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8.xml" ContentType="application/vnd.openxmlformats-officedocument.wordprocessingml.footer+xml"/>
  <Override PartName="/word/header2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2.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29.xml" ContentType="application/vnd.openxmlformats-officedocument.wordprocessingml.header+xml"/>
  <Override PartName="/word/footer15.xml" ContentType="application/vnd.openxmlformats-officedocument.wordprocessingml.footer+xml"/>
  <Override PartName="/word/header30.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31.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4.xml" ContentType="application/vnd.openxmlformats-officedocument.wordprocessingml.header+xml"/>
  <Override PartName="/word/footer36.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7.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40.xml" ContentType="application/vnd.openxmlformats-officedocument.wordprocessingml.header+xml"/>
  <Override PartName="/word/footer4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C6ACEFF" w14:textId="503CA3DF" w:rsidR="00086FA7" w:rsidRPr="00435475" w:rsidRDefault="00086FA7" w:rsidP="00086FA7">
      <w:pPr>
        <w:jc w:val="center"/>
        <w:rPr>
          <w:b/>
          <w:sz w:val="36"/>
          <w:szCs w:val="28"/>
        </w:rPr>
      </w:pPr>
      <w:r w:rsidRPr="00435475">
        <w:rPr>
          <w:b/>
          <w:sz w:val="36"/>
          <w:szCs w:val="28"/>
        </w:rPr>
        <w:t>SÜRDÜRÜLEBİLİR ŞEHİRLER PROJESİ II – EK FİNANSMAN</w:t>
      </w:r>
    </w:p>
    <w:p w14:paraId="1C9AD366" w14:textId="4AB25479" w:rsidR="00086FA7" w:rsidRDefault="001D4DF2" w:rsidP="00664B79">
      <w:pPr>
        <w:jc w:val="center"/>
        <w:rPr>
          <w:b/>
          <w:sz w:val="52"/>
        </w:rPr>
      </w:pPr>
      <w:r>
        <w:rPr>
          <w:noProof/>
          <w:lang w:eastAsia="tr-TR"/>
        </w:rPr>
        <w:drawing>
          <wp:inline distT="0" distB="0" distL="0" distR="0" wp14:anchorId="365F8B56" wp14:editId="0A7132DE">
            <wp:extent cx="2857500" cy="866775"/>
            <wp:effectExtent l="0" t="0" r="0" b="9525"/>
            <wp:docPr id="69" name="Resim 69" descr="Yeşilyurt Belediyesi Logo PNG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eşilyurt Belediyesi Logo PNG Vecto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866775"/>
                    </a:xfrm>
                    <a:prstGeom prst="rect">
                      <a:avLst/>
                    </a:prstGeom>
                    <a:noFill/>
                    <a:ln>
                      <a:noFill/>
                    </a:ln>
                  </pic:spPr>
                </pic:pic>
              </a:graphicData>
            </a:graphic>
          </wp:inline>
        </w:drawing>
      </w:r>
    </w:p>
    <w:p w14:paraId="7B594416" w14:textId="7AA2D2DC" w:rsidR="00245EBD" w:rsidRPr="00B41D2C" w:rsidRDefault="00A56D06" w:rsidP="001D5093">
      <w:pPr>
        <w:spacing w:after="0"/>
        <w:jc w:val="center"/>
        <w:rPr>
          <w:b/>
          <w:sz w:val="96"/>
          <w:szCs w:val="96"/>
        </w:rPr>
      </w:pPr>
      <w:r w:rsidRPr="00B41D2C">
        <w:rPr>
          <w:b/>
          <w:sz w:val="96"/>
        </w:rPr>
        <w:t>Teklif Vermeye Davet</w:t>
      </w:r>
    </w:p>
    <w:p w14:paraId="2A95F602" w14:textId="07E1331D" w:rsidR="005F3E80" w:rsidRPr="003847B6" w:rsidRDefault="006A7A5A" w:rsidP="001D5093">
      <w:pPr>
        <w:spacing w:after="0"/>
        <w:jc w:val="center"/>
        <w:rPr>
          <w:b/>
          <w:sz w:val="44"/>
          <w:szCs w:val="44"/>
        </w:rPr>
      </w:pPr>
      <w:r w:rsidRPr="003847B6">
        <w:rPr>
          <w:b/>
          <w:sz w:val="44"/>
          <w:szCs w:val="44"/>
        </w:rPr>
        <w:t xml:space="preserve">Tesis Tasarımı, </w:t>
      </w:r>
      <w:r w:rsidR="007E464F" w:rsidRPr="003847B6">
        <w:rPr>
          <w:b/>
          <w:sz w:val="44"/>
          <w:szCs w:val="44"/>
        </w:rPr>
        <w:t>Tedariki</w:t>
      </w:r>
      <w:r w:rsidRPr="003847B6">
        <w:rPr>
          <w:b/>
          <w:sz w:val="44"/>
          <w:szCs w:val="44"/>
        </w:rPr>
        <w:t xml:space="preserve"> ve Kur</w:t>
      </w:r>
      <w:r w:rsidR="00EA1B52" w:rsidRPr="003847B6">
        <w:rPr>
          <w:b/>
          <w:sz w:val="44"/>
          <w:szCs w:val="44"/>
        </w:rPr>
        <w:t>u</w:t>
      </w:r>
      <w:r w:rsidRPr="003847B6">
        <w:rPr>
          <w:b/>
          <w:sz w:val="44"/>
          <w:szCs w:val="44"/>
        </w:rPr>
        <w:t>lumu</w:t>
      </w:r>
    </w:p>
    <w:p w14:paraId="560B6180" w14:textId="71ECF174" w:rsidR="00C741A4" w:rsidRPr="00B41D2C" w:rsidRDefault="00C741A4" w:rsidP="001D5093">
      <w:pPr>
        <w:spacing w:after="0"/>
        <w:jc w:val="center"/>
        <w:rPr>
          <w:b/>
          <w:sz w:val="32"/>
          <w:szCs w:val="32"/>
        </w:rPr>
      </w:pPr>
    </w:p>
    <w:p w14:paraId="0A341AE5" w14:textId="77777777" w:rsidR="00E52E9F" w:rsidRPr="00B41D2C" w:rsidRDefault="00E52E9F" w:rsidP="00664B79">
      <w:pPr>
        <w:spacing w:after="0"/>
        <w:rPr>
          <w:b/>
          <w:sz w:val="16"/>
          <w:szCs w:val="16"/>
        </w:rPr>
      </w:pPr>
    </w:p>
    <w:p w14:paraId="0BF87B8A" w14:textId="77777777" w:rsidR="00E52E9F" w:rsidRPr="00B41D2C" w:rsidRDefault="00E52E9F" w:rsidP="001D5093">
      <w:pPr>
        <w:spacing w:after="0"/>
        <w:jc w:val="center"/>
        <w:rPr>
          <w:b/>
          <w:sz w:val="16"/>
          <w:szCs w:val="16"/>
        </w:rPr>
      </w:pPr>
    </w:p>
    <w:p w14:paraId="56A82763" w14:textId="77777777" w:rsidR="001E0872" w:rsidRPr="00B41D2C" w:rsidRDefault="001E0872" w:rsidP="001D5093">
      <w:pPr>
        <w:spacing w:after="0"/>
        <w:jc w:val="center"/>
        <w:rPr>
          <w:b/>
          <w:sz w:val="16"/>
          <w:szCs w:val="16"/>
        </w:rPr>
      </w:pPr>
    </w:p>
    <w:p w14:paraId="2E15F6C6" w14:textId="40A4781A" w:rsidR="007E464F" w:rsidRPr="00EA7B6C" w:rsidRDefault="00570820" w:rsidP="002D7667">
      <w:pPr>
        <w:suppressAutoHyphens/>
        <w:jc w:val="center"/>
        <w:rPr>
          <w:b/>
          <w:sz w:val="36"/>
          <w:szCs w:val="36"/>
        </w:rPr>
      </w:pPr>
      <w:r w:rsidRPr="00EA7B6C">
        <w:rPr>
          <w:b/>
          <w:sz w:val="36"/>
          <w:szCs w:val="36"/>
        </w:rPr>
        <w:t xml:space="preserve">MALATYA </w:t>
      </w:r>
      <w:r w:rsidR="00185014" w:rsidRPr="00EA7B6C">
        <w:rPr>
          <w:b/>
          <w:sz w:val="36"/>
          <w:szCs w:val="36"/>
        </w:rPr>
        <w:t>Yeşilyurt Belediyesi</w:t>
      </w:r>
      <w:r w:rsidR="0003416F" w:rsidRPr="00EA7B6C">
        <w:rPr>
          <w:b/>
          <w:sz w:val="36"/>
          <w:szCs w:val="36"/>
        </w:rPr>
        <w:t xml:space="preserve"> GÜNEŞ ENERJİSİ SANTRALİ (GES) PROJESİ </w:t>
      </w:r>
      <w:r w:rsidR="002D2F95" w:rsidRPr="00EA7B6C">
        <w:rPr>
          <w:b/>
          <w:sz w:val="36"/>
          <w:szCs w:val="36"/>
        </w:rPr>
        <w:t>TASARIMI, TEDARİKİ</w:t>
      </w:r>
      <w:r w:rsidR="00432565" w:rsidRPr="00EA7B6C">
        <w:rPr>
          <w:b/>
          <w:sz w:val="36"/>
          <w:szCs w:val="36"/>
        </w:rPr>
        <w:t xml:space="preserve"> VE KURULUMU</w:t>
      </w:r>
    </w:p>
    <w:p w14:paraId="6D666BC3" w14:textId="77777777" w:rsidR="00432565" w:rsidRPr="00EA7B6C" w:rsidRDefault="00432565" w:rsidP="00C95AC2">
      <w:pPr>
        <w:suppressAutoHyphens/>
        <w:jc w:val="center"/>
        <w:rPr>
          <w:b/>
          <w:sz w:val="36"/>
          <w:szCs w:val="36"/>
        </w:rPr>
      </w:pPr>
    </w:p>
    <w:p w14:paraId="5EB8623B" w14:textId="4A1A1993" w:rsidR="007B6952" w:rsidRPr="00EA7B6C" w:rsidRDefault="007E464F" w:rsidP="001D5093">
      <w:pPr>
        <w:spacing w:after="0"/>
        <w:jc w:val="center"/>
        <w:rPr>
          <w:b/>
          <w:sz w:val="16"/>
          <w:szCs w:val="16"/>
        </w:rPr>
      </w:pPr>
      <w:r w:rsidRPr="00EA7B6C">
        <w:rPr>
          <w:b/>
          <w:sz w:val="36"/>
          <w:szCs w:val="36"/>
        </w:rPr>
        <w:t xml:space="preserve">İhale No: </w:t>
      </w:r>
      <w:r w:rsidR="002A10F8" w:rsidRPr="00EA7B6C">
        <w:rPr>
          <w:b/>
          <w:sz w:val="36"/>
          <w:szCs w:val="36"/>
        </w:rPr>
        <w:t>YE</w:t>
      </w:r>
      <w:r w:rsidR="00233164" w:rsidRPr="00EA7B6C">
        <w:rPr>
          <w:b/>
          <w:sz w:val="36"/>
          <w:szCs w:val="36"/>
        </w:rPr>
        <w:t>SIL</w:t>
      </w:r>
      <w:r w:rsidR="002A10F8" w:rsidRPr="00EA7B6C">
        <w:rPr>
          <w:b/>
          <w:sz w:val="36"/>
          <w:szCs w:val="36"/>
        </w:rPr>
        <w:t>YURT</w:t>
      </w:r>
      <w:r w:rsidR="00027968" w:rsidRPr="00EA7B6C">
        <w:rPr>
          <w:b/>
          <w:sz w:val="36"/>
          <w:szCs w:val="36"/>
        </w:rPr>
        <w:t>-W1</w:t>
      </w:r>
      <w:r w:rsidR="009A059C">
        <w:rPr>
          <w:b/>
          <w:sz w:val="36"/>
          <w:szCs w:val="36"/>
        </w:rPr>
        <w:t>_2</w:t>
      </w:r>
    </w:p>
    <w:p w14:paraId="629D58FC" w14:textId="77777777" w:rsidR="007B6952" w:rsidRPr="00EA7B6C" w:rsidRDefault="007B6952" w:rsidP="001D5093">
      <w:pPr>
        <w:spacing w:after="0"/>
        <w:jc w:val="center"/>
        <w:rPr>
          <w:b/>
          <w:sz w:val="16"/>
          <w:szCs w:val="16"/>
        </w:rPr>
      </w:pPr>
    </w:p>
    <w:p w14:paraId="496B966F" w14:textId="77777777" w:rsidR="007B6952" w:rsidRPr="00EA7B6C" w:rsidRDefault="007B6952" w:rsidP="004F20BF">
      <w:pPr>
        <w:spacing w:after="0"/>
        <w:rPr>
          <w:b/>
          <w:sz w:val="16"/>
          <w:szCs w:val="16"/>
        </w:rPr>
      </w:pPr>
    </w:p>
    <w:p w14:paraId="3F7706D4" w14:textId="77777777" w:rsidR="007B6952" w:rsidRPr="00EA7B6C" w:rsidRDefault="007B6952" w:rsidP="001D5093">
      <w:pPr>
        <w:spacing w:after="0"/>
        <w:jc w:val="center"/>
        <w:rPr>
          <w:b/>
          <w:sz w:val="16"/>
          <w:szCs w:val="16"/>
        </w:rPr>
      </w:pPr>
    </w:p>
    <w:p w14:paraId="3A387087" w14:textId="77777777" w:rsidR="007B6952" w:rsidRPr="00EA7B6C" w:rsidRDefault="007B6952" w:rsidP="00664B79">
      <w:pPr>
        <w:spacing w:after="0"/>
        <w:rPr>
          <w:b/>
          <w:sz w:val="16"/>
          <w:szCs w:val="16"/>
        </w:rPr>
      </w:pPr>
    </w:p>
    <w:p w14:paraId="2241B0CE" w14:textId="38FC7878" w:rsidR="007B6952" w:rsidRPr="00664B79" w:rsidRDefault="000A0229" w:rsidP="001D5093">
      <w:pPr>
        <w:spacing w:after="0"/>
        <w:jc w:val="center"/>
        <w:rPr>
          <w:b/>
          <w:sz w:val="36"/>
          <w:szCs w:val="36"/>
        </w:rPr>
      </w:pPr>
      <w:r>
        <w:rPr>
          <w:b/>
          <w:sz w:val="36"/>
          <w:szCs w:val="36"/>
        </w:rPr>
        <w:t>Ağustos</w:t>
      </w:r>
      <w:r w:rsidR="00A750EC">
        <w:rPr>
          <w:b/>
          <w:sz w:val="36"/>
          <w:szCs w:val="36"/>
        </w:rPr>
        <w:t xml:space="preserve"> </w:t>
      </w:r>
      <w:r w:rsidR="00CB3FAC">
        <w:rPr>
          <w:b/>
          <w:sz w:val="36"/>
          <w:szCs w:val="36"/>
        </w:rPr>
        <w:t>2026</w:t>
      </w:r>
    </w:p>
    <w:p w14:paraId="4D28866F" w14:textId="77777777" w:rsidR="007B6952" w:rsidRPr="00B41D2C" w:rsidRDefault="007B6952" w:rsidP="001D5093">
      <w:pPr>
        <w:spacing w:after="0"/>
        <w:jc w:val="center"/>
        <w:rPr>
          <w:b/>
          <w:sz w:val="16"/>
          <w:szCs w:val="16"/>
        </w:rPr>
      </w:pPr>
    </w:p>
    <w:p w14:paraId="26BA21A0" w14:textId="77777777" w:rsidR="007B6952" w:rsidRPr="00B41D2C" w:rsidRDefault="007B6952" w:rsidP="001D5093">
      <w:pPr>
        <w:spacing w:after="0"/>
        <w:jc w:val="center"/>
        <w:rPr>
          <w:b/>
          <w:sz w:val="16"/>
          <w:szCs w:val="16"/>
        </w:rPr>
      </w:pPr>
    </w:p>
    <w:p w14:paraId="4DA8ADAC" w14:textId="77777777" w:rsidR="00FF45FF" w:rsidRPr="00B41D2C" w:rsidRDefault="00FF45FF" w:rsidP="001D5093">
      <w:pPr>
        <w:spacing w:after="0"/>
        <w:jc w:val="center"/>
        <w:rPr>
          <w:b/>
          <w:sz w:val="16"/>
          <w:szCs w:val="16"/>
        </w:rPr>
      </w:pPr>
    </w:p>
    <w:p w14:paraId="5B1B8250" w14:textId="77777777" w:rsidR="007B6952" w:rsidRPr="00B41D2C" w:rsidRDefault="007B6952" w:rsidP="001D5093">
      <w:pPr>
        <w:spacing w:after="0"/>
        <w:jc w:val="center"/>
        <w:rPr>
          <w:b/>
          <w:sz w:val="16"/>
          <w:szCs w:val="16"/>
        </w:rPr>
      </w:pPr>
    </w:p>
    <w:p w14:paraId="4963274E" w14:textId="77777777" w:rsidR="007B6952" w:rsidRPr="00B41D2C" w:rsidRDefault="007B6952" w:rsidP="001D5093">
      <w:pPr>
        <w:spacing w:after="0"/>
        <w:jc w:val="center"/>
        <w:rPr>
          <w:b/>
          <w:sz w:val="16"/>
          <w:szCs w:val="16"/>
        </w:rPr>
      </w:pPr>
    </w:p>
    <w:p w14:paraId="7BE7B8EB" w14:textId="77777777" w:rsidR="007B6952" w:rsidRPr="00B41D2C" w:rsidRDefault="007B6952" w:rsidP="001D5093">
      <w:pPr>
        <w:spacing w:after="0"/>
        <w:jc w:val="center"/>
        <w:rPr>
          <w:b/>
          <w:sz w:val="16"/>
          <w:szCs w:val="16"/>
        </w:rPr>
      </w:pPr>
    </w:p>
    <w:p w14:paraId="03AE0A8F" w14:textId="77777777" w:rsidR="007B6952" w:rsidRPr="00B41D2C" w:rsidRDefault="007B6952" w:rsidP="001D5093">
      <w:pPr>
        <w:spacing w:after="0"/>
        <w:jc w:val="center"/>
        <w:rPr>
          <w:b/>
          <w:sz w:val="16"/>
          <w:szCs w:val="16"/>
        </w:rPr>
      </w:pPr>
    </w:p>
    <w:p w14:paraId="0D6E6F7E" w14:textId="77777777" w:rsidR="007B6952" w:rsidRPr="00B41D2C" w:rsidRDefault="007B6952" w:rsidP="00664B79">
      <w:pPr>
        <w:spacing w:after="0"/>
        <w:jc w:val="left"/>
        <w:rPr>
          <w:b/>
          <w:sz w:val="16"/>
          <w:szCs w:val="16"/>
        </w:rPr>
        <w:sectPr w:rsidR="007B6952" w:rsidRPr="00B41D2C" w:rsidSect="00FF45FF">
          <w:headerReference w:type="even" r:id="rId14"/>
          <w:headerReference w:type="default" r:id="rId15"/>
          <w:footerReference w:type="even" r:id="rId16"/>
          <w:footerReference w:type="default" r:id="rId17"/>
          <w:headerReference w:type="first" r:id="rId18"/>
          <w:footerReference w:type="first" r:id="rId19"/>
          <w:footnotePr>
            <w:numRestart w:val="eachSect"/>
          </w:footnotePr>
          <w:type w:val="oddPage"/>
          <w:pgSz w:w="12240" w:h="15840" w:code="1"/>
          <w:pgMar w:top="1440" w:right="1440" w:bottom="900" w:left="1800" w:header="720" w:footer="720" w:gutter="0"/>
          <w:pgNumType w:fmt="lowerRoman"/>
          <w:cols w:space="720"/>
          <w:titlePg/>
          <w:docGrid w:linePitch="326"/>
        </w:sectPr>
      </w:pPr>
    </w:p>
    <w:p w14:paraId="2416671D" w14:textId="77777777" w:rsidR="004211CD" w:rsidRPr="003A1863" w:rsidRDefault="004211CD" w:rsidP="004211CD">
      <w:pPr>
        <w:suppressAutoHyphens/>
        <w:jc w:val="center"/>
        <w:rPr>
          <w:b/>
          <w:bCs/>
          <w:spacing w:val="-2"/>
        </w:rPr>
      </w:pPr>
      <w:r w:rsidRPr="003A1863">
        <w:rPr>
          <w:b/>
          <w:bCs/>
          <w:spacing w:val="-2"/>
        </w:rPr>
        <w:lastRenderedPageBreak/>
        <w:t>İHALEYE DAVET</w:t>
      </w:r>
    </w:p>
    <w:p w14:paraId="0A7E895F" w14:textId="77777777" w:rsidR="004211CD" w:rsidRPr="003A1863" w:rsidRDefault="004211CD" w:rsidP="004211CD">
      <w:pPr>
        <w:suppressAutoHyphens/>
        <w:jc w:val="center"/>
        <w:rPr>
          <w:b/>
          <w:bCs/>
          <w:spacing w:val="-2"/>
        </w:rPr>
      </w:pPr>
    </w:p>
    <w:p w14:paraId="3368C014" w14:textId="31756E48" w:rsidR="004211CD" w:rsidRPr="003A1863" w:rsidRDefault="004211CD" w:rsidP="004211CD">
      <w:pPr>
        <w:suppressAutoHyphens/>
        <w:jc w:val="center"/>
        <w:rPr>
          <w:b/>
          <w:bCs/>
          <w:spacing w:val="-2"/>
        </w:rPr>
      </w:pPr>
      <w:r>
        <w:rPr>
          <w:b/>
          <w:bCs/>
          <w:spacing w:val="-2"/>
        </w:rPr>
        <w:t>SÜRDÜRÜLEBİLİR ŞEHİRLER PROJESİ II – EK FİNANSMAN</w:t>
      </w:r>
    </w:p>
    <w:p w14:paraId="549D8C71" w14:textId="77777777" w:rsidR="004211CD" w:rsidRPr="003A1863" w:rsidRDefault="004211CD" w:rsidP="004211CD">
      <w:pPr>
        <w:suppressAutoHyphens/>
        <w:jc w:val="center"/>
        <w:rPr>
          <w:b/>
          <w:bCs/>
          <w:spacing w:val="-2"/>
        </w:rPr>
      </w:pPr>
    </w:p>
    <w:p w14:paraId="1543CA8E" w14:textId="13CD1E79" w:rsidR="004211CD" w:rsidRPr="00EA7B6C" w:rsidRDefault="002A10F8" w:rsidP="004211CD">
      <w:pPr>
        <w:suppressAutoHyphens/>
        <w:jc w:val="center"/>
        <w:rPr>
          <w:b/>
          <w:bCs/>
          <w:spacing w:val="-2"/>
        </w:rPr>
      </w:pPr>
      <w:r w:rsidRPr="00EA7B6C">
        <w:rPr>
          <w:b/>
          <w:bCs/>
          <w:spacing w:val="-2"/>
        </w:rPr>
        <w:t>YEŞİLYURT</w:t>
      </w:r>
      <w:r w:rsidRPr="00EA7B6C" w:rsidDel="002A10F8">
        <w:rPr>
          <w:b/>
          <w:bCs/>
          <w:spacing w:val="-2"/>
        </w:rPr>
        <w:t xml:space="preserve"> </w:t>
      </w:r>
      <w:r w:rsidR="001D4DF2" w:rsidRPr="00EA7B6C">
        <w:rPr>
          <w:b/>
          <w:bCs/>
          <w:spacing w:val="-2"/>
        </w:rPr>
        <w:t>B</w:t>
      </w:r>
      <w:r w:rsidR="004211CD" w:rsidRPr="00EA7B6C">
        <w:rPr>
          <w:b/>
          <w:bCs/>
          <w:spacing w:val="-2"/>
        </w:rPr>
        <w:t>ELEDİYESİ</w:t>
      </w:r>
    </w:p>
    <w:p w14:paraId="7649FD61" w14:textId="25325810" w:rsidR="004211CD" w:rsidRPr="00EA7B6C" w:rsidRDefault="004211CD" w:rsidP="004211CD">
      <w:pPr>
        <w:suppressAutoHyphens/>
        <w:rPr>
          <w:b/>
          <w:bCs/>
          <w:spacing w:val="-2"/>
        </w:rPr>
      </w:pPr>
    </w:p>
    <w:p w14:paraId="4046C97D" w14:textId="70AC9008" w:rsidR="004211CD" w:rsidRPr="00EA7B6C" w:rsidRDefault="00A2424D" w:rsidP="004211CD">
      <w:pPr>
        <w:suppressAutoHyphens/>
        <w:jc w:val="center"/>
        <w:rPr>
          <w:b/>
          <w:bCs/>
          <w:spacing w:val="-2"/>
        </w:rPr>
      </w:pPr>
      <w:r w:rsidRPr="00EA7B6C">
        <w:rPr>
          <w:b/>
          <w:bCs/>
          <w:spacing w:val="-2"/>
        </w:rPr>
        <w:t xml:space="preserve">MALATYA </w:t>
      </w:r>
      <w:r w:rsidR="00B61143" w:rsidRPr="00EA7B6C">
        <w:rPr>
          <w:b/>
          <w:bCs/>
          <w:spacing w:val="-2"/>
        </w:rPr>
        <w:t xml:space="preserve">YEŞİLYURT </w:t>
      </w:r>
      <w:r w:rsidR="00DC53A9" w:rsidRPr="00EA7B6C">
        <w:rPr>
          <w:b/>
          <w:bCs/>
          <w:spacing w:val="-2"/>
        </w:rPr>
        <w:t>BELEDİYESİ GÜNEŞ</w:t>
      </w:r>
      <w:r w:rsidR="0003416F" w:rsidRPr="00EA7B6C">
        <w:rPr>
          <w:b/>
          <w:bCs/>
          <w:spacing w:val="-2"/>
        </w:rPr>
        <w:t xml:space="preserve"> ENERJİSİ SANTRALİ (GES) PROJESİ TASARIMI, TEDARİKİ VE KURULUMU</w:t>
      </w:r>
    </w:p>
    <w:p w14:paraId="76AC8C76" w14:textId="297CBA6E" w:rsidR="004211CD" w:rsidRPr="00EA7B6C" w:rsidRDefault="004211CD" w:rsidP="004211CD">
      <w:pPr>
        <w:suppressAutoHyphens/>
        <w:jc w:val="center"/>
        <w:rPr>
          <w:b/>
          <w:bCs/>
          <w:spacing w:val="-2"/>
        </w:rPr>
      </w:pPr>
      <w:r w:rsidRPr="00EA7B6C">
        <w:rPr>
          <w:b/>
          <w:bCs/>
          <w:spacing w:val="-2"/>
        </w:rPr>
        <w:t>SÖZLEŞME NO.</w:t>
      </w:r>
      <w:r w:rsidR="002A10F8" w:rsidRPr="00EA7B6C">
        <w:rPr>
          <w:b/>
          <w:bCs/>
          <w:spacing w:val="-2"/>
        </w:rPr>
        <w:t xml:space="preserve"> YE</w:t>
      </w:r>
      <w:r w:rsidR="00233164" w:rsidRPr="00EA7B6C">
        <w:rPr>
          <w:b/>
          <w:bCs/>
          <w:spacing w:val="-2"/>
        </w:rPr>
        <w:t>SIL</w:t>
      </w:r>
      <w:r w:rsidR="002A10F8" w:rsidRPr="00EA7B6C">
        <w:rPr>
          <w:b/>
          <w:bCs/>
          <w:spacing w:val="-2"/>
        </w:rPr>
        <w:t>YURT-W</w:t>
      </w:r>
      <w:r w:rsidR="00702F55" w:rsidRPr="00EA7B6C">
        <w:rPr>
          <w:b/>
          <w:bCs/>
          <w:spacing w:val="-2"/>
        </w:rPr>
        <w:t>1</w:t>
      </w:r>
      <w:r w:rsidR="00984145">
        <w:rPr>
          <w:b/>
          <w:bCs/>
          <w:spacing w:val="-2"/>
        </w:rPr>
        <w:t>_2</w:t>
      </w:r>
    </w:p>
    <w:p w14:paraId="549572B8" w14:textId="77777777" w:rsidR="004211CD" w:rsidRPr="00EA7B6C" w:rsidRDefault="004211CD" w:rsidP="004211CD">
      <w:pPr>
        <w:suppressAutoHyphens/>
        <w:jc w:val="center"/>
        <w:rPr>
          <w:b/>
          <w:bCs/>
          <w:spacing w:val="-2"/>
        </w:rPr>
      </w:pPr>
    </w:p>
    <w:p w14:paraId="764004D5" w14:textId="77777777" w:rsidR="004211CD" w:rsidRPr="00EA7B6C" w:rsidRDefault="004211CD" w:rsidP="004211CD">
      <w:pPr>
        <w:suppressAutoHyphens/>
        <w:rPr>
          <w:spacing w:val="-2"/>
        </w:rPr>
      </w:pPr>
      <w:r w:rsidRPr="00EA7B6C">
        <w:rPr>
          <w:b/>
          <w:bCs/>
          <w:spacing w:val="-2"/>
        </w:rPr>
        <w:t>Ülke</w:t>
      </w:r>
      <w:r w:rsidRPr="00EA7B6C">
        <w:rPr>
          <w:spacing w:val="-2"/>
        </w:rPr>
        <w:t xml:space="preserve">: </w:t>
      </w:r>
      <w:r w:rsidRPr="00EA7B6C">
        <w:rPr>
          <w:b/>
          <w:spacing w:val="-2"/>
        </w:rPr>
        <w:t>Türkiye</w:t>
      </w:r>
    </w:p>
    <w:p w14:paraId="11064BE1" w14:textId="04CCEF0C" w:rsidR="004211CD" w:rsidRPr="00EA7B6C" w:rsidRDefault="004211CD" w:rsidP="004211CD">
      <w:pPr>
        <w:suppressAutoHyphens/>
        <w:rPr>
          <w:spacing w:val="-2"/>
        </w:rPr>
      </w:pPr>
      <w:r w:rsidRPr="00EA7B6C">
        <w:rPr>
          <w:b/>
          <w:bCs/>
          <w:spacing w:val="-2"/>
        </w:rPr>
        <w:t>Proje Adı</w:t>
      </w:r>
      <w:r w:rsidRPr="00EA7B6C">
        <w:rPr>
          <w:bCs/>
          <w:spacing w:val="-2"/>
        </w:rPr>
        <w:t>:</w:t>
      </w:r>
      <w:r w:rsidRPr="00EA7B6C">
        <w:rPr>
          <w:spacing w:val="-2"/>
        </w:rPr>
        <w:t xml:space="preserve"> </w:t>
      </w:r>
      <w:r w:rsidRPr="00EA7B6C">
        <w:rPr>
          <w:b/>
          <w:spacing w:val="-2"/>
        </w:rPr>
        <w:t>Sürdürülebilir Şehirler Projesi II – Ek Finansman</w:t>
      </w:r>
      <w:r w:rsidRPr="00EA7B6C">
        <w:rPr>
          <w:spacing w:val="-2"/>
        </w:rPr>
        <w:t xml:space="preserve"> </w:t>
      </w:r>
    </w:p>
    <w:p w14:paraId="3999AAD0" w14:textId="4F9D3DEE" w:rsidR="004211CD" w:rsidRPr="00EA7B6C" w:rsidRDefault="004211CD" w:rsidP="004211CD">
      <w:pPr>
        <w:suppressAutoHyphens/>
        <w:rPr>
          <w:spacing w:val="-2"/>
        </w:rPr>
      </w:pPr>
      <w:r w:rsidRPr="00EA7B6C">
        <w:rPr>
          <w:b/>
          <w:bCs/>
          <w:spacing w:val="-2"/>
        </w:rPr>
        <w:t>Sözleşme Başlığı</w:t>
      </w:r>
      <w:r w:rsidRPr="00EA7B6C">
        <w:rPr>
          <w:spacing w:val="-2"/>
        </w:rPr>
        <w:t xml:space="preserve">: </w:t>
      </w:r>
      <w:r w:rsidR="001D4DF2" w:rsidRPr="00EA7B6C">
        <w:rPr>
          <w:spacing w:val="-2"/>
        </w:rPr>
        <w:t xml:space="preserve">MALATYA </w:t>
      </w:r>
      <w:r w:rsidR="003C2A0A" w:rsidRPr="00EA7B6C">
        <w:rPr>
          <w:spacing w:val="-2"/>
        </w:rPr>
        <w:t xml:space="preserve">YEŞİLYURT BELEDİYESİ </w:t>
      </w:r>
      <w:r w:rsidR="002A10F8" w:rsidRPr="00EA7B6C">
        <w:rPr>
          <w:spacing w:val="-2"/>
        </w:rPr>
        <w:t>G</w:t>
      </w:r>
      <w:r w:rsidR="0003416F" w:rsidRPr="00EA7B6C">
        <w:rPr>
          <w:spacing w:val="-2"/>
        </w:rPr>
        <w:t>ÜNEŞ ENERJİSİ SANTRALİ (GES) PROJESİ TASARIMI, TEDARİKİ VE KURULUMU</w:t>
      </w:r>
    </w:p>
    <w:p w14:paraId="573AD09E" w14:textId="3ADD4E89" w:rsidR="004211CD" w:rsidRPr="00EA7B6C" w:rsidRDefault="00702F55" w:rsidP="004211CD">
      <w:pPr>
        <w:suppressAutoHyphens/>
        <w:rPr>
          <w:spacing w:val="-2"/>
        </w:rPr>
      </w:pPr>
      <w:r w:rsidRPr="00EA7B6C">
        <w:rPr>
          <w:b/>
          <w:bCs/>
          <w:spacing w:val="-2"/>
        </w:rPr>
        <w:t>Kredi</w:t>
      </w:r>
      <w:r w:rsidR="004211CD" w:rsidRPr="00EA7B6C">
        <w:rPr>
          <w:b/>
          <w:bCs/>
          <w:spacing w:val="-2"/>
        </w:rPr>
        <w:t xml:space="preserve"> No</w:t>
      </w:r>
      <w:r w:rsidR="000A0229" w:rsidRPr="00EA7B6C">
        <w:rPr>
          <w:spacing w:val="-2"/>
        </w:rPr>
        <w:t>.</w:t>
      </w:r>
      <w:r w:rsidR="004211CD" w:rsidRPr="00EA7B6C">
        <w:rPr>
          <w:rFonts w:eastAsiaTheme="minorHAnsi"/>
          <w:b/>
          <w:sz w:val="28"/>
          <w:szCs w:val="28"/>
        </w:rPr>
        <w:t xml:space="preserve"> </w:t>
      </w:r>
      <w:r w:rsidR="00651009" w:rsidRPr="00EA7B6C">
        <w:rPr>
          <w:spacing w:val="-2"/>
        </w:rPr>
        <w:t>P170612</w:t>
      </w:r>
      <w:r w:rsidR="004211CD" w:rsidRPr="00EA7B6C">
        <w:rPr>
          <w:rFonts w:eastAsiaTheme="minorHAnsi"/>
          <w:b/>
          <w:sz w:val="28"/>
          <w:szCs w:val="28"/>
        </w:rPr>
        <w:t xml:space="preserve">  </w:t>
      </w:r>
    </w:p>
    <w:p w14:paraId="06621C30" w14:textId="2BDCC209" w:rsidR="004211CD" w:rsidRPr="00EA7B6C" w:rsidRDefault="004211CD" w:rsidP="004211CD">
      <w:pPr>
        <w:suppressAutoHyphens/>
        <w:rPr>
          <w:spacing w:val="-2"/>
        </w:rPr>
      </w:pPr>
      <w:r w:rsidRPr="00EA7B6C">
        <w:rPr>
          <w:b/>
          <w:bCs/>
          <w:spacing w:val="-2"/>
        </w:rPr>
        <w:t>RFB Referans No</w:t>
      </w:r>
      <w:r w:rsidR="000A0229" w:rsidRPr="00EA7B6C">
        <w:rPr>
          <w:b/>
          <w:bCs/>
          <w:spacing w:val="-2"/>
        </w:rPr>
        <w:t>.</w:t>
      </w:r>
      <w:r w:rsidRPr="00EA7B6C">
        <w:rPr>
          <w:spacing w:val="-2"/>
        </w:rPr>
        <w:t xml:space="preserve"> </w:t>
      </w:r>
      <w:r w:rsidR="002A10F8" w:rsidRPr="00EA7B6C">
        <w:rPr>
          <w:spacing w:val="-2"/>
        </w:rPr>
        <w:t>YE</w:t>
      </w:r>
      <w:r w:rsidR="00233164" w:rsidRPr="00EA7B6C">
        <w:rPr>
          <w:spacing w:val="-2"/>
        </w:rPr>
        <w:t>SI</w:t>
      </w:r>
      <w:r w:rsidR="002A10F8" w:rsidRPr="00EA7B6C">
        <w:rPr>
          <w:spacing w:val="-2"/>
        </w:rPr>
        <w:t>LYURT</w:t>
      </w:r>
      <w:r w:rsidRPr="00EA7B6C">
        <w:rPr>
          <w:spacing w:val="-2"/>
        </w:rPr>
        <w:t>-W1</w:t>
      </w:r>
      <w:r w:rsidR="009A059C">
        <w:rPr>
          <w:spacing w:val="-2"/>
        </w:rPr>
        <w:t>_2</w:t>
      </w:r>
    </w:p>
    <w:p w14:paraId="7533053F" w14:textId="77777777" w:rsidR="004211CD" w:rsidRPr="00EA7B6C" w:rsidRDefault="004211CD" w:rsidP="004211CD">
      <w:pPr>
        <w:suppressAutoHyphens/>
        <w:rPr>
          <w:spacing w:val="-2"/>
        </w:rPr>
      </w:pPr>
    </w:p>
    <w:p w14:paraId="3055EE58" w14:textId="01637C44" w:rsidR="004211CD" w:rsidRPr="00EA7B6C" w:rsidRDefault="004211CD" w:rsidP="009A74A9">
      <w:pPr>
        <w:numPr>
          <w:ilvl w:val="0"/>
          <w:numId w:val="152"/>
        </w:numPr>
        <w:suppressAutoHyphens/>
        <w:spacing w:after="0"/>
        <w:ind w:right="0"/>
        <w:rPr>
          <w:spacing w:val="-2"/>
        </w:rPr>
      </w:pPr>
      <w:r w:rsidRPr="00EA7B6C">
        <w:rPr>
          <w:spacing w:val="-2"/>
        </w:rPr>
        <w:t>İşbu</w:t>
      </w:r>
      <w:r w:rsidR="00651009" w:rsidRPr="00EA7B6C">
        <w:t xml:space="preserve"> İhale İlanı, Development Business'in dijital sayısında 14 Mart 2018 tarihinde yayımlanan WB2479-03/18 referans no’lu Genel Satınalma Bildirimini (GPN) takiben yayımlanmaktadır.</w:t>
      </w:r>
    </w:p>
    <w:p w14:paraId="6BA57757" w14:textId="77777777" w:rsidR="004211CD" w:rsidRPr="00EA7B6C" w:rsidRDefault="004211CD" w:rsidP="004211CD">
      <w:pPr>
        <w:suppressAutoHyphens/>
        <w:rPr>
          <w:spacing w:val="-2"/>
        </w:rPr>
      </w:pPr>
    </w:p>
    <w:p w14:paraId="5332EB9A" w14:textId="6B4C247A" w:rsidR="004211CD" w:rsidRPr="00EA7B6C" w:rsidRDefault="00651009" w:rsidP="009A74A9">
      <w:pPr>
        <w:pStyle w:val="ListeParagraf"/>
        <w:numPr>
          <w:ilvl w:val="0"/>
          <w:numId w:val="152"/>
        </w:numPr>
        <w:tabs>
          <w:tab w:val="right" w:pos="7272"/>
        </w:tabs>
        <w:spacing w:before="60" w:after="60"/>
        <w:ind w:right="0"/>
        <w:jc w:val="both"/>
        <w:rPr>
          <w:spacing w:val="-2"/>
        </w:rPr>
      </w:pPr>
      <w:r w:rsidRPr="00EA7B6C">
        <w:t>İller Bankası A.Ş. (bundan sonra "Kredi Sağlayıcı veya Ana Uygulayıcı veya İLBANK" olarak anılacaktır), Dünya Bankası’ndan (IBRD) (bundan sonra "Ana Kreditör veya Banka veya IBRD" olarak anılacaktır) Sürdürülebilir Şehirler Projesi II-Ek Finansman (P170612) (bundan sonra “SCP2-AF” olarak anılacaktır)- kapsamında kullanılmak üzere kredi temin etmiştir. İller Bankası A.Ş.</w:t>
      </w:r>
      <w:r w:rsidR="00B61143" w:rsidRPr="00EA7B6C">
        <w:t xml:space="preserve"> </w:t>
      </w:r>
      <w:r w:rsidRPr="00EA7B6C">
        <w:t xml:space="preserve">kredinin bir kısmını </w:t>
      </w:r>
      <w:r w:rsidR="00DD13CE" w:rsidRPr="00EA7B6C">
        <w:t>Y</w:t>
      </w:r>
      <w:r w:rsidR="00386BA0" w:rsidRPr="00EA7B6C">
        <w:t>eşilyurt</w:t>
      </w:r>
      <w:r w:rsidRPr="00EA7B6C">
        <w:t xml:space="preserve"> Belediyesi (bundan sonra İşveren veya </w:t>
      </w:r>
      <w:r w:rsidR="00386BA0" w:rsidRPr="00EA7B6C">
        <w:t>Yeşilyurt</w:t>
      </w:r>
      <w:r w:rsidRPr="00EA7B6C">
        <w:t xml:space="preserve"> Belediyesi olarak anılacaktır) </w:t>
      </w:r>
      <w:r w:rsidR="00A04B85" w:rsidRPr="00EA7B6C">
        <w:t xml:space="preserve">MALATYA </w:t>
      </w:r>
      <w:r w:rsidR="00386BA0" w:rsidRPr="00EA7B6C">
        <w:t>Yeşilyurt Belediyesi G</w:t>
      </w:r>
      <w:r w:rsidR="0003416F" w:rsidRPr="00EA7B6C">
        <w:t>ün</w:t>
      </w:r>
      <w:r w:rsidR="0003416F" w:rsidRPr="0003416F">
        <w:t xml:space="preserve">eş Enerjisi </w:t>
      </w:r>
      <w:r w:rsidR="0003416F" w:rsidRPr="00EA7B6C">
        <w:t>Santrali (G</w:t>
      </w:r>
      <w:r w:rsidR="00664B79" w:rsidRPr="00EA7B6C">
        <w:t>ES</w:t>
      </w:r>
      <w:r w:rsidR="0003416F" w:rsidRPr="00EA7B6C">
        <w:t>) Projesi Tasarımı, Tedariki ve Kurulumu</w:t>
      </w:r>
      <w:r w:rsidR="0003416F" w:rsidRPr="00EA7B6C" w:rsidDel="0003416F">
        <w:t xml:space="preserve"> </w:t>
      </w:r>
      <w:r w:rsidRPr="00EA7B6C">
        <w:t>(Sözleşme No:</w:t>
      </w:r>
      <w:r w:rsidR="00386BA0" w:rsidRPr="00EA7B6C">
        <w:t xml:space="preserve"> YE</w:t>
      </w:r>
      <w:r w:rsidR="00233164" w:rsidRPr="00EA7B6C">
        <w:t>SI</w:t>
      </w:r>
      <w:r w:rsidR="00386BA0" w:rsidRPr="00EA7B6C">
        <w:t>LYURT</w:t>
      </w:r>
      <w:r w:rsidRPr="00EA7B6C">
        <w:t>- W1</w:t>
      </w:r>
      <w:r w:rsidR="009A059C">
        <w:t>_2</w:t>
      </w:r>
      <w:r w:rsidRPr="00EA7B6C">
        <w:t>)” işinin finansmanı için tahsis etmiştir.</w:t>
      </w:r>
    </w:p>
    <w:p w14:paraId="638548E3" w14:textId="73EFBC1E" w:rsidR="004211CD" w:rsidRPr="00EA7B6C" w:rsidRDefault="00A04B85" w:rsidP="009A74A9">
      <w:pPr>
        <w:pStyle w:val="ListeParagraf"/>
        <w:numPr>
          <w:ilvl w:val="0"/>
          <w:numId w:val="152"/>
        </w:numPr>
        <w:suppressAutoHyphens/>
        <w:spacing w:after="0"/>
        <w:ind w:right="0"/>
        <w:jc w:val="both"/>
        <w:rPr>
          <w:spacing w:val="-2"/>
        </w:rPr>
      </w:pPr>
      <w:r w:rsidRPr="00EA7B6C">
        <w:rPr>
          <w:b/>
          <w:bCs/>
          <w:spacing w:val="-2"/>
        </w:rPr>
        <w:t xml:space="preserve">MALATYA </w:t>
      </w:r>
      <w:r w:rsidR="00386BA0" w:rsidRPr="00EA7B6C">
        <w:rPr>
          <w:b/>
          <w:bCs/>
          <w:spacing w:val="-2"/>
        </w:rPr>
        <w:t>Yeşilyurt B</w:t>
      </w:r>
      <w:r w:rsidR="00651009" w:rsidRPr="00EA7B6C">
        <w:rPr>
          <w:b/>
          <w:bCs/>
          <w:spacing w:val="-2"/>
        </w:rPr>
        <w:t>elediyesi</w:t>
      </w:r>
      <w:r w:rsidR="004211CD" w:rsidRPr="00EA7B6C">
        <w:rPr>
          <w:b/>
          <w:bCs/>
          <w:spacing w:val="-2"/>
        </w:rPr>
        <w:t>,</w:t>
      </w:r>
      <w:r w:rsidR="004211CD" w:rsidRPr="00EA7B6C">
        <w:rPr>
          <w:spacing w:val="-2"/>
        </w:rPr>
        <w:t xml:space="preserve"> </w:t>
      </w:r>
      <w:r w:rsidRPr="00EA7B6C">
        <w:rPr>
          <w:spacing w:val="-2"/>
        </w:rPr>
        <w:t xml:space="preserve">MALATYA </w:t>
      </w:r>
      <w:r w:rsidR="003C2A0A" w:rsidRPr="00EA7B6C">
        <w:rPr>
          <w:spacing w:val="-2"/>
        </w:rPr>
        <w:t xml:space="preserve">Yeşilyurt Belediyesi </w:t>
      </w:r>
      <w:r w:rsidR="00386BA0" w:rsidRPr="00EA7B6C">
        <w:rPr>
          <w:spacing w:val="-2"/>
        </w:rPr>
        <w:t>G</w:t>
      </w:r>
      <w:r w:rsidR="0003416F" w:rsidRPr="00EA7B6C">
        <w:rPr>
          <w:spacing w:val="-2"/>
        </w:rPr>
        <w:t>üneş Enerjisi Santrali (G</w:t>
      </w:r>
      <w:r w:rsidR="00664B79" w:rsidRPr="00EA7B6C">
        <w:rPr>
          <w:spacing w:val="-2"/>
        </w:rPr>
        <w:t>ES</w:t>
      </w:r>
      <w:r w:rsidR="0003416F" w:rsidRPr="00EA7B6C">
        <w:rPr>
          <w:spacing w:val="-2"/>
        </w:rPr>
        <w:t>) Projesi Tasarımı, Tedariki ve Kurulumu</w:t>
      </w:r>
      <w:r w:rsidR="004211CD" w:rsidRPr="00EA7B6C">
        <w:rPr>
          <w:spacing w:val="-2"/>
        </w:rPr>
        <w:t xml:space="preserve"> İşi için Dünya Bankası satın alma esas ve usulleri doğrultusunda, uygun teklif sahiplerini kapalı zarf usulü teklif vermeye davet etmektedir. </w:t>
      </w:r>
    </w:p>
    <w:p w14:paraId="33D7B960" w14:textId="27B119BB" w:rsidR="004211CD" w:rsidRPr="00E87661" w:rsidRDefault="004211CD" w:rsidP="004211CD">
      <w:pPr>
        <w:pStyle w:val="ListeParagraf"/>
        <w:suppressAutoHyphens/>
        <w:ind w:left="360"/>
        <w:jc w:val="both"/>
        <w:rPr>
          <w:spacing w:val="-2"/>
        </w:rPr>
      </w:pPr>
      <w:r w:rsidRPr="00EA7B6C">
        <w:rPr>
          <w:b/>
          <w:bCs/>
          <w:spacing w:val="-2"/>
        </w:rPr>
        <w:t>İşin kapsamı;</w:t>
      </w:r>
      <w:r w:rsidRPr="00EA7B6C">
        <w:rPr>
          <w:spacing w:val="-2"/>
        </w:rPr>
        <w:t xml:space="preserve"> </w:t>
      </w:r>
      <w:r w:rsidR="003C2A0A" w:rsidRPr="00EA7B6C">
        <w:rPr>
          <w:spacing w:val="-2"/>
        </w:rPr>
        <w:t xml:space="preserve">MALATYA Yeşilyurt Belediyesi </w:t>
      </w:r>
      <w:r w:rsidR="0003416F" w:rsidRPr="00EA7B6C">
        <w:rPr>
          <w:spacing w:val="-2"/>
        </w:rPr>
        <w:t>Güneş Enerjisi Santrali (G</w:t>
      </w:r>
      <w:r w:rsidR="00664B79" w:rsidRPr="00EA7B6C">
        <w:rPr>
          <w:spacing w:val="-2"/>
        </w:rPr>
        <w:t>ES</w:t>
      </w:r>
      <w:r w:rsidR="0003416F" w:rsidRPr="00EA7B6C">
        <w:rPr>
          <w:spacing w:val="-2"/>
        </w:rPr>
        <w:t>) Projesi Tasarımı, Tedariki ve Kurulumu</w:t>
      </w:r>
      <w:r w:rsidR="00A74CB2">
        <w:rPr>
          <w:spacing w:val="-2"/>
        </w:rPr>
        <w:t xml:space="preserve"> (990 kWe AC / 1.177,2 kWp DC kurulu güce sahip)</w:t>
      </w:r>
      <w:r w:rsidR="00651009" w:rsidRPr="00EA7B6C">
        <w:rPr>
          <w:spacing w:val="-2"/>
        </w:rPr>
        <w:t xml:space="preserve"> </w:t>
      </w:r>
      <w:r w:rsidRPr="00EA7B6C">
        <w:rPr>
          <w:spacing w:val="-2"/>
        </w:rPr>
        <w:t xml:space="preserve">Sözleşme süresi, </w:t>
      </w:r>
      <w:r w:rsidR="007E1FF8" w:rsidRPr="00EA7B6C">
        <w:rPr>
          <w:spacing w:val="-2"/>
        </w:rPr>
        <w:t>Kusur Sorumluluk</w:t>
      </w:r>
      <w:r w:rsidR="00517206" w:rsidRPr="00EA7B6C">
        <w:rPr>
          <w:spacing w:val="-2"/>
        </w:rPr>
        <w:t xml:space="preserve"> </w:t>
      </w:r>
      <w:r w:rsidRPr="00EA7B6C">
        <w:rPr>
          <w:spacing w:val="-2"/>
        </w:rPr>
        <w:t xml:space="preserve">Süresi hariç olmak üzere </w:t>
      </w:r>
      <w:r w:rsidR="005B26D3" w:rsidRPr="00EA7B6C">
        <w:rPr>
          <w:spacing w:val="-2"/>
        </w:rPr>
        <w:t xml:space="preserve">152 </w:t>
      </w:r>
      <w:r w:rsidRPr="00EA7B6C">
        <w:rPr>
          <w:spacing w:val="-2"/>
        </w:rPr>
        <w:t>(</w:t>
      </w:r>
      <w:r w:rsidR="001544A7" w:rsidRPr="00EA7B6C">
        <w:rPr>
          <w:spacing w:val="-2"/>
        </w:rPr>
        <w:t>yüzelli</w:t>
      </w:r>
      <w:r w:rsidR="005B26D3" w:rsidRPr="00EA7B6C">
        <w:rPr>
          <w:spacing w:val="-2"/>
        </w:rPr>
        <w:t>iki</w:t>
      </w:r>
      <w:r w:rsidRPr="00EA7B6C">
        <w:rPr>
          <w:spacing w:val="-2"/>
        </w:rPr>
        <w:t>) takvim günüdür.</w:t>
      </w:r>
      <w:r w:rsidR="0044616B" w:rsidRPr="00EA7B6C">
        <w:rPr>
          <w:spacing w:val="-2"/>
        </w:rPr>
        <w:t xml:space="preserve"> Kusur </w:t>
      </w:r>
      <w:r w:rsidR="007E1FF8" w:rsidRPr="00EA7B6C">
        <w:rPr>
          <w:spacing w:val="-2"/>
        </w:rPr>
        <w:t>Sorumluluk</w:t>
      </w:r>
      <w:r w:rsidR="0044616B" w:rsidRPr="00EA7B6C">
        <w:rPr>
          <w:spacing w:val="-2"/>
        </w:rPr>
        <w:t xml:space="preserve"> süresi </w:t>
      </w:r>
      <w:r w:rsidR="00637BBD" w:rsidRPr="00EA7B6C">
        <w:rPr>
          <w:spacing w:val="-2"/>
        </w:rPr>
        <w:t>365 (üçyüzaltmışbeş)</w:t>
      </w:r>
      <w:r w:rsidR="0044616B" w:rsidRPr="00EA7B6C">
        <w:rPr>
          <w:spacing w:val="-2"/>
        </w:rPr>
        <w:t xml:space="preserve"> </w:t>
      </w:r>
      <w:r w:rsidR="00637BBD" w:rsidRPr="00EA7B6C">
        <w:rPr>
          <w:spacing w:val="-2"/>
        </w:rPr>
        <w:t>gündür.</w:t>
      </w:r>
      <w:r w:rsidR="0044616B" w:rsidRPr="00E87661">
        <w:rPr>
          <w:spacing w:val="-2"/>
        </w:rPr>
        <w:t xml:space="preserve"> </w:t>
      </w:r>
    </w:p>
    <w:p w14:paraId="030BE728" w14:textId="77777777" w:rsidR="00086FA7" w:rsidRPr="00E87661" w:rsidRDefault="00086FA7" w:rsidP="004211CD">
      <w:pPr>
        <w:pStyle w:val="ListeParagraf"/>
        <w:suppressAutoHyphens/>
        <w:ind w:left="360"/>
        <w:jc w:val="both"/>
        <w:rPr>
          <w:spacing w:val="-2"/>
        </w:rPr>
      </w:pPr>
    </w:p>
    <w:p w14:paraId="75EF78FB" w14:textId="77777777" w:rsidR="004211CD" w:rsidRPr="00E87661" w:rsidRDefault="004211CD" w:rsidP="009A74A9">
      <w:pPr>
        <w:pStyle w:val="ListeParagraf"/>
        <w:numPr>
          <w:ilvl w:val="0"/>
          <w:numId w:val="152"/>
        </w:numPr>
        <w:suppressAutoHyphens/>
        <w:spacing w:after="0"/>
        <w:ind w:right="0"/>
        <w:jc w:val="both"/>
        <w:rPr>
          <w:spacing w:val="-2"/>
        </w:rPr>
      </w:pPr>
      <w:r w:rsidRPr="00E87661">
        <w:rPr>
          <w:spacing w:val="-2"/>
        </w:rPr>
        <w:lastRenderedPageBreak/>
        <w:t>İhale, Dünya Bankası’nın “Yatırım Projeleri (IPF) Borçluları tarafından uygulanacak Satınalma Kuralları”na (Kasım 2020 revizyonu) uygun olacak şekilde Teklife Çağrı (RfB) yapılarak ulusal rekabetçi ihale yöntemiyle gerçekleştirilecek olup, Satın Alma Düzenlemelerinde tanımlanan tüm Teklif Sahiplerine açıktır.</w:t>
      </w:r>
    </w:p>
    <w:p w14:paraId="7F011E9B" w14:textId="77777777" w:rsidR="004211CD" w:rsidRPr="00E87661" w:rsidRDefault="004211CD" w:rsidP="004211CD">
      <w:pPr>
        <w:suppressAutoHyphens/>
        <w:rPr>
          <w:spacing w:val="-2"/>
        </w:rPr>
      </w:pPr>
    </w:p>
    <w:p w14:paraId="69001006" w14:textId="4312896B" w:rsidR="004211CD" w:rsidRPr="00EA7B6C" w:rsidRDefault="004211CD" w:rsidP="009A74A9">
      <w:pPr>
        <w:pStyle w:val="ListeParagraf"/>
        <w:numPr>
          <w:ilvl w:val="0"/>
          <w:numId w:val="152"/>
        </w:numPr>
        <w:suppressAutoHyphens/>
        <w:spacing w:after="0"/>
        <w:ind w:right="0"/>
        <w:jc w:val="both"/>
        <w:rPr>
          <w:i/>
          <w:spacing w:val="-2"/>
        </w:rPr>
      </w:pPr>
      <w:r w:rsidRPr="00EA7B6C">
        <w:rPr>
          <w:spacing w:val="-2"/>
        </w:rPr>
        <w:t>İlgilenen uygun Teklif Sahipleri</w:t>
      </w:r>
      <w:r w:rsidR="003902FD" w:rsidRPr="00EA7B6C">
        <w:rPr>
          <w:spacing w:val="-2"/>
        </w:rPr>
        <w:t xml:space="preserve"> </w:t>
      </w:r>
      <w:r w:rsidR="006B1DED" w:rsidRPr="00EA7B6C">
        <w:rPr>
          <w:spacing w:val="-2"/>
        </w:rPr>
        <w:t>daha ayrıntılı bilgiyi</w:t>
      </w:r>
      <w:r w:rsidRPr="00EA7B6C">
        <w:rPr>
          <w:spacing w:val="-2"/>
        </w:rPr>
        <w:t xml:space="preserve">, </w:t>
      </w:r>
      <w:r w:rsidR="00C679A8" w:rsidRPr="00EA7B6C">
        <w:rPr>
          <w:spacing w:val="-2"/>
        </w:rPr>
        <w:t>Yeşilyurt</w:t>
      </w:r>
      <w:r w:rsidR="00521EDF" w:rsidRPr="00EA7B6C">
        <w:rPr>
          <w:spacing w:val="-2"/>
        </w:rPr>
        <w:t xml:space="preserve"> Belediyesi</w:t>
      </w:r>
      <w:r w:rsidR="006B1DED" w:rsidRPr="00EA7B6C">
        <w:rPr>
          <w:spacing w:val="-2"/>
        </w:rPr>
        <w:t>’nin</w:t>
      </w:r>
      <w:r w:rsidR="00B52C2B" w:rsidRPr="00EA7B6C">
        <w:t xml:space="preserve"> </w:t>
      </w:r>
      <w:r w:rsidR="00B52C2B" w:rsidRPr="00EA7B6C">
        <w:rPr>
          <w:spacing w:val="-2"/>
          <w:szCs w:val="24"/>
        </w:rPr>
        <w:t>aşağıda belirtilen adresine şahsen ve/veya faks/eposta yoluyla ulaşarak alabilir ve</w:t>
      </w:r>
      <w:r w:rsidRPr="00EA7B6C">
        <w:rPr>
          <w:spacing w:val="-2"/>
        </w:rPr>
        <w:t xml:space="preserve"> mesai saatleri içerisinde (</w:t>
      </w:r>
      <w:r w:rsidR="008527DC" w:rsidRPr="00EA7B6C">
        <w:rPr>
          <w:spacing w:val="-2"/>
        </w:rPr>
        <w:t>10</w:t>
      </w:r>
      <w:r w:rsidRPr="00EA7B6C">
        <w:rPr>
          <w:spacing w:val="-2"/>
        </w:rPr>
        <w:t>:00 ile 1</w:t>
      </w:r>
      <w:r w:rsidR="008527DC" w:rsidRPr="00EA7B6C">
        <w:rPr>
          <w:spacing w:val="-2"/>
        </w:rPr>
        <w:t>6</w:t>
      </w:r>
      <w:r w:rsidRPr="00EA7B6C">
        <w:rPr>
          <w:spacing w:val="-2"/>
        </w:rPr>
        <w:t>:00 saatleri arasında) ihale dokümanını inceleyebilir.</w:t>
      </w:r>
    </w:p>
    <w:p w14:paraId="4273AFCA" w14:textId="77777777" w:rsidR="004211CD" w:rsidRPr="00EA7B6C" w:rsidRDefault="004211CD" w:rsidP="004211CD">
      <w:pPr>
        <w:suppressAutoHyphens/>
        <w:rPr>
          <w:spacing w:val="-2"/>
        </w:rPr>
      </w:pPr>
    </w:p>
    <w:p w14:paraId="6B2BAAA7" w14:textId="18DAC742" w:rsidR="004211CD" w:rsidRPr="003A1863" w:rsidRDefault="009A059C" w:rsidP="009A74A9">
      <w:pPr>
        <w:pStyle w:val="ListeParagraf"/>
        <w:numPr>
          <w:ilvl w:val="0"/>
          <w:numId w:val="152"/>
        </w:numPr>
        <w:spacing w:after="0"/>
        <w:ind w:right="0"/>
        <w:jc w:val="both"/>
        <w:rPr>
          <w:spacing w:val="-2"/>
        </w:rPr>
      </w:pPr>
      <w:r>
        <w:rPr>
          <w:spacing w:val="-2"/>
        </w:rPr>
        <w:t>İhale Dokümanları EKAP (Elektronik Kamu Alımları Platformu) ve Belediye internet sitesinde erişime açıktır ve ilgilenen tüm taraflarca çevirim içi olarak incelenebilir (ihale dokümanlarının indirilmesi ücretsizdir)</w:t>
      </w:r>
      <w:r w:rsidR="004211CD" w:rsidRPr="003A1863">
        <w:rPr>
          <w:spacing w:val="-2"/>
        </w:rPr>
        <w:t>.</w:t>
      </w:r>
      <w:r>
        <w:rPr>
          <w:spacing w:val="-2"/>
        </w:rPr>
        <w:t xml:space="preserve"> </w:t>
      </w:r>
      <w:r w:rsidR="004211CD" w:rsidRPr="003A1863">
        <w:rPr>
          <w:spacing w:val="-2"/>
        </w:rPr>
        <w:t xml:space="preserve"> </w:t>
      </w:r>
    </w:p>
    <w:p w14:paraId="053EB372" w14:textId="77777777" w:rsidR="004211CD" w:rsidRPr="003A1863" w:rsidRDefault="004211CD" w:rsidP="004211CD">
      <w:pPr>
        <w:pStyle w:val="ListeParagraf"/>
        <w:rPr>
          <w:spacing w:val="-2"/>
        </w:rPr>
      </w:pPr>
    </w:p>
    <w:p w14:paraId="232D9CB7" w14:textId="4108056D" w:rsidR="00C31227" w:rsidRPr="00C31227" w:rsidRDefault="004211CD" w:rsidP="00C31227">
      <w:pPr>
        <w:pStyle w:val="ListeParagraf"/>
        <w:numPr>
          <w:ilvl w:val="0"/>
          <w:numId w:val="152"/>
        </w:numPr>
        <w:spacing w:after="0"/>
        <w:ind w:right="0"/>
        <w:jc w:val="both"/>
        <w:rPr>
          <w:spacing w:val="-2"/>
        </w:rPr>
      </w:pPr>
      <w:r w:rsidRPr="00C643D1">
        <w:rPr>
          <w:spacing w:val="-2"/>
        </w:rPr>
        <w:t xml:space="preserve">Tekliflerin en geç </w:t>
      </w:r>
      <w:r w:rsidR="000A0229" w:rsidRPr="000A0229">
        <w:rPr>
          <w:b/>
          <w:bCs/>
          <w:spacing w:val="-2"/>
          <w:highlight w:val="yellow"/>
        </w:rPr>
        <w:t xml:space="preserve">08/09/2026 </w:t>
      </w:r>
      <w:r w:rsidRPr="000A0229">
        <w:rPr>
          <w:spacing w:val="-2"/>
          <w:highlight w:val="yellow"/>
        </w:rPr>
        <w:t xml:space="preserve">saat </w:t>
      </w:r>
      <w:r w:rsidRPr="000A0229">
        <w:rPr>
          <w:b/>
          <w:bCs/>
          <w:spacing w:val="-2"/>
          <w:highlight w:val="yellow"/>
        </w:rPr>
        <w:t>1</w:t>
      </w:r>
      <w:r w:rsidR="00AF552F" w:rsidRPr="000A0229">
        <w:rPr>
          <w:b/>
          <w:bCs/>
          <w:spacing w:val="-2"/>
          <w:highlight w:val="yellow"/>
        </w:rPr>
        <w:t>5</w:t>
      </w:r>
      <w:r w:rsidRPr="000A0229">
        <w:rPr>
          <w:b/>
          <w:bCs/>
          <w:spacing w:val="-2"/>
          <w:highlight w:val="yellow"/>
        </w:rPr>
        <w:t>:00’e</w:t>
      </w:r>
      <w:r w:rsidRPr="00C643D1">
        <w:rPr>
          <w:i/>
          <w:spacing w:val="-2"/>
        </w:rPr>
        <w:t xml:space="preserve"> </w:t>
      </w:r>
      <w:r w:rsidRPr="00C643D1">
        <w:rPr>
          <w:spacing w:val="-2"/>
        </w:rPr>
        <w:t>kadar</w:t>
      </w:r>
      <w:r w:rsidRPr="00C643D1">
        <w:rPr>
          <w:i/>
          <w:spacing w:val="-2"/>
        </w:rPr>
        <w:t xml:space="preserve"> </w:t>
      </w:r>
      <w:r w:rsidRPr="00C643D1">
        <w:rPr>
          <w:spacing w:val="-2"/>
        </w:rPr>
        <w:t xml:space="preserve">aşağıdaki adrese teslim edilmesi gerekmektedir. Elektronik Tekliflere izin verilmeyecektir. Geç teslim edilen Teklifler değerlendirmeye alınmayacaktır. </w:t>
      </w:r>
      <w:r w:rsidR="00C31227" w:rsidRPr="00C31227">
        <w:rPr>
          <w:spacing w:val="-2"/>
        </w:rPr>
        <w:t xml:space="preserve">Teklifler, Teklif Sahiplerinin atadıkları temsilcileri huzurunda aşağıdaki adreste </w:t>
      </w:r>
      <w:r w:rsidR="000A0229">
        <w:rPr>
          <w:b/>
          <w:bCs/>
          <w:spacing w:val="-2"/>
          <w:highlight w:val="yellow"/>
        </w:rPr>
        <w:t>08/09/2026</w:t>
      </w:r>
      <w:r w:rsidR="00DC53A9">
        <w:rPr>
          <w:b/>
          <w:bCs/>
          <w:spacing w:val="-2"/>
          <w:highlight w:val="yellow"/>
        </w:rPr>
        <w:t xml:space="preserve"> </w:t>
      </w:r>
      <w:r w:rsidR="00C31227" w:rsidRPr="003D030F">
        <w:rPr>
          <w:spacing w:val="-2"/>
        </w:rPr>
        <w:t xml:space="preserve">tarihinde ve saat </w:t>
      </w:r>
      <w:r w:rsidR="00C31227" w:rsidRPr="003D030F">
        <w:rPr>
          <w:b/>
          <w:bCs/>
          <w:spacing w:val="-2"/>
        </w:rPr>
        <w:t>15:15</w:t>
      </w:r>
      <w:r w:rsidR="00C31227" w:rsidRPr="003D030F">
        <w:rPr>
          <w:spacing w:val="-2"/>
        </w:rPr>
        <w:t>’te</w:t>
      </w:r>
      <w:r w:rsidR="00C31227" w:rsidRPr="00C31227">
        <w:rPr>
          <w:i/>
          <w:spacing w:val="-2"/>
        </w:rPr>
        <w:t xml:space="preserve"> </w:t>
      </w:r>
      <w:r w:rsidR="00C31227" w:rsidRPr="00C31227">
        <w:rPr>
          <w:spacing w:val="-2"/>
        </w:rPr>
        <w:t>açılacaktır.</w:t>
      </w:r>
    </w:p>
    <w:p w14:paraId="5176C9BF" w14:textId="27E1E67C" w:rsidR="004211CD" w:rsidRPr="00C643D1" w:rsidRDefault="004211CD" w:rsidP="004D7D92">
      <w:pPr>
        <w:pStyle w:val="ListeParagraf"/>
        <w:spacing w:after="0"/>
        <w:ind w:left="360" w:right="0"/>
        <w:jc w:val="both"/>
        <w:rPr>
          <w:spacing w:val="-2"/>
        </w:rPr>
      </w:pPr>
    </w:p>
    <w:p w14:paraId="40272FDB" w14:textId="756D8683" w:rsidR="004211CD" w:rsidRPr="00EA7B6C" w:rsidRDefault="004211CD" w:rsidP="004211CD">
      <w:pPr>
        <w:pStyle w:val="ListeParagraf"/>
        <w:ind w:left="426"/>
        <w:jc w:val="both"/>
        <w:rPr>
          <w:spacing w:val="-2"/>
        </w:rPr>
      </w:pPr>
      <w:r w:rsidRPr="00C643D1">
        <w:rPr>
          <w:spacing w:val="-2"/>
        </w:rPr>
        <w:t xml:space="preserve">Teklif Sahipleri, Tekliflerinin, son teklif verme tarihi ve saatinde İşveren'e ulaşması için kargoda ve ulaşımda yaşanabilecek gecikmeleri de </w:t>
      </w:r>
      <w:r w:rsidRPr="00EA7B6C">
        <w:rPr>
          <w:spacing w:val="-2"/>
        </w:rPr>
        <w:t xml:space="preserve">göz önünde bulundurmaları gerekmektedir. Kargoda ve ulaşımda oluşabilecek gecikmelerden </w:t>
      </w:r>
      <w:r w:rsidR="00430A5F" w:rsidRPr="00EA7B6C">
        <w:rPr>
          <w:spacing w:val="-2"/>
        </w:rPr>
        <w:t>Yeşilyurt</w:t>
      </w:r>
      <w:r w:rsidR="001544A7" w:rsidRPr="00EA7B6C">
        <w:rPr>
          <w:spacing w:val="-2"/>
        </w:rPr>
        <w:t xml:space="preserve"> Belediyesi</w:t>
      </w:r>
      <w:r w:rsidR="003734C3" w:rsidRPr="00EA7B6C">
        <w:rPr>
          <w:spacing w:val="-2"/>
        </w:rPr>
        <w:t xml:space="preserve"> </w:t>
      </w:r>
      <w:r w:rsidRPr="00EA7B6C">
        <w:rPr>
          <w:spacing w:val="-2"/>
        </w:rPr>
        <w:t>sorumlu olmayacaktır.</w:t>
      </w:r>
    </w:p>
    <w:p w14:paraId="369D5BC6" w14:textId="77777777" w:rsidR="003734C3" w:rsidRPr="00EA7B6C" w:rsidRDefault="003734C3" w:rsidP="004211CD">
      <w:pPr>
        <w:pStyle w:val="ListeParagraf"/>
        <w:ind w:left="426"/>
        <w:jc w:val="both"/>
        <w:rPr>
          <w:spacing w:val="-2"/>
        </w:rPr>
      </w:pPr>
    </w:p>
    <w:p w14:paraId="093C6CC2" w14:textId="10A6ED6F" w:rsidR="004211CD" w:rsidRPr="00C643D1" w:rsidRDefault="004211CD" w:rsidP="009A74A9">
      <w:pPr>
        <w:pStyle w:val="ListeParagraf"/>
        <w:numPr>
          <w:ilvl w:val="0"/>
          <w:numId w:val="152"/>
        </w:numPr>
        <w:suppressAutoHyphens/>
        <w:spacing w:after="0"/>
        <w:ind w:right="0"/>
        <w:jc w:val="both"/>
        <w:rPr>
          <w:i/>
          <w:spacing w:val="-2"/>
        </w:rPr>
      </w:pPr>
      <w:r w:rsidRPr="00EA7B6C">
        <w:rPr>
          <w:spacing w:val="-2"/>
        </w:rPr>
        <w:t xml:space="preserve">Tüm tekliflerin beraberinde </w:t>
      </w:r>
      <w:r w:rsidRPr="00EA7B6C">
        <w:rPr>
          <w:iCs/>
        </w:rPr>
        <w:t xml:space="preserve">İşveren’in kabul edeceği bir banka tarafından </w:t>
      </w:r>
      <w:r w:rsidRPr="00EA7B6C">
        <w:t>düzenlenmiş</w:t>
      </w:r>
      <w:r w:rsidR="00A72335" w:rsidRPr="00EA7B6C">
        <w:t xml:space="preserve"> </w:t>
      </w:r>
      <w:r w:rsidR="00DA5C09" w:rsidRPr="00EA7B6C">
        <w:t>3</w:t>
      </w:r>
      <w:r w:rsidR="00272831" w:rsidRPr="00EA7B6C">
        <w:t>0</w:t>
      </w:r>
      <w:r w:rsidR="00DA5C09" w:rsidRPr="00EA7B6C">
        <w:t>.000 Amerikan Doları</w:t>
      </w:r>
      <w:r w:rsidR="00C643D1" w:rsidRPr="00EA7B6C">
        <w:rPr>
          <w:color w:val="202124"/>
          <w:szCs w:val="24"/>
          <w:shd w:val="clear" w:color="auto" w:fill="FFFFFF"/>
        </w:rPr>
        <w:t xml:space="preserve"> </w:t>
      </w:r>
      <w:r w:rsidR="00FC704F" w:rsidRPr="00EA7B6C">
        <w:rPr>
          <w:color w:val="202124"/>
          <w:szCs w:val="24"/>
          <w:shd w:val="clear" w:color="auto" w:fill="FFFFFF"/>
        </w:rPr>
        <w:t>(</w:t>
      </w:r>
      <w:r w:rsidR="00DA5C09" w:rsidRPr="00EA7B6C">
        <w:rPr>
          <w:color w:val="202124"/>
          <w:szCs w:val="24"/>
          <w:shd w:val="clear" w:color="auto" w:fill="FFFFFF"/>
        </w:rPr>
        <w:t>OTUZBİNAMERİKANDOLARI</w:t>
      </w:r>
      <w:r w:rsidR="00D34983" w:rsidRPr="00EA7B6C">
        <w:rPr>
          <w:color w:val="202124"/>
          <w:szCs w:val="24"/>
          <w:shd w:val="clear" w:color="auto" w:fill="FFFFFF"/>
        </w:rPr>
        <w:t>)</w:t>
      </w:r>
      <w:r w:rsidR="00FC704F" w:rsidRPr="00EA7B6C">
        <w:rPr>
          <w:color w:val="202124"/>
          <w:szCs w:val="24"/>
          <w:shd w:val="clear" w:color="auto" w:fill="FFFFFF"/>
        </w:rPr>
        <w:t xml:space="preserve"> </w:t>
      </w:r>
      <w:r w:rsidRPr="00EA7B6C">
        <w:rPr>
          <w:spacing w:val="-2"/>
        </w:rPr>
        <w:t>veya</w:t>
      </w:r>
      <w:r w:rsidRPr="00C643D1">
        <w:rPr>
          <w:spacing w:val="-2"/>
        </w:rPr>
        <w:t xml:space="preserve"> eşdeğeri bir miktarda “Geçici Teminat”ın sunulması gerekmektedir. </w:t>
      </w:r>
    </w:p>
    <w:p w14:paraId="6E2508D8" w14:textId="77777777" w:rsidR="004211CD" w:rsidRPr="00C643D1" w:rsidRDefault="004211CD" w:rsidP="004211CD">
      <w:pPr>
        <w:pStyle w:val="ListeParagraf"/>
        <w:jc w:val="both"/>
        <w:rPr>
          <w:i/>
          <w:spacing w:val="-2"/>
        </w:rPr>
      </w:pPr>
    </w:p>
    <w:p w14:paraId="1DD1336B" w14:textId="0F2C3111" w:rsidR="004211CD" w:rsidRPr="00D56359" w:rsidRDefault="000A0229" w:rsidP="009A74A9">
      <w:pPr>
        <w:pStyle w:val="ListeParagraf"/>
        <w:numPr>
          <w:ilvl w:val="0"/>
          <w:numId w:val="152"/>
        </w:numPr>
        <w:suppressAutoHyphens/>
        <w:spacing w:after="0"/>
        <w:ind w:right="0"/>
        <w:jc w:val="both"/>
        <w:rPr>
          <w:spacing w:val="-2"/>
        </w:rPr>
      </w:pPr>
      <w:r>
        <w:rPr>
          <w:spacing w:val="-2"/>
          <w:highlight w:val="yellow"/>
        </w:rPr>
        <w:t>14</w:t>
      </w:r>
      <w:r w:rsidR="00DC53A9">
        <w:rPr>
          <w:spacing w:val="-2"/>
          <w:highlight w:val="yellow"/>
        </w:rPr>
        <w:t>/0</w:t>
      </w:r>
      <w:r>
        <w:rPr>
          <w:spacing w:val="-2"/>
          <w:highlight w:val="yellow"/>
        </w:rPr>
        <w:t>8</w:t>
      </w:r>
      <w:r w:rsidR="00DC53A9">
        <w:rPr>
          <w:spacing w:val="-2"/>
          <w:highlight w:val="yellow"/>
        </w:rPr>
        <w:t>/</w:t>
      </w:r>
      <w:r w:rsidR="004211CD" w:rsidRPr="003D030F">
        <w:rPr>
          <w:spacing w:val="-2"/>
          <w:highlight w:val="yellow"/>
        </w:rPr>
        <w:t>202</w:t>
      </w:r>
      <w:r w:rsidR="00CB3FAC">
        <w:rPr>
          <w:spacing w:val="-2"/>
          <w:highlight w:val="yellow"/>
        </w:rPr>
        <w:t>6</w:t>
      </w:r>
      <w:r w:rsidR="004211CD" w:rsidRPr="00C643D1">
        <w:rPr>
          <w:spacing w:val="-2"/>
        </w:rPr>
        <w:t xml:space="preserve"> tarihinde ve saat: 10:00’da</w:t>
      </w:r>
      <w:r w:rsidR="004211CD" w:rsidRPr="00BE2BC7">
        <w:rPr>
          <w:spacing w:val="-2"/>
        </w:rPr>
        <w:t xml:space="preserve"> aşağıda belirtilen adreste bir İhale Öncesi Toplantı gerçekleştirilecektir</w:t>
      </w:r>
      <w:r w:rsidR="004211CD" w:rsidRPr="00D56359">
        <w:rPr>
          <w:spacing w:val="-2"/>
        </w:rPr>
        <w:t xml:space="preserve">. </w:t>
      </w:r>
    </w:p>
    <w:p w14:paraId="7DAE478A" w14:textId="77777777" w:rsidR="004211CD" w:rsidRPr="003A1863" w:rsidRDefault="004211CD" w:rsidP="004211CD">
      <w:pPr>
        <w:pStyle w:val="ListeParagraf"/>
        <w:suppressAutoHyphens/>
        <w:ind w:left="0"/>
        <w:jc w:val="both"/>
        <w:rPr>
          <w:i/>
          <w:spacing w:val="-2"/>
        </w:rPr>
      </w:pPr>
    </w:p>
    <w:p w14:paraId="21FB77C4" w14:textId="77777777" w:rsidR="004211CD" w:rsidRPr="003A1863" w:rsidRDefault="004211CD" w:rsidP="009A74A9">
      <w:pPr>
        <w:pStyle w:val="ListeParagraf"/>
        <w:numPr>
          <w:ilvl w:val="0"/>
          <w:numId w:val="152"/>
        </w:numPr>
        <w:suppressAutoHyphens/>
        <w:spacing w:after="0"/>
        <w:ind w:right="0"/>
        <w:jc w:val="both"/>
        <w:rPr>
          <w:i/>
          <w:spacing w:val="-2"/>
        </w:rPr>
      </w:pPr>
      <w:r w:rsidRPr="003A1863">
        <w:rPr>
          <w:spacing w:val="-2"/>
        </w:rPr>
        <w:t>Yukarıda atıfta bulunulan adres(ler) aşağıda verilmiştir:</w:t>
      </w:r>
      <w:r w:rsidRPr="003A1863">
        <w:rPr>
          <w:i/>
          <w:spacing w:val="-2"/>
        </w:rPr>
        <w:t xml:space="preserve"> </w:t>
      </w:r>
    </w:p>
    <w:p w14:paraId="472E4CC8" w14:textId="4D26EBE9" w:rsidR="004211CD" w:rsidRDefault="004211CD" w:rsidP="004211CD">
      <w:pPr>
        <w:suppressAutoHyphens/>
        <w:rPr>
          <w:spacing w:val="-2"/>
        </w:rPr>
      </w:pPr>
    </w:p>
    <w:p w14:paraId="69352C2C" w14:textId="7163B621" w:rsidR="00CD4F4E" w:rsidRDefault="00CD4F4E" w:rsidP="004211CD">
      <w:pPr>
        <w:suppressAutoHyphens/>
        <w:rPr>
          <w:spacing w:val="-2"/>
        </w:rPr>
      </w:pPr>
    </w:p>
    <w:p w14:paraId="56445F6F" w14:textId="77777777" w:rsidR="004211CD" w:rsidRPr="00E43B4E" w:rsidRDefault="004211CD" w:rsidP="004211CD">
      <w:pPr>
        <w:rPr>
          <w:spacing w:val="-2"/>
        </w:rPr>
      </w:pPr>
      <w:r w:rsidRPr="00E43B4E">
        <w:rPr>
          <w:spacing w:val="-2"/>
        </w:rPr>
        <w:t>Doküman İncelemesi için:</w:t>
      </w:r>
    </w:p>
    <w:p w14:paraId="6D9AED90" w14:textId="4E851F82" w:rsidR="004211CD" w:rsidRPr="00E43B4E" w:rsidRDefault="004211CD" w:rsidP="004211CD">
      <w:pPr>
        <w:rPr>
          <w:spacing w:val="-2"/>
        </w:rPr>
      </w:pPr>
    </w:p>
    <w:p w14:paraId="6B98A352" w14:textId="34AB3017" w:rsidR="004211CD" w:rsidRPr="00E43B4E" w:rsidRDefault="00763514" w:rsidP="004211CD">
      <w:pPr>
        <w:tabs>
          <w:tab w:val="right" w:pos="7254"/>
        </w:tabs>
        <w:rPr>
          <w:b/>
          <w:bCs/>
          <w:spacing w:val="-2"/>
        </w:rPr>
      </w:pPr>
      <w:r w:rsidRPr="00E43B4E">
        <w:rPr>
          <w:b/>
          <w:bCs/>
          <w:spacing w:val="-2"/>
        </w:rPr>
        <w:t>Yeşilyurt</w:t>
      </w:r>
      <w:r w:rsidR="001544A7" w:rsidRPr="00E43B4E">
        <w:rPr>
          <w:b/>
          <w:bCs/>
          <w:spacing w:val="-2"/>
        </w:rPr>
        <w:t xml:space="preserve"> Belediyesi</w:t>
      </w:r>
    </w:p>
    <w:p w14:paraId="59BE8449" w14:textId="6DC4A2E7" w:rsidR="004211CD" w:rsidRPr="00E43B4E" w:rsidRDefault="00763514" w:rsidP="004211CD">
      <w:pPr>
        <w:tabs>
          <w:tab w:val="right" w:pos="7254"/>
        </w:tabs>
      </w:pPr>
      <w:r w:rsidRPr="00E43B4E">
        <w:rPr>
          <w:b/>
          <w:bCs/>
          <w:spacing w:val="-2"/>
        </w:rPr>
        <w:t xml:space="preserve">Araştırma ve Geliştirme </w:t>
      </w:r>
      <w:r w:rsidR="004211CD" w:rsidRPr="00E43B4E">
        <w:rPr>
          <w:b/>
          <w:bCs/>
          <w:spacing w:val="-2"/>
        </w:rPr>
        <w:t>Müdürlüğü</w:t>
      </w:r>
    </w:p>
    <w:p w14:paraId="7CE5DC54" w14:textId="46B1627C" w:rsidR="004211CD" w:rsidRPr="00E43B4E" w:rsidRDefault="00DA3AE3" w:rsidP="00E16FC6">
      <w:pPr>
        <w:jc w:val="left"/>
        <w:rPr>
          <w:szCs w:val="24"/>
        </w:rPr>
      </w:pPr>
      <w:r w:rsidRPr="00E43B4E">
        <w:rPr>
          <w:spacing w:val="-2"/>
          <w:szCs w:val="24"/>
        </w:rPr>
        <w:t>Adres: Turgut</w:t>
      </w:r>
      <w:r w:rsidR="00763514" w:rsidRPr="00E43B4E">
        <w:rPr>
          <w:color w:val="444444"/>
          <w:szCs w:val="24"/>
        </w:rPr>
        <w:t xml:space="preserve"> Özal Mahallesi Gülümser Cad. No:2 Yeşilyurt/ Malatya</w:t>
      </w:r>
    </w:p>
    <w:p w14:paraId="246A6386" w14:textId="71746C01" w:rsidR="004211CD" w:rsidRPr="00E43B4E" w:rsidRDefault="00DB15DB" w:rsidP="004211CD">
      <w:pPr>
        <w:rPr>
          <w:spacing w:val="-2"/>
        </w:rPr>
      </w:pPr>
      <w:r w:rsidRPr="00E43B4E">
        <w:t xml:space="preserve">Telefon: </w:t>
      </w:r>
      <w:r w:rsidR="00763514" w:rsidRPr="00E43B4E">
        <w:t>0 422 377 77 77</w:t>
      </w:r>
      <w:r w:rsidR="00763514" w:rsidRPr="00E43B4E" w:rsidDel="00763514">
        <w:t xml:space="preserve"> </w:t>
      </w:r>
    </w:p>
    <w:p w14:paraId="2078E43F" w14:textId="6624FC9A" w:rsidR="004211CD" w:rsidRPr="00E43B4E" w:rsidRDefault="00DA3AE3" w:rsidP="004211CD">
      <w:r w:rsidRPr="00E43B4E">
        <w:rPr>
          <w:spacing w:val="-2"/>
          <w:szCs w:val="24"/>
        </w:rPr>
        <w:t>F</w:t>
      </w:r>
      <w:r w:rsidRPr="00E43B4E">
        <w:rPr>
          <w:szCs w:val="24"/>
        </w:rPr>
        <w:t>aks: 0</w:t>
      </w:r>
      <w:r w:rsidR="0073302C" w:rsidRPr="00E43B4E">
        <w:rPr>
          <w:color w:val="444444"/>
          <w:szCs w:val="24"/>
        </w:rPr>
        <w:t xml:space="preserve"> (422) 481 47 66</w:t>
      </w:r>
    </w:p>
    <w:p w14:paraId="58D91330" w14:textId="52F7549F" w:rsidR="004211CD" w:rsidRPr="00E43B4E" w:rsidRDefault="004211CD" w:rsidP="004211CD">
      <w:pPr>
        <w:rPr>
          <w:spacing w:val="-2"/>
        </w:rPr>
      </w:pPr>
      <w:r w:rsidRPr="00E43B4E">
        <w:t>E-posta</w:t>
      </w:r>
      <w:r w:rsidR="00170B95" w:rsidRPr="00E43B4E">
        <w:t>:</w:t>
      </w:r>
      <w:r w:rsidR="0073302C" w:rsidRPr="00E43B4E">
        <w:t>arge@yesilyurt.bel.tr</w:t>
      </w:r>
    </w:p>
    <w:p w14:paraId="2488C6DE" w14:textId="77777777" w:rsidR="009037E1" w:rsidRPr="00E43B4E" w:rsidRDefault="009037E1" w:rsidP="004211CD">
      <w:pPr>
        <w:rPr>
          <w:spacing w:val="-2"/>
        </w:rPr>
      </w:pPr>
    </w:p>
    <w:p w14:paraId="1E995933" w14:textId="239A8104" w:rsidR="00CD4F4E" w:rsidRPr="00E43B4E" w:rsidRDefault="00CD4F4E" w:rsidP="00CD4F4E">
      <w:pPr>
        <w:rPr>
          <w:spacing w:val="-2"/>
        </w:rPr>
      </w:pPr>
      <w:r w:rsidRPr="00E43B4E">
        <w:rPr>
          <w:spacing w:val="-2"/>
        </w:rPr>
        <w:t>İhale Öncesi Toplantı</w:t>
      </w:r>
      <w:r w:rsidR="00E7013C" w:rsidRPr="00E43B4E">
        <w:rPr>
          <w:spacing w:val="-2"/>
        </w:rPr>
        <w:t xml:space="preserve"> ve Teklif Teslimi</w:t>
      </w:r>
      <w:r w:rsidRPr="00E43B4E">
        <w:rPr>
          <w:spacing w:val="-2"/>
        </w:rPr>
        <w:t xml:space="preserve"> için:</w:t>
      </w:r>
    </w:p>
    <w:p w14:paraId="76C4DD7D" w14:textId="75762A41" w:rsidR="00170B95" w:rsidRPr="00E43B4E" w:rsidRDefault="0073302C" w:rsidP="00170B95">
      <w:pPr>
        <w:tabs>
          <w:tab w:val="right" w:pos="7254"/>
        </w:tabs>
        <w:rPr>
          <w:b/>
          <w:bCs/>
          <w:spacing w:val="-2"/>
        </w:rPr>
      </w:pPr>
      <w:r w:rsidRPr="00E43B4E">
        <w:rPr>
          <w:b/>
          <w:bCs/>
          <w:spacing w:val="-2"/>
        </w:rPr>
        <w:t>Yeşilyurt</w:t>
      </w:r>
      <w:r w:rsidR="00170B95" w:rsidRPr="00E43B4E">
        <w:rPr>
          <w:b/>
          <w:bCs/>
          <w:spacing w:val="-2"/>
        </w:rPr>
        <w:t xml:space="preserve"> Belediyesi</w:t>
      </w:r>
    </w:p>
    <w:p w14:paraId="79720D9A" w14:textId="1F31A781" w:rsidR="00170B95" w:rsidRPr="00E43B4E" w:rsidRDefault="0073302C" w:rsidP="00170B95">
      <w:pPr>
        <w:tabs>
          <w:tab w:val="right" w:pos="7254"/>
        </w:tabs>
      </w:pPr>
      <w:r w:rsidRPr="00E43B4E">
        <w:rPr>
          <w:b/>
          <w:bCs/>
          <w:spacing w:val="-2"/>
        </w:rPr>
        <w:t>Araştırma ve Geliştirme</w:t>
      </w:r>
      <w:r w:rsidR="00170B95" w:rsidRPr="00E43B4E">
        <w:rPr>
          <w:b/>
          <w:bCs/>
          <w:spacing w:val="-2"/>
        </w:rPr>
        <w:t xml:space="preserve"> Müdürlüğü</w:t>
      </w:r>
    </w:p>
    <w:p w14:paraId="2780BD44" w14:textId="18340516" w:rsidR="00170B95" w:rsidRPr="00E43B4E" w:rsidRDefault="00A827AD" w:rsidP="00E16FC6">
      <w:pPr>
        <w:jc w:val="left"/>
      </w:pPr>
      <w:r w:rsidRPr="00E43B4E">
        <w:rPr>
          <w:spacing w:val="-2"/>
        </w:rPr>
        <w:t>Adres: Turgut</w:t>
      </w:r>
      <w:r w:rsidR="00087AB9" w:rsidRPr="00E43B4E">
        <w:rPr>
          <w:color w:val="444444"/>
          <w:szCs w:val="24"/>
        </w:rPr>
        <w:t xml:space="preserve"> Özal Mahallesi Gülümser Cad. No:2 Yeşilyurt/ Malatya</w:t>
      </w:r>
    </w:p>
    <w:p w14:paraId="10E997F9" w14:textId="1EB3D29B" w:rsidR="00170B95" w:rsidRPr="00E43B4E" w:rsidRDefault="00DB15DB" w:rsidP="00170B95">
      <w:pPr>
        <w:rPr>
          <w:spacing w:val="-2"/>
        </w:rPr>
      </w:pPr>
      <w:r w:rsidRPr="00E43B4E">
        <w:t xml:space="preserve">Telefon: </w:t>
      </w:r>
      <w:r w:rsidR="00087AB9" w:rsidRPr="00E43B4E">
        <w:t>0 422 377 77 77</w:t>
      </w:r>
    </w:p>
    <w:p w14:paraId="6C77DCC2" w14:textId="4701BC07" w:rsidR="00170B95" w:rsidRPr="00E43B4E" w:rsidRDefault="00DA3AE3" w:rsidP="00170B95">
      <w:pPr>
        <w:rPr>
          <w:spacing w:val="-2"/>
        </w:rPr>
      </w:pPr>
      <w:r w:rsidRPr="00E43B4E">
        <w:rPr>
          <w:spacing w:val="-2"/>
        </w:rPr>
        <w:t>F</w:t>
      </w:r>
      <w:r w:rsidRPr="00E43B4E">
        <w:t xml:space="preserve">aks: </w:t>
      </w:r>
      <w:r w:rsidRPr="00E43B4E">
        <w:rPr>
          <w:szCs w:val="24"/>
        </w:rPr>
        <w:t>0</w:t>
      </w:r>
      <w:r w:rsidR="00087AB9" w:rsidRPr="00E43B4E">
        <w:rPr>
          <w:color w:val="444444"/>
          <w:szCs w:val="24"/>
        </w:rPr>
        <w:t xml:space="preserve"> (422) 481 47 66</w:t>
      </w:r>
    </w:p>
    <w:p w14:paraId="1AC1EB29" w14:textId="57E176FD" w:rsidR="004211CD" w:rsidRPr="00E43B4E" w:rsidRDefault="00170B95" w:rsidP="004211CD">
      <w:r w:rsidRPr="00E43B4E">
        <w:t>E-posta:</w:t>
      </w:r>
      <w:r w:rsidR="00087AB9" w:rsidRPr="00E43B4E">
        <w:t xml:space="preserve"> arge@yesilyurt.bel.tr</w:t>
      </w:r>
    </w:p>
    <w:p w14:paraId="48A8C267" w14:textId="77777777" w:rsidR="004211CD" w:rsidRPr="003A1863" w:rsidRDefault="004211CD" w:rsidP="00E16FC6">
      <w:pPr>
        <w:rPr>
          <w:i/>
          <w:sz w:val="56"/>
          <w:szCs w:val="56"/>
        </w:rPr>
      </w:pPr>
    </w:p>
    <w:p w14:paraId="0D36BDF1" w14:textId="77777777" w:rsidR="004211CD" w:rsidRPr="003A1863" w:rsidRDefault="004211CD" w:rsidP="004211CD">
      <w:pPr>
        <w:pStyle w:val="KonuBal"/>
        <w:jc w:val="both"/>
        <w:rPr>
          <w:b w:val="0"/>
          <w:i/>
          <w:sz w:val="56"/>
          <w:szCs w:val="56"/>
        </w:rPr>
      </w:pPr>
    </w:p>
    <w:p w14:paraId="082175D6" w14:textId="77777777" w:rsidR="004211CD" w:rsidRDefault="004211CD" w:rsidP="004211CD">
      <w:pPr>
        <w:pStyle w:val="KonuBal"/>
        <w:jc w:val="both"/>
        <w:rPr>
          <w:b w:val="0"/>
          <w:i/>
          <w:sz w:val="56"/>
          <w:szCs w:val="56"/>
        </w:rPr>
      </w:pPr>
    </w:p>
    <w:p w14:paraId="445E4081" w14:textId="77777777" w:rsidR="00BF165C" w:rsidRPr="003A1863" w:rsidRDefault="00BF165C" w:rsidP="004211CD">
      <w:pPr>
        <w:pStyle w:val="KonuBal"/>
        <w:jc w:val="both"/>
        <w:rPr>
          <w:b w:val="0"/>
          <w:i/>
          <w:sz w:val="56"/>
          <w:szCs w:val="56"/>
        </w:rPr>
      </w:pPr>
    </w:p>
    <w:p w14:paraId="38D3A24E" w14:textId="77777777" w:rsidR="00CA7A67" w:rsidRPr="003A1863" w:rsidRDefault="00CA7A67" w:rsidP="004211CD">
      <w:pPr>
        <w:pStyle w:val="KonuBal"/>
        <w:jc w:val="both"/>
        <w:rPr>
          <w:b w:val="0"/>
          <w:i/>
          <w:sz w:val="56"/>
          <w:szCs w:val="56"/>
        </w:rPr>
      </w:pPr>
    </w:p>
    <w:p w14:paraId="2410D6C9" w14:textId="77777777" w:rsidR="00470F5F" w:rsidRPr="00B41D2C" w:rsidRDefault="00470F5F" w:rsidP="001D5093">
      <w:pPr>
        <w:jc w:val="left"/>
        <w:rPr>
          <w:i/>
        </w:rPr>
        <w:sectPr w:rsidR="00470F5F" w:rsidRPr="00B41D2C" w:rsidSect="005C38A4">
          <w:footnotePr>
            <w:numRestart w:val="eachSect"/>
          </w:footnotePr>
          <w:type w:val="oddPage"/>
          <w:pgSz w:w="12240" w:h="15840" w:code="1"/>
          <w:pgMar w:top="1440" w:right="1440" w:bottom="1440" w:left="1800" w:header="720" w:footer="720" w:gutter="0"/>
          <w:pgNumType w:fmt="lowerRoman"/>
          <w:cols w:space="720"/>
          <w:titlePg/>
          <w:docGrid w:linePitch="326"/>
        </w:sectPr>
      </w:pPr>
    </w:p>
    <w:p w14:paraId="6BAECEB6" w14:textId="1F4B15CD" w:rsidR="00D5310C" w:rsidRPr="002D2F95" w:rsidRDefault="003D29F5" w:rsidP="00664B79">
      <w:pPr>
        <w:tabs>
          <w:tab w:val="left" w:pos="720"/>
        </w:tabs>
        <w:ind w:left="1440"/>
        <w:sectPr w:rsidR="00D5310C" w:rsidRPr="002D2F95" w:rsidSect="001C4671">
          <w:headerReference w:type="default" r:id="rId20"/>
          <w:type w:val="continuous"/>
          <w:pgSz w:w="12240" w:h="15840" w:code="1"/>
          <w:pgMar w:top="1440" w:right="1440" w:bottom="1440" w:left="1800" w:header="720" w:footer="720" w:gutter="0"/>
          <w:pgNumType w:start="1"/>
          <w:cols w:space="720"/>
          <w:titlePg/>
          <w:docGrid w:linePitch="326"/>
        </w:sectPr>
      </w:pPr>
      <w:r>
        <w:lastRenderedPageBreak/>
        <w:t xml:space="preserve"> </w:t>
      </w:r>
    </w:p>
    <w:p w14:paraId="24D09B4B" w14:textId="4F73A745" w:rsidR="00FA450F" w:rsidRPr="00B41D2C" w:rsidRDefault="0046586C" w:rsidP="001D5093">
      <w:pPr>
        <w:spacing w:after="0"/>
        <w:jc w:val="center"/>
        <w:rPr>
          <w:b/>
          <w:sz w:val="96"/>
          <w:szCs w:val="96"/>
        </w:rPr>
      </w:pPr>
      <w:r w:rsidRPr="00B41D2C">
        <w:rPr>
          <w:b/>
          <w:sz w:val="96"/>
          <w:szCs w:val="96"/>
        </w:rPr>
        <w:lastRenderedPageBreak/>
        <w:t xml:space="preserve">Teklif </w:t>
      </w:r>
      <w:r w:rsidR="00F056FB" w:rsidRPr="00B41D2C">
        <w:rPr>
          <w:b/>
          <w:sz w:val="96"/>
          <w:szCs w:val="96"/>
        </w:rPr>
        <w:t>Vermeye Davet</w:t>
      </w:r>
    </w:p>
    <w:p w14:paraId="71E2426B" w14:textId="77777777" w:rsidR="001C4671" w:rsidRPr="00E43B4E" w:rsidRDefault="00856CA5" w:rsidP="001D5093">
      <w:pPr>
        <w:spacing w:after="0"/>
        <w:jc w:val="center"/>
        <w:rPr>
          <w:b/>
          <w:color w:val="000000" w:themeColor="text1"/>
          <w:sz w:val="96"/>
          <w:szCs w:val="96"/>
        </w:rPr>
      </w:pPr>
      <w:r w:rsidRPr="00E43B4E">
        <w:rPr>
          <w:b/>
          <w:color w:val="000000" w:themeColor="text1"/>
          <w:sz w:val="96"/>
          <w:szCs w:val="96"/>
        </w:rPr>
        <w:t xml:space="preserve">Tesis </w:t>
      </w:r>
    </w:p>
    <w:p w14:paraId="101AE93A" w14:textId="77777777" w:rsidR="005F33A7" w:rsidRPr="00E43B4E" w:rsidRDefault="00856CA5" w:rsidP="001D5093">
      <w:pPr>
        <w:spacing w:after="0"/>
        <w:jc w:val="center"/>
        <w:rPr>
          <w:b/>
          <w:color w:val="000000" w:themeColor="text1"/>
          <w:sz w:val="44"/>
          <w:szCs w:val="44"/>
        </w:rPr>
      </w:pPr>
      <w:r w:rsidRPr="00E43B4E">
        <w:rPr>
          <w:b/>
          <w:color w:val="000000" w:themeColor="text1"/>
          <w:sz w:val="44"/>
          <w:szCs w:val="44"/>
        </w:rPr>
        <w:t>Tasarım, Tedarik &amp; Kurulum</w:t>
      </w:r>
    </w:p>
    <w:p w14:paraId="73720E57" w14:textId="77777777" w:rsidR="00603F3C" w:rsidRPr="00E43B4E" w:rsidRDefault="00603F3C" w:rsidP="001D5093">
      <w:pPr>
        <w:spacing w:after="0"/>
        <w:jc w:val="center"/>
        <w:rPr>
          <w:b/>
          <w:sz w:val="32"/>
          <w:szCs w:val="32"/>
        </w:rPr>
      </w:pPr>
      <w:r w:rsidRPr="00E43B4E">
        <w:rPr>
          <w:b/>
          <w:sz w:val="32"/>
          <w:szCs w:val="32"/>
        </w:rPr>
        <w:t>(Ön Yeterlilik Yok)</w:t>
      </w:r>
    </w:p>
    <w:p w14:paraId="799D0940" w14:textId="77777777" w:rsidR="001C4671" w:rsidRPr="00E43B4E" w:rsidRDefault="001C4671" w:rsidP="001D5093">
      <w:pPr>
        <w:spacing w:after="0"/>
        <w:jc w:val="center"/>
        <w:rPr>
          <w:b/>
          <w:sz w:val="44"/>
          <w:szCs w:val="44"/>
        </w:rPr>
      </w:pPr>
    </w:p>
    <w:p w14:paraId="1878E0F3" w14:textId="354E08E9" w:rsidR="009C527D" w:rsidRPr="00E43B4E" w:rsidRDefault="00664B79" w:rsidP="001D5093">
      <w:pPr>
        <w:jc w:val="center"/>
        <w:rPr>
          <w:b/>
          <w:sz w:val="44"/>
          <w:szCs w:val="44"/>
        </w:rPr>
      </w:pPr>
      <w:r w:rsidRPr="00E43B4E">
        <w:rPr>
          <w:b/>
          <w:bCs/>
          <w:i/>
          <w:iCs/>
          <w:sz w:val="44"/>
          <w:szCs w:val="44"/>
        </w:rPr>
        <w:t xml:space="preserve"> </w:t>
      </w:r>
      <w:r w:rsidR="00DA3AE3" w:rsidRPr="00E43B4E">
        <w:rPr>
          <w:b/>
          <w:bCs/>
          <w:i/>
          <w:iCs/>
          <w:sz w:val="44"/>
          <w:szCs w:val="44"/>
        </w:rPr>
        <w:t xml:space="preserve">MALATYA YEŞİLYURT BELEDİYESİ </w:t>
      </w:r>
      <w:r w:rsidR="000D652F" w:rsidRPr="00E43B4E">
        <w:rPr>
          <w:b/>
          <w:bCs/>
          <w:i/>
          <w:iCs/>
          <w:sz w:val="44"/>
          <w:szCs w:val="44"/>
        </w:rPr>
        <w:t>G</w:t>
      </w:r>
      <w:r w:rsidRPr="00E43B4E">
        <w:rPr>
          <w:b/>
          <w:bCs/>
          <w:i/>
          <w:iCs/>
          <w:sz w:val="44"/>
          <w:szCs w:val="44"/>
        </w:rPr>
        <w:t xml:space="preserve">ÜNEŞ ENERJİSİ SANTRALİ (GES) PROJESİ TASARIMI, TEDARİKİ VE KURULUMU </w:t>
      </w:r>
      <w:r w:rsidR="005F3E80" w:rsidRPr="00E43B4E">
        <w:rPr>
          <w:b/>
          <w:i/>
          <w:sz w:val="44"/>
          <w:szCs w:val="44"/>
        </w:rPr>
        <w:t xml:space="preserve">(Tasarım, Tedarik </w:t>
      </w:r>
      <w:r w:rsidR="005F3E80" w:rsidRPr="00E43B4E">
        <w:rPr>
          <w:b/>
          <w:bCs/>
          <w:i/>
          <w:iCs/>
          <w:sz w:val="44"/>
          <w:szCs w:val="44"/>
        </w:rPr>
        <w:t>&amp; Kurulum)</w:t>
      </w:r>
      <w:r w:rsidR="005F3E80" w:rsidRPr="00E43B4E">
        <w:rPr>
          <w:b/>
          <w:i/>
          <w:sz w:val="44"/>
          <w:szCs w:val="44"/>
        </w:rPr>
        <w:t xml:space="preserve"> İhalesi</w:t>
      </w:r>
      <w:r w:rsidR="005F3E80" w:rsidRPr="00E43B4E">
        <w:rPr>
          <w:b/>
          <w:sz w:val="44"/>
          <w:szCs w:val="44"/>
        </w:rPr>
        <w:t xml:space="preserve"> </w:t>
      </w:r>
    </w:p>
    <w:p w14:paraId="236F880F" w14:textId="77777777" w:rsidR="007231A1" w:rsidRPr="00E43B4E" w:rsidRDefault="007231A1" w:rsidP="001D5093">
      <w:pPr>
        <w:jc w:val="center"/>
        <w:rPr>
          <w:bCs/>
          <w:i/>
          <w:iCs/>
          <w:sz w:val="44"/>
          <w:szCs w:val="44"/>
        </w:rPr>
      </w:pPr>
    </w:p>
    <w:p w14:paraId="705A9820" w14:textId="733716B8" w:rsidR="00BF4A59" w:rsidRPr="00E43B4E" w:rsidRDefault="009C527D" w:rsidP="001D5093">
      <w:pPr>
        <w:jc w:val="center"/>
        <w:rPr>
          <w:sz w:val="56"/>
        </w:rPr>
      </w:pPr>
      <w:r w:rsidRPr="00E43B4E">
        <w:rPr>
          <w:sz w:val="56"/>
        </w:rPr>
        <w:t>_______________________________</w:t>
      </w:r>
    </w:p>
    <w:p w14:paraId="5E8AF943" w14:textId="77777777" w:rsidR="00BF4A59" w:rsidRPr="00E43B4E" w:rsidRDefault="00BF4A59" w:rsidP="001D5093">
      <w:pPr>
        <w:rPr>
          <w:sz w:val="56"/>
        </w:rPr>
      </w:pPr>
    </w:p>
    <w:p w14:paraId="14896013" w14:textId="57F51259" w:rsidR="00E9708A" w:rsidRPr="00E43B4E" w:rsidRDefault="00B177D5" w:rsidP="001D5093">
      <w:pPr>
        <w:spacing w:before="60" w:after="60"/>
        <w:rPr>
          <w:b/>
          <w:color w:val="000000" w:themeColor="text1"/>
          <w:sz w:val="28"/>
          <w:szCs w:val="28"/>
        </w:rPr>
      </w:pPr>
      <w:r w:rsidRPr="00E43B4E">
        <w:rPr>
          <w:b/>
          <w:color w:val="000000" w:themeColor="text1"/>
          <w:sz w:val="28"/>
          <w:szCs w:val="28"/>
        </w:rPr>
        <w:t xml:space="preserve">TVD </w:t>
      </w:r>
      <w:r w:rsidR="00E9708A" w:rsidRPr="00E43B4E">
        <w:rPr>
          <w:b/>
          <w:color w:val="000000" w:themeColor="text1"/>
          <w:sz w:val="28"/>
          <w:szCs w:val="28"/>
        </w:rPr>
        <w:t>No</w:t>
      </w:r>
      <w:r w:rsidR="00ED6AC1" w:rsidRPr="00E43B4E">
        <w:rPr>
          <w:b/>
          <w:color w:val="000000" w:themeColor="text1"/>
          <w:sz w:val="28"/>
          <w:szCs w:val="28"/>
        </w:rPr>
        <w:tab/>
      </w:r>
      <w:r w:rsidR="00ED6AC1" w:rsidRPr="00E43B4E">
        <w:rPr>
          <w:b/>
          <w:color w:val="000000" w:themeColor="text1"/>
          <w:sz w:val="28"/>
          <w:szCs w:val="28"/>
        </w:rPr>
        <w:tab/>
      </w:r>
      <w:r w:rsidR="00ED6AC1" w:rsidRPr="00E43B4E">
        <w:rPr>
          <w:b/>
          <w:color w:val="000000" w:themeColor="text1"/>
          <w:sz w:val="28"/>
          <w:szCs w:val="28"/>
        </w:rPr>
        <w:tab/>
      </w:r>
      <w:r w:rsidR="00E9708A" w:rsidRPr="00E43B4E">
        <w:rPr>
          <w:b/>
          <w:color w:val="000000" w:themeColor="text1"/>
          <w:sz w:val="28"/>
          <w:szCs w:val="28"/>
        </w:rPr>
        <w:t>:</w:t>
      </w:r>
      <w:r w:rsidR="000D652F" w:rsidRPr="00E43B4E">
        <w:rPr>
          <w:color w:val="000000" w:themeColor="text1"/>
          <w:sz w:val="28"/>
          <w:szCs w:val="28"/>
        </w:rPr>
        <w:t>Y</w:t>
      </w:r>
      <w:r w:rsidR="00F12767" w:rsidRPr="00E43B4E">
        <w:rPr>
          <w:color w:val="000000" w:themeColor="text1"/>
          <w:sz w:val="28"/>
          <w:szCs w:val="28"/>
        </w:rPr>
        <w:t>ESILYURT</w:t>
      </w:r>
      <w:r w:rsidR="00303E4B" w:rsidRPr="00E43B4E">
        <w:rPr>
          <w:color w:val="000000" w:themeColor="text1"/>
          <w:sz w:val="28"/>
          <w:szCs w:val="28"/>
        </w:rPr>
        <w:t>-W1</w:t>
      </w:r>
      <w:r w:rsidR="00984145">
        <w:rPr>
          <w:color w:val="000000" w:themeColor="text1"/>
          <w:sz w:val="28"/>
          <w:szCs w:val="28"/>
        </w:rPr>
        <w:t>_2</w:t>
      </w:r>
    </w:p>
    <w:p w14:paraId="75377F7B" w14:textId="2D8D3F07" w:rsidR="00E9708A" w:rsidRPr="00E43B4E" w:rsidRDefault="00E9708A" w:rsidP="00163F8E">
      <w:pPr>
        <w:spacing w:before="60" w:after="60"/>
        <w:ind w:left="2880" w:hanging="2880"/>
        <w:rPr>
          <w:color w:val="000000" w:themeColor="text1"/>
          <w:sz w:val="28"/>
          <w:szCs w:val="28"/>
        </w:rPr>
      </w:pPr>
      <w:r w:rsidRPr="00E43B4E">
        <w:rPr>
          <w:b/>
          <w:color w:val="000000" w:themeColor="text1"/>
          <w:sz w:val="28"/>
          <w:szCs w:val="28"/>
        </w:rPr>
        <w:t>Proje</w:t>
      </w:r>
      <w:r w:rsidR="00ED6AC1" w:rsidRPr="00E43B4E">
        <w:rPr>
          <w:b/>
          <w:color w:val="000000" w:themeColor="text1"/>
          <w:sz w:val="28"/>
          <w:szCs w:val="28"/>
        </w:rPr>
        <w:tab/>
      </w:r>
      <w:r w:rsidRPr="00E43B4E">
        <w:rPr>
          <w:b/>
          <w:color w:val="000000" w:themeColor="text1"/>
          <w:sz w:val="28"/>
          <w:szCs w:val="28"/>
        </w:rPr>
        <w:t>:</w:t>
      </w:r>
      <w:r w:rsidR="00C715C1" w:rsidRPr="00E43B4E">
        <w:rPr>
          <w:bCs/>
          <w:iCs/>
          <w:color w:val="000000" w:themeColor="text1"/>
          <w:sz w:val="28"/>
          <w:szCs w:val="28"/>
        </w:rPr>
        <w:t xml:space="preserve">MALATYA Yeşilyurt Belediyesi </w:t>
      </w:r>
      <w:r w:rsidR="00664B79" w:rsidRPr="00E43B4E">
        <w:rPr>
          <w:bCs/>
          <w:iCs/>
          <w:color w:val="000000" w:themeColor="text1"/>
          <w:sz w:val="28"/>
          <w:szCs w:val="28"/>
        </w:rPr>
        <w:t>Güneş Enerjisi Santrali (Ges) Projesi Tasarımı, Tedariki ve Kurulumu</w:t>
      </w:r>
    </w:p>
    <w:p w14:paraId="6D2295EE" w14:textId="1EB7C2DE" w:rsidR="00E9708A" w:rsidRPr="00B41D2C" w:rsidRDefault="00E9708A" w:rsidP="001D5093">
      <w:pPr>
        <w:spacing w:before="60" w:after="60"/>
        <w:rPr>
          <w:b/>
          <w:i/>
          <w:color w:val="000000" w:themeColor="text1"/>
          <w:sz w:val="28"/>
          <w:szCs w:val="28"/>
        </w:rPr>
      </w:pPr>
      <w:r w:rsidRPr="00E43B4E">
        <w:rPr>
          <w:b/>
          <w:color w:val="000000" w:themeColor="text1"/>
          <w:sz w:val="28"/>
          <w:szCs w:val="28"/>
        </w:rPr>
        <w:t>İşveren</w:t>
      </w:r>
      <w:r w:rsidR="00ED6AC1" w:rsidRPr="00E43B4E">
        <w:rPr>
          <w:b/>
          <w:color w:val="000000" w:themeColor="text1"/>
          <w:sz w:val="28"/>
          <w:szCs w:val="28"/>
        </w:rPr>
        <w:tab/>
      </w:r>
      <w:r w:rsidR="00ED6AC1" w:rsidRPr="00E43B4E">
        <w:rPr>
          <w:b/>
          <w:color w:val="000000" w:themeColor="text1"/>
          <w:sz w:val="28"/>
          <w:szCs w:val="28"/>
        </w:rPr>
        <w:tab/>
      </w:r>
      <w:r w:rsidR="00ED6AC1" w:rsidRPr="00E43B4E">
        <w:rPr>
          <w:b/>
          <w:color w:val="000000" w:themeColor="text1"/>
          <w:sz w:val="28"/>
          <w:szCs w:val="28"/>
        </w:rPr>
        <w:tab/>
      </w:r>
      <w:r w:rsidRPr="00E43B4E">
        <w:rPr>
          <w:b/>
          <w:color w:val="000000" w:themeColor="text1"/>
          <w:sz w:val="28"/>
          <w:szCs w:val="28"/>
        </w:rPr>
        <w:t xml:space="preserve">: </w:t>
      </w:r>
      <w:r w:rsidR="000D652F" w:rsidRPr="00E43B4E">
        <w:rPr>
          <w:color w:val="000000" w:themeColor="text1"/>
          <w:sz w:val="28"/>
          <w:szCs w:val="28"/>
        </w:rPr>
        <w:t>Yeşilyurt</w:t>
      </w:r>
      <w:r w:rsidR="00303E4B" w:rsidRPr="00E43B4E">
        <w:rPr>
          <w:color w:val="000000" w:themeColor="text1"/>
          <w:sz w:val="28"/>
          <w:szCs w:val="28"/>
        </w:rPr>
        <w:t xml:space="preserve"> </w:t>
      </w:r>
      <w:r w:rsidR="00303E4B">
        <w:rPr>
          <w:color w:val="000000" w:themeColor="text1"/>
          <w:sz w:val="28"/>
          <w:szCs w:val="28"/>
        </w:rPr>
        <w:t>Belediyesi</w:t>
      </w:r>
    </w:p>
    <w:p w14:paraId="62DEBC3A" w14:textId="71E13CB7" w:rsidR="00E9708A" w:rsidRPr="00B41D2C" w:rsidRDefault="00E9708A" w:rsidP="001D5093">
      <w:pPr>
        <w:spacing w:before="60" w:after="60"/>
        <w:ind w:right="-540"/>
        <w:rPr>
          <w:i/>
          <w:color w:val="000000" w:themeColor="text1"/>
          <w:sz w:val="28"/>
          <w:szCs w:val="28"/>
        </w:rPr>
      </w:pPr>
      <w:r w:rsidRPr="00B41D2C">
        <w:rPr>
          <w:b/>
          <w:color w:val="000000" w:themeColor="text1"/>
          <w:sz w:val="28"/>
          <w:szCs w:val="28"/>
        </w:rPr>
        <w:t>Ülke</w:t>
      </w:r>
      <w:r w:rsidR="00ED6AC1" w:rsidRPr="00B41D2C">
        <w:rPr>
          <w:b/>
          <w:color w:val="000000" w:themeColor="text1"/>
          <w:sz w:val="28"/>
          <w:szCs w:val="28"/>
        </w:rPr>
        <w:tab/>
      </w:r>
      <w:r w:rsidR="00ED6AC1" w:rsidRPr="00B41D2C">
        <w:rPr>
          <w:b/>
          <w:color w:val="000000" w:themeColor="text1"/>
          <w:sz w:val="28"/>
          <w:szCs w:val="28"/>
        </w:rPr>
        <w:tab/>
      </w:r>
      <w:r w:rsidR="00ED6AC1" w:rsidRPr="00B41D2C">
        <w:rPr>
          <w:b/>
          <w:color w:val="000000" w:themeColor="text1"/>
          <w:sz w:val="28"/>
          <w:szCs w:val="28"/>
        </w:rPr>
        <w:tab/>
      </w:r>
      <w:r w:rsidR="00ED6AC1" w:rsidRPr="00B41D2C">
        <w:rPr>
          <w:b/>
          <w:color w:val="000000" w:themeColor="text1"/>
          <w:sz w:val="28"/>
          <w:szCs w:val="28"/>
        </w:rPr>
        <w:tab/>
      </w:r>
      <w:r w:rsidRPr="00B41D2C">
        <w:rPr>
          <w:b/>
          <w:color w:val="000000" w:themeColor="text1"/>
          <w:sz w:val="28"/>
          <w:szCs w:val="28"/>
        </w:rPr>
        <w:t xml:space="preserve">: </w:t>
      </w:r>
      <w:r w:rsidR="00E35D4D" w:rsidRPr="00B41D2C">
        <w:rPr>
          <w:color w:val="000000" w:themeColor="text1"/>
          <w:sz w:val="28"/>
          <w:szCs w:val="28"/>
        </w:rPr>
        <w:t>Türkiye</w:t>
      </w:r>
    </w:p>
    <w:p w14:paraId="15E7E526" w14:textId="04AD93EE" w:rsidR="00E9708A" w:rsidRPr="00B41D2C" w:rsidRDefault="00E9708A" w:rsidP="001D5093">
      <w:pPr>
        <w:spacing w:before="60" w:after="60"/>
        <w:ind w:right="-720"/>
        <w:rPr>
          <w:i/>
          <w:color w:val="000000" w:themeColor="text1"/>
          <w:sz w:val="28"/>
          <w:szCs w:val="28"/>
        </w:rPr>
      </w:pPr>
      <w:r w:rsidRPr="00B41D2C">
        <w:rPr>
          <w:b/>
          <w:color w:val="000000" w:themeColor="text1"/>
          <w:sz w:val="28"/>
          <w:szCs w:val="28"/>
        </w:rPr>
        <w:t>Yayı</w:t>
      </w:r>
      <w:r w:rsidR="00A8775C">
        <w:rPr>
          <w:b/>
          <w:color w:val="000000" w:themeColor="text1"/>
          <w:sz w:val="28"/>
          <w:szCs w:val="28"/>
        </w:rPr>
        <w:t>m</w:t>
      </w:r>
      <w:r w:rsidRPr="00B41D2C">
        <w:rPr>
          <w:b/>
          <w:color w:val="000000" w:themeColor="text1"/>
          <w:sz w:val="28"/>
          <w:szCs w:val="28"/>
        </w:rPr>
        <w:t>lanma tarihi</w:t>
      </w:r>
      <w:r w:rsidR="00ED6AC1" w:rsidRPr="00B41D2C">
        <w:rPr>
          <w:b/>
          <w:color w:val="000000" w:themeColor="text1"/>
          <w:sz w:val="28"/>
          <w:szCs w:val="28"/>
        </w:rPr>
        <w:tab/>
      </w:r>
      <w:r w:rsidRPr="00C643D1">
        <w:rPr>
          <w:b/>
          <w:color w:val="000000" w:themeColor="text1"/>
          <w:sz w:val="28"/>
          <w:szCs w:val="28"/>
        </w:rPr>
        <w:t xml:space="preserve">: </w:t>
      </w:r>
      <w:r w:rsidR="000A0229">
        <w:rPr>
          <w:color w:val="000000" w:themeColor="text1"/>
          <w:sz w:val="28"/>
          <w:szCs w:val="28"/>
          <w:highlight w:val="yellow"/>
        </w:rPr>
        <w:t>07/08/2026</w:t>
      </w:r>
    </w:p>
    <w:p w14:paraId="7C4EA1BE" w14:textId="77777777" w:rsidR="00D82E04" w:rsidRPr="00B41D2C" w:rsidRDefault="00D82E04" w:rsidP="001D5093">
      <w:pPr>
        <w:pStyle w:val="KonuBal"/>
        <w:rPr>
          <w:iCs/>
          <w:sz w:val="40"/>
        </w:rPr>
      </w:pPr>
    </w:p>
    <w:p w14:paraId="6F9FE60A" w14:textId="77777777" w:rsidR="000A7561" w:rsidRPr="00B41D2C" w:rsidRDefault="000A7561" w:rsidP="001D5093">
      <w:pPr>
        <w:pStyle w:val="KonuBal"/>
        <w:rPr>
          <w:iCs/>
          <w:sz w:val="40"/>
        </w:rPr>
        <w:sectPr w:rsidR="000A7561" w:rsidRPr="00B41D2C" w:rsidSect="001C4671">
          <w:pgSz w:w="12240" w:h="15840" w:code="1"/>
          <w:pgMar w:top="1440" w:right="1440" w:bottom="1440" w:left="1800" w:header="720" w:footer="720" w:gutter="0"/>
          <w:pgNumType w:start="1"/>
          <w:cols w:space="720"/>
          <w:titlePg/>
          <w:docGrid w:linePitch="326"/>
        </w:sectPr>
      </w:pPr>
    </w:p>
    <w:p w14:paraId="6448FCC0" w14:textId="77777777" w:rsidR="005F33A7" w:rsidRPr="00B41D2C" w:rsidRDefault="005F33A7" w:rsidP="001D5093">
      <w:pPr>
        <w:pStyle w:val="KonuBal"/>
        <w:rPr>
          <w:sz w:val="40"/>
        </w:rPr>
      </w:pPr>
      <w:r w:rsidRPr="00B41D2C">
        <w:rPr>
          <w:sz w:val="40"/>
        </w:rPr>
        <w:lastRenderedPageBreak/>
        <w:t>Standart İhale Dokümanı</w:t>
      </w:r>
    </w:p>
    <w:p w14:paraId="5F1539F9" w14:textId="77777777" w:rsidR="005F33A7" w:rsidRPr="00B41D2C" w:rsidRDefault="005F33A7" w:rsidP="001D5093"/>
    <w:p w14:paraId="3601964A" w14:textId="66F6E18C" w:rsidR="007231A1" w:rsidRPr="00B41D2C" w:rsidRDefault="007231A1" w:rsidP="00F875BA">
      <w:pPr>
        <w:pStyle w:val="Subtitle2"/>
      </w:pPr>
      <w:r w:rsidRPr="00B41D2C">
        <w:t>İçindekiler</w:t>
      </w:r>
    </w:p>
    <w:p w14:paraId="75EF6EB8" w14:textId="77777777" w:rsidR="007231A1" w:rsidRPr="00B41D2C" w:rsidRDefault="007231A1" w:rsidP="007231A1">
      <w:pPr>
        <w:jc w:val="left"/>
      </w:pPr>
    </w:p>
    <w:p w14:paraId="7D7780E0" w14:textId="24D8E0F5" w:rsidR="007231A1" w:rsidRPr="00B41D2C" w:rsidRDefault="007231A1" w:rsidP="007231A1">
      <w:pPr>
        <w:pStyle w:val="T1"/>
        <w:rPr>
          <w:rFonts w:asciiTheme="minorHAnsi" w:eastAsiaTheme="minorEastAsia" w:hAnsiTheme="minorHAnsi" w:cstheme="minorBidi"/>
          <w:b w:val="0"/>
          <w:iCs w:val="0"/>
          <w:sz w:val="22"/>
          <w:szCs w:val="22"/>
        </w:rPr>
      </w:pPr>
      <w:r w:rsidRPr="0020455A">
        <w:rPr>
          <w:sz w:val="28"/>
        </w:rPr>
        <w:fldChar w:fldCharType="begin"/>
      </w:r>
      <w:r w:rsidRPr="00B41D2C">
        <w:rPr>
          <w:sz w:val="28"/>
        </w:rPr>
        <w:instrText xml:space="preserve"> TOC \h \z \t "Part 1,1,Section Headings,2" </w:instrText>
      </w:r>
      <w:r w:rsidRPr="0020455A">
        <w:rPr>
          <w:sz w:val="28"/>
        </w:rPr>
        <w:fldChar w:fldCharType="separate"/>
      </w:r>
      <w:hyperlink w:anchor="_Toc27751368" w:history="1">
        <w:r w:rsidR="006A0519" w:rsidRPr="00B41D2C">
          <w:rPr>
            <w:rStyle w:val="Kpr"/>
          </w:rPr>
          <w:t>BÖLÜM</w:t>
        </w:r>
        <w:r w:rsidRPr="00B41D2C">
          <w:rPr>
            <w:rStyle w:val="Kpr"/>
          </w:rPr>
          <w:t xml:space="preserve"> 1 – </w:t>
        </w:r>
        <w:r w:rsidR="006A0519" w:rsidRPr="00B41D2C">
          <w:rPr>
            <w:rStyle w:val="Kpr"/>
          </w:rPr>
          <w:t>İhale Prosedürleri</w:t>
        </w:r>
        <w:r w:rsidRPr="00B41D2C">
          <w:rPr>
            <w:webHidden/>
          </w:rPr>
          <w:tab/>
        </w:r>
        <w:r w:rsidR="004D6C3E">
          <w:rPr>
            <w:webHidden/>
          </w:rPr>
          <w:t>3</w:t>
        </w:r>
      </w:hyperlink>
    </w:p>
    <w:p w14:paraId="6C981146" w14:textId="293B3073" w:rsidR="007231A1" w:rsidRPr="00B41D2C" w:rsidRDefault="000A0229" w:rsidP="003B5887">
      <w:pPr>
        <w:pStyle w:val="T2"/>
        <w:rPr>
          <w:rFonts w:asciiTheme="minorHAnsi" w:eastAsiaTheme="minorEastAsia" w:hAnsiTheme="minorHAnsi" w:cstheme="minorBidi"/>
          <w:noProof/>
          <w:sz w:val="22"/>
        </w:rPr>
      </w:pPr>
      <w:hyperlink w:anchor="_Toc27751369" w:history="1">
        <w:r w:rsidR="006A0519" w:rsidRPr="00B41D2C">
          <w:rPr>
            <w:rStyle w:val="Kpr"/>
            <w:noProof/>
          </w:rPr>
          <w:t>Kısım</w:t>
        </w:r>
        <w:r w:rsidR="007231A1" w:rsidRPr="00B41D2C">
          <w:rPr>
            <w:rStyle w:val="Kpr"/>
            <w:noProof/>
          </w:rPr>
          <w:t xml:space="preserve"> I </w:t>
        </w:r>
        <w:r w:rsidR="006A0519" w:rsidRPr="00B41D2C">
          <w:rPr>
            <w:rStyle w:val="Kpr"/>
            <w:noProof/>
          </w:rPr>
          <w:t>–</w:t>
        </w:r>
        <w:r w:rsidR="007231A1" w:rsidRPr="00B41D2C">
          <w:rPr>
            <w:rStyle w:val="Kpr"/>
            <w:noProof/>
          </w:rPr>
          <w:t xml:space="preserve"> </w:t>
        </w:r>
        <w:r w:rsidR="006A0519" w:rsidRPr="00B41D2C">
          <w:rPr>
            <w:rStyle w:val="Kpr"/>
            <w:noProof/>
          </w:rPr>
          <w:t xml:space="preserve">Teklif </w:t>
        </w:r>
        <w:r w:rsidR="00A6052B" w:rsidRPr="00B41D2C">
          <w:rPr>
            <w:rStyle w:val="Kpr"/>
            <w:noProof/>
          </w:rPr>
          <w:t xml:space="preserve">Sahiplerine </w:t>
        </w:r>
        <w:r w:rsidR="006A0519" w:rsidRPr="00B41D2C">
          <w:rPr>
            <w:rStyle w:val="Kpr"/>
            <w:noProof/>
          </w:rPr>
          <w:t>Talimatlar</w:t>
        </w:r>
        <w:r w:rsidR="007231A1" w:rsidRPr="00B41D2C">
          <w:rPr>
            <w:noProof/>
            <w:webHidden/>
          </w:rPr>
          <w:tab/>
        </w:r>
        <w:r w:rsidR="004D6C3E">
          <w:rPr>
            <w:noProof/>
            <w:webHidden/>
          </w:rPr>
          <w:t>5</w:t>
        </w:r>
      </w:hyperlink>
    </w:p>
    <w:p w14:paraId="20DBAD08" w14:textId="574FBE0F" w:rsidR="007231A1" w:rsidRPr="00B41D2C" w:rsidRDefault="000A0229" w:rsidP="003B5887">
      <w:pPr>
        <w:pStyle w:val="T2"/>
        <w:rPr>
          <w:rFonts w:asciiTheme="minorHAnsi" w:eastAsiaTheme="minorEastAsia" w:hAnsiTheme="minorHAnsi" w:cstheme="minorBidi"/>
          <w:noProof/>
          <w:sz w:val="22"/>
        </w:rPr>
      </w:pPr>
      <w:hyperlink w:anchor="_Toc27751370" w:history="1">
        <w:r w:rsidR="006A0519" w:rsidRPr="00B41D2C">
          <w:rPr>
            <w:rStyle w:val="Kpr"/>
            <w:noProof/>
          </w:rPr>
          <w:t xml:space="preserve">Kısım </w:t>
        </w:r>
        <w:r w:rsidR="007231A1" w:rsidRPr="00B41D2C">
          <w:rPr>
            <w:rStyle w:val="Kpr"/>
            <w:noProof/>
          </w:rPr>
          <w:t xml:space="preserve">II </w:t>
        </w:r>
        <w:r w:rsidR="006A0519" w:rsidRPr="00B41D2C">
          <w:rPr>
            <w:rStyle w:val="Kpr"/>
            <w:noProof/>
          </w:rPr>
          <w:t>–</w:t>
        </w:r>
        <w:r w:rsidR="007231A1" w:rsidRPr="00B41D2C">
          <w:rPr>
            <w:rStyle w:val="Kpr"/>
            <w:noProof/>
          </w:rPr>
          <w:t xml:space="preserve"> </w:t>
        </w:r>
        <w:r w:rsidR="006A0519" w:rsidRPr="00B41D2C">
          <w:rPr>
            <w:rStyle w:val="Kpr"/>
            <w:noProof/>
          </w:rPr>
          <w:t>Teklif Bilgileri</w:t>
        </w:r>
        <w:r w:rsidR="007231A1" w:rsidRPr="00B41D2C">
          <w:rPr>
            <w:noProof/>
            <w:webHidden/>
          </w:rPr>
          <w:tab/>
        </w:r>
        <w:r w:rsidR="004D6C3E">
          <w:rPr>
            <w:noProof/>
            <w:webHidden/>
          </w:rPr>
          <w:t>7</w:t>
        </w:r>
      </w:hyperlink>
    </w:p>
    <w:p w14:paraId="2689D676" w14:textId="18BDB39C" w:rsidR="007231A1" w:rsidRPr="00B41D2C" w:rsidRDefault="000A0229" w:rsidP="003B5887">
      <w:pPr>
        <w:pStyle w:val="T2"/>
        <w:rPr>
          <w:rFonts w:asciiTheme="minorHAnsi" w:eastAsiaTheme="minorEastAsia" w:hAnsiTheme="minorHAnsi" w:cstheme="minorBidi"/>
          <w:noProof/>
          <w:sz w:val="22"/>
        </w:rPr>
      </w:pPr>
      <w:hyperlink w:anchor="_Toc27751371" w:history="1">
        <w:r w:rsidR="006A0519" w:rsidRPr="00B41D2C">
          <w:rPr>
            <w:rStyle w:val="Kpr"/>
            <w:noProof/>
          </w:rPr>
          <w:t xml:space="preserve">Kısım </w:t>
        </w:r>
        <w:r w:rsidR="007231A1" w:rsidRPr="00B41D2C">
          <w:rPr>
            <w:rStyle w:val="Kpr"/>
            <w:noProof/>
          </w:rPr>
          <w:t xml:space="preserve">III </w:t>
        </w:r>
        <w:r w:rsidR="006A0519" w:rsidRPr="00B41D2C">
          <w:rPr>
            <w:rStyle w:val="Kpr"/>
            <w:noProof/>
          </w:rPr>
          <w:t>–</w:t>
        </w:r>
        <w:r w:rsidR="007231A1" w:rsidRPr="00B41D2C">
          <w:rPr>
            <w:rStyle w:val="Kpr"/>
            <w:noProof/>
          </w:rPr>
          <w:t xml:space="preserve"> </w:t>
        </w:r>
        <w:r w:rsidR="006A0519" w:rsidRPr="00B41D2C">
          <w:rPr>
            <w:rStyle w:val="Kpr"/>
            <w:noProof/>
          </w:rPr>
          <w:t xml:space="preserve">Değerlendirme ve </w:t>
        </w:r>
        <w:r w:rsidR="00AE4B83" w:rsidRPr="00B41D2C">
          <w:rPr>
            <w:rStyle w:val="Kpr"/>
            <w:noProof/>
          </w:rPr>
          <w:t xml:space="preserve">Yeterlilik </w:t>
        </w:r>
        <w:r w:rsidR="006A0519" w:rsidRPr="00B41D2C">
          <w:rPr>
            <w:rStyle w:val="Kpr"/>
            <w:noProof/>
          </w:rPr>
          <w:t>Kriterleri</w:t>
        </w:r>
        <w:r w:rsidR="007231A1" w:rsidRPr="00B41D2C">
          <w:rPr>
            <w:noProof/>
            <w:webHidden/>
          </w:rPr>
          <w:tab/>
        </w:r>
      </w:hyperlink>
      <w:r w:rsidR="004D6C3E">
        <w:rPr>
          <w:noProof/>
        </w:rPr>
        <w:t>49</w:t>
      </w:r>
    </w:p>
    <w:p w14:paraId="10F53C72" w14:textId="5462744F" w:rsidR="007231A1" w:rsidRPr="00B41D2C" w:rsidRDefault="000A0229" w:rsidP="003B5887">
      <w:pPr>
        <w:pStyle w:val="T2"/>
        <w:rPr>
          <w:rFonts w:asciiTheme="minorHAnsi" w:eastAsiaTheme="minorEastAsia" w:hAnsiTheme="minorHAnsi" w:cstheme="minorBidi"/>
          <w:noProof/>
          <w:sz w:val="22"/>
        </w:rPr>
      </w:pPr>
      <w:hyperlink w:anchor="_Toc27751372" w:history="1">
        <w:r w:rsidR="006A0519" w:rsidRPr="00B41D2C">
          <w:rPr>
            <w:rStyle w:val="Kpr"/>
            <w:noProof/>
          </w:rPr>
          <w:t xml:space="preserve">Kısım </w:t>
        </w:r>
        <w:r w:rsidR="007231A1" w:rsidRPr="00B41D2C">
          <w:rPr>
            <w:rStyle w:val="Kpr"/>
            <w:noProof/>
          </w:rPr>
          <w:t xml:space="preserve">IV </w:t>
        </w:r>
        <w:r w:rsidR="006A0519" w:rsidRPr="00B41D2C">
          <w:rPr>
            <w:rStyle w:val="Kpr"/>
            <w:noProof/>
          </w:rPr>
          <w:t>–</w:t>
        </w:r>
        <w:r w:rsidR="007231A1" w:rsidRPr="00B41D2C">
          <w:rPr>
            <w:rStyle w:val="Kpr"/>
            <w:noProof/>
          </w:rPr>
          <w:t xml:space="preserve"> </w:t>
        </w:r>
        <w:r w:rsidR="006A0519" w:rsidRPr="00B41D2C">
          <w:rPr>
            <w:rStyle w:val="Kpr"/>
            <w:noProof/>
          </w:rPr>
          <w:t>İhale Formları</w:t>
        </w:r>
        <w:r w:rsidR="007231A1" w:rsidRPr="00B41D2C">
          <w:rPr>
            <w:noProof/>
            <w:webHidden/>
          </w:rPr>
          <w:tab/>
        </w:r>
        <w:r w:rsidR="007231A1" w:rsidRPr="0020455A">
          <w:rPr>
            <w:noProof/>
            <w:webHidden/>
          </w:rPr>
          <w:fldChar w:fldCharType="begin"/>
        </w:r>
        <w:r w:rsidR="007231A1" w:rsidRPr="00B41D2C">
          <w:rPr>
            <w:noProof/>
            <w:webHidden/>
          </w:rPr>
          <w:instrText xml:space="preserve"> PAGEREF _Toc27751372 \h </w:instrText>
        </w:r>
        <w:r w:rsidR="007231A1" w:rsidRPr="0020455A">
          <w:rPr>
            <w:noProof/>
            <w:webHidden/>
          </w:rPr>
        </w:r>
        <w:r w:rsidR="007231A1" w:rsidRPr="0020455A">
          <w:rPr>
            <w:noProof/>
            <w:webHidden/>
          </w:rPr>
          <w:fldChar w:fldCharType="separate"/>
        </w:r>
        <w:r w:rsidR="00077C09">
          <w:rPr>
            <w:noProof/>
            <w:webHidden/>
          </w:rPr>
          <w:t>69</w:t>
        </w:r>
        <w:r w:rsidR="007231A1" w:rsidRPr="0020455A">
          <w:rPr>
            <w:noProof/>
            <w:webHidden/>
          </w:rPr>
          <w:fldChar w:fldCharType="end"/>
        </w:r>
      </w:hyperlink>
    </w:p>
    <w:p w14:paraId="2B1C9125" w14:textId="6014D117" w:rsidR="007231A1" w:rsidRPr="00B41D2C" w:rsidRDefault="000A0229" w:rsidP="003B5887">
      <w:pPr>
        <w:pStyle w:val="T2"/>
        <w:rPr>
          <w:rFonts w:asciiTheme="minorHAnsi" w:eastAsiaTheme="minorEastAsia" w:hAnsiTheme="minorHAnsi" w:cstheme="minorBidi"/>
          <w:noProof/>
          <w:sz w:val="22"/>
        </w:rPr>
      </w:pPr>
      <w:hyperlink w:anchor="_Toc27751373" w:history="1">
        <w:r w:rsidR="006A0519" w:rsidRPr="00B41D2C">
          <w:rPr>
            <w:rStyle w:val="Kpr"/>
            <w:noProof/>
          </w:rPr>
          <w:t xml:space="preserve">Kısım </w:t>
        </w:r>
        <w:r w:rsidR="007231A1" w:rsidRPr="00B41D2C">
          <w:rPr>
            <w:rStyle w:val="Kpr"/>
            <w:noProof/>
          </w:rPr>
          <w:t xml:space="preserve">V </w:t>
        </w:r>
        <w:r w:rsidR="006A0519" w:rsidRPr="00B41D2C">
          <w:rPr>
            <w:rStyle w:val="Kpr"/>
            <w:noProof/>
          </w:rPr>
          <w:t>–</w:t>
        </w:r>
        <w:r w:rsidR="007231A1" w:rsidRPr="00B41D2C">
          <w:rPr>
            <w:rStyle w:val="Kpr"/>
            <w:noProof/>
          </w:rPr>
          <w:t xml:space="preserve"> </w:t>
        </w:r>
        <w:r w:rsidR="006A0519" w:rsidRPr="00B41D2C">
          <w:rPr>
            <w:rStyle w:val="Kpr"/>
            <w:noProof/>
          </w:rPr>
          <w:t>Uygun Ülkeler</w:t>
        </w:r>
        <w:r w:rsidR="007231A1" w:rsidRPr="00B41D2C">
          <w:rPr>
            <w:noProof/>
            <w:webHidden/>
          </w:rPr>
          <w:tab/>
        </w:r>
        <w:r w:rsidR="007231A1" w:rsidRPr="0020455A">
          <w:rPr>
            <w:noProof/>
            <w:webHidden/>
          </w:rPr>
          <w:fldChar w:fldCharType="begin"/>
        </w:r>
        <w:r w:rsidR="007231A1" w:rsidRPr="00B41D2C">
          <w:rPr>
            <w:noProof/>
            <w:webHidden/>
          </w:rPr>
          <w:instrText xml:space="preserve"> PAGEREF _Toc27751373 \h </w:instrText>
        </w:r>
        <w:r w:rsidR="007231A1" w:rsidRPr="0020455A">
          <w:rPr>
            <w:noProof/>
            <w:webHidden/>
          </w:rPr>
        </w:r>
        <w:r w:rsidR="007231A1" w:rsidRPr="0020455A">
          <w:rPr>
            <w:noProof/>
            <w:webHidden/>
          </w:rPr>
          <w:fldChar w:fldCharType="separate"/>
        </w:r>
        <w:r w:rsidR="00077C09">
          <w:rPr>
            <w:noProof/>
            <w:webHidden/>
          </w:rPr>
          <w:t>135</w:t>
        </w:r>
        <w:r w:rsidR="007231A1" w:rsidRPr="0020455A">
          <w:rPr>
            <w:noProof/>
            <w:webHidden/>
          </w:rPr>
          <w:fldChar w:fldCharType="end"/>
        </w:r>
      </w:hyperlink>
    </w:p>
    <w:p w14:paraId="01F906F8" w14:textId="19A649C2" w:rsidR="007231A1" w:rsidRPr="00B41D2C" w:rsidRDefault="000A0229" w:rsidP="003B5887">
      <w:pPr>
        <w:pStyle w:val="T2"/>
        <w:rPr>
          <w:rFonts w:asciiTheme="minorHAnsi" w:eastAsiaTheme="minorEastAsia" w:hAnsiTheme="minorHAnsi" w:cstheme="minorBidi"/>
          <w:noProof/>
          <w:sz w:val="22"/>
        </w:rPr>
      </w:pPr>
      <w:hyperlink w:anchor="_Toc27751374" w:history="1">
        <w:r w:rsidR="006A0519" w:rsidRPr="00B41D2C">
          <w:rPr>
            <w:rStyle w:val="Kpr"/>
            <w:noProof/>
          </w:rPr>
          <w:t xml:space="preserve">Kısım </w:t>
        </w:r>
        <w:r w:rsidR="007231A1" w:rsidRPr="00B41D2C">
          <w:rPr>
            <w:rStyle w:val="Kpr"/>
            <w:noProof/>
          </w:rPr>
          <w:t xml:space="preserve">VI </w:t>
        </w:r>
        <w:r w:rsidR="006A0519" w:rsidRPr="00B41D2C">
          <w:rPr>
            <w:rStyle w:val="Kpr"/>
            <w:noProof/>
          </w:rPr>
          <w:t>–</w:t>
        </w:r>
        <w:r w:rsidR="007231A1" w:rsidRPr="00B41D2C">
          <w:rPr>
            <w:rStyle w:val="Kpr"/>
            <w:noProof/>
          </w:rPr>
          <w:t xml:space="preserve"> </w:t>
        </w:r>
        <w:r w:rsidR="006A0519" w:rsidRPr="00B41D2C">
          <w:rPr>
            <w:rStyle w:val="Kpr"/>
            <w:noProof/>
          </w:rPr>
          <w:t>Sahtecilik ve Yolsuzluk</w:t>
        </w:r>
        <w:r w:rsidR="007231A1" w:rsidRPr="00B41D2C">
          <w:rPr>
            <w:noProof/>
            <w:webHidden/>
          </w:rPr>
          <w:tab/>
        </w:r>
        <w:r w:rsidR="007231A1" w:rsidRPr="0020455A">
          <w:rPr>
            <w:noProof/>
            <w:webHidden/>
          </w:rPr>
          <w:fldChar w:fldCharType="begin"/>
        </w:r>
        <w:r w:rsidR="007231A1" w:rsidRPr="00B41D2C">
          <w:rPr>
            <w:noProof/>
            <w:webHidden/>
          </w:rPr>
          <w:instrText xml:space="preserve"> PAGEREF _Toc27751374 \h </w:instrText>
        </w:r>
        <w:r w:rsidR="007231A1" w:rsidRPr="0020455A">
          <w:rPr>
            <w:noProof/>
            <w:webHidden/>
          </w:rPr>
        </w:r>
        <w:r w:rsidR="007231A1" w:rsidRPr="0020455A">
          <w:rPr>
            <w:noProof/>
            <w:webHidden/>
          </w:rPr>
          <w:fldChar w:fldCharType="separate"/>
        </w:r>
        <w:r w:rsidR="00077C09">
          <w:rPr>
            <w:noProof/>
            <w:webHidden/>
          </w:rPr>
          <w:t>137</w:t>
        </w:r>
        <w:r w:rsidR="007231A1" w:rsidRPr="0020455A">
          <w:rPr>
            <w:noProof/>
            <w:webHidden/>
          </w:rPr>
          <w:fldChar w:fldCharType="end"/>
        </w:r>
      </w:hyperlink>
    </w:p>
    <w:p w14:paraId="498D195B" w14:textId="1B684842" w:rsidR="007231A1" w:rsidRPr="00B41D2C" w:rsidRDefault="000A0229" w:rsidP="003B5887">
      <w:pPr>
        <w:pStyle w:val="T2"/>
        <w:rPr>
          <w:rFonts w:asciiTheme="minorHAnsi" w:eastAsiaTheme="minorEastAsia" w:hAnsiTheme="minorHAnsi" w:cstheme="minorBidi"/>
          <w:noProof/>
          <w:sz w:val="22"/>
        </w:rPr>
      </w:pPr>
      <w:hyperlink w:anchor="_Toc27751375" w:history="1">
        <w:r w:rsidR="007231A1" w:rsidRPr="00B41D2C">
          <w:rPr>
            <w:rStyle w:val="Kpr"/>
            <w:noProof/>
          </w:rPr>
          <w:t>(</w:t>
        </w:r>
        <w:r w:rsidR="006A0519" w:rsidRPr="00B41D2C">
          <w:rPr>
            <w:rStyle w:val="Kpr"/>
            <w:noProof/>
          </w:rPr>
          <w:t>Bu Kısım değiştirilemez</w:t>
        </w:r>
        <w:r w:rsidR="007231A1" w:rsidRPr="00B41D2C">
          <w:rPr>
            <w:rStyle w:val="Kpr"/>
            <w:noProof/>
          </w:rPr>
          <w:t>)</w:t>
        </w:r>
        <w:r w:rsidR="007231A1" w:rsidRPr="00B41D2C">
          <w:rPr>
            <w:noProof/>
            <w:webHidden/>
          </w:rPr>
          <w:tab/>
        </w:r>
        <w:r w:rsidR="007231A1" w:rsidRPr="0020455A">
          <w:rPr>
            <w:noProof/>
            <w:webHidden/>
          </w:rPr>
          <w:fldChar w:fldCharType="begin"/>
        </w:r>
        <w:r w:rsidR="007231A1" w:rsidRPr="00B41D2C">
          <w:rPr>
            <w:noProof/>
            <w:webHidden/>
          </w:rPr>
          <w:instrText xml:space="preserve"> PAGEREF _Toc27751375 \h </w:instrText>
        </w:r>
        <w:r w:rsidR="007231A1" w:rsidRPr="0020455A">
          <w:rPr>
            <w:noProof/>
            <w:webHidden/>
          </w:rPr>
        </w:r>
        <w:r w:rsidR="007231A1" w:rsidRPr="0020455A">
          <w:rPr>
            <w:noProof/>
            <w:webHidden/>
          </w:rPr>
          <w:fldChar w:fldCharType="separate"/>
        </w:r>
        <w:r w:rsidR="00077C09">
          <w:rPr>
            <w:noProof/>
            <w:webHidden/>
          </w:rPr>
          <w:t>137</w:t>
        </w:r>
        <w:r w:rsidR="007231A1" w:rsidRPr="0020455A">
          <w:rPr>
            <w:noProof/>
            <w:webHidden/>
          </w:rPr>
          <w:fldChar w:fldCharType="end"/>
        </w:r>
      </w:hyperlink>
    </w:p>
    <w:p w14:paraId="451299EB" w14:textId="0AA8C8F9" w:rsidR="007231A1" w:rsidRPr="00B41D2C" w:rsidRDefault="000A0229" w:rsidP="007231A1">
      <w:pPr>
        <w:pStyle w:val="T1"/>
        <w:rPr>
          <w:rFonts w:asciiTheme="minorHAnsi" w:eastAsiaTheme="minorEastAsia" w:hAnsiTheme="minorHAnsi" w:cstheme="minorBidi"/>
          <w:b w:val="0"/>
          <w:iCs w:val="0"/>
          <w:sz w:val="22"/>
          <w:szCs w:val="22"/>
        </w:rPr>
      </w:pPr>
      <w:hyperlink w:anchor="_Toc27751376" w:history="1">
        <w:r w:rsidR="006A0519" w:rsidRPr="00B41D2C">
          <w:rPr>
            <w:rStyle w:val="Kpr"/>
          </w:rPr>
          <w:t>BÖLÜM</w:t>
        </w:r>
        <w:r w:rsidR="007231A1" w:rsidRPr="00B41D2C">
          <w:rPr>
            <w:rStyle w:val="Kpr"/>
          </w:rPr>
          <w:t xml:space="preserve"> 2 </w:t>
        </w:r>
        <w:r w:rsidR="006A0519" w:rsidRPr="00B41D2C">
          <w:rPr>
            <w:rStyle w:val="Kpr"/>
          </w:rPr>
          <w:t>–</w:t>
        </w:r>
        <w:r w:rsidR="007231A1" w:rsidRPr="00B41D2C">
          <w:rPr>
            <w:rStyle w:val="Kpr"/>
          </w:rPr>
          <w:t xml:space="preserve"> </w:t>
        </w:r>
        <w:r w:rsidR="006A0519" w:rsidRPr="00B41D2C">
          <w:rPr>
            <w:rStyle w:val="Kpr"/>
          </w:rPr>
          <w:t>İşverenin Gereklilikleri</w:t>
        </w:r>
        <w:r w:rsidR="007231A1" w:rsidRPr="00B41D2C">
          <w:rPr>
            <w:webHidden/>
          </w:rPr>
          <w:tab/>
        </w:r>
        <w:r w:rsidR="007231A1" w:rsidRPr="0020455A">
          <w:rPr>
            <w:webHidden/>
          </w:rPr>
          <w:fldChar w:fldCharType="begin"/>
        </w:r>
        <w:r w:rsidR="007231A1" w:rsidRPr="00B41D2C">
          <w:rPr>
            <w:webHidden/>
          </w:rPr>
          <w:instrText xml:space="preserve"> PAGEREF _Toc27751376 \h </w:instrText>
        </w:r>
        <w:r w:rsidR="007231A1" w:rsidRPr="0020455A">
          <w:rPr>
            <w:webHidden/>
          </w:rPr>
        </w:r>
        <w:r w:rsidR="007231A1" w:rsidRPr="0020455A">
          <w:rPr>
            <w:webHidden/>
          </w:rPr>
          <w:fldChar w:fldCharType="separate"/>
        </w:r>
        <w:r w:rsidR="00077C09">
          <w:rPr>
            <w:webHidden/>
          </w:rPr>
          <w:t>141</w:t>
        </w:r>
        <w:r w:rsidR="007231A1" w:rsidRPr="0020455A">
          <w:rPr>
            <w:webHidden/>
          </w:rPr>
          <w:fldChar w:fldCharType="end"/>
        </w:r>
      </w:hyperlink>
    </w:p>
    <w:p w14:paraId="75A79F64" w14:textId="0832A664" w:rsidR="007231A1" w:rsidRPr="00B41D2C" w:rsidRDefault="000A0229" w:rsidP="003B5887">
      <w:pPr>
        <w:pStyle w:val="T2"/>
        <w:rPr>
          <w:rFonts w:asciiTheme="minorHAnsi" w:eastAsiaTheme="minorEastAsia" w:hAnsiTheme="minorHAnsi" w:cstheme="minorBidi"/>
          <w:noProof/>
          <w:sz w:val="22"/>
        </w:rPr>
      </w:pPr>
      <w:hyperlink w:anchor="_Toc27751377" w:history="1">
        <w:r w:rsidR="006A0519" w:rsidRPr="00B41D2C">
          <w:rPr>
            <w:rStyle w:val="Kpr"/>
            <w:noProof/>
          </w:rPr>
          <w:t>Kısım</w:t>
        </w:r>
        <w:r w:rsidR="007231A1" w:rsidRPr="00B41D2C">
          <w:rPr>
            <w:rStyle w:val="Kpr"/>
            <w:noProof/>
          </w:rPr>
          <w:t xml:space="preserve"> VII </w:t>
        </w:r>
        <w:r w:rsidR="006A0519" w:rsidRPr="00B41D2C">
          <w:rPr>
            <w:rStyle w:val="Kpr"/>
            <w:noProof/>
          </w:rPr>
          <w:t>–</w:t>
        </w:r>
        <w:r w:rsidR="007231A1" w:rsidRPr="00B41D2C">
          <w:rPr>
            <w:rStyle w:val="Kpr"/>
            <w:noProof/>
          </w:rPr>
          <w:t xml:space="preserve"> </w:t>
        </w:r>
        <w:r w:rsidR="006A0519" w:rsidRPr="00B41D2C">
          <w:rPr>
            <w:rStyle w:val="Kpr"/>
            <w:noProof/>
          </w:rPr>
          <w:t>İşverenin Gereklilikleri</w:t>
        </w:r>
        <w:r w:rsidR="007231A1" w:rsidRPr="00B41D2C">
          <w:rPr>
            <w:noProof/>
            <w:webHidden/>
          </w:rPr>
          <w:tab/>
        </w:r>
        <w:r w:rsidR="007231A1" w:rsidRPr="0020455A">
          <w:rPr>
            <w:noProof/>
            <w:webHidden/>
          </w:rPr>
          <w:fldChar w:fldCharType="begin"/>
        </w:r>
        <w:r w:rsidR="007231A1" w:rsidRPr="00B41D2C">
          <w:rPr>
            <w:noProof/>
            <w:webHidden/>
          </w:rPr>
          <w:instrText xml:space="preserve"> PAGEREF _Toc27751377 \h </w:instrText>
        </w:r>
        <w:r w:rsidR="007231A1" w:rsidRPr="0020455A">
          <w:rPr>
            <w:noProof/>
            <w:webHidden/>
          </w:rPr>
        </w:r>
        <w:r w:rsidR="007231A1" w:rsidRPr="0020455A">
          <w:rPr>
            <w:noProof/>
            <w:webHidden/>
          </w:rPr>
          <w:fldChar w:fldCharType="separate"/>
        </w:r>
        <w:r w:rsidR="00077C09">
          <w:rPr>
            <w:noProof/>
            <w:webHidden/>
          </w:rPr>
          <w:t>143</w:t>
        </w:r>
        <w:r w:rsidR="007231A1" w:rsidRPr="0020455A">
          <w:rPr>
            <w:noProof/>
            <w:webHidden/>
          </w:rPr>
          <w:fldChar w:fldCharType="end"/>
        </w:r>
      </w:hyperlink>
    </w:p>
    <w:p w14:paraId="3A9AA30F" w14:textId="1A260B12" w:rsidR="007231A1" w:rsidRPr="00B41D2C" w:rsidRDefault="000A0229" w:rsidP="007231A1">
      <w:pPr>
        <w:pStyle w:val="T1"/>
        <w:rPr>
          <w:rFonts w:asciiTheme="minorHAnsi" w:eastAsiaTheme="minorEastAsia" w:hAnsiTheme="minorHAnsi" w:cstheme="minorBidi"/>
          <w:b w:val="0"/>
          <w:iCs w:val="0"/>
          <w:sz w:val="22"/>
          <w:szCs w:val="22"/>
        </w:rPr>
      </w:pPr>
      <w:hyperlink w:anchor="_Toc27751378" w:history="1">
        <w:r w:rsidR="006A0519" w:rsidRPr="00B41D2C">
          <w:rPr>
            <w:rStyle w:val="Kpr"/>
          </w:rPr>
          <w:t>BÖLÜM</w:t>
        </w:r>
        <w:r w:rsidR="007231A1" w:rsidRPr="00B41D2C">
          <w:rPr>
            <w:rStyle w:val="Kpr"/>
          </w:rPr>
          <w:t xml:space="preserve"> 3 – </w:t>
        </w:r>
        <w:r w:rsidR="006A0519" w:rsidRPr="00B41D2C">
          <w:rPr>
            <w:rStyle w:val="Kpr"/>
          </w:rPr>
          <w:t>Sözleşme Şartları ve Sözleşme Formları</w:t>
        </w:r>
        <w:r w:rsidR="007231A1" w:rsidRPr="00B41D2C">
          <w:rPr>
            <w:webHidden/>
          </w:rPr>
          <w:tab/>
        </w:r>
        <w:r w:rsidR="007231A1" w:rsidRPr="0020455A">
          <w:rPr>
            <w:webHidden/>
          </w:rPr>
          <w:fldChar w:fldCharType="begin"/>
        </w:r>
        <w:r w:rsidR="007231A1" w:rsidRPr="00B41D2C">
          <w:rPr>
            <w:webHidden/>
          </w:rPr>
          <w:instrText xml:space="preserve"> PAGEREF _Toc27751378 \h </w:instrText>
        </w:r>
        <w:r w:rsidR="007231A1" w:rsidRPr="0020455A">
          <w:rPr>
            <w:webHidden/>
          </w:rPr>
        </w:r>
        <w:r w:rsidR="007231A1" w:rsidRPr="0020455A">
          <w:rPr>
            <w:webHidden/>
          </w:rPr>
          <w:fldChar w:fldCharType="separate"/>
        </w:r>
        <w:r w:rsidR="00077C09">
          <w:rPr>
            <w:webHidden/>
          </w:rPr>
          <w:t>138</w:t>
        </w:r>
        <w:r w:rsidR="007231A1" w:rsidRPr="0020455A">
          <w:rPr>
            <w:webHidden/>
          </w:rPr>
          <w:fldChar w:fldCharType="end"/>
        </w:r>
      </w:hyperlink>
    </w:p>
    <w:p w14:paraId="596E474C" w14:textId="4083629E" w:rsidR="007231A1" w:rsidRPr="00B41D2C" w:rsidRDefault="000A0229" w:rsidP="003B5887">
      <w:pPr>
        <w:pStyle w:val="T2"/>
        <w:rPr>
          <w:rFonts w:asciiTheme="minorHAnsi" w:eastAsiaTheme="minorEastAsia" w:hAnsiTheme="minorHAnsi" w:cstheme="minorBidi"/>
          <w:noProof/>
          <w:sz w:val="22"/>
        </w:rPr>
      </w:pPr>
      <w:hyperlink w:anchor="_Toc27751379" w:history="1">
        <w:r w:rsidR="006A0519" w:rsidRPr="00B41D2C">
          <w:rPr>
            <w:rStyle w:val="Kpr"/>
            <w:noProof/>
          </w:rPr>
          <w:t>Kısım</w:t>
        </w:r>
        <w:r w:rsidR="007231A1" w:rsidRPr="00B41D2C">
          <w:rPr>
            <w:rStyle w:val="Kpr"/>
            <w:noProof/>
          </w:rPr>
          <w:t xml:space="preserve"> VIII </w:t>
        </w:r>
        <w:r w:rsidR="006A0519" w:rsidRPr="00B41D2C">
          <w:rPr>
            <w:rStyle w:val="Kpr"/>
            <w:noProof/>
          </w:rPr>
          <w:t>–</w:t>
        </w:r>
        <w:r w:rsidR="007231A1" w:rsidRPr="00B41D2C">
          <w:rPr>
            <w:rStyle w:val="Kpr"/>
            <w:noProof/>
          </w:rPr>
          <w:t xml:space="preserve"> </w:t>
        </w:r>
        <w:r w:rsidR="006A0519" w:rsidRPr="00B41D2C">
          <w:rPr>
            <w:rStyle w:val="Kpr"/>
            <w:noProof/>
          </w:rPr>
          <w:t>Sözleşmenin Genel Şartları</w:t>
        </w:r>
        <w:r w:rsidR="007231A1" w:rsidRPr="00B41D2C">
          <w:rPr>
            <w:noProof/>
            <w:webHidden/>
          </w:rPr>
          <w:tab/>
        </w:r>
        <w:r w:rsidR="007231A1" w:rsidRPr="0020455A">
          <w:rPr>
            <w:noProof/>
            <w:webHidden/>
          </w:rPr>
          <w:fldChar w:fldCharType="begin"/>
        </w:r>
        <w:r w:rsidR="007231A1" w:rsidRPr="00B41D2C">
          <w:rPr>
            <w:noProof/>
            <w:webHidden/>
          </w:rPr>
          <w:instrText xml:space="preserve"> PAGEREF _Toc27751379 \h </w:instrText>
        </w:r>
        <w:r w:rsidR="007231A1" w:rsidRPr="0020455A">
          <w:rPr>
            <w:noProof/>
            <w:webHidden/>
          </w:rPr>
        </w:r>
        <w:r w:rsidR="007231A1" w:rsidRPr="0020455A">
          <w:rPr>
            <w:noProof/>
            <w:webHidden/>
          </w:rPr>
          <w:fldChar w:fldCharType="separate"/>
        </w:r>
        <w:r w:rsidR="00077C09">
          <w:rPr>
            <w:noProof/>
            <w:webHidden/>
          </w:rPr>
          <w:t>139</w:t>
        </w:r>
        <w:r w:rsidR="007231A1" w:rsidRPr="0020455A">
          <w:rPr>
            <w:noProof/>
            <w:webHidden/>
          </w:rPr>
          <w:fldChar w:fldCharType="end"/>
        </w:r>
      </w:hyperlink>
    </w:p>
    <w:p w14:paraId="76B20812" w14:textId="0B6B2044" w:rsidR="007231A1" w:rsidRPr="00B41D2C" w:rsidRDefault="000A0229" w:rsidP="003B5887">
      <w:pPr>
        <w:pStyle w:val="T2"/>
        <w:rPr>
          <w:rFonts w:asciiTheme="minorHAnsi" w:eastAsiaTheme="minorEastAsia" w:hAnsiTheme="minorHAnsi" w:cstheme="minorBidi"/>
          <w:noProof/>
          <w:sz w:val="22"/>
        </w:rPr>
      </w:pPr>
      <w:hyperlink w:anchor="_Toc27751380" w:history="1">
        <w:r w:rsidR="006A0519" w:rsidRPr="00B41D2C">
          <w:rPr>
            <w:rStyle w:val="Kpr"/>
            <w:noProof/>
          </w:rPr>
          <w:t xml:space="preserve">Kısım </w:t>
        </w:r>
        <w:r w:rsidR="007231A1" w:rsidRPr="00B41D2C">
          <w:rPr>
            <w:rStyle w:val="Kpr"/>
            <w:noProof/>
          </w:rPr>
          <w:t xml:space="preserve">IX </w:t>
        </w:r>
        <w:r w:rsidR="006A0519" w:rsidRPr="00B41D2C">
          <w:rPr>
            <w:rStyle w:val="Kpr"/>
            <w:noProof/>
          </w:rPr>
          <w:t>–</w:t>
        </w:r>
        <w:r w:rsidR="007231A1" w:rsidRPr="00B41D2C">
          <w:rPr>
            <w:rStyle w:val="Kpr"/>
            <w:noProof/>
          </w:rPr>
          <w:t xml:space="preserve"> </w:t>
        </w:r>
        <w:r w:rsidR="006A0519" w:rsidRPr="00B41D2C">
          <w:rPr>
            <w:rStyle w:val="Kpr"/>
            <w:noProof/>
          </w:rPr>
          <w:t>Sözleşmenin Özel Şartları</w:t>
        </w:r>
        <w:r w:rsidR="007231A1" w:rsidRPr="00B41D2C">
          <w:rPr>
            <w:noProof/>
            <w:webHidden/>
          </w:rPr>
          <w:tab/>
        </w:r>
        <w:r w:rsidR="007231A1" w:rsidRPr="0020455A">
          <w:rPr>
            <w:noProof/>
            <w:webHidden/>
          </w:rPr>
          <w:fldChar w:fldCharType="begin"/>
        </w:r>
        <w:r w:rsidR="007231A1" w:rsidRPr="00B41D2C">
          <w:rPr>
            <w:noProof/>
            <w:webHidden/>
          </w:rPr>
          <w:instrText xml:space="preserve"> PAGEREF _Toc27751380 \h </w:instrText>
        </w:r>
        <w:r w:rsidR="007231A1" w:rsidRPr="0020455A">
          <w:rPr>
            <w:noProof/>
            <w:webHidden/>
          </w:rPr>
        </w:r>
        <w:r w:rsidR="007231A1" w:rsidRPr="0020455A">
          <w:rPr>
            <w:noProof/>
            <w:webHidden/>
          </w:rPr>
          <w:fldChar w:fldCharType="separate"/>
        </w:r>
        <w:r w:rsidR="00077C09">
          <w:rPr>
            <w:noProof/>
            <w:webHidden/>
          </w:rPr>
          <w:t>239</w:t>
        </w:r>
        <w:r w:rsidR="007231A1" w:rsidRPr="0020455A">
          <w:rPr>
            <w:noProof/>
            <w:webHidden/>
          </w:rPr>
          <w:fldChar w:fldCharType="end"/>
        </w:r>
      </w:hyperlink>
    </w:p>
    <w:p w14:paraId="26EC9619" w14:textId="27C19484" w:rsidR="007231A1" w:rsidRPr="00B41D2C" w:rsidRDefault="000A0229" w:rsidP="003B5887">
      <w:pPr>
        <w:pStyle w:val="T2"/>
        <w:rPr>
          <w:rFonts w:asciiTheme="minorHAnsi" w:eastAsiaTheme="minorEastAsia" w:hAnsiTheme="minorHAnsi" w:cstheme="minorBidi"/>
          <w:noProof/>
          <w:sz w:val="22"/>
        </w:rPr>
      </w:pPr>
      <w:hyperlink w:anchor="_Toc27751381" w:history="1">
        <w:r w:rsidR="006A0519" w:rsidRPr="00B41D2C">
          <w:rPr>
            <w:rStyle w:val="Kpr"/>
            <w:noProof/>
          </w:rPr>
          <w:t xml:space="preserve">Kısım </w:t>
        </w:r>
        <w:r w:rsidR="007231A1" w:rsidRPr="00B41D2C">
          <w:rPr>
            <w:rStyle w:val="Kpr"/>
            <w:noProof/>
          </w:rPr>
          <w:t xml:space="preserve">X </w:t>
        </w:r>
        <w:r w:rsidR="006A0519" w:rsidRPr="00B41D2C">
          <w:rPr>
            <w:rStyle w:val="Kpr"/>
            <w:noProof/>
          </w:rPr>
          <w:t>–</w:t>
        </w:r>
        <w:r w:rsidR="007231A1" w:rsidRPr="00B41D2C">
          <w:rPr>
            <w:rStyle w:val="Kpr"/>
            <w:noProof/>
          </w:rPr>
          <w:t xml:space="preserve"> </w:t>
        </w:r>
        <w:r w:rsidR="006A0519" w:rsidRPr="00B41D2C">
          <w:rPr>
            <w:rStyle w:val="Kpr"/>
            <w:noProof/>
          </w:rPr>
          <w:t>Sözleşme Formları</w:t>
        </w:r>
        <w:r w:rsidR="007231A1" w:rsidRPr="00B41D2C">
          <w:rPr>
            <w:noProof/>
            <w:webHidden/>
          </w:rPr>
          <w:tab/>
        </w:r>
        <w:r w:rsidR="007231A1" w:rsidRPr="0020455A">
          <w:rPr>
            <w:noProof/>
            <w:webHidden/>
          </w:rPr>
          <w:fldChar w:fldCharType="begin"/>
        </w:r>
        <w:r w:rsidR="007231A1" w:rsidRPr="00B41D2C">
          <w:rPr>
            <w:noProof/>
            <w:webHidden/>
          </w:rPr>
          <w:instrText xml:space="preserve"> PAGEREF _Toc27751381 \h </w:instrText>
        </w:r>
        <w:r w:rsidR="007231A1" w:rsidRPr="0020455A">
          <w:rPr>
            <w:noProof/>
            <w:webHidden/>
          </w:rPr>
        </w:r>
        <w:r w:rsidR="007231A1" w:rsidRPr="0020455A">
          <w:rPr>
            <w:noProof/>
            <w:webHidden/>
          </w:rPr>
          <w:fldChar w:fldCharType="separate"/>
        </w:r>
        <w:r w:rsidR="00077C09">
          <w:rPr>
            <w:noProof/>
            <w:webHidden/>
          </w:rPr>
          <w:t>253</w:t>
        </w:r>
        <w:r w:rsidR="007231A1" w:rsidRPr="0020455A">
          <w:rPr>
            <w:noProof/>
            <w:webHidden/>
          </w:rPr>
          <w:fldChar w:fldCharType="end"/>
        </w:r>
      </w:hyperlink>
    </w:p>
    <w:p w14:paraId="27EEC51B" w14:textId="5D4704C9" w:rsidR="005C38A4" w:rsidRPr="00B41D2C" w:rsidRDefault="007231A1" w:rsidP="007231A1">
      <w:pPr>
        <w:tabs>
          <w:tab w:val="left" w:pos="735"/>
        </w:tabs>
        <w:spacing w:line="276" w:lineRule="auto"/>
        <w:rPr>
          <w:sz w:val="28"/>
          <w:szCs w:val="28"/>
        </w:rPr>
      </w:pPr>
      <w:r w:rsidRPr="0020455A">
        <w:rPr>
          <w:sz w:val="28"/>
          <w:szCs w:val="28"/>
        </w:rPr>
        <w:fldChar w:fldCharType="end"/>
      </w:r>
    </w:p>
    <w:p w14:paraId="0E0C66C4" w14:textId="77777777" w:rsidR="005C38A4" w:rsidRPr="00B41D2C" w:rsidRDefault="005C38A4" w:rsidP="001D5093">
      <w:pPr>
        <w:tabs>
          <w:tab w:val="left" w:pos="735"/>
        </w:tabs>
        <w:spacing w:line="276" w:lineRule="auto"/>
        <w:rPr>
          <w:sz w:val="28"/>
          <w:szCs w:val="28"/>
        </w:rPr>
        <w:sectPr w:rsidR="005C38A4" w:rsidRPr="00B41D2C" w:rsidSect="00FD1636">
          <w:type w:val="oddPage"/>
          <w:pgSz w:w="12240" w:h="15840" w:code="1"/>
          <w:pgMar w:top="1440" w:right="1440" w:bottom="1440" w:left="1800" w:header="720" w:footer="720" w:gutter="0"/>
          <w:pgNumType w:start="1"/>
          <w:cols w:space="720"/>
          <w:titlePg/>
          <w:docGrid w:linePitch="326"/>
        </w:sectPr>
      </w:pPr>
    </w:p>
    <w:p w14:paraId="0CCF2B66" w14:textId="77777777" w:rsidR="00F07D31" w:rsidRPr="00B41D2C" w:rsidRDefault="006A7A5A" w:rsidP="00A266B2">
      <w:pPr>
        <w:pStyle w:val="Part1"/>
      </w:pPr>
      <w:bookmarkStart w:id="0" w:name="_Hlt158621094"/>
      <w:bookmarkStart w:id="1" w:name="_Toc438529596"/>
      <w:bookmarkStart w:id="2" w:name="_Toc438725752"/>
      <w:bookmarkStart w:id="3" w:name="_Toc438817747"/>
      <w:bookmarkStart w:id="4" w:name="_Toc438954441"/>
      <w:bookmarkStart w:id="5" w:name="_Toc461939615"/>
      <w:bookmarkStart w:id="6" w:name="_Toc125954056"/>
      <w:bookmarkStart w:id="7" w:name="_Toc197840912"/>
      <w:bookmarkEnd w:id="0"/>
      <w:r w:rsidRPr="00B41D2C">
        <w:lastRenderedPageBreak/>
        <w:t>BÖLÜM 1 - İhale Prosedürleri</w:t>
      </w:r>
      <w:bookmarkEnd w:id="1"/>
      <w:bookmarkEnd w:id="2"/>
      <w:bookmarkEnd w:id="3"/>
      <w:bookmarkEnd w:id="4"/>
      <w:bookmarkEnd w:id="5"/>
      <w:bookmarkEnd w:id="6"/>
      <w:bookmarkEnd w:id="7"/>
    </w:p>
    <w:p w14:paraId="02C09265" w14:textId="77777777" w:rsidR="00F07D31" w:rsidRPr="00B41D2C" w:rsidRDefault="00F07D31" w:rsidP="001D5093">
      <w:pPr>
        <w:pStyle w:val="HeadingP1"/>
      </w:pPr>
    </w:p>
    <w:p w14:paraId="30BCD1DB" w14:textId="77777777" w:rsidR="00C85710" w:rsidRPr="00B41D2C" w:rsidRDefault="00C85710" w:rsidP="001D5093">
      <w:pPr>
        <w:pStyle w:val="HeadingP1"/>
        <w:sectPr w:rsidR="00C85710" w:rsidRPr="00B41D2C" w:rsidSect="00FD1636">
          <w:headerReference w:type="even" r:id="rId21"/>
          <w:headerReference w:type="default" r:id="rId22"/>
          <w:type w:val="oddPage"/>
          <w:pgSz w:w="12240" w:h="15840" w:code="1"/>
          <w:pgMar w:top="1440" w:right="1440" w:bottom="1440" w:left="1800" w:header="720" w:footer="720" w:gutter="0"/>
          <w:cols w:space="720"/>
          <w:titlePg/>
          <w:docGrid w:linePitch="326"/>
        </w:sectPr>
      </w:pPr>
    </w:p>
    <w:p w14:paraId="56CB9BFF" w14:textId="541A2E34" w:rsidR="00CD5578" w:rsidRPr="00B41D2C" w:rsidRDefault="00CD5578" w:rsidP="001D5093">
      <w:pPr>
        <w:pStyle w:val="SectionHeadings"/>
      </w:pPr>
      <w:r w:rsidRPr="00B41D2C">
        <w:lastRenderedPageBreak/>
        <w:t xml:space="preserve">Kısım I - Teklif </w:t>
      </w:r>
      <w:r w:rsidR="00A6052B" w:rsidRPr="00B41D2C">
        <w:t xml:space="preserve">Sahiplerine </w:t>
      </w:r>
      <w:r w:rsidRPr="00B41D2C">
        <w:t>Talimatlar</w:t>
      </w:r>
    </w:p>
    <w:p w14:paraId="5C2C6385" w14:textId="77777777" w:rsidR="00F16062" w:rsidRPr="00B41D2C" w:rsidRDefault="00F16062" w:rsidP="001D5093">
      <w:pPr>
        <w:spacing w:after="120"/>
      </w:pPr>
      <w:bookmarkStart w:id="8" w:name="_Hlt126562806"/>
      <w:bookmarkStart w:id="9" w:name="_Hlt126563255"/>
      <w:bookmarkEnd w:id="8"/>
      <w:bookmarkEnd w:id="9"/>
    </w:p>
    <w:p w14:paraId="2DF2D603" w14:textId="790818BC" w:rsidR="00F07D31" w:rsidRPr="00B41D2C" w:rsidRDefault="007231A1" w:rsidP="001D5093">
      <w:pPr>
        <w:tabs>
          <w:tab w:val="right" w:leader="underscore" w:pos="9360"/>
        </w:tabs>
        <w:spacing w:before="120" w:after="120"/>
        <w:ind w:right="-421"/>
        <w:jc w:val="center"/>
        <w:outlineLvl w:val="1"/>
        <w:rPr>
          <w:noProof/>
          <w:sz w:val="22"/>
          <w:szCs w:val="22"/>
        </w:rPr>
      </w:pPr>
      <w:r w:rsidRPr="00B41D2C">
        <w:rPr>
          <w:b/>
          <w:sz w:val="28"/>
        </w:rPr>
        <w:t>İçindekiler</w:t>
      </w:r>
    </w:p>
    <w:p w14:paraId="5808EBC2" w14:textId="31BD7236" w:rsidR="00955889" w:rsidRPr="00B41D2C" w:rsidRDefault="006A7A5A">
      <w:pPr>
        <w:pStyle w:val="T1"/>
        <w:rPr>
          <w:rFonts w:asciiTheme="minorHAnsi" w:eastAsiaTheme="minorEastAsia" w:hAnsiTheme="minorHAnsi" w:cstheme="minorBidi"/>
          <w:b w:val="0"/>
          <w:iCs w:val="0"/>
          <w:sz w:val="22"/>
          <w:szCs w:val="22"/>
        </w:rPr>
      </w:pPr>
      <w:r w:rsidRPr="0020455A">
        <w:fldChar w:fldCharType="begin"/>
      </w:r>
      <w:r w:rsidR="00862E5F" w:rsidRPr="00B41D2C">
        <w:instrText xml:space="preserve"> TOC \h \z \t "S1-Header,1,S1-Header2,2" </w:instrText>
      </w:r>
      <w:r w:rsidRPr="0020455A">
        <w:fldChar w:fldCharType="separate"/>
      </w:r>
      <w:hyperlink w:anchor="_Toc27751384" w:history="1">
        <w:r w:rsidR="00955889" w:rsidRPr="00B41D2C">
          <w:rPr>
            <w:rStyle w:val="Kpr"/>
            <w:rFonts w:ascii="Times New Roman Bold" w:hAnsi="Times New Roman Bold"/>
          </w:rPr>
          <w:t>A.</w:t>
        </w:r>
        <w:r w:rsidR="00955889" w:rsidRPr="00B41D2C">
          <w:rPr>
            <w:rFonts w:asciiTheme="minorHAnsi" w:eastAsiaTheme="minorEastAsia" w:hAnsiTheme="minorHAnsi" w:cstheme="minorBidi"/>
            <w:b w:val="0"/>
            <w:iCs w:val="0"/>
            <w:sz w:val="22"/>
            <w:szCs w:val="22"/>
          </w:rPr>
          <w:tab/>
        </w:r>
        <w:r w:rsidR="006A0519" w:rsidRPr="00B41D2C">
          <w:rPr>
            <w:rStyle w:val="Kpr"/>
          </w:rPr>
          <w:t>Genel</w:t>
        </w:r>
        <w:r w:rsidR="00955889" w:rsidRPr="00B41D2C">
          <w:rPr>
            <w:webHidden/>
          </w:rPr>
          <w:tab/>
        </w:r>
        <w:r w:rsidR="00955889" w:rsidRPr="0020455A">
          <w:rPr>
            <w:webHidden/>
          </w:rPr>
          <w:fldChar w:fldCharType="begin"/>
        </w:r>
        <w:r w:rsidR="00955889" w:rsidRPr="00B41D2C">
          <w:rPr>
            <w:webHidden/>
          </w:rPr>
          <w:instrText xml:space="preserve"> PAGEREF _Toc27751384 \h </w:instrText>
        </w:r>
        <w:r w:rsidR="00955889" w:rsidRPr="0020455A">
          <w:rPr>
            <w:webHidden/>
          </w:rPr>
        </w:r>
        <w:r w:rsidR="00955889" w:rsidRPr="0020455A">
          <w:rPr>
            <w:webHidden/>
          </w:rPr>
          <w:fldChar w:fldCharType="separate"/>
        </w:r>
        <w:r w:rsidR="00077C09">
          <w:rPr>
            <w:webHidden/>
          </w:rPr>
          <w:t>7</w:t>
        </w:r>
        <w:r w:rsidR="00955889" w:rsidRPr="0020455A">
          <w:rPr>
            <w:webHidden/>
          </w:rPr>
          <w:fldChar w:fldCharType="end"/>
        </w:r>
      </w:hyperlink>
    </w:p>
    <w:p w14:paraId="694953EE" w14:textId="021E5A95" w:rsidR="00955889" w:rsidRPr="00B41D2C" w:rsidRDefault="000A0229" w:rsidP="003B5887">
      <w:pPr>
        <w:pStyle w:val="T2"/>
        <w:rPr>
          <w:rFonts w:asciiTheme="minorHAnsi" w:eastAsiaTheme="minorEastAsia" w:hAnsiTheme="minorHAnsi" w:cstheme="minorBidi"/>
          <w:noProof/>
          <w:sz w:val="22"/>
        </w:rPr>
      </w:pPr>
      <w:hyperlink w:anchor="_Toc27751385" w:history="1">
        <w:r w:rsidR="00955889" w:rsidRPr="00B41D2C">
          <w:rPr>
            <w:rStyle w:val="Kpr"/>
            <w:noProof/>
          </w:rPr>
          <w:t>1.</w:t>
        </w:r>
        <w:r w:rsidR="00955889" w:rsidRPr="00B41D2C">
          <w:rPr>
            <w:rFonts w:asciiTheme="minorHAnsi" w:eastAsiaTheme="minorEastAsia" w:hAnsiTheme="minorHAnsi" w:cstheme="minorBidi"/>
            <w:noProof/>
            <w:sz w:val="22"/>
          </w:rPr>
          <w:tab/>
        </w:r>
        <w:r w:rsidR="006A0519" w:rsidRPr="00B41D2C">
          <w:rPr>
            <w:rStyle w:val="Kpr"/>
            <w:noProof/>
          </w:rPr>
          <w:t>İhalenin Kapsamı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_Toc27751385 \h </w:instrText>
        </w:r>
        <w:r w:rsidR="00955889" w:rsidRPr="0020455A">
          <w:rPr>
            <w:noProof/>
            <w:webHidden/>
          </w:rPr>
        </w:r>
        <w:r w:rsidR="00955889" w:rsidRPr="0020455A">
          <w:rPr>
            <w:noProof/>
            <w:webHidden/>
          </w:rPr>
          <w:fldChar w:fldCharType="separate"/>
        </w:r>
        <w:r w:rsidR="00077C09">
          <w:rPr>
            <w:noProof/>
            <w:webHidden/>
          </w:rPr>
          <w:t>7</w:t>
        </w:r>
        <w:r w:rsidR="00955889" w:rsidRPr="0020455A">
          <w:rPr>
            <w:noProof/>
            <w:webHidden/>
          </w:rPr>
          <w:fldChar w:fldCharType="end"/>
        </w:r>
      </w:hyperlink>
    </w:p>
    <w:p w14:paraId="3D25C53A" w14:textId="6250BF6E" w:rsidR="00955889" w:rsidRPr="00B41D2C" w:rsidRDefault="000A0229" w:rsidP="003B5887">
      <w:pPr>
        <w:pStyle w:val="T2"/>
        <w:rPr>
          <w:rFonts w:asciiTheme="minorHAnsi" w:eastAsiaTheme="minorEastAsia" w:hAnsiTheme="minorHAnsi" w:cstheme="minorBidi"/>
          <w:noProof/>
          <w:sz w:val="22"/>
        </w:rPr>
      </w:pPr>
      <w:hyperlink w:anchor="_Toc27751386" w:history="1">
        <w:r w:rsidR="00955889" w:rsidRPr="00B41D2C">
          <w:rPr>
            <w:rStyle w:val="Kpr"/>
            <w:noProof/>
          </w:rPr>
          <w:t>2.</w:t>
        </w:r>
        <w:r w:rsidR="00955889" w:rsidRPr="00B41D2C">
          <w:rPr>
            <w:rFonts w:asciiTheme="minorHAnsi" w:eastAsiaTheme="minorEastAsia" w:hAnsiTheme="minorHAnsi" w:cstheme="minorBidi"/>
            <w:noProof/>
            <w:sz w:val="22"/>
          </w:rPr>
          <w:tab/>
        </w:r>
        <w:r w:rsidR="006A0519" w:rsidRPr="00B41D2C">
          <w:rPr>
            <w:rStyle w:val="Kpr"/>
            <w:noProof/>
          </w:rPr>
          <w:t>Fon Kaynakları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_Toc27751386 \h </w:instrText>
        </w:r>
        <w:r w:rsidR="00955889" w:rsidRPr="0020455A">
          <w:rPr>
            <w:noProof/>
            <w:webHidden/>
          </w:rPr>
        </w:r>
        <w:r w:rsidR="00955889" w:rsidRPr="0020455A">
          <w:rPr>
            <w:noProof/>
            <w:webHidden/>
          </w:rPr>
          <w:fldChar w:fldCharType="separate"/>
        </w:r>
        <w:r w:rsidR="00077C09">
          <w:rPr>
            <w:noProof/>
            <w:webHidden/>
          </w:rPr>
          <w:t>8</w:t>
        </w:r>
        <w:r w:rsidR="00955889" w:rsidRPr="0020455A">
          <w:rPr>
            <w:noProof/>
            <w:webHidden/>
          </w:rPr>
          <w:fldChar w:fldCharType="end"/>
        </w:r>
      </w:hyperlink>
    </w:p>
    <w:p w14:paraId="6D0C0DE5" w14:textId="20922E5C" w:rsidR="00955889" w:rsidRPr="00B41D2C" w:rsidRDefault="000A0229" w:rsidP="003B5887">
      <w:pPr>
        <w:pStyle w:val="T2"/>
        <w:rPr>
          <w:rFonts w:asciiTheme="minorHAnsi" w:eastAsiaTheme="minorEastAsia" w:hAnsiTheme="minorHAnsi" w:cstheme="minorBidi"/>
          <w:noProof/>
          <w:sz w:val="22"/>
        </w:rPr>
      </w:pPr>
      <w:hyperlink w:anchor="_Toc27751387" w:history="1">
        <w:r w:rsidR="00955889" w:rsidRPr="00B41D2C">
          <w:rPr>
            <w:rStyle w:val="Kpr"/>
            <w:noProof/>
          </w:rPr>
          <w:t>3.</w:t>
        </w:r>
        <w:r w:rsidR="00955889" w:rsidRPr="00B41D2C">
          <w:rPr>
            <w:rFonts w:asciiTheme="minorHAnsi" w:eastAsiaTheme="minorEastAsia" w:hAnsiTheme="minorHAnsi" w:cstheme="minorBidi"/>
            <w:noProof/>
            <w:sz w:val="22"/>
          </w:rPr>
          <w:tab/>
        </w:r>
        <w:r w:rsidR="006A0519" w:rsidRPr="00B41D2C">
          <w:rPr>
            <w:rStyle w:val="Kpr"/>
            <w:noProof/>
          </w:rPr>
          <w:t>Sahtecilik ve Yolsuzluk</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_Toc27751387 \h </w:instrText>
        </w:r>
        <w:r w:rsidR="00955889" w:rsidRPr="0020455A">
          <w:rPr>
            <w:noProof/>
            <w:webHidden/>
          </w:rPr>
        </w:r>
        <w:r w:rsidR="00955889" w:rsidRPr="0020455A">
          <w:rPr>
            <w:noProof/>
            <w:webHidden/>
          </w:rPr>
          <w:fldChar w:fldCharType="separate"/>
        </w:r>
        <w:r w:rsidR="00077C09">
          <w:rPr>
            <w:noProof/>
            <w:webHidden/>
          </w:rPr>
          <w:t>8</w:t>
        </w:r>
        <w:r w:rsidR="00955889" w:rsidRPr="0020455A">
          <w:rPr>
            <w:noProof/>
            <w:webHidden/>
          </w:rPr>
          <w:fldChar w:fldCharType="end"/>
        </w:r>
      </w:hyperlink>
    </w:p>
    <w:p w14:paraId="027E0381" w14:textId="361FEEA1" w:rsidR="00955889" w:rsidRPr="00B41D2C" w:rsidRDefault="000A0229" w:rsidP="003B5887">
      <w:pPr>
        <w:pStyle w:val="T2"/>
        <w:rPr>
          <w:rFonts w:asciiTheme="minorHAnsi" w:eastAsiaTheme="minorEastAsia" w:hAnsiTheme="minorHAnsi" w:cstheme="minorBidi"/>
          <w:noProof/>
          <w:sz w:val="22"/>
        </w:rPr>
      </w:pPr>
      <w:hyperlink w:anchor="_Toc27751388" w:history="1">
        <w:r w:rsidR="00955889" w:rsidRPr="00B41D2C">
          <w:rPr>
            <w:rStyle w:val="Kpr"/>
            <w:noProof/>
          </w:rPr>
          <w:t>4.</w:t>
        </w:r>
        <w:r w:rsidR="00955889" w:rsidRPr="00B41D2C">
          <w:rPr>
            <w:rFonts w:asciiTheme="minorHAnsi" w:eastAsiaTheme="minorEastAsia" w:hAnsiTheme="minorHAnsi" w:cstheme="minorBidi"/>
            <w:noProof/>
            <w:sz w:val="22"/>
          </w:rPr>
          <w:tab/>
        </w:r>
        <w:r w:rsidR="006A0519" w:rsidRPr="00B41D2C">
          <w:rPr>
            <w:rStyle w:val="Kpr"/>
            <w:noProof/>
          </w:rPr>
          <w:t>Uygun Teklif Sahipleri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_Toc27751388 \h </w:instrText>
        </w:r>
        <w:r w:rsidR="00955889" w:rsidRPr="0020455A">
          <w:rPr>
            <w:noProof/>
            <w:webHidden/>
          </w:rPr>
        </w:r>
        <w:r w:rsidR="00955889" w:rsidRPr="0020455A">
          <w:rPr>
            <w:noProof/>
            <w:webHidden/>
          </w:rPr>
          <w:fldChar w:fldCharType="separate"/>
        </w:r>
        <w:r w:rsidR="00077C09">
          <w:rPr>
            <w:noProof/>
            <w:webHidden/>
          </w:rPr>
          <w:t>9</w:t>
        </w:r>
        <w:r w:rsidR="00955889" w:rsidRPr="0020455A">
          <w:rPr>
            <w:noProof/>
            <w:webHidden/>
          </w:rPr>
          <w:fldChar w:fldCharType="end"/>
        </w:r>
      </w:hyperlink>
    </w:p>
    <w:p w14:paraId="37592256" w14:textId="160D937A" w:rsidR="00955889" w:rsidRPr="00B41D2C" w:rsidRDefault="000A0229" w:rsidP="003B5887">
      <w:pPr>
        <w:pStyle w:val="T2"/>
        <w:rPr>
          <w:rFonts w:asciiTheme="minorHAnsi" w:eastAsiaTheme="minorEastAsia" w:hAnsiTheme="minorHAnsi" w:cstheme="minorBidi"/>
          <w:noProof/>
          <w:sz w:val="22"/>
        </w:rPr>
      </w:pPr>
      <w:hyperlink w:anchor="_Toc27751389" w:history="1">
        <w:r w:rsidR="00955889" w:rsidRPr="00B41D2C">
          <w:rPr>
            <w:rStyle w:val="Kpr"/>
            <w:noProof/>
          </w:rPr>
          <w:t>5.</w:t>
        </w:r>
        <w:r w:rsidR="00955889" w:rsidRPr="00B41D2C">
          <w:rPr>
            <w:rFonts w:asciiTheme="minorHAnsi" w:eastAsiaTheme="minorEastAsia" w:hAnsiTheme="minorHAnsi" w:cstheme="minorBidi"/>
            <w:noProof/>
            <w:sz w:val="22"/>
          </w:rPr>
          <w:tab/>
        </w:r>
        <w:r w:rsidR="006A0519" w:rsidRPr="00B41D2C">
          <w:rPr>
            <w:rStyle w:val="Kpr"/>
            <w:noProof/>
          </w:rPr>
          <w:t>Uygun Tesis ve Kurulum Hizmetleri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_Toc27751389 \h </w:instrText>
        </w:r>
        <w:r w:rsidR="00955889" w:rsidRPr="0020455A">
          <w:rPr>
            <w:noProof/>
            <w:webHidden/>
          </w:rPr>
        </w:r>
        <w:r w:rsidR="00955889" w:rsidRPr="0020455A">
          <w:rPr>
            <w:noProof/>
            <w:webHidden/>
          </w:rPr>
          <w:fldChar w:fldCharType="separate"/>
        </w:r>
        <w:r w:rsidR="00077C09">
          <w:rPr>
            <w:noProof/>
            <w:webHidden/>
          </w:rPr>
          <w:t>12</w:t>
        </w:r>
        <w:r w:rsidR="00955889" w:rsidRPr="0020455A">
          <w:rPr>
            <w:noProof/>
            <w:webHidden/>
          </w:rPr>
          <w:fldChar w:fldCharType="end"/>
        </w:r>
      </w:hyperlink>
    </w:p>
    <w:p w14:paraId="7187191B" w14:textId="15A10977" w:rsidR="00955889" w:rsidRPr="00B41D2C" w:rsidRDefault="000A0229">
      <w:pPr>
        <w:pStyle w:val="T1"/>
        <w:rPr>
          <w:rFonts w:asciiTheme="minorHAnsi" w:eastAsiaTheme="minorEastAsia" w:hAnsiTheme="minorHAnsi" w:cstheme="minorBidi"/>
          <w:b w:val="0"/>
          <w:iCs w:val="0"/>
          <w:sz w:val="22"/>
          <w:szCs w:val="22"/>
        </w:rPr>
      </w:pPr>
      <w:hyperlink w:anchor="_Toc27751390" w:history="1">
        <w:r w:rsidR="00955889" w:rsidRPr="00B41D2C">
          <w:rPr>
            <w:rStyle w:val="Kpr"/>
            <w:rFonts w:ascii="Times New Roman Bold" w:hAnsi="Times New Roman Bold"/>
          </w:rPr>
          <w:t>B.</w:t>
        </w:r>
        <w:r w:rsidR="00955889" w:rsidRPr="00B41D2C">
          <w:rPr>
            <w:rFonts w:asciiTheme="minorHAnsi" w:eastAsiaTheme="minorEastAsia" w:hAnsiTheme="minorHAnsi" w:cstheme="minorBidi"/>
            <w:b w:val="0"/>
            <w:iCs w:val="0"/>
            <w:sz w:val="22"/>
            <w:szCs w:val="22"/>
          </w:rPr>
          <w:tab/>
        </w:r>
        <w:r w:rsidR="006A0519" w:rsidRPr="00B41D2C">
          <w:rPr>
            <w:rStyle w:val="Kpr"/>
          </w:rPr>
          <w:t>İhale Dokümanının İçeriği</w:t>
        </w:r>
        <w:r w:rsidR="00955889" w:rsidRPr="00B41D2C">
          <w:rPr>
            <w:webHidden/>
          </w:rPr>
          <w:tab/>
        </w:r>
        <w:r w:rsidR="00955889" w:rsidRPr="0020455A">
          <w:rPr>
            <w:webHidden/>
          </w:rPr>
          <w:fldChar w:fldCharType="begin"/>
        </w:r>
        <w:r w:rsidR="00955889" w:rsidRPr="00B41D2C">
          <w:rPr>
            <w:webHidden/>
          </w:rPr>
          <w:instrText xml:space="preserve"> PAGEREF _Toc27751390 \h </w:instrText>
        </w:r>
        <w:r w:rsidR="00955889" w:rsidRPr="0020455A">
          <w:rPr>
            <w:webHidden/>
          </w:rPr>
        </w:r>
        <w:r w:rsidR="00955889" w:rsidRPr="0020455A">
          <w:rPr>
            <w:webHidden/>
          </w:rPr>
          <w:fldChar w:fldCharType="separate"/>
        </w:r>
        <w:r w:rsidR="00077C09">
          <w:rPr>
            <w:webHidden/>
          </w:rPr>
          <w:t>12</w:t>
        </w:r>
        <w:r w:rsidR="00955889" w:rsidRPr="0020455A">
          <w:rPr>
            <w:webHidden/>
          </w:rPr>
          <w:fldChar w:fldCharType="end"/>
        </w:r>
      </w:hyperlink>
    </w:p>
    <w:p w14:paraId="66DB05CF" w14:textId="122B79F3" w:rsidR="00955889" w:rsidRPr="00B41D2C" w:rsidRDefault="000A0229" w:rsidP="003B5887">
      <w:pPr>
        <w:pStyle w:val="T2"/>
        <w:rPr>
          <w:rFonts w:asciiTheme="minorHAnsi" w:eastAsiaTheme="minorEastAsia" w:hAnsiTheme="minorHAnsi" w:cstheme="minorBidi"/>
          <w:noProof/>
          <w:sz w:val="22"/>
        </w:rPr>
      </w:pPr>
      <w:hyperlink w:anchor="_Toc27751391" w:history="1">
        <w:r w:rsidR="00955889" w:rsidRPr="00B41D2C">
          <w:rPr>
            <w:rStyle w:val="Kpr"/>
            <w:noProof/>
          </w:rPr>
          <w:t>6.</w:t>
        </w:r>
        <w:r w:rsidR="00955889" w:rsidRPr="00B41D2C">
          <w:rPr>
            <w:rFonts w:asciiTheme="minorHAnsi" w:eastAsiaTheme="minorEastAsia" w:hAnsiTheme="minorHAnsi" w:cstheme="minorBidi"/>
            <w:noProof/>
            <w:sz w:val="22"/>
          </w:rPr>
          <w:tab/>
        </w:r>
        <w:r w:rsidR="006A0519" w:rsidRPr="00B41D2C">
          <w:rPr>
            <w:rStyle w:val="Kpr"/>
            <w:noProof/>
          </w:rPr>
          <w:t>İhale Dokümanının Kısımları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_Toc27751391 \h </w:instrText>
        </w:r>
        <w:r w:rsidR="00955889" w:rsidRPr="0020455A">
          <w:rPr>
            <w:noProof/>
            <w:webHidden/>
          </w:rPr>
        </w:r>
        <w:r w:rsidR="00955889" w:rsidRPr="0020455A">
          <w:rPr>
            <w:noProof/>
            <w:webHidden/>
          </w:rPr>
          <w:fldChar w:fldCharType="separate"/>
        </w:r>
        <w:r w:rsidR="00077C09">
          <w:rPr>
            <w:noProof/>
            <w:webHidden/>
          </w:rPr>
          <w:t>12</w:t>
        </w:r>
        <w:r w:rsidR="00955889" w:rsidRPr="0020455A">
          <w:rPr>
            <w:noProof/>
            <w:webHidden/>
          </w:rPr>
          <w:fldChar w:fldCharType="end"/>
        </w:r>
      </w:hyperlink>
    </w:p>
    <w:p w14:paraId="7B7AD0B4" w14:textId="69140FCD" w:rsidR="00955889" w:rsidRPr="00B41D2C" w:rsidRDefault="000A0229" w:rsidP="003B5887">
      <w:pPr>
        <w:pStyle w:val="T2"/>
        <w:rPr>
          <w:rFonts w:asciiTheme="minorHAnsi" w:eastAsiaTheme="minorEastAsia" w:hAnsiTheme="minorHAnsi" w:cstheme="minorBidi"/>
          <w:noProof/>
          <w:sz w:val="22"/>
        </w:rPr>
      </w:pPr>
      <w:hyperlink w:anchor="_Toc27751392" w:history="1">
        <w:r w:rsidR="00955889" w:rsidRPr="00B41D2C">
          <w:rPr>
            <w:rStyle w:val="Kpr"/>
            <w:noProof/>
          </w:rPr>
          <w:t>7.</w:t>
        </w:r>
        <w:r w:rsidR="00955889" w:rsidRPr="00B41D2C">
          <w:rPr>
            <w:rFonts w:asciiTheme="minorHAnsi" w:eastAsiaTheme="minorEastAsia" w:hAnsiTheme="minorHAnsi" w:cstheme="minorBidi"/>
            <w:noProof/>
            <w:sz w:val="22"/>
          </w:rPr>
          <w:tab/>
        </w:r>
        <w:r w:rsidR="006A0519" w:rsidRPr="00B41D2C">
          <w:rPr>
            <w:rStyle w:val="Kpr"/>
            <w:noProof/>
          </w:rPr>
          <w:t>İhale Dokümanına Açıklık Getirme, Saha Ziyareti, İhale Öncesi Toplantı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_Toc27751392 \h </w:instrText>
        </w:r>
        <w:r w:rsidR="00955889" w:rsidRPr="0020455A">
          <w:rPr>
            <w:noProof/>
            <w:webHidden/>
          </w:rPr>
        </w:r>
        <w:r w:rsidR="00955889" w:rsidRPr="0020455A">
          <w:rPr>
            <w:noProof/>
            <w:webHidden/>
          </w:rPr>
          <w:fldChar w:fldCharType="separate"/>
        </w:r>
        <w:r w:rsidR="00077C09">
          <w:rPr>
            <w:noProof/>
            <w:webHidden/>
          </w:rPr>
          <w:t>13</w:t>
        </w:r>
        <w:r w:rsidR="00955889" w:rsidRPr="0020455A">
          <w:rPr>
            <w:noProof/>
            <w:webHidden/>
          </w:rPr>
          <w:fldChar w:fldCharType="end"/>
        </w:r>
      </w:hyperlink>
    </w:p>
    <w:p w14:paraId="31A588EB" w14:textId="7625F4CC" w:rsidR="00955889" w:rsidRPr="00B41D2C" w:rsidRDefault="000A0229" w:rsidP="003B5887">
      <w:pPr>
        <w:pStyle w:val="T2"/>
        <w:rPr>
          <w:rFonts w:asciiTheme="minorHAnsi" w:eastAsiaTheme="minorEastAsia" w:hAnsiTheme="minorHAnsi" w:cstheme="minorBidi"/>
          <w:noProof/>
          <w:sz w:val="22"/>
        </w:rPr>
      </w:pPr>
      <w:hyperlink w:anchor="_Toc27751393" w:history="1">
        <w:r w:rsidR="00955889" w:rsidRPr="00B41D2C">
          <w:rPr>
            <w:rStyle w:val="Kpr"/>
            <w:noProof/>
          </w:rPr>
          <w:t>8.</w:t>
        </w:r>
        <w:r w:rsidR="00955889" w:rsidRPr="00B41D2C">
          <w:rPr>
            <w:rFonts w:asciiTheme="minorHAnsi" w:eastAsiaTheme="minorEastAsia" w:hAnsiTheme="minorHAnsi" w:cstheme="minorBidi"/>
            <w:noProof/>
            <w:sz w:val="22"/>
          </w:rPr>
          <w:tab/>
        </w:r>
        <w:r w:rsidR="006A0519" w:rsidRPr="00B41D2C">
          <w:rPr>
            <w:rStyle w:val="Kpr"/>
            <w:noProof/>
          </w:rPr>
          <w:t>İhale Dokümanının Değiştirilmesi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_Toc27751393 \h </w:instrText>
        </w:r>
        <w:r w:rsidR="00955889" w:rsidRPr="0020455A">
          <w:rPr>
            <w:noProof/>
            <w:webHidden/>
          </w:rPr>
        </w:r>
        <w:r w:rsidR="00955889" w:rsidRPr="0020455A">
          <w:rPr>
            <w:noProof/>
            <w:webHidden/>
          </w:rPr>
          <w:fldChar w:fldCharType="separate"/>
        </w:r>
        <w:r w:rsidR="00077C09">
          <w:rPr>
            <w:noProof/>
            <w:webHidden/>
          </w:rPr>
          <w:t>14</w:t>
        </w:r>
        <w:r w:rsidR="00955889" w:rsidRPr="0020455A">
          <w:rPr>
            <w:noProof/>
            <w:webHidden/>
          </w:rPr>
          <w:fldChar w:fldCharType="end"/>
        </w:r>
      </w:hyperlink>
    </w:p>
    <w:p w14:paraId="36827F35" w14:textId="42A6D98E" w:rsidR="00955889" w:rsidRPr="00B41D2C" w:rsidRDefault="000A0229">
      <w:pPr>
        <w:pStyle w:val="T1"/>
        <w:rPr>
          <w:rFonts w:asciiTheme="minorHAnsi" w:eastAsiaTheme="minorEastAsia" w:hAnsiTheme="minorHAnsi" w:cstheme="minorBidi"/>
          <w:b w:val="0"/>
          <w:iCs w:val="0"/>
          <w:sz w:val="22"/>
          <w:szCs w:val="22"/>
        </w:rPr>
      </w:pPr>
      <w:hyperlink w:anchor="_Toc27751394" w:history="1">
        <w:r w:rsidR="00955889" w:rsidRPr="00B41D2C">
          <w:rPr>
            <w:rStyle w:val="Kpr"/>
            <w:rFonts w:ascii="Times New Roman Bold" w:hAnsi="Times New Roman Bold"/>
          </w:rPr>
          <w:t>C.</w:t>
        </w:r>
        <w:r w:rsidR="00955889" w:rsidRPr="00B41D2C">
          <w:rPr>
            <w:rFonts w:asciiTheme="minorHAnsi" w:eastAsiaTheme="minorEastAsia" w:hAnsiTheme="minorHAnsi" w:cstheme="minorBidi"/>
            <w:b w:val="0"/>
            <w:iCs w:val="0"/>
            <w:sz w:val="22"/>
            <w:szCs w:val="22"/>
          </w:rPr>
          <w:tab/>
        </w:r>
        <w:r w:rsidR="006A0519" w:rsidRPr="00B41D2C">
          <w:rPr>
            <w:rStyle w:val="Kpr"/>
          </w:rPr>
          <w:t>Tekliflerin Hazırlanması</w:t>
        </w:r>
        <w:r w:rsidR="00955889" w:rsidRPr="00B41D2C">
          <w:rPr>
            <w:webHidden/>
          </w:rPr>
          <w:tab/>
        </w:r>
        <w:r w:rsidR="00955889" w:rsidRPr="0020455A">
          <w:rPr>
            <w:webHidden/>
          </w:rPr>
          <w:fldChar w:fldCharType="begin"/>
        </w:r>
        <w:r w:rsidR="00955889" w:rsidRPr="00B41D2C">
          <w:rPr>
            <w:webHidden/>
          </w:rPr>
          <w:instrText xml:space="preserve"> PAGEREF _Toc27751394 \h </w:instrText>
        </w:r>
        <w:r w:rsidR="00955889" w:rsidRPr="0020455A">
          <w:rPr>
            <w:webHidden/>
          </w:rPr>
        </w:r>
        <w:r w:rsidR="00955889" w:rsidRPr="0020455A">
          <w:rPr>
            <w:webHidden/>
          </w:rPr>
          <w:fldChar w:fldCharType="separate"/>
        </w:r>
        <w:r w:rsidR="00077C09">
          <w:rPr>
            <w:webHidden/>
          </w:rPr>
          <w:t>14</w:t>
        </w:r>
        <w:r w:rsidR="00955889" w:rsidRPr="0020455A">
          <w:rPr>
            <w:webHidden/>
          </w:rPr>
          <w:fldChar w:fldCharType="end"/>
        </w:r>
      </w:hyperlink>
    </w:p>
    <w:p w14:paraId="4756D3F1" w14:textId="738FCEE5" w:rsidR="00955889" w:rsidRPr="00B41D2C" w:rsidRDefault="000A0229" w:rsidP="003B5887">
      <w:pPr>
        <w:pStyle w:val="T2"/>
        <w:rPr>
          <w:rFonts w:asciiTheme="minorHAnsi" w:eastAsiaTheme="minorEastAsia" w:hAnsiTheme="minorHAnsi" w:cstheme="minorBidi"/>
          <w:noProof/>
          <w:sz w:val="22"/>
        </w:rPr>
      </w:pPr>
      <w:hyperlink w:anchor="_Toc27751395" w:history="1">
        <w:r w:rsidR="00955889" w:rsidRPr="00B41D2C">
          <w:rPr>
            <w:rStyle w:val="Kpr"/>
            <w:noProof/>
          </w:rPr>
          <w:t>9.</w:t>
        </w:r>
        <w:r w:rsidR="00955889" w:rsidRPr="00B41D2C">
          <w:rPr>
            <w:rFonts w:asciiTheme="minorHAnsi" w:eastAsiaTheme="minorEastAsia" w:hAnsiTheme="minorHAnsi" w:cstheme="minorBidi"/>
            <w:noProof/>
            <w:sz w:val="22"/>
          </w:rPr>
          <w:tab/>
        </w:r>
        <w:r w:rsidR="006A0519" w:rsidRPr="00B41D2C">
          <w:rPr>
            <w:rStyle w:val="Kpr"/>
            <w:noProof/>
          </w:rPr>
          <w:t>Teklif Verme Maliyeti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_Toc27751395 \h </w:instrText>
        </w:r>
        <w:r w:rsidR="00955889" w:rsidRPr="0020455A">
          <w:rPr>
            <w:noProof/>
            <w:webHidden/>
          </w:rPr>
        </w:r>
        <w:r w:rsidR="00955889" w:rsidRPr="0020455A">
          <w:rPr>
            <w:noProof/>
            <w:webHidden/>
          </w:rPr>
          <w:fldChar w:fldCharType="separate"/>
        </w:r>
        <w:r w:rsidR="00077C09">
          <w:rPr>
            <w:noProof/>
            <w:webHidden/>
          </w:rPr>
          <w:t>14</w:t>
        </w:r>
        <w:r w:rsidR="00955889" w:rsidRPr="0020455A">
          <w:rPr>
            <w:noProof/>
            <w:webHidden/>
          </w:rPr>
          <w:fldChar w:fldCharType="end"/>
        </w:r>
      </w:hyperlink>
    </w:p>
    <w:p w14:paraId="690DAD86" w14:textId="16E466F6" w:rsidR="00955889" w:rsidRPr="00B41D2C" w:rsidRDefault="000A0229" w:rsidP="003B5887">
      <w:pPr>
        <w:pStyle w:val="T2"/>
        <w:rPr>
          <w:rFonts w:asciiTheme="minorHAnsi" w:eastAsiaTheme="minorEastAsia" w:hAnsiTheme="minorHAnsi" w:cstheme="minorBidi"/>
          <w:noProof/>
          <w:sz w:val="22"/>
        </w:rPr>
      </w:pPr>
      <w:hyperlink w:anchor="_Toc27751396" w:history="1">
        <w:r w:rsidR="00955889" w:rsidRPr="00B41D2C">
          <w:rPr>
            <w:rStyle w:val="Kpr"/>
            <w:noProof/>
          </w:rPr>
          <w:t>10.</w:t>
        </w:r>
        <w:r w:rsidR="00955889" w:rsidRPr="00B41D2C">
          <w:rPr>
            <w:rFonts w:asciiTheme="minorHAnsi" w:eastAsiaTheme="minorEastAsia" w:hAnsiTheme="minorHAnsi" w:cstheme="minorBidi"/>
            <w:noProof/>
            <w:sz w:val="22"/>
          </w:rPr>
          <w:tab/>
        </w:r>
        <w:r w:rsidR="006A0519" w:rsidRPr="00B41D2C">
          <w:rPr>
            <w:rStyle w:val="Kpr"/>
            <w:noProof/>
          </w:rPr>
          <w:t>Teklifin Dili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_Toc27751396 \h </w:instrText>
        </w:r>
        <w:r w:rsidR="00955889" w:rsidRPr="0020455A">
          <w:rPr>
            <w:noProof/>
            <w:webHidden/>
          </w:rPr>
        </w:r>
        <w:r w:rsidR="00955889" w:rsidRPr="0020455A">
          <w:rPr>
            <w:noProof/>
            <w:webHidden/>
          </w:rPr>
          <w:fldChar w:fldCharType="separate"/>
        </w:r>
        <w:r w:rsidR="00077C09">
          <w:rPr>
            <w:noProof/>
            <w:webHidden/>
          </w:rPr>
          <w:t>14</w:t>
        </w:r>
        <w:r w:rsidR="00955889" w:rsidRPr="0020455A">
          <w:rPr>
            <w:noProof/>
            <w:webHidden/>
          </w:rPr>
          <w:fldChar w:fldCharType="end"/>
        </w:r>
      </w:hyperlink>
    </w:p>
    <w:p w14:paraId="4CC6D9E0" w14:textId="486B4E31" w:rsidR="00955889" w:rsidRPr="00B41D2C" w:rsidRDefault="000A0229" w:rsidP="003B5887">
      <w:pPr>
        <w:pStyle w:val="T2"/>
        <w:rPr>
          <w:rFonts w:asciiTheme="minorHAnsi" w:eastAsiaTheme="minorEastAsia" w:hAnsiTheme="minorHAnsi" w:cstheme="minorBidi"/>
          <w:noProof/>
          <w:sz w:val="22"/>
        </w:rPr>
      </w:pPr>
      <w:hyperlink w:anchor="_Toc27751397" w:history="1">
        <w:r w:rsidR="00955889" w:rsidRPr="00B41D2C">
          <w:rPr>
            <w:rStyle w:val="Kpr"/>
            <w:noProof/>
          </w:rPr>
          <w:t>11.</w:t>
        </w:r>
        <w:r w:rsidR="00955889" w:rsidRPr="00B41D2C">
          <w:rPr>
            <w:rFonts w:asciiTheme="minorHAnsi" w:eastAsiaTheme="minorEastAsia" w:hAnsiTheme="minorHAnsi" w:cstheme="minorBidi"/>
            <w:noProof/>
            <w:sz w:val="22"/>
          </w:rPr>
          <w:tab/>
        </w:r>
        <w:r w:rsidR="006A0519" w:rsidRPr="00B41D2C">
          <w:rPr>
            <w:rStyle w:val="Kpr"/>
            <w:noProof/>
          </w:rPr>
          <w:t>Teklifi Oluşturan Belgeler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_Toc27751397 \h </w:instrText>
        </w:r>
        <w:r w:rsidR="00955889" w:rsidRPr="0020455A">
          <w:rPr>
            <w:noProof/>
            <w:webHidden/>
          </w:rPr>
        </w:r>
        <w:r w:rsidR="00955889" w:rsidRPr="0020455A">
          <w:rPr>
            <w:noProof/>
            <w:webHidden/>
          </w:rPr>
          <w:fldChar w:fldCharType="separate"/>
        </w:r>
        <w:r w:rsidR="00077C09">
          <w:rPr>
            <w:noProof/>
            <w:webHidden/>
          </w:rPr>
          <w:t>15</w:t>
        </w:r>
        <w:r w:rsidR="00955889" w:rsidRPr="0020455A">
          <w:rPr>
            <w:noProof/>
            <w:webHidden/>
          </w:rPr>
          <w:fldChar w:fldCharType="end"/>
        </w:r>
      </w:hyperlink>
    </w:p>
    <w:p w14:paraId="03A14B4F" w14:textId="57A37728" w:rsidR="00955889" w:rsidRPr="00B41D2C" w:rsidRDefault="000A0229" w:rsidP="003B5887">
      <w:pPr>
        <w:pStyle w:val="T2"/>
        <w:rPr>
          <w:rFonts w:asciiTheme="minorHAnsi" w:eastAsiaTheme="minorEastAsia" w:hAnsiTheme="minorHAnsi" w:cstheme="minorBidi"/>
          <w:noProof/>
          <w:sz w:val="22"/>
        </w:rPr>
      </w:pPr>
      <w:hyperlink w:anchor="_Toc27751398" w:history="1">
        <w:r w:rsidR="00955889" w:rsidRPr="00B41D2C">
          <w:rPr>
            <w:rStyle w:val="Kpr"/>
            <w:noProof/>
          </w:rPr>
          <w:t>12.</w:t>
        </w:r>
        <w:r w:rsidR="00955889" w:rsidRPr="00B41D2C">
          <w:rPr>
            <w:rFonts w:asciiTheme="minorHAnsi" w:eastAsiaTheme="minorEastAsia" w:hAnsiTheme="minorHAnsi" w:cstheme="minorBidi"/>
            <w:noProof/>
            <w:sz w:val="22"/>
          </w:rPr>
          <w:tab/>
        </w:r>
        <w:r w:rsidR="006A0519" w:rsidRPr="00B41D2C">
          <w:rPr>
            <w:rStyle w:val="Kpr"/>
            <w:noProof/>
          </w:rPr>
          <w:t>Teklif Mektubu ve Fiyat Çizelgeleri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_Toc27751398 \h </w:instrText>
        </w:r>
        <w:r w:rsidR="00955889" w:rsidRPr="0020455A">
          <w:rPr>
            <w:noProof/>
            <w:webHidden/>
          </w:rPr>
        </w:r>
        <w:r w:rsidR="00955889" w:rsidRPr="0020455A">
          <w:rPr>
            <w:noProof/>
            <w:webHidden/>
          </w:rPr>
          <w:fldChar w:fldCharType="separate"/>
        </w:r>
        <w:r w:rsidR="00077C09">
          <w:rPr>
            <w:noProof/>
            <w:webHidden/>
          </w:rPr>
          <w:t>16</w:t>
        </w:r>
        <w:r w:rsidR="00955889" w:rsidRPr="0020455A">
          <w:rPr>
            <w:noProof/>
            <w:webHidden/>
          </w:rPr>
          <w:fldChar w:fldCharType="end"/>
        </w:r>
      </w:hyperlink>
    </w:p>
    <w:p w14:paraId="5DD2BC83" w14:textId="0093515D" w:rsidR="00955889" w:rsidRPr="00B41D2C" w:rsidRDefault="000A0229" w:rsidP="003B5887">
      <w:pPr>
        <w:pStyle w:val="T2"/>
        <w:rPr>
          <w:rFonts w:asciiTheme="minorHAnsi" w:eastAsiaTheme="minorEastAsia" w:hAnsiTheme="minorHAnsi" w:cstheme="minorBidi"/>
          <w:noProof/>
          <w:sz w:val="22"/>
        </w:rPr>
      </w:pPr>
      <w:hyperlink w:anchor="_Toc27751399" w:history="1">
        <w:r w:rsidR="00955889" w:rsidRPr="00B41D2C">
          <w:rPr>
            <w:rStyle w:val="Kpr"/>
            <w:noProof/>
          </w:rPr>
          <w:t>13.</w:t>
        </w:r>
        <w:r w:rsidR="00955889" w:rsidRPr="00B41D2C">
          <w:rPr>
            <w:rFonts w:asciiTheme="minorHAnsi" w:eastAsiaTheme="minorEastAsia" w:hAnsiTheme="minorHAnsi" w:cstheme="minorBidi"/>
            <w:noProof/>
            <w:sz w:val="22"/>
          </w:rPr>
          <w:tab/>
        </w:r>
        <w:r w:rsidR="006A0519" w:rsidRPr="00B41D2C">
          <w:rPr>
            <w:rStyle w:val="Kpr"/>
            <w:noProof/>
          </w:rPr>
          <w:t>Alternatif Teklifler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_Toc27751399 \h </w:instrText>
        </w:r>
        <w:r w:rsidR="00955889" w:rsidRPr="0020455A">
          <w:rPr>
            <w:noProof/>
            <w:webHidden/>
          </w:rPr>
        </w:r>
        <w:r w:rsidR="00955889" w:rsidRPr="0020455A">
          <w:rPr>
            <w:noProof/>
            <w:webHidden/>
          </w:rPr>
          <w:fldChar w:fldCharType="separate"/>
        </w:r>
        <w:r w:rsidR="00077C09">
          <w:rPr>
            <w:noProof/>
            <w:webHidden/>
          </w:rPr>
          <w:t>16</w:t>
        </w:r>
        <w:r w:rsidR="00955889" w:rsidRPr="0020455A">
          <w:rPr>
            <w:noProof/>
            <w:webHidden/>
          </w:rPr>
          <w:fldChar w:fldCharType="end"/>
        </w:r>
      </w:hyperlink>
    </w:p>
    <w:p w14:paraId="7896CADF" w14:textId="0E146484" w:rsidR="00955889" w:rsidRPr="00B41D2C" w:rsidRDefault="000A0229" w:rsidP="003B5887">
      <w:pPr>
        <w:pStyle w:val="T2"/>
        <w:rPr>
          <w:rFonts w:asciiTheme="minorHAnsi" w:eastAsiaTheme="minorEastAsia" w:hAnsiTheme="minorHAnsi" w:cstheme="minorBidi"/>
          <w:noProof/>
          <w:sz w:val="22"/>
        </w:rPr>
      </w:pPr>
      <w:hyperlink w:anchor="_Toc27751400" w:history="1">
        <w:r w:rsidR="00955889" w:rsidRPr="00B41D2C">
          <w:rPr>
            <w:rStyle w:val="Kpr"/>
            <w:noProof/>
          </w:rPr>
          <w:t>14.</w:t>
        </w:r>
        <w:r w:rsidR="00955889" w:rsidRPr="00B41D2C">
          <w:rPr>
            <w:rFonts w:asciiTheme="minorHAnsi" w:eastAsiaTheme="minorEastAsia" w:hAnsiTheme="minorHAnsi" w:cstheme="minorBidi"/>
            <w:noProof/>
            <w:sz w:val="22"/>
          </w:rPr>
          <w:tab/>
        </w:r>
        <w:r w:rsidR="006A0519" w:rsidRPr="00B41D2C">
          <w:rPr>
            <w:rStyle w:val="Kpr"/>
            <w:noProof/>
          </w:rPr>
          <w:t>Tesis ve Kurulum Hizmetlerinin Uygunluğunu Gösteren Belgeler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_Toc27751400 \h </w:instrText>
        </w:r>
        <w:r w:rsidR="00955889" w:rsidRPr="0020455A">
          <w:rPr>
            <w:noProof/>
            <w:webHidden/>
          </w:rPr>
        </w:r>
        <w:r w:rsidR="00955889" w:rsidRPr="0020455A">
          <w:rPr>
            <w:noProof/>
            <w:webHidden/>
          </w:rPr>
          <w:fldChar w:fldCharType="separate"/>
        </w:r>
        <w:r w:rsidR="00077C09">
          <w:rPr>
            <w:noProof/>
            <w:webHidden/>
          </w:rPr>
          <w:t>16</w:t>
        </w:r>
        <w:r w:rsidR="00955889" w:rsidRPr="0020455A">
          <w:rPr>
            <w:noProof/>
            <w:webHidden/>
          </w:rPr>
          <w:fldChar w:fldCharType="end"/>
        </w:r>
      </w:hyperlink>
    </w:p>
    <w:p w14:paraId="4BF1D2AF" w14:textId="00574CD2" w:rsidR="00955889" w:rsidRPr="00B41D2C" w:rsidRDefault="000A0229" w:rsidP="003B5887">
      <w:pPr>
        <w:pStyle w:val="T2"/>
        <w:rPr>
          <w:rFonts w:asciiTheme="minorHAnsi" w:eastAsiaTheme="minorEastAsia" w:hAnsiTheme="minorHAnsi" w:cstheme="minorBidi"/>
          <w:noProof/>
          <w:sz w:val="22"/>
        </w:rPr>
      </w:pPr>
      <w:hyperlink w:anchor="_Toc27751401" w:history="1">
        <w:r w:rsidR="00955889" w:rsidRPr="00B41D2C">
          <w:rPr>
            <w:rStyle w:val="Kpr"/>
            <w:noProof/>
          </w:rPr>
          <w:t>15.</w:t>
        </w:r>
        <w:r w:rsidR="00955889" w:rsidRPr="00B41D2C">
          <w:rPr>
            <w:rFonts w:asciiTheme="minorHAnsi" w:eastAsiaTheme="minorEastAsia" w:hAnsiTheme="minorHAnsi" w:cstheme="minorBidi"/>
            <w:noProof/>
            <w:sz w:val="22"/>
          </w:rPr>
          <w:tab/>
        </w:r>
        <w:r w:rsidR="006A0519" w:rsidRPr="00B41D2C">
          <w:rPr>
            <w:rStyle w:val="Kpr"/>
            <w:noProof/>
          </w:rPr>
          <w:t xml:space="preserve">Teklif Sahibinin Uygunluk ve </w:t>
        </w:r>
        <w:r w:rsidR="00AE4B83" w:rsidRPr="00B41D2C">
          <w:rPr>
            <w:rStyle w:val="Kpr"/>
            <w:noProof/>
          </w:rPr>
          <w:t xml:space="preserve">Yeterliliklerini </w:t>
        </w:r>
        <w:r w:rsidR="006A0519" w:rsidRPr="00B41D2C">
          <w:rPr>
            <w:rStyle w:val="Kpr"/>
            <w:noProof/>
          </w:rPr>
          <w:t>Gösteren Belgeler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_Toc27751401 \h </w:instrText>
        </w:r>
        <w:r w:rsidR="00955889" w:rsidRPr="0020455A">
          <w:rPr>
            <w:noProof/>
            <w:webHidden/>
          </w:rPr>
        </w:r>
        <w:r w:rsidR="00955889" w:rsidRPr="0020455A">
          <w:rPr>
            <w:noProof/>
            <w:webHidden/>
          </w:rPr>
          <w:fldChar w:fldCharType="separate"/>
        </w:r>
        <w:r w:rsidR="00077C09">
          <w:rPr>
            <w:noProof/>
            <w:webHidden/>
          </w:rPr>
          <w:t>16</w:t>
        </w:r>
        <w:r w:rsidR="00955889" w:rsidRPr="0020455A">
          <w:rPr>
            <w:noProof/>
            <w:webHidden/>
          </w:rPr>
          <w:fldChar w:fldCharType="end"/>
        </w:r>
      </w:hyperlink>
    </w:p>
    <w:p w14:paraId="172C5F37" w14:textId="761306CB" w:rsidR="00955889" w:rsidRPr="00B41D2C" w:rsidRDefault="000A0229" w:rsidP="003B5887">
      <w:pPr>
        <w:pStyle w:val="T2"/>
        <w:rPr>
          <w:rFonts w:asciiTheme="minorHAnsi" w:eastAsiaTheme="minorEastAsia" w:hAnsiTheme="minorHAnsi" w:cstheme="minorBidi"/>
          <w:noProof/>
          <w:sz w:val="22"/>
        </w:rPr>
      </w:pPr>
      <w:hyperlink w:anchor="_Toc27751402" w:history="1">
        <w:r w:rsidR="00955889" w:rsidRPr="00B41D2C">
          <w:rPr>
            <w:rStyle w:val="Kpr"/>
            <w:noProof/>
          </w:rPr>
          <w:t>16.</w:t>
        </w:r>
        <w:r w:rsidR="00955889" w:rsidRPr="00B41D2C">
          <w:rPr>
            <w:rFonts w:asciiTheme="minorHAnsi" w:eastAsiaTheme="minorEastAsia" w:hAnsiTheme="minorHAnsi" w:cstheme="minorBidi"/>
            <w:noProof/>
            <w:sz w:val="22"/>
          </w:rPr>
          <w:tab/>
        </w:r>
        <w:r w:rsidR="006A0519" w:rsidRPr="00B41D2C">
          <w:rPr>
            <w:rStyle w:val="Kpr"/>
            <w:noProof/>
          </w:rPr>
          <w:t>Tesis ve Kurulum Hizmetlerinin Uyumlu Olduğunu Gösteren Belgeler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_Toc27751402 \h </w:instrText>
        </w:r>
        <w:r w:rsidR="00955889" w:rsidRPr="0020455A">
          <w:rPr>
            <w:noProof/>
            <w:webHidden/>
          </w:rPr>
        </w:r>
        <w:r w:rsidR="00955889" w:rsidRPr="0020455A">
          <w:rPr>
            <w:noProof/>
            <w:webHidden/>
          </w:rPr>
          <w:fldChar w:fldCharType="separate"/>
        </w:r>
        <w:r w:rsidR="00077C09">
          <w:rPr>
            <w:noProof/>
            <w:webHidden/>
          </w:rPr>
          <w:t>17</w:t>
        </w:r>
        <w:r w:rsidR="00955889" w:rsidRPr="0020455A">
          <w:rPr>
            <w:noProof/>
            <w:webHidden/>
          </w:rPr>
          <w:fldChar w:fldCharType="end"/>
        </w:r>
      </w:hyperlink>
    </w:p>
    <w:p w14:paraId="1C4D7A14" w14:textId="255F3AA7" w:rsidR="00955889" w:rsidRPr="00B41D2C" w:rsidRDefault="000A0229" w:rsidP="003B5887">
      <w:pPr>
        <w:pStyle w:val="T2"/>
        <w:rPr>
          <w:rFonts w:asciiTheme="minorHAnsi" w:eastAsiaTheme="minorEastAsia" w:hAnsiTheme="minorHAnsi" w:cstheme="minorBidi"/>
          <w:noProof/>
          <w:sz w:val="22"/>
        </w:rPr>
      </w:pPr>
      <w:hyperlink w:anchor="_Toc27751403" w:history="1">
        <w:r w:rsidR="00955889" w:rsidRPr="00B41D2C">
          <w:rPr>
            <w:rStyle w:val="Kpr"/>
            <w:noProof/>
          </w:rPr>
          <w:t>17.</w:t>
        </w:r>
        <w:r w:rsidR="00955889" w:rsidRPr="00B41D2C">
          <w:rPr>
            <w:rFonts w:asciiTheme="minorHAnsi" w:eastAsiaTheme="minorEastAsia" w:hAnsiTheme="minorHAnsi" w:cstheme="minorBidi"/>
            <w:noProof/>
            <w:sz w:val="22"/>
          </w:rPr>
          <w:tab/>
        </w:r>
        <w:r w:rsidR="006A0519" w:rsidRPr="00B41D2C">
          <w:rPr>
            <w:rStyle w:val="Kpr"/>
            <w:noProof/>
          </w:rPr>
          <w:t>İhale Fiyatları ve İndirimler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_Toc27751403 \h </w:instrText>
        </w:r>
        <w:r w:rsidR="00955889" w:rsidRPr="0020455A">
          <w:rPr>
            <w:noProof/>
            <w:webHidden/>
          </w:rPr>
        </w:r>
        <w:r w:rsidR="00955889" w:rsidRPr="0020455A">
          <w:rPr>
            <w:noProof/>
            <w:webHidden/>
          </w:rPr>
          <w:fldChar w:fldCharType="separate"/>
        </w:r>
        <w:r w:rsidR="00077C09">
          <w:rPr>
            <w:noProof/>
            <w:webHidden/>
          </w:rPr>
          <w:t>17</w:t>
        </w:r>
        <w:r w:rsidR="00955889" w:rsidRPr="0020455A">
          <w:rPr>
            <w:noProof/>
            <w:webHidden/>
          </w:rPr>
          <w:fldChar w:fldCharType="end"/>
        </w:r>
      </w:hyperlink>
    </w:p>
    <w:p w14:paraId="63511479" w14:textId="7D3B9623" w:rsidR="00955889" w:rsidRPr="00B41D2C" w:rsidRDefault="000A0229" w:rsidP="003B5887">
      <w:pPr>
        <w:pStyle w:val="T2"/>
        <w:rPr>
          <w:rFonts w:asciiTheme="minorHAnsi" w:eastAsiaTheme="minorEastAsia" w:hAnsiTheme="minorHAnsi" w:cstheme="minorBidi"/>
          <w:noProof/>
          <w:sz w:val="22"/>
        </w:rPr>
      </w:pPr>
      <w:hyperlink w:anchor="_Toc27751404" w:history="1">
        <w:r w:rsidR="00955889" w:rsidRPr="00B41D2C">
          <w:rPr>
            <w:rStyle w:val="Kpr"/>
            <w:noProof/>
          </w:rPr>
          <w:t>18.</w:t>
        </w:r>
        <w:r w:rsidR="00955889" w:rsidRPr="00B41D2C">
          <w:rPr>
            <w:rFonts w:asciiTheme="minorHAnsi" w:eastAsiaTheme="minorEastAsia" w:hAnsiTheme="minorHAnsi" w:cstheme="minorBidi"/>
            <w:noProof/>
            <w:sz w:val="22"/>
          </w:rPr>
          <w:tab/>
        </w:r>
        <w:r w:rsidR="009F120C" w:rsidRPr="00B41D2C">
          <w:rPr>
            <w:rStyle w:val="Kpr"/>
            <w:noProof/>
          </w:rPr>
          <w:t>Teklif ve Ödemede Kullanılacak Para Birimi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_Toc27751404 \h </w:instrText>
        </w:r>
        <w:r w:rsidR="00955889" w:rsidRPr="0020455A">
          <w:rPr>
            <w:noProof/>
            <w:webHidden/>
          </w:rPr>
        </w:r>
        <w:r w:rsidR="00955889" w:rsidRPr="0020455A">
          <w:rPr>
            <w:noProof/>
            <w:webHidden/>
          </w:rPr>
          <w:fldChar w:fldCharType="separate"/>
        </w:r>
        <w:r w:rsidR="00077C09">
          <w:rPr>
            <w:noProof/>
            <w:webHidden/>
          </w:rPr>
          <w:t>20</w:t>
        </w:r>
        <w:r w:rsidR="00955889" w:rsidRPr="0020455A">
          <w:rPr>
            <w:noProof/>
            <w:webHidden/>
          </w:rPr>
          <w:fldChar w:fldCharType="end"/>
        </w:r>
      </w:hyperlink>
    </w:p>
    <w:p w14:paraId="388B638A" w14:textId="5EC554FC" w:rsidR="00955889" w:rsidRPr="00B41D2C" w:rsidRDefault="000A0229" w:rsidP="003B5887">
      <w:pPr>
        <w:pStyle w:val="T2"/>
        <w:rPr>
          <w:rFonts w:asciiTheme="minorHAnsi" w:eastAsiaTheme="minorEastAsia" w:hAnsiTheme="minorHAnsi" w:cstheme="minorBidi"/>
          <w:noProof/>
          <w:sz w:val="22"/>
        </w:rPr>
      </w:pPr>
      <w:hyperlink w:anchor="_Toc27751405" w:history="1">
        <w:r w:rsidR="00955889" w:rsidRPr="00B41D2C">
          <w:rPr>
            <w:rStyle w:val="Kpr"/>
            <w:noProof/>
          </w:rPr>
          <w:t>19.</w:t>
        </w:r>
        <w:r w:rsidR="00955889" w:rsidRPr="00B41D2C">
          <w:rPr>
            <w:rFonts w:asciiTheme="minorHAnsi" w:eastAsiaTheme="minorEastAsia" w:hAnsiTheme="minorHAnsi" w:cstheme="minorBidi"/>
            <w:noProof/>
            <w:sz w:val="22"/>
          </w:rPr>
          <w:tab/>
        </w:r>
        <w:r w:rsidR="009F120C" w:rsidRPr="00B41D2C">
          <w:rPr>
            <w:rStyle w:val="Kpr"/>
            <w:noProof/>
          </w:rPr>
          <w:t>Tekliflerin Geçerlilik Süresi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_Toc27751405 \h </w:instrText>
        </w:r>
        <w:r w:rsidR="00955889" w:rsidRPr="0020455A">
          <w:rPr>
            <w:noProof/>
            <w:webHidden/>
          </w:rPr>
        </w:r>
        <w:r w:rsidR="00955889" w:rsidRPr="0020455A">
          <w:rPr>
            <w:noProof/>
            <w:webHidden/>
          </w:rPr>
          <w:fldChar w:fldCharType="separate"/>
        </w:r>
        <w:r w:rsidR="00077C09">
          <w:rPr>
            <w:noProof/>
            <w:webHidden/>
          </w:rPr>
          <w:t>20</w:t>
        </w:r>
        <w:r w:rsidR="00955889" w:rsidRPr="0020455A">
          <w:rPr>
            <w:noProof/>
            <w:webHidden/>
          </w:rPr>
          <w:fldChar w:fldCharType="end"/>
        </w:r>
      </w:hyperlink>
    </w:p>
    <w:p w14:paraId="56766917" w14:textId="46C201FA" w:rsidR="00955889" w:rsidRPr="00B41D2C" w:rsidRDefault="000A0229" w:rsidP="003B5887">
      <w:pPr>
        <w:pStyle w:val="T2"/>
        <w:rPr>
          <w:rFonts w:asciiTheme="minorHAnsi" w:eastAsiaTheme="minorEastAsia" w:hAnsiTheme="minorHAnsi" w:cstheme="minorBidi"/>
          <w:noProof/>
          <w:sz w:val="22"/>
        </w:rPr>
      </w:pPr>
      <w:hyperlink w:anchor="_Toc27751406" w:history="1">
        <w:r w:rsidR="00955889" w:rsidRPr="00B41D2C">
          <w:rPr>
            <w:rStyle w:val="Kpr"/>
            <w:noProof/>
          </w:rPr>
          <w:t>20.</w:t>
        </w:r>
        <w:r w:rsidR="00955889" w:rsidRPr="00B41D2C">
          <w:rPr>
            <w:rFonts w:asciiTheme="minorHAnsi" w:eastAsiaTheme="minorEastAsia" w:hAnsiTheme="minorHAnsi" w:cstheme="minorBidi"/>
            <w:noProof/>
            <w:sz w:val="22"/>
          </w:rPr>
          <w:tab/>
        </w:r>
        <w:r w:rsidR="009F120C" w:rsidRPr="00B41D2C">
          <w:rPr>
            <w:rStyle w:val="Kpr"/>
            <w:noProof/>
          </w:rPr>
          <w:t>Geçici Teminat</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_Toc27751406 \h </w:instrText>
        </w:r>
        <w:r w:rsidR="00955889" w:rsidRPr="0020455A">
          <w:rPr>
            <w:noProof/>
            <w:webHidden/>
          </w:rPr>
        </w:r>
        <w:r w:rsidR="00955889" w:rsidRPr="0020455A">
          <w:rPr>
            <w:noProof/>
            <w:webHidden/>
          </w:rPr>
          <w:fldChar w:fldCharType="separate"/>
        </w:r>
        <w:r w:rsidR="00077C09">
          <w:rPr>
            <w:noProof/>
            <w:webHidden/>
          </w:rPr>
          <w:t>21</w:t>
        </w:r>
        <w:r w:rsidR="00955889" w:rsidRPr="0020455A">
          <w:rPr>
            <w:noProof/>
            <w:webHidden/>
          </w:rPr>
          <w:fldChar w:fldCharType="end"/>
        </w:r>
      </w:hyperlink>
    </w:p>
    <w:p w14:paraId="17AA8DE5" w14:textId="351F0CB4" w:rsidR="00955889" w:rsidRPr="00B41D2C" w:rsidRDefault="000A0229" w:rsidP="003B5887">
      <w:pPr>
        <w:pStyle w:val="T2"/>
        <w:rPr>
          <w:rFonts w:asciiTheme="minorHAnsi" w:eastAsiaTheme="minorEastAsia" w:hAnsiTheme="minorHAnsi" w:cstheme="minorBidi"/>
          <w:noProof/>
          <w:sz w:val="22"/>
        </w:rPr>
      </w:pPr>
      <w:hyperlink w:anchor="_Toc27751407" w:history="1">
        <w:r w:rsidR="00955889" w:rsidRPr="00B41D2C">
          <w:rPr>
            <w:rStyle w:val="Kpr"/>
            <w:noProof/>
          </w:rPr>
          <w:t>21.</w:t>
        </w:r>
        <w:r w:rsidR="00955889" w:rsidRPr="00B41D2C">
          <w:rPr>
            <w:rFonts w:asciiTheme="minorHAnsi" w:eastAsiaTheme="minorEastAsia" w:hAnsiTheme="minorHAnsi" w:cstheme="minorBidi"/>
            <w:noProof/>
            <w:sz w:val="22"/>
          </w:rPr>
          <w:tab/>
        </w:r>
        <w:r w:rsidR="009F120C" w:rsidRPr="00B41D2C">
          <w:rPr>
            <w:rStyle w:val="Kpr"/>
            <w:noProof/>
          </w:rPr>
          <w:t>Teklifin Formatı ve İmzalanması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_Toc27751407 \h </w:instrText>
        </w:r>
        <w:r w:rsidR="00955889" w:rsidRPr="0020455A">
          <w:rPr>
            <w:noProof/>
            <w:webHidden/>
          </w:rPr>
        </w:r>
        <w:r w:rsidR="00955889" w:rsidRPr="0020455A">
          <w:rPr>
            <w:noProof/>
            <w:webHidden/>
          </w:rPr>
          <w:fldChar w:fldCharType="separate"/>
        </w:r>
        <w:r w:rsidR="00077C09">
          <w:rPr>
            <w:noProof/>
            <w:webHidden/>
          </w:rPr>
          <w:t>23</w:t>
        </w:r>
        <w:r w:rsidR="00955889" w:rsidRPr="0020455A">
          <w:rPr>
            <w:noProof/>
            <w:webHidden/>
          </w:rPr>
          <w:fldChar w:fldCharType="end"/>
        </w:r>
      </w:hyperlink>
    </w:p>
    <w:p w14:paraId="05124B4F" w14:textId="57A99CA8" w:rsidR="00955889" w:rsidRPr="00B41D2C" w:rsidRDefault="000A0229">
      <w:pPr>
        <w:pStyle w:val="T1"/>
        <w:rPr>
          <w:rFonts w:asciiTheme="minorHAnsi" w:eastAsiaTheme="minorEastAsia" w:hAnsiTheme="minorHAnsi" w:cstheme="minorBidi"/>
          <w:b w:val="0"/>
          <w:iCs w:val="0"/>
          <w:sz w:val="22"/>
          <w:szCs w:val="22"/>
        </w:rPr>
      </w:pPr>
      <w:hyperlink w:anchor="_Toc27751408" w:history="1">
        <w:r w:rsidR="00955889" w:rsidRPr="00B41D2C">
          <w:rPr>
            <w:rStyle w:val="Kpr"/>
            <w:rFonts w:ascii="Times New Roman Bold" w:hAnsi="Times New Roman Bold"/>
          </w:rPr>
          <w:t>D.</w:t>
        </w:r>
        <w:r w:rsidR="00955889" w:rsidRPr="00B41D2C">
          <w:rPr>
            <w:rFonts w:asciiTheme="minorHAnsi" w:eastAsiaTheme="minorEastAsia" w:hAnsiTheme="minorHAnsi" w:cstheme="minorBidi"/>
            <w:b w:val="0"/>
            <w:iCs w:val="0"/>
            <w:sz w:val="22"/>
            <w:szCs w:val="22"/>
          </w:rPr>
          <w:tab/>
        </w:r>
        <w:r w:rsidR="009F120C" w:rsidRPr="00B41D2C">
          <w:rPr>
            <w:rStyle w:val="Kpr"/>
          </w:rPr>
          <w:t>Tekliflerin Sunulması ve Açılması</w:t>
        </w:r>
        <w:r w:rsidR="00955889" w:rsidRPr="00B41D2C">
          <w:rPr>
            <w:webHidden/>
          </w:rPr>
          <w:tab/>
        </w:r>
        <w:r w:rsidR="00955889" w:rsidRPr="0020455A">
          <w:rPr>
            <w:webHidden/>
          </w:rPr>
          <w:fldChar w:fldCharType="begin"/>
        </w:r>
        <w:r w:rsidR="00955889" w:rsidRPr="00B41D2C">
          <w:rPr>
            <w:webHidden/>
          </w:rPr>
          <w:instrText xml:space="preserve"> PAGEREF _Toc27751408 \h </w:instrText>
        </w:r>
        <w:r w:rsidR="00955889" w:rsidRPr="0020455A">
          <w:rPr>
            <w:webHidden/>
          </w:rPr>
        </w:r>
        <w:r w:rsidR="00955889" w:rsidRPr="0020455A">
          <w:rPr>
            <w:webHidden/>
          </w:rPr>
          <w:fldChar w:fldCharType="separate"/>
        </w:r>
        <w:r w:rsidR="00077C09">
          <w:rPr>
            <w:webHidden/>
          </w:rPr>
          <w:t>23</w:t>
        </w:r>
        <w:r w:rsidR="00955889" w:rsidRPr="0020455A">
          <w:rPr>
            <w:webHidden/>
          </w:rPr>
          <w:fldChar w:fldCharType="end"/>
        </w:r>
      </w:hyperlink>
    </w:p>
    <w:p w14:paraId="29DFC342" w14:textId="0FD1E8D0" w:rsidR="00955889" w:rsidRPr="00B41D2C" w:rsidRDefault="000A0229" w:rsidP="003B5887">
      <w:pPr>
        <w:pStyle w:val="T2"/>
        <w:rPr>
          <w:rFonts w:asciiTheme="minorHAnsi" w:eastAsiaTheme="minorEastAsia" w:hAnsiTheme="minorHAnsi" w:cstheme="minorBidi"/>
          <w:noProof/>
          <w:sz w:val="22"/>
        </w:rPr>
      </w:pPr>
      <w:hyperlink w:anchor="_Toc27751409" w:history="1">
        <w:r w:rsidR="00955889" w:rsidRPr="00B41D2C">
          <w:rPr>
            <w:rStyle w:val="Kpr"/>
            <w:noProof/>
          </w:rPr>
          <w:t>22.</w:t>
        </w:r>
        <w:r w:rsidR="00955889" w:rsidRPr="00B41D2C">
          <w:rPr>
            <w:rFonts w:asciiTheme="minorHAnsi" w:eastAsiaTheme="minorEastAsia" w:hAnsiTheme="minorHAnsi" w:cstheme="minorBidi"/>
            <w:noProof/>
            <w:sz w:val="22"/>
          </w:rPr>
          <w:tab/>
        </w:r>
        <w:r w:rsidR="009F120C" w:rsidRPr="00B41D2C">
          <w:rPr>
            <w:rStyle w:val="Kpr"/>
            <w:noProof/>
          </w:rPr>
          <w:t>Tekliflerin Sunulması, Mühürlenmesi ve İşaretlenmesi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_Toc27751409 \h </w:instrText>
        </w:r>
        <w:r w:rsidR="00955889" w:rsidRPr="0020455A">
          <w:rPr>
            <w:noProof/>
            <w:webHidden/>
          </w:rPr>
        </w:r>
        <w:r w:rsidR="00955889" w:rsidRPr="0020455A">
          <w:rPr>
            <w:noProof/>
            <w:webHidden/>
          </w:rPr>
          <w:fldChar w:fldCharType="separate"/>
        </w:r>
        <w:r w:rsidR="00077C09">
          <w:rPr>
            <w:noProof/>
            <w:webHidden/>
          </w:rPr>
          <w:t>23</w:t>
        </w:r>
        <w:r w:rsidR="00955889" w:rsidRPr="0020455A">
          <w:rPr>
            <w:noProof/>
            <w:webHidden/>
          </w:rPr>
          <w:fldChar w:fldCharType="end"/>
        </w:r>
      </w:hyperlink>
    </w:p>
    <w:p w14:paraId="08527F3D" w14:textId="7A2F50CB" w:rsidR="00955889" w:rsidRPr="00B41D2C" w:rsidRDefault="000A0229" w:rsidP="003B5887">
      <w:pPr>
        <w:pStyle w:val="T2"/>
        <w:rPr>
          <w:rFonts w:asciiTheme="minorHAnsi" w:eastAsiaTheme="minorEastAsia" w:hAnsiTheme="minorHAnsi" w:cstheme="minorBidi"/>
          <w:noProof/>
          <w:sz w:val="22"/>
        </w:rPr>
      </w:pPr>
      <w:hyperlink w:anchor="_Toc27751410" w:history="1">
        <w:r w:rsidR="00955889" w:rsidRPr="00B41D2C">
          <w:rPr>
            <w:rStyle w:val="Kpr"/>
            <w:noProof/>
          </w:rPr>
          <w:t>23.</w:t>
        </w:r>
        <w:r w:rsidR="00955889" w:rsidRPr="00B41D2C">
          <w:rPr>
            <w:rFonts w:asciiTheme="minorHAnsi" w:eastAsiaTheme="minorEastAsia" w:hAnsiTheme="minorHAnsi" w:cstheme="minorBidi"/>
            <w:noProof/>
            <w:sz w:val="22"/>
          </w:rPr>
          <w:tab/>
        </w:r>
        <w:r w:rsidR="009F120C" w:rsidRPr="00B41D2C">
          <w:rPr>
            <w:rStyle w:val="Kpr"/>
            <w:noProof/>
          </w:rPr>
          <w:t>Son Teklif Sunma Tarihi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_Toc27751410 \h </w:instrText>
        </w:r>
        <w:r w:rsidR="00955889" w:rsidRPr="0020455A">
          <w:rPr>
            <w:noProof/>
            <w:webHidden/>
          </w:rPr>
        </w:r>
        <w:r w:rsidR="00955889" w:rsidRPr="0020455A">
          <w:rPr>
            <w:noProof/>
            <w:webHidden/>
          </w:rPr>
          <w:fldChar w:fldCharType="separate"/>
        </w:r>
        <w:r w:rsidR="00077C09">
          <w:rPr>
            <w:noProof/>
            <w:webHidden/>
          </w:rPr>
          <w:t>24</w:t>
        </w:r>
        <w:r w:rsidR="00955889" w:rsidRPr="0020455A">
          <w:rPr>
            <w:noProof/>
            <w:webHidden/>
          </w:rPr>
          <w:fldChar w:fldCharType="end"/>
        </w:r>
      </w:hyperlink>
    </w:p>
    <w:p w14:paraId="5FE80CD8" w14:textId="75C4C7EB" w:rsidR="00955889" w:rsidRPr="00B41D2C" w:rsidRDefault="000A0229" w:rsidP="003B5887">
      <w:pPr>
        <w:pStyle w:val="T2"/>
        <w:rPr>
          <w:rFonts w:asciiTheme="minorHAnsi" w:eastAsiaTheme="minorEastAsia" w:hAnsiTheme="minorHAnsi" w:cstheme="minorBidi"/>
          <w:noProof/>
          <w:sz w:val="22"/>
        </w:rPr>
      </w:pPr>
      <w:hyperlink w:anchor="_Toc27751411" w:history="1">
        <w:r w:rsidR="00955889" w:rsidRPr="00B41D2C">
          <w:rPr>
            <w:rStyle w:val="Kpr"/>
            <w:noProof/>
          </w:rPr>
          <w:t>24.</w:t>
        </w:r>
        <w:r w:rsidR="00955889" w:rsidRPr="00B41D2C">
          <w:rPr>
            <w:rFonts w:asciiTheme="minorHAnsi" w:eastAsiaTheme="minorEastAsia" w:hAnsiTheme="minorHAnsi" w:cstheme="minorBidi"/>
            <w:noProof/>
            <w:sz w:val="22"/>
          </w:rPr>
          <w:tab/>
        </w:r>
        <w:r w:rsidR="009F120C" w:rsidRPr="00B41D2C">
          <w:rPr>
            <w:rStyle w:val="Kpr"/>
            <w:noProof/>
          </w:rPr>
          <w:t>Geciken Teklifler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_Toc27751411 \h </w:instrText>
        </w:r>
        <w:r w:rsidR="00955889" w:rsidRPr="0020455A">
          <w:rPr>
            <w:noProof/>
            <w:webHidden/>
          </w:rPr>
        </w:r>
        <w:r w:rsidR="00955889" w:rsidRPr="0020455A">
          <w:rPr>
            <w:noProof/>
            <w:webHidden/>
          </w:rPr>
          <w:fldChar w:fldCharType="separate"/>
        </w:r>
        <w:r w:rsidR="00077C09">
          <w:rPr>
            <w:noProof/>
            <w:webHidden/>
          </w:rPr>
          <w:t>24</w:t>
        </w:r>
        <w:r w:rsidR="00955889" w:rsidRPr="0020455A">
          <w:rPr>
            <w:noProof/>
            <w:webHidden/>
          </w:rPr>
          <w:fldChar w:fldCharType="end"/>
        </w:r>
      </w:hyperlink>
    </w:p>
    <w:p w14:paraId="64419175" w14:textId="57D51A42" w:rsidR="00955889" w:rsidRPr="00B41D2C" w:rsidRDefault="000A0229" w:rsidP="003B5887">
      <w:pPr>
        <w:pStyle w:val="T2"/>
        <w:rPr>
          <w:rFonts w:asciiTheme="minorHAnsi" w:eastAsiaTheme="minorEastAsia" w:hAnsiTheme="minorHAnsi" w:cstheme="minorBidi"/>
          <w:noProof/>
          <w:sz w:val="22"/>
        </w:rPr>
      </w:pPr>
      <w:hyperlink w:anchor="_Toc27751412" w:history="1">
        <w:r w:rsidR="00955889" w:rsidRPr="00B41D2C">
          <w:rPr>
            <w:rStyle w:val="Kpr"/>
            <w:noProof/>
          </w:rPr>
          <w:t>25.</w:t>
        </w:r>
        <w:r w:rsidR="00955889" w:rsidRPr="00B41D2C">
          <w:rPr>
            <w:rFonts w:asciiTheme="minorHAnsi" w:eastAsiaTheme="minorEastAsia" w:hAnsiTheme="minorHAnsi" w:cstheme="minorBidi"/>
            <w:noProof/>
            <w:sz w:val="22"/>
          </w:rPr>
          <w:tab/>
        </w:r>
        <w:r w:rsidR="009F120C" w:rsidRPr="00B41D2C">
          <w:rPr>
            <w:rStyle w:val="Kpr"/>
            <w:noProof/>
          </w:rPr>
          <w:t>Tekliflerin Geri Çekilmesi, İkame Edilmesi ve Değiştirilmesi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_Toc27751412 \h </w:instrText>
        </w:r>
        <w:r w:rsidR="00955889" w:rsidRPr="0020455A">
          <w:rPr>
            <w:noProof/>
            <w:webHidden/>
          </w:rPr>
        </w:r>
        <w:r w:rsidR="00955889" w:rsidRPr="0020455A">
          <w:rPr>
            <w:noProof/>
            <w:webHidden/>
          </w:rPr>
          <w:fldChar w:fldCharType="separate"/>
        </w:r>
        <w:r w:rsidR="00077C09">
          <w:rPr>
            <w:noProof/>
            <w:webHidden/>
          </w:rPr>
          <w:t>24</w:t>
        </w:r>
        <w:r w:rsidR="00955889" w:rsidRPr="0020455A">
          <w:rPr>
            <w:noProof/>
            <w:webHidden/>
          </w:rPr>
          <w:fldChar w:fldCharType="end"/>
        </w:r>
      </w:hyperlink>
    </w:p>
    <w:p w14:paraId="42763149" w14:textId="0616B309" w:rsidR="00955889" w:rsidRPr="00B41D2C" w:rsidRDefault="000A0229" w:rsidP="003B5887">
      <w:pPr>
        <w:pStyle w:val="T2"/>
        <w:rPr>
          <w:rFonts w:asciiTheme="minorHAnsi" w:eastAsiaTheme="minorEastAsia" w:hAnsiTheme="minorHAnsi" w:cstheme="minorBidi"/>
          <w:noProof/>
          <w:sz w:val="22"/>
        </w:rPr>
      </w:pPr>
      <w:hyperlink w:anchor="_Toc27751413" w:history="1">
        <w:r w:rsidR="00955889" w:rsidRPr="00B41D2C">
          <w:rPr>
            <w:rStyle w:val="Kpr"/>
            <w:noProof/>
          </w:rPr>
          <w:t>26.</w:t>
        </w:r>
        <w:r w:rsidR="00955889" w:rsidRPr="00B41D2C">
          <w:rPr>
            <w:rFonts w:asciiTheme="minorHAnsi" w:eastAsiaTheme="minorEastAsia" w:hAnsiTheme="minorHAnsi" w:cstheme="minorBidi"/>
            <w:noProof/>
            <w:sz w:val="22"/>
          </w:rPr>
          <w:tab/>
        </w:r>
        <w:r w:rsidR="009F120C" w:rsidRPr="00B41D2C">
          <w:rPr>
            <w:rStyle w:val="Kpr"/>
            <w:noProof/>
          </w:rPr>
          <w:t>Tekliflerin Açılması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_Toc27751413 \h </w:instrText>
        </w:r>
        <w:r w:rsidR="00955889" w:rsidRPr="0020455A">
          <w:rPr>
            <w:noProof/>
            <w:webHidden/>
          </w:rPr>
        </w:r>
        <w:r w:rsidR="00955889" w:rsidRPr="0020455A">
          <w:rPr>
            <w:noProof/>
            <w:webHidden/>
          </w:rPr>
          <w:fldChar w:fldCharType="separate"/>
        </w:r>
        <w:r w:rsidR="00077C09">
          <w:rPr>
            <w:noProof/>
            <w:webHidden/>
          </w:rPr>
          <w:t>25</w:t>
        </w:r>
        <w:r w:rsidR="00955889" w:rsidRPr="0020455A">
          <w:rPr>
            <w:noProof/>
            <w:webHidden/>
          </w:rPr>
          <w:fldChar w:fldCharType="end"/>
        </w:r>
      </w:hyperlink>
    </w:p>
    <w:p w14:paraId="4B4D9A0E" w14:textId="1E979A72" w:rsidR="00955889" w:rsidRPr="00B41D2C" w:rsidRDefault="000A0229">
      <w:pPr>
        <w:pStyle w:val="T1"/>
        <w:rPr>
          <w:rFonts w:asciiTheme="minorHAnsi" w:eastAsiaTheme="minorEastAsia" w:hAnsiTheme="minorHAnsi" w:cstheme="minorBidi"/>
          <w:b w:val="0"/>
          <w:iCs w:val="0"/>
          <w:sz w:val="22"/>
          <w:szCs w:val="22"/>
        </w:rPr>
      </w:pPr>
      <w:hyperlink w:anchor="_Toc27751414" w:history="1">
        <w:r w:rsidR="00955889" w:rsidRPr="00B41D2C">
          <w:rPr>
            <w:rStyle w:val="Kpr"/>
            <w:rFonts w:ascii="Times New Roman Bold" w:hAnsi="Times New Roman Bold"/>
          </w:rPr>
          <w:t>E.</w:t>
        </w:r>
        <w:r w:rsidR="00955889" w:rsidRPr="00B41D2C">
          <w:rPr>
            <w:rFonts w:asciiTheme="minorHAnsi" w:eastAsiaTheme="minorEastAsia" w:hAnsiTheme="minorHAnsi" w:cstheme="minorBidi"/>
            <w:b w:val="0"/>
            <w:iCs w:val="0"/>
            <w:sz w:val="22"/>
            <w:szCs w:val="22"/>
          </w:rPr>
          <w:tab/>
        </w:r>
        <w:r w:rsidR="009F120C" w:rsidRPr="00B41D2C">
          <w:rPr>
            <w:rStyle w:val="Kpr"/>
          </w:rPr>
          <w:t>Tekliflerin Değerlendirilmesi ve Karşılaştırılması</w:t>
        </w:r>
        <w:r w:rsidR="00955889" w:rsidRPr="00B41D2C">
          <w:rPr>
            <w:webHidden/>
          </w:rPr>
          <w:tab/>
        </w:r>
        <w:r w:rsidR="00955889" w:rsidRPr="0020455A">
          <w:rPr>
            <w:webHidden/>
          </w:rPr>
          <w:fldChar w:fldCharType="begin"/>
        </w:r>
        <w:r w:rsidR="00955889" w:rsidRPr="00B41D2C">
          <w:rPr>
            <w:webHidden/>
          </w:rPr>
          <w:instrText xml:space="preserve"> PAGEREF _Toc27751414 \h </w:instrText>
        </w:r>
        <w:r w:rsidR="00955889" w:rsidRPr="0020455A">
          <w:rPr>
            <w:webHidden/>
          </w:rPr>
        </w:r>
        <w:r w:rsidR="00955889" w:rsidRPr="0020455A">
          <w:rPr>
            <w:webHidden/>
          </w:rPr>
          <w:fldChar w:fldCharType="separate"/>
        </w:r>
        <w:r w:rsidR="00077C09">
          <w:rPr>
            <w:webHidden/>
          </w:rPr>
          <w:t>26</w:t>
        </w:r>
        <w:r w:rsidR="00955889" w:rsidRPr="0020455A">
          <w:rPr>
            <w:webHidden/>
          </w:rPr>
          <w:fldChar w:fldCharType="end"/>
        </w:r>
      </w:hyperlink>
    </w:p>
    <w:p w14:paraId="7B1BF16F" w14:textId="3AA694C4" w:rsidR="00955889" w:rsidRPr="00B41D2C" w:rsidRDefault="000A0229" w:rsidP="003B5887">
      <w:pPr>
        <w:pStyle w:val="T2"/>
        <w:rPr>
          <w:rFonts w:asciiTheme="minorHAnsi" w:eastAsiaTheme="minorEastAsia" w:hAnsiTheme="minorHAnsi" w:cstheme="minorBidi"/>
          <w:noProof/>
          <w:sz w:val="22"/>
        </w:rPr>
      </w:pPr>
      <w:hyperlink w:anchor="_Toc27751415" w:history="1">
        <w:r w:rsidR="00955889" w:rsidRPr="00B41D2C">
          <w:rPr>
            <w:rStyle w:val="Kpr"/>
            <w:noProof/>
          </w:rPr>
          <w:t>27.</w:t>
        </w:r>
        <w:r w:rsidR="00955889" w:rsidRPr="00B41D2C">
          <w:rPr>
            <w:rFonts w:asciiTheme="minorHAnsi" w:eastAsiaTheme="minorEastAsia" w:hAnsiTheme="minorHAnsi" w:cstheme="minorBidi"/>
            <w:noProof/>
            <w:sz w:val="22"/>
          </w:rPr>
          <w:tab/>
        </w:r>
        <w:r w:rsidR="009F120C" w:rsidRPr="00B41D2C">
          <w:rPr>
            <w:rStyle w:val="Kpr"/>
            <w:noProof/>
          </w:rPr>
          <w:t>Gizlilik</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_Toc27751415 \h </w:instrText>
        </w:r>
        <w:r w:rsidR="00955889" w:rsidRPr="0020455A">
          <w:rPr>
            <w:noProof/>
            <w:webHidden/>
          </w:rPr>
        </w:r>
        <w:r w:rsidR="00955889" w:rsidRPr="0020455A">
          <w:rPr>
            <w:noProof/>
            <w:webHidden/>
          </w:rPr>
          <w:fldChar w:fldCharType="separate"/>
        </w:r>
        <w:r w:rsidR="00077C09">
          <w:rPr>
            <w:noProof/>
            <w:webHidden/>
          </w:rPr>
          <w:t>26</w:t>
        </w:r>
        <w:r w:rsidR="00955889" w:rsidRPr="0020455A">
          <w:rPr>
            <w:noProof/>
            <w:webHidden/>
          </w:rPr>
          <w:fldChar w:fldCharType="end"/>
        </w:r>
      </w:hyperlink>
    </w:p>
    <w:p w14:paraId="7A0A342B" w14:textId="2FAD5A68" w:rsidR="00955889" w:rsidRPr="00B41D2C" w:rsidRDefault="000A0229" w:rsidP="003B5887">
      <w:pPr>
        <w:pStyle w:val="T2"/>
        <w:rPr>
          <w:rFonts w:asciiTheme="minorHAnsi" w:eastAsiaTheme="minorEastAsia" w:hAnsiTheme="minorHAnsi" w:cstheme="minorBidi"/>
          <w:noProof/>
          <w:sz w:val="22"/>
        </w:rPr>
      </w:pPr>
      <w:hyperlink w:anchor="_Toc27751416" w:history="1">
        <w:r w:rsidR="00955889" w:rsidRPr="00B41D2C">
          <w:rPr>
            <w:rStyle w:val="Kpr"/>
            <w:noProof/>
          </w:rPr>
          <w:t>28.</w:t>
        </w:r>
        <w:r w:rsidR="00955889" w:rsidRPr="00B41D2C">
          <w:rPr>
            <w:rFonts w:asciiTheme="minorHAnsi" w:eastAsiaTheme="minorEastAsia" w:hAnsiTheme="minorHAnsi" w:cstheme="minorBidi"/>
            <w:noProof/>
            <w:sz w:val="22"/>
          </w:rPr>
          <w:tab/>
        </w:r>
        <w:r w:rsidR="009F120C" w:rsidRPr="00B41D2C">
          <w:rPr>
            <w:rStyle w:val="Kpr"/>
            <w:noProof/>
          </w:rPr>
          <w:t>Tekliflere Açıklık Getirilmesi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_Toc27751416 \h </w:instrText>
        </w:r>
        <w:r w:rsidR="00955889" w:rsidRPr="0020455A">
          <w:rPr>
            <w:noProof/>
            <w:webHidden/>
          </w:rPr>
        </w:r>
        <w:r w:rsidR="00955889" w:rsidRPr="0020455A">
          <w:rPr>
            <w:noProof/>
            <w:webHidden/>
          </w:rPr>
          <w:fldChar w:fldCharType="separate"/>
        </w:r>
        <w:r w:rsidR="00077C09">
          <w:rPr>
            <w:noProof/>
            <w:webHidden/>
          </w:rPr>
          <w:t>27</w:t>
        </w:r>
        <w:r w:rsidR="00955889" w:rsidRPr="0020455A">
          <w:rPr>
            <w:noProof/>
            <w:webHidden/>
          </w:rPr>
          <w:fldChar w:fldCharType="end"/>
        </w:r>
      </w:hyperlink>
    </w:p>
    <w:p w14:paraId="748057C5" w14:textId="39DA6C77" w:rsidR="00955889" w:rsidRPr="00B41D2C" w:rsidRDefault="000A0229" w:rsidP="003B5887">
      <w:pPr>
        <w:pStyle w:val="T2"/>
        <w:rPr>
          <w:rFonts w:asciiTheme="minorHAnsi" w:eastAsiaTheme="minorEastAsia" w:hAnsiTheme="minorHAnsi" w:cstheme="minorBidi"/>
          <w:noProof/>
          <w:sz w:val="22"/>
        </w:rPr>
      </w:pPr>
      <w:hyperlink w:anchor="_Toc27751417" w:history="1">
        <w:r w:rsidR="00955889" w:rsidRPr="00B41D2C">
          <w:rPr>
            <w:rStyle w:val="Kpr"/>
            <w:noProof/>
          </w:rPr>
          <w:t>29.</w:t>
        </w:r>
        <w:r w:rsidR="00955889" w:rsidRPr="00B41D2C">
          <w:rPr>
            <w:rFonts w:asciiTheme="minorHAnsi" w:eastAsiaTheme="minorEastAsia" w:hAnsiTheme="minorHAnsi" w:cstheme="minorBidi"/>
            <w:noProof/>
            <w:sz w:val="22"/>
          </w:rPr>
          <w:tab/>
        </w:r>
        <w:r w:rsidR="009F120C" w:rsidRPr="00B41D2C">
          <w:rPr>
            <w:rStyle w:val="Kpr"/>
            <w:noProof/>
          </w:rPr>
          <w:t>Sapmalar, Çekinceler ve İhmaller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_Toc27751417 \h </w:instrText>
        </w:r>
        <w:r w:rsidR="00955889" w:rsidRPr="0020455A">
          <w:rPr>
            <w:noProof/>
            <w:webHidden/>
          </w:rPr>
        </w:r>
        <w:r w:rsidR="00955889" w:rsidRPr="0020455A">
          <w:rPr>
            <w:noProof/>
            <w:webHidden/>
          </w:rPr>
          <w:fldChar w:fldCharType="separate"/>
        </w:r>
        <w:r w:rsidR="00077C09">
          <w:rPr>
            <w:noProof/>
            <w:webHidden/>
          </w:rPr>
          <w:t>27</w:t>
        </w:r>
        <w:r w:rsidR="00955889" w:rsidRPr="0020455A">
          <w:rPr>
            <w:noProof/>
            <w:webHidden/>
          </w:rPr>
          <w:fldChar w:fldCharType="end"/>
        </w:r>
      </w:hyperlink>
    </w:p>
    <w:p w14:paraId="7AB40E09" w14:textId="44D749CE" w:rsidR="00955889" w:rsidRPr="00B41D2C" w:rsidRDefault="000A0229" w:rsidP="003B5887">
      <w:pPr>
        <w:pStyle w:val="T2"/>
        <w:rPr>
          <w:rFonts w:asciiTheme="minorHAnsi" w:eastAsiaTheme="minorEastAsia" w:hAnsiTheme="minorHAnsi" w:cstheme="minorBidi"/>
          <w:noProof/>
          <w:sz w:val="22"/>
        </w:rPr>
      </w:pPr>
      <w:hyperlink w:anchor="_Toc27751418" w:history="1">
        <w:r w:rsidR="00955889" w:rsidRPr="00B41D2C">
          <w:rPr>
            <w:rStyle w:val="Kpr"/>
            <w:noProof/>
          </w:rPr>
          <w:t>30.</w:t>
        </w:r>
        <w:r w:rsidR="00955889" w:rsidRPr="00B41D2C">
          <w:rPr>
            <w:rFonts w:asciiTheme="minorHAnsi" w:eastAsiaTheme="minorEastAsia" w:hAnsiTheme="minorHAnsi" w:cstheme="minorBidi"/>
            <w:noProof/>
            <w:sz w:val="22"/>
          </w:rPr>
          <w:tab/>
        </w:r>
        <w:r w:rsidR="009F120C" w:rsidRPr="00B41D2C">
          <w:rPr>
            <w:rStyle w:val="Kpr"/>
            <w:noProof/>
          </w:rPr>
          <w:t>Cevap Verebirliliğin Belirlenmesi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_Toc27751418 \h </w:instrText>
        </w:r>
        <w:r w:rsidR="00955889" w:rsidRPr="0020455A">
          <w:rPr>
            <w:noProof/>
            <w:webHidden/>
          </w:rPr>
        </w:r>
        <w:r w:rsidR="00955889" w:rsidRPr="0020455A">
          <w:rPr>
            <w:noProof/>
            <w:webHidden/>
          </w:rPr>
          <w:fldChar w:fldCharType="separate"/>
        </w:r>
        <w:r w:rsidR="00077C09">
          <w:rPr>
            <w:noProof/>
            <w:webHidden/>
          </w:rPr>
          <w:t>27</w:t>
        </w:r>
        <w:r w:rsidR="00955889" w:rsidRPr="0020455A">
          <w:rPr>
            <w:noProof/>
            <w:webHidden/>
          </w:rPr>
          <w:fldChar w:fldCharType="end"/>
        </w:r>
      </w:hyperlink>
    </w:p>
    <w:p w14:paraId="688B57A4" w14:textId="6EF4E89C" w:rsidR="00955889" w:rsidRPr="00B41D2C" w:rsidRDefault="000A0229" w:rsidP="003B5887">
      <w:pPr>
        <w:pStyle w:val="T2"/>
        <w:rPr>
          <w:rFonts w:asciiTheme="minorHAnsi" w:eastAsiaTheme="minorEastAsia" w:hAnsiTheme="minorHAnsi" w:cstheme="minorBidi"/>
          <w:noProof/>
          <w:sz w:val="22"/>
        </w:rPr>
      </w:pPr>
      <w:hyperlink w:anchor="_Toc27751419" w:history="1">
        <w:r w:rsidR="00955889" w:rsidRPr="00B41D2C">
          <w:rPr>
            <w:rStyle w:val="Kpr"/>
            <w:noProof/>
          </w:rPr>
          <w:t>31.</w:t>
        </w:r>
        <w:r w:rsidR="00955889" w:rsidRPr="00B41D2C">
          <w:rPr>
            <w:rFonts w:asciiTheme="minorHAnsi" w:eastAsiaTheme="minorEastAsia" w:hAnsiTheme="minorHAnsi" w:cstheme="minorBidi"/>
            <w:noProof/>
            <w:sz w:val="22"/>
          </w:rPr>
          <w:tab/>
        </w:r>
        <w:r w:rsidR="009F120C" w:rsidRPr="00B41D2C">
          <w:rPr>
            <w:rStyle w:val="Kpr"/>
            <w:noProof/>
          </w:rPr>
          <w:t>Maddi Olmayan Uyumsuzluklar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_Toc27751419 \h </w:instrText>
        </w:r>
        <w:r w:rsidR="00955889" w:rsidRPr="0020455A">
          <w:rPr>
            <w:noProof/>
            <w:webHidden/>
          </w:rPr>
        </w:r>
        <w:r w:rsidR="00955889" w:rsidRPr="0020455A">
          <w:rPr>
            <w:noProof/>
            <w:webHidden/>
          </w:rPr>
          <w:fldChar w:fldCharType="separate"/>
        </w:r>
        <w:r w:rsidR="00077C09">
          <w:rPr>
            <w:noProof/>
            <w:webHidden/>
          </w:rPr>
          <w:t>28</w:t>
        </w:r>
        <w:r w:rsidR="00955889" w:rsidRPr="0020455A">
          <w:rPr>
            <w:noProof/>
            <w:webHidden/>
          </w:rPr>
          <w:fldChar w:fldCharType="end"/>
        </w:r>
      </w:hyperlink>
    </w:p>
    <w:p w14:paraId="44AE2FD4" w14:textId="033720B3" w:rsidR="00955889" w:rsidRPr="00B41D2C" w:rsidRDefault="000A0229" w:rsidP="003B5887">
      <w:pPr>
        <w:pStyle w:val="T2"/>
        <w:rPr>
          <w:rFonts w:asciiTheme="minorHAnsi" w:eastAsiaTheme="minorEastAsia" w:hAnsiTheme="minorHAnsi" w:cstheme="minorBidi"/>
          <w:noProof/>
          <w:sz w:val="22"/>
        </w:rPr>
      </w:pPr>
      <w:hyperlink w:anchor="_Toc27751420" w:history="1">
        <w:r w:rsidR="00955889" w:rsidRPr="00B41D2C">
          <w:rPr>
            <w:rStyle w:val="Kpr"/>
            <w:noProof/>
          </w:rPr>
          <w:t>32.</w:t>
        </w:r>
        <w:r w:rsidR="00955889" w:rsidRPr="00B41D2C">
          <w:rPr>
            <w:rFonts w:asciiTheme="minorHAnsi" w:eastAsiaTheme="minorEastAsia" w:hAnsiTheme="minorHAnsi" w:cstheme="minorBidi"/>
            <w:noProof/>
            <w:sz w:val="22"/>
          </w:rPr>
          <w:tab/>
        </w:r>
        <w:r w:rsidR="009F120C" w:rsidRPr="00B41D2C">
          <w:rPr>
            <w:rStyle w:val="Kpr"/>
            <w:noProof/>
          </w:rPr>
          <w:t>Aritmetik Hataların Düzeltilmesi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_Toc27751420 \h </w:instrText>
        </w:r>
        <w:r w:rsidR="00955889" w:rsidRPr="0020455A">
          <w:rPr>
            <w:noProof/>
            <w:webHidden/>
          </w:rPr>
        </w:r>
        <w:r w:rsidR="00955889" w:rsidRPr="0020455A">
          <w:rPr>
            <w:noProof/>
            <w:webHidden/>
          </w:rPr>
          <w:fldChar w:fldCharType="separate"/>
        </w:r>
        <w:r w:rsidR="00077C09">
          <w:rPr>
            <w:noProof/>
            <w:webHidden/>
          </w:rPr>
          <w:t>29</w:t>
        </w:r>
        <w:r w:rsidR="00955889" w:rsidRPr="0020455A">
          <w:rPr>
            <w:noProof/>
            <w:webHidden/>
          </w:rPr>
          <w:fldChar w:fldCharType="end"/>
        </w:r>
      </w:hyperlink>
    </w:p>
    <w:p w14:paraId="696DBE84" w14:textId="3BD990CE" w:rsidR="00955889" w:rsidRPr="00B41D2C" w:rsidRDefault="000A0229" w:rsidP="003B5887">
      <w:pPr>
        <w:pStyle w:val="T2"/>
        <w:rPr>
          <w:rFonts w:asciiTheme="minorHAnsi" w:eastAsiaTheme="minorEastAsia" w:hAnsiTheme="minorHAnsi" w:cstheme="minorBidi"/>
          <w:noProof/>
          <w:sz w:val="22"/>
        </w:rPr>
      </w:pPr>
      <w:hyperlink w:anchor="_Toc27751421" w:history="1">
        <w:r w:rsidR="00955889" w:rsidRPr="00B41D2C">
          <w:rPr>
            <w:rStyle w:val="Kpr"/>
            <w:noProof/>
          </w:rPr>
          <w:t>33.</w:t>
        </w:r>
        <w:r w:rsidR="00955889" w:rsidRPr="00B41D2C">
          <w:rPr>
            <w:rFonts w:asciiTheme="minorHAnsi" w:eastAsiaTheme="minorEastAsia" w:hAnsiTheme="minorHAnsi" w:cstheme="minorBidi"/>
            <w:noProof/>
            <w:sz w:val="22"/>
          </w:rPr>
          <w:tab/>
        </w:r>
        <w:r w:rsidR="009F120C" w:rsidRPr="00B41D2C">
          <w:rPr>
            <w:rStyle w:val="Kpr"/>
            <w:noProof/>
          </w:rPr>
          <w:t>Tek Para Birimine Çevirme</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_Toc27751421 \h </w:instrText>
        </w:r>
        <w:r w:rsidR="00955889" w:rsidRPr="0020455A">
          <w:rPr>
            <w:noProof/>
            <w:webHidden/>
          </w:rPr>
        </w:r>
        <w:r w:rsidR="00955889" w:rsidRPr="0020455A">
          <w:rPr>
            <w:noProof/>
            <w:webHidden/>
          </w:rPr>
          <w:fldChar w:fldCharType="separate"/>
        </w:r>
        <w:r w:rsidR="00077C09">
          <w:rPr>
            <w:noProof/>
            <w:webHidden/>
          </w:rPr>
          <w:t>29</w:t>
        </w:r>
        <w:r w:rsidR="00955889" w:rsidRPr="0020455A">
          <w:rPr>
            <w:noProof/>
            <w:webHidden/>
          </w:rPr>
          <w:fldChar w:fldCharType="end"/>
        </w:r>
      </w:hyperlink>
    </w:p>
    <w:p w14:paraId="3232BA60" w14:textId="03A31039" w:rsidR="00955889" w:rsidRPr="00B41D2C" w:rsidRDefault="000A0229" w:rsidP="003B5887">
      <w:pPr>
        <w:pStyle w:val="T2"/>
        <w:rPr>
          <w:rFonts w:asciiTheme="minorHAnsi" w:eastAsiaTheme="minorEastAsia" w:hAnsiTheme="minorHAnsi" w:cstheme="minorBidi"/>
          <w:noProof/>
          <w:sz w:val="22"/>
        </w:rPr>
      </w:pPr>
      <w:hyperlink w:anchor="_Toc27751422" w:history="1">
        <w:r w:rsidR="00955889" w:rsidRPr="00B41D2C">
          <w:rPr>
            <w:rStyle w:val="Kpr"/>
            <w:noProof/>
          </w:rPr>
          <w:t>34.</w:t>
        </w:r>
        <w:r w:rsidR="00955889" w:rsidRPr="00B41D2C">
          <w:rPr>
            <w:rFonts w:asciiTheme="minorHAnsi" w:eastAsiaTheme="minorEastAsia" w:hAnsiTheme="minorHAnsi" w:cstheme="minorBidi"/>
            <w:noProof/>
            <w:sz w:val="22"/>
          </w:rPr>
          <w:tab/>
        </w:r>
        <w:r w:rsidR="009F120C" w:rsidRPr="00B41D2C">
          <w:rPr>
            <w:rStyle w:val="Kpr"/>
            <w:noProof/>
          </w:rPr>
          <w:t>Tercih Marjı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_Toc27751422 \h </w:instrText>
        </w:r>
        <w:r w:rsidR="00955889" w:rsidRPr="0020455A">
          <w:rPr>
            <w:noProof/>
            <w:webHidden/>
          </w:rPr>
        </w:r>
        <w:r w:rsidR="00955889" w:rsidRPr="0020455A">
          <w:rPr>
            <w:noProof/>
            <w:webHidden/>
          </w:rPr>
          <w:fldChar w:fldCharType="separate"/>
        </w:r>
        <w:r w:rsidR="00077C09">
          <w:rPr>
            <w:noProof/>
            <w:webHidden/>
          </w:rPr>
          <w:t>29</w:t>
        </w:r>
        <w:r w:rsidR="00955889" w:rsidRPr="0020455A">
          <w:rPr>
            <w:noProof/>
            <w:webHidden/>
          </w:rPr>
          <w:fldChar w:fldCharType="end"/>
        </w:r>
      </w:hyperlink>
    </w:p>
    <w:p w14:paraId="5F24C858" w14:textId="47190FC5" w:rsidR="00955889" w:rsidRPr="00B41D2C" w:rsidRDefault="000A0229" w:rsidP="003B5887">
      <w:pPr>
        <w:pStyle w:val="T2"/>
        <w:rPr>
          <w:rFonts w:asciiTheme="minorHAnsi" w:eastAsiaTheme="minorEastAsia" w:hAnsiTheme="minorHAnsi" w:cstheme="minorBidi"/>
          <w:noProof/>
          <w:sz w:val="22"/>
        </w:rPr>
      </w:pPr>
      <w:hyperlink w:anchor="_Toc27751423" w:history="1">
        <w:r w:rsidR="00955889" w:rsidRPr="00B41D2C">
          <w:rPr>
            <w:rStyle w:val="Kpr"/>
            <w:noProof/>
          </w:rPr>
          <w:t>35.</w:t>
        </w:r>
        <w:r w:rsidR="00955889" w:rsidRPr="00B41D2C">
          <w:rPr>
            <w:rFonts w:asciiTheme="minorHAnsi" w:eastAsiaTheme="minorEastAsia" w:hAnsiTheme="minorHAnsi" w:cstheme="minorBidi"/>
            <w:noProof/>
            <w:sz w:val="22"/>
          </w:rPr>
          <w:tab/>
        </w:r>
        <w:r w:rsidR="009F120C" w:rsidRPr="00B41D2C">
          <w:rPr>
            <w:rStyle w:val="Kpr"/>
            <w:noProof/>
          </w:rPr>
          <w:t>Tekliflerin Değerlendirilmesi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_Toc27751423 \h </w:instrText>
        </w:r>
        <w:r w:rsidR="00955889" w:rsidRPr="0020455A">
          <w:rPr>
            <w:noProof/>
            <w:webHidden/>
          </w:rPr>
        </w:r>
        <w:r w:rsidR="00955889" w:rsidRPr="0020455A">
          <w:rPr>
            <w:noProof/>
            <w:webHidden/>
          </w:rPr>
          <w:fldChar w:fldCharType="separate"/>
        </w:r>
        <w:r w:rsidR="00077C09">
          <w:rPr>
            <w:noProof/>
            <w:webHidden/>
          </w:rPr>
          <w:t>29</w:t>
        </w:r>
        <w:r w:rsidR="00955889" w:rsidRPr="0020455A">
          <w:rPr>
            <w:noProof/>
            <w:webHidden/>
          </w:rPr>
          <w:fldChar w:fldCharType="end"/>
        </w:r>
      </w:hyperlink>
    </w:p>
    <w:p w14:paraId="2126BF26" w14:textId="4A546F2E" w:rsidR="00955889" w:rsidRPr="00B41D2C" w:rsidRDefault="000A0229" w:rsidP="003B5887">
      <w:pPr>
        <w:pStyle w:val="T2"/>
        <w:rPr>
          <w:rFonts w:asciiTheme="minorHAnsi" w:eastAsiaTheme="minorEastAsia" w:hAnsiTheme="minorHAnsi" w:cstheme="minorBidi"/>
          <w:noProof/>
          <w:sz w:val="22"/>
        </w:rPr>
      </w:pPr>
      <w:hyperlink w:anchor="_Toc27751424" w:history="1">
        <w:r w:rsidR="00955889" w:rsidRPr="00B41D2C">
          <w:rPr>
            <w:rStyle w:val="Kpr"/>
            <w:noProof/>
          </w:rPr>
          <w:t>36.</w:t>
        </w:r>
        <w:r w:rsidR="00955889" w:rsidRPr="00B41D2C">
          <w:rPr>
            <w:rFonts w:asciiTheme="minorHAnsi" w:eastAsiaTheme="minorEastAsia" w:hAnsiTheme="minorHAnsi" w:cstheme="minorBidi"/>
            <w:noProof/>
            <w:sz w:val="22"/>
          </w:rPr>
          <w:tab/>
        </w:r>
        <w:r w:rsidR="009F120C" w:rsidRPr="00B41D2C">
          <w:rPr>
            <w:rStyle w:val="Kpr"/>
            <w:noProof/>
          </w:rPr>
          <w:t>Tekliflerin Karşılaştırılması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_Toc27751424 \h </w:instrText>
        </w:r>
        <w:r w:rsidR="00955889" w:rsidRPr="0020455A">
          <w:rPr>
            <w:noProof/>
            <w:webHidden/>
          </w:rPr>
        </w:r>
        <w:r w:rsidR="00955889" w:rsidRPr="0020455A">
          <w:rPr>
            <w:noProof/>
            <w:webHidden/>
          </w:rPr>
          <w:fldChar w:fldCharType="separate"/>
        </w:r>
        <w:r w:rsidR="00077C09">
          <w:rPr>
            <w:noProof/>
            <w:webHidden/>
          </w:rPr>
          <w:t>31</w:t>
        </w:r>
        <w:r w:rsidR="00955889" w:rsidRPr="0020455A">
          <w:rPr>
            <w:noProof/>
            <w:webHidden/>
          </w:rPr>
          <w:fldChar w:fldCharType="end"/>
        </w:r>
      </w:hyperlink>
    </w:p>
    <w:p w14:paraId="667FCCD9" w14:textId="65BF9D5D" w:rsidR="00955889" w:rsidRPr="00B41D2C" w:rsidRDefault="000A0229" w:rsidP="003B5887">
      <w:pPr>
        <w:pStyle w:val="T2"/>
        <w:rPr>
          <w:rFonts w:asciiTheme="minorHAnsi" w:eastAsiaTheme="minorEastAsia" w:hAnsiTheme="minorHAnsi" w:cstheme="minorBidi"/>
          <w:noProof/>
          <w:sz w:val="22"/>
        </w:rPr>
      </w:pPr>
      <w:hyperlink w:anchor="_Toc27751425" w:history="1">
        <w:r w:rsidR="00955889" w:rsidRPr="00B41D2C">
          <w:rPr>
            <w:rStyle w:val="Kpr"/>
            <w:noProof/>
          </w:rPr>
          <w:t>37.</w:t>
        </w:r>
        <w:r w:rsidR="00955889" w:rsidRPr="00B41D2C">
          <w:rPr>
            <w:rFonts w:asciiTheme="minorHAnsi" w:eastAsiaTheme="minorEastAsia" w:hAnsiTheme="minorHAnsi" w:cstheme="minorBidi"/>
            <w:noProof/>
            <w:sz w:val="22"/>
          </w:rPr>
          <w:tab/>
        </w:r>
        <w:r w:rsidR="009F120C" w:rsidRPr="00B41D2C">
          <w:rPr>
            <w:rStyle w:val="Kpr"/>
            <w:noProof/>
          </w:rPr>
          <w:t>Anormal Düşük Teklifler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_Toc27751425 \h </w:instrText>
        </w:r>
        <w:r w:rsidR="00955889" w:rsidRPr="0020455A">
          <w:rPr>
            <w:noProof/>
            <w:webHidden/>
          </w:rPr>
        </w:r>
        <w:r w:rsidR="00955889" w:rsidRPr="0020455A">
          <w:rPr>
            <w:noProof/>
            <w:webHidden/>
          </w:rPr>
          <w:fldChar w:fldCharType="separate"/>
        </w:r>
        <w:r w:rsidR="00077C09">
          <w:rPr>
            <w:noProof/>
            <w:webHidden/>
          </w:rPr>
          <w:t>31</w:t>
        </w:r>
        <w:r w:rsidR="00955889" w:rsidRPr="0020455A">
          <w:rPr>
            <w:noProof/>
            <w:webHidden/>
          </w:rPr>
          <w:fldChar w:fldCharType="end"/>
        </w:r>
      </w:hyperlink>
    </w:p>
    <w:p w14:paraId="4FE29BF0" w14:textId="6CD4617E" w:rsidR="00955889" w:rsidRPr="00B41D2C" w:rsidRDefault="000A0229" w:rsidP="003B5887">
      <w:pPr>
        <w:pStyle w:val="T2"/>
        <w:rPr>
          <w:rFonts w:asciiTheme="minorHAnsi" w:eastAsiaTheme="minorEastAsia" w:hAnsiTheme="minorHAnsi" w:cstheme="minorBidi"/>
          <w:noProof/>
          <w:sz w:val="22"/>
        </w:rPr>
      </w:pPr>
      <w:hyperlink w:anchor="_Toc27751426" w:history="1">
        <w:r w:rsidR="00955889" w:rsidRPr="00B41D2C">
          <w:rPr>
            <w:rStyle w:val="Kpr"/>
            <w:noProof/>
          </w:rPr>
          <w:t>38.</w:t>
        </w:r>
        <w:r w:rsidR="00955889" w:rsidRPr="00B41D2C">
          <w:rPr>
            <w:rFonts w:asciiTheme="minorHAnsi" w:eastAsiaTheme="minorEastAsia" w:hAnsiTheme="minorHAnsi" w:cstheme="minorBidi"/>
            <w:noProof/>
            <w:sz w:val="22"/>
          </w:rPr>
          <w:tab/>
        </w:r>
        <w:r w:rsidR="009F120C" w:rsidRPr="00B41D2C">
          <w:rPr>
            <w:rStyle w:val="Kpr"/>
            <w:noProof/>
          </w:rPr>
          <w:t>Dengesiz veya Önden Yüklenmiş Teklifler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_Toc27751426 \h </w:instrText>
        </w:r>
        <w:r w:rsidR="00955889" w:rsidRPr="0020455A">
          <w:rPr>
            <w:noProof/>
            <w:webHidden/>
          </w:rPr>
        </w:r>
        <w:r w:rsidR="00955889" w:rsidRPr="0020455A">
          <w:rPr>
            <w:noProof/>
            <w:webHidden/>
          </w:rPr>
          <w:fldChar w:fldCharType="separate"/>
        </w:r>
        <w:r w:rsidR="00077C09">
          <w:rPr>
            <w:noProof/>
            <w:webHidden/>
          </w:rPr>
          <w:t>31</w:t>
        </w:r>
        <w:r w:rsidR="00955889" w:rsidRPr="0020455A">
          <w:rPr>
            <w:noProof/>
            <w:webHidden/>
          </w:rPr>
          <w:fldChar w:fldCharType="end"/>
        </w:r>
      </w:hyperlink>
    </w:p>
    <w:p w14:paraId="438530BC" w14:textId="74EE1531" w:rsidR="00955889" w:rsidRPr="00B41D2C" w:rsidRDefault="000A0229" w:rsidP="003B5887">
      <w:pPr>
        <w:pStyle w:val="T2"/>
        <w:rPr>
          <w:rFonts w:asciiTheme="minorHAnsi" w:eastAsiaTheme="minorEastAsia" w:hAnsiTheme="minorHAnsi" w:cstheme="minorBidi"/>
          <w:noProof/>
          <w:sz w:val="22"/>
        </w:rPr>
      </w:pPr>
      <w:hyperlink w:anchor="_Toc27751427" w:history="1">
        <w:r w:rsidR="00955889" w:rsidRPr="00B41D2C">
          <w:rPr>
            <w:rStyle w:val="Kpr"/>
            <w:noProof/>
          </w:rPr>
          <w:t>39.</w:t>
        </w:r>
        <w:r w:rsidR="00955889" w:rsidRPr="00B41D2C">
          <w:rPr>
            <w:rFonts w:asciiTheme="minorHAnsi" w:eastAsiaTheme="minorEastAsia" w:hAnsiTheme="minorHAnsi" w:cstheme="minorBidi"/>
            <w:noProof/>
            <w:sz w:val="22"/>
          </w:rPr>
          <w:tab/>
        </w:r>
        <w:r w:rsidR="009F120C" w:rsidRPr="00B41D2C">
          <w:rPr>
            <w:rStyle w:val="Kpr"/>
            <w:noProof/>
          </w:rPr>
          <w:t xml:space="preserve">Teklif Sahibinin Uygunluğu ve </w:t>
        </w:r>
        <w:r w:rsidR="00AE4B83" w:rsidRPr="00B41D2C">
          <w:rPr>
            <w:rStyle w:val="Kpr"/>
            <w:noProof/>
          </w:rPr>
          <w:t>Yeterliliği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_Toc27751427 \h </w:instrText>
        </w:r>
        <w:r w:rsidR="00955889" w:rsidRPr="0020455A">
          <w:rPr>
            <w:noProof/>
            <w:webHidden/>
          </w:rPr>
        </w:r>
        <w:r w:rsidR="00955889" w:rsidRPr="0020455A">
          <w:rPr>
            <w:noProof/>
            <w:webHidden/>
          </w:rPr>
          <w:fldChar w:fldCharType="separate"/>
        </w:r>
        <w:r w:rsidR="00077C09">
          <w:rPr>
            <w:noProof/>
            <w:webHidden/>
          </w:rPr>
          <w:t>32</w:t>
        </w:r>
        <w:r w:rsidR="00955889" w:rsidRPr="0020455A">
          <w:rPr>
            <w:noProof/>
            <w:webHidden/>
          </w:rPr>
          <w:fldChar w:fldCharType="end"/>
        </w:r>
      </w:hyperlink>
    </w:p>
    <w:p w14:paraId="67AB815F" w14:textId="6CAFF269" w:rsidR="00955889" w:rsidRPr="00B41D2C" w:rsidRDefault="000A0229" w:rsidP="003B5887">
      <w:pPr>
        <w:pStyle w:val="T2"/>
        <w:rPr>
          <w:rFonts w:asciiTheme="minorHAnsi" w:eastAsiaTheme="minorEastAsia" w:hAnsiTheme="minorHAnsi" w:cstheme="minorBidi"/>
          <w:noProof/>
          <w:sz w:val="22"/>
        </w:rPr>
      </w:pPr>
      <w:hyperlink w:anchor="_Toc27751428" w:history="1">
        <w:r w:rsidR="00955889" w:rsidRPr="00B41D2C">
          <w:rPr>
            <w:rStyle w:val="Kpr"/>
            <w:noProof/>
          </w:rPr>
          <w:t>40.</w:t>
        </w:r>
        <w:r w:rsidR="00955889" w:rsidRPr="00B41D2C">
          <w:rPr>
            <w:rFonts w:asciiTheme="minorHAnsi" w:eastAsiaTheme="minorEastAsia" w:hAnsiTheme="minorHAnsi" w:cstheme="minorBidi"/>
            <w:noProof/>
            <w:sz w:val="22"/>
          </w:rPr>
          <w:tab/>
        </w:r>
        <w:r w:rsidR="009F120C" w:rsidRPr="00B41D2C">
          <w:rPr>
            <w:rStyle w:val="Kpr"/>
            <w:noProof/>
          </w:rPr>
          <w:t>İşverenin Herhangi Bir Teklifi Kabul Etme veya Herhangi Bir Teklifi veya Tüm Teklifleri Reddetme Hakkı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_Toc27751428 \h </w:instrText>
        </w:r>
        <w:r w:rsidR="00955889" w:rsidRPr="0020455A">
          <w:rPr>
            <w:noProof/>
            <w:webHidden/>
          </w:rPr>
        </w:r>
        <w:r w:rsidR="00955889" w:rsidRPr="0020455A">
          <w:rPr>
            <w:noProof/>
            <w:webHidden/>
          </w:rPr>
          <w:fldChar w:fldCharType="separate"/>
        </w:r>
        <w:r w:rsidR="00077C09">
          <w:rPr>
            <w:noProof/>
            <w:webHidden/>
          </w:rPr>
          <w:t>33</w:t>
        </w:r>
        <w:r w:rsidR="00955889" w:rsidRPr="0020455A">
          <w:rPr>
            <w:noProof/>
            <w:webHidden/>
          </w:rPr>
          <w:fldChar w:fldCharType="end"/>
        </w:r>
      </w:hyperlink>
    </w:p>
    <w:p w14:paraId="398F1AFD" w14:textId="34F38F6B" w:rsidR="00955889" w:rsidRPr="00B41D2C" w:rsidRDefault="000A0229" w:rsidP="003B5887">
      <w:pPr>
        <w:pStyle w:val="T2"/>
        <w:rPr>
          <w:rFonts w:asciiTheme="minorHAnsi" w:eastAsiaTheme="minorEastAsia" w:hAnsiTheme="minorHAnsi" w:cstheme="minorBidi"/>
          <w:noProof/>
          <w:sz w:val="22"/>
        </w:rPr>
      </w:pPr>
      <w:hyperlink w:anchor="_Toc27751429" w:history="1">
        <w:r w:rsidR="00955889" w:rsidRPr="00B41D2C">
          <w:rPr>
            <w:rStyle w:val="Kpr"/>
            <w:noProof/>
          </w:rPr>
          <w:t>41.</w:t>
        </w:r>
        <w:r w:rsidR="00955889" w:rsidRPr="00B41D2C">
          <w:rPr>
            <w:rFonts w:asciiTheme="minorHAnsi" w:eastAsiaTheme="minorEastAsia" w:hAnsiTheme="minorHAnsi" w:cstheme="minorBidi"/>
            <w:noProof/>
            <w:sz w:val="22"/>
          </w:rPr>
          <w:tab/>
        </w:r>
        <w:r w:rsidR="009F120C" w:rsidRPr="00B41D2C">
          <w:rPr>
            <w:rStyle w:val="Kpr"/>
            <w:noProof/>
          </w:rPr>
          <w:t>Bekleme Süresi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_Toc27751429 \h </w:instrText>
        </w:r>
        <w:r w:rsidR="00955889" w:rsidRPr="0020455A">
          <w:rPr>
            <w:noProof/>
            <w:webHidden/>
          </w:rPr>
        </w:r>
        <w:r w:rsidR="00955889" w:rsidRPr="0020455A">
          <w:rPr>
            <w:noProof/>
            <w:webHidden/>
          </w:rPr>
          <w:fldChar w:fldCharType="separate"/>
        </w:r>
        <w:r w:rsidR="00077C09">
          <w:rPr>
            <w:noProof/>
            <w:webHidden/>
          </w:rPr>
          <w:t>33</w:t>
        </w:r>
        <w:r w:rsidR="00955889" w:rsidRPr="0020455A">
          <w:rPr>
            <w:noProof/>
            <w:webHidden/>
          </w:rPr>
          <w:fldChar w:fldCharType="end"/>
        </w:r>
      </w:hyperlink>
    </w:p>
    <w:p w14:paraId="420B30F4" w14:textId="3C2BC303" w:rsidR="00955889" w:rsidRPr="00B41D2C" w:rsidRDefault="000A0229" w:rsidP="003B5887">
      <w:pPr>
        <w:pStyle w:val="T2"/>
        <w:rPr>
          <w:rFonts w:asciiTheme="minorHAnsi" w:eastAsiaTheme="minorEastAsia" w:hAnsiTheme="minorHAnsi" w:cstheme="minorBidi"/>
          <w:noProof/>
          <w:sz w:val="22"/>
        </w:rPr>
      </w:pPr>
      <w:hyperlink w:anchor="_Toc27751430" w:history="1">
        <w:r w:rsidR="00955889" w:rsidRPr="00B41D2C">
          <w:rPr>
            <w:rStyle w:val="Kpr"/>
            <w:noProof/>
          </w:rPr>
          <w:t>42.</w:t>
        </w:r>
        <w:r w:rsidR="00955889" w:rsidRPr="00B41D2C">
          <w:rPr>
            <w:rFonts w:asciiTheme="minorHAnsi" w:eastAsiaTheme="minorEastAsia" w:hAnsiTheme="minorHAnsi" w:cstheme="minorBidi"/>
            <w:noProof/>
            <w:sz w:val="22"/>
          </w:rPr>
          <w:tab/>
        </w:r>
        <w:r w:rsidR="009F120C" w:rsidRPr="00B41D2C">
          <w:rPr>
            <w:rStyle w:val="Kpr"/>
            <w:noProof/>
          </w:rPr>
          <w:t>İhaleyi Verme Niyet Bildirimi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_Toc27751430 \h </w:instrText>
        </w:r>
        <w:r w:rsidR="00955889" w:rsidRPr="0020455A">
          <w:rPr>
            <w:noProof/>
            <w:webHidden/>
          </w:rPr>
        </w:r>
        <w:r w:rsidR="00955889" w:rsidRPr="0020455A">
          <w:rPr>
            <w:noProof/>
            <w:webHidden/>
          </w:rPr>
          <w:fldChar w:fldCharType="separate"/>
        </w:r>
        <w:r w:rsidR="00077C09">
          <w:rPr>
            <w:noProof/>
            <w:webHidden/>
          </w:rPr>
          <w:t>33</w:t>
        </w:r>
        <w:r w:rsidR="00955889" w:rsidRPr="0020455A">
          <w:rPr>
            <w:noProof/>
            <w:webHidden/>
          </w:rPr>
          <w:fldChar w:fldCharType="end"/>
        </w:r>
      </w:hyperlink>
    </w:p>
    <w:p w14:paraId="4261E0B3" w14:textId="748BBD04" w:rsidR="00955889" w:rsidRPr="00B41D2C" w:rsidRDefault="000A0229">
      <w:pPr>
        <w:pStyle w:val="T1"/>
        <w:rPr>
          <w:rFonts w:asciiTheme="minorHAnsi" w:eastAsiaTheme="minorEastAsia" w:hAnsiTheme="minorHAnsi" w:cstheme="minorBidi"/>
          <w:b w:val="0"/>
          <w:iCs w:val="0"/>
          <w:sz w:val="22"/>
          <w:szCs w:val="22"/>
        </w:rPr>
      </w:pPr>
      <w:hyperlink w:anchor="_Toc27751431" w:history="1">
        <w:r w:rsidR="00955889" w:rsidRPr="00B41D2C">
          <w:rPr>
            <w:rStyle w:val="Kpr"/>
            <w:rFonts w:ascii="Times New Roman Bold" w:hAnsi="Times New Roman Bold"/>
          </w:rPr>
          <w:t>F.</w:t>
        </w:r>
        <w:r w:rsidR="00955889" w:rsidRPr="00B41D2C">
          <w:rPr>
            <w:rFonts w:asciiTheme="minorHAnsi" w:eastAsiaTheme="minorEastAsia" w:hAnsiTheme="minorHAnsi" w:cstheme="minorBidi"/>
            <w:b w:val="0"/>
            <w:iCs w:val="0"/>
            <w:sz w:val="22"/>
            <w:szCs w:val="22"/>
          </w:rPr>
          <w:tab/>
        </w:r>
        <w:r w:rsidR="009F120C" w:rsidRPr="00B41D2C">
          <w:rPr>
            <w:rStyle w:val="Kpr"/>
          </w:rPr>
          <w:t>İhalenin Verilmesi</w:t>
        </w:r>
        <w:r w:rsidR="00955889" w:rsidRPr="00B41D2C">
          <w:rPr>
            <w:webHidden/>
          </w:rPr>
          <w:tab/>
        </w:r>
        <w:r w:rsidR="00955889" w:rsidRPr="0020455A">
          <w:rPr>
            <w:webHidden/>
          </w:rPr>
          <w:fldChar w:fldCharType="begin"/>
        </w:r>
        <w:r w:rsidR="00955889" w:rsidRPr="00B41D2C">
          <w:rPr>
            <w:webHidden/>
          </w:rPr>
          <w:instrText xml:space="preserve"> PAGEREF _Toc27751431 \h </w:instrText>
        </w:r>
        <w:r w:rsidR="00955889" w:rsidRPr="0020455A">
          <w:rPr>
            <w:webHidden/>
          </w:rPr>
        </w:r>
        <w:r w:rsidR="00955889" w:rsidRPr="0020455A">
          <w:rPr>
            <w:webHidden/>
          </w:rPr>
          <w:fldChar w:fldCharType="separate"/>
        </w:r>
        <w:r w:rsidR="00077C09">
          <w:rPr>
            <w:webHidden/>
          </w:rPr>
          <w:t>33</w:t>
        </w:r>
        <w:r w:rsidR="00955889" w:rsidRPr="0020455A">
          <w:rPr>
            <w:webHidden/>
          </w:rPr>
          <w:fldChar w:fldCharType="end"/>
        </w:r>
      </w:hyperlink>
    </w:p>
    <w:p w14:paraId="3FF6079F" w14:textId="20DF51DF" w:rsidR="00955889" w:rsidRPr="00B41D2C" w:rsidRDefault="000A0229" w:rsidP="003B5887">
      <w:pPr>
        <w:pStyle w:val="T2"/>
        <w:rPr>
          <w:rFonts w:asciiTheme="minorHAnsi" w:eastAsiaTheme="minorEastAsia" w:hAnsiTheme="minorHAnsi" w:cstheme="minorBidi"/>
          <w:noProof/>
          <w:sz w:val="22"/>
        </w:rPr>
      </w:pPr>
      <w:hyperlink w:anchor="_Toc27751432" w:history="1">
        <w:r w:rsidR="00955889" w:rsidRPr="00B41D2C">
          <w:rPr>
            <w:rStyle w:val="Kpr"/>
            <w:noProof/>
          </w:rPr>
          <w:t>43.</w:t>
        </w:r>
        <w:r w:rsidR="00955889" w:rsidRPr="00B41D2C">
          <w:rPr>
            <w:rFonts w:asciiTheme="minorHAnsi" w:eastAsiaTheme="minorEastAsia" w:hAnsiTheme="minorHAnsi" w:cstheme="minorBidi"/>
            <w:noProof/>
            <w:sz w:val="22"/>
          </w:rPr>
          <w:tab/>
        </w:r>
        <w:r w:rsidR="009F120C" w:rsidRPr="00B41D2C">
          <w:rPr>
            <w:rStyle w:val="Kpr"/>
            <w:noProof/>
          </w:rPr>
          <w:t>İhale Verme Kriteri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_Toc27751432 \h </w:instrText>
        </w:r>
        <w:r w:rsidR="00955889" w:rsidRPr="0020455A">
          <w:rPr>
            <w:noProof/>
            <w:webHidden/>
          </w:rPr>
        </w:r>
        <w:r w:rsidR="00955889" w:rsidRPr="0020455A">
          <w:rPr>
            <w:noProof/>
            <w:webHidden/>
          </w:rPr>
          <w:fldChar w:fldCharType="separate"/>
        </w:r>
        <w:r w:rsidR="00077C09">
          <w:rPr>
            <w:noProof/>
            <w:webHidden/>
          </w:rPr>
          <w:t>33</w:t>
        </w:r>
        <w:r w:rsidR="00955889" w:rsidRPr="0020455A">
          <w:rPr>
            <w:noProof/>
            <w:webHidden/>
          </w:rPr>
          <w:fldChar w:fldCharType="end"/>
        </w:r>
      </w:hyperlink>
    </w:p>
    <w:p w14:paraId="5C8F3B5F" w14:textId="7ED1DDA6" w:rsidR="00955889" w:rsidRPr="00B41D2C" w:rsidRDefault="000A0229" w:rsidP="003B5887">
      <w:pPr>
        <w:pStyle w:val="T2"/>
        <w:rPr>
          <w:rFonts w:asciiTheme="minorHAnsi" w:eastAsiaTheme="minorEastAsia" w:hAnsiTheme="minorHAnsi" w:cstheme="minorBidi"/>
          <w:noProof/>
          <w:sz w:val="22"/>
        </w:rPr>
      </w:pPr>
      <w:hyperlink w:anchor="_Toc27751433" w:history="1">
        <w:r w:rsidR="00955889" w:rsidRPr="00B41D2C">
          <w:rPr>
            <w:rStyle w:val="Kpr"/>
            <w:noProof/>
          </w:rPr>
          <w:t>44.</w:t>
        </w:r>
        <w:r w:rsidR="00955889" w:rsidRPr="00B41D2C">
          <w:rPr>
            <w:rFonts w:asciiTheme="minorHAnsi" w:eastAsiaTheme="minorEastAsia" w:hAnsiTheme="minorHAnsi" w:cstheme="minorBidi"/>
            <w:noProof/>
            <w:sz w:val="22"/>
          </w:rPr>
          <w:tab/>
        </w:r>
        <w:r w:rsidR="009F120C" w:rsidRPr="00B41D2C">
          <w:rPr>
            <w:rStyle w:val="Kpr"/>
            <w:noProof/>
          </w:rPr>
          <w:t>İhale Verme Bildirimi</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_Toc27751433 \h </w:instrText>
        </w:r>
        <w:r w:rsidR="00955889" w:rsidRPr="0020455A">
          <w:rPr>
            <w:noProof/>
            <w:webHidden/>
          </w:rPr>
        </w:r>
        <w:r w:rsidR="00955889" w:rsidRPr="0020455A">
          <w:rPr>
            <w:noProof/>
            <w:webHidden/>
          </w:rPr>
          <w:fldChar w:fldCharType="separate"/>
        </w:r>
        <w:r w:rsidR="00077C09">
          <w:rPr>
            <w:noProof/>
            <w:webHidden/>
          </w:rPr>
          <w:t>34</w:t>
        </w:r>
        <w:r w:rsidR="00955889" w:rsidRPr="0020455A">
          <w:rPr>
            <w:noProof/>
            <w:webHidden/>
          </w:rPr>
          <w:fldChar w:fldCharType="end"/>
        </w:r>
      </w:hyperlink>
    </w:p>
    <w:p w14:paraId="7DE598D4" w14:textId="54312B14" w:rsidR="00955889" w:rsidRPr="00B41D2C" w:rsidRDefault="000A0229" w:rsidP="003B5887">
      <w:pPr>
        <w:pStyle w:val="T2"/>
        <w:rPr>
          <w:rFonts w:asciiTheme="minorHAnsi" w:eastAsiaTheme="minorEastAsia" w:hAnsiTheme="minorHAnsi" w:cstheme="minorBidi"/>
          <w:noProof/>
          <w:sz w:val="22"/>
        </w:rPr>
      </w:pPr>
      <w:hyperlink w:anchor="_Toc27751434" w:history="1">
        <w:r w:rsidR="00955889" w:rsidRPr="00B41D2C">
          <w:rPr>
            <w:rStyle w:val="Kpr"/>
            <w:noProof/>
          </w:rPr>
          <w:t>45.</w:t>
        </w:r>
        <w:r w:rsidR="00955889" w:rsidRPr="00B41D2C">
          <w:rPr>
            <w:rFonts w:asciiTheme="minorHAnsi" w:eastAsiaTheme="minorEastAsia" w:hAnsiTheme="minorHAnsi" w:cstheme="minorBidi"/>
            <w:noProof/>
            <w:sz w:val="22"/>
          </w:rPr>
          <w:tab/>
        </w:r>
        <w:r w:rsidR="009F120C" w:rsidRPr="00B41D2C">
          <w:rPr>
            <w:rStyle w:val="Kpr"/>
            <w:noProof/>
          </w:rPr>
          <w:t>İşveren Tarafından Açıklama</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_Toc27751434 \h </w:instrText>
        </w:r>
        <w:r w:rsidR="00955889" w:rsidRPr="0020455A">
          <w:rPr>
            <w:noProof/>
            <w:webHidden/>
          </w:rPr>
        </w:r>
        <w:r w:rsidR="00955889" w:rsidRPr="0020455A">
          <w:rPr>
            <w:noProof/>
            <w:webHidden/>
          </w:rPr>
          <w:fldChar w:fldCharType="separate"/>
        </w:r>
        <w:r w:rsidR="00077C09">
          <w:rPr>
            <w:noProof/>
            <w:webHidden/>
          </w:rPr>
          <w:t>35</w:t>
        </w:r>
        <w:r w:rsidR="00955889" w:rsidRPr="0020455A">
          <w:rPr>
            <w:noProof/>
            <w:webHidden/>
          </w:rPr>
          <w:fldChar w:fldCharType="end"/>
        </w:r>
      </w:hyperlink>
    </w:p>
    <w:p w14:paraId="6C24FDBD" w14:textId="7D4E8F2E" w:rsidR="00955889" w:rsidRPr="00B41D2C" w:rsidRDefault="000A0229" w:rsidP="003B5887">
      <w:pPr>
        <w:pStyle w:val="T2"/>
        <w:rPr>
          <w:rFonts w:asciiTheme="minorHAnsi" w:eastAsiaTheme="minorEastAsia" w:hAnsiTheme="minorHAnsi" w:cstheme="minorBidi"/>
          <w:noProof/>
          <w:sz w:val="22"/>
        </w:rPr>
      </w:pPr>
      <w:hyperlink w:anchor="_Toc27751435" w:history="1">
        <w:r w:rsidR="00955889" w:rsidRPr="00B41D2C">
          <w:rPr>
            <w:rStyle w:val="Kpr"/>
            <w:noProof/>
          </w:rPr>
          <w:t>46.</w:t>
        </w:r>
        <w:r w:rsidR="00955889" w:rsidRPr="00B41D2C">
          <w:rPr>
            <w:rFonts w:asciiTheme="minorHAnsi" w:eastAsiaTheme="minorEastAsia" w:hAnsiTheme="minorHAnsi" w:cstheme="minorBidi"/>
            <w:noProof/>
            <w:sz w:val="22"/>
          </w:rPr>
          <w:tab/>
        </w:r>
        <w:r w:rsidR="009F120C" w:rsidRPr="00B41D2C">
          <w:rPr>
            <w:rStyle w:val="Kpr"/>
            <w:noProof/>
          </w:rPr>
          <w:t>Sözleşmenin İmzalanması</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_Toc27751435 \h </w:instrText>
        </w:r>
        <w:r w:rsidR="00955889" w:rsidRPr="0020455A">
          <w:rPr>
            <w:noProof/>
            <w:webHidden/>
          </w:rPr>
        </w:r>
        <w:r w:rsidR="00955889" w:rsidRPr="0020455A">
          <w:rPr>
            <w:noProof/>
            <w:webHidden/>
          </w:rPr>
          <w:fldChar w:fldCharType="separate"/>
        </w:r>
        <w:r w:rsidR="00077C09">
          <w:rPr>
            <w:noProof/>
            <w:webHidden/>
          </w:rPr>
          <w:t>36</w:t>
        </w:r>
        <w:r w:rsidR="00955889" w:rsidRPr="0020455A">
          <w:rPr>
            <w:noProof/>
            <w:webHidden/>
          </w:rPr>
          <w:fldChar w:fldCharType="end"/>
        </w:r>
      </w:hyperlink>
    </w:p>
    <w:p w14:paraId="62273E42" w14:textId="49D7CDA6" w:rsidR="00955889" w:rsidRPr="00B41D2C" w:rsidRDefault="000A0229" w:rsidP="003B5887">
      <w:pPr>
        <w:pStyle w:val="T2"/>
        <w:rPr>
          <w:rFonts w:asciiTheme="minorHAnsi" w:eastAsiaTheme="minorEastAsia" w:hAnsiTheme="minorHAnsi" w:cstheme="minorBidi"/>
          <w:noProof/>
          <w:sz w:val="22"/>
        </w:rPr>
      </w:pPr>
      <w:hyperlink w:anchor="_Toc27751436" w:history="1">
        <w:r w:rsidR="00955889" w:rsidRPr="00B41D2C">
          <w:rPr>
            <w:rStyle w:val="Kpr"/>
            <w:noProof/>
          </w:rPr>
          <w:t>47.</w:t>
        </w:r>
        <w:r w:rsidR="00955889" w:rsidRPr="00B41D2C">
          <w:rPr>
            <w:rFonts w:asciiTheme="minorHAnsi" w:eastAsiaTheme="minorEastAsia" w:hAnsiTheme="minorHAnsi" w:cstheme="minorBidi"/>
            <w:noProof/>
            <w:sz w:val="22"/>
          </w:rPr>
          <w:tab/>
        </w:r>
        <w:r w:rsidR="009F120C" w:rsidRPr="00B41D2C">
          <w:rPr>
            <w:rStyle w:val="Kpr"/>
            <w:noProof/>
          </w:rPr>
          <w:t>Kesin Teminat</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_Toc27751436 \h </w:instrText>
        </w:r>
        <w:r w:rsidR="00955889" w:rsidRPr="0020455A">
          <w:rPr>
            <w:noProof/>
            <w:webHidden/>
          </w:rPr>
        </w:r>
        <w:r w:rsidR="00955889" w:rsidRPr="0020455A">
          <w:rPr>
            <w:noProof/>
            <w:webHidden/>
          </w:rPr>
          <w:fldChar w:fldCharType="separate"/>
        </w:r>
        <w:r w:rsidR="00077C09">
          <w:rPr>
            <w:noProof/>
            <w:webHidden/>
          </w:rPr>
          <w:t>36</w:t>
        </w:r>
        <w:r w:rsidR="00955889" w:rsidRPr="0020455A">
          <w:rPr>
            <w:noProof/>
            <w:webHidden/>
          </w:rPr>
          <w:fldChar w:fldCharType="end"/>
        </w:r>
      </w:hyperlink>
    </w:p>
    <w:p w14:paraId="168C5AE5" w14:textId="76F92F8B" w:rsidR="00955889" w:rsidRPr="00B41D2C" w:rsidRDefault="000A0229" w:rsidP="003B5887">
      <w:pPr>
        <w:pStyle w:val="T2"/>
        <w:rPr>
          <w:rFonts w:asciiTheme="minorHAnsi" w:eastAsiaTheme="minorEastAsia" w:hAnsiTheme="minorHAnsi" w:cstheme="minorBidi"/>
          <w:noProof/>
          <w:sz w:val="22"/>
        </w:rPr>
      </w:pPr>
      <w:hyperlink w:anchor="_Toc27751437" w:history="1">
        <w:r w:rsidR="00955889" w:rsidRPr="00B41D2C">
          <w:rPr>
            <w:rStyle w:val="Kpr"/>
            <w:noProof/>
          </w:rPr>
          <w:t>48.</w:t>
        </w:r>
        <w:r w:rsidR="00955889" w:rsidRPr="00B41D2C">
          <w:rPr>
            <w:rFonts w:asciiTheme="minorHAnsi" w:eastAsiaTheme="minorEastAsia" w:hAnsiTheme="minorHAnsi" w:cstheme="minorBidi"/>
            <w:noProof/>
            <w:sz w:val="22"/>
          </w:rPr>
          <w:tab/>
        </w:r>
        <w:r w:rsidR="009F120C" w:rsidRPr="00B41D2C">
          <w:rPr>
            <w:rStyle w:val="Kpr"/>
            <w:noProof/>
          </w:rPr>
          <w:t>İhale İlgili Şikayetler</w:t>
        </w:r>
        <w:r w:rsidR="00955889" w:rsidRPr="00B41D2C">
          <w:rPr>
            <w:noProof/>
            <w:webHidden/>
          </w:rPr>
          <w:tab/>
        </w:r>
        <w:r w:rsidR="00955889" w:rsidRPr="0020455A">
          <w:rPr>
            <w:noProof/>
            <w:webHidden/>
          </w:rPr>
          <w:fldChar w:fldCharType="begin"/>
        </w:r>
        <w:r w:rsidR="00955889" w:rsidRPr="00B41D2C">
          <w:rPr>
            <w:noProof/>
            <w:webHidden/>
          </w:rPr>
          <w:instrText xml:space="preserve"> PAGEREF _Toc27751437 \h </w:instrText>
        </w:r>
        <w:r w:rsidR="00955889" w:rsidRPr="0020455A">
          <w:rPr>
            <w:noProof/>
            <w:webHidden/>
          </w:rPr>
        </w:r>
        <w:r w:rsidR="00955889" w:rsidRPr="0020455A">
          <w:rPr>
            <w:noProof/>
            <w:webHidden/>
          </w:rPr>
          <w:fldChar w:fldCharType="separate"/>
        </w:r>
        <w:r w:rsidR="00077C09">
          <w:rPr>
            <w:noProof/>
            <w:webHidden/>
          </w:rPr>
          <w:t>37</w:t>
        </w:r>
        <w:r w:rsidR="00955889" w:rsidRPr="0020455A">
          <w:rPr>
            <w:noProof/>
            <w:webHidden/>
          </w:rPr>
          <w:fldChar w:fldCharType="end"/>
        </w:r>
      </w:hyperlink>
    </w:p>
    <w:p w14:paraId="2187D2C4" w14:textId="77777777" w:rsidR="00BC3F68" w:rsidRPr="00B41D2C" w:rsidRDefault="006A7A5A" w:rsidP="001D5093">
      <w:pPr>
        <w:tabs>
          <w:tab w:val="right" w:leader="underscore" w:pos="9360"/>
        </w:tabs>
        <w:ind w:right="-421"/>
        <w:jc w:val="right"/>
        <w:outlineLvl w:val="0"/>
        <w:rPr>
          <w:szCs w:val="24"/>
        </w:rPr>
      </w:pPr>
      <w:r w:rsidRPr="0020455A">
        <w:rPr>
          <w:szCs w:val="24"/>
        </w:rPr>
        <w:fldChar w:fldCharType="end"/>
      </w:r>
    </w:p>
    <w:p w14:paraId="72AD7F4B" w14:textId="77777777" w:rsidR="00BC3F68" w:rsidRPr="00B41D2C" w:rsidRDefault="00BC3F68" w:rsidP="001D5093">
      <w:pPr>
        <w:rPr>
          <w:noProof/>
          <w:szCs w:val="24"/>
        </w:rPr>
      </w:pPr>
      <w:r w:rsidRPr="00B41D2C">
        <w:br w:type="page"/>
      </w:r>
    </w:p>
    <w:p w14:paraId="04F95523" w14:textId="6B8CBDEE" w:rsidR="00F07D31" w:rsidRPr="00B41D2C" w:rsidRDefault="00BC3F68" w:rsidP="001D5093">
      <w:pPr>
        <w:tabs>
          <w:tab w:val="right" w:leader="underscore" w:pos="9360"/>
        </w:tabs>
        <w:ind w:right="-421"/>
        <w:jc w:val="center"/>
        <w:outlineLvl w:val="0"/>
        <w:rPr>
          <w:b/>
          <w:noProof/>
          <w:sz w:val="32"/>
          <w:szCs w:val="32"/>
        </w:rPr>
      </w:pPr>
      <w:bookmarkStart w:id="10" w:name="_Toc438266923"/>
      <w:bookmarkStart w:id="11" w:name="_Toc438267877"/>
      <w:bookmarkStart w:id="12" w:name="_Toc438366664"/>
      <w:r w:rsidRPr="00B41D2C">
        <w:rPr>
          <w:b/>
          <w:sz w:val="32"/>
          <w:szCs w:val="32"/>
        </w:rPr>
        <w:lastRenderedPageBreak/>
        <w:t xml:space="preserve">Kısım I - Teklif </w:t>
      </w:r>
      <w:r w:rsidR="00E35D4D" w:rsidRPr="00B41D2C">
        <w:rPr>
          <w:b/>
          <w:sz w:val="32"/>
          <w:szCs w:val="32"/>
        </w:rPr>
        <w:t xml:space="preserve">Sahiplerine </w:t>
      </w:r>
      <w:r w:rsidRPr="00B41D2C">
        <w:rPr>
          <w:b/>
          <w:sz w:val="32"/>
          <w:szCs w:val="32"/>
        </w:rPr>
        <w:t>Talimatlar</w:t>
      </w:r>
      <w:bookmarkEnd w:id="10"/>
      <w:bookmarkEnd w:id="11"/>
      <w:bookmarkEnd w:id="12"/>
    </w:p>
    <w:p w14:paraId="6C43E0FA" w14:textId="77777777" w:rsidR="00BC3F68" w:rsidRPr="00B41D2C" w:rsidRDefault="00BC3F68" w:rsidP="001D5093">
      <w:pPr>
        <w:tabs>
          <w:tab w:val="right" w:leader="underscore" w:pos="9360"/>
        </w:tabs>
        <w:ind w:right="-421"/>
        <w:jc w:val="right"/>
        <w:outlineLvl w:val="0"/>
        <w:rPr>
          <w:sz w:val="28"/>
        </w:rPr>
      </w:pPr>
    </w:p>
    <w:tbl>
      <w:tblPr>
        <w:tblW w:w="5112" w:type="pct"/>
        <w:tblInd w:w="-90" w:type="dxa"/>
        <w:tblLayout w:type="fixed"/>
        <w:tblLook w:val="0000" w:firstRow="0" w:lastRow="0" w:firstColumn="0" w:lastColumn="0" w:noHBand="0" w:noVBand="0"/>
      </w:tblPr>
      <w:tblGrid>
        <w:gridCol w:w="2499"/>
        <w:gridCol w:w="6677"/>
        <w:gridCol w:w="26"/>
      </w:tblGrid>
      <w:tr w:rsidR="00C77E9C" w:rsidRPr="00B41D2C" w14:paraId="332BA761" w14:textId="77777777" w:rsidTr="0821911F">
        <w:trPr>
          <w:gridAfter w:val="1"/>
          <w:wAfter w:w="14" w:type="pct"/>
          <w:trHeight w:val="755"/>
        </w:trPr>
        <w:tc>
          <w:tcPr>
            <w:tcW w:w="4986" w:type="pct"/>
            <w:gridSpan w:val="2"/>
            <w:vAlign w:val="center"/>
          </w:tcPr>
          <w:p w14:paraId="031AB8AE" w14:textId="77777777" w:rsidR="00C77E9C" w:rsidRPr="00B41D2C" w:rsidRDefault="00C77E9C" w:rsidP="00C75C86">
            <w:pPr>
              <w:pStyle w:val="S1-Header"/>
              <w:numPr>
                <w:ilvl w:val="0"/>
                <w:numId w:val="26"/>
              </w:numPr>
              <w:ind w:right="1123"/>
              <w:jc w:val="left"/>
            </w:pPr>
            <w:bookmarkStart w:id="13" w:name="_Toc27751384"/>
            <w:r w:rsidRPr="00B41D2C">
              <w:t xml:space="preserve">Genel  </w:t>
            </w:r>
            <w:bookmarkEnd w:id="13"/>
          </w:p>
        </w:tc>
      </w:tr>
      <w:tr w:rsidR="00E04AF1" w:rsidRPr="00B41D2C" w14:paraId="7B399534" w14:textId="77777777" w:rsidTr="00664B79">
        <w:trPr>
          <w:gridAfter w:val="1"/>
          <w:wAfter w:w="14" w:type="pct"/>
        </w:trPr>
        <w:tc>
          <w:tcPr>
            <w:tcW w:w="1358" w:type="pct"/>
          </w:tcPr>
          <w:p w14:paraId="2CC1089D" w14:textId="77777777" w:rsidR="00E04AF1" w:rsidRPr="00B41D2C" w:rsidRDefault="00E04AF1">
            <w:pPr>
              <w:pStyle w:val="S1-Header2"/>
            </w:pPr>
            <w:bookmarkStart w:id="14" w:name="_Hlt126563253"/>
            <w:bookmarkStart w:id="15" w:name="_Hlt126393978"/>
            <w:bookmarkStart w:id="16" w:name="_Toc23236745"/>
            <w:bookmarkStart w:id="17" w:name="_Toc125782987"/>
            <w:bookmarkStart w:id="18" w:name="_Toc436556097"/>
            <w:bookmarkStart w:id="19" w:name="_Toc27751385"/>
            <w:bookmarkEnd w:id="14"/>
            <w:bookmarkEnd w:id="15"/>
            <w:r w:rsidRPr="00B41D2C">
              <w:t>İhalenin Kapsamı</w:t>
            </w:r>
            <w:bookmarkEnd w:id="16"/>
            <w:bookmarkEnd w:id="17"/>
            <w:bookmarkEnd w:id="18"/>
            <w:bookmarkEnd w:id="19"/>
          </w:p>
        </w:tc>
        <w:tc>
          <w:tcPr>
            <w:tcW w:w="3627" w:type="pct"/>
            <w:vMerge w:val="restart"/>
          </w:tcPr>
          <w:p w14:paraId="04742763" w14:textId="442FD4F5" w:rsidR="00E04AF1" w:rsidRPr="00B41D2C" w:rsidRDefault="00E04AF1" w:rsidP="001916F8">
            <w:pPr>
              <w:pStyle w:val="Header2-SubClauses"/>
              <w:numPr>
                <w:ilvl w:val="1"/>
                <w:numId w:val="37"/>
              </w:numPr>
              <w:ind w:left="576" w:hanging="576"/>
            </w:pPr>
            <w:r w:rsidRPr="00B41D2C">
              <w:t xml:space="preserve">Spesifik İhale İlanı - Teklif </w:t>
            </w:r>
            <w:r w:rsidR="001B01CF" w:rsidRPr="00B41D2C">
              <w:t xml:space="preserve">Vermeye Davet </w:t>
            </w:r>
            <w:r w:rsidRPr="00B41D2C">
              <w:t>(T</w:t>
            </w:r>
            <w:r w:rsidR="001B01CF" w:rsidRPr="00B41D2C">
              <w:t>VD</w:t>
            </w:r>
            <w:r w:rsidRPr="00B41D2C">
              <w:t xml:space="preserve">) ile bağlantılı olarak, </w:t>
            </w:r>
            <w:r w:rsidR="00800117" w:rsidRPr="00B41D2C">
              <w:t>Teklif Bilgileri</w:t>
            </w:r>
            <w:r w:rsidRPr="00B41D2C">
              <w:t xml:space="preserve"> (</w:t>
            </w:r>
            <w:r w:rsidR="00B177D5" w:rsidRPr="00B41D2C">
              <w:t>TB</w:t>
            </w:r>
            <w:r w:rsidRPr="00B41D2C">
              <w:t>) içerisinde belirtildiği gibi, İşveren Kısım VII - İşvereni Gerekliliklerinde gösterildiği şekilde Tesisin Tasarım, Tedarik ve Kurulumu için ihale dosyasını yayınlar. Bu T</w:t>
            </w:r>
            <w:r w:rsidR="001B01CF" w:rsidRPr="00B41D2C">
              <w:t>VD</w:t>
            </w:r>
            <w:r w:rsidRPr="00B41D2C">
              <w:t xml:space="preserve">’nin adı, tanımlaması ve </w:t>
            </w:r>
            <w:bookmarkStart w:id="20" w:name="_Hlt126562804"/>
            <w:bookmarkEnd w:id="20"/>
            <w:r w:rsidRPr="00B41D2C">
              <w:t xml:space="preserve">parça (sözleşme) sayısı </w:t>
            </w:r>
            <w:r w:rsidR="00B177D5" w:rsidRPr="00B41D2C">
              <w:rPr>
                <w:b/>
              </w:rPr>
              <w:t>TB</w:t>
            </w:r>
            <w:r w:rsidRPr="00B41D2C">
              <w:rPr>
                <w:b/>
              </w:rPr>
              <w:t xml:space="preserve"> içerisinde</w:t>
            </w:r>
            <w:r w:rsidRPr="00B41D2C">
              <w:t xml:space="preserve"> belirtilir. </w:t>
            </w:r>
          </w:p>
          <w:p w14:paraId="7717A4DA" w14:textId="77777777" w:rsidR="00E04AF1" w:rsidRPr="00B41D2C" w:rsidRDefault="00E04AF1" w:rsidP="001916F8">
            <w:pPr>
              <w:pStyle w:val="Header2-SubClauses"/>
              <w:numPr>
                <w:ilvl w:val="1"/>
                <w:numId w:val="37"/>
              </w:numPr>
              <w:ind w:left="576" w:hanging="576"/>
            </w:pPr>
            <w:r w:rsidRPr="00B41D2C">
              <w:t>Bu ihale dokümanı içerisinde;</w:t>
            </w:r>
          </w:p>
          <w:p w14:paraId="611C3F9F" w14:textId="7A099DFB" w:rsidR="00E04AF1" w:rsidRPr="00B41D2C" w:rsidRDefault="00E04AF1" w:rsidP="001916F8">
            <w:pPr>
              <w:pStyle w:val="Balk3"/>
              <w:numPr>
                <w:ilvl w:val="0"/>
                <w:numId w:val="39"/>
              </w:numPr>
              <w:ind w:left="1152" w:right="0" w:hanging="576"/>
            </w:pPr>
            <w:bookmarkStart w:id="21" w:name="_Toc437950052"/>
            <w:bookmarkStart w:id="22" w:name="_Toc437951031"/>
            <w:r w:rsidRPr="00B41D2C">
              <w:t xml:space="preserve">"Yazılı Olarak” ifadesi bir alındı karşılığında yazılı bir şekilde (örneğin posta, e-posta, faks veya </w:t>
            </w:r>
            <w:r w:rsidR="00B177D5" w:rsidRPr="00B41D2C">
              <w:t>TB</w:t>
            </w:r>
            <w:r w:rsidRPr="00B41D2C">
              <w:t xml:space="preserve"> içerisinde belirtilmişse İşveren tarafından kullanılan elektronik ihale sistemi ile dağıtımı yapılmış veya alınmış) iletilmiştir anlamına gelir. </w:t>
            </w:r>
            <w:bookmarkEnd w:id="21"/>
            <w:bookmarkEnd w:id="22"/>
          </w:p>
          <w:p w14:paraId="13C19D7E" w14:textId="77777777" w:rsidR="00E04AF1" w:rsidRPr="00B41D2C" w:rsidRDefault="00E04AF1" w:rsidP="001916F8">
            <w:pPr>
              <w:pStyle w:val="Balk3"/>
              <w:numPr>
                <w:ilvl w:val="0"/>
                <w:numId w:val="39"/>
              </w:numPr>
              <w:ind w:left="1152" w:right="0" w:hanging="576"/>
            </w:pPr>
            <w:bookmarkStart w:id="23" w:name="_Toc437950053"/>
            <w:bookmarkStart w:id="24" w:name="_Toc437951032"/>
            <w:r w:rsidRPr="00B41D2C">
              <w:t xml:space="preserve">Bağlam gerektiriyor ise, “tekil” ile “çoğul” birbirleri ile aynı anlamdadır. </w:t>
            </w:r>
            <w:bookmarkEnd w:id="23"/>
            <w:bookmarkEnd w:id="24"/>
          </w:p>
          <w:p w14:paraId="05C39F61" w14:textId="77777777" w:rsidR="007F51F3" w:rsidRPr="00B41D2C" w:rsidRDefault="00E04AF1" w:rsidP="001916F8">
            <w:pPr>
              <w:pStyle w:val="Balk3"/>
              <w:numPr>
                <w:ilvl w:val="0"/>
                <w:numId w:val="39"/>
              </w:numPr>
              <w:ind w:left="1152" w:right="0" w:hanging="576"/>
            </w:pPr>
            <w:bookmarkStart w:id="25" w:name="_Toc437951033"/>
            <w:r w:rsidRPr="00B41D2C">
              <w:t xml:space="preserve">“İş Günü” olarak belirtilmediği müddetçe “Gün” kelimesi takvim günü anlamındadır. İş Günü Kredi Kullananın resmi çalışma günü olan günleri ifade eder. </w:t>
            </w:r>
            <w:bookmarkStart w:id="26" w:name="_Toc437950054"/>
            <w:r w:rsidRPr="00B41D2C">
              <w:t>Kredi Kullananın resmi tatil günleri buna dahil değildir</w:t>
            </w:r>
            <w:bookmarkEnd w:id="25"/>
            <w:bookmarkEnd w:id="26"/>
            <w:r w:rsidRPr="00B41D2C">
              <w:t>;</w:t>
            </w:r>
          </w:p>
          <w:p w14:paraId="3CC5ECFC" w14:textId="27D0D304" w:rsidR="007F51F3" w:rsidRPr="00B41D2C" w:rsidRDefault="007F51F3" w:rsidP="001916F8">
            <w:pPr>
              <w:pStyle w:val="Balk3"/>
              <w:numPr>
                <w:ilvl w:val="0"/>
                <w:numId w:val="39"/>
              </w:numPr>
              <w:ind w:left="1152" w:right="0" w:hanging="576"/>
            </w:pPr>
            <w:r w:rsidRPr="00B41D2C">
              <w:rPr>
                <w:color w:val="000000" w:themeColor="text1"/>
              </w:rPr>
              <w:t xml:space="preserve"> </w:t>
            </w:r>
            <w:r w:rsidRPr="00B41D2C">
              <w:t>“ÇS” Çevresel ve Sosyal (Cinsel Sömürü ve İstismar (CSİ) ve Cinsel Taciz (CT) de dahil) anlamına gelir;</w:t>
            </w:r>
            <w:r w:rsidRPr="00B41D2C">
              <w:rPr>
                <w:color w:val="000000" w:themeColor="text1"/>
              </w:rPr>
              <w:t xml:space="preserve"> </w:t>
            </w:r>
          </w:p>
          <w:p w14:paraId="1021417D" w14:textId="77777777" w:rsidR="007F51F3" w:rsidRPr="00B41D2C" w:rsidRDefault="007F51F3" w:rsidP="001916F8">
            <w:pPr>
              <w:pStyle w:val="Balk3"/>
              <w:numPr>
                <w:ilvl w:val="0"/>
                <w:numId w:val="39"/>
              </w:numPr>
              <w:ind w:left="1152" w:right="0" w:hanging="576"/>
            </w:pPr>
            <w:r w:rsidRPr="00B41D2C">
              <w:t>“Cinsel Sömürü ve İstismar (CSİ)” aşağıdaki anlama gelir:</w:t>
            </w:r>
          </w:p>
          <w:p w14:paraId="66DA05E4" w14:textId="77777777" w:rsidR="007F51F3" w:rsidRPr="00B41D2C" w:rsidRDefault="007F51F3" w:rsidP="00C2663D">
            <w:pPr>
              <w:pStyle w:val="Balk3"/>
              <w:tabs>
                <w:tab w:val="clear" w:pos="864"/>
              </w:tabs>
              <w:ind w:left="1152" w:right="0" w:firstLine="0"/>
              <w:rPr>
                <w:color w:val="000000" w:themeColor="text1"/>
              </w:rPr>
            </w:pPr>
            <w:r w:rsidRPr="00B41D2C">
              <w:t>Cinsel Sömürü hassasiyet durumu, cinsel amaçlar için - bir başkasının cinsel olarak sömürülmesinden kaynaklı parasal, sosyal veya siyasal nemalanma da dahil ancak bunlarla sınırlı olmamak üzere - güç farkı veya güvenin istismar edilmesi veya buna teşebbüs edilmesi olarak tanımlanır.</w:t>
            </w:r>
            <w:r w:rsidRPr="00B41D2C">
              <w:rPr>
                <w:color w:val="000000" w:themeColor="text1"/>
              </w:rPr>
              <w:t xml:space="preserve">   </w:t>
            </w:r>
          </w:p>
          <w:p w14:paraId="5520DF7B" w14:textId="77777777" w:rsidR="007F51F3" w:rsidRPr="00B41D2C" w:rsidRDefault="00745566" w:rsidP="00C2663D">
            <w:pPr>
              <w:pStyle w:val="Balk3"/>
              <w:tabs>
                <w:tab w:val="clear" w:pos="864"/>
              </w:tabs>
              <w:ind w:left="1154" w:right="0" w:firstLine="0"/>
              <w:rPr>
                <w:color w:val="000000" w:themeColor="text1"/>
              </w:rPr>
            </w:pPr>
            <w:r w:rsidRPr="00B41D2C">
              <w:t>Cinsel İstismar ister güç kullanarak isterse de eşitsiz veya zorlayıcı koşullar altında olsun cinsel nitelikte fiziksel ihlal eylemi veya tehdidi olarak tanımlanır.</w:t>
            </w:r>
          </w:p>
          <w:p w14:paraId="692A61D9" w14:textId="77777777" w:rsidR="00745566" w:rsidRPr="00B41D2C" w:rsidRDefault="00745566" w:rsidP="001916F8">
            <w:pPr>
              <w:pStyle w:val="Balk3"/>
              <w:numPr>
                <w:ilvl w:val="0"/>
                <w:numId w:val="39"/>
              </w:numPr>
              <w:ind w:left="1152" w:right="0" w:hanging="576"/>
            </w:pPr>
            <w:r w:rsidRPr="00B41D2C">
              <w:t xml:space="preserve">“Cinsel Taciz” “(CT)” Yüklenicinin Personelinin Yüklenicinin diğer bir Personeline veya İşverenin Personeline istenmeyen cinsel girişimleri, cinsel </w:t>
            </w:r>
            <w:r w:rsidRPr="00B41D2C">
              <w:lastRenderedPageBreak/>
              <w:t>yakınlık isteği veya cinsel nitelikte diğer sözlü veya fiziksel eylemi olarak tanımlanır.</w:t>
            </w:r>
          </w:p>
          <w:p w14:paraId="19F8BED1" w14:textId="17981ACA" w:rsidR="00745566" w:rsidRPr="00B41D2C" w:rsidRDefault="00745566" w:rsidP="001916F8">
            <w:pPr>
              <w:pStyle w:val="Balk3"/>
              <w:numPr>
                <w:ilvl w:val="0"/>
                <w:numId w:val="39"/>
              </w:numPr>
              <w:ind w:left="1152" w:right="0" w:hanging="576"/>
              <w:rPr>
                <w:color w:val="000000" w:themeColor="text1"/>
              </w:rPr>
            </w:pPr>
            <w:r w:rsidRPr="00B41D2C">
              <w:t xml:space="preserve">“Yüklenicinin Personeli” </w:t>
            </w:r>
            <w:r w:rsidR="00F23E7F" w:rsidRPr="00B41D2C">
              <w:t>GCC</w:t>
            </w:r>
            <w:r w:rsidR="001C6884" w:rsidRPr="00B41D2C">
              <w:t xml:space="preserve"> </w:t>
            </w:r>
            <w:r w:rsidRPr="00B41D2C">
              <w:t>Alt-Madde 1’de tanımlandığı gibidir ve</w:t>
            </w:r>
          </w:p>
          <w:p w14:paraId="76BD0A80" w14:textId="0CEB9C5C" w:rsidR="00231570" w:rsidRPr="00B41D2C" w:rsidRDefault="00745566" w:rsidP="001916F8">
            <w:pPr>
              <w:pStyle w:val="Balk3"/>
              <w:numPr>
                <w:ilvl w:val="0"/>
                <w:numId w:val="39"/>
              </w:numPr>
              <w:ind w:left="1152" w:right="0" w:hanging="576"/>
              <w:rPr>
                <w:color w:val="000000" w:themeColor="text1"/>
              </w:rPr>
            </w:pPr>
            <w:r w:rsidRPr="00B41D2C">
              <w:t xml:space="preserve">“İşverenin Personeli” </w:t>
            </w:r>
            <w:r w:rsidR="00F23E7F" w:rsidRPr="00B41D2C">
              <w:t>GCC</w:t>
            </w:r>
            <w:r w:rsidR="001C6884" w:rsidRPr="00B41D2C">
              <w:t xml:space="preserve"> </w:t>
            </w:r>
            <w:r w:rsidRPr="00B41D2C">
              <w:t>Alt-Madde 1’de tanımlandığı gibidir.</w:t>
            </w:r>
            <w:r w:rsidRPr="00B41D2C">
              <w:rPr>
                <w:color w:val="000000" w:themeColor="text1"/>
              </w:rPr>
              <w:t xml:space="preserve"> </w:t>
            </w:r>
          </w:p>
          <w:p w14:paraId="4D48C1A4" w14:textId="6B68D83D" w:rsidR="00231570" w:rsidRPr="00B41D2C" w:rsidRDefault="00990EC7" w:rsidP="00C2663D">
            <w:pPr>
              <w:ind w:left="614"/>
            </w:pPr>
            <w:r w:rsidRPr="00B41D2C">
              <w:t xml:space="preserve">CSİ </w:t>
            </w:r>
            <w:r w:rsidR="00231570" w:rsidRPr="00B41D2C">
              <w:t>teşkil eden davranışlar ve CT teşkil eden davranışların kapsamlı olmayan bir listesi Kısım IV’teki Davranış Kuralları formuna eklidir.</w:t>
            </w:r>
          </w:p>
        </w:tc>
      </w:tr>
      <w:tr w:rsidR="00E04AF1" w:rsidRPr="00B41D2C" w14:paraId="279464B5" w14:textId="77777777" w:rsidTr="00664B79">
        <w:trPr>
          <w:gridAfter w:val="1"/>
          <w:wAfter w:w="14" w:type="pct"/>
        </w:trPr>
        <w:tc>
          <w:tcPr>
            <w:tcW w:w="1358" w:type="pct"/>
          </w:tcPr>
          <w:p w14:paraId="6B1DE9EB" w14:textId="77777777" w:rsidR="00E04AF1" w:rsidRPr="00B41D2C" w:rsidRDefault="00E04AF1" w:rsidP="001D5093">
            <w:pPr>
              <w:rPr>
                <w:b/>
              </w:rPr>
            </w:pPr>
            <w:bookmarkStart w:id="27" w:name="_Toc438530847"/>
            <w:bookmarkStart w:id="28" w:name="_Toc438532555"/>
            <w:bookmarkEnd w:id="27"/>
            <w:bookmarkEnd w:id="28"/>
          </w:p>
        </w:tc>
        <w:tc>
          <w:tcPr>
            <w:tcW w:w="3627" w:type="pct"/>
            <w:vMerge/>
          </w:tcPr>
          <w:p w14:paraId="75A3CA4A" w14:textId="77777777" w:rsidR="00E04AF1" w:rsidRPr="00B41D2C" w:rsidRDefault="00E04AF1" w:rsidP="00C75C86">
            <w:pPr>
              <w:pStyle w:val="Balk3"/>
              <w:numPr>
                <w:ilvl w:val="2"/>
                <w:numId w:val="21"/>
              </w:numPr>
              <w:tabs>
                <w:tab w:val="clear" w:pos="1152"/>
                <w:tab w:val="num" w:pos="1488"/>
              </w:tabs>
              <w:ind w:right="0" w:hanging="576"/>
            </w:pPr>
          </w:p>
        </w:tc>
      </w:tr>
      <w:tr w:rsidR="00E04AF1" w:rsidRPr="00B41D2C" w14:paraId="636A967F" w14:textId="77777777" w:rsidTr="00664B79">
        <w:trPr>
          <w:gridAfter w:val="1"/>
          <w:wAfter w:w="14" w:type="pct"/>
        </w:trPr>
        <w:tc>
          <w:tcPr>
            <w:tcW w:w="1358" w:type="pct"/>
          </w:tcPr>
          <w:p w14:paraId="02E835EB" w14:textId="0EEE2F0D" w:rsidR="00E04AF1" w:rsidRPr="00B41D2C" w:rsidRDefault="00E04AF1">
            <w:pPr>
              <w:pStyle w:val="S1-Header2"/>
            </w:pPr>
            <w:bookmarkStart w:id="29" w:name="_Toc438438821"/>
            <w:bookmarkStart w:id="30" w:name="_Toc438532556"/>
            <w:bookmarkStart w:id="31" w:name="_Toc438733965"/>
            <w:bookmarkStart w:id="32" w:name="_Toc438907006"/>
            <w:bookmarkStart w:id="33" w:name="_Toc438907205"/>
            <w:bookmarkStart w:id="34" w:name="_Toc23236746"/>
            <w:bookmarkStart w:id="35" w:name="_Toc125782988"/>
            <w:bookmarkStart w:id="36" w:name="_Toc436556098"/>
            <w:bookmarkStart w:id="37" w:name="_Toc27751386"/>
            <w:r w:rsidRPr="00B41D2C">
              <w:lastRenderedPageBreak/>
              <w:t>Fon Kaynakları</w:t>
            </w:r>
            <w:bookmarkEnd w:id="29"/>
            <w:bookmarkEnd w:id="30"/>
            <w:bookmarkEnd w:id="31"/>
            <w:bookmarkEnd w:id="32"/>
            <w:bookmarkEnd w:id="33"/>
            <w:bookmarkEnd w:id="34"/>
            <w:bookmarkEnd w:id="35"/>
            <w:bookmarkEnd w:id="36"/>
            <w:bookmarkEnd w:id="37"/>
          </w:p>
        </w:tc>
        <w:tc>
          <w:tcPr>
            <w:tcW w:w="3627" w:type="pct"/>
            <w:vMerge w:val="restart"/>
          </w:tcPr>
          <w:p w14:paraId="21693AC2" w14:textId="040EAF83" w:rsidR="00E04AF1" w:rsidRPr="00B41D2C" w:rsidRDefault="00B177D5" w:rsidP="001916F8">
            <w:pPr>
              <w:pStyle w:val="Header2-SubClauses"/>
              <w:numPr>
                <w:ilvl w:val="1"/>
                <w:numId w:val="38"/>
              </w:numPr>
            </w:pPr>
            <w:r w:rsidRPr="00B41D2C">
              <w:t>TB</w:t>
            </w:r>
            <w:r w:rsidR="00E04AF1" w:rsidRPr="00B41D2C">
              <w:t xml:space="preserve">’de belirtilen Kredi Kullanan veya Alıcı (bundan sonra Kredi Kullanan olarak anılacaktır) </w:t>
            </w:r>
            <w:r w:rsidRPr="00B41D2C">
              <w:t>TB</w:t>
            </w:r>
            <w:r w:rsidR="00E04AF1" w:rsidRPr="00B41D2C">
              <w:t xml:space="preserve">’de ismi belirtilen projeye yönelik olarak yine </w:t>
            </w:r>
            <w:r w:rsidRPr="00B41D2C">
              <w:t>TB</w:t>
            </w:r>
            <w:r w:rsidR="00E04AF1" w:rsidRPr="00B41D2C">
              <w:t>’de belirtilen tutarda Dünya Bankasından (bundan sonra “Banka” olarak anılacaktır) finansman almak için başvurmuş veya finansman (bundan sonra “fon” olarak anılacaktır) almıştır. Kredi Kullanan, ihale dokümanının yayınlanma sebebi olan sözleşme(ler) kapsamında bu fonların bir kısmını uygun ödemelere uygulamak istemektedir.</w:t>
            </w:r>
          </w:p>
          <w:p w14:paraId="5CFFFBC5" w14:textId="635A3E4E" w:rsidR="00E04AF1" w:rsidRPr="00B41D2C" w:rsidRDefault="00E04AF1" w:rsidP="001916F8">
            <w:pPr>
              <w:pStyle w:val="Header2-SubClauses"/>
              <w:numPr>
                <w:ilvl w:val="1"/>
                <w:numId w:val="38"/>
              </w:numPr>
            </w:pPr>
            <w:r w:rsidRPr="00B41D2C">
              <w:t xml:space="preserve">Banka tarafından ödeme ancak Kredi Kullananın isteği ve Bankanın onayı ile ve Kredi (veya diğer finansman) Anlaşmasındaki koşul ve şartlara uygun olarak yapılacaktır. Kredi (veya diğer finansman) Anlaşması, Birleşmiş Milletler Şartının VII. </w:t>
            </w:r>
            <w:r w:rsidR="00401465">
              <w:t>Kısımı</w:t>
            </w:r>
            <w:r w:rsidR="00401465" w:rsidRPr="00B41D2C">
              <w:t xml:space="preserve"> </w:t>
            </w:r>
            <w:r w:rsidRPr="00B41D2C">
              <w:t>uyarınca Birleşmiş Milletler Güvenlik Konseyi tarafından alınan bir karar ile böylesi bir ödeme veya ithalat yasaklanmışsa, kişilere veya kurumlara herhangi bir ödeme amacıyla veya mal, ekipman, tesis veya malzeme ithalatı için kredi hesabından para çekilmesini yasaklamaktadır. Kredi Kullanan dışındaki hiçbir taraf Kredi (veya diğer finansman) Anlaşmasından hak devşiremez veya Kredinin (veya diğer finansmanın) getirisine ilişkin hak talep edemez.</w:t>
            </w:r>
          </w:p>
        </w:tc>
      </w:tr>
      <w:tr w:rsidR="00E04AF1" w:rsidRPr="00B41D2C" w14:paraId="2A6D1988" w14:textId="77777777" w:rsidTr="00664B79">
        <w:trPr>
          <w:gridAfter w:val="1"/>
          <w:wAfter w:w="14" w:type="pct"/>
          <w:trHeight w:val="1160"/>
        </w:trPr>
        <w:tc>
          <w:tcPr>
            <w:tcW w:w="1358" w:type="pct"/>
          </w:tcPr>
          <w:p w14:paraId="0B1C6F7D" w14:textId="77777777" w:rsidR="00E04AF1" w:rsidRPr="00B41D2C" w:rsidRDefault="00E04AF1" w:rsidP="001D5093">
            <w:bookmarkStart w:id="38" w:name="_Toc438532557"/>
            <w:bookmarkEnd w:id="38"/>
          </w:p>
        </w:tc>
        <w:tc>
          <w:tcPr>
            <w:tcW w:w="3627" w:type="pct"/>
            <w:vMerge/>
          </w:tcPr>
          <w:p w14:paraId="5CEDD0B8" w14:textId="77777777" w:rsidR="00E04AF1" w:rsidRPr="00B41D2C" w:rsidRDefault="00E04AF1" w:rsidP="001D5093">
            <w:pPr>
              <w:pStyle w:val="S1-subpara"/>
              <w:tabs>
                <w:tab w:val="clear" w:pos="1296"/>
                <w:tab w:val="num" w:pos="728"/>
              </w:tabs>
              <w:ind w:left="576" w:right="0"/>
            </w:pPr>
          </w:p>
        </w:tc>
      </w:tr>
      <w:tr w:rsidR="007630B4" w:rsidRPr="00B41D2C" w14:paraId="6A3CE7A1" w14:textId="77777777" w:rsidTr="00664B79">
        <w:trPr>
          <w:gridAfter w:val="1"/>
          <w:wAfter w:w="14" w:type="pct"/>
          <w:trHeight w:val="70"/>
        </w:trPr>
        <w:tc>
          <w:tcPr>
            <w:tcW w:w="1358" w:type="pct"/>
            <w:shd w:val="clear" w:color="auto" w:fill="auto"/>
          </w:tcPr>
          <w:p w14:paraId="36794575" w14:textId="31C34B84" w:rsidR="005F33A7" w:rsidRPr="00B41D2C" w:rsidRDefault="00461426">
            <w:pPr>
              <w:pStyle w:val="S1-Header2"/>
            </w:pPr>
            <w:bookmarkStart w:id="39" w:name="_Toc438532558"/>
            <w:bookmarkStart w:id="40" w:name="_Toc436556099"/>
            <w:bookmarkStart w:id="41" w:name="_Toc438002631"/>
            <w:bookmarkStart w:id="42" w:name="_Toc438438822"/>
            <w:bookmarkStart w:id="43" w:name="_Toc438532559"/>
            <w:bookmarkStart w:id="44" w:name="_Toc438733966"/>
            <w:bookmarkStart w:id="45" w:name="_Toc438907007"/>
            <w:bookmarkStart w:id="46" w:name="_Toc438907206"/>
            <w:bookmarkStart w:id="47" w:name="_Toc23236747"/>
            <w:bookmarkStart w:id="48" w:name="_Toc125782989"/>
            <w:bookmarkStart w:id="49" w:name="_Toc27751387"/>
            <w:bookmarkEnd w:id="39"/>
            <w:r w:rsidRPr="00B41D2C">
              <w:t>Sahtecilik ve Yolsuzluk</w:t>
            </w:r>
            <w:bookmarkEnd w:id="40"/>
            <w:bookmarkEnd w:id="41"/>
            <w:bookmarkEnd w:id="42"/>
            <w:bookmarkEnd w:id="43"/>
            <w:bookmarkEnd w:id="44"/>
            <w:bookmarkEnd w:id="45"/>
            <w:bookmarkEnd w:id="46"/>
            <w:bookmarkEnd w:id="47"/>
            <w:bookmarkEnd w:id="48"/>
            <w:bookmarkEnd w:id="49"/>
          </w:p>
        </w:tc>
        <w:tc>
          <w:tcPr>
            <w:tcW w:w="3627" w:type="pct"/>
            <w:shd w:val="clear" w:color="auto" w:fill="auto"/>
          </w:tcPr>
          <w:p w14:paraId="656A652E" w14:textId="77777777" w:rsidR="00F07D31" w:rsidRPr="00B41D2C" w:rsidRDefault="00BF4A59" w:rsidP="001916F8">
            <w:pPr>
              <w:pStyle w:val="S1-subpara"/>
              <w:numPr>
                <w:ilvl w:val="1"/>
                <w:numId w:val="40"/>
              </w:numPr>
              <w:ind w:right="0"/>
            </w:pPr>
            <w:r w:rsidRPr="00B41D2C">
              <w:t xml:space="preserve">Banka, Kısım VI’da belirtildiği üzere Bankanın Yolsuzlukla Mücadele Kılavuzlarına ve Dünya Bankası Grubunun Yaptırım Çerçevesinde belirtilen yürürlükteki yaptırım politika ve prosedürlerine uyumu zorunlu kılmaktadır. </w:t>
            </w:r>
          </w:p>
          <w:p w14:paraId="3DB88115" w14:textId="77777777" w:rsidR="00AE644D" w:rsidRPr="00B41D2C" w:rsidRDefault="00AF503D" w:rsidP="001916F8">
            <w:pPr>
              <w:pStyle w:val="S1-subpara"/>
              <w:numPr>
                <w:ilvl w:val="1"/>
                <w:numId w:val="40"/>
              </w:numPr>
              <w:ind w:right="0"/>
            </w:pPr>
            <w:r w:rsidRPr="00B41D2C">
              <w:t xml:space="preserve">Bu politikanın devamı olarak, teklif sahipleri aracılarının (beyan edilmiş olsun veya olmasın), alt yüklenicilerinin, alt danışmanlarının, hizmet sağlayıcılarının, tedarikçilerinin ve personelinin, Bankaya ve/veya Banka tarafından atanan kişilere ilk seçim süreci, ön yeterlilik süreci, teklifin verilmesi, teklifin sunulması ve sözleşmenin ifasına (eğer ihale kazanılırsa) ilişkin hesapları, kayıtları ve diğer evrakı </w:t>
            </w:r>
            <w:r w:rsidRPr="00B41D2C">
              <w:lastRenderedPageBreak/>
              <w:t>incelemelerine izin vermelerini ve bu hesap, kayıt ve diğer evrakın Banka tarafından atanan murakıplar tarafından denetlenmesini sağlayacaktır.</w:t>
            </w:r>
          </w:p>
        </w:tc>
      </w:tr>
      <w:tr w:rsidR="001B4B57" w:rsidRPr="00B41D2C" w14:paraId="61CB241E" w14:textId="77777777" w:rsidTr="00664B79">
        <w:trPr>
          <w:gridAfter w:val="1"/>
          <w:wAfter w:w="14" w:type="pct"/>
        </w:trPr>
        <w:tc>
          <w:tcPr>
            <w:tcW w:w="1358" w:type="pct"/>
          </w:tcPr>
          <w:p w14:paraId="3D8F05FF" w14:textId="428AD7E6" w:rsidR="001B4B57" w:rsidRPr="00B41D2C" w:rsidRDefault="001B4B57">
            <w:pPr>
              <w:pStyle w:val="S1-Header2"/>
            </w:pPr>
            <w:bookmarkStart w:id="50" w:name="_Toc433185062"/>
            <w:bookmarkStart w:id="51" w:name="_Toc436556100"/>
            <w:bookmarkStart w:id="52" w:name="_Toc438438823"/>
            <w:bookmarkStart w:id="53" w:name="_Toc438532560"/>
            <w:bookmarkStart w:id="54" w:name="_Toc438733967"/>
            <w:bookmarkStart w:id="55" w:name="_Toc438907008"/>
            <w:bookmarkStart w:id="56" w:name="_Toc438907207"/>
            <w:bookmarkStart w:id="57" w:name="_Toc23236748"/>
            <w:bookmarkStart w:id="58" w:name="_Toc125782990"/>
            <w:bookmarkStart w:id="59" w:name="_Toc436556104"/>
            <w:bookmarkStart w:id="60" w:name="_Toc27751388"/>
            <w:bookmarkEnd w:id="50"/>
            <w:bookmarkEnd w:id="51"/>
            <w:r w:rsidRPr="00B41D2C">
              <w:lastRenderedPageBreak/>
              <w:t>Uygun Teklif Sahipleri</w:t>
            </w:r>
            <w:bookmarkEnd w:id="52"/>
            <w:bookmarkEnd w:id="53"/>
            <w:bookmarkEnd w:id="54"/>
            <w:bookmarkEnd w:id="55"/>
            <w:bookmarkEnd w:id="56"/>
            <w:bookmarkEnd w:id="57"/>
            <w:bookmarkEnd w:id="58"/>
            <w:bookmarkEnd w:id="59"/>
            <w:bookmarkEnd w:id="60"/>
          </w:p>
        </w:tc>
        <w:tc>
          <w:tcPr>
            <w:tcW w:w="3627" w:type="pct"/>
          </w:tcPr>
          <w:p w14:paraId="32E5E0CD" w14:textId="3C848CCD" w:rsidR="001B4B57" w:rsidRPr="00B41D2C" w:rsidRDefault="001B4B57" w:rsidP="001916F8">
            <w:pPr>
              <w:pStyle w:val="S1-subpara"/>
              <w:numPr>
                <w:ilvl w:val="1"/>
                <w:numId w:val="41"/>
              </w:numPr>
              <w:ind w:right="0"/>
            </w:pPr>
            <w:r w:rsidRPr="00B41D2C">
              <w:t xml:space="preserve">Teklif </w:t>
            </w:r>
            <w:r w:rsidR="00A6052B" w:rsidRPr="00B41D2C">
              <w:t>Sahibi</w:t>
            </w:r>
            <w:r w:rsidRPr="00B41D2C">
              <w:t xml:space="preserve">, bir özel kişi, bir kamu iktisadi teşekkülü veya </w:t>
            </w:r>
            <w:r w:rsidR="00085585" w:rsidRPr="00B41D2C">
              <w:t>TST</w:t>
            </w:r>
            <w:r w:rsidRPr="00B41D2C">
              <w:t xml:space="preserve"> 4.6’ya tabi bir kurum veya mevcut bir anlaşma çerçevesinde ya da bir niyet mektubu ile belgelenecek şekilde böylesi bir anlaşma yapma niyeti olan, ortak girişim (OG) formunda bunların bir araya gelmesinden oluşmuş bir firma olabilir. Ortak girişim olması durumunda, Sözleşme şartları gereğince tüm üyeler Sözleşmenin tamamının icrasından müştereken ve müteselsilen sorumlu olacaktır. OG, Teklif verme sürecinde ve ihaleyi OG’in kazanması halinde Sözleşmenin ifa edilme süreci boyunca OG’in tüm üyeleri adına ve onlar için tüm işleri yürütme yetkisine sahip bir Temsilci atayacaktır. </w:t>
            </w:r>
            <w:r w:rsidR="00B177D5" w:rsidRPr="00B41D2C">
              <w:t>TB</w:t>
            </w:r>
            <w:r w:rsidRPr="00B41D2C">
              <w:t>’de özel olarak belirtilmedikçe, OG’nin üye sayısı için bir sınırlama yoktur.</w:t>
            </w:r>
          </w:p>
          <w:p w14:paraId="37EDF828" w14:textId="77777777" w:rsidR="001B4B57" w:rsidRPr="00B41D2C" w:rsidRDefault="001B4B57" w:rsidP="001916F8">
            <w:pPr>
              <w:pStyle w:val="S1-subpara"/>
              <w:numPr>
                <w:ilvl w:val="1"/>
                <w:numId w:val="41"/>
              </w:numPr>
              <w:ind w:right="0"/>
            </w:pPr>
            <w:r w:rsidRPr="00B41D2C">
              <w:t xml:space="preserve">Teklif Sahibinin bir çıkar çatışması olmayacaktır. Çıkar Çatışması olduğu tespit edilen bir Teklif Sahibi diskalifiye edilecektir. Aşağıdaki durumlar haline, Teklif Sahibinin çıkar çatışması olduğu kabul edilecektir: </w:t>
            </w:r>
          </w:p>
          <w:p w14:paraId="3F55EEA6" w14:textId="77777777" w:rsidR="001B4B57" w:rsidRPr="00B41D2C" w:rsidRDefault="001B4B57" w:rsidP="001916F8">
            <w:pPr>
              <w:pStyle w:val="Balk3"/>
              <w:numPr>
                <w:ilvl w:val="0"/>
                <w:numId w:val="42"/>
              </w:numPr>
              <w:ind w:left="1152" w:right="0" w:hanging="576"/>
            </w:pPr>
            <w:bookmarkStart w:id="61" w:name="_Toc437950057"/>
            <w:bookmarkStart w:id="62" w:name="_Toc437951036"/>
            <w:r w:rsidRPr="00B41D2C">
              <w:t>Teklif Sahibi doğrudan veya dolaylı olarak bir başka Teklif Sahibini kontrol ediyorsa, onun kontrolü altındaysa veya onunla birlikte ortak bir kontrol altındaysa; veya</w:t>
            </w:r>
            <w:bookmarkEnd w:id="61"/>
            <w:bookmarkEnd w:id="62"/>
          </w:p>
          <w:p w14:paraId="5EB12128" w14:textId="77777777" w:rsidR="001B4B57" w:rsidRPr="00B41D2C" w:rsidRDefault="001B4B57" w:rsidP="001916F8">
            <w:pPr>
              <w:pStyle w:val="Balk3"/>
              <w:numPr>
                <w:ilvl w:val="0"/>
                <w:numId w:val="42"/>
              </w:numPr>
              <w:ind w:left="1152" w:right="0" w:hanging="576"/>
            </w:pPr>
            <w:bookmarkStart w:id="63" w:name="_Toc437950058"/>
            <w:bookmarkStart w:id="64" w:name="_Toc437951037"/>
            <w:r w:rsidRPr="00B41D2C">
              <w:t>Teklif Sahibi bir başka Teklif Sahibinden doğrudan veya dolaylı olarak teşvik aldıysa veya almaktaysa; veya</w:t>
            </w:r>
            <w:bookmarkEnd w:id="63"/>
            <w:bookmarkEnd w:id="64"/>
          </w:p>
          <w:p w14:paraId="4C51E6FA" w14:textId="77777777" w:rsidR="001B4B57" w:rsidRPr="00B41D2C" w:rsidRDefault="001B4B57" w:rsidP="001916F8">
            <w:pPr>
              <w:pStyle w:val="Balk3"/>
              <w:numPr>
                <w:ilvl w:val="0"/>
                <w:numId w:val="42"/>
              </w:numPr>
              <w:ind w:left="1152" w:right="0" w:hanging="576"/>
            </w:pPr>
            <w:bookmarkStart w:id="65" w:name="_Toc437950059"/>
            <w:bookmarkStart w:id="66" w:name="_Toc437951038"/>
            <w:r w:rsidRPr="00B41D2C">
              <w:t>Teklif Sahibi bir başka Teklif Sahibi ile aynı yasal temsilciye sahipse; veya</w:t>
            </w:r>
            <w:bookmarkEnd w:id="65"/>
            <w:bookmarkEnd w:id="66"/>
          </w:p>
          <w:p w14:paraId="7D16F0CA" w14:textId="77777777" w:rsidR="001B4B57" w:rsidRPr="00B41D2C" w:rsidRDefault="001B4B57" w:rsidP="001916F8">
            <w:pPr>
              <w:pStyle w:val="Balk3"/>
              <w:numPr>
                <w:ilvl w:val="0"/>
                <w:numId w:val="42"/>
              </w:numPr>
              <w:ind w:left="1152" w:right="0" w:hanging="576"/>
            </w:pPr>
            <w:bookmarkStart w:id="67" w:name="_Toc437950060"/>
            <w:bookmarkStart w:id="68" w:name="_Toc437951039"/>
            <w:r w:rsidRPr="00B41D2C">
              <w:t xml:space="preserve">Teklif Sahibi, doğrudan veya ortak bir üçüncü taraf vasıtası ile bir başka Teklif Sahibi ile kendisini diğer Teklif Sahibinin Teklifini etkileyecek veya İhale Sürecine ilişkin İşverenin kararını etkileyecek bir pozisyona koyan bir ilişki içerisindeyse, veya </w:t>
            </w:r>
            <w:bookmarkEnd w:id="67"/>
            <w:bookmarkEnd w:id="68"/>
          </w:p>
          <w:p w14:paraId="74206BC4" w14:textId="77777777" w:rsidR="001B4B57" w:rsidRPr="00B41D2C" w:rsidRDefault="001B4B57" w:rsidP="001916F8">
            <w:pPr>
              <w:pStyle w:val="Balk3"/>
              <w:numPr>
                <w:ilvl w:val="0"/>
                <w:numId w:val="42"/>
              </w:numPr>
              <w:ind w:left="1152" w:right="0" w:hanging="576"/>
            </w:pPr>
            <w:bookmarkStart w:id="69" w:name="_Toc437950062"/>
            <w:bookmarkStart w:id="70" w:name="_Toc437951041"/>
            <w:r w:rsidRPr="00B41D2C">
              <w:t>Teklif Sahibi veya ona bağlı bulunanlardan herhangi biri İhaleye konu olan Tesis ve Kurulum Hizmetlerinin tasarım ve teknik şartname hazırlık sürecine danışman olarak katılmışsa</w:t>
            </w:r>
            <w:bookmarkEnd w:id="69"/>
            <w:bookmarkEnd w:id="70"/>
            <w:r w:rsidRPr="00B41D2C">
              <w:t>; veya</w:t>
            </w:r>
          </w:p>
          <w:p w14:paraId="1AD33E1C" w14:textId="77777777" w:rsidR="001B4B57" w:rsidRPr="00B41D2C" w:rsidRDefault="001B4B57" w:rsidP="001916F8">
            <w:pPr>
              <w:pStyle w:val="Balk3"/>
              <w:numPr>
                <w:ilvl w:val="0"/>
                <w:numId w:val="42"/>
              </w:numPr>
              <w:ind w:left="1152" w:right="0" w:hanging="576"/>
            </w:pPr>
            <w:bookmarkStart w:id="71" w:name="_Toc437950063"/>
            <w:bookmarkStart w:id="72" w:name="_Toc437951042"/>
            <w:r w:rsidRPr="00B41D2C">
              <w:t xml:space="preserve">Teklif Sahibi veya ona bağlı bulunanlardan herhangi biri Sözleşmenin uygulanması için Proje Müdürü olarak </w:t>
            </w:r>
            <w:r w:rsidRPr="00B41D2C">
              <w:lastRenderedPageBreak/>
              <w:t>İşveren veya Kredi Kullanan tarafından işe alındıysa (veya işe alınması önerildiyse); veya</w:t>
            </w:r>
            <w:bookmarkEnd w:id="71"/>
            <w:bookmarkEnd w:id="72"/>
          </w:p>
          <w:p w14:paraId="35026E0C" w14:textId="42354532" w:rsidR="001B4B57" w:rsidRPr="00B41D2C" w:rsidRDefault="001B4B57" w:rsidP="001916F8">
            <w:pPr>
              <w:pStyle w:val="Balk3"/>
              <w:numPr>
                <w:ilvl w:val="0"/>
                <w:numId w:val="42"/>
              </w:numPr>
              <w:ind w:left="1152" w:right="0" w:hanging="576"/>
              <w:rPr>
                <w:bCs/>
                <w:iCs/>
              </w:rPr>
            </w:pPr>
            <w:bookmarkStart w:id="73" w:name="_Toc437950064"/>
            <w:bookmarkStart w:id="74" w:name="_Toc437951043"/>
            <w:r w:rsidRPr="00B41D2C">
              <w:t xml:space="preserve">Teklif Sahibi </w:t>
            </w:r>
            <w:r w:rsidR="00B177D5" w:rsidRPr="00B41D2C">
              <w:t>TB</w:t>
            </w:r>
            <w:r w:rsidRPr="00B41D2C">
              <w:t xml:space="preserve"> </w:t>
            </w:r>
            <w:r w:rsidR="00085585" w:rsidRPr="00B41D2C">
              <w:t>TST</w:t>
            </w:r>
            <w:r w:rsidRPr="00B41D2C">
              <w:t xml:space="preserve"> 2.1’de belirtilen projenin hazırlanması veya uygulanması için, mal tedarik ediyor, iş yapıyor veya bu hizmetlerden doğan ya da doğrudan bu hizmetlerle alakalı danışmanlık dışı hizmetler veriyorsa ve bu danışmanlık hizmetleri doğrudan veya dolaylı olarak o firmayı kontrol eden, o firma tarafından kontrol edilen veya ikisi de ortak bir yerden kontrol edilen bir bağlı firma tarafından veriliyorsa; veya</w:t>
            </w:r>
            <w:bookmarkEnd w:id="73"/>
            <w:bookmarkEnd w:id="74"/>
          </w:p>
          <w:p w14:paraId="39448CD7" w14:textId="4CFFA0E6" w:rsidR="001B4B57" w:rsidRPr="00B41D2C" w:rsidRDefault="001B4B57" w:rsidP="001916F8">
            <w:pPr>
              <w:pStyle w:val="Balk3"/>
              <w:numPr>
                <w:ilvl w:val="0"/>
                <w:numId w:val="42"/>
              </w:numPr>
              <w:ind w:left="1152" w:right="0" w:hanging="576"/>
            </w:pPr>
            <w:bookmarkStart w:id="75" w:name="_Toc437950065"/>
            <w:bookmarkStart w:id="76" w:name="_Toc437951044"/>
            <w:r w:rsidRPr="00B41D2C">
              <w:t>Kredi Kullananın (veya uygulayıcı kuruluşun veya kredinin bir kısmının alıcısının) aşağıdaki özellikleri taşıyan profesyonel personeli ile yakın iş veya aile ilişkisi varsa: (</w:t>
            </w:r>
            <w:r w:rsidR="00C450C9" w:rsidRPr="00B41D2C">
              <w:t>i</w:t>
            </w:r>
            <w:r w:rsidRPr="00B41D2C">
              <w:t>) Bu profesyonel personel Sözleşmenin ihale dokümanlarının veya şartnamesinin hazırlık sürecine</w:t>
            </w:r>
            <w:r w:rsidR="00EE0AE3" w:rsidRPr="00B41D2C">
              <w:t xml:space="preserve"> ve/veya Teklif değerlendirme sürecine</w:t>
            </w:r>
            <w:r w:rsidRPr="00B41D2C">
              <w:t xml:space="preserve"> doğrudan veya dolaylı olarak katılmışsa; veya (ii) profesyonel personelin böylesi bir ilişkiden doğan çatışmanın Banka için kabul edilebilir bir biçimde çözülme kavuşturulmaması halinde İhale süreci ve Sözleşmenin ifası boyunca sözleşmenin uygulama veya denetleme işlerine dahil olası halinde.</w:t>
            </w:r>
          </w:p>
          <w:bookmarkEnd w:id="75"/>
          <w:bookmarkEnd w:id="76"/>
          <w:p w14:paraId="15DBDCB7" w14:textId="132C7762" w:rsidR="001B4B57" w:rsidRPr="00B41D2C" w:rsidRDefault="001B4B57" w:rsidP="001916F8">
            <w:pPr>
              <w:pStyle w:val="S1-subpara"/>
              <w:numPr>
                <w:ilvl w:val="1"/>
                <w:numId w:val="41"/>
              </w:numPr>
              <w:ind w:right="0"/>
            </w:pPr>
            <w:r w:rsidRPr="00B41D2C">
              <w:t>Teklif Sahibi olan bir Firma (ister tek başına isterse de bir OG şeklinde) alternatif</w:t>
            </w:r>
            <w:r w:rsidR="00F12767">
              <w:t xml:space="preserve"> tekliflere müsaade edilmesi</w:t>
            </w:r>
            <w:r w:rsidRPr="00B41D2C">
              <w:t xml:space="preserve"> haricinde</w:t>
            </w:r>
            <w:r w:rsidR="00F12767">
              <w:t>,</w:t>
            </w:r>
            <w:r w:rsidRPr="00B41D2C">
              <w:t xml:space="preserve"> birden fazla </w:t>
            </w:r>
            <w:r w:rsidR="00F12767">
              <w:t>Teklife</w:t>
            </w:r>
            <w:r w:rsidR="00F12767" w:rsidRPr="00B41D2C">
              <w:t xml:space="preserve"> </w:t>
            </w:r>
            <w:r w:rsidRPr="00B41D2C">
              <w:t>Teklif Sahibi veya OG’nin bir üyesi olarak katılmayacaktır. Böylesi bir katılım olması halinde</w:t>
            </w:r>
            <w:r w:rsidR="00F12767">
              <w:t>,</w:t>
            </w:r>
            <w:r w:rsidRPr="00B41D2C">
              <w:t xml:space="preserve"> firma</w:t>
            </w:r>
            <w:r w:rsidR="00F12767">
              <w:t>nın</w:t>
            </w:r>
            <w:r w:rsidRPr="00B41D2C">
              <w:t xml:space="preserve"> </w:t>
            </w:r>
            <w:r w:rsidR="00F12767">
              <w:t>dahil olduğu</w:t>
            </w:r>
            <w:r w:rsidR="00F12767" w:rsidRPr="00B41D2C">
              <w:t xml:space="preserve"> </w:t>
            </w:r>
            <w:r w:rsidRPr="00B41D2C">
              <w:t xml:space="preserve">tüm </w:t>
            </w:r>
            <w:r w:rsidR="00F12767">
              <w:t>Teklifler</w:t>
            </w:r>
            <w:r w:rsidR="00F12767" w:rsidRPr="00B41D2C">
              <w:t xml:space="preserve"> </w:t>
            </w:r>
            <w:r w:rsidRPr="00B41D2C">
              <w:t xml:space="preserve">diskalifiye edilecektir. Ne var ki, bu durum bir Teklif Sahibinin başka bir </w:t>
            </w:r>
            <w:r w:rsidR="00F12767">
              <w:t>Teklifte</w:t>
            </w:r>
            <w:r w:rsidR="00F12767" w:rsidRPr="00B41D2C">
              <w:t xml:space="preserve"> </w:t>
            </w:r>
            <w:r w:rsidRPr="00B41D2C">
              <w:t xml:space="preserve">alt yüklenici olarak </w:t>
            </w:r>
            <w:r w:rsidR="00F12767">
              <w:t>bulunmasına</w:t>
            </w:r>
            <w:r w:rsidR="00F12767" w:rsidRPr="00B41D2C">
              <w:t xml:space="preserve"> </w:t>
            </w:r>
            <w:r w:rsidRPr="00B41D2C">
              <w:t xml:space="preserve">veya bir firmanın birden fazla </w:t>
            </w:r>
            <w:r w:rsidR="00F12767">
              <w:t>Teklifte</w:t>
            </w:r>
            <w:r w:rsidR="00F12767" w:rsidRPr="00B41D2C">
              <w:t xml:space="preserve"> </w:t>
            </w:r>
            <w:r w:rsidRPr="00B41D2C">
              <w:t xml:space="preserve">alt yüklenici olarak </w:t>
            </w:r>
            <w:r w:rsidR="00F12767">
              <w:t>bulunmasına</w:t>
            </w:r>
            <w:r w:rsidR="00F12767" w:rsidRPr="00B41D2C">
              <w:t xml:space="preserve"> </w:t>
            </w:r>
            <w:r w:rsidRPr="00B41D2C">
              <w:t>engel değildir.</w:t>
            </w:r>
          </w:p>
          <w:p w14:paraId="2EAF0C55" w14:textId="4B46007D" w:rsidR="001B4B57" w:rsidRPr="00B41D2C" w:rsidRDefault="00085585" w:rsidP="001916F8">
            <w:pPr>
              <w:pStyle w:val="S1-subpara"/>
              <w:numPr>
                <w:ilvl w:val="1"/>
                <w:numId w:val="41"/>
              </w:numPr>
              <w:ind w:right="0"/>
            </w:pPr>
            <w:r w:rsidRPr="00B41D2C">
              <w:t>TST</w:t>
            </w:r>
            <w:r w:rsidR="001B4B57" w:rsidRPr="00B41D2C">
              <w:t xml:space="preserve"> 4.8 uyarınca mevcut olan kısıtlamalar dahilinde Teklif Sahibi herhangi bir ülkenin vatandaşı olabilir. Teklif Sahibi, gerektiğinde şirket kuruluş belgeleri (veya eşdeğer kuruluş veya tesis belgeleri) ve tescil evrakı ile de kanıtlanmış olarak, bir ülkede kurulmuş, tesis edilmiş veya kaydolmuş ve o ülkenin kanun hükümlerine riayet ederek faaliyet gösteriyorsa o ülkenin vatandaşı sayılacaktır.  Bu kriter ilgili Hizmetler de dahil olmak üzere Sözleşmenin herhangi bir bölümünde alt yüklenici veya alt danışman olarak önerilmiş firmaların milliyetinin belirlenmesinde de geçerli olacaktır.</w:t>
            </w:r>
          </w:p>
          <w:p w14:paraId="0C78E708" w14:textId="6DAC2988" w:rsidR="001B4B57" w:rsidRPr="00B41D2C" w:rsidRDefault="00D638D0" w:rsidP="001916F8">
            <w:pPr>
              <w:pStyle w:val="S1-subpara"/>
              <w:numPr>
                <w:ilvl w:val="1"/>
                <w:numId w:val="41"/>
              </w:numPr>
              <w:ind w:right="0"/>
            </w:pPr>
            <w:r w:rsidRPr="00B41D2C">
              <w:t xml:space="preserve">Bankanın Yolsuzlukla Mücadele Kılavuzları uyarınca, Kısım VI paragraf 2.2d.’de belirtildiği gibi DBG’nun Yaptırım Çerçevesinde belirtilen yürürlükteki yaptırım politika ve prosedürleri çerçevesinde, Banka tarafından yaptırım </w:t>
            </w:r>
            <w:r w:rsidRPr="00B41D2C">
              <w:lastRenderedPageBreak/>
              <w:t xml:space="preserve">uygulanmış bir Teklif Sahibi ön yeterlilik almaya, ilk seçimden geçmeye, teklif vermeye veya Banka tarafından finanse edilen bir ihaleyi almaya veya Banka tarafından finanse edilen bir sözleşmeden mali olarak ve diğer yönlerden faydalanmaya Banka tarafından belirlenecek süre boyunca ehil ve uygun olmayacaktır. </w:t>
            </w:r>
            <w:r w:rsidR="001739C7" w:rsidRPr="00B41D2C">
              <w:t>Yasaklı</w:t>
            </w:r>
            <w:r w:rsidRPr="00B41D2C">
              <w:t xml:space="preserve"> firma ve kişilerin listesi </w:t>
            </w:r>
            <w:r w:rsidR="00B177D5" w:rsidRPr="00B41D2C">
              <w:t>TB</w:t>
            </w:r>
            <w:r w:rsidRPr="00B41D2C">
              <w:t xml:space="preserve">’de belirtilen elektronik adreste mevcuttur. </w:t>
            </w:r>
          </w:p>
          <w:p w14:paraId="1543E2B1" w14:textId="00C239CD" w:rsidR="001B4B57" w:rsidRPr="00B41D2C" w:rsidRDefault="001B4B57" w:rsidP="001916F8">
            <w:pPr>
              <w:pStyle w:val="S1-subpara"/>
              <w:numPr>
                <w:ilvl w:val="1"/>
                <w:numId w:val="41"/>
              </w:numPr>
              <w:ind w:right="0"/>
            </w:pPr>
            <w:r w:rsidRPr="00B41D2C">
              <w:t xml:space="preserve">İşverenin ülkesinde kamu </w:t>
            </w:r>
            <w:r w:rsidR="00F64A55" w:rsidRPr="00B41D2C">
              <w:t xml:space="preserve">iktisadi teşebbüsü </w:t>
            </w:r>
            <w:r w:rsidRPr="00B41D2C">
              <w:t>veya kuruluşu olan Teklif Sahipleri, ancak (i) hukuki ve mali açıdan özerk olduklarını, (ii) ticaret kanunu çerçevesinde faaliyet gösterdiklerini ve (iii)</w:t>
            </w:r>
            <w:r w:rsidR="00F64A55" w:rsidRPr="00B41D2C">
              <w:t xml:space="preserve"> </w:t>
            </w:r>
            <w:r w:rsidRPr="00B41D2C">
              <w:t xml:space="preserve">İşverenin denetimi altında olmadıklarını Banka için kabul edilebilir bir biçimde gösterebilmeleri durumunda ihaleye girmeye veya ihaleyi kazanmaya uygun olabileceklerdir. </w:t>
            </w:r>
          </w:p>
          <w:p w14:paraId="1ACB0959" w14:textId="2B781A37" w:rsidR="00305229" w:rsidRPr="00B41D2C" w:rsidRDefault="001B4B57" w:rsidP="001916F8">
            <w:pPr>
              <w:pStyle w:val="S1-subpara"/>
              <w:numPr>
                <w:ilvl w:val="1"/>
                <w:numId w:val="41"/>
              </w:numPr>
              <w:ind w:right="0"/>
            </w:pPr>
            <w:bookmarkStart w:id="77" w:name="_Hlk51332245"/>
            <w:r w:rsidRPr="00B41D2C">
              <w:t>Teklif Sahibi</w:t>
            </w:r>
            <w:r w:rsidR="001847AB" w:rsidRPr="00B41D2C">
              <w:t>nin ihaleye teklif vermesi</w:t>
            </w:r>
            <w:r w:rsidR="00EF2645" w:rsidRPr="00B41D2C">
              <w:t xml:space="preserve"> Teklif Güvence Beyanının </w:t>
            </w:r>
            <w:r w:rsidR="00FF6665" w:rsidRPr="00B41D2C">
              <w:t xml:space="preserve">yürürlüğe konmasına </w:t>
            </w:r>
            <w:r w:rsidR="006F2BDB" w:rsidRPr="00B41D2C">
              <w:t xml:space="preserve">istinaden </w:t>
            </w:r>
            <w:r w:rsidR="00D26888" w:rsidRPr="00B41D2C">
              <w:t xml:space="preserve">İşveren tarafından </w:t>
            </w:r>
            <w:r w:rsidRPr="00B41D2C">
              <w:t>askıya alınm</w:t>
            </w:r>
            <w:r w:rsidR="005C35C4" w:rsidRPr="00B41D2C">
              <w:t>ış olm</w:t>
            </w:r>
            <w:r w:rsidRPr="00B41D2C">
              <w:t>ayacaktır.</w:t>
            </w:r>
            <w:r w:rsidR="00305229" w:rsidRPr="00B41D2C">
              <w:t xml:space="preserve"> </w:t>
            </w:r>
          </w:p>
          <w:bookmarkEnd w:id="77"/>
          <w:p w14:paraId="3D50D990" w14:textId="18151277" w:rsidR="001B4B57" w:rsidRPr="00B41D2C" w:rsidRDefault="001B4B57" w:rsidP="001916F8">
            <w:pPr>
              <w:pStyle w:val="S1-subpara"/>
              <w:numPr>
                <w:ilvl w:val="1"/>
                <w:numId w:val="41"/>
              </w:numPr>
              <w:ind w:right="0"/>
            </w:pPr>
            <w:r w:rsidRPr="00B41D2C">
              <w:t xml:space="preserve">Kısım V’te böyle belirtildi ise ve (a) Bankanın böylesi bir hariçte bırakmanın malların tedariki veya gerekli iş ve hizmetlerin ihale edilmesi açısından etkili rekabetin önünde engel olmadığı konusunda mutmain olması şartı ile, kanun ve resmi mevzuat uyarınca Kredi Kullananın ülkesi o ülke ile ticari ilişkileri yasaklıyor ise; veya (b) Birleşmiş Milletler Şartının VII. </w:t>
            </w:r>
            <w:r w:rsidR="00401465">
              <w:t>Kısımı</w:t>
            </w:r>
            <w:r w:rsidR="00401465" w:rsidRPr="00B41D2C">
              <w:t xml:space="preserve"> </w:t>
            </w:r>
            <w:r w:rsidRPr="00B41D2C">
              <w:t xml:space="preserve">uyarınca Birleşmiş Milletler Güvenlik Konseyi tarafından alınan bir karara uymak için Kredi Kullananın ülkesi o ülkeden mal ithalatı veya gerekli iş ve hizmetlerin ihale edilmesini ya da herhangi bir ülkeye, kişiye veya o ülkedeki bir kuruma herhangi bir ödeme yapılmasını yasaklıyor ise Firmalar veya kişiler ehil ve uygun olmayabilirler. Banka ve ihaleye giren Kredi Kullanıcılarının mutabık kalması durumunda, İhale birden fazla ülkede uygulanacaksa (ve Kredi Kullanan birden fazla ülkeyse ve ihaleye birden fazla ülke dahil oluyor ise) o zaman </w:t>
            </w:r>
            <w:r w:rsidR="00085585" w:rsidRPr="00B41D2C">
              <w:t>TST</w:t>
            </w:r>
            <w:r w:rsidRPr="00B41D2C">
              <w:t xml:space="preserve"> 4.8 (a) temelinde bir firma veya kişinin bir ülke tarafından hariçte bırakılması durumu ilgili diğer ülkelerdeki ihaleye de uygulanabilir.</w:t>
            </w:r>
          </w:p>
          <w:p w14:paraId="61B7415A" w14:textId="77777777" w:rsidR="001B4B57" w:rsidRPr="00B41D2C" w:rsidRDefault="001B4B57" w:rsidP="001916F8">
            <w:pPr>
              <w:pStyle w:val="S1-subpara"/>
              <w:numPr>
                <w:ilvl w:val="1"/>
                <w:numId w:val="41"/>
              </w:numPr>
              <w:ind w:right="0"/>
            </w:pPr>
            <w:r w:rsidRPr="00B41D2C">
              <w:t>İşverenin makul bir şekilde talep etmesi halinde Teklif Sahibi uygunluğu kanıtlayacak belgeleri tatmin edici bir biçimde İşverene sunacaktır.</w:t>
            </w:r>
            <w:r w:rsidRPr="00B41D2C">
              <w:tab/>
            </w:r>
          </w:p>
          <w:p w14:paraId="4E5303F1" w14:textId="77777777" w:rsidR="004C4EF7" w:rsidRPr="00B41D2C" w:rsidRDefault="004C4EF7" w:rsidP="001916F8">
            <w:pPr>
              <w:pStyle w:val="S1-subpara"/>
              <w:numPr>
                <w:ilvl w:val="1"/>
                <w:numId w:val="41"/>
              </w:numPr>
              <w:ind w:right="0"/>
            </w:pPr>
            <w:r w:rsidRPr="00B41D2C">
              <w:t xml:space="preserve">Banka, Kredi Kullananın isteği üzerine, mahrum bırakmanın (a) bir sahtecilik veya yolsuzluk durumu ile ilişkili olduğu ve (b) firmaya gerekli süreci işletmek için yeterli imkanı veren adli veya idari bir sürecin takip edildiği hususlarına kanaat getirmediği taktirde, Kredi Kullanan tarafından ihale </w:t>
            </w:r>
            <w:r w:rsidRPr="00B41D2C">
              <w:lastRenderedPageBreak/>
              <w:t>almaktan mahrum bırakılma yaptırımı uygulanan bir firma bu ihaleye girebilmek için uygun olacaktır.</w:t>
            </w:r>
          </w:p>
        </w:tc>
      </w:tr>
      <w:tr w:rsidR="001B4B57" w:rsidRPr="00B41D2C" w14:paraId="0A99435A" w14:textId="77777777" w:rsidTr="00664B79">
        <w:trPr>
          <w:gridAfter w:val="1"/>
          <w:wAfter w:w="14" w:type="pct"/>
          <w:trHeight w:val="3420"/>
        </w:trPr>
        <w:tc>
          <w:tcPr>
            <w:tcW w:w="1358" w:type="pct"/>
          </w:tcPr>
          <w:p w14:paraId="49357E7F" w14:textId="7BDD18B1" w:rsidR="001B4B57" w:rsidRPr="00B41D2C" w:rsidRDefault="001B4B57">
            <w:pPr>
              <w:pStyle w:val="S1-Header2"/>
            </w:pPr>
            <w:bookmarkStart w:id="78" w:name="_Toc438532561"/>
            <w:bookmarkStart w:id="79" w:name="_Toc438532562"/>
            <w:bookmarkStart w:id="80" w:name="_Toc438532563"/>
            <w:bookmarkStart w:id="81" w:name="_Toc438532564"/>
            <w:bookmarkStart w:id="82" w:name="_Toc438532565"/>
            <w:bookmarkStart w:id="83" w:name="_Toc438532567"/>
            <w:bookmarkStart w:id="84" w:name="_Toc437691104"/>
            <w:bookmarkStart w:id="85" w:name="_Toc437948693"/>
            <w:bookmarkStart w:id="86" w:name="_Toc437949834"/>
            <w:bookmarkStart w:id="87" w:name="_Toc438438824"/>
            <w:bookmarkStart w:id="88" w:name="_Toc438532568"/>
            <w:bookmarkStart w:id="89" w:name="_Toc438733968"/>
            <w:bookmarkStart w:id="90" w:name="_Toc438907009"/>
            <w:bookmarkStart w:id="91" w:name="_Toc438907208"/>
            <w:bookmarkStart w:id="92" w:name="_Toc23236749"/>
            <w:bookmarkStart w:id="93" w:name="_Toc125782991"/>
            <w:bookmarkStart w:id="94" w:name="_Toc436556105"/>
            <w:bookmarkStart w:id="95" w:name="_Toc27751389"/>
            <w:bookmarkEnd w:id="78"/>
            <w:bookmarkEnd w:id="79"/>
            <w:bookmarkEnd w:id="80"/>
            <w:bookmarkEnd w:id="81"/>
            <w:bookmarkEnd w:id="82"/>
            <w:bookmarkEnd w:id="83"/>
            <w:bookmarkEnd w:id="84"/>
            <w:bookmarkEnd w:id="85"/>
            <w:bookmarkEnd w:id="86"/>
            <w:r w:rsidRPr="00B41D2C">
              <w:lastRenderedPageBreak/>
              <w:t>Uygun</w:t>
            </w:r>
            <w:bookmarkEnd w:id="87"/>
            <w:bookmarkEnd w:id="88"/>
            <w:bookmarkEnd w:id="89"/>
            <w:bookmarkEnd w:id="90"/>
            <w:bookmarkEnd w:id="91"/>
            <w:bookmarkEnd w:id="92"/>
            <w:bookmarkEnd w:id="93"/>
            <w:r w:rsidRPr="00B41D2C">
              <w:t xml:space="preserve"> Tesis ve Kurulum Hizmetleri</w:t>
            </w:r>
            <w:bookmarkEnd w:id="94"/>
            <w:bookmarkEnd w:id="95"/>
          </w:p>
        </w:tc>
        <w:tc>
          <w:tcPr>
            <w:tcW w:w="3627" w:type="pct"/>
          </w:tcPr>
          <w:p w14:paraId="2442A1AF" w14:textId="77777777" w:rsidR="001B4B57" w:rsidRPr="00B41D2C" w:rsidRDefault="001B4B57" w:rsidP="001916F8">
            <w:pPr>
              <w:pStyle w:val="S1-subpara"/>
              <w:numPr>
                <w:ilvl w:val="1"/>
                <w:numId w:val="43"/>
              </w:numPr>
              <w:ind w:right="0"/>
            </w:pPr>
            <w:r w:rsidRPr="00B41D2C">
              <w:t>Sözleşme çerçevesinde tedarik edilecek ve Banka tarafından finanse edilecek Tesis ve Kurulum Hizmetlerinin menşesi Kısım V - Uygun Ülkeler’de belirtildiği şekilde herhangi bir ülke olabilir.</w:t>
            </w:r>
          </w:p>
          <w:p w14:paraId="2B417E5B" w14:textId="32DB8931" w:rsidR="001B4B57" w:rsidRPr="00B41D2C" w:rsidRDefault="001B4B57" w:rsidP="001916F8">
            <w:pPr>
              <w:pStyle w:val="S1-subpara"/>
              <w:numPr>
                <w:ilvl w:val="1"/>
                <w:numId w:val="43"/>
              </w:numPr>
              <w:ind w:right="0"/>
            </w:pPr>
            <w:r w:rsidRPr="00B41D2C">
              <w:t xml:space="preserve">Yukarıdaki </w:t>
            </w:r>
            <w:r w:rsidR="00085585" w:rsidRPr="00B41D2C">
              <w:t>TST</w:t>
            </w:r>
            <w:r w:rsidRPr="00B41D2C">
              <w:t xml:space="preserve"> 5.1’in amacı doğrultusunda “Menşe” tesisin veya bileşen kısımlarının çıkarıldığı, yetiştirildiği, üretildiği veya imal edildiği ve hizmetlerin sağlandığı yeri ifade eder. Tesis bileşenlerinin üretilmesi demek, bileşenlerin imalatı, işlenmesi veya önemli bir miktarının montajının yapılması suretiyle ticari olarak tanınan bir ürünün temel karakteri, amacı veya kullanım şekli itibarı ile bileşenlerinden kayda değer ölçüde farklı hale gelmesi demektir.</w:t>
            </w:r>
          </w:p>
        </w:tc>
      </w:tr>
      <w:tr w:rsidR="001F65E7" w:rsidRPr="00B41D2C" w14:paraId="4BCE5CCE" w14:textId="77777777" w:rsidTr="0821911F">
        <w:trPr>
          <w:gridAfter w:val="1"/>
          <w:wAfter w:w="14" w:type="pct"/>
        </w:trPr>
        <w:tc>
          <w:tcPr>
            <w:tcW w:w="4986" w:type="pct"/>
            <w:gridSpan w:val="2"/>
          </w:tcPr>
          <w:p w14:paraId="34B98274" w14:textId="725B6A57" w:rsidR="001F65E7" w:rsidRPr="00B41D2C" w:rsidRDefault="001F65E7" w:rsidP="00C75C86">
            <w:pPr>
              <w:pStyle w:val="S1-Header"/>
              <w:numPr>
                <w:ilvl w:val="0"/>
                <w:numId w:val="26"/>
              </w:numPr>
              <w:ind w:left="2796" w:right="1123" w:hanging="450"/>
              <w:jc w:val="left"/>
            </w:pPr>
            <w:bookmarkStart w:id="96" w:name="_Toc438532572"/>
            <w:bookmarkStart w:id="97" w:name="_Toc438438825"/>
            <w:bookmarkStart w:id="98" w:name="_Toc438532573"/>
            <w:bookmarkStart w:id="99" w:name="_Toc438733969"/>
            <w:bookmarkStart w:id="100" w:name="_Toc438962051"/>
            <w:bookmarkStart w:id="101" w:name="_Toc461939617"/>
            <w:bookmarkStart w:id="102" w:name="_Toc23236750"/>
            <w:bookmarkStart w:id="103" w:name="_Toc125782992"/>
            <w:bookmarkStart w:id="104" w:name="_Toc436556106"/>
            <w:bookmarkStart w:id="105" w:name="_Toc27751390"/>
            <w:bookmarkEnd w:id="96"/>
            <w:r w:rsidRPr="00B41D2C">
              <w:t>İhale Dokümanının İçeriği</w:t>
            </w:r>
            <w:bookmarkEnd w:id="97"/>
            <w:bookmarkEnd w:id="98"/>
            <w:bookmarkEnd w:id="99"/>
            <w:bookmarkEnd w:id="100"/>
            <w:bookmarkEnd w:id="101"/>
            <w:bookmarkEnd w:id="102"/>
            <w:bookmarkEnd w:id="103"/>
            <w:bookmarkEnd w:id="104"/>
            <w:bookmarkEnd w:id="105"/>
          </w:p>
        </w:tc>
      </w:tr>
      <w:tr w:rsidR="001B4B57" w:rsidRPr="00B41D2C" w14:paraId="3945299A" w14:textId="77777777" w:rsidTr="00664B79">
        <w:trPr>
          <w:gridAfter w:val="1"/>
          <w:wAfter w:w="14" w:type="pct"/>
        </w:trPr>
        <w:tc>
          <w:tcPr>
            <w:tcW w:w="1358" w:type="pct"/>
          </w:tcPr>
          <w:p w14:paraId="46CB1B4F" w14:textId="77777777" w:rsidR="001B4B57" w:rsidRPr="00B41D2C" w:rsidRDefault="001B4B57">
            <w:pPr>
              <w:pStyle w:val="S1-Header2"/>
            </w:pPr>
            <w:bookmarkStart w:id="106" w:name="_Toc438438826"/>
            <w:bookmarkStart w:id="107" w:name="_Toc438532574"/>
            <w:bookmarkStart w:id="108" w:name="_Toc438733970"/>
            <w:bookmarkStart w:id="109" w:name="_Toc438907010"/>
            <w:bookmarkStart w:id="110" w:name="_Toc438907209"/>
            <w:bookmarkStart w:id="111" w:name="_Toc23236751"/>
            <w:bookmarkStart w:id="112" w:name="_Toc125782993"/>
            <w:bookmarkStart w:id="113" w:name="_Toc436556107"/>
            <w:bookmarkStart w:id="114" w:name="_Toc27751391"/>
            <w:r w:rsidRPr="00B41D2C">
              <w:t>İhale Dokümanının Kısımları</w:t>
            </w:r>
            <w:bookmarkEnd w:id="106"/>
            <w:bookmarkEnd w:id="107"/>
            <w:bookmarkEnd w:id="108"/>
            <w:bookmarkEnd w:id="109"/>
            <w:bookmarkEnd w:id="110"/>
            <w:bookmarkEnd w:id="111"/>
            <w:bookmarkEnd w:id="112"/>
            <w:bookmarkEnd w:id="113"/>
            <w:bookmarkEnd w:id="114"/>
          </w:p>
        </w:tc>
        <w:tc>
          <w:tcPr>
            <w:tcW w:w="3627" w:type="pct"/>
          </w:tcPr>
          <w:p w14:paraId="78E382AF" w14:textId="2B2AD9CB" w:rsidR="001B4B57" w:rsidRPr="00B41D2C" w:rsidRDefault="001B4B57" w:rsidP="001916F8">
            <w:pPr>
              <w:pStyle w:val="S1-subpara"/>
              <w:numPr>
                <w:ilvl w:val="1"/>
                <w:numId w:val="44"/>
              </w:numPr>
              <w:ind w:right="0"/>
            </w:pPr>
            <w:r w:rsidRPr="00B41D2C">
              <w:t xml:space="preserve">İhale Dokümanı aşağıdaki kısımları içeren 1., 2. Ve 3. Bölümlerden oluşur ve </w:t>
            </w:r>
            <w:r w:rsidR="00085585" w:rsidRPr="00B41D2C">
              <w:t>TST</w:t>
            </w:r>
            <w:r w:rsidRPr="00B41D2C">
              <w:t xml:space="preserve"> 8 uyarınca yayınlanan Zeyilnameler ile bir bütün olarak okunmalıdır.</w:t>
            </w:r>
          </w:p>
          <w:p w14:paraId="4B195D5F" w14:textId="77777777" w:rsidR="001B4B57" w:rsidRPr="00B41D2C" w:rsidRDefault="001B4B57" w:rsidP="001D5093">
            <w:pPr>
              <w:tabs>
                <w:tab w:val="left" w:pos="1152"/>
                <w:tab w:val="left" w:pos="2502"/>
              </w:tabs>
              <w:spacing w:after="120"/>
              <w:ind w:left="850" w:right="-72" w:hanging="245"/>
              <w:rPr>
                <w:b/>
              </w:rPr>
            </w:pPr>
            <w:r w:rsidRPr="00B41D2C">
              <w:rPr>
                <w:b/>
              </w:rPr>
              <w:t>BÖLÜM 1. İhale Prosedürleri</w:t>
            </w:r>
          </w:p>
          <w:p w14:paraId="271FF1A3" w14:textId="531E07BC" w:rsidR="001B4B57" w:rsidRPr="00B41D2C" w:rsidRDefault="001B4B57" w:rsidP="001D5093">
            <w:pPr>
              <w:numPr>
                <w:ilvl w:val="0"/>
                <w:numId w:val="1"/>
              </w:numPr>
              <w:tabs>
                <w:tab w:val="clear" w:pos="432"/>
              </w:tabs>
              <w:spacing w:after="120"/>
              <w:ind w:left="1276" w:right="-75" w:hanging="556"/>
            </w:pPr>
            <w:bookmarkStart w:id="115" w:name="_Hlt158621126"/>
            <w:bookmarkEnd w:id="115"/>
            <w:r w:rsidRPr="00B41D2C">
              <w:t xml:space="preserve">Kısım I - Teklif </w:t>
            </w:r>
            <w:r w:rsidR="00A6052B" w:rsidRPr="00B41D2C">
              <w:t xml:space="preserve">Sahiplerine </w:t>
            </w:r>
            <w:r w:rsidRPr="00B41D2C">
              <w:t>Talimatlar (</w:t>
            </w:r>
            <w:r w:rsidR="00085585" w:rsidRPr="00B41D2C">
              <w:t>TST</w:t>
            </w:r>
            <w:r w:rsidRPr="00B41D2C">
              <w:t>)</w:t>
            </w:r>
          </w:p>
          <w:p w14:paraId="0F85B1D1" w14:textId="363FC187" w:rsidR="001B4B57" w:rsidRPr="00B41D2C" w:rsidRDefault="001B4B57" w:rsidP="001D5093">
            <w:pPr>
              <w:numPr>
                <w:ilvl w:val="0"/>
                <w:numId w:val="1"/>
              </w:numPr>
              <w:tabs>
                <w:tab w:val="clear" w:pos="432"/>
              </w:tabs>
              <w:spacing w:after="120"/>
              <w:ind w:left="1276" w:right="-75" w:hanging="556"/>
            </w:pPr>
            <w:r w:rsidRPr="00B41D2C">
              <w:t xml:space="preserve">Kısım II - Teklif </w:t>
            </w:r>
            <w:r w:rsidR="00B177D5" w:rsidRPr="00B41D2C">
              <w:t>Bilgileri</w:t>
            </w:r>
            <w:r w:rsidRPr="00B41D2C">
              <w:t xml:space="preserve"> (T</w:t>
            </w:r>
            <w:r w:rsidR="00B177D5" w:rsidRPr="00B41D2C">
              <w:t>B</w:t>
            </w:r>
            <w:r w:rsidRPr="00B41D2C">
              <w:t>)</w:t>
            </w:r>
          </w:p>
          <w:p w14:paraId="170349DD" w14:textId="46F01BDA" w:rsidR="001B4B57" w:rsidRPr="00B41D2C" w:rsidRDefault="001B4B57" w:rsidP="001D5093">
            <w:pPr>
              <w:numPr>
                <w:ilvl w:val="0"/>
                <w:numId w:val="1"/>
              </w:numPr>
              <w:tabs>
                <w:tab w:val="clear" w:pos="432"/>
              </w:tabs>
              <w:spacing w:after="120"/>
              <w:ind w:left="1276" w:right="-75" w:hanging="556"/>
            </w:pPr>
            <w:r w:rsidRPr="00B41D2C">
              <w:t xml:space="preserve">Kısım III - Değerlendirme ve </w:t>
            </w:r>
            <w:r w:rsidR="00AE4B83" w:rsidRPr="00B41D2C">
              <w:t>Yeterlilik</w:t>
            </w:r>
          </w:p>
          <w:p w14:paraId="743559D5" w14:textId="77777777" w:rsidR="001B4B57" w:rsidRPr="00B41D2C" w:rsidRDefault="001B4B57" w:rsidP="001D5093">
            <w:pPr>
              <w:numPr>
                <w:ilvl w:val="0"/>
                <w:numId w:val="1"/>
              </w:numPr>
              <w:tabs>
                <w:tab w:val="clear" w:pos="432"/>
              </w:tabs>
              <w:spacing w:after="120"/>
              <w:ind w:left="1276" w:right="-75" w:hanging="556"/>
            </w:pPr>
            <w:r w:rsidRPr="00B41D2C">
              <w:t>Kısım IV - İhale Formları</w:t>
            </w:r>
          </w:p>
          <w:p w14:paraId="3DC42336" w14:textId="77777777" w:rsidR="001B4B57" w:rsidRPr="00B41D2C" w:rsidRDefault="001B4B57" w:rsidP="001D5093">
            <w:pPr>
              <w:numPr>
                <w:ilvl w:val="0"/>
                <w:numId w:val="1"/>
              </w:numPr>
              <w:tabs>
                <w:tab w:val="clear" w:pos="432"/>
              </w:tabs>
              <w:spacing w:after="120"/>
              <w:ind w:left="1276" w:right="-75" w:hanging="556"/>
            </w:pPr>
            <w:r w:rsidRPr="00B41D2C">
              <w:t>Kısım V - Uygun Ülkeler</w:t>
            </w:r>
          </w:p>
          <w:p w14:paraId="28879893" w14:textId="77777777" w:rsidR="001B4B57" w:rsidRPr="00B41D2C" w:rsidRDefault="001B4B57" w:rsidP="001D5093">
            <w:pPr>
              <w:numPr>
                <w:ilvl w:val="0"/>
                <w:numId w:val="1"/>
              </w:numPr>
              <w:tabs>
                <w:tab w:val="clear" w:pos="432"/>
              </w:tabs>
              <w:spacing w:after="120"/>
              <w:ind w:left="1276" w:right="-75" w:hanging="556"/>
            </w:pPr>
            <w:r w:rsidRPr="00B41D2C">
              <w:t>Kısım VI Sahtecilik ve Yolsuzluk</w:t>
            </w:r>
          </w:p>
          <w:p w14:paraId="74F4FD97" w14:textId="77777777" w:rsidR="001B4B57" w:rsidRPr="00B41D2C" w:rsidRDefault="001B4B57" w:rsidP="001D5093">
            <w:pPr>
              <w:tabs>
                <w:tab w:val="left" w:pos="1152"/>
                <w:tab w:val="left" w:pos="1692"/>
                <w:tab w:val="left" w:pos="2502"/>
              </w:tabs>
              <w:spacing w:after="120"/>
              <w:ind w:left="850" w:right="-72" w:hanging="245"/>
              <w:rPr>
                <w:b/>
              </w:rPr>
            </w:pPr>
            <w:r w:rsidRPr="00B41D2C">
              <w:rPr>
                <w:b/>
              </w:rPr>
              <w:t>BÖLÜM 2. İşverenin Gereklilikleri</w:t>
            </w:r>
          </w:p>
          <w:p w14:paraId="75B180EA" w14:textId="77777777" w:rsidR="001B4B57" w:rsidRPr="00B41D2C" w:rsidRDefault="001B4B57" w:rsidP="001D5093">
            <w:pPr>
              <w:numPr>
                <w:ilvl w:val="0"/>
                <w:numId w:val="1"/>
              </w:numPr>
              <w:tabs>
                <w:tab w:val="clear" w:pos="432"/>
              </w:tabs>
              <w:spacing w:after="120"/>
              <w:ind w:left="1276" w:right="-75" w:hanging="556"/>
            </w:pPr>
            <w:r w:rsidRPr="00B41D2C">
              <w:t>Kısım VII - İşverenin Gereklilikleri</w:t>
            </w:r>
          </w:p>
          <w:p w14:paraId="35AB82FA" w14:textId="77777777" w:rsidR="001B4B57" w:rsidRPr="00B41D2C" w:rsidRDefault="001B4B57" w:rsidP="001D5093">
            <w:pPr>
              <w:pStyle w:val="AltBilgi"/>
              <w:tabs>
                <w:tab w:val="left" w:pos="1152"/>
                <w:tab w:val="left" w:pos="1692"/>
                <w:tab w:val="left" w:pos="2502"/>
              </w:tabs>
              <w:spacing w:before="0" w:after="120"/>
              <w:ind w:left="860" w:right="-75" w:hanging="251"/>
              <w:jc w:val="both"/>
              <w:rPr>
                <w:b/>
              </w:rPr>
            </w:pPr>
            <w:r w:rsidRPr="00B41D2C">
              <w:rPr>
                <w:b/>
              </w:rPr>
              <w:t>BÖLÜM 3. Sözleşme Şartları ve Sözleşme Formları</w:t>
            </w:r>
          </w:p>
          <w:p w14:paraId="0FCC6EF0" w14:textId="046962CD" w:rsidR="001B4B57" w:rsidRPr="00B41D2C" w:rsidRDefault="001B4B57" w:rsidP="001D5093">
            <w:pPr>
              <w:numPr>
                <w:ilvl w:val="0"/>
                <w:numId w:val="1"/>
              </w:numPr>
              <w:tabs>
                <w:tab w:val="clear" w:pos="432"/>
              </w:tabs>
              <w:spacing w:after="120"/>
              <w:ind w:left="1276" w:right="-75" w:hanging="556"/>
            </w:pPr>
            <w:r w:rsidRPr="00B41D2C">
              <w:t>Kısım VIII - Sözleşmenin  Genel Şartları (</w:t>
            </w:r>
            <w:r w:rsidR="00F23E7F" w:rsidRPr="00B41D2C">
              <w:t>GCC</w:t>
            </w:r>
            <w:r w:rsidRPr="00B41D2C">
              <w:t>)</w:t>
            </w:r>
          </w:p>
          <w:p w14:paraId="30C8B6EB" w14:textId="59FFF577" w:rsidR="001B4B57" w:rsidRPr="00B41D2C" w:rsidRDefault="001B4B57" w:rsidP="001D5093">
            <w:pPr>
              <w:numPr>
                <w:ilvl w:val="0"/>
                <w:numId w:val="1"/>
              </w:numPr>
              <w:tabs>
                <w:tab w:val="clear" w:pos="432"/>
              </w:tabs>
              <w:spacing w:after="120"/>
              <w:ind w:left="1276" w:right="-75" w:hanging="556"/>
            </w:pPr>
            <w:r w:rsidRPr="00B41D2C">
              <w:t>Kısım IX - Sözleşmenin Özel Şartları (</w:t>
            </w:r>
            <w:r w:rsidR="00F23E7F" w:rsidRPr="00B41D2C">
              <w:t>PCC</w:t>
            </w:r>
            <w:r w:rsidRPr="00B41D2C">
              <w:t>)</w:t>
            </w:r>
          </w:p>
          <w:p w14:paraId="1F1E2506" w14:textId="77777777" w:rsidR="001B4B57" w:rsidRPr="00B41D2C" w:rsidRDefault="001B4B57" w:rsidP="001D5093">
            <w:pPr>
              <w:numPr>
                <w:ilvl w:val="0"/>
                <w:numId w:val="1"/>
              </w:numPr>
              <w:spacing w:after="120"/>
              <w:ind w:left="1276" w:right="-75" w:hanging="556"/>
            </w:pPr>
            <w:r w:rsidRPr="00B41D2C">
              <w:t>Kısım X - Sözleşme Formları</w:t>
            </w:r>
          </w:p>
          <w:p w14:paraId="627F0DE0" w14:textId="6F079FB8" w:rsidR="001B4B57" w:rsidRPr="00B41D2C" w:rsidRDefault="001B4B57" w:rsidP="001916F8">
            <w:pPr>
              <w:pStyle w:val="S1-subpara"/>
              <w:numPr>
                <w:ilvl w:val="1"/>
                <w:numId w:val="44"/>
              </w:numPr>
              <w:ind w:right="0"/>
            </w:pPr>
            <w:r w:rsidRPr="00B41D2C">
              <w:t xml:space="preserve">İşveren tarafından yayınlanan Spesifik İhale İlanı - Teklif </w:t>
            </w:r>
            <w:r w:rsidR="008F74DB" w:rsidRPr="00B41D2C">
              <w:t xml:space="preserve">Vermeye Davet </w:t>
            </w:r>
            <w:r w:rsidRPr="00B41D2C">
              <w:t>(T</w:t>
            </w:r>
            <w:r w:rsidR="008F74DB" w:rsidRPr="00B41D2C">
              <w:t>VD</w:t>
            </w:r>
            <w:r w:rsidRPr="00B41D2C">
              <w:t>) ihale dokümanının parçası değildir.</w:t>
            </w:r>
          </w:p>
          <w:p w14:paraId="3F443B24" w14:textId="128744BE" w:rsidR="001B4B57" w:rsidRPr="00B41D2C" w:rsidRDefault="001B4B57" w:rsidP="001916F8">
            <w:pPr>
              <w:pStyle w:val="S1-subpara"/>
              <w:numPr>
                <w:ilvl w:val="1"/>
                <w:numId w:val="44"/>
              </w:numPr>
              <w:ind w:right="0"/>
            </w:pPr>
            <w:r w:rsidRPr="00B41D2C">
              <w:t xml:space="preserve">Doğrudan doğruya İşverenden temin edilmedikçe, İşveren dokümanın eksiksiz oluşundan, açıklama taleplerine verilen yanıtlardan, (varsa) İhale öncesi toplantı tutanaklarından veya </w:t>
            </w:r>
            <w:r w:rsidR="00085585" w:rsidRPr="00B41D2C">
              <w:lastRenderedPageBreak/>
              <w:t>TST</w:t>
            </w:r>
            <w:r w:rsidRPr="00B41D2C">
              <w:t xml:space="preserve"> 8 uyarınca ihale dokümanına yapılan ekten sorumlu değildir. Herhangi bir çelişki olması durumunda, doğrudan doğruya İşverenden temin edilen dokümanlar geçerli olacaktır.</w:t>
            </w:r>
          </w:p>
          <w:p w14:paraId="379DBC14" w14:textId="77777777" w:rsidR="001B4B57" w:rsidRPr="00B41D2C" w:rsidRDefault="001B4B57" w:rsidP="001916F8">
            <w:pPr>
              <w:pStyle w:val="S1-subpara"/>
              <w:numPr>
                <w:ilvl w:val="1"/>
                <w:numId w:val="44"/>
              </w:numPr>
              <w:ind w:right="0"/>
            </w:pPr>
            <w:r w:rsidRPr="00B41D2C">
              <w:t>Teklif Sahibinin ihale dokümanındaki tüm talimatları, formları, koşulları ve özellikleri incelemiş ve Teklifini ihale dokümanında gerekli kılınan tüm bilgi ve belgelerle donatmış olması beklenir.</w:t>
            </w:r>
          </w:p>
        </w:tc>
      </w:tr>
      <w:tr w:rsidR="00A5730D" w:rsidRPr="00B41D2C" w14:paraId="078B920F" w14:textId="77777777" w:rsidTr="00664B79">
        <w:trPr>
          <w:gridAfter w:val="1"/>
          <w:wAfter w:w="14" w:type="pct"/>
        </w:trPr>
        <w:tc>
          <w:tcPr>
            <w:tcW w:w="1358" w:type="pct"/>
          </w:tcPr>
          <w:p w14:paraId="2D59C6B9" w14:textId="1F966640" w:rsidR="00A5730D" w:rsidRPr="00B41D2C" w:rsidRDefault="00A5730D">
            <w:pPr>
              <w:pStyle w:val="S1-Header2"/>
            </w:pPr>
            <w:bookmarkStart w:id="116" w:name="_Toc438438827"/>
            <w:bookmarkStart w:id="117" w:name="_Toc438532575"/>
            <w:bookmarkStart w:id="118" w:name="_Toc438733971"/>
            <w:bookmarkStart w:id="119" w:name="_Toc438907011"/>
            <w:bookmarkStart w:id="120" w:name="_Toc438907210"/>
            <w:bookmarkStart w:id="121" w:name="_Toc23236752"/>
            <w:bookmarkStart w:id="122" w:name="_Toc125782994"/>
            <w:bookmarkStart w:id="123" w:name="_Toc436556108"/>
            <w:bookmarkStart w:id="124" w:name="_Toc27751392"/>
            <w:r w:rsidRPr="00B41D2C">
              <w:lastRenderedPageBreak/>
              <w:t>İhale Dokümanına Açıklık Getirme</w:t>
            </w:r>
            <w:bookmarkEnd w:id="116"/>
            <w:bookmarkEnd w:id="117"/>
            <w:bookmarkEnd w:id="118"/>
            <w:bookmarkEnd w:id="119"/>
            <w:bookmarkEnd w:id="120"/>
            <w:r w:rsidRPr="00B41D2C">
              <w:t>, Saha Ziyareti, İhale Öncesi Toplantı</w:t>
            </w:r>
            <w:bookmarkEnd w:id="121"/>
            <w:bookmarkEnd w:id="122"/>
            <w:bookmarkEnd w:id="123"/>
            <w:bookmarkEnd w:id="124"/>
          </w:p>
        </w:tc>
        <w:tc>
          <w:tcPr>
            <w:tcW w:w="3627" w:type="pct"/>
          </w:tcPr>
          <w:p w14:paraId="68296F83" w14:textId="3AC5D122" w:rsidR="00A5730D" w:rsidRPr="00B41D2C" w:rsidRDefault="00A5730D" w:rsidP="001916F8">
            <w:pPr>
              <w:pStyle w:val="S1-subpara"/>
              <w:numPr>
                <w:ilvl w:val="1"/>
                <w:numId w:val="45"/>
              </w:numPr>
              <w:ind w:right="0"/>
            </w:pPr>
            <w:r w:rsidRPr="00B41D2C">
              <w:t xml:space="preserve">Teklif Sahibinin ihale dokümanına açıklık getirilmesi talebi varsa Teklif Sahibi İşverenin </w:t>
            </w:r>
            <w:r w:rsidR="00B177D5" w:rsidRPr="00B41D2C">
              <w:t>TB</w:t>
            </w:r>
            <w:r w:rsidRPr="00B41D2C">
              <w:t xml:space="preserve"> içinde belirtilen adresine yazılı olarak başvuru yapacak veya </w:t>
            </w:r>
            <w:r w:rsidR="00085585" w:rsidRPr="00B41D2C">
              <w:t>TST</w:t>
            </w:r>
            <w:r w:rsidRPr="00B41D2C">
              <w:t xml:space="preserve"> 7.4 uyarınca yapılması öngörülmüşse İhale öncesi toplantıda sorularını dile getirecektir. Açıklama talebinin </w:t>
            </w:r>
            <w:r w:rsidR="00B177D5" w:rsidRPr="00B41D2C">
              <w:rPr>
                <w:b/>
              </w:rPr>
              <w:t>TB</w:t>
            </w:r>
            <w:r w:rsidRPr="00B41D2C">
              <w:rPr>
                <w:b/>
              </w:rPr>
              <w:t>’de belirtilen</w:t>
            </w:r>
            <w:r w:rsidRPr="00B41D2C">
              <w:t xml:space="preserve"> süre zarfında Tekliflerin verilmesi için belirlenen son tarihten önce gelmesi şartıyla, İşveren bu açıklama taleplerine yazılı olarak cevap verecektir.  İşveren, soruyu da kısa bir şekilde özetleyerek, ancak sorunun geldiği kaynağı saklı tutarak, </w:t>
            </w:r>
            <w:r w:rsidR="00085585" w:rsidRPr="00B41D2C">
              <w:t>TST</w:t>
            </w:r>
            <w:r w:rsidRPr="00B41D2C">
              <w:t xml:space="preserve"> 6.3 uyarınca ihale dokümanını edinmiş olan tüm Teklif Sahiplerine bu cevabın birer kopyasını gönderecektir. </w:t>
            </w:r>
            <w:r w:rsidR="00B177D5" w:rsidRPr="00B41D2C">
              <w:t>TB</w:t>
            </w:r>
            <w:r w:rsidRPr="00B41D2C">
              <w:t xml:space="preserve">’de bu şekilde belirtilmişse, İşveren aynı zamanda bu cevabı hemen </w:t>
            </w:r>
            <w:r w:rsidR="00B177D5" w:rsidRPr="00B41D2C">
              <w:t>TB</w:t>
            </w:r>
            <w:r w:rsidRPr="00B41D2C">
              <w:t xml:space="preserve">’de belirtilen web sayfasında yayınlayacaktır. Yapılan açıklamalar ihale dokümanının esas unsurlarında değişikliğe neden olursa, İşveren </w:t>
            </w:r>
            <w:r w:rsidR="00085585" w:rsidRPr="00B41D2C">
              <w:t>TST</w:t>
            </w:r>
            <w:r w:rsidRPr="00B41D2C">
              <w:t xml:space="preserve"> 8 ve </w:t>
            </w:r>
            <w:r w:rsidR="00085585" w:rsidRPr="00B41D2C">
              <w:t>TST</w:t>
            </w:r>
            <w:r w:rsidRPr="00B41D2C">
              <w:t xml:space="preserve"> 23.2 çerçevesinde belirtilen prosedürleri takip ederek ihale dokümanını değiştirecektir.</w:t>
            </w:r>
          </w:p>
          <w:p w14:paraId="18A7D94C" w14:textId="77777777" w:rsidR="00A5730D" w:rsidRPr="00B41D2C" w:rsidRDefault="00A5730D" w:rsidP="001916F8">
            <w:pPr>
              <w:pStyle w:val="S1-subpara"/>
              <w:numPr>
                <w:ilvl w:val="1"/>
                <w:numId w:val="45"/>
              </w:numPr>
              <w:ind w:right="0"/>
            </w:pPr>
            <w:r w:rsidRPr="00B41D2C">
              <w:t>Teklif Sahibinin Tesisin kurulacağı alanı ve çevresini ziyaret edip incelemesi ve Tesis ve Kurulum Hizmetlerinin sunulması için Teklifi hazırlamak ve İhaleye girmek için gerekli olabilecek bilgileri sorumluluğu kendine ait olmak kaydı ile edinmesi tavsiye edilir. Saha ziyaretinin masrafları Teklif Sahibinin kendisine ait olacaktır.</w:t>
            </w:r>
          </w:p>
          <w:p w14:paraId="7A47F0E1" w14:textId="77777777" w:rsidR="00A5730D" w:rsidRPr="00B41D2C" w:rsidRDefault="00A5730D" w:rsidP="001916F8">
            <w:pPr>
              <w:pStyle w:val="S1-subpara"/>
              <w:numPr>
                <w:ilvl w:val="1"/>
                <w:numId w:val="45"/>
              </w:numPr>
              <w:ind w:right="0"/>
            </w:pPr>
            <w:r w:rsidRPr="00B41D2C">
              <w:t>Teklif Sahibi ve herhangi bir personeli veya temsilcisine bu tip bir ziyaret gerçekleştirmesi için araziye ve arazideki unsurlara giriş izni İşveren tarafından verilecektir ancak bu durum Teklif Sahibi ve herhangi bir personeli veya temsilcisinin İşveren ve herhangi bir personeli veya temsilcisini bu ziyaretten doğabilecek her türlü sorumluluktan ve yükümlülükten muaf tutması ve ölüm veya yaralanma, mal kaybı veya hasarı ve bu ziyaretten doğabilecek her türlü diğer zarar, hasar, maliyet ve harcama konusunda sorumluluğu kendi üzerine alması şartına bağlıdır.</w:t>
            </w:r>
          </w:p>
          <w:p w14:paraId="34F0D163" w14:textId="51F4CDA8" w:rsidR="00A5730D" w:rsidRPr="00B41D2C" w:rsidRDefault="00B177D5" w:rsidP="001916F8">
            <w:pPr>
              <w:pStyle w:val="S1-subpara"/>
              <w:numPr>
                <w:ilvl w:val="1"/>
                <w:numId w:val="45"/>
              </w:numPr>
              <w:ind w:right="0"/>
            </w:pPr>
            <w:r w:rsidRPr="00B41D2C">
              <w:t xml:space="preserve">TB’de </w:t>
            </w:r>
            <w:r w:rsidR="00A5730D" w:rsidRPr="00B41D2C">
              <w:t xml:space="preserve">bu şekilde belirtilmişse, Teklif Sahibinin atanmış temsilcisi İhale öncesi toplantıya </w:t>
            </w:r>
            <w:r w:rsidR="007D1B86" w:rsidRPr="00B41D2C">
              <w:t>ve/</w:t>
            </w:r>
            <w:r w:rsidR="00A5730D" w:rsidRPr="00B41D2C">
              <w:t xml:space="preserve">veya saha ziyaretine katılmaya davet edilir. Toplantının amacı konulara açıklık </w:t>
            </w:r>
            <w:r w:rsidR="00A5730D" w:rsidRPr="00B41D2C">
              <w:lastRenderedPageBreak/>
              <w:t>getirmek ve o aşamada ortaya çıkabilecek herhangi bir konudaki sorulara yanıt vermek olacaktır.</w:t>
            </w:r>
          </w:p>
          <w:p w14:paraId="159DA14D" w14:textId="77777777" w:rsidR="00A5730D" w:rsidRPr="00B41D2C" w:rsidRDefault="00A5730D" w:rsidP="001916F8">
            <w:pPr>
              <w:pStyle w:val="S1-subpara"/>
              <w:numPr>
                <w:ilvl w:val="1"/>
                <w:numId w:val="45"/>
              </w:numPr>
              <w:ind w:right="0"/>
            </w:pPr>
            <w:r w:rsidRPr="00B41D2C">
              <w:t>Teklif Sahibinin tüm sorularını yazılı olarak sunması ve İşverene toplantıdan en az bir hafta öncesinde ulaşması istenir.</w:t>
            </w:r>
          </w:p>
          <w:p w14:paraId="5B41D4BF" w14:textId="16A6605C" w:rsidR="00A5730D" w:rsidRPr="00B41D2C" w:rsidRDefault="00A5730D" w:rsidP="001916F8">
            <w:pPr>
              <w:pStyle w:val="S1-subpara"/>
              <w:numPr>
                <w:ilvl w:val="1"/>
                <w:numId w:val="45"/>
              </w:numPr>
              <w:ind w:right="0"/>
            </w:pPr>
            <w:r w:rsidRPr="00B41D2C">
              <w:t xml:space="preserve">Kaynağını belirtmeden sorulan soruların metni ve verilen cevaplar da dahil olmak üzere İhale öncesi toplantının tutanağı, toplantı sonrası hazırlanan cevaplar varsa onlarla da beraber, </w:t>
            </w:r>
            <w:r w:rsidR="00085585" w:rsidRPr="00B41D2C">
              <w:t>TST</w:t>
            </w:r>
            <w:r w:rsidRPr="00B41D2C">
              <w:t xml:space="preserve"> 6.3 uyarınca ihale dokümanını edinmiş olan tüm Teklif Sahiplerine derhal iletilecektir.  </w:t>
            </w:r>
            <w:r w:rsidR="00B177D5" w:rsidRPr="00B41D2C">
              <w:t>TB</w:t>
            </w:r>
            <w:r w:rsidRPr="00B41D2C">
              <w:t xml:space="preserve">’de bu şekilde belirtilmişse, İşveren aynı zamanda İhale öncesi toplantı Tutanağını hemen </w:t>
            </w:r>
            <w:r w:rsidR="00B177D5" w:rsidRPr="00B41D2C">
              <w:t>TB</w:t>
            </w:r>
            <w:r w:rsidRPr="00B41D2C">
              <w:t xml:space="preserve">’de belirtilen web sayfasında yayınlayacaktır. İhale öncesi toplantı sonucunda ihale dokümanında bir değişiklik yapılması icap ederse, bu değişiklik İşveren tarafından İhale öncesi toplantı tutanağı ile değil, </w:t>
            </w:r>
            <w:r w:rsidR="00085585" w:rsidRPr="00B41D2C">
              <w:t>TST</w:t>
            </w:r>
            <w:r w:rsidRPr="00B41D2C">
              <w:t xml:space="preserve"> 8 uyarınca münhasıran yayınlanacak bir Zeyilname ile gerçekleştirilecektir. İhale öncesi toplantıya katılmamak Teklif Sahibi için bir diskalifiye edilme sebebi olmayacaktır.</w:t>
            </w:r>
          </w:p>
        </w:tc>
      </w:tr>
      <w:tr w:rsidR="00A5730D" w:rsidRPr="00B41D2C" w14:paraId="3FEE23C4" w14:textId="77777777" w:rsidTr="00664B79">
        <w:trPr>
          <w:gridAfter w:val="1"/>
          <w:wAfter w:w="14" w:type="pct"/>
          <w:trHeight w:val="3483"/>
        </w:trPr>
        <w:tc>
          <w:tcPr>
            <w:tcW w:w="1358" w:type="pct"/>
          </w:tcPr>
          <w:p w14:paraId="106F07CB" w14:textId="556CC19C" w:rsidR="00A5730D" w:rsidRPr="00B41D2C" w:rsidRDefault="00A5730D">
            <w:pPr>
              <w:pStyle w:val="S1-Header2"/>
            </w:pPr>
            <w:bookmarkStart w:id="125" w:name="_Toc448131077"/>
            <w:bookmarkStart w:id="126" w:name="_Toc448131762"/>
            <w:bookmarkStart w:id="127" w:name="_Toc438438828"/>
            <w:bookmarkStart w:id="128" w:name="_Toc438532576"/>
            <w:bookmarkStart w:id="129" w:name="_Toc438733972"/>
            <w:bookmarkStart w:id="130" w:name="_Toc438907012"/>
            <w:bookmarkStart w:id="131" w:name="_Toc438907211"/>
            <w:bookmarkStart w:id="132" w:name="_Toc23236753"/>
            <w:bookmarkStart w:id="133" w:name="_Toc125782995"/>
            <w:bookmarkStart w:id="134" w:name="_Toc436556109"/>
            <w:bookmarkStart w:id="135" w:name="_Toc27751393"/>
            <w:bookmarkEnd w:id="125"/>
            <w:bookmarkEnd w:id="126"/>
            <w:r w:rsidRPr="00B41D2C">
              <w:lastRenderedPageBreak/>
              <w:t>İhale Dokümanının Değiştirilmesi</w:t>
            </w:r>
            <w:bookmarkEnd w:id="127"/>
            <w:bookmarkEnd w:id="128"/>
            <w:bookmarkEnd w:id="129"/>
            <w:bookmarkEnd w:id="130"/>
            <w:bookmarkEnd w:id="131"/>
            <w:bookmarkEnd w:id="132"/>
            <w:bookmarkEnd w:id="133"/>
            <w:bookmarkEnd w:id="134"/>
            <w:bookmarkEnd w:id="135"/>
          </w:p>
        </w:tc>
        <w:tc>
          <w:tcPr>
            <w:tcW w:w="3627" w:type="pct"/>
          </w:tcPr>
          <w:p w14:paraId="0E8AAF05" w14:textId="77777777" w:rsidR="00A5730D" w:rsidRPr="00B41D2C" w:rsidRDefault="00A5730D" w:rsidP="001916F8">
            <w:pPr>
              <w:pStyle w:val="S1-subpara"/>
              <w:numPr>
                <w:ilvl w:val="1"/>
                <w:numId w:val="46"/>
              </w:numPr>
              <w:ind w:right="0"/>
            </w:pPr>
            <w:r w:rsidRPr="00B41D2C">
              <w:t>Son Teklif sunma tarihinden önceki herhangi bir zamanda, İşveren bir Zeyilname yayınlayarak ihale dokümanını değiştirebilir.</w:t>
            </w:r>
          </w:p>
          <w:p w14:paraId="79691619" w14:textId="2194DFC3" w:rsidR="00A5730D" w:rsidRPr="00B41D2C" w:rsidRDefault="00A5730D" w:rsidP="001916F8">
            <w:pPr>
              <w:pStyle w:val="S1-subpara"/>
              <w:numPr>
                <w:ilvl w:val="1"/>
                <w:numId w:val="46"/>
              </w:numPr>
              <w:ind w:right="0"/>
            </w:pPr>
            <w:r w:rsidRPr="00B41D2C">
              <w:t xml:space="preserve">Yayınlanan tüm zeyilnameler ihale dokümanının bir parçası olacak ve </w:t>
            </w:r>
            <w:r w:rsidR="00085585" w:rsidRPr="00B41D2C">
              <w:t>TST</w:t>
            </w:r>
            <w:r w:rsidRPr="00B41D2C">
              <w:t xml:space="preserve"> 6.3 uyarınca İşverenden ihale dokümanını edinmiş olan tüm Teklif Sahiplerine yazılı olarak iletilecektir. Ayrıca İşveren </w:t>
            </w:r>
            <w:r w:rsidR="00085585" w:rsidRPr="00B41D2C">
              <w:t>TST</w:t>
            </w:r>
            <w:r w:rsidRPr="00B41D2C">
              <w:t xml:space="preserve"> 7.1 uyarınca bu zeyilnameyi İşverenin web sayfasında derhal yayınlayacaktır.</w:t>
            </w:r>
          </w:p>
          <w:p w14:paraId="4F81C1A1" w14:textId="6758F54F" w:rsidR="00A5730D" w:rsidRPr="00B41D2C" w:rsidRDefault="00A5730D" w:rsidP="001916F8">
            <w:pPr>
              <w:pStyle w:val="S1-subpara"/>
              <w:numPr>
                <w:ilvl w:val="1"/>
                <w:numId w:val="46"/>
              </w:numPr>
              <w:ind w:right="0"/>
            </w:pPr>
            <w:r w:rsidRPr="00B41D2C">
              <w:t xml:space="preserve">Tekliflerini hazırlarken Teklif Verecek adaylara zeyilnameyi de göz önünde bulundurmak için makul bir süre tanımak adına, İşveren kendi takdirine göre </w:t>
            </w:r>
            <w:r w:rsidR="00085585" w:rsidRPr="00B41D2C">
              <w:t>TST</w:t>
            </w:r>
            <w:r w:rsidRPr="00B41D2C">
              <w:t xml:space="preserve"> 23.2 uyarınca son Teklif sunma tarihini uzatabilir.</w:t>
            </w:r>
          </w:p>
        </w:tc>
      </w:tr>
      <w:tr w:rsidR="00301F3E" w:rsidRPr="00B41D2C" w14:paraId="5C528BAD" w14:textId="77777777" w:rsidTr="0821911F">
        <w:trPr>
          <w:gridAfter w:val="1"/>
          <w:wAfter w:w="14" w:type="pct"/>
        </w:trPr>
        <w:tc>
          <w:tcPr>
            <w:tcW w:w="4986" w:type="pct"/>
            <w:gridSpan w:val="2"/>
          </w:tcPr>
          <w:p w14:paraId="2DDEEDB9" w14:textId="1C460798" w:rsidR="00301F3E" w:rsidRPr="00B41D2C" w:rsidRDefault="00301F3E" w:rsidP="00C75C86">
            <w:pPr>
              <w:pStyle w:val="S1-Header"/>
              <w:numPr>
                <w:ilvl w:val="0"/>
                <w:numId w:val="26"/>
              </w:numPr>
              <w:ind w:left="2082" w:right="1123" w:firstLine="780"/>
              <w:jc w:val="left"/>
            </w:pPr>
            <w:bookmarkStart w:id="136" w:name="_Toc438438829"/>
            <w:bookmarkStart w:id="137" w:name="_Toc438532577"/>
            <w:bookmarkStart w:id="138" w:name="_Toc438733973"/>
            <w:bookmarkStart w:id="139" w:name="_Toc438962055"/>
            <w:bookmarkStart w:id="140" w:name="_Toc461939618"/>
            <w:bookmarkStart w:id="141" w:name="_Toc23236754"/>
            <w:bookmarkStart w:id="142" w:name="_Toc125782996"/>
            <w:bookmarkStart w:id="143" w:name="_Toc27751394"/>
            <w:r w:rsidRPr="00B41D2C">
              <w:t>Tekliflerin Hazırlanması</w:t>
            </w:r>
            <w:bookmarkEnd w:id="136"/>
            <w:bookmarkEnd w:id="137"/>
            <w:bookmarkEnd w:id="138"/>
            <w:bookmarkEnd w:id="139"/>
            <w:bookmarkEnd w:id="140"/>
            <w:bookmarkEnd w:id="141"/>
            <w:bookmarkEnd w:id="142"/>
            <w:bookmarkEnd w:id="143"/>
          </w:p>
        </w:tc>
      </w:tr>
      <w:tr w:rsidR="007630B4" w:rsidRPr="00B41D2C" w14:paraId="0750A03E" w14:textId="77777777" w:rsidTr="00664B79">
        <w:trPr>
          <w:gridAfter w:val="1"/>
          <w:wAfter w:w="14" w:type="pct"/>
        </w:trPr>
        <w:tc>
          <w:tcPr>
            <w:tcW w:w="1358" w:type="pct"/>
          </w:tcPr>
          <w:p w14:paraId="65C551E6" w14:textId="77777777" w:rsidR="00F07D31" w:rsidRPr="00B41D2C" w:rsidRDefault="005F33A7">
            <w:pPr>
              <w:pStyle w:val="S1-Header2"/>
            </w:pPr>
            <w:bookmarkStart w:id="144" w:name="_Toc438438830"/>
            <w:bookmarkStart w:id="145" w:name="_Toc438532578"/>
            <w:bookmarkStart w:id="146" w:name="_Toc438733974"/>
            <w:bookmarkStart w:id="147" w:name="_Toc438907013"/>
            <w:bookmarkStart w:id="148" w:name="_Toc438907212"/>
            <w:bookmarkStart w:id="149" w:name="_Toc23236755"/>
            <w:bookmarkStart w:id="150" w:name="_Toc125782997"/>
            <w:bookmarkStart w:id="151" w:name="_Toc436556111"/>
            <w:bookmarkStart w:id="152" w:name="_Toc27751395"/>
            <w:r w:rsidRPr="00B41D2C">
              <w:t>Teklif Verme Maliyeti</w:t>
            </w:r>
            <w:bookmarkEnd w:id="144"/>
            <w:bookmarkEnd w:id="145"/>
            <w:bookmarkEnd w:id="146"/>
            <w:bookmarkEnd w:id="147"/>
            <w:bookmarkEnd w:id="148"/>
            <w:bookmarkEnd w:id="149"/>
            <w:bookmarkEnd w:id="150"/>
            <w:bookmarkEnd w:id="151"/>
            <w:bookmarkEnd w:id="152"/>
          </w:p>
        </w:tc>
        <w:tc>
          <w:tcPr>
            <w:tcW w:w="3627" w:type="pct"/>
          </w:tcPr>
          <w:p w14:paraId="5DE3CD87" w14:textId="77777777" w:rsidR="005F33A7" w:rsidRPr="00B41D2C" w:rsidRDefault="005F33A7" w:rsidP="001916F8">
            <w:pPr>
              <w:pStyle w:val="S1-subpara"/>
              <w:numPr>
                <w:ilvl w:val="1"/>
                <w:numId w:val="47"/>
              </w:numPr>
              <w:ind w:right="0"/>
            </w:pPr>
            <w:r w:rsidRPr="00B41D2C">
              <w:t>Teklif Sahibi Teklifinin hazırlanması ve sunulması ile ilgili tüm masrafı kendisi karşılayacaktır ve İhale sürecinin işleyişi veya sonucu nasıl olursa olsun, İşveren bu maliyetlerden sorumlu veya yükümlü olmayacaktır.</w:t>
            </w:r>
          </w:p>
        </w:tc>
      </w:tr>
      <w:tr w:rsidR="007630B4" w:rsidRPr="00B41D2C" w14:paraId="1AE752B2" w14:textId="77777777" w:rsidTr="00664B79">
        <w:trPr>
          <w:gridAfter w:val="1"/>
          <w:wAfter w:w="14" w:type="pct"/>
        </w:trPr>
        <w:tc>
          <w:tcPr>
            <w:tcW w:w="1358" w:type="pct"/>
          </w:tcPr>
          <w:p w14:paraId="3B202917" w14:textId="3C06C7BF" w:rsidR="005F33A7" w:rsidRPr="00B41D2C" w:rsidRDefault="005F33A7">
            <w:pPr>
              <w:pStyle w:val="S1-Header2"/>
            </w:pPr>
            <w:bookmarkStart w:id="153" w:name="_Toc438438831"/>
            <w:bookmarkStart w:id="154" w:name="_Toc438532579"/>
            <w:bookmarkStart w:id="155" w:name="_Toc438733975"/>
            <w:bookmarkStart w:id="156" w:name="_Toc438907014"/>
            <w:bookmarkStart w:id="157" w:name="_Toc438907213"/>
            <w:bookmarkStart w:id="158" w:name="_Toc23236756"/>
            <w:bookmarkStart w:id="159" w:name="_Toc125782998"/>
            <w:bookmarkStart w:id="160" w:name="_Toc436556112"/>
            <w:bookmarkStart w:id="161" w:name="_Toc27751396"/>
            <w:r w:rsidRPr="00B41D2C">
              <w:t>Teklifin Dili</w:t>
            </w:r>
            <w:bookmarkEnd w:id="153"/>
            <w:bookmarkEnd w:id="154"/>
            <w:bookmarkEnd w:id="155"/>
            <w:bookmarkEnd w:id="156"/>
            <w:bookmarkEnd w:id="157"/>
            <w:bookmarkEnd w:id="158"/>
            <w:bookmarkEnd w:id="159"/>
            <w:bookmarkEnd w:id="160"/>
            <w:bookmarkEnd w:id="161"/>
          </w:p>
        </w:tc>
        <w:tc>
          <w:tcPr>
            <w:tcW w:w="3627" w:type="pct"/>
          </w:tcPr>
          <w:p w14:paraId="5BD52488" w14:textId="697D4067" w:rsidR="005F33A7" w:rsidRPr="00B41D2C" w:rsidRDefault="005F33A7" w:rsidP="001916F8">
            <w:pPr>
              <w:pStyle w:val="S1-subpara"/>
              <w:numPr>
                <w:ilvl w:val="1"/>
                <w:numId w:val="48"/>
              </w:numPr>
              <w:ind w:right="0"/>
            </w:pPr>
            <w:r w:rsidRPr="00B41D2C">
              <w:t xml:space="preserve">Teklif ve Teklif </w:t>
            </w:r>
            <w:r w:rsidR="00A6052B" w:rsidRPr="00B41D2C">
              <w:t xml:space="preserve">Sahibi </w:t>
            </w:r>
            <w:r w:rsidRPr="00B41D2C">
              <w:t xml:space="preserve">ile İşveren arasındaki tüm yazışma ve belgeler, </w:t>
            </w:r>
            <w:r w:rsidR="00B177D5" w:rsidRPr="00B41D2C">
              <w:t>TB</w:t>
            </w:r>
            <w:r w:rsidRPr="00B41D2C">
              <w:t xml:space="preserve">’de belirtilen dilde yazılacaktır. Teklifin bir parçası olan destekleyici belgeler ve yazılı literatür başka bir dilde olabilir ancak bu durum söz konusu belge ve literatürün ilgili kısımlarının </w:t>
            </w:r>
            <w:r w:rsidR="00172AEF" w:rsidRPr="00B41D2C">
              <w:t xml:space="preserve">TB’de </w:t>
            </w:r>
            <w:r w:rsidRPr="00B41D2C">
              <w:t xml:space="preserve">belirtilen dilde yetkin bir </w:t>
            </w:r>
            <w:r w:rsidRPr="00B41D2C">
              <w:lastRenderedPageBreak/>
              <w:t>tercümesinin de beraberinde bulunması şartına bağlıdır. Böyle bir durumda da Teklifin değerlendirilmesinde tercümeler esas alınır.</w:t>
            </w:r>
          </w:p>
        </w:tc>
      </w:tr>
      <w:tr w:rsidR="007630B4" w:rsidRPr="00B41D2C" w14:paraId="313911F0" w14:textId="77777777" w:rsidTr="00664B79">
        <w:tc>
          <w:tcPr>
            <w:tcW w:w="1358" w:type="pct"/>
          </w:tcPr>
          <w:p w14:paraId="375C2F9C" w14:textId="3FE2ACDD" w:rsidR="005F33A7" w:rsidRPr="00B41D2C" w:rsidRDefault="005F33A7">
            <w:pPr>
              <w:pStyle w:val="S1-Header2"/>
            </w:pPr>
            <w:bookmarkStart w:id="162" w:name="_Toc438438832"/>
            <w:bookmarkStart w:id="163" w:name="_Toc438532580"/>
            <w:bookmarkStart w:id="164" w:name="_Toc438733976"/>
            <w:bookmarkStart w:id="165" w:name="_Toc438907015"/>
            <w:bookmarkStart w:id="166" w:name="_Toc438907214"/>
            <w:bookmarkStart w:id="167" w:name="_Toc23236757"/>
            <w:bookmarkStart w:id="168" w:name="_Toc125782999"/>
            <w:bookmarkStart w:id="169" w:name="_Toc436556113"/>
            <w:bookmarkStart w:id="170" w:name="_Toc27751397"/>
            <w:r w:rsidRPr="00B41D2C">
              <w:lastRenderedPageBreak/>
              <w:t>Teklifi Oluşturan Belgeler</w:t>
            </w:r>
            <w:bookmarkEnd w:id="162"/>
            <w:bookmarkEnd w:id="163"/>
            <w:bookmarkEnd w:id="164"/>
            <w:bookmarkEnd w:id="165"/>
            <w:bookmarkEnd w:id="166"/>
            <w:bookmarkEnd w:id="167"/>
            <w:bookmarkEnd w:id="168"/>
            <w:bookmarkEnd w:id="169"/>
            <w:bookmarkEnd w:id="170"/>
          </w:p>
        </w:tc>
        <w:tc>
          <w:tcPr>
            <w:tcW w:w="3642" w:type="pct"/>
            <w:gridSpan w:val="2"/>
          </w:tcPr>
          <w:p w14:paraId="669B4F4F" w14:textId="77777777" w:rsidR="005F33A7" w:rsidRPr="00B41D2C" w:rsidRDefault="005F33A7" w:rsidP="001916F8">
            <w:pPr>
              <w:pStyle w:val="S1-subpara"/>
              <w:numPr>
                <w:ilvl w:val="1"/>
                <w:numId w:val="49"/>
              </w:numPr>
              <w:ind w:right="0"/>
            </w:pPr>
            <w:r w:rsidRPr="00B41D2C">
              <w:t>Teklif aşağıdakilerden oluşacaktır:</w:t>
            </w:r>
          </w:p>
          <w:p w14:paraId="6F3E6928" w14:textId="051C945A" w:rsidR="005F33A7" w:rsidRPr="00B41D2C" w:rsidRDefault="00085585" w:rsidP="00C75C86">
            <w:pPr>
              <w:pStyle w:val="P3Header1-Clauses"/>
              <w:numPr>
                <w:ilvl w:val="0"/>
                <w:numId w:val="22"/>
              </w:numPr>
              <w:tabs>
                <w:tab w:val="num" w:pos="1296"/>
              </w:tabs>
              <w:spacing w:after="200"/>
              <w:ind w:left="1152" w:right="0" w:hanging="576"/>
              <w:jc w:val="both"/>
              <w:rPr>
                <w:b w:val="0"/>
              </w:rPr>
            </w:pPr>
            <w:r w:rsidRPr="00B41D2C">
              <w:t>TST</w:t>
            </w:r>
            <w:r w:rsidR="008555FA" w:rsidRPr="00B41D2C">
              <w:t xml:space="preserve"> 12.1 uyarınca hazırlanan Teklif Mektubu</w:t>
            </w:r>
            <w:r w:rsidR="008555FA" w:rsidRPr="00B41D2C">
              <w:rPr>
                <w:b w:val="0"/>
              </w:rPr>
              <w:t>;</w:t>
            </w:r>
          </w:p>
          <w:p w14:paraId="48550D1B" w14:textId="5D854383" w:rsidR="005F33A7" w:rsidRPr="00B41D2C" w:rsidRDefault="00085585" w:rsidP="00C75C86">
            <w:pPr>
              <w:pStyle w:val="P3Header1-Clauses"/>
              <w:numPr>
                <w:ilvl w:val="0"/>
                <w:numId w:val="22"/>
              </w:numPr>
              <w:tabs>
                <w:tab w:val="num" w:pos="1296"/>
              </w:tabs>
              <w:spacing w:after="200"/>
              <w:ind w:left="1152" w:right="0" w:hanging="576"/>
              <w:jc w:val="both"/>
              <w:rPr>
                <w:b w:val="0"/>
              </w:rPr>
            </w:pPr>
            <w:r w:rsidRPr="00B41D2C">
              <w:t>TST</w:t>
            </w:r>
            <w:r w:rsidR="006A7A5A" w:rsidRPr="00B41D2C">
              <w:t xml:space="preserve"> 12 ve </w:t>
            </w:r>
            <w:r w:rsidRPr="00B41D2C">
              <w:t>TST</w:t>
            </w:r>
            <w:r w:rsidR="006A7A5A" w:rsidRPr="00B41D2C">
              <w:t xml:space="preserve"> 17 uyarınca doldurulan Fiyat Çizelgeleri;</w:t>
            </w:r>
          </w:p>
          <w:p w14:paraId="01E49C1B" w14:textId="758E2D42" w:rsidR="005F33A7" w:rsidRPr="00B41D2C" w:rsidRDefault="00085585" w:rsidP="00C75C86">
            <w:pPr>
              <w:pStyle w:val="P3Header1-Clauses"/>
              <w:numPr>
                <w:ilvl w:val="0"/>
                <w:numId w:val="22"/>
              </w:numPr>
              <w:tabs>
                <w:tab w:val="num" w:pos="1296"/>
              </w:tabs>
              <w:spacing w:after="200"/>
              <w:ind w:left="1152" w:right="0" w:hanging="576"/>
              <w:jc w:val="both"/>
              <w:rPr>
                <w:b w:val="0"/>
              </w:rPr>
            </w:pPr>
            <w:r w:rsidRPr="00B41D2C">
              <w:t>TST</w:t>
            </w:r>
            <w:r w:rsidR="005F33A7" w:rsidRPr="00B41D2C">
              <w:t xml:space="preserve"> 20 uyarınca Geçici Teminat veya </w:t>
            </w:r>
            <w:r w:rsidR="00D84DA8" w:rsidRPr="00B41D2C">
              <w:t xml:space="preserve">Teklif Güvence </w:t>
            </w:r>
            <w:r w:rsidR="005F33A7" w:rsidRPr="00B41D2C">
              <w:t>Beyanı;</w:t>
            </w:r>
          </w:p>
          <w:p w14:paraId="3A455C60" w14:textId="6A6B268C" w:rsidR="005F33A7" w:rsidRPr="00B41D2C" w:rsidRDefault="00085585" w:rsidP="00C75C86">
            <w:pPr>
              <w:pStyle w:val="P3Header1-Clauses"/>
              <w:numPr>
                <w:ilvl w:val="0"/>
                <w:numId w:val="22"/>
              </w:numPr>
              <w:tabs>
                <w:tab w:val="num" w:pos="1296"/>
              </w:tabs>
              <w:spacing w:after="200"/>
              <w:ind w:left="1152" w:right="0" w:hanging="576"/>
              <w:jc w:val="both"/>
              <w:rPr>
                <w:b w:val="0"/>
              </w:rPr>
            </w:pPr>
            <w:r w:rsidRPr="00B41D2C">
              <w:t>TST</w:t>
            </w:r>
            <w:r w:rsidR="00C505F3" w:rsidRPr="00B41D2C">
              <w:t xml:space="preserve"> 13 uyarınca müsaade ediliyorsa Alternatif Teklif;</w:t>
            </w:r>
          </w:p>
          <w:p w14:paraId="11F59AEF" w14:textId="2BB2C684" w:rsidR="005F33A7" w:rsidRPr="00B41D2C" w:rsidRDefault="009F2761" w:rsidP="00C75C86">
            <w:pPr>
              <w:pStyle w:val="P3Header1-Clauses"/>
              <w:numPr>
                <w:ilvl w:val="0"/>
                <w:numId w:val="22"/>
              </w:numPr>
              <w:tabs>
                <w:tab w:val="num" w:pos="1296"/>
              </w:tabs>
              <w:spacing w:after="200"/>
              <w:ind w:left="1152" w:right="0" w:hanging="576"/>
              <w:jc w:val="both"/>
              <w:rPr>
                <w:b w:val="0"/>
              </w:rPr>
            </w:pPr>
            <w:r w:rsidRPr="00B41D2C">
              <w:t xml:space="preserve">Yetkilendirme: </w:t>
            </w:r>
            <w:r w:rsidR="00085585" w:rsidRPr="00B41D2C">
              <w:t>TST</w:t>
            </w:r>
            <w:r w:rsidRPr="00B41D2C">
              <w:t xml:space="preserve"> 21.3 uyarınca Teklifte imzası bulunanı Teklifi vermeye yetkili kılan yazılı onay;</w:t>
            </w:r>
          </w:p>
          <w:p w14:paraId="164574F4" w14:textId="047680E3" w:rsidR="00F52F82" w:rsidRPr="00B41D2C" w:rsidRDefault="008504AD" w:rsidP="00C75C86">
            <w:pPr>
              <w:pStyle w:val="P3Header1-Clauses"/>
              <w:numPr>
                <w:ilvl w:val="0"/>
                <w:numId w:val="22"/>
              </w:numPr>
              <w:tabs>
                <w:tab w:val="num" w:pos="1296"/>
              </w:tabs>
              <w:spacing w:after="200"/>
              <w:ind w:left="1152" w:right="0" w:hanging="576"/>
              <w:jc w:val="both"/>
              <w:rPr>
                <w:b w:val="0"/>
              </w:rPr>
            </w:pPr>
            <w:r w:rsidRPr="00B41D2C">
              <w:t xml:space="preserve">Tesis ve Kurulum Hizmetlerinin Uygunluğu: </w:t>
            </w:r>
            <w:r w:rsidR="00085585" w:rsidRPr="00B41D2C">
              <w:rPr>
                <w:b w:val="0"/>
              </w:rPr>
              <w:t>TST</w:t>
            </w:r>
            <w:r w:rsidRPr="00B41D2C">
              <w:rPr>
                <w:b w:val="0"/>
              </w:rPr>
              <w:t xml:space="preserve"> 14.1 uyarınca Teklif Sahibinin Teklifinde veya müsaade ediliyorsa alternatif Teklifte önerdiği Tesis ve Kurulum Hizmetlerinin uygun olduğunu gösteren belgeye dayalı delil;</w:t>
            </w:r>
          </w:p>
          <w:p w14:paraId="01A47BFA" w14:textId="04D34A38" w:rsidR="00B56187" w:rsidRPr="00B41D2C" w:rsidRDefault="008504AD" w:rsidP="00C75C86">
            <w:pPr>
              <w:pStyle w:val="P3Header1-Clauses"/>
              <w:numPr>
                <w:ilvl w:val="0"/>
                <w:numId w:val="22"/>
              </w:numPr>
              <w:tabs>
                <w:tab w:val="num" w:pos="1296"/>
              </w:tabs>
              <w:spacing w:after="200"/>
              <w:ind w:left="1152" w:right="0" w:hanging="576"/>
              <w:jc w:val="both"/>
              <w:rPr>
                <w:b w:val="0"/>
              </w:rPr>
            </w:pPr>
            <w:r w:rsidRPr="00B41D2C">
              <w:t xml:space="preserve">Teklif Sahibinin Uygunluğu ve </w:t>
            </w:r>
            <w:r w:rsidR="00652AE2" w:rsidRPr="00B41D2C">
              <w:t>Yeterliliği</w:t>
            </w:r>
            <w:r w:rsidRPr="00B41D2C">
              <w:t xml:space="preserve">: </w:t>
            </w:r>
            <w:r w:rsidR="00085585" w:rsidRPr="00B41D2C">
              <w:rPr>
                <w:b w:val="0"/>
              </w:rPr>
              <w:t>TST</w:t>
            </w:r>
            <w:r w:rsidRPr="00B41D2C">
              <w:rPr>
                <w:b w:val="0"/>
              </w:rPr>
              <w:t xml:space="preserve"> 15.1 uyarınca İhale kendisine verilirse Teklif Sahibinin İhaleyi yerine getirebilecek uygunluk ve </w:t>
            </w:r>
            <w:r w:rsidR="00652AE2" w:rsidRPr="00B41D2C">
              <w:rPr>
                <w:b w:val="0"/>
              </w:rPr>
              <w:t xml:space="preserve">yeterlilikte </w:t>
            </w:r>
            <w:r w:rsidRPr="00B41D2C">
              <w:rPr>
                <w:b w:val="0"/>
              </w:rPr>
              <w:t>olduğunu gösteren belgeye dayalı delil;</w:t>
            </w:r>
          </w:p>
          <w:p w14:paraId="1E34D64D" w14:textId="38D2F600" w:rsidR="006D3345" w:rsidRPr="00B41D2C" w:rsidRDefault="00064403" w:rsidP="00C75C86">
            <w:pPr>
              <w:pStyle w:val="P3Header1-Clauses"/>
              <w:numPr>
                <w:ilvl w:val="0"/>
                <w:numId w:val="22"/>
              </w:numPr>
              <w:tabs>
                <w:tab w:val="num" w:pos="1296"/>
              </w:tabs>
              <w:spacing w:after="200"/>
              <w:ind w:left="1152" w:right="0" w:hanging="576"/>
              <w:jc w:val="both"/>
              <w:rPr>
                <w:b w:val="0"/>
              </w:rPr>
            </w:pPr>
            <w:r w:rsidRPr="00B41D2C">
              <w:t xml:space="preserve">Uyum: </w:t>
            </w:r>
            <w:r w:rsidR="00085585" w:rsidRPr="00B41D2C">
              <w:rPr>
                <w:b w:val="0"/>
              </w:rPr>
              <w:t>TST</w:t>
            </w:r>
            <w:r w:rsidRPr="00B41D2C">
              <w:rPr>
                <w:b w:val="0"/>
              </w:rPr>
              <w:t xml:space="preserve"> 16 uyarınca Teklif Sahibi tarafından teklif edilen Tesis ve Kurulum Hizmetlerinin ihale dokümanına uyumlu olduğunu gösteren belgeye dayalı delil;</w:t>
            </w:r>
          </w:p>
          <w:p w14:paraId="6C0E0F74" w14:textId="1034258F" w:rsidR="00063AF8" w:rsidRPr="00B41D2C" w:rsidRDefault="00064403" w:rsidP="00C75C86">
            <w:pPr>
              <w:pStyle w:val="P3Header1-Clauses"/>
              <w:numPr>
                <w:ilvl w:val="0"/>
                <w:numId w:val="22"/>
              </w:numPr>
              <w:tabs>
                <w:tab w:val="num" w:pos="1296"/>
              </w:tabs>
              <w:spacing w:after="200"/>
              <w:ind w:left="1152" w:right="0" w:hanging="576"/>
              <w:jc w:val="both"/>
              <w:rPr>
                <w:b w:val="0"/>
              </w:rPr>
            </w:pPr>
            <w:r w:rsidRPr="00B41D2C">
              <w:t xml:space="preserve">Alt Yükleniciler: </w:t>
            </w:r>
            <w:r w:rsidR="00085585" w:rsidRPr="00B41D2C">
              <w:t>TST</w:t>
            </w:r>
            <w:r w:rsidRPr="00B41D2C">
              <w:t xml:space="preserve"> 16.2 uyarınca alt yüklenicilerin listesi; ve </w:t>
            </w:r>
          </w:p>
          <w:p w14:paraId="7273C56B" w14:textId="3B91A455" w:rsidR="005F33A7" w:rsidRPr="00B41D2C" w:rsidRDefault="00B177D5" w:rsidP="00C75C86">
            <w:pPr>
              <w:pStyle w:val="P3Header1-Clauses"/>
              <w:numPr>
                <w:ilvl w:val="0"/>
                <w:numId w:val="22"/>
              </w:numPr>
              <w:tabs>
                <w:tab w:val="num" w:pos="1296"/>
              </w:tabs>
              <w:spacing w:after="200"/>
              <w:ind w:left="1152" w:right="0" w:hanging="576"/>
              <w:jc w:val="both"/>
              <w:rPr>
                <w:b w:val="0"/>
              </w:rPr>
            </w:pPr>
            <w:r w:rsidRPr="00B41D2C">
              <w:t>TB</w:t>
            </w:r>
            <w:r w:rsidR="005F33A7" w:rsidRPr="00B41D2C">
              <w:t>’de zorunlu tutulan diğer tüm belgeler.</w:t>
            </w:r>
          </w:p>
          <w:p w14:paraId="5E698E3C" w14:textId="5D5A325C" w:rsidR="00A5730D" w:rsidRPr="00B41D2C" w:rsidRDefault="00085585" w:rsidP="001916F8">
            <w:pPr>
              <w:pStyle w:val="P3Header1-Clauses"/>
              <w:numPr>
                <w:ilvl w:val="1"/>
                <w:numId w:val="49"/>
              </w:numPr>
              <w:spacing w:after="200"/>
              <w:ind w:right="0"/>
              <w:jc w:val="both"/>
              <w:rPr>
                <w:b w:val="0"/>
              </w:rPr>
            </w:pPr>
            <w:r w:rsidRPr="00B41D2C">
              <w:rPr>
                <w:b w:val="0"/>
              </w:rPr>
              <w:t>TST</w:t>
            </w:r>
            <w:r w:rsidR="00A5730D" w:rsidRPr="00B41D2C">
              <w:rPr>
                <w:b w:val="0"/>
              </w:rPr>
              <w:t xml:space="preserve"> 11.1 kapsamındaki gerekliliklere ek olarak, bir OG tarafından verilen Teklifler, tüm üyeler tarafından imzalanmış Ortak Girişim Anlaşmasının bir kopyasını da içerecektir. Alternatif olarak, İhalenin kazanılması durumunda bir Ortak Girişim Anlaşması yapılacağını belirten bir niyet mektubu OG’nin tüm üyeleri tarafından imzalanacak ve Teklifle birlikte sunulacaktır, bunlara öngörülen Anlaşmanın bir kopyası da eşlik edecektir.</w:t>
            </w:r>
          </w:p>
          <w:p w14:paraId="12827116" w14:textId="77777777" w:rsidR="00A5730D" w:rsidRPr="00B41D2C" w:rsidRDefault="00A5730D" w:rsidP="001916F8">
            <w:pPr>
              <w:pStyle w:val="P3Header1-Clauses"/>
              <w:numPr>
                <w:ilvl w:val="1"/>
                <w:numId w:val="49"/>
              </w:numPr>
              <w:spacing w:after="200"/>
              <w:ind w:right="0"/>
              <w:jc w:val="both"/>
              <w:rPr>
                <w:b w:val="0"/>
              </w:rPr>
            </w:pPr>
            <w:r w:rsidRPr="00B41D2C">
              <w:rPr>
                <w:b w:val="0"/>
              </w:rPr>
              <w:lastRenderedPageBreak/>
              <w:t>Teklif Sahibi Teklif Mektubuna varsa aracılara veya İhale ile ilgili başka bir tarafa ödenecek komisyon ve teberrulara ilişkin bilgileri de ekleyecektir.</w:t>
            </w:r>
          </w:p>
        </w:tc>
      </w:tr>
      <w:tr w:rsidR="007630B4" w:rsidRPr="00B41D2C" w14:paraId="35B318E6" w14:textId="77777777" w:rsidTr="00664B79">
        <w:trPr>
          <w:gridAfter w:val="1"/>
          <w:wAfter w:w="14" w:type="pct"/>
          <w:trHeight w:val="720"/>
        </w:trPr>
        <w:tc>
          <w:tcPr>
            <w:tcW w:w="1358" w:type="pct"/>
          </w:tcPr>
          <w:p w14:paraId="7571FFD2" w14:textId="32EAF9B3" w:rsidR="005F33A7" w:rsidRPr="00B41D2C" w:rsidRDefault="00AE2514">
            <w:pPr>
              <w:pStyle w:val="S1-Header2"/>
            </w:pPr>
            <w:bookmarkStart w:id="171" w:name="_Toc23236758"/>
            <w:bookmarkStart w:id="172" w:name="_Toc125783000"/>
            <w:bookmarkStart w:id="173" w:name="_Toc438438833"/>
            <w:bookmarkStart w:id="174" w:name="_Toc438532583"/>
            <w:bookmarkStart w:id="175" w:name="_Toc438733977"/>
            <w:bookmarkStart w:id="176" w:name="_Toc438907016"/>
            <w:bookmarkStart w:id="177" w:name="_Toc438907215"/>
            <w:bookmarkStart w:id="178" w:name="_Toc436556114"/>
            <w:bookmarkStart w:id="179" w:name="_Toc27751398"/>
            <w:r w:rsidRPr="00B41D2C">
              <w:lastRenderedPageBreak/>
              <w:t xml:space="preserve">Teklif Mektubu ve </w:t>
            </w:r>
            <w:bookmarkEnd w:id="171"/>
            <w:r w:rsidRPr="00B41D2C">
              <w:t>Fiyat Çizelgeleri</w:t>
            </w:r>
            <w:bookmarkEnd w:id="172"/>
            <w:bookmarkEnd w:id="173"/>
            <w:bookmarkEnd w:id="174"/>
            <w:bookmarkEnd w:id="175"/>
            <w:bookmarkEnd w:id="176"/>
            <w:bookmarkEnd w:id="177"/>
            <w:bookmarkEnd w:id="178"/>
            <w:bookmarkEnd w:id="179"/>
          </w:p>
        </w:tc>
        <w:tc>
          <w:tcPr>
            <w:tcW w:w="3627" w:type="pct"/>
          </w:tcPr>
          <w:p w14:paraId="3170211D" w14:textId="180AC309" w:rsidR="005F33A7" w:rsidRPr="00B41D2C" w:rsidRDefault="00AE2514" w:rsidP="001916F8">
            <w:pPr>
              <w:pStyle w:val="S1-subpara"/>
              <w:numPr>
                <w:ilvl w:val="1"/>
                <w:numId w:val="50"/>
              </w:numPr>
              <w:ind w:right="0"/>
            </w:pPr>
            <w:r w:rsidRPr="00B41D2C">
              <w:t xml:space="preserve">Teklif Mektubu ve Fiyat Çizelgeleri Kısım IV - İhale Formlarında bulunan gerekli formları doldurarak hazırlanacaktır.  Bu formlar metni değiştirilmeksizin her bir formda verilen talimatlara göre doldurulacak ve </w:t>
            </w:r>
            <w:r w:rsidR="00085585" w:rsidRPr="00B41D2C">
              <w:t>TST</w:t>
            </w:r>
            <w:r w:rsidRPr="00B41D2C">
              <w:t xml:space="preserve"> 21.3’te belirtilenler hariç hiçbir yer değiştirme kabul edilmeyecektir. Tüm boş alanlar gerekli bilgi ile doldurulacaktır.</w:t>
            </w:r>
          </w:p>
        </w:tc>
      </w:tr>
      <w:tr w:rsidR="00466C3D" w:rsidRPr="00B41D2C" w14:paraId="615F7A48" w14:textId="77777777" w:rsidTr="00664B79">
        <w:trPr>
          <w:gridAfter w:val="1"/>
          <w:wAfter w:w="14" w:type="pct"/>
          <w:trHeight w:val="7147"/>
        </w:trPr>
        <w:tc>
          <w:tcPr>
            <w:tcW w:w="1358" w:type="pct"/>
          </w:tcPr>
          <w:p w14:paraId="32CEEE59" w14:textId="79533CA3" w:rsidR="00466C3D" w:rsidRPr="00B41D2C" w:rsidRDefault="00466C3D">
            <w:pPr>
              <w:pStyle w:val="S1-Header2"/>
            </w:pPr>
            <w:bookmarkStart w:id="180" w:name="_Toc436556115"/>
            <w:bookmarkStart w:id="181" w:name="_Toc438438834"/>
            <w:bookmarkStart w:id="182" w:name="_Toc438532587"/>
            <w:bookmarkStart w:id="183" w:name="_Toc438733978"/>
            <w:bookmarkStart w:id="184" w:name="_Toc438907017"/>
            <w:bookmarkStart w:id="185" w:name="_Toc438907216"/>
            <w:bookmarkStart w:id="186" w:name="_Toc23236759"/>
            <w:bookmarkStart w:id="187" w:name="_Toc125783001"/>
            <w:bookmarkStart w:id="188" w:name="_Toc27751399"/>
            <w:r w:rsidRPr="00B41D2C">
              <w:t>Alternatif Teklifler</w:t>
            </w:r>
            <w:bookmarkEnd w:id="180"/>
            <w:bookmarkEnd w:id="181"/>
            <w:bookmarkEnd w:id="182"/>
            <w:bookmarkEnd w:id="183"/>
            <w:bookmarkEnd w:id="184"/>
            <w:bookmarkEnd w:id="185"/>
            <w:bookmarkEnd w:id="186"/>
            <w:bookmarkEnd w:id="187"/>
            <w:bookmarkEnd w:id="188"/>
          </w:p>
        </w:tc>
        <w:tc>
          <w:tcPr>
            <w:tcW w:w="3627" w:type="pct"/>
          </w:tcPr>
          <w:p w14:paraId="479A880D" w14:textId="6FE8ED42" w:rsidR="00466C3D" w:rsidRPr="00B41D2C" w:rsidRDefault="00B177D5" w:rsidP="001916F8">
            <w:pPr>
              <w:pStyle w:val="S1-subpara"/>
              <w:numPr>
                <w:ilvl w:val="1"/>
                <w:numId w:val="51"/>
              </w:numPr>
              <w:tabs>
                <w:tab w:val="left" w:pos="4687"/>
              </w:tabs>
              <w:ind w:right="0"/>
            </w:pPr>
            <w:r w:rsidRPr="00B41D2C">
              <w:t>TB</w:t>
            </w:r>
            <w:r w:rsidR="00466C3D" w:rsidRPr="00B41D2C">
              <w:t>’de aksi belirtilmedikçe, alternatif Teklifler dikkate alınmayacaktır.</w:t>
            </w:r>
          </w:p>
          <w:p w14:paraId="0E622BA6" w14:textId="7F42E906" w:rsidR="00466C3D" w:rsidRPr="00B41D2C" w:rsidRDefault="00466C3D" w:rsidP="001916F8">
            <w:pPr>
              <w:pStyle w:val="S1-subpara"/>
              <w:numPr>
                <w:ilvl w:val="1"/>
                <w:numId w:val="51"/>
              </w:numPr>
              <w:tabs>
                <w:tab w:val="left" w:pos="4687"/>
              </w:tabs>
              <w:ind w:right="0"/>
            </w:pPr>
            <w:r w:rsidRPr="00B41D2C">
              <w:t xml:space="preserve">Zaman Çizelgesi alternatifleri açık bir şekilde istenirse, bu vazifeyi görecek bir beyan </w:t>
            </w:r>
            <w:r w:rsidR="00B177D5" w:rsidRPr="00B41D2C">
              <w:t>TB</w:t>
            </w:r>
            <w:r w:rsidRPr="00B41D2C">
              <w:t xml:space="preserve">’ye eklenecek ve farklı zaman çizelgelerini değerlendirme yöntemi de Kısım III - Değerlendirme ve </w:t>
            </w:r>
            <w:r w:rsidR="00652AE2" w:rsidRPr="00B41D2C">
              <w:t xml:space="preserve">Yeterlilik </w:t>
            </w:r>
            <w:r w:rsidRPr="00B41D2C">
              <w:t>Kriterlerinde betimlenecektir.</w:t>
            </w:r>
          </w:p>
          <w:p w14:paraId="6731395F" w14:textId="44F28FF4" w:rsidR="00466C3D" w:rsidRPr="00B41D2C" w:rsidRDefault="00466C3D" w:rsidP="001916F8">
            <w:pPr>
              <w:pStyle w:val="S1-subpara"/>
              <w:numPr>
                <w:ilvl w:val="1"/>
                <w:numId w:val="51"/>
              </w:numPr>
              <w:ind w:right="0"/>
            </w:pPr>
            <w:r w:rsidRPr="00B41D2C">
              <w:t xml:space="preserve">Aşağıdaki </w:t>
            </w:r>
            <w:r w:rsidR="00085585" w:rsidRPr="00B41D2C">
              <w:t>TST</w:t>
            </w:r>
            <w:r w:rsidRPr="00B41D2C">
              <w:t xml:space="preserve"> 13.4’te belirtilenler haricinde, ihale dokümanında belirtilen İşveren Gerekliliklerine teknik alternatif sunmak isteyen Teklif Sahipleri ayrıca aşağıdaki unsurları da vermek durumundadır: (i) İşverenin Gerekliliklerini karşılayan bir Tesis teklif etmek için hazırladıkları bir fiyat; ve (ii) çizimler, tasarım hesapları, teknik özellikler, fiyat dağılımı, önerilen kurulum yöntemi ve diğer gerekli bilgiler dahil olmak üzere İşverenin alternatifleri bütünüyle değerlendirebilmesi için gerekli tüm bilgi.  Yalnızca, temel teknik gerekliliklere uygun En Avantajlı Teklifin Sahibinin varsa teknik alternatifleri İşveren tarafından değerlendirmeye alınacaktır.</w:t>
            </w:r>
          </w:p>
          <w:p w14:paraId="6672E8F2" w14:textId="47C6FFC0" w:rsidR="00466C3D" w:rsidRPr="00B41D2C" w:rsidRDefault="00B177D5" w:rsidP="001916F8">
            <w:pPr>
              <w:pStyle w:val="S1-subpara"/>
              <w:numPr>
                <w:ilvl w:val="1"/>
                <w:numId w:val="51"/>
              </w:numPr>
              <w:ind w:right="0"/>
            </w:pPr>
            <w:r w:rsidRPr="00B41D2C">
              <w:t>TB</w:t>
            </w:r>
            <w:r w:rsidR="00466C3D" w:rsidRPr="00B41D2C">
              <w:t xml:space="preserve"> içerisinde Teklif Sahiplerinden tesislerin belli kısımları için alternatif teklif vermeleri istenirse, bu kısımlar </w:t>
            </w:r>
            <w:r w:rsidR="00466C3D" w:rsidRPr="00B41D2C">
              <w:rPr>
                <w:rStyle w:val="StyleHeader2-SubClausesBoldChar"/>
                <w:b w:val="0"/>
                <w:color w:val="000000" w:themeColor="text1"/>
              </w:rPr>
              <w:t xml:space="preserve">ve aynı zamanda bunların değerlendirme yöntemleri de Kısım VII - İşverenin Gerekliliklerinde belirtildiği şekilde </w:t>
            </w:r>
            <w:r w:rsidRPr="00B41D2C">
              <w:rPr>
                <w:rStyle w:val="StyleHeader2-SubClausesBoldChar"/>
                <w:b w:val="0"/>
                <w:color w:val="000000" w:themeColor="text1"/>
              </w:rPr>
              <w:t>TB</w:t>
            </w:r>
            <w:r w:rsidR="00466C3D" w:rsidRPr="00B41D2C">
              <w:rPr>
                <w:rStyle w:val="StyleHeader2-SubClausesBoldChar"/>
                <w:b w:val="0"/>
                <w:color w:val="000000" w:themeColor="text1"/>
              </w:rPr>
              <w:t xml:space="preserve"> </w:t>
            </w:r>
            <w:r w:rsidR="00466C3D" w:rsidRPr="00B41D2C">
              <w:rPr>
                <w:color w:val="000000" w:themeColor="text1"/>
              </w:rPr>
              <w:t>içerisinde tanımlanacaktır.</w:t>
            </w:r>
          </w:p>
        </w:tc>
      </w:tr>
      <w:tr w:rsidR="007630B4" w:rsidRPr="00B41D2C" w14:paraId="3649D7EE" w14:textId="77777777" w:rsidTr="00664B79">
        <w:trPr>
          <w:gridAfter w:val="1"/>
          <w:wAfter w:w="14" w:type="pct"/>
        </w:trPr>
        <w:tc>
          <w:tcPr>
            <w:tcW w:w="1358" w:type="pct"/>
          </w:tcPr>
          <w:p w14:paraId="26E30B5A" w14:textId="419B2BFE" w:rsidR="00487FB9" w:rsidRPr="00B41D2C" w:rsidRDefault="00487FB9">
            <w:pPr>
              <w:pStyle w:val="S1-Header2"/>
            </w:pPr>
            <w:bookmarkStart w:id="189" w:name="_Toc125783002"/>
            <w:bookmarkStart w:id="190" w:name="_Toc436556116"/>
            <w:bookmarkStart w:id="191" w:name="_Toc27751400"/>
            <w:r w:rsidRPr="00B41D2C">
              <w:t xml:space="preserve">Tesis ve Kurulum Hizmetlerinin </w:t>
            </w:r>
            <w:bookmarkEnd w:id="189"/>
            <w:r w:rsidRPr="00B41D2C">
              <w:t>Uygunluğunu Gösteren Belgeler</w:t>
            </w:r>
            <w:bookmarkEnd w:id="190"/>
            <w:bookmarkEnd w:id="191"/>
          </w:p>
        </w:tc>
        <w:tc>
          <w:tcPr>
            <w:tcW w:w="3627" w:type="pct"/>
          </w:tcPr>
          <w:p w14:paraId="6F374473" w14:textId="2F3CE807" w:rsidR="00487FB9" w:rsidRPr="00B41D2C" w:rsidRDefault="00085585" w:rsidP="001916F8">
            <w:pPr>
              <w:pStyle w:val="S1-subpara"/>
              <w:numPr>
                <w:ilvl w:val="1"/>
                <w:numId w:val="52"/>
              </w:numPr>
              <w:ind w:right="0"/>
            </w:pPr>
            <w:r w:rsidRPr="00B41D2C">
              <w:t>TST</w:t>
            </w:r>
            <w:r w:rsidR="00487FB9" w:rsidRPr="00B41D2C">
              <w:t xml:space="preserve"> 5’e uygun olarak Tesis ve Kurulum Hizmetlerinin uygunluğunu göstermek için, Teklif Sahibi Kısım IV - İhale Formlarında </w:t>
            </w:r>
            <w:r w:rsidR="00487FB9" w:rsidRPr="008B05BB">
              <w:t>bulunan Fiyat Çizelgesi Formlarında menşe ülke beyanını dolduracaktır.</w:t>
            </w:r>
          </w:p>
        </w:tc>
      </w:tr>
      <w:tr w:rsidR="007630B4" w:rsidRPr="00B41D2C" w14:paraId="72D84631" w14:textId="77777777" w:rsidTr="00664B79">
        <w:trPr>
          <w:gridAfter w:val="1"/>
          <w:wAfter w:w="14" w:type="pct"/>
        </w:trPr>
        <w:tc>
          <w:tcPr>
            <w:tcW w:w="1358" w:type="pct"/>
          </w:tcPr>
          <w:p w14:paraId="49ED8B85" w14:textId="14F5ABD9" w:rsidR="00487FB9" w:rsidRPr="00B41D2C" w:rsidRDefault="00487FB9">
            <w:pPr>
              <w:pStyle w:val="S1-Header2"/>
              <w:rPr>
                <w:noProof/>
              </w:rPr>
            </w:pPr>
            <w:bookmarkStart w:id="192" w:name="_Toc436556117"/>
            <w:bookmarkStart w:id="193" w:name="_Toc125783003"/>
            <w:bookmarkStart w:id="194" w:name="_Toc27751401"/>
            <w:r w:rsidRPr="00B41D2C">
              <w:t xml:space="preserve">Teklif Sahibinin Uygunluk ve </w:t>
            </w:r>
            <w:r w:rsidR="00652AE2" w:rsidRPr="00B41D2C">
              <w:t xml:space="preserve">Yeterliliğini </w:t>
            </w:r>
            <w:r w:rsidRPr="00B41D2C">
              <w:t>Gösteren Belgeler</w:t>
            </w:r>
            <w:bookmarkEnd w:id="192"/>
            <w:bookmarkEnd w:id="193"/>
            <w:bookmarkEnd w:id="194"/>
          </w:p>
        </w:tc>
        <w:tc>
          <w:tcPr>
            <w:tcW w:w="3627" w:type="pct"/>
          </w:tcPr>
          <w:p w14:paraId="390E40CA" w14:textId="5F8BD9BC" w:rsidR="00487FB9" w:rsidRPr="00B41D2C" w:rsidRDefault="00487FB9" w:rsidP="001916F8">
            <w:pPr>
              <w:pStyle w:val="S1-subpara"/>
              <w:numPr>
                <w:ilvl w:val="1"/>
                <w:numId w:val="53"/>
              </w:numPr>
              <w:ind w:left="576" w:right="0" w:hanging="576"/>
            </w:pPr>
            <w:r w:rsidRPr="00B41D2C">
              <w:t xml:space="preserve">Kısım III - Değerlendirme ve </w:t>
            </w:r>
            <w:r w:rsidR="00E54CC4" w:rsidRPr="00B41D2C">
              <w:t xml:space="preserve">Yeterliliğe </w:t>
            </w:r>
            <w:r w:rsidRPr="00B41D2C">
              <w:t xml:space="preserve">göre Sözleşmeyi ifa etmek için uygun ve gerekli </w:t>
            </w:r>
            <w:r w:rsidR="00E54CC4" w:rsidRPr="00B41D2C">
              <w:t xml:space="preserve">yeterliliğe </w:t>
            </w:r>
            <w:r w:rsidRPr="00B41D2C">
              <w:t>sahip olduğunu göstermek için, Teklif Sahibi Kısım IV - İhale Formlarındaki ilgili bilgi tablosunda istenilen bilgileri verecektir.</w:t>
            </w:r>
          </w:p>
        </w:tc>
      </w:tr>
      <w:tr w:rsidR="00466C3D" w:rsidRPr="00B41D2C" w14:paraId="40331810" w14:textId="77777777" w:rsidTr="00664B79">
        <w:trPr>
          <w:gridAfter w:val="1"/>
          <w:wAfter w:w="14" w:type="pct"/>
          <w:trHeight w:val="5844"/>
        </w:trPr>
        <w:tc>
          <w:tcPr>
            <w:tcW w:w="1358" w:type="pct"/>
          </w:tcPr>
          <w:p w14:paraId="6E09CA92" w14:textId="7504D3FA" w:rsidR="00466C3D" w:rsidRPr="00B41D2C" w:rsidRDefault="00466C3D">
            <w:pPr>
              <w:pStyle w:val="S1-Header2"/>
              <w:rPr>
                <w:noProof/>
              </w:rPr>
            </w:pPr>
            <w:bookmarkStart w:id="195" w:name="_Toc436556118"/>
            <w:bookmarkStart w:id="196" w:name="_Toc27751402"/>
            <w:r w:rsidRPr="00B41D2C">
              <w:lastRenderedPageBreak/>
              <w:t>Tesis ve Kurulum Hizmetlerinin Uyumlu Olduğunu Gösteren Belgeler</w:t>
            </w:r>
            <w:bookmarkEnd w:id="195"/>
            <w:bookmarkEnd w:id="196"/>
          </w:p>
        </w:tc>
        <w:tc>
          <w:tcPr>
            <w:tcW w:w="3627" w:type="pct"/>
          </w:tcPr>
          <w:p w14:paraId="08AD3E26" w14:textId="6A78516A" w:rsidR="00466C3D" w:rsidRPr="00B41D2C" w:rsidRDefault="00466C3D" w:rsidP="001916F8">
            <w:pPr>
              <w:pStyle w:val="S1-subpara"/>
              <w:numPr>
                <w:ilvl w:val="1"/>
                <w:numId w:val="54"/>
              </w:numPr>
              <w:ind w:left="576" w:right="0" w:hanging="576"/>
            </w:pPr>
            <w:r w:rsidRPr="00B41D2C">
              <w:t xml:space="preserve">Teklif Sahibi, teklifinin iş gerekliliklerine ve tamamlanma süresine sağlam bir şekilde yanıt verebilir olduğunu gösterebilmek için Kısım IV - İhale Formlarında belirtilen bilgileri </w:t>
            </w:r>
            <w:r w:rsidR="00D05B37" w:rsidRPr="00B41D2C">
              <w:t xml:space="preserve">yeterli derecede ayrıntısıyla birlikte </w:t>
            </w:r>
            <w:r w:rsidRPr="00B41D2C">
              <w:t xml:space="preserve">verecektir.  </w:t>
            </w:r>
          </w:p>
          <w:p w14:paraId="7935FC10" w14:textId="132CE45B" w:rsidR="00466C3D" w:rsidRPr="00B41D2C" w:rsidRDefault="00466C3D" w:rsidP="001916F8">
            <w:pPr>
              <w:pStyle w:val="S1-subpara"/>
              <w:numPr>
                <w:ilvl w:val="1"/>
                <w:numId w:val="54"/>
              </w:numPr>
              <w:ind w:left="576" w:right="0" w:hanging="576"/>
            </w:pPr>
            <w:r w:rsidRPr="00B41D2C">
              <w:t xml:space="preserve">Kısım III - Değerlendirme ve </w:t>
            </w:r>
            <w:r w:rsidR="00E54CC4" w:rsidRPr="00B41D2C">
              <w:t xml:space="preserve">Yeterlilik </w:t>
            </w:r>
            <w:r w:rsidRPr="00B41D2C">
              <w:t>kriterlerinde İşveren tarafından listelenen ve Teklif Sahibinin dışarıdan satın alma veya alt yükleniciye ısmarlama niyetinde olduğu Tesis ve Kurulum Hizmetlerinin önemli kalemleri için, Teklif Sahibi bu kalemlerin her biri için imalatçılar da dahil önerilen Alt Yüklenicilerin isim ve milliyet bilgilerini verecektir. Ayrıca Teklif Sahibi bu kalemlerin İşverence belirtilen gerekliliklere uyumlu olduklarını gösteren bilgileri de Teklifine ekleyecektir.  Teklif edilen oran ve fiyatlar hangi Alt Yüklenici atanırsa atansın uygulanacak olan fiyatlardır ve oran ve fiyatlarda herhangi bir değişikliğe müsaade edilmeyecektir.</w:t>
            </w:r>
          </w:p>
          <w:p w14:paraId="2713DDDC" w14:textId="18C4643A" w:rsidR="00466C3D" w:rsidRPr="00B41D2C" w:rsidRDefault="00466C3D" w:rsidP="001916F8">
            <w:pPr>
              <w:pStyle w:val="S1-subpara"/>
              <w:numPr>
                <w:ilvl w:val="1"/>
                <w:numId w:val="54"/>
              </w:numPr>
              <w:ind w:left="576" w:right="0" w:hanging="576"/>
            </w:pPr>
            <w:r w:rsidRPr="00B41D2C">
              <w:t xml:space="preserve">Teklif Sahibi önerilen tüm Alt Yüklenicilerin </w:t>
            </w:r>
            <w:r w:rsidR="00085585" w:rsidRPr="00B41D2C">
              <w:t>TST</w:t>
            </w:r>
            <w:r w:rsidRPr="00B41D2C">
              <w:t xml:space="preserve"> 4’te belirtilen gerekliliklere uygun olmalarını ve Tesis veya Alt Yüklenici tarafından verilecek Hizmetlerin </w:t>
            </w:r>
            <w:r w:rsidR="00085585" w:rsidRPr="00B41D2C">
              <w:t>TST</w:t>
            </w:r>
            <w:r w:rsidRPr="00B41D2C">
              <w:t xml:space="preserve"> 5 ve </w:t>
            </w:r>
            <w:r w:rsidR="00085585" w:rsidRPr="00B41D2C">
              <w:t>TST</w:t>
            </w:r>
            <w:r w:rsidRPr="00B41D2C">
              <w:t xml:space="preserve"> 16.1’deki gerekliliklere uygun olmasını sağlamakla sorumlu olacaktır.</w:t>
            </w:r>
          </w:p>
        </w:tc>
      </w:tr>
      <w:tr w:rsidR="00466C3D" w:rsidRPr="00B41D2C" w14:paraId="22482734" w14:textId="77777777" w:rsidTr="00664B79">
        <w:trPr>
          <w:gridAfter w:val="1"/>
          <w:wAfter w:w="14" w:type="pct"/>
        </w:trPr>
        <w:tc>
          <w:tcPr>
            <w:tcW w:w="1358" w:type="pct"/>
          </w:tcPr>
          <w:p w14:paraId="032F012C" w14:textId="5F14636C" w:rsidR="00466C3D" w:rsidRPr="00B41D2C" w:rsidRDefault="00466C3D" w:rsidP="00917CD0">
            <w:pPr>
              <w:pStyle w:val="S1-Header2"/>
            </w:pPr>
            <w:bookmarkStart w:id="197" w:name="_Toc433185086"/>
            <w:bookmarkStart w:id="198" w:name="_Toc436556125"/>
            <w:bookmarkStart w:id="199" w:name="_Hlt212280372"/>
            <w:bookmarkStart w:id="200" w:name="_Toc438438835"/>
            <w:bookmarkStart w:id="201" w:name="_Toc438532588"/>
            <w:bookmarkStart w:id="202" w:name="_Toc438733979"/>
            <w:bookmarkStart w:id="203" w:name="_Toc438907018"/>
            <w:bookmarkStart w:id="204" w:name="_Toc438907217"/>
            <w:bookmarkStart w:id="205" w:name="_Toc23236760"/>
            <w:bookmarkStart w:id="206" w:name="_Toc125783005"/>
            <w:bookmarkStart w:id="207" w:name="_Toc436556133"/>
            <w:bookmarkStart w:id="208" w:name="_Toc27751403"/>
            <w:bookmarkEnd w:id="197"/>
            <w:bookmarkEnd w:id="198"/>
            <w:bookmarkEnd w:id="199"/>
            <w:r w:rsidRPr="00B41D2C">
              <w:t>İhale Fiyatları ve İndirimler</w:t>
            </w:r>
            <w:bookmarkEnd w:id="200"/>
            <w:bookmarkEnd w:id="201"/>
            <w:bookmarkEnd w:id="202"/>
            <w:bookmarkEnd w:id="203"/>
            <w:bookmarkEnd w:id="204"/>
            <w:bookmarkEnd w:id="205"/>
            <w:bookmarkEnd w:id="206"/>
            <w:bookmarkEnd w:id="207"/>
            <w:bookmarkEnd w:id="208"/>
          </w:p>
        </w:tc>
        <w:tc>
          <w:tcPr>
            <w:tcW w:w="3627" w:type="pct"/>
          </w:tcPr>
          <w:p w14:paraId="3D4CA2EA" w14:textId="7B720C09" w:rsidR="00466C3D" w:rsidRPr="00B41D2C" w:rsidRDefault="00466C3D" w:rsidP="001916F8">
            <w:pPr>
              <w:pStyle w:val="S1-subpara"/>
              <w:numPr>
                <w:ilvl w:val="1"/>
                <w:numId w:val="55"/>
              </w:numPr>
              <w:ind w:left="576" w:right="0" w:hanging="576"/>
            </w:pPr>
            <w:r w:rsidRPr="00B41D2C">
              <w:t xml:space="preserve">Aksi </w:t>
            </w:r>
            <w:r w:rsidR="00B177D5" w:rsidRPr="00B41D2C">
              <w:t>TB</w:t>
            </w:r>
            <w:r w:rsidRPr="00B41D2C">
              <w:t>’de belirtilmedikçe, Teklif Sahibi tüm Tesis ve Kurulum Hizmetleri için “tek sorumluluk” temelinde</w:t>
            </w:r>
            <w:r w:rsidR="00796846" w:rsidRPr="00B41D2C">
              <w:t xml:space="preserve"> </w:t>
            </w:r>
            <w:r w:rsidR="00CB4F96" w:rsidRPr="00B41D2C">
              <w:t>g</w:t>
            </w:r>
            <w:r w:rsidR="00CB4F96">
              <w:t>ö</w:t>
            </w:r>
            <w:r w:rsidR="00CB4F96" w:rsidRPr="00B41D2C">
              <w:t>t</w:t>
            </w:r>
            <w:r w:rsidR="00CB4F96">
              <w:t>ü</w:t>
            </w:r>
            <w:r w:rsidR="00CB4F96" w:rsidRPr="00B41D2C">
              <w:t>r</w:t>
            </w:r>
            <w:r w:rsidR="00CB4F96">
              <w:t>ü</w:t>
            </w:r>
            <w:r w:rsidR="00CB4F96" w:rsidRPr="00B41D2C">
              <w:t xml:space="preserve"> </w:t>
            </w:r>
            <w:r w:rsidR="00796846" w:rsidRPr="00B41D2C">
              <w:t xml:space="preserve">bedel </w:t>
            </w:r>
            <w:r w:rsidRPr="00B41D2C">
              <w:t xml:space="preserve">teklif yapacaktır. Toplam Teklif bedeli, Tesisin satın alma ve alt yükleniciye verme (varsa) de dahil tasarımı, imalatı, teslimi, inşaatı, kurulumu ve tamamlanmasına ilişkin belirtilen veya ihale dokümanından makul bir şekilde çıkarım yapılabilecek Yükleniciye ait tüm yükümlülükleri kapsamaktadır.  Bunlara, Yüklenicinin test, </w:t>
            </w:r>
            <w:r w:rsidR="00464222" w:rsidRPr="00B41D2C">
              <w:t>işletmeye hazır hale getirme</w:t>
            </w:r>
            <w:r w:rsidRPr="00B41D2C">
              <w:t xml:space="preserve"> ve Tesisin işletmeye alınması ile ilgili tüm sorumlulukları çerçevesindeki tüm gereklilikler dahil olup ihale dokümanında gerekli kılındığı taktirde tüm izin, onay ve ruhsatların alınması vb.; işletme, bakım ve eğitim hizmetleri ve ihale dokümanında belirtilen diğer tüm kalem ve hizmetler de tümü Genel Şartlarda belirtilen gerekliliklere uygun olmak kaydı ile dahildir. Teklif Sahibi tarafından fiyatı girilmemiş kalemler için yerine getirildikleri taktirde İşveren tarafından herhangi bir ödeme yapılmayacak ve diğer kalemlerin fiyatından harcanmış kabul edilecektir.</w:t>
            </w:r>
          </w:p>
          <w:p w14:paraId="4012D21D" w14:textId="77777777" w:rsidR="00466C3D" w:rsidRPr="00B41D2C" w:rsidRDefault="00466C3D" w:rsidP="001916F8">
            <w:pPr>
              <w:pStyle w:val="S1-subpara"/>
              <w:numPr>
                <w:ilvl w:val="1"/>
                <w:numId w:val="57"/>
              </w:numPr>
              <w:ind w:left="576" w:right="0" w:hanging="576"/>
            </w:pPr>
            <w:r w:rsidRPr="00B41D2C">
              <w:t>Teklif Sahipleri ihale dokümanında belirtilen ticari, sözleşme ile ilgili ve teknik yükümlülükler için fiyat teklif etmek zorundadır.</w:t>
            </w:r>
          </w:p>
          <w:p w14:paraId="2D136A9E" w14:textId="77777777" w:rsidR="00466C3D" w:rsidRPr="00B41D2C" w:rsidRDefault="00466C3D" w:rsidP="001916F8">
            <w:pPr>
              <w:pStyle w:val="S1-subpara"/>
              <w:numPr>
                <w:ilvl w:val="1"/>
                <w:numId w:val="57"/>
              </w:numPr>
              <w:ind w:left="576" w:right="0" w:hanging="576"/>
            </w:pPr>
            <w:r w:rsidRPr="00B41D2C">
              <w:lastRenderedPageBreak/>
              <w:t>Teklif Sahipleri Kısım IV - İhale Formlarındaki Fiyat Çizelgelerinde belirtilen şekil ve ayrıntıda fiyat dökümü verecektir.</w:t>
            </w:r>
          </w:p>
          <w:p w14:paraId="5CEDFF32" w14:textId="77777777" w:rsidR="00466C3D" w:rsidRPr="00B41D2C" w:rsidRDefault="00466C3D" w:rsidP="00C75C86">
            <w:pPr>
              <w:spacing w:after="200"/>
              <w:ind w:left="576" w:right="-72"/>
            </w:pPr>
            <w:r w:rsidRPr="00B41D2C">
              <w:t>Sözleşmenin kapsamına bağlı olarak, Fiyat Çizelgelerinin sayısı aşağıda listelenen altı (6) çizelgeye kadar çıkabilir.  Kısım IV - İhale Formlarındaki ayrı ayrı numaralanan Çizelgelerden aşağıdaki 1 ile 4 arasında numaralananlar Tesis ve Kurulum Hizmetlerinin her bir unsuru için kullanılacaktır. Tesis ve Kurulum Hizmetlerinin bir unsuruna denk gelen her bir Çizelgedeki toplam tutar Büyük Toplam (Çizelge 5) başlıklı çizelgede toplanacak ve Teklif Mektubuna girilecek olan Teklif tutarını/tutarlarını bize verecektir. Teklif Sahipleri aşağıdaki 1 ve 2 numaralı Çizelgelerdeki tesis ve ekipmanın yapım, bina ve diğer inşaat işlerinde kullanılan malzemeyi içermediğine dikkat etmelidir.  Bu tarzdaki tüm malzeme Kurulum Hizmetleri başlıklı 4 Numaralı Çizelge altında olacak ve fiyatlanacaktır. Çizelgeler şunlardan oluşur:</w:t>
            </w:r>
          </w:p>
          <w:p w14:paraId="31640C2A" w14:textId="77777777" w:rsidR="00466C3D" w:rsidRPr="008B05BB" w:rsidRDefault="00466C3D" w:rsidP="00C75C86">
            <w:pPr>
              <w:spacing w:after="200"/>
              <w:ind w:left="2501" w:right="-72" w:hanging="1800"/>
            </w:pPr>
            <w:r w:rsidRPr="008B05BB">
              <w:rPr>
                <w:b/>
              </w:rPr>
              <w:t>Çizelge No. 1</w:t>
            </w:r>
            <w:r w:rsidRPr="008B05BB">
              <w:t>:</w:t>
            </w:r>
            <w:r w:rsidRPr="008B05BB">
              <w:tab/>
              <w:t>Yurt dışından tedarik edilen Tesis (Zorunlu Yedek Parçalar dahil)</w:t>
            </w:r>
          </w:p>
          <w:p w14:paraId="6633696B" w14:textId="77777777" w:rsidR="00466C3D" w:rsidRPr="008B05BB" w:rsidRDefault="00466C3D" w:rsidP="00C75C86">
            <w:pPr>
              <w:spacing w:after="200"/>
              <w:ind w:left="2501" w:right="-72" w:hanging="1800"/>
            </w:pPr>
            <w:r w:rsidRPr="008B05BB">
              <w:rPr>
                <w:b/>
              </w:rPr>
              <w:t>Çizelge No. 2</w:t>
            </w:r>
            <w:r w:rsidRPr="008B05BB">
              <w:t>:</w:t>
            </w:r>
            <w:r w:rsidRPr="008B05BB">
              <w:tab/>
              <w:t>İşverenin Ülkesinden tedarik edilen Tesis (Zorunlu Yedek Parçalar dahil)</w:t>
            </w:r>
          </w:p>
          <w:p w14:paraId="5D60169F" w14:textId="77777777" w:rsidR="00466C3D" w:rsidRPr="008B05BB" w:rsidRDefault="00466C3D" w:rsidP="00C75C86">
            <w:pPr>
              <w:spacing w:after="200"/>
              <w:ind w:left="2501" w:right="-72" w:hanging="1800"/>
            </w:pPr>
            <w:r w:rsidRPr="008B05BB">
              <w:rPr>
                <w:b/>
              </w:rPr>
              <w:t>Çizelge No. 3</w:t>
            </w:r>
            <w:r w:rsidRPr="008B05BB">
              <w:t>:</w:t>
            </w:r>
            <w:r w:rsidRPr="008B05BB">
              <w:tab/>
              <w:t>Tasarım Hizmetleri</w:t>
            </w:r>
          </w:p>
          <w:p w14:paraId="4A50A90E" w14:textId="77777777" w:rsidR="00466C3D" w:rsidRPr="008B05BB" w:rsidRDefault="00466C3D" w:rsidP="00C75C86">
            <w:pPr>
              <w:spacing w:after="200"/>
              <w:ind w:left="2501" w:right="-72" w:hanging="1800"/>
            </w:pPr>
            <w:r w:rsidRPr="008B05BB">
              <w:rPr>
                <w:b/>
              </w:rPr>
              <w:t>Çizelge No. 4</w:t>
            </w:r>
            <w:r w:rsidRPr="008B05BB">
              <w:t>:</w:t>
            </w:r>
            <w:r w:rsidRPr="008B05BB">
              <w:tab/>
              <w:t>Kurulum Hizmetleri</w:t>
            </w:r>
          </w:p>
          <w:p w14:paraId="13724904" w14:textId="5E4B178D" w:rsidR="00466C3D" w:rsidRPr="008B05BB" w:rsidRDefault="00466C3D" w:rsidP="00C75C86">
            <w:pPr>
              <w:spacing w:after="200"/>
              <w:ind w:left="2501" w:right="-72" w:hanging="1800"/>
            </w:pPr>
            <w:r w:rsidRPr="008B05BB">
              <w:rPr>
                <w:b/>
              </w:rPr>
              <w:t>Çizelge No. 5</w:t>
            </w:r>
            <w:r w:rsidRPr="008B05BB">
              <w:t>:</w:t>
            </w:r>
            <w:r w:rsidRPr="008B05BB">
              <w:tab/>
            </w:r>
            <w:r w:rsidR="00DA1EDF" w:rsidRPr="008B05BB">
              <w:t>Genel İcmal</w:t>
            </w:r>
            <w:r w:rsidRPr="008B05BB">
              <w:t xml:space="preserve"> (Çizelge no: 1-4)</w:t>
            </w:r>
          </w:p>
          <w:p w14:paraId="2267EA82" w14:textId="77777777" w:rsidR="00466C3D" w:rsidRPr="00B41D2C" w:rsidRDefault="00466C3D" w:rsidP="00C75C86">
            <w:pPr>
              <w:spacing w:after="200"/>
              <w:ind w:left="2501" w:right="-72" w:hanging="1800"/>
            </w:pPr>
            <w:r w:rsidRPr="008B05BB">
              <w:rPr>
                <w:b/>
              </w:rPr>
              <w:t>Çizelge No. 6</w:t>
            </w:r>
            <w:r w:rsidRPr="008B05BB">
              <w:t>:</w:t>
            </w:r>
            <w:r w:rsidRPr="008B05BB">
              <w:tab/>
              <w:t>Tavsiye Edilen Yedek Parçalar</w:t>
            </w:r>
          </w:p>
          <w:p w14:paraId="079C3EB8" w14:textId="77777777" w:rsidR="00466C3D" w:rsidRPr="00B41D2C" w:rsidRDefault="00466C3D" w:rsidP="001916F8">
            <w:pPr>
              <w:pStyle w:val="S1-subpara"/>
              <w:numPr>
                <w:ilvl w:val="1"/>
                <w:numId w:val="56"/>
              </w:numPr>
              <w:ind w:left="576" w:right="0" w:hanging="576"/>
            </w:pPr>
            <w:r w:rsidRPr="00B41D2C">
              <w:t>Çizelgelerde, Teklif Sahipleri gerekli bilgileri ve fiyat dökümlerini aşağıdaki şekilde verecektir:</w:t>
            </w:r>
          </w:p>
          <w:p w14:paraId="101EC2E2" w14:textId="4C873977" w:rsidR="00466C3D" w:rsidRPr="00B41D2C" w:rsidRDefault="00466C3D" w:rsidP="00C75C86">
            <w:pPr>
              <w:pStyle w:val="ListeParagraf"/>
              <w:numPr>
                <w:ilvl w:val="2"/>
                <w:numId w:val="17"/>
              </w:numPr>
              <w:spacing w:after="200"/>
              <w:ind w:left="1152" w:right="0" w:hanging="576"/>
              <w:contextualSpacing w:val="0"/>
            </w:pPr>
            <w:r w:rsidRPr="00B41D2C">
              <w:t xml:space="preserve">Yurt dışından tedarik edilen Tesis </w:t>
            </w:r>
            <w:r w:rsidR="004265BE" w:rsidRPr="00B41D2C">
              <w:t>(Çizelge No. 1):</w:t>
            </w:r>
          </w:p>
          <w:p w14:paraId="072707C2" w14:textId="014609D3" w:rsidR="00466C3D" w:rsidRPr="00B41D2C" w:rsidRDefault="007156FC" w:rsidP="001D5093">
            <w:pPr>
              <w:spacing w:after="200"/>
              <w:ind w:left="1152" w:right="-72" w:hanging="576"/>
            </w:pPr>
            <w:r w:rsidRPr="00B41D2C">
              <w:tab/>
              <w:t xml:space="preserve">Tesisin fiyatı </w:t>
            </w:r>
            <w:r w:rsidR="00B177D5" w:rsidRPr="00B41D2C">
              <w:t>TB</w:t>
            </w:r>
            <w:r w:rsidRPr="00B41D2C">
              <w:t>’de belirtildiği şekilde Taşıma ve Sigorta Ödenmiş Olarak (CIP) varış yeri belirtilerek teklif edilecektir.</w:t>
            </w:r>
          </w:p>
          <w:p w14:paraId="7F616508" w14:textId="77777777" w:rsidR="00466C3D" w:rsidRPr="00B41D2C" w:rsidRDefault="00466C3D" w:rsidP="00C75C86">
            <w:pPr>
              <w:pStyle w:val="ListeParagraf"/>
              <w:numPr>
                <w:ilvl w:val="2"/>
                <w:numId w:val="17"/>
              </w:numPr>
              <w:spacing w:after="200"/>
              <w:ind w:left="1152" w:right="0" w:hanging="576"/>
              <w:contextualSpacing w:val="0"/>
              <w:jc w:val="both"/>
            </w:pPr>
            <w:r w:rsidRPr="00B41D2C">
              <w:t>İşverenin Ülkesinden tedarik edilen Tesis (Çizelge No. 2):</w:t>
            </w:r>
          </w:p>
          <w:p w14:paraId="566DCFA7" w14:textId="76F38691" w:rsidR="00466C3D" w:rsidRPr="00B41D2C" w:rsidRDefault="00466C3D" w:rsidP="001D5093">
            <w:pPr>
              <w:autoSpaceDE w:val="0"/>
              <w:autoSpaceDN w:val="0"/>
              <w:adjustRightInd w:val="0"/>
              <w:spacing w:after="200"/>
              <w:ind w:left="1825" w:right="-75" w:hanging="471"/>
            </w:pPr>
            <w:r w:rsidRPr="00B41D2C">
              <w:t>(i) Tesisin fiyat teklifi EXW olarak (iş yerinde teslim, fabrikada teslim depoda teslim</w:t>
            </w:r>
            <w:r w:rsidR="002B0B2E" w:rsidRPr="00B41D2C">
              <w:t xml:space="preserve"> veya raf fiyatı</w:t>
            </w:r>
            <w:r w:rsidRPr="00B41D2C">
              <w:t xml:space="preserve"> gibi) verilecektir ve tüm gümrük vergileri, satış vergileri ve Tesisin imalatında veya montajında kullanılan bileşenler ve ham maddeler </w:t>
            </w:r>
            <w:r w:rsidRPr="00B41D2C">
              <w:lastRenderedPageBreak/>
              <w:t>alındığında ödenmiş veya ödenecek diğer tüm vergileri de kapsayacaktır.</w:t>
            </w:r>
          </w:p>
          <w:p w14:paraId="4DC41B4D" w14:textId="77777777" w:rsidR="00466C3D" w:rsidRPr="00B41D2C" w:rsidRDefault="00466C3D" w:rsidP="001D5093">
            <w:pPr>
              <w:autoSpaceDE w:val="0"/>
              <w:autoSpaceDN w:val="0"/>
              <w:adjustRightInd w:val="0"/>
              <w:spacing w:after="200"/>
              <w:ind w:left="1825" w:right="-75" w:hanging="471"/>
            </w:pPr>
            <w:r w:rsidRPr="00B41D2C">
              <w:t xml:space="preserve">(ii) Teklif Sahibinin İhaleyi kazanması durumunda İşverenin Ülkesinde Tesis ile ilgili ödenmesi gereken satış vergileri ve diğer tüm vergiler; </w:t>
            </w:r>
          </w:p>
          <w:p w14:paraId="77582672" w14:textId="77777777" w:rsidR="00466C3D" w:rsidRPr="00B41D2C" w:rsidRDefault="00466C3D" w:rsidP="00C75C86">
            <w:pPr>
              <w:pStyle w:val="ListeParagraf"/>
              <w:numPr>
                <w:ilvl w:val="2"/>
                <w:numId w:val="17"/>
              </w:numPr>
              <w:spacing w:after="200"/>
              <w:ind w:left="1152" w:right="0" w:hanging="576"/>
              <w:contextualSpacing w:val="0"/>
            </w:pPr>
            <w:r w:rsidRPr="00B41D2C">
              <w:t>Tasarım Hizmetleri (Çizelge No. 3);</w:t>
            </w:r>
          </w:p>
          <w:p w14:paraId="0BC7DC94" w14:textId="3C104677" w:rsidR="00466C3D" w:rsidRPr="00B41D2C" w:rsidRDefault="00466C3D" w:rsidP="00C75C86">
            <w:pPr>
              <w:pStyle w:val="ListeParagraf"/>
              <w:numPr>
                <w:ilvl w:val="2"/>
                <w:numId w:val="17"/>
              </w:numPr>
              <w:spacing w:after="200"/>
              <w:ind w:left="1152" w:right="-72" w:hanging="576"/>
              <w:contextualSpacing w:val="0"/>
              <w:jc w:val="both"/>
              <w:rPr>
                <w:noProof/>
              </w:rPr>
            </w:pPr>
            <w:r w:rsidRPr="00B41D2C">
              <w:t xml:space="preserve">Kurulum Hizmetleri için fiyat teklifi ayrı olarak (Çizelge 4) verilecektir ve bu Teklife </w:t>
            </w:r>
            <w:r w:rsidR="00B177D5" w:rsidRPr="00B41D2C">
              <w:t>TB</w:t>
            </w:r>
            <w:r w:rsidRPr="00B41D2C">
              <w:t>’de belirtilen nihai varış yerine yerel ulaşım</w:t>
            </w:r>
            <w:bookmarkStart w:id="209" w:name="_Hlt212280325"/>
            <w:bookmarkEnd w:id="209"/>
            <w:r w:rsidRPr="00B41D2C">
              <w:t>, sigorta ve Tesisin teslimine ilişkin diğer hizmetler, iş gücü, yüklenicinin ekipmanı, geçici işler, malzemeler, sarf malzemeleri ve her türlü nitelikte diğer madde ve eşyalar, ihale dokümanında kurulum ve diğer hizmetlerin doğru şekilde yapılması için gerekli görülen işletme ve bakım hizmetleri, işletme ve bakım el kitaplarının tedariki, eğitim masrafları, tüm vergiler, harçlar, yükümlülükler ve son Teklif sunma tarihinden yirmi sekiz (28) gün öncesi itibarı ile İşverenin Ülkesinde ödenmesi gereken tüm ücretler dahil olacaktır;</w:t>
            </w:r>
          </w:p>
          <w:p w14:paraId="0D65C24E" w14:textId="77777777" w:rsidR="00466C3D" w:rsidRPr="00B41D2C" w:rsidRDefault="00466C3D" w:rsidP="001D5093">
            <w:pPr>
              <w:spacing w:after="200"/>
              <w:ind w:left="1152" w:right="-72" w:hanging="576"/>
            </w:pPr>
            <w:r w:rsidRPr="00B41D2C">
              <w:t>(e) Tavsiye Edilen Yedek Parçaların fiyat teklifi, yedek parçaların menşeine uygun olarak yukarıdaki (a) veya (b) alt paragraflarında belirtildiği üzere ayrı şekilde (Çizelge 6) verilecektir.</w:t>
            </w:r>
          </w:p>
          <w:p w14:paraId="13DBE814" w14:textId="576C0803" w:rsidR="00466C3D" w:rsidRPr="00B41D2C" w:rsidRDefault="00466C3D" w:rsidP="001916F8">
            <w:pPr>
              <w:pStyle w:val="S1-subpara"/>
              <w:numPr>
                <w:ilvl w:val="1"/>
                <w:numId w:val="58"/>
              </w:numPr>
              <w:ind w:left="576" w:right="0" w:hanging="576"/>
            </w:pPr>
            <w:r w:rsidRPr="00B41D2C">
              <w:t xml:space="preserve">EXW, CIP ve benzer terimler, </w:t>
            </w:r>
            <w:r w:rsidR="00B177D5" w:rsidRPr="00B41D2C">
              <w:t>TB</w:t>
            </w:r>
            <w:r w:rsidRPr="00B41D2C">
              <w:t>’de belirtildiği üzere, Uluslararası Ticaret Odası tarafından yayınlanan Incoterm’in (Uluslararası Ticaret Terimleri) son versiyonunda belirtilen kurallar dahilinde olacaktır.</w:t>
            </w:r>
          </w:p>
          <w:p w14:paraId="76631484" w14:textId="667C518D" w:rsidR="00466C3D" w:rsidRPr="00B41D2C" w:rsidRDefault="00466C3D" w:rsidP="001916F8">
            <w:pPr>
              <w:pStyle w:val="S1-subpara"/>
              <w:numPr>
                <w:ilvl w:val="1"/>
                <w:numId w:val="58"/>
              </w:numPr>
              <w:ind w:left="576" w:right="0" w:hanging="576"/>
            </w:pPr>
            <w:r w:rsidRPr="00B41D2C">
              <w:t xml:space="preserve">Fiyatlar </w:t>
            </w:r>
            <w:r w:rsidR="00B177D5" w:rsidRPr="00B41D2C">
              <w:t>TB</w:t>
            </w:r>
            <w:r w:rsidRPr="00B41D2C">
              <w:t>’de belirtildiği üzere ya sabit ya da ayarlanabilir olacaktır.</w:t>
            </w:r>
          </w:p>
          <w:p w14:paraId="5216F035" w14:textId="4A516EBB" w:rsidR="00466C3D" w:rsidRPr="00B41D2C" w:rsidRDefault="00466C3D" w:rsidP="001916F8">
            <w:pPr>
              <w:pStyle w:val="S1-subpara"/>
              <w:numPr>
                <w:ilvl w:val="1"/>
                <w:numId w:val="58"/>
              </w:numPr>
              <w:ind w:left="576" w:right="0" w:hanging="576"/>
            </w:pPr>
            <w:r w:rsidRPr="00B41D2C">
              <w:t xml:space="preserve">Fiyatların sabit olması durumunda, Teklif </w:t>
            </w:r>
            <w:r w:rsidR="00A6052B" w:rsidRPr="00B41D2C">
              <w:t xml:space="preserve">Sahibi </w:t>
            </w:r>
            <w:r w:rsidRPr="00B41D2C">
              <w:t xml:space="preserve">tarafından teklif edilen fiyat sözleşmenin Teklif Sahibi tarafından icra edilme süresi boyunca sabit kalacak ve hiçbir şekilde değişmeyecektir.  Ayarlanabilir fiyat teklifi ile verilen bir Teklif ise şartları karşılamaz kabul edilecek ve reddedilecektir. </w:t>
            </w:r>
          </w:p>
          <w:p w14:paraId="5509FC97" w14:textId="3111D3FA" w:rsidR="00466C3D" w:rsidRPr="00B41D2C" w:rsidRDefault="00466C3D" w:rsidP="001916F8">
            <w:pPr>
              <w:pStyle w:val="S1-subpara"/>
              <w:numPr>
                <w:ilvl w:val="1"/>
                <w:numId w:val="58"/>
              </w:numPr>
              <w:ind w:left="576" w:right="0" w:hanging="576"/>
            </w:pPr>
            <w:r w:rsidRPr="00B41D2C">
              <w:rPr>
                <w:b/>
              </w:rPr>
              <w:t>Ayarlanabilir Fiyat</w:t>
            </w:r>
            <w:r w:rsidRPr="00B41D2C">
              <w:t xml:space="preserve"> olması durumunda, Teklif </w:t>
            </w:r>
            <w:r w:rsidR="00A6052B" w:rsidRPr="00B41D2C">
              <w:t xml:space="preserve">Sahibi </w:t>
            </w:r>
            <w:r w:rsidRPr="00B41D2C">
              <w:t xml:space="preserve">tarafından verilecek fiyat, iş gücü, malzeme, ulaşım ve yüklenicinin ekipmanı gibi maliyet unsurlarında meydana gelen değişiklikleri yansıtacak şekilde, Sözleşme Anlaşmasının ilgili Ekinde belirtilen prosedürler doğrultusunda, sözleşmenin icra edilmesi esnasında </w:t>
            </w:r>
            <w:r w:rsidRPr="00B41D2C">
              <w:lastRenderedPageBreak/>
              <w:t>ayarlanabilecektir. Sabit fiyatlı teklif usulü verilen bir Teklif reddedilmeyecektir ancak fiyat ayarlaması sıfır olarak kabul edilecektir.  Teklif Sahipleri Kısım IV - İhale Formlarında bulunan ilgili Formun içerisinde iş gücünün kaynağını ve malzeme endekslerini belirtmek zorundadır.</w:t>
            </w:r>
          </w:p>
          <w:p w14:paraId="7B2C16CD" w14:textId="13FDE1B5" w:rsidR="00466C3D" w:rsidRPr="00B41D2C" w:rsidRDefault="00085585" w:rsidP="001916F8">
            <w:pPr>
              <w:pStyle w:val="S1-subpara"/>
              <w:numPr>
                <w:ilvl w:val="1"/>
                <w:numId w:val="58"/>
              </w:numPr>
              <w:ind w:left="576" w:right="0" w:hanging="576"/>
            </w:pPr>
            <w:r w:rsidRPr="00B41D2C">
              <w:t>TST</w:t>
            </w:r>
            <w:r w:rsidR="00466C3D" w:rsidRPr="00B41D2C">
              <w:t xml:space="preserve"> 1.1’de belirtilmiş olması durumunda Tekliflerin parçalar halinde (sözleşmeler) veya parçaların birleşimi şeklinde (paketler) verilmesi istenilir.  Birden fazla Sözleşmenin kendilerine verilmesi durumunda fiyat azaltımı (indirim) teklif etmek isteyen Teklif Sahipleri her bir paket için veya bunun yerine paketin içindeki münferit Sözleşmeler için uygulanacak fiyat indirimlerini ve fiyat indirimlerinin ne şekilde yapılacağını Teklif Mektuplarında belirtecektir.  </w:t>
            </w:r>
          </w:p>
          <w:p w14:paraId="6573B087" w14:textId="77777777" w:rsidR="00466C3D" w:rsidRPr="00B41D2C" w:rsidRDefault="007E703B" w:rsidP="001916F8">
            <w:pPr>
              <w:pStyle w:val="S1-subpara"/>
              <w:numPr>
                <w:ilvl w:val="1"/>
                <w:numId w:val="58"/>
              </w:numPr>
              <w:ind w:left="576" w:right="0" w:hanging="576"/>
            </w:pPr>
            <w:r w:rsidRPr="00B41D2C">
              <w:t xml:space="preserve"> Koşulsuz indirim teklif etmek isteyen Teklif Sahipleri önerdikleri indirimleri ve indirimlerinin ne şekilde yapılacağını Teklif Mektuplarında belirtecektir. </w:t>
            </w:r>
          </w:p>
        </w:tc>
      </w:tr>
      <w:tr w:rsidR="00FC519D" w:rsidRPr="00B41D2C" w14:paraId="30188835" w14:textId="77777777" w:rsidTr="00664B79">
        <w:trPr>
          <w:gridAfter w:val="1"/>
          <w:wAfter w:w="14" w:type="pct"/>
        </w:trPr>
        <w:tc>
          <w:tcPr>
            <w:tcW w:w="1358" w:type="pct"/>
          </w:tcPr>
          <w:p w14:paraId="4514A88B" w14:textId="427415A1" w:rsidR="00FC519D" w:rsidRPr="00B41D2C" w:rsidRDefault="00FC519D">
            <w:pPr>
              <w:pStyle w:val="S1-Header2"/>
              <w:rPr>
                <w:noProof/>
              </w:rPr>
            </w:pPr>
            <w:bookmarkStart w:id="210" w:name="_Hlt438531797"/>
            <w:bookmarkStart w:id="211" w:name="_Toc438438836"/>
            <w:bookmarkStart w:id="212" w:name="_Toc438532597"/>
            <w:bookmarkStart w:id="213" w:name="_Toc438733980"/>
            <w:bookmarkStart w:id="214" w:name="_Toc438907019"/>
            <w:bookmarkStart w:id="215" w:name="_Toc438907218"/>
            <w:bookmarkStart w:id="216" w:name="_Toc23236761"/>
            <w:bookmarkStart w:id="217" w:name="_Toc125783006"/>
            <w:bookmarkStart w:id="218" w:name="_Toc436556134"/>
            <w:bookmarkStart w:id="219" w:name="_Toc27751404"/>
            <w:bookmarkEnd w:id="210"/>
            <w:r w:rsidRPr="00B41D2C">
              <w:lastRenderedPageBreak/>
              <w:t xml:space="preserve">Teklif ve Ödemede </w:t>
            </w:r>
            <w:bookmarkEnd w:id="211"/>
            <w:bookmarkEnd w:id="212"/>
            <w:bookmarkEnd w:id="213"/>
            <w:bookmarkEnd w:id="214"/>
            <w:bookmarkEnd w:id="215"/>
            <w:r w:rsidRPr="00B41D2C">
              <w:t xml:space="preserve"> Kullanılacak Para Birimi</w:t>
            </w:r>
            <w:bookmarkEnd w:id="216"/>
            <w:bookmarkEnd w:id="217"/>
            <w:bookmarkEnd w:id="218"/>
            <w:bookmarkEnd w:id="219"/>
          </w:p>
        </w:tc>
        <w:tc>
          <w:tcPr>
            <w:tcW w:w="3627" w:type="pct"/>
          </w:tcPr>
          <w:p w14:paraId="4492AE3E" w14:textId="0DC8A5F6" w:rsidR="00FC519D" w:rsidRPr="00B41D2C" w:rsidRDefault="00FC519D" w:rsidP="001916F8">
            <w:pPr>
              <w:pStyle w:val="S1-subpara"/>
              <w:numPr>
                <w:ilvl w:val="1"/>
                <w:numId w:val="59"/>
              </w:numPr>
              <w:ind w:right="0"/>
            </w:pPr>
            <w:r w:rsidRPr="00B41D2C">
              <w:t xml:space="preserve">Teklifteki para birimi/birimleri ve ödemelerin para birimi/birimleri aynı olacaktır.  </w:t>
            </w:r>
            <w:r w:rsidR="00B177D5" w:rsidRPr="00B41D2C">
              <w:t>TB</w:t>
            </w:r>
            <w:r w:rsidRPr="00B41D2C">
              <w:t>’de aksi belirtilmediği müddetçe Teklif Sahibi Sözleşme fiyatının İşverenin Ülkesindeki para biriminde tahakkuk eden harcamalara denk gelen kısmını İşverenin ülkesindeki para biriminde verecektir.</w:t>
            </w:r>
          </w:p>
          <w:p w14:paraId="4A3360E2" w14:textId="77777777" w:rsidR="00FC519D" w:rsidRPr="00B41D2C" w:rsidRDefault="00FC519D" w:rsidP="001916F8">
            <w:pPr>
              <w:pStyle w:val="S1-subpara"/>
              <w:numPr>
                <w:ilvl w:val="1"/>
                <w:numId w:val="59"/>
              </w:numPr>
              <w:ind w:right="0"/>
            </w:pPr>
            <w:r w:rsidRPr="00B41D2C">
              <w:t>Teklif Sahibi Teklif tutarını herhangi bir para biriminde ifade edebilir. Eğer Teklif Sahibi farklı para birimlerinde miktarların kombinasyonu şeklinde ödeme almak isterse, teklifini buna göre yapabilir ancak İşverenin Ülkesinin para birimine ilaveten en fazla üç para birimi kullanabilir.</w:t>
            </w:r>
          </w:p>
        </w:tc>
      </w:tr>
      <w:tr w:rsidR="00FC519D" w:rsidRPr="00B41D2C" w14:paraId="734A2972" w14:textId="77777777" w:rsidTr="00664B79">
        <w:trPr>
          <w:gridAfter w:val="1"/>
          <w:wAfter w:w="14" w:type="pct"/>
        </w:trPr>
        <w:tc>
          <w:tcPr>
            <w:tcW w:w="1358" w:type="pct"/>
          </w:tcPr>
          <w:p w14:paraId="382E2562" w14:textId="34232D34" w:rsidR="00FC519D" w:rsidRPr="00B41D2C" w:rsidRDefault="00FC519D">
            <w:pPr>
              <w:pStyle w:val="S1-Header2"/>
              <w:rPr>
                <w:noProof/>
              </w:rPr>
            </w:pPr>
            <w:bookmarkStart w:id="220" w:name="_Toc431888660"/>
            <w:bookmarkStart w:id="221" w:name="_Toc431888663"/>
            <w:bookmarkStart w:id="222" w:name="_Toc438438841"/>
            <w:bookmarkStart w:id="223" w:name="_Toc438532604"/>
            <w:bookmarkStart w:id="224" w:name="_Toc438733985"/>
            <w:bookmarkStart w:id="225" w:name="_Toc438907024"/>
            <w:bookmarkStart w:id="226" w:name="_Toc438907223"/>
            <w:bookmarkStart w:id="227" w:name="_Toc23236764"/>
            <w:bookmarkStart w:id="228" w:name="_Toc125783007"/>
            <w:bookmarkStart w:id="229" w:name="_Toc436556135"/>
            <w:bookmarkStart w:id="230" w:name="_Toc27751405"/>
            <w:bookmarkEnd w:id="220"/>
            <w:bookmarkEnd w:id="221"/>
            <w:r w:rsidRPr="00B41D2C">
              <w:t>Tekliflerin Geçerlilik Süresi</w:t>
            </w:r>
            <w:bookmarkEnd w:id="222"/>
            <w:bookmarkEnd w:id="223"/>
            <w:bookmarkEnd w:id="224"/>
            <w:bookmarkEnd w:id="225"/>
            <w:bookmarkEnd w:id="226"/>
            <w:bookmarkEnd w:id="227"/>
            <w:bookmarkEnd w:id="228"/>
            <w:bookmarkEnd w:id="229"/>
            <w:bookmarkEnd w:id="230"/>
          </w:p>
        </w:tc>
        <w:tc>
          <w:tcPr>
            <w:tcW w:w="3627" w:type="pct"/>
          </w:tcPr>
          <w:p w14:paraId="5D5CE90E" w14:textId="422DC4E0" w:rsidR="00FC519D" w:rsidRPr="00B41D2C" w:rsidRDefault="00FC519D" w:rsidP="001916F8">
            <w:pPr>
              <w:pStyle w:val="S1-subpara"/>
              <w:numPr>
                <w:ilvl w:val="1"/>
                <w:numId w:val="60"/>
              </w:numPr>
              <w:ind w:right="0"/>
            </w:pPr>
            <w:r w:rsidRPr="00B41D2C">
              <w:t xml:space="preserve">Teklifler </w:t>
            </w:r>
            <w:r w:rsidR="00B177D5" w:rsidRPr="00B41D2C">
              <w:t>TB</w:t>
            </w:r>
            <w:r w:rsidRPr="00B41D2C">
              <w:t xml:space="preserve">’de belirtilen tarihe kadar veya bu tarih İşveren tarafından </w:t>
            </w:r>
            <w:r w:rsidR="00085585" w:rsidRPr="00B41D2C">
              <w:t>TST</w:t>
            </w:r>
            <w:r w:rsidRPr="00B41D2C">
              <w:t xml:space="preserve"> 8’e göre değiştirilmişse uzatılan tarihe kadar geçerli kalacaktır. </w:t>
            </w:r>
            <w:r w:rsidR="00B177D5" w:rsidRPr="00B41D2C">
              <w:t>TB</w:t>
            </w:r>
            <w:r w:rsidRPr="00B41D2C">
              <w:t xml:space="preserve">’de belirtilen tarihe kadar veya bu tarih İşveren tarafından </w:t>
            </w:r>
            <w:r w:rsidR="00085585" w:rsidRPr="00B41D2C">
              <w:t>TST</w:t>
            </w:r>
            <w:r w:rsidRPr="00B41D2C">
              <w:t xml:space="preserve"> 8’e göre değiştirilmişse uzatılan tarihe kadar geçerli olmayan teklifler, gerekliliği karşılamayan teklifler olarak İşveren tarafından reddedilecektir.</w:t>
            </w:r>
          </w:p>
          <w:p w14:paraId="5065B0BA" w14:textId="59C1BACC" w:rsidR="00FC519D" w:rsidRPr="00B41D2C" w:rsidRDefault="00FC519D" w:rsidP="001916F8">
            <w:pPr>
              <w:pStyle w:val="S1-subpara"/>
              <w:numPr>
                <w:ilvl w:val="1"/>
                <w:numId w:val="60"/>
              </w:numPr>
              <w:ind w:right="0"/>
            </w:pPr>
            <w:r w:rsidRPr="00B41D2C">
              <w:t xml:space="preserve">İstisnai durumlarda, Teklifin geçerliliğinin bitiş tarihinden önce, İşveren Teklif Sahibinden Tekliflerinin geçerlilik süresinin uzatılmasını talep edebilir. Talepler ve yanıtları yazılı olarak yapılacaktır. </w:t>
            </w:r>
            <w:r w:rsidR="00085585" w:rsidRPr="00B41D2C">
              <w:t>TST</w:t>
            </w:r>
            <w:r w:rsidRPr="00B41D2C">
              <w:t xml:space="preserve"> 20 uyarınca geçici teminat istenirse, talebe olumlu yanıt veren Teklif Sahibi aynı zamanda Geçici Teminatı da uzatılmış geçerlilik süresinin yirmi sekiz (28) gün sonrasına uzatacaktır. Teklif Sahibi Geçici Teminatını kaybetmeksizin talebi geri çevirebilir. Talebe olumlu yanıt veren Teklif Sahibi, </w:t>
            </w:r>
            <w:r w:rsidR="00085585" w:rsidRPr="00B41D2C">
              <w:t>TST</w:t>
            </w:r>
            <w:r w:rsidRPr="00B41D2C">
              <w:t xml:space="preserve"> 19.3’te </w:t>
            </w:r>
            <w:r w:rsidRPr="00B41D2C">
              <w:lastRenderedPageBreak/>
              <w:t>belirtilen haller dışında, Teklifini değiştirmeye zorlanamaz ve Teklifini değiştiremez.</w:t>
            </w:r>
          </w:p>
          <w:p w14:paraId="6839A5F6" w14:textId="78281B04" w:rsidR="00FC519D" w:rsidRPr="00B41D2C" w:rsidRDefault="00085585" w:rsidP="001916F8">
            <w:pPr>
              <w:pStyle w:val="S1-subpara"/>
              <w:numPr>
                <w:ilvl w:val="1"/>
                <w:numId w:val="60"/>
              </w:numPr>
              <w:ind w:right="0"/>
            </w:pPr>
            <w:r w:rsidRPr="00B41D2C">
              <w:t>TST</w:t>
            </w:r>
            <w:r w:rsidR="00FC519D" w:rsidRPr="00B41D2C">
              <w:t xml:space="preserve"> 19.1’e göre başlangıçta belirlenmiş Teklif geçerlilik süresinin dolmasından itibaren elli altı (56) günden daha uzun bir süre ihalenin verilmesi gecikirse, Sözleşme bedeli aşağıdaki şekilde belirlenecektir:</w:t>
            </w:r>
          </w:p>
          <w:p w14:paraId="06A0B8C5" w14:textId="35A172C6" w:rsidR="00FC519D" w:rsidRPr="00B41D2C" w:rsidRDefault="00C75C86" w:rsidP="001916F8">
            <w:pPr>
              <w:pStyle w:val="S1-subpara"/>
              <w:numPr>
                <w:ilvl w:val="0"/>
                <w:numId w:val="61"/>
              </w:numPr>
              <w:ind w:left="1152" w:right="-72" w:hanging="576"/>
            </w:pPr>
            <w:r w:rsidRPr="00B41D2C">
              <w:rPr>
                <w:b/>
              </w:rPr>
              <w:t>Sabit fiyatlı</w:t>
            </w:r>
            <w:r w:rsidRPr="00B41D2C">
              <w:t xml:space="preserve"> sözleşmelerde, Sözleşme bedeli </w:t>
            </w:r>
            <w:r w:rsidR="00B177D5" w:rsidRPr="00B41D2C">
              <w:t>TB</w:t>
            </w:r>
            <w:r w:rsidRPr="00B41D2C">
              <w:t>’de belirtilen faktör veya faktörlerce ayarlanmış Teklif fiyatı olacaktır;</w:t>
            </w:r>
          </w:p>
          <w:p w14:paraId="5EDD0E58" w14:textId="400D67A0" w:rsidR="00FC519D" w:rsidRPr="00B41D2C" w:rsidRDefault="00C75C86" w:rsidP="001916F8">
            <w:pPr>
              <w:pStyle w:val="S1-subpara"/>
              <w:numPr>
                <w:ilvl w:val="0"/>
                <w:numId w:val="61"/>
              </w:numPr>
              <w:ind w:left="1152" w:right="-72" w:hanging="576"/>
            </w:pPr>
            <w:r w:rsidRPr="00B41D2C">
              <w:rPr>
                <w:b/>
              </w:rPr>
              <w:t>Ayarlanabilir fiyatlı</w:t>
            </w:r>
            <w:r w:rsidRPr="00B41D2C">
              <w:t xml:space="preserve"> sözleşmelerde, herhangi bir ayarlama </w:t>
            </w:r>
            <w:r w:rsidR="00CB3FAC" w:rsidRPr="00B41D2C">
              <w:t>yapılmayacaktır</w:t>
            </w:r>
            <w:r w:rsidRPr="00B41D2C">
              <w:t xml:space="preserve"> veya</w:t>
            </w:r>
          </w:p>
          <w:p w14:paraId="617C2952" w14:textId="77777777" w:rsidR="00FC519D" w:rsidRPr="00B41D2C" w:rsidRDefault="00C75C86" w:rsidP="001916F8">
            <w:pPr>
              <w:pStyle w:val="S1-subpara"/>
              <w:numPr>
                <w:ilvl w:val="0"/>
                <w:numId w:val="61"/>
              </w:numPr>
              <w:ind w:left="1152" w:right="-72" w:hanging="576"/>
            </w:pPr>
            <w:r w:rsidRPr="00B41D2C">
              <w:t>Her halükarda, yukarıda belirtilenlerden uygulanabilir olan düzeltmeler göz önüne alınmadan Teklif bedeline dayalı olarak Teklif değerlendirmesi yapılacaktır.</w:t>
            </w:r>
          </w:p>
        </w:tc>
      </w:tr>
      <w:tr w:rsidR="00FC519D" w:rsidRPr="00B41D2C" w14:paraId="6678A733" w14:textId="77777777" w:rsidTr="00664B79">
        <w:trPr>
          <w:gridAfter w:val="1"/>
          <w:wAfter w:w="14" w:type="pct"/>
        </w:trPr>
        <w:tc>
          <w:tcPr>
            <w:tcW w:w="1358" w:type="pct"/>
          </w:tcPr>
          <w:p w14:paraId="7F24E183" w14:textId="53D47829" w:rsidR="00FC519D" w:rsidRPr="00B41D2C" w:rsidRDefault="00FC519D">
            <w:pPr>
              <w:pStyle w:val="S1-Header2"/>
            </w:pPr>
            <w:bookmarkStart w:id="231" w:name="_Toc438438842"/>
            <w:bookmarkStart w:id="232" w:name="_Toc438532605"/>
            <w:bookmarkStart w:id="233" w:name="_Toc438733986"/>
            <w:bookmarkStart w:id="234" w:name="_Toc438907025"/>
            <w:bookmarkStart w:id="235" w:name="_Toc438907224"/>
            <w:bookmarkStart w:id="236" w:name="_Toc23236765"/>
            <w:bookmarkStart w:id="237" w:name="_Toc125783008"/>
            <w:bookmarkStart w:id="238" w:name="_Toc436556138"/>
            <w:bookmarkStart w:id="239" w:name="_Toc27751406"/>
            <w:r w:rsidRPr="00B41D2C">
              <w:lastRenderedPageBreak/>
              <w:t>Geçici Teminat</w:t>
            </w:r>
            <w:bookmarkEnd w:id="231"/>
            <w:bookmarkEnd w:id="232"/>
            <w:bookmarkEnd w:id="233"/>
            <w:bookmarkEnd w:id="234"/>
            <w:bookmarkEnd w:id="235"/>
            <w:bookmarkEnd w:id="236"/>
            <w:bookmarkEnd w:id="237"/>
            <w:bookmarkEnd w:id="238"/>
            <w:bookmarkEnd w:id="239"/>
          </w:p>
        </w:tc>
        <w:tc>
          <w:tcPr>
            <w:tcW w:w="3627" w:type="pct"/>
          </w:tcPr>
          <w:p w14:paraId="44EC5C65" w14:textId="385AA609" w:rsidR="00FC519D" w:rsidRPr="00B41D2C" w:rsidRDefault="00FC519D" w:rsidP="001916F8">
            <w:pPr>
              <w:pStyle w:val="S1-subpara"/>
              <w:numPr>
                <w:ilvl w:val="1"/>
                <w:numId w:val="62"/>
              </w:numPr>
              <w:ind w:right="0"/>
            </w:pPr>
            <w:r w:rsidRPr="00B41D2C">
              <w:t xml:space="preserve">Teklif Sahibi, </w:t>
            </w:r>
            <w:r w:rsidR="00B177D5" w:rsidRPr="00B41D2C">
              <w:rPr>
                <w:b/>
              </w:rPr>
              <w:t>TB</w:t>
            </w:r>
            <w:r w:rsidRPr="00B41D2C">
              <w:rPr>
                <w:b/>
              </w:rPr>
              <w:t>’de belirtilen miktarda</w:t>
            </w:r>
            <w:r w:rsidR="006825D3" w:rsidRPr="00B41D2C">
              <w:rPr>
                <w:b/>
              </w:rPr>
              <w:t xml:space="preserve"> </w:t>
            </w:r>
            <w:r w:rsidRPr="00B41D2C">
              <w:rPr>
                <w:b/>
              </w:rPr>
              <w:t xml:space="preserve">ve para biriminde, </w:t>
            </w:r>
            <w:r w:rsidR="00B177D5" w:rsidRPr="00B41D2C">
              <w:rPr>
                <w:b/>
              </w:rPr>
              <w:t>TB</w:t>
            </w:r>
            <w:r w:rsidRPr="00B41D2C">
              <w:rPr>
                <w:b/>
              </w:rPr>
              <w:t xml:space="preserve">’de belirtildiği şekilde, ya </w:t>
            </w:r>
            <w:r w:rsidRPr="00B41D2C">
              <w:t xml:space="preserve">Geçici Teminatın ya da </w:t>
            </w:r>
            <w:r w:rsidR="004B5471" w:rsidRPr="00B41D2C">
              <w:t>Teklif Güvence</w:t>
            </w:r>
            <w:r w:rsidRPr="00B41D2C">
              <w:t xml:space="preserve"> Beyanının aslını Teklifine ekleyecektir.</w:t>
            </w:r>
          </w:p>
          <w:p w14:paraId="3AA167A2" w14:textId="08A08B14" w:rsidR="00FC519D" w:rsidRPr="00B41D2C" w:rsidRDefault="00630617" w:rsidP="001916F8">
            <w:pPr>
              <w:pStyle w:val="S1-subpara"/>
              <w:numPr>
                <w:ilvl w:val="1"/>
                <w:numId w:val="62"/>
              </w:numPr>
              <w:ind w:right="0"/>
            </w:pPr>
            <w:r w:rsidRPr="00B41D2C">
              <w:t>Teklif Güvence</w:t>
            </w:r>
            <w:r w:rsidR="00FC519D" w:rsidRPr="00B41D2C">
              <w:t xml:space="preserve"> Beyanı Kısım IV - İhale Formlarında bulunan formu kullanacaktır.</w:t>
            </w:r>
          </w:p>
          <w:p w14:paraId="5D117CA1" w14:textId="45A49B51" w:rsidR="00FC519D" w:rsidRPr="00B41D2C" w:rsidRDefault="00085585" w:rsidP="001916F8">
            <w:pPr>
              <w:pStyle w:val="S1-subpara"/>
              <w:numPr>
                <w:ilvl w:val="1"/>
                <w:numId w:val="62"/>
              </w:numPr>
              <w:tabs>
                <w:tab w:val="left" w:pos="0"/>
              </w:tabs>
              <w:ind w:right="0"/>
            </w:pPr>
            <w:r w:rsidRPr="00B41D2C">
              <w:t>TST</w:t>
            </w:r>
            <w:r w:rsidR="00FC519D" w:rsidRPr="00B41D2C">
              <w:t xml:space="preserve"> 20.1’e göre Geçici Teminat gerekli kılınırsa, </w:t>
            </w:r>
            <w:bookmarkStart w:id="240" w:name="_Hlt126563856"/>
            <w:bookmarkEnd w:id="240"/>
            <w:r w:rsidR="00FC519D" w:rsidRPr="00B41D2C">
              <w:t>Geçici Teminat Teklif Sahibinin seçimine tabi olmakla birlikte aşağıdaki şekillerden birinde bir talep güvencesi olacaktır:</w:t>
            </w:r>
          </w:p>
          <w:p w14:paraId="02E710F9" w14:textId="77777777" w:rsidR="00FC519D" w:rsidRPr="00B41D2C" w:rsidRDefault="00FC519D" w:rsidP="00C75C86">
            <w:pPr>
              <w:pStyle w:val="S1-subpara"/>
              <w:numPr>
                <w:ilvl w:val="0"/>
                <w:numId w:val="25"/>
              </w:numPr>
              <w:tabs>
                <w:tab w:val="left" w:pos="0"/>
              </w:tabs>
              <w:ind w:left="1152" w:right="-72" w:hanging="576"/>
            </w:pPr>
            <w:r w:rsidRPr="00B41D2C">
              <w:rPr>
                <w:color w:val="000000" w:themeColor="text1"/>
              </w:rPr>
              <w:t>Bir bankadan veya banka dışında bir finans kurumundan (sigorta şirketi, teminat veya kefalet şirketi gibi) verilecek koşulsuz bir teminat;</w:t>
            </w:r>
            <w:r w:rsidRPr="00B41D2C">
              <w:t xml:space="preserve"> </w:t>
            </w:r>
          </w:p>
          <w:p w14:paraId="7582C3D2" w14:textId="77777777" w:rsidR="00FC519D" w:rsidRPr="00B41D2C" w:rsidRDefault="00FC519D" w:rsidP="00C75C86">
            <w:pPr>
              <w:pStyle w:val="S1-subpara"/>
              <w:numPr>
                <w:ilvl w:val="0"/>
                <w:numId w:val="25"/>
              </w:numPr>
              <w:tabs>
                <w:tab w:val="left" w:pos="0"/>
              </w:tabs>
              <w:ind w:left="1152" w:right="-72" w:hanging="576"/>
            </w:pPr>
            <w:r w:rsidRPr="00B41D2C">
              <w:t xml:space="preserve">Gayri kabil-i rücu akreditif; </w:t>
            </w:r>
          </w:p>
          <w:p w14:paraId="349F454E" w14:textId="77777777" w:rsidR="00FC519D" w:rsidRPr="00B41D2C" w:rsidRDefault="00FC519D" w:rsidP="00C75C86">
            <w:pPr>
              <w:pStyle w:val="S1-subpara"/>
              <w:numPr>
                <w:ilvl w:val="0"/>
                <w:numId w:val="25"/>
              </w:numPr>
              <w:tabs>
                <w:tab w:val="left" w:pos="0"/>
              </w:tabs>
              <w:ind w:left="1152" w:right="-72" w:hanging="576"/>
            </w:pPr>
            <w:r w:rsidRPr="00B41D2C">
              <w:t>Banka kasiyer çeki veya tasdikli çek; veya</w:t>
            </w:r>
          </w:p>
          <w:p w14:paraId="5D328F09" w14:textId="56E74C1D" w:rsidR="00FC519D" w:rsidRPr="00B41D2C" w:rsidRDefault="00B177D5" w:rsidP="00C75C86">
            <w:pPr>
              <w:pStyle w:val="S1-subpara"/>
              <w:numPr>
                <w:ilvl w:val="0"/>
                <w:numId w:val="25"/>
              </w:numPr>
              <w:tabs>
                <w:tab w:val="left" w:pos="0"/>
              </w:tabs>
              <w:ind w:left="1152" w:right="-72" w:hanging="576"/>
            </w:pPr>
            <w:r w:rsidRPr="00B41D2C">
              <w:t>TB</w:t>
            </w:r>
            <w:r w:rsidR="00FC519D" w:rsidRPr="00B41D2C">
              <w:t>’de belirtilen bir başka kefalet,</w:t>
            </w:r>
          </w:p>
          <w:p w14:paraId="77A633F8" w14:textId="1C1AF1BD" w:rsidR="00FC519D" w:rsidRPr="00B41D2C" w:rsidRDefault="001E277C" w:rsidP="001D5093">
            <w:pPr>
              <w:pStyle w:val="S1-subpara"/>
              <w:numPr>
                <w:ilvl w:val="0"/>
                <w:numId w:val="0"/>
              </w:numPr>
              <w:tabs>
                <w:tab w:val="left" w:pos="0"/>
              </w:tabs>
              <w:ind w:left="576" w:right="0" w:hanging="576"/>
            </w:pPr>
            <w:r w:rsidRPr="00B41D2C">
              <w:tab/>
              <w:t xml:space="preserve">Uygun bir ülkeden itibarlı bir kaynaktan alınmış olacaktır. Eğer koşulsuz garanti İşverenin Ülkesinin dışındaki bir banka dışı finans kurumu tarafından veriliyorsa, İşverenin Teklifin verilmesi öncesinde yazılı olarak muhabir finans kurumunun gerekli olmadığını kabul etmemesi halinde, koşulsuz garantiyi veren banka dışı finans kurumu garantinin uygulanabilir olabilmesi için İşverenin Ülkesinde mukim bir muhabir finans kurumuna sahip olacaktır. Banka garantisi söz konusu olduğunda, Geçici Teminat ya Kısım IV - İhale Formlarında bulunan Geçici Teminat Formu kullanılarak ya </w:t>
            </w:r>
            <w:r w:rsidRPr="00B41D2C">
              <w:lastRenderedPageBreak/>
              <w:t xml:space="preserve">da Teklifin sunulmasından önce İşveren tarafından onaylanan aynı kuvvette benzer bir başka şekilde verilecektir. Geçici Teminat başlangıçta belirlenen </w:t>
            </w:r>
            <w:r w:rsidR="00AD33FA">
              <w:t>Teklif</w:t>
            </w:r>
            <w:r w:rsidR="00AD33FA" w:rsidRPr="00B41D2C">
              <w:t xml:space="preserve"> </w:t>
            </w:r>
            <w:r w:rsidRPr="00B41D2C">
              <w:t xml:space="preserve">Geçerlilik süresinin bitiş tarihinden veya </w:t>
            </w:r>
            <w:r w:rsidR="00085585" w:rsidRPr="00B41D2C">
              <w:t>TST</w:t>
            </w:r>
            <w:r w:rsidRPr="00B41D2C">
              <w:t xml:space="preserve"> 19.2 uyarınca talep edilmişse uzatılan tarihten yirmi sekiz (28) gün sonrasına kadar geçerli olacaktır.</w:t>
            </w:r>
          </w:p>
          <w:p w14:paraId="3E2499EB" w14:textId="3A5D7271" w:rsidR="00FC519D" w:rsidRPr="00B41D2C" w:rsidRDefault="00085585" w:rsidP="001916F8">
            <w:pPr>
              <w:pStyle w:val="S1-subpara"/>
              <w:numPr>
                <w:ilvl w:val="1"/>
                <w:numId w:val="62"/>
              </w:numPr>
              <w:tabs>
                <w:tab w:val="left" w:pos="0"/>
              </w:tabs>
              <w:ind w:right="0"/>
            </w:pPr>
            <w:r w:rsidRPr="00B41D2C">
              <w:t>TST</w:t>
            </w:r>
            <w:r w:rsidR="00FC519D" w:rsidRPr="00B41D2C">
              <w:t xml:space="preserve"> 20.1 uyarınca Geçici Teminat veya </w:t>
            </w:r>
            <w:r w:rsidR="00CB7CAB" w:rsidRPr="00B41D2C">
              <w:t>Teklif Güvence</w:t>
            </w:r>
            <w:r w:rsidR="00FC519D" w:rsidRPr="00B41D2C">
              <w:t xml:space="preserve"> Beyanı zorunlu tutulmuşsa, Geçici Teminat veya </w:t>
            </w:r>
            <w:r w:rsidR="00CB7CAB" w:rsidRPr="00B41D2C">
              <w:t>Teklif Güvence</w:t>
            </w:r>
            <w:r w:rsidR="00FC519D" w:rsidRPr="00B41D2C">
              <w:t xml:space="preserve"> Beyanı gerekliliğini sağlam bir şekilde karşılamayan Teklifler gereklilikleri karşılamadı gerekçesiyle reddedilecektir.</w:t>
            </w:r>
          </w:p>
          <w:p w14:paraId="1D31AAB5" w14:textId="3FA795E0" w:rsidR="00FC519D" w:rsidRPr="00B41D2C" w:rsidRDefault="00085585" w:rsidP="001916F8">
            <w:pPr>
              <w:pStyle w:val="S1-subpara"/>
              <w:numPr>
                <w:ilvl w:val="1"/>
                <w:numId w:val="62"/>
              </w:numPr>
              <w:tabs>
                <w:tab w:val="left" w:pos="0"/>
              </w:tabs>
              <w:ind w:right="0"/>
            </w:pPr>
            <w:r w:rsidRPr="00B41D2C">
              <w:t>TST</w:t>
            </w:r>
            <w:r w:rsidR="00FC519D" w:rsidRPr="00B41D2C">
              <w:t xml:space="preserve"> 20.1 uyarınca Geçici Teminat gerekli tutulmuşsa,</w:t>
            </w:r>
            <w:bookmarkStart w:id="241" w:name="_Hlt126564013"/>
            <w:bookmarkEnd w:id="241"/>
            <w:r w:rsidR="00FC519D" w:rsidRPr="00B41D2C">
              <w:t xml:space="preserve"> </w:t>
            </w:r>
            <w:r w:rsidRPr="00B41D2C">
              <w:t>TST</w:t>
            </w:r>
            <w:r w:rsidR="00FC519D" w:rsidRPr="00B41D2C">
              <w:t xml:space="preserve"> 47 uyarınca İhaleyi kazanan Teklif Sahibi Kesin Teminat Mektubunu sunduğu anda İhaleyi kazanamayan Teklif Sahiplerine Geçici Teminatları derhal iade edilecektir.</w:t>
            </w:r>
          </w:p>
          <w:p w14:paraId="156EAF88" w14:textId="77777777" w:rsidR="00FC519D" w:rsidRPr="00B41D2C" w:rsidRDefault="00FC519D" w:rsidP="001916F8">
            <w:pPr>
              <w:pStyle w:val="S1-subpara"/>
              <w:numPr>
                <w:ilvl w:val="1"/>
                <w:numId w:val="62"/>
              </w:numPr>
              <w:tabs>
                <w:tab w:val="left" w:pos="0"/>
              </w:tabs>
              <w:ind w:right="0"/>
            </w:pPr>
            <w:r w:rsidRPr="00B41D2C">
              <w:t>İhaleyi alan Teklif Sahibinin Geçici Teminatı, İhaleyi alan Teklif Sahibi sözleşmeyi ve gerekli Kesin Teminat Mektubunu imzalar imzalamaz kendisine iade edilecektir.</w:t>
            </w:r>
          </w:p>
          <w:p w14:paraId="5250BCB6" w14:textId="77777777" w:rsidR="00FC519D" w:rsidRPr="00B41D2C" w:rsidRDefault="00FC519D" w:rsidP="001916F8">
            <w:pPr>
              <w:pStyle w:val="S1-subpara"/>
              <w:numPr>
                <w:ilvl w:val="1"/>
                <w:numId w:val="62"/>
              </w:numPr>
              <w:tabs>
                <w:tab w:val="left" w:pos="0"/>
              </w:tabs>
              <w:ind w:right="0"/>
            </w:pPr>
            <w:r w:rsidRPr="00B41D2C">
              <w:t>Geçici Teminat aşağıdaki durumlarda kaybedilir:</w:t>
            </w:r>
          </w:p>
          <w:p w14:paraId="7E6476D1" w14:textId="7FE5B126" w:rsidR="00FC519D" w:rsidRPr="00B41D2C" w:rsidRDefault="00FC519D" w:rsidP="00C75C86">
            <w:pPr>
              <w:pStyle w:val="S1-subpara"/>
              <w:numPr>
                <w:ilvl w:val="0"/>
                <w:numId w:val="27"/>
              </w:numPr>
              <w:tabs>
                <w:tab w:val="left" w:pos="0"/>
              </w:tabs>
              <w:ind w:left="1152" w:right="-72" w:hanging="576"/>
            </w:pPr>
            <w:r w:rsidRPr="00B41D2C">
              <w:t xml:space="preserve">Eğer bir Teklif Sahibi </w:t>
            </w:r>
            <w:bookmarkStart w:id="242" w:name="_Toc438267890"/>
            <w:r w:rsidRPr="00B41D2C">
              <w:t xml:space="preserve">Teklif Mektubunda Teklif Sahibi tarafından belirtilen Teklif geçerlilik süresinin dolmasından önce veya Teklif Sahibi tarafından uzatılan geçerlilik süresinin dolmasından önce Teklifini geri </w:t>
            </w:r>
            <w:r w:rsidR="000A0229" w:rsidRPr="00B41D2C">
              <w:t>çekerse</w:t>
            </w:r>
            <w:r w:rsidRPr="00B41D2C">
              <w:t xml:space="preserve"> veya</w:t>
            </w:r>
          </w:p>
          <w:bookmarkEnd w:id="242"/>
          <w:p w14:paraId="6F2F34EC" w14:textId="77777777" w:rsidR="00FC519D" w:rsidRPr="00B41D2C" w:rsidRDefault="00FC519D" w:rsidP="00C75C86">
            <w:pPr>
              <w:pStyle w:val="S1-subpara"/>
              <w:numPr>
                <w:ilvl w:val="0"/>
                <w:numId w:val="27"/>
              </w:numPr>
              <w:tabs>
                <w:tab w:val="left" w:pos="0"/>
              </w:tabs>
              <w:ind w:left="1152" w:right="-72" w:hanging="576"/>
            </w:pPr>
            <w:r w:rsidRPr="00B41D2C">
              <w:t>İhaleyi kazanan Teklif Sahibi aşağıdakileri yapamazsa:</w:t>
            </w:r>
          </w:p>
          <w:p w14:paraId="010E2B76" w14:textId="34A12B75" w:rsidR="00FC519D" w:rsidRPr="00B41D2C" w:rsidRDefault="00085585" w:rsidP="001916F8">
            <w:pPr>
              <w:pStyle w:val="S1-subpara"/>
              <w:numPr>
                <w:ilvl w:val="0"/>
                <w:numId w:val="29"/>
              </w:numPr>
              <w:ind w:left="1728" w:right="-72" w:hanging="576"/>
            </w:pPr>
            <w:bookmarkStart w:id="243" w:name="_Toc438267892"/>
            <w:bookmarkEnd w:id="243"/>
            <w:r w:rsidRPr="00B41D2C">
              <w:t>TST</w:t>
            </w:r>
            <w:r w:rsidR="00FC519D" w:rsidRPr="00B41D2C">
              <w:t xml:space="preserve"> 46’ya göre Sözleşmeyi </w:t>
            </w:r>
            <w:r w:rsidR="000A0229" w:rsidRPr="00B41D2C">
              <w:t>imzalamazsa</w:t>
            </w:r>
            <w:r w:rsidR="00FC519D" w:rsidRPr="00B41D2C">
              <w:t xml:space="preserve"> veya</w:t>
            </w:r>
            <w:bookmarkStart w:id="244" w:name="_Toc438267893"/>
          </w:p>
          <w:p w14:paraId="17A60CBC" w14:textId="647452F7" w:rsidR="00FC519D" w:rsidRPr="00B41D2C" w:rsidRDefault="00085585" w:rsidP="001916F8">
            <w:pPr>
              <w:pStyle w:val="S1-subpara"/>
              <w:numPr>
                <w:ilvl w:val="0"/>
                <w:numId w:val="29"/>
              </w:numPr>
              <w:ind w:left="1728" w:right="-72" w:hanging="576"/>
            </w:pPr>
            <w:r w:rsidRPr="00B41D2C">
              <w:t>TST</w:t>
            </w:r>
            <w:r w:rsidR="00FC519D" w:rsidRPr="00B41D2C">
              <w:t xml:space="preserve"> </w:t>
            </w:r>
            <w:bookmarkEnd w:id="244"/>
            <w:r w:rsidR="00FC519D" w:rsidRPr="00B41D2C">
              <w:t>47’ye göre bir Kesin Teminat veremezse.</w:t>
            </w:r>
          </w:p>
          <w:p w14:paraId="58434AFC" w14:textId="35823371" w:rsidR="00FC519D" w:rsidRPr="00B41D2C" w:rsidRDefault="00FC519D" w:rsidP="001916F8">
            <w:pPr>
              <w:pStyle w:val="S1-subpara"/>
              <w:numPr>
                <w:ilvl w:val="1"/>
                <w:numId w:val="62"/>
              </w:numPr>
              <w:tabs>
                <w:tab w:val="left" w:pos="0"/>
              </w:tabs>
              <w:ind w:right="0"/>
            </w:pPr>
            <w:r w:rsidRPr="00B41D2C">
              <w:t xml:space="preserve">OG’nin Geçici Teminatı veya </w:t>
            </w:r>
            <w:r w:rsidR="00A34B6D" w:rsidRPr="00B41D2C">
              <w:t>Teklif Güvence</w:t>
            </w:r>
            <w:r w:rsidRPr="00B41D2C">
              <w:t xml:space="preserve"> Beyanı Teklifi veren OG adına olacaktır. Eğer teklif verildiği tarihte OG yasal olarak uygulanabilir bir OG haline getirilmemişse, Geçici Teminat veya </w:t>
            </w:r>
            <w:r w:rsidR="00A34B6D" w:rsidRPr="00B41D2C">
              <w:t>Teklif Güvence</w:t>
            </w:r>
            <w:r w:rsidRPr="00B41D2C">
              <w:t xml:space="preserve"> Beyanı </w:t>
            </w:r>
            <w:r w:rsidR="00085585" w:rsidRPr="00B41D2C">
              <w:t>TST</w:t>
            </w:r>
            <w:r w:rsidRPr="00B41D2C">
              <w:t xml:space="preserve"> 4.1 ve </w:t>
            </w:r>
            <w:r w:rsidR="00085585" w:rsidRPr="00B41D2C">
              <w:t>TST</w:t>
            </w:r>
            <w:r w:rsidRPr="00B41D2C">
              <w:t xml:space="preserve"> 11.2’de anılan niyet mektubunda adı geçen müstakbel üyelerin adına olacaktır.</w:t>
            </w:r>
          </w:p>
          <w:p w14:paraId="28A07DDA" w14:textId="211BD1CB" w:rsidR="00FC519D" w:rsidRPr="00B41D2C" w:rsidRDefault="00B177D5" w:rsidP="001916F8">
            <w:pPr>
              <w:pStyle w:val="S1-subpara"/>
              <w:numPr>
                <w:ilvl w:val="1"/>
                <w:numId w:val="62"/>
              </w:numPr>
              <w:tabs>
                <w:tab w:val="left" w:pos="0"/>
              </w:tabs>
              <w:ind w:right="0"/>
            </w:pPr>
            <w:r w:rsidRPr="00B41D2C">
              <w:t>TB</w:t>
            </w:r>
            <w:r w:rsidR="00FC519D" w:rsidRPr="00B41D2C">
              <w:t xml:space="preserve">’de Geçici Teminat gerekli </w:t>
            </w:r>
            <w:r w:rsidR="000A0229" w:rsidRPr="00B41D2C">
              <w:t>kılınmamışsa</w:t>
            </w:r>
            <w:r w:rsidR="00FC519D" w:rsidRPr="00B41D2C">
              <w:t xml:space="preserve"> ve</w:t>
            </w:r>
          </w:p>
          <w:p w14:paraId="3008DD54" w14:textId="2BBFE05A" w:rsidR="00FC519D" w:rsidRPr="00B41D2C" w:rsidRDefault="0821911F" w:rsidP="001916F8">
            <w:pPr>
              <w:pStyle w:val="S1-subpara"/>
              <w:numPr>
                <w:ilvl w:val="0"/>
                <w:numId w:val="92"/>
              </w:numPr>
              <w:tabs>
                <w:tab w:val="left" w:pos="0"/>
              </w:tabs>
              <w:ind w:right="-72"/>
              <w:rPr>
                <w:szCs w:val="24"/>
              </w:rPr>
            </w:pPr>
            <w:r w:rsidRPr="00B41D2C">
              <w:t xml:space="preserve">Eğer bir Teklif Sahibi Teklif Mektubunda Teklif Sahibi tarafından belirtilen Teklif geçerlilik süresinin dolmasından önce veya Teklif Sahibi tarafından uzatılan geçerlilik süresinin dolmasından önce Teklifini geri </w:t>
            </w:r>
            <w:r w:rsidR="000A0229" w:rsidRPr="00B41D2C">
              <w:t>çekerse</w:t>
            </w:r>
            <w:r w:rsidRPr="00B41D2C">
              <w:t xml:space="preserve"> veya</w:t>
            </w:r>
          </w:p>
          <w:p w14:paraId="5F1F9DC8" w14:textId="77777777" w:rsidR="00FC519D" w:rsidRPr="00B41D2C" w:rsidRDefault="0821911F" w:rsidP="001916F8">
            <w:pPr>
              <w:pStyle w:val="S1-subpara"/>
              <w:numPr>
                <w:ilvl w:val="0"/>
                <w:numId w:val="92"/>
              </w:numPr>
              <w:tabs>
                <w:tab w:val="left" w:pos="0"/>
              </w:tabs>
              <w:ind w:left="1152" w:right="-72" w:hanging="576"/>
            </w:pPr>
            <w:r w:rsidRPr="00B41D2C">
              <w:lastRenderedPageBreak/>
              <w:t xml:space="preserve">İhaleyi kazanan Teklif Sahibi aşağıdakileri yapamazsa: </w:t>
            </w:r>
          </w:p>
          <w:p w14:paraId="5AF4D952" w14:textId="3B6F0238" w:rsidR="00FC519D" w:rsidRPr="00B41D2C" w:rsidRDefault="00085585" w:rsidP="001916F8">
            <w:pPr>
              <w:pStyle w:val="S1-subpara"/>
              <w:numPr>
                <w:ilvl w:val="0"/>
                <w:numId w:val="30"/>
              </w:numPr>
              <w:ind w:left="1728" w:right="-72" w:hanging="576"/>
            </w:pPr>
            <w:r w:rsidRPr="00B41D2C">
              <w:t>TST</w:t>
            </w:r>
            <w:r w:rsidR="00FC519D" w:rsidRPr="00B41D2C">
              <w:t xml:space="preserve"> 46’ya göre Sözleşmeyi </w:t>
            </w:r>
            <w:r w:rsidR="000A0229" w:rsidRPr="00B41D2C">
              <w:t>imzalamazsa</w:t>
            </w:r>
            <w:r w:rsidR="00FC519D" w:rsidRPr="00B41D2C">
              <w:t xml:space="preserve"> veya </w:t>
            </w:r>
          </w:p>
          <w:p w14:paraId="7E420C8E" w14:textId="039B9FA1" w:rsidR="00FC519D" w:rsidRPr="00B41D2C" w:rsidRDefault="00085585" w:rsidP="001916F8">
            <w:pPr>
              <w:pStyle w:val="S1-subpara"/>
              <w:numPr>
                <w:ilvl w:val="0"/>
                <w:numId w:val="30"/>
              </w:numPr>
              <w:ind w:left="1728" w:right="-72" w:hanging="576"/>
            </w:pPr>
            <w:r w:rsidRPr="00B41D2C">
              <w:t>TST</w:t>
            </w:r>
            <w:r w:rsidR="00FC519D" w:rsidRPr="00B41D2C">
              <w:t xml:space="preserve"> 47’ye göre bir Kesin Teminat veremezse;</w:t>
            </w:r>
          </w:p>
          <w:p w14:paraId="46E8A7C2" w14:textId="4BDB97DB" w:rsidR="00FC519D" w:rsidRPr="00B41D2C" w:rsidRDefault="00B177D5" w:rsidP="001D5093">
            <w:pPr>
              <w:pStyle w:val="S1-subpara"/>
              <w:numPr>
                <w:ilvl w:val="0"/>
                <w:numId w:val="0"/>
              </w:numPr>
              <w:ind w:left="576" w:right="0"/>
            </w:pPr>
            <w:r w:rsidRPr="00B41D2C">
              <w:t>TB</w:t>
            </w:r>
            <w:r w:rsidR="00FC519D" w:rsidRPr="00B41D2C">
              <w:t xml:space="preserve">’de belirtilmişse, Kredi Kullanıcısı Teklif Sahibinin </w:t>
            </w:r>
            <w:r w:rsidRPr="00B41D2C">
              <w:t xml:space="preserve">TB’de </w:t>
            </w:r>
            <w:r w:rsidR="00FC519D" w:rsidRPr="00B41D2C">
              <w:t>belirtilen süre boyunca ihale almaktan İşveren tarafından diskalifiye edildiğini ilan edebilir.</w:t>
            </w:r>
          </w:p>
        </w:tc>
      </w:tr>
      <w:tr w:rsidR="00F21145" w:rsidRPr="00B41D2C" w14:paraId="4307897D" w14:textId="77777777" w:rsidTr="00664B79">
        <w:trPr>
          <w:gridAfter w:val="1"/>
          <w:wAfter w:w="14" w:type="pct"/>
        </w:trPr>
        <w:tc>
          <w:tcPr>
            <w:tcW w:w="1358" w:type="pct"/>
          </w:tcPr>
          <w:p w14:paraId="3DB334AE" w14:textId="50E04AFD" w:rsidR="00F21145" w:rsidRPr="00B41D2C" w:rsidRDefault="00F21145" w:rsidP="00F301B7">
            <w:pPr>
              <w:pStyle w:val="S1-Header2"/>
            </w:pPr>
            <w:bookmarkStart w:id="245" w:name="_Toc438438843"/>
            <w:bookmarkStart w:id="246" w:name="_Toc438532612"/>
            <w:bookmarkStart w:id="247" w:name="_Toc438733987"/>
            <w:bookmarkStart w:id="248" w:name="_Toc438907026"/>
            <w:bookmarkStart w:id="249" w:name="_Toc438907225"/>
            <w:bookmarkStart w:id="250" w:name="_Toc23236766"/>
            <w:bookmarkStart w:id="251" w:name="_Toc125783009"/>
            <w:bookmarkStart w:id="252" w:name="_Toc436556139"/>
            <w:bookmarkStart w:id="253" w:name="_Toc27751407"/>
            <w:r w:rsidRPr="00B41D2C">
              <w:lastRenderedPageBreak/>
              <w:t>Teklifin Formatı ve İmzalanması</w:t>
            </w:r>
            <w:bookmarkEnd w:id="245"/>
            <w:bookmarkEnd w:id="246"/>
            <w:bookmarkEnd w:id="247"/>
            <w:bookmarkEnd w:id="248"/>
            <w:bookmarkEnd w:id="249"/>
            <w:bookmarkEnd w:id="250"/>
            <w:bookmarkEnd w:id="251"/>
            <w:bookmarkEnd w:id="252"/>
            <w:bookmarkEnd w:id="253"/>
          </w:p>
        </w:tc>
        <w:tc>
          <w:tcPr>
            <w:tcW w:w="3627" w:type="pct"/>
          </w:tcPr>
          <w:p w14:paraId="1EF8D94B" w14:textId="7677C6BE" w:rsidR="00F21145" w:rsidRPr="00B41D2C" w:rsidRDefault="00F21145" w:rsidP="001916F8">
            <w:pPr>
              <w:pStyle w:val="S1-subpara"/>
              <w:numPr>
                <w:ilvl w:val="1"/>
                <w:numId w:val="63"/>
              </w:numPr>
              <w:ind w:right="0"/>
            </w:pPr>
            <w:r w:rsidRPr="00B41D2C">
              <w:t xml:space="preserve">Teklif Sahibi </w:t>
            </w:r>
            <w:r w:rsidR="00085585" w:rsidRPr="00B41D2C">
              <w:t>TST</w:t>
            </w:r>
            <w:r w:rsidRPr="00B41D2C">
              <w:t xml:space="preserve"> 11’de tanımlandığı şekilde teklifi oluşturan belgelerin asıllarının yer aldığı teklifi hazırlayacak ve üzerine açık bir şekilde “Asıl” ibaresini koyacaktır. </w:t>
            </w:r>
            <w:r w:rsidR="00085585" w:rsidRPr="00B41D2C">
              <w:t>TST</w:t>
            </w:r>
            <w:r w:rsidRPr="00B41D2C">
              <w:t xml:space="preserve"> 13’e göre müsaade edilmişse, Alternatif Teklifler açık bir şekilde “Alternatif” olarak işaretlenecektir. Ayrıca, Teklif Sahibi Teklifin suretini </w:t>
            </w:r>
            <w:r w:rsidR="00B177D5" w:rsidRPr="00B41D2C">
              <w:t>TB</w:t>
            </w:r>
            <w:r w:rsidRPr="00B41D2C">
              <w:t>’de belirtilen sayıda sunacak ve üzerine açık bir şekilde “Suret” ibaresini koyacaktır. Asıl ile suretler arasında bir tutarsızlık olması halinde, belgenin aslı geçerlidir.</w:t>
            </w:r>
          </w:p>
          <w:p w14:paraId="4BB4E32B" w14:textId="6C105757" w:rsidR="00F21145" w:rsidRPr="00B41D2C" w:rsidRDefault="00F21145" w:rsidP="001916F8">
            <w:pPr>
              <w:pStyle w:val="S1-subpara"/>
              <w:numPr>
                <w:ilvl w:val="1"/>
                <w:numId w:val="63"/>
              </w:numPr>
              <w:ind w:right="0"/>
            </w:pPr>
            <w:r w:rsidRPr="00B41D2C">
              <w:t>Teklif Sahipleri Tekliflerinde işleri açısından gizlilik taşı</w:t>
            </w:r>
            <w:r w:rsidR="000E4C04" w:rsidRPr="00B41D2C">
              <w:t>y</w:t>
            </w:r>
            <w:r w:rsidRPr="00B41D2C">
              <w:t>an bilgileri “Gizli” ibaresiyle işaretleyecektir. Bunlar sahibine özel bilgiler, ticari sırlar veya ticari ya da finansal açıdan hassas bilgiler olabilir.</w:t>
            </w:r>
          </w:p>
          <w:p w14:paraId="757BC90D" w14:textId="1EE49A8A" w:rsidR="00F21145" w:rsidRPr="00B41D2C" w:rsidRDefault="00F21145" w:rsidP="001916F8">
            <w:pPr>
              <w:pStyle w:val="S1-subpara"/>
              <w:numPr>
                <w:ilvl w:val="1"/>
                <w:numId w:val="63"/>
              </w:numPr>
              <w:ind w:right="0"/>
            </w:pPr>
            <w:r w:rsidRPr="00B41D2C">
              <w:t xml:space="preserve">Teklifin aslı ve </w:t>
            </w:r>
            <w:r w:rsidR="000E4C04" w:rsidRPr="00B41D2C">
              <w:t xml:space="preserve">tüm </w:t>
            </w:r>
            <w:r w:rsidRPr="00B41D2C">
              <w:t xml:space="preserve">suretleri silinmez mürekkeple elde yazılacak veya daktilo edilecek ve Teklif Sahibi adına imza atmaya yetkisi olan bir kişi tarafından imzalanacaktır.  Bu yetkilendirme </w:t>
            </w:r>
            <w:r w:rsidR="00B177D5" w:rsidRPr="00B41D2C">
              <w:t>TB</w:t>
            </w:r>
            <w:r w:rsidRPr="00B41D2C">
              <w:t>’de belirtildiği şekilde yazılı bir onaydan oluşacak ve Teklife eklenecektir. Yetkilendirmeyi imzalayan her kişinin ismi ve unvanı imzanın altına yazılacak veya basılacaktır.  Üzerine kayıt veya değişiklik düşülmüş tüm Teklif sayfaları Teklifi imzalayan kişi tarafından imzalanacak veya paraflanacaktır.</w:t>
            </w:r>
          </w:p>
          <w:p w14:paraId="28DCEF29" w14:textId="27332874" w:rsidR="00F21145" w:rsidRPr="00B41D2C" w:rsidRDefault="00F21145" w:rsidP="001916F8">
            <w:pPr>
              <w:pStyle w:val="S1-subpara"/>
              <w:numPr>
                <w:ilvl w:val="1"/>
                <w:numId w:val="63"/>
              </w:numPr>
              <w:ind w:right="0"/>
            </w:pPr>
            <w:r w:rsidRPr="00B41D2C">
              <w:t xml:space="preserve">Teklif Sahibinin bir OG olması durumunda, Teklif OG adına OG’nin yetkilendirilmiş temsilcisi tarafından imzalanacak ve tüm üyeler için yasal anlamda bağlayıcı olabilmesi için kanunen yetkili temsilciler tarafından imzalanmış </w:t>
            </w:r>
            <w:r w:rsidR="000A0229" w:rsidRPr="00B41D2C">
              <w:t>vekâletname</w:t>
            </w:r>
            <w:r w:rsidRPr="00B41D2C">
              <w:t xml:space="preserve"> ile durum kanıtlanacaktır.</w:t>
            </w:r>
          </w:p>
          <w:p w14:paraId="3ECFC00D" w14:textId="77777777" w:rsidR="00F21145" w:rsidRPr="00B41D2C" w:rsidRDefault="00F21145" w:rsidP="001916F8">
            <w:pPr>
              <w:pStyle w:val="S1-subpara"/>
              <w:numPr>
                <w:ilvl w:val="1"/>
                <w:numId w:val="63"/>
              </w:numPr>
              <w:ind w:right="0"/>
            </w:pPr>
            <w:r w:rsidRPr="00B41D2C">
              <w:t>Herhangi bir yazı eklemesi, silme veya üzerine yazma durumu, ancak Teklifi imzalayan kişi tarafından imzalanır veya paraflanırsa geçerli olacaktır.</w:t>
            </w:r>
          </w:p>
        </w:tc>
      </w:tr>
      <w:tr w:rsidR="00301F3E" w:rsidRPr="00B41D2C" w14:paraId="0FB1446C" w14:textId="77777777" w:rsidTr="0821911F">
        <w:trPr>
          <w:gridAfter w:val="1"/>
          <w:wAfter w:w="14" w:type="pct"/>
        </w:trPr>
        <w:tc>
          <w:tcPr>
            <w:tcW w:w="4986" w:type="pct"/>
            <w:gridSpan w:val="2"/>
          </w:tcPr>
          <w:p w14:paraId="1332674A" w14:textId="4838BED2" w:rsidR="00301F3E" w:rsidRPr="00B41D2C" w:rsidRDefault="00301F3E" w:rsidP="00C75C86">
            <w:pPr>
              <w:pStyle w:val="S1-Header"/>
              <w:numPr>
                <w:ilvl w:val="0"/>
                <w:numId w:val="26"/>
              </w:numPr>
              <w:ind w:left="2401" w:right="1123" w:hanging="450"/>
              <w:jc w:val="left"/>
            </w:pPr>
            <w:bookmarkStart w:id="254" w:name="_Toc438438844"/>
            <w:bookmarkStart w:id="255" w:name="_Toc438532613"/>
            <w:bookmarkStart w:id="256" w:name="_Toc438733988"/>
            <w:bookmarkStart w:id="257" w:name="_Toc438962070"/>
            <w:bookmarkStart w:id="258" w:name="_Toc461939619"/>
            <w:bookmarkStart w:id="259" w:name="_Toc23236767"/>
            <w:bookmarkStart w:id="260" w:name="_Toc125783010"/>
            <w:bookmarkStart w:id="261" w:name="_Toc27751408"/>
            <w:r w:rsidRPr="00B41D2C">
              <w:t>Tekliflerin Sunulması ve Açılması</w:t>
            </w:r>
            <w:bookmarkEnd w:id="254"/>
            <w:bookmarkEnd w:id="255"/>
            <w:bookmarkEnd w:id="256"/>
            <w:bookmarkEnd w:id="257"/>
            <w:bookmarkEnd w:id="258"/>
            <w:bookmarkEnd w:id="259"/>
            <w:bookmarkEnd w:id="260"/>
            <w:bookmarkEnd w:id="261"/>
          </w:p>
        </w:tc>
      </w:tr>
      <w:tr w:rsidR="00F21145" w:rsidRPr="00B41D2C" w14:paraId="4182BBBB" w14:textId="77777777" w:rsidTr="00664B79">
        <w:trPr>
          <w:gridAfter w:val="1"/>
          <w:wAfter w:w="14" w:type="pct"/>
        </w:trPr>
        <w:tc>
          <w:tcPr>
            <w:tcW w:w="1358" w:type="pct"/>
          </w:tcPr>
          <w:p w14:paraId="1E9AA21A" w14:textId="77777777" w:rsidR="00F21145" w:rsidRPr="00B41D2C" w:rsidRDefault="00F21145" w:rsidP="00F301B7">
            <w:pPr>
              <w:pStyle w:val="S1-Header2"/>
              <w:rPr>
                <w:noProof/>
              </w:rPr>
            </w:pPr>
            <w:bookmarkStart w:id="262" w:name="_Toc438438845"/>
            <w:bookmarkStart w:id="263" w:name="_Toc438532614"/>
            <w:bookmarkStart w:id="264" w:name="_Toc438733989"/>
            <w:bookmarkStart w:id="265" w:name="_Toc438907027"/>
            <w:bookmarkStart w:id="266" w:name="_Toc438907226"/>
            <w:bookmarkStart w:id="267" w:name="_Toc23236768"/>
            <w:bookmarkStart w:id="268" w:name="_Toc125783011"/>
            <w:bookmarkStart w:id="269" w:name="_Toc436556141"/>
            <w:bookmarkStart w:id="270" w:name="_Toc27751409"/>
            <w:r w:rsidRPr="00B41D2C">
              <w:lastRenderedPageBreak/>
              <w:t>Tekliflerin Sunulması, Mühürlenmesi ve İşaretlenmesi</w:t>
            </w:r>
            <w:bookmarkEnd w:id="262"/>
            <w:bookmarkEnd w:id="263"/>
            <w:bookmarkEnd w:id="264"/>
            <w:bookmarkEnd w:id="265"/>
            <w:bookmarkEnd w:id="266"/>
            <w:bookmarkEnd w:id="267"/>
            <w:bookmarkEnd w:id="268"/>
            <w:bookmarkEnd w:id="269"/>
            <w:bookmarkEnd w:id="270"/>
          </w:p>
        </w:tc>
        <w:tc>
          <w:tcPr>
            <w:tcW w:w="3627" w:type="pct"/>
          </w:tcPr>
          <w:p w14:paraId="2D498222" w14:textId="43096E82" w:rsidR="00F21145" w:rsidRPr="00B41D2C" w:rsidRDefault="00F21145" w:rsidP="001916F8">
            <w:pPr>
              <w:pStyle w:val="S1-subpara"/>
              <w:numPr>
                <w:ilvl w:val="1"/>
                <w:numId w:val="65"/>
              </w:numPr>
              <w:ind w:right="0"/>
            </w:pPr>
            <w:r w:rsidRPr="00B41D2C">
              <w:t>Teklif Sahibi, Teklifi tek bir mühürlü zarfta teslim edecektir (tek (1) zarf süreci). Tek zarf içinde Teklif Sahibi aşağıdaki ayrı, mühürlü zarfları yerleştirecektir:</w:t>
            </w:r>
          </w:p>
          <w:p w14:paraId="78121F26" w14:textId="0E0DC61F" w:rsidR="00F21145" w:rsidRPr="00B41D2C" w:rsidRDefault="00F21145" w:rsidP="001916F8">
            <w:pPr>
              <w:pStyle w:val="Sub-ClauseText"/>
              <w:numPr>
                <w:ilvl w:val="2"/>
                <w:numId w:val="64"/>
              </w:numPr>
              <w:spacing w:before="0" w:after="200"/>
              <w:ind w:left="1152" w:hanging="576"/>
              <w:rPr>
                <w:spacing w:val="0"/>
              </w:rPr>
            </w:pPr>
            <w:r w:rsidRPr="00B41D2C">
              <w:t xml:space="preserve">“Asıl” ibaresiyle işaretlenmiş bir zarf içerisinde </w:t>
            </w:r>
            <w:r w:rsidR="00085585" w:rsidRPr="00B41D2C">
              <w:t>TST</w:t>
            </w:r>
            <w:r w:rsidRPr="00B41D2C">
              <w:t xml:space="preserve"> 11’de belirtildiği şekilde Teklifi oluşturan tüm </w:t>
            </w:r>
            <w:r w:rsidR="000A0229" w:rsidRPr="00B41D2C">
              <w:t>belgeler</w:t>
            </w:r>
            <w:r w:rsidRPr="00B41D2C">
              <w:t xml:space="preserve"> ve </w:t>
            </w:r>
          </w:p>
          <w:p w14:paraId="6A41FBF9" w14:textId="6FCE7A9E" w:rsidR="00F21145" w:rsidRPr="00B41D2C" w:rsidRDefault="00F21145" w:rsidP="001916F8">
            <w:pPr>
              <w:pStyle w:val="Sub-ClauseText"/>
              <w:numPr>
                <w:ilvl w:val="2"/>
                <w:numId w:val="64"/>
              </w:numPr>
              <w:spacing w:before="0" w:after="200"/>
              <w:ind w:left="1152" w:hanging="576"/>
              <w:rPr>
                <w:spacing w:val="0"/>
              </w:rPr>
            </w:pPr>
            <w:r w:rsidRPr="00B41D2C">
              <w:t xml:space="preserve">“Suretler” ibaresiyle işaretlenmiş bir zarf içinde, Teklifin gerekli tüm </w:t>
            </w:r>
            <w:r w:rsidR="000A0229" w:rsidRPr="00B41D2C">
              <w:t>suretleri</w:t>
            </w:r>
            <w:r w:rsidRPr="00B41D2C">
              <w:t xml:space="preserve"> ve </w:t>
            </w:r>
          </w:p>
          <w:p w14:paraId="006C7360" w14:textId="6D03DD1B" w:rsidR="00F21145" w:rsidRPr="00B41D2C" w:rsidRDefault="00085585" w:rsidP="001916F8">
            <w:pPr>
              <w:pStyle w:val="Sub-ClauseText"/>
              <w:numPr>
                <w:ilvl w:val="2"/>
                <w:numId w:val="64"/>
              </w:numPr>
              <w:spacing w:before="0" w:after="200"/>
              <w:ind w:left="1152" w:hanging="576"/>
              <w:rPr>
                <w:spacing w:val="0"/>
              </w:rPr>
            </w:pPr>
            <w:r w:rsidRPr="00B41D2C">
              <w:t>TST</w:t>
            </w:r>
            <w:r w:rsidR="00F21145" w:rsidRPr="00B41D2C">
              <w:t xml:space="preserve"> 13’e göre alternatif Tekliflere müsaade ediliyorsa ve uygunsa:</w:t>
            </w:r>
          </w:p>
          <w:p w14:paraId="5B92DD46" w14:textId="5207096D" w:rsidR="00F21145" w:rsidRPr="00B41D2C" w:rsidRDefault="00F21145" w:rsidP="001916F8">
            <w:pPr>
              <w:pStyle w:val="Sub-ClauseText"/>
              <w:numPr>
                <w:ilvl w:val="0"/>
                <w:numId w:val="31"/>
              </w:numPr>
              <w:spacing w:before="0" w:after="200"/>
              <w:ind w:left="1728" w:right="-72" w:hanging="576"/>
              <w:rPr>
                <w:spacing w:val="0"/>
              </w:rPr>
            </w:pPr>
            <w:r w:rsidRPr="00B41D2C">
              <w:t xml:space="preserve">“Asıl-Alternatif Teklif” yazılı bir zarf içinde Alternatif </w:t>
            </w:r>
            <w:r w:rsidR="000A0229" w:rsidRPr="00B41D2C">
              <w:t>Teklif</w:t>
            </w:r>
            <w:r w:rsidRPr="00B41D2C">
              <w:t xml:space="preserve"> ve</w:t>
            </w:r>
          </w:p>
          <w:p w14:paraId="2C3FB780" w14:textId="48463671" w:rsidR="00F21145" w:rsidRPr="00B41D2C" w:rsidRDefault="00F21145" w:rsidP="001916F8">
            <w:pPr>
              <w:pStyle w:val="Sub-ClauseText"/>
              <w:numPr>
                <w:ilvl w:val="0"/>
                <w:numId w:val="31"/>
              </w:numPr>
              <w:spacing w:before="0" w:after="200"/>
              <w:ind w:left="1728" w:right="-72" w:hanging="576"/>
              <w:rPr>
                <w:spacing w:val="0"/>
              </w:rPr>
            </w:pPr>
            <w:r w:rsidRPr="00B41D2C">
              <w:t>“Suretler– Alternatif Teklif” yazılı bir zarf üzerinde alternatif Teklifin gerekli tüm suretleri.</w:t>
            </w:r>
          </w:p>
          <w:p w14:paraId="236F6C1D" w14:textId="77777777" w:rsidR="00F21145" w:rsidRPr="00B41D2C" w:rsidRDefault="00F21145" w:rsidP="001916F8">
            <w:pPr>
              <w:pStyle w:val="S1-subpara"/>
              <w:numPr>
                <w:ilvl w:val="1"/>
                <w:numId w:val="65"/>
              </w:numPr>
              <w:ind w:right="0"/>
            </w:pPr>
            <w:r w:rsidRPr="00B41D2C">
              <w:t>İçteki ve dıştaki zarflar aşağıdaki şekilde olacaktır:</w:t>
            </w:r>
          </w:p>
          <w:p w14:paraId="04935A5F" w14:textId="77777777" w:rsidR="00F21145" w:rsidRPr="00B41D2C" w:rsidRDefault="00F21145" w:rsidP="00C75C86">
            <w:pPr>
              <w:pStyle w:val="P3Header1-Clauses"/>
              <w:numPr>
                <w:ilvl w:val="0"/>
                <w:numId w:val="12"/>
              </w:numPr>
              <w:spacing w:after="200"/>
              <w:ind w:left="1152"/>
              <w:jc w:val="both"/>
              <w:rPr>
                <w:b w:val="0"/>
              </w:rPr>
            </w:pPr>
            <w:r w:rsidRPr="00B41D2C">
              <w:rPr>
                <w:b w:val="0"/>
              </w:rPr>
              <w:t>Üzerinde Teklif Sahibinin adı ve adresi yazılı olacak;</w:t>
            </w:r>
          </w:p>
          <w:p w14:paraId="23FEAD14" w14:textId="48A35A9A" w:rsidR="00F21145" w:rsidRPr="00B41D2C" w:rsidRDefault="00085585" w:rsidP="00C75C86">
            <w:pPr>
              <w:pStyle w:val="P3Header1-Clauses"/>
              <w:numPr>
                <w:ilvl w:val="0"/>
                <w:numId w:val="12"/>
              </w:numPr>
              <w:spacing w:after="200"/>
              <w:ind w:left="1152"/>
              <w:jc w:val="both"/>
              <w:rPr>
                <w:b w:val="0"/>
              </w:rPr>
            </w:pPr>
            <w:r w:rsidRPr="00B41D2C">
              <w:rPr>
                <w:b w:val="0"/>
              </w:rPr>
              <w:t>TST</w:t>
            </w:r>
            <w:r w:rsidR="00F21145" w:rsidRPr="00B41D2C">
              <w:rPr>
                <w:b w:val="0"/>
              </w:rPr>
              <w:t xml:space="preserve"> 23.1’e göre İşverenin adresine yazılmış olacak;</w:t>
            </w:r>
          </w:p>
          <w:p w14:paraId="7C42A570" w14:textId="3DD79FB6" w:rsidR="00F21145" w:rsidRPr="00B41D2C" w:rsidRDefault="00085585" w:rsidP="00C75C86">
            <w:pPr>
              <w:pStyle w:val="P3Header1-Clauses"/>
              <w:numPr>
                <w:ilvl w:val="0"/>
                <w:numId w:val="12"/>
              </w:numPr>
              <w:spacing w:after="200"/>
              <w:ind w:left="1152"/>
              <w:jc w:val="both"/>
              <w:rPr>
                <w:b w:val="0"/>
              </w:rPr>
            </w:pPr>
            <w:r w:rsidRPr="00B41D2C">
              <w:rPr>
                <w:b w:val="0"/>
              </w:rPr>
              <w:t>TST</w:t>
            </w:r>
            <w:r w:rsidR="00F21145" w:rsidRPr="00B41D2C">
              <w:rPr>
                <w:b w:val="0"/>
              </w:rPr>
              <w:t xml:space="preserve"> 1.1’e göre belirlenen, bu İhale sürecinin spesifik belirtecini taşıyacak; ve</w:t>
            </w:r>
          </w:p>
          <w:p w14:paraId="23D1BD57" w14:textId="77777777" w:rsidR="00F21145" w:rsidRPr="00B41D2C" w:rsidRDefault="00F21145" w:rsidP="00C75C86">
            <w:pPr>
              <w:pStyle w:val="P3Header1-Clauses"/>
              <w:numPr>
                <w:ilvl w:val="0"/>
                <w:numId w:val="12"/>
              </w:numPr>
              <w:spacing w:after="200"/>
              <w:ind w:left="1152"/>
              <w:jc w:val="both"/>
              <w:rPr>
                <w:b w:val="0"/>
              </w:rPr>
            </w:pPr>
            <w:r w:rsidRPr="00B41D2C">
              <w:rPr>
                <w:b w:val="0"/>
              </w:rPr>
              <w:t>Teklifin açılma tarihi ve saatinden önce açılmaması uyarısını taşıyacak;</w:t>
            </w:r>
          </w:p>
          <w:p w14:paraId="40596BA0" w14:textId="77777777" w:rsidR="00F21145" w:rsidRPr="00B41D2C" w:rsidRDefault="00F21145" w:rsidP="001916F8">
            <w:pPr>
              <w:pStyle w:val="S1-subpara"/>
              <w:numPr>
                <w:ilvl w:val="1"/>
                <w:numId w:val="65"/>
              </w:numPr>
              <w:ind w:right="0"/>
            </w:pPr>
            <w:r w:rsidRPr="00B41D2C">
              <w:t>Tüm zarflar gerektiği gibi mühürlenip işaretlenmemişse, İşveren Teklifin erken açılması veya yanlış yere konulması durumunda sorumluluk kabul etmeyecektir.</w:t>
            </w:r>
          </w:p>
        </w:tc>
      </w:tr>
      <w:tr w:rsidR="00F21145" w:rsidRPr="00B41D2C" w14:paraId="3BEC3987" w14:textId="77777777" w:rsidTr="00664B79">
        <w:trPr>
          <w:gridAfter w:val="1"/>
          <w:wAfter w:w="14" w:type="pct"/>
        </w:trPr>
        <w:tc>
          <w:tcPr>
            <w:tcW w:w="1358" w:type="pct"/>
          </w:tcPr>
          <w:p w14:paraId="4F68D045" w14:textId="6D2046C4" w:rsidR="00F21145" w:rsidRPr="00B41D2C" w:rsidRDefault="00F21145" w:rsidP="00F301B7">
            <w:pPr>
              <w:pStyle w:val="S1-Header2"/>
            </w:pPr>
            <w:bookmarkStart w:id="271" w:name="_Toc424009124"/>
            <w:bookmarkStart w:id="272" w:name="_Toc438438846"/>
            <w:bookmarkStart w:id="273" w:name="_Toc438532618"/>
            <w:bookmarkStart w:id="274" w:name="_Toc438733990"/>
            <w:bookmarkStart w:id="275" w:name="_Toc438907028"/>
            <w:bookmarkStart w:id="276" w:name="_Toc438907227"/>
            <w:bookmarkStart w:id="277" w:name="_Toc23236769"/>
            <w:bookmarkStart w:id="278" w:name="_Toc125783012"/>
            <w:bookmarkStart w:id="279" w:name="_Toc436556142"/>
            <w:bookmarkStart w:id="280" w:name="_Toc27751410"/>
            <w:r w:rsidRPr="00B41D2C">
              <w:t>Son Teklif Sunma Tarihi</w:t>
            </w:r>
            <w:bookmarkEnd w:id="271"/>
            <w:bookmarkEnd w:id="272"/>
            <w:bookmarkEnd w:id="273"/>
            <w:bookmarkEnd w:id="274"/>
            <w:bookmarkEnd w:id="275"/>
            <w:bookmarkEnd w:id="276"/>
            <w:bookmarkEnd w:id="277"/>
            <w:bookmarkEnd w:id="278"/>
            <w:bookmarkEnd w:id="279"/>
            <w:bookmarkEnd w:id="280"/>
          </w:p>
        </w:tc>
        <w:tc>
          <w:tcPr>
            <w:tcW w:w="3627" w:type="pct"/>
          </w:tcPr>
          <w:p w14:paraId="030AD105" w14:textId="1B971253" w:rsidR="00F21145" w:rsidRPr="00B41D2C" w:rsidRDefault="00F21145" w:rsidP="001916F8">
            <w:pPr>
              <w:pStyle w:val="S1-subpara"/>
              <w:numPr>
                <w:ilvl w:val="1"/>
                <w:numId w:val="66"/>
              </w:numPr>
              <w:ind w:right="0"/>
            </w:pPr>
            <w:r w:rsidRPr="00B41D2C">
              <w:t xml:space="preserve">Teklifler İşveren tarafından </w:t>
            </w:r>
            <w:r w:rsidR="00B177D5" w:rsidRPr="00B41D2C">
              <w:t>TB</w:t>
            </w:r>
            <w:r w:rsidRPr="00B41D2C">
              <w:t xml:space="preserve">’de belirtilen adreste ve belirtilen tarih ve saati geçmeyecek şekilde teslim alınacaktır. </w:t>
            </w:r>
            <w:r w:rsidR="00B177D5" w:rsidRPr="00B41D2C">
              <w:t>TB</w:t>
            </w:r>
            <w:r w:rsidRPr="00B41D2C">
              <w:t xml:space="preserve">’de böyle belirtilmişse, Teklif Sahipleri tekliflerini elektronik olarak sunma seçeneğine de sahip olacaktır. Tekliflerini elektronik olarak sunan Teklif Sahipleri </w:t>
            </w:r>
            <w:r w:rsidR="00B177D5" w:rsidRPr="00B41D2C">
              <w:t>TB</w:t>
            </w:r>
            <w:r w:rsidRPr="00B41D2C">
              <w:t>’de belirtilen elektronik Teklif sunma prosedürlerini takip edecektir.</w:t>
            </w:r>
          </w:p>
          <w:p w14:paraId="51015A26" w14:textId="0DA6C96E" w:rsidR="00F21145" w:rsidRPr="00B41D2C" w:rsidRDefault="00F21145" w:rsidP="001916F8">
            <w:pPr>
              <w:pStyle w:val="S1-subpara"/>
              <w:numPr>
                <w:ilvl w:val="1"/>
                <w:numId w:val="66"/>
              </w:numPr>
              <w:ind w:right="0"/>
            </w:pPr>
            <w:r w:rsidRPr="00B41D2C">
              <w:t xml:space="preserve">İşveren, kendi takdirine göre, </w:t>
            </w:r>
            <w:r w:rsidR="00085585" w:rsidRPr="00B41D2C">
              <w:t>TST</w:t>
            </w:r>
            <w:r w:rsidRPr="00B41D2C">
              <w:t xml:space="preserve"> 8 uyarınca ihale dokümanında değişiklik yaparak son Teklif sunum tarihini uzatabilir. Böyle bir durumda İşveren ve Teklif Sahibinin bir önceki son tarihe göre var olan tüm hak ve sorumlulukları uzatılan son tarihe göre olacaktır.</w:t>
            </w:r>
          </w:p>
        </w:tc>
      </w:tr>
      <w:tr w:rsidR="005A6E9A" w:rsidRPr="00B41D2C" w14:paraId="25FE192E" w14:textId="77777777" w:rsidTr="00664B79">
        <w:trPr>
          <w:gridAfter w:val="1"/>
          <w:wAfter w:w="14" w:type="pct"/>
        </w:trPr>
        <w:tc>
          <w:tcPr>
            <w:tcW w:w="1358" w:type="pct"/>
          </w:tcPr>
          <w:p w14:paraId="7067B2BA" w14:textId="0AC35A32" w:rsidR="00487FB9" w:rsidRPr="00B41D2C" w:rsidRDefault="00487FB9" w:rsidP="00F301B7">
            <w:pPr>
              <w:pStyle w:val="S1-Header2"/>
            </w:pPr>
            <w:bookmarkStart w:id="281" w:name="_Toc438438847"/>
            <w:bookmarkStart w:id="282" w:name="_Toc438532619"/>
            <w:bookmarkStart w:id="283" w:name="_Toc438733991"/>
            <w:bookmarkStart w:id="284" w:name="_Toc438907029"/>
            <w:bookmarkStart w:id="285" w:name="_Toc438907228"/>
            <w:bookmarkStart w:id="286" w:name="_Toc23236770"/>
            <w:bookmarkStart w:id="287" w:name="_Toc125783013"/>
            <w:bookmarkStart w:id="288" w:name="_Toc436556143"/>
            <w:bookmarkStart w:id="289" w:name="_Toc27751411"/>
            <w:r w:rsidRPr="00B41D2C">
              <w:t>Geciken Teklifler</w:t>
            </w:r>
            <w:bookmarkEnd w:id="281"/>
            <w:bookmarkEnd w:id="282"/>
            <w:bookmarkEnd w:id="283"/>
            <w:bookmarkEnd w:id="284"/>
            <w:bookmarkEnd w:id="285"/>
            <w:bookmarkEnd w:id="286"/>
            <w:bookmarkEnd w:id="287"/>
            <w:bookmarkEnd w:id="288"/>
            <w:bookmarkEnd w:id="289"/>
          </w:p>
        </w:tc>
        <w:tc>
          <w:tcPr>
            <w:tcW w:w="3627" w:type="pct"/>
          </w:tcPr>
          <w:p w14:paraId="55407CBC" w14:textId="1C0D32B9" w:rsidR="00F07D31" w:rsidRPr="00B41D2C" w:rsidRDefault="00085585" w:rsidP="001916F8">
            <w:pPr>
              <w:pStyle w:val="S1-subpara"/>
              <w:numPr>
                <w:ilvl w:val="1"/>
                <w:numId w:val="67"/>
              </w:numPr>
              <w:ind w:right="0"/>
            </w:pPr>
            <w:r w:rsidRPr="00B41D2C">
              <w:t>TST</w:t>
            </w:r>
            <w:r w:rsidR="00487FB9" w:rsidRPr="00B41D2C">
              <w:t xml:space="preserve"> 23 uyarınca, İşveren son Teklif Sunma Tarihi sonrasında kendisine gelen teklifleri değerlendirmeye almayacaktır. Son </w:t>
            </w:r>
            <w:r w:rsidR="00487FB9" w:rsidRPr="00B41D2C">
              <w:lastRenderedPageBreak/>
              <w:t>Teklif Sunma Tarihi sonrasında İşverene gelen teklif gecikmiş olarak ilan edilecek, reddedilecek ve açılmadan Teklif Sahibine iade edilecektir.</w:t>
            </w:r>
          </w:p>
        </w:tc>
      </w:tr>
      <w:tr w:rsidR="00F21145" w:rsidRPr="00B41D2C" w14:paraId="22405646" w14:textId="77777777" w:rsidTr="00664B79">
        <w:trPr>
          <w:gridAfter w:val="1"/>
          <w:wAfter w:w="14" w:type="pct"/>
        </w:trPr>
        <w:tc>
          <w:tcPr>
            <w:tcW w:w="1358" w:type="pct"/>
          </w:tcPr>
          <w:p w14:paraId="2018CE3B" w14:textId="65F0C67C" w:rsidR="00F21145" w:rsidRPr="00B41D2C" w:rsidRDefault="00F21145" w:rsidP="00F301B7">
            <w:pPr>
              <w:pStyle w:val="S1-Header2"/>
            </w:pPr>
            <w:bookmarkStart w:id="290" w:name="_Toc424009126"/>
            <w:bookmarkStart w:id="291" w:name="_Toc438438848"/>
            <w:bookmarkStart w:id="292" w:name="_Toc438532620"/>
            <w:bookmarkStart w:id="293" w:name="_Toc438733992"/>
            <w:bookmarkStart w:id="294" w:name="_Toc438907030"/>
            <w:bookmarkStart w:id="295" w:name="_Toc438907229"/>
            <w:bookmarkStart w:id="296" w:name="_Toc23236771"/>
            <w:bookmarkStart w:id="297" w:name="_Toc125783014"/>
            <w:bookmarkStart w:id="298" w:name="_Toc436556144"/>
            <w:bookmarkStart w:id="299" w:name="_Toc27751412"/>
            <w:r w:rsidRPr="00B41D2C">
              <w:lastRenderedPageBreak/>
              <w:t>Tekliflerin Geri Çekilmesi, İkame Edilmesi ve Değiştirilmesi</w:t>
            </w:r>
            <w:bookmarkEnd w:id="290"/>
            <w:bookmarkEnd w:id="291"/>
            <w:bookmarkEnd w:id="292"/>
            <w:bookmarkEnd w:id="293"/>
            <w:bookmarkEnd w:id="294"/>
            <w:bookmarkEnd w:id="295"/>
            <w:bookmarkEnd w:id="296"/>
            <w:bookmarkEnd w:id="297"/>
            <w:bookmarkEnd w:id="298"/>
            <w:bookmarkEnd w:id="299"/>
          </w:p>
        </w:tc>
        <w:tc>
          <w:tcPr>
            <w:tcW w:w="3627" w:type="pct"/>
          </w:tcPr>
          <w:p w14:paraId="72AC8313" w14:textId="38CDE558" w:rsidR="00F21145" w:rsidRPr="00B41D2C" w:rsidRDefault="00F21145" w:rsidP="001916F8">
            <w:pPr>
              <w:pStyle w:val="S1-subpara"/>
              <w:numPr>
                <w:ilvl w:val="1"/>
                <w:numId w:val="68"/>
              </w:numPr>
              <w:ind w:right="0"/>
            </w:pPr>
            <w:r w:rsidRPr="00B41D2C">
              <w:t xml:space="preserve">Bir teklif sunulduktan sonra, Teklif Sahibi yetkili temsilci tarafından uygun şekilde imzalanmış yazılı bir bildirim göndermek suretiyle teklifini geri çekebilir, ikame edebilir veya değiştirebilir ve </w:t>
            </w:r>
            <w:r w:rsidR="00085585" w:rsidRPr="00B41D2C">
              <w:t>TST</w:t>
            </w:r>
            <w:r w:rsidRPr="00B41D2C">
              <w:t xml:space="preserve"> 21.3’e göre yetkilendirmenin bir nüshasını da ekleyecektir (geri çekme bildirimleri için </w:t>
            </w:r>
            <w:r w:rsidR="009A53CA" w:rsidRPr="00B41D2C">
              <w:t xml:space="preserve">suretlere </w:t>
            </w:r>
            <w:r w:rsidRPr="00B41D2C">
              <w:t>gerek yoktur). Teklifin ikame edilmesi veya değiştirilmesi durumunda ilgili yazılı bildirim mutlaka eklenecektir. Tüm bildirimler aşağıdaki gibi olacaktır:</w:t>
            </w:r>
          </w:p>
          <w:p w14:paraId="5F2D6158" w14:textId="7173A60A" w:rsidR="00F21145" w:rsidRPr="00B41D2C" w:rsidRDefault="00F21145" w:rsidP="00C75C86">
            <w:pPr>
              <w:pStyle w:val="P3Header1-Clauses"/>
              <w:numPr>
                <w:ilvl w:val="0"/>
                <w:numId w:val="13"/>
              </w:numPr>
              <w:spacing w:after="200"/>
              <w:ind w:left="1152"/>
              <w:jc w:val="both"/>
              <w:rPr>
                <w:b w:val="0"/>
              </w:rPr>
            </w:pPr>
            <w:r w:rsidRPr="00B41D2C">
              <w:rPr>
                <w:b w:val="0"/>
              </w:rPr>
              <w:t xml:space="preserve">Tüm bildirimler </w:t>
            </w:r>
            <w:r w:rsidR="00085585" w:rsidRPr="00B41D2C">
              <w:rPr>
                <w:b w:val="0"/>
              </w:rPr>
              <w:t>TST</w:t>
            </w:r>
            <w:r w:rsidRPr="00B41D2C">
              <w:rPr>
                <w:b w:val="0"/>
              </w:rPr>
              <w:t xml:space="preserve"> 21 ve </w:t>
            </w:r>
            <w:r w:rsidR="00085585" w:rsidRPr="00B41D2C">
              <w:rPr>
                <w:b w:val="0"/>
              </w:rPr>
              <w:t>TST</w:t>
            </w:r>
            <w:r w:rsidRPr="00B41D2C">
              <w:rPr>
                <w:b w:val="0"/>
              </w:rPr>
              <w:t xml:space="preserve"> 22’ye göre hazırlanıp sunulacak (geri çekme bildirimleri için </w:t>
            </w:r>
            <w:r w:rsidR="009A53CA" w:rsidRPr="00B41D2C">
              <w:rPr>
                <w:b w:val="0"/>
              </w:rPr>
              <w:t xml:space="preserve">suretlere </w:t>
            </w:r>
            <w:r w:rsidRPr="00B41D2C">
              <w:rPr>
                <w:b w:val="0"/>
              </w:rPr>
              <w:t xml:space="preserve">gerek yoktur) ve ilaveten ilgili zarfların üzerine “Geri Çekme”, “İkame” veya “Değişiklik” açık bir şekilde </w:t>
            </w:r>
            <w:r w:rsidR="000A0229" w:rsidRPr="00B41D2C">
              <w:rPr>
                <w:b w:val="0"/>
              </w:rPr>
              <w:t>yazılacaktır</w:t>
            </w:r>
            <w:r w:rsidRPr="00B41D2C">
              <w:rPr>
                <w:b w:val="0"/>
              </w:rPr>
              <w:t xml:space="preserve"> ve</w:t>
            </w:r>
          </w:p>
          <w:p w14:paraId="6AFC471B" w14:textId="4ECD08AA" w:rsidR="00F21145" w:rsidRPr="00B41D2C" w:rsidRDefault="00F21145" w:rsidP="00C75C86">
            <w:pPr>
              <w:pStyle w:val="P3Header1-Clauses"/>
              <w:numPr>
                <w:ilvl w:val="0"/>
                <w:numId w:val="13"/>
              </w:numPr>
              <w:spacing w:after="200"/>
              <w:ind w:left="1152"/>
              <w:jc w:val="both"/>
              <w:rPr>
                <w:b w:val="0"/>
              </w:rPr>
            </w:pPr>
            <w:r w:rsidRPr="00B41D2C">
              <w:rPr>
                <w:b w:val="0"/>
              </w:rPr>
              <w:t xml:space="preserve">Tüm bildirimler </w:t>
            </w:r>
            <w:r w:rsidR="00085585" w:rsidRPr="00B41D2C">
              <w:rPr>
                <w:b w:val="0"/>
              </w:rPr>
              <w:t>TST</w:t>
            </w:r>
            <w:r w:rsidRPr="00B41D2C">
              <w:rPr>
                <w:b w:val="0"/>
              </w:rPr>
              <w:t xml:space="preserve"> 23’e göre Tekliflerin sunulmasına ilişkin belirtilen son tarihten önce İşverene ulaşacaktır.</w:t>
            </w:r>
          </w:p>
          <w:p w14:paraId="6B40C45A" w14:textId="2AD25227" w:rsidR="00F21145" w:rsidRPr="00B41D2C" w:rsidRDefault="00085585" w:rsidP="001916F8">
            <w:pPr>
              <w:pStyle w:val="S1-subpara"/>
              <w:numPr>
                <w:ilvl w:val="1"/>
                <w:numId w:val="68"/>
              </w:numPr>
              <w:ind w:right="0"/>
            </w:pPr>
            <w:r w:rsidRPr="00B41D2C">
              <w:t>TST</w:t>
            </w:r>
            <w:r w:rsidR="00F21145" w:rsidRPr="00B41D2C">
              <w:t xml:space="preserve"> 25.1’e göre geri çekilmek istenen teklifler açılmadan Teklif Sahibine iade edilecektir.</w:t>
            </w:r>
          </w:p>
          <w:p w14:paraId="2EB9A01D" w14:textId="77777777" w:rsidR="00F21145" w:rsidRPr="00B41D2C" w:rsidRDefault="00F21145" w:rsidP="001916F8">
            <w:pPr>
              <w:pStyle w:val="S1-subpara"/>
              <w:numPr>
                <w:ilvl w:val="1"/>
                <w:numId w:val="68"/>
              </w:numPr>
              <w:ind w:right="0"/>
            </w:pPr>
            <w:r w:rsidRPr="00B41D2C">
              <w:t xml:space="preserve">Tekliflerin sunulmasına ilişkin belirtilen son tarih ile Teklif Mektubunda Teklif Sahibi tarafından belirtilen son Teklif geçerlilik tarihi veya uzatılmış geçerlilik tarihi arasında kalan sürede hiçbir Teklif geri çekilemez, ikame edilemez veya değiştirilemez.  </w:t>
            </w:r>
          </w:p>
        </w:tc>
      </w:tr>
      <w:tr w:rsidR="00F21145" w:rsidRPr="00B41D2C" w14:paraId="5F804A01" w14:textId="77777777" w:rsidTr="00664B79">
        <w:trPr>
          <w:gridAfter w:val="1"/>
          <w:wAfter w:w="14" w:type="pct"/>
        </w:trPr>
        <w:tc>
          <w:tcPr>
            <w:tcW w:w="1358" w:type="pct"/>
          </w:tcPr>
          <w:p w14:paraId="193A77D3" w14:textId="0EAAC7B5" w:rsidR="00F21145" w:rsidRPr="00B41D2C" w:rsidRDefault="00F21145" w:rsidP="00F301B7">
            <w:pPr>
              <w:pStyle w:val="S1-Header2"/>
            </w:pPr>
            <w:bookmarkStart w:id="300" w:name="_Toc438438849"/>
            <w:bookmarkStart w:id="301" w:name="_Toc438532623"/>
            <w:bookmarkStart w:id="302" w:name="_Toc438733993"/>
            <w:bookmarkStart w:id="303" w:name="_Toc438907031"/>
            <w:bookmarkStart w:id="304" w:name="_Toc438907230"/>
            <w:bookmarkStart w:id="305" w:name="_Toc23236772"/>
            <w:bookmarkStart w:id="306" w:name="_Toc125783015"/>
            <w:bookmarkStart w:id="307" w:name="_Toc436556145"/>
            <w:bookmarkStart w:id="308" w:name="_Toc27751413"/>
            <w:r w:rsidRPr="00B41D2C">
              <w:t>Tekliflerin Açılması</w:t>
            </w:r>
            <w:bookmarkEnd w:id="300"/>
            <w:bookmarkEnd w:id="301"/>
            <w:bookmarkEnd w:id="302"/>
            <w:bookmarkEnd w:id="303"/>
            <w:bookmarkEnd w:id="304"/>
            <w:bookmarkEnd w:id="305"/>
            <w:bookmarkEnd w:id="306"/>
            <w:bookmarkEnd w:id="307"/>
            <w:bookmarkEnd w:id="308"/>
          </w:p>
        </w:tc>
        <w:tc>
          <w:tcPr>
            <w:tcW w:w="3627" w:type="pct"/>
          </w:tcPr>
          <w:p w14:paraId="73139C8F" w14:textId="4C8199CF" w:rsidR="00F21145" w:rsidRPr="00B41D2C" w:rsidRDefault="00085585" w:rsidP="001916F8">
            <w:pPr>
              <w:pStyle w:val="S1-subpara"/>
              <w:numPr>
                <w:ilvl w:val="1"/>
                <w:numId w:val="69"/>
              </w:numPr>
              <w:ind w:right="0"/>
            </w:pPr>
            <w:r w:rsidRPr="00B41D2C">
              <w:t>TST</w:t>
            </w:r>
            <w:r w:rsidR="00F21145" w:rsidRPr="00B41D2C">
              <w:t xml:space="preserve"> 24 ve </w:t>
            </w:r>
            <w:r w:rsidRPr="00B41D2C">
              <w:t>TST</w:t>
            </w:r>
            <w:r w:rsidR="00F21145" w:rsidRPr="00B41D2C">
              <w:t xml:space="preserve"> 25.2’de belirtilen durumlar haricinde, İşveren, </w:t>
            </w:r>
            <w:r w:rsidR="00B177D5" w:rsidRPr="00B41D2C">
              <w:t>TB</w:t>
            </w:r>
            <w:r w:rsidR="00F21145" w:rsidRPr="00B41D2C">
              <w:t xml:space="preserve">’de belirtilen tarih, saat ve yerde son Teklif sunum tarihine kadar kendisine ulaşan tüm Teklifleri Teklif </w:t>
            </w:r>
            <w:r w:rsidR="00A6052B" w:rsidRPr="00B41D2C">
              <w:t xml:space="preserve">Sahiplerinin </w:t>
            </w:r>
            <w:r w:rsidR="0067335C" w:rsidRPr="00B41D2C">
              <w:t>temsilcileri</w:t>
            </w:r>
            <w:r w:rsidR="00F21145" w:rsidRPr="00B41D2C">
              <w:t xml:space="preserve"> ve katılmak isteyen herkesin huzurunda </w:t>
            </w:r>
            <w:r w:rsidRPr="00B41D2C">
              <w:t>TST</w:t>
            </w:r>
            <w:r w:rsidR="00F21145" w:rsidRPr="00B41D2C">
              <w:t xml:space="preserve"> 26.5 uyarınca halka açık biçimde açıp okuyacaktır. </w:t>
            </w:r>
            <w:r w:rsidRPr="00B41D2C">
              <w:t>TST</w:t>
            </w:r>
            <w:r w:rsidR="00F21145" w:rsidRPr="00B41D2C">
              <w:t xml:space="preserve"> 23.1 uyarınca elektronik Teklif Vermeye müsaade edilmiş olan durumlarda gereken spesifik elektronik Teklif açma prosedürleri </w:t>
            </w:r>
            <w:r w:rsidR="00B177D5" w:rsidRPr="00B41D2C">
              <w:t>TB</w:t>
            </w:r>
            <w:r w:rsidR="00F21145" w:rsidRPr="00B41D2C">
              <w:t>’de belirtildiği şekilde olacaktır.</w:t>
            </w:r>
          </w:p>
          <w:p w14:paraId="526A2205" w14:textId="22F688CC" w:rsidR="00F21145" w:rsidRPr="00B41D2C" w:rsidRDefault="00F21145" w:rsidP="001916F8">
            <w:pPr>
              <w:pStyle w:val="S1-subpara"/>
              <w:numPr>
                <w:ilvl w:val="1"/>
                <w:numId w:val="69"/>
              </w:numPr>
              <w:ind w:right="0"/>
            </w:pPr>
            <w:r w:rsidRPr="00B41D2C">
              <w:t>Öncelikle, üzerinde “Geri Çekme” yazan zarfların içindeki yazılı geri çekme bildirimleri açılacak ve okunacak ve içerisinde ilgili Teklifin bulunduğu zarf açılmayıp Teklif Sahibine iade edilecektir. Eğer söz konusu geri çekme bildirimi geri çekme talebinde bulunmak için gereken geçerli yetkilendirmeyi içermiyorsa geri çekmeye izin verilmeyecek ve Tekliflerin Açılması esnasında okunmayacaktır.</w:t>
            </w:r>
          </w:p>
          <w:p w14:paraId="4CA7EE43" w14:textId="77777777" w:rsidR="00F21145" w:rsidRPr="00B41D2C" w:rsidRDefault="00F21145" w:rsidP="001916F8">
            <w:pPr>
              <w:pStyle w:val="S1-subpara"/>
              <w:numPr>
                <w:ilvl w:val="1"/>
                <w:numId w:val="69"/>
              </w:numPr>
              <w:ind w:right="0"/>
            </w:pPr>
            <w:r w:rsidRPr="00B41D2C">
              <w:lastRenderedPageBreak/>
              <w:t>Sonrasında, üzerinde “ikame” yazan zarflar açılacak ve okunacak ve ikame edilen ilgili Teklif ile değiştirilecektir ve ikame edilen Teklif açılmayacak ve Teklif Sahibine iade edilecektir. Eğer söz konusu ikame bildirimi ikame talebinde bulunmak için gereken geçerli yetkilendirmeyi içermiyorsa ikameye izin verilmeyecek ve Tekliflerin Açılması esnasında okunmayacaktır.</w:t>
            </w:r>
          </w:p>
          <w:p w14:paraId="616C4F03" w14:textId="77777777" w:rsidR="00F21145" w:rsidRPr="00B41D2C" w:rsidRDefault="00F21145" w:rsidP="001916F8">
            <w:pPr>
              <w:pStyle w:val="S1-subpara"/>
              <w:numPr>
                <w:ilvl w:val="1"/>
                <w:numId w:val="69"/>
              </w:numPr>
              <w:ind w:right="0"/>
            </w:pPr>
            <w:r w:rsidRPr="00B41D2C">
              <w:t>Sonrasında, üzerinde “değişiklik” yazan zarflar açılacak ve ilgili Teklifle birlikte okunacaktır. Eğer söz konusu değişiklik bildirimi değişiklik talebinde bulunmak için gereken geçerli yetkilendirmeyi içermiyorsa değişikliğe izin verilmeyecek ve Tekliflerin Açılması esnasında okunmayacaktır.</w:t>
            </w:r>
          </w:p>
          <w:p w14:paraId="13201BA8" w14:textId="015E342B" w:rsidR="00F21145" w:rsidRPr="00B41D2C" w:rsidRDefault="00F21145" w:rsidP="001916F8">
            <w:pPr>
              <w:pStyle w:val="S1-subpara"/>
              <w:numPr>
                <w:ilvl w:val="1"/>
                <w:numId w:val="69"/>
              </w:numPr>
              <w:ind w:right="0"/>
            </w:pPr>
            <w:r w:rsidRPr="00B41D2C">
              <w:t xml:space="preserve">Sonrasında, geriye kalan tüm zarflar tek seferde açılacak ve Teklif Sahibinin adı ile varsa indirimler ve alternatif Teklifler de dahil Teklif Tutarı/Tutarları okunacaktır ve bir değişiklik olup olmadığı; Geçici Teminat veya </w:t>
            </w:r>
            <w:r w:rsidR="00EB1F12" w:rsidRPr="00B41D2C">
              <w:t xml:space="preserve">Teklif </w:t>
            </w:r>
            <w:r w:rsidR="00CB3FAC" w:rsidRPr="00B41D2C">
              <w:t>Güvence Beyanı</w:t>
            </w:r>
            <w:r w:rsidRPr="00B41D2C">
              <w:t xml:space="preserve"> -eğer gerekiyorsa - olup olmadığı; ve İşverenin uygun gördüğü diğer tüm bilgiler okunacaktır.  </w:t>
            </w:r>
          </w:p>
          <w:p w14:paraId="51D1AF48" w14:textId="54A79E70" w:rsidR="00F21145" w:rsidRPr="00B41D2C" w:rsidRDefault="00F21145" w:rsidP="001916F8">
            <w:pPr>
              <w:pStyle w:val="S1-subpara"/>
              <w:numPr>
                <w:ilvl w:val="1"/>
                <w:numId w:val="69"/>
              </w:numPr>
              <w:ind w:right="0"/>
            </w:pPr>
            <w:r w:rsidRPr="00B41D2C">
              <w:rPr>
                <w:color w:val="000000" w:themeColor="text1"/>
              </w:rPr>
              <w:t xml:space="preserve">Yalnızca Tekliflerin Açılmasında açılıp okunan Teklifler, alternatif Teklifler ve indirimler sonrası için göz önünde bulundurulacaktır. </w:t>
            </w:r>
            <w:r w:rsidRPr="00B41D2C">
              <w:t xml:space="preserve">Teklif Mektubu ve Fiyat Çizelgeleri </w:t>
            </w:r>
            <w:r w:rsidR="00B177D5" w:rsidRPr="00B41D2C">
              <w:rPr>
                <w:b/>
              </w:rPr>
              <w:t>TB</w:t>
            </w:r>
            <w:r w:rsidRPr="00B41D2C">
              <w:rPr>
                <w:b/>
              </w:rPr>
              <w:t>’de</w:t>
            </w:r>
            <w:r w:rsidRPr="00B41D2C">
              <w:t xml:space="preserve"> belirtilen şekilde Tekliflerin Açılmasına katılan İşveren temsilcileri tarafından paraflanacaktır.</w:t>
            </w:r>
          </w:p>
          <w:p w14:paraId="743E4049" w14:textId="3D7617F6" w:rsidR="00F21145" w:rsidRPr="00B41D2C" w:rsidRDefault="00F21145" w:rsidP="001916F8">
            <w:pPr>
              <w:pStyle w:val="S1-subpara"/>
              <w:numPr>
                <w:ilvl w:val="1"/>
                <w:numId w:val="69"/>
              </w:numPr>
              <w:ind w:right="0"/>
            </w:pPr>
            <w:r w:rsidRPr="00B41D2C">
              <w:t>İşveren ne herhangi bir Teklifin içeriğine ilişkin tartışmada bulunacaktır ne de herhangi bir Teklifi reddedecektir (</w:t>
            </w:r>
            <w:r w:rsidR="00085585" w:rsidRPr="00B41D2C">
              <w:t>TST</w:t>
            </w:r>
            <w:r w:rsidRPr="00B41D2C">
              <w:t xml:space="preserve"> 24.1 uyarınca geç kalan Teklifler hariç).</w:t>
            </w:r>
          </w:p>
          <w:p w14:paraId="13351646" w14:textId="77777777" w:rsidR="00F21145" w:rsidRPr="00B41D2C" w:rsidRDefault="00F21145" w:rsidP="001916F8">
            <w:pPr>
              <w:pStyle w:val="S1-subpara"/>
              <w:numPr>
                <w:ilvl w:val="1"/>
                <w:numId w:val="69"/>
              </w:numPr>
              <w:ind w:right="0"/>
            </w:pPr>
            <w:r w:rsidRPr="00B41D2C">
              <w:t>İşveren asgari aşağıdaki unsurları içerecek şekilde Tekliflerin Açılmasına ilişkin bir tutanak hazırlayacaktır:</w:t>
            </w:r>
          </w:p>
          <w:p w14:paraId="76A448AE" w14:textId="76821A12" w:rsidR="00F21145" w:rsidRPr="00B41D2C" w:rsidRDefault="00F21145" w:rsidP="001916F8">
            <w:pPr>
              <w:pStyle w:val="S1-subpara"/>
              <w:numPr>
                <w:ilvl w:val="2"/>
                <w:numId w:val="70"/>
              </w:numPr>
              <w:ind w:left="1152" w:right="0" w:hanging="576"/>
            </w:pPr>
            <w:r w:rsidRPr="00B41D2C">
              <w:t xml:space="preserve">Teklif </w:t>
            </w:r>
            <w:r w:rsidR="00A6052B" w:rsidRPr="00B41D2C">
              <w:t xml:space="preserve">Sahibinin </w:t>
            </w:r>
            <w:r w:rsidRPr="00B41D2C">
              <w:t xml:space="preserve">adı ve geri çekme, ikame veya değişikliğin olup olmadığı; </w:t>
            </w:r>
          </w:p>
          <w:p w14:paraId="17851F78" w14:textId="77777777" w:rsidR="00F21145" w:rsidRPr="00B41D2C" w:rsidRDefault="00F21145" w:rsidP="001916F8">
            <w:pPr>
              <w:pStyle w:val="S1-subpara"/>
              <w:numPr>
                <w:ilvl w:val="2"/>
                <w:numId w:val="70"/>
              </w:numPr>
              <w:ind w:left="1152" w:right="0" w:hanging="576"/>
            </w:pPr>
            <w:r w:rsidRPr="00B41D2C">
              <w:t>Varsa parça başına, indirimler de dahil, Teklif Tutarı;</w:t>
            </w:r>
          </w:p>
          <w:p w14:paraId="6914F391" w14:textId="3DC2B621" w:rsidR="00F21145" w:rsidRPr="00B41D2C" w:rsidRDefault="00F21145" w:rsidP="001916F8">
            <w:pPr>
              <w:pStyle w:val="S1-subpara"/>
              <w:numPr>
                <w:ilvl w:val="2"/>
                <w:numId w:val="70"/>
              </w:numPr>
              <w:ind w:left="1152" w:right="0" w:hanging="576"/>
            </w:pPr>
            <w:r w:rsidRPr="00B41D2C">
              <w:t xml:space="preserve">Alternatif </w:t>
            </w:r>
            <w:r w:rsidR="00CB3FAC" w:rsidRPr="00B41D2C">
              <w:t>Teklifler</w:t>
            </w:r>
            <w:r w:rsidRPr="00B41D2C">
              <w:t xml:space="preserve"> ve </w:t>
            </w:r>
          </w:p>
          <w:p w14:paraId="63D0EB9F" w14:textId="77777777" w:rsidR="00F21145" w:rsidRPr="00B41D2C" w:rsidRDefault="00F21145" w:rsidP="001916F8">
            <w:pPr>
              <w:pStyle w:val="S1-subpara"/>
              <w:numPr>
                <w:ilvl w:val="2"/>
                <w:numId w:val="70"/>
              </w:numPr>
              <w:ind w:left="1152" w:right="0" w:hanging="576"/>
            </w:pPr>
            <w:r w:rsidRPr="00B41D2C">
              <w:t xml:space="preserve">Geçici Teminat veya Geçici Teminat Bildirgesinin olup olmadığı.  </w:t>
            </w:r>
          </w:p>
          <w:p w14:paraId="60EC2CD1" w14:textId="782F1F58" w:rsidR="00F21145" w:rsidRPr="00B41D2C" w:rsidRDefault="00F21145" w:rsidP="001916F8">
            <w:pPr>
              <w:pStyle w:val="S1-subpara"/>
              <w:numPr>
                <w:ilvl w:val="1"/>
                <w:numId w:val="69"/>
              </w:numPr>
              <w:ind w:right="0"/>
            </w:pPr>
            <w:r w:rsidRPr="00B41D2C">
              <w:t>Hazırda bulunan Teklif Sahibinin temsilcilerden tutanağı imzalamaları istenecektir. Bir Teklif Sahibinin imzasının tutanakta olmaması tutanağın içeriğini ve geçerliliğini etkilemez.  Tutanağın bir sureti tüm Teklif Sahiplerine dağıtılacaktır.</w:t>
            </w:r>
          </w:p>
        </w:tc>
      </w:tr>
      <w:tr w:rsidR="00301F3E" w:rsidRPr="00B41D2C" w14:paraId="49BE81CC" w14:textId="77777777" w:rsidTr="0821911F">
        <w:trPr>
          <w:gridAfter w:val="1"/>
          <w:wAfter w:w="14" w:type="pct"/>
        </w:trPr>
        <w:tc>
          <w:tcPr>
            <w:tcW w:w="4986" w:type="pct"/>
            <w:gridSpan w:val="2"/>
          </w:tcPr>
          <w:p w14:paraId="57A400C6" w14:textId="1DA95EB8" w:rsidR="00301F3E" w:rsidRPr="00B41D2C" w:rsidRDefault="00301F3E" w:rsidP="00C75C86">
            <w:pPr>
              <w:pStyle w:val="S1-Header"/>
              <w:numPr>
                <w:ilvl w:val="0"/>
                <w:numId w:val="26"/>
              </w:numPr>
              <w:ind w:left="2401" w:hanging="540"/>
              <w:jc w:val="left"/>
            </w:pPr>
            <w:bookmarkStart w:id="309" w:name="_Toc438438850"/>
            <w:bookmarkStart w:id="310" w:name="_Toc438532629"/>
            <w:bookmarkStart w:id="311" w:name="_Toc438733994"/>
            <w:bookmarkStart w:id="312" w:name="_Toc438962076"/>
            <w:bookmarkStart w:id="313" w:name="_Toc461939620"/>
            <w:bookmarkStart w:id="314" w:name="_Toc23236773"/>
            <w:bookmarkStart w:id="315" w:name="_Toc125783016"/>
            <w:bookmarkStart w:id="316" w:name="_Toc436556146"/>
            <w:bookmarkStart w:id="317" w:name="_Toc27751414"/>
            <w:r w:rsidRPr="00B41D2C">
              <w:lastRenderedPageBreak/>
              <w:t>Tekliflerin Değerlendirilmesi</w:t>
            </w:r>
            <w:bookmarkStart w:id="318" w:name="_Hlt125782982"/>
            <w:bookmarkEnd w:id="318"/>
            <w:r w:rsidRPr="00B41D2C">
              <w:t xml:space="preserve"> ve Karşılaştırılması</w:t>
            </w:r>
            <w:bookmarkEnd w:id="309"/>
            <w:bookmarkEnd w:id="310"/>
            <w:bookmarkEnd w:id="311"/>
            <w:bookmarkEnd w:id="312"/>
            <w:bookmarkEnd w:id="313"/>
            <w:bookmarkEnd w:id="314"/>
            <w:bookmarkEnd w:id="315"/>
            <w:bookmarkEnd w:id="316"/>
            <w:bookmarkEnd w:id="317"/>
          </w:p>
        </w:tc>
      </w:tr>
      <w:tr w:rsidR="00337802" w:rsidRPr="00B41D2C" w14:paraId="00B49E7F" w14:textId="77777777" w:rsidTr="00664B79">
        <w:trPr>
          <w:gridAfter w:val="1"/>
          <w:wAfter w:w="14" w:type="pct"/>
        </w:trPr>
        <w:tc>
          <w:tcPr>
            <w:tcW w:w="1358" w:type="pct"/>
          </w:tcPr>
          <w:p w14:paraId="2C864F18" w14:textId="77777777" w:rsidR="00337802" w:rsidRPr="00B41D2C" w:rsidRDefault="00337802" w:rsidP="00F301B7">
            <w:pPr>
              <w:pStyle w:val="S1-Header2"/>
            </w:pPr>
            <w:bookmarkStart w:id="319" w:name="_Toc438532628"/>
            <w:bookmarkStart w:id="320" w:name="_Toc438438851"/>
            <w:bookmarkStart w:id="321" w:name="_Toc438532630"/>
            <w:bookmarkStart w:id="322" w:name="_Toc438733995"/>
            <w:bookmarkStart w:id="323" w:name="_Toc438907032"/>
            <w:bookmarkStart w:id="324" w:name="_Toc438907231"/>
            <w:bookmarkStart w:id="325" w:name="_Toc23236774"/>
            <w:bookmarkStart w:id="326" w:name="_Toc125783017"/>
            <w:bookmarkStart w:id="327" w:name="_Toc436556147"/>
            <w:bookmarkStart w:id="328" w:name="_Toc27751415"/>
            <w:bookmarkEnd w:id="319"/>
            <w:r w:rsidRPr="00B41D2C">
              <w:t>Gizlilik</w:t>
            </w:r>
            <w:bookmarkEnd w:id="320"/>
            <w:bookmarkEnd w:id="321"/>
            <w:bookmarkEnd w:id="322"/>
            <w:bookmarkEnd w:id="323"/>
            <w:bookmarkEnd w:id="324"/>
            <w:bookmarkEnd w:id="325"/>
            <w:bookmarkEnd w:id="326"/>
            <w:bookmarkEnd w:id="327"/>
            <w:bookmarkEnd w:id="328"/>
          </w:p>
        </w:tc>
        <w:tc>
          <w:tcPr>
            <w:tcW w:w="3627" w:type="pct"/>
          </w:tcPr>
          <w:p w14:paraId="37951958" w14:textId="42D26815" w:rsidR="00337802" w:rsidRPr="00B41D2C" w:rsidRDefault="00337802" w:rsidP="001916F8">
            <w:pPr>
              <w:pStyle w:val="S1-subpara"/>
              <w:numPr>
                <w:ilvl w:val="1"/>
                <w:numId w:val="71"/>
              </w:numPr>
              <w:ind w:right="0"/>
            </w:pPr>
            <w:r w:rsidRPr="00B41D2C">
              <w:t xml:space="preserve">Tekliflerin değerlendirilmesi ve ihalenin verilmesi tavsiyesi ile ilgili bilgiler </w:t>
            </w:r>
            <w:r w:rsidR="00085585" w:rsidRPr="00B41D2C">
              <w:t>TST</w:t>
            </w:r>
            <w:r w:rsidRPr="00B41D2C">
              <w:t xml:space="preserve"> 42 uyarınca İhalenin Verilme Niyetine ilişkin bilgi tüm Teklif sahiplerine iletilene kadar Teklif sahiplerine veya İhale süreci ile resmi olarak ilgisi olmayan kimseye verilmeyecektir.</w:t>
            </w:r>
          </w:p>
          <w:p w14:paraId="6DFA25B3" w14:textId="77777777" w:rsidR="00337802" w:rsidRPr="00B41D2C" w:rsidRDefault="00337802" w:rsidP="001916F8">
            <w:pPr>
              <w:pStyle w:val="S1-subpara"/>
              <w:numPr>
                <w:ilvl w:val="1"/>
                <w:numId w:val="71"/>
              </w:numPr>
              <w:ind w:right="0"/>
            </w:pPr>
            <w:r w:rsidRPr="00B41D2C">
              <w:t>Bir Teklif Sahibinin tekliflerin değerlendirilmesi veya ihalenin verilme kararı konusunda İşvereni etkilemeye çalışması söz konusu Teklifin reddedilmesi ile sonuçlanacaktır.</w:t>
            </w:r>
          </w:p>
          <w:p w14:paraId="308530F9" w14:textId="1CEFC3E0" w:rsidR="00337802" w:rsidRPr="00B41D2C" w:rsidRDefault="00085585" w:rsidP="001916F8">
            <w:pPr>
              <w:pStyle w:val="S1-subpara"/>
              <w:numPr>
                <w:ilvl w:val="1"/>
                <w:numId w:val="71"/>
              </w:numPr>
              <w:ind w:right="0"/>
            </w:pPr>
            <w:r w:rsidRPr="00B41D2C">
              <w:t>TST</w:t>
            </w:r>
            <w:r w:rsidR="00337802" w:rsidRPr="00B41D2C">
              <w:t xml:space="preserve"> 27.2’ye rağmen, Tekliflerin Açılma zamanından İh</w:t>
            </w:r>
            <w:r w:rsidR="00F74163" w:rsidRPr="00B41D2C">
              <w:t>a</w:t>
            </w:r>
            <w:r w:rsidR="00337802" w:rsidRPr="00B41D2C">
              <w:t>lenin Verilme zamanına kadar geçen sürede, bir Teklif sahibi ihale süreci ile ilgili bir konuda İşveren ile irtibata geçmeyi isterse, bunu yazılı olarak yapmak zorundadır.</w:t>
            </w:r>
          </w:p>
        </w:tc>
      </w:tr>
      <w:tr w:rsidR="00337802" w:rsidRPr="00B41D2C" w14:paraId="471F2E47" w14:textId="77777777" w:rsidTr="00664B79">
        <w:trPr>
          <w:gridAfter w:val="1"/>
          <w:wAfter w:w="14" w:type="pct"/>
          <w:trHeight w:val="3988"/>
        </w:trPr>
        <w:tc>
          <w:tcPr>
            <w:tcW w:w="1358" w:type="pct"/>
          </w:tcPr>
          <w:p w14:paraId="2C31200A" w14:textId="3AF1A7AC" w:rsidR="00337802" w:rsidRPr="00B41D2C" w:rsidRDefault="00337802" w:rsidP="00F301B7">
            <w:pPr>
              <w:pStyle w:val="S1-Header2"/>
              <w:rPr>
                <w:noProof/>
              </w:rPr>
            </w:pPr>
            <w:bookmarkStart w:id="329" w:name="_Toc424009129"/>
            <w:bookmarkStart w:id="330" w:name="_Toc438438852"/>
            <w:bookmarkStart w:id="331" w:name="_Toc438532631"/>
            <w:bookmarkStart w:id="332" w:name="_Toc438733996"/>
            <w:bookmarkStart w:id="333" w:name="_Toc438907033"/>
            <w:bookmarkStart w:id="334" w:name="_Toc438907232"/>
            <w:bookmarkStart w:id="335" w:name="_Toc23236775"/>
            <w:bookmarkStart w:id="336" w:name="_Toc125783018"/>
            <w:bookmarkStart w:id="337" w:name="_Toc436556148"/>
            <w:bookmarkStart w:id="338" w:name="_Toc27751416"/>
            <w:r w:rsidRPr="00B41D2C">
              <w:t>Tekliflere Açıklık Getirilmesi</w:t>
            </w:r>
            <w:bookmarkEnd w:id="329"/>
            <w:bookmarkEnd w:id="330"/>
            <w:bookmarkEnd w:id="331"/>
            <w:bookmarkEnd w:id="332"/>
            <w:bookmarkEnd w:id="333"/>
            <w:bookmarkEnd w:id="334"/>
            <w:bookmarkEnd w:id="335"/>
            <w:bookmarkEnd w:id="336"/>
            <w:bookmarkEnd w:id="337"/>
            <w:bookmarkEnd w:id="338"/>
          </w:p>
          <w:p w14:paraId="73A6F86C" w14:textId="77777777" w:rsidR="00337802" w:rsidRPr="00B41D2C" w:rsidRDefault="00337802" w:rsidP="001D5093"/>
        </w:tc>
        <w:tc>
          <w:tcPr>
            <w:tcW w:w="3627" w:type="pct"/>
          </w:tcPr>
          <w:p w14:paraId="679535F0" w14:textId="244AD737" w:rsidR="00337802" w:rsidRPr="00B41D2C" w:rsidRDefault="00337802" w:rsidP="001916F8">
            <w:pPr>
              <w:pStyle w:val="S1-subpara"/>
              <w:numPr>
                <w:ilvl w:val="1"/>
                <w:numId w:val="72"/>
              </w:numPr>
              <w:ind w:right="0"/>
            </w:pPr>
            <w:r w:rsidRPr="00B41D2C">
              <w:t xml:space="preserve">Tekliflerin incelenmesi, değerlendirilmesi ve kıyaslanması ve Teklif Sahiplerinin </w:t>
            </w:r>
            <w:r w:rsidR="00E54CC4" w:rsidRPr="00B41D2C">
              <w:t xml:space="preserve">yeterlilikleri </w:t>
            </w:r>
            <w:r w:rsidRPr="00B41D2C">
              <w:t xml:space="preserve">konusunda yardımcı olmak için, İşveren kendi takdirine bağlı olarak herhangi bir Teklif Sahibinden teklifi hakkında açıklama isteyebilir.  Teklif Sahibi tarafından yapılan ve İşveren tarafından sorulan bir soruya cevap niteliğinde olmayan </w:t>
            </w:r>
            <w:r w:rsidR="005213B1" w:rsidRPr="00B41D2C">
              <w:t>hiçbir</w:t>
            </w:r>
            <w:r w:rsidRPr="00B41D2C">
              <w:t xml:space="preserve"> açıklama dikkate alınmayacaktır.  İşverenin açıklama isteği ve bu isteğe verilen yanıt yazılı olacaktır.  </w:t>
            </w:r>
            <w:r w:rsidR="00085585" w:rsidRPr="00B41D2C">
              <w:t>TST</w:t>
            </w:r>
            <w:r w:rsidRPr="00B41D2C">
              <w:t xml:space="preserve"> 32 uyarınca İşveren tarafından Tekliflerin değerlendirilmesi esnasında tespit edilen aritmetik hataların düzeltilmesini doğrulamak amacı haricinde Teklifin bedeli veya içeriğinde hiçbir değişiklik istenmeyecek, teklif edilmeyecek veya buna müsaade edilmeyecektir.</w:t>
            </w:r>
          </w:p>
          <w:p w14:paraId="62433398" w14:textId="77777777" w:rsidR="00337802" w:rsidRPr="00B41D2C" w:rsidRDefault="00337802" w:rsidP="001916F8">
            <w:pPr>
              <w:pStyle w:val="S1-subpara"/>
              <w:numPr>
                <w:ilvl w:val="1"/>
                <w:numId w:val="72"/>
              </w:numPr>
              <w:ind w:right="0"/>
            </w:pPr>
            <w:r w:rsidRPr="00B41D2C">
              <w:t>Bir Teklif sahibi İşverenin açıklama isteğinde belirtilen tarih ve saate kadar Teklifi hakkında açıklama getirmezse, Teklifi reddedilebilir.</w:t>
            </w:r>
          </w:p>
        </w:tc>
      </w:tr>
      <w:tr w:rsidR="005A6E9A" w:rsidRPr="00B41D2C" w14:paraId="19EF6E88" w14:textId="77777777" w:rsidTr="00664B79">
        <w:trPr>
          <w:gridAfter w:val="1"/>
          <w:wAfter w:w="14" w:type="pct"/>
        </w:trPr>
        <w:tc>
          <w:tcPr>
            <w:tcW w:w="1358" w:type="pct"/>
          </w:tcPr>
          <w:p w14:paraId="123F2E64" w14:textId="0277C761" w:rsidR="00487FB9" w:rsidRPr="00B41D2C" w:rsidRDefault="00487FB9" w:rsidP="00F301B7">
            <w:pPr>
              <w:pStyle w:val="S1-Header2"/>
            </w:pPr>
            <w:bookmarkStart w:id="339" w:name="_Toc125783019"/>
            <w:bookmarkStart w:id="340" w:name="_Toc436556149"/>
            <w:bookmarkStart w:id="341" w:name="_Toc27751417"/>
            <w:r w:rsidRPr="00B41D2C">
              <w:t>Sapmalar, Çekinceler ve İhmaller</w:t>
            </w:r>
            <w:bookmarkEnd w:id="339"/>
            <w:bookmarkEnd w:id="340"/>
            <w:bookmarkEnd w:id="341"/>
          </w:p>
        </w:tc>
        <w:tc>
          <w:tcPr>
            <w:tcW w:w="3627" w:type="pct"/>
          </w:tcPr>
          <w:p w14:paraId="1CE36894" w14:textId="77777777" w:rsidR="00F07D31" w:rsidRPr="00B41D2C" w:rsidRDefault="00487FB9" w:rsidP="001916F8">
            <w:pPr>
              <w:pStyle w:val="S1-subpara"/>
              <w:numPr>
                <w:ilvl w:val="1"/>
                <w:numId w:val="73"/>
              </w:numPr>
              <w:ind w:right="0"/>
            </w:pPr>
            <w:r w:rsidRPr="00B41D2C">
              <w:t>Tekliflerin değerlendirilmesi esnasında, aşağıdaki tanımlar geçerli olacaktır:</w:t>
            </w:r>
          </w:p>
          <w:p w14:paraId="5B2FBCB9" w14:textId="77777777" w:rsidR="00F07D31" w:rsidRPr="00B41D2C" w:rsidRDefault="00487FB9" w:rsidP="001D5093">
            <w:pPr>
              <w:tabs>
                <w:tab w:val="num" w:pos="1476"/>
              </w:tabs>
              <w:spacing w:after="200"/>
              <w:ind w:left="1152" w:right="0" w:hanging="576"/>
            </w:pPr>
            <w:r w:rsidRPr="00B41D2C">
              <w:t xml:space="preserve">(a) “Sapma” ihale dokümanında belirtilen gerekliliklerden uzaklaşmaktır;  </w:t>
            </w:r>
          </w:p>
          <w:p w14:paraId="5167DF92" w14:textId="77777777" w:rsidR="00F07D31" w:rsidRPr="00B41D2C" w:rsidRDefault="00487FB9" w:rsidP="001D5093">
            <w:pPr>
              <w:tabs>
                <w:tab w:val="num" w:pos="1476"/>
              </w:tabs>
              <w:spacing w:after="200"/>
              <w:ind w:left="1152" w:right="0" w:hanging="576"/>
            </w:pPr>
            <w:r w:rsidRPr="00B41D2C">
              <w:t>(b) “Çekince” ihale dokümanında belirtilen gerekliliklere sınırlayıcı şartlar getirmek veya gerekliliklerin eksiksiz kabulünden çekinmektir.</w:t>
            </w:r>
          </w:p>
          <w:p w14:paraId="18F8C021" w14:textId="77777777" w:rsidR="00F07D31" w:rsidRPr="00B41D2C" w:rsidRDefault="00487FB9" w:rsidP="00C75C86">
            <w:pPr>
              <w:pStyle w:val="ListeParagraf"/>
              <w:numPr>
                <w:ilvl w:val="0"/>
                <w:numId w:val="13"/>
              </w:numPr>
              <w:tabs>
                <w:tab w:val="clear" w:pos="2556"/>
              </w:tabs>
              <w:spacing w:after="200"/>
              <w:ind w:left="1152" w:right="0"/>
              <w:contextualSpacing w:val="0"/>
              <w:jc w:val="both"/>
            </w:pPr>
            <w:r w:rsidRPr="00B41D2C">
              <w:t xml:space="preserve">“İhmal” ihale dokümanında gerekli kılınan bilgi ve belgelerin bir kısmının veya tamamının sunulamamasıdır. </w:t>
            </w:r>
          </w:p>
        </w:tc>
      </w:tr>
      <w:tr w:rsidR="00337802" w:rsidRPr="00B41D2C" w14:paraId="02575948" w14:textId="77777777" w:rsidTr="00664B79">
        <w:trPr>
          <w:gridAfter w:val="1"/>
          <w:wAfter w:w="14" w:type="pct"/>
        </w:trPr>
        <w:tc>
          <w:tcPr>
            <w:tcW w:w="1358" w:type="pct"/>
          </w:tcPr>
          <w:p w14:paraId="11702842" w14:textId="1DC79749" w:rsidR="00337802" w:rsidRPr="00B41D2C" w:rsidRDefault="00337802" w:rsidP="00F301B7">
            <w:pPr>
              <w:pStyle w:val="S1-Header2"/>
            </w:pPr>
            <w:bookmarkStart w:id="342" w:name="_Toc424009130"/>
            <w:bookmarkStart w:id="343" w:name="_Toc23236776"/>
            <w:bookmarkStart w:id="344" w:name="_Toc125783020"/>
            <w:bookmarkStart w:id="345" w:name="_Toc436556150"/>
            <w:bookmarkStart w:id="346" w:name="_Toc438438853"/>
            <w:bookmarkStart w:id="347" w:name="_Toc438532632"/>
            <w:bookmarkStart w:id="348" w:name="_Toc438733997"/>
            <w:bookmarkStart w:id="349" w:name="_Toc438907034"/>
            <w:bookmarkStart w:id="350" w:name="_Toc438907233"/>
            <w:bookmarkStart w:id="351" w:name="_Toc27751418"/>
            <w:r w:rsidRPr="00B41D2C">
              <w:lastRenderedPageBreak/>
              <w:t>Cevap Verebilirliğin Belirlenmesi</w:t>
            </w:r>
            <w:bookmarkEnd w:id="342"/>
            <w:bookmarkEnd w:id="343"/>
            <w:bookmarkEnd w:id="344"/>
            <w:bookmarkEnd w:id="345"/>
            <w:bookmarkEnd w:id="346"/>
            <w:bookmarkEnd w:id="347"/>
            <w:bookmarkEnd w:id="348"/>
            <w:bookmarkEnd w:id="349"/>
            <w:bookmarkEnd w:id="350"/>
            <w:bookmarkEnd w:id="351"/>
          </w:p>
        </w:tc>
        <w:tc>
          <w:tcPr>
            <w:tcW w:w="3627" w:type="pct"/>
          </w:tcPr>
          <w:p w14:paraId="16C51F15" w14:textId="662F0DF4" w:rsidR="00337802" w:rsidRPr="00B41D2C" w:rsidRDefault="00337802" w:rsidP="001916F8">
            <w:pPr>
              <w:pStyle w:val="S1-subpara"/>
              <w:numPr>
                <w:ilvl w:val="1"/>
                <w:numId w:val="74"/>
              </w:numPr>
              <w:ind w:right="0"/>
            </w:pPr>
            <w:r w:rsidRPr="00B41D2C">
              <w:t xml:space="preserve">İşverenin Teklifin cevap verebilirliğini belirlemesi </w:t>
            </w:r>
            <w:r w:rsidR="00085585" w:rsidRPr="00B41D2C">
              <w:t>TST</w:t>
            </w:r>
            <w:r w:rsidRPr="00B41D2C">
              <w:t xml:space="preserve"> 11’de tanımlandığı gibi bizzat Teklifin içeriğine dayalı olacaktır.</w:t>
            </w:r>
          </w:p>
          <w:p w14:paraId="23461776" w14:textId="36373397" w:rsidR="00337802" w:rsidRPr="00B41D2C" w:rsidRDefault="00337802" w:rsidP="001916F8">
            <w:pPr>
              <w:pStyle w:val="S1-subpara"/>
              <w:numPr>
                <w:ilvl w:val="1"/>
                <w:numId w:val="74"/>
              </w:numPr>
              <w:ind w:right="0"/>
            </w:pPr>
            <w:r w:rsidRPr="00B41D2C">
              <w:t>Güçlü bir şekilde cevap verebilir nitelikte olan bir Teklif, maddi bir sapma, çekince veya ihmal olmaksızın ihale dokümanındaki gereklilikleri yerine getiren Tekliftir. Maddi bir sapma, çekince veya ihmal aşağıdakilerdir:</w:t>
            </w:r>
          </w:p>
          <w:p w14:paraId="52FED17F" w14:textId="7F61E70E" w:rsidR="00337802" w:rsidRPr="00B41D2C" w:rsidRDefault="00337802" w:rsidP="001D5093">
            <w:pPr>
              <w:pStyle w:val="P3Header1-Clauses"/>
              <w:numPr>
                <w:ilvl w:val="0"/>
                <w:numId w:val="4"/>
              </w:numPr>
              <w:tabs>
                <w:tab w:val="clear" w:pos="1872"/>
              </w:tabs>
              <w:spacing w:after="200"/>
              <w:ind w:left="1152" w:right="0"/>
              <w:jc w:val="both"/>
              <w:rPr>
                <w:b w:val="0"/>
              </w:rPr>
            </w:pPr>
            <w:r w:rsidRPr="00B41D2C">
              <w:rPr>
                <w:b w:val="0"/>
              </w:rPr>
              <w:t>Kabul edildiği tak</w:t>
            </w:r>
            <w:r w:rsidR="00CD2F65">
              <w:rPr>
                <w:b w:val="0"/>
              </w:rPr>
              <w:t>d</w:t>
            </w:r>
            <w:r w:rsidRPr="00B41D2C">
              <w:rPr>
                <w:b w:val="0"/>
              </w:rPr>
              <w:t xml:space="preserve">irde, </w:t>
            </w:r>
          </w:p>
          <w:p w14:paraId="14B7E7DB" w14:textId="77777777" w:rsidR="00337802" w:rsidRPr="00B41D2C" w:rsidRDefault="00337802" w:rsidP="001D5093">
            <w:pPr>
              <w:pStyle w:val="Balk4"/>
              <w:numPr>
                <w:ilvl w:val="1"/>
                <w:numId w:val="4"/>
              </w:numPr>
              <w:ind w:left="1728" w:hanging="576"/>
            </w:pPr>
            <w:r w:rsidRPr="00B41D2C">
              <w:t>Sözleşmede belirtilen Tesis ve Kurulum Hizmetlerinin kapsamı, kalitesi ve ifasını önemli ölçüde etkileyen; veya</w:t>
            </w:r>
          </w:p>
          <w:p w14:paraId="6E46738E" w14:textId="77777777" w:rsidR="00337802" w:rsidRPr="00B41D2C" w:rsidRDefault="00337802" w:rsidP="001D5093">
            <w:pPr>
              <w:pStyle w:val="Balk4"/>
              <w:numPr>
                <w:ilvl w:val="1"/>
                <w:numId w:val="4"/>
              </w:numPr>
              <w:ind w:left="1728" w:hanging="576"/>
            </w:pPr>
            <w:r w:rsidRPr="00B41D2C">
              <w:t>İhale dokümanına aykırı olarak önerilen Sözleşme dahilindeki İşverenin haklarını veya Teklif Sahibinin yükümlülüklerini önemli ölçüde sınırlayan; veya</w:t>
            </w:r>
          </w:p>
          <w:p w14:paraId="1FCBF4DE" w14:textId="77777777" w:rsidR="00337802" w:rsidRPr="00B41D2C" w:rsidRDefault="00337802" w:rsidP="001D5093">
            <w:pPr>
              <w:pStyle w:val="P3Header1-Clauses"/>
              <w:numPr>
                <w:ilvl w:val="0"/>
                <w:numId w:val="4"/>
              </w:numPr>
              <w:spacing w:after="200"/>
              <w:ind w:left="1152" w:right="0"/>
              <w:jc w:val="both"/>
              <w:rPr>
                <w:b w:val="0"/>
              </w:rPr>
            </w:pPr>
            <w:r w:rsidRPr="00B41D2C">
              <w:rPr>
                <w:b w:val="0"/>
              </w:rPr>
              <w:t>Düzeltilmesi durumunda önemli ölçüde cevap verebilir Teklifler sunan diğer Teklif Sahiplerinin rekabetçi konumunu haksız şekilde etkileyebilecek olan durumlardır.</w:t>
            </w:r>
          </w:p>
          <w:p w14:paraId="6E7D99E0" w14:textId="77777777" w:rsidR="00337802" w:rsidRPr="00B41D2C" w:rsidRDefault="00337802" w:rsidP="001916F8">
            <w:pPr>
              <w:pStyle w:val="S1-subpara"/>
              <w:numPr>
                <w:ilvl w:val="1"/>
                <w:numId w:val="74"/>
              </w:numPr>
              <w:ind w:right="0"/>
            </w:pPr>
            <w:r w:rsidRPr="00B41D2C">
              <w:t>İşveren, Kısım VII - İşverenin Gerekliliklerindeki tüm gerekliliklerin herhangi bir maddi sapma, çekince veya ihmal olmaksızın karşılandığını doğrulamak için Tekliflerin özellikle teknik yönlerini inceleyecektir.</w:t>
            </w:r>
          </w:p>
          <w:p w14:paraId="63850D2D" w14:textId="77777777" w:rsidR="00337802" w:rsidRPr="00B41D2C" w:rsidRDefault="00337802" w:rsidP="001916F8">
            <w:pPr>
              <w:pStyle w:val="S1-subpara"/>
              <w:numPr>
                <w:ilvl w:val="1"/>
                <w:numId w:val="74"/>
              </w:numPr>
              <w:ind w:right="0"/>
            </w:pPr>
            <w:r w:rsidRPr="00B41D2C">
              <w:t>Eğer bir Teklif ihale dokümanının gerekliliklerine önemli ölçüde cevap veremiyorsa, İşveren tarafından reddedilecektir ve sonradan bu maddi sapma, çekince veya ihmal durumları düzeltilerek cevap verir hale getirilmeyecektir.</w:t>
            </w:r>
          </w:p>
        </w:tc>
      </w:tr>
      <w:tr w:rsidR="00337802" w:rsidRPr="00B41D2C" w14:paraId="500694C5" w14:textId="77777777" w:rsidTr="00664B79">
        <w:trPr>
          <w:gridAfter w:val="1"/>
          <w:wAfter w:w="14" w:type="pct"/>
        </w:trPr>
        <w:tc>
          <w:tcPr>
            <w:tcW w:w="1358" w:type="pct"/>
          </w:tcPr>
          <w:p w14:paraId="6C08E224" w14:textId="77777777" w:rsidR="00337802" w:rsidRPr="00B41D2C" w:rsidRDefault="00337802" w:rsidP="00F301B7">
            <w:pPr>
              <w:pStyle w:val="S1-Header2"/>
            </w:pPr>
            <w:bookmarkStart w:id="352" w:name="_Toc438438854"/>
            <w:bookmarkStart w:id="353" w:name="_Toc438532636"/>
            <w:bookmarkStart w:id="354" w:name="_Toc438733998"/>
            <w:bookmarkStart w:id="355" w:name="_Toc438907035"/>
            <w:bookmarkStart w:id="356" w:name="_Toc438907234"/>
            <w:bookmarkStart w:id="357" w:name="_Toc436556151"/>
            <w:bookmarkStart w:id="358" w:name="_Toc27751419"/>
            <w:r w:rsidRPr="00B41D2C">
              <w:t>Maddi Olmayan Uyumsuzluklar</w:t>
            </w:r>
            <w:bookmarkStart w:id="359" w:name="_Hlt438533232"/>
            <w:bookmarkEnd w:id="352"/>
            <w:bookmarkEnd w:id="353"/>
            <w:bookmarkEnd w:id="354"/>
            <w:bookmarkEnd w:id="355"/>
            <w:bookmarkEnd w:id="356"/>
            <w:bookmarkEnd w:id="357"/>
            <w:bookmarkEnd w:id="358"/>
            <w:bookmarkEnd w:id="359"/>
          </w:p>
        </w:tc>
        <w:tc>
          <w:tcPr>
            <w:tcW w:w="3627" w:type="pct"/>
          </w:tcPr>
          <w:p w14:paraId="2BD867C2" w14:textId="77777777" w:rsidR="00337802" w:rsidRPr="00B41D2C" w:rsidRDefault="00337802" w:rsidP="001916F8">
            <w:pPr>
              <w:pStyle w:val="S1-subpara"/>
              <w:numPr>
                <w:ilvl w:val="1"/>
                <w:numId w:val="75"/>
              </w:numPr>
              <w:ind w:right="0"/>
            </w:pPr>
            <w:r w:rsidRPr="00B41D2C">
              <w:t>Bir Teklifin önemli ölçüde cevap verir nitelikte olması şartı ile İşveren maddi sapma, çekince veya ihmal oluşturmayan herhangi bir uyumsuzluğu göz ardı edebilir.</w:t>
            </w:r>
          </w:p>
          <w:p w14:paraId="28113E71" w14:textId="7EC2FB8C" w:rsidR="00337802" w:rsidRPr="00B41D2C" w:rsidRDefault="00337802" w:rsidP="001916F8">
            <w:pPr>
              <w:pStyle w:val="S1-subpara"/>
              <w:numPr>
                <w:ilvl w:val="1"/>
                <w:numId w:val="75"/>
              </w:numPr>
              <w:ind w:right="0"/>
            </w:pPr>
            <w:r w:rsidRPr="00B41D2C">
              <w:t>Bir Teklifin önemli ölçüde cevap verir nitelikte olması şartı ile İşveren Teklifteki belge gereklilikleri ile ilgili maddi olmayan uyumsuzlukların giderilmesi için Teklif Sahibinden gerekli bilgi ve belgeyi makul bir süre zarfında sunmasını isteyebilir. Bu tür uyumsuzluklar ile ilgili bilgi ve belge talebi Teklif bedelinin herhangi bir yönü ile ilgili olamaz. Teklif sahibinin talebe yanıt verememesi Teklifinin reddedilmesi ile sonuçlanabilir.</w:t>
            </w:r>
          </w:p>
          <w:p w14:paraId="38953B09" w14:textId="193925F1" w:rsidR="00337802" w:rsidRPr="00B41D2C" w:rsidRDefault="00337802" w:rsidP="001916F8">
            <w:pPr>
              <w:pStyle w:val="S1-subpara"/>
              <w:numPr>
                <w:ilvl w:val="1"/>
                <w:numId w:val="75"/>
              </w:numPr>
              <w:ind w:right="0"/>
            </w:pPr>
            <w:r w:rsidRPr="00B41D2C">
              <w:t xml:space="preserve">Bir Teklifin önemli ölçüde cevap verir nitelikte olması şartı ile İşveren teklif Bedeli ile alakalı ölçülebilir maddi olmayan uyumsuzlukları düzeltecektir. Bu hususta, Teklif Bedeli </w:t>
            </w:r>
            <w:r w:rsidRPr="00B41D2C">
              <w:lastRenderedPageBreak/>
              <w:t xml:space="preserve">sadece mukayese amaçlı olarak eksik veya uygun olmayan bir kalem veya bileşenin fiyatını yansıtacak şekilde, önemli ölçüde cevap verir nitelikteki Teklif Sahiplerinin teklif ettiği o kaleme veya bileşene dair ortalama fiyatları ekleyerek düzenlenecektir. Söz konusu kalem veya bileşenin fiyatı önemli ölçüde cevap verir nitelikteki Teklif Sahiplerinin tekliflerinden çıkarılamıyorsa, İşveren en iyi tahminini kullanacaktır. </w:t>
            </w:r>
          </w:p>
        </w:tc>
      </w:tr>
      <w:tr w:rsidR="00337802" w:rsidRPr="00B41D2C" w14:paraId="4F9BE164" w14:textId="77777777" w:rsidTr="00664B79">
        <w:trPr>
          <w:gridAfter w:val="1"/>
          <w:wAfter w:w="14" w:type="pct"/>
        </w:trPr>
        <w:tc>
          <w:tcPr>
            <w:tcW w:w="1358" w:type="pct"/>
          </w:tcPr>
          <w:p w14:paraId="278634DE" w14:textId="56D4C47A" w:rsidR="00337802" w:rsidRPr="00B41D2C" w:rsidRDefault="00337802" w:rsidP="00F301B7">
            <w:pPr>
              <w:pStyle w:val="S1-Header2"/>
            </w:pPr>
            <w:bookmarkStart w:id="360" w:name="_Toc438532639"/>
            <w:bookmarkStart w:id="361" w:name="_Toc23236778"/>
            <w:bookmarkStart w:id="362" w:name="_Toc125783022"/>
            <w:bookmarkStart w:id="363" w:name="_Toc436556152"/>
            <w:bookmarkStart w:id="364" w:name="_Toc27751420"/>
            <w:bookmarkEnd w:id="360"/>
            <w:r w:rsidRPr="00B41D2C">
              <w:lastRenderedPageBreak/>
              <w:t>Aritmetik Hataların Düzeltilmesi</w:t>
            </w:r>
            <w:bookmarkEnd w:id="361"/>
            <w:bookmarkEnd w:id="362"/>
            <w:bookmarkEnd w:id="363"/>
            <w:bookmarkEnd w:id="364"/>
          </w:p>
        </w:tc>
        <w:tc>
          <w:tcPr>
            <w:tcW w:w="3627" w:type="pct"/>
          </w:tcPr>
          <w:p w14:paraId="62A6E052" w14:textId="77777777" w:rsidR="00337802" w:rsidRPr="00B41D2C" w:rsidRDefault="00337802" w:rsidP="001916F8">
            <w:pPr>
              <w:pStyle w:val="S1-subpara"/>
              <w:numPr>
                <w:ilvl w:val="1"/>
                <w:numId w:val="76"/>
              </w:numPr>
              <w:ind w:right="0"/>
            </w:pPr>
            <w:r w:rsidRPr="00B41D2C">
              <w:t>Bir Teklifin önemli ölçüde cevap verir nitelikte olması şartı ile İşveren aritmetik hataları aşağıdaki temele göre düzeltecektir:</w:t>
            </w:r>
          </w:p>
          <w:p w14:paraId="36F8820E" w14:textId="77777777" w:rsidR="00337802" w:rsidRPr="00B41D2C" w:rsidRDefault="00337802" w:rsidP="00C75C86">
            <w:pPr>
              <w:pStyle w:val="P3Header1-Clauses"/>
              <w:numPr>
                <w:ilvl w:val="0"/>
                <w:numId w:val="14"/>
              </w:numPr>
              <w:spacing w:after="200"/>
              <w:ind w:left="1152" w:right="0"/>
              <w:jc w:val="both"/>
              <w:rPr>
                <w:b w:val="0"/>
              </w:rPr>
            </w:pPr>
            <w:r w:rsidRPr="00B41D2C">
              <w:rPr>
                <w:b w:val="0"/>
              </w:rPr>
              <w:t>Fiyat dökümü sütunu altında verilen toplam meblağ ile Toplam Fiyat altında verilen meblağ arasında fark olması durumunda, Fiyat dökümü sütunu altında verilen toplam meblağ geçerli olacak ve diğeri buna göre düzeltilecektir;</w:t>
            </w:r>
          </w:p>
          <w:p w14:paraId="76A22BDF" w14:textId="77777777" w:rsidR="00337802" w:rsidRPr="00B41D2C" w:rsidRDefault="00337802" w:rsidP="00C75C86">
            <w:pPr>
              <w:pStyle w:val="P3Header1-Clauses"/>
              <w:numPr>
                <w:ilvl w:val="0"/>
                <w:numId w:val="14"/>
              </w:numPr>
              <w:spacing w:after="200"/>
              <w:ind w:left="1152" w:right="0"/>
              <w:jc w:val="both"/>
              <w:rPr>
                <w:b w:val="0"/>
              </w:rPr>
            </w:pPr>
            <w:r w:rsidRPr="00B41D2C">
              <w:rPr>
                <w:b w:val="0"/>
              </w:rPr>
              <w:t>Çizelge No: 1-4’teki toplam meblağ ile Çizelge No. 5’te (Büyük Toplam) verilen meblağ arasında fark olması durumunda, Çizelge No: 1-4’teki toplam meblağ geçerli olacak ve diğeri buna göre düzeltilecektir; ve</w:t>
            </w:r>
          </w:p>
          <w:p w14:paraId="467A1394" w14:textId="77777777" w:rsidR="00337802" w:rsidRPr="00B41D2C" w:rsidRDefault="00337802" w:rsidP="00C75C86">
            <w:pPr>
              <w:pStyle w:val="P3Header1-Clauses"/>
              <w:numPr>
                <w:ilvl w:val="0"/>
                <w:numId w:val="14"/>
              </w:numPr>
              <w:spacing w:after="200"/>
              <w:ind w:left="1152" w:right="0"/>
              <w:jc w:val="both"/>
              <w:rPr>
                <w:b w:val="0"/>
              </w:rPr>
            </w:pPr>
            <w:r w:rsidRPr="00B41D2C">
              <w:rPr>
                <w:b w:val="0"/>
              </w:rPr>
              <w:t xml:space="preserve">Yazı ile sayılar arasında tutarsızlık olması halinde, yazı ile ifade edilen meblağ aritmetik bir hata ile ilgili olmadığı müddetçe (eğer böyle olursa o zaman, yukarıdaki (a) ve (b) göz önünde bulundurulmak kaydı ile sayıdaki meblağ geçerli olacaktır), yazıdaki meblağ geçerli olacaktır. </w:t>
            </w:r>
          </w:p>
          <w:p w14:paraId="544E017C" w14:textId="40716099" w:rsidR="00337802" w:rsidRPr="00B41D2C" w:rsidRDefault="00337802" w:rsidP="001916F8">
            <w:pPr>
              <w:pStyle w:val="S1-subpara"/>
              <w:numPr>
                <w:ilvl w:val="1"/>
                <w:numId w:val="76"/>
              </w:numPr>
              <w:ind w:right="0"/>
            </w:pPr>
            <w:r w:rsidRPr="00B41D2C">
              <w:t xml:space="preserve">Teklif Sahiplerinden aritmetik hataların düzeltilmesini kabul etmeleri istenecektir. </w:t>
            </w:r>
            <w:r w:rsidR="00085585" w:rsidRPr="00B41D2C">
              <w:t>TST</w:t>
            </w:r>
            <w:r w:rsidRPr="00B41D2C">
              <w:t xml:space="preserve"> 32.1 uyarınca, düzeltmeyi kabul etmemeleri Teklifin reddedilmesi ile sonuçlanacaktır.</w:t>
            </w:r>
          </w:p>
        </w:tc>
      </w:tr>
      <w:tr w:rsidR="005A6E9A" w:rsidRPr="00B41D2C" w14:paraId="7E287939" w14:textId="77777777" w:rsidTr="00664B79">
        <w:trPr>
          <w:gridAfter w:val="1"/>
          <w:wAfter w:w="14" w:type="pct"/>
          <w:cantSplit/>
        </w:trPr>
        <w:tc>
          <w:tcPr>
            <w:tcW w:w="1358" w:type="pct"/>
          </w:tcPr>
          <w:p w14:paraId="2A229006" w14:textId="00873D06" w:rsidR="00487FB9" w:rsidRPr="00B41D2C" w:rsidRDefault="00487FB9">
            <w:pPr>
              <w:pStyle w:val="S1-Header2"/>
              <w:rPr>
                <w:noProof/>
              </w:rPr>
            </w:pPr>
            <w:bookmarkStart w:id="365" w:name="_Toc23236779"/>
            <w:bookmarkStart w:id="366" w:name="_Toc125783023"/>
            <w:bookmarkStart w:id="367" w:name="_Toc436556153"/>
            <w:bookmarkStart w:id="368" w:name="_Toc27751421"/>
            <w:r w:rsidRPr="00B41D2C">
              <w:t>Tek Para Birimine Çevirme</w:t>
            </w:r>
            <w:bookmarkEnd w:id="365"/>
            <w:bookmarkEnd w:id="366"/>
            <w:bookmarkEnd w:id="367"/>
            <w:bookmarkEnd w:id="368"/>
          </w:p>
        </w:tc>
        <w:tc>
          <w:tcPr>
            <w:tcW w:w="3627" w:type="pct"/>
          </w:tcPr>
          <w:p w14:paraId="0AFBEFBA" w14:textId="5893A373" w:rsidR="00F07D31" w:rsidRPr="00B41D2C" w:rsidRDefault="00487FB9" w:rsidP="001916F8">
            <w:pPr>
              <w:pStyle w:val="S1-subpara"/>
              <w:numPr>
                <w:ilvl w:val="1"/>
                <w:numId w:val="77"/>
              </w:numPr>
              <w:ind w:right="0"/>
            </w:pPr>
            <w:r w:rsidRPr="00B41D2C">
              <w:t xml:space="preserve">Değerlendirme ve mukayese amaçlı olarak, Teklifteki para birimi/birimleri </w:t>
            </w:r>
            <w:r w:rsidR="00B177D5" w:rsidRPr="00B41D2C">
              <w:t>TB</w:t>
            </w:r>
            <w:r w:rsidRPr="00B41D2C">
              <w:t>’de belirtildiği şekilde tek bir para birimine çevrilecektir.</w:t>
            </w:r>
            <w:r w:rsidRPr="00B41D2C">
              <w:rPr>
                <w:b/>
              </w:rPr>
              <w:t xml:space="preserve"> </w:t>
            </w:r>
          </w:p>
        </w:tc>
      </w:tr>
      <w:tr w:rsidR="005A6E9A" w:rsidRPr="00B41D2C" w14:paraId="54EA8D8F" w14:textId="77777777" w:rsidTr="00664B79">
        <w:trPr>
          <w:gridAfter w:val="1"/>
          <w:wAfter w:w="14" w:type="pct"/>
        </w:trPr>
        <w:tc>
          <w:tcPr>
            <w:tcW w:w="1358" w:type="pct"/>
          </w:tcPr>
          <w:p w14:paraId="71BF8AEC" w14:textId="01F845B0" w:rsidR="00487FB9" w:rsidRPr="00B41D2C" w:rsidRDefault="00487FB9">
            <w:pPr>
              <w:pStyle w:val="S1-Header2"/>
              <w:rPr>
                <w:noProof/>
              </w:rPr>
            </w:pPr>
            <w:bookmarkStart w:id="369" w:name="_Toc438438858"/>
            <w:bookmarkStart w:id="370" w:name="_Toc438532647"/>
            <w:bookmarkStart w:id="371" w:name="_Toc438734002"/>
            <w:bookmarkStart w:id="372" w:name="_Toc438907039"/>
            <w:bookmarkStart w:id="373" w:name="_Toc438907238"/>
            <w:bookmarkStart w:id="374" w:name="_Toc23236780"/>
            <w:bookmarkStart w:id="375" w:name="_Toc125783024"/>
            <w:bookmarkStart w:id="376" w:name="_Toc436556154"/>
            <w:bookmarkStart w:id="377" w:name="_Toc27751422"/>
            <w:r w:rsidRPr="00B41D2C">
              <w:t>Tercih Marjı</w:t>
            </w:r>
            <w:bookmarkEnd w:id="369"/>
            <w:bookmarkEnd w:id="370"/>
            <w:bookmarkEnd w:id="371"/>
            <w:bookmarkEnd w:id="372"/>
            <w:bookmarkEnd w:id="373"/>
            <w:bookmarkEnd w:id="374"/>
            <w:bookmarkEnd w:id="375"/>
            <w:bookmarkEnd w:id="376"/>
            <w:bookmarkEnd w:id="377"/>
          </w:p>
        </w:tc>
        <w:tc>
          <w:tcPr>
            <w:tcW w:w="3627" w:type="pct"/>
          </w:tcPr>
          <w:p w14:paraId="5C416C74" w14:textId="4B1345F6" w:rsidR="00F07D31" w:rsidRPr="00B41D2C" w:rsidRDefault="00487FB9" w:rsidP="001916F8">
            <w:pPr>
              <w:pStyle w:val="S1-subpara"/>
              <w:numPr>
                <w:ilvl w:val="1"/>
                <w:numId w:val="78"/>
              </w:numPr>
              <w:ind w:right="0"/>
            </w:pPr>
            <w:bookmarkStart w:id="378" w:name="_Hlt201635987"/>
            <w:r w:rsidRPr="00B41D2C">
              <w:t xml:space="preserve">Herhangi bir </w:t>
            </w:r>
            <w:r w:rsidR="000D1312" w:rsidRPr="00B41D2C">
              <w:t>yerli mal</w:t>
            </w:r>
            <w:r w:rsidR="00FF1246">
              <w:t>ı</w:t>
            </w:r>
            <w:r w:rsidR="000D1312" w:rsidRPr="00B41D2C">
              <w:t xml:space="preserve"> fiyat </w:t>
            </w:r>
            <w:r w:rsidR="00A6285A" w:rsidRPr="00B41D2C">
              <w:t>avantaj</w:t>
            </w:r>
            <w:r w:rsidR="00FF1246">
              <w:t>ı</w:t>
            </w:r>
            <w:r w:rsidR="00A6285A" w:rsidRPr="00B41D2C">
              <w:t xml:space="preserve"> uy</w:t>
            </w:r>
            <w:r w:rsidRPr="00B41D2C">
              <w:t>gulanmayacaktır.</w:t>
            </w:r>
            <w:bookmarkEnd w:id="378"/>
          </w:p>
        </w:tc>
      </w:tr>
      <w:tr w:rsidR="0094734C" w:rsidRPr="00B41D2C" w14:paraId="3A0A4AF9" w14:textId="77777777" w:rsidTr="00664B79">
        <w:trPr>
          <w:gridAfter w:val="1"/>
          <w:wAfter w:w="14" w:type="pct"/>
        </w:trPr>
        <w:tc>
          <w:tcPr>
            <w:tcW w:w="1358" w:type="pct"/>
          </w:tcPr>
          <w:p w14:paraId="4545849C" w14:textId="160C6FA3" w:rsidR="0094734C" w:rsidRPr="00B41D2C" w:rsidRDefault="000A0229">
            <w:pPr>
              <w:pStyle w:val="S1-Header2"/>
              <w:rPr>
                <w:noProof/>
              </w:rPr>
            </w:pPr>
            <w:r w:rsidRPr="00B41D2C">
              <w:t>Tekliflerin Değerlendirilmesi</w:t>
            </w:r>
          </w:p>
        </w:tc>
        <w:tc>
          <w:tcPr>
            <w:tcW w:w="3627" w:type="pct"/>
          </w:tcPr>
          <w:p w14:paraId="16FD3076" w14:textId="493A72AC" w:rsidR="0094734C" w:rsidRPr="00B41D2C" w:rsidRDefault="0094734C" w:rsidP="001916F8">
            <w:pPr>
              <w:pStyle w:val="S1-subpara"/>
              <w:numPr>
                <w:ilvl w:val="1"/>
                <w:numId w:val="79"/>
              </w:numPr>
              <w:ind w:left="576" w:right="0" w:hanging="576"/>
            </w:pPr>
            <w:r w:rsidRPr="00B41D2C">
              <w:t xml:space="preserve">İşveren, </w:t>
            </w:r>
            <w:r w:rsidR="00085585" w:rsidRPr="00B41D2C">
              <w:t>TST</w:t>
            </w:r>
            <w:r w:rsidRPr="00B41D2C">
              <w:t xml:space="preserve"> ve Kısım III, Değerlendirme ve </w:t>
            </w:r>
            <w:r w:rsidR="0050344C" w:rsidRPr="00B41D2C">
              <w:t xml:space="preserve">Yeterlilik </w:t>
            </w:r>
            <w:r w:rsidRPr="00B41D2C">
              <w:t xml:space="preserve">kriterlerinde belirtilen kriter ve metodolojileri kullanacaktır. Başka bir değerlendirme kriteri veya metodolojiye müsaade edilmeyecektir. Kriter ve metodolojiler uygulayarak İşveren En Avantajlı Teklifi belirleyecektir. </w:t>
            </w:r>
            <w:r w:rsidR="0050344C" w:rsidRPr="00B41D2C">
              <w:t xml:space="preserve">Yeterlilik </w:t>
            </w:r>
            <w:r w:rsidRPr="00B41D2C">
              <w:t>kriterini karşılayan ve aşağıdaki hususları karşılayan Teklif Sahibinin Teklifi:</w:t>
            </w:r>
          </w:p>
          <w:p w14:paraId="0A38E5E7" w14:textId="77777777" w:rsidR="0094734C" w:rsidRPr="00B41D2C" w:rsidRDefault="0094734C" w:rsidP="001D5093">
            <w:pPr>
              <w:pStyle w:val="Sub-ClauseText"/>
              <w:spacing w:before="0" w:after="200"/>
              <w:ind w:left="1152" w:right="0" w:hanging="576"/>
              <w:rPr>
                <w:spacing w:val="0"/>
              </w:rPr>
            </w:pPr>
            <w:r w:rsidRPr="00B41D2C">
              <w:lastRenderedPageBreak/>
              <w:t xml:space="preserve">(a) ihale dokümanına güçlü bir şekilde cevap verebilir nitelikte olan; ve </w:t>
            </w:r>
          </w:p>
          <w:p w14:paraId="43D889E3" w14:textId="77777777" w:rsidR="0094734C" w:rsidRPr="00B41D2C" w:rsidRDefault="0094734C" w:rsidP="001D5093">
            <w:pPr>
              <w:pStyle w:val="S1-subpara"/>
              <w:numPr>
                <w:ilvl w:val="0"/>
                <w:numId w:val="0"/>
              </w:numPr>
              <w:ind w:left="1152" w:right="0" w:hanging="576"/>
            </w:pPr>
            <w:r w:rsidRPr="00B41D2C">
              <w:t>(b) en düşük değerlendirilen maliyete sahip tekliftir.</w:t>
            </w:r>
          </w:p>
          <w:p w14:paraId="652EA16E" w14:textId="624E1AF5" w:rsidR="0094734C" w:rsidRPr="00B41D2C" w:rsidRDefault="0094734C" w:rsidP="001916F8">
            <w:pPr>
              <w:pStyle w:val="S1-subpara"/>
              <w:numPr>
                <w:ilvl w:val="1"/>
                <w:numId w:val="79"/>
              </w:numPr>
              <w:ind w:left="576" w:right="0" w:hanging="576"/>
            </w:pPr>
            <w:r w:rsidRPr="00B41D2C">
              <w:rPr>
                <w:b/>
              </w:rPr>
              <w:t>Teknik Değerlendirme</w:t>
            </w:r>
            <w:r w:rsidRPr="00B41D2C">
              <w:t xml:space="preserve"> İşveren, daha önceden reddedilmeyen Teklifleri, teknik hususlarının ihale dokümanı ile uyumlu olup olmadığını belirlemek için ayrıntılı bir teknik değerlendirmeden geçirmelidir. Eksiksizlik, tutarlılık ve ayrıntı yönünden asgari kabul edilebilir standartları karşılamayan ve belirlenmiş fonksiyonel garantiler açısından tanımlanmış olan asgari (veya duruma göre azami) gereklilikleri yerine getirmeyen Teklifler cevap verebilir nitelikte olmadıkları için reddedilecektir. Bu tespite ulaşabilmek için, İşveren Tekliflerin teknik yönlerini Teklif Sahiplerinin verdiği bilgilere dayalı olarak aşağıdaki hususları göz önünde bulundurmak suretiyle inceleyecek ve mukayese edecektir: </w:t>
            </w:r>
          </w:p>
          <w:p w14:paraId="48F3DC3E" w14:textId="696D071D" w:rsidR="0094734C" w:rsidRPr="00B41D2C" w:rsidRDefault="0094734C" w:rsidP="001D5093">
            <w:pPr>
              <w:pStyle w:val="P3Header1-Clauses"/>
              <w:spacing w:after="200"/>
              <w:ind w:left="1152" w:right="0" w:hanging="576"/>
              <w:jc w:val="both"/>
              <w:rPr>
                <w:b w:val="0"/>
              </w:rPr>
            </w:pPr>
            <w:r w:rsidRPr="00B41D2C">
              <w:rPr>
                <w:b w:val="0"/>
              </w:rPr>
              <w:t>(a)</w:t>
            </w:r>
            <w:r w:rsidRPr="00B41D2C">
              <w:rPr>
                <w:b w:val="0"/>
              </w:rPr>
              <w:tab/>
              <w:t xml:space="preserve">genel olarak eksiksizlik ve İşverenin Gereklilikleri ile uyum; önerilen Tesis ve Kurulum Hizmetlerinin Şartnamede ve Kısım III - Değerlendirme ve </w:t>
            </w:r>
            <w:r w:rsidR="008759D1" w:rsidRPr="00B41D2C">
              <w:rPr>
                <w:b w:val="0"/>
              </w:rPr>
              <w:t xml:space="preserve">Yeterlilik </w:t>
            </w:r>
            <w:r w:rsidRPr="00B41D2C">
              <w:rPr>
                <w:b w:val="0"/>
              </w:rPr>
              <w:t>Kriterlerinde belirtildiği üzere her bir fonksiyonel garantiye karşılık gelen belirlenmiş asgari (veya duruma göre azami) gereklilikle uyum da dahil belirlenen performans kriterlerine uyumu; önerilen Tesis ve Kurulum Hizmetlerinin sahada hakim çevre ve iklim koşullarına ilişkin uygunluğu; ve İhaledeki süreç kontrol konseptinin kalitesi, işlevi ve işletilmesi;</w:t>
            </w:r>
          </w:p>
          <w:p w14:paraId="4E5503D9" w14:textId="77777777" w:rsidR="0094734C" w:rsidRPr="00B41D2C" w:rsidRDefault="0094734C" w:rsidP="001D5093">
            <w:pPr>
              <w:spacing w:after="200"/>
              <w:ind w:left="1152" w:right="0" w:hanging="576"/>
            </w:pPr>
            <w:r w:rsidRPr="00B41D2C">
              <w:t>(b)</w:t>
            </w:r>
            <w:r w:rsidRPr="00B41D2C">
              <w:tab/>
              <w:t>Zorunlu ve tavsiye edilen yedek parçaların ve bakım hizmetlerinin tipi, miktarı ve uzun vadeli olarak hazır bulunuşu; ve</w:t>
            </w:r>
          </w:p>
          <w:p w14:paraId="2E81870E" w14:textId="16B6C2C6" w:rsidR="0094734C" w:rsidRPr="00B41D2C" w:rsidRDefault="0094734C" w:rsidP="001D5093">
            <w:pPr>
              <w:spacing w:after="200"/>
              <w:ind w:left="1152" w:right="0" w:hanging="576"/>
            </w:pPr>
            <w:r w:rsidRPr="00B41D2C">
              <w:t>(c)</w:t>
            </w:r>
            <w:r w:rsidRPr="00B41D2C">
              <w:tab/>
              <w:t xml:space="preserve">Kısım III - Değerlendirme ve </w:t>
            </w:r>
            <w:r w:rsidR="008759D1" w:rsidRPr="00B41D2C">
              <w:t xml:space="preserve">Yeterlilik </w:t>
            </w:r>
            <w:r w:rsidRPr="00B41D2C">
              <w:t>Kriterlerinde belirtilen varsa diğer faktörler.</w:t>
            </w:r>
          </w:p>
          <w:p w14:paraId="3A26FB27" w14:textId="7C5AD43B" w:rsidR="0094734C" w:rsidRPr="00B41D2C" w:rsidRDefault="00085585" w:rsidP="001916F8">
            <w:pPr>
              <w:pStyle w:val="S1-subpara"/>
              <w:numPr>
                <w:ilvl w:val="1"/>
                <w:numId w:val="79"/>
              </w:numPr>
              <w:ind w:left="576" w:right="0" w:hanging="576"/>
            </w:pPr>
            <w:r w:rsidRPr="00B41D2C">
              <w:t>TST</w:t>
            </w:r>
            <w:r w:rsidR="0094734C" w:rsidRPr="00B41D2C">
              <w:t xml:space="preserve"> 13 uyarınca alternatif teknik çözümlere müsaade edilmişse ve Teklif Sahibi tarafından önerilmişse, İşveren alternatifleri de benzer şekilde değerlendirecektir. Alternatiflere müsaade edilmemiş fakat Teklif Sahibi tarafından önerilmişse, dikkate alınmayacaklardır.</w:t>
            </w:r>
          </w:p>
          <w:p w14:paraId="047DE38F" w14:textId="77777777" w:rsidR="0094734C" w:rsidRPr="00B41D2C" w:rsidRDefault="0094734C" w:rsidP="001916F8">
            <w:pPr>
              <w:pStyle w:val="S1-subpara"/>
              <w:numPr>
                <w:ilvl w:val="1"/>
                <w:numId w:val="79"/>
              </w:numPr>
              <w:ind w:left="576" w:right="0" w:hanging="576"/>
            </w:pPr>
            <w:r w:rsidRPr="00B41D2C">
              <w:rPr>
                <w:b/>
              </w:rPr>
              <w:t>Ekonomik Değerlendirme</w:t>
            </w:r>
            <w:r w:rsidRPr="00B41D2C">
              <w:t xml:space="preserve"> Teklifi değerlendirirken İşveren aşağıdaki hususları dikkate alacaktır:</w:t>
            </w:r>
          </w:p>
          <w:p w14:paraId="6C8F9700" w14:textId="77777777" w:rsidR="0094734C" w:rsidRPr="00B41D2C" w:rsidRDefault="0094734C" w:rsidP="001D5093">
            <w:pPr>
              <w:pStyle w:val="P3Header1-Clauses"/>
              <w:numPr>
                <w:ilvl w:val="0"/>
                <w:numId w:val="5"/>
              </w:numPr>
              <w:spacing w:after="200"/>
              <w:ind w:left="1152" w:right="0" w:hanging="576"/>
              <w:jc w:val="both"/>
              <w:rPr>
                <w:b w:val="0"/>
              </w:rPr>
            </w:pPr>
            <w:r w:rsidRPr="00B41D2C">
              <w:rPr>
                <w:b w:val="0"/>
              </w:rPr>
              <w:t>Fiyat Çizelgelerindeki geçici toplamlar ve varsa acil durum tedarikleri hariç Teklif Bedeli;</w:t>
            </w:r>
          </w:p>
          <w:p w14:paraId="5BA0C1BA" w14:textId="0F487D27" w:rsidR="0094734C" w:rsidRPr="00B41D2C" w:rsidRDefault="00085585" w:rsidP="001D5093">
            <w:pPr>
              <w:pStyle w:val="P3Header1-Clauses"/>
              <w:numPr>
                <w:ilvl w:val="0"/>
                <w:numId w:val="5"/>
              </w:numPr>
              <w:spacing w:after="200"/>
              <w:ind w:left="1152" w:right="0" w:hanging="576"/>
              <w:jc w:val="both"/>
              <w:rPr>
                <w:b w:val="0"/>
              </w:rPr>
            </w:pPr>
            <w:r w:rsidRPr="00B41D2C">
              <w:rPr>
                <w:b w:val="0"/>
              </w:rPr>
              <w:lastRenderedPageBreak/>
              <w:t>TST</w:t>
            </w:r>
            <w:r w:rsidR="0094734C" w:rsidRPr="00B41D2C">
              <w:rPr>
                <w:b w:val="0"/>
              </w:rPr>
              <w:t xml:space="preserve"> 32.1 uyarınca aritmetik hataların düzeltilmesi için fiyat </w:t>
            </w:r>
            <w:r w:rsidR="0098769E" w:rsidRPr="00B41D2C">
              <w:rPr>
                <w:b w:val="0"/>
              </w:rPr>
              <w:t>ayarlaması</w:t>
            </w:r>
            <w:r w:rsidR="0094734C" w:rsidRPr="00B41D2C">
              <w:rPr>
                <w:b w:val="0"/>
              </w:rPr>
              <w:t>;</w:t>
            </w:r>
          </w:p>
          <w:p w14:paraId="4134D79C" w14:textId="79E50208" w:rsidR="0094734C" w:rsidRPr="00B41D2C" w:rsidRDefault="00085585" w:rsidP="001D5093">
            <w:pPr>
              <w:pStyle w:val="P3Header1-Clauses"/>
              <w:numPr>
                <w:ilvl w:val="0"/>
                <w:numId w:val="5"/>
              </w:numPr>
              <w:spacing w:after="200"/>
              <w:ind w:left="1152" w:right="0" w:hanging="576"/>
              <w:jc w:val="both"/>
              <w:rPr>
                <w:b w:val="0"/>
              </w:rPr>
            </w:pPr>
            <w:r w:rsidRPr="00B41D2C">
              <w:rPr>
                <w:b w:val="0"/>
              </w:rPr>
              <w:t>TST</w:t>
            </w:r>
            <w:r w:rsidR="0094734C" w:rsidRPr="00B41D2C">
              <w:rPr>
                <w:b w:val="0"/>
              </w:rPr>
              <w:t xml:space="preserve"> 17.11 uyarınca önerilen indirimlerden dolayı fiyat </w:t>
            </w:r>
            <w:r w:rsidR="0098769E" w:rsidRPr="00B41D2C">
              <w:rPr>
                <w:b w:val="0"/>
              </w:rPr>
              <w:t>ayarlaması</w:t>
            </w:r>
            <w:r w:rsidR="0094734C" w:rsidRPr="00B41D2C">
              <w:rPr>
                <w:b w:val="0"/>
              </w:rPr>
              <w:t>;</w:t>
            </w:r>
          </w:p>
          <w:p w14:paraId="234049C0" w14:textId="4E6AB00F" w:rsidR="0094734C" w:rsidRPr="00B41D2C" w:rsidRDefault="00085585" w:rsidP="001D5093">
            <w:pPr>
              <w:pStyle w:val="P3Header1-Clauses"/>
              <w:numPr>
                <w:ilvl w:val="0"/>
                <w:numId w:val="5"/>
              </w:numPr>
              <w:spacing w:after="200"/>
              <w:ind w:left="1152" w:right="0" w:hanging="576"/>
              <w:jc w:val="both"/>
              <w:rPr>
                <w:b w:val="0"/>
              </w:rPr>
            </w:pPr>
            <w:r w:rsidRPr="00B41D2C">
              <w:rPr>
                <w:b w:val="0"/>
              </w:rPr>
              <w:t>TST</w:t>
            </w:r>
            <w:r w:rsidR="0094734C" w:rsidRPr="00B41D2C">
              <w:rPr>
                <w:b w:val="0"/>
              </w:rPr>
              <w:t xml:space="preserve"> 31.3 uyarınca ölçülebilir maddi olmayan uyumsuzluklardan dolayı fiyat </w:t>
            </w:r>
            <w:r w:rsidR="0098769E" w:rsidRPr="00B41D2C">
              <w:rPr>
                <w:b w:val="0"/>
              </w:rPr>
              <w:t>ayarlaması</w:t>
            </w:r>
            <w:r w:rsidR="0094734C" w:rsidRPr="00B41D2C">
              <w:rPr>
                <w:b w:val="0"/>
              </w:rPr>
              <w:t>;</w:t>
            </w:r>
          </w:p>
          <w:p w14:paraId="745A0890" w14:textId="6DF10BE9" w:rsidR="0094734C" w:rsidRPr="00B41D2C" w:rsidRDefault="0094734C" w:rsidP="001D5093">
            <w:pPr>
              <w:pStyle w:val="P3Header1-Clauses"/>
              <w:numPr>
                <w:ilvl w:val="0"/>
                <w:numId w:val="5"/>
              </w:numPr>
              <w:spacing w:after="200"/>
              <w:ind w:left="1152" w:right="0" w:hanging="576"/>
              <w:jc w:val="both"/>
              <w:rPr>
                <w:b w:val="0"/>
              </w:rPr>
            </w:pPr>
            <w:r w:rsidRPr="00B41D2C">
              <w:rPr>
                <w:b w:val="0"/>
              </w:rPr>
              <w:t xml:space="preserve">Yukarıdaki (a) ila (c)’nin uygulanmasından çıkan meblağın </w:t>
            </w:r>
            <w:r w:rsidR="00085585" w:rsidRPr="00B41D2C">
              <w:rPr>
                <w:b w:val="0"/>
              </w:rPr>
              <w:t>TST</w:t>
            </w:r>
            <w:r w:rsidRPr="00B41D2C">
              <w:rPr>
                <w:b w:val="0"/>
              </w:rPr>
              <w:t xml:space="preserve"> 33 uyarınca gerekiyorsa tek para birimine çevrilmesi; ve</w:t>
            </w:r>
          </w:p>
          <w:p w14:paraId="3D0776E5" w14:textId="0FC6F43A" w:rsidR="0094734C" w:rsidRPr="00B41D2C" w:rsidRDefault="00B177D5" w:rsidP="001D5093">
            <w:pPr>
              <w:pStyle w:val="P3Header1-Clauses"/>
              <w:numPr>
                <w:ilvl w:val="0"/>
                <w:numId w:val="5"/>
              </w:numPr>
              <w:spacing w:after="200"/>
              <w:ind w:left="1152" w:right="0" w:hanging="576"/>
              <w:jc w:val="both"/>
              <w:rPr>
                <w:b w:val="0"/>
              </w:rPr>
            </w:pPr>
            <w:r w:rsidRPr="00B41D2C">
              <w:t>TB</w:t>
            </w:r>
            <w:r w:rsidR="0094734C" w:rsidRPr="00B41D2C">
              <w:t xml:space="preserve"> ve Kısım III - Değerlendirme ve </w:t>
            </w:r>
            <w:r w:rsidR="008759D1" w:rsidRPr="00B41D2C">
              <w:t xml:space="preserve">Yeterlilik </w:t>
            </w:r>
            <w:r w:rsidR="0094734C" w:rsidRPr="00B41D2C">
              <w:t>Kriterlerinde belirtilen değerlendirme faktörleri</w:t>
            </w:r>
            <w:r w:rsidR="002A0E36" w:rsidRPr="00B41D2C">
              <w:t>.</w:t>
            </w:r>
          </w:p>
          <w:p w14:paraId="4BDE79A2" w14:textId="34533B7C" w:rsidR="00FF287B" w:rsidRPr="00B41D2C" w:rsidRDefault="00FF287B" w:rsidP="00FB6677">
            <w:pPr>
              <w:spacing w:after="120"/>
              <w:ind w:left="252" w:right="0"/>
            </w:pPr>
            <w:r w:rsidRPr="00B41D2C">
              <w:t>Fiyat Cetveli No. 6’da fiyat teklifi verilmiş tavsiye edilen yedek parçaların fiyatı değerlendirmede dikkate alınmayacaktır.</w:t>
            </w:r>
          </w:p>
          <w:p w14:paraId="62690F53" w14:textId="2BE75C71" w:rsidR="0094734C" w:rsidRPr="00B41D2C" w:rsidRDefault="00085585" w:rsidP="001916F8">
            <w:pPr>
              <w:pStyle w:val="S1-subpara"/>
              <w:numPr>
                <w:ilvl w:val="1"/>
                <w:numId w:val="79"/>
              </w:numPr>
              <w:ind w:left="576" w:right="0" w:hanging="576"/>
            </w:pPr>
            <w:r w:rsidRPr="00B41D2C">
              <w:t>TST</w:t>
            </w:r>
            <w:r w:rsidR="0094734C" w:rsidRPr="00B41D2C">
              <w:t xml:space="preserve"> 17.7’ye göre fiyat </w:t>
            </w:r>
            <w:r w:rsidR="002A0E36" w:rsidRPr="00B41D2C">
              <w:t xml:space="preserve">ayarlamasına </w:t>
            </w:r>
            <w:r w:rsidR="0094734C" w:rsidRPr="00B41D2C">
              <w:t xml:space="preserve">müsaade ediliyorsa, Sözleşmenin yerine getirilme süresi boyunca uygulanan, Sözleşme Şartlarının fiyat </w:t>
            </w:r>
            <w:r w:rsidR="002A0E36" w:rsidRPr="00B41D2C">
              <w:t xml:space="preserve">ayarlama </w:t>
            </w:r>
            <w:r w:rsidR="0094734C" w:rsidRPr="00B41D2C">
              <w:t xml:space="preserve">hükümlerinin tahmini etkisi Teklif değerlendirmede hesaba katılmayacaktır. </w:t>
            </w:r>
          </w:p>
          <w:p w14:paraId="737DBEB6" w14:textId="4B246D6F" w:rsidR="0094734C" w:rsidRPr="00B41D2C" w:rsidRDefault="0094734C" w:rsidP="001916F8">
            <w:pPr>
              <w:pStyle w:val="S1-subpara"/>
              <w:numPr>
                <w:ilvl w:val="1"/>
                <w:numId w:val="79"/>
              </w:numPr>
              <w:ind w:left="576" w:right="0" w:hanging="576"/>
            </w:pPr>
            <w:r w:rsidRPr="00B41D2C">
              <w:t>Eğer bu ihale dokümanı Teklif Sahibinin farklı parçalar (sözleşmeler</w:t>
            </w:r>
            <w:r w:rsidR="006C054E" w:rsidRPr="00B41D2C">
              <w:t xml:space="preserve"> </w:t>
            </w:r>
            <w:r w:rsidR="00C80222" w:rsidRPr="00B41D2C">
              <w:t>– (</w:t>
            </w:r>
            <w:r w:rsidR="006C054E" w:rsidRPr="00B41D2C">
              <w:t>k</w:t>
            </w:r>
            <w:r w:rsidR="00FF1246">
              <w:t>ı</w:t>
            </w:r>
            <w:r w:rsidR="006C054E" w:rsidRPr="00B41D2C">
              <w:t>smi teklif</w:t>
            </w:r>
            <w:r w:rsidRPr="00B41D2C">
              <w:t>)</w:t>
            </w:r>
            <w:r w:rsidR="00C80222" w:rsidRPr="00B41D2C">
              <w:t>)</w:t>
            </w:r>
            <w:r w:rsidRPr="00B41D2C">
              <w:t xml:space="preserve"> için ayrı fiyat teklifi vermesine ve birden fazla parçanın (sözleşmenin) tek bir Teklif Sahibine verilmesine müsaade ediyorsa, Teklif Mektubunda teklif edilen tüm indirimler de dahil olmak üzere parça (sözleşme) kombinasyonlarının en düşük değerlendirilen maliyetinin belirlenme metodolojisi Kısım III - Değerlendirme ve </w:t>
            </w:r>
            <w:r w:rsidR="008759D1" w:rsidRPr="00B41D2C">
              <w:t xml:space="preserve">Yeterlilik </w:t>
            </w:r>
            <w:r w:rsidRPr="00B41D2C">
              <w:t>Kriterlerinde belirtilmiştir.</w:t>
            </w:r>
          </w:p>
        </w:tc>
      </w:tr>
      <w:tr w:rsidR="005A6E9A" w:rsidRPr="00B41D2C" w14:paraId="767F8F71" w14:textId="77777777" w:rsidTr="00664B79">
        <w:trPr>
          <w:gridAfter w:val="1"/>
          <w:wAfter w:w="14" w:type="pct"/>
        </w:trPr>
        <w:tc>
          <w:tcPr>
            <w:tcW w:w="1358" w:type="pct"/>
          </w:tcPr>
          <w:p w14:paraId="37EAF9DD" w14:textId="71933A88" w:rsidR="00487FB9" w:rsidRPr="00B41D2C" w:rsidRDefault="00487FB9">
            <w:pPr>
              <w:pStyle w:val="S1-Header2"/>
              <w:rPr>
                <w:noProof/>
              </w:rPr>
            </w:pPr>
            <w:bookmarkStart w:id="379" w:name="_Toc438532651"/>
            <w:bookmarkStart w:id="380" w:name="_Toc438532652"/>
            <w:bookmarkStart w:id="381" w:name="_Toc438532653"/>
            <w:bookmarkStart w:id="382" w:name="_Toc431888689"/>
            <w:bookmarkStart w:id="383" w:name="_Toc436556156"/>
            <w:bookmarkStart w:id="384" w:name="_Toc27751424"/>
            <w:bookmarkEnd w:id="379"/>
            <w:bookmarkEnd w:id="380"/>
            <w:bookmarkEnd w:id="381"/>
            <w:bookmarkEnd w:id="382"/>
            <w:r w:rsidRPr="00B41D2C">
              <w:lastRenderedPageBreak/>
              <w:t>Tekliflerin Karşılaştırılması</w:t>
            </w:r>
            <w:bookmarkEnd w:id="383"/>
            <w:bookmarkEnd w:id="384"/>
          </w:p>
        </w:tc>
        <w:tc>
          <w:tcPr>
            <w:tcW w:w="3627" w:type="pct"/>
          </w:tcPr>
          <w:p w14:paraId="4C807118" w14:textId="4F870AD3" w:rsidR="00F07D31" w:rsidRPr="00B41D2C" w:rsidRDefault="00487FB9" w:rsidP="001916F8">
            <w:pPr>
              <w:pStyle w:val="S1-subpara"/>
              <w:numPr>
                <w:ilvl w:val="1"/>
                <w:numId w:val="80"/>
              </w:numPr>
              <w:ind w:left="576" w:right="0" w:hanging="576"/>
            </w:pPr>
            <w:r w:rsidRPr="00B41D2C">
              <w:t xml:space="preserve">İşveren, en düşük değerlendirilen maliyete sahip Teklifi belirlemek için </w:t>
            </w:r>
            <w:r w:rsidR="00085585" w:rsidRPr="00B41D2C">
              <w:t>TST</w:t>
            </w:r>
            <w:r w:rsidRPr="00B41D2C">
              <w:t xml:space="preserve"> 35.4 uyarınca sağlam biçimde cevap verir nitelikte olduğu belirlenmiş tüm Tekliflerin değerlendirilen maliyetlerini karşılaştıracaktır.</w:t>
            </w:r>
          </w:p>
        </w:tc>
      </w:tr>
      <w:tr w:rsidR="0094734C" w:rsidRPr="00B41D2C" w14:paraId="308C18F7" w14:textId="77777777" w:rsidTr="00664B79">
        <w:trPr>
          <w:gridAfter w:val="1"/>
          <w:wAfter w:w="14" w:type="pct"/>
        </w:trPr>
        <w:tc>
          <w:tcPr>
            <w:tcW w:w="1358" w:type="pct"/>
          </w:tcPr>
          <w:p w14:paraId="16AEC735" w14:textId="793379BF" w:rsidR="0094734C" w:rsidRPr="00B41D2C" w:rsidRDefault="0094734C">
            <w:pPr>
              <w:pStyle w:val="S1-Header2"/>
              <w:rPr>
                <w:noProof/>
              </w:rPr>
            </w:pPr>
            <w:bookmarkStart w:id="385" w:name="_Toc436556157"/>
            <w:bookmarkStart w:id="386" w:name="_Toc27751425"/>
            <w:r w:rsidRPr="00B41D2C">
              <w:t>Anormal Düşük Teklifler</w:t>
            </w:r>
            <w:bookmarkEnd w:id="385"/>
            <w:bookmarkEnd w:id="386"/>
          </w:p>
        </w:tc>
        <w:tc>
          <w:tcPr>
            <w:tcW w:w="3627" w:type="pct"/>
          </w:tcPr>
          <w:p w14:paraId="4A1CF81F" w14:textId="77777777" w:rsidR="0094734C" w:rsidRPr="00B41D2C" w:rsidRDefault="0094734C" w:rsidP="001916F8">
            <w:pPr>
              <w:pStyle w:val="S1-subpara"/>
              <w:numPr>
                <w:ilvl w:val="1"/>
                <w:numId w:val="82"/>
              </w:numPr>
              <w:ind w:left="576" w:right="0" w:hanging="576"/>
            </w:pPr>
            <w:r w:rsidRPr="00B41D2C">
              <w:t>Anormal Düşük Teklif, Teklifteki diğer unsurlarla birlikte, Teklif bedelinin göze çok düşük gelmesinden dolayı Teklif Sahibinin teklif ettiği fiyata Sözleşmeyi gerçekleştirebilme kapasitesine ilişkin maddi şüpheler uyandırdığı Tekliftir.</w:t>
            </w:r>
          </w:p>
          <w:p w14:paraId="54679C1F" w14:textId="77777777" w:rsidR="0094734C" w:rsidRPr="00B41D2C" w:rsidRDefault="0094734C" w:rsidP="001916F8">
            <w:pPr>
              <w:pStyle w:val="S1-subpara"/>
              <w:numPr>
                <w:ilvl w:val="1"/>
                <w:numId w:val="82"/>
              </w:numPr>
              <w:ind w:left="576" w:right="0" w:hanging="576"/>
            </w:pPr>
            <w:r w:rsidRPr="00B41D2C">
              <w:t xml:space="preserve">Anormal Düşük Teklif olma olasılığı bulunan bir teklif tespit edildiğinde, sözleşmenin konusu, kapsamı, önerilen metodoloji, takvim, risk ve sorumluluk dağılımı ve ihale dokümanının diğer tüm gereklilikleri ile ilgili olarak Teklif bedelinin ayrıntılı fiyat analizi de dahil olmak üzere İşveren Teklif Sahibinden yazılı izahat isteyecektir. </w:t>
            </w:r>
          </w:p>
          <w:p w14:paraId="25DD2974" w14:textId="77777777" w:rsidR="0094734C" w:rsidRPr="00B41D2C" w:rsidRDefault="0094734C" w:rsidP="001916F8">
            <w:pPr>
              <w:pStyle w:val="S1-subpara"/>
              <w:numPr>
                <w:ilvl w:val="1"/>
                <w:numId w:val="82"/>
              </w:numPr>
              <w:ind w:left="576" w:right="0" w:hanging="576"/>
            </w:pPr>
            <w:r w:rsidRPr="00B41D2C">
              <w:lastRenderedPageBreak/>
              <w:t xml:space="preserve">Fiyat analizi değerlendirmesi sonrasında, İşveren Teklif Sahibinin teklif ettiği ihale bedeline işi gerçekleştirme kapasitesini gösteremediğini tespit ederse, İşveren Teklifi reddedecektir. </w:t>
            </w:r>
          </w:p>
        </w:tc>
      </w:tr>
      <w:tr w:rsidR="0094734C" w:rsidRPr="00B41D2C" w14:paraId="648F1039" w14:textId="77777777" w:rsidTr="00664B79">
        <w:trPr>
          <w:gridAfter w:val="1"/>
          <w:wAfter w:w="14" w:type="pct"/>
        </w:trPr>
        <w:tc>
          <w:tcPr>
            <w:tcW w:w="1358" w:type="pct"/>
          </w:tcPr>
          <w:p w14:paraId="09A67CB2" w14:textId="063E9E97" w:rsidR="0094734C" w:rsidRPr="00B41D2C" w:rsidRDefault="0094734C">
            <w:pPr>
              <w:pStyle w:val="S1-Header2"/>
              <w:rPr>
                <w:noProof/>
              </w:rPr>
            </w:pPr>
            <w:bookmarkStart w:id="387" w:name="_Toc436556158"/>
            <w:bookmarkStart w:id="388" w:name="_Toc438438860"/>
            <w:bookmarkStart w:id="389" w:name="_Toc438532654"/>
            <w:bookmarkStart w:id="390" w:name="_Toc438734004"/>
            <w:bookmarkStart w:id="391" w:name="_Toc438907041"/>
            <w:bookmarkStart w:id="392" w:name="_Toc438907240"/>
            <w:bookmarkStart w:id="393" w:name="_Toc23236782"/>
            <w:bookmarkStart w:id="394" w:name="_Toc125783026"/>
            <w:bookmarkStart w:id="395" w:name="_Toc436556164"/>
            <w:bookmarkStart w:id="396" w:name="_Toc27751426"/>
            <w:bookmarkEnd w:id="387"/>
            <w:r w:rsidRPr="00B41D2C">
              <w:lastRenderedPageBreak/>
              <w:t>Dengesiz veya Önden Yüklenmiş Teklifler</w:t>
            </w:r>
            <w:bookmarkEnd w:id="388"/>
            <w:bookmarkEnd w:id="389"/>
            <w:bookmarkEnd w:id="390"/>
            <w:bookmarkEnd w:id="391"/>
            <w:bookmarkEnd w:id="392"/>
            <w:bookmarkEnd w:id="393"/>
            <w:bookmarkEnd w:id="394"/>
            <w:bookmarkEnd w:id="395"/>
            <w:bookmarkEnd w:id="396"/>
          </w:p>
        </w:tc>
        <w:tc>
          <w:tcPr>
            <w:tcW w:w="3627" w:type="pct"/>
          </w:tcPr>
          <w:p w14:paraId="530A7EA5" w14:textId="77777777" w:rsidR="0094734C" w:rsidRPr="00B41D2C" w:rsidRDefault="0094734C" w:rsidP="001916F8">
            <w:pPr>
              <w:pStyle w:val="S1-subpara"/>
              <w:numPr>
                <w:ilvl w:val="1"/>
                <w:numId w:val="83"/>
              </w:numPr>
              <w:ind w:left="576" w:right="0" w:hanging="576"/>
            </w:pPr>
            <w:r w:rsidRPr="00B41D2C">
              <w:t xml:space="preserve">İşverenin gözünde eğer en düşük değerlendirilen maliyete sahip Teklif ciddi şekilde dengesiz veya önden yüklenmiş ise, İşveren Teklif Sahibinden yazılı izahat vermesini isteyebilir. Bu izahatlar Teklif Bedeli ile işin kapsamı, önerilen metodoloji, takvim ve ihale dokümanının diğer gereklilikleri ile uyumlu olduğunu ortaya koymak için ayrıntılı bir fiyat analizini de içerebilir. </w:t>
            </w:r>
          </w:p>
          <w:p w14:paraId="54A972CE" w14:textId="77777777" w:rsidR="0094734C" w:rsidRPr="00B41D2C" w:rsidRDefault="0094734C" w:rsidP="001916F8">
            <w:pPr>
              <w:pStyle w:val="S1-subpara"/>
              <w:numPr>
                <w:ilvl w:val="1"/>
                <w:numId w:val="83"/>
              </w:numPr>
              <w:ind w:left="576" w:right="0" w:hanging="576"/>
              <w:rPr>
                <w:noProof/>
                <w:color w:val="000000" w:themeColor="text1"/>
              </w:rPr>
            </w:pPr>
            <w:r w:rsidRPr="00B41D2C">
              <w:rPr>
                <w:color w:val="000000" w:themeColor="text1"/>
              </w:rPr>
              <w:t>Teklif sahibi tarafından verilen bilgilerin ve ayrıntılı fiyat analizinin değerlendirilmesi sonrasında, İşveren şunları yapabilir:</w:t>
            </w:r>
          </w:p>
          <w:p w14:paraId="03A63423" w14:textId="77777777" w:rsidR="0094734C" w:rsidRPr="00B41D2C" w:rsidRDefault="0094734C" w:rsidP="001916F8">
            <w:pPr>
              <w:pStyle w:val="S1-subpara"/>
              <w:numPr>
                <w:ilvl w:val="2"/>
                <w:numId w:val="87"/>
              </w:numPr>
              <w:tabs>
                <w:tab w:val="clear" w:pos="864"/>
              </w:tabs>
              <w:ind w:left="1152" w:right="0" w:hanging="576"/>
              <w:rPr>
                <w:noProof/>
              </w:rPr>
            </w:pPr>
            <w:r w:rsidRPr="00B41D2C">
              <w:t xml:space="preserve">Teklifi kabul edebilir; veya  </w:t>
            </w:r>
          </w:p>
          <w:p w14:paraId="1A2ADA64" w14:textId="0AB70FC8" w:rsidR="0094734C" w:rsidRPr="00B41D2C" w:rsidRDefault="0094734C" w:rsidP="001916F8">
            <w:pPr>
              <w:pStyle w:val="S1-subpara"/>
              <w:numPr>
                <w:ilvl w:val="2"/>
                <w:numId w:val="87"/>
              </w:numPr>
              <w:tabs>
                <w:tab w:val="clear" w:pos="864"/>
              </w:tabs>
              <w:ind w:left="1152" w:right="0" w:hanging="576"/>
              <w:rPr>
                <w:noProof/>
              </w:rPr>
            </w:pPr>
            <w:r w:rsidRPr="00B41D2C">
              <w:t>Uygunsa, Teklif Sahibi tarafından karşılanmak üzere Kesin Teminatın toplam meblağının Sözleşme Bedelinin yüzde yirmisini (%20)’sini geçmeyecek düzeyde artırılmasını gerekli kılabilir; veya</w:t>
            </w:r>
          </w:p>
          <w:p w14:paraId="7908E03A" w14:textId="77777777" w:rsidR="0094734C" w:rsidRPr="00B41D2C" w:rsidRDefault="0094734C" w:rsidP="001916F8">
            <w:pPr>
              <w:pStyle w:val="S1-subpara"/>
              <w:numPr>
                <w:ilvl w:val="2"/>
                <w:numId w:val="87"/>
              </w:numPr>
              <w:tabs>
                <w:tab w:val="clear" w:pos="864"/>
              </w:tabs>
              <w:ind w:left="1152" w:right="0" w:hanging="576"/>
            </w:pPr>
            <w:r w:rsidRPr="00B41D2C">
              <w:t>Teklifi reddedebilir.</w:t>
            </w:r>
          </w:p>
        </w:tc>
      </w:tr>
      <w:tr w:rsidR="0094734C" w:rsidRPr="00B41D2C" w14:paraId="0A7658D4" w14:textId="77777777" w:rsidTr="00664B79">
        <w:trPr>
          <w:gridAfter w:val="1"/>
          <w:wAfter w:w="14" w:type="pct"/>
        </w:trPr>
        <w:tc>
          <w:tcPr>
            <w:tcW w:w="1358" w:type="pct"/>
          </w:tcPr>
          <w:p w14:paraId="5F6E3DFC" w14:textId="52F41C54" w:rsidR="0094734C" w:rsidRPr="00B41D2C" w:rsidRDefault="0094734C">
            <w:pPr>
              <w:pStyle w:val="S1-Header2"/>
            </w:pPr>
            <w:bookmarkStart w:id="397" w:name="_Toc433185123"/>
            <w:bookmarkStart w:id="398" w:name="_Toc436556168"/>
            <w:bookmarkStart w:id="399" w:name="_Toc433185128"/>
            <w:bookmarkStart w:id="400" w:name="_Toc436556173"/>
            <w:bookmarkStart w:id="401" w:name="_Toc438438861"/>
            <w:bookmarkStart w:id="402" w:name="_Toc438532655"/>
            <w:bookmarkStart w:id="403" w:name="_Toc438734005"/>
            <w:bookmarkStart w:id="404" w:name="_Toc438907042"/>
            <w:bookmarkStart w:id="405" w:name="_Toc438907241"/>
            <w:bookmarkStart w:id="406" w:name="_Toc23236783"/>
            <w:bookmarkStart w:id="407" w:name="_Toc125783027"/>
            <w:bookmarkStart w:id="408" w:name="_Toc436556177"/>
            <w:bookmarkStart w:id="409" w:name="_Toc27751427"/>
            <w:bookmarkEnd w:id="397"/>
            <w:bookmarkEnd w:id="398"/>
            <w:bookmarkEnd w:id="399"/>
            <w:bookmarkEnd w:id="400"/>
            <w:r w:rsidRPr="00B41D2C">
              <w:t xml:space="preserve">Teklif Sahibinin Uygunluğu ve </w:t>
            </w:r>
            <w:r w:rsidR="008759D1" w:rsidRPr="00B41D2C">
              <w:t>Yeterliliği</w:t>
            </w:r>
            <w:bookmarkEnd w:id="401"/>
            <w:bookmarkEnd w:id="402"/>
            <w:bookmarkEnd w:id="403"/>
            <w:bookmarkEnd w:id="404"/>
            <w:bookmarkEnd w:id="405"/>
            <w:bookmarkEnd w:id="406"/>
            <w:bookmarkEnd w:id="407"/>
            <w:bookmarkEnd w:id="408"/>
            <w:bookmarkEnd w:id="409"/>
          </w:p>
        </w:tc>
        <w:tc>
          <w:tcPr>
            <w:tcW w:w="3627" w:type="pct"/>
          </w:tcPr>
          <w:p w14:paraId="234CE03D" w14:textId="24859127" w:rsidR="0094734C" w:rsidRPr="00B41D2C" w:rsidRDefault="0094734C" w:rsidP="001916F8">
            <w:pPr>
              <w:pStyle w:val="S1-subpara"/>
              <w:numPr>
                <w:ilvl w:val="1"/>
                <w:numId w:val="84"/>
              </w:numPr>
              <w:ind w:left="576" w:right="0" w:hanging="576"/>
            </w:pPr>
            <w:r w:rsidRPr="00B41D2C">
              <w:t>İşveren, en düşü</w:t>
            </w:r>
            <w:r w:rsidR="00A81833">
              <w:t>k</w:t>
            </w:r>
            <w:r w:rsidRPr="00B41D2C">
              <w:t xml:space="preserve"> değerlendirilen maliyetli ve sağlam düzeyde cevap verebilir Teklifi sunduğu için seçilen Teklif sahibinin Kısım III - Değerlendirme ve </w:t>
            </w:r>
            <w:r w:rsidR="008759D1" w:rsidRPr="00B41D2C">
              <w:t xml:space="preserve">Yeterlilik </w:t>
            </w:r>
            <w:r w:rsidRPr="00B41D2C">
              <w:t xml:space="preserve">Kriterlerinde belirtilen </w:t>
            </w:r>
            <w:r w:rsidR="008759D1" w:rsidRPr="00B41D2C">
              <w:t xml:space="preserve">yeterlilik </w:t>
            </w:r>
            <w:r w:rsidRPr="00B41D2C">
              <w:t>kriterlerini karşılayıp karşılamadığını ve uygun olup olmadığını belirleyecektir.</w:t>
            </w:r>
          </w:p>
          <w:p w14:paraId="57434905" w14:textId="5A750A69" w:rsidR="0094734C" w:rsidRPr="00B41D2C" w:rsidRDefault="0094734C" w:rsidP="001916F8">
            <w:pPr>
              <w:pStyle w:val="S1-subpara"/>
              <w:numPr>
                <w:ilvl w:val="1"/>
                <w:numId w:val="84"/>
              </w:numPr>
              <w:ind w:left="576" w:right="0" w:hanging="576"/>
            </w:pPr>
            <w:r w:rsidRPr="00B41D2C">
              <w:t xml:space="preserve">Bu belirleme, </w:t>
            </w:r>
            <w:r w:rsidR="00085585" w:rsidRPr="00B41D2C">
              <w:t>TST</w:t>
            </w:r>
            <w:r w:rsidRPr="00B41D2C">
              <w:t xml:space="preserve"> 15.1 uyarınca Teklif Sahibi tarafından sunulan Teklif Sahibinin </w:t>
            </w:r>
            <w:r w:rsidR="008759D1" w:rsidRPr="00B41D2C">
              <w:t xml:space="preserve">yeterliliklerini </w:t>
            </w:r>
            <w:r w:rsidRPr="00B41D2C">
              <w:t>gösteren belge niteliğindeki kanıtların incelenmesine dayalı olacaktır. Bu değerlendirmede Teklif Sahibinin bağlı kuruluşları, ana şirketleri, alt kuruluşları, alt yüklenicileri (ihale dokümanında müsaade ediliyorsa Uzman Alt Yükleniciler haricinde kalanlar) veya Teklif Sahibinden farklı herhangi bir diğer firma veya firmalar göz önünde bulundurulmayacaktır.</w:t>
            </w:r>
          </w:p>
          <w:p w14:paraId="4B551BE2" w14:textId="169D945C" w:rsidR="0094734C" w:rsidRPr="00B41D2C" w:rsidRDefault="0094734C" w:rsidP="001916F8">
            <w:pPr>
              <w:pStyle w:val="S1-subpara"/>
              <w:numPr>
                <w:ilvl w:val="1"/>
                <w:numId w:val="84"/>
              </w:numPr>
              <w:ind w:left="576" w:right="0" w:hanging="576"/>
            </w:pPr>
            <w:r w:rsidRPr="00B41D2C">
              <w:t>İhalenin Teklif Sahibine verilebilmesi için bu belirlemenin olumlu sonuçlanması ön şarttır. Bu belirlemenin olumsuz sonuçlanması Teklifin diskalifiye edilmesi ile sonuçlanacaktır ki böyle bir durumda İşveren</w:t>
            </w:r>
            <w:r w:rsidR="00723A38" w:rsidRPr="00B41D2C">
              <w:t>,</w:t>
            </w:r>
            <w:r w:rsidRPr="00B41D2C">
              <w:t xml:space="preserve"> </w:t>
            </w:r>
            <w:r w:rsidR="00723A38" w:rsidRPr="00B41D2C">
              <w:t xml:space="preserve">yeterliliklerinin </w:t>
            </w:r>
            <w:r w:rsidRPr="00B41D2C">
              <w:t>tatmin edici bir şekilde işi yapabilmeye yetip yetmediğini belirlemek için benzer bir tespiti sağlam biçimde yanıt verebilir nitelikte olan ve bir sonraki en düşük değerlendirilen maliyetli Teklifi veren Teklif Sahibiyle yoluna devam edecektir.</w:t>
            </w:r>
          </w:p>
          <w:p w14:paraId="1B1B897E" w14:textId="3651513C" w:rsidR="0094734C" w:rsidRPr="00B41D2C" w:rsidRDefault="0094734C" w:rsidP="001916F8">
            <w:pPr>
              <w:pStyle w:val="S1-subpara"/>
              <w:numPr>
                <w:ilvl w:val="1"/>
                <w:numId w:val="84"/>
              </w:numPr>
              <w:ind w:left="576" w:right="0" w:hanging="576"/>
            </w:pPr>
            <w:r w:rsidRPr="00B41D2C">
              <w:lastRenderedPageBreak/>
              <w:t xml:space="preserve">Tanımlanmış ana tedarik veya hizmet kalemleri için En Avantajlı Teklife sahip Teklif Sahibinin Teklifinde kullanmayı önerdiği imalatçı ve alt yüklenicilerin kabiliyetleri de Kısım III - Değerlendirme ve </w:t>
            </w:r>
            <w:r w:rsidR="008759D1" w:rsidRPr="00B41D2C">
              <w:t xml:space="preserve">Yeterlilik </w:t>
            </w:r>
            <w:r w:rsidRPr="00B41D2C">
              <w:t>Kriterleri uyarınca kabul edilebilirlik yönünden değerlendirilecektir.  Gerektiğinde, onların katılımı da bir niyet mektubu vasıtası ile doğrulanmalıdır.  Bir imalatçı veya alt yüklenicinin kabul edilemez olduğu tespit edildiği takdirde, Teklif reddedilmeyecek fakat bunun yerine Teklif sahibinin Teklif Bedelini değiştirmeksizin kabul edilebilir bir imalatçı veya alt yüklenici ile eskisini değiştirmesi gerekli olacaktır. Sözleşmenin imzalanması öncesinde, söz konusu her bir kalem için onaylanmış imalatçılar veya alt yüklenicileri listeleyen Sözleşme Anlaşmasının ilgili Eki doldurulacaktır.</w:t>
            </w:r>
          </w:p>
        </w:tc>
      </w:tr>
      <w:tr w:rsidR="005A6E9A" w:rsidRPr="00B41D2C" w14:paraId="25150B26" w14:textId="77777777" w:rsidTr="00664B79">
        <w:trPr>
          <w:gridAfter w:val="1"/>
          <w:wAfter w:w="14" w:type="pct"/>
        </w:trPr>
        <w:tc>
          <w:tcPr>
            <w:tcW w:w="1358" w:type="pct"/>
          </w:tcPr>
          <w:p w14:paraId="793A7D60" w14:textId="47987467" w:rsidR="00487FB9" w:rsidRPr="00B41D2C" w:rsidRDefault="005A6E9A">
            <w:pPr>
              <w:pStyle w:val="S1-Header2"/>
              <w:rPr>
                <w:noProof/>
              </w:rPr>
            </w:pPr>
            <w:bookmarkStart w:id="410" w:name="_Toc433185136"/>
            <w:bookmarkStart w:id="411" w:name="_Toc436556178"/>
            <w:bookmarkStart w:id="412" w:name="_Toc438438862"/>
            <w:bookmarkStart w:id="413" w:name="_Toc438532656"/>
            <w:bookmarkStart w:id="414" w:name="_Toc438734006"/>
            <w:bookmarkStart w:id="415" w:name="_Toc438907043"/>
            <w:bookmarkStart w:id="416" w:name="_Toc438907242"/>
            <w:bookmarkStart w:id="417" w:name="_Toc23236784"/>
            <w:bookmarkStart w:id="418" w:name="_Toc125783028"/>
            <w:bookmarkStart w:id="419" w:name="_Toc27751428"/>
            <w:bookmarkEnd w:id="410"/>
            <w:r w:rsidRPr="00B41D2C">
              <w:lastRenderedPageBreak/>
              <w:t>İşverenin Herhangi Bir Teklifi Kabul Etme ve Herhangi bir Teklifi veya Tüm Teklifleri Reddetme Hakkı</w:t>
            </w:r>
            <w:bookmarkEnd w:id="411"/>
            <w:bookmarkEnd w:id="412"/>
            <w:bookmarkEnd w:id="413"/>
            <w:bookmarkEnd w:id="414"/>
            <w:bookmarkEnd w:id="415"/>
            <w:bookmarkEnd w:id="416"/>
            <w:bookmarkEnd w:id="417"/>
            <w:bookmarkEnd w:id="418"/>
            <w:bookmarkEnd w:id="419"/>
          </w:p>
        </w:tc>
        <w:tc>
          <w:tcPr>
            <w:tcW w:w="3627" w:type="pct"/>
          </w:tcPr>
          <w:p w14:paraId="53E8CD33" w14:textId="77777777" w:rsidR="00F07D31" w:rsidRPr="00B41D2C" w:rsidRDefault="00487FB9" w:rsidP="001916F8">
            <w:pPr>
              <w:pStyle w:val="S1-subpara"/>
              <w:numPr>
                <w:ilvl w:val="1"/>
                <w:numId w:val="85"/>
              </w:numPr>
              <w:ind w:left="576" w:right="0" w:hanging="576"/>
            </w:pPr>
            <w:r w:rsidRPr="00B41D2C">
              <w:t>İşveren, Teklif Sahiplerine herhangi bir yükümlülük doğurmaksızın, İhalenin verilmesi öncesinde herhangi bir zamanda, herhangi bir Teklifi kabul veya reddetme ve İhale sürecini iptal edip tüm Teklifleri reddetme hakkını saklı tutar. İptal durumunda, sunulan tüm Teklifler ve özellikle Geçici Teminatlar derhal Teklif Sahiplerine geri verilecektir.</w:t>
            </w:r>
          </w:p>
        </w:tc>
      </w:tr>
      <w:tr w:rsidR="00C069DD" w:rsidRPr="00B41D2C" w14:paraId="220435F8" w14:textId="77777777" w:rsidTr="00664B79">
        <w:trPr>
          <w:gridAfter w:val="1"/>
          <w:wAfter w:w="14" w:type="pct"/>
        </w:trPr>
        <w:tc>
          <w:tcPr>
            <w:tcW w:w="1358" w:type="pct"/>
          </w:tcPr>
          <w:p w14:paraId="335980AE" w14:textId="18435C20" w:rsidR="00C069DD" w:rsidRPr="00B41D2C" w:rsidRDefault="00C069DD">
            <w:pPr>
              <w:pStyle w:val="S1-Header2"/>
              <w:rPr>
                <w:noProof/>
              </w:rPr>
            </w:pPr>
            <w:bookmarkStart w:id="420" w:name="_Toc27751429"/>
            <w:r w:rsidRPr="00B41D2C">
              <w:t>Bekleme Süresi</w:t>
            </w:r>
            <w:bookmarkEnd w:id="420"/>
          </w:p>
        </w:tc>
        <w:tc>
          <w:tcPr>
            <w:tcW w:w="3627" w:type="pct"/>
          </w:tcPr>
          <w:p w14:paraId="0BAA5ED1" w14:textId="68A62D08" w:rsidR="00C069DD" w:rsidRPr="00B41D2C" w:rsidRDefault="00A43D53" w:rsidP="001916F8">
            <w:pPr>
              <w:pStyle w:val="S1-subpara"/>
              <w:numPr>
                <w:ilvl w:val="1"/>
                <w:numId w:val="86"/>
              </w:numPr>
              <w:ind w:left="576" w:right="0" w:hanging="576"/>
              <w:rPr>
                <w:color w:val="000000" w:themeColor="text1"/>
                <w:szCs w:val="24"/>
              </w:rPr>
            </w:pPr>
            <w:r w:rsidRPr="00B41D2C">
              <w:t xml:space="preserve">İhale, Bekleme Süresi dolmadan önce verilmeyecektir. </w:t>
            </w:r>
            <w:r w:rsidR="00085585" w:rsidRPr="00B41D2C">
              <w:t>TST</w:t>
            </w:r>
            <w:r w:rsidRPr="00B41D2C">
              <w:t xml:space="preserve"> 45’e göre uzatılmadığı taktirde Bekleme Süresi on (10) gün olacaktır. Bekleme Süresi, İşverenin her bir Teklif Sahibine İhaleyi Verme Niyet Bildirimini yaptığı tarihi takip eden gün başlar. Sadece tek bir Teklif verilmişse veya ihale Banka tarafından kabul edilen bir acil duruma yanıt verebilmek için yapılıyorsa, Bekleme Süresi uygulanmayacaktır. </w:t>
            </w:r>
          </w:p>
        </w:tc>
      </w:tr>
      <w:tr w:rsidR="005B3C8E" w:rsidRPr="00B41D2C" w14:paraId="0A60B354" w14:textId="77777777" w:rsidTr="00664B79">
        <w:trPr>
          <w:gridAfter w:val="1"/>
          <w:wAfter w:w="14" w:type="pct"/>
          <w:trHeight w:val="5247"/>
        </w:trPr>
        <w:tc>
          <w:tcPr>
            <w:tcW w:w="1358" w:type="pct"/>
          </w:tcPr>
          <w:p w14:paraId="16972DDC" w14:textId="36DEC7E7" w:rsidR="005B3C8E" w:rsidRPr="00B41D2C" w:rsidRDefault="00A43D53">
            <w:pPr>
              <w:pStyle w:val="S1-Header2"/>
            </w:pPr>
            <w:bookmarkStart w:id="421" w:name="_Toc27751430"/>
            <w:bookmarkStart w:id="422" w:name="_Toc436556179"/>
            <w:r w:rsidRPr="00B41D2C">
              <w:lastRenderedPageBreak/>
              <w:t>İhaleyi Verme Niyet Bildirimi</w:t>
            </w:r>
            <w:bookmarkEnd w:id="421"/>
            <w:r w:rsidRPr="00B41D2C">
              <w:t xml:space="preserve"> </w:t>
            </w:r>
            <w:bookmarkEnd w:id="422"/>
          </w:p>
        </w:tc>
        <w:tc>
          <w:tcPr>
            <w:tcW w:w="3627" w:type="pct"/>
          </w:tcPr>
          <w:p w14:paraId="40C6FE54" w14:textId="77777777" w:rsidR="00C069DD" w:rsidRPr="00B41D2C" w:rsidRDefault="00A43D53" w:rsidP="00C75C86">
            <w:pPr>
              <w:pStyle w:val="StyleHeader1-ClausesAfter10pt"/>
            </w:pPr>
            <w:r w:rsidRPr="00B41D2C">
              <w:t>İşveren her bir Teklif Sahibine, İhaleyi kazanan Teklif Sahibine vermek için bir İhaleyi Verme Niyet Bildirimi gönderecektir. İhaleyi Verme Niyet Bildirimi asgari aşağıdaki bilgileri içerecektir:</w:t>
            </w:r>
          </w:p>
          <w:p w14:paraId="2D17B934" w14:textId="77777777" w:rsidR="00C069DD" w:rsidRPr="00B41D2C" w:rsidRDefault="00C069DD" w:rsidP="001916F8">
            <w:pPr>
              <w:pStyle w:val="ListeParagraf"/>
              <w:numPr>
                <w:ilvl w:val="0"/>
                <w:numId w:val="99"/>
              </w:numPr>
              <w:spacing w:after="120"/>
              <w:ind w:left="1061" w:right="0" w:hanging="450"/>
              <w:contextualSpacing w:val="0"/>
              <w:rPr>
                <w:color w:val="000000" w:themeColor="text1"/>
              </w:rPr>
            </w:pPr>
            <w:r w:rsidRPr="00B41D2C">
              <w:rPr>
                <w:color w:val="000000" w:themeColor="text1"/>
              </w:rPr>
              <w:t xml:space="preserve">Kazanan Teklifi sunan Teklif Sahibinin adı ve adresi; </w:t>
            </w:r>
          </w:p>
          <w:p w14:paraId="0228CDD2" w14:textId="77777777" w:rsidR="00C069DD" w:rsidRPr="00B41D2C" w:rsidRDefault="00C069DD" w:rsidP="001916F8">
            <w:pPr>
              <w:pStyle w:val="ListeParagraf"/>
              <w:numPr>
                <w:ilvl w:val="0"/>
                <w:numId w:val="99"/>
              </w:numPr>
              <w:spacing w:after="120"/>
              <w:ind w:left="1061" w:right="0" w:hanging="450"/>
              <w:contextualSpacing w:val="0"/>
              <w:rPr>
                <w:color w:val="000000" w:themeColor="text1"/>
              </w:rPr>
            </w:pPr>
            <w:r w:rsidRPr="00B41D2C">
              <w:rPr>
                <w:color w:val="000000" w:themeColor="text1"/>
              </w:rPr>
              <w:t xml:space="preserve">Kazanan Teklifin Sözleşme Bedeli; </w:t>
            </w:r>
          </w:p>
          <w:p w14:paraId="726CA12A" w14:textId="77777777" w:rsidR="00C069DD" w:rsidRPr="00B41D2C" w:rsidRDefault="00C069DD" w:rsidP="001916F8">
            <w:pPr>
              <w:pStyle w:val="ListeParagraf"/>
              <w:numPr>
                <w:ilvl w:val="0"/>
                <w:numId w:val="99"/>
              </w:numPr>
              <w:spacing w:after="120"/>
              <w:ind w:left="1061" w:right="0" w:hanging="450"/>
              <w:contextualSpacing w:val="0"/>
              <w:jc w:val="both"/>
            </w:pPr>
            <w:r w:rsidRPr="00B41D2C">
              <w:t>Teklif veren tüm Teklif Sahiplerinin isimleri, okunan ve değerlendirilen Teklif bedelleri;</w:t>
            </w:r>
          </w:p>
          <w:p w14:paraId="4C6FCB16" w14:textId="6F4F4086" w:rsidR="00470C05" w:rsidRPr="00B41D2C" w:rsidRDefault="00470C05" w:rsidP="001916F8">
            <w:pPr>
              <w:pStyle w:val="ListeParagraf"/>
              <w:numPr>
                <w:ilvl w:val="0"/>
                <w:numId w:val="99"/>
              </w:numPr>
              <w:spacing w:after="120"/>
              <w:ind w:left="1061" w:right="0" w:hanging="450"/>
              <w:contextualSpacing w:val="0"/>
              <w:jc w:val="both"/>
            </w:pPr>
            <w:r w:rsidRPr="00B41D2C">
              <w:t>Yukarıdaki (c) paragrafında</w:t>
            </w:r>
            <w:r w:rsidR="00D42813" w:rsidRPr="00B41D2C">
              <w:t xml:space="preserve"> fiyat bilgisiyle</w:t>
            </w:r>
            <w:r w:rsidRPr="00B41D2C">
              <w:t xml:space="preserve"> sebep zaten açıklanmıyorsa, Teklifin (bildirimin gönderildiği Teklif Sahibinin kazanamayan teklifinin) kazanamama sebebini veya sebeplerini açıklayan bir yazı;</w:t>
            </w:r>
          </w:p>
          <w:p w14:paraId="77CEDB16" w14:textId="77777777" w:rsidR="00C069DD" w:rsidRPr="00B41D2C" w:rsidRDefault="00C069DD" w:rsidP="001916F8">
            <w:pPr>
              <w:pStyle w:val="ListeParagraf"/>
              <w:numPr>
                <w:ilvl w:val="0"/>
                <w:numId w:val="99"/>
              </w:numPr>
              <w:spacing w:after="120"/>
              <w:ind w:left="1061" w:right="0" w:hanging="450"/>
              <w:contextualSpacing w:val="0"/>
              <w:jc w:val="both"/>
            </w:pPr>
            <w:r w:rsidRPr="00B41D2C">
              <w:t>Bekleme Süresinin sona erme tarihi ve</w:t>
            </w:r>
          </w:p>
          <w:p w14:paraId="55B7E1DD" w14:textId="2AA60055" w:rsidR="005B3C8E" w:rsidRPr="00B41D2C" w:rsidRDefault="00C069DD" w:rsidP="001916F8">
            <w:pPr>
              <w:pStyle w:val="ListeParagraf"/>
              <w:numPr>
                <w:ilvl w:val="0"/>
                <w:numId w:val="99"/>
              </w:numPr>
              <w:spacing w:after="120"/>
              <w:ind w:left="1061" w:right="0" w:hanging="450"/>
              <w:contextualSpacing w:val="0"/>
              <w:jc w:val="both"/>
            </w:pPr>
            <w:r w:rsidRPr="00B41D2C">
              <w:t xml:space="preserve">Bekleme Süresi boyunca açıklama istemenin ve/veya </w:t>
            </w:r>
            <w:r w:rsidR="000A0229" w:rsidRPr="00B41D2C">
              <w:t>şikâyette</w:t>
            </w:r>
            <w:r w:rsidRPr="00B41D2C">
              <w:t xml:space="preserve"> bulunmanın nasıl gerçekleştirileceğine ilişkin talimatlar.</w:t>
            </w:r>
          </w:p>
        </w:tc>
      </w:tr>
      <w:tr w:rsidR="007630B4" w:rsidRPr="00B41D2C" w14:paraId="4DC1759F" w14:textId="77777777" w:rsidTr="0821911F">
        <w:trPr>
          <w:gridAfter w:val="1"/>
          <w:wAfter w:w="14" w:type="pct"/>
        </w:trPr>
        <w:tc>
          <w:tcPr>
            <w:tcW w:w="4986" w:type="pct"/>
            <w:gridSpan w:val="2"/>
          </w:tcPr>
          <w:p w14:paraId="3ACC6167" w14:textId="723E700A" w:rsidR="007630B4" w:rsidRPr="00B41D2C" w:rsidRDefault="007630B4" w:rsidP="00C75C86">
            <w:pPr>
              <w:pStyle w:val="S1-Header"/>
              <w:numPr>
                <w:ilvl w:val="0"/>
                <w:numId w:val="26"/>
              </w:numPr>
              <w:ind w:left="2401" w:right="1818" w:hanging="450"/>
            </w:pPr>
            <w:bookmarkStart w:id="423" w:name="_Toc436556180"/>
            <w:bookmarkStart w:id="424" w:name="_Toc27751431"/>
            <w:r w:rsidRPr="00B41D2C">
              <w:t>İhalenin Verilmesi</w:t>
            </w:r>
            <w:bookmarkEnd w:id="423"/>
            <w:bookmarkEnd w:id="424"/>
          </w:p>
        </w:tc>
      </w:tr>
      <w:tr w:rsidR="00376B19" w:rsidRPr="00B41D2C" w14:paraId="324BB2F4" w14:textId="77777777" w:rsidTr="00664B79">
        <w:trPr>
          <w:gridAfter w:val="1"/>
          <w:wAfter w:w="14" w:type="pct"/>
        </w:trPr>
        <w:tc>
          <w:tcPr>
            <w:tcW w:w="1358" w:type="pct"/>
          </w:tcPr>
          <w:p w14:paraId="11CA405D" w14:textId="2E0BE884" w:rsidR="00487FB9" w:rsidRPr="00B41D2C" w:rsidRDefault="00487FB9">
            <w:pPr>
              <w:pStyle w:val="S1-Header2"/>
            </w:pPr>
            <w:bookmarkStart w:id="425" w:name="_Toc433185141"/>
            <w:bookmarkStart w:id="426" w:name="_Toc436556181"/>
            <w:bookmarkStart w:id="427" w:name="_Toc438438864"/>
            <w:bookmarkStart w:id="428" w:name="_Toc438532658"/>
            <w:bookmarkStart w:id="429" w:name="_Toc438734008"/>
            <w:bookmarkStart w:id="430" w:name="_Toc438907044"/>
            <w:bookmarkStart w:id="431" w:name="_Toc438907243"/>
            <w:bookmarkStart w:id="432" w:name="_Toc23236786"/>
            <w:bookmarkStart w:id="433" w:name="_Toc125783030"/>
            <w:bookmarkStart w:id="434" w:name="_Toc436556184"/>
            <w:bookmarkStart w:id="435" w:name="_Toc27751432"/>
            <w:bookmarkEnd w:id="425"/>
            <w:bookmarkEnd w:id="426"/>
            <w:r w:rsidRPr="00B41D2C">
              <w:t>İhale Verme Kriteri</w:t>
            </w:r>
            <w:bookmarkEnd w:id="427"/>
            <w:bookmarkEnd w:id="428"/>
            <w:bookmarkEnd w:id="429"/>
            <w:bookmarkEnd w:id="430"/>
            <w:bookmarkEnd w:id="431"/>
            <w:bookmarkEnd w:id="432"/>
            <w:bookmarkEnd w:id="433"/>
            <w:bookmarkEnd w:id="434"/>
            <w:bookmarkEnd w:id="435"/>
          </w:p>
        </w:tc>
        <w:tc>
          <w:tcPr>
            <w:tcW w:w="3627" w:type="pct"/>
          </w:tcPr>
          <w:p w14:paraId="1713DCF8" w14:textId="75057C4B" w:rsidR="00487FB9" w:rsidRPr="00B41D2C" w:rsidRDefault="00D42813" w:rsidP="001D5093">
            <w:pPr>
              <w:pStyle w:val="S1-subpara"/>
              <w:numPr>
                <w:ilvl w:val="0"/>
                <w:numId w:val="0"/>
              </w:numPr>
              <w:ind w:left="574" w:right="0" w:hanging="540"/>
            </w:pPr>
            <w:r w:rsidRPr="00B41D2C">
              <w:t xml:space="preserve">43.1 </w:t>
            </w:r>
            <w:r w:rsidR="00085585" w:rsidRPr="00B41D2C">
              <w:t>TST</w:t>
            </w:r>
            <w:r w:rsidR="00976700" w:rsidRPr="00B41D2C">
              <w:t xml:space="preserve"> 40 uyarınca, İşveren ihaleyi, kazanan Teklif Sahibine verecektir. Bu Teklif Sahibi, En Avantajlı Teklif olarak belirlenen Teklifin sahibidir. Bu Teklif, </w:t>
            </w:r>
            <w:r w:rsidR="00505AD9" w:rsidRPr="00B41D2C">
              <w:t xml:space="preserve">Yeterlilik </w:t>
            </w:r>
            <w:r w:rsidR="00976700" w:rsidRPr="00B41D2C">
              <w:t>kriterini karşılayan ve aşağıdaki hususları karşılayan Teklif Sahibinin Teklifidir:</w:t>
            </w:r>
          </w:p>
          <w:p w14:paraId="7010DDDF" w14:textId="77777777" w:rsidR="00487FB9" w:rsidRPr="00B41D2C" w:rsidRDefault="00487FB9" w:rsidP="001916F8">
            <w:pPr>
              <w:pStyle w:val="S1-subpara"/>
              <w:numPr>
                <w:ilvl w:val="2"/>
                <w:numId w:val="88"/>
              </w:numPr>
              <w:tabs>
                <w:tab w:val="clear" w:pos="864"/>
              </w:tabs>
              <w:ind w:left="1061" w:right="0" w:hanging="485"/>
            </w:pPr>
            <w:r w:rsidRPr="00B41D2C">
              <w:t>Bu Teklif ihale dokümanına güçlü bir şekilde cevap verebilir nitelikte olan; ve</w:t>
            </w:r>
          </w:p>
          <w:p w14:paraId="521CB4AA" w14:textId="1088053B" w:rsidR="00487FB9" w:rsidRPr="00B41D2C" w:rsidRDefault="000A0229" w:rsidP="001916F8">
            <w:pPr>
              <w:pStyle w:val="S1-subpara"/>
              <w:numPr>
                <w:ilvl w:val="2"/>
                <w:numId w:val="88"/>
              </w:numPr>
              <w:tabs>
                <w:tab w:val="clear" w:pos="864"/>
              </w:tabs>
              <w:ind w:left="1061" w:right="0" w:hanging="485"/>
            </w:pPr>
            <w:r w:rsidRPr="00B41D2C">
              <w:t>En</w:t>
            </w:r>
            <w:r w:rsidR="00487FB9" w:rsidRPr="00B41D2C">
              <w:t xml:space="preserve"> düşük değerlendirilen maliyete sahip tekliftir.</w:t>
            </w:r>
          </w:p>
        </w:tc>
      </w:tr>
      <w:tr w:rsidR="00376B19" w:rsidRPr="00B41D2C" w14:paraId="476DCFB9" w14:textId="77777777" w:rsidTr="00664B79">
        <w:trPr>
          <w:gridAfter w:val="1"/>
          <w:wAfter w:w="14" w:type="pct"/>
        </w:trPr>
        <w:tc>
          <w:tcPr>
            <w:tcW w:w="1358" w:type="pct"/>
          </w:tcPr>
          <w:p w14:paraId="1D1D0246" w14:textId="0CB269DE" w:rsidR="005B3C8E" w:rsidRPr="00B41D2C" w:rsidRDefault="005B3C8E">
            <w:pPr>
              <w:pStyle w:val="S1-Header2"/>
            </w:pPr>
            <w:bookmarkStart w:id="436" w:name="_Toc438438866"/>
            <w:bookmarkStart w:id="437" w:name="_Toc438532660"/>
            <w:bookmarkStart w:id="438" w:name="_Toc438734010"/>
            <w:bookmarkStart w:id="439" w:name="_Toc438907046"/>
            <w:bookmarkStart w:id="440" w:name="_Toc438907245"/>
            <w:bookmarkStart w:id="441" w:name="_Toc23236787"/>
            <w:bookmarkStart w:id="442" w:name="_Toc125783031"/>
            <w:bookmarkStart w:id="443" w:name="_Toc436556185"/>
            <w:bookmarkStart w:id="444" w:name="_Toc27751433"/>
            <w:r w:rsidRPr="00B41D2C">
              <w:t>İhale Verme Bildirimi</w:t>
            </w:r>
            <w:bookmarkEnd w:id="436"/>
            <w:bookmarkEnd w:id="437"/>
            <w:bookmarkEnd w:id="438"/>
            <w:bookmarkEnd w:id="439"/>
            <w:bookmarkEnd w:id="440"/>
            <w:bookmarkEnd w:id="441"/>
            <w:bookmarkEnd w:id="442"/>
            <w:bookmarkEnd w:id="443"/>
            <w:bookmarkEnd w:id="444"/>
          </w:p>
        </w:tc>
        <w:tc>
          <w:tcPr>
            <w:tcW w:w="3627" w:type="pct"/>
          </w:tcPr>
          <w:p w14:paraId="7CED03C7" w14:textId="2946E744" w:rsidR="005B3C8E" w:rsidRPr="00B41D2C" w:rsidRDefault="005B3C8E" w:rsidP="001916F8">
            <w:pPr>
              <w:pStyle w:val="S1-subpara"/>
              <w:numPr>
                <w:ilvl w:val="1"/>
                <w:numId w:val="89"/>
              </w:numPr>
              <w:ind w:left="574" w:right="0" w:hanging="540"/>
            </w:pPr>
            <w:r w:rsidRPr="00B41D2C">
              <w:t xml:space="preserve">Teklifin Geçerliliğinin sona erdiği tarihten önce ve </w:t>
            </w:r>
            <w:r w:rsidR="00085585" w:rsidRPr="00B41D2C">
              <w:t>TST</w:t>
            </w:r>
            <w:r w:rsidRPr="00B41D2C">
              <w:t xml:space="preserve"> 41.1 veya ekinde belirtilen Bekleme Süresinin tamamlanmasıyla birlikte ve Bekleme Süresi içerisinde yapılan </w:t>
            </w:r>
            <w:r w:rsidR="000A0229" w:rsidRPr="00B41D2C">
              <w:t>şikâyetlere</w:t>
            </w:r>
            <w:r w:rsidRPr="00B41D2C">
              <w:t xml:space="preserve"> tatmin edici bir şekilde cevap verildikten sonra, İşveren kazanan Teklif Sahibine, Teklifinin kabul edildiğini yazılı olarak bildirecektir. İhale Verme Bildirimi (bundan böyle ve Sözleşme Formlarında “Kabul Mektubu” olarak anılacaktır) sözleşmenin ifası için Yükleniciye İşveren tarafından ödenecek tutarı (bundan böyle ve Sözleşme Şartları ve Sözleşme Formlarında “Sözleşme Bedeli” olarak anılacaktır) belirleyecektir. </w:t>
            </w:r>
          </w:p>
          <w:p w14:paraId="2BB6ED05" w14:textId="7BA6EB9C" w:rsidR="007403E6" w:rsidRPr="00B41D2C" w:rsidRDefault="00A43D53" w:rsidP="001916F8">
            <w:pPr>
              <w:pStyle w:val="S1-subpara"/>
              <w:numPr>
                <w:ilvl w:val="1"/>
                <w:numId w:val="89"/>
              </w:numPr>
              <w:spacing w:after="120"/>
              <w:ind w:left="576" w:right="0" w:hanging="576"/>
              <w:rPr>
                <w:szCs w:val="24"/>
              </w:rPr>
            </w:pPr>
            <w:r w:rsidRPr="00B41D2C">
              <w:t xml:space="preserve">Kabul Mektubunun iletilme tarihini takip eden on (10) iş günü zarfında, İşveren </w:t>
            </w:r>
            <w:r w:rsidR="00437232" w:rsidRPr="00B41D2C">
              <w:t xml:space="preserve">en azından </w:t>
            </w:r>
            <w:r w:rsidRPr="00B41D2C">
              <w:t>aşağıdaki bilgileri içeren İhale Verme İlanını yayınlayacaktır:</w:t>
            </w:r>
          </w:p>
          <w:p w14:paraId="23AF98E2" w14:textId="77777777" w:rsidR="007403E6" w:rsidRPr="00B41D2C" w:rsidRDefault="007403E6" w:rsidP="001916F8">
            <w:pPr>
              <w:pStyle w:val="ListeParagraf"/>
              <w:numPr>
                <w:ilvl w:val="0"/>
                <w:numId w:val="100"/>
              </w:numPr>
              <w:spacing w:after="120"/>
              <w:ind w:right="0" w:hanging="469"/>
              <w:contextualSpacing w:val="0"/>
              <w:rPr>
                <w:rFonts w:eastAsia="Calibri"/>
                <w:szCs w:val="24"/>
              </w:rPr>
            </w:pPr>
            <w:r w:rsidRPr="00B41D2C">
              <w:lastRenderedPageBreak/>
              <w:t>İşverenin adı ve adresi;</w:t>
            </w:r>
          </w:p>
          <w:p w14:paraId="2288D531" w14:textId="77777777" w:rsidR="007403E6" w:rsidRPr="00B41D2C" w:rsidRDefault="007403E6" w:rsidP="001916F8">
            <w:pPr>
              <w:pStyle w:val="ListeParagraf"/>
              <w:numPr>
                <w:ilvl w:val="0"/>
                <w:numId w:val="100"/>
              </w:numPr>
              <w:spacing w:after="120"/>
              <w:ind w:right="0" w:hanging="469"/>
              <w:contextualSpacing w:val="0"/>
              <w:rPr>
                <w:rFonts w:eastAsia="Calibri"/>
                <w:szCs w:val="24"/>
              </w:rPr>
            </w:pPr>
            <w:r w:rsidRPr="00B41D2C">
              <w:t xml:space="preserve">Verilen ihalenin adı ve referans numarası ve kullanılan seçim yöntemi; </w:t>
            </w:r>
          </w:p>
          <w:p w14:paraId="76679064" w14:textId="77777777" w:rsidR="007403E6" w:rsidRPr="00B41D2C" w:rsidRDefault="007403E6" w:rsidP="001916F8">
            <w:pPr>
              <w:pStyle w:val="ListeParagraf"/>
              <w:numPr>
                <w:ilvl w:val="0"/>
                <w:numId w:val="100"/>
              </w:numPr>
              <w:spacing w:after="120"/>
              <w:ind w:right="0" w:hanging="469"/>
              <w:contextualSpacing w:val="0"/>
              <w:rPr>
                <w:rFonts w:eastAsia="Calibri"/>
                <w:szCs w:val="24"/>
              </w:rPr>
            </w:pPr>
            <w:r w:rsidRPr="00B41D2C">
              <w:t xml:space="preserve">Teklif veren tüm Teklif Sahiplerinin isimleri, ve Tekliflerin Açılması esnasında okunan ve değerlendirilen Teklif bedelleri; </w:t>
            </w:r>
          </w:p>
          <w:p w14:paraId="7E1B3320" w14:textId="4DA9C053" w:rsidR="007403E6" w:rsidRPr="00B41D2C" w:rsidRDefault="007403E6" w:rsidP="001916F8">
            <w:pPr>
              <w:pStyle w:val="ListeParagraf"/>
              <w:numPr>
                <w:ilvl w:val="0"/>
                <w:numId w:val="100"/>
              </w:numPr>
              <w:spacing w:after="120"/>
              <w:ind w:right="0" w:hanging="469"/>
              <w:contextualSpacing w:val="0"/>
              <w:rPr>
                <w:rFonts w:eastAsia="Calibri"/>
                <w:szCs w:val="24"/>
              </w:rPr>
            </w:pPr>
            <w:r w:rsidRPr="00B41D2C">
              <w:t xml:space="preserve">Cevap veremez nitelikte veya </w:t>
            </w:r>
            <w:r w:rsidR="00437232" w:rsidRPr="00B41D2C">
              <w:t xml:space="preserve">yeterlilik </w:t>
            </w:r>
            <w:r w:rsidRPr="00B41D2C">
              <w:t xml:space="preserve">kriterlerini karşılamadıkları için reddedilen veya değerlendirmeye alınmayan Tekliflerin tüm Sahiplerinin isimleri ve tekliflerin reddedilme veya değerlendirilmeme sebepleri; </w:t>
            </w:r>
          </w:p>
          <w:p w14:paraId="74855AEB" w14:textId="77777777" w:rsidR="00CA0739" w:rsidRPr="00B41D2C" w:rsidRDefault="007403E6" w:rsidP="001916F8">
            <w:pPr>
              <w:pStyle w:val="ListeParagraf"/>
              <w:numPr>
                <w:ilvl w:val="0"/>
                <w:numId w:val="100"/>
              </w:numPr>
              <w:spacing w:after="120"/>
              <w:ind w:right="0" w:hanging="469"/>
              <w:contextualSpacing w:val="0"/>
              <w:rPr>
                <w:rFonts w:eastAsia="Calibri"/>
                <w:szCs w:val="24"/>
              </w:rPr>
            </w:pPr>
            <w:r w:rsidRPr="00B41D2C">
              <w:t>Kazanan Teklif Sahibinin adı, nihai toplam sözleşme bedeli, sözleşme süresi ve kapsamının özeti ve</w:t>
            </w:r>
          </w:p>
          <w:p w14:paraId="3AFDD2CC" w14:textId="408DEEF7" w:rsidR="007403E6" w:rsidRPr="00B41D2C" w:rsidRDefault="00B177D5" w:rsidP="001916F8">
            <w:pPr>
              <w:pStyle w:val="ListeParagraf"/>
              <w:numPr>
                <w:ilvl w:val="0"/>
                <w:numId w:val="100"/>
              </w:numPr>
              <w:spacing w:after="120"/>
              <w:ind w:right="0" w:hanging="469"/>
              <w:contextualSpacing w:val="0"/>
              <w:jc w:val="both"/>
              <w:rPr>
                <w:rFonts w:eastAsia="Calibri"/>
                <w:szCs w:val="24"/>
              </w:rPr>
            </w:pPr>
            <w:r w:rsidRPr="00B41D2C">
              <w:t>TB</w:t>
            </w:r>
            <w:r w:rsidR="00CA0739" w:rsidRPr="00B41D2C">
              <w:t xml:space="preserve"> </w:t>
            </w:r>
            <w:r w:rsidR="00085585" w:rsidRPr="00B41D2C">
              <w:t>TST</w:t>
            </w:r>
            <w:r w:rsidR="00CA0739" w:rsidRPr="00B41D2C">
              <w:t xml:space="preserve"> 46.1’de belirtilmişse, Kazanan Teklif Sahibinin Yararlanma Hakkı</w:t>
            </w:r>
            <w:r w:rsidR="00F774E4" w:rsidRPr="00B41D2C">
              <w:t>na Sahiplik</w:t>
            </w:r>
            <w:r w:rsidR="00CA0739" w:rsidRPr="00B41D2C">
              <w:t xml:space="preserve"> Açıklama Formu</w:t>
            </w:r>
            <w:r w:rsidR="00437232" w:rsidRPr="00B41D2C">
              <w:t>.</w:t>
            </w:r>
            <w:r w:rsidR="00CA0739" w:rsidRPr="00B41D2C">
              <w:t xml:space="preserve"> </w:t>
            </w:r>
          </w:p>
          <w:p w14:paraId="368CA577" w14:textId="77777777" w:rsidR="005B3C8E" w:rsidRPr="00B41D2C" w:rsidRDefault="005B3C8E" w:rsidP="001916F8">
            <w:pPr>
              <w:pStyle w:val="S1-subpara"/>
              <w:numPr>
                <w:ilvl w:val="1"/>
                <w:numId w:val="89"/>
              </w:numPr>
              <w:ind w:left="576" w:right="0" w:hanging="576"/>
            </w:pPr>
            <w:r w:rsidRPr="00B41D2C">
              <w:t>İhale Verme İlanı varsa İşverenin herkesin erişimine açık web sayfasında veya İşverenin Ülkesindeki ülke çapında çıkan ulusal gazetelerden en az birinde veya resmi gazetede yayınlanacaktır. İşveren ayrıca ihale verme ilanını online olarak UNDB’de de yayınlayacaktır.</w:t>
            </w:r>
          </w:p>
          <w:p w14:paraId="4CB49967" w14:textId="77777777" w:rsidR="005B3C8E" w:rsidRPr="00B41D2C" w:rsidRDefault="005B3C8E" w:rsidP="001916F8">
            <w:pPr>
              <w:pStyle w:val="S1-subpara"/>
              <w:numPr>
                <w:ilvl w:val="1"/>
                <w:numId w:val="89"/>
              </w:numPr>
              <w:ind w:left="576" w:right="0" w:hanging="576"/>
            </w:pPr>
            <w:r w:rsidRPr="00B41D2C">
              <w:t>Resmi bir sözleşme hazırlanıp yürürlüğe girene dek, Kabul Mektubu bağlayıcı bir Sözleşme yerine geçecektir.</w:t>
            </w:r>
          </w:p>
        </w:tc>
      </w:tr>
      <w:tr w:rsidR="007156FC" w:rsidRPr="00B41D2C" w14:paraId="34B3BEBA" w14:textId="77777777" w:rsidTr="00664B79">
        <w:trPr>
          <w:gridAfter w:val="1"/>
          <w:wAfter w:w="14" w:type="pct"/>
        </w:trPr>
        <w:tc>
          <w:tcPr>
            <w:tcW w:w="1358" w:type="pct"/>
          </w:tcPr>
          <w:p w14:paraId="5AC6B4BC" w14:textId="582179C7" w:rsidR="007156FC" w:rsidRPr="00B41D2C" w:rsidRDefault="007156FC">
            <w:pPr>
              <w:pStyle w:val="S1-Header2"/>
            </w:pPr>
            <w:bookmarkStart w:id="445" w:name="_Toc436556186"/>
            <w:bookmarkStart w:id="446" w:name="_Toc27751434"/>
            <w:r w:rsidRPr="00B41D2C">
              <w:lastRenderedPageBreak/>
              <w:t>İşveren Tarafından Açıklama</w:t>
            </w:r>
            <w:bookmarkEnd w:id="445"/>
            <w:bookmarkEnd w:id="446"/>
          </w:p>
        </w:tc>
        <w:tc>
          <w:tcPr>
            <w:tcW w:w="3627" w:type="pct"/>
          </w:tcPr>
          <w:p w14:paraId="141089E9" w14:textId="20154616" w:rsidR="00C069DD" w:rsidRPr="00B41D2C" w:rsidRDefault="00085585" w:rsidP="001916F8">
            <w:pPr>
              <w:pStyle w:val="ListeNumaras2"/>
              <w:numPr>
                <w:ilvl w:val="1"/>
                <w:numId w:val="34"/>
              </w:numPr>
              <w:suppressAutoHyphens/>
              <w:spacing w:after="120"/>
              <w:ind w:left="574"/>
              <w:rPr>
                <w:szCs w:val="24"/>
              </w:rPr>
            </w:pPr>
            <w:r w:rsidRPr="00B41D2C">
              <w:t>TST</w:t>
            </w:r>
            <w:r w:rsidR="00C069DD" w:rsidRPr="00B41D2C">
              <w:t xml:space="preserve"> 42’de bahsi geçen İşverenin İhaleyi Verme Niyet Bildiriminin alınmasıyla birlikte, İhaleyi kaybeden bir Teklif Sahibi üç (3) işgünü içerisinde İşverene yazılı olarak başvurup açıklama talep edebilir. İşveren bu süre zarfında açıklama talep eden ihaleyi kaybeden tüm Teklif Sahiplerine bir açıklama yapacaktır.</w:t>
            </w:r>
          </w:p>
          <w:p w14:paraId="59875B8D" w14:textId="6B2E70FD" w:rsidR="00C069DD" w:rsidRPr="00B41D2C" w:rsidRDefault="00C069DD" w:rsidP="001916F8">
            <w:pPr>
              <w:pStyle w:val="ListeNumaras2"/>
              <w:numPr>
                <w:ilvl w:val="1"/>
                <w:numId w:val="34"/>
              </w:numPr>
              <w:suppressAutoHyphens/>
              <w:spacing w:after="120"/>
              <w:ind w:left="574"/>
              <w:rPr>
                <w:szCs w:val="24"/>
              </w:rPr>
            </w:pPr>
            <w:r w:rsidRPr="00B41D2C">
              <w:t xml:space="preserve">Söz konusu süre zarfında açıklama isteği kendisine ulaştığında, İşveren, kabul edilebilir sebeplerle bu açıklamayı öngörülen zaman çerçevesi dışında yapmaya karar vermedikçe, beş (5) iş günü içinde açıklamayı yapacaktır. Bu durumda, bekleme süresi ilgili açıklamayı takip eden beş (5) iş gününe kadar otomatik olarak uzatılacaktır. Birden fazla açıklama bu şekilde geciktirilirse, bekleme süresi son açıklamayı takip eden beş (5) iş gününün dolmasından önce sona ermeyecektir.  İşveren eldeki en hızlı yol ile tüm Teklif Sahiplerine bekleme süresinin uzatıldığının bildirimini derhal yapacaktır. </w:t>
            </w:r>
          </w:p>
          <w:p w14:paraId="38D01AFF" w14:textId="77777777" w:rsidR="00C069DD" w:rsidRPr="00B41D2C" w:rsidRDefault="00C069DD" w:rsidP="001916F8">
            <w:pPr>
              <w:pStyle w:val="ListeNumaras2"/>
              <w:numPr>
                <w:ilvl w:val="1"/>
                <w:numId w:val="34"/>
              </w:numPr>
              <w:suppressAutoHyphens/>
              <w:spacing w:after="120"/>
              <w:ind w:left="574"/>
              <w:rPr>
                <w:szCs w:val="24"/>
              </w:rPr>
            </w:pPr>
            <w:r w:rsidRPr="00B41D2C">
              <w:t xml:space="preserve">Açıklama talebinin İşverene üç (3) iş gününden sonra ulaşması halinde İşveren pratikte mümkün olan en kısa </w:t>
            </w:r>
            <w:r w:rsidRPr="00B41D2C">
              <w:lastRenderedPageBreak/>
              <w:t xml:space="preserve">zamanda açıklamayı yapacaktır, bu süre normalde İhalenin Verilmesi İlanının yayınlanma gününü takip eden on beş (15) gün içerisindedir. Açıklama talebinin İşverene üç (3) iş gününden sonra ulaşması bekleme süresinin uzatılmasına sebep olmayacaktır.  </w:t>
            </w:r>
          </w:p>
          <w:p w14:paraId="22A87C42" w14:textId="77777777" w:rsidR="007156FC" w:rsidRPr="00B41D2C" w:rsidRDefault="00C069DD" w:rsidP="001916F8">
            <w:pPr>
              <w:pStyle w:val="ListeNumaras2"/>
              <w:numPr>
                <w:ilvl w:val="1"/>
                <w:numId w:val="34"/>
              </w:numPr>
              <w:tabs>
                <w:tab w:val="num" w:pos="1738"/>
              </w:tabs>
              <w:suppressAutoHyphens/>
              <w:spacing w:after="120"/>
              <w:ind w:left="574"/>
              <w:rPr>
                <w:szCs w:val="24"/>
              </w:rPr>
            </w:pPr>
            <w:r w:rsidRPr="00B41D2C">
              <w:t xml:space="preserve">İhaleyi Kaybedenlere yapılacak açıklamalar yazılı veya sözlü olarak yapılabilir. Söz konusu açıklama toplantılarına katılma masraflarını Teklif Sahipleri kendileri karşılayacaktır. </w:t>
            </w:r>
          </w:p>
        </w:tc>
      </w:tr>
      <w:tr w:rsidR="005B3C8E" w:rsidRPr="00B41D2C" w14:paraId="0039033C" w14:textId="77777777" w:rsidTr="00664B79">
        <w:trPr>
          <w:gridAfter w:val="1"/>
          <w:wAfter w:w="14" w:type="pct"/>
          <w:trHeight w:val="5535"/>
        </w:trPr>
        <w:tc>
          <w:tcPr>
            <w:tcW w:w="1358" w:type="pct"/>
          </w:tcPr>
          <w:p w14:paraId="6EA8BBBC" w14:textId="7E08F556" w:rsidR="005B3C8E" w:rsidRPr="00B41D2C" w:rsidRDefault="005B3C8E">
            <w:pPr>
              <w:pStyle w:val="S1-Header2"/>
            </w:pPr>
            <w:bookmarkStart w:id="447" w:name="_Toc438438867"/>
            <w:bookmarkStart w:id="448" w:name="_Toc438532661"/>
            <w:bookmarkStart w:id="449" w:name="_Toc438734011"/>
            <w:bookmarkStart w:id="450" w:name="_Toc438907047"/>
            <w:bookmarkStart w:id="451" w:name="_Toc438907246"/>
            <w:bookmarkStart w:id="452" w:name="_Toc23236788"/>
            <w:bookmarkStart w:id="453" w:name="_Toc125783032"/>
            <w:bookmarkStart w:id="454" w:name="_Toc436556187"/>
            <w:bookmarkStart w:id="455" w:name="_Toc27751435"/>
            <w:r w:rsidRPr="00B41D2C">
              <w:lastRenderedPageBreak/>
              <w:t>Sözleşmenin İmzalanması</w:t>
            </w:r>
            <w:bookmarkEnd w:id="447"/>
            <w:bookmarkEnd w:id="448"/>
            <w:bookmarkEnd w:id="449"/>
            <w:bookmarkEnd w:id="450"/>
            <w:bookmarkEnd w:id="451"/>
            <w:bookmarkEnd w:id="452"/>
            <w:bookmarkEnd w:id="453"/>
            <w:bookmarkEnd w:id="454"/>
            <w:bookmarkEnd w:id="455"/>
          </w:p>
        </w:tc>
        <w:tc>
          <w:tcPr>
            <w:tcW w:w="3627" w:type="pct"/>
          </w:tcPr>
          <w:p w14:paraId="5A371727" w14:textId="6FB1802F" w:rsidR="005B3C8E" w:rsidRPr="00B41D2C" w:rsidRDefault="00A43D53" w:rsidP="001916F8">
            <w:pPr>
              <w:pStyle w:val="S1-subpara"/>
              <w:numPr>
                <w:ilvl w:val="1"/>
                <w:numId w:val="90"/>
              </w:numPr>
              <w:ind w:left="576" w:right="0" w:hanging="576"/>
            </w:pPr>
            <w:r w:rsidRPr="00B41D2C">
              <w:t xml:space="preserve">İşveren İhaleyi Kazanan Teklif Sahibine Sözleşme Anlaşmasını da içeren Kabul Mektubunu gönderecek ve </w:t>
            </w:r>
            <w:r w:rsidR="00B177D5" w:rsidRPr="00B41D2C">
              <w:t>TB</w:t>
            </w:r>
            <w:r w:rsidRPr="00B41D2C">
              <w:t xml:space="preserve">’de belirtilmişse faydalanma hakkına ilişkin ilave bilgileri de içeren Faydalanma Hakkı Açıklama Formunu da sunmasını isteyecektir. İstenildiği taktirde, Faydalanma Hakkı Açıklama Formu söz konusu talebin alınmasını müteakip sekiz (8) iş günü içerisinde sunulacaktır. </w:t>
            </w:r>
          </w:p>
          <w:p w14:paraId="0E8016C0" w14:textId="77777777" w:rsidR="005B3C8E" w:rsidRPr="00B41D2C" w:rsidRDefault="004D2728" w:rsidP="001916F8">
            <w:pPr>
              <w:pStyle w:val="S1-subpara"/>
              <w:numPr>
                <w:ilvl w:val="1"/>
                <w:numId w:val="90"/>
              </w:numPr>
              <w:ind w:left="576" w:right="0" w:hanging="576"/>
            </w:pPr>
            <w:r w:rsidRPr="00B41D2C">
              <w:t>İhaleyi kazanan Teklif Sahibi Sözleşme Anlaşmasını eline geçmesini müteakip yirmi sekiz (28) gün içerisinde imzalayacak, tarihini atacak ve İşverene geri gönderecektir.</w:t>
            </w:r>
          </w:p>
          <w:p w14:paraId="62F58696" w14:textId="078F8908" w:rsidR="005B3C8E" w:rsidRPr="00B41D2C" w:rsidRDefault="005B3C8E" w:rsidP="001916F8">
            <w:pPr>
              <w:pStyle w:val="S1-subpara"/>
              <w:numPr>
                <w:ilvl w:val="1"/>
                <w:numId w:val="90"/>
              </w:numPr>
              <w:ind w:left="576" w:right="0" w:hanging="576"/>
            </w:pPr>
            <w:r w:rsidRPr="00B41D2C">
              <w:t xml:space="preserve">Yukarıdaki </w:t>
            </w:r>
            <w:r w:rsidR="00085585" w:rsidRPr="00B41D2C">
              <w:t>TST</w:t>
            </w:r>
            <w:r w:rsidRPr="00B41D2C">
              <w:t xml:space="preserve"> 46.2’ye rağmen, İşverenden, İşverenin ülkesinden veya tedarik edilecek Tesis ve Kurulum Hizmetlerinin kullanımından kaynaklanan bir ihracat kısıtlaması - bu tür ihracat kısıtlamaları sözleşmeye konu Tesis ve Kurulum Hizmetlerini tedarik eden bir ülkedeki ticaret mevzuatından kaynaklanıyorsa - nedeniyle Sözleşme Anlaşmasının imzalanması engellenirse, Teklifi Teklif Sahibi için bağlayıcı olmayacaktır; ancak bu durum her zaman için Teklif Sahibinin, Sözleşme Anlaşmasının imzalanmasının, Sözleşme şartları çerçevesinde Tesis ve Kurulum Hizmetlerinin ihracı için gerekli izin, yetki ve ruhsat başvurusu da dahil gerekli formaliteleri tamamlama konusunda bir kusurundan kaynaklanmıyor olduğunu İşveren ve Bankayı ikna edecek şekilde ortaya koyması şartına bağlıdır.</w:t>
            </w:r>
          </w:p>
        </w:tc>
      </w:tr>
      <w:tr w:rsidR="005B3C8E" w:rsidRPr="00B41D2C" w14:paraId="7DA168B0" w14:textId="77777777" w:rsidTr="00664B79">
        <w:trPr>
          <w:gridAfter w:val="1"/>
          <w:wAfter w:w="14" w:type="pct"/>
        </w:trPr>
        <w:tc>
          <w:tcPr>
            <w:tcW w:w="1358" w:type="pct"/>
          </w:tcPr>
          <w:p w14:paraId="263DC700" w14:textId="327B28E8" w:rsidR="005B3C8E" w:rsidRPr="00B41D2C" w:rsidRDefault="005B3C8E">
            <w:pPr>
              <w:pStyle w:val="S1-Header2"/>
            </w:pPr>
            <w:bookmarkStart w:id="456" w:name="_Toc438438868"/>
            <w:bookmarkStart w:id="457" w:name="_Toc438532662"/>
            <w:bookmarkStart w:id="458" w:name="_Toc438734012"/>
            <w:bookmarkStart w:id="459" w:name="_Toc438907048"/>
            <w:bookmarkStart w:id="460" w:name="_Toc438907247"/>
            <w:bookmarkStart w:id="461" w:name="_Toc23236789"/>
            <w:bookmarkStart w:id="462" w:name="_Toc125783033"/>
            <w:bookmarkStart w:id="463" w:name="_Toc436556188"/>
            <w:bookmarkStart w:id="464" w:name="_Toc27751436"/>
            <w:r w:rsidRPr="00B41D2C">
              <w:t>Kesin Teminat</w:t>
            </w:r>
            <w:bookmarkEnd w:id="456"/>
            <w:bookmarkEnd w:id="457"/>
            <w:bookmarkEnd w:id="458"/>
            <w:bookmarkEnd w:id="459"/>
            <w:bookmarkEnd w:id="460"/>
            <w:bookmarkEnd w:id="461"/>
            <w:bookmarkEnd w:id="462"/>
            <w:bookmarkEnd w:id="463"/>
            <w:bookmarkEnd w:id="464"/>
          </w:p>
        </w:tc>
        <w:tc>
          <w:tcPr>
            <w:tcW w:w="3627" w:type="pct"/>
          </w:tcPr>
          <w:p w14:paraId="2B08194E" w14:textId="7E61A7CB" w:rsidR="005B3C8E" w:rsidRPr="00B41D2C" w:rsidRDefault="005B3C8E" w:rsidP="001916F8">
            <w:pPr>
              <w:pStyle w:val="S1-subpara"/>
              <w:numPr>
                <w:ilvl w:val="1"/>
                <w:numId w:val="91"/>
              </w:numPr>
              <w:ind w:left="576" w:right="0" w:hanging="576"/>
            </w:pPr>
            <w:r w:rsidRPr="00B41D2C">
              <w:t xml:space="preserve">İşverenden Kabul Mektubunu aldıktan yirmi sekiz (28) gün içerisinde, ihaleyi kazanan Teklif Sahibi Kısım X - Sözleşme Formlarında bulunan Kesin Teminat Formunu veya İşverenin kabul edeceği herhangi başka bir formu kullanarak </w:t>
            </w:r>
            <w:r w:rsidR="00085585" w:rsidRPr="00B41D2C">
              <w:t>TST</w:t>
            </w:r>
            <w:r w:rsidRPr="00B41D2C">
              <w:t xml:space="preserve"> 38’ uyarınca Genel Şartlar </w:t>
            </w:r>
            <w:r w:rsidR="00F23E7F" w:rsidRPr="00B41D2C">
              <w:t>GCC</w:t>
            </w:r>
            <w:r w:rsidRPr="00B41D2C">
              <w:t xml:space="preserve"> 13.3’e göre Kesin Teminatı verecektir. İhaleyi kazanan Teklif Sahibi tarafından verilen Kesin Teminat bir bono şeklinde</w:t>
            </w:r>
            <w:r w:rsidR="00A07179" w:rsidRPr="00B41D2C">
              <w:t>yse</w:t>
            </w:r>
            <w:r w:rsidRPr="00B41D2C">
              <w:t xml:space="preserve">, ihaleyi Kazanan Teklif Sahibi tarafından belirlenip İşveren tarafından da kabul edilen bir teminat veya sigorta şirketi tarafından verilecektir.  İşverenin bir muhabir finans kurumuna gerek olmadığını yazılı olarak kabul ettiği durumlar dışında teminatı veren </w:t>
            </w:r>
            <w:r w:rsidRPr="00B41D2C">
              <w:lastRenderedPageBreak/>
              <w:t>yabancı kuruluşun İşverenin Ülkesinde mukim bir muhabir finans kuruluşu olacaktır.</w:t>
            </w:r>
          </w:p>
          <w:p w14:paraId="70BF8014" w14:textId="77777777" w:rsidR="005B3C8E" w:rsidRPr="00B41D2C" w:rsidRDefault="005B3C8E" w:rsidP="001916F8">
            <w:pPr>
              <w:pStyle w:val="S1-subpara"/>
              <w:numPr>
                <w:ilvl w:val="1"/>
                <w:numId w:val="91"/>
              </w:numPr>
              <w:ind w:left="576" w:right="0" w:hanging="576"/>
            </w:pPr>
            <w:r w:rsidRPr="00B41D2C">
              <w:t>İhaleyi kazanan Teklif Sahibinin yukarıda belirtilen Kesin Teminatı verememesi veya sözleşmeyi İmzalamaması ihalenin bu firmaya verilmesinin iptali ve Geçici Teminatın kaybedilmesi için gerekli zemini oluşturacaktır.  Bu durumda, İşveren ihaleyi bir sonraki En Avantajlı Teklifi veren Teklif Sahibine verebilir.</w:t>
            </w:r>
          </w:p>
        </w:tc>
      </w:tr>
      <w:tr w:rsidR="00D638D0" w:rsidRPr="00B41D2C" w14:paraId="297C8511" w14:textId="77777777" w:rsidTr="00664B79">
        <w:trPr>
          <w:gridAfter w:val="1"/>
          <w:wAfter w:w="14" w:type="pct"/>
        </w:trPr>
        <w:tc>
          <w:tcPr>
            <w:tcW w:w="1358" w:type="pct"/>
          </w:tcPr>
          <w:p w14:paraId="343A17A8" w14:textId="63CAAEBC" w:rsidR="00D638D0" w:rsidRPr="00B41D2C" w:rsidRDefault="00D638D0">
            <w:pPr>
              <w:pStyle w:val="S1-Header2"/>
              <w:rPr>
                <w:noProof/>
              </w:rPr>
            </w:pPr>
            <w:bookmarkStart w:id="465" w:name="_Toc27751437"/>
            <w:r w:rsidRPr="00B41D2C">
              <w:lastRenderedPageBreak/>
              <w:t xml:space="preserve">İhale ile İlgili </w:t>
            </w:r>
            <w:bookmarkEnd w:id="465"/>
            <w:r w:rsidR="000A0229" w:rsidRPr="00B41D2C">
              <w:t>Şikâyetler</w:t>
            </w:r>
          </w:p>
        </w:tc>
        <w:tc>
          <w:tcPr>
            <w:tcW w:w="3627" w:type="pct"/>
          </w:tcPr>
          <w:p w14:paraId="33AA5B47" w14:textId="01E27A5D" w:rsidR="00D638D0" w:rsidRPr="00B41D2C" w:rsidRDefault="00D638D0" w:rsidP="001916F8">
            <w:pPr>
              <w:pStyle w:val="S1-subpara"/>
              <w:numPr>
                <w:ilvl w:val="1"/>
                <w:numId w:val="34"/>
              </w:numPr>
              <w:ind w:left="575" w:right="0"/>
            </w:pPr>
            <w:r w:rsidRPr="00B41D2C">
              <w:rPr>
                <w:color w:val="000000" w:themeColor="text1"/>
              </w:rPr>
              <w:t xml:space="preserve">İhale ile ilgili </w:t>
            </w:r>
            <w:r w:rsidR="000A0229" w:rsidRPr="00B41D2C">
              <w:rPr>
                <w:color w:val="000000" w:themeColor="text1"/>
              </w:rPr>
              <w:t>şikâyet</w:t>
            </w:r>
            <w:r w:rsidRPr="00B41D2C">
              <w:rPr>
                <w:color w:val="000000" w:themeColor="text1"/>
              </w:rPr>
              <w:t xml:space="preserve"> prosedürü </w:t>
            </w:r>
            <w:r w:rsidR="00B177D5" w:rsidRPr="00B41D2C">
              <w:rPr>
                <w:color w:val="000000" w:themeColor="text1"/>
              </w:rPr>
              <w:t>TB</w:t>
            </w:r>
            <w:r w:rsidRPr="00B41D2C">
              <w:rPr>
                <w:color w:val="000000" w:themeColor="text1"/>
              </w:rPr>
              <w:t>’de belirtildiği gibidir.</w:t>
            </w:r>
          </w:p>
        </w:tc>
      </w:tr>
    </w:tbl>
    <w:p w14:paraId="2909A196" w14:textId="77777777" w:rsidR="00EB165E" w:rsidRPr="00B41D2C" w:rsidRDefault="00EB165E" w:rsidP="001D5093">
      <w:pPr>
        <w:ind w:left="180"/>
      </w:pPr>
    </w:p>
    <w:p w14:paraId="7188CB1C" w14:textId="77777777" w:rsidR="003A4A92" w:rsidRPr="00B41D2C" w:rsidRDefault="003A4A92" w:rsidP="001D5093">
      <w:pPr>
        <w:ind w:left="180"/>
        <w:sectPr w:rsidR="003A4A92" w:rsidRPr="00B41D2C" w:rsidSect="00CD2F65">
          <w:headerReference w:type="even" r:id="rId23"/>
          <w:headerReference w:type="default" r:id="rId24"/>
          <w:type w:val="oddPage"/>
          <w:pgSz w:w="12240" w:h="15840" w:code="1"/>
          <w:pgMar w:top="1440" w:right="1440" w:bottom="1135" w:left="1800" w:header="720" w:footer="720" w:gutter="0"/>
          <w:pgNumType w:chapStyle="1"/>
          <w:cols w:space="720"/>
          <w:titlePg/>
          <w:docGrid w:linePitch="326"/>
        </w:sectPr>
      </w:pPr>
    </w:p>
    <w:tbl>
      <w:tblPr>
        <w:tblW w:w="9219" w:type="dxa"/>
        <w:tblInd w:w="1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628"/>
        <w:gridCol w:w="7591"/>
      </w:tblGrid>
      <w:tr w:rsidR="00F612CE" w:rsidRPr="00B41D2C" w14:paraId="1C93C6AB" w14:textId="77777777" w:rsidTr="00325860">
        <w:trPr>
          <w:cantSplit/>
        </w:trPr>
        <w:tc>
          <w:tcPr>
            <w:tcW w:w="9219" w:type="dxa"/>
            <w:gridSpan w:val="2"/>
            <w:tcBorders>
              <w:top w:val="nil"/>
              <w:left w:val="nil"/>
              <w:bottom w:val="single" w:sz="12" w:space="0" w:color="000000" w:themeColor="text1"/>
              <w:right w:val="nil"/>
            </w:tcBorders>
            <w:vAlign w:val="center"/>
          </w:tcPr>
          <w:p w14:paraId="27E4E649" w14:textId="55DC1087" w:rsidR="005F33A7" w:rsidRPr="00B41D2C" w:rsidRDefault="005F33A7" w:rsidP="001D5093">
            <w:pPr>
              <w:pStyle w:val="SectionHeadings"/>
            </w:pPr>
            <w:bookmarkStart w:id="466" w:name="_Hlt41969006"/>
            <w:bookmarkStart w:id="467" w:name="_Hlt201635998"/>
            <w:bookmarkStart w:id="468" w:name="_Hlt211754634"/>
            <w:bookmarkStart w:id="469" w:name="_Toc438366665"/>
            <w:bookmarkStart w:id="470" w:name="_Toc41971239"/>
            <w:bookmarkStart w:id="471" w:name="_Toc125954059"/>
            <w:bookmarkStart w:id="472" w:name="_Toc197840915"/>
            <w:bookmarkEnd w:id="466"/>
            <w:bookmarkEnd w:id="467"/>
            <w:bookmarkEnd w:id="468"/>
            <w:r w:rsidRPr="00B41D2C">
              <w:lastRenderedPageBreak/>
              <w:t xml:space="preserve">Kısım II - </w:t>
            </w:r>
            <w:bookmarkEnd w:id="469"/>
            <w:bookmarkEnd w:id="470"/>
            <w:bookmarkEnd w:id="471"/>
            <w:bookmarkEnd w:id="472"/>
            <w:r w:rsidR="00E35D4D" w:rsidRPr="00B41D2C">
              <w:t>Teklif Bilgileri</w:t>
            </w:r>
          </w:p>
          <w:p w14:paraId="136354C4" w14:textId="49017232" w:rsidR="008712E2" w:rsidRPr="00B41D2C" w:rsidRDefault="008712E2" w:rsidP="001D5093">
            <w:bookmarkStart w:id="473" w:name="_Toc435536130"/>
            <w:r w:rsidRPr="00B41D2C">
              <w:t xml:space="preserve">İhalesi yapılacak </w:t>
            </w:r>
            <w:r w:rsidR="007231A1" w:rsidRPr="00B41D2C">
              <w:t>Tesise</w:t>
            </w:r>
            <w:r w:rsidRPr="00B41D2C">
              <w:t xml:space="preserve"> ilişkin aşağıdaki spesifik veriler Teklif Sahiplerine Talimatlar (</w:t>
            </w:r>
            <w:r w:rsidR="00085585" w:rsidRPr="00B41D2C">
              <w:t>TST</w:t>
            </w:r>
            <w:r w:rsidRPr="00B41D2C">
              <w:t xml:space="preserve">) kısmındaki hükümleri tamamlayacak, destekleyecek veya değiştirecektir. Farklılık olması halinde, </w:t>
            </w:r>
            <w:r w:rsidR="00085585" w:rsidRPr="00B41D2C">
              <w:t>TST</w:t>
            </w:r>
            <w:r w:rsidRPr="00B41D2C">
              <w:t>’dekiler değil iş buradaki hükümler geçerli olacaktır.</w:t>
            </w:r>
            <w:bookmarkEnd w:id="473"/>
          </w:p>
          <w:p w14:paraId="08541419" w14:textId="77777777" w:rsidR="008712E2" w:rsidRPr="00B41D2C" w:rsidRDefault="008712E2" w:rsidP="00E1493D">
            <w:pPr>
              <w:spacing w:after="0"/>
              <w:ind w:right="0"/>
              <w:rPr>
                <w:i/>
              </w:rPr>
            </w:pPr>
          </w:p>
        </w:tc>
      </w:tr>
      <w:tr w:rsidR="00F612CE" w:rsidRPr="00B41D2C" w14:paraId="706A64A4" w14:textId="77777777" w:rsidTr="00325860">
        <w:trPr>
          <w:cantSplit/>
        </w:trPr>
        <w:tc>
          <w:tcPr>
            <w:tcW w:w="9219" w:type="dxa"/>
            <w:gridSpan w:val="2"/>
            <w:tcBorders>
              <w:top w:val="single" w:sz="12" w:space="0" w:color="000000" w:themeColor="text1"/>
              <w:bottom w:val="single" w:sz="12" w:space="0" w:color="000000" w:themeColor="text1"/>
            </w:tcBorders>
            <w:shd w:val="clear" w:color="auto" w:fill="auto"/>
            <w:vAlign w:val="center"/>
          </w:tcPr>
          <w:p w14:paraId="6C3961D0" w14:textId="77777777" w:rsidR="005F33A7" w:rsidRPr="00B41D2C" w:rsidRDefault="005F33A7" w:rsidP="00BA64B2">
            <w:pPr>
              <w:spacing w:before="120" w:after="120"/>
              <w:jc w:val="center"/>
              <w:rPr>
                <w:b/>
                <w:sz w:val="28"/>
              </w:rPr>
            </w:pPr>
            <w:r w:rsidRPr="00B41D2C">
              <w:rPr>
                <w:b/>
                <w:sz w:val="28"/>
              </w:rPr>
              <w:t>A.</w:t>
            </w:r>
            <w:r w:rsidRPr="00B41D2C">
              <w:rPr>
                <w:b/>
                <w:sz w:val="28"/>
              </w:rPr>
              <w:tab/>
              <w:t>Genel</w:t>
            </w:r>
          </w:p>
        </w:tc>
      </w:tr>
      <w:tr w:rsidR="005A38D4" w:rsidRPr="00B41D2C" w14:paraId="2AE5C5EA" w14:textId="77777777" w:rsidTr="00325860">
        <w:trPr>
          <w:cantSplit/>
        </w:trPr>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3CA3DFFD" w14:textId="13A44853" w:rsidR="005F33A7" w:rsidRPr="00B41D2C" w:rsidRDefault="00EF62E1" w:rsidP="00BA64B2">
            <w:pPr>
              <w:spacing w:before="120" w:after="120"/>
              <w:rPr>
                <w:b/>
              </w:rPr>
            </w:pPr>
            <w:r w:rsidRPr="00B41D2C">
              <w:rPr>
                <w:b/>
              </w:rPr>
              <w:t>TST 1.1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75D4C2DA" w14:textId="2A4D897D" w:rsidR="005F33A7" w:rsidRPr="00E43B4E" w:rsidRDefault="00A6052B" w:rsidP="00BA64B2">
            <w:pPr>
              <w:tabs>
                <w:tab w:val="right" w:pos="7272"/>
              </w:tabs>
              <w:spacing w:before="120" w:after="120"/>
              <w:rPr>
                <w:u w:val="single"/>
              </w:rPr>
            </w:pPr>
            <w:r w:rsidRPr="00E43B4E">
              <w:t>Teklif Vermeye Davet</w:t>
            </w:r>
            <w:r w:rsidRPr="00E43B4E" w:rsidDel="00A6052B">
              <w:t xml:space="preserve"> </w:t>
            </w:r>
            <w:r w:rsidR="005F33A7" w:rsidRPr="00E43B4E">
              <w:t>(T</w:t>
            </w:r>
            <w:r w:rsidRPr="00E43B4E">
              <w:t>VD</w:t>
            </w:r>
            <w:r w:rsidR="005F33A7" w:rsidRPr="00E43B4E">
              <w:t xml:space="preserve">) referans numarası: </w:t>
            </w:r>
            <w:r w:rsidR="00A570F6" w:rsidRPr="00E43B4E">
              <w:rPr>
                <w:b/>
                <w:i/>
              </w:rPr>
              <w:t>Y</w:t>
            </w:r>
            <w:r w:rsidR="0037091B" w:rsidRPr="00E43B4E">
              <w:rPr>
                <w:b/>
                <w:i/>
              </w:rPr>
              <w:t>ESILYURT</w:t>
            </w:r>
            <w:r w:rsidR="00303E4B" w:rsidRPr="00E43B4E">
              <w:rPr>
                <w:b/>
                <w:i/>
              </w:rPr>
              <w:t>-W1</w:t>
            </w:r>
            <w:r w:rsidR="00984145">
              <w:rPr>
                <w:b/>
                <w:i/>
              </w:rPr>
              <w:t>_2</w:t>
            </w:r>
          </w:p>
          <w:p w14:paraId="7E440C25" w14:textId="720F095E" w:rsidR="00BA64B2" w:rsidRPr="00E43B4E" w:rsidRDefault="00BA64B2" w:rsidP="00BA64B2">
            <w:pPr>
              <w:tabs>
                <w:tab w:val="right" w:pos="7272"/>
              </w:tabs>
              <w:spacing w:before="120" w:after="120"/>
              <w:rPr>
                <w:u w:val="single"/>
              </w:rPr>
            </w:pPr>
            <w:r w:rsidRPr="00E43B4E">
              <w:t xml:space="preserve">İşveren: </w:t>
            </w:r>
            <w:r w:rsidR="00A570F6" w:rsidRPr="00E43B4E">
              <w:rPr>
                <w:b/>
                <w:i/>
              </w:rPr>
              <w:t>Yeşilyurt</w:t>
            </w:r>
            <w:r w:rsidR="00303E4B" w:rsidRPr="00E43B4E">
              <w:rPr>
                <w:b/>
                <w:i/>
              </w:rPr>
              <w:t xml:space="preserve"> Belediyesi</w:t>
            </w:r>
          </w:p>
          <w:p w14:paraId="1392D776" w14:textId="15DD77C1" w:rsidR="00BA64B2" w:rsidRPr="00E43B4E" w:rsidRDefault="00BA64B2" w:rsidP="00BA64B2">
            <w:pPr>
              <w:tabs>
                <w:tab w:val="right" w:pos="7272"/>
              </w:tabs>
              <w:spacing w:before="120" w:after="120"/>
            </w:pPr>
            <w:r w:rsidRPr="00E43B4E">
              <w:t>T</w:t>
            </w:r>
            <w:r w:rsidR="00B177D5" w:rsidRPr="00E43B4E">
              <w:t>VD</w:t>
            </w:r>
            <w:r w:rsidRPr="00E43B4E">
              <w:t xml:space="preserve">’nin </w:t>
            </w:r>
            <w:r w:rsidR="00CB3FAC" w:rsidRPr="00E43B4E">
              <w:t>adı:</w:t>
            </w:r>
            <w:r w:rsidR="00CB3FAC" w:rsidRPr="00E43B4E">
              <w:rPr>
                <w:b/>
                <w:i/>
              </w:rPr>
              <w:t xml:space="preserve"> MALATYA</w:t>
            </w:r>
            <w:r w:rsidR="00A04B85" w:rsidRPr="00E43B4E">
              <w:rPr>
                <w:b/>
                <w:i/>
              </w:rPr>
              <w:t xml:space="preserve"> </w:t>
            </w:r>
            <w:r w:rsidR="00C715C1" w:rsidRPr="00E43B4E">
              <w:rPr>
                <w:b/>
                <w:i/>
              </w:rPr>
              <w:t xml:space="preserve">Yeşilyurt Belediyesi </w:t>
            </w:r>
            <w:r w:rsidR="00664B79" w:rsidRPr="00E43B4E">
              <w:rPr>
                <w:b/>
                <w:i/>
              </w:rPr>
              <w:t>Güneş Enerjisi Santrali (GES) Projesi Tasarımı, Tedariki ve Kurulumu</w:t>
            </w:r>
          </w:p>
          <w:p w14:paraId="036092A0" w14:textId="08F36F2D" w:rsidR="00BA64B2" w:rsidRPr="00E43B4E" w:rsidRDefault="00BA64B2" w:rsidP="00952F90">
            <w:pPr>
              <w:tabs>
                <w:tab w:val="right" w:pos="7272"/>
              </w:tabs>
              <w:spacing w:before="120" w:after="120"/>
            </w:pPr>
            <w:r w:rsidRPr="00E43B4E">
              <w:t>Bu T</w:t>
            </w:r>
            <w:r w:rsidR="00B177D5" w:rsidRPr="00E43B4E">
              <w:t>VD</w:t>
            </w:r>
            <w:r w:rsidRPr="00E43B4E">
              <w:t xml:space="preserve">’yi oluşturan parçaların (sözleşmelerin) sayı ve tanımları: </w:t>
            </w:r>
            <w:r w:rsidR="00993625" w:rsidRPr="00E43B4E">
              <w:rPr>
                <w:b/>
              </w:rPr>
              <w:t xml:space="preserve">Bu alım kapsamında tek sözleşme </w:t>
            </w:r>
            <w:r w:rsidR="00AD33FA">
              <w:rPr>
                <w:b/>
              </w:rPr>
              <w:t>yapılacaktır.</w:t>
            </w:r>
          </w:p>
        </w:tc>
      </w:tr>
      <w:tr w:rsidR="005A38D4" w:rsidRPr="00B41D2C" w14:paraId="5725095F" w14:textId="77777777" w:rsidTr="00325860">
        <w:trPr>
          <w:cantSplit/>
        </w:trPr>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0DDF905F" w14:textId="6471D5FD" w:rsidR="00EF62E1" w:rsidRPr="00B41D2C" w:rsidRDefault="00EF62E1" w:rsidP="00BA64B2">
            <w:pPr>
              <w:spacing w:before="120" w:after="120"/>
              <w:rPr>
                <w:b/>
              </w:rPr>
            </w:pPr>
            <w:r w:rsidRPr="00B41D2C">
              <w:rPr>
                <w:b/>
              </w:rPr>
              <w:t>TST 1.</w:t>
            </w:r>
            <w:r>
              <w:rPr>
                <w:b/>
              </w:rPr>
              <w:t>2(a)</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54B24C46" w14:textId="303CC0F6" w:rsidR="00EF62E1" w:rsidRPr="00E43B4E" w:rsidRDefault="00EF62E1" w:rsidP="00BA64B2">
            <w:pPr>
              <w:tabs>
                <w:tab w:val="right" w:pos="7272"/>
              </w:tabs>
              <w:spacing w:before="120" w:after="120"/>
            </w:pPr>
            <w:r w:rsidRPr="00E43B4E">
              <w:t>Elektronik İhale Sistemi kullanılmayacaktır.</w:t>
            </w:r>
          </w:p>
        </w:tc>
      </w:tr>
      <w:tr w:rsidR="005A38D4" w:rsidRPr="00B41D2C" w14:paraId="6EE7D714" w14:textId="77777777" w:rsidTr="00325860">
        <w:trPr>
          <w:cantSplit/>
        </w:trPr>
        <w:tc>
          <w:tcPr>
            <w:tcW w:w="162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auto"/>
          </w:tcPr>
          <w:p w14:paraId="276AD98C" w14:textId="0108E4FB" w:rsidR="00F74EED" w:rsidRPr="00B41D2C" w:rsidRDefault="00085585" w:rsidP="00BA64B2">
            <w:pPr>
              <w:spacing w:before="120" w:after="120"/>
              <w:rPr>
                <w:b/>
              </w:rPr>
            </w:pPr>
            <w:r w:rsidRPr="00B41D2C">
              <w:rPr>
                <w:b/>
                <w:color w:val="000000" w:themeColor="text1"/>
              </w:rPr>
              <w:t>TST</w:t>
            </w:r>
            <w:r w:rsidR="00F74EED" w:rsidRPr="00B41D2C">
              <w:rPr>
                <w:b/>
                <w:color w:val="000000" w:themeColor="text1"/>
              </w:rPr>
              <w:t xml:space="preserve"> 2.1</w:t>
            </w:r>
          </w:p>
        </w:tc>
        <w:tc>
          <w:tcPr>
            <w:tcW w:w="7591"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auto"/>
          </w:tcPr>
          <w:p w14:paraId="5D0DB305" w14:textId="47954883" w:rsidR="00F4371C" w:rsidRPr="00E43B4E" w:rsidRDefault="00EB4C97" w:rsidP="00BA64B2">
            <w:pPr>
              <w:tabs>
                <w:tab w:val="right" w:pos="7272"/>
              </w:tabs>
              <w:spacing w:before="120" w:after="120"/>
              <w:rPr>
                <w:color w:val="000000" w:themeColor="text1"/>
              </w:rPr>
            </w:pPr>
            <w:r w:rsidRPr="00E43B4E">
              <w:rPr>
                <w:color w:val="000000" w:themeColor="text1"/>
              </w:rPr>
              <w:t>Kredi Kullanan</w:t>
            </w:r>
            <w:r w:rsidR="00F86776" w:rsidRPr="00E43B4E">
              <w:rPr>
                <w:color w:val="000000" w:themeColor="text1"/>
              </w:rPr>
              <w:t>:</w:t>
            </w:r>
            <w:r w:rsidR="00F74EED" w:rsidRPr="00E43B4E">
              <w:rPr>
                <w:color w:val="000000" w:themeColor="text1"/>
              </w:rPr>
              <w:t xml:space="preserve"> </w:t>
            </w:r>
            <w:r w:rsidR="00F4371C" w:rsidRPr="00E43B4E">
              <w:rPr>
                <w:b/>
                <w:color w:val="000000" w:themeColor="text1"/>
              </w:rPr>
              <w:t>İLBANK</w:t>
            </w:r>
          </w:p>
          <w:p w14:paraId="056BAFBC" w14:textId="058F991D" w:rsidR="000C11CA" w:rsidRPr="00E43B4E" w:rsidRDefault="000C11CA">
            <w:pPr>
              <w:tabs>
                <w:tab w:val="right" w:pos="7272"/>
              </w:tabs>
              <w:spacing w:before="120" w:after="120"/>
              <w:rPr>
                <w:b/>
                <w:iCs/>
                <w:color w:val="000000" w:themeColor="text1"/>
              </w:rPr>
            </w:pPr>
            <w:r w:rsidRPr="00E43B4E">
              <w:rPr>
                <w:color w:val="000000" w:themeColor="text1"/>
              </w:rPr>
              <w:t xml:space="preserve">Projenin </w:t>
            </w:r>
            <w:r w:rsidR="006B0810" w:rsidRPr="00E43B4E">
              <w:rPr>
                <w:color w:val="000000" w:themeColor="text1"/>
              </w:rPr>
              <w:t>A</w:t>
            </w:r>
            <w:r w:rsidRPr="00E43B4E">
              <w:rPr>
                <w:color w:val="000000" w:themeColor="text1"/>
              </w:rPr>
              <w:t xml:space="preserve">dı: </w:t>
            </w:r>
            <w:r w:rsidR="00981CE2" w:rsidRPr="00E43B4E">
              <w:rPr>
                <w:b/>
                <w:iCs/>
                <w:color w:val="000000" w:themeColor="text1"/>
              </w:rPr>
              <w:t>Sürdürülebilir Şehirler Projesi II – Ek Finansman</w:t>
            </w:r>
          </w:p>
          <w:p w14:paraId="5919C51A" w14:textId="42DEE31E" w:rsidR="00F4371C" w:rsidRPr="00E43B4E" w:rsidRDefault="00F4371C">
            <w:pPr>
              <w:tabs>
                <w:tab w:val="right" w:pos="7272"/>
              </w:tabs>
              <w:spacing w:before="120" w:after="120"/>
              <w:rPr>
                <w:b/>
                <w:iCs/>
                <w:color w:val="000000" w:themeColor="text1"/>
              </w:rPr>
            </w:pPr>
            <w:r w:rsidRPr="00E43B4E">
              <w:rPr>
                <w:iCs/>
                <w:color w:val="000000" w:themeColor="text1"/>
              </w:rPr>
              <w:t xml:space="preserve">Alt </w:t>
            </w:r>
            <w:r w:rsidR="00EB4C97" w:rsidRPr="00E43B4E">
              <w:rPr>
                <w:iCs/>
                <w:color w:val="000000" w:themeColor="text1"/>
              </w:rPr>
              <w:t>Kredi Kullanan</w:t>
            </w:r>
            <w:r w:rsidRPr="00E43B4E">
              <w:rPr>
                <w:iCs/>
                <w:color w:val="000000" w:themeColor="text1"/>
              </w:rPr>
              <w:t>:</w:t>
            </w:r>
            <w:r w:rsidRPr="00E43B4E">
              <w:rPr>
                <w:b/>
                <w:iCs/>
                <w:color w:val="000000" w:themeColor="text1"/>
              </w:rPr>
              <w:t xml:space="preserve"> </w:t>
            </w:r>
            <w:r w:rsidR="00041673" w:rsidRPr="00E43B4E">
              <w:rPr>
                <w:b/>
                <w:iCs/>
                <w:color w:val="000000" w:themeColor="text1"/>
              </w:rPr>
              <w:t>Yeşilyurt</w:t>
            </w:r>
            <w:r w:rsidRPr="00E43B4E">
              <w:rPr>
                <w:b/>
                <w:iCs/>
                <w:color w:val="000000" w:themeColor="text1"/>
              </w:rPr>
              <w:t xml:space="preserve"> Belediyesi</w:t>
            </w:r>
          </w:p>
          <w:p w14:paraId="46881DB1" w14:textId="3B6D4C0F" w:rsidR="00F4371C" w:rsidRPr="00E43B4E" w:rsidRDefault="00F4371C">
            <w:pPr>
              <w:tabs>
                <w:tab w:val="right" w:pos="7272"/>
              </w:tabs>
              <w:spacing w:before="120" w:after="120"/>
              <w:rPr>
                <w:b/>
                <w:i/>
              </w:rPr>
            </w:pPr>
            <w:r w:rsidRPr="00E43B4E">
              <w:rPr>
                <w:iCs/>
                <w:color w:val="000000" w:themeColor="text1"/>
              </w:rPr>
              <w:t>Alt Proje:</w:t>
            </w:r>
            <w:r w:rsidRPr="00E43B4E">
              <w:rPr>
                <w:b/>
                <w:iCs/>
                <w:color w:val="000000" w:themeColor="text1"/>
              </w:rPr>
              <w:t xml:space="preserve"> </w:t>
            </w:r>
            <w:r w:rsidR="00C715C1" w:rsidRPr="00E43B4E">
              <w:rPr>
                <w:b/>
                <w:iCs/>
                <w:color w:val="000000" w:themeColor="text1"/>
              </w:rPr>
              <w:t xml:space="preserve">MALATYA Yeşilyurt </w:t>
            </w:r>
            <w:r w:rsidR="009B44A4" w:rsidRPr="00E43B4E">
              <w:rPr>
                <w:b/>
                <w:iCs/>
                <w:color w:val="000000" w:themeColor="text1"/>
              </w:rPr>
              <w:t>Belediyesi Güneş</w:t>
            </w:r>
            <w:r w:rsidR="00664B79" w:rsidRPr="00E43B4E">
              <w:rPr>
                <w:b/>
                <w:iCs/>
                <w:color w:val="000000" w:themeColor="text1"/>
              </w:rPr>
              <w:t xml:space="preserve"> Enerjisi Santrali (GES) Projesi Tasarımı, Tedariki ve Kurulumu</w:t>
            </w:r>
          </w:p>
        </w:tc>
      </w:tr>
      <w:tr w:rsidR="005A38D4" w:rsidRPr="00B41D2C" w14:paraId="6CB0484E" w14:textId="77777777" w:rsidTr="00325860">
        <w:trPr>
          <w:cantSplit/>
        </w:trPr>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4F331AEB" w14:textId="4D452A21" w:rsidR="00F74EED" w:rsidRPr="00B41D2C" w:rsidRDefault="00085585" w:rsidP="00BA64B2">
            <w:pPr>
              <w:spacing w:before="120" w:after="120"/>
              <w:rPr>
                <w:b/>
              </w:rPr>
            </w:pPr>
            <w:r w:rsidRPr="00B41D2C">
              <w:rPr>
                <w:b/>
              </w:rPr>
              <w:t>TST</w:t>
            </w:r>
            <w:r w:rsidR="006A7A5A" w:rsidRPr="00B41D2C">
              <w:rPr>
                <w:b/>
              </w:rPr>
              <w:t xml:space="preserve"> 4.1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769C7E90" w14:textId="1BFC4289" w:rsidR="00F74EED" w:rsidRPr="00B41D2C" w:rsidRDefault="00F74EED" w:rsidP="00A60D17">
            <w:pPr>
              <w:tabs>
                <w:tab w:val="right" w:pos="7848"/>
              </w:tabs>
              <w:spacing w:before="120" w:after="120"/>
            </w:pPr>
            <w:r w:rsidRPr="00B41D2C">
              <w:t>Ortak Girişimdeki (OG) azami üye sayısı şu olacaktır:</w:t>
            </w:r>
            <w:r w:rsidR="00A60D17" w:rsidRPr="00B41D2C">
              <w:t xml:space="preserve"> </w:t>
            </w:r>
            <w:r w:rsidR="00F4371C" w:rsidRPr="00BE2BC7">
              <w:t>3</w:t>
            </w:r>
            <w:r w:rsidR="00A60D17" w:rsidRPr="00BE2BC7">
              <w:t xml:space="preserve"> (</w:t>
            </w:r>
            <w:r w:rsidR="00F4371C" w:rsidRPr="00BE2BC7">
              <w:t>üç</w:t>
            </w:r>
            <w:r w:rsidR="00A60D17" w:rsidRPr="00BE2BC7">
              <w:t>)</w:t>
            </w:r>
          </w:p>
        </w:tc>
      </w:tr>
      <w:tr w:rsidR="005A38D4" w:rsidRPr="00B41D2C" w14:paraId="65B4DEC6" w14:textId="77777777" w:rsidTr="00325860">
        <w:trPr>
          <w:cantSplit/>
        </w:trPr>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41D2CB0D" w14:textId="716E0FA0" w:rsidR="00F74EED" w:rsidRPr="00B41D2C" w:rsidRDefault="00085585" w:rsidP="00BA64B2">
            <w:pPr>
              <w:spacing w:before="120" w:after="120"/>
              <w:rPr>
                <w:b/>
              </w:rPr>
            </w:pPr>
            <w:r w:rsidRPr="00B41D2C">
              <w:rPr>
                <w:b/>
              </w:rPr>
              <w:t>TST</w:t>
            </w:r>
            <w:r w:rsidR="00F74EED" w:rsidRPr="00B41D2C">
              <w:rPr>
                <w:b/>
              </w:rPr>
              <w:t xml:space="preserve"> 4.5</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4EC48F28" w14:textId="39F8D7EF" w:rsidR="00F74EED" w:rsidRPr="00B41D2C" w:rsidRDefault="00F86776" w:rsidP="00BA64B2">
            <w:pPr>
              <w:tabs>
                <w:tab w:val="right" w:pos="7848"/>
              </w:tabs>
              <w:spacing w:before="120" w:after="120"/>
            </w:pPr>
            <w:r w:rsidRPr="00B41D2C">
              <w:t>Yasaklı</w:t>
            </w:r>
            <w:r w:rsidR="00F74EED" w:rsidRPr="00B41D2C">
              <w:t xml:space="preserve"> firma ve kişilerin listesi Bankanın harici web sitesinde mevcuttur: </w:t>
            </w:r>
            <w:hyperlink r:id="rId25" w:history="1">
              <w:r w:rsidR="0031220A" w:rsidRPr="00E908E2">
                <w:rPr>
                  <w:rStyle w:val="Kpr"/>
                </w:rPr>
                <w:t>http://www.worldbank.org/debarr.</w:t>
              </w:r>
            </w:hyperlink>
          </w:p>
        </w:tc>
      </w:tr>
      <w:tr w:rsidR="00F74EED" w:rsidRPr="00B41D2C" w14:paraId="530B7F25" w14:textId="77777777" w:rsidTr="00325860">
        <w:tblPrEx>
          <w:tblBorders>
            <w:insideH w:val="single" w:sz="8" w:space="0" w:color="000000"/>
          </w:tblBorders>
        </w:tblPrEx>
        <w:tc>
          <w:tcPr>
            <w:tcW w:w="9219" w:type="dxa"/>
            <w:gridSpan w:val="2"/>
            <w:tcBorders>
              <w:top w:val="single" w:sz="12" w:space="0" w:color="000000" w:themeColor="text1"/>
              <w:bottom w:val="single" w:sz="12" w:space="0" w:color="000000" w:themeColor="text1"/>
            </w:tcBorders>
            <w:shd w:val="clear" w:color="auto" w:fill="auto"/>
            <w:vAlign w:val="center"/>
          </w:tcPr>
          <w:p w14:paraId="66D34BB0" w14:textId="2E640C36" w:rsidR="00F74EED" w:rsidRPr="00B41D2C" w:rsidRDefault="00F74EED" w:rsidP="00D86F1E">
            <w:pPr>
              <w:tabs>
                <w:tab w:val="right" w:pos="7434"/>
              </w:tabs>
              <w:spacing w:before="120" w:after="120"/>
              <w:jc w:val="center"/>
              <w:rPr>
                <w:b/>
                <w:sz w:val="28"/>
              </w:rPr>
            </w:pPr>
            <w:r w:rsidRPr="00B41D2C">
              <w:rPr>
                <w:b/>
                <w:sz w:val="28"/>
              </w:rPr>
              <w:t>B.</w:t>
            </w:r>
            <w:r w:rsidR="00325860" w:rsidRPr="00B41D2C">
              <w:rPr>
                <w:b/>
                <w:sz w:val="28"/>
              </w:rPr>
              <w:t xml:space="preserve"> </w:t>
            </w:r>
            <w:r w:rsidRPr="00B41D2C">
              <w:rPr>
                <w:b/>
                <w:sz w:val="28"/>
              </w:rPr>
              <w:t>İhale Dokümanı:</w:t>
            </w:r>
          </w:p>
        </w:tc>
      </w:tr>
      <w:tr w:rsidR="005A38D4" w:rsidRPr="00B41D2C" w14:paraId="66DD577D"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1F7DB7F5" w14:textId="5457CF2A" w:rsidR="003F208F" w:rsidRPr="00B41D2C" w:rsidRDefault="003F208F" w:rsidP="00BA64B2">
            <w:pPr>
              <w:tabs>
                <w:tab w:val="right" w:pos="7254"/>
              </w:tabs>
              <w:spacing w:before="120" w:after="120"/>
              <w:rPr>
                <w:b/>
              </w:rPr>
            </w:pPr>
            <w:r w:rsidRPr="00B41D2C">
              <w:rPr>
                <w:b/>
              </w:rPr>
              <w:t>TST</w:t>
            </w:r>
            <w:r>
              <w:rPr>
                <w:b/>
              </w:rPr>
              <w:t xml:space="preserve"> 6</w:t>
            </w:r>
            <w:r w:rsidRPr="00B41D2C">
              <w:rPr>
                <w:b/>
              </w:rPr>
              <w:t>.1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51B2E16D" w14:textId="77777777" w:rsidR="003F208F" w:rsidRPr="00E43B4E" w:rsidRDefault="003F208F" w:rsidP="003F208F">
            <w:pPr>
              <w:tabs>
                <w:tab w:val="right" w:pos="7254"/>
              </w:tabs>
              <w:spacing w:before="60" w:after="60"/>
            </w:pPr>
            <w:r w:rsidRPr="00E43B4E">
              <w:t>Aşağıdaki açıklamaları madde 6.1 sonuna ekleyiniz.</w:t>
            </w:r>
          </w:p>
          <w:p w14:paraId="3506F477" w14:textId="134F6C85" w:rsidR="003F208F" w:rsidRPr="00E43B4E" w:rsidRDefault="003F208F">
            <w:pPr>
              <w:tabs>
                <w:tab w:val="right" w:pos="7254"/>
              </w:tabs>
              <w:spacing w:before="60" w:after="60"/>
              <w:rPr>
                <w:b/>
              </w:rPr>
            </w:pPr>
            <w:r w:rsidRPr="00E43B4E">
              <w:t>İhale Dokümanı</w:t>
            </w:r>
            <w:r w:rsidR="005653DD" w:rsidRPr="00E43B4E">
              <w:rPr>
                <w:color w:val="FF0000"/>
              </w:rPr>
              <w:t xml:space="preserve"> </w:t>
            </w:r>
            <w:r w:rsidR="005653DD" w:rsidRPr="00E43B4E">
              <w:t>KISIM VII</w:t>
            </w:r>
            <w:r w:rsidR="00BD7B3A" w:rsidRPr="00E43B4E">
              <w:t>’de</w:t>
            </w:r>
            <w:r w:rsidR="005653DD" w:rsidRPr="00E43B4E">
              <w:t xml:space="preserve"> </w:t>
            </w:r>
            <w:r w:rsidRPr="00E43B4E">
              <w:t xml:space="preserve">yer alan ve telif hakkı </w:t>
            </w:r>
            <w:r w:rsidR="007734A9" w:rsidRPr="00E43B4E">
              <w:t>Yeşilyurt</w:t>
            </w:r>
            <w:r w:rsidRPr="00E43B4E">
              <w:t xml:space="preserve"> Belediyesinde olan Çizimlerin dijital kopyası CD ile Teklif Sahiplerine verilecektir. </w:t>
            </w:r>
          </w:p>
        </w:tc>
      </w:tr>
      <w:tr w:rsidR="005A38D4" w:rsidRPr="00B41D2C" w14:paraId="7B25462F"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7B1990F8" w14:textId="00B58195" w:rsidR="00F74EED" w:rsidRPr="00B41D2C" w:rsidRDefault="003F208F" w:rsidP="00BA64B2">
            <w:pPr>
              <w:tabs>
                <w:tab w:val="right" w:pos="7254"/>
              </w:tabs>
              <w:spacing w:before="120" w:after="120"/>
              <w:rPr>
                <w:b/>
              </w:rPr>
            </w:pPr>
            <w:r w:rsidRPr="00B41D2C">
              <w:rPr>
                <w:b/>
              </w:rPr>
              <w:t>TST 7.1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1EDB74D4" w14:textId="77777777" w:rsidR="00F74EED" w:rsidRPr="00E43B4E" w:rsidRDefault="00F74EED" w:rsidP="00BA64B2">
            <w:pPr>
              <w:tabs>
                <w:tab w:val="right" w:pos="7254"/>
              </w:tabs>
              <w:spacing w:before="120" w:after="120"/>
              <w:jc w:val="left"/>
            </w:pPr>
            <w:r w:rsidRPr="00E43B4E">
              <w:rPr>
                <w:b/>
                <w:u w:val="single"/>
              </w:rPr>
              <w:t>Yalnızca Tekliflerle İlgili Açıklama amaçlı</w:t>
            </w:r>
            <w:r w:rsidRPr="00E43B4E">
              <w:t xml:space="preserve"> olarak, İşverenin adresi:</w:t>
            </w:r>
          </w:p>
          <w:p w14:paraId="64ACA4CE" w14:textId="78A05865" w:rsidR="00325C4A" w:rsidRPr="00E43B4E" w:rsidRDefault="00F74EED">
            <w:pPr>
              <w:tabs>
                <w:tab w:val="right" w:pos="7254"/>
              </w:tabs>
              <w:spacing w:before="120" w:after="120"/>
              <w:jc w:val="left"/>
            </w:pPr>
            <w:r w:rsidRPr="00E43B4E">
              <w:t>Adres:</w:t>
            </w:r>
            <w:r w:rsidR="00325C4A" w:rsidRPr="00E43B4E">
              <w:t xml:space="preserve"> </w:t>
            </w:r>
            <w:r w:rsidR="007734A9" w:rsidRPr="00E43B4E">
              <w:rPr>
                <w:spacing w:val="-2"/>
                <w:szCs w:val="24"/>
              </w:rPr>
              <w:t xml:space="preserve">Turgut Özal Mahallesi Gülümser Caddesi </w:t>
            </w:r>
          </w:p>
          <w:p w14:paraId="51F2F136" w14:textId="3C4DCB14" w:rsidR="00F74EED" w:rsidRPr="00E43B4E" w:rsidRDefault="00E6762D" w:rsidP="00BA64B2">
            <w:pPr>
              <w:tabs>
                <w:tab w:val="right" w:pos="7254"/>
              </w:tabs>
              <w:spacing w:before="120" w:after="120"/>
              <w:jc w:val="left"/>
              <w:rPr>
                <w:i/>
              </w:rPr>
            </w:pPr>
            <w:r w:rsidRPr="00E43B4E">
              <w:t>N</w:t>
            </w:r>
            <w:r w:rsidR="00F74EED" w:rsidRPr="00E43B4E">
              <w:t>o:</w:t>
            </w:r>
            <w:r w:rsidR="000F6515" w:rsidRPr="00E43B4E">
              <w:t xml:space="preserve"> </w:t>
            </w:r>
            <w:r w:rsidR="007734A9" w:rsidRPr="00E43B4E">
              <w:t>2</w:t>
            </w:r>
          </w:p>
          <w:p w14:paraId="701C97EE" w14:textId="0801A9B7" w:rsidR="00F74EED" w:rsidRPr="00E43B4E" w:rsidRDefault="00F74EED">
            <w:pPr>
              <w:tabs>
                <w:tab w:val="right" w:pos="7254"/>
              </w:tabs>
              <w:spacing w:before="120" w:after="120"/>
              <w:jc w:val="left"/>
              <w:rPr>
                <w:i/>
              </w:rPr>
            </w:pPr>
            <w:r w:rsidRPr="00E43B4E">
              <w:t>Şehir:</w:t>
            </w:r>
            <w:r w:rsidR="00325C4A" w:rsidRPr="00E43B4E">
              <w:rPr>
                <w:i/>
              </w:rPr>
              <w:t xml:space="preserve"> </w:t>
            </w:r>
            <w:r w:rsidR="007734A9" w:rsidRPr="00E43B4E">
              <w:t>MALATYA</w:t>
            </w:r>
            <w:r w:rsidR="000F6515" w:rsidRPr="00E43B4E">
              <w:t>/</w:t>
            </w:r>
            <w:r w:rsidR="007734A9" w:rsidRPr="00E43B4E">
              <w:t>Yeşilyurt</w:t>
            </w:r>
          </w:p>
          <w:p w14:paraId="13FD7435" w14:textId="42D88D20" w:rsidR="00F74EED" w:rsidRPr="00E43B4E" w:rsidRDefault="00DB15DB" w:rsidP="00BA64B2">
            <w:pPr>
              <w:tabs>
                <w:tab w:val="right" w:pos="7254"/>
              </w:tabs>
              <w:spacing w:before="120" w:after="120"/>
              <w:jc w:val="left"/>
              <w:rPr>
                <w:i/>
              </w:rPr>
            </w:pPr>
            <w:r w:rsidRPr="00E43B4E">
              <w:t xml:space="preserve">Posta Kodu: </w:t>
            </w:r>
            <w:r w:rsidR="00F863D8" w:rsidRPr="00E43B4E">
              <w:t>44900</w:t>
            </w:r>
          </w:p>
          <w:p w14:paraId="7D5FDAB6" w14:textId="685C8AFD" w:rsidR="00F74EED" w:rsidRPr="00E43B4E" w:rsidRDefault="00F74EED">
            <w:pPr>
              <w:tabs>
                <w:tab w:val="right" w:pos="7254"/>
              </w:tabs>
              <w:spacing w:before="120" w:after="120"/>
              <w:jc w:val="left"/>
              <w:rPr>
                <w:i/>
              </w:rPr>
            </w:pPr>
            <w:r w:rsidRPr="00E43B4E">
              <w:lastRenderedPageBreak/>
              <w:t xml:space="preserve">Ülke: </w:t>
            </w:r>
            <w:r w:rsidR="00325C4A" w:rsidRPr="00E43B4E">
              <w:t>Türkiye</w:t>
            </w:r>
          </w:p>
          <w:p w14:paraId="61566091" w14:textId="08AACE95" w:rsidR="00F74EED" w:rsidRPr="00E43B4E" w:rsidRDefault="00DB15DB">
            <w:pPr>
              <w:tabs>
                <w:tab w:val="right" w:pos="7254"/>
              </w:tabs>
              <w:spacing w:before="120" w:after="120"/>
              <w:jc w:val="left"/>
            </w:pPr>
            <w:r w:rsidRPr="00E43B4E">
              <w:t xml:space="preserve">Telefon: </w:t>
            </w:r>
            <w:r w:rsidR="00F863D8" w:rsidRPr="00E43B4E">
              <w:t>0 422 377 77 77</w:t>
            </w:r>
          </w:p>
          <w:p w14:paraId="49C37C9B" w14:textId="1BC3E852" w:rsidR="00F74EED" w:rsidRPr="00E43B4E" w:rsidRDefault="00DB15DB" w:rsidP="00BA64B2">
            <w:pPr>
              <w:tabs>
                <w:tab w:val="right" w:pos="7254"/>
              </w:tabs>
              <w:spacing w:before="120" w:after="120"/>
              <w:jc w:val="left"/>
            </w:pPr>
            <w:r w:rsidRPr="00E43B4E">
              <w:t xml:space="preserve">Faks no: </w:t>
            </w:r>
            <w:r w:rsidR="00F863D8" w:rsidRPr="00E43B4E">
              <w:t>0 422 481 47 66</w:t>
            </w:r>
          </w:p>
          <w:p w14:paraId="158128B6" w14:textId="5210B5D4" w:rsidR="00F74EED" w:rsidRPr="00E43B4E" w:rsidRDefault="00F74EED" w:rsidP="00BA64B2">
            <w:pPr>
              <w:tabs>
                <w:tab w:val="right" w:pos="7254"/>
              </w:tabs>
              <w:spacing w:before="120" w:after="120"/>
              <w:rPr>
                <w:b/>
                <w:bCs/>
                <w:szCs w:val="24"/>
              </w:rPr>
            </w:pPr>
            <w:r w:rsidRPr="00E43B4E">
              <w:t>Açıklama talepleri İşverinin eline en geç aşağıdaki süre zarfında ulaşmış olacaktır:</w:t>
            </w:r>
            <w:r w:rsidR="007D15BC" w:rsidRPr="00E43B4E">
              <w:t xml:space="preserve"> </w:t>
            </w:r>
            <w:r w:rsidR="00505127" w:rsidRPr="00E43B4E">
              <w:rPr>
                <w:b/>
                <w:bCs/>
                <w:szCs w:val="24"/>
              </w:rPr>
              <w:t xml:space="preserve">Son Teklif Verme Tarihinden </w:t>
            </w:r>
            <w:r w:rsidR="001A23B7" w:rsidRPr="00E43B4E">
              <w:rPr>
                <w:b/>
                <w:bCs/>
                <w:szCs w:val="24"/>
              </w:rPr>
              <w:t>14</w:t>
            </w:r>
            <w:r w:rsidR="007D15BC" w:rsidRPr="00E43B4E">
              <w:rPr>
                <w:b/>
                <w:bCs/>
                <w:szCs w:val="24"/>
              </w:rPr>
              <w:t xml:space="preserve"> </w:t>
            </w:r>
            <w:r w:rsidR="00505127" w:rsidRPr="00E43B4E">
              <w:rPr>
                <w:b/>
                <w:bCs/>
                <w:szCs w:val="24"/>
              </w:rPr>
              <w:t>gün öncesine kadar</w:t>
            </w:r>
            <w:r w:rsidRPr="00E43B4E">
              <w:rPr>
                <w:b/>
                <w:bCs/>
                <w:szCs w:val="24"/>
              </w:rPr>
              <w:t>.</w:t>
            </w:r>
          </w:p>
          <w:p w14:paraId="17037828" w14:textId="288374A0" w:rsidR="000C11CA" w:rsidRPr="00E43B4E" w:rsidRDefault="000C11CA">
            <w:pPr>
              <w:tabs>
                <w:tab w:val="right" w:pos="7254"/>
              </w:tabs>
              <w:spacing w:before="120" w:after="120"/>
            </w:pPr>
            <w:r w:rsidRPr="00E43B4E">
              <w:t xml:space="preserve">İnternet Sayfası: </w:t>
            </w:r>
            <w:r w:rsidR="005A7EAA" w:rsidRPr="00E43B4E">
              <w:rPr>
                <w:spacing w:val="-2"/>
                <w:szCs w:val="24"/>
              </w:rPr>
              <w:t xml:space="preserve"> www</w:t>
            </w:r>
            <w:r w:rsidR="00F863D8" w:rsidRPr="00E43B4E">
              <w:rPr>
                <w:spacing w:val="-2"/>
                <w:szCs w:val="24"/>
              </w:rPr>
              <w:t>.yesilyurt.</w:t>
            </w:r>
            <w:r w:rsidR="005A7EAA" w:rsidRPr="00E43B4E">
              <w:rPr>
                <w:spacing w:val="-2"/>
                <w:szCs w:val="24"/>
              </w:rPr>
              <w:t>bel.tr</w:t>
            </w:r>
          </w:p>
        </w:tc>
      </w:tr>
      <w:tr w:rsidR="005A38D4" w:rsidRPr="00B41D2C" w14:paraId="52AE294F"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3A2C2E96" w14:textId="2CB719F9" w:rsidR="005B53C1" w:rsidRPr="00B41D2C" w:rsidRDefault="005B53C1" w:rsidP="00BA64B2">
            <w:pPr>
              <w:tabs>
                <w:tab w:val="right" w:pos="7254"/>
              </w:tabs>
              <w:spacing w:before="120" w:after="120"/>
              <w:rPr>
                <w:b/>
              </w:rPr>
            </w:pPr>
            <w:r w:rsidRPr="00B41D2C">
              <w:rPr>
                <w:b/>
              </w:rPr>
              <w:lastRenderedPageBreak/>
              <w:t>TST 7.</w:t>
            </w:r>
            <w:r>
              <w:rPr>
                <w:b/>
              </w:rPr>
              <w:t>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58E5D6C2" w14:textId="5D0D8219" w:rsidR="008B05BB" w:rsidRDefault="008B05BB" w:rsidP="00BB6F44">
            <w:pPr>
              <w:tabs>
                <w:tab w:val="right" w:pos="7254"/>
              </w:tabs>
              <w:spacing w:before="120" w:after="120"/>
            </w:pPr>
            <w:r>
              <w:t>Aşağıdaki ifade Madde 7.1’e eklenecektir:</w:t>
            </w:r>
          </w:p>
          <w:p w14:paraId="4C040E87" w14:textId="5B5D60AD" w:rsidR="005B53C1" w:rsidRPr="00981CE2" w:rsidRDefault="005B53C1" w:rsidP="00BB6F44">
            <w:pPr>
              <w:tabs>
                <w:tab w:val="right" w:pos="7254"/>
              </w:tabs>
              <w:spacing w:before="120" w:after="120"/>
              <w:rPr>
                <w:highlight w:val="yellow"/>
              </w:rPr>
            </w:pPr>
            <w:r w:rsidRPr="000B6ADF">
              <w:t xml:space="preserve">İhale sürecinde yapılacak duyuru ve </w:t>
            </w:r>
            <w:r w:rsidRPr="00E43B4E">
              <w:t xml:space="preserve">zeyilnameler </w:t>
            </w:r>
            <w:r w:rsidR="005A7EAA" w:rsidRPr="00E43B4E">
              <w:rPr>
                <w:spacing w:val="-2"/>
                <w:szCs w:val="24"/>
              </w:rPr>
              <w:t>www</w:t>
            </w:r>
            <w:r w:rsidR="00F863D8" w:rsidRPr="00E43B4E">
              <w:rPr>
                <w:spacing w:val="-2"/>
                <w:szCs w:val="24"/>
              </w:rPr>
              <w:t>.yesilyurt.</w:t>
            </w:r>
            <w:r w:rsidR="005A7EAA" w:rsidRPr="00E43B4E">
              <w:rPr>
                <w:spacing w:val="-2"/>
                <w:szCs w:val="24"/>
              </w:rPr>
              <w:t>bel.</w:t>
            </w:r>
            <w:r w:rsidR="009B44A4" w:rsidRPr="00E43B4E">
              <w:rPr>
                <w:spacing w:val="-2"/>
                <w:szCs w:val="24"/>
              </w:rPr>
              <w:t>tr</w:t>
            </w:r>
            <w:r w:rsidR="009B44A4" w:rsidRPr="00E43B4E" w:rsidDel="005A7EAA">
              <w:t xml:space="preserve"> </w:t>
            </w:r>
            <w:r w:rsidR="009B44A4" w:rsidRPr="00E43B4E">
              <w:t>Web</w:t>
            </w:r>
            <w:r>
              <w:t xml:space="preserve"> sitesi adresinde de yayınlanacaktır.</w:t>
            </w:r>
          </w:p>
        </w:tc>
      </w:tr>
      <w:tr w:rsidR="005A38D4" w:rsidRPr="00B41D2C" w14:paraId="44FC067E"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31C18E44" w14:textId="01E7E4C7" w:rsidR="005B53C1" w:rsidRPr="00B41D2C" w:rsidRDefault="005B53C1" w:rsidP="00BA64B2">
            <w:pPr>
              <w:tabs>
                <w:tab w:val="right" w:pos="7254"/>
              </w:tabs>
              <w:spacing w:before="120" w:after="120"/>
              <w:rPr>
                <w:b/>
              </w:rPr>
            </w:pPr>
            <w:r>
              <w:rPr>
                <w:b/>
              </w:rPr>
              <w:t>TST 7.2</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3FD0545D" w14:textId="77777777" w:rsidR="00736585" w:rsidRDefault="00736585" w:rsidP="00736585">
            <w:pPr>
              <w:tabs>
                <w:tab w:val="right" w:pos="7254"/>
              </w:tabs>
              <w:spacing w:before="120" w:after="120"/>
            </w:pPr>
            <w:r>
              <w:t>Aşağıdaki ifade maddenin sonuna ilave edilecektir.</w:t>
            </w:r>
          </w:p>
          <w:p w14:paraId="697B947A" w14:textId="0C388BA1" w:rsidR="005B53C1" w:rsidRPr="00981CE2" w:rsidRDefault="00736585" w:rsidP="0094388B">
            <w:pPr>
              <w:tabs>
                <w:tab w:val="right" w:pos="7254"/>
              </w:tabs>
              <w:spacing w:before="120" w:after="120"/>
              <w:rPr>
                <w:highlight w:val="yellow"/>
              </w:rPr>
            </w:pPr>
            <w:r>
              <w:t>Teklif sahipleri masrafları ve sorumlulukları kendilerine ait olmak üzere teklif tarihinden önce söz konusu sahaları incelemek, ihale dosyasında yer alan bilgileri doğrulamak, kendi tespitlerini yapmak, arazi koşullarını değerlendirmek üzere</w:t>
            </w:r>
            <w:r w:rsidR="003B0EDD">
              <w:t xml:space="preserve"> </w:t>
            </w:r>
            <w:r>
              <w:t>saha ziyareti yapabileceklerdir. Tüm Teklif Sahiplerinin inşaat sahasını görerek ve gerekli tüm araştırmaları yaparak tekliflerini hazırladıkları kabul edilecektir.</w:t>
            </w:r>
          </w:p>
        </w:tc>
      </w:tr>
      <w:tr w:rsidR="005A38D4" w:rsidRPr="00B41D2C" w14:paraId="1D1CAD67"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600266FE" w14:textId="3E29202A" w:rsidR="00F74EED" w:rsidRPr="00B41D2C" w:rsidRDefault="00085585" w:rsidP="00BA64B2">
            <w:pPr>
              <w:tabs>
                <w:tab w:val="right" w:pos="7254"/>
              </w:tabs>
              <w:spacing w:before="120" w:after="120"/>
              <w:rPr>
                <w:b/>
              </w:rPr>
            </w:pPr>
            <w:r w:rsidRPr="00B41D2C">
              <w:rPr>
                <w:b/>
              </w:rPr>
              <w:t>TST</w:t>
            </w:r>
            <w:r w:rsidR="00F74EED" w:rsidRPr="00B41D2C">
              <w:rPr>
                <w:b/>
              </w:rPr>
              <w:t xml:space="preserve"> 7.4</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5A405333" w14:textId="6AEF5BB8" w:rsidR="008A055B" w:rsidRPr="00E43B4E" w:rsidRDefault="008A055B" w:rsidP="003B0EDD">
            <w:pPr>
              <w:tabs>
                <w:tab w:val="right" w:pos="7254"/>
              </w:tabs>
              <w:spacing w:before="120" w:after="120"/>
            </w:pPr>
            <w:r w:rsidRPr="00E43B4E">
              <w:t xml:space="preserve">İhale Öncesi Toplantı </w:t>
            </w:r>
            <w:r w:rsidRPr="00E43B4E">
              <w:rPr>
                <w:b/>
                <w:i/>
              </w:rPr>
              <w:t>gerçekleştirilecektir</w:t>
            </w:r>
            <w:r w:rsidRPr="00E43B4E">
              <w:t>.</w:t>
            </w:r>
          </w:p>
          <w:p w14:paraId="45357DE1" w14:textId="77777777" w:rsidR="008A055B" w:rsidRPr="00E43B4E" w:rsidRDefault="008A055B" w:rsidP="008A055B">
            <w:pPr>
              <w:pStyle w:val="Default"/>
              <w:rPr>
                <w:sz w:val="23"/>
                <w:szCs w:val="23"/>
              </w:rPr>
            </w:pPr>
            <w:r w:rsidRPr="00E43B4E">
              <w:rPr>
                <w:sz w:val="23"/>
                <w:szCs w:val="23"/>
              </w:rPr>
              <w:t xml:space="preserve">İhale Öncesi Toplantının gerçekleştirileceği tarih, saat ve yer bilgisi aşağıda verilmektedir: </w:t>
            </w:r>
          </w:p>
          <w:p w14:paraId="302AE9B8" w14:textId="192839EF" w:rsidR="008A055B" w:rsidRPr="00A41E73" w:rsidRDefault="008A055B" w:rsidP="008A055B">
            <w:pPr>
              <w:pStyle w:val="Default"/>
              <w:rPr>
                <w:sz w:val="23"/>
                <w:szCs w:val="23"/>
                <w:highlight w:val="yellow"/>
              </w:rPr>
            </w:pPr>
            <w:r w:rsidRPr="00A41E73">
              <w:rPr>
                <w:sz w:val="23"/>
                <w:szCs w:val="23"/>
                <w:highlight w:val="yellow"/>
              </w:rPr>
              <w:t xml:space="preserve">Tarih: </w:t>
            </w:r>
            <w:r w:rsidR="000A0229">
              <w:rPr>
                <w:bCs/>
                <w:sz w:val="23"/>
                <w:szCs w:val="23"/>
                <w:highlight w:val="yellow"/>
              </w:rPr>
              <w:t>14/08/2026</w:t>
            </w:r>
          </w:p>
          <w:p w14:paraId="79550E88" w14:textId="2736C1C6" w:rsidR="008A055B" w:rsidRPr="00E43B4E" w:rsidRDefault="008A055B" w:rsidP="008A055B">
            <w:pPr>
              <w:pStyle w:val="Default"/>
              <w:rPr>
                <w:sz w:val="23"/>
                <w:szCs w:val="23"/>
              </w:rPr>
            </w:pPr>
            <w:r w:rsidRPr="00E43B4E">
              <w:rPr>
                <w:sz w:val="23"/>
                <w:szCs w:val="23"/>
              </w:rPr>
              <w:t xml:space="preserve">Saat: </w:t>
            </w:r>
            <w:r w:rsidR="005A7EAA" w:rsidRPr="00E43B4E">
              <w:rPr>
                <w:sz w:val="23"/>
                <w:szCs w:val="23"/>
              </w:rPr>
              <w:t>1</w:t>
            </w:r>
            <w:r w:rsidR="001D683A" w:rsidRPr="00E43B4E">
              <w:rPr>
                <w:sz w:val="23"/>
                <w:szCs w:val="23"/>
              </w:rPr>
              <w:t>0</w:t>
            </w:r>
            <w:r w:rsidR="005A7EAA" w:rsidRPr="00E43B4E">
              <w:rPr>
                <w:sz w:val="23"/>
                <w:szCs w:val="23"/>
              </w:rPr>
              <w:t>.00</w:t>
            </w:r>
            <w:r w:rsidRPr="00E43B4E">
              <w:rPr>
                <w:sz w:val="23"/>
                <w:szCs w:val="23"/>
              </w:rPr>
              <w:t xml:space="preserve"> </w:t>
            </w:r>
          </w:p>
          <w:p w14:paraId="7B9E9694" w14:textId="23925E86" w:rsidR="008A055B" w:rsidRPr="00E43B4E" w:rsidRDefault="008A055B" w:rsidP="008A055B">
            <w:pPr>
              <w:tabs>
                <w:tab w:val="right" w:pos="7254"/>
              </w:tabs>
              <w:spacing w:before="120" w:after="120"/>
            </w:pPr>
            <w:r w:rsidRPr="00E43B4E">
              <w:rPr>
                <w:sz w:val="23"/>
                <w:szCs w:val="23"/>
              </w:rPr>
              <w:t xml:space="preserve">Adres: </w:t>
            </w:r>
            <w:r w:rsidR="0029267D" w:rsidRPr="00E43B4E">
              <w:rPr>
                <w:spacing w:val="-2"/>
                <w:szCs w:val="24"/>
              </w:rPr>
              <w:t>Turgut Özal Mahallesi Gülümser Caddesi No:2 Yeşilyurt/MALATYA</w:t>
            </w:r>
            <w:r w:rsidR="005A7EAA" w:rsidRPr="00E43B4E" w:rsidDel="005A7EAA">
              <w:rPr>
                <w:sz w:val="23"/>
                <w:szCs w:val="23"/>
              </w:rPr>
              <w:t xml:space="preserve"> </w:t>
            </w:r>
          </w:p>
          <w:p w14:paraId="0B2171F0" w14:textId="70C4A849" w:rsidR="00E23F10" w:rsidRPr="00664B79" w:rsidRDefault="00FB4868" w:rsidP="003B0EDD">
            <w:pPr>
              <w:tabs>
                <w:tab w:val="right" w:pos="7254"/>
              </w:tabs>
              <w:spacing w:before="120" w:after="120"/>
              <w:rPr>
                <w:highlight w:val="yellow"/>
              </w:rPr>
            </w:pPr>
            <w:r w:rsidRPr="00E43B4E">
              <w:t>İşveren tarafından saha ziyareti organize edilmeyecektir.</w:t>
            </w:r>
            <w:r>
              <w:t xml:space="preserve"> </w:t>
            </w:r>
          </w:p>
        </w:tc>
      </w:tr>
      <w:tr w:rsidR="00DD49A5" w:rsidRPr="00B41D2C" w14:paraId="5E18026D" w14:textId="77777777" w:rsidTr="00325860">
        <w:tblPrEx>
          <w:tblBorders>
            <w:insideH w:val="single" w:sz="8" w:space="0" w:color="000000"/>
          </w:tblBorders>
        </w:tblPrEx>
        <w:tc>
          <w:tcPr>
            <w:tcW w:w="9219" w:type="dxa"/>
            <w:gridSpan w:val="2"/>
            <w:tcBorders>
              <w:top w:val="single" w:sz="12" w:space="0" w:color="000000" w:themeColor="text1"/>
              <w:bottom w:val="single" w:sz="12" w:space="0" w:color="000000" w:themeColor="text1"/>
            </w:tcBorders>
            <w:shd w:val="clear" w:color="auto" w:fill="auto"/>
          </w:tcPr>
          <w:p w14:paraId="28A5075B" w14:textId="77777777" w:rsidR="00DD49A5" w:rsidRPr="00B41D2C" w:rsidRDefault="00DD49A5" w:rsidP="000C11CA">
            <w:pPr>
              <w:spacing w:before="120" w:after="120"/>
              <w:jc w:val="center"/>
              <w:rPr>
                <w:b/>
                <w:sz w:val="28"/>
              </w:rPr>
            </w:pPr>
            <w:r w:rsidRPr="00B41D2C">
              <w:rPr>
                <w:b/>
                <w:sz w:val="28"/>
              </w:rPr>
              <w:t>C.</w:t>
            </w:r>
            <w:r w:rsidRPr="00B41D2C">
              <w:rPr>
                <w:b/>
                <w:sz w:val="28"/>
              </w:rPr>
              <w:tab/>
              <w:t>Tekliflerin Hazırlanması</w:t>
            </w:r>
          </w:p>
        </w:tc>
      </w:tr>
      <w:tr w:rsidR="005A38D4" w:rsidRPr="00B41D2C" w14:paraId="084A44D6"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5A21FDAB" w14:textId="235410C0" w:rsidR="00DD49A5" w:rsidRPr="00B41D2C" w:rsidRDefault="00085585" w:rsidP="00BA64B2">
            <w:pPr>
              <w:tabs>
                <w:tab w:val="right" w:pos="7254"/>
              </w:tabs>
              <w:spacing w:before="120" w:after="120"/>
              <w:rPr>
                <w:b/>
              </w:rPr>
            </w:pPr>
            <w:r w:rsidRPr="00B41D2C">
              <w:rPr>
                <w:b/>
              </w:rPr>
              <w:t>TST</w:t>
            </w:r>
            <w:r w:rsidR="00DD49A5" w:rsidRPr="00B41D2C">
              <w:rPr>
                <w:b/>
              </w:rPr>
              <w:t xml:space="preserve"> 10.1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0F434374" w14:textId="77777777" w:rsidR="00736585" w:rsidRDefault="00736585" w:rsidP="00736585">
            <w:pPr>
              <w:tabs>
                <w:tab w:val="right" w:pos="7254"/>
              </w:tabs>
              <w:spacing w:before="120" w:after="120"/>
            </w:pPr>
            <w:r>
              <w:t xml:space="preserve">Teklifin dili: </w:t>
            </w:r>
            <w:r w:rsidRPr="00664B79">
              <w:rPr>
                <w:b/>
              </w:rPr>
              <w:t>Türkçe’dir</w:t>
            </w:r>
            <w:r>
              <w:t xml:space="preserve">. </w:t>
            </w:r>
          </w:p>
          <w:p w14:paraId="227F722A" w14:textId="77777777" w:rsidR="00736585" w:rsidRDefault="00736585" w:rsidP="00736585">
            <w:pPr>
              <w:tabs>
                <w:tab w:val="right" w:pos="7254"/>
              </w:tabs>
              <w:spacing w:before="120" w:after="120"/>
            </w:pPr>
            <w:r>
              <w:t xml:space="preserve">Tüm yazışmalar </w:t>
            </w:r>
            <w:r w:rsidRPr="00664B79">
              <w:rPr>
                <w:b/>
              </w:rPr>
              <w:t>Türkçe</w:t>
            </w:r>
            <w:r>
              <w:t xml:space="preserve"> yapılacaktır.</w:t>
            </w:r>
          </w:p>
          <w:p w14:paraId="5DE07DE3" w14:textId="68A4B117" w:rsidR="00DD49A5" w:rsidRPr="00B41D2C" w:rsidRDefault="00736585" w:rsidP="00736585">
            <w:pPr>
              <w:tabs>
                <w:tab w:val="right" w:pos="7254"/>
              </w:tabs>
              <w:spacing w:before="120" w:after="120"/>
            </w:pPr>
            <w:r>
              <w:t xml:space="preserve">Her türlü bilgi ve belgenin çevrileceği dil </w:t>
            </w:r>
            <w:r w:rsidRPr="00664B79">
              <w:rPr>
                <w:b/>
              </w:rPr>
              <w:t>Türkçe</w:t>
            </w:r>
            <w:r>
              <w:t xml:space="preserve"> olacaktır.</w:t>
            </w:r>
          </w:p>
        </w:tc>
      </w:tr>
      <w:tr w:rsidR="00AD33FA" w:rsidRPr="00B41D2C" w14:paraId="2DE81A6C"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428FC984" w14:textId="19EF6D55" w:rsidR="00AD33FA" w:rsidRPr="00B41D2C" w:rsidRDefault="00AD33FA" w:rsidP="00BA64B2">
            <w:pPr>
              <w:tabs>
                <w:tab w:val="right" w:pos="7254"/>
              </w:tabs>
              <w:spacing w:before="120" w:after="120"/>
              <w:rPr>
                <w:b/>
              </w:rPr>
            </w:pPr>
            <w:r>
              <w:rPr>
                <w:b/>
              </w:rPr>
              <w:t>TST 11.1 (b)</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7587C1C2" w14:textId="77777777" w:rsidR="00AD33FA" w:rsidRDefault="00AD33FA" w:rsidP="00AD33FA">
            <w:pPr>
              <w:tabs>
                <w:tab w:val="right" w:pos="7254"/>
              </w:tabs>
              <w:spacing w:before="120" w:after="120"/>
            </w:pPr>
            <w:r>
              <w:t>Aşağıdaki ifadeyi TST 11.1 (b) maddesinin sonuna ekleyiniz:</w:t>
            </w:r>
          </w:p>
          <w:p w14:paraId="21329E1A" w14:textId="7421232A" w:rsidR="00AD33FA" w:rsidRDefault="00AD33FA" w:rsidP="00AD33FA">
            <w:pPr>
              <w:tabs>
                <w:tab w:val="right" w:pos="7254"/>
              </w:tabs>
              <w:spacing w:before="120" w:after="120"/>
            </w:pPr>
            <w:r>
              <w:t>Birim Fiyat Analizleri, Sözleşme imza aşamasında başarılı Teklif Sahibi tarafından sunulacaktır. Birim Fiyat Analizleri Sözleşme Anlaşması’nın eki olacaktır.</w:t>
            </w:r>
          </w:p>
        </w:tc>
      </w:tr>
      <w:tr w:rsidR="005A38D4" w:rsidRPr="00B41D2C" w14:paraId="6ACC4261"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5AD53567" w14:textId="4F7B8ECD" w:rsidR="008E5D93" w:rsidRPr="00B41D2C" w:rsidRDefault="008E5D93" w:rsidP="00BA64B2">
            <w:pPr>
              <w:tabs>
                <w:tab w:val="right" w:pos="7434"/>
              </w:tabs>
              <w:spacing w:before="120" w:after="120"/>
              <w:rPr>
                <w:b/>
              </w:rPr>
            </w:pPr>
            <w:r w:rsidRPr="00B41D2C">
              <w:rPr>
                <w:b/>
              </w:rPr>
              <w:t>TST</w:t>
            </w:r>
            <w:r>
              <w:rPr>
                <w:b/>
              </w:rPr>
              <w:t xml:space="preserve"> 11.1 (d</w:t>
            </w:r>
            <w:r w:rsidRPr="00B41D2C">
              <w:rPr>
                <w:b/>
              </w:rPr>
              <w:t>)</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406E840A" w14:textId="066554BA" w:rsidR="008E5D93" w:rsidRPr="003A1863" w:rsidRDefault="008E5D93" w:rsidP="00736585">
            <w:pPr>
              <w:tabs>
                <w:tab w:val="right" w:pos="7254"/>
              </w:tabs>
              <w:spacing w:before="120" w:after="120"/>
            </w:pPr>
            <w:r>
              <w:t>Alternatif tekliflere izin verilmeyecektir.</w:t>
            </w:r>
          </w:p>
        </w:tc>
      </w:tr>
      <w:tr w:rsidR="005A38D4" w:rsidRPr="00B41D2C" w14:paraId="4F80DA5E"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243F7147" w14:textId="6B1357E9" w:rsidR="00DD49A5" w:rsidRPr="00B41D2C" w:rsidRDefault="00085585" w:rsidP="00BA64B2">
            <w:pPr>
              <w:tabs>
                <w:tab w:val="right" w:pos="7434"/>
              </w:tabs>
              <w:spacing w:before="120" w:after="120"/>
              <w:rPr>
                <w:b/>
              </w:rPr>
            </w:pPr>
            <w:r w:rsidRPr="00B41D2C">
              <w:rPr>
                <w:b/>
              </w:rPr>
              <w:lastRenderedPageBreak/>
              <w:t>TST</w:t>
            </w:r>
            <w:r w:rsidR="00DD49A5" w:rsidRPr="00B41D2C">
              <w:rPr>
                <w:b/>
              </w:rPr>
              <w:t xml:space="preserve"> 11.1 (j)</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6BA28777" w14:textId="256FC0FA" w:rsidR="00736585" w:rsidRPr="003A1863" w:rsidRDefault="00736585" w:rsidP="00736585">
            <w:pPr>
              <w:tabs>
                <w:tab w:val="right" w:pos="7254"/>
              </w:tabs>
              <w:spacing w:before="120" w:after="120"/>
              <w:rPr>
                <w:color w:val="000000" w:themeColor="text1"/>
              </w:rPr>
            </w:pPr>
            <w:r w:rsidRPr="003A1863">
              <w:t>Teklif Sahibi, Teklifi ile birlikte aşağıda belirtilen ilave dokümanları sunacaktır</w:t>
            </w:r>
            <w:r w:rsidRPr="003A1863">
              <w:rPr>
                <w:color w:val="000000" w:themeColor="text1"/>
              </w:rPr>
              <w:t xml:space="preserve">: </w:t>
            </w:r>
          </w:p>
          <w:p w14:paraId="5533C17D" w14:textId="77777777" w:rsidR="00736585" w:rsidRPr="003A1863" w:rsidRDefault="00736585" w:rsidP="00F342CB">
            <w:pPr>
              <w:pStyle w:val="ListeParagraf"/>
              <w:numPr>
                <w:ilvl w:val="5"/>
                <w:numId w:val="153"/>
              </w:numPr>
              <w:tabs>
                <w:tab w:val="clear" w:pos="4824"/>
                <w:tab w:val="right" w:pos="7254"/>
              </w:tabs>
              <w:spacing w:before="120" w:after="120"/>
              <w:ind w:left="680" w:right="0" w:hanging="284"/>
              <w:jc w:val="both"/>
              <w:rPr>
                <w:color w:val="000000" w:themeColor="text1"/>
              </w:rPr>
            </w:pPr>
            <w:r w:rsidRPr="003A1863">
              <w:rPr>
                <w:color w:val="000000" w:themeColor="text1"/>
              </w:rPr>
              <w:t>Hakediş belgeleri ile tevsik edilmiş yıllık Yeminli Mali Müşavir / Mali Müşavir veya Vergi Dairesi onaylı inşaat cirosu,</w:t>
            </w:r>
          </w:p>
          <w:p w14:paraId="3D92A98F" w14:textId="77777777" w:rsidR="00736585" w:rsidRPr="003A1863" w:rsidRDefault="00736585" w:rsidP="00736585">
            <w:pPr>
              <w:pStyle w:val="ListeParagraf"/>
              <w:tabs>
                <w:tab w:val="right" w:pos="7254"/>
              </w:tabs>
              <w:spacing w:before="120" w:after="120"/>
              <w:ind w:left="680"/>
              <w:jc w:val="both"/>
              <w:rPr>
                <w:color w:val="000000" w:themeColor="text1"/>
              </w:rPr>
            </w:pPr>
          </w:p>
          <w:p w14:paraId="3E7FA1ED" w14:textId="77777777" w:rsidR="00736585" w:rsidRPr="003A1863" w:rsidRDefault="00736585" w:rsidP="00F342CB">
            <w:pPr>
              <w:pStyle w:val="ListeParagraf"/>
              <w:numPr>
                <w:ilvl w:val="5"/>
                <w:numId w:val="153"/>
              </w:numPr>
              <w:tabs>
                <w:tab w:val="clear" w:pos="4824"/>
                <w:tab w:val="right" w:pos="7254"/>
              </w:tabs>
              <w:spacing w:before="120" w:after="120"/>
              <w:ind w:left="680" w:right="0" w:hanging="284"/>
              <w:jc w:val="both"/>
              <w:rPr>
                <w:color w:val="000000" w:themeColor="text1"/>
              </w:rPr>
            </w:pPr>
            <w:r w:rsidRPr="003A1863">
              <w:rPr>
                <w:color w:val="000000" w:themeColor="text1"/>
              </w:rPr>
              <w:t>Şirkete ait finansal tabloların (bilanço, gelir tablosu ve mizan) Yeminli Mali Müşavir tarafından onaylı nüshası,</w:t>
            </w:r>
          </w:p>
          <w:p w14:paraId="4173C5CF" w14:textId="77777777" w:rsidR="00736585" w:rsidRPr="003A1863" w:rsidRDefault="00736585" w:rsidP="00736585">
            <w:pPr>
              <w:pStyle w:val="ListeParagraf"/>
              <w:rPr>
                <w:color w:val="000000" w:themeColor="text1"/>
              </w:rPr>
            </w:pPr>
          </w:p>
          <w:p w14:paraId="11785F55" w14:textId="77777777" w:rsidR="00736585" w:rsidRPr="003A1863" w:rsidRDefault="00736585" w:rsidP="00F342CB">
            <w:pPr>
              <w:pStyle w:val="ListeParagraf"/>
              <w:numPr>
                <w:ilvl w:val="5"/>
                <w:numId w:val="153"/>
              </w:numPr>
              <w:tabs>
                <w:tab w:val="clear" w:pos="4824"/>
                <w:tab w:val="right" w:pos="7254"/>
              </w:tabs>
              <w:spacing w:before="120" w:after="120"/>
              <w:ind w:left="680" w:right="0" w:hanging="284"/>
              <w:jc w:val="both"/>
              <w:rPr>
                <w:color w:val="000000" w:themeColor="text1"/>
              </w:rPr>
            </w:pPr>
            <w:r w:rsidRPr="003A1863">
              <w:rPr>
                <w:color w:val="000000" w:themeColor="text1"/>
              </w:rPr>
              <w:t>Kurum veya Kuruluştan alınan İş Deneyim belgeleri,</w:t>
            </w:r>
          </w:p>
          <w:p w14:paraId="51EDFE25" w14:textId="77777777" w:rsidR="00736585" w:rsidRPr="003A1863" w:rsidRDefault="00736585" w:rsidP="00736585">
            <w:pPr>
              <w:pStyle w:val="ListeParagraf"/>
              <w:rPr>
                <w:color w:val="000000" w:themeColor="text1"/>
              </w:rPr>
            </w:pPr>
          </w:p>
          <w:p w14:paraId="323BA91C" w14:textId="747986AD" w:rsidR="00736585" w:rsidRDefault="00736585" w:rsidP="00F342CB">
            <w:pPr>
              <w:pStyle w:val="ListeParagraf"/>
              <w:numPr>
                <w:ilvl w:val="5"/>
                <w:numId w:val="153"/>
              </w:numPr>
              <w:tabs>
                <w:tab w:val="clear" w:pos="4824"/>
                <w:tab w:val="right" w:pos="7254"/>
              </w:tabs>
              <w:spacing w:before="120" w:after="120"/>
              <w:ind w:left="680" w:right="0" w:hanging="284"/>
              <w:jc w:val="both"/>
              <w:rPr>
                <w:color w:val="000000" w:themeColor="text1"/>
              </w:rPr>
            </w:pPr>
            <w:r w:rsidRPr="003A1863">
              <w:rPr>
                <w:color w:val="000000" w:themeColor="text1"/>
              </w:rPr>
              <w:t>Teklif sahibinin mevcut kredi olanaklarının veya bilanço öz kaynak tutarını teyit eden belge,</w:t>
            </w:r>
          </w:p>
          <w:p w14:paraId="7530944E" w14:textId="060A62E8" w:rsidR="00FC7818" w:rsidRPr="00664B79" w:rsidRDefault="00FC7818" w:rsidP="00664B79">
            <w:pPr>
              <w:tabs>
                <w:tab w:val="right" w:pos="7254"/>
              </w:tabs>
              <w:spacing w:before="120" w:after="120"/>
              <w:ind w:right="0"/>
              <w:rPr>
                <w:color w:val="000000" w:themeColor="text1"/>
              </w:rPr>
            </w:pPr>
          </w:p>
          <w:p w14:paraId="1BDABE21" w14:textId="72EDA001" w:rsidR="00736585" w:rsidRDefault="00736585" w:rsidP="00F342CB">
            <w:pPr>
              <w:pStyle w:val="ListeParagraf"/>
              <w:numPr>
                <w:ilvl w:val="5"/>
                <w:numId w:val="153"/>
              </w:numPr>
              <w:tabs>
                <w:tab w:val="clear" w:pos="4824"/>
                <w:tab w:val="right" w:pos="7254"/>
              </w:tabs>
              <w:spacing w:before="120" w:after="120"/>
              <w:ind w:left="680" w:right="0" w:hanging="284"/>
              <w:jc w:val="both"/>
              <w:rPr>
                <w:color w:val="000000" w:themeColor="text1"/>
              </w:rPr>
            </w:pPr>
            <w:r w:rsidRPr="003A1863">
              <w:rPr>
                <w:color w:val="000000" w:themeColor="text1"/>
              </w:rPr>
              <w:t>Ortak Girişim olarak başvurulması halinde ortak girişim beyannamesi</w:t>
            </w:r>
            <w:r w:rsidR="000B2F81">
              <w:rPr>
                <w:color w:val="000000" w:themeColor="text1"/>
              </w:rPr>
              <w:t xml:space="preserve"> </w:t>
            </w:r>
            <w:r w:rsidR="00CA0243" w:rsidRPr="00CA0243">
              <w:rPr>
                <w:color w:val="000000" w:themeColor="text1"/>
              </w:rPr>
              <w:t>(Noter tasdiğine gerek yoktur)</w:t>
            </w:r>
            <w:r w:rsidRPr="003A1863">
              <w:rPr>
                <w:color w:val="000000" w:themeColor="text1"/>
              </w:rPr>
              <w:t>.</w:t>
            </w:r>
          </w:p>
          <w:p w14:paraId="67658571" w14:textId="76573D19" w:rsidR="00FC7818" w:rsidRPr="00664B79" w:rsidRDefault="00FC7818" w:rsidP="00664B79">
            <w:pPr>
              <w:tabs>
                <w:tab w:val="right" w:pos="7254"/>
              </w:tabs>
              <w:spacing w:before="120" w:after="120"/>
              <w:ind w:right="0"/>
              <w:rPr>
                <w:color w:val="000000" w:themeColor="text1"/>
              </w:rPr>
            </w:pPr>
          </w:p>
          <w:p w14:paraId="2FBCD260" w14:textId="499BF94E" w:rsidR="00736585" w:rsidRDefault="00736585" w:rsidP="00F342CB">
            <w:pPr>
              <w:pStyle w:val="ListeParagraf"/>
              <w:numPr>
                <w:ilvl w:val="5"/>
                <w:numId w:val="153"/>
              </w:numPr>
              <w:tabs>
                <w:tab w:val="clear" w:pos="4824"/>
                <w:tab w:val="right" w:pos="7254"/>
              </w:tabs>
              <w:spacing w:before="120" w:after="120"/>
              <w:ind w:left="680" w:right="0" w:hanging="284"/>
              <w:jc w:val="both"/>
              <w:rPr>
                <w:color w:val="000000" w:themeColor="text1"/>
              </w:rPr>
            </w:pPr>
            <w:r w:rsidRPr="003A1863">
              <w:rPr>
                <w:color w:val="000000" w:themeColor="text1"/>
              </w:rPr>
              <w:t>Onaylı meslek odası kayıt belgesi (SMM Belgesi / SMM Büro Tescil Belgesi)</w:t>
            </w:r>
          </w:p>
          <w:p w14:paraId="7FB7FF8C" w14:textId="46440808" w:rsidR="00FC7818" w:rsidRPr="00664B79" w:rsidRDefault="00FC7818" w:rsidP="00664B79">
            <w:pPr>
              <w:tabs>
                <w:tab w:val="right" w:pos="7254"/>
              </w:tabs>
              <w:spacing w:before="120" w:after="120"/>
              <w:ind w:right="0"/>
              <w:rPr>
                <w:color w:val="000000" w:themeColor="text1"/>
              </w:rPr>
            </w:pPr>
          </w:p>
          <w:p w14:paraId="79DF7DCB" w14:textId="5CC18275" w:rsidR="00736585" w:rsidRPr="003A1863" w:rsidRDefault="00736585" w:rsidP="00F342CB">
            <w:pPr>
              <w:pStyle w:val="ListeParagraf"/>
              <w:numPr>
                <w:ilvl w:val="5"/>
                <w:numId w:val="153"/>
              </w:numPr>
              <w:tabs>
                <w:tab w:val="clear" w:pos="4824"/>
                <w:tab w:val="right" w:pos="7254"/>
              </w:tabs>
              <w:spacing w:before="120" w:after="120"/>
              <w:ind w:left="680" w:right="0" w:hanging="284"/>
              <w:jc w:val="both"/>
              <w:rPr>
                <w:color w:val="000000" w:themeColor="text1"/>
              </w:rPr>
            </w:pPr>
            <w:r w:rsidRPr="003A1863">
              <w:rPr>
                <w:color w:val="000000" w:themeColor="text1"/>
              </w:rPr>
              <w:t>Teklif yılı içinde alınmış Ticaret Sicil Gazetesi ve / veya Sanayi Odası kayıt belgeleri (orij</w:t>
            </w:r>
            <w:r>
              <w:rPr>
                <w:color w:val="000000" w:themeColor="text1"/>
              </w:rPr>
              <w:t>inal veya noter tasdikli sureti)</w:t>
            </w:r>
          </w:p>
          <w:p w14:paraId="0DE9DB8C" w14:textId="77777777" w:rsidR="00736585" w:rsidRPr="003A1863" w:rsidRDefault="00736585" w:rsidP="00736585">
            <w:pPr>
              <w:pStyle w:val="ListeParagraf"/>
              <w:rPr>
                <w:color w:val="000000" w:themeColor="text1"/>
              </w:rPr>
            </w:pPr>
          </w:p>
          <w:p w14:paraId="5F9834A4" w14:textId="77777777" w:rsidR="00736585" w:rsidRPr="003A1863" w:rsidRDefault="00736585" w:rsidP="00F342CB">
            <w:pPr>
              <w:pStyle w:val="ListeParagraf"/>
              <w:numPr>
                <w:ilvl w:val="5"/>
                <w:numId w:val="153"/>
              </w:numPr>
              <w:tabs>
                <w:tab w:val="clear" w:pos="4824"/>
                <w:tab w:val="right" w:pos="7254"/>
              </w:tabs>
              <w:spacing w:before="120" w:after="120"/>
              <w:ind w:left="680" w:right="0" w:hanging="284"/>
              <w:jc w:val="both"/>
              <w:rPr>
                <w:color w:val="000000" w:themeColor="text1"/>
              </w:rPr>
            </w:pPr>
            <w:r w:rsidRPr="003A1863">
              <w:rPr>
                <w:color w:val="000000" w:themeColor="text1"/>
              </w:rPr>
              <w:t>Tüzel kişi olması halinde, ilgisine göre tüzel kişiliğin ortakları, üyeleri veya kurucuları ile tüzel kişiliğin yönetimindeki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w:t>
            </w:r>
          </w:p>
          <w:p w14:paraId="6D286CEA" w14:textId="77777777" w:rsidR="00736585" w:rsidRPr="003A1863" w:rsidRDefault="00736585" w:rsidP="00736585">
            <w:pPr>
              <w:pStyle w:val="ListeParagraf"/>
              <w:rPr>
                <w:color w:val="000000" w:themeColor="text1"/>
              </w:rPr>
            </w:pPr>
          </w:p>
          <w:p w14:paraId="42E73815" w14:textId="77777777" w:rsidR="00736585" w:rsidRPr="003A1863" w:rsidRDefault="00736585" w:rsidP="00736585">
            <w:pPr>
              <w:pStyle w:val="ListeParagraf"/>
              <w:jc w:val="both"/>
              <w:rPr>
                <w:i/>
                <w:color w:val="000000" w:themeColor="text1"/>
              </w:rPr>
            </w:pPr>
            <w:r w:rsidRPr="003A1863">
              <w:rPr>
                <w:i/>
                <w:color w:val="000000" w:themeColor="text1"/>
              </w:rPr>
              <w:t xml:space="preserve">Yabancı istekliler için </w:t>
            </w:r>
            <w:r w:rsidRPr="003A1863">
              <w:rPr>
                <w:b/>
                <w:i/>
                <w:color w:val="000000" w:themeColor="text1"/>
              </w:rPr>
              <w:t>viii ve ix</w:t>
            </w:r>
            <w:r w:rsidRPr="003A1863">
              <w:rPr>
                <w:i/>
                <w:color w:val="000000" w:themeColor="text1"/>
              </w:rPr>
              <w:t xml:space="preserve"> bentlerinde yer alan dokümanlar firmanın kayıtlı olduğu ülkenin mevzuatına uygun olarak düzenlenecek, orijinali Türkçe tercümesiyle birlikte sunulacaktır.</w:t>
            </w:r>
          </w:p>
          <w:p w14:paraId="3B5F46D6" w14:textId="77777777" w:rsidR="00736585" w:rsidRPr="003A1863" w:rsidRDefault="00736585" w:rsidP="00736585">
            <w:pPr>
              <w:pStyle w:val="ListeParagraf"/>
              <w:tabs>
                <w:tab w:val="right" w:pos="7254"/>
              </w:tabs>
              <w:spacing w:before="120" w:after="120"/>
              <w:ind w:left="680"/>
              <w:jc w:val="both"/>
              <w:rPr>
                <w:color w:val="000000" w:themeColor="text1"/>
              </w:rPr>
            </w:pPr>
          </w:p>
          <w:p w14:paraId="50BBFE5D" w14:textId="30D0EA8C" w:rsidR="00736585" w:rsidRPr="00664B79" w:rsidRDefault="00736585" w:rsidP="00F342CB">
            <w:pPr>
              <w:pStyle w:val="ListeParagraf"/>
              <w:numPr>
                <w:ilvl w:val="5"/>
                <w:numId w:val="153"/>
              </w:numPr>
              <w:tabs>
                <w:tab w:val="clear" w:pos="4824"/>
                <w:tab w:val="right" w:pos="7254"/>
              </w:tabs>
              <w:spacing w:before="120" w:after="120"/>
              <w:ind w:left="680" w:right="0" w:hanging="284"/>
              <w:rPr>
                <w:i/>
                <w:color w:val="000000" w:themeColor="text1"/>
              </w:rPr>
            </w:pPr>
            <w:r w:rsidRPr="003A1863">
              <w:rPr>
                <w:color w:val="000000" w:themeColor="text1"/>
              </w:rPr>
              <w:t>Vekaleten ihaleye katılma halinde, vekil adına düzenlenmiş, ihaleye katılmaya ilişkin noter onaylı vekaletname ile vekilin noter tasdikli imza beyannamesi</w:t>
            </w:r>
          </w:p>
          <w:p w14:paraId="571A23EE" w14:textId="77777777" w:rsidR="00736585" w:rsidRPr="003A1863" w:rsidRDefault="00736585" w:rsidP="00736585">
            <w:pPr>
              <w:pStyle w:val="ListeParagraf"/>
              <w:rPr>
                <w:color w:val="000000" w:themeColor="text1"/>
              </w:rPr>
            </w:pPr>
          </w:p>
          <w:p w14:paraId="08AD3643" w14:textId="77777777" w:rsidR="00FE089D" w:rsidRDefault="00FE089D" w:rsidP="00FE089D">
            <w:pPr>
              <w:tabs>
                <w:tab w:val="right" w:pos="7254"/>
              </w:tabs>
              <w:spacing w:before="120" w:after="120"/>
              <w:rPr>
                <w:b/>
                <w:bCs/>
                <w:color w:val="000000" w:themeColor="text1"/>
                <w:u w:val="single"/>
              </w:rPr>
            </w:pPr>
          </w:p>
          <w:p w14:paraId="4C774E09" w14:textId="4140F679" w:rsidR="00FE089D" w:rsidRPr="00FE089D" w:rsidRDefault="00FE089D" w:rsidP="00FE089D">
            <w:pPr>
              <w:tabs>
                <w:tab w:val="right" w:pos="7254"/>
              </w:tabs>
              <w:spacing w:before="120" w:after="120"/>
              <w:rPr>
                <w:b/>
                <w:bCs/>
                <w:color w:val="000000" w:themeColor="text1"/>
                <w:u w:val="single"/>
              </w:rPr>
            </w:pPr>
            <w:r w:rsidRPr="00FE089D">
              <w:rPr>
                <w:b/>
                <w:bCs/>
                <w:color w:val="000000" w:themeColor="text1"/>
                <w:u w:val="single"/>
              </w:rPr>
              <w:t xml:space="preserve">Tüm teklifler </w:t>
            </w:r>
            <w:r>
              <w:rPr>
                <w:b/>
                <w:bCs/>
                <w:color w:val="000000" w:themeColor="text1"/>
                <w:u w:val="single"/>
              </w:rPr>
              <w:t xml:space="preserve">Kısım IV’de yer alan </w:t>
            </w:r>
            <w:r w:rsidR="006F327D">
              <w:rPr>
                <w:b/>
                <w:bCs/>
                <w:color w:val="000000" w:themeColor="text1"/>
                <w:u w:val="single"/>
              </w:rPr>
              <w:t>forml</w:t>
            </w:r>
            <w:r w:rsidR="00952F90">
              <w:rPr>
                <w:b/>
                <w:bCs/>
                <w:color w:val="000000" w:themeColor="text1"/>
                <w:u w:val="single"/>
              </w:rPr>
              <w:t>a</w:t>
            </w:r>
            <w:r w:rsidR="006F327D">
              <w:rPr>
                <w:b/>
                <w:bCs/>
                <w:color w:val="000000" w:themeColor="text1"/>
                <w:u w:val="single"/>
              </w:rPr>
              <w:t xml:space="preserve">rı kullanarak </w:t>
            </w:r>
            <w:r w:rsidRPr="00FE089D">
              <w:rPr>
                <w:b/>
                <w:bCs/>
                <w:color w:val="000000" w:themeColor="text1"/>
                <w:u w:val="single"/>
              </w:rPr>
              <w:t>Zorla Çalıştırma Performans Beyannamesi ve Zorla Çalıştırma Beyannamesi ile birlikte sunulmak zorundadır.</w:t>
            </w:r>
          </w:p>
          <w:p w14:paraId="7BBE09DD" w14:textId="77777777" w:rsidR="00736585" w:rsidRPr="003A1863" w:rsidRDefault="00736585" w:rsidP="00736585">
            <w:pPr>
              <w:pStyle w:val="ListeParagraf"/>
              <w:tabs>
                <w:tab w:val="right" w:pos="7254"/>
              </w:tabs>
              <w:spacing w:before="120" w:after="120"/>
              <w:ind w:left="680"/>
              <w:jc w:val="both"/>
              <w:rPr>
                <w:color w:val="000000" w:themeColor="text1"/>
              </w:rPr>
            </w:pPr>
          </w:p>
          <w:p w14:paraId="448D70AD" w14:textId="3584B614" w:rsidR="00736585" w:rsidRPr="003A1863" w:rsidRDefault="00736585" w:rsidP="00736585">
            <w:pPr>
              <w:spacing w:after="120"/>
              <w:rPr>
                <w:i/>
              </w:rPr>
            </w:pPr>
            <w:r w:rsidRPr="003A1863">
              <w:rPr>
                <w:iCs/>
              </w:rPr>
              <w:t xml:space="preserve">Teklif Sahibi aşağıdaki Teknik teklif ile ilgili dokümanları, </w:t>
            </w:r>
            <w:r w:rsidR="00D87A26">
              <w:rPr>
                <w:iCs/>
              </w:rPr>
              <w:t>K</w:t>
            </w:r>
            <w:r w:rsidR="00854D35">
              <w:rPr>
                <w:iCs/>
              </w:rPr>
              <w:t>ı</w:t>
            </w:r>
            <w:r w:rsidR="00D87A26">
              <w:rPr>
                <w:iCs/>
              </w:rPr>
              <w:t>sım</w:t>
            </w:r>
            <w:r w:rsidRPr="003A1863">
              <w:rPr>
                <w:iCs/>
              </w:rPr>
              <w:t xml:space="preserve"> IV, </w:t>
            </w:r>
            <w:r w:rsidR="005E1884">
              <w:rPr>
                <w:iCs/>
              </w:rPr>
              <w:t>İhale</w:t>
            </w:r>
            <w:r w:rsidRPr="003A1863">
              <w:rPr>
                <w:iCs/>
              </w:rPr>
              <w:t xml:space="preserve"> Formlarında verilen bilgiler doğrultusunda hazırlayacak ve Teklifi ile birlikte ver</w:t>
            </w:r>
            <w:r w:rsidR="008B05BB">
              <w:rPr>
                <w:iCs/>
              </w:rPr>
              <w:t>ecektir:</w:t>
            </w:r>
            <w:r w:rsidRPr="003A1863">
              <w:rPr>
                <w:i/>
              </w:rPr>
              <w:t xml:space="preserve"> </w:t>
            </w:r>
          </w:p>
          <w:p w14:paraId="01286D66" w14:textId="3CDE4992" w:rsidR="00736585" w:rsidRPr="003A1863" w:rsidRDefault="00736585" w:rsidP="00F342CB">
            <w:pPr>
              <w:pStyle w:val="ListeParagraf"/>
              <w:numPr>
                <w:ilvl w:val="0"/>
                <w:numId w:val="154"/>
              </w:numPr>
              <w:spacing w:after="0"/>
              <w:ind w:right="0"/>
              <w:jc w:val="both"/>
              <w:rPr>
                <w:iCs/>
              </w:rPr>
            </w:pPr>
            <w:r w:rsidRPr="003A1863">
              <w:rPr>
                <w:iCs/>
              </w:rPr>
              <w:t>Şantiye Organizasyon</w:t>
            </w:r>
            <w:r w:rsidR="00DA1EDF">
              <w:rPr>
                <w:iCs/>
              </w:rPr>
              <w:t>u</w:t>
            </w:r>
          </w:p>
          <w:p w14:paraId="06F99FA6" w14:textId="36B936AA" w:rsidR="00736585" w:rsidRPr="003A1863" w:rsidRDefault="00DA1EDF" w:rsidP="00F342CB">
            <w:pPr>
              <w:pStyle w:val="ListeParagraf"/>
              <w:numPr>
                <w:ilvl w:val="0"/>
                <w:numId w:val="154"/>
              </w:numPr>
              <w:spacing w:after="0"/>
              <w:ind w:right="0"/>
              <w:jc w:val="both"/>
              <w:rPr>
                <w:iCs/>
              </w:rPr>
            </w:pPr>
            <w:r>
              <w:rPr>
                <w:iCs/>
              </w:rPr>
              <w:t>Yöntem Beyanı</w:t>
            </w:r>
          </w:p>
          <w:p w14:paraId="72CA3F65" w14:textId="2BA341BF" w:rsidR="00736585" w:rsidRPr="003A1863" w:rsidRDefault="00736585" w:rsidP="00F342CB">
            <w:pPr>
              <w:pStyle w:val="ListeParagraf"/>
              <w:numPr>
                <w:ilvl w:val="0"/>
                <w:numId w:val="154"/>
              </w:numPr>
              <w:spacing w:after="0"/>
              <w:ind w:right="0"/>
              <w:jc w:val="both"/>
              <w:rPr>
                <w:iCs/>
              </w:rPr>
            </w:pPr>
            <w:r w:rsidRPr="003A1863">
              <w:rPr>
                <w:iCs/>
              </w:rPr>
              <w:t xml:space="preserve">Mobilizasyon </w:t>
            </w:r>
            <w:r w:rsidR="00DA1EDF">
              <w:rPr>
                <w:iCs/>
              </w:rPr>
              <w:t>Takvimi</w:t>
            </w:r>
          </w:p>
          <w:p w14:paraId="53EEEEC7" w14:textId="675662A0" w:rsidR="00736585" w:rsidRDefault="00736585" w:rsidP="00F342CB">
            <w:pPr>
              <w:pStyle w:val="ListeParagraf"/>
              <w:numPr>
                <w:ilvl w:val="0"/>
                <w:numId w:val="154"/>
              </w:numPr>
              <w:spacing w:after="0"/>
              <w:ind w:right="0"/>
              <w:jc w:val="both"/>
              <w:rPr>
                <w:iCs/>
              </w:rPr>
            </w:pPr>
            <w:r w:rsidRPr="003A1863">
              <w:rPr>
                <w:iCs/>
              </w:rPr>
              <w:t>İ</w:t>
            </w:r>
            <w:r w:rsidR="00DA1EDF">
              <w:rPr>
                <w:iCs/>
              </w:rPr>
              <w:t>n</w:t>
            </w:r>
            <w:r w:rsidRPr="003A1863">
              <w:rPr>
                <w:iCs/>
              </w:rPr>
              <w:t>ş</w:t>
            </w:r>
            <w:r w:rsidR="00DA1EDF">
              <w:rPr>
                <w:iCs/>
              </w:rPr>
              <w:t>aat</w:t>
            </w:r>
            <w:r w:rsidRPr="003A1863">
              <w:rPr>
                <w:iCs/>
              </w:rPr>
              <w:t xml:space="preserve"> Programı</w:t>
            </w:r>
          </w:p>
          <w:p w14:paraId="7812730E" w14:textId="196E1E09" w:rsidR="00DA1EDF" w:rsidRDefault="00DA1EDF" w:rsidP="00F342CB">
            <w:pPr>
              <w:pStyle w:val="ListeParagraf"/>
              <w:numPr>
                <w:ilvl w:val="0"/>
                <w:numId w:val="154"/>
              </w:numPr>
              <w:spacing w:after="0"/>
              <w:ind w:right="0"/>
              <w:jc w:val="both"/>
              <w:rPr>
                <w:iCs/>
              </w:rPr>
            </w:pPr>
            <w:r>
              <w:rPr>
                <w:iCs/>
              </w:rPr>
              <w:t>Çevresel ve Sosyal Yönetim Stratejileri ve Uygulama Planları</w:t>
            </w:r>
          </w:p>
          <w:p w14:paraId="1C1740F2" w14:textId="3C037CE6" w:rsidR="00857FBF" w:rsidRDefault="00857FBF" w:rsidP="00F342CB">
            <w:pPr>
              <w:pStyle w:val="ListeParagraf"/>
              <w:numPr>
                <w:ilvl w:val="0"/>
                <w:numId w:val="154"/>
              </w:numPr>
              <w:spacing w:after="0"/>
              <w:ind w:right="0"/>
              <w:jc w:val="both"/>
              <w:rPr>
                <w:iCs/>
              </w:rPr>
            </w:pPr>
            <w:r w:rsidRPr="00857FBF">
              <w:rPr>
                <w:iCs/>
              </w:rPr>
              <w:t>Yüklenicinin Personelinin Davranış Kuralları (Çevresel ve Sosyal)</w:t>
            </w:r>
          </w:p>
          <w:p w14:paraId="6CDB6628" w14:textId="17287073" w:rsidR="00857FBF" w:rsidRDefault="00857FBF" w:rsidP="00F342CB">
            <w:pPr>
              <w:pStyle w:val="ListeParagraf"/>
              <w:numPr>
                <w:ilvl w:val="0"/>
                <w:numId w:val="154"/>
              </w:numPr>
              <w:spacing w:after="0"/>
              <w:ind w:right="0"/>
              <w:jc w:val="both"/>
              <w:rPr>
                <w:iCs/>
              </w:rPr>
            </w:pPr>
            <w:r>
              <w:rPr>
                <w:iCs/>
              </w:rPr>
              <w:t>Tesis</w:t>
            </w:r>
          </w:p>
          <w:p w14:paraId="056EA148" w14:textId="7CA35F0F" w:rsidR="00857FBF" w:rsidRDefault="00857FBF" w:rsidP="00F342CB">
            <w:pPr>
              <w:pStyle w:val="ListeParagraf"/>
              <w:numPr>
                <w:ilvl w:val="0"/>
                <w:numId w:val="154"/>
              </w:numPr>
              <w:spacing w:after="0"/>
              <w:ind w:right="0"/>
              <w:jc w:val="both"/>
              <w:rPr>
                <w:iCs/>
              </w:rPr>
            </w:pPr>
            <w:r>
              <w:rPr>
                <w:iCs/>
              </w:rPr>
              <w:t>Teklif Edilen Personel Özgeçmişleri</w:t>
            </w:r>
          </w:p>
          <w:p w14:paraId="748FC853" w14:textId="77777777" w:rsidR="00736585" w:rsidRPr="00B41D2C" w:rsidRDefault="00736585" w:rsidP="00BA64B2">
            <w:pPr>
              <w:tabs>
                <w:tab w:val="right" w:pos="7254"/>
              </w:tabs>
              <w:spacing w:before="120" w:after="120"/>
              <w:rPr>
                <w:b/>
                <w:i/>
              </w:rPr>
            </w:pPr>
          </w:p>
          <w:p w14:paraId="07C93970" w14:textId="77777777" w:rsidR="00C15AEC" w:rsidRPr="00B41D2C" w:rsidRDefault="00C15AEC" w:rsidP="00F342CB">
            <w:pPr>
              <w:pStyle w:val="ListeParagraf"/>
              <w:numPr>
                <w:ilvl w:val="0"/>
                <w:numId w:val="148"/>
              </w:numPr>
              <w:tabs>
                <w:tab w:val="right" w:pos="4860"/>
              </w:tabs>
              <w:spacing w:before="80" w:after="80"/>
              <w:rPr>
                <w:b/>
                <w:color w:val="000000" w:themeColor="text1"/>
              </w:rPr>
            </w:pPr>
            <w:r w:rsidRPr="00B41D2C">
              <w:rPr>
                <w:b/>
                <w:color w:val="000000" w:themeColor="text1"/>
              </w:rPr>
              <w:t xml:space="preserve">Yüklenicinin Personeli için Davranış Kuralları (ÇS) </w:t>
            </w:r>
          </w:p>
          <w:p w14:paraId="4DAD2433" w14:textId="6FD14CAC" w:rsidR="00C15AEC" w:rsidRPr="00B41D2C" w:rsidRDefault="00C15AEC" w:rsidP="004F20BF">
            <w:pPr>
              <w:spacing w:before="240"/>
              <w:rPr>
                <w14:textOutline w14:w="9525" w14:cap="rnd" w14:cmpd="sng" w14:algn="ctr">
                  <w14:noFill/>
                  <w14:prstDash w14:val="solid"/>
                  <w14:bevel/>
                </w14:textOutline>
              </w:rPr>
            </w:pPr>
            <w:bookmarkStart w:id="474" w:name="_Hlk534206068"/>
            <w:r w:rsidRPr="00B41D2C">
              <w:t>Teklif Sahibi Sözleşme çerçevesinde Yüklenicinin Çevresel ve Sosyal (ÇS) yükümlülüklerine uyumu temin etmek için Sahadaki (veya Şantiyenin bulunduğu ülkedeki diğer yerlerde) Kurulum Hizmetlerinde (</w:t>
            </w:r>
            <w:r w:rsidR="00F23E7F" w:rsidRPr="00B41D2C">
              <w:t>GCC</w:t>
            </w:r>
            <w:r w:rsidRPr="00B41D2C">
              <w:t xml:space="preserve"> Alt-Madde 1’de tanımlandığı şekilde) çalışacak Yüklenicinin Personeli </w:t>
            </w:r>
            <w:bookmarkStart w:id="475" w:name="_Hlk27053770"/>
            <w:r w:rsidRPr="00B41D2C">
              <w:t>(</w:t>
            </w:r>
            <w:r w:rsidR="00F23E7F" w:rsidRPr="00B41D2C">
              <w:t>GCC</w:t>
            </w:r>
            <w:r w:rsidRPr="00B41D2C">
              <w:t xml:space="preserve"> Alt-Madde 1’de tanımlandığı şekilde) için geçerli olacak Davranış Kurallarını sunacaktır</w:t>
            </w:r>
            <w:bookmarkEnd w:id="475"/>
            <w:r w:rsidRPr="00B41D2C">
              <w:t xml:space="preserve">. </w:t>
            </w:r>
            <w:r w:rsidRPr="00B41D2C">
              <w:rPr>
                <w14:textOutline w14:w="9525" w14:cap="rnd" w14:cmpd="sng" w14:algn="ctr">
                  <w14:noFill/>
                  <w14:prstDash w14:val="solid"/>
                  <w14:bevel/>
                </w14:textOutline>
              </w:rPr>
              <w:t xml:space="preserve">Teklif Sahipleri bu amaçla Kısım IV’te bulunan Davranış Kuralları formunu kullanacaktır. Sözleşme ile ilgili spesifik hususları/riskleri göz önünde bulundurmak için gerebilecek olanlar da dahil Teklif Sahibinin ek gereklilikler getirebilmesi haricinde bu formda önemli değişiklikler yapılmayacaktır.  </w:t>
            </w:r>
            <w:bookmarkEnd w:id="474"/>
          </w:p>
          <w:p w14:paraId="0652A04F" w14:textId="77777777" w:rsidR="003453C6" w:rsidRPr="00BE2BC7" w:rsidRDefault="003453C6" w:rsidP="00F342CB">
            <w:pPr>
              <w:pStyle w:val="ListeParagraf"/>
              <w:numPr>
                <w:ilvl w:val="0"/>
                <w:numId w:val="148"/>
              </w:numPr>
              <w:tabs>
                <w:tab w:val="right" w:pos="4860"/>
              </w:tabs>
              <w:spacing w:before="80" w:after="80"/>
              <w:rPr>
                <w:b/>
                <w:color w:val="000000" w:themeColor="text1"/>
              </w:rPr>
            </w:pPr>
            <w:r w:rsidRPr="00A75CFE">
              <w:rPr>
                <w:b/>
              </w:rPr>
              <w:t>(ÇS) Risklerini Yönetmek İçin Yönetim Stratejileri ve Uygulama Planları (YSUP)</w:t>
            </w:r>
          </w:p>
          <w:p w14:paraId="1F218F0A" w14:textId="33CE18D4" w:rsidR="002A11EF" w:rsidRPr="00BE2BC7" w:rsidRDefault="003453C6" w:rsidP="00A61D8E">
            <w:pPr>
              <w:tabs>
                <w:tab w:val="right" w:pos="4860"/>
              </w:tabs>
              <w:spacing w:before="80" w:after="80"/>
            </w:pPr>
            <w:r w:rsidRPr="00BE2BC7">
              <w:t>Teklif Sahibi aşağıdaki önemli Çevresel ve Sosyal (ÇS) riskleri yönetmek için Yönetim Stratejileri ve Uygulama Planlarını (YSUP) sunacaklardır.</w:t>
            </w:r>
          </w:p>
          <w:p w14:paraId="1E3E1A3A" w14:textId="05E95EF4" w:rsidR="003453C6" w:rsidRPr="00B41D2C" w:rsidRDefault="00952F90" w:rsidP="00F342CB">
            <w:pPr>
              <w:pStyle w:val="ListeParagraf"/>
              <w:numPr>
                <w:ilvl w:val="0"/>
                <w:numId w:val="122"/>
              </w:numPr>
              <w:tabs>
                <w:tab w:val="right" w:pos="4860"/>
              </w:tabs>
              <w:spacing w:before="80" w:after="80"/>
              <w:jc w:val="both"/>
            </w:pPr>
            <w:r>
              <w:t xml:space="preserve">Projeye özgü olarak hazırlanan </w:t>
            </w:r>
            <w:r w:rsidR="004F1CB6" w:rsidRPr="004F1CB6">
              <w:t>Çevresel ve Sosyal Yönetim Planında belirtilen tüm gereklilikler karşılanacaktır. Çevresel ve Sosyal Yönetim Planı, Bölüm</w:t>
            </w:r>
            <w:r w:rsidR="008E1BB3">
              <w:t xml:space="preserve"> 2</w:t>
            </w:r>
            <w:r w:rsidR="00784C37">
              <w:t xml:space="preserve"> -</w:t>
            </w:r>
            <w:r w:rsidR="008E1BB3">
              <w:t xml:space="preserve"> Kısım</w:t>
            </w:r>
            <w:r w:rsidR="004F1CB6" w:rsidRPr="004F1CB6">
              <w:t xml:space="preserve"> VII – İşverenin Gereklilikleri Çevresel ve Sosyal (ÇS) Gereksinimler Ek A’da verilmiştir</w:t>
            </w:r>
            <w:r w:rsidR="004F1CB6">
              <w:t>.</w:t>
            </w:r>
          </w:p>
        </w:tc>
      </w:tr>
      <w:tr w:rsidR="005A38D4" w:rsidRPr="00B41D2C" w14:paraId="17971FCB" w14:textId="77777777" w:rsidTr="00325860">
        <w:tblPrEx>
          <w:tblBorders>
            <w:insideH w:val="single" w:sz="8" w:space="0" w:color="000000"/>
          </w:tblBorders>
        </w:tblPrEx>
        <w:trPr>
          <w:trHeight w:val="609"/>
        </w:trPr>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4D8E3AE2" w14:textId="1120A80A" w:rsidR="00736585" w:rsidRPr="00B41D2C" w:rsidRDefault="00736585" w:rsidP="00BA64B2">
            <w:pPr>
              <w:tabs>
                <w:tab w:val="right" w:pos="7434"/>
              </w:tabs>
              <w:spacing w:before="120" w:after="120"/>
              <w:rPr>
                <w:b/>
              </w:rPr>
            </w:pPr>
            <w:r w:rsidRPr="00B41D2C">
              <w:rPr>
                <w:b/>
              </w:rPr>
              <w:lastRenderedPageBreak/>
              <w:t>TST</w:t>
            </w:r>
            <w:r>
              <w:rPr>
                <w:b/>
              </w:rPr>
              <w:t xml:space="preserve"> 11</w:t>
            </w:r>
            <w:r w:rsidRPr="00B41D2C">
              <w:rPr>
                <w:b/>
              </w:rPr>
              <w:t>.</w:t>
            </w:r>
            <w:r>
              <w:rPr>
                <w:b/>
              </w:rPr>
              <w:t>2</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1E187D6A" w14:textId="4A02FC25" w:rsidR="00736585" w:rsidRPr="003A1863" w:rsidRDefault="00736585" w:rsidP="00736585">
            <w:pPr>
              <w:tabs>
                <w:tab w:val="right" w:pos="7254"/>
              </w:tabs>
              <w:spacing w:before="120" w:after="120"/>
            </w:pPr>
            <w:r w:rsidRPr="003A1863">
              <w:t xml:space="preserve">Aşağıdaki ifadeyi </w:t>
            </w:r>
            <w:r w:rsidR="00952F90">
              <w:t>madde</w:t>
            </w:r>
            <w:r w:rsidRPr="003A1863">
              <w:t xml:space="preserve"> sonuna ekleyiniz:</w:t>
            </w:r>
          </w:p>
          <w:p w14:paraId="6475D5C7" w14:textId="2E7EC51F" w:rsidR="00736585" w:rsidRPr="00B41D2C" w:rsidRDefault="00736585">
            <w:pPr>
              <w:spacing w:before="120" w:after="120"/>
            </w:pPr>
            <w:r w:rsidRPr="003A1863">
              <w:t>“</w:t>
            </w:r>
            <w:r w:rsidR="00EA6F79">
              <w:t>Ortak Girişim</w:t>
            </w:r>
            <w:r w:rsidRPr="003A1863">
              <w:t xml:space="preserve"> Niyet Beyannamesinde ortakların isimleri, yetkili temsilci, her bir ortağın hisseleri ve ort</w:t>
            </w:r>
            <w:r w:rsidR="001E5A93">
              <w:t xml:space="preserve">aklık yüzdeleri, </w:t>
            </w:r>
            <w:r w:rsidR="00EA6F79">
              <w:t>Ortak Girişimi</w:t>
            </w:r>
            <w:r w:rsidR="001E5A93">
              <w:t>n</w:t>
            </w:r>
            <w:r w:rsidRPr="003A1863">
              <w:t xml:space="preserve"> Başarılı teklifçi olması halinde sözleşmenin yürütülmesi sırasında, </w:t>
            </w:r>
            <w:r w:rsidR="00EA6F79">
              <w:t>Ortak Girişim</w:t>
            </w:r>
            <w:r w:rsidRPr="003A1863">
              <w:t xml:space="preserve"> Üyelerinin müştereken ve müteselsilen İşveren’e sorumlu olacağı açıkça belirtilecektir. Sözleşmenin yürütülmesi sırasında İşveren’in yazı</w:t>
            </w:r>
            <w:r w:rsidR="001E5A93">
              <w:t xml:space="preserve">lı onayı alınmadan </w:t>
            </w:r>
            <w:r w:rsidR="00EA6F79">
              <w:t>Ortak Girişim</w:t>
            </w:r>
            <w:r w:rsidRPr="003A1863">
              <w:t xml:space="preserve"> Niyet Beyannamesinde belirtilen ortaklığın ismi, yapısı, yetkili temsilcisi, ortaklıkların hisse ve sorumluluk oranları vb. hususlar </w:t>
            </w:r>
            <w:r w:rsidRPr="008B05BB">
              <w:lastRenderedPageBreak/>
              <w:t xml:space="preserve">değiştirilmeyecektir. </w:t>
            </w:r>
            <w:r w:rsidR="00EA6F79" w:rsidRPr="00664B79">
              <w:t>Ortak Girişim</w:t>
            </w:r>
            <w:r w:rsidRPr="008B05BB">
              <w:t xml:space="preserve"> Niyet Beyannamesi </w:t>
            </w:r>
            <w:r w:rsidR="005E1884">
              <w:t>Kısım</w:t>
            </w:r>
            <w:r w:rsidRPr="008B05BB">
              <w:t xml:space="preserve"> IV </w:t>
            </w:r>
            <w:r w:rsidR="005E1884">
              <w:t>İhale</w:t>
            </w:r>
            <w:r w:rsidRPr="008B05BB">
              <w:t xml:space="preserve"> Formları Form ELI 1.2 tablosunun eki olarak yer almaktadır.</w:t>
            </w:r>
          </w:p>
        </w:tc>
      </w:tr>
      <w:tr w:rsidR="005A38D4" w:rsidRPr="00B41D2C" w14:paraId="18E6C6AE" w14:textId="77777777" w:rsidTr="00325860">
        <w:tblPrEx>
          <w:tblBorders>
            <w:insideH w:val="single" w:sz="8" w:space="0" w:color="000000"/>
          </w:tblBorders>
        </w:tblPrEx>
        <w:trPr>
          <w:trHeight w:val="609"/>
        </w:trPr>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1D4623F0" w14:textId="111560D1" w:rsidR="00DD49A5" w:rsidRPr="00B41D2C" w:rsidRDefault="00736585" w:rsidP="00BA64B2">
            <w:pPr>
              <w:tabs>
                <w:tab w:val="right" w:pos="7434"/>
              </w:tabs>
              <w:spacing w:before="120" w:after="120"/>
              <w:rPr>
                <w:b/>
              </w:rPr>
            </w:pPr>
            <w:r w:rsidRPr="00B41D2C">
              <w:rPr>
                <w:b/>
              </w:rPr>
              <w:lastRenderedPageBreak/>
              <w:t>TST 13.1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26DD7539" w14:textId="48706367" w:rsidR="00DD49A5" w:rsidRPr="00B41D2C" w:rsidRDefault="00DD49A5" w:rsidP="003508AE">
            <w:pPr>
              <w:spacing w:before="120" w:after="120"/>
            </w:pPr>
            <w:r w:rsidRPr="00B41D2C">
              <w:t xml:space="preserve">Alternatif Teklifler göz önünde </w:t>
            </w:r>
            <w:r w:rsidR="003508AE" w:rsidRPr="00B41D2C">
              <w:rPr>
                <w:b/>
                <w:i/>
              </w:rPr>
              <w:t>bulundurulmayacaktır.</w:t>
            </w:r>
          </w:p>
        </w:tc>
      </w:tr>
      <w:tr w:rsidR="005A38D4" w:rsidRPr="00B41D2C" w14:paraId="47D66DF8" w14:textId="77777777" w:rsidTr="00BE2BC7">
        <w:tblPrEx>
          <w:tblBorders>
            <w:insideH w:val="single" w:sz="8" w:space="0" w:color="000000"/>
          </w:tblBorders>
        </w:tblPrEx>
        <w:trPr>
          <w:trHeight w:val="508"/>
        </w:trPr>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6860B2D0" w14:textId="6CF9A494" w:rsidR="00DD49A5" w:rsidRPr="00B41D2C" w:rsidRDefault="00085585" w:rsidP="00BA64B2">
            <w:pPr>
              <w:tabs>
                <w:tab w:val="right" w:pos="7434"/>
              </w:tabs>
              <w:spacing w:before="120" w:after="120"/>
              <w:rPr>
                <w:b/>
              </w:rPr>
            </w:pPr>
            <w:r w:rsidRPr="00B41D2C">
              <w:rPr>
                <w:b/>
              </w:rPr>
              <w:t>TST</w:t>
            </w:r>
            <w:r w:rsidR="00DD49A5" w:rsidRPr="00B41D2C">
              <w:rPr>
                <w:b/>
              </w:rPr>
              <w:t xml:space="preserve"> 13.2</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119E065F" w14:textId="3C09BE1C" w:rsidR="00DD49A5" w:rsidRPr="00CA0D5E" w:rsidRDefault="00F311E0" w:rsidP="00A75CFE">
            <w:pPr>
              <w:tabs>
                <w:tab w:val="right" w:pos="7254"/>
              </w:tabs>
              <w:spacing w:before="120" w:after="120"/>
            </w:pPr>
            <w:r>
              <w:t>Alternatif tamamlama süresine izin verilmeyecektir.</w:t>
            </w:r>
            <w:r w:rsidRPr="00B41D2C" w:rsidDel="00F311E0">
              <w:t xml:space="preserve"> </w:t>
            </w:r>
          </w:p>
        </w:tc>
      </w:tr>
      <w:tr w:rsidR="005A38D4" w:rsidRPr="00B41D2C" w14:paraId="75196CC3"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08459A2A" w14:textId="402BA08D" w:rsidR="00DD49A5" w:rsidRPr="00B41D2C" w:rsidRDefault="00085585" w:rsidP="00BA64B2">
            <w:pPr>
              <w:tabs>
                <w:tab w:val="right" w:pos="7434"/>
              </w:tabs>
              <w:spacing w:before="120" w:after="120"/>
              <w:rPr>
                <w:b/>
              </w:rPr>
            </w:pPr>
            <w:r w:rsidRPr="00B41D2C">
              <w:rPr>
                <w:b/>
              </w:rPr>
              <w:t>TST</w:t>
            </w:r>
            <w:r w:rsidR="00DD49A5" w:rsidRPr="00B41D2C">
              <w:rPr>
                <w:b/>
              </w:rPr>
              <w:t xml:space="preserve"> 13.4</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0A7CE993" w14:textId="02106F9D" w:rsidR="00DD49A5" w:rsidRPr="00B41D2C" w:rsidRDefault="00DD49A5" w:rsidP="00BB6F44">
            <w:pPr>
              <w:tabs>
                <w:tab w:val="right" w:pos="7254"/>
              </w:tabs>
              <w:spacing w:before="120" w:after="120"/>
            </w:pPr>
            <w:r w:rsidRPr="00B41D2C">
              <w:t xml:space="preserve">Alternatif teknik çözümlere </w:t>
            </w:r>
            <w:r w:rsidR="00BB6F44" w:rsidRPr="00B41D2C">
              <w:t>müsaade edilmeyecektir.</w:t>
            </w:r>
          </w:p>
        </w:tc>
      </w:tr>
      <w:tr w:rsidR="005A38D4" w:rsidRPr="00B41D2C" w14:paraId="4EE54EF6"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41DA1B47" w14:textId="26116AB6" w:rsidR="00971518" w:rsidRPr="00B41D2C" w:rsidDel="00085585" w:rsidRDefault="00971518" w:rsidP="00BA64B2">
            <w:pPr>
              <w:tabs>
                <w:tab w:val="right" w:pos="7434"/>
              </w:tabs>
              <w:spacing w:before="120" w:after="120"/>
              <w:rPr>
                <w:b/>
              </w:rPr>
            </w:pPr>
            <w:r w:rsidRPr="00B41D2C">
              <w:rPr>
                <w:b/>
              </w:rPr>
              <w:t>TST 17.3</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67554FDA" w14:textId="46F334FA" w:rsidR="00971518" w:rsidRPr="00B41D2C" w:rsidRDefault="002355C1" w:rsidP="00FF517E">
            <w:pPr>
              <w:tabs>
                <w:tab w:val="right" w:pos="7254"/>
              </w:tabs>
              <w:spacing w:before="120" w:after="120"/>
            </w:pPr>
            <w:r w:rsidRPr="00B41D2C">
              <w:t xml:space="preserve">Fiyat </w:t>
            </w:r>
            <w:r w:rsidR="00FF517E" w:rsidRPr="00B41D2C">
              <w:t>Ç</w:t>
            </w:r>
            <w:r w:rsidRPr="00B41D2C">
              <w:t>izelgelerinde yurt</w:t>
            </w:r>
            <w:r w:rsidR="00506A19" w:rsidRPr="00B41D2C">
              <w:t xml:space="preserve"> i</w:t>
            </w:r>
            <w:r w:rsidR="00FF517E" w:rsidRPr="00B41D2C">
              <w:t>ç</w:t>
            </w:r>
            <w:r w:rsidR="00506A19" w:rsidRPr="00B41D2C">
              <w:t xml:space="preserve">erisinde </w:t>
            </w:r>
            <w:r w:rsidR="00FF517E" w:rsidRPr="00B41D2C">
              <w:t>ö</w:t>
            </w:r>
            <w:r w:rsidR="00506A19" w:rsidRPr="00B41D2C">
              <w:t>denmesi gereken KDV dahil edilmeyece</w:t>
            </w:r>
            <w:r w:rsidR="00FF517E" w:rsidRPr="00B41D2C">
              <w:t>ğ</w:t>
            </w:r>
            <w:r w:rsidR="00506A19" w:rsidRPr="00B41D2C">
              <w:t>i ilgili paragr</w:t>
            </w:r>
            <w:r w:rsidR="006D1337" w:rsidRPr="00B41D2C">
              <w:t>aflara ilave edilmi</w:t>
            </w:r>
            <w:r w:rsidR="00FF517E" w:rsidRPr="00B41D2C">
              <w:t>ş</w:t>
            </w:r>
            <w:r w:rsidR="006D1337" w:rsidRPr="00B41D2C">
              <w:t xml:space="preserve">tir. Teklif </w:t>
            </w:r>
            <w:r w:rsidR="00CA7B76" w:rsidRPr="00B41D2C">
              <w:t>S</w:t>
            </w:r>
            <w:r w:rsidR="006D1337" w:rsidRPr="00B41D2C">
              <w:t>ahi</w:t>
            </w:r>
            <w:r w:rsidR="00D57EB6" w:rsidRPr="00B41D2C">
              <w:t>bi</w:t>
            </w:r>
            <w:r w:rsidR="006D1337" w:rsidRPr="00B41D2C">
              <w:t xml:space="preserve"> </w:t>
            </w:r>
            <w:r w:rsidR="00FF517E" w:rsidRPr="00B41D2C">
              <w:t>Ç</w:t>
            </w:r>
            <w:r w:rsidR="0072638D" w:rsidRPr="00B41D2C">
              <w:t xml:space="preserve">izelgelerdeki </w:t>
            </w:r>
            <w:r w:rsidR="006D1337" w:rsidRPr="00B41D2C">
              <w:t>fiyatlar</w:t>
            </w:r>
            <w:r w:rsidR="00FF517E" w:rsidRPr="00B41D2C">
              <w:t>ı</w:t>
            </w:r>
            <w:r w:rsidR="006D1337" w:rsidRPr="00B41D2C">
              <w:t>na yur</w:t>
            </w:r>
            <w:r w:rsidR="0072638D" w:rsidRPr="00B41D2C">
              <w:t>t i</w:t>
            </w:r>
            <w:r w:rsidR="00FF517E" w:rsidRPr="00B41D2C">
              <w:t>ç</w:t>
            </w:r>
            <w:r w:rsidR="0072638D" w:rsidRPr="00B41D2C">
              <w:t xml:space="preserve">erisinde </w:t>
            </w:r>
            <w:r w:rsidR="00FF517E" w:rsidRPr="00B41D2C">
              <w:t>ö</w:t>
            </w:r>
            <w:r w:rsidR="0072638D" w:rsidRPr="00B41D2C">
              <w:t xml:space="preserve">denecek </w:t>
            </w:r>
            <w:r w:rsidR="006A5970" w:rsidRPr="00B41D2C">
              <w:t>KDV’yi dahil etmeden teklif verecek</w:t>
            </w:r>
            <w:r w:rsidR="00D57EB6" w:rsidRPr="00B41D2C">
              <w:t>tir.</w:t>
            </w:r>
            <w:r w:rsidR="006A5970" w:rsidRPr="00B41D2C">
              <w:t xml:space="preserve"> Ancak, </w:t>
            </w:r>
            <w:r w:rsidR="00FF517E" w:rsidRPr="00B41D2C">
              <w:t>sözleşme</w:t>
            </w:r>
            <w:r w:rsidR="009D6127" w:rsidRPr="00B41D2C">
              <w:t xml:space="preserve"> kapsam</w:t>
            </w:r>
            <w:r w:rsidR="00FF517E" w:rsidRPr="00B41D2C">
              <w:t>ı</w:t>
            </w:r>
            <w:r w:rsidR="009D6127" w:rsidRPr="00B41D2C">
              <w:t>n</w:t>
            </w:r>
            <w:r w:rsidR="000D6603" w:rsidRPr="00B41D2C">
              <w:t xml:space="preserve">da </w:t>
            </w:r>
            <w:r w:rsidR="006A5970" w:rsidRPr="00B41D2C">
              <w:t>ta</w:t>
            </w:r>
            <w:r w:rsidR="009D6127" w:rsidRPr="00B41D2C">
              <w:t xml:space="preserve">hakkuk edecek </w:t>
            </w:r>
            <w:r w:rsidR="000D6603" w:rsidRPr="00B41D2C">
              <w:t xml:space="preserve">KDV </w:t>
            </w:r>
            <w:r w:rsidR="003809D9" w:rsidRPr="00B41D2C">
              <w:t>Y</w:t>
            </w:r>
            <w:r w:rsidR="00FF517E" w:rsidRPr="00B41D2C">
              <w:t>ü</w:t>
            </w:r>
            <w:r w:rsidR="00134C7E" w:rsidRPr="00B41D2C">
              <w:t>klenicinin faturas</w:t>
            </w:r>
            <w:r w:rsidR="00FF517E" w:rsidRPr="00B41D2C">
              <w:t>ı</w:t>
            </w:r>
            <w:r w:rsidR="00134C7E" w:rsidRPr="00B41D2C">
              <w:t xml:space="preserve"> kapsam</w:t>
            </w:r>
            <w:r w:rsidR="00FF517E" w:rsidRPr="00B41D2C">
              <w:t>ı</w:t>
            </w:r>
            <w:r w:rsidR="00134C7E" w:rsidRPr="00B41D2C">
              <w:t>nda ayr</w:t>
            </w:r>
            <w:r w:rsidR="00FF517E" w:rsidRPr="00B41D2C">
              <w:t>ı</w:t>
            </w:r>
            <w:r w:rsidR="00134C7E" w:rsidRPr="00B41D2C">
              <w:t xml:space="preserve">ca </w:t>
            </w:r>
            <w:r w:rsidR="00FF517E" w:rsidRPr="00907796">
              <w:t>ö</w:t>
            </w:r>
            <w:r w:rsidR="00134C7E" w:rsidRPr="00907796">
              <w:t>denecektir</w:t>
            </w:r>
            <w:r w:rsidR="003809D9" w:rsidRPr="00907796">
              <w:t xml:space="preserve"> (</w:t>
            </w:r>
            <w:r w:rsidR="00FF517E" w:rsidRPr="00907796">
              <w:t>Bakınız</w:t>
            </w:r>
            <w:r w:rsidR="00610E0F" w:rsidRPr="00907796">
              <w:t>:</w:t>
            </w:r>
            <w:r w:rsidR="003809D9" w:rsidRPr="00907796">
              <w:t xml:space="preserve"> </w:t>
            </w:r>
            <w:r w:rsidR="00FF517E" w:rsidRPr="00907796">
              <w:t>Sözleşme</w:t>
            </w:r>
            <w:r w:rsidR="00610E0F" w:rsidRPr="00907796">
              <w:t xml:space="preserve"> Ko</w:t>
            </w:r>
            <w:r w:rsidR="00FF517E" w:rsidRPr="00907796">
              <w:t>ş</w:t>
            </w:r>
            <w:r w:rsidR="00610E0F" w:rsidRPr="00907796">
              <w:t>ullar</w:t>
            </w:r>
            <w:r w:rsidR="00FF517E" w:rsidRPr="00907796">
              <w:t>ı</w:t>
            </w:r>
            <w:r w:rsidR="00610E0F" w:rsidRPr="00907796">
              <w:t>, Madde 14)</w:t>
            </w:r>
          </w:p>
        </w:tc>
      </w:tr>
      <w:tr w:rsidR="005A38D4" w:rsidRPr="00B41D2C" w14:paraId="10EF76B3" w14:textId="77777777" w:rsidTr="00BE2BC7">
        <w:tblPrEx>
          <w:tblBorders>
            <w:insideH w:val="single" w:sz="8" w:space="0" w:color="000000"/>
          </w:tblBorders>
        </w:tblPrEx>
        <w:trPr>
          <w:trHeight w:val="746"/>
        </w:trPr>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491105D1" w14:textId="19C8F6AC" w:rsidR="00DD49A5" w:rsidRPr="00B41D2C" w:rsidRDefault="00085585" w:rsidP="00BA64B2">
            <w:pPr>
              <w:tabs>
                <w:tab w:val="right" w:pos="7434"/>
              </w:tabs>
              <w:spacing w:before="120" w:after="120"/>
              <w:jc w:val="left"/>
              <w:rPr>
                <w:b/>
              </w:rPr>
            </w:pPr>
            <w:r w:rsidRPr="00B41D2C">
              <w:rPr>
                <w:b/>
              </w:rPr>
              <w:t>TST</w:t>
            </w:r>
            <w:r w:rsidR="00DD49A5" w:rsidRPr="00B41D2C">
              <w:rPr>
                <w:b/>
              </w:rPr>
              <w:t xml:space="preserve"> 17.5 (a) </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35BC3950" w14:textId="69E0F96F" w:rsidR="00DD49A5" w:rsidRPr="00B41D2C" w:rsidRDefault="00DD49A5">
            <w:pPr>
              <w:pStyle w:val="i"/>
              <w:tabs>
                <w:tab w:val="right" w:pos="7254"/>
              </w:tabs>
              <w:suppressAutoHyphens w:val="0"/>
              <w:spacing w:before="120" w:after="120"/>
              <w:jc w:val="left"/>
              <w:rPr>
                <w:i/>
              </w:rPr>
            </w:pPr>
            <w:r w:rsidRPr="00E43B4E">
              <w:rPr>
                <w:rFonts w:ascii="Times New Roman" w:hAnsi="Times New Roman"/>
              </w:rPr>
              <w:t>Varış yeri:</w:t>
            </w:r>
            <w:r w:rsidR="00907796" w:rsidRPr="00E43B4E">
              <w:rPr>
                <w:rFonts w:ascii="Times New Roman" w:hAnsi="Times New Roman"/>
              </w:rPr>
              <w:t xml:space="preserve"> </w:t>
            </w:r>
            <w:r w:rsidR="004B13D0" w:rsidRPr="00E43B4E">
              <w:rPr>
                <w:rFonts w:ascii="Times New Roman" w:hAnsi="Times New Roman"/>
                <w:spacing w:val="-2"/>
                <w:szCs w:val="24"/>
              </w:rPr>
              <w:t>Malatya ili Yeşilyurt İlçesi Hıroğlu mahallesi 249 ada 675 parsel</w:t>
            </w:r>
            <w:r w:rsidR="004B13D0" w:rsidRPr="00E43B4E" w:rsidDel="004B13D0">
              <w:rPr>
                <w:rFonts w:ascii="Times New Roman" w:hAnsi="Times New Roman"/>
                <w:spacing w:val="-2"/>
                <w:szCs w:val="24"/>
              </w:rPr>
              <w:t xml:space="preserve"> </w:t>
            </w:r>
          </w:p>
        </w:tc>
      </w:tr>
      <w:tr w:rsidR="005A38D4" w:rsidRPr="00B41D2C" w14:paraId="1C4C3E19"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74BFD092" w14:textId="7DCA555A" w:rsidR="001E5A93" w:rsidRPr="00907796" w:rsidRDefault="001E5A93" w:rsidP="00BA64B2">
            <w:pPr>
              <w:tabs>
                <w:tab w:val="right" w:pos="7434"/>
              </w:tabs>
              <w:spacing w:before="120" w:after="120"/>
              <w:jc w:val="left"/>
              <w:rPr>
                <w:b/>
              </w:rPr>
            </w:pPr>
            <w:r w:rsidRPr="00907796">
              <w:rPr>
                <w:b/>
              </w:rPr>
              <w:t>TST 17.5 (d)</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63BF9249" w14:textId="4162EB96" w:rsidR="001E5A93" w:rsidRPr="001A0958" w:rsidRDefault="00F337A5" w:rsidP="001E5A93">
            <w:pPr>
              <w:tabs>
                <w:tab w:val="right" w:pos="7254"/>
              </w:tabs>
              <w:spacing w:before="60" w:after="60"/>
            </w:pPr>
            <w:r w:rsidRPr="00664B79">
              <w:t>17.5 (d)</w:t>
            </w:r>
            <w:r w:rsidR="001E5A93" w:rsidRPr="00907796">
              <w:t xml:space="preserve"> Alt-Maddesi</w:t>
            </w:r>
            <w:r w:rsidRPr="00664B79">
              <w:t>ndeki "</w:t>
            </w:r>
            <w:r w:rsidRPr="00907796">
              <w:t xml:space="preserve"> tüm vergiler, harçlar, yükümlülükler ve son Teklif sunma tarihinden yirmi sekiz (28) gün öncesi itibarı ile İşverenin Ülkesinde ödenmesi gereken tüm ücretler dahil olacaktır” ifadesi</w:t>
            </w:r>
            <w:r w:rsidR="001E5A93" w:rsidRPr="00907796">
              <w:t xml:space="preserve"> aşağıdaki şekilde değiştirilmiştir: </w:t>
            </w:r>
          </w:p>
          <w:p w14:paraId="475BE165" w14:textId="505CF533" w:rsidR="001E5A93" w:rsidRPr="001A0958" w:rsidRDefault="001E5A93" w:rsidP="001E5A93">
            <w:pPr>
              <w:tabs>
                <w:tab w:val="right" w:pos="7254"/>
              </w:tabs>
              <w:spacing w:before="60" w:after="60"/>
            </w:pPr>
            <w:r w:rsidRPr="00907796">
              <w:t xml:space="preserve">Sözleşme kapsamında veya başka herhangi bir sebeple, </w:t>
            </w:r>
            <w:r w:rsidR="00B80756" w:rsidRPr="00B80756">
              <w:t xml:space="preserve">son Teklif sunma tarihinden yirmi sekiz (28) gün öncesi </w:t>
            </w:r>
            <w:r w:rsidRPr="00907796">
              <w:t>itibarıyla, KDV hariç, Yüklenici tarafından vergi istisnasına tabi olmayan her türlü vergi, resim veya harç, Teklif Sahibi tarafından fiyat ve rayiçlere ve toplam Teklif bedeline dâhil edilecektir.</w:t>
            </w:r>
          </w:p>
          <w:p w14:paraId="79A88592" w14:textId="77777777" w:rsidR="001E5A93" w:rsidRPr="00907796" w:rsidRDefault="001E5A93" w:rsidP="001E5A93">
            <w:pPr>
              <w:tabs>
                <w:tab w:val="right" w:pos="7254"/>
              </w:tabs>
              <w:spacing w:before="60" w:after="60"/>
            </w:pPr>
            <w:r w:rsidRPr="00907796">
              <w:t>Diğer Vergiler:</w:t>
            </w:r>
          </w:p>
          <w:p w14:paraId="5119231B" w14:textId="77777777" w:rsidR="001E5A93" w:rsidRDefault="001E5A93" w:rsidP="001E5A93">
            <w:pPr>
              <w:tabs>
                <w:tab w:val="right" w:pos="7254"/>
              </w:tabs>
              <w:spacing w:before="60" w:after="60"/>
            </w:pPr>
            <w:r w:rsidRPr="00907796">
              <w:t>Bununla birlikte, yüklenici, bu sözleşmeden doğan diğer tüm yerel vergileri karşılamak ve ödemekle yükümlüdür.</w:t>
            </w:r>
          </w:p>
          <w:p w14:paraId="7DB177C2" w14:textId="1937958C" w:rsidR="001E5A93" w:rsidRPr="00664B79" w:rsidRDefault="008A34DC" w:rsidP="004C5A0B">
            <w:pPr>
              <w:pStyle w:val="i"/>
              <w:tabs>
                <w:tab w:val="right" w:pos="7254"/>
              </w:tabs>
              <w:suppressAutoHyphens w:val="0"/>
              <w:spacing w:before="120" w:after="120"/>
              <w:rPr>
                <w:rFonts w:ascii="Times New Roman" w:hAnsi="Times New Roman"/>
              </w:rPr>
            </w:pPr>
            <w:r w:rsidRPr="008A34DC">
              <w:rPr>
                <w:iCs/>
              </w:rPr>
              <w:t>Yabancı Tüzel Kişilikli yükleniciler; ister tek başlarına ister yabancı bir yüklenici veya yerel bir yüklenici ile ortak girişim sonucunda, sözleşmenin uygulanması nedeniyle, elde ettikleri hakediş bedelleri üzerinden, yapılan ödemelerle ilgili, yerel kanunlar kapsamında konulan stopaj vergilerini ödemekle yükümlüdürler. Yabancı yüklenici tek başına veya yabancı yüklenicilerle ortak girişim halinde ise ve Türkiye’deki Vergi Dairesine kayıtlı değil ise, hakediş bedelleri üzerinden Yükleniciye ödenecek miktardan yönetmeliklerde öngörülen oranda İşverenin stopaj vergisini kesmesi ve Yüklenici adına Vergi Dairesine yatırması zorunludur. İşveren tarafından Vergi Dairesine ödenen stopaj, daha sonra Türkiye’deki ve Yüklenicinin ülkesindeki Vergi Dairesi tarafından gerekli görüldüğü üzere, Yüklenici ile Vergi Dairesi arasında Türkiye’yle Yüklenicinin ülkesi arasındaki Çifte Vergilendirmenin Önlenmesi (eğer varsa) gibi ikili anlaşmalar ve yerel vergi mevzuatına göre elde ettiği gelir üzerinden mahsup edilmektedir.</w:t>
            </w:r>
          </w:p>
        </w:tc>
      </w:tr>
      <w:tr w:rsidR="005A38D4" w:rsidRPr="00B41D2C" w14:paraId="4E2FC5BA" w14:textId="77777777" w:rsidTr="00325860">
        <w:tblPrEx>
          <w:tblBorders>
            <w:insideH w:val="single" w:sz="8" w:space="0" w:color="000000"/>
          </w:tblBorders>
        </w:tblPrEx>
        <w:tc>
          <w:tcPr>
            <w:tcW w:w="162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auto"/>
          </w:tcPr>
          <w:p w14:paraId="4DA97330" w14:textId="77C25539" w:rsidR="00DD49A5" w:rsidRPr="00B41D2C" w:rsidRDefault="00085585" w:rsidP="00BA64B2">
            <w:pPr>
              <w:tabs>
                <w:tab w:val="right" w:pos="7434"/>
              </w:tabs>
              <w:spacing w:before="120" w:after="120"/>
              <w:rPr>
                <w:b/>
              </w:rPr>
            </w:pPr>
            <w:bookmarkStart w:id="476" w:name="_Hlt211754453"/>
            <w:bookmarkEnd w:id="476"/>
            <w:r w:rsidRPr="00B41D2C">
              <w:rPr>
                <w:b/>
              </w:rPr>
              <w:lastRenderedPageBreak/>
              <w:t>TST</w:t>
            </w:r>
            <w:r w:rsidR="00DD49A5" w:rsidRPr="00B41D2C">
              <w:rPr>
                <w:b/>
              </w:rPr>
              <w:t xml:space="preserve"> 17.6</w:t>
            </w:r>
          </w:p>
        </w:tc>
        <w:tc>
          <w:tcPr>
            <w:tcW w:w="7591"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auto"/>
          </w:tcPr>
          <w:p w14:paraId="78B4E12F" w14:textId="01B1100E" w:rsidR="00DD49A5" w:rsidRPr="00B41D2C" w:rsidRDefault="00DD49A5">
            <w:pPr>
              <w:pStyle w:val="i"/>
              <w:spacing w:before="120" w:after="120"/>
              <w:rPr>
                <w:rFonts w:ascii="Times New Roman" w:hAnsi="Times New Roman"/>
              </w:rPr>
            </w:pPr>
            <w:r w:rsidRPr="00B41D2C">
              <w:rPr>
                <w:rFonts w:ascii="Times New Roman" w:hAnsi="Times New Roman"/>
              </w:rPr>
              <w:t xml:space="preserve">Incoterm baskısı: </w:t>
            </w:r>
            <w:r w:rsidR="00A60D17" w:rsidRPr="00B41D2C">
              <w:rPr>
                <w:b/>
                <w:i/>
                <w:szCs w:val="24"/>
              </w:rPr>
              <w:t>Incoterms 20</w:t>
            </w:r>
            <w:r w:rsidR="00973D1E" w:rsidRPr="00B41D2C">
              <w:rPr>
                <w:b/>
                <w:i/>
                <w:szCs w:val="24"/>
              </w:rPr>
              <w:t>20</w:t>
            </w:r>
            <w:bookmarkStart w:id="477" w:name="_Hlt212280355"/>
            <w:bookmarkEnd w:id="477"/>
          </w:p>
        </w:tc>
      </w:tr>
      <w:tr w:rsidR="005A38D4" w:rsidRPr="00B41D2C" w14:paraId="163C5FFD" w14:textId="77777777" w:rsidTr="00325860">
        <w:tblPrEx>
          <w:tblBorders>
            <w:insideH w:val="single" w:sz="8" w:space="0" w:color="000000"/>
          </w:tblBorders>
        </w:tblPrEx>
        <w:tc>
          <w:tcPr>
            <w:tcW w:w="162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auto"/>
          </w:tcPr>
          <w:p w14:paraId="19C161F1" w14:textId="1B5BCEA5" w:rsidR="00DD49A5" w:rsidRPr="00B41D2C" w:rsidRDefault="00085585" w:rsidP="00BA64B2">
            <w:pPr>
              <w:tabs>
                <w:tab w:val="right" w:pos="7434"/>
              </w:tabs>
              <w:spacing w:before="120" w:after="120"/>
              <w:rPr>
                <w:b/>
                <w:color w:val="FF0000"/>
              </w:rPr>
            </w:pPr>
            <w:r w:rsidRPr="00B41D2C">
              <w:rPr>
                <w:b/>
              </w:rPr>
              <w:t>TST</w:t>
            </w:r>
            <w:r w:rsidR="00DD49A5" w:rsidRPr="00B41D2C">
              <w:rPr>
                <w:b/>
              </w:rPr>
              <w:t xml:space="preserve"> 17.7</w:t>
            </w:r>
          </w:p>
        </w:tc>
        <w:tc>
          <w:tcPr>
            <w:tcW w:w="7591"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auto"/>
          </w:tcPr>
          <w:p w14:paraId="2AD70736" w14:textId="14C800AA" w:rsidR="00DD49A5" w:rsidRPr="00B41D2C" w:rsidRDefault="00DD49A5" w:rsidP="00793F33">
            <w:pPr>
              <w:pStyle w:val="i"/>
              <w:spacing w:before="120" w:after="120"/>
              <w:rPr>
                <w:rFonts w:ascii="Times New Roman" w:hAnsi="Times New Roman"/>
                <w:color w:val="FF0000"/>
              </w:rPr>
            </w:pPr>
            <w:r w:rsidRPr="00907796">
              <w:t>Teklif Sahibi taraf</w:t>
            </w:r>
            <w:r w:rsidRPr="00907796">
              <w:rPr>
                <w:rFonts w:hint="eastAsia"/>
              </w:rPr>
              <w:t>ı</w:t>
            </w:r>
            <w:r w:rsidRPr="00907796">
              <w:t>ndan teklif edilen fiyatlar Sözle</w:t>
            </w:r>
            <w:r w:rsidRPr="00907796">
              <w:rPr>
                <w:rFonts w:hint="eastAsia"/>
              </w:rPr>
              <w:t>ş</w:t>
            </w:r>
            <w:r w:rsidRPr="00907796">
              <w:t>menin uygulanmas</w:t>
            </w:r>
            <w:r w:rsidRPr="00907796">
              <w:rPr>
                <w:rFonts w:hint="eastAsia"/>
              </w:rPr>
              <w:t>ı</w:t>
            </w:r>
            <w:r w:rsidRPr="00907796">
              <w:t xml:space="preserve"> esnas</w:t>
            </w:r>
            <w:r w:rsidRPr="00907796">
              <w:rPr>
                <w:rFonts w:hint="eastAsia"/>
              </w:rPr>
              <w:t>ı</w:t>
            </w:r>
            <w:r w:rsidRPr="00907796">
              <w:t>nda</w:t>
            </w:r>
            <w:r w:rsidR="009878A5" w:rsidRPr="00907796">
              <w:t xml:space="preserve"> ayarlamaya</w:t>
            </w:r>
            <w:r w:rsidRPr="001A0958">
              <w:t xml:space="preserve"> tabi </w:t>
            </w:r>
            <w:r w:rsidR="00667FE6" w:rsidRPr="001A0958">
              <w:rPr>
                <w:b/>
              </w:rPr>
              <w:t>olmayacakt</w:t>
            </w:r>
            <w:r w:rsidR="00667FE6" w:rsidRPr="001A0958">
              <w:rPr>
                <w:rFonts w:hint="eastAsia"/>
                <w:b/>
              </w:rPr>
              <w:t>ı</w:t>
            </w:r>
            <w:r w:rsidR="00667FE6" w:rsidRPr="001A0958">
              <w:rPr>
                <w:b/>
              </w:rPr>
              <w:t>r</w:t>
            </w:r>
            <w:r w:rsidRPr="001A0958">
              <w:t>.</w:t>
            </w:r>
          </w:p>
        </w:tc>
      </w:tr>
      <w:tr w:rsidR="005A38D4" w:rsidRPr="00B41D2C" w14:paraId="31BF04D6"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253B1752" w14:textId="1491C5D3" w:rsidR="00DD49A5" w:rsidRPr="00B41D2C" w:rsidRDefault="007C05EF" w:rsidP="00BA64B2">
            <w:pPr>
              <w:tabs>
                <w:tab w:val="right" w:pos="7434"/>
              </w:tabs>
              <w:spacing w:before="120" w:after="120"/>
              <w:rPr>
                <w:b/>
                <w:i/>
              </w:rPr>
            </w:pPr>
            <w:r w:rsidRPr="00B41D2C">
              <w:rPr>
                <w:b/>
              </w:rPr>
              <w:t>TST 18.1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66FA7748" w14:textId="3B197CA4" w:rsidR="00DD49A5" w:rsidRPr="00B41D2C" w:rsidRDefault="00314DEE">
            <w:pPr>
              <w:tabs>
                <w:tab w:val="right" w:pos="7254"/>
              </w:tabs>
              <w:spacing w:before="120" w:after="120"/>
              <w:rPr>
                <w:i/>
              </w:rPr>
            </w:pPr>
            <w:r w:rsidRPr="00314DEE">
              <w:t xml:space="preserve">Teklif para birimi Türk Lirası, AVRO veya ABD Doları para birimi </w:t>
            </w:r>
            <w:r w:rsidR="00C715C1" w:rsidRPr="00314DEE">
              <w:t xml:space="preserve">cinsinden </w:t>
            </w:r>
            <w:r w:rsidR="00C715C1" w:rsidRPr="00700E6F">
              <w:t>olabilir</w:t>
            </w:r>
            <w:r w:rsidRPr="00314DEE">
              <w:t xml:space="preserve">. </w:t>
            </w:r>
            <w:r w:rsidRPr="00314DEE" w:rsidDel="00700E6F">
              <w:t xml:space="preserve">Ancak, Teklif Sahibi Teklifinde sadece tek bir para birimini göstermelidir. </w:t>
            </w:r>
            <w:r w:rsidRPr="00314DEE">
              <w:t>Ödeme için kullanılacak para birimi Teklif para birimi ile aynı olacaktır.</w:t>
            </w:r>
          </w:p>
        </w:tc>
      </w:tr>
      <w:tr w:rsidR="005A38D4" w:rsidRPr="00B41D2C" w14:paraId="36A62A58"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69EE745D" w14:textId="3F00B32B" w:rsidR="007C05EF" w:rsidRPr="00B41D2C" w:rsidRDefault="007C05EF" w:rsidP="00BA64B2">
            <w:pPr>
              <w:tabs>
                <w:tab w:val="right" w:pos="7434"/>
              </w:tabs>
              <w:spacing w:before="120" w:after="120"/>
              <w:rPr>
                <w:b/>
              </w:rPr>
            </w:pPr>
            <w:r w:rsidRPr="00B41D2C">
              <w:rPr>
                <w:b/>
              </w:rPr>
              <w:t>TST 18.</w:t>
            </w:r>
            <w:r>
              <w:rPr>
                <w:b/>
              </w:rPr>
              <w:t>2</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7BF30F7D" w14:textId="555D4FCC" w:rsidR="007C05EF" w:rsidRPr="00B41D2C" w:rsidRDefault="007C05EF" w:rsidP="005E05EF">
            <w:pPr>
              <w:tabs>
                <w:tab w:val="right" w:pos="7254"/>
              </w:tabs>
              <w:spacing w:before="120" w:after="120"/>
              <w:rPr>
                <w:i/>
                <w:color w:val="000000" w:themeColor="text1"/>
              </w:rPr>
            </w:pPr>
            <w:r w:rsidRPr="00907796">
              <w:t>Uygulanmayacaktır.</w:t>
            </w:r>
          </w:p>
        </w:tc>
      </w:tr>
      <w:tr w:rsidR="005A38D4" w:rsidRPr="00B41D2C" w14:paraId="2ED604FB"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08294D01" w14:textId="0F957C0F" w:rsidR="00DD49A5" w:rsidRPr="00B41D2C" w:rsidRDefault="00085585" w:rsidP="00BA64B2">
            <w:pPr>
              <w:tabs>
                <w:tab w:val="right" w:pos="7434"/>
              </w:tabs>
              <w:spacing w:before="120" w:after="120"/>
              <w:rPr>
                <w:b/>
              </w:rPr>
            </w:pPr>
            <w:r w:rsidRPr="00B41D2C">
              <w:rPr>
                <w:b/>
              </w:rPr>
              <w:t>TST</w:t>
            </w:r>
            <w:r w:rsidR="00DD49A5" w:rsidRPr="00B41D2C">
              <w:rPr>
                <w:b/>
              </w:rPr>
              <w:t xml:space="preserve"> 19.1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54BFEDC8" w14:textId="0DA324A7" w:rsidR="00DD49A5" w:rsidRDefault="008E391F" w:rsidP="005E05EF">
            <w:pPr>
              <w:tabs>
                <w:tab w:val="right" w:pos="7254"/>
              </w:tabs>
              <w:spacing w:before="120" w:after="120"/>
            </w:pPr>
            <w:r w:rsidRPr="00907796">
              <w:t xml:space="preserve">Teklifin son geçerlilik tarihi </w:t>
            </w:r>
            <w:r w:rsidR="005E05EF" w:rsidRPr="00907796">
              <w:t xml:space="preserve">son teklif verme tarihinden itibaren </w:t>
            </w:r>
            <w:r w:rsidR="005E05EF" w:rsidRPr="00E16FC6" w:rsidDel="00700E6F">
              <w:rPr>
                <w:b/>
              </w:rPr>
              <w:t>1</w:t>
            </w:r>
            <w:r w:rsidR="00314DEE" w:rsidRPr="00E16FC6" w:rsidDel="00700E6F">
              <w:rPr>
                <w:b/>
              </w:rPr>
              <w:t>19</w:t>
            </w:r>
            <w:r w:rsidR="00700E6F" w:rsidRPr="00E16FC6">
              <w:rPr>
                <w:b/>
              </w:rPr>
              <w:t xml:space="preserve"> </w:t>
            </w:r>
            <w:r w:rsidR="005E05EF" w:rsidRPr="00E16FC6">
              <w:rPr>
                <w:b/>
              </w:rPr>
              <w:t>gün</w:t>
            </w:r>
            <w:r w:rsidR="005E05EF" w:rsidRPr="00907796">
              <w:t xml:space="preserve"> olacaktır.</w:t>
            </w:r>
          </w:p>
          <w:p w14:paraId="337BC8E0" w14:textId="2C7A825B" w:rsidR="00314DEE" w:rsidRPr="00B41D2C" w:rsidRDefault="00314DEE" w:rsidP="00617A89">
            <w:pPr>
              <w:tabs>
                <w:tab w:val="right" w:pos="7254"/>
              </w:tabs>
              <w:spacing w:before="120" w:after="120"/>
            </w:pPr>
            <w:r w:rsidRPr="003A1863">
              <w:t>İşveren teklif geçerlilik sürelerinin uzatılmasını talep edebilir, bu durumda Teklif sahibi teklif geçerlilik süresini uzatıp/uzatmamakta serbesttir. Teklif geçerlilik süresini usulüne uygun uzatmayı kabul eden Teklif sahipleri işbu nedenle İşverene karşı hiçbir surette finansman gideri rücu edemezler.</w:t>
            </w:r>
          </w:p>
        </w:tc>
      </w:tr>
      <w:tr w:rsidR="005A38D4" w:rsidRPr="00B41D2C" w14:paraId="3DD5477E"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6389CF39" w14:textId="74C50ECF" w:rsidR="00DD49A5" w:rsidRPr="00B41D2C" w:rsidRDefault="00085585" w:rsidP="00BA64B2">
            <w:pPr>
              <w:tabs>
                <w:tab w:val="right" w:pos="7434"/>
              </w:tabs>
              <w:spacing w:before="120" w:after="120"/>
              <w:rPr>
                <w:b/>
              </w:rPr>
            </w:pPr>
            <w:r w:rsidRPr="00B41D2C">
              <w:rPr>
                <w:b/>
              </w:rPr>
              <w:t>TST</w:t>
            </w:r>
            <w:r w:rsidR="00DD49A5" w:rsidRPr="00B41D2C">
              <w:rPr>
                <w:b/>
              </w:rPr>
              <w:t xml:space="preserve"> 19.3 (a)</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00F56D0B" w14:textId="77777777" w:rsidR="00314DEE" w:rsidRPr="001A0958" w:rsidRDefault="00314DEE" w:rsidP="00314DEE">
            <w:pPr>
              <w:tabs>
                <w:tab w:val="right" w:pos="7254"/>
              </w:tabs>
              <w:spacing w:before="60" w:after="60"/>
            </w:pPr>
            <w:r w:rsidRPr="001A0958">
              <w:t xml:space="preserve">Teklif fiyatı aşağıdaki faktörlere göre ayarlanacaktır: </w:t>
            </w:r>
          </w:p>
          <w:p w14:paraId="6264DDCA" w14:textId="77777777" w:rsidR="00314DEE" w:rsidRPr="001A0958" w:rsidRDefault="00314DEE" w:rsidP="00314DEE">
            <w:pPr>
              <w:tabs>
                <w:tab w:val="right" w:pos="7254"/>
              </w:tabs>
              <w:spacing w:before="60" w:after="60"/>
            </w:pPr>
          </w:p>
          <w:p w14:paraId="529D8153" w14:textId="3550D506" w:rsidR="00314DEE" w:rsidRPr="001A0958" w:rsidRDefault="00314DEE" w:rsidP="00314DEE">
            <w:pPr>
              <w:tabs>
                <w:tab w:val="right" w:pos="7254"/>
              </w:tabs>
              <w:spacing w:before="60" w:after="60"/>
            </w:pPr>
            <w:r w:rsidRPr="001A0958">
              <w:t>Teklif fiyatı yerel para birimi olarak veril</w:t>
            </w:r>
            <w:r w:rsidR="001A0958" w:rsidRPr="001A0958">
              <w:t>diğinde</w:t>
            </w:r>
            <w:r w:rsidRPr="001A0958">
              <w:t xml:space="preserve"> TÜİK (Türkiye İstatistik Kurumu) tarafından açıklanan yurtiçi üretici fiyatları endeksi (Yİ-ÜFE) [2003=100] kullanılarak ayarlanacaktır.</w:t>
            </w:r>
          </w:p>
          <w:p w14:paraId="7F772484" w14:textId="77777777" w:rsidR="00314DEE" w:rsidRPr="001A0958" w:rsidRDefault="00314DEE" w:rsidP="00314DEE">
            <w:pPr>
              <w:tabs>
                <w:tab w:val="right" w:pos="7254"/>
              </w:tabs>
              <w:spacing w:before="60" w:after="60"/>
            </w:pPr>
          </w:p>
          <w:p w14:paraId="18C0D437" w14:textId="30C3BABB" w:rsidR="00314DEE" w:rsidRPr="004167AB" w:rsidRDefault="00314DEE" w:rsidP="00314DEE">
            <w:pPr>
              <w:tabs>
                <w:tab w:val="right" w:pos="7254"/>
              </w:tabs>
              <w:spacing w:before="60" w:after="60"/>
            </w:pPr>
            <w:r w:rsidRPr="001A0958">
              <w:t>Teklif fiyatı yabancı para birimi olarak veril</w:t>
            </w:r>
            <w:r w:rsidR="00907796" w:rsidRPr="001A0958">
              <w:t>diğinde</w:t>
            </w:r>
            <w:r w:rsidRPr="001A0958">
              <w:t xml:space="preserve"> söz konusu para biriminin resmi olarak kullanıldığı ülkenin merkez bankası tarafından açıklanan aylık enflasyon oranı kullanılarak ayarlanacaktır.</w:t>
            </w:r>
          </w:p>
          <w:p w14:paraId="77100D25" w14:textId="2863436B" w:rsidR="00DD49A5" w:rsidRPr="00664B79" w:rsidRDefault="00DD49A5" w:rsidP="005E05EF">
            <w:pPr>
              <w:tabs>
                <w:tab w:val="right" w:pos="7254"/>
              </w:tabs>
              <w:spacing w:before="120" w:after="120"/>
            </w:pPr>
          </w:p>
        </w:tc>
      </w:tr>
      <w:tr w:rsidR="005A38D4" w:rsidRPr="00B41D2C" w14:paraId="16D7111C"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3A247AC6" w14:textId="1D98F732" w:rsidR="00DD49A5" w:rsidRPr="00E43B4E" w:rsidRDefault="00085585" w:rsidP="00BA64B2">
            <w:pPr>
              <w:tabs>
                <w:tab w:val="right" w:pos="7434"/>
              </w:tabs>
              <w:spacing w:before="120" w:after="120"/>
              <w:rPr>
                <w:b/>
              </w:rPr>
            </w:pPr>
            <w:r w:rsidRPr="00E43B4E">
              <w:rPr>
                <w:b/>
              </w:rPr>
              <w:t>TST</w:t>
            </w:r>
            <w:r w:rsidR="00DD49A5" w:rsidRPr="00E43B4E">
              <w:rPr>
                <w:b/>
              </w:rPr>
              <w:t xml:space="preserve"> 20.1</w:t>
            </w:r>
          </w:p>
          <w:p w14:paraId="2486DB24" w14:textId="77777777" w:rsidR="00DD49A5" w:rsidRPr="00E43B4E" w:rsidRDefault="00DD49A5" w:rsidP="00BA64B2">
            <w:pPr>
              <w:tabs>
                <w:tab w:val="right" w:pos="7434"/>
              </w:tabs>
              <w:spacing w:before="120" w:after="120"/>
              <w:rPr>
                <w:b/>
              </w:rPr>
            </w:pP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5CCF00ED" w14:textId="7412469B" w:rsidR="00F311E0" w:rsidRPr="00E43B4E" w:rsidRDefault="00F311E0" w:rsidP="00B471E3">
            <w:pPr>
              <w:tabs>
                <w:tab w:val="right" w:pos="7254"/>
              </w:tabs>
              <w:spacing w:before="120" w:after="120"/>
            </w:pPr>
            <w:r w:rsidRPr="00E43B4E">
              <w:t>Geçici teminat “istenecektir.”</w:t>
            </w:r>
          </w:p>
          <w:p w14:paraId="5F27EA6D" w14:textId="77777777" w:rsidR="00B471E3" w:rsidRPr="00E43B4E" w:rsidRDefault="00B471E3" w:rsidP="00B471E3">
            <w:pPr>
              <w:tabs>
                <w:tab w:val="right" w:pos="7254"/>
              </w:tabs>
              <w:spacing w:before="120" w:after="120"/>
            </w:pPr>
            <w:r w:rsidRPr="00E43B4E">
              <w:t xml:space="preserve">Geçici Teminat Taahhütnamesi “istenmeyecektir” </w:t>
            </w:r>
          </w:p>
          <w:p w14:paraId="195947FE" w14:textId="0163932E" w:rsidR="00B471E3" w:rsidRPr="00E43B4E" w:rsidRDefault="00B471E3" w:rsidP="00B471E3">
            <w:pPr>
              <w:tabs>
                <w:tab w:val="right" w:pos="7254"/>
              </w:tabs>
              <w:spacing w:before="120" w:after="120"/>
            </w:pPr>
            <w:r w:rsidRPr="00E43B4E">
              <w:t xml:space="preserve">İşveren’in kabul edeceği bir banka tarafından düzenlenmiş geçici teminatın miktarı </w:t>
            </w:r>
            <w:r w:rsidR="003A1A4C" w:rsidRPr="00E43B4E">
              <w:t>3</w:t>
            </w:r>
            <w:r w:rsidR="00272831" w:rsidRPr="00E43B4E">
              <w:t>0</w:t>
            </w:r>
            <w:r w:rsidR="003A1A4C" w:rsidRPr="00E43B4E">
              <w:t>.000 Amerikan Doları</w:t>
            </w:r>
            <w:r w:rsidRPr="00E43B4E">
              <w:t xml:space="preserve"> (</w:t>
            </w:r>
            <w:r w:rsidR="00272831" w:rsidRPr="00E43B4E">
              <w:t>OTUZ</w:t>
            </w:r>
            <w:r w:rsidR="003A1A4C" w:rsidRPr="00E43B4E">
              <w:t>BİNAMERİKANDOLARI</w:t>
            </w:r>
            <w:r w:rsidR="009955FD" w:rsidRPr="00E43B4E">
              <w:t>)</w:t>
            </w:r>
            <w:r w:rsidRPr="00E43B4E">
              <w:t xml:space="preserve"> veya eşdeğeri bir miktarda olacaktır. </w:t>
            </w:r>
            <w:r w:rsidR="000E081D" w:rsidRPr="00E43B4E">
              <w:rPr>
                <w:iCs/>
              </w:rPr>
              <w:t>Geçici teminatlar, süresiz ya da Teklifin orijinal geçerlilik süresini takiben veya TST 1</w:t>
            </w:r>
            <w:r w:rsidR="00C77C81" w:rsidRPr="00E43B4E">
              <w:rPr>
                <w:iCs/>
              </w:rPr>
              <w:t>9</w:t>
            </w:r>
            <w:r w:rsidR="000E081D" w:rsidRPr="00E43B4E">
              <w:rPr>
                <w:iCs/>
              </w:rPr>
              <w:t xml:space="preserve">.2 uyarınca talep edilen herhangi bir uzatma süresini takiben yirmi sekiz (28) gün sonuna kadar geçerli olacak şekilde alınacaktır. </w:t>
            </w:r>
          </w:p>
          <w:p w14:paraId="112BA06F" w14:textId="6412057B" w:rsidR="00B471E3" w:rsidRPr="00E43B4E" w:rsidRDefault="00B471E3" w:rsidP="00B471E3">
            <w:pPr>
              <w:tabs>
                <w:tab w:val="right" w:pos="7254"/>
              </w:tabs>
              <w:spacing w:before="120" w:after="120"/>
            </w:pPr>
            <w:r w:rsidRPr="00E43B4E">
              <w:t xml:space="preserve">Geçici teminatın çevrilmesinde uygulanacak kur, T.C. Merkez Bankası tarafından teklif açma tarihinden yirmi sekiz gün önceki son iş günü saat 15.30’da resmen ilan edilen benzer işlemler için kurulmuş döviz satış kurları olacaktır. Eğer tekliflerin açılma saati 15:30’dan önce ise bir önceki çalışma </w:t>
            </w:r>
            <w:r w:rsidRPr="00E43B4E">
              <w:lastRenderedPageBreak/>
              <w:t>gününde saat 15:30’da açıklanan gösterge niteliğindeki döviz satış kurları kullanılacaktır.</w:t>
            </w:r>
            <w:r w:rsidR="00782750" w:rsidRPr="00E43B4E">
              <w:t xml:space="preserve"> </w:t>
            </w:r>
          </w:p>
          <w:p w14:paraId="044CF170" w14:textId="6A148BD7" w:rsidR="00DD49A5" w:rsidRPr="00E43B4E" w:rsidRDefault="00B471E3" w:rsidP="00BA64B2">
            <w:pPr>
              <w:tabs>
                <w:tab w:val="right" w:pos="7254"/>
              </w:tabs>
              <w:spacing w:before="120" w:after="120"/>
            </w:pPr>
            <w:r w:rsidRPr="00E43B4E">
              <w:t xml:space="preserve">Döviz kurları </w:t>
            </w:r>
            <w:hyperlink r:id="rId26" w:history="1">
              <w:r w:rsidR="00EA146C" w:rsidRPr="00E43B4E">
                <w:rPr>
                  <w:rStyle w:val="Kpr"/>
                </w:rPr>
                <w:t>http://www.tcmb.gov.tr</w:t>
              </w:r>
            </w:hyperlink>
            <w:r w:rsidR="00EA146C" w:rsidRPr="00E43B4E">
              <w:t xml:space="preserve"> </w:t>
            </w:r>
            <w:r w:rsidRPr="00E43B4E">
              <w:t xml:space="preserve"> adresinden temin edilebilir.</w:t>
            </w:r>
          </w:p>
        </w:tc>
      </w:tr>
      <w:tr w:rsidR="005A38D4" w:rsidRPr="00B41D2C" w14:paraId="4C0DFCF8"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53B81438" w14:textId="48DF55F2" w:rsidR="00DD49A5" w:rsidRPr="00B41D2C" w:rsidRDefault="00085585" w:rsidP="00BA64B2">
            <w:pPr>
              <w:tabs>
                <w:tab w:val="right" w:pos="7434"/>
              </w:tabs>
              <w:spacing w:before="120" w:after="120"/>
              <w:rPr>
                <w:b/>
              </w:rPr>
            </w:pPr>
            <w:r w:rsidRPr="00B41D2C">
              <w:rPr>
                <w:b/>
              </w:rPr>
              <w:lastRenderedPageBreak/>
              <w:t>TST</w:t>
            </w:r>
            <w:r w:rsidR="00DD49A5" w:rsidRPr="00B41D2C">
              <w:rPr>
                <w:b/>
              </w:rPr>
              <w:t xml:space="preserve"> 20.3 </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1CC37914" w14:textId="7C2BA31D" w:rsidR="003A6B40" w:rsidRDefault="003A6B40" w:rsidP="003A6B40">
            <w:pPr>
              <w:tabs>
                <w:tab w:val="right" w:pos="7254"/>
              </w:tabs>
              <w:spacing w:before="120" w:after="120"/>
            </w:pPr>
            <w:r>
              <w:t>Gayrikabili rücu akreditif, Banka çeki veya Banka onaylı çek</w:t>
            </w:r>
            <w:r w:rsidR="00F311E0">
              <w:t>,</w:t>
            </w:r>
            <w:r>
              <w:t xml:space="preserve"> teminat olarak kabul edilmeyecektir.</w:t>
            </w:r>
          </w:p>
          <w:p w14:paraId="1208C471" w14:textId="062D3BE8" w:rsidR="003A6B40" w:rsidRDefault="003A6B40" w:rsidP="003A6B40">
            <w:pPr>
              <w:tabs>
                <w:tab w:val="right" w:pos="7254"/>
              </w:tabs>
              <w:spacing w:before="120" w:after="120"/>
            </w:pPr>
            <w:r>
              <w:t>TST 20.3 maddesinin sonuna ekleyiniz:</w:t>
            </w:r>
          </w:p>
          <w:p w14:paraId="7F837026" w14:textId="49CBFBEF" w:rsidR="00AC1F26" w:rsidRPr="00AC1F26" w:rsidRDefault="003A6B40" w:rsidP="00AC1F26">
            <w:pPr>
              <w:tabs>
                <w:tab w:val="right" w:pos="7254"/>
              </w:tabs>
              <w:spacing w:before="120" w:after="120"/>
              <w:rPr>
                <w:bCs/>
                <w:iCs/>
              </w:rPr>
            </w:pPr>
            <w:r>
              <w:t xml:space="preserve">Geçici </w:t>
            </w:r>
            <w:r w:rsidR="008150E2">
              <w:t>Teminat ihale</w:t>
            </w:r>
            <w:r>
              <w:t xml:space="preserve"> dokümanlarının </w:t>
            </w:r>
            <w:r w:rsidR="005E571E">
              <w:t>Kısım</w:t>
            </w:r>
            <w:r>
              <w:t xml:space="preserve"> IV’te yer alan Geçici Teminat Formu-Banka Teminatına uygun olarak hazırlanacaktır.</w:t>
            </w:r>
            <w:r w:rsidR="001A0958">
              <w:t xml:space="preserve"> </w:t>
            </w:r>
            <w:r w:rsidR="00AC1F26" w:rsidRPr="00AC1F26">
              <w:rPr>
                <w:bCs/>
                <w:iCs/>
              </w:rPr>
              <w:t>Yerel bankalardan alınacak teminat mektupları ‘limit içi’ olacaktır. "Bloke çek, Banka çeki, kredi mektubu (akreditif) " teminat mektubu olarak kabul edilmez.</w:t>
            </w:r>
          </w:p>
          <w:p w14:paraId="336BDD1A" w14:textId="551F04AA" w:rsidR="00DD49A5" w:rsidRPr="00B41D2C" w:rsidRDefault="00DD49A5" w:rsidP="001A0958">
            <w:pPr>
              <w:tabs>
                <w:tab w:val="right" w:pos="7254"/>
              </w:tabs>
              <w:spacing w:before="120" w:after="120"/>
              <w:rPr>
                <w:i/>
              </w:rPr>
            </w:pPr>
          </w:p>
        </w:tc>
      </w:tr>
      <w:tr w:rsidR="005A38D4" w:rsidRPr="00B41D2C" w14:paraId="5EB42452"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7B8A9039" w14:textId="40234572" w:rsidR="0002689C" w:rsidRPr="00B41D2C" w:rsidRDefault="0002689C" w:rsidP="00BA64B2">
            <w:pPr>
              <w:tabs>
                <w:tab w:val="right" w:pos="7434"/>
              </w:tabs>
              <w:spacing w:before="120" w:after="120"/>
              <w:rPr>
                <w:b/>
              </w:rPr>
            </w:pPr>
            <w:r w:rsidRPr="00B41D2C">
              <w:rPr>
                <w:b/>
              </w:rPr>
              <w:t>TST 20.3</w:t>
            </w:r>
            <w:r>
              <w:rPr>
                <w:b/>
              </w:rPr>
              <w:t xml:space="preserve"> (d)</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0DCBCE40" w14:textId="2FE4F449" w:rsidR="0002689C" w:rsidRDefault="0002689C" w:rsidP="003A6B40">
            <w:pPr>
              <w:tabs>
                <w:tab w:val="right" w:pos="7254"/>
              </w:tabs>
              <w:spacing w:before="120" w:after="120"/>
            </w:pPr>
            <w:r>
              <w:t xml:space="preserve">Diğer kabul edilebilir teminat türleri: </w:t>
            </w:r>
            <w:r w:rsidRPr="00664B79">
              <w:rPr>
                <w:b/>
              </w:rPr>
              <w:t>Yok</w:t>
            </w:r>
          </w:p>
        </w:tc>
      </w:tr>
      <w:tr w:rsidR="005A38D4" w:rsidRPr="00B41D2C" w14:paraId="7E32B334"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0ABEA597" w14:textId="4A7F8DC2" w:rsidR="00DD49A5" w:rsidRPr="00B41D2C" w:rsidRDefault="00085585" w:rsidP="00BA64B2">
            <w:pPr>
              <w:tabs>
                <w:tab w:val="right" w:pos="7434"/>
              </w:tabs>
              <w:spacing w:before="120" w:after="120"/>
              <w:rPr>
                <w:b/>
              </w:rPr>
            </w:pPr>
            <w:r w:rsidRPr="00B41D2C">
              <w:rPr>
                <w:b/>
              </w:rPr>
              <w:t>TST</w:t>
            </w:r>
            <w:r w:rsidR="00DD49A5" w:rsidRPr="00B41D2C">
              <w:rPr>
                <w:b/>
              </w:rPr>
              <w:t xml:space="preserve"> 21.1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308067D1" w14:textId="4E415E13" w:rsidR="0002689C" w:rsidRPr="001A0958" w:rsidRDefault="0002689C" w:rsidP="0002689C">
            <w:pPr>
              <w:tabs>
                <w:tab w:val="right" w:pos="7254"/>
              </w:tabs>
              <w:spacing w:before="120" w:after="120"/>
            </w:pPr>
            <w:r w:rsidRPr="00664B79">
              <w:t>TST 21</w:t>
            </w:r>
            <w:r w:rsidRPr="001A0958">
              <w:t>.1 Maddesinin sonuna ekleyiniz:</w:t>
            </w:r>
          </w:p>
          <w:p w14:paraId="3DFE8238" w14:textId="77777777" w:rsidR="0002689C" w:rsidRPr="001A0958" w:rsidRDefault="0002689C" w:rsidP="0002689C">
            <w:pPr>
              <w:tabs>
                <w:tab w:val="right" w:pos="7254"/>
              </w:tabs>
              <w:spacing w:before="120" w:after="120"/>
            </w:pPr>
            <w:r w:rsidRPr="001A0958">
              <w:t xml:space="preserve">Islak imzalı orijinal teklif dosyasına ek olarak, asıl nüshadan çoğaltılmış 1 (bir) basılı suret ve 1 (bir) renkli taranmış sayısal kopya “pdf” formatında teslim edilecektir. </w:t>
            </w:r>
          </w:p>
          <w:p w14:paraId="67D66A2B" w14:textId="77777777" w:rsidR="0002689C" w:rsidRPr="001A0958" w:rsidRDefault="0002689C" w:rsidP="0002689C">
            <w:pPr>
              <w:tabs>
                <w:tab w:val="right" w:pos="7254"/>
              </w:tabs>
              <w:spacing w:before="120" w:after="120"/>
            </w:pPr>
            <w:r w:rsidRPr="001A0958">
              <w:t>Teslim edilen teklifin asıl nüshasında belgelerin orjinal kopyaları bulunacak ve tüm sayfalar yetkili kişi/kişilerce imzalanmış ve kaşelenmiş olacaktır. İmzalar tamamlandıktan sonra, orjinal tekliften suret dosya çoğaltılacak ve ekleri ile birlikte tüm belgeler tam takım olacaktır.</w:t>
            </w:r>
          </w:p>
          <w:p w14:paraId="4EE339F1" w14:textId="3AC3D421" w:rsidR="0002689C" w:rsidRPr="00B41D2C" w:rsidRDefault="0002689C" w:rsidP="0002689C">
            <w:pPr>
              <w:tabs>
                <w:tab w:val="right" w:pos="7254"/>
              </w:tabs>
              <w:spacing w:before="120" w:after="120"/>
            </w:pPr>
            <w:r w:rsidRPr="001A0958">
              <w:t>Ayrıca, bir adet DVD veya USB Bellek içerisinde MS Excel formatında doldurulmuş Fiyat Teklif Cetvelinin sayısal kopyası (imzalı Teklif Cetveline ek olarak) sunulacaktır. Teklifteki Fiyat Teklif Cetveli ile sayısal kopyası arasında farklılık bulunması durumunda ıslak imzalı asıl nüsha geçerli olacaktır.</w:t>
            </w:r>
          </w:p>
        </w:tc>
      </w:tr>
      <w:tr w:rsidR="005A38D4" w:rsidRPr="00B41D2C" w14:paraId="56681BF3"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7A11DE3A" w14:textId="1A6E3654" w:rsidR="00DD49A5" w:rsidRPr="00B41D2C" w:rsidRDefault="00085585" w:rsidP="00BA64B2">
            <w:pPr>
              <w:tabs>
                <w:tab w:val="right" w:pos="7434"/>
              </w:tabs>
              <w:spacing w:before="120" w:after="120"/>
              <w:rPr>
                <w:b/>
              </w:rPr>
            </w:pPr>
            <w:r w:rsidRPr="00B41D2C">
              <w:rPr>
                <w:b/>
              </w:rPr>
              <w:t>TST</w:t>
            </w:r>
            <w:r w:rsidR="00DD49A5" w:rsidRPr="00B41D2C">
              <w:rPr>
                <w:b/>
              </w:rPr>
              <w:t xml:space="preserve"> 21.3</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2E2E588C" w14:textId="77777777" w:rsidR="00117EE3" w:rsidRPr="00B41D2C" w:rsidRDefault="00DD49A5" w:rsidP="00117EE3">
            <w:pPr>
              <w:tabs>
                <w:tab w:val="right" w:pos="7254"/>
              </w:tabs>
              <w:spacing w:before="120" w:after="120"/>
            </w:pPr>
            <w:r w:rsidRPr="00B41D2C">
              <w:t xml:space="preserve">Teklif Sahibi adına imza atma yetkilendirme yazılı onayı şunlardan oluşacaktır: </w:t>
            </w:r>
          </w:p>
          <w:p w14:paraId="1D08636B" w14:textId="77777777" w:rsidR="00117EE3" w:rsidRPr="00B41D2C" w:rsidRDefault="00117EE3" w:rsidP="00F342CB">
            <w:pPr>
              <w:numPr>
                <w:ilvl w:val="0"/>
                <w:numId w:val="146"/>
              </w:numPr>
              <w:spacing w:before="60" w:after="60"/>
              <w:ind w:right="0"/>
              <w:rPr>
                <w:szCs w:val="24"/>
              </w:rPr>
            </w:pPr>
            <w:r w:rsidRPr="00B41D2C">
              <w:rPr>
                <w:noProof/>
                <w:szCs w:val="24"/>
              </w:rPr>
              <w:t>İmza Sirküleri (noter tasdikli)</w:t>
            </w:r>
          </w:p>
          <w:p w14:paraId="1A875F84" w14:textId="1CBB8BA8" w:rsidR="00DD49A5" w:rsidRPr="00B41D2C" w:rsidRDefault="00117EE3" w:rsidP="00F342CB">
            <w:pPr>
              <w:numPr>
                <w:ilvl w:val="0"/>
                <w:numId w:val="146"/>
              </w:numPr>
              <w:spacing w:before="60" w:after="60"/>
              <w:ind w:right="0"/>
            </w:pPr>
            <w:r w:rsidRPr="00B41D2C">
              <w:rPr>
                <w:noProof/>
                <w:szCs w:val="24"/>
              </w:rPr>
              <w:t xml:space="preserve">Vekâleten  ihaleye  katılınılıyor  ise,  teklifi  imzalayan  kişi  veya  kişilerin  noter tasdikli vekâletnameleri ve imza sirküleri </w:t>
            </w:r>
          </w:p>
        </w:tc>
      </w:tr>
      <w:tr w:rsidR="00DD49A5" w:rsidRPr="00B41D2C" w14:paraId="26C3802A" w14:textId="77777777" w:rsidTr="00325860">
        <w:tblPrEx>
          <w:tblBorders>
            <w:insideH w:val="single" w:sz="8" w:space="0" w:color="000000"/>
          </w:tblBorders>
        </w:tblPrEx>
        <w:tc>
          <w:tcPr>
            <w:tcW w:w="9219" w:type="dxa"/>
            <w:gridSpan w:val="2"/>
            <w:tcBorders>
              <w:top w:val="single" w:sz="12" w:space="0" w:color="000000" w:themeColor="text1"/>
              <w:bottom w:val="single" w:sz="12" w:space="0" w:color="000000" w:themeColor="text1"/>
            </w:tcBorders>
            <w:shd w:val="clear" w:color="auto" w:fill="auto"/>
          </w:tcPr>
          <w:p w14:paraId="730520AD" w14:textId="5990CCC8" w:rsidR="00DD49A5" w:rsidRPr="00B41D2C" w:rsidRDefault="00DD49A5" w:rsidP="00EE686F">
            <w:pPr>
              <w:tabs>
                <w:tab w:val="right" w:pos="7434"/>
              </w:tabs>
              <w:spacing w:before="120" w:after="120"/>
              <w:jc w:val="center"/>
              <w:rPr>
                <w:b/>
                <w:sz w:val="28"/>
              </w:rPr>
            </w:pPr>
            <w:r w:rsidRPr="00B41D2C">
              <w:rPr>
                <w:b/>
                <w:sz w:val="28"/>
              </w:rPr>
              <w:t>D.</w:t>
            </w:r>
            <w:r w:rsidR="0080455E" w:rsidRPr="00B41D2C">
              <w:rPr>
                <w:b/>
                <w:sz w:val="28"/>
              </w:rPr>
              <w:t xml:space="preserve"> </w:t>
            </w:r>
            <w:r w:rsidRPr="00B41D2C">
              <w:rPr>
                <w:b/>
                <w:sz w:val="28"/>
              </w:rPr>
              <w:t>Tekliflerin Sunulması ve Açılması</w:t>
            </w:r>
          </w:p>
        </w:tc>
      </w:tr>
      <w:tr w:rsidR="005A38D4" w:rsidRPr="00B41D2C" w14:paraId="1DC38D88"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351893B7" w14:textId="61E95C35" w:rsidR="00DD49A5" w:rsidRPr="00B41D2C" w:rsidRDefault="00085585" w:rsidP="00BA64B2">
            <w:pPr>
              <w:tabs>
                <w:tab w:val="right" w:pos="7434"/>
              </w:tabs>
              <w:spacing w:before="120" w:after="120"/>
              <w:rPr>
                <w:b/>
                <w:color w:val="000000" w:themeColor="text1"/>
              </w:rPr>
            </w:pPr>
            <w:r w:rsidRPr="00B41D2C">
              <w:rPr>
                <w:b/>
                <w:color w:val="000000" w:themeColor="text1"/>
              </w:rPr>
              <w:t>TST</w:t>
            </w:r>
            <w:r w:rsidR="00DD49A5" w:rsidRPr="00B41D2C">
              <w:rPr>
                <w:b/>
                <w:color w:val="000000" w:themeColor="text1"/>
              </w:rPr>
              <w:t xml:space="preserve"> 23.1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72877714" w14:textId="77777777" w:rsidR="00042DFE" w:rsidRDefault="00DD49A5" w:rsidP="00BA64B2">
            <w:pPr>
              <w:tabs>
                <w:tab w:val="right" w:pos="7254"/>
              </w:tabs>
              <w:spacing w:before="120" w:after="120"/>
              <w:rPr>
                <w:color w:val="000000" w:themeColor="text1"/>
              </w:rPr>
            </w:pPr>
            <w:r w:rsidRPr="00B41D2C">
              <w:rPr>
                <w:color w:val="000000" w:themeColor="text1"/>
              </w:rPr>
              <w:t xml:space="preserve">Yalnızca Tekliflerin sunulması amaçlı olarak, </w:t>
            </w:r>
          </w:p>
          <w:p w14:paraId="0AE79FC3" w14:textId="1636579C" w:rsidR="00DD49A5" w:rsidRPr="00E43B4E" w:rsidRDefault="00DD49A5" w:rsidP="00BA64B2">
            <w:pPr>
              <w:tabs>
                <w:tab w:val="right" w:pos="7254"/>
              </w:tabs>
              <w:spacing w:before="120" w:after="120"/>
              <w:rPr>
                <w:color w:val="000000" w:themeColor="text1"/>
              </w:rPr>
            </w:pPr>
            <w:r w:rsidRPr="00E43B4E">
              <w:rPr>
                <w:color w:val="000000" w:themeColor="text1"/>
              </w:rPr>
              <w:t>İşverenin adresi:</w:t>
            </w:r>
            <w:r w:rsidR="00814B24" w:rsidRPr="00E43B4E">
              <w:rPr>
                <w:spacing w:val="-2"/>
                <w:szCs w:val="24"/>
              </w:rPr>
              <w:t xml:space="preserve"> </w:t>
            </w:r>
            <w:r w:rsidR="006C514B" w:rsidRPr="00E43B4E">
              <w:rPr>
                <w:spacing w:val="-2"/>
                <w:szCs w:val="24"/>
              </w:rPr>
              <w:t>Turgut Özal Mahallesi Gülümser Caddesi</w:t>
            </w:r>
            <w:r w:rsidRPr="00E43B4E">
              <w:rPr>
                <w:color w:val="000000" w:themeColor="text1"/>
              </w:rPr>
              <w:t xml:space="preserve"> </w:t>
            </w:r>
          </w:p>
          <w:p w14:paraId="69BCF980" w14:textId="3DCBB85D" w:rsidR="00DD49A5" w:rsidRPr="00E43B4E" w:rsidRDefault="00DD49A5" w:rsidP="00BA64B2">
            <w:pPr>
              <w:spacing w:before="120" w:after="120"/>
              <w:ind w:left="1053" w:hanging="1053"/>
              <w:rPr>
                <w:color w:val="000000" w:themeColor="text1"/>
              </w:rPr>
            </w:pPr>
            <w:r w:rsidRPr="00E43B4E">
              <w:rPr>
                <w:color w:val="000000" w:themeColor="text1"/>
              </w:rPr>
              <w:t xml:space="preserve">Kat/Daire no:  </w:t>
            </w:r>
            <w:r w:rsidRPr="00E43B4E">
              <w:rPr>
                <w:color w:val="000000" w:themeColor="text1"/>
              </w:rPr>
              <w:tab/>
            </w:r>
            <w:r w:rsidR="00814B24" w:rsidRPr="00E43B4E">
              <w:rPr>
                <w:color w:val="000000" w:themeColor="text1"/>
              </w:rPr>
              <w:t>No:</w:t>
            </w:r>
            <w:r w:rsidR="006C514B" w:rsidRPr="00E43B4E">
              <w:rPr>
                <w:color w:val="000000" w:themeColor="text1"/>
              </w:rPr>
              <w:t>2</w:t>
            </w:r>
          </w:p>
          <w:p w14:paraId="11BC86DC" w14:textId="228328AE" w:rsidR="00DD49A5" w:rsidRPr="00E43B4E" w:rsidRDefault="008150E2">
            <w:pPr>
              <w:spacing w:before="120" w:after="120"/>
              <w:rPr>
                <w:color w:val="000000" w:themeColor="text1"/>
              </w:rPr>
            </w:pPr>
            <w:r w:rsidRPr="00E43B4E">
              <w:rPr>
                <w:color w:val="000000" w:themeColor="text1"/>
              </w:rPr>
              <w:lastRenderedPageBreak/>
              <w:t>Şehir: MALATYA</w:t>
            </w:r>
            <w:r w:rsidR="006C514B" w:rsidRPr="00E43B4E">
              <w:rPr>
                <w:color w:val="000000" w:themeColor="text1"/>
              </w:rPr>
              <w:t>/Yeşilyurt</w:t>
            </w:r>
          </w:p>
          <w:p w14:paraId="088E53DB" w14:textId="1CBC55F5" w:rsidR="00DD49A5" w:rsidRPr="00E43B4E" w:rsidRDefault="00DB15DB" w:rsidP="00BA64B2">
            <w:pPr>
              <w:spacing w:before="120" w:after="120"/>
              <w:rPr>
                <w:color w:val="000000" w:themeColor="text1"/>
              </w:rPr>
            </w:pPr>
            <w:r w:rsidRPr="00E43B4E">
              <w:rPr>
                <w:color w:val="000000" w:themeColor="text1"/>
              </w:rPr>
              <w:t xml:space="preserve">Posta Kodu: </w:t>
            </w:r>
            <w:r w:rsidR="006C514B" w:rsidRPr="00E43B4E">
              <w:rPr>
                <w:color w:val="000000" w:themeColor="text1"/>
              </w:rPr>
              <w:t>44900</w:t>
            </w:r>
          </w:p>
          <w:p w14:paraId="5733B94C" w14:textId="31F377F8" w:rsidR="00DD49A5" w:rsidRPr="00E43B4E" w:rsidRDefault="00DD49A5">
            <w:pPr>
              <w:spacing w:before="120" w:after="120"/>
              <w:rPr>
                <w:color w:val="000000" w:themeColor="text1"/>
              </w:rPr>
            </w:pPr>
            <w:r w:rsidRPr="00E43B4E">
              <w:rPr>
                <w:color w:val="000000" w:themeColor="text1"/>
              </w:rPr>
              <w:t>Ülke</w:t>
            </w:r>
            <w:r w:rsidR="003D6602" w:rsidRPr="00E43B4E">
              <w:rPr>
                <w:color w:val="000000" w:themeColor="text1"/>
              </w:rPr>
              <w:t>: Türkiye</w:t>
            </w:r>
            <w:r w:rsidRPr="00E43B4E">
              <w:rPr>
                <w:color w:val="000000" w:themeColor="text1"/>
              </w:rPr>
              <w:tab/>
            </w:r>
          </w:p>
          <w:p w14:paraId="39CF7B97" w14:textId="77777777" w:rsidR="00DD49A5" w:rsidRPr="00E43B4E" w:rsidRDefault="00DD49A5" w:rsidP="00BA64B2">
            <w:pPr>
              <w:tabs>
                <w:tab w:val="right" w:pos="7254"/>
              </w:tabs>
              <w:spacing w:before="120" w:after="120"/>
              <w:rPr>
                <w:color w:val="000000" w:themeColor="text1"/>
              </w:rPr>
            </w:pPr>
            <w:r w:rsidRPr="00E43B4E">
              <w:rPr>
                <w:b/>
                <w:color w:val="000000" w:themeColor="text1"/>
              </w:rPr>
              <w:t xml:space="preserve">Son Teklif verme tarihi: </w:t>
            </w:r>
          </w:p>
          <w:p w14:paraId="67C513D0" w14:textId="61A6B21B" w:rsidR="00DD49A5" w:rsidRPr="00A41E73" w:rsidRDefault="00DD49A5" w:rsidP="00BA64B2">
            <w:pPr>
              <w:spacing w:before="120" w:after="120"/>
              <w:rPr>
                <w:b/>
                <w:color w:val="000000" w:themeColor="text1"/>
                <w:highlight w:val="yellow"/>
              </w:rPr>
            </w:pPr>
            <w:r w:rsidRPr="00A41E73">
              <w:rPr>
                <w:color w:val="000000" w:themeColor="text1"/>
                <w:highlight w:val="yellow"/>
              </w:rPr>
              <w:t>Tarih:</w:t>
            </w:r>
            <w:r w:rsidR="00B177BE" w:rsidRPr="00A41E73">
              <w:rPr>
                <w:color w:val="000000" w:themeColor="text1"/>
                <w:highlight w:val="yellow"/>
              </w:rPr>
              <w:t xml:space="preserve"> </w:t>
            </w:r>
            <w:r w:rsidR="000A0229">
              <w:rPr>
                <w:color w:val="000000" w:themeColor="text1"/>
                <w:highlight w:val="yellow"/>
              </w:rPr>
              <w:t>08/09/2026</w:t>
            </w:r>
          </w:p>
          <w:p w14:paraId="0E96091A" w14:textId="308051B6" w:rsidR="00DD49A5" w:rsidRPr="00042DFE" w:rsidRDefault="00DD49A5" w:rsidP="00BA64B2">
            <w:pPr>
              <w:tabs>
                <w:tab w:val="right" w:pos="7254"/>
              </w:tabs>
              <w:spacing w:before="120" w:after="120"/>
              <w:rPr>
                <w:color w:val="000000" w:themeColor="text1"/>
                <w:u w:val="single"/>
              </w:rPr>
            </w:pPr>
            <w:r w:rsidRPr="00E43B4E">
              <w:rPr>
                <w:color w:val="000000" w:themeColor="text1"/>
              </w:rPr>
              <w:t>Saat:</w:t>
            </w:r>
            <w:r w:rsidRPr="00E43B4E">
              <w:rPr>
                <w:i/>
                <w:color w:val="000000" w:themeColor="text1"/>
              </w:rPr>
              <w:t xml:space="preserve"> </w:t>
            </w:r>
            <w:r w:rsidR="00814B24" w:rsidRPr="00E43B4E">
              <w:rPr>
                <w:color w:val="000000" w:themeColor="text1"/>
              </w:rPr>
              <w:t>15.00</w:t>
            </w:r>
          </w:p>
          <w:p w14:paraId="2CE7EB8F" w14:textId="165B6016" w:rsidR="00DD49A5" w:rsidRPr="00B41D2C" w:rsidRDefault="00DD49A5" w:rsidP="00BA64B2">
            <w:pPr>
              <w:suppressAutoHyphens/>
              <w:spacing w:before="120" w:after="120"/>
              <w:rPr>
                <w:b/>
                <w:i/>
                <w:color w:val="000000" w:themeColor="text1"/>
                <w:spacing w:val="-4"/>
              </w:rPr>
            </w:pPr>
          </w:p>
          <w:p w14:paraId="2DD9F61D" w14:textId="7341F16B" w:rsidR="00DD49A5" w:rsidRPr="00B41D2C" w:rsidRDefault="00DD49A5" w:rsidP="00E16FC6">
            <w:pPr>
              <w:suppressAutoHyphens/>
              <w:spacing w:before="120" w:after="120"/>
              <w:rPr>
                <w:color w:val="000000" w:themeColor="text1"/>
              </w:rPr>
            </w:pPr>
            <w:r w:rsidRPr="00B41D2C">
              <w:rPr>
                <w:color w:val="000000" w:themeColor="text1"/>
              </w:rPr>
              <w:t xml:space="preserve">Teklif Sahipleri Tekliflerini elektronik olarak </w:t>
            </w:r>
            <w:r w:rsidR="00564236" w:rsidRPr="00B41D2C">
              <w:rPr>
                <w:b/>
                <w:iCs/>
                <w:color w:val="000000" w:themeColor="text1"/>
              </w:rPr>
              <w:t>veremez.</w:t>
            </w:r>
          </w:p>
        </w:tc>
      </w:tr>
      <w:tr w:rsidR="005A38D4" w:rsidRPr="00B41D2C" w14:paraId="09A924F9"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72194975" w14:textId="4A81DFD8" w:rsidR="00DD49A5" w:rsidRPr="00B41D2C" w:rsidRDefault="00085585" w:rsidP="00BA64B2">
            <w:pPr>
              <w:tabs>
                <w:tab w:val="right" w:pos="7434"/>
              </w:tabs>
              <w:spacing w:before="120" w:after="120"/>
              <w:rPr>
                <w:b/>
              </w:rPr>
            </w:pPr>
            <w:r w:rsidRPr="00B41D2C">
              <w:rPr>
                <w:b/>
              </w:rPr>
              <w:lastRenderedPageBreak/>
              <w:t>TST</w:t>
            </w:r>
            <w:r w:rsidR="00DD49A5" w:rsidRPr="00B41D2C">
              <w:rPr>
                <w:b/>
              </w:rPr>
              <w:t xml:space="preserve"> 26.1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4F241067" w14:textId="20E57D4B" w:rsidR="00DD49A5" w:rsidRPr="00E43B4E" w:rsidRDefault="00DD49A5" w:rsidP="00BA64B2">
            <w:pPr>
              <w:tabs>
                <w:tab w:val="right" w:pos="7254"/>
              </w:tabs>
              <w:spacing w:before="120" w:after="120"/>
            </w:pPr>
            <w:r w:rsidRPr="00E43B4E">
              <w:t>Tekliflerin Açılması aşağıdaki adreste gerçekleşecektir:</w:t>
            </w:r>
          </w:p>
          <w:p w14:paraId="1F047AB1" w14:textId="77777777" w:rsidR="00C7067F" w:rsidRPr="00E43B4E" w:rsidRDefault="00C7067F" w:rsidP="00BA64B2">
            <w:pPr>
              <w:tabs>
                <w:tab w:val="right" w:pos="7254"/>
              </w:tabs>
              <w:spacing w:before="120" w:after="120"/>
            </w:pPr>
          </w:p>
          <w:p w14:paraId="359625D9" w14:textId="055BE22C" w:rsidR="00DD49A5" w:rsidRPr="00E43B4E" w:rsidRDefault="00DD49A5">
            <w:pPr>
              <w:spacing w:before="120" w:after="120"/>
              <w:ind w:left="963" w:hanging="963"/>
              <w:rPr>
                <w:color w:val="000000" w:themeColor="text1"/>
              </w:rPr>
            </w:pPr>
            <w:r w:rsidRPr="00E43B4E">
              <w:t xml:space="preserve">Sokak Adı: </w:t>
            </w:r>
            <w:r w:rsidR="006C514B" w:rsidRPr="00E43B4E">
              <w:rPr>
                <w:spacing w:val="-2"/>
                <w:szCs w:val="24"/>
              </w:rPr>
              <w:t>Turgut Özal Mahallesi Gülümser Caddesi</w:t>
            </w:r>
          </w:p>
          <w:p w14:paraId="5C36B4EC" w14:textId="2B465DE4" w:rsidR="00DD49A5" w:rsidRPr="00E43B4E" w:rsidRDefault="00DD49A5" w:rsidP="00BA64B2">
            <w:pPr>
              <w:spacing w:before="120" w:after="120"/>
              <w:ind w:left="1053" w:hanging="1053"/>
            </w:pPr>
            <w:r w:rsidRPr="00E43B4E">
              <w:t>Kat/Daire no:</w:t>
            </w:r>
            <w:r w:rsidR="006C514B" w:rsidRPr="00E43B4E">
              <w:t>2</w:t>
            </w:r>
          </w:p>
          <w:p w14:paraId="39C79954" w14:textId="430A52D8" w:rsidR="00DD49A5" w:rsidRPr="00E43B4E" w:rsidRDefault="00DD49A5">
            <w:pPr>
              <w:spacing w:before="120" w:after="120"/>
            </w:pPr>
            <w:r w:rsidRPr="00E43B4E">
              <w:t>Şehir</w:t>
            </w:r>
            <w:r w:rsidR="003D6602" w:rsidRPr="00E43B4E">
              <w:t xml:space="preserve">: </w:t>
            </w:r>
            <w:r w:rsidR="006C514B" w:rsidRPr="00E43B4E">
              <w:t>MALATYA/Yeşilyurt</w:t>
            </w:r>
          </w:p>
          <w:p w14:paraId="3951EBF4" w14:textId="283B6911" w:rsidR="00DD49A5" w:rsidRPr="00E43B4E" w:rsidRDefault="00DD49A5">
            <w:pPr>
              <w:pStyle w:val="GvdeMetni"/>
              <w:spacing w:before="120" w:after="120"/>
            </w:pPr>
            <w:r w:rsidRPr="00E43B4E">
              <w:t xml:space="preserve">Ülke: </w:t>
            </w:r>
            <w:r w:rsidR="003D6602" w:rsidRPr="00E43B4E">
              <w:t>Türkiye</w:t>
            </w:r>
          </w:p>
          <w:p w14:paraId="16D5D193" w14:textId="7DAC68AF" w:rsidR="00DD49A5" w:rsidRPr="00A41E73" w:rsidRDefault="00DD49A5" w:rsidP="00BA64B2">
            <w:pPr>
              <w:spacing w:before="120" w:after="120"/>
              <w:rPr>
                <w:b/>
                <w:i/>
                <w:highlight w:val="yellow"/>
              </w:rPr>
            </w:pPr>
            <w:r w:rsidRPr="00A41E73">
              <w:rPr>
                <w:highlight w:val="yellow"/>
              </w:rPr>
              <w:t>Tarih:</w:t>
            </w:r>
            <w:r w:rsidR="000A0229">
              <w:rPr>
                <w:highlight w:val="yellow"/>
              </w:rPr>
              <w:t>08/09/2026</w:t>
            </w:r>
          </w:p>
          <w:p w14:paraId="23D5B764" w14:textId="49F98043" w:rsidR="00DD49A5" w:rsidRPr="00E43B4E" w:rsidRDefault="00DD49A5" w:rsidP="00BA64B2">
            <w:pPr>
              <w:tabs>
                <w:tab w:val="right" w:pos="7254"/>
              </w:tabs>
              <w:spacing w:before="120" w:after="120"/>
              <w:rPr>
                <w:b/>
                <w:i/>
              </w:rPr>
            </w:pPr>
            <w:r w:rsidRPr="00E43B4E">
              <w:t xml:space="preserve">Saat: </w:t>
            </w:r>
            <w:r w:rsidR="000A0229">
              <w:t>15:</w:t>
            </w:r>
            <w:r w:rsidR="00814B24" w:rsidRPr="00E43B4E">
              <w:t>15</w:t>
            </w:r>
          </w:p>
          <w:p w14:paraId="065518E8" w14:textId="73D64717" w:rsidR="000C11CA" w:rsidRPr="00A41E73" w:rsidRDefault="00AE7126" w:rsidP="000C11CA">
            <w:pPr>
              <w:tabs>
                <w:tab w:val="right" w:pos="7254"/>
              </w:tabs>
              <w:spacing w:before="120" w:after="120"/>
              <w:rPr>
                <w:highlight w:val="yellow"/>
              </w:rPr>
            </w:pPr>
            <w:r w:rsidRPr="00AE7126">
              <w:t>İhale açılışına internet üzerinden katılım imkânı bulunmamaktadır.</w:t>
            </w:r>
          </w:p>
        </w:tc>
      </w:tr>
      <w:tr w:rsidR="005A38D4" w:rsidRPr="00B41D2C" w14:paraId="4DC39D31"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38FC09C6" w14:textId="1585EBE9" w:rsidR="00DD49A5" w:rsidRPr="00B41D2C" w:rsidRDefault="00085585" w:rsidP="00BA64B2">
            <w:pPr>
              <w:tabs>
                <w:tab w:val="right" w:pos="7434"/>
              </w:tabs>
              <w:spacing w:before="120" w:after="120"/>
              <w:rPr>
                <w:b/>
                <w:bCs/>
              </w:rPr>
            </w:pPr>
            <w:r w:rsidRPr="00B41D2C">
              <w:rPr>
                <w:b/>
                <w:bCs/>
              </w:rPr>
              <w:t>TST</w:t>
            </w:r>
            <w:r w:rsidR="00DD49A5" w:rsidRPr="00B41D2C">
              <w:rPr>
                <w:b/>
                <w:bCs/>
              </w:rPr>
              <w:t xml:space="preserve"> 26.6</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380FB5F1" w14:textId="4FC0D2B3" w:rsidR="00DD49A5" w:rsidRPr="00B41D2C" w:rsidRDefault="001A0958" w:rsidP="00E335FB">
            <w:pPr>
              <w:tabs>
                <w:tab w:val="right" w:pos="7254"/>
              </w:tabs>
              <w:spacing w:before="120" w:after="120"/>
            </w:pPr>
            <w:r w:rsidRPr="00956AF1">
              <w:t>Teklif Mektubu ve Çizelgeleri Alıcının teklif açılışını gerçekleştiren Komisyon Üyeleri tarafından paraflanacaktır.</w:t>
            </w:r>
          </w:p>
        </w:tc>
      </w:tr>
      <w:tr w:rsidR="00DD49A5" w:rsidRPr="00B41D2C" w14:paraId="0C660115" w14:textId="77777777" w:rsidTr="00325860">
        <w:tblPrEx>
          <w:tblBorders>
            <w:insideH w:val="single" w:sz="8" w:space="0" w:color="000000"/>
          </w:tblBorders>
        </w:tblPrEx>
        <w:trPr>
          <w:trHeight w:val="583"/>
        </w:trPr>
        <w:tc>
          <w:tcPr>
            <w:tcW w:w="9219" w:type="dxa"/>
            <w:gridSpan w:val="2"/>
            <w:tcBorders>
              <w:top w:val="single" w:sz="12" w:space="0" w:color="000000" w:themeColor="text1"/>
              <w:bottom w:val="single" w:sz="12" w:space="0" w:color="000000" w:themeColor="text1"/>
            </w:tcBorders>
            <w:shd w:val="clear" w:color="auto" w:fill="auto"/>
          </w:tcPr>
          <w:p w14:paraId="647234F1" w14:textId="77777777" w:rsidR="00DD49A5" w:rsidRPr="00B41D2C" w:rsidRDefault="00DD49A5" w:rsidP="00BA64B2">
            <w:pPr>
              <w:keepNext/>
              <w:keepLines/>
              <w:tabs>
                <w:tab w:val="right" w:pos="7434"/>
              </w:tabs>
              <w:spacing w:before="120" w:after="120"/>
              <w:jc w:val="center"/>
              <w:rPr>
                <w:b/>
                <w:sz w:val="28"/>
              </w:rPr>
            </w:pPr>
            <w:r w:rsidRPr="00B41D2C">
              <w:rPr>
                <w:b/>
                <w:sz w:val="28"/>
              </w:rPr>
              <w:t>E.  Tekliflerin Değerlendirilmesi ve Karşılaştırılması</w:t>
            </w:r>
          </w:p>
        </w:tc>
      </w:tr>
      <w:tr w:rsidR="005A38D4" w:rsidRPr="00B41D2C" w14:paraId="399F95EE"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06F4D044" w14:textId="04C1CE0E" w:rsidR="004167AB" w:rsidRPr="00B41D2C" w:rsidRDefault="004167AB" w:rsidP="00BA64B2">
            <w:pPr>
              <w:tabs>
                <w:tab w:val="right" w:pos="7434"/>
              </w:tabs>
              <w:spacing w:before="120" w:after="120"/>
              <w:rPr>
                <w:b/>
              </w:rPr>
            </w:pPr>
            <w:r>
              <w:rPr>
                <w:b/>
              </w:rPr>
              <w:t>TST 32.1(d)</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00E0C269" w14:textId="4424695F" w:rsidR="004167AB" w:rsidRPr="00664B79" w:rsidRDefault="004167AB" w:rsidP="004167AB">
            <w:pPr>
              <w:tabs>
                <w:tab w:val="right" w:pos="7254"/>
              </w:tabs>
              <w:spacing w:before="120" w:after="120"/>
              <w:rPr>
                <w:b/>
              </w:rPr>
            </w:pPr>
            <w:r w:rsidRPr="00EB0DC9">
              <w:rPr>
                <w:b/>
              </w:rPr>
              <w:t>Aşağıda paragraf 32</w:t>
            </w:r>
            <w:r w:rsidRPr="00664B79">
              <w:rPr>
                <w:b/>
              </w:rPr>
              <w:t xml:space="preserve">.1 Alt-maddesine (d) bendi olarak eklenecektir: </w:t>
            </w:r>
          </w:p>
          <w:p w14:paraId="78E66437" w14:textId="0D3BBF40" w:rsidR="004167AB" w:rsidRDefault="004167AB" w:rsidP="004167AB">
            <w:pPr>
              <w:tabs>
                <w:tab w:val="right" w:pos="7254"/>
              </w:tabs>
              <w:spacing w:before="120" w:after="120"/>
            </w:pPr>
            <w:r>
              <w:t>(d)  Teklif ekinde verilen</w:t>
            </w:r>
            <w:r w:rsidR="00B97ABE">
              <w:t xml:space="preserve"> </w:t>
            </w:r>
            <w:r w:rsidR="0093707F">
              <w:t xml:space="preserve">Fiyat </w:t>
            </w:r>
            <w:r w:rsidR="00B97ABE">
              <w:t>Çizelgesinde</w:t>
            </w:r>
            <w:r>
              <w:t xml:space="preserve"> yer alan herhangi bir </w:t>
            </w:r>
            <w:r w:rsidR="00B97ABE">
              <w:t>oranın/</w:t>
            </w:r>
            <w:r>
              <w:t xml:space="preserve">birim miktarın (metrajın) teklif isteme dokümanında yer alan </w:t>
            </w:r>
            <w:r w:rsidR="00B97ABE">
              <w:t>orandan/</w:t>
            </w:r>
            <w:r>
              <w:t xml:space="preserve">miktardan farklı olması halinde, hatalı </w:t>
            </w:r>
            <w:r w:rsidR="00B97ABE">
              <w:t>oran/</w:t>
            </w:r>
            <w:r>
              <w:t xml:space="preserve">birim miktar (metraj) teklif isteme dokümanında yer alan değere uygun olarak düzeltilerek oluşan yeni toplam fiyat değerlendirmeye esas alınacaktır. </w:t>
            </w:r>
          </w:p>
        </w:tc>
      </w:tr>
      <w:tr w:rsidR="005A38D4" w:rsidRPr="00B41D2C" w14:paraId="7ECBCCED"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40443BF3" w14:textId="2A6A326A" w:rsidR="00DD49A5" w:rsidRPr="00B41D2C" w:rsidRDefault="00085585" w:rsidP="00BA64B2">
            <w:pPr>
              <w:tabs>
                <w:tab w:val="right" w:pos="7434"/>
              </w:tabs>
              <w:spacing w:before="120" w:after="120"/>
              <w:rPr>
                <w:b/>
              </w:rPr>
            </w:pPr>
            <w:r w:rsidRPr="00B41D2C">
              <w:rPr>
                <w:b/>
              </w:rPr>
              <w:t>TST</w:t>
            </w:r>
            <w:r w:rsidR="00DD49A5" w:rsidRPr="00B41D2C">
              <w:rPr>
                <w:b/>
              </w:rPr>
              <w:t xml:space="preserve"> 33.1</w:t>
            </w:r>
          </w:p>
          <w:p w14:paraId="14BCB165" w14:textId="77777777" w:rsidR="00DD49A5" w:rsidRPr="00B41D2C" w:rsidRDefault="00DD49A5" w:rsidP="00BA64B2">
            <w:pPr>
              <w:tabs>
                <w:tab w:val="right" w:pos="7434"/>
              </w:tabs>
              <w:spacing w:before="120" w:after="120"/>
              <w:rPr>
                <w:b/>
                <w:i/>
              </w:rPr>
            </w:pPr>
          </w:p>
          <w:p w14:paraId="25EE3A8C" w14:textId="77777777" w:rsidR="00DD49A5" w:rsidRPr="00B41D2C" w:rsidRDefault="00DD49A5" w:rsidP="00BA64B2">
            <w:pPr>
              <w:tabs>
                <w:tab w:val="right" w:pos="7434"/>
              </w:tabs>
              <w:spacing w:before="120" w:after="120"/>
              <w:rPr>
                <w:b/>
                <w:i/>
              </w:rPr>
            </w:pP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2151BE9E" w14:textId="77777777" w:rsidR="00875D05" w:rsidRDefault="00875D05" w:rsidP="00875D05">
            <w:pPr>
              <w:tabs>
                <w:tab w:val="right" w:pos="7254"/>
              </w:tabs>
              <w:spacing w:before="120" w:after="120"/>
            </w:pPr>
            <w:r>
              <w:t>Değerlendirme ve karşılaştırma aşamasında; farklı para birimleri cinsinden verilen teklifleri, döviz satış kuru üzerinden, tek para birimine çevirmede kullanılacak para birimi Türk Lirası (TL) olacaktır.</w:t>
            </w:r>
          </w:p>
          <w:p w14:paraId="580A88F7" w14:textId="70F1A61A" w:rsidR="00875D05" w:rsidRDefault="00875D05" w:rsidP="00875D05">
            <w:pPr>
              <w:tabs>
                <w:tab w:val="right" w:pos="7254"/>
              </w:tabs>
              <w:spacing w:before="120" w:after="120"/>
            </w:pPr>
            <w:r>
              <w:t>Kullanılacak resmi satış kurunun kaynağı: Türkiye Cumhuriyet Merkez Bankası(TCMB) - Döviz kurları http://www.tcmb.gov.tr adresinden temin edilebilir.</w:t>
            </w:r>
          </w:p>
          <w:p w14:paraId="24C042B5" w14:textId="02DF4AD6" w:rsidR="00DD49A5" w:rsidRPr="00B41D2C" w:rsidRDefault="00875D05" w:rsidP="00BA64B2">
            <w:pPr>
              <w:tabs>
                <w:tab w:val="right" w:pos="7254"/>
              </w:tabs>
              <w:spacing w:before="120" w:after="120"/>
            </w:pPr>
            <w:r w:rsidRPr="00664B79">
              <w:rPr>
                <w:b/>
              </w:rPr>
              <w:lastRenderedPageBreak/>
              <w:t xml:space="preserve">Geçerli satış kuru tarihi: </w:t>
            </w:r>
            <w:r>
              <w:t>Son teklif verme tarihi. Eğer tekliflerin açılma saati 15:30’dan önce ise bir önceki çalışma gününde saat 15:30’da açıklanan gösterge niteliğindeki döviz satış kurları kullanılacaktır.</w:t>
            </w:r>
          </w:p>
        </w:tc>
      </w:tr>
      <w:tr w:rsidR="005A38D4" w:rsidRPr="00B41D2C" w14:paraId="5380F96D"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350D180C" w14:textId="6FB4EE1F" w:rsidR="00AE0908" w:rsidRPr="00B41D2C" w:rsidRDefault="00AE0908" w:rsidP="00AE0908">
            <w:pPr>
              <w:tabs>
                <w:tab w:val="right" w:pos="7434"/>
              </w:tabs>
              <w:spacing w:before="120" w:after="120"/>
              <w:rPr>
                <w:b/>
              </w:rPr>
            </w:pPr>
            <w:r>
              <w:rPr>
                <w:b/>
              </w:rPr>
              <w:lastRenderedPageBreak/>
              <w:t>TST 34.1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52604D44" w14:textId="550E81AF" w:rsidR="00AE0908" w:rsidRPr="00B41D2C" w:rsidRDefault="00AE0908" w:rsidP="00AE0908">
            <w:pPr>
              <w:spacing w:before="120" w:after="120"/>
            </w:pPr>
            <w:r w:rsidRPr="003A1863">
              <w:t xml:space="preserve">Yerli teklif sahibi lehine fiyat avantajı </w:t>
            </w:r>
            <w:r w:rsidRPr="00664B79">
              <w:rPr>
                <w:b/>
              </w:rPr>
              <w:t xml:space="preserve">uygulanmayacaktır. </w:t>
            </w:r>
          </w:p>
        </w:tc>
      </w:tr>
      <w:tr w:rsidR="005A38D4" w:rsidRPr="00B41D2C" w14:paraId="7CFFCAA0"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6B81A29F" w14:textId="321726A5" w:rsidR="00AE0908" w:rsidRPr="00B41D2C" w:rsidRDefault="00AE0908" w:rsidP="00AE0908">
            <w:pPr>
              <w:tabs>
                <w:tab w:val="right" w:pos="7434"/>
              </w:tabs>
              <w:spacing w:before="120" w:after="120"/>
              <w:rPr>
                <w:b/>
              </w:rPr>
            </w:pPr>
            <w:r w:rsidRPr="00B41D2C">
              <w:rPr>
                <w:b/>
              </w:rPr>
              <w:t>TST 35.4 (f)</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674897C8" w14:textId="3D3246E2" w:rsidR="00AE0908" w:rsidRPr="001A0958" w:rsidRDefault="00AE0908" w:rsidP="00AE0908">
            <w:pPr>
              <w:spacing w:before="120" w:after="120"/>
              <w:rPr>
                <w:b/>
                <w:i/>
              </w:rPr>
            </w:pPr>
            <w:r w:rsidRPr="001A0958">
              <w:t>Kısım III - Değerlendirme ve Yeterlilik Kriterlerinde belirtilenler arasından aşağıdaki kriterler kullanılarak düzenlemeler belirlenecektir:</w:t>
            </w:r>
          </w:p>
          <w:p w14:paraId="66F3D4C1" w14:textId="247E20F1" w:rsidR="00AE0908" w:rsidRPr="001A0958" w:rsidRDefault="00AE0908" w:rsidP="00AE0908">
            <w:pPr>
              <w:pStyle w:val="ListeParagraf"/>
              <w:numPr>
                <w:ilvl w:val="0"/>
                <w:numId w:val="28"/>
              </w:numPr>
              <w:spacing w:before="120" w:after="120"/>
              <w:contextualSpacing w:val="0"/>
              <w:rPr>
                <w:b/>
              </w:rPr>
            </w:pPr>
            <w:r w:rsidRPr="001A0958">
              <w:t xml:space="preserve">Tamamlama Süresinde Sapma: </w:t>
            </w:r>
            <w:r w:rsidRPr="001A0958">
              <w:rPr>
                <w:b/>
                <w:iCs/>
              </w:rPr>
              <w:t>Hayır</w:t>
            </w:r>
          </w:p>
          <w:p w14:paraId="3335EF0B" w14:textId="2BCCC294" w:rsidR="00AE0908" w:rsidRPr="001A0958" w:rsidRDefault="00AE0908" w:rsidP="00AE0908">
            <w:pPr>
              <w:pStyle w:val="ListeParagraf"/>
              <w:numPr>
                <w:ilvl w:val="0"/>
                <w:numId w:val="28"/>
              </w:numPr>
              <w:spacing w:before="120" w:after="120"/>
              <w:contextualSpacing w:val="0"/>
            </w:pPr>
            <w:r w:rsidRPr="001A0958">
              <w:t xml:space="preserve">Yaşam döngüsü maliyeti: Tesislerin ömrü boyunca tahmin edilen işletme ve bakım maliyeti: </w:t>
            </w:r>
            <w:r w:rsidRPr="001A0958">
              <w:rPr>
                <w:b/>
              </w:rPr>
              <w:t>Hayır</w:t>
            </w:r>
          </w:p>
          <w:p w14:paraId="3720474C" w14:textId="4C0D7C28" w:rsidR="00AE0908" w:rsidRPr="001A0958" w:rsidRDefault="00AE0908" w:rsidP="00AE0908">
            <w:pPr>
              <w:pStyle w:val="ListeParagraf"/>
              <w:numPr>
                <w:ilvl w:val="0"/>
                <w:numId w:val="28"/>
              </w:numPr>
              <w:spacing w:before="120" w:after="120"/>
              <w:contextualSpacing w:val="0"/>
            </w:pPr>
            <w:r w:rsidRPr="001A0958">
              <w:t xml:space="preserve">Tesislerin Fonksiyonel Garantileri: </w:t>
            </w:r>
            <w:r w:rsidRPr="001A0958">
              <w:rPr>
                <w:b/>
              </w:rPr>
              <w:t>Hayır</w:t>
            </w:r>
          </w:p>
          <w:p w14:paraId="20ABE1BD" w14:textId="4D83716E" w:rsidR="00AE0908" w:rsidRPr="00B41D2C" w:rsidRDefault="00AE0908" w:rsidP="00AE0908">
            <w:pPr>
              <w:pStyle w:val="ListeParagraf"/>
              <w:numPr>
                <w:ilvl w:val="0"/>
                <w:numId w:val="28"/>
              </w:numPr>
              <w:spacing w:before="120" w:after="120"/>
              <w:contextualSpacing w:val="0"/>
              <w:jc w:val="both"/>
            </w:pPr>
            <w:r w:rsidRPr="001A0958">
              <w:t xml:space="preserve">İşveren tarafından sağlanacak işler, hizmetler, olanaklar vs.: </w:t>
            </w:r>
            <w:r w:rsidRPr="001A0958">
              <w:rPr>
                <w:b/>
              </w:rPr>
              <w:t>Hayır</w:t>
            </w:r>
          </w:p>
        </w:tc>
      </w:tr>
      <w:tr w:rsidR="005A38D4" w:rsidRPr="00B41D2C" w14:paraId="5B4D7760"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7C0D5A73" w14:textId="50BF4A2A" w:rsidR="00AE0908" w:rsidRPr="00B41D2C" w:rsidRDefault="004167AB" w:rsidP="00AE0908">
            <w:pPr>
              <w:spacing w:before="120" w:after="120"/>
              <w:rPr>
                <w:b/>
                <w:bCs/>
              </w:rPr>
            </w:pPr>
            <w:r w:rsidRPr="00B41D2C">
              <w:rPr>
                <w:b/>
                <w:bCs/>
              </w:rPr>
              <w:t>TST 46.1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2753F793" w14:textId="017E38F9" w:rsidR="00AE0908" w:rsidRPr="00664B79" w:rsidRDefault="00AE0908" w:rsidP="00AE0908">
            <w:pPr>
              <w:spacing w:before="120" w:after="120"/>
            </w:pPr>
            <w:r w:rsidRPr="00B41D2C">
              <w:t xml:space="preserve">İhaleyi kazanan Teklif Sahibi Yararlanma Hakkına Sahiplik Açıklama Formunu </w:t>
            </w:r>
            <w:r w:rsidRPr="004C38A9">
              <w:rPr>
                <w:b/>
              </w:rPr>
              <w:t>sunmayacaktır.</w:t>
            </w:r>
          </w:p>
        </w:tc>
      </w:tr>
      <w:tr w:rsidR="005A38D4" w:rsidRPr="00B41D2C" w14:paraId="2EB49C8A"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7A81594E" w14:textId="7ED245EB" w:rsidR="004167AB" w:rsidRPr="00B41D2C" w:rsidRDefault="004167AB" w:rsidP="00AE0908">
            <w:pPr>
              <w:spacing w:before="120" w:after="120"/>
              <w:rPr>
                <w:b/>
                <w:bCs/>
              </w:rPr>
            </w:pPr>
            <w:r w:rsidRPr="00B41D2C">
              <w:rPr>
                <w:b/>
                <w:bCs/>
              </w:rPr>
              <w:t>TST 46.</w:t>
            </w:r>
            <w:r>
              <w:rPr>
                <w:b/>
                <w:bCs/>
              </w:rPr>
              <w:t>2</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75BABD44" w14:textId="77777777" w:rsidR="004167AB" w:rsidRDefault="004167AB" w:rsidP="004167AB">
            <w:pPr>
              <w:spacing w:before="120" w:after="120"/>
            </w:pPr>
            <w:r>
              <w:t>Bu madde aşağıdaki şekilde değiştirilmiştir.</w:t>
            </w:r>
          </w:p>
          <w:p w14:paraId="17FBDACF" w14:textId="1E39B037" w:rsidR="004167AB" w:rsidRDefault="004167AB" w:rsidP="004167AB">
            <w:pPr>
              <w:spacing w:before="120" w:after="120"/>
            </w:pPr>
            <w:r>
              <w:t xml:space="preserve">Başarılı bulunan Teklif Sahibi, “Sözleşmeye Davet Mektubu”nu teslim aldığı tarihten sonraki </w:t>
            </w:r>
            <w:r w:rsidR="00F02EC8">
              <w:t xml:space="preserve">28 </w:t>
            </w:r>
            <w:r>
              <w:t>(</w:t>
            </w:r>
            <w:r w:rsidR="00F02EC8">
              <w:t>yirmisekiz</w:t>
            </w:r>
            <w:r>
              <w:t xml:space="preserve">) gün içerisinde, İşveren adresinde sözleşmeyi imzalayıp kesin teminat ile birlikte İşverene teslim edecektir. </w:t>
            </w:r>
          </w:p>
          <w:p w14:paraId="4F4BEC49" w14:textId="3405E97A" w:rsidR="004167AB" w:rsidRPr="00B41D2C" w:rsidRDefault="004167AB" w:rsidP="004167AB">
            <w:pPr>
              <w:spacing w:before="120" w:after="120"/>
            </w:pPr>
            <w:r>
              <w:t>Sözleşmenin imzalanmasına ilişkin tüm masraflar Teklif Sahibine aittir.</w:t>
            </w:r>
          </w:p>
        </w:tc>
      </w:tr>
      <w:tr w:rsidR="005A38D4" w:rsidRPr="00B41D2C" w14:paraId="23D44BC5"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0C8287F1" w14:textId="1DA8709D" w:rsidR="00BF0101" w:rsidRPr="00B41D2C" w:rsidRDefault="00BF0101" w:rsidP="00AE0908">
            <w:pPr>
              <w:spacing w:before="120" w:after="120"/>
              <w:rPr>
                <w:b/>
                <w:bCs/>
              </w:rPr>
            </w:pPr>
            <w:r>
              <w:rPr>
                <w:b/>
                <w:bCs/>
              </w:rPr>
              <w:t>TST 47.</w:t>
            </w:r>
            <w:r w:rsidRPr="00B41D2C">
              <w:rPr>
                <w:b/>
                <w:bCs/>
              </w:rPr>
              <w:t>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5BFE3374" w14:textId="2629ED5F" w:rsidR="00B471E3" w:rsidRDefault="00B471E3" w:rsidP="00B471E3">
            <w:pPr>
              <w:spacing w:before="120" w:after="120"/>
            </w:pPr>
            <w:r>
              <w:t>Bu madde aşağıdaki şekilde değiştirilmiştir</w:t>
            </w:r>
            <w:r w:rsidR="00F02EC8">
              <w:t>:</w:t>
            </w:r>
          </w:p>
          <w:p w14:paraId="4208BF02" w14:textId="77777777" w:rsidR="00B471E3" w:rsidRDefault="00B471E3" w:rsidP="00B471E3">
            <w:pPr>
              <w:spacing w:before="120" w:after="120"/>
            </w:pPr>
            <w:r>
              <w:t xml:space="preserve">Başarılı Teklif Sahibi Sözleşmeye Davet Mektubunu aldıktan sonra, Sözleşmenin imzası için kesin teminat mektubunu sunacaktır. Başarılı Teklif Sahibi iş ortaklığı olarak başvuru yaptıysa, Sözleşmenin imzalanması sırasında noter onaylı iş ortaklığı sözleşmesi de istenecektir. </w:t>
            </w:r>
          </w:p>
          <w:p w14:paraId="64948FB5" w14:textId="454B8629" w:rsidR="00B471E3" w:rsidRDefault="00B471E3" w:rsidP="00B471E3">
            <w:pPr>
              <w:spacing w:before="120" w:after="120"/>
            </w:pPr>
            <w:r>
              <w:t xml:space="preserve">İşveren tarafından kabul edilebilir standart kesin teminat formu, İhale Belgelerinin </w:t>
            </w:r>
            <w:r w:rsidR="005E571E">
              <w:t>Kısım</w:t>
            </w:r>
            <w:r>
              <w:t xml:space="preserve"> X’</w:t>
            </w:r>
            <w:r w:rsidR="00DE3CCE">
              <w:t>da</w:t>
            </w:r>
            <w:r>
              <w:t xml:space="preserve"> (Sözleşme Formları) gösterildiği gibi süresiz veya en az Kusur Sorumluluk Belgesi tanzim tarihinden 84 (seksen dört) gün sonrasını kapsayacak şekilde olacaktır. </w:t>
            </w:r>
          </w:p>
          <w:p w14:paraId="325A06BE" w14:textId="05B6B194" w:rsidR="00B471E3" w:rsidRDefault="00B471E3" w:rsidP="00B471E3">
            <w:pPr>
              <w:spacing w:before="120" w:after="120"/>
            </w:pPr>
            <w:r>
              <w:t xml:space="preserve">Ortak Girişim olması halinde, kesin teminat, ortak girişim adına düzenlenmiş olacaktır.  </w:t>
            </w:r>
          </w:p>
          <w:p w14:paraId="42C187C2" w14:textId="4CC72CF8" w:rsidR="00B471E3" w:rsidRDefault="00B471E3" w:rsidP="00B471E3">
            <w:pPr>
              <w:spacing w:before="120" w:after="120"/>
            </w:pPr>
            <w:r>
              <w:t xml:space="preserve">Kesin Teminat miktarı, SÖK </w:t>
            </w:r>
            <w:r w:rsidR="00F02C3D">
              <w:t>13.3</w:t>
            </w:r>
            <w:r>
              <w:t>’de açıklandığı oranda sözleşme para biriminde düzenlenecektir.</w:t>
            </w:r>
          </w:p>
          <w:p w14:paraId="06A5DB22" w14:textId="4A97B91C" w:rsidR="00BF0101" w:rsidRPr="00B41D2C" w:rsidRDefault="00BF0101" w:rsidP="00BF0101">
            <w:pPr>
              <w:spacing w:before="120" w:after="120"/>
            </w:pPr>
          </w:p>
        </w:tc>
      </w:tr>
      <w:tr w:rsidR="005A38D4" w:rsidRPr="00B41D2C" w14:paraId="77CFDA36"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45E987D3" w14:textId="67C32BAC" w:rsidR="00AE0908" w:rsidRPr="00B41D2C" w:rsidRDefault="00AE0908" w:rsidP="00AE0908">
            <w:pPr>
              <w:spacing w:before="120" w:after="120"/>
              <w:rPr>
                <w:b/>
                <w:bCs/>
              </w:rPr>
            </w:pPr>
            <w:r w:rsidRPr="00B41D2C">
              <w:rPr>
                <w:b/>
                <w:bCs/>
              </w:rPr>
              <w:t>TST 48.1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2B0C7D59" w14:textId="77777777" w:rsidR="00AE0908" w:rsidRPr="00B41D2C" w:rsidRDefault="00AE0908" w:rsidP="00AE0908">
            <w:pPr>
              <w:spacing w:before="120" w:after="120"/>
            </w:pPr>
            <w:r w:rsidRPr="00B41D2C">
              <w:t xml:space="preserve">İhale ile İlgili bir Şikayette bulunmak için gerekli prosedürün ayrıntıları burada bulunabilir </w:t>
            </w:r>
            <w:r w:rsidRPr="00B41D2C">
              <w:rPr>
                <w:color w:val="000000" w:themeColor="text1"/>
              </w:rPr>
              <w:t>“</w:t>
            </w:r>
            <w:hyperlink r:id="rId27" w:history="1">
              <w:r w:rsidRPr="00B41D2C">
                <w:rPr>
                  <w:rStyle w:val="Kpr"/>
                </w:rPr>
                <w:t>Procurement Regulations for IPF Borrowers</w:t>
              </w:r>
            </w:hyperlink>
            <w:r w:rsidRPr="00B41D2C">
              <w:rPr>
                <w:color w:val="000000" w:themeColor="text1"/>
              </w:rPr>
              <w:t xml:space="preserve"> (Ek III).” </w:t>
            </w:r>
            <w:r w:rsidRPr="00B41D2C">
              <w:t>Eğer bir Teklif Sahibi İhale ile İlgili bir Şikayette bulunmak isterse</w:t>
            </w:r>
            <w:r w:rsidRPr="00B41D2C">
              <w:rPr>
                <w:color w:val="000000" w:themeColor="text1"/>
              </w:rPr>
              <w:t xml:space="preserve">, Teklif </w:t>
            </w:r>
            <w:r w:rsidRPr="00B41D2C">
              <w:rPr>
                <w:color w:val="000000" w:themeColor="text1"/>
              </w:rPr>
              <w:lastRenderedPageBreak/>
              <w:t xml:space="preserve">Sahibi şikayetini aşağıdaki prosedürleri takip ederek yazılı bir şekilde yapacaktır </w:t>
            </w:r>
            <w:r w:rsidRPr="00B41D2C">
              <w:t>(mümkün olan en hızlı şekilde, yani e-posta veya faks ile):</w:t>
            </w:r>
          </w:p>
          <w:p w14:paraId="1931950D" w14:textId="282BF7FC" w:rsidR="00AE0908" w:rsidRPr="00E43B4E" w:rsidRDefault="00AE0908" w:rsidP="00AE0908">
            <w:pPr>
              <w:spacing w:before="120" w:after="120"/>
              <w:ind w:left="341"/>
              <w:rPr>
                <w:i/>
              </w:rPr>
            </w:pPr>
            <w:r w:rsidRPr="00E43B4E">
              <w:t xml:space="preserve">Dikkatine: </w:t>
            </w:r>
            <w:r w:rsidR="001666C3" w:rsidRPr="00E43B4E">
              <w:t>Tuğrul TEMEL</w:t>
            </w:r>
          </w:p>
          <w:p w14:paraId="1E2FE5C6" w14:textId="16456BD9" w:rsidR="00AE0908" w:rsidRPr="00E43B4E" w:rsidRDefault="00AE0908" w:rsidP="00AE0908">
            <w:pPr>
              <w:spacing w:before="120" w:after="120"/>
              <w:ind w:left="341"/>
            </w:pPr>
            <w:r w:rsidRPr="00E43B4E">
              <w:t xml:space="preserve">Unvan/Pozisyon: </w:t>
            </w:r>
            <w:r w:rsidR="001666C3" w:rsidRPr="00E43B4E">
              <w:t>Proje Uzmanı</w:t>
            </w:r>
          </w:p>
          <w:p w14:paraId="2E8E8C70" w14:textId="27310992" w:rsidR="00AE0908" w:rsidRPr="00E43B4E" w:rsidRDefault="00AE0908" w:rsidP="00AE0908">
            <w:pPr>
              <w:spacing w:before="120" w:after="120"/>
              <w:ind w:left="341"/>
              <w:rPr>
                <w:i/>
              </w:rPr>
            </w:pPr>
            <w:r w:rsidRPr="00E43B4E">
              <w:t xml:space="preserve">İşveren: </w:t>
            </w:r>
            <w:r w:rsidR="001666C3" w:rsidRPr="00E43B4E">
              <w:t>Yeşilyurt Belediyesi</w:t>
            </w:r>
          </w:p>
          <w:p w14:paraId="1564CA54" w14:textId="0BAE9C6A" w:rsidR="00AE0908" w:rsidRPr="00B41D2C" w:rsidRDefault="00AE0908" w:rsidP="00AE0908">
            <w:pPr>
              <w:spacing w:before="120" w:after="120"/>
              <w:ind w:left="341"/>
              <w:rPr>
                <w:i/>
              </w:rPr>
            </w:pPr>
            <w:r w:rsidRPr="00E43B4E">
              <w:t xml:space="preserve">Faks numarası: </w:t>
            </w:r>
            <w:r w:rsidR="001666C3" w:rsidRPr="00E43B4E">
              <w:t>0 422 481 47 66</w:t>
            </w:r>
          </w:p>
          <w:p w14:paraId="56B2B2E2" w14:textId="3184229D" w:rsidR="00AE0908" w:rsidRPr="00B41D2C" w:rsidRDefault="00AE0908" w:rsidP="00AE0908">
            <w:pPr>
              <w:spacing w:before="120" w:after="120"/>
              <w:rPr>
                <w:color w:val="000000" w:themeColor="text1"/>
              </w:rPr>
            </w:pPr>
            <w:r w:rsidRPr="00B41D2C">
              <w:t xml:space="preserve">Özetle, İhale ile İlgili bir </w:t>
            </w:r>
            <w:r w:rsidR="008150E2" w:rsidRPr="00B41D2C">
              <w:t>Şikâyet</w:t>
            </w:r>
            <w:r w:rsidRPr="00B41D2C">
              <w:t xml:space="preserve"> aşağıdakiler için yapılabilir:</w:t>
            </w:r>
          </w:p>
          <w:p w14:paraId="2085750D" w14:textId="151AC63F" w:rsidR="00AE0908" w:rsidRPr="00B41D2C" w:rsidRDefault="00AE0908" w:rsidP="00AE0908">
            <w:pPr>
              <w:pStyle w:val="ListeParagraf"/>
              <w:numPr>
                <w:ilvl w:val="0"/>
                <w:numId w:val="105"/>
              </w:numPr>
              <w:spacing w:before="120" w:after="120"/>
              <w:ind w:left="714" w:right="0" w:hanging="357"/>
              <w:contextualSpacing w:val="0"/>
              <w:rPr>
                <w:color w:val="000000" w:themeColor="text1"/>
              </w:rPr>
            </w:pPr>
            <w:r w:rsidRPr="00B41D2C">
              <w:rPr>
                <w:color w:val="000000" w:themeColor="text1"/>
              </w:rPr>
              <w:t>İhale Dokümanının şartları ve</w:t>
            </w:r>
          </w:p>
          <w:p w14:paraId="3AE82B3F" w14:textId="0B938B16" w:rsidR="00AE0908" w:rsidRPr="00B41D2C" w:rsidRDefault="00AE0908" w:rsidP="00AE0908">
            <w:pPr>
              <w:pStyle w:val="ListeParagraf"/>
              <w:numPr>
                <w:ilvl w:val="0"/>
                <w:numId w:val="105"/>
              </w:numPr>
              <w:spacing w:before="120" w:after="120"/>
              <w:ind w:left="714" w:right="0" w:hanging="357"/>
              <w:contextualSpacing w:val="0"/>
              <w:rPr>
                <w:color w:val="000000" w:themeColor="text1"/>
              </w:rPr>
            </w:pPr>
            <w:r w:rsidRPr="00B41D2C">
              <w:rPr>
                <w:color w:val="000000" w:themeColor="text1"/>
              </w:rPr>
              <w:t>İşverenin ihaleyi verme kararı.</w:t>
            </w:r>
          </w:p>
        </w:tc>
      </w:tr>
      <w:tr w:rsidR="00AD33FA" w:rsidRPr="00B41D2C" w14:paraId="544F2906" w14:textId="77777777" w:rsidTr="00325860">
        <w:tblPrEx>
          <w:tblBorders>
            <w:insideH w:val="single" w:sz="8" w:space="0" w:color="000000"/>
          </w:tblBorders>
        </w:tblPrEx>
        <w:tc>
          <w:tcPr>
            <w:tcW w:w="1628" w:type="dxa"/>
            <w:tcBorders>
              <w:top w:val="single" w:sz="12" w:space="0" w:color="000000" w:themeColor="text1"/>
              <w:bottom w:val="single" w:sz="12" w:space="0" w:color="000000" w:themeColor="text1"/>
              <w:right w:val="single" w:sz="12" w:space="0" w:color="000000" w:themeColor="text1"/>
            </w:tcBorders>
            <w:shd w:val="clear" w:color="auto" w:fill="auto"/>
          </w:tcPr>
          <w:p w14:paraId="2716D092" w14:textId="0B8F51AF" w:rsidR="00AD33FA" w:rsidRPr="00B41D2C" w:rsidRDefault="00AD33FA" w:rsidP="00AE0908">
            <w:pPr>
              <w:spacing w:before="120" w:after="120"/>
              <w:rPr>
                <w:b/>
                <w:bCs/>
              </w:rPr>
            </w:pPr>
            <w:bookmarkStart w:id="478" w:name="_Hlt201636063"/>
            <w:bookmarkEnd w:id="478"/>
            <w:r>
              <w:rPr>
                <w:b/>
                <w:bCs/>
              </w:rPr>
              <w:lastRenderedPageBreak/>
              <w:t>TST 49.1</w:t>
            </w:r>
          </w:p>
        </w:tc>
        <w:tc>
          <w:tcPr>
            <w:tcW w:w="7591" w:type="dxa"/>
            <w:tcBorders>
              <w:top w:val="single" w:sz="12" w:space="0" w:color="000000" w:themeColor="text1"/>
              <w:left w:val="single" w:sz="12" w:space="0" w:color="000000" w:themeColor="text1"/>
              <w:bottom w:val="single" w:sz="12" w:space="0" w:color="000000" w:themeColor="text1"/>
            </w:tcBorders>
            <w:shd w:val="clear" w:color="auto" w:fill="auto"/>
          </w:tcPr>
          <w:p w14:paraId="74CECC93" w14:textId="77777777" w:rsidR="00AD33FA" w:rsidRDefault="00AD33FA" w:rsidP="00AD33FA">
            <w:pPr>
              <w:spacing w:before="120" w:after="120"/>
              <w:rPr>
                <w:highlight w:val="yellow"/>
              </w:rPr>
            </w:pPr>
            <w:r w:rsidRPr="00D876FA">
              <w:t xml:space="preserve">İşveren, Sözleşme kapsamında </w:t>
            </w:r>
            <w:r>
              <w:t>Uyuşmazlık Kurulu</w:t>
            </w:r>
            <w:r w:rsidRPr="00D876FA">
              <w:t xml:space="preserve"> </w:t>
            </w:r>
            <w:r>
              <w:t xml:space="preserve">üyesi </w:t>
            </w:r>
            <w:r w:rsidRPr="00D876FA">
              <w:t>olarak atanmak üzere</w:t>
            </w:r>
            <w:r w:rsidRPr="00161AEA">
              <w:t xml:space="preserve"> </w:t>
            </w:r>
            <w:r w:rsidRPr="00A72952">
              <w:rPr>
                <w:bCs/>
              </w:rPr>
              <w:t>aşağıda</w:t>
            </w:r>
            <w:r w:rsidRPr="00D876FA">
              <w:rPr>
                <w:b/>
                <w:bCs/>
              </w:rPr>
              <w:t xml:space="preserve"> </w:t>
            </w:r>
            <w:r w:rsidRPr="00D876FA">
              <w:rPr>
                <w:bCs/>
              </w:rPr>
              <w:t>adı geçen</w:t>
            </w:r>
            <w:r w:rsidRPr="00D876FA">
              <w:t xml:space="preserve"> şahsın, </w:t>
            </w:r>
            <w:r w:rsidRPr="00A72952">
              <w:rPr>
                <w:bCs/>
              </w:rPr>
              <w:t>aşağıda belirtilen</w:t>
            </w:r>
            <w:r w:rsidRPr="00D876FA">
              <w:rPr>
                <w:b/>
                <w:bCs/>
              </w:rPr>
              <w:t xml:space="preserve"> </w:t>
            </w:r>
            <w:r w:rsidRPr="00D876FA">
              <w:t xml:space="preserve">saat ücreti artı geri ödenebilir masraflar karşılığında görevlendirilmesini önermektedir.  Teklif Sahibi önerilen Hakemi kabul etmemesi durumunda, bu durumu Teklifinde ifade etmelidir.  İşveren, Sözleşmeye Davet Mektubu'nda Teklif Sahibinin </w:t>
            </w:r>
            <w:r w:rsidRPr="00161AEA">
              <w:t xml:space="preserve">önerdiği Hakemin atanmasını kabul etmediğini belirttiği takdirde, Sözleşme Genel Koşullarının (SGK) </w:t>
            </w:r>
            <w:r w:rsidRPr="00A72952">
              <w:t>46.</w:t>
            </w:r>
            <w:r w:rsidRPr="00161AEA">
              <w:t xml:space="preserve"> Maddesi uyarınca Sözleşme Özel Koşullarında (SÖK) belirtilen Atama Makamından bir Hakem atamasını isteyecektir.</w:t>
            </w:r>
          </w:p>
          <w:p w14:paraId="3C8B28A0" w14:textId="77777777" w:rsidR="00AD33FA" w:rsidRPr="00161AEA" w:rsidRDefault="00AD33FA" w:rsidP="00AD33FA">
            <w:pPr>
              <w:tabs>
                <w:tab w:val="right" w:pos="7254"/>
              </w:tabs>
              <w:spacing w:before="120" w:after="120"/>
              <w:ind w:right="0"/>
              <w:rPr>
                <w:szCs w:val="24"/>
              </w:rPr>
            </w:pPr>
            <w:r w:rsidRPr="00161AEA">
              <w:rPr>
                <w:szCs w:val="24"/>
              </w:rPr>
              <w:t xml:space="preserve">İşveren tarafından önerilen Hakem: </w:t>
            </w:r>
          </w:p>
          <w:p w14:paraId="41A25A77" w14:textId="77777777" w:rsidR="00AD33FA" w:rsidRPr="00161AEA" w:rsidRDefault="00AD33FA" w:rsidP="00AD33FA">
            <w:pPr>
              <w:tabs>
                <w:tab w:val="right" w:pos="7254"/>
              </w:tabs>
              <w:spacing w:before="120" w:after="120"/>
              <w:ind w:right="0"/>
              <w:rPr>
                <w:szCs w:val="24"/>
              </w:rPr>
            </w:pPr>
            <w:r w:rsidRPr="00161AEA">
              <w:rPr>
                <w:szCs w:val="24"/>
              </w:rPr>
              <w:t>Önerilen Hakemin özgeçmişine ilişkin bilgiler aşağıda verilmiştir:</w:t>
            </w:r>
          </w:p>
          <w:p w14:paraId="0C7566FE" w14:textId="47E7997F" w:rsidR="00AD33FA" w:rsidRPr="00161AEA" w:rsidRDefault="00AD33FA" w:rsidP="00AD33FA">
            <w:pPr>
              <w:tabs>
                <w:tab w:val="right" w:pos="7254"/>
              </w:tabs>
              <w:spacing w:before="120" w:after="120"/>
              <w:ind w:right="0"/>
              <w:rPr>
                <w:b/>
                <w:szCs w:val="24"/>
                <w:lang w:val="de-DE"/>
              </w:rPr>
            </w:pPr>
            <w:r w:rsidRPr="00161AEA">
              <w:rPr>
                <w:b/>
                <w:szCs w:val="24"/>
                <w:lang w:val="de-DE"/>
              </w:rPr>
              <w:t>Adı Soyadı:</w:t>
            </w:r>
            <w:r w:rsidRPr="00161AEA">
              <w:rPr>
                <w:rFonts w:ascii="Arial" w:hAnsi="Arial" w:cs="Arial"/>
                <w:i/>
                <w:iCs/>
                <w:color w:val="222222"/>
                <w:sz w:val="22"/>
                <w:szCs w:val="22"/>
                <w:shd w:val="clear" w:color="auto" w:fill="FFFFFF"/>
                <w:lang w:val="de-DE"/>
              </w:rPr>
              <w:t xml:space="preserve"> </w:t>
            </w:r>
            <w:r w:rsidR="00C278D4" w:rsidRPr="00845217">
              <w:rPr>
                <w:rFonts w:ascii="Arial" w:hAnsi="Arial" w:cs="Arial"/>
                <w:iCs/>
                <w:color w:val="222222"/>
                <w:sz w:val="22"/>
                <w:szCs w:val="22"/>
                <w:shd w:val="clear" w:color="auto" w:fill="FFFFFF"/>
                <w:lang w:val="de-DE"/>
              </w:rPr>
              <w:t>Ömer KURT</w:t>
            </w:r>
          </w:p>
          <w:p w14:paraId="0EFCD6FF" w14:textId="46BA9502" w:rsidR="00AD33FA" w:rsidRPr="00161AEA" w:rsidRDefault="00AD33FA" w:rsidP="00AD33FA">
            <w:pPr>
              <w:tabs>
                <w:tab w:val="right" w:pos="7254"/>
              </w:tabs>
              <w:spacing w:before="120" w:after="120"/>
              <w:ind w:right="0"/>
              <w:rPr>
                <w:b/>
                <w:szCs w:val="24"/>
                <w:lang w:val="de-DE"/>
              </w:rPr>
            </w:pPr>
            <w:r w:rsidRPr="00161AEA">
              <w:rPr>
                <w:b/>
                <w:szCs w:val="24"/>
                <w:lang w:val="de-DE"/>
              </w:rPr>
              <w:t xml:space="preserve">E-mail: </w:t>
            </w:r>
            <w:hyperlink r:id="rId28">
              <w:r w:rsidR="00231E82">
                <w:rPr>
                  <w:spacing w:val="-2"/>
                </w:rPr>
                <w:t>omer.kurt44@gmail.com</w:t>
              </w:r>
            </w:hyperlink>
          </w:p>
          <w:p w14:paraId="0C9344DC" w14:textId="7D921EE4" w:rsidR="00AD33FA" w:rsidRPr="00161AEA" w:rsidRDefault="00AD33FA" w:rsidP="00AD33FA">
            <w:pPr>
              <w:tabs>
                <w:tab w:val="right" w:pos="7254"/>
              </w:tabs>
              <w:spacing w:before="120" w:after="120"/>
              <w:ind w:right="0"/>
              <w:rPr>
                <w:b/>
                <w:szCs w:val="24"/>
                <w:lang w:val="de-DE"/>
              </w:rPr>
            </w:pPr>
            <w:r w:rsidRPr="00161AEA">
              <w:rPr>
                <w:b/>
                <w:szCs w:val="24"/>
                <w:lang w:val="de-DE"/>
              </w:rPr>
              <w:t xml:space="preserve">Adres: </w:t>
            </w:r>
            <w:r w:rsidR="00231E82">
              <w:rPr>
                <w:sz w:val="23"/>
              </w:rPr>
              <w:t>Akşemsettin</w:t>
            </w:r>
            <w:r w:rsidR="00231E82">
              <w:rPr>
                <w:spacing w:val="3"/>
                <w:sz w:val="23"/>
              </w:rPr>
              <w:t xml:space="preserve"> </w:t>
            </w:r>
            <w:r w:rsidR="00231E82">
              <w:rPr>
                <w:sz w:val="23"/>
              </w:rPr>
              <w:t>Mah. Sarıgüzel</w:t>
            </w:r>
            <w:r w:rsidR="00231E82">
              <w:rPr>
                <w:spacing w:val="-6"/>
                <w:sz w:val="23"/>
              </w:rPr>
              <w:t xml:space="preserve"> </w:t>
            </w:r>
            <w:r w:rsidR="00231E82">
              <w:rPr>
                <w:sz w:val="23"/>
              </w:rPr>
              <w:t>Cad.</w:t>
            </w:r>
            <w:r w:rsidR="00231E82">
              <w:rPr>
                <w:spacing w:val="-1"/>
                <w:sz w:val="23"/>
              </w:rPr>
              <w:t xml:space="preserve"> </w:t>
            </w:r>
            <w:r w:rsidR="00231E82">
              <w:rPr>
                <w:sz w:val="23"/>
              </w:rPr>
              <w:t>No:42/7</w:t>
            </w:r>
            <w:r w:rsidR="00231E82">
              <w:rPr>
                <w:spacing w:val="-6"/>
                <w:sz w:val="23"/>
              </w:rPr>
              <w:t xml:space="preserve"> </w:t>
            </w:r>
            <w:r w:rsidR="00231E82">
              <w:rPr>
                <w:spacing w:val="-2"/>
                <w:sz w:val="23"/>
              </w:rPr>
              <w:t>Fatih/İstanbul</w:t>
            </w:r>
          </w:p>
          <w:p w14:paraId="08C566D2" w14:textId="67E44692" w:rsidR="00AD33FA" w:rsidRPr="00161AEA" w:rsidRDefault="00AD33FA" w:rsidP="00AD33FA">
            <w:pPr>
              <w:tabs>
                <w:tab w:val="right" w:pos="7254"/>
              </w:tabs>
              <w:spacing w:before="120" w:after="120"/>
              <w:ind w:right="0"/>
              <w:rPr>
                <w:b/>
                <w:szCs w:val="24"/>
                <w:lang w:val="de-DE"/>
              </w:rPr>
            </w:pPr>
            <w:r w:rsidRPr="00161AEA">
              <w:rPr>
                <w:b/>
                <w:szCs w:val="24"/>
                <w:lang w:val="de-DE"/>
              </w:rPr>
              <w:t xml:space="preserve">Telefon: </w:t>
            </w:r>
            <w:r w:rsidR="00231E82">
              <w:t xml:space="preserve">0505 230 02 </w:t>
            </w:r>
            <w:r w:rsidR="00231E82">
              <w:rPr>
                <w:spacing w:val="-5"/>
              </w:rPr>
              <w:t>30</w:t>
            </w:r>
          </w:p>
          <w:p w14:paraId="180630ED" w14:textId="7D9F2BF8" w:rsidR="00AD33FA" w:rsidRPr="00161AEA" w:rsidRDefault="00AD33FA" w:rsidP="00AD33FA">
            <w:pPr>
              <w:tabs>
                <w:tab w:val="right" w:pos="7254"/>
              </w:tabs>
              <w:spacing w:before="120" w:after="120"/>
              <w:ind w:right="0"/>
              <w:rPr>
                <w:szCs w:val="24"/>
                <w:lang w:val="de-DE"/>
              </w:rPr>
            </w:pPr>
            <w:r w:rsidRPr="00161AEA">
              <w:rPr>
                <w:b/>
                <w:bCs/>
                <w:szCs w:val="24"/>
                <w:lang w:val="de-DE"/>
              </w:rPr>
              <w:t>Eğitimi:</w:t>
            </w:r>
            <w:r w:rsidRPr="00161AEA">
              <w:rPr>
                <w:bCs/>
                <w:szCs w:val="24"/>
                <w:lang w:val="de-DE"/>
              </w:rPr>
              <w:t xml:space="preserve"> </w:t>
            </w:r>
            <w:r w:rsidR="00231E82">
              <w:t>Yıldız</w:t>
            </w:r>
            <w:r w:rsidR="00231E82">
              <w:rPr>
                <w:spacing w:val="2"/>
              </w:rPr>
              <w:t xml:space="preserve"> </w:t>
            </w:r>
            <w:r w:rsidR="00231E82">
              <w:t>Teknik</w:t>
            </w:r>
            <w:r w:rsidR="00231E82">
              <w:rPr>
                <w:spacing w:val="-1"/>
              </w:rPr>
              <w:t xml:space="preserve"> </w:t>
            </w:r>
            <w:r w:rsidR="00231E82">
              <w:t xml:space="preserve">Üniversitesi-Elektrik </w:t>
            </w:r>
            <w:r w:rsidR="00231E82">
              <w:rPr>
                <w:spacing w:val="-2"/>
              </w:rPr>
              <w:t>Mühendisliği</w:t>
            </w:r>
          </w:p>
          <w:p w14:paraId="408FB523" w14:textId="49D3FCEC" w:rsidR="00AD33FA" w:rsidRPr="00161AEA" w:rsidRDefault="00AD33FA" w:rsidP="00AD33FA">
            <w:pPr>
              <w:spacing w:after="0"/>
              <w:ind w:right="0"/>
              <w:jc w:val="left"/>
              <w:rPr>
                <w:szCs w:val="24"/>
                <w:lang w:val="de-DE"/>
              </w:rPr>
            </w:pPr>
            <w:r w:rsidRPr="00161AEA">
              <w:rPr>
                <w:b/>
                <w:bCs/>
                <w:szCs w:val="24"/>
                <w:lang w:val="de-DE"/>
              </w:rPr>
              <w:t>Anahtar Deneyimi:</w:t>
            </w:r>
            <w:r w:rsidRPr="00161AEA">
              <w:rPr>
                <w:szCs w:val="24"/>
                <w:lang w:val="de-DE"/>
              </w:rPr>
              <w:t xml:space="preserve">  </w:t>
            </w:r>
            <w:r w:rsidR="00231E82">
              <w:t>Global</w:t>
            </w:r>
            <w:r w:rsidR="00231E82">
              <w:rPr>
                <w:spacing w:val="2"/>
              </w:rPr>
              <w:t xml:space="preserve"> </w:t>
            </w:r>
            <w:r w:rsidR="00231E82">
              <w:t>İhaleler</w:t>
            </w:r>
          </w:p>
          <w:p w14:paraId="6424CCAA" w14:textId="77777777" w:rsidR="00AD33FA" w:rsidRPr="00161AEA" w:rsidRDefault="00AD33FA" w:rsidP="00AD33FA">
            <w:pPr>
              <w:tabs>
                <w:tab w:val="right" w:pos="7254"/>
              </w:tabs>
              <w:spacing w:before="60" w:after="60"/>
              <w:ind w:right="0"/>
              <w:rPr>
                <w:szCs w:val="24"/>
                <w:lang w:val="de-DE"/>
              </w:rPr>
            </w:pPr>
            <w:r w:rsidRPr="00161AEA">
              <w:rPr>
                <w:szCs w:val="24"/>
                <w:lang w:val="de-DE"/>
              </w:rPr>
              <w:t>Önerilen bu Hakemin saat ücreti TMMOB rayiçleri olacak ve önden onay alınması koşuluyla seyahat, konaklama, şehir içi ulaşım, vb. geri ödenecek masraflara ilişkin ödeme belgelerinin ibrazı karşılığında harcamaları telafi edilecektir. Bu kapsamdaki tüm ödemeler ve masraflar, İşveren tarafından %50 ve Yüklenici tarafından %50 oranında olmak üzere eşit şekilde karşılanacaktır.</w:t>
            </w:r>
          </w:p>
          <w:p w14:paraId="314C39B9" w14:textId="72CC8480" w:rsidR="00AD33FA" w:rsidRPr="00B41D2C" w:rsidRDefault="00AD33FA" w:rsidP="00AD33FA">
            <w:pPr>
              <w:spacing w:before="120" w:after="120"/>
            </w:pPr>
            <w:r w:rsidRPr="00161AEA">
              <w:rPr>
                <w:szCs w:val="24"/>
                <w:lang w:bidi="en-US"/>
              </w:rPr>
              <w:t xml:space="preserve">Önerilen Hakemin özgeçmişi </w:t>
            </w:r>
            <w:r>
              <w:rPr>
                <w:szCs w:val="24"/>
                <w:lang w:bidi="en-US"/>
              </w:rPr>
              <w:t>Kısım IV</w:t>
            </w:r>
            <w:r w:rsidRPr="00161AEA">
              <w:rPr>
                <w:szCs w:val="24"/>
                <w:lang w:bidi="en-US"/>
              </w:rPr>
              <w:t>- Teklif Bilgi Formunun ekinde yer almaktadır.</w:t>
            </w:r>
          </w:p>
        </w:tc>
      </w:tr>
    </w:tbl>
    <w:p w14:paraId="1FD56051" w14:textId="06BEAD2E" w:rsidR="005E2DFE" w:rsidRPr="00B41D2C" w:rsidRDefault="005E2DFE" w:rsidP="001D5093">
      <w:pPr>
        <w:pStyle w:val="AltBilgi"/>
        <w:sectPr w:rsidR="005E2DFE" w:rsidRPr="00B41D2C" w:rsidSect="005C38A4">
          <w:headerReference w:type="even" r:id="rId29"/>
          <w:headerReference w:type="default" r:id="rId30"/>
          <w:type w:val="oddPage"/>
          <w:pgSz w:w="12240" w:h="15840" w:code="1"/>
          <w:pgMar w:top="1440" w:right="1440" w:bottom="1440" w:left="1800" w:header="720" w:footer="720" w:gutter="0"/>
          <w:cols w:space="720"/>
          <w:titlePg/>
        </w:sectPr>
      </w:pPr>
    </w:p>
    <w:tbl>
      <w:tblPr>
        <w:tblW w:w="9090" w:type="dxa"/>
        <w:tblInd w:w="108" w:type="dxa"/>
        <w:tblLayout w:type="fixed"/>
        <w:tblLook w:val="0000" w:firstRow="0" w:lastRow="0" w:firstColumn="0" w:lastColumn="0" w:noHBand="0" w:noVBand="0"/>
      </w:tblPr>
      <w:tblGrid>
        <w:gridCol w:w="9090"/>
      </w:tblGrid>
      <w:tr w:rsidR="005F33A7" w:rsidRPr="00B41D2C" w14:paraId="4D722235" w14:textId="77777777" w:rsidTr="007E703B">
        <w:trPr>
          <w:cantSplit/>
          <w:trHeight w:val="1260"/>
        </w:trPr>
        <w:tc>
          <w:tcPr>
            <w:tcW w:w="9090" w:type="dxa"/>
            <w:tcBorders>
              <w:top w:val="nil"/>
            </w:tcBorders>
            <w:vAlign w:val="center"/>
          </w:tcPr>
          <w:p w14:paraId="4077C29F" w14:textId="5D7D4408" w:rsidR="005F33A7" w:rsidRPr="00B41D2C" w:rsidRDefault="005F33A7" w:rsidP="001D5093">
            <w:pPr>
              <w:pStyle w:val="SectionHeadings"/>
              <w:rPr>
                <w:sz w:val="28"/>
              </w:rPr>
            </w:pPr>
            <w:bookmarkStart w:id="479" w:name="_Hlt41971439"/>
            <w:bookmarkStart w:id="480" w:name="_Hlt158620677"/>
            <w:bookmarkStart w:id="481" w:name="_Hlt210804293"/>
            <w:bookmarkStart w:id="482" w:name="_Hlt271101312"/>
            <w:bookmarkStart w:id="483" w:name="_Toc438266925"/>
            <w:bookmarkStart w:id="484" w:name="_Toc438267899"/>
            <w:bookmarkStart w:id="485" w:name="_Toc438366666"/>
            <w:bookmarkStart w:id="486" w:name="_Toc41971240"/>
            <w:bookmarkStart w:id="487" w:name="_Toc125954060"/>
            <w:bookmarkStart w:id="488" w:name="_Toc197840916"/>
            <w:bookmarkEnd w:id="479"/>
            <w:bookmarkEnd w:id="480"/>
            <w:bookmarkEnd w:id="481"/>
            <w:bookmarkEnd w:id="482"/>
            <w:r w:rsidRPr="00B41D2C">
              <w:lastRenderedPageBreak/>
              <w:t xml:space="preserve">Kısım III - Değerlendirme ve </w:t>
            </w:r>
            <w:r w:rsidR="009A5D33" w:rsidRPr="00B41D2C">
              <w:t xml:space="preserve">Yeterlilik </w:t>
            </w:r>
            <w:r w:rsidRPr="00B41D2C">
              <w:t>Kriterleri</w:t>
            </w:r>
            <w:bookmarkEnd w:id="483"/>
            <w:bookmarkEnd w:id="484"/>
            <w:bookmarkEnd w:id="485"/>
            <w:bookmarkEnd w:id="486"/>
            <w:bookmarkEnd w:id="487"/>
            <w:bookmarkEnd w:id="488"/>
          </w:p>
        </w:tc>
      </w:tr>
    </w:tbl>
    <w:p w14:paraId="2E9719EE" w14:textId="77777777" w:rsidR="00B62680" w:rsidRPr="00B41D2C" w:rsidRDefault="00B62680" w:rsidP="001D5093">
      <w:pPr>
        <w:rPr>
          <w:szCs w:val="24"/>
        </w:rPr>
      </w:pPr>
      <w:bookmarkStart w:id="489" w:name="_Toc503874227"/>
      <w:bookmarkStart w:id="490" w:name="_Toc4390859"/>
      <w:bookmarkStart w:id="491" w:name="_Toc4405764"/>
    </w:p>
    <w:p w14:paraId="75CA8EA8" w14:textId="2AF96A8C" w:rsidR="00DB2C8E" w:rsidRPr="00B41D2C" w:rsidRDefault="00C97306" w:rsidP="001D5093">
      <w:pPr>
        <w:rPr>
          <w:szCs w:val="24"/>
        </w:rPr>
      </w:pPr>
      <w:r w:rsidRPr="00B41D2C">
        <w:t xml:space="preserve">Bu Kısım İşverenin Teklifleri değerlendirip </w:t>
      </w:r>
      <w:r w:rsidR="009A5D33" w:rsidRPr="00B41D2C">
        <w:t xml:space="preserve">yeterli kılarken </w:t>
      </w:r>
      <w:r w:rsidRPr="00B41D2C">
        <w:t xml:space="preserve">kullanacağı tüm kriterleri içerir. Bu ihale dokümanında belirtilenler dışından hiçbir faktör, yöntem veya kriter kullanılmayacaktır. </w:t>
      </w:r>
    </w:p>
    <w:p w14:paraId="76CFC301" w14:textId="77777777" w:rsidR="005F33A7" w:rsidRPr="00B41D2C" w:rsidRDefault="00C97306" w:rsidP="001D5093">
      <w:pPr>
        <w:rPr>
          <w:szCs w:val="24"/>
        </w:rPr>
      </w:pPr>
      <w:r w:rsidRPr="00B41D2C">
        <w:t>Teklif Sahibi Kısım IV - İhale Formlarında istenen tüm bilgileri verecektir.</w:t>
      </w:r>
    </w:p>
    <w:p w14:paraId="0D08E564" w14:textId="77777777" w:rsidR="00E3767C" w:rsidRPr="00B41D2C" w:rsidRDefault="00E3767C" w:rsidP="001D5093">
      <w:pPr>
        <w:jc w:val="left"/>
      </w:pPr>
    </w:p>
    <w:p w14:paraId="6A6B931B" w14:textId="77777777" w:rsidR="00263675" w:rsidRPr="002A063E" w:rsidRDefault="00263675" w:rsidP="00263675">
      <w:pPr>
        <w:rPr>
          <w:b/>
          <w:bCs/>
          <w:iCs/>
        </w:rPr>
      </w:pPr>
      <w:r w:rsidRPr="002A063E">
        <w:t xml:space="preserve">Bir Teklif sahibinden parasal bir miktar belirtmesi istenilen yerlerde, Teklif Sahipleri aşağıdaki şekilde belirlenen döviz kurunu kullanarak </w:t>
      </w:r>
      <w:r w:rsidRPr="002A063E">
        <w:rPr>
          <w:b/>
        </w:rPr>
        <w:t>ABD doları eşdeğerini</w:t>
      </w:r>
      <w:r w:rsidRPr="002A063E">
        <w:t xml:space="preserve"> belirtecektir:</w:t>
      </w:r>
    </w:p>
    <w:p w14:paraId="3BF76B98" w14:textId="40684F11" w:rsidR="00263675" w:rsidRPr="002A063E" w:rsidRDefault="00263675" w:rsidP="00263675">
      <w:pPr>
        <w:numPr>
          <w:ilvl w:val="0"/>
          <w:numId w:val="248"/>
        </w:numPr>
        <w:rPr>
          <w:b/>
        </w:rPr>
      </w:pPr>
      <w:r w:rsidRPr="002A063E">
        <w:t xml:space="preserve">Her bir yıl için istenen </w:t>
      </w:r>
      <w:r w:rsidR="007B3883" w:rsidRPr="002A063E">
        <w:t>yenilenebilir enerji</w:t>
      </w:r>
      <w:r w:rsidR="00C622B2" w:rsidRPr="002A063E">
        <w:t xml:space="preserve"> sektörü</w:t>
      </w:r>
      <w:r w:rsidRPr="002A063E">
        <w:t xml:space="preserve"> cirosu veya finansal veriler için- ilgili takvim yılının (parasal tutarları dönüştürülmesi gereken yıl) 30 Haziran tarihinde açıklanan T.C. Merkez Bankası Döviz </w:t>
      </w:r>
      <w:r w:rsidR="00346BA4" w:rsidRPr="002A063E">
        <w:t>Satış</w:t>
      </w:r>
      <w:r w:rsidRPr="002A063E">
        <w:t xml:space="preserve"> kurundan</w:t>
      </w:r>
      <w:r w:rsidR="00122D93" w:rsidRPr="002A063E">
        <w:t>/çapraz kurlar üzerinden</w:t>
      </w:r>
      <w:r w:rsidRPr="002A063E">
        <w:t xml:space="preserve"> ABD Dolarına çevrilecektir. </w:t>
      </w:r>
    </w:p>
    <w:p w14:paraId="1DE77891" w14:textId="462E19BE" w:rsidR="00263675" w:rsidRPr="002A063E" w:rsidRDefault="00263675" w:rsidP="00263675">
      <w:pPr>
        <w:numPr>
          <w:ilvl w:val="0"/>
          <w:numId w:val="248"/>
        </w:numPr>
        <w:rPr>
          <w:b/>
          <w:bCs/>
          <w:iCs/>
        </w:rPr>
      </w:pPr>
      <w:r w:rsidRPr="002A063E">
        <w:t xml:space="preserve">Teknik yeterlilik 4.2 (a) ve (b) tabloları için Sözleşme değeri- sözleşme tarihi itibarıyla geçerli TCMB döviz </w:t>
      </w:r>
      <w:r w:rsidR="00503AC3" w:rsidRPr="002A063E">
        <w:t>satış</w:t>
      </w:r>
      <w:r w:rsidRPr="002A063E">
        <w:t xml:space="preserve"> kuru.</w:t>
      </w:r>
    </w:p>
    <w:p w14:paraId="54091E0E" w14:textId="63497A65" w:rsidR="00263675" w:rsidRPr="002A063E" w:rsidRDefault="00263675" w:rsidP="00263675">
      <w:r w:rsidRPr="002A063E">
        <w:t>Döviz kurları TST 3</w:t>
      </w:r>
      <w:r w:rsidR="006D6799" w:rsidRPr="002A063E">
        <w:t>3</w:t>
      </w:r>
      <w:r w:rsidRPr="002A063E">
        <w:t>.1’de belirtilen kamuya açık bir kaynaktan</w:t>
      </w:r>
      <w:r w:rsidR="00F02EC8">
        <w:t xml:space="preserve"> (T.C. Merkez Bankası)</w:t>
      </w:r>
      <w:r w:rsidRPr="002A063E">
        <w:t xml:space="preserve"> alınacaktır. Teklifte döviz kurlarının tespitinde yapılan bir hata İşveren tarafından düzeltilebilir.  </w:t>
      </w:r>
    </w:p>
    <w:p w14:paraId="2954DB09" w14:textId="77777777" w:rsidR="007760C9" w:rsidRPr="00B41D2C" w:rsidRDefault="007760C9" w:rsidP="001D5093">
      <w:r w:rsidRPr="00B41D2C">
        <w:br w:type="page"/>
      </w:r>
    </w:p>
    <w:p w14:paraId="1996B776" w14:textId="487D8C4E" w:rsidR="007146CB" w:rsidRPr="00B41D2C" w:rsidRDefault="007146CB" w:rsidP="007146CB">
      <w:pPr>
        <w:jc w:val="center"/>
        <w:rPr>
          <w:rFonts w:ascii="Times New Roman Bold" w:hAnsi="Times New Roman Bold"/>
          <w:b/>
          <w:sz w:val="34"/>
          <w:szCs w:val="32"/>
        </w:rPr>
      </w:pPr>
      <w:bookmarkStart w:id="492" w:name="Evaluation_Criteria"/>
      <w:r w:rsidRPr="00B41D2C">
        <w:rPr>
          <w:b/>
          <w:sz w:val="36"/>
          <w:szCs w:val="32"/>
        </w:rPr>
        <w:lastRenderedPageBreak/>
        <w:t>Kriterler Tablosu</w:t>
      </w:r>
      <w:r w:rsidRPr="0020455A">
        <w:rPr>
          <w:b/>
          <w:sz w:val="36"/>
          <w:szCs w:val="32"/>
        </w:rPr>
        <w:fldChar w:fldCharType="begin"/>
      </w:r>
      <w:r w:rsidRPr="00B41D2C">
        <w:rPr>
          <w:b/>
          <w:sz w:val="36"/>
          <w:szCs w:val="32"/>
        </w:rPr>
        <w:instrText xml:space="preserve"> TOC\Evaluation_Criteria \* MERGEFORMAT </w:instrText>
      </w:r>
      <w:r w:rsidRPr="0020455A">
        <w:rPr>
          <w:b/>
          <w:sz w:val="36"/>
          <w:szCs w:val="32"/>
        </w:rPr>
        <w:fldChar w:fldCharType="end"/>
      </w:r>
    </w:p>
    <w:bookmarkStart w:id="493" w:name="_1._Evaluation"/>
    <w:bookmarkEnd w:id="493"/>
    <w:p w14:paraId="4608E450" w14:textId="63F5C5B3" w:rsidR="007146CB" w:rsidRPr="00B41D2C" w:rsidRDefault="007146CB" w:rsidP="007146CB">
      <w:pPr>
        <w:pStyle w:val="T1"/>
        <w:rPr>
          <w:rFonts w:asciiTheme="minorHAnsi" w:eastAsiaTheme="minorEastAsia" w:hAnsiTheme="minorHAnsi" w:cstheme="minorBidi"/>
          <w:b w:val="0"/>
          <w:iCs w:val="0"/>
          <w:sz w:val="22"/>
          <w:szCs w:val="22"/>
        </w:rPr>
      </w:pPr>
      <w:r w:rsidRPr="009B281F">
        <w:rPr>
          <w:highlight w:val="yellow"/>
        </w:rPr>
        <w:fldChar w:fldCharType="begin"/>
      </w:r>
      <w:r w:rsidRPr="00B41D2C">
        <w:rPr>
          <w:highlight w:val="yellow"/>
        </w:rPr>
        <w:instrText xml:space="preserve"> TOC \f \h \z \t "Section 3 Heading,1,Section 3 - Heading 2,2" </w:instrText>
      </w:r>
      <w:r w:rsidRPr="009B281F">
        <w:rPr>
          <w:highlight w:val="yellow"/>
        </w:rPr>
        <w:fldChar w:fldCharType="separate"/>
      </w:r>
      <w:hyperlink w:anchor="_Toc475712696" w:history="1">
        <w:r w:rsidRPr="00B41D2C">
          <w:rPr>
            <w:rStyle w:val="Kpr"/>
          </w:rPr>
          <w:t xml:space="preserve">1. </w:t>
        </w:r>
        <w:r w:rsidR="009F120C" w:rsidRPr="00B41D2C">
          <w:rPr>
            <w:rStyle w:val="Kpr"/>
          </w:rPr>
          <w:t>Değerlendirme</w:t>
        </w:r>
        <w:r w:rsidRPr="00B41D2C">
          <w:rPr>
            <w:webHidden/>
          </w:rPr>
          <w:tab/>
        </w:r>
        <w:r w:rsidR="004D6C3E" w:rsidRPr="0020455A">
          <w:rPr>
            <w:webHidden/>
          </w:rPr>
          <w:fldChar w:fldCharType="begin"/>
        </w:r>
        <w:r w:rsidR="004D6C3E" w:rsidRPr="00B41D2C">
          <w:rPr>
            <w:webHidden/>
          </w:rPr>
          <w:instrText xml:space="preserve"> PAGEREF _Toc475712696 \h </w:instrText>
        </w:r>
        <w:r w:rsidR="004D6C3E" w:rsidRPr="0020455A">
          <w:rPr>
            <w:webHidden/>
          </w:rPr>
        </w:r>
        <w:r w:rsidR="004D6C3E" w:rsidRPr="0020455A">
          <w:rPr>
            <w:webHidden/>
          </w:rPr>
          <w:fldChar w:fldCharType="separate"/>
        </w:r>
        <w:r w:rsidR="004D6C3E">
          <w:rPr>
            <w:b w:val="0"/>
            <w:bCs/>
            <w:webHidden/>
          </w:rPr>
          <w:t>51</w:t>
        </w:r>
        <w:r w:rsidR="004D6C3E" w:rsidRPr="0020455A">
          <w:rPr>
            <w:webHidden/>
          </w:rPr>
          <w:fldChar w:fldCharType="end"/>
        </w:r>
      </w:hyperlink>
    </w:p>
    <w:p w14:paraId="5E2B9E9D" w14:textId="20C06D76" w:rsidR="007146CB" w:rsidRPr="00B41D2C" w:rsidRDefault="000A0229" w:rsidP="003B5887">
      <w:pPr>
        <w:pStyle w:val="T2"/>
        <w:rPr>
          <w:rFonts w:asciiTheme="minorHAnsi" w:eastAsiaTheme="minorEastAsia" w:hAnsiTheme="minorHAnsi" w:cstheme="minorBidi"/>
          <w:noProof/>
          <w:sz w:val="22"/>
        </w:rPr>
      </w:pPr>
      <w:hyperlink w:anchor="_Toc475712697" w:history="1">
        <w:r w:rsidR="007146CB" w:rsidRPr="00B41D2C">
          <w:rPr>
            <w:rStyle w:val="Kpr"/>
            <w:noProof/>
          </w:rPr>
          <w:t xml:space="preserve">1.1 </w:t>
        </w:r>
        <w:r w:rsidR="009F120C" w:rsidRPr="00B41D2C">
          <w:rPr>
            <w:rStyle w:val="Kpr"/>
            <w:noProof/>
          </w:rPr>
          <w:t>Teknik Değerlendirme</w:t>
        </w:r>
        <w:r w:rsidR="007146CB" w:rsidRPr="00B41D2C">
          <w:rPr>
            <w:noProof/>
            <w:webHidden/>
          </w:rPr>
          <w:tab/>
        </w:r>
        <w:r w:rsidR="004D6C3E">
          <w:rPr>
            <w:noProof/>
            <w:webHidden/>
          </w:rPr>
          <w:t>51</w:t>
        </w:r>
      </w:hyperlink>
    </w:p>
    <w:p w14:paraId="4A70C6CD" w14:textId="1133FFB1" w:rsidR="007146CB" w:rsidRPr="00B41D2C" w:rsidRDefault="000A0229" w:rsidP="003B5887">
      <w:pPr>
        <w:pStyle w:val="T2"/>
        <w:rPr>
          <w:rFonts w:asciiTheme="minorHAnsi" w:eastAsiaTheme="minorEastAsia" w:hAnsiTheme="minorHAnsi" w:cstheme="minorBidi"/>
          <w:noProof/>
          <w:sz w:val="22"/>
        </w:rPr>
      </w:pPr>
      <w:hyperlink w:anchor="_Toc475712698" w:history="1">
        <w:r w:rsidR="007146CB" w:rsidRPr="00B41D2C">
          <w:rPr>
            <w:rStyle w:val="Kpr"/>
            <w:noProof/>
          </w:rPr>
          <w:t xml:space="preserve">1.2 </w:t>
        </w:r>
        <w:r w:rsidR="009F120C" w:rsidRPr="00B41D2C">
          <w:rPr>
            <w:rStyle w:val="Kpr"/>
            <w:noProof/>
          </w:rPr>
          <w:t>Ekonomik Değerlendirme</w:t>
        </w:r>
        <w:r w:rsidR="007146CB" w:rsidRPr="00B41D2C">
          <w:rPr>
            <w:noProof/>
            <w:webHidden/>
          </w:rPr>
          <w:tab/>
        </w:r>
        <w:r w:rsidR="004D6C3E">
          <w:rPr>
            <w:noProof/>
            <w:webHidden/>
          </w:rPr>
          <w:t>51</w:t>
        </w:r>
      </w:hyperlink>
    </w:p>
    <w:p w14:paraId="6387712D" w14:textId="12E4E925" w:rsidR="007146CB" w:rsidRPr="00B41D2C" w:rsidRDefault="000A0229" w:rsidP="003B5887">
      <w:pPr>
        <w:pStyle w:val="T2"/>
        <w:rPr>
          <w:rFonts w:asciiTheme="minorHAnsi" w:eastAsiaTheme="minorEastAsia" w:hAnsiTheme="minorHAnsi" w:cstheme="minorBidi"/>
          <w:noProof/>
          <w:sz w:val="22"/>
        </w:rPr>
      </w:pPr>
      <w:hyperlink w:anchor="_Toc475712699" w:history="1">
        <w:r w:rsidR="007146CB" w:rsidRPr="00B41D2C">
          <w:rPr>
            <w:rStyle w:val="Kpr"/>
            <w:noProof/>
          </w:rPr>
          <w:t xml:space="preserve">1.3 </w:t>
        </w:r>
        <w:r w:rsidR="009F120C" w:rsidRPr="00B41D2C">
          <w:rPr>
            <w:rStyle w:val="Kpr"/>
            <w:noProof/>
          </w:rPr>
          <w:t>Çoklu Sözleşmeler</w:t>
        </w:r>
        <w:r w:rsidR="007146CB" w:rsidRPr="00B41D2C">
          <w:rPr>
            <w:rStyle w:val="Kpr"/>
            <w:noProof/>
          </w:rPr>
          <w:t xml:space="preserve"> (</w:t>
        </w:r>
        <w:r w:rsidR="00085585" w:rsidRPr="00B41D2C">
          <w:rPr>
            <w:rStyle w:val="Kpr"/>
            <w:noProof/>
          </w:rPr>
          <w:t>TST</w:t>
        </w:r>
        <w:r w:rsidR="007146CB" w:rsidRPr="00B41D2C">
          <w:rPr>
            <w:rStyle w:val="Kpr"/>
            <w:noProof/>
          </w:rPr>
          <w:t xml:space="preserve"> 35.6)</w:t>
        </w:r>
        <w:r w:rsidR="007146CB" w:rsidRPr="00B41D2C">
          <w:rPr>
            <w:noProof/>
            <w:webHidden/>
          </w:rPr>
          <w:tab/>
        </w:r>
        <w:r w:rsidR="004D6C3E" w:rsidRPr="0020455A">
          <w:rPr>
            <w:noProof/>
            <w:webHidden/>
          </w:rPr>
          <w:fldChar w:fldCharType="begin"/>
        </w:r>
        <w:r w:rsidR="004D6C3E" w:rsidRPr="00B41D2C">
          <w:rPr>
            <w:noProof/>
            <w:webHidden/>
          </w:rPr>
          <w:instrText xml:space="preserve"> PAGEREF _Toc475712699 \h </w:instrText>
        </w:r>
        <w:r w:rsidR="004D6C3E" w:rsidRPr="0020455A">
          <w:rPr>
            <w:noProof/>
            <w:webHidden/>
          </w:rPr>
        </w:r>
        <w:r w:rsidR="004D6C3E" w:rsidRPr="0020455A">
          <w:rPr>
            <w:noProof/>
            <w:webHidden/>
          </w:rPr>
          <w:fldChar w:fldCharType="separate"/>
        </w:r>
        <w:r w:rsidR="004D6C3E">
          <w:rPr>
            <w:b/>
            <w:bCs/>
            <w:noProof/>
            <w:webHidden/>
          </w:rPr>
          <w:t>53</w:t>
        </w:r>
        <w:r w:rsidR="004D6C3E" w:rsidRPr="0020455A">
          <w:rPr>
            <w:noProof/>
            <w:webHidden/>
          </w:rPr>
          <w:fldChar w:fldCharType="end"/>
        </w:r>
      </w:hyperlink>
    </w:p>
    <w:p w14:paraId="5E0DA8DB" w14:textId="1F374EE6" w:rsidR="007146CB" w:rsidRPr="00B41D2C" w:rsidRDefault="000A0229" w:rsidP="007146CB">
      <w:pPr>
        <w:pStyle w:val="T1"/>
        <w:rPr>
          <w:rFonts w:asciiTheme="minorHAnsi" w:eastAsiaTheme="minorEastAsia" w:hAnsiTheme="minorHAnsi" w:cstheme="minorBidi"/>
          <w:b w:val="0"/>
          <w:iCs w:val="0"/>
          <w:sz w:val="22"/>
          <w:szCs w:val="22"/>
        </w:rPr>
      </w:pPr>
      <w:hyperlink w:anchor="_Toc475712700" w:history="1">
        <w:r w:rsidR="007146CB" w:rsidRPr="00B41D2C">
          <w:rPr>
            <w:rStyle w:val="Kpr"/>
          </w:rPr>
          <w:t xml:space="preserve">2. </w:t>
        </w:r>
        <w:r w:rsidR="009F120C" w:rsidRPr="00B41D2C">
          <w:rPr>
            <w:rStyle w:val="Kpr"/>
          </w:rPr>
          <w:t>Yeterlilik</w:t>
        </w:r>
        <w:r w:rsidR="007146CB" w:rsidRPr="00B41D2C">
          <w:rPr>
            <w:webHidden/>
          </w:rPr>
          <w:tab/>
        </w:r>
        <w:r w:rsidR="007146CB" w:rsidRPr="0026061F">
          <w:rPr>
            <w:webHidden/>
          </w:rPr>
          <w:fldChar w:fldCharType="begin"/>
        </w:r>
        <w:r w:rsidR="007146CB" w:rsidRPr="00B41D2C">
          <w:rPr>
            <w:webHidden/>
          </w:rPr>
          <w:instrText xml:space="preserve"> PAGEREF _Toc475712700 \h </w:instrText>
        </w:r>
        <w:r w:rsidR="007146CB" w:rsidRPr="0026061F">
          <w:rPr>
            <w:webHidden/>
          </w:rPr>
        </w:r>
        <w:r w:rsidR="007146CB" w:rsidRPr="0026061F">
          <w:rPr>
            <w:webHidden/>
          </w:rPr>
          <w:fldChar w:fldCharType="separate"/>
        </w:r>
        <w:r w:rsidR="00077C09">
          <w:rPr>
            <w:webHidden/>
          </w:rPr>
          <w:t>55</w:t>
        </w:r>
        <w:r w:rsidR="007146CB" w:rsidRPr="0026061F">
          <w:rPr>
            <w:webHidden/>
          </w:rPr>
          <w:fldChar w:fldCharType="end"/>
        </w:r>
      </w:hyperlink>
    </w:p>
    <w:p w14:paraId="4D13CDC6" w14:textId="72D0DAA0" w:rsidR="007146CB" w:rsidRPr="00B41D2C" w:rsidRDefault="000A0229" w:rsidP="003B5887">
      <w:pPr>
        <w:pStyle w:val="T2"/>
        <w:rPr>
          <w:rFonts w:asciiTheme="minorHAnsi" w:eastAsiaTheme="minorEastAsia" w:hAnsiTheme="minorHAnsi" w:cstheme="minorBidi"/>
          <w:noProof/>
          <w:sz w:val="22"/>
        </w:rPr>
      </w:pPr>
      <w:hyperlink w:anchor="_Toc475712701" w:history="1">
        <w:r w:rsidR="007146CB" w:rsidRPr="00B41D2C">
          <w:rPr>
            <w:rStyle w:val="Kpr"/>
            <w:noProof/>
          </w:rPr>
          <w:t xml:space="preserve">1 </w:t>
        </w:r>
        <w:r w:rsidR="009F120C" w:rsidRPr="00B41D2C">
          <w:rPr>
            <w:rStyle w:val="Kpr"/>
            <w:noProof/>
          </w:rPr>
          <w:t>Şartları Sağlama</w:t>
        </w:r>
        <w:r w:rsidR="007146CB" w:rsidRPr="00B41D2C">
          <w:rPr>
            <w:noProof/>
            <w:webHidden/>
          </w:rPr>
          <w:tab/>
        </w:r>
        <w:r w:rsidR="004D6C3E">
          <w:rPr>
            <w:noProof/>
            <w:webHidden/>
          </w:rPr>
          <w:t>55</w:t>
        </w:r>
      </w:hyperlink>
    </w:p>
    <w:p w14:paraId="0BC9F435" w14:textId="51601014" w:rsidR="007146CB" w:rsidRPr="00B41D2C" w:rsidRDefault="000A0229" w:rsidP="003B5887">
      <w:pPr>
        <w:pStyle w:val="T2"/>
        <w:rPr>
          <w:rFonts w:asciiTheme="minorHAnsi" w:eastAsiaTheme="minorEastAsia" w:hAnsiTheme="minorHAnsi" w:cstheme="minorBidi"/>
          <w:noProof/>
          <w:sz w:val="22"/>
        </w:rPr>
      </w:pPr>
      <w:hyperlink w:anchor="_Toc475712702" w:history="1">
        <w:r w:rsidR="007146CB" w:rsidRPr="00B41D2C">
          <w:rPr>
            <w:rStyle w:val="Kpr"/>
            <w:noProof/>
          </w:rPr>
          <w:t xml:space="preserve">2. </w:t>
        </w:r>
        <w:r w:rsidR="009F120C" w:rsidRPr="00B41D2C">
          <w:rPr>
            <w:rStyle w:val="Kpr"/>
            <w:noProof/>
          </w:rPr>
          <w:t>Geçmiş Sözleşmenin İfa Edilmemesi</w:t>
        </w:r>
        <w:r w:rsidR="007146CB" w:rsidRPr="00B41D2C">
          <w:rPr>
            <w:noProof/>
            <w:webHidden/>
          </w:rPr>
          <w:tab/>
        </w:r>
        <w:r w:rsidR="004D6C3E">
          <w:rPr>
            <w:noProof/>
            <w:webHidden/>
          </w:rPr>
          <w:t>56</w:t>
        </w:r>
      </w:hyperlink>
    </w:p>
    <w:p w14:paraId="5DAA4F79" w14:textId="6D55B517" w:rsidR="007146CB" w:rsidRPr="00B41D2C" w:rsidRDefault="000A0229" w:rsidP="003B5887">
      <w:pPr>
        <w:pStyle w:val="T2"/>
        <w:rPr>
          <w:rFonts w:asciiTheme="minorHAnsi" w:eastAsiaTheme="minorEastAsia" w:hAnsiTheme="minorHAnsi" w:cstheme="minorBidi"/>
          <w:noProof/>
          <w:sz w:val="22"/>
        </w:rPr>
      </w:pPr>
      <w:hyperlink w:anchor="_Toc475712703" w:history="1">
        <w:r w:rsidR="007146CB" w:rsidRPr="00B41D2C">
          <w:rPr>
            <w:rStyle w:val="Kpr"/>
            <w:noProof/>
          </w:rPr>
          <w:t xml:space="preserve">3 </w:t>
        </w:r>
        <w:r w:rsidR="009F120C" w:rsidRPr="00B41D2C">
          <w:rPr>
            <w:rStyle w:val="Kpr"/>
            <w:noProof/>
          </w:rPr>
          <w:t>Finansal Durum</w:t>
        </w:r>
        <w:r w:rsidR="007146CB" w:rsidRPr="00B41D2C">
          <w:rPr>
            <w:noProof/>
            <w:webHidden/>
          </w:rPr>
          <w:tab/>
        </w:r>
        <w:r w:rsidR="004D6C3E">
          <w:rPr>
            <w:noProof/>
            <w:webHidden/>
          </w:rPr>
          <w:t>59</w:t>
        </w:r>
      </w:hyperlink>
    </w:p>
    <w:p w14:paraId="69B7B3F7" w14:textId="0C112DCB" w:rsidR="007146CB" w:rsidRPr="00B41D2C" w:rsidRDefault="000A0229" w:rsidP="003B5887">
      <w:pPr>
        <w:pStyle w:val="T2"/>
        <w:rPr>
          <w:rFonts w:asciiTheme="minorHAnsi" w:eastAsiaTheme="minorEastAsia" w:hAnsiTheme="minorHAnsi" w:cstheme="minorBidi"/>
          <w:noProof/>
          <w:sz w:val="22"/>
        </w:rPr>
      </w:pPr>
      <w:hyperlink w:anchor="_Toc475712704" w:history="1">
        <w:r w:rsidR="007146CB" w:rsidRPr="00B41D2C">
          <w:rPr>
            <w:rStyle w:val="Kpr"/>
            <w:noProof/>
          </w:rPr>
          <w:t xml:space="preserve">4 </w:t>
        </w:r>
        <w:r w:rsidR="009F120C" w:rsidRPr="00B41D2C">
          <w:rPr>
            <w:rStyle w:val="Kpr"/>
            <w:noProof/>
          </w:rPr>
          <w:t>Deneyim</w:t>
        </w:r>
        <w:r w:rsidR="007146CB" w:rsidRPr="00B41D2C">
          <w:rPr>
            <w:noProof/>
            <w:webHidden/>
          </w:rPr>
          <w:tab/>
        </w:r>
        <w:r w:rsidR="004D6C3E">
          <w:rPr>
            <w:noProof/>
            <w:webHidden/>
          </w:rPr>
          <w:t>61</w:t>
        </w:r>
      </w:hyperlink>
    </w:p>
    <w:p w14:paraId="477FF0DC" w14:textId="529FFF9F" w:rsidR="007146CB" w:rsidRPr="00B41D2C" w:rsidRDefault="000A0229" w:rsidP="003B5887">
      <w:pPr>
        <w:pStyle w:val="T2"/>
        <w:rPr>
          <w:rFonts w:asciiTheme="minorHAnsi" w:eastAsiaTheme="minorEastAsia" w:hAnsiTheme="minorHAnsi" w:cstheme="minorBidi"/>
          <w:noProof/>
          <w:sz w:val="22"/>
        </w:rPr>
      </w:pPr>
      <w:hyperlink w:anchor="_Toc475712705" w:history="1">
        <w:r w:rsidR="007146CB" w:rsidRPr="00B41D2C">
          <w:rPr>
            <w:rStyle w:val="Kpr"/>
            <w:noProof/>
          </w:rPr>
          <w:t xml:space="preserve">2.5 </w:t>
        </w:r>
        <w:r w:rsidR="009F120C" w:rsidRPr="00B41D2C">
          <w:rPr>
            <w:rStyle w:val="Kpr"/>
            <w:noProof/>
          </w:rPr>
          <w:t>Personel</w:t>
        </w:r>
        <w:r w:rsidR="007146CB" w:rsidRPr="00B41D2C">
          <w:rPr>
            <w:noProof/>
            <w:webHidden/>
          </w:rPr>
          <w:tab/>
        </w:r>
        <w:r w:rsidR="007146CB" w:rsidRPr="0020455A">
          <w:rPr>
            <w:noProof/>
            <w:webHidden/>
          </w:rPr>
          <w:fldChar w:fldCharType="begin"/>
        </w:r>
        <w:r w:rsidR="007146CB" w:rsidRPr="00B41D2C">
          <w:rPr>
            <w:noProof/>
            <w:webHidden/>
          </w:rPr>
          <w:instrText xml:space="preserve"> PAGEREF _Toc475712705 \h </w:instrText>
        </w:r>
        <w:r w:rsidR="007146CB" w:rsidRPr="0020455A">
          <w:rPr>
            <w:noProof/>
            <w:webHidden/>
          </w:rPr>
        </w:r>
        <w:r w:rsidR="007146CB" w:rsidRPr="0020455A">
          <w:rPr>
            <w:noProof/>
            <w:webHidden/>
          </w:rPr>
          <w:fldChar w:fldCharType="separate"/>
        </w:r>
        <w:r w:rsidR="00077C09">
          <w:rPr>
            <w:noProof/>
            <w:webHidden/>
          </w:rPr>
          <w:t>65</w:t>
        </w:r>
        <w:r w:rsidR="007146CB" w:rsidRPr="0020455A">
          <w:rPr>
            <w:noProof/>
            <w:webHidden/>
          </w:rPr>
          <w:fldChar w:fldCharType="end"/>
        </w:r>
      </w:hyperlink>
    </w:p>
    <w:p w14:paraId="1247F181" w14:textId="5F1E5A57" w:rsidR="007146CB" w:rsidRPr="00B41D2C" w:rsidRDefault="000A0229" w:rsidP="003B5887">
      <w:pPr>
        <w:pStyle w:val="T2"/>
        <w:rPr>
          <w:rFonts w:asciiTheme="minorHAnsi" w:eastAsiaTheme="minorEastAsia" w:hAnsiTheme="minorHAnsi" w:cstheme="minorBidi"/>
          <w:noProof/>
          <w:sz w:val="22"/>
        </w:rPr>
      </w:pPr>
      <w:hyperlink w:anchor="_Toc475712706" w:history="1">
        <w:r w:rsidR="007146CB" w:rsidRPr="00B41D2C">
          <w:rPr>
            <w:rStyle w:val="Kpr"/>
            <w:noProof/>
          </w:rPr>
          <w:t xml:space="preserve">2.6 </w:t>
        </w:r>
        <w:r w:rsidR="009F120C" w:rsidRPr="00B41D2C">
          <w:rPr>
            <w:rStyle w:val="Kpr"/>
            <w:noProof/>
          </w:rPr>
          <w:t>Ekipman</w:t>
        </w:r>
        <w:r w:rsidR="007146CB" w:rsidRPr="00B41D2C">
          <w:rPr>
            <w:noProof/>
            <w:webHidden/>
          </w:rPr>
          <w:tab/>
        </w:r>
        <w:r w:rsidR="007146CB" w:rsidRPr="0020455A">
          <w:rPr>
            <w:noProof/>
            <w:webHidden/>
          </w:rPr>
          <w:fldChar w:fldCharType="begin"/>
        </w:r>
        <w:r w:rsidR="007146CB" w:rsidRPr="00B41D2C">
          <w:rPr>
            <w:noProof/>
            <w:webHidden/>
          </w:rPr>
          <w:instrText xml:space="preserve"> PAGEREF _Toc475712706 \h </w:instrText>
        </w:r>
        <w:r w:rsidR="007146CB" w:rsidRPr="0020455A">
          <w:rPr>
            <w:noProof/>
            <w:webHidden/>
          </w:rPr>
        </w:r>
        <w:r w:rsidR="007146CB" w:rsidRPr="0020455A">
          <w:rPr>
            <w:noProof/>
            <w:webHidden/>
          </w:rPr>
          <w:fldChar w:fldCharType="separate"/>
        </w:r>
        <w:r w:rsidR="00077C09">
          <w:rPr>
            <w:noProof/>
            <w:webHidden/>
          </w:rPr>
          <w:t>66</w:t>
        </w:r>
        <w:r w:rsidR="007146CB" w:rsidRPr="0020455A">
          <w:rPr>
            <w:noProof/>
            <w:webHidden/>
          </w:rPr>
          <w:fldChar w:fldCharType="end"/>
        </w:r>
      </w:hyperlink>
    </w:p>
    <w:p w14:paraId="6D08A393" w14:textId="5637A569" w:rsidR="007146CB" w:rsidRPr="00B41D2C" w:rsidRDefault="000A0229" w:rsidP="003B5887">
      <w:pPr>
        <w:pStyle w:val="T2"/>
        <w:rPr>
          <w:rFonts w:asciiTheme="minorHAnsi" w:eastAsiaTheme="minorEastAsia" w:hAnsiTheme="minorHAnsi" w:cstheme="minorBidi"/>
          <w:noProof/>
          <w:sz w:val="22"/>
        </w:rPr>
      </w:pPr>
      <w:hyperlink w:anchor="_Toc475712707" w:history="1">
        <w:r w:rsidR="007146CB" w:rsidRPr="00B41D2C">
          <w:rPr>
            <w:rStyle w:val="Kpr"/>
            <w:noProof/>
          </w:rPr>
          <w:t xml:space="preserve">2.7 </w:t>
        </w:r>
        <w:r w:rsidR="009F120C" w:rsidRPr="00B41D2C">
          <w:rPr>
            <w:rStyle w:val="Kpr"/>
            <w:noProof/>
          </w:rPr>
          <w:t>Alt Yükleniciler</w:t>
        </w:r>
        <w:r w:rsidR="007146CB" w:rsidRPr="00B41D2C">
          <w:rPr>
            <w:noProof/>
            <w:webHidden/>
          </w:rPr>
          <w:tab/>
        </w:r>
        <w:r w:rsidR="007146CB" w:rsidRPr="0020455A">
          <w:rPr>
            <w:noProof/>
            <w:webHidden/>
          </w:rPr>
          <w:fldChar w:fldCharType="begin"/>
        </w:r>
        <w:r w:rsidR="007146CB" w:rsidRPr="00B41D2C">
          <w:rPr>
            <w:noProof/>
            <w:webHidden/>
          </w:rPr>
          <w:instrText xml:space="preserve"> PAGEREF _Toc475712707 \h </w:instrText>
        </w:r>
        <w:r w:rsidR="007146CB" w:rsidRPr="0020455A">
          <w:rPr>
            <w:noProof/>
            <w:webHidden/>
          </w:rPr>
        </w:r>
        <w:r w:rsidR="007146CB" w:rsidRPr="0020455A">
          <w:rPr>
            <w:noProof/>
            <w:webHidden/>
          </w:rPr>
          <w:fldChar w:fldCharType="separate"/>
        </w:r>
        <w:r w:rsidR="00077C09">
          <w:rPr>
            <w:noProof/>
            <w:webHidden/>
          </w:rPr>
          <w:t>67</w:t>
        </w:r>
        <w:r w:rsidR="007146CB" w:rsidRPr="0020455A">
          <w:rPr>
            <w:noProof/>
            <w:webHidden/>
          </w:rPr>
          <w:fldChar w:fldCharType="end"/>
        </w:r>
      </w:hyperlink>
    </w:p>
    <w:p w14:paraId="4F1F8041" w14:textId="7F7823B4" w:rsidR="006F3AD2" w:rsidRPr="00B41D2C" w:rsidRDefault="007146CB" w:rsidP="007146CB">
      <w:pPr>
        <w:jc w:val="left"/>
        <w:rPr>
          <w:b/>
        </w:rPr>
      </w:pPr>
      <w:r w:rsidRPr="009B281F">
        <w:rPr>
          <w:b/>
          <w:iCs/>
          <w:noProof/>
          <w:szCs w:val="28"/>
          <w:highlight w:val="yellow"/>
        </w:rPr>
        <w:fldChar w:fldCharType="end"/>
      </w:r>
      <w:r w:rsidR="0055346C" w:rsidRPr="00B41D2C">
        <w:br w:type="page"/>
      </w:r>
    </w:p>
    <w:p w14:paraId="068825FE" w14:textId="59B5BD51" w:rsidR="002E3E1A" w:rsidRPr="00B41D2C" w:rsidRDefault="002E3E1A" w:rsidP="000C11CA">
      <w:pPr>
        <w:spacing w:after="120"/>
        <w:rPr>
          <w:szCs w:val="24"/>
        </w:rPr>
      </w:pPr>
      <w:bookmarkStart w:id="494" w:name="a"/>
      <w:r w:rsidRPr="00B41D2C">
        <w:lastRenderedPageBreak/>
        <w:t xml:space="preserve">İşveren Teklifleri değerlendirmek için bu kısımda belirtilen kriter ve metodolojileri kullanacaktır. Kriter ve metodolojileri uygulayarak İşveren En Avantajlı Teklifi belirleyecektir. Bu Teklif, </w:t>
      </w:r>
      <w:r w:rsidR="009A5D33" w:rsidRPr="00B41D2C">
        <w:t xml:space="preserve">Yeterlilik </w:t>
      </w:r>
      <w:r w:rsidRPr="00B41D2C">
        <w:t>kriterini karşılayan ve aşağıdaki hususları karşılayan Teklif Sahibinin Teklifidir:</w:t>
      </w:r>
    </w:p>
    <w:p w14:paraId="302635B9" w14:textId="28F6DB20" w:rsidR="002E3E1A" w:rsidRPr="00B41D2C" w:rsidRDefault="002E3E1A" w:rsidP="000C11CA">
      <w:pPr>
        <w:spacing w:after="120"/>
        <w:ind w:left="540" w:hanging="540"/>
        <w:rPr>
          <w:szCs w:val="24"/>
        </w:rPr>
      </w:pPr>
      <w:r w:rsidRPr="00B41D2C">
        <w:t xml:space="preserve">(a) ihale dokümanına güçlü bir şekilde cevap verebilir nitelikte </w:t>
      </w:r>
      <w:r w:rsidR="003C3DD7" w:rsidRPr="00B41D2C">
        <w:t>olan</w:t>
      </w:r>
      <w:r w:rsidRPr="00B41D2C">
        <w:t xml:space="preserve"> ve</w:t>
      </w:r>
    </w:p>
    <w:p w14:paraId="44E7D9BE" w14:textId="77777777" w:rsidR="00F07D31" w:rsidRPr="00B41D2C" w:rsidRDefault="002E3E1A" w:rsidP="000C11CA">
      <w:pPr>
        <w:spacing w:after="120"/>
        <w:ind w:left="540" w:hanging="540"/>
        <w:rPr>
          <w:szCs w:val="24"/>
        </w:rPr>
      </w:pPr>
      <w:r w:rsidRPr="00B41D2C">
        <w:t>(b) en düşük değerlendirilen maliyete sahip tekliftir.</w:t>
      </w:r>
    </w:p>
    <w:p w14:paraId="0D991835" w14:textId="77777777" w:rsidR="000C11CA" w:rsidRPr="00B41D2C" w:rsidRDefault="000C11CA" w:rsidP="001D5093">
      <w:pPr>
        <w:ind w:left="540" w:hanging="540"/>
        <w:rPr>
          <w:szCs w:val="24"/>
        </w:rPr>
      </w:pPr>
    </w:p>
    <w:p w14:paraId="454255FC" w14:textId="77777777" w:rsidR="00F07D31" w:rsidRPr="00B41D2C" w:rsidRDefault="007D5A90" w:rsidP="001D5093">
      <w:pPr>
        <w:pStyle w:val="Section3Heading"/>
      </w:pPr>
      <w:bookmarkStart w:id="495" w:name="_Toc452916611"/>
      <w:r w:rsidRPr="00B41D2C">
        <w:t>1. Değerlendirme</w:t>
      </w:r>
      <w:bookmarkEnd w:id="495"/>
    </w:p>
    <w:p w14:paraId="1CE98F3F" w14:textId="77777777" w:rsidR="00F07D31" w:rsidRPr="00B41D2C" w:rsidRDefault="00594BC5" w:rsidP="001D5093">
      <w:pPr>
        <w:pStyle w:val="Section3-Heading2"/>
      </w:pPr>
      <w:bookmarkStart w:id="496" w:name="_Toc452916612"/>
      <w:bookmarkEnd w:id="489"/>
      <w:bookmarkEnd w:id="490"/>
      <w:bookmarkEnd w:id="491"/>
      <w:r w:rsidRPr="00B41D2C">
        <w:t>1.1 Teknik Değerlendirme</w:t>
      </w:r>
      <w:bookmarkEnd w:id="496"/>
    </w:p>
    <w:p w14:paraId="4729308A" w14:textId="2C2CC3A3" w:rsidR="00F07D31" w:rsidRPr="00B41D2C" w:rsidRDefault="00085585" w:rsidP="001D5093">
      <w:pPr>
        <w:ind w:left="360"/>
      </w:pPr>
      <w:r w:rsidRPr="00B41D2C">
        <w:t>TST</w:t>
      </w:r>
      <w:r w:rsidR="0821911F" w:rsidRPr="00B41D2C">
        <w:t xml:space="preserve"> 35.2 (a) ve (b)’de sıralanan kriterlere ek olarak, aşağıdaki faktörler uygulanacaktır:</w:t>
      </w:r>
    </w:p>
    <w:p w14:paraId="1237F102" w14:textId="4C5A1DAE" w:rsidR="00277A61" w:rsidRPr="00B41D2C" w:rsidRDefault="00E72901" w:rsidP="00FC00FD">
      <w:pPr>
        <w:ind w:left="360"/>
        <w:jc w:val="left"/>
        <w:rPr>
          <w:b/>
          <w:bCs/>
        </w:rPr>
      </w:pPr>
      <w:r w:rsidRPr="00B41D2C">
        <w:rPr>
          <w:b/>
          <w:bCs/>
        </w:rPr>
        <w:t>İ</w:t>
      </w:r>
      <w:r w:rsidR="00FC00FD" w:rsidRPr="00B41D2C">
        <w:rPr>
          <w:b/>
          <w:bCs/>
        </w:rPr>
        <w:t>lave fakt</w:t>
      </w:r>
      <w:r w:rsidRPr="00B41D2C">
        <w:rPr>
          <w:b/>
          <w:bCs/>
        </w:rPr>
        <w:t>ö</w:t>
      </w:r>
      <w:r w:rsidR="00FC00FD" w:rsidRPr="00B41D2C">
        <w:rPr>
          <w:b/>
          <w:bCs/>
        </w:rPr>
        <w:t xml:space="preserve">rler yoktur. </w:t>
      </w:r>
    </w:p>
    <w:p w14:paraId="1ADAA1E1" w14:textId="77777777" w:rsidR="00FC00FD" w:rsidRPr="00B41D2C" w:rsidRDefault="00FC00FD" w:rsidP="00AA6533">
      <w:pPr>
        <w:ind w:left="360"/>
        <w:jc w:val="left"/>
      </w:pPr>
    </w:p>
    <w:p w14:paraId="07258929" w14:textId="38317168" w:rsidR="00F07D31" w:rsidRPr="00B41D2C" w:rsidRDefault="00594BC5" w:rsidP="001D5093">
      <w:pPr>
        <w:pStyle w:val="Section3-Heading2"/>
      </w:pPr>
      <w:bookmarkStart w:id="497" w:name="_Toc452916613"/>
      <w:r w:rsidRPr="00B41D2C">
        <w:t>1.2 Ekonomik Değerlendirme</w:t>
      </w:r>
      <w:bookmarkEnd w:id="497"/>
      <w:r w:rsidR="008A17F6" w:rsidRPr="00B41D2C">
        <w:t xml:space="preserve"> </w:t>
      </w:r>
    </w:p>
    <w:p w14:paraId="460B9C8C" w14:textId="5BD86A69" w:rsidR="00C326D8" w:rsidRPr="00B41D2C" w:rsidRDefault="00951C9D" w:rsidP="001D5093">
      <w:pPr>
        <w:ind w:left="284"/>
      </w:pPr>
      <w:r w:rsidRPr="00B41D2C">
        <w:t xml:space="preserve">Aşağıdaki faktör ve yöntemler uygulanacaktır: </w:t>
      </w:r>
      <w:r w:rsidRPr="00B41D2C">
        <w:rPr>
          <w:b/>
          <w:i/>
        </w:rPr>
        <w:t xml:space="preserve">[IVB </w:t>
      </w:r>
      <w:r w:rsidR="00085585" w:rsidRPr="00B41D2C">
        <w:rPr>
          <w:b/>
          <w:i/>
        </w:rPr>
        <w:t>TST</w:t>
      </w:r>
      <w:r w:rsidRPr="00B41D2C">
        <w:rPr>
          <w:b/>
          <w:i/>
        </w:rPr>
        <w:t xml:space="preserve"> 35.4 ile uyumlu aşağıdaki düzenleme faktörlerinin bir</w:t>
      </w:r>
      <w:r w:rsidR="009A5D33" w:rsidRPr="00B41D2C">
        <w:rPr>
          <w:b/>
          <w:i/>
        </w:rPr>
        <w:t>ini</w:t>
      </w:r>
      <w:r w:rsidRPr="00B41D2C">
        <w:rPr>
          <w:b/>
          <w:i/>
        </w:rPr>
        <w:t xml:space="preserve"> veya daha fazlasını kullanın]</w:t>
      </w:r>
    </w:p>
    <w:p w14:paraId="4681789B" w14:textId="48E1FF93" w:rsidR="00833CC6" w:rsidRPr="00B41D2C" w:rsidRDefault="0016120D" w:rsidP="001916F8">
      <w:pPr>
        <w:pStyle w:val="ListeParagraf"/>
        <w:numPr>
          <w:ilvl w:val="0"/>
          <w:numId w:val="32"/>
        </w:numPr>
      </w:pPr>
      <w:bookmarkStart w:id="498" w:name="_Toc437936933"/>
      <w:bookmarkStart w:id="499" w:name="_Toc437940494"/>
      <w:bookmarkStart w:id="500" w:name="_Toc437941174"/>
      <w:r w:rsidRPr="00B41D2C">
        <w:rPr>
          <w:b/>
        </w:rPr>
        <w:t>Zaman Çizelgesi</w:t>
      </w:r>
      <w:bookmarkEnd w:id="498"/>
      <w:bookmarkEnd w:id="499"/>
      <w:bookmarkEnd w:id="500"/>
      <w:r w:rsidR="00B22BFD" w:rsidRPr="00B41D2C">
        <w:rPr>
          <w:b/>
        </w:rPr>
        <w:t xml:space="preserve"> </w:t>
      </w:r>
    </w:p>
    <w:p w14:paraId="6FFCB2AA" w14:textId="5DBD2872" w:rsidR="000A2A8C" w:rsidRPr="00B41D2C" w:rsidRDefault="000A2A8C" w:rsidP="001D5093">
      <w:pPr>
        <w:spacing w:after="200"/>
        <w:ind w:left="720" w:right="-72"/>
        <w:rPr>
          <w:i/>
        </w:rPr>
      </w:pPr>
      <w:r w:rsidRPr="00B41D2C">
        <w:t xml:space="preserve">İşletmeye Alma Öncesi faaliyetlerin tamamlanması için gerekli zamanı belirlemek için Sözleşme Anlaşmasının 3. Maddesinde belirtilen yürürlük tarihinden itibaren </w:t>
      </w:r>
      <w:r w:rsidR="009D7B9B" w:rsidRPr="00B41D2C">
        <w:t xml:space="preserve">İşletmeye Alma hizmetleri dahil </w:t>
      </w:r>
      <w:r w:rsidRPr="00B41D2C">
        <w:t xml:space="preserve">Tesis ve Kurulum Hizmetlerinin tamamlanmasına kadar olan süre </w:t>
      </w:r>
      <w:r w:rsidR="00F02EC8" w:rsidRPr="00E43B4E">
        <w:t xml:space="preserve">152 </w:t>
      </w:r>
      <w:r w:rsidR="00F27289" w:rsidRPr="00E43B4E">
        <w:t>(</w:t>
      </w:r>
      <w:r w:rsidR="009E6C49" w:rsidRPr="00E43B4E">
        <w:t>yüzelli</w:t>
      </w:r>
      <w:r w:rsidR="00F02EC8" w:rsidRPr="00E43B4E">
        <w:t>iki</w:t>
      </w:r>
      <w:r w:rsidR="00F27289" w:rsidRPr="00E43B4E">
        <w:t xml:space="preserve">) </w:t>
      </w:r>
      <w:r w:rsidR="009E6C49" w:rsidRPr="00E43B4E">
        <w:t>gündür</w:t>
      </w:r>
      <w:r w:rsidR="00F27289" w:rsidRPr="00B41D2C">
        <w:t xml:space="preserve">. </w:t>
      </w:r>
      <w:r w:rsidRPr="00B41D2C">
        <w:t>Erken tamamlama için herhangi bir puan verilmeyecektir.</w:t>
      </w:r>
    </w:p>
    <w:p w14:paraId="4C5F143A" w14:textId="3DADF819" w:rsidR="000A2A8C" w:rsidRPr="00B41D2C" w:rsidRDefault="003E010C" w:rsidP="001D5093">
      <w:pPr>
        <w:spacing w:after="200"/>
        <w:ind w:left="720" w:right="-72"/>
      </w:pPr>
      <w:r w:rsidRPr="00B41D2C">
        <w:rPr>
          <w:b/>
        </w:rPr>
        <w:t>V</w:t>
      </w:r>
      <w:r w:rsidR="000A2A8C" w:rsidRPr="00B41D2C">
        <w:rPr>
          <w:b/>
        </w:rPr>
        <w:t>eya</w:t>
      </w:r>
      <w:r w:rsidRPr="00B41D2C">
        <w:rPr>
          <w:b/>
        </w:rPr>
        <w:t xml:space="preserve"> </w:t>
      </w:r>
      <w:r w:rsidRPr="00B41D2C">
        <w:t>(UYGULANMAYACAKTIR)</w:t>
      </w:r>
    </w:p>
    <w:p w14:paraId="7697C145" w14:textId="20996281" w:rsidR="000A2A8C" w:rsidRPr="00B41D2C" w:rsidRDefault="000A2A8C" w:rsidP="001D5093">
      <w:pPr>
        <w:spacing w:after="200"/>
        <w:ind w:left="720" w:right="-72"/>
      </w:pPr>
      <w:r w:rsidRPr="00B41D2C">
        <w:t xml:space="preserve">İşletmeye Alma Öncesi faaliyetlerin tamamlanması için gerekli zamanı belirlemek için Sözleşme Anlaşmasının 3. Maddesinde belirtilen yürürlük tarihinden itibaren Tesis ve Kurulum Hizmetlerinin tamamlanmasına kadar olan süre minimum ____________ ve maksimum </w:t>
      </w:r>
      <w:r w:rsidRPr="00B41D2C">
        <w:rPr>
          <w:sz w:val="20"/>
        </w:rPr>
        <w:t>____________</w:t>
      </w:r>
      <w:r w:rsidRPr="00B41D2C">
        <w:t xml:space="preserve"> arasında olacaktır.  Minimum periyot sonrasında tamamlama olması durumunda düzenleme oranı söz konusu minimum periyottan her bir haftalık gecikme için (%) _______ olacaktır. Belirlenmiş minimum periyottan erken tamamlama halinde herhangi bir puan verilmeyecektir. Belirlenen maksimum tamamlama periyotu sonrasına bir tamamlama tarihi teklif eden Teklifler reddedilecektir.</w:t>
      </w:r>
    </w:p>
    <w:p w14:paraId="36DE69DB" w14:textId="77777777" w:rsidR="009607AB" w:rsidRPr="00B41D2C" w:rsidRDefault="009607AB" w:rsidP="001D5093">
      <w:pPr>
        <w:pStyle w:val="ListeParagraf"/>
      </w:pPr>
    </w:p>
    <w:p w14:paraId="0D8FBEB8" w14:textId="36E996D7" w:rsidR="007D5834" w:rsidRPr="006B1356" w:rsidRDefault="007D5834" w:rsidP="001916F8">
      <w:pPr>
        <w:pStyle w:val="ListeParagraf"/>
        <w:numPr>
          <w:ilvl w:val="0"/>
          <w:numId w:val="32"/>
        </w:numPr>
        <w:rPr>
          <w:b/>
          <w:bCs/>
        </w:rPr>
      </w:pPr>
      <w:bookmarkStart w:id="501" w:name="_Toc437936934"/>
      <w:bookmarkStart w:id="502" w:name="_Toc437940495"/>
      <w:bookmarkStart w:id="503" w:name="_Toc437941175"/>
      <w:r w:rsidRPr="00B41D2C">
        <w:rPr>
          <w:b/>
        </w:rPr>
        <w:t>Yaşam Dön</w:t>
      </w:r>
      <w:r w:rsidR="00142D8C" w:rsidRPr="00B41D2C">
        <w:rPr>
          <w:b/>
        </w:rPr>
        <w:t>güsü</w:t>
      </w:r>
      <w:r w:rsidRPr="00B41D2C">
        <w:rPr>
          <w:b/>
        </w:rPr>
        <w:t xml:space="preserve"> Maliyetleri </w:t>
      </w:r>
      <w:r w:rsidR="00B22BFD" w:rsidRPr="006B1356">
        <w:rPr>
          <w:b/>
          <w:bCs/>
        </w:rPr>
        <w:t>(UYGULANMAYACAKTIR)</w:t>
      </w:r>
    </w:p>
    <w:p w14:paraId="5E94493F" w14:textId="77777777" w:rsidR="004F4CC5" w:rsidRPr="00B41D2C" w:rsidRDefault="004F4CC5" w:rsidP="001D5093">
      <w:pPr>
        <w:pStyle w:val="ListeParagraf"/>
        <w:ind w:left="644"/>
        <w:rPr>
          <w:b/>
        </w:rPr>
      </w:pPr>
    </w:p>
    <w:bookmarkEnd w:id="501"/>
    <w:bookmarkEnd w:id="502"/>
    <w:bookmarkEnd w:id="503"/>
    <w:p w14:paraId="79CADCC3" w14:textId="2977C33D" w:rsidR="00674B5B" w:rsidRPr="00B41D2C" w:rsidRDefault="007B05BB" w:rsidP="001D5093">
      <w:pPr>
        <w:spacing w:after="0"/>
        <w:ind w:left="360" w:right="0"/>
        <w:rPr>
          <w:i/>
        </w:rPr>
      </w:pPr>
      <w:r w:rsidRPr="00B41D2C">
        <w:rPr>
          <w:i/>
        </w:rPr>
        <w:t>[Yaşam Dön</w:t>
      </w:r>
      <w:r w:rsidR="00142D8C" w:rsidRPr="00B41D2C">
        <w:rPr>
          <w:i/>
        </w:rPr>
        <w:t>güsü</w:t>
      </w:r>
      <w:r w:rsidRPr="00B41D2C">
        <w:rPr>
          <w:i/>
        </w:rPr>
        <w:t xml:space="preserve"> Maliyetlemesi, </w:t>
      </w:r>
      <w:r w:rsidR="002773FC" w:rsidRPr="00B41D2C">
        <w:rPr>
          <w:i/>
        </w:rPr>
        <w:t>T</w:t>
      </w:r>
      <w:r w:rsidRPr="00B41D2C">
        <w:rPr>
          <w:i/>
        </w:rPr>
        <w:t>esislerin belirlenen ömrü boyunca işletme ve/</w:t>
      </w:r>
      <w:r w:rsidR="00A57C3E" w:rsidRPr="00B41D2C">
        <w:rPr>
          <w:i/>
        </w:rPr>
        <w:t>v</w:t>
      </w:r>
      <w:r w:rsidRPr="00B41D2C">
        <w:rPr>
          <w:i/>
        </w:rPr>
        <w:t xml:space="preserve">eya bakım maliyetlerinin başlangıç maliyetine kıyasla çok daha fazla olması durumunda kullanılmalıdır ve Teklifler arasında farklılık gösterir. Net mevcut değere göre </w:t>
      </w:r>
      <w:r w:rsidRPr="00B41D2C">
        <w:rPr>
          <w:i/>
        </w:rPr>
        <w:lastRenderedPageBreak/>
        <w:t>değerlendirilecektir. Yaşam dön</w:t>
      </w:r>
      <w:r w:rsidR="001A1369" w:rsidRPr="00B41D2C">
        <w:rPr>
          <w:i/>
        </w:rPr>
        <w:t>güsü</w:t>
      </w:r>
      <w:r w:rsidRPr="00B41D2C">
        <w:rPr>
          <w:i/>
        </w:rPr>
        <w:t xml:space="preserve"> maliyetlemesi kullanırken İşveren aşağıdaki bilgileri verecektir:]</w:t>
      </w:r>
    </w:p>
    <w:p w14:paraId="76840DBD" w14:textId="77777777" w:rsidR="006E12E3" w:rsidRPr="00B41D2C" w:rsidRDefault="006E12E3" w:rsidP="001D5093">
      <w:pPr>
        <w:spacing w:after="0"/>
        <w:ind w:left="1069" w:right="0"/>
        <w:rPr>
          <w:b/>
          <w:i/>
        </w:rPr>
      </w:pPr>
    </w:p>
    <w:p w14:paraId="430FF0E3" w14:textId="20808E21" w:rsidR="00082AAA" w:rsidRPr="00B41D2C" w:rsidRDefault="00082AAA" w:rsidP="001D5093">
      <w:pPr>
        <w:spacing w:after="0"/>
        <w:ind w:left="360" w:right="0"/>
      </w:pPr>
      <w:r w:rsidRPr="00B41D2C">
        <w:t xml:space="preserve">Satın alınmakta olan </w:t>
      </w:r>
      <w:r w:rsidR="00CA3B38" w:rsidRPr="00B41D2C">
        <w:t>T</w:t>
      </w:r>
      <w:r w:rsidRPr="00B41D2C">
        <w:t xml:space="preserve">esislerin işletme ve bakım maliyetlerinin </w:t>
      </w:r>
      <w:r w:rsidR="00CA3B38" w:rsidRPr="00B41D2C">
        <w:t>T</w:t>
      </w:r>
      <w:r w:rsidRPr="00B41D2C">
        <w:t xml:space="preserve">esislerin </w:t>
      </w:r>
      <w:r w:rsidRPr="00B41D2C">
        <w:rPr>
          <w:b/>
        </w:rPr>
        <w:t>yaşam dön</w:t>
      </w:r>
      <w:r w:rsidR="001A1369" w:rsidRPr="00B41D2C">
        <w:rPr>
          <w:b/>
        </w:rPr>
        <w:t>güsü</w:t>
      </w:r>
      <w:r w:rsidRPr="00B41D2C">
        <w:rPr>
          <w:b/>
        </w:rPr>
        <w:t xml:space="preserve"> maliyetinin</w:t>
      </w:r>
      <w:r w:rsidRPr="00B41D2C">
        <w:t xml:space="preserve"> büyük bir kısmını oluşturması nedeniyle bu maliyetler aşağıda verilecek olan prensiplere göre hesaplanacak ve aşağıda belirtilen ilk işletme döneminin yedek parça maliyetini de kapsayacak ve bu değerlendirme her bir Teklif Sahibinin Fiyat Cetveli No:1 ve 2’de verdiği fiyatlara ve bunların yanında İşverenin ve benzer yerdeki diğer işverenlerin geçmiş tecrübelerine göre yapılacaktır.  Bu tür maliyetler değerlendirilmek üzere Teklif bedeline eklenecektir.</w:t>
      </w:r>
    </w:p>
    <w:p w14:paraId="55991D97" w14:textId="77777777" w:rsidR="006F3AD2" w:rsidRPr="00B41D2C" w:rsidRDefault="006F3AD2" w:rsidP="001D5093">
      <w:pPr>
        <w:spacing w:after="0"/>
        <w:ind w:left="360" w:right="0"/>
        <w:rPr>
          <w:i/>
        </w:rPr>
      </w:pPr>
    </w:p>
    <w:p w14:paraId="6E10FD9F" w14:textId="77777777" w:rsidR="005E129A" w:rsidRPr="00B41D2C" w:rsidRDefault="00561BED" w:rsidP="005E129A">
      <w:pPr>
        <w:spacing w:after="120"/>
        <w:ind w:left="1069"/>
      </w:pPr>
      <w:r w:rsidRPr="00B41D2C">
        <w:rPr>
          <w:u w:val="single"/>
        </w:rPr>
        <w:t>Opsiyon 1</w:t>
      </w:r>
      <w:r w:rsidRPr="00B41D2C">
        <w:t xml:space="preserve">: </w:t>
      </w:r>
    </w:p>
    <w:p w14:paraId="1CDEBFD0" w14:textId="77777777" w:rsidR="00082AAA" w:rsidRPr="00B41D2C" w:rsidRDefault="00082AAA" w:rsidP="005E129A">
      <w:pPr>
        <w:spacing w:after="120"/>
        <w:ind w:left="1069"/>
      </w:pPr>
      <w:r w:rsidRPr="00B41D2C">
        <w:t xml:space="preserve">Yaşam dönemi maliyetin hesaplanması için işletme ve bakım maliyet faktörleri: </w:t>
      </w:r>
    </w:p>
    <w:p w14:paraId="28715C91" w14:textId="77777777" w:rsidR="00BC1198" w:rsidRPr="00B41D2C" w:rsidRDefault="00082AAA" w:rsidP="00BC1198">
      <w:pPr>
        <w:spacing w:after="200"/>
        <w:ind w:left="2135" w:hanging="540"/>
        <w:rPr>
          <w:i/>
          <w:noProof/>
        </w:rPr>
      </w:pPr>
      <w:r w:rsidRPr="00B41D2C">
        <w:t>(i)</w:t>
      </w:r>
      <w:r w:rsidRPr="00B41D2C">
        <w:tab/>
        <w:t>yaşam dönemi için yıl sayısı</w:t>
      </w:r>
      <w:r w:rsidRPr="00B41D2C">
        <w:rPr>
          <w:i/>
        </w:rPr>
        <w:t>: ____[yıl sayısını girin]</w:t>
      </w:r>
    </w:p>
    <w:p w14:paraId="1FF8DD87" w14:textId="77777777" w:rsidR="00BC1198" w:rsidRPr="00B41D2C" w:rsidRDefault="00BC1198" w:rsidP="00BC1198">
      <w:pPr>
        <w:spacing w:after="200"/>
        <w:ind w:left="2135" w:hanging="540"/>
        <w:rPr>
          <w:i/>
          <w:noProof/>
        </w:rPr>
      </w:pPr>
      <w:r w:rsidRPr="00B41D2C">
        <w:t>(ii)</w:t>
      </w:r>
      <w:r w:rsidRPr="00B41D2C">
        <w:tab/>
        <w:t>işletme maliyetleri</w:t>
      </w:r>
      <w:r w:rsidRPr="00B41D2C">
        <w:rPr>
          <w:i/>
        </w:rPr>
        <w:t xml:space="preserve"> [nasıl belirleneceklerini açıklayın]</w:t>
      </w:r>
    </w:p>
    <w:p w14:paraId="29573606" w14:textId="77777777" w:rsidR="00BC1198" w:rsidRPr="00B41D2C" w:rsidRDefault="00BC1198" w:rsidP="00BC1198">
      <w:pPr>
        <w:spacing w:after="200"/>
        <w:ind w:left="2135" w:hanging="540"/>
        <w:rPr>
          <w:i/>
          <w:noProof/>
        </w:rPr>
      </w:pPr>
      <w:r w:rsidRPr="00B41D2C">
        <w:t>(iii)</w:t>
      </w:r>
      <w:r w:rsidRPr="00B41D2C">
        <w:tab/>
        <w:t xml:space="preserve">ilk işletme dönemi için yedek parça maliyeti de dahil bakım maliyetleri </w:t>
      </w:r>
      <w:r w:rsidRPr="00B41D2C">
        <w:rPr>
          <w:i/>
        </w:rPr>
        <w:t xml:space="preserve">[nasıl belirleneceklerini açıklayın], </w:t>
      </w:r>
      <w:r w:rsidRPr="00B41D2C">
        <w:t>ve</w:t>
      </w:r>
    </w:p>
    <w:p w14:paraId="11C03D94" w14:textId="77777777" w:rsidR="00BC1198" w:rsidRPr="00B41D2C" w:rsidRDefault="00BC1198" w:rsidP="00BC1198">
      <w:pPr>
        <w:spacing w:after="200"/>
        <w:ind w:left="2135" w:hanging="540"/>
        <w:rPr>
          <w:noProof/>
        </w:rPr>
      </w:pPr>
      <w:r w:rsidRPr="00B41D2C">
        <w:t>(iv)</w:t>
      </w:r>
      <w:r w:rsidRPr="00B41D2C">
        <w:tab/>
        <w:t>indirim oranı: ________</w:t>
      </w:r>
      <w:r w:rsidRPr="00B41D2C">
        <w:rPr>
          <w:i/>
        </w:rPr>
        <w:t>[indirim oranını yüzde olarak girin]</w:t>
      </w:r>
      <w:r w:rsidRPr="00B41D2C">
        <w:t xml:space="preserve"> (i)de belirtilen süre için (ii) ve (iii)ye göre hesaplanan tüm yıllık gelecek maliyeti mevcut değere indirmek için kullanılacak.</w:t>
      </w:r>
    </w:p>
    <w:p w14:paraId="17070F7D" w14:textId="77777777" w:rsidR="005E129A" w:rsidRPr="00B41D2C" w:rsidRDefault="007E703B" w:rsidP="00BC1198">
      <w:pPr>
        <w:spacing w:after="120"/>
        <w:ind w:left="2135" w:hanging="540"/>
        <w:rPr>
          <w:b/>
        </w:rPr>
      </w:pPr>
      <w:r w:rsidRPr="00B41D2C">
        <w:rPr>
          <w:b/>
        </w:rPr>
        <w:t xml:space="preserve">Veya </w:t>
      </w:r>
    </w:p>
    <w:p w14:paraId="04E9F525" w14:textId="77777777" w:rsidR="005A5D8C" w:rsidRPr="00B41D2C" w:rsidRDefault="002C6C2F" w:rsidP="005E129A">
      <w:pPr>
        <w:spacing w:after="120"/>
        <w:ind w:left="1080"/>
      </w:pPr>
      <w:r w:rsidRPr="00B41D2C">
        <w:rPr>
          <w:u w:val="single"/>
        </w:rPr>
        <w:t>Opsiyon 2</w:t>
      </w:r>
      <w:r w:rsidRPr="00B41D2C">
        <w:t>:</w:t>
      </w:r>
    </w:p>
    <w:p w14:paraId="1E6E51E7" w14:textId="14D79A0D" w:rsidR="006E12E3" w:rsidRPr="00B41D2C" w:rsidRDefault="00082AAA" w:rsidP="005E129A">
      <w:pPr>
        <w:spacing w:after="120"/>
        <w:ind w:left="1080"/>
      </w:pPr>
      <w:r w:rsidRPr="00B41D2C">
        <w:t>Şartnamede veya ihale dokümanının başka bir yerinde belirtilen metodolojiye atıfta bulunun.</w:t>
      </w:r>
    </w:p>
    <w:p w14:paraId="2E3DAB62" w14:textId="77777777" w:rsidR="003777E3" w:rsidRPr="00B41D2C" w:rsidRDefault="003777E3" w:rsidP="005E129A">
      <w:pPr>
        <w:spacing w:after="120"/>
        <w:ind w:left="1080"/>
      </w:pPr>
    </w:p>
    <w:p w14:paraId="0948CD02" w14:textId="77777777" w:rsidR="00951C9D" w:rsidRPr="00B41D2C" w:rsidRDefault="00951C9D" w:rsidP="00AA6533">
      <w:pPr>
        <w:spacing w:after="120"/>
        <w:ind w:left="270" w:right="0"/>
        <w:rPr>
          <w:b/>
          <w:bCs/>
          <w:i/>
        </w:rPr>
      </w:pPr>
      <w:r w:rsidRPr="00B41D2C">
        <w:rPr>
          <w:b/>
          <w:bCs/>
        </w:rPr>
        <w:t>Fiyat Cetveli No. 6’da fiyat teklifi verilmiş tavsiye edilen yedek parçaların fiyatı değerlendirmede dikkate alınmayacaktır.</w:t>
      </w:r>
    </w:p>
    <w:p w14:paraId="48ED8125" w14:textId="77777777" w:rsidR="006E12E3" w:rsidRPr="00B41D2C" w:rsidRDefault="006E12E3" w:rsidP="005E129A">
      <w:pPr>
        <w:spacing w:after="120"/>
        <w:ind w:left="1080" w:right="0"/>
        <w:rPr>
          <w:i/>
        </w:rPr>
      </w:pPr>
    </w:p>
    <w:p w14:paraId="5A8043DA" w14:textId="6F0D32ED" w:rsidR="00951C9D" w:rsidRPr="006B1356" w:rsidRDefault="00951C9D" w:rsidP="001916F8">
      <w:pPr>
        <w:pStyle w:val="ListeParagraf"/>
        <w:numPr>
          <w:ilvl w:val="0"/>
          <w:numId w:val="32"/>
        </w:numPr>
        <w:rPr>
          <w:b/>
          <w:bCs/>
        </w:rPr>
      </w:pPr>
      <w:bookmarkStart w:id="504" w:name="_Toc437936935"/>
      <w:bookmarkStart w:id="505" w:name="_Toc437940496"/>
      <w:bookmarkStart w:id="506" w:name="_Toc437941176"/>
      <w:r w:rsidRPr="00B41D2C">
        <w:rPr>
          <w:b/>
        </w:rPr>
        <w:t>Tesislerin Fonksiyonel Garantileri</w:t>
      </w:r>
      <w:bookmarkEnd w:id="504"/>
      <w:bookmarkEnd w:id="505"/>
      <w:bookmarkEnd w:id="506"/>
      <w:r w:rsidR="00EF1345" w:rsidRPr="00B41D2C">
        <w:rPr>
          <w:b/>
        </w:rPr>
        <w:t xml:space="preserve"> </w:t>
      </w:r>
      <w:r w:rsidR="00EF1345" w:rsidRPr="006B1356">
        <w:rPr>
          <w:b/>
          <w:bCs/>
        </w:rPr>
        <w:t>(UYGULANMAYACAKTIR)</w:t>
      </w:r>
    </w:p>
    <w:p w14:paraId="05B7F31E" w14:textId="77777777" w:rsidR="007B4F3E" w:rsidRPr="00B41D2C" w:rsidRDefault="007B4F3E" w:rsidP="001D5093">
      <w:pPr>
        <w:spacing w:after="0"/>
        <w:ind w:left="360"/>
      </w:pPr>
      <w:r w:rsidRPr="00B41D2C">
        <w:t>Şartnamede gerekli kılınan fonksiyonel garantiler için Şartnamede belirtilen asgari (veya azami) gereklilikler şunlardır:</w:t>
      </w:r>
    </w:p>
    <w:p w14:paraId="7CF66F1B" w14:textId="77777777" w:rsidR="00B52491" w:rsidRPr="00B41D2C" w:rsidRDefault="00B52491" w:rsidP="001D5093">
      <w:pPr>
        <w:tabs>
          <w:tab w:val="right" w:pos="7254"/>
        </w:tabs>
        <w:spacing w:after="200"/>
        <w:ind w:left="1080"/>
      </w:pPr>
    </w:p>
    <w:tbl>
      <w:tblPr>
        <w:tblW w:w="9192" w:type="dxa"/>
        <w:jc w:val="center"/>
        <w:tblLayout w:type="fixed"/>
        <w:tblLook w:val="01E0" w:firstRow="1" w:lastRow="1" w:firstColumn="1" w:lastColumn="1" w:noHBand="0" w:noVBand="0"/>
      </w:tblPr>
      <w:tblGrid>
        <w:gridCol w:w="3966"/>
        <w:gridCol w:w="5226"/>
      </w:tblGrid>
      <w:tr w:rsidR="00C43CCB" w:rsidRPr="00B41D2C" w14:paraId="1C1C8E92" w14:textId="77777777" w:rsidTr="009D62B4">
        <w:trPr>
          <w:jc w:val="center"/>
        </w:trPr>
        <w:tc>
          <w:tcPr>
            <w:tcW w:w="3966" w:type="dxa"/>
            <w:tcBorders>
              <w:top w:val="single" w:sz="12" w:space="0" w:color="auto"/>
              <w:left w:val="single" w:sz="12" w:space="0" w:color="auto"/>
              <w:bottom w:val="single" w:sz="12" w:space="0" w:color="auto"/>
              <w:right w:val="single" w:sz="12" w:space="0" w:color="auto"/>
            </w:tcBorders>
          </w:tcPr>
          <w:p w14:paraId="15115B44" w14:textId="77777777" w:rsidR="007B4F3E" w:rsidRPr="00B41D2C" w:rsidRDefault="007B4F3E" w:rsidP="001D5093">
            <w:pPr>
              <w:tabs>
                <w:tab w:val="right" w:pos="7254"/>
              </w:tabs>
              <w:suppressAutoHyphens/>
              <w:spacing w:before="60" w:after="60"/>
              <w:ind w:left="2" w:hanging="2"/>
              <w:jc w:val="center"/>
              <w:rPr>
                <w:rFonts w:ascii="Tms Rmn" w:hAnsi="Tms Rmn"/>
                <w:b/>
                <w:i/>
              </w:rPr>
            </w:pPr>
            <w:r w:rsidRPr="00B41D2C">
              <w:rPr>
                <w:rFonts w:ascii="Tms Rmn" w:hAnsi="Tms Rmn"/>
                <w:b/>
              </w:rPr>
              <w:t>Fonksiyonel Garanti</w:t>
            </w:r>
          </w:p>
        </w:tc>
        <w:tc>
          <w:tcPr>
            <w:tcW w:w="5226" w:type="dxa"/>
            <w:tcBorders>
              <w:top w:val="single" w:sz="12" w:space="0" w:color="auto"/>
              <w:left w:val="single" w:sz="12" w:space="0" w:color="auto"/>
              <w:bottom w:val="single" w:sz="12" w:space="0" w:color="auto"/>
              <w:right w:val="single" w:sz="12" w:space="0" w:color="auto"/>
            </w:tcBorders>
          </w:tcPr>
          <w:p w14:paraId="55E70E4D" w14:textId="77777777" w:rsidR="007B4F3E" w:rsidRPr="00B41D2C" w:rsidRDefault="007B4F3E" w:rsidP="001D5093">
            <w:pPr>
              <w:tabs>
                <w:tab w:val="right" w:pos="7254"/>
              </w:tabs>
              <w:suppressAutoHyphens/>
              <w:spacing w:before="60" w:after="60"/>
              <w:ind w:left="321" w:firstLine="17"/>
              <w:jc w:val="center"/>
              <w:rPr>
                <w:rFonts w:ascii="Tms Rmn" w:hAnsi="Tms Rmn"/>
                <w:b/>
                <w:i/>
              </w:rPr>
            </w:pPr>
            <w:r w:rsidRPr="00B41D2C">
              <w:rPr>
                <w:rFonts w:ascii="Tms Rmn" w:hAnsi="Tms Rmn"/>
                <w:b/>
              </w:rPr>
              <w:t xml:space="preserve">Asgari (veya Azami, hangisi uygunsa) Gereklilik </w:t>
            </w:r>
          </w:p>
        </w:tc>
      </w:tr>
      <w:tr w:rsidR="00C43CCB" w:rsidRPr="00B41D2C" w14:paraId="59E8E4D4" w14:textId="77777777" w:rsidTr="009D62B4">
        <w:trPr>
          <w:jc w:val="center"/>
        </w:trPr>
        <w:tc>
          <w:tcPr>
            <w:tcW w:w="3966" w:type="dxa"/>
            <w:tcBorders>
              <w:top w:val="single" w:sz="12" w:space="0" w:color="auto"/>
              <w:left w:val="single" w:sz="2" w:space="0" w:color="auto"/>
              <w:bottom w:val="single" w:sz="2" w:space="0" w:color="auto"/>
              <w:right w:val="single" w:sz="2" w:space="0" w:color="auto"/>
            </w:tcBorders>
          </w:tcPr>
          <w:p w14:paraId="0E962E6A" w14:textId="77777777" w:rsidR="007B4F3E" w:rsidRPr="00B41D2C" w:rsidRDefault="007B4F3E" w:rsidP="001D5093">
            <w:pPr>
              <w:tabs>
                <w:tab w:val="right" w:pos="7254"/>
              </w:tabs>
              <w:suppressAutoHyphens/>
              <w:spacing w:before="60" w:after="60"/>
              <w:ind w:left="2" w:hanging="2"/>
              <w:rPr>
                <w:rFonts w:ascii="Tms Rmn" w:hAnsi="Tms Rmn"/>
              </w:rPr>
            </w:pPr>
            <w:r w:rsidRPr="00B41D2C">
              <w:rPr>
                <w:rFonts w:ascii="Tms Rmn" w:hAnsi="Tms Rmn"/>
              </w:rPr>
              <w:t>1.</w:t>
            </w:r>
          </w:p>
        </w:tc>
        <w:tc>
          <w:tcPr>
            <w:tcW w:w="5226" w:type="dxa"/>
            <w:tcBorders>
              <w:top w:val="single" w:sz="12" w:space="0" w:color="auto"/>
              <w:left w:val="single" w:sz="2" w:space="0" w:color="auto"/>
              <w:bottom w:val="single" w:sz="2" w:space="0" w:color="auto"/>
              <w:right w:val="single" w:sz="2" w:space="0" w:color="auto"/>
            </w:tcBorders>
          </w:tcPr>
          <w:p w14:paraId="327F54E7" w14:textId="77777777" w:rsidR="007B4F3E" w:rsidRPr="00B41D2C" w:rsidRDefault="007B4F3E" w:rsidP="001D5093">
            <w:pPr>
              <w:tabs>
                <w:tab w:val="right" w:pos="7254"/>
              </w:tabs>
              <w:suppressAutoHyphens/>
              <w:spacing w:before="60" w:after="60"/>
              <w:ind w:left="1440" w:hanging="720"/>
              <w:rPr>
                <w:rFonts w:ascii="Tms Rmn" w:hAnsi="Tms Rmn"/>
                <w:i/>
              </w:rPr>
            </w:pPr>
          </w:p>
        </w:tc>
      </w:tr>
      <w:tr w:rsidR="00C43CCB" w:rsidRPr="00B41D2C" w14:paraId="4417D858" w14:textId="77777777" w:rsidTr="009D62B4">
        <w:trPr>
          <w:jc w:val="center"/>
        </w:trPr>
        <w:tc>
          <w:tcPr>
            <w:tcW w:w="3966" w:type="dxa"/>
            <w:tcBorders>
              <w:top w:val="single" w:sz="2" w:space="0" w:color="auto"/>
              <w:left w:val="single" w:sz="2" w:space="0" w:color="auto"/>
              <w:bottom w:val="single" w:sz="2" w:space="0" w:color="auto"/>
              <w:right w:val="single" w:sz="2" w:space="0" w:color="auto"/>
            </w:tcBorders>
          </w:tcPr>
          <w:p w14:paraId="569F7AB9" w14:textId="77777777" w:rsidR="007B4F3E" w:rsidRPr="00B41D2C" w:rsidRDefault="007B4F3E" w:rsidP="001D5093">
            <w:pPr>
              <w:tabs>
                <w:tab w:val="right" w:pos="7254"/>
              </w:tabs>
              <w:suppressAutoHyphens/>
              <w:spacing w:before="60" w:after="60"/>
              <w:ind w:left="2" w:hanging="2"/>
              <w:rPr>
                <w:rFonts w:ascii="Tms Rmn" w:hAnsi="Tms Rmn"/>
              </w:rPr>
            </w:pPr>
            <w:r w:rsidRPr="00B41D2C">
              <w:rPr>
                <w:rFonts w:ascii="Tms Rmn" w:hAnsi="Tms Rmn"/>
              </w:rPr>
              <w:t>2.</w:t>
            </w:r>
          </w:p>
        </w:tc>
        <w:tc>
          <w:tcPr>
            <w:tcW w:w="5226" w:type="dxa"/>
            <w:tcBorders>
              <w:top w:val="single" w:sz="2" w:space="0" w:color="auto"/>
              <w:left w:val="single" w:sz="2" w:space="0" w:color="auto"/>
              <w:bottom w:val="single" w:sz="2" w:space="0" w:color="auto"/>
              <w:right w:val="single" w:sz="2" w:space="0" w:color="auto"/>
            </w:tcBorders>
          </w:tcPr>
          <w:p w14:paraId="3F33DFA7" w14:textId="77777777" w:rsidR="007B4F3E" w:rsidRPr="00B41D2C" w:rsidRDefault="007B4F3E" w:rsidP="001D5093">
            <w:pPr>
              <w:tabs>
                <w:tab w:val="right" w:pos="7254"/>
              </w:tabs>
              <w:suppressAutoHyphens/>
              <w:spacing w:before="60" w:after="60"/>
              <w:ind w:left="1440" w:hanging="720"/>
              <w:rPr>
                <w:rFonts w:ascii="Tms Rmn" w:hAnsi="Tms Rmn"/>
                <w:i/>
              </w:rPr>
            </w:pPr>
          </w:p>
        </w:tc>
      </w:tr>
      <w:tr w:rsidR="00C43CCB" w:rsidRPr="00B41D2C" w14:paraId="051D8EEE" w14:textId="77777777" w:rsidTr="009D62B4">
        <w:trPr>
          <w:jc w:val="center"/>
        </w:trPr>
        <w:tc>
          <w:tcPr>
            <w:tcW w:w="3966" w:type="dxa"/>
            <w:tcBorders>
              <w:top w:val="single" w:sz="2" w:space="0" w:color="auto"/>
              <w:left w:val="single" w:sz="2" w:space="0" w:color="auto"/>
              <w:bottom w:val="single" w:sz="2" w:space="0" w:color="auto"/>
              <w:right w:val="single" w:sz="2" w:space="0" w:color="auto"/>
            </w:tcBorders>
          </w:tcPr>
          <w:p w14:paraId="61D3772B" w14:textId="77777777" w:rsidR="007B4F3E" w:rsidRPr="00B41D2C" w:rsidRDefault="007B4F3E" w:rsidP="001D5093">
            <w:pPr>
              <w:tabs>
                <w:tab w:val="right" w:pos="7254"/>
              </w:tabs>
              <w:suppressAutoHyphens/>
              <w:spacing w:before="60" w:after="60"/>
              <w:ind w:left="2" w:hanging="2"/>
              <w:rPr>
                <w:rFonts w:ascii="Tms Rmn" w:hAnsi="Tms Rmn"/>
              </w:rPr>
            </w:pPr>
            <w:r w:rsidRPr="00B41D2C">
              <w:rPr>
                <w:rFonts w:ascii="Tms Rmn" w:hAnsi="Tms Rmn"/>
              </w:rPr>
              <w:t>3.</w:t>
            </w:r>
          </w:p>
        </w:tc>
        <w:tc>
          <w:tcPr>
            <w:tcW w:w="5226" w:type="dxa"/>
            <w:tcBorders>
              <w:top w:val="single" w:sz="2" w:space="0" w:color="auto"/>
              <w:left w:val="single" w:sz="2" w:space="0" w:color="auto"/>
              <w:bottom w:val="single" w:sz="2" w:space="0" w:color="auto"/>
              <w:right w:val="single" w:sz="2" w:space="0" w:color="auto"/>
            </w:tcBorders>
          </w:tcPr>
          <w:p w14:paraId="088F863D" w14:textId="77777777" w:rsidR="007B4F3E" w:rsidRPr="00B41D2C" w:rsidRDefault="007B4F3E" w:rsidP="001D5093">
            <w:pPr>
              <w:tabs>
                <w:tab w:val="right" w:pos="7254"/>
              </w:tabs>
              <w:suppressAutoHyphens/>
              <w:spacing w:before="60" w:after="60"/>
              <w:ind w:left="1440" w:hanging="720"/>
              <w:rPr>
                <w:rFonts w:ascii="Tms Rmn" w:hAnsi="Tms Rmn"/>
                <w:i/>
              </w:rPr>
            </w:pPr>
          </w:p>
        </w:tc>
      </w:tr>
      <w:tr w:rsidR="00C43CCB" w:rsidRPr="00B41D2C" w14:paraId="627808ED" w14:textId="77777777" w:rsidTr="009D62B4">
        <w:trPr>
          <w:jc w:val="center"/>
        </w:trPr>
        <w:tc>
          <w:tcPr>
            <w:tcW w:w="3966" w:type="dxa"/>
            <w:tcBorders>
              <w:top w:val="single" w:sz="2" w:space="0" w:color="auto"/>
              <w:left w:val="single" w:sz="2" w:space="0" w:color="auto"/>
              <w:bottom w:val="single" w:sz="2" w:space="0" w:color="auto"/>
              <w:right w:val="single" w:sz="2" w:space="0" w:color="auto"/>
            </w:tcBorders>
          </w:tcPr>
          <w:p w14:paraId="5A00FFD9" w14:textId="77777777" w:rsidR="007B4F3E" w:rsidRPr="00B41D2C" w:rsidRDefault="007B4F3E" w:rsidP="001D5093">
            <w:pPr>
              <w:tabs>
                <w:tab w:val="right" w:pos="7254"/>
              </w:tabs>
              <w:suppressAutoHyphens/>
              <w:spacing w:before="60" w:after="60"/>
              <w:ind w:left="2" w:hanging="2"/>
              <w:rPr>
                <w:rFonts w:ascii="Tms Rmn" w:hAnsi="Tms Rmn"/>
                <w:i/>
              </w:rPr>
            </w:pPr>
            <w:r w:rsidRPr="00B41D2C">
              <w:rPr>
                <w:rFonts w:ascii="Tms Rmn" w:hAnsi="Tms Rmn"/>
                <w:i/>
              </w:rPr>
              <w:lastRenderedPageBreak/>
              <w:t>…</w:t>
            </w:r>
          </w:p>
        </w:tc>
        <w:tc>
          <w:tcPr>
            <w:tcW w:w="5226" w:type="dxa"/>
            <w:tcBorders>
              <w:top w:val="single" w:sz="2" w:space="0" w:color="auto"/>
              <w:left w:val="single" w:sz="2" w:space="0" w:color="auto"/>
              <w:bottom w:val="single" w:sz="2" w:space="0" w:color="auto"/>
              <w:right w:val="single" w:sz="2" w:space="0" w:color="auto"/>
            </w:tcBorders>
          </w:tcPr>
          <w:p w14:paraId="73641B4B" w14:textId="77777777" w:rsidR="007B4F3E" w:rsidRPr="00B41D2C" w:rsidRDefault="007B4F3E" w:rsidP="001D5093">
            <w:pPr>
              <w:tabs>
                <w:tab w:val="right" w:pos="7254"/>
              </w:tabs>
              <w:suppressAutoHyphens/>
              <w:spacing w:before="60" w:after="60"/>
              <w:ind w:left="1440" w:hanging="720"/>
              <w:rPr>
                <w:rFonts w:ascii="Tms Rmn" w:hAnsi="Tms Rmn"/>
                <w:i/>
              </w:rPr>
            </w:pPr>
          </w:p>
        </w:tc>
      </w:tr>
    </w:tbl>
    <w:p w14:paraId="31FB4F87" w14:textId="77777777" w:rsidR="007B4F3E" w:rsidRPr="00B41D2C" w:rsidRDefault="007B4F3E" w:rsidP="001D5093">
      <w:pPr>
        <w:tabs>
          <w:tab w:val="right" w:pos="7254"/>
        </w:tabs>
        <w:spacing w:before="60" w:after="60"/>
        <w:rPr>
          <w:i/>
        </w:rPr>
      </w:pPr>
    </w:p>
    <w:p w14:paraId="1126C94F" w14:textId="68679BDE" w:rsidR="00561BED" w:rsidRPr="00B41D2C" w:rsidRDefault="00951C9D" w:rsidP="001D5093">
      <w:pPr>
        <w:spacing w:after="0"/>
        <w:ind w:left="450"/>
      </w:pPr>
      <w:r w:rsidRPr="00B41D2C">
        <w:t>Değerlendirme amaçlı olarak, önerilen Tesis ve Kurulum Hizmetlerinin fonksiyonel garantisinin Şartnamede ve yukarıdaki tabloda belirtilen normun altında, ancak burada belirtilen asgari kabul edilebilir seviyelerin üzerinde, kaldığı her bir yüzdelik puan için, _________ tutarında bir düzenleme Teklif bedeline eklenecektir. Normun altında kalınan veya asgari kabul edilebilir seviyelerin üzerinde kalınan miktar yüzde birden daha az ise düzenleme buna göre paylaştırılacaktır.</w:t>
      </w:r>
    </w:p>
    <w:p w14:paraId="18059852" w14:textId="77777777" w:rsidR="006E12E3" w:rsidRPr="00B41D2C" w:rsidRDefault="006E12E3" w:rsidP="001D5093">
      <w:pPr>
        <w:spacing w:after="0"/>
        <w:ind w:left="1069"/>
      </w:pPr>
    </w:p>
    <w:p w14:paraId="29B1333E" w14:textId="60F7F210" w:rsidR="00F07D31" w:rsidRPr="00B41D2C" w:rsidRDefault="006A7A5A" w:rsidP="001916F8">
      <w:pPr>
        <w:pStyle w:val="ListeParagraf"/>
        <w:numPr>
          <w:ilvl w:val="0"/>
          <w:numId w:val="32"/>
        </w:numPr>
      </w:pPr>
      <w:bookmarkStart w:id="507" w:name="_Toc437936936"/>
      <w:bookmarkStart w:id="508" w:name="_Toc437940497"/>
      <w:bookmarkStart w:id="509" w:name="_Toc437941177"/>
      <w:r w:rsidRPr="00B41D2C">
        <w:rPr>
          <w:b/>
        </w:rPr>
        <w:t xml:space="preserve">İşveren tarafından sunulacak iş, hizmet ve </w:t>
      </w:r>
      <w:r w:rsidR="00DD71BC" w:rsidRPr="00B41D2C">
        <w:rPr>
          <w:b/>
        </w:rPr>
        <w:t xml:space="preserve">olanaklar </w:t>
      </w:r>
      <w:r w:rsidRPr="00B41D2C">
        <w:rPr>
          <w:b/>
        </w:rPr>
        <w:t>vs.</w:t>
      </w:r>
      <w:bookmarkEnd w:id="507"/>
      <w:bookmarkEnd w:id="508"/>
      <w:bookmarkEnd w:id="509"/>
      <w:r w:rsidR="00EF1345" w:rsidRPr="00B41D2C">
        <w:rPr>
          <w:b/>
        </w:rPr>
        <w:t xml:space="preserve"> </w:t>
      </w:r>
      <w:r w:rsidR="00EF1345" w:rsidRPr="00B16F30">
        <w:rPr>
          <w:b/>
          <w:bCs/>
        </w:rPr>
        <w:t>(UYGULANMAYACAKTIR)</w:t>
      </w:r>
    </w:p>
    <w:p w14:paraId="0E07A6DF" w14:textId="66810CE0" w:rsidR="00951C9D" w:rsidRPr="00B41D2C" w:rsidRDefault="00951C9D" w:rsidP="001D5093">
      <w:pPr>
        <w:spacing w:after="0"/>
        <w:ind w:left="720" w:right="0"/>
      </w:pPr>
      <w:r w:rsidRPr="00B41D2C">
        <w:t>Eğer ki Teklifler İhale dokümanında müsaade edilen hükümleri geçe</w:t>
      </w:r>
      <w:r w:rsidR="00B3431B" w:rsidRPr="00B41D2C">
        <w:t>cek</w:t>
      </w:r>
      <w:r w:rsidRPr="00B41D2C">
        <w:t xml:space="preserve"> şekilde İşveren tarafından işlerin yapılmasını, hizmetlerin veya </w:t>
      </w:r>
      <w:r w:rsidR="00DD71BC" w:rsidRPr="00B41D2C">
        <w:t xml:space="preserve">olanakların </w:t>
      </w:r>
      <w:r w:rsidRPr="00B41D2C">
        <w:t xml:space="preserve">sağlanmasını içeriyorsa, İşveren bu ilave iş, hizmet ve/veya </w:t>
      </w:r>
      <w:r w:rsidR="00DD71BC" w:rsidRPr="00B41D2C">
        <w:t xml:space="preserve">olanakların </w:t>
      </w:r>
      <w:r w:rsidRPr="00B41D2C">
        <w:t>sözleşme süresi boyunca maliyetini değerlendirecektir. Bu tür maliyetler değerlendirilmek üzere Teklif bedeline eklenecektir.</w:t>
      </w:r>
    </w:p>
    <w:p w14:paraId="56996837" w14:textId="77777777" w:rsidR="009607AB" w:rsidRPr="00B41D2C" w:rsidRDefault="009607AB" w:rsidP="001D5093">
      <w:pPr>
        <w:spacing w:after="0"/>
        <w:ind w:left="720" w:right="0"/>
      </w:pPr>
    </w:p>
    <w:p w14:paraId="563FF074" w14:textId="118D0AAF" w:rsidR="00F07D31" w:rsidRPr="00B41D2C" w:rsidRDefault="006A7A5A" w:rsidP="001916F8">
      <w:pPr>
        <w:pStyle w:val="ListeParagraf"/>
        <w:numPr>
          <w:ilvl w:val="0"/>
          <w:numId w:val="32"/>
        </w:numPr>
      </w:pPr>
      <w:bookmarkStart w:id="510" w:name="_Toc437941178"/>
      <w:bookmarkStart w:id="511" w:name="_Toc437943157"/>
      <w:bookmarkStart w:id="512" w:name="_Toc437943756"/>
      <w:bookmarkStart w:id="513" w:name="_Toc437944037"/>
      <w:bookmarkStart w:id="514" w:name="_Toc437936938"/>
      <w:bookmarkStart w:id="515" w:name="_Toc437940499"/>
      <w:bookmarkStart w:id="516" w:name="_Toc437941180"/>
      <w:bookmarkEnd w:id="510"/>
      <w:bookmarkEnd w:id="511"/>
      <w:bookmarkEnd w:id="512"/>
      <w:bookmarkEnd w:id="513"/>
      <w:r w:rsidRPr="00B41D2C">
        <w:rPr>
          <w:b/>
        </w:rPr>
        <w:t xml:space="preserve">Sürdürülebilir </w:t>
      </w:r>
      <w:r w:rsidRPr="00B16F30">
        <w:rPr>
          <w:bCs/>
        </w:rPr>
        <w:t>ihale</w:t>
      </w:r>
      <w:bookmarkEnd w:id="514"/>
      <w:bookmarkEnd w:id="515"/>
      <w:bookmarkEnd w:id="516"/>
      <w:r w:rsidR="00EF1345" w:rsidRPr="00B16F30">
        <w:rPr>
          <w:bCs/>
        </w:rPr>
        <w:t xml:space="preserve"> </w:t>
      </w:r>
      <w:r w:rsidR="00EF1345" w:rsidRPr="00B16F30">
        <w:rPr>
          <w:b/>
        </w:rPr>
        <w:t>(UYGULANMAYACAKTIR)</w:t>
      </w:r>
    </w:p>
    <w:p w14:paraId="6DF87040" w14:textId="15EDE48A" w:rsidR="00F324F2" w:rsidRPr="00B41D2C" w:rsidRDefault="006A7A5A" w:rsidP="001D5093">
      <w:pPr>
        <w:ind w:left="270"/>
        <w:rPr>
          <w:i/>
        </w:rPr>
      </w:pPr>
      <w:r w:rsidRPr="00B41D2C">
        <w:rPr>
          <w:i/>
        </w:rPr>
        <w:t xml:space="preserve">[Eğer spesifik </w:t>
      </w:r>
      <w:r w:rsidRPr="00B41D2C">
        <w:rPr>
          <w:b/>
          <w:bCs/>
          <w:i/>
        </w:rPr>
        <w:t>sürdürülebilir ihale teknik gereklilikleri</w:t>
      </w:r>
      <w:r w:rsidRPr="00B41D2C">
        <w:rPr>
          <w:rStyle w:val="apple-converted-space"/>
          <w:i/>
          <w:iCs/>
        </w:rPr>
        <w:t xml:space="preserve"> </w:t>
      </w:r>
      <w:r w:rsidRPr="00B41D2C">
        <w:rPr>
          <w:i/>
        </w:rPr>
        <w:t>Kısım VII - Şartname’de belirtilmişse,</w:t>
      </w:r>
      <w:r w:rsidRPr="00B41D2C">
        <w:rPr>
          <w:rStyle w:val="apple-converted-space"/>
          <w:i/>
          <w:iCs/>
        </w:rPr>
        <w:t xml:space="preserve"> </w:t>
      </w:r>
      <w:r w:rsidRPr="00B41D2C">
        <w:rPr>
          <w:b/>
          <w:bCs/>
          <w:i/>
        </w:rPr>
        <w:t>ya</w:t>
      </w:r>
      <w:r w:rsidRPr="00B41D2C">
        <w:rPr>
          <w:rStyle w:val="apple-converted-space"/>
          <w:i/>
          <w:iCs/>
        </w:rPr>
        <w:t xml:space="preserve"> </w:t>
      </w:r>
      <w:r w:rsidRPr="00B41D2C">
        <w:rPr>
          <w:i/>
        </w:rPr>
        <w:t xml:space="preserve">(i) bu gerekliliklerin geçer/kalır (uyuma göre) temelinde değerlendirileceğini belirtin </w:t>
      </w:r>
      <w:r w:rsidRPr="00B41D2C">
        <w:rPr>
          <w:b/>
          <w:bCs/>
          <w:i/>
        </w:rPr>
        <w:t>ya da</w:t>
      </w:r>
      <w:r w:rsidRPr="00B41D2C">
        <w:rPr>
          <w:rStyle w:val="apple-converted-space"/>
          <w:i/>
          <w:iCs/>
        </w:rPr>
        <w:t xml:space="preserve"> </w:t>
      </w:r>
      <w:r w:rsidRPr="00B41D2C">
        <w:rPr>
          <w:i/>
        </w:rPr>
        <w:t xml:space="preserve">bunun yerine </w:t>
      </w:r>
      <w:r w:rsidRPr="00B41D2C">
        <w:rPr>
          <w:rStyle w:val="apple-converted-space"/>
          <w:i/>
          <w:iCs/>
        </w:rPr>
        <w:t xml:space="preserve"> </w:t>
      </w:r>
      <w:r w:rsidRPr="00B41D2C">
        <w:rPr>
          <w:i/>
        </w:rPr>
        <w:t>(ii)</w:t>
      </w:r>
      <w:r w:rsidRPr="00B41D2C">
        <w:rPr>
          <w:rStyle w:val="apple-converted-space"/>
          <w:i/>
          <w:iCs/>
        </w:rPr>
        <w:t xml:space="preserve"> </w:t>
      </w:r>
      <w:r w:rsidRPr="00B41D2C">
        <w:rPr>
          <w:i/>
        </w:rPr>
        <w:t>bu gerekliliklerin geçer/kalır temelinde değerlendirilmelerine ek olarak, uygunsa,</w:t>
      </w:r>
      <w:r w:rsidRPr="00B41D2C">
        <w:rPr>
          <w:rStyle w:val="apple-converted-space"/>
          <w:i/>
          <w:iCs/>
        </w:rPr>
        <w:t xml:space="preserve"> </w:t>
      </w:r>
      <w:r w:rsidRPr="00B41D2C">
        <w:rPr>
          <w:i/>
        </w:rPr>
        <w:t>belirlenen sürdürülebilir ihale teknik gerekliliklerini aşan Tekliflerden dolayı mukayese amaçlı olarak Teklif bedellerine uygulanacak</w:t>
      </w:r>
      <w:r w:rsidRPr="00B41D2C">
        <w:rPr>
          <w:rStyle w:val="apple-converted-space"/>
          <w:i/>
          <w:iCs/>
        </w:rPr>
        <w:t xml:space="preserve"> </w:t>
      </w:r>
      <w:r w:rsidRPr="00B41D2C">
        <w:rPr>
          <w:i/>
        </w:rPr>
        <w:t>parasal düzenlemeleri</w:t>
      </w:r>
      <w:r w:rsidRPr="00B41D2C">
        <w:rPr>
          <w:rStyle w:val="apple-converted-space"/>
          <w:i/>
          <w:iCs/>
        </w:rPr>
        <w:t xml:space="preserve"> </w:t>
      </w:r>
      <w:r w:rsidRPr="00B41D2C">
        <w:rPr>
          <w:i/>
        </w:rPr>
        <w:t>belirtin</w:t>
      </w:r>
      <w:r w:rsidRPr="00B41D2C">
        <w:rPr>
          <w:rStyle w:val="apple-converted-space"/>
          <w:i/>
          <w:iCs/>
        </w:rPr>
        <w:t xml:space="preserve"> </w:t>
      </w:r>
      <w:r w:rsidRPr="00B41D2C">
        <w:rPr>
          <w:i/>
        </w:rPr>
        <w:t>.]</w:t>
      </w:r>
    </w:p>
    <w:p w14:paraId="6EF7267B" w14:textId="77777777" w:rsidR="006E12E3" w:rsidRPr="00B41D2C" w:rsidRDefault="006E12E3" w:rsidP="001D5093">
      <w:pPr>
        <w:spacing w:after="0"/>
        <w:ind w:right="0"/>
      </w:pPr>
    </w:p>
    <w:p w14:paraId="1A8C37CB" w14:textId="6ADF9378" w:rsidR="00F07D31" w:rsidRPr="00B41D2C" w:rsidRDefault="00460540" w:rsidP="001916F8">
      <w:pPr>
        <w:pStyle w:val="ListeParagraf"/>
        <w:numPr>
          <w:ilvl w:val="0"/>
          <w:numId w:val="32"/>
        </w:numPr>
        <w:rPr>
          <w:b/>
        </w:rPr>
      </w:pPr>
      <w:bookmarkStart w:id="517" w:name="_Toc437940501"/>
      <w:bookmarkStart w:id="518" w:name="_Toc437941182"/>
      <w:r w:rsidRPr="00B41D2C">
        <w:rPr>
          <w:b/>
        </w:rPr>
        <w:t xml:space="preserve">Belirtilen kısımlar için alternatif teknik çözümler </w:t>
      </w:r>
      <w:r w:rsidR="00EF1345" w:rsidRPr="00B16F30">
        <w:rPr>
          <w:b/>
          <w:bCs/>
        </w:rPr>
        <w:t>(UYGULANMAYACAKTIR)</w:t>
      </w:r>
    </w:p>
    <w:p w14:paraId="10452B02" w14:textId="77777777" w:rsidR="007D5834" w:rsidRPr="00B41D2C" w:rsidRDefault="007D5834" w:rsidP="001D5093">
      <w:pPr>
        <w:spacing w:after="0"/>
        <w:ind w:right="0"/>
      </w:pPr>
      <w:bookmarkStart w:id="519" w:name="_Toc432229738"/>
      <w:bookmarkStart w:id="520" w:name="_Toc432663736"/>
      <w:bookmarkStart w:id="521" w:name="_Toc433224167"/>
      <w:bookmarkStart w:id="522" w:name="_Toc435519274"/>
      <w:bookmarkStart w:id="523" w:name="_Toc435533461"/>
      <w:bookmarkStart w:id="524" w:name="_Toc78774491"/>
      <w:bookmarkStart w:id="525" w:name="_Toc101516515"/>
      <w:bookmarkStart w:id="526" w:name="_Toc103401419"/>
    </w:p>
    <w:p w14:paraId="488FB169" w14:textId="63588A37" w:rsidR="007D5834" w:rsidRPr="00B41D2C" w:rsidRDefault="00085585" w:rsidP="001D5093">
      <w:pPr>
        <w:spacing w:after="0"/>
        <w:ind w:left="270" w:right="0"/>
        <w:rPr>
          <w:b/>
          <w:noProof/>
          <w:sz w:val="28"/>
          <w:szCs w:val="28"/>
        </w:rPr>
      </w:pPr>
      <w:r w:rsidRPr="00B41D2C">
        <w:t>TST</w:t>
      </w:r>
      <w:r w:rsidR="007D5834" w:rsidRPr="00B41D2C">
        <w:t xml:space="preserve"> 13.4 çerçevesinde müsaade edilmişse, </w:t>
      </w:r>
      <w:r w:rsidR="00DD71BC" w:rsidRPr="00B41D2C">
        <w:t xml:space="preserve">olanakların </w:t>
      </w:r>
      <w:r w:rsidR="007D5834" w:rsidRPr="00B41D2C">
        <w:t>kısımları için alternatif teknik çözümlerin kabul edilebilirliği aşağıdaki gibi belirlenecektir:</w:t>
      </w:r>
      <w:bookmarkEnd w:id="519"/>
      <w:bookmarkEnd w:id="520"/>
      <w:bookmarkEnd w:id="521"/>
      <w:bookmarkEnd w:id="522"/>
      <w:bookmarkEnd w:id="523"/>
      <w:bookmarkEnd w:id="524"/>
      <w:bookmarkEnd w:id="525"/>
      <w:bookmarkEnd w:id="526"/>
    </w:p>
    <w:p w14:paraId="4B95E023" w14:textId="77777777" w:rsidR="00F07D31" w:rsidRPr="00B41D2C" w:rsidRDefault="007D5834" w:rsidP="001D5093">
      <w:pPr>
        <w:pStyle w:val="ListeParagraf"/>
        <w:ind w:left="360"/>
        <w:rPr>
          <w:kern w:val="28"/>
        </w:rPr>
      </w:pPr>
      <w:r w:rsidRPr="00B41D2C">
        <w:t>……………………………………………………………………………………………………………………………………………………………………………………………...</w:t>
      </w:r>
    </w:p>
    <w:p w14:paraId="4FC47422" w14:textId="77777777" w:rsidR="00F07D31" w:rsidRPr="00B41D2C" w:rsidRDefault="00F07D31" w:rsidP="001D5093">
      <w:pPr>
        <w:pStyle w:val="ListeParagraf"/>
        <w:ind w:left="360"/>
      </w:pPr>
    </w:p>
    <w:p w14:paraId="3EA818E3" w14:textId="31E5DEB5" w:rsidR="007D5834" w:rsidRPr="00B41D2C" w:rsidRDefault="007D5834" w:rsidP="001916F8">
      <w:pPr>
        <w:pStyle w:val="ListeParagraf"/>
        <w:numPr>
          <w:ilvl w:val="0"/>
          <w:numId w:val="32"/>
        </w:numPr>
      </w:pPr>
      <w:r w:rsidRPr="00B41D2C">
        <w:rPr>
          <w:b/>
        </w:rPr>
        <w:t>Spesifik ilave kriterler</w:t>
      </w:r>
      <w:r w:rsidR="00EF1345" w:rsidRPr="00B16F30">
        <w:rPr>
          <w:b/>
          <w:bCs/>
        </w:rPr>
        <w:t xml:space="preserve"> (UYGULANMAYACAKTIR)</w:t>
      </w:r>
    </w:p>
    <w:p w14:paraId="51CFA2D1" w14:textId="77777777" w:rsidR="007D5834" w:rsidRPr="00B41D2C" w:rsidRDefault="007D5834" w:rsidP="001D5093">
      <w:pPr>
        <w:ind w:left="360"/>
      </w:pPr>
      <w:r w:rsidRPr="00B41D2C">
        <w:t>Varsa, ilgili değerlendirme metodu şu şekilde olacaktır:</w:t>
      </w:r>
    </w:p>
    <w:p w14:paraId="25A60A6A" w14:textId="77777777" w:rsidR="007D5834" w:rsidRPr="00B41D2C" w:rsidRDefault="007D5834" w:rsidP="001D5093">
      <w:pPr>
        <w:ind w:left="360"/>
      </w:pPr>
      <w:r w:rsidRPr="00B41D2C">
        <w:t>……………………………………………………………………………………………………………………………………………………………………………………………………</w:t>
      </w:r>
    </w:p>
    <w:p w14:paraId="6DEA39DB" w14:textId="56BB5997" w:rsidR="007D5834" w:rsidRPr="00B41D2C" w:rsidRDefault="007D5834" w:rsidP="001D5093">
      <w:pPr>
        <w:spacing w:after="0"/>
        <w:ind w:right="0"/>
      </w:pPr>
      <w:r w:rsidRPr="00B41D2C">
        <w:t>Yukarıdaki prosedürlerden doğan her türlü fiyat düzenlemesi, yalnızca mukayeseli değerlendirme maksadı ile sınırlı olmak şartıyla, “Değerlendirilmiş Teklif Maliyetini” bulmak için eklenecektir. Teklif Sahiplerince teklif edilen bedeller değişmeden aynı kalacaktır.</w:t>
      </w:r>
    </w:p>
    <w:p w14:paraId="4DBA6CFC" w14:textId="77777777" w:rsidR="000A69DF" w:rsidRPr="00B41D2C" w:rsidRDefault="000A69DF" w:rsidP="001D5093">
      <w:pPr>
        <w:spacing w:after="0"/>
        <w:ind w:right="0"/>
      </w:pPr>
    </w:p>
    <w:p w14:paraId="03F3E514" w14:textId="6C68C820" w:rsidR="00F07D31" w:rsidRPr="00B41D2C" w:rsidRDefault="00594BC5" w:rsidP="001D5093">
      <w:pPr>
        <w:pStyle w:val="Section3-Heading2"/>
      </w:pPr>
      <w:bookmarkStart w:id="527" w:name="_Toc452916614"/>
      <w:bookmarkEnd w:id="517"/>
      <w:bookmarkEnd w:id="518"/>
      <w:r w:rsidRPr="00B41D2C">
        <w:t>1.3 Çoklu Sözleşmeler (</w:t>
      </w:r>
      <w:r w:rsidR="00085585" w:rsidRPr="00B41D2C">
        <w:t>TST</w:t>
      </w:r>
      <w:r w:rsidRPr="00B41D2C">
        <w:t xml:space="preserve"> 35.6)</w:t>
      </w:r>
      <w:bookmarkEnd w:id="527"/>
      <w:r w:rsidR="005652B1" w:rsidRPr="00B41D2C">
        <w:t xml:space="preserve"> (UYGULANMAYACAKTIR)</w:t>
      </w:r>
    </w:p>
    <w:p w14:paraId="3EA7E876" w14:textId="437C42C0" w:rsidR="001901C4" w:rsidRPr="00B41D2C" w:rsidRDefault="001901C4" w:rsidP="001D5093">
      <w:pPr>
        <w:spacing w:after="200"/>
      </w:pPr>
      <w:r w:rsidRPr="00B41D2C">
        <w:lastRenderedPageBreak/>
        <w:t xml:space="preserve">Eğer ki </w:t>
      </w:r>
      <w:r w:rsidR="00085585" w:rsidRPr="00B41D2C">
        <w:t>TST</w:t>
      </w:r>
      <w:r w:rsidRPr="00B41D2C">
        <w:t xml:space="preserve"> 1.1 uyarınca Tekliflerin birden fazla parça için </w:t>
      </w:r>
      <w:r w:rsidR="00356FA3" w:rsidRPr="00B41D2C">
        <w:t xml:space="preserve"> (</w:t>
      </w:r>
      <w:r w:rsidR="00E72901" w:rsidRPr="00B41D2C">
        <w:t>Kısmi</w:t>
      </w:r>
      <w:r w:rsidR="00356FA3" w:rsidRPr="00B41D2C">
        <w:t xml:space="preserve"> Teklif) </w:t>
      </w:r>
      <w:r w:rsidRPr="00B41D2C">
        <w:t xml:space="preserve">verilmesi istenirse, seçilen Teklif Sahibi/Sahiplerinin Kısım III - Değerlendirme ve </w:t>
      </w:r>
      <w:r w:rsidR="00B3431B" w:rsidRPr="00B41D2C">
        <w:t xml:space="preserve">Yeterlilik </w:t>
      </w:r>
      <w:r w:rsidRPr="00B41D2C">
        <w:t>Kriterlerinde bir parça veya parça kombinasyonları için belirlenen kriterleri yerine getirmesi şartıyla, ihale kombine parçalar için sağlam şekilde cevap verebilir nitelikteki ve en düşük değerlendirilen maliyete sahip teklifi/teklifleri veren Teklif Sahibi/Sahiplerine verilecektir.</w:t>
      </w:r>
    </w:p>
    <w:p w14:paraId="4A8DD98C" w14:textId="77777777" w:rsidR="001901C4" w:rsidRPr="00B41D2C" w:rsidRDefault="001901C4" w:rsidP="001D5093">
      <w:pPr>
        <w:spacing w:after="200"/>
        <w:ind w:right="0"/>
      </w:pPr>
      <w:r w:rsidRPr="00B41D2C">
        <w:t>İşveren açısından toplam en düşük değerlendirilmiş maliyeti teklif eden Teklif Sahibi veya sahiplerini belirlerken, tüm olası parça kombinasyonlarını dikkate aldıktan sonra, İşveren sırasıyla aşağıdaki adımları takip edecektir:</w:t>
      </w:r>
    </w:p>
    <w:p w14:paraId="3EDFB22A" w14:textId="77777777" w:rsidR="001901C4" w:rsidRPr="00B41D2C" w:rsidRDefault="001901C4" w:rsidP="001D5093">
      <w:pPr>
        <w:spacing w:after="200"/>
        <w:ind w:left="540" w:hanging="540"/>
      </w:pPr>
      <w:r w:rsidRPr="00B41D2C">
        <w:t>(a)</w:t>
      </w:r>
      <w:r w:rsidRPr="00B41D2C">
        <w:tab/>
        <w:t>Sağlam şekilde cevap verir nitelikteki Teklifleri ve ilgili değerlendirilen maliyetleri belirlemek için her bir parçayı değerlendirin;</w:t>
      </w:r>
    </w:p>
    <w:p w14:paraId="26C2DB16" w14:textId="77777777" w:rsidR="001901C4" w:rsidRPr="00B41D2C" w:rsidRDefault="001901C4" w:rsidP="001D5093">
      <w:pPr>
        <w:spacing w:after="200"/>
        <w:ind w:left="540" w:hanging="540"/>
      </w:pPr>
      <w:r w:rsidRPr="00B41D2C">
        <w:t>(b)</w:t>
      </w:r>
      <w:r w:rsidRPr="00B41D2C">
        <w:tab/>
        <w:t>Her bir parça için, parçaya en düşük değerlendirilen maliyeti teklif edenden başlayarak, sağlam şekilde cevap verir nitelikteki Teklifleri sıraya koyun;</w:t>
      </w:r>
    </w:p>
    <w:p w14:paraId="1C5BAF10" w14:textId="77777777" w:rsidR="001901C4" w:rsidRPr="00B41D2C" w:rsidRDefault="001901C4" w:rsidP="001D5093">
      <w:pPr>
        <w:spacing w:after="200"/>
        <w:ind w:left="540" w:hanging="540"/>
      </w:pPr>
      <w:r w:rsidRPr="00B41D2C">
        <w:t>(c)</w:t>
      </w:r>
      <w:r w:rsidRPr="00B41D2C">
        <w:tab/>
        <w:t xml:space="preserve">İlgili Teklif Sahibi tarafından önerilen metodoloji ve indirimlere dayalı olarak çoklu ihalenin verilmesi için Teklif Sahibi/Sahiplerinin önerdiği tüm uygun indirimleri/fiyat azaltımlarını yukarıda (b)de listelenen değerlendirilmiş maliyetlere uygulayın. </w:t>
      </w:r>
    </w:p>
    <w:p w14:paraId="12D90C26" w14:textId="67D00891" w:rsidR="007E703B" w:rsidRPr="00B41D2C" w:rsidRDefault="001901C4" w:rsidP="000C18B8">
      <w:pPr>
        <w:ind w:left="540" w:hanging="540"/>
        <w:rPr>
          <w:b/>
          <w:sz w:val="28"/>
        </w:rPr>
        <w:sectPr w:rsidR="007E703B" w:rsidRPr="00B41D2C" w:rsidSect="005C38A4">
          <w:headerReference w:type="even" r:id="rId31"/>
          <w:headerReference w:type="default" r:id="rId32"/>
          <w:type w:val="oddPage"/>
          <w:pgSz w:w="12240" w:h="15840" w:code="1"/>
          <w:pgMar w:top="1440" w:right="1440" w:bottom="1440" w:left="1800" w:header="720" w:footer="720" w:gutter="0"/>
          <w:cols w:space="720"/>
          <w:titlePg/>
        </w:sectPr>
      </w:pPr>
      <w:r w:rsidRPr="00B41D2C">
        <w:t>(d)</w:t>
      </w:r>
      <w:r w:rsidRPr="00B41D2C">
        <w:tab/>
        <w:t>İşveren için toplam en düşük değerlendirilen maliyeti öneren parça kombinasyonuna göre ihalenin kime verileceğini belirleyin.</w:t>
      </w:r>
    </w:p>
    <w:p w14:paraId="4BEE7584" w14:textId="77777777" w:rsidR="00CE1FB9" w:rsidRPr="00B41D2C" w:rsidRDefault="00CE1FB9" w:rsidP="00CE1FB9">
      <w:pPr>
        <w:pStyle w:val="Section3Heading"/>
      </w:pPr>
      <w:bookmarkStart w:id="528" w:name="_2._Qualification"/>
      <w:bookmarkStart w:id="529" w:name="_Hlt125777464"/>
      <w:bookmarkStart w:id="530" w:name="_Hlt158621145"/>
      <w:bookmarkStart w:id="531" w:name="_Toc452916615"/>
      <w:bookmarkStart w:id="532" w:name="_Toc475712700"/>
      <w:bookmarkStart w:id="533" w:name="_Toc438529602"/>
      <w:bookmarkStart w:id="534" w:name="_Toc438725758"/>
      <w:bookmarkStart w:id="535" w:name="_Toc438817753"/>
      <w:bookmarkStart w:id="536" w:name="_Toc438954447"/>
      <w:bookmarkStart w:id="537" w:name="_Toc433184868"/>
      <w:bookmarkStart w:id="538" w:name="_Toc125954070"/>
      <w:bookmarkStart w:id="539" w:name="_Toc197840925"/>
      <w:bookmarkStart w:id="540" w:name="_Toc496968123"/>
      <w:bookmarkEnd w:id="492"/>
      <w:bookmarkEnd w:id="494"/>
      <w:bookmarkEnd w:id="528"/>
      <w:bookmarkEnd w:id="529"/>
      <w:bookmarkEnd w:id="530"/>
      <w:r w:rsidRPr="00B41D2C">
        <w:lastRenderedPageBreak/>
        <w:t>2. Yeterlilik</w:t>
      </w:r>
      <w:bookmarkEnd w:id="531"/>
      <w:bookmarkEnd w:id="532"/>
      <w:r w:rsidRPr="00B41D2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826"/>
        <w:gridCol w:w="1370"/>
        <w:gridCol w:w="1474"/>
        <w:gridCol w:w="1361"/>
        <w:gridCol w:w="1519"/>
        <w:gridCol w:w="1800"/>
      </w:tblGrid>
      <w:tr w:rsidR="00CE1FB9" w:rsidRPr="00B41D2C" w14:paraId="6026F63F" w14:textId="77777777" w:rsidTr="00CE1FB9">
        <w:trPr>
          <w:cantSplit/>
        </w:trPr>
        <w:tc>
          <w:tcPr>
            <w:tcW w:w="2178" w:type="dxa"/>
            <w:shd w:val="clear" w:color="auto" w:fill="7F7F7F" w:themeFill="text1" w:themeFillTint="80"/>
          </w:tcPr>
          <w:p w14:paraId="161F2BB6" w14:textId="77777777" w:rsidR="00CE1FB9" w:rsidRPr="00B41D2C" w:rsidRDefault="00CE1FB9" w:rsidP="00CE1FB9">
            <w:pPr>
              <w:spacing w:before="120" w:after="120"/>
              <w:jc w:val="center"/>
              <w:rPr>
                <w:b/>
                <w:sz w:val="22"/>
                <w:szCs w:val="22"/>
              </w:rPr>
            </w:pPr>
            <w:r w:rsidRPr="00B41D2C">
              <w:rPr>
                <w:b/>
                <w:sz w:val="22"/>
                <w:szCs w:val="22"/>
              </w:rPr>
              <w:t>Faktör</w:t>
            </w:r>
          </w:p>
        </w:tc>
        <w:tc>
          <w:tcPr>
            <w:tcW w:w="10350" w:type="dxa"/>
            <w:gridSpan w:val="6"/>
            <w:shd w:val="clear" w:color="auto" w:fill="7F7F7F" w:themeFill="text1" w:themeFillTint="80"/>
          </w:tcPr>
          <w:p w14:paraId="44DCA807" w14:textId="77777777" w:rsidR="00CE1FB9" w:rsidRPr="00B41D2C" w:rsidRDefault="00CE1FB9" w:rsidP="00CE1FB9">
            <w:pPr>
              <w:spacing w:before="120" w:after="120"/>
              <w:ind w:right="0"/>
              <w:jc w:val="left"/>
              <w:rPr>
                <w:b/>
                <w:szCs w:val="28"/>
              </w:rPr>
            </w:pPr>
            <w:r w:rsidRPr="00B41D2C">
              <w:rPr>
                <w:b/>
                <w:szCs w:val="28"/>
              </w:rPr>
              <w:t>1 Şartları sağlama</w:t>
            </w:r>
          </w:p>
        </w:tc>
      </w:tr>
      <w:tr w:rsidR="00CE1FB9" w:rsidRPr="00B41D2C" w14:paraId="2F3EB074" w14:textId="77777777" w:rsidTr="00CE1FB9">
        <w:trPr>
          <w:cantSplit/>
        </w:trPr>
        <w:tc>
          <w:tcPr>
            <w:tcW w:w="2178" w:type="dxa"/>
            <w:vMerge w:val="restart"/>
            <w:shd w:val="clear" w:color="auto" w:fill="D9D9D9" w:themeFill="background1" w:themeFillShade="D9"/>
            <w:vAlign w:val="center"/>
          </w:tcPr>
          <w:p w14:paraId="51C1C9B2" w14:textId="77777777" w:rsidR="00CE1FB9" w:rsidRPr="00B41D2C" w:rsidRDefault="00CE1FB9" w:rsidP="00CE1FB9">
            <w:pPr>
              <w:tabs>
                <w:tab w:val="left" w:pos="810"/>
              </w:tabs>
              <w:spacing w:before="120" w:after="120"/>
              <w:ind w:left="720" w:hanging="360"/>
              <w:jc w:val="left"/>
              <w:outlineLvl w:val="4"/>
              <w:rPr>
                <w:rFonts w:ascii="Times New Roman Bold" w:hAnsi="Times New Roman Bold"/>
                <w:sz w:val="22"/>
                <w:szCs w:val="22"/>
              </w:rPr>
            </w:pPr>
            <w:r w:rsidRPr="00B41D2C">
              <w:rPr>
                <w:b/>
                <w:sz w:val="22"/>
                <w:szCs w:val="22"/>
              </w:rPr>
              <w:t>Alt Faktör</w:t>
            </w:r>
          </w:p>
        </w:tc>
        <w:tc>
          <w:tcPr>
            <w:tcW w:w="8550" w:type="dxa"/>
            <w:gridSpan w:val="5"/>
            <w:shd w:val="clear" w:color="auto" w:fill="D9D9D9" w:themeFill="background1" w:themeFillShade="D9"/>
            <w:vAlign w:val="center"/>
          </w:tcPr>
          <w:p w14:paraId="12638058" w14:textId="77777777" w:rsidR="00CE1FB9" w:rsidRPr="00B41D2C" w:rsidRDefault="00CE1FB9" w:rsidP="00CE1FB9">
            <w:pPr>
              <w:tabs>
                <w:tab w:val="left" w:pos="810"/>
              </w:tabs>
              <w:spacing w:before="80" w:after="0"/>
              <w:ind w:left="720" w:hanging="360"/>
              <w:jc w:val="center"/>
              <w:outlineLvl w:val="4"/>
              <w:rPr>
                <w:b/>
                <w:sz w:val="22"/>
                <w:szCs w:val="22"/>
              </w:rPr>
            </w:pPr>
            <w:r w:rsidRPr="00B41D2C">
              <w:rPr>
                <w:rFonts w:ascii="Times New Roman Bold" w:hAnsi="Times New Roman Bold"/>
                <w:b/>
                <w:sz w:val="22"/>
                <w:szCs w:val="22"/>
              </w:rPr>
              <w:t>Kriterler</w:t>
            </w:r>
          </w:p>
        </w:tc>
        <w:tc>
          <w:tcPr>
            <w:tcW w:w="1800" w:type="dxa"/>
            <w:vMerge w:val="restart"/>
            <w:shd w:val="clear" w:color="auto" w:fill="D9D9D9" w:themeFill="background1" w:themeFillShade="D9"/>
            <w:vAlign w:val="center"/>
          </w:tcPr>
          <w:p w14:paraId="0E3F58CF" w14:textId="77777777" w:rsidR="00CE1FB9" w:rsidRPr="00B41D2C" w:rsidRDefault="00CE1FB9" w:rsidP="00CE1FB9">
            <w:pPr>
              <w:tabs>
                <w:tab w:val="left" w:pos="810"/>
              </w:tabs>
              <w:spacing w:before="120" w:after="120"/>
              <w:ind w:left="229" w:hanging="270"/>
              <w:jc w:val="center"/>
              <w:outlineLvl w:val="4"/>
              <w:rPr>
                <w:b/>
                <w:sz w:val="22"/>
                <w:szCs w:val="22"/>
              </w:rPr>
            </w:pPr>
            <w:r w:rsidRPr="00B41D2C">
              <w:rPr>
                <w:b/>
                <w:sz w:val="22"/>
                <w:szCs w:val="22"/>
              </w:rPr>
              <w:t>Gerekli Evraklar</w:t>
            </w:r>
          </w:p>
        </w:tc>
      </w:tr>
      <w:tr w:rsidR="00CE1FB9" w:rsidRPr="00B41D2C" w14:paraId="4D87C872" w14:textId="77777777" w:rsidTr="00CE1FB9">
        <w:trPr>
          <w:cantSplit/>
        </w:trPr>
        <w:tc>
          <w:tcPr>
            <w:tcW w:w="2178" w:type="dxa"/>
            <w:vMerge/>
          </w:tcPr>
          <w:p w14:paraId="13040EE9" w14:textId="77777777" w:rsidR="00CE1FB9" w:rsidRPr="00B41D2C" w:rsidRDefault="00CE1FB9" w:rsidP="00CE1FB9">
            <w:pPr>
              <w:ind w:left="360" w:hanging="360"/>
              <w:jc w:val="center"/>
              <w:rPr>
                <w:b/>
                <w:sz w:val="22"/>
                <w:szCs w:val="22"/>
              </w:rPr>
            </w:pPr>
          </w:p>
        </w:tc>
        <w:tc>
          <w:tcPr>
            <w:tcW w:w="2826" w:type="dxa"/>
            <w:vMerge w:val="restart"/>
            <w:tcBorders>
              <w:bottom w:val="nil"/>
            </w:tcBorders>
            <w:shd w:val="clear" w:color="auto" w:fill="D9D9D9" w:themeFill="background1" w:themeFillShade="D9"/>
            <w:vAlign w:val="center"/>
          </w:tcPr>
          <w:p w14:paraId="1DBCC009" w14:textId="77777777" w:rsidR="00CE1FB9" w:rsidRPr="00B41D2C" w:rsidRDefault="00CE1FB9" w:rsidP="00CE1FB9">
            <w:pPr>
              <w:tabs>
                <w:tab w:val="left" w:pos="810"/>
              </w:tabs>
              <w:spacing w:before="120" w:after="120"/>
              <w:ind w:left="720" w:hanging="360"/>
              <w:jc w:val="center"/>
              <w:outlineLvl w:val="4"/>
              <w:rPr>
                <w:rFonts w:ascii="Times New Roman Bold" w:hAnsi="Times New Roman Bold"/>
                <w:sz w:val="22"/>
                <w:szCs w:val="22"/>
              </w:rPr>
            </w:pPr>
            <w:r w:rsidRPr="00B41D2C">
              <w:rPr>
                <w:b/>
                <w:sz w:val="22"/>
                <w:szCs w:val="22"/>
              </w:rPr>
              <w:t>Gereklilik</w:t>
            </w:r>
          </w:p>
        </w:tc>
        <w:tc>
          <w:tcPr>
            <w:tcW w:w="5724" w:type="dxa"/>
            <w:gridSpan w:val="4"/>
            <w:shd w:val="clear" w:color="auto" w:fill="D9D9D9" w:themeFill="background1" w:themeFillShade="D9"/>
            <w:vAlign w:val="center"/>
          </w:tcPr>
          <w:p w14:paraId="6D1FE65E" w14:textId="77777777" w:rsidR="00CE1FB9" w:rsidRPr="00B41D2C" w:rsidRDefault="00CE1FB9" w:rsidP="00CE1FB9">
            <w:pPr>
              <w:tabs>
                <w:tab w:val="left" w:pos="810"/>
              </w:tabs>
              <w:spacing w:before="80" w:after="0"/>
              <w:ind w:left="720" w:hanging="360"/>
              <w:jc w:val="center"/>
              <w:outlineLvl w:val="4"/>
              <w:rPr>
                <w:b/>
                <w:sz w:val="22"/>
                <w:szCs w:val="22"/>
              </w:rPr>
            </w:pPr>
            <w:r w:rsidRPr="00B41D2C">
              <w:rPr>
                <w:b/>
                <w:sz w:val="22"/>
                <w:szCs w:val="22"/>
              </w:rPr>
              <w:t>İstekli</w:t>
            </w:r>
          </w:p>
        </w:tc>
        <w:tc>
          <w:tcPr>
            <w:tcW w:w="1800" w:type="dxa"/>
            <w:vMerge/>
            <w:tcBorders>
              <w:bottom w:val="nil"/>
            </w:tcBorders>
          </w:tcPr>
          <w:p w14:paraId="7BD5A0D3" w14:textId="77777777" w:rsidR="00CE1FB9" w:rsidRPr="00B41D2C" w:rsidRDefault="00CE1FB9" w:rsidP="00CE1FB9">
            <w:pPr>
              <w:tabs>
                <w:tab w:val="left" w:pos="810"/>
              </w:tabs>
              <w:spacing w:before="80" w:after="240"/>
              <w:ind w:left="720" w:hanging="360"/>
              <w:jc w:val="left"/>
              <w:outlineLvl w:val="4"/>
              <w:rPr>
                <w:rFonts w:ascii="Times New Roman Bold" w:hAnsi="Times New Roman Bold"/>
                <w:sz w:val="20"/>
                <w:szCs w:val="28"/>
              </w:rPr>
            </w:pPr>
          </w:p>
        </w:tc>
      </w:tr>
      <w:tr w:rsidR="00CE1FB9" w:rsidRPr="00B41D2C" w14:paraId="0E4C92B8" w14:textId="77777777" w:rsidTr="00CE1FB9">
        <w:trPr>
          <w:cantSplit/>
        </w:trPr>
        <w:tc>
          <w:tcPr>
            <w:tcW w:w="2178" w:type="dxa"/>
            <w:vMerge/>
          </w:tcPr>
          <w:p w14:paraId="6D2198C0" w14:textId="77777777" w:rsidR="00CE1FB9" w:rsidRPr="00B41D2C" w:rsidRDefault="00CE1FB9" w:rsidP="00CE1FB9">
            <w:pPr>
              <w:ind w:left="360" w:hanging="360"/>
              <w:jc w:val="center"/>
              <w:rPr>
                <w:b/>
                <w:sz w:val="22"/>
                <w:szCs w:val="22"/>
              </w:rPr>
            </w:pPr>
          </w:p>
        </w:tc>
        <w:tc>
          <w:tcPr>
            <w:tcW w:w="2826" w:type="dxa"/>
            <w:vMerge/>
            <w:tcBorders>
              <w:top w:val="nil"/>
              <w:bottom w:val="nil"/>
            </w:tcBorders>
            <w:shd w:val="clear" w:color="auto" w:fill="D9D9D9" w:themeFill="background1" w:themeFillShade="D9"/>
            <w:vAlign w:val="center"/>
          </w:tcPr>
          <w:p w14:paraId="3CEDE7B3" w14:textId="77777777" w:rsidR="00CE1FB9" w:rsidRPr="00B41D2C" w:rsidRDefault="00CE1FB9" w:rsidP="00CE1FB9">
            <w:pPr>
              <w:ind w:left="360" w:hanging="360"/>
              <w:jc w:val="center"/>
              <w:rPr>
                <w:b/>
                <w:sz w:val="22"/>
                <w:szCs w:val="22"/>
              </w:rPr>
            </w:pPr>
          </w:p>
        </w:tc>
        <w:tc>
          <w:tcPr>
            <w:tcW w:w="1370" w:type="dxa"/>
            <w:vMerge w:val="restart"/>
            <w:shd w:val="clear" w:color="auto" w:fill="D9D9D9" w:themeFill="background1" w:themeFillShade="D9"/>
            <w:vAlign w:val="center"/>
          </w:tcPr>
          <w:p w14:paraId="0DDE91E0" w14:textId="11199579" w:rsidR="00CE1FB9" w:rsidRPr="00B41D2C" w:rsidRDefault="006B173D" w:rsidP="00CE1FB9">
            <w:pPr>
              <w:spacing w:before="80"/>
              <w:jc w:val="center"/>
              <w:rPr>
                <w:b/>
                <w:sz w:val="22"/>
                <w:szCs w:val="22"/>
              </w:rPr>
            </w:pPr>
            <w:r w:rsidRPr="00B41D2C">
              <w:rPr>
                <w:b/>
                <w:sz w:val="22"/>
                <w:szCs w:val="22"/>
              </w:rPr>
              <w:t>Tek Başına Firma</w:t>
            </w:r>
          </w:p>
        </w:tc>
        <w:tc>
          <w:tcPr>
            <w:tcW w:w="4354" w:type="dxa"/>
            <w:gridSpan w:val="3"/>
            <w:shd w:val="clear" w:color="auto" w:fill="D9D9D9" w:themeFill="background1" w:themeFillShade="D9"/>
            <w:vAlign w:val="center"/>
          </w:tcPr>
          <w:p w14:paraId="2E8EFBAB" w14:textId="496FF122" w:rsidR="00CE1FB9" w:rsidRPr="00B41D2C" w:rsidRDefault="00EA6F79" w:rsidP="00CE1FB9">
            <w:pPr>
              <w:tabs>
                <w:tab w:val="left" w:pos="810"/>
              </w:tabs>
              <w:spacing w:before="80" w:after="0"/>
              <w:ind w:left="720" w:hanging="360"/>
              <w:jc w:val="center"/>
              <w:outlineLvl w:val="4"/>
              <w:rPr>
                <w:b/>
                <w:sz w:val="22"/>
                <w:szCs w:val="22"/>
              </w:rPr>
            </w:pPr>
            <w:r>
              <w:rPr>
                <w:b/>
                <w:bCs/>
              </w:rPr>
              <w:t>Ortak Girişim</w:t>
            </w:r>
            <w:r w:rsidR="00CE1FB9" w:rsidRPr="00B41D2C">
              <w:t xml:space="preserve"> (mevcut veya planlanmış)</w:t>
            </w:r>
          </w:p>
        </w:tc>
        <w:tc>
          <w:tcPr>
            <w:tcW w:w="1800" w:type="dxa"/>
            <w:vMerge/>
            <w:tcBorders>
              <w:bottom w:val="nil"/>
            </w:tcBorders>
          </w:tcPr>
          <w:p w14:paraId="3E5998ED" w14:textId="77777777" w:rsidR="00CE1FB9" w:rsidRPr="00B41D2C" w:rsidRDefault="00CE1FB9" w:rsidP="00CE1FB9">
            <w:pPr>
              <w:tabs>
                <w:tab w:val="left" w:pos="810"/>
              </w:tabs>
              <w:spacing w:before="80" w:after="0"/>
              <w:ind w:left="720" w:hanging="360"/>
              <w:jc w:val="left"/>
              <w:outlineLvl w:val="4"/>
              <w:rPr>
                <w:b/>
                <w:sz w:val="20"/>
                <w:szCs w:val="28"/>
              </w:rPr>
            </w:pPr>
          </w:p>
        </w:tc>
      </w:tr>
      <w:tr w:rsidR="00CE1FB9" w:rsidRPr="00B41D2C" w14:paraId="238CF70F" w14:textId="77777777" w:rsidTr="00CE1FB9">
        <w:trPr>
          <w:cantSplit/>
          <w:trHeight w:val="458"/>
        </w:trPr>
        <w:tc>
          <w:tcPr>
            <w:tcW w:w="2178" w:type="dxa"/>
            <w:vMerge/>
          </w:tcPr>
          <w:p w14:paraId="2AA54F6C" w14:textId="77777777" w:rsidR="00CE1FB9" w:rsidRPr="00B41D2C" w:rsidRDefault="00CE1FB9" w:rsidP="00CE1FB9">
            <w:pPr>
              <w:ind w:left="360" w:hanging="360"/>
              <w:rPr>
                <w:b/>
                <w:sz w:val="22"/>
                <w:szCs w:val="22"/>
              </w:rPr>
            </w:pPr>
          </w:p>
        </w:tc>
        <w:tc>
          <w:tcPr>
            <w:tcW w:w="2826" w:type="dxa"/>
            <w:vMerge/>
            <w:tcBorders>
              <w:top w:val="nil"/>
            </w:tcBorders>
            <w:shd w:val="clear" w:color="auto" w:fill="D9D9D9" w:themeFill="background1" w:themeFillShade="D9"/>
            <w:vAlign w:val="center"/>
          </w:tcPr>
          <w:p w14:paraId="22E4AD04" w14:textId="77777777" w:rsidR="00CE1FB9" w:rsidRPr="00B41D2C" w:rsidRDefault="00CE1FB9" w:rsidP="00CE1FB9">
            <w:pPr>
              <w:ind w:left="360" w:hanging="360"/>
              <w:jc w:val="center"/>
              <w:rPr>
                <w:b/>
                <w:sz w:val="22"/>
                <w:szCs w:val="22"/>
              </w:rPr>
            </w:pPr>
          </w:p>
        </w:tc>
        <w:tc>
          <w:tcPr>
            <w:tcW w:w="1370" w:type="dxa"/>
            <w:vMerge/>
            <w:shd w:val="clear" w:color="auto" w:fill="D9D9D9" w:themeFill="background1" w:themeFillShade="D9"/>
            <w:vAlign w:val="center"/>
          </w:tcPr>
          <w:p w14:paraId="39CE3092" w14:textId="77777777" w:rsidR="00CE1FB9" w:rsidRPr="00B41D2C" w:rsidRDefault="00CE1FB9" w:rsidP="00CE1FB9">
            <w:pPr>
              <w:jc w:val="center"/>
              <w:rPr>
                <w:b/>
                <w:sz w:val="22"/>
                <w:szCs w:val="22"/>
              </w:rPr>
            </w:pPr>
          </w:p>
        </w:tc>
        <w:tc>
          <w:tcPr>
            <w:tcW w:w="1474" w:type="dxa"/>
            <w:tcBorders>
              <w:top w:val="nil"/>
            </w:tcBorders>
            <w:shd w:val="clear" w:color="auto" w:fill="D9D9D9" w:themeFill="background1" w:themeFillShade="D9"/>
            <w:vAlign w:val="center"/>
          </w:tcPr>
          <w:p w14:paraId="362A1AC5" w14:textId="77777777" w:rsidR="00CE1FB9" w:rsidRPr="00B41D2C" w:rsidRDefault="00CE1FB9" w:rsidP="00CE1FB9">
            <w:pPr>
              <w:spacing w:after="0"/>
              <w:jc w:val="center"/>
              <w:rPr>
                <w:b/>
                <w:sz w:val="22"/>
                <w:szCs w:val="22"/>
              </w:rPr>
            </w:pPr>
            <w:r w:rsidRPr="00B41D2C">
              <w:rPr>
                <w:b/>
                <w:sz w:val="22"/>
                <w:szCs w:val="22"/>
              </w:rPr>
              <w:t>Bütün üyeler bir arada</w:t>
            </w:r>
          </w:p>
        </w:tc>
        <w:tc>
          <w:tcPr>
            <w:tcW w:w="1361" w:type="dxa"/>
            <w:tcBorders>
              <w:top w:val="nil"/>
            </w:tcBorders>
            <w:shd w:val="clear" w:color="auto" w:fill="D9D9D9" w:themeFill="background1" w:themeFillShade="D9"/>
            <w:vAlign w:val="center"/>
          </w:tcPr>
          <w:p w14:paraId="0851C738" w14:textId="77777777" w:rsidR="00CE1FB9" w:rsidRPr="00B41D2C" w:rsidRDefault="00CE1FB9" w:rsidP="00CE1FB9">
            <w:pPr>
              <w:spacing w:after="0"/>
              <w:jc w:val="center"/>
              <w:rPr>
                <w:sz w:val="22"/>
                <w:szCs w:val="22"/>
              </w:rPr>
            </w:pPr>
            <w:r w:rsidRPr="00B41D2C">
              <w:rPr>
                <w:b/>
                <w:sz w:val="22"/>
                <w:szCs w:val="22"/>
              </w:rPr>
              <w:t>Her bir Ortak</w:t>
            </w:r>
          </w:p>
        </w:tc>
        <w:tc>
          <w:tcPr>
            <w:tcW w:w="1519" w:type="dxa"/>
            <w:tcBorders>
              <w:top w:val="nil"/>
            </w:tcBorders>
            <w:shd w:val="clear" w:color="auto" w:fill="D9D9D9" w:themeFill="background1" w:themeFillShade="D9"/>
            <w:vAlign w:val="center"/>
          </w:tcPr>
          <w:p w14:paraId="4454660B" w14:textId="77777777" w:rsidR="00CE1FB9" w:rsidRPr="00B41D2C" w:rsidRDefault="00CE1FB9" w:rsidP="00CE1FB9">
            <w:pPr>
              <w:spacing w:after="0"/>
              <w:jc w:val="center"/>
              <w:rPr>
                <w:b/>
                <w:sz w:val="22"/>
                <w:szCs w:val="22"/>
              </w:rPr>
            </w:pPr>
            <w:r w:rsidRPr="00B41D2C">
              <w:rPr>
                <w:b/>
                <w:sz w:val="22"/>
                <w:szCs w:val="22"/>
              </w:rPr>
              <w:t>En az bir Ortak</w:t>
            </w:r>
          </w:p>
        </w:tc>
        <w:tc>
          <w:tcPr>
            <w:tcW w:w="1800" w:type="dxa"/>
            <w:vMerge/>
            <w:tcBorders>
              <w:top w:val="nil"/>
            </w:tcBorders>
          </w:tcPr>
          <w:p w14:paraId="74DB7E66" w14:textId="77777777" w:rsidR="00CE1FB9" w:rsidRPr="00B41D2C" w:rsidRDefault="00CE1FB9" w:rsidP="00CE1FB9">
            <w:pPr>
              <w:rPr>
                <w:b/>
                <w:sz w:val="20"/>
              </w:rPr>
            </w:pPr>
          </w:p>
        </w:tc>
      </w:tr>
      <w:tr w:rsidR="00A05EE4" w:rsidRPr="00B41D2C" w14:paraId="74CA907E" w14:textId="77777777" w:rsidTr="00CE1FB9">
        <w:trPr>
          <w:cantSplit/>
        </w:trPr>
        <w:tc>
          <w:tcPr>
            <w:tcW w:w="2178" w:type="dxa"/>
          </w:tcPr>
          <w:p w14:paraId="71EEB26B" w14:textId="77777777" w:rsidR="00A05EE4" w:rsidRPr="00B41D2C" w:rsidRDefault="00A05EE4" w:rsidP="00A05EE4">
            <w:pPr>
              <w:spacing w:before="60" w:after="60"/>
              <w:outlineLvl w:val="1"/>
              <w:rPr>
                <w:rFonts w:ascii="Times New Roman Bold" w:hAnsi="Times New Roman Bold"/>
                <w:sz w:val="20"/>
              </w:rPr>
            </w:pPr>
            <w:r w:rsidRPr="00B41D2C">
              <w:rPr>
                <w:rFonts w:ascii="Times New Roman Bold" w:hAnsi="Times New Roman Bold"/>
                <w:sz w:val="20"/>
              </w:rPr>
              <w:t>1.1 Uyruk</w:t>
            </w:r>
          </w:p>
        </w:tc>
        <w:tc>
          <w:tcPr>
            <w:tcW w:w="2826" w:type="dxa"/>
          </w:tcPr>
          <w:p w14:paraId="6D3FA702" w14:textId="1D87EEA5" w:rsidR="00A05EE4" w:rsidRPr="00B41D2C" w:rsidRDefault="00A05EE4" w:rsidP="00A05EE4">
            <w:pPr>
              <w:spacing w:before="60" w:after="60"/>
              <w:jc w:val="left"/>
              <w:rPr>
                <w:sz w:val="20"/>
              </w:rPr>
            </w:pPr>
            <w:r w:rsidRPr="00B41D2C">
              <w:rPr>
                <w:sz w:val="20"/>
              </w:rPr>
              <w:t>TST 4.4’e göre uyruk</w:t>
            </w:r>
          </w:p>
        </w:tc>
        <w:tc>
          <w:tcPr>
            <w:tcW w:w="1370" w:type="dxa"/>
          </w:tcPr>
          <w:p w14:paraId="3DF6E68C" w14:textId="77777777" w:rsidR="00A05EE4" w:rsidRPr="00B41D2C" w:rsidRDefault="00A05EE4" w:rsidP="00A05EE4">
            <w:pPr>
              <w:spacing w:before="60" w:after="60"/>
              <w:jc w:val="left"/>
              <w:rPr>
                <w:sz w:val="20"/>
              </w:rPr>
            </w:pPr>
            <w:r w:rsidRPr="00B41D2C">
              <w:rPr>
                <w:sz w:val="20"/>
              </w:rPr>
              <w:t>Gerekliliği karşılamalı</w:t>
            </w:r>
          </w:p>
        </w:tc>
        <w:tc>
          <w:tcPr>
            <w:tcW w:w="1474" w:type="dxa"/>
          </w:tcPr>
          <w:p w14:paraId="43F75536" w14:textId="77777777" w:rsidR="00A05EE4" w:rsidRPr="00B41D2C" w:rsidRDefault="00A05EE4" w:rsidP="00A05EE4">
            <w:pPr>
              <w:spacing w:before="60" w:after="60"/>
              <w:jc w:val="left"/>
              <w:rPr>
                <w:sz w:val="20"/>
              </w:rPr>
            </w:pPr>
            <w:r w:rsidRPr="00B41D2C">
              <w:rPr>
                <w:sz w:val="20"/>
              </w:rPr>
              <w:t>Gerekliliği karşılamalı</w:t>
            </w:r>
          </w:p>
        </w:tc>
        <w:tc>
          <w:tcPr>
            <w:tcW w:w="1361" w:type="dxa"/>
          </w:tcPr>
          <w:p w14:paraId="028CD5FB" w14:textId="77777777" w:rsidR="00A05EE4" w:rsidRPr="00B41D2C" w:rsidRDefault="00A05EE4" w:rsidP="00A05EE4">
            <w:pPr>
              <w:spacing w:before="60" w:after="60"/>
              <w:jc w:val="left"/>
              <w:rPr>
                <w:sz w:val="20"/>
              </w:rPr>
            </w:pPr>
            <w:r w:rsidRPr="00B41D2C">
              <w:rPr>
                <w:sz w:val="20"/>
              </w:rPr>
              <w:t>Gerekliliği karşılamalı</w:t>
            </w:r>
          </w:p>
        </w:tc>
        <w:tc>
          <w:tcPr>
            <w:tcW w:w="1519" w:type="dxa"/>
          </w:tcPr>
          <w:p w14:paraId="6FF9BE18" w14:textId="02DADF73" w:rsidR="00A05EE4" w:rsidRPr="00B41D2C" w:rsidRDefault="00A05EE4" w:rsidP="00A05EE4">
            <w:pPr>
              <w:spacing w:before="60" w:after="60"/>
              <w:jc w:val="center"/>
              <w:rPr>
                <w:sz w:val="20"/>
              </w:rPr>
            </w:pPr>
            <w:r w:rsidRPr="00B41D2C">
              <w:rPr>
                <w:sz w:val="20"/>
              </w:rPr>
              <w:t>Uygulanabilir değil</w:t>
            </w:r>
          </w:p>
        </w:tc>
        <w:tc>
          <w:tcPr>
            <w:tcW w:w="1800" w:type="dxa"/>
          </w:tcPr>
          <w:p w14:paraId="5AFE9C99" w14:textId="77777777" w:rsidR="00A05EE4" w:rsidRPr="00B41D2C" w:rsidRDefault="00A05EE4" w:rsidP="00A05EE4">
            <w:pPr>
              <w:spacing w:before="60" w:after="60"/>
              <w:jc w:val="center"/>
              <w:rPr>
                <w:sz w:val="20"/>
              </w:rPr>
            </w:pPr>
            <w:r w:rsidRPr="00B41D2C">
              <w:rPr>
                <w:sz w:val="20"/>
              </w:rPr>
              <w:t>Ekler ile ELI – 1.1 ve 1.2 formu</w:t>
            </w:r>
          </w:p>
        </w:tc>
      </w:tr>
      <w:tr w:rsidR="00A05EE4" w:rsidRPr="00B41D2C" w14:paraId="4D8E956A" w14:textId="77777777" w:rsidTr="00CE1FB9">
        <w:trPr>
          <w:cantSplit/>
        </w:trPr>
        <w:tc>
          <w:tcPr>
            <w:tcW w:w="2178" w:type="dxa"/>
          </w:tcPr>
          <w:p w14:paraId="1A1615BB" w14:textId="77777777" w:rsidR="00A05EE4" w:rsidRPr="00B41D2C" w:rsidRDefault="00A05EE4" w:rsidP="00A05EE4">
            <w:pPr>
              <w:tabs>
                <w:tab w:val="left" w:pos="576"/>
              </w:tabs>
              <w:spacing w:before="60" w:after="60"/>
              <w:jc w:val="left"/>
              <w:outlineLvl w:val="1"/>
              <w:rPr>
                <w:rFonts w:ascii="Times New Roman Bold" w:hAnsi="Times New Roman Bold"/>
                <w:b/>
                <w:sz w:val="20"/>
              </w:rPr>
            </w:pPr>
            <w:r w:rsidRPr="00B41D2C">
              <w:rPr>
                <w:rFonts w:ascii="Times New Roman Bold" w:hAnsi="Times New Roman Bold"/>
                <w:sz w:val="20"/>
              </w:rPr>
              <w:t xml:space="preserve">1.2 </w:t>
            </w:r>
            <w:r w:rsidRPr="00B41D2C">
              <w:rPr>
                <w:rFonts w:ascii="Times New Roman Bold" w:hAnsi="Times New Roman Bold" w:hint="eastAsia"/>
                <w:sz w:val="20"/>
              </w:rPr>
              <w:t>Çı</w:t>
            </w:r>
            <w:r w:rsidRPr="00B41D2C">
              <w:rPr>
                <w:rFonts w:ascii="Times New Roman Bold" w:hAnsi="Times New Roman Bold"/>
                <w:sz w:val="20"/>
              </w:rPr>
              <w:t xml:space="preserve">kar </w:t>
            </w:r>
            <w:r w:rsidRPr="00B41D2C">
              <w:rPr>
                <w:rFonts w:ascii="Times New Roman Bold" w:hAnsi="Times New Roman Bold" w:hint="eastAsia"/>
                <w:sz w:val="20"/>
              </w:rPr>
              <w:t>Ç</w:t>
            </w:r>
            <w:r w:rsidRPr="00B41D2C">
              <w:rPr>
                <w:rFonts w:ascii="Times New Roman Bold" w:hAnsi="Times New Roman Bold"/>
                <w:sz w:val="20"/>
              </w:rPr>
              <w:t>at</w:t>
            </w:r>
            <w:r w:rsidRPr="00B41D2C">
              <w:rPr>
                <w:rFonts w:ascii="Times New Roman Bold" w:hAnsi="Times New Roman Bold" w:hint="eastAsia"/>
                <w:sz w:val="20"/>
              </w:rPr>
              <w:t>ış</w:t>
            </w:r>
            <w:r w:rsidRPr="00B41D2C">
              <w:rPr>
                <w:rFonts w:ascii="Times New Roman Bold" w:hAnsi="Times New Roman Bold"/>
                <w:sz w:val="20"/>
              </w:rPr>
              <w:t>mas</w:t>
            </w:r>
            <w:r w:rsidRPr="00B41D2C">
              <w:rPr>
                <w:rFonts w:ascii="Times New Roman Bold" w:hAnsi="Times New Roman Bold" w:hint="eastAsia"/>
                <w:sz w:val="20"/>
              </w:rPr>
              <w:t>ı</w:t>
            </w:r>
          </w:p>
        </w:tc>
        <w:tc>
          <w:tcPr>
            <w:tcW w:w="2826" w:type="dxa"/>
          </w:tcPr>
          <w:p w14:paraId="5C4C6665" w14:textId="1CD82EAF" w:rsidR="00A05EE4" w:rsidRPr="00B41D2C" w:rsidRDefault="00A05EE4" w:rsidP="00A05EE4">
            <w:pPr>
              <w:spacing w:before="60" w:after="60"/>
              <w:jc w:val="left"/>
              <w:rPr>
                <w:sz w:val="20"/>
              </w:rPr>
            </w:pPr>
            <w:r w:rsidRPr="00B41D2C">
              <w:rPr>
                <w:sz w:val="20"/>
              </w:rPr>
              <w:t>TST 4.2’ye göre çıkar çatışması olmaması</w:t>
            </w:r>
          </w:p>
        </w:tc>
        <w:tc>
          <w:tcPr>
            <w:tcW w:w="1370" w:type="dxa"/>
          </w:tcPr>
          <w:p w14:paraId="7A012B1F" w14:textId="77777777" w:rsidR="00A05EE4" w:rsidRPr="00B41D2C" w:rsidRDefault="00A05EE4" w:rsidP="00A05EE4">
            <w:pPr>
              <w:spacing w:before="60" w:after="60"/>
              <w:jc w:val="left"/>
              <w:rPr>
                <w:sz w:val="20"/>
              </w:rPr>
            </w:pPr>
            <w:r w:rsidRPr="00B41D2C">
              <w:rPr>
                <w:sz w:val="20"/>
              </w:rPr>
              <w:t>Gerekliliği karşılamalı</w:t>
            </w:r>
          </w:p>
        </w:tc>
        <w:tc>
          <w:tcPr>
            <w:tcW w:w="1474" w:type="dxa"/>
          </w:tcPr>
          <w:p w14:paraId="19E03CD3" w14:textId="77777777" w:rsidR="00A05EE4" w:rsidRPr="00B41D2C" w:rsidRDefault="00A05EE4" w:rsidP="00A05EE4">
            <w:pPr>
              <w:spacing w:before="60" w:after="60"/>
              <w:jc w:val="left"/>
              <w:rPr>
                <w:sz w:val="20"/>
              </w:rPr>
            </w:pPr>
            <w:r w:rsidRPr="00B41D2C">
              <w:rPr>
                <w:sz w:val="20"/>
              </w:rPr>
              <w:t>Gerekliliği karşılamalı</w:t>
            </w:r>
          </w:p>
        </w:tc>
        <w:tc>
          <w:tcPr>
            <w:tcW w:w="1361" w:type="dxa"/>
          </w:tcPr>
          <w:p w14:paraId="4A8A282B" w14:textId="77777777" w:rsidR="00A05EE4" w:rsidRPr="00B41D2C" w:rsidRDefault="00A05EE4" w:rsidP="00A05EE4">
            <w:pPr>
              <w:spacing w:before="60" w:after="60"/>
              <w:jc w:val="left"/>
              <w:rPr>
                <w:sz w:val="20"/>
              </w:rPr>
            </w:pPr>
            <w:r w:rsidRPr="00B41D2C">
              <w:rPr>
                <w:sz w:val="20"/>
              </w:rPr>
              <w:t>Gerekliliği karşılamalı</w:t>
            </w:r>
          </w:p>
        </w:tc>
        <w:tc>
          <w:tcPr>
            <w:tcW w:w="1519" w:type="dxa"/>
          </w:tcPr>
          <w:p w14:paraId="3133D855" w14:textId="2C83C0F3" w:rsidR="00A05EE4" w:rsidRPr="00B41D2C" w:rsidRDefault="00A05EE4" w:rsidP="00A05EE4">
            <w:pPr>
              <w:spacing w:before="60" w:after="60"/>
              <w:jc w:val="center"/>
              <w:rPr>
                <w:sz w:val="20"/>
              </w:rPr>
            </w:pPr>
            <w:r w:rsidRPr="00B41D2C">
              <w:rPr>
                <w:sz w:val="20"/>
              </w:rPr>
              <w:t>Uygulanabilir değil</w:t>
            </w:r>
          </w:p>
        </w:tc>
        <w:tc>
          <w:tcPr>
            <w:tcW w:w="1800" w:type="dxa"/>
          </w:tcPr>
          <w:p w14:paraId="2CFEFF22" w14:textId="77777777" w:rsidR="00A05EE4" w:rsidRPr="00B41D2C" w:rsidRDefault="00A05EE4" w:rsidP="00A05EE4">
            <w:pPr>
              <w:spacing w:before="60" w:after="60"/>
              <w:jc w:val="center"/>
              <w:rPr>
                <w:sz w:val="20"/>
              </w:rPr>
            </w:pPr>
            <w:r w:rsidRPr="00B41D2C">
              <w:rPr>
                <w:sz w:val="20"/>
              </w:rPr>
              <w:t>Teklif Mektubu</w:t>
            </w:r>
          </w:p>
        </w:tc>
      </w:tr>
      <w:tr w:rsidR="00A05EE4" w:rsidRPr="00B41D2C" w14:paraId="18B7A1A3" w14:textId="77777777" w:rsidTr="00CE1FB9">
        <w:trPr>
          <w:cantSplit/>
        </w:trPr>
        <w:tc>
          <w:tcPr>
            <w:tcW w:w="2178" w:type="dxa"/>
          </w:tcPr>
          <w:p w14:paraId="7206EA15" w14:textId="362FBBB6" w:rsidR="00A05EE4" w:rsidRPr="00B41D2C" w:rsidRDefault="00A05EE4" w:rsidP="00A05EE4">
            <w:pPr>
              <w:tabs>
                <w:tab w:val="left" w:pos="576"/>
              </w:tabs>
              <w:spacing w:before="60" w:after="60"/>
              <w:outlineLvl w:val="1"/>
              <w:rPr>
                <w:rFonts w:ascii="Times New Roman Bold" w:hAnsi="Times New Roman Bold"/>
                <w:b/>
                <w:sz w:val="20"/>
              </w:rPr>
            </w:pPr>
            <w:r w:rsidRPr="00B41D2C">
              <w:rPr>
                <w:rFonts w:ascii="Times New Roman Bold" w:hAnsi="Times New Roman Bold"/>
                <w:sz w:val="20"/>
              </w:rPr>
              <w:t>1.3 Banka nezdinde Uygun Olmama</w:t>
            </w:r>
          </w:p>
        </w:tc>
        <w:tc>
          <w:tcPr>
            <w:tcW w:w="2826" w:type="dxa"/>
          </w:tcPr>
          <w:p w14:paraId="0E4F1B06" w14:textId="2AEC71C2" w:rsidR="00A05EE4" w:rsidRPr="00B41D2C" w:rsidRDefault="00655EDA" w:rsidP="00A05EE4">
            <w:pPr>
              <w:spacing w:before="60" w:after="60"/>
              <w:rPr>
                <w:sz w:val="20"/>
              </w:rPr>
            </w:pPr>
            <w:r w:rsidRPr="00B41D2C">
              <w:rPr>
                <w:sz w:val="20"/>
              </w:rPr>
              <w:t xml:space="preserve">TST </w:t>
            </w:r>
            <w:r w:rsidR="00A05EE4" w:rsidRPr="00B41D2C">
              <w:rPr>
                <w:sz w:val="20"/>
              </w:rPr>
              <w:t>4.5. içinde tanımlandığı üzere, Banka tarafından şartları sağlamadığının ilan edilmemiş olması</w:t>
            </w:r>
          </w:p>
        </w:tc>
        <w:tc>
          <w:tcPr>
            <w:tcW w:w="1370" w:type="dxa"/>
          </w:tcPr>
          <w:p w14:paraId="0BCC5E2B" w14:textId="77777777" w:rsidR="00A05EE4" w:rsidRPr="00B41D2C" w:rsidRDefault="00A05EE4" w:rsidP="00A05EE4">
            <w:pPr>
              <w:spacing w:before="60" w:after="60"/>
              <w:jc w:val="left"/>
              <w:rPr>
                <w:sz w:val="20"/>
              </w:rPr>
            </w:pPr>
            <w:r w:rsidRPr="00B41D2C">
              <w:rPr>
                <w:sz w:val="20"/>
              </w:rPr>
              <w:t>Gerekliliği karşılamalı</w:t>
            </w:r>
          </w:p>
        </w:tc>
        <w:tc>
          <w:tcPr>
            <w:tcW w:w="1474" w:type="dxa"/>
          </w:tcPr>
          <w:p w14:paraId="3A4558CF" w14:textId="77777777" w:rsidR="00A05EE4" w:rsidRPr="00B41D2C" w:rsidRDefault="00A05EE4" w:rsidP="00A05EE4">
            <w:pPr>
              <w:spacing w:before="60" w:after="60"/>
              <w:jc w:val="left"/>
              <w:rPr>
                <w:sz w:val="20"/>
              </w:rPr>
            </w:pPr>
            <w:r w:rsidRPr="00B41D2C">
              <w:rPr>
                <w:sz w:val="20"/>
              </w:rPr>
              <w:t>Gerekliliği karşılamalı</w:t>
            </w:r>
          </w:p>
        </w:tc>
        <w:tc>
          <w:tcPr>
            <w:tcW w:w="1361" w:type="dxa"/>
          </w:tcPr>
          <w:p w14:paraId="116CD817" w14:textId="77777777" w:rsidR="00A05EE4" w:rsidRPr="00B41D2C" w:rsidRDefault="00A05EE4" w:rsidP="00A05EE4">
            <w:pPr>
              <w:spacing w:before="60" w:after="60"/>
              <w:jc w:val="left"/>
              <w:rPr>
                <w:sz w:val="20"/>
              </w:rPr>
            </w:pPr>
            <w:r w:rsidRPr="00B41D2C">
              <w:rPr>
                <w:sz w:val="20"/>
              </w:rPr>
              <w:t xml:space="preserve">Gerekliliği karşılamalı </w:t>
            </w:r>
          </w:p>
        </w:tc>
        <w:tc>
          <w:tcPr>
            <w:tcW w:w="1519" w:type="dxa"/>
          </w:tcPr>
          <w:p w14:paraId="17AAAA7F" w14:textId="60410224" w:rsidR="00A05EE4" w:rsidRPr="00B41D2C" w:rsidRDefault="00A05EE4" w:rsidP="00A05EE4">
            <w:pPr>
              <w:spacing w:before="60" w:after="60"/>
              <w:jc w:val="center"/>
              <w:rPr>
                <w:sz w:val="20"/>
              </w:rPr>
            </w:pPr>
            <w:r w:rsidRPr="00B41D2C">
              <w:rPr>
                <w:sz w:val="20"/>
              </w:rPr>
              <w:t>Uygulanabilir değil</w:t>
            </w:r>
          </w:p>
        </w:tc>
        <w:tc>
          <w:tcPr>
            <w:tcW w:w="1800" w:type="dxa"/>
          </w:tcPr>
          <w:p w14:paraId="095B9033" w14:textId="77777777" w:rsidR="00A05EE4" w:rsidRPr="00B41D2C" w:rsidRDefault="00A05EE4" w:rsidP="00A05EE4">
            <w:pPr>
              <w:spacing w:before="60" w:after="60"/>
              <w:jc w:val="center"/>
              <w:rPr>
                <w:sz w:val="20"/>
              </w:rPr>
            </w:pPr>
            <w:r w:rsidRPr="00B41D2C">
              <w:rPr>
                <w:sz w:val="20"/>
              </w:rPr>
              <w:t>Teklif Mektubu</w:t>
            </w:r>
          </w:p>
        </w:tc>
      </w:tr>
      <w:tr w:rsidR="00A05EE4" w:rsidRPr="00B41D2C" w14:paraId="5FCCF83C" w14:textId="77777777" w:rsidTr="00AA6533">
        <w:trPr>
          <w:cantSplit/>
        </w:trPr>
        <w:tc>
          <w:tcPr>
            <w:tcW w:w="2178" w:type="dxa"/>
          </w:tcPr>
          <w:p w14:paraId="57C0AB07" w14:textId="77777777" w:rsidR="00A05EE4" w:rsidRPr="00B41D2C" w:rsidRDefault="00A05EE4" w:rsidP="00A05EE4">
            <w:pPr>
              <w:spacing w:before="60" w:after="60"/>
              <w:ind w:left="250" w:hanging="250"/>
              <w:outlineLvl w:val="1"/>
              <w:rPr>
                <w:rFonts w:ascii="Times New Roman Bold" w:hAnsi="Times New Roman Bold"/>
                <w:b/>
                <w:sz w:val="20"/>
              </w:rPr>
            </w:pPr>
            <w:r w:rsidRPr="00B41D2C">
              <w:rPr>
                <w:rFonts w:ascii="Times New Roman Bold" w:hAnsi="Times New Roman Bold"/>
                <w:sz w:val="20"/>
              </w:rPr>
              <w:t>1.4 Devlete Ait Kurulu</w:t>
            </w:r>
            <w:r w:rsidRPr="00B41D2C">
              <w:rPr>
                <w:rFonts w:ascii="Times New Roman Bold" w:hAnsi="Times New Roman Bold" w:hint="eastAsia"/>
                <w:sz w:val="20"/>
              </w:rPr>
              <w:t>ş</w:t>
            </w:r>
            <w:r w:rsidRPr="00B41D2C">
              <w:rPr>
                <w:rFonts w:ascii="Times New Roman Bold" w:hAnsi="Times New Roman Bold"/>
                <w:sz w:val="20"/>
              </w:rPr>
              <w:t xml:space="preserve"> veya Kurum</w:t>
            </w:r>
          </w:p>
        </w:tc>
        <w:tc>
          <w:tcPr>
            <w:tcW w:w="2826" w:type="dxa"/>
          </w:tcPr>
          <w:p w14:paraId="156E09F5" w14:textId="38FC14CB" w:rsidR="00A05EE4" w:rsidRPr="00B41D2C" w:rsidRDefault="00A05EE4" w:rsidP="00A05EE4">
            <w:pPr>
              <w:spacing w:before="60" w:after="60"/>
              <w:jc w:val="left"/>
              <w:rPr>
                <w:sz w:val="20"/>
              </w:rPr>
            </w:pPr>
            <w:r w:rsidRPr="00B41D2C">
              <w:rPr>
                <w:sz w:val="20"/>
              </w:rPr>
              <w:t>TST 4.6’nın şartlarına uyum</w:t>
            </w:r>
          </w:p>
        </w:tc>
        <w:tc>
          <w:tcPr>
            <w:tcW w:w="1370" w:type="dxa"/>
            <w:vAlign w:val="center"/>
          </w:tcPr>
          <w:p w14:paraId="3980AA63" w14:textId="77777777" w:rsidR="00A05EE4" w:rsidRPr="00B41D2C" w:rsidRDefault="00A05EE4" w:rsidP="00A05EE4">
            <w:pPr>
              <w:spacing w:before="60" w:after="60"/>
              <w:jc w:val="left"/>
              <w:rPr>
                <w:sz w:val="20"/>
              </w:rPr>
            </w:pPr>
            <w:r w:rsidRPr="00B41D2C">
              <w:rPr>
                <w:sz w:val="20"/>
              </w:rPr>
              <w:t>Gerekliliği karşılamalı</w:t>
            </w:r>
          </w:p>
        </w:tc>
        <w:tc>
          <w:tcPr>
            <w:tcW w:w="1474" w:type="dxa"/>
            <w:vAlign w:val="center"/>
          </w:tcPr>
          <w:p w14:paraId="18155C27" w14:textId="77777777" w:rsidR="00A05EE4" w:rsidRPr="00B41D2C" w:rsidRDefault="00A05EE4" w:rsidP="00A05EE4">
            <w:pPr>
              <w:spacing w:before="60" w:after="60"/>
              <w:jc w:val="left"/>
              <w:rPr>
                <w:sz w:val="20"/>
              </w:rPr>
            </w:pPr>
            <w:r w:rsidRPr="00B41D2C">
              <w:rPr>
                <w:sz w:val="20"/>
              </w:rPr>
              <w:t>Gerekliliği karşılamalı</w:t>
            </w:r>
          </w:p>
        </w:tc>
        <w:tc>
          <w:tcPr>
            <w:tcW w:w="1361" w:type="dxa"/>
            <w:vAlign w:val="center"/>
          </w:tcPr>
          <w:p w14:paraId="067D02E3" w14:textId="77777777" w:rsidR="00A05EE4" w:rsidRPr="00B41D2C" w:rsidRDefault="00A05EE4" w:rsidP="00A05EE4">
            <w:pPr>
              <w:spacing w:before="60" w:after="60"/>
              <w:jc w:val="left"/>
              <w:rPr>
                <w:sz w:val="20"/>
              </w:rPr>
            </w:pPr>
            <w:r w:rsidRPr="00B41D2C">
              <w:rPr>
                <w:sz w:val="20"/>
              </w:rPr>
              <w:t>Gerekliliği karşılamalı</w:t>
            </w:r>
          </w:p>
        </w:tc>
        <w:tc>
          <w:tcPr>
            <w:tcW w:w="1519" w:type="dxa"/>
          </w:tcPr>
          <w:p w14:paraId="04E47338" w14:textId="39B670EF" w:rsidR="00A05EE4" w:rsidRPr="00B41D2C" w:rsidRDefault="00A05EE4" w:rsidP="00A05EE4">
            <w:pPr>
              <w:spacing w:before="60" w:after="60"/>
              <w:jc w:val="center"/>
              <w:rPr>
                <w:sz w:val="20"/>
              </w:rPr>
            </w:pPr>
            <w:r w:rsidRPr="00B41D2C">
              <w:rPr>
                <w:sz w:val="20"/>
              </w:rPr>
              <w:t>Uygulanabilir değil</w:t>
            </w:r>
          </w:p>
        </w:tc>
        <w:tc>
          <w:tcPr>
            <w:tcW w:w="1800" w:type="dxa"/>
          </w:tcPr>
          <w:p w14:paraId="4B24DA06" w14:textId="77777777" w:rsidR="00A05EE4" w:rsidRPr="00B41D2C" w:rsidRDefault="00A05EE4" w:rsidP="00A05EE4">
            <w:pPr>
              <w:spacing w:before="60" w:after="60"/>
              <w:jc w:val="center"/>
              <w:rPr>
                <w:sz w:val="20"/>
              </w:rPr>
            </w:pPr>
            <w:r w:rsidRPr="00B41D2C">
              <w:rPr>
                <w:sz w:val="20"/>
              </w:rPr>
              <w:t>Ekler ile ELI – 1.1 ve 1.2 formu</w:t>
            </w:r>
          </w:p>
        </w:tc>
      </w:tr>
      <w:tr w:rsidR="00A05EE4" w:rsidRPr="00B41D2C" w14:paraId="3EFEB2CA" w14:textId="77777777" w:rsidTr="00CE1FB9">
        <w:trPr>
          <w:cantSplit/>
        </w:trPr>
        <w:tc>
          <w:tcPr>
            <w:tcW w:w="2178" w:type="dxa"/>
          </w:tcPr>
          <w:p w14:paraId="555C10C1" w14:textId="77777777" w:rsidR="00A05EE4" w:rsidRPr="00B41D2C" w:rsidRDefault="00A05EE4" w:rsidP="00AA6533">
            <w:pPr>
              <w:spacing w:before="60" w:after="60"/>
              <w:ind w:left="250" w:hanging="250"/>
              <w:outlineLvl w:val="1"/>
              <w:rPr>
                <w:rFonts w:ascii="Times New Roman Bold" w:hAnsi="Times New Roman Bold"/>
                <w:b/>
                <w:sz w:val="20"/>
              </w:rPr>
            </w:pPr>
            <w:r w:rsidRPr="00B41D2C">
              <w:rPr>
                <w:rFonts w:ascii="Times New Roman Bold" w:hAnsi="Times New Roman Bold"/>
                <w:sz w:val="20"/>
              </w:rPr>
              <w:t>1.5 Birle</w:t>
            </w:r>
            <w:r w:rsidRPr="00B41D2C">
              <w:rPr>
                <w:rFonts w:ascii="Times New Roman Bold" w:hAnsi="Times New Roman Bold" w:hint="eastAsia"/>
                <w:sz w:val="20"/>
              </w:rPr>
              <w:t>ş</w:t>
            </w:r>
            <w:r w:rsidRPr="00B41D2C">
              <w:rPr>
                <w:rFonts w:ascii="Times New Roman Bold" w:hAnsi="Times New Roman Bold"/>
                <w:sz w:val="20"/>
              </w:rPr>
              <w:t>mi</w:t>
            </w:r>
            <w:r w:rsidRPr="00B41D2C">
              <w:rPr>
                <w:rFonts w:ascii="Times New Roman Bold" w:hAnsi="Times New Roman Bold" w:hint="eastAsia"/>
                <w:sz w:val="20"/>
              </w:rPr>
              <w:t>ş</w:t>
            </w:r>
            <w:r w:rsidRPr="00B41D2C">
              <w:rPr>
                <w:rFonts w:ascii="Times New Roman Bold" w:hAnsi="Times New Roman Bold"/>
                <w:sz w:val="20"/>
              </w:rPr>
              <w:t xml:space="preserve"> Milletlerin karar</w:t>
            </w:r>
            <w:r w:rsidRPr="00B41D2C">
              <w:rPr>
                <w:rFonts w:ascii="Times New Roman Bold" w:hAnsi="Times New Roman Bold" w:hint="eastAsia"/>
                <w:sz w:val="20"/>
              </w:rPr>
              <w:t>ı</w:t>
            </w:r>
            <w:r w:rsidRPr="00B41D2C">
              <w:rPr>
                <w:rFonts w:ascii="Times New Roman Bold" w:hAnsi="Times New Roman Bold"/>
                <w:sz w:val="20"/>
              </w:rPr>
              <w:t>na veya Kredi Alan</w:t>
            </w:r>
            <w:r w:rsidRPr="00B41D2C">
              <w:rPr>
                <w:rFonts w:ascii="Times New Roman Bold" w:hAnsi="Times New Roman Bold" w:hint="eastAsia"/>
                <w:sz w:val="20"/>
              </w:rPr>
              <w:t>ı</w:t>
            </w:r>
            <w:r w:rsidRPr="00B41D2C">
              <w:rPr>
                <w:rFonts w:ascii="Times New Roman Bold" w:hAnsi="Times New Roman Bold"/>
                <w:sz w:val="20"/>
              </w:rPr>
              <w:t xml:space="preserve">n </w:t>
            </w:r>
            <w:r w:rsidRPr="00B41D2C">
              <w:rPr>
                <w:rFonts w:ascii="Times New Roman Bold" w:hAnsi="Times New Roman Bold" w:hint="eastAsia"/>
                <w:sz w:val="20"/>
              </w:rPr>
              <w:t>ü</w:t>
            </w:r>
            <w:r w:rsidRPr="00B41D2C">
              <w:rPr>
                <w:rFonts w:ascii="Times New Roman Bold" w:hAnsi="Times New Roman Bold"/>
                <w:sz w:val="20"/>
              </w:rPr>
              <w:t>lkesinin kanunlar</w:t>
            </w:r>
            <w:r w:rsidRPr="00B41D2C">
              <w:rPr>
                <w:rFonts w:ascii="Times New Roman Bold" w:hAnsi="Times New Roman Bold" w:hint="eastAsia"/>
                <w:sz w:val="20"/>
              </w:rPr>
              <w:t>ı</w:t>
            </w:r>
            <w:r w:rsidRPr="00B41D2C">
              <w:rPr>
                <w:rFonts w:ascii="Times New Roman Bold" w:hAnsi="Times New Roman Bold"/>
                <w:sz w:val="20"/>
              </w:rPr>
              <w:t>na dayal</w:t>
            </w:r>
            <w:r w:rsidRPr="00B41D2C">
              <w:rPr>
                <w:rFonts w:ascii="Times New Roman Bold" w:hAnsi="Times New Roman Bold" w:hint="eastAsia"/>
                <w:sz w:val="20"/>
              </w:rPr>
              <w:t>ı</w:t>
            </w:r>
            <w:r w:rsidRPr="00B41D2C">
              <w:rPr>
                <w:rFonts w:ascii="Times New Roman Bold" w:hAnsi="Times New Roman Bold"/>
                <w:sz w:val="20"/>
              </w:rPr>
              <w:t xml:space="preserve"> olarak </w:t>
            </w:r>
            <w:r w:rsidRPr="00B41D2C">
              <w:rPr>
                <w:rFonts w:ascii="Times New Roman Bold" w:hAnsi="Times New Roman Bold" w:hint="eastAsia"/>
                <w:sz w:val="20"/>
              </w:rPr>
              <w:t>ş</w:t>
            </w:r>
            <w:r w:rsidRPr="00B41D2C">
              <w:rPr>
                <w:rFonts w:ascii="Times New Roman Bold" w:hAnsi="Times New Roman Bold"/>
                <w:sz w:val="20"/>
              </w:rPr>
              <w:t>artlar</w:t>
            </w:r>
            <w:r w:rsidRPr="00B41D2C">
              <w:rPr>
                <w:rFonts w:ascii="Times New Roman Bold" w:hAnsi="Times New Roman Bold" w:hint="eastAsia"/>
                <w:sz w:val="20"/>
              </w:rPr>
              <w:t>ı</w:t>
            </w:r>
            <w:r w:rsidRPr="00B41D2C">
              <w:rPr>
                <w:rFonts w:ascii="Times New Roman Bold" w:hAnsi="Times New Roman Bold"/>
                <w:sz w:val="20"/>
              </w:rPr>
              <w:t xml:space="preserve"> sa</w:t>
            </w:r>
            <w:r w:rsidRPr="00B41D2C">
              <w:rPr>
                <w:rFonts w:ascii="Times New Roman Bold" w:hAnsi="Times New Roman Bold" w:hint="eastAsia"/>
                <w:sz w:val="20"/>
              </w:rPr>
              <w:t>ğ</w:t>
            </w:r>
            <w:r w:rsidRPr="00B41D2C">
              <w:rPr>
                <w:rFonts w:ascii="Times New Roman Bold" w:hAnsi="Times New Roman Bold"/>
                <w:sz w:val="20"/>
              </w:rPr>
              <w:t xml:space="preserve">layamama </w:t>
            </w:r>
          </w:p>
        </w:tc>
        <w:tc>
          <w:tcPr>
            <w:tcW w:w="2826" w:type="dxa"/>
          </w:tcPr>
          <w:p w14:paraId="47FB98B9" w14:textId="6FCAF8F7" w:rsidR="00A05EE4" w:rsidRPr="00B41D2C" w:rsidRDefault="00A05EE4" w:rsidP="00A05EE4">
            <w:pPr>
              <w:spacing w:before="60" w:after="60"/>
              <w:rPr>
                <w:sz w:val="20"/>
              </w:rPr>
            </w:pPr>
            <w:r w:rsidRPr="00B41D2C">
              <w:rPr>
                <w:sz w:val="20"/>
              </w:rPr>
              <w:t xml:space="preserve">Kredi Alanın ülkesinin kanunları veya resmi mevzuatının bir sonucu olarak veya TST 4.8 ve </w:t>
            </w:r>
            <w:r w:rsidR="00937890">
              <w:rPr>
                <w:sz w:val="20"/>
              </w:rPr>
              <w:t>Kısım</w:t>
            </w:r>
            <w:r w:rsidR="00937890" w:rsidRPr="00B41D2C">
              <w:rPr>
                <w:sz w:val="20"/>
              </w:rPr>
              <w:t xml:space="preserve"> </w:t>
            </w:r>
            <w:r w:rsidRPr="00B41D2C">
              <w:rPr>
                <w:sz w:val="20"/>
              </w:rPr>
              <w:t xml:space="preserve">V uyarınca BM Güvenlik Konseyi kararına uyum </w:t>
            </w:r>
            <w:r w:rsidR="006030EB" w:rsidRPr="00B41D2C">
              <w:rPr>
                <w:sz w:val="20"/>
              </w:rPr>
              <w:t>çerçevesinde</w:t>
            </w:r>
            <w:r w:rsidRPr="00B41D2C">
              <w:rPr>
                <w:sz w:val="20"/>
              </w:rPr>
              <w:t xml:space="preserve"> hariç tutulmamış olma.</w:t>
            </w:r>
          </w:p>
        </w:tc>
        <w:tc>
          <w:tcPr>
            <w:tcW w:w="1370" w:type="dxa"/>
          </w:tcPr>
          <w:p w14:paraId="1A1EDE88" w14:textId="77777777" w:rsidR="00A05EE4" w:rsidRPr="00B41D2C" w:rsidRDefault="00A05EE4" w:rsidP="00A05EE4">
            <w:pPr>
              <w:spacing w:before="60" w:after="60"/>
              <w:jc w:val="left"/>
              <w:rPr>
                <w:sz w:val="20"/>
              </w:rPr>
            </w:pPr>
            <w:r w:rsidRPr="00B41D2C">
              <w:rPr>
                <w:sz w:val="20"/>
              </w:rPr>
              <w:t>Gerekliliği karşılamalı</w:t>
            </w:r>
          </w:p>
        </w:tc>
        <w:tc>
          <w:tcPr>
            <w:tcW w:w="1474" w:type="dxa"/>
          </w:tcPr>
          <w:p w14:paraId="2D4BBB68" w14:textId="77777777" w:rsidR="00A05EE4" w:rsidRPr="00B41D2C" w:rsidRDefault="00A05EE4" w:rsidP="00A05EE4">
            <w:pPr>
              <w:spacing w:before="60" w:after="60"/>
              <w:jc w:val="left"/>
              <w:rPr>
                <w:sz w:val="20"/>
              </w:rPr>
            </w:pPr>
            <w:r w:rsidRPr="00B41D2C">
              <w:rPr>
                <w:sz w:val="20"/>
              </w:rPr>
              <w:t>Gerekliliği karşılamalı</w:t>
            </w:r>
          </w:p>
        </w:tc>
        <w:tc>
          <w:tcPr>
            <w:tcW w:w="1361" w:type="dxa"/>
          </w:tcPr>
          <w:p w14:paraId="4D6160DE" w14:textId="77777777" w:rsidR="00A05EE4" w:rsidRPr="00B41D2C" w:rsidRDefault="00A05EE4" w:rsidP="00A05EE4">
            <w:pPr>
              <w:spacing w:before="60" w:after="60"/>
              <w:jc w:val="left"/>
              <w:rPr>
                <w:sz w:val="20"/>
              </w:rPr>
            </w:pPr>
            <w:r w:rsidRPr="00B41D2C">
              <w:rPr>
                <w:sz w:val="20"/>
              </w:rPr>
              <w:t>Gerekliliği karşılamalı</w:t>
            </w:r>
          </w:p>
        </w:tc>
        <w:tc>
          <w:tcPr>
            <w:tcW w:w="1519" w:type="dxa"/>
          </w:tcPr>
          <w:p w14:paraId="2BCE078E" w14:textId="43CA08D2" w:rsidR="00A05EE4" w:rsidRPr="00B41D2C" w:rsidRDefault="00A05EE4" w:rsidP="00A05EE4">
            <w:pPr>
              <w:spacing w:before="60" w:after="60"/>
              <w:jc w:val="center"/>
              <w:rPr>
                <w:sz w:val="20"/>
              </w:rPr>
            </w:pPr>
            <w:r w:rsidRPr="00B41D2C">
              <w:rPr>
                <w:sz w:val="20"/>
              </w:rPr>
              <w:t>Uygulanabilir değil</w:t>
            </w:r>
          </w:p>
        </w:tc>
        <w:tc>
          <w:tcPr>
            <w:tcW w:w="1800" w:type="dxa"/>
          </w:tcPr>
          <w:p w14:paraId="1A04A370" w14:textId="77777777" w:rsidR="00A05EE4" w:rsidRPr="00B41D2C" w:rsidRDefault="00A05EE4" w:rsidP="00A05EE4">
            <w:pPr>
              <w:spacing w:before="60" w:after="60"/>
              <w:jc w:val="center"/>
              <w:rPr>
                <w:sz w:val="20"/>
              </w:rPr>
            </w:pPr>
            <w:r w:rsidRPr="00B41D2C">
              <w:rPr>
                <w:sz w:val="20"/>
              </w:rPr>
              <w:t>Teklif Mektubu</w:t>
            </w:r>
          </w:p>
        </w:tc>
      </w:tr>
    </w:tbl>
    <w:p w14:paraId="4C1DC493" w14:textId="77777777" w:rsidR="00CE1FB9" w:rsidRPr="00B41D2C" w:rsidRDefault="00CE1FB9" w:rsidP="00CE1FB9"/>
    <w:p w14:paraId="2D0B2966" w14:textId="77777777" w:rsidR="00CE1FB9" w:rsidRPr="00B41D2C" w:rsidRDefault="00CE1FB9" w:rsidP="00CE1FB9"/>
    <w:p w14:paraId="203FFA69" w14:textId="77777777" w:rsidR="00CE1FB9" w:rsidRPr="00B41D2C" w:rsidRDefault="00CE1FB9" w:rsidP="00CE1FB9"/>
    <w:p w14:paraId="51764524" w14:textId="77777777" w:rsidR="00CE1FB9" w:rsidRPr="00B41D2C" w:rsidRDefault="00CE1FB9" w:rsidP="00CE1F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790"/>
        <w:gridCol w:w="1561"/>
        <w:gridCol w:w="1319"/>
        <w:gridCol w:w="1561"/>
        <w:gridCol w:w="1409"/>
        <w:gridCol w:w="1854"/>
      </w:tblGrid>
      <w:tr w:rsidR="00CE1FB9" w:rsidRPr="00B41D2C" w14:paraId="75D0753C" w14:textId="77777777" w:rsidTr="00CE1FB9">
        <w:trPr>
          <w:cantSplit/>
          <w:tblHeader/>
        </w:trPr>
        <w:tc>
          <w:tcPr>
            <w:tcW w:w="2214" w:type="dxa"/>
            <w:shd w:val="clear" w:color="auto" w:fill="7F7F7F" w:themeFill="background1" w:themeFillShade="7F"/>
            <w:vAlign w:val="center"/>
          </w:tcPr>
          <w:p w14:paraId="41475C5B" w14:textId="77777777" w:rsidR="00CE1FB9" w:rsidRPr="00B41D2C" w:rsidRDefault="00CE1FB9" w:rsidP="00CE1FB9">
            <w:pPr>
              <w:tabs>
                <w:tab w:val="center" w:pos="1006"/>
                <w:tab w:val="right" w:pos="2012"/>
              </w:tabs>
              <w:spacing w:before="120" w:after="120"/>
              <w:jc w:val="center"/>
              <w:rPr>
                <w:b/>
                <w:sz w:val="22"/>
                <w:szCs w:val="22"/>
              </w:rPr>
            </w:pPr>
            <w:r w:rsidRPr="00B41D2C">
              <w:lastRenderedPageBreak/>
              <w:br w:type="page"/>
            </w:r>
            <w:r w:rsidRPr="00B41D2C">
              <w:br w:type="page"/>
            </w:r>
            <w:r w:rsidRPr="00B41D2C">
              <w:br w:type="page"/>
            </w:r>
            <w:r w:rsidRPr="00B41D2C">
              <w:rPr>
                <w:b/>
                <w:sz w:val="22"/>
                <w:szCs w:val="22"/>
              </w:rPr>
              <w:t>Faktör</w:t>
            </w:r>
          </w:p>
        </w:tc>
        <w:tc>
          <w:tcPr>
            <w:tcW w:w="10494" w:type="dxa"/>
            <w:gridSpan w:val="6"/>
            <w:shd w:val="clear" w:color="auto" w:fill="7F7F7F" w:themeFill="background1" w:themeFillShade="7F"/>
            <w:vAlign w:val="bottom"/>
          </w:tcPr>
          <w:p w14:paraId="69AEE693" w14:textId="77777777" w:rsidR="00CE1FB9" w:rsidRPr="00B41D2C" w:rsidRDefault="00CE1FB9" w:rsidP="00CE1FB9">
            <w:pPr>
              <w:spacing w:before="120" w:after="120"/>
              <w:ind w:right="0"/>
              <w:jc w:val="center"/>
              <w:rPr>
                <w:b/>
                <w:szCs w:val="28"/>
              </w:rPr>
            </w:pPr>
            <w:r w:rsidRPr="00B41D2C">
              <w:rPr>
                <w:b/>
                <w:szCs w:val="28"/>
              </w:rPr>
              <w:t>2. Geçmiş Sözleşmenin İfa Edilmemesi</w:t>
            </w:r>
          </w:p>
        </w:tc>
      </w:tr>
      <w:tr w:rsidR="00CE1FB9" w:rsidRPr="00B41D2C" w14:paraId="71D1339D" w14:textId="77777777" w:rsidTr="00CE1FB9">
        <w:trPr>
          <w:cantSplit/>
          <w:tblHeader/>
        </w:trPr>
        <w:tc>
          <w:tcPr>
            <w:tcW w:w="2214" w:type="dxa"/>
            <w:vMerge w:val="restart"/>
            <w:shd w:val="clear" w:color="auto" w:fill="D9D9D9" w:themeFill="background1" w:themeFillShade="D9"/>
            <w:vAlign w:val="center"/>
          </w:tcPr>
          <w:p w14:paraId="592E64D9" w14:textId="77777777" w:rsidR="00CE1FB9" w:rsidRPr="00B41D2C" w:rsidRDefault="00CE1FB9" w:rsidP="00CE1FB9">
            <w:pPr>
              <w:tabs>
                <w:tab w:val="left" w:pos="810"/>
              </w:tabs>
              <w:spacing w:after="240"/>
              <w:ind w:left="720" w:hanging="360"/>
              <w:jc w:val="left"/>
              <w:outlineLvl w:val="4"/>
              <w:rPr>
                <w:rFonts w:ascii="Times New Roman Bold" w:hAnsi="Times New Roman Bold"/>
                <w:sz w:val="22"/>
                <w:szCs w:val="22"/>
              </w:rPr>
            </w:pPr>
            <w:r w:rsidRPr="00B41D2C">
              <w:rPr>
                <w:b/>
                <w:sz w:val="22"/>
                <w:szCs w:val="22"/>
              </w:rPr>
              <w:t>Alt Faktör</w:t>
            </w:r>
          </w:p>
        </w:tc>
        <w:tc>
          <w:tcPr>
            <w:tcW w:w="8640" w:type="dxa"/>
            <w:gridSpan w:val="5"/>
            <w:shd w:val="clear" w:color="auto" w:fill="D9D9D9" w:themeFill="background1" w:themeFillShade="D9"/>
            <w:vAlign w:val="center"/>
          </w:tcPr>
          <w:p w14:paraId="63DFC1F4" w14:textId="77777777" w:rsidR="00CE1FB9" w:rsidRPr="00B41D2C" w:rsidRDefault="00CE1FB9" w:rsidP="00CE1FB9">
            <w:pPr>
              <w:tabs>
                <w:tab w:val="left" w:pos="810"/>
              </w:tabs>
              <w:spacing w:before="80" w:after="80"/>
              <w:ind w:left="720" w:hanging="360"/>
              <w:jc w:val="center"/>
              <w:outlineLvl w:val="4"/>
              <w:rPr>
                <w:b/>
                <w:sz w:val="22"/>
                <w:szCs w:val="22"/>
              </w:rPr>
            </w:pPr>
            <w:r w:rsidRPr="00B41D2C">
              <w:rPr>
                <w:rFonts w:ascii="Times New Roman Bold" w:hAnsi="Times New Roman Bold"/>
                <w:b/>
                <w:sz w:val="22"/>
                <w:szCs w:val="22"/>
              </w:rPr>
              <w:t>Kriterler</w:t>
            </w:r>
          </w:p>
        </w:tc>
        <w:tc>
          <w:tcPr>
            <w:tcW w:w="1854" w:type="dxa"/>
            <w:vMerge w:val="restart"/>
            <w:shd w:val="clear" w:color="auto" w:fill="D9D9D9" w:themeFill="background1" w:themeFillShade="D9"/>
            <w:vAlign w:val="center"/>
          </w:tcPr>
          <w:p w14:paraId="1A20A7C7" w14:textId="77777777" w:rsidR="00CE1FB9" w:rsidRPr="00B41D2C" w:rsidRDefault="00CE1FB9" w:rsidP="00CE1FB9">
            <w:pPr>
              <w:spacing w:before="80" w:after="80"/>
              <w:ind w:left="36" w:hanging="36"/>
              <w:jc w:val="center"/>
              <w:rPr>
                <w:b/>
                <w:sz w:val="22"/>
                <w:szCs w:val="22"/>
              </w:rPr>
            </w:pPr>
            <w:r w:rsidRPr="00B41D2C">
              <w:rPr>
                <w:b/>
                <w:sz w:val="22"/>
                <w:szCs w:val="22"/>
              </w:rPr>
              <w:t>Gerekli Evraklar</w:t>
            </w:r>
          </w:p>
        </w:tc>
      </w:tr>
      <w:tr w:rsidR="00CE1FB9" w:rsidRPr="00B41D2C" w14:paraId="495D2E20" w14:textId="77777777" w:rsidTr="00CE1FB9">
        <w:trPr>
          <w:cantSplit/>
          <w:tblHeader/>
        </w:trPr>
        <w:tc>
          <w:tcPr>
            <w:tcW w:w="2214" w:type="dxa"/>
            <w:vMerge/>
          </w:tcPr>
          <w:p w14:paraId="01B60254" w14:textId="77777777" w:rsidR="00CE1FB9" w:rsidRPr="00B41D2C" w:rsidRDefault="00CE1FB9" w:rsidP="00CE1FB9">
            <w:pPr>
              <w:jc w:val="center"/>
              <w:rPr>
                <w:b/>
                <w:sz w:val="22"/>
                <w:szCs w:val="22"/>
              </w:rPr>
            </w:pPr>
          </w:p>
        </w:tc>
        <w:tc>
          <w:tcPr>
            <w:tcW w:w="2790" w:type="dxa"/>
            <w:vMerge w:val="restart"/>
            <w:shd w:val="clear" w:color="auto" w:fill="D9D9D9" w:themeFill="background1" w:themeFillShade="D9"/>
            <w:vAlign w:val="center"/>
          </w:tcPr>
          <w:p w14:paraId="3E840065" w14:textId="77777777" w:rsidR="00CE1FB9" w:rsidRPr="00B41D2C" w:rsidRDefault="00CE1FB9" w:rsidP="00CE1FB9">
            <w:pPr>
              <w:tabs>
                <w:tab w:val="left" w:pos="810"/>
              </w:tabs>
              <w:spacing w:after="0"/>
              <w:ind w:left="720" w:hanging="360"/>
              <w:jc w:val="left"/>
              <w:outlineLvl w:val="4"/>
              <w:rPr>
                <w:b/>
                <w:sz w:val="22"/>
                <w:szCs w:val="22"/>
              </w:rPr>
            </w:pPr>
            <w:r w:rsidRPr="00B41D2C">
              <w:rPr>
                <w:b/>
                <w:sz w:val="22"/>
                <w:szCs w:val="22"/>
              </w:rPr>
              <w:t>Gereklilik</w:t>
            </w:r>
          </w:p>
        </w:tc>
        <w:tc>
          <w:tcPr>
            <w:tcW w:w="5850" w:type="dxa"/>
            <w:gridSpan w:val="4"/>
            <w:shd w:val="clear" w:color="auto" w:fill="D9D9D9" w:themeFill="background1" w:themeFillShade="D9"/>
          </w:tcPr>
          <w:p w14:paraId="690FFF27" w14:textId="77777777" w:rsidR="00CE1FB9" w:rsidRPr="00B41D2C" w:rsidRDefault="00CE1FB9" w:rsidP="00CE1FB9">
            <w:pPr>
              <w:tabs>
                <w:tab w:val="left" w:pos="810"/>
              </w:tabs>
              <w:spacing w:before="80" w:after="80"/>
              <w:ind w:left="720" w:hanging="360"/>
              <w:jc w:val="center"/>
              <w:outlineLvl w:val="4"/>
              <w:rPr>
                <w:b/>
                <w:sz w:val="22"/>
                <w:szCs w:val="22"/>
              </w:rPr>
            </w:pPr>
            <w:r w:rsidRPr="00B41D2C">
              <w:rPr>
                <w:b/>
                <w:sz w:val="22"/>
                <w:szCs w:val="22"/>
              </w:rPr>
              <w:t>İstekli</w:t>
            </w:r>
          </w:p>
        </w:tc>
        <w:tc>
          <w:tcPr>
            <w:tcW w:w="1854" w:type="dxa"/>
            <w:vMerge/>
          </w:tcPr>
          <w:p w14:paraId="25BC718E" w14:textId="77777777" w:rsidR="00CE1FB9" w:rsidRPr="00B41D2C" w:rsidRDefault="00CE1FB9" w:rsidP="00CE1FB9">
            <w:pPr>
              <w:spacing w:before="40"/>
              <w:ind w:left="36" w:hanging="36"/>
              <w:jc w:val="center"/>
              <w:rPr>
                <w:b/>
                <w:sz w:val="22"/>
                <w:szCs w:val="22"/>
              </w:rPr>
            </w:pPr>
          </w:p>
        </w:tc>
      </w:tr>
      <w:tr w:rsidR="00CE1FB9" w:rsidRPr="00B41D2C" w14:paraId="19F32046" w14:textId="77777777" w:rsidTr="002D2F95">
        <w:trPr>
          <w:cantSplit/>
          <w:tblHeader/>
        </w:trPr>
        <w:tc>
          <w:tcPr>
            <w:tcW w:w="2214" w:type="dxa"/>
            <w:vMerge/>
          </w:tcPr>
          <w:p w14:paraId="16BF5DCA" w14:textId="77777777" w:rsidR="00CE1FB9" w:rsidRPr="00B41D2C" w:rsidRDefault="00CE1FB9" w:rsidP="00CE1FB9">
            <w:pPr>
              <w:rPr>
                <w:b/>
                <w:sz w:val="22"/>
                <w:szCs w:val="22"/>
              </w:rPr>
            </w:pPr>
          </w:p>
        </w:tc>
        <w:tc>
          <w:tcPr>
            <w:tcW w:w="2790" w:type="dxa"/>
            <w:vMerge/>
          </w:tcPr>
          <w:p w14:paraId="467DD1E5" w14:textId="77777777" w:rsidR="00CE1FB9" w:rsidRPr="00B41D2C" w:rsidRDefault="00CE1FB9" w:rsidP="00CE1FB9">
            <w:pPr>
              <w:rPr>
                <w:b/>
                <w:sz w:val="22"/>
                <w:szCs w:val="22"/>
              </w:rPr>
            </w:pPr>
          </w:p>
        </w:tc>
        <w:tc>
          <w:tcPr>
            <w:tcW w:w="1561" w:type="dxa"/>
            <w:vMerge w:val="restart"/>
            <w:shd w:val="clear" w:color="auto" w:fill="D9D9D9" w:themeFill="background1" w:themeFillShade="D9"/>
            <w:vAlign w:val="center"/>
          </w:tcPr>
          <w:p w14:paraId="63EA0AEB" w14:textId="38C133C3" w:rsidR="00CE1FB9" w:rsidRPr="00B41D2C" w:rsidRDefault="00D63072" w:rsidP="00CE1FB9">
            <w:pPr>
              <w:spacing w:before="40"/>
              <w:jc w:val="center"/>
              <w:rPr>
                <w:b/>
                <w:sz w:val="22"/>
                <w:szCs w:val="22"/>
              </w:rPr>
            </w:pPr>
            <w:r w:rsidRPr="00B41D2C">
              <w:rPr>
                <w:b/>
                <w:sz w:val="22"/>
                <w:szCs w:val="22"/>
              </w:rPr>
              <w:t>Tek Başına Firma</w:t>
            </w:r>
          </w:p>
        </w:tc>
        <w:tc>
          <w:tcPr>
            <w:tcW w:w="4289" w:type="dxa"/>
            <w:gridSpan w:val="3"/>
            <w:shd w:val="clear" w:color="auto" w:fill="D9D9D9" w:themeFill="background1" w:themeFillShade="D9"/>
          </w:tcPr>
          <w:p w14:paraId="24B1B336" w14:textId="04A96FC7" w:rsidR="00CE1FB9" w:rsidRPr="00B41D2C" w:rsidRDefault="00EA6F79" w:rsidP="00CE1FB9">
            <w:pPr>
              <w:tabs>
                <w:tab w:val="left" w:pos="810"/>
              </w:tabs>
              <w:spacing w:before="40" w:after="0"/>
              <w:ind w:left="720" w:hanging="360"/>
              <w:jc w:val="center"/>
              <w:outlineLvl w:val="4"/>
              <w:rPr>
                <w:b/>
                <w:sz w:val="22"/>
                <w:szCs w:val="22"/>
              </w:rPr>
            </w:pPr>
            <w:r>
              <w:rPr>
                <w:b/>
                <w:sz w:val="22"/>
                <w:szCs w:val="22"/>
              </w:rPr>
              <w:t>Ortak Girişim</w:t>
            </w:r>
            <w:r w:rsidR="00CE1FB9" w:rsidRPr="00B41D2C">
              <w:rPr>
                <w:b/>
                <w:sz w:val="22"/>
                <w:szCs w:val="22"/>
              </w:rPr>
              <w:t xml:space="preserve"> (mevcut veya planlanmış)</w:t>
            </w:r>
          </w:p>
        </w:tc>
        <w:tc>
          <w:tcPr>
            <w:tcW w:w="1854" w:type="dxa"/>
            <w:vMerge/>
          </w:tcPr>
          <w:p w14:paraId="5034F04A" w14:textId="77777777" w:rsidR="00CE1FB9" w:rsidRPr="00B41D2C" w:rsidRDefault="00CE1FB9" w:rsidP="00CE1FB9">
            <w:pPr>
              <w:spacing w:before="40"/>
              <w:ind w:left="36" w:hanging="36"/>
              <w:jc w:val="center"/>
              <w:rPr>
                <w:b/>
                <w:sz w:val="22"/>
                <w:szCs w:val="22"/>
              </w:rPr>
            </w:pPr>
          </w:p>
        </w:tc>
      </w:tr>
      <w:tr w:rsidR="00CE1FB9" w:rsidRPr="00B41D2C" w14:paraId="18B4EDDC" w14:textId="77777777" w:rsidTr="002D2F95">
        <w:trPr>
          <w:cantSplit/>
          <w:trHeight w:val="600"/>
          <w:tblHeader/>
        </w:trPr>
        <w:tc>
          <w:tcPr>
            <w:tcW w:w="2214" w:type="dxa"/>
            <w:vMerge/>
          </w:tcPr>
          <w:p w14:paraId="1F29EBA8" w14:textId="77777777" w:rsidR="00CE1FB9" w:rsidRPr="00B41D2C" w:rsidRDefault="00CE1FB9" w:rsidP="00CE1FB9">
            <w:pPr>
              <w:rPr>
                <w:b/>
                <w:sz w:val="22"/>
                <w:szCs w:val="22"/>
              </w:rPr>
            </w:pPr>
          </w:p>
        </w:tc>
        <w:tc>
          <w:tcPr>
            <w:tcW w:w="2790" w:type="dxa"/>
            <w:vMerge/>
          </w:tcPr>
          <w:p w14:paraId="264257C9" w14:textId="77777777" w:rsidR="00CE1FB9" w:rsidRPr="00B41D2C" w:rsidRDefault="00CE1FB9" w:rsidP="00CE1FB9">
            <w:pPr>
              <w:rPr>
                <w:b/>
                <w:sz w:val="22"/>
                <w:szCs w:val="22"/>
              </w:rPr>
            </w:pPr>
          </w:p>
        </w:tc>
        <w:tc>
          <w:tcPr>
            <w:tcW w:w="1561" w:type="dxa"/>
            <w:vMerge/>
          </w:tcPr>
          <w:p w14:paraId="5A2E85FF" w14:textId="77777777" w:rsidR="00CE1FB9" w:rsidRPr="00B41D2C" w:rsidRDefault="00CE1FB9" w:rsidP="00CE1FB9">
            <w:pPr>
              <w:spacing w:before="40"/>
              <w:ind w:left="36" w:hanging="36"/>
              <w:jc w:val="center"/>
              <w:rPr>
                <w:b/>
                <w:sz w:val="22"/>
                <w:szCs w:val="22"/>
              </w:rPr>
            </w:pPr>
          </w:p>
        </w:tc>
        <w:tc>
          <w:tcPr>
            <w:tcW w:w="1319" w:type="dxa"/>
            <w:shd w:val="clear" w:color="auto" w:fill="D9D9D9" w:themeFill="background1" w:themeFillShade="D9"/>
          </w:tcPr>
          <w:p w14:paraId="45D76885" w14:textId="77777777" w:rsidR="00CE1FB9" w:rsidRPr="00B41D2C" w:rsidRDefault="00CE1FB9" w:rsidP="00CE1FB9">
            <w:pPr>
              <w:spacing w:after="0"/>
              <w:jc w:val="center"/>
              <w:rPr>
                <w:b/>
                <w:sz w:val="22"/>
                <w:szCs w:val="22"/>
              </w:rPr>
            </w:pPr>
            <w:r w:rsidRPr="00B41D2C">
              <w:rPr>
                <w:b/>
                <w:sz w:val="22"/>
                <w:szCs w:val="22"/>
              </w:rPr>
              <w:t>Bütün üyeler bir arada</w:t>
            </w:r>
          </w:p>
        </w:tc>
        <w:tc>
          <w:tcPr>
            <w:tcW w:w="1561" w:type="dxa"/>
            <w:shd w:val="clear" w:color="auto" w:fill="D9D9D9" w:themeFill="background1" w:themeFillShade="D9"/>
          </w:tcPr>
          <w:p w14:paraId="73D18AD5" w14:textId="77777777" w:rsidR="00CE1FB9" w:rsidRPr="00B41D2C" w:rsidRDefault="00CE1FB9" w:rsidP="00CE1FB9">
            <w:pPr>
              <w:spacing w:after="0"/>
              <w:jc w:val="center"/>
              <w:rPr>
                <w:b/>
                <w:sz w:val="22"/>
                <w:szCs w:val="22"/>
              </w:rPr>
            </w:pPr>
            <w:r w:rsidRPr="00B41D2C">
              <w:rPr>
                <w:b/>
                <w:sz w:val="22"/>
                <w:szCs w:val="22"/>
              </w:rPr>
              <w:t>Her bir üye</w:t>
            </w:r>
          </w:p>
        </w:tc>
        <w:tc>
          <w:tcPr>
            <w:tcW w:w="1409" w:type="dxa"/>
            <w:shd w:val="clear" w:color="auto" w:fill="D9D9D9" w:themeFill="background1" w:themeFillShade="D9"/>
          </w:tcPr>
          <w:p w14:paraId="48C80963" w14:textId="77777777" w:rsidR="00CE1FB9" w:rsidRPr="00B41D2C" w:rsidRDefault="00CE1FB9" w:rsidP="00CE1FB9">
            <w:pPr>
              <w:spacing w:after="0"/>
              <w:jc w:val="center"/>
              <w:rPr>
                <w:b/>
                <w:sz w:val="22"/>
                <w:szCs w:val="22"/>
              </w:rPr>
            </w:pPr>
            <w:r w:rsidRPr="00B41D2C">
              <w:rPr>
                <w:b/>
                <w:sz w:val="22"/>
                <w:szCs w:val="22"/>
              </w:rPr>
              <w:t>En az bir üye</w:t>
            </w:r>
          </w:p>
        </w:tc>
        <w:tc>
          <w:tcPr>
            <w:tcW w:w="1854" w:type="dxa"/>
            <w:vMerge/>
          </w:tcPr>
          <w:p w14:paraId="3D1CE61E" w14:textId="77777777" w:rsidR="00CE1FB9" w:rsidRPr="00B41D2C" w:rsidRDefault="00CE1FB9" w:rsidP="00CE1FB9">
            <w:pPr>
              <w:ind w:left="36" w:hanging="36"/>
              <w:jc w:val="center"/>
              <w:rPr>
                <w:b/>
                <w:sz w:val="22"/>
                <w:szCs w:val="22"/>
              </w:rPr>
            </w:pPr>
          </w:p>
        </w:tc>
      </w:tr>
      <w:tr w:rsidR="00CE1FB9" w:rsidRPr="00B41D2C" w14:paraId="2DF409F9" w14:textId="77777777" w:rsidTr="002D2F95">
        <w:trPr>
          <w:cantSplit/>
          <w:trHeight w:val="600"/>
        </w:trPr>
        <w:tc>
          <w:tcPr>
            <w:tcW w:w="2214" w:type="dxa"/>
          </w:tcPr>
          <w:p w14:paraId="7015C60B" w14:textId="77777777" w:rsidR="00CE1FB9" w:rsidRPr="00B41D2C" w:rsidRDefault="00CE1FB9" w:rsidP="00CE1FB9">
            <w:pPr>
              <w:spacing w:before="60" w:after="60"/>
              <w:ind w:right="0"/>
              <w:jc w:val="left"/>
              <w:outlineLvl w:val="1"/>
              <w:rPr>
                <w:rFonts w:ascii="Times New Roman Bold" w:hAnsi="Times New Roman Bold"/>
                <w:b/>
                <w:sz w:val="20"/>
              </w:rPr>
            </w:pPr>
            <w:r w:rsidRPr="00B41D2C">
              <w:rPr>
                <w:rFonts w:ascii="Times New Roman Bold" w:hAnsi="Times New Roman Bold"/>
                <w:sz w:val="20"/>
              </w:rPr>
              <w:t xml:space="preserve">2.1 </w:t>
            </w:r>
            <w:r w:rsidRPr="00B41D2C">
              <w:rPr>
                <w:rFonts w:ascii="Times New Roman Bold" w:hAnsi="Times New Roman Bold" w:hint="eastAsia"/>
                <w:sz w:val="20"/>
              </w:rPr>
              <w:t>İ</w:t>
            </w:r>
            <w:r w:rsidRPr="00B41D2C">
              <w:rPr>
                <w:rFonts w:ascii="Times New Roman Bold" w:hAnsi="Times New Roman Bold"/>
                <w:sz w:val="20"/>
              </w:rPr>
              <w:t>fa Edilmemi</w:t>
            </w:r>
            <w:r w:rsidRPr="00B41D2C">
              <w:rPr>
                <w:rFonts w:ascii="Times New Roman Bold" w:hAnsi="Times New Roman Bold" w:hint="eastAsia"/>
                <w:sz w:val="20"/>
              </w:rPr>
              <w:t>ş</w:t>
            </w:r>
            <w:r w:rsidRPr="00B41D2C">
              <w:rPr>
                <w:rFonts w:ascii="Times New Roman Bold" w:hAnsi="Times New Roman Bold"/>
                <w:sz w:val="20"/>
              </w:rPr>
              <w:t xml:space="preserve"> S</w:t>
            </w:r>
            <w:r w:rsidRPr="00B41D2C">
              <w:rPr>
                <w:rFonts w:ascii="Times New Roman Bold" w:hAnsi="Times New Roman Bold" w:hint="eastAsia"/>
                <w:sz w:val="20"/>
              </w:rPr>
              <w:t>ö</w:t>
            </w:r>
            <w:r w:rsidRPr="00B41D2C">
              <w:rPr>
                <w:rFonts w:ascii="Times New Roman Bold" w:hAnsi="Times New Roman Bold"/>
                <w:sz w:val="20"/>
              </w:rPr>
              <w:t>zle</w:t>
            </w:r>
            <w:r w:rsidRPr="00B41D2C">
              <w:rPr>
                <w:rFonts w:ascii="Times New Roman Bold" w:hAnsi="Times New Roman Bold" w:hint="eastAsia"/>
                <w:sz w:val="20"/>
              </w:rPr>
              <w:t>ş</w:t>
            </w:r>
            <w:r w:rsidRPr="00B41D2C">
              <w:rPr>
                <w:rFonts w:ascii="Times New Roman Bold" w:hAnsi="Times New Roman Bold"/>
                <w:sz w:val="20"/>
              </w:rPr>
              <w:t>meler Ge</w:t>
            </w:r>
            <w:r w:rsidRPr="00B41D2C">
              <w:rPr>
                <w:rFonts w:ascii="Times New Roman Bold" w:hAnsi="Times New Roman Bold" w:hint="eastAsia"/>
                <w:sz w:val="20"/>
              </w:rPr>
              <w:t>ç</w:t>
            </w:r>
            <w:r w:rsidRPr="00B41D2C">
              <w:rPr>
                <w:rFonts w:ascii="Times New Roman Bold" w:hAnsi="Times New Roman Bold"/>
                <w:sz w:val="20"/>
              </w:rPr>
              <w:t>mi</w:t>
            </w:r>
            <w:r w:rsidRPr="00B41D2C">
              <w:rPr>
                <w:rFonts w:ascii="Times New Roman Bold" w:hAnsi="Times New Roman Bold" w:hint="eastAsia"/>
                <w:sz w:val="20"/>
              </w:rPr>
              <w:t>ş</w:t>
            </w:r>
            <w:r w:rsidRPr="00B41D2C">
              <w:rPr>
                <w:rFonts w:ascii="Times New Roman Bold" w:hAnsi="Times New Roman Bold"/>
                <w:sz w:val="20"/>
              </w:rPr>
              <w:t>i</w:t>
            </w:r>
          </w:p>
        </w:tc>
        <w:tc>
          <w:tcPr>
            <w:tcW w:w="2790" w:type="dxa"/>
          </w:tcPr>
          <w:p w14:paraId="0E5B8BE2" w14:textId="37913A23" w:rsidR="00CE1FB9" w:rsidRPr="00B41D2C" w:rsidRDefault="00017EF1" w:rsidP="003C0568">
            <w:pPr>
              <w:spacing w:before="60" w:after="60"/>
              <w:rPr>
                <w:sz w:val="20"/>
              </w:rPr>
            </w:pPr>
            <w:r w:rsidRPr="00B41D2C">
              <w:rPr>
                <w:sz w:val="20"/>
              </w:rPr>
              <w:t>Başvuru tarihinden önceki</w:t>
            </w:r>
            <w:r w:rsidRPr="00B41D2C" w:rsidDel="00624F21">
              <w:rPr>
                <w:sz w:val="20"/>
              </w:rPr>
              <w:t xml:space="preserve"> </w:t>
            </w:r>
            <w:r w:rsidR="00F02EC8">
              <w:rPr>
                <w:sz w:val="20"/>
              </w:rPr>
              <w:t>s</w:t>
            </w:r>
            <w:r w:rsidR="00624F21" w:rsidRPr="00B41D2C">
              <w:rPr>
                <w:sz w:val="20"/>
              </w:rPr>
              <w:t xml:space="preserve">on </w:t>
            </w:r>
            <w:r w:rsidR="00F02EC8">
              <w:rPr>
                <w:sz w:val="20"/>
              </w:rPr>
              <w:t>5</w:t>
            </w:r>
            <w:r w:rsidR="00F02EC8" w:rsidRPr="00B41D2C">
              <w:rPr>
                <w:sz w:val="20"/>
              </w:rPr>
              <w:t xml:space="preserve"> </w:t>
            </w:r>
            <w:r w:rsidR="00CE1FB9" w:rsidRPr="00B41D2C">
              <w:rPr>
                <w:sz w:val="20"/>
              </w:rPr>
              <w:t>(</w:t>
            </w:r>
            <w:r w:rsidR="00F02EC8">
              <w:rPr>
                <w:sz w:val="20"/>
              </w:rPr>
              <w:t>beş</w:t>
            </w:r>
            <w:r w:rsidR="00CE1FB9" w:rsidRPr="00B41D2C">
              <w:rPr>
                <w:sz w:val="20"/>
              </w:rPr>
              <w:t>)</w:t>
            </w:r>
            <w:r w:rsidR="00CE1FB9" w:rsidRPr="00B41D2C">
              <w:rPr>
                <w:sz w:val="20"/>
                <w:vertAlign w:val="superscript"/>
              </w:rPr>
              <w:footnoteReference w:id="2"/>
            </w:r>
            <w:r w:rsidR="00CE1FB9" w:rsidRPr="00B41D2C">
              <w:rPr>
                <w:sz w:val="20"/>
              </w:rPr>
              <w:t xml:space="preserve"> yıl içinde</w:t>
            </w:r>
            <w:r w:rsidR="00956384" w:rsidRPr="00B41D2C">
              <w:rPr>
                <w:sz w:val="20"/>
              </w:rPr>
              <w:t xml:space="preserve">, yani 1 Ocak </w:t>
            </w:r>
            <w:r w:rsidR="003C0568" w:rsidRPr="00B41D2C">
              <w:rPr>
                <w:sz w:val="20"/>
              </w:rPr>
              <w:t>20</w:t>
            </w:r>
            <w:r w:rsidR="003C0568">
              <w:rPr>
                <w:sz w:val="20"/>
              </w:rPr>
              <w:t>21</w:t>
            </w:r>
            <w:r w:rsidR="003C0568" w:rsidRPr="00B41D2C">
              <w:rPr>
                <w:sz w:val="20"/>
              </w:rPr>
              <w:t xml:space="preserve"> </w:t>
            </w:r>
            <w:r w:rsidR="00956384" w:rsidRPr="00B41D2C">
              <w:rPr>
                <w:sz w:val="20"/>
              </w:rPr>
              <w:t>tarihinden bu yana</w:t>
            </w:r>
            <w:r w:rsidR="00CE1FB9" w:rsidRPr="00B41D2C">
              <w:rPr>
                <w:sz w:val="20"/>
              </w:rPr>
              <w:t xml:space="preserve"> tam olarak çözüme kavuşturulmuş uyuşmazlıklar veya davalar hakkındaki bütün bilgilere </w:t>
            </w:r>
            <w:r w:rsidR="00A55504">
              <w:rPr>
                <w:sz w:val="20"/>
              </w:rPr>
              <w:t>dayalı</w:t>
            </w:r>
            <w:r w:rsidR="00A55504" w:rsidRPr="00B41D2C">
              <w:rPr>
                <w:sz w:val="20"/>
              </w:rPr>
              <w:t xml:space="preserve"> </w:t>
            </w:r>
            <w:r w:rsidR="00CE1FB9" w:rsidRPr="00B41D2C">
              <w:rPr>
                <w:sz w:val="20"/>
              </w:rPr>
              <w:t>olarak bir sözleşmenin ifa edilmeme</w:t>
            </w:r>
            <w:r w:rsidR="00A55504">
              <w:rPr>
                <w:sz w:val="20"/>
              </w:rPr>
              <w:t xml:space="preserve"> durumunun</w:t>
            </w:r>
            <w:r w:rsidR="00CE1FB9" w:rsidRPr="00B41D2C">
              <w:rPr>
                <w:sz w:val="20"/>
              </w:rPr>
              <w:t xml:space="preserve"> meydana gelmem</w:t>
            </w:r>
            <w:r w:rsidR="00A55504">
              <w:rPr>
                <w:sz w:val="20"/>
              </w:rPr>
              <w:t>iş olması</w:t>
            </w:r>
            <w:r w:rsidR="00624F21" w:rsidRPr="00B41D2C">
              <w:rPr>
                <w:sz w:val="20"/>
              </w:rPr>
              <w:t>.</w:t>
            </w:r>
            <w:r w:rsidR="00CE1FB9" w:rsidRPr="00B41D2C">
              <w:rPr>
                <w:sz w:val="20"/>
              </w:rPr>
              <w:t xml:space="preserve"> Tam olarak çözüme kavuşturulmuş uyuşmazlık veya dava, </w:t>
            </w:r>
            <w:r w:rsidR="00215DF0" w:rsidRPr="00B41D2C">
              <w:rPr>
                <w:sz w:val="20"/>
              </w:rPr>
              <w:t xml:space="preserve">ilgili sözleşmenin </w:t>
            </w:r>
            <w:r w:rsidR="00CE1FB9" w:rsidRPr="00B41D2C">
              <w:rPr>
                <w:sz w:val="20"/>
              </w:rPr>
              <w:t xml:space="preserve">Uyuşmazlık Çözüm Mekanizması uyarınca çözülmüş ve Teklif </w:t>
            </w:r>
            <w:r w:rsidR="00215DF0" w:rsidRPr="00B41D2C">
              <w:rPr>
                <w:sz w:val="20"/>
              </w:rPr>
              <w:t xml:space="preserve">Sahibinin </w:t>
            </w:r>
            <w:r w:rsidR="00CE1FB9" w:rsidRPr="00B41D2C">
              <w:rPr>
                <w:sz w:val="20"/>
              </w:rPr>
              <w:t xml:space="preserve">kullanabileceği bütün temyiz yollarının kullanıldığı uyuşmazlık veya davadır. </w:t>
            </w:r>
          </w:p>
        </w:tc>
        <w:tc>
          <w:tcPr>
            <w:tcW w:w="1561" w:type="dxa"/>
          </w:tcPr>
          <w:p w14:paraId="6912288D" w14:textId="77777777" w:rsidR="00CE1FB9" w:rsidRPr="00B41D2C" w:rsidRDefault="00CE1FB9" w:rsidP="00D63072">
            <w:pPr>
              <w:spacing w:before="60" w:after="60"/>
              <w:rPr>
                <w:sz w:val="20"/>
              </w:rPr>
            </w:pPr>
            <w:r w:rsidRPr="00B41D2C">
              <w:rPr>
                <w:sz w:val="20"/>
              </w:rPr>
              <w:t>Kendi kendine veya geçmişte var olan veya hâlihazırdaki Ortak Girişimin üyesi olarak gereksinimi karşılamalıdır.</w:t>
            </w:r>
          </w:p>
        </w:tc>
        <w:tc>
          <w:tcPr>
            <w:tcW w:w="1319" w:type="dxa"/>
          </w:tcPr>
          <w:p w14:paraId="78AAA60D" w14:textId="467443B8" w:rsidR="00CE1FB9" w:rsidRPr="00B41D2C" w:rsidRDefault="00F02EC8" w:rsidP="00CE1FB9">
            <w:pPr>
              <w:spacing w:before="60" w:after="60"/>
              <w:jc w:val="left"/>
              <w:rPr>
                <w:sz w:val="20"/>
              </w:rPr>
            </w:pPr>
            <w:r w:rsidRPr="00B41D2C">
              <w:rPr>
                <w:sz w:val="20"/>
              </w:rPr>
              <w:t>Gerekliliği karşılamalı</w:t>
            </w:r>
          </w:p>
        </w:tc>
        <w:tc>
          <w:tcPr>
            <w:tcW w:w="1561" w:type="dxa"/>
          </w:tcPr>
          <w:p w14:paraId="45B13217" w14:textId="77777777" w:rsidR="00CE1FB9" w:rsidRPr="00B41D2C" w:rsidRDefault="00CE1FB9" w:rsidP="00CE1FB9">
            <w:pPr>
              <w:spacing w:before="60" w:after="60"/>
              <w:jc w:val="left"/>
              <w:rPr>
                <w:sz w:val="20"/>
              </w:rPr>
            </w:pPr>
            <w:r w:rsidRPr="00B41D2C">
              <w:rPr>
                <w:sz w:val="20"/>
              </w:rPr>
              <w:t>Gerekliliği karşılamalı</w:t>
            </w:r>
            <w:r w:rsidRPr="00B41D2C">
              <w:rPr>
                <w:sz w:val="20"/>
                <w:vertAlign w:val="superscript"/>
              </w:rPr>
              <w:footnoteReference w:id="3"/>
            </w:r>
          </w:p>
        </w:tc>
        <w:tc>
          <w:tcPr>
            <w:tcW w:w="1409" w:type="dxa"/>
          </w:tcPr>
          <w:p w14:paraId="39DB6F74" w14:textId="0E538FF7" w:rsidR="00CE1FB9" w:rsidRPr="00B41D2C" w:rsidRDefault="00D63072" w:rsidP="00CE1FB9">
            <w:pPr>
              <w:spacing w:before="60" w:after="60"/>
              <w:jc w:val="left"/>
              <w:rPr>
                <w:sz w:val="20"/>
              </w:rPr>
            </w:pPr>
            <w:r w:rsidRPr="00B41D2C">
              <w:rPr>
                <w:sz w:val="20"/>
              </w:rPr>
              <w:t>Uygulanabilir değil</w:t>
            </w:r>
          </w:p>
        </w:tc>
        <w:tc>
          <w:tcPr>
            <w:tcW w:w="1854" w:type="dxa"/>
          </w:tcPr>
          <w:p w14:paraId="324F797A" w14:textId="77777777" w:rsidR="00CE1FB9" w:rsidRPr="00B41D2C" w:rsidRDefault="00CE1FB9" w:rsidP="00CE1FB9">
            <w:pPr>
              <w:spacing w:before="60" w:after="60"/>
              <w:jc w:val="left"/>
              <w:rPr>
                <w:sz w:val="20"/>
              </w:rPr>
            </w:pPr>
            <w:r w:rsidRPr="00B41D2C">
              <w:rPr>
                <w:sz w:val="20"/>
              </w:rPr>
              <w:t>Form CON - 2</w:t>
            </w:r>
          </w:p>
        </w:tc>
      </w:tr>
      <w:tr w:rsidR="00CE1FB9" w:rsidRPr="00B41D2C" w14:paraId="0C7AF0CC" w14:textId="77777777" w:rsidTr="002D2F95">
        <w:trPr>
          <w:cantSplit/>
          <w:trHeight w:val="600"/>
        </w:trPr>
        <w:tc>
          <w:tcPr>
            <w:tcW w:w="2214" w:type="dxa"/>
          </w:tcPr>
          <w:p w14:paraId="062F6855" w14:textId="77777777" w:rsidR="00CE1FB9" w:rsidRPr="00B41D2C" w:rsidRDefault="00CE1FB9" w:rsidP="00CE1FB9">
            <w:pPr>
              <w:spacing w:before="60" w:after="60"/>
              <w:ind w:right="0"/>
              <w:jc w:val="left"/>
              <w:outlineLvl w:val="1"/>
              <w:rPr>
                <w:rFonts w:ascii="Times New Roman Bold" w:hAnsi="Times New Roman Bold"/>
                <w:sz w:val="20"/>
              </w:rPr>
            </w:pPr>
            <w:r w:rsidRPr="00B41D2C">
              <w:rPr>
                <w:rFonts w:ascii="Times New Roman Bold" w:hAnsi="Times New Roman Bold"/>
                <w:sz w:val="20"/>
              </w:rPr>
              <w:lastRenderedPageBreak/>
              <w:t>2.2 Ask</w:t>
            </w:r>
            <w:r w:rsidRPr="00B41D2C">
              <w:rPr>
                <w:rFonts w:ascii="Times New Roman Bold" w:hAnsi="Times New Roman Bold" w:hint="eastAsia"/>
                <w:sz w:val="20"/>
              </w:rPr>
              <w:t>ı</w:t>
            </w:r>
            <w:r w:rsidRPr="00B41D2C">
              <w:rPr>
                <w:rFonts w:ascii="Times New Roman Bold" w:hAnsi="Times New Roman Bold"/>
                <w:sz w:val="20"/>
              </w:rPr>
              <w:t xml:space="preserve">ya alma </w:t>
            </w:r>
          </w:p>
        </w:tc>
        <w:tc>
          <w:tcPr>
            <w:tcW w:w="2790" w:type="dxa"/>
          </w:tcPr>
          <w:p w14:paraId="63C2344F" w14:textId="58BE1138" w:rsidR="00CE1FB9" w:rsidRPr="00B41D2C" w:rsidRDefault="00085585" w:rsidP="00D92041">
            <w:pPr>
              <w:spacing w:before="60" w:after="60"/>
              <w:rPr>
                <w:sz w:val="20"/>
              </w:rPr>
            </w:pPr>
            <w:r w:rsidRPr="00B41D2C">
              <w:rPr>
                <w:sz w:val="20"/>
              </w:rPr>
              <w:t>TST</w:t>
            </w:r>
            <w:r w:rsidR="00CE1FB9" w:rsidRPr="00B41D2C">
              <w:rPr>
                <w:sz w:val="20"/>
              </w:rPr>
              <w:t xml:space="preserve"> 4.7 ve </w:t>
            </w:r>
            <w:r w:rsidRPr="00B41D2C">
              <w:rPr>
                <w:sz w:val="20"/>
              </w:rPr>
              <w:t>TST</w:t>
            </w:r>
            <w:r w:rsidR="00CE1FB9" w:rsidRPr="00B41D2C">
              <w:rPr>
                <w:sz w:val="20"/>
              </w:rPr>
              <w:t xml:space="preserve"> 20.9 uyarınca Teklif Güvence Beyanının yürürlüğe konulmasına bağlı olarak askıya alınmamış olma</w:t>
            </w:r>
          </w:p>
        </w:tc>
        <w:tc>
          <w:tcPr>
            <w:tcW w:w="1561" w:type="dxa"/>
          </w:tcPr>
          <w:p w14:paraId="2C5D93B7" w14:textId="77777777" w:rsidR="00CE1FB9" w:rsidRPr="00B41D2C" w:rsidRDefault="00CE1FB9" w:rsidP="00CE1FB9">
            <w:pPr>
              <w:spacing w:before="60" w:after="60"/>
              <w:jc w:val="left"/>
              <w:rPr>
                <w:sz w:val="20"/>
              </w:rPr>
            </w:pPr>
            <w:r w:rsidRPr="00B41D2C">
              <w:rPr>
                <w:sz w:val="20"/>
              </w:rPr>
              <w:t xml:space="preserve">Gerekliliği karşılamalı </w:t>
            </w:r>
          </w:p>
        </w:tc>
        <w:tc>
          <w:tcPr>
            <w:tcW w:w="1319" w:type="dxa"/>
          </w:tcPr>
          <w:p w14:paraId="1CF8A53B" w14:textId="77777777" w:rsidR="00CE1FB9" w:rsidRPr="00B41D2C" w:rsidRDefault="00CE1FB9" w:rsidP="00CE1FB9">
            <w:pPr>
              <w:spacing w:before="60" w:after="60"/>
              <w:jc w:val="left"/>
              <w:rPr>
                <w:sz w:val="20"/>
              </w:rPr>
            </w:pPr>
            <w:r w:rsidRPr="00B41D2C">
              <w:rPr>
                <w:sz w:val="20"/>
              </w:rPr>
              <w:t>Gerekliliği karşılamalı</w:t>
            </w:r>
          </w:p>
        </w:tc>
        <w:tc>
          <w:tcPr>
            <w:tcW w:w="1561" w:type="dxa"/>
          </w:tcPr>
          <w:p w14:paraId="09E7826F" w14:textId="77777777" w:rsidR="00CE1FB9" w:rsidRPr="00B41D2C" w:rsidRDefault="00CE1FB9" w:rsidP="00CE1FB9">
            <w:pPr>
              <w:spacing w:before="60" w:after="60"/>
              <w:jc w:val="left"/>
              <w:rPr>
                <w:sz w:val="20"/>
              </w:rPr>
            </w:pPr>
            <w:r w:rsidRPr="00B41D2C">
              <w:rPr>
                <w:sz w:val="20"/>
              </w:rPr>
              <w:t>Gerekliliği karşılamalı</w:t>
            </w:r>
          </w:p>
        </w:tc>
        <w:tc>
          <w:tcPr>
            <w:tcW w:w="1409" w:type="dxa"/>
          </w:tcPr>
          <w:p w14:paraId="11838011" w14:textId="7556C6D4" w:rsidR="00CE1FB9" w:rsidRPr="00B41D2C" w:rsidRDefault="00F02EC8" w:rsidP="00CE1FB9">
            <w:pPr>
              <w:spacing w:before="60" w:after="60"/>
              <w:jc w:val="center"/>
            </w:pPr>
            <w:r w:rsidRPr="00B41D2C">
              <w:rPr>
                <w:sz w:val="20"/>
              </w:rPr>
              <w:t>Uygulanabilir değil</w:t>
            </w:r>
          </w:p>
        </w:tc>
        <w:tc>
          <w:tcPr>
            <w:tcW w:w="1854" w:type="dxa"/>
          </w:tcPr>
          <w:p w14:paraId="7CD4D84D" w14:textId="77777777" w:rsidR="00CE1FB9" w:rsidRPr="00B41D2C" w:rsidRDefault="00CE1FB9" w:rsidP="00CE1FB9">
            <w:pPr>
              <w:spacing w:before="60" w:after="60"/>
              <w:jc w:val="center"/>
              <w:rPr>
                <w:sz w:val="20"/>
              </w:rPr>
            </w:pPr>
            <w:r w:rsidRPr="00B41D2C">
              <w:rPr>
                <w:sz w:val="20"/>
              </w:rPr>
              <w:t>Teklif Mektubu</w:t>
            </w:r>
          </w:p>
        </w:tc>
      </w:tr>
      <w:tr w:rsidR="00CE1FB9" w:rsidRPr="00B41D2C" w14:paraId="2753B427" w14:textId="77777777" w:rsidTr="002D2F95">
        <w:trPr>
          <w:cantSplit/>
          <w:trHeight w:val="600"/>
        </w:trPr>
        <w:tc>
          <w:tcPr>
            <w:tcW w:w="2214" w:type="dxa"/>
          </w:tcPr>
          <w:p w14:paraId="63746819" w14:textId="77777777" w:rsidR="00CE1FB9" w:rsidRPr="006C0C33" w:rsidRDefault="00CE1FB9" w:rsidP="00CE1FB9">
            <w:pPr>
              <w:spacing w:before="60" w:after="60"/>
              <w:ind w:right="0"/>
              <w:jc w:val="left"/>
              <w:outlineLvl w:val="1"/>
              <w:rPr>
                <w:sz w:val="20"/>
              </w:rPr>
            </w:pPr>
            <w:r w:rsidRPr="006C0C33">
              <w:rPr>
                <w:sz w:val="20"/>
              </w:rPr>
              <w:t>2.3 Bekleyen Dava</w:t>
            </w:r>
          </w:p>
        </w:tc>
        <w:tc>
          <w:tcPr>
            <w:tcW w:w="2790" w:type="dxa"/>
          </w:tcPr>
          <w:p w14:paraId="03CA6472" w14:textId="68624E6A" w:rsidR="00CE1FB9" w:rsidRPr="00B41D2C" w:rsidRDefault="00CE1FB9" w:rsidP="00D92041">
            <w:pPr>
              <w:spacing w:before="60" w:after="60"/>
              <w:outlineLvl w:val="2"/>
              <w:rPr>
                <w:sz w:val="20"/>
              </w:rPr>
            </w:pPr>
            <w:r w:rsidRPr="00B41D2C">
              <w:rPr>
                <w:sz w:val="20"/>
              </w:rPr>
              <w:t>Aşağıda 3.1’de belirlenmiş kriterlere göre ve tüm bekleyen davaların İstekli aleyhine sonuçlanacağı varsayılarak Teklif Sahibinin finansal pozisyonu ve ileriye dönük uzun vadeli karlılığı</w:t>
            </w:r>
            <w:r w:rsidR="00400D53" w:rsidRPr="00B41D2C">
              <w:rPr>
                <w:sz w:val="20"/>
              </w:rPr>
              <w:t>nın hala sağlam olması/değerlendirilmesi</w:t>
            </w:r>
          </w:p>
        </w:tc>
        <w:tc>
          <w:tcPr>
            <w:tcW w:w="1561" w:type="dxa"/>
          </w:tcPr>
          <w:p w14:paraId="067C2955" w14:textId="77777777" w:rsidR="00CE1FB9" w:rsidRPr="00B41D2C" w:rsidRDefault="00CE1FB9" w:rsidP="00CE1FB9">
            <w:pPr>
              <w:spacing w:before="60" w:after="60"/>
              <w:jc w:val="left"/>
              <w:rPr>
                <w:sz w:val="20"/>
              </w:rPr>
            </w:pPr>
            <w:r w:rsidRPr="00B41D2C">
              <w:rPr>
                <w:sz w:val="20"/>
              </w:rPr>
              <w:t xml:space="preserve">Gerekliliği karşılamalı </w:t>
            </w:r>
          </w:p>
          <w:p w14:paraId="644A5308" w14:textId="77777777" w:rsidR="00CE1FB9" w:rsidRPr="00B41D2C" w:rsidRDefault="00CE1FB9" w:rsidP="00CE1FB9">
            <w:pPr>
              <w:spacing w:before="60" w:after="60"/>
              <w:jc w:val="left"/>
              <w:rPr>
                <w:sz w:val="20"/>
              </w:rPr>
            </w:pPr>
          </w:p>
        </w:tc>
        <w:tc>
          <w:tcPr>
            <w:tcW w:w="1319" w:type="dxa"/>
          </w:tcPr>
          <w:p w14:paraId="126039BE" w14:textId="2D8651B9" w:rsidR="00CE1FB9" w:rsidRPr="00B41D2C" w:rsidRDefault="002F700A" w:rsidP="00CE1FB9">
            <w:pPr>
              <w:spacing w:before="60" w:after="60"/>
              <w:jc w:val="left"/>
              <w:rPr>
                <w:sz w:val="20"/>
              </w:rPr>
            </w:pPr>
            <w:r w:rsidRPr="00B41D2C">
              <w:rPr>
                <w:sz w:val="20"/>
              </w:rPr>
              <w:t>Uygulanabilir değil</w:t>
            </w:r>
          </w:p>
        </w:tc>
        <w:tc>
          <w:tcPr>
            <w:tcW w:w="1561" w:type="dxa"/>
          </w:tcPr>
          <w:p w14:paraId="1093EDB7" w14:textId="77777777" w:rsidR="00CE1FB9" w:rsidRPr="00B41D2C" w:rsidRDefault="00CE1FB9" w:rsidP="00CE1FB9">
            <w:pPr>
              <w:spacing w:before="60" w:after="60"/>
              <w:jc w:val="left"/>
              <w:rPr>
                <w:sz w:val="20"/>
              </w:rPr>
            </w:pPr>
            <w:r w:rsidRPr="00B41D2C">
              <w:rPr>
                <w:sz w:val="20"/>
              </w:rPr>
              <w:t xml:space="preserve">Gerekliliği karşılamalı </w:t>
            </w:r>
          </w:p>
        </w:tc>
        <w:tc>
          <w:tcPr>
            <w:tcW w:w="1409" w:type="dxa"/>
          </w:tcPr>
          <w:p w14:paraId="16134818" w14:textId="14F9FACE" w:rsidR="00CE1FB9" w:rsidRPr="00B41D2C" w:rsidRDefault="002F700A" w:rsidP="00CE1FB9">
            <w:pPr>
              <w:spacing w:before="60" w:after="60"/>
              <w:jc w:val="left"/>
              <w:rPr>
                <w:sz w:val="20"/>
              </w:rPr>
            </w:pPr>
            <w:r w:rsidRPr="00B41D2C">
              <w:rPr>
                <w:sz w:val="20"/>
              </w:rPr>
              <w:t>Uygulanabilir değil</w:t>
            </w:r>
          </w:p>
        </w:tc>
        <w:tc>
          <w:tcPr>
            <w:tcW w:w="1854" w:type="dxa"/>
          </w:tcPr>
          <w:p w14:paraId="7CC1868C" w14:textId="77777777" w:rsidR="00CE1FB9" w:rsidRPr="00B41D2C" w:rsidRDefault="00CE1FB9" w:rsidP="00CE1FB9">
            <w:pPr>
              <w:spacing w:before="60" w:after="60"/>
              <w:jc w:val="left"/>
              <w:rPr>
                <w:sz w:val="20"/>
              </w:rPr>
            </w:pPr>
            <w:r w:rsidRPr="00B41D2C">
              <w:rPr>
                <w:sz w:val="20"/>
              </w:rPr>
              <w:t>Form CON – 2</w:t>
            </w:r>
          </w:p>
        </w:tc>
      </w:tr>
      <w:tr w:rsidR="00CE1FB9" w:rsidRPr="00B41D2C" w14:paraId="017894A7" w14:textId="77777777" w:rsidTr="002D2F95">
        <w:trPr>
          <w:cantSplit/>
          <w:trHeight w:val="600"/>
        </w:trPr>
        <w:tc>
          <w:tcPr>
            <w:tcW w:w="2214" w:type="dxa"/>
            <w:tcBorders>
              <w:bottom w:val="single" w:sz="4" w:space="0" w:color="auto"/>
            </w:tcBorders>
            <w:shd w:val="clear" w:color="auto" w:fill="auto"/>
          </w:tcPr>
          <w:p w14:paraId="5133096B" w14:textId="77777777" w:rsidR="00CE1FB9" w:rsidRPr="00B41D2C" w:rsidRDefault="00CE1FB9" w:rsidP="00CE1FB9">
            <w:pPr>
              <w:spacing w:before="60" w:after="60"/>
              <w:ind w:right="0"/>
              <w:jc w:val="left"/>
              <w:outlineLvl w:val="1"/>
              <w:rPr>
                <w:rFonts w:ascii="Times New Roman Bold" w:hAnsi="Times New Roman Bold"/>
                <w:sz w:val="20"/>
              </w:rPr>
            </w:pPr>
            <w:r w:rsidRPr="00B41D2C">
              <w:rPr>
                <w:rFonts w:ascii="Times New Roman Bold" w:hAnsi="Times New Roman Bold"/>
                <w:sz w:val="20"/>
              </w:rPr>
              <w:t>2.4 Dava Ge</w:t>
            </w:r>
            <w:r w:rsidRPr="00B41D2C">
              <w:rPr>
                <w:rFonts w:ascii="Times New Roman Bold" w:hAnsi="Times New Roman Bold" w:hint="eastAsia"/>
                <w:sz w:val="20"/>
              </w:rPr>
              <w:t>ç</w:t>
            </w:r>
            <w:r w:rsidRPr="00B41D2C">
              <w:rPr>
                <w:rFonts w:ascii="Times New Roman Bold" w:hAnsi="Times New Roman Bold"/>
                <w:sz w:val="20"/>
              </w:rPr>
              <w:t>mi</w:t>
            </w:r>
            <w:r w:rsidRPr="00B41D2C">
              <w:rPr>
                <w:rFonts w:ascii="Times New Roman Bold" w:hAnsi="Times New Roman Bold" w:hint="eastAsia"/>
                <w:sz w:val="20"/>
              </w:rPr>
              <w:t>ş</w:t>
            </w:r>
            <w:r w:rsidRPr="00B41D2C">
              <w:rPr>
                <w:rFonts w:ascii="Times New Roman Bold" w:hAnsi="Times New Roman Bold"/>
                <w:sz w:val="20"/>
              </w:rPr>
              <w:t>i</w:t>
            </w:r>
          </w:p>
        </w:tc>
        <w:tc>
          <w:tcPr>
            <w:tcW w:w="2790" w:type="dxa"/>
            <w:tcBorders>
              <w:bottom w:val="single" w:sz="4" w:space="0" w:color="auto"/>
            </w:tcBorders>
            <w:shd w:val="clear" w:color="auto" w:fill="auto"/>
          </w:tcPr>
          <w:p w14:paraId="2DFD3220" w14:textId="25D1CFEF" w:rsidR="00CE1FB9" w:rsidRPr="00B41D2C" w:rsidRDefault="00CE1FB9" w:rsidP="00D92041">
            <w:pPr>
              <w:rPr>
                <w:i/>
                <w:sz w:val="20"/>
              </w:rPr>
            </w:pPr>
            <w:r w:rsidRPr="00B41D2C">
              <w:rPr>
                <w:sz w:val="20"/>
              </w:rPr>
              <w:t xml:space="preserve">1 Ocak </w:t>
            </w:r>
            <w:r w:rsidR="003C0568" w:rsidRPr="00B41D2C">
              <w:rPr>
                <w:sz w:val="20"/>
              </w:rPr>
              <w:t>20</w:t>
            </w:r>
            <w:r w:rsidR="003C0568">
              <w:rPr>
                <w:sz w:val="20"/>
              </w:rPr>
              <w:t>21</w:t>
            </w:r>
            <w:r w:rsidR="003C0568" w:rsidRPr="00B41D2C">
              <w:rPr>
                <w:sz w:val="20"/>
              </w:rPr>
              <w:t xml:space="preserve"> </w:t>
            </w:r>
            <w:r w:rsidRPr="00B41D2C">
              <w:rPr>
                <w:sz w:val="20"/>
              </w:rPr>
              <w:t xml:space="preserve">tarihinden bu yana, </w:t>
            </w:r>
            <w:r w:rsidR="00215DF0" w:rsidRPr="00B41D2C">
              <w:rPr>
                <w:sz w:val="20"/>
              </w:rPr>
              <w:t>Teklif Sahibi</w:t>
            </w:r>
            <w:r w:rsidRPr="00B41D2C">
              <w:rPr>
                <w:sz w:val="20"/>
                <w:vertAlign w:val="superscript"/>
              </w:rPr>
              <w:footnoteReference w:id="4"/>
            </w:r>
            <w:r w:rsidRPr="00B41D2C">
              <w:rPr>
                <w:sz w:val="20"/>
              </w:rPr>
              <w:t xml:space="preserve"> aleyhine mahkeme / tahkim kararlarının </w:t>
            </w:r>
            <w:r w:rsidR="00675D2F" w:rsidRPr="00B41D2C">
              <w:rPr>
                <w:sz w:val="20"/>
              </w:rPr>
              <w:t>sürekli</w:t>
            </w:r>
            <w:r w:rsidR="00B44910">
              <w:rPr>
                <w:sz w:val="20"/>
              </w:rPr>
              <w:t>lik arzeden</w:t>
            </w:r>
            <w:r w:rsidR="00020AF0" w:rsidRPr="00B41D2C">
              <w:rPr>
                <w:sz w:val="20"/>
              </w:rPr>
              <w:t xml:space="preserve"> </w:t>
            </w:r>
            <w:r w:rsidRPr="00B41D2C">
              <w:rPr>
                <w:sz w:val="20"/>
              </w:rPr>
              <w:t>bir geçmişinin olmaması</w:t>
            </w:r>
          </w:p>
          <w:p w14:paraId="6578D0D0" w14:textId="77777777" w:rsidR="00CE1FB9" w:rsidRPr="00B41D2C" w:rsidRDefault="00CE1FB9" w:rsidP="00CE1FB9">
            <w:pPr>
              <w:spacing w:before="60" w:after="60"/>
              <w:outlineLvl w:val="2"/>
              <w:rPr>
                <w:sz w:val="20"/>
              </w:rPr>
            </w:pPr>
          </w:p>
        </w:tc>
        <w:tc>
          <w:tcPr>
            <w:tcW w:w="1561" w:type="dxa"/>
            <w:tcBorders>
              <w:bottom w:val="single" w:sz="4" w:space="0" w:color="auto"/>
            </w:tcBorders>
            <w:shd w:val="clear" w:color="auto" w:fill="auto"/>
          </w:tcPr>
          <w:p w14:paraId="66EF9793" w14:textId="77777777" w:rsidR="00CE1FB9" w:rsidRPr="00B41D2C" w:rsidRDefault="00CE1FB9" w:rsidP="00CE1FB9">
            <w:pPr>
              <w:spacing w:before="60" w:after="60"/>
              <w:jc w:val="left"/>
              <w:rPr>
                <w:sz w:val="20"/>
              </w:rPr>
            </w:pPr>
            <w:r w:rsidRPr="00B41D2C">
              <w:rPr>
                <w:sz w:val="20"/>
              </w:rPr>
              <w:t>Gerekliliği karşılamalı</w:t>
            </w:r>
          </w:p>
        </w:tc>
        <w:tc>
          <w:tcPr>
            <w:tcW w:w="1319" w:type="dxa"/>
            <w:tcBorders>
              <w:bottom w:val="single" w:sz="4" w:space="0" w:color="auto"/>
            </w:tcBorders>
            <w:shd w:val="clear" w:color="auto" w:fill="auto"/>
          </w:tcPr>
          <w:p w14:paraId="1096BE58" w14:textId="77777777" w:rsidR="00CE1FB9" w:rsidRPr="00B41D2C" w:rsidRDefault="00CE1FB9" w:rsidP="00CE1FB9">
            <w:pPr>
              <w:spacing w:before="60" w:after="60"/>
              <w:jc w:val="left"/>
              <w:rPr>
                <w:sz w:val="20"/>
              </w:rPr>
            </w:pPr>
            <w:r w:rsidRPr="00B41D2C">
              <w:rPr>
                <w:sz w:val="20"/>
              </w:rPr>
              <w:t>Gerekliliği karşılamalı</w:t>
            </w:r>
          </w:p>
        </w:tc>
        <w:tc>
          <w:tcPr>
            <w:tcW w:w="1561" w:type="dxa"/>
            <w:tcBorders>
              <w:bottom w:val="single" w:sz="4" w:space="0" w:color="auto"/>
            </w:tcBorders>
            <w:shd w:val="clear" w:color="auto" w:fill="auto"/>
          </w:tcPr>
          <w:p w14:paraId="0210E494" w14:textId="77777777" w:rsidR="00CE1FB9" w:rsidRPr="00B41D2C" w:rsidRDefault="00CE1FB9" w:rsidP="00CE1FB9">
            <w:pPr>
              <w:spacing w:before="60" w:after="60"/>
              <w:jc w:val="left"/>
              <w:rPr>
                <w:sz w:val="20"/>
              </w:rPr>
            </w:pPr>
            <w:r w:rsidRPr="00B41D2C">
              <w:rPr>
                <w:sz w:val="20"/>
              </w:rPr>
              <w:t>Gerekliliği karşılamalı</w:t>
            </w:r>
          </w:p>
        </w:tc>
        <w:tc>
          <w:tcPr>
            <w:tcW w:w="1409" w:type="dxa"/>
            <w:tcBorders>
              <w:bottom w:val="single" w:sz="4" w:space="0" w:color="auto"/>
            </w:tcBorders>
            <w:shd w:val="clear" w:color="auto" w:fill="auto"/>
          </w:tcPr>
          <w:p w14:paraId="5D1DB47E" w14:textId="7181EE88" w:rsidR="00CE1FB9" w:rsidRPr="00B41D2C" w:rsidRDefault="00E0292A" w:rsidP="00CE1FB9">
            <w:pPr>
              <w:spacing w:before="60" w:after="60"/>
              <w:jc w:val="left"/>
              <w:rPr>
                <w:sz w:val="20"/>
              </w:rPr>
            </w:pPr>
            <w:r w:rsidRPr="00B41D2C">
              <w:rPr>
                <w:sz w:val="20"/>
              </w:rPr>
              <w:t>Uygulanabilir değil</w:t>
            </w:r>
          </w:p>
        </w:tc>
        <w:tc>
          <w:tcPr>
            <w:tcW w:w="1854" w:type="dxa"/>
            <w:tcBorders>
              <w:bottom w:val="single" w:sz="4" w:space="0" w:color="auto"/>
            </w:tcBorders>
            <w:shd w:val="clear" w:color="auto" w:fill="auto"/>
          </w:tcPr>
          <w:p w14:paraId="57A21E7D" w14:textId="77777777" w:rsidR="00CE1FB9" w:rsidRPr="00B41D2C" w:rsidRDefault="00CE1FB9" w:rsidP="00CE1FB9">
            <w:pPr>
              <w:spacing w:before="60" w:after="60"/>
              <w:jc w:val="left"/>
              <w:rPr>
                <w:sz w:val="20"/>
              </w:rPr>
            </w:pPr>
            <w:r w:rsidRPr="00B41D2C">
              <w:rPr>
                <w:sz w:val="20"/>
              </w:rPr>
              <w:t>Form CON – 2</w:t>
            </w:r>
          </w:p>
        </w:tc>
      </w:tr>
      <w:tr w:rsidR="00CE1FB9" w:rsidRPr="00B41D2C" w14:paraId="20A8A0FA" w14:textId="77777777" w:rsidTr="002D2F95">
        <w:trPr>
          <w:cantSplit/>
          <w:trHeight w:val="600"/>
        </w:trPr>
        <w:tc>
          <w:tcPr>
            <w:tcW w:w="2214" w:type="dxa"/>
            <w:shd w:val="clear" w:color="auto" w:fill="FFFFFF" w:themeFill="background1"/>
          </w:tcPr>
          <w:p w14:paraId="09EB8C16" w14:textId="77777777" w:rsidR="00CE1FB9" w:rsidRPr="00600C21" w:rsidRDefault="00CE1FB9" w:rsidP="00227AE6">
            <w:pPr>
              <w:spacing w:before="60" w:after="60"/>
              <w:ind w:right="0"/>
              <w:outlineLvl w:val="1"/>
              <w:rPr>
                <w:b/>
                <w:sz w:val="20"/>
              </w:rPr>
            </w:pPr>
            <w:r w:rsidRPr="00600C21">
              <w:rPr>
                <w:b/>
                <w:sz w:val="20"/>
              </w:rPr>
              <w:lastRenderedPageBreak/>
              <w:t>2.5 Beyan: Çevresel ve Sosyal konularda geçmiş performans</w:t>
            </w:r>
          </w:p>
        </w:tc>
        <w:tc>
          <w:tcPr>
            <w:tcW w:w="2790" w:type="dxa"/>
            <w:shd w:val="clear" w:color="auto" w:fill="FFFFFF" w:themeFill="background1"/>
          </w:tcPr>
          <w:p w14:paraId="2C69CB10" w14:textId="31556631" w:rsidR="00CE1FB9" w:rsidRPr="00B41D2C" w:rsidRDefault="00CE1FB9" w:rsidP="003C0568">
            <w:pPr>
              <w:rPr>
                <w:sz w:val="20"/>
              </w:rPr>
            </w:pPr>
            <w:r w:rsidRPr="00B41D2C">
              <w:rPr>
                <w:sz w:val="20"/>
              </w:rPr>
              <w:t xml:space="preserve">Çevresel veya sosyal konularda (Cinsel Sömürü ve </w:t>
            </w:r>
            <w:r w:rsidR="00215DF0" w:rsidRPr="00B41D2C">
              <w:rPr>
                <w:sz w:val="20"/>
              </w:rPr>
              <w:t xml:space="preserve">İstismar </w:t>
            </w:r>
            <w:r w:rsidRPr="00B41D2C">
              <w:rPr>
                <w:sz w:val="20"/>
              </w:rPr>
              <w:t xml:space="preserve">konuları dâhil olmak üzere) sözleşme yükümlülüklerinin ihlal edilmesi sebebiyle </w:t>
            </w:r>
            <w:r w:rsidR="003314B9">
              <w:rPr>
                <w:sz w:val="20"/>
              </w:rPr>
              <w:t xml:space="preserve">herhangi </w:t>
            </w:r>
            <w:r w:rsidRPr="00B41D2C">
              <w:rPr>
                <w:sz w:val="20"/>
              </w:rPr>
              <w:t>bir İdare tarafından</w:t>
            </w:r>
            <w:r w:rsidR="00956384" w:rsidRPr="00B41D2C">
              <w:rPr>
                <w:sz w:val="20"/>
              </w:rPr>
              <w:t xml:space="preserve">, 1 Ocak </w:t>
            </w:r>
            <w:r w:rsidR="003C0568" w:rsidRPr="00B41D2C">
              <w:rPr>
                <w:sz w:val="20"/>
              </w:rPr>
              <w:t>20</w:t>
            </w:r>
            <w:r w:rsidR="003C0568">
              <w:rPr>
                <w:sz w:val="20"/>
              </w:rPr>
              <w:t>21</w:t>
            </w:r>
            <w:r w:rsidR="003C0568" w:rsidRPr="00B41D2C">
              <w:rPr>
                <w:sz w:val="20"/>
              </w:rPr>
              <w:t xml:space="preserve"> </w:t>
            </w:r>
            <w:r w:rsidR="001A6887" w:rsidRPr="00B41D2C">
              <w:rPr>
                <w:sz w:val="20"/>
              </w:rPr>
              <w:t>tarihinden bu yana</w:t>
            </w:r>
            <w:r w:rsidR="001A6887" w:rsidRPr="00B41D2C" w:rsidDel="001A6887">
              <w:rPr>
                <w:sz w:val="20"/>
              </w:rPr>
              <w:t xml:space="preserve"> </w:t>
            </w:r>
            <w:r w:rsidRPr="00B41D2C">
              <w:rPr>
                <w:sz w:val="20"/>
              </w:rPr>
              <w:t>askıya alınan veya sonlandırılan ve/ya kesin teminat mektubu geri alınan bütün sözleşmeleri beyan ediniz.</w:t>
            </w:r>
            <w:r w:rsidRPr="00B41D2C">
              <w:rPr>
                <w:sz w:val="20"/>
                <w:vertAlign w:val="superscript"/>
              </w:rPr>
              <w:footnoteReference w:id="5"/>
            </w:r>
          </w:p>
        </w:tc>
        <w:tc>
          <w:tcPr>
            <w:tcW w:w="1561" w:type="dxa"/>
            <w:shd w:val="clear" w:color="auto" w:fill="FFFFFF" w:themeFill="background1"/>
          </w:tcPr>
          <w:p w14:paraId="719FE416" w14:textId="77777777" w:rsidR="00CE1FB9" w:rsidRPr="00B41D2C" w:rsidRDefault="00CE1FB9" w:rsidP="0097774F">
            <w:pPr>
              <w:spacing w:before="60" w:after="60"/>
              <w:rPr>
                <w:sz w:val="20"/>
              </w:rPr>
            </w:pPr>
            <w:r w:rsidRPr="00B41D2C">
              <w:rPr>
                <w:sz w:val="20"/>
              </w:rPr>
              <w:t>Beyanı yapmalıdır. Uzmanlaşmış Alt Yüklenici/ler olduğunda Uzmanlaşmış Alt Yüklenici/ler de beyanı yapmalıdır.</w:t>
            </w:r>
          </w:p>
        </w:tc>
        <w:tc>
          <w:tcPr>
            <w:tcW w:w="1319" w:type="dxa"/>
            <w:shd w:val="clear" w:color="auto" w:fill="FFFFFF" w:themeFill="background1"/>
          </w:tcPr>
          <w:p w14:paraId="1DFE1C30" w14:textId="77777777" w:rsidR="00CE1FB9" w:rsidRPr="00B41D2C" w:rsidRDefault="00CE1FB9" w:rsidP="00CE1FB9">
            <w:pPr>
              <w:spacing w:before="60" w:after="60"/>
              <w:jc w:val="center"/>
              <w:rPr>
                <w:sz w:val="20"/>
              </w:rPr>
            </w:pPr>
          </w:p>
          <w:p w14:paraId="388C26CB" w14:textId="77777777" w:rsidR="00CE1FB9" w:rsidRPr="00B41D2C" w:rsidRDefault="00CE1FB9" w:rsidP="00CE1FB9">
            <w:pPr>
              <w:spacing w:before="60" w:after="60"/>
              <w:jc w:val="center"/>
              <w:rPr>
                <w:sz w:val="20"/>
              </w:rPr>
            </w:pPr>
          </w:p>
          <w:p w14:paraId="73B90CEA" w14:textId="77777777" w:rsidR="00CE1FB9" w:rsidRPr="00B41D2C" w:rsidRDefault="00CE1FB9" w:rsidP="00CE1FB9">
            <w:pPr>
              <w:spacing w:before="60" w:after="60"/>
              <w:jc w:val="center"/>
              <w:rPr>
                <w:sz w:val="20"/>
              </w:rPr>
            </w:pPr>
          </w:p>
          <w:p w14:paraId="1D315EAD" w14:textId="77777777" w:rsidR="00CE1FB9" w:rsidRPr="00B41D2C" w:rsidRDefault="00CE1FB9" w:rsidP="00CE1FB9">
            <w:pPr>
              <w:spacing w:before="60" w:after="60"/>
              <w:jc w:val="center"/>
              <w:rPr>
                <w:sz w:val="20"/>
              </w:rPr>
            </w:pPr>
          </w:p>
          <w:p w14:paraId="0A09DB75" w14:textId="77777777" w:rsidR="00CE1FB9" w:rsidRPr="00B41D2C" w:rsidRDefault="00CE1FB9" w:rsidP="00CE1FB9">
            <w:pPr>
              <w:spacing w:before="60" w:after="60"/>
              <w:jc w:val="center"/>
              <w:rPr>
                <w:sz w:val="20"/>
              </w:rPr>
            </w:pPr>
          </w:p>
          <w:p w14:paraId="3734CB5B" w14:textId="77777777" w:rsidR="00CE1FB9" w:rsidRPr="00B41D2C" w:rsidRDefault="00CE1FB9" w:rsidP="00CE1FB9">
            <w:pPr>
              <w:spacing w:before="60" w:after="60"/>
              <w:jc w:val="center"/>
              <w:rPr>
                <w:sz w:val="20"/>
              </w:rPr>
            </w:pPr>
            <w:r w:rsidRPr="00B41D2C">
              <w:rPr>
                <w:sz w:val="20"/>
              </w:rPr>
              <w:t>-</w:t>
            </w:r>
          </w:p>
        </w:tc>
        <w:tc>
          <w:tcPr>
            <w:tcW w:w="1561" w:type="dxa"/>
            <w:shd w:val="clear" w:color="auto" w:fill="FFFFFF" w:themeFill="background1"/>
          </w:tcPr>
          <w:p w14:paraId="7F6A3035" w14:textId="77845676" w:rsidR="00CE1FB9" w:rsidRPr="00B41D2C" w:rsidRDefault="00CE1FB9" w:rsidP="00020AF0">
            <w:pPr>
              <w:spacing w:before="60" w:after="60"/>
              <w:rPr>
                <w:sz w:val="20"/>
              </w:rPr>
            </w:pPr>
            <w:r w:rsidRPr="00B41D2C">
              <w:rPr>
                <w:sz w:val="20"/>
              </w:rPr>
              <w:t xml:space="preserve">Her bir </w:t>
            </w:r>
            <w:r w:rsidR="00020AF0" w:rsidRPr="00B41D2C">
              <w:rPr>
                <w:sz w:val="20"/>
              </w:rPr>
              <w:t>ü</w:t>
            </w:r>
            <w:r w:rsidR="003F25EB" w:rsidRPr="00B41D2C">
              <w:rPr>
                <w:sz w:val="20"/>
              </w:rPr>
              <w:t>ye</w:t>
            </w:r>
            <w:r w:rsidRPr="00B41D2C">
              <w:rPr>
                <w:sz w:val="20"/>
              </w:rPr>
              <w:t xml:space="preserve"> beyan vermelidir. Uzmanlaşmış Alt Yüklenici/ler olduğunda Uzmanlaşmış Alt Yüklenici/ler de beyanı yapmalıdır.</w:t>
            </w:r>
          </w:p>
        </w:tc>
        <w:tc>
          <w:tcPr>
            <w:tcW w:w="1409" w:type="dxa"/>
            <w:shd w:val="clear" w:color="auto" w:fill="FFFFFF" w:themeFill="background1"/>
          </w:tcPr>
          <w:p w14:paraId="27C84C67" w14:textId="77777777" w:rsidR="00CE1FB9" w:rsidRPr="00B41D2C" w:rsidRDefault="00CE1FB9" w:rsidP="00CE1FB9">
            <w:pPr>
              <w:spacing w:before="60" w:after="60"/>
              <w:jc w:val="left"/>
              <w:rPr>
                <w:sz w:val="20"/>
              </w:rPr>
            </w:pPr>
          </w:p>
          <w:p w14:paraId="4A27DBAA" w14:textId="77777777" w:rsidR="00CE1FB9" w:rsidRPr="00B41D2C" w:rsidRDefault="00CE1FB9" w:rsidP="00CE1FB9">
            <w:pPr>
              <w:rPr>
                <w:sz w:val="20"/>
              </w:rPr>
            </w:pPr>
          </w:p>
          <w:p w14:paraId="7622F733" w14:textId="77777777" w:rsidR="00CE1FB9" w:rsidRPr="00B41D2C" w:rsidRDefault="00CE1FB9" w:rsidP="00CE1FB9">
            <w:pPr>
              <w:jc w:val="center"/>
              <w:rPr>
                <w:sz w:val="20"/>
              </w:rPr>
            </w:pPr>
          </w:p>
          <w:p w14:paraId="367255B1" w14:textId="77777777" w:rsidR="00CE1FB9" w:rsidRPr="00B41D2C" w:rsidRDefault="00CE1FB9" w:rsidP="00CE1FB9">
            <w:pPr>
              <w:jc w:val="center"/>
              <w:rPr>
                <w:sz w:val="20"/>
              </w:rPr>
            </w:pPr>
          </w:p>
          <w:p w14:paraId="5B4E2C02" w14:textId="77777777" w:rsidR="00CE1FB9" w:rsidRPr="00B41D2C" w:rsidRDefault="00CE1FB9" w:rsidP="00CE1FB9">
            <w:pPr>
              <w:jc w:val="center"/>
              <w:rPr>
                <w:sz w:val="20"/>
              </w:rPr>
            </w:pPr>
            <w:r w:rsidRPr="00B41D2C">
              <w:rPr>
                <w:sz w:val="20"/>
              </w:rPr>
              <w:t>-</w:t>
            </w:r>
          </w:p>
        </w:tc>
        <w:tc>
          <w:tcPr>
            <w:tcW w:w="1854" w:type="dxa"/>
            <w:shd w:val="clear" w:color="auto" w:fill="FFFFFF" w:themeFill="background1"/>
          </w:tcPr>
          <w:p w14:paraId="60FB3838" w14:textId="77777777" w:rsidR="00CE1FB9" w:rsidRPr="00B41D2C" w:rsidRDefault="00CE1FB9" w:rsidP="00CE1FB9">
            <w:pPr>
              <w:spacing w:before="60" w:after="60"/>
              <w:jc w:val="left"/>
              <w:rPr>
                <w:sz w:val="20"/>
              </w:rPr>
            </w:pPr>
            <w:r w:rsidRPr="00B41D2C">
              <w:rPr>
                <w:sz w:val="20"/>
              </w:rPr>
              <w:t>CON-3 ES Performans Beyanı Formu</w:t>
            </w:r>
          </w:p>
        </w:tc>
      </w:tr>
    </w:tbl>
    <w:p w14:paraId="00344821" w14:textId="77777777" w:rsidR="00CE1FB9" w:rsidRPr="00B41D2C" w:rsidRDefault="00CE1FB9" w:rsidP="00CE1FB9">
      <w:pPr>
        <w:jc w:val="left"/>
      </w:pPr>
      <w:r w:rsidRPr="00B41D2C">
        <w:br w:type="page"/>
      </w:r>
    </w:p>
    <w:tbl>
      <w:tblPr>
        <w:tblpPr w:leftFromText="141" w:rightFromText="141" w:vertAnchor="text" w:tblpX="18" w:tblpY="1"/>
        <w:tblOverlap w:val="never"/>
        <w:tblW w:w="12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36"/>
        <w:gridCol w:w="2790"/>
        <w:gridCol w:w="1494"/>
        <w:gridCol w:w="1435"/>
        <w:gridCol w:w="1481"/>
        <w:gridCol w:w="1404"/>
        <w:gridCol w:w="1890"/>
      </w:tblGrid>
      <w:tr w:rsidR="00CE1FB9" w:rsidRPr="00B41D2C" w14:paraId="1E3D0798" w14:textId="77777777" w:rsidTr="00A56794">
        <w:trPr>
          <w:tblHeader/>
        </w:trPr>
        <w:tc>
          <w:tcPr>
            <w:tcW w:w="2196" w:type="dxa"/>
            <w:gridSpan w:val="2"/>
            <w:shd w:val="clear" w:color="auto" w:fill="7F7F7F" w:themeFill="background1" w:themeFillShade="7F"/>
            <w:vAlign w:val="center"/>
          </w:tcPr>
          <w:p w14:paraId="70BFBB07" w14:textId="77777777" w:rsidR="00CE1FB9" w:rsidRPr="00B41D2C" w:rsidRDefault="00CE1FB9">
            <w:pPr>
              <w:spacing w:before="120" w:after="120"/>
              <w:jc w:val="center"/>
              <w:rPr>
                <w:b/>
                <w:sz w:val="22"/>
                <w:szCs w:val="22"/>
              </w:rPr>
            </w:pPr>
            <w:r w:rsidRPr="00B41D2C">
              <w:rPr>
                <w:b/>
                <w:sz w:val="22"/>
                <w:szCs w:val="22"/>
              </w:rPr>
              <w:lastRenderedPageBreak/>
              <w:t>Faktör</w:t>
            </w:r>
          </w:p>
        </w:tc>
        <w:tc>
          <w:tcPr>
            <w:tcW w:w="10494" w:type="dxa"/>
            <w:gridSpan w:val="6"/>
            <w:shd w:val="clear" w:color="auto" w:fill="7F7F7F" w:themeFill="background1" w:themeFillShade="7F"/>
            <w:vAlign w:val="center"/>
          </w:tcPr>
          <w:p w14:paraId="0676FFB9" w14:textId="77777777" w:rsidR="00CE1FB9" w:rsidRPr="00B41D2C" w:rsidRDefault="00CE1FB9">
            <w:pPr>
              <w:spacing w:before="120" w:after="120"/>
              <w:ind w:right="0"/>
              <w:jc w:val="center"/>
              <w:rPr>
                <w:b/>
                <w:szCs w:val="28"/>
              </w:rPr>
            </w:pPr>
            <w:r w:rsidRPr="00B41D2C">
              <w:rPr>
                <w:b/>
                <w:szCs w:val="28"/>
              </w:rPr>
              <w:t>3 Finansal Durum</w:t>
            </w:r>
          </w:p>
        </w:tc>
      </w:tr>
      <w:tr w:rsidR="00CE1FB9" w:rsidRPr="00B41D2C" w14:paraId="4B02A9B8" w14:textId="77777777" w:rsidTr="00A56794">
        <w:trPr>
          <w:tblHeader/>
        </w:trPr>
        <w:tc>
          <w:tcPr>
            <w:tcW w:w="2196" w:type="dxa"/>
            <w:gridSpan w:val="2"/>
            <w:vMerge w:val="restart"/>
            <w:shd w:val="clear" w:color="auto" w:fill="D9D9D9" w:themeFill="background1" w:themeFillShade="D9"/>
            <w:vAlign w:val="center"/>
          </w:tcPr>
          <w:p w14:paraId="26590C37" w14:textId="77777777" w:rsidR="00CE1FB9" w:rsidRPr="00B41D2C" w:rsidRDefault="00CE1FB9">
            <w:pPr>
              <w:spacing w:before="80" w:after="80"/>
              <w:jc w:val="center"/>
              <w:rPr>
                <w:b/>
                <w:sz w:val="22"/>
                <w:szCs w:val="22"/>
              </w:rPr>
            </w:pPr>
            <w:r w:rsidRPr="00B41D2C">
              <w:rPr>
                <w:b/>
                <w:sz w:val="22"/>
                <w:szCs w:val="22"/>
              </w:rPr>
              <w:t>Alt Faktör</w:t>
            </w:r>
          </w:p>
        </w:tc>
        <w:tc>
          <w:tcPr>
            <w:tcW w:w="8604" w:type="dxa"/>
            <w:gridSpan w:val="5"/>
            <w:shd w:val="clear" w:color="auto" w:fill="D9D9D9" w:themeFill="background1" w:themeFillShade="D9"/>
          </w:tcPr>
          <w:p w14:paraId="41366416" w14:textId="77777777" w:rsidR="00CE1FB9" w:rsidRPr="00B41D2C" w:rsidRDefault="00CE1FB9">
            <w:pPr>
              <w:tabs>
                <w:tab w:val="left" w:pos="810"/>
              </w:tabs>
              <w:spacing w:before="80" w:after="80"/>
              <w:ind w:left="720" w:hanging="360"/>
              <w:jc w:val="center"/>
              <w:outlineLvl w:val="4"/>
              <w:rPr>
                <w:b/>
                <w:sz w:val="22"/>
                <w:szCs w:val="22"/>
              </w:rPr>
            </w:pPr>
            <w:r w:rsidRPr="00B41D2C">
              <w:rPr>
                <w:rFonts w:ascii="Times New Roman Bold" w:hAnsi="Times New Roman Bold"/>
                <w:b/>
                <w:sz w:val="22"/>
                <w:szCs w:val="22"/>
              </w:rPr>
              <w:t>Kriterler</w:t>
            </w:r>
          </w:p>
        </w:tc>
        <w:tc>
          <w:tcPr>
            <w:tcW w:w="1890" w:type="dxa"/>
            <w:vMerge w:val="restart"/>
            <w:shd w:val="clear" w:color="auto" w:fill="D9D9D9" w:themeFill="background1" w:themeFillShade="D9"/>
            <w:vAlign w:val="center"/>
          </w:tcPr>
          <w:p w14:paraId="5EAA6C1E" w14:textId="77777777" w:rsidR="00CE1FB9" w:rsidRPr="00B41D2C" w:rsidRDefault="00CE1FB9">
            <w:pPr>
              <w:tabs>
                <w:tab w:val="left" w:pos="810"/>
              </w:tabs>
              <w:spacing w:before="80" w:after="80"/>
              <w:ind w:left="319" w:hanging="270"/>
              <w:jc w:val="left"/>
              <w:outlineLvl w:val="4"/>
              <w:rPr>
                <w:b/>
                <w:sz w:val="22"/>
                <w:szCs w:val="22"/>
              </w:rPr>
            </w:pPr>
            <w:r w:rsidRPr="00B41D2C">
              <w:rPr>
                <w:b/>
                <w:sz w:val="22"/>
                <w:szCs w:val="22"/>
              </w:rPr>
              <w:t>Gerekli Evraklar</w:t>
            </w:r>
          </w:p>
        </w:tc>
      </w:tr>
      <w:tr w:rsidR="00CE1FB9" w:rsidRPr="00B41D2C" w14:paraId="7949A1C7" w14:textId="77777777" w:rsidTr="00A56794">
        <w:trPr>
          <w:tblHeader/>
        </w:trPr>
        <w:tc>
          <w:tcPr>
            <w:tcW w:w="2196" w:type="dxa"/>
            <w:gridSpan w:val="2"/>
            <w:vMerge/>
          </w:tcPr>
          <w:p w14:paraId="4035C41F" w14:textId="77777777" w:rsidR="00CE1FB9" w:rsidRPr="00B41D2C" w:rsidRDefault="00CE1FB9">
            <w:pPr>
              <w:spacing w:before="80" w:after="80"/>
              <w:jc w:val="center"/>
              <w:rPr>
                <w:b/>
                <w:sz w:val="22"/>
                <w:szCs w:val="22"/>
              </w:rPr>
            </w:pPr>
          </w:p>
        </w:tc>
        <w:tc>
          <w:tcPr>
            <w:tcW w:w="2790" w:type="dxa"/>
            <w:vMerge w:val="restart"/>
            <w:shd w:val="clear" w:color="auto" w:fill="D9D9D9" w:themeFill="background1" w:themeFillShade="D9"/>
            <w:vAlign w:val="center"/>
          </w:tcPr>
          <w:p w14:paraId="69B1AFA7" w14:textId="77777777" w:rsidR="00CE1FB9" w:rsidRPr="00B41D2C" w:rsidRDefault="00CE1FB9">
            <w:pPr>
              <w:tabs>
                <w:tab w:val="left" w:pos="810"/>
              </w:tabs>
              <w:spacing w:before="80" w:after="80"/>
              <w:ind w:left="720" w:hanging="360"/>
              <w:jc w:val="left"/>
              <w:outlineLvl w:val="4"/>
              <w:rPr>
                <w:b/>
                <w:sz w:val="22"/>
                <w:szCs w:val="22"/>
              </w:rPr>
            </w:pPr>
            <w:r w:rsidRPr="00B41D2C">
              <w:rPr>
                <w:b/>
                <w:sz w:val="22"/>
                <w:szCs w:val="22"/>
              </w:rPr>
              <w:t>Gereklilik</w:t>
            </w:r>
          </w:p>
        </w:tc>
        <w:tc>
          <w:tcPr>
            <w:tcW w:w="5814" w:type="dxa"/>
            <w:gridSpan w:val="4"/>
            <w:tcBorders>
              <w:bottom w:val="single" w:sz="4" w:space="0" w:color="auto"/>
            </w:tcBorders>
            <w:shd w:val="clear" w:color="auto" w:fill="D9D9D9" w:themeFill="background1" w:themeFillShade="D9"/>
          </w:tcPr>
          <w:p w14:paraId="60AC8411" w14:textId="77777777" w:rsidR="00CE1FB9" w:rsidRPr="00B41D2C" w:rsidRDefault="00CE1FB9">
            <w:pPr>
              <w:tabs>
                <w:tab w:val="left" w:pos="810"/>
              </w:tabs>
              <w:spacing w:before="80" w:after="80"/>
              <w:ind w:left="720" w:hanging="360"/>
              <w:jc w:val="center"/>
              <w:outlineLvl w:val="4"/>
              <w:rPr>
                <w:b/>
                <w:sz w:val="22"/>
                <w:szCs w:val="22"/>
              </w:rPr>
            </w:pPr>
            <w:r w:rsidRPr="00B41D2C">
              <w:rPr>
                <w:b/>
                <w:sz w:val="22"/>
                <w:szCs w:val="22"/>
              </w:rPr>
              <w:t>İstekli</w:t>
            </w:r>
          </w:p>
        </w:tc>
        <w:tc>
          <w:tcPr>
            <w:tcW w:w="1890" w:type="dxa"/>
            <w:vMerge/>
          </w:tcPr>
          <w:p w14:paraId="55535751" w14:textId="77777777" w:rsidR="00CE1FB9" w:rsidRPr="00B41D2C" w:rsidRDefault="00CE1FB9">
            <w:pPr>
              <w:tabs>
                <w:tab w:val="left" w:pos="810"/>
              </w:tabs>
              <w:spacing w:before="40" w:after="240"/>
              <w:ind w:left="720" w:hanging="360"/>
              <w:jc w:val="left"/>
              <w:outlineLvl w:val="4"/>
              <w:rPr>
                <w:rFonts w:ascii="Times New Roman Bold" w:hAnsi="Times New Roman Bold"/>
                <w:sz w:val="22"/>
                <w:szCs w:val="22"/>
              </w:rPr>
            </w:pPr>
          </w:p>
        </w:tc>
      </w:tr>
      <w:tr w:rsidR="00CE1FB9" w:rsidRPr="00B41D2C" w14:paraId="30FA51DF" w14:textId="77777777" w:rsidTr="00A56794">
        <w:trPr>
          <w:tblHeader/>
        </w:trPr>
        <w:tc>
          <w:tcPr>
            <w:tcW w:w="2196" w:type="dxa"/>
            <w:gridSpan w:val="2"/>
            <w:vMerge/>
          </w:tcPr>
          <w:p w14:paraId="18D049F4" w14:textId="77777777" w:rsidR="00CE1FB9" w:rsidRPr="00B41D2C" w:rsidRDefault="00CE1FB9">
            <w:pPr>
              <w:spacing w:before="80" w:after="80"/>
              <w:ind w:hanging="360"/>
              <w:jc w:val="center"/>
              <w:rPr>
                <w:b/>
                <w:sz w:val="22"/>
                <w:szCs w:val="22"/>
              </w:rPr>
            </w:pPr>
          </w:p>
        </w:tc>
        <w:tc>
          <w:tcPr>
            <w:tcW w:w="2790" w:type="dxa"/>
            <w:vMerge/>
          </w:tcPr>
          <w:p w14:paraId="09B1D675" w14:textId="77777777" w:rsidR="00CE1FB9" w:rsidRPr="00B41D2C" w:rsidRDefault="00CE1FB9">
            <w:pPr>
              <w:spacing w:before="80" w:after="80"/>
              <w:jc w:val="center"/>
              <w:rPr>
                <w:b/>
                <w:sz w:val="22"/>
                <w:szCs w:val="22"/>
              </w:rPr>
            </w:pPr>
          </w:p>
        </w:tc>
        <w:tc>
          <w:tcPr>
            <w:tcW w:w="1494" w:type="dxa"/>
            <w:vMerge w:val="restart"/>
            <w:tcBorders>
              <w:bottom w:val="nil"/>
            </w:tcBorders>
            <w:shd w:val="clear" w:color="auto" w:fill="D9D9D9" w:themeFill="background1" w:themeFillShade="D9"/>
            <w:vAlign w:val="center"/>
          </w:tcPr>
          <w:p w14:paraId="067CFE8E" w14:textId="2AF5E308" w:rsidR="00CE1FB9" w:rsidRPr="00B41D2C" w:rsidRDefault="00145826">
            <w:pPr>
              <w:spacing w:before="40"/>
              <w:jc w:val="center"/>
              <w:rPr>
                <w:b/>
                <w:sz w:val="22"/>
                <w:szCs w:val="22"/>
              </w:rPr>
            </w:pPr>
            <w:r w:rsidRPr="00B41D2C">
              <w:rPr>
                <w:b/>
                <w:sz w:val="22"/>
                <w:szCs w:val="22"/>
              </w:rPr>
              <w:t>Tek başına Firma</w:t>
            </w:r>
          </w:p>
        </w:tc>
        <w:tc>
          <w:tcPr>
            <w:tcW w:w="4320" w:type="dxa"/>
            <w:gridSpan w:val="3"/>
            <w:shd w:val="clear" w:color="auto" w:fill="D9D9D9" w:themeFill="background1" w:themeFillShade="D9"/>
          </w:tcPr>
          <w:p w14:paraId="043E3BF8" w14:textId="47C9E3A3" w:rsidR="00CE1FB9" w:rsidRPr="00B41D2C" w:rsidRDefault="00EA6F79">
            <w:pPr>
              <w:tabs>
                <w:tab w:val="left" w:pos="810"/>
              </w:tabs>
              <w:spacing w:before="40" w:after="0"/>
              <w:ind w:left="720" w:hanging="360"/>
              <w:jc w:val="left"/>
              <w:outlineLvl w:val="4"/>
              <w:rPr>
                <w:rFonts w:ascii="Times New Roman Bold" w:hAnsi="Times New Roman Bold"/>
                <w:b/>
                <w:sz w:val="22"/>
                <w:szCs w:val="22"/>
              </w:rPr>
            </w:pPr>
            <w:r>
              <w:rPr>
                <w:b/>
                <w:sz w:val="22"/>
                <w:szCs w:val="22"/>
              </w:rPr>
              <w:t>Ortak Girişim</w:t>
            </w:r>
            <w:r w:rsidR="00CE1FB9" w:rsidRPr="00B41D2C">
              <w:rPr>
                <w:b/>
                <w:sz w:val="22"/>
                <w:szCs w:val="22"/>
              </w:rPr>
              <w:t xml:space="preserve"> (mevcut</w:t>
            </w:r>
            <w:r w:rsidR="00F54CB6" w:rsidRPr="00B41D2C">
              <w:rPr>
                <w:b/>
                <w:sz w:val="22"/>
                <w:szCs w:val="22"/>
              </w:rPr>
              <w:t xml:space="preserve"> </w:t>
            </w:r>
            <w:r w:rsidR="00CE1FB9" w:rsidRPr="00B41D2C">
              <w:rPr>
                <w:b/>
                <w:sz w:val="22"/>
                <w:szCs w:val="22"/>
              </w:rPr>
              <w:t>veya planlanmış)</w:t>
            </w:r>
          </w:p>
        </w:tc>
        <w:tc>
          <w:tcPr>
            <w:tcW w:w="1890" w:type="dxa"/>
            <w:vMerge/>
          </w:tcPr>
          <w:p w14:paraId="628F5D47" w14:textId="77777777" w:rsidR="00CE1FB9" w:rsidRPr="00B41D2C" w:rsidRDefault="00CE1FB9">
            <w:pPr>
              <w:tabs>
                <w:tab w:val="left" w:pos="810"/>
              </w:tabs>
              <w:spacing w:before="40" w:after="0"/>
              <w:ind w:left="720" w:hanging="360"/>
              <w:jc w:val="left"/>
              <w:outlineLvl w:val="4"/>
              <w:rPr>
                <w:b/>
                <w:sz w:val="22"/>
                <w:szCs w:val="22"/>
              </w:rPr>
            </w:pPr>
          </w:p>
        </w:tc>
      </w:tr>
      <w:tr w:rsidR="00CE1FB9" w:rsidRPr="00B41D2C" w14:paraId="59CA85FB" w14:textId="77777777" w:rsidTr="00A56794">
        <w:trPr>
          <w:trHeight w:val="575"/>
          <w:tblHeader/>
        </w:trPr>
        <w:tc>
          <w:tcPr>
            <w:tcW w:w="2196" w:type="dxa"/>
            <w:gridSpan w:val="2"/>
            <w:vMerge/>
          </w:tcPr>
          <w:p w14:paraId="0E23B321" w14:textId="77777777" w:rsidR="00CE1FB9" w:rsidRPr="00B41D2C" w:rsidRDefault="00CE1FB9">
            <w:pPr>
              <w:ind w:left="360" w:hanging="360"/>
              <w:rPr>
                <w:b/>
                <w:sz w:val="22"/>
                <w:szCs w:val="22"/>
              </w:rPr>
            </w:pPr>
          </w:p>
        </w:tc>
        <w:tc>
          <w:tcPr>
            <w:tcW w:w="2790" w:type="dxa"/>
            <w:vMerge/>
          </w:tcPr>
          <w:p w14:paraId="0A9BA7AC" w14:textId="77777777" w:rsidR="00CE1FB9" w:rsidRPr="00B41D2C" w:rsidRDefault="00CE1FB9">
            <w:pPr>
              <w:ind w:left="360" w:hanging="360"/>
              <w:rPr>
                <w:b/>
                <w:sz w:val="22"/>
                <w:szCs w:val="22"/>
              </w:rPr>
            </w:pPr>
          </w:p>
        </w:tc>
        <w:tc>
          <w:tcPr>
            <w:tcW w:w="1494" w:type="dxa"/>
            <w:vMerge/>
          </w:tcPr>
          <w:p w14:paraId="107C2B2F" w14:textId="77777777" w:rsidR="00CE1FB9" w:rsidRPr="00B41D2C" w:rsidRDefault="00CE1FB9">
            <w:pPr>
              <w:keepNext/>
              <w:spacing w:before="40"/>
              <w:rPr>
                <w:b/>
                <w:sz w:val="22"/>
                <w:szCs w:val="22"/>
              </w:rPr>
            </w:pPr>
          </w:p>
        </w:tc>
        <w:tc>
          <w:tcPr>
            <w:tcW w:w="1435" w:type="dxa"/>
            <w:tcBorders>
              <w:bottom w:val="single" w:sz="4" w:space="0" w:color="auto"/>
            </w:tcBorders>
            <w:shd w:val="clear" w:color="auto" w:fill="D9D9D9" w:themeFill="background1" w:themeFillShade="D9"/>
            <w:vAlign w:val="center"/>
          </w:tcPr>
          <w:p w14:paraId="0691584F" w14:textId="77777777" w:rsidR="00CE1FB9" w:rsidRPr="00B41D2C" w:rsidRDefault="00CE1FB9">
            <w:pPr>
              <w:spacing w:before="40"/>
              <w:jc w:val="center"/>
              <w:rPr>
                <w:b/>
                <w:sz w:val="22"/>
                <w:szCs w:val="22"/>
              </w:rPr>
            </w:pPr>
            <w:r w:rsidRPr="00B41D2C">
              <w:rPr>
                <w:b/>
                <w:sz w:val="22"/>
                <w:szCs w:val="22"/>
              </w:rPr>
              <w:t>Bütün üyeler bir arada</w:t>
            </w:r>
          </w:p>
        </w:tc>
        <w:tc>
          <w:tcPr>
            <w:tcW w:w="1481" w:type="dxa"/>
            <w:tcBorders>
              <w:bottom w:val="single" w:sz="4" w:space="0" w:color="auto"/>
            </w:tcBorders>
            <w:shd w:val="clear" w:color="auto" w:fill="D9D9D9" w:themeFill="background1" w:themeFillShade="D9"/>
            <w:vAlign w:val="center"/>
          </w:tcPr>
          <w:p w14:paraId="10F584F3" w14:textId="77777777" w:rsidR="00CE1FB9" w:rsidRPr="00B41D2C" w:rsidRDefault="00CE1FB9">
            <w:pPr>
              <w:spacing w:before="40"/>
              <w:jc w:val="center"/>
              <w:rPr>
                <w:b/>
                <w:sz w:val="22"/>
                <w:szCs w:val="22"/>
              </w:rPr>
            </w:pPr>
            <w:r w:rsidRPr="00B41D2C">
              <w:rPr>
                <w:b/>
                <w:sz w:val="22"/>
                <w:szCs w:val="22"/>
              </w:rPr>
              <w:t>Her bir üye</w:t>
            </w:r>
          </w:p>
        </w:tc>
        <w:tc>
          <w:tcPr>
            <w:tcW w:w="1404" w:type="dxa"/>
            <w:tcBorders>
              <w:bottom w:val="single" w:sz="4" w:space="0" w:color="auto"/>
            </w:tcBorders>
            <w:shd w:val="clear" w:color="auto" w:fill="D9D9D9" w:themeFill="background1" w:themeFillShade="D9"/>
            <w:vAlign w:val="center"/>
          </w:tcPr>
          <w:p w14:paraId="35FA253C" w14:textId="77777777" w:rsidR="00CE1FB9" w:rsidRPr="00B41D2C" w:rsidRDefault="00CE1FB9">
            <w:pPr>
              <w:spacing w:before="40"/>
              <w:jc w:val="center"/>
              <w:rPr>
                <w:b/>
                <w:sz w:val="22"/>
                <w:szCs w:val="22"/>
              </w:rPr>
            </w:pPr>
            <w:r w:rsidRPr="00B41D2C">
              <w:rPr>
                <w:b/>
                <w:sz w:val="22"/>
                <w:szCs w:val="22"/>
              </w:rPr>
              <w:t>En az bir üye</w:t>
            </w:r>
          </w:p>
        </w:tc>
        <w:tc>
          <w:tcPr>
            <w:tcW w:w="1890" w:type="dxa"/>
            <w:vMerge/>
          </w:tcPr>
          <w:p w14:paraId="58734929" w14:textId="77777777" w:rsidR="00CE1FB9" w:rsidRPr="00B41D2C" w:rsidRDefault="00CE1FB9">
            <w:pPr>
              <w:spacing w:before="40"/>
              <w:rPr>
                <w:b/>
                <w:sz w:val="22"/>
                <w:szCs w:val="22"/>
              </w:rPr>
            </w:pPr>
          </w:p>
        </w:tc>
      </w:tr>
      <w:tr w:rsidR="00CE1FB9" w:rsidRPr="00B41D2C" w14:paraId="30D00B77" w14:textId="77777777" w:rsidTr="00A56794">
        <w:trPr>
          <w:trHeight w:val="2870"/>
        </w:trPr>
        <w:tc>
          <w:tcPr>
            <w:tcW w:w="2196" w:type="dxa"/>
            <w:gridSpan w:val="2"/>
            <w:tcBorders>
              <w:bottom w:val="single" w:sz="4" w:space="0" w:color="auto"/>
            </w:tcBorders>
          </w:tcPr>
          <w:p w14:paraId="4982D117" w14:textId="77777777" w:rsidR="00CE1FB9" w:rsidRPr="00B41D2C" w:rsidRDefault="00CE1FB9">
            <w:pPr>
              <w:tabs>
                <w:tab w:val="left" w:pos="619"/>
              </w:tabs>
              <w:spacing w:before="60" w:after="60"/>
              <w:jc w:val="left"/>
              <w:outlineLvl w:val="1"/>
              <w:rPr>
                <w:rFonts w:ascii="Times New Roman Bold" w:hAnsi="Times New Roman Bold"/>
                <w:b/>
                <w:sz w:val="20"/>
              </w:rPr>
            </w:pPr>
            <w:r w:rsidRPr="00B41D2C">
              <w:rPr>
                <w:rFonts w:ascii="Times New Roman Bold" w:hAnsi="Times New Roman Bold"/>
                <w:sz w:val="20"/>
              </w:rPr>
              <w:t>3.1 Mali Nitelikler</w:t>
            </w:r>
          </w:p>
        </w:tc>
        <w:tc>
          <w:tcPr>
            <w:tcW w:w="2790" w:type="dxa"/>
            <w:tcBorders>
              <w:bottom w:val="single" w:sz="4" w:space="0" w:color="auto"/>
            </w:tcBorders>
          </w:tcPr>
          <w:p w14:paraId="3A9C3034" w14:textId="4F2B360F" w:rsidR="00CE1FB9" w:rsidRPr="00B41D2C" w:rsidRDefault="00956384" w:rsidP="003C0568">
            <w:pPr>
              <w:spacing w:before="60" w:after="60"/>
              <w:rPr>
                <w:sz w:val="20"/>
              </w:rPr>
            </w:pPr>
            <w:r w:rsidRPr="00B41D2C">
              <w:rPr>
                <w:sz w:val="20"/>
              </w:rPr>
              <w:t xml:space="preserve">1 Ocak </w:t>
            </w:r>
            <w:r w:rsidR="003C0568" w:rsidRPr="00B41D2C">
              <w:rPr>
                <w:sz w:val="20"/>
              </w:rPr>
              <w:t>20</w:t>
            </w:r>
            <w:r w:rsidR="003C0568">
              <w:rPr>
                <w:sz w:val="20"/>
              </w:rPr>
              <w:t>23</w:t>
            </w:r>
            <w:r w:rsidR="003C0568" w:rsidRPr="00B41D2C">
              <w:rPr>
                <w:sz w:val="20"/>
              </w:rPr>
              <w:t xml:space="preserve"> </w:t>
            </w:r>
            <w:r w:rsidR="00FE685D" w:rsidRPr="00B41D2C">
              <w:rPr>
                <w:sz w:val="20"/>
              </w:rPr>
              <w:t>tarihinden bu yana</w:t>
            </w:r>
            <w:r w:rsidR="00CE1FB9" w:rsidRPr="00B41D2C">
              <w:rPr>
                <w:sz w:val="20"/>
              </w:rPr>
              <w:t xml:space="preserve"> Teklif </w:t>
            </w:r>
            <w:r w:rsidR="003812C5" w:rsidRPr="00B41D2C">
              <w:rPr>
                <w:sz w:val="20"/>
              </w:rPr>
              <w:t xml:space="preserve">Sahibinin </w:t>
            </w:r>
            <w:r w:rsidR="00CE1FB9" w:rsidRPr="00B41D2C">
              <w:rPr>
                <w:sz w:val="20"/>
              </w:rPr>
              <w:t xml:space="preserve">finansal pozisyonunun hâlihazırdaki sağlamlığını ve </w:t>
            </w:r>
            <w:r w:rsidR="003812C5" w:rsidRPr="00B41D2C">
              <w:rPr>
                <w:sz w:val="20"/>
              </w:rPr>
              <w:t xml:space="preserve">ileriye </w:t>
            </w:r>
            <w:r w:rsidR="00CE1FB9" w:rsidRPr="00B41D2C">
              <w:rPr>
                <w:sz w:val="20"/>
              </w:rPr>
              <w:t xml:space="preserve">dönük uzun vadeli karlılığını gösterme maksadıyla, Denetlenmiş bilançoların veya Teklif </w:t>
            </w:r>
            <w:r w:rsidR="003812C5" w:rsidRPr="00B41D2C">
              <w:rPr>
                <w:sz w:val="20"/>
              </w:rPr>
              <w:t xml:space="preserve">Sahibinin </w:t>
            </w:r>
            <w:r w:rsidR="00CE1FB9" w:rsidRPr="00B41D2C">
              <w:rPr>
                <w:sz w:val="20"/>
              </w:rPr>
              <w:t>Ülkesinin kanunları tarafından gerekli görülme</w:t>
            </w:r>
            <w:r w:rsidR="00480F69" w:rsidRPr="00B41D2C">
              <w:rPr>
                <w:sz w:val="20"/>
              </w:rPr>
              <w:t>diği durumlarda</w:t>
            </w:r>
            <w:r w:rsidR="00CE1FB9" w:rsidRPr="00B41D2C">
              <w:rPr>
                <w:sz w:val="20"/>
              </w:rPr>
              <w:t xml:space="preserve">, </w:t>
            </w:r>
            <w:r w:rsidR="00A134B7" w:rsidRPr="00B41D2C">
              <w:rPr>
                <w:sz w:val="20"/>
              </w:rPr>
              <w:t xml:space="preserve">İşveren </w:t>
            </w:r>
            <w:r w:rsidR="00CE1FB9" w:rsidRPr="00B41D2C">
              <w:rPr>
                <w:sz w:val="20"/>
              </w:rPr>
              <w:t>tarafından kabul edilebilir olan diğer mali tabloların sunulması</w:t>
            </w:r>
          </w:p>
        </w:tc>
        <w:tc>
          <w:tcPr>
            <w:tcW w:w="1494" w:type="dxa"/>
            <w:tcBorders>
              <w:bottom w:val="single" w:sz="4" w:space="0" w:color="auto"/>
            </w:tcBorders>
          </w:tcPr>
          <w:p w14:paraId="14F2145C" w14:textId="77777777" w:rsidR="00CE1FB9" w:rsidRPr="00B41D2C" w:rsidRDefault="00CE1FB9">
            <w:pPr>
              <w:spacing w:before="60" w:after="60"/>
              <w:jc w:val="left"/>
              <w:rPr>
                <w:sz w:val="20"/>
              </w:rPr>
            </w:pPr>
            <w:r w:rsidRPr="00B41D2C">
              <w:rPr>
                <w:sz w:val="20"/>
              </w:rPr>
              <w:t>Gerekliliği karşılamalı</w:t>
            </w:r>
          </w:p>
        </w:tc>
        <w:tc>
          <w:tcPr>
            <w:tcW w:w="1435" w:type="dxa"/>
            <w:tcBorders>
              <w:bottom w:val="single" w:sz="4" w:space="0" w:color="auto"/>
            </w:tcBorders>
          </w:tcPr>
          <w:p w14:paraId="2603BC41" w14:textId="2A188145" w:rsidR="00CE1FB9" w:rsidRPr="00B41D2C" w:rsidRDefault="00460345">
            <w:pPr>
              <w:spacing w:before="60" w:after="60"/>
              <w:jc w:val="left"/>
              <w:rPr>
                <w:sz w:val="20"/>
              </w:rPr>
            </w:pPr>
            <w:r w:rsidRPr="00B41D2C">
              <w:rPr>
                <w:sz w:val="20"/>
              </w:rPr>
              <w:t>Gerekliliği karşılamalı</w:t>
            </w:r>
          </w:p>
        </w:tc>
        <w:tc>
          <w:tcPr>
            <w:tcW w:w="1481" w:type="dxa"/>
            <w:tcBorders>
              <w:bottom w:val="single" w:sz="4" w:space="0" w:color="auto"/>
            </w:tcBorders>
          </w:tcPr>
          <w:p w14:paraId="7859D13E" w14:textId="09240C56" w:rsidR="00CE1FB9" w:rsidRPr="00B41D2C" w:rsidRDefault="00460345">
            <w:pPr>
              <w:spacing w:before="60" w:after="60"/>
              <w:jc w:val="left"/>
              <w:rPr>
                <w:sz w:val="20"/>
              </w:rPr>
            </w:pPr>
            <w:r w:rsidRPr="00B41D2C">
              <w:rPr>
                <w:sz w:val="20"/>
              </w:rPr>
              <w:t>Uygulanabilir değil</w:t>
            </w:r>
          </w:p>
        </w:tc>
        <w:tc>
          <w:tcPr>
            <w:tcW w:w="1404" w:type="dxa"/>
            <w:tcBorders>
              <w:bottom w:val="single" w:sz="4" w:space="0" w:color="auto"/>
            </w:tcBorders>
          </w:tcPr>
          <w:p w14:paraId="28BD2A3E" w14:textId="34798D05" w:rsidR="00CE1FB9" w:rsidRPr="00B41D2C" w:rsidRDefault="00AE25D3">
            <w:pPr>
              <w:spacing w:before="60" w:after="60"/>
              <w:jc w:val="left"/>
              <w:rPr>
                <w:sz w:val="20"/>
              </w:rPr>
            </w:pPr>
            <w:r w:rsidRPr="00B41D2C">
              <w:rPr>
                <w:sz w:val="20"/>
              </w:rPr>
              <w:t>Uygulanabilir değil</w:t>
            </w:r>
          </w:p>
        </w:tc>
        <w:tc>
          <w:tcPr>
            <w:tcW w:w="1890" w:type="dxa"/>
            <w:tcBorders>
              <w:bottom w:val="single" w:sz="4" w:space="0" w:color="auto"/>
            </w:tcBorders>
          </w:tcPr>
          <w:p w14:paraId="7C0A4398" w14:textId="77777777" w:rsidR="00CE1FB9" w:rsidRPr="00B41D2C" w:rsidRDefault="00CE1FB9">
            <w:pPr>
              <w:spacing w:before="60" w:after="60"/>
              <w:jc w:val="left"/>
              <w:rPr>
                <w:sz w:val="20"/>
              </w:rPr>
            </w:pPr>
            <w:r w:rsidRPr="00B41D2C">
              <w:rPr>
                <w:sz w:val="20"/>
              </w:rPr>
              <w:t>Ekleriyle birlikte FIN – 3.1 Formu</w:t>
            </w:r>
          </w:p>
        </w:tc>
      </w:tr>
      <w:tr w:rsidR="00CE1FB9" w:rsidRPr="00B41D2C" w14:paraId="6E5F091D" w14:textId="77777777" w:rsidTr="00A56794">
        <w:trPr>
          <w:trHeight w:val="826"/>
        </w:trPr>
        <w:tc>
          <w:tcPr>
            <w:tcW w:w="2196" w:type="dxa"/>
            <w:gridSpan w:val="2"/>
            <w:tcBorders>
              <w:bottom w:val="single" w:sz="6" w:space="0" w:color="000000" w:themeColor="text1"/>
            </w:tcBorders>
          </w:tcPr>
          <w:p w14:paraId="3854A7C7" w14:textId="77777777" w:rsidR="00CE1FB9" w:rsidRPr="00B41D2C" w:rsidRDefault="00CE1FB9">
            <w:pPr>
              <w:spacing w:before="60" w:after="60"/>
              <w:jc w:val="left"/>
              <w:outlineLvl w:val="1"/>
              <w:rPr>
                <w:rFonts w:ascii="Times New Roman Bold" w:hAnsi="Times New Roman Bold"/>
                <w:sz w:val="20"/>
              </w:rPr>
            </w:pPr>
            <w:r w:rsidRPr="00B41D2C">
              <w:rPr>
                <w:rFonts w:ascii="Times New Roman Bold" w:hAnsi="Times New Roman Bold"/>
                <w:sz w:val="20"/>
              </w:rPr>
              <w:t>3.2 Ortalama Y</w:t>
            </w:r>
            <w:r w:rsidRPr="00B41D2C">
              <w:rPr>
                <w:rFonts w:ascii="Times New Roman Bold" w:hAnsi="Times New Roman Bold" w:hint="eastAsia"/>
                <w:sz w:val="20"/>
              </w:rPr>
              <w:t>ı</w:t>
            </w:r>
            <w:r w:rsidRPr="00B41D2C">
              <w:rPr>
                <w:rFonts w:ascii="Times New Roman Bold" w:hAnsi="Times New Roman Bold"/>
                <w:sz w:val="20"/>
              </w:rPr>
              <w:t>ll</w:t>
            </w:r>
            <w:r w:rsidRPr="00B41D2C">
              <w:rPr>
                <w:rFonts w:ascii="Times New Roman Bold" w:hAnsi="Times New Roman Bold" w:hint="eastAsia"/>
                <w:sz w:val="20"/>
              </w:rPr>
              <w:t>ı</w:t>
            </w:r>
            <w:r w:rsidRPr="00B41D2C">
              <w:rPr>
                <w:rFonts w:ascii="Times New Roman Bold" w:hAnsi="Times New Roman Bold"/>
                <w:sz w:val="20"/>
              </w:rPr>
              <w:t>k Cirosu</w:t>
            </w:r>
          </w:p>
          <w:p w14:paraId="22B54514" w14:textId="77777777" w:rsidR="00CE1FB9" w:rsidRPr="00B41D2C" w:rsidRDefault="00CE1FB9">
            <w:pPr>
              <w:spacing w:before="60" w:after="60"/>
              <w:ind w:left="720"/>
              <w:rPr>
                <w:sz w:val="20"/>
              </w:rPr>
            </w:pPr>
          </w:p>
        </w:tc>
        <w:tc>
          <w:tcPr>
            <w:tcW w:w="2790" w:type="dxa"/>
            <w:tcBorders>
              <w:bottom w:val="single" w:sz="6" w:space="0" w:color="000000" w:themeColor="text1"/>
            </w:tcBorders>
          </w:tcPr>
          <w:p w14:paraId="1F27C431" w14:textId="0DD061E5" w:rsidR="00CE1FB9" w:rsidRPr="00B41D2C" w:rsidRDefault="00956384" w:rsidP="003C0568">
            <w:pPr>
              <w:spacing w:before="60" w:after="60"/>
              <w:outlineLvl w:val="2"/>
              <w:rPr>
                <w:sz w:val="20"/>
              </w:rPr>
            </w:pPr>
            <w:r w:rsidRPr="00B41D2C">
              <w:rPr>
                <w:sz w:val="20"/>
              </w:rPr>
              <w:t xml:space="preserve">1 Ocak </w:t>
            </w:r>
            <w:r w:rsidR="003C0568" w:rsidRPr="00B41D2C">
              <w:rPr>
                <w:sz w:val="20"/>
              </w:rPr>
              <w:t>20</w:t>
            </w:r>
            <w:r w:rsidR="003C0568">
              <w:rPr>
                <w:sz w:val="20"/>
              </w:rPr>
              <w:t>23</w:t>
            </w:r>
            <w:r w:rsidR="003C0568" w:rsidRPr="00B41D2C">
              <w:rPr>
                <w:sz w:val="20"/>
              </w:rPr>
              <w:t xml:space="preserve"> </w:t>
            </w:r>
            <w:r w:rsidR="00CC71D1" w:rsidRPr="00B41D2C">
              <w:rPr>
                <w:sz w:val="20"/>
              </w:rPr>
              <w:t>tarihinden bu yana</w:t>
            </w:r>
            <w:r w:rsidR="00D013AF" w:rsidRPr="00D013AF">
              <w:rPr>
                <w:sz w:val="20"/>
              </w:rPr>
              <w:t xml:space="preserve"> (</w:t>
            </w:r>
            <w:r w:rsidR="003C0568" w:rsidRPr="00D013AF">
              <w:rPr>
                <w:sz w:val="20"/>
              </w:rPr>
              <w:t>202</w:t>
            </w:r>
            <w:r w:rsidR="003C0568">
              <w:rPr>
                <w:sz w:val="20"/>
              </w:rPr>
              <w:t xml:space="preserve">3, </w:t>
            </w:r>
            <w:r w:rsidR="003C0568" w:rsidRPr="00D013AF">
              <w:rPr>
                <w:sz w:val="20"/>
              </w:rPr>
              <w:t>202</w:t>
            </w:r>
            <w:r w:rsidR="003C0568">
              <w:rPr>
                <w:sz w:val="20"/>
              </w:rPr>
              <w:t xml:space="preserve">4 ve </w:t>
            </w:r>
            <w:r w:rsidR="003C0568" w:rsidRPr="00D013AF">
              <w:rPr>
                <w:sz w:val="20"/>
              </w:rPr>
              <w:t>202</w:t>
            </w:r>
            <w:r w:rsidR="003C0568">
              <w:rPr>
                <w:sz w:val="20"/>
              </w:rPr>
              <w:t>5</w:t>
            </w:r>
            <w:r w:rsidR="00D013AF" w:rsidRPr="00D013AF">
              <w:rPr>
                <w:sz w:val="20"/>
              </w:rPr>
              <w:t>)</w:t>
            </w:r>
            <w:r w:rsidRPr="00B41D2C">
              <w:rPr>
                <w:sz w:val="20"/>
              </w:rPr>
              <w:t>,</w:t>
            </w:r>
            <w:r w:rsidR="00CE1FB9" w:rsidRPr="00B41D2C">
              <w:rPr>
                <w:sz w:val="20"/>
              </w:rPr>
              <w:t xml:space="preserve"> devam eden veya tamamlanmış sözleşmeler için alınan toplam onaylı ödemeler olarak hesaplanan </w:t>
            </w:r>
            <w:r w:rsidR="000F35D0" w:rsidRPr="00D013AF">
              <w:rPr>
                <w:b/>
                <w:bCs/>
                <w:sz w:val="20"/>
              </w:rPr>
              <w:t>1</w:t>
            </w:r>
            <w:r w:rsidR="004A0A6E" w:rsidRPr="00D013AF">
              <w:rPr>
                <w:b/>
                <w:bCs/>
                <w:sz w:val="20"/>
              </w:rPr>
              <w:t>.</w:t>
            </w:r>
            <w:r w:rsidR="000F35D0" w:rsidRPr="00D013AF">
              <w:rPr>
                <w:b/>
                <w:bCs/>
                <w:sz w:val="20"/>
              </w:rPr>
              <w:t>2</w:t>
            </w:r>
            <w:r w:rsidR="004A0A6E" w:rsidRPr="00D013AF">
              <w:rPr>
                <w:b/>
                <w:bCs/>
                <w:sz w:val="20"/>
              </w:rPr>
              <w:t xml:space="preserve">00.000 </w:t>
            </w:r>
            <w:r w:rsidRPr="00D013AF">
              <w:rPr>
                <w:b/>
                <w:bCs/>
                <w:sz w:val="20"/>
              </w:rPr>
              <w:t xml:space="preserve"> (</w:t>
            </w:r>
            <w:r w:rsidR="000F35D0" w:rsidRPr="00D013AF">
              <w:rPr>
                <w:b/>
                <w:bCs/>
                <w:sz w:val="20"/>
              </w:rPr>
              <w:t>Bir</w:t>
            </w:r>
            <w:r w:rsidR="004A0A6E" w:rsidRPr="00D013AF">
              <w:rPr>
                <w:b/>
                <w:bCs/>
                <w:sz w:val="20"/>
              </w:rPr>
              <w:t>milyo</w:t>
            </w:r>
            <w:r w:rsidR="000F35D0" w:rsidRPr="00D013AF">
              <w:rPr>
                <w:b/>
                <w:bCs/>
                <w:sz w:val="20"/>
              </w:rPr>
              <w:t>niki</w:t>
            </w:r>
            <w:r w:rsidR="004A0A6E" w:rsidRPr="00D013AF">
              <w:rPr>
                <w:b/>
                <w:bCs/>
                <w:sz w:val="20"/>
              </w:rPr>
              <w:t>yüzbin</w:t>
            </w:r>
            <w:r w:rsidR="004539BB">
              <w:rPr>
                <w:b/>
                <w:bCs/>
                <w:sz w:val="20"/>
              </w:rPr>
              <w:t xml:space="preserve">) </w:t>
            </w:r>
            <w:r w:rsidRPr="00D013AF">
              <w:rPr>
                <w:b/>
                <w:bCs/>
                <w:sz w:val="20"/>
              </w:rPr>
              <w:t xml:space="preserve">ABD Doları </w:t>
            </w:r>
            <w:r w:rsidR="001D0439" w:rsidRPr="00985B67">
              <w:rPr>
                <w:bCs/>
                <w:sz w:val="20"/>
              </w:rPr>
              <w:t xml:space="preserve">veya eşdeğeri </w:t>
            </w:r>
            <w:r w:rsidRPr="00985B67">
              <w:rPr>
                <w:bCs/>
                <w:sz w:val="20"/>
              </w:rPr>
              <w:t>tutarında</w:t>
            </w:r>
            <w:r w:rsidRPr="00D013AF">
              <w:rPr>
                <w:b/>
                <w:bCs/>
                <w:sz w:val="20"/>
              </w:rPr>
              <w:t xml:space="preserve"> </w:t>
            </w:r>
            <w:r w:rsidR="00CE1FB9" w:rsidRPr="00B41D2C">
              <w:rPr>
                <w:sz w:val="20"/>
              </w:rPr>
              <w:t>minimum ortalama yıllık</w:t>
            </w:r>
            <w:r w:rsidR="00D855B0">
              <w:rPr>
                <w:sz w:val="20"/>
              </w:rPr>
              <w:t xml:space="preserve"> inşaat</w:t>
            </w:r>
            <w:r w:rsidR="00CE1FB9" w:rsidRPr="00B41D2C">
              <w:rPr>
                <w:sz w:val="20"/>
              </w:rPr>
              <w:t xml:space="preserve"> ciro</w:t>
            </w:r>
            <w:r w:rsidR="00D855B0">
              <w:rPr>
                <w:sz w:val="20"/>
              </w:rPr>
              <w:t>su</w:t>
            </w:r>
            <w:r w:rsidRPr="00B41D2C">
              <w:rPr>
                <w:sz w:val="20"/>
              </w:rPr>
              <w:t xml:space="preserve">. </w:t>
            </w:r>
            <w:r w:rsidR="00D013AF">
              <w:rPr>
                <w:sz w:val="20"/>
              </w:rPr>
              <w:t xml:space="preserve"> </w:t>
            </w:r>
            <w:r w:rsidR="003C0568">
              <w:rPr>
                <w:sz w:val="20"/>
              </w:rPr>
              <w:t xml:space="preserve">2026 </w:t>
            </w:r>
            <w:r w:rsidR="00D013AF">
              <w:rPr>
                <w:sz w:val="20"/>
              </w:rPr>
              <w:t>yılı cirosu da dahil s</w:t>
            </w:r>
            <w:r w:rsidR="00D013AF" w:rsidRPr="00B41D2C">
              <w:rPr>
                <w:sz w:val="20"/>
              </w:rPr>
              <w:t xml:space="preserve">on </w:t>
            </w:r>
            <w:r w:rsidRPr="00B41D2C">
              <w:rPr>
                <w:sz w:val="20"/>
              </w:rPr>
              <w:t xml:space="preserve">teklif verme tarihine kadarki ciro </w:t>
            </w:r>
            <w:r w:rsidR="00FE2974" w:rsidRPr="00B41D2C">
              <w:rPr>
                <w:sz w:val="20"/>
              </w:rPr>
              <w:t>son y</w:t>
            </w:r>
            <w:r w:rsidR="009B281F">
              <w:rPr>
                <w:sz w:val="20"/>
              </w:rPr>
              <w:t>ı</w:t>
            </w:r>
            <w:r w:rsidR="00FE2974" w:rsidRPr="00B41D2C">
              <w:rPr>
                <w:sz w:val="20"/>
              </w:rPr>
              <w:t>l</w:t>
            </w:r>
            <w:r w:rsidRPr="00B41D2C">
              <w:rPr>
                <w:sz w:val="20"/>
              </w:rPr>
              <w:t xml:space="preserve"> cirosuna dahil edilecektir.</w:t>
            </w:r>
          </w:p>
        </w:tc>
        <w:tc>
          <w:tcPr>
            <w:tcW w:w="1494" w:type="dxa"/>
            <w:tcBorders>
              <w:top w:val="nil"/>
              <w:bottom w:val="single" w:sz="6" w:space="0" w:color="000000" w:themeColor="text1"/>
            </w:tcBorders>
          </w:tcPr>
          <w:p w14:paraId="539E60EB" w14:textId="77777777" w:rsidR="00CE1FB9" w:rsidRPr="00B41D2C" w:rsidRDefault="00CE1FB9">
            <w:pPr>
              <w:spacing w:before="60" w:after="60"/>
              <w:jc w:val="left"/>
              <w:rPr>
                <w:sz w:val="20"/>
              </w:rPr>
            </w:pPr>
            <w:r w:rsidRPr="00B41D2C">
              <w:rPr>
                <w:sz w:val="20"/>
              </w:rPr>
              <w:t>Gerekliliği karşılamalı</w:t>
            </w:r>
          </w:p>
        </w:tc>
        <w:tc>
          <w:tcPr>
            <w:tcW w:w="1435" w:type="dxa"/>
            <w:tcBorders>
              <w:top w:val="nil"/>
              <w:bottom w:val="single" w:sz="6" w:space="0" w:color="000000" w:themeColor="text1"/>
            </w:tcBorders>
          </w:tcPr>
          <w:p w14:paraId="7DF8FE65" w14:textId="77777777" w:rsidR="00CE1FB9" w:rsidRPr="00B41D2C" w:rsidRDefault="00CE1FB9">
            <w:pPr>
              <w:spacing w:before="60" w:after="60"/>
              <w:jc w:val="left"/>
              <w:rPr>
                <w:sz w:val="20"/>
              </w:rPr>
            </w:pPr>
            <w:r w:rsidRPr="00B41D2C">
              <w:rPr>
                <w:sz w:val="20"/>
              </w:rPr>
              <w:t>Gerekliliği karşılamalı</w:t>
            </w:r>
          </w:p>
        </w:tc>
        <w:tc>
          <w:tcPr>
            <w:tcW w:w="1481" w:type="dxa"/>
            <w:tcBorders>
              <w:top w:val="nil"/>
              <w:bottom w:val="single" w:sz="6" w:space="0" w:color="000000" w:themeColor="text1"/>
            </w:tcBorders>
          </w:tcPr>
          <w:p w14:paraId="54445F87" w14:textId="127658F0" w:rsidR="00CE1FB9" w:rsidRPr="00B41D2C" w:rsidRDefault="00CE1FB9">
            <w:pPr>
              <w:spacing w:before="60" w:after="60"/>
              <w:rPr>
                <w:sz w:val="20"/>
              </w:rPr>
            </w:pPr>
            <w:r w:rsidRPr="00B41D2C">
              <w:rPr>
                <w:sz w:val="20"/>
              </w:rPr>
              <w:t xml:space="preserve">Gerekliliğin yüzde </w:t>
            </w:r>
            <w:r w:rsidR="00956384" w:rsidRPr="00B41D2C">
              <w:rPr>
                <w:sz w:val="20"/>
              </w:rPr>
              <w:t>yirmi beşini</w:t>
            </w:r>
            <w:r w:rsidRPr="00B41D2C">
              <w:rPr>
                <w:sz w:val="20"/>
              </w:rPr>
              <w:t xml:space="preserve"> (%</w:t>
            </w:r>
            <w:r w:rsidR="00956384" w:rsidRPr="00B41D2C">
              <w:rPr>
                <w:sz w:val="20"/>
              </w:rPr>
              <w:t>25</w:t>
            </w:r>
            <w:r w:rsidRPr="00B41D2C">
              <w:rPr>
                <w:sz w:val="20"/>
              </w:rPr>
              <w:t xml:space="preserve">) karşılamalı </w:t>
            </w:r>
          </w:p>
          <w:p w14:paraId="5E119B2D" w14:textId="77777777" w:rsidR="00CE1FB9" w:rsidRPr="00B41D2C" w:rsidRDefault="00CE1FB9">
            <w:pPr>
              <w:spacing w:before="60" w:after="60"/>
              <w:rPr>
                <w:sz w:val="20"/>
              </w:rPr>
            </w:pPr>
          </w:p>
          <w:p w14:paraId="647B0515" w14:textId="77777777" w:rsidR="00CE1FB9" w:rsidRPr="00B41D2C" w:rsidRDefault="00CE1FB9">
            <w:pPr>
              <w:spacing w:before="60" w:after="60"/>
              <w:rPr>
                <w:sz w:val="20"/>
              </w:rPr>
            </w:pPr>
          </w:p>
        </w:tc>
        <w:tc>
          <w:tcPr>
            <w:tcW w:w="1404" w:type="dxa"/>
            <w:tcBorders>
              <w:top w:val="nil"/>
              <w:bottom w:val="single" w:sz="6" w:space="0" w:color="000000" w:themeColor="text1"/>
            </w:tcBorders>
          </w:tcPr>
          <w:p w14:paraId="5E7EDA82" w14:textId="622EBA9D" w:rsidR="00CE1FB9" w:rsidRPr="00B41D2C" w:rsidRDefault="00956384">
            <w:pPr>
              <w:spacing w:before="60" w:after="60"/>
              <w:rPr>
                <w:sz w:val="20"/>
              </w:rPr>
            </w:pPr>
            <w:r w:rsidRPr="00B41D2C">
              <w:rPr>
                <w:sz w:val="20"/>
              </w:rPr>
              <w:t>Ana Ortak, g</w:t>
            </w:r>
            <w:r w:rsidR="00CE1FB9" w:rsidRPr="00B41D2C">
              <w:rPr>
                <w:sz w:val="20"/>
              </w:rPr>
              <w:t xml:space="preserve">erekliliğin yüzde </w:t>
            </w:r>
            <w:r w:rsidRPr="00B41D2C">
              <w:rPr>
                <w:sz w:val="20"/>
              </w:rPr>
              <w:t>ellisini</w:t>
            </w:r>
            <w:r w:rsidR="00CE1FB9" w:rsidRPr="00B41D2C">
              <w:rPr>
                <w:sz w:val="20"/>
              </w:rPr>
              <w:t xml:space="preserve"> (%</w:t>
            </w:r>
            <w:r w:rsidRPr="00B41D2C">
              <w:rPr>
                <w:sz w:val="20"/>
              </w:rPr>
              <w:t xml:space="preserve">50) </w:t>
            </w:r>
            <w:r w:rsidR="00CE1FB9" w:rsidRPr="00B41D2C">
              <w:rPr>
                <w:sz w:val="20"/>
              </w:rPr>
              <w:t xml:space="preserve">karşılamalı </w:t>
            </w:r>
          </w:p>
          <w:p w14:paraId="43918BF0" w14:textId="77777777" w:rsidR="00CE1FB9" w:rsidRPr="00B41D2C" w:rsidRDefault="00CE1FB9">
            <w:pPr>
              <w:spacing w:before="60" w:after="60"/>
              <w:rPr>
                <w:sz w:val="20"/>
              </w:rPr>
            </w:pPr>
          </w:p>
        </w:tc>
        <w:tc>
          <w:tcPr>
            <w:tcW w:w="1890" w:type="dxa"/>
            <w:tcBorders>
              <w:bottom w:val="single" w:sz="6" w:space="0" w:color="000000" w:themeColor="text1"/>
            </w:tcBorders>
          </w:tcPr>
          <w:p w14:paraId="41B24071" w14:textId="77777777" w:rsidR="00CE1FB9" w:rsidRPr="00B41D2C" w:rsidRDefault="00CE1FB9">
            <w:pPr>
              <w:spacing w:before="60" w:after="60"/>
              <w:rPr>
                <w:sz w:val="20"/>
              </w:rPr>
            </w:pPr>
            <w:r w:rsidRPr="00B41D2C">
              <w:rPr>
                <w:sz w:val="20"/>
              </w:rPr>
              <w:t>Form FIN -3.2</w:t>
            </w:r>
          </w:p>
        </w:tc>
      </w:tr>
      <w:tr w:rsidR="00CE1FB9" w:rsidRPr="00B41D2C" w14:paraId="396A2450" w14:textId="77777777" w:rsidTr="00C04A65">
        <w:trPr>
          <w:trHeight w:val="4096"/>
        </w:trPr>
        <w:tc>
          <w:tcPr>
            <w:tcW w:w="2160" w:type="dxa"/>
          </w:tcPr>
          <w:p w14:paraId="4EED841D" w14:textId="77777777" w:rsidR="00CE1FB9" w:rsidRPr="00B41D2C" w:rsidRDefault="00CE1FB9">
            <w:pPr>
              <w:tabs>
                <w:tab w:val="left" w:pos="576"/>
              </w:tabs>
              <w:spacing w:before="60" w:after="60"/>
              <w:jc w:val="left"/>
              <w:outlineLvl w:val="1"/>
              <w:rPr>
                <w:rFonts w:ascii="Times New Roman Bold" w:hAnsi="Times New Roman Bold"/>
                <w:sz w:val="20"/>
              </w:rPr>
            </w:pPr>
            <w:r w:rsidRPr="00B41D2C">
              <w:rPr>
                <w:rFonts w:ascii="Times New Roman Bold" w:hAnsi="Times New Roman Bold"/>
                <w:sz w:val="20"/>
              </w:rPr>
              <w:lastRenderedPageBreak/>
              <w:t>3.3 Mali Kaynaklar</w:t>
            </w:r>
          </w:p>
          <w:p w14:paraId="08F219A4" w14:textId="77777777" w:rsidR="00CE1FB9" w:rsidRPr="00B41D2C" w:rsidRDefault="00CE1FB9">
            <w:pPr>
              <w:tabs>
                <w:tab w:val="left" w:pos="619"/>
              </w:tabs>
              <w:spacing w:before="60" w:after="60"/>
              <w:jc w:val="left"/>
              <w:outlineLvl w:val="1"/>
              <w:rPr>
                <w:rFonts w:ascii="Times New Roman Bold" w:hAnsi="Times New Roman Bold"/>
                <w:b/>
                <w:sz w:val="20"/>
              </w:rPr>
            </w:pPr>
          </w:p>
        </w:tc>
        <w:tc>
          <w:tcPr>
            <w:tcW w:w="2826" w:type="dxa"/>
            <w:gridSpan w:val="2"/>
          </w:tcPr>
          <w:p w14:paraId="4ACE5888" w14:textId="77777777" w:rsidR="00CE1FB9" w:rsidRPr="00B41D2C" w:rsidRDefault="00CE1FB9" w:rsidP="00533B23">
            <w:pPr>
              <w:spacing w:before="60" w:after="60"/>
              <w:rPr>
                <w:iCs/>
                <w:sz w:val="20"/>
              </w:rPr>
            </w:pPr>
            <w:r w:rsidRPr="00B41D2C">
              <w:rPr>
                <w:iCs/>
                <w:sz w:val="20"/>
              </w:rPr>
              <w:t xml:space="preserve">İstekli, aşağıdakileri karşılamak için, likit varlıklar, borçsuz gayrı menkuller, kredi imkanları ve sözleşmeden kaynaklanan avans ödemeleri haricinde diğer finansal imkanlar gibi finansal kaynaklara erişiminin olduğunu veya elinde bulundurduğunu göstermelidir: </w:t>
            </w:r>
          </w:p>
          <w:p w14:paraId="69273CD5" w14:textId="77777777" w:rsidR="00CE1FB9" w:rsidRPr="00B41D2C" w:rsidRDefault="00CE1FB9" w:rsidP="00533B23">
            <w:pPr>
              <w:spacing w:before="60" w:after="60"/>
              <w:rPr>
                <w:iCs/>
                <w:sz w:val="21"/>
              </w:rPr>
            </w:pPr>
            <w:r w:rsidRPr="00B41D2C">
              <w:rPr>
                <w:iCs/>
                <w:sz w:val="21"/>
              </w:rPr>
              <w:t>i) aşağıdaki nakit akışı gereksinimi:</w:t>
            </w:r>
          </w:p>
          <w:p w14:paraId="2155B902" w14:textId="6AF0BB1B" w:rsidR="00CE1FB9" w:rsidRPr="00D013AF" w:rsidRDefault="000F35D0" w:rsidP="00533B23">
            <w:pPr>
              <w:spacing w:before="60" w:after="60"/>
              <w:rPr>
                <w:b/>
                <w:bCs/>
                <w:iCs/>
                <w:sz w:val="21"/>
              </w:rPr>
            </w:pPr>
            <w:r w:rsidRPr="00D013AF">
              <w:rPr>
                <w:b/>
                <w:bCs/>
                <w:iCs/>
                <w:sz w:val="21"/>
              </w:rPr>
              <w:t>3</w:t>
            </w:r>
            <w:r w:rsidR="004A0A6E" w:rsidRPr="00D013AF">
              <w:rPr>
                <w:b/>
                <w:bCs/>
                <w:iCs/>
                <w:sz w:val="21"/>
              </w:rPr>
              <w:t>00.000</w:t>
            </w:r>
            <w:r w:rsidR="00956384" w:rsidRPr="00D013AF">
              <w:rPr>
                <w:b/>
                <w:bCs/>
                <w:iCs/>
                <w:sz w:val="21"/>
              </w:rPr>
              <w:t xml:space="preserve"> (</w:t>
            </w:r>
            <w:r w:rsidRPr="00D013AF">
              <w:rPr>
                <w:b/>
                <w:bCs/>
                <w:iCs/>
                <w:sz w:val="21"/>
              </w:rPr>
              <w:t>üç</w:t>
            </w:r>
            <w:r w:rsidR="004A0A6E" w:rsidRPr="00D013AF">
              <w:rPr>
                <w:b/>
                <w:bCs/>
                <w:iCs/>
                <w:sz w:val="21"/>
              </w:rPr>
              <w:t>yüzbinamerikandoları</w:t>
            </w:r>
            <w:r w:rsidR="00956384" w:rsidRPr="00D013AF">
              <w:rPr>
                <w:b/>
                <w:bCs/>
                <w:iCs/>
                <w:sz w:val="21"/>
              </w:rPr>
              <w:t>) ABD Doları</w:t>
            </w:r>
            <w:r w:rsidR="00D013AF">
              <w:rPr>
                <w:b/>
                <w:bCs/>
                <w:iCs/>
                <w:sz w:val="21"/>
              </w:rPr>
              <w:t xml:space="preserve"> veya eşdeğeri tutarında</w:t>
            </w:r>
          </w:p>
          <w:p w14:paraId="70A73E57" w14:textId="77777777" w:rsidR="00CE1FB9" w:rsidRPr="00B41D2C" w:rsidRDefault="00CE1FB9" w:rsidP="00533B23">
            <w:pPr>
              <w:spacing w:before="60" w:after="60"/>
              <w:rPr>
                <w:iCs/>
                <w:sz w:val="21"/>
              </w:rPr>
            </w:pPr>
            <w:r w:rsidRPr="00B41D2C">
              <w:rPr>
                <w:iCs/>
                <w:sz w:val="21"/>
              </w:rPr>
              <w:t xml:space="preserve">ve </w:t>
            </w:r>
          </w:p>
          <w:p w14:paraId="5B0F8DC9" w14:textId="77777777" w:rsidR="00CE1FB9" w:rsidRPr="00B41D2C" w:rsidRDefault="00CE1FB9" w:rsidP="00533B23">
            <w:pPr>
              <w:spacing w:before="60" w:after="60"/>
              <w:rPr>
                <w:sz w:val="20"/>
              </w:rPr>
            </w:pPr>
            <w:r w:rsidRPr="00B41D2C">
              <w:rPr>
                <w:iCs/>
                <w:sz w:val="21"/>
              </w:rPr>
              <w:t>ii) işbu sözleşme ve cari taahhütleri için gerekli olan bütün nakit akışı gereksinimleri</w:t>
            </w:r>
          </w:p>
        </w:tc>
        <w:tc>
          <w:tcPr>
            <w:tcW w:w="1494" w:type="dxa"/>
            <w:tcBorders>
              <w:bottom w:val="single" w:sz="4" w:space="0" w:color="auto"/>
            </w:tcBorders>
          </w:tcPr>
          <w:p w14:paraId="7EBF2D5C" w14:textId="77777777" w:rsidR="00CE1FB9" w:rsidRPr="00B41D2C" w:rsidRDefault="00CE1FB9">
            <w:pPr>
              <w:spacing w:before="60" w:after="60"/>
              <w:jc w:val="left"/>
              <w:rPr>
                <w:sz w:val="20"/>
              </w:rPr>
            </w:pPr>
            <w:r w:rsidRPr="00B41D2C">
              <w:rPr>
                <w:sz w:val="20"/>
              </w:rPr>
              <w:t>Gerekliliği karşılamalı</w:t>
            </w:r>
          </w:p>
        </w:tc>
        <w:tc>
          <w:tcPr>
            <w:tcW w:w="1435" w:type="dxa"/>
            <w:tcBorders>
              <w:bottom w:val="single" w:sz="4" w:space="0" w:color="auto"/>
            </w:tcBorders>
          </w:tcPr>
          <w:p w14:paraId="073C1E5B" w14:textId="77777777" w:rsidR="00CE1FB9" w:rsidRPr="00B41D2C" w:rsidRDefault="00CE1FB9">
            <w:pPr>
              <w:spacing w:before="60" w:after="60"/>
              <w:jc w:val="left"/>
              <w:rPr>
                <w:sz w:val="20"/>
              </w:rPr>
            </w:pPr>
            <w:r w:rsidRPr="00B41D2C">
              <w:rPr>
                <w:sz w:val="20"/>
              </w:rPr>
              <w:t>Gerekliliği karşılamalı</w:t>
            </w:r>
          </w:p>
        </w:tc>
        <w:tc>
          <w:tcPr>
            <w:tcW w:w="1481" w:type="dxa"/>
            <w:tcBorders>
              <w:bottom w:val="single" w:sz="4" w:space="0" w:color="auto"/>
            </w:tcBorders>
          </w:tcPr>
          <w:p w14:paraId="51540879" w14:textId="6BA8068D" w:rsidR="00CE1FB9" w:rsidRPr="00B41D2C" w:rsidRDefault="002C03ED">
            <w:pPr>
              <w:spacing w:before="60" w:after="60"/>
              <w:rPr>
                <w:sz w:val="20"/>
              </w:rPr>
            </w:pPr>
            <w:r w:rsidRPr="00B41D2C">
              <w:rPr>
                <w:sz w:val="20"/>
              </w:rPr>
              <w:t>Uygulanabilir değil</w:t>
            </w:r>
          </w:p>
          <w:p w14:paraId="1FD5E0F3" w14:textId="77777777" w:rsidR="00CE1FB9" w:rsidRPr="00B41D2C" w:rsidRDefault="00CE1FB9">
            <w:pPr>
              <w:spacing w:before="60" w:after="60"/>
              <w:rPr>
                <w:sz w:val="20"/>
              </w:rPr>
            </w:pPr>
          </w:p>
          <w:p w14:paraId="6B239FB1" w14:textId="77777777" w:rsidR="00CE1FB9" w:rsidRPr="00B41D2C" w:rsidRDefault="00CE1FB9">
            <w:pPr>
              <w:spacing w:before="60" w:after="60"/>
              <w:rPr>
                <w:sz w:val="20"/>
              </w:rPr>
            </w:pPr>
          </w:p>
        </w:tc>
        <w:tc>
          <w:tcPr>
            <w:tcW w:w="1404" w:type="dxa"/>
            <w:tcBorders>
              <w:bottom w:val="single" w:sz="4" w:space="0" w:color="auto"/>
            </w:tcBorders>
          </w:tcPr>
          <w:p w14:paraId="632226F4" w14:textId="688FECF3" w:rsidR="00CE1FB9" w:rsidRPr="00B41D2C" w:rsidRDefault="002C03ED">
            <w:pPr>
              <w:spacing w:before="60" w:after="60"/>
              <w:rPr>
                <w:sz w:val="20"/>
              </w:rPr>
            </w:pPr>
            <w:r w:rsidRPr="00B41D2C">
              <w:rPr>
                <w:sz w:val="20"/>
              </w:rPr>
              <w:t>Uygulanabilir değil</w:t>
            </w:r>
          </w:p>
        </w:tc>
        <w:tc>
          <w:tcPr>
            <w:tcW w:w="1890" w:type="dxa"/>
            <w:tcBorders>
              <w:bottom w:val="single" w:sz="4" w:space="0" w:color="auto"/>
            </w:tcBorders>
          </w:tcPr>
          <w:p w14:paraId="303D4418" w14:textId="77777777" w:rsidR="00CE1FB9" w:rsidRPr="00B41D2C" w:rsidRDefault="00CE1FB9">
            <w:pPr>
              <w:spacing w:before="60" w:after="60"/>
              <w:jc w:val="left"/>
              <w:rPr>
                <w:sz w:val="20"/>
              </w:rPr>
            </w:pPr>
            <w:r w:rsidRPr="00B41D2C">
              <w:rPr>
                <w:sz w:val="20"/>
              </w:rPr>
              <w:t>Form FIN -3.3</w:t>
            </w:r>
          </w:p>
        </w:tc>
      </w:tr>
    </w:tbl>
    <w:p w14:paraId="37FFD180" w14:textId="06375901" w:rsidR="00CE1FB9" w:rsidRPr="00B41D2C" w:rsidRDefault="00F54CB6" w:rsidP="00CE1FB9">
      <w:r w:rsidRPr="00B41D2C">
        <w:br w:type="textWrapping" w:clear="all"/>
      </w:r>
      <w:r w:rsidR="00CE1FB9" w:rsidRPr="00B41D2C">
        <w:br w:type="page"/>
      </w:r>
    </w:p>
    <w:tbl>
      <w:tblPr>
        <w:tblW w:w="13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8"/>
        <w:gridCol w:w="2970"/>
        <w:gridCol w:w="1440"/>
        <w:gridCol w:w="1620"/>
        <w:gridCol w:w="1440"/>
        <w:gridCol w:w="1957"/>
        <w:gridCol w:w="1710"/>
        <w:gridCol w:w="7"/>
      </w:tblGrid>
      <w:tr w:rsidR="00CE1FB9" w:rsidRPr="00B41D2C" w14:paraId="70081585" w14:textId="77777777" w:rsidTr="00CE1FB9">
        <w:trPr>
          <w:tblHeader/>
        </w:trPr>
        <w:tc>
          <w:tcPr>
            <w:tcW w:w="1998" w:type="dxa"/>
            <w:shd w:val="clear" w:color="auto" w:fill="7F7F7F" w:themeFill="text1" w:themeFillTint="80"/>
            <w:vAlign w:val="center"/>
          </w:tcPr>
          <w:p w14:paraId="6C14FD6E" w14:textId="77777777" w:rsidR="00CE1FB9" w:rsidRPr="00B41D2C" w:rsidRDefault="00CE1FB9" w:rsidP="00CE1FB9">
            <w:pPr>
              <w:spacing w:before="120" w:after="120"/>
              <w:jc w:val="center"/>
              <w:rPr>
                <w:b/>
                <w:sz w:val="22"/>
                <w:szCs w:val="22"/>
              </w:rPr>
            </w:pPr>
            <w:r w:rsidRPr="00B41D2C">
              <w:rPr>
                <w:b/>
                <w:sz w:val="22"/>
                <w:szCs w:val="22"/>
              </w:rPr>
              <w:lastRenderedPageBreak/>
              <w:t>Faktör</w:t>
            </w:r>
          </w:p>
        </w:tc>
        <w:tc>
          <w:tcPr>
            <w:tcW w:w="11144" w:type="dxa"/>
            <w:gridSpan w:val="7"/>
            <w:shd w:val="clear" w:color="auto" w:fill="7F7F7F" w:themeFill="text1" w:themeFillTint="80"/>
            <w:vAlign w:val="center"/>
          </w:tcPr>
          <w:p w14:paraId="7C4B4E4F" w14:textId="77777777" w:rsidR="00CE1FB9" w:rsidRPr="00B41D2C" w:rsidRDefault="00CE1FB9" w:rsidP="00CE1FB9">
            <w:pPr>
              <w:spacing w:before="120" w:after="120"/>
              <w:ind w:right="0"/>
              <w:jc w:val="center"/>
              <w:rPr>
                <w:b/>
                <w:sz w:val="22"/>
                <w:szCs w:val="22"/>
              </w:rPr>
            </w:pPr>
            <w:r w:rsidRPr="00B41D2C">
              <w:rPr>
                <w:b/>
                <w:sz w:val="22"/>
                <w:szCs w:val="22"/>
              </w:rPr>
              <w:t>4 Deneyim</w:t>
            </w:r>
          </w:p>
        </w:tc>
      </w:tr>
      <w:tr w:rsidR="00CE1FB9" w:rsidRPr="00B41D2C" w14:paraId="76FE32CA" w14:textId="77777777" w:rsidTr="00CE1FB9">
        <w:trPr>
          <w:gridAfter w:val="1"/>
          <w:wAfter w:w="7" w:type="dxa"/>
          <w:tblHeader/>
        </w:trPr>
        <w:tc>
          <w:tcPr>
            <w:tcW w:w="1998" w:type="dxa"/>
            <w:vMerge w:val="restart"/>
            <w:shd w:val="clear" w:color="auto" w:fill="D9D9D9" w:themeFill="background1" w:themeFillShade="D9"/>
            <w:vAlign w:val="center"/>
          </w:tcPr>
          <w:p w14:paraId="012E9405" w14:textId="77777777" w:rsidR="00CE1FB9" w:rsidRPr="00B41D2C" w:rsidRDefault="00CE1FB9" w:rsidP="00CE1FB9">
            <w:pPr>
              <w:spacing w:before="120" w:after="120"/>
              <w:ind w:left="360" w:hanging="360"/>
              <w:jc w:val="center"/>
              <w:rPr>
                <w:b/>
                <w:sz w:val="22"/>
                <w:szCs w:val="22"/>
              </w:rPr>
            </w:pPr>
            <w:r w:rsidRPr="00B41D2C">
              <w:rPr>
                <w:b/>
                <w:sz w:val="22"/>
                <w:szCs w:val="22"/>
              </w:rPr>
              <w:t>Alt Faktör</w:t>
            </w:r>
          </w:p>
        </w:tc>
        <w:tc>
          <w:tcPr>
            <w:tcW w:w="9427" w:type="dxa"/>
            <w:gridSpan w:val="5"/>
            <w:shd w:val="clear" w:color="auto" w:fill="D9D9D9" w:themeFill="background1" w:themeFillShade="D9"/>
          </w:tcPr>
          <w:p w14:paraId="72F12B4D" w14:textId="77777777" w:rsidR="00CE1FB9" w:rsidRPr="00B41D2C" w:rsidRDefault="00CE1FB9" w:rsidP="00CE1FB9">
            <w:pPr>
              <w:tabs>
                <w:tab w:val="left" w:pos="810"/>
              </w:tabs>
              <w:spacing w:before="80" w:after="80"/>
              <w:ind w:left="720" w:hanging="360"/>
              <w:jc w:val="center"/>
              <w:outlineLvl w:val="4"/>
              <w:rPr>
                <w:rFonts w:ascii="Times New Roman Bold" w:hAnsi="Times New Roman Bold"/>
                <w:b/>
                <w:sz w:val="22"/>
                <w:szCs w:val="22"/>
              </w:rPr>
            </w:pPr>
            <w:r w:rsidRPr="00B41D2C">
              <w:rPr>
                <w:rFonts w:ascii="Times New Roman Bold" w:hAnsi="Times New Roman Bold"/>
                <w:b/>
                <w:sz w:val="22"/>
                <w:szCs w:val="22"/>
              </w:rPr>
              <w:t>Kriterler</w:t>
            </w:r>
          </w:p>
        </w:tc>
        <w:tc>
          <w:tcPr>
            <w:tcW w:w="1710" w:type="dxa"/>
            <w:vMerge w:val="restart"/>
            <w:shd w:val="clear" w:color="auto" w:fill="D9D9D9" w:themeFill="background1" w:themeFillShade="D9"/>
            <w:vAlign w:val="center"/>
          </w:tcPr>
          <w:p w14:paraId="29171E9D" w14:textId="77777777" w:rsidR="00CE1FB9" w:rsidRPr="00B41D2C" w:rsidRDefault="00CE1FB9" w:rsidP="00CE1FB9">
            <w:pPr>
              <w:tabs>
                <w:tab w:val="left" w:pos="810"/>
              </w:tabs>
              <w:spacing w:before="120" w:after="0"/>
              <w:ind w:left="319" w:hanging="270"/>
              <w:jc w:val="left"/>
              <w:outlineLvl w:val="4"/>
              <w:rPr>
                <w:b/>
                <w:sz w:val="22"/>
                <w:szCs w:val="22"/>
              </w:rPr>
            </w:pPr>
            <w:r w:rsidRPr="00B41D2C">
              <w:rPr>
                <w:b/>
                <w:sz w:val="22"/>
                <w:szCs w:val="22"/>
              </w:rPr>
              <w:t>Gerekli Evraklar</w:t>
            </w:r>
          </w:p>
        </w:tc>
      </w:tr>
      <w:tr w:rsidR="00CE1FB9" w:rsidRPr="00B41D2C" w14:paraId="0A9AA7DD" w14:textId="77777777" w:rsidTr="00CE1FB9">
        <w:trPr>
          <w:gridAfter w:val="1"/>
          <w:wAfter w:w="7" w:type="dxa"/>
          <w:tblHeader/>
        </w:trPr>
        <w:tc>
          <w:tcPr>
            <w:tcW w:w="1998" w:type="dxa"/>
            <w:vMerge/>
          </w:tcPr>
          <w:p w14:paraId="10EF73B6" w14:textId="77777777" w:rsidR="00CE1FB9" w:rsidRPr="00B41D2C" w:rsidRDefault="00CE1FB9" w:rsidP="00CE1FB9">
            <w:pPr>
              <w:ind w:left="360" w:hanging="360"/>
              <w:jc w:val="center"/>
              <w:rPr>
                <w:b/>
                <w:sz w:val="22"/>
                <w:szCs w:val="22"/>
              </w:rPr>
            </w:pPr>
          </w:p>
        </w:tc>
        <w:tc>
          <w:tcPr>
            <w:tcW w:w="2970" w:type="dxa"/>
            <w:vMerge w:val="restart"/>
            <w:shd w:val="clear" w:color="auto" w:fill="D9D9D9" w:themeFill="background1" w:themeFillShade="D9"/>
            <w:vAlign w:val="center"/>
          </w:tcPr>
          <w:p w14:paraId="4D36B833" w14:textId="77777777" w:rsidR="00CE1FB9" w:rsidRPr="00B41D2C" w:rsidRDefault="00CE1FB9" w:rsidP="00CE1FB9">
            <w:pPr>
              <w:ind w:left="360" w:hanging="360"/>
              <w:jc w:val="center"/>
              <w:rPr>
                <w:b/>
                <w:sz w:val="22"/>
                <w:szCs w:val="22"/>
              </w:rPr>
            </w:pPr>
            <w:r w:rsidRPr="00B41D2C">
              <w:rPr>
                <w:b/>
                <w:sz w:val="22"/>
                <w:szCs w:val="22"/>
              </w:rPr>
              <w:t>Gereklilik</w:t>
            </w:r>
          </w:p>
        </w:tc>
        <w:tc>
          <w:tcPr>
            <w:tcW w:w="6457" w:type="dxa"/>
            <w:gridSpan w:val="4"/>
            <w:shd w:val="clear" w:color="auto" w:fill="D9D9D9" w:themeFill="background1" w:themeFillShade="D9"/>
          </w:tcPr>
          <w:p w14:paraId="47456760" w14:textId="77777777" w:rsidR="00CE1FB9" w:rsidRPr="00B41D2C" w:rsidRDefault="00CE1FB9" w:rsidP="00CE1FB9">
            <w:pPr>
              <w:tabs>
                <w:tab w:val="left" w:pos="810"/>
              </w:tabs>
              <w:spacing w:before="80" w:after="80"/>
              <w:ind w:left="720" w:hanging="360"/>
              <w:jc w:val="center"/>
              <w:outlineLvl w:val="4"/>
              <w:rPr>
                <w:rFonts w:ascii="Times New Roman Bold" w:hAnsi="Times New Roman Bold"/>
                <w:b/>
                <w:sz w:val="22"/>
                <w:szCs w:val="22"/>
              </w:rPr>
            </w:pPr>
            <w:r w:rsidRPr="00B41D2C">
              <w:rPr>
                <w:rFonts w:ascii="Times New Roman Bold" w:hAnsi="Times New Roman Bold" w:hint="eastAsia"/>
                <w:b/>
                <w:sz w:val="22"/>
                <w:szCs w:val="22"/>
              </w:rPr>
              <w:t>İ</w:t>
            </w:r>
            <w:r w:rsidRPr="00B41D2C">
              <w:rPr>
                <w:rFonts w:ascii="Times New Roman Bold" w:hAnsi="Times New Roman Bold"/>
                <w:b/>
                <w:sz w:val="22"/>
                <w:szCs w:val="22"/>
              </w:rPr>
              <w:t>stekli</w:t>
            </w:r>
          </w:p>
        </w:tc>
        <w:tc>
          <w:tcPr>
            <w:tcW w:w="1710" w:type="dxa"/>
            <w:vMerge/>
          </w:tcPr>
          <w:p w14:paraId="4C9BA876" w14:textId="77777777" w:rsidR="00CE1FB9" w:rsidRPr="00B41D2C" w:rsidRDefault="00CE1FB9" w:rsidP="00CE1FB9">
            <w:pPr>
              <w:spacing w:before="40"/>
              <w:jc w:val="center"/>
              <w:rPr>
                <w:b/>
                <w:sz w:val="22"/>
                <w:szCs w:val="22"/>
              </w:rPr>
            </w:pPr>
          </w:p>
        </w:tc>
      </w:tr>
      <w:tr w:rsidR="00CE1FB9" w:rsidRPr="00B41D2C" w14:paraId="449329A6" w14:textId="77777777" w:rsidTr="00CE1FB9">
        <w:trPr>
          <w:gridAfter w:val="1"/>
          <w:wAfter w:w="7" w:type="dxa"/>
          <w:tblHeader/>
        </w:trPr>
        <w:tc>
          <w:tcPr>
            <w:tcW w:w="1998" w:type="dxa"/>
            <w:vMerge/>
          </w:tcPr>
          <w:p w14:paraId="6A267976" w14:textId="77777777" w:rsidR="00CE1FB9" w:rsidRPr="00B41D2C" w:rsidRDefault="00CE1FB9" w:rsidP="00CE1FB9">
            <w:pPr>
              <w:ind w:left="360" w:hanging="360"/>
              <w:jc w:val="center"/>
              <w:rPr>
                <w:b/>
                <w:sz w:val="22"/>
                <w:szCs w:val="22"/>
              </w:rPr>
            </w:pPr>
          </w:p>
        </w:tc>
        <w:tc>
          <w:tcPr>
            <w:tcW w:w="2970" w:type="dxa"/>
            <w:vMerge/>
            <w:shd w:val="clear" w:color="auto" w:fill="D9D9D9" w:themeFill="background1" w:themeFillShade="D9"/>
          </w:tcPr>
          <w:p w14:paraId="610E9C33" w14:textId="77777777" w:rsidR="00CE1FB9" w:rsidRPr="00B41D2C" w:rsidRDefault="00CE1FB9" w:rsidP="00CE1FB9">
            <w:pPr>
              <w:ind w:left="360" w:hanging="360"/>
              <w:jc w:val="center"/>
              <w:rPr>
                <w:b/>
                <w:sz w:val="22"/>
                <w:szCs w:val="22"/>
              </w:rPr>
            </w:pPr>
          </w:p>
        </w:tc>
        <w:tc>
          <w:tcPr>
            <w:tcW w:w="1440" w:type="dxa"/>
            <w:vMerge w:val="restart"/>
            <w:shd w:val="clear" w:color="auto" w:fill="D9D9D9" w:themeFill="background1" w:themeFillShade="D9"/>
            <w:vAlign w:val="center"/>
          </w:tcPr>
          <w:p w14:paraId="088B45CB" w14:textId="74820728" w:rsidR="00CE1FB9" w:rsidRPr="00B41D2C" w:rsidRDefault="00AE25D3" w:rsidP="00CE1FB9">
            <w:pPr>
              <w:ind w:left="360" w:hanging="360"/>
              <w:jc w:val="center"/>
              <w:rPr>
                <w:sz w:val="22"/>
                <w:szCs w:val="22"/>
              </w:rPr>
            </w:pPr>
            <w:r w:rsidRPr="00B41D2C">
              <w:rPr>
                <w:b/>
                <w:sz w:val="22"/>
                <w:szCs w:val="22"/>
              </w:rPr>
              <w:t>Tek Başına Firma</w:t>
            </w:r>
          </w:p>
        </w:tc>
        <w:tc>
          <w:tcPr>
            <w:tcW w:w="5017" w:type="dxa"/>
            <w:gridSpan w:val="3"/>
            <w:shd w:val="clear" w:color="auto" w:fill="D9D9D9" w:themeFill="background1" w:themeFillShade="D9"/>
          </w:tcPr>
          <w:p w14:paraId="62013A7C" w14:textId="4D6F8224" w:rsidR="00CE1FB9" w:rsidRPr="00B41D2C" w:rsidRDefault="00EA6F79" w:rsidP="00CE1FB9">
            <w:pPr>
              <w:spacing w:before="40"/>
              <w:jc w:val="center"/>
              <w:rPr>
                <w:b/>
                <w:sz w:val="22"/>
                <w:szCs w:val="22"/>
              </w:rPr>
            </w:pPr>
            <w:r>
              <w:rPr>
                <w:b/>
                <w:sz w:val="22"/>
                <w:szCs w:val="22"/>
              </w:rPr>
              <w:t>Ortak Girişim</w:t>
            </w:r>
            <w:r w:rsidR="00CE1FB9" w:rsidRPr="00B41D2C">
              <w:rPr>
                <w:b/>
                <w:sz w:val="22"/>
                <w:szCs w:val="22"/>
              </w:rPr>
              <w:t xml:space="preserve"> (mevcut veya planlanmış)</w:t>
            </w:r>
          </w:p>
        </w:tc>
        <w:tc>
          <w:tcPr>
            <w:tcW w:w="1710" w:type="dxa"/>
            <w:vMerge/>
          </w:tcPr>
          <w:p w14:paraId="642D9AA9" w14:textId="77777777" w:rsidR="00CE1FB9" w:rsidRPr="00B41D2C" w:rsidRDefault="00CE1FB9" w:rsidP="00CE1FB9">
            <w:pPr>
              <w:spacing w:before="40"/>
              <w:jc w:val="center"/>
              <w:rPr>
                <w:b/>
                <w:sz w:val="22"/>
                <w:szCs w:val="22"/>
              </w:rPr>
            </w:pPr>
          </w:p>
        </w:tc>
      </w:tr>
      <w:tr w:rsidR="00CE1FB9" w:rsidRPr="00B41D2C" w14:paraId="11D16F77" w14:textId="77777777" w:rsidTr="00CE1FB9">
        <w:trPr>
          <w:gridAfter w:val="1"/>
          <w:wAfter w:w="7" w:type="dxa"/>
          <w:tblHeader/>
        </w:trPr>
        <w:tc>
          <w:tcPr>
            <w:tcW w:w="1998" w:type="dxa"/>
            <w:vMerge/>
          </w:tcPr>
          <w:p w14:paraId="5CB1A07E" w14:textId="77777777" w:rsidR="00CE1FB9" w:rsidRPr="00B41D2C" w:rsidRDefault="00CE1FB9" w:rsidP="00CE1FB9">
            <w:pPr>
              <w:ind w:left="360" w:hanging="360"/>
              <w:rPr>
                <w:b/>
                <w:sz w:val="22"/>
                <w:szCs w:val="22"/>
              </w:rPr>
            </w:pPr>
          </w:p>
        </w:tc>
        <w:tc>
          <w:tcPr>
            <w:tcW w:w="2970" w:type="dxa"/>
            <w:vMerge/>
            <w:shd w:val="clear" w:color="auto" w:fill="D9D9D9" w:themeFill="background1" w:themeFillShade="D9"/>
          </w:tcPr>
          <w:p w14:paraId="2566DDCA" w14:textId="77777777" w:rsidR="00CE1FB9" w:rsidRPr="00B41D2C" w:rsidRDefault="00CE1FB9" w:rsidP="00CE1FB9">
            <w:pPr>
              <w:ind w:left="360" w:hanging="360"/>
              <w:rPr>
                <w:b/>
                <w:sz w:val="22"/>
                <w:szCs w:val="22"/>
              </w:rPr>
            </w:pPr>
          </w:p>
        </w:tc>
        <w:tc>
          <w:tcPr>
            <w:tcW w:w="1440" w:type="dxa"/>
            <w:vMerge/>
            <w:shd w:val="clear" w:color="auto" w:fill="D9D9D9" w:themeFill="background1" w:themeFillShade="D9"/>
          </w:tcPr>
          <w:p w14:paraId="765743F4" w14:textId="77777777" w:rsidR="00CE1FB9" w:rsidRPr="00B41D2C" w:rsidRDefault="00CE1FB9" w:rsidP="00CE1FB9">
            <w:pPr>
              <w:spacing w:before="40"/>
              <w:jc w:val="center"/>
              <w:rPr>
                <w:b/>
                <w:sz w:val="22"/>
                <w:szCs w:val="22"/>
              </w:rPr>
            </w:pPr>
          </w:p>
        </w:tc>
        <w:tc>
          <w:tcPr>
            <w:tcW w:w="1620" w:type="dxa"/>
            <w:shd w:val="clear" w:color="auto" w:fill="D9D9D9" w:themeFill="background1" w:themeFillShade="D9"/>
          </w:tcPr>
          <w:p w14:paraId="0CD6E2FA" w14:textId="77777777" w:rsidR="00CE1FB9" w:rsidRPr="00B41D2C" w:rsidRDefault="00CE1FB9" w:rsidP="00CE1FB9">
            <w:pPr>
              <w:spacing w:before="40"/>
              <w:jc w:val="center"/>
              <w:rPr>
                <w:b/>
                <w:sz w:val="22"/>
                <w:szCs w:val="22"/>
              </w:rPr>
            </w:pPr>
            <w:r w:rsidRPr="00B41D2C">
              <w:rPr>
                <w:b/>
                <w:sz w:val="22"/>
                <w:szCs w:val="22"/>
              </w:rPr>
              <w:t>Bütün üyeler bir arada</w:t>
            </w:r>
          </w:p>
        </w:tc>
        <w:tc>
          <w:tcPr>
            <w:tcW w:w="1440" w:type="dxa"/>
            <w:shd w:val="clear" w:color="auto" w:fill="D9D9D9" w:themeFill="background1" w:themeFillShade="D9"/>
          </w:tcPr>
          <w:p w14:paraId="2ACE43B3" w14:textId="77777777" w:rsidR="00CE1FB9" w:rsidRPr="00B41D2C" w:rsidRDefault="00CE1FB9" w:rsidP="00CE1FB9">
            <w:pPr>
              <w:spacing w:before="40"/>
              <w:jc w:val="center"/>
              <w:rPr>
                <w:b/>
                <w:sz w:val="22"/>
                <w:szCs w:val="22"/>
              </w:rPr>
            </w:pPr>
            <w:r w:rsidRPr="00B41D2C">
              <w:rPr>
                <w:b/>
                <w:sz w:val="22"/>
                <w:szCs w:val="22"/>
              </w:rPr>
              <w:t>Her bir üye</w:t>
            </w:r>
          </w:p>
        </w:tc>
        <w:tc>
          <w:tcPr>
            <w:tcW w:w="1957" w:type="dxa"/>
            <w:shd w:val="clear" w:color="auto" w:fill="D9D9D9" w:themeFill="background1" w:themeFillShade="D9"/>
          </w:tcPr>
          <w:p w14:paraId="4607EA51" w14:textId="77777777" w:rsidR="00CE1FB9" w:rsidRPr="00B41D2C" w:rsidRDefault="00CE1FB9" w:rsidP="00CE1FB9">
            <w:pPr>
              <w:spacing w:before="40"/>
              <w:jc w:val="center"/>
              <w:rPr>
                <w:b/>
                <w:sz w:val="22"/>
                <w:szCs w:val="22"/>
              </w:rPr>
            </w:pPr>
            <w:r w:rsidRPr="00B41D2C">
              <w:rPr>
                <w:b/>
                <w:sz w:val="22"/>
                <w:szCs w:val="22"/>
              </w:rPr>
              <w:t>En az bir üye</w:t>
            </w:r>
          </w:p>
        </w:tc>
        <w:tc>
          <w:tcPr>
            <w:tcW w:w="1710" w:type="dxa"/>
            <w:vMerge/>
          </w:tcPr>
          <w:p w14:paraId="38B4F96C" w14:textId="77777777" w:rsidR="00CE1FB9" w:rsidRPr="00B41D2C" w:rsidRDefault="00CE1FB9" w:rsidP="00CE1FB9">
            <w:pPr>
              <w:spacing w:before="40"/>
              <w:jc w:val="center"/>
              <w:rPr>
                <w:b/>
                <w:sz w:val="22"/>
                <w:szCs w:val="22"/>
              </w:rPr>
            </w:pPr>
          </w:p>
        </w:tc>
      </w:tr>
      <w:tr w:rsidR="00CE1FB9" w:rsidRPr="00B41D2C" w14:paraId="7208D184" w14:textId="77777777" w:rsidTr="00CE1FB9">
        <w:trPr>
          <w:gridAfter w:val="1"/>
          <w:wAfter w:w="7" w:type="dxa"/>
        </w:trPr>
        <w:tc>
          <w:tcPr>
            <w:tcW w:w="1998" w:type="dxa"/>
            <w:tcBorders>
              <w:bottom w:val="single" w:sz="6" w:space="0" w:color="000000"/>
            </w:tcBorders>
          </w:tcPr>
          <w:p w14:paraId="2AADE9CB" w14:textId="77777777" w:rsidR="00CE1FB9" w:rsidRPr="00B41D2C" w:rsidRDefault="00CE1FB9" w:rsidP="00CE1FB9">
            <w:pPr>
              <w:spacing w:before="60" w:after="60"/>
              <w:jc w:val="left"/>
              <w:outlineLvl w:val="1"/>
              <w:rPr>
                <w:b/>
                <w:sz w:val="20"/>
              </w:rPr>
            </w:pPr>
            <w:r w:rsidRPr="00B41D2C">
              <w:rPr>
                <w:b/>
                <w:sz w:val="20"/>
              </w:rPr>
              <w:t>4.1 Genel Deneyim</w:t>
            </w:r>
          </w:p>
        </w:tc>
        <w:tc>
          <w:tcPr>
            <w:tcW w:w="2970" w:type="dxa"/>
            <w:tcBorders>
              <w:bottom w:val="single" w:sz="6" w:space="0" w:color="000000"/>
            </w:tcBorders>
          </w:tcPr>
          <w:p w14:paraId="6CEEE81C" w14:textId="2C9A83CD" w:rsidR="00CE1FB9" w:rsidRPr="00B41D2C" w:rsidRDefault="00303A42" w:rsidP="0096000A">
            <w:pPr>
              <w:spacing w:before="60" w:after="60"/>
              <w:outlineLvl w:val="2"/>
              <w:rPr>
                <w:sz w:val="20"/>
              </w:rPr>
            </w:pPr>
            <w:r w:rsidRPr="00143C8F">
              <w:rPr>
                <w:bCs/>
                <w:sz w:val="20"/>
              </w:rPr>
              <w:t xml:space="preserve">Ana yüklenici, ortak girişim üyesi, alt yüklenici veya yönetim yüklenicisi rolünde her türlü </w:t>
            </w:r>
            <w:r w:rsidRPr="005E280E">
              <w:rPr>
                <w:bCs/>
                <w:sz w:val="20"/>
              </w:rPr>
              <w:t xml:space="preserve">inşaat sözleşmesi kapsamında son teklif verme tarihinden önce </w:t>
            </w:r>
            <w:r w:rsidRPr="00D3373C">
              <w:rPr>
                <w:bCs/>
                <w:sz w:val="20"/>
              </w:rPr>
              <w:t>5 (beş)</w:t>
            </w:r>
            <w:r w:rsidRPr="00143C8F">
              <w:rPr>
                <w:bCs/>
                <w:sz w:val="20"/>
              </w:rPr>
              <w:t xml:space="preserve"> yıldan fazla deneyim.</w:t>
            </w:r>
          </w:p>
        </w:tc>
        <w:tc>
          <w:tcPr>
            <w:tcW w:w="1440" w:type="dxa"/>
            <w:tcBorders>
              <w:top w:val="nil"/>
              <w:bottom w:val="single" w:sz="6" w:space="0" w:color="000000"/>
            </w:tcBorders>
          </w:tcPr>
          <w:p w14:paraId="244B726F" w14:textId="77777777" w:rsidR="00CE1FB9" w:rsidRPr="00B41D2C" w:rsidRDefault="00CE1FB9" w:rsidP="00CE1FB9">
            <w:pPr>
              <w:spacing w:before="60" w:after="60"/>
              <w:jc w:val="left"/>
              <w:rPr>
                <w:sz w:val="20"/>
              </w:rPr>
            </w:pPr>
            <w:r w:rsidRPr="00B41D2C">
              <w:rPr>
                <w:sz w:val="20"/>
              </w:rPr>
              <w:t>Gerekliliği karşılamalı</w:t>
            </w:r>
          </w:p>
          <w:p w14:paraId="7D71D454" w14:textId="77777777" w:rsidR="00CE1FB9" w:rsidRPr="00B41D2C" w:rsidRDefault="00CE1FB9" w:rsidP="00CE1FB9">
            <w:pPr>
              <w:spacing w:before="60" w:after="60"/>
              <w:jc w:val="left"/>
              <w:rPr>
                <w:sz w:val="20"/>
              </w:rPr>
            </w:pPr>
          </w:p>
        </w:tc>
        <w:tc>
          <w:tcPr>
            <w:tcW w:w="1620" w:type="dxa"/>
            <w:tcBorders>
              <w:top w:val="nil"/>
              <w:bottom w:val="single" w:sz="6" w:space="0" w:color="000000"/>
            </w:tcBorders>
          </w:tcPr>
          <w:p w14:paraId="12EB89B6" w14:textId="1303609E" w:rsidR="00CE1FB9" w:rsidRPr="00B41D2C" w:rsidRDefault="00AE25D3" w:rsidP="00CE1FB9">
            <w:pPr>
              <w:spacing w:before="60" w:after="60"/>
              <w:jc w:val="left"/>
              <w:rPr>
                <w:sz w:val="20"/>
              </w:rPr>
            </w:pPr>
            <w:r w:rsidRPr="00B41D2C">
              <w:rPr>
                <w:sz w:val="20"/>
              </w:rPr>
              <w:t>Uygulanabilir değil</w:t>
            </w:r>
          </w:p>
        </w:tc>
        <w:tc>
          <w:tcPr>
            <w:tcW w:w="1440" w:type="dxa"/>
            <w:tcBorders>
              <w:top w:val="nil"/>
              <w:bottom w:val="single" w:sz="6" w:space="0" w:color="000000"/>
            </w:tcBorders>
          </w:tcPr>
          <w:p w14:paraId="710ED3DF" w14:textId="77777777" w:rsidR="00CE1FB9" w:rsidRPr="00B41D2C" w:rsidRDefault="00CE1FB9" w:rsidP="00CE1FB9">
            <w:pPr>
              <w:spacing w:before="60" w:after="60"/>
              <w:jc w:val="left"/>
              <w:rPr>
                <w:sz w:val="20"/>
              </w:rPr>
            </w:pPr>
            <w:r w:rsidRPr="00B41D2C">
              <w:rPr>
                <w:sz w:val="20"/>
              </w:rPr>
              <w:t>Gerekliliği karşılamalı</w:t>
            </w:r>
          </w:p>
          <w:p w14:paraId="60E2FA29" w14:textId="77777777" w:rsidR="00CE1FB9" w:rsidRPr="00B41D2C" w:rsidRDefault="00CE1FB9" w:rsidP="00CE1FB9">
            <w:pPr>
              <w:spacing w:before="60" w:after="60"/>
              <w:jc w:val="left"/>
              <w:rPr>
                <w:sz w:val="20"/>
              </w:rPr>
            </w:pPr>
          </w:p>
        </w:tc>
        <w:tc>
          <w:tcPr>
            <w:tcW w:w="1957" w:type="dxa"/>
            <w:tcBorders>
              <w:top w:val="nil"/>
              <w:bottom w:val="single" w:sz="6" w:space="0" w:color="000000"/>
            </w:tcBorders>
          </w:tcPr>
          <w:p w14:paraId="7EA3E350" w14:textId="039E4466" w:rsidR="00CE1FB9" w:rsidRPr="00B41D2C" w:rsidRDefault="00AE25D3" w:rsidP="00CE1FB9">
            <w:pPr>
              <w:spacing w:before="60" w:after="60"/>
              <w:jc w:val="left"/>
              <w:rPr>
                <w:sz w:val="20"/>
              </w:rPr>
            </w:pPr>
            <w:r w:rsidRPr="00B41D2C">
              <w:rPr>
                <w:sz w:val="20"/>
              </w:rPr>
              <w:t>Uygulanabilir değil</w:t>
            </w:r>
          </w:p>
        </w:tc>
        <w:tc>
          <w:tcPr>
            <w:tcW w:w="1710" w:type="dxa"/>
            <w:tcBorders>
              <w:bottom w:val="single" w:sz="6" w:space="0" w:color="000000"/>
            </w:tcBorders>
          </w:tcPr>
          <w:p w14:paraId="70546DE5" w14:textId="77777777" w:rsidR="00CE1FB9" w:rsidRPr="00B41D2C" w:rsidRDefault="00CE1FB9" w:rsidP="00CE1FB9">
            <w:pPr>
              <w:spacing w:before="60" w:after="60"/>
              <w:jc w:val="left"/>
              <w:rPr>
                <w:sz w:val="20"/>
              </w:rPr>
            </w:pPr>
            <w:r w:rsidRPr="00B41D2C">
              <w:rPr>
                <w:sz w:val="20"/>
              </w:rPr>
              <w:t>Form EXP-4.1</w:t>
            </w:r>
          </w:p>
        </w:tc>
      </w:tr>
      <w:tr w:rsidR="00CE1FB9" w:rsidRPr="00B41D2C" w14:paraId="057DA61F" w14:textId="77777777" w:rsidTr="00CE1FB9">
        <w:trPr>
          <w:gridAfter w:val="1"/>
          <w:wAfter w:w="7" w:type="dxa"/>
        </w:trPr>
        <w:tc>
          <w:tcPr>
            <w:tcW w:w="1998" w:type="dxa"/>
            <w:tcBorders>
              <w:bottom w:val="single" w:sz="6" w:space="0" w:color="000000"/>
            </w:tcBorders>
            <w:shd w:val="clear" w:color="auto" w:fill="auto"/>
          </w:tcPr>
          <w:p w14:paraId="575AA160" w14:textId="77777777" w:rsidR="00CE1FB9" w:rsidRPr="00B41D2C" w:rsidRDefault="00CE1FB9" w:rsidP="00CE1FB9">
            <w:pPr>
              <w:spacing w:before="60" w:after="60"/>
              <w:jc w:val="left"/>
              <w:outlineLvl w:val="1"/>
              <w:rPr>
                <w:b/>
                <w:sz w:val="20"/>
              </w:rPr>
            </w:pPr>
            <w:r w:rsidRPr="00B41D2C">
              <w:rPr>
                <w:b/>
                <w:sz w:val="20"/>
              </w:rPr>
              <w:t>4.2</w:t>
            </w:r>
            <w:r w:rsidRPr="00B41D2C">
              <w:rPr>
                <w:b/>
                <w:sz w:val="20"/>
                <w:shd w:val="clear" w:color="auto" w:fill="FFFFFF" w:themeFill="background1"/>
              </w:rPr>
              <w:t xml:space="preserve">(a) </w:t>
            </w:r>
            <w:r w:rsidRPr="00B41D2C">
              <w:rPr>
                <w:b/>
                <w:sz w:val="20"/>
              </w:rPr>
              <w:t>Özel Deneyim</w:t>
            </w:r>
          </w:p>
        </w:tc>
        <w:tc>
          <w:tcPr>
            <w:tcW w:w="2970" w:type="dxa"/>
            <w:tcBorders>
              <w:bottom w:val="single" w:sz="6" w:space="0" w:color="000000"/>
            </w:tcBorders>
          </w:tcPr>
          <w:p w14:paraId="11F48620" w14:textId="0E485574" w:rsidR="00146069" w:rsidRPr="00146069" w:rsidRDefault="000A51C9" w:rsidP="00146069">
            <w:pPr>
              <w:spacing w:before="60" w:after="60"/>
              <w:outlineLvl w:val="2"/>
              <w:rPr>
                <w:sz w:val="20"/>
                <w:lang w:val="en-US"/>
              </w:rPr>
            </w:pPr>
            <w:r w:rsidRPr="000A51C9">
              <w:rPr>
                <w:sz w:val="20"/>
                <w:lang w:val="en-US"/>
              </w:rPr>
              <w:t xml:space="preserve">1 Ocak </w:t>
            </w:r>
            <w:r w:rsidR="003C0568" w:rsidRPr="000A51C9">
              <w:rPr>
                <w:sz w:val="20"/>
                <w:lang w:val="en-US"/>
              </w:rPr>
              <w:t>202</w:t>
            </w:r>
            <w:r w:rsidR="003C0568">
              <w:rPr>
                <w:sz w:val="20"/>
                <w:lang w:val="en-US"/>
              </w:rPr>
              <w:t>1</w:t>
            </w:r>
            <w:r w:rsidR="003C0568" w:rsidRPr="000A51C9">
              <w:rPr>
                <w:sz w:val="20"/>
                <w:lang w:val="en-US"/>
              </w:rPr>
              <w:t xml:space="preserve"> </w:t>
            </w:r>
            <w:r w:rsidRPr="000A51C9">
              <w:rPr>
                <w:sz w:val="20"/>
                <w:lang w:val="en-US"/>
              </w:rPr>
              <w:t>ile tekliflerin verildiği tarih arasında ana yüklenici, ortak girişim üyesi</w:t>
            </w:r>
            <w:r w:rsidRPr="000A51C9">
              <w:rPr>
                <w:sz w:val="20"/>
                <w:vertAlign w:val="superscript"/>
                <w:lang w:val="en-US"/>
              </w:rPr>
              <w:footnoteReference w:id="6"/>
            </w:r>
            <w:r w:rsidRPr="000A51C9">
              <w:rPr>
                <w:sz w:val="20"/>
                <w:lang w:val="en-US"/>
              </w:rPr>
              <w:t>, veya alt yüklenici</w:t>
            </w:r>
            <w:r w:rsidRPr="000A51C9">
              <w:rPr>
                <w:sz w:val="20"/>
                <w:lang w:val="en-US"/>
              </w:rPr>
              <w:fldChar w:fldCharType="begin"/>
            </w:r>
            <w:r w:rsidRPr="000A51C9">
              <w:rPr>
                <w:sz w:val="20"/>
                <w:lang w:val="en-US"/>
              </w:rPr>
              <w:instrText xml:space="preserve"> NOTEREF _Ref304212112 \h  \* MERGEFORMAT </w:instrText>
            </w:r>
            <w:r w:rsidRPr="000A51C9">
              <w:rPr>
                <w:sz w:val="20"/>
                <w:lang w:val="en-US"/>
              </w:rPr>
            </w:r>
            <w:r w:rsidRPr="000A51C9">
              <w:rPr>
                <w:sz w:val="20"/>
                <w:lang w:val="en-US"/>
              </w:rPr>
              <w:fldChar w:fldCharType="separate"/>
            </w:r>
            <w:r w:rsidRPr="000A51C9">
              <w:rPr>
                <w:sz w:val="20"/>
                <w:vertAlign w:val="superscript"/>
                <w:lang w:val="en-US"/>
              </w:rPr>
              <w:t>5</w:t>
            </w:r>
            <w:r w:rsidRPr="000A51C9">
              <w:rPr>
                <w:sz w:val="20"/>
              </w:rPr>
              <w:fldChar w:fldCharType="end"/>
            </w:r>
            <w:r w:rsidRPr="000A51C9">
              <w:rPr>
                <w:sz w:val="20"/>
                <w:lang w:val="en-US"/>
              </w:rPr>
              <w:t xml:space="preserve">  olarak </w:t>
            </w:r>
            <w:r w:rsidR="00DD381A">
              <w:rPr>
                <w:sz w:val="20"/>
                <w:lang w:val="en-US"/>
              </w:rPr>
              <w:t xml:space="preserve">Asgari </w:t>
            </w:r>
            <w:r w:rsidRPr="000A51C9">
              <w:rPr>
                <w:sz w:val="20"/>
                <w:lang w:val="en-US"/>
              </w:rPr>
              <w:t>aşağıda</w:t>
            </w:r>
            <w:r w:rsidR="00146069">
              <w:rPr>
                <w:sz w:val="20"/>
                <w:lang w:val="en-US"/>
              </w:rPr>
              <w:t xml:space="preserve"> </w:t>
            </w:r>
            <w:r w:rsidRPr="000A51C9">
              <w:rPr>
                <w:sz w:val="20"/>
                <w:lang w:val="en-US"/>
              </w:rPr>
              <w:t>açıklanan benzer sözleşmeyi tatmin edici şekilde ve</w:t>
            </w:r>
            <w:r w:rsidR="00146069" w:rsidRPr="00146069">
              <w:rPr>
                <w:rFonts w:asciiTheme="minorHAnsi" w:eastAsiaTheme="minorHAnsi" w:hAnsiTheme="minorHAnsi" w:cstheme="minorBidi"/>
                <w:kern w:val="2"/>
                <w:sz w:val="20"/>
                <w:szCs w:val="24"/>
                <w:lang w:val="en-US"/>
                <w14:ligatures w14:val="standardContextual"/>
              </w:rPr>
              <w:t xml:space="preserve"> </w:t>
            </w:r>
            <w:r w:rsidR="00146069" w:rsidRPr="00146069">
              <w:rPr>
                <w:sz w:val="20"/>
                <w:lang w:val="en-US"/>
              </w:rPr>
              <w:lastRenderedPageBreak/>
              <w:t>büyük  ölçüde</w:t>
            </w:r>
            <w:r w:rsidR="00146069" w:rsidRPr="00146069">
              <w:rPr>
                <w:sz w:val="20"/>
                <w:vertAlign w:val="superscript"/>
                <w:lang w:val="en-US"/>
              </w:rPr>
              <w:footnoteReference w:id="7"/>
            </w:r>
            <w:r w:rsidR="00146069" w:rsidRPr="00146069">
              <w:rPr>
                <w:sz w:val="20"/>
                <w:lang w:val="en-US"/>
              </w:rPr>
              <w:t xml:space="preserve"> tamamlamış olmak gerekir: </w:t>
            </w:r>
          </w:p>
          <w:p w14:paraId="6CCA2395" w14:textId="384CB0BE" w:rsidR="00146069" w:rsidRPr="00146069" w:rsidRDefault="00146069" w:rsidP="00146069">
            <w:pPr>
              <w:spacing w:before="60" w:after="60"/>
              <w:outlineLvl w:val="2"/>
              <w:rPr>
                <w:sz w:val="20"/>
                <w:lang w:val="en-US"/>
              </w:rPr>
            </w:pPr>
            <w:r w:rsidRPr="00146069">
              <w:rPr>
                <w:sz w:val="20"/>
                <w:lang w:val="en-US"/>
              </w:rPr>
              <w:t xml:space="preserve">"En az </w:t>
            </w:r>
            <w:r w:rsidR="004434FF" w:rsidRPr="004434FF">
              <w:rPr>
                <w:b/>
                <w:bCs/>
                <w:sz w:val="20"/>
                <w:lang w:val="en-US"/>
              </w:rPr>
              <w:t>6</w:t>
            </w:r>
            <w:r w:rsidRPr="00146069">
              <w:rPr>
                <w:b/>
                <w:bCs/>
                <w:sz w:val="20"/>
                <w:lang w:val="en-US"/>
              </w:rPr>
              <w:t xml:space="preserve">00.000,00 </w:t>
            </w:r>
            <w:r w:rsidR="004434FF">
              <w:rPr>
                <w:b/>
                <w:bCs/>
                <w:sz w:val="20"/>
                <w:lang w:val="en-US"/>
              </w:rPr>
              <w:t>(altı</w:t>
            </w:r>
            <w:r w:rsidRPr="00146069">
              <w:rPr>
                <w:b/>
                <w:bCs/>
                <w:sz w:val="20"/>
                <w:lang w:val="en-US"/>
              </w:rPr>
              <w:t>yüzbin) ABD Doları</w:t>
            </w:r>
            <w:r w:rsidRPr="00146069">
              <w:rPr>
                <w:sz w:val="20"/>
                <w:lang w:val="en-US"/>
              </w:rPr>
              <w:t xml:space="preserve"> veya eşdeğerine eşit veya daha fazla bedelli </w:t>
            </w:r>
            <w:r w:rsidRPr="00146069">
              <w:rPr>
                <w:b/>
                <w:bCs/>
                <w:sz w:val="20"/>
                <w:lang w:val="en-US"/>
              </w:rPr>
              <w:t>tek sözleşme</w:t>
            </w:r>
            <w:r w:rsidRPr="00146069">
              <w:rPr>
                <w:sz w:val="20"/>
                <w:lang w:val="en-US"/>
              </w:rPr>
              <w:t xml:space="preserve"> "</w:t>
            </w:r>
          </w:p>
          <w:p w14:paraId="21C4008B" w14:textId="77777777" w:rsidR="00146069" w:rsidRPr="00146069" w:rsidRDefault="00146069" w:rsidP="00146069">
            <w:pPr>
              <w:spacing w:before="60" w:after="60"/>
              <w:outlineLvl w:val="2"/>
              <w:rPr>
                <w:b/>
                <w:bCs/>
                <w:sz w:val="20"/>
                <w:lang w:val="en-US"/>
              </w:rPr>
            </w:pPr>
            <w:r w:rsidRPr="00146069">
              <w:rPr>
                <w:b/>
                <w:bCs/>
                <w:sz w:val="20"/>
                <w:lang w:val="en-US"/>
              </w:rPr>
              <w:t>VEYA</w:t>
            </w:r>
          </w:p>
          <w:p w14:paraId="2C4E4CAA" w14:textId="40C74073" w:rsidR="00085872" w:rsidRDefault="00146069" w:rsidP="00085872">
            <w:pPr>
              <w:spacing w:before="60" w:after="60"/>
              <w:outlineLvl w:val="2"/>
              <w:rPr>
                <w:sz w:val="20"/>
              </w:rPr>
            </w:pPr>
            <w:r w:rsidRPr="00146069">
              <w:rPr>
                <w:sz w:val="20"/>
                <w:lang w:val="en-US"/>
              </w:rPr>
              <w:t xml:space="preserve">" Biri en az </w:t>
            </w:r>
            <w:r w:rsidR="004434FF" w:rsidRPr="00285314">
              <w:rPr>
                <w:b/>
                <w:bCs/>
                <w:sz w:val="20"/>
                <w:lang w:val="en-US"/>
              </w:rPr>
              <w:t>2</w:t>
            </w:r>
            <w:r w:rsidRPr="00146069">
              <w:rPr>
                <w:b/>
                <w:bCs/>
                <w:sz w:val="20"/>
                <w:lang w:val="en-US"/>
              </w:rPr>
              <w:t>00.000,00 (</w:t>
            </w:r>
            <w:r w:rsidR="00285314">
              <w:rPr>
                <w:b/>
                <w:bCs/>
                <w:sz w:val="20"/>
                <w:lang w:val="en-US"/>
              </w:rPr>
              <w:t>iki</w:t>
            </w:r>
            <w:r w:rsidRPr="00146069">
              <w:rPr>
                <w:b/>
                <w:bCs/>
                <w:sz w:val="20"/>
                <w:lang w:val="en-US"/>
              </w:rPr>
              <w:t>yüzbin) ABD Doları</w:t>
            </w:r>
            <w:r w:rsidRPr="00146069">
              <w:rPr>
                <w:sz w:val="20"/>
                <w:lang w:val="en-US"/>
              </w:rPr>
              <w:t xml:space="preserve"> veya eşdeğerine eşit veya daha fazla, diğeri en az </w:t>
            </w:r>
            <w:r w:rsidR="00285314" w:rsidRPr="00285314">
              <w:rPr>
                <w:b/>
                <w:bCs/>
                <w:sz w:val="20"/>
                <w:lang w:val="en-US"/>
              </w:rPr>
              <w:t>4</w:t>
            </w:r>
            <w:r w:rsidRPr="00146069">
              <w:rPr>
                <w:b/>
                <w:bCs/>
                <w:sz w:val="20"/>
                <w:lang w:val="en-US"/>
              </w:rPr>
              <w:t xml:space="preserve">00.000 </w:t>
            </w:r>
            <w:r w:rsidR="00085872">
              <w:rPr>
                <w:b/>
                <w:bCs/>
                <w:sz w:val="20"/>
                <w:lang w:val="en-US"/>
              </w:rPr>
              <w:t>(dörtyüzbin</w:t>
            </w:r>
            <w:r w:rsidR="00085872">
              <w:rPr>
                <w:b/>
                <w:bCs/>
                <w:sz w:val="20"/>
              </w:rPr>
              <w:t>) ABD Doları</w:t>
            </w:r>
            <w:r w:rsidR="00085872">
              <w:rPr>
                <w:sz w:val="20"/>
              </w:rPr>
              <w:t xml:space="preserve"> veya eşdeğerine eşit veya daha fazla bedelli </w:t>
            </w:r>
            <w:r w:rsidR="00085872">
              <w:rPr>
                <w:b/>
                <w:bCs/>
                <w:sz w:val="20"/>
              </w:rPr>
              <w:t>2 (iki) sözleşme</w:t>
            </w:r>
            <w:r w:rsidR="00085872">
              <w:rPr>
                <w:sz w:val="20"/>
              </w:rPr>
              <w:t>"</w:t>
            </w:r>
          </w:p>
          <w:p w14:paraId="52DFD898" w14:textId="77777777" w:rsidR="00085872" w:rsidRDefault="00085872" w:rsidP="00085872">
            <w:pPr>
              <w:spacing w:before="60" w:after="60"/>
              <w:outlineLvl w:val="2"/>
              <w:rPr>
                <w:b/>
                <w:bCs/>
                <w:sz w:val="20"/>
              </w:rPr>
            </w:pPr>
            <w:r>
              <w:rPr>
                <w:b/>
                <w:bCs/>
                <w:sz w:val="20"/>
              </w:rPr>
              <w:t>VEYA</w:t>
            </w:r>
          </w:p>
          <w:p w14:paraId="708519F4" w14:textId="7B99C755" w:rsidR="00085872" w:rsidRDefault="00085872" w:rsidP="00085872">
            <w:pPr>
              <w:spacing w:before="60" w:after="60"/>
              <w:outlineLvl w:val="2"/>
              <w:rPr>
                <w:sz w:val="20"/>
              </w:rPr>
            </w:pPr>
            <w:r>
              <w:rPr>
                <w:sz w:val="20"/>
              </w:rPr>
              <w:t xml:space="preserve">“herbiri en az </w:t>
            </w:r>
            <w:r w:rsidRPr="00085872">
              <w:rPr>
                <w:b/>
                <w:bCs/>
                <w:sz w:val="20"/>
              </w:rPr>
              <w:t>200</w:t>
            </w:r>
            <w:r>
              <w:rPr>
                <w:b/>
                <w:bCs/>
                <w:sz w:val="20"/>
              </w:rPr>
              <w:t>.000 (</w:t>
            </w:r>
            <w:r w:rsidR="00DD381A">
              <w:rPr>
                <w:b/>
                <w:bCs/>
                <w:sz w:val="20"/>
              </w:rPr>
              <w:t>iki</w:t>
            </w:r>
            <w:r>
              <w:rPr>
                <w:b/>
                <w:bCs/>
                <w:sz w:val="20"/>
              </w:rPr>
              <w:t>yüzbin)ABD Doları</w:t>
            </w:r>
            <w:r>
              <w:rPr>
                <w:sz w:val="20"/>
              </w:rPr>
              <w:t xml:space="preserve"> veya </w:t>
            </w:r>
            <w:r>
              <w:rPr>
                <w:sz w:val="20"/>
              </w:rPr>
              <w:lastRenderedPageBreak/>
              <w:t xml:space="preserve">eşdeğerine eşit veya daha fazla bedelli </w:t>
            </w:r>
            <w:r>
              <w:rPr>
                <w:b/>
                <w:bCs/>
                <w:sz w:val="20"/>
              </w:rPr>
              <w:t>3 (üç) sözleşme</w:t>
            </w:r>
            <w:r>
              <w:rPr>
                <w:sz w:val="20"/>
              </w:rPr>
              <w:t>”</w:t>
            </w:r>
          </w:p>
          <w:p w14:paraId="3D41A492" w14:textId="77777777" w:rsidR="00085872" w:rsidRDefault="00085872" w:rsidP="00085872">
            <w:pPr>
              <w:spacing w:before="60" w:after="60"/>
              <w:outlineLvl w:val="2"/>
              <w:rPr>
                <w:sz w:val="20"/>
              </w:rPr>
            </w:pPr>
          </w:p>
          <w:p w14:paraId="1A53437E" w14:textId="77777777" w:rsidR="00085872" w:rsidRDefault="00085872" w:rsidP="00085872">
            <w:pPr>
              <w:spacing w:before="60" w:after="60"/>
              <w:outlineLvl w:val="2"/>
              <w:rPr>
                <w:sz w:val="20"/>
              </w:rPr>
            </w:pPr>
            <w:r>
              <w:rPr>
                <w:sz w:val="20"/>
              </w:rPr>
              <w:t xml:space="preserve">Sözleşmelerin benzerliği aşağıdaki unsurlara dayalı olacaktır: </w:t>
            </w:r>
          </w:p>
          <w:p w14:paraId="0750F312" w14:textId="77777777" w:rsidR="00085872" w:rsidRDefault="00085872" w:rsidP="00085872">
            <w:pPr>
              <w:spacing w:before="60" w:after="60"/>
              <w:outlineLvl w:val="2"/>
              <w:rPr>
                <w:sz w:val="20"/>
              </w:rPr>
            </w:pPr>
            <w:r>
              <w:rPr>
                <w:sz w:val="20"/>
              </w:rPr>
              <w:t>Yenilenebilir enerji sektöründe belirtilenlerle sınırlı olmamak üzere yenilenebilir enerji santrali tedariki ve kurulumu işleri"</w:t>
            </w:r>
          </w:p>
          <w:p w14:paraId="7755A03F" w14:textId="4789B927" w:rsidR="00146069" w:rsidRPr="00146069" w:rsidRDefault="00146069" w:rsidP="00146069">
            <w:pPr>
              <w:spacing w:before="60" w:after="60"/>
              <w:outlineLvl w:val="2"/>
              <w:rPr>
                <w:sz w:val="20"/>
                <w:lang w:val="en-US"/>
              </w:rPr>
            </w:pPr>
          </w:p>
          <w:p w14:paraId="79E8B264" w14:textId="17D1EDD7" w:rsidR="00303A42" w:rsidRDefault="00146069" w:rsidP="00181007">
            <w:pPr>
              <w:spacing w:before="60" w:after="60"/>
              <w:outlineLvl w:val="2"/>
              <w:rPr>
                <w:sz w:val="20"/>
              </w:rPr>
            </w:pPr>
            <w:r>
              <w:rPr>
                <w:sz w:val="20"/>
                <w:lang w:val="en-US"/>
              </w:rPr>
              <w:t xml:space="preserve"> </w:t>
            </w:r>
            <w:r w:rsidR="000A51C9" w:rsidRPr="000A51C9">
              <w:rPr>
                <w:sz w:val="20"/>
                <w:lang w:val="en-US"/>
              </w:rPr>
              <w:t xml:space="preserve"> </w:t>
            </w:r>
          </w:p>
          <w:p w14:paraId="2005B9BE" w14:textId="5978EF49" w:rsidR="00CE1FB9" w:rsidRPr="00241710" w:rsidRDefault="00CE1FB9" w:rsidP="00DD381A">
            <w:pPr>
              <w:spacing w:before="60" w:after="60"/>
              <w:outlineLvl w:val="2"/>
              <w:rPr>
                <w:sz w:val="20"/>
              </w:rPr>
            </w:pPr>
          </w:p>
        </w:tc>
        <w:tc>
          <w:tcPr>
            <w:tcW w:w="1440" w:type="dxa"/>
            <w:tcBorders>
              <w:top w:val="nil"/>
              <w:bottom w:val="single" w:sz="6" w:space="0" w:color="000000"/>
            </w:tcBorders>
          </w:tcPr>
          <w:p w14:paraId="16B38325" w14:textId="77777777" w:rsidR="00CE1FB9" w:rsidRPr="00B41D2C" w:rsidRDefault="00CE1FB9" w:rsidP="00CE1FB9">
            <w:pPr>
              <w:spacing w:before="60" w:after="60"/>
              <w:jc w:val="left"/>
              <w:rPr>
                <w:sz w:val="20"/>
              </w:rPr>
            </w:pPr>
            <w:r w:rsidRPr="00B41D2C">
              <w:rPr>
                <w:sz w:val="20"/>
              </w:rPr>
              <w:lastRenderedPageBreak/>
              <w:t>Gerekliliği karşılamalı</w:t>
            </w:r>
          </w:p>
        </w:tc>
        <w:tc>
          <w:tcPr>
            <w:tcW w:w="1620" w:type="dxa"/>
            <w:tcBorders>
              <w:top w:val="nil"/>
              <w:bottom w:val="single" w:sz="6" w:space="0" w:color="000000"/>
            </w:tcBorders>
          </w:tcPr>
          <w:p w14:paraId="7FBAE31A" w14:textId="77777777" w:rsidR="00CE1FB9" w:rsidRPr="00B41D2C" w:rsidRDefault="00CE1FB9" w:rsidP="00CE1FB9">
            <w:pPr>
              <w:spacing w:before="60" w:after="60"/>
              <w:jc w:val="left"/>
              <w:rPr>
                <w:spacing w:val="-4"/>
                <w:sz w:val="20"/>
              </w:rPr>
            </w:pPr>
            <w:r w:rsidRPr="00B41D2C">
              <w:rPr>
                <w:sz w:val="20"/>
              </w:rPr>
              <w:t>Gereklilikleri karşılamalı</w:t>
            </w:r>
            <w:r w:rsidRPr="00B41D2C">
              <w:rPr>
                <w:spacing w:val="-4"/>
                <w:sz w:val="20"/>
                <w:vertAlign w:val="superscript"/>
              </w:rPr>
              <w:footnoteReference w:id="8"/>
            </w:r>
          </w:p>
        </w:tc>
        <w:tc>
          <w:tcPr>
            <w:tcW w:w="1440" w:type="dxa"/>
            <w:tcBorders>
              <w:top w:val="nil"/>
              <w:bottom w:val="single" w:sz="6" w:space="0" w:color="000000"/>
            </w:tcBorders>
          </w:tcPr>
          <w:p w14:paraId="3FA75348" w14:textId="2C772C28" w:rsidR="00CE1FB9" w:rsidRPr="00B41D2C" w:rsidRDefault="00AE25D3" w:rsidP="00CE1FB9">
            <w:pPr>
              <w:spacing w:before="60" w:after="60"/>
              <w:jc w:val="left"/>
              <w:rPr>
                <w:sz w:val="20"/>
              </w:rPr>
            </w:pPr>
            <w:r w:rsidRPr="00B41D2C">
              <w:rPr>
                <w:sz w:val="20"/>
              </w:rPr>
              <w:t>Uygulanabilir değil</w:t>
            </w:r>
          </w:p>
        </w:tc>
        <w:tc>
          <w:tcPr>
            <w:tcW w:w="1957" w:type="dxa"/>
            <w:tcBorders>
              <w:top w:val="nil"/>
              <w:bottom w:val="single" w:sz="6" w:space="0" w:color="000000"/>
            </w:tcBorders>
          </w:tcPr>
          <w:p w14:paraId="6520E49E" w14:textId="41F5E00C" w:rsidR="00CE1FB9" w:rsidRPr="00B41D2C" w:rsidRDefault="008336D7" w:rsidP="00CE1FB9">
            <w:pPr>
              <w:spacing w:before="60" w:after="60"/>
              <w:jc w:val="left"/>
              <w:rPr>
                <w:spacing w:val="-4"/>
                <w:sz w:val="20"/>
              </w:rPr>
            </w:pPr>
            <w:r w:rsidRPr="00B41D2C">
              <w:rPr>
                <w:sz w:val="20"/>
              </w:rPr>
              <w:t>Uygulanabilir değil</w:t>
            </w:r>
            <w:r>
              <w:rPr>
                <w:sz w:val="20"/>
              </w:rPr>
              <w:t>.</w:t>
            </w:r>
            <w:r w:rsidRPr="00B41D2C" w:rsidDel="008336D7">
              <w:rPr>
                <w:sz w:val="20"/>
              </w:rPr>
              <w:t xml:space="preserve"> </w:t>
            </w:r>
          </w:p>
        </w:tc>
        <w:tc>
          <w:tcPr>
            <w:tcW w:w="1710" w:type="dxa"/>
            <w:tcBorders>
              <w:bottom w:val="single" w:sz="6" w:space="0" w:color="000000"/>
            </w:tcBorders>
          </w:tcPr>
          <w:p w14:paraId="39EF6547" w14:textId="77777777" w:rsidR="00CE1FB9" w:rsidRPr="00B41D2C" w:rsidRDefault="00CE1FB9" w:rsidP="00CE1FB9">
            <w:pPr>
              <w:spacing w:before="60" w:after="60"/>
              <w:jc w:val="left"/>
              <w:rPr>
                <w:sz w:val="20"/>
              </w:rPr>
            </w:pPr>
            <w:r w:rsidRPr="00B41D2C">
              <w:rPr>
                <w:sz w:val="20"/>
              </w:rPr>
              <w:t>EXP 4.2(a) formu</w:t>
            </w:r>
          </w:p>
          <w:p w14:paraId="300D3381" w14:textId="77777777" w:rsidR="00CE1FB9" w:rsidRPr="00B41D2C" w:rsidRDefault="00CE1FB9" w:rsidP="00CE1FB9">
            <w:pPr>
              <w:spacing w:before="60" w:after="60"/>
              <w:jc w:val="left"/>
              <w:rPr>
                <w:sz w:val="20"/>
              </w:rPr>
            </w:pPr>
          </w:p>
        </w:tc>
      </w:tr>
      <w:tr w:rsidR="00CE1FB9" w:rsidRPr="00B41D2C" w14:paraId="32675F65" w14:textId="77777777" w:rsidTr="00845217">
        <w:trPr>
          <w:gridAfter w:val="1"/>
          <w:wAfter w:w="7" w:type="dxa"/>
          <w:trHeight w:val="57"/>
        </w:trPr>
        <w:tc>
          <w:tcPr>
            <w:tcW w:w="1998" w:type="dxa"/>
            <w:tcBorders>
              <w:top w:val="single" w:sz="6" w:space="0" w:color="000000"/>
              <w:bottom w:val="single" w:sz="6" w:space="0" w:color="000000"/>
            </w:tcBorders>
          </w:tcPr>
          <w:p w14:paraId="7FDBB2F1" w14:textId="3146DADA" w:rsidR="00CE1FB9" w:rsidRPr="00B41D2C" w:rsidRDefault="00CE1FB9" w:rsidP="00E0292A">
            <w:pPr>
              <w:tabs>
                <w:tab w:val="left" w:pos="619"/>
              </w:tabs>
              <w:spacing w:before="60" w:after="60"/>
              <w:jc w:val="left"/>
              <w:outlineLvl w:val="1"/>
              <w:rPr>
                <w:b/>
                <w:sz w:val="20"/>
              </w:rPr>
            </w:pPr>
            <w:r w:rsidRPr="00B41D2C">
              <w:rPr>
                <w:b/>
                <w:sz w:val="20"/>
              </w:rPr>
              <w:lastRenderedPageBreak/>
              <w:t>4.2 (</w:t>
            </w:r>
            <w:r w:rsidR="00E0292A">
              <w:rPr>
                <w:b/>
                <w:sz w:val="20"/>
              </w:rPr>
              <w:t>b</w:t>
            </w:r>
            <w:r w:rsidRPr="00B41D2C">
              <w:rPr>
                <w:b/>
                <w:sz w:val="20"/>
              </w:rPr>
              <w:t>)</w:t>
            </w:r>
          </w:p>
        </w:tc>
        <w:tc>
          <w:tcPr>
            <w:tcW w:w="2970" w:type="dxa"/>
            <w:tcBorders>
              <w:top w:val="single" w:sz="6" w:space="0" w:color="000000"/>
              <w:bottom w:val="single" w:sz="6" w:space="0" w:color="000000"/>
            </w:tcBorders>
          </w:tcPr>
          <w:p w14:paraId="08891632" w14:textId="1B87D179" w:rsidR="004D38B8" w:rsidRDefault="00CE1FB9" w:rsidP="004D38B8">
            <w:pPr>
              <w:spacing w:before="60" w:after="60"/>
              <w:rPr>
                <w:sz w:val="20"/>
              </w:rPr>
            </w:pPr>
            <w:r w:rsidRPr="00C7097E">
              <w:rPr>
                <w:sz w:val="20"/>
              </w:rPr>
              <w:t>Yukarıdaki 4.2(</w:t>
            </w:r>
            <w:r w:rsidR="00E957DA">
              <w:rPr>
                <w:sz w:val="20"/>
              </w:rPr>
              <w:t>a</w:t>
            </w:r>
            <w:r w:rsidRPr="00C7097E">
              <w:rPr>
                <w:sz w:val="20"/>
              </w:rPr>
              <w:t xml:space="preserve">) maddesindeki ve/ya diğer </w:t>
            </w:r>
            <w:r w:rsidR="00556B6A" w:rsidRPr="00C7097E">
              <w:rPr>
                <w:sz w:val="20"/>
              </w:rPr>
              <w:t>büyük ölçüde tamamlanmış ve uygulanmakta olan</w:t>
            </w:r>
            <w:r w:rsidR="00CB0B83" w:rsidRPr="00C7097E">
              <w:rPr>
                <w:sz w:val="20"/>
              </w:rPr>
              <w:t xml:space="preserve"> </w:t>
            </w:r>
            <w:r w:rsidR="000B7B36">
              <w:rPr>
                <w:sz w:val="20"/>
              </w:rPr>
              <w:t xml:space="preserve">diğer </w:t>
            </w:r>
            <w:r w:rsidRPr="00C7097E">
              <w:rPr>
                <w:sz w:val="20"/>
              </w:rPr>
              <w:t>sözleşme</w:t>
            </w:r>
            <w:r w:rsidR="000B7B36">
              <w:rPr>
                <w:sz w:val="20"/>
              </w:rPr>
              <w:t>le</w:t>
            </w:r>
            <w:r w:rsidR="004D38B8">
              <w:rPr>
                <w:sz w:val="20"/>
              </w:rPr>
              <w:t>rde;</w:t>
            </w:r>
            <w:r w:rsidR="00556B6A" w:rsidRPr="00C7097E">
              <w:rPr>
                <w:sz w:val="20"/>
              </w:rPr>
              <w:t xml:space="preserve"> </w:t>
            </w:r>
            <w:r w:rsidRPr="00C7097E">
              <w:rPr>
                <w:sz w:val="20"/>
              </w:rPr>
              <w:t xml:space="preserve">ana yüklenici, ortak girişim üyesi veya </w:t>
            </w:r>
            <w:r w:rsidR="004D38B8">
              <w:rPr>
                <w:sz w:val="20"/>
              </w:rPr>
              <w:t>a</w:t>
            </w:r>
            <w:r w:rsidRPr="00C7097E">
              <w:rPr>
                <w:sz w:val="20"/>
              </w:rPr>
              <w:t xml:space="preserve">lt </w:t>
            </w:r>
            <w:r w:rsidR="004D38B8">
              <w:rPr>
                <w:sz w:val="20"/>
              </w:rPr>
              <w:t>y</w:t>
            </w:r>
            <w:r w:rsidRPr="00C7097E">
              <w:rPr>
                <w:sz w:val="20"/>
              </w:rPr>
              <w:t xml:space="preserve">üklenici olarak 1 Ocak </w:t>
            </w:r>
            <w:r w:rsidR="003C0568" w:rsidRPr="00C7097E">
              <w:rPr>
                <w:sz w:val="20"/>
              </w:rPr>
              <w:t>20</w:t>
            </w:r>
            <w:r w:rsidR="003C0568">
              <w:rPr>
                <w:sz w:val="20"/>
              </w:rPr>
              <w:t>21</w:t>
            </w:r>
            <w:r w:rsidR="003C0568" w:rsidRPr="00C7097E">
              <w:rPr>
                <w:sz w:val="20"/>
              </w:rPr>
              <w:t xml:space="preserve"> </w:t>
            </w:r>
            <w:r w:rsidRPr="00C7097E">
              <w:rPr>
                <w:sz w:val="20"/>
              </w:rPr>
              <w:t xml:space="preserve">tarihi ile </w:t>
            </w:r>
            <w:r w:rsidR="004D38B8">
              <w:rPr>
                <w:sz w:val="20"/>
              </w:rPr>
              <w:t>b</w:t>
            </w:r>
            <w:r w:rsidRPr="00C7097E">
              <w:rPr>
                <w:sz w:val="20"/>
              </w:rPr>
              <w:t>aşvuru teslim tarihi arasında Çevresel ve Sosyal riskleri ve etkileri</w:t>
            </w:r>
            <w:r w:rsidR="004D38B8">
              <w:rPr>
                <w:sz w:val="20"/>
              </w:rPr>
              <w:t>nin çalışmalarını</w:t>
            </w:r>
            <w:r w:rsidR="00927101" w:rsidRPr="00C7097E">
              <w:rPr>
                <w:sz w:val="20"/>
              </w:rPr>
              <w:t xml:space="preserve"> başarılı</w:t>
            </w:r>
            <w:r w:rsidR="004D38B8">
              <w:rPr>
                <w:sz w:val="20"/>
              </w:rPr>
              <w:t xml:space="preserve"> bir</w:t>
            </w:r>
            <w:r w:rsidR="00927101" w:rsidRPr="00C7097E">
              <w:rPr>
                <w:sz w:val="20"/>
              </w:rPr>
              <w:t xml:space="preserve"> şekilde ifa</w:t>
            </w:r>
            <w:r w:rsidR="004D38B8">
              <w:rPr>
                <w:sz w:val="20"/>
              </w:rPr>
              <w:t xml:space="preserve"> etmiş olmalıdır.</w:t>
            </w:r>
          </w:p>
          <w:p w14:paraId="2A6CD2FE" w14:textId="558EB3AB" w:rsidR="00F1620C" w:rsidRPr="00B41D2C" w:rsidRDefault="004D38B8" w:rsidP="004D38B8">
            <w:pPr>
              <w:spacing w:before="60" w:after="60"/>
              <w:rPr>
                <w:sz w:val="20"/>
              </w:rPr>
            </w:pPr>
            <w:r>
              <w:rPr>
                <w:sz w:val="20"/>
              </w:rPr>
              <w:t>İfa</w:t>
            </w:r>
            <w:r w:rsidR="00927101" w:rsidRPr="00C7097E">
              <w:rPr>
                <w:sz w:val="20"/>
              </w:rPr>
              <w:t xml:space="preserve"> ettiğini göster</w:t>
            </w:r>
            <w:r>
              <w:rPr>
                <w:sz w:val="20"/>
              </w:rPr>
              <w:t>ir</w:t>
            </w:r>
            <w:r w:rsidR="00927101" w:rsidRPr="00C7097E">
              <w:rPr>
                <w:sz w:val="20"/>
              </w:rPr>
              <w:t xml:space="preserve"> resmi</w:t>
            </w:r>
            <w:r>
              <w:rPr>
                <w:sz w:val="20"/>
              </w:rPr>
              <w:t xml:space="preserve"> bir</w:t>
            </w:r>
            <w:r w:rsidR="00927101" w:rsidRPr="00C7097E">
              <w:rPr>
                <w:sz w:val="20"/>
              </w:rPr>
              <w:t xml:space="preserve"> belge</w:t>
            </w:r>
            <w:r>
              <w:rPr>
                <w:sz w:val="20"/>
              </w:rPr>
              <w:t xml:space="preserve"> </w:t>
            </w:r>
            <w:r w:rsidR="00927101" w:rsidRPr="00C7097E">
              <w:rPr>
                <w:sz w:val="20"/>
              </w:rPr>
              <w:t>sunulacaktır.</w:t>
            </w:r>
          </w:p>
        </w:tc>
        <w:tc>
          <w:tcPr>
            <w:tcW w:w="1440" w:type="dxa"/>
            <w:tcBorders>
              <w:top w:val="single" w:sz="6" w:space="0" w:color="000000"/>
              <w:bottom w:val="single" w:sz="6" w:space="0" w:color="000000"/>
            </w:tcBorders>
          </w:tcPr>
          <w:p w14:paraId="2BE73576" w14:textId="77777777" w:rsidR="00CE1FB9" w:rsidRPr="00B41D2C" w:rsidRDefault="00CE1FB9" w:rsidP="00CE1FB9">
            <w:pPr>
              <w:spacing w:before="31" w:after="31"/>
              <w:jc w:val="left"/>
              <w:rPr>
                <w:sz w:val="20"/>
              </w:rPr>
            </w:pPr>
            <w:r w:rsidRPr="00B41D2C">
              <w:rPr>
                <w:sz w:val="20"/>
              </w:rPr>
              <w:t xml:space="preserve">Gereklilikleri karşılamalı </w:t>
            </w:r>
          </w:p>
          <w:p w14:paraId="1D1B2161" w14:textId="77777777" w:rsidR="000F4220" w:rsidRDefault="000F4220" w:rsidP="002D2F95">
            <w:pPr>
              <w:spacing w:before="60" w:after="60"/>
              <w:rPr>
                <w:sz w:val="20"/>
              </w:rPr>
            </w:pPr>
          </w:p>
          <w:p w14:paraId="0655EAEB" w14:textId="4D6F21DB" w:rsidR="000F4220" w:rsidRDefault="000F4220" w:rsidP="000F4220">
            <w:pPr>
              <w:spacing w:before="60" w:after="60"/>
              <w:jc w:val="left"/>
              <w:rPr>
                <w:sz w:val="20"/>
              </w:rPr>
            </w:pPr>
            <w:r>
              <w:rPr>
                <w:sz w:val="20"/>
              </w:rPr>
              <w:t>Bu koşul uzmanlaşmış bir alt yüklenici firma tarafından sağlanabilir.</w:t>
            </w:r>
          </w:p>
          <w:p w14:paraId="5FFACBE1" w14:textId="77777777" w:rsidR="00CE1FB9" w:rsidRPr="00B41D2C" w:rsidRDefault="00CE1FB9" w:rsidP="002D2F95">
            <w:pPr>
              <w:spacing w:before="60" w:after="60"/>
              <w:rPr>
                <w:sz w:val="20"/>
              </w:rPr>
            </w:pPr>
          </w:p>
        </w:tc>
        <w:tc>
          <w:tcPr>
            <w:tcW w:w="1620" w:type="dxa"/>
            <w:tcBorders>
              <w:top w:val="single" w:sz="6" w:space="0" w:color="000000"/>
              <w:bottom w:val="single" w:sz="6" w:space="0" w:color="000000"/>
            </w:tcBorders>
          </w:tcPr>
          <w:p w14:paraId="336C52AD" w14:textId="77777777" w:rsidR="00CE1FB9" w:rsidRPr="00B41D2C" w:rsidRDefault="00CE1FB9" w:rsidP="00CE1FB9">
            <w:pPr>
              <w:spacing w:before="31" w:after="31"/>
              <w:jc w:val="left"/>
              <w:rPr>
                <w:sz w:val="20"/>
              </w:rPr>
            </w:pPr>
            <w:r w:rsidRPr="00B41D2C">
              <w:rPr>
                <w:sz w:val="20"/>
              </w:rPr>
              <w:t xml:space="preserve">Gereklilikleri karşılamalı </w:t>
            </w:r>
          </w:p>
          <w:p w14:paraId="55556439" w14:textId="77777777" w:rsidR="000F4220" w:rsidRDefault="000F4220" w:rsidP="002D2F95">
            <w:pPr>
              <w:spacing w:before="60" w:after="60"/>
              <w:rPr>
                <w:sz w:val="20"/>
              </w:rPr>
            </w:pPr>
          </w:p>
          <w:p w14:paraId="3B127A9C" w14:textId="77777777" w:rsidR="000F4220" w:rsidRDefault="000F4220" w:rsidP="000F4220">
            <w:pPr>
              <w:spacing w:before="60" w:after="60"/>
              <w:jc w:val="left"/>
              <w:rPr>
                <w:sz w:val="20"/>
              </w:rPr>
            </w:pPr>
            <w:r>
              <w:rPr>
                <w:sz w:val="20"/>
              </w:rPr>
              <w:t>Bu koşul uzmanlaşmış bir alt yüklenici firma tarafından sağlanabilir.</w:t>
            </w:r>
          </w:p>
          <w:p w14:paraId="5DAC8BD1" w14:textId="77777777" w:rsidR="00CE1FB9" w:rsidRPr="00B41D2C" w:rsidRDefault="00CE1FB9" w:rsidP="002D2F95">
            <w:pPr>
              <w:spacing w:before="60" w:after="60"/>
              <w:rPr>
                <w:sz w:val="20"/>
              </w:rPr>
            </w:pPr>
          </w:p>
        </w:tc>
        <w:tc>
          <w:tcPr>
            <w:tcW w:w="1440" w:type="dxa"/>
            <w:tcBorders>
              <w:top w:val="single" w:sz="6" w:space="0" w:color="000000"/>
              <w:bottom w:val="single" w:sz="6" w:space="0" w:color="000000"/>
            </w:tcBorders>
          </w:tcPr>
          <w:p w14:paraId="1E6E07C2" w14:textId="32093860" w:rsidR="00726002" w:rsidRDefault="00726002" w:rsidP="00726002">
            <w:pPr>
              <w:spacing w:before="60" w:after="60"/>
              <w:rPr>
                <w:sz w:val="20"/>
              </w:rPr>
            </w:pPr>
            <w:r w:rsidRPr="00B41D2C">
              <w:rPr>
                <w:sz w:val="20"/>
              </w:rPr>
              <w:t>Uygulanabilir Değil</w:t>
            </w:r>
          </w:p>
          <w:p w14:paraId="47C9091B" w14:textId="77777777" w:rsidR="006F3B00" w:rsidRPr="00B41D2C" w:rsidRDefault="006F3B00" w:rsidP="00726002">
            <w:pPr>
              <w:spacing w:before="60" w:after="60"/>
              <w:rPr>
                <w:sz w:val="20"/>
              </w:rPr>
            </w:pPr>
          </w:p>
          <w:p w14:paraId="3F7CAA04" w14:textId="41C45955" w:rsidR="00CE1FB9" w:rsidRPr="00B41D2C" w:rsidRDefault="00CE1FB9" w:rsidP="00CE1FB9">
            <w:pPr>
              <w:spacing w:before="31" w:after="31"/>
              <w:jc w:val="left"/>
              <w:rPr>
                <w:sz w:val="20"/>
              </w:rPr>
            </w:pPr>
          </w:p>
          <w:p w14:paraId="2C93342B" w14:textId="77777777" w:rsidR="00CE1FB9" w:rsidRPr="00B41D2C" w:rsidRDefault="00CE1FB9" w:rsidP="00CE1FB9">
            <w:pPr>
              <w:spacing w:before="60" w:after="60"/>
              <w:jc w:val="left"/>
              <w:rPr>
                <w:sz w:val="20"/>
              </w:rPr>
            </w:pPr>
          </w:p>
        </w:tc>
        <w:tc>
          <w:tcPr>
            <w:tcW w:w="1957" w:type="dxa"/>
            <w:tcBorders>
              <w:top w:val="single" w:sz="6" w:space="0" w:color="000000"/>
              <w:bottom w:val="single" w:sz="6" w:space="0" w:color="000000"/>
            </w:tcBorders>
          </w:tcPr>
          <w:p w14:paraId="4A18EA4D" w14:textId="26C49098" w:rsidR="00726002" w:rsidRPr="00B41D2C" w:rsidRDefault="00726002" w:rsidP="00726002">
            <w:pPr>
              <w:spacing w:before="60" w:after="60"/>
              <w:rPr>
                <w:sz w:val="20"/>
              </w:rPr>
            </w:pPr>
            <w:r w:rsidRPr="00B41D2C">
              <w:rPr>
                <w:sz w:val="20"/>
              </w:rPr>
              <w:t>Uygulanabilir Değil</w:t>
            </w:r>
          </w:p>
          <w:p w14:paraId="264531DC" w14:textId="24A3D9D0" w:rsidR="00CE1FB9" w:rsidRPr="00B41D2C" w:rsidRDefault="00CE1FB9" w:rsidP="00CE1FB9">
            <w:pPr>
              <w:spacing w:before="31" w:after="31"/>
              <w:jc w:val="left"/>
              <w:rPr>
                <w:sz w:val="20"/>
              </w:rPr>
            </w:pPr>
          </w:p>
          <w:p w14:paraId="47968F67" w14:textId="77777777" w:rsidR="00CE1FB9" w:rsidRPr="00B41D2C" w:rsidRDefault="00CE1FB9" w:rsidP="00CE1FB9">
            <w:pPr>
              <w:spacing w:before="60" w:after="60"/>
              <w:jc w:val="left"/>
              <w:rPr>
                <w:sz w:val="20"/>
              </w:rPr>
            </w:pPr>
          </w:p>
        </w:tc>
        <w:tc>
          <w:tcPr>
            <w:tcW w:w="1710" w:type="dxa"/>
            <w:tcBorders>
              <w:top w:val="single" w:sz="6" w:space="0" w:color="000000"/>
              <w:bottom w:val="single" w:sz="6" w:space="0" w:color="000000"/>
            </w:tcBorders>
          </w:tcPr>
          <w:p w14:paraId="19512981" w14:textId="77777777" w:rsidR="00CE1FB9" w:rsidRDefault="00CE1FB9" w:rsidP="00CE1FB9">
            <w:pPr>
              <w:spacing w:before="60" w:after="60"/>
              <w:jc w:val="left"/>
              <w:rPr>
                <w:sz w:val="20"/>
              </w:rPr>
            </w:pPr>
            <w:r w:rsidRPr="00B41D2C">
              <w:rPr>
                <w:sz w:val="20"/>
              </w:rPr>
              <w:t>EXP – 4.2 (c) formu</w:t>
            </w:r>
          </w:p>
          <w:p w14:paraId="322E48D1" w14:textId="24F053AB" w:rsidR="0007436F" w:rsidRDefault="0007436F" w:rsidP="00CE1FB9">
            <w:pPr>
              <w:spacing w:before="60" w:after="60"/>
              <w:jc w:val="left"/>
              <w:rPr>
                <w:sz w:val="20"/>
              </w:rPr>
            </w:pPr>
          </w:p>
          <w:p w14:paraId="32C6835D" w14:textId="656E1631" w:rsidR="00D52252" w:rsidRDefault="00D52252" w:rsidP="00CE1FB9">
            <w:pPr>
              <w:spacing w:before="60" w:after="60"/>
              <w:jc w:val="left"/>
              <w:rPr>
                <w:sz w:val="20"/>
              </w:rPr>
            </w:pPr>
            <w:r>
              <w:rPr>
                <w:sz w:val="20"/>
              </w:rPr>
              <w:t>Çevresel ve Sosyal Performans Belgesi</w:t>
            </w:r>
          </w:p>
          <w:p w14:paraId="0E268A9A" w14:textId="77777777" w:rsidR="0007436F" w:rsidRDefault="0007436F" w:rsidP="00CE1FB9">
            <w:pPr>
              <w:spacing w:before="60" w:after="60"/>
              <w:jc w:val="left"/>
              <w:rPr>
                <w:sz w:val="20"/>
              </w:rPr>
            </w:pPr>
          </w:p>
          <w:p w14:paraId="4F757860" w14:textId="77777777" w:rsidR="0007436F" w:rsidRDefault="0007436F" w:rsidP="00CE1FB9">
            <w:pPr>
              <w:spacing w:before="60" w:after="60"/>
              <w:jc w:val="left"/>
              <w:rPr>
                <w:sz w:val="20"/>
              </w:rPr>
            </w:pPr>
          </w:p>
          <w:p w14:paraId="76082B05" w14:textId="77777777" w:rsidR="0007436F" w:rsidRPr="00B41D2C" w:rsidRDefault="0007436F" w:rsidP="00AF1795">
            <w:pPr>
              <w:spacing w:before="60" w:after="60"/>
              <w:jc w:val="left"/>
              <w:rPr>
                <w:sz w:val="20"/>
              </w:rPr>
            </w:pPr>
          </w:p>
        </w:tc>
      </w:tr>
      <w:tr w:rsidR="00AF1795" w:rsidRPr="00B41D2C" w14:paraId="43072227" w14:textId="77777777" w:rsidTr="00CE1FB9">
        <w:trPr>
          <w:gridAfter w:val="1"/>
          <w:wAfter w:w="7" w:type="dxa"/>
        </w:trPr>
        <w:tc>
          <w:tcPr>
            <w:tcW w:w="1998" w:type="dxa"/>
            <w:tcBorders>
              <w:top w:val="single" w:sz="6" w:space="0" w:color="000000"/>
              <w:bottom w:val="single" w:sz="4" w:space="0" w:color="auto"/>
            </w:tcBorders>
          </w:tcPr>
          <w:p w14:paraId="51299AA4" w14:textId="5DEBE944" w:rsidR="00AF1795" w:rsidRPr="00B41D2C" w:rsidRDefault="009E4E0F" w:rsidP="00E0292A">
            <w:pPr>
              <w:tabs>
                <w:tab w:val="left" w:pos="619"/>
              </w:tabs>
              <w:spacing w:before="60" w:after="60"/>
              <w:jc w:val="left"/>
              <w:outlineLvl w:val="1"/>
              <w:rPr>
                <w:b/>
                <w:sz w:val="20"/>
              </w:rPr>
            </w:pPr>
            <w:r>
              <w:rPr>
                <w:b/>
                <w:sz w:val="20"/>
              </w:rPr>
              <w:lastRenderedPageBreak/>
              <w:t>4.2 (</w:t>
            </w:r>
            <w:r w:rsidR="00E0292A">
              <w:rPr>
                <w:b/>
                <w:sz w:val="20"/>
              </w:rPr>
              <w:t>c</w:t>
            </w:r>
            <w:r>
              <w:rPr>
                <w:b/>
                <w:sz w:val="20"/>
              </w:rPr>
              <w:t>)</w:t>
            </w:r>
          </w:p>
        </w:tc>
        <w:tc>
          <w:tcPr>
            <w:tcW w:w="2970" w:type="dxa"/>
            <w:tcBorders>
              <w:top w:val="single" w:sz="6" w:space="0" w:color="000000"/>
              <w:bottom w:val="single" w:sz="4" w:space="0" w:color="auto"/>
            </w:tcBorders>
          </w:tcPr>
          <w:p w14:paraId="441E5BD2" w14:textId="18E49C1C" w:rsidR="00AF1795" w:rsidRPr="00C7097E" w:rsidRDefault="009E4E0F" w:rsidP="00845217">
            <w:pPr>
              <w:spacing w:before="60" w:after="60"/>
              <w:rPr>
                <w:sz w:val="20"/>
              </w:rPr>
            </w:pPr>
            <w:r w:rsidRPr="00C7097E">
              <w:rPr>
                <w:sz w:val="20"/>
              </w:rPr>
              <w:t xml:space="preserve">1 Ocak </w:t>
            </w:r>
            <w:r w:rsidR="003C0568" w:rsidRPr="00C7097E">
              <w:rPr>
                <w:sz w:val="20"/>
              </w:rPr>
              <w:t>20</w:t>
            </w:r>
            <w:r w:rsidR="003C0568">
              <w:rPr>
                <w:sz w:val="20"/>
              </w:rPr>
              <w:t>21</w:t>
            </w:r>
            <w:r w:rsidR="003C0568" w:rsidRPr="00C7097E">
              <w:rPr>
                <w:sz w:val="20"/>
              </w:rPr>
              <w:t xml:space="preserve"> </w:t>
            </w:r>
            <w:r w:rsidRPr="00C7097E">
              <w:rPr>
                <w:sz w:val="20"/>
              </w:rPr>
              <w:t>tarihi ile Başvuru teslim tarihi arasında</w:t>
            </w:r>
            <w:r>
              <w:rPr>
                <w:bCs/>
                <w:sz w:val="20"/>
              </w:rPr>
              <w:t xml:space="preserve"> </w:t>
            </w:r>
            <w:r w:rsidR="00AF1795" w:rsidRPr="008700BF">
              <w:rPr>
                <w:bCs/>
                <w:sz w:val="20"/>
              </w:rPr>
              <w:t>zorla çalıştırma yükümlülüklerini</w:t>
            </w:r>
            <w:r w:rsidR="00AF1795">
              <w:rPr>
                <w:bCs/>
                <w:sz w:val="20"/>
              </w:rPr>
              <w:t>n</w:t>
            </w:r>
            <w:r w:rsidR="00185DC2">
              <w:rPr>
                <w:bCs/>
                <w:sz w:val="20"/>
              </w:rPr>
              <w:t>, iş sağlığı ve güvenliği ve çevre sosyal çerçeve</w:t>
            </w:r>
            <w:r w:rsidR="00AF1795" w:rsidRPr="008700BF">
              <w:rPr>
                <w:bCs/>
                <w:sz w:val="20"/>
              </w:rPr>
              <w:t xml:space="preserve"> ihlali dolayısıyla, istekli (Ortak girişim ve ortak girişimin her</w:t>
            </w:r>
            <w:r w:rsidR="00270F7E">
              <w:rPr>
                <w:bCs/>
                <w:sz w:val="20"/>
              </w:rPr>
              <w:t xml:space="preserve"> bir </w:t>
            </w:r>
            <w:r w:rsidR="00AF1795" w:rsidRPr="008700BF">
              <w:rPr>
                <w:bCs/>
                <w:sz w:val="20"/>
              </w:rPr>
              <w:t>üyesi</w:t>
            </w:r>
            <w:r w:rsidR="00270F7E">
              <w:rPr>
                <w:bCs/>
                <w:sz w:val="20"/>
              </w:rPr>
              <w:t xml:space="preserve"> ve alt yüklenicileri</w:t>
            </w:r>
            <w:r w:rsidR="00AF1795" w:rsidRPr="008700BF">
              <w:rPr>
                <w:bCs/>
                <w:sz w:val="20"/>
              </w:rPr>
              <w:t xml:space="preserve"> dahil) tarafından sunulmuş alt yükleniciler, tedarikçiler ve/veya üreticiler</w:t>
            </w:r>
            <w:r w:rsidR="00AF1795">
              <w:rPr>
                <w:bCs/>
                <w:sz w:val="20"/>
              </w:rPr>
              <w:t xml:space="preserve"> tarafından,</w:t>
            </w:r>
            <w:r w:rsidR="00AF1795" w:rsidRPr="008700BF">
              <w:rPr>
                <w:bCs/>
                <w:sz w:val="20"/>
              </w:rPr>
              <w:t xml:space="preserve"> askıya alınan ya da </w:t>
            </w:r>
            <w:r w:rsidR="00AF1795">
              <w:rPr>
                <w:bCs/>
                <w:sz w:val="20"/>
              </w:rPr>
              <w:t>fesih</w:t>
            </w:r>
            <w:r w:rsidR="00AF1795" w:rsidRPr="008700BF">
              <w:rPr>
                <w:bCs/>
                <w:sz w:val="20"/>
              </w:rPr>
              <w:t xml:space="preserve"> edilen herhangi bir sözleşmenin ve/veya işveren tarafından kesin teminata el konulması ile sonuçlanan sözleşmesel tedbirleri</w:t>
            </w:r>
            <w:r w:rsidR="00AF1795">
              <w:rPr>
                <w:bCs/>
                <w:sz w:val="20"/>
              </w:rPr>
              <w:t>n</w:t>
            </w:r>
            <w:r w:rsidR="00AF1795" w:rsidRPr="008700BF">
              <w:rPr>
                <w:bCs/>
                <w:sz w:val="20"/>
              </w:rPr>
              <w:t xml:space="preserve"> – ibraz </w:t>
            </w:r>
            <w:r w:rsidR="004D38B8">
              <w:rPr>
                <w:bCs/>
                <w:sz w:val="20"/>
              </w:rPr>
              <w:t>edilmiş olmalıdır</w:t>
            </w:r>
            <w:r w:rsidR="00AF1795" w:rsidRPr="008700BF">
              <w:rPr>
                <w:bCs/>
                <w:sz w:val="20"/>
              </w:rPr>
              <w:t>.</w:t>
            </w:r>
          </w:p>
        </w:tc>
        <w:tc>
          <w:tcPr>
            <w:tcW w:w="1440" w:type="dxa"/>
            <w:tcBorders>
              <w:top w:val="single" w:sz="6" w:space="0" w:color="000000"/>
              <w:bottom w:val="single" w:sz="4" w:space="0" w:color="auto"/>
            </w:tcBorders>
          </w:tcPr>
          <w:p w14:paraId="3D19E5C6" w14:textId="77777777" w:rsidR="00AF1795" w:rsidRPr="00B41D2C" w:rsidRDefault="00AF1795" w:rsidP="00AF1795">
            <w:pPr>
              <w:spacing w:before="31" w:after="31"/>
              <w:jc w:val="left"/>
              <w:rPr>
                <w:sz w:val="20"/>
              </w:rPr>
            </w:pPr>
            <w:r w:rsidRPr="00B41D2C">
              <w:rPr>
                <w:sz w:val="20"/>
              </w:rPr>
              <w:t xml:space="preserve">Gereklilikleri karşılamalı </w:t>
            </w:r>
          </w:p>
          <w:p w14:paraId="394811B1" w14:textId="77777777" w:rsidR="00AF1795" w:rsidRDefault="00AF1795" w:rsidP="00AF1795">
            <w:pPr>
              <w:spacing w:before="60" w:after="60"/>
              <w:jc w:val="left"/>
              <w:rPr>
                <w:sz w:val="20"/>
              </w:rPr>
            </w:pPr>
            <w:r>
              <w:rPr>
                <w:sz w:val="20"/>
              </w:rPr>
              <w:t>Bu koşul uzmanlaşmış bir alt yüklenici firma tarafından sağlanabilir.</w:t>
            </w:r>
          </w:p>
          <w:p w14:paraId="5BB563C0" w14:textId="77777777" w:rsidR="00AF1795" w:rsidRPr="00B41D2C" w:rsidRDefault="00AF1795" w:rsidP="00AF1795">
            <w:pPr>
              <w:spacing w:before="31" w:after="31"/>
              <w:jc w:val="left"/>
              <w:rPr>
                <w:sz w:val="20"/>
              </w:rPr>
            </w:pPr>
          </w:p>
        </w:tc>
        <w:tc>
          <w:tcPr>
            <w:tcW w:w="1620" w:type="dxa"/>
            <w:tcBorders>
              <w:top w:val="single" w:sz="6" w:space="0" w:color="000000"/>
              <w:bottom w:val="single" w:sz="4" w:space="0" w:color="auto"/>
            </w:tcBorders>
          </w:tcPr>
          <w:p w14:paraId="0A2EBA42" w14:textId="77777777" w:rsidR="00AF1795" w:rsidRPr="00B41D2C" w:rsidRDefault="00AF1795" w:rsidP="00AF1795">
            <w:pPr>
              <w:spacing w:before="31" w:after="31"/>
              <w:jc w:val="left"/>
              <w:rPr>
                <w:sz w:val="20"/>
              </w:rPr>
            </w:pPr>
            <w:r w:rsidRPr="00B41D2C">
              <w:rPr>
                <w:sz w:val="20"/>
              </w:rPr>
              <w:t xml:space="preserve">Gereklilikleri karşılamalı </w:t>
            </w:r>
          </w:p>
          <w:p w14:paraId="11549217" w14:textId="77777777" w:rsidR="00AF1795" w:rsidRDefault="00AF1795" w:rsidP="00AF1795">
            <w:pPr>
              <w:spacing w:before="60" w:after="60"/>
              <w:jc w:val="left"/>
              <w:rPr>
                <w:sz w:val="20"/>
              </w:rPr>
            </w:pPr>
            <w:r>
              <w:rPr>
                <w:sz w:val="20"/>
              </w:rPr>
              <w:t>Bu koşul uzmanlaşmış bir alt yüklenici firma tarafından sağlanabilir.</w:t>
            </w:r>
          </w:p>
          <w:p w14:paraId="58C09C22" w14:textId="77777777" w:rsidR="00AF1795" w:rsidRPr="00B41D2C" w:rsidRDefault="00AF1795" w:rsidP="00AF1795">
            <w:pPr>
              <w:spacing w:before="31" w:after="31"/>
              <w:jc w:val="left"/>
              <w:rPr>
                <w:sz w:val="20"/>
              </w:rPr>
            </w:pPr>
          </w:p>
        </w:tc>
        <w:tc>
          <w:tcPr>
            <w:tcW w:w="1440" w:type="dxa"/>
            <w:tcBorders>
              <w:top w:val="single" w:sz="6" w:space="0" w:color="000000"/>
              <w:bottom w:val="single" w:sz="4" w:space="0" w:color="auto"/>
            </w:tcBorders>
          </w:tcPr>
          <w:p w14:paraId="6808452E" w14:textId="55FD64C1" w:rsidR="00AF1795" w:rsidRDefault="00185DC2" w:rsidP="00AF1795">
            <w:pPr>
              <w:spacing w:before="60" w:after="60"/>
              <w:rPr>
                <w:sz w:val="20"/>
              </w:rPr>
            </w:pPr>
            <w:r>
              <w:rPr>
                <w:sz w:val="20"/>
              </w:rPr>
              <w:t>Gereklilikleri karşılamalı.</w:t>
            </w:r>
          </w:p>
          <w:p w14:paraId="7032A6F4" w14:textId="77777777" w:rsidR="00AF1795" w:rsidRPr="00B41D2C" w:rsidRDefault="00AF1795" w:rsidP="00AF1795">
            <w:pPr>
              <w:spacing w:before="60" w:after="60"/>
              <w:rPr>
                <w:sz w:val="20"/>
              </w:rPr>
            </w:pPr>
          </w:p>
        </w:tc>
        <w:tc>
          <w:tcPr>
            <w:tcW w:w="1957" w:type="dxa"/>
            <w:tcBorders>
              <w:top w:val="single" w:sz="6" w:space="0" w:color="000000"/>
              <w:bottom w:val="single" w:sz="4" w:space="0" w:color="auto"/>
            </w:tcBorders>
          </w:tcPr>
          <w:p w14:paraId="4252FD77" w14:textId="4DD054A2" w:rsidR="00AF1795" w:rsidRPr="00B41D2C" w:rsidRDefault="00AF1795" w:rsidP="00AF1795">
            <w:pPr>
              <w:spacing w:before="60" w:after="60"/>
              <w:rPr>
                <w:sz w:val="20"/>
              </w:rPr>
            </w:pPr>
            <w:r w:rsidRPr="00B41D2C">
              <w:rPr>
                <w:sz w:val="20"/>
              </w:rPr>
              <w:t>Uygulanabilir Değil</w:t>
            </w:r>
          </w:p>
          <w:p w14:paraId="623BE057" w14:textId="77777777" w:rsidR="00AF1795" w:rsidRPr="00B41D2C" w:rsidRDefault="00AF1795" w:rsidP="00AF1795">
            <w:pPr>
              <w:spacing w:before="60" w:after="60"/>
              <w:rPr>
                <w:sz w:val="20"/>
              </w:rPr>
            </w:pPr>
          </w:p>
        </w:tc>
        <w:tc>
          <w:tcPr>
            <w:tcW w:w="1710" w:type="dxa"/>
            <w:tcBorders>
              <w:top w:val="single" w:sz="6" w:space="0" w:color="000000"/>
              <w:bottom w:val="single" w:sz="4" w:space="0" w:color="auto"/>
            </w:tcBorders>
          </w:tcPr>
          <w:p w14:paraId="591EDAD5" w14:textId="405AA78F" w:rsidR="00AF1795" w:rsidRDefault="00AF1795" w:rsidP="00AF1795">
            <w:pPr>
              <w:spacing w:before="60" w:after="60"/>
              <w:jc w:val="left"/>
              <w:rPr>
                <w:bCs/>
                <w:sz w:val="20"/>
              </w:rPr>
            </w:pPr>
            <w:r w:rsidRPr="0007436F">
              <w:rPr>
                <w:bCs/>
                <w:sz w:val="20"/>
              </w:rPr>
              <w:t>Zorla Çalıştırma Performans Beyannamesi</w:t>
            </w:r>
            <w:r w:rsidR="001237D9">
              <w:rPr>
                <w:bCs/>
                <w:sz w:val="20"/>
              </w:rPr>
              <w:t>,</w:t>
            </w:r>
          </w:p>
          <w:p w14:paraId="1E9FC273" w14:textId="075E1561" w:rsidR="00185DC2" w:rsidRPr="0007436F" w:rsidRDefault="001237D9" w:rsidP="00AF1795">
            <w:pPr>
              <w:spacing w:before="60" w:after="60"/>
              <w:jc w:val="left"/>
              <w:rPr>
                <w:bCs/>
                <w:sz w:val="20"/>
              </w:rPr>
            </w:pPr>
            <w:r>
              <w:rPr>
                <w:bCs/>
                <w:sz w:val="20"/>
              </w:rPr>
              <w:t>İSG ve ÇSÇ İhlali Kaynaklı Durdurma Kararları</w:t>
            </w:r>
            <w:r w:rsidR="00270F7E">
              <w:rPr>
                <w:bCs/>
                <w:sz w:val="20"/>
              </w:rPr>
              <w:t xml:space="preserve"> /Uygunsuzluk Raporları </w:t>
            </w:r>
            <w:r>
              <w:rPr>
                <w:bCs/>
                <w:sz w:val="20"/>
              </w:rPr>
              <w:t>(Bulunmaması halinde Beyanname)</w:t>
            </w:r>
          </w:p>
          <w:p w14:paraId="2E1A53A1" w14:textId="77777777" w:rsidR="00AF1795" w:rsidRPr="00B41D2C" w:rsidRDefault="00AF1795" w:rsidP="00AF1795">
            <w:pPr>
              <w:spacing w:before="60" w:after="60"/>
              <w:jc w:val="left"/>
              <w:rPr>
                <w:sz w:val="20"/>
              </w:rPr>
            </w:pPr>
          </w:p>
        </w:tc>
      </w:tr>
    </w:tbl>
    <w:p w14:paraId="5F3FEA40" w14:textId="77777777" w:rsidR="00CE1FB9" w:rsidRPr="00B41D2C" w:rsidRDefault="00CE1FB9" w:rsidP="00CE1FB9">
      <w:pPr>
        <w:rPr>
          <w:b/>
          <w:i/>
          <w:szCs w:val="24"/>
        </w:rPr>
      </w:pPr>
    </w:p>
    <w:p w14:paraId="320A8FB6" w14:textId="77777777" w:rsidR="00CE1FB9" w:rsidRPr="00B41D2C" w:rsidRDefault="00CE1FB9" w:rsidP="00CE1FB9">
      <w:pPr>
        <w:jc w:val="left"/>
        <w:rPr>
          <w:b/>
          <w:szCs w:val="24"/>
        </w:rPr>
        <w:sectPr w:rsidR="00CE1FB9" w:rsidRPr="00B41D2C" w:rsidSect="00027968">
          <w:headerReference w:type="even" r:id="rId33"/>
          <w:headerReference w:type="default" r:id="rId34"/>
          <w:footnotePr>
            <w:numRestart w:val="eachSect"/>
          </w:footnotePr>
          <w:endnotePr>
            <w:numFmt w:val="decimal"/>
          </w:endnotePr>
          <w:pgSz w:w="15840" w:h="12240" w:orient="landscape" w:code="1"/>
          <w:pgMar w:top="1530" w:right="1440" w:bottom="1440" w:left="1440" w:header="720" w:footer="720" w:gutter="0"/>
          <w:cols w:space="720"/>
          <w:titlePg/>
          <w:docGrid w:linePitch="326"/>
        </w:sectPr>
      </w:pPr>
    </w:p>
    <w:p w14:paraId="5A3819A0" w14:textId="77777777" w:rsidR="00CE1FB9" w:rsidRPr="00B41D2C" w:rsidRDefault="00CE1FB9" w:rsidP="00CE1FB9">
      <w:pPr>
        <w:pStyle w:val="Section3-Heading2"/>
      </w:pPr>
      <w:bookmarkStart w:id="541" w:name="_Toc437943168"/>
      <w:bookmarkStart w:id="542" w:name="_Toc437943767"/>
      <w:bookmarkStart w:id="543" w:name="_Toc437944048"/>
      <w:bookmarkStart w:id="544" w:name="_Toc437943169"/>
      <w:bookmarkStart w:id="545" w:name="_Toc437943768"/>
      <w:bookmarkStart w:id="546" w:name="_Toc437944049"/>
      <w:bookmarkStart w:id="547" w:name="_Toc437943170"/>
      <w:bookmarkStart w:id="548" w:name="_Toc437943769"/>
      <w:bookmarkStart w:id="549" w:name="_Toc437944050"/>
      <w:bookmarkStart w:id="550" w:name="_Toc437936984"/>
      <w:bookmarkStart w:id="551" w:name="_Toc452916620"/>
      <w:bookmarkStart w:id="552" w:name="_Toc475712705"/>
      <w:bookmarkEnd w:id="541"/>
      <w:bookmarkEnd w:id="542"/>
      <w:bookmarkEnd w:id="543"/>
      <w:bookmarkEnd w:id="544"/>
      <w:bookmarkEnd w:id="545"/>
      <w:bookmarkEnd w:id="546"/>
      <w:bookmarkEnd w:id="547"/>
      <w:bookmarkEnd w:id="548"/>
      <w:bookmarkEnd w:id="549"/>
      <w:r w:rsidRPr="00B41D2C">
        <w:lastRenderedPageBreak/>
        <w:t xml:space="preserve">2.5 </w:t>
      </w:r>
      <w:bookmarkStart w:id="553" w:name="_Hlk27224529"/>
      <w:r w:rsidRPr="00B41D2C">
        <w:t xml:space="preserve">Yüklenici Temsilcisi ve diğer </w:t>
      </w:r>
      <w:bookmarkStart w:id="554" w:name="_Hlk27224547"/>
      <w:bookmarkEnd w:id="553"/>
      <w:r w:rsidRPr="00B41D2C">
        <w:t>Kilit Personelleri</w:t>
      </w:r>
      <w:bookmarkEnd w:id="550"/>
      <w:bookmarkEnd w:id="551"/>
      <w:bookmarkEnd w:id="552"/>
    </w:p>
    <w:p w14:paraId="02CC3B35" w14:textId="4C4BABE2" w:rsidR="009416FD" w:rsidRDefault="009416FD" w:rsidP="00CE1FB9">
      <w:pPr>
        <w:tabs>
          <w:tab w:val="right" w:pos="7254"/>
        </w:tabs>
        <w:spacing w:before="60" w:after="200"/>
        <w:ind w:left="720"/>
      </w:pPr>
      <w:bookmarkStart w:id="555" w:name="_Hlk27224469"/>
      <w:bookmarkEnd w:id="554"/>
      <w:r w:rsidRPr="00782FE0">
        <w:rPr>
          <w:iCs/>
        </w:rPr>
        <w:t>Teklif Sahibi, yeterliliğe esas olmak üzere, aşağıda belirtilen teknik elemanların (yeterli sayıda) bünyesinde mevcut olduğunu gösteren veya ihalenin kazanılması durumunda sahaya getirileceğine ilişkin firma taahhüdünü içeren gerekli belgeleri teklifi ile birlikte verecektir.</w:t>
      </w:r>
      <w:r>
        <w:rPr>
          <w:iCs/>
        </w:rPr>
        <w:t xml:space="preserve"> </w:t>
      </w:r>
      <w:r w:rsidR="00CE1FB9" w:rsidRPr="00B41D2C">
        <w:t xml:space="preserve">Teklif </w:t>
      </w:r>
      <w:r w:rsidR="00E8507D" w:rsidRPr="00B41D2C">
        <w:t>Sahibi</w:t>
      </w:r>
      <w:r w:rsidR="00CE1FB9" w:rsidRPr="00B41D2C">
        <w:t>, Şartnamede tanımlanan şekli</w:t>
      </w:r>
      <w:r w:rsidR="000F11F2">
        <w:t>n</w:t>
      </w:r>
      <w:r w:rsidR="00CE1FB9" w:rsidRPr="00B41D2C">
        <w:t>e uygun şekilde yetkin</w:t>
      </w:r>
      <w:r w:rsidR="000F11F2">
        <w:t xml:space="preserve"> olan</w:t>
      </w:r>
      <w:r w:rsidR="00CE1FB9" w:rsidRPr="00B41D2C">
        <w:t xml:space="preserve"> </w:t>
      </w:r>
      <w:r w:rsidR="000F11F2">
        <w:t xml:space="preserve">ve aşağıdaki tabloda listesi verilen </w:t>
      </w:r>
      <w:r w:rsidR="00CE1FB9" w:rsidRPr="00B41D2C">
        <w:t xml:space="preserve"> </w:t>
      </w:r>
      <w:r w:rsidR="000F11F2">
        <w:t>asgar</w:t>
      </w:r>
      <w:r>
        <w:t>i</w:t>
      </w:r>
      <w:r w:rsidR="00CE1FB9" w:rsidRPr="00B41D2C">
        <w:t xml:space="preserve"> personele sahip olacağını göstermelidir.</w:t>
      </w:r>
    </w:p>
    <w:p w14:paraId="353BE72B" w14:textId="0E0DDF90" w:rsidR="00CE1FB9" w:rsidRDefault="009416FD" w:rsidP="009416FD">
      <w:pPr>
        <w:tabs>
          <w:tab w:val="right" w:pos="7254"/>
        </w:tabs>
        <w:spacing w:before="60" w:after="200"/>
        <w:ind w:left="720"/>
      </w:pPr>
      <w:r>
        <w:rPr>
          <w:iCs/>
        </w:rPr>
        <w:t>Aynı kilit personel farklı pozisyonlar için sunulamaz.</w:t>
      </w:r>
    </w:p>
    <w:tbl>
      <w:tblPr>
        <w:tblStyle w:val="TabloKlavuzu"/>
        <w:tblW w:w="0" w:type="auto"/>
        <w:tblInd w:w="720" w:type="dxa"/>
        <w:tblLook w:val="04A0" w:firstRow="1" w:lastRow="0" w:firstColumn="1" w:lastColumn="0" w:noHBand="0" w:noVBand="1"/>
      </w:tblPr>
      <w:tblGrid>
        <w:gridCol w:w="804"/>
        <w:gridCol w:w="2243"/>
        <w:gridCol w:w="1616"/>
        <w:gridCol w:w="1186"/>
        <w:gridCol w:w="1186"/>
        <w:gridCol w:w="1235"/>
      </w:tblGrid>
      <w:tr w:rsidR="000714E1" w14:paraId="37332983" w14:textId="77777777" w:rsidTr="000714E1">
        <w:tc>
          <w:tcPr>
            <w:tcW w:w="1378" w:type="dxa"/>
          </w:tcPr>
          <w:p w14:paraId="6200B7D6" w14:textId="3811A65B" w:rsidR="00DE2240" w:rsidRDefault="00DE2240" w:rsidP="00DE2240">
            <w:pPr>
              <w:tabs>
                <w:tab w:val="right" w:pos="7254"/>
              </w:tabs>
              <w:spacing w:before="60" w:after="200"/>
              <w:rPr>
                <w:iCs/>
              </w:rPr>
            </w:pPr>
            <w:r>
              <w:rPr>
                <w:b/>
                <w:bCs/>
                <w:sz w:val="20"/>
              </w:rPr>
              <w:t>No</w:t>
            </w:r>
          </w:p>
        </w:tc>
        <w:tc>
          <w:tcPr>
            <w:tcW w:w="1378" w:type="dxa"/>
          </w:tcPr>
          <w:p w14:paraId="50997FC2" w14:textId="1E0D8288" w:rsidR="00DE2240" w:rsidRDefault="00DE2240" w:rsidP="00DE2240">
            <w:pPr>
              <w:tabs>
                <w:tab w:val="right" w:pos="7254"/>
              </w:tabs>
              <w:spacing w:before="60" w:after="200"/>
              <w:rPr>
                <w:iCs/>
              </w:rPr>
            </w:pPr>
            <w:r>
              <w:rPr>
                <w:b/>
                <w:bCs/>
                <w:sz w:val="20"/>
              </w:rPr>
              <w:t xml:space="preserve">Pozisyon </w:t>
            </w:r>
          </w:p>
        </w:tc>
        <w:tc>
          <w:tcPr>
            <w:tcW w:w="1378" w:type="dxa"/>
          </w:tcPr>
          <w:p w14:paraId="2BC70859" w14:textId="441ABC14" w:rsidR="00DE2240" w:rsidRDefault="00DE2240" w:rsidP="00DE2240">
            <w:pPr>
              <w:tabs>
                <w:tab w:val="right" w:pos="7254"/>
              </w:tabs>
              <w:spacing w:before="60" w:after="200"/>
              <w:rPr>
                <w:iCs/>
              </w:rPr>
            </w:pPr>
            <w:r>
              <w:rPr>
                <w:b/>
                <w:bCs/>
                <w:sz w:val="20"/>
              </w:rPr>
              <w:t>Eğitim Düzeyi</w:t>
            </w:r>
          </w:p>
        </w:tc>
        <w:tc>
          <w:tcPr>
            <w:tcW w:w="1378" w:type="dxa"/>
          </w:tcPr>
          <w:p w14:paraId="7F2430C8" w14:textId="7685570E" w:rsidR="00DE2240" w:rsidRDefault="00DE2240" w:rsidP="00DE2240">
            <w:pPr>
              <w:pStyle w:val="Default"/>
              <w:rPr>
                <w:sz w:val="20"/>
                <w:szCs w:val="20"/>
              </w:rPr>
            </w:pPr>
            <w:r>
              <w:rPr>
                <w:b/>
                <w:bCs/>
                <w:sz w:val="20"/>
                <w:szCs w:val="20"/>
              </w:rPr>
              <w:t xml:space="preserve">Minimum Deneyim Süresi </w:t>
            </w:r>
          </w:p>
          <w:p w14:paraId="0D981421" w14:textId="1E49C229" w:rsidR="00DE2240" w:rsidRDefault="00DE2240" w:rsidP="00DE2240">
            <w:pPr>
              <w:tabs>
                <w:tab w:val="right" w:pos="7254"/>
              </w:tabs>
              <w:spacing w:before="60" w:after="200"/>
              <w:rPr>
                <w:iCs/>
              </w:rPr>
            </w:pPr>
            <w:r>
              <w:rPr>
                <w:b/>
                <w:bCs/>
                <w:sz w:val="20"/>
              </w:rPr>
              <w:t xml:space="preserve">(yıl) </w:t>
            </w:r>
          </w:p>
        </w:tc>
        <w:tc>
          <w:tcPr>
            <w:tcW w:w="1379" w:type="dxa"/>
          </w:tcPr>
          <w:p w14:paraId="340C41E9" w14:textId="2F754F18" w:rsidR="00DE2240" w:rsidRDefault="00DE2240" w:rsidP="00DE2240">
            <w:pPr>
              <w:pStyle w:val="Default"/>
              <w:rPr>
                <w:sz w:val="20"/>
                <w:szCs w:val="20"/>
              </w:rPr>
            </w:pPr>
            <w:r>
              <w:rPr>
                <w:b/>
                <w:bCs/>
                <w:sz w:val="20"/>
                <w:szCs w:val="20"/>
              </w:rPr>
              <w:t>Benzer İşlerde Minimum Deneyim Süresi</w:t>
            </w:r>
          </w:p>
          <w:p w14:paraId="1E48E8A4" w14:textId="6D3D15C3" w:rsidR="00DE2240" w:rsidRDefault="00DE2240" w:rsidP="00DE2240">
            <w:pPr>
              <w:tabs>
                <w:tab w:val="right" w:pos="7254"/>
              </w:tabs>
              <w:spacing w:before="60" w:after="200"/>
              <w:rPr>
                <w:iCs/>
              </w:rPr>
            </w:pPr>
            <w:r>
              <w:rPr>
                <w:b/>
                <w:bCs/>
                <w:sz w:val="20"/>
              </w:rPr>
              <w:t xml:space="preserve">(yıl) </w:t>
            </w:r>
          </w:p>
        </w:tc>
        <w:tc>
          <w:tcPr>
            <w:tcW w:w="1379" w:type="dxa"/>
          </w:tcPr>
          <w:p w14:paraId="79E8D254" w14:textId="3869CD29" w:rsidR="00DE2240" w:rsidRDefault="00DE2240" w:rsidP="00DE2240">
            <w:pPr>
              <w:pStyle w:val="Default"/>
              <w:rPr>
                <w:sz w:val="20"/>
                <w:szCs w:val="20"/>
              </w:rPr>
            </w:pPr>
            <w:r>
              <w:rPr>
                <w:b/>
                <w:bCs/>
                <w:sz w:val="20"/>
                <w:szCs w:val="20"/>
              </w:rPr>
              <w:t>Benzer İşlerde Yöneticilik Deneyim Süresi</w:t>
            </w:r>
          </w:p>
          <w:p w14:paraId="6E11AD53" w14:textId="0281C02C" w:rsidR="00DE2240" w:rsidRDefault="00DE2240" w:rsidP="00DE2240">
            <w:pPr>
              <w:tabs>
                <w:tab w:val="right" w:pos="7254"/>
              </w:tabs>
              <w:spacing w:before="60" w:after="200"/>
              <w:rPr>
                <w:iCs/>
              </w:rPr>
            </w:pPr>
            <w:r>
              <w:rPr>
                <w:b/>
                <w:bCs/>
                <w:sz w:val="20"/>
              </w:rPr>
              <w:t xml:space="preserve">(yıl) </w:t>
            </w:r>
          </w:p>
        </w:tc>
      </w:tr>
      <w:tr w:rsidR="000714E1" w14:paraId="51B80323" w14:textId="77777777" w:rsidTr="000714E1">
        <w:tc>
          <w:tcPr>
            <w:tcW w:w="1378" w:type="dxa"/>
          </w:tcPr>
          <w:p w14:paraId="40CC50D8" w14:textId="0EE41F05" w:rsidR="00DE2240" w:rsidRDefault="000F11F2" w:rsidP="00CE1FB9">
            <w:pPr>
              <w:tabs>
                <w:tab w:val="right" w:pos="7254"/>
              </w:tabs>
              <w:spacing w:before="60" w:after="200"/>
              <w:rPr>
                <w:iCs/>
              </w:rPr>
            </w:pPr>
            <w:r>
              <w:rPr>
                <w:iCs/>
              </w:rPr>
              <w:t>1</w:t>
            </w:r>
          </w:p>
        </w:tc>
        <w:tc>
          <w:tcPr>
            <w:tcW w:w="1378" w:type="dxa"/>
          </w:tcPr>
          <w:p w14:paraId="47A4F9F6" w14:textId="3C5B6547" w:rsidR="00DE2240" w:rsidRDefault="00DE41CC" w:rsidP="00CE1FB9">
            <w:pPr>
              <w:tabs>
                <w:tab w:val="right" w:pos="7254"/>
              </w:tabs>
              <w:spacing w:before="60" w:after="200"/>
              <w:rPr>
                <w:iCs/>
              </w:rPr>
            </w:pPr>
            <w:r>
              <w:rPr>
                <w:iCs/>
              </w:rPr>
              <w:t xml:space="preserve">Yüklenici </w:t>
            </w:r>
            <w:r w:rsidR="000714E1">
              <w:rPr>
                <w:iCs/>
              </w:rPr>
              <w:t>Proje Müdürü</w:t>
            </w:r>
          </w:p>
          <w:p w14:paraId="79464888" w14:textId="4EEE4BA5" w:rsidR="000F11F2" w:rsidRDefault="000F11F2" w:rsidP="00CE1FB9">
            <w:pPr>
              <w:tabs>
                <w:tab w:val="right" w:pos="7254"/>
              </w:tabs>
              <w:spacing w:before="60" w:after="200"/>
              <w:rPr>
                <w:iCs/>
              </w:rPr>
            </w:pPr>
            <w:r>
              <w:rPr>
                <w:iCs/>
              </w:rPr>
              <w:t>(Yüklenici temsilcisi)</w:t>
            </w:r>
          </w:p>
        </w:tc>
        <w:tc>
          <w:tcPr>
            <w:tcW w:w="1378" w:type="dxa"/>
          </w:tcPr>
          <w:p w14:paraId="18596FFC" w14:textId="7513B295" w:rsidR="00DE2240" w:rsidRDefault="000714E1" w:rsidP="00CE1FB9">
            <w:pPr>
              <w:tabs>
                <w:tab w:val="right" w:pos="7254"/>
              </w:tabs>
              <w:spacing w:before="60" w:after="200"/>
              <w:rPr>
                <w:iCs/>
              </w:rPr>
            </w:pPr>
            <w:r>
              <w:rPr>
                <w:iCs/>
              </w:rPr>
              <w:t>En az lisans olmak şartıyla İnşaat Mühendisliği, Elektrik-Elektronik  Mühendisliği, Enerji Mühendisliği ya da ilgili mühendislik bölümlerinden mezun olmak</w:t>
            </w:r>
          </w:p>
        </w:tc>
        <w:tc>
          <w:tcPr>
            <w:tcW w:w="1378" w:type="dxa"/>
          </w:tcPr>
          <w:p w14:paraId="3A29E3A6" w14:textId="55C49236" w:rsidR="00DE2240" w:rsidRDefault="000714E1" w:rsidP="00CE1FB9">
            <w:pPr>
              <w:tabs>
                <w:tab w:val="right" w:pos="7254"/>
              </w:tabs>
              <w:spacing w:before="60" w:after="200"/>
              <w:rPr>
                <w:iCs/>
              </w:rPr>
            </w:pPr>
            <w:r>
              <w:rPr>
                <w:iCs/>
              </w:rPr>
              <w:t>10</w:t>
            </w:r>
          </w:p>
        </w:tc>
        <w:tc>
          <w:tcPr>
            <w:tcW w:w="1379" w:type="dxa"/>
          </w:tcPr>
          <w:p w14:paraId="740F2D9F" w14:textId="45E06146" w:rsidR="00DE2240" w:rsidRDefault="000714E1" w:rsidP="00CE1FB9">
            <w:pPr>
              <w:tabs>
                <w:tab w:val="right" w:pos="7254"/>
              </w:tabs>
              <w:spacing w:before="60" w:after="200"/>
              <w:rPr>
                <w:iCs/>
              </w:rPr>
            </w:pPr>
            <w:r>
              <w:rPr>
                <w:iCs/>
              </w:rPr>
              <w:t>5</w:t>
            </w:r>
          </w:p>
        </w:tc>
        <w:tc>
          <w:tcPr>
            <w:tcW w:w="1379" w:type="dxa"/>
          </w:tcPr>
          <w:p w14:paraId="05561032" w14:textId="407E7E0D" w:rsidR="00DE2240" w:rsidRDefault="000714E1" w:rsidP="00CE1FB9">
            <w:pPr>
              <w:tabs>
                <w:tab w:val="right" w:pos="7254"/>
              </w:tabs>
              <w:spacing w:before="60" w:after="200"/>
              <w:rPr>
                <w:iCs/>
              </w:rPr>
            </w:pPr>
            <w:r>
              <w:rPr>
                <w:iCs/>
              </w:rPr>
              <w:t>3</w:t>
            </w:r>
          </w:p>
        </w:tc>
      </w:tr>
      <w:tr w:rsidR="000714E1" w14:paraId="3809D836" w14:textId="77777777" w:rsidTr="000714E1">
        <w:tc>
          <w:tcPr>
            <w:tcW w:w="1378" w:type="dxa"/>
          </w:tcPr>
          <w:p w14:paraId="1B5D3FAA" w14:textId="58B19B3B" w:rsidR="00DE2240" w:rsidRDefault="000F11F2" w:rsidP="00CE1FB9">
            <w:pPr>
              <w:tabs>
                <w:tab w:val="right" w:pos="7254"/>
              </w:tabs>
              <w:spacing w:before="60" w:after="200"/>
              <w:rPr>
                <w:iCs/>
              </w:rPr>
            </w:pPr>
            <w:r>
              <w:rPr>
                <w:iCs/>
              </w:rPr>
              <w:t>2</w:t>
            </w:r>
          </w:p>
        </w:tc>
        <w:tc>
          <w:tcPr>
            <w:tcW w:w="1378" w:type="dxa"/>
          </w:tcPr>
          <w:p w14:paraId="63603073" w14:textId="1A254188" w:rsidR="00DE2240" w:rsidRDefault="000714E1" w:rsidP="00CE1FB9">
            <w:pPr>
              <w:tabs>
                <w:tab w:val="right" w:pos="7254"/>
              </w:tabs>
              <w:spacing w:before="60" w:after="200"/>
              <w:rPr>
                <w:iCs/>
              </w:rPr>
            </w:pPr>
            <w:r>
              <w:rPr>
                <w:iCs/>
              </w:rPr>
              <w:t>Elektrik Mühendisi</w:t>
            </w:r>
          </w:p>
        </w:tc>
        <w:tc>
          <w:tcPr>
            <w:tcW w:w="1378" w:type="dxa"/>
          </w:tcPr>
          <w:p w14:paraId="7C2FA7DB" w14:textId="34DF15D2" w:rsidR="00DE2240" w:rsidRDefault="000714E1" w:rsidP="000714E1">
            <w:pPr>
              <w:tabs>
                <w:tab w:val="right" w:pos="7254"/>
              </w:tabs>
              <w:spacing w:before="60" w:after="200"/>
              <w:rPr>
                <w:iCs/>
              </w:rPr>
            </w:pPr>
            <w:r>
              <w:rPr>
                <w:iCs/>
              </w:rPr>
              <w:t>En az lisans olmak şartıyla Elektrik-Elektronik Mühendisliği, Enerji Mühendisliği ya da ilgili mühendislik bölümlerinden mezun olmak</w:t>
            </w:r>
          </w:p>
        </w:tc>
        <w:tc>
          <w:tcPr>
            <w:tcW w:w="1378" w:type="dxa"/>
          </w:tcPr>
          <w:p w14:paraId="4B4774F8" w14:textId="451F698E" w:rsidR="00DE2240" w:rsidRDefault="000714E1" w:rsidP="00CE1FB9">
            <w:pPr>
              <w:tabs>
                <w:tab w:val="right" w:pos="7254"/>
              </w:tabs>
              <w:spacing w:before="60" w:after="200"/>
              <w:rPr>
                <w:iCs/>
              </w:rPr>
            </w:pPr>
            <w:r>
              <w:rPr>
                <w:iCs/>
              </w:rPr>
              <w:t>5</w:t>
            </w:r>
          </w:p>
        </w:tc>
        <w:tc>
          <w:tcPr>
            <w:tcW w:w="1379" w:type="dxa"/>
          </w:tcPr>
          <w:p w14:paraId="0F5F240A" w14:textId="4C3B1F5E" w:rsidR="00DE2240" w:rsidRDefault="000714E1" w:rsidP="00CE1FB9">
            <w:pPr>
              <w:tabs>
                <w:tab w:val="right" w:pos="7254"/>
              </w:tabs>
              <w:spacing w:before="60" w:after="200"/>
              <w:rPr>
                <w:iCs/>
              </w:rPr>
            </w:pPr>
            <w:r>
              <w:rPr>
                <w:iCs/>
              </w:rPr>
              <w:t>3</w:t>
            </w:r>
          </w:p>
        </w:tc>
        <w:tc>
          <w:tcPr>
            <w:tcW w:w="1379" w:type="dxa"/>
          </w:tcPr>
          <w:p w14:paraId="4FF65438" w14:textId="34D47C06" w:rsidR="00DE2240" w:rsidRDefault="000714E1" w:rsidP="00CE1FB9">
            <w:pPr>
              <w:tabs>
                <w:tab w:val="right" w:pos="7254"/>
              </w:tabs>
              <w:spacing w:before="60" w:after="200"/>
              <w:rPr>
                <w:iCs/>
              </w:rPr>
            </w:pPr>
            <w:r>
              <w:rPr>
                <w:iCs/>
              </w:rPr>
              <w:t>-</w:t>
            </w:r>
          </w:p>
        </w:tc>
      </w:tr>
      <w:tr w:rsidR="000714E1" w14:paraId="52175B3A" w14:textId="77777777" w:rsidTr="000714E1">
        <w:tc>
          <w:tcPr>
            <w:tcW w:w="1378" w:type="dxa"/>
          </w:tcPr>
          <w:p w14:paraId="6CB870B9" w14:textId="72FB22FA" w:rsidR="00DE2240" w:rsidRDefault="000F11F2" w:rsidP="00CE1FB9">
            <w:pPr>
              <w:tabs>
                <w:tab w:val="right" w:pos="7254"/>
              </w:tabs>
              <w:spacing w:before="60" w:after="200"/>
              <w:rPr>
                <w:iCs/>
              </w:rPr>
            </w:pPr>
            <w:r>
              <w:rPr>
                <w:iCs/>
              </w:rPr>
              <w:t>3</w:t>
            </w:r>
          </w:p>
        </w:tc>
        <w:tc>
          <w:tcPr>
            <w:tcW w:w="1378" w:type="dxa"/>
          </w:tcPr>
          <w:p w14:paraId="7AC952A1" w14:textId="30A8B7E3" w:rsidR="00DE2240" w:rsidRDefault="000714E1" w:rsidP="00CE1FB9">
            <w:pPr>
              <w:tabs>
                <w:tab w:val="right" w:pos="7254"/>
              </w:tabs>
              <w:spacing w:before="60" w:after="200"/>
              <w:rPr>
                <w:iCs/>
              </w:rPr>
            </w:pPr>
            <w:r>
              <w:rPr>
                <w:iCs/>
              </w:rPr>
              <w:t>İnşaat Mühendisi</w:t>
            </w:r>
          </w:p>
        </w:tc>
        <w:tc>
          <w:tcPr>
            <w:tcW w:w="1378" w:type="dxa"/>
          </w:tcPr>
          <w:p w14:paraId="1873DA36" w14:textId="173925A3" w:rsidR="00DE2240" w:rsidRDefault="000714E1" w:rsidP="000714E1">
            <w:pPr>
              <w:tabs>
                <w:tab w:val="right" w:pos="7254"/>
              </w:tabs>
              <w:spacing w:before="60" w:after="200"/>
              <w:rPr>
                <w:iCs/>
              </w:rPr>
            </w:pPr>
            <w:r>
              <w:rPr>
                <w:iCs/>
              </w:rPr>
              <w:t xml:space="preserve">En az lisans olmak şartıyla İnşaat Mühendisliği </w:t>
            </w:r>
            <w:r>
              <w:rPr>
                <w:iCs/>
              </w:rPr>
              <w:lastRenderedPageBreak/>
              <w:t>bölümünden mezun olmak</w:t>
            </w:r>
          </w:p>
        </w:tc>
        <w:tc>
          <w:tcPr>
            <w:tcW w:w="1378" w:type="dxa"/>
          </w:tcPr>
          <w:p w14:paraId="2F86F680" w14:textId="4A706FDA" w:rsidR="00DE2240" w:rsidRDefault="000F11F2" w:rsidP="00CE1FB9">
            <w:pPr>
              <w:tabs>
                <w:tab w:val="right" w:pos="7254"/>
              </w:tabs>
              <w:spacing w:before="60" w:after="200"/>
              <w:rPr>
                <w:iCs/>
              </w:rPr>
            </w:pPr>
            <w:r>
              <w:rPr>
                <w:iCs/>
              </w:rPr>
              <w:lastRenderedPageBreak/>
              <w:t>5</w:t>
            </w:r>
          </w:p>
        </w:tc>
        <w:tc>
          <w:tcPr>
            <w:tcW w:w="1379" w:type="dxa"/>
          </w:tcPr>
          <w:p w14:paraId="67AB5EC5" w14:textId="756EC176" w:rsidR="00DE2240" w:rsidRDefault="000F11F2" w:rsidP="00CE1FB9">
            <w:pPr>
              <w:tabs>
                <w:tab w:val="right" w:pos="7254"/>
              </w:tabs>
              <w:spacing w:before="60" w:after="200"/>
              <w:rPr>
                <w:iCs/>
              </w:rPr>
            </w:pPr>
            <w:r>
              <w:rPr>
                <w:iCs/>
              </w:rPr>
              <w:t>2</w:t>
            </w:r>
          </w:p>
        </w:tc>
        <w:tc>
          <w:tcPr>
            <w:tcW w:w="1379" w:type="dxa"/>
          </w:tcPr>
          <w:p w14:paraId="345F9657" w14:textId="262F4FB5" w:rsidR="00DE2240" w:rsidRDefault="000F11F2" w:rsidP="00CE1FB9">
            <w:pPr>
              <w:tabs>
                <w:tab w:val="right" w:pos="7254"/>
              </w:tabs>
              <w:spacing w:before="60" w:after="200"/>
              <w:rPr>
                <w:iCs/>
              </w:rPr>
            </w:pPr>
            <w:r>
              <w:rPr>
                <w:iCs/>
              </w:rPr>
              <w:t>-</w:t>
            </w:r>
          </w:p>
        </w:tc>
      </w:tr>
      <w:tr w:rsidR="000714E1" w14:paraId="71DB2902" w14:textId="77777777" w:rsidTr="000714E1">
        <w:tc>
          <w:tcPr>
            <w:tcW w:w="1378" w:type="dxa"/>
          </w:tcPr>
          <w:p w14:paraId="65138ED1" w14:textId="5CA2F376" w:rsidR="00DE2240" w:rsidRDefault="000F11F2" w:rsidP="00CE1FB9">
            <w:pPr>
              <w:tabs>
                <w:tab w:val="right" w:pos="7254"/>
              </w:tabs>
              <w:spacing w:before="60" w:after="200"/>
              <w:rPr>
                <w:iCs/>
              </w:rPr>
            </w:pPr>
            <w:r>
              <w:rPr>
                <w:iCs/>
              </w:rPr>
              <w:lastRenderedPageBreak/>
              <w:t>4</w:t>
            </w:r>
          </w:p>
        </w:tc>
        <w:tc>
          <w:tcPr>
            <w:tcW w:w="1378" w:type="dxa"/>
          </w:tcPr>
          <w:p w14:paraId="3A5AE475" w14:textId="7680CBC5" w:rsidR="00DE2240" w:rsidRDefault="000714E1" w:rsidP="00CE1FB9">
            <w:pPr>
              <w:tabs>
                <w:tab w:val="right" w:pos="7254"/>
              </w:tabs>
              <w:spacing w:before="60" w:after="200"/>
              <w:rPr>
                <w:iCs/>
              </w:rPr>
            </w:pPr>
            <w:r>
              <w:rPr>
                <w:iCs/>
              </w:rPr>
              <w:t>Harita Teknikeri/Mühendisi</w:t>
            </w:r>
          </w:p>
        </w:tc>
        <w:tc>
          <w:tcPr>
            <w:tcW w:w="1378" w:type="dxa"/>
          </w:tcPr>
          <w:p w14:paraId="4BFB31FF" w14:textId="00D7D4F2" w:rsidR="00DE2240" w:rsidRDefault="000714E1" w:rsidP="000714E1">
            <w:pPr>
              <w:tabs>
                <w:tab w:val="right" w:pos="7254"/>
              </w:tabs>
              <w:spacing w:before="60" w:after="200"/>
              <w:rPr>
                <w:iCs/>
              </w:rPr>
            </w:pPr>
            <w:r>
              <w:rPr>
                <w:iCs/>
              </w:rPr>
              <w:t>En az önlisans olmak şartıyla Harita Teknikerliği, Harita Mühendisliği ya da ilgili bölümlerden mezun olmak</w:t>
            </w:r>
          </w:p>
        </w:tc>
        <w:tc>
          <w:tcPr>
            <w:tcW w:w="1378" w:type="dxa"/>
          </w:tcPr>
          <w:p w14:paraId="7EB9E723" w14:textId="3131B8E3" w:rsidR="00DE2240" w:rsidRDefault="000714E1" w:rsidP="00CE1FB9">
            <w:pPr>
              <w:tabs>
                <w:tab w:val="right" w:pos="7254"/>
              </w:tabs>
              <w:spacing w:before="60" w:after="200"/>
              <w:rPr>
                <w:iCs/>
              </w:rPr>
            </w:pPr>
            <w:r>
              <w:rPr>
                <w:iCs/>
              </w:rPr>
              <w:t>3</w:t>
            </w:r>
          </w:p>
        </w:tc>
        <w:tc>
          <w:tcPr>
            <w:tcW w:w="1379" w:type="dxa"/>
          </w:tcPr>
          <w:p w14:paraId="3CE5324F" w14:textId="39299F0E" w:rsidR="00DE2240" w:rsidRDefault="000714E1" w:rsidP="00CE1FB9">
            <w:pPr>
              <w:tabs>
                <w:tab w:val="right" w:pos="7254"/>
              </w:tabs>
              <w:spacing w:before="60" w:after="200"/>
              <w:rPr>
                <w:iCs/>
              </w:rPr>
            </w:pPr>
            <w:r>
              <w:rPr>
                <w:iCs/>
              </w:rPr>
              <w:t>-</w:t>
            </w:r>
          </w:p>
        </w:tc>
        <w:tc>
          <w:tcPr>
            <w:tcW w:w="1379" w:type="dxa"/>
          </w:tcPr>
          <w:p w14:paraId="3FC7DFA2" w14:textId="2B58ABAC" w:rsidR="00DE2240" w:rsidRDefault="000714E1" w:rsidP="00CE1FB9">
            <w:pPr>
              <w:tabs>
                <w:tab w:val="right" w:pos="7254"/>
              </w:tabs>
              <w:spacing w:before="60" w:after="200"/>
              <w:rPr>
                <w:iCs/>
              </w:rPr>
            </w:pPr>
            <w:r>
              <w:rPr>
                <w:iCs/>
              </w:rPr>
              <w:t>-</w:t>
            </w:r>
          </w:p>
        </w:tc>
      </w:tr>
      <w:tr w:rsidR="000714E1" w14:paraId="22D0A9B0" w14:textId="77777777" w:rsidTr="000714E1">
        <w:tc>
          <w:tcPr>
            <w:tcW w:w="1378" w:type="dxa"/>
          </w:tcPr>
          <w:p w14:paraId="7FC125C9" w14:textId="1E017DAB" w:rsidR="00DE2240" w:rsidRDefault="000F11F2" w:rsidP="00CE1FB9">
            <w:pPr>
              <w:tabs>
                <w:tab w:val="right" w:pos="7254"/>
              </w:tabs>
              <w:spacing w:before="60" w:after="200"/>
              <w:rPr>
                <w:iCs/>
              </w:rPr>
            </w:pPr>
            <w:r>
              <w:rPr>
                <w:iCs/>
              </w:rPr>
              <w:t>5</w:t>
            </w:r>
          </w:p>
        </w:tc>
        <w:tc>
          <w:tcPr>
            <w:tcW w:w="1378" w:type="dxa"/>
          </w:tcPr>
          <w:p w14:paraId="2FD39E29" w14:textId="2673CDD6" w:rsidR="00DE2240" w:rsidRDefault="000714E1" w:rsidP="00CE1FB9">
            <w:pPr>
              <w:tabs>
                <w:tab w:val="right" w:pos="7254"/>
              </w:tabs>
              <w:spacing w:before="60" w:after="200"/>
              <w:rPr>
                <w:iCs/>
              </w:rPr>
            </w:pPr>
            <w:r>
              <w:rPr>
                <w:iCs/>
              </w:rPr>
              <w:t>İSG Uzmanı</w:t>
            </w:r>
          </w:p>
        </w:tc>
        <w:tc>
          <w:tcPr>
            <w:tcW w:w="1378" w:type="dxa"/>
          </w:tcPr>
          <w:p w14:paraId="64675466" w14:textId="187517BD" w:rsidR="00DE2240" w:rsidRDefault="000714E1" w:rsidP="00CE1FB9">
            <w:pPr>
              <w:tabs>
                <w:tab w:val="right" w:pos="7254"/>
              </w:tabs>
              <w:spacing w:before="60" w:after="200"/>
              <w:rPr>
                <w:iCs/>
              </w:rPr>
            </w:pPr>
            <w:r>
              <w:rPr>
                <w:iCs/>
              </w:rPr>
              <w:t>En az lisans mezunu olmak şartıyla A Sınıfı İSG uzmanlığı sertifikasına sahip olmak</w:t>
            </w:r>
          </w:p>
        </w:tc>
        <w:tc>
          <w:tcPr>
            <w:tcW w:w="1378" w:type="dxa"/>
          </w:tcPr>
          <w:p w14:paraId="6B1DAE29" w14:textId="0D60E50A" w:rsidR="00DE2240" w:rsidRDefault="000714E1" w:rsidP="00CE1FB9">
            <w:pPr>
              <w:tabs>
                <w:tab w:val="right" w:pos="7254"/>
              </w:tabs>
              <w:spacing w:before="60" w:after="200"/>
              <w:rPr>
                <w:iCs/>
              </w:rPr>
            </w:pPr>
            <w:r>
              <w:rPr>
                <w:iCs/>
              </w:rPr>
              <w:t>5</w:t>
            </w:r>
          </w:p>
        </w:tc>
        <w:tc>
          <w:tcPr>
            <w:tcW w:w="1379" w:type="dxa"/>
          </w:tcPr>
          <w:p w14:paraId="6CAF4451" w14:textId="1D1CB2F4" w:rsidR="00DE2240" w:rsidRDefault="000F11F2" w:rsidP="00CE1FB9">
            <w:pPr>
              <w:tabs>
                <w:tab w:val="right" w:pos="7254"/>
              </w:tabs>
              <w:spacing w:before="60" w:after="200"/>
              <w:rPr>
                <w:iCs/>
              </w:rPr>
            </w:pPr>
            <w:r>
              <w:rPr>
                <w:iCs/>
              </w:rPr>
              <w:t>2</w:t>
            </w:r>
          </w:p>
        </w:tc>
        <w:tc>
          <w:tcPr>
            <w:tcW w:w="1379" w:type="dxa"/>
          </w:tcPr>
          <w:p w14:paraId="1ADCC725" w14:textId="7D4E7F66" w:rsidR="00DE2240" w:rsidRDefault="000714E1" w:rsidP="00CE1FB9">
            <w:pPr>
              <w:tabs>
                <w:tab w:val="right" w:pos="7254"/>
              </w:tabs>
              <w:spacing w:before="60" w:after="200"/>
              <w:rPr>
                <w:iCs/>
              </w:rPr>
            </w:pPr>
            <w:r>
              <w:rPr>
                <w:iCs/>
              </w:rPr>
              <w:t>-</w:t>
            </w:r>
          </w:p>
        </w:tc>
      </w:tr>
      <w:tr w:rsidR="000714E1" w14:paraId="7A116A13" w14:textId="77777777" w:rsidTr="000714E1">
        <w:tc>
          <w:tcPr>
            <w:tcW w:w="1378" w:type="dxa"/>
          </w:tcPr>
          <w:p w14:paraId="3A0A9736" w14:textId="3590CD41" w:rsidR="00DE2240" w:rsidRDefault="000F11F2" w:rsidP="00CE1FB9">
            <w:pPr>
              <w:tabs>
                <w:tab w:val="right" w:pos="7254"/>
              </w:tabs>
              <w:spacing w:before="60" w:after="200"/>
              <w:rPr>
                <w:iCs/>
              </w:rPr>
            </w:pPr>
            <w:r>
              <w:rPr>
                <w:iCs/>
              </w:rPr>
              <w:t>6</w:t>
            </w:r>
          </w:p>
        </w:tc>
        <w:tc>
          <w:tcPr>
            <w:tcW w:w="1378" w:type="dxa"/>
          </w:tcPr>
          <w:p w14:paraId="4357B707" w14:textId="704E19AF" w:rsidR="00DE2240" w:rsidRDefault="000F11F2" w:rsidP="00CE1FB9">
            <w:pPr>
              <w:tabs>
                <w:tab w:val="right" w:pos="7254"/>
              </w:tabs>
              <w:spacing w:before="60" w:after="200"/>
              <w:rPr>
                <w:iCs/>
              </w:rPr>
            </w:pPr>
            <w:r>
              <w:rPr>
                <w:iCs/>
              </w:rPr>
              <w:t>Çevre Uzmanı</w:t>
            </w:r>
          </w:p>
        </w:tc>
        <w:tc>
          <w:tcPr>
            <w:tcW w:w="1378" w:type="dxa"/>
          </w:tcPr>
          <w:p w14:paraId="17155B2A" w14:textId="7E361A57" w:rsidR="00DE2240" w:rsidRDefault="000F11F2" w:rsidP="00CE1FB9">
            <w:pPr>
              <w:tabs>
                <w:tab w:val="right" w:pos="7254"/>
              </w:tabs>
              <w:spacing w:before="60" w:after="200"/>
              <w:rPr>
                <w:iCs/>
              </w:rPr>
            </w:pPr>
            <w:r>
              <w:rPr>
                <w:iCs/>
              </w:rPr>
              <w:t>En az lisans mezunu olmak şartıyla Çevre Mühendisliği ya da ilgili bölümlerden mezun olmak</w:t>
            </w:r>
          </w:p>
        </w:tc>
        <w:tc>
          <w:tcPr>
            <w:tcW w:w="1378" w:type="dxa"/>
          </w:tcPr>
          <w:p w14:paraId="29572902" w14:textId="5DE8C54A" w:rsidR="00DE2240" w:rsidRDefault="000F11F2" w:rsidP="00CE1FB9">
            <w:pPr>
              <w:tabs>
                <w:tab w:val="right" w:pos="7254"/>
              </w:tabs>
              <w:spacing w:before="60" w:after="200"/>
              <w:rPr>
                <w:iCs/>
              </w:rPr>
            </w:pPr>
            <w:r>
              <w:rPr>
                <w:iCs/>
              </w:rPr>
              <w:t>5</w:t>
            </w:r>
          </w:p>
        </w:tc>
        <w:tc>
          <w:tcPr>
            <w:tcW w:w="1379" w:type="dxa"/>
          </w:tcPr>
          <w:p w14:paraId="0FCD07E6" w14:textId="52979681" w:rsidR="00DE2240" w:rsidRDefault="000F11F2" w:rsidP="00CE1FB9">
            <w:pPr>
              <w:tabs>
                <w:tab w:val="right" w:pos="7254"/>
              </w:tabs>
              <w:spacing w:before="60" w:after="200"/>
              <w:rPr>
                <w:iCs/>
              </w:rPr>
            </w:pPr>
            <w:r>
              <w:rPr>
                <w:iCs/>
              </w:rPr>
              <w:t>2</w:t>
            </w:r>
          </w:p>
        </w:tc>
        <w:tc>
          <w:tcPr>
            <w:tcW w:w="1379" w:type="dxa"/>
          </w:tcPr>
          <w:p w14:paraId="47B4B1AF" w14:textId="33D95B97" w:rsidR="00DE2240" w:rsidRDefault="000F11F2" w:rsidP="00CE1FB9">
            <w:pPr>
              <w:tabs>
                <w:tab w:val="right" w:pos="7254"/>
              </w:tabs>
              <w:spacing w:before="60" w:after="200"/>
              <w:rPr>
                <w:iCs/>
              </w:rPr>
            </w:pPr>
            <w:r>
              <w:rPr>
                <w:iCs/>
              </w:rPr>
              <w:t>-</w:t>
            </w:r>
          </w:p>
        </w:tc>
      </w:tr>
      <w:tr w:rsidR="000714E1" w14:paraId="046A3218" w14:textId="77777777" w:rsidTr="000714E1">
        <w:tc>
          <w:tcPr>
            <w:tcW w:w="1378" w:type="dxa"/>
          </w:tcPr>
          <w:p w14:paraId="091F6380" w14:textId="29245BAE" w:rsidR="00DE2240" w:rsidRDefault="000F11F2" w:rsidP="00CE1FB9">
            <w:pPr>
              <w:tabs>
                <w:tab w:val="right" w:pos="7254"/>
              </w:tabs>
              <w:spacing w:before="60" w:after="200"/>
              <w:rPr>
                <w:iCs/>
              </w:rPr>
            </w:pPr>
            <w:r>
              <w:rPr>
                <w:iCs/>
              </w:rPr>
              <w:t>7</w:t>
            </w:r>
          </w:p>
        </w:tc>
        <w:tc>
          <w:tcPr>
            <w:tcW w:w="1378" w:type="dxa"/>
          </w:tcPr>
          <w:p w14:paraId="1438DE13" w14:textId="1ED15A17" w:rsidR="00DE2240" w:rsidRDefault="000F11F2" w:rsidP="00CE1FB9">
            <w:pPr>
              <w:tabs>
                <w:tab w:val="right" w:pos="7254"/>
              </w:tabs>
              <w:spacing w:before="60" w:after="200"/>
              <w:rPr>
                <w:iCs/>
              </w:rPr>
            </w:pPr>
            <w:r>
              <w:rPr>
                <w:iCs/>
              </w:rPr>
              <w:t>Sosyal Uzman</w:t>
            </w:r>
          </w:p>
        </w:tc>
        <w:tc>
          <w:tcPr>
            <w:tcW w:w="1378" w:type="dxa"/>
          </w:tcPr>
          <w:p w14:paraId="64AC37B2" w14:textId="2D83FBC2" w:rsidR="00DE2240" w:rsidRDefault="000F11F2" w:rsidP="00CE1FB9">
            <w:pPr>
              <w:tabs>
                <w:tab w:val="right" w:pos="7254"/>
              </w:tabs>
              <w:spacing w:before="60" w:after="200"/>
              <w:rPr>
                <w:iCs/>
              </w:rPr>
            </w:pPr>
            <w:r>
              <w:rPr>
                <w:iCs/>
              </w:rPr>
              <w:t>En az lisans mezunu olmak şartıyla Sosyal Bilimler ya da ilgili bölümlerden mezun olmak</w:t>
            </w:r>
          </w:p>
        </w:tc>
        <w:tc>
          <w:tcPr>
            <w:tcW w:w="1378" w:type="dxa"/>
          </w:tcPr>
          <w:p w14:paraId="3DE19BBA" w14:textId="7B32094F" w:rsidR="00DE2240" w:rsidRDefault="000F11F2" w:rsidP="00CE1FB9">
            <w:pPr>
              <w:tabs>
                <w:tab w:val="right" w:pos="7254"/>
              </w:tabs>
              <w:spacing w:before="60" w:after="200"/>
              <w:rPr>
                <w:iCs/>
              </w:rPr>
            </w:pPr>
            <w:r>
              <w:rPr>
                <w:iCs/>
              </w:rPr>
              <w:t>5</w:t>
            </w:r>
          </w:p>
        </w:tc>
        <w:tc>
          <w:tcPr>
            <w:tcW w:w="1379" w:type="dxa"/>
          </w:tcPr>
          <w:p w14:paraId="13201646" w14:textId="11F8D467" w:rsidR="00DE2240" w:rsidRDefault="000F11F2" w:rsidP="00CE1FB9">
            <w:pPr>
              <w:tabs>
                <w:tab w:val="right" w:pos="7254"/>
              </w:tabs>
              <w:spacing w:before="60" w:after="200"/>
              <w:rPr>
                <w:iCs/>
              </w:rPr>
            </w:pPr>
            <w:r>
              <w:rPr>
                <w:iCs/>
              </w:rPr>
              <w:t>2</w:t>
            </w:r>
          </w:p>
        </w:tc>
        <w:tc>
          <w:tcPr>
            <w:tcW w:w="1379" w:type="dxa"/>
          </w:tcPr>
          <w:p w14:paraId="51033DE4" w14:textId="252C36C9" w:rsidR="00DE2240" w:rsidRDefault="000F11F2" w:rsidP="00CE1FB9">
            <w:pPr>
              <w:tabs>
                <w:tab w:val="right" w:pos="7254"/>
              </w:tabs>
              <w:spacing w:before="60" w:after="200"/>
              <w:rPr>
                <w:iCs/>
              </w:rPr>
            </w:pPr>
            <w:r>
              <w:rPr>
                <w:iCs/>
              </w:rPr>
              <w:t>-</w:t>
            </w:r>
          </w:p>
        </w:tc>
      </w:tr>
    </w:tbl>
    <w:p w14:paraId="36E8609A" w14:textId="77777777" w:rsidR="00DE2240" w:rsidRPr="00B41D2C" w:rsidRDefault="00DE2240" w:rsidP="00CE1FB9">
      <w:pPr>
        <w:tabs>
          <w:tab w:val="right" w:pos="7254"/>
        </w:tabs>
        <w:spacing w:before="60" w:after="200"/>
        <w:ind w:left="720"/>
        <w:rPr>
          <w:iCs/>
        </w:rPr>
      </w:pPr>
    </w:p>
    <w:p w14:paraId="56202081" w14:textId="608CAD6D" w:rsidR="00CE1FB9" w:rsidRDefault="00CE1FB9" w:rsidP="00CE1FB9">
      <w:pPr>
        <w:tabs>
          <w:tab w:val="right" w:pos="7254"/>
        </w:tabs>
        <w:spacing w:before="60" w:after="200"/>
        <w:ind w:left="720"/>
      </w:pPr>
      <w:r w:rsidRPr="00B41D2C">
        <w:t xml:space="preserve">Teklif </w:t>
      </w:r>
      <w:r w:rsidR="00E8507D" w:rsidRPr="00B41D2C">
        <w:t>Sahibi</w:t>
      </w:r>
      <w:r w:rsidRPr="00B41D2C">
        <w:t xml:space="preserve">, Sözleşmeyi yerine getirmek için uygun olduğunu düşündüğü Yüklenici Temsilcisine ve diğer önde gelen personele ait bilgileri bu kişilerin akademik yeterlilikleri ve çalışma tecrübeleri ile ilgili bilgilerle birlikte sunacaktır. Teklif </w:t>
      </w:r>
      <w:r w:rsidR="00E8507D" w:rsidRPr="00B41D2C">
        <w:t xml:space="preserve">Sahibi </w:t>
      </w:r>
      <w:r w:rsidR="00647755">
        <w:t>Kısım</w:t>
      </w:r>
      <w:r w:rsidRPr="00B41D2C">
        <w:t>IV, İhale Formlarında bulunan ilgili Formları tamamlayacaktır.</w:t>
      </w:r>
      <w:bookmarkEnd w:id="555"/>
    </w:p>
    <w:p w14:paraId="6907A181" w14:textId="77777777" w:rsidR="009416FD" w:rsidRPr="00241EA2" w:rsidRDefault="009416FD" w:rsidP="009416FD">
      <w:pPr>
        <w:tabs>
          <w:tab w:val="right" w:pos="7254"/>
        </w:tabs>
        <w:spacing w:before="60" w:after="200"/>
        <w:ind w:left="720"/>
        <w:rPr>
          <w:iCs/>
        </w:rPr>
      </w:pPr>
      <w:r w:rsidRPr="00241EA2">
        <w:rPr>
          <w:iCs/>
        </w:rPr>
        <w:t xml:space="preserve">Teklif edilen kilit personelin, minimum nitelikleri sağlamaması nedeniyle Teklif Sahibi elenmeyecektir.  Teklif değerlendirme aşamasında, minimum nitelikleri sağlamayan kilit personelin değiştirilmesi talep edilecektir. </w:t>
      </w:r>
    </w:p>
    <w:p w14:paraId="298BE46F" w14:textId="2AD70768" w:rsidR="00CE1FB9" w:rsidRPr="0026061F" w:rsidRDefault="00CE1FB9" w:rsidP="00CE1FB9">
      <w:pPr>
        <w:pStyle w:val="Section3-Heading2"/>
        <w:rPr>
          <w:rStyle w:val="Gl"/>
          <w:b w:val="0"/>
        </w:rPr>
      </w:pPr>
      <w:bookmarkStart w:id="556" w:name="_Toc437936985"/>
      <w:bookmarkStart w:id="557" w:name="_Toc452916621"/>
      <w:bookmarkStart w:id="558" w:name="_Toc475712706"/>
      <w:r w:rsidRPr="0026061F">
        <w:lastRenderedPageBreak/>
        <w:t>2.6 Ekipman</w:t>
      </w:r>
      <w:bookmarkEnd w:id="556"/>
      <w:bookmarkEnd w:id="557"/>
      <w:bookmarkEnd w:id="558"/>
    </w:p>
    <w:p w14:paraId="103D46D0" w14:textId="27D523FE" w:rsidR="009416FD" w:rsidRPr="009416FD" w:rsidRDefault="009416FD" w:rsidP="009416FD">
      <w:pPr>
        <w:spacing w:after="0"/>
        <w:ind w:left="720"/>
        <w:rPr>
          <w:iCs/>
        </w:rPr>
      </w:pPr>
      <w:r w:rsidRPr="0036768D">
        <w:rPr>
          <w:iCs/>
        </w:rPr>
        <w:t xml:space="preserve">Firmalar yeterliliğe esas olmak üzere minimum aşağıdaki ekipmanların bünyesinde mevcut olduğunu gösteren veya ihalenin kazanılması durumunda sözleşme kapsamındaki işlerin gerektirdiği durum ve zamanda sahaya getirileceğine ilişkin firma taahhüdünü içeren gerekli belgeleri teklifi ile birlikte verecektir. Teklif edilen ekipmanın, minimum nitelikleri sağlamaması nedeniyle Teklif Sahibi elenmeyecektir. Teklif değerlendirme aşamasında, minimum nitelikleri sağlamayan ekipmanın değiştirilmesi talep edilecektir. </w:t>
      </w:r>
    </w:p>
    <w:p w14:paraId="5444B07E" w14:textId="32D2CE86" w:rsidR="00CE1FB9" w:rsidRPr="00B41D2C" w:rsidRDefault="00CE1FB9" w:rsidP="00E16FC6">
      <w:pPr>
        <w:spacing w:after="0"/>
        <w:ind w:left="720"/>
        <w:rPr>
          <w:i/>
          <w:noProof/>
        </w:rPr>
      </w:pPr>
      <w:r w:rsidRPr="00B41D2C">
        <w:t xml:space="preserve">Teklif </w:t>
      </w:r>
      <w:r w:rsidR="00A6052B" w:rsidRPr="00B41D2C">
        <w:t xml:space="preserve">Sahibi </w:t>
      </w:r>
      <w:r w:rsidRPr="00B41D2C">
        <w:t>Yüklenicinin aşağıda sıralanan önde gelen ekipmanına erişiminin olacağını göstermelidir:</w:t>
      </w:r>
      <w:bookmarkStart w:id="559" w:name="_Hlk27224677"/>
      <w:bookmarkEnd w:id="559"/>
    </w:p>
    <w:p w14:paraId="6A33BFFE" w14:textId="77777777" w:rsidR="00CE1FB9" w:rsidRPr="00B41D2C" w:rsidRDefault="00CE1FB9" w:rsidP="00CE1FB9">
      <w:pPr>
        <w:spacing w:after="0"/>
        <w:ind w:left="720"/>
      </w:pPr>
    </w:p>
    <w:tbl>
      <w:tblPr>
        <w:tblW w:w="8757" w:type="dxa"/>
        <w:tblInd w:w="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4410"/>
        <w:gridCol w:w="3807"/>
      </w:tblGrid>
      <w:tr w:rsidR="00CE1FB9" w:rsidRPr="00AF22D1" w14:paraId="2394693E" w14:textId="77777777" w:rsidTr="00CE1FB9">
        <w:tc>
          <w:tcPr>
            <w:tcW w:w="540" w:type="dxa"/>
            <w:tcBorders>
              <w:top w:val="single" w:sz="12" w:space="0" w:color="auto"/>
              <w:left w:val="single" w:sz="12" w:space="0" w:color="auto"/>
              <w:bottom w:val="single" w:sz="12" w:space="0" w:color="auto"/>
              <w:right w:val="single" w:sz="12" w:space="0" w:color="auto"/>
            </w:tcBorders>
          </w:tcPr>
          <w:p w14:paraId="5E595487" w14:textId="77777777" w:rsidR="00CE1FB9" w:rsidRPr="00C7097E" w:rsidRDefault="00CE1FB9" w:rsidP="00CE1FB9">
            <w:pPr>
              <w:rPr>
                <w:sz w:val="22"/>
              </w:rPr>
            </w:pPr>
            <w:r w:rsidRPr="00C7097E">
              <w:rPr>
                <w:sz w:val="22"/>
              </w:rPr>
              <w:t>No.</w:t>
            </w:r>
          </w:p>
        </w:tc>
        <w:tc>
          <w:tcPr>
            <w:tcW w:w="4410" w:type="dxa"/>
            <w:tcBorders>
              <w:top w:val="single" w:sz="12" w:space="0" w:color="auto"/>
              <w:left w:val="single" w:sz="12" w:space="0" w:color="auto"/>
              <w:bottom w:val="single" w:sz="12" w:space="0" w:color="auto"/>
              <w:right w:val="single" w:sz="12" w:space="0" w:color="auto"/>
            </w:tcBorders>
          </w:tcPr>
          <w:p w14:paraId="240CB668" w14:textId="77777777" w:rsidR="00CE1FB9" w:rsidRPr="00C7097E" w:rsidRDefault="00CE1FB9" w:rsidP="00CE1FB9">
            <w:pPr>
              <w:rPr>
                <w:sz w:val="22"/>
              </w:rPr>
            </w:pPr>
            <w:r w:rsidRPr="00C7097E">
              <w:rPr>
                <w:sz w:val="22"/>
              </w:rPr>
              <w:t>Ekipman Türü ve Özellikleri</w:t>
            </w:r>
          </w:p>
        </w:tc>
        <w:tc>
          <w:tcPr>
            <w:tcW w:w="3807" w:type="dxa"/>
            <w:tcBorders>
              <w:top w:val="single" w:sz="12" w:space="0" w:color="auto"/>
              <w:left w:val="single" w:sz="12" w:space="0" w:color="auto"/>
              <w:bottom w:val="single" w:sz="12" w:space="0" w:color="auto"/>
              <w:right w:val="single" w:sz="12" w:space="0" w:color="auto"/>
            </w:tcBorders>
          </w:tcPr>
          <w:p w14:paraId="16BE74D2" w14:textId="77777777" w:rsidR="00CE1FB9" w:rsidRPr="00C7097E" w:rsidRDefault="00CE1FB9" w:rsidP="00CE1FB9">
            <w:pPr>
              <w:rPr>
                <w:sz w:val="22"/>
              </w:rPr>
            </w:pPr>
            <w:r w:rsidRPr="00C7097E">
              <w:rPr>
                <w:sz w:val="22"/>
              </w:rPr>
              <w:t>Gerekli olan minimum sayı</w:t>
            </w:r>
          </w:p>
        </w:tc>
      </w:tr>
      <w:tr w:rsidR="00CE1FB9" w:rsidRPr="00AF22D1" w14:paraId="609F532C" w14:textId="77777777" w:rsidTr="00CE1FB9">
        <w:tc>
          <w:tcPr>
            <w:tcW w:w="540" w:type="dxa"/>
            <w:tcBorders>
              <w:top w:val="single" w:sz="12" w:space="0" w:color="auto"/>
            </w:tcBorders>
          </w:tcPr>
          <w:p w14:paraId="0F9637E8" w14:textId="77777777" w:rsidR="00CE1FB9" w:rsidRPr="00FC704F" w:rsidRDefault="00CE1FB9" w:rsidP="00CE1FB9">
            <w:pPr>
              <w:rPr>
                <w:sz w:val="22"/>
              </w:rPr>
            </w:pPr>
            <w:r w:rsidRPr="00FC704F">
              <w:rPr>
                <w:sz w:val="22"/>
              </w:rPr>
              <w:t>1</w:t>
            </w:r>
          </w:p>
        </w:tc>
        <w:tc>
          <w:tcPr>
            <w:tcW w:w="4410" w:type="dxa"/>
            <w:tcBorders>
              <w:top w:val="single" w:sz="12" w:space="0" w:color="auto"/>
            </w:tcBorders>
          </w:tcPr>
          <w:p w14:paraId="10EB8498" w14:textId="5F0DA923" w:rsidR="00CE1FB9" w:rsidRPr="00FC704F" w:rsidRDefault="001B688C" w:rsidP="00CE1FB9">
            <w:r w:rsidRPr="00FC704F">
              <w:t>Ekskavatör (1.5 yd3)</w:t>
            </w:r>
          </w:p>
        </w:tc>
        <w:tc>
          <w:tcPr>
            <w:tcW w:w="3807" w:type="dxa"/>
            <w:tcBorders>
              <w:top w:val="single" w:sz="12" w:space="0" w:color="auto"/>
            </w:tcBorders>
          </w:tcPr>
          <w:p w14:paraId="364A6F5F" w14:textId="50DC5E5A" w:rsidR="00CE1FB9" w:rsidRPr="00FC704F" w:rsidRDefault="00814B24" w:rsidP="00CE1FB9">
            <w:r w:rsidRPr="00FC704F">
              <w:t>1</w:t>
            </w:r>
            <w:r w:rsidR="001B688C" w:rsidRPr="00FC704F">
              <w:t xml:space="preserve"> adet</w:t>
            </w:r>
          </w:p>
        </w:tc>
      </w:tr>
      <w:tr w:rsidR="00CE1FB9" w:rsidRPr="00AF22D1" w14:paraId="442381F4" w14:textId="77777777" w:rsidTr="00CE1FB9">
        <w:tc>
          <w:tcPr>
            <w:tcW w:w="540" w:type="dxa"/>
          </w:tcPr>
          <w:p w14:paraId="5B4699A5" w14:textId="77777777" w:rsidR="00CE1FB9" w:rsidRPr="00FC704F" w:rsidRDefault="00CE1FB9" w:rsidP="00CE1FB9">
            <w:pPr>
              <w:rPr>
                <w:sz w:val="22"/>
              </w:rPr>
            </w:pPr>
            <w:r w:rsidRPr="00FC704F">
              <w:rPr>
                <w:sz w:val="22"/>
              </w:rPr>
              <w:t>2</w:t>
            </w:r>
          </w:p>
        </w:tc>
        <w:tc>
          <w:tcPr>
            <w:tcW w:w="4410" w:type="dxa"/>
          </w:tcPr>
          <w:p w14:paraId="3E8146E7" w14:textId="4F628090" w:rsidR="00CE1FB9" w:rsidRPr="00FC704F" w:rsidRDefault="001B688C" w:rsidP="00CE1FB9">
            <w:r w:rsidRPr="00FC704F">
              <w:t>Yükleyici (1.2 m³)</w:t>
            </w:r>
          </w:p>
        </w:tc>
        <w:tc>
          <w:tcPr>
            <w:tcW w:w="3807" w:type="dxa"/>
          </w:tcPr>
          <w:p w14:paraId="0089DE58" w14:textId="311C9124" w:rsidR="00CE1FB9" w:rsidRPr="00FC704F" w:rsidRDefault="00814B24" w:rsidP="00CE1FB9">
            <w:r w:rsidRPr="00FC704F">
              <w:t>1</w:t>
            </w:r>
            <w:r w:rsidR="001B688C" w:rsidRPr="00FC704F">
              <w:t xml:space="preserve"> adet</w:t>
            </w:r>
          </w:p>
        </w:tc>
      </w:tr>
      <w:tr w:rsidR="001B688C" w:rsidRPr="00AF22D1" w14:paraId="76258B23" w14:textId="77777777" w:rsidTr="00CE1FB9">
        <w:tc>
          <w:tcPr>
            <w:tcW w:w="540" w:type="dxa"/>
          </w:tcPr>
          <w:p w14:paraId="213D3906" w14:textId="77777777" w:rsidR="001B688C" w:rsidRPr="00FC704F" w:rsidRDefault="001B688C" w:rsidP="001B688C">
            <w:pPr>
              <w:rPr>
                <w:sz w:val="22"/>
              </w:rPr>
            </w:pPr>
            <w:r w:rsidRPr="00FC704F">
              <w:rPr>
                <w:sz w:val="22"/>
              </w:rPr>
              <w:t>3</w:t>
            </w:r>
          </w:p>
        </w:tc>
        <w:tc>
          <w:tcPr>
            <w:tcW w:w="4410" w:type="dxa"/>
          </w:tcPr>
          <w:p w14:paraId="44C14FC8" w14:textId="170BA079" w:rsidR="001B688C" w:rsidRPr="00FC704F" w:rsidRDefault="001B688C" w:rsidP="001B688C">
            <w:r w:rsidRPr="00FC704F">
              <w:t>Kamyon (15 t)</w:t>
            </w:r>
          </w:p>
        </w:tc>
        <w:tc>
          <w:tcPr>
            <w:tcW w:w="3807" w:type="dxa"/>
          </w:tcPr>
          <w:p w14:paraId="471E72C3" w14:textId="2FF8E1E1" w:rsidR="001B688C" w:rsidRPr="00FC704F" w:rsidRDefault="00814B24" w:rsidP="001B688C">
            <w:r w:rsidRPr="00FC704F">
              <w:t>1</w:t>
            </w:r>
            <w:r w:rsidR="001B688C" w:rsidRPr="00FC704F">
              <w:t xml:space="preserve"> adet</w:t>
            </w:r>
          </w:p>
        </w:tc>
      </w:tr>
      <w:tr w:rsidR="001B688C" w:rsidRPr="00AF22D1" w14:paraId="5461E2DC" w14:textId="77777777" w:rsidTr="00FC704F">
        <w:trPr>
          <w:trHeight w:val="50"/>
        </w:trPr>
        <w:tc>
          <w:tcPr>
            <w:tcW w:w="540" w:type="dxa"/>
          </w:tcPr>
          <w:p w14:paraId="1957B7ED" w14:textId="5D4C9A72" w:rsidR="001B688C" w:rsidRPr="00FC704F" w:rsidRDefault="001B688C" w:rsidP="001B688C">
            <w:pPr>
              <w:rPr>
                <w:sz w:val="22"/>
              </w:rPr>
            </w:pPr>
            <w:r w:rsidRPr="00FC704F">
              <w:rPr>
                <w:sz w:val="22"/>
              </w:rPr>
              <w:t>4</w:t>
            </w:r>
          </w:p>
        </w:tc>
        <w:tc>
          <w:tcPr>
            <w:tcW w:w="4410" w:type="dxa"/>
          </w:tcPr>
          <w:p w14:paraId="5537BC77" w14:textId="143CE93D" w:rsidR="001B688C" w:rsidRPr="00FC704F" w:rsidRDefault="001B688C" w:rsidP="001B688C">
            <w:r w:rsidRPr="00FC704F">
              <w:t>Kompresör (yeterli kapasitede)</w:t>
            </w:r>
            <w:r w:rsidRPr="00FC704F">
              <w:tab/>
            </w:r>
          </w:p>
        </w:tc>
        <w:tc>
          <w:tcPr>
            <w:tcW w:w="3807" w:type="dxa"/>
          </w:tcPr>
          <w:p w14:paraId="5645F201" w14:textId="79FE395F" w:rsidR="001B688C" w:rsidRPr="00FC704F" w:rsidRDefault="00814B24" w:rsidP="001B688C">
            <w:r w:rsidRPr="00FC704F">
              <w:t>1</w:t>
            </w:r>
            <w:r w:rsidR="001B688C" w:rsidRPr="00FC704F">
              <w:t xml:space="preserve"> adet</w:t>
            </w:r>
          </w:p>
        </w:tc>
      </w:tr>
      <w:tr w:rsidR="001B688C" w:rsidRPr="00AF22D1" w14:paraId="4E8F77D8" w14:textId="77777777" w:rsidTr="00CE1FB9">
        <w:tc>
          <w:tcPr>
            <w:tcW w:w="540" w:type="dxa"/>
          </w:tcPr>
          <w:p w14:paraId="010D6E53" w14:textId="288AE6BB" w:rsidR="001B688C" w:rsidRPr="00FC704F" w:rsidRDefault="00FD1FF2" w:rsidP="001B688C">
            <w:pPr>
              <w:rPr>
                <w:sz w:val="22"/>
              </w:rPr>
            </w:pPr>
            <w:r w:rsidRPr="00FC704F">
              <w:rPr>
                <w:sz w:val="22"/>
              </w:rPr>
              <w:t>5</w:t>
            </w:r>
          </w:p>
        </w:tc>
        <w:tc>
          <w:tcPr>
            <w:tcW w:w="4410" w:type="dxa"/>
          </w:tcPr>
          <w:p w14:paraId="7B4E0E03" w14:textId="77C0BEB7" w:rsidR="001B688C" w:rsidRPr="00FC704F" w:rsidRDefault="001B688C" w:rsidP="001B688C">
            <w:r w:rsidRPr="00FC704F">
              <w:t>Jeneratör</w:t>
            </w:r>
          </w:p>
        </w:tc>
        <w:tc>
          <w:tcPr>
            <w:tcW w:w="3807" w:type="dxa"/>
          </w:tcPr>
          <w:p w14:paraId="7C7C7B34" w14:textId="21885625" w:rsidR="001B688C" w:rsidRPr="00FC704F" w:rsidRDefault="00814B24" w:rsidP="001B688C">
            <w:r w:rsidRPr="00FC704F">
              <w:t>1</w:t>
            </w:r>
            <w:r w:rsidR="001B688C" w:rsidRPr="00FC704F">
              <w:t xml:space="preserve"> adet</w:t>
            </w:r>
          </w:p>
        </w:tc>
      </w:tr>
    </w:tbl>
    <w:p w14:paraId="4A48EB3C" w14:textId="77777777" w:rsidR="00CE1FB9" w:rsidRPr="00B41D2C" w:rsidRDefault="00CE1FB9" w:rsidP="00CE1FB9">
      <w:pPr>
        <w:ind w:left="720"/>
        <w:rPr>
          <w:i/>
        </w:rPr>
      </w:pPr>
    </w:p>
    <w:p w14:paraId="6A754A6A" w14:textId="23A3F278" w:rsidR="00CE1FB9" w:rsidRPr="00B41D2C" w:rsidRDefault="00CE1FB9" w:rsidP="00CE1FB9">
      <w:pPr>
        <w:ind w:left="720"/>
      </w:pPr>
      <w:r w:rsidRPr="00B41D2C">
        <w:t xml:space="preserve">Teklif </w:t>
      </w:r>
      <w:r w:rsidR="00E8507D" w:rsidRPr="00B41D2C">
        <w:t xml:space="preserve">Sahibi </w:t>
      </w:r>
      <w:r w:rsidR="00D70B32">
        <w:t>Kısım</w:t>
      </w:r>
      <w:r w:rsidRPr="00B41D2C">
        <w:t xml:space="preserve"> IV içindeki ilgili Formu kullanarak önerilen ekipman kalemlerinin ilave ayrıntılarını verecektir.</w:t>
      </w:r>
    </w:p>
    <w:p w14:paraId="30B4BABF" w14:textId="357FB8B6" w:rsidR="00CE1FB9" w:rsidRPr="00B41D2C" w:rsidRDefault="00CE1FB9" w:rsidP="00CE1FB9">
      <w:pPr>
        <w:pStyle w:val="Section3-Heading2"/>
      </w:pPr>
      <w:bookmarkStart w:id="560" w:name="_Toc437936986"/>
      <w:bookmarkStart w:id="561" w:name="_Toc452916622"/>
      <w:bookmarkStart w:id="562" w:name="_Toc475712707"/>
      <w:r w:rsidRPr="00B41D2C">
        <w:t>2.7 Alt Yükleniciler</w:t>
      </w:r>
      <w:bookmarkEnd w:id="560"/>
      <w:bookmarkEnd w:id="561"/>
      <w:bookmarkEnd w:id="562"/>
    </w:p>
    <w:p w14:paraId="206CFCFE" w14:textId="77777777" w:rsidR="00CE1FB9" w:rsidRPr="00B41D2C" w:rsidRDefault="00CE1FB9" w:rsidP="00CE1FB9">
      <w:pPr>
        <w:ind w:left="720" w:right="0"/>
      </w:pPr>
      <w:r w:rsidRPr="00B41D2C">
        <w:t>Aşağıdaki önde gelen tedarik veya hizmet kalemlerinin alt yüklenicileri / üreticileri (“Uzmanlaşmış Alt Yükleniciler”) belirli bir kalem için burada sıralanmış aşağıdaki minimum kriterleri karşılamalıdır:</w:t>
      </w:r>
    </w:p>
    <w:p w14:paraId="10325A51" w14:textId="77777777" w:rsidR="00CE1FB9" w:rsidRPr="00B41D2C" w:rsidRDefault="00CE1FB9" w:rsidP="00CE1FB9">
      <w:pPr>
        <w:ind w:left="720" w:right="0"/>
      </w:pPr>
    </w:p>
    <w:tbl>
      <w:tblPr>
        <w:tblW w:w="0" w:type="auto"/>
        <w:tblInd w:w="9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896"/>
        <w:gridCol w:w="3653"/>
        <w:gridCol w:w="3503"/>
      </w:tblGrid>
      <w:tr w:rsidR="00CE1FB9" w:rsidRPr="00B41D2C" w14:paraId="161A0938" w14:textId="77777777" w:rsidTr="00CE1FB9">
        <w:tc>
          <w:tcPr>
            <w:tcW w:w="540" w:type="dxa"/>
            <w:tcBorders>
              <w:top w:val="single" w:sz="12" w:space="0" w:color="auto"/>
              <w:left w:val="single" w:sz="12" w:space="0" w:color="auto"/>
              <w:bottom w:val="single" w:sz="12" w:space="0" w:color="auto"/>
              <w:right w:val="single" w:sz="12" w:space="0" w:color="auto"/>
            </w:tcBorders>
            <w:vAlign w:val="center"/>
          </w:tcPr>
          <w:p w14:paraId="76BF982F" w14:textId="77777777" w:rsidR="00CE1FB9" w:rsidRPr="00B41D2C" w:rsidRDefault="00CE1FB9" w:rsidP="00CE1FB9">
            <w:pPr>
              <w:suppressAutoHyphens/>
              <w:ind w:right="-72"/>
              <w:jc w:val="center"/>
              <w:rPr>
                <w:rFonts w:ascii="Tms Rmn" w:hAnsi="Tms Rmn"/>
                <w:b/>
              </w:rPr>
            </w:pPr>
            <w:r w:rsidRPr="00B41D2C">
              <w:rPr>
                <w:rFonts w:ascii="Tms Rmn" w:hAnsi="Tms Rmn"/>
                <w:b/>
              </w:rPr>
              <w:t>Kalem No</w:t>
            </w:r>
          </w:p>
        </w:tc>
        <w:tc>
          <w:tcPr>
            <w:tcW w:w="3877" w:type="dxa"/>
            <w:tcBorders>
              <w:top w:val="single" w:sz="12" w:space="0" w:color="auto"/>
              <w:left w:val="single" w:sz="12" w:space="0" w:color="auto"/>
              <w:bottom w:val="single" w:sz="12" w:space="0" w:color="auto"/>
              <w:right w:val="single" w:sz="12" w:space="0" w:color="auto"/>
            </w:tcBorders>
            <w:vAlign w:val="center"/>
          </w:tcPr>
          <w:p w14:paraId="2F3E3D35" w14:textId="77777777" w:rsidR="00CE1FB9" w:rsidRPr="00B41D2C" w:rsidRDefault="00CE1FB9" w:rsidP="00CE1FB9">
            <w:pPr>
              <w:suppressAutoHyphens/>
              <w:ind w:left="1440" w:right="-72" w:hanging="720"/>
              <w:rPr>
                <w:rFonts w:ascii="Tms Rmn" w:hAnsi="Tms Rmn"/>
                <w:b/>
              </w:rPr>
            </w:pPr>
            <w:r w:rsidRPr="00B41D2C">
              <w:rPr>
                <w:rFonts w:ascii="Tms Rmn" w:hAnsi="Tms Rmn"/>
                <w:b/>
              </w:rPr>
              <w:t>Kalemlerin Tan</w:t>
            </w:r>
            <w:r w:rsidRPr="00B41D2C">
              <w:rPr>
                <w:rFonts w:ascii="Tms Rmn" w:hAnsi="Tms Rmn" w:hint="eastAsia"/>
                <w:b/>
              </w:rPr>
              <w:t>ı</w:t>
            </w:r>
            <w:r w:rsidRPr="00B41D2C">
              <w:rPr>
                <w:rFonts w:ascii="Tms Rmn" w:hAnsi="Tms Rmn"/>
                <w:b/>
              </w:rPr>
              <w:t>m</w:t>
            </w:r>
            <w:r w:rsidRPr="00B41D2C">
              <w:rPr>
                <w:rFonts w:ascii="Tms Rmn" w:hAnsi="Tms Rmn" w:hint="eastAsia"/>
                <w:b/>
              </w:rPr>
              <w:t>ı</w:t>
            </w:r>
          </w:p>
        </w:tc>
        <w:tc>
          <w:tcPr>
            <w:tcW w:w="3881" w:type="dxa"/>
            <w:tcBorders>
              <w:top w:val="single" w:sz="12" w:space="0" w:color="auto"/>
              <w:left w:val="single" w:sz="12" w:space="0" w:color="auto"/>
              <w:bottom w:val="single" w:sz="12" w:space="0" w:color="auto"/>
              <w:right w:val="single" w:sz="12" w:space="0" w:color="auto"/>
            </w:tcBorders>
            <w:vAlign w:val="center"/>
          </w:tcPr>
          <w:p w14:paraId="01BEF718" w14:textId="77777777" w:rsidR="00CE1FB9" w:rsidRPr="00B41D2C" w:rsidRDefault="00CE1FB9" w:rsidP="00CE1FB9">
            <w:pPr>
              <w:jc w:val="center"/>
              <w:rPr>
                <w:b/>
                <w:bCs/>
                <w:iCs/>
                <w:sz w:val="20"/>
              </w:rPr>
            </w:pPr>
            <w:r w:rsidRPr="00B41D2C">
              <w:rPr>
                <w:b/>
                <w:bCs/>
                <w:iCs/>
                <w:sz w:val="20"/>
              </w:rPr>
              <w:t>Karşılanacak minimum kriterler</w:t>
            </w:r>
          </w:p>
        </w:tc>
      </w:tr>
      <w:tr w:rsidR="00CE1FB9" w:rsidRPr="00B41D2C" w14:paraId="4523DFC9" w14:textId="77777777" w:rsidTr="00CE1FB9">
        <w:tc>
          <w:tcPr>
            <w:tcW w:w="540" w:type="dxa"/>
            <w:tcBorders>
              <w:top w:val="single" w:sz="12" w:space="0" w:color="auto"/>
            </w:tcBorders>
          </w:tcPr>
          <w:p w14:paraId="7FE07758" w14:textId="77777777" w:rsidR="00CE1FB9" w:rsidRPr="00B41D2C" w:rsidRDefault="00CE1FB9" w:rsidP="00CE1FB9">
            <w:pPr>
              <w:suppressAutoHyphens/>
              <w:ind w:right="-72"/>
              <w:jc w:val="center"/>
              <w:rPr>
                <w:rFonts w:ascii="Tms Rmn" w:hAnsi="Tms Rmn"/>
              </w:rPr>
            </w:pPr>
            <w:r w:rsidRPr="00B41D2C">
              <w:rPr>
                <w:rFonts w:ascii="Tms Rmn" w:hAnsi="Tms Rmn"/>
              </w:rPr>
              <w:t>1</w:t>
            </w:r>
          </w:p>
        </w:tc>
        <w:tc>
          <w:tcPr>
            <w:tcW w:w="3877" w:type="dxa"/>
            <w:tcBorders>
              <w:top w:val="single" w:sz="12" w:space="0" w:color="auto"/>
            </w:tcBorders>
          </w:tcPr>
          <w:p w14:paraId="614F5F2E" w14:textId="5E94099A" w:rsidR="00CE1FB9" w:rsidRPr="00B41D2C" w:rsidRDefault="002F1E52" w:rsidP="002F1E52">
            <w:pPr>
              <w:suppressAutoHyphens/>
              <w:ind w:right="-72"/>
              <w:rPr>
                <w:rFonts w:ascii="Tms Rmn" w:hAnsi="Tms Rmn"/>
              </w:rPr>
            </w:pPr>
            <w:r>
              <w:rPr>
                <w:rFonts w:ascii="Tms Rmn" w:hAnsi="Tms Rmn"/>
              </w:rPr>
              <w:t>Güneş Enerji Santrali Tasarımı</w:t>
            </w:r>
            <w:r w:rsidR="005428CC" w:rsidRPr="00B41D2C">
              <w:rPr>
                <w:rFonts w:ascii="Tms Rmn" w:hAnsi="Tms Rmn"/>
              </w:rPr>
              <w:t xml:space="preserve">  </w:t>
            </w:r>
          </w:p>
        </w:tc>
        <w:tc>
          <w:tcPr>
            <w:tcW w:w="3881" w:type="dxa"/>
            <w:tcBorders>
              <w:top w:val="single" w:sz="12" w:space="0" w:color="auto"/>
            </w:tcBorders>
          </w:tcPr>
          <w:p w14:paraId="3D035D6C" w14:textId="2073B653" w:rsidR="00CE1FB9" w:rsidRPr="00B41D2C" w:rsidRDefault="005428CC" w:rsidP="003D4974">
            <w:pPr>
              <w:suppressAutoHyphens/>
              <w:ind w:right="-72"/>
              <w:rPr>
                <w:rFonts w:ascii="Tms Rmn" w:hAnsi="Tms Rmn"/>
              </w:rPr>
            </w:pPr>
            <w:r w:rsidRPr="00B41D2C">
              <w:rPr>
                <w:rFonts w:ascii="Tms Rmn" w:hAnsi="Tms Rmn"/>
              </w:rPr>
              <w:t xml:space="preserve">Benzer nitelikte ve </w:t>
            </w:r>
            <w:r w:rsidR="00020AF0" w:rsidRPr="00B41D2C">
              <w:rPr>
                <w:rFonts w:ascii="Tms Rmn" w:hAnsi="Tms Rmn"/>
              </w:rPr>
              <w:t>büyüklükte</w:t>
            </w:r>
            <w:r w:rsidRPr="00B41D2C">
              <w:rPr>
                <w:rFonts w:ascii="Tms Rmn" w:hAnsi="Tms Rmn"/>
              </w:rPr>
              <w:t xml:space="preserve"> en</w:t>
            </w:r>
            <w:r w:rsidR="00020AF0" w:rsidRPr="00B41D2C">
              <w:rPr>
                <w:rFonts w:ascii="Tms Rmn" w:hAnsi="Tms Rmn"/>
              </w:rPr>
              <w:t xml:space="preserve"> </w:t>
            </w:r>
            <w:r w:rsidRPr="00B41D2C">
              <w:rPr>
                <w:rFonts w:ascii="Tms Rmn" w:hAnsi="Tms Rmn"/>
              </w:rPr>
              <w:t xml:space="preserve">az </w:t>
            </w:r>
            <w:r w:rsidR="00C90C65">
              <w:rPr>
                <w:rFonts w:ascii="Tms Rmn" w:hAnsi="Tms Rmn"/>
              </w:rPr>
              <w:t>üç</w:t>
            </w:r>
            <w:r w:rsidRPr="00B41D2C">
              <w:rPr>
                <w:rFonts w:ascii="Tms Rmn" w:hAnsi="Tms Rmn"/>
              </w:rPr>
              <w:t xml:space="preserve"> </w:t>
            </w:r>
            <w:r w:rsidR="00020AF0" w:rsidRPr="00B41D2C">
              <w:rPr>
                <w:rFonts w:ascii="Tms Rmn" w:hAnsi="Tms Rmn"/>
              </w:rPr>
              <w:t>i</w:t>
            </w:r>
            <w:r w:rsidR="00020AF0" w:rsidRPr="00B41D2C">
              <w:rPr>
                <w:rFonts w:ascii="Tms Rmn" w:hAnsi="Tms Rmn" w:hint="eastAsia"/>
              </w:rPr>
              <w:t>ş</w:t>
            </w:r>
            <w:r w:rsidR="00020AF0" w:rsidRPr="00B41D2C">
              <w:rPr>
                <w:rFonts w:ascii="Tms Rmn" w:hAnsi="Tms Rmn"/>
              </w:rPr>
              <w:t>i</w:t>
            </w:r>
            <w:r w:rsidRPr="00B41D2C">
              <w:rPr>
                <w:rFonts w:ascii="Tms Rmn" w:hAnsi="Tms Rmn"/>
              </w:rPr>
              <w:t xml:space="preserve"> son </w:t>
            </w:r>
            <w:r w:rsidR="00C90C65">
              <w:rPr>
                <w:rFonts w:ascii="Tms Rmn" w:hAnsi="Tms Rmn"/>
              </w:rPr>
              <w:t>beş</w:t>
            </w:r>
            <w:r w:rsidR="00547B1A" w:rsidRPr="00B41D2C">
              <w:rPr>
                <w:rFonts w:ascii="Tms Rmn" w:hAnsi="Tms Rmn"/>
              </w:rPr>
              <w:t xml:space="preserve"> </w:t>
            </w:r>
            <w:r w:rsidR="00020AF0" w:rsidRPr="00B41D2C">
              <w:rPr>
                <w:rFonts w:ascii="Tms Rmn" w:hAnsi="Tms Rmn"/>
              </w:rPr>
              <w:t>y</w:t>
            </w:r>
            <w:r w:rsidR="00020AF0" w:rsidRPr="00B41D2C">
              <w:rPr>
                <w:rFonts w:ascii="Tms Rmn" w:hAnsi="Tms Rmn" w:hint="eastAsia"/>
              </w:rPr>
              <w:t>ı</w:t>
            </w:r>
            <w:r w:rsidR="00020AF0" w:rsidRPr="00B41D2C">
              <w:rPr>
                <w:rFonts w:ascii="Tms Rmn" w:hAnsi="Tms Rmn"/>
              </w:rPr>
              <w:t>l</w:t>
            </w:r>
            <w:r w:rsidRPr="00B41D2C">
              <w:rPr>
                <w:rFonts w:ascii="Tms Rmn" w:hAnsi="Tms Rmn"/>
              </w:rPr>
              <w:t xml:space="preserve"> i</w:t>
            </w:r>
            <w:r w:rsidR="00020AF0" w:rsidRPr="00B41D2C">
              <w:rPr>
                <w:rFonts w:ascii="Tms Rmn" w:hAnsi="Tms Rmn"/>
              </w:rPr>
              <w:t>ç</w:t>
            </w:r>
            <w:r w:rsidRPr="00B41D2C">
              <w:rPr>
                <w:rFonts w:ascii="Tms Rmn" w:hAnsi="Tms Rmn"/>
              </w:rPr>
              <w:t>erisinde ba</w:t>
            </w:r>
            <w:r w:rsidR="00020AF0" w:rsidRPr="00B41D2C">
              <w:rPr>
                <w:rFonts w:ascii="Tms Rmn" w:hAnsi="Tms Rmn" w:hint="eastAsia"/>
              </w:rPr>
              <w:t>ş</w:t>
            </w:r>
            <w:r w:rsidRPr="00B41D2C">
              <w:rPr>
                <w:rFonts w:ascii="Tms Rmn" w:hAnsi="Tms Rmn"/>
              </w:rPr>
              <w:t>ar</w:t>
            </w:r>
            <w:r w:rsidR="00020AF0" w:rsidRPr="00B41D2C">
              <w:rPr>
                <w:rFonts w:ascii="Tms Rmn" w:hAnsi="Tms Rmn" w:hint="eastAsia"/>
              </w:rPr>
              <w:t>ı</w:t>
            </w:r>
            <w:r w:rsidRPr="00B41D2C">
              <w:rPr>
                <w:rFonts w:ascii="Tms Rmn" w:hAnsi="Tms Rmn"/>
              </w:rPr>
              <w:t>yla tamamlam</w:t>
            </w:r>
            <w:r w:rsidR="00020AF0" w:rsidRPr="00B41D2C">
              <w:rPr>
                <w:rFonts w:ascii="Tms Rmn" w:hAnsi="Tms Rmn" w:hint="eastAsia"/>
              </w:rPr>
              <w:t>ış</w:t>
            </w:r>
            <w:r w:rsidRPr="00B41D2C">
              <w:rPr>
                <w:rFonts w:ascii="Tms Rmn" w:hAnsi="Tms Rmn"/>
              </w:rPr>
              <w:t xml:space="preserve"> olmak.</w:t>
            </w:r>
          </w:p>
        </w:tc>
      </w:tr>
      <w:tr w:rsidR="00CE1FB9" w:rsidRPr="00B41D2C" w14:paraId="4CF269BD" w14:textId="77777777" w:rsidTr="00CE1FB9">
        <w:tc>
          <w:tcPr>
            <w:tcW w:w="540" w:type="dxa"/>
          </w:tcPr>
          <w:p w14:paraId="0C4CFCE9" w14:textId="77777777" w:rsidR="00CE1FB9" w:rsidRPr="00B41D2C" w:rsidRDefault="00CE1FB9" w:rsidP="00CE1FB9">
            <w:pPr>
              <w:suppressAutoHyphens/>
              <w:ind w:right="-72"/>
              <w:jc w:val="center"/>
              <w:rPr>
                <w:rFonts w:ascii="Tms Rmn" w:hAnsi="Tms Rmn"/>
              </w:rPr>
            </w:pPr>
            <w:r w:rsidRPr="00B41D2C">
              <w:rPr>
                <w:rFonts w:ascii="Tms Rmn" w:hAnsi="Tms Rmn"/>
              </w:rPr>
              <w:t>2</w:t>
            </w:r>
          </w:p>
        </w:tc>
        <w:tc>
          <w:tcPr>
            <w:tcW w:w="3877" w:type="dxa"/>
          </w:tcPr>
          <w:p w14:paraId="008F36CA" w14:textId="7012F49A" w:rsidR="00CE1FB9" w:rsidRPr="0026061F" w:rsidRDefault="00CE1FB9" w:rsidP="003D4974">
            <w:pPr>
              <w:suppressAutoHyphens/>
              <w:ind w:right="-72"/>
              <w:rPr>
                <w:rFonts w:ascii="Tms Rmn" w:hAnsi="Tms Rmn"/>
                <w:szCs w:val="24"/>
              </w:rPr>
            </w:pPr>
          </w:p>
        </w:tc>
        <w:tc>
          <w:tcPr>
            <w:tcW w:w="3881" w:type="dxa"/>
          </w:tcPr>
          <w:p w14:paraId="11358315" w14:textId="7B1282AE" w:rsidR="00CE1FB9" w:rsidRPr="00B41D2C" w:rsidRDefault="00CE1FB9" w:rsidP="00517906">
            <w:pPr>
              <w:suppressAutoHyphens/>
              <w:ind w:right="-72"/>
              <w:rPr>
                <w:rFonts w:ascii="Tms Rmn" w:hAnsi="Tms Rmn"/>
              </w:rPr>
            </w:pPr>
          </w:p>
        </w:tc>
      </w:tr>
      <w:tr w:rsidR="00CE1FB9" w:rsidRPr="00B41D2C" w14:paraId="543A7B72" w14:textId="77777777" w:rsidTr="00CE1FB9">
        <w:tc>
          <w:tcPr>
            <w:tcW w:w="540" w:type="dxa"/>
          </w:tcPr>
          <w:p w14:paraId="0ACF43FA" w14:textId="77777777" w:rsidR="00CE1FB9" w:rsidRPr="00B41D2C" w:rsidRDefault="00CE1FB9" w:rsidP="00CE1FB9">
            <w:pPr>
              <w:suppressAutoHyphens/>
              <w:ind w:right="-72"/>
              <w:jc w:val="center"/>
              <w:rPr>
                <w:rFonts w:ascii="Tms Rmn" w:hAnsi="Tms Rmn"/>
              </w:rPr>
            </w:pPr>
            <w:r w:rsidRPr="00B41D2C">
              <w:rPr>
                <w:rFonts w:ascii="Tms Rmn" w:hAnsi="Tms Rmn"/>
              </w:rPr>
              <w:t>3</w:t>
            </w:r>
          </w:p>
        </w:tc>
        <w:tc>
          <w:tcPr>
            <w:tcW w:w="3877" w:type="dxa"/>
          </w:tcPr>
          <w:p w14:paraId="4C6F948D" w14:textId="77777777" w:rsidR="00CE1FB9" w:rsidRPr="00B41D2C" w:rsidRDefault="00CE1FB9" w:rsidP="00CE1FB9">
            <w:pPr>
              <w:suppressAutoHyphens/>
              <w:ind w:left="1440" w:right="-72" w:hanging="720"/>
              <w:rPr>
                <w:rFonts w:ascii="Tms Rmn" w:hAnsi="Tms Rmn"/>
              </w:rPr>
            </w:pPr>
          </w:p>
        </w:tc>
        <w:tc>
          <w:tcPr>
            <w:tcW w:w="3881" w:type="dxa"/>
          </w:tcPr>
          <w:p w14:paraId="6FA2D10B" w14:textId="77777777" w:rsidR="00CE1FB9" w:rsidRPr="00B41D2C" w:rsidRDefault="00CE1FB9" w:rsidP="00CE1FB9">
            <w:pPr>
              <w:suppressAutoHyphens/>
              <w:ind w:left="1440" w:right="-72" w:hanging="720"/>
              <w:rPr>
                <w:rFonts w:ascii="Tms Rmn" w:hAnsi="Tms Rmn"/>
              </w:rPr>
            </w:pPr>
          </w:p>
        </w:tc>
      </w:tr>
      <w:tr w:rsidR="00CE1FB9" w:rsidRPr="00B41D2C" w14:paraId="0EADF0D9" w14:textId="77777777" w:rsidTr="00CE1FB9">
        <w:tc>
          <w:tcPr>
            <w:tcW w:w="540" w:type="dxa"/>
          </w:tcPr>
          <w:p w14:paraId="629EA658" w14:textId="77777777" w:rsidR="00CE1FB9" w:rsidRPr="00B41D2C" w:rsidRDefault="00CE1FB9" w:rsidP="00CE1FB9">
            <w:pPr>
              <w:suppressAutoHyphens/>
              <w:ind w:right="-72"/>
              <w:jc w:val="center"/>
              <w:rPr>
                <w:rFonts w:ascii="Tms Rmn" w:hAnsi="Tms Rmn"/>
              </w:rPr>
            </w:pPr>
            <w:r w:rsidRPr="00B41D2C">
              <w:rPr>
                <w:rFonts w:ascii="Tms Rmn" w:hAnsi="Tms Rmn"/>
              </w:rPr>
              <w:t>…</w:t>
            </w:r>
          </w:p>
        </w:tc>
        <w:tc>
          <w:tcPr>
            <w:tcW w:w="3877" w:type="dxa"/>
          </w:tcPr>
          <w:p w14:paraId="7B606751" w14:textId="77777777" w:rsidR="00CE1FB9" w:rsidRPr="00B41D2C" w:rsidRDefault="00CE1FB9" w:rsidP="00CE1FB9">
            <w:pPr>
              <w:suppressAutoHyphens/>
              <w:ind w:left="1440" w:right="-72" w:hanging="720"/>
              <w:rPr>
                <w:rFonts w:ascii="Tms Rmn" w:hAnsi="Tms Rmn"/>
              </w:rPr>
            </w:pPr>
          </w:p>
        </w:tc>
        <w:tc>
          <w:tcPr>
            <w:tcW w:w="3881" w:type="dxa"/>
          </w:tcPr>
          <w:p w14:paraId="3C68771A" w14:textId="77777777" w:rsidR="00CE1FB9" w:rsidRPr="00B41D2C" w:rsidRDefault="00CE1FB9" w:rsidP="00CE1FB9">
            <w:pPr>
              <w:suppressAutoHyphens/>
              <w:ind w:left="1440" w:right="-72" w:hanging="720"/>
              <w:rPr>
                <w:rFonts w:ascii="Tms Rmn" w:hAnsi="Tms Rmn"/>
              </w:rPr>
            </w:pPr>
          </w:p>
        </w:tc>
      </w:tr>
    </w:tbl>
    <w:p w14:paraId="41FD647D" w14:textId="77777777" w:rsidR="00CE1FB9" w:rsidRPr="00B41D2C" w:rsidRDefault="00CE1FB9" w:rsidP="00CE1FB9">
      <w:pPr>
        <w:ind w:right="-72"/>
      </w:pPr>
    </w:p>
    <w:p w14:paraId="3104D6F8" w14:textId="62C03E59" w:rsidR="00CE1FB9" w:rsidRDefault="002E3EC6" w:rsidP="00CE1FB9">
      <w:pPr>
        <w:ind w:left="720" w:right="0"/>
      </w:pPr>
      <w:r>
        <w:t>A</w:t>
      </w:r>
      <w:r w:rsidR="009F0A41">
        <w:t>lt y</w:t>
      </w:r>
      <w:r w:rsidR="000B1A59">
        <w:t>ü</w:t>
      </w:r>
      <w:r w:rsidR="009F0A41">
        <w:t>klenici</w:t>
      </w:r>
      <w:r w:rsidR="0022149D">
        <w:t>lerin</w:t>
      </w:r>
      <w:r w:rsidR="009F0A41">
        <w:t xml:space="preserve"> yukar</w:t>
      </w:r>
      <w:r w:rsidR="000B1A59">
        <w:t>ı</w:t>
      </w:r>
      <w:r w:rsidR="009F0A41">
        <w:t>daki g</w:t>
      </w:r>
      <w:r w:rsidR="00CE1FB9" w:rsidRPr="00B41D2C">
        <w:t>ereksinime uymama</w:t>
      </w:r>
      <w:r w:rsidR="009F0A41">
        <w:t>s</w:t>
      </w:r>
      <w:r w:rsidR="000B1A59">
        <w:t>ı</w:t>
      </w:r>
      <w:r w:rsidR="00CE1FB9" w:rsidRPr="00B41D2C">
        <w:t xml:space="preserve"> </w:t>
      </w:r>
      <w:r w:rsidR="00371795" w:rsidRPr="00B41D2C">
        <w:t>yaln</w:t>
      </w:r>
      <w:r w:rsidR="00020AF0" w:rsidRPr="00B41D2C">
        <w:t>ı</w:t>
      </w:r>
      <w:r w:rsidR="00371795" w:rsidRPr="00B41D2C">
        <w:t xml:space="preserve">zca </w:t>
      </w:r>
      <w:r w:rsidR="00CE1FB9" w:rsidRPr="00B41D2C">
        <w:t>alt yüklenicinin reddedilmesiyle sonuçlanacaktır.</w:t>
      </w:r>
      <w:r w:rsidR="00371795" w:rsidRPr="00B41D2C">
        <w:t xml:space="preserve"> </w:t>
      </w:r>
      <w:r w:rsidR="005E3D0D">
        <w:t xml:space="preserve">Bu durumda </w:t>
      </w:r>
      <w:r w:rsidR="00CC30E8">
        <w:t>T</w:t>
      </w:r>
      <w:r w:rsidR="00371795" w:rsidRPr="00B41D2C">
        <w:t xml:space="preserve">eklif Sahibi </w:t>
      </w:r>
      <w:r w:rsidR="00020AF0" w:rsidRPr="00B41D2C">
        <w:t>Sözleşme</w:t>
      </w:r>
      <w:r w:rsidR="00371795" w:rsidRPr="00B41D2C">
        <w:t xml:space="preserve"> imzalanmadan </w:t>
      </w:r>
      <w:r w:rsidR="00371795" w:rsidRPr="00B41D2C">
        <w:lastRenderedPageBreak/>
        <w:t xml:space="preserve">nitelikleri uygun </w:t>
      </w:r>
      <w:r w:rsidR="00020AF0" w:rsidRPr="00B41D2C">
        <w:t>başka</w:t>
      </w:r>
      <w:r w:rsidR="00371795" w:rsidRPr="00B41D2C">
        <w:t xml:space="preserve"> bir alt </w:t>
      </w:r>
      <w:r w:rsidR="00020AF0" w:rsidRPr="00B41D2C">
        <w:t>yüklenici</w:t>
      </w:r>
      <w:r w:rsidR="00371795" w:rsidRPr="00B41D2C">
        <w:t xml:space="preserve"> sunacakt</w:t>
      </w:r>
      <w:r w:rsidR="00020AF0" w:rsidRPr="00B41D2C">
        <w:t>ı</w:t>
      </w:r>
      <w:r w:rsidR="00371795" w:rsidRPr="00B41D2C">
        <w:t>r</w:t>
      </w:r>
      <w:r w:rsidR="009D0F87" w:rsidRPr="00B41D2C">
        <w:t xml:space="preserve">. </w:t>
      </w:r>
      <w:r w:rsidR="00020AF0" w:rsidRPr="00B41D2C">
        <w:t>İşlem</w:t>
      </w:r>
      <w:r w:rsidR="005522B0" w:rsidRPr="00B41D2C">
        <w:t xml:space="preserve"> alt y</w:t>
      </w:r>
      <w:r w:rsidR="00020AF0" w:rsidRPr="00B41D2C">
        <w:t>ü</w:t>
      </w:r>
      <w:r w:rsidR="005522B0" w:rsidRPr="00B41D2C">
        <w:t xml:space="preserve">klenici </w:t>
      </w:r>
      <w:r w:rsidR="009D0F87" w:rsidRPr="00B41D2C">
        <w:t xml:space="preserve">kabul edilene kadar </w:t>
      </w:r>
      <w:r w:rsidR="005522B0" w:rsidRPr="00B41D2C">
        <w:t>ayn</w:t>
      </w:r>
      <w:r w:rsidR="00020AF0" w:rsidRPr="00B41D2C">
        <w:t>ı</w:t>
      </w:r>
      <w:r w:rsidR="005522B0" w:rsidRPr="00B41D2C">
        <w:t xml:space="preserve"> </w:t>
      </w:r>
      <w:r w:rsidR="00020AF0" w:rsidRPr="00B41D2C">
        <w:t>ş</w:t>
      </w:r>
      <w:r w:rsidR="005522B0" w:rsidRPr="00B41D2C">
        <w:t>ekilde tekrarlayacakt</w:t>
      </w:r>
      <w:r w:rsidR="00020AF0" w:rsidRPr="00B41D2C">
        <w:t>ı</w:t>
      </w:r>
      <w:r w:rsidR="005522B0" w:rsidRPr="00B41D2C">
        <w:t>r.</w:t>
      </w:r>
    </w:p>
    <w:p w14:paraId="1590E068" w14:textId="16F7E310" w:rsidR="00C90C65" w:rsidRPr="002D2F95" w:rsidRDefault="002F1E52" w:rsidP="00C90C65">
      <w:pPr>
        <w:ind w:left="720" w:right="0"/>
        <w:rPr>
          <w:b/>
          <w:bCs/>
          <w:u w:val="single"/>
        </w:rPr>
      </w:pPr>
      <w:r>
        <w:rPr>
          <w:b/>
          <w:bCs/>
          <w:u w:val="single"/>
        </w:rPr>
        <w:t>Teklif Sahibi</w:t>
      </w:r>
      <w:r w:rsidR="00C90C65">
        <w:rPr>
          <w:b/>
          <w:bCs/>
          <w:u w:val="single"/>
        </w:rPr>
        <w:t xml:space="preserve"> tedariki ve kurulumu gerçekleştirebiliyor ancak tasarım konusunda yeterli tecrübelere sahip değilse bu hususta </w:t>
      </w:r>
      <w:r w:rsidR="00BA2CBF">
        <w:rPr>
          <w:b/>
          <w:bCs/>
          <w:u w:val="single"/>
        </w:rPr>
        <w:t xml:space="preserve">uzmanlaşmış </w:t>
      </w:r>
      <w:r w:rsidR="00C90C65">
        <w:rPr>
          <w:b/>
          <w:bCs/>
          <w:u w:val="single"/>
        </w:rPr>
        <w:t>alt yüklenici belirleyebilir</w:t>
      </w:r>
      <w:r w:rsidR="00BA2CBF">
        <w:rPr>
          <w:b/>
          <w:bCs/>
          <w:u w:val="single"/>
        </w:rPr>
        <w:t>, ancak</w:t>
      </w:r>
      <w:r w:rsidR="00C90C65">
        <w:rPr>
          <w:b/>
          <w:bCs/>
          <w:u w:val="single"/>
        </w:rPr>
        <w:t xml:space="preserve"> ilgili alt yüklenicinin TST 4 ve TST 5’i sağlaması </w:t>
      </w:r>
      <w:r w:rsidR="006D4542">
        <w:rPr>
          <w:b/>
          <w:bCs/>
          <w:u w:val="single"/>
        </w:rPr>
        <w:t xml:space="preserve"> </w:t>
      </w:r>
      <w:r w:rsidR="00C90C65">
        <w:rPr>
          <w:b/>
          <w:bCs/>
          <w:u w:val="single"/>
        </w:rPr>
        <w:t>ve alt yüklenicinin sözleşme imzalamadan önce sözleşme bünyesinde görev alacağını gösteren taahhütün İdareye verilmesi gerekir.</w:t>
      </w:r>
      <w:r>
        <w:rPr>
          <w:b/>
          <w:bCs/>
          <w:u w:val="single"/>
        </w:rPr>
        <w:t xml:space="preserve"> </w:t>
      </w:r>
    </w:p>
    <w:p w14:paraId="1E8702CE" w14:textId="4C8258E3" w:rsidR="00CE1FB9" w:rsidRPr="00B41D2C" w:rsidRDefault="00CE1FB9" w:rsidP="00CE1FB9">
      <w:pPr>
        <w:ind w:left="720" w:right="0"/>
      </w:pPr>
      <w:r w:rsidRPr="00B41D2C">
        <w:t xml:space="preserve">Sözleşme uyarınca, Teklif </w:t>
      </w:r>
      <w:r w:rsidR="00A662EB" w:rsidRPr="00B41D2C">
        <w:t xml:space="preserve">Sahibinin </w:t>
      </w:r>
      <w:r w:rsidRPr="00B41D2C">
        <w:t xml:space="preserve">imal etmediği veya diğer şekilde üretmediği ana tedarik kalemlerini tedarik etmeyi ve kurmayı teklif eden bir Teklif </w:t>
      </w:r>
      <w:r w:rsidR="00A662EB" w:rsidRPr="00B41D2C">
        <w:t xml:space="preserve">Sahibinin </w:t>
      </w:r>
      <w:r w:rsidRPr="00B41D2C">
        <w:t xml:space="preserve">olması halinde, Teklif </w:t>
      </w:r>
      <w:r w:rsidR="00A662EB" w:rsidRPr="00B41D2C">
        <w:t xml:space="preserve">Sahibi </w:t>
      </w:r>
      <w:r w:rsidRPr="00B41D2C">
        <w:t xml:space="preserve">kendisinin ilgili tesis ve ekipmanın veya bileşenin imalatçısı veya üreticisi tarafından o ürün kalemini </w:t>
      </w:r>
      <w:r w:rsidR="00A134B7" w:rsidRPr="00B41D2C">
        <w:t xml:space="preserve">İşverenin </w:t>
      </w:r>
      <w:r w:rsidRPr="00B41D2C">
        <w:t xml:space="preserve">Ülkesinde tedarik etmesi ve kurması için usulüne uygun olarak yetkilendirilmiş olduğunu gösteren, </w:t>
      </w:r>
      <w:r w:rsidR="00D70B32">
        <w:t>Kısım</w:t>
      </w:r>
      <w:r w:rsidRPr="00B41D2C">
        <w:t xml:space="preserve"> IV içinde verilen formu kullanarak üreticinin yetkilendirmesini temin edecektir. Teklif </w:t>
      </w:r>
      <w:r w:rsidR="00A6052B" w:rsidRPr="00B41D2C">
        <w:t xml:space="preserve">Sahibi </w:t>
      </w:r>
      <w:r w:rsidRPr="00B41D2C">
        <w:t xml:space="preserve">imalatçının veya üreticinin </w:t>
      </w:r>
      <w:r w:rsidR="00085585" w:rsidRPr="00B41D2C">
        <w:t>TST</w:t>
      </w:r>
      <w:r w:rsidRPr="00B41D2C">
        <w:t xml:space="preserve"> 4 ve 5’in gereksinimlerine uymasını ve o ürün kalemi için yukarıda sıralanan minimum kriterleri karşılamasını temin etmekle sorumludur.</w:t>
      </w:r>
    </w:p>
    <w:p w14:paraId="3C835860" w14:textId="77777777" w:rsidR="00CE1FB9" w:rsidRPr="00B41D2C" w:rsidRDefault="00CE1FB9" w:rsidP="00CE1FB9">
      <w:pPr>
        <w:jc w:val="left"/>
        <w:rPr>
          <w:i/>
          <w:iCs/>
        </w:rPr>
      </w:pPr>
    </w:p>
    <w:p w14:paraId="15E235EA" w14:textId="77777777" w:rsidR="00CE1FB9" w:rsidRPr="00B41D2C" w:rsidRDefault="00CE1FB9" w:rsidP="00CE1FB9">
      <w:pPr>
        <w:ind w:left="1440"/>
        <w:rPr>
          <w:i/>
          <w:iCs/>
        </w:rPr>
        <w:sectPr w:rsidR="00CE1FB9" w:rsidRPr="00B41D2C" w:rsidSect="00027968">
          <w:headerReference w:type="even" r:id="rId35"/>
          <w:headerReference w:type="default" r:id="rId36"/>
          <w:pgSz w:w="12240" w:h="15840" w:code="1"/>
          <w:pgMar w:top="1440" w:right="1440" w:bottom="1440" w:left="1800" w:header="720" w:footer="720" w:gutter="0"/>
          <w:cols w:space="720"/>
          <w:titlePg/>
          <w:docGrid w:linePitch="326"/>
        </w:sectPr>
      </w:pPr>
    </w:p>
    <w:tbl>
      <w:tblPr>
        <w:tblW w:w="0" w:type="auto"/>
        <w:tblLayout w:type="fixed"/>
        <w:tblLook w:val="0000" w:firstRow="0" w:lastRow="0" w:firstColumn="0" w:lastColumn="0" w:noHBand="0" w:noVBand="0"/>
      </w:tblPr>
      <w:tblGrid>
        <w:gridCol w:w="9198"/>
      </w:tblGrid>
      <w:tr w:rsidR="00CE1FB9" w:rsidRPr="00B41D2C" w14:paraId="514AA9CF" w14:textId="77777777" w:rsidTr="00CE1FB9">
        <w:trPr>
          <w:trHeight w:val="1100"/>
        </w:trPr>
        <w:tc>
          <w:tcPr>
            <w:tcW w:w="9198" w:type="dxa"/>
            <w:vAlign w:val="center"/>
          </w:tcPr>
          <w:p w14:paraId="223B2016" w14:textId="52EDEC65" w:rsidR="00CE1FB9" w:rsidRPr="00B41D2C" w:rsidRDefault="00937890" w:rsidP="00CE1FB9">
            <w:pPr>
              <w:pStyle w:val="SectionHeadings"/>
            </w:pPr>
            <w:bookmarkStart w:id="563" w:name="_Hlt158621137"/>
            <w:bookmarkStart w:id="564" w:name="_Toc433184865"/>
            <w:bookmarkStart w:id="565" w:name="_Toc27751372"/>
            <w:bookmarkEnd w:id="563"/>
            <w:r>
              <w:lastRenderedPageBreak/>
              <w:t>Kısım</w:t>
            </w:r>
            <w:r w:rsidRPr="00B41D2C">
              <w:t xml:space="preserve"> </w:t>
            </w:r>
            <w:r w:rsidR="00CE1FB9" w:rsidRPr="00B41D2C">
              <w:t>IV – İhale Formları</w:t>
            </w:r>
            <w:bookmarkEnd w:id="564"/>
            <w:bookmarkEnd w:id="565"/>
          </w:p>
        </w:tc>
      </w:tr>
    </w:tbl>
    <w:p w14:paraId="003F85F9" w14:textId="16B96488" w:rsidR="007146CB" w:rsidRPr="00B41D2C" w:rsidRDefault="007146CB" w:rsidP="00F875BA">
      <w:pPr>
        <w:pStyle w:val="Subtitle2"/>
      </w:pPr>
      <w:r w:rsidRPr="00B41D2C">
        <w:t>Formlar Tablosu</w:t>
      </w:r>
    </w:p>
    <w:p w14:paraId="2003481F" w14:textId="77777777" w:rsidR="007146CB" w:rsidRPr="00B41D2C" w:rsidRDefault="007146CB" w:rsidP="007146CB">
      <w:bookmarkStart w:id="566" w:name="_Hlt126563638"/>
      <w:bookmarkEnd w:id="566"/>
    </w:p>
    <w:p w14:paraId="38F29C9D" w14:textId="14C7B8A5" w:rsidR="007146CB" w:rsidRPr="00B41D2C" w:rsidRDefault="007146CB" w:rsidP="007146CB">
      <w:pPr>
        <w:pStyle w:val="T1"/>
        <w:rPr>
          <w:rFonts w:asciiTheme="minorHAnsi" w:eastAsiaTheme="minorEastAsia" w:hAnsiTheme="minorHAnsi" w:cstheme="minorBidi"/>
          <w:b w:val="0"/>
          <w:iCs w:val="0"/>
          <w:sz w:val="22"/>
          <w:szCs w:val="22"/>
        </w:rPr>
      </w:pPr>
      <w:r w:rsidRPr="0020455A">
        <w:fldChar w:fldCharType="begin"/>
      </w:r>
      <w:r w:rsidRPr="00B41D2C">
        <w:instrText xml:space="preserve"> TOC \h \z \t "S4-header1,1,S4-Heading 2,2" </w:instrText>
      </w:r>
      <w:r w:rsidRPr="0020455A">
        <w:fldChar w:fldCharType="separate"/>
      </w:r>
      <w:hyperlink w:anchor="_Toc28953934" w:history="1">
        <w:r w:rsidR="00A113AE" w:rsidRPr="00B41D2C">
          <w:rPr>
            <w:rStyle w:val="Kpr"/>
          </w:rPr>
          <w:t>Teklif Mektubu</w:t>
        </w:r>
        <w:r w:rsidRPr="00B41D2C">
          <w:rPr>
            <w:webHidden/>
          </w:rPr>
          <w:tab/>
        </w:r>
        <w:r w:rsidR="007B5F37">
          <w:rPr>
            <w:webHidden/>
          </w:rPr>
          <w:t>71</w:t>
        </w:r>
      </w:hyperlink>
    </w:p>
    <w:p w14:paraId="4E6F029C" w14:textId="39006248" w:rsidR="007146CB" w:rsidRPr="00B41D2C" w:rsidRDefault="000A0229" w:rsidP="007146CB">
      <w:pPr>
        <w:pStyle w:val="T1"/>
        <w:rPr>
          <w:rFonts w:asciiTheme="minorHAnsi" w:eastAsiaTheme="minorEastAsia" w:hAnsiTheme="minorHAnsi" w:cstheme="minorBidi"/>
          <w:b w:val="0"/>
          <w:iCs w:val="0"/>
          <w:sz w:val="22"/>
          <w:szCs w:val="22"/>
        </w:rPr>
      </w:pPr>
      <w:hyperlink w:anchor="_Toc28953935" w:history="1">
        <w:r w:rsidR="00A113AE" w:rsidRPr="00B41D2C">
          <w:rPr>
            <w:rStyle w:val="Kpr"/>
          </w:rPr>
          <w:t>Oranların ve Bedellerin Çizelgesi</w:t>
        </w:r>
        <w:r w:rsidR="007146CB" w:rsidRPr="00B41D2C">
          <w:rPr>
            <w:webHidden/>
          </w:rPr>
          <w:tab/>
        </w:r>
        <w:r w:rsidR="007B5F37">
          <w:rPr>
            <w:webHidden/>
          </w:rPr>
          <w:t>74</w:t>
        </w:r>
      </w:hyperlink>
    </w:p>
    <w:p w14:paraId="5EF85DBA" w14:textId="63CD01DB" w:rsidR="007146CB" w:rsidRPr="00B41D2C" w:rsidRDefault="000A0229" w:rsidP="003B5887">
      <w:pPr>
        <w:pStyle w:val="T2"/>
        <w:rPr>
          <w:rFonts w:asciiTheme="minorHAnsi" w:eastAsiaTheme="minorEastAsia" w:hAnsiTheme="minorHAnsi" w:cstheme="minorBidi"/>
          <w:noProof/>
          <w:sz w:val="22"/>
        </w:rPr>
      </w:pPr>
      <w:hyperlink w:anchor="_Toc28953936" w:history="1">
        <w:r w:rsidR="00A113AE" w:rsidRPr="00B41D2C">
          <w:rPr>
            <w:rStyle w:val="Kpr"/>
            <w:noProof/>
          </w:rPr>
          <w:t>1 Numaralı Çizelge</w:t>
        </w:r>
        <w:r w:rsidR="007146CB" w:rsidRPr="00B41D2C">
          <w:rPr>
            <w:rStyle w:val="Kpr"/>
            <w:noProof/>
          </w:rPr>
          <w:t xml:space="preserve">.  </w:t>
        </w:r>
        <w:r w:rsidR="00A113AE" w:rsidRPr="00B41D2C">
          <w:rPr>
            <w:rStyle w:val="Kpr"/>
            <w:noProof/>
          </w:rPr>
          <w:t xml:space="preserve">Yurt Dışından Temin Edilen </w:t>
        </w:r>
        <w:r w:rsidR="00284628" w:rsidRPr="00B41D2C">
          <w:rPr>
            <w:rStyle w:val="Kpr"/>
            <w:noProof/>
          </w:rPr>
          <w:t xml:space="preserve">Tesis </w:t>
        </w:r>
        <w:r w:rsidR="00A113AE" w:rsidRPr="00B41D2C">
          <w:rPr>
            <w:rStyle w:val="Kpr"/>
            <w:noProof/>
          </w:rPr>
          <w:t>ve Zorunlu Yedek Parçalar</w:t>
        </w:r>
      </w:hyperlink>
      <w:r w:rsidR="007B5F37">
        <w:rPr>
          <w:noProof/>
        </w:rPr>
        <w:t>………74</w:t>
      </w:r>
    </w:p>
    <w:p w14:paraId="79309031" w14:textId="7E76A075" w:rsidR="007146CB" w:rsidRPr="00B41D2C" w:rsidRDefault="000A0229" w:rsidP="003B5887">
      <w:pPr>
        <w:pStyle w:val="T2"/>
        <w:rPr>
          <w:rFonts w:asciiTheme="minorHAnsi" w:eastAsiaTheme="minorEastAsia" w:hAnsiTheme="minorHAnsi" w:cstheme="minorBidi"/>
          <w:noProof/>
          <w:sz w:val="22"/>
        </w:rPr>
      </w:pPr>
      <w:hyperlink w:anchor="_Toc28953938" w:history="1">
        <w:r w:rsidR="00A113AE" w:rsidRPr="00B41D2C">
          <w:rPr>
            <w:rStyle w:val="Kpr"/>
            <w:noProof/>
          </w:rPr>
          <w:t>2 Numaralı Çizelge</w:t>
        </w:r>
        <w:r w:rsidR="007146CB" w:rsidRPr="00B41D2C">
          <w:rPr>
            <w:rStyle w:val="Kpr"/>
            <w:noProof/>
          </w:rPr>
          <w:t xml:space="preserve">.  </w:t>
        </w:r>
        <w:r w:rsidR="00A134B7" w:rsidRPr="00B41D2C">
          <w:rPr>
            <w:rStyle w:val="Kpr"/>
            <w:noProof/>
          </w:rPr>
          <w:t xml:space="preserve">İşverenin </w:t>
        </w:r>
        <w:r w:rsidR="00A113AE" w:rsidRPr="00B41D2C">
          <w:rPr>
            <w:rStyle w:val="Kpr"/>
            <w:noProof/>
          </w:rPr>
          <w:t xml:space="preserve">Ülkesinden Temin Edilen </w:t>
        </w:r>
        <w:r w:rsidR="00284628" w:rsidRPr="00B41D2C">
          <w:rPr>
            <w:rStyle w:val="Kpr"/>
            <w:noProof/>
          </w:rPr>
          <w:t xml:space="preserve">Tesis </w:t>
        </w:r>
        <w:r w:rsidR="00A113AE" w:rsidRPr="00B41D2C">
          <w:rPr>
            <w:rStyle w:val="Kpr"/>
            <w:noProof/>
          </w:rPr>
          <w:t>ve Zorunlu Yedek Parçalar</w:t>
        </w:r>
        <w:r w:rsidR="007146CB" w:rsidRPr="00B41D2C">
          <w:rPr>
            <w:noProof/>
            <w:webHidden/>
          </w:rPr>
          <w:tab/>
        </w:r>
        <w:r w:rsidR="007146CB" w:rsidRPr="0020455A">
          <w:rPr>
            <w:noProof/>
            <w:webHidden/>
          </w:rPr>
          <w:fldChar w:fldCharType="begin"/>
        </w:r>
        <w:r w:rsidR="007146CB" w:rsidRPr="00B41D2C">
          <w:rPr>
            <w:noProof/>
            <w:webHidden/>
          </w:rPr>
          <w:instrText xml:space="preserve"> PAGEREF _Toc28953938 \h </w:instrText>
        </w:r>
        <w:r w:rsidR="007146CB" w:rsidRPr="0020455A">
          <w:rPr>
            <w:noProof/>
            <w:webHidden/>
          </w:rPr>
        </w:r>
        <w:r w:rsidR="007146CB" w:rsidRPr="0020455A">
          <w:rPr>
            <w:noProof/>
            <w:webHidden/>
          </w:rPr>
          <w:fldChar w:fldCharType="separate"/>
        </w:r>
        <w:r w:rsidR="007B5F37">
          <w:rPr>
            <w:b/>
            <w:bCs/>
            <w:noProof/>
            <w:webHidden/>
          </w:rPr>
          <w:t>77</w:t>
        </w:r>
        <w:r w:rsidR="007146CB" w:rsidRPr="0020455A">
          <w:rPr>
            <w:noProof/>
            <w:webHidden/>
          </w:rPr>
          <w:fldChar w:fldCharType="end"/>
        </w:r>
      </w:hyperlink>
    </w:p>
    <w:p w14:paraId="5718B005" w14:textId="0A8629EE" w:rsidR="007146CB" w:rsidRPr="00B41D2C" w:rsidRDefault="000A0229" w:rsidP="003B5887">
      <w:pPr>
        <w:pStyle w:val="T2"/>
        <w:rPr>
          <w:rFonts w:asciiTheme="minorHAnsi" w:eastAsiaTheme="minorEastAsia" w:hAnsiTheme="minorHAnsi" w:cstheme="minorBidi"/>
          <w:noProof/>
          <w:sz w:val="22"/>
        </w:rPr>
      </w:pPr>
      <w:hyperlink w:anchor="_Toc28953939" w:history="1">
        <w:r w:rsidR="00A113AE" w:rsidRPr="00B41D2C">
          <w:rPr>
            <w:rStyle w:val="Kpr"/>
            <w:noProof/>
          </w:rPr>
          <w:t>3 Numaralı Çizelge.</w:t>
        </w:r>
        <w:r w:rsidR="007146CB" w:rsidRPr="00B41D2C">
          <w:rPr>
            <w:rStyle w:val="Kpr"/>
            <w:noProof/>
          </w:rPr>
          <w:t xml:space="preserve"> </w:t>
        </w:r>
        <w:r w:rsidR="00A113AE" w:rsidRPr="00B41D2C">
          <w:rPr>
            <w:rStyle w:val="Kpr"/>
            <w:noProof/>
          </w:rPr>
          <w:t>Tasarım Hizmetleri</w:t>
        </w:r>
        <w:r w:rsidR="007146CB" w:rsidRPr="00B41D2C">
          <w:rPr>
            <w:noProof/>
            <w:webHidden/>
          </w:rPr>
          <w:tab/>
        </w:r>
      </w:hyperlink>
      <w:r w:rsidR="007B5F37">
        <w:rPr>
          <w:noProof/>
        </w:rPr>
        <w:t>79</w:t>
      </w:r>
    </w:p>
    <w:p w14:paraId="69259258" w14:textId="58035644" w:rsidR="007146CB" w:rsidRPr="00B41D2C" w:rsidRDefault="000A0229" w:rsidP="003B5887">
      <w:pPr>
        <w:pStyle w:val="T2"/>
        <w:rPr>
          <w:rFonts w:asciiTheme="minorHAnsi" w:eastAsiaTheme="minorEastAsia" w:hAnsiTheme="minorHAnsi" w:cstheme="minorBidi"/>
          <w:noProof/>
          <w:sz w:val="22"/>
        </w:rPr>
      </w:pPr>
      <w:hyperlink w:anchor="_Toc28953940" w:history="1">
        <w:r w:rsidR="00A113AE" w:rsidRPr="00B41D2C">
          <w:rPr>
            <w:rStyle w:val="Kpr"/>
            <w:noProof/>
          </w:rPr>
          <w:t>4 Numaralı Çizelge</w:t>
        </w:r>
        <w:r w:rsidR="007146CB" w:rsidRPr="00B41D2C">
          <w:rPr>
            <w:rStyle w:val="Kpr"/>
            <w:noProof/>
          </w:rPr>
          <w:t xml:space="preserve">.  </w:t>
        </w:r>
        <w:r w:rsidR="00A113AE" w:rsidRPr="00B41D2C">
          <w:rPr>
            <w:rStyle w:val="Kpr"/>
            <w:noProof/>
          </w:rPr>
          <w:t>Kurulum ve Diğer Hizmetler</w:t>
        </w:r>
        <w:r w:rsidR="007146CB" w:rsidRPr="00B41D2C">
          <w:rPr>
            <w:noProof/>
            <w:webHidden/>
          </w:rPr>
          <w:tab/>
        </w:r>
        <w:r w:rsidR="007B5F37">
          <w:rPr>
            <w:noProof/>
            <w:webHidden/>
          </w:rPr>
          <w:t>80</w:t>
        </w:r>
      </w:hyperlink>
    </w:p>
    <w:p w14:paraId="616C34B3" w14:textId="1311617F" w:rsidR="007146CB" w:rsidRPr="00B41D2C" w:rsidRDefault="000A0229" w:rsidP="003B5887">
      <w:pPr>
        <w:pStyle w:val="T2"/>
        <w:rPr>
          <w:rFonts w:asciiTheme="minorHAnsi" w:eastAsiaTheme="minorEastAsia" w:hAnsiTheme="minorHAnsi" w:cstheme="minorBidi"/>
          <w:noProof/>
          <w:sz w:val="22"/>
        </w:rPr>
      </w:pPr>
      <w:hyperlink w:anchor="_Toc28953941" w:history="1">
        <w:r w:rsidR="00A113AE" w:rsidRPr="00B41D2C">
          <w:rPr>
            <w:rStyle w:val="Kpr"/>
            <w:noProof/>
          </w:rPr>
          <w:t>5 Numaralı Çizelge</w:t>
        </w:r>
        <w:r w:rsidR="007146CB" w:rsidRPr="00B41D2C">
          <w:rPr>
            <w:rStyle w:val="Kpr"/>
            <w:noProof/>
          </w:rPr>
          <w:t xml:space="preserve">.  </w:t>
        </w:r>
        <w:r w:rsidR="00A113AE" w:rsidRPr="00B41D2C">
          <w:rPr>
            <w:rStyle w:val="Kpr"/>
            <w:noProof/>
          </w:rPr>
          <w:t>Genel İcmal</w:t>
        </w:r>
        <w:r w:rsidR="007146CB" w:rsidRPr="00B41D2C">
          <w:rPr>
            <w:noProof/>
            <w:webHidden/>
          </w:rPr>
          <w:tab/>
        </w:r>
        <w:r w:rsidR="007B5F37">
          <w:rPr>
            <w:noProof/>
            <w:webHidden/>
          </w:rPr>
          <w:t>82</w:t>
        </w:r>
      </w:hyperlink>
    </w:p>
    <w:p w14:paraId="0F2EA51A" w14:textId="1CD6031B" w:rsidR="007146CB" w:rsidRPr="00B41D2C" w:rsidRDefault="000A0229" w:rsidP="003B5887">
      <w:pPr>
        <w:pStyle w:val="T2"/>
        <w:rPr>
          <w:rFonts w:asciiTheme="minorHAnsi" w:eastAsiaTheme="minorEastAsia" w:hAnsiTheme="minorHAnsi" w:cstheme="minorBidi"/>
          <w:noProof/>
          <w:sz w:val="22"/>
        </w:rPr>
      </w:pPr>
      <w:hyperlink w:anchor="_Toc28953942" w:history="1">
        <w:r w:rsidR="00A113AE" w:rsidRPr="00B41D2C">
          <w:rPr>
            <w:rStyle w:val="Kpr"/>
            <w:noProof/>
          </w:rPr>
          <w:t>6 Numaralı Çizelge.</w:t>
        </w:r>
        <w:r w:rsidR="007146CB" w:rsidRPr="00B41D2C">
          <w:rPr>
            <w:rStyle w:val="Kpr"/>
            <w:noProof/>
          </w:rPr>
          <w:t xml:space="preserve"> </w:t>
        </w:r>
        <w:r w:rsidR="00A113AE" w:rsidRPr="00B41D2C">
          <w:rPr>
            <w:rStyle w:val="Kpr"/>
            <w:noProof/>
          </w:rPr>
          <w:t xml:space="preserve"> Önerilen Yedek Parçalar</w:t>
        </w:r>
        <w:r w:rsidR="007146CB" w:rsidRPr="00B41D2C">
          <w:rPr>
            <w:noProof/>
            <w:webHidden/>
          </w:rPr>
          <w:tab/>
        </w:r>
        <w:r w:rsidR="007B5F37">
          <w:rPr>
            <w:noProof/>
            <w:webHidden/>
          </w:rPr>
          <w:t>83</w:t>
        </w:r>
      </w:hyperlink>
    </w:p>
    <w:p w14:paraId="0B808368" w14:textId="5941DE9A" w:rsidR="007146CB" w:rsidRPr="00B41D2C" w:rsidRDefault="000A0229" w:rsidP="007146CB">
      <w:pPr>
        <w:pStyle w:val="T1"/>
        <w:rPr>
          <w:rFonts w:asciiTheme="minorHAnsi" w:eastAsiaTheme="minorEastAsia" w:hAnsiTheme="minorHAnsi" w:cstheme="minorBidi"/>
          <w:b w:val="0"/>
          <w:iCs w:val="0"/>
          <w:sz w:val="22"/>
          <w:szCs w:val="22"/>
        </w:rPr>
      </w:pPr>
      <w:hyperlink w:anchor="_Toc28953943" w:history="1">
        <w:r w:rsidR="00A113AE" w:rsidRPr="00B41D2C">
          <w:rPr>
            <w:rStyle w:val="Kpr"/>
          </w:rPr>
          <w:t>Fiyat Ayarlaması</w:t>
        </w:r>
        <w:r w:rsidR="007146CB" w:rsidRPr="00B41D2C">
          <w:rPr>
            <w:webHidden/>
          </w:rPr>
          <w:tab/>
        </w:r>
        <w:r w:rsidR="007B5F37">
          <w:rPr>
            <w:webHidden/>
          </w:rPr>
          <w:t>84</w:t>
        </w:r>
      </w:hyperlink>
    </w:p>
    <w:p w14:paraId="5C3DDFA8" w14:textId="4F0591D6" w:rsidR="007146CB" w:rsidRPr="00B41D2C" w:rsidRDefault="000A0229" w:rsidP="007146CB">
      <w:pPr>
        <w:pStyle w:val="T1"/>
        <w:rPr>
          <w:rFonts w:asciiTheme="minorHAnsi" w:eastAsiaTheme="minorEastAsia" w:hAnsiTheme="minorHAnsi" w:cstheme="minorBidi"/>
          <w:b w:val="0"/>
          <w:iCs w:val="0"/>
          <w:sz w:val="22"/>
          <w:szCs w:val="22"/>
        </w:rPr>
      </w:pPr>
      <w:hyperlink w:anchor="_Toc28953944" w:history="1">
        <w:r w:rsidR="00A113AE" w:rsidRPr="00B41D2C">
          <w:rPr>
            <w:rStyle w:val="Kpr"/>
          </w:rPr>
          <w:t>Teknik Teklif</w:t>
        </w:r>
        <w:r w:rsidR="007146CB" w:rsidRPr="00B41D2C">
          <w:rPr>
            <w:webHidden/>
          </w:rPr>
          <w:tab/>
        </w:r>
        <w:r w:rsidR="007B5F37">
          <w:rPr>
            <w:webHidden/>
          </w:rPr>
          <w:t>86</w:t>
        </w:r>
      </w:hyperlink>
    </w:p>
    <w:p w14:paraId="4CBA16AF" w14:textId="23B89B0E" w:rsidR="007146CB" w:rsidRPr="00B41D2C" w:rsidRDefault="000A0229" w:rsidP="003B5887">
      <w:pPr>
        <w:pStyle w:val="T2"/>
        <w:rPr>
          <w:rFonts w:asciiTheme="minorHAnsi" w:eastAsiaTheme="minorEastAsia" w:hAnsiTheme="minorHAnsi" w:cstheme="minorBidi"/>
          <w:noProof/>
          <w:sz w:val="22"/>
        </w:rPr>
      </w:pPr>
      <w:hyperlink w:anchor="_Toc28953945" w:history="1">
        <w:r w:rsidR="00A113AE" w:rsidRPr="00B41D2C">
          <w:rPr>
            <w:rStyle w:val="Kpr"/>
            <w:noProof/>
          </w:rPr>
          <w:t>Şantiye Organizasyonu</w:t>
        </w:r>
        <w:r w:rsidR="007146CB" w:rsidRPr="00B41D2C">
          <w:rPr>
            <w:noProof/>
            <w:webHidden/>
          </w:rPr>
          <w:tab/>
        </w:r>
        <w:r w:rsidR="007B5F37" w:rsidRPr="0020455A">
          <w:rPr>
            <w:noProof/>
            <w:webHidden/>
          </w:rPr>
          <w:fldChar w:fldCharType="begin"/>
        </w:r>
        <w:r w:rsidR="007B5F37" w:rsidRPr="00B41D2C">
          <w:rPr>
            <w:noProof/>
            <w:webHidden/>
          </w:rPr>
          <w:instrText xml:space="preserve"> PAGEREF _Toc28953945 \h </w:instrText>
        </w:r>
        <w:r w:rsidR="007B5F37" w:rsidRPr="0020455A">
          <w:rPr>
            <w:noProof/>
            <w:webHidden/>
          </w:rPr>
        </w:r>
        <w:r w:rsidR="007B5F37" w:rsidRPr="0020455A">
          <w:rPr>
            <w:noProof/>
            <w:webHidden/>
          </w:rPr>
          <w:fldChar w:fldCharType="separate"/>
        </w:r>
        <w:r w:rsidR="007B5F37">
          <w:rPr>
            <w:b/>
            <w:bCs/>
            <w:noProof/>
            <w:webHidden/>
          </w:rPr>
          <w:t>87</w:t>
        </w:r>
        <w:r w:rsidR="007B5F37" w:rsidRPr="0020455A">
          <w:rPr>
            <w:noProof/>
            <w:webHidden/>
          </w:rPr>
          <w:fldChar w:fldCharType="end"/>
        </w:r>
      </w:hyperlink>
    </w:p>
    <w:p w14:paraId="1A050B92" w14:textId="7C213988" w:rsidR="007146CB" w:rsidRPr="00B41D2C" w:rsidRDefault="000A0229" w:rsidP="003B5887">
      <w:pPr>
        <w:pStyle w:val="T2"/>
        <w:rPr>
          <w:rFonts w:asciiTheme="minorHAnsi" w:eastAsiaTheme="minorEastAsia" w:hAnsiTheme="minorHAnsi" w:cstheme="minorBidi"/>
          <w:noProof/>
          <w:sz w:val="22"/>
        </w:rPr>
      </w:pPr>
      <w:hyperlink w:anchor="_Toc28953946" w:history="1">
        <w:r w:rsidR="00A113AE" w:rsidRPr="00B41D2C">
          <w:rPr>
            <w:rStyle w:val="Kpr"/>
            <w:noProof/>
          </w:rPr>
          <w:t>Yöntem Beyanı</w:t>
        </w:r>
        <w:r w:rsidR="007146CB" w:rsidRPr="00B41D2C">
          <w:rPr>
            <w:noProof/>
            <w:webHidden/>
          </w:rPr>
          <w:tab/>
        </w:r>
        <w:r w:rsidR="007B5F37">
          <w:rPr>
            <w:noProof/>
            <w:webHidden/>
          </w:rPr>
          <w:t>88</w:t>
        </w:r>
      </w:hyperlink>
    </w:p>
    <w:p w14:paraId="4E99AB44" w14:textId="21A90142" w:rsidR="007146CB" w:rsidRPr="00B41D2C" w:rsidRDefault="000A0229" w:rsidP="003B5887">
      <w:pPr>
        <w:pStyle w:val="T2"/>
        <w:rPr>
          <w:rFonts w:asciiTheme="minorHAnsi" w:eastAsiaTheme="minorEastAsia" w:hAnsiTheme="minorHAnsi" w:cstheme="minorBidi"/>
          <w:noProof/>
          <w:sz w:val="22"/>
        </w:rPr>
      </w:pPr>
      <w:hyperlink w:anchor="_Toc28953947" w:history="1">
        <w:r w:rsidR="00E26084" w:rsidRPr="00B41D2C">
          <w:rPr>
            <w:rStyle w:val="Kpr"/>
            <w:noProof/>
          </w:rPr>
          <w:t>Mobilizasyon</w:t>
        </w:r>
        <w:r w:rsidR="00A113AE" w:rsidRPr="00B41D2C">
          <w:rPr>
            <w:rStyle w:val="Kpr"/>
            <w:noProof/>
          </w:rPr>
          <w:t xml:space="preserve"> Takvimi</w:t>
        </w:r>
        <w:r w:rsidR="007146CB" w:rsidRPr="00B41D2C">
          <w:rPr>
            <w:noProof/>
            <w:webHidden/>
          </w:rPr>
          <w:tab/>
        </w:r>
        <w:r w:rsidR="007B5F37">
          <w:rPr>
            <w:noProof/>
            <w:webHidden/>
          </w:rPr>
          <w:t>89</w:t>
        </w:r>
      </w:hyperlink>
    </w:p>
    <w:p w14:paraId="784C37A0" w14:textId="6BA1F559" w:rsidR="007146CB" w:rsidRPr="00B41D2C" w:rsidRDefault="000A0229" w:rsidP="003B5887">
      <w:pPr>
        <w:pStyle w:val="T2"/>
        <w:rPr>
          <w:rFonts w:asciiTheme="minorHAnsi" w:eastAsiaTheme="minorEastAsia" w:hAnsiTheme="minorHAnsi" w:cstheme="minorBidi"/>
          <w:noProof/>
          <w:sz w:val="22"/>
        </w:rPr>
      </w:pPr>
      <w:hyperlink w:anchor="_Toc28953948" w:history="1">
        <w:r w:rsidR="00A113AE" w:rsidRPr="00B41D2C">
          <w:rPr>
            <w:rStyle w:val="Kpr"/>
            <w:noProof/>
          </w:rPr>
          <w:t>İnşaat Programı</w:t>
        </w:r>
        <w:r w:rsidR="007146CB" w:rsidRPr="00B41D2C">
          <w:rPr>
            <w:noProof/>
            <w:webHidden/>
          </w:rPr>
          <w:tab/>
        </w:r>
        <w:r w:rsidR="007B5F37" w:rsidRPr="0020455A">
          <w:rPr>
            <w:noProof/>
            <w:webHidden/>
          </w:rPr>
          <w:fldChar w:fldCharType="begin"/>
        </w:r>
        <w:r w:rsidR="007B5F37" w:rsidRPr="00B41D2C">
          <w:rPr>
            <w:noProof/>
            <w:webHidden/>
          </w:rPr>
          <w:instrText xml:space="preserve"> PAGEREF _Toc28953948 \h </w:instrText>
        </w:r>
        <w:r w:rsidR="007B5F37" w:rsidRPr="0020455A">
          <w:rPr>
            <w:noProof/>
            <w:webHidden/>
          </w:rPr>
        </w:r>
        <w:r w:rsidR="007B5F37" w:rsidRPr="0020455A">
          <w:rPr>
            <w:noProof/>
            <w:webHidden/>
          </w:rPr>
          <w:fldChar w:fldCharType="separate"/>
        </w:r>
        <w:r w:rsidR="007B5F37">
          <w:rPr>
            <w:b/>
            <w:bCs/>
            <w:noProof/>
            <w:webHidden/>
          </w:rPr>
          <w:t>90</w:t>
        </w:r>
        <w:r w:rsidR="007B5F37" w:rsidRPr="0020455A">
          <w:rPr>
            <w:noProof/>
            <w:webHidden/>
          </w:rPr>
          <w:fldChar w:fldCharType="end"/>
        </w:r>
      </w:hyperlink>
    </w:p>
    <w:p w14:paraId="1EFEF2DB" w14:textId="3F4E5643" w:rsidR="007146CB" w:rsidRPr="00B41D2C" w:rsidRDefault="000A0229" w:rsidP="003B5887">
      <w:pPr>
        <w:pStyle w:val="T2"/>
        <w:rPr>
          <w:rFonts w:asciiTheme="minorHAnsi" w:eastAsiaTheme="minorEastAsia" w:hAnsiTheme="minorHAnsi" w:cstheme="minorBidi"/>
          <w:noProof/>
          <w:sz w:val="22"/>
        </w:rPr>
      </w:pPr>
      <w:hyperlink w:anchor="_Toc28953949" w:history="1">
        <w:r w:rsidR="00A113AE" w:rsidRPr="00B41D2C">
          <w:rPr>
            <w:rStyle w:val="Kpr"/>
            <w:noProof/>
          </w:rPr>
          <w:t>Çevresel ve Sosyal Yönetim Stratejileri ve Uygulama Planları</w:t>
        </w:r>
        <w:r w:rsidR="007146CB" w:rsidRPr="00B41D2C">
          <w:rPr>
            <w:noProof/>
            <w:webHidden/>
          </w:rPr>
          <w:tab/>
        </w:r>
      </w:hyperlink>
      <w:r w:rsidR="007B5F37">
        <w:rPr>
          <w:noProof/>
        </w:rPr>
        <w:t>91</w:t>
      </w:r>
    </w:p>
    <w:p w14:paraId="35B78D9B" w14:textId="3B5016CA" w:rsidR="007146CB" w:rsidRPr="00B41D2C" w:rsidRDefault="000A0229" w:rsidP="003B5887">
      <w:pPr>
        <w:pStyle w:val="T2"/>
        <w:rPr>
          <w:rFonts w:asciiTheme="minorHAnsi" w:eastAsiaTheme="minorEastAsia" w:hAnsiTheme="minorHAnsi" w:cstheme="minorBidi"/>
          <w:noProof/>
          <w:sz w:val="22"/>
        </w:rPr>
      </w:pPr>
      <w:hyperlink w:anchor="_Toc28953950" w:history="1">
        <w:r w:rsidR="00A113AE" w:rsidRPr="00B41D2C">
          <w:rPr>
            <w:rStyle w:val="Kpr"/>
            <w:noProof/>
          </w:rPr>
          <w:t>Yükleninin Personelinin Davranış Kuralları (Çevresel ve Sosyal)</w:t>
        </w:r>
        <w:r w:rsidR="007146CB" w:rsidRPr="00B41D2C">
          <w:rPr>
            <w:noProof/>
            <w:webHidden/>
          </w:rPr>
          <w:tab/>
        </w:r>
      </w:hyperlink>
      <w:r w:rsidR="007B5F37">
        <w:rPr>
          <w:noProof/>
        </w:rPr>
        <w:t>92</w:t>
      </w:r>
    </w:p>
    <w:p w14:paraId="5DC0492D" w14:textId="0A87240B" w:rsidR="007146CB" w:rsidRPr="00B41D2C" w:rsidRDefault="000A0229" w:rsidP="003B5887">
      <w:pPr>
        <w:pStyle w:val="T2"/>
        <w:rPr>
          <w:rFonts w:asciiTheme="minorHAnsi" w:eastAsiaTheme="minorEastAsia" w:hAnsiTheme="minorHAnsi" w:cstheme="minorBidi"/>
          <w:noProof/>
          <w:sz w:val="22"/>
        </w:rPr>
      </w:pPr>
      <w:hyperlink w:anchor="_Toc28953951" w:history="1">
        <w:r w:rsidR="00A113AE" w:rsidRPr="00B41D2C">
          <w:rPr>
            <w:rStyle w:val="Kpr"/>
            <w:noProof/>
          </w:rPr>
          <w:t>Tesis</w:t>
        </w:r>
        <w:r w:rsidR="007146CB" w:rsidRPr="00B41D2C">
          <w:rPr>
            <w:noProof/>
            <w:webHidden/>
          </w:rPr>
          <w:tab/>
        </w:r>
        <w:r w:rsidR="007146CB" w:rsidRPr="00B41D2C">
          <w:rPr>
            <w:noProof/>
            <w:webHidden/>
          </w:rPr>
          <w:tab/>
        </w:r>
      </w:hyperlink>
      <w:r w:rsidR="007B5F37">
        <w:rPr>
          <w:noProof/>
        </w:rPr>
        <w:t>96</w:t>
      </w:r>
    </w:p>
    <w:p w14:paraId="34C42355" w14:textId="7D7E799B" w:rsidR="007146CB" w:rsidRPr="00B41D2C" w:rsidRDefault="000A0229" w:rsidP="007146CB">
      <w:pPr>
        <w:pStyle w:val="T1"/>
        <w:rPr>
          <w:rFonts w:asciiTheme="minorHAnsi" w:eastAsiaTheme="minorEastAsia" w:hAnsiTheme="minorHAnsi" w:cstheme="minorBidi"/>
          <w:b w:val="0"/>
          <w:iCs w:val="0"/>
          <w:sz w:val="22"/>
          <w:szCs w:val="22"/>
        </w:rPr>
      </w:pPr>
      <w:hyperlink w:anchor="_Toc28953952" w:history="1">
        <w:r w:rsidR="00A113AE" w:rsidRPr="00B41D2C">
          <w:rPr>
            <w:rStyle w:val="Kpr"/>
          </w:rPr>
          <w:t>Yüklenicinin Ekipmanı</w:t>
        </w:r>
        <w:r w:rsidR="007146CB" w:rsidRPr="00B41D2C">
          <w:rPr>
            <w:webHidden/>
          </w:rPr>
          <w:tab/>
        </w:r>
        <w:r w:rsidR="007B5F37">
          <w:rPr>
            <w:webHidden/>
          </w:rPr>
          <w:t>97</w:t>
        </w:r>
      </w:hyperlink>
    </w:p>
    <w:p w14:paraId="638C4181" w14:textId="780C37AD" w:rsidR="007146CB" w:rsidRPr="00B41D2C" w:rsidRDefault="000A0229" w:rsidP="007146CB">
      <w:pPr>
        <w:pStyle w:val="T1"/>
        <w:rPr>
          <w:rFonts w:asciiTheme="minorHAnsi" w:eastAsiaTheme="minorEastAsia" w:hAnsiTheme="minorHAnsi" w:cstheme="minorBidi"/>
          <w:b w:val="0"/>
          <w:iCs w:val="0"/>
          <w:sz w:val="22"/>
          <w:szCs w:val="22"/>
        </w:rPr>
      </w:pPr>
      <w:hyperlink w:anchor="_Toc28953953" w:history="1">
        <w:r w:rsidR="00A113AE" w:rsidRPr="00B41D2C">
          <w:rPr>
            <w:rStyle w:val="Kpr"/>
          </w:rPr>
          <w:t>İşlevsel Garantiler</w:t>
        </w:r>
        <w:r w:rsidR="007146CB" w:rsidRPr="00B41D2C">
          <w:rPr>
            <w:webHidden/>
          </w:rPr>
          <w:tab/>
        </w:r>
        <w:r w:rsidR="007B5F37">
          <w:rPr>
            <w:webHidden/>
          </w:rPr>
          <w:t>98</w:t>
        </w:r>
      </w:hyperlink>
    </w:p>
    <w:p w14:paraId="16B9D299" w14:textId="07C0D82B" w:rsidR="007146CB" w:rsidRPr="00B41D2C" w:rsidRDefault="000A0229" w:rsidP="007146CB">
      <w:pPr>
        <w:pStyle w:val="T1"/>
        <w:rPr>
          <w:rFonts w:asciiTheme="minorHAnsi" w:eastAsiaTheme="minorEastAsia" w:hAnsiTheme="minorHAnsi" w:cstheme="minorBidi"/>
          <w:b w:val="0"/>
          <w:iCs w:val="0"/>
          <w:sz w:val="22"/>
          <w:szCs w:val="22"/>
        </w:rPr>
      </w:pPr>
      <w:hyperlink w:anchor="_Toc28953954" w:history="1">
        <w:r w:rsidR="00A113AE" w:rsidRPr="00B41D2C">
          <w:rPr>
            <w:rStyle w:val="Kpr"/>
          </w:rPr>
          <w:t>Personel</w:t>
        </w:r>
        <w:r w:rsidR="007146CB" w:rsidRPr="00B41D2C">
          <w:rPr>
            <w:webHidden/>
          </w:rPr>
          <w:tab/>
        </w:r>
        <w:r w:rsidR="007B5F37">
          <w:rPr>
            <w:webHidden/>
          </w:rPr>
          <w:t>99</w:t>
        </w:r>
      </w:hyperlink>
    </w:p>
    <w:p w14:paraId="71D0FE29" w14:textId="79BBF0F2" w:rsidR="007146CB" w:rsidRDefault="000A0229" w:rsidP="003B5887">
      <w:pPr>
        <w:pStyle w:val="T2"/>
        <w:rPr>
          <w:noProof/>
        </w:rPr>
      </w:pPr>
      <w:hyperlink w:anchor="_Toc28953955" w:history="1">
        <w:r w:rsidR="00A113AE" w:rsidRPr="00B41D2C">
          <w:rPr>
            <w:rStyle w:val="Kpr"/>
            <w:noProof/>
          </w:rPr>
          <w:t>Teklif Edilen Personel Özgeçmişleri</w:t>
        </w:r>
        <w:r w:rsidR="007146CB" w:rsidRPr="00B41D2C">
          <w:rPr>
            <w:noProof/>
            <w:webHidden/>
          </w:rPr>
          <w:tab/>
        </w:r>
        <w:r w:rsidR="007B5F37">
          <w:rPr>
            <w:noProof/>
            <w:webHidden/>
          </w:rPr>
          <w:t>101</w:t>
        </w:r>
      </w:hyperlink>
    </w:p>
    <w:p w14:paraId="17DEBB6B" w14:textId="4F076020" w:rsidR="00816C1B" w:rsidRPr="00B41D2C" w:rsidRDefault="00816C1B" w:rsidP="00816C1B">
      <w:pPr>
        <w:pStyle w:val="T1"/>
        <w:rPr>
          <w:rFonts w:asciiTheme="minorHAnsi" w:eastAsiaTheme="minorEastAsia" w:hAnsiTheme="minorHAnsi" w:cstheme="minorBidi"/>
          <w:b w:val="0"/>
          <w:iCs w:val="0"/>
          <w:sz w:val="22"/>
          <w:szCs w:val="22"/>
        </w:rPr>
      </w:pPr>
      <w:r>
        <w:t>Taahhütname: Ekipman ve Kilit P</w:t>
      </w:r>
      <w:hyperlink w:anchor="_Toc28953954" w:history="1">
        <w:r w:rsidRPr="00B41D2C">
          <w:rPr>
            <w:rStyle w:val="Kpr"/>
          </w:rPr>
          <w:t>ersonel</w:t>
        </w:r>
        <w:r w:rsidRPr="00B41D2C">
          <w:rPr>
            <w:webHidden/>
          </w:rPr>
          <w:tab/>
        </w:r>
        <w:r>
          <w:rPr>
            <w:webHidden/>
          </w:rPr>
          <w:t>10</w:t>
        </w:r>
        <w:r w:rsidR="003471F3">
          <w:rPr>
            <w:webHidden/>
          </w:rPr>
          <w:t>2</w:t>
        </w:r>
      </w:hyperlink>
    </w:p>
    <w:p w14:paraId="79B36F24" w14:textId="68028721" w:rsidR="007146CB" w:rsidRPr="00B41D2C" w:rsidRDefault="000A0229" w:rsidP="007146CB">
      <w:pPr>
        <w:pStyle w:val="T1"/>
        <w:rPr>
          <w:rFonts w:asciiTheme="minorHAnsi" w:eastAsiaTheme="minorEastAsia" w:hAnsiTheme="minorHAnsi" w:cstheme="minorBidi"/>
          <w:b w:val="0"/>
          <w:iCs w:val="0"/>
          <w:sz w:val="22"/>
          <w:szCs w:val="22"/>
        </w:rPr>
      </w:pPr>
      <w:hyperlink w:anchor="_Toc28953956" w:history="1">
        <w:r w:rsidR="00A113AE" w:rsidRPr="00B41D2C">
          <w:rPr>
            <w:rStyle w:val="Kpr"/>
          </w:rPr>
          <w:t xml:space="preserve">Tesis ve Kurulum Hizmetlerinin Önde Gelen Kalemleri için Önerilen Alt Yükleniciler </w:t>
        </w:r>
        <w:r w:rsidR="007B5F37">
          <w:rPr>
            <w:webHidden/>
          </w:rPr>
          <w:t>10</w:t>
        </w:r>
      </w:hyperlink>
      <w:r w:rsidR="007B5F37">
        <w:t>2</w:t>
      </w:r>
    </w:p>
    <w:p w14:paraId="73BBA8D8" w14:textId="4406EAC2" w:rsidR="007146CB" w:rsidRPr="00B41D2C" w:rsidRDefault="000A0229" w:rsidP="007146CB">
      <w:pPr>
        <w:pStyle w:val="T1"/>
        <w:rPr>
          <w:rFonts w:asciiTheme="minorHAnsi" w:eastAsiaTheme="minorEastAsia" w:hAnsiTheme="minorHAnsi" w:cstheme="minorBidi"/>
          <w:b w:val="0"/>
          <w:iCs w:val="0"/>
          <w:sz w:val="22"/>
          <w:szCs w:val="22"/>
        </w:rPr>
      </w:pPr>
      <w:hyperlink w:anchor="_Toc28953957" w:history="1">
        <w:r w:rsidR="00A113AE" w:rsidRPr="00B41D2C">
          <w:rPr>
            <w:rStyle w:val="Kpr"/>
          </w:rPr>
          <w:t>Diğerleri</w:t>
        </w:r>
        <w:r w:rsidR="007146CB" w:rsidRPr="00B41D2C">
          <w:rPr>
            <w:rStyle w:val="Kpr"/>
          </w:rPr>
          <w:t xml:space="preserve"> </w:t>
        </w:r>
        <w:r w:rsidR="00A113AE" w:rsidRPr="00B41D2C">
          <w:rPr>
            <w:rStyle w:val="Kpr"/>
          </w:rPr>
          <w:t>–</w:t>
        </w:r>
        <w:r w:rsidR="007146CB" w:rsidRPr="00B41D2C">
          <w:rPr>
            <w:rStyle w:val="Kpr"/>
          </w:rPr>
          <w:t xml:space="preserve"> </w:t>
        </w:r>
        <w:r w:rsidR="00A113AE" w:rsidRPr="00B41D2C">
          <w:rPr>
            <w:rStyle w:val="Kpr"/>
          </w:rPr>
          <w:t>Zaman Çizelgesi</w:t>
        </w:r>
        <w:r w:rsidR="007146CB" w:rsidRPr="00B41D2C">
          <w:rPr>
            <w:webHidden/>
          </w:rPr>
          <w:tab/>
        </w:r>
        <w:r w:rsidR="007B5F37">
          <w:rPr>
            <w:webHidden/>
          </w:rPr>
          <w:t>103</w:t>
        </w:r>
      </w:hyperlink>
    </w:p>
    <w:p w14:paraId="01494E8C" w14:textId="5868F249" w:rsidR="007146CB" w:rsidRPr="00B41D2C" w:rsidRDefault="000A0229" w:rsidP="007146CB">
      <w:pPr>
        <w:pStyle w:val="T1"/>
        <w:rPr>
          <w:rFonts w:asciiTheme="minorHAnsi" w:eastAsiaTheme="minorEastAsia" w:hAnsiTheme="minorHAnsi" w:cstheme="minorBidi"/>
          <w:b w:val="0"/>
          <w:iCs w:val="0"/>
          <w:sz w:val="22"/>
          <w:szCs w:val="22"/>
        </w:rPr>
      </w:pPr>
      <w:hyperlink w:anchor="_Toc28953958" w:history="1">
        <w:r w:rsidR="00A113AE" w:rsidRPr="00B41D2C">
          <w:rPr>
            <w:rStyle w:val="Kpr"/>
          </w:rPr>
          <w:t xml:space="preserve">Ön Yeterlik Olmaksızın Teklif </w:t>
        </w:r>
        <w:r w:rsidR="00A6052B" w:rsidRPr="00B41D2C">
          <w:rPr>
            <w:rStyle w:val="Kpr"/>
          </w:rPr>
          <w:t xml:space="preserve">Sahiplerinin </w:t>
        </w:r>
        <w:r w:rsidR="00A113AE" w:rsidRPr="00B41D2C">
          <w:rPr>
            <w:rStyle w:val="Kpr"/>
          </w:rPr>
          <w:t>Yeterlikleri</w:t>
        </w:r>
        <w:r w:rsidR="007146CB" w:rsidRPr="00B41D2C">
          <w:rPr>
            <w:webHidden/>
          </w:rPr>
          <w:tab/>
        </w:r>
        <w:r w:rsidR="007B5F37" w:rsidRPr="0020455A">
          <w:rPr>
            <w:webHidden/>
          </w:rPr>
          <w:fldChar w:fldCharType="begin"/>
        </w:r>
        <w:r w:rsidR="007B5F37" w:rsidRPr="00B41D2C">
          <w:rPr>
            <w:webHidden/>
          </w:rPr>
          <w:instrText xml:space="preserve"> PAGEREF _Toc28953958 \h </w:instrText>
        </w:r>
        <w:r w:rsidR="007B5F37" w:rsidRPr="0020455A">
          <w:rPr>
            <w:webHidden/>
          </w:rPr>
        </w:r>
        <w:r w:rsidR="007B5F37" w:rsidRPr="0020455A">
          <w:rPr>
            <w:webHidden/>
          </w:rPr>
          <w:fldChar w:fldCharType="separate"/>
        </w:r>
        <w:r w:rsidR="007B5F37">
          <w:rPr>
            <w:b w:val="0"/>
            <w:bCs/>
            <w:webHidden/>
          </w:rPr>
          <w:t>10</w:t>
        </w:r>
        <w:r w:rsidR="007B5F37" w:rsidRPr="0020455A">
          <w:rPr>
            <w:webHidden/>
          </w:rPr>
          <w:fldChar w:fldCharType="end"/>
        </w:r>
      </w:hyperlink>
      <w:r w:rsidR="007B5F37">
        <w:t>4</w:t>
      </w:r>
    </w:p>
    <w:p w14:paraId="74570FDF" w14:textId="4D23C43E" w:rsidR="007146CB" w:rsidRPr="00B41D2C" w:rsidRDefault="000A0229" w:rsidP="007146CB">
      <w:pPr>
        <w:pStyle w:val="T1"/>
        <w:rPr>
          <w:rFonts w:asciiTheme="minorHAnsi" w:eastAsiaTheme="minorEastAsia" w:hAnsiTheme="minorHAnsi" w:cstheme="minorBidi"/>
          <w:b w:val="0"/>
          <w:iCs w:val="0"/>
          <w:sz w:val="22"/>
          <w:szCs w:val="22"/>
        </w:rPr>
      </w:pPr>
      <w:hyperlink w:anchor="_Toc28953959" w:history="1">
        <w:r w:rsidR="00A113AE" w:rsidRPr="00B41D2C">
          <w:rPr>
            <w:rStyle w:val="Kpr"/>
          </w:rPr>
          <w:t>İstekli Bilgi Formu</w:t>
        </w:r>
        <w:r w:rsidR="007146CB" w:rsidRPr="00B41D2C">
          <w:rPr>
            <w:webHidden/>
          </w:rPr>
          <w:tab/>
        </w:r>
        <w:r w:rsidR="007B5F37">
          <w:rPr>
            <w:webHidden/>
          </w:rPr>
          <w:t>105</w:t>
        </w:r>
      </w:hyperlink>
    </w:p>
    <w:p w14:paraId="4B08D500" w14:textId="702C63AD" w:rsidR="007146CB" w:rsidRPr="00B41D2C" w:rsidRDefault="000A0229" w:rsidP="007146CB">
      <w:pPr>
        <w:pStyle w:val="T1"/>
        <w:rPr>
          <w:rFonts w:asciiTheme="minorHAnsi" w:eastAsiaTheme="minorEastAsia" w:hAnsiTheme="minorHAnsi" w:cstheme="minorBidi"/>
          <w:b w:val="0"/>
          <w:iCs w:val="0"/>
          <w:sz w:val="22"/>
          <w:szCs w:val="22"/>
        </w:rPr>
      </w:pPr>
      <w:hyperlink w:anchor="_Toc28953960" w:history="1">
        <w:r w:rsidR="00EA6F79">
          <w:rPr>
            <w:rStyle w:val="Kpr"/>
          </w:rPr>
          <w:t>Ortak Girişim</w:t>
        </w:r>
        <w:r w:rsidR="00A113AE" w:rsidRPr="00B41D2C">
          <w:rPr>
            <w:rStyle w:val="Kpr"/>
          </w:rPr>
          <w:t xml:space="preserve"> Bilgi Formu</w:t>
        </w:r>
        <w:r w:rsidR="007146CB" w:rsidRPr="00B41D2C">
          <w:rPr>
            <w:webHidden/>
          </w:rPr>
          <w:tab/>
        </w:r>
        <w:r w:rsidR="007B5F37" w:rsidRPr="0020455A">
          <w:rPr>
            <w:webHidden/>
          </w:rPr>
          <w:fldChar w:fldCharType="begin"/>
        </w:r>
        <w:r w:rsidR="007B5F37" w:rsidRPr="00B41D2C">
          <w:rPr>
            <w:webHidden/>
          </w:rPr>
          <w:instrText xml:space="preserve"> PAGEREF _Toc28953960 \h </w:instrText>
        </w:r>
        <w:r w:rsidR="007B5F37" w:rsidRPr="0020455A">
          <w:rPr>
            <w:webHidden/>
          </w:rPr>
        </w:r>
        <w:r w:rsidR="007B5F37" w:rsidRPr="0020455A">
          <w:rPr>
            <w:webHidden/>
          </w:rPr>
          <w:fldChar w:fldCharType="separate"/>
        </w:r>
        <w:r w:rsidR="007B5F37">
          <w:rPr>
            <w:b w:val="0"/>
            <w:bCs/>
            <w:webHidden/>
          </w:rPr>
          <w:t>106</w:t>
        </w:r>
        <w:r w:rsidR="007B5F37" w:rsidRPr="0020455A">
          <w:rPr>
            <w:webHidden/>
          </w:rPr>
          <w:fldChar w:fldCharType="end"/>
        </w:r>
      </w:hyperlink>
    </w:p>
    <w:p w14:paraId="2CE0311A" w14:textId="71F8C5ED" w:rsidR="007146CB" w:rsidRPr="00B41D2C" w:rsidRDefault="000A0229" w:rsidP="007146CB">
      <w:pPr>
        <w:pStyle w:val="T1"/>
        <w:rPr>
          <w:rFonts w:asciiTheme="minorHAnsi" w:eastAsiaTheme="minorEastAsia" w:hAnsiTheme="minorHAnsi" w:cstheme="minorBidi"/>
          <w:b w:val="0"/>
          <w:iCs w:val="0"/>
          <w:sz w:val="22"/>
          <w:szCs w:val="22"/>
        </w:rPr>
      </w:pPr>
      <w:hyperlink w:anchor="_Toc28953961" w:history="1">
        <w:r w:rsidR="00A113AE" w:rsidRPr="00B41D2C">
          <w:rPr>
            <w:rStyle w:val="Kpr"/>
          </w:rPr>
          <w:t>Geçmiş Sözleşmenin İfa Edilmemesi</w:t>
        </w:r>
        <w:r w:rsidR="007146CB" w:rsidRPr="00B41D2C">
          <w:rPr>
            <w:webHidden/>
          </w:rPr>
          <w:tab/>
        </w:r>
        <w:r w:rsidR="007B5F37">
          <w:rPr>
            <w:webHidden/>
          </w:rPr>
          <w:t>108</w:t>
        </w:r>
      </w:hyperlink>
    </w:p>
    <w:p w14:paraId="2FC86C97" w14:textId="6FCE0C75" w:rsidR="007146CB" w:rsidRPr="00B41D2C" w:rsidRDefault="000A0229" w:rsidP="007146CB">
      <w:pPr>
        <w:pStyle w:val="T1"/>
        <w:rPr>
          <w:rFonts w:asciiTheme="minorHAnsi" w:eastAsiaTheme="minorEastAsia" w:hAnsiTheme="minorHAnsi" w:cstheme="minorBidi"/>
          <w:b w:val="0"/>
          <w:iCs w:val="0"/>
          <w:sz w:val="22"/>
          <w:szCs w:val="22"/>
        </w:rPr>
      </w:pPr>
      <w:hyperlink w:anchor="_Toc28953962" w:history="1">
        <w:r w:rsidR="00765FBF" w:rsidRPr="00B41D2C">
          <w:rPr>
            <w:rStyle w:val="Kpr"/>
          </w:rPr>
          <w:t>Mevcut Sözleşme Taahhütleri/Devam Eden İşler</w:t>
        </w:r>
        <w:r w:rsidR="007146CB" w:rsidRPr="00B41D2C">
          <w:rPr>
            <w:webHidden/>
          </w:rPr>
          <w:tab/>
        </w:r>
        <w:r w:rsidR="007B5F37" w:rsidRPr="0020455A">
          <w:rPr>
            <w:webHidden/>
          </w:rPr>
          <w:fldChar w:fldCharType="begin"/>
        </w:r>
        <w:r w:rsidR="007B5F37" w:rsidRPr="00B41D2C">
          <w:rPr>
            <w:webHidden/>
          </w:rPr>
          <w:instrText xml:space="preserve"> PAGEREF _Toc28953962 \h </w:instrText>
        </w:r>
        <w:r w:rsidR="007B5F37" w:rsidRPr="0020455A">
          <w:rPr>
            <w:webHidden/>
          </w:rPr>
        </w:r>
        <w:r w:rsidR="007B5F37" w:rsidRPr="0020455A">
          <w:rPr>
            <w:webHidden/>
          </w:rPr>
          <w:fldChar w:fldCharType="separate"/>
        </w:r>
        <w:r w:rsidR="007B5F37">
          <w:rPr>
            <w:b w:val="0"/>
            <w:bCs/>
            <w:webHidden/>
          </w:rPr>
          <w:t>113</w:t>
        </w:r>
        <w:r w:rsidR="007B5F37" w:rsidRPr="0020455A">
          <w:rPr>
            <w:webHidden/>
          </w:rPr>
          <w:fldChar w:fldCharType="end"/>
        </w:r>
      </w:hyperlink>
    </w:p>
    <w:p w14:paraId="36FAB4E6" w14:textId="555E302D" w:rsidR="007146CB" w:rsidRPr="00B41D2C" w:rsidRDefault="000A0229" w:rsidP="007146CB">
      <w:pPr>
        <w:pStyle w:val="T1"/>
        <w:rPr>
          <w:rFonts w:asciiTheme="minorHAnsi" w:eastAsiaTheme="minorEastAsia" w:hAnsiTheme="minorHAnsi" w:cstheme="minorBidi"/>
          <w:b w:val="0"/>
          <w:iCs w:val="0"/>
          <w:sz w:val="22"/>
          <w:szCs w:val="22"/>
        </w:rPr>
      </w:pPr>
      <w:hyperlink w:anchor="_Toc28953963" w:history="1">
        <w:r w:rsidR="00765FBF" w:rsidRPr="00B41D2C">
          <w:rPr>
            <w:rStyle w:val="Kpr"/>
          </w:rPr>
          <w:t>Finansal Durum</w:t>
        </w:r>
        <w:r w:rsidR="007146CB" w:rsidRPr="00B41D2C">
          <w:rPr>
            <w:webHidden/>
          </w:rPr>
          <w:tab/>
        </w:r>
        <w:r w:rsidR="007146CB" w:rsidRPr="0020455A">
          <w:rPr>
            <w:webHidden/>
          </w:rPr>
          <w:fldChar w:fldCharType="begin"/>
        </w:r>
        <w:r w:rsidR="007146CB" w:rsidRPr="00B41D2C">
          <w:rPr>
            <w:webHidden/>
          </w:rPr>
          <w:instrText xml:space="preserve"> PAGEREF _Toc28953963 \h </w:instrText>
        </w:r>
        <w:r w:rsidR="007146CB" w:rsidRPr="0020455A">
          <w:rPr>
            <w:webHidden/>
          </w:rPr>
        </w:r>
        <w:r w:rsidR="007146CB" w:rsidRPr="0020455A">
          <w:rPr>
            <w:webHidden/>
          </w:rPr>
          <w:fldChar w:fldCharType="end"/>
        </w:r>
      </w:hyperlink>
      <w:r w:rsidR="007B5F37">
        <w:t>114</w:t>
      </w:r>
    </w:p>
    <w:p w14:paraId="4AFA9F70" w14:textId="196B1FF1" w:rsidR="007146CB" w:rsidRPr="00B41D2C" w:rsidRDefault="000A0229" w:rsidP="003B5887">
      <w:pPr>
        <w:pStyle w:val="T2"/>
        <w:rPr>
          <w:rFonts w:asciiTheme="minorHAnsi" w:eastAsiaTheme="minorEastAsia" w:hAnsiTheme="minorHAnsi" w:cstheme="minorBidi"/>
          <w:noProof/>
          <w:sz w:val="22"/>
        </w:rPr>
      </w:pPr>
      <w:hyperlink w:anchor="_Toc28953964" w:history="1">
        <w:r w:rsidR="00765FBF" w:rsidRPr="00B41D2C">
          <w:rPr>
            <w:rStyle w:val="Kpr"/>
            <w:noProof/>
          </w:rPr>
          <w:t>Geçmiş Mali Performans</w:t>
        </w:r>
        <w:r w:rsidR="007146CB" w:rsidRPr="00B41D2C">
          <w:rPr>
            <w:noProof/>
            <w:webHidden/>
          </w:rPr>
          <w:tab/>
        </w:r>
        <w:r w:rsidR="007B5F37">
          <w:rPr>
            <w:noProof/>
            <w:webHidden/>
          </w:rPr>
          <w:t>114</w:t>
        </w:r>
      </w:hyperlink>
    </w:p>
    <w:p w14:paraId="0BC37B42" w14:textId="3DB5221D" w:rsidR="007146CB" w:rsidRPr="00B41D2C" w:rsidRDefault="000A0229" w:rsidP="003B5887">
      <w:pPr>
        <w:pStyle w:val="T2"/>
        <w:rPr>
          <w:rFonts w:asciiTheme="minorHAnsi" w:eastAsiaTheme="minorEastAsia" w:hAnsiTheme="minorHAnsi" w:cstheme="minorBidi"/>
          <w:noProof/>
          <w:sz w:val="22"/>
        </w:rPr>
      </w:pPr>
      <w:hyperlink w:anchor="_Toc28953965" w:history="1">
        <w:r w:rsidR="00765FBF" w:rsidRPr="00B41D2C">
          <w:rPr>
            <w:rStyle w:val="Kpr"/>
            <w:noProof/>
          </w:rPr>
          <w:t>Ortalama Yıllık Ciro</w:t>
        </w:r>
        <w:r w:rsidR="007146CB" w:rsidRPr="00B41D2C">
          <w:rPr>
            <w:noProof/>
            <w:webHidden/>
          </w:rPr>
          <w:tab/>
        </w:r>
        <w:r w:rsidR="007B5F37">
          <w:rPr>
            <w:noProof/>
            <w:webHidden/>
          </w:rPr>
          <w:t>116</w:t>
        </w:r>
      </w:hyperlink>
    </w:p>
    <w:p w14:paraId="655C5835" w14:textId="68EA89E6" w:rsidR="007146CB" w:rsidRPr="00B41D2C" w:rsidRDefault="000A0229" w:rsidP="003B5887">
      <w:pPr>
        <w:pStyle w:val="T2"/>
        <w:rPr>
          <w:rFonts w:asciiTheme="minorHAnsi" w:eastAsiaTheme="minorEastAsia" w:hAnsiTheme="minorHAnsi" w:cstheme="minorBidi"/>
          <w:noProof/>
          <w:sz w:val="22"/>
        </w:rPr>
      </w:pPr>
      <w:hyperlink w:anchor="_Toc28953966" w:history="1">
        <w:r w:rsidR="00765FBF" w:rsidRPr="00B41D2C">
          <w:rPr>
            <w:rStyle w:val="Kpr"/>
            <w:noProof/>
          </w:rPr>
          <w:t>Mali Kaynaklar</w:t>
        </w:r>
        <w:r w:rsidR="007146CB" w:rsidRPr="00B41D2C">
          <w:rPr>
            <w:noProof/>
            <w:webHidden/>
          </w:rPr>
          <w:tab/>
        </w:r>
        <w:r w:rsidR="007B5F37">
          <w:rPr>
            <w:noProof/>
            <w:webHidden/>
          </w:rPr>
          <w:t>117</w:t>
        </w:r>
      </w:hyperlink>
    </w:p>
    <w:p w14:paraId="22B0E32A" w14:textId="08B934D1" w:rsidR="007146CB" w:rsidRPr="00B41D2C" w:rsidRDefault="000A0229" w:rsidP="007146CB">
      <w:pPr>
        <w:pStyle w:val="T1"/>
        <w:rPr>
          <w:rFonts w:asciiTheme="minorHAnsi" w:eastAsiaTheme="minorEastAsia" w:hAnsiTheme="minorHAnsi" w:cstheme="minorBidi"/>
          <w:b w:val="0"/>
          <w:iCs w:val="0"/>
          <w:sz w:val="22"/>
          <w:szCs w:val="22"/>
        </w:rPr>
      </w:pPr>
      <w:hyperlink w:anchor="_Toc28953967" w:history="1">
        <w:r w:rsidR="00765FBF" w:rsidRPr="00B41D2C">
          <w:rPr>
            <w:rStyle w:val="Kpr"/>
          </w:rPr>
          <w:t>Deneyim</w:t>
        </w:r>
        <w:r w:rsidR="007146CB" w:rsidRPr="00B41D2C">
          <w:rPr>
            <w:webHidden/>
          </w:rPr>
          <w:tab/>
        </w:r>
        <w:r w:rsidR="007B5F37">
          <w:rPr>
            <w:webHidden/>
          </w:rPr>
          <w:t>118</w:t>
        </w:r>
      </w:hyperlink>
    </w:p>
    <w:p w14:paraId="77078A09" w14:textId="442BFDDB" w:rsidR="007146CB" w:rsidRPr="00B41D2C" w:rsidRDefault="000A0229" w:rsidP="003B5887">
      <w:pPr>
        <w:pStyle w:val="T2"/>
        <w:rPr>
          <w:rFonts w:asciiTheme="minorHAnsi" w:eastAsiaTheme="minorEastAsia" w:hAnsiTheme="minorHAnsi" w:cstheme="minorBidi"/>
          <w:noProof/>
          <w:sz w:val="22"/>
        </w:rPr>
      </w:pPr>
      <w:hyperlink w:anchor="_Toc28953968" w:history="1">
        <w:r w:rsidR="00765FBF" w:rsidRPr="00B41D2C">
          <w:rPr>
            <w:rStyle w:val="Kpr"/>
            <w:noProof/>
          </w:rPr>
          <w:t>Genel Deneyim</w:t>
        </w:r>
        <w:r w:rsidR="007146CB" w:rsidRPr="00B41D2C">
          <w:rPr>
            <w:noProof/>
            <w:webHidden/>
          </w:rPr>
          <w:tab/>
        </w:r>
        <w:r w:rsidR="007B5F37">
          <w:rPr>
            <w:noProof/>
            <w:webHidden/>
          </w:rPr>
          <w:t>118</w:t>
        </w:r>
      </w:hyperlink>
    </w:p>
    <w:p w14:paraId="77477BEB" w14:textId="66B6A2C8" w:rsidR="007146CB" w:rsidRPr="00B41D2C" w:rsidRDefault="000A0229" w:rsidP="003B5887">
      <w:pPr>
        <w:pStyle w:val="T2"/>
        <w:rPr>
          <w:rFonts w:asciiTheme="minorHAnsi" w:eastAsiaTheme="minorEastAsia" w:hAnsiTheme="minorHAnsi" w:cstheme="minorBidi"/>
          <w:noProof/>
          <w:sz w:val="22"/>
        </w:rPr>
      </w:pPr>
      <w:hyperlink w:anchor="_Toc28953969" w:history="1">
        <w:r w:rsidR="00765FBF" w:rsidRPr="00B41D2C">
          <w:rPr>
            <w:rStyle w:val="Kpr"/>
            <w:noProof/>
          </w:rPr>
          <w:t>Özel Deneyim</w:t>
        </w:r>
        <w:r w:rsidR="007146CB" w:rsidRPr="00B41D2C">
          <w:rPr>
            <w:noProof/>
            <w:webHidden/>
          </w:rPr>
          <w:tab/>
        </w:r>
        <w:r w:rsidR="007B5F37">
          <w:rPr>
            <w:noProof/>
            <w:webHidden/>
          </w:rPr>
          <w:t>120</w:t>
        </w:r>
      </w:hyperlink>
    </w:p>
    <w:p w14:paraId="0C69E1EE" w14:textId="080C2180" w:rsidR="007146CB" w:rsidRDefault="000A0229" w:rsidP="003B5887">
      <w:pPr>
        <w:pStyle w:val="T2"/>
        <w:rPr>
          <w:noProof/>
        </w:rPr>
      </w:pPr>
      <w:hyperlink w:anchor="_Toc28953970" w:history="1">
        <w:r w:rsidR="00765FBF" w:rsidRPr="00B41D2C">
          <w:rPr>
            <w:rStyle w:val="Kpr"/>
            <w:noProof/>
          </w:rPr>
          <w:t>Önemli Faaliyetlerde Özel Deneyim</w:t>
        </w:r>
        <w:r w:rsidR="007146CB" w:rsidRPr="00B41D2C">
          <w:rPr>
            <w:noProof/>
            <w:webHidden/>
          </w:rPr>
          <w:tab/>
        </w:r>
        <w:r w:rsidR="007B5F37">
          <w:rPr>
            <w:noProof/>
            <w:webHidden/>
          </w:rPr>
          <w:t>121</w:t>
        </w:r>
      </w:hyperlink>
    </w:p>
    <w:p w14:paraId="6C251D35" w14:textId="14D41827" w:rsidR="003C0568" w:rsidRDefault="000A0229" w:rsidP="003C0568">
      <w:pPr>
        <w:pStyle w:val="T2"/>
        <w:rPr>
          <w:noProof/>
        </w:rPr>
      </w:pPr>
      <w:hyperlink w:anchor="_Toc28953970" w:history="1">
        <w:r w:rsidR="003C0568">
          <w:rPr>
            <w:rStyle w:val="Kpr"/>
            <w:noProof/>
          </w:rPr>
          <w:t>Çevresel ve Sosyal Performans Belgesi</w:t>
        </w:r>
        <w:r w:rsidR="003C0568" w:rsidRPr="00B41D2C">
          <w:rPr>
            <w:noProof/>
            <w:webHidden/>
          </w:rPr>
          <w:tab/>
        </w:r>
        <w:r w:rsidR="003C0568">
          <w:rPr>
            <w:noProof/>
            <w:webHidden/>
          </w:rPr>
          <w:t>123</w:t>
        </w:r>
      </w:hyperlink>
    </w:p>
    <w:p w14:paraId="0EF7FB7B" w14:textId="108AF980" w:rsidR="007B5F37" w:rsidRDefault="000A0229" w:rsidP="007640B1">
      <w:pPr>
        <w:pStyle w:val="T1"/>
      </w:pPr>
      <w:hyperlink w:anchor="_Toc28953971" w:history="1">
        <w:r w:rsidR="007640B1">
          <w:rPr>
            <w:rStyle w:val="Kpr"/>
          </w:rPr>
          <w:t>Zorla Çalıştırma Performans Beyannamesi</w:t>
        </w:r>
        <w:r w:rsidR="007640B1" w:rsidRPr="00B41D2C">
          <w:rPr>
            <w:webHidden/>
          </w:rPr>
          <w:tab/>
        </w:r>
        <w:r w:rsidR="007640B1">
          <w:rPr>
            <w:webHidden/>
          </w:rPr>
          <w:t>12</w:t>
        </w:r>
      </w:hyperlink>
      <w:r w:rsidR="007640B1">
        <w:t>5</w:t>
      </w:r>
    </w:p>
    <w:p w14:paraId="791C5EE5" w14:textId="59F0BF71" w:rsidR="007640B1" w:rsidRPr="007640B1" w:rsidRDefault="000A0229" w:rsidP="007640B1">
      <w:pPr>
        <w:pStyle w:val="T1"/>
        <w:rPr>
          <w:rFonts w:asciiTheme="minorHAnsi" w:eastAsiaTheme="minorEastAsia" w:hAnsiTheme="minorHAnsi" w:cstheme="minorBidi"/>
          <w:b w:val="0"/>
          <w:iCs w:val="0"/>
          <w:sz w:val="22"/>
          <w:szCs w:val="22"/>
        </w:rPr>
      </w:pPr>
      <w:hyperlink w:anchor="_Toc28953971" w:history="1">
        <w:r w:rsidR="007640B1">
          <w:rPr>
            <w:rStyle w:val="Kpr"/>
          </w:rPr>
          <w:t>Zorla Çalıştırma Beyannamesi</w:t>
        </w:r>
        <w:r w:rsidR="007640B1" w:rsidRPr="00B41D2C">
          <w:rPr>
            <w:webHidden/>
          </w:rPr>
          <w:tab/>
        </w:r>
        <w:r w:rsidR="007640B1">
          <w:rPr>
            <w:webHidden/>
          </w:rPr>
          <w:t>12</w:t>
        </w:r>
      </w:hyperlink>
      <w:r w:rsidR="007640B1">
        <w:t>7</w:t>
      </w:r>
    </w:p>
    <w:p w14:paraId="550D2F2B" w14:textId="31A7C9F8" w:rsidR="007146CB" w:rsidRPr="00B41D2C" w:rsidRDefault="000A0229" w:rsidP="007146CB">
      <w:pPr>
        <w:pStyle w:val="T1"/>
        <w:rPr>
          <w:rFonts w:asciiTheme="minorHAnsi" w:eastAsiaTheme="minorEastAsia" w:hAnsiTheme="minorHAnsi" w:cstheme="minorBidi"/>
          <w:b w:val="0"/>
          <w:iCs w:val="0"/>
          <w:sz w:val="22"/>
          <w:szCs w:val="22"/>
        </w:rPr>
      </w:pPr>
      <w:hyperlink w:anchor="_Toc28953971" w:history="1">
        <w:r w:rsidR="00765FBF" w:rsidRPr="00B41D2C">
          <w:rPr>
            <w:rStyle w:val="Kpr"/>
          </w:rPr>
          <w:t>Geçici Teminat Formu</w:t>
        </w:r>
        <w:r w:rsidR="007146CB" w:rsidRPr="00B41D2C">
          <w:rPr>
            <w:webHidden/>
          </w:rPr>
          <w:tab/>
        </w:r>
        <w:r w:rsidR="007B5F37">
          <w:rPr>
            <w:webHidden/>
          </w:rPr>
          <w:t>12</w:t>
        </w:r>
      </w:hyperlink>
      <w:r w:rsidR="007640B1">
        <w:t>9</w:t>
      </w:r>
    </w:p>
    <w:p w14:paraId="75D757F0" w14:textId="0CFBF887" w:rsidR="007146CB" w:rsidRPr="00B41D2C" w:rsidRDefault="000A0229" w:rsidP="003B5887">
      <w:pPr>
        <w:pStyle w:val="T2"/>
        <w:rPr>
          <w:rFonts w:asciiTheme="minorHAnsi" w:eastAsiaTheme="minorEastAsia" w:hAnsiTheme="minorHAnsi" w:cstheme="minorBidi"/>
          <w:noProof/>
          <w:sz w:val="22"/>
        </w:rPr>
      </w:pPr>
      <w:hyperlink w:anchor="_Toc28953972" w:history="1">
        <w:r w:rsidR="00765FBF" w:rsidRPr="00B41D2C">
          <w:rPr>
            <w:rStyle w:val="Kpr"/>
            <w:noProof/>
          </w:rPr>
          <w:t>Geçici Teminat Formu</w:t>
        </w:r>
        <w:r w:rsidR="007146CB" w:rsidRPr="00B41D2C">
          <w:rPr>
            <w:rStyle w:val="Kpr"/>
            <w:noProof/>
          </w:rPr>
          <w:t xml:space="preserve"> – </w:t>
        </w:r>
        <w:r w:rsidR="00765FBF" w:rsidRPr="00B41D2C">
          <w:rPr>
            <w:rStyle w:val="Kpr"/>
            <w:noProof/>
          </w:rPr>
          <w:t xml:space="preserve">Banka </w:t>
        </w:r>
        <w:r w:rsidR="00E26084" w:rsidRPr="00B41D2C">
          <w:rPr>
            <w:rStyle w:val="Kpr"/>
            <w:noProof/>
          </w:rPr>
          <w:t>Teminatı</w:t>
        </w:r>
        <w:r w:rsidR="007146CB" w:rsidRPr="00B41D2C">
          <w:rPr>
            <w:noProof/>
            <w:webHidden/>
          </w:rPr>
          <w:tab/>
        </w:r>
        <w:r w:rsidR="007640B1">
          <w:rPr>
            <w:noProof/>
            <w:webHidden/>
          </w:rPr>
          <w:t>129</w:t>
        </w:r>
      </w:hyperlink>
    </w:p>
    <w:p w14:paraId="615591CA" w14:textId="397A06D2" w:rsidR="007146CB" w:rsidRPr="00B41D2C" w:rsidRDefault="000A0229" w:rsidP="003B5887">
      <w:pPr>
        <w:pStyle w:val="T2"/>
        <w:rPr>
          <w:rFonts w:asciiTheme="minorHAnsi" w:eastAsiaTheme="minorEastAsia" w:hAnsiTheme="minorHAnsi" w:cstheme="minorBidi"/>
          <w:noProof/>
          <w:sz w:val="22"/>
        </w:rPr>
      </w:pPr>
      <w:hyperlink w:anchor="_Toc28953973" w:history="1">
        <w:r w:rsidR="00765FBF" w:rsidRPr="00B41D2C">
          <w:rPr>
            <w:rStyle w:val="Kpr"/>
            <w:iCs/>
            <w:noProof/>
          </w:rPr>
          <w:t xml:space="preserve">Geçici Teminat Formu </w:t>
        </w:r>
        <w:r w:rsidR="00765FBF" w:rsidRPr="00B41D2C">
          <w:rPr>
            <w:rStyle w:val="Kpr"/>
            <w:noProof/>
          </w:rPr>
          <w:t>–</w:t>
        </w:r>
        <w:r w:rsidR="007146CB" w:rsidRPr="00B41D2C">
          <w:rPr>
            <w:rStyle w:val="Kpr"/>
            <w:noProof/>
          </w:rPr>
          <w:t xml:space="preserve"> </w:t>
        </w:r>
        <w:r w:rsidR="00E26084" w:rsidRPr="00B41D2C">
          <w:rPr>
            <w:rStyle w:val="Kpr"/>
            <w:noProof/>
          </w:rPr>
          <w:t>Teklif Teminatı</w:t>
        </w:r>
        <w:r w:rsidR="007146CB" w:rsidRPr="00B41D2C">
          <w:rPr>
            <w:noProof/>
            <w:webHidden/>
          </w:rPr>
          <w:tab/>
        </w:r>
        <w:r w:rsidR="007640B1">
          <w:rPr>
            <w:noProof/>
            <w:webHidden/>
          </w:rPr>
          <w:t>131</w:t>
        </w:r>
      </w:hyperlink>
    </w:p>
    <w:p w14:paraId="2AC6D91C" w14:textId="19646D79" w:rsidR="007146CB" w:rsidRPr="00B41D2C" w:rsidRDefault="000A0229" w:rsidP="003B5887">
      <w:pPr>
        <w:pStyle w:val="T2"/>
        <w:rPr>
          <w:rFonts w:asciiTheme="minorHAnsi" w:eastAsiaTheme="minorEastAsia" w:hAnsiTheme="minorHAnsi" w:cstheme="minorBidi"/>
          <w:noProof/>
          <w:sz w:val="22"/>
        </w:rPr>
      </w:pPr>
      <w:hyperlink w:anchor="_Toc28953974" w:history="1">
        <w:r w:rsidR="00CD162A" w:rsidRPr="00B41D2C">
          <w:rPr>
            <w:rStyle w:val="Kpr"/>
            <w:noProof/>
          </w:rPr>
          <w:t>Teminat Güvencesi Beyan</w:t>
        </w:r>
        <w:r w:rsidR="00765FBF" w:rsidRPr="00B41D2C">
          <w:rPr>
            <w:rStyle w:val="Kpr"/>
            <w:noProof/>
          </w:rPr>
          <w:t xml:space="preserve"> Formu</w:t>
        </w:r>
        <w:r w:rsidR="007146CB" w:rsidRPr="00B41D2C">
          <w:rPr>
            <w:noProof/>
            <w:webHidden/>
          </w:rPr>
          <w:tab/>
        </w:r>
        <w:r w:rsidR="007640B1">
          <w:rPr>
            <w:noProof/>
            <w:webHidden/>
          </w:rPr>
          <w:t>132</w:t>
        </w:r>
      </w:hyperlink>
    </w:p>
    <w:p w14:paraId="2983E223" w14:textId="1D10DFF9" w:rsidR="007146CB" w:rsidRDefault="000A0229" w:rsidP="007146CB">
      <w:pPr>
        <w:pStyle w:val="T1"/>
      </w:pPr>
      <w:hyperlink w:anchor="_Toc28953975" w:history="1">
        <w:r w:rsidR="00765FBF" w:rsidRPr="00B41D2C">
          <w:rPr>
            <w:rStyle w:val="Kpr"/>
          </w:rPr>
          <w:t>İmalatçının Yetkilendirmesi</w:t>
        </w:r>
        <w:r w:rsidR="007146CB" w:rsidRPr="00B41D2C">
          <w:rPr>
            <w:webHidden/>
          </w:rPr>
          <w:tab/>
        </w:r>
        <w:r w:rsidR="007640B1">
          <w:rPr>
            <w:webHidden/>
          </w:rPr>
          <w:t>133</w:t>
        </w:r>
      </w:hyperlink>
    </w:p>
    <w:p w14:paraId="609DB065" w14:textId="77777777" w:rsidR="00AD33FA" w:rsidRDefault="00AD33FA" w:rsidP="00AD33FA">
      <w:pPr>
        <w:pStyle w:val="T1"/>
      </w:pPr>
      <w:r w:rsidRPr="008555A6">
        <w:t xml:space="preserve">Tavsiye Edilen Uyuşmazlık Kurulu Üyesine Ait Özgeçmiş </w:t>
      </w:r>
      <w:hyperlink w:anchor="_Toc28953975" w:history="1">
        <w:r w:rsidRPr="00B41D2C">
          <w:rPr>
            <w:webHidden/>
          </w:rPr>
          <w:tab/>
        </w:r>
        <w:r>
          <w:rPr>
            <w:webHidden/>
          </w:rPr>
          <w:t>13</w:t>
        </w:r>
      </w:hyperlink>
      <w:r>
        <w:t>4</w:t>
      </w:r>
    </w:p>
    <w:p w14:paraId="2B6D025D" w14:textId="77777777" w:rsidR="00AD33FA" w:rsidRPr="00845217" w:rsidRDefault="00AD33FA" w:rsidP="00845217">
      <w:pPr>
        <w:rPr>
          <w:rFonts w:eastAsiaTheme="minorEastAsia"/>
          <w:b/>
          <w:iCs/>
        </w:rPr>
      </w:pPr>
    </w:p>
    <w:p w14:paraId="021DE098" w14:textId="43871FD2" w:rsidR="00CE1FB9" w:rsidRPr="00B41D2C" w:rsidRDefault="007146CB" w:rsidP="007146CB">
      <w:pPr>
        <w:pStyle w:val="S4-header1"/>
      </w:pPr>
      <w:r w:rsidRPr="0020455A">
        <w:fldChar w:fldCharType="end"/>
      </w:r>
      <w:r w:rsidR="00CE1FB9" w:rsidRPr="00B41D2C">
        <w:br w:type="page"/>
      </w:r>
      <w:bookmarkStart w:id="567" w:name="_Toc437968868"/>
      <w:r w:rsidR="00CE1FB9" w:rsidRPr="00B41D2C">
        <w:lastRenderedPageBreak/>
        <w:t>Teklif Mektubu</w:t>
      </w:r>
      <w:bookmarkEnd w:id="5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90"/>
      </w:tblGrid>
      <w:tr w:rsidR="00CE1FB9" w:rsidRPr="00B41D2C" w14:paraId="22C4A74B" w14:textId="77777777" w:rsidTr="00CE1FB9">
        <w:tc>
          <w:tcPr>
            <w:tcW w:w="8990" w:type="dxa"/>
          </w:tcPr>
          <w:p w14:paraId="4F3DC830" w14:textId="29713016" w:rsidR="00CE1FB9" w:rsidRPr="00B41D2C" w:rsidRDefault="00CE1FB9" w:rsidP="00DB4703">
            <w:pPr>
              <w:spacing w:before="120"/>
              <w:rPr>
                <w:i/>
              </w:rPr>
            </w:pPr>
            <w:r w:rsidRPr="00B41D2C">
              <w:rPr>
                <w:i/>
              </w:rPr>
              <w:t xml:space="preserve">TEKLİF </w:t>
            </w:r>
            <w:r w:rsidR="00F05689" w:rsidRPr="00B41D2C">
              <w:rPr>
                <w:i/>
              </w:rPr>
              <w:t xml:space="preserve">SAHİPLERİ </w:t>
            </w:r>
            <w:r w:rsidRPr="00B41D2C">
              <w:rPr>
                <w:i/>
              </w:rPr>
              <w:t>İÇİN TALİMATLAR: BELGEYİ TAMAMLADIĞINIZDA BU KUTUYU SİLİNİZ.</w:t>
            </w:r>
          </w:p>
          <w:p w14:paraId="1035B049" w14:textId="3F4444A6" w:rsidR="00CE1FB9" w:rsidRPr="00B41D2C" w:rsidRDefault="00CE1FB9" w:rsidP="00DB4703">
            <w:pPr>
              <w:rPr>
                <w:i/>
              </w:rPr>
            </w:pPr>
            <w:r w:rsidRPr="00B41D2C">
              <w:rPr>
                <w:i/>
              </w:rPr>
              <w:t xml:space="preserve">Teklif </w:t>
            </w:r>
            <w:r w:rsidR="00F05689" w:rsidRPr="00B41D2C">
              <w:rPr>
                <w:i/>
              </w:rPr>
              <w:t xml:space="preserve">Sahibi </w:t>
            </w:r>
            <w:r w:rsidRPr="00B41D2C">
              <w:rPr>
                <w:i/>
              </w:rPr>
              <w:t xml:space="preserve">işbu Teklif Mektubunu, Teklif </w:t>
            </w:r>
            <w:r w:rsidR="00F05689" w:rsidRPr="00B41D2C">
              <w:rPr>
                <w:i/>
              </w:rPr>
              <w:t xml:space="preserve">Sahibinin </w:t>
            </w:r>
            <w:r w:rsidRPr="00B41D2C">
              <w:rPr>
                <w:i/>
              </w:rPr>
              <w:t>tam ismini ve ticari adresini açık olarak gösteren antetli kağıda yazarak hazırlamalıdır.</w:t>
            </w:r>
          </w:p>
          <w:p w14:paraId="76B898A3" w14:textId="390A59C4" w:rsidR="00CE1FB9" w:rsidRPr="00B41D2C" w:rsidRDefault="00CE1FB9" w:rsidP="00DB4703">
            <w:pPr>
              <w:tabs>
                <w:tab w:val="left" w:pos="6670"/>
              </w:tabs>
              <w:rPr>
                <w:i/>
              </w:rPr>
            </w:pPr>
            <w:r w:rsidRPr="00B41D2C">
              <w:rPr>
                <w:b/>
                <w:bCs/>
                <w:i/>
              </w:rPr>
              <w:t>Not:</w:t>
            </w:r>
            <w:r w:rsidRPr="00B41D2C">
              <w:rPr>
                <w:i/>
              </w:rPr>
              <w:t xml:space="preserve"> İtalik olarak yazılmış bütün metinler Teklif </w:t>
            </w:r>
            <w:r w:rsidR="00F05689" w:rsidRPr="00B41D2C">
              <w:rPr>
                <w:i/>
              </w:rPr>
              <w:t xml:space="preserve">Sahiplerinin </w:t>
            </w:r>
            <w:r w:rsidRPr="00B41D2C">
              <w:rPr>
                <w:i/>
              </w:rPr>
              <w:t>bu formu hazırlamasına yardım etmek içindir.</w:t>
            </w:r>
            <w:r w:rsidRPr="00B41D2C">
              <w:rPr>
                <w:i/>
              </w:rPr>
              <w:tab/>
            </w:r>
          </w:p>
        </w:tc>
      </w:tr>
    </w:tbl>
    <w:p w14:paraId="6D52A84F" w14:textId="77777777" w:rsidR="00CE1FB9" w:rsidRPr="00B41D2C" w:rsidRDefault="00CE1FB9" w:rsidP="00CE1FB9">
      <w:pPr>
        <w:jc w:val="left"/>
      </w:pPr>
      <w:bookmarkStart w:id="568" w:name="_Hlt139095454"/>
      <w:bookmarkEnd w:id="568"/>
    </w:p>
    <w:p w14:paraId="170FC428" w14:textId="77777777" w:rsidR="00CE1FB9" w:rsidRPr="00B41D2C" w:rsidRDefault="00CE1FB9" w:rsidP="00CE1FB9">
      <w:pPr>
        <w:tabs>
          <w:tab w:val="right" w:pos="9000"/>
        </w:tabs>
        <w:jc w:val="left"/>
      </w:pPr>
      <w:r w:rsidRPr="00B41D2C">
        <w:rPr>
          <w:b/>
          <w:bCs/>
        </w:rPr>
        <w:t>Bu Teklifi verme tarihi:</w:t>
      </w:r>
      <w:r w:rsidRPr="00B41D2C">
        <w:t xml:space="preserve"> [</w:t>
      </w:r>
      <w:r w:rsidRPr="00B41D2C">
        <w:rPr>
          <w:i/>
          <w:iCs/>
        </w:rPr>
        <w:t>Teklif verme tarihini (gün ay ve yıl olarak) yazınız</w:t>
      </w:r>
      <w:r w:rsidRPr="00B41D2C">
        <w:t>]</w:t>
      </w:r>
    </w:p>
    <w:p w14:paraId="52E4E3E8" w14:textId="0D07738D" w:rsidR="00CE1FB9" w:rsidRPr="00F066EE" w:rsidRDefault="00CE1FB9" w:rsidP="00CE1FB9">
      <w:pPr>
        <w:tabs>
          <w:tab w:val="right" w:pos="9000"/>
        </w:tabs>
        <w:jc w:val="left"/>
      </w:pPr>
      <w:r w:rsidRPr="00B41D2C">
        <w:rPr>
          <w:b/>
        </w:rPr>
        <w:t>İhale Teklifi Çağrısının numarası</w:t>
      </w:r>
      <w:r w:rsidRPr="00F066EE">
        <w:rPr>
          <w:b/>
        </w:rPr>
        <w:t>:</w:t>
      </w:r>
      <w:r w:rsidRPr="00F066EE">
        <w:t xml:space="preserve"> </w:t>
      </w:r>
      <w:r w:rsidR="00085498" w:rsidRPr="00F066EE">
        <w:rPr>
          <w:i/>
          <w:iCs/>
        </w:rPr>
        <w:t>Y</w:t>
      </w:r>
      <w:r w:rsidR="00DE41CC" w:rsidRPr="00F066EE">
        <w:rPr>
          <w:i/>
          <w:iCs/>
        </w:rPr>
        <w:t>ESILYURT</w:t>
      </w:r>
      <w:r w:rsidR="00085498" w:rsidRPr="00F066EE">
        <w:rPr>
          <w:i/>
          <w:iCs/>
        </w:rPr>
        <w:t xml:space="preserve"> W1</w:t>
      </w:r>
      <w:r w:rsidR="00984145">
        <w:rPr>
          <w:i/>
          <w:iCs/>
        </w:rPr>
        <w:t>_2</w:t>
      </w:r>
    </w:p>
    <w:p w14:paraId="7F270981" w14:textId="77777777" w:rsidR="00CE1FB9" w:rsidRPr="00F066EE" w:rsidRDefault="00CE1FB9" w:rsidP="00CE1FB9">
      <w:pPr>
        <w:spacing w:before="240" w:after="240"/>
        <w:jc w:val="left"/>
        <w:rPr>
          <w:noProof/>
        </w:rPr>
      </w:pPr>
      <w:r w:rsidRPr="00F066EE">
        <w:t>Aşağıda imzası bulunan, tarafımız beyan eder:</w:t>
      </w:r>
    </w:p>
    <w:p w14:paraId="17A483F7" w14:textId="1E475DB5" w:rsidR="00CE1FB9" w:rsidRPr="00B41D2C" w:rsidRDefault="00CE1FB9" w:rsidP="00CE1FB9">
      <w:pPr>
        <w:rPr>
          <w:b/>
        </w:rPr>
      </w:pPr>
      <w:r w:rsidRPr="00F066EE">
        <w:t xml:space="preserve">Kime: </w:t>
      </w:r>
      <w:r w:rsidR="00085498" w:rsidRPr="00F066EE">
        <w:rPr>
          <w:b/>
          <w:i/>
          <w:iCs/>
        </w:rPr>
        <w:t>Yeşilyurt Belediyesi</w:t>
      </w:r>
    </w:p>
    <w:p w14:paraId="1D675600" w14:textId="2682AFD9" w:rsidR="00CE1FB9" w:rsidRPr="00B41D2C" w:rsidRDefault="00CE1FB9" w:rsidP="00CE1FB9">
      <w:pPr>
        <w:numPr>
          <w:ilvl w:val="0"/>
          <w:numId w:val="20"/>
        </w:numPr>
        <w:spacing w:after="200"/>
        <w:ind w:left="576" w:hanging="576"/>
      </w:pPr>
      <w:r w:rsidRPr="00B41D2C">
        <w:rPr>
          <w:b/>
        </w:rPr>
        <w:t xml:space="preserve">Ön koşul yok </w:t>
      </w:r>
      <w:r w:rsidR="00085585" w:rsidRPr="00B41D2C">
        <w:t>TST</w:t>
      </w:r>
      <w:r w:rsidRPr="00B41D2C">
        <w:t xml:space="preserve"> 8 uyarınca hazırlanan Zeyilname de dahil olmak üzere ihale belgesini inceledik ve hiçbir ön koşulumuz yok;</w:t>
      </w:r>
    </w:p>
    <w:p w14:paraId="205B0B7A" w14:textId="7EA0E65A" w:rsidR="00CE1FB9" w:rsidRPr="00B41D2C" w:rsidRDefault="00CE1FB9" w:rsidP="00CE1FB9">
      <w:pPr>
        <w:numPr>
          <w:ilvl w:val="0"/>
          <w:numId w:val="20"/>
        </w:numPr>
        <w:spacing w:after="200"/>
        <w:ind w:left="576" w:hanging="576"/>
      </w:pPr>
      <w:r w:rsidRPr="00B41D2C">
        <w:rPr>
          <w:b/>
          <w:bCs/>
        </w:rPr>
        <w:t>Şartları sağlama</w:t>
      </w:r>
      <w:r w:rsidRPr="00B41D2C">
        <w:t xml:space="preserve">: Yeterlik gereksinimlerini karşılıyoruz ve </w:t>
      </w:r>
      <w:r w:rsidR="00085585" w:rsidRPr="00B41D2C">
        <w:t>TST</w:t>
      </w:r>
      <w:r w:rsidRPr="00B41D2C">
        <w:t xml:space="preserve"> 4 uyarınca hiçbir çıkar çatışmamız yoktur.</w:t>
      </w:r>
    </w:p>
    <w:p w14:paraId="5FD41A1D" w14:textId="52830F59" w:rsidR="00CE1FB9" w:rsidRPr="00B41D2C" w:rsidRDefault="00467FB0" w:rsidP="00CE1FB9">
      <w:pPr>
        <w:numPr>
          <w:ilvl w:val="0"/>
          <w:numId w:val="20"/>
        </w:numPr>
        <w:spacing w:after="200"/>
        <w:ind w:left="576" w:hanging="576"/>
      </w:pPr>
      <w:r w:rsidRPr="00B41D2C">
        <w:rPr>
          <w:b/>
          <w:bCs/>
        </w:rPr>
        <w:t>Teklif Güvence</w:t>
      </w:r>
      <w:r w:rsidR="00CE1FB9" w:rsidRPr="00B41D2C">
        <w:rPr>
          <w:b/>
          <w:bCs/>
        </w:rPr>
        <w:t xml:space="preserve"> </w:t>
      </w:r>
      <w:r w:rsidR="00694B63" w:rsidRPr="00B41D2C">
        <w:rPr>
          <w:b/>
          <w:bCs/>
        </w:rPr>
        <w:t>Beyanı</w:t>
      </w:r>
      <w:r w:rsidR="00CE1FB9" w:rsidRPr="00B41D2C">
        <w:rPr>
          <w:b/>
          <w:bCs/>
        </w:rPr>
        <w:t xml:space="preserve">: </w:t>
      </w:r>
      <w:r w:rsidR="00085585" w:rsidRPr="00B41D2C">
        <w:t>TST</w:t>
      </w:r>
      <w:r w:rsidR="00CE1FB9" w:rsidRPr="00B41D2C">
        <w:t xml:space="preserve"> 4.7 uyarınca, </w:t>
      </w:r>
      <w:r w:rsidR="00694B63" w:rsidRPr="00B41D2C">
        <w:t xml:space="preserve">İşverenin </w:t>
      </w:r>
      <w:r w:rsidR="00CE1FB9" w:rsidRPr="00B41D2C">
        <w:t xml:space="preserve">Ülkesinde Teklif Güvence Beyanının yürürlüğe konulmasına bağlı olarak </w:t>
      </w:r>
      <w:r w:rsidR="00A134B7" w:rsidRPr="00B41D2C">
        <w:t xml:space="preserve">İşveren </w:t>
      </w:r>
      <w:r w:rsidR="00CE1FB9" w:rsidRPr="00B41D2C">
        <w:t>tarafından askıya alınmamış veya yetersiz bulunmamış durumdayız.</w:t>
      </w:r>
    </w:p>
    <w:p w14:paraId="66FABFB9" w14:textId="77777777" w:rsidR="00CE1FB9" w:rsidRPr="00B41D2C" w:rsidRDefault="00CE1FB9" w:rsidP="00CE1FB9">
      <w:pPr>
        <w:numPr>
          <w:ilvl w:val="0"/>
          <w:numId w:val="20"/>
        </w:numPr>
        <w:spacing w:after="200"/>
        <w:ind w:left="576" w:hanging="576"/>
      </w:pPr>
      <w:r w:rsidRPr="00B41D2C">
        <w:rPr>
          <w:b/>
          <w:bCs/>
        </w:rPr>
        <w:t>Uygunluk</w:t>
      </w:r>
      <w:r w:rsidRPr="00B41D2C">
        <w:t>: Aşağıdakilerin ihale belgesine uygun olarak tasarım, tedarik ve kurulum hizmetlerini sağlamayı teklif ediyoruz: [</w:t>
      </w:r>
      <w:r w:rsidRPr="00B41D2C">
        <w:rPr>
          <w:i/>
          <w:iCs/>
        </w:rPr>
        <w:t>Tesisin, Tasarımın, Tedarik ve Kurulum Hizmetlerinin kısa tanımını yazınız</w:t>
      </w:r>
      <w:r w:rsidRPr="00B41D2C">
        <w:t>]</w:t>
      </w:r>
    </w:p>
    <w:p w14:paraId="3C99F958" w14:textId="08F0A2F3" w:rsidR="00CE1FB9" w:rsidRPr="00B41D2C" w:rsidRDefault="00CE1FB9" w:rsidP="00CE1FB9">
      <w:pPr>
        <w:numPr>
          <w:ilvl w:val="0"/>
          <w:numId w:val="20"/>
        </w:numPr>
        <w:tabs>
          <w:tab w:val="right" w:pos="9000"/>
        </w:tabs>
        <w:spacing w:before="60" w:after="60"/>
        <w:ind w:left="576" w:right="0" w:hanging="576"/>
        <w:rPr>
          <w:bCs/>
          <w:i/>
        </w:rPr>
      </w:pPr>
      <w:r w:rsidRPr="00B41D2C">
        <w:rPr>
          <w:b/>
          <w:bCs/>
        </w:rPr>
        <w:t>Teklif Fiyatı:</w:t>
      </w:r>
      <w:r w:rsidRPr="00B41D2C">
        <w:t xml:space="preserve"> Teklifimizin toplam bedeli, aşağıdaki (f) maddesinde sunulan ıskontolar haricinde şudur: </w:t>
      </w:r>
    </w:p>
    <w:p w14:paraId="79FF7656" w14:textId="523CE8BF" w:rsidR="00CE1FB9" w:rsidRPr="00B41D2C" w:rsidRDefault="00CE1FB9" w:rsidP="00CE1FB9">
      <w:pPr>
        <w:spacing w:after="200"/>
        <w:rPr>
          <w:noProof/>
          <w:u w:val="single"/>
        </w:rPr>
      </w:pPr>
      <w:r w:rsidRPr="00B41D2C">
        <w:t xml:space="preserve">Toplam bedel şudur: </w:t>
      </w:r>
      <w:r w:rsidRPr="00B41D2C">
        <w:rPr>
          <w:u w:val="single"/>
        </w:rPr>
        <w:t>[</w:t>
      </w:r>
      <w:r w:rsidRPr="00B41D2C">
        <w:rPr>
          <w:i/>
          <w:iCs/>
          <w:u w:val="single"/>
        </w:rPr>
        <w:t>muhtelif miktarları ve ilgili para birimlerini belirterek, Teklifin toplam bedelini yazıyla ve sayıyla yazınız</w:t>
      </w:r>
      <w:r w:rsidRPr="00B41D2C">
        <w:rPr>
          <w:u w:val="single"/>
        </w:rPr>
        <w:t>]</w:t>
      </w:r>
      <w:r w:rsidR="008F4E4A" w:rsidRPr="00B41D2C">
        <w:rPr>
          <w:u w:val="single"/>
        </w:rPr>
        <w:t xml:space="preserve"> + KDV</w:t>
      </w:r>
    </w:p>
    <w:p w14:paraId="172CE69B" w14:textId="77777777" w:rsidR="00CE1FB9" w:rsidRPr="00B41D2C" w:rsidRDefault="00CE1FB9" w:rsidP="00CE1FB9">
      <w:pPr>
        <w:numPr>
          <w:ilvl w:val="0"/>
          <w:numId w:val="20"/>
        </w:numPr>
        <w:spacing w:after="200"/>
        <w:ind w:left="576" w:hanging="576"/>
      </w:pPr>
      <w:bookmarkStart w:id="569" w:name="_Hlt236460747"/>
      <w:bookmarkEnd w:id="569"/>
      <w:r w:rsidRPr="00B41D2C">
        <w:rPr>
          <w:b/>
        </w:rPr>
        <w:t xml:space="preserve">Iskontolar: </w:t>
      </w:r>
      <w:r w:rsidRPr="00B41D2C">
        <w:t xml:space="preserve">Sunulan ıskontolar ve bunların uygulanma metodolojisi şunlardır: </w:t>
      </w:r>
    </w:p>
    <w:p w14:paraId="309777E4" w14:textId="77777777" w:rsidR="00CE1FB9" w:rsidRPr="00B41D2C" w:rsidRDefault="00CE1FB9" w:rsidP="00CE1FB9">
      <w:pPr>
        <w:spacing w:after="200"/>
        <w:ind w:left="1170" w:hanging="576"/>
      </w:pPr>
      <w:r w:rsidRPr="00B41D2C">
        <w:t>i) Sunulan ıskontolar şunlardır: [</w:t>
      </w:r>
      <w:r w:rsidRPr="00B41D2C">
        <w:rPr>
          <w:i/>
          <w:iCs/>
        </w:rPr>
        <w:t>Sunulan her ıskontoyu ayrıntısıyla belirtiniz</w:t>
      </w:r>
      <w:r w:rsidRPr="00B41D2C">
        <w:t>]</w:t>
      </w:r>
    </w:p>
    <w:p w14:paraId="3DDF266B" w14:textId="77777777" w:rsidR="00CE1FB9" w:rsidRPr="00B41D2C" w:rsidRDefault="00CE1FB9" w:rsidP="00CE1FB9">
      <w:pPr>
        <w:spacing w:after="200"/>
        <w:ind w:left="1170" w:hanging="576"/>
      </w:pPr>
      <w:r w:rsidRPr="00B41D2C">
        <w:t>ii) ıskontoların uygulanmasından sonra net bedeli belirlemek için kullanılan tam hesaplama metodu aşağıda gösterilmiştir: [</w:t>
      </w:r>
      <w:r w:rsidRPr="00B41D2C">
        <w:rPr>
          <w:i/>
          <w:iCs/>
        </w:rPr>
        <w:t>Iskontoları uygulamak için kullanılacak metodu ayrıntısıyla belirtiniz</w:t>
      </w:r>
      <w:r w:rsidRPr="00B41D2C">
        <w:t>]</w:t>
      </w:r>
    </w:p>
    <w:p w14:paraId="34D1A060" w14:textId="3AFDA5A3" w:rsidR="00CE1FB9" w:rsidRPr="00B41D2C" w:rsidRDefault="00CE1FB9" w:rsidP="00CE1FB9">
      <w:pPr>
        <w:numPr>
          <w:ilvl w:val="0"/>
          <w:numId w:val="20"/>
        </w:numPr>
        <w:spacing w:after="200"/>
        <w:ind w:left="576" w:hanging="576"/>
      </w:pPr>
      <w:r w:rsidRPr="00B41D2C">
        <w:rPr>
          <w:b/>
        </w:rPr>
        <w:t xml:space="preserve">Teklifin Geçerliliği: </w:t>
      </w:r>
      <w:r w:rsidRPr="00B41D2C">
        <w:t>Teklifimiz</w:t>
      </w:r>
      <w:r w:rsidR="009E5726">
        <w:t>,</w:t>
      </w:r>
      <w:r w:rsidRPr="00B41D2C">
        <w:t xml:space="preserve"> </w:t>
      </w:r>
      <w:r w:rsidR="00085585" w:rsidRPr="006C0C33">
        <w:rPr>
          <w:iCs/>
        </w:rPr>
        <w:t>TST</w:t>
      </w:r>
      <w:r w:rsidRPr="006C0C33">
        <w:rPr>
          <w:iCs/>
        </w:rPr>
        <w:t xml:space="preserve"> 19.1 uyarınca,</w:t>
      </w:r>
      <w:r w:rsidR="009E5726">
        <w:rPr>
          <w:iCs/>
        </w:rPr>
        <w:t xml:space="preserve"> son teklif verme tarihinden itibaren 119 (yüzondokuz) gün</w:t>
      </w:r>
      <w:r w:rsidRPr="00B41D2C">
        <w:rPr>
          <w:i/>
          <w:iCs/>
        </w:rPr>
        <w:t xml:space="preserve"> </w:t>
      </w:r>
      <w:r w:rsidRPr="00B41D2C">
        <w:t>geçerli olacaktır ve üzerimizde bağlayıcı olarak kalmaya devam edecek olup bu sürenin sona ermesinden önce herhangi bir zaman kabul edilebilecektir.</w:t>
      </w:r>
      <w:bookmarkStart w:id="570" w:name="_Hlk27225240"/>
      <w:bookmarkEnd w:id="570"/>
    </w:p>
    <w:p w14:paraId="690263FB" w14:textId="77777777" w:rsidR="00CE1FB9" w:rsidRPr="00B41D2C" w:rsidRDefault="00CE1FB9" w:rsidP="00CE1FB9">
      <w:pPr>
        <w:numPr>
          <w:ilvl w:val="0"/>
          <w:numId w:val="20"/>
        </w:numPr>
        <w:spacing w:after="200"/>
        <w:ind w:left="576" w:hanging="576"/>
      </w:pPr>
      <w:r w:rsidRPr="00B41D2C">
        <w:rPr>
          <w:b/>
        </w:rPr>
        <w:lastRenderedPageBreak/>
        <w:t xml:space="preserve">Kesin Teminat Mektubu: </w:t>
      </w:r>
      <w:r w:rsidRPr="00B41D2C">
        <w:t>Eğer Teklifimiz kabul edilirse, ihale belgesi uyarınca Kesin Teminat Mektubu almayı taahhüt ediyoruz;</w:t>
      </w:r>
    </w:p>
    <w:p w14:paraId="1BC27D9C" w14:textId="4B1A1E43" w:rsidR="00CE1FB9" w:rsidRPr="00B41D2C" w:rsidRDefault="00CE1FB9" w:rsidP="00CE1FB9">
      <w:pPr>
        <w:numPr>
          <w:ilvl w:val="0"/>
          <w:numId w:val="20"/>
        </w:numPr>
        <w:spacing w:after="200"/>
        <w:ind w:left="576" w:hanging="576"/>
      </w:pPr>
      <w:r w:rsidRPr="00B41D2C">
        <w:rPr>
          <w:b/>
        </w:rPr>
        <w:t xml:space="preserve">Her bir Teklif </w:t>
      </w:r>
      <w:r w:rsidR="00A6052B" w:rsidRPr="00B41D2C">
        <w:rPr>
          <w:b/>
        </w:rPr>
        <w:t xml:space="preserve">Sahibi </w:t>
      </w:r>
      <w:r w:rsidRPr="00B41D2C">
        <w:rPr>
          <w:b/>
        </w:rPr>
        <w:t>İçin Tek Bir Teklif</w:t>
      </w:r>
      <w:r w:rsidRPr="00B41D2C">
        <w:t xml:space="preserve"> Bireysel Teklif </w:t>
      </w:r>
      <w:r w:rsidR="00A6052B" w:rsidRPr="00B41D2C">
        <w:t xml:space="preserve">Sahibi </w:t>
      </w:r>
      <w:r w:rsidRPr="00B41D2C">
        <w:t xml:space="preserve">olarak, başka hiçbir Teklif sunmuyoruz ve bir Ortak Girişim üyesi olarak diğer hiçbir </w:t>
      </w:r>
      <w:r w:rsidR="00975AFF">
        <w:t>teklife</w:t>
      </w:r>
      <w:r w:rsidR="00975AFF" w:rsidRPr="00B41D2C">
        <w:t xml:space="preserve"> </w:t>
      </w:r>
      <w:r w:rsidRPr="00B41D2C">
        <w:t xml:space="preserve">katılmıyoruz ve </w:t>
      </w:r>
      <w:r w:rsidR="00085585" w:rsidRPr="00B41D2C">
        <w:t>TST</w:t>
      </w:r>
      <w:r w:rsidRPr="00B41D2C">
        <w:t xml:space="preserve"> 13 uyarınca verilen alternatif Teklifler haricinde, </w:t>
      </w:r>
      <w:r w:rsidR="00085585" w:rsidRPr="00B41D2C">
        <w:t>TST</w:t>
      </w:r>
      <w:r w:rsidRPr="00B41D2C">
        <w:t xml:space="preserve"> 4.3’ün gereksinimlerini karşılıyoruz.</w:t>
      </w:r>
      <w:bookmarkStart w:id="571" w:name="_Toc482500892"/>
    </w:p>
    <w:p w14:paraId="0F5992F4" w14:textId="0481879A" w:rsidR="00CE1FB9" w:rsidRPr="00B41D2C" w:rsidRDefault="00CE1FB9" w:rsidP="00CE1FB9">
      <w:pPr>
        <w:numPr>
          <w:ilvl w:val="0"/>
          <w:numId w:val="20"/>
        </w:numPr>
        <w:spacing w:after="200"/>
        <w:ind w:left="576" w:hanging="576"/>
      </w:pPr>
      <w:r w:rsidRPr="00B41D2C">
        <w:rPr>
          <w:b/>
          <w:bCs/>
        </w:rPr>
        <w:t>Askıya Al</w:t>
      </w:r>
      <w:r w:rsidR="00B55B72" w:rsidRPr="00B41D2C">
        <w:rPr>
          <w:b/>
          <w:bCs/>
        </w:rPr>
        <w:t>ın</w:t>
      </w:r>
      <w:r w:rsidRPr="00B41D2C">
        <w:rPr>
          <w:b/>
          <w:bCs/>
        </w:rPr>
        <w:t xml:space="preserve">ma ve </w:t>
      </w:r>
      <w:r w:rsidR="00B55B72" w:rsidRPr="00B41D2C">
        <w:rPr>
          <w:b/>
          <w:bCs/>
        </w:rPr>
        <w:t>Yasaklılık</w:t>
      </w:r>
      <w:r w:rsidRPr="00B41D2C">
        <w:rPr>
          <w:b/>
          <w:bCs/>
        </w:rPr>
        <w:t>:</w:t>
      </w:r>
      <w:r w:rsidRPr="00B41D2C">
        <w:t xml:space="preserve"> Alt yüklenicilerimizin, tedarikçilerimizin, danışmanlarımızın, imalatçılarımızın veya sözleşmenin herhangi bir kısmı için hizmet sağlayıcılarımızın hepsiyle birlikte, Dünya Bankası Grubu tarafından uygulanan geçici bir askıya alma veya </w:t>
      </w:r>
      <w:r w:rsidR="00B55B72" w:rsidRPr="00B41D2C">
        <w:t xml:space="preserve">yasaklılığa </w:t>
      </w:r>
      <w:r w:rsidRPr="00B41D2C">
        <w:t xml:space="preserve">veya Dünya Bankası ve diğer kalkınma bankaları arasındaki </w:t>
      </w:r>
      <w:r w:rsidR="00B55B72" w:rsidRPr="00B41D2C">
        <w:t xml:space="preserve">Yasaklılık </w:t>
      </w:r>
      <w:r w:rsidRPr="00B41D2C">
        <w:t xml:space="preserve">Kararlarının Karşılıklı Olarak Uygulanma Anlaşması uyarınca Dünya Bankası Grubu tarafından uygulanan bir </w:t>
      </w:r>
      <w:r w:rsidR="00B55B72" w:rsidRPr="00B41D2C">
        <w:t xml:space="preserve">yasaklılığa </w:t>
      </w:r>
      <w:r w:rsidRPr="00B41D2C">
        <w:t xml:space="preserve">tabi olan bir kuruluş veya kişiye bağlı olmayıp böyle bir kuruluş veya kişi tarafından kontrol edilmiyoruz. İlaveten, </w:t>
      </w:r>
      <w:r w:rsidR="00A134B7" w:rsidRPr="00B41D2C">
        <w:t xml:space="preserve">İşverenin </w:t>
      </w:r>
      <w:r w:rsidRPr="00B41D2C">
        <w:t xml:space="preserve">Ülkesinin kanunları veya resmi mevzuatı veya Birleşmiş Milletler Güvenlik Konseyi kararı uyarınca </w:t>
      </w:r>
      <w:r w:rsidR="009F0844" w:rsidRPr="00B41D2C">
        <w:t>uygun olmayan firma/lar</w:t>
      </w:r>
      <w:r w:rsidRPr="00B41D2C">
        <w:t xml:space="preserve"> değiliz;</w:t>
      </w:r>
    </w:p>
    <w:p w14:paraId="7A6766D7" w14:textId="3AF3446A" w:rsidR="00CE1FB9" w:rsidRPr="00B41D2C" w:rsidRDefault="009766C4" w:rsidP="00CE1FB9">
      <w:pPr>
        <w:numPr>
          <w:ilvl w:val="0"/>
          <w:numId w:val="20"/>
        </w:numPr>
        <w:spacing w:after="200"/>
        <w:ind w:left="576" w:hanging="576"/>
        <w:rPr>
          <w:iCs/>
        </w:rPr>
      </w:pPr>
      <w:r w:rsidRPr="00B41D2C">
        <w:rPr>
          <w:b/>
          <w:bCs/>
        </w:rPr>
        <w:t>Kamu İktisadi Teşebbüsü</w:t>
      </w:r>
      <w:r w:rsidR="00CE1FB9" w:rsidRPr="00B41D2C">
        <w:rPr>
          <w:b/>
          <w:bCs/>
        </w:rPr>
        <w:t xml:space="preserve"> veya Kuru</w:t>
      </w:r>
      <w:r w:rsidRPr="00B41D2C">
        <w:rPr>
          <w:b/>
          <w:bCs/>
        </w:rPr>
        <w:t>luşu</w:t>
      </w:r>
      <w:r w:rsidR="00CE1FB9" w:rsidRPr="00B41D2C">
        <w:rPr>
          <w:b/>
          <w:bCs/>
        </w:rPr>
        <w:t>:</w:t>
      </w:r>
      <w:r w:rsidR="00CE1FB9" w:rsidRPr="00B41D2C">
        <w:t xml:space="preserve"> [</w:t>
      </w:r>
      <w:r w:rsidR="00CE1FB9" w:rsidRPr="00B41D2C">
        <w:rPr>
          <w:i/>
          <w:iCs/>
        </w:rPr>
        <w:t xml:space="preserve">uygun şıkkı seçiniz ve diğerini siliniz] [devlet kuruluşu veya kurumu değiliz] / [devlet kuruluşu veya kurumuyuz fakat </w:t>
      </w:r>
      <w:r w:rsidR="00085585" w:rsidRPr="00B41D2C">
        <w:rPr>
          <w:i/>
          <w:iCs/>
        </w:rPr>
        <w:t>TST</w:t>
      </w:r>
      <w:r w:rsidR="00CE1FB9" w:rsidRPr="00B41D2C">
        <w:rPr>
          <w:i/>
          <w:iCs/>
        </w:rPr>
        <w:t xml:space="preserve"> 4.6’nın gereksinimlerini karşılıyoruz</w:t>
      </w:r>
      <w:r w:rsidR="00CE1FB9" w:rsidRPr="00B41D2C">
        <w:t>]</w:t>
      </w:r>
    </w:p>
    <w:p w14:paraId="6BE13BE4" w14:textId="4F9B71E6" w:rsidR="00CE1FB9" w:rsidRPr="00B41D2C" w:rsidRDefault="00CE1FB9" w:rsidP="00CE1FB9">
      <w:pPr>
        <w:numPr>
          <w:ilvl w:val="0"/>
          <w:numId w:val="20"/>
        </w:numPr>
        <w:spacing w:after="200"/>
        <w:ind w:left="576" w:hanging="576"/>
        <w:rPr>
          <w:i/>
        </w:rPr>
      </w:pPr>
      <w:r w:rsidRPr="00B41D2C">
        <w:rPr>
          <w:b/>
          <w:bCs/>
        </w:rPr>
        <w:t xml:space="preserve">Komisyonlar, </w:t>
      </w:r>
      <w:r w:rsidR="009766C4" w:rsidRPr="00B41D2C">
        <w:rPr>
          <w:b/>
          <w:bCs/>
        </w:rPr>
        <w:t xml:space="preserve">teberrular </w:t>
      </w:r>
      <w:r w:rsidRPr="00B41D2C">
        <w:rPr>
          <w:b/>
          <w:bCs/>
        </w:rPr>
        <w:t>ve ücretler:</w:t>
      </w:r>
      <w:r w:rsidRPr="00B41D2C">
        <w:t xml:space="preserve"> Teklif süreciyle veya Sözleşmenin ifası ilgili aşağıdaki komisyonları, </w:t>
      </w:r>
      <w:r w:rsidR="00284628" w:rsidRPr="00B41D2C">
        <w:t xml:space="preserve">teberruları </w:t>
      </w:r>
      <w:r w:rsidRPr="00B41D2C">
        <w:t xml:space="preserve">veya ücretleri ödemiş bulunuyoruz veya ödeyeceğiz. </w:t>
      </w:r>
      <w:r w:rsidRPr="00B41D2C">
        <w:rPr>
          <w:i/>
        </w:rPr>
        <w:t xml:space="preserve">[Her bir Alıcının tam adını, tam adresini, her bir komisyonun veya </w:t>
      </w:r>
      <w:r w:rsidR="00284628" w:rsidRPr="00B41D2C">
        <w:rPr>
          <w:i/>
        </w:rPr>
        <w:t xml:space="preserve">teberrunun </w:t>
      </w:r>
      <w:r w:rsidRPr="00B41D2C">
        <w:rPr>
          <w:i/>
        </w:rPr>
        <w:t>veriliş sebebini ve bu komisyonların veya hediyelerin miktarı ve para birimini yazınız]</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2520"/>
        <w:gridCol w:w="2070"/>
        <w:gridCol w:w="1548"/>
      </w:tblGrid>
      <w:tr w:rsidR="00CE1FB9" w:rsidRPr="00B41D2C" w14:paraId="3909CC17" w14:textId="77777777" w:rsidTr="00CE1FB9">
        <w:tc>
          <w:tcPr>
            <w:tcW w:w="2520" w:type="dxa"/>
          </w:tcPr>
          <w:p w14:paraId="3AC38859" w14:textId="77777777" w:rsidR="00CE1FB9" w:rsidRPr="00B41D2C" w:rsidRDefault="00CE1FB9" w:rsidP="00CE1FB9">
            <w:r w:rsidRPr="00B41D2C">
              <w:t>Alıcı Adı</w:t>
            </w:r>
          </w:p>
        </w:tc>
        <w:tc>
          <w:tcPr>
            <w:tcW w:w="2520" w:type="dxa"/>
          </w:tcPr>
          <w:p w14:paraId="7A52952C" w14:textId="77777777" w:rsidR="00CE1FB9" w:rsidRPr="00B41D2C" w:rsidRDefault="00CE1FB9" w:rsidP="00CE1FB9">
            <w:r w:rsidRPr="00B41D2C">
              <w:t>Adres</w:t>
            </w:r>
          </w:p>
        </w:tc>
        <w:tc>
          <w:tcPr>
            <w:tcW w:w="2070" w:type="dxa"/>
          </w:tcPr>
          <w:p w14:paraId="4D31A6D4" w14:textId="77777777" w:rsidR="00CE1FB9" w:rsidRPr="00B41D2C" w:rsidRDefault="00CE1FB9" w:rsidP="00CE1FB9">
            <w:r w:rsidRPr="00B41D2C">
              <w:t>Sebep</w:t>
            </w:r>
          </w:p>
        </w:tc>
        <w:tc>
          <w:tcPr>
            <w:tcW w:w="1548" w:type="dxa"/>
          </w:tcPr>
          <w:p w14:paraId="04D9F7F3" w14:textId="77777777" w:rsidR="00CE1FB9" w:rsidRPr="00B41D2C" w:rsidRDefault="00CE1FB9" w:rsidP="00CE1FB9">
            <w:r w:rsidRPr="00B41D2C">
              <w:t>Tutarı</w:t>
            </w:r>
          </w:p>
        </w:tc>
      </w:tr>
      <w:tr w:rsidR="00CE1FB9" w:rsidRPr="00B41D2C" w14:paraId="6F53307D" w14:textId="77777777" w:rsidTr="00CE1FB9">
        <w:tc>
          <w:tcPr>
            <w:tcW w:w="2520" w:type="dxa"/>
          </w:tcPr>
          <w:p w14:paraId="47E76BA4" w14:textId="77777777" w:rsidR="00CE1FB9" w:rsidRPr="00B41D2C" w:rsidRDefault="00CE1FB9" w:rsidP="00CE1FB9">
            <w:pPr>
              <w:rPr>
                <w:u w:val="single"/>
              </w:rPr>
            </w:pPr>
          </w:p>
        </w:tc>
        <w:tc>
          <w:tcPr>
            <w:tcW w:w="2520" w:type="dxa"/>
          </w:tcPr>
          <w:p w14:paraId="141951E4" w14:textId="77777777" w:rsidR="00CE1FB9" w:rsidRPr="00B41D2C" w:rsidRDefault="00CE1FB9" w:rsidP="00CE1FB9">
            <w:pPr>
              <w:rPr>
                <w:u w:val="single"/>
              </w:rPr>
            </w:pPr>
          </w:p>
        </w:tc>
        <w:tc>
          <w:tcPr>
            <w:tcW w:w="2070" w:type="dxa"/>
          </w:tcPr>
          <w:p w14:paraId="2A674D1B" w14:textId="77777777" w:rsidR="00CE1FB9" w:rsidRPr="00B41D2C" w:rsidRDefault="00CE1FB9" w:rsidP="00CE1FB9">
            <w:pPr>
              <w:rPr>
                <w:u w:val="single"/>
              </w:rPr>
            </w:pPr>
          </w:p>
        </w:tc>
        <w:tc>
          <w:tcPr>
            <w:tcW w:w="1548" w:type="dxa"/>
          </w:tcPr>
          <w:p w14:paraId="5805BDE7" w14:textId="77777777" w:rsidR="00CE1FB9" w:rsidRPr="00B41D2C" w:rsidRDefault="00CE1FB9" w:rsidP="00CE1FB9">
            <w:pPr>
              <w:rPr>
                <w:u w:val="single"/>
              </w:rPr>
            </w:pPr>
          </w:p>
        </w:tc>
      </w:tr>
      <w:tr w:rsidR="00CE1FB9" w:rsidRPr="00B41D2C" w14:paraId="631EA2F5" w14:textId="77777777" w:rsidTr="00CE1FB9">
        <w:tc>
          <w:tcPr>
            <w:tcW w:w="2520" w:type="dxa"/>
          </w:tcPr>
          <w:p w14:paraId="657828FD" w14:textId="77777777" w:rsidR="00CE1FB9" w:rsidRPr="00B41D2C" w:rsidRDefault="00CE1FB9" w:rsidP="00CE1FB9">
            <w:pPr>
              <w:rPr>
                <w:u w:val="single"/>
              </w:rPr>
            </w:pPr>
          </w:p>
        </w:tc>
        <w:tc>
          <w:tcPr>
            <w:tcW w:w="2520" w:type="dxa"/>
          </w:tcPr>
          <w:p w14:paraId="4DC95C3C" w14:textId="77777777" w:rsidR="00CE1FB9" w:rsidRPr="00B41D2C" w:rsidRDefault="00CE1FB9" w:rsidP="00CE1FB9">
            <w:pPr>
              <w:rPr>
                <w:u w:val="single"/>
              </w:rPr>
            </w:pPr>
          </w:p>
        </w:tc>
        <w:tc>
          <w:tcPr>
            <w:tcW w:w="2070" w:type="dxa"/>
          </w:tcPr>
          <w:p w14:paraId="40E439F8" w14:textId="77777777" w:rsidR="00CE1FB9" w:rsidRPr="00B41D2C" w:rsidRDefault="00CE1FB9" w:rsidP="00CE1FB9">
            <w:pPr>
              <w:rPr>
                <w:u w:val="single"/>
              </w:rPr>
            </w:pPr>
          </w:p>
        </w:tc>
        <w:tc>
          <w:tcPr>
            <w:tcW w:w="1548" w:type="dxa"/>
          </w:tcPr>
          <w:p w14:paraId="0E90C693" w14:textId="77777777" w:rsidR="00CE1FB9" w:rsidRPr="00B41D2C" w:rsidRDefault="00CE1FB9" w:rsidP="00CE1FB9">
            <w:pPr>
              <w:rPr>
                <w:u w:val="single"/>
              </w:rPr>
            </w:pPr>
          </w:p>
        </w:tc>
      </w:tr>
      <w:tr w:rsidR="00CE1FB9" w:rsidRPr="00B41D2C" w14:paraId="3722E3B3" w14:textId="77777777" w:rsidTr="00CE1FB9">
        <w:tc>
          <w:tcPr>
            <w:tcW w:w="2520" w:type="dxa"/>
          </w:tcPr>
          <w:p w14:paraId="295E7BA1" w14:textId="77777777" w:rsidR="00CE1FB9" w:rsidRPr="00B41D2C" w:rsidRDefault="00CE1FB9" w:rsidP="00CE1FB9">
            <w:pPr>
              <w:rPr>
                <w:u w:val="single"/>
              </w:rPr>
            </w:pPr>
          </w:p>
        </w:tc>
        <w:tc>
          <w:tcPr>
            <w:tcW w:w="2520" w:type="dxa"/>
          </w:tcPr>
          <w:p w14:paraId="28B9952C" w14:textId="77777777" w:rsidR="00CE1FB9" w:rsidRPr="00B41D2C" w:rsidRDefault="00CE1FB9" w:rsidP="00CE1FB9">
            <w:pPr>
              <w:rPr>
                <w:u w:val="single"/>
              </w:rPr>
            </w:pPr>
          </w:p>
        </w:tc>
        <w:tc>
          <w:tcPr>
            <w:tcW w:w="2070" w:type="dxa"/>
          </w:tcPr>
          <w:p w14:paraId="729C8FF9" w14:textId="77777777" w:rsidR="00CE1FB9" w:rsidRPr="00B41D2C" w:rsidRDefault="00CE1FB9" w:rsidP="00CE1FB9">
            <w:pPr>
              <w:rPr>
                <w:u w:val="single"/>
              </w:rPr>
            </w:pPr>
          </w:p>
        </w:tc>
        <w:tc>
          <w:tcPr>
            <w:tcW w:w="1548" w:type="dxa"/>
          </w:tcPr>
          <w:p w14:paraId="7B4C3F3C" w14:textId="77777777" w:rsidR="00CE1FB9" w:rsidRPr="00B41D2C" w:rsidRDefault="00CE1FB9" w:rsidP="00CE1FB9">
            <w:pPr>
              <w:rPr>
                <w:u w:val="single"/>
              </w:rPr>
            </w:pPr>
          </w:p>
        </w:tc>
      </w:tr>
      <w:tr w:rsidR="00CE1FB9" w:rsidRPr="00B41D2C" w14:paraId="28E48202" w14:textId="77777777" w:rsidTr="00CE1FB9">
        <w:tc>
          <w:tcPr>
            <w:tcW w:w="2520" w:type="dxa"/>
          </w:tcPr>
          <w:p w14:paraId="50860A17" w14:textId="77777777" w:rsidR="00CE1FB9" w:rsidRPr="00B41D2C" w:rsidRDefault="00CE1FB9" w:rsidP="00CE1FB9">
            <w:pPr>
              <w:rPr>
                <w:u w:val="single"/>
              </w:rPr>
            </w:pPr>
          </w:p>
        </w:tc>
        <w:tc>
          <w:tcPr>
            <w:tcW w:w="2520" w:type="dxa"/>
          </w:tcPr>
          <w:p w14:paraId="413DF9CF" w14:textId="77777777" w:rsidR="00CE1FB9" w:rsidRPr="00B41D2C" w:rsidRDefault="00CE1FB9" w:rsidP="00CE1FB9">
            <w:pPr>
              <w:rPr>
                <w:u w:val="single"/>
              </w:rPr>
            </w:pPr>
          </w:p>
        </w:tc>
        <w:tc>
          <w:tcPr>
            <w:tcW w:w="2070" w:type="dxa"/>
          </w:tcPr>
          <w:p w14:paraId="01A551CB" w14:textId="77777777" w:rsidR="00CE1FB9" w:rsidRPr="00B41D2C" w:rsidRDefault="00CE1FB9" w:rsidP="00CE1FB9">
            <w:pPr>
              <w:rPr>
                <w:u w:val="single"/>
              </w:rPr>
            </w:pPr>
          </w:p>
        </w:tc>
        <w:tc>
          <w:tcPr>
            <w:tcW w:w="1548" w:type="dxa"/>
          </w:tcPr>
          <w:p w14:paraId="3E3F992F" w14:textId="77777777" w:rsidR="00CE1FB9" w:rsidRPr="00B41D2C" w:rsidRDefault="00CE1FB9" w:rsidP="00CE1FB9">
            <w:pPr>
              <w:rPr>
                <w:u w:val="single"/>
              </w:rPr>
            </w:pPr>
          </w:p>
        </w:tc>
      </w:tr>
    </w:tbl>
    <w:p w14:paraId="615C552D" w14:textId="77777777" w:rsidR="00CE1FB9" w:rsidRPr="00B41D2C" w:rsidRDefault="00CE1FB9" w:rsidP="00CE1FB9">
      <w:pPr>
        <w:ind w:left="540"/>
        <w:rPr>
          <w:i/>
        </w:rPr>
      </w:pPr>
      <w:r w:rsidRPr="00B41D2C">
        <w:rPr>
          <w:i/>
        </w:rPr>
        <w:t>(Eğer hiçbir şey ödenmemişse veya ödenmeyecekse “yok” yazınız)</w:t>
      </w:r>
    </w:p>
    <w:p w14:paraId="2E3C8002" w14:textId="196D62BE" w:rsidR="00CE1FB9" w:rsidRPr="00B41D2C" w:rsidRDefault="00CE1FB9" w:rsidP="00CE1FB9">
      <w:pPr>
        <w:numPr>
          <w:ilvl w:val="0"/>
          <w:numId w:val="20"/>
        </w:numPr>
        <w:spacing w:after="200"/>
        <w:ind w:left="540" w:hanging="540"/>
      </w:pPr>
      <w:r w:rsidRPr="00B41D2C">
        <w:rPr>
          <w:b/>
          <w:bCs/>
        </w:rPr>
        <w:t>Bağlayıcı Sözleşme:</w:t>
      </w:r>
      <w:r w:rsidRPr="00B41D2C">
        <w:t xml:space="preserve"> Resmi bir sözleşme hazırlanıp yapılıncaya kadar, sizin Kabul Mektubunuzda yer alan yazılı kabulünüzle birlikte bu Teklif aramızda bağlayıcı bir Sözleşme teşkil edecektir. </w:t>
      </w:r>
    </w:p>
    <w:p w14:paraId="62078C57" w14:textId="1471D2DE" w:rsidR="00CE1FB9" w:rsidRPr="00B41D2C" w:rsidRDefault="00CE1FB9" w:rsidP="00CE1FB9">
      <w:pPr>
        <w:numPr>
          <w:ilvl w:val="0"/>
          <w:numId w:val="20"/>
        </w:numPr>
        <w:spacing w:after="200"/>
        <w:ind w:left="540" w:hanging="540"/>
      </w:pPr>
      <w:r w:rsidRPr="00B41D2C">
        <w:rPr>
          <w:b/>
        </w:rPr>
        <w:t xml:space="preserve">Kabul Etmeye Zorunlu </w:t>
      </w:r>
      <w:r w:rsidR="00381BD7" w:rsidRPr="00B41D2C">
        <w:rPr>
          <w:b/>
        </w:rPr>
        <w:t>Olmama</w:t>
      </w:r>
      <w:r w:rsidRPr="00B41D2C">
        <w:rPr>
          <w:b/>
        </w:rPr>
        <w:t>:</w:t>
      </w:r>
      <w:r w:rsidRPr="00B41D2C">
        <w:t xml:space="preserve"> Değerlendirilen en düşük maliyet Teklifini, En Avantajlı Teklifi veya almış olduğunuz diğer herhangi bir Teklifi kabul etmeye zorunlu olmadığınızı kabul ediyoruz ve</w:t>
      </w:r>
    </w:p>
    <w:p w14:paraId="569FC79C" w14:textId="76975DE6" w:rsidR="00CE1FB9" w:rsidRDefault="00CE1FB9" w:rsidP="00CE1FB9">
      <w:pPr>
        <w:numPr>
          <w:ilvl w:val="0"/>
          <w:numId w:val="20"/>
        </w:numPr>
        <w:spacing w:after="200"/>
        <w:ind w:left="540" w:hanging="540"/>
      </w:pPr>
      <w:r w:rsidRPr="00B41D2C">
        <w:rPr>
          <w:b/>
        </w:rPr>
        <w:t xml:space="preserve">Sahtecilik ve Yolsuzluk: </w:t>
      </w:r>
      <w:r w:rsidRPr="00B41D2C">
        <w:t xml:space="preserve">İşbu vesile ile adımıza veya lehimize hareket eden hiç kimsenin hiçbir şekilde </w:t>
      </w:r>
      <w:r w:rsidR="00284628" w:rsidRPr="00B41D2C">
        <w:t xml:space="preserve">Sahtecilik ve </w:t>
      </w:r>
      <w:r w:rsidRPr="00B41D2C">
        <w:t>Yolsuzluğa bulaşmadığını temin etmek için gereken adımları atmış olduğumuzu onaylarız.</w:t>
      </w:r>
    </w:p>
    <w:p w14:paraId="7B17A2BB" w14:textId="77777777" w:rsidR="008D463D" w:rsidRPr="00D876FA" w:rsidRDefault="008D463D" w:rsidP="008D463D">
      <w:pPr>
        <w:numPr>
          <w:ilvl w:val="0"/>
          <w:numId w:val="20"/>
        </w:numPr>
        <w:tabs>
          <w:tab w:val="right" w:pos="9000"/>
        </w:tabs>
        <w:spacing w:after="0"/>
        <w:ind w:left="450" w:right="0" w:hanging="450"/>
      </w:pPr>
      <w:r>
        <w:rPr>
          <w:b/>
        </w:rPr>
        <w:lastRenderedPageBreak/>
        <w:t xml:space="preserve">Uyuşmazlık Kurulu </w:t>
      </w:r>
      <w:r w:rsidRPr="00D876FA">
        <w:rPr>
          <w:b/>
          <w:color w:val="000000" w:themeColor="text1"/>
        </w:rPr>
        <w:t>:</w:t>
      </w:r>
      <w:r w:rsidRPr="00D876FA">
        <w:t xml:space="preserve"> </w:t>
      </w:r>
      <w:r w:rsidRPr="00D876FA">
        <w:rPr>
          <w:i/>
        </w:rPr>
        <w:t>[Teklif Bilgi Formunda önerilen isim]</w:t>
      </w:r>
      <w:r w:rsidRPr="00D876FA">
        <w:t xml:space="preserve"> </w:t>
      </w:r>
      <w:r>
        <w:t>Uyuşmazlık Kurulu</w:t>
      </w:r>
      <w:r w:rsidRPr="00D876FA">
        <w:t xml:space="preserve"> olarak atanmasını kabul ederiz.</w:t>
      </w:r>
    </w:p>
    <w:p w14:paraId="54CAD4D2" w14:textId="77777777" w:rsidR="008D463D" w:rsidRPr="00D876FA" w:rsidRDefault="008D463D" w:rsidP="008D463D"/>
    <w:p w14:paraId="045363EB" w14:textId="77777777" w:rsidR="008D463D" w:rsidRPr="00D876FA" w:rsidRDefault="008D463D" w:rsidP="008D463D">
      <w:r w:rsidRPr="00D876FA">
        <w:rPr>
          <w:b/>
          <w:i/>
        </w:rPr>
        <w:t>[veya]</w:t>
      </w:r>
    </w:p>
    <w:p w14:paraId="0E2CE9DE" w14:textId="77777777" w:rsidR="008D463D" w:rsidRPr="00D876FA" w:rsidRDefault="008D463D" w:rsidP="008D463D"/>
    <w:p w14:paraId="27FA41B9" w14:textId="1042763B" w:rsidR="008D463D" w:rsidRPr="00B41D2C" w:rsidRDefault="008D463D" w:rsidP="00845217">
      <w:r w:rsidRPr="00D876FA">
        <w:rPr>
          <w:i/>
        </w:rPr>
        <w:t>[Teklif Bilgi Formunda önerilen isim]</w:t>
      </w:r>
      <w:r w:rsidRPr="00D876FA">
        <w:t xml:space="preserve"> </w:t>
      </w:r>
      <w:r>
        <w:t xml:space="preserve">Uyuşmazlık Kurulu </w:t>
      </w:r>
      <w:r w:rsidRPr="00D876FA">
        <w:t xml:space="preserve">olarak atanmasını kabul etmiyoruz ve onun yerine günlük ücreti ve özgeçmişine ilişkin bilgiler ekte sunulan </w:t>
      </w:r>
      <w:r w:rsidRPr="00D876FA">
        <w:rPr>
          <w:i/>
        </w:rPr>
        <w:t>[isim giriniz]</w:t>
      </w:r>
      <w:r w:rsidRPr="00D876FA">
        <w:t xml:space="preserve"> </w:t>
      </w:r>
      <w:r>
        <w:t>Uyuşmazlık Kurulu</w:t>
      </w:r>
      <w:r w:rsidRPr="00D876FA">
        <w:t xml:space="preserve"> olarak atanmasını öneririz.</w:t>
      </w:r>
    </w:p>
    <w:p w14:paraId="4AB99BFD" w14:textId="5B29CDB5" w:rsidR="00CE1FB9" w:rsidRPr="00B41D2C" w:rsidRDefault="00284628" w:rsidP="00CE1FB9">
      <w:pPr>
        <w:jc w:val="left"/>
      </w:pPr>
      <w:r w:rsidRPr="00B41D2C">
        <w:rPr>
          <w:b/>
          <w:bCs/>
        </w:rPr>
        <w:t xml:space="preserve">Teklif Sahibinin </w:t>
      </w:r>
      <w:r w:rsidR="00CE1FB9" w:rsidRPr="00B41D2C">
        <w:rPr>
          <w:b/>
          <w:bCs/>
        </w:rPr>
        <w:t>İsmi:</w:t>
      </w:r>
      <w:r w:rsidR="00CE1FB9" w:rsidRPr="00B41D2C">
        <w:t xml:space="preserve"> *[</w:t>
      </w:r>
      <w:r w:rsidR="00CE1FB9" w:rsidRPr="00B41D2C">
        <w:rPr>
          <w:i/>
          <w:iCs/>
        </w:rPr>
        <w:t>İsteklinin ismini yazınız</w:t>
      </w:r>
      <w:r w:rsidR="00CE1FB9" w:rsidRPr="00B41D2C">
        <w:t>]</w:t>
      </w:r>
    </w:p>
    <w:p w14:paraId="4DA21D77" w14:textId="6DC56CD2" w:rsidR="00CE1FB9" w:rsidRPr="00B41D2C" w:rsidRDefault="00284628" w:rsidP="00CE1FB9">
      <w:pPr>
        <w:jc w:val="left"/>
      </w:pPr>
      <w:r w:rsidRPr="00B41D2C">
        <w:rPr>
          <w:b/>
          <w:bCs/>
        </w:rPr>
        <w:t xml:space="preserve">Teklif Sahibi </w:t>
      </w:r>
      <w:r w:rsidR="00CE1FB9" w:rsidRPr="00B41D2C">
        <w:rPr>
          <w:b/>
          <w:bCs/>
        </w:rPr>
        <w:t>adına Teklifi imzalaması için usulüne uygun olarak yetkilendirilmiş kişinin ismi:</w:t>
      </w:r>
      <w:r w:rsidR="00CE1FB9" w:rsidRPr="00B41D2C">
        <w:t xml:space="preserve"> **[</w:t>
      </w:r>
      <w:r w:rsidR="00CE1FB9" w:rsidRPr="00B41D2C">
        <w:rPr>
          <w:bCs/>
          <w:i/>
          <w:iCs/>
        </w:rPr>
        <w:t>Teklifi imzalaması için usulüne uygun olarak yetkilendirilmiş kişinin tam adını yazınız</w:t>
      </w:r>
      <w:r w:rsidR="00CE1FB9" w:rsidRPr="00B41D2C">
        <w:t>]</w:t>
      </w:r>
    </w:p>
    <w:p w14:paraId="5F512EED" w14:textId="77777777" w:rsidR="00CE1FB9" w:rsidRPr="00B41D2C" w:rsidRDefault="00CE1FB9" w:rsidP="00CE1FB9">
      <w:pPr>
        <w:jc w:val="left"/>
      </w:pPr>
      <w:r w:rsidRPr="00B41D2C">
        <w:rPr>
          <w:b/>
          <w:bCs/>
        </w:rPr>
        <w:t>Teklifi imzalayan kişinin unvanı:</w:t>
      </w:r>
      <w:r w:rsidRPr="00B41D2C">
        <w:t xml:space="preserve"> [</w:t>
      </w:r>
      <w:r w:rsidRPr="00B41D2C">
        <w:rPr>
          <w:i/>
          <w:iCs/>
        </w:rPr>
        <w:t>Teklifi imzalayan kişinin tam unvanını yazınız</w:t>
      </w:r>
      <w:r w:rsidRPr="00B41D2C">
        <w:t>]</w:t>
      </w:r>
    </w:p>
    <w:p w14:paraId="48822BFD" w14:textId="77777777" w:rsidR="00CE1FB9" w:rsidRPr="00B41D2C" w:rsidRDefault="00CE1FB9" w:rsidP="00CE1FB9">
      <w:pPr>
        <w:jc w:val="left"/>
      </w:pPr>
      <w:r w:rsidRPr="00B41D2C">
        <w:rPr>
          <w:b/>
          <w:bCs/>
        </w:rPr>
        <w:t>Yukarıda ismi geçen kişinin imzası:</w:t>
      </w:r>
      <w:r w:rsidRPr="00B41D2C">
        <w:t xml:space="preserve"> [</w:t>
      </w:r>
      <w:r w:rsidRPr="00B41D2C">
        <w:rPr>
          <w:i/>
          <w:iCs/>
        </w:rPr>
        <w:t>yukarıda ismi ve sıfatı gösterilen kişinin imzasını buraya giriniz</w:t>
      </w:r>
      <w:r w:rsidRPr="00B41D2C">
        <w:t>]</w:t>
      </w:r>
    </w:p>
    <w:p w14:paraId="44DE6659" w14:textId="77777777" w:rsidR="00CE1FB9" w:rsidRPr="00B41D2C" w:rsidRDefault="00CE1FB9" w:rsidP="00CE1FB9">
      <w:pPr>
        <w:jc w:val="left"/>
      </w:pPr>
      <w:r w:rsidRPr="00B41D2C">
        <w:rPr>
          <w:b/>
          <w:bCs/>
        </w:rPr>
        <w:t xml:space="preserve">İmza </w:t>
      </w:r>
      <w:bookmarkStart w:id="572" w:name="_Toc197236025"/>
      <w:r w:rsidRPr="00B41D2C">
        <w:rPr>
          <w:b/>
          <w:bCs/>
        </w:rPr>
        <w:t>tarihi</w:t>
      </w:r>
      <w:r w:rsidRPr="00B41D2C">
        <w:t xml:space="preserve"> [</w:t>
      </w:r>
      <w:r w:rsidRPr="00B41D2C">
        <w:rPr>
          <w:i/>
          <w:iCs/>
        </w:rPr>
        <w:t>imza tarihini yazınız</w:t>
      </w:r>
      <w:r w:rsidRPr="00B41D2C">
        <w:t>] [</w:t>
      </w:r>
      <w:r w:rsidRPr="00B41D2C">
        <w:rPr>
          <w:b/>
          <w:bCs/>
        </w:rPr>
        <w:t>gün</w:t>
      </w:r>
      <w:r w:rsidRPr="00B41D2C">
        <w:t xml:space="preserve">, </w:t>
      </w:r>
      <w:r w:rsidRPr="00B41D2C">
        <w:rPr>
          <w:i/>
          <w:iCs/>
        </w:rPr>
        <w:t>ay ve yılı yazınız</w:t>
      </w:r>
      <w:r w:rsidRPr="00B41D2C">
        <w:t>]</w:t>
      </w:r>
    </w:p>
    <w:p w14:paraId="23092B37" w14:textId="77777777" w:rsidR="00CE1FB9" w:rsidRPr="00B41D2C" w:rsidRDefault="00CE1FB9" w:rsidP="00CE1FB9">
      <w:pPr>
        <w:tabs>
          <w:tab w:val="right" w:pos="9000"/>
        </w:tabs>
        <w:spacing w:before="120" w:after="120"/>
        <w:jc w:val="left"/>
        <w:rPr>
          <w:sz w:val="22"/>
        </w:rPr>
      </w:pPr>
      <w:bookmarkStart w:id="573" w:name="_Hlk27225341"/>
      <w:r w:rsidRPr="00B41D2C">
        <w:rPr>
          <w:b/>
          <w:bCs/>
          <w:iCs/>
          <w:sz w:val="22"/>
        </w:rPr>
        <w:t>*</w:t>
      </w:r>
      <w:r w:rsidRPr="00B41D2C">
        <w:rPr>
          <w:sz w:val="22"/>
        </w:rPr>
        <w:t>: Teklifin bir Ortak Girişim tarafından verilmesi halinde, Ortak Girişimin ismini İstekli olarak belirtiniz.</w:t>
      </w:r>
    </w:p>
    <w:p w14:paraId="31CBB060" w14:textId="77777777" w:rsidR="00CE1FB9" w:rsidRPr="00B41D2C" w:rsidRDefault="00CE1FB9" w:rsidP="00CE1FB9">
      <w:pPr>
        <w:jc w:val="left"/>
      </w:pPr>
      <w:r w:rsidRPr="00B41D2C">
        <w:rPr>
          <w:bCs/>
          <w:iCs/>
          <w:sz w:val="22"/>
        </w:rPr>
        <w:t>**: **Teklifi imzalayan kişinin, Teklif ile birlikte İstekli tarafından verilmiş vekâletnamesi olmalıdır.</w:t>
      </w:r>
    </w:p>
    <w:bookmarkEnd w:id="573"/>
    <w:p w14:paraId="6E3A3315" w14:textId="77777777" w:rsidR="00CE1FB9" w:rsidRPr="00B41D2C" w:rsidRDefault="00CE1FB9" w:rsidP="00CE1FB9">
      <w:pPr>
        <w:pStyle w:val="S4-header1"/>
      </w:pPr>
    </w:p>
    <w:p w14:paraId="49C68F29" w14:textId="77777777" w:rsidR="00CE1FB9" w:rsidRPr="00B41D2C" w:rsidRDefault="00CE1FB9" w:rsidP="00CE1FB9">
      <w:pPr>
        <w:pStyle w:val="S4Header"/>
        <w:rPr>
          <w:sz w:val="36"/>
        </w:rPr>
        <w:sectPr w:rsidR="00CE1FB9" w:rsidRPr="00B41D2C" w:rsidSect="005C38A4">
          <w:headerReference w:type="even" r:id="rId37"/>
          <w:headerReference w:type="default" r:id="rId38"/>
          <w:type w:val="oddPage"/>
          <w:pgSz w:w="12240" w:h="15840" w:code="1"/>
          <w:pgMar w:top="1440" w:right="1440" w:bottom="1440" w:left="1800" w:header="720" w:footer="720" w:gutter="0"/>
          <w:cols w:space="720"/>
          <w:titlePg/>
          <w:docGrid w:linePitch="326"/>
        </w:sectPr>
      </w:pPr>
    </w:p>
    <w:p w14:paraId="616EEC56" w14:textId="17AFE4B7" w:rsidR="00CE1FB9" w:rsidRPr="00B41D2C" w:rsidRDefault="001E012E" w:rsidP="00CE1FB9">
      <w:pPr>
        <w:pStyle w:val="S4-header1"/>
        <w:rPr>
          <w:noProof/>
        </w:rPr>
      </w:pPr>
      <w:bookmarkStart w:id="574" w:name="_Toc437968869"/>
      <w:r w:rsidRPr="00B41D2C">
        <w:lastRenderedPageBreak/>
        <w:t xml:space="preserve">Rayiç </w:t>
      </w:r>
      <w:r w:rsidR="00CE1FB9" w:rsidRPr="00B41D2C">
        <w:t xml:space="preserve">ve </w:t>
      </w:r>
      <w:bookmarkEnd w:id="572"/>
      <w:bookmarkEnd w:id="574"/>
      <w:r w:rsidRPr="00B41D2C">
        <w:t xml:space="preserve">Fiyat </w:t>
      </w:r>
      <w:r w:rsidR="00765FBF" w:rsidRPr="00B41D2C">
        <w:t>Çizelgesi</w:t>
      </w:r>
    </w:p>
    <w:p w14:paraId="776D9447" w14:textId="6F92500A" w:rsidR="00CE1FB9" w:rsidRPr="00B41D2C" w:rsidRDefault="00CE1FB9" w:rsidP="00CE1FB9">
      <w:pPr>
        <w:pStyle w:val="S4-Heading2"/>
      </w:pPr>
      <w:bookmarkStart w:id="575" w:name="_Toc437968870"/>
      <w:bookmarkStart w:id="576" w:name="_Toc197236026"/>
      <w:r w:rsidRPr="00B41D2C">
        <w:t xml:space="preserve">1 Numaralı </w:t>
      </w:r>
      <w:r w:rsidR="00765FBF" w:rsidRPr="00B41D2C">
        <w:t>Çizelge</w:t>
      </w:r>
      <w:r w:rsidRPr="00B41D2C">
        <w:t>.  Yurt Dışından T</w:t>
      </w:r>
      <w:r w:rsidR="00DA1EDF">
        <w:t>edarik</w:t>
      </w:r>
      <w:r w:rsidRPr="00B41D2C">
        <w:t xml:space="preserve"> Edilen </w:t>
      </w:r>
      <w:r w:rsidR="00284628" w:rsidRPr="00B41D2C">
        <w:t>Tesis</w:t>
      </w:r>
      <w:r w:rsidRPr="00B41D2C">
        <w:t xml:space="preserve"> </w:t>
      </w:r>
      <w:r w:rsidR="00DA1EDF">
        <w:t>(</w:t>
      </w:r>
      <w:r w:rsidRPr="00B41D2C">
        <w:t>Zorunlu Yedek Parçalar</w:t>
      </w:r>
      <w:bookmarkEnd w:id="575"/>
      <w:bookmarkEnd w:id="576"/>
      <w:r w:rsidR="00DA1EDF">
        <w:t xml:space="preserve"> Dâhil)</w:t>
      </w:r>
    </w:p>
    <w:tbl>
      <w:tblPr>
        <w:tblW w:w="12600" w:type="dxa"/>
        <w:tblInd w:w="-446"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46"/>
        <w:gridCol w:w="1848"/>
        <w:gridCol w:w="183"/>
        <w:gridCol w:w="537"/>
        <w:gridCol w:w="183"/>
        <w:gridCol w:w="1081"/>
        <w:gridCol w:w="630"/>
        <w:gridCol w:w="74"/>
        <w:gridCol w:w="162"/>
        <w:gridCol w:w="1467"/>
        <w:gridCol w:w="978"/>
        <w:gridCol w:w="720"/>
        <w:gridCol w:w="1296"/>
        <w:gridCol w:w="1296"/>
        <w:gridCol w:w="1399"/>
      </w:tblGrid>
      <w:tr w:rsidR="008D463D" w:rsidRPr="00B41D2C" w14:paraId="69C68447" w14:textId="77777777" w:rsidTr="008355BA">
        <w:tc>
          <w:tcPr>
            <w:tcW w:w="746" w:type="dxa"/>
            <w:tcBorders>
              <w:top w:val="single" w:sz="6" w:space="0" w:color="auto"/>
              <w:bottom w:val="nil"/>
              <w:right w:val="nil"/>
            </w:tcBorders>
          </w:tcPr>
          <w:p w14:paraId="1C4DBD39" w14:textId="77777777" w:rsidR="008D463D" w:rsidRPr="00B41D2C" w:rsidRDefault="008D463D" w:rsidP="008355BA">
            <w:pPr>
              <w:jc w:val="center"/>
              <w:rPr>
                <w:sz w:val="20"/>
              </w:rPr>
            </w:pPr>
            <w:r w:rsidRPr="00B41D2C">
              <w:rPr>
                <w:sz w:val="20"/>
              </w:rPr>
              <w:t>Kalem</w:t>
            </w:r>
          </w:p>
        </w:tc>
        <w:tc>
          <w:tcPr>
            <w:tcW w:w="3832" w:type="dxa"/>
            <w:gridSpan w:val="5"/>
            <w:tcBorders>
              <w:top w:val="single" w:sz="6" w:space="0" w:color="auto"/>
              <w:left w:val="single" w:sz="6" w:space="0" w:color="auto"/>
              <w:bottom w:val="nil"/>
              <w:right w:val="single" w:sz="6" w:space="0" w:color="auto"/>
            </w:tcBorders>
          </w:tcPr>
          <w:p w14:paraId="6D610500" w14:textId="77777777" w:rsidR="008D463D" w:rsidRPr="00B41D2C" w:rsidRDefault="008D463D" w:rsidP="008355BA">
            <w:pPr>
              <w:jc w:val="center"/>
              <w:rPr>
                <w:sz w:val="20"/>
              </w:rPr>
            </w:pPr>
            <w:r w:rsidRPr="00B41D2C">
              <w:rPr>
                <w:sz w:val="20"/>
              </w:rPr>
              <w:t>Açıklama</w:t>
            </w:r>
          </w:p>
        </w:tc>
        <w:tc>
          <w:tcPr>
            <w:tcW w:w="704" w:type="dxa"/>
            <w:gridSpan w:val="2"/>
            <w:vMerge w:val="restart"/>
            <w:tcBorders>
              <w:top w:val="single" w:sz="6" w:space="0" w:color="auto"/>
              <w:left w:val="nil"/>
              <w:right w:val="single" w:sz="6" w:space="0" w:color="auto"/>
            </w:tcBorders>
          </w:tcPr>
          <w:p w14:paraId="3E09D446" w14:textId="77777777" w:rsidR="008D463D" w:rsidRPr="00B41D2C" w:rsidRDefault="008D463D" w:rsidP="008355BA">
            <w:pPr>
              <w:jc w:val="center"/>
              <w:rPr>
                <w:sz w:val="20"/>
              </w:rPr>
            </w:pPr>
            <w:r w:rsidRPr="00B41D2C">
              <w:rPr>
                <w:sz w:val="20"/>
              </w:rPr>
              <w:t>Kod</w:t>
            </w:r>
            <w:r w:rsidRPr="00B41D2C">
              <w:rPr>
                <w:sz w:val="20"/>
                <w:vertAlign w:val="superscript"/>
              </w:rPr>
              <w:t>1</w:t>
            </w:r>
          </w:p>
        </w:tc>
        <w:tc>
          <w:tcPr>
            <w:tcW w:w="1629" w:type="dxa"/>
            <w:gridSpan w:val="2"/>
            <w:tcBorders>
              <w:top w:val="single" w:sz="6" w:space="0" w:color="auto"/>
              <w:left w:val="single" w:sz="6" w:space="0" w:color="auto"/>
              <w:bottom w:val="nil"/>
              <w:right w:val="single" w:sz="6" w:space="0" w:color="auto"/>
            </w:tcBorders>
          </w:tcPr>
          <w:p w14:paraId="1A216443" w14:textId="77777777" w:rsidR="008D463D" w:rsidRPr="00B41D2C" w:rsidRDefault="008D463D" w:rsidP="008355BA">
            <w:pPr>
              <w:jc w:val="center"/>
              <w:rPr>
                <w:sz w:val="20"/>
              </w:rPr>
            </w:pPr>
            <w:r w:rsidRPr="00B41D2C">
              <w:rPr>
                <w:sz w:val="20"/>
              </w:rPr>
              <w:t>Miktar</w:t>
            </w:r>
            <w:r>
              <w:rPr>
                <w:sz w:val="20"/>
              </w:rPr>
              <w:t xml:space="preserve"> (*)</w:t>
            </w:r>
          </w:p>
        </w:tc>
        <w:tc>
          <w:tcPr>
            <w:tcW w:w="4290" w:type="dxa"/>
            <w:gridSpan w:val="4"/>
            <w:tcBorders>
              <w:top w:val="single" w:sz="6" w:space="0" w:color="auto"/>
              <w:left w:val="nil"/>
              <w:bottom w:val="nil"/>
              <w:right w:val="nil"/>
            </w:tcBorders>
          </w:tcPr>
          <w:p w14:paraId="0E102839" w14:textId="77777777" w:rsidR="008D463D" w:rsidRPr="00B41D2C" w:rsidRDefault="008D463D" w:rsidP="008355BA">
            <w:pPr>
              <w:jc w:val="center"/>
              <w:rPr>
                <w:sz w:val="20"/>
              </w:rPr>
            </w:pPr>
            <w:r w:rsidRPr="00B41D2C">
              <w:rPr>
                <w:sz w:val="20"/>
              </w:rPr>
              <w:t>Birim Fiyat</w:t>
            </w:r>
            <w:r w:rsidRPr="00B41D2C">
              <w:rPr>
                <w:sz w:val="20"/>
                <w:vertAlign w:val="superscript"/>
              </w:rPr>
              <w:t>2</w:t>
            </w:r>
          </w:p>
        </w:tc>
        <w:tc>
          <w:tcPr>
            <w:tcW w:w="1399" w:type="dxa"/>
            <w:tcBorders>
              <w:top w:val="single" w:sz="6" w:space="0" w:color="auto"/>
              <w:left w:val="single" w:sz="6" w:space="0" w:color="auto"/>
              <w:bottom w:val="nil"/>
            </w:tcBorders>
          </w:tcPr>
          <w:p w14:paraId="1CE3C9EF" w14:textId="77777777" w:rsidR="008D463D" w:rsidRPr="00B41D2C" w:rsidRDefault="008D463D" w:rsidP="008355BA">
            <w:pPr>
              <w:jc w:val="center"/>
              <w:rPr>
                <w:sz w:val="20"/>
              </w:rPr>
            </w:pPr>
            <w:r w:rsidRPr="00B41D2C">
              <w:rPr>
                <w:sz w:val="20"/>
              </w:rPr>
              <w:t>Toplam Fiyat</w:t>
            </w:r>
            <w:r w:rsidRPr="00B41D2C">
              <w:rPr>
                <w:sz w:val="20"/>
                <w:vertAlign w:val="superscript"/>
              </w:rPr>
              <w:t>2</w:t>
            </w:r>
          </w:p>
        </w:tc>
      </w:tr>
      <w:tr w:rsidR="008D463D" w:rsidRPr="00B41D2C" w14:paraId="0BCC7466" w14:textId="77777777" w:rsidTr="008355BA">
        <w:tc>
          <w:tcPr>
            <w:tcW w:w="746" w:type="dxa"/>
            <w:tcBorders>
              <w:top w:val="nil"/>
              <w:bottom w:val="nil"/>
              <w:right w:val="nil"/>
            </w:tcBorders>
          </w:tcPr>
          <w:p w14:paraId="7FCD894E" w14:textId="77777777" w:rsidR="008D463D" w:rsidRPr="00B41D2C" w:rsidRDefault="008D463D" w:rsidP="008355BA">
            <w:pPr>
              <w:rPr>
                <w:sz w:val="20"/>
              </w:rPr>
            </w:pPr>
          </w:p>
        </w:tc>
        <w:tc>
          <w:tcPr>
            <w:tcW w:w="3832" w:type="dxa"/>
            <w:gridSpan w:val="5"/>
            <w:tcBorders>
              <w:top w:val="nil"/>
              <w:left w:val="single" w:sz="6" w:space="0" w:color="auto"/>
              <w:bottom w:val="nil"/>
              <w:right w:val="single" w:sz="6" w:space="0" w:color="auto"/>
            </w:tcBorders>
          </w:tcPr>
          <w:p w14:paraId="0B197CA9" w14:textId="77777777" w:rsidR="008D463D" w:rsidRPr="00B41D2C" w:rsidRDefault="008D463D" w:rsidP="008355BA">
            <w:pPr>
              <w:rPr>
                <w:sz w:val="20"/>
              </w:rPr>
            </w:pPr>
          </w:p>
        </w:tc>
        <w:tc>
          <w:tcPr>
            <w:tcW w:w="704" w:type="dxa"/>
            <w:gridSpan w:val="2"/>
            <w:vMerge/>
            <w:tcBorders>
              <w:left w:val="nil"/>
              <w:bottom w:val="nil"/>
              <w:right w:val="single" w:sz="6" w:space="0" w:color="auto"/>
            </w:tcBorders>
          </w:tcPr>
          <w:p w14:paraId="6BD014AB" w14:textId="77777777" w:rsidR="008D463D" w:rsidRPr="00B41D2C" w:rsidRDefault="008D463D" w:rsidP="008355BA">
            <w:pPr>
              <w:rPr>
                <w:sz w:val="20"/>
              </w:rPr>
            </w:pPr>
          </w:p>
        </w:tc>
        <w:tc>
          <w:tcPr>
            <w:tcW w:w="1629" w:type="dxa"/>
            <w:gridSpan w:val="2"/>
            <w:tcBorders>
              <w:top w:val="nil"/>
              <w:left w:val="single" w:sz="6" w:space="0" w:color="auto"/>
              <w:bottom w:val="nil"/>
              <w:right w:val="single" w:sz="6" w:space="0" w:color="auto"/>
            </w:tcBorders>
          </w:tcPr>
          <w:p w14:paraId="28B5C395" w14:textId="77777777" w:rsidR="008D463D" w:rsidRPr="00B41D2C" w:rsidRDefault="008D463D" w:rsidP="008355BA">
            <w:pPr>
              <w:rPr>
                <w:sz w:val="20"/>
              </w:rPr>
            </w:pPr>
          </w:p>
        </w:tc>
        <w:tc>
          <w:tcPr>
            <w:tcW w:w="4290" w:type="dxa"/>
            <w:gridSpan w:val="4"/>
            <w:tcBorders>
              <w:top w:val="single" w:sz="6" w:space="0" w:color="auto"/>
              <w:left w:val="nil"/>
              <w:bottom w:val="nil"/>
              <w:right w:val="single" w:sz="6" w:space="0" w:color="auto"/>
            </w:tcBorders>
          </w:tcPr>
          <w:p w14:paraId="601CEE7D" w14:textId="77777777" w:rsidR="008D463D" w:rsidRPr="00B41D2C" w:rsidRDefault="008D463D" w:rsidP="008355BA">
            <w:pPr>
              <w:jc w:val="center"/>
              <w:rPr>
                <w:i/>
                <w:sz w:val="20"/>
              </w:rPr>
            </w:pPr>
            <w:r w:rsidRPr="00B41D2C">
              <w:rPr>
                <w:i/>
                <w:sz w:val="20"/>
              </w:rPr>
              <w:t>CIP</w:t>
            </w:r>
          </w:p>
        </w:tc>
        <w:tc>
          <w:tcPr>
            <w:tcW w:w="1399" w:type="dxa"/>
            <w:tcBorders>
              <w:top w:val="nil"/>
              <w:left w:val="nil"/>
              <w:bottom w:val="nil"/>
            </w:tcBorders>
          </w:tcPr>
          <w:p w14:paraId="50F61690" w14:textId="77777777" w:rsidR="008D463D" w:rsidRPr="00B41D2C" w:rsidRDefault="008D463D" w:rsidP="008355BA">
            <w:pPr>
              <w:rPr>
                <w:sz w:val="20"/>
              </w:rPr>
            </w:pPr>
          </w:p>
        </w:tc>
      </w:tr>
      <w:tr w:rsidR="008D463D" w:rsidRPr="00B41D2C" w14:paraId="7A516338" w14:textId="77777777" w:rsidTr="008355BA">
        <w:tc>
          <w:tcPr>
            <w:tcW w:w="746" w:type="dxa"/>
            <w:tcBorders>
              <w:top w:val="nil"/>
              <w:bottom w:val="single" w:sz="4" w:space="0" w:color="auto"/>
              <w:right w:val="nil"/>
            </w:tcBorders>
          </w:tcPr>
          <w:p w14:paraId="3D9A179D" w14:textId="77777777" w:rsidR="008D463D" w:rsidRPr="00B41D2C" w:rsidRDefault="008D463D" w:rsidP="008355BA">
            <w:pPr>
              <w:rPr>
                <w:sz w:val="20"/>
              </w:rPr>
            </w:pPr>
          </w:p>
        </w:tc>
        <w:tc>
          <w:tcPr>
            <w:tcW w:w="3832" w:type="dxa"/>
            <w:gridSpan w:val="5"/>
            <w:tcBorders>
              <w:top w:val="nil"/>
              <w:left w:val="single" w:sz="6" w:space="0" w:color="auto"/>
              <w:bottom w:val="single" w:sz="4" w:space="0" w:color="auto"/>
              <w:right w:val="single" w:sz="6" w:space="0" w:color="auto"/>
            </w:tcBorders>
          </w:tcPr>
          <w:p w14:paraId="5B88C277" w14:textId="77777777" w:rsidR="008D463D" w:rsidRPr="00B41D2C" w:rsidRDefault="008D463D" w:rsidP="008355BA">
            <w:pPr>
              <w:rPr>
                <w:sz w:val="20"/>
              </w:rPr>
            </w:pPr>
          </w:p>
        </w:tc>
        <w:tc>
          <w:tcPr>
            <w:tcW w:w="704" w:type="dxa"/>
            <w:gridSpan w:val="2"/>
            <w:tcBorders>
              <w:top w:val="nil"/>
              <w:left w:val="nil"/>
              <w:bottom w:val="single" w:sz="4" w:space="0" w:color="auto"/>
              <w:right w:val="single" w:sz="6" w:space="0" w:color="auto"/>
            </w:tcBorders>
          </w:tcPr>
          <w:p w14:paraId="289946AB" w14:textId="77777777" w:rsidR="008D463D" w:rsidRPr="00B41D2C" w:rsidRDefault="008D463D" w:rsidP="008355BA">
            <w:pPr>
              <w:jc w:val="center"/>
              <w:rPr>
                <w:i/>
                <w:sz w:val="20"/>
              </w:rPr>
            </w:pPr>
          </w:p>
        </w:tc>
        <w:tc>
          <w:tcPr>
            <w:tcW w:w="1629" w:type="dxa"/>
            <w:gridSpan w:val="2"/>
            <w:tcBorders>
              <w:top w:val="nil"/>
              <w:left w:val="single" w:sz="6" w:space="0" w:color="auto"/>
              <w:bottom w:val="single" w:sz="4" w:space="0" w:color="auto"/>
              <w:right w:val="single" w:sz="6" w:space="0" w:color="auto"/>
            </w:tcBorders>
          </w:tcPr>
          <w:p w14:paraId="1B38D621" w14:textId="77777777" w:rsidR="008D463D" w:rsidRPr="00B41D2C" w:rsidRDefault="008D463D" w:rsidP="008355BA">
            <w:pPr>
              <w:jc w:val="center"/>
              <w:rPr>
                <w:i/>
                <w:sz w:val="20"/>
              </w:rPr>
            </w:pPr>
            <w:r w:rsidRPr="00B41D2C">
              <w:rPr>
                <w:i/>
                <w:sz w:val="20"/>
              </w:rPr>
              <w:t>(1)</w:t>
            </w:r>
          </w:p>
        </w:tc>
        <w:tc>
          <w:tcPr>
            <w:tcW w:w="4290" w:type="dxa"/>
            <w:gridSpan w:val="4"/>
            <w:tcBorders>
              <w:top w:val="nil"/>
              <w:left w:val="nil"/>
              <w:bottom w:val="single" w:sz="4" w:space="0" w:color="auto"/>
              <w:right w:val="single" w:sz="6" w:space="0" w:color="auto"/>
            </w:tcBorders>
          </w:tcPr>
          <w:p w14:paraId="6E7B78D1" w14:textId="77777777" w:rsidR="008D463D" w:rsidRPr="00B41D2C" w:rsidRDefault="008D463D" w:rsidP="008355BA">
            <w:pPr>
              <w:jc w:val="center"/>
              <w:rPr>
                <w:i/>
                <w:sz w:val="20"/>
              </w:rPr>
            </w:pPr>
            <w:r w:rsidRPr="00B41D2C">
              <w:rPr>
                <w:i/>
                <w:sz w:val="20"/>
              </w:rPr>
              <w:t>(2</w:t>
            </w:r>
            <w:r>
              <w:rPr>
                <w:i/>
                <w:sz w:val="20"/>
              </w:rPr>
              <w:t>)</w:t>
            </w:r>
          </w:p>
        </w:tc>
        <w:tc>
          <w:tcPr>
            <w:tcW w:w="1399" w:type="dxa"/>
            <w:tcBorders>
              <w:top w:val="nil"/>
              <w:left w:val="nil"/>
              <w:bottom w:val="single" w:sz="4" w:space="0" w:color="auto"/>
            </w:tcBorders>
          </w:tcPr>
          <w:p w14:paraId="11D6D90C" w14:textId="77777777" w:rsidR="008D463D" w:rsidRPr="00B41D2C" w:rsidRDefault="008D463D" w:rsidP="008355BA">
            <w:pPr>
              <w:jc w:val="center"/>
              <w:rPr>
                <w:i/>
                <w:sz w:val="20"/>
              </w:rPr>
            </w:pPr>
            <w:r w:rsidRPr="00B41D2C">
              <w:rPr>
                <w:i/>
                <w:sz w:val="20"/>
              </w:rPr>
              <w:t>(1) x (</w:t>
            </w:r>
            <w:r>
              <w:rPr>
                <w:i/>
                <w:sz w:val="20"/>
              </w:rPr>
              <w:t>2</w:t>
            </w:r>
            <w:r w:rsidRPr="00B41D2C">
              <w:rPr>
                <w:i/>
                <w:sz w:val="20"/>
              </w:rPr>
              <w:t>)</w:t>
            </w:r>
          </w:p>
        </w:tc>
      </w:tr>
      <w:tr w:rsidR="008D463D" w:rsidRPr="00B41D2C" w14:paraId="19CB920F" w14:textId="77777777" w:rsidTr="008355BA">
        <w:tc>
          <w:tcPr>
            <w:tcW w:w="12600" w:type="dxa"/>
            <w:gridSpan w:val="15"/>
            <w:tcBorders>
              <w:top w:val="single" w:sz="4" w:space="0" w:color="auto"/>
              <w:left w:val="single" w:sz="4" w:space="0" w:color="auto"/>
              <w:bottom w:val="single" w:sz="4" w:space="0" w:color="auto"/>
              <w:right w:val="single" w:sz="4" w:space="0" w:color="auto"/>
            </w:tcBorders>
          </w:tcPr>
          <w:p w14:paraId="1F584E96" w14:textId="77777777" w:rsidR="008D463D" w:rsidRPr="007E0677" w:rsidRDefault="008D463D" w:rsidP="008355BA">
            <w:pPr>
              <w:jc w:val="left"/>
              <w:rPr>
                <w:b/>
                <w:bCs/>
                <w:sz w:val="20"/>
              </w:rPr>
            </w:pPr>
            <w:r w:rsidRPr="007E0677">
              <w:rPr>
                <w:b/>
                <w:bCs/>
                <w:sz w:val="20"/>
              </w:rPr>
              <w:t xml:space="preserve"> İhtiyaç Listesi</w:t>
            </w:r>
          </w:p>
        </w:tc>
      </w:tr>
      <w:tr w:rsidR="008D463D" w:rsidRPr="00B41D2C" w14:paraId="18DE864C" w14:textId="77777777" w:rsidTr="008355BA">
        <w:tc>
          <w:tcPr>
            <w:tcW w:w="746" w:type="dxa"/>
            <w:tcBorders>
              <w:top w:val="single" w:sz="4" w:space="0" w:color="auto"/>
              <w:left w:val="single" w:sz="4" w:space="0" w:color="auto"/>
              <w:bottom w:val="single" w:sz="4" w:space="0" w:color="auto"/>
              <w:right w:val="single" w:sz="4" w:space="0" w:color="auto"/>
            </w:tcBorders>
          </w:tcPr>
          <w:p w14:paraId="31AEFA74" w14:textId="77777777" w:rsidR="008D463D" w:rsidRPr="005D2C5E" w:rsidRDefault="008D463D" w:rsidP="008355BA">
            <w:pPr>
              <w:jc w:val="center"/>
              <w:rPr>
                <w:bCs/>
                <w:iCs/>
                <w:sz w:val="22"/>
              </w:rPr>
            </w:pPr>
            <w:r w:rsidRPr="005D2C5E">
              <w:rPr>
                <w:bCs/>
                <w:iCs/>
                <w:sz w:val="22"/>
              </w:rPr>
              <w:t>1</w:t>
            </w:r>
          </w:p>
        </w:tc>
        <w:tc>
          <w:tcPr>
            <w:tcW w:w="3832" w:type="dxa"/>
            <w:gridSpan w:val="5"/>
            <w:tcBorders>
              <w:top w:val="single" w:sz="4" w:space="0" w:color="auto"/>
              <w:left w:val="single" w:sz="4" w:space="0" w:color="auto"/>
              <w:bottom w:val="single" w:sz="4" w:space="0" w:color="auto"/>
              <w:right w:val="single" w:sz="4" w:space="0" w:color="auto"/>
            </w:tcBorders>
          </w:tcPr>
          <w:p w14:paraId="20CB060A" w14:textId="77777777" w:rsidR="008D463D" w:rsidRPr="002B2D15" w:rsidRDefault="008D463D" w:rsidP="008355BA">
            <w:pPr>
              <w:rPr>
                <w:bCs/>
                <w:iCs/>
                <w:sz w:val="18"/>
                <w:szCs w:val="18"/>
              </w:rPr>
            </w:pPr>
            <w:r w:rsidRPr="002B2D15">
              <w:rPr>
                <w:bCs/>
                <w:iCs/>
                <w:sz w:val="18"/>
                <w:szCs w:val="18"/>
              </w:rPr>
              <w:t>GES Trafo Merkezi Tedariki</w:t>
            </w:r>
          </w:p>
        </w:tc>
        <w:tc>
          <w:tcPr>
            <w:tcW w:w="704" w:type="dxa"/>
            <w:gridSpan w:val="2"/>
            <w:tcBorders>
              <w:top w:val="single" w:sz="4" w:space="0" w:color="auto"/>
              <w:left w:val="single" w:sz="4" w:space="0" w:color="auto"/>
              <w:bottom w:val="single" w:sz="4" w:space="0" w:color="auto"/>
              <w:right w:val="single" w:sz="4" w:space="0" w:color="auto"/>
            </w:tcBorders>
          </w:tcPr>
          <w:p w14:paraId="27B37591"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2AB1FD8A" w14:textId="77777777" w:rsidR="008D463D" w:rsidRPr="005D2C5E" w:rsidRDefault="008D463D" w:rsidP="008355BA">
            <w:pPr>
              <w:jc w:val="center"/>
              <w:rPr>
                <w:bCs/>
                <w:iCs/>
                <w:sz w:val="22"/>
              </w:rPr>
            </w:pPr>
            <w:r>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09586403"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1F018881" w14:textId="77777777" w:rsidR="008D463D" w:rsidRPr="00B41D2C" w:rsidRDefault="008D463D" w:rsidP="008355BA">
            <w:pPr>
              <w:jc w:val="left"/>
              <w:rPr>
                <w:sz w:val="20"/>
              </w:rPr>
            </w:pPr>
          </w:p>
        </w:tc>
      </w:tr>
      <w:tr w:rsidR="008D463D" w:rsidRPr="00B41D2C" w14:paraId="0C4B2804" w14:textId="77777777" w:rsidTr="008355BA">
        <w:tc>
          <w:tcPr>
            <w:tcW w:w="746" w:type="dxa"/>
            <w:tcBorders>
              <w:top w:val="single" w:sz="4" w:space="0" w:color="auto"/>
              <w:left w:val="single" w:sz="4" w:space="0" w:color="auto"/>
              <w:bottom w:val="single" w:sz="4" w:space="0" w:color="auto"/>
              <w:right w:val="single" w:sz="4" w:space="0" w:color="auto"/>
            </w:tcBorders>
          </w:tcPr>
          <w:p w14:paraId="2BD2C563" w14:textId="77777777" w:rsidR="008D463D" w:rsidRPr="005D2C5E" w:rsidRDefault="008D463D" w:rsidP="008355BA">
            <w:pPr>
              <w:jc w:val="center"/>
              <w:rPr>
                <w:bCs/>
                <w:iCs/>
                <w:sz w:val="22"/>
              </w:rPr>
            </w:pPr>
            <w:r w:rsidRPr="005D2C5E">
              <w:rPr>
                <w:bCs/>
                <w:iCs/>
                <w:sz w:val="22"/>
              </w:rPr>
              <w:t>2</w:t>
            </w:r>
          </w:p>
        </w:tc>
        <w:tc>
          <w:tcPr>
            <w:tcW w:w="3832" w:type="dxa"/>
            <w:gridSpan w:val="5"/>
            <w:tcBorders>
              <w:top w:val="single" w:sz="4" w:space="0" w:color="auto"/>
              <w:left w:val="single" w:sz="4" w:space="0" w:color="auto"/>
              <w:bottom w:val="single" w:sz="4" w:space="0" w:color="auto"/>
              <w:right w:val="single" w:sz="4" w:space="0" w:color="auto"/>
            </w:tcBorders>
          </w:tcPr>
          <w:p w14:paraId="4FEB2E25" w14:textId="77777777" w:rsidR="008D463D" w:rsidRPr="002B2D15" w:rsidRDefault="008D463D" w:rsidP="008355BA">
            <w:pPr>
              <w:rPr>
                <w:bCs/>
                <w:iCs/>
                <w:sz w:val="18"/>
                <w:szCs w:val="18"/>
              </w:rPr>
            </w:pPr>
            <w:r w:rsidRPr="002B2D15">
              <w:rPr>
                <w:bCs/>
                <w:iCs/>
                <w:sz w:val="18"/>
                <w:szCs w:val="18"/>
              </w:rPr>
              <w:t>Panel Taşıyıcı Sistem Tedariki</w:t>
            </w:r>
          </w:p>
        </w:tc>
        <w:tc>
          <w:tcPr>
            <w:tcW w:w="704" w:type="dxa"/>
            <w:gridSpan w:val="2"/>
            <w:tcBorders>
              <w:top w:val="single" w:sz="4" w:space="0" w:color="auto"/>
              <w:left w:val="single" w:sz="4" w:space="0" w:color="auto"/>
              <w:bottom w:val="single" w:sz="4" w:space="0" w:color="auto"/>
              <w:right w:val="single" w:sz="4" w:space="0" w:color="auto"/>
            </w:tcBorders>
          </w:tcPr>
          <w:p w14:paraId="0C5630B7"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619785D7" w14:textId="77777777" w:rsidR="008D463D" w:rsidRPr="005D2C5E" w:rsidRDefault="008D463D" w:rsidP="008355BA">
            <w:pPr>
              <w:jc w:val="center"/>
              <w:rPr>
                <w:bCs/>
                <w:iCs/>
                <w:sz w:val="22"/>
              </w:rPr>
            </w:pPr>
            <w:r w:rsidRPr="002D6964">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0CF66D23"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64C59DFF" w14:textId="77777777" w:rsidR="008D463D" w:rsidRPr="00B41D2C" w:rsidRDefault="008D463D" w:rsidP="008355BA">
            <w:pPr>
              <w:jc w:val="left"/>
              <w:rPr>
                <w:sz w:val="20"/>
              </w:rPr>
            </w:pPr>
          </w:p>
        </w:tc>
      </w:tr>
      <w:tr w:rsidR="008D463D" w:rsidRPr="00B41D2C" w14:paraId="201D5F63" w14:textId="77777777" w:rsidTr="008355BA">
        <w:tc>
          <w:tcPr>
            <w:tcW w:w="746" w:type="dxa"/>
            <w:tcBorders>
              <w:top w:val="single" w:sz="4" w:space="0" w:color="auto"/>
              <w:left w:val="single" w:sz="4" w:space="0" w:color="auto"/>
              <w:bottom w:val="single" w:sz="4" w:space="0" w:color="auto"/>
              <w:right w:val="single" w:sz="4" w:space="0" w:color="auto"/>
            </w:tcBorders>
          </w:tcPr>
          <w:p w14:paraId="3A4AD5E7" w14:textId="77777777" w:rsidR="008D463D" w:rsidRPr="005D2C5E" w:rsidRDefault="008D463D" w:rsidP="008355BA">
            <w:pPr>
              <w:jc w:val="center"/>
              <w:rPr>
                <w:bCs/>
                <w:iCs/>
                <w:sz w:val="22"/>
              </w:rPr>
            </w:pPr>
            <w:r w:rsidRPr="005D2C5E">
              <w:rPr>
                <w:bCs/>
                <w:iCs/>
                <w:sz w:val="22"/>
              </w:rPr>
              <w:t>3</w:t>
            </w:r>
          </w:p>
        </w:tc>
        <w:tc>
          <w:tcPr>
            <w:tcW w:w="3832" w:type="dxa"/>
            <w:gridSpan w:val="5"/>
            <w:tcBorders>
              <w:top w:val="single" w:sz="4" w:space="0" w:color="auto"/>
              <w:left w:val="single" w:sz="4" w:space="0" w:color="auto"/>
              <w:bottom w:val="single" w:sz="4" w:space="0" w:color="auto"/>
              <w:right w:val="single" w:sz="4" w:space="0" w:color="auto"/>
            </w:tcBorders>
          </w:tcPr>
          <w:p w14:paraId="63FCDE73" w14:textId="77777777" w:rsidR="008D463D" w:rsidRPr="002B2D15" w:rsidRDefault="008D463D" w:rsidP="008355BA">
            <w:pPr>
              <w:rPr>
                <w:bCs/>
                <w:iCs/>
                <w:sz w:val="18"/>
                <w:szCs w:val="18"/>
              </w:rPr>
            </w:pPr>
            <w:r w:rsidRPr="002B2D15">
              <w:rPr>
                <w:bCs/>
                <w:iCs/>
                <w:sz w:val="18"/>
                <w:szCs w:val="18"/>
              </w:rPr>
              <w:t>Fotovoltaik Panel Tedariki</w:t>
            </w:r>
          </w:p>
        </w:tc>
        <w:tc>
          <w:tcPr>
            <w:tcW w:w="704" w:type="dxa"/>
            <w:gridSpan w:val="2"/>
            <w:tcBorders>
              <w:top w:val="single" w:sz="4" w:space="0" w:color="auto"/>
              <w:left w:val="single" w:sz="4" w:space="0" w:color="auto"/>
              <w:bottom w:val="single" w:sz="4" w:space="0" w:color="auto"/>
              <w:right w:val="single" w:sz="4" w:space="0" w:color="auto"/>
            </w:tcBorders>
          </w:tcPr>
          <w:p w14:paraId="76EED251"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430766E2" w14:textId="77777777" w:rsidR="008D463D" w:rsidRPr="005D2C5E" w:rsidRDefault="008D463D" w:rsidP="008355BA">
            <w:pPr>
              <w:jc w:val="center"/>
              <w:rPr>
                <w:bCs/>
                <w:iCs/>
                <w:sz w:val="22"/>
              </w:rPr>
            </w:pPr>
            <w:r w:rsidRPr="002D6964">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0E02D6E1"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1DFA22FF" w14:textId="77777777" w:rsidR="008D463D" w:rsidRPr="00B41D2C" w:rsidRDefault="008D463D" w:rsidP="008355BA">
            <w:pPr>
              <w:jc w:val="left"/>
              <w:rPr>
                <w:sz w:val="20"/>
              </w:rPr>
            </w:pPr>
          </w:p>
        </w:tc>
      </w:tr>
      <w:tr w:rsidR="008D463D" w:rsidRPr="00B41D2C" w14:paraId="722596CB" w14:textId="77777777" w:rsidTr="008355BA">
        <w:tc>
          <w:tcPr>
            <w:tcW w:w="746" w:type="dxa"/>
            <w:tcBorders>
              <w:top w:val="single" w:sz="4" w:space="0" w:color="auto"/>
              <w:left w:val="single" w:sz="4" w:space="0" w:color="auto"/>
              <w:bottom w:val="single" w:sz="4" w:space="0" w:color="auto"/>
              <w:right w:val="single" w:sz="4" w:space="0" w:color="auto"/>
            </w:tcBorders>
          </w:tcPr>
          <w:p w14:paraId="21E12F22" w14:textId="77777777" w:rsidR="008D463D" w:rsidRPr="005D2C5E" w:rsidRDefault="008D463D" w:rsidP="008355BA">
            <w:pPr>
              <w:jc w:val="center"/>
              <w:rPr>
                <w:bCs/>
                <w:iCs/>
                <w:sz w:val="22"/>
              </w:rPr>
            </w:pPr>
            <w:r w:rsidRPr="005D2C5E">
              <w:rPr>
                <w:bCs/>
                <w:iCs/>
                <w:sz w:val="22"/>
              </w:rPr>
              <w:t>4</w:t>
            </w:r>
          </w:p>
        </w:tc>
        <w:tc>
          <w:tcPr>
            <w:tcW w:w="3832" w:type="dxa"/>
            <w:gridSpan w:val="5"/>
            <w:tcBorders>
              <w:top w:val="single" w:sz="4" w:space="0" w:color="auto"/>
              <w:left w:val="single" w:sz="4" w:space="0" w:color="auto"/>
              <w:bottom w:val="single" w:sz="4" w:space="0" w:color="auto"/>
              <w:right w:val="single" w:sz="4" w:space="0" w:color="auto"/>
            </w:tcBorders>
          </w:tcPr>
          <w:p w14:paraId="56DA00D8" w14:textId="77777777" w:rsidR="008D463D" w:rsidRPr="002B2D15" w:rsidRDefault="008D463D" w:rsidP="008355BA">
            <w:pPr>
              <w:rPr>
                <w:bCs/>
                <w:iCs/>
                <w:sz w:val="18"/>
                <w:szCs w:val="18"/>
              </w:rPr>
            </w:pPr>
            <w:r w:rsidRPr="002B2D15">
              <w:rPr>
                <w:bCs/>
                <w:iCs/>
                <w:sz w:val="18"/>
                <w:szCs w:val="18"/>
              </w:rPr>
              <w:t>Solar İnverter Tedariki</w:t>
            </w:r>
          </w:p>
        </w:tc>
        <w:tc>
          <w:tcPr>
            <w:tcW w:w="704" w:type="dxa"/>
            <w:gridSpan w:val="2"/>
            <w:tcBorders>
              <w:top w:val="single" w:sz="4" w:space="0" w:color="auto"/>
              <w:left w:val="single" w:sz="4" w:space="0" w:color="auto"/>
              <w:bottom w:val="single" w:sz="4" w:space="0" w:color="auto"/>
              <w:right w:val="single" w:sz="4" w:space="0" w:color="auto"/>
            </w:tcBorders>
          </w:tcPr>
          <w:p w14:paraId="045F41FA"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5572CFB0" w14:textId="77777777" w:rsidR="008D463D" w:rsidRPr="005D2C5E" w:rsidRDefault="008D463D" w:rsidP="008355BA">
            <w:pPr>
              <w:jc w:val="center"/>
              <w:rPr>
                <w:bCs/>
                <w:iCs/>
                <w:sz w:val="22"/>
              </w:rPr>
            </w:pPr>
            <w:r w:rsidRPr="002D6964">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309671CC"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1698774E" w14:textId="77777777" w:rsidR="008D463D" w:rsidRPr="00B41D2C" w:rsidRDefault="008D463D" w:rsidP="008355BA">
            <w:pPr>
              <w:jc w:val="left"/>
              <w:rPr>
                <w:sz w:val="20"/>
              </w:rPr>
            </w:pPr>
          </w:p>
        </w:tc>
      </w:tr>
      <w:tr w:rsidR="008D463D" w:rsidRPr="00B41D2C" w14:paraId="73E1609A" w14:textId="77777777" w:rsidTr="008355BA">
        <w:tc>
          <w:tcPr>
            <w:tcW w:w="746" w:type="dxa"/>
            <w:tcBorders>
              <w:top w:val="single" w:sz="4" w:space="0" w:color="auto"/>
              <w:left w:val="single" w:sz="4" w:space="0" w:color="auto"/>
              <w:bottom w:val="single" w:sz="4" w:space="0" w:color="auto"/>
              <w:right w:val="single" w:sz="4" w:space="0" w:color="auto"/>
            </w:tcBorders>
          </w:tcPr>
          <w:p w14:paraId="2716D113" w14:textId="77777777" w:rsidR="008D463D" w:rsidRPr="005D2C5E" w:rsidRDefault="008D463D" w:rsidP="008355BA">
            <w:pPr>
              <w:jc w:val="center"/>
              <w:rPr>
                <w:bCs/>
                <w:iCs/>
                <w:sz w:val="22"/>
              </w:rPr>
            </w:pPr>
            <w:r w:rsidRPr="005D2C5E">
              <w:rPr>
                <w:bCs/>
                <w:iCs/>
                <w:sz w:val="22"/>
              </w:rPr>
              <w:t>5</w:t>
            </w:r>
          </w:p>
        </w:tc>
        <w:tc>
          <w:tcPr>
            <w:tcW w:w="3832" w:type="dxa"/>
            <w:gridSpan w:val="5"/>
            <w:tcBorders>
              <w:top w:val="single" w:sz="4" w:space="0" w:color="auto"/>
              <w:left w:val="single" w:sz="4" w:space="0" w:color="auto"/>
              <w:bottom w:val="single" w:sz="4" w:space="0" w:color="auto"/>
              <w:right w:val="single" w:sz="4" w:space="0" w:color="auto"/>
            </w:tcBorders>
          </w:tcPr>
          <w:p w14:paraId="315F8BF6" w14:textId="77777777" w:rsidR="008D463D" w:rsidRPr="002B2D15" w:rsidRDefault="008D463D" w:rsidP="008355BA">
            <w:pPr>
              <w:rPr>
                <w:bCs/>
                <w:iCs/>
                <w:sz w:val="18"/>
                <w:szCs w:val="18"/>
              </w:rPr>
            </w:pPr>
            <w:r w:rsidRPr="002B2D15">
              <w:rPr>
                <w:bCs/>
                <w:iCs/>
                <w:sz w:val="18"/>
                <w:szCs w:val="18"/>
              </w:rPr>
              <w:t>GES Kablolama ve AG Pano Tedariki</w:t>
            </w:r>
          </w:p>
        </w:tc>
        <w:tc>
          <w:tcPr>
            <w:tcW w:w="704" w:type="dxa"/>
            <w:gridSpan w:val="2"/>
            <w:tcBorders>
              <w:top w:val="single" w:sz="4" w:space="0" w:color="auto"/>
              <w:left w:val="single" w:sz="4" w:space="0" w:color="auto"/>
              <w:bottom w:val="single" w:sz="4" w:space="0" w:color="auto"/>
              <w:right w:val="single" w:sz="4" w:space="0" w:color="auto"/>
            </w:tcBorders>
          </w:tcPr>
          <w:p w14:paraId="39892FD7"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5EFD0BEB" w14:textId="77777777" w:rsidR="008D463D" w:rsidRPr="005D2C5E" w:rsidRDefault="008D463D" w:rsidP="008355BA">
            <w:pPr>
              <w:jc w:val="center"/>
              <w:rPr>
                <w:bCs/>
                <w:iCs/>
                <w:sz w:val="22"/>
              </w:rPr>
            </w:pPr>
            <w:r w:rsidRPr="002D6964">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2CBF14C8"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398D1167" w14:textId="77777777" w:rsidR="008D463D" w:rsidRPr="00B41D2C" w:rsidRDefault="008D463D" w:rsidP="008355BA">
            <w:pPr>
              <w:jc w:val="left"/>
              <w:rPr>
                <w:sz w:val="20"/>
              </w:rPr>
            </w:pPr>
          </w:p>
        </w:tc>
      </w:tr>
      <w:tr w:rsidR="008D463D" w:rsidRPr="00B41D2C" w14:paraId="2DA70AB1" w14:textId="77777777" w:rsidTr="008355BA">
        <w:tc>
          <w:tcPr>
            <w:tcW w:w="746" w:type="dxa"/>
            <w:tcBorders>
              <w:top w:val="single" w:sz="4" w:space="0" w:color="auto"/>
              <w:left w:val="single" w:sz="4" w:space="0" w:color="auto"/>
              <w:bottom w:val="single" w:sz="4" w:space="0" w:color="auto"/>
              <w:right w:val="single" w:sz="4" w:space="0" w:color="auto"/>
            </w:tcBorders>
          </w:tcPr>
          <w:p w14:paraId="2843D906" w14:textId="77777777" w:rsidR="008D463D" w:rsidRPr="005D2C5E" w:rsidRDefault="008D463D" w:rsidP="008355BA">
            <w:pPr>
              <w:jc w:val="center"/>
              <w:rPr>
                <w:bCs/>
                <w:iCs/>
                <w:sz w:val="22"/>
              </w:rPr>
            </w:pPr>
            <w:r w:rsidRPr="005D2C5E">
              <w:rPr>
                <w:bCs/>
                <w:iCs/>
                <w:sz w:val="22"/>
              </w:rPr>
              <w:t>6</w:t>
            </w:r>
          </w:p>
        </w:tc>
        <w:tc>
          <w:tcPr>
            <w:tcW w:w="3832" w:type="dxa"/>
            <w:gridSpan w:val="5"/>
            <w:tcBorders>
              <w:top w:val="single" w:sz="4" w:space="0" w:color="auto"/>
              <w:left w:val="single" w:sz="4" w:space="0" w:color="auto"/>
              <w:bottom w:val="single" w:sz="4" w:space="0" w:color="auto"/>
              <w:right w:val="single" w:sz="4" w:space="0" w:color="auto"/>
            </w:tcBorders>
          </w:tcPr>
          <w:p w14:paraId="4DE9965E" w14:textId="77777777" w:rsidR="008D463D" w:rsidRPr="002B2D15" w:rsidRDefault="008D463D" w:rsidP="008355BA">
            <w:pPr>
              <w:rPr>
                <w:bCs/>
                <w:iCs/>
                <w:sz w:val="18"/>
                <w:szCs w:val="18"/>
              </w:rPr>
            </w:pPr>
            <w:r w:rsidRPr="002B2D15">
              <w:rPr>
                <w:bCs/>
                <w:iCs/>
                <w:sz w:val="18"/>
                <w:szCs w:val="18"/>
              </w:rPr>
              <w:t>Solar İzleme Panosu, SCADA Sistemi, Ölçü, İzleme ve Haberleşme Sistemi Tedariki</w:t>
            </w:r>
          </w:p>
        </w:tc>
        <w:tc>
          <w:tcPr>
            <w:tcW w:w="704" w:type="dxa"/>
            <w:gridSpan w:val="2"/>
            <w:tcBorders>
              <w:top w:val="single" w:sz="4" w:space="0" w:color="auto"/>
              <w:left w:val="single" w:sz="4" w:space="0" w:color="auto"/>
              <w:bottom w:val="single" w:sz="4" w:space="0" w:color="auto"/>
              <w:right w:val="single" w:sz="4" w:space="0" w:color="auto"/>
            </w:tcBorders>
          </w:tcPr>
          <w:p w14:paraId="153A702A"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7DEDB0D4" w14:textId="77777777" w:rsidR="008D463D" w:rsidRPr="005D2C5E" w:rsidRDefault="008D463D" w:rsidP="008355BA">
            <w:pPr>
              <w:jc w:val="center"/>
              <w:rPr>
                <w:bCs/>
                <w:iCs/>
                <w:sz w:val="22"/>
              </w:rPr>
            </w:pPr>
            <w:r w:rsidRPr="002D6964">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22A5B05A"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496B1F92" w14:textId="77777777" w:rsidR="008D463D" w:rsidRPr="00B41D2C" w:rsidRDefault="008D463D" w:rsidP="008355BA">
            <w:pPr>
              <w:jc w:val="left"/>
              <w:rPr>
                <w:sz w:val="20"/>
              </w:rPr>
            </w:pPr>
          </w:p>
        </w:tc>
      </w:tr>
      <w:tr w:rsidR="008D463D" w:rsidRPr="00B41D2C" w14:paraId="414041EB" w14:textId="77777777" w:rsidTr="008355BA">
        <w:tc>
          <w:tcPr>
            <w:tcW w:w="746" w:type="dxa"/>
            <w:tcBorders>
              <w:top w:val="single" w:sz="4" w:space="0" w:color="auto"/>
              <w:left w:val="single" w:sz="4" w:space="0" w:color="auto"/>
              <w:bottom w:val="single" w:sz="4" w:space="0" w:color="auto"/>
              <w:right w:val="single" w:sz="4" w:space="0" w:color="auto"/>
            </w:tcBorders>
          </w:tcPr>
          <w:p w14:paraId="7C51FC4B" w14:textId="77777777" w:rsidR="008D463D" w:rsidRPr="005D2C5E" w:rsidRDefault="008D463D" w:rsidP="008355BA">
            <w:pPr>
              <w:jc w:val="center"/>
              <w:rPr>
                <w:bCs/>
                <w:iCs/>
                <w:sz w:val="22"/>
              </w:rPr>
            </w:pPr>
            <w:r w:rsidRPr="005D2C5E">
              <w:rPr>
                <w:bCs/>
                <w:iCs/>
                <w:sz w:val="22"/>
              </w:rPr>
              <w:t>7</w:t>
            </w:r>
          </w:p>
        </w:tc>
        <w:tc>
          <w:tcPr>
            <w:tcW w:w="3832" w:type="dxa"/>
            <w:gridSpan w:val="5"/>
            <w:tcBorders>
              <w:top w:val="single" w:sz="4" w:space="0" w:color="auto"/>
              <w:left w:val="single" w:sz="4" w:space="0" w:color="auto"/>
              <w:bottom w:val="single" w:sz="4" w:space="0" w:color="auto"/>
              <w:right w:val="single" w:sz="4" w:space="0" w:color="auto"/>
            </w:tcBorders>
          </w:tcPr>
          <w:p w14:paraId="7048BAD6" w14:textId="77777777" w:rsidR="008D463D" w:rsidRPr="002B2D15" w:rsidRDefault="008D463D" w:rsidP="008355BA">
            <w:pPr>
              <w:rPr>
                <w:bCs/>
                <w:iCs/>
                <w:sz w:val="18"/>
                <w:szCs w:val="18"/>
              </w:rPr>
            </w:pPr>
            <w:r w:rsidRPr="002B2D15">
              <w:rPr>
                <w:bCs/>
                <w:iCs/>
                <w:sz w:val="18"/>
                <w:szCs w:val="18"/>
              </w:rPr>
              <w:t>CCTV Tesisatı Tedariki</w:t>
            </w:r>
          </w:p>
        </w:tc>
        <w:tc>
          <w:tcPr>
            <w:tcW w:w="704" w:type="dxa"/>
            <w:gridSpan w:val="2"/>
            <w:tcBorders>
              <w:top w:val="single" w:sz="4" w:space="0" w:color="auto"/>
              <w:left w:val="single" w:sz="4" w:space="0" w:color="auto"/>
              <w:bottom w:val="single" w:sz="4" w:space="0" w:color="auto"/>
              <w:right w:val="single" w:sz="4" w:space="0" w:color="auto"/>
            </w:tcBorders>
          </w:tcPr>
          <w:p w14:paraId="31348BAB"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47DEF690" w14:textId="77777777" w:rsidR="008D463D" w:rsidRPr="005D2C5E" w:rsidRDefault="008D463D" w:rsidP="008355BA">
            <w:pPr>
              <w:jc w:val="center"/>
              <w:rPr>
                <w:bCs/>
                <w:iCs/>
                <w:sz w:val="22"/>
              </w:rPr>
            </w:pPr>
            <w:r w:rsidRPr="002D6964">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4FA5CB2D"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26706786" w14:textId="77777777" w:rsidR="008D463D" w:rsidRPr="00B41D2C" w:rsidRDefault="008D463D" w:rsidP="008355BA">
            <w:pPr>
              <w:jc w:val="left"/>
              <w:rPr>
                <w:sz w:val="20"/>
              </w:rPr>
            </w:pPr>
          </w:p>
        </w:tc>
      </w:tr>
      <w:tr w:rsidR="008D463D" w:rsidRPr="00B41D2C" w14:paraId="430DC98A" w14:textId="77777777" w:rsidTr="008355BA">
        <w:tc>
          <w:tcPr>
            <w:tcW w:w="746" w:type="dxa"/>
            <w:tcBorders>
              <w:top w:val="single" w:sz="4" w:space="0" w:color="auto"/>
              <w:left w:val="single" w:sz="4" w:space="0" w:color="auto"/>
              <w:bottom w:val="single" w:sz="4" w:space="0" w:color="auto"/>
              <w:right w:val="single" w:sz="4" w:space="0" w:color="auto"/>
            </w:tcBorders>
          </w:tcPr>
          <w:p w14:paraId="592D9DBA" w14:textId="77777777" w:rsidR="008D463D" w:rsidRPr="005D2C5E" w:rsidRDefault="008D463D" w:rsidP="008355BA">
            <w:pPr>
              <w:jc w:val="center"/>
              <w:rPr>
                <w:bCs/>
                <w:iCs/>
                <w:sz w:val="22"/>
              </w:rPr>
            </w:pPr>
            <w:r w:rsidRPr="005D2C5E">
              <w:rPr>
                <w:bCs/>
                <w:iCs/>
                <w:sz w:val="22"/>
              </w:rPr>
              <w:t>8</w:t>
            </w:r>
          </w:p>
        </w:tc>
        <w:tc>
          <w:tcPr>
            <w:tcW w:w="3832" w:type="dxa"/>
            <w:gridSpan w:val="5"/>
            <w:tcBorders>
              <w:top w:val="single" w:sz="4" w:space="0" w:color="auto"/>
              <w:left w:val="single" w:sz="4" w:space="0" w:color="auto"/>
              <w:bottom w:val="single" w:sz="4" w:space="0" w:color="auto"/>
              <w:right w:val="single" w:sz="4" w:space="0" w:color="auto"/>
            </w:tcBorders>
          </w:tcPr>
          <w:p w14:paraId="4608BBBE" w14:textId="77777777" w:rsidR="008D463D" w:rsidRPr="002B2D15" w:rsidRDefault="008D463D" w:rsidP="008355BA">
            <w:pPr>
              <w:rPr>
                <w:bCs/>
                <w:iCs/>
                <w:sz w:val="18"/>
                <w:szCs w:val="18"/>
              </w:rPr>
            </w:pPr>
            <w:r w:rsidRPr="002B2D15">
              <w:rPr>
                <w:bCs/>
                <w:iCs/>
                <w:sz w:val="18"/>
                <w:szCs w:val="18"/>
              </w:rPr>
              <w:t>Saha Aydınlatma, Giriş Kapısı ve Tel Çit Tedariki</w:t>
            </w:r>
          </w:p>
        </w:tc>
        <w:tc>
          <w:tcPr>
            <w:tcW w:w="704" w:type="dxa"/>
            <w:gridSpan w:val="2"/>
            <w:tcBorders>
              <w:top w:val="single" w:sz="4" w:space="0" w:color="auto"/>
              <w:left w:val="single" w:sz="4" w:space="0" w:color="auto"/>
              <w:bottom w:val="single" w:sz="4" w:space="0" w:color="auto"/>
              <w:right w:val="single" w:sz="4" w:space="0" w:color="auto"/>
            </w:tcBorders>
          </w:tcPr>
          <w:p w14:paraId="58173353"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0D18E60D" w14:textId="77777777" w:rsidR="008D463D" w:rsidRPr="005D2C5E" w:rsidRDefault="008D463D" w:rsidP="008355BA">
            <w:pPr>
              <w:jc w:val="center"/>
              <w:rPr>
                <w:bCs/>
                <w:iCs/>
                <w:sz w:val="22"/>
              </w:rPr>
            </w:pPr>
            <w:r w:rsidRPr="002D6964">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0F3E2D9C"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5F686594" w14:textId="77777777" w:rsidR="008D463D" w:rsidRPr="00B41D2C" w:rsidRDefault="008D463D" w:rsidP="008355BA">
            <w:pPr>
              <w:jc w:val="left"/>
              <w:rPr>
                <w:sz w:val="20"/>
              </w:rPr>
            </w:pPr>
          </w:p>
        </w:tc>
      </w:tr>
      <w:tr w:rsidR="008D463D" w:rsidRPr="00B41D2C" w14:paraId="6EE2FDFD" w14:textId="77777777" w:rsidTr="008355BA">
        <w:tc>
          <w:tcPr>
            <w:tcW w:w="746" w:type="dxa"/>
            <w:tcBorders>
              <w:top w:val="single" w:sz="4" w:space="0" w:color="auto"/>
              <w:left w:val="single" w:sz="4" w:space="0" w:color="auto"/>
              <w:bottom w:val="single" w:sz="4" w:space="0" w:color="auto"/>
              <w:right w:val="single" w:sz="4" w:space="0" w:color="auto"/>
            </w:tcBorders>
          </w:tcPr>
          <w:p w14:paraId="02F986C2" w14:textId="77777777" w:rsidR="008D463D" w:rsidRPr="005D2C5E" w:rsidRDefault="008D463D" w:rsidP="008355BA">
            <w:pPr>
              <w:jc w:val="center"/>
              <w:rPr>
                <w:bCs/>
                <w:iCs/>
                <w:sz w:val="22"/>
              </w:rPr>
            </w:pPr>
            <w:r w:rsidRPr="005D2C5E">
              <w:rPr>
                <w:bCs/>
                <w:iCs/>
                <w:sz w:val="22"/>
              </w:rPr>
              <w:t>9</w:t>
            </w:r>
          </w:p>
        </w:tc>
        <w:tc>
          <w:tcPr>
            <w:tcW w:w="3832" w:type="dxa"/>
            <w:gridSpan w:val="5"/>
            <w:tcBorders>
              <w:top w:val="single" w:sz="4" w:space="0" w:color="auto"/>
              <w:left w:val="single" w:sz="4" w:space="0" w:color="auto"/>
              <w:bottom w:val="single" w:sz="4" w:space="0" w:color="auto"/>
              <w:right w:val="single" w:sz="4" w:space="0" w:color="auto"/>
            </w:tcBorders>
          </w:tcPr>
          <w:p w14:paraId="39B368DD" w14:textId="77777777" w:rsidR="008D463D" w:rsidRPr="002B2D15" w:rsidRDefault="008D463D" w:rsidP="008355BA">
            <w:pPr>
              <w:rPr>
                <w:bCs/>
                <w:iCs/>
                <w:sz w:val="18"/>
                <w:szCs w:val="18"/>
              </w:rPr>
            </w:pPr>
            <w:r w:rsidRPr="002B2D15">
              <w:rPr>
                <w:bCs/>
                <w:iCs/>
                <w:sz w:val="18"/>
                <w:szCs w:val="18"/>
              </w:rPr>
              <w:t>Topraklama ve Paratoner Sistemi Tedariki</w:t>
            </w:r>
          </w:p>
        </w:tc>
        <w:tc>
          <w:tcPr>
            <w:tcW w:w="704" w:type="dxa"/>
            <w:gridSpan w:val="2"/>
            <w:tcBorders>
              <w:top w:val="single" w:sz="4" w:space="0" w:color="auto"/>
              <w:left w:val="single" w:sz="4" w:space="0" w:color="auto"/>
              <w:bottom w:val="single" w:sz="4" w:space="0" w:color="auto"/>
              <w:right w:val="single" w:sz="4" w:space="0" w:color="auto"/>
            </w:tcBorders>
          </w:tcPr>
          <w:p w14:paraId="32CABC75"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26AC9AA3" w14:textId="77777777" w:rsidR="008D463D" w:rsidRPr="005D2C5E" w:rsidRDefault="008D463D" w:rsidP="008355BA">
            <w:pPr>
              <w:jc w:val="center"/>
              <w:rPr>
                <w:bCs/>
                <w:iCs/>
                <w:sz w:val="22"/>
              </w:rPr>
            </w:pPr>
            <w:r w:rsidRPr="002D6964">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46B539A7"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31719EB9" w14:textId="77777777" w:rsidR="008D463D" w:rsidRPr="00B41D2C" w:rsidRDefault="008D463D" w:rsidP="008355BA">
            <w:pPr>
              <w:jc w:val="left"/>
              <w:rPr>
                <w:sz w:val="20"/>
              </w:rPr>
            </w:pPr>
          </w:p>
        </w:tc>
      </w:tr>
      <w:tr w:rsidR="008D463D" w:rsidRPr="00B41D2C" w14:paraId="5381DCE3" w14:textId="77777777" w:rsidTr="008355BA">
        <w:tc>
          <w:tcPr>
            <w:tcW w:w="746" w:type="dxa"/>
            <w:tcBorders>
              <w:top w:val="single" w:sz="4" w:space="0" w:color="auto"/>
              <w:left w:val="single" w:sz="4" w:space="0" w:color="auto"/>
              <w:bottom w:val="single" w:sz="4" w:space="0" w:color="auto"/>
              <w:right w:val="single" w:sz="4" w:space="0" w:color="auto"/>
            </w:tcBorders>
          </w:tcPr>
          <w:p w14:paraId="1536CA80" w14:textId="77777777" w:rsidR="008D463D" w:rsidRPr="005D2C5E" w:rsidRDefault="008D463D" w:rsidP="008355BA">
            <w:pPr>
              <w:jc w:val="center"/>
              <w:rPr>
                <w:bCs/>
                <w:iCs/>
                <w:sz w:val="22"/>
              </w:rPr>
            </w:pPr>
            <w:r w:rsidRPr="005D2C5E">
              <w:rPr>
                <w:bCs/>
                <w:iCs/>
                <w:sz w:val="22"/>
              </w:rPr>
              <w:t>10</w:t>
            </w:r>
          </w:p>
        </w:tc>
        <w:tc>
          <w:tcPr>
            <w:tcW w:w="3832" w:type="dxa"/>
            <w:gridSpan w:val="5"/>
            <w:tcBorders>
              <w:top w:val="single" w:sz="4" w:space="0" w:color="auto"/>
              <w:left w:val="single" w:sz="4" w:space="0" w:color="auto"/>
              <w:bottom w:val="single" w:sz="4" w:space="0" w:color="auto"/>
              <w:right w:val="single" w:sz="4" w:space="0" w:color="auto"/>
            </w:tcBorders>
          </w:tcPr>
          <w:p w14:paraId="72034014" w14:textId="77777777" w:rsidR="008D463D" w:rsidRPr="002B2D15" w:rsidRDefault="008D463D" w:rsidP="008355BA">
            <w:pPr>
              <w:rPr>
                <w:bCs/>
                <w:iCs/>
                <w:sz w:val="18"/>
                <w:szCs w:val="18"/>
              </w:rPr>
            </w:pPr>
            <w:r w:rsidRPr="002B2D15">
              <w:rPr>
                <w:bCs/>
                <w:iCs/>
                <w:sz w:val="18"/>
                <w:szCs w:val="18"/>
              </w:rPr>
              <w:t>Kontrol Kumanda Binası (Prefabrik) Tedariki</w:t>
            </w:r>
          </w:p>
        </w:tc>
        <w:tc>
          <w:tcPr>
            <w:tcW w:w="704" w:type="dxa"/>
            <w:gridSpan w:val="2"/>
            <w:tcBorders>
              <w:top w:val="single" w:sz="4" w:space="0" w:color="auto"/>
              <w:left w:val="single" w:sz="4" w:space="0" w:color="auto"/>
              <w:bottom w:val="single" w:sz="4" w:space="0" w:color="auto"/>
              <w:right w:val="single" w:sz="4" w:space="0" w:color="auto"/>
            </w:tcBorders>
          </w:tcPr>
          <w:p w14:paraId="01BE2639" w14:textId="77777777" w:rsidR="008D463D" w:rsidRPr="005D2C5E" w:rsidRDefault="008D463D" w:rsidP="008355BA">
            <w:pPr>
              <w:jc w:val="left"/>
              <w:rPr>
                <w:bCs/>
                <w:iCs/>
                <w:sz w:val="22"/>
              </w:rPr>
            </w:pPr>
          </w:p>
        </w:tc>
        <w:tc>
          <w:tcPr>
            <w:tcW w:w="1629" w:type="dxa"/>
            <w:gridSpan w:val="2"/>
            <w:tcBorders>
              <w:top w:val="single" w:sz="4" w:space="0" w:color="auto"/>
              <w:left w:val="single" w:sz="4" w:space="0" w:color="auto"/>
              <w:bottom w:val="single" w:sz="4" w:space="0" w:color="auto"/>
              <w:right w:val="single" w:sz="4" w:space="0" w:color="auto"/>
            </w:tcBorders>
          </w:tcPr>
          <w:p w14:paraId="76CCFBFF" w14:textId="77777777" w:rsidR="008D463D" w:rsidRPr="005D2C5E" w:rsidRDefault="008D463D" w:rsidP="008355BA">
            <w:pPr>
              <w:jc w:val="center"/>
              <w:rPr>
                <w:bCs/>
                <w:iCs/>
                <w:sz w:val="22"/>
              </w:rPr>
            </w:pPr>
            <w:r w:rsidRPr="002D6964">
              <w:rPr>
                <w:bCs/>
                <w:iCs/>
                <w:sz w:val="22"/>
              </w:rPr>
              <w:t>Set</w:t>
            </w:r>
          </w:p>
        </w:tc>
        <w:tc>
          <w:tcPr>
            <w:tcW w:w="4290" w:type="dxa"/>
            <w:gridSpan w:val="4"/>
            <w:tcBorders>
              <w:top w:val="single" w:sz="4" w:space="0" w:color="auto"/>
              <w:left w:val="single" w:sz="4" w:space="0" w:color="auto"/>
              <w:bottom w:val="single" w:sz="4" w:space="0" w:color="auto"/>
              <w:right w:val="single" w:sz="4" w:space="0" w:color="auto"/>
            </w:tcBorders>
          </w:tcPr>
          <w:p w14:paraId="30EC54AF" w14:textId="77777777" w:rsidR="008D463D" w:rsidRPr="00B41D2C" w:rsidRDefault="008D463D" w:rsidP="008355BA">
            <w:pPr>
              <w:jc w:val="left"/>
              <w:rPr>
                <w:sz w:val="20"/>
              </w:rPr>
            </w:pPr>
          </w:p>
        </w:tc>
        <w:tc>
          <w:tcPr>
            <w:tcW w:w="1399" w:type="dxa"/>
            <w:tcBorders>
              <w:top w:val="single" w:sz="4" w:space="0" w:color="auto"/>
              <w:left w:val="single" w:sz="4" w:space="0" w:color="auto"/>
              <w:bottom w:val="single" w:sz="4" w:space="0" w:color="auto"/>
              <w:right w:val="single" w:sz="4" w:space="0" w:color="auto"/>
            </w:tcBorders>
          </w:tcPr>
          <w:p w14:paraId="75798F78" w14:textId="77777777" w:rsidR="008D463D" w:rsidRPr="00B41D2C" w:rsidRDefault="008D463D" w:rsidP="008355BA">
            <w:pPr>
              <w:jc w:val="left"/>
              <w:rPr>
                <w:sz w:val="20"/>
              </w:rPr>
            </w:pPr>
          </w:p>
        </w:tc>
      </w:tr>
      <w:tr w:rsidR="008D463D" w:rsidRPr="00B41D2C" w14:paraId="1B33613A" w14:textId="77777777" w:rsidTr="008355BA">
        <w:tc>
          <w:tcPr>
            <w:tcW w:w="2777" w:type="dxa"/>
            <w:gridSpan w:val="3"/>
            <w:tcBorders>
              <w:top w:val="single" w:sz="4" w:space="0" w:color="auto"/>
              <w:bottom w:val="single" w:sz="6" w:space="0" w:color="auto"/>
              <w:right w:val="nil"/>
            </w:tcBorders>
          </w:tcPr>
          <w:p w14:paraId="3803D8B1" w14:textId="77777777" w:rsidR="008D463D" w:rsidRPr="00B41D2C" w:rsidRDefault="008D463D" w:rsidP="008355BA">
            <w:pPr>
              <w:jc w:val="right"/>
              <w:rPr>
                <w:sz w:val="20"/>
              </w:rPr>
            </w:pPr>
          </w:p>
        </w:tc>
        <w:tc>
          <w:tcPr>
            <w:tcW w:w="720" w:type="dxa"/>
            <w:gridSpan w:val="2"/>
            <w:tcBorders>
              <w:top w:val="single" w:sz="4" w:space="0" w:color="auto"/>
              <w:bottom w:val="single" w:sz="6" w:space="0" w:color="auto"/>
            </w:tcBorders>
          </w:tcPr>
          <w:p w14:paraId="069CCB2E" w14:textId="77777777" w:rsidR="008D463D" w:rsidRPr="00B41D2C" w:rsidRDefault="008D463D" w:rsidP="008355BA">
            <w:pPr>
              <w:jc w:val="right"/>
              <w:rPr>
                <w:sz w:val="20"/>
              </w:rPr>
            </w:pPr>
          </w:p>
        </w:tc>
        <w:tc>
          <w:tcPr>
            <w:tcW w:w="7704" w:type="dxa"/>
            <w:gridSpan w:val="9"/>
            <w:tcBorders>
              <w:top w:val="single" w:sz="4" w:space="0" w:color="auto"/>
              <w:bottom w:val="single" w:sz="6" w:space="0" w:color="auto"/>
              <w:right w:val="nil"/>
            </w:tcBorders>
          </w:tcPr>
          <w:p w14:paraId="482B6520" w14:textId="77777777" w:rsidR="008D463D" w:rsidRPr="002B2D15" w:rsidRDefault="008D463D" w:rsidP="008355BA">
            <w:pPr>
              <w:jc w:val="right"/>
              <w:rPr>
                <w:sz w:val="18"/>
                <w:szCs w:val="18"/>
              </w:rPr>
            </w:pPr>
            <w:r w:rsidRPr="002B2D15">
              <w:rPr>
                <w:sz w:val="18"/>
                <w:szCs w:val="18"/>
              </w:rPr>
              <w:t>TOPLAM (5 Numaralı Genel İcmal Çizelgesine taşıyınız)</w:t>
            </w:r>
          </w:p>
        </w:tc>
        <w:tc>
          <w:tcPr>
            <w:tcW w:w="1399" w:type="dxa"/>
            <w:tcBorders>
              <w:top w:val="single" w:sz="4" w:space="0" w:color="auto"/>
              <w:left w:val="single" w:sz="6" w:space="0" w:color="auto"/>
              <w:bottom w:val="single" w:sz="6" w:space="0" w:color="auto"/>
            </w:tcBorders>
          </w:tcPr>
          <w:p w14:paraId="43D3460E" w14:textId="77777777" w:rsidR="008D463D" w:rsidRPr="002B2D15" w:rsidRDefault="008D463D" w:rsidP="008355BA">
            <w:pPr>
              <w:rPr>
                <w:sz w:val="18"/>
                <w:szCs w:val="18"/>
              </w:rPr>
            </w:pPr>
          </w:p>
        </w:tc>
      </w:tr>
      <w:tr w:rsidR="008D463D" w:rsidRPr="00B41D2C" w14:paraId="29FE288A" w14:textId="77777777" w:rsidTr="008355BA">
        <w:tc>
          <w:tcPr>
            <w:tcW w:w="746" w:type="dxa"/>
            <w:tcBorders>
              <w:top w:val="nil"/>
              <w:left w:val="nil"/>
              <w:bottom w:val="nil"/>
              <w:right w:val="nil"/>
            </w:tcBorders>
          </w:tcPr>
          <w:p w14:paraId="1D25B541" w14:textId="77777777" w:rsidR="008D463D" w:rsidRPr="00B41D2C" w:rsidRDefault="008D463D" w:rsidP="008355BA">
            <w:pPr>
              <w:jc w:val="left"/>
              <w:rPr>
                <w:sz w:val="20"/>
              </w:rPr>
            </w:pPr>
          </w:p>
        </w:tc>
        <w:tc>
          <w:tcPr>
            <w:tcW w:w="3832" w:type="dxa"/>
            <w:gridSpan w:val="5"/>
            <w:tcBorders>
              <w:top w:val="nil"/>
              <w:left w:val="nil"/>
              <w:bottom w:val="nil"/>
              <w:right w:val="nil"/>
            </w:tcBorders>
          </w:tcPr>
          <w:p w14:paraId="4AA74785" w14:textId="77777777" w:rsidR="008D463D" w:rsidRPr="00B41D2C" w:rsidRDefault="008D463D" w:rsidP="008355BA">
            <w:pPr>
              <w:jc w:val="left"/>
              <w:rPr>
                <w:sz w:val="20"/>
              </w:rPr>
            </w:pPr>
          </w:p>
        </w:tc>
        <w:tc>
          <w:tcPr>
            <w:tcW w:w="630" w:type="dxa"/>
            <w:tcBorders>
              <w:top w:val="nil"/>
              <w:left w:val="nil"/>
              <w:bottom w:val="nil"/>
              <w:right w:val="single" w:sz="6" w:space="0" w:color="auto"/>
            </w:tcBorders>
          </w:tcPr>
          <w:p w14:paraId="0E6F890B" w14:textId="77777777" w:rsidR="008D463D" w:rsidRPr="00B41D2C" w:rsidRDefault="008D463D" w:rsidP="008355BA">
            <w:pPr>
              <w:jc w:val="left"/>
              <w:rPr>
                <w:sz w:val="20"/>
              </w:rPr>
            </w:pPr>
          </w:p>
        </w:tc>
        <w:tc>
          <w:tcPr>
            <w:tcW w:w="236" w:type="dxa"/>
            <w:gridSpan w:val="2"/>
            <w:tcBorders>
              <w:top w:val="nil"/>
              <w:left w:val="single" w:sz="6" w:space="0" w:color="auto"/>
              <w:bottom w:val="nil"/>
              <w:right w:val="single" w:sz="6" w:space="0" w:color="auto"/>
            </w:tcBorders>
          </w:tcPr>
          <w:p w14:paraId="67E928A9" w14:textId="77777777" w:rsidR="008D463D" w:rsidRPr="00B41D2C" w:rsidRDefault="008D463D" w:rsidP="008355BA">
            <w:pPr>
              <w:jc w:val="right"/>
              <w:rPr>
                <w:sz w:val="20"/>
              </w:rPr>
            </w:pPr>
          </w:p>
        </w:tc>
        <w:tc>
          <w:tcPr>
            <w:tcW w:w="2445" w:type="dxa"/>
            <w:gridSpan w:val="2"/>
            <w:tcBorders>
              <w:top w:val="nil"/>
              <w:left w:val="single" w:sz="6" w:space="0" w:color="auto"/>
              <w:bottom w:val="nil"/>
              <w:right w:val="single" w:sz="6" w:space="0" w:color="auto"/>
            </w:tcBorders>
          </w:tcPr>
          <w:p w14:paraId="76C9C80A" w14:textId="77777777" w:rsidR="008D463D" w:rsidRPr="002B2D15" w:rsidRDefault="008D463D" w:rsidP="008355BA">
            <w:pPr>
              <w:jc w:val="right"/>
              <w:rPr>
                <w:sz w:val="18"/>
                <w:szCs w:val="18"/>
              </w:rPr>
            </w:pPr>
          </w:p>
        </w:tc>
        <w:tc>
          <w:tcPr>
            <w:tcW w:w="2016" w:type="dxa"/>
            <w:gridSpan w:val="2"/>
            <w:tcBorders>
              <w:top w:val="nil"/>
              <w:left w:val="single" w:sz="6" w:space="0" w:color="auto"/>
              <w:bottom w:val="nil"/>
              <w:right w:val="nil"/>
            </w:tcBorders>
          </w:tcPr>
          <w:p w14:paraId="360C1002" w14:textId="77777777" w:rsidR="008D463D" w:rsidRPr="002B2D15" w:rsidRDefault="008D463D" w:rsidP="008355BA">
            <w:pPr>
              <w:jc w:val="right"/>
              <w:rPr>
                <w:sz w:val="18"/>
                <w:szCs w:val="18"/>
              </w:rPr>
            </w:pPr>
            <w:r w:rsidRPr="002B2D15">
              <w:rPr>
                <w:sz w:val="18"/>
                <w:szCs w:val="18"/>
              </w:rPr>
              <w:t>Teklif Sahibinin Adı</w:t>
            </w:r>
          </w:p>
        </w:tc>
        <w:tc>
          <w:tcPr>
            <w:tcW w:w="2695" w:type="dxa"/>
            <w:gridSpan w:val="2"/>
            <w:tcBorders>
              <w:top w:val="nil"/>
              <w:left w:val="nil"/>
              <w:bottom w:val="nil"/>
              <w:right w:val="single" w:sz="6" w:space="0" w:color="auto"/>
            </w:tcBorders>
          </w:tcPr>
          <w:p w14:paraId="07CEF79E" w14:textId="77777777" w:rsidR="008D463D" w:rsidRPr="002B2D15" w:rsidRDefault="008D463D" w:rsidP="008355BA">
            <w:pPr>
              <w:tabs>
                <w:tab w:val="left" w:pos="2297"/>
              </w:tabs>
              <w:jc w:val="left"/>
              <w:rPr>
                <w:sz w:val="18"/>
                <w:szCs w:val="18"/>
              </w:rPr>
            </w:pPr>
            <w:r w:rsidRPr="002B2D15">
              <w:rPr>
                <w:sz w:val="18"/>
                <w:szCs w:val="18"/>
                <w:u w:val="single"/>
              </w:rPr>
              <w:tab/>
            </w:r>
          </w:p>
        </w:tc>
      </w:tr>
      <w:tr w:rsidR="008D463D" w:rsidRPr="00B41D2C" w14:paraId="12DC49F9" w14:textId="77777777" w:rsidTr="008355BA">
        <w:tc>
          <w:tcPr>
            <w:tcW w:w="746" w:type="dxa"/>
            <w:tcBorders>
              <w:top w:val="nil"/>
              <w:left w:val="nil"/>
              <w:bottom w:val="nil"/>
              <w:right w:val="nil"/>
            </w:tcBorders>
          </w:tcPr>
          <w:p w14:paraId="1665FC32" w14:textId="77777777" w:rsidR="008D463D" w:rsidRPr="00B41D2C" w:rsidRDefault="008D463D" w:rsidP="008355BA">
            <w:pPr>
              <w:jc w:val="left"/>
              <w:rPr>
                <w:sz w:val="20"/>
              </w:rPr>
            </w:pPr>
          </w:p>
        </w:tc>
        <w:tc>
          <w:tcPr>
            <w:tcW w:w="3832" w:type="dxa"/>
            <w:gridSpan w:val="5"/>
            <w:tcBorders>
              <w:top w:val="nil"/>
              <w:left w:val="nil"/>
              <w:bottom w:val="nil"/>
              <w:right w:val="nil"/>
            </w:tcBorders>
          </w:tcPr>
          <w:p w14:paraId="6188B745" w14:textId="77777777" w:rsidR="008D463D" w:rsidRPr="00B41D2C" w:rsidRDefault="008D463D" w:rsidP="008355BA">
            <w:pPr>
              <w:jc w:val="left"/>
              <w:rPr>
                <w:sz w:val="20"/>
              </w:rPr>
            </w:pPr>
          </w:p>
        </w:tc>
        <w:tc>
          <w:tcPr>
            <w:tcW w:w="630" w:type="dxa"/>
            <w:tcBorders>
              <w:top w:val="nil"/>
              <w:left w:val="nil"/>
              <w:bottom w:val="nil"/>
              <w:right w:val="single" w:sz="6" w:space="0" w:color="auto"/>
            </w:tcBorders>
          </w:tcPr>
          <w:p w14:paraId="54EBB93E" w14:textId="77777777" w:rsidR="008D463D" w:rsidRPr="00B41D2C" w:rsidRDefault="008D463D" w:rsidP="008355BA">
            <w:pPr>
              <w:jc w:val="left"/>
              <w:rPr>
                <w:sz w:val="20"/>
              </w:rPr>
            </w:pPr>
          </w:p>
        </w:tc>
        <w:tc>
          <w:tcPr>
            <w:tcW w:w="236" w:type="dxa"/>
            <w:gridSpan w:val="2"/>
            <w:tcBorders>
              <w:top w:val="nil"/>
              <w:left w:val="single" w:sz="6" w:space="0" w:color="auto"/>
              <w:bottom w:val="nil"/>
              <w:right w:val="single" w:sz="6" w:space="0" w:color="auto"/>
            </w:tcBorders>
          </w:tcPr>
          <w:p w14:paraId="722E5DEE" w14:textId="77777777" w:rsidR="008D463D" w:rsidRPr="00B41D2C" w:rsidRDefault="008D463D" w:rsidP="008355BA">
            <w:pPr>
              <w:jc w:val="right"/>
              <w:rPr>
                <w:sz w:val="20"/>
              </w:rPr>
            </w:pPr>
          </w:p>
        </w:tc>
        <w:tc>
          <w:tcPr>
            <w:tcW w:w="2445" w:type="dxa"/>
            <w:gridSpan w:val="2"/>
            <w:tcBorders>
              <w:top w:val="nil"/>
              <w:left w:val="single" w:sz="6" w:space="0" w:color="auto"/>
              <w:bottom w:val="nil"/>
              <w:right w:val="single" w:sz="6" w:space="0" w:color="auto"/>
            </w:tcBorders>
          </w:tcPr>
          <w:p w14:paraId="77D66E91" w14:textId="77777777" w:rsidR="008D463D" w:rsidRPr="002B2D15" w:rsidRDefault="008D463D" w:rsidP="008355BA">
            <w:pPr>
              <w:jc w:val="right"/>
              <w:rPr>
                <w:sz w:val="18"/>
                <w:szCs w:val="18"/>
              </w:rPr>
            </w:pPr>
          </w:p>
        </w:tc>
        <w:tc>
          <w:tcPr>
            <w:tcW w:w="2016" w:type="dxa"/>
            <w:gridSpan w:val="2"/>
            <w:tcBorders>
              <w:top w:val="nil"/>
              <w:left w:val="single" w:sz="6" w:space="0" w:color="auto"/>
              <w:bottom w:val="nil"/>
              <w:right w:val="nil"/>
            </w:tcBorders>
          </w:tcPr>
          <w:p w14:paraId="785C9B4C" w14:textId="77777777" w:rsidR="008D463D" w:rsidRPr="002B2D15" w:rsidRDefault="008D463D" w:rsidP="008355BA">
            <w:pPr>
              <w:jc w:val="right"/>
              <w:rPr>
                <w:sz w:val="18"/>
                <w:szCs w:val="18"/>
              </w:rPr>
            </w:pPr>
            <w:r w:rsidRPr="002B2D15">
              <w:rPr>
                <w:sz w:val="18"/>
                <w:szCs w:val="18"/>
              </w:rPr>
              <w:t>Teklif Sahibinin İmzası</w:t>
            </w:r>
          </w:p>
        </w:tc>
        <w:tc>
          <w:tcPr>
            <w:tcW w:w="2695" w:type="dxa"/>
            <w:gridSpan w:val="2"/>
            <w:tcBorders>
              <w:top w:val="nil"/>
              <w:left w:val="nil"/>
              <w:bottom w:val="nil"/>
              <w:right w:val="single" w:sz="6" w:space="0" w:color="auto"/>
            </w:tcBorders>
          </w:tcPr>
          <w:p w14:paraId="13BE9EBC" w14:textId="77777777" w:rsidR="008D463D" w:rsidRPr="002B2D15" w:rsidRDefault="008D463D" w:rsidP="008355BA">
            <w:pPr>
              <w:tabs>
                <w:tab w:val="left" w:pos="2297"/>
              </w:tabs>
              <w:jc w:val="left"/>
              <w:rPr>
                <w:sz w:val="18"/>
                <w:szCs w:val="18"/>
              </w:rPr>
            </w:pPr>
            <w:r w:rsidRPr="002B2D15">
              <w:rPr>
                <w:sz w:val="18"/>
                <w:szCs w:val="18"/>
                <w:u w:val="single"/>
              </w:rPr>
              <w:tab/>
            </w:r>
          </w:p>
        </w:tc>
      </w:tr>
      <w:tr w:rsidR="008D463D" w:rsidRPr="00B41D2C" w14:paraId="3A025364" w14:textId="77777777" w:rsidTr="008355BA">
        <w:tc>
          <w:tcPr>
            <w:tcW w:w="746" w:type="dxa"/>
            <w:tcBorders>
              <w:top w:val="nil"/>
              <w:left w:val="nil"/>
              <w:bottom w:val="nil"/>
              <w:right w:val="nil"/>
            </w:tcBorders>
          </w:tcPr>
          <w:p w14:paraId="280E875C" w14:textId="77777777" w:rsidR="008D463D" w:rsidRPr="00B41D2C" w:rsidRDefault="008D463D" w:rsidP="008355BA">
            <w:pPr>
              <w:jc w:val="left"/>
              <w:rPr>
                <w:sz w:val="20"/>
              </w:rPr>
            </w:pPr>
          </w:p>
        </w:tc>
        <w:tc>
          <w:tcPr>
            <w:tcW w:w="3832" w:type="dxa"/>
            <w:gridSpan w:val="5"/>
            <w:tcBorders>
              <w:top w:val="nil"/>
              <w:left w:val="nil"/>
              <w:bottom w:val="nil"/>
              <w:right w:val="nil"/>
            </w:tcBorders>
          </w:tcPr>
          <w:p w14:paraId="506BAD36" w14:textId="77777777" w:rsidR="008D463D" w:rsidRPr="00B41D2C" w:rsidRDefault="008D463D" w:rsidP="008355BA">
            <w:pPr>
              <w:jc w:val="left"/>
              <w:rPr>
                <w:sz w:val="20"/>
              </w:rPr>
            </w:pPr>
          </w:p>
        </w:tc>
        <w:tc>
          <w:tcPr>
            <w:tcW w:w="630" w:type="dxa"/>
            <w:tcBorders>
              <w:top w:val="nil"/>
              <w:left w:val="nil"/>
              <w:bottom w:val="nil"/>
              <w:right w:val="single" w:sz="6" w:space="0" w:color="auto"/>
            </w:tcBorders>
          </w:tcPr>
          <w:p w14:paraId="4DE0D3D2" w14:textId="77777777" w:rsidR="008D463D" w:rsidRPr="00B41D2C" w:rsidRDefault="008D463D" w:rsidP="008355BA">
            <w:pPr>
              <w:jc w:val="left"/>
              <w:rPr>
                <w:sz w:val="20"/>
              </w:rPr>
            </w:pPr>
          </w:p>
        </w:tc>
        <w:tc>
          <w:tcPr>
            <w:tcW w:w="236" w:type="dxa"/>
            <w:gridSpan w:val="2"/>
            <w:tcBorders>
              <w:top w:val="nil"/>
              <w:left w:val="single" w:sz="6" w:space="0" w:color="auto"/>
              <w:bottom w:val="single" w:sz="6" w:space="0" w:color="auto"/>
              <w:right w:val="single" w:sz="6" w:space="0" w:color="auto"/>
            </w:tcBorders>
          </w:tcPr>
          <w:p w14:paraId="452B0C03" w14:textId="77777777" w:rsidR="008D463D" w:rsidRPr="00B41D2C" w:rsidRDefault="008D463D" w:rsidP="008355BA">
            <w:pPr>
              <w:jc w:val="left"/>
              <w:rPr>
                <w:sz w:val="20"/>
              </w:rPr>
            </w:pPr>
          </w:p>
        </w:tc>
        <w:tc>
          <w:tcPr>
            <w:tcW w:w="1467" w:type="dxa"/>
            <w:tcBorders>
              <w:top w:val="nil"/>
              <w:left w:val="single" w:sz="6" w:space="0" w:color="auto"/>
              <w:bottom w:val="single" w:sz="6" w:space="0" w:color="auto"/>
              <w:right w:val="nil"/>
            </w:tcBorders>
          </w:tcPr>
          <w:p w14:paraId="1F789813" w14:textId="77777777" w:rsidR="008D463D" w:rsidRPr="00B41D2C" w:rsidRDefault="008D463D" w:rsidP="008355BA">
            <w:pPr>
              <w:jc w:val="left"/>
              <w:rPr>
                <w:sz w:val="20"/>
              </w:rPr>
            </w:pPr>
          </w:p>
        </w:tc>
        <w:tc>
          <w:tcPr>
            <w:tcW w:w="1698" w:type="dxa"/>
            <w:gridSpan w:val="2"/>
            <w:tcBorders>
              <w:top w:val="nil"/>
              <w:left w:val="nil"/>
              <w:bottom w:val="single" w:sz="6" w:space="0" w:color="auto"/>
              <w:right w:val="nil"/>
            </w:tcBorders>
          </w:tcPr>
          <w:p w14:paraId="706EC13A" w14:textId="77777777" w:rsidR="008D463D" w:rsidRPr="00B41D2C" w:rsidRDefault="008D463D" w:rsidP="008355BA">
            <w:pPr>
              <w:jc w:val="left"/>
              <w:rPr>
                <w:sz w:val="20"/>
              </w:rPr>
            </w:pPr>
          </w:p>
        </w:tc>
        <w:tc>
          <w:tcPr>
            <w:tcW w:w="1296" w:type="dxa"/>
            <w:tcBorders>
              <w:top w:val="nil"/>
              <w:left w:val="nil"/>
              <w:bottom w:val="single" w:sz="6" w:space="0" w:color="auto"/>
              <w:right w:val="nil"/>
            </w:tcBorders>
          </w:tcPr>
          <w:p w14:paraId="63F7D457" w14:textId="77777777" w:rsidR="008D463D" w:rsidRPr="00B41D2C" w:rsidRDefault="008D463D" w:rsidP="008355BA">
            <w:pPr>
              <w:jc w:val="left"/>
              <w:rPr>
                <w:sz w:val="20"/>
              </w:rPr>
            </w:pPr>
          </w:p>
        </w:tc>
        <w:tc>
          <w:tcPr>
            <w:tcW w:w="1296" w:type="dxa"/>
            <w:tcBorders>
              <w:top w:val="nil"/>
              <w:left w:val="nil"/>
              <w:bottom w:val="single" w:sz="6" w:space="0" w:color="auto"/>
              <w:right w:val="nil"/>
            </w:tcBorders>
          </w:tcPr>
          <w:p w14:paraId="3599FAA1" w14:textId="77777777" w:rsidR="008D463D" w:rsidRPr="00B41D2C" w:rsidRDefault="008D463D" w:rsidP="008355BA">
            <w:pPr>
              <w:jc w:val="left"/>
              <w:rPr>
                <w:sz w:val="20"/>
              </w:rPr>
            </w:pPr>
          </w:p>
        </w:tc>
        <w:tc>
          <w:tcPr>
            <w:tcW w:w="1399" w:type="dxa"/>
            <w:tcBorders>
              <w:top w:val="nil"/>
              <w:left w:val="nil"/>
              <w:bottom w:val="single" w:sz="6" w:space="0" w:color="auto"/>
              <w:right w:val="single" w:sz="6" w:space="0" w:color="auto"/>
            </w:tcBorders>
          </w:tcPr>
          <w:p w14:paraId="6F30B0FA" w14:textId="77777777" w:rsidR="008D463D" w:rsidRPr="00B41D2C" w:rsidRDefault="008D463D" w:rsidP="008355BA">
            <w:pPr>
              <w:jc w:val="left"/>
              <w:rPr>
                <w:sz w:val="20"/>
              </w:rPr>
            </w:pPr>
          </w:p>
        </w:tc>
      </w:tr>
      <w:tr w:rsidR="008D463D" w:rsidRPr="00B41D2C" w14:paraId="6A567255" w14:textId="77777777" w:rsidTr="008355BA">
        <w:tc>
          <w:tcPr>
            <w:tcW w:w="2594" w:type="dxa"/>
            <w:gridSpan w:val="2"/>
            <w:tcBorders>
              <w:top w:val="nil"/>
              <w:left w:val="nil"/>
              <w:bottom w:val="nil"/>
              <w:right w:val="nil"/>
            </w:tcBorders>
          </w:tcPr>
          <w:p w14:paraId="064604D0" w14:textId="77777777" w:rsidR="008D463D" w:rsidRPr="00ED2338" w:rsidRDefault="008D463D" w:rsidP="008355BA">
            <w:pPr>
              <w:jc w:val="left"/>
              <w:rPr>
                <w:sz w:val="20"/>
              </w:rPr>
            </w:pPr>
          </w:p>
        </w:tc>
        <w:tc>
          <w:tcPr>
            <w:tcW w:w="720" w:type="dxa"/>
            <w:gridSpan w:val="2"/>
            <w:tcBorders>
              <w:top w:val="nil"/>
              <w:left w:val="nil"/>
              <w:bottom w:val="nil"/>
              <w:right w:val="nil"/>
            </w:tcBorders>
          </w:tcPr>
          <w:p w14:paraId="47335F1A" w14:textId="77777777" w:rsidR="008D463D" w:rsidRPr="00ED2338" w:rsidRDefault="008D463D" w:rsidP="008355BA">
            <w:pPr>
              <w:jc w:val="left"/>
              <w:rPr>
                <w:sz w:val="20"/>
              </w:rPr>
            </w:pPr>
          </w:p>
        </w:tc>
        <w:tc>
          <w:tcPr>
            <w:tcW w:w="9286" w:type="dxa"/>
            <w:gridSpan w:val="11"/>
            <w:tcBorders>
              <w:top w:val="nil"/>
              <w:left w:val="nil"/>
              <w:bottom w:val="nil"/>
              <w:right w:val="nil"/>
            </w:tcBorders>
          </w:tcPr>
          <w:p w14:paraId="18D4437C" w14:textId="77777777" w:rsidR="008D463D" w:rsidRDefault="008D463D" w:rsidP="008355BA">
            <w:pPr>
              <w:rPr>
                <w:sz w:val="20"/>
              </w:rPr>
            </w:pPr>
          </w:p>
          <w:p w14:paraId="222DBA20" w14:textId="77777777" w:rsidR="008D463D" w:rsidRPr="00230B99" w:rsidRDefault="008D463D" w:rsidP="008355BA">
            <w:pPr>
              <w:rPr>
                <w:sz w:val="20"/>
              </w:rPr>
            </w:pPr>
            <w:r>
              <w:rPr>
                <w:sz w:val="20"/>
              </w:rPr>
              <w:lastRenderedPageBreak/>
              <w:t xml:space="preserve">(*) </w:t>
            </w:r>
            <w:r w:rsidRPr="00386F6D">
              <w:rPr>
                <w:sz w:val="20"/>
              </w:rPr>
              <w:t>“SET” ifadesi, ilgili kalemin tüm bileşenlerini ve işlevsel bütünlüğünü kapsayan bir bütün olarak değerlendirilir. Miktar sütununda yer alan “SET”, ilgili kalemin eksiksiz olarak gerçekleştirilmesi için gerekli tüm ekipman ve malzeme adetlerini kapsamaktadır. Proje revizyonları sırasında (gerekli olması hâlinde) söz konusu kalemde yer alan adet/miktarda değişiklik olması durumunda, Yükleniciye herhangi bir ek ödeme yapılmayacak ve herhangi bir indirim uygulanmayacaktır</w:t>
            </w:r>
            <w:r w:rsidRPr="00F52339">
              <w:rPr>
                <w:b/>
                <w:bCs/>
                <w:sz w:val="20"/>
              </w:rPr>
              <w:t>.</w:t>
            </w:r>
            <w:r>
              <w:rPr>
                <w:b/>
                <w:bCs/>
                <w:sz w:val="20"/>
              </w:rPr>
              <w:t xml:space="preserve"> </w:t>
            </w:r>
            <w:r w:rsidRPr="00CC67EE">
              <w:rPr>
                <w:b/>
                <w:bCs/>
                <w:sz w:val="20"/>
                <w:u w:val="single"/>
              </w:rPr>
              <w:t xml:space="preserve">Miktar sütununda yer alan “SET” ifadesinin “adet” ile değiştirilmesi teklifin reddi ile sonuçlanabilecektir. </w:t>
            </w:r>
          </w:p>
          <w:p w14:paraId="4F4A1B71" w14:textId="77777777" w:rsidR="008D463D" w:rsidRPr="00ED2338" w:rsidRDefault="008D463D" w:rsidP="008355BA">
            <w:pPr>
              <w:rPr>
                <w:sz w:val="20"/>
              </w:rPr>
            </w:pPr>
            <w:r w:rsidRPr="00ED2338">
              <w:rPr>
                <w:sz w:val="20"/>
              </w:rPr>
              <w:t>NOT 1: Cizelgeler istenilen Tesisin yap</w:t>
            </w:r>
            <w:r>
              <w:rPr>
                <w:sz w:val="20"/>
              </w:rPr>
              <w:t>ı</w:t>
            </w:r>
            <w:r w:rsidRPr="00ED2338">
              <w:rPr>
                <w:sz w:val="20"/>
              </w:rPr>
              <w:t>m</w:t>
            </w:r>
            <w:r>
              <w:rPr>
                <w:sz w:val="20"/>
              </w:rPr>
              <w:t>ı</w:t>
            </w:r>
            <w:r w:rsidRPr="00ED2338">
              <w:rPr>
                <w:sz w:val="20"/>
              </w:rPr>
              <w:t xml:space="preserve"> i</w:t>
            </w:r>
            <w:r>
              <w:rPr>
                <w:sz w:val="20"/>
              </w:rPr>
              <w:t>ç</w:t>
            </w:r>
            <w:r w:rsidRPr="00ED2338">
              <w:rPr>
                <w:sz w:val="20"/>
              </w:rPr>
              <w:t>in gerekli t</w:t>
            </w:r>
            <w:r>
              <w:rPr>
                <w:sz w:val="20"/>
              </w:rPr>
              <w:t>ü</w:t>
            </w:r>
            <w:r w:rsidRPr="00ED2338">
              <w:rPr>
                <w:sz w:val="20"/>
              </w:rPr>
              <w:t>m ekipman ve malzemeyi veya gerekli i</w:t>
            </w:r>
            <w:r>
              <w:rPr>
                <w:sz w:val="20"/>
              </w:rPr>
              <w:t>ş</w:t>
            </w:r>
            <w:r w:rsidRPr="00ED2338">
              <w:rPr>
                <w:sz w:val="20"/>
              </w:rPr>
              <w:t>leri ve hizmetleri i</w:t>
            </w:r>
            <w:r>
              <w:rPr>
                <w:sz w:val="20"/>
              </w:rPr>
              <w:t>ç</w:t>
            </w:r>
            <w:r w:rsidRPr="00ED2338">
              <w:rPr>
                <w:sz w:val="20"/>
              </w:rPr>
              <w:t>ermeyebilir. Teklif Sahibi fiyatlar</w:t>
            </w:r>
            <w:r>
              <w:rPr>
                <w:sz w:val="20"/>
              </w:rPr>
              <w:t>ı</w:t>
            </w:r>
            <w:r w:rsidRPr="00ED2338">
              <w:rPr>
                <w:sz w:val="20"/>
              </w:rPr>
              <w:t>n</w:t>
            </w:r>
            <w:r>
              <w:rPr>
                <w:sz w:val="20"/>
              </w:rPr>
              <w:t>ı</w:t>
            </w:r>
            <w:r w:rsidRPr="00ED2338">
              <w:rPr>
                <w:sz w:val="20"/>
              </w:rPr>
              <w:t xml:space="preserve"> vermeden </w:t>
            </w:r>
            <w:r>
              <w:rPr>
                <w:sz w:val="20"/>
              </w:rPr>
              <w:t>ö</w:t>
            </w:r>
            <w:r w:rsidRPr="00ED2338">
              <w:rPr>
                <w:sz w:val="20"/>
              </w:rPr>
              <w:t xml:space="preserve">nce </w:t>
            </w:r>
            <w:r>
              <w:rPr>
                <w:sz w:val="20"/>
              </w:rPr>
              <w:t>ş</w:t>
            </w:r>
            <w:r w:rsidRPr="00ED2338">
              <w:rPr>
                <w:sz w:val="20"/>
              </w:rPr>
              <w:t xml:space="preserve">artnameler ve </w:t>
            </w:r>
            <w:r>
              <w:rPr>
                <w:sz w:val="20"/>
              </w:rPr>
              <w:t>ç</w:t>
            </w:r>
            <w:r w:rsidRPr="00ED2338">
              <w:rPr>
                <w:sz w:val="20"/>
              </w:rPr>
              <w:t>izimler dahil t</w:t>
            </w:r>
            <w:r>
              <w:rPr>
                <w:sz w:val="20"/>
              </w:rPr>
              <w:t>ü</w:t>
            </w:r>
            <w:r w:rsidRPr="00ED2338">
              <w:rPr>
                <w:sz w:val="20"/>
              </w:rPr>
              <w:t>m teklif dok</w:t>
            </w:r>
            <w:r>
              <w:rPr>
                <w:sz w:val="20"/>
              </w:rPr>
              <w:t>ü</w:t>
            </w:r>
            <w:r w:rsidRPr="00ED2338">
              <w:rPr>
                <w:sz w:val="20"/>
              </w:rPr>
              <w:t>manlar</w:t>
            </w:r>
            <w:r>
              <w:rPr>
                <w:sz w:val="20"/>
              </w:rPr>
              <w:t>ı</w:t>
            </w:r>
            <w:r w:rsidRPr="00ED2338">
              <w:rPr>
                <w:sz w:val="20"/>
              </w:rPr>
              <w:t>n</w:t>
            </w:r>
            <w:r>
              <w:rPr>
                <w:sz w:val="20"/>
              </w:rPr>
              <w:t>ı</w:t>
            </w:r>
            <w:r w:rsidRPr="00ED2338">
              <w:rPr>
                <w:sz w:val="20"/>
              </w:rPr>
              <w:t xml:space="preserve"> inceleyecek ve i</w:t>
            </w:r>
            <w:r>
              <w:rPr>
                <w:sz w:val="20"/>
              </w:rPr>
              <w:t>ş</w:t>
            </w:r>
            <w:r w:rsidRPr="00ED2338">
              <w:rPr>
                <w:sz w:val="20"/>
              </w:rPr>
              <w:t>in tamam</w:t>
            </w:r>
            <w:r>
              <w:rPr>
                <w:sz w:val="20"/>
              </w:rPr>
              <w:t>ı</w:t>
            </w:r>
            <w:r w:rsidRPr="00ED2338">
              <w:rPr>
                <w:sz w:val="20"/>
              </w:rPr>
              <w:t>na y</w:t>
            </w:r>
            <w:r>
              <w:rPr>
                <w:sz w:val="20"/>
              </w:rPr>
              <w:t>ö</w:t>
            </w:r>
            <w:r w:rsidRPr="00ED2338">
              <w:rPr>
                <w:sz w:val="20"/>
              </w:rPr>
              <w:t>nelik fiyat</w:t>
            </w:r>
            <w:r>
              <w:rPr>
                <w:sz w:val="20"/>
              </w:rPr>
              <w:t>ı</w:t>
            </w:r>
            <w:r w:rsidRPr="00ED2338">
              <w:rPr>
                <w:sz w:val="20"/>
              </w:rPr>
              <w:t>n</w:t>
            </w:r>
            <w:r>
              <w:rPr>
                <w:sz w:val="20"/>
              </w:rPr>
              <w:t>ı</w:t>
            </w:r>
            <w:r w:rsidRPr="00ED2338">
              <w:rPr>
                <w:sz w:val="20"/>
              </w:rPr>
              <w:t xml:space="preserve"> eksiksiz olarak genel giderleri ve kar</w:t>
            </w:r>
            <w:r>
              <w:rPr>
                <w:sz w:val="20"/>
              </w:rPr>
              <w:t>ı</w:t>
            </w:r>
            <w:r w:rsidRPr="00ED2338">
              <w:rPr>
                <w:sz w:val="20"/>
              </w:rPr>
              <w:t xml:space="preserve"> da dahil olmak </w:t>
            </w:r>
            <w:r>
              <w:rPr>
                <w:sz w:val="20"/>
              </w:rPr>
              <w:t>ü</w:t>
            </w:r>
            <w:r w:rsidRPr="00ED2338">
              <w:rPr>
                <w:sz w:val="20"/>
              </w:rPr>
              <w:t>zere verecektir. E</w:t>
            </w:r>
            <w:r>
              <w:rPr>
                <w:sz w:val="20"/>
              </w:rPr>
              <w:t>ğ</w:t>
            </w:r>
            <w:r w:rsidRPr="00ED2338">
              <w:rPr>
                <w:sz w:val="20"/>
              </w:rPr>
              <w:t>er teklif sa</w:t>
            </w:r>
            <w:r>
              <w:rPr>
                <w:sz w:val="20"/>
              </w:rPr>
              <w:t>h</w:t>
            </w:r>
            <w:r w:rsidRPr="00ED2338">
              <w:rPr>
                <w:sz w:val="20"/>
              </w:rPr>
              <w:t>ibinin işin i</w:t>
            </w:r>
            <w:r>
              <w:rPr>
                <w:sz w:val="20"/>
              </w:rPr>
              <w:t>ç</w:t>
            </w:r>
            <w:r w:rsidRPr="00ED2338">
              <w:rPr>
                <w:sz w:val="20"/>
              </w:rPr>
              <w:t>eri</w:t>
            </w:r>
            <w:r>
              <w:rPr>
                <w:sz w:val="20"/>
              </w:rPr>
              <w:t>ğ</w:t>
            </w:r>
            <w:r w:rsidRPr="00ED2338">
              <w:rPr>
                <w:sz w:val="20"/>
              </w:rPr>
              <w:t>ine ili</w:t>
            </w:r>
            <w:r>
              <w:rPr>
                <w:sz w:val="20"/>
              </w:rPr>
              <w:t>ş</w:t>
            </w:r>
            <w:r w:rsidRPr="00ED2338">
              <w:rPr>
                <w:sz w:val="20"/>
              </w:rPr>
              <w:t>kin teredd</w:t>
            </w:r>
            <w:r>
              <w:rPr>
                <w:sz w:val="20"/>
              </w:rPr>
              <w:t>ü</w:t>
            </w:r>
            <w:r w:rsidRPr="00ED2338">
              <w:rPr>
                <w:sz w:val="20"/>
              </w:rPr>
              <w:t>tleri varsa bunlara ili</w:t>
            </w:r>
            <w:r>
              <w:rPr>
                <w:sz w:val="20"/>
              </w:rPr>
              <w:t>ş</w:t>
            </w:r>
            <w:r w:rsidRPr="00ED2338">
              <w:rPr>
                <w:sz w:val="20"/>
              </w:rPr>
              <w:t>kin a</w:t>
            </w:r>
            <w:r>
              <w:rPr>
                <w:sz w:val="20"/>
              </w:rPr>
              <w:t>çı</w:t>
            </w:r>
            <w:r w:rsidRPr="00ED2338">
              <w:rPr>
                <w:sz w:val="20"/>
              </w:rPr>
              <w:t>klamalar</w:t>
            </w:r>
            <w:r>
              <w:rPr>
                <w:sz w:val="20"/>
              </w:rPr>
              <w:t>ı</w:t>
            </w:r>
            <w:r w:rsidRPr="00ED2338">
              <w:rPr>
                <w:sz w:val="20"/>
              </w:rPr>
              <w:t xml:space="preserve"> ihale dok</w:t>
            </w:r>
            <w:r>
              <w:rPr>
                <w:sz w:val="20"/>
              </w:rPr>
              <w:t>ü</w:t>
            </w:r>
            <w:r w:rsidRPr="00ED2338">
              <w:rPr>
                <w:sz w:val="20"/>
              </w:rPr>
              <w:t>man</w:t>
            </w:r>
            <w:r>
              <w:rPr>
                <w:sz w:val="20"/>
              </w:rPr>
              <w:t>ı</w:t>
            </w:r>
            <w:r w:rsidRPr="00ED2338">
              <w:rPr>
                <w:sz w:val="20"/>
              </w:rPr>
              <w:t>nda tarif edildi</w:t>
            </w:r>
            <w:r>
              <w:rPr>
                <w:sz w:val="20"/>
              </w:rPr>
              <w:t>ğ</w:t>
            </w:r>
            <w:r w:rsidRPr="00ED2338">
              <w:rPr>
                <w:sz w:val="20"/>
              </w:rPr>
              <w:t xml:space="preserve">i </w:t>
            </w:r>
            <w:r>
              <w:rPr>
                <w:sz w:val="20"/>
              </w:rPr>
              <w:t>ş</w:t>
            </w:r>
            <w:r w:rsidRPr="00ED2338">
              <w:rPr>
                <w:sz w:val="20"/>
              </w:rPr>
              <w:t>ekilde sormal</w:t>
            </w:r>
            <w:r>
              <w:rPr>
                <w:sz w:val="20"/>
              </w:rPr>
              <w:t>ı</w:t>
            </w:r>
            <w:r w:rsidRPr="00ED2338">
              <w:rPr>
                <w:sz w:val="20"/>
              </w:rPr>
              <w:t xml:space="preserve"> ve g</w:t>
            </w:r>
            <w:r>
              <w:rPr>
                <w:sz w:val="20"/>
              </w:rPr>
              <w:t>ö</w:t>
            </w:r>
            <w:r w:rsidRPr="00ED2338">
              <w:rPr>
                <w:sz w:val="20"/>
              </w:rPr>
              <w:t>t</w:t>
            </w:r>
            <w:r>
              <w:rPr>
                <w:sz w:val="20"/>
              </w:rPr>
              <w:t>ü</w:t>
            </w:r>
            <w:r w:rsidRPr="00ED2338">
              <w:rPr>
                <w:sz w:val="20"/>
              </w:rPr>
              <w:t>r</w:t>
            </w:r>
            <w:r>
              <w:rPr>
                <w:sz w:val="20"/>
              </w:rPr>
              <w:t>ü</w:t>
            </w:r>
            <w:r w:rsidRPr="00ED2338">
              <w:rPr>
                <w:sz w:val="20"/>
              </w:rPr>
              <w:t xml:space="preserve"> teklifini buna g</w:t>
            </w:r>
            <w:r>
              <w:rPr>
                <w:sz w:val="20"/>
              </w:rPr>
              <w:t>ö</w:t>
            </w:r>
            <w:r w:rsidRPr="00ED2338">
              <w:rPr>
                <w:sz w:val="20"/>
              </w:rPr>
              <w:t>re olu</w:t>
            </w:r>
            <w:r>
              <w:rPr>
                <w:sz w:val="20"/>
              </w:rPr>
              <w:t>ş</w:t>
            </w:r>
            <w:r w:rsidRPr="00ED2338">
              <w:rPr>
                <w:sz w:val="20"/>
              </w:rPr>
              <w:t>turmal</w:t>
            </w:r>
            <w:r>
              <w:rPr>
                <w:sz w:val="20"/>
              </w:rPr>
              <w:t>ı</w:t>
            </w:r>
            <w:r w:rsidRPr="00ED2338">
              <w:rPr>
                <w:sz w:val="20"/>
              </w:rPr>
              <w:t>d</w:t>
            </w:r>
            <w:r>
              <w:rPr>
                <w:sz w:val="20"/>
              </w:rPr>
              <w:t>ı</w:t>
            </w:r>
            <w:r w:rsidRPr="00ED2338">
              <w:rPr>
                <w:sz w:val="20"/>
              </w:rPr>
              <w:t xml:space="preserve">r. </w:t>
            </w:r>
            <w:r>
              <w:rPr>
                <w:sz w:val="20"/>
              </w:rPr>
              <w:t>Ç</w:t>
            </w:r>
            <w:r w:rsidRPr="00ED2338">
              <w:rPr>
                <w:sz w:val="20"/>
              </w:rPr>
              <w:t>izelgelerde olabilecek eksiklikliklerden dolay</w:t>
            </w:r>
            <w:r>
              <w:rPr>
                <w:sz w:val="20"/>
              </w:rPr>
              <w:t>ı</w:t>
            </w:r>
            <w:r w:rsidRPr="00ED2338">
              <w:rPr>
                <w:sz w:val="20"/>
              </w:rPr>
              <w:t xml:space="preserve"> </w:t>
            </w:r>
            <w:r>
              <w:rPr>
                <w:sz w:val="20"/>
              </w:rPr>
              <w:t>İş</w:t>
            </w:r>
            <w:r w:rsidRPr="00ED2338">
              <w:rPr>
                <w:sz w:val="20"/>
              </w:rPr>
              <w:t>veren sorumlu tutulamaz.</w:t>
            </w:r>
          </w:p>
          <w:p w14:paraId="690B9245" w14:textId="77777777" w:rsidR="008D463D" w:rsidRPr="00ED2338" w:rsidRDefault="008D463D" w:rsidP="008355BA">
            <w:pPr>
              <w:jc w:val="left"/>
              <w:rPr>
                <w:sz w:val="20"/>
              </w:rPr>
            </w:pPr>
            <w:r w:rsidRPr="00ED2338">
              <w:rPr>
                <w:sz w:val="20"/>
              </w:rPr>
              <w:t>NOT 2: Fiyatlara g</w:t>
            </w:r>
            <w:r>
              <w:rPr>
                <w:sz w:val="20"/>
              </w:rPr>
              <w:t>ü</w:t>
            </w:r>
            <w:r w:rsidRPr="00ED2338">
              <w:rPr>
                <w:sz w:val="20"/>
              </w:rPr>
              <w:t>mr</w:t>
            </w:r>
            <w:r>
              <w:rPr>
                <w:sz w:val="20"/>
              </w:rPr>
              <w:t>ü</w:t>
            </w:r>
            <w:r w:rsidRPr="00ED2338">
              <w:rPr>
                <w:sz w:val="20"/>
              </w:rPr>
              <w:t>k ve ithalat vergileri ile yur</w:t>
            </w:r>
            <w:r>
              <w:rPr>
                <w:sz w:val="20"/>
              </w:rPr>
              <w:t>t</w:t>
            </w:r>
            <w:r w:rsidRPr="00ED2338">
              <w:rPr>
                <w:sz w:val="20"/>
              </w:rPr>
              <w:t>i</w:t>
            </w:r>
            <w:r>
              <w:rPr>
                <w:sz w:val="20"/>
              </w:rPr>
              <w:t>ç</w:t>
            </w:r>
            <w:r w:rsidRPr="00ED2338">
              <w:rPr>
                <w:sz w:val="20"/>
              </w:rPr>
              <w:t>inde olu</w:t>
            </w:r>
            <w:r>
              <w:rPr>
                <w:sz w:val="20"/>
              </w:rPr>
              <w:t>ş</w:t>
            </w:r>
            <w:r w:rsidRPr="00ED2338">
              <w:rPr>
                <w:sz w:val="20"/>
              </w:rPr>
              <w:t>an KDV dahil de</w:t>
            </w:r>
            <w:r>
              <w:rPr>
                <w:sz w:val="20"/>
              </w:rPr>
              <w:t>ğ</w:t>
            </w:r>
            <w:r w:rsidRPr="00ED2338">
              <w:rPr>
                <w:sz w:val="20"/>
              </w:rPr>
              <w:t>ildir.</w:t>
            </w:r>
          </w:p>
          <w:p w14:paraId="7BF74132" w14:textId="77777777" w:rsidR="008D463D" w:rsidRPr="00ED2338" w:rsidRDefault="008D463D" w:rsidP="008355BA">
            <w:pPr>
              <w:jc w:val="left"/>
              <w:rPr>
                <w:sz w:val="20"/>
              </w:rPr>
            </w:pPr>
            <w:r w:rsidRPr="00ED2338">
              <w:rPr>
                <w:sz w:val="20"/>
                <w:vertAlign w:val="superscript"/>
              </w:rPr>
              <w:t>1</w:t>
            </w:r>
            <w:r w:rsidRPr="00ED2338">
              <w:rPr>
                <w:sz w:val="20"/>
              </w:rPr>
              <w:t xml:space="preserve"> Teklif Sahipleri, ithal edilen bütün tesis ve ekipmanın menşei ülkesini temsil eden bir kod girecektir.</w:t>
            </w:r>
          </w:p>
          <w:p w14:paraId="578D1D17" w14:textId="77777777" w:rsidR="008D463D" w:rsidRDefault="008D463D" w:rsidP="008355BA">
            <w:pPr>
              <w:jc w:val="left"/>
              <w:rPr>
                <w:sz w:val="20"/>
              </w:rPr>
            </w:pPr>
            <w:r w:rsidRPr="00ED2338">
              <w:rPr>
                <w:sz w:val="20"/>
                <w:vertAlign w:val="superscript"/>
              </w:rPr>
              <w:t>2</w:t>
            </w:r>
            <w:r w:rsidRPr="00ED2338">
              <w:rPr>
                <w:sz w:val="20"/>
              </w:rPr>
              <w:t xml:space="preserve"> </w:t>
            </w:r>
            <w:r w:rsidRPr="0062641A">
              <w:rPr>
                <w:sz w:val="20"/>
              </w:rPr>
              <w:t>Para birimini belirtiniz. TST 18.1’de belirtildiği üzere Teklif para birimi Türk Lirası, AVRO veya ABD Doları para birimi cinsinden olabilir. Ancak, Teklif Sahibi Teklifinde sadece tek bir para birimini göstermelidir. Ödeme için kullanılacak para birimi Teklif para birimi ile aynı olacaktır.</w:t>
            </w:r>
            <w:r w:rsidRPr="0062641A" w:rsidDel="00681BE7">
              <w:rPr>
                <w:sz w:val="20"/>
              </w:rPr>
              <w:t xml:space="preserve"> </w:t>
            </w:r>
          </w:p>
          <w:p w14:paraId="5BA1D3FF" w14:textId="77777777" w:rsidR="008D463D" w:rsidRPr="00ED2338" w:rsidRDefault="008D463D" w:rsidP="008355BA">
            <w:pPr>
              <w:jc w:val="left"/>
              <w:rPr>
                <w:sz w:val="20"/>
              </w:rPr>
            </w:pPr>
            <w:r>
              <w:rPr>
                <w:sz w:val="20"/>
              </w:rPr>
              <w:t xml:space="preserve">NOT 3: </w:t>
            </w:r>
            <w:r w:rsidRPr="00230B99">
              <w:rPr>
                <w:sz w:val="20"/>
              </w:rPr>
              <w:t xml:space="preserve">Ödemeler, </w:t>
            </w:r>
            <w:r w:rsidRPr="009F758F">
              <w:rPr>
                <w:sz w:val="20"/>
              </w:rPr>
              <w:t xml:space="preserve">GCC Madde 12 (Ödeme Koşulları) hükümlerine uygun olarak ve </w:t>
            </w:r>
            <w:r w:rsidRPr="00230B99">
              <w:rPr>
                <w:sz w:val="20"/>
              </w:rPr>
              <w:t xml:space="preserve">Sözleşme </w:t>
            </w:r>
            <w:r w:rsidRPr="00B024A4">
              <w:rPr>
                <w:sz w:val="20"/>
              </w:rPr>
              <w:t>Anlaşması</w:t>
            </w:r>
            <w:r w:rsidRPr="00230B99">
              <w:rPr>
                <w:sz w:val="20"/>
              </w:rPr>
              <w:t xml:space="preserve"> Ek 1. Ödeme Koşulları ve Prosedürleri esas alınarak gerçekleştirilecektir</w:t>
            </w:r>
            <w:r>
              <w:rPr>
                <w:sz w:val="20"/>
              </w:rPr>
              <w:t>.</w:t>
            </w:r>
          </w:p>
          <w:p w14:paraId="6A4EB2E7" w14:textId="77777777" w:rsidR="008D463D" w:rsidRPr="00ED2338" w:rsidRDefault="008D463D" w:rsidP="008355BA">
            <w:pPr>
              <w:jc w:val="left"/>
              <w:rPr>
                <w:sz w:val="20"/>
              </w:rPr>
            </w:pPr>
          </w:p>
          <w:p w14:paraId="68323CE1" w14:textId="77777777" w:rsidR="008D463D" w:rsidRPr="00ED2338" w:rsidRDefault="008D463D" w:rsidP="008355BA">
            <w:pPr>
              <w:jc w:val="left"/>
              <w:rPr>
                <w:sz w:val="20"/>
              </w:rPr>
            </w:pPr>
          </w:p>
        </w:tc>
      </w:tr>
    </w:tbl>
    <w:p w14:paraId="10FEA539" w14:textId="77777777" w:rsidR="00CE1FB9" w:rsidRPr="00B41D2C" w:rsidRDefault="00CE1FB9" w:rsidP="00CE1FB9"/>
    <w:p w14:paraId="785047C0" w14:textId="77777777" w:rsidR="00CA24CA" w:rsidRPr="00B41D2C" w:rsidRDefault="00CA24CA" w:rsidP="00CE1FB9">
      <w:pPr>
        <w:sectPr w:rsidR="00CA24CA" w:rsidRPr="00B41D2C" w:rsidSect="00027968">
          <w:headerReference w:type="even" r:id="rId39"/>
          <w:pgSz w:w="15840" w:h="12240" w:orient="landscape" w:code="1"/>
          <w:pgMar w:top="1800" w:right="1440" w:bottom="1440" w:left="1440" w:header="720" w:footer="720" w:gutter="0"/>
          <w:cols w:space="720"/>
          <w:titlePg/>
          <w:docGrid w:linePitch="326"/>
        </w:sectPr>
      </w:pPr>
    </w:p>
    <w:p w14:paraId="14152C57" w14:textId="77777777" w:rsidR="00CE1FB9" w:rsidRPr="00B41D2C" w:rsidRDefault="00CE1FB9" w:rsidP="00CE1FB9">
      <w:pPr>
        <w:pStyle w:val="S4-Heading2"/>
      </w:pPr>
      <w:r w:rsidRPr="00B41D2C">
        <w:lastRenderedPageBreak/>
        <w:t>Menşei Ülke Beyan Formu</w:t>
      </w:r>
    </w:p>
    <w:p w14:paraId="0B52B4AA" w14:textId="77777777" w:rsidR="00CE1FB9" w:rsidRPr="00B41D2C" w:rsidRDefault="00CE1FB9" w:rsidP="00CE1FB9"/>
    <w:tbl>
      <w:tblPr>
        <w:tblStyle w:val="TabloKlavuzu"/>
        <w:tblW w:w="9214" w:type="dxa"/>
        <w:tblInd w:w="-147" w:type="dxa"/>
        <w:tblLook w:val="04A0" w:firstRow="1" w:lastRow="0" w:firstColumn="1" w:lastColumn="0" w:noHBand="0" w:noVBand="1"/>
      </w:tblPr>
      <w:tblGrid>
        <w:gridCol w:w="2394"/>
        <w:gridCol w:w="2247"/>
        <w:gridCol w:w="2248"/>
        <w:gridCol w:w="2325"/>
      </w:tblGrid>
      <w:tr w:rsidR="00497B17" w:rsidRPr="00497B17" w14:paraId="717B3B76" w14:textId="77777777" w:rsidTr="005C6A2D">
        <w:tc>
          <w:tcPr>
            <w:tcW w:w="2394" w:type="dxa"/>
          </w:tcPr>
          <w:p w14:paraId="76A5E2A1" w14:textId="04A84429" w:rsidR="00497B17" w:rsidRPr="00497B17" w:rsidRDefault="00497B17" w:rsidP="00CE1FB9">
            <w:pPr>
              <w:pStyle w:val="S4-Heading2"/>
              <w:rPr>
                <w:rFonts w:asciiTheme="majorBidi" w:hAnsiTheme="majorBidi" w:cstheme="majorBidi"/>
                <w:sz w:val="20"/>
              </w:rPr>
            </w:pPr>
            <w:r w:rsidRPr="00497B17">
              <w:rPr>
                <w:rFonts w:asciiTheme="majorBidi" w:hAnsiTheme="majorBidi" w:cstheme="majorBidi"/>
                <w:sz w:val="20"/>
              </w:rPr>
              <w:t>Kalem</w:t>
            </w:r>
          </w:p>
        </w:tc>
        <w:tc>
          <w:tcPr>
            <w:tcW w:w="2247" w:type="dxa"/>
          </w:tcPr>
          <w:p w14:paraId="54F43DD6" w14:textId="464B834E" w:rsidR="00497B17" w:rsidRPr="00497B17" w:rsidRDefault="00497B17" w:rsidP="00497B17">
            <w:pPr>
              <w:pStyle w:val="S4-Heading2"/>
              <w:rPr>
                <w:rFonts w:asciiTheme="majorBidi" w:hAnsiTheme="majorBidi" w:cstheme="majorBidi"/>
                <w:sz w:val="20"/>
              </w:rPr>
            </w:pPr>
            <w:r w:rsidRPr="00497B17">
              <w:rPr>
                <w:rFonts w:asciiTheme="majorBidi" w:hAnsiTheme="majorBidi" w:cstheme="majorBidi"/>
                <w:sz w:val="20"/>
              </w:rPr>
              <w:t>Açıklama</w:t>
            </w:r>
          </w:p>
        </w:tc>
        <w:tc>
          <w:tcPr>
            <w:tcW w:w="2248" w:type="dxa"/>
          </w:tcPr>
          <w:p w14:paraId="38F5249E" w14:textId="59F919D5" w:rsidR="00497B17" w:rsidRPr="00497B17" w:rsidRDefault="00497B17" w:rsidP="00CE1FB9">
            <w:pPr>
              <w:pStyle w:val="S4-Heading2"/>
              <w:rPr>
                <w:rFonts w:asciiTheme="majorBidi" w:hAnsiTheme="majorBidi" w:cstheme="majorBidi"/>
                <w:sz w:val="20"/>
              </w:rPr>
            </w:pPr>
            <w:r w:rsidRPr="00497B17">
              <w:rPr>
                <w:rFonts w:asciiTheme="majorBidi" w:hAnsiTheme="majorBidi" w:cstheme="majorBidi"/>
                <w:sz w:val="20"/>
              </w:rPr>
              <w:t>Kod</w:t>
            </w:r>
          </w:p>
        </w:tc>
        <w:tc>
          <w:tcPr>
            <w:tcW w:w="2325" w:type="dxa"/>
          </w:tcPr>
          <w:p w14:paraId="2F8A8E20" w14:textId="4460D9B2" w:rsidR="00497B17" w:rsidRPr="00497B17" w:rsidRDefault="00497B17" w:rsidP="00CE1FB9">
            <w:pPr>
              <w:pStyle w:val="S4-Heading2"/>
              <w:rPr>
                <w:rFonts w:asciiTheme="majorBidi" w:hAnsiTheme="majorBidi" w:cstheme="majorBidi"/>
                <w:sz w:val="20"/>
              </w:rPr>
            </w:pPr>
            <w:r w:rsidRPr="00497B17">
              <w:rPr>
                <w:rFonts w:asciiTheme="majorBidi" w:hAnsiTheme="majorBidi" w:cstheme="majorBidi"/>
                <w:sz w:val="20"/>
              </w:rPr>
              <w:t>Ülke</w:t>
            </w:r>
          </w:p>
        </w:tc>
      </w:tr>
      <w:tr w:rsidR="00952CF3" w:rsidRPr="00497B17" w14:paraId="38D532C2" w14:textId="77777777" w:rsidTr="005C6A2D">
        <w:tc>
          <w:tcPr>
            <w:tcW w:w="9214" w:type="dxa"/>
            <w:gridSpan w:val="4"/>
            <w:tcBorders>
              <w:top w:val="single" w:sz="4" w:space="0" w:color="auto"/>
              <w:left w:val="single" w:sz="4" w:space="0" w:color="auto"/>
              <w:bottom w:val="single" w:sz="4" w:space="0" w:color="auto"/>
            </w:tcBorders>
          </w:tcPr>
          <w:p w14:paraId="48F9F913" w14:textId="25AFF56B" w:rsidR="00952CF3" w:rsidRPr="00497B17" w:rsidRDefault="00952CF3" w:rsidP="00130245">
            <w:pPr>
              <w:pStyle w:val="S4-Heading2"/>
              <w:jc w:val="left"/>
              <w:rPr>
                <w:rFonts w:asciiTheme="majorBidi" w:hAnsiTheme="majorBidi" w:cstheme="majorBidi"/>
                <w:sz w:val="20"/>
              </w:rPr>
            </w:pPr>
            <w:r>
              <w:rPr>
                <w:rFonts w:asciiTheme="majorBidi" w:hAnsiTheme="majorBidi" w:cstheme="majorBidi"/>
                <w:sz w:val="20"/>
              </w:rPr>
              <w:t>İhtiyaç Listesi</w:t>
            </w:r>
          </w:p>
        </w:tc>
      </w:tr>
      <w:tr w:rsidR="00497B17" w:rsidRPr="00497B17" w14:paraId="149806A8" w14:textId="77777777" w:rsidTr="005C6A2D">
        <w:tc>
          <w:tcPr>
            <w:tcW w:w="2394" w:type="dxa"/>
            <w:tcBorders>
              <w:top w:val="single" w:sz="4" w:space="0" w:color="auto"/>
              <w:left w:val="single" w:sz="4" w:space="0" w:color="auto"/>
              <w:bottom w:val="single" w:sz="4" w:space="0" w:color="auto"/>
              <w:right w:val="single" w:sz="4" w:space="0" w:color="auto"/>
            </w:tcBorders>
          </w:tcPr>
          <w:p w14:paraId="1FA515E8" w14:textId="6A66D8C5" w:rsidR="00497B17" w:rsidRPr="00497B17" w:rsidRDefault="00497B17" w:rsidP="00497B17">
            <w:pPr>
              <w:pStyle w:val="S4-Heading2"/>
              <w:jc w:val="both"/>
              <w:rPr>
                <w:rFonts w:asciiTheme="majorBidi" w:hAnsiTheme="majorBidi" w:cstheme="majorBidi"/>
                <w:b w:val="0"/>
                <w:bCs/>
                <w:sz w:val="20"/>
              </w:rPr>
            </w:pPr>
          </w:p>
        </w:tc>
        <w:tc>
          <w:tcPr>
            <w:tcW w:w="2247" w:type="dxa"/>
            <w:tcBorders>
              <w:top w:val="single" w:sz="4" w:space="0" w:color="auto"/>
              <w:left w:val="single" w:sz="4" w:space="0" w:color="auto"/>
              <w:bottom w:val="single" w:sz="4" w:space="0" w:color="auto"/>
              <w:right w:val="single" w:sz="4" w:space="0" w:color="auto"/>
            </w:tcBorders>
          </w:tcPr>
          <w:p w14:paraId="1B461876" w14:textId="655C50BC" w:rsidR="00497B17" w:rsidRPr="00497B17" w:rsidRDefault="00497B17" w:rsidP="00497B17">
            <w:pPr>
              <w:pStyle w:val="S4-Heading2"/>
              <w:jc w:val="both"/>
              <w:rPr>
                <w:rFonts w:asciiTheme="majorBidi" w:hAnsiTheme="majorBidi" w:cstheme="majorBidi"/>
                <w:b w:val="0"/>
                <w:bCs/>
                <w:sz w:val="20"/>
              </w:rPr>
            </w:pPr>
          </w:p>
        </w:tc>
        <w:tc>
          <w:tcPr>
            <w:tcW w:w="2248" w:type="dxa"/>
          </w:tcPr>
          <w:p w14:paraId="6B251CAA" w14:textId="77777777" w:rsidR="00497B17" w:rsidRPr="00497B17" w:rsidRDefault="00497B17" w:rsidP="00497B17">
            <w:pPr>
              <w:pStyle w:val="S4-Heading2"/>
              <w:rPr>
                <w:rFonts w:asciiTheme="majorBidi" w:hAnsiTheme="majorBidi" w:cstheme="majorBidi"/>
                <w:sz w:val="20"/>
              </w:rPr>
            </w:pPr>
          </w:p>
        </w:tc>
        <w:tc>
          <w:tcPr>
            <w:tcW w:w="2325" w:type="dxa"/>
          </w:tcPr>
          <w:p w14:paraId="09C98FA3" w14:textId="77777777" w:rsidR="00497B17" w:rsidRPr="00497B17" w:rsidRDefault="00497B17" w:rsidP="00497B17">
            <w:pPr>
              <w:pStyle w:val="S4-Heading2"/>
              <w:rPr>
                <w:rFonts w:asciiTheme="majorBidi" w:hAnsiTheme="majorBidi" w:cstheme="majorBidi"/>
                <w:sz w:val="20"/>
              </w:rPr>
            </w:pPr>
          </w:p>
        </w:tc>
      </w:tr>
      <w:tr w:rsidR="00497B17" w:rsidRPr="00497B17" w14:paraId="3A6E71E4" w14:textId="77777777" w:rsidTr="005C6A2D">
        <w:tc>
          <w:tcPr>
            <w:tcW w:w="2394" w:type="dxa"/>
            <w:tcBorders>
              <w:top w:val="single" w:sz="4" w:space="0" w:color="auto"/>
              <w:left w:val="single" w:sz="4" w:space="0" w:color="auto"/>
              <w:bottom w:val="single" w:sz="4" w:space="0" w:color="auto"/>
              <w:right w:val="single" w:sz="4" w:space="0" w:color="auto"/>
            </w:tcBorders>
          </w:tcPr>
          <w:p w14:paraId="2744157A" w14:textId="2192208E" w:rsidR="00497B17" w:rsidRPr="00497B17" w:rsidRDefault="00497B17" w:rsidP="00497B17">
            <w:pPr>
              <w:pStyle w:val="S4-Heading2"/>
              <w:jc w:val="both"/>
              <w:rPr>
                <w:rFonts w:asciiTheme="majorBidi" w:hAnsiTheme="majorBidi" w:cstheme="majorBidi"/>
                <w:b w:val="0"/>
                <w:bCs/>
                <w:sz w:val="20"/>
              </w:rPr>
            </w:pPr>
          </w:p>
        </w:tc>
        <w:tc>
          <w:tcPr>
            <w:tcW w:w="2247" w:type="dxa"/>
            <w:tcBorders>
              <w:top w:val="single" w:sz="4" w:space="0" w:color="auto"/>
              <w:left w:val="single" w:sz="4" w:space="0" w:color="auto"/>
              <w:bottom w:val="single" w:sz="4" w:space="0" w:color="auto"/>
              <w:right w:val="single" w:sz="4" w:space="0" w:color="auto"/>
            </w:tcBorders>
          </w:tcPr>
          <w:p w14:paraId="79F8B6DE" w14:textId="7DF79C68" w:rsidR="00497B17" w:rsidRPr="00497B17" w:rsidRDefault="00497B17" w:rsidP="00497B17">
            <w:pPr>
              <w:pStyle w:val="S4-Heading2"/>
              <w:jc w:val="both"/>
              <w:rPr>
                <w:rFonts w:asciiTheme="majorBidi" w:hAnsiTheme="majorBidi" w:cstheme="majorBidi"/>
                <w:b w:val="0"/>
                <w:bCs/>
                <w:sz w:val="20"/>
              </w:rPr>
            </w:pPr>
          </w:p>
        </w:tc>
        <w:tc>
          <w:tcPr>
            <w:tcW w:w="2248" w:type="dxa"/>
          </w:tcPr>
          <w:p w14:paraId="558C62C6" w14:textId="77777777" w:rsidR="00497B17" w:rsidRPr="00497B17" w:rsidRDefault="00497B17" w:rsidP="00497B17">
            <w:pPr>
              <w:pStyle w:val="S4-Heading2"/>
              <w:rPr>
                <w:rFonts w:asciiTheme="majorBidi" w:hAnsiTheme="majorBidi" w:cstheme="majorBidi"/>
                <w:sz w:val="20"/>
              </w:rPr>
            </w:pPr>
          </w:p>
        </w:tc>
        <w:tc>
          <w:tcPr>
            <w:tcW w:w="2325" w:type="dxa"/>
          </w:tcPr>
          <w:p w14:paraId="05B63726" w14:textId="77777777" w:rsidR="00497B17" w:rsidRPr="00497B17" w:rsidRDefault="00497B17" w:rsidP="00497B17">
            <w:pPr>
              <w:pStyle w:val="S4-Heading2"/>
              <w:rPr>
                <w:rFonts w:asciiTheme="majorBidi" w:hAnsiTheme="majorBidi" w:cstheme="majorBidi"/>
                <w:sz w:val="20"/>
              </w:rPr>
            </w:pPr>
          </w:p>
        </w:tc>
      </w:tr>
    </w:tbl>
    <w:p w14:paraId="0DD9B2BA" w14:textId="77777777" w:rsidR="00B15F78" w:rsidRDefault="00B15F78">
      <w:pPr>
        <w:rPr>
          <w:b/>
          <w:sz w:val="32"/>
        </w:rPr>
        <w:sectPr w:rsidR="00B15F78" w:rsidSect="00027968">
          <w:pgSz w:w="12240" w:h="15840" w:code="1"/>
          <w:pgMar w:top="1440" w:right="1440" w:bottom="1440" w:left="1800" w:header="720" w:footer="720" w:gutter="0"/>
          <w:cols w:space="720"/>
          <w:titlePg/>
          <w:docGrid w:linePitch="326"/>
        </w:sectPr>
      </w:pPr>
    </w:p>
    <w:p w14:paraId="4D3FF062" w14:textId="03B7486F" w:rsidR="00CE1FB9" w:rsidRDefault="00CE1FB9" w:rsidP="00CE1FB9">
      <w:pPr>
        <w:pStyle w:val="S4-Heading2"/>
      </w:pPr>
      <w:bookmarkStart w:id="577" w:name="_Toc437968871"/>
      <w:bookmarkStart w:id="578" w:name="_Toc197236027"/>
      <w:r w:rsidRPr="00B41D2C">
        <w:lastRenderedPageBreak/>
        <w:t xml:space="preserve">2 Numaralı </w:t>
      </w:r>
      <w:r w:rsidR="00765FBF" w:rsidRPr="00B41D2C">
        <w:t>Çizelge</w:t>
      </w:r>
      <w:r w:rsidRPr="00B41D2C">
        <w:t xml:space="preserve">.  </w:t>
      </w:r>
      <w:r w:rsidR="00284628" w:rsidRPr="00B41D2C">
        <w:t xml:space="preserve">İşverenin </w:t>
      </w:r>
      <w:r w:rsidRPr="00B41D2C">
        <w:t>Ülkesinden Te</w:t>
      </w:r>
      <w:r w:rsidR="00DA1EDF">
        <w:t>darik</w:t>
      </w:r>
      <w:r w:rsidRPr="00B41D2C">
        <w:t xml:space="preserve"> Edilen </w:t>
      </w:r>
      <w:r w:rsidR="00284628" w:rsidRPr="00B41D2C">
        <w:t>Tesis</w:t>
      </w:r>
      <w:r w:rsidRPr="00B41D2C">
        <w:t xml:space="preserve"> </w:t>
      </w:r>
      <w:r w:rsidR="00DA1EDF">
        <w:t>(</w:t>
      </w:r>
      <w:r w:rsidRPr="00B41D2C">
        <w:t>Zorunlu Yedek Parçalar</w:t>
      </w:r>
      <w:bookmarkEnd w:id="577"/>
      <w:bookmarkEnd w:id="578"/>
      <w:r w:rsidR="00DA1EDF">
        <w:t xml:space="preserve"> Dâhil)</w:t>
      </w:r>
    </w:p>
    <w:tbl>
      <w:tblPr>
        <w:tblW w:w="12777"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0"/>
        <w:gridCol w:w="694"/>
        <w:gridCol w:w="119"/>
        <w:gridCol w:w="383"/>
        <w:gridCol w:w="125"/>
        <w:gridCol w:w="1372"/>
        <w:gridCol w:w="567"/>
        <w:gridCol w:w="283"/>
        <w:gridCol w:w="1155"/>
        <w:gridCol w:w="121"/>
        <w:gridCol w:w="1701"/>
        <w:gridCol w:w="284"/>
        <w:gridCol w:w="2693"/>
        <w:gridCol w:w="2410"/>
      </w:tblGrid>
      <w:tr w:rsidR="00BC1A79" w:rsidRPr="00B41D2C" w14:paraId="354F5965" w14:textId="77777777" w:rsidTr="008355BA">
        <w:trPr>
          <w:trHeight w:val="1134"/>
        </w:trPr>
        <w:tc>
          <w:tcPr>
            <w:tcW w:w="870" w:type="dxa"/>
          </w:tcPr>
          <w:p w14:paraId="2C1629D3" w14:textId="77777777" w:rsidR="00BC1A79" w:rsidRPr="00B41D2C" w:rsidRDefault="00BC1A79" w:rsidP="008355BA">
            <w:pPr>
              <w:jc w:val="center"/>
              <w:rPr>
                <w:sz w:val="20"/>
              </w:rPr>
            </w:pPr>
            <w:r>
              <w:rPr>
                <w:sz w:val="20"/>
              </w:rPr>
              <w:t>K</w:t>
            </w:r>
            <w:r w:rsidRPr="00B41D2C">
              <w:rPr>
                <w:sz w:val="20"/>
              </w:rPr>
              <w:t>alem</w:t>
            </w:r>
          </w:p>
        </w:tc>
        <w:tc>
          <w:tcPr>
            <w:tcW w:w="3543" w:type="dxa"/>
            <w:gridSpan w:val="7"/>
          </w:tcPr>
          <w:p w14:paraId="694F4CDB" w14:textId="77777777" w:rsidR="00BC1A79" w:rsidRPr="00B41D2C" w:rsidRDefault="00BC1A79" w:rsidP="008355BA">
            <w:pPr>
              <w:jc w:val="center"/>
              <w:rPr>
                <w:sz w:val="20"/>
              </w:rPr>
            </w:pPr>
            <w:r w:rsidRPr="00B41D2C">
              <w:rPr>
                <w:sz w:val="20"/>
              </w:rPr>
              <w:t>Açıklama</w:t>
            </w:r>
          </w:p>
        </w:tc>
        <w:tc>
          <w:tcPr>
            <w:tcW w:w="1276" w:type="dxa"/>
            <w:gridSpan w:val="2"/>
          </w:tcPr>
          <w:p w14:paraId="22445928" w14:textId="77777777" w:rsidR="00BC1A79" w:rsidRPr="00B41D2C" w:rsidRDefault="00BC1A79" w:rsidP="008355BA">
            <w:pPr>
              <w:jc w:val="center"/>
              <w:rPr>
                <w:sz w:val="20"/>
              </w:rPr>
            </w:pPr>
            <w:r w:rsidRPr="00B41D2C">
              <w:rPr>
                <w:sz w:val="20"/>
              </w:rPr>
              <w:t>Miktar</w:t>
            </w:r>
            <w:r>
              <w:rPr>
                <w:sz w:val="20"/>
              </w:rPr>
              <w:t xml:space="preserve"> (*)</w:t>
            </w:r>
          </w:p>
        </w:tc>
        <w:tc>
          <w:tcPr>
            <w:tcW w:w="1985" w:type="dxa"/>
            <w:gridSpan w:val="2"/>
            <w:vMerge w:val="restart"/>
          </w:tcPr>
          <w:p w14:paraId="331D2714" w14:textId="77777777" w:rsidR="00BC1A79" w:rsidRDefault="00BC1A79" w:rsidP="008355BA">
            <w:pPr>
              <w:jc w:val="center"/>
              <w:rPr>
                <w:sz w:val="20"/>
                <w:vertAlign w:val="superscript"/>
              </w:rPr>
            </w:pPr>
            <w:r>
              <w:rPr>
                <w:sz w:val="20"/>
              </w:rPr>
              <w:t>EXW Birim Fiyat</w:t>
            </w:r>
            <w:r>
              <w:rPr>
                <w:sz w:val="20"/>
                <w:vertAlign w:val="superscript"/>
              </w:rPr>
              <w:t>1</w:t>
            </w:r>
          </w:p>
          <w:p w14:paraId="0070F20D" w14:textId="77777777" w:rsidR="00BC1A79" w:rsidRDefault="00BC1A79" w:rsidP="008355BA">
            <w:pPr>
              <w:jc w:val="center"/>
              <w:rPr>
                <w:sz w:val="20"/>
                <w:vertAlign w:val="superscript"/>
              </w:rPr>
            </w:pPr>
          </w:p>
          <w:p w14:paraId="080290A7" w14:textId="77777777" w:rsidR="00BC1A79" w:rsidRDefault="00BC1A79" w:rsidP="008355BA">
            <w:pPr>
              <w:jc w:val="center"/>
              <w:rPr>
                <w:sz w:val="20"/>
                <w:vertAlign w:val="superscript"/>
              </w:rPr>
            </w:pPr>
          </w:p>
          <w:p w14:paraId="6574056C" w14:textId="77777777" w:rsidR="00BC1A79" w:rsidRPr="00042555" w:rsidRDefault="00BC1A79" w:rsidP="008355BA">
            <w:pPr>
              <w:jc w:val="center"/>
              <w:rPr>
                <w:i/>
                <w:sz w:val="20"/>
              </w:rPr>
            </w:pPr>
            <w:r w:rsidRPr="00042555">
              <w:rPr>
                <w:i/>
                <w:sz w:val="20"/>
              </w:rPr>
              <w:t>(2)</w:t>
            </w:r>
          </w:p>
        </w:tc>
        <w:tc>
          <w:tcPr>
            <w:tcW w:w="2693" w:type="dxa"/>
            <w:vMerge w:val="restart"/>
          </w:tcPr>
          <w:p w14:paraId="2F00F2C3" w14:textId="77777777" w:rsidR="00BC1A79" w:rsidRPr="00042555" w:rsidRDefault="00BC1A79" w:rsidP="008355BA">
            <w:pPr>
              <w:spacing w:after="0"/>
              <w:ind w:right="0"/>
              <w:jc w:val="center"/>
              <w:rPr>
                <w:sz w:val="20"/>
              </w:rPr>
            </w:pPr>
            <w:r w:rsidRPr="00042555">
              <w:rPr>
                <w:sz w:val="20"/>
              </w:rPr>
              <w:t>Eğer Sözleşme verilirse, ilgili kalem başına ödenecek olan satış vergisi ve diğer vergiler (TST 17.5(b)(ii) uyarınca)</w:t>
            </w:r>
          </w:p>
          <w:p w14:paraId="526E01FF" w14:textId="77777777" w:rsidR="00BC1A79" w:rsidRDefault="00BC1A79" w:rsidP="008355BA">
            <w:pPr>
              <w:jc w:val="center"/>
              <w:rPr>
                <w:i/>
                <w:sz w:val="20"/>
              </w:rPr>
            </w:pPr>
          </w:p>
          <w:p w14:paraId="614F87B3" w14:textId="77777777" w:rsidR="00BC1A79" w:rsidRPr="00B41D2C" w:rsidRDefault="00BC1A79" w:rsidP="008355BA">
            <w:pPr>
              <w:jc w:val="center"/>
              <w:rPr>
                <w:sz w:val="20"/>
              </w:rPr>
            </w:pPr>
            <w:r w:rsidRPr="00B41D2C">
              <w:rPr>
                <w:i/>
                <w:sz w:val="20"/>
              </w:rPr>
              <w:t>(3)</w:t>
            </w:r>
          </w:p>
        </w:tc>
        <w:tc>
          <w:tcPr>
            <w:tcW w:w="2410" w:type="dxa"/>
          </w:tcPr>
          <w:p w14:paraId="4315C5BA" w14:textId="77777777" w:rsidR="00BC1A79" w:rsidRPr="00B41D2C" w:rsidRDefault="00BC1A79" w:rsidP="008355BA">
            <w:pPr>
              <w:jc w:val="center"/>
              <w:rPr>
                <w:sz w:val="20"/>
              </w:rPr>
            </w:pPr>
            <w:r>
              <w:rPr>
                <w:sz w:val="20"/>
              </w:rPr>
              <w:t xml:space="preserve">EXW </w:t>
            </w:r>
            <w:r w:rsidRPr="00B41D2C">
              <w:rPr>
                <w:sz w:val="20"/>
              </w:rPr>
              <w:t>Toplam Fiyat</w:t>
            </w:r>
            <w:r>
              <w:rPr>
                <w:sz w:val="20"/>
                <w:vertAlign w:val="superscript"/>
              </w:rPr>
              <w:t>1</w:t>
            </w:r>
          </w:p>
        </w:tc>
      </w:tr>
      <w:tr w:rsidR="00BC1A79" w:rsidRPr="00B41D2C" w14:paraId="5B26C7A3" w14:textId="77777777" w:rsidTr="008355BA">
        <w:tc>
          <w:tcPr>
            <w:tcW w:w="870" w:type="dxa"/>
          </w:tcPr>
          <w:p w14:paraId="402555F4" w14:textId="77777777" w:rsidR="00BC1A79" w:rsidRPr="00B41D2C" w:rsidRDefault="00BC1A79" w:rsidP="008355BA">
            <w:pPr>
              <w:rPr>
                <w:sz w:val="20"/>
              </w:rPr>
            </w:pPr>
          </w:p>
        </w:tc>
        <w:tc>
          <w:tcPr>
            <w:tcW w:w="3543" w:type="dxa"/>
            <w:gridSpan w:val="7"/>
          </w:tcPr>
          <w:p w14:paraId="735F3872" w14:textId="77777777" w:rsidR="00BC1A79" w:rsidRPr="00B41D2C" w:rsidRDefault="00BC1A79" w:rsidP="008355BA">
            <w:pPr>
              <w:rPr>
                <w:sz w:val="20"/>
              </w:rPr>
            </w:pPr>
          </w:p>
        </w:tc>
        <w:tc>
          <w:tcPr>
            <w:tcW w:w="1276" w:type="dxa"/>
            <w:gridSpan w:val="2"/>
          </w:tcPr>
          <w:p w14:paraId="27056035" w14:textId="77777777" w:rsidR="00BC1A79" w:rsidRPr="00B41D2C" w:rsidRDefault="00BC1A79" w:rsidP="008355BA">
            <w:pPr>
              <w:rPr>
                <w:sz w:val="20"/>
              </w:rPr>
            </w:pPr>
          </w:p>
        </w:tc>
        <w:tc>
          <w:tcPr>
            <w:tcW w:w="1985" w:type="dxa"/>
            <w:gridSpan w:val="2"/>
            <w:vMerge/>
          </w:tcPr>
          <w:p w14:paraId="14488F39" w14:textId="77777777" w:rsidR="00BC1A79" w:rsidRPr="00B41D2C" w:rsidRDefault="00BC1A79" w:rsidP="008355BA">
            <w:pPr>
              <w:jc w:val="center"/>
              <w:rPr>
                <w:sz w:val="20"/>
              </w:rPr>
            </w:pPr>
          </w:p>
        </w:tc>
        <w:tc>
          <w:tcPr>
            <w:tcW w:w="2693" w:type="dxa"/>
            <w:vMerge/>
          </w:tcPr>
          <w:p w14:paraId="3EAB3980" w14:textId="77777777" w:rsidR="00BC1A79" w:rsidRPr="00B41D2C" w:rsidRDefault="00BC1A79" w:rsidP="008355BA">
            <w:pPr>
              <w:jc w:val="center"/>
              <w:rPr>
                <w:i/>
                <w:sz w:val="20"/>
              </w:rPr>
            </w:pPr>
          </w:p>
        </w:tc>
        <w:tc>
          <w:tcPr>
            <w:tcW w:w="2410" w:type="dxa"/>
          </w:tcPr>
          <w:p w14:paraId="49C9BB64" w14:textId="77777777" w:rsidR="00BC1A79" w:rsidRPr="00B41D2C" w:rsidRDefault="00BC1A79" w:rsidP="008355BA">
            <w:pPr>
              <w:rPr>
                <w:sz w:val="20"/>
              </w:rPr>
            </w:pPr>
          </w:p>
        </w:tc>
      </w:tr>
      <w:tr w:rsidR="00BC1A79" w:rsidRPr="00B41D2C" w14:paraId="7DBD9821" w14:textId="77777777" w:rsidTr="008355BA">
        <w:trPr>
          <w:trHeight w:val="100"/>
        </w:trPr>
        <w:tc>
          <w:tcPr>
            <w:tcW w:w="870" w:type="dxa"/>
          </w:tcPr>
          <w:p w14:paraId="79C5B006" w14:textId="77777777" w:rsidR="00BC1A79" w:rsidRPr="00B41D2C" w:rsidRDefault="00BC1A79" w:rsidP="008355BA">
            <w:pPr>
              <w:rPr>
                <w:sz w:val="20"/>
              </w:rPr>
            </w:pPr>
          </w:p>
        </w:tc>
        <w:tc>
          <w:tcPr>
            <w:tcW w:w="3543" w:type="dxa"/>
            <w:gridSpan w:val="7"/>
          </w:tcPr>
          <w:p w14:paraId="2FFEC107" w14:textId="77777777" w:rsidR="00BC1A79" w:rsidRPr="00B41D2C" w:rsidRDefault="00BC1A79" w:rsidP="008355BA">
            <w:pPr>
              <w:jc w:val="center"/>
              <w:rPr>
                <w:i/>
                <w:sz w:val="20"/>
              </w:rPr>
            </w:pPr>
          </w:p>
        </w:tc>
        <w:tc>
          <w:tcPr>
            <w:tcW w:w="1276" w:type="dxa"/>
            <w:gridSpan w:val="2"/>
          </w:tcPr>
          <w:p w14:paraId="5B400448" w14:textId="77777777" w:rsidR="00BC1A79" w:rsidRPr="00B41D2C" w:rsidRDefault="00BC1A79" w:rsidP="008355BA">
            <w:pPr>
              <w:jc w:val="center"/>
              <w:rPr>
                <w:i/>
                <w:sz w:val="20"/>
              </w:rPr>
            </w:pPr>
            <w:r w:rsidRPr="00B41D2C">
              <w:rPr>
                <w:i/>
                <w:sz w:val="20"/>
              </w:rPr>
              <w:t>(1)</w:t>
            </w:r>
          </w:p>
        </w:tc>
        <w:tc>
          <w:tcPr>
            <w:tcW w:w="1985" w:type="dxa"/>
            <w:gridSpan w:val="2"/>
            <w:vMerge/>
          </w:tcPr>
          <w:p w14:paraId="41F116B9" w14:textId="77777777" w:rsidR="00BC1A79" w:rsidRPr="00B41D2C" w:rsidRDefault="00BC1A79" w:rsidP="008355BA">
            <w:pPr>
              <w:jc w:val="center"/>
              <w:rPr>
                <w:i/>
                <w:sz w:val="20"/>
              </w:rPr>
            </w:pPr>
          </w:p>
        </w:tc>
        <w:tc>
          <w:tcPr>
            <w:tcW w:w="2693" w:type="dxa"/>
            <w:vMerge/>
          </w:tcPr>
          <w:p w14:paraId="59018582" w14:textId="77777777" w:rsidR="00BC1A79" w:rsidRPr="00B41D2C" w:rsidRDefault="00BC1A79" w:rsidP="008355BA">
            <w:pPr>
              <w:jc w:val="center"/>
              <w:rPr>
                <w:i/>
                <w:sz w:val="20"/>
              </w:rPr>
            </w:pPr>
          </w:p>
        </w:tc>
        <w:tc>
          <w:tcPr>
            <w:tcW w:w="2410" w:type="dxa"/>
          </w:tcPr>
          <w:p w14:paraId="2A6B9EF3" w14:textId="77777777" w:rsidR="00BC1A79" w:rsidRPr="00B41D2C" w:rsidRDefault="00BC1A79" w:rsidP="008355BA">
            <w:pPr>
              <w:jc w:val="center"/>
              <w:rPr>
                <w:i/>
                <w:sz w:val="20"/>
              </w:rPr>
            </w:pPr>
            <w:r>
              <w:rPr>
                <w:i/>
                <w:sz w:val="20"/>
              </w:rPr>
              <w:t>(1) x (2</w:t>
            </w:r>
            <w:r w:rsidRPr="00B41D2C">
              <w:rPr>
                <w:i/>
                <w:sz w:val="20"/>
              </w:rPr>
              <w:t>)</w:t>
            </w:r>
          </w:p>
        </w:tc>
      </w:tr>
      <w:tr w:rsidR="00BC1A79" w:rsidRPr="00952CF3" w14:paraId="36B5FED2" w14:textId="77777777" w:rsidTr="008355BA">
        <w:tc>
          <w:tcPr>
            <w:tcW w:w="12777" w:type="dxa"/>
            <w:gridSpan w:val="14"/>
          </w:tcPr>
          <w:p w14:paraId="6D82319B" w14:textId="77777777" w:rsidR="00BC1A79" w:rsidRPr="00952CF3" w:rsidRDefault="00BC1A79" w:rsidP="008355BA">
            <w:pPr>
              <w:jc w:val="left"/>
              <w:rPr>
                <w:b/>
                <w:bCs/>
                <w:sz w:val="20"/>
              </w:rPr>
            </w:pPr>
            <w:r>
              <w:rPr>
                <w:b/>
                <w:bCs/>
                <w:sz w:val="20"/>
              </w:rPr>
              <w:t>İ</w:t>
            </w:r>
            <w:r w:rsidRPr="00952CF3">
              <w:rPr>
                <w:b/>
                <w:bCs/>
                <w:sz w:val="20"/>
              </w:rPr>
              <w:t>htiyaç Listesi</w:t>
            </w:r>
          </w:p>
        </w:tc>
      </w:tr>
      <w:tr w:rsidR="00BC1A79" w:rsidRPr="00B41D2C" w14:paraId="44EC4BF7" w14:textId="77777777" w:rsidTr="008355BA">
        <w:tc>
          <w:tcPr>
            <w:tcW w:w="870" w:type="dxa"/>
          </w:tcPr>
          <w:p w14:paraId="7EFD8D56" w14:textId="77777777" w:rsidR="00BC1A79" w:rsidRPr="005D2C5E" w:rsidRDefault="00BC1A79" w:rsidP="008355BA">
            <w:pPr>
              <w:jc w:val="center"/>
              <w:rPr>
                <w:bCs/>
                <w:iCs/>
                <w:sz w:val="22"/>
              </w:rPr>
            </w:pPr>
            <w:r w:rsidRPr="005D2C5E">
              <w:rPr>
                <w:bCs/>
                <w:iCs/>
                <w:sz w:val="22"/>
              </w:rPr>
              <w:t>1</w:t>
            </w:r>
          </w:p>
        </w:tc>
        <w:tc>
          <w:tcPr>
            <w:tcW w:w="3543" w:type="dxa"/>
            <w:gridSpan w:val="7"/>
            <w:vAlign w:val="center"/>
          </w:tcPr>
          <w:p w14:paraId="60240E48" w14:textId="77777777" w:rsidR="00BC1A79" w:rsidRPr="002B2D15" w:rsidRDefault="00BC1A79" w:rsidP="008355BA">
            <w:pPr>
              <w:jc w:val="left"/>
              <w:rPr>
                <w:bCs/>
                <w:iCs/>
                <w:sz w:val="18"/>
                <w:szCs w:val="18"/>
              </w:rPr>
            </w:pPr>
            <w:r w:rsidRPr="002B2D15">
              <w:rPr>
                <w:bCs/>
                <w:iCs/>
                <w:sz w:val="18"/>
                <w:szCs w:val="18"/>
              </w:rPr>
              <w:t>GES Trafo Merkezi Tedariki</w:t>
            </w:r>
          </w:p>
        </w:tc>
        <w:tc>
          <w:tcPr>
            <w:tcW w:w="1276" w:type="dxa"/>
            <w:gridSpan w:val="2"/>
          </w:tcPr>
          <w:p w14:paraId="6244CBAD" w14:textId="77777777" w:rsidR="00BC1A79" w:rsidRPr="005D2C5E" w:rsidRDefault="00BC1A79" w:rsidP="008355BA">
            <w:pPr>
              <w:jc w:val="center"/>
              <w:rPr>
                <w:bCs/>
                <w:iCs/>
                <w:sz w:val="22"/>
              </w:rPr>
            </w:pPr>
            <w:r>
              <w:rPr>
                <w:bCs/>
                <w:iCs/>
                <w:sz w:val="22"/>
              </w:rPr>
              <w:t>Set</w:t>
            </w:r>
          </w:p>
        </w:tc>
        <w:tc>
          <w:tcPr>
            <w:tcW w:w="1985" w:type="dxa"/>
            <w:gridSpan w:val="2"/>
          </w:tcPr>
          <w:p w14:paraId="04469ECB" w14:textId="77777777" w:rsidR="00BC1A79" w:rsidRPr="00B41D2C" w:rsidRDefault="00BC1A79" w:rsidP="008355BA">
            <w:pPr>
              <w:jc w:val="left"/>
              <w:rPr>
                <w:sz w:val="20"/>
              </w:rPr>
            </w:pPr>
          </w:p>
        </w:tc>
        <w:tc>
          <w:tcPr>
            <w:tcW w:w="2693" w:type="dxa"/>
          </w:tcPr>
          <w:p w14:paraId="2446774A" w14:textId="77777777" w:rsidR="00BC1A79" w:rsidRPr="00B41D2C" w:rsidRDefault="00BC1A79" w:rsidP="008355BA">
            <w:pPr>
              <w:jc w:val="left"/>
              <w:rPr>
                <w:sz w:val="20"/>
              </w:rPr>
            </w:pPr>
          </w:p>
        </w:tc>
        <w:tc>
          <w:tcPr>
            <w:tcW w:w="2410" w:type="dxa"/>
          </w:tcPr>
          <w:p w14:paraId="3E5B056F" w14:textId="77777777" w:rsidR="00BC1A79" w:rsidRPr="00B41D2C" w:rsidRDefault="00BC1A79" w:rsidP="008355BA">
            <w:pPr>
              <w:jc w:val="left"/>
              <w:rPr>
                <w:sz w:val="20"/>
              </w:rPr>
            </w:pPr>
          </w:p>
        </w:tc>
      </w:tr>
      <w:tr w:rsidR="00BC1A79" w:rsidRPr="00B41D2C" w14:paraId="0B27A916" w14:textId="77777777" w:rsidTr="008355BA">
        <w:tc>
          <w:tcPr>
            <w:tcW w:w="870" w:type="dxa"/>
          </w:tcPr>
          <w:p w14:paraId="382B1800" w14:textId="77777777" w:rsidR="00BC1A79" w:rsidRPr="005D2C5E" w:rsidRDefault="00BC1A79" w:rsidP="008355BA">
            <w:pPr>
              <w:jc w:val="center"/>
              <w:rPr>
                <w:bCs/>
                <w:iCs/>
                <w:sz w:val="22"/>
              </w:rPr>
            </w:pPr>
            <w:r w:rsidRPr="005D2C5E">
              <w:rPr>
                <w:bCs/>
                <w:iCs/>
                <w:sz w:val="22"/>
              </w:rPr>
              <w:t>2</w:t>
            </w:r>
          </w:p>
        </w:tc>
        <w:tc>
          <w:tcPr>
            <w:tcW w:w="3543" w:type="dxa"/>
            <w:gridSpan w:val="7"/>
            <w:vAlign w:val="center"/>
          </w:tcPr>
          <w:p w14:paraId="68448699" w14:textId="77777777" w:rsidR="00BC1A79" w:rsidRPr="002B2D15" w:rsidRDefault="00BC1A79" w:rsidP="008355BA">
            <w:pPr>
              <w:jc w:val="left"/>
              <w:rPr>
                <w:bCs/>
                <w:iCs/>
                <w:sz w:val="18"/>
                <w:szCs w:val="18"/>
              </w:rPr>
            </w:pPr>
            <w:r w:rsidRPr="002B2D15">
              <w:rPr>
                <w:bCs/>
                <w:iCs/>
                <w:sz w:val="18"/>
                <w:szCs w:val="18"/>
              </w:rPr>
              <w:t>Panel Taşıyıcı Sistem Tedariki</w:t>
            </w:r>
          </w:p>
        </w:tc>
        <w:tc>
          <w:tcPr>
            <w:tcW w:w="1276" w:type="dxa"/>
            <w:gridSpan w:val="2"/>
          </w:tcPr>
          <w:p w14:paraId="27EC8A2E" w14:textId="77777777" w:rsidR="00BC1A79" w:rsidRPr="005D2C5E" w:rsidRDefault="00BC1A79" w:rsidP="008355BA">
            <w:pPr>
              <w:jc w:val="center"/>
              <w:rPr>
                <w:bCs/>
                <w:iCs/>
                <w:sz w:val="22"/>
              </w:rPr>
            </w:pPr>
            <w:r w:rsidRPr="002D6964">
              <w:rPr>
                <w:bCs/>
                <w:iCs/>
                <w:sz w:val="22"/>
              </w:rPr>
              <w:t>Set</w:t>
            </w:r>
          </w:p>
        </w:tc>
        <w:tc>
          <w:tcPr>
            <w:tcW w:w="1985" w:type="dxa"/>
            <w:gridSpan w:val="2"/>
          </w:tcPr>
          <w:p w14:paraId="387DBE15" w14:textId="77777777" w:rsidR="00BC1A79" w:rsidRPr="00B41D2C" w:rsidRDefault="00BC1A79" w:rsidP="008355BA">
            <w:pPr>
              <w:jc w:val="left"/>
              <w:rPr>
                <w:sz w:val="20"/>
              </w:rPr>
            </w:pPr>
          </w:p>
        </w:tc>
        <w:tc>
          <w:tcPr>
            <w:tcW w:w="2693" w:type="dxa"/>
          </w:tcPr>
          <w:p w14:paraId="4AF20E62" w14:textId="77777777" w:rsidR="00BC1A79" w:rsidRPr="00B41D2C" w:rsidRDefault="00BC1A79" w:rsidP="008355BA">
            <w:pPr>
              <w:jc w:val="left"/>
              <w:rPr>
                <w:sz w:val="20"/>
              </w:rPr>
            </w:pPr>
          </w:p>
        </w:tc>
        <w:tc>
          <w:tcPr>
            <w:tcW w:w="2410" w:type="dxa"/>
          </w:tcPr>
          <w:p w14:paraId="431EAEE0" w14:textId="77777777" w:rsidR="00BC1A79" w:rsidRPr="00B41D2C" w:rsidRDefault="00BC1A79" w:rsidP="008355BA">
            <w:pPr>
              <w:jc w:val="left"/>
              <w:rPr>
                <w:sz w:val="20"/>
              </w:rPr>
            </w:pPr>
          </w:p>
        </w:tc>
      </w:tr>
      <w:tr w:rsidR="00BC1A79" w:rsidRPr="00B41D2C" w14:paraId="362A9D0C" w14:textId="77777777" w:rsidTr="008355BA">
        <w:tc>
          <w:tcPr>
            <w:tcW w:w="870" w:type="dxa"/>
          </w:tcPr>
          <w:p w14:paraId="0B8E5F14" w14:textId="77777777" w:rsidR="00BC1A79" w:rsidRPr="005D2C5E" w:rsidRDefault="00BC1A79" w:rsidP="008355BA">
            <w:pPr>
              <w:jc w:val="center"/>
              <w:rPr>
                <w:bCs/>
                <w:iCs/>
                <w:sz w:val="22"/>
              </w:rPr>
            </w:pPr>
            <w:r w:rsidRPr="005D2C5E">
              <w:rPr>
                <w:bCs/>
                <w:iCs/>
                <w:sz w:val="22"/>
              </w:rPr>
              <w:t>3</w:t>
            </w:r>
          </w:p>
        </w:tc>
        <w:tc>
          <w:tcPr>
            <w:tcW w:w="3543" w:type="dxa"/>
            <w:gridSpan w:val="7"/>
            <w:vAlign w:val="center"/>
          </w:tcPr>
          <w:p w14:paraId="6FE22A93" w14:textId="77777777" w:rsidR="00BC1A79" w:rsidRPr="002B2D15" w:rsidRDefault="00BC1A79" w:rsidP="008355BA">
            <w:pPr>
              <w:jc w:val="left"/>
              <w:rPr>
                <w:bCs/>
                <w:iCs/>
                <w:sz w:val="18"/>
                <w:szCs w:val="18"/>
              </w:rPr>
            </w:pPr>
            <w:r w:rsidRPr="002B2D15">
              <w:rPr>
                <w:bCs/>
                <w:iCs/>
                <w:sz w:val="18"/>
                <w:szCs w:val="18"/>
              </w:rPr>
              <w:t>Fotovoltaik Panel Tedariki</w:t>
            </w:r>
          </w:p>
        </w:tc>
        <w:tc>
          <w:tcPr>
            <w:tcW w:w="1276" w:type="dxa"/>
            <w:gridSpan w:val="2"/>
          </w:tcPr>
          <w:p w14:paraId="52883EF7" w14:textId="77777777" w:rsidR="00BC1A79" w:rsidRPr="005D2C5E" w:rsidRDefault="00BC1A79" w:rsidP="008355BA">
            <w:pPr>
              <w:jc w:val="center"/>
              <w:rPr>
                <w:bCs/>
                <w:iCs/>
                <w:sz w:val="22"/>
              </w:rPr>
            </w:pPr>
            <w:r w:rsidRPr="002D6964">
              <w:rPr>
                <w:bCs/>
                <w:iCs/>
                <w:sz w:val="22"/>
              </w:rPr>
              <w:t>Set</w:t>
            </w:r>
          </w:p>
        </w:tc>
        <w:tc>
          <w:tcPr>
            <w:tcW w:w="1985" w:type="dxa"/>
            <w:gridSpan w:val="2"/>
          </w:tcPr>
          <w:p w14:paraId="4FE4636B" w14:textId="77777777" w:rsidR="00BC1A79" w:rsidRPr="00B41D2C" w:rsidRDefault="00BC1A79" w:rsidP="008355BA">
            <w:pPr>
              <w:jc w:val="left"/>
              <w:rPr>
                <w:sz w:val="20"/>
              </w:rPr>
            </w:pPr>
          </w:p>
        </w:tc>
        <w:tc>
          <w:tcPr>
            <w:tcW w:w="2693" w:type="dxa"/>
          </w:tcPr>
          <w:p w14:paraId="07C6E9F9" w14:textId="77777777" w:rsidR="00BC1A79" w:rsidRPr="00B41D2C" w:rsidRDefault="00BC1A79" w:rsidP="008355BA">
            <w:pPr>
              <w:jc w:val="left"/>
              <w:rPr>
                <w:sz w:val="20"/>
              </w:rPr>
            </w:pPr>
          </w:p>
        </w:tc>
        <w:tc>
          <w:tcPr>
            <w:tcW w:w="2410" w:type="dxa"/>
          </w:tcPr>
          <w:p w14:paraId="750AB0B9" w14:textId="77777777" w:rsidR="00BC1A79" w:rsidRPr="00B41D2C" w:rsidRDefault="00BC1A79" w:rsidP="008355BA">
            <w:pPr>
              <w:jc w:val="left"/>
              <w:rPr>
                <w:sz w:val="20"/>
              </w:rPr>
            </w:pPr>
          </w:p>
        </w:tc>
      </w:tr>
      <w:tr w:rsidR="00BC1A79" w:rsidRPr="00B41D2C" w14:paraId="13B8FE51" w14:textId="77777777" w:rsidTr="008355BA">
        <w:tc>
          <w:tcPr>
            <w:tcW w:w="870" w:type="dxa"/>
          </w:tcPr>
          <w:p w14:paraId="1BD7A84F" w14:textId="77777777" w:rsidR="00BC1A79" w:rsidRPr="005D2C5E" w:rsidRDefault="00BC1A79" w:rsidP="008355BA">
            <w:pPr>
              <w:jc w:val="center"/>
              <w:rPr>
                <w:bCs/>
                <w:iCs/>
                <w:sz w:val="22"/>
              </w:rPr>
            </w:pPr>
            <w:r w:rsidRPr="005D2C5E">
              <w:rPr>
                <w:bCs/>
                <w:iCs/>
                <w:sz w:val="22"/>
              </w:rPr>
              <w:t>4</w:t>
            </w:r>
          </w:p>
        </w:tc>
        <w:tc>
          <w:tcPr>
            <w:tcW w:w="3543" w:type="dxa"/>
            <w:gridSpan w:val="7"/>
            <w:vAlign w:val="center"/>
          </w:tcPr>
          <w:p w14:paraId="3B609519" w14:textId="77777777" w:rsidR="00BC1A79" w:rsidRPr="002B2D15" w:rsidRDefault="00BC1A79" w:rsidP="008355BA">
            <w:pPr>
              <w:jc w:val="left"/>
              <w:rPr>
                <w:bCs/>
                <w:iCs/>
                <w:sz w:val="18"/>
                <w:szCs w:val="18"/>
              </w:rPr>
            </w:pPr>
            <w:r w:rsidRPr="002B2D15">
              <w:rPr>
                <w:bCs/>
                <w:iCs/>
                <w:sz w:val="18"/>
                <w:szCs w:val="18"/>
              </w:rPr>
              <w:t>Solar İnverter Tedariki</w:t>
            </w:r>
          </w:p>
        </w:tc>
        <w:tc>
          <w:tcPr>
            <w:tcW w:w="1276" w:type="dxa"/>
            <w:gridSpan w:val="2"/>
          </w:tcPr>
          <w:p w14:paraId="0344B4FB" w14:textId="77777777" w:rsidR="00BC1A79" w:rsidRPr="005D2C5E" w:rsidRDefault="00BC1A79" w:rsidP="008355BA">
            <w:pPr>
              <w:jc w:val="center"/>
              <w:rPr>
                <w:bCs/>
                <w:iCs/>
                <w:sz w:val="22"/>
              </w:rPr>
            </w:pPr>
            <w:r w:rsidRPr="002D6964">
              <w:rPr>
                <w:bCs/>
                <w:iCs/>
                <w:sz w:val="22"/>
              </w:rPr>
              <w:t>Set</w:t>
            </w:r>
          </w:p>
        </w:tc>
        <w:tc>
          <w:tcPr>
            <w:tcW w:w="1985" w:type="dxa"/>
            <w:gridSpan w:val="2"/>
          </w:tcPr>
          <w:p w14:paraId="7DDFACF0" w14:textId="77777777" w:rsidR="00BC1A79" w:rsidRPr="00B41D2C" w:rsidRDefault="00BC1A79" w:rsidP="008355BA">
            <w:pPr>
              <w:jc w:val="left"/>
              <w:rPr>
                <w:sz w:val="20"/>
              </w:rPr>
            </w:pPr>
          </w:p>
        </w:tc>
        <w:tc>
          <w:tcPr>
            <w:tcW w:w="2693" w:type="dxa"/>
          </w:tcPr>
          <w:p w14:paraId="08FA7665" w14:textId="77777777" w:rsidR="00BC1A79" w:rsidRPr="00B41D2C" w:rsidRDefault="00BC1A79" w:rsidP="008355BA">
            <w:pPr>
              <w:jc w:val="left"/>
              <w:rPr>
                <w:sz w:val="20"/>
              </w:rPr>
            </w:pPr>
          </w:p>
        </w:tc>
        <w:tc>
          <w:tcPr>
            <w:tcW w:w="2410" w:type="dxa"/>
          </w:tcPr>
          <w:p w14:paraId="0B9CA6D5" w14:textId="77777777" w:rsidR="00BC1A79" w:rsidRPr="00B41D2C" w:rsidRDefault="00BC1A79" w:rsidP="008355BA">
            <w:pPr>
              <w:jc w:val="left"/>
              <w:rPr>
                <w:sz w:val="20"/>
              </w:rPr>
            </w:pPr>
          </w:p>
        </w:tc>
      </w:tr>
      <w:tr w:rsidR="00BC1A79" w:rsidRPr="00B41D2C" w14:paraId="5AF79374" w14:textId="77777777" w:rsidTr="008355BA">
        <w:tc>
          <w:tcPr>
            <w:tcW w:w="870" w:type="dxa"/>
          </w:tcPr>
          <w:p w14:paraId="3B012119" w14:textId="77777777" w:rsidR="00BC1A79" w:rsidRPr="005D2C5E" w:rsidRDefault="00BC1A79" w:rsidP="008355BA">
            <w:pPr>
              <w:jc w:val="center"/>
              <w:rPr>
                <w:bCs/>
                <w:iCs/>
                <w:sz w:val="22"/>
              </w:rPr>
            </w:pPr>
            <w:r w:rsidRPr="005D2C5E">
              <w:rPr>
                <w:bCs/>
                <w:iCs/>
                <w:sz w:val="22"/>
              </w:rPr>
              <w:t>5</w:t>
            </w:r>
          </w:p>
        </w:tc>
        <w:tc>
          <w:tcPr>
            <w:tcW w:w="3543" w:type="dxa"/>
            <w:gridSpan w:val="7"/>
            <w:vAlign w:val="center"/>
          </w:tcPr>
          <w:p w14:paraId="355F9459" w14:textId="77777777" w:rsidR="00BC1A79" w:rsidRPr="002B2D15" w:rsidRDefault="00BC1A79" w:rsidP="008355BA">
            <w:pPr>
              <w:jc w:val="left"/>
              <w:rPr>
                <w:bCs/>
                <w:iCs/>
                <w:sz w:val="18"/>
                <w:szCs w:val="18"/>
              </w:rPr>
            </w:pPr>
            <w:r w:rsidRPr="002B2D15">
              <w:rPr>
                <w:bCs/>
                <w:iCs/>
                <w:sz w:val="18"/>
                <w:szCs w:val="18"/>
              </w:rPr>
              <w:t>GES Kablolama ve AG Pano Tedariki</w:t>
            </w:r>
          </w:p>
        </w:tc>
        <w:tc>
          <w:tcPr>
            <w:tcW w:w="1276" w:type="dxa"/>
            <w:gridSpan w:val="2"/>
          </w:tcPr>
          <w:p w14:paraId="2ECAF320" w14:textId="77777777" w:rsidR="00BC1A79" w:rsidRPr="005D2C5E" w:rsidRDefault="00BC1A79" w:rsidP="008355BA">
            <w:pPr>
              <w:jc w:val="center"/>
              <w:rPr>
                <w:bCs/>
                <w:iCs/>
                <w:sz w:val="22"/>
              </w:rPr>
            </w:pPr>
            <w:r w:rsidRPr="002D6964">
              <w:rPr>
                <w:bCs/>
                <w:iCs/>
                <w:sz w:val="22"/>
              </w:rPr>
              <w:t>Set</w:t>
            </w:r>
          </w:p>
        </w:tc>
        <w:tc>
          <w:tcPr>
            <w:tcW w:w="1985" w:type="dxa"/>
            <w:gridSpan w:val="2"/>
          </w:tcPr>
          <w:p w14:paraId="3ADDCF78" w14:textId="77777777" w:rsidR="00BC1A79" w:rsidRPr="00B41D2C" w:rsidRDefault="00BC1A79" w:rsidP="008355BA">
            <w:pPr>
              <w:jc w:val="left"/>
              <w:rPr>
                <w:sz w:val="20"/>
              </w:rPr>
            </w:pPr>
          </w:p>
        </w:tc>
        <w:tc>
          <w:tcPr>
            <w:tcW w:w="2693" w:type="dxa"/>
          </w:tcPr>
          <w:p w14:paraId="6A6CF4F3" w14:textId="77777777" w:rsidR="00BC1A79" w:rsidRPr="00B41D2C" w:rsidRDefault="00BC1A79" w:rsidP="008355BA">
            <w:pPr>
              <w:jc w:val="left"/>
              <w:rPr>
                <w:sz w:val="20"/>
              </w:rPr>
            </w:pPr>
          </w:p>
        </w:tc>
        <w:tc>
          <w:tcPr>
            <w:tcW w:w="2410" w:type="dxa"/>
          </w:tcPr>
          <w:p w14:paraId="70FDFD9E" w14:textId="77777777" w:rsidR="00BC1A79" w:rsidRPr="00B41D2C" w:rsidRDefault="00BC1A79" w:rsidP="008355BA">
            <w:pPr>
              <w:jc w:val="left"/>
              <w:rPr>
                <w:sz w:val="20"/>
              </w:rPr>
            </w:pPr>
          </w:p>
        </w:tc>
      </w:tr>
      <w:tr w:rsidR="00BC1A79" w:rsidRPr="00B41D2C" w14:paraId="593E4F4B" w14:textId="77777777" w:rsidTr="008355BA">
        <w:tc>
          <w:tcPr>
            <w:tcW w:w="870" w:type="dxa"/>
          </w:tcPr>
          <w:p w14:paraId="66E0A91F" w14:textId="77777777" w:rsidR="00BC1A79" w:rsidRPr="005D2C5E" w:rsidRDefault="00BC1A79" w:rsidP="008355BA">
            <w:pPr>
              <w:jc w:val="center"/>
              <w:rPr>
                <w:bCs/>
                <w:iCs/>
                <w:sz w:val="22"/>
              </w:rPr>
            </w:pPr>
            <w:r w:rsidRPr="005D2C5E">
              <w:rPr>
                <w:bCs/>
                <w:iCs/>
                <w:sz w:val="22"/>
              </w:rPr>
              <w:t>6</w:t>
            </w:r>
          </w:p>
        </w:tc>
        <w:tc>
          <w:tcPr>
            <w:tcW w:w="3543" w:type="dxa"/>
            <w:gridSpan w:val="7"/>
            <w:vAlign w:val="center"/>
          </w:tcPr>
          <w:p w14:paraId="53C4FE40" w14:textId="77777777" w:rsidR="00BC1A79" w:rsidRPr="002B2D15" w:rsidRDefault="00BC1A79" w:rsidP="008355BA">
            <w:pPr>
              <w:jc w:val="left"/>
              <w:rPr>
                <w:bCs/>
                <w:iCs/>
                <w:sz w:val="18"/>
                <w:szCs w:val="18"/>
              </w:rPr>
            </w:pPr>
            <w:r w:rsidRPr="002B2D15">
              <w:rPr>
                <w:bCs/>
                <w:iCs/>
                <w:sz w:val="18"/>
                <w:szCs w:val="18"/>
              </w:rPr>
              <w:t>Solar İzleme Panosu, SCADA Sistemi, Ölçü, İzleme ve Haberleşme Sistemi Tedariki</w:t>
            </w:r>
          </w:p>
        </w:tc>
        <w:tc>
          <w:tcPr>
            <w:tcW w:w="1276" w:type="dxa"/>
            <w:gridSpan w:val="2"/>
          </w:tcPr>
          <w:p w14:paraId="475ABDFB" w14:textId="77777777" w:rsidR="00BC1A79" w:rsidRPr="005D2C5E" w:rsidRDefault="00BC1A79" w:rsidP="008355BA">
            <w:pPr>
              <w:jc w:val="center"/>
              <w:rPr>
                <w:bCs/>
                <w:iCs/>
                <w:sz w:val="22"/>
              </w:rPr>
            </w:pPr>
            <w:r w:rsidRPr="002D6964">
              <w:rPr>
                <w:bCs/>
                <w:iCs/>
                <w:sz w:val="22"/>
              </w:rPr>
              <w:t>Set</w:t>
            </w:r>
          </w:p>
        </w:tc>
        <w:tc>
          <w:tcPr>
            <w:tcW w:w="1985" w:type="dxa"/>
            <w:gridSpan w:val="2"/>
          </w:tcPr>
          <w:p w14:paraId="7F373320" w14:textId="77777777" w:rsidR="00BC1A79" w:rsidRPr="00B41D2C" w:rsidRDefault="00BC1A79" w:rsidP="008355BA">
            <w:pPr>
              <w:jc w:val="left"/>
              <w:rPr>
                <w:sz w:val="20"/>
              </w:rPr>
            </w:pPr>
          </w:p>
        </w:tc>
        <w:tc>
          <w:tcPr>
            <w:tcW w:w="2693" w:type="dxa"/>
          </w:tcPr>
          <w:p w14:paraId="03B156E1" w14:textId="77777777" w:rsidR="00BC1A79" w:rsidRPr="00B41D2C" w:rsidRDefault="00BC1A79" w:rsidP="008355BA">
            <w:pPr>
              <w:jc w:val="left"/>
              <w:rPr>
                <w:sz w:val="20"/>
              </w:rPr>
            </w:pPr>
          </w:p>
        </w:tc>
        <w:tc>
          <w:tcPr>
            <w:tcW w:w="2410" w:type="dxa"/>
          </w:tcPr>
          <w:p w14:paraId="455E99C7" w14:textId="77777777" w:rsidR="00BC1A79" w:rsidRPr="00B41D2C" w:rsidRDefault="00BC1A79" w:rsidP="008355BA">
            <w:pPr>
              <w:jc w:val="left"/>
              <w:rPr>
                <w:sz w:val="20"/>
              </w:rPr>
            </w:pPr>
          </w:p>
        </w:tc>
      </w:tr>
      <w:tr w:rsidR="00BC1A79" w:rsidRPr="00B41D2C" w14:paraId="4FB7ADA9" w14:textId="77777777" w:rsidTr="008355BA">
        <w:tc>
          <w:tcPr>
            <w:tcW w:w="870" w:type="dxa"/>
          </w:tcPr>
          <w:p w14:paraId="4674CE95" w14:textId="77777777" w:rsidR="00BC1A79" w:rsidRPr="005D2C5E" w:rsidRDefault="00BC1A79" w:rsidP="008355BA">
            <w:pPr>
              <w:jc w:val="center"/>
              <w:rPr>
                <w:bCs/>
                <w:iCs/>
                <w:sz w:val="22"/>
              </w:rPr>
            </w:pPr>
            <w:r w:rsidRPr="005D2C5E">
              <w:rPr>
                <w:bCs/>
                <w:iCs/>
                <w:sz w:val="22"/>
              </w:rPr>
              <w:t>7</w:t>
            </w:r>
          </w:p>
        </w:tc>
        <w:tc>
          <w:tcPr>
            <w:tcW w:w="3543" w:type="dxa"/>
            <w:gridSpan w:val="7"/>
            <w:vAlign w:val="center"/>
          </w:tcPr>
          <w:p w14:paraId="0A25F7E8" w14:textId="77777777" w:rsidR="00BC1A79" w:rsidRPr="002B2D15" w:rsidRDefault="00BC1A79" w:rsidP="008355BA">
            <w:pPr>
              <w:jc w:val="left"/>
              <w:rPr>
                <w:bCs/>
                <w:iCs/>
                <w:sz w:val="18"/>
                <w:szCs w:val="18"/>
              </w:rPr>
            </w:pPr>
            <w:r w:rsidRPr="002B2D15">
              <w:rPr>
                <w:bCs/>
                <w:iCs/>
                <w:sz w:val="18"/>
                <w:szCs w:val="18"/>
              </w:rPr>
              <w:t>CCTV Tesisatı Tedariki</w:t>
            </w:r>
          </w:p>
        </w:tc>
        <w:tc>
          <w:tcPr>
            <w:tcW w:w="1276" w:type="dxa"/>
            <w:gridSpan w:val="2"/>
          </w:tcPr>
          <w:p w14:paraId="6DA44796" w14:textId="77777777" w:rsidR="00BC1A79" w:rsidRPr="005D2C5E" w:rsidRDefault="00BC1A79" w:rsidP="008355BA">
            <w:pPr>
              <w:jc w:val="center"/>
              <w:rPr>
                <w:bCs/>
                <w:iCs/>
                <w:sz w:val="22"/>
              </w:rPr>
            </w:pPr>
            <w:r w:rsidRPr="002D6964">
              <w:rPr>
                <w:bCs/>
                <w:iCs/>
                <w:sz w:val="22"/>
              </w:rPr>
              <w:t>Set</w:t>
            </w:r>
          </w:p>
        </w:tc>
        <w:tc>
          <w:tcPr>
            <w:tcW w:w="1985" w:type="dxa"/>
            <w:gridSpan w:val="2"/>
          </w:tcPr>
          <w:p w14:paraId="525B2A32" w14:textId="77777777" w:rsidR="00BC1A79" w:rsidRPr="00B41D2C" w:rsidRDefault="00BC1A79" w:rsidP="008355BA">
            <w:pPr>
              <w:jc w:val="left"/>
              <w:rPr>
                <w:sz w:val="20"/>
              </w:rPr>
            </w:pPr>
          </w:p>
        </w:tc>
        <w:tc>
          <w:tcPr>
            <w:tcW w:w="2693" w:type="dxa"/>
          </w:tcPr>
          <w:p w14:paraId="0E6E9ECD" w14:textId="77777777" w:rsidR="00BC1A79" w:rsidRPr="00B41D2C" w:rsidRDefault="00BC1A79" w:rsidP="008355BA">
            <w:pPr>
              <w:jc w:val="left"/>
              <w:rPr>
                <w:sz w:val="20"/>
              </w:rPr>
            </w:pPr>
          </w:p>
        </w:tc>
        <w:tc>
          <w:tcPr>
            <w:tcW w:w="2410" w:type="dxa"/>
          </w:tcPr>
          <w:p w14:paraId="44CEE1C2" w14:textId="77777777" w:rsidR="00BC1A79" w:rsidRPr="00B41D2C" w:rsidRDefault="00BC1A79" w:rsidP="008355BA">
            <w:pPr>
              <w:jc w:val="left"/>
              <w:rPr>
                <w:sz w:val="20"/>
              </w:rPr>
            </w:pPr>
          </w:p>
        </w:tc>
      </w:tr>
      <w:tr w:rsidR="00BC1A79" w:rsidRPr="00B41D2C" w14:paraId="2294A77C" w14:textId="77777777" w:rsidTr="008355BA">
        <w:tc>
          <w:tcPr>
            <w:tcW w:w="870" w:type="dxa"/>
          </w:tcPr>
          <w:p w14:paraId="548E1299" w14:textId="77777777" w:rsidR="00BC1A79" w:rsidRPr="005D2C5E" w:rsidRDefault="00BC1A79" w:rsidP="008355BA">
            <w:pPr>
              <w:jc w:val="center"/>
              <w:rPr>
                <w:bCs/>
                <w:iCs/>
                <w:sz w:val="22"/>
              </w:rPr>
            </w:pPr>
            <w:r w:rsidRPr="005D2C5E">
              <w:rPr>
                <w:bCs/>
                <w:iCs/>
                <w:sz w:val="22"/>
              </w:rPr>
              <w:t>8</w:t>
            </w:r>
          </w:p>
        </w:tc>
        <w:tc>
          <w:tcPr>
            <w:tcW w:w="3543" w:type="dxa"/>
            <w:gridSpan w:val="7"/>
            <w:vAlign w:val="center"/>
          </w:tcPr>
          <w:p w14:paraId="696C4821" w14:textId="77777777" w:rsidR="00BC1A79" w:rsidRPr="002B2D15" w:rsidRDefault="00BC1A79" w:rsidP="008355BA">
            <w:pPr>
              <w:jc w:val="left"/>
              <w:rPr>
                <w:bCs/>
                <w:iCs/>
                <w:sz w:val="18"/>
                <w:szCs w:val="18"/>
              </w:rPr>
            </w:pPr>
            <w:r w:rsidRPr="002B2D15">
              <w:rPr>
                <w:bCs/>
                <w:iCs/>
                <w:sz w:val="18"/>
                <w:szCs w:val="18"/>
              </w:rPr>
              <w:t>Saha Aydınlatma, Giriş Kapısı ve Tel Çit Tedariki</w:t>
            </w:r>
          </w:p>
        </w:tc>
        <w:tc>
          <w:tcPr>
            <w:tcW w:w="1276" w:type="dxa"/>
            <w:gridSpan w:val="2"/>
          </w:tcPr>
          <w:p w14:paraId="7A17FDF0" w14:textId="77777777" w:rsidR="00BC1A79" w:rsidRPr="005D2C5E" w:rsidRDefault="00BC1A79" w:rsidP="008355BA">
            <w:pPr>
              <w:jc w:val="center"/>
              <w:rPr>
                <w:bCs/>
                <w:iCs/>
                <w:sz w:val="22"/>
              </w:rPr>
            </w:pPr>
            <w:r w:rsidRPr="002D6964">
              <w:rPr>
                <w:bCs/>
                <w:iCs/>
                <w:sz w:val="22"/>
              </w:rPr>
              <w:t>Set</w:t>
            </w:r>
          </w:p>
        </w:tc>
        <w:tc>
          <w:tcPr>
            <w:tcW w:w="1985" w:type="dxa"/>
            <w:gridSpan w:val="2"/>
          </w:tcPr>
          <w:p w14:paraId="0575EC3B" w14:textId="77777777" w:rsidR="00BC1A79" w:rsidRPr="00B41D2C" w:rsidRDefault="00BC1A79" w:rsidP="008355BA">
            <w:pPr>
              <w:jc w:val="left"/>
              <w:rPr>
                <w:sz w:val="20"/>
              </w:rPr>
            </w:pPr>
          </w:p>
        </w:tc>
        <w:tc>
          <w:tcPr>
            <w:tcW w:w="2693" w:type="dxa"/>
          </w:tcPr>
          <w:p w14:paraId="17F459A5" w14:textId="77777777" w:rsidR="00BC1A79" w:rsidRPr="00B41D2C" w:rsidRDefault="00BC1A79" w:rsidP="008355BA">
            <w:pPr>
              <w:jc w:val="left"/>
              <w:rPr>
                <w:sz w:val="20"/>
              </w:rPr>
            </w:pPr>
          </w:p>
        </w:tc>
        <w:tc>
          <w:tcPr>
            <w:tcW w:w="2410" w:type="dxa"/>
          </w:tcPr>
          <w:p w14:paraId="141FC9FD" w14:textId="77777777" w:rsidR="00BC1A79" w:rsidRPr="00B41D2C" w:rsidRDefault="00BC1A79" w:rsidP="008355BA">
            <w:pPr>
              <w:jc w:val="left"/>
              <w:rPr>
                <w:sz w:val="20"/>
              </w:rPr>
            </w:pPr>
          </w:p>
        </w:tc>
      </w:tr>
      <w:tr w:rsidR="00BC1A79" w:rsidRPr="00B41D2C" w14:paraId="792E652F" w14:textId="77777777" w:rsidTr="008355BA">
        <w:tc>
          <w:tcPr>
            <w:tcW w:w="870" w:type="dxa"/>
          </w:tcPr>
          <w:p w14:paraId="3BE9F8D8" w14:textId="77777777" w:rsidR="00BC1A79" w:rsidRPr="005D2C5E" w:rsidRDefault="00BC1A79" w:rsidP="008355BA">
            <w:pPr>
              <w:jc w:val="center"/>
              <w:rPr>
                <w:bCs/>
                <w:iCs/>
                <w:sz w:val="22"/>
              </w:rPr>
            </w:pPr>
            <w:r w:rsidRPr="005D2C5E">
              <w:rPr>
                <w:bCs/>
                <w:iCs/>
                <w:sz w:val="22"/>
              </w:rPr>
              <w:t>9</w:t>
            </w:r>
          </w:p>
        </w:tc>
        <w:tc>
          <w:tcPr>
            <w:tcW w:w="3543" w:type="dxa"/>
            <w:gridSpan w:val="7"/>
            <w:vAlign w:val="center"/>
          </w:tcPr>
          <w:p w14:paraId="19FC442C" w14:textId="77777777" w:rsidR="00BC1A79" w:rsidRPr="002B2D15" w:rsidRDefault="00BC1A79" w:rsidP="008355BA">
            <w:pPr>
              <w:jc w:val="left"/>
              <w:rPr>
                <w:bCs/>
                <w:iCs/>
                <w:sz w:val="18"/>
                <w:szCs w:val="18"/>
              </w:rPr>
            </w:pPr>
            <w:r w:rsidRPr="002B2D15">
              <w:rPr>
                <w:bCs/>
                <w:iCs/>
                <w:sz w:val="18"/>
                <w:szCs w:val="18"/>
              </w:rPr>
              <w:t>Topraklama ve Paratoner Sistemi Tedariki</w:t>
            </w:r>
          </w:p>
        </w:tc>
        <w:tc>
          <w:tcPr>
            <w:tcW w:w="1276" w:type="dxa"/>
            <w:gridSpan w:val="2"/>
          </w:tcPr>
          <w:p w14:paraId="7DD00D52" w14:textId="77777777" w:rsidR="00BC1A79" w:rsidRPr="005D2C5E" w:rsidRDefault="00BC1A79" w:rsidP="008355BA">
            <w:pPr>
              <w:jc w:val="center"/>
              <w:rPr>
                <w:bCs/>
                <w:iCs/>
                <w:sz w:val="22"/>
              </w:rPr>
            </w:pPr>
            <w:r w:rsidRPr="002D6964">
              <w:rPr>
                <w:bCs/>
                <w:iCs/>
                <w:sz w:val="22"/>
              </w:rPr>
              <w:t>Set</w:t>
            </w:r>
          </w:p>
        </w:tc>
        <w:tc>
          <w:tcPr>
            <w:tcW w:w="1985" w:type="dxa"/>
            <w:gridSpan w:val="2"/>
          </w:tcPr>
          <w:p w14:paraId="319BEB9D" w14:textId="77777777" w:rsidR="00BC1A79" w:rsidRPr="00B41D2C" w:rsidRDefault="00BC1A79" w:rsidP="008355BA">
            <w:pPr>
              <w:jc w:val="left"/>
              <w:rPr>
                <w:sz w:val="20"/>
              </w:rPr>
            </w:pPr>
          </w:p>
        </w:tc>
        <w:tc>
          <w:tcPr>
            <w:tcW w:w="2693" w:type="dxa"/>
          </w:tcPr>
          <w:p w14:paraId="45AAC45F" w14:textId="77777777" w:rsidR="00BC1A79" w:rsidRPr="00B41D2C" w:rsidRDefault="00BC1A79" w:rsidP="008355BA">
            <w:pPr>
              <w:jc w:val="left"/>
              <w:rPr>
                <w:sz w:val="20"/>
              </w:rPr>
            </w:pPr>
          </w:p>
        </w:tc>
        <w:tc>
          <w:tcPr>
            <w:tcW w:w="2410" w:type="dxa"/>
          </w:tcPr>
          <w:p w14:paraId="433C3E4A" w14:textId="77777777" w:rsidR="00BC1A79" w:rsidRPr="00B41D2C" w:rsidRDefault="00BC1A79" w:rsidP="008355BA">
            <w:pPr>
              <w:jc w:val="left"/>
              <w:rPr>
                <w:sz w:val="20"/>
              </w:rPr>
            </w:pPr>
          </w:p>
        </w:tc>
      </w:tr>
      <w:tr w:rsidR="00BC1A79" w:rsidRPr="00B41D2C" w14:paraId="028EF194" w14:textId="77777777" w:rsidTr="008355BA">
        <w:tc>
          <w:tcPr>
            <w:tcW w:w="870" w:type="dxa"/>
            <w:tcBorders>
              <w:bottom w:val="single" w:sz="4" w:space="0" w:color="auto"/>
            </w:tcBorders>
          </w:tcPr>
          <w:p w14:paraId="03ECC725" w14:textId="77777777" w:rsidR="00BC1A79" w:rsidRPr="005D2C5E" w:rsidRDefault="00BC1A79" w:rsidP="008355BA">
            <w:pPr>
              <w:jc w:val="center"/>
              <w:rPr>
                <w:bCs/>
                <w:iCs/>
                <w:sz w:val="22"/>
              </w:rPr>
            </w:pPr>
            <w:r w:rsidRPr="005D2C5E">
              <w:rPr>
                <w:bCs/>
                <w:iCs/>
                <w:sz w:val="22"/>
              </w:rPr>
              <w:t>10</w:t>
            </w:r>
          </w:p>
        </w:tc>
        <w:tc>
          <w:tcPr>
            <w:tcW w:w="3543" w:type="dxa"/>
            <w:gridSpan w:val="7"/>
            <w:tcBorders>
              <w:bottom w:val="single" w:sz="4" w:space="0" w:color="auto"/>
            </w:tcBorders>
            <w:vAlign w:val="center"/>
          </w:tcPr>
          <w:p w14:paraId="2DA08EB7" w14:textId="77777777" w:rsidR="00BC1A79" w:rsidRPr="002B2D15" w:rsidRDefault="00BC1A79" w:rsidP="008355BA">
            <w:pPr>
              <w:jc w:val="left"/>
              <w:rPr>
                <w:bCs/>
                <w:iCs/>
                <w:sz w:val="18"/>
                <w:szCs w:val="18"/>
              </w:rPr>
            </w:pPr>
            <w:r w:rsidRPr="002B2D15">
              <w:rPr>
                <w:bCs/>
                <w:iCs/>
                <w:sz w:val="18"/>
                <w:szCs w:val="18"/>
              </w:rPr>
              <w:t>Kontrol Kumanda Binası (Prefabrik) Tedariki</w:t>
            </w:r>
          </w:p>
        </w:tc>
        <w:tc>
          <w:tcPr>
            <w:tcW w:w="1276" w:type="dxa"/>
            <w:gridSpan w:val="2"/>
            <w:tcBorders>
              <w:bottom w:val="single" w:sz="4" w:space="0" w:color="auto"/>
            </w:tcBorders>
          </w:tcPr>
          <w:p w14:paraId="038FC5C5" w14:textId="77777777" w:rsidR="00BC1A79" w:rsidRPr="005D2C5E" w:rsidRDefault="00BC1A79" w:rsidP="008355BA">
            <w:pPr>
              <w:jc w:val="center"/>
              <w:rPr>
                <w:bCs/>
                <w:iCs/>
                <w:sz w:val="22"/>
              </w:rPr>
            </w:pPr>
            <w:r w:rsidRPr="002D6964">
              <w:rPr>
                <w:bCs/>
                <w:iCs/>
                <w:sz w:val="22"/>
              </w:rPr>
              <w:t>Set</w:t>
            </w:r>
          </w:p>
        </w:tc>
        <w:tc>
          <w:tcPr>
            <w:tcW w:w="1985" w:type="dxa"/>
            <w:gridSpan w:val="2"/>
            <w:tcBorders>
              <w:bottom w:val="single" w:sz="4" w:space="0" w:color="auto"/>
            </w:tcBorders>
          </w:tcPr>
          <w:p w14:paraId="3DA2CE63" w14:textId="77777777" w:rsidR="00BC1A79" w:rsidRPr="00B41D2C" w:rsidRDefault="00BC1A79" w:rsidP="008355BA">
            <w:pPr>
              <w:jc w:val="left"/>
              <w:rPr>
                <w:sz w:val="20"/>
              </w:rPr>
            </w:pPr>
          </w:p>
        </w:tc>
        <w:tc>
          <w:tcPr>
            <w:tcW w:w="2693" w:type="dxa"/>
            <w:tcBorders>
              <w:bottom w:val="single" w:sz="4" w:space="0" w:color="auto"/>
            </w:tcBorders>
          </w:tcPr>
          <w:p w14:paraId="29D4922B" w14:textId="77777777" w:rsidR="00BC1A79" w:rsidRPr="00B41D2C" w:rsidRDefault="00BC1A79" w:rsidP="008355BA">
            <w:pPr>
              <w:jc w:val="left"/>
              <w:rPr>
                <w:sz w:val="20"/>
              </w:rPr>
            </w:pPr>
          </w:p>
        </w:tc>
        <w:tc>
          <w:tcPr>
            <w:tcW w:w="2410" w:type="dxa"/>
          </w:tcPr>
          <w:p w14:paraId="5AF84C2B" w14:textId="77777777" w:rsidR="00BC1A79" w:rsidRPr="00B41D2C" w:rsidRDefault="00BC1A79" w:rsidP="008355BA">
            <w:pPr>
              <w:jc w:val="left"/>
              <w:rPr>
                <w:sz w:val="20"/>
              </w:rPr>
            </w:pPr>
          </w:p>
        </w:tc>
      </w:tr>
      <w:tr w:rsidR="00BC1A79" w:rsidRPr="00B41D2C" w14:paraId="623AE9CA" w14:textId="77777777" w:rsidTr="008355BA">
        <w:tc>
          <w:tcPr>
            <w:tcW w:w="1683" w:type="dxa"/>
            <w:gridSpan w:val="3"/>
            <w:tcBorders>
              <w:bottom w:val="nil"/>
              <w:right w:val="nil"/>
            </w:tcBorders>
          </w:tcPr>
          <w:p w14:paraId="40D67A15" w14:textId="77777777" w:rsidR="00BC1A79" w:rsidRPr="00B41D2C" w:rsidRDefault="00BC1A79" w:rsidP="008355BA">
            <w:pPr>
              <w:jc w:val="right"/>
              <w:rPr>
                <w:sz w:val="20"/>
              </w:rPr>
            </w:pPr>
          </w:p>
        </w:tc>
        <w:tc>
          <w:tcPr>
            <w:tcW w:w="508" w:type="dxa"/>
            <w:gridSpan w:val="2"/>
            <w:tcBorders>
              <w:left w:val="nil"/>
              <w:bottom w:val="nil"/>
              <w:right w:val="nil"/>
            </w:tcBorders>
          </w:tcPr>
          <w:p w14:paraId="7F163DC3" w14:textId="77777777" w:rsidR="00BC1A79" w:rsidRPr="00B41D2C" w:rsidRDefault="00BC1A79" w:rsidP="008355BA">
            <w:pPr>
              <w:jc w:val="right"/>
              <w:rPr>
                <w:sz w:val="20"/>
              </w:rPr>
            </w:pPr>
          </w:p>
        </w:tc>
        <w:tc>
          <w:tcPr>
            <w:tcW w:w="8176" w:type="dxa"/>
            <w:gridSpan w:val="8"/>
            <w:tcBorders>
              <w:left w:val="nil"/>
              <w:bottom w:val="nil"/>
            </w:tcBorders>
          </w:tcPr>
          <w:p w14:paraId="134C5349" w14:textId="77777777" w:rsidR="00BC1A79" w:rsidRPr="002B2D15" w:rsidRDefault="00BC1A79" w:rsidP="008355BA">
            <w:pPr>
              <w:jc w:val="right"/>
              <w:rPr>
                <w:sz w:val="18"/>
                <w:szCs w:val="18"/>
              </w:rPr>
            </w:pPr>
            <w:r w:rsidRPr="002B2D15">
              <w:rPr>
                <w:sz w:val="18"/>
                <w:szCs w:val="18"/>
              </w:rPr>
              <w:t>TOPLAM (5 Numaralı Genel İcmal Çizelgesine taşıyınız)</w:t>
            </w:r>
          </w:p>
        </w:tc>
        <w:tc>
          <w:tcPr>
            <w:tcW w:w="2410" w:type="dxa"/>
          </w:tcPr>
          <w:p w14:paraId="7223CB4B" w14:textId="77777777" w:rsidR="00BC1A79" w:rsidRPr="002B2D15" w:rsidRDefault="00BC1A79" w:rsidP="008355BA">
            <w:pPr>
              <w:rPr>
                <w:sz w:val="18"/>
                <w:szCs w:val="18"/>
              </w:rPr>
            </w:pPr>
          </w:p>
        </w:tc>
      </w:tr>
      <w:tr w:rsidR="00BC1A79" w:rsidRPr="00B41D2C" w14:paraId="0EE366F0" w14:textId="77777777" w:rsidTr="008355BA">
        <w:tc>
          <w:tcPr>
            <w:tcW w:w="870" w:type="dxa"/>
            <w:tcBorders>
              <w:top w:val="nil"/>
              <w:bottom w:val="nil"/>
              <w:right w:val="nil"/>
            </w:tcBorders>
          </w:tcPr>
          <w:p w14:paraId="0927D9CE" w14:textId="77777777" w:rsidR="00BC1A79" w:rsidRPr="00B41D2C" w:rsidRDefault="00BC1A79" w:rsidP="008355BA">
            <w:pPr>
              <w:jc w:val="left"/>
              <w:rPr>
                <w:sz w:val="20"/>
              </w:rPr>
            </w:pPr>
          </w:p>
        </w:tc>
        <w:tc>
          <w:tcPr>
            <w:tcW w:w="2693" w:type="dxa"/>
            <w:gridSpan w:val="5"/>
            <w:tcBorders>
              <w:top w:val="nil"/>
              <w:left w:val="nil"/>
              <w:bottom w:val="nil"/>
              <w:right w:val="nil"/>
            </w:tcBorders>
          </w:tcPr>
          <w:p w14:paraId="58DB6B22" w14:textId="77777777" w:rsidR="00BC1A79" w:rsidRPr="00B41D2C" w:rsidRDefault="00BC1A79" w:rsidP="008355BA">
            <w:pPr>
              <w:jc w:val="left"/>
              <w:rPr>
                <w:sz w:val="20"/>
              </w:rPr>
            </w:pPr>
          </w:p>
        </w:tc>
        <w:tc>
          <w:tcPr>
            <w:tcW w:w="567" w:type="dxa"/>
            <w:tcBorders>
              <w:top w:val="nil"/>
              <w:left w:val="nil"/>
              <w:bottom w:val="nil"/>
              <w:right w:val="nil"/>
            </w:tcBorders>
          </w:tcPr>
          <w:p w14:paraId="74A9D323" w14:textId="77777777" w:rsidR="00BC1A79" w:rsidRPr="00B41D2C" w:rsidRDefault="00BC1A79" w:rsidP="008355BA">
            <w:pPr>
              <w:jc w:val="left"/>
              <w:rPr>
                <w:sz w:val="20"/>
              </w:rPr>
            </w:pPr>
          </w:p>
        </w:tc>
        <w:tc>
          <w:tcPr>
            <w:tcW w:w="283" w:type="dxa"/>
            <w:tcBorders>
              <w:top w:val="nil"/>
              <w:left w:val="nil"/>
              <w:bottom w:val="nil"/>
              <w:right w:val="nil"/>
            </w:tcBorders>
          </w:tcPr>
          <w:p w14:paraId="3215D31C" w14:textId="77777777" w:rsidR="00BC1A79" w:rsidRPr="00B41D2C" w:rsidRDefault="00BC1A79" w:rsidP="008355BA">
            <w:pPr>
              <w:jc w:val="right"/>
              <w:rPr>
                <w:sz w:val="20"/>
              </w:rPr>
            </w:pPr>
          </w:p>
        </w:tc>
        <w:tc>
          <w:tcPr>
            <w:tcW w:w="1155" w:type="dxa"/>
            <w:tcBorders>
              <w:top w:val="nil"/>
              <w:left w:val="nil"/>
              <w:bottom w:val="nil"/>
              <w:right w:val="nil"/>
            </w:tcBorders>
          </w:tcPr>
          <w:p w14:paraId="0A50BA82" w14:textId="77777777" w:rsidR="00BC1A79" w:rsidRPr="00B41D2C" w:rsidRDefault="00BC1A79" w:rsidP="008355BA">
            <w:pPr>
              <w:jc w:val="right"/>
              <w:rPr>
                <w:sz w:val="20"/>
              </w:rPr>
            </w:pPr>
          </w:p>
        </w:tc>
        <w:tc>
          <w:tcPr>
            <w:tcW w:w="1822" w:type="dxa"/>
            <w:gridSpan w:val="2"/>
            <w:tcBorders>
              <w:left w:val="nil"/>
            </w:tcBorders>
          </w:tcPr>
          <w:p w14:paraId="560FBED4" w14:textId="77777777" w:rsidR="00BC1A79" w:rsidRPr="002B2D15" w:rsidRDefault="00BC1A79" w:rsidP="008355BA">
            <w:pPr>
              <w:jc w:val="right"/>
              <w:rPr>
                <w:sz w:val="18"/>
                <w:szCs w:val="18"/>
              </w:rPr>
            </w:pPr>
            <w:r w:rsidRPr="002B2D15">
              <w:rPr>
                <w:sz w:val="18"/>
                <w:szCs w:val="18"/>
              </w:rPr>
              <w:t>Teklif Sahibinin Adı</w:t>
            </w:r>
          </w:p>
        </w:tc>
        <w:tc>
          <w:tcPr>
            <w:tcW w:w="5387" w:type="dxa"/>
            <w:gridSpan w:val="3"/>
          </w:tcPr>
          <w:p w14:paraId="3518AE4C" w14:textId="77777777" w:rsidR="00BC1A79" w:rsidRPr="002B2D15" w:rsidRDefault="00BC1A79" w:rsidP="008355BA">
            <w:pPr>
              <w:tabs>
                <w:tab w:val="left" w:pos="2297"/>
              </w:tabs>
              <w:jc w:val="left"/>
              <w:rPr>
                <w:sz w:val="18"/>
                <w:szCs w:val="18"/>
              </w:rPr>
            </w:pPr>
            <w:r w:rsidRPr="002B2D15">
              <w:rPr>
                <w:sz w:val="18"/>
                <w:szCs w:val="18"/>
                <w:u w:val="single"/>
              </w:rPr>
              <w:tab/>
            </w:r>
          </w:p>
        </w:tc>
      </w:tr>
      <w:tr w:rsidR="00BC1A79" w:rsidRPr="00B41D2C" w14:paraId="5FE07F82" w14:textId="77777777" w:rsidTr="008355BA">
        <w:tc>
          <w:tcPr>
            <w:tcW w:w="870" w:type="dxa"/>
            <w:tcBorders>
              <w:top w:val="nil"/>
              <w:right w:val="nil"/>
            </w:tcBorders>
          </w:tcPr>
          <w:p w14:paraId="44F0CA0C" w14:textId="77777777" w:rsidR="00BC1A79" w:rsidRPr="00B41D2C" w:rsidRDefault="00BC1A79" w:rsidP="008355BA">
            <w:pPr>
              <w:jc w:val="left"/>
              <w:rPr>
                <w:sz w:val="20"/>
              </w:rPr>
            </w:pPr>
          </w:p>
        </w:tc>
        <w:tc>
          <w:tcPr>
            <w:tcW w:w="2693" w:type="dxa"/>
            <w:gridSpan w:val="5"/>
            <w:tcBorders>
              <w:top w:val="nil"/>
              <w:left w:val="nil"/>
              <w:right w:val="nil"/>
            </w:tcBorders>
          </w:tcPr>
          <w:p w14:paraId="6484056D" w14:textId="77777777" w:rsidR="00BC1A79" w:rsidRPr="00B41D2C" w:rsidRDefault="00BC1A79" w:rsidP="008355BA">
            <w:pPr>
              <w:jc w:val="left"/>
              <w:rPr>
                <w:sz w:val="20"/>
              </w:rPr>
            </w:pPr>
          </w:p>
        </w:tc>
        <w:tc>
          <w:tcPr>
            <w:tcW w:w="567" w:type="dxa"/>
            <w:tcBorders>
              <w:top w:val="nil"/>
              <w:left w:val="nil"/>
              <w:right w:val="nil"/>
            </w:tcBorders>
          </w:tcPr>
          <w:p w14:paraId="37D102FC" w14:textId="77777777" w:rsidR="00BC1A79" w:rsidRPr="00B41D2C" w:rsidRDefault="00BC1A79" w:rsidP="008355BA">
            <w:pPr>
              <w:jc w:val="left"/>
              <w:rPr>
                <w:sz w:val="20"/>
              </w:rPr>
            </w:pPr>
          </w:p>
        </w:tc>
        <w:tc>
          <w:tcPr>
            <w:tcW w:w="283" w:type="dxa"/>
            <w:tcBorders>
              <w:top w:val="nil"/>
              <w:left w:val="nil"/>
              <w:right w:val="nil"/>
            </w:tcBorders>
          </w:tcPr>
          <w:p w14:paraId="686C55F6" w14:textId="77777777" w:rsidR="00BC1A79" w:rsidRPr="00B41D2C" w:rsidRDefault="00BC1A79" w:rsidP="008355BA">
            <w:pPr>
              <w:jc w:val="right"/>
              <w:rPr>
                <w:sz w:val="20"/>
              </w:rPr>
            </w:pPr>
          </w:p>
        </w:tc>
        <w:tc>
          <w:tcPr>
            <w:tcW w:w="1155" w:type="dxa"/>
            <w:tcBorders>
              <w:top w:val="nil"/>
              <w:left w:val="nil"/>
              <w:right w:val="nil"/>
            </w:tcBorders>
          </w:tcPr>
          <w:p w14:paraId="1F2AA519" w14:textId="77777777" w:rsidR="00BC1A79" w:rsidRPr="00B41D2C" w:rsidRDefault="00BC1A79" w:rsidP="008355BA">
            <w:pPr>
              <w:jc w:val="right"/>
              <w:rPr>
                <w:sz w:val="20"/>
              </w:rPr>
            </w:pPr>
          </w:p>
        </w:tc>
        <w:tc>
          <w:tcPr>
            <w:tcW w:w="1822" w:type="dxa"/>
            <w:gridSpan w:val="2"/>
            <w:tcBorders>
              <w:left w:val="nil"/>
              <w:bottom w:val="single" w:sz="4" w:space="0" w:color="auto"/>
            </w:tcBorders>
          </w:tcPr>
          <w:p w14:paraId="420C64AF" w14:textId="77777777" w:rsidR="00BC1A79" w:rsidRPr="002B2D15" w:rsidRDefault="00BC1A79" w:rsidP="008355BA">
            <w:pPr>
              <w:jc w:val="right"/>
              <w:rPr>
                <w:sz w:val="18"/>
                <w:szCs w:val="18"/>
              </w:rPr>
            </w:pPr>
            <w:r w:rsidRPr="002B2D15">
              <w:rPr>
                <w:sz w:val="18"/>
                <w:szCs w:val="18"/>
              </w:rPr>
              <w:t>Teklif Sahibinin İmzası</w:t>
            </w:r>
          </w:p>
        </w:tc>
        <w:tc>
          <w:tcPr>
            <w:tcW w:w="5387" w:type="dxa"/>
            <w:gridSpan w:val="3"/>
            <w:tcBorders>
              <w:bottom w:val="single" w:sz="4" w:space="0" w:color="auto"/>
            </w:tcBorders>
          </w:tcPr>
          <w:p w14:paraId="707F54AE" w14:textId="77777777" w:rsidR="00BC1A79" w:rsidRPr="002B2D15" w:rsidRDefault="00BC1A79" w:rsidP="008355BA">
            <w:pPr>
              <w:tabs>
                <w:tab w:val="left" w:pos="2297"/>
              </w:tabs>
              <w:jc w:val="left"/>
              <w:rPr>
                <w:sz w:val="18"/>
                <w:szCs w:val="18"/>
              </w:rPr>
            </w:pPr>
            <w:r w:rsidRPr="002B2D15">
              <w:rPr>
                <w:sz w:val="18"/>
                <w:szCs w:val="18"/>
                <w:u w:val="single"/>
              </w:rPr>
              <w:tab/>
            </w:r>
          </w:p>
        </w:tc>
      </w:tr>
      <w:tr w:rsidR="00BC1A79" w:rsidRPr="00B41D2C" w14:paraId="336F1A5B" w14:textId="77777777" w:rsidTr="008355BA">
        <w:tc>
          <w:tcPr>
            <w:tcW w:w="1564" w:type="dxa"/>
            <w:gridSpan w:val="2"/>
          </w:tcPr>
          <w:p w14:paraId="4288986F" w14:textId="77777777" w:rsidR="00BC1A79" w:rsidRPr="00B41D2C" w:rsidRDefault="00BC1A79" w:rsidP="008355BA">
            <w:pPr>
              <w:jc w:val="left"/>
              <w:rPr>
                <w:sz w:val="20"/>
              </w:rPr>
            </w:pPr>
          </w:p>
        </w:tc>
        <w:tc>
          <w:tcPr>
            <w:tcW w:w="502" w:type="dxa"/>
            <w:gridSpan w:val="2"/>
          </w:tcPr>
          <w:p w14:paraId="0D4CBDFB" w14:textId="77777777" w:rsidR="00BC1A79" w:rsidRPr="00B41D2C" w:rsidRDefault="00BC1A79" w:rsidP="008355BA">
            <w:pPr>
              <w:jc w:val="left"/>
              <w:rPr>
                <w:sz w:val="20"/>
              </w:rPr>
            </w:pPr>
          </w:p>
        </w:tc>
        <w:tc>
          <w:tcPr>
            <w:tcW w:w="10711" w:type="dxa"/>
            <w:gridSpan w:val="10"/>
          </w:tcPr>
          <w:p w14:paraId="54210FFD" w14:textId="77777777" w:rsidR="00BC1A79" w:rsidRDefault="00BC1A79" w:rsidP="008355BA">
            <w:pPr>
              <w:rPr>
                <w:sz w:val="18"/>
                <w:szCs w:val="18"/>
              </w:rPr>
            </w:pPr>
          </w:p>
          <w:p w14:paraId="136F3388" w14:textId="77777777" w:rsidR="00BC1A79" w:rsidRDefault="00BC1A79" w:rsidP="008355BA">
            <w:pPr>
              <w:rPr>
                <w:b/>
                <w:bCs/>
                <w:sz w:val="18"/>
                <w:szCs w:val="18"/>
                <w:u w:val="single"/>
              </w:rPr>
            </w:pPr>
            <w:r>
              <w:rPr>
                <w:sz w:val="20"/>
              </w:rPr>
              <w:t xml:space="preserve">(*) </w:t>
            </w:r>
            <w:r w:rsidRPr="00386F6D">
              <w:rPr>
                <w:sz w:val="20"/>
              </w:rPr>
              <w:t>“</w:t>
            </w:r>
            <w:r w:rsidRPr="00386F6D">
              <w:rPr>
                <w:sz w:val="18"/>
                <w:szCs w:val="18"/>
              </w:rPr>
              <w:t>SET” ifadesi, ilgili kalemin tüm bileşenlerini ve işlevsel bütünlüğünü kapsayan bir bütün olarak değerlendirilir. Miktar sütununda yer alan “SET”, ilgili kalemin eksiksiz olarak gerçekleştirilmesi için gerekli tüm ekipman ve malzeme adetlerini kapsamaktadır. Proje revizyonları sırasında (gerekli olması hâlinde) söz konusu kalemde yer alan adet/miktarda değişiklik olması durumunda, Yükleniciye herhangi bir ek ödeme yapılmayacak ve herhangi bir indirim uygulanmayacaktır.</w:t>
            </w:r>
            <w:r>
              <w:rPr>
                <w:sz w:val="18"/>
                <w:szCs w:val="18"/>
              </w:rPr>
              <w:t xml:space="preserve"> </w:t>
            </w:r>
            <w:r w:rsidRPr="00C76D5B">
              <w:rPr>
                <w:b/>
                <w:bCs/>
                <w:sz w:val="18"/>
                <w:szCs w:val="18"/>
                <w:u w:val="single"/>
              </w:rPr>
              <w:t>Miktar sütununda yer alan “SET” ifadesinin “adet” ile değiştirilmesi teklifin reddi ile sonuçlanabilecektir.</w:t>
            </w:r>
          </w:p>
          <w:p w14:paraId="2C189AFC" w14:textId="77777777" w:rsidR="00BC1A79" w:rsidRPr="00B41D2C" w:rsidRDefault="00BC1A79" w:rsidP="008355BA">
            <w:pPr>
              <w:rPr>
                <w:sz w:val="18"/>
                <w:szCs w:val="18"/>
              </w:rPr>
            </w:pPr>
            <w:r w:rsidRPr="00B41D2C">
              <w:rPr>
                <w:sz w:val="18"/>
                <w:szCs w:val="18"/>
              </w:rPr>
              <w:t xml:space="preserve">NOT 1: </w:t>
            </w:r>
            <w:r>
              <w:rPr>
                <w:sz w:val="18"/>
                <w:szCs w:val="18"/>
              </w:rPr>
              <w:t>Ç</w:t>
            </w:r>
            <w:r w:rsidRPr="00B41D2C">
              <w:rPr>
                <w:sz w:val="18"/>
                <w:szCs w:val="18"/>
              </w:rPr>
              <w:t>izelgeler istenilen Tesisin yap</w:t>
            </w:r>
            <w:r>
              <w:rPr>
                <w:sz w:val="18"/>
                <w:szCs w:val="18"/>
              </w:rPr>
              <w:t>ı</w:t>
            </w:r>
            <w:r w:rsidRPr="00B41D2C">
              <w:rPr>
                <w:sz w:val="18"/>
                <w:szCs w:val="18"/>
              </w:rPr>
              <w:t>m</w:t>
            </w:r>
            <w:r>
              <w:rPr>
                <w:sz w:val="18"/>
                <w:szCs w:val="18"/>
              </w:rPr>
              <w:t>ı</w:t>
            </w:r>
            <w:r w:rsidRPr="00B41D2C">
              <w:rPr>
                <w:sz w:val="18"/>
                <w:szCs w:val="18"/>
              </w:rPr>
              <w:t xml:space="preserve"> i</w:t>
            </w:r>
            <w:r>
              <w:rPr>
                <w:sz w:val="18"/>
                <w:szCs w:val="18"/>
              </w:rPr>
              <w:t>ç</w:t>
            </w:r>
            <w:r w:rsidRPr="00B41D2C">
              <w:rPr>
                <w:sz w:val="18"/>
                <w:szCs w:val="18"/>
              </w:rPr>
              <w:t>in gerekli t</w:t>
            </w:r>
            <w:r>
              <w:rPr>
                <w:sz w:val="18"/>
                <w:szCs w:val="18"/>
              </w:rPr>
              <w:t>ü</w:t>
            </w:r>
            <w:r w:rsidRPr="00B41D2C">
              <w:rPr>
                <w:sz w:val="18"/>
                <w:szCs w:val="18"/>
              </w:rPr>
              <w:t>m ekipman ve malzemeyi veya gerekli i</w:t>
            </w:r>
            <w:r>
              <w:rPr>
                <w:sz w:val="18"/>
                <w:szCs w:val="18"/>
              </w:rPr>
              <w:t>ş</w:t>
            </w:r>
            <w:r w:rsidRPr="00B41D2C">
              <w:rPr>
                <w:sz w:val="18"/>
                <w:szCs w:val="18"/>
              </w:rPr>
              <w:t>leri ve hizmetleri i</w:t>
            </w:r>
            <w:r>
              <w:rPr>
                <w:sz w:val="18"/>
                <w:szCs w:val="18"/>
              </w:rPr>
              <w:t>ç</w:t>
            </w:r>
            <w:r w:rsidRPr="00B41D2C">
              <w:rPr>
                <w:sz w:val="18"/>
                <w:szCs w:val="18"/>
              </w:rPr>
              <w:t>ermeyebilir. Teklif Sahibi fiyatlar</w:t>
            </w:r>
            <w:r>
              <w:rPr>
                <w:sz w:val="18"/>
                <w:szCs w:val="18"/>
              </w:rPr>
              <w:t>ı</w:t>
            </w:r>
            <w:r w:rsidRPr="00B41D2C">
              <w:rPr>
                <w:sz w:val="18"/>
                <w:szCs w:val="18"/>
              </w:rPr>
              <w:t>n</w:t>
            </w:r>
            <w:r>
              <w:rPr>
                <w:sz w:val="18"/>
                <w:szCs w:val="18"/>
              </w:rPr>
              <w:t>ı</w:t>
            </w:r>
            <w:r w:rsidRPr="00B41D2C">
              <w:rPr>
                <w:sz w:val="18"/>
                <w:szCs w:val="18"/>
              </w:rPr>
              <w:t xml:space="preserve"> vermeden </w:t>
            </w:r>
            <w:r>
              <w:rPr>
                <w:sz w:val="18"/>
                <w:szCs w:val="18"/>
              </w:rPr>
              <w:t>ö</w:t>
            </w:r>
            <w:r w:rsidRPr="00B41D2C">
              <w:rPr>
                <w:sz w:val="18"/>
                <w:szCs w:val="18"/>
              </w:rPr>
              <w:t xml:space="preserve">nce </w:t>
            </w:r>
            <w:r>
              <w:rPr>
                <w:sz w:val="18"/>
                <w:szCs w:val="18"/>
              </w:rPr>
              <w:t>ş</w:t>
            </w:r>
            <w:r w:rsidRPr="00B41D2C">
              <w:rPr>
                <w:sz w:val="18"/>
                <w:szCs w:val="18"/>
              </w:rPr>
              <w:t xml:space="preserve">artnameler ve </w:t>
            </w:r>
            <w:r>
              <w:rPr>
                <w:sz w:val="18"/>
                <w:szCs w:val="18"/>
              </w:rPr>
              <w:t>ç</w:t>
            </w:r>
            <w:r w:rsidRPr="00B41D2C">
              <w:rPr>
                <w:sz w:val="18"/>
                <w:szCs w:val="18"/>
              </w:rPr>
              <w:t>izimler dahil t</w:t>
            </w:r>
            <w:r>
              <w:rPr>
                <w:sz w:val="18"/>
                <w:szCs w:val="18"/>
              </w:rPr>
              <w:t>ü</w:t>
            </w:r>
            <w:r w:rsidRPr="00B41D2C">
              <w:rPr>
                <w:sz w:val="18"/>
                <w:szCs w:val="18"/>
              </w:rPr>
              <w:t>m teklif dok</w:t>
            </w:r>
            <w:r>
              <w:rPr>
                <w:sz w:val="18"/>
                <w:szCs w:val="18"/>
              </w:rPr>
              <w:t>ü</w:t>
            </w:r>
            <w:r w:rsidRPr="00B41D2C">
              <w:rPr>
                <w:sz w:val="18"/>
                <w:szCs w:val="18"/>
              </w:rPr>
              <w:t>manlar</w:t>
            </w:r>
            <w:r>
              <w:rPr>
                <w:sz w:val="18"/>
                <w:szCs w:val="18"/>
              </w:rPr>
              <w:t>ı</w:t>
            </w:r>
            <w:r w:rsidRPr="00B41D2C">
              <w:rPr>
                <w:sz w:val="18"/>
                <w:szCs w:val="18"/>
              </w:rPr>
              <w:t>n</w:t>
            </w:r>
            <w:r>
              <w:rPr>
                <w:sz w:val="18"/>
                <w:szCs w:val="18"/>
              </w:rPr>
              <w:t>ı</w:t>
            </w:r>
            <w:r w:rsidRPr="00B41D2C">
              <w:rPr>
                <w:sz w:val="18"/>
                <w:szCs w:val="18"/>
              </w:rPr>
              <w:t xml:space="preserve"> inceleyecek ve i</w:t>
            </w:r>
            <w:r>
              <w:rPr>
                <w:sz w:val="18"/>
                <w:szCs w:val="18"/>
              </w:rPr>
              <w:t>ş</w:t>
            </w:r>
            <w:r w:rsidRPr="00B41D2C">
              <w:rPr>
                <w:sz w:val="18"/>
                <w:szCs w:val="18"/>
              </w:rPr>
              <w:t>in tamam</w:t>
            </w:r>
            <w:r>
              <w:rPr>
                <w:sz w:val="18"/>
                <w:szCs w:val="18"/>
              </w:rPr>
              <w:t>ı</w:t>
            </w:r>
            <w:r w:rsidRPr="00B41D2C">
              <w:rPr>
                <w:sz w:val="18"/>
                <w:szCs w:val="18"/>
              </w:rPr>
              <w:t>na y</w:t>
            </w:r>
            <w:r>
              <w:rPr>
                <w:sz w:val="18"/>
                <w:szCs w:val="18"/>
              </w:rPr>
              <w:t>ö</w:t>
            </w:r>
            <w:r w:rsidRPr="00B41D2C">
              <w:rPr>
                <w:sz w:val="18"/>
                <w:szCs w:val="18"/>
              </w:rPr>
              <w:t>nelik fiyat</w:t>
            </w:r>
            <w:r>
              <w:rPr>
                <w:sz w:val="18"/>
                <w:szCs w:val="18"/>
              </w:rPr>
              <w:t>ı</w:t>
            </w:r>
            <w:r w:rsidRPr="00B41D2C">
              <w:rPr>
                <w:sz w:val="18"/>
                <w:szCs w:val="18"/>
              </w:rPr>
              <w:t>n</w:t>
            </w:r>
            <w:r>
              <w:rPr>
                <w:sz w:val="18"/>
                <w:szCs w:val="18"/>
              </w:rPr>
              <w:t>ı</w:t>
            </w:r>
            <w:r w:rsidRPr="00B41D2C">
              <w:rPr>
                <w:sz w:val="18"/>
                <w:szCs w:val="18"/>
              </w:rPr>
              <w:t xml:space="preserve"> eksiksiz olarak genel giderleri ve kar</w:t>
            </w:r>
            <w:r>
              <w:rPr>
                <w:sz w:val="18"/>
                <w:szCs w:val="18"/>
              </w:rPr>
              <w:t>ı</w:t>
            </w:r>
            <w:r w:rsidRPr="00B41D2C">
              <w:rPr>
                <w:sz w:val="18"/>
                <w:szCs w:val="18"/>
              </w:rPr>
              <w:t xml:space="preserve"> da dahil olmak </w:t>
            </w:r>
            <w:r>
              <w:rPr>
                <w:sz w:val="18"/>
                <w:szCs w:val="18"/>
              </w:rPr>
              <w:t>ü</w:t>
            </w:r>
            <w:r w:rsidRPr="00B41D2C">
              <w:rPr>
                <w:sz w:val="18"/>
                <w:szCs w:val="18"/>
              </w:rPr>
              <w:t>zere verecektir. E</w:t>
            </w:r>
            <w:r>
              <w:rPr>
                <w:sz w:val="18"/>
                <w:szCs w:val="18"/>
              </w:rPr>
              <w:t>ğ</w:t>
            </w:r>
            <w:r w:rsidRPr="00B41D2C">
              <w:rPr>
                <w:sz w:val="18"/>
                <w:szCs w:val="18"/>
              </w:rPr>
              <w:t>er teklif sabibinin işin i</w:t>
            </w:r>
            <w:r>
              <w:rPr>
                <w:sz w:val="18"/>
                <w:szCs w:val="18"/>
              </w:rPr>
              <w:t>ç</w:t>
            </w:r>
            <w:r w:rsidRPr="00B41D2C">
              <w:rPr>
                <w:sz w:val="18"/>
                <w:szCs w:val="18"/>
              </w:rPr>
              <w:t>eri</w:t>
            </w:r>
            <w:r>
              <w:rPr>
                <w:sz w:val="18"/>
                <w:szCs w:val="18"/>
              </w:rPr>
              <w:t>ğ</w:t>
            </w:r>
            <w:r w:rsidRPr="00B41D2C">
              <w:rPr>
                <w:sz w:val="18"/>
                <w:szCs w:val="18"/>
              </w:rPr>
              <w:t>ine ili</w:t>
            </w:r>
            <w:r>
              <w:rPr>
                <w:sz w:val="18"/>
                <w:szCs w:val="18"/>
              </w:rPr>
              <w:t>ş</w:t>
            </w:r>
            <w:r w:rsidRPr="00B41D2C">
              <w:rPr>
                <w:sz w:val="18"/>
                <w:szCs w:val="18"/>
              </w:rPr>
              <w:t>kin teredd</w:t>
            </w:r>
            <w:r>
              <w:rPr>
                <w:sz w:val="18"/>
                <w:szCs w:val="18"/>
              </w:rPr>
              <w:t>ü</w:t>
            </w:r>
            <w:r w:rsidRPr="00B41D2C">
              <w:rPr>
                <w:sz w:val="18"/>
                <w:szCs w:val="18"/>
              </w:rPr>
              <w:t>tleri varsa bunlara ili</w:t>
            </w:r>
            <w:r>
              <w:rPr>
                <w:sz w:val="18"/>
                <w:szCs w:val="18"/>
              </w:rPr>
              <w:t>ş</w:t>
            </w:r>
            <w:r w:rsidRPr="00B41D2C">
              <w:rPr>
                <w:sz w:val="18"/>
                <w:szCs w:val="18"/>
              </w:rPr>
              <w:t>kin a</w:t>
            </w:r>
            <w:r>
              <w:rPr>
                <w:sz w:val="18"/>
                <w:szCs w:val="18"/>
              </w:rPr>
              <w:t>çı</w:t>
            </w:r>
            <w:r w:rsidRPr="00B41D2C">
              <w:rPr>
                <w:sz w:val="18"/>
                <w:szCs w:val="18"/>
              </w:rPr>
              <w:t>klamalar</w:t>
            </w:r>
            <w:r>
              <w:rPr>
                <w:sz w:val="18"/>
                <w:szCs w:val="18"/>
              </w:rPr>
              <w:t>ı</w:t>
            </w:r>
            <w:r w:rsidRPr="00B41D2C">
              <w:rPr>
                <w:sz w:val="18"/>
                <w:szCs w:val="18"/>
              </w:rPr>
              <w:t xml:space="preserve"> ihale dok</w:t>
            </w:r>
            <w:r>
              <w:rPr>
                <w:sz w:val="18"/>
                <w:szCs w:val="18"/>
              </w:rPr>
              <w:t>ü</w:t>
            </w:r>
            <w:r w:rsidRPr="00B41D2C">
              <w:rPr>
                <w:sz w:val="18"/>
                <w:szCs w:val="18"/>
              </w:rPr>
              <w:t>man</w:t>
            </w:r>
            <w:r>
              <w:rPr>
                <w:sz w:val="18"/>
                <w:szCs w:val="18"/>
              </w:rPr>
              <w:t>ı</w:t>
            </w:r>
            <w:r w:rsidRPr="00B41D2C">
              <w:rPr>
                <w:sz w:val="18"/>
                <w:szCs w:val="18"/>
              </w:rPr>
              <w:t>nda tarif edildi</w:t>
            </w:r>
            <w:r>
              <w:rPr>
                <w:sz w:val="18"/>
                <w:szCs w:val="18"/>
              </w:rPr>
              <w:t>ğ</w:t>
            </w:r>
            <w:r w:rsidRPr="00B41D2C">
              <w:rPr>
                <w:sz w:val="18"/>
                <w:szCs w:val="18"/>
              </w:rPr>
              <w:t>i sekilde sormal</w:t>
            </w:r>
            <w:r>
              <w:rPr>
                <w:sz w:val="18"/>
                <w:szCs w:val="18"/>
              </w:rPr>
              <w:t>ı</w:t>
            </w:r>
            <w:r w:rsidRPr="00B41D2C">
              <w:rPr>
                <w:sz w:val="18"/>
                <w:szCs w:val="18"/>
              </w:rPr>
              <w:t xml:space="preserve"> ve g</w:t>
            </w:r>
            <w:r>
              <w:rPr>
                <w:sz w:val="18"/>
                <w:szCs w:val="18"/>
              </w:rPr>
              <w:t>ö</w:t>
            </w:r>
            <w:r w:rsidRPr="00B41D2C">
              <w:rPr>
                <w:sz w:val="18"/>
                <w:szCs w:val="18"/>
              </w:rPr>
              <w:t>t</w:t>
            </w:r>
            <w:r>
              <w:rPr>
                <w:sz w:val="18"/>
                <w:szCs w:val="18"/>
              </w:rPr>
              <w:t>ü</w:t>
            </w:r>
            <w:r w:rsidRPr="00B41D2C">
              <w:rPr>
                <w:sz w:val="18"/>
                <w:szCs w:val="18"/>
              </w:rPr>
              <w:t>r</w:t>
            </w:r>
            <w:r>
              <w:rPr>
                <w:sz w:val="18"/>
                <w:szCs w:val="18"/>
              </w:rPr>
              <w:t>ü</w:t>
            </w:r>
            <w:r w:rsidRPr="00B41D2C">
              <w:rPr>
                <w:sz w:val="18"/>
                <w:szCs w:val="18"/>
              </w:rPr>
              <w:t xml:space="preserve"> teklifini buna g</w:t>
            </w:r>
            <w:r>
              <w:rPr>
                <w:sz w:val="18"/>
                <w:szCs w:val="18"/>
              </w:rPr>
              <w:t>ö</w:t>
            </w:r>
            <w:r w:rsidRPr="00B41D2C">
              <w:rPr>
                <w:sz w:val="18"/>
                <w:szCs w:val="18"/>
              </w:rPr>
              <w:t>re olu</w:t>
            </w:r>
            <w:r>
              <w:rPr>
                <w:sz w:val="18"/>
                <w:szCs w:val="18"/>
              </w:rPr>
              <w:t>ş</w:t>
            </w:r>
            <w:r w:rsidRPr="00B41D2C">
              <w:rPr>
                <w:sz w:val="18"/>
                <w:szCs w:val="18"/>
              </w:rPr>
              <w:t>turmal</w:t>
            </w:r>
            <w:r>
              <w:rPr>
                <w:sz w:val="18"/>
                <w:szCs w:val="18"/>
              </w:rPr>
              <w:t>ı</w:t>
            </w:r>
            <w:r w:rsidRPr="00B41D2C">
              <w:rPr>
                <w:sz w:val="18"/>
                <w:szCs w:val="18"/>
              </w:rPr>
              <w:t>d</w:t>
            </w:r>
            <w:r>
              <w:rPr>
                <w:sz w:val="18"/>
                <w:szCs w:val="18"/>
              </w:rPr>
              <w:t>ı</w:t>
            </w:r>
            <w:r w:rsidRPr="00B41D2C">
              <w:rPr>
                <w:sz w:val="18"/>
                <w:szCs w:val="18"/>
              </w:rPr>
              <w:t xml:space="preserve">r. </w:t>
            </w:r>
            <w:r>
              <w:rPr>
                <w:sz w:val="18"/>
                <w:szCs w:val="18"/>
              </w:rPr>
              <w:t>Ç</w:t>
            </w:r>
            <w:r w:rsidRPr="00B41D2C">
              <w:rPr>
                <w:sz w:val="18"/>
                <w:szCs w:val="18"/>
              </w:rPr>
              <w:t>izelgelerde olabilecek eksiklikliklerden dolay</w:t>
            </w:r>
            <w:r>
              <w:rPr>
                <w:sz w:val="18"/>
                <w:szCs w:val="18"/>
              </w:rPr>
              <w:t>ı</w:t>
            </w:r>
            <w:r w:rsidRPr="00B41D2C">
              <w:rPr>
                <w:sz w:val="18"/>
                <w:szCs w:val="18"/>
              </w:rPr>
              <w:t xml:space="preserve"> </w:t>
            </w:r>
            <w:r>
              <w:rPr>
                <w:sz w:val="18"/>
                <w:szCs w:val="18"/>
              </w:rPr>
              <w:t>İş</w:t>
            </w:r>
            <w:r w:rsidRPr="00B41D2C">
              <w:rPr>
                <w:sz w:val="18"/>
                <w:szCs w:val="18"/>
              </w:rPr>
              <w:t>veren sorumlu tutulamaz.</w:t>
            </w:r>
          </w:p>
          <w:p w14:paraId="46FE8053" w14:textId="77777777" w:rsidR="00BC1A79" w:rsidRDefault="00BC1A79" w:rsidP="008355BA">
            <w:pPr>
              <w:jc w:val="left"/>
              <w:rPr>
                <w:sz w:val="18"/>
                <w:szCs w:val="18"/>
              </w:rPr>
            </w:pPr>
            <w:r w:rsidRPr="00B41D2C">
              <w:rPr>
                <w:sz w:val="18"/>
                <w:szCs w:val="18"/>
              </w:rPr>
              <w:t>NOT 2: Fiyatlara yur</w:t>
            </w:r>
            <w:r>
              <w:rPr>
                <w:sz w:val="18"/>
                <w:szCs w:val="18"/>
              </w:rPr>
              <w:t>t</w:t>
            </w:r>
            <w:r w:rsidRPr="00B41D2C">
              <w:rPr>
                <w:sz w:val="18"/>
                <w:szCs w:val="18"/>
              </w:rPr>
              <w:t>i</w:t>
            </w:r>
            <w:r>
              <w:rPr>
                <w:sz w:val="18"/>
                <w:szCs w:val="18"/>
              </w:rPr>
              <w:t>ç</w:t>
            </w:r>
            <w:r w:rsidRPr="00B41D2C">
              <w:rPr>
                <w:sz w:val="18"/>
                <w:szCs w:val="18"/>
              </w:rPr>
              <w:t>inde olu</w:t>
            </w:r>
            <w:r>
              <w:rPr>
                <w:sz w:val="18"/>
                <w:szCs w:val="18"/>
              </w:rPr>
              <w:t>ş</w:t>
            </w:r>
            <w:r w:rsidRPr="00B41D2C">
              <w:rPr>
                <w:sz w:val="18"/>
                <w:szCs w:val="18"/>
              </w:rPr>
              <w:t>an KDV dahil de</w:t>
            </w:r>
            <w:r>
              <w:rPr>
                <w:sz w:val="18"/>
                <w:szCs w:val="18"/>
              </w:rPr>
              <w:t>ğ</w:t>
            </w:r>
            <w:r w:rsidRPr="00B41D2C">
              <w:rPr>
                <w:sz w:val="18"/>
                <w:szCs w:val="18"/>
              </w:rPr>
              <w:t>ildir.</w:t>
            </w:r>
          </w:p>
          <w:p w14:paraId="2C8DD4A2" w14:textId="77777777" w:rsidR="00BC1A79" w:rsidRDefault="00BC1A79" w:rsidP="008355BA">
            <w:pPr>
              <w:jc w:val="left"/>
              <w:rPr>
                <w:sz w:val="18"/>
                <w:szCs w:val="18"/>
              </w:rPr>
            </w:pPr>
            <w:r w:rsidRPr="00B41D2C">
              <w:rPr>
                <w:sz w:val="18"/>
                <w:szCs w:val="18"/>
                <w:vertAlign w:val="superscript"/>
              </w:rPr>
              <w:t>1</w:t>
            </w:r>
            <w:r w:rsidRPr="00B41D2C">
              <w:rPr>
                <w:sz w:val="18"/>
                <w:szCs w:val="18"/>
              </w:rPr>
              <w:t xml:space="preserve">TST 18.1’e göreTeklif Bilgi Formu'nda belirtilen açıklamalara göre para birimini belirtiniz. </w:t>
            </w:r>
          </w:p>
          <w:p w14:paraId="58231494" w14:textId="77777777" w:rsidR="00BC1A79" w:rsidRPr="00ED2338" w:rsidRDefault="00BC1A79" w:rsidP="008355BA">
            <w:pPr>
              <w:jc w:val="left"/>
              <w:rPr>
                <w:sz w:val="20"/>
              </w:rPr>
            </w:pPr>
            <w:r>
              <w:rPr>
                <w:sz w:val="20"/>
              </w:rPr>
              <w:t xml:space="preserve">NOT 3: </w:t>
            </w:r>
            <w:r w:rsidRPr="00230B99">
              <w:rPr>
                <w:sz w:val="20"/>
              </w:rPr>
              <w:t xml:space="preserve">Ödemeler, </w:t>
            </w:r>
            <w:r w:rsidRPr="009F758F">
              <w:rPr>
                <w:sz w:val="20"/>
              </w:rPr>
              <w:t xml:space="preserve">GCC Madde 12 (Ödeme Koşulları) hükümlerine uygun olarak ve </w:t>
            </w:r>
            <w:r w:rsidRPr="00230B99">
              <w:rPr>
                <w:sz w:val="20"/>
              </w:rPr>
              <w:t xml:space="preserve">Sözleşme </w:t>
            </w:r>
            <w:r w:rsidRPr="00B024A4">
              <w:rPr>
                <w:sz w:val="20"/>
              </w:rPr>
              <w:t>Anlaşması</w:t>
            </w:r>
            <w:r w:rsidRPr="00230B99">
              <w:rPr>
                <w:sz w:val="20"/>
              </w:rPr>
              <w:t xml:space="preserve"> Ek 1. Ödeme Koşulları ve Prosedürleri esas alınarak gerçekleştirilecektir</w:t>
            </w:r>
          </w:p>
          <w:p w14:paraId="54D967C7" w14:textId="77777777" w:rsidR="00BC1A79" w:rsidRPr="00B41D2C" w:rsidRDefault="00BC1A79" w:rsidP="008355BA">
            <w:pPr>
              <w:jc w:val="left"/>
              <w:rPr>
                <w:sz w:val="20"/>
              </w:rPr>
            </w:pPr>
          </w:p>
        </w:tc>
      </w:tr>
    </w:tbl>
    <w:p w14:paraId="37890A42" w14:textId="77777777" w:rsidR="002F500A" w:rsidRDefault="002F500A" w:rsidP="00CE1FB9">
      <w:pPr>
        <w:rPr>
          <w:b/>
          <w:sz w:val="32"/>
        </w:rPr>
        <w:sectPr w:rsidR="002F500A" w:rsidSect="00027968">
          <w:pgSz w:w="15840" w:h="12240" w:orient="landscape" w:code="1"/>
          <w:pgMar w:top="1800" w:right="1440" w:bottom="1440" w:left="1440" w:header="720" w:footer="720" w:gutter="0"/>
          <w:cols w:space="720"/>
          <w:titlePg/>
          <w:docGrid w:linePitch="326"/>
        </w:sectPr>
      </w:pPr>
      <w:bookmarkStart w:id="579" w:name="_Hlt197238880"/>
      <w:bookmarkStart w:id="580" w:name="_Hlt210798234"/>
      <w:bookmarkStart w:id="581" w:name="_Toc437968872"/>
      <w:bookmarkStart w:id="582" w:name="_Toc197236028"/>
      <w:bookmarkEnd w:id="579"/>
      <w:bookmarkEnd w:id="580"/>
    </w:p>
    <w:p w14:paraId="300453B3" w14:textId="4E1C878D" w:rsidR="002F500A" w:rsidRPr="00B41D2C" w:rsidRDefault="002F500A" w:rsidP="00CE1FB9">
      <w:pPr>
        <w:rPr>
          <w:b/>
          <w:sz w:val="32"/>
        </w:rPr>
      </w:pPr>
    </w:p>
    <w:p w14:paraId="686DAEA0" w14:textId="20AEA296" w:rsidR="00CE1FB9" w:rsidRPr="00B41D2C" w:rsidRDefault="00CE1FB9" w:rsidP="00CE1FB9">
      <w:pPr>
        <w:pStyle w:val="S4-Heading2"/>
      </w:pPr>
      <w:r w:rsidRPr="00B41D2C">
        <w:t xml:space="preserve">3 Numaralı </w:t>
      </w:r>
      <w:r w:rsidR="00765FBF" w:rsidRPr="00B41D2C">
        <w:t>Çizelge</w:t>
      </w:r>
      <w:r w:rsidRPr="00B41D2C">
        <w:t>.  Tasarım Hizmetleri</w:t>
      </w:r>
      <w:bookmarkEnd w:id="581"/>
      <w:bookmarkEnd w:id="582"/>
    </w:p>
    <w:tbl>
      <w:tblPr>
        <w:tblW w:w="8967" w:type="dxa"/>
        <w:tblInd w:w="3"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889"/>
        <w:gridCol w:w="1203"/>
        <w:gridCol w:w="1677"/>
        <w:gridCol w:w="943"/>
        <w:gridCol w:w="6"/>
        <w:gridCol w:w="315"/>
        <w:gridCol w:w="1309"/>
        <w:gridCol w:w="1303"/>
        <w:gridCol w:w="6"/>
        <w:gridCol w:w="7"/>
        <w:gridCol w:w="1296"/>
        <w:gridCol w:w="6"/>
        <w:gridCol w:w="7"/>
      </w:tblGrid>
      <w:tr w:rsidR="00BC1A79" w:rsidRPr="00B41D2C" w14:paraId="5016C2F3" w14:textId="77777777" w:rsidTr="008355BA">
        <w:trPr>
          <w:gridAfter w:val="2"/>
          <w:wAfter w:w="13" w:type="dxa"/>
        </w:trPr>
        <w:tc>
          <w:tcPr>
            <w:tcW w:w="889" w:type="dxa"/>
            <w:tcBorders>
              <w:top w:val="single" w:sz="6" w:space="0" w:color="auto"/>
              <w:bottom w:val="nil"/>
              <w:right w:val="nil"/>
            </w:tcBorders>
          </w:tcPr>
          <w:p w14:paraId="228941BD" w14:textId="77777777" w:rsidR="00BC1A79" w:rsidRPr="00B41D2C" w:rsidRDefault="00BC1A79" w:rsidP="008355BA">
            <w:pPr>
              <w:jc w:val="center"/>
              <w:rPr>
                <w:sz w:val="20"/>
              </w:rPr>
            </w:pPr>
            <w:r w:rsidRPr="00B41D2C">
              <w:rPr>
                <w:sz w:val="20"/>
              </w:rPr>
              <w:t>Kalem</w:t>
            </w:r>
          </w:p>
        </w:tc>
        <w:tc>
          <w:tcPr>
            <w:tcW w:w="2880" w:type="dxa"/>
            <w:gridSpan w:val="2"/>
            <w:tcBorders>
              <w:top w:val="single" w:sz="6" w:space="0" w:color="auto"/>
              <w:left w:val="single" w:sz="6" w:space="0" w:color="auto"/>
              <w:bottom w:val="nil"/>
              <w:right w:val="single" w:sz="6" w:space="0" w:color="auto"/>
            </w:tcBorders>
          </w:tcPr>
          <w:p w14:paraId="06ABA8C2" w14:textId="77777777" w:rsidR="00BC1A79" w:rsidRPr="00B41D2C" w:rsidRDefault="00BC1A79" w:rsidP="008355BA">
            <w:pPr>
              <w:jc w:val="center"/>
              <w:rPr>
                <w:sz w:val="20"/>
              </w:rPr>
            </w:pPr>
            <w:r w:rsidRPr="00B41D2C">
              <w:rPr>
                <w:sz w:val="20"/>
              </w:rPr>
              <w:t>Açıklama</w:t>
            </w:r>
          </w:p>
        </w:tc>
        <w:tc>
          <w:tcPr>
            <w:tcW w:w="943" w:type="dxa"/>
            <w:tcBorders>
              <w:top w:val="single" w:sz="6" w:space="0" w:color="auto"/>
              <w:left w:val="single" w:sz="6" w:space="0" w:color="auto"/>
              <w:bottom w:val="nil"/>
              <w:right w:val="single" w:sz="6" w:space="0" w:color="auto"/>
            </w:tcBorders>
          </w:tcPr>
          <w:p w14:paraId="0275DDB1" w14:textId="77777777" w:rsidR="00BC1A79" w:rsidRPr="00B41D2C" w:rsidRDefault="00BC1A79" w:rsidP="008355BA">
            <w:pPr>
              <w:jc w:val="center"/>
              <w:rPr>
                <w:sz w:val="20"/>
              </w:rPr>
            </w:pPr>
            <w:r w:rsidRPr="00B41D2C">
              <w:rPr>
                <w:sz w:val="20"/>
              </w:rPr>
              <w:t>Miktar</w:t>
            </w:r>
          </w:p>
        </w:tc>
        <w:tc>
          <w:tcPr>
            <w:tcW w:w="2933" w:type="dxa"/>
            <w:gridSpan w:val="4"/>
            <w:tcBorders>
              <w:top w:val="single" w:sz="6" w:space="0" w:color="auto"/>
              <w:left w:val="nil"/>
              <w:bottom w:val="nil"/>
              <w:right w:val="nil"/>
            </w:tcBorders>
          </w:tcPr>
          <w:p w14:paraId="7EC68027" w14:textId="77777777" w:rsidR="00BC1A79" w:rsidRPr="00B41D2C" w:rsidRDefault="00BC1A79" w:rsidP="008355BA">
            <w:pPr>
              <w:jc w:val="center"/>
              <w:rPr>
                <w:sz w:val="20"/>
              </w:rPr>
            </w:pPr>
            <w:r w:rsidRPr="00B41D2C">
              <w:rPr>
                <w:sz w:val="20"/>
              </w:rPr>
              <w:t>Birim Fiyat</w:t>
            </w:r>
            <w:r w:rsidRPr="00B41D2C">
              <w:rPr>
                <w:sz w:val="20"/>
                <w:vertAlign w:val="superscript"/>
              </w:rPr>
              <w:t>1</w:t>
            </w:r>
          </w:p>
        </w:tc>
        <w:tc>
          <w:tcPr>
            <w:tcW w:w="1309" w:type="dxa"/>
            <w:gridSpan w:val="3"/>
            <w:tcBorders>
              <w:top w:val="single" w:sz="6" w:space="0" w:color="auto"/>
              <w:left w:val="single" w:sz="6" w:space="0" w:color="auto"/>
              <w:bottom w:val="nil"/>
            </w:tcBorders>
          </w:tcPr>
          <w:p w14:paraId="202F427F" w14:textId="77777777" w:rsidR="00BC1A79" w:rsidRPr="00B41D2C" w:rsidRDefault="00BC1A79" w:rsidP="008355BA">
            <w:pPr>
              <w:jc w:val="center"/>
              <w:rPr>
                <w:sz w:val="20"/>
              </w:rPr>
            </w:pPr>
            <w:r w:rsidRPr="00B41D2C">
              <w:rPr>
                <w:sz w:val="20"/>
              </w:rPr>
              <w:t>Toplam Fiyat</w:t>
            </w:r>
            <w:r w:rsidRPr="00B41D2C">
              <w:rPr>
                <w:sz w:val="20"/>
                <w:vertAlign w:val="superscript"/>
              </w:rPr>
              <w:t>1</w:t>
            </w:r>
          </w:p>
        </w:tc>
      </w:tr>
      <w:tr w:rsidR="00BC1A79" w:rsidRPr="00B41D2C" w14:paraId="00880C5D" w14:textId="77777777" w:rsidTr="008355BA">
        <w:trPr>
          <w:gridAfter w:val="2"/>
          <w:wAfter w:w="13" w:type="dxa"/>
        </w:trPr>
        <w:tc>
          <w:tcPr>
            <w:tcW w:w="889" w:type="dxa"/>
            <w:tcBorders>
              <w:top w:val="nil"/>
              <w:bottom w:val="nil"/>
              <w:right w:val="nil"/>
            </w:tcBorders>
          </w:tcPr>
          <w:p w14:paraId="1441C2B1" w14:textId="77777777" w:rsidR="00BC1A79" w:rsidRPr="00B41D2C" w:rsidRDefault="00BC1A79" w:rsidP="008355BA">
            <w:pPr>
              <w:rPr>
                <w:sz w:val="20"/>
              </w:rPr>
            </w:pPr>
          </w:p>
        </w:tc>
        <w:tc>
          <w:tcPr>
            <w:tcW w:w="2880" w:type="dxa"/>
            <w:gridSpan w:val="2"/>
            <w:tcBorders>
              <w:top w:val="nil"/>
              <w:left w:val="single" w:sz="6" w:space="0" w:color="auto"/>
              <w:bottom w:val="nil"/>
              <w:right w:val="single" w:sz="6" w:space="0" w:color="auto"/>
            </w:tcBorders>
          </w:tcPr>
          <w:p w14:paraId="39D6AEAF" w14:textId="77777777" w:rsidR="00BC1A79" w:rsidRPr="00B41D2C" w:rsidRDefault="00BC1A79" w:rsidP="008355BA">
            <w:pPr>
              <w:rPr>
                <w:sz w:val="20"/>
              </w:rPr>
            </w:pPr>
          </w:p>
        </w:tc>
        <w:tc>
          <w:tcPr>
            <w:tcW w:w="943" w:type="dxa"/>
            <w:tcBorders>
              <w:top w:val="nil"/>
              <w:left w:val="single" w:sz="6" w:space="0" w:color="auto"/>
              <w:bottom w:val="nil"/>
              <w:right w:val="single" w:sz="6" w:space="0" w:color="auto"/>
            </w:tcBorders>
          </w:tcPr>
          <w:p w14:paraId="7BF833C1" w14:textId="77777777" w:rsidR="00BC1A79" w:rsidRPr="00B41D2C" w:rsidRDefault="00BC1A79" w:rsidP="008355BA">
            <w:pPr>
              <w:rPr>
                <w:sz w:val="20"/>
              </w:rPr>
            </w:pPr>
          </w:p>
        </w:tc>
        <w:tc>
          <w:tcPr>
            <w:tcW w:w="2933" w:type="dxa"/>
            <w:gridSpan w:val="4"/>
            <w:vMerge w:val="restart"/>
            <w:tcBorders>
              <w:top w:val="single" w:sz="6" w:space="0" w:color="auto"/>
              <w:left w:val="nil"/>
              <w:right w:val="single" w:sz="6" w:space="0" w:color="auto"/>
            </w:tcBorders>
          </w:tcPr>
          <w:p w14:paraId="7BE67E8D" w14:textId="77777777" w:rsidR="00BC1A79" w:rsidRPr="00B41D2C" w:rsidRDefault="00BC1A79" w:rsidP="008355BA">
            <w:pPr>
              <w:jc w:val="center"/>
              <w:rPr>
                <w:sz w:val="20"/>
              </w:rPr>
            </w:pPr>
          </w:p>
          <w:p w14:paraId="5491E8C6" w14:textId="77777777" w:rsidR="00BC1A79" w:rsidRPr="00B41D2C" w:rsidRDefault="00BC1A79" w:rsidP="008355BA">
            <w:pPr>
              <w:jc w:val="center"/>
              <w:rPr>
                <w:sz w:val="20"/>
              </w:rPr>
            </w:pPr>
            <w:r w:rsidRPr="00B41D2C">
              <w:rPr>
                <w:i/>
                <w:sz w:val="20"/>
              </w:rPr>
              <w:t>(2)</w:t>
            </w:r>
          </w:p>
        </w:tc>
        <w:tc>
          <w:tcPr>
            <w:tcW w:w="1309" w:type="dxa"/>
            <w:gridSpan w:val="3"/>
            <w:tcBorders>
              <w:top w:val="nil"/>
              <w:left w:val="single" w:sz="6" w:space="0" w:color="auto"/>
              <w:bottom w:val="nil"/>
            </w:tcBorders>
          </w:tcPr>
          <w:p w14:paraId="7C9BD003" w14:textId="77777777" w:rsidR="00BC1A79" w:rsidRPr="00B41D2C" w:rsidRDefault="00BC1A79" w:rsidP="008355BA">
            <w:pPr>
              <w:rPr>
                <w:sz w:val="20"/>
              </w:rPr>
            </w:pPr>
          </w:p>
        </w:tc>
      </w:tr>
      <w:tr w:rsidR="00BC1A79" w:rsidRPr="00B41D2C" w14:paraId="5E765C7C" w14:textId="77777777" w:rsidTr="008355BA">
        <w:trPr>
          <w:gridAfter w:val="2"/>
          <w:wAfter w:w="13" w:type="dxa"/>
        </w:trPr>
        <w:tc>
          <w:tcPr>
            <w:tcW w:w="889" w:type="dxa"/>
            <w:tcBorders>
              <w:top w:val="nil"/>
              <w:bottom w:val="single" w:sz="6" w:space="0" w:color="auto"/>
              <w:right w:val="nil"/>
            </w:tcBorders>
            <w:vAlign w:val="center"/>
          </w:tcPr>
          <w:p w14:paraId="7E4EF644" w14:textId="77777777" w:rsidR="00BC1A79" w:rsidRPr="00B41D2C" w:rsidRDefault="00BC1A79" w:rsidP="008355BA">
            <w:pPr>
              <w:jc w:val="center"/>
              <w:rPr>
                <w:sz w:val="20"/>
              </w:rPr>
            </w:pPr>
          </w:p>
        </w:tc>
        <w:tc>
          <w:tcPr>
            <w:tcW w:w="2880" w:type="dxa"/>
            <w:gridSpan w:val="2"/>
            <w:tcBorders>
              <w:top w:val="nil"/>
              <w:left w:val="single" w:sz="6" w:space="0" w:color="auto"/>
              <w:bottom w:val="single" w:sz="6" w:space="0" w:color="auto"/>
              <w:right w:val="single" w:sz="6" w:space="0" w:color="auto"/>
            </w:tcBorders>
          </w:tcPr>
          <w:p w14:paraId="364A8E88" w14:textId="77777777" w:rsidR="00BC1A79" w:rsidRPr="00B41D2C" w:rsidRDefault="00BC1A79" w:rsidP="008355BA">
            <w:pPr>
              <w:rPr>
                <w:sz w:val="20"/>
              </w:rPr>
            </w:pPr>
          </w:p>
        </w:tc>
        <w:tc>
          <w:tcPr>
            <w:tcW w:w="943" w:type="dxa"/>
            <w:tcBorders>
              <w:top w:val="nil"/>
              <w:left w:val="single" w:sz="6" w:space="0" w:color="auto"/>
              <w:bottom w:val="single" w:sz="6" w:space="0" w:color="auto"/>
              <w:right w:val="single" w:sz="6" w:space="0" w:color="auto"/>
            </w:tcBorders>
          </w:tcPr>
          <w:p w14:paraId="654AD823" w14:textId="77777777" w:rsidR="00BC1A79" w:rsidRPr="00B41D2C" w:rsidRDefault="00BC1A79" w:rsidP="008355BA">
            <w:pPr>
              <w:jc w:val="center"/>
              <w:rPr>
                <w:i/>
                <w:sz w:val="20"/>
              </w:rPr>
            </w:pPr>
            <w:r w:rsidRPr="00B41D2C">
              <w:rPr>
                <w:i/>
                <w:sz w:val="20"/>
              </w:rPr>
              <w:t>(1)</w:t>
            </w:r>
          </w:p>
        </w:tc>
        <w:tc>
          <w:tcPr>
            <w:tcW w:w="2933" w:type="dxa"/>
            <w:gridSpan w:val="4"/>
            <w:vMerge/>
            <w:tcBorders>
              <w:left w:val="nil"/>
              <w:bottom w:val="single" w:sz="6" w:space="0" w:color="auto"/>
              <w:right w:val="single" w:sz="6" w:space="0" w:color="auto"/>
            </w:tcBorders>
          </w:tcPr>
          <w:p w14:paraId="0352A3AA" w14:textId="77777777" w:rsidR="00BC1A79" w:rsidRPr="00B41D2C" w:rsidRDefault="00BC1A79" w:rsidP="008355BA">
            <w:pPr>
              <w:jc w:val="center"/>
              <w:rPr>
                <w:i/>
                <w:sz w:val="20"/>
              </w:rPr>
            </w:pPr>
          </w:p>
        </w:tc>
        <w:tc>
          <w:tcPr>
            <w:tcW w:w="1309" w:type="dxa"/>
            <w:gridSpan w:val="3"/>
            <w:tcBorders>
              <w:top w:val="nil"/>
              <w:left w:val="single" w:sz="6" w:space="0" w:color="auto"/>
              <w:bottom w:val="single" w:sz="6" w:space="0" w:color="auto"/>
            </w:tcBorders>
          </w:tcPr>
          <w:p w14:paraId="145D6848" w14:textId="77777777" w:rsidR="00BC1A79" w:rsidRPr="00B41D2C" w:rsidRDefault="00BC1A79" w:rsidP="008355BA">
            <w:pPr>
              <w:jc w:val="center"/>
              <w:rPr>
                <w:i/>
                <w:sz w:val="20"/>
              </w:rPr>
            </w:pPr>
            <w:r w:rsidRPr="00B41D2C">
              <w:rPr>
                <w:i/>
                <w:sz w:val="20"/>
              </w:rPr>
              <w:t>(1) x (2)</w:t>
            </w:r>
          </w:p>
        </w:tc>
      </w:tr>
      <w:tr w:rsidR="00BC1A79" w:rsidRPr="00B41D2C" w14:paraId="3CC4F0A8" w14:textId="77777777" w:rsidTr="008355BA">
        <w:trPr>
          <w:gridAfter w:val="2"/>
          <w:wAfter w:w="13" w:type="dxa"/>
        </w:trPr>
        <w:tc>
          <w:tcPr>
            <w:tcW w:w="889" w:type="dxa"/>
            <w:tcBorders>
              <w:top w:val="single" w:sz="6" w:space="0" w:color="auto"/>
              <w:bottom w:val="dotted" w:sz="4" w:space="0" w:color="auto"/>
              <w:right w:val="nil"/>
            </w:tcBorders>
          </w:tcPr>
          <w:p w14:paraId="7DC6F914" w14:textId="77777777" w:rsidR="00BC1A79" w:rsidRPr="00B41D2C" w:rsidRDefault="00BC1A79" w:rsidP="008355BA">
            <w:pPr>
              <w:jc w:val="center"/>
              <w:rPr>
                <w:sz w:val="20"/>
              </w:rPr>
            </w:pPr>
            <w:r>
              <w:rPr>
                <w:sz w:val="20"/>
              </w:rPr>
              <w:t>1</w:t>
            </w:r>
          </w:p>
        </w:tc>
        <w:tc>
          <w:tcPr>
            <w:tcW w:w="2880" w:type="dxa"/>
            <w:gridSpan w:val="2"/>
            <w:tcBorders>
              <w:top w:val="single" w:sz="6" w:space="0" w:color="auto"/>
              <w:left w:val="single" w:sz="6" w:space="0" w:color="auto"/>
              <w:bottom w:val="dotted" w:sz="4" w:space="0" w:color="auto"/>
              <w:right w:val="single" w:sz="6" w:space="0" w:color="auto"/>
            </w:tcBorders>
          </w:tcPr>
          <w:p w14:paraId="554E7404" w14:textId="77777777" w:rsidR="00BC1A79" w:rsidRPr="00B41D2C" w:rsidRDefault="00BC1A79" w:rsidP="008355BA">
            <w:pPr>
              <w:rPr>
                <w:sz w:val="20"/>
              </w:rPr>
            </w:pPr>
            <w:r>
              <w:rPr>
                <w:sz w:val="20"/>
              </w:rPr>
              <w:t>Bağlantı Anlaşmasında Yer Alan Tasarımın Güncellenmesi</w:t>
            </w:r>
          </w:p>
        </w:tc>
        <w:tc>
          <w:tcPr>
            <w:tcW w:w="943" w:type="dxa"/>
            <w:tcBorders>
              <w:top w:val="single" w:sz="6" w:space="0" w:color="auto"/>
              <w:left w:val="single" w:sz="6" w:space="0" w:color="auto"/>
              <w:bottom w:val="dotted" w:sz="4" w:space="0" w:color="auto"/>
              <w:right w:val="single" w:sz="6" w:space="0" w:color="auto"/>
            </w:tcBorders>
          </w:tcPr>
          <w:p w14:paraId="3DC5B21E" w14:textId="77777777" w:rsidR="00BC1A79" w:rsidRPr="00B41D2C" w:rsidRDefault="00BC1A79" w:rsidP="008355BA">
            <w:pPr>
              <w:jc w:val="center"/>
              <w:rPr>
                <w:sz w:val="20"/>
              </w:rPr>
            </w:pPr>
            <w:r>
              <w:rPr>
                <w:sz w:val="20"/>
              </w:rPr>
              <w:t>Götürü Bedel</w:t>
            </w:r>
          </w:p>
        </w:tc>
        <w:tc>
          <w:tcPr>
            <w:tcW w:w="2933" w:type="dxa"/>
            <w:gridSpan w:val="4"/>
            <w:tcBorders>
              <w:top w:val="single" w:sz="6" w:space="0" w:color="auto"/>
              <w:left w:val="nil"/>
              <w:bottom w:val="dotted" w:sz="4" w:space="0" w:color="auto"/>
              <w:right w:val="single" w:sz="6" w:space="0" w:color="auto"/>
            </w:tcBorders>
          </w:tcPr>
          <w:p w14:paraId="644EFB9E" w14:textId="77777777" w:rsidR="00BC1A79" w:rsidRPr="00B41D2C" w:rsidRDefault="00BC1A79" w:rsidP="008355BA">
            <w:pPr>
              <w:jc w:val="left"/>
              <w:rPr>
                <w:sz w:val="20"/>
              </w:rPr>
            </w:pPr>
          </w:p>
        </w:tc>
        <w:tc>
          <w:tcPr>
            <w:tcW w:w="1309" w:type="dxa"/>
            <w:gridSpan w:val="3"/>
            <w:tcBorders>
              <w:top w:val="single" w:sz="6" w:space="0" w:color="auto"/>
              <w:left w:val="nil"/>
              <w:bottom w:val="dotted" w:sz="4" w:space="0" w:color="auto"/>
            </w:tcBorders>
          </w:tcPr>
          <w:p w14:paraId="4517CA9E" w14:textId="77777777" w:rsidR="00BC1A79" w:rsidRPr="00B41D2C" w:rsidRDefault="00BC1A79" w:rsidP="008355BA">
            <w:pPr>
              <w:jc w:val="left"/>
              <w:rPr>
                <w:sz w:val="20"/>
              </w:rPr>
            </w:pPr>
          </w:p>
        </w:tc>
      </w:tr>
      <w:tr w:rsidR="00BC1A79" w:rsidRPr="00B41D2C" w14:paraId="3C0775DE" w14:textId="77777777" w:rsidTr="008355BA">
        <w:tc>
          <w:tcPr>
            <w:tcW w:w="7658" w:type="dxa"/>
            <w:gridSpan w:val="10"/>
            <w:tcBorders>
              <w:top w:val="single" w:sz="6" w:space="0" w:color="auto"/>
              <w:bottom w:val="single" w:sz="6" w:space="0" w:color="auto"/>
              <w:right w:val="nil"/>
            </w:tcBorders>
          </w:tcPr>
          <w:p w14:paraId="6A512E07" w14:textId="77777777" w:rsidR="00BC1A79" w:rsidRPr="00B41D2C" w:rsidRDefault="00BC1A79" w:rsidP="008355BA">
            <w:pPr>
              <w:jc w:val="right"/>
              <w:rPr>
                <w:sz w:val="20"/>
              </w:rPr>
            </w:pPr>
            <w:r w:rsidRPr="00B41D2C">
              <w:rPr>
                <w:sz w:val="20"/>
              </w:rPr>
              <w:t>TOPLAM (5 Numaralı Genel İcmal Çizelgesine taşıyınız)</w:t>
            </w:r>
          </w:p>
        </w:tc>
        <w:tc>
          <w:tcPr>
            <w:tcW w:w="1309" w:type="dxa"/>
            <w:gridSpan w:val="3"/>
            <w:tcBorders>
              <w:top w:val="single" w:sz="6" w:space="0" w:color="auto"/>
              <w:left w:val="single" w:sz="6" w:space="0" w:color="auto"/>
              <w:bottom w:val="single" w:sz="6" w:space="0" w:color="auto"/>
            </w:tcBorders>
          </w:tcPr>
          <w:p w14:paraId="475FA9F2" w14:textId="77777777" w:rsidR="00BC1A79" w:rsidRPr="00B41D2C" w:rsidRDefault="00BC1A79" w:rsidP="008355BA">
            <w:pPr>
              <w:rPr>
                <w:sz w:val="20"/>
              </w:rPr>
            </w:pPr>
          </w:p>
        </w:tc>
      </w:tr>
      <w:tr w:rsidR="00BC1A79" w:rsidRPr="00B41D2C" w14:paraId="7E11C2C7" w14:textId="77777777" w:rsidTr="008355BA">
        <w:trPr>
          <w:gridAfter w:val="1"/>
          <w:wAfter w:w="7" w:type="dxa"/>
        </w:trPr>
        <w:tc>
          <w:tcPr>
            <w:tcW w:w="889" w:type="dxa"/>
            <w:tcBorders>
              <w:top w:val="nil"/>
              <w:left w:val="nil"/>
              <w:bottom w:val="nil"/>
              <w:right w:val="nil"/>
            </w:tcBorders>
          </w:tcPr>
          <w:p w14:paraId="05418E08" w14:textId="77777777" w:rsidR="00BC1A79" w:rsidRPr="00B41D2C" w:rsidRDefault="00BC1A79" w:rsidP="008355BA">
            <w:pPr>
              <w:jc w:val="left"/>
              <w:rPr>
                <w:sz w:val="20"/>
              </w:rPr>
            </w:pPr>
          </w:p>
        </w:tc>
        <w:tc>
          <w:tcPr>
            <w:tcW w:w="1203" w:type="dxa"/>
            <w:tcBorders>
              <w:top w:val="nil"/>
              <w:left w:val="nil"/>
              <w:bottom w:val="nil"/>
              <w:right w:val="nil"/>
            </w:tcBorders>
          </w:tcPr>
          <w:p w14:paraId="3EF28E37" w14:textId="77777777" w:rsidR="00BC1A79" w:rsidRPr="00B41D2C" w:rsidRDefault="00BC1A79" w:rsidP="008355BA">
            <w:pPr>
              <w:jc w:val="left"/>
              <w:rPr>
                <w:sz w:val="20"/>
              </w:rPr>
            </w:pPr>
          </w:p>
        </w:tc>
        <w:tc>
          <w:tcPr>
            <w:tcW w:w="2626" w:type="dxa"/>
            <w:gridSpan w:val="3"/>
            <w:tcBorders>
              <w:top w:val="nil"/>
              <w:left w:val="nil"/>
              <w:bottom w:val="nil"/>
              <w:right w:val="nil"/>
            </w:tcBorders>
          </w:tcPr>
          <w:p w14:paraId="7A46AE7E" w14:textId="77777777" w:rsidR="00BC1A79" w:rsidRPr="00B41D2C" w:rsidRDefault="00BC1A79" w:rsidP="008355BA">
            <w:pPr>
              <w:jc w:val="left"/>
              <w:rPr>
                <w:sz w:val="20"/>
              </w:rPr>
            </w:pPr>
          </w:p>
        </w:tc>
        <w:tc>
          <w:tcPr>
            <w:tcW w:w="315" w:type="dxa"/>
            <w:tcBorders>
              <w:top w:val="single" w:sz="6" w:space="0" w:color="auto"/>
              <w:left w:val="single" w:sz="6" w:space="0" w:color="auto"/>
              <w:bottom w:val="nil"/>
              <w:right w:val="nil"/>
            </w:tcBorders>
          </w:tcPr>
          <w:p w14:paraId="04A101CD" w14:textId="77777777" w:rsidR="00BC1A79" w:rsidRPr="00B41D2C" w:rsidRDefault="00BC1A79" w:rsidP="008355BA">
            <w:pPr>
              <w:jc w:val="left"/>
              <w:rPr>
                <w:sz w:val="20"/>
              </w:rPr>
            </w:pPr>
          </w:p>
        </w:tc>
        <w:tc>
          <w:tcPr>
            <w:tcW w:w="1309" w:type="dxa"/>
            <w:tcBorders>
              <w:top w:val="single" w:sz="6" w:space="0" w:color="auto"/>
              <w:left w:val="nil"/>
              <w:bottom w:val="nil"/>
              <w:right w:val="nil"/>
            </w:tcBorders>
          </w:tcPr>
          <w:p w14:paraId="2FCEC9D9" w14:textId="77777777" w:rsidR="00BC1A79" w:rsidRPr="00B41D2C" w:rsidRDefault="00BC1A79" w:rsidP="008355BA">
            <w:pPr>
              <w:jc w:val="left"/>
              <w:rPr>
                <w:sz w:val="20"/>
              </w:rPr>
            </w:pPr>
          </w:p>
        </w:tc>
        <w:tc>
          <w:tcPr>
            <w:tcW w:w="1309" w:type="dxa"/>
            <w:gridSpan w:val="2"/>
            <w:tcBorders>
              <w:top w:val="single" w:sz="6" w:space="0" w:color="auto"/>
              <w:left w:val="nil"/>
              <w:bottom w:val="nil"/>
              <w:right w:val="nil"/>
            </w:tcBorders>
          </w:tcPr>
          <w:p w14:paraId="2B226266" w14:textId="77777777" w:rsidR="00BC1A79" w:rsidRPr="00B41D2C" w:rsidRDefault="00BC1A79" w:rsidP="008355BA">
            <w:pPr>
              <w:jc w:val="left"/>
              <w:rPr>
                <w:sz w:val="20"/>
              </w:rPr>
            </w:pPr>
          </w:p>
        </w:tc>
        <w:tc>
          <w:tcPr>
            <w:tcW w:w="1309" w:type="dxa"/>
            <w:gridSpan w:val="3"/>
            <w:tcBorders>
              <w:top w:val="single" w:sz="6" w:space="0" w:color="auto"/>
              <w:left w:val="nil"/>
              <w:bottom w:val="nil"/>
              <w:right w:val="single" w:sz="6" w:space="0" w:color="auto"/>
            </w:tcBorders>
          </w:tcPr>
          <w:p w14:paraId="6125B15A" w14:textId="77777777" w:rsidR="00BC1A79" w:rsidRPr="00B41D2C" w:rsidRDefault="00BC1A79" w:rsidP="008355BA">
            <w:pPr>
              <w:jc w:val="left"/>
              <w:rPr>
                <w:sz w:val="20"/>
              </w:rPr>
            </w:pPr>
          </w:p>
        </w:tc>
      </w:tr>
      <w:tr w:rsidR="00BC1A79" w:rsidRPr="00B41D2C" w14:paraId="35264796" w14:textId="77777777" w:rsidTr="008355BA">
        <w:trPr>
          <w:gridAfter w:val="1"/>
          <w:wAfter w:w="7" w:type="dxa"/>
        </w:trPr>
        <w:tc>
          <w:tcPr>
            <w:tcW w:w="889" w:type="dxa"/>
            <w:tcBorders>
              <w:top w:val="nil"/>
              <w:left w:val="nil"/>
              <w:bottom w:val="nil"/>
              <w:right w:val="nil"/>
            </w:tcBorders>
          </w:tcPr>
          <w:p w14:paraId="0A6A3A84" w14:textId="77777777" w:rsidR="00BC1A79" w:rsidRPr="00B41D2C" w:rsidRDefault="00BC1A79" w:rsidP="008355BA">
            <w:pPr>
              <w:jc w:val="center"/>
              <w:rPr>
                <w:sz w:val="20"/>
              </w:rPr>
            </w:pPr>
          </w:p>
        </w:tc>
        <w:tc>
          <w:tcPr>
            <w:tcW w:w="1203" w:type="dxa"/>
            <w:tcBorders>
              <w:top w:val="nil"/>
              <w:left w:val="nil"/>
              <w:bottom w:val="nil"/>
              <w:right w:val="nil"/>
            </w:tcBorders>
          </w:tcPr>
          <w:p w14:paraId="285394EC" w14:textId="77777777" w:rsidR="00BC1A79" w:rsidRPr="00B41D2C" w:rsidRDefault="00BC1A79" w:rsidP="008355BA">
            <w:pPr>
              <w:jc w:val="center"/>
              <w:rPr>
                <w:sz w:val="20"/>
              </w:rPr>
            </w:pPr>
          </w:p>
        </w:tc>
        <w:tc>
          <w:tcPr>
            <w:tcW w:w="2626" w:type="dxa"/>
            <w:gridSpan w:val="3"/>
            <w:tcBorders>
              <w:top w:val="nil"/>
              <w:left w:val="nil"/>
              <w:bottom w:val="nil"/>
              <w:right w:val="nil"/>
            </w:tcBorders>
          </w:tcPr>
          <w:p w14:paraId="2984F9B4" w14:textId="77777777" w:rsidR="00BC1A79" w:rsidRPr="00B41D2C" w:rsidRDefault="00BC1A79" w:rsidP="008355BA">
            <w:pPr>
              <w:jc w:val="left"/>
              <w:rPr>
                <w:sz w:val="20"/>
              </w:rPr>
            </w:pPr>
          </w:p>
        </w:tc>
        <w:tc>
          <w:tcPr>
            <w:tcW w:w="315" w:type="dxa"/>
            <w:tcBorders>
              <w:top w:val="nil"/>
              <w:left w:val="single" w:sz="6" w:space="0" w:color="auto"/>
              <w:bottom w:val="nil"/>
              <w:right w:val="nil"/>
            </w:tcBorders>
          </w:tcPr>
          <w:p w14:paraId="6D6C2B4E" w14:textId="77777777" w:rsidR="00BC1A79" w:rsidRPr="00B41D2C" w:rsidRDefault="00BC1A79" w:rsidP="008355BA">
            <w:pPr>
              <w:jc w:val="left"/>
              <w:rPr>
                <w:sz w:val="20"/>
              </w:rPr>
            </w:pPr>
          </w:p>
        </w:tc>
        <w:tc>
          <w:tcPr>
            <w:tcW w:w="1309" w:type="dxa"/>
            <w:tcBorders>
              <w:top w:val="nil"/>
              <w:left w:val="nil"/>
              <w:bottom w:val="nil"/>
              <w:right w:val="nil"/>
            </w:tcBorders>
          </w:tcPr>
          <w:p w14:paraId="69C64306" w14:textId="77777777" w:rsidR="00BC1A79" w:rsidRPr="00B41D2C" w:rsidRDefault="00BC1A79" w:rsidP="008355BA">
            <w:pPr>
              <w:jc w:val="left"/>
              <w:rPr>
                <w:sz w:val="20"/>
              </w:rPr>
            </w:pPr>
          </w:p>
        </w:tc>
        <w:tc>
          <w:tcPr>
            <w:tcW w:w="1309" w:type="dxa"/>
            <w:gridSpan w:val="2"/>
            <w:tcBorders>
              <w:top w:val="nil"/>
              <w:left w:val="nil"/>
              <w:bottom w:val="nil"/>
              <w:right w:val="nil"/>
            </w:tcBorders>
          </w:tcPr>
          <w:p w14:paraId="76062866" w14:textId="77777777" w:rsidR="00BC1A79" w:rsidRPr="00B41D2C" w:rsidRDefault="00BC1A79" w:rsidP="008355BA">
            <w:pPr>
              <w:jc w:val="left"/>
              <w:rPr>
                <w:sz w:val="20"/>
              </w:rPr>
            </w:pPr>
          </w:p>
        </w:tc>
        <w:tc>
          <w:tcPr>
            <w:tcW w:w="1309" w:type="dxa"/>
            <w:gridSpan w:val="3"/>
            <w:tcBorders>
              <w:top w:val="nil"/>
              <w:left w:val="nil"/>
              <w:bottom w:val="nil"/>
              <w:right w:val="single" w:sz="6" w:space="0" w:color="auto"/>
            </w:tcBorders>
          </w:tcPr>
          <w:p w14:paraId="6548CE7C" w14:textId="77777777" w:rsidR="00BC1A79" w:rsidRPr="00B41D2C" w:rsidRDefault="00BC1A79" w:rsidP="008355BA">
            <w:pPr>
              <w:jc w:val="left"/>
              <w:rPr>
                <w:sz w:val="20"/>
              </w:rPr>
            </w:pPr>
          </w:p>
        </w:tc>
      </w:tr>
      <w:tr w:rsidR="00BC1A79" w:rsidRPr="00B41D2C" w14:paraId="716237F9" w14:textId="77777777" w:rsidTr="008355BA">
        <w:trPr>
          <w:gridAfter w:val="1"/>
          <w:wAfter w:w="7" w:type="dxa"/>
        </w:trPr>
        <w:tc>
          <w:tcPr>
            <w:tcW w:w="889" w:type="dxa"/>
            <w:tcBorders>
              <w:top w:val="nil"/>
              <w:left w:val="nil"/>
              <w:bottom w:val="nil"/>
              <w:right w:val="nil"/>
            </w:tcBorders>
          </w:tcPr>
          <w:p w14:paraId="1895057C" w14:textId="77777777" w:rsidR="00BC1A79" w:rsidRPr="00B41D2C" w:rsidRDefault="00BC1A79" w:rsidP="008355BA">
            <w:pPr>
              <w:jc w:val="left"/>
              <w:rPr>
                <w:sz w:val="20"/>
              </w:rPr>
            </w:pPr>
          </w:p>
        </w:tc>
        <w:tc>
          <w:tcPr>
            <w:tcW w:w="1203" w:type="dxa"/>
            <w:tcBorders>
              <w:top w:val="nil"/>
              <w:left w:val="nil"/>
              <w:bottom w:val="nil"/>
              <w:right w:val="nil"/>
            </w:tcBorders>
          </w:tcPr>
          <w:p w14:paraId="28001E2C" w14:textId="77777777" w:rsidR="00BC1A79" w:rsidRPr="00B41D2C" w:rsidRDefault="00BC1A79" w:rsidP="008355BA">
            <w:pPr>
              <w:jc w:val="left"/>
              <w:rPr>
                <w:sz w:val="20"/>
              </w:rPr>
            </w:pPr>
          </w:p>
        </w:tc>
        <w:tc>
          <w:tcPr>
            <w:tcW w:w="2626" w:type="dxa"/>
            <w:gridSpan w:val="3"/>
            <w:tcBorders>
              <w:top w:val="nil"/>
              <w:left w:val="nil"/>
              <w:bottom w:val="nil"/>
              <w:right w:val="nil"/>
            </w:tcBorders>
          </w:tcPr>
          <w:p w14:paraId="27923356" w14:textId="77777777" w:rsidR="00BC1A79" w:rsidRPr="00B41D2C" w:rsidRDefault="00BC1A79" w:rsidP="008355BA">
            <w:pPr>
              <w:jc w:val="left"/>
              <w:rPr>
                <w:sz w:val="20"/>
              </w:rPr>
            </w:pPr>
          </w:p>
        </w:tc>
        <w:tc>
          <w:tcPr>
            <w:tcW w:w="1624" w:type="dxa"/>
            <w:gridSpan w:val="2"/>
            <w:tcBorders>
              <w:top w:val="nil"/>
              <w:left w:val="single" w:sz="6" w:space="0" w:color="auto"/>
              <w:bottom w:val="nil"/>
              <w:right w:val="nil"/>
            </w:tcBorders>
          </w:tcPr>
          <w:p w14:paraId="2EC82A4F" w14:textId="77777777" w:rsidR="00BC1A79" w:rsidRPr="00B41D2C" w:rsidRDefault="00BC1A79" w:rsidP="008355BA">
            <w:pPr>
              <w:jc w:val="right"/>
              <w:rPr>
                <w:sz w:val="20"/>
              </w:rPr>
            </w:pPr>
            <w:r w:rsidRPr="00B41D2C">
              <w:rPr>
                <w:sz w:val="20"/>
              </w:rPr>
              <w:t>Teklif Sahibinin Adı</w:t>
            </w:r>
          </w:p>
        </w:tc>
        <w:tc>
          <w:tcPr>
            <w:tcW w:w="2618" w:type="dxa"/>
            <w:gridSpan w:val="5"/>
            <w:tcBorders>
              <w:top w:val="nil"/>
              <w:left w:val="nil"/>
              <w:bottom w:val="nil"/>
              <w:right w:val="single" w:sz="6" w:space="0" w:color="auto"/>
            </w:tcBorders>
          </w:tcPr>
          <w:p w14:paraId="500BD7CA" w14:textId="77777777" w:rsidR="00BC1A79" w:rsidRPr="00B41D2C" w:rsidRDefault="00BC1A79" w:rsidP="008355BA">
            <w:pPr>
              <w:tabs>
                <w:tab w:val="left" w:pos="2297"/>
              </w:tabs>
              <w:jc w:val="left"/>
              <w:rPr>
                <w:sz w:val="20"/>
              </w:rPr>
            </w:pPr>
            <w:r w:rsidRPr="00B41D2C">
              <w:rPr>
                <w:sz w:val="20"/>
                <w:u w:val="single"/>
              </w:rPr>
              <w:tab/>
            </w:r>
          </w:p>
        </w:tc>
      </w:tr>
      <w:tr w:rsidR="00BC1A79" w:rsidRPr="00B41D2C" w14:paraId="5C63BA96" w14:textId="77777777" w:rsidTr="008355BA">
        <w:trPr>
          <w:gridAfter w:val="1"/>
          <w:wAfter w:w="7" w:type="dxa"/>
        </w:trPr>
        <w:tc>
          <w:tcPr>
            <w:tcW w:w="889" w:type="dxa"/>
            <w:tcBorders>
              <w:top w:val="nil"/>
              <w:left w:val="nil"/>
              <w:bottom w:val="nil"/>
              <w:right w:val="nil"/>
            </w:tcBorders>
          </w:tcPr>
          <w:p w14:paraId="600A3242" w14:textId="77777777" w:rsidR="00BC1A79" w:rsidRPr="00B41D2C" w:rsidRDefault="00BC1A79" w:rsidP="008355BA">
            <w:pPr>
              <w:jc w:val="left"/>
              <w:rPr>
                <w:sz w:val="20"/>
              </w:rPr>
            </w:pPr>
          </w:p>
        </w:tc>
        <w:tc>
          <w:tcPr>
            <w:tcW w:w="1203" w:type="dxa"/>
            <w:tcBorders>
              <w:top w:val="nil"/>
              <w:left w:val="nil"/>
              <w:bottom w:val="nil"/>
              <w:right w:val="nil"/>
            </w:tcBorders>
          </w:tcPr>
          <w:p w14:paraId="0236EFE9" w14:textId="77777777" w:rsidR="00BC1A79" w:rsidRPr="00B41D2C" w:rsidRDefault="00BC1A79" w:rsidP="008355BA">
            <w:pPr>
              <w:jc w:val="left"/>
              <w:rPr>
                <w:sz w:val="20"/>
              </w:rPr>
            </w:pPr>
          </w:p>
        </w:tc>
        <w:tc>
          <w:tcPr>
            <w:tcW w:w="2626" w:type="dxa"/>
            <w:gridSpan w:val="3"/>
            <w:tcBorders>
              <w:top w:val="nil"/>
              <w:left w:val="nil"/>
              <w:bottom w:val="nil"/>
              <w:right w:val="nil"/>
            </w:tcBorders>
          </w:tcPr>
          <w:p w14:paraId="109E80A2" w14:textId="77777777" w:rsidR="00BC1A79" w:rsidRPr="00B41D2C" w:rsidRDefault="00BC1A79" w:rsidP="008355BA">
            <w:pPr>
              <w:jc w:val="left"/>
              <w:rPr>
                <w:sz w:val="20"/>
              </w:rPr>
            </w:pPr>
          </w:p>
        </w:tc>
        <w:tc>
          <w:tcPr>
            <w:tcW w:w="315" w:type="dxa"/>
            <w:tcBorders>
              <w:top w:val="nil"/>
              <w:left w:val="single" w:sz="6" w:space="0" w:color="auto"/>
              <w:bottom w:val="nil"/>
              <w:right w:val="nil"/>
            </w:tcBorders>
          </w:tcPr>
          <w:p w14:paraId="2BB9892B" w14:textId="77777777" w:rsidR="00BC1A79" w:rsidRPr="00B41D2C" w:rsidRDefault="00BC1A79" w:rsidP="008355BA">
            <w:pPr>
              <w:jc w:val="left"/>
              <w:rPr>
                <w:sz w:val="20"/>
              </w:rPr>
            </w:pPr>
          </w:p>
        </w:tc>
        <w:tc>
          <w:tcPr>
            <w:tcW w:w="1309" w:type="dxa"/>
            <w:tcBorders>
              <w:top w:val="nil"/>
              <w:left w:val="nil"/>
              <w:bottom w:val="nil"/>
              <w:right w:val="nil"/>
            </w:tcBorders>
          </w:tcPr>
          <w:p w14:paraId="07CFF796" w14:textId="77777777" w:rsidR="00BC1A79" w:rsidRPr="00B41D2C" w:rsidRDefault="00BC1A79" w:rsidP="008355BA">
            <w:pPr>
              <w:jc w:val="left"/>
              <w:rPr>
                <w:sz w:val="20"/>
              </w:rPr>
            </w:pPr>
          </w:p>
        </w:tc>
        <w:tc>
          <w:tcPr>
            <w:tcW w:w="1309" w:type="dxa"/>
            <w:gridSpan w:val="2"/>
            <w:tcBorders>
              <w:top w:val="nil"/>
              <w:left w:val="nil"/>
              <w:bottom w:val="nil"/>
              <w:right w:val="nil"/>
            </w:tcBorders>
          </w:tcPr>
          <w:p w14:paraId="5059FB79" w14:textId="77777777" w:rsidR="00BC1A79" w:rsidRPr="00B41D2C" w:rsidRDefault="00BC1A79" w:rsidP="008355BA">
            <w:pPr>
              <w:jc w:val="left"/>
              <w:rPr>
                <w:sz w:val="20"/>
              </w:rPr>
            </w:pPr>
          </w:p>
        </w:tc>
        <w:tc>
          <w:tcPr>
            <w:tcW w:w="1309" w:type="dxa"/>
            <w:gridSpan w:val="3"/>
            <w:tcBorders>
              <w:top w:val="nil"/>
              <w:left w:val="nil"/>
              <w:bottom w:val="nil"/>
              <w:right w:val="single" w:sz="6" w:space="0" w:color="auto"/>
            </w:tcBorders>
          </w:tcPr>
          <w:p w14:paraId="271143D3" w14:textId="77777777" w:rsidR="00BC1A79" w:rsidRPr="00B41D2C" w:rsidRDefault="00BC1A79" w:rsidP="008355BA">
            <w:pPr>
              <w:jc w:val="left"/>
              <w:rPr>
                <w:sz w:val="20"/>
              </w:rPr>
            </w:pPr>
          </w:p>
        </w:tc>
      </w:tr>
      <w:tr w:rsidR="00BC1A79" w:rsidRPr="00B41D2C" w14:paraId="1D1DB12F" w14:textId="77777777" w:rsidTr="008355BA">
        <w:trPr>
          <w:gridAfter w:val="1"/>
          <w:wAfter w:w="7" w:type="dxa"/>
        </w:trPr>
        <w:tc>
          <w:tcPr>
            <w:tcW w:w="889" w:type="dxa"/>
            <w:tcBorders>
              <w:top w:val="nil"/>
              <w:left w:val="nil"/>
              <w:bottom w:val="nil"/>
              <w:right w:val="nil"/>
            </w:tcBorders>
          </w:tcPr>
          <w:p w14:paraId="78F9EA86" w14:textId="77777777" w:rsidR="00BC1A79" w:rsidRPr="00B41D2C" w:rsidRDefault="00BC1A79" w:rsidP="008355BA">
            <w:pPr>
              <w:jc w:val="left"/>
              <w:rPr>
                <w:sz w:val="20"/>
              </w:rPr>
            </w:pPr>
          </w:p>
        </w:tc>
        <w:tc>
          <w:tcPr>
            <w:tcW w:w="1203" w:type="dxa"/>
            <w:tcBorders>
              <w:top w:val="nil"/>
              <w:left w:val="nil"/>
              <w:bottom w:val="nil"/>
              <w:right w:val="nil"/>
            </w:tcBorders>
          </w:tcPr>
          <w:p w14:paraId="26A7154F" w14:textId="77777777" w:rsidR="00BC1A79" w:rsidRPr="00B41D2C" w:rsidRDefault="00BC1A79" w:rsidP="008355BA">
            <w:pPr>
              <w:jc w:val="left"/>
              <w:rPr>
                <w:sz w:val="20"/>
              </w:rPr>
            </w:pPr>
          </w:p>
        </w:tc>
        <w:tc>
          <w:tcPr>
            <w:tcW w:w="2626" w:type="dxa"/>
            <w:gridSpan w:val="3"/>
            <w:tcBorders>
              <w:top w:val="nil"/>
              <w:left w:val="nil"/>
              <w:bottom w:val="nil"/>
              <w:right w:val="nil"/>
            </w:tcBorders>
          </w:tcPr>
          <w:p w14:paraId="72E950A3" w14:textId="77777777" w:rsidR="00BC1A79" w:rsidRPr="00B41D2C" w:rsidRDefault="00BC1A79" w:rsidP="008355BA">
            <w:pPr>
              <w:jc w:val="left"/>
              <w:rPr>
                <w:sz w:val="20"/>
              </w:rPr>
            </w:pPr>
          </w:p>
        </w:tc>
        <w:tc>
          <w:tcPr>
            <w:tcW w:w="315" w:type="dxa"/>
            <w:tcBorders>
              <w:top w:val="nil"/>
              <w:left w:val="single" w:sz="6" w:space="0" w:color="auto"/>
              <w:bottom w:val="nil"/>
              <w:right w:val="nil"/>
            </w:tcBorders>
          </w:tcPr>
          <w:p w14:paraId="7BC76E5A" w14:textId="77777777" w:rsidR="00BC1A79" w:rsidRPr="00B41D2C" w:rsidRDefault="00BC1A79" w:rsidP="008355BA">
            <w:pPr>
              <w:jc w:val="left"/>
              <w:rPr>
                <w:sz w:val="20"/>
              </w:rPr>
            </w:pPr>
          </w:p>
        </w:tc>
        <w:tc>
          <w:tcPr>
            <w:tcW w:w="1309" w:type="dxa"/>
            <w:tcBorders>
              <w:top w:val="nil"/>
              <w:left w:val="nil"/>
              <w:bottom w:val="nil"/>
              <w:right w:val="nil"/>
            </w:tcBorders>
          </w:tcPr>
          <w:p w14:paraId="2CE17DB0" w14:textId="77777777" w:rsidR="00BC1A79" w:rsidRPr="00B41D2C" w:rsidRDefault="00BC1A79" w:rsidP="008355BA">
            <w:pPr>
              <w:jc w:val="left"/>
              <w:rPr>
                <w:sz w:val="20"/>
              </w:rPr>
            </w:pPr>
          </w:p>
        </w:tc>
        <w:tc>
          <w:tcPr>
            <w:tcW w:w="1309" w:type="dxa"/>
            <w:gridSpan w:val="2"/>
            <w:tcBorders>
              <w:top w:val="nil"/>
              <w:left w:val="nil"/>
              <w:bottom w:val="nil"/>
              <w:right w:val="nil"/>
            </w:tcBorders>
          </w:tcPr>
          <w:p w14:paraId="619FA0AD" w14:textId="77777777" w:rsidR="00BC1A79" w:rsidRPr="00B41D2C" w:rsidRDefault="00BC1A79" w:rsidP="008355BA">
            <w:pPr>
              <w:jc w:val="left"/>
              <w:rPr>
                <w:sz w:val="20"/>
              </w:rPr>
            </w:pPr>
          </w:p>
        </w:tc>
        <w:tc>
          <w:tcPr>
            <w:tcW w:w="1309" w:type="dxa"/>
            <w:gridSpan w:val="3"/>
            <w:tcBorders>
              <w:top w:val="nil"/>
              <w:left w:val="nil"/>
              <w:bottom w:val="nil"/>
              <w:right w:val="single" w:sz="6" w:space="0" w:color="auto"/>
            </w:tcBorders>
          </w:tcPr>
          <w:p w14:paraId="43E40196" w14:textId="77777777" w:rsidR="00BC1A79" w:rsidRPr="00B41D2C" w:rsidRDefault="00BC1A79" w:rsidP="008355BA">
            <w:pPr>
              <w:jc w:val="left"/>
              <w:rPr>
                <w:sz w:val="20"/>
              </w:rPr>
            </w:pPr>
          </w:p>
        </w:tc>
      </w:tr>
      <w:tr w:rsidR="00BC1A79" w:rsidRPr="00B41D2C" w14:paraId="0ACDE93E" w14:textId="77777777" w:rsidTr="008355BA">
        <w:trPr>
          <w:gridAfter w:val="1"/>
          <w:wAfter w:w="7" w:type="dxa"/>
        </w:trPr>
        <w:tc>
          <w:tcPr>
            <w:tcW w:w="889" w:type="dxa"/>
            <w:tcBorders>
              <w:top w:val="nil"/>
              <w:left w:val="nil"/>
              <w:bottom w:val="nil"/>
              <w:right w:val="nil"/>
            </w:tcBorders>
          </w:tcPr>
          <w:p w14:paraId="17231BD0" w14:textId="77777777" w:rsidR="00BC1A79" w:rsidRPr="00B41D2C" w:rsidRDefault="00BC1A79" w:rsidP="008355BA">
            <w:pPr>
              <w:jc w:val="left"/>
              <w:rPr>
                <w:sz w:val="20"/>
              </w:rPr>
            </w:pPr>
          </w:p>
        </w:tc>
        <w:tc>
          <w:tcPr>
            <w:tcW w:w="1203" w:type="dxa"/>
            <w:tcBorders>
              <w:top w:val="nil"/>
              <w:left w:val="nil"/>
              <w:bottom w:val="nil"/>
              <w:right w:val="nil"/>
            </w:tcBorders>
          </w:tcPr>
          <w:p w14:paraId="38EEB5D5" w14:textId="77777777" w:rsidR="00BC1A79" w:rsidRPr="00B41D2C" w:rsidRDefault="00BC1A79" w:rsidP="008355BA">
            <w:pPr>
              <w:jc w:val="left"/>
              <w:rPr>
                <w:sz w:val="20"/>
              </w:rPr>
            </w:pPr>
          </w:p>
        </w:tc>
        <w:tc>
          <w:tcPr>
            <w:tcW w:w="2626" w:type="dxa"/>
            <w:gridSpan w:val="3"/>
            <w:tcBorders>
              <w:top w:val="nil"/>
              <w:left w:val="nil"/>
              <w:bottom w:val="nil"/>
              <w:right w:val="nil"/>
            </w:tcBorders>
          </w:tcPr>
          <w:p w14:paraId="38C279DB" w14:textId="77777777" w:rsidR="00BC1A79" w:rsidRPr="00B41D2C" w:rsidRDefault="00BC1A79" w:rsidP="008355BA">
            <w:pPr>
              <w:jc w:val="left"/>
              <w:rPr>
                <w:sz w:val="20"/>
              </w:rPr>
            </w:pPr>
          </w:p>
        </w:tc>
        <w:tc>
          <w:tcPr>
            <w:tcW w:w="1624" w:type="dxa"/>
            <w:gridSpan w:val="2"/>
            <w:tcBorders>
              <w:top w:val="nil"/>
              <w:left w:val="single" w:sz="6" w:space="0" w:color="auto"/>
              <w:bottom w:val="nil"/>
              <w:right w:val="nil"/>
            </w:tcBorders>
          </w:tcPr>
          <w:p w14:paraId="17C9995B" w14:textId="77777777" w:rsidR="00BC1A79" w:rsidRPr="00B41D2C" w:rsidRDefault="00BC1A79" w:rsidP="008355BA">
            <w:pPr>
              <w:jc w:val="right"/>
              <w:rPr>
                <w:sz w:val="20"/>
              </w:rPr>
            </w:pPr>
            <w:r w:rsidRPr="00B41D2C">
              <w:rPr>
                <w:sz w:val="20"/>
              </w:rPr>
              <w:t>Teklif Sahibininİmzası</w:t>
            </w:r>
          </w:p>
        </w:tc>
        <w:tc>
          <w:tcPr>
            <w:tcW w:w="2618" w:type="dxa"/>
            <w:gridSpan w:val="5"/>
            <w:tcBorders>
              <w:top w:val="nil"/>
              <w:left w:val="nil"/>
              <w:bottom w:val="nil"/>
              <w:right w:val="single" w:sz="6" w:space="0" w:color="auto"/>
            </w:tcBorders>
          </w:tcPr>
          <w:p w14:paraId="2C0D06E2" w14:textId="77777777" w:rsidR="00BC1A79" w:rsidRPr="00B41D2C" w:rsidRDefault="00BC1A79" w:rsidP="008355BA">
            <w:pPr>
              <w:tabs>
                <w:tab w:val="left" w:pos="2297"/>
              </w:tabs>
              <w:jc w:val="left"/>
              <w:rPr>
                <w:sz w:val="20"/>
              </w:rPr>
            </w:pPr>
            <w:r w:rsidRPr="00B41D2C">
              <w:rPr>
                <w:sz w:val="20"/>
                <w:u w:val="single"/>
              </w:rPr>
              <w:tab/>
            </w:r>
          </w:p>
        </w:tc>
      </w:tr>
      <w:tr w:rsidR="00BC1A79" w:rsidRPr="00B41D2C" w14:paraId="434F17F7" w14:textId="77777777" w:rsidTr="008355BA">
        <w:trPr>
          <w:gridAfter w:val="1"/>
          <w:wAfter w:w="7" w:type="dxa"/>
        </w:trPr>
        <w:tc>
          <w:tcPr>
            <w:tcW w:w="889" w:type="dxa"/>
            <w:tcBorders>
              <w:top w:val="nil"/>
              <w:left w:val="nil"/>
              <w:bottom w:val="nil"/>
              <w:right w:val="nil"/>
            </w:tcBorders>
          </w:tcPr>
          <w:p w14:paraId="18799A89" w14:textId="77777777" w:rsidR="00BC1A79" w:rsidRPr="00B41D2C" w:rsidRDefault="00BC1A79" w:rsidP="008355BA">
            <w:pPr>
              <w:jc w:val="left"/>
              <w:rPr>
                <w:sz w:val="20"/>
              </w:rPr>
            </w:pPr>
          </w:p>
        </w:tc>
        <w:tc>
          <w:tcPr>
            <w:tcW w:w="1203" w:type="dxa"/>
            <w:tcBorders>
              <w:top w:val="nil"/>
              <w:left w:val="nil"/>
              <w:bottom w:val="nil"/>
              <w:right w:val="nil"/>
            </w:tcBorders>
          </w:tcPr>
          <w:p w14:paraId="0C2A374A" w14:textId="77777777" w:rsidR="00BC1A79" w:rsidRPr="00B41D2C" w:rsidRDefault="00BC1A79" w:rsidP="008355BA">
            <w:pPr>
              <w:jc w:val="left"/>
              <w:rPr>
                <w:sz w:val="20"/>
              </w:rPr>
            </w:pPr>
          </w:p>
        </w:tc>
        <w:tc>
          <w:tcPr>
            <w:tcW w:w="2626" w:type="dxa"/>
            <w:gridSpan w:val="3"/>
            <w:tcBorders>
              <w:top w:val="nil"/>
              <w:left w:val="nil"/>
              <w:bottom w:val="nil"/>
              <w:right w:val="nil"/>
            </w:tcBorders>
          </w:tcPr>
          <w:p w14:paraId="4A97CA3B" w14:textId="77777777" w:rsidR="00BC1A79" w:rsidRPr="00B41D2C" w:rsidRDefault="00BC1A79" w:rsidP="008355BA">
            <w:pPr>
              <w:jc w:val="left"/>
              <w:rPr>
                <w:sz w:val="20"/>
              </w:rPr>
            </w:pPr>
          </w:p>
        </w:tc>
        <w:tc>
          <w:tcPr>
            <w:tcW w:w="315" w:type="dxa"/>
            <w:tcBorders>
              <w:top w:val="nil"/>
              <w:left w:val="single" w:sz="6" w:space="0" w:color="auto"/>
              <w:bottom w:val="single" w:sz="6" w:space="0" w:color="auto"/>
              <w:right w:val="nil"/>
            </w:tcBorders>
          </w:tcPr>
          <w:p w14:paraId="3C3603B0" w14:textId="77777777" w:rsidR="00BC1A79" w:rsidRPr="00B41D2C" w:rsidRDefault="00BC1A79" w:rsidP="008355BA">
            <w:pPr>
              <w:jc w:val="left"/>
              <w:rPr>
                <w:sz w:val="20"/>
              </w:rPr>
            </w:pPr>
          </w:p>
        </w:tc>
        <w:tc>
          <w:tcPr>
            <w:tcW w:w="1309" w:type="dxa"/>
            <w:tcBorders>
              <w:top w:val="nil"/>
              <w:left w:val="nil"/>
              <w:bottom w:val="single" w:sz="6" w:space="0" w:color="auto"/>
              <w:right w:val="nil"/>
            </w:tcBorders>
          </w:tcPr>
          <w:p w14:paraId="7F3850FF" w14:textId="77777777" w:rsidR="00BC1A79" w:rsidRPr="00B41D2C" w:rsidRDefault="00BC1A79" w:rsidP="008355BA">
            <w:pPr>
              <w:jc w:val="left"/>
              <w:rPr>
                <w:sz w:val="20"/>
              </w:rPr>
            </w:pPr>
          </w:p>
        </w:tc>
        <w:tc>
          <w:tcPr>
            <w:tcW w:w="1309" w:type="dxa"/>
            <w:gridSpan w:val="2"/>
            <w:tcBorders>
              <w:top w:val="nil"/>
              <w:left w:val="nil"/>
              <w:bottom w:val="single" w:sz="6" w:space="0" w:color="auto"/>
              <w:right w:val="nil"/>
            </w:tcBorders>
          </w:tcPr>
          <w:p w14:paraId="2E885394" w14:textId="77777777" w:rsidR="00BC1A79" w:rsidRPr="00B41D2C" w:rsidRDefault="00BC1A79" w:rsidP="008355BA">
            <w:pPr>
              <w:jc w:val="left"/>
              <w:rPr>
                <w:sz w:val="20"/>
              </w:rPr>
            </w:pPr>
          </w:p>
        </w:tc>
        <w:tc>
          <w:tcPr>
            <w:tcW w:w="1309" w:type="dxa"/>
            <w:gridSpan w:val="3"/>
            <w:tcBorders>
              <w:top w:val="nil"/>
              <w:left w:val="nil"/>
              <w:bottom w:val="single" w:sz="6" w:space="0" w:color="auto"/>
              <w:right w:val="single" w:sz="6" w:space="0" w:color="auto"/>
            </w:tcBorders>
          </w:tcPr>
          <w:p w14:paraId="3EFB21DE" w14:textId="77777777" w:rsidR="00BC1A79" w:rsidRPr="00B41D2C" w:rsidRDefault="00BC1A79" w:rsidP="008355BA">
            <w:pPr>
              <w:jc w:val="left"/>
              <w:rPr>
                <w:sz w:val="20"/>
              </w:rPr>
            </w:pPr>
          </w:p>
        </w:tc>
      </w:tr>
    </w:tbl>
    <w:p w14:paraId="52D12AEF" w14:textId="220CABF3" w:rsidR="00CE1FB9" w:rsidRDefault="00CE1FB9" w:rsidP="00CE1FB9"/>
    <w:p w14:paraId="5B2D437F" w14:textId="77777777" w:rsidR="00BC1A79" w:rsidRPr="00B41D2C" w:rsidRDefault="00BC1A79" w:rsidP="00CE1FB9"/>
    <w:p w14:paraId="229CABD6" w14:textId="675108C7" w:rsidR="00FC57BD" w:rsidRPr="00B41D2C" w:rsidRDefault="00FC57BD" w:rsidP="00DF7FAD">
      <w:pPr>
        <w:rPr>
          <w:sz w:val="18"/>
          <w:szCs w:val="18"/>
        </w:rPr>
      </w:pPr>
      <w:r w:rsidRPr="00B41D2C">
        <w:rPr>
          <w:sz w:val="18"/>
          <w:szCs w:val="18"/>
        </w:rPr>
        <w:t>NOT</w:t>
      </w:r>
      <w:r w:rsidR="00A07535" w:rsidRPr="00B41D2C">
        <w:rPr>
          <w:sz w:val="18"/>
          <w:szCs w:val="18"/>
        </w:rPr>
        <w:t xml:space="preserve"> 1</w:t>
      </w:r>
      <w:r w:rsidRPr="00B41D2C">
        <w:rPr>
          <w:sz w:val="18"/>
          <w:szCs w:val="18"/>
        </w:rPr>
        <w:t xml:space="preserve">: </w:t>
      </w:r>
      <w:r w:rsidR="004A052D" w:rsidRPr="00B41D2C">
        <w:rPr>
          <w:sz w:val="18"/>
          <w:szCs w:val="18"/>
        </w:rPr>
        <w:t>Ç</w:t>
      </w:r>
      <w:r w:rsidRPr="00B41D2C">
        <w:rPr>
          <w:sz w:val="18"/>
          <w:szCs w:val="18"/>
        </w:rPr>
        <w:t xml:space="preserve">izelgeler istenilen Tesisin </w:t>
      </w:r>
      <w:r w:rsidR="004A052D" w:rsidRPr="00B41D2C">
        <w:rPr>
          <w:sz w:val="18"/>
          <w:szCs w:val="18"/>
        </w:rPr>
        <w:t>yapımı</w:t>
      </w:r>
      <w:r w:rsidRPr="00B41D2C">
        <w:rPr>
          <w:sz w:val="18"/>
          <w:szCs w:val="18"/>
        </w:rPr>
        <w:t xml:space="preserve"> i</w:t>
      </w:r>
      <w:r w:rsidR="004A052D" w:rsidRPr="00B41D2C">
        <w:rPr>
          <w:sz w:val="18"/>
          <w:szCs w:val="18"/>
        </w:rPr>
        <w:t>ç</w:t>
      </w:r>
      <w:r w:rsidRPr="00B41D2C">
        <w:rPr>
          <w:sz w:val="18"/>
          <w:szCs w:val="18"/>
        </w:rPr>
        <w:t>in gerekli t</w:t>
      </w:r>
      <w:r w:rsidR="004A052D" w:rsidRPr="00B41D2C">
        <w:rPr>
          <w:sz w:val="18"/>
          <w:szCs w:val="18"/>
        </w:rPr>
        <w:t>ü</w:t>
      </w:r>
      <w:r w:rsidRPr="00B41D2C">
        <w:rPr>
          <w:sz w:val="18"/>
          <w:szCs w:val="18"/>
        </w:rPr>
        <w:t>m ekipman ve malzemeyi veya gerekli i</w:t>
      </w:r>
      <w:r w:rsidR="004A052D" w:rsidRPr="00B41D2C">
        <w:rPr>
          <w:sz w:val="18"/>
          <w:szCs w:val="18"/>
        </w:rPr>
        <w:t>ş</w:t>
      </w:r>
      <w:r w:rsidRPr="00B41D2C">
        <w:rPr>
          <w:sz w:val="18"/>
          <w:szCs w:val="18"/>
        </w:rPr>
        <w:t>leri ve hizmetleri i</w:t>
      </w:r>
      <w:r w:rsidR="004A052D" w:rsidRPr="00B41D2C">
        <w:rPr>
          <w:sz w:val="18"/>
          <w:szCs w:val="18"/>
        </w:rPr>
        <w:t>çe</w:t>
      </w:r>
      <w:r w:rsidRPr="00B41D2C">
        <w:rPr>
          <w:sz w:val="18"/>
          <w:szCs w:val="18"/>
        </w:rPr>
        <w:t xml:space="preserve">rmeyebilir. Teklif Sahibi </w:t>
      </w:r>
      <w:r w:rsidR="004A052D" w:rsidRPr="00B41D2C">
        <w:rPr>
          <w:sz w:val="18"/>
          <w:szCs w:val="18"/>
        </w:rPr>
        <w:t>fiyatlarını</w:t>
      </w:r>
      <w:r w:rsidRPr="00B41D2C">
        <w:rPr>
          <w:sz w:val="18"/>
          <w:szCs w:val="18"/>
        </w:rPr>
        <w:t xml:space="preserve"> vermeden </w:t>
      </w:r>
      <w:r w:rsidR="004A052D" w:rsidRPr="00B41D2C">
        <w:rPr>
          <w:sz w:val="18"/>
          <w:szCs w:val="18"/>
        </w:rPr>
        <w:t>önce</w:t>
      </w:r>
      <w:r w:rsidRPr="00B41D2C">
        <w:rPr>
          <w:sz w:val="18"/>
          <w:szCs w:val="18"/>
        </w:rPr>
        <w:t xml:space="preserve"> </w:t>
      </w:r>
      <w:r w:rsidR="004A052D" w:rsidRPr="00B41D2C">
        <w:rPr>
          <w:sz w:val="18"/>
          <w:szCs w:val="18"/>
        </w:rPr>
        <w:t>ş</w:t>
      </w:r>
      <w:r w:rsidRPr="00B41D2C">
        <w:rPr>
          <w:sz w:val="18"/>
          <w:szCs w:val="18"/>
        </w:rPr>
        <w:t xml:space="preserve">artnameler ve </w:t>
      </w:r>
      <w:r w:rsidR="004A052D" w:rsidRPr="00B41D2C">
        <w:rPr>
          <w:sz w:val="18"/>
          <w:szCs w:val="18"/>
        </w:rPr>
        <w:t>ç</w:t>
      </w:r>
      <w:r w:rsidRPr="00B41D2C">
        <w:rPr>
          <w:sz w:val="18"/>
          <w:szCs w:val="18"/>
        </w:rPr>
        <w:t xml:space="preserve">izimler dahil </w:t>
      </w:r>
      <w:r w:rsidR="004A052D" w:rsidRPr="00B41D2C">
        <w:rPr>
          <w:sz w:val="18"/>
          <w:szCs w:val="18"/>
        </w:rPr>
        <w:t>tüm</w:t>
      </w:r>
      <w:r w:rsidRPr="00B41D2C">
        <w:rPr>
          <w:sz w:val="18"/>
          <w:szCs w:val="18"/>
        </w:rPr>
        <w:t xml:space="preserve"> teklif </w:t>
      </w:r>
      <w:r w:rsidR="004A052D" w:rsidRPr="00B41D2C">
        <w:rPr>
          <w:sz w:val="18"/>
          <w:szCs w:val="18"/>
        </w:rPr>
        <w:t>dokümanlarını</w:t>
      </w:r>
      <w:r w:rsidRPr="00B41D2C">
        <w:rPr>
          <w:sz w:val="18"/>
          <w:szCs w:val="18"/>
        </w:rPr>
        <w:t xml:space="preserve"> inceleyecek ve i</w:t>
      </w:r>
      <w:r w:rsidR="004A052D" w:rsidRPr="00B41D2C">
        <w:rPr>
          <w:sz w:val="18"/>
          <w:szCs w:val="18"/>
        </w:rPr>
        <w:t>ş</w:t>
      </w:r>
      <w:r w:rsidRPr="00B41D2C">
        <w:rPr>
          <w:sz w:val="18"/>
          <w:szCs w:val="18"/>
        </w:rPr>
        <w:t>in tamam</w:t>
      </w:r>
      <w:r w:rsidR="004A052D" w:rsidRPr="00B41D2C">
        <w:rPr>
          <w:sz w:val="18"/>
          <w:szCs w:val="18"/>
        </w:rPr>
        <w:t>ı</w:t>
      </w:r>
      <w:r w:rsidRPr="00B41D2C">
        <w:rPr>
          <w:sz w:val="18"/>
          <w:szCs w:val="18"/>
        </w:rPr>
        <w:t>na y</w:t>
      </w:r>
      <w:r w:rsidR="004A052D" w:rsidRPr="00B41D2C">
        <w:rPr>
          <w:sz w:val="18"/>
          <w:szCs w:val="18"/>
        </w:rPr>
        <w:t>ö</w:t>
      </w:r>
      <w:r w:rsidRPr="00B41D2C">
        <w:rPr>
          <w:sz w:val="18"/>
          <w:szCs w:val="18"/>
        </w:rPr>
        <w:t xml:space="preserve">nelik </w:t>
      </w:r>
      <w:r w:rsidR="004A052D" w:rsidRPr="00B41D2C">
        <w:rPr>
          <w:sz w:val="18"/>
          <w:szCs w:val="18"/>
        </w:rPr>
        <w:t>fiyatını</w:t>
      </w:r>
      <w:r w:rsidRPr="00B41D2C">
        <w:rPr>
          <w:sz w:val="18"/>
          <w:szCs w:val="18"/>
        </w:rPr>
        <w:t xml:space="preserve"> eksiksiz olarak genel giderleri ve kar</w:t>
      </w:r>
      <w:r w:rsidR="004A052D" w:rsidRPr="00B41D2C">
        <w:rPr>
          <w:sz w:val="18"/>
          <w:szCs w:val="18"/>
        </w:rPr>
        <w:t>ı</w:t>
      </w:r>
      <w:r w:rsidRPr="00B41D2C">
        <w:rPr>
          <w:sz w:val="18"/>
          <w:szCs w:val="18"/>
        </w:rPr>
        <w:t xml:space="preserve"> da dahil olmak </w:t>
      </w:r>
      <w:r w:rsidR="004A052D" w:rsidRPr="00B41D2C">
        <w:rPr>
          <w:sz w:val="18"/>
          <w:szCs w:val="18"/>
        </w:rPr>
        <w:t>üzere</w:t>
      </w:r>
      <w:r w:rsidRPr="00B41D2C">
        <w:rPr>
          <w:sz w:val="18"/>
          <w:szCs w:val="18"/>
        </w:rPr>
        <w:t xml:space="preserve"> verecektir. E</w:t>
      </w:r>
      <w:r w:rsidR="004A052D" w:rsidRPr="00B41D2C">
        <w:rPr>
          <w:sz w:val="18"/>
          <w:szCs w:val="18"/>
        </w:rPr>
        <w:t>ğ</w:t>
      </w:r>
      <w:r w:rsidRPr="00B41D2C">
        <w:rPr>
          <w:sz w:val="18"/>
          <w:szCs w:val="18"/>
        </w:rPr>
        <w:t>er teklif sa</w:t>
      </w:r>
      <w:r w:rsidR="004A052D" w:rsidRPr="00B41D2C">
        <w:rPr>
          <w:sz w:val="18"/>
          <w:szCs w:val="18"/>
        </w:rPr>
        <w:t>h</w:t>
      </w:r>
      <w:r w:rsidRPr="00B41D2C">
        <w:rPr>
          <w:sz w:val="18"/>
          <w:szCs w:val="18"/>
        </w:rPr>
        <w:t xml:space="preserve">ibinin  </w:t>
      </w:r>
      <w:r w:rsidR="004A052D" w:rsidRPr="00B41D2C">
        <w:rPr>
          <w:sz w:val="18"/>
          <w:szCs w:val="18"/>
        </w:rPr>
        <w:t>işin</w:t>
      </w:r>
      <w:r w:rsidRPr="00B41D2C">
        <w:rPr>
          <w:sz w:val="18"/>
          <w:szCs w:val="18"/>
        </w:rPr>
        <w:t xml:space="preserve"> </w:t>
      </w:r>
      <w:r w:rsidR="004A052D" w:rsidRPr="00B41D2C">
        <w:rPr>
          <w:sz w:val="18"/>
          <w:szCs w:val="18"/>
        </w:rPr>
        <w:t>içeriğine</w:t>
      </w:r>
      <w:r w:rsidRPr="00B41D2C">
        <w:rPr>
          <w:sz w:val="18"/>
          <w:szCs w:val="18"/>
        </w:rPr>
        <w:t xml:space="preserve"> ili</w:t>
      </w:r>
      <w:r w:rsidR="004A052D" w:rsidRPr="00B41D2C">
        <w:rPr>
          <w:sz w:val="18"/>
          <w:szCs w:val="18"/>
        </w:rPr>
        <w:t>ş</w:t>
      </w:r>
      <w:r w:rsidRPr="00B41D2C">
        <w:rPr>
          <w:sz w:val="18"/>
          <w:szCs w:val="18"/>
        </w:rPr>
        <w:t>kin teredd</w:t>
      </w:r>
      <w:r w:rsidR="004A052D" w:rsidRPr="00B41D2C">
        <w:rPr>
          <w:sz w:val="18"/>
          <w:szCs w:val="18"/>
        </w:rPr>
        <w:t>ü</w:t>
      </w:r>
      <w:r w:rsidRPr="00B41D2C">
        <w:rPr>
          <w:sz w:val="18"/>
          <w:szCs w:val="18"/>
        </w:rPr>
        <w:t>tleri varsa bunlara ili</w:t>
      </w:r>
      <w:r w:rsidR="004A052D" w:rsidRPr="00B41D2C">
        <w:rPr>
          <w:sz w:val="18"/>
          <w:szCs w:val="18"/>
        </w:rPr>
        <w:t>ş</w:t>
      </w:r>
      <w:r w:rsidRPr="00B41D2C">
        <w:rPr>
          <w:sz w:val="18"/>
          <w:szCs w:val="18"/>
        </w:rPr>
        <w:t xml:space="preserve">kin </w:t>
      </w:r>
      <w:r w:rsidR="004A052D" w:rsidRPr="00B41D2C">
        <w:rPr>
          <w:sz w:val="18"/>
          <w:szCs w:val="18"/>
        </w:rPr>
        <w:t>açıklamaları</w:t>
      </w:r>
      <w:r w:rsidRPr="00B41D2C">
        <w:rPr>
          <w:sz w:val="18"/>
          <w:szCs w:val="18"/>
        </w:rPr>
        <w:t xml:space="preserve"> ihale </w:t>
      </w:r>
      <w:r w:rsidR="004A052D" w:rsidRPr="00B41D2C">
        <w:rPr>
          <w:sz w:val="18"/>
          <w:szCs w:val="18"/>
        </w:rPr>
        <w:t>dokümanında</w:t>
      </w:r>
      <w:r w:rsidRPr="00B41D2C">
        <w:rPr>
          <w:sz w:val="18"/>
          <w:szCs w:val="18"/>
        </w:rPr>
        <w:t xml:space="preserve"> tarif edildi</w:t>
      </w:r>
      <w:r w:rsidR="004A052D" w:rsidRPr="00B41D2C">
        <w:rPr>
          <w:sz w:val="18"/>
          <w:szCs w:val="18"/>
        </w:rPr>
        <w:t>ğ</w:t>
      </w:r>
      <w:r w:rsidRPr="00B41D2C">
        <w:rPr>
          <w:sz w:val="18"/>
          <w:szCs w:val="18"/>
        </w:rPr>
        <w:t>i</w:t>
      </w:r>
      <w:r w:rsidR="004A052D" w:rsidRPr="00B41D2C">
        <w:rPr>
          <w:sz w:val="18"/>
          <w:szCs w:val="18"/>
        </w:rPr>
        <w:t xml:space="preserve"> ş</w:t>
      </w:r>
      <w:r w:rsidRPr="00B41D2C">
        <w:rPr>
          <w:sz w:val="18"/>
          <w:szCs w:val="18"/>
        </w:rPr>
        <w:t>ekilde sormal</w:t>
      </w:r>
      <w:r w:rsidR="004A052D" w:rsidRPr="00B41D2C">
        <w:rPr>
          <w:sz w:val="18"/>
          <w:szCs w:val="18"/>
        </w:rPr>
        <w:t>ı</w:t>
      </w:r>
      <w:r w:rsidRPr="00B41D2C">
        <w:rPr>
          <w:sz w:val="18"/>
          <w:szCs w:val="18"/>
        </w:rPr>
        <w:t xml:space="preserve"> ve </w:t>
      </w:r>
      <w:r w:rsidR="004A052D" w:rsidRPr="00B41D2C">
        <w:rPr>
          <w:sz w:val="18"/>
          <w:szCs w:val="18"/>
        </w:rPr>
        <w:t>götürü</w:t>
      </w:r>
      <w:r w:rsidRPr="00B41D2C">
        <w:rPr>
          <w:sz w:val="18"/>
          <w:szCs w:val="18"/>
        </w:rPr>
        <w:t xml:space="preserve"> teklifini buna </w:t>
      </w:r>
      <w:r w:rsidR="004A052D" w:rsidRPr="00B41D2C">
        <w:rPr>
          <w:sz w:val="18"/>
          <w:szCs w:val="18"/>
        </w:rPr>
        <w:t>göre</w:t>
      </w:r>
      <w:r w:rsidRPr="00B41D2C">
        <w:rPr>
          <w:sz w:val="18"/>
          <w:szCs w:val="18"/>
        </w:rPr>
        <w:t xml:space="preserve"> </w:t>
      </w:r>
      <w:r w:rsidR="004A052D" w:rsidRPr="00B41D2C">
        <w:rPr>
          <w:sz w:val="18"/>
          <w:szCs w:val="18"/>
        </w:rPr>
        <w:t>oluşturmalıdır</w:t>
      </w:r>
      <w:r w:rsidRPr="00B41D2C">
        <w:rPr>
          <w:sz w:val="18"/>
          <w:szCs w:val="18"/>
        </w:rPr>
        <w:t xml:space="preserve">. </w:t>
      </w:r>
      <w:r w:rsidR="004A052D" w:rsidRPr="00B41D2C">
        <w:rPr>
          <w:sz w:val="18"/>
          <w:szCs w:val="18"/>
        </w:rPr>
        <w:t>Ç</w:t>
      </w:r>
      <w:r w:rsidRPr="00B41D2C">
        <w:rPr>
          <w:sz w:val="18"/>
          <w:szCs w:val="18"/>
        </w:rPr>
        <w:t>izelgelerde olabilecek eksikliklerden dolay</w:t>
      </w:r>
      <w:r w:rsidR="004A052D" w:rsidRPr="00B41D2C">
        <w:rPr>
          <w:sz w:val="18"/>
          <w:szCs w:val="18"/>
        </w:rPr>
        <w:t>ı</w:t>
      </w:r>
      <w:r w:rsidRPr="00B41D2C">
        <w:rPr>
          <w:sz w:val="18"/>
          <w:szCs w:val="18"/>
        </w:rPr>
        <w:t xml:space="preserve"> </w:t>
      </w:r>
      <w:r w:rsidR="004A052D" w:rsidRPr="00B41D2C">
        <w:rPr>
          <w:sz w:val="18"/>
          <w:szCs w:val="18"/>
        </w:rPr>
        <w:t>İş</w:t>
      </w:r>
      <w:r w:rsidRPr="00B41D2C">
        <w:rPr>
          <w:sz w:val="18"/>
          <w:szCs w:val="18"/>
        </w:rPr>
        <w:t>veren sorumlu tutulamaz.</w:t>
      </w:r>
    </w:p>
    <w:p w14:paraId="00A76666" w14:textId="59234114" w:rsidR="009741AC" w:rsidRPr="00B41D2C" w:rsidRDefault="009741AC" w:rsidP="009741AC">
      <w:pPr>
        <w:jc w:val="left"/>
        <w:rPr>
          <w:sz w:val="18"/>
          <w:szCs w:val="18"/>
        </w:rPr>
      </w:pPr>
      <w:r w:rsidRPr="00B41D2C">
        <w:rPr>
          <w:sz w:val="18"/>
          <w:szCs w:val="18"/>
        </w:rPr>
        <w:t>NOT 2: Fiyatlara yur</w:t>
      </w:r>
      <w:r w:rsidR="004A052D" w:rsidRPr="00B41D2C">
        <w:rPr>
          <w:sz w:val="18"/>
          <w:szCs w:val="18"/>
        </w:rPr>
        <w:t xml:space="preserve">t </w:t>
      </w:r>
      <w:r w:rsidRPr="00B41D2C">
        <w:rPr>
          <w:sz w:val="18"/>
          <w:szCs w:val="18"/>
        </w:rPr>
        <w:t>i</w:t>
      </w:r>
      <w:r w:rsidR="004A052D" w:rsidRPr="00B41D2C">
        <w:rPr>
          <w:sz w:val="18"/>
          <w:szCs w:val="18"/>
        </w:rPr>
        <w:t>ç</w:t>
      </w:r>
      <w:r w:rsidRPr="00B41D2C">
        <w:rPr>
          <w:sz w:val="18"/>
          <w:szCs w:val="18"/>
        </w:rPr>
        <w:t>inde olu</w:t>
      </w:r>
      <w:r w:rsidR="004A052D" w:rsidRPr="00B41D2C">
        <w:rPr>
          <w:sz w:val="18"/>
          <w:szCs w:val="18"/>
        </w:rPr>
        <w:t>ş</w:t>
      </w:r>
      <w:r w:rsidRPr="00B41D2C">
        <w:rPr>
          <w:sz w:val="18"/>
          <w:szCs w:val="18"/>
        </w:rPr>
        <w:t>an KDV dahil de</w:t>
      </w:r>
      <w:r w:rsidR="004A052D" w:rsidRPr="00B41D2C">
        <w:rPr>
          <w:sz w:val="18"/>
          <w:szCs w:val="18"/>
        </w:rPr>
        <w:t>ğ</w:t>
      </w:r>
      <w:r w:rsidRPr="00B41D2C">
        <w:rPr>
          <w:sz w:val="18"/>
          <w:szCs w:val="18"/>
        </w:rPr>
        <w:t>ildir.</w:t>
      </w:r>
    </w:p>
    <w:p w14:paraId="33EE5C70" w14:textId="0C3EACD3" w:rsidR="00C035AF" w:rsidRDefault="00CD1743">
      <w:pPr>
        <w:rPr>
          <w:sz w:val="18"/>
          <w:szCs w:val="18"/>
        </w:rPr>
      </w:pPr>
      <w:r>
        <w:rPr>
          <w:sz w:val="18"/>
          <w:szCs w:val="18"/>
        </w:rPr>
        <w:t xml:space="preserve">NOT 3: </w:t>
      </w:r>
      <w:r w:rsidRPr="00CD1743">
        <w:rPr>
          <w:sz w:val="18"/>
          <w:szCs w:val="18"/>
        </w:rPr>
        <w:t>TST 18.1’e göreTeklif Bilgi Formu'nda belirtilen açıklamalara göre para birimini belirtiniz.</w:t>
      </w:r>
    </w:p>
    <w:p w14:paraId="5FB34219" w14:textId="4D1EF8B6" w:rsidR="00BC1A79" w:rsidRDefault="00BC1A79">
      <w:pPr>
        <w:rPr>
          <w:sz w:val="18"/>
          <w:szCs w:val="18"/>
        </w:rPr>
        <w:sectPr w:rsidR="00BC1A79" w:rsidSect="00027968">
          <w:footerReference w:type="even" r:id="rId40"/>
          <w:footerReference w:type="default" r:id="rId41"/>
          <w:footerReference w:type="first" r:id="rId42"/>
          <w:pgSz w:w="12240" w:h="15840" w:code="1"/>
          <w:pgMar w:top="1440" w:right="1440" w:bottom="1440" w:left="1800" w:header="720" w:footer="720" w:gutter="0"/>
          <w:cols w:space="720"/>
          <w:titlePg/>
          <w:docGrid w:linePitch="326"/>
        </w:sectPr>
      </w:pPr>
      <w:r w:rsidRPr="00230B99">
        <w:rPr>
          <w:sz w:val="18"/>
          <w:szCs w:val="18"/>
        </w:rPr>
        <w:t xml:space="preserve">NOT 4: Ödemeler, </w:t>
      </w:r>
      <w:r w:rsidRPr="00BD2095">
        <w:rPr>
          <w:sz w:val="18"/>
          <w:szCs w:val="18"/>
        </w:rPr>
        <w:t xml:space="preserve">GCC Madde 12 (Ödeme Koşulları) hükümlerine uygun olarak ve </w:t>
      </w:r>
      <w:r w:rsidRPr="00230B99">
        <w:rPr>
          <w:sz w:val="18"/>
          <w:szCs w:val="18"/>
        </w:rPr>
        <w:t xml:space="preserve">Sözleşme </w:t>
      </w:r>
      <w:r>
        <w:rPr>
          <w:sz w:val="18"/>
          <w:szCs w:val="18"/>
        </w:rPr>
        <w:t>Anlaşması</w:t>
      </w:r>
      <w:r w:rsidRPr="00230B99">
        <w:rPr>
          <w:sz w:val="18"/>
          <w:szCs w:val="18"/>
        </w:rPr>
        <w:t xml:space="preserve"> Ek 1. Ödeme Koşulları ve Prosedürleri esas alınarak gerçekleştirilecektir.</w:t>
      </w:r>
    </w:p>
    <w:p w14:paraId="761DA74C" w14:textId="24BD6280" w:rsidR="00CE1FB9" w:rsidRPr="00B41D2C" w:rsidRDefault="00CE1FB9" w:rsidP="00CE1FB9">
      <w:pPr>
        <w:pStyle w:val="S4-Heading2"/>
      </w:pPr>
      <w:bookmarkStart w:id="585" w:name="_Toc437968873"/>
      <w:bookmarkStart w:id="586" w:name="_Toc197236029"/>
      <w:r w:rsidRPr="00B41D2C">
        <w:lastRenderedPageBreak/>
        <w:t xml:space="preserve">4 Numaralı </w:t>
      </w:r>
      <w:r w:rsidR="00765FBF" w:rsidRPr="00B41D2C">
        <w:t>Çizelge</w:t>
      </w:r>
      <w:r w:rsidRPr="00B41D2C">
        <w:t>.  Kurulum ve Diğer Hizmetler</w:t>
      </w:r>
      <w:bookmarkEnd w:id="585"/>
      <w:bookmarkEnd w:id="586"/>
    </w:p>
    <w:tbl>
      <w:tblPr>
        <w:tblW w:w="13317" w:type="dxa"/>
        <w:tblInd w:w="-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1565"/>
        <w:gridCol w:w="7148"/>
        <w:gridCol w:w="951"/>
        <w:gridCol w:w="1117"/>
        <w:gridCol w:w="2416"/>
        <w:gridCol w:w="120"/>
      </w:tblGrid>
      <w:tr w:rsidR="008355BA" w:rsidRPr="002F0F8D" w14:paraId="3103F29A" w14:textId="77777777" w:rsidTr="008355BA">
        <w:trPr>
          <w:gridAfter w:val="1"/>
          <w:wAfter w:w="120" w:type="dxa"/>
        </w:trPr>
        <w:tc>
          <w:tcPr>
            <w:tcW w:w="1551" w:type="dxa"/>
          </w:tcPr>
          <w:p w14:paraId="5B91F1A8" w14:textId="77777777" w:rsidR="008355BA" w:rsidRPr="002B3966" w:rsidRDefault="008355BA" w:rsidP="008355BA">
            <w:pPr>
              <w:jc w:val="center"/>
              <w:rPr>
                <w:rFonts w:asciiTheme="majorBidi" w:hAnsiTheme="majorBidi" w:cstheme="majorBidi"/>
                <w:sz w:val="20"/>
              </w:rPr>
            </w:pPr>
            <w:r w:rsidRPr="002B3966">
              <w:rPr>
                <w:rFonts w:asciiTheme="majorBidi" w:hAnsiTheme="majorBidi" w:cstheme="majorBidi"/>
                <w:sz w:val="20"/>
              </w:rPr>
              <w:t>Kalem</w:t>
            </w:r>
          </w:p>
        </w:tc>
        <w:tc>
          <w:tcPr>
            <w:tcW w:w="7086" w:type="dxa"/>
          </w:tcPr>
          <w:p w14:paraId="08F0A88E" w14:textId="77777777" w:rsidR="008355BA" w:rsidRPr="002B3966" w:rsidRDefault="008355BA" w:rsidP="008355BA">
            <w:pPr>
              <w:jc w:val="center"/>
              <w:rPr>
                <w:rFonts w:asciiTheme="majorBidi" w:hAnsiTheme="majorBidi" w:cstheme="majorBidi"/>
                <w:sz w:val="20"/>
              </w:rPr>
            </w:pPr>
            <w:r w:rsidRPr="002B3966">
              <w:rPr>
                <w:rFonts w:asciiTheme="majorBidi" w:hAnsiTheme="majorBidi" w:cstheme="majorBidi"/>
                <w:sz w:val="20"/>
              </w:rPr>
              <w:t>Açıklama</w:t>
            </w:r>
          </w:p>
        </w:tc>
        <w:tc>
          <w:tcPr>
            <w:tcW w:w="0" w:type="auto"/>
          </w:tcPr>
          <w:p w14:paraId="137EFFFE" w14:textId="77777777" w:rsidR="008355BA" w:rsidRPr="002735C5" w:rsidRDefault="008355BA" w:rsidP="008355BA">
            <w:pPr>
              <w:jc w:val="center"/>
              <w:rPr>
                <w:rFonts w:asciiTheme="majorBidi" w:hAnsiTheme="majorBidi" w:cstheme="majorBidi"/>
                <w:sz w:val="20"/>
              </w:rPr>
            </w:pPr>
            <w:r w:rsidRPr="002735C5">
              <w:rPr>
                <w:rFonts w:asciiTheme="majorBidi" w:hAnsiTheme="majorBidi" w:cstheme="majorBidi"/>
                <w:sz w:val="20"/>
              </w:rPr>
              <w:t>Miktar (*)</w:t>
            </w:r>
          </w:p>
        </w:tc>
        <w:tc>
          <w:tcPr>
            <w:tcW w:w="0" w:type="auto"/>
          </w:tcPr>
          <w:p w14:paraId="0A2F73CA" w14:textId="77777777" w:rsidR="008355BA" w:rsidRPr="002735C5" w:rsidRDefault="008355BA" w:rsidP="008355BA">
            <w:pPr>
              <w:jc w:val="center"/>
              <w:rPr>
                <w:rFonts w:asciiTheme="majorBidi" w:hAnsiTheme="majorBidi" w:cstheme="majorBidi"/>
                <w:sz w:val="20"/>
              </w:rPr>
            </w:pPr>
            <w:r w:rsidRPr="002735C5">
              <w:rPr>
                <w:rFonts w:asciiTheme="majorBidi" w:hAnsiTheme="majorBidi" w:cstheme="majorBidi"/>
                <w:sz w:val="20"/>
              </w:rPr>
              <w:t>Birim Fiyat</w:t>
            </w:r>
            <w:r w:rsidRPr="002735C5">
              <w:rPr>
                <w:rFonts w:asciiTheme="majorBidi" w:hAnsiTheme="majorBidi" w:cstheme="majorBidi"/>
                <w:sz w:val="20"/>
                <w:vertAlign w:val="superscript"/>
              </w:rPr>
              <w:t>1</w:t>
            </w:r>
          </w:p>
        </w:tc>
        <w:tc>
          <w:tcPr>
            <w:tcW w:w="0" w:type="auto"/>
          </w:tcPr>
          <w:p w14:paraId="5979CEEB" w14:textId="77777777" w:rsidR="008355BA" w:rsidRPr="002735C5" w:rsidRDefault="008355BA" w:rsidP="008355BA">
            <w:pPr>
              <w:jc w:val="center"/>
              <w:rPr>
                <w:rFonts w:asciiTheme="majorBidi" w:hAnsiTheme="majorBidi" w:cstheme="majorBidi"/>
                <w:sz w:val="20"/>
              </w:rPr>
            </w:pPr>
            <w:r w:rsidRPr="002735C5">
              <w:rPr>
                <w:rFonts w:asciiTheme="majorBidi" w:hAnsiTheme="majorBidi" w:cstheme="majorBidi"/>
                <w:sz w:val="20"/>
              </w:rPr>
              <w:t>Toplam Fiyat</w:t>
            </w:r>
            <w:r w:rsidRPr="002735C5">
              <w:rPr>
                <w:rFonts w:asciiTheme="majorBidi" w:hAnsiTheme="majorBidi" w:cstheme="majorBidi"/>
                <w:sz w:val="20"/>
                <w:vertAlign w:val="superscript"/>
              </w:rPr>
              <w:t>1</w:t>
            </w:r>
          </w:p>
        </w:tc>
      </w:tr>
      <w:tr w:rsidR="008355BA" w:rsidRPr="002F0F8D" w14:paraId="5FBCE433" w14:textId="77777777" w:rsidTr="008355BA">
        <w:trPr>
          <w:gridAfter w:val="1"/>
          <w:wAfter w:w="120" w:type="dxa"/>
        </w:trPr>
        <w:tc>
          <w:tcPr>
            <w:tcW w:w="1551" w:type="dxa"/>
          </w:tcPr>
          <w:p w14:paraId="7F7EC0A1" w14:textId="77777777" w:rsidR="008355BA" w:rsidRPr="002B3966" w:rsidRDefault="008355BA" w:rsidP="008355BA">
            <w:pPr>
              <w:jc w:val="left"/>
              <w:rPr>
                <w:rFonts w:asciiTheme="majorBidi" w:hAnsiTheme="majorBidi" w:cstheme="majorBidi"/>
                <w:sz w:val="20"/>
              </w:rPr>
            </w:pPr>
          </w:p>
        </w:tc>
        <w:tc>
          <w:tcPr>
            <w:tcW w:w="7086" w:type="dxa"/>
          </w:tcPr>
          <w:p w14:paraId="3CB0D3A7" w14:textId="77777777" w:rsidR="008355BA" w:rsidRPr="002B3966" w:rsidRDefault="008355BA" w:rsidP="008355BA">
            <w:pPr>
              <w:jc w:val="left"/>
              <w:rPr>
                <w:rFonts w:asciiTheme="majorBidi" w:hAnsiTheme="majorBidi" w:cstheme="majorBidi"/>
                <w:sz w:val="20"/>
              </w:rPr>
            </w:pPr>
          </w:p>
        </w:tc>
        <w:tc>
          <w:tcPr>
            <w:tcW w:w="0" w:type="auto"/>
          </w:tcPr>
          <w:p w14:paraId="66B48E8C" w14:textId="77777777" w:rsidR="008355BA" w:rsidRPr="002735C5" w:rsidRDefault="008355BA" w:rsidP="008355BA">
            <w:pPr>
              <w:jc w:val="center"/>
              <w:rPr>
                <w:rFonts w:asciiTheme="majorBidi" w:hAnsiTheme="majorBidi" w:cstheme="majorBidi"/>
                <w:i/>
                <w:sz w:val="20"/>
              </w:rPr>
            </w:pPr>
            <w:r w:rsidRPr="002735C5">
              <w:rPr>
                <w:rFonts w:asciiTheme="majorBidi" w:hAnsiTheme="majorBidi" w:cstheme="majorBidi"/>
                <w:i/>
                <w:sz w:val="20"/>
              </w:rPr>
              <w:t>(1)</w:t>
            </w:r>
          </w:p>
        </w:tc>
        <w:tc>
          <w:tcPr>
            <w:tcW w:w="0" w:type="auto"/>
          </w:tcPr>
          <w:p w14:paraId="37CD8BBE" w14:textId="77777777" w:rsidR="008355BA" w:rsidRPr="002735C5" w:rsidRDefault="008355BA" w:rsidP="008355BA">
            <w:pPr>
              <w:jc w:val="center"/>
              <w:rPr>
                <w:rFonts w:asciiTheme="majorBidi" w:hAnsiTheme="majorBidi" w:cstheme="majorBidi"/>
                <w:i/>
                <w:sz w:val="20"/>
              </w:rPr>
            </w:pPr>
            <w:r w:rsidRPr="002735C5">
              <w:rPr>
                <w:rFonts w:asciiTheme="majorBidi" w:hAnsiTheme="majorBidi" w:cstheme="majorBidi"/>
                <w:i/>
                <w:sz w:val="20"/>
              </w:rPr>
              <w:t>(2)</w:t>
            </w:r>
          </w:p>
        </w:tc>
        <w:tc>
          <w:tcPr>
            <w:tcW w:w="0" w:type="auto"/>
          </w:tcPr>
          <w:p w14:paraId="6376CDAA" w14:textId="77777777" w:rsidR="008355BA" w:rsidRPr="002735C5" w:rsidRDefault="008355BA" w:rsidP="008355BA">
            <w:pPr>
              <w:jc w:val="center"/>
              <w:rPr>
                <w:rFonts w:asciiTheme="majorBidi" w:hAnsiTheme="majorBidi" w:cstheme="majorBidi"/>
                <w:i/>
                <w:sz w:val="20"/>
              </w:rPr>
            </w:pPr>
            <w:r w:rsidRPr="002735C5">
              <w:rPr>
                <w:rFonts w:asciiTheme="majorBidi" w:hAnsiTheme="majorBidi" w:cstheme="majorBidi"/>
                <w:i/>
                <w:sz w:val="20"/>
              </w:rPr>
              <w:t>(1) x (2)</w:t>
            </w:r>
          </w:p>
        </w:tc>
      </w:tr>
      <w:tr w:rsidR="008355BA" w:rsidRPr="002F0F8D" w14:paraId="1584C3D8" w14:textId="77777777" w:rsidTr="008355BA">
        <w:trPr>
          <w:gridAfter w:val="1"/>
          <w:wAfter w:w="120" w:type="dxa"/>
        </w:trPr>
        <w:tc>
          <w:tcPr>
            <w:tcW w:w="1551" w:type="dxa"/>
          </w:tcPr>
          <w:p w14:paraId="6C8B5284" w14:textId="77777777" w:rsidR="008355BA" w:rsidRPr="007926BF" w:rsidRDefault="008355BA" w:rsidP="008355BA">
            <w:pPr>
              <w:jc w:val="center"/>
              <w:rPr>
                <w:sz w:val="18"/>
                <w:szCs w:val="18"/>
              </w:rPr>
            </w:pPr>
            <w:r>
              <w:rPr>
                <w:bCs/>
                <w:iCs/>
                <w:sz w:val="18"/>
                <w:szCs w:val="18"/>
              </w:rPr>
              <w:t>1</w:t>
            </w:r>
          </w:p>
        </w:tc>
        <w:tc>
          <w:tcPr>
            <w:tcW w:w="7086" w:type="dxa"/>
          </w:tcPr>
          <w:p w14:paraId="37E97190" w14:textId="77777777" w:rsidR="008355BA" w:rsidRPr="007926BF" w:rsidRDefault="008355BA" w:rsidP="008355BA">
            <w:pPr>
              <w:jc w:val="left"/>
              <w:rPr>
                <w:sz w:val="18"/>
                <w:szCs w:val="18"/>
              </w:rPr>
            </w:pPr>
            <w:r w:rsidRPr="007926BF">
              <w:rPr>
                <w:bCs/>
                <w:iCs/>
                <w:sz w:val="18"/>
                <w:szCs w:val="18"/>
              </w:rPr>
              <w:t>Saha Mobilizasyonu ve Gerekli Tesviye İşlemlerinin Yapılması</w:t>
            </w:r>
          </w:p>
        </w:tc>
        <w:tc>
          <w:tcPr>
            <w:tcW w:w="0" w:type="auto"/>
          </w:tcPr>
          <w:p w14:paraId="11B67277" w14:textId="77777777" w:rsidR="008355BA" w:rsidRPr="007926BF" w:rsidRDefault="008355BA" w:rsidP="008355BA">
            <w:pPr>
              <w:jc w:val="center"/>
              <w:rPr>
                <w:bCs/>
                <w:iCs/>
                <w:sz w:val="18"/>
                <w:szCs w:val="18"/>
              </w:rPr>
            </w:pPr>
            <w:r w:rsidRPr="007926BF">
              <w:rPr>
                <w:bCs/>
                <w:iCs/>
                <w:sz w:val="18"/>
                <w:szCs w:val="18"/>
              </w:rPr>
              <w:t>Set</w:t>
            </w:r>
          </w:p>
        </w:tc>
        <w:tc>
          <w:tcPr>
            <w:tcW w:w="0" w:type="auto"/>
          </w:tcPr>
          <w:p w14:paraId="1F51E7D8" w14:textId="77777777" w:rsidR="008355BA" w:rsidRPr="007926BF" w:rsidRDefault="008355BA" w:rsidP="008355BA">
            <w:pPr>
              <w:jc w:val="center"/>
              <w:rPr>
                <w:i/>
                <w:sz w:val="18"/>
                <w:szCs w:val="18"/>
              </w:rPr>
            </w:pPr>
          </w:p>
        </w:tc>
        <w:tc>
          <w:tcPr>
            <w:tcW w:w="0" w:type="auto"/>
          </w:tcPr>
          <w:p w14:paraId="24380E2E" w14:textId="77777777" w:rsidR="008355BA" w:rsidRPr="002B3966" w:rsidRDefault="008355BA" w:rsidP="008355BA">
            <w:pPr>
              <w:jc w:val="center"/>
              <w:rPr>
                <w:rFonts w:asciiTheme="majorBidi" w:hAnsiTheme="majorBidi" w:cstheme="majorBidi"/>
                <w:i/>
                <w:sz w:val="20"/>
              </w:rPr>
            </w:pPr>
          </w:p>
        </w:tc>
      </w:tr>
      <w:tr w:rsidR="008355BA" w:rsidRPr="002F0F8D" w14:paraId="44ABF7A5" w14:textId="77777777" w:rsidTr="008355BA">
        <w:trPr>
          <w:gridAfter w:val="1"/>
          <w:wAfter w:w="120" w:type="dxa"/>
        </w:trPr>
        <w:tc>
          <w:tcPr>
            <w:tcW w:w="1551" w:type="dxa"/>
          </w:tcPr>
          <w:p w14:paraId="2159F3BD" w14:textId="77777777" w:rsidR="008355BA" w:rsidRPr="007926BF" w:rsidRDefault="008355BA" w:rsidP="008355BA">
            <w:pPr>
              <w:jc w:val="center"/>
              <w:rPr>
                <w:sz w:val="18"/>
                <w:szCs w:val="18"/>
              </w:rPr>
            </w:pPr>
            <w:r>
              <w:rPr>
                <w:bCs/>
                <w:iCs/>
                <w:sz w:val="18"/>
                <w:szCs w:val="18"/>
              </w:rPr>
              <w:t>2</w:t>
            </w:r>
          </w:p>
        </w:tc>
        <w:tc>
          <w:tcPr>
            <w:tcW w:w="7086" w:type="dxa"/>
          </w:tcPr>
          <w:p w14:paraId="12E84AF7" w14:textId="77777777" w:rsidR="008355BA" w:rsidRPr="007926BF" w:rsidRDefault="008355BA" w:rsidP="008355BA">
            <w:pPr>
              <w:jc w:val="left"/>
              <w:rPr>
                <w:sz w:val="18"/>
                <w:szCs w:val="18"/>
              </w:rPr>
            </w:pPr>
            <w:r w:rsidRPr="007926BF">
              <w:rPr>
                <w:bCs/>
                <w:iCs/>
                <w:sz w:val="18"/>
                <w:szCs w:val="18"/>
              </w:rPr>
              <w:t>GES Trafo Merkezi Kurulması</w:t>
            </w:r>
          </w:p>
        </w:tc>
        <w:tc>
          <w:tcPr>
            <w:tcW w:w="0" w:type="auto"/>
          </w:tcPr>
          <w:p w14:paraId="7490AD22" w14:textId="77777777" w:rsidR="008355BA" w:rsidRPr="007926BF" w:rsidRDefault="008355BA" w:rsidP="008355BA">
            <w:pPr>
              <w:jc w:val="center"/>
              <w:rPr>
                <w:bCs/>
                <w:iCs/>
                <w:sz w:val="18"/>
                <w:szCs w:val="18"/>
              </w:rPr>
            </w:pPr>
            <w:r w:rsidRPr="007926BF">
              <w:rPr>
                <w:sz w:val="18"/>
                <w:szCs w:val="18"/>
              </w:rPr>
              <w:t>Set</w:t>
            </w:r>
          </w:p>
        </w:tc>
        <w:tc>
          <w:tcPr>
            <w:tcW w:w="0" w:type="auto"/>
          </w:tcPr>
          <w:p w14:paraId="6D4EF586" w14:textId="77777777" w:rsidR="008355BA" w:rsidRPr="007926BF" w:rsidRDefault="008355BA" w:rsidP="008355BA">
            <w:pPr>
              <w:jc w:val="left"/>
              <w:rPr>
                <w:sz w:val="18"/>
                <w:szCs w:val="18"/>
              </w:rPr>
            </w:pPr>
          </w:p>
        </w:tc>
        <w:tc>
          <w:tcPr>
            <w:tcW w:w="0" w:type="auto"/>
          </w:tcPr>
          <w:p w14:paraId="092DFF68" w14:textId="77777777" w:rsidR="008355BA" w:rsidRPr="002B3966" w:rsidRDefault="008355BA" w:rsidP="008355BA">
            <w:pPr>
              <w:jc w:val="left"/>
              <w:rPr>
                <w:rFonts w:asciiTheme="majorBidi" w:hAnsiTheme="majorBidi" w:cstheme="majorBidi"/>
                <w:sz w:val="20"/>
              </w:rPr>
            </w:pPr>
          </w:p>
        </w:tc>
      </w:tr>
      <w:tr w:rsidR="008355BA" w:rsidRPr="002F0F8D" w14:paraId="7B2ED22A" w14:textId="77777777" w:rsidTr="008355BA">
        <w:trPr>
          <w:gridAfter w:val="1"/>
          <w:wAfter w:w="120" w:type="dxa"/>
        </w:trPr>
        <w:tc>
          <w:tcPr>
            <w:tcW w:w="1551" w:type="dxa"/>
          </w:tcPr>
          <w:p w14:paraId="14485DFE" w14:textId="77777777" w:rsidR="008355BA" w:rsidRPr="007926BF" w:rsidRDefault="008355BA" w:rsidP="008355BA">
            <w:pPr>
              <w:jc w:val="center"/>
              <w:rPr>
                <w:bCs/>
                <w:iCs/>
                <w:sz w:val="18"/>
                <w:szCs w:val="18"/>
              </w:rPr>
            </w:pPr>
            <w:r>
              <w:rPr>
                <w:bCs/>
                <w:iCs/>
                <w:sz w:val="18"/>
                <w:szCs w:val="18"/>
              </w:rPr>
              <w:t>3</w:t>
            </w:r>
          </w:p>
        </w:tc>
        <w:tc>
          <w:tcPr>
            <w:tcW w:w="7086" w:type="dxa"/>
          </w:tcPr>
          <w:p w14:paraId="374AA613" w14:textId="77777777" w:rsidR="008355BA" w:rsidRPr="007926BF" w:rsidRDefault="008355BA" w:rsidP="008355BA">
            <w:pPr>
              <w:jc w:val="left"/>
              <w:rPr>
                <w:sz w:val="18"/>
                <w:szCs w:val="18"/>
              </w:rPr>
            </w:pPr>
            <w:r w:rsidRPr="007926BF">
              <w:rPr>
                <w:bCs/>
                <w:iCs/>
                <w:sz w:val="18"/>
                <w:szCs w:val="18"/>
              </w:rPr>
              <w:t xml:space="preserve">Taşıyıcı Sistem İnşaatı Yapılması (nakliye, montaj, kazı, dolgu, inşaat işleri dahil) </w:t>
            </w:r>
          </w:p>
        </w:tc>
        <w:tc>
          <w:tcPr>
            <w:tcW w:w="0" w:type="auto"/>
          </w:tcPr>
          <w:p w14:paraId="45D207B6" w14:textId="77777777" w:rsidR="008355BA" w:rsidRPr="007926BF" w:rsidRDefault="008355BA" w:rsidP="008355BA">
            <w:pPr>
              <w:jc w:val="center"/>
              <w:rPr>
                <w:bCs/>
                <w:iCs/>
                <w:sz w:val="18"/>
                <w:szCs w:val="18"/>
              </w:rPr>
            </w:pPr>
            <w:r w:rsidRPr="007926BF">
              <w:rPr>
                <w:sz w:val="18"/>
                <w:szCs w:val="18"/>
              </w:rPr>
              <w:t>Set</w:t>
            </w:r>
          </w:p>
        </w:tc>
        <w:tc>
          <w:tcPr>
            <w:tcW w:w="0" w:type="auto"/>
          </w:tcPr>
          <w:p w14:paraId="257E9EAB" w14:textId="77777777" w:rsidR="008355BA" w:rsidRPr="007926BF" w:rsidRDefault="008355BA" w:rsidP="008355BA">
            <w:pPr>
              <w:jc w:val="left"/>
              <w:rPr>
                <w:sz w:val="18"/>
                <w:szCs w:val="18"/>
              </w:rPr>
            </w:pPr>
          </w:p>
        </w:tc>
        <w:tc>
          <w:tcPr>
            <w:tcW w:w="0" w:type="auto"/>
          </w:tcPr>
          <w:p w14:paraId="0599DFE4" w14:textId="77777777" w:rsidR="008355BA" w:rsidRPr="002B3966" w:rsidRDefault="008355BA" w:rsidP="008355BA">
            <w:pPr>
              <w:jc w:val="left"/>
              <w:rPr>
                <w:rFonts w:asciiTheme="majorBidi" w:hAnsiTheme="majorBidi" w:cstheme="majorBidi"/>
                <w:sz w:val="20"/>
              </w:rPr>
            </w:pPr>
          </w:p>
        </w:tc>
      </w:tr>
      <w:tr w:rsidR="008355BA" w:rsidRPr="002F0F8D" w14:paraId="619CC9A9" w14:textId="77777777" w:rsidTr="008355BA">
        <w:trPr>
          <w:gridAfter w:val="1"/>
          <w:wAfter w:w="120" w:type="dxa"/>
        </w:trPr>
        <w:tc>
          <w:tcPr>
            <w:tcW w:w="1551" w:type="dxa"/>
          </w:tcPr>
          <w:p w14:paraId="4E419922" w14:textId="77777777" w:rsidR="008355BA" w:rsidRPr="007926BF" w:rsidRDefault="008355BA" w:rsidP="008355BA">
            <w:pPr>
              <w:jc w:val="center"/>
              <w:rPr>
                <w:bCs/>
                <w:iCs/>
                <w:sz w:val="18"/>
                <w:szCs w:val="18"/>
              </w:rPr>
            </w:pPr>
            <w:r>
              <w:rPr>
                <w:bCs/>
                <w:iCs/>
                <w:sz w:val="18"/>
                <w:szCs w:val="18"/>
              </w:rPr>
              <w:t>4</w:t>
            </w:r>
          </w:p>
        </w:tc>
        <w:tc>
          <w:tcPr>
            <w:tcW w:w="7086" w:type="dxa"/>
          </w:tcPr>
          <w:p w14:paraId="459C7B34" w14:textId="77777777" w:rsidR="008355BA" w:rsidRPr="007926BF" w:rsidRDefault="008355BA" w:rsidP="008355BA">
            <w:pPr>
              <w:jc w:val="left"/>
              <w:rPr>
                <w:sz w:val="18"/>
                <w:szCs w:val="18"/>
              </w:rPr>
            </w:pPr>
            <w:r w:rsidRPr="007926BF">
              <w:rPr>
                <w:bCs/>
                <w:iCs/>
                <w:sz w:val="18"/>
                <w:szCs w:val="18"/>
              </w:rPr>
              <w:t>Fotovoltaik Panellerin Montajı</w:t>
            </w:r>
          </w:p>
        </w:tc>
        <w:tc>
          <w:tcPr>
            <w:tcW w:w="0" w:type="auto"/>
          </w:tcPr>
          <w:p w14:paraId="1F2F492B" w14:textId="77777777" w:rsidR="008355BA" w:rsidRPr="007926BF" w:rsidRDefault="008355BA" w:rsidP="008355BA">
            <w:pPr>
              <w:jc w:val="center"/>
              <w:rPr>
                <w:bCs/>
                <w:iCs/>
                <w:sz w:val="18"/>
                <w:szCs w:val="18"/>
              </w:rPr>
            </w:pPr>
            <w:r w:rsidRPr="007926BF">
              <w:rPr>
                <w:sz w:val="18"/>
                <w:szCs w:val="18"/>
              </w:rPr>
              <w:t>Set</w:t>
            </w:r>
          </w:p>
        </w:tc>
        <w:tc>
          <w:tcPr>
            <w:tcW w:w="0" w:type="auto"/>
          </w:tcPr>
          <w:p w14:paraId="7416B0D6" w14:textId="77777777" w:rsidR="008355BA" w:rsidRPr="007926BF" w:rsidRDefault="008355BA" w:rsidP="008355BA">
            <w:pPr>
              <w:jc w:val="left"/>
              <w:rPr>
                <w:sz w:val="18"/>
                <w:szCs w:val="18"/>
              </w:rPr>
            </w:pPr>
          </w:p>
        </w:tc>
        <w:tc>
          <w:tcPr>
            <w:tcW w:w="0" w:type="auto"/>
          </w:tcPr>
          <w:p w14:paraId="258B071E" w14:textId="77777777" w:rsidR="008355BA" w:rsidRPr="002B3966" w:rsidRDefault="008355BA" w:rsidP="008355BA">
            <w:pPr>
              <w:jc w:val="left"/>
              <w:rPr>
                <w:rFonts w:asciiTheme="majorBidi" w:hAnsiTheme="majorBidi" w:cstheme="majorBidi"/>
                <w:sz w:val="20"/>
              </w:rPr>
            </w:pPr>
          </w:p>
        </w:tc>
      </w:tr>
      <w:tr w:rsidR="008355BA" w:rsidRPr="002F0F8D" w14:paraId="4BE26C3D" w14:textId="77777777" w:rsidTr="008355BA">
        <w:trPr>
          <w:gridAfter w:val="1"/>
          <w:wAfter w:w="120" w:type="dxa"/>
        </w:trPr>
        <w:tc>
          <w:tcPr>
            <w:tcW w:w="1551" w:type="dxa"/>
          </w:tcPr>
          <w:p w14:paraId="56F14856" w14:textId="77777777" w:rsidR="008355BA" w:rsidRPr="007926BF" w:rsidRDefault="008355BA" w:rsidP="008355BA">
            <w:pPr>
              <w:jc w:val="center"/>
              <w:rPr>
                <w:bCs/>
                <w:iCs/>
                <w:sz w:val="18"/>
                <w:szCs w:val="18"/>
              </w:rPr>
            </w:pPr>
            <w:r>
              <w:rPr>
                <w:bCs/>
                <w:iCs/>
                <w:sz w:val="18"/>
                <w:szCs w:val="18"/>
              </w:rPr>
              <w:t>5</w:t>
            </w:r>
          </w:p>
        </w:tc>
        <w:tc>
          <w:tcPr>
            <w:tcW w:w="7086" w:type="dxa"/>
          </w:tcPr>
          <w:p w14:paraId="0170F352" w14:textId="77777777" w:rsidR="008355BA" w:rsidRPr="007926BF" w:rsidRDefault="008355BA" w:rsidP="008355BA">
            <w:pPr>
              <w:jc w:val="left"/>
              <w:rPr>
                <w:sz w:val="18"/>
                <w:szCs w:val="18"/>
              </w:rPr>
            </w:pPr>
            <w:r w:rsidRPr="007926BF">
              <w:rPr>
                <w:bCs/>
                <w:iCs/>
                <w:sz w:val="18"/>
                <w:szCs w:val="18"/>
              </w:rPr>
              <w:t>Solar İnverter Kurulumu</w:t>
            </w:r>
          </w:p>
        </w:tc>
        <w:tc>
          <w:tcPr>
            <w:tcW w:w="0" w:type="auto"/>
          </w:tcPr>
          <w:p w14:paraId="65334FBA" w14:textId="77777777" w:rsidR="008355BA" w:rsidRPr="007926BF" w:rsidRDefault="008355BA" w:rsidP="008355BA">
            <w:pPr>
              <w:jc w:val="center"/>
              <w:rPr>
                <w:bCs/>
                <w:iCs/>
                <w:sz w:val="18"/>
                <w:szCs w:val="18"/>
              </w:rPr>
            </w:pPr>
            <w:r w:rsidRPr="007926BF">
              <w:rPr>
                <w:sz w:val="18"/>
                <w:szCs w:val="18"/>
              </w:rPr>
              <w:t>Set</w:t>
            </w:r>
          </w:p>
        </w:tc>
        <w:tc>
          <w:tcPr>
            <w:tcW w:w="0" w:type="auto"/>
          </w:tcPr>
          <w:p w14:paraId="7C868296" w14:textId="77777777" w:rsidR="008355BA" w:rsidRPr="007926BF" w:rsidRDefault="008355BA" w:rsidP="008355BA">
            <w:pPr>
              <w:jc w:val="left"/>
              <w:rPr>
                <w:sz w:val="18"/>
                <w:szCs w:val="18"/>
              </w:rPr>
            </w:pPr>
          </w:p>
        </w:tc>
        <w:tc>
          <w:tcPr>
            <w:tcW w:w="0" w:type="auto"/>
          </w:tcPr>
          <w:p w14:paraId="4F4CAF00" w14:textId="77777777" w:rsidR="008355BA" w:rsidRPr="002B3966" w:rsidRDefault="008355BA" w:rsidP="008355BA">
            <w:pPr>
              <w:jc w:val="left"/>
              <w:rPr>
                <w:rFonts w:asciiTheme="majorBidi" w:hAnsiTheme="majorBidi" w:cstheme="majorBidi"/>
                <w:sz w:val="20"/>
              </w:rPr>
            </w:pPr>
          </w:p>
        </w:tc>
      </w:tr>
      <w:tr w:rsidR="008355BA" w:rsidRPr="002F0F8D" w14:paraId="146B5802" w14:textId="77777777" w:rsidTr="008355BA">
        <w:trPr>
          <w:gridAfter w:val="1"/>
          <w:wAfter w:w="120" w:type="dxa"/>
        </w:trPr>
        <w:tc>
          <w:tcPr>
            <w:tcW w:w="1551" w:type="dxa"/>
          </w:tcPr>
          <w:p w14:paraId="485F46D0" w14:textId="77777777" w:rsidR="008355BA" w:rsidRPr="007926BF" w:rsidRDefault="008355BA" w:rsidP="008355BA">
            <w:pPr>
              <w:jc w:val="center"/>
              <w:rPr>
                <w:bCs/>
                <w:iCs/>
                <w:sz w:val="18"/>
                <w:szCs w:val="18"/>
              </w:rPr>
            </w:pPr>
            <w:r>
              <w:rPr>
                <w:bCs/>
                <w:iCs/>
                <w:sz w:val="18"/>
                <w:szCs w:val="18"/>
              </w:rPr>
              <w:t>6</w:t>
            </w:r>
          </w:p>
        </w:tc>
        <w:tc>
          <w:tcPr>
            <w:tcW w:w="7086" w:type="dxa"/>
          </w:tcPr>
          <w:p w14:paraId="0A2C6D90" w14:textId="77777777" w:rsidR="008355BA" w:rsidRPr="007926BF" w:rsidRDefault="008355BA" w:rsidP="008355BA">
            <w:pPr>
              <w:jc w:val="left"/>
              <w:rPr>
                <w:sz w:val="18"/>
                <w:szCs w:val="18"/>
              </w:rPr>
            </w:pPr>
            <w:r w:rsidRPr="007926BF">
              <w:rPr>
                <w:bCs/>
                <w:iCs/>
                <w:sz w:val="18"/>
                <w:szCs w:val="18"/>
              </w:rPr>
              <w:t>GES Kablolama ve AG Pano Montajı</w:t>
            </w:r>
          </w:p>
        </w:tc>
        <w:tc>
          <w:tcPr>
            <w:tcW w:w="0" w:type="auto"/>
          </w:tcPr>
          <w:p w14:paraId="6573D22D" w14:textId="77777777" w:rsidR="008355BA" w:rsidRPr="007926BF" w:rsidRDefault="008355BA" w:rsidP="008355BA">
            <w:pPr>
              <w:jc w:val="center"/>
              <w:rPr>
                <w:bCs/>
                <w:iCs/>
                <w:sz w:val="18"/>
                <w:szCs w:val="18"/>
              </w:rPr>
            </w:pPr>
            <w:r w:rsidRPr="007926BF">
              <w:rPr>
                <w:sz w:val="18"/>
                <w:szCs w:val="18"/>
              </w:rPr>
              <w:t>Set</w:t>
            </w:r>
          </w:p>
        </w:tc>
        <w:tc>
          <w:tcPr>
            <w:tcW w:w="0" w:type="auto"/>
          </w:tcPr>
          <w:p w14:paraId="2752F046" w14:textId="77777777" w:rsidR="008355BA" w:rsidRPr="007926BF" w:rsidRDefault="008355BA" w:rsidP="008355BA">
            <w:pPr>
              <w:jc w:val="left"/>
              <w:rPr>
                <w:sz w:val="18"/>
                <w:szCs w:val="18"/>
              </w:rPr>
            </w:pPr>
          </w:p>
        </w:tc>
        <w:tc>
          <w:tcPr>
            <w:tcW w:w="0" w:type="auto"/>
          </w:tcPr>
          <w:p w14:paraId="33D884CC" w14:textId="77777777" w:rsidR="008355BA" w:rsidRPr="002B3966" w:rsidRDefault="008355BA" w:rsidP="008355BA">
            <w:pPr>
              <w:jc w:val="left"/>
              <w:rPr>
                <w:rFonts w:asciiTheme="majorBidi" w:hAnsiTheme="majorBidi" w:cstheme="majorBidi"/>
                <w:sz w:val="20"/>
              </w:rPr>
            </w:pPr>
          </w:p>
        </w:tc>
      </w:tr>
      <w:tr w:rsidR="008355BA" w:rsidRPr="002F0F8D" w14:paraId="723896CE" w14:textId="77777777" w:rsidTr="008355BA">
        <w:trPr>
          <w:gridAfter w:val="1"/>
          <w:wAfter w:w="120" w:type="dxa"/>
        </w:trPr>
        <w:tc>
          <w:tcPr>
            <w:tcW w:w="1551" w:type="dxa"/>
          </w:tcPr>
          <w:p w14:paraId="751C0CA8" w14:textId="77777777" w:rsidR="008355BA" w:rsidRPr="007926BF" w:rsidRDefault="008355BA" w:rsidP="008355BA">
            <w:pPr>
              <w:jc w:val="center"/>
              <w:rPr>
                <w:bCs/>
                <w:iCs/>
                <w:sz w:val="18"/>
                <w:szCs w:val="18"/>
              </w:rPr>
            </w:pPr>
            <w:r>
              <w:rPr>
                <w:bCs/>
                <w:iCs/>
                <w:sz w:val="18"/>
                <w:szCs w:val="18"/>
              </w:rPr>
              <w:t>7</w:t>
            </w:r>
          </w:p>
        </w:tc>
        <w:tc>
          <w:tcPr>
            <w:tcW w:w="7086" w:type="dxa"/>
          </w:tcPr>
          <w:p w14:paraId="501E7141" w14:textId="77777777" w:rsidR="008355BA" w:rsidRPr="007926BF" w:rsidRDefault="008355BA" w:rsidP="008355BA">
            <w:pPr>
              <w:jc w:val="left"/>
              <w:rPr>
                <w:sz w:val="18"/>
                <w:szCs w:val="18"/>
              </w:rPr>
            </w:pPr>
            <w:r w:rsidRPr="007926BF">
              <w:rPr>
                <w:bCs/>
                <w:iCs/>
                <w:sz w:val="18"/>
                <w:szCs w:val="18"/>
              </w:rPr>
              <w:t>Solar izleme Panosu, SCADA, Ölçü İzleme ve Haberleşme Sistemi Kurulumu</w:t>
            </w:r>
          </w:p>
        </w:tc>
        <w:tc>
          <w:tcPr>
            <w:tcW w:w="0" w:type="auto"/>
          </w:tcPr>
          <w:p w14:paraId="3AEBBDEE" w14:textId="77777777" w:rsidR="008355BA" w:rsidRPr="007926BF" w:rsidRDefault="008355BA" w:rsidP="008355BA">
            <w:pPr>
              <w:jc w:val="center"/>
              <w:rPr>
                <w:bCs/>
                <w:iCs/>
                <w:sz w:val="18"/>
                <w:szCs w:val="18"/>
              </w:rPr>
            </w:pPr>
            <w:r w:rsidRPr="007926BF">
              <w:rPr>
                <w:sz w:val="18"/>
                <w:szCs w:val="18"/>
              </w:rPr>
              <w:t>Set</w:t>
            </w:r>
          </w:p>
        </w:tc>
        <w:tc>
          <w:tcPr>
            <w:tcW w:w="0" w:type="auto"/>
          </w:tcPr>
          <w:p w14:paraId="00E21BD9" w14:textId="77777777" w:rsidR="008355BA" w:rsidRPr="007926BF" w:rsidRDefault="008355BA" w:rsidP="008355BA">
            <w:pPr>
              <w:jc w:val="left"/>
              <w:rPr>
                <w:sz w:val="18"/>
                <w:szCs w:val="18"/>
              </w:rPr>
            </w:pPr>
          </w:p>
        </w:tc>
        <w:tc>
          <w:tcPr>
            <w:tcW w:w="0" w:type="auto"/>
          </w:tcPr>
          <w:p w14:paraId="7D52F2C6" w14:textId="77777777" w:rsidR="008355BA" w:rsidRPr="002B3966" w:rsidRDefault="008355BA" w:rsidP="008355BA">
            <w:pPr>
              <w:jc w:val="left"/>
              <w:rPr>
                <w:rFonts w:asciiTheme="majorBidi" w:hAnsiTheme="majorBidi" w:cstheme="majorBidi"/>
                <w:sz w:val="20"/>
              </w:rPr>
            </w:pPr>
          </w:p>
        </w:tc>
      </w:tr>
      <w:tr w:rsidR="008355BA" w:rsidRPr="002F0F8D" w14:paraId="502B7A1E" w14:textId="77777777" w:rsidTr="008355BA">
        <w:trPr>
          <w:gridAfter w:val="1"/>
          <w:wAfter w:w="120" w:type="dxa"/>
        </w:trPr>
        <w:tc>
          <w:tcPr>
            <w:tcW w:w="1551" w:type="dxa"/>
          </w:tcPr>
          <w:p w14:paraId="7FFE5265" w14:textId="77777777" w:rsidR="008355BA" w:rsidRPr="007926BF" w:rsidRDefault="008355BA" w:rsidP="008355BA">
            <w:pPr>
              <w:jc w:val="center"/>
              <w:rPr>
                <w:bCs/>
                <w:iCs/>
                <w:sz w:val="18"/>
                <w:szCs w:val="18"/>
              </w:rPr>
            </w:pPr>
            <w:r>
              <w:rPr>
                <w:bCs/>
                <w:iCs/>
                <w:sz w:val="18"/>
                <w:szCs w:val="18"/>
              </w:rPr>
              <w:t>8</w:t>
            </w:r>
          </w:p>
        </w:tc>
        <w:tc>
          <w:tcPr>
            <w:tcW w:w="7086" w:type="dxa"/>
          </w:tcPr>
          <w:p w14:paraId="5AABECBE" w14:textId="77777777" w:rsidR="008355BA" w:rsidRPr="007926BF" w:rsidRDefault="008355BA" w:rsidP="008355BA">
            <w:pPr>
              <w:jc w:val="left"/>
              <w:rPr>
                <w:sz w:val="18"/>
                <w:szCs w:val="18"/>
              </w:rPr>
            </w:pPr>
            <w:r w:rsidRPr="007926BF">
              <w:rPr>
                <w:bCs/>
                <w:iCs/>
                <w:sz w:val="18"/>
                <w:szCs w:val="18"/>
              </w:rPr>
              <w:t>CCTV Tesisatı Kurulumu</w:t>
            </w:r>
          </w:p>
        </w:tc>
        <w:tc>
          <w:tcPr>
            <w:tcW w:w="0" w:type="auto"/>
          </w:tcPr>
          <w:p w14:paraId="10A61F33" w14:textId="77777777" w:rsidR="008355BA" w:rsidRPr="007926BF" w:rsidRDefault="008355BA" w:rsidP="008355BA">
            <w:pPr>
              <w:jc w:val="center"/>
              <w:rPr>
                <w:bCs/>
                <w:iCs/>
                <w:sz w:val="18"/>
                <w:szCs w:val="18"/>
              </w:rPr>
            </w:pPr>
            <w:r w:rsidRPr="007926BF">
              <w:rPr>
                <w:sz w:val="18"/>
                <w:szCs w:val="18"/>
              </w:rPr>
              <w:t>Set</w:t>
            </w:r>
          </w:p>
        </w:tc>
        <w:tc>
          <w:tcPr>
            <w:tcW w:w="0" w:type="auto"/>
          </w:tcPr>
          <w:p w14:paraId="5007A9C3" w14:textId="77777777" w:rsidR="008355BA" w:rsidRPr="007926BF" w:rsidRDefault="008355BA" w:rsidP="008355BA">
            <w:pPr>
              <w:jc w:val="left"/>
              <w:rPr>
                <w:sz w:val="18"/>
                <w:szCs w:val="18"/>
              </w:rPr>
            </w:pPr>
          </w:p>
        </w:tc>
        <w:tc>
          <w:tcPr>
            <w:tcW w:w="0" w:type="auto"/>
          </w:tcPr>
          <w:p w14:paraId="51088D8F" w14:textId="77777777" w:rsidR="008355BA" w:rsidRPr="002B3966" w:rsidRDefault="008355BA" w:rsidP="008355BA">
            <w:pPr>
              <w:jc w:val="left"/>
              <w:rPr>
                <w:rFonts w:asciiTheme="majorBidi" w:hAnsiTheme="majorBidi" w:cstheme="majorBidi"/>
                <w:sz w:val="20"/>
              </w:rPr>
            </w:pPr>
          </w:p>
        </w:tc>
      </w:tr>
      <w:tr w:rsidR="008355BA" w:rsidRPr="002F0F8D" w14:paraId="6F71EE39" w14:textId="77777777" w:rsidTr="008355BA">
        <w:trPr>
          <w:gridAfter w:val="1"/>
          <w:wAfter w:w="120" w:type="dxa"/>
        </w:trPr>
        <w:tc>
          <w:tcPr>
            <w:tcW w:w="1551" w:type="dxa"/>
          </w:tcPr>
          <w:p w14:paraId="2EF8C291" w14:textId="77777777" w:rsidR="008355BA" w:rsidRPr="007926BF" w:rsidRDefault="008355BA" w:rsidP="008355BA">
            <w:pPr>
              <w:jc w:val="center"/>
              <w:rPr>
                <w:bCs/>
                <w:iCs/>
                <w:sz w:val="18"/>
                <w:szCs w:val="18"/>
              </w:rPr>
            </w:pPr>
            <w:r>
              <w:rPr>
                <w:bCs/>
                <w:iCs/>
                <w:sz w:val="18"/>
                <w:szCs w:val="18"/>
              </w:rPr>
              <w:t>9</w:t>
            </w:r>
          </w:p>
        </w:tc>
        <w:tc>
          <w:tcPr>
            <w:tcW w:w="7086" w:type="dxa"/>
          </w:tcPr>
          <w:p w14:paraId="184CFD36" w14:textId="77777777" w:rsidR="008355BA" w:rsidRPr="007926BF" w:rsidRDefault="008355BA" w:rsidP="008355BA">
            <w:pPr>
              <w:jc w:val="left"/>
              <w:rPr>
                <w:sz w:val="18"/>
                <w:szCs w:val="18"/>
              </w:rPr>
            </w:pPr>
            <w:r w:rsidRPr="007926BF">
              <w:rPr>
                <w:bCs/>
                <w:iCs/>
                <w:sz w:val="18"/>
                <w:szCs w:val="18"/>
              </w:rPr>
              <w:t>Saha Aydınlatması, Giriş Kapısı ve Tel Çit Yapılması</w:t>
            </w:r>
          </w:p>
        </w:tc>
        <w:tc>
          <w:tcPr>
            <w:tcW w:w="0" w:type="auto"/>
          </w:tcPr>
          <w:p w14:paraId="5C9AAD7F" w14:textId="77777777" w:rsidR="008355BA" w:rsidRPr="007926BF" w:rsidRDefault="008355BA" w:rsidP="008355BA">
            <w:pPr>
              <w:jc w:val="center"/>
              <w:rPr>
                <w:bCs/>
                <w:iCs/>
                <w:sz w:val="18"/>
                <w:szCs w:val="18"/>
              </w:rPr>
            </w:pPr>
            <w:r w:rsidRPr="007926BF">
              <w:rPr>
                <w:sz w:val="18"/>
                <w:szCs w:val="18"/>
              </w:rPr>
              <w:t>Set</w:t>
            </w:r>
          </w:p>
        </w:tc>
        <w:tc>
          <w:tcPr>
            <w:tcW w:w="0" w:type="auto"/>
          </w:tcPr>
          <w:p w14:paraId="34FED9C6" w14:textId="77777777" w:rsidR="008355BA" w:rsidRPr="007926BF" w:rsidRDefault="008355BA" w:rsidP="008355BA">
            <w:pPr>
              <w:jc w:val="left"/>
              <w:rPr>
                <w:sz w:val="18"/>
                <w:szCs w:val="18"/>
              </w:rPr>
            </w:pPr>
          </w:p>
        </w:tc>
        <w:tc>
          <w:tcPr>
            <w:tcW w:w="0" w:type="auto"/>
          </w:tcPr>
          <w:p w14:paraId="2FF54557" w14:textId="77777777" w:rsidR="008355BA" w:rsidRPr="002B3966" w:rsidRDefault="008355BA" w:rsidP="008355BA">
            <w:pPr>
              <w:jc w:val="left"/>
              <w:rPr>
                <w:rFonts w:asciiTheme="majorBidi" w:hAnsiTheme="majorBidi" w:cstheme="majorBidi"/>
                <w:sz w:val="20"/>
              </w:rPr>
            </w:pPr>
          </w:p>
        </w:tc>
      </w:tr>
      <w:tr w:rsidR="008355BA" w:rsidRPr="002F0F8D" w14:paraId="02C65B34" w14:textId="77777777" w:rsidTr="008355BA">
        <w:trPr>
          <w:gridAfter w:val="1"/>
          <w:wAfter w:w="120" w:type="dxa"/>
        </w:trPr>
        <w:tc>
          <w:tcPr>
            <w:tcW w:w="1551" w:type="dxa"/>
          </w:tcPr>
          <w:p w14:paraId="00CCF5D3" w14:textId="77777777" w:rsidR="008355BA" w:rsidRPr="007926BF" w:rsidRDefault="008355BA" w:rsidP="008355BA">
            <w:pPr>
              <w:jc w:val="center"/>
              <w:rPr>
                <w:sz w:val="18"/>
                <w:szCs w:val="18"/>
              </w:rPr>
            </w:pPr>
            <w:r>
              <w:rPr>
                <w:bCs/>
                <w:iCs/>
                <w:sz w:val="18"/>
                <w:szCs w:val="18"/>
              </w:rPr>
              <w:t>10</w:t>
            </w:r>
          </w:p>
        </w:tc>
        <w:tc>
          <w:tcPr>
            <w:tcW w:w="7086" w:type="dxa"/>
          </w:tcPr>
          <w:p w14:paraId="51FF4F88" w14:textId="77777777" w:rsidR="008355BA" w:rsidRPr="007926BF" w:rsidRDefault="008355BA" w:rsidP="008355BA">
            <w:pPr>
              <w:jc w:val="left"/>
              <w:rPr>
                <w:sz w:val="18"/>
                <w:szCs w:val="18"/>
              </w:rPr>
            </w:pPr>
            <w:r w:rsidRPr="007926BF">
              <w:rPr>
                <w:bCs/>
                <w:iCs/>
                <w:sz w:val="18"/>
                <w:szCs w:val="18"/>
              </w:rPr>
              <w:t xml:space="preserve">Topraklama ve Paratoner Sisteminin Kurulumu  </w:t>
            </w:r>
          </w:p>
        </w:tc>
        <w:tc>
          <w:tcPr>
            <w:tcW w:w="0" w:type="auto"/>
          </w:tcPr>
          <w:p w14:paraId="4A9AF0DE" w14:textId="77777777" w:rsidR="008355BA" w:rsidRPr="007926BF" w:rsidRDefault="008355BA" w:rsidP="008355BA">
            <w:pPr>
              <w:jc w:val="center"/>
              <w:rPr>
                <w:bCs/>
                <w:iCs/>
                <w:sz w:val="18"/>
                <w:szCs w:val="18"/>
              </w:rPr>
            </w:pPr>
            <w:r w:rsidRPr="007926BF">
              <w:rPr>
                <w:sz w:val="18"/>
                <w:szCs w:val="18"/>
              </w:rPr>
              <w:t>Set</w:t>
            </w:r>
          </w:p>
        </w:tc>
        <w:tc>
          <w:tcPr>
            <w:tcW w:w="0" w:type="auto"/>
          </w:tcPr>
          <w:p w14:paraId="35175F7F" w14:textId="77777777" w:rsidR="008355BA" w:rsidRPr="007926BF" w:rsidRDefault="008355BA" w:rsidP="008355BA">
            <w:pPr>
              <w:jc w:val="left"/>
              <w:rPr>
                <w:sz w:val="18"/>
                <w:szCs w:val="18"/>
              </w:rPr>
            </w:pPr>
          </w:p>
        </w:tc>
        <w:tc>
          <w:tcPr>
            <w:tcW w:w="0" w:type="auto"/>
          </w:tcPr>
          <w:p w14:paraId="5CB765B9" w14:textId="77777777" w:rsidR="008355BA" w:rsidRPr="00DA4D01" w:rsidRDefault="008355BA" w:rsidP="008355BA">
            <w:pPr>
              <w:jc w:val="left"/>
              <w:rPr>
                <w:rFonts w:asciiTheme="majorBidi" w:hAnsiTheme="majorBidi" w:cstheme="majorBidi"/>
                <w:sz w:val="20"/>
              </w:rPr>
            </w:pPr>
          </w:p>
        </w:tc>
      </w:tr>
      <w:tr w:rsidR="008355BA" w:rsidRPr="002F0F8D" w14:paraId="77458B64" w14:textId="77777777" w:rsidTr="008355BA">
        <w:trPr>
          <w:gridAfter w:val="1"/>
          <w:wAfter w:w="120" w:type="dxa"/>
        </w:trPr>
        <w:tc>
          <w:tcPr>
            <w:tcW w:w="1551" w:type="dxa"/>
          </w:tcPr>
          <w:p w14:paraId="0EA58A13" w14:textId="77777777" w:rsidR="008355BA" w:rsidRPr="007926BF" w:rsidRDefault="008355BA" w:rsidP="008355BA">
            <w:pPr>
              <w:jc w:val="center"/>
              <w:rPr>
                <w:sz w:val="18"/>
                <w:szCs w:val="18"/>
              </w:rPr>
            </w:pPr>
            <w:r>
              <w:rPr>
                <w:bCs/>
                <w:iCs/>
                <w:sz w:val="18"/>
                <w:szCs w:val="18"/>
              </w:rPr>
              <w:t>11</w:t>
            </w:r>
          </w:p>
        </w:tc>
        <w:tc>
          <w:tcPr>
            <w:tcW w:w="7086" w:type="dxa"/>
          </w:tcPr>
          <w:p w14:paraId="7FAEA682" w14:textId="77777777" w:rsidR="008355BA" w:rsidRPr="007926BF" w:rsidRDefault="008355BA" w:rsidP="008355BA">
            <w:pPr>
              <w:pStyle w:val="T2"/>
              <w:rPr>
                <w:rFonts w:eastAsia="MS Mincho"/>
                <w:noProof/>
                <w:sz w:val="18"/>
                <w:szCs w:val="18"/>
                <w:lang w:val="de-AT" w:eastAsia="ja-JP"/>
              </w:rPr>
            </w:pPr>
            <w:r w:rsidRPr="007926BF">
              <w:rPr>
                <w:bCs/>
                <w:iCs/>
                <w:sz w:val="18"/>
                <w:szCs w:val="18"/>
              </w:rPr>
              <w:t>Kontrol Kumanda Binası (Prefabrik) Kurulumu</w:t>
            </w:r>
          </w:p>
        </w:tc>
        <w:tc>
          <w:tcPr>
            <w:tcW w:w="0" w:type="auto"/>
          </w:tcPr>
          <w:p w14:paraId="6A36D57D" w14:textId="77777777" w:rsidR="008355BA" w:rsidRPr="007926BF" w:rsidRDefault="008355BA" w:rsidP="008355BA">
            <w:pPr>
              <w:jc w:val="center"/>
              <w:rPr>
                <w:bCs/>
                <w:iCs/>
                <w:sz w:val="18"/>
                <w:szCs w:val="18"/>
              </w:rPr>
            </w:pPr>
            <w:r w:rsidRPr="007926BF">
              <w:rPr>
                <w:sz w:val="18"/>
                <w:szCs w:val="18"/>
              </w:rPr>
              <w:t>Set</w:t>
            </w:r>
          </w:p>
        </w:tc>
        <w:tc>
          <w:tcPr>
            <w:tcW w:w="0" w:type="auto"/>
          </w:tcPr>
          <w:p w14:paraId="54A91DCF" w14:textId="77777777" w:rsidR="008355BA" w:rsidRPr="007926BF" w:rsidRDefault="008355BA" w:rsidP="008355BA">
            <w:pPr>
              <w:jc w:val="left"/>
              <w:rPr>
                <w:sz w:val="18"/>
                <w:szCs w:val="18"/>
              </w:rPr>
            </w:pPr>
          </w:p>
        </w:tc>
        <w:tc>
          <w:tcPr>
            <w:tcW w:w="0" w:type="auto"/>
          </w:tcPr>
          <w:p w14:paraId="76E982A2" w14:textId="77777777" w:rsidR="008355BA" w:rsidRPr="00DA4D01" w:rsidRDefault="008355BA" w:rsidP="008355BA">
            <w:pPr>
              <w:jc w:val="left"/>
              <w:rPr>
                <w:rFonts w:asciiTheme="majorBidi" w:hAnsiTheme="majorBidi" w:cstheme="majorBidi"/>
                <w:sz w:val="20"/>
              </w:rPr>
            </w:pPr>
          </w:p>
        </w:tc>
      </w:tr>
      <w:tr w:rsidR="008355BA" w:rsidRPr="002F0F8D" w14:paraId="26F4B25B" w14:textId="77777777" w:rsidTr="008355BA">
        <w:trPr>
          <w:gridAfter w:val="1"/>
          <w:wAfter w:w="120" w:type="dxa"/>
        </w:trPr>
        <w:tc>
          <w:tcPr>
            <w:tcW w:w="1551" w:type="dxa"/>
          </w:tcPr>
          <w:p w14:paraId="420175FC" w14:textId="77777777" w:rsidR="008355BA" w:rsidRPr="007926BF" w:rsidRDefault="008355BA" w:rsidP="008355BA">
            <w:pPr>
              <w:jc w:val="center"/>
              <w:rPr>
                <w:sz w:val="18"/>
                <w:szCs w:val="18"/>
              </w:rPr>
            </w:pPr>
            <w:r>
              <w:rPr>
                <w:bCs/>
                <w:iCs/>
                <w:sz w:val="18"/>
                <w:szCs w:val="18"/>
              </w:rPr>
              <w:t>12</w:t>
            </w:r>
          </w:p>
        </w:tc>
        <w:tc>
          <w:tcPr>
            <w:tcW w:w="7086" w:type="dxa"/>
          </w:tcPr>
          <w:p w14:paraId="4D182BB9" w14:textId="77777777" w:rsidR="008355BA" w:rsidRPr="007926BF" w:rsidRDefault="008355BA" w:rsidP="008355BA">
            <w:pPr>
              <w:jc w:val="left"/>
              <w:rPr>
                <w:sz w:val="18"/>
                <w:szCs w:val="18"/>
              </w:rPr>
            </w:pPr>
            <w:r w:rsidRPr="007926BF">
              <w:rPr>
                <w:bCs/>
                <w:iCs/>
                <w:sz w:val="18"/>
                <w:szCs w:val="18"/>
              </w:rPr>
              <w:t>Enerji Nakil Hattı ve Şebeke Bağlantı İşlerinin Yapılması</w:t>
            </w:r>
          </w:p>
        </w:tc>
        <w:tc>
          <w:tcPr>
            <w:tcW w:w="0" w:type="auto"/>
          </w:tcPr>
          <w:p w14:paraId="3352369E" w14:textId="77777777" w:rsidR="008355BA" w:rsidRPr="007926BF" w:rsidRDefault="008355BA" w:rsidP="008355BA">
            <w:pPr>
              <w:jc w:val="center"/>
              <w:rPr>
                <w:bCs/>
                <w:iCs/>
                <w:sz w:val="18"/>
                <w:szCs w:val="18"/>
              </w:rPr>
            </w:pPr>
            <w:r w:rsidRPr="007926BF">
              <w:rPr>
                <w:sz w:val="18"/>
                <w:szCs w:val="18"/>
              </w:rPr>
              <w:t>Set</w:t>
            </w:r>
          </w:p>
        </w:tc>
        <w:tc>
          <w:tcPr>
            <w:tcW w:w="0" w:type="auto"/>
          </w:tcPr>
          <w:p w14:paraId="74062024" w14:textId="77777777" w:rsidR="008355BA" w:rsidRPr="007926BF" w:rsidRDefault="008355BA" w:rsidP="008355BA">
            <w:pPr>
              <w:jc w:val="left"/>
              <w:rPr>
                <w:sz w:val="18"/>
                <w:szCs w:val="18"/>
              </w:rPr>
            </w:pPr>
          </w:p>
        </w:tc>
        <w:tc>
          <w:tcPr>
            <w:tcW w:w="0" w:type="auto"/>
          </w:tcPr>
          <w:p w14:paraId="2A0BEFA1" w14:textId="77777777" w:rsidR="008355BA" w:rsidRPr="002D2F95" w:rsidRDefault="008355BA" w:rsidP="008355BA">
            <w:pPr>
              <w:jc w:val="left"/>
              <w:rPr>
                <w:rFonts w:asciiTheme="majorBidi" w:hAnsiTheme="majorBidi" w:cstheme="majorBidi"/>
                <w:sz w:val="20"/>
              </w:rPr>
            </w:pPr>
          </w:p>
        </w:tc>
      </w:tr>
      <w:tr w:rsidR="008355BA" w:rsidRPr="002F0F8D" w14:paraId="4F1DDF70" w14:textId="77777777" w:rsidTr="008355BA">
        <w:tc>
          <w:tcPr>
            <w:tcW w:w="10761" w:type="dxa"/>
            <w:gridSpan w:val="4"/>
            <w:tcBorders>
              <w:bottom w:val="single" w:sz="6" w:space="0" w:color="auto"/>
            </w:tcBorders>
          </w:tcPr>
          <w:p w14:paraId="146B0FBF" w14:textId="77777777" w:rsidR="008355BA" w:rsidRPr="007926BF" w:rsidRDefault="008355BA" w:rsidP="008355BA">
            <w:pPr>
              <w:jc w:val="left"/>
              <w:rPr>
                <w:sz w:val="18"/>
                <w:szCs w:val="18"/>
              </w:rPr>
            </w:pPr>
            <w:r w:rsidRPr="007926BF">
              <w:rPr>
                <w:sz w:val="18"/>
                <w:szCs w:val="18"/>
              </w:rPr>
              <w:t>TOPLAM (5 Numaralı Genel İcmal Çizelgesine taşıyınız)</w:t>
            </w:r>
          </w:p>
        </w:tc>
        <w:tc>
          <w:tcPr>
            <w:tcW w:w="0" w:type="auto"/>
            <w:tcBorders>
              <w:bottom w:val="single" w:sz="6" w:space="0" w:color="auto"/>
            </w:tcBorders>
          </w:tcPr>
          <w:p w14:paraId="6A47DF30" w14:textId="77777777" w:rsidR="008355BA" w:rsidRPr="002D2F95" w:rsidRDefault="008355BA" w:rsidP="008355BA">
            <w:pPr>
              <w:jc w:val="left"/>
              <w:rPr>
                <w:rFonts w:asciiTheme="majorBidi" w:hAnsiTheme="majorBidi" w:cstheme="majorBidi"/>
                <w:sz w:val="20"/>
              </w:rPr>
            </w:pPr>
          </w:p>
        </w:tc>
        <w:tc>
          <w:tcPr>
            <w:tcW w:w="0" w:type="auto"/>
            <w:tcBorders>
              <w:bottom w:val="single" w:sz="6" w:space="0" w:color="auto"/>
            </w:tcBorders>
          </w:tcPr>
          <w:p w14:paraId="624A153E" w14:textId="77777777" w:rsidR="008355BA" w:rsidRPr="002D2F95" w:rsidRDefault="008355BA" w:rsidP="008355BA">
            <w:pPr>
              <w:jc w:val="left"/>
              <w:rPr>
                <w:rFonts w:asciiTheme="majorBidi" w:hAnsiTheme="majorBidi" w:cstheme="majorBidi"/>
                <w:sz w:val="20"/>
              </w:rPr>
            </w:pPr>
          </w:p>
        </w:tc>
      </w:tr>
      <w:tr w:rsidR="008355BA" w:rsidRPr="002F0F8D" w14:paraId="2614EB8C" w14:textId="77777777" w:rsidTr="008355BA">
        <w:trPr>
          <w:gridAfter w:val="1"/>
          <w:wAfter w:w="120" w:type="dxa"/>
          <w:trHeight w:val="481"/>
        </w:trPr>
        <w:tc>
          <w:tcPr>
            <w:tcW w:w="1551" w:type="dxa"/>
            <w:tcBorders>
              <w:top w:val="single" w:sz="6" w:space="0" w:color="auto"/>
              <w:left w:val="single" w:sz="6" w:space="0" w:color="auto"/>
              <w:bottom w:val="nil"/>
              <w:right w:val="nil"/>
            </w:tcBorders>
          </w:tcPr>
          <w:p w14:paraId="4811A574" w14:textId="77777777" w:rsidR="008355BA" w:rsidRPr="002D2F95" w:rsidRDefault="008355BA" w:rsidP="008355BA">
            <w:pPr>
              <w:jc w:val="left"/>
              <w:rPr>
                <w:rFonts w:asciiTheme="majorBidi" w:hAnsiTheme="majorBidi" w:cstheme="majorBidi"/>
                <w:sz w:val="20"/>
              </w:rPr>
            </w:pPr>
          </w:p>
        </w:tc>
        <w:tc>
          <w:tcPr>
            <w:tcW w:w="7086" w:type="dxa"/>
            <w:tcBorders>
              <w:top w:val="single" w:sz="6" w:space="0" w:color="auto"/>
              <w:left w:val="nil"/>
              <w:bottom w:val="nil"/>
              <w:right w:val="nil"/>
            </w:tcBorders>
          </w:tcPr>
          <w:p w14:paraId="68051DD8" w14:textId="77777777" w:rsidR="008355BA" w:rsidRPr="002D2F95" w:rsidRDefault="008355BA" w:rsidP="008355BA">
            <w:pPr>
              <w:jc w:val="left"/>
              <w:rPr>
                <w:rFonts w:asciiTheme="majorBidi" w:hAnsiTheme="majorBidi" w:cstheme="majorBidi"/>
                <w:sz w:val="20"/>
              </w:rPr>
            </w:pPr>
          </w:p>
        </w:tc>
        <w:tc>
          <w:tcPr>
            <w:tcW w:w="0" w:type="auto"/>
            <w:gridSpan w:val="2"/>
            <w:tcBorders>
              <w:top w:val="single" w:sz="6" w:space="0" w:color="auto"/>
              <w:left w:val="nil"/>
            </w:tcBorders>
          </w:tcPr>
          <w:p w14:paraId="2756C4FB" w14:textId="77777777" w:rsidR="008355BA" w:rsidRPr="002D2F95" w:rsidRDefault="008355BA" w:rsidP="008355BA">
            <w:pPr>
              <w:jc w:val="right"/>
              <w:rPr>
                <w:rFonts w:asciiTheme="majorBidi" w:hAnsiTheme="majorBidi" w:cstheme="majorBidi"/>
                <w:sz w:val="20"/>
              </w:rPr>
            </w:pPr>
            <w:r w:rsidRPr="002D2F95">
              <w:rPr>
                <w:rFonts w:asciiTheme="majorBidi" w:hAnsiTheme="majorBidi" w:cstheme="majorBidi"/>
                <w:sz w:val="20"/>
              </w:rPr>
              <w:t>Teklif Sahibinin Adı</w:t>
            </w:r>
          </w:p>
        </w:tc>
        <w:tc>
          <w:tcPr>
            <w:tcW w:w="0" w:type="auto"/>
            <w:tcBorders>
              <w:top w:val="single" w:sz="6" w:space="0" w:color="auto"/>
            </w:tcBorders>
          </w:tcPr>
          <w:p w14:paraId="46CF9F09" w14:textId="77777777" w:rsidR="008355BA" w:rsidRPr="002D2F95" w:rsidRDefault="008355BA" w:rsidP="008355BA">
            <w:pPr>
              <w:tabs>
                <w:tab w:val="left" w:pos="2297"/>
              </w:tabs>
              <w:jc w:val="left"/>
              <w:rPr>
                <w:rFonts w:asciiTheme="majorBidi" w:hAnsiTheme="majorBidi" w:cstheme="majorBidi"/>
                <w:sz w:val="20"/>
              </w:rPr>
            </w:pPr>
            <w:r w:rsidRPr="002D2F95">
              <w:rPr>
                <w:rFonts w:asciiTheme="majorBidi" w:hAnsiTheme="majorBidi" w:cstheme="majorBidi"/>
                <w:sz w:val="20"/>
                <w:u w:val="single"/>
              </w:rPr>
              <w:tab/>
            </w:r>
          </w:p>
        </w:tc>
      </w:tr>
      <w:tr w:rsidR="008355BA" w:rsidRPr="002F0F8D" w14:paraId="0635831F" w14:textId="77777777" w:rsidTr="008355BA">
        <w:trPr>
          <w:gridAfter w:val="1"/>
          <w:wAfter w:w="120" w:type="dxa"/>
        </w:trPr>
        <w:tc>
          <w:tcPr>
            <w:tcW w:w="1551" w:type="dxa"/>
            <w:tcBorders>
              <w:top w:val="nil"/>
              <w:left w:val="single" w:sz="6" w:space="0" w:color="auto"/>
              <w:bottom w:val="single" w:sz="6" w:space="0" w:color="auto"/>
              <w:right w:val="nil"/>
            </w:tcBorders>
          </w:tcPr>
          <w:p w14:paraId="0B9D1415" w14:textId="77777777" w:rsidR="008355BA" w:rsidRPr="002D2F95" w:rsidRDefault="008355BA" w:rsidP="008355BA">
            <w:pPr>
              <w:jc w:val="left"/>
              <w:rPr>
                <w:rFonts w:asciiTheme="majorBidi" w:hAnsiTheme="majorBidi" w:cstheme="majorBidi"/>
                <w:sz w:val="20"/>
              </w:rPr>
            </w:pPr>
          </w:p>
        </w:tc>
        <w:tc>
          <w:tcPr>
            <w:tcW w:w="7086" w:type="dxa"/>
            <w:tcBorders>
              <w:top w:val="nil"/>
              <w:left w:val="nil"/>
              <w:bottom w:val="single" w:sz="6" w:space="0" w:color="auto"/>
              <w:right w:val="nil"/>
            </w:tcBorders>
          </w:tcPr>
          <w:p w14:paraId="24182247" w14:textId="77777777" w:rsidR="008355BA" w:rsidRPr="002D2F95" w:rsidRDefault="008355BA" w:rsidP="008355BA">
            <w:pPr>
              <w:jc w:val="left"/>
              <w:rPr>
                <w:rFonts w:asciiTheme="majorBidi" w:hAnsiTheme="majorBidi" w:cstheme="majorBidi"/>
                <w:sz w:val="20"/>
              </w:rPr>
            </w:pPr>
          </w:p>
        </w:tc>
        <w:tc>
          <w:tcPr>
            <w:tcW w:w="0" w:type="auto"/>
            <w:gridSpan w:val="2"/>
            <w:tcBorders>
              <w:left w:val="nil"/>
              <w:bottom w:val="single" w:sz="6" w:space="0" w:color="auto"/>
            </w:tcBorders>
          </w:tcPr>
          <w:p w14:paraId="4CE7BD8E" w14:textId="77777777" w:rsidR="008355BA" w:rsidRPr="002D2F95" w:rsidRDefault="008355BA" w:rsidP="008355BA">
            <w:pPr>
              <w:jc w:val="right"/>
              <w:rPr>
                <w:rFonts w:asciiTheme="majorBidi" w:hAnsiTheme="majorBidi" w:cstheme="majorBidi"/>
                <w:sz w:val="20"/>
              </w:rPr>
            </w:pPr>
            <w:r w:rsidRPr="002D2F95">
              <w:rPr>
                <w:rFonts w:asciiTheme="majorBidi" w:hAnsiTheme="majorBidi" w:cstheme="majorBidi"/>
                <w:sz w:val="20"/>
              </w:rPr>
              <w:t>Teklif Sahibinin İmzası</w:t>
            </w:r>
          </w:p>
        </w:tc>
        <w:tc>
          <w:tcPr>
            <w:tcW w:w="0" w:type="auto"/>
            <w:tcBorders>
              <w:bottom w:val="single" w:sz="6" w:space="0" w:color="auto"/>
            </w:tcBorders>
          </w:tcPr>
          <w:p w14:paraId="715FE087" w14:textId="77777777" w:rsidR="008355BA" w:rsidRPr="002D2F95" w:rsidRDefault="008355BA" w:rsidP="008355BA">
            <w:pPr>
              <w:tabs>
                <w:tab w:val="left" w:pos="2297"/>
              </w:tabs>
              <w:jc w:val="left"/>
              <w:rPr>
                <w:rFonts w:asciiTheme="majorBidi" w:hAnsiTheme="majorBidi" w:cstheme="majorBidi"/>
                <w:sz w:val="20"/>
              </w:rPr>
            </w:pPr>
            <w:r w:rsidRPr="002D2F95">
              <w:rPr>
                <w:rFonts w:asciiTheme="majorBidi" w:hAnsiTheme="majorBidi" w:cstheme="majorBidi"/>
                <w:sz w:val="20"/>
                <w:u w:val="single"/>
              </w:rPr>
              <w:tab/>
            </w:r>
          </w:p>
        </w:tc>
      </w:tr>
      <w:tr w:rsidR="008355BA" w:rsidRPr="002F0F8D" w14:paraId="50DC3111" w14:textId="77777777" w:rsidTr="008355BA">
        <w:tc>
          <w:tcPr>
            <w:tcW w:w="13317" w:type="dxa"/>
            <w:gridSpan w:val="6"/>
            <w:tcBorders>
              <w:top w:val="single" w:sz="6" w:space="0" w:color="auto"/>
            </w:tcBorders>
          </w:tcPr>
          <w:p w14:paraId="4DF3FB47" w14:textId="77777777" w:rsidR="008355BA" w:rsidRPr="007926BF" w:rsidRDefault="008355BA" w:rsidP="008355BA">
            <w:pPr>
              <w:rPr>
                <w:rFonts w:asciiTheme="majorBidi" w:hAnsiTheme="majorBidi" w:cstheme="majorBidi"/>
                <w:sz w:val="20"/>
              </w:rPr>
            </w:pPr>
          </w:p>
          <w:p w14:paraId="23FBA36B" w14:textId="77777777" w:rsidR="008355BA" w:rsidRPr="007926BF" w:rsidRDefault="008355BA" w:rsidP="008355BA">
            <w:pPr>
              <w:rPr>
                <w:sz w:val="20"/>
              </w:rPr>
            </w:pPr>
            <w:r>
              <w:rPr>
                <w:rFonts w:asciiTheme="majorBidi" w:hAnsiTheme="majorBidi" w:cstheme="majorBidi"/>
                <w:b/>
                <w:bCs/>
                <w:sz w:val="20"/>
              </w:rPr>
              <w:t xml:space="preserve">(*) </w:t>
            </w:r>
            <w:r w:rsidRPr="00386F6D">
              <w:rPr>
                <w:rFonts w:asciiTheme="majorBidi" w:hAnsiTheme="majorBidi" w:cstheme="majorBidi"/>
                <w:sz w:val="20"/>
              </w:rPr>
              <w:t xml:space="preserve">“SET” ifadesi, ilgili kalemin tüm bileşenlerini ve işlevsel bütünlüğünü kapsayan bir bütün olarak değerlendirilir. Miktar sütununda yer alan “SET”, ilgili kalemin eksiksiz olarak gerçekleştirilmesi için gerekli tüm ekipman, malzeme ve işgücünü kapsamaktadır. Proje revizyonları sırasında (gerekli olması hâlinde) söz konusu kalemde yer alan adet/miktar/işgücünde değişiklik olması durumunda, Yükleniciye herhangi bir ek ödeme yapılmayacak ve herhangi bir indirim uygulanmayacaktır. </w:t>
            </w:r>
            <w:r w:rsidRPr="00C76D5B">
              <w:rPr>
                <w:rFonts w:asciiTheme="majorBidi" w:hAnsiTheme="majorBidi" w:cstheme="majorBidi"/>
                <w:b/>
                <w:bCs/>
                <w:sz w:val="20"/>
                <w:u w:val="single"/>
              </w:rPr>
              <w:t>Miktar sütununda yer alan “SET” ifadesinin “adet” ile değiştirilmesi teklifin reddi ile sonuçlanabilecektir.</w:t>
            </w:r>
          </w:p>
          <w:p w14:paraId="07B9046F" w14:textId="77777777" w:rsidR="008355BA" w:rsidRPr="007926BF" w:rsidRDefault="008355BA" w:rsidP="008355BA">
            <w:pPr>
              <w:rPr>
                <w:rFonts w:asciiTheme="majorBidi" w:hAnsiTheme="majorBidi" w:cstheme="majorBidi"/>
                <w:sz w:val="20"/>
              </w:rPr>
            </w:pPr>
            <w:r w:rsidRPr="007926BF">
              <w:rPr>
                <w:rFonts w:asciiTheme="majorBidi" w:hAnsiTheme="majorBidi" w:cstheme="majorBidi"/>
                <w:sz w:val="20"/>
              </w:rPr>
              <w:lastRenderedPageBreak/>
              <w:t>NOT 1: Çizelgeler istenilen Tesisin yapımı için gerekli tüm ekipman ve malzemeyi veya gerekli işleri ve hizmetleri içermeyebilir. Teklif Sahibi fiyatlarını vermeden önce şartnameler ve çizimler dahil tüm teklif dokümanlarını inceleyecek ve işin tamamına yönelik fiyatını eksiksiz olarak genel giderleri ve karı da dahil olmak üzere verecektir. Eğer teklif sahibinin işin içeriğine ilişkin tereddütleri varsa bunlara ilişkin açıklamaları ihale dokümanında tarif edildiği şekilde sormalı ve götürü teklifini buna göre oluşturmalıdır. Çizelgelerde olabilecek eksikliklerden dolayı İşveren sorumlu tutulamaz.</w:t>
            </w:r>
          </w:p>
          <w:p w14:paraId="5FEBD184" w14:textId="77777777" w:rsidR="008355BA" w:rsidRDefault="008355BA" w:rsidP="008355BA">
            <w:pPr>
              <w:jc w:val="left"/>
              <w:rPr>
                <w:rFonts w:asciiTheme="majorBidi" w:hAnsiTheme="majorBidi" w:cstheme="majorBidi"/>
                <w:sz w:val="20"/>
              </w:rPr>
            </w:pPr>
            <w:r w:rsidRPr="007926BF">
              <w:rPr>
                <w:rFonts w:asciiTheme="majorBidi" w:hAnsiTheme="majorBidi" w:cstheme="majorBidi"/>
                <w:sz w:val="20"/>
              </w:rPr>
              <w:t>NOT 2: Fiyatlara yurt içinde oluşan KDV dahil değildir.</w:t>
            </w:r>
          </w:p>
          <w:p w14:paraId="74D1A1D2" w14:textId="77777777" w:rsidR="008355BA" w:rsidRDefault="008355BA" w:rsidP="008355BA">
            <w:pPr>
              <w:jc w:val="left"/>
              <w:rPr>
                <w:rFonts w:asciiTheme="majorBidi" w:hAnsiTheme="majorBidi" w:cstheme="majorBidi"/>
                <w:sz w:val="20"/>
              </w:rPr>
            </w:pPr>
            <w:r w:rsidRPr="007926BF">
              <w:rPr>
                <w:rFonts w:asciiTheme="majorBidi" w:hAnsiTheme="majorBidi" w:cstheme="majorBidi"/>
                <w:sz w:val="20"/>
                <w:vertAlign w:val="superscript"/>
              </w:rPr>
              <w:t xml:space="preserve">1 </w:t>
            </w:r>
            <w:r w:rsidRPr="007926BF">
              <w:rPr>
                <w:rFonts w:asciiTheme="majorBidi" w:hAnsiTheme="majorBidi" w:cstheme="majorBidi"/>
                <w:sz w:val="20"/>
              </w:rPr>
              <w:t>TST 18 uyarınca para birimini belirtiniz</w:t>
            </w:r>
          </w:p>
          <w:p w14:paraId="2F1B997E" w14:textId="19F30679" w:rsidR="008355BA" w:rsidRPr="007926BF" w:rsidRDefault="008355BA" w:rsidP="00845217">
            <w:pPr>
              <w:jc w:val="left"/>
              <w:rPr>
                <w:rFonts w:asciiTheme="majorBidi" w:hAnsiTheme="majorBidi" w:cstheme="majorBidi"/>
                <w:sz w:val="20"/>
              </w:rPr>
            </w:pPr>
            <w:r w:rsidRPr="00230B99">
              <w:rPr>
                <w:rFonts w:asciiTheme="majorBidi" w:hAnsiTheme="majorBidi" w:cstheme="majorBidi"/>
                <w:sz w:val="20"/>
              </w:rPr>
              <w:t xml:space="preserve">NOT 3: Ödemeler, </w:t>
            </w:r>
            <w:r w:rsidRPr="00BD2095">
              <w:rPr>
                <w:rFonts w:asciiTheme="majorBidi" w:hAnsiTheme="majorBidi" w:cstheme="majorBidi"/>
                <w:sz w:val="20"/>
              </w:rPr>
              <w:t xml:space="preserve">GCC Madde 12 (Ödeme Koşulları) hükümlerine uygun olarak ve </w:t>
            </w:r>
            <w:r w:rsidRPr="00230B99">
              <w:rPr>
                <w:rFonts w:asciiTheme="majorBidi" w:hAnsiTheme="majorBidi" w:cstheme="majorBidi"/>
                <w:sz w:val="20"/>
              </w:rPr>
              <w:t>Sözleşme Formları Ek 1. Ödeme Koşulları ve Prosedürleri esas alınarak gerçekleştirilecektir</w:t>
            </w:r>
          </w:p>
        </w:tc>
      </w:tr>
    </w:tbl>
    <w:p w14:paraId="6AA80B36" w14:textId="26926D60" w:rsidR="00CE1FB9" w:rsidRDefault="00CE1FB9" w:rsidP="00CE1FB9"/>
    <w:p w14:paraId="5A7AC886" w14:textId="77777777" w:rsidR="008355BA" w:rsidRPr="00B41D2C" w:rsidRDefault="008355BA" w:rsidP="00CE1FB9"/>
    <w:p w14:paraId="3738E02B" w14:textId="77777777" w:rsidR="00D37943" w:rsidRDefault="00D37943" w:rsidP="00CE1FB9">
      <w:pPr>
        <w:sectPr w:rsidR="00D37943" w:rsidSect="00027968">
          <w:pgSz w:w="15840" w:h="12240" w:orient="landscape" w:code="1"/>
          <w:pgMar w:top="1800" w:right="1440" w:bottom="1440" w:left="1440" w:header="720" w:footer="720" w:gutter="0"/>
          <w:cols w:space="720"/>
          <w:titlePg/>
          <w:docGrid w:linePitch="326"/>
        </w:sectPr>
      </w:pPr>
    </w:p>
    <w:p w14:paraId="240B2870" w14:textId="7BC57A22" w:rsidR="00CE1FB9" w:rsidRPr="00B41D2C" w:rsidRDefault="00CE1FB9" w:rsidP="00CE1FB9">
      <w:pPr>
        <w:pStyle w:val="S4-Heading2"/>
      </w:pPr>
      <w:bookmarkStart w:id="587" w:name="_Toc437968874"/>
      <w:bookmarkStart w:id="588" w:name="_Toc197236030"/>
      <w:r w:rsidRPr="00B41D2C">
        <w:lastRenderedPageBreak/>
        <w:t xml:space="preserve">5 Numaralı </w:t>
      </w:r>
      <w:r w:rsidR="00765FBF" w:rsidRPr="00B41D2C">
        <w:t>Çizelge</w:t>
      </w:r>
      <w:r w:rsidRPr="00B41D2C">
        <w:t>.  Genel İcmal</w:t>
      </w:r>
      <w:bookmarkEnd w:id="587"/>
      <w:bookmarkEnd w:id="588"/>
    </w:p>
    <w:tbl>
      <w:tblPr>
        <w:tblW w:w="9116" w:type="dxa"/>
        <w:tblInd w:w="-1"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878"/>
        <w:gridCol w:w="2841"/>
        <w:gridCol w:w="729"/>
        <w:gridCol w:w="729"/>
        <w:gridCol w:w="1021"/>
        <w:gridCol w:w="292"/>
        <w:gridCol w:w="1167"/>
        <w:gridCol w:w="146"/>
        <w:gridCol w:w="1313"/>
      </w:tblGrid>
      <w:tr w:rsidR="008355BA" w:rsidRPr="00B41D2C" w14:paraId="19812F30" w14:textId="77777777" w:rsidTr="008355BA">
        <w:tc>
          <w:tcPr>
            <w:tcW w:w="867" w:type="dxa"/>
            <w:tcBorders>
              <w:top w:val="single" w:sz="6" w:space="0" w:color="auto"/>
              <w:bottom w:val="nil"/>
              <w:right w:val="nil"/>
            </w:tcBorders>
          </w:tcPr>
          <w:p w14:paraId="0CE1B822" w14:textId="77777777" w:rsidR="008355BA" w:rsidRPr="00B41D2C" w:rsidRDefault="008355BA" w:rsidP="008355BA">
            <w:pPr>
              <w:jc w:val="center"/>
              <w:rPr>
                <w:szCs w:val="24"/>
              </w:rPr>
            </w:pPr>
            <w:r w:rsidRPr="00B41D2C">
              <w:t>Kalem</w:t>
            </w:r>
          </w:p>
        </w:tc>
        <w:tc>
          <w:tcPr>
            <w:tcW w:w="5253" w:type="dxa"/>
            <w:gridSpan w:val="4"/>
            <w:tcBorders>
              <w:top w:val="single" w:sz="6" w:space="0" w:color="auto"/>
              <w:left w:val="single" w:sz="6" w:space="0" w:color="auto"/>
              <w:bottom w:val="nil"/>
              <w:right w:val="single" w:sz="6" w:space="0" w:color="auto"/>
            </w:tcBorders>
          </w:tcPr>
          <w:p w14:paraId="4A61AFD1" w14:textId="77777777" w:rsidR="008355BA" w:rsidRPr="00B41D2C" w:rsidRDefault="008355BA" w:rsidP="008355BA">
            <w:pPr>
              <w:jc w:val="center"/>
              <w:rPr>
                <w:szCs w:val="24"/>
              </w:rPr>
            </w:pPr>
            <w:r w:rsidRPr="00B41D2C">
              <w:t>Açıklama</w:t>
            </w:r>
          </w:p>
        </w:tc>
        <w:tc>
          <w:tcPr>
            <w:tcW w:w="2880" w:type="dxa"/>
            <w:gridSpan w:val="4"/>
            <w:vMerge w:val="restart"/>
            <w:tcBorders>
              <w:top w:val="single" w:sz="6" w:space="0" w:color="auto"/>
              <w:left w:val="nil"/>
              <w:right w:val="single" w:sz="6" w:space="0" w:color="auto"/>
            </w:tcBorders>
          </w:tcPr>
          <w:p w14:paraId="20A2B8FF" w14:textId="77777777" w:rsidR="008355BA" w:rsidRPr="00B41D2C" w:rsidRDefault="008355BA" w:rsidP="008355BA">
            <w:pPr>
              <w:jc w:val="center"/>
              <w:rPr>
                <w:szCs w:val="24"/>
              </w:rPr>
            </w:pPr>
            <w:r w:rsidRPr="00B41D2C">
              <w:t>Toplam Fiyat</w:t>
            </w:r>
            <w:r w:rsidRPr="00B41D2C">
              <w:rPr>
                <w:szCs w:val="24"/>
                <w:vertAlign w:val="superscript"/>
              </w:rPr>
              <w:t>1</w:t>
            </w:r>
          </w:p>
          <w:p w14:paraId="1D9FE0D6" w14:textId="77777777" w:rsidR="008355BA" w:rsidRPr="00B41D2C" w:rsidRDefault="008355BA" w:rsidP="008355BA">
            <w:pPr>
              <w:jc w:val="center"/>
              <w:rPr>
                <w:szCs w:val="24"/>
              </w:rPr>
            </w:pPr>
          </w:p>
        </w:tc>
      </w:tr>
      <w:tr w:rsidR="008355BA" w:rsidRPr="00B41D2C" w14:paraId="5D4D1D7E" w14:textId="77777777" w:rsidTr="008355BA">
        <w:tc>
          <w:tcPr>
            <w:tcW w:w="867" w:type="dxa"/>
            <w:tcBorders>
              <w:top w:val="nil"/>
              <w:bottom w:val="single" w:sz="6" w:space="0" w:color="auto"/>
              <w:right w:val="nil"/>
            </w:tcBorders>
          </w:tcPr>
          <w:p w14:paraId="0BFBF5D2" w14:textId="77777777" w:rsidR="008355BA" w:rsidRPr="00B41D2C" w:rsidRDefault="008355BA" w:rsidP="008355BA">
            <w:pPr>
              <w:rPr>
                <w:szCs w:val="24"/>
              </w:rPr>
            </w:pPr>
          </w:p>
        </w:tc>
        <w:tc>
          <w:tcPr>
            <w:tcW w:w="5253" w:type="dxa"/>
            <w:gridSpan w:val="4"/>
            <w:tcBorders>
              <w:top w:val="nil"/>
              <w:left w:val="single" w:sz="6" w:space="0" w:color="auto"/>
              <w:bottom w:val="single" w:sz="6" w:space="0" w:color="auto"/>
              <w:right w:val="single" w:sz="6" w:space="0" w:color="auto"/>
            </w:tcBorders>
          </w:tcPr>
          <w:p w14:paraId="5C12214D" w14:textId="77777777" w:rsidR="008355BA" w:rsidRPr="00B41D2C" w:rsidRDefault="008355BA" w:rsidP="008355BA">
            <w:pPr>
              <w:rPr>
                <w:szCs w:val="24"/>
              </w:rPr>
            </w:pPr>
          </w:p>
        </w:tc>
        <w:tc>
          <w:tcPr>
            <w:tcW w:w="2880" w:type="dxa"/>
            <w:gridSpan w:val="4"/>
            <w:vMerge/>
            <w:tcBorders>
              <w:left w:val="single" w:sz="6" w:space="0" w:color="auto"/>
              <w:bottom w:val="single" w:sz="6" w:space="0" w:color="auto"/>
              <w:right w:val="single" w:sz="6" w:space="0" w:color="auto"/>
            </w:tcBorders>
          </w:tcPr>
          <w:p w14:paraId="3E9460AA" w14:textId="77777777" w:rsidR="008355BA" w:rsidRPr="00B41D2C" w:rsidRDefault="008355BA" w:rsidP="008355BA">
            <w:pPr>
              <w:jc w:val="center"/>
              <w:rPr>
                <w:szCs w:val="24"/>
              </w:rPr>
            </w:pPr>
          </w:p>
        </w:tc>
      </w:tr>
      <w:tr w:rsidR="008355BA" w:rsidRPr="00B41D2C" w14:paraId="506B8F92" w14:textId="77777777" w:rsidTr="008355BA">
        <w:tc>
          <w:tcPr>
            <w:tcW w:w="867" w:type="dxa"/>
            <w:tcBorders>
              <w:top w:val="single" w:sz="6" w:space="0" w:color="auto"/>
              <w:bottom w:val="dotted" w:sz="4" w:space="0" w:color="auto"/>
              <w:right w:val="nil"/>
            </w:tcBorders>
          </w:tcPr>
          <w:p w14:paraId="72714C67" w14:textId="77777777" w:rsidR="008355BA" w:rsidRPr="00B41D2C" w:rsidRDefault="008355BA" w:rsidP="008355BA">
            <w:pPr>
              <w:jc w:val="left"/>
              <w:rPr>
                <w:szCs w:val="24"/>
              </w:rPr>
            </w:pPr>
          </w:p>
        </w:tc>
        <w:tc>
          <w:tcPr>
            <w:tcW w:w="5253" w:type="dxa"/>
            <w:gridSpan w:val="4"/>
            <w:tcBorders>
              <w:top w:val="single" w:sz="6" w:space="0" w:color="auto"/>
              <w:left w:val="single" w:sz="6" w:space="0" w:color="auto"/>
              <w:bottom w:val="dotted" w:sz="4" w:space="0" w:color="auto"/>
              <w:right w:val="single" w:sz="6" w:space="0" w:color="auto"/>
            </w:tcBorders>
          </w:tcPr>
          <w:p w14:paraId="7F8CFF41" w14:textId="77777777" w:rsidR="008355BA" w:rsidRPr="00B41D2C" w:rsidRDefault="008355BA" w:rsidP="008355BA">
            <w:pPr>
              <w:jc w:val="left"/>
              <w:rPr>
                <w:szCs w:val="24"/>
              </w:rPr>
            </w:pPr>
          </w:p>
        </w:tc>
        <w:tc>
          <w:tcPr>
            <w:tcW w:w="2880" w:type="dxa"/>
            <w:gridSpan w:val="4"/>
            <w:tcBorders>
              <w:top w:val="single" w:sz="6" w:space="0" w:color="auto"/>
              <w:left w:val="single" w:sz="6" w:space="0" w:color="auto"/>
              <w:bottom w:val="dotted" w:sz="4" w:space="0" w:color="auto"/>
            </w:tcBorders>
          </w:tcPr>
          <w:p w14:paraId="5F2959EC" w14:textId="77777777" w:rsidR="008355BA" w:rsidRPr="00B41D2C" w:rsidRDefault="008355BA" w:rsidP="008355BA">
            <w:pPr>
              <w:jc w:val="left"/>
              <w:rPr>
                <w:szCs w:val="24"/>
              </w:rPr>
            </w:pPr>
          </w:p>
        </w:tc>
      </w:tr>
      <w:tr w:rsidR="008355BA" w:rsidRPr="00B41D2C" w14:paraId="3AB2DE78" w14:textId="77777777" w:rsidTr="008355BA">
        <w:tc>
          <w:tcPr>
            <w:tcW w:w="867" w:type="dxa"/>
            <w:tcBorders>
              <w:top w:val="dotted" w:sz="4" w:space="0" w:color="auto"/>
              <w:bottom w:val="dotted" w:sz="4" w:space="0" w:color="auto"/>
              <w:right w:val="nil"/>
            </w:tcBorders>
          </w:tcPr>
          <w:p w14:paraId="496FAFE7" w14:textId="77777777" w:rsidR="008355BA" w:rsidRPr="00B41D2C" w:rsidRDefault="008355BA" w:rsidP="008355BA">
            <w:pPr>
              <w:jc w:val="left"/>
              <w:rPr>
                <w:szCs w:val="24"/>
              </w:rPr>
            </w:pPr>
          </w:p>
        </w:tc>
        <w:tc>
          <w:tcPr>
            <w:tcW w:w="5253" w:type="dxa"/>
            <w:gridSpan w:val="4"/>
            <w:tcBorders>
              <w:top w:val="dotted" w:sz="4" w:space="0" w:color="auto"/>
              <w:left w:val="single" w:sz="6" w:space="0" w:color="auto"/>
              <w:bottom w:val="dotted" w:sz="4" w:space="0" w:color="auto"/>
              <w:right w:val="single" w:sz="6" w:space="0" w:color="auto"/>
            </w:tcBorders>
          </w:tcPr>
          <w:p w14:paraId="5CBBFEEB" w14:textId="77777777" w:rsidR="008355BA" w:rsidRPr="00B41D2C" w:rsidRDefault="008355BA" w:rsidP="008355BA">
            <w:pPr>
              <w:spacing w:before="60" w:after="60"/>
              <w:rPr>
                <w:szCs w:val="24"/>
              </w:rPr>
            </w:pPr>
            <w:r w:rsidRPr="00B41D2C">
              <w:t>Toplam Çizelge No. 1 Yurt Dışından Temin Edilen Tesis ve Zorunlu Yedek Parçalar</w:t>
            </w:r>
          </w:p>
        </w:tc>
        <w:tc>
          <w:tcPr>
            <w:tcW w:w="2880" w:type="dxa"/>
            <w:gridSpan w:val="4"/>
            <w:tcBorders>
              <w:top w:val="dotted" w:sz="4" w:space="0" w:color="auto"/>
              <w:left w:val="single" w:sz="6" w:space="0" w:color="auto"/>
              <w:bottom w:val="dotted" w:sz="4" w:space="0" w:color="auto"/>
            </w:tcBorders>
          </w:tcPr>
          <w:p w14:paraId="332F5A95" w14:textId="77777777" w:rsidR="008355BA" w:rsidRPr="00B41D2C" w:rsidRDefault="008355BA" w:rsidP="008355BA">
            <w:pPr>
              <w:jc w:val="left"/>
              <w:rPr>
                <w:szCs w:val="24"/>
              </w:rPr>
            </w:pPr>
          </w:p>
        </w:tc>
      </w:tr>
      <w:tr w:rsidR="008355BA" w:rsidRPr="00B41D2C" w14:paraId="3AEBFCA8" w14:textId="77777777" w:rsidTr="008355BA">
        <w:tc>
          <w:tcPr>
            <w:tcW w:w="867" w:type="dxa"/>
            <w:tcBorders>
              <w:top w:val="dotted" w:sz="4" w:space="0" w:color="auto"/>
              <w:bottom w:val="dotted" w:sz="4" w:space="0" w:color="auto"/>
              <w:right w:val="nil"/>
            </w:tcBorders>
          </w:tcPr>
          <w:p w14:paraId="7B0D8159" w14:textId="77777777" w:rsidR="008355BA" w:rsidRPr="00B41D2C" w:rsidRDefault="008355BA" w:rsidP="008355BA">
            <w:pPr>
              <w:spacing w:before="60" w:after="60"/>
              <w:jc w:val="left"/>
              <w:rPr>
                <w:szCs w:val="24"/>
              </w:rPr>
            </w:pPr>
          </w:p>
        </w:tc>
        <w:tc>
          <w:tcPr>
            <w:tcW w:w="5253" w:type="dxa"/>
            <w:gridSpan w:val="4"/>
            <w:tcBorders>
              <w:top w:val="dotted" w:sz="4" w:space="0" w:color="auto"/>
              <w:left w:val="single" w:sz="6" w:space="0" w:color="auto"/>
              <w:bottom w:val="dotted" w:sz="4" w:space="0" w:color="auto"/>
              <w:right w:val="single" w:sz="6" w:space="0" w:color="auto"/>
            </w:tcBorders>
          </w:tcPr>
          <w:p w14:paraId="502838C7" w14:textId="77777777" w:rsidR="008355BA" w:rsidRPr="00B41D2C" w:rsidRDefault="008355BA" w:rsidP="008355BA">
            <w:pPr>
              <w:spacing w:before="60" w:after="60"/>
              <w:rPr>
                <w:szCs w:val="24"/>
              </w:rPr>
            </w:pPr>
            <w:r w:rsidRPr="00B41D2C">
              <w:t>Toplam Çizelge No. 2 İşverenin Ülkesinden Temin Edilen Tesis ve Zorunlu Yedek Parçalar</w:t>
            </w:r>
          </w:p>
        </w:tc>
        <w:tc>
          <w:tcPr>
            <w:tcW w:w="2880" w:type="dxa"/>
            <w:gridSpan w:val="4"/>
            <w:tcBorders>
              <w:top w:val="dotted" w:sz="4" w:space="0" w:color="auto"/>
              <w:left w:val="single" w:sz="6" w:space="0" w:color="auto"/>
              <w:bottom w:val="dotted" w:sz="4" w:space="0" w:color="auto"/>
            </w:tcBorders>
          </w:tcPr>
          <w:p w14:paraId="32171777" w14:textId="77777777" w:rsidR="008355BA" w:rsidRPr="00B41D2C" w:rsidRDefault="008355BA" w:rsidP="008355BA">
            <w:pPr>
              <w:jc w:val="left"/>
              <w:rPr>
                <w:szCs w:val="24"/>
              </w:rPr>
            </w:pPr>
          </w:p>
        </w:tc>
      </w:tr>
      <w:tr w:rsidR="008355BA" w:rsidRPr="00B41D2C" w14:paraId="0BDF2E59" w14:textId="77777777" w:rsidTr="008355BA">
        <w:tc>
          <w:tcPr>
            <w:tcW w:w="867" w:type="dxa"/>
            <w:tcBorders>
              <w:top w:val="dotted" w:sz="4" w:space="0" w:color="auto"/>
              <w:bottom w:val="dotted" w:sz="4" w:space="0" w:color="auto"/>
              <w:right w:val="nil"/>
            </w:tcBorders>
          </w:tcPr>
          <w:p w14:paraId="0A489D5D" w14:textId="77777777" w:rsidR="008355BA" w:rsidRPr="00B41D2C" w:rsidRDefault="008355BA" w:rsidP="008355BA">
            <w:pPr>
              <w:spacing w:before="60" w:after="60"/>
              <w:jc w:val="left"/>
              <w:rPr>
                <w:szCs w:val="24"/>
              </w:rPr>
            </w:pPr>
          </w:p>
        </w:tc>
        <w:tc>
          <w:tcPr>
            <w:tcW w:w="5253" w:type="dxa"/>
            <w:gridSpan w:val="4"/>
            <w:tcBorders>
              <w:top w:val="dotted" w:sz="4" w:space="0" w:color="auto"/>
              <w:left w:val="single" w:sz="6" w:space="0" w:color="auto"/>
              <w:bottom w:val="dotted" w:sz="4" w:space="0" w:color="auto"/>
              <w:right w:val="single" w:sz="6" w:space="0" w:color="auto"/>
            </w:tcBorders>
          </w:tcPr>
          <w:p w14:paraId="1EC9B495" w14:textId="77777777" w:rsidR="008355BA" w:rsidRPr="00B41D2C" w:rsidRDefault="008355BA" w:rsidP="008355BA">
            <w:pPr>
              <w:spacing w:before="60" w:after="60"/>
              <w:rPr>
                <w:szCs w:val="24"/>
              </w:rPr>
            </w:pPr>
            <w:r w:rsidRPr="00B41D2C">
              <w:t>Toplam Çizelge No. 3 Tasarım Hizmetleri</w:t>
            </w:r>
          </w:p>
        </w:tc>
        <w:tc>
          <w:tcPr>
            <w:tcW w:w="2880" w:type="dxa"/>
            <w:gridSpan w:val="4"/>
            <w:tcBorders>
              <w:top w:val="dotted" w:sz="4" w:space="0" w:color="auto"/>
              <w:left w:val="single" w:sz="6" w:space="0" w:color="auto"/>
              <w:bottom w:val="dotted" w:sz="4" w:space="0" w:color="auto"/>
            </w:tcBorders>
          </w:tcPr>
          <w:p w14:paraId="3B2169A8" w14:textId="77777777" w:rsidR="008355BA" w:rsidRPr="00B41D2C" w:rsidRDefault="008355BA" w:rsidP="008355BA">
            <w:pPr>
              <w:jc w:val="left"/>
              <w:rPr>
                <w:szCs w:val="24"/>
              </w:rPr>
            </w:pPr>
          </w:p>
        </w:tc>
      </w:tr>
      <w:tr w:rsidR="008355BA" w:rsidRPr="00B41D2C" w14:paraId="4A499BEF" w14:textId="77777777" w:rsidTr="008355BA">
        <w:tc>
          <w:tcPr>
            <w:tcW w:w="867" w:type="dxa"/>
            <w:tcBorders>
              <w:top w:val="dotted" w:sz="4" w:space="0" w:color="auto"/>
              <w:bottom w:val="dotted" w:sz="4" w:space="0" w:color="auto"/>
              <w:right w:val="nil"/>
            </w:tcBorders>
          </w:tcPr>
          <w:p w14:paraId="0C01B76B" w14:textId="77777777" w:rsidR="008355BA" w:rsidRPr="00B41D2C" w:rsidRDefault="008355BA" w:rsidP="008355BA">
            <w:pPr>
              <w:spacing w:before="60" w:after="60"/>
              <w:jc w:val="left"/>
              <w:rPr>
                <w:szCs w:val="24"/>
              </w:rPr>
            </w:pPr>
          </w:p>
        </w:tc>
        <w:tc>
          <w:tcPr>
            <w:tcW w:w="5253" w:type="dxa"/>
            <w:gridSpan w:val="4"/>
            <w:tcBorders>
              <w:top w:val="dotted" w:sz="4" w:space="0" w:color="auto"/>
              <w:left w:val="single" w:sz="6" w:space="0" w:color="auto"/>
              <w:bottom w:val="dotted" w:sz="4" w:space="0" w:color="auto"/>
              <w:right w:val="single" w:sz="6" w:space="0" w:color="auto"/>
            </w:tcBorders>
          </w:tcPr>
          <w:p w14:paraId="38E6485B" w14:textId="77777777" w:rsidR="008355BA" w:rsidRPr="00B41D2C" w:rsidRDefault="008355BA" w:rsidP="008355BA">
            <w:pPr>
              <w:spacing w:before="60" w:after="60"/>
              <w:rPr>
                <w:szCs w:val="24"/>
              </w:rPr>
            </w:pPr>
            <w:r w:rsidRPr="00B41D2C">
              <w:t>Toplam Çizelge No. 4 Kurulum ve Diğer Hizmetler</w:t>
            </w:r>
          </w:p>
        </w:tc>
        <w:tc>
          <w:tcPr>
            <w:tcW w:w="2880" w:type="dxa"/>
            <w:gridSpan w:val="4"/>
            <w:tcBorders>
              <w:top w:val="dotted" w:sz="4" w:space="0" w:color="auto"/>
              <w:left w:val="single" w:sz="6" w:space="0" w:color="auto"/>
              <w:bottom w:val="dotted" w:sz="4" w:space="0" w:color="auto"/>
            </w:tcBorders>
          </w:tcPr>
          <w:p w14:paraId="7572A5A5" w14:textId="77777777" w:rsidR="008355BA" w:rsidRPr="00B41D2C" w:rsidRDefault="008355BA" w:rsidP="008355BA">
            <w:pPr>
              <w:jc w:val="left"/>
              <w:rPr>
                <w:szCs w:val="24"/>
              </w:rPr>
            </w:pPr>
          </w:p>
        </w:tc>
      </w:tr>
      <w:tr w:rsidR="008355BA" w:rsidRPr="00B41D2C" w14:paraId="0C4D8441" w14:textId="77777777" w:rsidTr="008355BA">
        <w:tc>
          <w:tcPr>
            <w:tcW w:w="867" w:type="dxa"/>
            <w:tcBorders>
              <w:top w:val="dotted" w:sz="4" w:space="0" w:color="auto"/>
              <w:bottom w:val="nil"/>
              <w:right w:val="nil"/>
            </w:tcBorders>
          </w:tcPr>
          <w:p w14:paraId="04EFF65F" w14:textId="77777777" w:rsidR="008355BA" w:rsidRPr="00B41D2C" w:rsidRDefault="008355BA" w:rsidP="008355BA">
            <w:pPr>
              <w:jc w:val="left"/>
              <w:rPr>
                <w:szCs w:val="24"/>
              </w:rPr>
            </w:pPr>
          </w:p>
        </w:tc>
        <w:tc>
          <w:tcPr>
            <w:tcW w:w="5253" w:type="dxa"/>
            <w:gridSpan w:val="4"/>
            <w:tcBorders>
              <w:top w:val="dotted" w:sz="4" w:space="0" w:color="auto"/>
              <w:left w:val="single" w:sz="6" w:space="0" w:color="auto"/>
              <w:bottom w:val="nil"/>
              <w:right w:val="single" w:sz="6" w:space="0" w:color="auto"/>
            </w:tcBorders>
          </w:tcPr>
          <w:p w14:paraId="04CB4620" w14:textId="77777777" w:rsidR="008355BA" w:rsidRPr="00B41D2C" w:rsidRDefault="008355BA" w:rsidP="008355BA">
            <w:pPr>
              <w:jc w:val="left"/>
              <w:rPr>
                <w:szCs w:val="24"/>
              </w:rPr>
            </w:pPr>
          </w:p>
        </w:tc>
        <w:tc>
          <w:tcPr>
            <w:tcW w:w="1440" w:type="dxa"/>
            <w:gridSpan w:val="2"/>
            <w:tcBorders>
              <w:top w:val="dotted" w:sz="4" w:space="0" w:color="auto"/>
              <w:left w:val="single" w:sz="6" w:space="0" w:color="auto"/>
              <w:bottom w:val="nil"/>
              <w:right w:val="single" w:sz="6" w:space="0" w:color="auto"/>
            </w:tcBorders>
          </w:tcPr>
          <w:p w14:paraId="054DE22A" w14:textId="77777777" w:rsidR="008355BA" w:rsidRPr="00B41D2C" w:rsidRDefault="008355BA" w:rsidP="008355BA">
            <w:pPr>
              <w:jc w:val="left"/>
              <w:rPr>
                <w:szCs w:val="24"/>
              </w:rPr>
            </w:pPr>
          </w:p>
        </w:tc>
        <w:tc>
          <w:tcPr>
            <w:tcW w:w="1440" w:type="dxa"/>
            <w:gridSpan w:val="2"/>
            <w:tcBorders>
              <w:top w:val="dotted" w:sz="4" w:space="0" w:color="auto"/>
              <w:left w:val="nil"/>
              <w:bottom w:val="nil"/>
            </w:tcBorders>
          </w:tcPr>
          <w:p w14:paraId="17EA2300" w14:textId="77777777" w:rsidR="008355BA" w:rsidRPr="00B41D2C" w:rsidRDefault="008355BA" w:rsidP="008355BA">
            <w:pPr>
              <w:jc w:val="left"/>
              <w:rPr>
                <w:szCs w:val="24"/>
              </w:rPr>
            </w:pPr>
          </w:p>
        </w:tc>
      </w:tr>
      <w:tr w:rsidR="008355BA" w:rsidRPr="00B41D2C" w14:paraId="77F965BB" w14:textId="77777777" w:rsidTr="008355BA">
        <w:tc>
          <w:tcPr>
            <w:tcW w:w="7560" w:type="dxa"/>
            <w:gridSpan w:val="7"/>
            <w:tcBorders>
              <w:top w:val="nil"/>
              <w:bottom w:val="single" w:sz="6" w:space="0" w:color="auto"/>
              <w:right w:val="nil"/>
            </w:tcBorders>
          </w:tcPr>
          <w:p w14:paraId="14D76F82" w14:textId="77777777" w:rsidR="008355BA" w:rsidRPr="00B41D2C" w:rsidRDefault="008355BA" w:rsidP="008355BA">
            <w:pPr>
              <w:jc w:val="right"/>
              <w:rPr>
                <w:szCs w:val="24"/>
              </w:rPr>
            </w:pPr>
            <w:r w:rsidRPr="00B41D2C">
              <w:t>TOPLAM (Teklif Mektubu)</w:t>
            </w:r>
          </w:p>
        </w:tc>
        <w:tc>
          <w:tcPr>
            <w:tcW w:w="1440" w:type="dxa"/>
            <w:gridSpan w:val="2"/>
            <w:tcBorders>
              <w:top w:val="nil"/>
              <w:left w:val="single" w:sz="6" w:space="0" w:color="auto"/>
              <w:bottom w:val="single" w:sz="6" w:space="0" w:color="auto"/>
            </w:tcBorders>
          </w:tcPr>
          <w:p w14:paraId="27DD830E" w14:textId="77777777" w:rsidR="008355BA" w:rsidRPr="00B41D2C" w:rsidRDefault="008355BA" w:rsidP="008355BA">
            <w:pPr>
              <w:rPr>
                <w:szCs w:val="24"/>
              </w:rPr>
            </w:pPr>
          </w:p>
        </w:tc>
      </w:tr>
      <w:tr w:rsidR="008355BA" w:rsidRPr="00B41D2C" w14:paraId="188EAA6E" w14:textId="77777777" w:rsidTr="008355BA">
        <w:tc>
          <w:tcPr>
            <w:tcW w:w="867" w:type="dxa"/>
            <w:tcBorders>
              <w:top w:val="nil"/>
              <w:left w:val="nil"/>
              <w:bottom w:val="nil"/>
              <w:right w:val="nil"/>
            </w:tcBorders>
          </w:tcPr>
          <w:p w14:paraId="35C0B93C" w14:textId="77777777" w:rsidR="008355BA" w:rsidRPr="00B41D2C" w:rsidRDefault="008355BA" w:rsidP="008355BA">
            <w:pPr>
              <w:jc w:val="left"/>
              <w:rPr>
                <w:szCs w:val="24"/>
              </w:rPr>
            </w:pPr>
          </w:p>
        </w:tc>
        <w:tc>
          <w:tcPr>
            <w:tcW w:w="2805" w:type="dxa"/>
            <w:tcBorders>
              <w:top w:val="nil"/>
              <w:left w:val="nil"/>
              <w:bottom w:val="nil"/>
              <w:right w:val="nil"/>
            </w:tcBorders>
          </w:tcPr>
          <w:p w14:paraId="3D8F07D7" w14:textId="77777777" w:rsidR="008355BA" w:rsidRPr="00B41D2C" w:rsidRDefault="008355BA" w:rsidP="008355BA">
            <w:pPr>
              <w:jc w:val="left"/>
              <w:rPr>
                <w:szCs w:val="24"/>
              </w:rPr>
            </w:pPr>
          </w:p>
        </w:tc>
        <w:tc>
          <w:tcPr>
            <w:tcW w:w="720" w:type="dxa"/>
            <w:tcBorders>
              <w:top w:val="nil"/>
              <w:left w:val="nil"/>
              <w:bottom w:val="nil"/>
              <w:right w:val="nil"/>
            </w:tcBorders>
          </w:tcPr>
          <w:p w14:paraId="332CA32A" w14:textId="77777777" w:rsidR="008355BA" w:rsidRPr="00B41D2C" w:rsidRDefault="008355BA" w:rsidP="008355BA">
            <w:pPr>
              <w:jc w:val="left"/>
              <w:rPr>
                <w:szCs w:val="24"/>
              </w:rPr>
            </w:pPr>
          </w:p>
        </w:tc>
        <w:tc>
          <w:tcPr>
            <w:tcW w:w="720" w:type="dxa"/>
            <w:tcBorders>
              <w:top w:val="single" w:sz="6" w:space="0" w:color="auto"/>
              <w:left w:val="single" w:sz="6" w:space="0" w:color="auto"/>
              <w:bottom w:val="nil"/>
              <w:right w:val="nil"/>
            </w:tcBorders>
          </w:tcPr>
          <w:p w14:paraId="527C56DA" w14:textId="77777777" w:rsidR="008355BA" w:rsidRPr="00B41D2C" w:rsidRDefault="008355BA" w:rsidP="008355BA">
            <w:pPr>
              <w:jc w:val="left"/>
              <w:rPr>
                <w:szCs w:val="24"/>
              </w:rPr>
            </w:pPr>
          </w:p>
        </w:tc>
        <w:tc>
          <w:tcPr>
            <w:tcW w:w="1296" w:type="dxa"/>
            <w:gridSpan w:val="2"/>
            <w:tcBorders>
              <w:top w:val="single" w:sz="6" w:space="0" w:color="auto"/>
              <w:left w:val="nil"/>
              <w:bottom w:val="nil"/>
              <w:right w:val="nil"/>
            </w:tcBorders>
          </w:tcPr>
          <w:p w14:paraId="071CC5CF" w14:textId="77777777" w:rsidR="008355BA" w:rsidRPr="00B41D2C" w:rsidRDefault="008355BA" w:rsidP="008355BA">
            <w:pPr>
              <w:jc w:val="left"/>
              <w:rPr>
                <w:szCs w:val="24"/>
              </w:rPr>
            </w:pPr>
          </w:p>
        </w:tc>
        <w:tc>
          <w:tcPr>
            <w:tcW w:w="1296" w:type="dxa"/>
            <w:gridSpan w:val="2"/>
            <w:tcBorders>
              <w:top w:val="single" w:sz="6" w:space="0" w:color="auto"/>
              <w:left w:val="nil"/>
              <w:bottom w:val="nil"/>
              <w:right w:val="nil"/>
            </w:tcBorders>
          </w:tcPr>
          <w:p w14:paraId="75DD5D27" w14:textId="77777777" w:rsidR="008355BA" w:rsidRPr="00B41D2C" w:rsidRDefault="008355BA" w:rsidP="008355BA">
            <w:pPr>
              <w:jc w:val="left"/>
              <w:rPr>
                <w:szCs w:val="24"/>
              </w:rPr>
            </w:pPr>
          </w:p>
        </w:tc>
        <w:tc>
          <w:tcPr>
            <w:tcW w:w="1296" w:type="dxa"/>
            <w:tcBorders>
              <w:top w:val="single" w:sz="6" w:space="0" w:color="auto"/>
              <w:left w:val="nil"/>
              <w:bottom w:val="nil"/>
              <w:right w:val="single" w:sz="6" w:space="0" w:color="auto"/>
            </w:tcBorders>
          </w:tcPr>
          <w:p w14:paraId="484BA1E5" w14:textId="77777777" w:rsidR="008355BA" w:rsidRPr="00B41D2C" w:rsidRDefault="008355BA" w:rsidP="008355BA">
            <w:pPr>
              <w:jc w:val="left"/>
              <w:rPr>
                <w:szCs w:val="24"/>
              </w:rPr>
            </w:pPr>
          </w:p>
        </w:tc>
      </w:tr>
      <w:tr w:rsidR="008355BA" w:rsidRPr="00B41D2C" w14:paraId="2BEDEAFD" w14:textId="77777777" w:rsidTr="008355BA">
        <w:tc>
          <w:tcPr>
            <w:tcW w:w="867" w:type="dxa"/>
            <w:tcBorders>
              <w:top w:val="nil"/>
              <w:left w:val="nil"/>
              <w:bottom w:val="nil"/>
              <w:right w:val="nil"/>
            </w:tcBorders>
          </w:tcPr>
          <w:p w14:paraId="342D0871" w14:textId="77777777" w:rsidR="008355BA" w:rsidRPr="00B41D2C" w:rsidRDefault="008355BA" w:rsidP="008355BA">
            <w:pPr>
              <w:jc w:val="center"/>
              <w:rPr>
                <w:szCs w:val="24"/>
              </w:rPr>
            </w:pPr>
          </w:p>
        </w:tc>
        <w:tc>
          <w:tcPr>
            <w:tcW w:w="2805" w:type="dxa"/>
            <w:tcBorders>
              <w:top w:val="nil"/>
              <w:left w:val="nil"/>
              <w:bottom w:val="nil"/>
              <w:right w:val="nil"/>
            </w:tcBorders>
          </w:tcPr>
          <w:p w14:paraId="3EA99FA8" w14:textId="77777777" w:rsidR="008355BA" w:rsidRPr="00B41D2C" w:rsidRDefault="008355BA" w:rsidP="008355BA">
            <w:pPr>
              <w:jc w:val="center"/>
              <w:rPr>
                <w:szCs w:val="24"/>
              </w:rPr>
            </w:pPr>
          </w:p>
        </w:tc>
        <w:tc>
          <w:tcPr>
            <w:tcW w:w="720" w:type="dxa"/>
            <w:tcBorders>
              <w:top w:val="nil"/>
              <w:left w:val="nil"/>
              <w:bottom w:val="nil"/>
              <w:right w:val="nil"/>
            </w:tcBorders>
          </w:tcPr>
          <w:p w14:paraId="0C5ECA40" w14:textId="77777777" w:rsidR="008355BA" w:rsidRPr="00B41D2C" w:rsidRDefault="008355BA" w:rsidP="008355BA">
            <w:pPr>
              <w:jc w:val="left"/>
              <w:rPr>
                <w:szCs w:val="24"/>
              </w:rPr>
            </w:pPr>
          </w:p>
        </w:tc>
        <w:tc>
          <w:tcPr>
            <w:tcW w:w="720" w:type="dxa"/>
            <w:tcBorders>
              <w:top w:val="nil"/>
              <w:left w:val="single" w:sz="6" w:space="0" w:color="auto"/>
              <w:bottom w:val="nil"/>
              <w:right w:val="nil"/>
            </w:tcBorders>
          </w:tcPr>
          <w:p w14:paraId="2B81A10A" w14:textId="77777777" w:rsidR="008355BA" w:rsidRPr="00B41D2C" w:rsidRDefault="008355BA" w:rsidP="008355BA">
            <w:pPr>
              <w:jc w:val="left"/>
              <w:rPr>
                <w:szCs w:val="24"/>
              </w:rPr>
            </w:pPr>
          </w:p>
        </w:tc>
        <w:tc>
          <w:tcPr>
            <w:tcW w:w="1296" w:type="dxa"/>
            <w:gridSpan w:val="2"/>
            <w:tcBorders>
              <w:top w:val="nil"/>
              <w:left w:val="nil"/>
              <w:bottom w:val="nil"/>
              <w:right w:val="nil"/>
            </w:tcBorders>
          </w:tcPr>
          <w:p w14:paraId="270BC16B" w14:textId="77777777" w:rsidR="008355BA" w:rsidRPr="00B41D2C" w:rsidRDefault="008355BA" w:rsidP="008355BA">
            <w:pPr>
              <w:jc w:val="left"/>
              <w:rPr>
                <w:szCs w:val="24"/>
              </w:rPr>
            </w:pPr>
          </w:p>
        </w:tc>
        <w:tc>
          <w:tcPr>
            <w:tcW w:w="1296" w:type="dxa"/>
            <w:gridSpan w:val="2"/>
            <w:tcBorders>
              <w:top w:val="nil"/>
              <w:left w:val="nil"/>
              <w:bottom w:val="nil"/>
              <w:right w:val="nil"/>
            </w:tcBorders>
          </w:tcPr>
          <w:p w14:paraId="0907F5F9" w14:textId="77777777" w:rsidR="008355BA" w:rsidRPr="00B41D2C" w:rsidRDefault="008355BA" w:rsidP="008355BA">
            <w:pPr>
              <w:jc w:val="left"/>
              <w:rPr>
                <w:szCs w:val="24"/>
              </w:rPr>
            </w:pPr>
          </w:p>
        </w:tc>
        <w:tc>
          <w:tcPr>
            <w:tcW w:w="1296" w:type="dxa"/>
            <w:tcBorders>
              <w:top w:val="nil"/>
              <w:left w:val="nil"/>
              <w:bottom w:val="nil"/>
              <w:right w:val="single" w:sz="6" w:space="0" w:color="auto"/>
            </w:tcBorders>
          </w:tcPr>
          <w:p w14:paraId="11740B9B" w14:textId="77777777" w:rsidR="008355BA" w:rsidRPr="00B41D2C" w:rsidRDefault="008355BA" w:rsidP="008355BA">
            <w:pPr>
              <w:jc w:val="left"/>
              <w:rPr>
                <w:szCs w:val="24"/>
              </w:rPr>
            </w:pPr>
          </w:p>
        </w:tc>
      </w:tr>
      <w:tr w:rsidR="008355BA" w:rsidRPr="00B41D2C" w14:paraId="6CED7451" w14:textId="77777777" w:rsidTr="008355BA">
        <w:tc>
          <w:tcPr>
            <w:tcW w:w="867" w:type="dxa"/>
            <w:tcBorders>
              <w:top w:val="nil"/>
              <w:left w:val="nil"/>
              <w:bottom w:val="nil"/>
              <w:right w:val="nil"/>
            </w:tcBorders>
          </w:tcPr>
          <w:p w14:paraId="615CAFCB" w14:textId="77777777" w:rsidR="008355BA" w:rsidRPr="00B41D2C" w:rsidRDefault="008355BA" w:rsidP="008355BA">
            <w:pPr>
              <w:jc w:val="left"/>
              <w:rPr>
                <w:szCs w:val="24"/>
              </w:rPr>
            </w:pPr>
          </w:p>
        </w:tc>
        <w:tc>
          <w:tcPr>
            <w:tcW w:w="2805" w:type="dxa"/>
            <w:tcBorders>
              <w:top w:val="nil"/>
              <w:left w:val="nil"/>
              <w:bottom w:val="nil"/>
              <w:right w:val="nil"/>
            </w:tcBorders>
          </w:tcPr>
          <w:p w14:paraId="3BD0EE51" w14:textId="77777777" w:rsidR="008355BA" w:rsidRPr="00B41D2C" w:rsidRDefault="008355BA" w:rsidP="008355BA">
            <w:pPr>
              <w:jc w:val="left"/>
              <w:rPr>
                <w:szCs w:val="24"/>
              </w:rPr>
            </w:pPr>
          </w:p>
        </w:tc>
        <w:tc>
          <w:tcPr>
            <w:tcW w:w="720" w:type="dxa"/>
            <w:tcBorders>
              <w:top w:val="nil"/>
              <w:left w:val="nil"/>
              <w:bottom w:val="nil"/>
              <w:right w:val="nil"/>
            </w:tcBorders>
          </w:tcPr>
          <w:p w14:paraId="59535EA9" w14:textId="77777777" w:rsidR="008355BA" w:rsidRPr="00B41D2C" w:rsidRDefault="008355BA" w:rsidP="008355BA">
            <w:pPr>
              <w:jc w:val="left"/>
              <w:rPr>
                <w:szCs w:val="24"/>
              </w:rPr>
            </w:pPr>
          </w:p>
        </w:tc>
        <w:tc>
          <w:tcPr>
            <w:tcW w:w="2016" w:type="dxa"/>
            <w:gridSpan w:val="3"/>
            <w:tcBorders>
              <w:top w:val="nil"/>
              <w:left w:val="single" w:sz="6" w:space="0" w:color="auto"/>
              <w:bottom w:val="nil"/>
              <w:right w:val="nil"/>
            </w:tcBorders>
          </w:tcPr>
          <w:p w14:paraId="6E634CF0" w14:textId="77777777" w:rsidR="008355BA" w:rsidRPr="00B41D2C" w:rsidRDefault="008355BA" w:rsidP="008355BA">
            <w:pPr>
              <w:jc w:val="right"/>
              <w:rPr>
                <w:szCs w:val="24"/>
              </w:rPr>
            </w:pPr>
            <w:r w:rsidRPr="00B41D2C">
              <w:t>Teklif Sahibinin Adı</w:t>
            </w:r>
          </w:p>
        </w:tc>
        <w:tc>
          <w:tcPr>
            <w:tcW w:w="2592" w:type="dxa"/>
            <w:gridSpan w:val="3"/>
            <w:tcBorders>
              <w:top w:val="nil"/>
              <w:left w:val="nil"/>
              <w:bottom w:val="nil"/>
              <w:right w:val="single" w:sz="6" w:space="0" w:color="auto"/>
            </w:tcBorders>
          </w:tcPr>
          <w:p w14:paraId="728B8154" w14:textId="77777777" w:rsidR="008355BA" w:rsidRPr="00B41D2C" w:rsidRDefault="008355BA" w:rsidP="008355BA">
            <w:pPr>
              <w:tabs>
                <w:tab w:val="left" w:pos="2297"/>
              </w:tabs>
              <w:jc w:val="left"/>
              <w:rPr>
                <w:szCs w:val="24"/>
              </w:rPr>
            </w:pPr>
            <w:r w:rsidRPr="00B41D2C">
              <w:rPr>
                <w:szCs w:val="24"/>
                <w:u w:val="single"/>
              </w:rPr>
              <w:tab/>
            </w:r>
          </w:p>
        </w:tc>
      </w:tr>
      <w:tr w:rsidR="008355BA" w:rsidRPr="00B41D2C" w14:paraId="5BDEA5F1" w14:textId="77777777" w:rsidTr="008355BA">
        <w:tc>
          <w:tcPr>
            <w:tcW w:w="867" w:type="dxa"/>
            <w:tcBorders>
              <w:top w:val="nil"/>
              <w:left w:val="nil"/>
              <w:bottom w:val="nil"/>
              <w:right w:val="nil"/>
            </w:tcBorders>
          </w:tcPr>
          <w:p w14:paraId="6C942A8E" w14:textId="77777777" w:rsidR="008355BA" w:rsidRPr="00B41D2C" w:rsidRDefault="008355BA" w:rsidP="008355BA">
            <w:pPr>
              <w:jc w:val="left"/>
              <w:rPr>
                <w:szCs w:val="24"/>
              </w:rPr>
            </w:pPr>
          </w:p>
        </w:tc>
        <w:tc>
          <w:tcPr>
            <w:tcW w:w="2805" w:type="dxa"/>
            <w:tcBorders>
              <w:top w:val="nil"/>
              <w:left w:val="nil"/>
              <w:bottom w:val="nil"/>
              <w:right w:val="nil"/>
            </w:tcBorders>
          </w:tcPr>
          <w:p w14:paraId="0B316F6B" w14:textId="77777777" w:rsidR="008355BA" w:rsidRPr="00B41D2C" w:rsidRDefault="008355BA" w:rsidP="008355BA">
            <w:pPr>
              <w:jc w:val="left"/>
              <w:rPr>
                <w:szCs w:val="24"/>
              </w:rPr>
            </w:pPr>
          </w:p>
        </w:tc>
        <w:tc>
          <w:tcPr>
            <w:tcW w:w="720" w:type="dxa"/>
            <w:tcBorders>
              <w:top w:val="nil"/>
              <w:left w:val="nil"/>
              <w:bottom w:val="nil"/>
              <w:right w:val="nil"/>
            </w:tcBorders>
          </w:tcPr>
          <w:p w14:paraId="028C09A8" w14:textId="77777777" w:rsidR="008355BA" w:rsidRPr="00B41D2C" w:rsidRDefault="008355BA" w:rsidP="008355BA">
            <w:pPr>
              <w:jc w:val="left"/>
              <w:rPr>
                <w:szCs w:val="24"/>
              </w:rPr>
            </w:pPr>
          </w:p>
        </w:tc>
        <w:tc>
          <w:tcPr>
            <w:tcW w:w="720" w:type="dxa"/>
            <w:tcBorders>
              <w:top w:val="nil"/>
              <w:left w:val="single" w:sz="6" w:space="0" w:color="auto"/>
              <w:bottom w:val="nil"/>
              <w:right w:val="nil"/>
            </w:tcBorders>
          </w:tcPr>
          <w:p w14:paraId="515B24D5" w14:textId="77777777" w:rsidR="008355BA" w:rsidRPr="00B41D2C" w:rsidRDefault="008355BA" w:rsidP="008355BA">
            <w:pPr>
              <w:jc w:val="left"/>
              <w:rPr>
                <w:szCs w:val="24"/>
              </w:rPr>
            </w:pPr>
          </w:p>
        </w:tc>
        <w:tc>
          <w:tcPr>
            <w:tcW w:w="1296" w:type="dxa"/>
            <w:gridSpan w:val="2"/>
            <w:tcBorders>
              <w:top w:val="nil"/>
              <w:left w:val="nil"/>
              <w:bottom w:val="nil"/>
              <w:right w:val="nil"/>
            </w:tcBorders>
          </w:tcPr>
          <w:p w14:paraId="30A0DF11" w14:textId="77777777" w:rsidR="008355BA" w:rsidRPr="00B41D2C" w:rsidRDefault="008355BA" w:rsidP="008355BA">
            <w:pPr>
              <w:jc w:val="left"/>
              <w:rPr>
                <w:szCs w:val="24"/>
              </w:rPr>
            </w:pPr>
          </w:p>
        </w:tc>
        <w:tc>
          <w:tcPr>
            <w:tcW w:w="1296" w:type="dxa"/>
            <w:gridSpan w:val="2"/>
            <w:tcBorders>
              <w:top w:val="nil"/>
              <w:left w:val="nil"/>
              <w:bottom w:val="nil"/>
              <w:right w:val="nil"/>
            </w:tcBorders>
          </w:tcPr>
          <w:p w14:paraId="269A57EF" w14:textId="77777777" w:rsidR="008355BA" w:rsidRPr="00B41D2C" w:rsidRDefault="008355BA" w:rsidP="008355BA">
            <w:pPr>
              <w:jc w:val="left"/>
              <w:rPr>
                <w:szCs w:val="24"/>
              </w:rPr>
            </w:pPr>
          </w:p>
        </w:tc>
        <w:tc>
          <w:tcPr>
            <w:tcW w:w="1296" w:type="dxa"/>
            <w:tcBorders>
              <w:top w:val="nil"/>
              <w:left w:val="nil"/>
              <w:bottom w:val="nil"/>
              <w:right w:val="single" w:sz="6" w:space="0" w:color="auto"/>
            </w:tcBorders>
          </w:tcPr>
          <w:p w14:paraId="0A2C2D9D" w14:textId="77777777" w:rsidR="008355BA" w:rsidRPr="00B41D2C" w:rsidRDefault="008355BA" w:rsidP="008355BA">
            <w:pPr>
              <w:jc w:val="left"/>
              <w:rPr>
                <w:szCs w:val="24"/>
              </w:rPr>
            </w:pPr>
          </w:p>
        </w:tc>
      </w:tr>
      <w:tr w:rsidR="008355BA" w:rsidRPr="00B41D2C" w14:paraId="104EC3F3" w14:textId="77777777" w:rsidTr="008355BA">
        <w:tc>
          <w:tcPr>
            <w:tcW w:w="867" w:type="dxa"/>
            <w:tcBorders>
              <w:top w:val="nil"/>
              <w:left w:val="nil"/>
              <w:bottom w:val="nil"/>
              <w:right w:val="nil"/>
            </w:tcBorders>
          </w:tcPr>
          <w:p w14:paraId="0790FA74" w14:textId="77777777" w:rsidR="008355BA" w:rsidRPr="00B41D2C" w:rsidRDefault="008355BA" w:rsidP="008355BA">
            <w:pPr>
              <w:jc w:val="left"/>
              <w:rPr>
                <w:szCs w:val="24"/>
              </w:rPr>
            </w:pPr>
          </w:p>
        </w:tc>
        <w:tc>
          <w:tcPr>
            <w:tcW w:w="2805" w:type="dxa"/>
            <w:tcBorders>
              <w:top w:val="nil"/>
              <w:left w:val="nil"/>
              <w:bottom w:val="nil"/>
              <w:right w:val="nil"/>
            </w:tcBorders>
          </w:tcPr>
          <w:p w14:paraId="5FE4D6D5" w14:textId="77777777" w:rsidR="008355BA" w:rsidRPr="00B41D2C" w:rsidRDefault="008355BA" w:rsidP="008355BA">
            <w:pPr>
              <w:jc w:val="left"/>
              <w:rPr>
                <w:szCs w:val="24"/>
              </w:rPr>
            </w:pPr>
          </w:p>
        </w:tc>
        <w:tc>
          <w:tcPr>
            <w:tcW w:w="720" w:type="dxa"/>
            <w:tcBorders>
              <w:top w:val="nil"/>
              <w:left w:val="nil"/>
              <w:bottom w:val="nil"/>
              <w:right w:val="nil"/>
            </w:tcBorders>
          </w:tcPr>
          <w:p w14:paraId="69128709" w14:textId="77777777" w:rsidR="008355BA" w:rsidRPr="00B41D2C" w:rsidRDefault="008355BA" w:rsidP="008355BA">
            <w:pPr>
              <w:jc w:val="left"/>
              <w:rPr>
                <w:szCs w:val="24"/>
              </w:rPr>
            </w:pPr>
          </w:p>
        </w:tc>
        <w:tc>
          <w:tcPr>
            <w:tcW w:w="720" w:type="dxa"/>
            <w:tcBorders>
              <w:top w:val="nil"/>
              <w:left w:val="single" w:sz="6" w:space="0" w:color="auto"/>
              <w:bottom w:val="nil"/>
              <w:right w:val="nil"/>
            </w:tcBorders>
          </w:tcPr>
          <w:p w14:paraId="06D3666C" w14:textId="77777777" w:rsidR="008355BA" w:rsidRPr="00B41D2C" w:rsidRDefault="008355BA" w:rsidP="008355BA">
            <w:pPr>
              <w:jc w:val="left"/>
              <w:rPr>
                <w:szCs w:val="24"/>
              </w:rPr>
            </w:pPr>
          </w:p>
        </w:tc>
        <w:tc>
          <w:tcPr>
            <w:tcW w:w="1296" w:type="dxa"/>
            <w:gridSpan w:val="2"/>
            <w:tcBorders>
              <w:top w:val="nil"/>
              <w:left w:val="nil"/>
              <w:bottom w:val="nil"/>
              <w:right w:val="nil"/>
            </w:tcBorders>
          </w:tcPr>
          <w:p w14:paraId="770D0443" w14:textId="77777777" w:rsidR="008355BA" w:rsidRPr="00B41D2C" w:rsidRDefault="008355BA" w:rsidP="008355BA">
            <w:pPr>
              <w:jc w:val="left"/>
              <w:rPr>
                <w:szCs w:val="24"/>
              </w:rPr>
            </w:pPr>
          </w:p>
        </w:tc>
        <w:tc>
          <w:tcPr>
            <w:tcW w:w="1296" w:type="dxa"/>
            <w:gridSpan w:val="2"/>
            <w:tcBorders>
              <w:top w:val="nil"/>
              <w:left w:val="nil"/>
              <w:bottom w:val="nil"/>
              <w:right w:val="nil"/>
            </w:tcBorders>
          </w:tcPr>
          <w:p w14:paraId="49698609" w14:textId="77777777" w:rsidR="008355BA" w:rsidRPr="00B41D2C" w:rsidRDefault="008355BA" w:rsidP="008355BA">
            <w:pPr>
              <w:jc w:val="left"/>
              <w:rPr>
                <w:szCs w:val="24"/>
              </w:rPr>
            </w:pPr>
          </w:p>
        </w:tc>
        <w:tc>
          <w:tcPr>
            <w:tcW w:w="1296" w:type="dxa"/>
            <w:tcBorders>
              <w:top w:val="nil"/>
              <w:left w:val="nil"/>
              <w:bottom w:val="nil"/>
              <w:right w:val="single" w:sz="6" w:space="0" w:color="auto"/>
            </w:tcBorders>
          </w:tcPr>
          <w:p w14:paraId="7047DF4F" w14:textId="77777777" w:rsidR="008355BA" w:rsidRPr="00B41D2C" w:rsidRDefault="008355BA" w:rsidP="008355BA">
            <w:pPr>
              <w:jc w:val="left"/>
              <w:rPr>
                <w:szCs w:val="24"/>
              </w:rPr>
            </w:pPr>
          </w:p>
        </w:tc>
      </w:tr>
      <w:tr w:rsidR="008355BA" w:rsidRPr="00B41D2C" w14:paraId="4FA1986F" w14:textId="77777777" w:rsidTr="008355BA">
        <w:tc>
          <w:tcPr>
            <w:tcW w:w="867" w:type="dxa"/>
            <w:tcBorders>
              <w:top w:val="nil"/>
              <w:left w:val="nil"/>
              <w:bottom w:val="nil"/>
              <w:right w:val="nil"/>
            </w:tcBorders>
          </w:tcPr>
          <w:p w14:paraId="38C00AA2" w14:textId="77777777" w:rsidR="008355BA" w:rsidRPr="00B41D2C" w:rsidRDefault="008355BA" w:rsidP="008355BA">
            <w:pPr>
              <w:jc w:val="left"/>
              <w:rPr>
                <w:szCs w:val="24"/>
              </w:rPr>
            </w:pPr>
          </w:p>
        </w:tc>
        <w:tc>
          <w:tcPr>
            <w:tcW w:w="2805" w:type="dxa"/>
            <w:tcBorders>
              <w:top w:val="nil"/>
              <w:left w:val="nil"/>
              <w:bottom w:val="nil"/>
              <w:right w:val="nil"/>
            </w:tcBorders>
          </w:tcPr>
          <w:p w14:paraId="3A64BC06" w14:textId="77777777" w:rsidR="008355BA" w:rsidRPr="00B41D2C" w:rsidRDefault="008355BA" w:rsidP="008355BA">
            <w:pPr>
              <w:jc w:val="left"/>
              <w:rPr>
                <w:szCs w:val="24"/>
              </w:rPr>
            </w:pPr>
          </w:p>
        </w:tc>
        <w:tc>
          <w:tcPr>
            <w:tcW w:w="720" w:type="dxa"/>
            <w:tcBorders>
              <w:top w:val="nil"/>
              <w:left w:val="nil"/>
              <w:bottom w:val="nil"/>
              <w:right w:val="nil"/>
            </w:tcBorders>
          </w:tcPr>
          <w:p w14:paraId="458DFD7C" w14:textId="77777777" w:rsidR="008355BA" w:rsidRPr="00B41D2C" w:rsidRDefault="008355BA" w:rsidP="008355BA">
            <w:pPr>
              <w:jc w:val="left"/>
              <w:rPr>
                <w:szCs w:val="24"/>
              </w:rPr>
            </w:pPr>
          </w:p>
        </w:tc>
        <w:tc>
          <w:tcPr>
            <w:tcW w:w="2016" w:type="dxa"/>
            <w:gridSpan w:val="3"/>
            <w:tcBorders>
              <w:top w:val="nil"/>
              <w:left w:val="single" w:sz="6" w:space="0" w:color="auto"/>
              <w:bottom w:val="nil"/>
              <w:right w:val="nil"/>
            </w:tcBorders>
          </w:tcPr>
          <w:p w14:paraId="73424693" w14:textId="77777777" w:rsidR="008355BA" w:rsidRPr="00B41D2C" w:rsidRDefault="008355BA" w:rsidP="008355BA">
            <w:pPr>
              <w:jc w:val="right"/>
              <w:rPr>
                <w:szCs w:val="24"/>
              </w:rPr>
            </w:pPr>
            <w:r w:rsidRPr="00B41D2C">
              <w:t>Teklif Sahibinin İmzası</w:t>
            </w:r>
          </w:p>
        </w:tc>
        <w:tc>
          <w:tcPr>
            <w:tcW w:w="2592" w:type="dxa"/>
            <w:gridSpan w:val="3"/>
            <w:tcBorders>
              <w:top w:val="nil"/>
              <w:left w:val="nil"/>
              <w:bottom w:val="nil"/>
              <w:right w:val="single" w:sz="6" w:space="0" w:color="auto"/>
            </w:tcBorders>
          </w:tcPr>
          <w:p w14:paraId="509A6F03" w14:textId="77777777" w:rsidR="008355BA" w:rsidRPr="00B41D2C" w:rsidRDefault="008355BA" w:rsidP="008355BA">
            <w:pPr>
              <w:tabs>
                <w:tab w:val="left" w:pos="2297"/>
              </w:tabs>
              <w:jc w:val="left"/>
              <w:rPr>
                <w:szCs w:val="24"/>
              </w:rPr>
            </w:pPr>
            <w:r w:rsidRPr="00B41D2C">
              <w:rPr>
                <w:szCs w:val="24"/>
                <w:u w:val="single"/>
              </w:rPr>
              <w:tab/>
            </w:r>
          </w:p>
        </w:tc>
      </w:tr>
      <w:tr w:rsidR="008355BA" w:rsidRPr="00B41D2C" w14:paraId="49156552" w14:textId="77777777" w:rsidTr="008355BA">
        <w:tc>
          <w:tcPr>
            <w:tcW w:w="867" w:type="dxa"/>
            <w:tcBorders>
              <w:top w:val="nil"/>
              <w:left w:val="nil"/>
              <w:bottom w:val="nil"/>
              <w:right w:val="nil"/>
            </w:tcBorders>
          </w:tcPr>
          <w:p w14:paraId="0561CC12" w14:textId="77777777" w:rsidR="008355BA" w:rsidRPr="00B41D2C" w:rsidRDefault="008355BA" w:rsidP="008355BA">
            <w:pPr>
              <w:jc w:val="left"/>
              <w:rPr>
                <w:szCs w:val="24"/>
              </w:rPr>
            </w:pPr>
          </w:p>
        </w:tc>
        <w:tc>
          <w:tcPr>
            <w:tcW w:w="2805" w:type="dxa"/>
            <w:tcBorders>
              <w:top w:val="nil"/>
              <w:left w:val="nil"/>
              <w:bottom w:val="nil"/>
              <w:right w:val="nil"/>
            </w:tcBorders>
          </w:tcPr>
          <w:p w14:paraId="13DE77AD" w14:textId="77777777" w:rsidR="008355BA" w:rsidRPr="00B41D2C" w:rsidRDefault="008355BA" w:rsidP="008355BA">
            <w:pPr>
              <w:jc w:val="left"/>
              <w:rPr>
                <w:szCs w:val="24"/>
              </w:rPr>
            </w:pPr>
          </w:p>
        </w:tc>
        <w:tc>
          <w:tcPr>
            <w:tcW w:w="720" w:type="dxa"/>
            <w:tcBorders>
              <w:top w:val="nil"/>
              <w:left w:val="nil"/>
              <w:bottom w:val="nil"/>
              <w:right w:val="nil"/>
            </w:tcBorders>
          </w:tcPr>
          <w:p w14:paraId="58A1F6F9" w14:textId="77777777" w:rsidR="008355BA" w:rsidRPr="00B41D2C" w:rsidRDefault="008355BA" w:rsidP="008355BA">
            <w:pPr>
              <w:jc w:val="left"/>
              <w:rPr>
                <w:szCs w:val="24"/>
              </w:rPr>
            </w:pPr>
          </w:p>
        </w:tc>
        <w:tc>
          <w:tcPr>
            <w:tcW w:w="720" w:type="dxa"/>
            <w:tcBorders>
              <w:top w:val="nil"/>
              <w:left w:val="single" w:sz="6" w:space="0" w:color="auto"/>
              <w:bottom w:val="single" w:sz="6" w:space="0" w:color="auto"/>
              <w:right w:val="nil"/>
            </w:tcBorders>
          </w:tcPr>
          <w:p w14:paraId="588C811A" w14:textId="77777777" w:rsidR="008355BA" w:rsidRPr="00B41D2C" w:rsidRDefault="008355BA" w:rsidP="008355BA">
            <w:pPr>
              <w:jc w:val="left"/>
              <w:rPr>
                <w:szCs w:val="24"/>
              </w:rPr>
            </w:pPr>
          </w:p>
        </w:tc>
        <w:tc>
          <w:tcPr>
            <w:tcW w:w="1296" w:type="dxa"/>
            <w:gridSpan w:val="2"/>
            <w:tcBorders>
              <w:top w:val="nil"/>
              <w:left w:val="nil"/>
              <w:bottom w:val="single" w:sz="6" w:space="0" w:color="auto"/>
              <w:right w:val="nil"/>
            </w:tcBorders>
          </w:tcPr>
          <w:p w14:paraId="2141A9B3" w14:textId="77777777" w:rsidR="008355BA" w:rsidRPr="00B41D2C" w:rsidRDefault="008355BA" w:rsidP="008355BA">
            <w:pPr>
              <w:jc w:val="left"/>
              <w:rPr>
                <w:szCs w:val="24"/>
              </w:rPr>
            </w:pPr>
          </w:p>
        </w:tc>
        <w:tc>
          <w:tcPr>
            <w:tcW w:w="1296" w:type="dxa"/>
            <w:gridSpan w:val="2"/>
            <w:tcBorders>
              <w:top w:val="nil"/>
              <w:left w:val="nil"/>
              <w:bottom w:val="single" w:sz="6" w:space="0" w:color="auto"/>
              <w:right w:val="nil"/>
            </w:tcBorders>
          </w:tcPr>
          <w:p w14:paraId="6F17F70A" w14:textId="77777777" w:rsidR="008355BA" w:rsidRPr="00B41D2C" w:rsidRDefault="008355BA" w:rsidP="008355BA">
            <w:pPr>
              <w:jc w:val="left"/>
              <w:rPr>
                <w:szCs w:val="24"/>
              </w:rPr>
            </w:pPr>
          </w:p>
        </w:tc>
        <w:tc>
          <w:tcPr>
            <w:tcW w:w="1296" w:type="dxa"/>
            <w:tcBorders>
              <w:top w:val="nil"/>
              <w:left w:val="nil"/>
              <w:bottom w:val="single" w:sz="6" w:space="0" w:color="auto"/>
              <w:right w:val="single" w:sz="6" w:space="0" w:color="auto"/>
            </w:tcBorders>
          </w:tcPr>
          <w:p w14:paraId="056D319F" w14:textId="77777777" w:rsidR="008355BA" w:rsidRPr="00B41D2C" w:rsidRDefault="008355BA" w:rsidP="008355BA">
            <w:pPr>
              <w:jc w:val="left"/>
              <w:rPr>
                <w:szCs w:val="24"/>
              </w:rPr>
            </w:pPr>
          </w:p>
        </w:tc>
      </w:tr>
      <w:tr w:rsidR="008355BA" w:rsidRPr="00B41D2C" w14:paraId="4279E0B1" w14:textId="77777777" w:rsidTr="008355BA">
        <w:tc>
          <w:tcPr>
            <w:tcW w:w="9000" w:type="dxa"/>
            <w:gridSpan w:val="9"/>
            <w:tcBorders>
              <w:top w:val="nil"/>
              <w:left w:val="nil"/>
              <w:bottom w:val="nil"/>
              <w:right w:val="nil"/>
            </w:tcBorders>
          </w:tcPr>
          <w:p w14:paraId="54DCDC58" w14:textId="77777777" w:rsidR="008355BA" w:rsidRPr="00B41D2C" w:rsidRDefault="008355BA" w:rsidP="008355BA">
            <w:pPr>
              <w:jc w:val="left"/>
              <w:rPr>
                <w:sz w:val="18"/>
                <w:szCs w:val="18"/>
              </w:rPr>
            </w:pPr>
          </w:p>
          <w:p w14:paraId="37FE08D7" w14:textId="77777777" w:rsidR="008355BA" w:rsidRPr="00B41D2C" w:rsidRDefault="008355BA" w:rsidP="008355BA">
            <w:pPr>
              <w:rPr>
                <w:sz w:val="18"/>
                <w:szCs w:val="18"/>
              </w:rPr>
            </w:pPr>
            <w:r w:rsidRPr="00B41D2C">
              <w:rPr>
                <w:sz w:val="18"/>
                <w:szCs w:val="18"/>
              </w:rPr>
              <w:t>NOT 1: Çizelgeler istenilen Tesisin yapımı için gerekli tüm ekipman ve malzemeyi veya gerekli işleri ve hizmetleri içermeyebilir. Teklif Sahibi fiyatlarını vermeden önce şartnameler ve çizimler dahil tüm teklif dokümanlarını inceleyecek ve işin tamamına yönelik fiyatını eksiksiz olarak genel giderleri ve karı da dahil olmak üzere verecektir. Eğer teklif sahibinin işin içeriğine ilişkin tereddütleri varsa bunlara ilişkin açıklamaları ihale dokümanında tarif edildiği şekilde sormalı ve götürü teklifini buna göre oluşturmalıdır. Çizelgelerde olabilecek eksikliklerden dolayı İşveren sorumlu tutulamaz.</w:t>
            </w:r>
          </w:p>
          <w:p w14:paraId="27A5F706" w14:textId="77777777" w:rsidR="008355BA" w:rsidRPr="00B41D2C" w:rsidRDefault="008355BA" w:rsidP="008355BA">
            <w:pPr>
              <w:rPr>
                <w:sz w:val="18"/>
                <w:szCs w:val="18"/>
              </w:rPr>
            </w:pPr>
            <w:r w:rsidRPr="00B41D2C">
              <w:rPr>
                <w:sz w:val="18"/>
                <w:szCs w:val="18"/>
              </w:rPr>
              <w:t>NOT 2: Fiyatlara Çizelge 1’e ilişkin gümrük ve ithalat vergileri ile yurt içinde Kurulu Tesis üzerinde oluşan KDV dahil değildir.</w:t>
            </w:r>
          </w:p>
          <w:p w14:paraId="25026FA2" w14:textId="77777777" w:rsidR="008355BA" w:rsidRPr="005360DE" w:rsidRDefault="008355BA" w:rsidP="008355BA">
            <w:pPr>
              <w:rPr>
                <w:sz w:val="18"/>
                <w:szCs w:val="18"/>
              </w:rPr>
            </w:pPr>
            <w:r w:rsidRPr="005360DE">
              <w:rPr>
                <w:sz w:val="18"/>
                <w:szCs w:val="18"/>
              </w:rPr>
              <w:t xml:space="preserve">NOT 3: </w:t>
            </w:r>
            <w:r w:rsidRPr="00D37D5E">
              <w:rPr>
                <w:sz w:val="18"/>
                <w:szCs w:val="18"/>
              </w:rPr>
              <w:t>Ödemeler, GCC Madde 12 (Ödeme Koşulları) hükümlerine uygun olarak ve Sözleşme Formları Ek 1. Ödeme Koşulları ve Prosedürleri esas alınarak gerçekleştirilecektir</w:t>
            </w:r>
            <w:r w:rsidRPr="005360DE">
              <w:rPr>
                <w:sz w:val="18"/>
                <w:szCs w:val="18"/>
              </w:rPr>
              <w:t>.</w:t>
            </w:r>
          </w:p>
          <w:p w14:paraId="69815425" w14:textId="77777777" w:rsidR="008355BA" w:rsidRDefault="008355BA" w:rsidP="008355BA">
            <w:pPr>
              <w:jc w:val="left"/>
              <w:rPr>
                <w:szCs w:val="24"/>
              </w:rPr>
            </w:pPr>
            <w:r w:rsidRPr="00B41D2C">
              <w:rPr>
                <w:sz w:val="20"/>
                <w:vertAlign w:val="superscript"/>
              </w:rPr>
              <w:t>1</w:t>
            </w:r>
            <w:r w:rsidRPr="00B41D2C">
              <w:rPr>
                <w:sz w:val="20"/>
              </w:rPr>
              <w:t xml:space="preserve"> TST 18 uyarınca para birimini belirtiniz </w:t>
            </w:r>
            <w:r w:rsidRPr="0062641A">
              <w:rPr>
                <w:sz w:val="20"/>
              </w:rPr>
              <w:t xml:space="preserve">TST 18.1’de belirtildiği üzere </w:t>
            </w:r>
            <w:r w:rsidRPr="00665D5E">
              <w:rPr>
                <w:sz w:val="20"/>
              </w:rPr>
              <w:t>Teklif para birimi Türk Lirası, AVRO veya ABD Doları para birimi cinsinden olabilir. Ancak, Teklif Sahibi Teklifinde sadece tek bir para birimini göstermelidir. Ödeme için kullanılacak para birimi Teklif para birimi ile aynı olacaktır</w:t>
            </w:r>
          </w:p>
          <w:p w14:paraId="2185F56C" w14:textId="77777777" w:rsidR="008355BA" w:rsidRDefault="008355BA" w:rsidP="008355BA">
            <w:pPr>
              <w:jc w:val="left"/>
              <w:rPr>
                <w:szCs w:val="24"/>
              </w:rPr>
            </w:pPr>
          </w:p>
          <w:p w14:paraId="2B24EBE1" w14:textId="77777777" w:rsidR="008355BA" w:rsidRPr="00B41D2C" w:rsidRDefault="008355BA" w:rsidP="008355BA">
            <w:pPr>
              <w:jc w:val="left"/>
              <w:rPr>
                <w:szCs w:val="24"/>
              </w:rPr>
            </w:pPr>
          </w:p>
        </w:tc>
      </w:tr>
    </w:tbl>
    <w:p w14:paraId="5B1B1F23" w14:textId="152F88B7" w:rsidR="00CE1FB9" w:rsidRDefault="00CE1FB9" w:rsidP="00CE1FB9"/>
    <w:p w14:paraId="5B9C95BE" w14:textId="77777777" w:rsidR="008355BA" w:rsidRPr="00B41D2C" w:rsidRDefault="008355BA" w:rsidP="00CE1FB9"/>
    <w:p w14:paraId="19FD5364" w14:textId="4E2F8FE9" w:rsidR="00CE1FB9" w:rsidRDefault="00CE1FB9" w:rsidP="00CE1FB9">
      <w:pPr>
        <w:pStyle w:val="S4-Heading2"/>
      </w:pPr>
      <w:bookmarkStart w:id="589" w:name="_Toc437968875"/>
      <w:bookmarkStart w:id="590" w:name="_Toc197236031"/>
      <w:r w:rsidRPr="00B41D2C">
        <w:t xml:space="preserve">6 Numaralı </w:t>
      </w:r>
      <w:r w:rsidR="00765FBF" w:rsidRPr="00B41D2C">
        <w:t>Çizelge</w:t>
      </w:r>
      <w:r w:rsidRPr="00B41D2C">
        <w:t xml:space="preserve">.  </w:t>
      </w:r>
      <w:r w:rsidR="00DA1EDF">
        <w:t xml:space="preserve">Tavsiye Edilen </w:t>
      </w:r>
      <w:r w:rsidRPr="00B41D2C">
        <w:t>Yedek Parçalar</w:t>
      </w:r>
      <w:bookmarkEnd w:id="589"/>
      <w:bookmarkEnd w:id="590"/>
    </w:p>
    <w:p w14:paraId="2674EEB5" w14:textId="77777777" w:rsidR="00CE1FB9" w:rsidRPr="00B41D2C" w:rsidRDefault="00CE1FB9" w:rsidP="00CE1FB9"/>
    <w:tbl>
      <w:tblPr>
        <w:tblW w:w="9000" w:type="dxa"/>
        <w:tblInd w:w="107"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20"/>
        <w:gridCol w:w="2952"/>
        <w:gridCol w:w="720"/>
        <w:gridCol w:w="641"/>
        <w:gridCol w:w="79"/>
        <w:gridCol w:w="1296"/>
        <w:gridCol w:w="1235"/>
        <w:gridCol w:w="61"/>
        <w:gridCol w:w="1296"/>
      </w:tblGrid>
      <w:tr w:rsidR="00CE1FB9" w:rsidRPr="00B41D2C" w14:paraId="69EB3D86" w14:textId="77777777" w:rsidTr="005D69C4">
        <w:trPr>
          <w:cantSplit/>
          <w:trHeight w:val="1134"/>
        </w:trPr>
        <w:tc>
          <w:tcPr>
            <w:tcW w:w="720" w:type="dxa"/>
            <w:tcBorders>
              <w:top w:val="single" w:sz="6" w:space="0" w:color="auto"/>
              <w:bottom w:val="nil"/>
              <w:right w:val="nil"/>
            </w:tcBorders>
            <w:textDirection w:val="btLr"/>
          </w:tcPr>
          <w:p w14:paraId="6EF66540" w14:textId="77777777" w:rsidR="00CE1FB9" w:rsidRPr="00B41D2C" w:rsidRDefault="00CE1FB9" w:rsidP="006773BD">
            <w:pPr>
              <w:ind w:left="113"/>
              <w:jc w:val="center"/>
              <w:rPr>
                <w:sz w:val="20"/>
              </w:rPr>
            </w:pPr>
            <w:r w:rsidRPr="00B41D2C">
              <w:rPr>
                <w:sz w:val="20"/>
              </w:rPr>
              <w:t>Kalem</w:t>
            </w:r>
          </w:p>
        </w:tc>
        <w:tc>
          <w:tcPr>
            <w:tcW w:w="3672" w:type="dxa"/>
            <w:gridSpan w:val="2"/>
            <w:tcBorders>
              <w:top w:val="single" w:sz="6" w:space="0" w:color="auto"/>
              <w:left w:val="single" w:sz="6" w:space="0" w:color="auto"/>
              <w:bottom w:val="nil"/>
              <w:right w:val="single" w:sz="6" w:space="0" w:color="auto"/>
            </w:tcBorders>
          </w:tcPr>
          <w:p w14:paraId="7D973DBC" w14:textId="77777777" w:rsidR="00CE1FB9" w:rsidRPr="00B41D2C" w:rsidRDefault="00CE1FB9" w:rsidP="00CE1FB9">
            <w:pPr>
              <w:jc w:val="center"/>
              <w:rPr>
                <w:sz w:val="20"/>
              </w:rPr>
            </w:pPr>
            <w:r w:rsidRPr="00B41D2C">
              <w:rPr>
                <w:sz w:val="20"/>
              </w:rPr>
              <w:t>Açıklama</w:t>
            </w:r>
          </w:p>
        </w:tc>
        <w:tc>
          <w:tcPr>
            <w:tcW w:w="641" w:type="dxa"/>
            <w:tcBorders>
              <w:top w:val="single" w:sz="6" w:space="0" w:color="auto"/>
              <w:left w:val="single" w:sz="6" w:space="0" w:color="auto"/>
              <w:bottom w:val="nil"/>
              <w:right w:val="single" w:sz="6" w:space="0" w:color="auto"/>
            </w:tcBorders>
            <w:textDirection w:val="btLr"/>
          </w:tcPr>
          <w:p w14:paraId="2E284E4F" w14:textId="77777777" w:rsidR="00CE1FB9" w:rsidRPr="00B41D2C" w:rsidRDefault="00CE1FB9" w:rsidP="006773BD">
            <w:pPr>
              <w:ind w:left="113"/>
              <w:jc w:val="center"/>
              <w:rPr>
                <w:sz w:val="20"/>
              </w:rPr>
            </w:pPr>
            <w:r w:rsidRPr="00B41D2C">
              <w:rPr>
                <w:sz w:val="20"/>
              </w:rPr>
              <w:t>Miktar</w:t>
            </w:r>
          </w:p>
        </w:tc>
        <w:tc>
          <w:tcPr>
            <w:tcW w:w="2610" w:type="dxa"/>
            <w:gridSpan w:val="3"/>
            <w:tcBorders>
              <w:top w:val="single" w:sz="6" w:space="0" w:color="auto"/>
              <w:left w:val="nil"/>
              <w:bottom w:val="nil"/>
              <w:right w:val="nil"/>
            </w:tcBorders>
          </w:tcPr>
          <w:p w14:paraId="5B50EDA9" w14:textId="77777777" w:rsidR="00CE1FB9" w:rsidRPr="00B41D2C" w:rsidRDefault="00CE1FB9" w:rsidP="00CE1FB9">
            <w:pPr>
              <w:jc w:val="center"/>
              <w:rPr>
                <w:sz w:val="20"/>
              </w:rPr>
            </w:pPr>
            <w:r w:rsidRPr="00B41D2C">
              <w:rPr>
                <w:sz w:val="20"/>
              </w:rPr>
              <w:t>Birim Fiyatı</w:t>
            </w:r>
          </w:p>
        </w:tc>
        <w:tc>
          <w:tcPr>
            <w:tcW w:w="1357" w:type="dxa"/>
            <w:gridSpan w:val="2"/>
            <w:tcBorders>
              <w:top w:val="single" w:sz="6" w:space="0" w:color="auto"/>
              <w:left w:val="single" w:sz="6" w:space="0" w:color="auto"/>
              <w:bottom w:val="nil"/>
            </w:tcBorders>
          </w:tcPr>
          <w:p w14:paraId="4ABA58BE" w14:textId="77777777" w:rsidR="00CE1FB9" w:rsidRPr="00B41D2C" w:rsidRDefault="00CE1FB9" w:rsidP="00CE1FB9">
            <w:pPr>
              <w:jc w:val="center"/>
              <w:rPr>
                <w:sz w:val="20"/>
              </w:rPr>
            </w:pPr>
            <w:r w:rsidRPr="00B41D2C">
              <w:rPr>
                <w:sz w:val="20"/>
              </w:rPr>
              <w:t>Toplam Fiyatı</w:t>
            </w:r>
          </w:p>
        </w:tc>
      </w:tr>
      <w:tr w:rsidR="00CE1FB9" w:rsidRPr="00B41D2C" w14:paraId="31224F28" w14:textId="77777777" w:rsidTr="005D69C4">
        <w:tc>
          <w:tcPr>
            <w:tcW w:w="720" w:type="dxa"/>
            <w:tcBorders>
              <w:top w:val="nil"/>
              <w:bottom w:val="nil"/>
              <w:right w:val="nil"/>
            </w:tcBorders>
          </w:tcPr>
          <w:p w14:paraId="00A428FB" w14:textId="77777777" w:rsidR="00CE1FB9" w:rsidRPr="00B41D2C" w:rsidRDefault="00CE1FB9" w:rsidP="00CE1FB9">
            <w:pPr>
              <w:rPr>
                <w:sz w:val="20"/>
              </w:rPr>
            </w:pPr>
          </w:p>
        </w:tc>
        <w:tc>
          <w:tcPr>
            <w:tcW w:w="3672" w:type="dxa"/>
            <w:gridSpan w:val="2"/>
            <w:tcBorders>
              <w:top w:val="nil"/>
              <w:left w:val="single" w:sz="6" w:space="0" w:color="auto"/>
              <w:bottom w:val="nil"/>
              <w:right w:val="single" w:sz="6" w:space="0" w:color="auto"/>
            </w:tcBorders>
          </w:tcPr>
          <w:p w14:paraId="34C4DCDB" w14:textId="77777777" w:rsidR="00CE1FB9" w:rsidRPr="00B41D2C" w:rsidRDefault="00CE1FB9" w:rsidP="00CE1FB9">
            <w:pPr>
              <w:rPr>
                <w:sz w:val="20"/>
              </w:rPr>
            </w:pPr>
          </w:p>
        </w:tc>
        <w:tc>
          <w:tcPr>
            <w:tcW w:w="641" w:type="dxa"/>
            <w:tcBorders>
              <w:top w:val="nil"/>
              <w:left w:val="single" w:sz="6" w:space="0" w:color="auto"/>
              <w:bottom w:val="nil"/>
              <w:right w:val="single" w:sz="6" w:space="0" w:color="auto"/>
            </w:tcBorders>
          </w:tcPr>
          <w:p w14:paraId="7F5995D2" w14:textId="77777777" w:rsidR="00CE1FB9" w:rsidRPr="00B41D2C" w:rsidRDefault="00CE1FB9" w:rsidP="00CE1FB9">
            <w:pPr>
              <w:rPr>
                <w:sz w:val="20"/>
              </w:rPr>
            </w:pPr>
          </w:p>
        </w:tc>
        <w:tc>
          <w:tcPr>
            <w:tcW w:w="1375" w:type="dxa"/>
            <w:gridSpan w:val="2"/>
            <w:tcBorders>
              <w:top w:val="single" w:sz="6" w:space="0" w:color="auto"/>
              <w:left w:val="nil"/>
              <w:bottom w:val="nil"/>
              <w:right w:val="nil"/>
            </w:tcBorders>
          </w:tcPr>
          <w:p w14:paraId="2AD5A3F2" w14:textId="77777777" w:rsidR="00CE1FB9" w:rsidRPr="00B41D2C" w:rsidRDefault="00CE1FB9" w:rsidP="00CE1FB9">
            <w:pPr>
              <w:jc w:val="center"/>
              <w:rPr>
                <w:sz w:val="20"/>
              </w:rPr>
            </w:pPr>
            <w:r w:rsidRPr="00B41D2C">
              <w:rPr>
                <w:sz w:val="20"/>
              </w:rPr>
              <w:t>CIF veya CIP</w:t>
            </w:r>
          </w:p>
          <w:p w14:paraId="60FF4684" w14:textId="77777777" w:rsidR="00CE1FB9" w:rsidRPr="00B41D2C" w:rsidRDefault="00CE1FB9" w:rsidP="00CE1FB9">
            <w:pPr>
              <w:jc w:val="center"/>
              <w:rPr>
                <w:sz w:val="20"/>
              </w:rPr>
            </w:pPr>
            <w:r w:rsidRPr="00B41D2C">
              <w:rPr>
                <w:sz w:val="20"/>
              </w:rPr>
              <w:t>(yabancı kısımlar)</w:t>
            </w:r>
          </w:p>
        </w:tc>
        <w:tc>
          <w:tcPr>
            <w:tcW w:w="1235" w:type="dxa"/>
            <w:tcBorders>
              <w:top w:val="single" w:sz="6" w:space="0" w:color="auto"/>
              <w:left w:val="single" w:sz="6" w:space="0" w:color="auto"/>
              <w:bottom w:val="nil"/>
              <w:right w:val="single" w:sz="6" w:space="0" w:color="auto"/>
            </w:tcBorders>
          </w:tcPr>
          <w:p w14:paraId="3C411A5C" w14:textId="77777777" w:rsidR="00CE1FB9" w:rsidRPr="00B41D2C" w:rsidRDefault="00CE1FB9" w:rsidP="00CE1FB9">
            <w:pPr>
              <w:jc w:val="center"/>
              <w:rPr>
                <w:sz w:val="20"/>
              </w:rPr>
            </w:pPr>
            <w:r w:rsidRPr="00B41D2C">
              <w:rPr>
                <w:sz w:val="20"/>
              </w:rPr>
              <w:t xml:space="preserve">EXW </w:t>
            </w:r>
          </w:p>
          <w:p w14:paraId="289CFE2F" w14:textId="77777777" w:rsidR="00CE1FB9" w:rsidRPr="00B41D2C" w:rsidRDefault="00CE1FB9" w:rsidP="00CE1FB9">
            <w:pPr>
              <w:jc w:val="center"/>
              <w:rPr>
                <w:sz w:val="20"/>
              </w:rPr>
            </w:pPr>
            <w:r w:rsidRPr="00B41D2C">
              <w:rPr>
                <w:sz w:val="20"/>
              </w:rPr>
              <w:t>(yerel kısımlar)</w:t>
            </w:r>
          </w:p>
        </w:tc>
        <w:tc>
          <w:tcPr>
            <w:tcW w:w="1357" w:type="dxa"/>
            <w:gridSpan w:val="2"/>
            <w:tcBorders>
              <w:top w:val="nil"/>
              <w:left w:val="nil"/>
              <w:bottom w:val="nil"/>
            </w:tcBorders>
          </w:tcPr>
          <w:p w14:paraId="29D024D9" w14:textId="77777777" w:rsidR="00CE1FB9" w:rsidRPr="00B41D2C" w:rsidRDefault="00CE1FB9" w:rsidP="00CE1FB9">
            <w:pPr>
              <w:rPr>
                <w:sz w:val="20"/>
              </w:rPr>
            </w:pPr>
          </w:p>
        </w:tc>
      </w:tr>
      <w:tr w:rsidR="00CE1FB9" w:rsidRPr="00B41D2C" w14:paraId="6A207BF6" w14:textId="77777777" w:rsidTr="005D69C4">
        <w:tc>
          <w:tcPr>
            <w:tcW w:w="720" w:type="dxa"/>
            <w:tcBorders>
              <w:top w:val="nil"/>
              <w:bottom w:val="single" w:sz="6" w:space="0" w:color="auto"/>
              <w:right w:val="nil"/>
            </w:tcBorders>
          </w:tcPr>
          <w:p w14:paraId="0C437F76" w14:textId="77777777" w:rsidR="00CE1FB9" w:rsidRPr="00B41D2C" w:rsidRDefault="00CE1FB9" w:rsidP="00CE1FB9">
            <w:pPr>
              <w:rPr>
                <w:sz w:val="20"/>
              </w:rPr>
            </w:pPr>
          </w:p>
        </w:tc>
        <w:tc>
          <w:tcPr>
            <w:tcW w:w="3672" w:type="dxa"/>
            <w:gridSpan w:val="2"/>
            <w:tcBorders>
              <w:top w:val="nil"/>
              <w:left w:val="single" w:sz="6" w:space="0" w:color="auto"/>
              <w:bottom w:val="single" w:sz="6" w:space="0" w:color="auto"/>
              <w:right w:val="single" w:sz="6" w:space="0" w:color="auto"/>
            </w:tcBorders>
          </w:tcPr>
          <w:p w14:paraId="147D81C0" w14:textId="77777777" w:rsidR="00CE1FB9" w:rsidRPr="00B41D2C" w:rsidRDefault="00CE1FB9" w:rsidP="00CE1FB9">
            <w:pPr>
              <w:rPr>
                <w:sz w:val="20"/>
              </w:rPr>
            </w:pPr>
          </w:p>
        </w:tc>
        <w:tc>
          <w:tcPr>
            <w:tcW w:w="641" w:type="dxa"/>
            <w:tcBorders>
              <w:top w:val="nil"/>
              <w:left w:val="single" w:sz="6" w:space="0" w:color="auto"/>
              <w:bottom w:val="single" w:sz="6" w:space="0" w:color="auto"/>
              <w:right w:val="single" w:sz="6" w:space="0" w:color="auto"/>
            </w:tcBorders>
          </w:tcPr>
          <w:p w14:paraId="2DE758DA" w14:textId="77777777" w:rsidR="00CE1FB9" w:rsidRPr="00B41D2C" w:rsidRDefault="00CE1FB9" w:rsidP="00CE1FB9">
            <w:pPr>
              <w:jc w:val="center"/>
              <w:rPr>
                <w:i/>
                <w:sz w:val="20"/>
              </w:rPr>
            </w:pPr>
            <w:r w:rsidRPr="00B41D2C">
              <w:rPr>
                <w:i/>
                <w:sz w:val="20"/>
              </w:rPr>
              <w:t>(1)</w:t>
            </w:r>
          </w:p>
        </w:tc>
        <w:tc>
          <w:tcPr>
            <w:tcW w:w="1375" w:type="dxa"/>
            <w:gridSpan w:val="2"/>
            <w:tcBorders>
              <w:top w:val="nil"/>
              <w:left w:val="nil"/>
              <w:bottom w:val="single" w:sz="6" w:space="0" w:color="auto"/>
              <w:right w:val="nil"/>
            </w:tcBorders>
          </w:tcPr>
          <w:p w14:paraId="1F485C38" w14:textId="77777777" w:rsidR="00CE1FB9" w:rsidRPr="00B41D2C" w:rsidRDefault="00CE1FB9" w:rsidP="00CE1FB9">
            <w:pPr>
              <w:jc w:val="center"/>
              <w:rPr>
                <w:i/>
                <w:sz w:val="20"/>
              </w:rPr>
            </w:pPr>
            <w:r w:rsidRPr="00B41D2C">
              <w:rPr>
                <w:i/>
                <w:sz w:val="20"/>
              </w:rPr>
              <w:t>(2)</w:t>
            </w:r>
          </w:p>
        </w:tc>
        <w:tc>
          <w:tcPr>
            <w:tcW w:w="1235" w:type="dxa"/>
            <w:tcBorders>
              <w:top w:val="nil"/>
              <w:left w:val="single" w:sz="6" w:space="0" w:color="auto"/>
              <w:bottom w:val="single" w:sz="6" w:space="0" w:color="auto"/>
              <w:right w:val="single" w:sz="6" w:space="0" w:color="auto"/>
            </w:tcBorders>
          </w:tcPr>
          <w:p w14:paraId="36068C96" w14:textId="77777777" w:rsidR="00CE1FB9" w:rsidRPr="00B41D2C" w:rsidRDefault="00CE1FB9" w:rsidP="00CE1FB9">
            <w:pPr>
              <w:jc w:val="center"/>
              <w:rPr>
                <w:i/>
                <w:sz w:val="20"/>
              </w:rPr>
            </w:pPr>
            <w:r w:rsidRPr="00B41D2C">
              <w:rPr>
                <w:i/>
                <w:sz w:val="20"/>
              </w:rPr>
              <w:t>(3)</w:t>
            </w:r>
          </w:p>
        </w:tc>
        <w:tc>
          <w:tcPr>
            <w:tcW w:w="1357" w:type="dxa"/>
            <w:gridSpan w:val="2"/>
            <w:tcBorders>
              <w:top w:val="nil"/>
              <w:left w:val="nil"/>
              <w:bottom w:val="single" w:sz="6" w:space="0" w:color="auto"/>
            </w:tcBorders>
          </w:tcPr>
          <w:p w14:paraId="344C31D5" w14:textId="77777777" w:rsidR="00CE1FB9" w:rsidRPr="00B41D2C" w:rsidRDefault="00CE1FB9" w:rsidP="00CE1FB9">
            <w:pPr>
              <w:jc w:val="center"/>
              <w:rPr>
                <w:i/>
                <w:sz w:val="20"/>
              </w:rPr>
            </w:pPr>
            <w:r w:rsidRPr="00B41D2C">
              <w:rPr>
                <w:i/>
                <w:sz w:val="20"/>
              </w:rPr>
              <w:t>(1) x (2) veya (3)</w:t>
            </w:r>
          </w:p>
        </w:tc>
      </w:tr>
      <w:tr w:rsidR="00CE1FB9" w:rsidRPr="00B41D2C" w14:paraId="1DD8260B" w14:textId="77777777" w:rsidTr="005D69C4">
        <w:tc>
          <w:tcPr>
            <w:tcW w:w="720" w:type="dxa"/>
            <w:tcBorders>
              <w:top w:val="single" w:sz="6" w:space="0" w:color="auto"/>
              <w:bottom w:val="dotted" w:sz="4" w:space="0" w:color="auto"/>
              <w:right w:val="nil"/>
            </w:tcBorders>
          </w:tcPr>
          <w:p w14:paraId="7B40866C" w14:textId="77777777" w:rsidR="00CE1FB9" w:rsidRPr="00B41D2C" w:rsidRDefault="00CE1FB9" w:rsidP="00CE1FB9">
            <w:pPr>
              <w:jc w:val="left"/>
              <w:rPr>
                <w:sz w:val="20"/>
              </w:rPr>
            </w:pPr>
          </w:p>
        </w:tc>
        <w:tc>
          <w:tcPr>
            <w:tcW w:w="3672" w:type="dxa"/>
            <w:gridSpan w:val="2"/>
            <w:tcBorders>
              <w:top w:val="single" w:sz="6" w:space="0" w:color="auto"/>
              <w:left w:val="single" w:sz="6" w:space="0" w:color="auto"/>
              <w:bottom w:val="dotted" w:sz="4" w:space="0" w:color="auto"/>
              <w:right w:val="single" w:sz="6" w:space="0" w:color="auto"/>
            </w:tcBorders>
          </w:tcPr>
          <w:p w14:paraId="7571D950" w14:textId="39C56CBC" w:rsidR="00CE1FB9" w:rsidRPr="00B41D2C" w:rsidRDefault="00CE1FB9" w:rsidP="00CE1FB9">
            <w:pPr>
              <w:jc w:val="left"/>
              <w:rPr>
                <w:sz w:val="20"/>
              </w:rPr>
            </w:pPr>
          </w:p>
        </w:tc>
        <w:tc>
          <w:tcPr>
            <w:tcW w:w="641" w:type="dxa"/>
            <w:tcBorders>
              <w:top w:val="single" w:sz="6" w:space="0" w:color="auto"/>
              <w:left w:val="single" w:sz="6" w:space="0" w:color="auto"/>
              <w:bottom w:val="dotted" w:sz="4" w:space="0" w:color="auto"/>
              <w:right w:val="single" w:sz="6" w:space="0" w:color="auto"/>
            </w:tcBorders>
          </w:tcPr>
          <w:p w14:paraId="2BAACA79" w14:textId="77777777" w:rsidR="00CE1FB9" w:rsidRPr="00B41D2C" w:rsidRDefault="00CE1FB9" w:rsidP="00CE1FB9">
            <w:pPr>
              <w:jc w:val="left"/>
              <w:rPr>
                <w:sz w:val="20"/>
              </w:rPr>
            </w:pPr>
          </w:p>
        </w:tc>
        <w:tc>
          <w:tcPr>
            <w:tcW w:w="1375" w:type="dxa"/>
            <w:gridSpan w:val="2"/>
            <w:tcBorders>
              <w:top w:val="single" w:sz="6" w:space="0" w:color="auto"/>
              <w:left w:val="nil"/>
              <w:bottom w:val="dotted" w:sz="4" w:space="0" w:color="auto"/>
              <w:right w:val="nil"/>
            </w:tcBorders>
          </w:tcPr>
          <w:p w14:paraId="522659E6" w14:textId="77777777" w:rsidR="00CE1FB9" w:rsidRPr="00B41D2C" w:rsidRDefault="00CE1FB9" w:rsidP="00CE1FB9">
            <w:pPr>
              <w:jc w:val="left"/>
              <w:rPr>
                <w:sz w:val="20"/>
              </w:rPr>
            </w:pPr>
          </w:p>
        </w:tc>
        <w:tc>
          <w:tcPr>
            <w:tcW w:w="1235" w:type="dxa"/>
            <w:tcBorders>
              <w:top w:val="single" w:sz="6" w:space="0" w:color="auto"/>
              <w:left w:val="single" w:sz="6" w:space="0" w:color="auto"/>
              <w:bottom w:val="dotted" w:sz="4" w:space="0" w:color="auto"/>
              <w:right w:val="single" w:sz="6" w:space="0" w:color="auto"/>
            </w:tcBorders>
          </w:tcPr>
          <w:p w14:paraId="2453B382" w14:textId="77777777" w:rsidR="00CE1FB9" w:rsidRPr="00B41D2C" w:rsidRDefault="00CE1FB9" w:rsidP="00CE1FB9">
            <w:pPr>
              <w:jc w:val="left"/>
              <w:rPr>
                <w:sz w:val="20"/>
              </w:rPr>
            </w:pPr>
          </w:p>
        </w:tc>
        <w:tc>
          <w:tcPr>
            <w:tcW w:w="1357" w:type="dxa"/>
            <w:gridSpan w:val="2"/>
            <w:tcBorders>
              <w:top w:val="single" w:sz="6" w:space="0" w:color="auto"/>
              <w:left w:val="nil"/>
              <w:bottom w:val="dotted" w:sz="4" w:space="0" w:color="auto"/>
            </w:tcBorders>
          </w:tcPr>
          <w:p w14:paraId="3A1A4BBB" w14:textId="77777777" w:rsidR="00CE1FB9" w:rsidRPr="00B41D2C" w:rsidRDefault="00CE1FB9" w:rsidP="00CE1FB9">
            <w:pPr>
              <w:jc w:val="left"/>
              <w:rPr>
                <w:sz w:val="20"/>
              </w:rPr>
            </w:pPr>
          </w:p>
        </w:tc>
      </w:tr>
      <w:tr w:rsidR="00452CA4" w:rsidRPr="00B41D2C" w14:paraId="03739460" w14:textId="77777777" w:rsidTr="005D69C4">
        <w:tc>
          <w:tcPr>
            <w:tcW w:w="720" w:type="dxa"/>
            <w:tcBorders>
              <w:top w:val="single" w:sz="6" w:space="0" w:color="auto"/>
              <w:bottom w:val="dotted" w:sz="4" w:space="0" w:color="auto"/>
              <w:right w:val="nil"/>
            </w:tcBorders>
          </w:tcPr>
          <w:p w14:paraId="2BBB2062" w14:textId="77777777" w:rsidR="00452CA4" w:rsidRPr="00B41D2C" w:rsidRDefault="00452CA4" w:rsidP="00452CA4">
            <w:pPr>
              <w:jc w:val="left"/>
              <w:rPr>
                <w:sz w:val="20"/>
              </w:rPr>
            </w:pPr>
          </w:p>
        </w:tc>
        <w:tc>
          <w:tcPr>
            <w:tcW w:w="3672" w:type="dxa"/>
            <w:gridSpan w:val="2"/>
            <w:tcBorders>
              <w:top w:val="single" w:sz="6" w:space="0" w:color="auto"/>
              <w:left w:val="single" w:sz="6" w:space="0" w:color="auto"/>
              <w:bottom w:val="dotted" w:sz="4" w:space="0" w:color="auto"/>
              <w:right w:val="single" w:sz="6" w:space="0" w:color="auto"/>
            </w:tcBorders>
          </w:tcPr>
          <w:p w14:paraId="44D62B3D" w14:textId="269649F4" w:rsidR="00452CA4" w:rsidRPr="00B41D2C" w:rsidRDefault="00452CA4" w:rsidP="00452CA4">
            <w:pPr>
              <w:jc w:val="left"/>
              <w:rPr>
                <w:sz w:val="20"/>
              </w:rPr>
            </w:pPr>
          </w:p>
        </w:tc>
        <w:tc>
          <w:tcPr>
            <w:tcW w:w="641" w:type="dxa"/>
            <w:tcBorders>
              <w:top w:val="single" w:sz="6" w:space="0" w:color="auto"/>
              <w:left w:val="single" w:sz="6" w:space="0" w:color="auto"/>
              <w:bottom w:val="dotted" w:sz="4" w:space="0" w:color="auto"/>
              <w:right w:val="single" w:sz="6" w:space="0" w:color="auto"/>
            </w:tcBorders>
          </w:tcPr>
          <w:p w14:paraId="6745A29E" w14:textId="77777777" w:rsidR="00452CA4" w:rsidRPr="00B41D2C" w:rsidRDefault="00452CA4" w:rsidP="00452CA4">
            <w:pPr>
              <w:jc w:val="left"/>
              <w:rPr>
                <w:sz w:val="20"/>
              </w:rPr>
            </w:pPr>
          </w:p>
        </w:tc>
        <w:tc>
          <w:tcPr>
            <w:tcW w:w="1375" w:type="dxa"/>
            <w:gridSpan w:val="2"/>
            <w:tcBorders>
              <w:top w:val="single" w:sz="6" w:space="0" w:color="auto"/>
              <w:left w:val="nil"/>
              <w:bottom w:val="dotted" w:sz="4" w:space="0" w:color="auto"/>
              <w:right w:val="nil"/>
            </w:tcBorders>
          </w:tcPr>
          <w:p w14:paraId="757C70F8" w14:textId="77777777" w:rsidR="00452CA4" w:rsidRPr="00B41D2C" w:rsidRDefault="00452CA4" w:rsidP="00452CA4">
            <w:pPr>
              <w:jc w:val="left"/>
              <w:rPr>
                <w:sz w:val="20"/>
              </w:rPr>
            </w:pPr>
          </w:p>
        </w:tc>
        <w:tc>
          <w:tcPr>
            <w:tcW w:w="1235" w:type="dxa"/>
            <w:tcBorders>
              <w:top w:val="single" w:sz="6" w:space="0" w:color="auto"/>
              <w:left w:val="single" w:sz="6" w:space="0" w:color="auto"/>
              <w:bottom w:val="dotted" w:sz="4" w:space="0" w:color="auto"/>
              <w:right w:val="single" w:sz="6" w:space="0" w:color="auto"/>
            </w:tcBorders>
          </w:tcPr>
          <w:p w14:paraId="4206D7AC" w14:textId="77777777" w:rsidR="00452CA4" w:rsidRPr="00B41D2C" w:rsidRDefault="00452CA4" w:rsidP="00452CA4">
            <w:pPr>
              <w:jc w:val="left"/>
              <w:rPr>
                <w:sz w:val="20"/>
              </w:rPr>
            </w:pPr>
          </w:p>
        </w:tc>
        <w:tc>
          <w:tcPr>
            <w:tcW w:w="1357" w:type="dxa"/>
            <w:gridSpan w:val="2"/>
            <w:tcBorders>
              <w:top w:val="single" w:sz="6" w:space="0" w:color="auto"/>
              <w:left w:val="nil"/>
              <w:bottom w:val="dotted" w:sz="4" w:space="0" w:color="auto"/>
            </w:tcBorders>
          </w:tcPr>
          <w:p w14:paraId="1B8CCBCF" w14:textId="77777777" w:rsidR="00452CA4" w:rsidRPr="00B41D2C" w:rsidRDefault="00452CA4" w:rsidP="00452CA4">
            <w:pPr>
              <w:jc w:val="left"/>
              <w:rPr>
                <w:sz w:val="20"/>
              </w:rPr>
            </w:pPr>
          </w:p>
        </w:tc>
      </w:tr>
      <w:tr w:rsidR="00452CA4" w:rsidRPr="00B41D2C" w14:paraId="4884FD59" w14:textId="77777777" w:rsidTr="005D69C4">
        <w:tc>
          <w:tcPr>
            <w:tcW w:w="720" w:type="dxa"/>
            <w:tcBorders>
              <w:top w:val="single" w:sz="6" w:space="0" w:color="auto"/>
              <w:bottom w:val="dotted" w:sz="4" w:space="0" w:color="auto"/>
              <w:right w:val="nil"/>
            </w:tcBorders>
          </w:tcPr>
          <w:p w14:paraId="6656E850" w14:textId="77777777" w:rsidR="00452CA4" w:rsidRPr="00B41D2C" w:rsidRDefault="00452CA4" w:rsidP="00452CA4">
            <w:pPr>
              <w:jc w:val="left"/>
              <w:rPr>
                <w:sz w:val="20"/>
              </w:rPr>
            </w:pPr>
          </w:p>
        </w:tc>
        <w:tc>
          <w:tcPr>
            <w:tcW w:w="3672" w:type="dxa"/>
            <w:gridSpan w:val="2"/>
            <w:tcBorders>
              <w:top w:val="single" w:sz="6" w:space="0" w:color="auto"/>
              <w:left w:val="single" w:sz="6" w:space="0" w:color="auto"/>
              <w:bottom w:val="dotted" w:sz="4" w:space="0" w:color="auto"/>
              <w:right w:val="single" w:sz="6" w:space="0" w:color="auto"/>
            </w:tcBorders>
          </w:tcPr>
          <w:p w14:paraId="2F1B25B9" w14:textId="2E21BB55" w:rsidR="00452CA4" w:rsidRPr="005D2C5E" w:rsidRDefault="00452CA4" w:rsidP="00452CA4">
            <w:pPr>
              <w:jc w:val="left"/>
              <w:rPr>
                <w:bCs/>
                <w:iCs/>
                <w:sz w:val="22"/>
              </w:rPr>
            </w:pPr>
          </w:p>
        </w:tc>
        <w:tc>
          <w:tcPr>
            <w:tcW w:w="641" w:type="dxa"/>
            <w:tcBorders>
              <w:top w:val="single" w:sz="6" w:space="0" w:color="auto"/>
              <w:left w:val="single" w:sz="6" w:space="0" w:color="auto"/>
              <w:bottom w:val="dotted" w:sz="4" w:space="0" w:color="auto"/>
              <w:right w:val="single" w:sz="6" w:space="0" w:color="auto"/>
            </w:tcBorders>
          </w:tcPr>
          <w:p w14:paraId="3F82E9D2" w14:textId="77777777" w:rsidR="00452CA4" w:rsidRPr="00B41D2C" w:rsidRDefault="00452CA4" w:rsidP="00452CA4">
            <w:pPr>
              <w:jc w:val="left"/>
              <w:rPr>
                <w:sz w:val="20"/>
              </w:rPr>
            </w:pPr>
          </w:p>
        </w:tc>
        <w:tc>
          <w:tcPr>
            <w:tcW w:w="1375" w:type="dxa"/>
            <w:gridSpan w:val="2"/>
            <w:tcBorders>
              <w:top w:val="single" w:sz="6" w:space="0" w:color="auto"/>
              <w:left w:val="nil"/>
              <w:bottom w:val="dotted" w:sz="4" w:space="0" w:color="auto"/>
              <w:right w:val="nil"/>
            </w:tcBorders>
          </w:tcPr>
          <w:p w14:paraId="1C50FF4C" w14:textId="77777777" w:rsidR="00452CA4" w:rsidRPr="00B41D2C" w:rsidRDefault="00452CA4" w:rsidP="00452CA4">
            <w:pPr>
              <w:jc w:val="left"/>
              <w:rPr>
                <w:sz w:val="20"/>
              </w:rPr>
            </w:pPr>
          </w:p>
        </w:tc>
        <w:tc>
          <w:tcPr>
            <w:tcW w:w="1235" w:type="dxa"/>
            <w:tcBorders>
              <w:top w:val="single" w:sz="6" w:space="0" w:color="auto"/>
              <w:left w:val="single" w:sz="6" w:space="0" w:color="auto"/>
              <w:bottom w:val="dotted" w:sz="4" w:space="0" w:color="auto"/>
              <w:right w:val="single" w:sz="6" w:space="0" w:color="auto"/>
            </w:tcBorders>
          </w:tcPr>
          <w:p w14:paraId="6A5ED090" w14:textId="77777777" w:rsidR="00452CA4" w:rsidRPr="00B41D2C" w:rsidRDefault="00452CA4" w:rsidP="00452CA4">
            <w:pPr>
              <w:jc w:val="left"/>
              <w:rPr>
                <w:sz w:val="20"/>
              </w:rPr>
            </w:pPr>
          </w:p>
        </w:tc>
        <w:tc>
          <w:tcPr>
            <w:tcW w:w="1357" w:type="dxa"/>
            <w:gridSpan w:val="2"/>
            <w:tcBorders>
              <w:top w:val="single" w:sz="6" w:space="0" w:color="auto"/>
              <w:left w:val="nil"/>
              <w:bottom w:val="dotted" w:sz="4" w:space="0" w:color="auto"/>
            </w:tcBorders>
          </w:tcPr>
          <w:p w14:paraId="527408DE" w14:textId="77777777" w:rsidR="00452CA4" w:rsidRPr="00B41D2C" w:rsidRDefault="00452CA4" w:rsidP="00452CA4">
            <w:pPr>
              <w:jc w:val="left"/>
              <w:rPr>
                <w:sz w:val="20"/>
              </w:rPr>
            </w:pPr>
          </w:p>
        </w:tc>
      </w:tr>
      <w:tr w:rsidR="00452CA4" w:rsidRPr="00B41D2C" w14:paraId="2B6D54CD" w14:textId="77777777" w:rsidTr="005D69C4">
        <w:tc>
          <w:tcPr>
            <w:tcW w:w="7643" w:type="dxa"/>
            <w:gridSpan w:val="7"/>
            <w:tcBorders>
              <w:top w:val="single" w:sz="6" w:space="0" w:color="auto"/>
              <w:bottom w:val="single" w:sz="6" w:space="0" w:color="auto"/>
              <w:right w:val="nil"/>
            </w:tcBorders>
          </w:tcPr>
          <w:p w14:paraId="49D016D7" w14:textId="77777777" w:rsidR="00452CA4" w:rsidRPr="00B41D2C" w:rsidRDefault="00452CA4" w:rsidP="00452CA4">
            <w:pPr>
              <w:jc w:val="right"/>
              <w:rPr>
                <w:sz w:val="20"/>
              </w:rPr>
            </w:pPr>
          </w:p>
        </w:tc>
        <w:tc>
          <w:tcPr>
            <w:tcW w:w="1357" w:type="dxa"/>
            <w:gridSpan w:val="2"/>
            <w:tcBorders>
              <w:top w:val="single" w:sz="6" w:space="0" w:color="auto"/>
              <w:left w:val="single" w:sz="6" w:space="0" w:color="auto"/>
              <w:bottom w:val="single" w:sz="6" w:space="0" w:color="auto"/>
            </w:tcBorders>
          </w:tcPr>
          <w:p w14:paraId="4F091B68" w14:textId="77777777" w:rsidR="00452CA4" w:rsidRPr="00B41D2C" w:rsidRDefault="00452CA4" w:rsidP="00452CA4">
            <w:pPr>
              <w:rPr>
                <w:sz w:val="20"/>
              </w:rPr>
            </w:pPr>
          </w:p>
        </w:tc>
      </w:tr>
      <w:tr w:rsidR="00452CA4" w:rsidRPr="00B41D2C" w14:paraId="1C48E273" w14:textId="77777777" w:rsidTr="005D69C4">
        <w:tc>
          <w:tcPr>
            <w:tcW w:w="720" w:type="dxa"/>
            <w:tcBorders>
              <w:top w:val="nil"/>
              <w:left w:val="nil"/>
              <w:bottom w:val="nil"/>
              <w:right w:val="nil"/>
            </w:tcBorders>
          </w:tcPr>
          <w:p w14:paraId="1C5B0528" w14:textId="77777777" w:rsidR="00452CA4" w:rsidRPr="00B41D2C" w:rsidRDefault="00452CA4" w:rsidP="00452CA4">
            <w:pPr>
              <w:jc w:val="left"/>
              <w:rPr>
                <w:sz w:val="20"/>
              </w:rPr>
            </w:pPr>
          </w:p>
        </w:tc>
        <w:tc>
          <w:tcPr>
            <w:tcW w:w="2952" w:type="dxa"/>
            <w:tcBorders>
              <w:top w:val="nil"/>
              <w:left w:val="nil"/>
              <w:bottom w:val="nil"/>
              <w:right w:val="nil"/>
            </w:tcBorders>
          </w:tcPr>
          <w:p w14:paraId="6AE18A59" w14:textId="77777777" w:rsidR="00452CA4" w:rsidRPr="00B41D2C" w:rsidRDefault="00452CA4" w:rsidP="00452CA4">
            <w:pPr>
              <w:jc w:val="left"/>
              <w:rPr>
                <w:sz w:val="20"/>
              </w:rPr>
            </w:pPr>
          </w:p>
        </w:tc>
        <w:tc>
          <w:tcPr>
            <w:tcW w:w="720" w:type="dxa"/>
            <w:tcBorders>
              <w:top w:val="nil"/>
              <w:left w:val="nil"/>
              <w:bottom w:val="nil"/>
              <w:right w:val="nil"/>
            </w:tcBorders>
          </w:tcPr>
          <w:p w14:paraId="698568B9" w14:textId="77777777" w:rsidR="00452CA4" w:rsidRPr="00B41D2C" w:rsidRDefault="00452CA4" w:rsidP="00452CA4">
            <w:pPr>
              <w:jc w:val="left"/>
              <w:rPr>
                <w:sz w:val="20"/>
              </w:rPr>
            </w:pPr>
          </w:p>
        </w:tc>
        <w:tc>
          <w:tcPr>
            <w:tcW w:w="720" w:type="dxa"/>
            <w:gridSpan w:val="2"/>
            <w:tcBorders>
              <w:top w:val="single" w:sz="6" w:space="0" w:color="auto"/>
              <w:left w:val="single" w:sz="6" w:space="0" w:color="auto"/>
              <w:bottom w:val="nil"/>
              <w:right w:val="nil"/>
            </w:tcBorders>
          </w:tcPr>
          <w:p w14:paraId="3E0F6CBB" w14:textId="77777777" w:rsidR="00452CA4" w:rsidRPr="00B41D2C" w:rsidRDefault="00452CA4" w:rsidP="00452CA4">
            <w:pPr>
              <w:jc w:val="left"/>
              <w:rPr>
                <w:sz w:val="20"/>
              </w:rPr>
            </w:pPr>
          </w:p>
        </w:tc>
        <w:tc>
          <w:tcPr>
            <w:tcW w:w="1296" w:type="dxa"/>
            <w:tcBorders>
              <w:top w:val="single" w:sz="6" w:space="0" w:color="auto"/>
              <w:left w:val="nil"/>
              <w:bottom w:val="nil"/>
              <w:right w:val="nil"/>
            </w:tcBorders>
          </w:tcPr>
          <w:p w14:paraId="70CB0E82" w14:textId="77777777" w:rsidR="00452CA4" w:rsidRPr="00B41D2C" w:rsidRDefault="00452CA4" w:rsidP="00452CA4">
            <w:pPr>
              <w:jc w:val="left"/>
              <w:rPr>
                <w:sz w:val="20"/>
              </w:rPr>
            </w:pPr>
          </w:p>
        </w:tc>
        <w:tc>
          <w:tcPr>
            <w:tcW w:w="1235" w:type="dxa"/>
            <w:tcBorders>
              <w:top w:val="single" w:sz="6" w:space="0" w:color="auto"/>
              <w:left w:val="nil"/>
              <w:bottom w:val="nil"/>
              <w:right w:val="nil"/>
            </w:tcBorders>
          </w:tcPr>
          <w:p w14:paraId="38F8837E" w14:textId="77777777" w:rsidR="00452CA4" w:rsidRPr="00B41D2C" w:rsidRDefault="00452CA4" w:rsidP="00452CA4">
            <w:pPr>
              <w:jc w:val="left"/>
              <w:rPr>
                <w:sz w:val="20"/>
              </w:rPr>
            </w:pPr>
          </w:p>
        </w:tc>
        <w:tc>
          <w:tcPr>
            <w:tcW w:w="1357" w:type="dxa"/>
            <w:gridSpan w:val="2"/>
            <w:tcBorders>
              <w:top w:val="single" w:sz="6" w:space="0" w:color="auto"/>
              <w:left w:val="nil"/>
              <w:bottom w:val="nil"/>
              <w:right w:val="single" w:sz="6" w:space="0" w:color="auto"/>
            </w:tcBorders>
          </w:tcPr>
          <w:p w14:paraId="30D952C3" w14:textId="77777777" w:rsidR="00452CA4" w:rsidRPr="00B41D2C" w:rsidRDefault="00452CA4" w:rsidP="00452CA4">
            <w:pPr>
              <w:jc w:val="left"/>
              <w:rPr>
                <w:sz w:val="20"/>
              </w:rPr>
            </w:pPr>
          </w:p>
        </w:tc>
      </w:tr>
      <w:tr w:rsidR="00452CA4" w:rsidRPr="00B41D2C" w14:paraId="507F934A" w14:textId="77777777" w:rsidTr="005D69C4">
        <w:tc>
          <w:tcPr>
            <w:tcW w:w="720" w:type="dxa"/>
            <w:tcBorders>
              <w:top w:val="nil"/>
              <w:left w:val="nil"/>
              <w:bottom w:val="nil"/>
              <w:right w:val="nil"/>
            </w:tcBorders>
          </w:tcPr>
          <w:p w14:paraId="332426ED" w14:textId="77777777" w:rsidR="00452CA4" w:rsidRPr="00B41D2C" w:rsidRDefault="00452CA4" w:rsidP="00452CA4">
            <w:pPr>
              <w:jc w:val="center"/>
              <w:rPr>
                <w:sz w:val="20"/>
              </w:rPr>
            </w:pPr>
          </w:p>
        </w:tc>
        <w:tc>
          <w:tcPr>
            <w:tcW w:w="2952" w:type="dxa"/>
            <w:tcBorders>
              <w:top w:val="nil"/>
              <w:left w:val="nil"/>
              <w:bottom w:val="nil"/>
              <w:right w:val="nil"/>
            </w:tcBorders>
          </w:tcPr>
          <w:p w14:paraId="0CF62113" w14:textId="77777777" w:rsidR="00452CA4" w:rsidRPr="00B41D2C" w:rsidRDefault="00452CA4" w:rsidP="00452CA4">
            <w:pPr>
              <w:jc w:val="center"/>
              <w:rPr>
                <w:sz w:val="20"/>
              </w:rPr>
            </w:pPr>
          </w:p>
        </w:tc>
        <w:tc>
          <w:tcPr>
            <w:tcW w:w="720" w:type="dxa"/>
            <w:tcBorders>
              <w:top w:val="nil"/>
              <w:left w:val="nil"/>
              <w:bottom w:val="nil"/>
              <w:right w:val="nil"/>
            </w:tcBorders>
          </w:tcPr>
          <w:p w14:paraId="595F9A9C" w14:textId="77777777" w:rsidR="00452CA4" w:rsidRPr="00B41D2C" w:rsidRDefault="00452CA4" w:rsidP="00452CA4">
            <w:pPr>
              <w:jc w:val="left"/>
              <w:rPr>
                <w:sz w:val="20"/>
              </w:rPr>
            </w:pPr>
          </w:p>
        </w:tc>
        <w:tc>
          <w:tcPr>
            <w:tcW w:w="720" w:type="dxa"/>
            <w:gridSpan w:val="2"/>
            <w:tcBorders>
              <w:top w:val="nil"/>
              <w:left w:val="single" w:sz="6" w:space="0" w:color="auto"/>
              <w:bottom w:val="nil"/>
              <w:right w:val="nil"/>
            </w:tcBorders>
          </w:tcPr>
          <w:p w14:paraId="43BB422A" w14:textId="77777777" w:rsidR="00452CA4" w:rsidRPr="00B41D2C" w:rsidRDefault="00452CA4" w:rsidP="00452CA4">
            <w:pPr>
              <w:jc w:val="left"/>
              <w:rPr>
                <w:sz w:val="20"/>
              </w:rPr>
            </w:pPr>
          </w:p>
        </w:tc>
        <w:tc>
          <w:tcPr>
            <w:tcW w:w="1296" w:type="dxa"/>
            <w:tcBorders>
              <w:top w:val="nil"/>
              <w:left w:val="nil"/>
              <w:bottom w:val="nil"/>
              <w:right w:val="nil"/>
            </w:tcBorders>
          </w:tcPr>
          <w:p w14:paraId="01E629E4" w14:textId="77777777" w:rsidR="00452CA4" w:rsidRPr="00B41D2C" w:rsidRDefault="00452CA4" w:rsidP="00452CA4">
            <w:pPr>
              <w:jc w:val="left"/>
              <w:rPr>
                <w:sz w:val="20"/>
              </w:rPr>
            </w:pPr>
          </w:p>
        </w:tc>
        <w:tc>
          <w:tcPr>
            <w:tcW w:w="1235" w:type="dxa"/>
            <w:tcBorders>
              <w:top w:val="nil"/>
              <w:left w:val="nil"/>
              <w:bottom w:val="nil"/>
              <w:right w:val="nil"/>
            </w:tcBorders>
          </w:tcPr>
          <w:p w14:paraId="75E1C121" w14:textId="77777777" w:rsidR="00452CA4" w:rsidRPr="00B41D2C" w:rsidRDefault="00452CA4" w:rsidP="00452CA4">
            <w:pPr>
              <w:jc w:val="left"/>
              <w:rPr>
                <w:sz w:val="20"/>
              </w:rPr>
            </w:pPr>
          </w:p>
        </w:tc>
        <w:tc>
          <w:tcPr>
            <w:tcW w:w="1357" w:type="dxa"/>
            <w:gridSpan w:val="2"/>
            <w:tcBorders>
              <w:top w:val="nil"/>
              <w:left w:val="nil"/>
              <w:bottom w:val="nil"/>
              <w:right w:val="single" w:sz="6" w:space="0" w:color="auto"/>
            </w:tcBorders>
          </w:tcPr>
          <w:p w14:paraId="70BAFCC2" w14:textId="77777777" w:rsidR="00452CA4" w:rsidRPr="00B41D2C" w:rsidRDefault="00452CA4" w:rsidP="00452CA4">
            <w:pPr>
              <w:jc w:val="left"/>
              <w:rPr>
                <w:sz w:val="20"/>
              </w:rPr>
            </w:pPr>
          </w:p>
        </w:tc>
      </w:tr>
      <w:tr w:rsidR="00452CA4" w:rsidRPr="00B41D2C" w14:paraId="05B112AC" w14:textId="77777777" w:rsidTr="005D69C4">
        <w:tc>
          <w:tcPr>
            <w:tcW w:w="720" w:type="dxa"/>
            <w:tcBorders>
              <w:top w:val="nil"/>
              <w:left w:val="nil"/>
              <w:bottom w:val="nil"/>
              <w:right w:val="nil"/>
            </w:tcBorders>
          </w:tcPr>
          <w:p w14:paraId="49425E9D" w14:textId="77777777" w:rsidR="00452CA4" w:rsidRPr="00B41D2C" w:rsidRDefault="00452CA4" w:rsidP="00452CA4">
            <w:pPr>
              <w:jc w:val="left"/>
              <w:rPr>
                <w:sz w:val="20"/>
              </w:rPr>
            </w:pPr>
          </w:p>
        </w:tc>
        <w:tc>
          <w:tcPr>
            <w:tcW w:w="2952" w:type="dxa"/>
            <w:tcBorders>
              <w:top w:val="nil"/>
              <w:left w:val="nil"/>
              <w:bottom w:val="nil"/>
              <w:right w:val="nil"/>
            </w:tcBorders>
          </w:tcPr>
          <w:p w14:paraId="123499FC" w14:textId="77777777" w:rsidR="00452CA4" w:rsidRPr="00B41D2C" w:rsidRDefault="00452CA4" w:rsidP="00452CA4">
            <w:pPr>
              <w:jc w:val="left"/>
              <w:rPr>
                <w:sz w:val="20"/>
              </w:rPr>
            </w:pPr>
          </w:p>
        </w:tc>
        <w:tc>
          <w:tcPr>
            <w:tcW w:w="720" w:type="dxa"/>
            <w:tcBorders>
              <w:top w:val="nil"/>
              <w:left w:val="nil"/>
              <w:bottom w:val="nil"/>
              <w:right w:val="nil"/>
            </w:tcBorders>
          </w:tcPr>
          <w:p w14:paraId="07041013" w14:textId="77777777" w:rsidR="00452CA4" w:rsidRPr="00B41D2C" w:rsidRDefault="00452CA4" w:rsidP="00452CA4">
            <w:pPr>
              <w:jc w:val="left"/>
              <w:rPr>
                <w:sz w:val="20"/>
              </w:rPr>
            </w:pPr>
          </w:p>
        </w:tc>
        <w:tc>
          <w:tcPr>
            <w:tcW w:w="2016" w:type="dxa"/>
            <w:gridSpan w:val="3"/>
            <w:tcBorders>
              <w:top w:val="nil"/>
              <w:left w:val="single" w:sz="6" w:space="0" w:color="auto"/>
              <w:bottom w:val="nil"/>
              <w:right w:val="nil"/>
            </w:tcBorders>
          </w:tcPr>
          <w:p w14:paraId="41E94CDE" w14:textId="6545711A" w:rsidR="00452CA4" w:rsidRPr="00B41D2C" w:rsidRDefault="00452CA4" w:rsidP="00452CA4">
            <w:pPr>
              <w:jc w:val="right"/>
              <w:rPr>
                <w:sz w:val="20"/>
              </w:rPr>
            </w:pPr>
            <w:r w:rsidRPr="00B41D2C">
              <w:rPr>
                <w:sz w:val="20"/>
              </w:rPr>
              <w:t>Teklif Sahibinin Adı</w:t>
            </w:r>
          </w:p>
        </w:tc>
        <w:tc>
          <w:tcPr>
            <w:tcW w:w="2592" w:type="dxa"/>
            <w:gridSpan w:val="3"/>
            <w:tcBorders>
              <w:top w:val="nil"/>
              <w:left w:val="nil"/>
              <w:bottom w:val="nil"/>
              <w:right w:val="single" w:sz="6" w:space="0" w:color="auto"/>
            </w:tcBorders>
          </w:tcPr>
          <w:p w14:paraId="2E36C1AF" w14:textId="77777777" w:rsidR="00452CA4" w:rsidRPr="00B41D2C" w:rsidRDefault="00452CA4" w:rsidP="00452CA4">
            <w:pPr>
              <w:tabs>
                <w:tab w:val="left" w:pos="2297"/>
              </w:tabs>
              <w:jc w:val="left"/>
              <w:rPr>
                <w:sz w:val="20"/>
              </w:rPr>
            </w:pPr>
            <w:r w:rsidRPr="00B41D2C">
              <w:rPr>
                <w:sz w:val="20"/>
                <w:u w:val="single"/>
              </w:rPr>
              <w:tab/>
            </w:r>
          </w:p>
        </w:tc>
      </w:tr>
      <w:tr w:rsidR="00452CA4" w:rsidRPr="00B41D2C" w14:paraId="5463B33D" w14:textId="77777777" w:rsidTr="005D69C4">
        <w:tc>
          <w:tcPr>
            <w:tcW w:w="720" w:type="dxa"/>
            <w:tcBorders>
              <w:top w:val="nil"/>
              <w:left w:val="nil"/>
              <w:bottom w:val="nil"/>
              <w:right w:val="nil"/>
            </w:tcBorders>
          </w:tcPr>
          <w:p w14:paraId="7525F785" w14:textId="77777777" w:rsidR="00452CA4" w:rsidRPr="00B41D2C" w:rsidRDefault="00452CA4" w:rsidP="00452CA4">
            <w:pPr>
              <w:jc w:val="left"/>
              <w:rPr>
                <w:sz w:val="20"/>
              </w:rPr>
            </w:pPr>
          </w:p>
        </w:tc>
        <w:tc>
          <w:tcPr>
            <w:tcW w:w="2952" w:type="dxa"/>
            <w:tcBorders>
              <w:top w:val="nil"/>
              <w:left w:val="nil"/>
              <w:bottom w:val="nil"/>
              <w:right w:val="nil"/>
            </w:tcBorders>
          </w:tcPr>
          <w:p w14:paraId="4C959B82" w14:textId="77777777" w:rsidR="00452CA4" w:rsidRPr="00B41D2C" w:rsidRDefault="00452CA4" w:rsidP="00452CA4">
            <w:pPr>
              <w:jc w:val="left"/>
              <w:rPr>
                <w:sz w:val="20"/>
              </w:rPr>
            </w:pPr>
          </w:p>
        </w:tc>
        <w:tc>
          <w:tcPr>
            <w:tcW w:w="720" w:type="dxa"/>
            <w:tcBorders>
              <w:top w:val="nil"/>
              <w:left w:val="nil"/>
              <w:bottom w:val="nil"/>
              <w:right w:val="nil"/>
            </w:tcBorders>
          </w:tcPr>
          <w:p w14:paraId="227B9D2D" w14:textId="77777777" w:rsidR="00452CA4" w:rsidRPr="00B41D2C" w:rsidRDefault="00452CA4" w:rsidP="00452CA4">
            <w:pPr>
              <w:jc w:val="left"/>
              <w:rPr>
                <w:sz w:val="20"/>
              </w:rPr>
            </w:pPr>
          </w:p>
        </w:tc>
        <w:tc>
          <w:tcPr>
            <w:tcW w:w="720" w:type="dxa"/>
            <w:gridSpan w:val="2"/>
            <w:tcBorders>
              <w:top w:val="nil"/>
              <w:left w:val="single" w:sz="6" w:space="0" w:color="auto"/>
              <w:bottom w:val="nil"/>
              <w:right w:val="nil"/>
            </w:tcBorders>
          </w:tcPr>
          <w:p w14:paraId="7B497DBE" w14:textId="77777777" w:rsidR="00452CA4" w:rsidRPr="00B41D2C" w:rsidRDefault="00452CA4" w:rsidP="00452CA4">
            <w:pPr>
              <w:jc w:val="left"/>
              <w:rPr>
                <w:sz w:val="20"/>
              </w:rPr>
            </w:pPr>
          </w:p>
        </w:tc>
        <w:tc>
          <w:tcPr>
            <w:tcW w:w="1296" w:type="dxa"/>
            <w:tcBorders>
              <w:top w:val="nil"/>
              <w:left w:val="nil"/>
              <w:bottom w:val="nil"/>
              <w:right w:val="nil"/>
            </w:tcBorders>
          </w:tcPr>
          <w:p w14:paraId="4D69DD48" w14:textId="77777777" w:rsidR="00452CA4" w:rsidRPr="00B41D2C" w:rsidRDefault="00452CA4" w:rsidP="00452CA4">
            <w:pPr>
              <w:jc w:val="left"/>
              <w:rPr>
                <w:sz w:val="20"/>
              </w:rPr>
            </w:pPr>
          </w:p>
        </w:tc>
        <w:tc>
          <w:tcPr>
            <w:tcW w:w="1296" w:type="dxa"/>
            <w:gridSpan w:val="2"/>
            <w:tcBorders>
              <w:top w:val="nil"/>
              <w:left w:val="nil"/>
              <w:bottom w:val="nil"/>
              <w:right w:val="nil"/>
            </w:tcBorders>
          </w:tcPr>
          <w:p w14:paraId="715AE55A" w14:textId="77777777" w:rsidR="00452CA4" w:rsidRPr="00B41D2C" w:rsidRDefault="00452CA4" w:rsidP="00452CA4">
            <w:pPr>
              <w:jc w:val="left"/>
              <w:rPr>
                <w:sz w:val="20"/>
              </w:rPr>
            </w:pPr>
          </w:p>
        </w:tc>
        <w:tc>
          <w:tcPr>
            <w:tcW w:w="1296" w:type="dxa"/>
            <w:tcBorders>
              <w:top w:val="nil"/>
              <w:left w:val="nil"/>
              <w:bottom w:val="nil"/>
              <w:right w:val="single" w:sz="6" w:space="0" w:color="auto"/>
            </w:tcBorders>
          </w:tcPr>
          <w:p w14:paraId="471D9180" w14:textId="77777777" w:rsidR="00452CA4" w:rsidRPr="00B41D2C" w:rsidRDefault="00452CA4" w:rsidP="00452CA4">
            <w:pPr>
              <w:jc w:val="left"/>
              <w:rPr>
                <w:sz w:val="20"/>
              </w:rPr>
            </w:pPr>
          </w:p>
        </w:tc>
      </w:tr>
      <w:tr w:rsidR="00452CA4" w:rsidRPr="00B41D2C" w14:paraId="0BD715CE" w14:textId="77777777" w:rsidTr="005D69C4">
        <w:tc>
          <w:tcPr>
            <w:tcW w:w="720" w:type="dxa"/>
            <w:tcBorders>
              <w:top w:val="nil"/>
              <w:left w:val="nil"/>
              <w:bottom w:val="nil"/>
              <w:right w:val="nil"/>
            </w:tcBorders>
          </w:tcPr>
          <w:p w14:paraId="0FE01FE7" w14:textId="77777777" w:rsidR="00452CA4" w:rsidRPr="00B41D2C" w:rsidRDefault="00452CA4" w:rsidP="00452CA4">
            <w:pPr>
              <w:jc w:val="left"/>
              <w:rPr>
                <w:sz w:val="20"/>
              </w:rPr>
            </w:pPr>
          </w:p>
        </w:tc>
        <w:tc>
          <w:tcPr>
            <w:tcW w:w="2952" w:type="dxa"/>
            <w:tcBorders>
              <w:top w:val="nil"/>
              <w:left w:val="nil"/>
              <w:bottom w:val="nil"/>
              <w:right w:val="nil"/>
            </w:tcBorders>
          </w:tcPr>
          <w:p w14:paraId="2434943F" w14:textId="77777777" w:rsidR="00452CA4" w:rsidRPr="00B41D2C" w:rsidRDefault="00452CA4" w:rsidP="00452CA4">
            <w:pPr>
              <w:jc w:val="left"/>
              <w:rPr>
                <w:sz w:val="20"/>
              </w:rPr>
            </w:pPr>
          </w:p>
        </w:tc>
        <w:tc>
          <w:tcPr>
            <w:tcW w:w="720" w:type="dxa"/>
            <w:tcBorders>
              <w:top w:val="nil"/>
              <w:left w:val="nil"/>
              <w:bottom w:val="nil"/>
              <w:right w:val="nil"/>
            </w:tcBorders>
          </w:tcPr>
          <w:p w14:paraId="1027F8A0" w14:textId="77777777" w:rsidR="00452CA4" w:rsidRPr="00B41D2C" w:rsidRDefault="00452CA4" w:rsidP="00452CA4">
            <w:pPr>
              <w:jc w:val="left"/>
              <w:rPr>
                <w:sz w:val="20"/>
              </w:rPr>
            </w:pPr>
          </w:p>
        </w:tc>
        <w:tc>
          <w:tcPr>
            <w:tcW w:w="720" w:type="dxa"/>
            <w:gridSpan w:val="2"/>
            <w:tcBorders>
              <w:top w:val="nil"/>
              <w:left w:val="single" w:sz="6" w:space="0" w:color="auto"/>
              <w:bottom w:val="nil"/>
              <w:right w:val="nil"/>
            </w:tcBorders>
          </w:tcPr>
          <w:p w14:paraId="6879CD64" w14:textId="77777777" w:rsidR="00452CA4" w:rsidRPr="00B41D2C" w:rsidRDefault="00452CA4" w:rsidP="00452CA4">
            <w:pPr>
              <w:jc w:val="left"/>
              <w:rPr>
                <w:sz w:val="20"/>
              </w:rPr>
            </w:pPr>
          </w:p>
        </w:tc>
        <w:tc>
          <w:tcPr>
            <w:tcW w:w="1296" w:type="dxa"/>
            <w:tcBorders>
              <w:top w:val="nil"/>
              <w:left w:val="nil"/>
              <w:bottom w:val="nil"/>
              <w:right w:val="nil"/>
            </w:tcBorders>
          </w:tcPr>
          <w:p w14:paraId="23C9692B" w14:textId="77777777" w:rsidR="00452CA4" w:rsidRPr="00B41D2C" w:rsidRDefault="00452CA4" w:rsidP="00452CA4">
            <w:pPr>
              <w:jc w:val="left"/>
              <w:rPr>
                <w:sz w:val="20"/>
              </w:rPr>
            </w:pPr>
          </w:p>
        </w:tc>
        <w:tc>
          <w:tcPr>
            <w:tcW w:w="1296" w:type="dxa"/>
            <w:gridSpan w:val="2"/>
            <w:tcBorders>
              <w:top w:val="nil"/>
              <w:left w:val="nil"/>
              <w:bottom w:val="nil"/>
              <w:right w:val="nil"/>
            </w:tcBorders>
          </w:tcPr>
          <w:p w14:paraId="00D4696C" w14:textId="77777777" w:rsidR="00452CA4" w:rsidRPr="00B41D2C" w:rsidRDefault="00452CA4" w:rsidP="00452CA4">
            <w:pPr>
              <w:jc w:val="left"/>
              <w:rPr>
                <w:sz w:val="20"/>
              </w:rPr>
            </w:pPr>
          </w:p>
        </w:tc>
        <w:tc>
          <w:tcPr>
            <w:tcW w:w="1296" w:type="dxa"/>
            <w:tcBorders>
              <w:top w:val="nil"/>
              <w:left w:val="nil"/>
              <w:bottom w:val="nil"/>
              <w:right w:val="single" w:sz="6" w:space="0" w:color="auto"/>
            </w:tcBorders>
          </w:tcPr>
          <w:p w14:paraId="6FDCFCB1" w14:textId="77777777" w:rsidR="00452CA4" w:rsidRPr="00B41D2C" w:rsidRDefault="00452CA4" w:rsidP="00452CA4">
            <w:pPr>
              <w:jc w:val="left"/>
              <w:rPr>
                <w:sz w:val="20"/>
              </w:rPr>
            </w:pPr>
          </w:p>
        </w:tc>
      </w:tr>
      <w:tr w:rsidR="00452CA4" w:rsidRPr="00B41D2C" w14:paraId="795D3022" w14:textId="77777777" w:rsidTr="005D69C4">
        <w:tc>
          <w:tcPr>
            <w:tcW w:w="720" w:type="dxa"/>
            <w:tcBorders>
              <w:top w:val="nil"/>
              <w:left w:val="nil"/>
              <w:bottom w:val="nil"/>
              <w:right w:val="nil"/>
            </w:tcBorders>
          </w:tcPr>
          <w:p w14:paraId="556C3675" w14:textId="77777777" w:rsidR="00452CA4" w:rsidRPr="00B41D2C" w:rsidRDefault="00452CA4" w:rsidP="00452CA4">
            <w:pPr>
              <w:jc w:val="left"/>
              <w:rPr>
                <w:sz w:val="20"/>
              </w:rPr>
            </w:pPr>
          </w:p>
        </w:tc>
        <w:tc>
          <w:tcPr>
            <w:tcW w:w="2952" w:type="dxa"/>
            <w:tcBorders>
              <w:top w:val="nil"/>
              <w:left w:val="nil"/>
              <w:bottom w:val="nil"/>
              <w:right w:val="nil"/>
            </w:tcBorders>
          </w:tcPr>
          <w:p w14:paraId="3372104E" w14:textId="77777777" w:rsidR="00452CA4" w:rsidRPr="00B41D2C" w:rsidRDefault="00452CA4" w:rsidP="00452CA4">
            <w:pPr>
              <w:jc w:val="left"/>
              <w:rPr>
                <w:sz w:val="20"/>
              </w:rPr>
            </w:pPr>
          </w:p>
        </w:tc>
        <w:tc>
          <w:tcPr>
            <w:tcW w:w="720" w:type="dxa"/>
            <w:tcBorders>
              <w:top w:val="nil"/>
              <w:left w:val="nil"/>
              <w:bottom w:val="nil"/>
              <w:right w:val="nil"/>
            </w:tcBorders>
          </w:tcPr>
          <w:p w14:paraId="39E84618" w14:textId="77777777" w:rsidR="00452CA4" w:rsidRPr="00B41D2C" w:rsidRDefault="00452CA4" w:rsidP="00452CA4">
            <w:pPr>
              <w:jc w:val="left"/>
              <w:rPr>
                <w:sz w:val="20"/>
              </w:rPr>
            </w:pPr>
          </w:p>
        </w:tc>
        <w:tc>
          <w:tcPr>
            <w:tcW w:w="2016" w:type="dxa"/>
            <w:gridSpan w:val="3"/>
            <w:tcBorders>
              <w:top w:val="nil"/>
              <w:left w:val="single" w:sz="6" w:space="0" w:color="auto"/>
              <w:bottom w:val="nil"/>
              <w:right w:val="nil"/>
            </w:tcBorders>
          </w:tcPr>
          <w:p w14:paraId="1ED5E4AE" w14:textId="3410CC96" w:rsidR="00452CA4" w:rsidRPr="00B41D2C" w:rsidRDefault="00452CA4" w:rsidP="00452CA4">
            <w:pPr>
              <w:jc w:val="right"/>
              <w:rPr>
                <w:sz w:val="20"/>
              </w:rPr>
            </w:pPr>
            <w:r w:rsidRPr="00B41D2C">
              <w:rPr>
                <w:sz w:val="20"/>
              </w:rPr>
              <w:t>Teklif Sahibinin İmzası</w:t>
            </w:r>
          </w:p>
        </w:tc>
        <w:tc>
          <w:tcPr>
            <w:tcW w:w="2592" w:type="dxa"/>
            <w:gridSpan w:val="3"/>
            <w:tcBorders>
              <w:top w:val="nil"/>
              <w:left w:val="nil"/>
              <w:bottom w:val="nil"/>
              <w:right w:val="single" w:sz="6" w:space="0" w:color="auto"/>
            </w:tcBorders>
          </w:tcPr>
          <w:p w14:paraId="0EB2B883" w14:textId="77777777" w:rsidR="00452CA4" w:rsidRPr="00B41D2C" w:rsidRDefault="00452CA4" w:rsidP="00452CA4">
            <w:pPr>
              <w:tabs>
                <w:tab w:val="left" w:pos="2297"/>
              </w:tabs>
              <w:jc w:val="left"/>
              <w:rPr>
                <w:sz w:val="20"/>
              </w:rPr>
            </w:pPr>
            <w:r w:rsidRPr="00B41D2C">
              <w:rPr>
                <w:sz w:val="20"/>
                <w:u w:val="single"/>
              </w:rPr>
              <w:tab/>
            </w:r>
          </w:p>
        </w:tc>
      </w:tr>
      <w:tr w:rsidR="00452CA4" w:rsidRPr="00B41D2C" w14:paraId="6D1BBC12" w14:textId="77777777" w:rsidTr="005D69C4">
        <w:tc>
          <w:tcPr>
            <w:tcW w:w="720" w:type="dxa"/>
            <w:tcBorders>
              <w:top w:val="nil"/>
              <w:left w:val="nil"/>
              <w:bottom w:val="nil"/>
              <w:right w:val="nil"/>
            </w:tcBorders>
          </w:tcPr>
          <w:p w14:paraId="070C918D" w14:textId="77777777" w:rsidR="00452CA4" w:rsidRPr="00B41D2C" w:rsidRDefault="00452CA4" w:rsidP="00452CA4">
            <w:pPr>
              <w:jc w:val="left"/>
              <w:rPr>
                <w:sz w:val="20"/>
              </w:rPr>
            </w:pPr>
          </w:p>
        </w:tc>
        <w:tc>
          <w:tcPr>
            <w:tcW w:w="2952" w:type="dxa"/>
            <w:tcBorders>
              <w:top w:val="nil"/>
              <w:left w:val="nil"/>
              <w:bottom w:val="nil"/>
              <w:right w:val="nil"/>
            </w:tcBorders>
          </w:tcPr>
          <w:p w14:paraId="083871D1" w14:textId="77777777" w:rsidR="00452CA4" w:rsidRPr="00B41D2C" w:rsidRDefault="00452CA4" w:rsidP="00452CA4">
            <w:pPr>
              <w:jc w:val="left"/>
              <w:rPr>
                <w:sz w:val="20"/>
              </w:rPr>
            </w:pPr>
          </w:p>
        </w:tc>
        <w:tc>
          <w:tcPr>
            <w:tcW w:w="720" w:type="dxa"/>
            <w:tcBorders>
              <w:top w:val="nil"/>
              <w:left w:val="nil"/>
              <w:bottom w:val="nil"/>
              <w:right w:val="nil"/>
            </w:tcBorders>
          </w:tcPr>
          <w:p w14:paraId="78731D1D" w14:textId="77777777" w:rsidR="00452CA4" w:rsidRPr="00B41D2C" w:rsidRDefault="00452CA4" w:rsidP="00452CA4">
            <w:pPr>
              <w:jc w:val="left"/>
              <w:rPr>
                <w:sz w:val="20"/>
              </w:rPr>
            </w:pPr>
          </w:p>
        </w:tc>
        <w:tc>
          <w:tcPr>
            <w:tcW w:w="720" w:type="dxa"/>
            <w:gridSpan w:val="2"/>
            <w:tcBorders>
              <w:top w:val="nil"/>
              <w:left w:val="single" w:sz="6" w:space="0" w:color="auto"/>
              <w:bottom w:val="single" w:sz="6" w:space="0" w:color="auto"/>
              <w:right w:val="nil"/>
            </w:tcBorders>
          </w:tcPr>
          <w:p w14:paraId="7330D898" w14:textId="77777777" w:rsidR="00452CA4" w:rsidRPr="00B41D2C" w:rsidRDefault="00452CA4" w:rsidP="00452CA4">
            <w:pPr>
              <w:jc w:val="left"/>
              <w:rPr>
                <w:sz w:val="20"/>
              </w:rPr>
            </w:pPr>
          </w:p>
        </w:tc>
        <w:tc>
          <w:tcPr>
            <w:tcW w:w="1296" w:type="dxa"/>
            <w:tcBorders>
              <w:top w:val="nil"/>
              <w:left w:val="nil"/>
              <w:bottom w:val="single" w:sz="6" w:space="0" w:color="auto"/>
              <w:right w:val="nil"/>
            </w:tcBorders>
          </w:tcPr>
          <w:p w14:paraId="33F23130" w14:textId="77777777" w:rsidR="00452CA4" w:rsidRPr="00B41D2C" w:rsidRDefault="00452CA4" w:rsidP="00452CA4">
            <w:pPr>
              <w:jc w:val="left"/>
              <w:rPr>
                <w:sz w:val="20"/>
              </w:rPr>
            </w:pPr>
          </w:p>
        </w:tc>
        <w:tc>
          <w:tcPr>
            <w:tcW w:w="1296" w:type="dxa"/>
            <w:gridSpan w:val="2"/>
            <w:tcBorders>
              <w:top w:val="nil"/>
              <w:left w:val="nil"/>
              <w:bottom w:val="single" w:sz="6" w:space="0" w:color="auto"/>
              <w:right w:val="nil"/>
            </w:tcBorders>
          </w:tcPr>
          <w:p w14:paraId="6D55BC8D" w14:textId="77777777" w:rsidR="00452CA4" w:rsidRPr="00B41D2C" w:rsidRDefault="00452CA4" w:rsidP="00452CA4">
            <w:pPr>
              <w:jc w:val="left"/>
              <w:rPr>
                <w:sz w:val="20"/>
              </w:rPr>
            </w:pPr>
          </w:p>
        </w:tc>
        <w:tc>
          <w:tcPr>
            <w:tcW w:w="1296" w:type="dxa"/>
            <w:tcBorders>
              <w:top w:val="nil"/>
              <w:left w:val="nil"/>
              <w:bottom w:val="single" w:sz="6" w:space="0" w:color="auto"/>
              <w:right w:val="single" w:sz="6" w:space="0" w:color="auto"/>
            </w:tcBorders>
          </w:tcPr>
          <w:p w14:paraId="0D2F5D52" w14:textId="77777777" w:rsidR="00452CA4" w:rsidRPr="00B41D2C" w:rsidRDefault="00452CA4" w:rsidP="00452CA4">
            <w:pPr>
              <w:jc w:val="left"/>
              <w:rPr>
                <w:sz w:val="20"/>
              </w:rPr>
            </w:pPr>
          </w:p>
        </w:tc>
      </w:tr>
    </w:tbl>
    <w:p w14:paraId="5C0B01F6" w14:textId="77777777" w:rsidR="00CE1FB9" w:rsidRPr="00B41D2C" w:rsidRDefault="00CE1FB9" w:rsidP="00CE1FB9"/>
    <w:p w14:paraId="5B7E7616" w14:textId="77777777" w:rsidR="000D0726" w:rsidRDefault="000D0726" w:rsidP="00CE1FB9">
      <w:pPr>
        <w:pStyle w:val="S4-header1"/>
      </w:pPr>
      <w:bookmarkStart w:id="591" w:name="_Toc437968876"/>
      <w:bookmarkStart w:id="592" w:name="_Toc197236032"/>
    </w:p>
    <w:p w14:paraId="05EF45EA" w14:textId="77777777" w:rsidR="00DC772A" w:rsidRDefault="00DC772A" w:rsidP="00CE1FB9">
      <w:pPr>
        <w:pStyle w:val="S4-header1"/>
      </w:pPr>
    </w:p>
    <w:p w14:paraId="4759C60C" w14:textId="77777777" w:rsidR="00DC772A" w:rsidRDefault="00DC772A" w:rsidP="00CE1FB9">
      <w:pPr>
        <w:pStyle w:val="S4-header1"/>
      </w:pPr>
    </w:p>
    <w:p w14:paraId="0782BD42" w14:textId="77777777" w:rsidR="00DC772A" w:rsidRDefault="00DC772A" w:rsidP="00CE1FB9">
      <w:pPr>
        <w:pStyle w:val="S4-header1"/>
      </w:pPr>
    </w:p>
    <w:p w14:paraId="3DA32EEB" w14:textId="77777777" w:rsidR="00DC772A" w:rsidRDefault="00DC772A" w:rsidP="00CE1FB9">
      <w:pPr>
        <w:pStyle w:val="S4-header1"/>
      </w:pPr>
    </w:p>
    <w:p w14:paraId="384BD213" w14:textId="77777777" w:rsidR="00DC772A" w:rsidRDefault="00DC772A" w:rsidP="00CE1FB9">
      <w:pPr>
        <w:pStyle w:val="S4-header1"/>
      </w:pPr>
    </w:p>
    <w:p w14:paraId="4FC70189" w14:textId="77777777" w:rsidR="00DC772A" w:rsidRDefault="00DC772A" w:rsidP="00CE1FB9">
      <w:pPr>
        <w:pStyle w:val="S4-header1"/>
      </w:pPr>
    </w:p>
    <w:p w14:paraId="2092CE6C" w14:textId="77777777" w:rsidR="00DC772A" w:rsidRDefault="00DC772A" w:rsidP="00CE1FB9">
      <w:pPr>
        <w:pStyle w:val="S4-header1"/>
      </w:pPr>
    </w:p>
    <w:p w14:paraId="2D572B49" w14:textId="2E677EC1" w:rsidR="00CE1FB9" w:rsidRPr="00B41D2C" w:rsidRDefault="00CE1FB9" w:rsidP="00CE1FB9">
      <w:pPr>
        <w:pStyle w:val="S4-header1"/>
      </w:pPr>
      <w:r w:rsidRPr="00B41D2C">
        <w:t>Fiyat Ayarlaması</w:t>
      </w:r>
      <w:bookmarkEnd w:id="591"/>
      <w:bookmarkEnd w:id="592"/>
      <w:r w:rsidR="00624F21" w:rsidRPr="00B41D2C">
        <w:t xml:space="preserve"> (Uygulan</w:t>
      </w:r>
      <w:r w:rsidR="00C455F8" w:rsidRPr="00B41D2C">
        <w:t>mayacakt</w:t>
      </w:r>
      <w:r w:rsidR="00AE056D" w:rsidRPr="00B41D2C">
        <w:t>ı</w:t>
      </w:r>
      <w:r w:rsidR="00C455F8" w:rsidRPr="00B41D2C">
        <w:t>r</w:t>
      </w:r>
      <w:r w:rsidR="00624F21" w:rsidRPr="00B41D2C">
        <w:t>)</w:t>
      </w:r>
    </w:p>
    <w:p w14:paraId="04245F19" w14:textId="77777777" w:rsidR="00CE1FB9" w:rsidRPr="00B41D2C" w:rsidRDefault="00CE1FB9" w:rsidP="00CE1FB9"/>
    <w:tbl>
      <w:tblPr>
        <w:tblW w:w="0" w:type="auto"/>
        <w:tblInd w:w="115" w:type="dxa"/>
        <w:tblLayout w:type="fixed"/>
        <w:tblLook w:val="0000" w:firstRow="0" w:lastRow="0" w:firstColumn="0" w:lastColumn="0" w:noHBand="0" w:noVBand="0"/>
      </w:tblPr>
      <w:tblGrid>
        <w:gridCol w:w="9000"/>
      </w:tblGrid>
      <w:tr w:rsidR="00CE1FB9" w:rsidRPr="00B41D2C" w14:paraId="161E3981" w14:textId="77777777" w:rsidTr="00CE1FB9">
        <w:tc>
          <w:tcPr>
            <w:tcW w:w="9000" w:type="dxa"/>
            <w:tcBorders>
              <w:top w:val="single" w:sz="6" w:space="0" w:color="auto"/>
              <w:left w:val="single" w:sz="6" w:space="0" w:color="auto"/>
              <w:bottom w:val="single" w:sz="6" w:space="0" w:color="auto"/>
              <w:right w:val="single" w:sz="6" w:space="0" w:color="auto"/>
            </w:tcBorders>
          </w:tcPr>
          <w:p w14:paraId="0260F1D1" w14:textId="77777777" w:rsidR="00CE1FB9" w:rsidRPr="00B41D2C" w:rsidRDefault="00CE1FB9" w:rsidP="00CE1FB9"/>
          <w:p w14:paraId="5C298716" w14:textId="1A008136" w:rsidR="00CE1FB9" w:rsidRPr="00B41D2C" w:rsidRDefault="00CE1FB9" w:rsidP="00CE1FB9">
            <w:r w:rsidRPr="00B41D2C">
              <w:t>Sözleşme Süresi</w:t>
            </w:r>
            <w:r w:rsidR="00C7304D" w:rsidRPr="00B41D2C">
              <w:t>nin</w:t>
            </w:r>
            <w:r w:rsidRPr="00B41D2C">
              <w:t xml:space="preserve"> on sekiz (18) ayı aştığı</w:t>
            </w:r>
            <w:r w:rsidR="00C7304D" w:rsidRPr="00B41D2C">
              <w:t xml:space="preserve"> durumlarda</w:t>
            </w:r>
            <w:r w:rsidRPr="00B41D2C">
              <w:t xml:space="preserve"> (</w:t>
            </w:r>
            <w:r w:rsidR="007E1FF8">
              <w:t>Kusur Sorumluluk</w:t>
            </w:r>
            <w:r w:rsidRPr="00B41D2C">
              <w:t xml:space="preserve"> Süresi haricinde), Yükleniciye ödenecek olan bedellerin, işçilik ve malzeme kalemlerinde meydana gelen değişiklikleri yansıtması maksadıyla, Sözleşmenin yerine getirilmesi esnasında </w:t>
            </w:r>
            <w:r w:rsidR="00C7304D" w:rsidRPr="00B41D2C">
              <w:t xml:space="preserve">ayarlamaya </w:t>
            </w:r>
            <w:r w:rsidRPr="00B41D2C">
              <w:t xml:space="preserve">maruz kalacak olması normal prosedürdendir.  Bu tür durumlarda, PCC’nin 11.2 numaralı bendi uyarınca, ihale belgesi aşağıdaki genel türde olan bir formülü </w:t>
            </w:r>
            <w:r w:rsidR="00C7304D" w:rsidRPr="00B41D2C">
              <w:t>içerecektir</w:t>
            </w:r>
            <w:r w:rsidRPr="00B41D2C">
              <w:t>.</w:t>
            </w:r>
          </w:p>
          <w:p w14:paraId="40303E9F" w14:textId="77777777" w:rsidR="00CE1FB9" w:rsidRPr="00B41D2C" w:rsidRDefault="00CE1FB9" w:rsidP="00CE1FB9"/>
          <w:p w14:paraId="15DF2C43" w14:textId="501A2A29" w:rsidR="00CE1FB9" w:rsidRPr="00B41D2C" w:rsidRDefault="00CE1FB9" w:rsidP="00CE1FB9">
            <w:r w:rsidRPr="00B41D2C">
              <w:t>Sözleşmeler on sekiz (18) aydan daha kısa olduğunda veya hiçbir Fiyat Ayarlaması olmadığında, aşağıdaki hüküm dâhil edilmeyecektir. Bunun yerine, işbu Form içinde, Sözleşmenin süresi boyunca fiyatların sabit ve net olarak kalacağı belirtilecektir.</w:t>
            </w:r>
          </w:p>
          <w:p w14:paraId="2DB1B94B" w14:textId="77777777" w:rsidR="00CE1FB9" w:rsidRPr="00B41D2C" w:rsidRDefault="00CE1FB9" w:rsidP="00CE1FB9"/>
        </w:tc>
      </w:tr>
    </w:tbl>
    <w:p w14:paraId="2090D9BD" w14:textId="77777777" w:rsidR="00CE1FB9" w:rsidRPr="00B41D2C" w:rsidRDefault="00CE1FB9" w:rsidP="00CE1FB9"/>
    <w:p w14:paraId="6FFDF343" w14:textId="77777777" w:rsidR="00CE1FB9" w:rsidRPr="00B41D2C" w:rsidRDefault="00CE1FB9" w:rsidP="00CE1FB9">
      <w:pPr>
        <w:jc w:val="left"/>
        <w:rPr>
          <w:b/>
          <w:i/>
        </w:rPr>
      </w:pPr>
      <w:r w:rsidRPr="00B41D2C">
        <w:rPr>
          <w:b/>
          <w:i/>
        </w:rPr>
        <w:t>Basit Fiyat Ayarlama Formülü</w:t>
      </w:r>
    </w:p>
    <w:p w14:paraId="7C6A35BE" w14:textId="77777777" w:rsidR="00CE1FB9" w:rsidRPr="00B41D2C" w:rsidRDefault="00CE1FB9" w:rsidP="00CE1FB9"/>
    <w:p w14:paraId="119CA327" w14:textId="77777777" w:rsidR="00CE1FB9" w:rsidRPr="00B41D2C" w:rsidRDefault="00CE1FB9" w:rsidP="00CE1FB9">
      <w:pPr>
        <w:suppressAutoHyphens/>
      </w:pPr>
      <w:r w:rsidRPr="00B41D2C">
        <w:t>Eğer, GCC 11.2 uyarınca fiyatlar ayarlanabilir olursa, aşağıdaki metot fiyat ayarlamasını hesaplamak için kullanılacaktır:</w:t>
      </w:r>
    </w:p>
    <w:p w14:paraId="412BBCA6" w14:textId="77777777" w:rsidR="00CE1FB9" w:rsidRPr="00B41D2C" w:rsidRDefault="00CE1FB9" w:rsidP="00CE1FB9"/>
    <w:p w14:paraId="45F10FF6" w14:textId="5036081D" w:rsidR="00CE1FB9" w:rsidRPr="00B41D2C" w:rsidRDefault="00CE1FB9" w:rsidP="00CE1FB9">
      <w:r w:rsidRPr="00B41D2C">
        <w:t xml:space="preserve">Sözleşme uyarınca Yükleniciye ödenecek bedeller, aşağıdaki formül uyarınca işçilik ve malzeme kalemlerindeki değişiklikleri yansıtması için Sözleşmenin yerine getirilmesi esnasında </w:t>
      </w:r>
      <w:r w:rsidR="004F2BDD" w:rsidRPr="00B41D2C">
        <w:t xml:space="preserve">ayarlamaya </w:t>
      </w:r>
      <w:r w:rsidRPr="00B41D2C">
        <w:t>tabi olacaktır.</w:t>
      </w:r>
    </w:p>
    <w:p w14:paraId="4BFE1A2C" w14:textId="77777777" w:rsidR="00CE1FB9" w:rsidRPr="00B41D2C" w:rsidRDefault="00CE1FB9" w:rsidP="00CE1FB9">
      <w:pPr>
        <w:ind w:left="540"/>
      </w:pPr>
      <w:r w:rsidRPr="00FF1246">
        <w:object w:dxaOrig="3180" w:dyaOrig="620" w14:anchorId="7E3BA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9pt;height:29.45pt" o:ole="">
            <v:imagedata r:id="rId43" o:title=""/>
          </v:shape>
          <o:OLEObject Type="Embed" ProgID="Equation.2" ShapeID="_x0000_i1025" DrawAspect="Content" ObjectID="_1847013690" r:id="rId44"/>
        </w:object>
      </w:r>
      <w:r w:rsidRPr="00042689">
        <w:object w:dxaOrig="173" w:dyaOrig="280" w14:anchorId="5224B632">
          <v:shape id="_x0000_i1026" type="#_x0000_t75" style="width:14.4pt;height:29.45pt" o:ole="" fillcolor="window">
            <v:imagedata r:id="rId45" o:title=""/>
          </v:shape>
          <o:OLEObject Type="Embed" ProgID="Equation" ShapeID="_x0000_i1026" DrawAspect="Content" ObjectID="_1847013691" r:id="rId46"/>
        </w:object>
      </w:r>
      <w:r w:rsidRPr="00042689">
        <w:rPr>
          <w:noProof/>
          <w:lang w:eastAsia="tr-TR"/>
        </w:rPr>
        <w:drawing>
          <wp:inline distT="0" distB="0" distL="0" distR="0" wp14:anchorId="736FC5F4" wp14:editId="220A0BBE">
            <wp:extent cx="100965" cy="1758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100965" cy="175895"/>
                    </a:xfrm>
                    <a:prstGeom prst="rect">
                      <a:avLst/>
                    </a:prstGeom>
                    <a:noFill/>
                    <a:ln>
                      <a:noFill/>
                    </a:ln>
                  </pic:spPr>
                </pic:pic>
              </a:graphicData>
            </a:graphic>
          </wp:inline>
        </w:drawing>
      </w:r>
    </w:p>
    <w:p w14:paraId="6E3EE099" w14:textId="77777777" w:rsidR="00CE1FB9" w:rsidRPr="00B41D2C" w:rsidRDefault="00CE1FB9" w:rsidP="00CE1FB9">
      <w:pPr>
        <w:tabs>
          <w:tab w:val="left" w:pos="1260"/>
          <w:tab w:val="left" w:pos="1620"/>
        </w:tabs>
        <w:ind w:left="540"/>
      </w:pPr>
      <w:r w:rsidRPr="00B41D2C">
        <w:t>Formülde:</w:t>
      </w:r>
    </w:p>
    <w:p w14:paraId="7D3B4CE2" w14:textId="77777777" w:rsidR="00CE1FB9" w:rsidRPr="00B41D2C" w:rsidRDefault="00CE1FB9" w:rsidP="00CE1FB9">
      <w:pPr>
        <w:tabs>
          <w:tab w:val="left" w:pos="900"/>
          <w:tab w:val="left" w:pos="1260"/>
        </w:tabs>
        <w:spacing w:after="200"/>
        <w:ind w:left="540"/>
      </w:pPr>
      <w:r w:rsidRPr="00B41D2C">
        <w:rPr>
          <w:i/>
        </w:rPr>
        <w:t>P</w:t>
      </w:r>
      <w:r w:rsidRPr="00B41D2C">
        <w:rPr>
          <w:vertAlign w:val="subscript"/>
        </w:rPr>
        <w:t>1</w:t>
      </w:r>
      <w:r w:rsidRPr="00B41D2C">
        <w:tab/>
        <w:t>=</w:t>
      </w:r>
      <w:r w:rsidRPr="00B41D2C">
        <w:tab/>
        <w:t>Yükleniciye ödenecek olan düzenlenme miktarı</w:t>
      </w:r>
    </w:p>
    <w:p w14:paraId="67016B51" w14:textId="77777777" w:rsidR="00CE1FB9" w:rsidRPr="00B41D2C" w:rsidRDefault="00CE1FB9" w:rsidP="00CE1FB9">
      <w:pPr>
        <w:tabs>
          <w:tab w:val="left" w:pos="900"/>
          <w:tab w:val="left" w:pos="1260"/>
        </w:tabs>
        <w:spacing w:after="200"/>
        <w:ind w:left="540"/>
      </w:pPr>
      <w:r w:rsidRPr="00B41D2C">
        <w:rPr>
          <w:i/>
        </w:rPr>
        <w:t>P</w:t>
      </w:r>
      <w:r w:rsidRPr="00B41D2C">
        <w:rPr>
          <w:vertAlign w:val="subscript"/>
        </w:rPr>
        <w:t>0</w:t>
      </w:r>
      <w:r w:rsidRPr="00B41D2C">
        <w:tab/>
        <w:t>=</w:t>
      </w:r>
      <w:r w:rsidRPr="00B41D2C">
        <w:tab/>
        <w:t>Sözleşme bedeli (esas bedel)</w:t>
      </w:r>
    </w:p>
    <w:p w14:paraId="3C7EEDF3" w14:textId="77777777" w:rsidR="00CE1FB9" w:rsidRPr="00B41D2C" w:rsidRDefault="00CE1FB9" w:rsidP="00CE1FB9">
      <w:pPr>
        <w:tabs>
          <w:tab w:val="left" w:pos="900"/>
          <w:tab w:val="left" w:pos="1260"/>
          <w:tab w:val="left" w:pos="8280"/>
        </w:tabs>
        <w:spacing w:after="200"/>
        <w:ind w:left="540"/>
      </w:pPr>
      <w:r w:rsidRPr="00B41D2C">
        <w:rPr>
          <w:i/>
        </w:rPr>
        <w:t>a</w:t>
      </w:r>
      <w:r w:rsidRPr="00B41D2C">
        <w:tab/>
        <w:t>=</w:t>
      </w:r>
      <w:r w:rsidRPr="00B41D2C">
        <w:tab/>
        <w:t>Sözleşme bedelindeki sabit unsurun yüzdesi (a = %)</w:t>
      </w:r>
    </w:p>
    <w:p w14:paraId="6C7B4FDA" w14:textId="77777777" w:rsidR="00CE1FB9" w:rsidRPr="00B41D2C" w:rsidRDefault="00CE1FB9" w:rsidP="00CE1FB9">
      <w:pPr>
        <w:tabs>
          <w:tab w:val="left" w:pos="900"/>
          <w:tab w:val="left" w:pos="1260"/>
          <w:tab w:val="left" w:pos="7470"/>
        </w:tabs>
        <w:spacing w:after="200"/>
        <w:ind w:left="540"/>
      </w:pPr>
      <w:r w:rsidRPr="00B41D2C">
        <w:rPr>
          <w:i/>
        </w:rPr>
        <w:t>b</w:t>
      </w:r>
      <w:r w:rsidRPr="00B41D2C">
        <w:tab/>
        <w:t>=</w:t>
      </w:r>
      <w:r w:rsidRPr="00B41D2C">
        <w:tab/>
        <w:t>Sözleşme bedelindeki işçilik kaleminin yüzdesi (b = %)</w:t>
      </w:r>
    </w:p>
    <w:p w14:paraId="51B35076" w14:textId="77777777" w:rsidR="00CE1FB9" w:rsidRPr="00B41D2C" w:rsidRDefault="00CE1FB9" w:rsidP="00CE1FB9">
      <w:pPr>
        <w:tabs>
          <w:tab w:val="left" w:pos="900"/>
          <w:tab w:val="left" w:pos="1260"/>
        </w:tabs>
        <w:spacing w:after="200"/>
        <w:ind w:left="540"/>
      </w:pPr>
      <w:r w:rsidRPr="00B41D2C">
        <w:rPr>
          <w:i/>
        </w:rPr>
        <w:t>c</w:t>
      </w:r>
      <w:r w:rsidRPr="00B41D2C">
        <w:tab/>
        <w:t>=</w:t>
      </w:r>
      <w:r w:rsidRPr="00B41D2C">
        <w:tab/>
        <w:t>Sözleşme bedelindeki malzeme ve ekipman kaleminin yüzdesi (c = %)</w:t>
      </w:r>
    </w:p>
    <w:p w14:paraId="672298DB" w14:textId="43E21401" w:rsidR="00CE1FB9" w:rsidRPr="00B41D2C" w:rsidRDefault="00CE1FB9" w:rsidP="00CE1FB9">
      <w:pPr>
        <w:tabs>
          <w:tab w:val="left" w:pos="1260"/>
          <w:tab w:val="left" w:pos="1620"/>
        </w:tabs>
        <w:spacing w:after="200"/>
        <w:ind w:left="1620" w:hanging="1080"/>
      </w:pPr>
      <w:r w:rsidRPr="00B41D2C">
        <w:rPr>
          <w:i/>
        </w:rPr>
        <w:t>L</w:t>
      </w:r>
      <w:r w:rsidRPr="00B41D2C">
        <w:rPr>
          <w:vertAlign w:val="subscript"/>
        </w:rPr>
        <w:t>0</w:t>
      </w:r>
      <w:r w:rsidRPr="00B41D2C">
        <w:t xml:space="preserve">, </w:t>
      </w:r>
      <w:r w:rsidRPr="00B41D2C">
        <w:rPr>
          <w:i/>
        </w:rPr>
        <w:t>L</w:t>
      </w:r>
      <w:r w:rsidRPr="00B41D2C">
        <w:rPr>
          <w:vertAlign w:val="subscript"/>
        </w:rPr>
        <w:t>1</w:t>
      </w:r>
      <w:r w:rsidRPr="00B41D2C">
        <w:tab/>
        <w:t>=</w:t>
      </w:r>
      <w:r w:rsidRPr="00B41D2C">
        <w:tab/>
        <w:t xml:space="preserve">Sırasıyla, esas tarihte ve </w:t>
      </w:r>
      <w:r w:rsidR="004F2BDD" w:rsidRPr="00B41D2C">
        <w:t xml:space="preserve">ayarlama </w:t>
      </w:r>
      <w:r w:rsidRPr="00B41D2C">
        <w:t>tarihinde menşei ülkedeki uygun endüstri koluna uygulanacak olan işçilik endeksleri</w:t>
      </w:r>
    </w:p>
    <w:p w14:paraId="354EE92B" w14:textId="5326518A" w:rsidR="00CE1FB9" w:rsidRPr="00B41D2C" w:rsidRDefault="00CE1FB9" w:rsidP="00CE1FB9">
      <w:pPr>
        <w:tabs>
          <w:tab w:val="left" w:pos="1260"/>
          <w:tab w:val="left" w:pos="1620"/>
        </w:tabs>
        <w:ind w:left="1620" w:hanging="1080"/>
      </w:pPr>
      <w:r w:rsidRPr="00B41D2C">
        <w:rPr>
          <w:i/>
        </w:rPr>
        <w:lastRenderedPageBreak/>
        <w:t>M</w:t>
      </w:r>
      <w:r w:rsidRPr="00B41D2C">
        <w:rPr>
          <w:vertAlign w:val="subscript"/>
        </w:rPr>
        <w:t>0</w:t>
      </w:r>
      <w:r w:rsidRPr="00B41D2C">
        <w:t xml:space="preserve">, </w:t>
      </w:r>
      <w:r w:rsidRPr="00B41D2C">
        <w:rPr>
          <w:i/>
        </w:rPr>
        <w:t>M</w:t>
      </w:r>
      <w:r w:rsidRPr="00B41D2C">
        <w:rPr>
          <w:vertAlign w:val="subscript"/>
        </w:rPr>
        <w:t>1</w:t>
      </w:r>
      <w:r w:rsidRPr="00B41D2C">
        <w:t>=</w:t>
      </w:r>
      <w:r w:rsidRPr="00B41D2C">
        <w:tab/>
        <w:t xml:space="preserve">Sırasıyla, esas tarihte ve </w:t>
      </w:r>
      <w:r w:rsidR="004F2BDD" w:rsidRPr="00B41D2C">
        <w:t xml:space="preserve">ayarlama </w:t>
      </w:r>
      <w:r w:rsidRPr="00B41D2C">
        <w:t>tarihinde menşei ülkedeki malzeme ve ekipman endeksleri</w:t>
      </w:r>
    </w:p>
    <w:p w14:paraId="2F53E7C5" w14:textId="77777777" w:rsidR="00CE1FB9" w:rsidRPr="00B41D2C" w:rsidRDefault="00CE1FB9" w:rsidP="00CE1FB9">
      <w:pPr>
        <w:ind w:left="540"/>
      </w:pPr>
      <w:r w:rsidRPr="00B41D2C">
        <w:t>N.B.  a+b+c= %100.</w:t>
      </w:r>
    </w:p>
    <w:p w14:paraId="40EF3F8B" w14:textId="77777777" w:rsidR="00CE1FB9" w:rsidRPr="00B41D2C" w:rsidRDefault="00CE1FB9" w:rsidP="00CE1FB9">
      <w:pPr>
        <w:ind w:left="540"/>
      </w:pPr>
    </w:p>
    <w:p w14:paraId="35657C35" w14:textId="77777777" w:rsidR="00CE1FB9" w:rsidRPr="00B41D2C" w:rsidRDefault="00CE1FB9" w:rsidP="00CE1FB9">
      <w:pPr>
        <w:rPr>
          <w:b/>
        </w:rPr>
      </w:pPr>
      <w:r w:rsidRPr="00B41D2C">
        <w:rPr>
          <w:b/>
        </w:rPr>
        <w:t>Fiyat Ayarlamasına Uygulanacak Olan Şartlar</w:t>
      </w:r>
    </w:p>
    <w:p w14:paraId="115AC663" w14:textId="77777777" w:rsidR="00CE1FB9" w:rsidRPr="00B41D2C" w:rsidRDefault="00CE1FB9" w:rsidP="00CE1FB9"/>
    <w:p w14:paraId="6279823A" w14:textId="0012F98C" w:rsidR="00CE1FB9" w:rsidRPr="00B41D2C" w:rsidRDefault="00CE1FB9" w:rsidP="00CE1FB9">
      <w:r w:rsidRPr="00B41D2C">
        <w:t xml:space="preserve">Teklif </w:t>
      </w:r>
      <w:r w:rsidR="004F2BDD" w:rsidRPr="00B41D2C">
        <w:t xml:space="preserve">Sahibi </w:t>
      </w:r>
      <w:r w:rsidRPr="00B41D2C">
        <w:t>işgücünün kaynağını, döviz kurunun ve malzeme endekslerinin ve esas tarih endekslerinin kaynağını teklifinde belirtecektir.</w:t>
      </w:r>
    </w:p>
    <w:p w14:paraId="6A85E919" w14:textId="77777777" w:rsidR="00CE1FB9" w:rsidRPr="00B41D2C" w:rsidRDefault="00CE1FB9" w:rsidP="00CE1FB9">
      <w:pPr>
        <w:tabs>
          <w:tab w:val="left" w:pos="2880"/>
          <w:tab w:val="left" w:pos="6480"/>
        </w:tabs>
        <w:rPr>
          <w:u w:val="single"/>
        </w:rPr>
      </w:pPr>
      <w:r w:rsidRPr="00B41D2C">
        <w:rPr>
          <w:u w:val="single"/>
        </w:rPr>
        <w:t>Kalem</w:t>
      </w:r>
      <w:r w:rsidRPr="00B41D2C">
        <w:rPr>
          <w:u w:val="single"/>
        </w:rPr>
        <w:tab/>
        <w:t>Kullanılan Endekslerin Kaynağı</w:t>
      </w:r>
      <w:r w:rsidRPr="00B41D2C">
        <w:rPr>
          <w:u w:val="single"/>
        </w:rPr>
        <w:tab/>
        <w:t>Esas Tarih Endeksleri</w:t>
      </w:r>
    </w:p>
    <w:p w14:paraId="2E4C51DA" w14:textId="77777777" w:rsidR="00CE1FB9" w:rsidRPr="00B41D2C" w:rsidRDefault="00CE1FB9" w:rsidP="00CE1FB9"/>
    <w:p w14:paraId="40ECF601" w14:textId="77777777" w:rsidR="00CE1FB9" w:rsidRPr="00B41D2C" w:rsidRDefault="00CE1FB9" w:rsidP="00CE1FB9">
      <w:r w:rsidRPr="00B41D2C">
        <w:t>Esas tarih Teklifin kapanış tarihinden otuz (30) gün önceki tarih olacaktır.</w:t>
      </w:r>
    </w:p>
    <w:p w14:paraId="5DA66E16" w14:textId="77777777" w:rsidR="00CE1FB9" w:rsidRPr="00B41D2C" w:rsidRDefault="00CE1FB9" w:rsidP="00CE1FB9">
      <w:r w:rsidRPr="00B41D2C">
        <w:t>Ayarlama tarihi bileşenin veya Tesisin imalat veya kurulum süresinin orta noktası olacaktır.</w:t>
      </w:r>
    </w:p>
    <w:p w14:paraId="54DA2725" w14:textId="77777777" w:rsidR="00CE1FB9" w:rsidRPr="00B41D2C" w:rsidRDefault="00CE1FB9" w:rsidP="00CE1FB9">
      <w:r w:rsidRPr="00B41D2C">
        <w:t>Aşağıdaki şartlar uygulanacaktır:</w:t>
      </w:r>
    </w:p>
    <w:p w14:paraId="501C9886" w14:textId="5A62B6B2" w:rsidR="00CE1FB9" w:rsidRPr="00B41D2C" w:rsidRDefault="00CE1FB9" w:rsidP="00CE1FB9">
      <w:pPr>
        <w:pStyle w:val="ListeParagraf"/>
        <w:numPr>
          <w:ilvl w:val="0"/>
          <w:numId w:val="23"/>
        </w:numPr>
        <w:jc w:val="both"/>
      </w:pPr>
      <w:r w:rsidRPr="00B41D2C">
        <w:t xml:space="preserve">Sözleşmenin şartları uyarınca, </w:t>
      </w:r>
      <w:r w:rsidR="004F2BDD" w:rsidRPr="00B41D2C">
        <w:t xml:space="preserve">İşveren </w:t>
      </w:r>
      <w:r w:rsidRPr="00B41D2C">
        <w:t xml:space="preserve">tarafından verilen bir süre uzatımı tarafından sağlanmadıkça, orijinal teslim tarihinin ötesinde hiçbir fiyat artışına izin verilmeyecektir. Yüklenicinin sorumlu olduğu gecikme süreleri için hiçbir fiyat artışına izin verilmeyecektir. Bununla beraber, </w:t>
      </w:r>
      <w:r w:rsidR="004F2BDD" w:rsidRPr="00B41D2C">
        <w:t xml:space="preserve">İşverenin </w:t>
      </w:r>
      <w:r w:rsidRPr="00B41D2C">
        <w:t>bu tür gecikme süreleri esnasında meydana gelen bütün fiyat azalışlarını gerçekleştirme hakkı olacaktır.</w:t>
      </w:r>
    </w:p>
    <w:p w14:paraId="74141D99" w14:textId="77777777" w:rsidR="00CE1FB9" w:rsidRPr="00B41D2C" w:rsidRDefault="00CE1FB9" w:rsidP="00CE1FB9">
      <w:pPr>
        <w:pStyle w:val="ListeParagraf"/>
        <w:numPr>
          <w:ilvl w:val="0"/>
          <w:numId w:val="23"/>
        </w:numPr>
        <w:jc w:val="both"/>
      </w:pPr>
      <w:r w:rsidRPr="00B41D2C">
        <w:t>Sözleşme bedeli olan P0’ın ifade edildiği para birimi cinsi, işçilik ve/ya malzeme endekslerinin menşei ülkesinin para biriminin cinsinden farklı ise, Sözleşme bedelinin yanlış şekilde ayarlanmasından kaçınmak için, bir düzeltme faktörü uygulanacaktır.  Düzeltme faktörü: Z0 / Z1 olacak ve</w:t>
      </w:r>
    </w:p>
    <w:p w14:paraId="42C07D61" w14:textId="77777777" w:rsidR="00CE1FB9" w:rsidRPr="00B41D2C" w:rsidRDefault="00CE1FB9" w:rsidP="00CE1FB9">
      <w:pPr>
        <w:suppressAutoHyphens/>
        <w:ind w:left="1701" w:hanging="567"/>
      </w:pPr>
      <w:r w:rsidRPr="00B41D2C">
        <w:t>Z</w:t>
      </w:r>
      <w:r w:rsidRPr="00B41D2C">
        <w:rPr>
          <w:vertAlign w:val="subscript"/>
        </w:rPr>
        <w:t xml:space="preserve">0 </w:t>
      </w:r>
      <w:r w:rsidRPr="00B41D2C">
        <w:t xml:space="preserve"> =  Esas Tarihte, Sözleşme Bedeli olan P</w:t>
      </w:r>
      <w:r w:rsidRPr="00B41D2C">
        <w:rPr>
          <w:vertAlign w:val="subscript"/>
        </w:rPr>
        <w:t>0</w:t>
      </w:r>
      <w:r w:rsidRPr="00B41D2C">
        <w:t>’ın para biriminin bir birimine eşit olan endekslerin kaynağının para biriminin birim sayısı</w:t>
      </w:r>
    </w:p>
    <w:p w14:paraId="6D96C362" w14:textId="63F6D59B" w:rsidR="00CE1FB9" w:rsidRPr="00B41D2C" w:rsidRDefault="00CE1FB9" w:rsidP="00CE1FB9">
      <w:pPr>
        <w:suppressAutoHyphens/>
        <w:ind w:left="1701" w:hanging="567"/>
      </w:pPr>
      <w:r w:rsidRPr="00B41D2C">
        <w:t>Z</w:t>
      </w:r>
      <w:r w:rsidRPr="00B41D2C">
        <w:rPr>
          <w:vertAlign w:val="subscript"/>
        </w:rPr>
        <w:t xml:space="preserve">1  </w:t>
      </w:r>
      <w:r w:rsidRPr="00B41D2C">
        <w:t>= Ayarlama Tarihinde, Sözleşme Bedeli olan P</w:t>
      </w:r>
      <w:r w:rsidRPr="00B41D2C">
        <w:rPr>
          <w:vertAlign w:val="subscript"/>
        </w:rPr>
        <w:t>0</w:t>
      </w:r>
      <w:r w:rsidRPr="00B41D2C">
        <w:t xml:space="preserve"> ’ın para biriminin bir birimine eşit olan endekslerin kaynağının para biriminin birim sayısı</w:t>
      </w:r>
      <w:r w:rsidR="004F2BDD" w:rsidRPr="00B41D2C">
        <w:t>.</w:t>
      </w:r>
    </w:p>
    <w:p w14:paraId="4BD27BF0" w14:textId="77777777" w:rsidR="00CE1FB9" w:rsidRPr="00B41D2C" w:rsidRDefault="00CE1FB9" w:rsidP="00CE1FB9">
      <w:pPr>
        <w:pStyle w:val="ListeParagraf"/>
        <w:numPr>
          <w:ilvl w:val="0"/>
          <w:numId w:val="23"/>
        </w:numPr>
      </w:pPr>
      <w:r w:rsidRPr="00B41D2C">
        <w:t>Yükleniciye ödenen Sözleşme Bedeli kısmında, avans ödemesi olarak hiçbir fiyat ayarlaması ödenmeyecektir.</w:t>
      </w:r>
    </w:p>
    <w:p w14:paraId="64E99168" w14:textId="77777777" w:rsidR="00CE1FB9" w:rsidRPr="00B41D2C" w:rsidRDefault="00CE1FB9" w:rsidP="00CE1FB9">
      <w:pPr>
        <w:tabs>
          <w:tab w:val="left" w:pos="2160"/>
          <w:tab w:val="left" w:pos="3600"/>
          <w:tab w:val="left" w:pos="9144"/>
        </w:tabs>
        <w:suppressAutoHyphens/>
        <w:ind w:right="-94"/>
        <w:jc w:val="left"/>
      </w:pPr>
      <w:r w:rsidRPr="00B41D2C">
        <w:br w:type="page"/>
      </w:r>
      <w:bookmarkEnd w:id="571"/>
    </w:p>
    <w:p w14:paraId="6F7C4035" w14:textId="77777777" w:rsidR="00CE1FB9" w:rsidRPr="00B41D2C" w:rsidRDefault="00CE1FB9" w:rsidP="00CE1FB9">
      <w:pPr>
        <w:pStyle w:val="explanatorynotes"/>
        <w:suppressAutoHyphens w:val="0"/>
        <w:spacing w:after="0" w:line="240" w:lineRule="auto"/>
        <w:rPr>
          <w:rFonts w:ascii="Times New Roman" w:hAnsi="Times New Roman"/>
          <w:sz w:val="20"/>
        </w:rPr>
      </w:pPr>
    </w:p>
    <w:tbl>
      <w:tblPr>
        <w:tblW w:w="0" w:type="auto"/>
        <w:tblLayout w:type="fixed"/>
        <w:tblLook w:val="0000" w:firstRow="0" w:lastRow="0" w:firstColumn="0" w:lastColumn="0" w:noHBand="0" w:noVBand="0"/>
      </w:tblPr>
      <w:tblGrid>
        <w:gridCol w:w="9198"/>
      </w:tblGrid>
      <w:tr w:rsidR="00CE1FB9" w:rsidRPr="00B41D2C" w14:paraId="11AFE2DB" w14:textId="77777777" w:rsidTr="00CE1FB9">
        <w:trPr>
          <w:trHeight w:val="900"/>
        </w:trPr>
        <w:tc>
          <w:tcPr>
            <w:tcW w:w="9198" w:type="dxa"/>
            <w:vAlign w:val="center"/>
          </w:tcPr>
          <w:p w14:paraId="0CB83402" w14:textId="77777777" w:rsidR="00CE1FB9" w:rsidRPr="00B41D2C" w:rsidRDefault="00CE1FB9" w:rsidP="00CE1FB9">
            <w:pPr>
              <w:pStyle w:val="S4-header1"/>
            </w:pPr>
            <w:bookmarkStart w:id="593" w:name="_Toc437968877"/>
            <w:bookmarkStart w:id="594" w:name="_Toc41971544"/>
            <w:bookmarkStart w:id="595" w:name="_Toc197236033"/>
            <w:r w:rsidRPr="00B41D2C">
              <w:t xml:space="preserve">Teknik </w:t>
            </w:r>
            <w:bookmarkStart w:id="596" w:name="_Hlt125873893"/>
            <w:bookmarkEnd w:id="596"/>
            <w:r w:rsidRPr="00B41D2C">
              <w:t>Teklif</w:t>
            </w:r>
            <w:bookmarkEnd w:id="593"/>
            <w:bookmarkEnd w:id="594"/>
            <w:bookmarkEnd w:id="595"/>
          </w:p>
        </w:tc>
      </w:tr>
    </w:tbl>
    <w:p w14:paraId="239EB2E4" w14:textId="77777777" w:rsidR="00CE1FB9" w:rsidRPr="00B41D2C" w:rsidRDefault="00CE1FB9" w:rsidP="00CE1FB9">
      <w:pPr>
        <w:tabs>
          <w:tab w:val="left" w:pos="5238"/>
          <w:tab w:val="left" w:pos="5474"/>
          <w:tab w:val="left" w:pos="9468"/>
        </w:tabs>
        <w:jc w:val="left"/>
      </w:pPr>
    </w:p>
    <w:p w14:paraId="1A41ABAC" w14:textId="77777777" w:rsidR="00CE1FB9" w:rsidRPr="00B41D2C" w:rsidRDefault="00CE1FB9" w:rsidP="00CE1FB9">
      <w:pPr>
        <w:numPr>
          <w:ilvl w:val="0"/>
          <w:numId w:val="3"/>
        </w:numPr>
        <w:tabs>
          <w:tab w:val="left" w:pos="5238"/>
          <w:tab w:val="left" w:pos="5474"/>
          <w:tab w:val="left" w:pos="9468"/>
        </w:tabs>
        <w:spacing w:after="240"/>
        <w:jc w:val="left"/>
        <w:rPr>
          <w:bCs/>
          <w:iCs/>
          <w:sz w:val="28"/>
        </w:rPr>
      </w:pPr>
      <w:r w:rsidRPr="00B41D2C">
        <w:rPr>
          <w:bCs/>
          <w:iCs/>
          <w:sz w:val="28"/>
        </w:rPr>
        <w:t>Şantiye Organizasyonu</w:t>
      </w:r>
    </w:p>
    <w:p w14:paraId="6463ACF7" w14:textId="77777777" w:rsidR="00CE1FB9" w:rsidRPr="00B41D2C" w:rsidRDefault="00CE1FB9" w:rsidP="00CE1FB9">
      <w:pPr>
        <w:numPr>
          <w:ilvl w:val="0"/>
          <w:numId w:val="3"/>
        </w:numPr>
        <w:tabs>
          <w:tab w:val="left" w:pos="5238"/>
          <w:tab w:val="left" w:pos="5474"/>
          <w:tab w:val="left" w:pos="9468"/>
        </w:tabs>
        <w:spacing w:after="240"/>
        <w:jc w:val="left"/>
        <w:rPr>
          <w:bCs/>
          <w:iCs/>
          <w:sz w:val="28"/>
        </w:rPr>
      </w:pPr>
      <w:r w:rsidRPr="00B41D2C">
        <w:rPr>
          <w:bCs/>
          <w:iCs/>
          <w:sz w:val="28"/>
        </w:rPr>
        <w:t>Yöntem Beyanı</w:t>
      </w:r>
    </w:p>
    <w:p w14:paraId="5EEF6482" w14:textId="1807A8B4" w:rsidR="00CE1FB9" w:rsidRPr="00B41D2C" w:rsidRDefault="00804AD2" w:rsidP="00CE1FB9">
      <w:pPr>
        <w:numPr>
          <w:ilvl w:val="0"/>
          <w:numId w:val="3"/>
        </w:numPr>
        <w:tabs>
          <w:tab w:val="left" w:pos="5238"/>
          <w:tab w:val="left" w:pos="5474"/>
          <w:tab w:val="left" w:pos="9468"/>
        </w:tabs>
        <w:spacing w:after="240"/>
        <w:jc w:val="left"/>
        <w:rPr>
          <w:bCs/>
          <w:iCs/>
          <w:sz w:val="28"/>
        </w:rPr>
      </w:pPr>
      <w:r w:rsidRPr="00B41D2C">
        <w:rPr>
          <w:bCs/>
          <w:iCs/>
          <w:sz w:val="28"/>
        </w:rPr>
        <w:t>Mobilizasyon</w:t>
      </w:r>
      <w:r w:rsidR="00CE1FB9" w:rsidRPr="00B41D2C">
        <w:rPr>
          <w:bCs/>
          <w:iCs/>
          <w:sz w:val="28"/>
        </w:rPr>
        <w:t xml:space="preserve"> Takvimi</w:t>
      </w:r>
    </w:p>
    <w:p w14:paraId="20EFB4D5" w14:textId="77777777" w:rsidR="00CE1FB9" w:rsidRPr="00B41D2C" w:rsidRDefault="00CE1FB9" w:rsidP="00CE1FB9">
      <w:pPr>
        <w:numPr>
          <w:ilvl w:val="0"/>
          <w:numId w:val="3"/>
        </w:numPr>
        <w:tabs>
          <w:tab w:val="left" w:pos="5238"/>
          <w:tab w:val="left" w:pos="5474"/>
          <w:tab w:val="left" w:pos="9468"/>
        </w:tabs>
        <w:spacing w:after="240"/>
        <w:jc w:val="left"/>
        <w:rPr>
          <w:bCs/>
          <w:iCs/>
          <w:sz w:val="28"/>
        </w:rPr>
      </w:pPr>
      <w:r w:rsidRPr="00B41D2C">
        <w:rPr>
          <w:bCs/>
          <w:iCs/>
          <w:sz w:val="28"/>
        </w:rPr>
        <w:t>İnşaat Programı</w:t>
      </w:r>
    </w:p>
    <w:p w14:paraId="26F90E8C" w14:textId="0FF1DC56" w:rsidR="00CE1FB9" w:rsidRPr="00B41D2C" w:rsidRDefault="00CE1FB9" w:rsidP="00CE1FB9">
      <w:pPr>
        <w:numPr>
          <w:ilvl w:val="0"/>
          <w:numId w:val="3"/>
        </w:numPr>
        <w:tabs>
          <w:tab w:val="left" w:pos="5238"/>
          <w:tab w:val="left" w:pos="5474"/>
          <w:tab w:val="left" w:pos="9468"/>
        </w:tabs>
        <w:spacing w:after="240"/>
        <w:jc w:val="left"/>
        <w:rPr>
          <w:bCs/>
          <w:iCs/>
          <w:sz w:val="28"/>
        </w:rPr>
      </w:pPr>
      <w:bookmarkStart w:id="597" w:name="_Hlk27225408"/>
      <w:r w:rsidRPr="00B41D2C">
        <w:rPr>
          <w:bCs/>
          <w:iCs/>
          <w:sz w:val="28"/>
        </w:rPr>
        <w:t>Çevresel ve Sosyal Yönetim Stratejileri ve Uygulama Planları</w:t>
      </w:r>
    </w:p>
    <w:p w14:paraId="3BAFC90E" w14:textId="77777777" w:rsidR="00CE1FB9" w:rsidRPr="00B41D2C" w:rsidRDefault="00CE1FB9" w:rsidP="00CE1FB9">
      <w:pPr>
        <w:numPr>
          <w:ilvl w:val="0"/>
          <w:numId w:val="3"/>
        </w:numPr>
        <w:tabs>
          <w:tab w:val="left" w:pos="5238"/>
          <w:tab w:val="left" w:pos="5474"/>
          <w:tab w:val="left" w:pos="9468"/>
        </w:tabs>
        <w:spacing w:after="240"/>
        <w:jc w:val="left"/>
        <w:rPr>
          <w:bCs/>
          <w:iCs/>
          <w:sz w:val="28"/>
        </w:rPr>
      </w:pPr>
      <w:r w:rsidRPr="00B41D2C">
        <w:rPr>
          <w:bCs/>
          <w:iCs/>
          <w:sz w:val="28"/>
        </w:rPr>
        <w:t>Yüklenicinin Personelinin Davranış Kuralları (Çevresel ve Sosyal)</w:t>
      </w:r>
    </w:p>
    <w:bookmarkEnd w:id="597"/>
    <w:p w14:paraId="61C100C4" w14:textId="77777777" w:rsidR="00CE1FB9" w:rsidRPr="00B41D2C" w:rsidRDefault="00CE1FB9" w:rsidP="00CE1FB9">
      <w:pPr>
        <w:numPr>
          <w:ilvl w:val="0"/>
          <w:numId w:val="3"/>
        </w:numPr>
        <w:tabs>
          <w:tab w:val="left" w:pos="5238"/>
          <w:tab w:val="left" w:pos="5474"/>
          <w:tab w:val="left" w:pos="9468"/>
        </w:tabs>
        <w:spacing w:after="240"/>
        <w:jc w:val="left"/>
        <w:rPr>
          <w:bCs/>
          <w:iCs/>
          <w:sz w:val="28"/>
        </w:rPr>
      </w:pPr>
      <w:r w:rsidRPr="00B41D2C">
        <w:rPr>
          <w:bCs/>
          <w:iCs/>
          <w:sz w:val="28"/>
        </w:rPr>
        <w:t xml:space="preserve">Tesis </w:t>
      </w:r>
    </w:p>
    <w:p w14:paraId="44474182" w14:textId="77777777" w:rsidR="00CE1FB9" w:rsidRPr="00B41D2C" w:rsidRDefault="00CE1FB9" w:rsidP="00CE1FB9">
      <w:pPr>
        <w:numPr>
          <w:ilvl w:val="0"/>
          <w:numId w:val="3"/>
        </w:numPr>
        <w:tabs>
          <w:tab w:val="left" w:pos="5238"/>
          <w:tab w:val="left" w:pos="5474"/>
          <w:tab w:val="left" w:pos="9468"/>
        </w:tabs>
        <w:spacing w:after="240"/>
        <w:jc w:val="left"/>
        <w:rPr>
          <w:bCs/>
          <w:iCs/>
          <w:sz w:val="28"/>
        </w:rPr>
      </w:pPr>
      <w:r w:rsidRPr="00B41D2C">
        <w:rPr>
          <w:bCs/>
          <w:iCs/>
          <w:sz w:val="28"/>
        </w:rPr>
        <w:t>Yüklenicinin Ekipmanları</w:t>
      </w:r>
    </w:p>
    <w:p w14:paraId="7CA8FE0D" w14:textId="77777777" w:rsidR="00CE1FB9" w:rsidRPr="00B41D2C" w:rsidRDefault="00CE1FB9" w:rsidP="00CE1FB9">
      <w:pPr>
        <w:numPr>
          <w:ilvl w:val="0"/>
          <w:numId w:val="3"/>
        </w:numPr>
        <w:tabs>
          <w:tab w:val="left" w:pos="5238"/>
          <w:tab w:val="left" w:pos="5474"/>
          <w:tab w:val="left" w:pos="9468"/>
        </w:tabs>
        <w:spacing w:after="240"/>
        <w:jc w:val="left"/>
        <w:rPr>
          <w:bCs/>
          <w:iCs/>
          <w:sz w:val="28"/>
        </w:rPr>
      </w:pPr>
      <w:r w:rsidRPr="00B41D2C">
        <w:rPr>
          <w:bCs/>
          <w:iCs/>
          <w:sz w:val="28"/>
        </w:rPr>
        <w:t>Personel</w:t>
      </w:r>
    </w:p>
    <w:p w14:paraId="7A273327" w14:textId="78DFB34A" w:rsidR="00CE1FB9" w:rsidRPr="00B41D2C" w:rsidRDefault="00CE1FB9" w:rsidP="00CE1FB9">
      <w:pPr>
        <w:numPr>
          <w:ilvl w:val="0"/>
          <w:numId w:val="3"/>
        </w:numPr>
        <w:tabs>
          <w:tab w:val="left" w:pos="5238"/>
          <w:tab w:val="left" w:pos="5474"/>
          <w:tab w:val="left" w:pos="9468"/>
        </w:tabs>
        <w:spacing w:after="240"/>
        <w:jc w:val="left"/>
        <w:rPr>
          <w:bCs/>
          <w:iCs/>
          <w:sz w:val="28"/>
        </w:rPr>
      </w:pPr>
      <w:r w:rsidRPr="00B41D2C">
        <w:rPr>
          <w:bCs/>
          <w:iCs/>
          <w:sz w:val="28"/>
        </w:rPr>
        <w:t xml:space="preserve">Tesis ve Kurulum Hizmetlerinin </w:t>
      </w:r>
      <w:r w:rsidR="004F2BDD" w:rsidRPr="00B41D2C">
        <w:rPr>
          <w:bCs/>
          <w:iCs/>
          <w:sz w:val="28"/>
        </w:rPr>
        <w:t>Ana</w:t>
      </w:r>
      <w:r w:rsidRPr="00B41D2C">
        <w:rPr>
          <w:bCs/>
          <w:iCs/>
          <w:sz w:val="28"/>
        </w:rPr>
        <w:t xml:space="preserve"> Kalemleri için Önerilen Alt Yükleniciler</w:t>
      </w:r>
    </w:p>
    <w:p w14:paraId="4CE257E1" w14:textId="77777777" w:rsidR="00CE1FB9" w:rsidRPr="00B41D2C" w:rsidRDefault="00CE1FB9" w:rsidP="00CE1FB9">
      <w:pPr>
        <w:numPr>
          <w:ilvl w:val="0"/>
          <w:numId w:val="3"/>
        </w:numPr>
        <w:tabs>
          <w:tab w:val="left" w:pos="5238"/>
          <w:tab w:val="left" w:pos="5474"/>
          <w:tab w:val="left" w:pos="9468"/>
        </w:tabs>
        <w:spacing w:after="240"/>
        <w:jc w:val="left"/>
        <w:rPr>
          <w:bCs/>
          <w:iCs/>
          <w:sz w:val="28"/>
        </w:rPr>
      </w:pPr>
      <w:r w:rsidRPr="00B41D2C">
        <w:rPr>
          <w:bCs/>
          <w:iCs/>
          <w:sz w:val="28"/>
        </w:rPr>
        <w:t>Diğer</w:t>
      </w:r>
    </w:p>
    <w:p w14:paraId="22521E31" w14:textId="77777777" w:rsidR="00CE1FB9" w:rsidRPr="00B41D2C" w:rsidRDefault="00CE1FB9" w:rsidP="00CE1FB9">
      <w:pPr>
        <w:pStyle w:val="S4-Heading2"/>
      </w:pPr>
      <w:r w:rsidRPr="00B41D2C">
        <w:br w:type="page"/>
      </w:r>
      <w:bookmarkStart w:id="598" w:name="_Hlt210798226"/>
      <w:bookmarkStart w:id="599" w:name="_Toc437847118"/>
      <w:bookmarkStart w:id="600" w:name="_Toc437968878"/>
      <w:bookmarkStart w:id="601" w:name="_Toc197236034"/>
      <w:bookmarkEnd w:id="598"/>
      <w:r w:rsidRPr="00B41D2C">
        <w:lastRenderedPageBreak/>
        <w:t>Şantiye Organizasyonu</w:t>
      </w:r>
      <w:bookmarkEnd w:id="599"/>
      <w:bookmarkEnd w:id="600"/>
      <w:bookmarkEnd w:id="601"/>
    </w:p>
    <w:p w14:paraId="435D1445" w14:textId="77777777" w:rsidR="00CE1FB9" w:rsidRPr="00B41D2C" w:rsidRDefault="00CE1FB9" w:rsidP="00CE1FB9">
      <w:pPr>
        <w:pStyle w:val="S4-Heading2"/>
      </w:pPr>
      <w:r w:rsidRPr="00B41D2C">
        <w:br w:type="page"/>
      </w:r>
      <w:bookmarkStart w:id="602" w:name="_Toc437968879"/>
      <w:bookmarkStart w:id="603" w:name="_Toc197236035"/>
      <w:r w:rsidRPr="00B41D2C">
        <w:lastRenderedPageBreak/>
        <w:t>Yöntem Beyanı</w:t>
      </w:r>
      <w:bookmarkEnd w:id="602"/>
      <w:bookmarkEnd w:id="603"/>
    </w:p>
    <w:p w14:paraId="64DF6611" w14:textId="77777777" w:rsidR="00CE1FB9" w:rsidRPr="00B41D2C" w:rsidRDefault="00CE1FB9" w:rsidP="00CE1FB9">
      <w:pPr>
        <w:tabs>
          <w:tab w:val="left" w:pos="5238"/>
          <w:tab w:val="left" w:pos="5474"/>
          <w:tab w:val="left" w:pos="9468"/>
        </w:tabs>
        <w:jc w:val="left"/>
        <w:rPr>
          <w:b/>
          <w:bCs/>
          <w:i/>
          <w:iCs/>
          <w:sz w:val="28"/>
        </w:rPr>
      </w:pPr>
      <w:r w:rsidRPr="00B41D2C">
        <w:br w:type="page"/>
      </w:r>
    </w:p>
    <w:p w14:paraId="695B938F" w14:textId="38EE1D09" w:rsidR="00CE1FB9" w:rsidRPr="00B41D2C" w:rsidRDefault="00CC43CA" w:rsidP="00CE1FB9">
      <w:pPr>
        <w:pStyle w:val="S4-Heading2"/>
      </w:pPr>
      <w:bookmarkStart w:id="604" w:name="_Toc437968880"/>
      <w:bookmarkStart w:id="605" w:name="_Toc197236036"/>
      <w:r w:rsidRPr="00B41D2C">
        <w:lastRenderedPageBreak/>
        <w:t>Mobilizasyon</w:t>
      </w:r>
      <w:r w:rsidR="00CE1FB9" w:rsidRPr="00B41D2C">
        <w:t xml:space="preserve"> Takvimi</w:t>
      </w:r>
      <w:bookmarkEnd w:id="604"/>
      <w:bookmarkEnd w:id="605"/>
    </w:p>
    <w:p w14:paraId="7938B8AD" w14:textId="77777777" w:rsidR="00CE1FB9" w:rsidRPr="00B41D2C" w:rsidRDefault="00CE1FB9" w:rsidP="00CE1FB9">
      <w:pPr>
        <w:tabs>
          <w:tab w:val="left" w:pos="5238"/>
          <w:tab w:val="left" w:pos="5474"/>
          <w:tab w:val="left" w:pos="9468"/>
        </w:tabs>
        <w:ind w:left="-90"/>
        <w:jc w:val="left"/>
        <w:rPr>
          <w:b/>
          <w:bCs/>
          <w:i/>
          <w:iCs/>
          <w:sz w:val="28"/>
        </w:rPr>
      </w:pPr>
      <w:r w:rsidRPr="00B41D2C">
        <w:br w:type="page"/>
      </w:r>
    </w:p>
    <w:p w14:paraId="1011BBFD" w14:textId="77777777" w:rsidR="00CE1FB9" w:rsidRPr="00B41D2C" w:rsidRDefault="00CE1FB9" w:rsidP="00CE1FB9">
      <w:pPr>
        <w:pStyle w:val="S4-Heading2"/>
      </w:pPr>
      <w:bookmarkStart w:id="606" w:name="_Toc437968881"/>
      <w:bookmarkStart w:id="607" w:name="_Toc197236037"/>
      <w:r w:rsidRPr="00B41D2C">
        <w:lastRenderedPageBreak/>
        <w:t>İnşaat Programı</w:t>
      </w:r>
      <w:bookmarkEnd w:id="606"/>
      <w:bookmarkEnd w:id="607"/>
    </w:p>
    <w:p w14:paraId="13658532" w14:textId="77777777" w:rsidR="00CE1FB9" w:rsidRPr="00B41D2C" w:rsidRDefault="00CE1FB9" w:rsidP="00CE1FB9">
      <w:pPr>
        <w:pStyle w:val="S4-Heading2"/>
        <w:rPr>
          <w:bCs/>
          <w:i/>
          <w:iCs/>
          <w:sz w:val="28"/>
        </w:rPr>
      </w:pPr>
      <w:r w:rsidRPr="00B41D2C">
        <w:br w:type="page"/>
      </w:r>
      <w:bookmarkStart w:id="608" w:name="_Hlt210798202"/>
      <w:bookmarkStart w:id="609" w:name="_Toc437968882"/>
      <w:bookmarkStart w:id="610" w:name="_Toc197236038"/>
      <w:bookmarkEnd w:id="608"/>
    </w:p>
    <w:p w14:paraId="38B3900E" w14:textId="2FC83EE0" w:rsidR="00CE1FB9" w:rsidRPr="00B41D2C" w:rsidRDefault="00CE1FB9" w:rsidP="00CE1FB9">
      <w:pPr>
        <w:pStyle w:val="S4-Heading2"/>
      </w:pPr>
      <w:bookmarkStart w:id="611" w:name="_Toc13561922"/>
      <w:bookmarkStart w:id="612" w:name="_Hlk27225501"/>
      <w:r w:rsidRPr="00B41D2C">
        <w:lastRenderedPageBreak/>
        <w:t>Çevresel ve Sosyal Yönetim Stratejileri ve Uygulama Planları</w:t>
      </w:r>
      <w:bookmarkEnd w:id="611"/>
      <w:r w:rsidRPr="00B41D2C">
        <w:t xml:space="preserve"> (</w:t>
      </w:r>
      <w:r w:rsidR="009E5726">
        <w:t>ÇS-YSUP</w:t>
      </w:r>
      <w:r w:rsidRPr="00B41D2C">
        <w:t>)</w:t>
      </w:r>
    </w:p>
    <w:p w14:paraId="5BAA2819" w14:textId="78573B05" w:rsidR="00CE1FB9" w:rsidRPr="00B41D2C" w:rsidRDefault="00CE1FB9" w:rsidP="00CE1FB9">
      <w:pPr>
        <w:spacing w:before="240" w:after="120" w:line="252" w:lineRule="auto"/>
        <w:rPr>
          <w:bCs/>
        </w:rPr>
      </w:pPr>
      <w:r w:rsidRPr="00B41D2C">
        <w:t xml:space="preserve">Teklif </w:t>
      </w:r>
      <w:r w:rsidR="004F2BDD" w:rsidRPr="00B41D2C">
        <w:t>Sahibi</w:t>
      </w:r>
      <w:r w:rsidRPr="00B41D2C">
        <w:t xml:space="preserve">, Teklif </w:t>
      </w:r>
      <w:r w:rsidR="004F2BDD" w:rsidRPr="00B41D2C">
        <w:t>Bilgilerinin</w:t>
      </w:r>
      <w:r w:rsidRPr="00B41D2C">
        <w:t xml:space="preserve"> </w:t>
      </w:r>
      <w:r w:rsidR="00085585" w:rsidRPr="00B41D2C">
        <w:t>TST</w:t>
      </w:r>
      <w:r w:rsidRPr="00B41D2C">
        <w:t xml:space="preserve"> 11.1(j) maddesi uyarınca gerekli olduğu şekilde kapsamlı ve </w:t>
      </w:r>
      <w:r w:rsidR="00FD276F" w:rsidRPr="00B41D2C">
        <w:t>işe özgü</w:t>
      </w:r>
      <w:r w:rsidRPr="00B41D2C">
        <w:t xml:space="preserve"> Çevresel ve Sosyal Yönetim Stratejileri ve Uygulama Planlarını sunacaktır. Bu stratejiler ve planlar ayrıntılı olarak Yüklenici ve kendisinin alt yüklenicileri tarafından uygulanacak olan eylemleri, malzemeleri, ekipmanı, yönetim süreçlerini ve diğerlerini tanımlayacaktır. </w:t>
      </w:r>
    </w:p>
    <w:p w14:paraId="29D13E12" w14:textId="4A36A8BB" w:rsidR="00CE1FB9" w:rsidRPr="00B41D2C" w:rsidRDefault="00CE1FB9" w:rsidP="00CE1FB9">
      <w:pPr>
        <w:spacing w:before="240" w:after="120" w:line="252" w:lineRule="auto"/>
        <w:rPr>
          <w:bCs/>
        </w:rPr>
      </w:pPr>
      <w:r w:rsidRPr="00B41D2C">
        <w:t xml:space="preserve">Bu strateji ve planları geliştirmede, Teklif </w:t>
      </w:r>
      <w:r w:rsidR="00470613" w:rsidRPr="00B41D2C">
        <w:t>Sahibi</w:t>
      </w:r>
      <w:r w:rsidRPr="00B41D2C">
        <w:t xml:space="preserve">, </w:t>
      </w:r>
      <w:r w:rsidR="006E2AE3">
        <w:t>Kısım</w:t>
      </w:r>
      <w:r w:rsidRPr="00B41D2C">
        <w:t xml:space="preserve"> VII’de </w:t>
      </w:r>
      <w:r w:rsidR="00470613" w:rsidRPr="00B41D2C">
        <w:t xml:space="preserve">İşverenin </w:t>
      </w:r>
      <w:r w:rsidRPr="00B41D2C">
        <w:t>Gereksinimlerinde daha ayrıntılı olarak tanımlanabilecek olanlar dâhil olmak üzere sözleşmenin Çevresel ve Sosyal hükümlerine dikkat edecektir.</w:t>
      </w:r>
      <w:bookmarkEnd w:id="612"/>
    </w:p>
    <w:p w14:paraId="5B46FD19" w14:textId="77777777" w:rsidR="00CE1FB9" w:rsidRPr="00B41D2C" w:rsidRDefault="00CE1FB9" w:rsidP="00CE1FB9">
      <w:pPr>
        <w:rPr>
          <w:b/>
          <w:sz w:val="32"/>
        </w:rPr>
      </w:pPr>
      <w:r w:rsidRPr="00B41D2C">
        <w:br w:type="page"/>
      </w:r>
    </w:p>
    <w:p w14:paraId="4D6889A3" w14:textId="45803264" w:rsidR="00CE1FB9" w:rsidRPr="00B41D2C" w:rsidRDefault="00CE1FB9" w:rsidP="00CE1FB9">
      <w:pPr>
        <w:pStyle w:val="S4-Heading2"/>
      </w:pPr>
      <w:bookmarkStart w:id="613" w:name="_Hlk27225685"/>
      <w:r w:rsidRPr="00B41D2C">
        <w:lastRenderedPageBreak/>
        <w:t>Yüklenicinin Personelinin Davranış Kuralları Formu (Çevresel ve Sosyal)</w:t>
      </w:r>
      <w:bookmarkStart w:id="614" w:name="_Hlk534203457"/>
    </w:p>
    <w:p w14:paraId="2E3665E9" w14:textId="2E2014C3" w:rsidR="00CE1FB9" w:rsidRPr="00B41D2C" w:rsidRDefault="00CE1FB9" w:rsidP="00CE1FB9">
      <w:pPr>
        <w:spacing w:before="240"/>
        <w:jc w:val="center"/>
        <w:rPr>
          <w:bCs/>
          <w:i/>
        </w:rPr>
      </w:pPr>
      <w:bookmarkStart w:id="615" w:name="_Hlk27225778"/>
      <w:r w:rsidRPr="00B41D2C">
        <w:rPr>
          <w:b/>
          <w:sz w:val="28"/>
          <w:szCs w:val="28"/>
        </w:rPr>
        <w:t>YÜKLENİCİNİN VE ALT YÜKLENİCİNİN PERSONELİNİN DAVRANIŞ KURALLARI</w:t>
      </w:r>
    </w:p>
    <w:bookmarkEnd w:id="615"/>
    <w:p w14:paraId="77F06A17" w14:textId="693C883F" w:rsidR="00CE1FB9" w:rsidRPr="00B41D2C" w:rsidRDefault="00CE1FB9" w:rsidP="00CE1FB9">
      <w:pPr>
        <w:spacing w:before="240" w:after="240"/>
        <w:ind w:right="-72"/>
        <w:rPr>
          <w:noProof/>
        </w:rPr>
      </w:pPr>
      <w:r w:rsidRPr="00B41D2C">
        <w:t>Biz Yükleniciyiz [</w:t>
      </w:r>
      <w:r w:rsidRPr="00B41D2C">
        <w:rPr>
          <w:i/>
          <w:iCs/>
        </w:rPr>
        <w:t>Yüklenicinin adını yazınız</w:t>
      </w:r>
      <w:r w:rsidRPr="00B41D2C">
        <w:t>].  [</w:t>
      </w:r>
      <w:r w:rsidRPr="00B41D2C">
        <w:rPr>
          <w:i/>
          <w:iCs/>
        </w:rPr>
        <w:t>Tesisin tanımını yazınız</w:t>
      </w:r>
      <w:r w:rsidRPr="00B41D2C">
        <w:t>] için [</w:t>
      </w:r>
      <w:r w:rsidR="0013196F" w:rsidRPr="00B41D2C">
        <w:rPr>
          <w:i/>
          <w:iCs/>
        </w:rPr>
        <w:t xml:space="preserve">İşverenin </w:t>
      </w:r>
      <w:r w:rsidRPr="00B41D2C">
        <w:rPr>
          <w:i/>
          <w:iCs/>
        </w:rPr>
        <w:t>adını yazınız</w:t>
      </w:r>
      <w:r w:rsidRPr="00B41D2C">
        <w:t>] ile bir sözleşme imzalamış bulunuyoruz. Tesis[</w:t>
      </w:r>
      <w:r w:rsidRPr="00B41D2C">
        <w:rPr>
          <w:i/>
          <w:iCs/>
        </w:rPr>
        <w:t>Sahayı yazınız</w:t>
      </w:r>
      <w:r w:rsidRPr="00B41D2C">
        <w:t xml:space="preserve">]’de kurulacaktır. </w:t>
      </w:r>
      <w:r w:rsidR="0013196F" w:rsidRPr="00B41D2C">
        <w:t>Sözleşmemiz</w:t>
      </w:r>
      <w:r w:rsidRPr="00B41D2C">
        <w:t>, Kurulum Hizmetleriyle yani Tesis</w:t>
      </w:r>
      <w:r w:rsidR="00CA3B38" w:rsidRPr="00B41D2C">
        <w:t>in</w:t>
      </w:r>
      <w:r w:rsidRPr="00B41D2C">
        <w:t xml:space="preserve"> teminiyle ilişkili, duruma göre karayolu nakliyesi, saha hazırlama işleri / ilgili bayındırlık işleri, kurulum, deneme, </w:t>
      </w:r>
      <w:r w:rsidR="00464222" w:rsidRPr="00B41D2C">
        <w:t>işletmeye hazır hale getirme</w:t>
      </w:r>
      <w:r w:rsidRPr="00B41D2C">
        <w:t xml:space="preserve">, işletmeye alma, </w:t>
      </w:r>
      <w:r w:rsidR="00EA2921" w:rsidRPr="00B41D2C">
        <w:t xml:space="preserve">işletme </w:t>
      </w:r>
      <w:r w:rsidRPr="00B41D2C">
        <w:t>ve bakım ve diğerleri gibi yardımcı hizmetlerle ilgili çevresel ve sosyal riskler üzerine eğilmek için tedbir almamızı gerektirmektedir.</w:t>
      </w:r>
    </w:p>
    <w:p w14:paraId="5D22FB60" w14:textId="283E908A" w:rsidR="00CE1FB9" w:rsidRDefault="00CE1FB9" w:rsidP="00CE1FB9">
      <w:pPr>
        <w:spacing w:before="240" w:after="240"/>
        <w:ind w:right="-72"/>
      </w:pPr>
      <w:r w:rsidRPr="00B41D2C">
        <w:t xml:space="preserve">İşbu Davranış Kuralları, Kurulum Hizmetleriyle ilgili çevresel ve sosyal risklerle ilgilenmek için alınacak tedbirlerin bir parçasıdır.  </w:t>
      </w:r>
    </w:p>
    <w:p w14:paraId="22127801" w14:textId="72CBA921" w:rsidR="00CE1FB9" w:rsidRPr="00B41D2C" w:rsidRDefault="008355BA" w:rsidP="00CE1FB9">
      <w:pPr>
        <w:spacing w:before="240" w:after="240"/>
        <w:ind w:right="-72"/>
        <w:rPr>
          <w:bCs/>
        </w:rPr>
      </w:pPr>
      <w:r w:rsidRPr="0026061F">
        <w:rPr>
          <w:b/>
          <w:noProof/>
          <w:lang w:eastAsia="tr-TR"/>
        </w:rPr>
        <mc:AlternateContent>
          <mc:Choice Requires="wps">
            <w:drawing>
              <wp:anchor distT="45720" distB="45720" distL="114300" distR="114300" simplePos="0" relativeHeight="251723776" behindDoc="0" locked="0" layoutInCell="1" allowOverlap="1" wp14:anchorId="7D3E0C3A" wp14:editId="5068112B">
                <wp:simplePos x="0" y="0"/>
                <wp:positionH relativeFrom="column">
                  <wp:posOffset>0</wp:posOffset>
                </wp:positionH>
                <wp:positionV relativeFrom="paragraph">
                  <wp:posOffset>370840</wp:posOffset>
                </wp:positionV>
                <wp:extent cx="5859145" cy="1589405"/>
                <wp:effectExtent l="0" t="0" r="27305" b="10795"/>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9145" cy="1589405"/>
                        </a:xfrm>
                        <a:prstGeom prst="rect">
                          <a:avLst/>
                        </a:prstGeom>
                        <a:solidFill>
                          <a:srgbClr val="FFFFFF"/>
                        </a:solidFill>
                        <a:ln w="9525">
                          <a:solidFill>
                            <a:srgbClr val="000000"/>
                          </a:solidFill>
                          <a:miter lim="800000"/>
                          <a:headEnd/>
                          <a:tailEnd/>
                        </a:ln>
                      </wps:spPr>
                      <wps:txbx>
                        <w:txbxContent>
                          <w:p w14:paraId="308C34D3" w14:textId="77777777" w:rsidR="000A0229" w:rsidRPr="00B009D3" w:rsidRDefault="000A0229" w:rsidP="008355BA">
                            <w:pPr>
                              <w:spacing w:after="120"/>
                              <w:rPr>
                                <w14:textOutline w14:w="9525" w14:cap="rnd" w14:cmpd="sng" w14:algn="ctr">
                                  <w14:noFill/>
                                  <w14:prstDash w14:val="solid"/>
                                  <w14:bevel/>
                                </w14:textOutline>
                              </w:rPr>
                            </w:pPr>
                            <w:r>
                              <w:rPr>
                                <w:b/>
                                <w:bCs/>
                                <w14:textOutline w14:w="9525" w14:cap="rnd" w14:cmpd="sng" w14:algn="ctr">
                                  <w14:noFill/>
                                  <w14:prstDash w14:val="solid"/>
                                  <w14:bevel/>
                                </w14:textOutline>
                              </w:rPr>
                              <w:t>Teklif Sahibine Not:</w:t>
                            </w:r>
                            <w:r>
                              <w:rPr>
                                <w14:textOutline w14:w="9525" w14:cap="rnd" w14:cmpd="sng" w14:algn="ctr">
                                  <w14:noFill/>
                                  <w14:prstDash w14:val="solid"/>
                                  <w14:bevel/>
                                </w14:textOutline>
                              </w:rPr>
                              <w:t xml:space="preserve"> </w:t>
                            </w:r>
                          </w:p>
                          <w:p w14:paraId="0DD357ED" w14:textId="77777777" w:rsidR="000A0229" w:rsidRPr="00B009D3" w:rsidRDefault="000A0229" w:rsidP="008355BA">
                            <w:pPr>
                              <w:spacing w:after="240"/>
                              <w:ind w:left="360"/>
                              <w:rPr>
                                <w14:textOutline w14:w="9525" w14:cap="rnd" w14:cmpd="sng" w14:algn="ctr">
                                  <w14:noFill/>
                                  <w14:prstDash w14:val="solid"/>
                                  <w14:bevel/>
                                </w14:textOutline>
                              </w:rPr>
                            </w:pPr>
                            <w:r>
                              <w:rPr>
                                <w:b/>
                                <w:bCs/>
                                <w14:textOutline w14:w="9525" w14:cap="rnd" w14:cmpd="sng" w14:algn="ctr">
                                  <w14:noFill/>
                                  <w14:prstDash w14:val="solid"/>
                                  <w14:bevel/>
                                </w14:textOutline>
                              </w:rPr>
                              <w:t>İşveren tarafından belirlenen Davranış Kuralları formunun minimum içeriği esas itibariyle değiştirilmeyecektir.</w:t>
                            </w:r>
                            <w:r>
                              <w:rPr>
                                <w14:textOutline w14:w="9525" w14:cap="rnd" w14:cmpd="sng" w14:algn="ctr">
                                  <w14:noFill/>
                                  <w14:prstDash w14:val="solid"/>
                                  <w14:bevel/>
                                </w14:textOutline>
                              </w:rPr>
                              <w:t xml:space="preserve"> Bununla beraber, Teklif Sahibi uygun olduğu kadarıyla, Sözleşmeye has hususları / riskleri hesaba katma dâhil olmak üzere gereksinimler ekleyebilir.  </w:t>
                            </w:r>
                          </w:p>
                          <w:p w14:paraId="7FE0C755" w14:textId="77777777" w:rsidR="000A0229" w:rsidRPr="004F7ADC" w:rsidRDefault="000A0229" w:rsidP="008355BA">
                            <w:pPr>
                              <w:spacing w:after="120"/>
                              <w:ind w:left="360"/>
                              <w:rPr>
                                <w:bCs/>
                              </w:rPr>
                            </w:pPr>
                            <w:r>
                              <w:rPr>
                                <w14:textOutline w14:w="9525" w14:cap="rnd" w14:cmpd="sng" w14:algn="ctr">
                                  <w14:noFill/>
                                  <w14:prstDash w14:val="solid"/>
                                  <w14:bevel/>
                                </w14:textOutline>
                              </w:rPr>
                              <w:t>Teklif Sahibi, işbu teklifin bir parçası olarak, Davranış Kuralları formunu imzalayacak ve verecektir.</w:t>
                            </w:r>
                          </w:p>
                          <w:p w14:paraId="6D4BF678" w14:textId="77777777" w:rsidR="000A0229" w:rsidRDefault="000A0229" w:rsidP="008355B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3E0C3A" id="_x0000_t202" coordsize="21600,21600" o:spt="202" path="m,l,21600r21600,l21600,xe">
                <v:stroke joinstyle="miter"/>
                <v:path gradientshapeok="t" o:connecttype="rect"/>
              </v:shapetype>
              <v:shape id="Text Box 6" o:spid="_x0000_s1026" type="#_x0000_t202" style="position:absolute;left:0;text-align:left;margin-left:0;margin-top:29.2pt;width:461.35pt;height:125.1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">
                <v:textbox>
                  <w:txbxContent>
                    <w:p w14:paraId="308C34D3" w14:textId="77777777" w:rsidR="000A0229" w:rsidRPr="00B009D3" w:rsidRDefault="000A0229" w:rsidP="008355BA">
                      <w:pPr>
                        <w:spacing w:after="120"/>
                        <w:rPr>
                          <w14:textOutline w14:w="9525" w14:cap="rnd" w14:cmpd="sng" w14:algn="ctr">
                            <w14:noFill/>
                            <w14:prstDash w14:val="solid"/>
                            <w14:bevel/>
                          </w14:textOutline>
                        </w:rPr>
                      </w:pPr>
                      <w:r>
                        <w:rPr>
                          <w:b/>
                          <w:bCs/>
                          <w14:textOutline w14:w="9525" w14:cap="rnd" w14:cmpd="sng" w14:algn="ctr">
                            <w14:noFill/>
                            <w14:prstDash w14:val="solid"/>
                            <w14:bevel/>
                          </w14:textOutline>
                        </w:rPr>
                        <w:t>Teklif Sahibine Not:</w:t>
                      </w:r>
                      <w:r>
                        <w:rPr>
                          <w14:textOutline w14:w="9525" w14:cap="rnd" w14:cmpd="sng" w14:algn="ctr">
                            <w14:noFill/>
                            <w14:prstDash w14:val="solid"/>
                            <w14:bevel/>
                          </w14:textOutline>
                        </w:rPr>
                        <w:t xml:space="preserve"> </w:t>
                      </w:r>
                    </w:p>
                    <w:p w14:paraId="0DD357ED" w14:textId="77777777" w:rsidR="000A0229" w:rsidRPr="00B009D3" w:rsidRDefault="000A0229" w:rsidP="008355BA">
                      <w:pPr>
                        <w:spacing w:after="240"/>
                        <w:ind w:left="360"/>
                        <w:rPr>
                          <w14:textOutline w14:w="9525" w14:cap="rnd" w14:cmpd="sng" w14:algn="ctr">
                            <w14:noFill/>
                            <w14:prstDash w14:val="solid"/>
                            <w14:bevel/>
                          </w14:textOutline>
                        </w:rPr>
                      </w:pPr>
                      <w:r>
                        <w:rPr>
                          <w:b/>
                          <w:bCs/>
                          <w14:textOutline w14:w="9525" w14:cap="rnd" w14:cmpd="sng" w14:algn="ctr">
                            <w14:noFill/>
                            <w14:prstDash w14:val="solid"/>
                            <w14:bevel/>
                          </w14:textOutline>
                        </w:rPr>
                        <w:t>İşveren tarafından belirlenen Davranış Kuralları formunun minimum içeriği esas itibariyle değiştirilmeyecektir.</w:t>
                      </w:r>
                      <w:r>
                        <w:rPr>
                          <w14:textOutline w14:w="9525" w14:cap="rnd" w14:cmpd="sng" w14:algn="ctr">
                            <w14:noFill/>
                            <w14:prstDash w14:val="solid"/>
                            <w14:bevel/>
                          </w14:textOutline>
                        </w:rPr>
                        <w:t xml:space="preserve"> Bununla beraber, Teklif Sahibi uygun olduğu kadarıyla, Sözleşmeye has hususları / riskleri hesaba katma dâhil olmak üzere gereksinimler ekleyebilir.  </w:t>
                      </w:r>
                    </w:p>
                    <w:p w14:paraId="7FE0C755" w14:textId="77777777" w:rsidR="000A0229" w:rsidRPr="004F7ADC" w:rsidRDefault="000A0229" w:rsidP="008355BA">
                      <w:pPr>
                        <w:spacing w:after="120"/>
                        <w:ind w:left="360"/>
                        <w:rPr>
                          <w:bCs/>
                        </w:rPr>
                      </w:pPr>
                      <w:r>
                        <w:rPr>
                          <w14:textOutline w14:w="9525" w14:cap="rnd" w14:cmpd="sng" w14:algn="ctr">
                            <w14:noFill/>
                            <w14:prstDash w14:val="solid"/>
                            <w14:bevel/>
                          </w14:textOutline>
                        </w:rPr>
                        <w:t>Teklif Sahibi, işbu teklifin bir parçası olarak, Davranış Kuralları formunu imzalayacak ve verecektir.</w:t>
                      </w:r>
                    </w:p>
                    <w:p w14:paraId="6D4BF678" w14:textId="77777777" w:rsidR="000A0229" w:rsidRDefault="000A0229" w:rsidP="008355BA"/>
                  </w:txbxContent>
                </v:textbox>
                <w10:wrap type="square"/>
              </v:shape>
            </w:pict>
          </mc:Fallback>
        </mc:AlternateContent>
      </w:r>
      <w:r w:rsidR="00CE1FB9" w:rsidRPr="00B41D2C">
        <w:t>“Yüklenici Personeli”, Yüklenici ile her bir Alt yüklenicisinin elemanları, işçileri ve diğer çalışanları ile Sözleşmenin ifası konusunda Yükleniciye yardımcı olan diğer personeller de dahil olmak üzere Yüklenici tarafından Sözleşmenin ifası için kullanılan tüm personeller anlamına gelir.</w:t>
      </w:r>
    </w:p>
    <w:p w14:paraId="399287F2" w14:textId="77777777" w:rsidR="00CE1FB9" w:rsidRPr="00B41D2C" w:rsidRDefault="00CE1FB9" w:rsidP="00CE1FB9">
      <w:pPr>
        <w:spacing w:before="240" w:after="120" w:line="252" w:lineRule="auto"/>
        <w:rPr>
          <w:bCs/>
        </w:rPr>
      </w:pPr>
      <w:r w:rsidRPr="00B41D2C">
        <w:t>İşbu Davranış Kuralları Kurulum Hizmetlerinin Sahada (veya ülkede Sahanın bulunduğu diğer yerlerde) yerine getirilmesi için çalıştırılan Yüklenicinin Personelinden uymasını gerekli gördüğümüz davranışları belirler.</w:t>
      </w:r>
      <w:bookmarkStart w:id="616" w:name="_Hlk26970869"/>
      <w:bookmarkStart w:id="617" w:name="_Hlk27053939"/>
      <w:bookmarkEnd w:id="616"/>
      <w:bookmarkEnd w:id="617"/>
    </w:p>
    <w:p w14:paraId="457610A0" w14:textId="103115ED" w:rsidR="00CE1FB9" w:rsidRPr="00B41D2C" w:rsidRDefault="00CE1FB9" w:rsidP="00CE1FB9">
      <w:pPr>
        <w:spacing w:before="240" w:after="120" w:line="252" w:lineRule="auto"/>
        <w:rPr>
          <w:bCs/>
        </w:rPr>
      </w:pPr>
      <w:r w:rsidRPr="00B41D2C">
        <w:t xml:space="preserve">İşyerimiz, güvensiz, saldırgan, </w:t>
      </w:r>
      <w:r w:rsidR="006D5A7E" w:rsidRPr="00B41D2C">
        <w:t xml:space="preserve">istismar </w:t>
      </w:r>
      <w:r w:rsidRPr="00B41D2C">
        <w:t>edici veya şiddet içeren davranışların hoş görülmeyeceği ve bütün kişilerin misilleme korkusu olmadan problem ve endişeleri rahatlıkla gündeme getir</w:t>
      </w:r>
      <w:r w:rsidR="00625F50" w:rsidRPr="00B41D2C">
        <w:t>eceği</w:t>
      </w:r>
      <w:r w:rsidRPr="00B41D2C">
        <w:t xml:space="preserve"> bir ortama sahiptir.</w:t>
      </w:r>
    </w:p>
    <w:p w14:paraId="5D68AF6D" w14:textId="77777777" w:rsidR="00CE1FB9" w:rsidRPr="00B41D2C" w:rsidRDefault="00CE1FB9" w:rsidP="00CE1FB9">
      <w:pPr>
        <w:spacing w:before="240" w:after="120" w:line="252" w:lineRule="auto"/>
        <w:rPr>
          <w:b/>
          <w:bCs/>
        </w:rPr>
      </w:pPr>
      <w:r w:rsidRPr="00B41D2C">
        <w:rPr>
          <w:b/>
          <w:bCs/>
        </w:rPr>
        <w:t>GEREKLİ DAVRANIŞ</w:t>
      </w:r>
    </w:p>
    <w:p w14:paraId="141ED89E" w14:textId="77777777" w:rsidR="00CE1FB9" w:rsidRPr="00B41D2C" w:rsidRDefault="00CE1FB9" w:rsidP="00CE1FB9">
      <w:pPr>
        <w:spacing w:after="120" w:line="252" w:lineRule="auto"/>
        <w:rPr>
          <w:bCs/>
        </w:rPr>
      </w:pPr>
      <w:r w:rsidRPr="00B41D2C">
        <w:t>Sahada (veya ülkede Sahanın bulunduğu diğer yerlerde) Kurulum Hizmetlerinin yerine getirilmesi için çalıştırılan Yüklenicinin Personeli:</w:t>
      </w:r>
    </w:p>
    <w:p w14:paraId="7E68EE13" w14:textId="4622E84F" w:rsidR="00CE1FB9" w:rsidRPr="00B41D2C" w:rsidRDefault="00CE1FB9" w:rsidP="004A45EC">
      <w:pPr>
        <w:pStyle w:val="ListeParagraf"/>
        <w:numPr>
          <w:ilvl w:val="0"/>
          <w:numId w:val="120"/>
        </w:numPr>
        <w:spacing w:after="120"/>
        <w:ind w:right="0"/>
        <w:contextualSpacing w:val="0"/>
        <w:jc w:val="both"/>
        <w:rPr>
          <w:rFonts w:eastAsia="Arial Narrow"/>
        </w:rPr>
      </w:pPr>
      <w:r w:rsidRPr="00B41D2C">
        <w:t xml:space="preserve">Görevlerini </w:t>
      </w:r>
      <w:r w:rsidR="006D5A7E" w:rsidRPr="00B41D2C">
        <w:t xml:space="preserve">yetkince </w:t>
      </w:r>
      <w:r w:rsidRPr="00B41D2C">
        <w:t>ve özen göstererek yerine getirecektir;</w:t>
      </w:r>
    </w:p>
    <w:p w14:paraId="1A825673" w14:textId="77777777" w:rsidR="00CE1FB9" w:rsidRPr="00B41D2C" w:rsidRDefault="00CE1FB9" w:rsidP="004A45EC">
      <w:pPr>
        <w:pStyle w:val="ListeParagraf"/>
        <w:numPr>
          <w:ilvl w:val="0"/>
          <w:numId w:val="120"/>
        </w:numPr>
        <w:spacing w:after="120" w:line="240" w:lineRule="atLeast"/>
        <w:ind w:right="0"/>
        <w:contextualSpacing w:val="0"/>
        <w:jc w:val="both"/>
        <w:rPr>
          <w:rFonts w:eastAsia="Calibri" w:cs="Arial"/>
        </w:rPr>
      </w:pPr>
      <w:r w:rsidRPr="00B41D2C">
        <w:lastRenderedPageBreak/>
        <w:t xml:space="preserve">İşbu Davranış Kurallarına ve yürürlükteki kanunlara, mevzuata ve diğer Yüklenicinin ve Alt Yüklenicinin personelinin veya diğer bir kişinin sağlık, güvenlik ve refahını korumakla ilgili gereksinimler dâhil olmak üzere diğer gereksinimlere uyacaktır; </w:t>
      </w:r>
    </w:p>
    <w:p w14:paraId="153B43E2" w14:textId="77777777" w:rsidR="00CE1FB9" w:rsidRPr="00B41D2C" w:rsidRDefault="00CE1FB9" w:rsidP="004A45EC">
      <w:pPr>
        <w:pStyle w:val="ListeParagraf"/>
        <w:numPr>
          <w:ilvl w:val="0"/>
          <w:numId w:val="120"/>
        </w:numPr>
        <w:spacing w:after="120" w:line="240" w:lineRule="atLeast"/>
        <w:ind w:right="0"/>
        <w:contextualSpacing w:val="0"/>
        <w:jc w:val="both"/>
        <w:rPr>
          <w:rFonts w:eastAsia="Calibri" w:cs="Arial"/>
        </w:rPr>
      </w:pPr>
      <w:r w:rsidRPr="00B41D2C">
        <w:t>Aşağıdakileri yerine getirerek, güvenli bir çalışma ortamını sağlayacaktır:</w:t>
      </w:r>
    </w:p>
    <w:p w14:paraId="1DA8013B" w14:textId="77777777" w:rsidR="00CE1FB9" w:rsidRPr="00B41D2C" w:rsidRDefault="00CE1FB9" w:rsidP="004A45EC">
      <w:pPr>
        <w:pStyle w:val="ListeParagraf"/>
        <w:numPr>
          <w:ilvl w:val="1"/>
          <w:numId w:val="120"/>
        </w:numPr>
        <w:spacing w:after="120" w:line="240" w:lineRule="atLeast"/>
        <w:ind w:right="0"/>
        <w:contextualSpacing w:val="0"/>
        <w:jc w:val="both"/>
        <w:rPr>
          <w:rFonts w:eastAsia="Calibri" w:cs="Arial"/>
        </w:rPr>
      </w:pPr>
      <w:r w:rsidRPr="00B41D2C">
        <w:t xml:space="preserve">Her bir kişinin kontrolü altındaki iş yerlerinin, makinelerin, ekipmanın ve süreçlerin sağlığa zarar vermeksizin güvenli olmasının sağlanması; </w:t>
      </w:r>
    </w:p>
    <w:p w14:paraId="5143FCE3" w14:textId="0581A348" w:rsidR="00CE1FB9" w:rsidRPr="00B41D2C" w:rsidRDefault="00CE1FB9" w:rsidP="004A45EC">
      <w:pPr>
        <w:pStyle w:val="ListeParagraf"/>
        <w:numPr>
          <w:ilvl w:val="1"/>
          <w:numId w:val="120"/>
        </w:numPr>
        <w:spacing w:after="120" w:line="240" w:lineRule="atLeast"/>
        <w:ind w:right="0"/>
        <w:contextualSpacing w:val="0"/>
        <w:jc w:val="both"/>
        <w:rPr>
          <w:rFonts w:eastAsia="Calibri" w:cs="Arial"/>
        </w:rPr>
      </w:pPr>
      <w:r w:rsidRPr="00B41D2C">
        <w:t>Gerekli kişisel koruma ekipmanının giyilmesi</w:t>
      </w:r>
      <w:r w:rsidR="00CF23B9" w:rsidRPr="00B41D2C">
        <w:t>;</w:t>
      </w:r>
      <w:r w:rsidRPr="00B41D2C">
        <w:t xml:space="preserve">   </w:t>
      </w:r>
    </w:p>
    <w:p w14:paraId="3849831B" w14:textId="77777777" w:rsidR="00CE1FB9" w:rsidRPr="00B41D2C" w:rsidRDefault="00CE1FB9" w:rsidP="004A45EC">
      <w:pPr>
        <w:pStyle w:val="ListeParagraf"/>
        <w:numPr>
          <w:ilvl w:val="1"/>
          <w:numId w:val="120"/>
        </w:numPr>
        <w:spacing w:after="120" w:line="240" w:lineRule="atLeast"/>
        <w:ind w:right="0"/>
        <w:contextualSpacing w:val="0"/>
        <w:jc w:val="both"/>
        <w:rPr>
          <w:rFonts w:eastAsia="Calibri" w:cs="Arial"/>
        </w:rPr>
      </w:pPr>
      <w:r w:rsidRPr="00B41D2C">
        <w:t>Kimyasal, fiziksel ve biyolojik maddeler ve etmenlerle ilgili uygun tedbirlerin alınması ve</w:t>
      </w:r>
    </w:p>
    <w:p w14:paraId="77377933" w14:textId="77777777" w:rsidR="00CE1FB9" w:rsidRPr="00B41D2C" w:rsidRDefault="00CE1FB9" w:rsidP="004A45EC">
      <w:pPr>
        <w:pStyle w:val="ListeParagraf"/>
        <w:numPr>
          <w:ilvl w:val="1"/>
          <w:numId w:val="120"/>
        </w:numPr>
        <w:spacing w:after="120" w:line="240" w:lineRule="atLeast"/>
        <w:ind w:right="0"/>
        <w:contextualSpacing w:val="0"/>
        <w:jc w:val="both"/>
        <w:rPr>
          <w:rFonts w:eastAsia="Calibri" w:cs="Arial"/>
        </w:rPr>
      </w:pPr>
      <w:r w:rsidRPr="00B41D2C">
        <w:t>Yürürlükteki acil durum işletme prosedürlerine uyulması.</w:t>
      </w:r>
    </w:p>
    <w:p w14:paraId="263183ED" w14:textId="77777777" w:rsidR="00CE1FB9" w:rsidRPr="00B41D2C" w:rsidRDefault="00CE1FB9" w:rsidP="004A45EC">
      <w:pPr>
        <w:pStyle w:val="ListeParagraf"/>
        <w:numPr>
          <w:ilvl w:val="0"/>
          <w:numId w:val="120"/>
        </w:numPr>
        <w:spacing w:after="120"/>
        <w:ind w:right="0"/>
        <w:contextualSpacing w:val="0"/>
        <w:jc w:val="both"/>
        <w:rPr>
          <w:rFonts w:eastAsia="Arial Narrow"/>
        </w:rPr>
      </w:pPr>
      <w:r w:rsidRPr="00B41D2C">
        <w:t>Güvenli veya sağlıklı olmadığına inandığı iş durumlarını bildirecek ve sağlığı üzerinde acil ve ciddi bir tehlike arz ettiğine makul olarak inandığı bir çalışma durumundan kendisini uzaklaştıracaktır;</w:t>
      </w:r>
    </w:p>
    <w:p w14:paraId="549EF23D" w14:textId="77777777" w:rsidR="00CE1FB9" w:rsidRPr="00B41D2C" w:rsidRDefault="00CE1FB9" w:rsidP="004A45EC">
      <w:pPr>
        <w:pStyle w:val="ListeParagraf"/>
        <w:numPr>
          <w:ilvl w:val="0"/>
          <w:numId w:val="120"/>
        </w:numPr>
        <w:spacing w:after="120"/>
        <w:ind w:right="0"/>
        <w:contextualSpacing w:val="0"/>
        <w:jc w:val="both"/>
        <w:rPr>
          <w:rFonts w:eastAsia="Arial Narrow"/>
        </w:rPr>
      </w:pPr>
      <w:r w:rsidRPr="00B41D2C">
        <w:t>Diğer kişilere saygıyla muamele edecek ve kadınlar, engelliler, göçmen işçiler veya çocuklar gibi belirli gruplarla ilgili olarak ayrımcılık yapmayacaktır;</w:t>
      </w:r>
    </w:p>
    <w:p w14:paraId="70BFF183" w14:textId="4436F5EA" w:rsidR="00CE1FB9" w:rsidRPr="00B41D2C" w:rsidRDefault="00CE1FB9" w:rsidP="004A45EC">
      <w:pPr>
        <w:pStyle w:val="ListeParagraf"/>
        <w:numPr>
          <w:ilvl w:val="0"/>
          <w:numId w:val="120"/>
        </w:numPr>
        <w:spacing w:after="120" w:line="240" w:lineRule="atLeast"/>
        <w:ind w:right="0"/>
        <w:contextualSpacing w:val="0"/>
        <w:jc w:val="both"/>
        <w:rPr>
          <w:rFonts w:eastAsia="Arial Narrow"/>
        </w:rPr>
      </w:pPr>
      <w:r w:rsidRPr="00B41D2C">
        <w:t xml:space="preserve">İstenilmeyen cinsel yakınlaşmalar, cinsel eylem talepleri ve cinsel içerikli diğer sözlü veya fiziki eylemler dâhil olmak üzere, diğer Yüklenicinin veya </w:t>
      </w:r>
      <w:r w:rsidR="00CF23B9" w:rsidRPr="00B41D2C">
        <w:t xml:space="preserve">İşverenin </w:t>
      </w:r>
      <w:r w:rsidRPr="00B41D2C">
        <w:t>Personeli ile hiçbir cinsel taciz eylemine girişmeyecektir;</w:t>
      </w:r>
    </w:p>
    <w:p w14:paraId="0EA12940" w14:textId="07D1190E" w:rsidR="00CE1FB9" w:rsidRPr="00B41D2C" w:rsidRDefault="00CE1FB9" w:rsidP="004A45EC">
      <w:pPr>
        <w:pStyle w:val="ListeParagraf"/>
        <w:numPr>
          <w:ilvl w:val="0"/>
          <w:numId w:val="120"/>
        </w:numPr>
        <w:autoSpaceDE w:val="0"/>
        <w:autoSpaceDN w:val="0"/>
        <w:spacing w:after="120"/>
        <w:ind w:right="0"/>
        <w:contextualSpacing w:val="0"/>
        <w:jc w:val="both"/>
      </w:pPr>
      <w:bookmarkStart w:id="618" w:name="_Hlk11663505"/>
      <w:r w:rsidRPr="00B41D2C">
        <w:t xml:space="preserve">Bir başkasının </w:t>
      </w:r>
      <w:bookmarkStart w:id="619" w:name="_Hlk10196619"/>
      <w:r w:rsidRPr="00B41D2C">
        <w:t xml:space="preserve">cinsel istismarından parasal, sosyal veya politik kar sağlamak dahil ancak bunlarla sınırlı olmamak üzere, hassas bir durumun, güç ilişkisinin veya güvenin cinsel amaçlarla fiili olarak </w:t>
      </w:r>
      <w:r w:rsidR="00CF23B9" w:rsidRPr="00B41D2C">
        <w:t xml:space="preserve">sömürülmesi </w:t>
      </w:r>
      <w:r w:rsidRPr="00B41D2C">
        <w:t xml:space="preserve">edilmesi veya </w:t>
      </w:r>
      <w:r w:rsidR="00CF23B9" w:rsidRPr="00B41D2C">
        <w:t>sömürü</w:t>
      </w:r>
      <w:r w:rsidRPr="00B41D2C">
        <w:t xml:space="preserve"> girişiminde bulunulması olarak tanımlanan Cinsel Sömürü eylemine girişmeyecektir;</w:t>
      </w:r>
      <w:bookmarkEnd w:id="619"/>
    </w:p>
    <w:p w14:paraId="57B83D10" w14:textId="77777777" w:rsidR="00CE1FB9" w:rsidRPr="00B41D2C" w:rsidRDefault="00CE1FB9" w:rsidP="004A45EC">
      <w:pPr>
        <w:pStyle w:val="StyleP3Header1-ClausesAfter12pt"/>
        <w:numPr>
          <w:ilvl w:val="0"/>
          <w:numId w:val="120"/>
        </w:numPr>
        <w:tabs>
          <w:tab w:val="clear" w:pos="972"/>
          <w:tab w:val="clear" w:pos="1008"/>
        </w:tabs>
        <w:spacing w:after="120" w:line="240" w:lineRule="atLeast"/>
        <w:rPr>
          <w:rFonts w:eastAsia="Calibri" w:cs="Arial"/>
        </w:rPr>
      </w:pPr>
      <w:bookmarkStart w:id="620" w:name="_Hlk10196916"/>
      <w:r w:rsidRPr="00B41D2C">
        <w:t xml:space="preserve">Güç kullanarak veya eşit olmayan ya da zorlayıcı koşullar altında fiili olarak gerçekleştirilen veya gerçekleştirilmesi tehdidinde bulunulan cinsel faaliyet olarak tanımlanan </w:t>
      </w:r>
      <w:r w:rsidRPr="00B41D2C">
        <w:rPr>
          <w:b/>
          <w:bCs/>
        </w:rPr>
        <w:t>Cinsel İstismar</w:t>
      </w:r>
      <w:r w:rsidRPr="00B41D2C">
        <w:t xml:space="preserve"> eylemine girişmeyecektir; </w:t>
      </w:r>
    </w:p>
    <w:p w14:paraId="520B6D39" w14:textId="77777777" w:rsidR="00CE1FB9" w:rsidRPr="00B41D2C" w:rsidRDefault="00CE1FB9" w:rsidP="004A45EC">
      <w:pPr>
        <w:pStyle w:val="StyleP3Header1-ClausesAfter12pt"/>
        <w:numPr>
          <w:ilvl w:val="0"/>
          <w:numId w:val="120"/>
        </w:numPr>
        <w:tabs>
          <w:tab w:val="clear" w:pos="972"/>
          <w:tab w:val="clear" w:pos="1008"/>
        </w:tabs>
        <w:spacing w:after="120" w:line="240" w:lineRule="atLeast"/>
        <w:rPr>
          <w:bCs/>
        </w:rPr>
      </w:pPr>
      <w:bookmarkStart w:id="621" w:name="_Hlk10196970"/>
      <w:bookmarkEnd w:id="620"/>
      <w:r w:rsidRPr="00B41D2C">
        <w:t xml:space="preserve">Daha önceden yapılmış olan evlilik durumu haricinde, 18 yaşından küçük bireyler ile hiçbir şekilde cinsel faaliyette bulunmayacaktır; </w:t>
      </w:r>
      <w:bookmarkEnd w:id="618"/>
      <w:bookmarkEnd w:id="621"/>
    </w:p>
    <w:p w14:paraId="1B69F874" w14:textId="7BBAEF32" w:rsidR="00CE1FB9" w:rsidRPr="00B41D2C" w:rsidRDefault="00CE1FB9" w:rsidP="004A45EC">
      <w:pPr>
        <w:pStyle w:val="StyleP3Header1-ClausesAfter12pt"/>
        <w:numPr>
          <w:ilvl w:val="0"/>
          <w:numId w:val="120"/>
        </w:numPr>
        <w:tabs>
          <w:tab w:val="clear" w:pos="972"/>
          <w:tab w:val="clear" w:pos="1008"/>
        </w:tabs>
        <w:spacing w:after="120" w:line="240" w:lineRule="atLeast"/>
        <w:rPr>
          <w:bCs/>
        </w:rPr>
      </w:pPr>
      <w:r w:rsidRPr="00B41D2C">
        <w:t xml:space="preserve">Sağlık ve güvenlikle ilgili hususlar ve Cinsel Sömürü ve </w:t>
      </w:r>
      <w:r w:rsidR="00CF23B9" w:rsidRPr="00B41D2C">
        <w:t xml:space="preserve">İstismar </w:t>
      </w:r>
      <w:r w:rsidRPr="00B41D2C">
        <w:t xml:space="preserve">ve Cinsel Taciz ile ilgili olanlar dâhil olmak üzere, Sözleşmenin çevresel ve sosyal yönleriyle </w:t>
      </w:r>
      <w:bookmarkStart w:id="622" w:name="_Hlk10197034"/>
      <w:r w:rsidRPr="00B41D2C">
        <w:t>ilişkili verilecek olan ilgili eğitimleri tamamlayacaktır;</w:t>
      </w:r>
      <w:bookmarkEnd w:id="622"/>
    </w:p>
    <w:p w14:paraId="4B6D3E53" w14:textId="77777777" w:rsidR="00CE1FB9" w:rsidRPr="00B41D2C" w:rsidRDefault="00CE1FB9" w:rsidP="004A45EC">
      <w:pPr>
        <w:pStyle w:val="StyleP3Header1-ClausesAfter12pt"/>
        <w:numPr>
          <w:ilvl w:val="0"/>
          <w:numId w:val="120"/>
        </w:numPr>
        <w:tabs>
          <w:tab w:val="clear" w:pos="972"/>
          <w:tab w:val="clear" w:pos="1008"/>
        </w:tabs>
        <w:spacing w:after="120" w:line="240" w:lineRule="atLeast"/>
        <w:rPr>
          <w:bCs/>
        </w:rPr>
      </w:pPr>
      <w:r w:rsidRPr="00B41D2C">
        <w:t xml:space="preserve"> İşbu Davranış Kurallarının ihlallerini bildirecektir ve</w:t>
      </w:r>
    </w:p>
    <w:p w14:paraId="38FCDB3B" w14:textId="4C3AB467" w:rsidR="00CE1FB9" w:rsidRPr="00B41D2C" w:rsidRDefault="00CE1FB9" w:rsidP="004A45EC">
      <w:pPr>
        <w:pStyle w:val="ListeParagraf"/>
        <w:numPr>
          <w:ilvl w:val="0"/>
          <w:numId w:val="120"/>
        </w:numPr>
        <w:spacing w:after="120" w:line="240" w:lineRule="atLeast"/>
        <w:ind w:right="0"/>
        <w:contextualSpacing w:val="0"/>
        <w:jc w:val="both"/>
        <w:rPr>
          <w:rFonts w:eastAsia="Calibri" w:cs="Arial"/>
        </w:rPr>
      </w:pPr>
      <w:r w:rsidRPr="00B41D2C">
        <w:t xml:space="preserve">İşbu Davranış Kurallarının ihlallerini ister bize, isterse de </w:t>
      </w:r>
      <w:r w:rsidR="00CF23B9" w:rsidRPr="00B41D2C">
        <w:t xml:space="preserve">İşverene </w:t>
      </w:r>
      <w:r w:rsidRPr="00B41D2C">
        <w:t xml:space="preserve">bildiren veya Yüklenicinin Personeliyle ilgili şikâyet mekanizmasını veya projenin Şikâyet </w:t>
      </w:r>
      <w:r w:rsidR="008355BA">
        <w:t xml:space="preserve">Çözüm </w:t>
      </w:r>
      <w:r w:rsidRPr="00B41D2C">
        <w:t xml:space="preserve">Mekanizmasını kullanan kişiye karşı misillemede bulunmayacaktır. </w:t>
      </w:r>
    </w:p>
    <w:p w14:paraId="5773418C" w14:textId="77777777" w:rsidR="00CE1FB9" w:rsidRPr="00B41D2C" w:rsidRDefault="00CE1FB9" w:rsidP="00CE1FB9">
      <w:pPr>
        <w:keepNext/>
        <w:spacing w:after="120" w:line="240" w:lineRule="atLeast"/>
        <w:rPr>
          <w:rFonts w:eastAsia="Calibri" w:cs="Arial"/>
          <w:b/>
        </w:rPr>
      </w:pPr>
      <w:r w:rsidRPr="00B41D2C">
        <w:rPr>
          <w:b/>
        </w:rPr>
        <w:t xml:space="preserve">ENDİŞELERİN DİLE GETİRİLMESİ </w:t>
      </w:r>
    </w:p>
    <w:p w14:paraId="7BA66CE6" w14:textId="77777777" w:rsidR="00CE1FB9" w:rsidRPr="00B41D2C" w:rsidRDefault="00CE1FB9" w:rsidP="00CE1FB9">
      <w:pPr>
        <w:spacing w:after="120" w:line="240" w:lineRule="atLeast"/>
        <w:rPr>
          <w:rFonts w:eastAsia="Calibri" w:cs="Arial"/>
        </w:rPr>
      </w:pPr>
      <w:r w:rsidRPr="00B41D2C">
        <w:t>Eğer herhangi bir kişi işbu Davranış Kurallarının ihlalini oluşturabileceğine inandığı veya kendisini endişeye düşüren bir davranışı gözlemlerse, bu hususu ivedilikle gündeme getirmelidir. Bu ise, aşağıdaki yollardan herhangi biriyle yapılabilir:</w:t>
      </w:r>
    </w:p>
    <w:p w14:paraId="3AACB9FA" w14:textId="7E184AB9" w:rsidR="00CE1FB9" w:rsidRPr="00B41D2C" w:rsidRDefault="00CE1FB9" w:rsidP="004A45EC">
      <w:pPr>
        <w:pStyle w:val="ListeParagraf"/>
        <w:numPr>
          <w:ilvl w:val="0"/>
          <w:numId w:val="121"/>
        </w:numPr>
        <w:spacing w:after="120" w:line="240" w:lineRule="atLeast"/>
        <w:ind w:left="446" w:right="0"/>
        <w:contextualSpacing w:val="0"/>
        <w:jc w:val="both"/>
        <w:rPr>
          <w:rFonts w:eastAsia="Calibri" w:cs="Arial"/>
        </w:rPr>
      </w:pPr>
      <w:r w:rsidRPr="00B41D2C">
        <w:t>[</w:t>
      </w:r>
      <w:bookmarkStart w:id="623" w:name="_Hlk21172013"/>
      <w:r w:rsidRPr="00B41D2C">
        <w:rPr>
          <w:i/>
          <w:iCs/>
        </w:rPr>
        <w:t xml:space="preserve">Yüklenicinin cinsel sömürü, cinsel suiistimal ve cinsel taciz konularını ele almada ilgili uzmanlığı olan Sosyal Uzmanının veya Sözleşme uyarınca bu tür bir kişi gerekli </w:t>
      </w:r>
      <w:r w:rsidRPr="00B41D2C">
        <w:rPr>
          <w:i/>
          <w:iCs/>
        </w:rPr>
        <w:lastRenderedPageBreak/>
        <w:t>görülmemişse, bu hususları ele alması için Yüklenici tarafından belirlenen bir diğer kişinin adını yazınız</w:t>
      </w:r>
      <w:bookmarkEnd w:id="623"/>
      <w:r w:rsidRPr="00B41D2C">
        <w:t>]  yazılı olarak bu adresle [</w:t>
      </w:r>
      <w:r w:rsidR="00B22630" w:rsidRPr="00B41D2C">
        <w:t xml:space="preserve">            </w:t>
      </w:r>
      <w:r w:rsidRPr="00B41D2C">
        <w:t>] veya telefon üzerinden bu numara ile [</w:t>
      </w:r>
      <w:r w:rsidR="00B22630" w:rsidRPr="00B41D2C">
        <w:t xml:space="preserve">             </w:t>
      </w:r>
      <w:r w:rsidRPr="00B41D2C">
        <w:t>] veya şahsen burasıyla [</w:t>
      </w:r>
      <w:r w:rsidR="00B22630" w:rsidRPr="00B41D2C">
        <w:t xml:space="preserve">             </w:t>
      </w:r>
      <w:r w:rsidRPr="00B41D2C">
        <w:t>] irtibata geçilmesi veya</w:t>
      </w:r>
    </w:p>
    <w:p w14:paraId="0F678091" w14:textId="4EDD99D1" w:rsidR="00CE1FB9" w:rsidRPr="00B41D2C" w:rsidRDefault="00CE1FB9" w:rsidP="004A45EC">
      <w:pPr>
        <w:pStyle w:val="ListeParagraf"/>
        <w:numPr>
          <w:ilvl w:val="0"/>
          <w:numId w:val="121"/>
        </w:numPr>
        <w:spacing w:after="120" w:line="240" w:lineRule="atLeast"/>
        <w:ind w:left="446" w:right="0"/>
        <w:contextualSpacing w:val="0"/>
        <w:jc w:val="both"/>
        <w:rPr>
          <w:rFonts w:eastAsia="Calibri" w:cs="Arial"/>
        </w:rPr>
      </w:pPr>
      <w:r w:rsidRPr="00B41D2C">
        <w:t>Yüklenicinin (</w:t>
      </w:r>
      <w:r w:rsidRPr="00B41D2C">
        <w:rPr>
          <w:i/>
          <w:iCs/>
        </w:rPr>
        <w:t>eğer varsa</w:t>
      </w:r>
      <w:r w:rsidRPr="00B41D2C">
        <w:t>) yardım hattına ulaşmak ve bir mesaj bırakmak için bu numaranın [</w:t>
      </w:r>
      <w:r w:rsidR="00B22630" w:rsidRPr="00B41D2C">
        <w:t xml:space="preserve">                </w:t>
      </w:r>
      <w:r w:rsidRPr="00B41D2C">
        <w:t>] aranması.</w:t>
      </w:r>
    </w:p>
    <w:p w14:paraId="10BBFEDD" w14:textId="77777777" w:rsidR="00CE1FB9" w:rsidRPr="00B41D2C" w:rsidRDefault="00CE1FB9" w:rsidP="00CE1FB9">
      <w:pPr>
        <w:pStyle w:val="ListeParagraf"/>
        <w:spacing w:after="120" w:line="240" w:lineRule="atLeast"/>
        <w:rPr>
          <w:rFonts w:eastAsia="Calibri" w:cs="Arial"/>
        </w:rPr>
      </w:pPr>
    </w:p>
    <w:p w14:paraId="172D2301" w14:textId="59145150" w:rsidR="00CE1FB9" w:rsidRPr="00B41D2C" w:rsidRDefault="00CE1FB9" w:rsidP="00B22630">
      <w:pPr>
        <w:pStyle w:val="ListeParagraf"/>
        <w:spacing w:after="120" w:line="240" w:lineRule="atLeast"/>
        <w:ind w:left="0"/>
        <w:jc w:val="both"/>
        <w:rPr>
          <w:rFonts w:eastAsia="Calibri" w:cs="Arial"/>
        </w:rPr>
      </w:pPr>
      <w:bookmarkStart w:id="624" w:name="_Hlk11663640"/>
      <w:r w:rsidRPr="00B41D2C">
        <w:t>Suçlamaları bildirme ülkedeki kanunlar tarafından zorunlu tutulmadıkça, kişinin kimlik bilgileri gizli tutulacaktır. İsimsiz</w:t>
      </w:r>
      <w:r w:rsidR="00924DE0">
        <w:t>/Anonim</w:t>
      </w:r>
      <w:r w:rsidRPr="00B41D2C">
        <w:t xml:space="preserve"> şikâyetler veya suçlamalar da yapılabilir ve bunlarla ilgili gereken bütün uygun değerlendirme yapılacaktır. Muhtemel kabahatlerin bütün bildirimlerini ciddiye alıyoruz ve bunları araştıracak ve uygun tedbirleri alacağız. </w:t>
      </w:r>
      <w:bookmarkStart w:id="625" w:name="_Hlk11686596"/>
      <w:r w:rsidRPr="00B41D2C">
        <w:t xml:space="preserve">Uygun olduğu kadarıyla, iddia edilen olayı yaşayan kişiyi desteklemeye yardımcı olabilecek hizmet sağlayıcılara yardımcı olacakları şekilde bu kişilerin sevk edilmelerini sağlayacağız. </w:t>
      </w:r>
      <w:bookmarkEnd w:id="625"/>
    </w:p>
    <w:bookmarkEnd w:id="624"/>
    <w:p w14:paraId="39A4921D" w14:textId="74963F09" w:rsidR="00CE1FB9" w:rsidRPr="00B41D2C" w:rsidRDefault="00CE1FB9" w:rsidP="00CE1FB9">
      <w:pPr>
        <w:spacing w:after="120" w:line="240" w:lineRule="atLeast"/>
        <w:rPr>
          <w:rFonts w:eastAsia="Calibri" w:cs="Arial"/>
        </w:rPr>
      </w:pPr>
      <w:r w:rsidRPr="00B41D2C">
        <w:t xml:space="preserve">İşbu Davranış Kuralları tarafından yasaklanan herhangi bir davranış hakkında iyi niyetle bir endişesini ortaya koyan hiçbir kişiye karşı misillemede bulunulmayacaktır. Böyle bir misilleme işbu Davranış Kurallarının ihlali olacaktır.  </w:t>
      </w:r>
    </w:p>
    <w:p w14:paraId="79863793" w14:textId="77777777" w:rsidR="00CE1FB9" w:rsidRPr="00B41D2C" w:rsidRDefault="00CE1FB9" w:rsidP="00CE1FB9">
      <w:pPr>
        <w:spacing w:after="120" w:line="240" w:lineRule="atLeast"/>
        <w:jc w:val="center"/>
        <w:rPr>
          <w:rFonts w:eastAsia="Calibri" w:cs="Arial"/>
        </w:rPr>
      </w:pPr>
      <w:r w:rsidRPr="00B41D2C">
        <w:rPr>
          <w:b/>
        </w:rPr>
        <w:t>DAVRANIŞ KURALLARINI İHLAL ETMENİN SONUÇLARI</w:t>
      </w:r>
    </w:p>
    <w:p w14:paraId="2D0F08D3" w14:textId="77777777" w:rsidR="00CE1FB9" w:rsidRPr="00B41D2C" w:rsidRDefault="00CE1FB9" w:rsidP="00CE1FB9">
      <w:pPr>
        <w:spacing w:after="120" w:line="240" w:lineRule="atLeast"/>
        <w:rPr>
          <w:rFonts w:eastAsia="Calibri" w:cs="Arial"/>
        </w:rPr>
      </w:pPr>
      <w:r w:rsidRPr="00B41D2C">
        <w:t>İşbu Davranış Kurallarının Yüklenicinin Personeli tarafından herhangi bir ihlali, sonlandırma ve muhtemelen yasal mercilere olayı sevk etmeye kadar varacak ciddi sonuçlara yol açabilir.</w:t>
      </w:r>
    </w:p>
    <w:p w14:paraId="34D25B66" w14:textId="77777777" w:rsidR="00CE1FB9" w:rsidRPr="00B41D2C" w:rsidRDefault="00CE1FB9" w:rsidP="00CE1FB9">
      <w:pPr>
        <w:spacing w:before="240" w:after="120" w:line="252" w:lineRule="auto"/>
        <w:rPr>
          <w:bCs/>
        </w:rPr>
      </w:pPr>
      <w:r w:rsidRPr="00B41D2C">
        <w:t>YÜKLENİCİ PERSONELİ İÇİN:</w:t>
      </w:r>
    </w:p>
    <w:p w14:paraId="05091C3E" w14:textId="42FD2851" w:rsidR="00CE1FB9" w:rsidRPr="00B41D2C" w:rsidRDefault="00CE1FB9" w:rsidP="00CE1FB9">
      <w:pPr>
        <w:spacing w:before="240" w:after="120" w:line="252" w:lineRule="auto"/>
        <w:rPr>
          <w:bCs/>
        </w:rPr>
      </w:pPr>
      <w:r w:rsidRPr="00B41D2C">
        <w:t>İşbu Davranış Kurallarının anladığım bir dilde yazılmış nüshasını aldım. İşbu Davranış Kuralları hakkında herhangi bir sorum varsa, açıklama almak için [</w:t>
      </w:r>
      <w:r w:rsidRPr="00B41D2C">
        <w:rPr>
          <w:i/>
          <w:iCs/>
        </w:rPr>
        <w:t>ilgili tecrübeye sahip Yüklenicinin irtibat yetkilisi/lerinin adını yazınız</w:t>
      </w:r>
      <w:r w:rsidRPr="00B41D2C">
        <w:t xml:space="preserve">] ile irtibata geçebileceğimi anlıyorum.  </w:t>
      </w:r>
    </w:p>
    <w:p w14:paraId="498D353D" w14:textId="77777777" w:rsidR="00CE1FB9" w:rsidRPr="00B41D2C" w:rsidRDefault="00CE1FB9" w:rsidP="00CE1FB9">
      <w:pPr>
        <w:spacing w:after="160" w:line="252" w:lineRule="auto"/>
        <w:rPr>
          <w:bCs/>
        </w:rPr>
      </w:pPr>
      <w:r w:rsidRPr="00B41D2C">
        <w:t xml:space="preserve">Yüklenici </w:t>
      </w:r>
      <w:bookmarkStart w:id="626" w:name="_Hlk26869571"/>
      <w:r w:rsidRPr="00B41D2C">
        <w:t>Personelinin Adı</w:t>
      </w:r>
      <w:bookmarkEnd w:id="626"/>
      <w:r w:rsidRPr="00B41D2C">
        <w:t>: [İsmi giriniz]</w:t>
      </w:r>
      <w:r w:rsidRPr="00B41D2C">
        <w:tab/>
      </w:r>
      <w:r w:rsidRPr="00B41D2C">
        <w:tab/>
      </w:r>
      <w:r w:rsidRPr="00B41D2C">
        <w:tab/>
      </w:r>
      <w:r w:rsidRPr="00B41D2C">
        <w:tab/>
        <w:t>İmza: __________________________________________________________</w:t>
      </w:r>
    </w:p>
    <w:p w14:paraId="49404046" w14:textId="77777777" w:rsidR="00CE1FB9" w:rsidRPr="00B41D2C" w:rsidRDefault="00CE1FB9" w:rsidP="00CE1FB9">
      <w:pPr>
        <w:spacing w:after="120"/>
        <w:rPr>
          <w:bCs/>
        </w:rPr>
      </w:pPr>
      <w:r w:rsidRPr="00B41D2C">
        <w:t>Tarih: (Gün/Ay/Yıl) _______________________________________________</w:t>
      </w:r>
    </w:p>
    <w:p w14:paraId="40EE9279" w14:textId="77777777" w:rsidR="00CE1FB9" w:rsidRPr="00B41D2C" w:rsidRDefault="00CE1FB9" w:rsidP="00CE1FB9">
      <w:pPr>
        <w:spacing w:after="120"/>
        <w:rPr>
          <w:bCs/>
        </w:rPr>
      </w:pPr>
      <w:r w:rsidRPr="00B41D2C">
        <w:t>Yüklenicinin yetkili temsilcisinin tasdik imzası.</w:t>
      </w:r>
    </w:p>
    <w:p w14:paraId="1B760C05" w14:textId="77777777" w:rsidR="00CE1FB9" w:rsidRPr="00B41D2C" w:rsidRDefault="00CE1FB9" w:rsidP="00CE1FB9">
      <w:pPr>
        <w:spacing w:after="120"/>
        <w:rPr>
          <w:bCs/>
        </w:rPr>
      </w:pPr>
      <w:r w:rsidRPr="00B41D2C">
        <w:t>İmza: ________________________________________________________</w:t>
      </w:r>
    </w:p>
    <w:p w14:paraId="1AB7CA0D" w14:textId="77777777" w:rsidR="00CE1FB9" w:rsidRPr="00B41D2C" w:rsidRDefault="00CE1FB9" w:rsidP="00CE1FB9">
      <w:pPr>
        <w:spacing w:after="120"/>
        <w:rPr>
          <w:bCs/>
        </w:rPr>
      </w:pPr>
      <w:r w:rsidRPr="00B41D2C">
        <w:t>Tarih: (Gün/Ay/Yıl) ______________________________________________</w:t>
      </w:r>
    </w:p>
    <w:bookmarkEnd w:id="614"/>
    <w:p w14:paraId="17CF0AF9" w14:textId="05008292" w:rsidR="00CE1FB9" w:rsidRPr="00B41D2C" w:rsidRDefault="00CE1FB9" w:rsidP="005F60A5">
      <w:pPr>
        <w:spacing w:before="120" w:after="120"/>
        <w:rPr>
          <w:bCs/>
        </w:rPr>
      </w:pPr>
      <w:r w:rsidRPr="00B41D2C">
        <w:rPr>
          <w:b/>
          <w:bCs/>
        </w:rPr>
        <w:t xml:space="preserve">EK 1: </w:t>
      </w:r>
      <w:r w:rsidRPr="00B41D2C">
        <w:t xml:space="preserve">Cinsel Sömürü ve </w:t>
      </w:r>
      <w:r w:rsidR="00CF23B9" w:rsidRPr="00B41D2C">
        <w:t xml:space="preserve">İstismarı </w:t>
      </w:r>
      <w:r w:rsidRPr="00B41D2C">
        <w:t>teşkil eden davranışlar ve Cinsel Tacizi teşkil eden davranışlar</w:t>
      </w:r>
    </w:p>
    <w:p w14:paraId="7CE4B969" w14:textId="77777777" w:rsidR="00CE1FB9" w:rsidRPr="00B41D2C" w:rsidRDefault="00CE1FB9" w:rsidP="00CE1FB9">
      <w:pPr>
        <w:rPr>
          <w:bCs/>
        </w:rPr>
      </w:pPr>
      <w:r w:rsidRPr="00B41D2C">
        <w:br w:type="page"/>
      </w:r>
    </w:p>
    <w:p w14:paraId="6DA9F1DE" w14:textId="77777777" w:rsidR="00CE1FB9" w:rsidRPr="00B41D2C" w:rsidRDefault="00CE1FB9" w:rsidP="00CE1FB9">
      <w:pPr>
        <w:spacing w:before="120" w:after="120"/>
        <w:jc w:val="left"/>
        <w:rPr>
          <w:bCs/>
        </w:rPr>
      </w:pPr>
    </w:p>
    <w:p w14:paraId="2BB0D440" w14:textId="77777777" w:rsidR="00CE1FB9" w:rsidRPr="00B41D2C" w:rsidRDefault="00CE1FB9" w:rsidP="00CE1FB9">
      <w:pPr>
        <w:spacing w:before="120" w:after="120"/>
        <w:jc w:val="center"/>
        <w:rPr>
          <w:b/>
          <w:bCs/>
          <w:sz w:val="22"/>
          <w:szCs w:val="22"/>
        </w:rPr>
      </w:pPr>
      <w:r w:rsidRPr="00B41D2C">
        <w:rPr>
          <w:b/>
          <w:bCs/>
        </w:rPr>
        <w:t>DAVRANIŞ KURALLARI FORMUNUN 1 NUMARALI EKİ</w:t>
      </w:r>
    </w:p>
    <w:p w14:paraId="39CB65CE" w14:textId="77777777" w:rsidR="00CE1FB9" w:rsidRPr="00B41D2C" w:rsidRDefault="00CE1FB9" w:rsidP="00CE1FB9">
      <w:pPr>
        <w:spacing w:before="120" w:after="120"/>
        <w:jc w:val="center"/>
        <w:rPr>
          <w:b/>
        </w:rPr>
      </w:pPr>
    </w:p>
    <w:p w14:paraId="4B0D5F69" w14:textId="7F9DD807" w:rsidR="00CE1FB9" w:rsidRPr="00B41D2C" w:rsidRDefault="00CE1FB9" w:rsidP="00CE1FB9">
      <w:pPr>
        <w:spacing w:before="120" w:after="120"/>
        <w:jc w:val="center"/>
        <w:rPr>
          <w:sz w:val="22"/>
          <w:szCs w:val="22"/>
        </w:rPr>
      </w:pPr>
      <w:r w:rsidRPr="00B41D2C">
        <w:rPr>
          <w:b/>
          <w:bCs/>
        </w:rPr>
        <w:t xml:space="preserve">CİNSEL SÖMÜRÜ VE </w:t>
      </w:r>
      <w:r w:rsidR="00782612" w:rsidRPr="00B41D2C">
        <w:rPr>
          <w:b/>
          <w:bCs/>
        </w:rPr>
        <w:t xml:space="preserve">İSTİSMARI </w:t>
      </w:r>
      <w:r w:rsidRPr="00B41D2C">
        <w:rPr>
          <w:b/>
          <w:bCs/>
        </w:rPr>
        <w:t>TEŞKİL EDEN DAVRANIŞLAR VE CİNSEL TACİZİ TEŞKİL EDEN DAVRANIŞLAR</w:t>
      </w:r>
    </w:p>
    <w:p w14:paraId="5B12153C" w14:textId="77777777" w:rsidR="00CE1FB9" w:rsidRPr="00B41D2C" w:rsidRDefault="00CE1FB9" w:rsidP="00CE1FB9">
      <w:pPr>
        <w:spacing w:before="120" w:after="120"/>
        <w:jc w:val="left"/>
        <w:rPr>
          <w:sz w:val="22"/>
          <w:szCs w:val="22"/>
        </w:rPr>
      </w:pPr>
    </w:p>
    <w:p w14:paraId="5FC593AF" w14:textId="77777777" w:rsidR="00CE1FB9" w:rsidRPr="00B80052" w:rsidRDefault="00CE1FB9" w:rsidP="00CE1FB9">
      <w:pPr>
        <w:spacing w:before="120" w:after="120"/>
        <w:jc w:val="left"/>
        <w:rPr>
          <w:szCs w:val="24"/>
        </w:rPr>
      </w:pPr>
      <w:r w:rsidRPr="00B80052">
        <w:rPr>
          <w:szCs w:val="24"/>
        </w:rPr>
        <w:t>Aşağıdaki kapsamlı olmayan liste, yasaklı davranış türlerini göstermesi için hazırlanmıştır.</w:t>
      </w:r>
    </w:p>
    <w:p w14:paraId="39BF8833" w14:textId="679DAEB4" w:rsidR="00CE1FB9" w:rsidRPr="00B80052" w:rsidRDefault="00CE1FB9" w:rsidP="004A45EC">
      <w:pPr>
        <w:pStyle w:val="p2"/>
        <w:numPr>
          <w:ilvl w:val="0"/>
          <w:numId w:val="128"/>
        </w:numPr>
        <w:spacing w:before="120" w:after="120"/>
        <w:jc w:val="both"/>
        <w:rPr>
          <w:rFonts w:ascii="Times New Roman" w:hAnsi="Times New Roman"/>
          <w:sz w:val="24"/>
          <w:szCs w:val="24"/>
        </w:rPr>
      </w:pPr>
      <w:r w:rsidRPr="00B80052">
        <w:rPr>
          <w:rFonts w:ascii="Times New Roman" w:hAnsi="Times New Roman"/>
          <w:b/>
          <w:bCs/>
          <w:iCs/>
          <w:sz w:val="24"/>
          <w:szCs w:val="24"/>
        </w:rPr>
        <w:t xml:space="preserve">Cinsel sömürü ve </w:t>
      </w:r>
      <w:r w:rsidR="00782612" w:rsidRPr="00B80052">
        <w:rPr>
          <w:rFonts w:ascii="Times New Roman" w:hAnsi="Times New Roman"/>
          <w:b/>
          <w:bCs/>
          <w:iCs/>
          <w:sz w:val="24"/>
          <w:szCs w:val="24"/>
        </w:rPr>
        <w:t>istismarın</w:t>
      </w:r>
      <w:r w:rsidR="00782612" w:rsidRPr="00B80052">
        <w:rPr>
          <w:rFonts w:ascii="Times New Roman" w:hAnsi="Times New Roman"/>
          <w:iCs/>
          <w:sz w:val="24"/>
          <w:szCs w:val="24"/>
        </w:rPr>
        <w:t xml:space="preserve"> </w:t>
      </w:r>
      <w:r w:rsidRPr="00B80052">
        <w:rPr>
          <w:rFonts w:ascii="Times New Roman" w:hAnsi="Times New Roman"/>
          <w:iCs/>
          <w:sz w:val="24"/>
          <w:szCs w:val="24"/>
        </w:rPr>
        <w:t>örnekleri aşağıdakilere dâhil olan fakat bunlarla sınırlı kalmayan örnekleri içerir:</w:t>
      </w:r>
    </w:p>
    <w:p w14:paraId="03D8EE63" w14:textId="0920FF20" w:rsidR="00CE1FB9" w:rsidRPr="00B80052" w:rsidRDefault="00CE1FB9" w:rsidP="004A45EC">
      <w:pPr>
        <w:pStyle w:val="ListeParagraf"/>
        <w:numPr>
          <w:ilvl w:val="0"/>
          <w:numId w:val="129"/>
        </w:numPr>
        <w:spacing w:before="120" w:after="120"/>
        <w:ind w:left="720" w:right="0"/>
        <w:contextualSpacing w:val="0"/>
        <w:jc w:val="both"/>
        <w:rPr>
          <w:szCs w:val="24"/>
        </w:rPr>
      </w:pPr>
      <w:r w:rsidRPr="00B80052">
        <w:rPr>
          <w:szCs w:val="24"/>
        </w:rPr>
        <w:t>Bir Yüklenici Personelinin, toplumun bir üyesine kendisinin onlara cinsel ilişki karşılığında iş sahasıyla ilgili (örneğin aşçılık ve temizlik gibi) iş bulabileceğini söylemesi</w:t>
      </w:r>
      <w:r w:rsidR="00782612" w:rsidRPr="00B80052">
        <w:rPr>
          <w:szCs w:val="24"/>
        </w:rPr>
        <w:t>.</w:t>
      </w:r>
    </w:p>
    <w:p w14:paraId="343E07FC" w14:textId="51E82D44" w:rsidR="00CE1FB9" w:rsidRPr="00B80052" w:rsidRDefault="00CE1FB9" w:rsidP="004A45EC">
      <w:pPr>
        <w:pStyle w:val="ListeParagraf"/>
        <w:numPr>
          <w:ilvl w:val="0"/>
          <w:numId w:val="129"/>
        </w:numPr>
        <w:spacing w:before="120" w:after="120"/>
        <w:ind w:left="720" w:right="0"/>
        <w:contextualSpacing w:val="0"/>
        <w:jc w:val="both"/>
        <w:rPr>
          <w:szCs w:val="24"/>
        </w:rPr>
      </w:pPr>
      <w:r w:rsidRPr="00B80052">
        <w:rPr>
          <w:szCs w:val="24"/>
        </w:rPr>
        <w:t>Evlere elektrik bağlantısı yapan bir Yüklenici Personelinin, cinsel ilişki karşılığında, hane reisi kadın olan evleri elektrik ağına bağlayabileceğini söylemesi</w:t>
      </w:r>
      <w:r w:rsidR="00782612" w:rsidRPr="00B80052">
        <w:rPr>
          <w:szCs w:val="24"/>
        </w:rPr>
        <w:t>.</w:t>
      </w:r>
    </w:p>
    <w:p w14:paraId="4AC514FB" w14:textId="531D5DD9" w:rsidR="00CE1FB9" w:rsidRPr="00B41D2C" w:rsidRDefault="00CE1FB9" w:rsidP="004A45EC">
      <w:pPr>
        <w:pStyle w:val="ListeParagraf"/>
        <w:numPr>
          <w:ilvl w:val="0"/>
          <w:numId w:val="129"/>
        </w:numPr>
        <w:spacing w:before="120" w:after="120"/>
        <w:ind w:left="720" w:right="0"/>
        <w:contextualSpacing w:val="0"/>
        <w:jc w:val="both"/>
        <w:rPr>
          <w:sz w:val="22"/>
          <w:szCs w:val="22"/>
        </w:rPr>
      </w:pPr>
      <w:r w:rsidRPr="00B41D2C">
        <w:t>Bir Yüklenici Personelinin toplumun bir üyesine tecavüz etmesi veya diğer şekilde cinsel saldırıda bulunması</w:t>
      </w:r>
      <w:r w:rsidR="00782612" w:rsidRPr="00B41D2C">
        <w:t>.</w:t>
      </w:r>
    </w:p>
    <w:p w14:paraId="05C2B123" w14:textId="27440DCD" w:rsidR="00CE1FB9" w:rsidRPr="00B41D2C" w:rsidRDefault="00CE1FB9" w:rsidP="004A45EC">
      <w:pPr>
        <w:pStyle w:val="ListeParagraf"/>
        <w:numPr>
          <w:ilvl w:val="0"/>
          <w:numId w:val="129"/>
        </w:numPr>
        <w:spacing w:before="120" w:after="120"/>
        <w:ind w:left="720" w:right="0"/>
        <w:contextualSpacing w:val="0"/>
        <w:jc w:val="both"/>
        <w:rPr>
          <w:sz w:val="22"/>
          <w:szCs w:val="22"/>
        </w:rPr>
      </w:pPr>
      <w:r w:rsidRPr="00B41D2C">
        <w:t>Bir Yüklenici Personelinin, cinsel bir eylemi yerine getirmedikçe bir kişinin Sahaya erişimini reddetmesi</w:t>
      </w:r>
      <w:r w:rsidR="00782612" w:rsidRPr="00B41D2C">
        <w:rPr>
          <w:sz w:val="22"/>
          <w:szCs w:val="22"/>
        </w:rPr>
        <w:t>.</w:t>
      </w:r>
    </w:p>
    <w:p w14:paraId="191237ED" w14:textId="78D24637" w:rsidR="00CE1FB9" w:rsidRPr="00B41D2C" w:rsidRDefault="00CE1FB9" w:rsidP="004A45EC">
      <w:pPr>
        <w:pStyle w:val="ListeParagraf"/>
        <w:numPr>
          <w:ilvl w:val="0"/>
          <w:numId w:val="129"/>
        </w:numPr>
        <w:spacing w:before="120" w:after="120"/>
        <w:ind w:left="720" w:right="0"/>
        <w:contextualSpacing w:val="0"/>
        <w:jc w:val="both"/>
        <w:rPr>
          <w:sz w:val="22"/>
          <w:szCs w:val="22"/>
        </w:rPr>
      </w:pPr>
      <w:r w:rsidRPr="00B41D2C">
        <w:t>Bir Yüklenici Personelinin, Sözleşme uyarınca iş başvurusu yapan bir kişiye kendisi ile cinsel ilişkiye girerse işe alınacağını söylemesi</w:t>
      </w:r>
      <w:r w:rsidR="00782612" w:rsidRPr="00B41D2C">
        <w:rPr>
          <w:sz w:val="22"/>
          <w:szCs w:val="22"/>
        </w:rPr>
        <w:t>.</w:t>
      </w:r>
    </w:p>
    <w:p w14:paraId="6AF83904" w14:textId="77777777" w:rsidR="00CE1FB9" w:rsidRPr="00B41D2C" w:rsidRDefault="00CE1FB9" w:rsidP="0061093A">
      <w:pPr>
        <w:pStyle w:val="p2"/>
        <w:spacing w:before="120" w:after="120"/>
        <w:ind w:left="360"/>
        <w:jc w:val="both"/>
        <w:rPr>
          <w:sz w:val="22"/>
          <w:szCs w:val="22"/>
        </w:rPr>
      </w:pPr>
    </w:p>
    <w:p w14:paraId="4FB037F4" w14:textId="77777777" w:rsidR="00CE1FB9" w:rsidRPr="00B41D2C" w:rsidRDefault="00CE1FB9" w:rsidP="004A45EC">
      <w:pPr>
        <w:pStyle w:val="p2"/>
        <w:numPr>
          <w:ilvl w:val="0"/>
          <w:numId w:val="128"/>
        </w:numPr>
        <w:spacing w:before="120" w:after="120"/>
        <w:jc w:val="both"/>
        <w:rPr>
          <w:sz w:val="22"/>
          <w:szCs w:val="22"/>
        </w:rPr>
      </w:pPr>
      <w:r w:rsidRPr="00B41D2C">
        <w:rPr>
          <w:rFonts w:ascii="Times New Roman" w:hAnsi="Times New Roman"/>
          <w:b/>
          <w:bCs/>
          <w:sz w:val="22"/>
          <w:szCs w:val="22"/>
        </w:rPr>
        <w:t>Çalışma bağlamında cinsel taciz örnekleri</w:t>
      </w:r>
      <w:r w:rsidRPr="00B41D2C">
        <w:rPr>
          <w:rFonts w:ascii="Times New Roman" w:hAnsi="Times New Roman"/>
          <w:sz w:val="22"/>
          <w:szCs w:val="22"/>
        </w:rPr>
        <w:t xml:space="preserve"> </w:t>
      </w:r>
    </w:p>
    <w:p w14:paraId="365F5BE4" w14:textId="59C953CC" w:rsidR="00CE1FB9" w:rsidRPr="00B41D2C" w:rsidRDefault="00CE1FB9" w:rsidP="004A45EC">
      <w:pPr>
        <w:pStyle w:val="ListeParagraf"/>
        <w:numPr>
          <w:ilvl w:val="0"/>
          <w:numId w:val="129"/>
        </w:numPr>
        <w:spacing w:before="120" w:after="120"/>
        <w:ind w:left="720" w:right="0"/>
        <w:contextualSpacing w:val="0"/>
        <w:jc w:val="both"/>
        <w:rPr>
          <w:sz w:val="22"/>
          <w:szCs w:val="22"/>
        </w:rPr>
      </w:pPr>
      <w:r w:rsidRPr="00B41D2C">
        <w:t>Bir Yüklenici Personelinin diğer Kurulum Hizmetleri Personelinin (ister olumlu olsun, isterse de olumsuz olsun) görünüşü ve cinsel çekiciliği ile ilgili yorumda bulunması</w:t>
      </w:r>
      <w:r w:rsidR="00782612" w:rsidRPr="00B41D2C">
        <w:t>.</w:t>
      </w:r>
      <w:r w:rsidRPr="00B41D2C">
        <w:rPr>
          <w:sz w:val="22"/>
          <w:szCs w:val="22"/>
        </w:rPr>
        <w:t xml:space="preserve"> </w:t>
      </w:r>
    </w:p>
    <w:p w14:paraId="035501EA" w14:textId="1BA0B096" w:rsidR="00CE1FB9" w:rsidRPr="00B41D2C" w:rsidRDefault="00CE1FB9" w:rsidP="004A45EC">
      <w:pPr>
        <w:pStyle w:val="ListeParagraf"/>
        <w:numPr>
          <w:ilvl w:val="0"/>
          <w:numId w:val="129"/>
        </w:numPr>
        <w:spacing w:before="120" w:after="120"/>
        <w:ind w:left="720" w:right="0"/>
        <w:contextualSpacing w:val="0"/>
        <w:jc w:val="both"/>
        <w:rPr>
          <w:sz w:val="22"/>
          <w:szCs w:val="22"/>
        </w:rPr>
      </w:pPr>
      <w:r w:rsidRPr="00B41D2C">
        <w:t>Bir Yüklenici Personelinin, bir diğer Yüklenici Personeli tarafından kendisinin görünüşü hakkında yapılan yorumlardan dolayı şikâyette bulunduğunda, diğer Yüklenici Personelinin o kişinin giyiniş tarzı sebebiyle cinsel ilişkiye girme niyetinde olduğu yorumunu yapması</w:t>
      </w:r>
      <w:r w:rsidR="00782612" w:rsidRPr="00B41D2C">
        <w:t>.</w:t>
      </w:r>
    </w:p>
    <w:p w14:paraId="6F371771" w14:textId="6A879E45" w:rsidR="00CE1FB9" w:rsidRPr="00E05522" w:rsidRDefault="00CE1FB9" w:rsidP="004A45EC">
      <w:pPr>
        <w:pStyle w:val="ListeParagraf"/>
        <w:numPr>
          <w:ilvl w:val="0"/>
          <w:numId w:val="129"/>
        </w:numPr>
        <w:spacing w:before="120" w:after="120"/>
        <w:ind w:left="720" w:right="0"/>
        <w:contextualSpacing w:val="0"/>
        <w:jc w:val="both"/>
        <w:rPr>
          <w:szCs w:val="24"/>
        </w:rPr>
      </w:pPr>
      <w:r w:rsidRPr="00E05522">
        <w:rPr>
          <w:szCs w:val="24"/>
        </w:rPr>
        <w:t xml:space="preserve">Bir Yüklenici Personeline veya </w:t>
      </w:r>
      <w:r w:rsidR="00A134B7" w:rsidRPr="00E05522">
        <w:rPr>
          <w:szCs w:val="24"/>
        </w:rPr>
        <w:t xml:space="preserve">İşveren </w:t>
      </w:r>
      <w:r w:rsidRPr="00E05522">
        <w:rPr>
          <w:szCs w:val="24"/>
        </w:rPr>
        <w:t>Personeline, bir diğer Yüklenici Personeli tarafından istenmeyen şekilde dokunulması</w:t>
      </w:r>
      <w:r w:rsidR="00782612" w:rsidRPr="00E05522">
        <w:rPr>
          <w:szCs w:val="24"/>
        </w:rPr>
        <w:t>.</w:t>
      </w:r>
    </w:p>
    <w:p w14:paraId="2F8B350D" w14:textId="537C5C5C" w:rsidR="00CE1FB9" w:rsidRPr="00B41D2C" w:rsidRDefault="00CE1FB9" w:rsidP="004A45EC">
      <w:pPr>
        <w:pStyle w:val="ListeParagraf"/>
        <w:numPr>
          <w:ilvl w:val="0"/>
          <w:numId w:val="129"/>
        </w:numPr>
        <w:spacing w:before="120" w:after="120"/>
        <w:ind w:left="720" w:right="0"/>
        <w:contextualSpacing w:val="0"/>
        <w:jc w:val="both"/>
        <w:rPr>
          <w:sz w:val="22"/>
          <w:szCs w:val="22"/>
        </w:rPr>
      </w:pPr>
      <w:r w:rsidRPr="00B41D2C">
        <w:t>Bir Yüklenici Personelinin diğer bir Yüklenici Personeline çıplak fotoğraflarını gönderirse maaşını yükselteceğini veya terfi aldıracağını söylemesi</w:t>
      </w:r>
      <w:r w:rsidR="00782612" w:rsidRPr="00B41D2C">
        <w:t>.</w:t>
      </w:r>
    </w:p>
    <w:bookmarkEnd w:id="613"/>
    <w:p w14:paraId="0A7F0CF7" w14:textId="77777777" w:rsidR="00CE1FB9" w:rsidRPr="00B41D2C" w:rsidRDefault="00CE1FB9" w:rsidP="00023CB5">
      <w:r w:rsidRPr="00B41D2C">
        <w:br w:type="page"/>
      </w:r>
    </w:p>
    <w:p w14:paraId="47212005" w14:textId="77777777" w:rsidR="00CE1FB9" w:rsidRPr="00B41D2C" w:rsidRDefault="00CE1FB9" w:rsidP="00CE1FB9"/>
    <w:p w14:paraId="5CD633CF" w14:textId="77777777" w:rsidR="00CE1FB9" w:rsidRPr="00B41D2C" w:rsidRDefault="00CE1FB9" w:rsidP="00CE1FB9">
      <w:pPr>
        <w:pStyle w:val="S4-Heading2"/>
      </w:pPr>
      <w:r w:rsidRPr="00B41D2C">
        <w:t>Tesis</w:t>
      </w:r>
      <w:bookmarkEnd w:id="609"/>
      <w:bookmarkEnd w:id="610"/>
    </w:p>
    <w:p w14:paraId="208E7DCB" w14:textId="420A2D37" w:rsidR="00CE1FB9" w:rsidRPr="00B41D2C" w:rsidRDefault="00CE1FB9" w:rsidP="00CE1FB9">
      <w:pPr>
        <w:pStyle w:val="S4-header1"/>
      </w:pPr>
      <w:r w:rsidRPr="00B41D2C">
        <w:br w:type="page"/>
      </w:r>
      <w:bookmarkStart w:id="627" w:name="_Toc437968883"/>
      <w:bookmarkStart w:id="628" w:name="_Toc197236039"/>
      <w:r w:rsidRPr="00B41D2C">
        <w:lastRenderedPageBreak/>
        <w:t>Yüklenicinin Ekipmanları</w:t>
      </w:r>
      <w:bookmarkEnd w:id="627"/>
      <w:bookmarkEnd w:id="628"/>
      <w:r w:rsidR="00726002" w:rsidRPr="00B41D2C">
        <w:t xml:space="preserve"> </w:t>
      </w:r>
    </w:p>
    <w:p w14:paraId="157C9650" w14:textId="77777777" w:rsidR="00CE1FB9" w:rsidRPr="00B41D2C" w:rsidRDefault="00CE1FB9" w:rsidP="00CE1FB9">
      <w:pPr>
        <w:suppressAutoHyphens/>
        <w:rPr>
          <w:rStyle w:val="Table"/>
          <w:rFonts w:ascii="Times New Roman" w:hAnsi="Times New Roman"/>
          <w:b/>
          <w:spacing w:val="-2"/>
          <w:sz w:val="24"/>
        </w:rPr>
      </w:pPr>
    </w:p>
    <w:p w14:paraId="679F2C10" w14:textId="77777777" w:rsidR="00CE1FB9" w:rsidRPr="00B41D2C" w:rsidRDefault="00CE1FB9" w:rsidP="00CE1FB9">
      <w:pPr>
        <w:suppressAutoHyphens/>
        <w:jc w:val="center"/>
        <w:rPr>
          <w:rStyle w:val="Table"/>
          <w:rFonts w:ascii="Times New Roman" w:hAnsi="Times New Roman"/>
          <w:spacing w:val="-2"/>
          <w:sz w:val="28"/>
          <w:szCs w:val="28"/>
        </w:rPr>
      </w:pPr>
      <w:r w:rsidRPr="00B41D2C">
        <w:rPr>
          <w:rStyle w:val="Table"/>
          <w:rFonts w:ascii="Times New Roman" w:hAnsi="Times New Roman"/>
          <w:sz w:val="28"/>
          <w:szCs w:val="28"/>
        </w:rPr>
        <w:t>Form EQU</w:t>
      </w:r>
    </w:p>
    <w:p w14:paraId="606A5A12" w14:textId="62184648" w:rsidR="00CE1FB9" w:rsidRPr="00B41D2C" w:rsidRDefault="00CE1FB9" w:rsidP="0061093A">
      <w:pPr>
        <w:suppressAutoHyphens/>
        <w:rPr>
          <w:rStyle w:val="Table"/>
          <w:rFonts w:ascii="Times New Roman" w:hAnsi="Times New Roman"/>
          <w:spacing w:val="-2"/>
          <w:sz w:val="24"/>
        </w:rPr>
      </w:pPr>
      <w:r w:rsidRPr="00B41D2C">
        <w:rPr>
          <w:rStyle w:val="Table"/>
          <w:rFonts w:ascii="Times New Roman" w:hAnsi="Times New Roman"/>
          <w:sz w:val="24"/>
        </w:rPr>
        <w:t xml:space="preserve">İstekli, Yüklenicinin </w:t>
      </w:r>
      <w:r w:rsidR="006E2AE3">
        <w:rPr>
          <w:rStyle w:val="Table"/>
          <w:rFonts w:ascii="Times New Roman" w:hAnsi="Times New Roman"/>
          <w:sz w:val="24"/>
        </w:rPr>
        <w:t>Kısım</w:t>
      </w:r>
      <w:r w:rsidRPr="00B41D2C">
        <w:rPr>
          <w:rStyle w:val="Table"/>
          <w:rFonts w:ascii="Times New Roman" w:hAnsi="Times New Roman"/>
          <w:sz w:val="24"/>
        </w:rPr>
        <w:t xml:space="preserve"> III, Değerlendirme ve Yeterlilik Kriterleri’nde listelenen ekipmanın gerekliliklerini yerine getirme kabiliyetine sahip olduğunu açıkça göstermek için yeterli bilgiyi sağlayacaktır. Listelenen ekipmanların her biri için veya İstekli tarafından önerilen alternatif ekipman için ayrı bir Form hazırlanacaktır.</w:t>
      </w:r>
    </w:p>
    <w:p w14:paraId="6B0E52D5" w14:textId="77777777" w:rsidR="00CE1FB9" w:rsidRPr="00B41D2C" w:rsidRDefault="00CE1FB9" w:rsidP="00CE1FB9">
      <w:pPr>
        <w:suppressAutoHyphens/>
        <w:rPr>
          <w:rStyle w:val="Table"/>
          <w:spacing w:val="-2"/>
        </w:rPr>
      </w:pPr>
    </w:p>
    <w:tbl>
      <w:tblPr>
        <w:tblW w:w="0" w:type="auto"/>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CE1FB9" w:rsidRPr="00B41D2C" w14:paraId="0887A2B9" w14:textId="77777777" w:rsidTr="00CE1FB9">
        <w:trPr>
          <w:cantSplit/>
        </w:trPr>
        <w:tc>
          <w:tcPr>
            <w:tcW w:w="9090" w:type="dxa"/>
            <w:gridSpan w:val="3"/>
            <w:tcBorders>
              <w:top w:val="single" w:sz="6" w:space="0" w:color="auto"/>
              <w:left w:val="single" w:sz="6" w:space="0" w:color="auto"/>
              <w:bottom w:val="single" w:sz="6" w:space="0" w:color="auto"/>
              <w:right w:val="single" w:sz="6" w:space="0" w:color="auto"/>
            </w:tcBorders>
          </w:tcPr>
          <w:p w14:paraId="1F8C9D9B"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Ekipman kalemi</w:t>
            </w:r>
          </w:p>
          <w:p w14:paraId="70871042" w14:textId="77777777" w:rsidR="00CE1FB9" w:rsidRPr="00B41D2C" w:rsidRDefault="00CE1FB9" w:rsidP="00CE1FB9">
            <w:pPr>
              <w:suppressAutoHyphens/>
              <w:spacing w:after="71"/>
              <w:rPr>
                <w:rStyle w:val="Table"/>
                <w:rFonts w:ascii="Times New Roman" w:hAnsi="Times New Roman"/>
                <w:spacing w:val="-2"/>
                <w:sz w:val="22"/>
                <w:szCs w:val="22"/>
              </w:rPr>
            </w:pPr>
          </w:p>
        </w:tc>
      </w:tr>
      <w:tr w:rsidR="00CE1FB9" w:rsidRPr="00B41D2C" w14:paraId="38C25521" w14:textId="77777777" w:rsidTr="00CE1FB9">
        <w:trPr>
          <w:cantSplit/>
        </w:trPr>
        <w:tc>
          <w:tcPr>
            <w:tcW w:w="1440" w:type="dxa"/>
            <w:tcBorders>
              <w:top w:val="single" w:sz="6" w:space="0" w:color="auto"/>
              <w:left w:val="single" w:sz="6" w:space="0" w:color="auto"/>
            </w:tcBorders>
          </w:tcPr>
          <w:p w14:paraId="567A58AA"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Ekipman Bilgileri</w:t>
            </w:r>
          </w:p>
        </w:tc>
        <w:tc>
          <w:tcPr>
            <w:tcW w:w="3960" w:type="dxa"/>
            <w:tcBorders>
              <w:top w:val="single" w:sz="6" w:space="0" w:color="auto"/>
              <w:left w:val="single" w:sz="6" w:space="0" w:color="auto"/>
            </w:tcBorders>
          </w:tcPr>
          <w:p w14:paraId="2EA85A36" w14:textId="77777777" w:rsidR="00CE1FB9" w:rsidRPr="00B41D2C" w:rsidRDefault="00CE1FB9" w:rsidP="00CE1FB9">
            <w:pPr>
              <w:suppressAutoHyphens/>
              <w:ind w:left="288" w:hanging="288"/>
              <w:rPr>
                <w:rStyle w:val="Table"/>
                <w:rFonts w:ascii="Times New Roman" w:hAnsi="Times New Roman"/>
                <w:spacing w:val="-2"/>
                <w:sz w:val="22"/>
                <w:szCs w:val="22"/>
              </w:rPr>
            </w:pPr>
            <w:r w:rsidRPr="00B41D2C">
              <w:rPr>
                <w:rStyle w:val="Table"/>
                <w:rFonts w:ascii="Times New Roman" w:hAnsi="Times New Roman"/>
                <w:sz w:val="22"/>
                <w:szCs w:val="22"/>
              </w:rPr>
              <w:t>Üreticinin adı</w:t>
            </w:r>
          </w:p>
          <w:p w14:paraId="0B99850A" w14:textId="77777777" w:rsidR="00CE1FB9" w:rsidRPr="00B41D2C" w:rsidRDefault="00CE1FB9" w:rsidP="00CE1FB9">
            <w:pPr>
              <w:suppressAutoHyphens/>
              <w:spacing w:after="71"/>
              <w:rPr>
                <w:rStyle w:val="Table"/>
                <w:rFonts w:ascii="Times New Roman" w:hAnsi="Times New Roman"/>
                <w:spacing w:val="-2"/>
                <w:sz w:val="22"/>
                <w:szCs w:val="22"/>
              </w:rPr>
            </w:pPr>
          </w:p>
        </w:tc>
        <w:tc>
          <w:tcPr>
            <w:tcW w:w="3690" w:type="dxa"/>
            <w:tcBorders>
              <w:top w:val="single" w:sz="6" w:space="0" w:color="auto"/>
              <w:left w:val="single" w:sz="6" w:space="0" w:color="auto"/>
              <w:right w:val="single" w:sz="6" w:space="0" w:color="auto"/>
            </w:tcBorders>
          </w:tcPr>
          <w:p w14:paraId="1B9185AF" w14:textId="77777777" w:rsidR="00CE1FB9" w:rsidRPr="00B41D2C" w:rsidRDefault="00CE1FB9" w:rsidP="00CE1FB9">
            <w:pPr>
              <w:suppressAutoHyphens/>
              <w:spacing w:after="71"/>
              <w:ind w:left="288" w:hanging="288"/>
              <w:rPr>
                <w:rStyle w:val="Table"/>
                <w:rFonts w:ascii="Times New Roman" w:hAnsi="Times New Roman"/>
                <w:spacing w:val="-2"/>
                <w:sz w:val="22"/>
                <w:szCs w:val="22"/>
              </w:rPr>
            </w:pPr>
            <w:r w:rsidRPr="00B41D2C">
              <w:rPr>
                <w:rStyle w:val="Table"/>
                <w:rFonts w:ascii="Times New Roman" w:hAnsi="Times New Roman"/>
                <w:sz w:val="22"/>
                <w:szCs w:val="22"/>
              </w:rPr>
              <w:t>Model ve güç derecesi</w:t>
            </w:r>
          </w:p>
        </w:tc>
      </w:tr>
      <w:tr w:rsidR="00CE1FB9" w:rsidRPr="00B41D2C" w14:paraId="239F724D" w14:textId="77777777" w:rsidTr="00CE1FB9">
        <w:trPr>
          <w:cantSplit/>
        </w:trPr>
        <w:tc>
          <w:tcPr>
            <w:tcW w:w="1440" w:type="dxa"/>
            <w:tcBorders>
              <w:left w:val="single" w:sz="6" w:space="0" w:color="auto"/>
            </w:tcBorders>
          </w:tcPr>
          <w:p w14:paraId="1248A291" w14:textId="77777777" w:rsidR="00CE1FB9" w:rsidRPr="00B41D2C" w:rsidRDefault="00CE1FB9" w:rsidP="00CE1FB9">
            <w:pPr>
              <w:suppressAutoHyphens/>
              <w:spacing w:after="71"/>
              <w:rPr>
                <w:rStyle w:val="Table"/>
                <w:rFonts w:ascii="Times New Roman" w:hAnsi="Times New Roman"/>
                <w:spacing w:val="-2"/>
                <w:sz w:val="22"/>
                <w:szCs w:val="22"/>
              </w:rPr>
            </w:pPr>
          </w:p>
        </w:tc>
        <w:tc>
          <w:tcPr>
            <w:tcW w:w="3960" w:type="dxa"/>
            <w:tcBorders>
              <w:top w:val="single" w:sz="6" w:space="0" w:color="auto"/>
              <w:left w:val="single" w:sz="6" w:space="0" w:color="auto"/>
            </w:tcBorders>
          </w:tcPr>
          <w:p w14:paraId="07914469" w14:textId="77777777" w:rsidR="00CE1FB9" w:rsidRPr="00B41D2C" w:rsidRDefault="00CE1FB9" w:rsidP="00CE1FB9">
            <w:pPr>
              <w:suppressAutoHyphens/>
              <w:ind w:left="288" w:hanging="288"/>
              <w:rPr>
                <w:rStyle w:val="Table"/>
                <w:rFonts w:ascii="Times New Roman" w:hAnsi="Times New Roman"/>
                <w:spacing w:val="-2"/>
                <w:sz w:val="22"/>
                <w:szCs w:val="22"/>
              </w:rPr>
            </w:pPr>
            <w:r w:rsidRPr="00B41D2C">
              <w:rPr>
                <w:rStyle w:val="Table"/>
                <w:rFonts w:ascii="Times New Roman" w:hAnsi="Times New Roman"/>
                <w:sz w:val="22"/>
                <w:szCs w:val="22"/>
              </w:rPr>
              <w:t>Kapasite</w:t>
            </w:r>
          </w:p>
          <w:p w14:paraId="6AFA184E" w14:textId="77777777" w:rsidR="00CE1FB9" w:rsidRPr="00B41D2C" w:rsidRDefault="00CE1FB9" w:rsidP="00CE1FB9">
            <w:pPr>
              <w:suppressAutoHyphens/>
              <w:spacing w:after="71"/>
              <w:rPr>
                <w:rStyle w:val="Table"/>
                <w:rFonts w:ascii="Times New Roman" w:hAnsi="Times New Roman"/>
                <w:spacing w:val="-2"/>
                <w:sz w:val="22"/>
                <w:szCs w:val="22"/>
              </w:rPr>
            </w:pPr>
          </w:p>
        </w:tc>
        <w:tc>
          <w:tcPr>
            <w:tcW w:w="3690" w:type="dxa"/>
            <w:tcBorders>
              <w:top w:val="single" w:sz="6" w:space="0" w:color="auto"/>
              <w:left w:val="single" w:sz="6" w:space="0" w:color="auto"/>
              <w:right w:val="single" w:sz="6" w:space="0" w:color="auto"/>
            </w:tcBorders>
          </w:tcPr>
          <w:p w14:paraId="17834FF7" w14:textId="77777777" w:rsidR="00CE1FB9" w:rsidRPr="00B41D2C" w:rsidRDefault="00CE1FB9" w:rsidP="00CE1FB9">
            <w:pPr>
              <w:suppressAutoHyphens/>
              <w:spacing w:after="71"/>
              <w:ind w:left="288" w:hanging="288"/>
              <w:rPr>
                <w:rStyle w:val="Table"/>
                <w:rFonts w:ascii="Times New Roman" w:hAnsi="Times New Roman"/>
                <w:spacing w:val="-2"/>
                <w:sz w:val="22"/>
                <w:szCs w:val="22"/>
              </w:rPr>
            </w:pPr>
            <w:r w:rsidRPr="00B41D2C">
              <w:rPr>
                <w:rStyle w:val="Table"/>
                <w:rFonts w:ascii="Times New Roman" w:hAnsi="Times New Roman"/>
                <w:sz w:val="22"/>
                <w:szCs w:val="22"/>
              </w:rPr>
              <w:t>Üretim yılı</w:t>
            </w:r>
          </w:p>
        </w:tc>
      </w:tr>
      <w:tr w:rsidR="00CE1FB9" w:rsidRPr="00B41D2C" w14:paraId="7E3032D1" w14:textId="77777777" w:rsidTr="00CE1FB9">
        <w:trPr>
          <w:cantSplit/>
        </w:trPr>
        <w:tc>
          <w:tcPr>
            <w:tcW w:w="1440" w:type="dxa"/>
            <w:tcBorders>
              <w:top w:val="single" w:sz="6" w:space="0" w:color="auto"/>
              <w:left w:val="single" w:sz="6" w:space="0" w:color="auto"/>
            </w:tcBorders>
          </w:tcPr>
          <w:p w14:paraId="36F0B6F6"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Mevcut durumu</w:t>
            </w:r>
          </w:p>
        </w:tc>
        <w:tc>
          <w:tcPr>
            <w:tcW w:w="7650" w:type="dxa"/>
            <w:gridSpan w:val="2"/>
            <w:tcBorders>
              <w:top w:val="single" w:sz="6" w:space="0" w:color="auto"/>
              <w:left w:val="single" w:sz="6" w:space="0" w:color="auto"/>
              <w:right w:val="single" w:sz="6" w:space="0" w:color="auto"/>
            </w:tcBorders>
          </w:tcPr>
          <w:p w14:paraId="4BA7BDAE" w14:textId="77777777" w:rsidR="00CE1FB9" w:rsidRPr="00B41D2C" w:rsidRDefault="00CE1FB9" w:rsidP="00CE1FB9">
            <w:pPr>
              <w:suppressAutoHyphens/>
              <w:ind w:left="288" w:hanging="288"/>
              <w:rPr>
                <w:rStyle w:val="Table"/>
                <w:rFonts w:ascii="Times New Roman" w:hAnsi="Times New Roman"/>
                <w:spacing w:val="-2"/>
                <w:sz w:val="22"/>
                <w:szCs w:val="22"/>
              </w:rPr>
            </w:pPr>
            <w:r w:rsidRPr="00B41D2C">
              <w:rPr>
                <w:rStyle w:val="Table"/>
                <w:rFonts w:ascii="Times New Roman" w:hAnsi="Times New Roman"/>
                <w:sz w:val="22"/>
                <w:szCs w:val="22"/>
              </w:rPr>
              <w:t>Mevcut yeri</w:t>
            </w:r>
          </w:p>
          <w:p w14:paraId="7D248C88" w14:textId="77777777" w:rsidR="00CE1FB9" w:rsidRPr="00B41D2C" w:rsidRDefault="00CE1FB9" w:rsidP="00CE1FB9">
            <w:pPr>
              <w:suppressAutoHyphens/>
              <w:spacing w:after="71"/>
              <w:rPr>
                <w:rStyle w:val="Table"/>
                <w:rFonts w:ascii="Times New Roman" w:hAnsi="Times New Roman"/>
                <w:spacing w:val="-2"/>
                <w:sz w:val="22"/>
                <w:szCs w:val="22"/>
              </w:rPr>
            </w:pPr>
          </w:p>
        </w:tc>
      </w:tr>
      <w:tr w:rsidR="00CE1FB9" w:rsidRPr="00B41D2C" w14:paraId="6719F404" w14:textId="77777777" w:rsidTr="00CE1FB9">
        <w:trPr>
          <w:cantSplit/>
        </w:trPr>
        <w:tc>
          <w:tcPr>
            <w:tcW w:w="1440" w:type="dxa"/>
            <w:tcBorders>
              <w:left w:val="single" w:sz="6" w:space="0" w:color="auto"/>
            </w:tcBorders>
          </w:tcPr>
          <w:p w14:paraId="1A1A6E0B" w14:textId="77777777" w:rsidR="00CE1FB9" w:rsidRPr="00B41D2C" w:rsidRDefault="00CE1FB9" w:rsidP="00CE1FB9">
            <w:pPr>
              <w:suppressAutoHyphens/>
              <w:spacing w:after="71"/>
              <w:rPr>
                <w:rStyle w:val="Table"/>
                <w:rFonts w:ascii="Times New Roman" w:hAnsi="Times New Roman"/>
                <w:spacing w:val="-2"/>
                <w:sz w:val="22"/>
                <w:szCs w:val="22"/>
              </w:rPr>
            </w:pPr>
          </w:p>
        </w:tc>
        <w:tc>
          <w:tcPr>
            <w:tcW w:w="7650" w:type="dxa"/>
            <w:gridSpan w:val="2"/>
            <w:tcBorders>
              <w:top w:val="single" w:sz="6" w:space="0" w:color="auto"/>
              <w:left w:val="single" w:sz="6" w:space="0" w:color="auto"/>
              <w:right w:val="single" w:sz="6" w:space="0" w:color="auto"/>
            </w:tcBorders>
          </w:tcPr>
          <w:p w14:paraId="02FC680D" w14:textId="77777777" w:rsidR="00CE1FB9" w:rsidRPr="00B41D2C" w:rsidRDefault="00CE1FB9" w:rsidP="00CE1FB9">
            <w:pPr>
              <w:suppressAutoHyphens/>
              <w:ind w:left="288" w:hanging="288"/>
              <w:rPr>
                <w:rStyle w:val="Table"/>
                <w:rFonts w:ascii="Times New Roman" w:hAnsi="Times New Roman"/>
                <w:spacing w:val="-2"/>
                <w:sz w:val="22"/>
                <w:szCs w:val="22"/>
              </w:rPr>
            </w:pPr>
            <w:r w:rsidRPr="00B41D2C">
              <w:rPr>
                <w:rStyle w:val="Table"/>
                <w:rFonts w:ascii="Times New Roman" w:hAnsi="Times New Roman"/>
                <w:sz w:val="22"/>
                <w:szCs w:val="22"/>
              </w:rPr>
              <w:t>Mevcut taahhütlerin detayları</w:t>
            </w:r>
          </w:p>
          <w:p w14:paraId="28307C36" w14:textId="77777777" w:rsidR="00CE1FB9" w:rsidRPr="00B41D2C" w:rsidRDefault="00CE1FB9" w:rsidP="00CE1FB9">
            <w:pPr>
              <w:suppressAutoHyphens/>
              <w:spacing w:after="71"/>
              <w:rPr>
                <w:rStyle w:val="Table"/>
                <w:rFonts w:ascii="Times New Roman" w:hAnsi="Times New Roman"/>
                <w:spacing w:val="-2"/>
                <w:sz w:val="22"/>
                <w:szCs w:val="22"/>
              </w:rPr>
            </w:pPr>
          </w:p>
        </w:tc>
      </w:tr>
      <w:tr w:rsidR="00CE1FB9" w:rsidRPr="00B41D2C" w14:paraId="2A0319C6" w14:textId="77777777" w:rsidTr="00CE1FB9">
        <w:trPr>
          <w:cantSplit/>
        </w:trPr>
        <w:tc>
          <w:tcPr>
            <w:tcW w:w="1440" w:type="dxa"/>
            <w:tcBorders>
              <w:left w:val="single" w:sz="6" w:space="0" w:color="auto"/>
            </w:tcBorders>
          </w:tcPr>
          <w:p w14:paraId="69B32A79" w14:textId="77777777" w:rsidR="00CE1FB9" w:rsidRPr="00B41D2C" w:rsidRDefault="00CE1FB9" w:rsidP="00CE1FB9">
            <w:pPr>
              <w:suppressAutoHyphens/>
              <w:spacing w:after="71"/>
              <w:rPr>
                <w:rStyle w:val="Table"/>
                <w:rFonts w:ascii="Times New Roman" w:hAnsi="Times New Roman"/>
                <w:spacing w:val="-2"/>
                <w:sz w:val="22"/>
                <w:szCs w:val="22"/>
              </w:rPr>
            </w:pPr>
          </w:p>
        </w:tc>
        <w:tc>
          <w:tcPr>
            <w:tcW w:w="7650" w:type="dxa"/>
            <w:gridSpan w:val="2"/>
            <w:tcBorders>
              <w:left w:val="single" w:sz="6" w:space="0" w:color="auto"/>
              <w:right w:val="single" w:sz="6" w:space="0" w:color="auto"/>
            </w:tcBorders>
          </w:tcPr>
          <w:p w14:paraId="197148D0" w14:textId="77777777" w:rsidR="00CE1FB9" w:rsidRPr="00B41D2C" w:rsidRDefault="00CE1FB9" w:rsidP="00CE1FB9">
            <w:pPr>
              <w:suppressAutoHyphens/>
              <w:spacing w:after="71"/>
              <w:rPr>
                <w:rStyle w:val="Table"/>
                <w:rFonts w:ascii="Times New Roman" w:hAnsi="Times New Roman"/>
                <w:spacing w:val="-2"/>
                <w:sz w:val="22"/>
                <w:szCs w:val="22"/>
              </w:rPr>
            </w:pPr>
          </w:p>
        </w:tc>
      </w:tr>
      <w:tr w:rsidR="00CE1FB9" w:rsidRPr="00B41D2C" w14:paraId="73F4661C" w14:textId="77777777" w:rsidTr="00CE1FB9">
        <w:trPr>
          <w:cantSplit/>
        </w:trPr>
        <w:tc>
          <w:tcPr>
            <w:tcW w:w="1440" w:type="dxa"/>
            <w:tcBorders>
              <w:top w:val="single" w:sz="6" w:space="0" w:color="auto"/>
              <w:left w:val="single" w:sz="6" w:space="0" w:color="auto"/>
              <w:bottom w:val="single" w:sz="6" w:space="0" w:color="auto"/>
            </w:tcBorders>
          </w:tcPr>
          <w:p w14:paraId="54007BF9" w14:textId="77777777" w:rsidR="00CE1FB9" w:rsidRPr="00B41D2C" w:rsidRDefault="00CE1FB9" w:rsidP="00CE1FB9">
            <w:pPr>
              <w:suppressAutoHyphens/>
              <w:spacing w:after="71"/>
              <w:rPr>
                <w:rStyle w:val="Table"/>
                <w:rFonts w:ascii="Times New Roman" w:hAnsi="Times New Roman"/>
                <w:spacing w:val="-2"/>
                <w:sz w:val="22"/>
                <w:szCs w:val="22"/>
              </w:rPr>
            </w:pPr>
            <w:r w:rsidRPr="00B41D2C">
              <w:rPr>
                <w:rStyle w:val="Table"/>
                <w:rFonts w:ascii="Times New Roman" w:hAnsi="Times New Roman"/>
                <w:sz w:val="22"/>
                <w:szCs w:val="22"/>
              </w:rPr>
              <w:t>Kaynak</w:t>
            </w:r>
          </w:p>
        </w:tc>
        <w:tc>
          <w:tcPr>
            <w:tcW w:w="7650" w:type="dxa"/>
            <w:gridSpan w:val="2"/>
            <w:tcBorders>
              <w:top w:val="single" w:sz="6" w:space="0" w:color="auto"/>
              <w:left w:val="single" w:sz="6" w:space="0" w:color="auto"/>
              <w:bottom w:val="single" w:sz="6" w:space="0" w:color="auto"/>
              <w:right w:val="single" w:sz="6" w:space="0" w:color="auto"/>
            </w:tcBorders>
          </w:tcPr>
          <w:p w14:paraId="31A0DE64" w14:textId="77777777" w:rsidR="00CE1FB9" w:rsidRPr="00B41D2C" w:rsidRDefault="00CE1FB9" w:rsidP="00CE1FB9">
            <w:pPr>
              <w:suppressAutoHyphens/>
              <w:ind w:left="288" w:hanging="288"/>
              <w:rPr>
                <w:rStyle w:val="Table"/>
                <w:rFonts w:ascii="Times New Roman" w:hAnsi="Times New Roman"/>
                <w:spacing w:val="-2"/>
                <w:sz w:val="22"/>
                <w:szCs w:val="22"/>
              </w:rPr>
            </w:pPr>
            <w:r w:rsidRPr="00B41D2C">
              <w:rPr>
                <w:rStyle w:val="Table"/>
                <w:rFonts w:ascii="Times New Roman" w:hAnsi="Times New Roman"/>
                <w:sz w:val="22"/>
                <w:szCs w:val="22"/>
              </w:rPr>
              <w:t>Ekipman kaynağını belirtin</w:t>
            </w:r>
          </w:p>
          <w:p w14:paraId="0380817E" w14:textId="77777777" w:rsidR="00CE1FB9" w:rsidRPr="00B41D2C" w:rsidRDefault="00CE1FB9" w:rsidP="00CE1FB9">
            <w:pPr>
              <w:pStyle w:val="stBilgi"/>
              <w:pBdr>
                <w:bottom w:val="none" w:sz="0" w:space="0" w:color="auto"/>
              </w:pBdr>
              <w:tabs>
                <w:tab w:val="left" w:pos="-1440"/>
                <w:tab w:val="left" w:pos="-720"/>
                <w:tab w:val="left" w:pos="288"/>
                <w:tab w:val="left" w:pos="1638"/>
                <w:tab w:val="left" w:pos="2898"/>
                <w:tab w:val="left" w:pos="4338"/>
              </w:tabs>
              <w:suppressAutoHyphens/>
              <w:spacing w:after="71"/>
              <w:rPr>
                <w:rStyle w:val="Table"/>
                <w:rFonts w:ascii="Times New Roman" w:hAnsi="Times New Roman"/>
                <w:spacing w:val="-2"/>
                <w:sz w:val="22"/>
                <w:szCs w:val="22"/>
              </w:rPr>
            </w:pPr>
            <w:r w:rsidRPr="00B41D2C">
              <w:rPr>
                <w:rStyle w:val="Table"/>
                <w:rFonts w:ascii="Times New Roman" w:hAnsi="Times New Roman"/>
                <w:sz w:val="22"/>
                <w:szCs w:val="22"/>
              </w:rPr>
              <w:tab/>
            </w:r>
            <w:r w:rsidRPr="0020455A">
              <w:rPr>
                <w:rStyle w:val="Table"/>
                <w:rFonts w:ascii="Times New Roman" w:hAnsi="Times New Roman"/>
                <w:sz w:val="22"/>
                <w:szCs w:val="22"/>
              </w:rPr>
              <w:fldChar w:fldCharType="begin"/>
            </w:r>
            <w:r w:rsidRPr="00B41D2C">
              <w:rPr>
                <w:rStyle w:val="Table"/>
                <w:rFonts w:ascii="Times New Roman" w:hAnsi="Times New Roman"/>
                <w:sz w:val="22"/>
                <w:szCs w:val="22"/>
              </w:rPr>
              <w:instrText>symbol 111 \f "Wingdings" \s 12</w:instrText>
            </w:r>
            <w:r w:rsidRPr="0020455A">
              <w:rPr>
                <w:rStyle w:val="Table"/>
                <w:rFonts w:ascii="Times New Roman" w:hAnsi="Times New Roman"/>
                <w:sz w:val="22"/>
                <w:szCs w:val="22"/>
              </w:rPr>
              <w:fldChar w:fldCharType="separate"/>
            </w:r>
            <w:r w:rsidRPr="00B41D2C">
              <w:rPr>
                <w:rStyle w:val="Table"/>
                <w:rFonts w:ascii="Times New Roman" w:hAnsi="Times New Roman"/>
                <w:sz w:val="22"/>
                <w:szCs w:val="22"/>
              </w:rPr>
              <w:t>o</w:t>
            </w:r>
            <w:r w:rsidRPr="0020455A">
              <w:rPr>
                <w:rStyle w:val="Table"/>
                <w:rFonts w:ascii="Times New Roman" w:hAnsi="Times New Roman"/>
                <w:sz w:val="22"/>
                <w:szCs w:val="22"/>
              </w:rPr>
              <w:fldChar w:fldCharType="end"/>
            </w:r>
            <w:r w:rsidRPr="00B41D2C">
              <w:rPr>
                <w:rStyle w:val="Table"/>
                <w:rFonts w:ascii="Times New Roman" w:hAnsi="Times New Roman"/>
                <w:sz w:val="22"/>
                <w:szCs w:val="22"/>
              </w:rPr>
              <w:t xml:space="preserve"> Mülk</w:t>
            </w:r>
            <w:r w:rsidRPr="00B41D2C">
              <w:rPr>
                <w:rStyle w:val="Table"/>
                <w:rFonts w:ascii="Times New Roman" w:hAnsi="Times New Roman"/>
                <w:sz w:val="22"/>
                <w:szCs w:val="22"/>
              </w:rPr>
              <w:tab/>
            </w:r>
            <w:r w:rsidRPr="0020455A">
              <w:rPr>
                <w:rStyle w:val="Table"/>
                <w:rFonts w:ascii="Times New Roman" w:hAnsi="Times New Roman"/>
                <w:sz w:val="22"/>
                <w:szCs w:val="22"/>
              </w:rPr>
              <w:fldChar w:fldCharType="begin"/>
            </w:r>
            <w:r w:rsidRPr="00B41D2C">
              <w:rPr>
                <w:rStyle w:val="Table"/>
                <w:rFonts w:ascii="Times New Roman" w:hAnsi="Times New Roman"/>
                <w:sz w:val="22"/>
                <w:szCs w:val="22"/>
              </w:rPr>
              <w:instrText>symbol 111 \f "Wingdings" \s 12</w:instrText>
            </w:r>
            <w:r w:rsidRPr="0020455A">
              <w:rPr>
                <w:rStyle w:val="Table"/>
                <w:rFonts w:ascii="Times New Roman" w:hAnsi="Times New Roman"/>
                <w:sz w:val="22"/>
                <w:szCs w:val="22"/>
              </w:rPr>
              <w:fldChar w:fldCharType="separate"/>
            </w:r>
            <w:r w:rsidRPr="00B41D2C">
              <w:rPr>
                <w:rStyle w:val="Table"/>
                <w:rFonts w:ascii="Times New Roman" w:hAnsi="Times New Roman"/>
                <w:sz w:val="22"/>
                <w:szCs w:val="22"/>
              </w:rPr>
              <w:t>o</w:t>
            </w:r>
            <w:r w:rsidRPr="0020455A">
              <w:rPr>
                <w:rStyle w:val="Table"/>
                <w:rFonts w:ascii="Times New Roman" w:hAnsi="Times New Roman"/>
                <w:sz w:val="22"/>
                <w:szCs w:val="22"/>
              </w:rPr>
              <w:fldChar w:fldCharType="end"/>
            </w:r>
            <w:r w:rsidRPr="00B41D2C">
              <w:rPr>
                <w:rStyle w:val="Table"/>
                <w:rFonts w:ascii="Times New Roman" w:hAnsi="Times New Roman"/>
                <w:sz w:val="22"/>
                <w:szCs w:val="22"/>
              </w:rPr>
              <w:t xml:space="preserve"> Kiralık</w:t>
            </w:r>
            <w:r w:rsidRPr="00B41D2C">
              <w:rPr>
                <w:rStyle w:val="Table"/>
                <w:rFonts w:ascii="Times New Roman" w:hAnsi="Times New Roman"/>
                <w:sz w:val="22"/>
                <w:szCs w:val="22"/>
              </w:rPr>
              <w:tab/>
            </w:r>
            <w:r w:rsidRPr="0020455A">
              <w:rPr>
                <w:rStyle w:val="Table"/>
                <w:rFonts w:ascii="Times New Roman" w:hAnsi="Times New Roman"/>
                <w:sz w:val="22"/>
                <w:szCs w:val="22"/>
              </w:rPr>
              <w:fldChar w:fldCharType="begin"/>
            </w:r>
            <w:r w:rsidRPr="00B41D2C">
              <w:rPr>
                <w:rStyle w:val="Table"/>
                <w:rFonts w:ascii="Times New Roman" w:hAnsi="Times New Roman"/>
                <w:sz w:val="22"/>
                <w:szCs w:val="22"/>
              </w:rPr>
              <w:instrText>symbol 111 \f "Wingdings" \s 12</w:instrText>
            </w:r>
            <w:r w:rsidRPr="0020455A">
              <w:rPr>
                <w:rStyle w:val="Table"/>
                <w:rFonts w:ascii="Times New Roman" w:hAnsi="Times New Roman"/>
                <w:sz w:val="22"/>
                <w:szCs w:val="22"/>
              </w:rPr>
              <w:fldChar w:fldCharType="separate"/>
            </w:r>
            <w:r w:rsidRPr="00B41D2C">
              <w:rPr>
                <w:rStyle w:val="Table"/>
                <w:rFonts w:ascii="Times New Roman" w:hAnsi="Times New Roman"/>
                <w:sz w:val="22"/>
                <w:szCs w:val="22"/>
              </w:rPr>
              <w:t>o</w:t>
            </w:r>
            <w:r w:rsidRPr="0020455A">
              <w:rPr>
                <w:rStyle w:val="Table"/>
                <w:rFonts w:ascii="Times New Roman" w:hAnsi="Times New Roman"/>
                <w:sz w:val="22"/>
                <w:szCs w:val="22"/>
              </w:rPr>
              <w:fldChar w:fldCharType="end"/>
            </w:r>
            <w:r w:rsidRPr="00B41D2C">
              <w:rPr>
                <w:rStyle w:val="Table"/>
                <w:rFonts w:ascii="Times New Roman" w:hAnsi="Times New Roman"/>
                <w:sz w:val="22"/>
                <w:szCs w:val="22"/>
              </w:rPr>
              <w:t xml:space="preserve"> Lease</w:t>
            </w:r>
            <w:r w:rsidRPr="00B41D2C">
              <w:rPr>
                <w:rStyle w:val="Table"/>
                <w:rFonts w:ascii="Times New Roman" w:hAnsi="Times New Roman"/>
                <w:sz w:val="22"/>
                <w:szCs w:val="22"/>
              </w:rPr>
              <w:tab/>
            </w:r>
            <w:r w:rsidRPr="0020455A">
              <w:rPr>
                <w:rStyle w:val="Table"/>
                <w:rFonts w:ascii="Times New Roman" w:hAnsi="Times New Roman"/>
                <w:sz w:val="22"/>
                <w:szCs w:val="22"/>
              </w:rPr>
              <w:fldChar w:fldCharType="begin"/>
            </w:r>
            <w:r w:rsidRPr="00B41D2C">
              <w:rPr>
                <w:rStyle w:val="Table"/>
                <w:rFonts w:ascii="Times New Roman" w:hAnsi="Times New Roman"/>
                <w:sz w:val="22"/>
                <w:szCs w:val="22"/>
              </w:rPr>
              <w:instrText>symbol 111 \f "Wingdings" \s 12</w:instrText>
            </w:r>
            <w:r w:rsidRPr="0020455A">
              <w:rPr>
                <w:rStyle w:val="Table"/>
                <w:rFonts w:ascii="Times New Roman" w:hAnsi="Times New Roman"/>
                <w:sz w:val="22"/>
                <w:szCs w:val="22"/>
              </w:rPr>
              <w:fldChar w:fldCharType="separate"/>
            </w:r>
            <w:r w:rsidRPr="00B41D2C">
              <w:rPr>
                <w:rStyle w:val="Table"/>
                <w:rFonts w:ascii="Times New Roman" w:hAnsi="Times New Roman"/>
                <w:sz w:val="22"/>
                <w:szCs w:val="22"/>
              </w:rPr>
              <w:t>o</w:t>
            </w:r>
            <w:r w:rsidRPr="0020455A">
              <w:rPr>
                <w:rStyle w:val="Table"/>
                <w:rFonts w:ascii="Times New Roman" w:hAnsi="Times New Roman"/>
                <w:sz w:val="22"/>
                <w:szCs w:val="22"/>
              </w:rPr>
              <w:fldChar w:fldCharType="end"/>
            </w:r>
            <w:r w:rsidRPr="00B41D2C">
              <w:rPr>
                <w:rStyle w:val="Table"/>
                <w:rFonts w:ascii="Times New Roman" w:hAnsi="Times New Roman"/>
                <w:sz w:val="22"/>
                <w:szCs w:val="22"/>
              </w:rPr>
              <w:t xml:space="preserve"> Özel üretim</w:t>
            </w:r>
          </w:p>
        </w:tc>
      </w:tr>
    </w:tbl>
    <w:p w14:paraId="01FE27E0" w14:textId="77777777" w:rsidR="00CE1FB9" w:rsidRPr="00B41D2C" w:rsidRDefault="00CE1FB9" w:rsidP="00CE1FB9">
      <w:pPr>
        <w:suppressAutoHyphens/>
        <w:rPr>
          <w:rStyle w:val="Table"/>
          <w:spacing w:val="-2"/>
        </w:rPr>
      </w:pPr>
    </w:p>
    <w:p w14:paraId="0E4C7ED7" w14:textId="77777777" w:rsidR="00CE1FB9" w:rsidRPr="00B41D2C" w:rsidRDefault="00CE1FB9" w:rsidP="00CE1FB9">
      <w:pPr>
        <w:suppressAutoHyphens/>
        <w:rPr>
          <w:rStyle w:val="Table"/>
          <w:spacing w:val="-2"/>
        </w:rPr>
      </w:pPr>
      <w:r w:rsidRPr="00B41D2C">
        <w:rPr>
          <w:rStyle w:val="Table"/>
        </w:rPr>
        <w:t>İstekliye ait ekipman için aşağıdaki bilgileri atlayın.</w:t>
      </w:r>
    </w:p>
    <w:p w14:paraId="27AAB602" w14:textId="77777777" w:rsidR="00CE1FB9" w:rsidRPr="00B41D2C" w:rsidRDefault="00CE1FB9" w:rsidP="00CE1FB9">
      <w:pPr>
        <w:suppressAutoHyphens/>
        <w:rPr>
          <w:rStyle w:val="Table"/>
          <w:spacing w:val="-2"/>
        </w:rPr>
      </w:pPr>
    </w:p>
    <w:tbl>
      <w:tblPr>
        <w:tblW w:w="9090" w:type="dxa"/>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CE1FB9" w:rsidRPr="00B41D2C" w14:paraId="521593E8" w14:textId="77777777" w:rsidTr="00CE1FB9">
        <w:trPr>
          <w:cantSplit/>
        </w:trPr>
        <w:tc>
          <w:tcPr>
            <w:tcW w:w="1440" w:type="dxa"/>
            <w:tcBorders>
              <w:top w:val="single" w:sz="6" w:space="0" w:color="auto"/>
              <w:left w:val="single" w:sz="6" w:space="0" w:color="auto"/>
            </w:tcBorders>
          </w:tcPr>
          <w:p w14:paraId="5B15222C"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Mal Sahibi</w:t>
            </w:r>
          </w:p>
        </w:tc>
        <w:tc>
          <w:tcPr>
            <w:tcW w:w="7650" w:type="dxa"/>
            <w:gridSpan w:val="2"/>
            <w:tcBorders>
              <w:top w:val="single" w:sz="6" w:space="0" w:color="auto"/>
              <w:left w:val="single" w:sz="6" w:space="0" w:color="auto"/>
              <w:right w:val="single" w:sz="6" w:space="0" w:color="auto"/>
            </w:tcBorders>
          </w:tcPr>
          <w:p w14:paraId="54CCDBB5"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Mal Sahibinin adı</w:t>
            </w:r>
          </w:p>
        </w:tc>
      </w:tr>
      <w:tr w:rsidR="00CE1FB9" w:rsidRPr="00B41D2C" w14:paraId="55BD0382" w14:textId="77777777" w:rsidTr="00CE1FB9">
        <w:trPr>
          <w:cantSplit/>
        </w:trPr>
        <w:tc>
          <w:tcPr>
            <w:tcW w:w="1440" w:type="dxa"/>
            <w:tcBorders>
              <w:left w:val="single" w:sz="6" w:space="0" w:color="auto"/>
            </w:tcBorders>
          </w:tcPr>
          <w:p w14:paraId="20D80D5D" w14:textId="77777777" w:rsidR="00CE1FB9" w:rsidRPr="00B41D2C" w:rsidRDefault="00CE1FB9" w:rsidP="00CE1FB9">
            <w:pPr>
              <w:suppressAutoHyphens/>
              <w:spacing w:after="71"/>
              <w:rPr>
                <w:rStyle w:val="Table"/>
                <w:rFonts w:ascii="Times New Roman" w:hAnsi="Times New Roman"/>
                <w:spacing w:val="-2"/>
                <w:sz w:val="22"/>
                <w:szCs w:val="22"/>
              </w:rPr>
            </w:pPr>
          </w:p>
        </w:tc>
        <w:tc>
          <w:tcPr>
            <w:tcW w:w="7650" w:type="dxa"/>
            <w:gridSpan w:val="2"/>
            <w:tcBorders>
              <w:top w:val="single" w:sz="6" w:space="0" w:color="auto"/>
              <w:left w:val="single" w:sz="6" w:space="0" w:color="auto"/>
              <w:right w:val="single" w:sz="6" w:space="0" w:color="auto"/>
            </w:tcBorders>
          </w:tcPr>
          <w:p w14:paraId="1B8579B6"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Mal Sahibinin adresi</w:t>
            </w:r>
          </w:p>
          <w:p w14:paraId="6A9AF52F" w14:textId="77777777" w:rsidR="00CE1FB9" w:rsidRPr="00B41D2C" w:rsidRDefault="00CE1FB9" w:rsidP="00CE1FB9">
            <w:pPr>
              <w:suppressAutoHyphens/>
              <w:spacing w:after="71"/>
              <w:rPr>
                <w:rStyle w:val="Table"/>
                <w:rFonts w:ascii="Times New Roman" w:hAnsi="Times New Roman"/>
                <w:spacing w:val="-2"/>
                <w:sz w:val="22"/>
                <w:szCs w:val="22"/>
              </w:rPr>
            </w:pPr>
          </w:p>
        </w:tc>
      </w:tr>
      <w:tr w:rsidR="00CE1FB9" w:rsidRPr="00B41D2C" w14:paraId="251A4944" w14:textId="77777777" w:rsidTr="00CE1FB9">
        <w:trPr>
          <w:cantSplit/>
        </w:trPr>
        <w:tc>
          <w:tcPr>
            <w:tcW w:w="1440" w:type="dxa"/>
            <w:tcBorders>
              <w:left w:val="single" w:sz="6" w:space="0" w:color="auto"/>
            </w:tcBorders>
          </w:tcPr>
          <w:p w14:paraId="4F3C8098" w14:textId="77777777" w:rsidR="00CE1FB9" w:rsidRPr="00B41D2C" w:rsidRDefault="00CE1FB9" w:rsidP="00CE1FB9">
            <w:pPr>
              <w:suppressAutoHyphens/>
              <w:spacing w:after="71"/>
              <w:rPr>
                <w:rStyle w:val="Table"/>
                <w:rFonts w:ascii="Times New Roman" w:hAnsi="Times New Roman"/>
                <w:spacing w:val="-2"/>
                <w:sz w:val="22"/>
                <w:szCs w:val="22"/>
              </w:rPr>
            </w:pPr>
          </w:p>
        </w:tc>
        <w:tc>
          <w:tcPr>
            <w:tcW w:w="7650" w:type="dxa"/>
            <w:gridSpan w:val="2"/>
            <w:tcBorders>
              <w:left w:val="single" w:sz="6" w:space="0" w:color="auto"/>
              <w:right w:val="single" w:sz="6" w:space="0" w:color="auto"/>
            </w:tcBorders>
          </w:tcPr>
          <w:p w14:paraId="5F1E3669" w14:textId="77777777" w:rsidR="00CE1FB9" w:rsidRPr="00B41D2C" w:rsidRDefault="00CE1FB9" w:rsidP="00CE1FB9">
            <w:pPr>
              <w:suppressAutoHyphens/>
              <w:spacing w:after="71"/>
              <w:rPr>
                <w:rStyle w:val="Table"/>
                <w:rFonts w:ascii="Times New Roman" w:hAnsi="Times New Roman"/>
                <w:spacing w:val="-2"/>
                <w:sz w:val="22"/>
                <w:szCs w:val="22"/>
              </w:rPr>
            </w:pPr>
          </w:p>
        </w:tc>
      </w:tr>
      <w:tr w:rsidR="00CE1FB9" w:rsidRPr="00B41D2C" w14:paraId="6D94F018" w14:textId="77777777" w:rsidTr="00CE1FB9">
        <w:trPr>
          <w:cantSplit/>
        </w:trPr>
        <w:tc>
          <w:tcPr>
            <w:tcW w:w="1440" w:type="dxa"/>
            <w:tcBorders>
              <w:left w:val="single" w:sz="6" w:space="0" w:color="auto"/>
            </w:tcBorders>
          </w:tcPr>
          <w:p w14:paraId="7C79777D" w14:textId="77777777" w:rsidR="00CE1FB9" w:rsidRPr="00B41D2C" w:rsidRDefault="00CE1FB9" w:rsidP="00CE1FB9">
            <w:pPr>
              <w:suppressAutoHyphens/>
              <w:spacing w:after="71"/>
              <w:rPr>
                <w:rStyle w:val="Table"/>
                <w:rFonts w:ascii="Times New Roman" w:hAnsi="Times New Roman"/>
                <w:spacing w:val="-2"/>
                <w:sz w:val="22"/>
                <w:szCs w:val="22"/>
              </w:rPr>
            </w:pPr>
          </w:p>
        </w:tc>
        <w:tc>
          <w:tcPr>
            <w:tcW w:w="3960" w:type="dxa"/>
            <w:tcBorders>
              <w:top w:val="single" w:sz="6" w:space="0" w:color="auto"/>
              <w:left w:val="single" w:sz="6" w:space="0" w:color="auto"/>
            </w:tcBorders>
          </w:tcPr>
          <w:p w14:paraId="5AE9E2AE"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Telefon</w:t>
            </w:r>
          </w:p>
        </w:tc>
        <w:tc>
          <w:tcPr>
            <w:tcW w:w="3690" w:type="dxa"/>
            <w:tcBorders>
              <w:top w:val="single" w:sz="6" w:space="0" w:color="auto"/>
              <w:left w:val="single" w:sz="6" w:space="0" w:color="auto"/>
              <w:right w:val="single" w:sz="6" w:space="0" w:color="auto"/>
            </w:tcBorders>
          </w:tcPr>
          <w:p w14:paraId="59AA192E" w14:textId="77777777" w:rsidR="00CE1FB9" w:rsidRPr="00B41D2C" w:rsidRDefault="00CE1FB9" w:rsidP="00CE1FB9">
            <w:pPr>
              <w:suppressAutoHyphens/>
              <w:spacing w:after="71"/>
              <w:rPr>
                <w:rStyle w:val="Table"/>
                <w:rFonts w:ascii="Times New Roman" w:hAnsi="Times New Roman"/>
                <w:spacing w:val="-2"/>
                <w:sz w:val="22"/>
                <w:szCs w:val="22"/>
              </w:rPr>
            </w:pPr>
            <w:r w:rsidRPr="00B41D2C">
              <w:rPr>
                <w:rStyle w:val="Table"/>
                <w:rFonts w:ascii="Times New Roman" w:hAnsi="Times New Roman"/>
                <w:sz w:val="22"/>
                <w:szCs w:val="22"/>
              </w:rPr>
              <w:t>İrtibat kişisi ve unvanı</w:t>
            </w:r>
          </w:p>
        </w:tc>
      </w:tr>
      <w:tr w:rsidR="00CE1FB9" w:rsidRPr="00B41D2C" w14:paraId="33B9B171" w14:textId="77777777" w:rsidTr="00CE1FB9">
        <w:trPr>
          <w:cantSplit/>
        </w:trPr>
        <w:tc>
          <w:tcPr>
            <w:tcW w:w="1440" w:type="dxa"/>
            <w:tcBorders>
              <w:left w:val="single" w:sz="6" w:space="0" w:color="auto"/>
            </w:tcBorders>
          </w:tcPr>
          <w:p w14:paraId="05CBC8A0" w14:textId="77777777" w:rsidR="00CE1FB9" w:rsidRPr="00B41D2C" w:rsidRDefault="00CE1FB9" w:rsidP="00CE1FB9">
            <w:pPr>
              <w:suppressAutoHyphens/>
              <w:spacing w:after="71"/>
              <w:rPr>
                <w:rStyle w:val="Table"/>
                <w:rFonts w:ascii="Times New Roman" w:hAnsi="Times New Roman"/>
                <w:spacing w:val="-2"/>
                <w:sz w:val="22"/>
                <w:szCs w:val="22"/>
              </w:rPr>
            </w:pPr>
          </w:p>
        </w:tc>
        <w:tc>
          <w:tcPr>
            <w:tcW w:w="3960" w:type="dxa"/>
            <w:tcBorders>
              <w:top w:val="single" w:sz="6" w:space="0" w:color="auto"/>
              <w:left w:val="single" w:sz="6" w:space="0" w:color="auto"/>
            </w:tcBorders>
          </w:tcPr>
          <w:p w14:paraId="75DC57FF"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Faks</w:t>
            </w:r>
          </w:p>
        </w:tc>
        <w:tc>
          <w:tcPr>
            <w:tcW w:w="3690" w:type="dxa"/>
            <w:tcBorders>
              <w:top w:val="single" w:sz="6" w:space="0" w:color="auto"/>
              <w:left w:val="single" w:sz="6" w:space="0" w:color="auto"/>
              <w:right w:val="single" w:sz="6" w:space="0" w:color="auto"/>
            </w:tcBorders>
          </w:tcPr>
          <w:p w14:paraId="2128C27B" w14:textId="77777777" w:rsidR="00CE1FB9" w:rsidRPr="00B41D2C" w:rsidRDefault="00CE1FB9" w:rsidP="00CE1FB9">
            <w:pPr>
              <w:suppressAutoHyphens/>
              <w:spacing w:after="71"/>
              <w:rPr>
                <w:rStyle w:val="Table"/>
                <w:rFonts w:ascii="Times New Roman" w:hAnsi="Times New Roman"/>
                <w:spacing w:val="-2"/>
                <w:sz w:val="22"/>
                <w:szCs w:val="22"/>
              </w:rPr>
            </w:pPr>
            <w:r w:rsidRPr="00B41D2C">
              <w:rPr>
                <w:rStyle w:val="Table"/>
                <w:rFonts w:ascii="Times New Roman" w:hAnsi="Times New Roman"/>
                <w:sz w:val="22"/>
                <w:szCs w:val="22"/>
              </w:rPr>
              <w:t>Teleks</w:t>
            </w:r>
          </w:p>
        </w:tc>
      </w:tr>
      <w:tr w:rsidR="00CE1FB9" w:rsidRPr="00B41D2C" w14:paraId="54C317D6" w14:textId="77777777" w:rsidTr="00CE1FB9">
        <w:trPr>
          <w:cantSplit/>
        </w:trPr>
        <w:tc>
          <w:tcPr>
            <w:tcW w:w="1440" w:type="dxa"/>
            <w:tcBorders>
              <w:top w:val="single" w:sz="6" w:space="0" w:color="auto"/>
              <w:left w:val="single" w:sz="6" w:space="0" w:color="auto"/>
            </w:tcBorders>
          </w:tcPr>
          <w:p w14:paraId="75D8FDD6"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Sözleşmeler</w:t>
            </w:r>
          </w:p>
        </w:tc>
        <w:tc>
          <w:tcPr>
            <w:tcW w:w="7650" w:type="dxa"/>
            <w:gridSpan w:val="2"/>
            <w:tcBorders>
              <w:top w:val="single" w:sz="6" w:space="0" w:color="auto"/>
              <w:left w:val="single" w:sz="6" w:space="0" w:color="auto"/>
              <w:right w:val="single" w:sz="6" w:space="0" w:color="auto"/>
            </w:tcBorders>
          </w:tcPr>
          <w:p w14:paraId="208EE704" w14:textId="77777777" w:rsidR="00CE1FB9" w:rsidRPr="00B41D2C" w:rsidRDefault="00CE1FB9" w:rsidP="00CE1FB9">
            <w:pPr>
              <w:suppressAutoHyphens/>
              <w:rPr>
                <w:rStyle w:val="Table"/>
                <w:rFonts w:ascii="Times New Roman" w:hAnsi="Times New Roman"/>
                <w:spacing w:val="-2"/>
                <w:sz w:val="22"/>
                <w:szCs w:val="22"/>
              </w:rPr>
            </w:pPr>
            <w:r w:rsidRPr="00B41D2C">
              <w:rPr>
                <w:rStyle w:val="Table"/>
                <w:rFonts w:ascii="Times New Roman" w:hAnsi="Times New Roman"/>
                <w:sz w:val="22"/>
                <w:szCs w:val="22"/>
              </w:rPr>
              <w:t>Projeye ait kiralama/lease/üretim sözleşmelerinin detayları</w:t>
            </w:r>
          </w:p>
          <w:p w14:paraId="25414A10" w14:textId="77777777" w:rsidR="00CE1FB9" w:rsidRPr="00B41D2C" w:rsidRDefault="00CE1FB9" w:rsidP="00CE1FB9">
            <w:pPr>
              <w:suppressAutoHyphens/>
              <w:spacing w:after="71"/>
              <w:rPr>
                <w:rStyle w:val="Table"/>
                <w:rFonts w:ascii="Times New Roman" w:hAnsi="Times New Roman"/>
                <w:spacing w:val="-2"/>
                <w:sz w:val="22"/>
                <w:szCs w:val="22"/>
              </w:rPr>
            </w:pPr>
          </w:p>
        </w:tc>
      </w:tr>
      <w:tr w:rsidR="00CE1FB9" w:rsidRPr="00B41D2C" w14:paraId="50DF514C" w14:textId="77777777" w:rsidTr="00CE1FB9">
        <w:trPr>
          <w:cantSplit/>
        </w:trPr>
        <w:tc>
          <w:tcPr>
            <w:tcW w:w="1440" w:type="dxa"/>
            <w:tcBorders>
              <w:left w:val="single" w:sz="6" w:space="0" w:color="auto"/>
              <w:bottom w:val="single" w:sz="6" w:space="0" w:color="auto"/>
            </w:tcBorders>
          </w:tcPr>
          <w:p w14:paraId="5B764648" w14:textId="77777777" w:rsidR="00CE1FB9" w:rsidRPr="00B41D2C" w:rsidRDefault="00CE1FB9" w:rsidP="00CE1FB9">
            <w:pPr>
              <w:suppressAutoHyphens/>
              <w:spacing w:after="71"/>
              <w:rPr>
                <w:rStyle w:val="Table"/>
                <w:rFonts w:ascii="Times New Roman" w:hAnsi="Times New Roman"/>
                <w:i/>
                <w:spacing w:val="-2"/>
              </w:rPr>
            </w:pPr>
          </w:p>
        </w:tc>
        <w:tc>
          <w:tcPr>
            <w:tcW w:w="7650" w:type="dxa"/>
            <w:gridSpan w:val="2"/>
            <w:tcBorders>
              <w:left w:val="single" w:sz="6" w:space="0" w:color="auto"/>
              <w:bottom w:val="single" w:sz="6" w:space="0" w:color="auto"/>
              <w:right w:val="single" w:sz="6" w:space="0" w:color="auto"/>
            </w:tcBorders>
          </w:tcPr>
          <w:p w14:paraId="63731451" w14:textId="77777777" w:rsidR="00CE1FB9" w:rsidRPr="00B41D2C" w:rsidRDefault="00CE1FB9" w:rsidP="00CE1FB9">
            <w:pPr>
              <w:suppressAutoHyphens/>
              <w:spacing w:after="71"/>
              <w:rPr>
                <w:rStyle w:val="Table"/>
                <w:rFonts w:ascii="Times New Roman" w:hAnsi="Times New Roman"/>
                <w:spacing w:val="-2"/>
              </w:rPr>
            </w:pPr>
          </w:p>
        </w:tc>
      </w:tr>
    </w:tbl>
    <w:p w14:paraId="223EC3B4" w14:textId="77777777" w:rsidR="00CE1FB9" w:rsidRPr="00B41D2C" w:rsidRDefault="00CE1FB9" w:rsidP="00CE1FB9">
      <w:pPr>
        <w:pStyle w:val="S4-header1"/>
      </w:pPr>
      <w:r w:rsidRPr="00F6586F">
        <w:br w:type="page"/>
      </w:r>
    </w:p>
    <w:p w14:paraId="5CE683DD" w14:textId="00979FA5" w:rsidR="00CE1FB9" w:rsidRPr="00B41D2C" w:rsidRDefault="00CE1FB9" w:rsidP="00CE1FB9">
      <w:pPr>
        <w:pStyle w:val="S4-header1"/>
      </w:pPr>
      <w:r w:rsidRPr="00B41D2C">
        <w:lastRenderedPageBreak/>
        <w:t>İşlevsel Garantiler</w:t>
      </w:r>
      <w:r w:rsidR="00726002" w:rsidRPr="00B41D2C">
        <w:t xml:space="preserve"> (</w:t>
      </w:r>
      <w:r w:rsidR="00AA0B43" w:rsidRPr="00B41D2C">
        <w:t>Uygulanmayacaktır</w:t>
      </w:r>
      <w:r w:rsidR="00726002" w:rsidRPr="00B41D2C">
        <w:t>)</w:t>
      </w:r>
    </w:p>
    <w:p w14:paraId="125DAD53" w14:textId="77777777" w:rsidR="00CE1FB9" w:rsidRPr="00F6586F" w:rsidRDefault="00CE1FB9" w:rsidP="00CE1FB9">
      <w:pPr>
        <w:suppressAutoHyphens/>
        <w:jc w:val="center"/>
        <w:rPr>
          <w:rStyle w:val="Table"/>
          <w:rFonts w:ascii="Times New Roman" w:hAnsi="Times New Roman"/>
          <w:spacing w:val="-2"/>
          <w:sz w:val="28"/>
          <w:szCs w:val="28"/>
        </w:rPr>
      </w:pPr>
      <w:r w:rsidRPr="00B41D2C">
        <w:rPr>
          <w:rStyle w:val="Table"/>
          <w:rFonts w:ascii="Times New Roman" w:hAnsi="Times New Roman"/>
          <w:sz w:val="28"/>
          <w:szCs w:val="28"/>
        </w:rPr>
        <w:t>FUNC Formu</w:t>
      </w:r>
    </w:p>
    <w:p w14:paraId="2ECEFC2E" w14:textId="77777777" w:rsidR="00CE1FB9" w:rsidRPr="00B41D2C" w:rsidRDefault="00CE1FB9" w:rsidP="00CE1FB9">
      <w:pPr>
        <w:pStyle w:val="S4-header1"/>
      </w:pPr>
    </w:p>
    <w:p w14:paraId="55AD3EEF" w14:textId="47605409" w:rsidR="00CE1FB9" w:rsidRPr="00F6586F" w:rsidRDefault="00CE1FB9" w:rsidP="00CE1FB9">
      <w:pPr>
        <w:suppressAutoHyphens/>
        <w:rPr>
          <w:rStyle w:val="Table"/>
          <w:rFonts w:ascii="Times New Roman" w:hAnsi="Times New Roman"/>
          <w:spacing w:val="-2"/>
          <w:sz w:val="24"/>
        </w:rPr>
      </w:pPr>
      <w:r w:rsidRPr="00B41D2C">
        <w:rPr>
          <w:rStyle w:val="Table"/>
          <w:rFonts w:ascii="Times New Roman" w:hAnsi="Times New Roman"/>
          <w:sz w:val="24"/>
        </w:rPr>
        <w:t xml:space="preserve">Teklif </w:t>
      </w:r>
      <w:r w:rsidR="00A6052B" w:rsidRPr="00B41D2C">
        <w:rPr>
          <w:rStyle w:val="Table"/>
          <w:rFonts w:ascii="Times New Roman" w:hAnsi="Times New Roman"/>
          <w:sz w:val="24"/>
        </w:rPr>
        <w:t xml:space="preserve">Sahibi </w:t>
      </w:r>
      <w:r w:rsidRPr="00B41D2C">
        <w:rPr>
          <w:rStyle w:val="Table"/>
          <w:rFonts w:ascii="Times New Roman" w:hAnsi="Times New Roman"/>
          <w:sz w:val="24"/>
        </w:rPr>
        <w:t xml:space="preserve">aşağıdaki tablonun sol sütununa Şartnamede gerekli görülen ve </w:t>
      </w:r>
      <w:r w:rsidR="00D54259">
        <w:rPr>
          <w:rStyle w:val="Table"/>
          <w:rFonts w:ascii="Times New Roman" w:hAnsi="Times New Roman"/>
          <w:sz w:val="24"/>
        </w:rPr>
        <w:t>Kısım</w:t>
      </w:r>
      <w:r w:rsidRPr="00B41D2C">
        <w:rPr>
          <w:rStyle w:val="Table"/>
          <w:rFonts w:ascii="Times New Roman" w:hAnsi="Times New Roman"/>
          <w:sz w:val="24"/>
        </w:rPr>
        <w:t xml:space="preserve">III’ün 1.2(c) numaralı maddesinde </w:t>
      </w:r>
      <w:r w:rsidR="00A134B7" w:rsidRPr="00B41D2C">
        <w:rPr>
          <w:rStyle w:val="Table"/>
          <w:rFonts w:ascii="Times New Roman" w:hAnsi="Times New Roman"/>
          <w:sz w:val="24"/>
        </w:rPr>
        <w:t xml:space="preserve">İşveren </w:t>
      </w:r>
      <w:r w:rsidRPr="00B41D2C">
        <w:rPr>
          <w:rStyle w:val="Table"/>
          <w:rFonts w:ascii="Times New Roman" w:hAnsi="Times New Roman"/>
          <w:sz w:val="24"/>
        </w:rPr>
        <w:t xml:space="preserve">tarafından belirtilen her bir işlevsel garantiyi, Değerlendirme ve Yeterlilik Kriterlerini kopyalayacak ve sağ sütununa ise önerilen tesis ve ekipmanın her bir işlevsel garantisinin tekabül eden değerini verecektir. </w:t>
      </w:r>
    </w:p>
    <w:p w14:paraId="725448F0" w14:textId="77777777" w:rsidR="00CE1FB9" w:rsidRPr="00B41D2C" w:rsidRDefault="00CE1FB9" w:rsidP="00CE1FB9">
      <w:pPr>
        <w:tabs>
          <w:tab w:val="left" w:pos="5238"/>
          <w:tab w:val="left" w:pos="5474"/>
          <w:tab w:val="left" w:pos="9468"/>
        </w:tabs>
        <w:jc w:val="cente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4680"/>
      </w:tblGrid>
      <w:tr w:rsidR="00CE1FB9" w:rsidRPr="00B41D2C" w14:paraId="1890405C" w14:textId="77777777" w:rsidTr="00CE1FB9">
        <w:tc>
          <w:tcPr>
            <w:tcW w:w="4608" w:type="dxa"/>
            <w:tcBorders>
              <w:top w:val="single" w:sz="12" w:space="0" w:color="auto"/>
              <w:left w:val="single" w:sz="12" w:space="0" w:color="auto"/>
              <w:bottom w:val="single" w:sz="12" w:space="0" w:color="auto"/>
              <w:right w:val="single" w:sz="12" w:space="0" w:color="auto"/>
            </w:tcBorders>
          </w:tcPr>
          <w:p w14:paraId="267F1188" w14:textId="77777777" w:rsidR="00CE1FB9" w:rsidRPr="00B41D2C" w:rsidRDefault="00CE1FB9" w:rsidP="00CE1FB9">
            <w:pPr>
              <w:tabs>
                <w:tab w:val="right" w:pos="7254"/>
              </w:tabs>
              <w:suppressAutoHyphens/>
              <w:spacing w:before="60" w:after="60"/>
              <w:jc w:val="center"/>
              <w:rPr>
                <w:rFonts w:ascii="Tms Rmn" w:hAnsi="Tms Rmn"/>
                <w:b/>
              </w:rPr>
            </w:pPr>
            <w:r w:rsidRPr="00B41D2C">
              <w:rPr>
                <w:rFonts w:ascii="Tms Rmn" w:hAnsi="Tms Rmn"/>
                <w:b/>
              </w:rPr>
              <w:t xml:space="preserve">Gerekli </w:t>
            </w:r>
            <w:r w:rsidRPr="00B41D2C">
              <w:rPr>
                <w:rFonts w:ascii="Tms Rmn" w:hAnsi="Tms Rmn" w:hint="eastAsia"/>
                <w:b/>
              </w:rPr>
              <w:t>İş</w:t>
            </w:r>
            <w:r w:rsidRPr="00B41D2C">
              <w:rPr>
                <w:rFonts w:ascii="Tms Rmn" w:hAnsi="Tms Rmn"/>
                <w:b/>
              </w:rPr>
              <w:t xml:space="preserve">levsel Garanti </w:t>
            </w:r>
          </w:p>
        </w:tc>
        <w:tc>
          <w:tcPr>
            <w:tcW w:w="4680" w:type="dxa"/>
            <w:tcBorders>
              <w:top w:val="single" w:sz="12" w:space="0" w:color="auto"/>
              <w:left w:val="single" w:sz="12" w:space="0" w:color="auto"/>
              <w:bottom w:val="single" w:sz="12" w:space="0" w:color="auto"/>
              <w:right w:val="single" w:sz="12" w:space="0" w:color="auto"/>
            </w:tcBorders>
          </w:tcPr>
          <w:p w14:paraId="73D04913" w14:textId="77777777" w:rsidR="00CE1FB9" w:rsidRPr="00B41D2C" w:rsidRDefault="00CE1FB9" w:rsidP="00CE1FB9">
            <w:pPr>
              <w:tabs>
                <w:tab w:val="right" w:pos="7254"/>
              </w:tabs>
              <w:suppressAutoHyphens/>
              <w:spacing w:before="60" w:after="60"/>
              <w:jc w:val="center"/>
              <w:rPr>
                <w:rFonts w:ascii="Tms Rmn" w:hAnsi="Tms Rmn"/>
                <w:b/>
              </w:rPr>
            </w:pPr>
            <w:r w:rsidRPr="00B41D2C">
              <w:rPr>
                <w:rFonts w:ascii="Tms Rmn" w:hAnsi="Tms Rmn"/>
                <w:b/>
              </w:rPr>
              <w:t>Önerilen Tesis ve Ekipman</w:t>
            </w:r>
            <w:r w:rsidRPr="00B41D2C">
              <w:rPr>
                <w:rFonts w:ascii="Tms Rmn" w:hAnsi="Tms Rmn" w:hint="eastAsia"/>
                <w:b/>
              </w:rPr>
              <w:t>ı</w:t>
            </w:r>
            <w:r w:rsidRPr="00B41D2C">
              <w:rPr>
                <w:rFonts w:ascii="Tms Rmn" w:hAnsi="Tms Rmn"/>
                <w:b/>
              </w:rPr>
              <w:t xml:space="preserve">n </w:t>
            </w:r>
            <w:r w:rsidRPr="00B41D2C">
              <w:rPr>
                <w:rFonts w:ascii="Tms Rmn" w:hAnsi="Tms Rmn" w:hint="eastAsia"/>
                <w:b/>
              </w:rPr>
              <w:t>İş</w:t>
            </w:r>
            <w:r w:rsidRPr="00B41D2C">
              <w:rPr>
                <w:rFonts w:ascii="Tms Rmn" w:hAnsi="Tms Rmn"/>
                <w:b/>
              </w:rPr>
              <w:t>levsel Garantisinin De</w:t>
            </w:r>
            <w:r w:rsidRPr="00B41D2C">
              <w:rPr>
                <w:rFonts w:ascii="Tms Rmn" w:hAnsi="Tms Rmn" w:hint="eastAsia"/>
                <w:b/>
              </w:rPr>
              <w:t>ğ</w:t>
            </w:r>
            <w:r w:rsidRPr="00B41D2C">
              <w:rPr>
                <w:rFonts w:ascii="Tms Rmn" w:hAnsi="Tms Rmn"/>
                <w:b/>
              </w:rPr>
              <w:t>eri</w:t>
            </w:r>
          </w:p>
        </w:tc>
      </w:tr>
      <w:tr w:rsidR="00CE1FB9" w:rsidRPr="00B41D2C" w14:paraId="2DF99D90" w14:textId="77777777" w:rsidTr="00CE1FB9">
        <w:tc>
          <w:tcPr>
            <w:tcW w:w="4608" w:type="dxa"/>
            <w:tcBorders>
              <w:top w:val="single" w:sz="12" w:space="0" w:color="auto"/>
            </w:tcBorders>
          </w:tcPr>
          <w:p w14:paraId="7101D6F8" w14:textId="77777777" w:rsidR="00CE1FB9" w:rsidRPr="00B41D2C" w:rsidRDefault="00CE1FB9" w:rsidP="00CE1FB9">
            <w:pPr>
              <w:tabs>
                <w:tab w:val="right" w:pos="7254"/>
              </w:tabs>
              <w:suppressAutoHyphens/>
              <w:spacing w:before="60" w:after="60"/>
              <w:ind w:right="0"/>
              <w:rPr>
                <w:rFonts w:ascii="Tms Rmn" w:hAnsi="Tms Rmn"/>
              </w:rPr>
            </w:pPr>
            <w:r w:rsidRPr="00B41D2C">
              <w:rPr>
                <w:rFonts w:ascii="Tms Rmn" w:hAnsi="Tms Rmn"/>
              </w:rPr>
              <w:t>1.</w:t>
            </w:r>
          </w:p>
        </w:tc>
        <w:tc>
          <w:tcPr>
            <w:tcW w:w="4680" w:type="dxa"/>
            <w:tcBorders>
              <w:top w:val="single" w:sz="12" w:space="0" w:color="auto"/>
            </w:tcBorders>
          </w:tcPr>
          <w:p w14:paraId="6EA0E838" w14:textId="77777777" w:rsidR="00CE1FB9" w:rsidRPr="00B41D2C" w:rsidRDefault="00CE1FB9" w:rsidP="00CE1FB9">
            <w:pPr>
              <w:tabs>
                <w:tab w:val="right" w:pos="7254"/>
              </w:tabs>
              <w:suppressAutoHyphens/>
              <w:spacing w:before="60" w:after="60"/>
              <w:ind w:right="0"/>
              <w:rPr>
                <w:rFonts w:ascii="Tms Rmn" w:hAnsi="Tms Rmn"/>
              </w:rPr>
            </w:pPr>
          </w:p>
        </w:tc>
      </w:tr>
      <w:tr w:rsidR="00CE1FB9" w:rsidRPr="00B41D2C" w14:paraId="6CE6BBAB" w14:textId="77777777" w:rsidTr="00CE1FB9">
        <w:tc>
          <w:tcPr>
            <w:tcW w:w="4608" w:type="dxa"/>
          </w:tcPr>
          <w:p w14:paraId="5C1E6278" w14:textId="77777777" w:rsidR="00CE1FB9" w:rsidRPr="00B41D2C" w:rsidRDefault="00CE1FB9" w:rsidP="00CE1FB9">
            <w:pPr>
              <w:tabs>
                <w:tab w:val="right" w:pos="7254"/>
              </w:tabs>
              <w:suppressAutoHyphens/>
              <w:spacing w:before="60" w:after="60"/>
              <w:ind w:right="0"/>
              <w:rPr>
                <w:rFonts w:ascii="Tms Rmn" w:hAnsi="Tms Rmn"/>
              </w:rPr>
            </w:pPr>
            <w:r w:rsidRPr="00B41D2C">
              <w:rPr>
                <w:rFonts w:ascii="Tms Rmn" w:hAnsi="Tms Rmn"/>
              </w:rPr>
              <w:t>2.</w:t>
            </w:r>
          </w:p>
        </w:tc>
        <w:tc>
          <w:tcPr>
            <w:tcW w:w="4680" w:type="dxa"/>
          </w:tcPr>
          <w:p w14:paraId="14B48889" w14:textId="77777777" w:rsidR="00CE1FB9" w:rsidRPr="00B41D2C" w:rsidRDefault="00CE1FB9" w:rsidP="00CE1FB9">
            <w:pPr>
              <w:tabs>
                <w:tab w:val="right" w:pos="7254"/>
              </w:tabs>
              <w:suppressAutoHyphens/>
              <w:spacing w:before="60" w:after="60"/>
              <w:ind w:right="0"/>
              <w:rPr>
                <w:rFonts w:ascii="Tms Rmn" w:hAnsi="Tms Rmn"/>
              </w:rPr>
            </w:pPr>
          </w:p>
        </w:tc>
      </w:tr>
      <w:tr w:rsidR="00CE1FB9" w:rsidRPr="00B41D2C" w14:paraId="5A52C5EE" w14:textId="77777777" w:rsidTr="00CE1FB9">
        <w:tc>
          <w:tcPr>
            <w:tcW w:w="4608" w:type="dxa"/>
          </w:tcPr>
          <w:p w14:paraId="6ABA8F65" w14:textId="77777777" w:rsidR="00CE1FB9" w:rsidRPr="00B41D2C" w:rsidRDefault="00CE1FB9" w:rsidP="00CE1FB9">
            <w:pPr>
              <w:tabs>
                <w:tab w:val="right" w:pos="7254"/>
              </w:tabs>
              <w:suppressAutoHyphens/>
              <w:spacing w:before="60" w:after="60"/>
              <w:ind w:right="0"/>
              <w:rPr>
                <w:rFonts w:ascii="Tms Rmn" w:hAnsi="Tms Rmn"/>
              </w:rPr>
            </w:pPr>
            <w:r w:rsidRPr="00B41D2C">
              <w:rPr>
                <w:rFonts w:ascii="Tms Rmn" w:hAnsi="Tms Rmn"/>
              </w:rPr>
              <w:t>3.</w:t>
            </w:r>
          </w:p>
        </w:tc>
        <w:tc>
          <w:tcPr>
            <w:tcW w:w="4680" w:type="dxa"/>
          </w:tcPr>
          <w:p w14:paraId="121C14B3" w14:textId="77777777" w:rsidR="00CE1FB9" w:rsidRPr="00B41D2C" w:rsidRDefault="00CE1FB9" w:rsidP="00CE1FB9">
            <w:pPr>
              <w:tabs>
                <w:tab w:val="right" w:pos="7254"/>
              </w:tabs>
              <w:suppressAutoHyphens/>
              <w:spacing w:before="60" w:after="60"/>
              <w:ind w:right="0"/>
              <w:rPr>
                <w:rFonts w:ascii="Tms Rmn" w:hAnsi="Tms Rmn"/>
              </w:rPr>
            </w:pPr>
          </w:p>
        </w:tc>
      </w:tr>
      <w:tr w:rsidR="00CE1FB9" w:rsidRPr="00B41D2C" w14:paraId="7323DBC0" w14:textId="77777777" w:rsidTr="00CE1FB9">
        <w:tc>
          <w:tcPr>
            <w:tcW w:w="4608" w:type="dxa"/>
          </w:tcPr>
          <w:p w14:paraId="3480306D" w14:textId="77777777" w:rsidR="00CE1FB9" w:rsidRPr="00B41D2C" w:rsidRDefault="00CE1FB9" w:rsidP="00CE1FB9">
            <w:pPr>
              <w:tabs>
                <w:tab w:val="right" w:pos="7254"/>
              </w:tabs>
              <w:suppressAutoHyphens/>
              <w:spacing w:before="60" w:after="60"/>
              <w:ind w:right="0"/>
              <w:rPr>
                <w:rFonts w:ascii="Tms Rmn" w:hAnsi="Tms Rmn"/>
              </w:rPr>
            </w:pPr>
            <w:r w:rsidRPr="00B41D2C">
              <w:rPr>
                <w:rFonts w:ascii="Tms Rmn" w:hAnsi="Tms Rmn"/>
              </w:rPr>
              <w:t>…</w:t>
            </w:r>
          </w:p>
        </w:tc>
        <w:tc>
          <w:tcPr>
            <w:tcW w:w="4680" w:type="dxa"/>
          </w:tcPr>
          <w:p w14:paraId="34CE8DD4" w14:textId="77777777" w:rsidR="00CE1FB9" w:rsidRPr="00B41D2C" w:rsidRDefault="00CE1FB9" w:rsidP="00CE1FB9">
            <w:pPr>
              <w:tabs>
                <w:tab w:val="right" w:pos="7254"/>
              </w:tabs>
              <w:suppressAutoHyphens/>
              <w:spacing w:before="60" w:after="60"/>
              <w:ind w:right="0"/>
              <w:rPr>
                <w:rFonts w:ascii="Tms Rmn" w:hAnsi="Tms Rmn"/>
              </w:rPr>
            </w:pPr>
          </w:p>
        </w:tc>
      </w:tr>
    </w:tbl>
    <w:p w14:paraId="41B23781" w14:textId="77777777" w:rsidR="00CE1FB9" w:rsidRPr="00B41D2C" w:rsidRDefault="00CE1FB9" w:rsidP="00CE1FB9">
      <w:pPr>
        <w:tabs>
          <w:tab w:val="left" w:pos="5238"/>
          <w:tab w:val="left" w:pos="5474"/>
          <w:tab w:val="left" w:pos="9468"/>
        </w:tabs>
        <w:jc w:val="center"/>
      </w:pPr>
      <w:r w:rsidRPr="00B41D2C">
        <w:br w:type="page"/>
      </w:r>
    </w:p>
    <w:tbl>
      <w:tblPr>
        <w:tblW w:w="0" w:type="auto"/>
        <w:tblLayout w:type="fixed"/>
        <w:tblLook w:val="0000" w:firstRow="0" w:lastRow="0" w:firstColumn="0" w:lastColumn="0" w:noHBand="0" w:noVBand="0"/>
      </w:tblPr>
      <w:tblGrid>
        <w:gridCol w:w="9198"/>
      </w:tblGrid>
      <w:tr w:rsidR="00CE1FB9" w:rsidRPr="00B41D2C" w14:paraId="6F8A9529" w14:textId="77777777" w:rsidTr="00CE1FB9">
        <w:trPr>
          <w:trHeight w:val="900"/>
        </w:trPr>
        <w:tc>
          <w:tcPr>
            <w:tcW w:w="9198" w:type="dxa"/>
            <w:vAlign w:val="center"/>
          </w:tcPr>
          <w:p w14:paraId="6D083949" w14:textId="77777777" w:rsidR="00CE1FB9" w:rsidRPr="00B41D2C" w:rsidRDefault="00CE1FB9" w:rsidP="00CE1FB9">
            <w:pPr>
              <w:pStyle w:val="S4-header1"/>
            </w:pPr>
            <w:bookmarkStart w:id="629" w:name="_Toc437968884"/>
            <w:bookmarkStart w:id="630" w:name="_Toc41971545"/>
            <w:bookmarkStart w:id="631" w:name="_Toc125871308"/>
            <w:bookmarkStart w:id="632" w:name="_Toc197236040"/>
            <w:r w:rsidRPr="00B41D2C">
              <w:lastRenderedPageBreak/>
              <w:t>Personel</w:t>
            </w:r>
            <w:bookmarkEnd w:id="629"/>
            <w:bookmarkEnd w:id="630"/>
            <w:bookmarkEnd w:id="631"/>
            <w:bookmarkEnd w:id="632"/>
          </w:p>
        </w:tc>
      </w:tr>
    </w:tbl>
    <w:p w14:paraId="3289389C" w14:textId="77777777" w:rsidR="00CE1FB9" w:rsidRPr="00B41D2C" w:rsidRDefault="00CE1FB9" w:rsidP="00CE1FB9">
      <w:pPr>
        <w:suppressAutoHyphens/>
        <w:jc w:val="center"/>
        <w:rPr>
          <w:rStyle w:val="Table"/>
          <w:rFonts w:ascii="Times New Roman" w:hAnsi="Times New Roman"/>
          <w:b/>
          <w:bCs/>
          <w:spacing w:val="-2"/>
          <w:sz w:val="24"/>
        </w:rPr>
      </w:pPr>
      <w:r w:rsidRPr="00B41D2C">
        <w:rPr>
          <w:rStyle w:val="Table"/>
          <w:rFonts w:ascii="Times New Roman" w:hAnsi="Times New Roman"/>
          <w:b/>
          <w:bCs/>
          <w:sz w:val="24"/>
        </w:rPr>
        <w:t>Form PER -1</w:t>
      </w:r>
    </w:p>
    <w:p w14:paraId="554D961B" w14:textId="77777777" w:rsidR="00CE1FB9" w:rsidRPr="00B41D2C" w:rsidRDefault="00CE1FB9" w:rsidP="00CE1FB9">
      <w:pPr>
        <w:jc w:val="center"/>
        <w:rPr>
          <w:b/>
          <w:sz w:val="36"/>
        </w:rPr>
      </w:pPr>
      <w:bookmarkStart w:id="633" w:name="_Toc437338958"/>
      <w:bookmarkStart w:id="634" w:name="_Toc462645155"/>
      <w:r w:rsidRPr="00B41D2C">
        <w:rPr>
          <w:b/>
          <w:sz w:val="36"/>
        </w:rPr>
        <w:t xml:space="preserve">Yüklenici Temsilcisi ve diğer Kilit Personelleri </w:t>
      </w:r>
    </w:p>
    <w:p w14:paraId="1C84770E" w14:textId="77777777" w:rsidR="00CE1FB9" w:rsidRPr="00B41D2C" w:rsidRDefault="00CE1FB9" w:rsidP="00CE1FB9">
      <w:pPr>
        <w:jc w:val="center"/>
        <w:rPr>
          <w:b/>
          <w:sz w:val="36"/>
        </w:rPr>
      </w:pPr>
      <w:r w:rsidRPr="00B41D2C">
        <w:rPr>
          <w:b/>
          <w:sz w:val="36"/>
        </w:rPr>
        <w:t xml:space="preserve">Program </w:t>
      </w:r>
    </w:p>
    <w:bookmarkEnd w:id="633"/>
    <w:bookmarkEnd w:id="634"/>
    <w:p w14:paraId="20D8277C" w14:textId="08FC58A6" w:rsidR="00CE1FB9" w:rsidRPr="00B41D2C" w:rsidRDefault="00C04110" w:rsidP="00CE1FB9">
      <w:pPr>
        <w:suppressAutoHyphens/>
        <w:rPr>
          <w:rStyle w:val="Table"/>
          <w:rFonts w:ascii="Times New Roman" w:hAnsi="Times New Roman"/>
          <w:spacing w:val="-2"/>
          <w:sz w:val="24"/>
        </w:rPr>
      </w:pPr>
      <w:r w:rsidRPr="00B41D2C">
        <w:rPr>
          <w:rStyle w:val="Table"/>
          <w:rFonts w:ascii="Times New Roman" w:hAnsi="Times New Roman"/>
          <w:sz w:val="24"/>
        </w:rPr>
        <w:t>TEKLİF SAHİPLERİ</w:t>
      </w:r>
      <w:r w:rsidR="00CE1FB9" w:rsidRPr="00B41D2C">
        <w:rPr>
          <w:rStyle w:val="Table"/>
          <w:rFonts w:ascii="Times New Roman" w:hAnsi="Times New Roman"/>
          <w:sz w:val="24"/>
        </w:rPr>
        <w:t xml:space="preserve">, </w:t>
      </w:r>
      <w:r w:rsidR="00D54259">
        <w:rPr>
          <w:rStyle w:val="Table"/>
          <w:rFonts w:ascii="Times New Roman" w:hAnsi="Times New Roman"/>
          <w:sz w:val="24"/>
        </w:rPr>
        <w:t>Kısım</w:t>
      </w:r>
      <w:r w:rsidR="00CE1FB9" w:rsidRPr="00B41D2C">
        <w:rPr>
          <w:rStyle w:val="Table"/>
          <w:rFonts w:ascii="Times New Roman" w:hAnsi="Times New Roman"/>
          <w:sz w:val="24"/>
        </w:rPr>
        <w:t xml:space="preserve"> VII’de belirtilen şartları yerine getirmek için uygun niteliklere sahip personel adlarını sunmalıdır. Deneyimleri hakkındaki veriler, her aday için aşağıdaki Form kullanılarak sağlanmalıdır.</w:t>
      </w:r>
    </w:p>
    <w:p w14:paraId="1F6F79E5" w14:textId="77777777" w:rsidR="00CE1FB9" w:rsidRPr="00B41D2C" w:rsidRDefault="00CE1FB9" w:rsidP="00CE1FB9">
      <w:pPr>
        <w:suppressAutoHyphens/>
        <w:rPr>
          <w:rStyle w:val="Table"/>
          <w:spacing w:val="-2"/>
        </w:rPr>
      </w:pPr>
    </w:p>
    <w:p w14:paraId="12A4025D" w14:textId="77777777" w:rsidR="00CE1FB9" w:rsidRPr="00B41D2C" w:rsidRDefault="00CE1FB9" w:rsidP="00CE1FB9">
      <w:pPr>
        <w:suppressAutoHyphens/>
        <w:spacing w:after="120"/>
        <w:ind w:left="86"/>
        <w:rPr>
          <w:i/>
          <w:spacing w:val="-2"/>
        </w:rPr>
      </w:pPr>
      <w:r w:rsidRPr="00A1763F">
        <w:rPr>
          <w:b/>
        </w:rPr>
        <w:t xml:space="preserve">Yüklenici Temsilcisi ve Kilit Personelleri </w:t>
      </w:r>
    </w:p>
    <w:tbl>
      <w:tblPr>
        <w:tblW w:w="9090" w:type="dxa"/>
        <w:tblInd w:w="72" w:type="dxa"/>
        <w:tblLayout w:type="fixed"/>
        <w:tblCellMar>
          <w:left w:w="72" w:type="dxa"/>
          <w:right w:w="72" w:type="dxa"/>
        </w:tblCellMar>
        <w:tblLook w:val="04A0" w:firstRow="1" w:lastRow="0" w:firstColumn="1" w:lastColumn="0" w:noHBand="0" w:noVBand="1"/>
      </w:tblPr>
      <w:tblGrid>
        <w:gridCol w:w="720"/>
        <w:gridCol w:w="1900"/>
        <w:gridCol w:w="6470"/>
      </w:tblGrid>
      <w:tr w:rsidR="00CE1FB9" w:rsidRPr="00B41D2C" w14:paraId="18F40B77" w14:textId="77777777" w:rsidTr="00CE1FB9">
        <w:trPr>
          <w:cantSplit/>
          <w:trHeight w:val="336"/>
        </w:trPr>
        <w:tc>
          <w:tcPr>
            <w:tcW w:w="720" w:type="dxa"/>
            <w:tcBorders>
              <w:top w:val="single" w:sz="6" w:space="0" w:color="auto"/>
              <w:left w:val="single" w:sz="6" w:space="0" w:color="auto"/>
              <w:bottom w:val="nil"/>
              <w:right w:val="nil"/>
            </w:tcBorders>
            <w:hideMark/>
          </w:tcPr>
          <w:p w14:paraId="38FB57CB" w14:textId="77777777" w:rsidR="00CE1FB9" w:rsidRPr="00B41D2C" w:rsidRDefault="00CE1FB9" w:rsidP="004A45EC">
            <w:pPr>
              <w:pStyle w:val="ListeParagraf"/>
              <w:numPr>
                <w:ilvl w:val="0"/>
                <w:numId w:val="123"/>
              </w:numPr>
              <w:suppressAutoHyphens/>
              <w:spacing w:after="0"/>
              <w:ind w:left="994" w:right="0" w:hanging="634"/>
              <w:contextualSpacing w:val="0"/>
              <w:jc w:val="both"/>
              <w:rPr>
                <w:b/>
                <w:bCs/>
                <w:spacing w:val="-2"/>
                <w:sz w:val="20"/>
              </w:rPr>
            </w:pPr>
            <w:r w:rsidRPr="00B41D2C">
              <w:rPr>
                <w:b/>
                <w:bCs/>
                <w:sz w:val="20"/>
              </w:rPr>
              <w:t>1.</w:t>
            </w:r>
          </w:p>
        </w:tc>
        <w:tc>
          <w:tcPr>
            <w:tcW w:w="8370" w:type="dxa"/>
            <w:gridSpan w:val="2"/>
            <w:tcBorders>
              <w:top w:val="single" w:sz="6" w:space="0" w:color="auto"/>
              <w:left w:val="single" w:sz="6" w:space="0" w:color="auto"/>
              <w:bottom w:val="nil"/>
              <w:right w:val="single" w:sz="6" w:space="0" w:color="auto"/>
            </w:tcBorders>
            <w:hideMark/>
          </w:tcPr>
          <w:p w14:paraId="1D63CE74" w14:textId="5E8F8E39" w:rsidR="00CE1FB9" w:rsidRPr="00B41D2C" w:rsidRDefault="00CE1FB9" w:rsidP="00CE1FB9">
            <w:pPr>
              <w:suppressAutoHyphens/>
              <w:spacing w:before="80" w:after="80"/>
              <w:rPr>
                <w:b/>
                <w:bCs/>
                <w:spacing w:val="-2"/>
                <w:sz w:val="20"/>
              </w:rPr>
            </w:pPr>
            <w:r w:rsidRPr="00B41D2C">
              <w:rPr>
                <w:b/>
                <w:bCs/>
                <w:sz w:val="20"/>
              </w:rPr>
              <w:t xml:space="preserve">Pozisyon unvanı: </w:t>
            </w:r>
            <w:r w:rsidR="004C558E" w:rsidRPr="004C558E">
              <w:rPr>
                <w:b/>
                <w:bCs/>
                <w:sz w:val="20"/>
              </w:rPr>
              <w:t>Yüklenici Proje Müdürü (</w:t>
            </w:r>
            <w:r w:rsidR="004C558E" w:rsidRPr="004C558E">
              <w:rPr>
                <w:bCs/>
                <w:sz w:val="20"/>
              </w:rPr>
              <w:t>Yüklenici Temsilcisi)</w:t>
            </w:r>
          </w:p>
        </w:tc>
      </w:tr>
      <w:tr w:rsidR="00CE1FB9" w:rsidRPr="00B41D2C" w14:paraId="77EF6BDC" w14:textId="77777777" w:rsidTr="00CE1FB9">
        <w:trPr>
          <w:cantSplit/>
        </w:trPr>
        <w:tc>
          <w:tcPr>
            <w:tcW w:w="720" w:type="dxa"/>
            <w:tcBorders>
              <w:top w:val="nil"/>
              <w:left w:val="single" w:sz="6" w:space="0" w:color="auto"/>
              <w:bottom w:val="nil"/>
              <w:right w:val="nil"/>
            </w:tcBorders>
          </w:tcPr>
          <w:p w14:paraId="6568871B" w14:textId="77777777" w:rsidR="00CE1FB9" w:rsidRPr="00B41D2C" w:rsidRDefault="00CE1FB9" w:rsidP="00CE1FB9">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7613FD75" w14:textId="77777777" w:rsidR="00CE1FB9" w:rsidRPr="00B41D2C" w:rsidRDefault="00CE1FB9" w:rsidP="00CE1FB9">
            <w:pPr>
              <w:suppressAutoHyphens/>
              <w:spacing w:before="80" w:after="80"/>
              <w:rPr>
                <w:b/>
                <w:bCs/>
                <w:spacing w:val="-2"/>
                <w:sz w:val="20"/>
              </w:rPr>
            </w:pPr>
            <w:r w:rsidRPr="00B41D2C">
              <w:rPr>
                <w:b/>
                <w:bCs/>
                <w:sz w:val="20"/>
              </w:rPr>
              <w:t xml:space="preserve">Adayın adı: </w:t>
            </w:r>
          </w:p>
        </w:tc>
      </w:tr>
      <w:tr w:rsidR="00CE1FB9" w:rsidRPr="00B41D2C" w14:paraId="574111C7" w14:textId="77777777" w:rsidTr="00CE1FB9">
        <w:trPr>
          <w:cantSplit/>
        </w:trPr>
        <w:tc>
          <w:tcPr>
            <w:tcW w:w="720" w:type="dxa"/>
            <w:tcBorders>
              <w:top w:val="nil"/>
              <w:left w:val="single" w:sz="6" w:space="0" w:color="auto"/>
              <w:bottom w:val="nil"/>
              <w:right w:val="nil"/>
            </w:tcBorders>
          </w:tcPr>
          <w:p w14:paraId="3709C897"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0D611177" w14:textId="77777777" w:rsidR="00CE1FB9" w:rsidRPr="00B41D2C" w:rsidRDefault="00CE1FB9" w:rsidP="00CE1FB9">
            <w:pPr>
              <w:jc w:val="left"/>
              <w:rPr>
                <w:b/>
                <w:sz w:val="20"/>
              </w:rPr>
            </w:pPr>
            <w:r w:rsidRPr="00B41D2C">
              <w:rPr>
                <w:b/>
                <w:sz w:val="20"/>
              </w:rPr>
              <w:t>Görev süresi:</w:t>
            </w:r>
          </w:p>
        </w:tc>
        <w:tc>
          <w:tcPr>
            <w:tcW w:w="6470" w:type="dxa"/>
            <w:tcBorders>
              <w:top w:val="single" w:sz="6" w:space="0" w:color="auto"/>
              <w:left w:val="single" w:sz="6" w:space="0" w:color="auto"/>
              <w:bottom w:val="nil"/>
              <w:right w:val="single" w:sz="6" w:space="0" w:color="auto"/>
            </w:tcBorders>
          </w:tcPr>
          <w:p w14:paraId="5FE7B614" w14:textId="77777777" w:rsidR="00CE1FB9" w:rsidRPr="00B41D2C" w:rsidRDefault="00CE1FB9" w:rsidP="00CE1FB9">
            <w:pPr>
              <w:jc w:val="left"/>
              <w:rPr>
                <w:sz w:val="20"/>
              </w:rPr>
            </w:pPr>
            <w:r w:rsidRPr="00B41D2C">
              <w:rPr>
                <w:sz w:val="20"/>
              </w:rPr>
              <w:t>[</w:t>
            </w:r>
            <w:r w:rsidRPr="00B41D2C">
              <w:rPr>
                <w:i/>
                <w:iCs/>
                <w:sz w:val="20"/>
              </w:rPr>
              <w:t>bu pozisyonun çalıştırılacağı tüm süreyi yazınız (başlangıç ve bitiş tarihleri)</w:t>
            </w:r>
            <w:r w:rsidRPr="00B41D2C">
              <w:rPr>
                <w:sz w:val="20"/>
              </w:rPr>
              <w:t>]</w:t>
            </w:r>
          </w:p>
        </w:tc>
      </w:tr>
      <w:tr w:rsidR="00CE1FB9" w:rsidRPr="00B41D2C" w14:paraId="305847FA" w14:textId="77777777" w:rsidTr="00CE1FB9">
        <w:trPr>
          <w:cantSplit/>
        </w:trPr>
        <w:tc>
          <w:tcPr>
            <w:tcW w:w="720" w:type="dxa"/>
            <w:tcBorders>
              <w:top w:val="nil"/>
              <w:left w:val="single" w:sz="6" w:space="0" w:color="auto"/>
              <w:bottom w:val="nil"/>
              <w:right w:val="nil"/>
            </w:tcBorders>
          </w:tcPr>
          <w:p w14:paraId="7653EA70"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0C55C127" w14:textId="77777777" w:rsidR="00CE1FB9" w:rsidRPr="00B41D2C" w:rsidRDefault="00CE1FB9" w:rsidP="00CE1FB9">
            <w:pPr>
              <w:jc w:val="left"/>
              <w:rPr>
                <w:b/>
                <w:sz w:val="20"/>
              </w:rPr>
            </w:pPr>
            <w:r w:rsidRPr="00B41D2C">
              <w:rPr>
                <w:b/>
                <w:sz w:val="20"/>
              </w:rPr>
              <w:t>Zaman taahhüdü: Bu pozisyon için:</w:t>
            </w:r>
          </w:p>
        </w:tc>
        <w:tc>
          <w:tcPr>
            <w:tcW w:w="6470" w:type="dxa"/>
            <w:tcBorders>
              <w:top w:val="single" w:sz="6" w:space="0" w:color="auto"/>
              <w:left w:val="single" w:sz="6" w:space="0" w:color="auto"/>
              <w:bottom w:val="nil"/>
              <w:right w:val="single" w:sz="6" w:space="0" w:color="auto"/>
            </w:tcBorders>
          </w:tcPr>
          <w:p w14:paraId="50DFAF63" w14:textId="77777777" w:rsidR="00CE1FB9" w:rsidRPr="00B41D2C" w:rsidRDefault="00CE1FB9" w:rsidP="00CE1FB9">
            <w:pPr>
              <w:jc w:val="left"/>
              <w:rPr>
                <w:sz w:val="20"/>
              </w:rPr>
            </w:pPr>
            <w:r w:rsidRPr="00B41D2C">
              <w:rPr>
                <w:sz w:val="20"/>
              </w:rPr>
              <w:t>[</w:t>
            </w:r>
            <w:r w:rsidRPr="00B41D2C">
              <w:rPr>
                <w:i/>
                <w:iCs/>
                <w:sz w:val="20"/>
              </w:rPr>
              <w:t>Bu pozisyon için planlanmış olan gün / hafta / ay sayılarını yazınız</w:t>
            </w:r>
            <w:r w:rsidRPr="00B41D2C">
              <w:rPr>
                <w:sz w:val="20"/>
              </w:rPr>
              <w:t>]</w:t>
            </w:r>
          </w:p>
        </w:tc>
      </w:tr>
      <w:tr w:rsidR="00CE1FB9" w:rsidRPr="00B41D2C" w14:paraId="755DC756" w14:textId="77777777" w:rsidTr="00CE1FB9">
        <w:trPr>
          <w:cantSplit/>
        </w:trPr>
        <w:tc>
          <w:tcPr>
            <w:tcW w:w="720" w:type="dxa"/>
            <w:tcBorders>
              <w:top w:val="nil"/>
              <w:left w:val="single" w:sz="6" w:space="0" w:color="auto"/>
              <w:bottom w:val="nil"/>
              <w:right w:val="nil"/>
            </w:tcBorders>
          </w:tcPr>
          <w:p w14:paraId="45CE0196"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0B1FA113" w14:textId="77777777" w:rsidR="00CE1FB9" w:rsidRPr="00B41D2C" w:rsidRDefault="00CE1FB9" w:rsidP="00CE1FB9">
            <w:pPr>
              <w:jc w:val="left"/>
              <w:rPr>
                <w:b/>
                <w:sz w:val="20"/>
              </w:rPr>
            </w:pPr>
            <w:r w:rsidRPr="00B41D2C">
              <w:rPr>
                <w:b/>
                <w:sz w:val="20"/>
              </w:rPr>
              <w:t>Bu pozisyon için planlanan zaman çizelgesi:</w:t>
            </w:r>
          </w:p>
        </w:tc>
        <w:tc>
          <w:tcPr>
            <w:tcW w:w="6470" w:type="dxa"/>
            <w:tcBorders>
              <w:top w:val="single" w:sz="6" w:space="0" w:color="auto"/>
              <w:left w:val="single" w:sz="6" w:space="0" w:color="auto"/>
              <w:bottom w:val="nil"/>
              <w:right w:val="single" w:sz="6" w:space="0" w:color="auto"/>
            </w:tcBorders>
          </w:tcPr>
          <w:p w14:paraId="5773179D" w14:textId="77777777" w:rsidR="00CE1FB9" w:rsidRPr="00B41D2C" w:rsidRDefault="00CE1FB9" w:rsidP="00CE1FB9">
            <w:pPr>
              <w:jc w:val="left"/>
              <w:rPr>
                <w:sz w:val="20"/>
              </w:rPr>
            </w:pPr>
            <w:r w:rsidRPr="00B41D2C">
              <w:rPr>
                <w:sz w:val="20"/>
              </w:rPr>
              <w:t>[</w:t>
            </w:r>
            <w:r w:rsidRPr="00B41D2C">
              <w:rPr>
                <w:i/>
                <w:iCs/>
                <w:sz w:val="20"/>
              </w:rPr>
              <w:t>bu pozisyon için planlanan zaman çizelgesini yazınız (örneğin yüksek seviyeli Gantt şemasını ekleyiniz)</w:t>
            </w:r>
            <w:r w:rsidRPr="00B41D2C">
              <w:rPr>
                <w:sz w:val="20"/>
              </w:rPr>
              <w:t>]</w:t>
            </w:r>
          </w:p>
        </w:tc>
      </w:tr>
      <w:tr w:rsidR="00CE1FB9" w:rsidRPr="00B41D2C" w14:paraId="2E07B5DF" w14:textId="77777777" w:rsidTr="00CE1FB9">
        <w:trPr>
          <w:cantSplit/>
        </w:trPr>
        <w:tc>
          <w:tcPr>
            <w:tcW w:w="720" w:type="dxa"/>
            <w:tcBorders>
              <w:top w:val="single" w:sz="6" w:space="0" w:color="auto"/>
              <w:left w:val="single" w:sz="6" w:space="0" w:color="auto"/>
              <w:bottom w:val="nil"/>
              <w:right w:val="nil"/>
            </w:tcBorders>
            <w:hideMark/>
          </w:tcPr>
          <w:p w14:paraId="29B51E43" w14:textId="77777777" w:rsidR="00CE1FB9" w:rsidRPr="00B41D2C" w:rsidRDefault="00CE1FB9" w:rsidP="004A45EC">
            <w:pPr>
              <w:pStyle w:val="ListeParagraf"/>
              <w:numPr>
                <w:ilvl w:val="0"/>
                <w:numId w:val="123"/>
              </w:numPr>
              <w:suppressAutoHyphens/>
              <w:spacing w:after="0"/>
              <w:ind w:left="994" w:right="0" w:hanging="634"/>
              <w:contextualSpacing w:val="0"/>
              <w:jc w:val="both"/>
              <w:rPr>
                <w:b/>
                <w:bCs/>
                <w:spacing w:val="-2"/>
                <w:sz w:val="20"/>
              </w:rPr>
            </w:pPr>
            <w:r w:rsidRPr="00B41D2C">
              <w:rPr>
                <w:b/>
                <w:bCs/>
                <w:sz w:val="20"/>
              </w:rPr>
              <w:t>2.</w:t>
            </w:r>
          </w:p>
        </w:tc>
        <w:tc>
          <w:tcPr>
            <w:tcW w:w="8370" w:type="dxa"/>
            <w:gridSpan w:val="2"/>
            <w:tcBorders>
              <w:top w:val="single" w:sz="6" w:space="0" w:color="auto"/>
              <w:left w:val="single" w:sz="6" w:space="0" w:color="auto"/>
              <w:bottom w:val="nil"/>
              <w:right w:val="single" w:sz="6" w:space="0" w:color="auto"/>
            </w:tcBorders>
            <w:hideMark/>
          </w:tcPr>
          <w:p w14:paraId="2456B919" w14:textId="4AEFA2AB" w:rsidR="00CE1FB9" w:rsidRPr="00B41D2C" w:rsidRDefault="00CE1FB9" w:rsidP="00CE1FB9">
            <w:pPr>
              <w:suppressAutoHyphens/>
              <w:ind w:left="994" w:hanging="634"/>
              <w:rPr>
                <w:b/>
                <w:bCs/>
                <w:spacing w:val="-2"/>
                <w:sz w:val="20"/>
              </w:rPr>
            </w:pPr>
            <w:r w:rsidRPr="00B41D2C">
              <w:rPr>
                <w:b/>
                <w:bCs/>
                <w:sz w:val="20"/>
              </w:rPr>
              <w:t>Pozisyon unvanı: [</w:t>
            </w:r>
            <w:r w:rsidR="00EC6FC1" w:rsidRPr="00EC6FC1">
              <w:rPr>
                <w:b/>
                <w:bCs/>
                <w:sz w:val="20"/>
              </w:rPr>
              <w:t>Elektrik Mühendisi</w:t>
            </w:r>
            <w:r w:rsidRPr="00B41D2C">
              <w:rPr>
                <w:b/>
                <w:bCs/>
                <w:sz w:val="20"/>
              </w:rPr>
              <w:t>]</w:t>
            </w:r>
          </w:p>
        </w:tc>
      </w:tr>
      <w:tr w:rsidR="00CE1FB9" w:rsidRPr="00B41D2C" w14:paraId="7C08101E" w14:textId="77777777" w:rsidTr="00CE1FB9">
        <w:trPr>
          <w:cantSplit/>
        </w:trPr>
        <w:tc>
          <w:tcPr>
            <w:tcW w:w="720" w:type="dxa"/>
            <w:tcBorders>
              <w:top w:val="nil"/>
              <w:left w:val="single" w:sz="6" w:space="0" w:color="auto"/>
              <w:bottom w:val="nil"/>
              <w:right w:val="nil"/>
            </w:tcBorders>
          </w:tcPr>
          <w:p w14:paraId="78D8F1EB" w14:textId="77777777" w:rsidR="00CE1FB9" w:rsidRPr="00B41D2C" w:rsidRDefault="00CE1FB9" w:rsidP="00CE1FB9">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35C5B045" w14:textId="77777777" w:rsidR="00CE1FB9" w:rsidRPr="00B41D2C" w:rsidRDefault="00CE1FB9" w:rsidP="00CE1FB9">
            <w:pPr>
              <w:suppressAutoHyphens/>
              <w:spacing w:before="80" w:after="80"/>
              <w:rPr>
                <w:b/>
                <w:bCs/>
                <w:spacing w:val="-2"/>
                <w:sz w:val="20"/>
              </w:rPr>
            </w:pPr>
            <w:r w:rsidRPr="00B41D2C">
              <w:rPr>
                <w:b/>
                <w:bCs/>
                <w:sz w:val="20"/>
              </w:rPr>
              <w:t>Adayın adı:</w:t>
            </w:r>
          </w:p>
        </w:tc>
      </w:tr>
      <w:tr w:rsidR="00CE1FB9" w:rsidRPr="00B41D2C" w14:paraId="0904E53C" w14:textId="77777777" w:rsidTr="00CE1FB9">
        <w:trPr>
          <w:cantSplit/>
        </w:trPr>
        <w:tc>
          <w:tcPr>
            <w:tcW w:w="720" w:type="dxa"/>
            <w:tcBorders>
              <w:top w:val="nil"/>
              <w:left w:val="single" w:sz="6" w:space="0" w:color="auto"/>
              <w:bottom w:val="nil"/>
              <w:right w:val="nil"/>
            </w:tcBorders>
          </w:tcPr>
          <w:p w14:paraId="5C5F52EC"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4FFD03AC" w14:textId="77777777" w:rsidR="00CE1FB9" w:rsidRPr="00B41D2C" w:rsidRDefault="00CE1FB9" w:rsidP="00CE1FB9">
            <w:pPr>
              <w:jc w:val="left"/>
              <w:rPr>
                <w:b/>
                <w:sz w:val="20"/>
              </w:rPr>
            </w:pPr>
            <w:r w:rsidRPr="00B41D2C">
              <w:rPr>
                <w:b/>
                <w:sz w:val="20"/>
              </w:rPr>
              <w:t>Görev süresi:</w:t>
            </w:r>
          </w:p>
        </w:tc>
        <w:tc>
          <w:tcPr>
            <w:tcW w:w="6470" w:type="dxa"/>
            <w:tcBorders>
              <w:top w:val="single" w:sz="6" w:space="0" w:color="auto"/>
              <w:left w:val="single" w:sz="6" w:space="0" w:color="auto"/>
              <w:bottom w:val="nil"/>
              <w:right w:val="single" w:sz="6" w:space="0" w:color="auto"/>
            </w:tcBorders>
          </w:tcPr>
          <w:p w14:paraId="3882B274" w14:textId="77777777" w:rsidR="00CE1FB9" w:rsidRPr="00B41D2C" w:rsidRDefault="00CE1FB9" w:rsidP="00CE1FB9">
            <w:pPr>
              <w:jc w:val="left"/>
              <w:rPr>
                <w:sz w:val="20"/>
              </w:rPr>
            </w:pPr>
            <w:r w:rsidRPr="00B41D2C">
              <w:rPr>
                <w:sz w:val="20"/>
              </w:rPr>
              <w:t>[</w:t>
            </w:r>
            <w:r w:rsidRPr="00B41D2C">
              <w:rPr>
                <w:i/>
                <w:iCs/>
                <w:sz w:val="20"/>
              </w:rPr>
              <w:t>bu pozisyonun çalıştırılacağı tüm süreyi yazınız (başlangıç ve bitiş tarihleri)</w:t>
            </w:r>
            <w:r w:rsidRPr="00B41D2C">
              <w:rPr>
                <w:sz w:val="20"/>
              </w:rPr>
              <w:t>]</w:t>
            </w:r>
          </w:p>
        </w:tc>
      </w:tr>
      <w:tr w:rsidR="00CE1FB9" w:rsidRPr="00B41D2C" w14:paraId="7873A3EC" w14:textId="77777777" w:rsidTr="00CE1FB9">
        <w:trPr>
          <w:cantSplit/>
        </w:trPr>
        <w:tc>
          <w:tcPr>
            <w:tcW w:w="720" w:type="dxa"/>
            <w:tcBorders>
              <w:top w:val="nil"/>
              <w:left w:val="single" w:sz="6" w:space="0" w:color="auto"/>
              <w:bottom w:val="nil"/>
              <w:right w:val="nil"/>
            </w:tcBorders>
          </w:tcPr>
          <w:p w14:paraId="1BDAE127"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36FC4B0B" w14:textId="77777777" w:rsidR="00CE1FB9" w:rsidRPr="00B41D2C" w:rsidRDefault="00CE1FB9" w:rsidP="00CE1FB9">
            <w:pPr>
              <w:jc w:val="left"/>
              <w:rPr>
                <w:b/>
                <w:sz w:val="20"/>
              </w:rPr>
            </w:pPr>
            <w:r w:rsidRPr="00B41D2C">
              <w:rPr>
                <w:b/>
                <w:sz w:val="20"/>
              </w:rPr>
              <w:t>Zaman taahhüdü: Bu pozisyon için:</w:t>
            </w:r>
          </w:p>
        </w:tc>
        <w:tc>
          <w:tcPr>
            <w:tcW w:w="6470" w:type="dxa"/>
            <w:tcBorders>
              <w:top w:val="single" w:sz="6" w:space="0" w:color="auto"/>
              <w:left w:val="single" w:sz="6" w:space="0" w:color="auto"/>
              <w:bottom w:val="nil"/>
              <w:right w:val="single" w:sz="6" w:space="0" w:color="auto"/>
            </w:tcBorders>
          </w:tcPr>
          <w:p w14:paraId="07D7AF7B" w14:textId="77777777" w:rsidR="00CE1FB9" w:rsidRPr="00B41D2C" w:rsidRDefault="00CE1FB9" w:rsidP="00CE1FB9">
            <w:pPr>
              <w:jc w:val="left"/>
              <w:rPr>
                <w:sz w:val="20"/>
              </w:rPr>
            </w:pPr>
            <w:r w:rsidRPr="00B41D2C">
              <w:rPr>
                <w:sz w:val="20"/>
              </w:rPr>
              <w:t>[</w:t>
            </w:r>
            <w:r w:rsidRPr="00B41D2C">
              <w:rPr>
                <w:i/>
                <w:iCs/>
                <w:sz w:val="20"/>
              </w:rPr>
              <w:t>Bu pozisyon için planlanmış olan gün / hafta / ay sayılarını yazınız</w:t>
            </w:r>
            <w:r w:rsidRPr="00B41D2C">
              <w:rPr>
                <w:sz w:val="20"/>
              </w:rPr>
              <w:t>]</w:t>
            </w:r>
          </w:p>
        </w:tc>
      </w:tr>
      <w:tr w:rsidR="00CE1FB9" w:rsidRPr="00B41D2C" w14:paraId="21CD354E" w14:textId="77777777" w:rsidTr="00CE1FB9">
        <w:trPr>
          <w:cantSplit/>
        </w:trPr>
        <w:tc>
          <w:tcPr>
            <w:tcW w:w="720" w:type="dxa"/>
            <w:tcBorders>
              <w:top w:val="nil"/>
              <w:left w:val="single" w:sz="6" w:space="0" w:color="auto"/>
              <w:bottom w:val="nil"/>
              <w:right w:val="nil"/>
            </w:tcBorders>
          </w:tcPr>
          <w:p w14:paraId="07649551"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38C0EC37" w14:textId="77777777" w:rsidR="00CE1FB9" w:rsidRPr="00B41D2C" w:rsidRDefault="00CE1FB9" w:rsidP="00CE1FB9">
            <w:pPr>
              <w:jc w:val="left"/>
              <w:rPr>
                <w:b/>
                <w:sz w:val="20"/>
              </w:rPr>
            </w:pPr>
            <w:r w:rsidRPr="00B41D2C">
              <w:rPr>
                <w:b/>
                <w:sz w:val="20"/>
              </w:rPr>
              <w:t>Bu pozisyon için planlanan zaman çizelgesi:</w:t>
            </w:r>
          </w:p>
        </w:tc>
        <w:tc>
          <w:tcPr>
            <w:tcW w:w="6470" w:type="dxa"/>
            <w:tcBorders>
              <w:top w:val="single" w:sz="6" w:space="0" w:color="auto"/>
              <w:left w:val="single" w:sz="6" w:space="0" w:color="auto"/>
              <w:bottom w:val="nil"/>
              <w:right w:val="single" w:sz="6" w:space="0" w:color="auto"/>
            </w:tcBorders>
          </w:tcPr>
          <w:p w14:paraId="5C32BEC3" w14:textId="77777777" w:rsidR="00CE1FB9" w:rsidRPr="00B41D2C" w:rsidRDefault="00CE1FB9" w:rsidP="00CE1FB9">
            <w:pPr>
              <w:jc w:val="left"/>
              <w:rPr>
                <w:sz w:val="20"/>
              </w:rPr>
            </w:pPr>
            <w:r w:rsidRPr="00B41D2C">
              <w:rPr>
                <w:sz w:val="20"/>
              </w:rPr>
              <w:t>[</w:t>
            </w:r>
            <w:r w:rsidRPr="00B41D2C">
              <w:rPr>
                <w:i/>
                <w:iCs/>
                <w:sz w:val="20"/>
              </w:rPr>
              <w:t>bu pozisyon için planlanan zaman çizelgesini yazınız (örneğin yüksek seviyeli Gantt şemasını ekleyiniz)</w:t>
            </w:r>
            <w:r w:rsidRPr="00B41D2C">
              <w:rPr>
                <w:sz w:val="20"/>
              </w:rPr>
              <w:t>]</w:t>
            </w:r>
          </w:p>
        </w:tc>
      </w:tr>
      <w:tr w:rsidR="00CE1FB9" w:rsidRPr="00B41D2C" w14:paraId="25C05475" w14:textId="77777777" w:rsidTr="00CE1FB9">
        <w:trPr>
          <w:cantSplit/>
        </w:trPr>
        <w:tc>
          <w:tcPr>
            <w:tcW w:w="720" w:type="dxa"/>
            <w:tcBorders>
              <w:top w:val="single" w:sz="6" w:space="0" w:color="auto"/>
              <w:left w:val="single" w:sz="6" w:space="0" w:color="auto"/>
              <w:bottom w:val="nil"/>
              <w:right w:val="nil"/>
            </w:tcBorders>
            <w:hideMark/>
          </w:tcPr>
          <w:p w14:paraId="5882AB7B" w14:textId="77777777" w:rsidR="00CE1FB9" w:rsidRPr="00B41D2C" w:rsidRDefault="00CE1FB9" w:rsidP="004A45EC">
            <w:pPr>
              <w:pStyle w:val="ListeParagraf"/>
              <w:numPr>
                <w:ilvl w:val="0"/>
                <w:numId w:val="123"/>
              </w:numPr>
              <w:suppressAutoHyphens/>
              <w:spacing w:after="0"/>
              <w:ind w:left="994" w:right="0" w:hanging="634"/>
              <w:contextualSpacing w:val="0"/>
              <w:jc w:val="both"/>
              <w:rPr>
                <w:b/>
                <w:bCs/>
                <w:spacing w:val="-2"/>
                <w:sz w:val="20"/>
              </w:rPr>
            </w:pPr>
            <w:r w:rsidRPr="00B41D2C">
              <w:rPr>
                <w:b/>
                <w:bCs/>
                <w:sz w:val="20"/>
              </w:rPr>
              <w:t>3.</w:t>
            </w:r>
          </w:p>
        </w:tc>
        <w:tc>
          <w:tcPr>
            <w:tcW w:w="8370" w:type="dxa"/>
            <w:gridSpan w:val="2"/>
            <w:tcBorders>
              <w:top w:val="single" w:sz="6" w:space="0" w:color="auto"/>
              <w:left w:val="single" w:sz="6" w:space="0" w:color="auto"/>
              <w:bottom w:val="nil"/>
              <w:right w:val="single" w:sz="6" w:space="0" w:color="auto"/>
            </w:tcBorders>
            <w:hideMark/>
          </w:tcPr>
          <w:p w14:paraId="27F965BA" w14:textId="6640644B" w:rsidR="00CE1FB9" w:rsidRPr="00B41D2C" w:rsidRDefault="00CE1FB9" w:rsidP="00CE1FB9">
            <w:pPr>
              <w:suppressAutoHyphens/>
              <w:ind w:left="994" w:hanging="634"/>
              <w:rPr>
                <w:b/>
                <w:bCs/>
                <w:spacing w:val="-2"/>
                <w:sz w:val="20"/>
              </w:rPr>
            </w:pPr>
            <w:r w:rsidRPr="00B41D2C">
              <w:rPr>
                <w:b/>
                <w:bCs/>
                <w:sz w:val="20"/>
              </w:rPr>
              <w:t>Pozisyon unvanı: [</w:t>
            </w:r>
            <w:r w:rsidR="002C15C2" w:rsidRPr="002C15C2">
              <w:rPr>
                <w:b/>
                <w:bCs/>
                <w:sz w:val="20"/>
              </w:rPr>
              <w:t>İnşaat Mühendisi</w:t>
            </w:r>
            <w:r w:rsidRPr="00B41D2C">
              <w:rPr>
                <w:b/>
                <w:bCs/>
                <w:sz w:val="20"/>
              </w:rPr>
              <w:t>]</w:t>
            </w:r>
          </w:p>
        </w:tc>
      </w:tr>
      <w:tr w:rsidR="00CE1FB9" w:rsidRPr="00B41D2C" w14:paraId="40448C3E" w14:textId="77777777" w:rsidTr="00CE1FB9">
        <w:trPr>
          <w:cantSplit/>
        </w:trPr>
        <w:tc>
          <w:tcPr>
            <w:tcW w:w="720" w:type="dxa"/>
            <w:tcBorders>
              <w:top w:val="nil"/>
              <w:left w:val="single" w:sz="6" w:space="0" w:color="auto"/>
              <w:bottom w:val="nil"/>
              <w:right w:val="nil"/>
            </w:tcBorders>
          </w:tcPr>
          <w:p w14:paraId="5E74D5B5" w14:textId="77777777" w:rsidR="00CE1FB9" w:rsidRPr="00B41D2C" w:rsidRDefault="00CE1FB9" w:rsidP="00CE1FB9">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43376C5A" w14:textId="77777777" w:rsidR="00CE1FB9" w:rsidRPr="00B41D2C" w:rsidRDefault="00CE1FB9" w:rsidP="00CE1FB9">
            <w:pPr>
              <w:suppressAutoHyphens/>
              <w:spacing w:before="80" w:after="80"/>
              <w:rPr>
                <w:b/>
                <w:bCs/>
                <w:spacing w:val="-2"/>
                <w:sz w:val="20"/>
              </w:rPr>
            </w:pPr>
            <w:r w:rsidRPr="00B41D2C">
              <w:rPr>
                <w:b/>
                <w:bCs/>
                <w:sz w:val="20"/>
              </w:rPr>
              <w:t>Adayın adı:</w:t>
            </w:r>
          </w:p>
        </w:tc>
      </w:tr>
      <w:tr w:rsidR="00CE1FB9" w:rsidRPr="00B41D2C" w14:paraId="701E648C" w14:textId="77777777" w:rsidTr="00CE1FB9">
        <w:trPr>
          <w:cantSplit/>
        </w:trPr>
        <w:tc>
          <w:tcPr>
            <w:tcW w:w="720" w:type="dxa"/>
            <w:tcBorders>
              <w:top w:val="nil"/>
              <w:left w:val="single" w:sz="6" w:space="0" w:color="auto"/>
              <w:bottom w:val="nil"/>
              <w:right w:val="nil"/>
            </w:tcBorders>
          </w:tcPr>
          <w:p w14:paraId="20C4EE4F"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3DF700A0" w14:textId="77777777" w:rsidR="00CE1FB9" w:rsidRPr="00B41D2C" w:rsidRDefault="00CE1FB9" w:rsidP="00CE1FB9">
            <w:pPr>
              <w:jc w:val="left"/>
              <w:rPr>
                <w:b/>
                <w:sz w:val="20"/>
              </w:rPr>
            </w:pPr>
            <w:r w:rsidRPr="00B41D2C">
              <w:rPr>
                <w:b/>
                <w:sz w:val="20"/>
              </w:rPr>
              <w:t>Görev süresi:</w:t>
            </w:r>
          </w:p>
        </w:tc>
        <w:tc>
          <w:tcPr>
            <w:tcW w:w="6470" w:type="dxa"/>
            <w:tcBorders>
              <w:top w:val="single" w:sz="6" w:space="0" w:color="auto"/>
              <w:left w:val="single" w:sz="6" w:space="0" w:color="auto"/>
              <w:bottom w:val="nil"/>
              <w:right w:val="single" w:sz="6" w:space="0" w:color="auto"/>
            </w:tcBorders>
          </w:tcPr>
          <w:p w14:paraId="47DFCF3E" w14:textId="77777777" w:rsidR="00CE1FB9" w:rsidRPr="00B41D2C" w:rsidRDefault="00CE1FB9" w:rsidP="00CE1FB9">
            <w:pPr>
              <w:jc w:val="left"/>
              <w:rPr>
                <w:sz w:val="20"/>
              </w:rPr>
            </w:pPr>
            <w:r w:rsidRPr="00B41D2C">
              <w:rPr>
                <w:sz w:val="20"/>
              </w:rPr>
              <w:t>[</w:t>
            </w:r>
            <w:r w:rsidRPr="00B41D2C">
              <w:rPr>
                <w:i/>
                <w:iCs/>
                <w:sz w:val="20"/>
              </w:rPr>
              <w:t>bu pozisyonun çalıştırılacağı tüm süreyi yazınız (başlangıç ve bitiş tarihleri)</w:t>
            </w:r>
            <w:r w:rsidRPr="00B41D2C">
              <w:rPr>
                <w:sz w:val="20"/>
              </w:rPr>
              <w:t>]</w:t>
            </w:r>
          </w:p>
        </w:tc>
      </w:tr>
      <w:tr w:rsidR="00CE1FB9" w:rsidRPr="00B41D2C" w14:paraId="1B80F15A" w14:textId="77777777" w:rsidTr="00CE1FB9">
        <w:trPr>
          <w:cantSplit/>
        </w:trPr>
        <w:tc>
          <w:tcPr>
            <w:tcW w:w="720" w:type="dxa"/>
            <w:tcBorders>
              <w:top w:val="nil"/>
              <w:left w:val="single" w:sz="6" w:space="0" w:color="auto"/>
              <w:bottom w:val="nil"/>
              <w:right w:val="nil"/>
            </w:tcBorders>
          </w:tcPr>
          <w:p w14:paraId="590445B2"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13F29ACE" w14:textId="77777777" w:rsidR="00CE1FB9" w:rsidRPr="00B41D2C" w:rsidRDefault="00CE1FB9" w:rsidP="00CE1FB9">
            <w:pPr>
              <w:jc w:val="left"/>
              <w:rPr>
                <w:b/>
                <w:sz w:val="20"/>
              </w:rPr>
            </w:pPr>
            <w:r w:rsidRPr="00B41D2C">
              <w:rPr>
                <w:b/>
                <w:sz w:val="20"/>
              </w:rPr>
              <w:t>Zaman taahhüdü: Bu pozisyon için:</w:t>
            </w:r>
          </w:p>
        </w:tc>
        <w:tc>
          <w:tcPr>
            <w:tcW w:w="6470" w:type="dxa"/>
            <w:tcBorders>
              <w:top w:val="single" w:sz="6" w:space="0" w:color="auto"/>
              <w:left w:val="single" w:sz="6" w:space="0" w:color="auto"/>
              <w:bottom w:val="nil"/>
              <w:right w:val="single" w:sz="6" w:space="0" w:color="auto"/>
            </w:tcBorders>
          </w:tcPr>
          <w:p w14:paraId="5D297BD8" w14:textId="77777777" w:rsidR="00CE1FB9" w:rsidRPr="00B41D2C" w:rsidRDefault="00CE1FB9" w:rsidP="00CE1FB9">
            <w:pPr>
              <w:jc w:val="left"/>
              <w:rPr>
                <w:sz w:val="20"/>
              </w:rPr>
            </w:pPr>
            <w:r w:rsidRPr="00B41D2C">
              <w:rPr>
                <w:sz w:val="20"/>
              </w:rPr>
              <w:t>[</w:t>
            </w:r>
            <w:r w:rsidRPr="00B41D2C">
              <w:rPr>
                <w:i/>
                <w:iCs/>
                <w:sz w:val="20"/>
              </w:rPr>
              <w:t>Bu pozisyon için planlanmış olan gün / hafta / ay sayılarını yazınız</w:t>
            </w:r>
            <w:r w:rsidRPr="00B41D2C">
              <w:rPr>
                <w:sz w:val="20"/>
              </w:rPr>
              <w:t>]</w:t>
            </w:r>
          </w:p>
        </w:tc>
      </w:tr>
      <w:tr w:rsidR="00CE1FB9" w:rsidRPr="00B41D2C" w14:paraId="6332AACA" w14:textId="77777777" w:rsidTr="00CE1FB9">
        <w:trPr>
          <w:cantSplit/>
        </w:trPr>
        <w:tc>
          <w:tcPr>
            <w:tcW w:w="720" w:type="dxa"/>
            <w:tcBorders>
              <w:top w:val="nil"/>
              <w:left w:val="single" w:sz="6" w:space="0" w:color="auto"/>
              <w:bottom w:val="nil"/>
              <w:right w:val="nil"/>
            </w:tcBorders>
          </w:tcPr>
          <w:p w14:paraId="3CB7C20B"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709BEA3F" w14:textId="77777777" w:rsidR="00CE1FB9" w:rsidRPr="00B41D2C" w:rsidRDefault="00CE1FB9" w:rsidP="00CE1FB9">
            <w:pPr>
              <w:jc w:val="left"/>
              <w:rPr>
                <w:b/>
                <w:sz w:val="20"/>
              </w:rPr>
            </w:pPr>
            <w:r w:rsidRPr="00B41D2C">
              <w:rPr>
                <w:b/>
                <w:sz w:val="20"/>
              </w:rPr>
              <w:t>Bu pozisyon için planlanan zaman çizelgesi:</w:t>
            </w:r>
          </w:p>
        </w:tc>
        <w:tc>
          <w:tcPr>
            <w:tcW w:w="6470" w:type="dxa"/>
            <w:tcBorders>
              <w:top w:val="single" w:sz="6" w:space="0" w:color="auto"/>
              <w:left w:val="single" w:sz="6" w:space="0" w:color="auto"/>
              <w:bottom w:val="nil"/>
              <w:right w:val="single" w:sz="6" w:space="0" w:color="auto"/>
            </w:tcBorders>
          </w:tcPr>
          <w:p w14:paraId="28767351" w14:textId="77777777" w:rsidR="00CE1FB9" w:rsidRPr="00B41D2C" w:rsidRDefault="00CE1FB9" w:rsidP="00CE1FB9">
            <w:pPr>
              <w:jc w:val="left"/>
              <w:rPr>
                <w:sz w:val="20"/>
              </w:rPr>
            </w:pPr>
            <w:r w:rsidRPr="00B41D2C">
              <w:rPr>
                <w:sz w:val="20"/>
              </w:rPr>
              <w:t>[</w:t>
            </w:r>
            <w:r w:rsidRPr="00B41D2C">
              <w:rPr>
                <w:i/>
                <w:iCs/>
                <w:sz w:val="20"/>
              </w:rPr>
              <w:t>bu pozisyon için planlanan zaman çizelgesini yazınız (örneğin yüksek seviyeli Gantt şemasını ekleyiniz)</w:t>
            </w:r>
            <w:r w:rsidRPr="00B41D2C">
              <w:rPr>
                <w:sz w:val="20"/>
              </w:rPr>
              <w:t>]</w:t>
            </w:r>
          </w:p>
        </w:tc>
      </w:tr>
      <w:tr w:rsidR="00CE1FB9" w:rsidRPr="00B41D2C" w14:paraId="0231ABFE" w14:textId="77777777" w:rsidTr="00CE1FB9">
        <w:trPr>
          <w:cantSplit/>
        </w:trPr>
        <w:tc>
          <w:tcPr>
            <w:tcW w:w="720" w:type="dxa"/>
            <w:tcBorders>
              <w:top w:val="single" w:sz="6" w:space="0" w:color="auto"/>
              <w:left w:val="single" w:sz="6" w:space="0" w:color="auto"/>
              <w:bottom w:val="nil"/>
              <w:right w:val="nil"/>
            </w:tcBorders>
            <w:hideMark/>
          </w:tcPr>
          <w:p w14:paraId="29CEE259" w14:textId="77777777" w:rsidR="00CE1FB9" w:rsidRPr="00B41D2C" w:rsidRDefault="00CE1FB9" w:rsidP="004A45EC">
            <w:pPr>
              <w:pStyle w:val="ListeParagraf"/>
              <w:numPr>
                <w:ilvl w:val="0"/>
                <w:numId w:val="123"/>
              </w:numPr>
              <w:suppressAutoHyphens/>
              <w:spacing w:after="0"/>
              <w:ind w:left="994" w:right="0" w:hanging="634"/>
              <w:contextualSpacing w:val="0"/>
              <w:jc w:val="both"/>
              <w:rPr>
                <w:b/>
                <w:bCs/>
                <w:spacing w:val="-2"/>
                <w:sz w:val="20"/>
              </w:rPr>
            </w:pPr>
            <w:r w:rsidRPr="00B41D2C">
              <w:rPr>
                <w:b/>
                <w:bCs/>
                <w:sz w:val="20"/>
              </w:rPr>
              <w:t>4.</w:t>
            </w:r>
          </w:p>
        </w:tc>
        <w:tc>
          <w:tcPr>
            <w:tcW w:w="8370" w:type="dxa"/>
            <w:gridSpan w:val="2"/>
            <w:tcBorders>
              <w:top w:val="single" w:sz="6" w:space="0" w:color="auto"/>
              <w:left w:val="single" w:sz="6" w:space="0" w:color="auto"/>
              <w:bottom w:val="nil"/>
              <w:right w:val="single" w:sz="6" w:space="0" w:color="auto"/>
            </w:tcBorders>
            <w:hideMark/>
          </w:tcPr>
          <w:p w14:paraId="00CE3771" w14:textId="4F5479D8" w:rsidR="00CE1FB9" w:rsidRPr="00B41D2C" w:rsidRDefault="00CE1FB9" w:rsidP="00CE1FB9">
            <w:pPr>
              <w:suppressAutoHyphens/>
              <w:ind w:left="654" w:hanging="634"/>
              <w:rPr>
                <w:b/>
                <w:bCs/>
                <w:spacing w:val="-2"/>
                <w:sz w:val="20"/>
              </w:rPr>
            </w:pPr>
            <w:r w:rsidRPr="00B41D2C">
              <w:rPr>
                <w:b/>
                <w:bCs/>
                <w:sz w:val="20"/>
              </w:rPr>
              <w:t>Pozisyon unvanı: [</w:t>
            </w:r>
            <w:r w:rsidR="002F1B92" w:rsidRPr="002F1B92">
              <w:rPr>
                <w:b/>
                <w:bCs/>
                <w:sz w:val="20"/>
              </w:rPr>
              <w:t>Harita Teknikeri/Mühendisi</w:t>
            </w:r>
            <w:r w:rsidRPr="00B41D2C">
              <w:rPr>
                <w:b/>
                <w:bCs/>
                <w:sz w:val="20"/>
              </w:rPr>
              <w:t>]</w:t>
            </w:r>
          </w:p>
        </w:tc>
      </w:tr>
      <w:tr w:rsidR="00CE1FB9" w:rsidRPr="00B41D2C" w14:paraId="4CBD638E" w14:textId="77777777" w:rsidTr="00CE1FB9">
        <w:trPr>
          <w:cantSplit/>
        </w:trPr>
        <w:tc>
          <w:tcPr>
            <w:tcW w:w="720" w:type="dxa"/>
            <w:tcBorders>
              <w:top w:val="nil"/>
              <w:left w:val="single" w:sz="6" w:space="0" w:color="auto"/>
              <w:bottom w:val="nil"/>
              <w:right w:val="nil"/>
            </w:tcBorders>
          </w:tcPr>
          <w:p w14:paraId="469FDCC2" w14:textId="77777777" w:rsidR="00CE1FB9" w:rsidRPr="00B41D2C" w:rsidRDefault="00CE1FB9" w:rsidP="00CE1FB9">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7DE4C743" w14:textId="77777777" w:rsidR="00CE1FB9" w:rsidRPr="00B41D2C" w:rsidRDefault="00CE1FB9" w:rsidP="00CE1FB9">
            <w:pPr>
              <w:suppressAutoHyphens/>
              <w:spacing w:before="80" w:after="80"/>
              <w:rPr>
                <w:b/>
                <w:bCs/>
                <w:spacing w:val="-2"/>
                <w:sz w:val="20"/>
              </w:rPr>
            </w:pPr>
            <w:r w:rsidRPr="00B41D2C">
              <w:rPr>
                <w:b/>
                <w:bCs/>
                <w:sz w:val="20"/>
              </w:rPr>
              <w:t xml:space="preserve">Adayın adı:  </w:t>
            </w:r>
          </w:p>
        </w:tc>
      </w:tr>
      <w:tr w:rsidR="00CE1FB9" w:rsidRPr="00B41D2C" w14:paraId="514804A9" w14:textId="77777777" w:rsidTr="00CE1FB9">
        <w:trPr>
          <w:cantSplit/>
        </w:trPr>
        <w:tc>
          <w:tcPr>
            <w:tcW w:w="720" w:type="dxa"/>
            <w:tcBorders>
              <w:top w:val="nil"/>
              <w:left w:val="single" w:sz="6" w:space="0" w:color="auto"/>
              <w:bottom w:val="nil"/>
              <w:right w:val="nil"/>
            </w:tcBorders>
          </w:tcPr>
          <w:p w14:paraId="18A10F23"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75CE6F4E" w14:textId="77777777" w:rsidR="00CE1FB9" w:rsidRPr="00B41D2C" w:rsidRDefault="00CE1FB9" w:rsidP="00CE1FB9">
            <w:pPr>
              <w:jc w:val="left"/>
              <w:rPr>
                <w:b/>
                <w:sz w:val="20"/>
              </w:rPr>
            </w:pPr>
            <w:r w:rsidRPr="00B41D2C">
              <w:rPr>
                <w:b/>
                <w:sz w:val="20"/>
              </w:rPr>
              <w:t>Görev süresi:</w:t>
            </w:r>
          </w:p>
        </w:tc>
        <w:tc>
          <w:tcPr>
            <w:tcW w:w="6470" w:type="dxa"/>
            <w:tcBorders>
              <w:top w:val="single" w:sz="6" w:space="0" w:color="auto"/>
              <w:left w:val="single" w:sz="6" w:space="0" w:color="auto"/>
              <w:bottom w:val="nil"/>
              <w:right w:val="single" w:sz="6" w:space="0" w:color="auto"/>
            </w:tcBorders>
          </w:tcPr>
          <w:p w14:paraId="0B90E904" w14:textId="77777777" w:rsidR="00CE1FB9" w:rsidRPr="00B41D2C" w:rsidRDefault="00CE1FB9" w:rsidP="00CE1FB9">
            <w:pPr>
              <w:jc w:val="left"/>
              <w:rPr>
                <w:sz w:val="20"/>
              </w:rPr>
            </w:pPr>
            <w:r w:rsidRPr="00B41D2C">
              <w:rPr>
                <w:sz w:val="20"/>
              </w:rPr>
              <w:t>[</w:t>
            </w:r>
            <w:r w:rsidRPr="00B41D2C">
              <w:rPr>
                <w:i/>
                <w:iCs/>
                <w:sz w:val="20"/>
              </w:rPr>
              <w:t>bu pozisyonun çalıştırılacağı tüm süreyi yazınız (başlangıç ve bitiş tarihleri)</w:t>
            </w:r>
            <w:r w:rsidRPr="00B41D2C">
              <w:rPr>
                <w:sz w:val="20"/>
              </w:rPr>
              <w:t>]</w:t>
            </w:r>
          </w:p>
        </w:tc>
      </w:tr>
      <w:tr w:rsidR="00CE1FB9" w:rsidRPr="00B41D2C" w14:paraId="6C39E640" w14:textId="77777777" w:rsidTr="00CE1FB9">
        <w:trPr>
          <w:cantSplit/>
        </w:trPr>
        <w:tc>
          <w:tcPr>
            <w:tcW w:w="720" w:type="dxa"/>
            <w:tcBorders>
              <w:top w:val="nil"/>
              <w:left w:val="single" w:sz="6" w:space="0" w:color="auto"/>
              <w:bottom w:val="nil"/>
              <w:right w:val="nil"/>
            </w:tcBorders>
          </w:tcPr>
          <w:p w14:paraId="52E7A8CD"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1C439F69" w14:textId="77777777" w:rsidR="00CE1FB9" w:rsidRPr="00B41D2C" w:rsidRDefault="00CE1FB9" w:rsidP="00CE1FB9">
            <w:pPr>
              <w:jc w:val="left"/>
              <w:rPr>
                <w:b/>
                <w:sz w:val="20"/>
              </w:rPr>
            </w:pPr>
            <w:r w:rsidRPr="00B41D2C">
              <w:rPr>
                <w:b/>
                <w:sz w:val="20"/>
              </w:rPr>
              <w:t>Zaman taahhüdü: Bu pozisyon için:</w:t>
            </w:r>
          </w:p>
        </w:tc>
        <w:tc>
          <w:tcPr>
            <w:tcW w:w="6470" w:type="dxa"/>
            <w:tcBorders>
              <w:top w:val="single" w:sz="6" w:space="0" w:color="auto"/>
              <w:left w:val="single" w:sz="6" w:space="0" w:color="auto"/>
              <w:bottom w:val="nil"/>
              <w:right w:val="single" w:sz="6" w:space="0" w:color="auto"/>
            </w:tcBorders>
          </w:tcPr>
          <w:p w14:paraId="694737F0" w14:textId="77777777" w:rsidR="00CE1FB9" w:rsidRPr="00B41D2C" w:rsidRDefault="00CE1FB9" w:rsidP="00CE1FB9">
            <w:pPr>
              <w:jc w:val="left"/>
              <w:rPr>
                <w:sz w:val="20"/>
              </w:rPr>
            </w:pPr>
            <w:r w:rsidRPr="00B41D2C">
              <w:rPr>
                <w:sz w:val="20"/>
              </w:rPr>
              <w:t>[</w:t>
            </w:r>
            <w:r w:rsidRPr="00B41D2C">
              <w:rPr>
                <w:i/>
                <w:iCs/>
                <w:sz w:val="20"/>
              </w:rPr>
              <w:t>Bu pozisyon için planlanmış olan gün / hafta / ay sayılarını yazınız</w:t>
            </w:r>
            <w:r w:rsidRPr="00B41D2C">
              <w:rPr>
                <w:sz w:val="20"/>
              </w:rPr>
              <w:t>]</w:t>
            </w:r>
          </w:p>
        </w:tc>
      </w:tr>
      <w:tr w:rsidR="00CE1FB9" w:rsidRPr="00B41D2C" w14:paraId="78E1248F" w14:textId="77777777" w:rsidTr="00CE1FB9">
        <w:trPr>
          <w:cantSplit/>
        </w:trPr>
        <w:tc>
          <w:tcPr>
            <w:tcW w:w="720" w:type="dxa"/>
            <w:tcBorders>
              <w:top w:val="nil"/>
              <w:left w:val="single" w:sz="6" w:space="0" w:color="auto"/>
              <w:bottom w:val="nil"/>
              <w:right w:val="nil"/>
            </w:tcBorders>
          </w:tcPr>
          <w:p w14:paraId="04430CF4"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1B54AF1B" w14:textId="77777777" w:rsidR="00CE1FB9" w:rsidRPr="00B41D2C" w:rsidRDefault="00CE1FB9" w:rsidP="00CE1FB9">
            <w:pPr>
              <w:jc w:val="left"/>
              <w:rPr>
                <w:b/>
                <w:sz w:val="20"/>
              </w:rPr>
            </w:pPr>
            <w:r w:rsidRPr="00B41D2C">
              <w:rPr>
                <w:b/>
                <w:sz w:val="20"/>
              </w:rPr>
              <w:t>Bu pozisyon için planlanan zaman çizelgesi:</w:t>
            </w:r>
          </w:p>
        </w:tc>
        <w:tc>
          <w:tcPr>
            <w:tcW w:w="6470" w:type="dxa"/>
            <w:tcBorders>
              <w:top w:val="single" w:sz="6" w:space="0" w:color="auto"/>
              <w:left w:val="single" w:sz="6" w:space="0" w:color="auto"/>
              <w:bottom w:val="nil"/>
              <w:right w:val="single" w:sz="6" w:space="0" w:color="auto"/>
            </w:tcBorders>
          </w:tcPr>
          <w:p w14:paraId="1ACE56B5" w14:textId="77777777" w:rsidR="00CE1FB9" w:rsidRPr="00B41D2C" w:rsidRDefault="00CE1FB9" w:rsidP="00CE1FB9">
            <w:pPr>
              <w:jc w:val="left"/>
              <w:rPr>
                <w:sz w:val="20"/>
              </w:rPr>
            </w:pPr>
            <w:r w:rsidRPr="00B41D2C">
              <w:rPr>
                <w:sz w:val="20"/>
              </w:rPr>
              <w:t>[</w:t>
            </w:r>
            <w:r w:rsidRPr="00B41D2C">
              <w:rPr>
                <w:i/>
                <w:iCs/>
                <w:sz w:val="20"/>
              </w:rPr>
              <w:t>bu pozisyon için planlanan zaman çizelgesini yazınız (örneğin yüksek seviyeli Gantt şemasını ekleyiniz)</w:t>
            </w:r>
            <w:r w:rsidRPr="00B41D2C">
              <w:rPr>
                <w:sz w:val="20"/>
              </w:rPr>
              <w:t>]</w:t>
            </w:r>
          </w:p>
        </w:tc>
      </w:tr>
      <w:tr w:rsidR="00CE1FB9" w:rsidRPr="00B41D2C" w14:paraId="58FE09F0" w14:textId="77777777" w:rsidTr="00CE1FB9">
        <w:trPr>
          <w:cantSplit/>
        </w:trPr>
        <w:tc>
          <w:tcPr>
            <w:tcW w:w="720" w:type="dxa"/>
            <w:tcBorders>
              <w:top w:val="single" w:sz="6" w:space="0" w:color="auto"/>
              <w:left w:val="single" w:sz="6" w:space="0" w:color="auto"/>
              <w:bottom w:val="nil"/>
              <w:right w:val="nil"/>
            </w:tcBorders>
          </w:tcPr>
          <w:p w14:paraId="704474BD" w14:textId="77777777" w:rsidR="00CE1FB9" w:rsidRPr="00B41D2C" w:rsidRDefault="00CE1FB9" w:rsidP="009E28E1">
            <w:pPr>
              <w:pStyle w:val="ListeParagraf"/>
              <w:numPr>
                <w:ilvl w:val="0"/>
                <w:numId w:val="123"/>
              </w:numPr>
              <w:suppressAutoHyphens/>
              <w:spacing w:before="80" w:after="80"/>
              <w:ind w:right="0"/>
              <w:jc w:val="both"/>
              <w:rPr>
                <w:b/>
                <w:bCs/>
                <w:spacing w:val="-2"/>
                <w:sz w:val="20"/>
              </w:rPr>
            </w:pPr>
          </w:p>
        </w:tc>
        <w:tc>
          <w:tcPr>
            <w:tcW w:w="8370" w:type="dxa"/>
            <w:gridSpan w:val="2"/>
            <w:tcBorders>
              <w:top w:val="single" w:sz="6" w:space="0" w:color="auto"/>
              <w:left w:val="single" w:sz="6" w:space="0" w:color="auto"/>
              <w:bottom w:val="nil"/>
              <w:right w:val="single" w:sz="6" w:space="0" w:color="auto"/>
            </w:tcBorders>
          </w:tcPr>
          <w:p w14:paraId="0D3F5AFE" w14:textId="76D3432F" w:rsidR="00CE1FB9" w:rsidRPr="00B41D2C" w:rsidRDefault="00CE1FB9" w:rsidP="00CE1FB9">
            <w:pPr>
              <w:suppressAutoHyphens/>
              <w:spacing w:before="80" w:after="80" w:line="259" w:lineRule="auto"/>
              <w:rPr>
                <w:b/>
                <w:bCs/>
                <w:sz w:val="20"/>
              </w:rPr>
            </w:pPr>
            <w:r w:rsidRPr="00B41D2C">
              <w:rPr>
                <w:b/>
                <w:bCs/>
                <w:sz w:val="20"/>
              </w:rPr>
              <w:t xml:space="preserve">Pozisyon unvanı: </w:t>
            </w:r>
            <w:r w:rsidR="00E07463" w:rsidRPr="00E07463">
              <w:rPr>
                <w:b/>
                <w:bCs/>
                <w:sz w:val="20"/>
              </w:rPr>
              <w:t>Çevre Uzman</w:t>
            </w:r>
            <w:r w:rsidR="00E07463">
              <w:rPr>
                <w:b/>
                <w:bCs/>
                <w:sz w:val="20"/>
              </w:rPr>
              <w:t>ı</w:t>
            </w:r>
          </w:p>
          <w:p w14:paraId="52927E24" w14:textId="2B583B20" w:rsidR="00CE1FB9" w:rsidRPr="00B41D2C" w:rsidRDefault="00CE1FB9" w:rsidP="00CE1FB9">
            <w:pPr>
              <w:suppressAutoHyphens/>
              <w:spacing w:before="80" w:after="80"/>
              <w:rPr>
                <w:sz w:val="20"/>
              </w:rPr>
            </w:pPr>
            <w:r w:rsidRPr="00B41D2C">
              <w:rPr>
                <w:i/>
                <w:iCs/>
                <w:sz w:val="20"/>
              </w:rPr>
              <w:t xml:space="preserve"> </w:t>
            </w:r>
          </w:p>
        </w:tc>
      </w:tr>
      <w:tr w:rsidR="00CE1FB9" w:rsidRPr="00B41D2C" w14:paraId="75A4E9C6" w14:textId="77777777" w:rsidTr="00CE1FB9">
        <w:trPr>
          <w:cantSplit/>
        </w:trPr>
        <w:tc>
          <w:tcPr>
            <w:tcW w:w="720" w:type="dxa"/>
            <w:tcBorders>
              <w:top w:val="single" w:sz="6" w:space="0" w:color="auto"/>
              <w:left w:val="single" w:sz="6" w:space="0" w:color="auto"/>
              <w:bottom w:val="nil"/>
              <w:right w:val="nil"/>
            </w:tcBorders>
          </w:tcPr>
          <w:p w14:paraId="24D01461" w14:textId="77777777" w:rsidR="00CE1FB9" w:rsidRPr="00B41D2C" w:rsidRDefault="00CE1FB9" w:rsidP="00CE1FB9">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tcPr>
          <w:p w14:paraId="5DAA9F0F" w14:textId="77777777" w:rsidR="00CE1FB9" w:rsidRPr="00B41D2C" w:rsidRDefault="00CE1FB9" w:rsidP="00CE1FB9">
            <w:pPr>
              <w:suppressAutoHyphens/>
              <w:spacing w:before="80" w:after="80"/>
              <w:rPr>
                <w:b/>
                <w:bCs/>
                <w:spacing w:val="-2"/>
                <w:sz w:val="20"/>
              </w:rPr>
            </w:pPr>
            <w:r w:rsidRPr="00B41D2C">
              <w:rPr>
                <w:b/>
                <w:bCs/>
                <w:sz w:val="20"/>
              </w:rPr>
              <w:t>Adayın Adı</w:t>
            </w:r>
          </w:p>
        </w:tc>
      </w:tr>
      <w:tr w:rsidR="00CE1FB9" w:rsidRPr="00B41D2C" w14:paraId="24722F50" w14:textId="77777777" w:rsidTr="00CE1FB9">
        <w:trPr>
          <w:cantSplit/>
        </w:trPr>
        <w:tc>
          <w:tcPr>
            <w:tcW w:w="720" w:type="dxa"/>
            <w:tcBorders>
              <w:top w:val="nil"/>
              <w:left w:val="single" w:sz="6" w:space="0" w:color="auto"/>
              <w:bottom w:val="nil"/>
              <w:right w:val="nil"/>
            </w:tcBorders>
          </w:tcPr>
          <w:p w14:paraId="52A93D46"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41A09972" w14:textId="77777777" w:rsidR="00CE1FB9" w:rsidRPr="00B41D2C" w:rsidRDefault="00CE1FB9" w:rsidP="00CE1FB9">
            <w:pPr>
              <w:jc w:val="left"/>
              <w:rPr>
                <w:b/>
                <w:sz w:val="20"/>
              </w:rPr>
            </w:pPr>
            <w:r w:rsidRPr="00B41D2C">
              <w:rPr>
                <w:b/>
                <w:sz w:val="20"/>
              </w:rPr>
              <w:t>Görev süresi:</w:t>
            </w:r>
          </w:p>
        </w:tc>
        <w:tc>
          <w:tcPr>
            <w:tcW w:w="6470" w:type="dxa"/>
            <w:tcBorders>
              <w:top w:val="single" w:sz="6" w:space="0" w:color="auto"/>
              <w:left w:val="single" w:sz="6" w:space="0" w:color="auto"/>
              <w:bottom w:val="nil"/>
              <w:right w:val="single" w:sz="6" w:space="0" w:color="auto"/>
            </w:tcBorders>
          </w:tcPr>
          <w:p w14:paraId="492B7D49" w14:textId="77777777" w:rsidR="00CE1FB9" w:rsidRPr="00B41D2C" w:rsidRDefault="00CE1FB9" w:rsidP="00CE1FB9">
            <w:pPr>
              <w:jc w:val="left"/>
              <w:rPr>
                <w:sz w:val="20"/>
              </w:rPr>
            </w:pPr>
            <w:r w:rsidRPr="00B41D2C">
              <w:rPr>
                <w:sz w:val="20"/>
              </w:rPr>
              <w:t>[</w:t>
            </w:r>
            <w:r w:rsidRPr="00B41D2C">
              <w:rPr>
                <w:i/>
                <w:iCs/>
                <w:sz w:val="20"/>
              </w:rPr>
              <w:t>bu pozisyonun çalıştırılacağı tüm süreyi yazınız (başlangıç ve bitiş tarihleri)</w:t>
            </w:r>
            <w:r w:rsidRPr="00B41D2C">
              <w:rPr>
                <w:sz w:val="20"/>
              </w:rPr>
              <w:t>]</w:t>
            </w:r>
          </w:p>
        </w:tc>
      </w:tr>
      <w:tr w:rsidR="00CE1FB9" w:rsidRPr="00B41D2C" w14:paraId="27CCD2E2" w14:textId="77777777" w:rsidTr="00CE1FB9">
        <w:trPr>
          <w:cantSplit/>
        </w:trPr>
        <w:tc>
          <w:tcPr>
            <w:tcW w:w="720" w:type="dxa"/>
            <w:tcBorders>
              <w:top w:val="nil"/>
              <w:left w:val="single" w:sz="6" w:space="0" w:color="auto"/>
              <w:bottom w:val="nil"/>
              <w:right w:val="nil"/>
            </w:tcBorders>
          </w:tcPr>
          <w:p w14:paraId="4B8DE914"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1E337604" w14:textId="77777777" w:rsidR="00CE1FB9" w:rsidRPr="00B41D2C" w:rsidRDefault="00CE1FB9" w:rsidP="00CE1FB9">
            <w:pPr>
              <w:jc w:val="left"/>
              <w:rPr>
                <w:b/>
                <w:sz w:val="20"/>
              </w:rPr>
            </w:pPr>
            <w:r w:rsidRPr="00B41D2C">
              <w:rPr>
                <w:b/>
                <w:sz w:val="20"/>
              </w:rPr>
              <w:t>Zaman taahhüdü: Bu pozisyon için:</w:t>
            </w:r>
          </w:p>
        </w:tc>
        <w:tc>
          <w:tcPr>
            <w:tcW w:w="6470" w:type="dxa"/>
            <w:tcBorders>
              <w:top w:val="single" w:sz="6" w:space="0" w:color="auto"/>
              <w:left w:val="single" w:sz="6" w:space="0" w:color="auto"/>
              <w:bottom w:val="nil"/>
              <w:right w:val="single" w:sz="6" w:space="0" w:color="auto"/>
            </w:tcBorders>
          </w:tcPr>
          <w:p w14:paraId="37433173" w14:textId="77777777" w:rsidR="00CE1FB9" w:rsidRPr="00B41D2C" w:rsidRDefault="00CE1FB9" w:rsidP="00CE1FB9">
            <w:pPr>
              <w:jc w:val="left"/>
              <w:rPr>
                <w:sz w:val="20"/>
              </w:rPr>
            </w:pPr>
            <w:r w:rsidRPr="00B41D2C">
              <w:rPr>
                <w:sz w:val="20"/>
              </w:rPr>
              <w:t>[</w:t>
            </w:r>
            <w:r w:rsidRPr="00B41D2C">
              <w:rPr>
                <w:i/>
                <w:iCs/>
                <w:sz w:val="20"/>
              </w:rPr>
              <w:t>Bu pozisyon için planlanmış olan gün / hafta / ay sayılarını yazınız</w:t>
            </w:r>
            <w:r w:rsidRPr="00B41D2C">
              <w:rPr>
                <w:sz w:val="20"/>
              </w:rPr>
              <w:t>]</w:t>
            </w:r>
          </w:p>
        </w:tc>
      </w:tr>
      <w:tr w:rsidR="00CE1FB9" w:rsidRPr="00B41D2C" w14:paraId="10991813" w14:textId="77777777" w:rsidTr="00CE1FB9">
        <w:trPr>
          <w:cantSplit/>
        </w:trPr>
        <w:tc>
          <w:tcPr>
            <w:tcW w:w="720" w:type="dxa"/>
            <w:tcBorders>
              <w:top w:val="nil"/>
              <w:left w:val="single" w:sz="6" w:space="0" w:color="auto"/>
              <w:bottom w:val="single" w:sz="6" w:space="0" w:color="auto"/>
              <w:right w:val="nil"/>
            </w:tcBorders>
          </w:tcPr>
          <w:p w14:paraId="77C2F43A"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single" w:sz="6" w:space="0" w:color="auto"/>
              <w:right w:val="single" w:sz="6" w:space="0" w:color="auto"/>
            </w:tcBorders>
          </w:tcPr>
          <w:p w14:paraId="0D2043E5" w14:textId="77777777" w:rsidR="00CE1FB9" w:rsidRPr="00B41D2C" w:rsidRDefault="00CE1FB9" w:rsidP="00CE1FB9">
            <w:pPr>
              <w:jc w:val="left"/>
              <w:rPr>
                <w:b/>
                <w:sz w:val="20"/>
              </w:rPr>
            </w:pPr>
            <w:r w:rsidRPr="00B41D2C">
              <w:rPr>
                <w:b/>
                <w:sz w:val="20"/>
              </w:rPr>
              <w:t>Bu pozisyon için planlanan zaman çizelgesi:</w:t>
            </w:r>
          </w:p>
        </w:tc>
        <w:tc>
          <w:tcPr>
            <w:tcW w:w="6470" w:type="dxa"/>
            <w:tcBorders>
              <w:top w:val="single" w:sz="6" w:space="0" w:color="auto"/>
              <w:left w:val="single" w:sz="6" w:space="0" w:color="auto"/>
              <w:bottom w:val="single" w:sz="6" w:space="0" w:color="auto"/>
              <w:right w:val="single" w:sz="6" w:space="0" w:color="auto"/>
            </w:tcBorders>
          </w:tcPr>
          <w:p w14:paraId="29D94E2F" w14:textId="77777777" w:rsidR="00CE1FB9" w:rsidRPr="00B41D2C" w:rsidRDefault="00CE1FB9" w:rsidP="00CE1FB9">
            <w:pPr>
              <w:jc w:val="left"/>
              <w:rPr>
                <w:sz w:val="20"/>
              </w:rPr>
            </w:pPr>
            <w:r w:rsidRPr="00B41D2C">
              <w:rPr>
                <w:sz w:val="20"/>
              </w:rPr>
              <w:t>[</w:t>
            </w:r>
            <w:r w:rsidRPr="00B41D2C">
              <w:rPr>
                <w:i/>
                <w:iCs/>
                <w:sz w:val="20"/>
              </w:rPr>
              <w:t>bu pozisyon için planlanan zaman çizelgesini yazınız (örneğin yüksek seviyeli Gantt şemasını ekleyiniz)</w:t>
            </w:r>
            <w:r w:rsidRPr="00B41D2C">
              <w:rPr>
                <w:sz w:val="20"/>
              </w:rPr>
              <w:t>]</w:t>
            </w:r>
          </w:p>
        </w:tc>
      </w:tr>
      <w:tr w:rsidR="00CE1FB9" w:rsidRPr="00B41D2C" w14:paraId="687283E2" w14:textId="77777777" w:rsidTr="00CE1FB9">
        <w:trPr>
          <w:cantSplit/>
        </w:trPr>
        <w:tc>
          <w:tcPr>
            <w:tcW w:w="720" w:type="dxa"/>
            <w:tcBorders>
              <w:top w:val="single" w:sz="6" w:space="0" w:color="auto"/>
              <w:left w:val="single" w:sz="6" w:space="0" w:color="auto"/>
              <w:bottom w:val="nil"/>
              <w:right w:val="nil"/>
            </w:tcBorders>
            <w:hideMark/>
          </w:tcPr>
          <w:p w14:paraId="5C3D50D1" w14:textId="77777777" w:rsidR="00CE1FB9" w:rsidRPr="00B41D2C" w:rsidRDefault="00CE1FB9" w:rsidP="009E28E1">
            <w:pPr>
              <w:pStyle w:val="ListeParagraf"/>
              <w:numPr>
                <w:ilvl w:val="0"/>
                <w:numId w:val="123"/>
              </w:numPr>
              <w:suppressAutoHyphens/>
              <w:spacing w:after="0"/>
              <w:ind w:left="994" w:right="0" w:hanging="634"/>
              <w:contextualSpacing w:val="0"/>
              <w:jc w:val="both"/>
              <w:rPr>
                <w:b/>
                <w:bCs/>
                <w:spacing w:val="-2"/>
                <w:sz w:val="20"/>
              </w:rPr>
            </w:pPr>
            <w:r w:rsidRPr="00B41D2C">
              <w:rPr>
                <w:b/>
                <w:bCs/>
                <w:sz w:val="20"/>
              </w:rPr>
              <w:t>5.</w:t>
            </w:r>
          </w:p>
        </w:tc>
        <w:tc>
          <w:tcPr>
            <w:tcW w:w="8370" w:type="dxa"/>
            <w:gridSpan w:val="2"/>
            <w:tcBorders>
              <w:top w:val="single" w:sz="6" w:space="0" w:color="auto"/>
              <w:left w:val="single" w:sz="6" w:space="0" w:color="auto"/>
              <w:bottom w:val="nil"/>
              <w:right w:val="single" w:sz="6" w:space="0" w:color="auto"/>
            </w:tcBorders>
            <w:hideMark/>
          </w:tcPr>
          <w:p w14:paraId="37523971" w14:textId="72E11117" w:rsidR="00CE1FB9" w:rsidRPr="00B41D2C" w:rsidRDefault="00CE1FB9" w:rsidP="00CE1FB9">
            <w:pPr>
              <w:suppressAutoHyphens/>
              <w:ind w:left="654" w:hanging="634"/>
              <w:rPr>
                <w:b/>
                <w:bCs/>
                <w:spacing w:val="-2"/>
                <w:sz w:val="20"/>
              </w:rPr>
            </w:pPr>
            <w:r w:rsidRPr="00B41D2C">
              <w:rPr>
                <w:b/>
                <w:bCs/>
                <w:sz w:val="20"/>
              </w:rPr>
              <w:t>Pozisyon unvanı: [ </w:t>
            </w:r>
            <w:r w:rsidR="00A0506C" w:rsidRPr="00A0506C">
              <w:rPr>
                <w:b/>
                <w:bCs/>
                <w:sz w:val="20"/>
              </w:rPr>
              <w:t>Sosyal Uzman</w:t>
            </w:r>
            <w:r w:rsidRPr="00B41D2C">
              <w:rPr>
                <w:b/>
                <w:bCs/>
                <w:sz w:val="20"/>
              </w:rPr>
              <w:t>]</w:t>
            </w:r>
          </w:p>
        </w:tc>
      </w:tr>
      <w:tr w:rsidR="00CE1FB9" w:rsidRPr="00B41D2C" w14:paraId="4D88E146" w14:textId="77777777" w:rsidTr="00CE1FB9">
        <w:trPr>
          <w:cantSplit/>
        </w:trPr>
        <w:tc>
          <w:tcPr>
            <w:tcW w:w="720" w:type="dxa"/>
            <w:tcBorders>
              <w:top w:val="nil"/>
              <w:left w:val="single" w:sz="6" w:space="0" w:color="auto"/>
              <w:bottom w:val="nil"/>
              <w:right w:val="nil"/>
            </w:tcBorders>
          </w:tcPr>
          <w:p w14:paraId="0C3A5B28" w14:textId="77777777" w:rsidR="00CE1FB9" w:rsidRPr="00B41D2C" w:rsidRDefault="00CE1FB9" w:rsidP="00CE1FB9">
            <w:pPr>
              <w:suppressAutoHyphens/>
              <w:spacing w:before="80" w:after="8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14:paraId="35C7D025" w14:textId="77777777" w:rsidR="00CE1FB9" w:rsidRPr="00B41D2C" w:rsidRDefault="00CE1FB9" w:rsidP="00CE1FB9">
            <w:pPr>
              <w:suppressAutoHyphens/>
              <w:spacing w:before="80" w:after="80"/>
              <w:rPr>
                <w:b/>
                <w:bCs/>
                <w:spacing w:val="-2"/>
                <w:sz w:val="20"/>
              </w:rPr>
            </w:pPr>
            <w:r w:rsidRPr="00B41D2C">
              <w:rPr>
                <w:b/>
                <w:bCs/>
                <w:sz w:val="20"/>
              </w:rPr>
              <w:t>Adayın Adı</w:t>
            </w:r>
          </w:p>
        </w:tc>
      </w:tr>
      <w:tr w:rsidR="00CE1FB9" w:rsidRPr="00B41D2C" w14:paraId="2B13E6F5" w14:textId="77777777" w:rsidTr="00CE1FB9">
        <w:trPr>
          <w:cantSplit/>
        </w:trPr>
        <w:tc>
          <w:tcPr>
            <w:tcW w:w="720" w:type="dxa"/>
            <w:tcBorders>
              <w:top w:val="nil"/>
              <w:left w:val="single" w:sz="6" w:space="0" w:color="auto"/>
              <w:bottom w:val="nil"/>
              <w:right w:val="nil"/>
            </w:tcBorders>
          </w:tcPr>
          <w:p w14:paraId="17371F5C"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38BAD999" w14:textId="77777777" w:rsidR="00CE1FB9" w:rsidRPr="00B41D2C" w:rsidRDefault="00CE1FB9" w:rsidP="00CE1FB9">
            <w:pPr>
              <w:jc w:val="left"/>
              <w:rPr>
                <w:b/>
                <w:sz w:val="20"/>
              </w:rPr>
            </w:pPr>
            <w:r w:rsidRPr="00B41D2C">
              <w:rPr>
                <w:b/>
                <w:sz w:val="20"/>
              </w:rPr>
              <w:t>Görev süresi:</w:t>
            </w:r>
          </w:p>
        </w:tc>
        <w:tc>
          <w:tcPr>
            <w:tcW w:w="6470" w:type="dxa"/>
            <w:tcBorders>
              <w:top w:val="single" w:sz="6" w:space="0" w:color="auto"/>
              <w:left w:val="single" w:sz="6" w:space="0" w:color="auto"/>
              <w:bottom w:val="nil"/>
              <w:right w:val="single" w:sz="6" w:space="0" w:color="auto"/>
            </w:tcBorders>
          </w:tcPr>
          <w:p w14:paraId="733A9FDD" w14:textId="77777777" w:rsidR="00CE1FB9" w:rsidRPr="00B41D2C" w:rsidRDefault="00CE1FB9" w:rsidP="00CE1FB9">
            <w:pPr>
              <w:jc w:val="left"/>
              <w:rPr>
                <w:sz w:val="20"/>
              </w:rPr>
            </w:pPr>
            <w:r w:rsidRPr="00B41D2C">
              <w:rPr>
                <w:sz w:val="20"/>
              </w:rPr>
              <w:t>[</w:t>
            </w:r>
            <w:r w:rsidRPr="00B41D2C">
              <w:rPr>
                <w:i/>
                <w:iCs/>
                <w:sz w:val="20"/>
              </w:rPr>
              <w:t>bu pozisyonun çalıştırılacağı tüm süreyi yazınız (başlangıç ve bitiş tarihleri)</w:t>
            </w:r>
            <w:r w:rsidRPr="00B41D2C">
              <w:rPr>
                <w:sz w:val="20"/>
              </w:rPr>
              <w:t>]</w:t>
            </w:r>
          </w:p>
        </w:tc>
      </w:tr>
      <w:tr w:rsidR="00CE1FB9" w:rsidRPr="00B41D2C" w14:paraId="55461AC2" w14:textId="77777777" w:rsidTr="00CE1FB9">
        <w:trPr>
          <w:cantSplit/>
        </w:trPr>
        <w:tc>
          <w:tcPr>
            <w:tcW w:w="720" w:type="dxa"/>
            <w:tcBorders>
              <w:top w:val="nil"/>
              <w:left w:val="single" w:sz="6" w:space="0" w:color="auto"/>
              <w:bottom w:val="nil"/>
              <w:right w:val="nil"/>
            </w:tcBorders>
          </w:tcPr>
          <w:p w14:paraId="359020A4"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nil"/>
              <w:right w:val="single" w:sz="6" w:space="0" w:color="auto"/>
            </w:tcBorders>
          </w:tcPr>
          <w:p w14:paraId="75411309" w14:textId="77777777" w:rsidR="00CE1FB9" w:rsidRPr="00B41D2C" w:rsidRDefault="00CE1FB9" w:rsidP="00CE1FB9">
            <w:pPr>
              <w:jc w:val="left"/>
              <w:rPr>
                <w:b/>
                <w:sz w:val="20"/>
              </w:rPr>
            </w:pPr>
            <w:r w:rsidRPr="00B41D2C">
              <w:rPr>
                <w:b/>
                <w:sz w:val="20"/>
              </w:rPr>
              <w:t>Zaman taahhüdü: Bu pozisyon için:</w:t>
            </w:r>
          </w:p>
        </w:tc>
        <w:tc>
          <w:tcPr>
            <w:tcW w:w="6470" w:type="dxa"/>
            <w:tcBorders>
              <w:top w:val="single" w:sz="6" w:space="0" w:color="auto"/>
              <w:left w:val="single" w:sz="6" w:space="0" w:color="auto"/>
              <w:bottom w:val="nil"/>
              <w:right w:val="single" w:sz="6" w:space="0" w:color="auto"/>
            </w:tcBorders>
          </w:tcPr>
          <w:p w14:paraId="5C8429D8" w14:textId="77777777" w:rsidR="00CE1FB9" w:rsidRPr="00B41D2C" w:rsidRDefault="00CE1FB9" w:rsidP="00CE1FB9">
            <w:pPr>
              <w:jc w:val="left"/>
              <w:rPr>
                <w:sz w:val="20"/>
              </w:rPr>
            </w:pPr>
            <w:r w:rsidRPr="00B41D2C">
              <w:rPr>
                <w:sz w:val="20"/>
              </w:rPr>
              <w:t>[</w:t>
            </w:r>
            <w:r w:rsidRPr="00B41D2C">
              <w:rPr>
                <w:i/>
                <w:iCs/>
                <w:sz w:val="20"/>
              </w:rPr>
              <w:t>Bu pozisyon için planlanmış olan gün / hafta / ay sayılarını yazınız</w:t>
            </w:r>
            <w:r w:rsidRPr="00B41D2C">
              <w:rPr>
                <w:sz w:val="20"/>
              </w:rPr>
              <w:t>]</w:t>
            </w:r>
          </w:p>
        </w:tc>
      </w:tr>
      <w:tr w:rsidR="00CE1FB9" w:rsidRPr="00B41D2C" w14:paraId="4C634A85" w14:textId="77777777" w:rsidTr="00CE1FB9">
        <w:trPr>
          <w:cantSplit/>
        </w:trPr>
        <w:tc>
          <w:tcPr>
            <w:tcW w:w="720" w:type="dxa"/>
            <w:tcBorders>
              <w:top w:val="nil"/>
              <w:left w:val="single" w:sz="6" w:space="0" w:color="auto"/>
              <w:bottom w:val="nil"/>
              <w:right w:val="nil"/>
            </w:tcBorders>
          </w:tcPr>
          <w:p w14:paraId="7D7D75C4" w14:textId="77777777" w:rsidR="00CE1FB9" w:rsidRPr="00B41D2C" w:rsidRDefault="00CE1FB9" w:rsidP="00CE1FB9">
            <w:pPr>
              <w:suppressAutoHyphens/>
              <w:spacing w:before="80" w:after="80"/>
              <w:rPr>
                <w:b/>
                <w:bCs/>
                <w:spacing w:val="-2"/>
                <w:sz w:val="20"/>
              </w:rPr>
            </w:pPr>
          </w:p>
        </w:tc>
        <w:tc>
          <w:tcPr>
            <w:tcW w:w="1900" w:type="dxa"/>
            <w:tcBorders>
              <w:top w:val="single" w:sz="6" w:space="0" w:color="auto"/>
              <w:left w:val="single" w:sz="6" w:space="0" w:color="auto"/>
              <w:bottom w:val="single" w:sz="6" w:space="0" w:color="auto"/>
              <w:right w:val="single" w:sz="6" w:space="0" w:color="auto"/>
            </w:tcBorders>
          </w:tcPr>
          <w:p w14:paraId="511BD29E" w14:textId="77777777" w:rsidR="00CE1FB9" w:rsidRPr="00B41D2C" w:rsidRDefault="00CE1FB9" w:rsidP="00CE1FB9">
            <w:pPr>
              <w:jc w:val="left"/>
              <w:rPr>
                <w:b/>
                <w:sz w:val="20"/>
              </w:rPr>
            </w:pPr>
            <w:r w:rsidRPr="00B41D2C">
              <w:rPr>
                <w:b/>
                <w:sz w:val="20"/>
              </w:rPr>
              <w:t>Bu pozisyon için planlanan zaman çizelgesi:</w:t>
            </w:r>
          </w:p>
        </w:tc>
        <w:tc>
          <w:tcPr>
            <w:tcW w:w="6470" w:type="dxa"/>
            <w:tcBorders>
              <w:top w:val="single" w:sz="6" w:space="0" w:color="auto"/>
              <w:left w:val="single" w:sz="6" w:space="0" w:color="auto"/>
              <w:bottom w:val="single" w:sz="6" w:space="0" w:color="auto"/>
              <w:right w:val="single" w:sz="6" w:space="0" w:color="auto"/>
            </w:tcBorders>
          </w:tcPr>
          <w:p w14:paraId="336BDF53" w14:textId="77777777" w:rsidR="00CE1FB9" w:rsidRPr="00B41D2C" w:rsidRDefault="00CE1FB9" w:rsidP="00CE1FB9">
            <w:pPr>
              <w:jc w:val="left"/>
              <w:rPr>
                <w:sz w:val="20"/>
              </w:rPr>
            </w:pPr>
            <w:r w:rsidRPr="00B41D2C">
              <w:rPr>
                <w:sz w:val="20"/>
              </w:rPr>
              <w:t>[</w:t>
            </w:r>
            <w:r w:rsidRPr="00B41D2C">
              <w:rPr>
                <w:i/>
                <w:iCs/>
                <w:sz w:val="20"/>
              </w:rPr>
              <w:t>bu pozisyon için planlanan zaman çizelgesini yazınız (örneğin yüksek seviyeli Gantt şemasını ekleyiniz)</w:t>
            </w:r>
            <w:r w:rsidRPr="00B41D2C">
              <w:rPr>
                <w:sz w:val="20"/>
              </w:rPr>
              <w:t>]</w:t>
            </w:r>
          </w:p>
        </w:tc>
      </w:tr>
    </w:tbl>
    <w:p w14:paraId="056498E4" w14:textId="77777777" w:rsidR="00CE1FB9" w:rsidRPr="00B41D2C" w:rsidRDefault="00CE1FB9" w:rsidP="00CE1FB9">
      <w:pPr>
        <w:pStyle w:val="Head20"/>
        <w:widowControl/>
        <w:rPr>
          <w:rStyle w:val="Table"/>
          <w:i/>
          <w:spacing w:val="-2"/>
        </w:rPr>
      </w:pPr>
    </w:p>
    <w:p w14:paraId="7F4A243D" w14:textId="77777777" w:rsidR="00CE1FB9" w:rsidRPr="00B41D2C" w:rsidRDefault="00CE1FB9" w:rsidP="00CE1FB9">
      <w:pPr>
        <w:pStyle w:val="Head20"/>
        <w:widowControl/>
        <w:rPr>
          <w:rStyle w:val="Table"/>
          <w:spacing w:val="-2"/>
        </w:rPr>
      </w:pPr>
    </w:p>
    <w:p w14:paraId="5A5D27F4" w14:textId="77777777" w:rsidR="00CE1FB9" w:rsidRPr="00B41D2C" w:rsidRDefault="00CE1FB9" w:rsidP="00CE1FB9">
      <w:pPr>
        <w:pStyle w:val="Head20"/>
        <w:widowControl/>
        <w:jc w:val="center"/>
        <w:rPr>
          <w:rStyle w:val="Table"/>
          <w:rFonts w:ascii="Times New Roman" w:hAnsi="Times New Roman"/>
          <w:spacing w:val="-2"/>
          <w:sz w:val="24"/>
        </w:rPr>
      </w:pPr>
      <w:r w:rsidRPr="002D2F95">
        <w:br w:type="page"/>
      </w:r>
      <w:r w:rsidRPr="00B41D2C">
        <w:rPr>
          <w:sz w:val="24"/>
        </w:rPr>
        <w:lastRenderedPageBreak/>
        <w:t>Form PER-2</w:t>
      </w:r>
    </w:p>
    <w:p w14:paraId="42D295C8" w14:textId="77777777" w:rsidR="00CE1FB9" w:rsidRPr="00B41D2C" w:rsidRDefault="00CE1FB9" w:rsidP="00CE1FB9">
      <w:pPr>
        <w:pStyle w:val="Head20"/>
        <w:widowControl/>
        <w:jc w:val="center"/>
        <w:rPr>
          <w:rStyle w:val="Table"/>
          <w:b/>
          <w:bCs/>
          <w:spacing w:val="-2"/>
        </w:rPr>
      </w:pPr>
    </w:p>
    <w:p w14:paraId="23C8E0D7" w14:textId="77777777" w:rsidR="00CE1FB9" w:rsidRPr="00B41D2C" w:rsidRDefault="00CE1FB9" w:rsidP="00CE1FB9">
      <w:pPr>
        <w:pStyle w:val="S4-Heading2"/>
      </w:pPr>
      <w:r w:rsidRPr="002F5D27">
        <w:t xml:space="preserve">Teklif Edilen Personel Özgeçmişleri  </w:t>
      </w:r>
    </w:p>
    <w:tbl>
      <w:tblPr>
        <w:tblW w:w="9090" w:type="dxa"/>
        <w:tblInd w:w="72" w:type="dxa"/>
        <w:tblLayout w:type="fixed"/>
        <w:tblCellMar>
          <w:left w:w="72" w:type="dxa"/>
          <w:right w:w="72" w:type="dxa"/>
        </w:tblCellMar>
        <w:tblLook w:val="0000" w:firstRow="0" w:lastRow="0" w:firstColumn="0" w:lastColumn="0" w:noHBand="0" w:noVBand="0"/>
      </w:tblPr>
      <w:tblGrid>
        <w:gridCol w:w="9090"/>
      </w:tblGrid>
      <w:tr w:rsidR="00CE1FB9" w:rsidRPr="00B41D2C" w14:paraId="77C83297" w14:textId="77777777" w:rsidTr="00CE1FB9">
        <w:trPr>
          <w:cantSplit/>
        </w:trPr>
        <w:tc>
          <w:tcPr>
            <w:tcW w:w="9090" w:type="dxa"/>
            <w:tcBorders>
              <w:top w:val="single" w:sz="6" w:space="0" w:color="auto"/>
              <w:left w:val="single" w:sz="6" w:space="0" w:color="auto"/>
              <w:bottom w:val="single" w:sz="6" w:space="0" w:color="auto"/>
              <w:right w:val="single" w:sz="6" w:space="0" w:color="auto"/>
            </w:tcBorders>
          </w:tcPr>
          <w:p w14:paraId="6C666102"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İsteklinin Adı</w:t>
            </w:r>
          </w:p>
          <w:p w14:paraId="2EA47FD1" w14:textId="77777777" w:rsidR="00CE1FB9" w:rsidRPr="00B41D2C" w:rsidRDefault="00CE1FB9" w:rsidP="00CE1FB9">
            <w:pPr>
              <w:suppressAutoHyphens/>
              <w:spacing w:after="71"/>
              <w:rPr>
                <w:rStyle w:val="Table"/>
                <w:rFonts w:ascii="Times New Roman" w:hAnsi="Times New Roman"/>
                <w:b/>
                <w:bCs/>
                <w:iCs/>
                <w:spacing w:val="-2"/>
              </w:rPr>
            </w:pPr>
          </w:p>
        </w:tc>
      </w:tr>
    </w:tbl>
    <w:p w14:paraId="5649B780" w14:textId="77777777" w:rsidR="00CE1FB9" w:rsidRPr="00B41D2C" w:rsidRDefault="00CE1FB9" w:rsidP="00CE1FB9">
      <w:pPr>
        <w:suppressAutoHyphens/>
        <w:rPr>
          <w:rStyle w:val="Table"/>
          <w:b/>
          <w:bCs/>
          <w:iCs/>
          <w:spacing w:val="-2"/>
          <w:sz w:val="16"/>
        </w:rPr>
      </w:pPr>
    </w:p>
    <w:tbl>
      <w:tblPr>
        <w:tblW w:w="9090" w:type="dxa"/>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CE1FB9" w:rsidRPr="00B41D2C" w14:paraId="3D5DF9C1" w14:textId="77777777" w:rsidTr="00CE1FB9">
        <w:trPr>
          <w:cantSplit/>
        </w:trPr>
        <w:tc>
          <w:tcPr>
            <w:tcW w:w="9090" w:type="dxa"/>
            <w:gridSpan w:val="3"/>
            <w:tcBorders>
              <w:top w:val="single" w:sz="6" w:space="0" w:color="auto"/>
              <w:left w:val="single" w:sz="6" w:space="0" w:color="auto"/>
              <w:right w:val="single" w:sz="6" w:space="0" w:color="auto"/>
            </w:tcBorders>
          </w:tcPr>
          <w:p w14:paraId="65119206"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Pozisyon</w:t>
            </w:r>
          </w:p>
          <w:p w14:paraId="6E1BD8ED" w14:textId="77777777" w:rsidR="00CE1FB9" w:rsidRPr="00B41D2C" w:rsidRDefault="00CE1FB9" w:rsidP="00CE1FB9">
            <w:pPr>
              <w:tabs>
                <w:tab w:val="left" w:pos="1638"/>
                <w:tab w:val="left" w:pos="1998"/>
              </w:tabs>
              <w:suppressAutoHyphens/>
              <w:spacing w:after="71"/>
              <w:ind w:left="378" w:hanging="378"/>
              <w:rPr>
                <w:rStyle w:val="Table"/>
                <w:rFonts w:ascii="Times New Roman" w:hAnsi="Times New Roman"/>
                <w:b/>
                <w:bCs/>
                <w:iCs/>
                <w:spacing w:val="-2"/>
              </w:rPr>
            </w:pPr>
          </w:p>
        </w:tc>
      </w:tr>
      <w:tr w:rsidR="00CE1FB9" w:rsidRPr="00B41D2C" w14:paraId="25091457" w14:textId="77777777" w:rsidTr="00CE1FB9">
        <w:trPr>
          <w:cantSplit/>
        </w:trPr>
        <w:tc>
          <w:tcPr>
            <w:tcW w:w="1440" w:type="dxa"/>
            <w:tcBorders>
              <w:top w:val="single" w:sz="6" w:space="0" w:color="auto"/>
              <w:left w:val="single" w:sz="6" w:space="0" w:color="auto"/>
            </w:tcBorders>
          </w:tcPr>
          <w:p w14:paraId="59432C1E"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Kişisel Bilgiler</w:t>
            </w:r>
          </w:p>
        </w:tc>
        <w:tc>
          <w:tcPr>
            <w:tcW w:w="3960" w:type="dxa"/>
            <w:tcBorders>
              <w:top w:val="single" w:sz="6" w:space="0" w:color="auto"/>
              <w:left w:val="single" w:sz="6" w:space="0" w:color="auto"/>
            </w:tcBorders>
          </w:tcPr>
          <w:p w14:paraId="01004DEC"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 xml:space="preserve">Adı </w:t>
            </w:r>
          </w:p>
          <w:p w14:paraId="03BA141B" w14:textId="77777777" w:rsidR="00CE1FB9" w:rsidRPr="00B41D2C" w:rsidRDefault="00CE1FB9" w:rsidP="00CE1FB9">
            <w:pPr>
              <w:suppressAutoHyphens/>
              <w:spacing w:after="71"/>
              <w:rPr>
                <w:rStyle w:val="Table"/>
                <w:rFonts w:ascii="Times New Roman" w:hAnsi="Times New Roman"/>
                <w:b/>
                <w:bCs/>
                <w:iCs/>
                <w:spacing w:val="-2"/>
              </w:rPr>
            </w:pPr>
          </w:p>
        </w:tc>
        <w:tc>
          <w:tcPr>
            <w:tcW w:w="3690" w:type="dxa"/>
            <w:tcBorders>
              <w:top w:val="single" w:sz="6" w:space="0" w:color="auto"/>
              <w:left w:val="single" w:sz="6" w:space="0" w:color="auto"/>
              <w:right w:val="single" w:sz="6" w:space="0" w:color="auto"/>
            </w:tcBorders>
          </w:tcPr>
          <w:p w14:paraId="14A1FA39"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Doğum tarihi</w:t>
            </w:r>
          </w:p>
        </w:tc>
      </w:tr>
      <w:tr w:rsidR="00CE1FB9" w:rsidRPr="00B41D2C" w14:paraId="4AD87126" w14:textId="77777777" w:rsidTr="00CE1FB9">
        <w:trPr>
          <w:cantSplit/>
        </w:trPr>
        <w:tc>
          <w:tcPr>
            <w:tcW w:w="1440" w:type="dxa"/>
            <w:tcBorders>
              <w:left w:val="single" w:sz="6" w:space="0" w:color="auto"/>
            </w:tcBorders>
          </w:tcPr>
          <w:p w14:paraId="685E0794" w14:textId="77777777" w:rsidR="00CE1FB9" w:rsidRPr="00B41D2C" w:rsidRDefault="00CE1FB9" w:rsidP="00CE1FB9">
            <w:pPr>
              <w:suppressAutoHyphens/>
              <w:spacing w:after="71"/>
              <w:rPr>
                <w:rStyle w:val="Table"/>
                <w:rFonts w:ascii="Times New Roman" w:hAnsi="Times New Roman"/>
                <w:b/>
                <w:bCs/>
                <w:iCs/>
                <w:spacing w:val="-2"/>
              </w:rPr>
            </w:pPr>
          </w:p>
        </w:tc>
        <w:tc>
          <w:tcPr>
            <w:tcW w:w="7650" w:type="dxa"/>
            <w:gridSpan w:val="2"/>
            <w:tcBorders>
              <w:top w:val="single" w:sz="6" w:space="0" w:color="auto"/>
              <w:left w:val="single" w:sz="6" w:space="0" w:color="auto"/>
              <w:right w:val="single" w:sz="6" w:space="0" w:color="auto"/>
            </w:tcBorders>
          </w:tcPr>
          <w:p w14:paraId="7A55B119"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Profesyonel Nitelikleri</w:t>
            </w:r>
          </w:p>
          <w:p w14:paraId="44780158" w14:textId="77777777" w:rsidR="00CE1FB9" w:rsidRPr="00B41D2C" w:rsidRDefault="00CE1FB9" w:rsidP="00CE1FB9">
            <w:pPr>
              <w:suppressAutoHyphens/>
              <w:spacing w:before="60" w:after="120"/>
              <w:rPr>
                <w:rStyle w:val="Table"/>
                <w:rFonts w:ascii="Times New Roman" w:hAnsi="Times New Roman"/>
                <w:b/>
                <w:bCs/>
                <w:iCs/>
                <w:spacing w:val="-2"/>
              </w:rPr>
            </w:pPr>
          </w:p>
        </w:tc>
      </w:tr>
      <w:tr w:rsidR="00CE1FB9" w:rsidRPr="00B41D2C" w14:paraId="08747F7D" w14:textId="77777777" w:rsidTr="00CE1FB9">
        <w:trPr>
          <w:cantSplit/>
        </w:trPr>
        <w:tc>
          <w:tcPr>
            <w:tcW w:w="1440" w:type="dxa"/>
            <w:tcBorders>
              <w:top w:val="single" w:sz="6" w:space="0" w:color="auto"/>
              <w:left w:val="single" w:sz="6" w:space="0" w:color="auto"/>
            </w:tcBorders>
          </w:tcPr>
          <w:p w14:paraId="6C799306"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Mevcut İşi</w:t>
            </w:r>
          </w:p>
        </w:tc>
        <w:tc>
          <w:tcPr>
            <w:tcW w:w="7650" w:type="dxa"/>
            <w:gridSpan w:val="2"/>
            <w:tcBorders>
              <w:top w:val="single" w:sz="6" w:space="0" w:color="auto"/>
              <w:left w:val="single" w:sz="6" w:space="0" w:color="auto"/>
              <w:right w:val="single" w:sz="6" w:space="0" w:color="auto"/>
            </w:tcBorders>
          </w:tcPr>
          <w:p w14:paraId="0F0A2D51" w14:textId="11DEE72B" w:rsidR="00CE1FB9" w:rsidRPr="00B41D2C" w:rsidRDefault="00886D80"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 xml:space="preserve">İşverenin </w:t>
            </w:r>
            <w:r w:rsidR="00CE1FB9" w:rsidRPr="00B41D2C">
              <w:rPr>
                <w:rStyle w:val="Table"/>
                <w:rFonts w:ascii="Times New Roman" w:hAnsi="Times New Roman"/>
                <w:b/>
                <w:bCs/>
                <w:iCs/>
              </w:rPr>
              <w:t>Adı</w:t>
            </w:r>
          </w:p>
          <w:p w14:paraId="147931B4" w14:textId="77777777" w:rsidR="00CE1FB9" w:rsidRPr="00B41D2C" w:rsidRDefault="00CE1FB9" w:rsidP="00CE1FB9">
            <w:pPr>
              <w:suppressAutoHyphens/>
              <w:spacing w:after="71"/>
              <w:rPr>
                <w:rStyle w:val="Table"/>
                <w:rFonts w:ascii="Times New Roman" w:hAnsi="Times New Roman"/>
                <w:b/>
                <w:bCs/>
                <w:iCs/>
                <w:spacing w:val="-2"/>
              </w:rPr>
            </w:pPr>
          </w:p>
        </w:tc>
      </w:tr>
      <w:tr w:rsidR="00CE1FB9" w:rsidRPr="00B41D2C" w14:paraId="5053379D" w14:textId="77777777" w:rsidTr="00CE1FB9">
        <w:trPr>
          <w:cantSplit/>
        </w:trPr>
        <w:tc>
          <w:tcPr>
            <w:tcW w:w="1440" w:type="dxa"/>
            <w:tcBorders>
              <w:left w:val="single" w:sz="6" w:space="0" w:color="auto"/>
            </w:tcBorders>
          </w:tcPr>
          <w:p w14:paraId="784BA19E" w14:textId="77777777" w:rsidR="00CE1FB9" w:rsidRPr="00B41D2C" w:rsidRDefault="00CE1FB9" w:rsidP="00CE1FB9">
            <w:pPr>
              <w:suppressAutoHyphens/>
              <w:spacing w:after="71"/>
              <w:rPr>
                <w:rStyle w:val="Table"/>
                <w:rFonts w:ascii="Times New Roman" w:hAnsi="Times New Roman"/>
                <w:b/>
                <w:bCs/>
                <w:iCs/>
                <w:spacing w:val="-2"/>
              </w:rPr>
            </w:pPr>
          </w:p>
        </w:tc>
        <w:tc>
          <w:tcPr>
            <w:tcW w:w="7650" w:type="dxa"/>
            <w:gridSpan w:val="2"/>
            <w:tcBorders>
              <w:top w:val="single" w:sz="6" w:space="0" w:color="auto"/>
              <w:left w:val="single" w:sz="6" w:space="0" w:color="auto"/>
              <w:right w:val="single" w:sz="6" w:space="0" w:color="auto"/>
            </w:tcBorders>
          </w:tcPr>
          <w:p w14:paraId="088427FB" w14:textId="2F570BE7" w:rsidR="00CE1FB9" w:rsidRPr="00B41D2C" w:rsidRDefault="00886D80"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 xml:space="preserve">İşverenin </w:t>
            </w:r>
            <w:r w:rsidR="00CE1FB9" w:rsidRPr="00B41D2C">
              <w:rPr>
                <w:rStyle w:val="Table"/>
                <w:rFonts w:ascii="Times New Roman" w:hAnsi="Times New Roman"/>
                <w:b/>
                <w:bCs/>
                <w:iCs/>
              </w:rPr>
              <w:t>Adresi</w:t>
            </w:r>
          </w:p>
          <w:p w14:paraId="50FE8C25" w14:textId="77777777" w:rsidR="00CE1FB9" w:rsidRPr="00B41D2C" w:rsidRDefault="00CE1FB9" w:rsidP="00CE1FB9">
            <w:pPr>
              <w:suppressAutoHyphens/>
              <w:spacing w:before="60" w:after="120"/>
              <w:rPr>
                <w:rStyle w:val="Table"/>
                <w:rFonts w:ascii="Times New Roman" w:hAnsi="Times New Roman"/>
                <w:b/>
                <w:bCs/>
                <w:iCs/>
                <w:spacing w:val="-2"/>
              </w:rPr>
            </w:pPr>
          </w:p>
        </w:tc>
      </w:tr>
      <w:tr w:rsidR="00CE1FB9" w:rsidRPr="00B41D2C" w14:paraId="09C88DE2" w14:textId="77777777" w:rsidTr="00CE1FB9">
        <w:trPr>
          <w:cantSplit/>
        </w:trPr>
        <w:tc>
          <w:tcPr>
            <w:tcW w:w="1440" w:type="dxa"/>
            <w:tcBorders>
              <w:left w:val="single" w:sz="6" w:space="0" w:color="auto"/>
            </w:tcBorders>
          </w:tcPr>
          <w:p w14:paraId="23896983" w14:textId="77777777" w:rsidR="00CE1FB9" w:rsidRPr="00B41D2C" w:rsidRDefault="00CE1FB9" w:rsidP="00CE1FB9">
            <w:pPr>
              <w:suppressAutoHyphens/>
              <w:spacing w:after="71"/>
              <w:rPr>
                <w:rStyle w:val="Table"/>
                <w:rFonts w:ascii="Times New Roman" w:hAnsi="Times New Roman"/>
                <w:b/>
                <w:bCs/>
                <w:iCs/>
                <w:spacing w:val="-2"/>
              </w:rPr>
            </w:pPr>
          </w:p>
        </w:tc>
        <w:tc>
          <w:tcPr>
            <w:tcW w:w="3960" w:type="dxa"/>
            <w:tcBorders>
              <w:top w:val="single" w:sz="6" w:space="0" w:color="auto"/>
              <w:left w:val="single" w:sz="6" w:space="0" w:color="auto"/>
            </w:tcBorders>
          </w:tcPr>
          <w:p w14:paraId="69A19A82"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Telefon</w:t>
            </w:r>
          </w:p>
          <w:p w14:paraId="77B157D9" w14:textId="77777777" w:rsidR="00CE1FB9" w:rsidRPr="00B41D2C" w:rsidRDefault="00CE1FB9" w:rsidP="00CE1FB9">
            <w:pPr>
              <w:suppressAutoHyphens/>
              <w:spacing w:before="60" w:after="120"/>
              <w:rPr>
                <w:rStyle w:val="Table"/>
                <w:rFonts w:ascii="Times New Roman" w:hAnsi="Times New Roman"/>
                <w:b/>
                <w:bCs/>
                <w:iCs/>
                <w:spacing w:val="-2"/>
              </w:rPr>
            </w:pPr>
          </w:p>
        </w:tc>
        <w:tc>
          <w:tcPr>
            <w:tcW w:w="3690" w:type="dxa"/>
            <w:tcBorders>
              <w:top w:val="single" w:sz="6" w:space="0" w:color="auto"/>
              <w:left w:val="single" w:sz="6" w:space="0" w:color="auto"/>
              <w:right w:val="single" w:sz="6" w:space="0" w:color="auto"/>
            </w:tcBorders>
          </w:tcPr>
          <w:p w14:paraId="69840BE0"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İrtibat (yönetici / personel md.)</w:t>
            </w:r>
          </w:p>
        </w:tc>
      </w:tr>
      <w:tr w:rsidR="00CE1FB9" w:rsidRPr="00B41D2C" w14:paraId="4EB37F47" w14:textId="77777777" w:rsidTr="00CE1FB9">
        <w:trPr>
          <w:cantSplit/>
        </w:trPr>
        <w:tc>
          <w:tcPr>
            <w:tcW w:w="1440" w:type="dxa"/>
            <w:tcBorders>
              <w:left w:val="single" w:sz="6" w:space="0" w:color="auto"/>
            </w:tcBorders>
          </w:tcPr>
          <w:p w14:paraId="6DF7D417" w14:textId="77777777" w:rsidR="00CE1FB9" w:rsidRPr="00B41D2C" w:rsidRDefault="00CE1FB9" w:rsidP="00CE1FB9">
            <w:pPr>
              <w:suppressAutoHyphens/>
              <w:spacing w:after="71"/>
              <w:rPr>
                <w:rStyle w:val="Table"/>
                <w:rFonts w:ascii="Times New Roman" w:hAnsi="Times New Roman"/>
                <w:b/>
                <w:bCs/>
                <w:iCs/>
                <w:spacing w:val="-2"/>
              </w:rPr>
            </w:pPr>
          </w:p>
        </w:tc>
        <w:tc>
          <w:tcPr>
            <w:tcW w:w="3960" w:type="dxa"/>
            <w:tcBorders>
              <w:top w:val="single" w:sz="6" w:space="0" w:color="auto"/>
              <w:left w:val="single" w:sz="6" w:space="0" w:color="auto"/>
            </w:tcBorders>
          </w:tcPr>
          <w:p w14:paraId="57907103"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Faks</w:t>
            </w:r>
          </w:p>
          <w:p w14:paraId="5B4C6744" w14:textId="77777777" w:rsidR="00CE1FB9" w:rsidRPr="00B41D2C" w:rsidRDefault="00CE1FB9" w:rsidP="00CE1FB9">
            <w:pPr>
              <w:suppressAutoHyphens/>
              <w:spacing w:before="60" w:after="120"/>
              <w:rPr>
                <w:rStyle w:val="Table"/>
                <w:rFonts w:ascii="Times New Roman" w:hAnsi="Times New Roman"/>
                <w:b/>
                <w:bCs/>
                <w:iCs/>
                <w:spacing w:val="-2"/>
              </w:rPr>
            </w:pPr>
          </w:p>
        </w:tc>
        <w:tc>
          <w:tcPr>
            <w:tcW w:w="3690" w:type="dxa"/>
            <w:tcBorders>
              <w:top w:val="single" w:sz="6" w:space="0" w:color="auto"/>
              <w:left w:val="single" w:sz="6" w:space="0" w:color="auto"/>
              <w:right w:val="single" w:sz="6" w:space="0" w:color="auto"/>
            </w:tcBorders>
          </w:tcPr>
          <w:p w14:paraId="1D227A1D"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E-posta</w:t>
            </w:r>
          </w:p>
        </w:tc>
      </w:tr>
      <w:tr w:rsidR="00CE1FB9" w:rsidRPr="00B41D2C" w14:paraId="2CDA533F" w14:textId="77777777" w:rsidTr="00CE1FB9">
        <w:trPr>
          <w:cantSplit/>
        </w:trPr>
        <w:tc>
          <w:tcPr>
            <w:tcW w:w="1440" w:type="dxa"/>
            <w:tcBorders>
              <w:left w:val="single" w:sz="6" w:space="0" w:color="auto"/>
              <w:bottom w:val="single" w:sz="6" w:space="0" w:color="auto"/>
            </w:tcBorders>
          </w:tcPr>
          <w:p w14:paraId="5726B157" w14:textId="77777777" w:rsidR="00CE1FB9" w:rsidRPr="00B41D2C" w:rsidRDefault="00CE1FB9" w:rsidP="00CE1FB9">
            <w:pPr>
              <w:suppressAutoHyphens/>
              <w:spacing w:after="71"/>
              <w:rPr>
                <w:rStyle w:val="Table"/>
                <w:rFonts w:ascii="Times New Roman" w:hAnsi="Times New Roman"/>
                <w:b/>
                <w:bCs/>
                <w:iCs/>
                <w:spacing w:val="-2"/>
              </w:rPr>
            </w:pPr>
          </w:p>
        </w:tc>
        <w:tc>
          <w:tcPr>
            <w:tcW w:w="3960" w:type="dxa"/>
            <w:tcBorders>
              <w:top w:val="single" w:sz="6" w:space="0" w:color="auto"/>
              <w:left w:val="single" w:sz="6" w:space="0" w:color="auto"/>
              <w:bottom w:val="single" w:sz="6" w:space="0" w:color="auto"/>
            </w:tcBorders>
          </w:tcPr>
          <w:p w14:paraId="026E3BB0"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İş unvanı</w:t>
            </w:r>
          </w:p>
          <w:p w14:paraId="59F483B0" w14:textId="77777777" w:rsidR="00CE1FB9" w:rsidRPr="00B41D2C" w:rsidRDefault="00CE1FB9" w:rsidP="00CE1FB9">
            <w:pPr>
              <w:suppressAutoHyphens/>
              <w:spacing w:before="60" w:after="120"/>
              <w:rPr>
                <w:rStyle w:val="Table"/>
                <w:rFonts w:ascii="Times New Roman" w:hAnsi="Times New Roman"/>
                <w:b/>
                <w:bCs/>
                <w:iCs/>
                <w:spacing w:val="-2"/>
              </w:rPr>
            </w:pPr>
          </w:p>
        </w:tc>
        <w:tc>
          <w:tcPr>
            <w:tcW w:w="3690" w:type="dxa"/>
            <w:tcBorders>
              <w:top w:val="single" w:sz="6" w:space="0" w:color="auto"/>
              <w:left w:val="single" w:sz="6" w:space="0" w:color="auto"/>
              <w:bottom w:val="single" w:sz="6" w:space="0" w:color="auto"/>
              <w:right w:val="single" w:sz="6" w:space="0" w:color="auto"/>
            </w:tcBorders>
          </w:tcPr>
          <w:p w14:paraId="146CCBFD" w14:textId="77777777" w:rsidR="00CE1FB9" w:rsidRPr="00B41D2C" w:rsidRDefault="00CE1FB9" w:rsidP="00CE1FB9">
            <w:pPr>
              <w:suppressAutoHyphens/>
              <w:spacing w:before="60" w:after="120"/>
              <w:rPr>
                <w:rStyle w:val="Table"/>
                <w:rFonts w:ascii="Times New Roman" w:hAnsi="Times New Roman"/>
                <w:b/>
                <w:bCs/>
                <w:iCs/>
                <w:spacing w:val="-2"/>
              </w:rPr>
            </w:pPr>
            <w:r w:rsidRPr="00B41D2C">
              <w:rPr>
                <w:rStyle w:val="Table"/>
                <w:rFonts w:ascii="Times New Roman" w:hAnsi="Times New Roman"/>
                <w:b/>
                <w:bCs/>
                <w:iCs/>
              </w:rPr>
              <w:t>Mevcut İşinde Çalıştığı Süre</w:t>
            </w:r>
          </w:p>
        </w:tc>
      </w:tr>
    </w:tbl>
    <w:p w14:paraId="4EB8636A" w14:textId="77777777" w:rsidR="00CE1FB9" w:rsidRPr="00B41D2C" w:rsidRDefault="00CE1FB9" w:rsidP="00CE1FB9">
      <w:pPr>
        <w:suppressAutoHyphens/>
        <w:rPr>
          <w:rStyle w:val="Table"/>
          <w:rFonts w:ascii="Times New Roman" w:hAnsi="Times New Roman"/>
          <w:iCs/>
          <w:spacing w:val="-2"/>
          <w:sz w:val="24"/>
        </w:rPr>
      </w:pPr>
    </w:p>
    <w:p w14:paraId="12CAB6F2" w14:textId="77777777" w:rsidR="00CE1FB9" w:rsidRPr="00B41D2C" w:rsidRDefault="00CE1FB9" w:rsidP="00CE1FB9">
      <w:pPr>
        <w:suppressAutoHyphens/>
        <w:rPr>
          <w:rStyle w:val="Table"/>
          <w:rFonts w:ascii="Times New Roman" w:hAnsi="Times New Roman"/>
          <w:iCs/>
          <w:spacing w:val="-2"/>
          <w:sz w:val="24"/>
        </w:rPr>
      </w:pPr>
      <w:r w:rsidRPr="00B41D2C">
        <w:rPr>
          <w:rStyle w:val="Table"/>
          <w:rFonts w:ascii="Times New Roman" w:hAnsi="Times New Roman"/>
          <w:iCs/>
          <w:sz w:val="24"/>
        </w:rPr>
        <w:t>En sondan başlayarak, son 20 yıl içerisindeki profesyonel deneyimini özetleyin. Projeyle ilgili özel teknik ve idari deneyimleri açıklayın.</w:t>
      </w:r>
    </w:p>
    <w:tbl>
      <w:tblPr>
        <w:tblW w:w="0" w:type="auto"/>
        <w:tblInd w:w="72" w:type="dxa"/>
        <w:tblLayout w:type="fixed"/>
        <w:tblCellMar>
          <w:left w:w="72" w:type="dxa"/>
          <w:right w:w="72" w:type="dxa"/>
        </w:tblCellMar>
        <w:tblLook w:val="0000" w:firstRow="0" w:lastRow="0" w:firstColumn="0" w:lastColumn="0" w:noHBand="0" w:noVBand="0"/>
      </w:tblPr>
      <w:tblGrid>
        <w:gridCol w:w="1080"/>
        <w:gridCol w:w="1080"/>
        <w:gridCol w:w="6930"/>
      </w:tblGrid>
      <w:tr w:rsidR="00CE1FB9" w:rsidRPr="00B41D2C" w14:paraId="33C1EB12" w14:textId="77777777" w:rsidTr="00CE1FB9">
        <w:trPr>
          <w:cantSplit/>
        </w:trPr>
        <w:tc>
          <w:tcPr>
            <w:tcW w:w="1080" w:type="dxa"/>
            <w:tcBorders>
              <w:top w:val="single" w:sz="6" w:space="0" w:color="auto"/>
              <w:left w:val="single" w:sz="6" w:space="0" w:color="auto"/>
            </w:tcBorders>
          </w:tcPr>
          <w:p w14:paraId="05D928CD" w14:textId="77777777" w:rsidR="00CE1FB9" w:rsidRPr="00B41D2C" w:rsidRDefault="00CE1FB9" w:rsidP="00CE1FB9">
            <w:pPr>
              <w:suppressAutoHyphens/>
              <w:spacing w:before="60" w:after="60"/>
              <w:jc w:val="center"/>
              <w:rPr>
                <w:rStyle w:val="Table"/>
                <w:rFonts w:ascii="Times New Roman" w:hAnsi="Times New Roman"/>
                <w:b/>
                <w:bCs/>
                <w:iCs/>
                <w:spacing w:val="-2"/>
              </w:rPr>
            </w:pPr>
            <w:r w:rsidRPr="00B41D2C">
              <w:rPr>
                <w:rStyle w:val="Table"/>
                <w:rFonts w:ascii="Times New Roman" w:hAnsi="Times New Roman"/>
                <w:b/>
                <w:bCs/>
                <w:iCs/>
              </w:rPr>
              <w:t>Başlangıç</w:t>
            </w:r>
          </w:p>
        </w:tc>
        <w:tc>
          <w:tcPr>
            <w:tcW w:w="1080" w:type="dxa"/>
            <w:tcBorders>
              <w:top w:val="single" w:sz="6" w:space="0" w:color="auto"/>
              <w:left w:val="single" w:sz="6" w:space="0" w:color="auto"/>
            </w:tcBorders>
          </w:tcPr>
          <w:p w14:paraId="76FEED80" w14:textId="77777777" w:rsidR="00CE1FB9" w:rsidRPr="00B41D2C" w:rsidRDefault="00CE1FB9" w:rsidP="00CE1FB9">
            <w:pPr>
              <w:suppressAutoHyphens/>
              <w:spacing w:before="60" w:after="60"/>
              <w:jc w:val="center"/>
              <w:rPr>
                <w:rStyle w:val="Table"/>
                <w:rFonts w:ascii="Times New Roman" w:hAnsi="Times New Roman"/>
                <w:b/>
                <w:bCs/>
                <w:iCs/>
                <w:spacing w:val="-2"/>
              </w:rPr>
            </w:pPr>
            <w:r w:rsidRPr="00B41D2C">
              <w:rPr>
                <w:rStyle w:val="Table"/>
                <w:rFonts w:ascii="Times New Roman" w:hAnsi="Times New Roman"/>
                <w:b/>
                <w:bCs/>
                <w:iCs/>
              </w:rPr>
              <w:t>Bitiş</w:t>
            </w:r>
          </w:p>
        </w:tc>
        <w:tc>
          <w:tcPr>
            <w:tcW w:w="6930" w:type="dxa"/>
            <w:tcBorders>
              <w:top w:val="single" w:sz="6" w:space="0" w:color="auto"/>
              <w:left w:val="single" w:sz="6" w:space="0" w:color="auto"/>
              <w:right w:val="single" w:sz="6" w:space="0" w:color="auto"/>
            </w:tcBorders>
          </w:tcPr>
          <w:p w14:paraId="2CEA4E13" w14:textId="77777777" w:rsidR="00CE1FB9" w:rsidRPr="00B41D2C" w:rsidRDefault="00CE1FB9" w:rsidP="00CE1FB9">
            <w:pPr>
              <w:suppressAutoHyphens/>
              <w:spacing w:before="60" w:after="60"/>
              <w:jc w:val="center"/>
              <w:rPr>
                <w:rStyle w:val="Table"/>
                <w:rFonts w:ascii="Times New Roman" w:hAnsi="Times New Roman"/>
                <w:b/>
                <w:bCs/>
                <w:iCs/>
                <w:spacing w:val="-2"/>
              </w:rPr>
            </w:pPr>
            <w:r w:rsidRPr="00B41D2C">
              <w:rPr>
                <w:rStyle w:val="Table"/>
                <w:rFonts w:ascii="Times New Roman" w:hAnsi="Times New Roman"/>
                <w:b/>
                <w:bCs/>
                <w:iCs/>
              </w:rPr>
              <w:t>Şirket/Proje/Pozisyon/İlgili Teknik ve İdari Deneyim</w:t>
            </w:r>
          </w:p>
        </w:tc>
      </w:tr>
      <w:tr w:rsidR="00CE1FB9" w:rsidRPr="00B41D2C" w14:paraId="7934BDB1" w14:textId="77777777" w:rsidTr="00CE1FB9">
        <w:trPr>
          <w:cantSplit/>
        </w:trPr>
        <w:tc>
          <w:tcPr>
            <w:tcW w:w="1080" w:type="dxa"/>
            <w:tcBorders>
              <w:top w:val="single" w:sz="6" w:space="0" w:color="auto"/>
              <w:left w:val="single" w:sz="6" w:space="0" w:color="auto"/>
            </w:tcBorders>
          </w:tcPr>
          <w:p w14:paraId="3163E5E9" w14:textId="77777777" w:rsidR="00CE1FB9" w:rsidRPr="00B41D2C" w:rsidRDefault="00CE1FB9" w:rsidP="00CE1FB9">
            <w:pPr>
              <w:suppressAutoHyphens/>
              <w:spacing w:after="71"/>
              <w:rPr>
                <w:rStyle w:val="Table"/>
                <w:rFonts w:ascii="Times New Roman" w:hAnsi="Times New Roman"/>
                <w:i/>
                <w:spacing w:val="-2"/>
              </w:rPr>
            </w:pPr>
          </w:p>
        </w:tc>
        <w:tc>
          <w:tcPr>
            <w:tcW w:w="1080" w:type="dxa"/>
            <w:tcBorders>
              <w:top w:val="single" w:sz="6" w:space="0" w:color="auto"/>
              <w:left w:val="single" w:sz="6" w:space="0" w:color="auto"/>
            </w:tcBorders>
          </w:tcPr>
          <w:p w14:paraId="6077E359" w14:textId="77777777" w:rsidR="00CE1FB9" w:rsidRPr="00B41D2C" w:rsidRDefault="00CE1FB9" w:rsidP="00CE1FB9">
            <w:pPr>
              <w:suppressAutoHyphens/>
              <w:spacing w:after="71"/>
              <w:rPr>
                <w:rStyle w:val="Table"/>
                <w:rFonts w:ascii="Times New Roman" w:hAnsi="Times New Roman"/>
                <w:i/>
                <w:spacing w:val="-2"/>
              </w:rPr>
            </w:pPr>
          </w:p>
        </w:tc>
        <w:tc>
          <w:tcPr>
            <w:tcW w:w="6930" w:type="dxa"/>
            <w:tcBorders>
              <w:top w:val="single" w:sz="6" w:space="0" w:color="auto"/>
              <w:left w:val="single" w:sz="6" w:space="0" w:color="auto"/>
              <w:right w:val="single" w:sz="6" w:space="0" w:color="auto"/>
            </w:tcBorders>
          </w:tcPr>
          <w:p w14:paraId="7259C703" w14:textId="77777777" w:rsidR="00CE1FB9" w:rsidRPr="00B41D2C" w:rsidRDefault="00CE1FB9" w:rsidP="00CE1FB9">
            <w:pPr>
              <w:suppressAutoHyphens/>
              <w:spacing w:after="71"/>
              <w:rPr>
                <w:rStyle w:val="Table"/>
                <w:rFonts w:ascii="Times New Roman" w:hAnsi="Times New Roman"/>
                <w:i/>
                <w:spacing w:val="-2"/>
              </w:rPr>
            </w:pPr>
          </w:p>
        </w:tc>
      </w:tr>
      <w:tr w:rsidR="00CE1FB9" w:rsidRPr="00B41D2C" w14:paraId="0062B605" w14:textId="77777777" w:rsidTr="00CE1FB9">
        <w:trPr>
          <w:cantSplit/>
        </w:trPr>
        <w:tc>
          <w:tcPr>
            <w:tcW w:w="1080" w:type="dxa"/>
            <w:tcBorders>
              <w:top w:val="dotted" w:sz="4" w:space="0" w:color="auto"/>
              <w:left w:val="single" w:sz="6" w:space="0" w:color="auto"/>
            </w:tcBorders>
          </w:tcPr>
          <w:p w14:paraId="775E1606" w14:textId="77777777" w:rsidR="00CE1FB9" w:rsidRPr="00B41D2C" w:rsidRDefault="00CE1FB9" w:rsidP="00CE1FB9">
            <w:pPr>
              <w:suppressAutoHyphens/>
              <w:spacing w:after="71"/>
              <w:rPr>
                <w:rStyle w:val="Table"/>
                <w:rFonts w:ascii="Times New Roman" w:hAnsi="Times New Roman"/>
                <w:i/>
                <w:spacing w:val="-2"/>
              </w:rPr>
            </w:pPr>
          </w:p>
        </w:tc>
        <w:tc>
          <w:tcPr>
            <w:tcW w:w="1080" w:type="dxa"/>
            <w:tcBorders>
              <w:top w:val="dotted" w:sz="4" w:space="0" w:color="auto"/>
              <w:left w:val="single" w:sz="6" w:space="0" w:color="auto"/>
            </w:tcBorders>
          </w:tcPr>
          <w:p w14:paraId="6F7FE594" w14:textId="77777777" w:rsidR="00CE1FB9" w:rsidRPr="00B41D2C" w:rsidRDefault="00CE1FB9" w:rsidP="00CE1FB9">
            <w:pPr>
              <w:suppressAutoHyphens/>
              <w:spacing w:after="71"/>
              <w:rPr>
                <w:rStyle w:val="Table"/>
                <w:rFonts w:ascii="Times New Roman" w:hAnsi="Times New Roman"/>
                <w:i/>
                <w:spacing w:val="-2"/>
              </w:rPr>
            </w:pPr>
          </w:p>
        </w:tc>
        <w:tc>
          <w:tcPr>
            <w:tcW w:w="6930" w:type="dxa"/>
            <w:tcBorders>
              <w:top w:val="dotted" w:sz="4" w:space="0" w:color="auto"/>
              <w:left w:val="single" w:sz="6" w:space="0" w:color="auto"/>
              <w:right w:val="single" w:sz="6" w:space="0" w:color="auto"/>
            </w:tcBorders>
          </w:tcPr>
          <w:p w14:paraId="18975348" w14:textId="77777777" w:rsidR="00CE1FB9" w:rsidRPr="00B41D2C" w:rsidRDefault="00CE1FB9" w:rsidP="00CE1FB9">
            <w:pPr>
              <w:suppressAutoHyphens/>
              <w:spacing w:after="71"/>
              <w:rPr>
                <w:rStyle w:val="Table"/>
                <w:rFonts w:ascii="Times New Roman" w:hAnsi="Times New Roman"/>
                <w:i/>
                <w:spacing w:val="-2"/>
              </w:rPr>
            </w:pPr>
          </w:p>
        </w:tc>
      </w:tr>
      <w:tr w:rsidR="00CE1FB9" w:rsidRPr="00B41D2C" w14:paraId="3A44F9BC" w14:textId="77777777" w:rsidTr="00CE1FB9">
        <w:trPr>
          <w:cantSplit/>
        </w:trPr>
        <w:tc>
          <w:tcPr>
            <w:tcW w:w="1080" w:type="dxa"/>
            <w:tcBorders>
              <w:top w:val="dotted" w:sz="4" w:space="0" w:color="auto"/>
              <w:left w:val="single" w:sz="6" w:space="0" w:color="auto"/>
              <w:bottom w:val="dotted" w:sz="4" w:space="0" w:color="auto"/>
            </w:tcBorders>
          </w:tcPr>
          <w:p w14:paraId="65ED8E85" w14:textId="77777777" w:rsidR="00CE1FB9" w:rsidRPr="00B41D2C" w:rsidRDefault="00CE1FB9" w:rsidP="00CE1FB9">
            <w:pPr>
              <w:suppressAutoHyphens/>
              <w:spacing w:after="71"/>
              <w:rPr>
                <w:rStyle w:val="Table"/>
                <w:rFonts w:ascii="Times New Roman" w:hAnsi="Times New Roman"/>
                <w:i/>
                <w:spacing w:val="-2"/>
              </w:rPr>
            </w:pPr>
          </w:p>
        </w:tc>
        <w:tc>
          <w:tcPr>
            <w:tcW w:w="1080" w:type="dxa"/>
            <w:tcBorders>
              <w:top w:val="dotted" w:sz="4" w:space="0" w:color="auto"/>
              <w:left w:val="single" w:sz="6" w:space="0" w:color="auto"/>
              <w:bottom w:val="dotted" w:sz="4" w:space="0" w:color="auto"/>
            </w:tcBorders>
          </w:tcPr>
          <w:p w14:paraId="658160B4" w14:textId="77777777" w:rsidR="00CE1FB9" w:rsidRPr="00B41D2C" w:rsidRDefault="00CE1FB9" w:rsidP="00CE1FB9">
            <w:pPr>
              <w:suppressAutoHyphens/>
              <w:spacing w:after="71"/>
              <w:rPr>
                <w:rStyle w:val="Table"/>
                <w:rFonts w:ascii="Times New Roman" w:hAnsi="Times New Roman"/>
                <w:i/>
                <w:spacing w:val="-2"/>
              </w:rPr>
            </w:pPr>
          </w:p>
        </w:tc>
        <w:tc>
          <w:tcPr>
            <w:tcW w:w="6930" w:type="dxa"/>
            <w:tcBorders>
              <w:top w:val="dotted" w:sz="4" w:space="0" w:color="auto"/>
              <w:left w:val="single" w:sz="6" w:space="0" w:color="auto"/>
              <w:bottom w:val="dotted" w:sz="4" w:space="0" w:color="auto"/>
              <w:right w:val="single" w:sz="6" w:space="0" w:color="auto"/>
            </w:tcBorders>
          </w:tcPr>
          <w:p w14:paraId="2F67C032" w14:textId="77777777" w:rsidR="00CE1FB9" w:rsidRPr="00B41D2C" w:rsidRDefault="00CE1FB9" w:rsidP="00CE1FB9">
            <w:pPr>
              <w:suppressAutoHyphens/>
              <w:spacing w:after="71"/>
              <w:rPr>
                <w:rStyle w:val="Table"/>
                <w:rFonts w:ascii="Times New Roman" w:hAnsi="Times New Roman"/>
                <w:i/>
                <w:spacing w:val="-2"/>
              </w:rPr>
            </w:pPr>
          </w:p>
        </w:tc>
      </w:tr>
      <w:tr w:rsidR="00CE1FB9" w:rsidRPr="00B41D2C" w14:paraId="22318485" w14:textId="77777777" w:rsidTr="00CE1FB9">
        <w:trPr>
          <w:cantSplit/>
        </w:trPr>
        <w:tc>
          <w:tcPr>
            <w:tcW w:w="1080" w:type="dxa"/>
            <w:tcBorders>
              <w:left w:val="single" w:sz="6" w:space="0" w:color="auto"/>
            </w:tcBorders>
          </w:tcPr>
          <w:p w14:paraId="032D6449" w14:textId="77777777" w:rsidR="00CE1FB9" w:rsidRPr="00B41D2C" w:rsidRDefault="00CE1FB9" w:rsidP="00CE1FB9">
            <w:pPr>
              <w:suppressAutoHyphens/>
              <w:spacing w:after="71"/>
              <w:rPr>
                <w:rStyle w:val="Table"/>
                <w:rFonts w:ascii="Times New Roman" w:hAnsi="Times New Roman"/>
                <w:i/>
                <w:spacing w:val="-2"/>
                <w:u w:val="single"/>
              </w:rPr>
            </w:pPr>
          </w:p>
        </w:tc>
        <w:tc>
          <w:tcPr>
            <w:tcW w:w="1080" w:type="dxa"/>
            <w:tcBorders>
              <w:left w:val="single" w:sz="6" w:space="0" w:color="auto"/>
            </w:tcBorders>
          </w:tcPr>
          <w:p w14:paraId="7F6D06D4" w14:textId="77777777" w:rsidR="00CE1FB9" w:rsidRPr="00B41D2C" w:rsidRDefault="00CE1FB9" w:rsidP="00CE1FB9">
            <w:pPr>
              <w:suppressAutoHyphens/>
              <w:spacing w:after="71"/>
              <w:rPr>
                <w:rStyle w:val="Table"/>
                <w:rFonts w:ascii="Times New Roman" w:hAnsi="Times New Roman"/>
                <w:i/>
                <w:spacing w:val="-2"/>
              </w:rPr>
            </w:pPr>
          </w:p>
        </w:tc>
        <w:tc>
          <w:tcPr>
            <w:tcW w:w="6930" w:type="dxa"/>
            <w:tcBorders>
              <w:left w:val="single" w:sz="6" w:space="0" w:color="auto"/>
              <w:right w:val="single" w:sz="6" w:space="0" w:color="auto"/>
            </w:tcBorders>
          </w:tcPr>
          <w:p w14:paraId="14ABE9B5" w14:textId="77777777" w:rsidR="00CE1FB9" w:rsidRPr="00B41D2C" w:rsidRDefault="00CE1FB9" w:rsidP="00CE1FB9">
            <w:pPr>
              <w:suppressAutoHyphens/>
              <w:spacing w:after="71"/>
              <w:rPr>
                <w:rStyle w:val="Table"/>
                <w:rFonts w:ascii="Times New Roman" w:hAnsi="Times New Roman"/>
                <w:i/>
                <w:spacing w:val="-2"/>
              </w:rPr>
            </w:pPr>
          </w:p>
        </w:tc>
      </w:tr>
      <w:tr w:rsidR="00CE1FB9" w:rsidRPr="00B41D2C" w14:paraId="5E012C61" w14:textId="77777777" w:rsidTr="00CE1FB9">
        <w:trPr>
          <w:cantSplit/>
        </w:trPr>
        <w:tc>
          <w:tcPr>
            <w:tcW w:w="1080" w:type="dxa"/>
            <w:tcBorders>
              <w:top w:val="dotted" w:sz="4" w:space="0" w:color="auto"/>
              <w:left w:val="single" w:sz="6" w:space="0" w:color="auto"/>
              <w:bottom w:val="dotted" w:sz="4" w:space="0" w:color="auto"/>
            </w:tcBorders>
          </w:tcPr>
          <w:p w14:paraId="60B5ABE5" w14:textId="77777777" w:rsidR="00CE1FB9" w:rsidRPr="00B41D2C" w:rsidRDefault="00CE1FB9" w:rsidP="00CE1FB9">
            <w:pPr>
              <w:suppressAutoHyphens/>
              <w:spacing w:after="71"/>
              <w:rPr>
                <w:rStyle w:val="Table"/>
                <w:rFonts w:ascii="Times New Roman" w:hAnsi="Times New Roman"/>
                <w:i/>
                <w:spacing w:val="-2"/>
              </w:rPr>
            </w:pPr>
          </w:p>
        </w:tc>
        <w:tc>
          <w:tcPr>
            <w:tcW w:w="1080" w:type="dxa"/>
            <w:tcBorders>
              <w:top w:val="dotted" w:sz="4" w:space="0" w:color="auto"/>
              <w:left w:val="single" w:sz="6" w:space="0" w:color="auto"/>
              <w:bottom w:val="dotted" w:sz="4" w:space="0" w:color="auto"/>
            </w:tcBorders>
          </w:tcPr>
          <w:p w14:paraId="34905845" w14:textId="77777777" w:rsidR="00CE1FB9" w:rsidRPr="00B41D2C" w:rsidRDefault="00CE1FB9" w:rsidP="00CE1FB9">
            <w:pPr>
              <w:suppressAutoHyphens/>
              <w:spacing w:after="71"/>
              <w:rPr>
                <w:rStyle w:val="Table"/>
                <w:rFonts w:ascii="Times New Roman" w:hAnsi="Times New Roman"/>
                <w:i/>
                <w:spacing w:val="-2"/>
              </w:rPr>
            </w:pPr>
          </w:p>
        </w:tc>
        <w:tc>
          <w:tcPr>
            <w:tcW w:w="6930" w:type="dxa"/>
            <w:tcBorders>
              <w:top w:val="dotted" w:sz="4" w:space="0" w:color="auto"/>
              <w:left w:val="single" w:sz="6" w:space="0" w:color="auto"/>
              <w:bottom w:val="dotted" w:sz="4" w:space="0" w:color="auto"/>
              <w:right w:val="single" w:sz="6" w:space="0" w:color="auto"/>
            </w:tcBorders>
          </w:tcPr>
          <w:p w14:paraId="20970E02" w14:textId="77777777" w:rsidR="00CE1FB9" w:rsidRPr="00B41D2C" w:rsidRDefault="00CE1FB9" w:rsidP="00CE1FB9">
            <w:pPr>
              <w:suppressAutoHyphens/>
              <w:spacing w:after="71"/>
              <w:rPr>
                <w:rStyle w:val="Table"/>
                <w:rFonts w:ascii="Times New Roman" w:hAnsi="Times New Roman"/>
                <w:i/>
                <w:spacing w:val="-2"/>
              </w:rPr>
            </w:pPr>
          </w:p>
        </w:tc>
      </w:tr>
      <w:tr w:rsidR="00CE1FB9" w:rsidRPr="00B41D2C" w14:paraId="39A2403F" w14:textId="77777777" w:rsidTr="00CE1FB9">
        <w:trPr>
          <w:cantSplit/>
        </w:trPr>
        <w:tc>
          <w:tcPr>
            <w:tcW w:w="1080" w:type="dxa"/>
            <w:tcBorders>
              <w:left w:val="single" w:sz="6" w:space="0" w:color="auto"/>
            </w:tcBorders>
          </w:tcPr>
          <w:p w14:paraId="6E107448" w14:textId="77777777" w:rsidR="00CE1FB9" w:rsidRPr="00B41D2C" w:rsidRDefault="00CE1FB9" w:rsidP="00CE1FB9">
            <w:pPr>
              <w:suppressAutoHyphens/>
              <w:spacing w:after="71"/>
              <w:rPr>
                <w:rStyle w:val="Table"/>
                <w:rFonts w:ascii="Times New Roman" w:hAnsi="Times New Roman"/>
                <w:i/>
                <w:spacing w:val="-2"/>
              </w:rPr>
            </w:pPr>
          </w:p>
        </w:tc>
        <w:tc>
          <w:tcPr>
            <w:tcW w:w="1080" w:type="dxa"/>
            <w:tcBorders>
              <w:left w:val="single" w:sz="6" w:space="0" w:color="auto"/>
            </w:tcBorders>
          </w:tcPr>
          <w:p w14:paraId="0849CF58" w14:textId="77777777" w:rsidR="00CE1FB9" w:rsidRPr="00B41D2C" w:rsidRDefault="00CE1FB9" w:rsidP="00CE1FB9">
            <w:pPr>
              <w:suppressAutoHyphens/>
              <w:spacing w:after="71"/>
              <w:rPr>
                <w:rStyle w:val="Table"/>
                <w:rFonts w:ascii="Times New Roman" w:hAnsi="Times New Roman"/>
                <w:i/>
                <w:spacing w:val="-2"/>
              </w:rPr>
            </w:pPr>
          </w:p>
        </w:tc>
        <w:tc>
          <w:tcPr>
            <w:tcW w:w="6930" w:type="dxa"/>
            <w:tcBorders>
              <w:left w:val="single" w:sz="6" w:space="0" w:color="auto"/>
              <w:right w:val="single" w:sz="6" w:space="0" w:color="auto"/>
            </w:tcBorders>
          </w:tcPr>
          <w:p w14:paraId="12A406B6" w14:textId="77777777" w:rsidR="00CE1FB9" w:rsidRPr="00B41D2C" w:rsidRDefault="00CE1FB9" w:rsidP="00CE1FB9">
            <w:pPr>
              <w:suppressAutoHyphens/>
              <w:spacing w:after="71"/>
              <w:rPr>
                <w:rStyle w:val="Table"/>
                <w:rFonts w:ascii="Times New Roman" w:hAnsi="Times New Roman"/>
                <w:i/>
                <w:spacing w:val="-2"/>
              </w:rPr>
            </w:pPr>
          </w:p>
        </w:tc>
      </w:tr>
      <w:tr w:rsidR="00CE1FB9" w:rsidRPr="00B41D2C" w14:paraId="6F599230" w14:textId="77777777" w:rsidTr="00CE1FB9">
        <w:trPr>
          <w:cantSplit/>
        </w:trPr>
        <w:tc>
          <w:tcPr>
            <w:tcW w:w="1080" w:type="dxa"/>
            <w:tcBorders>
              <w:top w:val="dotted" w:sz="4" w:space="0" w:color="auto"/>
              <w:left w:val="single" w:sz="6" w:space="0" w:color="auto"/>
              <w:bottom w:val="dotted" w:sz="4" w:space="0" w:color="auto"/>
            </w:tcBorders>
          </w:tcPr>
          <w:p w14:paraId="20877958" w14:textId="77777777" w:rsidR="00CE1FB9" w:rsidRPr="00B41D2C" w:rsidRDefault="00CE1FB9" w:rsidP="00CE1FB9">
            <w:pPr>
              <w:suppressAutoHyphens/>
              <w:spacing w:after="71"/>
              <w:rPr>
                <w:rStyle w:val="Table"/>
                <w:rFonts w:ascii="Times New Roman" w:hAnsi="Times New Roman"/>
                <w:i/>
                <w:spacing w:val="-2"/>
              </w:rPr>
            </w:pPr>
          </w:p>
        </w:tc>
        <w:tc>
          <w:tcPr>
            <w:tcW w:w="1080" w:type="dxa"/>
            <w:tcBorders>
              <w:top w:val="dotted" w:sz="4" w:space="0" w:color="auto"/>
              <w:left w:val="single" w:sz="6" w:space="0" w:color="auto"/>
              <w:bottom w:val="dotted" w:sz="4" w:space="0" w:color="auto"/>
            </w:tcBorders>
          </w:tcPr>
          <w:p w14:paraId="0846F140" w14:textId="77777777" w:rsidR="00CE1FB9" w:rsidRPr="00B41D2C" w:rsidRDefault="00CE1FB9" w:rsidP="00CE1FB9">
            <w:pPr>
              <w:suppressAutoHyphens/>
              <w:spacing w:after="71"/>
              <w:rPr>
                <w:rStyle w:val="Table"/>
                <w:rFonts w:ascii="Times New Roman" w:hAnsi="Times New Roman"/>
                <w:i/>
                <w:spacing w:val="-2"/>
              </w:rPr>
            </w:pPr>
          </w:p>
        </w:tc>
        <w:tc>
          <w:tcPr>
            <w:tcW w:w="6930" w:type="dxa"/>
            <w:tcBorders>
              <w:top w:val="dotted" w:sz="4" w:space="0" w:color="auto"/>
              <w:left w:val="single" w:sz="6" w:space="0" w:color="auto"/>
              <w:bottom w:val="dotted" w:sz="4" w:space="0" w:color="auto"/>
              <w:right w:val="single" w:sz="6" w:space="0" w:color="auto"/>
            </w:tcBorders>
          </w:tcPr>
          <w:p w14:paraId="24A1D448" w14:textId="77777777" w:rsidR="00CE1FB9" w:rsidRPr="00B41D2C" w:rsidRDefault="00CE1FB9" w:rsidP="00CE1FB9">
            <w:pPr>
              <w:suppressAutoHyphens/>
              <w:spacing w:after="71"/>
              <w:rPr>
                <w:rStyle w:val="Table"/>
                <w:rFonts w:ascii="Times New Roman" w:hAnsi="Times New Roman"/>
                <w:i/>
                <w:spacing w:val="-2"/>
              </w:rPr>
            </w:pPr>
          </w:p>
        </w:tc>
      </w:tr>
      <w:tr w:rsidR="00CE1FB9" w:rsidRPr="00B41D2C" w14:paraId="67EFA88B" w14:textId="77777777" w:rsidTr="00CE1FB9">
        <w:trPr>
          <w:cantSplit/>
        </w:trPr>
        <w:tc>
          <w:tcPr>
            <w:tcW w:w="1080" w:type="dxa"/>
            <w:tcBorders>
              <w:left w:val="single" w:sz="6" w:space="0" w:color="auto"/>
              <w:bottom w:val="single" w:sz="6" w:space="0" w:color="auto"/>
            </w:tcBorders>
          </w:tcPr>
          <w:p w14:paraId="5A4A38F1" w14:textId="77777777" w:rsidR="00CE1FB9" w:rsidRPr="00B41D2C" w:rsidRDefault="00CE1FB9" w:rsidP="00CE1FB9">
            <w:pPr>
              <w:suppressAutoHyphens/>
              <w:spacing w:after="71"/>
              <w:rPr>
                <w:rStyle w:val="Table"/>
                <w:rFonts w:ascii="Times New Roman" w:hAnsi="Times New Roman"/>
                <w:i/>
                <w:spacing w:val="-2"/>
              </w:rPr>
            </w:pPr>
          </w:p>
        </w:tc>
        <w:tc>
          <w:tcPr>
            <w:tcW w:w="1080" w:type="dxa"/>
            <w:tcBorders>
              <w:left w:val="single" w:sz="6" w:space="0" w:color="auto"/>
              <w:bottom w:val="single" w:sz="6" w:space="0" w:color="auto"/>
            </w:tcBorders>
          </w:tcPr>
          <w:p w14:paraId="6C7758FA" w14:textId="77777777" w:rsidR="00CE1FB9" w:rsidRPr="00B41D2C" w:rsidRDefault="00CE1FB9" w:rsidP="00CE1FB9">
            <w:pPr>
              <w:suppressAutoHyphens/>
              <w:spacing w:after="71"/>
              <w:rPr>
                <w:rStyle w:val="Table"/>
                <w:rFonts w:ascii="Times New Roman" w:hAnsi="Times New Roman"/>
                <w:i/>
                <w:spacing w:val="-2"/>
              </w:rPr>
            </w:pPr>
          </w:p>
        </w:tc>
        <w:tc>
          <w:tcPr>
            <w:tcW w:w="6930" w:type="dxa"/>
            <w:tcBorders>
              <w:left w:val="single" w:sz="6" w:space="0" w:color="auto"/>
              <w:bottom w:val="single" w:sz="6" w:space="0" w:color="auto"/>
              <w:right w:val="single" w:sz="6" w:space="0" w:color="auto"/>
            </w:tcBorders>
          </w:tcPr>
          <w:p w14:paraId="399D7072" w14:textId="77777777" w:rsidR="00CE1FB9" w:rsidRPr="00B41D2C" w:rsidRDefault="00CE1FB9" w:rsidP="00CE1FB9">
            <w:pPr>
              <w:suppressAutoHyphens/>
              <w:spacing w:after="71"/>
              <w:rPr>
                <w:rStyle w:val="Table"/>
                <w:rFonts w:ascii="Times New Roman" w:hAnsi="Times New Roman"/>
                <w:i/>
                <w:spacing w:val="-2"/>
              </w:rPr>
            </w:pPr>
          </w:p>
        </w:tc>
      </w:tr>
    </w:tbl>
    <w:p w14:paraId="572FD979" w14:textId="7EAD5566" w:rsidR="00C04A9A" w:rsidRPr="00845217" w:rsidRDefault="00CE1FB9" w:rsidP="00845217">
      <w:pPr>
        <w:jc w:val="center"/>
        <w:rPr>
          <w:b/>
          <w:sz w:val="32"/>
          <w:szCs w:val="32"/>
        </w:rPr>
      </w:pPr>
      <w:r w:rsidRPr="002D2F95">
        <w:br w:type="page"/>
      </w:r>
      <w:bookmarkStart w:id="635" w:name="_Hlt125873922"/>
      <w:bookmarkStart w:id="636" w:name="_Toc437968885"/>
      <w:bookmarkStart w:id="637" w:name="_Toc197236041"/>
      <w:r w:rsidR="00C04A9A" w:rsidRPr="00845217">
        <w:rPr>
          <w:b/>
          <w:sz w:val="32"/>
          <w:szCs w:val="32"/>
        </w:rPr>
        <w:lastRenderedPageBreak/>
        <w:t>Taahhütname: Ekipman</w:t>
      </w:r>
      <w:r w:rsidR="00816C1B">
        <w:rPr>
          <w:b/>
          <w:sz w:val="32"/>
          <w:szCs w:val="32"/>
        </w:rPr>
        <w:t xml:space="preserve"> ve Kilit Personel</w:t>
      </w:r>
    </w:p>
    <w:p w14:paraId="644C3C80" w14:textId="4F4B0E91" w:rsidR="00C04A9A" w:rsidRPr="00845217" w:rsidRDefault="00C04A9A">
      <w:pPr>
        <w:rPr>
          <w:b/>
        </w:rPr>
      </w:pPr>
      <w:r w:rsidRPr="00845217">
        <w:rPr>
          <w:b/>
        </w:rPr>
        <w:t>İşin Adı:</w:t>
      </w:r>
    </w:p>
    <w:p w14:paraId="0D7AA400" w14:textId="638675CB" w:rsidR="00C04A9A" w:rsidRPr="00845217" w:rsidRDefault="00C04A9A">
      <w:pPr>
        <w:rPr>
          <w:b/>
        </w:rPr>
      </w:pPr>
      <w:r w:rsidRPr="00845217">
        <w:rPr>
          <w:b/>
        </w:rPr>
        <w:t>Teklif Sahibi:</w:t>
      </w:r>
    </w:p>
    <w:p w14:paraId="1B1FFE15" w14:textId="77777777" w:rsidR="00C04A9A" w:rsidRPr="00845217" w:rsidRDefault="00C04A9A">
      <w:pPr>
        <w:rPr>
          <w:b/>
        </w:rPr>
      </w:pPr>
      <w:r w:rsidRPr="00845217">
        <w:rPr>
          <w:b/>
        </w:rPr>
        <w:t>1. Giriş</w:t>
      </w:r>
    </w:p>
    <w:p w14:paraId="258E05B5" w14:textId="77777777" w:rsidR="00816C1B" w:rsidRDefault="00C04A9A">
      <w:r>
        <w:t xml:space="preserve">Aşağıda imzası bulunan ve </w:t>
      </w:r>
      <w:r w:rsidR="00816C1B">
        <w:t>yukarıda belirtilen Teklif Sahibi adına hareket eden kişi, Sözleşmenin kendilerine verilmesi halinde, bu formda belirtilen ekipman ve kilit personelin İhale Dokümanlarına uygun olarak Sözleşmenin ifası için hazır bulundurulacağını gayrikabili rücu ve koşulsuz olarak taahhüt eder.</w:t>
      </w:r>
    </w:p>
    <w:p w14:paraId="72A6190B" w14:textId="77777777" w:rsidR="00816C1B" w:rsidRDefault="00816C1B">
      <w:r>
        <w:t>Bu taahhütname, Teklifin ayrılmaz bir parçasını teşkil eder ve Teklif Sahibi açısından hukuken bağlayıcıdır. Burada yer alan taahhütlerin yerine getirilmemesi; teklifin değerlendirme dışı bırakılması, sözleşmenin feshi veya Sözleşmede öngörülen diğer yaptırımların uygulanması için gerekçe teşkil edebilir.</w:t>
      </w:r>
    </w:p>
    <w:p w14:paraId="67246F99" w14:textId="77777777" w:rsidR="00816C1B" w:rsidRDefault="00816C1B"/>
    <w:p w14:paraId="08BECE8A" w14:textId="7489D7B0" w:rsidR="00816C1B" w:rsidRPr="00845217" w:rsidRDefault="00816C1B">
      <w:pPr>
        <w:rPr>
          <w:b/>
        </w:rPr>
      </w:pPr>
      <w:r w:rsidRPr="00845217">
        <w:rPr>
          <w:b/>
        </w:rPr>
        <w:t>2. Taahhüt Edilen Ekipman</w:t>
      </w:r>
    </w:p>
    <w:p w14:paraId="13DDEF73" w14:textId="77777777" w:rsidR="00816C1B" w:rsidRDefault="00816C1B">
      <w:r>
        <w:t>Teklif sahibi, Sözleşmenin ilgili aşamaları boyunca en az aşağıdaki ekipmanları sahaya sevk etmeyi ve hazır bulundurmayı taahhüt eder:</w:t>
      </w:r>
    </w:p>
    <w:tbl>
      <w:tblPr>
        <w:tblW w:w="8757" w:type="dxa"/>
        <w:tblInd w:w="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4410"/>
        <w:gridCol w:w="3807"/>
      </w:tblGrid>
      <w:tr w:rsidR="00816C1B" w:rsidRPr="00AF22D1" w14:paraId="425BEA6E" w14:textId="77777777" w:rsidTr="00C278D4">
        <w:tc>
          <w:tcPr>
            <w:tcW w:w="540" w:type="dxa"/>
            <w:tcBorders>
              <w:top w:val="single" w:sz="12" w:space="0" w:color="auto"/>
              <w:left w:val="single" w:sz="12" w:space="0" w:color="auto"/>
              <w:bottom w:val="single" w:sz="12" w:space="0" w:color="auto"/>
              <w:right w:val="single" w:sz="12" w:space="0" w:color="auto"/>
            </w:tcBorders>
          </w:tcPr>
          <w:p w14:paraId="78A3BACE" w14:textId="77777777" w:rsidR="00816C1B" w:rsidRPr="00C7097E" w:rsidRDefault="00816C1B" w:rsidP="00C278D4">
            <w:pPr>
              <w:rPr>
                <w:sz w:val="22"/>
              </w:rPr>
            </w:pPr>
            <w:r w:rsidRPr="00C7097E">
              <w:rPr>
                <w:sz w:val="22"/>
              </w:rPr>
              <w:t>No.</w:t>
            </w:r>
          </w:p>
        </w:tc>
        <w:tc>
          <w:tcPr>
            <w:tcW w:w="4410" w:type="dxa"/>
            <w:tcBorders>
              <w:top w:val="single" w:sz="12" w:space="0" w:color="auto"/>
              <w:left w:val="single" w:sz="12" w:space="0" w:color="auto"/>
              <w:bottom w:val="single" w:sz="12" w:space="0" w:color="auto"/>
              <w:right w:val="single" w:sz="12" w:space="0" w:color="auto"/>
            </w:tcBorders>
          </w:tcPr>
          <w:p w14:paraId="3C425BE9" w14:textId="77777777" w:rsidR="00816C1B" w:rsidRPr="00C7097E" w:rsidRDefault="00816C1B" w:rsidP="00C278D4">
            <w:pPr>
              <w:rPr>
                <w:sz w:val="22"/>
              </w:rPr>
            </w:pPr>
            <w:r w:rsidRPr="00C7097E">
              <w:rPr>
                <w:sz w:val="22"/>
              </w:rPr>
              <w:t>Ekipman Türü ve Özellikleri</w:t>
            </w:r>
          </w:p>
        </w:tc>
        <w:tc>
          <w:tcPr>
            <w:tcW w:w="3807" w:type="dxa"/>
            <w:tcBorders>
              <w:top w:val="single" w:sz="12" w:space="0" w:color="auto"/>
              <w:left w:val="single" w:sz="12" w:space="0" w:color="auto"/>
              <w:bottom w:val="single" w:sz="12" w:space="0" w:color="auto"/>
              <w:right w:val="single" w:sz="12" w:space="0" w:color="auto"/>
            </w:tcBorders>
          </w:tcPr>
          <w:p w14:paraId="58CCC2D9" w14:textId="77777777" w:rsidR="00816C1B" w:rsidRPr="00C7097E" w:rsidRDefault="00816C1B" w:rsidP="00C278D4">
            <w:pPr>
              <w:rPr>
                <w:sz w:val="22"/>
              </w:rPr>
            </w:pPr>
            <w:r w:rsidRPr="00C7097E">
              <w:rPr>
                <w:sz w:val="22"/>
              </w:rPr>
              <w:t>Gerekli olan minimum sayı</w:t>
            </w:r>
          </w:p>
        </w:tc>
      </w:tr>
      <w:tr w:rsidR="00816C1B" w:rsidRPr="00AF22D1" w14:paraId="6FE4C992" w14:textId="77777777" w:rsidTr="00C278D4">
        <w:tc>
          <w:tcPr>
            <w:tcW w:w="540" w:type="dxa"/>
            <w:tcBorders>
              <w:top w:val="single" w:sz="12" w:space="0" w:color="auto"/>
            </w:tcBorders>
          </w:tcPr>
          <w:p w14:paraId="5B3D5181" w14:textId="77777777" w:rsidR="00816C1B" w:rsidRPr="00FC704F" w:rsidRDefault="00816C1B" w:rsidP="00C278D4">
            <w:pPr>
              <w:rPr>
                <w:sz w:val="22"/>
              </w:rPr>
            </w:pPr>
            <w:r w:rsidRPr="00FC704F">
              <w:rPr>
                <w:sz w:val="22"/>
              </w:rPr>
              <w:t>1</w:t>
            </w:r>
          </w:p>
        </w:tc>
        <w:tc>
          <w:tcPr>
            <w:tcW w:w="4410" w:type="dxa"/>
            <w:tcBorders>
              <w:top w:val="single" w:sz="12" w:space="0" w:color="auto"/>
            </w:tcBorders>
          </w:tcPr>
          <w:p w14:paraId="5A6CB002" w14:textId="77777777" w:rsidR="00816C1B" w:rsidRPr="00FC704F" w:rsidRDefault="00816C1B" w:rsidP="00C278D4">
            <w:r w:rsidRPr="00FC704F">
              <w:t>Ekskavatör (1.5 yd3)</w:t>
            </w:r>
          </w:p>
        </w:tc>
        <w:tc>
          <w:tcPr>
            <w:tcW w:w="3807" w:type="dxa"/>
            <w:tcBorders>
              <w:top w:val="single" w:sz="12" w:space="0" w:color="auto"/>
            </w:tcBorders>
          </w:tcPr>
          <w:p w14:paraId="16A91705" w14:textId="77777777" w:rsidR="00816C1B" w:rsidRPr="00FC704F" w:rsidRDefault="00816C1B" w:rsidP="00C278D4">
            <w:r w:rsidRPr="00FC704F">
              <w:t>1 adet</w:t>
            </w:r>
          </w:p>
        </w:tc>
      </w:tr>
      <w:tr w:rsidR="00816C1B" w:rsidRPr="00AF22D1" w14:paraId="4CB25092" w14:textId="77777777" w:rsidTr="00C278D4">
        <w:tc>
          <w:tcPr>
            <w:tcW w:w="540" w:type="dxa"/>
          </w:tcPr>
          <w:p w14:paraId="3715CD11" w14:textId="77777777" w:rsidR="00816C1B" w:rsidRPr="00FC704F" w:rsidRDefault="00816C1B" w:rsidP="00C278D4">
            <w:pPr>
              <w:rPr>
                <w:sz w:val="22"/>
              </w:rPr>
            </w:pPr>
            <w:r w:rsidRPr="00FC704F">
              <w:rPr>
                <w:sz w:val="22"/>
              </w:rPr>
              <w:t>2</w:t>
            </w:r>
          </w:p>
        </w:tc>
        <w:tc>
          <w:tcPr>
            <w:tcW w:w="4410" w:type="dxa"/>
          </w:tcPr>
          <w:p w14:paraId="5A68D5B9" w14:textId="77777777" w:rsidR="00816C1B" w:rsidRPr="00FC704F" w:rsidRDefault="00816C1B" w:rsidP="00C278D4">
            <w:r w:rsidRPr="00FC704F">
              <w:t>Yükleyici (1.2 m³)</w:t>
            </w:r>
          </w:p>
        </w:tc>
        <w:tc>
          <w:tcPr>
            <w:tcW w:w="3807" w:type="dxa"/>
          </w:tcPr>
          <w:p w14:paraId="02DBFE2A" w14:textId="77777777" w:rsidR="00816C1B" w:rsidRPr="00FC704F" w:rsidRDefault="00816C1B" w:rsidP="00C278D4">
            <w:r w:rsidRPr="00FC704F">
              <w:t>1 adet</w:t>
            </w:r>
          </w:p>
        </w:tc>
      </w:tr>
      <w:tr w:rsidR="00816C1B" w:rsidRPr="00AF22D1" w14:paraId="62C1B8A8" w14:textId="77777777" w:rsidTr="00C278D4">
        <w:tc>
          <w:tcPr>
            <w:tcW w:w="540" w:type="dxa"/>
          </w:tcPr>
          <w:p w14:paraId="6FC9DD89" w14:textId="77777777" w:rsidR="00816C1B" w:rsidRPr="00FC704F" w:rsidRDefault="00816C1B" w:rsidP="00C278D4">
            <w:pPr>
              <w:rPr>
                <w:sz w:val="22"/>
              </w:rPr>
            </w:pPr>
            <w:r w:rsidRPr="00FC704F">
              <w:rPr>
                <w:sz w:val="22"/>
              </w:rPr>
              <w:t>3</w:t>
            </w:r>
          </w:p>
        </w:tc>
        <w:tc>
          <w:tcPr>
            <w:tcW w:w="4410" w:type="dxa"/>
          </w:tcPr>
          <w:p w14:paraId="2E44C236" w14:textId="77777777" w:rsidR="00816C1B" w:rsidRPr="00FC704F" w:rsidRDefault="00816C1B" w:rsidP="00C278D4">
            <w:r w:rsidRPr="00FC704F">
              <w:t>Kamyon (15 t)</w:t>
            </w:r>
          </w:p>
        </w:tc>
        <w:tc>
          <w:tcPr>
            <w:tcW w:w="3807" w:type="dxa"/>
          </w:tcPr>
          <w:p w14:paraId="1EDB6BC2" w14:textId="77777777" w:rsidR="00816C1B" w:rsidRPr="00FC704F" w:rsidRDefault="00816C1B" w:rsidP="00C278D4">
            <w:r w:rsidRPr="00FC704F">
              <w:t>1 adet</w:t>
            </w:r>
          </w:p>
        </w:tc>
      </w:tr>
      <w:tr w:rsidR="00816C1B" w:rsidRPr="00AF22D1" w14:paraId="71876805" w14:textId="77777777" w:rsidTr="00C278D4">
        <w:trPr>
          <w:trHeight w:val="50"/>
        </w:trPr>
        <w:tc>
          <w:tcPr>
            <w:tcW w:w="540" w:type="dxa"/>
          </w:tcPr>
          <w:p w14:paraId="3CD5F44D" w14:textId="77777777" w:rsidR="00816C1B" w:rsidRPr="00FC704F" w:rsidRDefault="00816C1B" w:rsidP="00C278D4">
            <w:pPr>
              <w:rPr>
                <w:sz w:val="22"/>
              </w:rPr>
            </w:pPr>
            <w:r w:rsidRPr="00FC704F">
              <w:rPr>
                <w:sz w:val="22"/>
              </w:rPr>
              <w:t>4</w:t>
            </w:r>
          </w:p>
        </w:tc>
        <w:tc>
          <w:tcPr>
            <w:tcW w:w="4410" w:type="dxa"/>
          </w:tcPr>
          <w:p w14:paraId="7709FDB1" w14:textId="77777777" w:rsidR="00816C1B" w:rsidRPr="00FC704F" w:rsidRDefault="00816C1B" w:rsidP="00C278D4">
            <w:r w:rsidRPr="00FC704F">
              <w:t>Kompresör (yeterli kapasitede)</w:t>
            </w:r>
            <w:r w:rsidRPr="00FC704F">
              <w:tab/>
            </w:r>
          </w:p>
        </w:tc>
        <w:tc>
          <w:tcPr>
            <w:tcW w:w="3807" w:type="dxa"/>
          </w:tcPr>
          <w:p w14:paraId="555679B1" w14:textId="77777777" w:rsidR="00816C1B" w:rsidRPr="00FC704F" w:rsidRDefault="00816C1B" w:rsidP="00C278D4">
            <w:r w:rsidRPr="00FC704F">
              <w:t>1 adet</w:t>
            </w:r>
          </w:p>
        </w:tc>
      </w:tr>
      <w:tr w:rsidR="00816C1B" w:rsidRPr="00AF22D1" w14:paraId="3C7601BA" w14:textId="77777777" w:rsidTr="00C278D4">
        <w:tc>
          <w:tcPr>
            <w:tcW w:w="540" w:type="dxa"/>
          </w:tcPr>
          <w:p w14:paraId="72AE7728" w14:textId="77777777" w:rsidR="00816C1B" w:rsidRPr="00FC704F" w:rsidRDefault="00816C1B" w:rsidP="00C278D4">
            <w:pPr>
              <w:rPr>
                <w:sz w:val="22"/>
              </w:rPr>
            </w:pPr>
            <w:r w:rsidRPr="00FC704F">
              <w:rPr>
                <w:sz w:val="22"/>
              </w:rPr>
              <w:t>5</w:t>
            </w:r>
          </w:p>
        </w:tc>
        <w:tc>
          <w:tcPr>
            <w:tcW w:w="4410" w:type="dxa"/>
          </w:tcPr>
          <w:p w14:paraId="2A1E36BD" w14:textId="77777777" w:rsidR="00816C1B" w:rsidRPr="00FC704F" w:rsidRDefault="00816C1B" w:rsidP="00C278D4">
            <w:r w:rsidRPr="00FC704F">
              <w:t>Jeneratör</w:t>
            </w:r>
          </w:p>
        </w:tc>
        <w:tc>
          <w:tcPr>
            <w:tcW w:w="3807" w:type="dxa"/>
          </w:tcPr>
          <w:p w14:paraId="6426B837" w14:textId="77777777" w:rsidR="00816C1B" w:rsidRPr="00FC704F" w:rsidRDefault="00816C1B" w:rsidP="00C278D4">
            <w:r w:rsidRPr="00FC704F">
              <w:t>1 adet</w:t>
            </w:r>
          </w:p>
        </w:tc>
      </w:tr>
    </w:tbl>
    <w:p w14:paraId="7FBF08C7" w14:textId="77777777" w:rsidR="00816C1B" w:rsidRDefault="00816C1B"/>
    <w:p w14:paraId="1190193E" w14:textId="5C493690" w:rsidR="00816C1B" w:rsidRPr="00845217" w:rsidRDefault="00816C1B">
      <w:pPr>
        <w:rPr>
          <w:b/>
        </w:rPr>
      </w:pPr>
      <w:r w:rsidRPr="00845217">
        <w:rPr>
          <w:b/>
        </w:rPr>
        <w:t>3. Taahhüt Edilen Kilit Personel</w:t>
      </w:r>
    </w:p>
    <w:p w14:paraId="4615454E" w14:textId="77777777" w:rsidR="00816C1B" w:rsidRDefault="00816C1B">
      <w:r>
        <w:t>Teklif Sahibi, Sözleşmenin ifası için en az aşağıda belirtilen kilit olmayan personeli görevlendirmeyi taahhüt eder. Bu pozisyonların temini sözleşmesel bir yükümlülüktür:</w:t>
      </w:r>
    </w:p>
    <w:tbl>
      <w:tblPr>
        <w:tblStyle w:val="TabloKlavuzu"/>
        <w:tblW w:w="0" w:type="auto"/>
        <w:tblInd w:w="720" w:type="dxa"/>
        <w:tblLook w:val="04A0" w:firstRow="1" w:lastRow="0" w:firstColumn="1" w:lastColumn="0" w:noHBand="0" w:noVBand="1"/>
      </w:tblPr>
      <w:tblGrid>
        <w:gridCol w:w="804"/>
        <w:gridCol w:w="2243"/>
        <w:gridCol w:w="1616"/>
        <w:gridCol w:w="1186"/>
        <w:gridCol w:w="1186"/>
        <w:gridCol w:w="1235"/>
      </w:tblGrid>
      <w:tr w:rsidR="00816C1B" w14:paraId="2524384A" w14:textId="77777777" w:rsidTr="00C278D4">
        <w:tc>
          <w:tcPr>
            <w:tcW w:w="1378" w:type="dxa"/>
          </w:tcPr>
          <w:p w14:paraId="5DA1838C" w14:textId="77777777" w:rsidR="00816C1B" w:rsidRDefault="00816C1B" w:rsidP="00C278D4">
            <w:pPr>
              <w:tabs>
                <w:tab w:val="right" w:pos="7254"/>
              </w:tabs>
              <w:spacing w:before="60" w:after="200"/>
              <w:rPr>
                <w:iCs/>
              </w:rPr>
            </w:pPr>
            <w:r>
              <w:rPr>
                <w:b/>
                <w:bCs/>
                <w:sz w:val="20"/>
              </w:rPr>
              <w:t>No</w:t>
            </w:r>
          </w:p>
        </w:tc>
        <w:tc>
          <w:tcPr>
            <w:tcW w:w="1378" w:type="dxa"/>
          </w:tcPr>
          <w:p w14:paraId="18406FF9" w14:textId="77777777" w:rsidR="00816C1B" w:rsidRDefault="00816C1B" w:rsidP="00C278D4">
            <w:pPr>
              <w:tabs>
                <w:tab w:val="right" w:pos="7254"/>
              </w:tabs>
              <w:spacing w:before="60" w:after="200"/>
              <w:rPr>
                <w:iCs/>
              </w:rPr>
            </w:pPr>
            <w:r>
              <w:rPr>
                <w:b/>
                <w:bCs/>
                <w:sz w:val="20"/>
              </w:rPr>
              <w:t xml:space="preserve">Pozisyon </w:t>
            </w:r>
          </w:p>
        </w:tc>
        <w:tc>
          <w:tcPr>
            <w:tcW w:w="1378" w:type="dxa"/>
          </w:tcPr>
          <w:p w14:paraId="7B145C53" w14:textId="77777777" w:rsidR="00816C1B" w:rsidRDefault="00816C1B" w:rsidP="00C278D4">
            <w:pPr>
              <w:tabs>
                <w:tab w:val="right" w:pos="7254"/>
              </w:tabs>
              <w:spacing w:before="60" w:after="200"/>
              <w:rPr>
                <w:iCs/>
              </w:rPr>
            </w:pPr>
            <w:r>
              <w:rPr>
                <w:b/>
                <w:bCs/>
                <w:sz w:val="20"/>
              </w:rPr>
              <w:t>Eğitim Düzeyi</w:t>
            </w:r>
          </w:p>
        </w:tc>
        <w:tc>
          <w:tcPr>
            <w:tcW w:w="1378" w:type="dxa"/>
          </w:tcPr>
          <w:p w14:paraId="5726D72F" w14:textId="77777777" w:rsidR="00816C1B" w:rsidRDefault="00816C1B" w:rsidP="00C278D4">
            <w:pPr>
              <w:pStyle w:val="Default"/>
              <w:rPr>
                <w:sz w:val="20"/>
                <w:szCs w:val="20"/>
              </w:rPr>
            </w:pPr>
            <w:r>
              <w:rPr>
                <w:b/>
                <w:bCs/>
                <w:sz w:val="20"/>
                <w:szCs w:val="20"/>
              </w:rPr>
              <w:t xml:space="preserve">Minimum Deneyim Süresi </w:t>
            </w:r>
          </w:p>
          <w:p w14:paraId="081A09CF" w14:textId="77777777" w:rsidR="00816C1B" w:rsidRDefault="00816C1B" w:rsidP="00C278D4">
            <w:pPr>
              <w:tabs>
                <w:tab w:val="right" w:pos="7254"/>
              </w:tabs>
              <w:spacing w:before="60" w:after="200"/>
              <w:rPr>
                <w:iCs/>
              </w:rPr>
            </w:pPr>
            <w:r>
              <w:rPr>
                <w:b/>
                <w:bCs/>
                <w:sz w:val="20"/>
              </w:rPr>
              <w:t xml:space="preserve">(yıl) </w:t>
            </w:r>
          </w:p>
        </w:tc>
        <w:tc>
          <w:tcPr>
            <w:tcW w:w="1379" w:type="dxa"/>
          </w:tcPr>
          <w:p w14:paraId="69F6F49B" w14:textId="77777777" w:rsidR="00816C1B" w:rsidRDefault="00816C1B" w:rsidP="00C278D4">
            <w:pPr>
              <w:pStyle w:val="Default"/>
              <w:rPr>
                <w:sz w:val="20"/>
                <w:szCs w:val="20"/>
              </w:rPr>
            </w:pPr>
            <w:r>
              <w:rPr>
                <w:b/>
                <w:bCs/>
                <w:sz w:val="20"/>
                <w:szCs w:val="20"/>
              </w:rPr>
              <w:t>Benzer İşlerde Minimum Deneyim Süresi</w:t>
            </w:r>
          </w:p>
          <w:p w14:paraId="4212D72B" w14:textId="77777777" w:rsidR="00816C1B" w:rsidRDefault="00816C1B" w:rsidP="00C278D4">
            <w:pPr>
              <w:tabs>
                <w:tab w:val="right" w:pos="7254"/>
              </w:tabs>
              <w:spacing w:before="60" w:after="200"/>
              <w:rPr>
                <w:iCs/>
              </w:rPr>
            </w:pPr>
            <w:r>
              <w:rPr>
                <w:b/>
                <w:bCs/>
                <w:sz w:val="20"/>
              </w:rPr>
              <w:t xml:space="preserve">(yıl) </w:t>
            </w:r>
          </w:p>
        </w:tc>
        <w:tc>
          <w:tcPr>
            <w:tcW w:w="1379" w:type="dxa"/>
          </w:tcPr>
          <w:p w14:paraId="67D565EF" w14:textId="77777777" w:rsidR="00816C1B" w:rsidRDefault="00816C1B" w:rsidP="00C278D4">
            <w:pPr>
              <w:pStyle w:val="Default"/>
              <w:rPr>
                <w:sz w:val="20"/>
                <w:szCs w:val="20"/>
              </w:rPr>
            </w:pPr>
            <w:r>
              <w:rPr>
                <w:b/>
                <w:bCs/>
                <w:sz w:val="20"/>
                <w:szCs w:val="20"/>
              </w:rPr>
              <w:t>Benzer İşlerde Yöneticilik Deneyim Süresi</w:t>
            </w:r>
          </w:p>
          <w:p w14:paraId="00B46F73" w14:textId="77777777" w:rsidR="00816C1B" w:rsidRDefault="00816C1B" w:rsidP="00C278D4">
            <w:pPr>
              <w:tabs>
                <w:tab w:val="right" w:pos="7254"/>
              </w:tabs>
              <w:spacing w:before="60" w:after="200"/>
              <w:rPr>
                <w:iCs/>
              </w:rPr>
            </w:pPr>
            <w:r>
              <w:rPr>
                <w:b/>
                <w:bCs/>
                <w:sz w:val="20"/>
              </w:rPr>
              <w:t xml:space="preserve">(yıl) </w:t>
            </w:r>
          </w:p>
        </w:tc>
      </w:tr>
      <w:tr w:rsidR="00816C1B" w14:paraId="12393D5C" w14:textId="77777777" w:rsidTr="00C278D4">
        <w:tc>
          <w:tcPr>
            <w:tcW w:w="1378" w:type="dxa"/>
          </w:tcPr>
          <w:p w14:paraId="79903A7C" w14:textId="77777777" w:rsidR="00816C1B" w:rsidRDefault="00816C1B" w:rsidP="00C278D4">
            <w:pPr>
              <w:tabs>
                <w:tab w:val="right" w:pos="7254"/>
              </w:tabs>
              <w:spacing w:before="60" w:after="200"/>
              <w:rPr>
                <w:iCs/>
              </w:rPr>
            </w:pPr>
            <w:r>
              <w:rPr>
                <w:iCs/>
              </w:rPr>
              <w:t>1</w:t>
            </w:r>
          </w:p>
        </w:tc>
        <w:tc>
          <w:tcPr>
            <w:tcW w:w="1378" w:type="dxa"/>
          </w:tcPr>
          <w:p w14:paraId="2D2096F4" w14:textId="77777777" w:rsidR="00816C1B" w:rsidRDefault="00816C1B" w:rsidP="00C278D4">
            <w:pPr>
              <w:tabs>
                <w:tab w:val="right" w:pos="7254"/>
              </w:tabs>
              <w:spacing w:before="60" w:after="200"/>
              <w:rPr>
                <w:iCs/>
              </w:rPr>
            </w:pPr>
            <w:r>
              <w:rPr>
                <w:iCs/>
              </w:rPr>
              <w:t>Yüklenici Proje Müdürü</w:t>
            </w:r>
          </w:p>
          <w:p w14:paraId="564BE016" w14:textId="77777777" w:rsidR="00816C1B" w:rsidRDefault="00816C1B" w:rsidP="00C278D4">
            <w:pPr>
              <w:tabs>
                <w:tab w:val="right" w:pos="7254"/>
              </w:tabs>
              <w:spacing w:before="60" w:after="200"/>
              <w:rPr>
                <w:iCs/>
              </w:rPr>
            </w:pPr>
            <w:r>
              <w:rPr>
                <w:iCs/>
              </w:rPr>
              <w:t>(Yüklenici temsilcisi)</w:t>
            </w:r>
          </w:p>
        </w:tc>
        <w:tc>
          <w:tcPr>
            <w:tcW w:w="1378" w:type="dxa"/>
          </w:tcPr>
          <w:p w14:paraId="37E096D7" w14:textId="77777777" w:rsidR="00816C1B" w:rsidRDefault="00816C1B" w:rsidP="00C278D4">
            <w:pPr>
              <w:tabs>
                <w:tab w:val="right" w:pos="7254"/>
              </w:tabs>
              <w:spacing w:before="60" w:after="200"/>
              <w:rPr>
                <w:iCs/>
              </w:rPr>
            </w:pPr>
            <w:r>
              <w:rPr>
                <w:iCs/>
              </w:rPr>
              <w:t xml:space="preserve">En az lisans olmak şartıyla İnşaat Mühendisliği, Elektrik-Elektronik  </w:t>
            </w:r>
            <w:r>
              <w:rPr>
                <w:iCs/>
              </w:rPr>
              <w:lastRenderedPageBreak/>
              <w:t>Mühendisliği, Enerji Mühendisliği ya da ilgili mühendislik bölümlerinden mezun olmak</w:t>
            </w:r>
          </w:p>
        </w:tc>
        <w:tc>
          <w:tcPr>
            <w:tcW w:w="1378" w:type="dxa"/>
          </w:tcPr>
          <w:p w14:paraId="3E0790B2" w14:textId="77777777" w:rsidR="00816C1B" w:rsidRDefault="00816C1B" w:rsidP="00C278D4">
            <w:pPr>
              <w:tabs>
                <w:tab w:val="right" w:pos="7254"/>
              </w:tabs>
              <w:spacing w:before="60" w:after="200"/>
              <w:rPr>
                <w:iCs/>
              </w:rPr>
            </w:pPr>
            <w:r>
              <w:rPr>
                <w:iCs/>
              </w:rPr>
              <w:lastRenderedPageBreak/>
              <w:t>10</w:t>
            </w:r>
          </w:p>
        </w:tc>
        <w:tc>
          <w:tcPr>
            <w:tcW w:w="1379" w:type="dxa"/>
          </w:tcPr>
          <w:p w14:paraId="4346C74B" w14:textId="77777777" w:rsidR="00816C1B" w:rsidRDefault="00816C1B" w:rsidP="00C278D4">
            <w:pPr>
              <w:tabs>
                <w:tab w:val="right" w:pos="7254"/>
              </w:tabs>
              <w:spacing w:before="60" w:after="200"/>
              <w:rPr>
                <w:iCs/>
              </w:rPr>
            </w:pPr>
            <w:r>
              <w:rPr>
                <w:iCs/>
              </w:rPr>
              <w:t>5</w:t>
            </w:r>
          </w:p>
        </w:tc>
        <w:tc>
          <w:tcPr>
            <w:tcW w:w="1379" w:type="dxa"/>
          </w:tcPr>
          <w:p w14:paraId="0D585ECB" w14:textId="77777777" w:rsidR="00816C1B" w:rsidRDefault="00816C1B" w:rsidP="00C278D4">
            <w:pPr>
              <w:tabs>
                <w:tab w:val="right" w:pos="7254"/>
              </w:tabs>
              <w:spacing w:before="60" w:after="200"/>
              <w:rPr>
                <w:iCs/>
              </w:rPr>
            </w:pPr>
            <w:r>
              <w:rPr>
                <w:iCs/>
              </w:rPr>
              <w:t>3</w:t>
            </w:r>
          </w:p>
        </w:tc>
      </w:tr>
      <w:tr w:rsidR="00816C1B" w14:paraId="7C639519" w14:textId="77777777" w:rsidTr="00C278D4">
        <w:tc>
          <w:tcPr>
            <w:tcW w:w="1378" w:type="dxa"/>
          </w:tcPr>
          <w:p w14:paraId="38F39AF5" w14:textId="77777777" w:rsidR="00816C1B" w:rsidRDefault="00816C1B" w:rsidP="00C278D4">
            <w:pPr>
              <w:tabs>
                <w:tab w:val="right" w:pos="7254"/>
              </w:tabs>
              <w:spacing w:before="60" w:after="200"/>
              <w:rPr>
                <w:iCs/>
              </w:rPr>
            </w:pPr>
            <w:r>
              <w:rPr>
                <w:iCs/>
              </w:rPr>
              <w:lastRenderedPageBreak/>
              <w:t>2</w:t>
            </w:r>
          </w:p>
        </w:tc>
        <w:tc>
          <w:tcPr>
            <w:tcW w:w="1378" w:type="dxa"/>
          </w:tcPr>
          <w:p w14:paraId="748C8D1B" w14:textId="77777777" w:rsidR="00816C1B" w:rsidRDefault="00816C1B" w:rsidP="00C278D4">
            <w:pPr>
              <w:tabs>
                <w:tab w:val="right" w:pos="7254"/>
              </w:tabs>
              <w:spacing w:before="60" w:after="200"/>
              <w:rPr>
                <w:iCs/>
              </w:rPr>
            </w:pPr>
            <w:r>
              <w:rPr>
                <w:iCs/>
              </w:rPr>
              <w:t>Elektrik Mühendisi</w:t>
            </w:r>
          </w:p>
        </w:tc>
        <w:tc>
          <w:tcPr>
            <w:tcW w:w="1378" w:type="dxa"/>
          </w:tcPr>
          <w:p w14:paraId="4F0E386C" w14:textId="77777777" w:rsidR="00816C1B" w:rsidRDefault="00816C1B" w:rsidP="00C278D4">
            <w:pPr>
              <w:tabs>
                <w:tab w:val="right" w:pos="7254"/>
              </w:tabs>
              <w:spacing w:before="60" w:after="200"/>
              <w:rPr>
                <w:iCs/>
              </w:rPr>
            </w:pPr>
            <w:r>
              <w:rPr>
                <w:iCs/>
              </w:rPr>
              <w:t>En az lisans olmak şartıyla Elektrik-Elektronik Mühendisliği, Enerji Mühendisliği ya da ilgili mühendislik bölümlerinden mezun olmak</w:t>
            </w:r>
          </w:p>
        </w:tc>
        <w:tc>
          <w:tcPr>
            <w:tcW w:w="1378" w:type="dxa"/>
          </w:tcPr>
          <w:p w14:paraId="6F976B90" w14:textId="77777777" w:rsidR="00816C1B" w:rsidRDefault="00816C1B" w:rsidP="00C278D4">
            <w:pPr>
              <w:tabs>
                <w:tab w:val="right" w:pos="7254"/>
              </w:tabs>
              <w:spacing w:before="60" w:after="200"/>
              <w:rPr>
                <w:iCs/>
              </w:rPr>
            </w:pPr>
            <w:r>
              <w:rPr>
                <w:iCs/>
              </w:rPr>
              <w:t>5</w:t>
            </w:r>
          </w:p>
        </w:tc>
        <w:tc>
          <w:tcPr>
            <w:tcW w:w="1379" w:type="dxa"/>
          </w:tcPr>
          <w:p w14:paraId="1F065579" w14:textId="77777777" w:rsidR="00816C1B" w:rsidRDefault="00816C1B" w:rsidP="00C278D4">
            <w:pPr>
              <w:tabs>
                <w:tab w:val="right" w:pos="7254"/>
              </w:tabs>
              <w:spacing w:before="60" w:after="200"/>
              <w:rPr>
                <w:iCs/>
              </w:rPr>
            </w:pPr>
            <w:r>
              <w:rPr>
                <w:iCs/>
              </w:rPr>
              <w:t>3</w:t>
            </w:r>
          </w:p>
        </w:tc>
        <w:tc>
          <w:tcPr>
            <w:tcW w:w="1379" w:type="dxa"/>
          </w:tcPr>
          <w:p w14:paraId="5109B4A2" w14:textId="77777777" w:rsidR="00816C1B" w:rsidRDefault="00816C1B" w:rsidP="00C278D4">
            <w:pPr>
              <w:tabs>
                <w:tab w:val="right" w:pos="7254"/>
              </w:tabs>
              <w:spacing w:before="60" w:after="200"/>
              <w:rPr>
                <w:iCs/>
              </w:rPr>
            </w:pPr>
            <w:r>
              <w:rPr>
                <w:iCs/>
              </w:rPr>
              <w:t>-</w:t>
            </w:r>
          </w:p>
        </w:tc>
      </w:tr>
      <w:tr w:rsidR="00816C1B" w14:paraId="62A249E1" w14:textId="77777777" w:rsidTr="00C278D4">
        <w:tc>
          <w:tcPr>
            <w:tcW w:w="1378" w:type="dxa"/>
          </w:tcPr>
          <w:p w14:paraId="135BCFA7" w14:textId="77777777" w:rsidR="00816C1B" w:rsidRDefault="00816C1B" w:rsidP="00C278D4">
            <w:pPr>
              <w:tabs>
                <w:tab w:val="right" w:pos="7254"/>
              </w:tabs>
              <w:spacing w:before="60" w:after="200"/>
              <w:rPr>
                <w:iCs/>
              </w:rPr>
            </w:pPr>
            <w:r>
              <w:rPr>
                <w:iCs/>
              </w:rPr>
              <w:t>3</w:t>
            </w:r>
          </w:p>
        </w:tc>
        <w:tc>
          <w:tcPr>
            <w:tcW w:w="1378" w:type="dxa"/>
          </w:tcPr>
          <w:p w14:paraId="4439FEFA" w14:textId="77777777" w:rsidR="00816C1B" w:rsidRDefault="00816C1B" w:rsidP="00C278D4">
            <w:pPr>
              <w:tabs>
                <w:tab w:val="right" w:pos="7254"/>
              </w:tabs>
              <w:spacing w:before="60" w:after="200"/>
              <w:rPr>
                <w:iCs/>
              </w:rPr>
            </w:pPr>
            <w:r>
              <w:rPr>
                <w:iCs/>
              </w:rPr>
              <w:t>İnşaat Mühendisi</w:t>
            </w:r>
          </w:p>
        </w:tc>
        <w:tc>
          <w:tcPr>
            <w:tcW w:w="1378" w:type="dxa"/>
          </w:tcPr>
          <w:p w14:paraId="7FF79755" w14:textId="77777777" w:rsidR="00816C1B" w:rsidRDefault="00816C1B" w:rsidP="00C278D4">
            <w:pPr>
              <w:tabs>
                <w:tab w:val="right" w:pos="7254"/>
              </w:tabs>
              <w:spacing w:before="60" w:after="200"/>
              <w:rPr>
                <w:iCs/>
              </w:rPr>
            </w:pPr>
            <w:r>
              <w:rPr>
                <w:iCs/>
              </w:rPr>
              <w:t>En az lisans olmak şartıyla İnşaat Mühendisliği bölümünden mezun olmak</w:t>
            </w:r>
          </w:p>
        </w:tc>
        <w:tc>
          <w:tcPr>
            <w:tcW w:w="1378" w:type="dxa"/>
          </w:tcPr>
          <w:p w14:paraId="587581E7" w14:textId="77777777" w:rsidR="00816C1B" w:rsidRDefault="00816C1B" w:rsidP="00C278D4">
            <w:pPr>
              <w:tabs>
                <w:tab w:val="right" w:pos="7254"/>
              </w:tabs>
              <w:spacing w:before="60" w:after="200"/>
              <w:rPr>
                <w:iCs/>
              </w:rPr>
            </w:pPr>
            <w:r>
              <w:rPr>
                <w:iCs/>
              </w:rPr>
              <w:t>5</w:t>
            </w:r>
          </w:p>
        </w:tc>
        <w:tc>
          <w:tcPr>
            <w:tcW w:w="1379" w:type="dxa"/>
          </w:tcPr>
          <w:p w14:paraId="2F0555A8" w14:textId="77777777" w:rsidR="00816C1B" w:rsidRDefault="00816C1B" w:rsidP="00C278D4">
            <w:pPr>
              <w:tabs>
                <w:tab w:val="right" w:pos="7254"/>
              </w:tabs>
              <w:spacing w:before="60" w:after="200"/>
              <w:rPr>
                <w:iCs/>
              </w:rPr>
            </w:pPr>
            <w:r>
              <w:rPr>
                <w:iCs/>
              </w:rPr>
              <w:t>2</w:t>
            </w:r>
          </w:p>
        </w:tc>
        <w:tc>
          <w:tcPr>
            <w:tcW w:w="1379" w:type="dxa"/>
          </w:tcPr>
          <w:p w14:paraId="7AB3E698" w14:textId="77777777" w:rsidR="00816C1B" w:rsidRDefault="00816C1B" w:rsidP="00C278D4">
            <w:pPr>
              <w:tabs>
                <w:tab w:val="right" w:pos="7254"/>
              </w:tabs>
              <w:spacing w:before="60" w:after="200"/>
              <w:rPr>
                <w:iCs/>
              </w:rPr>
            </w:pPr>
            <w:r>
              <w:rPr>
                <w:iCs/>
              </w:rPr>
              <w:t>-</w:t>
            </w:r>
          </w:p>
        </w:tc>
      </w:tr>
      <w:tr w:rsidR="00816C1B" w14:paraId="60FD6271" w14:textId="77777777" w:rsidTr="00C278D4">
        <w:tc>
          <w:tcPr>
            <w:tcW w:w="1378" w:type="dxa"/>
          </w:tcPr>
          <w:p w14:paraId="06F935E7" w14:textId="77777777" w:rsidR="00816C1B" w:rsidRDefault="00816C1B" w:rsidP="00C278D4">
            <w:pPr>
              <w:tabs>
                <w:tab w:val="right" w:pos="7254"/>
              </w:tabs>
              <w:spacing w:before="60" w:after="200"/>
              <w:rPr>
                <w:iCs/>
              </w:rPr>
            </w:pPr>
            <w:r>
              <w:rPr>
                <w:iCs/>
              </w:rPr>
              <w:t>4</w:t>
            </w:r>
          </w:p>
        </w:tc>
        <w:tc>
          <w:tcPr>
            <w:tcW w:w="1378" w:type="dxa"/>
          </w:tcPr>
          <w:p w14:paraId="21958762" w14:textId="77777777" w:rsidR="00816C1B" w:rsidRDefault="00816C1B" w:rsidP="00C278D4">
            <w:pPr>
              <w:tabs>
                <w:tab w:val="right" w:pos="7254"/>
              </w:tabs>
              <w:spacing w:before="60" w:after="200"/>
              <w:rPr>
                <w:iCs/>
              </w:rPr>
            </w:pPr>
            <w:r>
              <w:rPr>
                <w:iCs/>
              </w:rPr>
              <w:t>Harita Teknikeri/Mühendisi</w:t>
            </w:r>
          </w:p>
        </w:tc>
        <w:tc>
          <w:tcPr>
            <w:tcW w:w="1378" w:type="dxa"/>
          </w:tcPr>
          <w:p w14:paraId="00777161" w14:textId="77777777" w:rsidR="00816C1B" w:rsidRDefault="00816C1B" w:rsidP="00C278D4">
            <w:pPr>
              <w:tabs>
                <w:tab w:val="right" w:pos="7254"/>
              </w:tabs>
              <w:spacing w:before="60" w:after="200"/>
              <w:rPr>
                <w:iCs/>
              </w:rPr>
            </w:pPr>
            <w:r>
              <w:rPr>
                <w:iCs/>
              </w:rPr>
              <w:t>En az önlisans olmak şartıyla Harita Teknikerliği, Harita Mühendisliği ya da ilgili bölümlerden mezun olmak</w:t>
            </w:r>
          </w:p>
        </w:tc>
        <w:tc>
          <w:tcPr>
            <w:tcW w:w="1378" w:type="dxa"/>
          </w:tcPr>
          <w:p w14:paraId="01454140" w14:textId="77777777" w:rsidR="00816C1B" w:rsidRDefault="00816C1B" w:rsidP="00C278D4">
            <w:pPr>
              <w:tabs>
                <w:tab w:val="right" w:pos="7254"/>
              </w:tabs>
              <w:spacing w:before="60" w:after="200"/>
              <w:rPr>
                <w:iCs/>
              </w:rPr>
            </w:pPr>
            <w:r>
              <w:rPr>
                <w:iCs/>
              </w:rPr>
              <w:t>3</w:t>
            </w:r>
          </w:p>
        </w:tc>
        <w:tc>
          <w:tcPr>
            <w:tcW w:w="1379" w:type="dxa"/>
          </w:tcPr>
          <w:p w14:paraId="58E4F1C4" w14:textId="77777777" w:rsidR="00816C1B" w:rsidRDefault="00816C1B" w:rsidP="00C278D4">
            <w:pPr>
              <w:tabs>
                <w:tab w:val="right" w:pos="7254"/>
              </w:tabs>
              <w:spacing w:before="60" w:after="200"/>
              <w:rPr>
                <w:iCs/>
              </w:rPr>
            </w:pPr>
            <w:r>
              <w:rPr>
                <w:iCs/>
              </w:rPr>
              <w:t>-</w:t>
            </w:r>
          </w:p>
        </w:tc>
        <w:tc>
          <w:tcPr>
            <w:tcW w:w="1379" w:type="dxa"/>
          </w:tcPr>
          <w:p w14:paraId="621BD669" w14:textId="77777777" w:rsidR="00816C1B" w:rsidRDefault="00816C1B" w:rsidP="00C278D4">
            <w:pPr>
              <w:tabs>
                <w:tab w:val="right" w:pos="7254"/>
              </w:tabs>
              <w:spacing w:before="60" w:after="200"/>
              <w:rPr>
                <w:iCs/>
              </w:rPr>
            </w:pPr>
            <w:r>
              <w:rPr>
                <w:iCs/>
              </w:rPr>
              <w:t>-</w:t>
            </w:r>
          </w:p>
        </w:tc>
      </w:tr>
      <w:tr w:rsidR="00816C1B" w14:paraId="79B5E1F9" w14:textId="77777777" w:rsidTr="00C278D4">
        <w:tc>
          <w:tcPr>
            <w:tcW w:w="1378" w:type="dxa"/>
          </w:tcPr>
          <w:p w14:paraId="73B68342" w14:textId="77777777" w:rsidR="00816C1B" w:rsidRDefault="00816C1B" w:rsidP="00C278D4">
            <w:pPr>
              <w:tabs>
                <w:tab w:val="right" w:pos="7254"/>
              </w:tabs>
              <w:spacing w:before="60" w:after="200"/>
              <w:rPr>
                <w:iCs/>
              </w:rPr>
            </w:pPr>
            <w:r>
              <w:rPr>
                <w:iCs/>
              </w:rPr>
              <w:t>5</w:t>
            </w:r>
          </w:p>
        </w:tc>
        <w:tc>
          <w:tcPr>
            <w:tcW w:w="1378" w:type="dxa"/>
          </w:tcPr>
          <w:p w14:paraId="3BD65EA2" w14:textId="77777777" w:rsidR="00816C1B" w:rsidRDefault="00816C1B" w:rsidP="00C278D4">
            <w:pPr>
              <w:tabs>
                <w:tab w:val="right" w:pos="7254"/>
              </w:tabs>
              <w:spacing w:before="60" w:after="200"/>
              <w:rPr>
                <w:iCs/>
              </w:rPr>
            </w:pPr>
            <w:r>
              <w:rPr>
                <w:iCs/>
              </w:rPr>
              <w:t>İSG Uzmanı</w:t>
            </w:r>
          </w:p>
        </w:tc>
        <w:tc>
          <w:tcPr>
            <w:tcW w:w="1378" w:type="dxa"/>
          </w:tcPr>
          <w:p w14:paraId="29F936CF" w14:textId="77777777" w:rsidR="00816C1B" w:rsidRDefault="00816C1B" w:rsidP="00C278D4">
            <w:pPr>
              <w:tabs>
                <w:tab w:val="right" w:pos="7254"/>
              </w:tabs>
              <w:spacing w:before="60" w:after="200"/>
              <w:rPr>
                <w:iCs/>
              </w:rPr>
            </w:pPr>
            <w:r>
              <w:rPr>
                <w:iCs/>
              </w:rPr>
              <w:t>En az lisans mezunu olmak şartıyla A Sınıfı İSG uzmanlığı sertifikasına sahip olmak</w:t>
            </w:r>
          </w:p>
        </w:tc>
        <w:tc>
          <w:tcPr>
            <w:tcW w:w="1378" w:type="dxa"/>
          </w:tcPr>
          <w:p w14:paraId="58B86163" w14:textId="77777777" w:rsidR="00816C1B" w:rsidRDefault="00816C1B" w:rsidP="00C278D4">
            <w:pPr>
              <w:tabs>
                <w:tab w:val="right" w:pos="7254"/>
              </w:tabs>
              <w:spacing w:before="60" w:after="200"/>
              <w:rPr>
                <w:iCs/>
              </w:rPr>
            </w:pPr>
            <w:r>
              <w:rPr>
                <w:iCs/>
              </w:rPr>
              <w:t>5</w:t>
            </w:r>
          </w:p>
        </w:tc>
        <w:tc>
          <w:tcPr>
            <w:tcW w:w="1379" w:type="dxa"/>
          </w:tcPr>
          <w:p w14:paraId="347D0A07" w14:textId="77777777" w:rsidR="00816C1B" w:rsidRDefault="00816C1B" w:rsidP="00C278D4">
            <w:pPr>
              <w:tabs>
                <w:tab w:val="right" w:pos="7254"/>
              </w:tabs>
              <w:spacing w:before="60" w:after="200"/>
              <w:rPr>
                <w:iCs/>
              </w:rPr>
            </w:pPr>
            <w:r>
              <w:rPr>
                <w:iCs/>
              </w:rPr>
              <w:t>2</w:t>
            </w:r>
          </w:p>
        </w:tc>
        <w:tc>
          <w:tcPr>
            <w:tcW w:w="1379" w:type="dxa"/>
          </w:tcPr>
          <w:p w14:paraId="3BF67A12" w14:textId="77777777" w:rsidR="00816C1B" w:rsidRDefault="00816C1B" w:rsidP="00C278D4">
            <w:pPr>
              <w:tabs>
                <w:tab w:val="right" w:pos="7254"/>
              </w:tabs>
              <w:spacing w:before="60" w:after="200"/>
              <w:rPr>
                <w:iCs/>
              </w:rPr>
            </w:pPr>
            <w:r>
              <w:rPr>
                <w:iCs/>
              </w:rPr>
              <w:t>-</w:t>
            </w:r>
          </w:p>
        </w:tc>
      </w:tr>
      <w:tr w:rsidR="00816C1B" w14:paraId="52B84C8F" w14:textId="77777777" w:rsidTr="00C278D4">
        <w:tc>
          <w:tcPr>
            <w:tcW w:w="1378" w:type="dxa"/>
          </w:tcPr>
          <w:p w14:paraId="51AAFAB4" w14:textId="77777777" w:rsidR="00816C1B" w:rsidRDefault="00816C1B" w:rsidP="00C278D4">
            <w:pPr>
              <w:tabs>
                <w:tab w:val="right" w:pos="7254"/>
              </w:tabs>
              <w:spacing w:before="60" w:after="200"/>
              <w:rPr>
                <w:iCs/>
              </w:rPr>
            </w:pPr>
            <w:r>
              <w:rPr>
                <w:iCs/>
              </w:rPr>
              <w:t>6</w:t>
            </w:r>
          </w:p>
        </w:tc>
        <w:tc>
          <w:tcPr>
            <w:tcW w:w="1378" w:type="dxa"/>
          </w:tcPr>
          <w:p w14:paraId="27609EF0" w14:textId="77777777" w:rsidR="00816C1B" w:rsidRDefault="00816C1B" w:rsidP="00C278D4">
            <w:pPr>
              <w:tabs>
                <w:tab w:val="right" w:pos="7254"/>
              </w:tabs>
              <w:spacing w:before="60" w:after="200"/>
              <w:rPr>
                <w:iCs/>
              </w:rPr>
            </w:pPr>
            <w:r>
              <w:rPr>
                <w:iCs/>
              </w:rPr>
              <w:t>Çevre Uzmanı</w:t>
            </w:r>
          </w:p>
        </w:tc>
        <w:tc>
          <w:tcPr>
            <w:tcW w:w="1378" w:type="dxa"/>
          </w:tcPr>
          <w:p w14:paraId="40BE24F8" w14:textId="77777777" w:rsidR="00816C1B" w:rsidRDefault="00816C1B" w:rsidP="00C278D4">
            <w:pPr>
              <w:tabs>
                <w:tab w:val="right" w:pos="7254"/>
              </w:tabs>
              <w:spacing w:before="60" w:after="200"/>
              <w:rPr>
                <w:iCs/>
              </w:rPr>
            </w:pPr>
            <w:r>
              <w:rPr>
                <w:iCs/>
              </w:rPr>
              <w:t xml:space="preserve">En az lisans mezunu olmak şartıyla Çevre </w:t>
            </w:r>
            <w:r>
              <w:rPr>
                <w:iCs/>
              </w:rPr>
              <w:lastRenderedPageBreak/>
              <w:t>Mühendisliği ya da ilgili bölümlerden mezun olmak</w:t>
            </w:r>
          </w:p>
        </w:tc>
        <w:tc>
          <w:tcPr>
            <w:tcW w:w="1378" w:type="dxa"/>
          </w:tcPr>
          <w:p w14:paraId="599D1862" w14:textId="77777777" w:rsidR="00816C1B" w:rsidRDefault="00816C1B" w:rsidP="00C278D4">
            <w:pPr>
              <w:tabs>
                <w:tab w:val="right" w:pos="7254"/>
              </w:tabs>
              <w:spacing w:before="60" w:after="200"/>
              <w:rPr>
                <w:iCs/>
              </w:rPr>
            </w:pPr>
            <w:r>
              <w:rPr>
                <w:iCs/>
              </w:rPr>
              <w:lastRenderedPageBreak/>
              <w:t>5</w:t>
            </w:r>
          </w:p>
        </w:tc>
        <w:tc>
          <w:tcPr>
            <w:tcW w:w="1379" w:type="dxa"/>
          </w:tcPr>
          <w:p w14:paraId="7ABD3CB8" w14:textId="77777777" w:rsidR="00816C1B" w:rsidRDefault="00816C1B" w:rsidP="00C278D4">
            <w:pPr>
              <w:tabs>
                <w:tab w:val="right" w:pos="7254"/>
              </w:tabs>
              <w:spacing w:before="60" w:after="200"/>
              <w:rPr>
                <w:iCs/>
              </w:rPr>
            </w:pPr>
            <w:r>
              <w:rPr>
                <w:iCs/>
              </w:rPr>
              <w:t>2</w:t>
            </w:r>
          </w:p>
        </w:tc>
        <w:tc>
          <w:tcPr>
            <w:tcW w:w="1379" w:type="dxa"/>
          </w:tcPr>
          <w:p w14:paraId="48CF45DF" w14:textId="77777777" w:rsidR="00816C1B" w:rsidRDefault="00816C1B" w:rsidP="00C278D4">
            <w:pPr>
              <w:tabs>
                <w:tab w:val="right" w:pos="7254"/>
              </w:tabs>
              <w:spacing w:before="60" w:after="200"/>
              <w:rPr>
                <w:iCs/>
              </w:rPr>
            </w:pPr>
            <w:r>
              <w:rPr>
                <w:iCs/>
              </w:rPr>
              <w:t>-</w:t>
            </w:r>
          </w:p>
        </w:tc>
      </w:tr>
      <w:tr w:rsidR="00816C1B" w14:paraId="00F5BBE7" w14:textId="77777777" w:rsidTr="00C278D4">
        <w:tc>
          <w:tcPr>
            <w:tcW w:w="1378" w:type="dxa"/>
          </w:tcPr>
          <w:p w14:paraId="035DEDE8" w14:textId="77777777" w:rsidR="00816C1B" w:rsidRDefault="00816C1B" w:rsidP="00C278D4">
            <w:pPr>
              <w:tabs>
                <w:tab w:val="right" w:pos="7254"/>
              </w:tabs>
              <w:spacing w:before="60" w:after="200"/>
              <w:rPr>
                <w:iCs/>
              </w:rPr>
            </w:pPr>
            <w:r>
              <w:rPr>
                <w:iCs/>
              </w:rPr>
              <w:lastRenderedPageBreak/>
              <w:t>7</w:t>
            </w:r>
          </w:p>
        </w:tc>
        <w:tc>
          <w:tcPr>
            <w:tcW w:w="1378" w:type="dxa"/>
          </w:tcPr>
          <w:p w14:paraId="457C9C98" w14:textId="77777777" w:rsidR="00816C1B" w:rsidRDefault="00816C1B" w:rsidP="00C278D4">
            <w:pPr>
              <w:tabs>
                <w:tab w:val="right" w:pos="7254"/>
              </w:tabs>
              <w:spacing w:before="60" w:after="200"/>
              <w:rPr>
                <w:iCs/>
              </w:rPr>
            </w:pPr>
            <w:r>
              <w:rPr>
                <w:iCs/>
              </w:rPr>
              <w:t>Sosyal Uzman</w:t>
            </w:r>
          </w:p>
        </w:tc>
        <w:tc>
          <w:tcPr>
            <w:tcW w:w="1378" w:type="dxa"/>
          </w:tcPr>
          <w:p w14:paraId="58905FB7" w14:textId="77777777" w:rsidR="00816C1B" w:rsidRDefault="00816C1B" w:rsidP="00C278D4">
            <w:pPr>
              <w:tabs>
                <w:tab w:val="right" w:pos="7254"/>
              </w:tabs>
              <w:spacing w:before="60" w:after="200"/>
              <w:rPr>
                <w:iCs/>
              </w:rPr>
            </w:pPr>
            <w:r>
              <w:rPr>
                <w:iCs/>
              </w:rPr>
              <w:t>En az lisans mezunu olmak şartıyla Sosyal Bilimler ya da ilgili bölümlerden mezun olmak</w:t>
            </w:r>
          </w:p>
        </w:tc>
        <w:tc>
          <w:tcPr>
            <w:tcW w:w="1378" w:type="dxa"/>
          </w:tcPr>
          <w:p w14:paraId="35B4C9EB" w14:textId="77777777" w:rsidR="00816C1B" w:rsidRDefault="00816C1B" w:rsidP="00C278D4">
            <w:pPr>
              <w:tabs>
                <w:tab w:val="right" w:pos="7254"/>
              </w:tabs>
              <w:spacing w:before="60" w:after="200"/>
              <w:rPr>
                <w:iCs/>
              </w:rPr>
            </w:pPr>
            <w:r>
              <w:rPr>
                <w:iCs/>
              </w:rPr>
              <w:t>5</w:t>
            </w:r>
          </w:p>
        </w:tc>
        <w:tc>
          <w:tcPr>
            <w:tcW w:w="1379" w:type="dxa"/>
          </w:tcPr>
          <w:p w14:paraId="73B31F6C" w14:textId="77777777" w:rsidR="00816C1B" w:rsidRDefault="00816C1B" w:rsidP="00C278D4">
            <w:pPr>
              <w:tabs>
                <w:tab w:val="right" w:pos="7254"/>
              </w:tabs>
              <w:spacing w:before="60" w:after="200"/>
              <w:rPr>
                <w:iCs/>
              </w:rPr>
            </w:pPr>
            <w:r>
              <w:rPr>
                <w:iCs/>
              </w:rPr>
              <w:t>2</w:t>
            </w:r>
          </w:p>
        </w:tc>
        <w:tc>
          <w:tcPr>
            <w:tcW w:w="1379" w:type="dxa"/>
          </w:tcPr>
          <w:p w14:paraId="39C97762" w14:textId="77777777" w:rsidR="00816C1B" w:rsidRDefault="00816C1B" w:rsidP="00C278D4">
            <w:pPr>
              <w:tabs>
                <w:tab w:val="right" w:pos="7254"/>
              </w:tabs>
              <w:spacing w:before="60" w:after="200"/>
              <w:rPr>
                <w:iCs/>
              </w:rPr>
            </w:pPr>
            <w:r>
              <w:rPr>
                <w:iCs/>
              </w:rPr>
              <w:t>-</w:t>
            </w:r>
          </w:p>
        </w:tc>
      </w:tr>
    </w:tbl>
    <w:p w14:paraId="240125E8" w14:textId="77777777" w:rsidR="00816C1B" w:rsidRDefault="00816C1B"/>
    <w:p w14:paraId="6EF699E7" w14:textId="7FE58A8C" w:rsidR="00816C1B" w:rsidRPr="00845217" w:rsidRDefault="00816C1B">
      <w:pPr>
        <w:rPr>
          <w:b/>
        </w:rPr>
      </w:pPr>
      <w:r w:rsidRPr="00845217">
        <w:rPr>
          <w:b/>
        </w:rPr>
        <w:t>4. Taahhüt</w:t>
      </w:r>
    </w:p>
    <w:p w14:paraId="0394C37A" w14:textId="77777777" w:rsidR="00816C1B" w:rsidRDefault="00816C1B" w:rsidP="00816C1B">
      <w:r>
        <w:t>Bu formun sunulmasıyla birlikte Teklif Sahibi koşulsuz olarak aşağıdaki hususları taahhüt eder:</w:t>
      </w:r>
    </w:p>
    <w:p w14:paraId="093E85C8" w14:textId="77777777" w:rsidR="00816C1B" w:rsidRPr="00845217" w:rsidRDefault="00816C1B" w:rsidP="00845217">
      <w:pPr>
        <w:pStyle w:val="ListeParagraf"/>
        <w:numPr>
          <w:ilvl w:val="0"/>
          <w:numId w:val="281"/>
        </w:numPr>
        <w:jc w:val="both"/>
        <w:rPr>
          <w:b/>
          <w:sz w:val="36"/>
        </w:rPr>
      </w:pPr>
      <w:r>
        <w:t>Listenen tüm ekipmanların çalışır durumda, ilgili standartlara uygun ve kullanıma hazır olacağını,</w:t>
      </w:r>
    </w:p>
    <w:p w14:paraId="70D720C8" w14:textId="77777777" w:rsidR="00816C1B" w:rsidRPr="00845217" w:rsidRDefault="00816C1B" w:rsidP="00845217">
      <w:pPr>
        <w:pStyle w:val="ListeParagraf"/>
        <w:numPr>
          <w:ilvl w:val="0"/>
          <w:numId w:val="281"/>
        </w:numPr>
        <w:jc w:val="both"/>
        <w:rPr>
          <w:b/>
          <w:sz w:val="36"/>
        </w:rPr>
      </w:pPr>
      <w:r>
        <w:t>Listelenen tüm kilit olmayan personelin bu formda belirtilen nitelik ve deneyime sahip olduğunu ve Sözleşme kapsamında görevlendirilmelerinde herhangi bir kısıt bulunmadığını,</w:t>
      </w:r>
    </w:p>
    <w:p w14:paraId="0FAC211E" w14:textId="77777777" w:rsidR="00816C1B" w:rsidRPr="00845217" w:rsidRDefault="00816C1B" w:rsidP="00845217">
      <w:pPr>
        <w:pStyle w:val="ListeParagraf"/>
        <w:numPr>
          <w:ilvl w:val="0"/>
          <w:numId w:val="281"/>
        </w:numPr>
        <w:jc w:val="both"/>
        <w:rPr>
          <w:b/>
          <w:sz w:val="36"/>
        </w:rPr>
      </w:pPr>
      <w:r>
        <w:t>Taahhüt edilen tüm kaynakları sağlamak için gerekli hukuki yetkiye, kapasiteye ve mali imkanlara sahip olduğunu,</w:t>
      </w:r>
    </w:p>
    <w:p w14:paraId="06FD2DC0" w14:textId="77777777" w:rsidR="00816C1B" w:rsidRPr="00845217" w:rsidRDefault="00816C1B" w:rsidP="00845217">
      <w:pPr>
        <w:pStyle w:val="ListeParagraf"/>
        <w:numPr>
          <w:ilvl w:val="0"/>
          <w:numId w:val="281"/>
        </w:numPr>
        <w:jc w:val="both"/>
        <w:rPr>
          <w:b/>
          <w:sz w:val="36"/>
        </w:rPr>
      </w:pPr>
      <w:r>
        <w:t>Herhangi bir yanlış beyan veya taahhüt edilen kaynakların sağlanamaması durumunda;</w:t>
      </w:r>
    </w:p>
    <w:p w14:paraId="5D26DD55" w14:textId="77777777" w:rsidR="00816C1B" w:rsidRPr="00845217" w:rsidRDefault="00816C1B" w:rsidP="00845217">
      <w:pPr>
        <w:pStyle w:val="ListeParagraf"/>
        <w:numPr>
          <w:ilvl w:val="1"/>
          <w:numId w:val="281"/>
        </w:numPr>
        <w:spacing w:after="0"/>
        <w:jc w:val="both"/>
        <w:rPr>
          <w:b/>
          <w:sz w:val="36"/>
        </w:rPr>
      </w:pPr>
      <w:r>
        <w:t>Teklifinin değerlendirme dışı bırakılabileceğini,</w:t>
      </w:r>
    </w:p>
    <w:p w14:paraId="50A2769E" w14:textId="77777777" w:rsidR="00816C1B" w:rsidRPr="00845217" w:rsidRDefault="00816C1B" w:rsidP="00845217">
      <w:pPr>
        <w:pStyle w:val="ListeParagraf"/>
        <w:numPr>
          <w:ilvl w:val="1"/>
          <w:numId w:val="281"/>
        </w:numPr>
        <w:spacing w:after="0"/>
        <w:jc w:val="both"/>
        <w:rPr>
          <w:b/>
          <w:sz w:val="36"/>
        </w:rPr>
      </w:pPr>
      <w:r>
        <w:t>Sözleşmenin feshedilebileceğini ve/veya,</w:t>
      </w:r>
    </w:p>
    <w:p w14:paraId="59919398" w14:textId="77777777" w:rsidR="00816C1B" w:rsidRPr="00845217" w:rsidRDefault="00816C1B" w:rsidP="00845217">
      <w:pPr>
        <w:pStyle w:val="ListeParagraf"/>
        <w:numPr>
          <w:ilvl w:val="1"/>
          <w:numId w:val="281"/>
        </w:numPr>
        <w:spacing w:after="0"/>
        <w:jc w:val="both"/>
        <w:rPr>
          <w:b/>
          <w:sz w:val="36"/>
        </w:rPr>
      </w:pPr>
      <w:r>
        <w:t>İşverenin yetersiz performans gösteren yükleniciler siciline kaydedilebileceğini,</w:t>
      </w:r>
    </w:p>
    <w:p w14:paraId="3327D1FC" w14:textId="77777777" w:rsidR="00816C1B" w:rsidRPr="00845217" w:rsidRDefault="00816C1B" w:rsidP="00845217">
      <w:pPr>
        <w:pStyle w:val="ListeParagraf"/>
        <w:numPr>
          <w:ilvl w:val="0"/>
          <w:numId w:val="281"/>
        </w:numPr>
        <w:spacing w:after="0"/>
        <w:jc w:val="both"/>
        <w:rPr>
          <w:b/>
          <w:sz w:val="36"/>
        </w:rPr>
      </w:pPr>
      <w:r>
        <w:t>Sözleşme imzalanmadan önce, taahhüt edilen ekipman veya personelin temin edilebilirliğini etkileyen önemli bir değişiklikten haberdar olması halinde, bunu derhal yazılı olarak İşverene bildireceğini.</w:t>
      </w:r>
    </w:p>
    <w:p w14:paraId="37C15D52" w14:textId="77777777" w:rsidR="00816C1B" w:rsidRDefault="00816C1B" w:rsidP="00845217">
      <w:pPr>
        <w:spacing w:after="0"/>
      </w:pPr>
    </w:p>
    <w:p w14:paraId="0E773566" w14:textId="77777777" w:rsidR="00816C1B" w:rsidRPr="00845217" w:rsidRDefault="00816C1B" w:rsidP="00845217">
      <w:pPr>
        <w:spacing w:after="0"/>
        <w:rPr>
          <w:b/>
        </w:rPr>
      </w:pPr>
      <w:r w:rsidRPr="00845217">
        <w:rPr>
          <w:b/>
        </w:rPr>
        <w:t>Teklif Sahibinin Yetkili Temsilcisi</w:t>
      </w:r>
    </w:p>
    <w:p w14:paraId="4A28D70A" w14:textId="77777777" w:rsidR="00816C1B" w:rsidRDefault="00816C1B" w:rsidP="00845217">
      <w:pPr>
        <w:spacing w:after="0"/>
      </w:pPr>
      <w:r>
        <w:t>İmza:</w:t>
      </w:r>
    </w:p>
    <w:p w14:paraId="7829ED99" w14:textId="2F71F464" w:rsidR="00C04A9A" w:rsidRPr="00845217" w:rsidRDefault="00816C1B" w:rsidP="00845217">
      <w:pPr>
        <w:spacing w:after="0"/>
        <w:rPr>
          <w:b/>
          <w:sz w:val="36"/>
        </w:rPr>
      </w:pPr>
      <w:r>
        <w:t>Tarih (gün/ay/yıl):</w:t>
      </w:r>
      <w:r w:rsidR="00C04A9A">
        <w:br w:type="page"/>
      </w:r>
    </w:p>
    <w:p w14:paraId="7021C23F" w14:textId="51139AE4" w:rsidR="00CE1FB9" w:rsidRPr="00B41D2C" w:rsidRDefault="00CE1FB9" w:rsidP="00CE1FB9">
      <w:pPr>
        <w:pStyle w:val="S4-header1"/>
      </w:pPr>
      <w:r w:rsidRPr="00B41D2C">
        <w:lastRenderedPageBreak/>
        <w:t>Tesis ve Kurulum</w:t>
      </w:r>
      <w:bookmarkEnd w:id="635"/>
      <w:r w:rsidRPr="00B41D2C">
        <w:t xml:space="preserve"> Hizmetlerinin </w:t>
      </w:r>
      <w:bookmarkStart w:id="638" w:name="_Toc125873862"/>
      <w:r w:rsidR="00886D80" w:rsidRPr="00B41D2C">
        <w:t>Ana</w:t>
      </w:r>
      <w:r w:rsidRPr="00B41D2C">
        <w:t xml:space="preserve"> Kalemleri için Önerilen Alt Yükleniciler</w:t>
      </w:r>
      <w:bookmarkEnd w:id="636"/>
      <w:bookmarkEnd w:id="637"/>
      <w:bookmarkEnd w:id="638"/>
      <w:r w:rsidR="00726002" w:rsidRPr="00B41D2C">
        <w:t xml:space="preserve"> </w:t>
      </w:r>
    </w:p>
    <w:p w14:paraId="5A25DE5A" w14:textId="77777777" w:rsidR="00CE1FB9" w:rsidRPr="00B41D2C" w:rsidRDefault="00CE1FB9" w:rsidP="00CE1FB9"/>
    <w:p w14:paraId="79CFF916" w14:textId="28527BA1" w:rsidR="00CE1FB9" w:rsidRPr="00B41D2C" w:rsidRDefault="00CE1FB9" w:rsidP="00CE1FB9">
      <w:pPr>
        <w:rPr>
          <w:u w:val="single"/>
        </w:rPr>
      </w:pPr>
      <w:r w:rsidRPr="00B41D2C">
        <w:t xml:space="preserve">Aşağıda, </w:t>
      </w:r>
      <w:r w:rsidRPr="00B41D2C">
        <w:rPr>
          <w:u w:val="single"/>
        </w:rPr>
        <w:t xml:space="preserve">Tesis ve </w:t>
      </w:r>
      <w:r w:rsidR="00A2625A" w:rsidRPr="00B41D2C">
        <w:rPr>
          <w:u w:val="single"/>
        </w:rPr>
        <w:t xml:space="preserve">Kurulum </w:t>
      </w:r>
      <w:r w:rsidRPr="00B41D2C">
        <w:rPr>
          <w:u w:val="single"/>
        </w:rPr>
        <w:t>Hizmetleri</w:t>
      </w:r>
      <w:r w:rsidRPr="00B41D2C">
        <w:t xml:space="preserve"> Ana Kalemlerinin bir listesi verilmiştir.</w:t>
      </w:r>
    </w:p>
    <w:p w14:paraId="3A93AB64" w14:textId="77777777" w:rsidR="00CE1FB9" w:rsidRPr="00B41D2C" w:rsidRDefault="00CE1FB9" w:rsidP="00CE1FB9"/>
    <w:p w14:paraId="4E22F278" w14:textId="7F5D88BB" w:rsidR="00CE1FB9" w:rsidRPr="00B41D2C" w:rsidRDefault="00CE1FB9" w:rsidP="00CE1FB9">
      <w:r w:rsidRPr="00B41D2C">
        <w:t xml:space="preserve">Aşağıda yer alan Alt yüklenici ve/veya üreticiler, yine aşağıda belirtilen Tesislere ait iş kalemlerini ifa etmek için teklif edilmiştir.  </w:t>
      </w:r>
      <w:r w:rsidR="00AA0B43" w:rsidRPr="00B41D2C">
        <w:t>Teklif</w:t>
      </w:r>
      <w:r w:rsidR="00A2625A" w:rsidRPr="00B41D2C">
        <w:t xml:space="preserve"> Sahipleri</w:t>
      </w:r>
      <w:r w:rsidRPr="00B41D2C">
        <w:t>, her kalem için birden fazla teklif vermekte serbesttir.</w:t>
      </w:r>
    </w:p>
    <w:p w14:paraId="2DBCC8F3" w14:textId="77777777" w:rsidR="00CE1FB9" w:rsidRPr="00B41D2C" w:rsidRDefault="00CE1FB9" w:rsidP="00CE1FB9">
      <w:pPr>
        <w:tabs>
          <w:tab w:val="left" w:pos="2520"/>
          <w:tab w:val="left" w:pos="7200"/>
        </w:tabs>
        <w:rPr>
          <w:b/>
        </w:rPr>
      </w:pPr>
    </w:p>
    <w:p w14:paraId="3E75E692" w14:textId="77777777" w:rsidR="00CE1FB9" w:rsidRPr="00B41D2C" w:rsidRDefault="00CE1FB9" w:rsidP="00CE1F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1"/>
        <w:gridCol w:w="4319"/>
        <w:gridCol w:w="1690"/>
      </w:tblGrid>
      <w:tr w:rsidR="00CE1FB9" w:rsidRPr="00B41D2C" w14:paraId="08DBE3E3" w14:textId="77777777" w:rsidTr="00CE1FB9">
        <w:tc>
          <w:tcPr>
            <w:tcW w:w="3072" w:type="dxa"/>
          </w:tcPr>
          <w:p w14:paraId="4C1B5624" w14:textId="42536572" w:rsidR="00CE1FB9" w:rsidRPr="00B41D2C" w:rsidRDefault="00CE1FB9" w:rsidP="00CE1FB9">
            <w:pPr>
              <w:suppressAutoHyphens/>
              <w:jc w:val="center"/>
              <w:rPr>
                <w:rFonts w:ascii="Tms Rmn" w:hAnsi="Tms Rmn"/>
                <w:b/>
              </w:rPr>
            </w:pPr>
            <w:r w:rsidRPr="00B41D2C">
              <w:rPr>
                <w:rFonts w:ascii="Tms Rmn" w:hAnsi="Tms Rmn"/>
                <w:b/>
              </w:rPr>
              <w:t xml:space="preserve">Tesis ve </w:t>
            </w:r>
            <w:r w:rsidR="00A2625A" w:rsidRPr="00B41D2C">
              <w:rPr>
                <w:rFonts w:ascii="Tms Rmn" w:hAnsi="Tms Rmn"/>
                <w:b/>
              </w:rPr>
              <w:t xml:space="preserve">Kurulum </w:t>
            </w:r>
            <w:r w:rsidRPr="00B41D2C">
              <w:rPr>
                <w:rFonts w:ascii="Tms Rmn" w:hAnsi="Tms Rmn"/>
                <w:b/>
              </w:rPr>
              <w:t>Hizmetleri Ana Kalemleri</w:t>
            </w:r>
          </w:p>
        </w:tc>
        <w:tc>
          <w:tcPr>
            <w:tcW w:w="4416" w:type="dxa"/>
          </w:tcPr>
          <w:p w14:paraId="4FC47A85" w14:textId="77777777" w:rsidR="00CE1FB9" w:rsidRPr="00B41D2C" w:rsidRDefault="00CE1FB9" w:rsidP="00CE1FB9">
            <w:pPr>
              <w:suppressAutoHyphens/>
              <w:ind w:hanging="25"/>
              <w:jc w:val="center"/>
              <w:rPr>
                <w:rFonts w:ascii="Tms Rmn" w:hAnsi="Tms Rmn"/>
                <w:b/>
              </w:rPr>
            </w:pPr>
            <w:r w:rsidRPr="00B41D2C">
              <w:rPr>
                <w:rFonts w:ascii="Tms Rmn" w:hAnsi="Tms Rmn"/>
                <w:b/>
              </w:rPr>
              <w:t>Teklif Edilen Alt Yükleniciler/Üreticiler</w:t>
            </w:r>
          </w:p>
        </w:tc>
        <w:tc>
          <w:tcPr>
            <w:tcW w:w="1728" w:type="dxa"/>
          </w:tcPr>
          <w:p w14:paraId="3F9D192F" w14:textId="77777777" w:rsidR="00CE1FB9" w:rsidRPr="00B41D2C" w:rsidRDefault="00CE1FB9" w:rsidP="00CE1FB9">
            <w:pPr>
              <w:suppressAutoHyphens/>
              <w:jc w:val="center"/>
              <w:rPr>
                <w:rFonts w:ascii="Tms Rmn" w:hAnsi="Tms Rmn"/>
                <w:b/>
              </w:rPr>
            </w:pPr>
            <w:r w:rsidRPr="00B41D2C">
              <w:rPr>
                <w:rFonts w:ascii="Tms Rmn" w:hAnsi="Tms Rmn"/>
                <w:b/>
              </w:rPr>
              <w:t>Uyru</w:t>
            </w:r>
            <w:r w:rsidRPr="00B41D2C">
              <w:rPr>
                <w:rFonts w:ascii="Tms Rmn" w:hAnsi="Tms Rmn" w:hint="eastAsia"/>
                <w:b/>
              </w:rPr>
              <w:t>ğ</w:t>
            </w:r>
            <w:r w:rsidRPr="00B41D2C">
              <w:rPr>
                <w:rFonts w:ascii="Tms Rmn" w:hAnsi="Tms Rmn"/>
                <w:b/>
              </w:rPr>
              <w:t>u</w:t>
            </w:r>
          </w:p>
        </w:tc>
      </w:tr>
      <w:tr w:rsidR="00CE1FB9" w:rsidRPr="00B41D2C" w14:paraId="6304061F" w14:textId="77777777" w:rsidTr="00CE1FB9">
        <w:tc>
          <w:tcPr>
            <w:tcW w:w="3072" w:type="dxa"/>
          </w:tcPr>
          <w:p w14:paraId="76C23DB3" w14:textId="77777777" w:rsidR="00CE1FB9" w:rsidRPr="00B41D2C" w:rsidRDefault="00CE1FB9" w:rsidP="00CE1FB9">
            <w:pPr>
              <w:suppressAutoHyphens/>
              <w:ind w:left="1440" w:hanging="720"/>
              <w:rPr>
                <w:rFonts w:ascii="Tms Rmn" w:hAnsi="Tms Rmn"/>
                <w:b/>
              </w:rPr>
            </w:pPr>
          </w:p>
        </w:tc>
        <w:tc>
          <w:tcPr>
            <w:tcW w:w="4416" w:type="dxa"/>
          </w:tcPr>
          <w:p w14:paraId="14C5EBC0" w14:textId="77777777" w:rsidR="00CE1FB9" w:rsidRPr="00B41D2C" w:rsidRDefault="00CE1FB9" w:rsidP="00CE1FB9">
            <w:pPr>
              <w:suppressAutoHyphens/>
              <w:ind w:left="1440" w:hanging="720"/>
              <w:rPr>
                <w:rFonts w:ascii="Tms Rmn" w:hAnsi="Tms Rmn"/>
                <w:b/>
              </w:rPr>
            </w:pPr>
          </w:p>
        </w:tc>
        <w:tc>
          <w:tcPr>
            <w:tcW w:w="1728" w:type="dxa"/>
          </w:tcPr>
          <w:p w14:paraId="07F1D1A3" w14:textId="77777777" w:rsidR="00CE1FB9" w:rsidRPr="00B41D2C" w:rsidRDefault="00CE1FB9" w:rsidP="00CE1FB9">
            <w:pPr>
              <w:suppressAutoHyphens/>
              <w:ind w:left="1440" w:hanging="720"/>
              <w:rPr>
                <w:rFonts w:ascii="Tms Rmn" w:hAnsi="Tms Rmn"/>
                <w:b/>
              </w:rPr>
            </w:pPr>
          </w:p>
        </w:tc>
      </w:tr>
      <w:tr w:rsidR="00CE1FB9" w:rsidRPr="00B41D2C" w14:paraId="2150BAEF" w14:textId="77777777" w:rsidTr="00CE1FB9">
        <w:tc>
          <w:tcPr>
            <w:tcW w:w="3072" w:type="dxa"/>
          </w:tcPr>
          <w:p w14:paraId="2C6BBE09" w14:textId="77777777" w:rsidR="00CE1FB9" w:rsidRPr="00B41D2C" w:rsidRDefault="00CE1FB9" w:rsidP="00CE1FB9">
            <w:pPr>
              <w:suppressAutoHyphens/>
              <w:ind w:left="1440" w:hanging="720"/>
              <w:rPr>
                <w:rFonts w:ascii="Tms Rmn" w:hAnsi="Tms Rmn"/>
                <w:b/>
              </w:rPr>
            </w:pPr>
          </w:p>
        </w:tc>
        <w:tc>
          <w:tcPr>
            <w:tcW w:w="4416" w:type="dxa"/>
          </w:tcPr>
          <w:p w14:paraId="3C6632E4" w14:textId="77777777" w:rsidR="00CE1FB9" w:rsidRPr="00B41D2C" w:rsidRDefault="00CE1FB9" w:rsidP="00CE1FB9">
            <w:pPr>
              <w:suppressAutoHyphens/>
              <w:ind w:left="1440" w:hanging="720"/>
              <w:rPr>
                <w:rFonts w:ascii="Tms Rmn" w:hAnsi="Tms Rmn"/>
                <w:b/>
              </w:rPr>
            </w:pPr>
          </w:p>
        </w:tc>
        <w:tc>
          <w:tcPr>
            <w:tcW w:w="1728" w:type="dxa"/>
          </w:tcPr>
          <w:p w14:paraId="37BB2394" w14:textId="77777777" w:rsidR="00CE1FB9" w:rsidRPr="00B41D2C" w:rsidRDefault="00CE1FB9" w:rsidP="00CE1FB9">
            <w:pPr>
              <w:suppressAutoHyphens/>
              <w:ind w:left="1440" w:hanging="720"/>
              <w:rPr>
                <w:rFonts w:ascii="Tms Rmn" w:hAnsi="Tms Rmn"/>
                <w:b/>
              </w:rPr>
            </w:pPr>
          </w:p>
        </w:tc>
      </w:tr>
      <w:tr w:rsidR="00CE1FB9" w:rsidRPr="00B41D2C" w14:paraId="34070F29" w14:textId="77777777" w:rsidTr="00CE1FB9">
        <w:tc>
          <w:tcPr>
            <w:tcW w:w="3072" w:type="dxa"/>
          </w:tcPr>
          <w:p w14:paraId="31203852" w14:textId="77777777" w:rsidR="00CE1FB9" w:rsidRPr="00B41D2C" w:rsidRDefault="00CE1FB9" w:rsidP="00CE1FB9">
            <w:pPr>
              <w:suppressAutoHyphens/>
              <w:ind w:left="1440" w:hanging="720"/>
              <w:rPr>
                <w:rFonts w:ascii="Tms Rmn" w:hAnsi="Tms Rmn"/>
                <w:b/>
              </w:rPr>
            </w:pPr>
          </w:p>
        </w:tc>
        <w:tc>
          <w:tcPr>
            <w:tcW w:w="4416" w:type="dxa"/>
          </w:tcPr>
          <w:p w14:paraId="3C1D5EEE" w14:textId="77777777" w:rsidR="00CE1FB9" w:rsidRPr="00B41D2C" w:rsidRDefault="00CE1FB9" w:rsidP="00CE1FB9">
            <w:pPr>
              <w:suppressAutoHyphens/>
              <w:ind w:left="1440" w:hanging="720"/>
              <w:rPr>
                <w:rFonts w:ascii="Tms Rmn" w:hAnsi="Tms Rmn"/>
                <w:b/>
              </w:rPr>
            </w:pPr>
          </w:p>
        </w:tc>
        <w:tc>
          <w:tcPr>
            <w:tcW w:w="1728" w:type="dxa"/>
          </w:tcPr>
          <w:p w14:paraId="4DCFB2B1" w14:textId="77777777" w:rsidR="00CE1FB9" w:rsidRPr="00B41D2C" w:rsidRDefault="00CE1FB9" w:rsidP="00CE1FB9">
            <w:pPr>
              <w:suppressAutoHyphens/>
              <w:ind w:left="1440" w:hanging="720"/>
              <w:rPr>
                <w:rFonts w:ascii="Tms Rmn" w:hAnsi="Tms Rmn"/>
                <w:b/>
              </w:rPr>
            </w:pPr>
          </w:p>
        </w:tc>
      </w:tr>
    </w:tbl>
    <w:p w14:paraId="0DDD7017" w14:textId="77777777" w:rsidR="00CE1FB9" w:rsidRPr="00B41D2C" w:rsidRDefault="00CE1FB9" w:rsidP="00CE1FB9">
      <w:pPr>
        <w:pStyle w:val="SectionVHeader"/>
        <w:rPr>
          <w:i/>
        </w:rPr>
      </w:pPr>
    </w:p>
    <w:p w14:paraId="0321CDD1" w14:textId="6ADAC2F3" w:rsidR="00CE1FB9" w:rsidRPr="00B41D2C" w:rsidRDefault="00CE1FB9" w:rsidP="00CE1FB9">
      <w:pPr>
        <w:pStyle w:val="S4-header1"/>
      </w:pPr>
      <w:r w:rsidRPr="00B41D2C">
        <w:br w:type="page"/>
      </w:r>
      <w:bookmarkStart w:id="639" w:name="_Toc437968886"/>
      <w:bookmarkStart w:id="640" w:name="_Toc197236042"/>
      <w:bookmarkStart w:id="641" w:name="_Toc125873863"/>
      <w:r w:rsidRPr="00B41D2C">
        <w:lastRenderedPageBreak/>
        <w:t>Diğerleri – Zaman Çizelgesi</w:t>
      </w:r>
      <w:bookmarkEnd w:id="639"/>
      <w:bookmarkEnd w:id="640"/>
      <w:r w:rsidR="00984B82" w:rsidRPr="00B41D2C">
        <w:t xml:space="preserve"> (</w:t>
      </w:r>
      <w:r w:rsidR="00AA0B43" w:rsidRPr="00B41D2C">
        <w:t>Uygulanmayacaktır</w:t>
      </w:r>
      <w:r w:rsidR="00984B82" w:rsidRPr="00B41D2C">
        <w:t>)</w:t>
      </w:r>
    </w:p>
    <w:p w14:paraId="42E18BE4" w14:textId="64DDC1E8" w:rsidR="00CE1FB9" w:rsidRPr="00B41D2C" w:rsidRDefault="00CE1FB9" w:rsidP="00CE1FB9">
      <w:pPr>
        <w:jc w:val="center"/>
        <w:rPr>
          <w:i/>
        </w:rPr>
      </w:pPr>
      <w:r w:rsidRPr="00B41D2C">
        <w:t>(</w:t>
      </w:r>
      <w:r w:rsidR="00085585" w:rsidRPr="00B41D2C">
        <w:rPr>
          <w:b/>
          <w:bCs/>
        </w:rPr>
        <w:t>TST</w:t>
      </w:r>
      <w:r w:rsidRPr="00B41D2C">
        <w:rPr>
          <w:b/>
          <w:bCs/>
        </w:rPr>
        <w:t xml:space="preserve"> 13.2 içinde alternatif Tamamlanma Zamanı</w:t>
      </w:r>
      <w:r w:rsidRPr="00B41D2C">
        <w:t xml:space="preserve"> talep edildiğinde Teklif </w:t>
      </w:r>
      <w:r w:rsidR="00A2625A" w:rsidRPr="00B41D2C">
        <w:t xml:space="preserve">Sahibi </w:t>
      </w:r>
      <w:r w:rsidRPr="00B41D2C">
        <w:t>tarafından kullanılacaktır)</w:t>
      </w:r>
      <w:bookmarkEnd w:id="641"/>
    </w:p>
    <w:p w14:paraId="61C06FD0" w14:textId="77777777" w:rsidR="00CE1FB9" w:rsidRPr="00B41D2C" w:rsidRDefault="00CE1FB9" w:rsidP="00CE1FB9">
      <w:pPr>
        <w:rPr>
          <w:b/>
          <w:sz w:val="36"/>
          <w:szCs w:val="24"/>
        </w:rPr>
      </w:pPr>
      <w:r w:rsidRPr="00B41D2C">
        <w:br w:type="page"/>
      </w:r>
    </w:p>
    <w:p w14:paraId="2E8E6212" w14:textId="2A64CCA8" w:rsidR="00CE1FB9" w:rsidRPr="00B41D2C" w:rsidRDefault="00CE1FB9" w:rsidP="00CE1FB9">
      <w:pPr>
        <w:pStyle w:val="S4-header1"/>
      </w:pPr>
      <w:bookmarkStart w:id="642" w:name="_Toc333564308"/>
      <w:bookmarkStart w:id="643" w:name="_Toc437968887"/>
      <w:r w:rsidRPr="00B41D2C">
        <w:lastRenderedPageBreak/>
        <w:t xml:space="preserve">Ön </w:t>
      </w:r>
      <w:r w:rsidR="00765FBF" w:rsidRPr="00B41D2C">
        <w:t>Yeterlik Olmaksızın</w:t>
      </w:r>
      <w:r w:rsidRPr="00B41D2C">
        <w:t xml:space="preserve"> Teklif </w:t>
      </w:r>
      <w:r w:rsidR="00A6052B" w:rsidRPr="00B41D2C">
        <w:t xml:space="preserve">Sahiplerinin </w:t>
      </w:r>
      <w:r w:rsidRPr="00B41D2C">
        <w:t>Yeterlikleri</w:t>
      </w:r>
      <w:bookmarkEnd w:id="642"/>
      <w:bookmarkEnd w:id="643"/>
    </w:p>
    <w:p w14:paraId="27550869" w14:textId="4784869D" w:rsidR="00CE1FB9" w:rsidRPr="00B41D2C" w:rsidRDefault="00D54259" w:rsidP="00CE1FB9">
      <w:pPr>
        <w:pStyle w:val="Technical4"/>
        <w:tabs>
          <w:tab w:val="clear" w:pos="-720"/>
          <w:tab w:val="left" w:pos="720"/>
        </w:tabs>
        <w:suppressAutoHyphens w:val="0"/>
        <w:spacing w:before="240" w:after="240"/>
        <w:ind w:left="180" w:right="288"/>
        <w:rPr>
          <w:b w:val="0"/>
          <w:bCs/>
        </w:rPr>
      </w:pPr>
      <w:r>
        <w:rPr>
          <w:rFonts w:ascii="Times New Roman" w:hAnsi="Times New Roman"/>
          <w:b w:val="0"/>
          <w:bCs/>
        </w:rPr>
        <w:t>Kısım</w:t>
      </w:r>
      <w:r w:rsidRPr="00B41D2C">
        <w:rPr>
          <w:rFonts w:ascii="Times New Roman" w:hAnsi="Times New Roman"/>
          <w:b w:val="0"/>
          <w:bCs/>
        </w:rPr>
        <w:t xml:space="preserve"> </w:t>
      </w:r>
      <w:r w:rsidR="00CE1FB9" w:rsidRPr="00B41D2C">
        <w:rPr>
          <w:rFonts w:ascii="Times New Roman" w:hAnsi="Times New Roman"/>
          <w:b w:val="0"/>
          <w:bCs/>
        </w:rPr>
        <w:t xml:space="preserve">III, Değerlendirme ve Yeterlilik Kriterleri uyarınca sözleşmeyi yerine getirmek için, yeterliğini ortaya koymak için Teklif </w:t>
      </w:r>
      <w:r w:rsidR="00A2625A" w:rsidRPr="00B41D2C">
        <w:rPr>
          <w:rFonts w:ascii="Times New Roman" w:hAnsi="Times New Roman"/>
          <w:b w:val="0"/>
          <w:bCs/>
        </w:rPr>
        <w:t xml:space="preserve">Sahibi </w:t>
      </w:r>
      <w:r w:rsidR="00CE1FB9" w:rsidRPr="00B41D2C">
        <w:rPr>
          <w:rFonts w:ascii="Times New Roman" w:hAnsi="Times New Roman"/>
          <w:b w:val="0"/>
          <w:bCs/>
        </w:rPr>
        <w:t xml:space="preserve">buraya dâhil edilmiş tekabül eden Bilgi Çizelgelerinde istenen bilgileri vereceklerdir. </w:t>
      </w:r>
    </w:p>
    <w:p w14:paraId="04305CA5" w14:textId="77777777" w:rsidR="00CE1FB9" w:rsidRPr="00B41D2C" w:rsidRDefault="00CE1FB9" w:rsidP="00CE1FB9">
      <w:pPr>
        <w:jc w:val="center"/>
        <w:rPr>
          <w:b/>
        </w:rPr>
      </w:pPr>
      <w:r w:rsidRPr="00B41D2C">
        <w:br w:type="page"/>
      </w:r>
      <w:bookmarkStart w:id="644" w:name="_Hlt41971676"/>
      <w:bookmarkStart w:id="645" w:name="_Toc498849249"/>
      <w:bookmarkStart w:id="646" w:name="_Toc498850086"/>
      <w:bookmarkStart w:id="647" w:name="_Toc498851691"/>
      <w:bookmarkStart w:id="648" w:name="_Toc41971546"/>
      <w:bookmarkStart w:id="649" w:name="_Toc437338956"/>
      <w:bookmarkStart w:id="650" w:name="_Toc462645153"/>
      <w:bookmarkEnd w:id="644"/>
      <w:r w:rsidRPr="00B41D2C">
        <w:rPr>
          <w:b/>
        </w:rPr>
        <w:lastRenderedPageBreak/>
        <w:t>Form ELI 1.1</w:t>
      </w:r>
    </w:p>
    <w:p w14:paraId="4E5ED7C5" w14:textId="77777777" w:rsidR="00CE1FB9" w:rsidRPr="00B41D2C" w:rsidRDefault="00CE1FB9" w:rsidP="00CE1FB9">
      <w:pPr>
        <w:pStyle w:val="S4-header1"/>
      </w:pPr>
      <w:bookmarkStart w:id="651" w:name="_Toc437968888"/>
      <w:bookmarkStart w:id="652" w:name="_Toc125871309"/>
      <w:bookmarkStart w:id="653" w:name="_Toc197236044"/>
      <w:r w:rsidRPr="00B41D2C">
        <w:t>İstekli Bilgi Formu</w:t>
      </w:r>
      <w:bookmarkStart w:id="654" w:name="_Hlt125874094"/>
      <w:bookmarkEnd w:id="651"/>
      <w:bookmarkEnd w:id="652"/>
      <w:bookmarkEnd w:id="653"/>
      <w:bookmarkEnd w:id="654"/>
    </w:p>
    <w:p w14:paraId="27887264" w14:textId="77777777" w:rsidR="00CE1FB9" w:rsidRPr="00B41D2C" w:rsidRDefault="00CE1FB9" w:rsidP="00CE1FB9">
      <w:pPr>
        <w:jc w:val="right"/>
      </w:pPr>
      <w:r w:rsidRPr="00B41D2C">
        <w:t>Tarih:  ______________________</w:t>
      </w:r>
    </w:p>
    <w:p w14:paraId="3899274B" w14:textId="77777777" w:rsidR="00CE1FB9" w:rsidRPr="00B41D2C" w:rsidRDefault="00CE1FB9" w:rsidP="00CE1FB9">
      <w:pPr>
        <w:ind w:right="72"/>
        <w:jc w:val="right"/>
      </w:pPr>
      <w:r w:rsidRPr="00B41D2C">
        <w:t>İhale Teklifi Çağrısının numarası: ___________________</w:t>
      </w:r>
    </w:p>
    <w:p w14:paraId="66852E3A" w14:textId="77777777" w:rsidR="00CE1FB9" w:rsidRPr="00B41D2C" w:rsidRDefault="00CE1FB9" w:rsidP="00CE1FB9">
      <w:pPr>
        <w:ind w:right="72"/>
        <w:jc w:val="right"/>
      </w:pPr>
      <w:r w:rsidRPr="00B41D2C">
        <w:t>Sayfa ________ /_______</w:t>
      </w:r>
    </w:p>
    <w:p w14:paraId="1E4B59F0" w14:textId="77777777" w:rsidR="00CE1FB9" w:rsidRPr="00B41D2C" w:rsidRDefault="00CE1FB9" w:rsidP="00CE1FB9">
      <w:pPr>
        <w:suppressAutoHyphens/>
        <w:rPr>
          <w:spacing w:val="-2"/>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80"/>
      </w:tblGrid>
      <w:tr w:rsidR="00CE1FB9" w:rsidRPr="00B41D2C" w14:paraId="71F72BDF" w14:textId="77777777" w:rsidTr="00CE1FB9">
        <w:trPr>
          <w:cantSplit/>
          <w:trHeight w:val="440"/>
        </w:trPr>
        <w:tc>
          <w:tcPr>
            <w:tcW w:w="9180" w:type="dxa"/>
            <w:tcBorders>
              <w:bottom w:val="nil"/>
            </w:tcBorders>
          </w:tcPr>
          <w:p w14:paraId="4BC6111F" w14:textId="008F25A2" w:rsidR="00CE1FB9" w:rsidRPr="00B41D2C" w:rsidRDefault="00CE1FB9" w:rsidP="00CE1FB9">
            <w:pPr>
              <w:suppressAutoHyphens/>
              <w:spacing w:before="40" w:after="40"/>
              <w:ind w:left="360" w:hanging="360"/>
            </w:pPr>
            <w:r w:rsidRPr="00B41D2C">
              <w:t xml:space="preserve">1.  </w:t>
            </w:r>
            <w:r w:rsidR="00A2625A" w:rsidRPr="00B41D2C">
              <w:t xml:space="preserve">Teklif Sahibinin </w:t>
            </w:r>
            <w:r w:rsidRPr="00B41D2C">
              <w:t xml:space="preserve">Yasal Adı </w:t>
            </w:r>
          </w:p>
          <w:p w14:paraId="088BB04D" w14:textId="77777777" w:rsidR="00CE1FB9" w:rsidRPr="00B41D2C" w:rsidRDefault="00CE1FB9" w:rsidP="00CE1FB9">
            <w:pPr>
              <w:spacing w:before="40" w:after="40"/>
            </w:pPr>
          </w:p>
        </w:tc>
      </w:tr>
      <w:tr w:rsidR="00CE1FB9" w:rsidRPr="00B41D2C" w14:paraId="400C4276" w14:textId="77777777" w:rsidTr="00CE1FB9">
        <w:trPr>
          <w:cantSplit/>
          <w:trHeight w:val="674"/>
        </w:trPr>
        <w:tc>
          <w:tcPr>
            <w:tcW w:w="9180" w:type="dxa"/>
            <w:tcBorders>
              <w:left w:val="single" w:sz="4" w:space="0" w:color="auto"/>
            </w:tcBorders>
          </w:tcPr>
          <w:p w14:paraId="325B092B" w14:textId="1C0E2E83" w:rsidR="00CE1FB9" w:rsidRPr="00B41D2C" w:rsidRDefault="00CE1FB9" w:rsidP="00CE1FB9">
            <w:pPr>
              <w:suppressAutoHyphens/>
              <w:spacing w:before="40" w:after="40"/>
              <w:ind w:left="360" w:hanging="360"/>
              <w:rPr>
                <w:spacing w:val="-2"/>
              </w:rPr>
            </w:pPr>
            <w:r w:rsidRPr="00B41D2C">
              <w:t xml:space="preserve">2.  </w:t>
            </w:r>
            <w:r w:rsidR="00EA6F79">
              <w:t>Ortak Girişim</w:t>
            </w:r>
            <w:r w:rsidRPr="00B41D2C">
              <w:t xml:space="preserve"> durumunda, her bir ortağın yasal adı</w:t>
            </w:r>
          </w:p>
          <w:p w14:paraId="697B7389" w14:textId="77777777" w:rsidR="00CE1FB9" w:rsidRPr="00B41D2C" w:rsidRDefault="00CE1FB9" w:rsidP="00CE1FB9">
            <w:pPr>
              <w:suppressAutoHyphens/>
              <w:spacing w:before="40" w:after="40"/>
              <w:rPr>
                <w:spacing w:val="-2"/>
              </w:rPr>
            </w:pPr>
          </w:p>
        </w:tc>
      </w:tr>
      <w:tr w:rsidR="00CE1FB9" w:rsidRPr="00B41D2C" w14:paraId="0EA44FA4" w14:textId="77777777" w:rsidTr="00CE1FB9">
        <w:trPr>
          <w:cantSplit/>
          <w:trHeight w:val="674"/>
        </w:trPr>
        <w:tc>
          <w:tcPr>
            <w:tcW w:w="9180" w:type="dxa"/>
            <w:tcBorders>
              <w:left w:val="single" w:sz="4" w:space="0" w:color="auto"/>
            </w:tcBorders>
          </w:tcPr>
          <w:p w14:paraId="315E6DBA" w14:textId="77777777" w:rsidR="00CE1FB9" w:rsidRPr="00B41D2C" w:rsidRDefault="00CE1FB9" w:rsidP="00CE1FB9">
            <w:pPr>
              <w:suppressAutoHyphens/>
              <w:spacing w:before="40" w:after="40"/>
            </w:pPr>
            <w:r w:rsidRPr="00B41D2C">
              <w:t>3.  İsteklinin gerçek veya planlanan Tescil Ülkesi:</w:t>
            </w:r>
          </w:p>
        </w:tc>
      </w:tr>
      <w:tr w:rsidR="00CE1FB9" w:rsidRPr="00B41D2C" w14:paraId="3EDA785C" w14:textId="77777777" w:rsidTr="00CE1FB9">
        <w:trPr>
          <w:cantSplit/>
          <w:trHeight w:val="674"/>
        </w:trPr>
        <w:tc>
          <w:tcPr>
            <w:tcW w:w="9180" w:type="dxa"/>
            <w:tcBorders>
              <w:left w:val="single" w:sz="4" w:space="0" w:color="auto"/>
            </w:tcBorders>
          </w:tcPr>
          <w:p w14:paraId="508FFC9A" w14:textId="0EA36ABB" w:rsidR="00CE1FB9" w:rsidRPr="00B41D2C" w:rsidRDefault="00CE1FB9" w:rsidP="00CE1FB9">
            <w:pPr>
              <w:suppressAutoHyphens/>
              <w:spacing w:before="40" w:after="40"/>
              <w:rPr>
                <w:spacing w:val="-2"/>
              </w:rPr>
            </w:pPr>
            <w:r w:rsidRPr="00B41D2C">
              <w:t xml:space="preserve">4.   </w:t>
            </w:r>
            <w:r w:rsidR="00A2625A" w:rsidRPr="00B41D2C">
              <w:t xml:space="preserve">Teklif Sahibinin </w:t>
            </w:r>
            <w:r w:rsidRPr="00B41D2C">
              <w:t xml:space="preserve">Tescil Yılı: </w:t>
            </w:r>
          </w:p>
        </w:tc>
      </w:tr>
      <w:tr w:rsidR="00CE1FB9" w:rsidRPr="00B41D2C" w14:paraId="4D97B0AC" w14:textId="77777777" w:rsidTr="00CE1FB9">
        <w:trPr>
          <w:cantSplit/>
        </w:trPr>
        <w:tc>
          <w:tcPr>
            <w:tcW w:w="9180" w:type="dxa"/>
            <w:tcBorders>
              <w:left w:val="single" w:sz="4" w:space="0" w:color="auto"/>
            </w:tcBorders>
          </w:tcPr>
          <w:p w14:paraId="5E484826" w14:textId="2E42483A" w:rsidR="00CE1FB9" w:rsidRPr="00B41D2C" w:rsidRDefault="00CE1FB9" w:rsidP="00CE1FB9">
            <w:pPr>
              <w:suppressAutoHyphens/>
              <w:spacing w:before="40" w:after="40"/>
              <w:rPr>
                <w:spacing w:val="-2"/>
              </w:rPr>
            </w:pPr>
            <w:r w:rsidRPr="00B41D2C">
              <w:t xml:space="preserve">5.   </w:t>
            </w:r>
            <w:r w:rsidR="00A2625A" w:rsidRPr="00B41D2C">
              <w:t xml:space="preserve">Teklif Sahibinin </w:t>
            </w:r>
            <w:r w:rsidRPr="00B41D2C">
              <w:t>Tescil Ülkesinde Yasal Adresi:</w:t>
            </w:r>
          </w:p>
          <w:p w14:paraId="1604B4C5" w14:textId="77777777" w:rsidR="00CE1FB9" w:rsidRPr="00B41D2C" w:rsidRDefault="00CE1FB9" w:rsidP="00CE1FB9">
            <w:pPr>
              <w:suppressAutoHyphens/>
              <w:spacing w:before="40" w:after="40"/>
              <w:rPr>
                <w:spacing w:val="-2"/>
              </w:rPr>
            </w:pPr>
          </w:p>
        </w:tc>
      </w:tr>
      <w:tr w:rsidR="00CE1FB9" w:rsidRPr="00B41D2C" w14:paraId="21FFCE4F" w14:textId="77777777" w:rsidTr="00CE1FB9">
        <w:trPr>
          <w:cantSplit/>
        </w:trPr>
        <w:tc>
          <w:tcPr>
            <w:tcW w:w="9180" w:type="dxa"/>
          </w:tcPr>
          <w:p w14:paraId="4F619EC9" w14:textId="3FD99234" w:rsidR="00CE1FB9" w:rsidRPr="00B41D2C" w:rsidRDefault="00CE1FB9" w:rsidP="00CE1FB9">
            <w:pPr>
              <w:pStyle w:val="Outline"/>
              <w:suppressAutoHyphens/>
              <w:spacing w:before="120" w:after="40"/>
              <w:rPr>
                <w:spacing w:val="-2"/>
                <w:kern w:val="0"/>
              </w:rPr>
            </w:pPr>
            <w:r w:rsidRPr="00B41D2C">
              <w:t xml:space="preserve">6.   </w:t>
            </w:r>
            <w:r w:rsidR="00A2625A" w:rsidRPr="00B41D2C">
              <w:t xml:space="preserve">Teklif Sahibinin </w:t>
            </w:r>
            <w:r w:rsidRPr="00B41D2C">
              <w:t>Yetkili Temsilcisine ilişkin Bilgiler</w:t>
            </w:r>
          </w:p>
          <w:p w14:paraId="6F1558DD" w14:textId="77777777" w:rsidR="00CE1FB9" w:rsidRPr="00B41D2C" w:rsidRDefault="00CE1FB9" w:rsidP="00CE1FB9">
            <w:pPr>
              <w:pStyle w:val="Outline1"/>
              <w:keepNext w:val="0"/>
              <w:tabs>
                <w:tab w:val="clear" w:pos="360"/>
              </w:tabs>
              <w:suppressAutoHyphens/>
              <w:spacing w:before="120" w:after="40"/>
              <w:rPr>
                <w:spacing w:val="-2"/>
                <w:kern w:val="0"/>
              </w:rPr>
            </w:pPr>
            <w:r w:rsidRPr="00B41D2C">
              <w:t xml:space="preserve">     Adı:</w:t>
            </w:r>
          </w:p>
          <w:p w14:paraId="20FEF9F1" w14:textId="77777777" w:rsidR="00CE1FB9" w:rsidRPr="00B41D2C" w:rsidRDefault="00CE1FB9" w:rsidP="00CE1FB9">
            <w:pPr>
              <w:suppressAutoHyphens/>
              <w:spacing w:before="120" w:after="40"/>
              <w:rPr>
                <w:spacing w:val="-2"/>
              </w:rPr>
            </w:pPr>
            <w:r w:rsidRPr="00B41D2C">
              <w:t xml:space="preserve">     Adres:</w:t>
            </w:r>
          </w:p>
          <w:p w14:paraId="70C75C81" w14:textId="77777777" w:rsidR="00CE1FB9" w:rsidRPr="00B41D2C" w:rsidRDefault="00CE1FB9" w:rsidP="00CE1FB9">
            <w:pPr>
              <w:suppressAutoHyphens/>
              <w:spacing w:before="120" w:after="40"/>
              <w:rPr>
                <w:spacing w:val="-2"/>
              </w:rPr>
            </w:pPr>
            <w:r w:rsidRPr="00B41D2C">
              <w:t xml:space="preserve">     Telefon / Faks numaraları:</w:t>
            </w:r>
          </w:p>
          <w:p w14:paraId="2B34A56B" w14:textId="77777777" w:rsidR="00CE1FB9" w:rsidRPr="00B41D2C" w:rsidRDefault="00CE1FB9" w:rsidP="00CE1FB9">
            <w:pPr>
              <w:suppressAutoHyphens/>
              <w:spacing w:before="120" w:after="40"/>
              <w:rPr>
                <w:spacing w:val="-2"/>
              </w:rPr>
            </w:pPr>
            <w:r w:rsidRPr="00B41D2C">
              <w:t xml:space="preserve">     E-posta Adresi:</w:t>
            </w:r>
          </w:p>
          <w:p w14:paraId="1DBACAB9" w14:textId="77777777" w:rsidR="00CE1FB9" w:rsidRPr="00B41D2C" w:rsidRDefault="00CE1FB9" w:rsidP="00CE1FB9">
            <w:pPr>
              <w:suppressAutoHyphens/>
              <w:spacing w:before="120" w:after="40"/>
              <w:rPr>
                <w:spacing w:val="-2"/>
              </w:rPr>
            </w:pPr>
          </w:p>
        </w:tc>
      </w:tr>
      <w:tr w:rsidR="00CE1FB9" w:rsidRPr="00B41D2C" w14:paraId="533829E6" w14:textId="77777777" w:rsidTr="00CE1FB9">
        <w:trPr>
          <w:cantSplit/>
        </w:trPr>
        <w:tc>
          <w:tcPr>
            <w:tcW w:w="9180" w:type="dxa"/>
          </w:tcPr>
          <w:p w14:paraId="6D9A81E4" w14:textId="77777777" w:rsidR="00CE1FB9" w:rsidRPr="00B41D2C" w:rsidRDefault="00CE1FB9" w:rsidP="00CE1FB9">
            <w:pPr>
              <w:spacing w:before="60" w:after="60"/>
              <w:ind w:left="90"/>
              <w:rPr>
                <w:spacing w:val="-2"/>
              </w:rPr>
            </w:pPr>
            <w:r w:rsidRPr="00B41D2C">
              <w:t>7. Ekte yer alan belgeler, aşağıdaki orijinal belgelerin suretleridir:</w:t>
            </w:r>
          </w:p>
          <w:p w14:paraId="5B75F5D2" w14:textId="18CAAEC5" w:rsidR="00CE1FB9" w:rsidRPr="00B41D2C" w:rsidRDefault="00CE1FB9" w:rsidP="00CE1FB9">
            <w:pPr>
              <w:spacing w:before="60" w:after="60"/>
              <w:ind w:left="540" w:hanging="450"/>
              <w:rPr>
                <w:spacing w:val="-8"/>
              </w:rPr>
            </w:pPr>
            <w:r w:rsidRPr="00B41D2C">
              <w:rPr>
                <w:rFonts w:ascii="Wingdings" w:hAnsi="Wingdings"/>
              </w:rPr>
              <w:t></w:t>
            </w:r>
            <w:r w:rsidRPr="00B41D2C">
              <w:rPr>
                <w:rFonts w:ascii="MS Mincho" w:hAnsi="MS Mincho"/>
              </w:rPr>
              <w:tab/>
            </w:r>
            <w:r w:rsidR="00085585" w:rsidRPr="00B41D2C">
              <w:t>TST</w:t>
            </w:r>
            <w:r w:rsidRPr="00B41D2C">
              <w:t xml:space="preserve"> 4.4 uyarınca Şirketin Ana Sözleşmesi (veya eşdeğer kuruluş veya birleşme belgeleri) ve/ya yukarıda ismi verilen yasal kurumun tescil belgeleri</w:t>
            </w:r>
          </w:p>
          <w:p w14:paraId="57646C01" w14:textId="329F7D81" w:rsidR="00CE1FB9" w:rsidRPr="00B41D2C" w:rsidRDefault="00CE1FB9" w:rsidP="00CE1FB9">
            <w:pPr>
              <w:spacing w:before="60" w:after="60"/>
              <w:ind w:left="540" w:hanging="450"/>
              <w:rPr>
                <w:spacing w:val="-2"/>
              </w:rPr>
            </w:pPr>
            <w:r w:rsidRPr="00B41D2C">
              <w:rPr>
                <w:rFonts w:ascii="Wingdings" w:hAnsi="Wingdings"/>
              </w:rPr>
              <w:t></w:t>
            </w:r>
            <w:r w:rsidRPr="00B41D2C">
              <w:tab/>
            </w:r>
            <w:r w:rsidR="00085585" w:rsidRPr="00B41D2C">
              <w:t>TST</w:t>
            </w:r>
            <w:r w:rsidRPr="00B41D2C">
              <w:t xml:space="preserve"> 4.1 uyarınca, Ortak Girişim olması halinde, Ortak Girişim kurmak için niyet mektubu veya Ortak Girişim anlaşması.</w:t>
            </w:r>
          </w:p>
          <w:p w14:paraId="42903FB9" w14:textId="399DDC19" w:rsidR="00CE1FB9" w:rsidRPr="00B41D2C" w:rsidRDefault="00CE1FB9" w:rsidP="00CE1FB9">
            <w:pPr>
              <w:spacing w:before="60" w:after="60"/>
              <w:ind w:left="540" w:hanging="450"/>
              <w:rPr>
                <w:spacing w:val="-2"/>
              </w:rPr>
            </w:pPr>
            <w:r w:rsidRPr="00B41D2C">
              <w:rPr>
                <w:rFonts w:ascii="Wingdings" w:hAnsi="Wingdings"/>
              </w:rPr>
              <w:t></w:t>
            </w:r>
            <w:r w:rsidRPr="00B41D2C">
              <w:rPr>
                <w:rFonts w:ascii="MS Mincho" w:hAnsi="MS Mincho"/>
              </w:rPr>
              <w:tab/>
            </w:r>
            <w:r w:rsidR="00085585" w:rsidRPr="00B41D2C">
              <w:t>TST</w:t>
            </w:r>
            <w:r w:rsidRPr="00B41D2C">
              <w:t xml:space="preserve"> 4.6 uyarınca devlete ait</w:t>
            </w:r>
            <w:r w:rsidR="00576FDD">
              <w:t>0</w:t>
            </w:r>
            <w:r w:rsidRPr="00B41D2C">
              <w:t xml:space="preserve"> kuruluş veya kurum olması halinde, aşağıdakileri ispat eden belgeler:</w:t>
            </w:r>
          </w:p>
          <w:p w14:paraId="32E9827C" w14:textId="77777777" w:rsidR="00CE1FB9" w:rsidRPr="00B41D2C" w:rsidRDefault="00CE1FB9" w:rsidP="001916F8">
            <w:pPr>
              <w:pStyle w:val="ListeParagraf"/>
              <w:widowControl w:val="0"/>
              <w:numPr>
                <w:ilvl w:val="0"/>
                <w:numId w:val="115"/>
              </w:numPr>
              <w:autoSpaceDE w:val="0"/>
              <w:autoSpaceDN w:val="0"/>
              <w:spacing w:before="60" w:after="60"/>
              <w:ind w:right="0"/>
              <w:rPr>
                <w:spacing w:val="-8"/>
              </w:rPr>
            </w:pPr>
            <w:r w:rsidRPr="00B41D2C">
              <w:t>Yasal ve finansal otonomi</w:t>
            </w:r>
          </w:p>
          <w:p w14:paraId="433FA690" w14:textId="77777777" w:rsidR="00CE1FB9" w:rsidRPr="00B41D2C" w:rsidRDefault="00CE1FB9" w:rsidP="001916F8">
            <w:pPr>
              <w:pStyle w:val="ListeParagraf"/>
              <w:widowControl w:val="0"/>
              <w:numPr>
                <w:ilvl w:val="0"/>
                <w:numId w:val="115"/>
              </w:numPr>
              <w:autoSpaceDE w:val="0"/>
              <w:autoSpaceDN w:val="0"/>
              <w:spacing w:before="60" w:after="60"/>
              <w:ind w:right="0"/>
              <w:rPr>
                <w:spacing w:val="-8"/>
              </w:rPr>
            </w:pPr>
            <w:r w:rsidRPr="00B41D2C">
              <w:t>Ticaret Hukuku uyarınca faaliyet gösterme</w:t>
            </w:r>
          </w:p>
          <w:p w14:paraId="7BE5C224" w14:textId="68A475F2" w:rsidR="00CE1FB9" w:rsidRPr="00B41D2C" w:rsidRDefault="00CE1FB9" w:rsidP="001916F8">
            <w:pPr>
              <w:pStyle w:val="ListeParagraf"/>
              <w:widowControl w:val="0"/>
              <w:numPr>
                <w:ilvl w:val="0"/>
                <w:numId w:val="115"/>
              </w:numPr>
              <w:autoSpaceDE w:val="0"/>
              <w:autoSpaceDN w:val="0"/>
              <w:spacing w:before="60" w:after="60"/>
              <w:ind w:right="0"/>
              <w:rPr>
                <w:spacing w:val="-8"/>
              </w:rPr>
            </w:pPr>
            <w:r w:rsidRPr="00B41D2C">
              <w:t xml:space="preserve">Teklif </w:t>
            </w:r>
            <w:r w:rsidR="00A2625A" w:rsidRPr="00B41D2C">
              <w:t xml:space="preserve">Sahibinin İşverenin </w:t>
            </w:r>
            <w:r w:rsidRPr="00B41D2C">
              <w:t>emri altında olmamasının ispatı</w:t>
            </w:r>
          </w:p>
          <w:p w14:paraId="3855EB7F" w14:textId="16E65CAC" w:rsidR="00CE1FB9" w:rsidRPr="00B41D2C" w:rsidRDefault="00CE1FB9" w:rsidP="00CE1FB9">
            <w:pPr>
              <w:ind w:left="253" w:hanging="253"/>
            </w:pPr>
            <w:r w:rsidRPr="00B41D2C">
              <w:t>8. Ekte bulunanlar, organizasyon şeması, Yönetim Kurulu üyelerinin listesi ve yararlanma hakkı</w:t>
            </w:r>
            <w:r w:rsidR="00A01677" w:rsidRPr="00B41D2C">
              <w:t>na Sahiplik Açıklama</w:t>
            </w:r>
            <w:r w:rsidRPr="00B41D2C">
              <w:t xml:space="preserve"> belgesidir. </w:t>
            </w:r>
            <w:r w:rsidRPr="00B41D2C">
              <w:rPr>
                <w:i/>
              </w:rPr>
              <w:t xml:space="preserve">[Eğer </w:t>
            </w:r>
            <w:r w:rsidR="00074443" w:rsidRPr="00B41D2C">
              <w:rPr>
                <w:i/>
              </w:rPr>
              <w:t xml:space="preserve">TB </w:t>
            </w:r>
            <w:r w:rsidR="00085585" w:rsidRPr="00B41D2C">
              <w:rPr>
                <w:i/>
              </w:rPr>
              <w:t>TST</w:t>
            </w:r>
            <w:r w:rsidRPr="00B41D2C">
              <w:rPr>
                <w:i/>
              </w:rPr>
              <w:t xml:space="preserve"> 46.1 uyarınca gerekli olursa, ihaleyi kazanan Teklif </w:t>
            </w:r>
            <w:r w:rsidR="00A6052B" w:rsidRPr="00B41D2C">
              <w:rPr>
                <w:i/>
              </w:rPr>
              <w:t>Sahibi</w:t>
            </w:r>
            <w:r w:rsidRPr="00B41D2C">
              <w:rPr>
                <w:i/>
              </w:rPr>
              <w:t>, Yararlanma Hakkı</w:t>
            </w:r>
            <w:r w:rsidR="00A01677" w:rsidRPr="00B41D2C">
              <w:rPr>
                <w:i/>
              </w:rPr>
              <w:t>na Sahiplik Açıklama</w:t>
            </w:r>
            <w:r w:rsidRPr="00B41D2C">
              <w:rPr>
                <w:i/>
              </w:rPr>
              <w:t xml:space="preserve"> Formunu kullanarak yararlanma hakkıyla ilgili ilave bilgiler verecektir.]</w:t>
            </w:r>
          </w:p>
        </w:tc>
      </w:tr>
    </w:tbl>
    <w:p w14:paraId="64C6BCD6" w14:textId="77777777" w:rsidR="00CE1FB9" w:rsidRPr="00B41D2C" w:rsidRDefault="00CE1FB9" w:rsidP="00CE1FB9">
      <w:pPr>
        <w:jc w:val="center"/>
        <w:rPr>
          <w:b/>
        </w:rPr>
      </w:pPr>
      <w:r w:rsidRPr="00B41D2C">
        <w:br w:type="page"/>
      </w:r>
      <w:r w:rsidRPr="00B41D2C">
        <w:rPr>
          <w:b/>
        </w:rPr>
        <w:lastRenderedPageBreak/>
        <w:t>Form ELI 1.2</w:t>
      </w:r>
    </w:p>
    <w:p w14:paraId="37475208" w14:textId="1652EB60" w:rsidR="00CE1FB9" w:rsidRPr="00B41D2C" w:rsidRDefault="00EA6F79" w:rsidP="00CE1FB9">
      <w:pPr>
        <w:pStyle w:val="S4-header1"/>
      </w:pPr>
      <w:bookmarkStart w:id="655" w:name="_Toc437968889"/>
      <w:bookmarkStart w:id="656" w:name="_Toc125871310"/>
      <w:bookmarkStart w:id="657" w:name="_Toc197236045"/>
      <w:r>
        <w:t>Ortak Girişim</w:t>
      </w:r>
      <w:r w:rsidR="00CE1FB9" w:rsidRPr="00B41D2C">
        <w:t xml:space="preserve"> Bilgi Formu</w:t>
      </w:r>
      <w:bookmarkEnd w:id="655"/>
      <w:bookmarkEnd w:id="656"/>
      <w:bookmarkEnd w:id="657"/>
    </w:p>
    <w:p w14:paraId="4622D326" w14:textId="77777777" w:rsidR="00CE1FB9" w:rsidRPr="00B41D2C" w:rsidRDefault="00CE1FB9" w:rsidP="00CE1FB9">
      <w:pPr>
        <w:ind w:right="522"/>
        <w:jc w:val="right"/>
      </w:pPr>
      <w:r w:rsidRPr="00B41D2C">
        <w:t>Tarih: ______________________</w:t>
      </w:r>
    </w:p>
    <w:p w14:paraId="410B3544" w14:textId="77777777" w:rsidR="00CE1FB9" w:rsidRPr="00B41D2C" w:rsidRDefault="00CE1FB9" w:rsidP="00CE1FB9">
      <w:pPr>
        <w:ind w:right="522"/>
        <w:jc w:val="right"/>
      </w:pPr>
      <w:r w:rsidRPr="00B41D2C">
        <w:t>İhale Teklifi Çağrısının numarası: ___________________</w:t>
      </w:r>
    </w:p>
    <w:p w14:paraId="66075116" w14:textId="77777777" w:rsidR="00CE1FB9" w:rsidRPr="00B41D2C" w:rsidRDefault="00CE1FB9" w:rsidP="00CE1FB9">
      <w:pPr>
        <w:ind w:right="522"/>
        <w:jc w:val="right"/>
      </w:pPr>
      <w:r w:rsidRPr="00B41D2C">
        <w:t>Sayfa ________ /_______</w:t>
      </w:r>
    </w:p>
    <w:p w14:paraId="41BE9B99" w14:textId="77777777" w:rsidR="00CE1FB9" w:rsidRPr="00B41D2C" w:rsidRDefault="00CE1FB9" w:rsidP="00CE1FB9">
      <w:pPr>
        <w:suppressAutoHyphens/>
        <w:rPr>
          <w:spacing w:val="-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90"/>
      </w:tblGrid>
      <w:tr w:rsidR="00CE1FB9" w:rsidRPr="00B41D2C" w14:paraId="050C297D" w14:textId="77777777" w:rsidTr="00CE1FB9">
        <w:trPr>
          <w:cantSplit/>
          <w:trHeight w:val="440"/>
        </w:trPr>
        <w:tc>
          <w:tcPr>
            <w:tcW w:w="9090" w:type="dxa"/>
            <w:tcBorders>
              <w:bottom w:val="nil"/>
            </w:tcBorders>
          </w:tcPr>
          <w:p w14:paraId="486417EB" w14:textId="1E7DF8B2" w:rsidR="00CE1FB9" w:rsidRPr="00B41D2C" w:rsidRDefault="00CE1FB9" w:rsidP="00CE1FB9">
            <w:pPr>
              <w:pStyle w:val="GvdeMetni"/>
              <w:spacing w:before="40" w:after="40"/>
              <w:ind w:left="360" w:hanging="360"/>
            </w:pPr>
            <w:r w:rsidRPr="00B41D2C">
              <w:t xml:space="preserve">1.  </w:t>
            </w:r>
            <w:r w:rsidR="00F80747" w:rsidRPr="00B41D2C">
              <w:t xml:space="preserve">Teklif Sahibinin </w:t>
            </w:r>
            <w:r w:rsidRPr="00B41D2C">
              <w:t xml:space="preserve">Yasal Adı: </w:t>
            </w:r>
          </w:p>
          <w:p w14:paraId="42F67C52" w14:textId="77777777" w:rsidR="00CE1FB9" w:rsidRPr="00B41D2C" w:rsidRDefault="00CE1FB9" w:rsidP="00CE1FB9">
            <w:pPr>
              <w:pStyle w:val="GvdeMetni"/>
              <w:spacing w:before="40" w:after="40"/>
            </w:pPr>
          </w:p>
        </w:tc>
      </w:tr>
      <w:tr w:rsidR="00CE1FB9" w:rsidRPr="00B41D2C" w14:paraId="2720E440" w14:textId="77777777" w:rsidTr="00CE1FB9">
        <w:trPr>
          <w:cantSplit/>
          <w:trHeight w:val="674"/>
        </w:trPr>
        <w:tc>
          <w:tcPr>
            <w:tcW w:w="9090" w:type="dxa"/>
            <w:tcBorders>
              <w:left w:val="single" w:sz="4" w:space="0" w:color="auto"/>
            </w:tcBorders>
          </w:tcPr>
          <w:p w14:paraId="3EA04FC4" w14:textId="7E776E2C" w:rsidR="00CE1FB9" w:rsidRPr="00B41D2C" w:rsidRDefault="00CE1FB9" w:rsidP="00CE1FB9">
            <w:pPr>
              <w:pStyle w:val="GvdeMetni"/>
              <w:spacing w:before="40" w:after="40"/>
              <w:ind w:left="360" w:hanging="360"/>
            </w:pPr>
            <w:r w:rsidRPr="00B41D2C">
              <w:t xml:space="preserve">2.  </w:t>
            </w:r>
            <w:r w:rsidR="00EA6F79">
              <w:t>Ortak Girişim</w:t>
            </w:r>
            <w:r w:rsidRPr="00B41D2C">
              <w:t xml:space="preserve"> Ortağının Yasal Adı:</w:t>
            </w:r>
          </w:p>
        </w:tc>
      </w:tr>
      <w:tr w:rsidR="00CE1FB9" w:rsidRPr="00B41D2C" w14:paraId="638BFBE1" w14:textId="77777777" w:rsidTr="00CE1FB9">
        <w:trPr>
          <w:cantSplit/>
          <w:trHeight w:val="674"/>
        </w:trPr>
        <w:tc>
          <w:tcPr>
            <w:tcW w:w="9090" w:type="dxa"/>
            <w:tcBorders>
              <w:left w:val="single" w:sz="4" w:space="0" w:color="auto"/>
            </w:tcBorders>
          </w:tcPr>
          <w:p w14:paraId="33E1411E" w14:textId="7CD35FD6" w:rsidR="00CE1FB9" w:rsidRPr="00B41D2C" w:rsidRDefault="00CE1FB9" w:rsidP="00CE1FB9">
            <w:pPr>
              <w:pStyle w:val="GvdeMetni"/>
              <w:spacing w:before="40" w:after="40"/>
              <w:ind w:left="360" w:hanging="360"/>
            </w:pPr>
            <w:r w:rsidRPr="00B41D2C">
              <w:t xml:space="preserve">3.  </w:t>
            </w:r>
            <w:r w:rsidR="00EA6F79">
              <w:t>Ortak Girişim</w:t>
            </w:r>
            <w:r w:rsidRPr="00B41D2C">
              <w:t xml:space="preserve"> Ortağının Tescil Ülkesi:</w:t>
            </w:r>
          </w:p>
        </w:tc>
      </w:tr>
      <w:tr w:rsidR="00CE1FB9" w:rsidRPr="00B41D2C" w14:paraId="151D60EC" w14:textId="77777777" w:rsidTr="00CE1FB9">
        <w:trPr>
          <w:cantSplit/>
        </w:trPr>
        <w:tc>
          <w:tcPr>
            <w:tcW w:w="9090" w:type="dxa"/>
            <w:tcBorders>
              <w:left w:val="single" w:sz="4" w:space="0" w:color="auto"/>
            </w:tcBorders>
          </w:tcPr>
          <w:p w14:paraId="0C4ADABB" w14:textId="574ACDC5" w:rsidR="00CE1FB9" w:rsidRPr="00B41D2C" w:rsidRDefault="00CE1FB9" w:rsidP="00CE1FB9">
            <w:pPr>
              <w:pStyle w:val="GvdeMetni"/>
              <w:spacing w:before="40" w:after="40"/>
              <w:ind w:left="360" w:hanging="360"/>
            </w:pPr>
            <w:r w:rsidRPr="00B41D2C">
              <w:t xml:space="preserve">4. </w:t>
            </w:r>
            <w:r w:rsidR="00EA6F79">
              <w:t>Ortak Girişim</w:t>
            </w:r>
            <w:r w:rsidRPr="00B41D2C">
              <w:t xml:space="preserve"> Ortağının Tescil Yılı:</w:t>
            </w:r>
          </w:p>
          <w:p w14:paraId="2EB5F24E" w14:textId="77777777" w:rsidR="00CE1FB9" w:rsidRPr="00B41D2C" w:rsidRDefault="00CE1FB9" w:rsidP="00CE1FB9">
            <w:pPr>
              <w:pStyle w:val="GvdeMetni"/>
              <w:spacing w:before="40" w:after="40"/>
            </w:pPr>
          </w:p>
        </w:tc>
      </w:tr>
      <w:tr w:rsidR="00CE1FB9" w:rsidRPr="00B41D2C" w14:paraId="4FFE245E" w14:textId="77777777" w:rsidTr="00CE1FB9">
        <w:trPr>
          <w:cantSplit/>
        </w:trPr>
        <w:tc>
          <w:tcPr>
            <w:tcW w:w="9090" w:type="dxa"/>
            <w:tcBorders>
              <w:left w:val="single" w:sz="4" w:space="0" w:color="auto"/>
            </w:tcBorders>
          </w:tcPr>
          <w:p w14:paraId="231BF542" w14:textId="20CE2F8D" w:rsidR="00CE1FB9" w:rsidRPr="00B41D2C" w:rsidRDefault="00CE1FB9" w:rsidP="00CE1FB9">
            <w:pPr>
              <w:pStyle w:val="GvdeMetni"/>
              <w:spacing w:before="40" w:after="40"/>
              <w:ind w:left="360" w:hanging="360"/>
            </w:pPr>
            <w:r w:rsidRPr="00B41D2C">
              <w:t xml:space="preserve">5.  </w:t>
            </w:r>
            <w:r w:rsidR="00EA6F79">
              <w:t>Ortak Girişim</w:t>
            </w:r>
            <w:r w:rsidRPr="00B41D2C">
              <w:t xml:space="preserve"> Ortağının Tescil Ülkesinde Yasal Adresi:</w:t>
            </w:r>
          </w:p>
          <w:p w14:paraId="029CAF4F" w14:textId="77777777" w:rsidR="00CE1FB9" w:rsidRPr="00B41D2C" w:rsidRDefault="00CE1FB9" w:rsidP="00CE1FB9">
            <w:pPr>
              <w:pStyle w:val="GvdeMetni"/>
              <w:spacing w:before="40" w:after="40"/>
            </w:pPr>
          </w:p>
        </w:tc>
      </w:tr>
      <w:tr w:rsidR="00CE1FB9" w:rsidRPr="00B41D2C" w14:paraId="18CC89FF" w14:textId="77777777" w:rsidTr="00CE1FB9">
        <w:trPr>
          <w:cantSplit/>
        </w:trPr>
        <w:tc>
          <w:tcPr>
            <w:tcW w:w="9090" w:type="dxa"/>
          </w:tcPr>
          <w:p w14:paraId="63C60C9B" w14:textId="559AAE3D" w:rsidR="00CE1FB9" w:rsidRPr="00B41D2C" w:rsidRDefault="00CE1FB9" w:rsidP="00CE1FB9">
            <w:pPr>
              <w:pStyle w:val="GvdeMetni"/>
              <w:spacing w:before="40" w:after="40"/>
              <w:ind w:left="360" w:hanging="360"/>
            </w:pPr>
            <w:r w:rsidRPr="00B41D2C">
              <w:t xml:space="preserve">6.  </w:t>
            </w:r>
            <w:r w:rsidR="00EA6F79">
              <w:t>Ortak Girişim</w:t>
            </w:r>
            <w:r w:rsidRPr="00B41D2C">
              <w:t xml:space="preserve"> Ortağının Yetkili Temsilcisine ilişkin Bilgiler</w:t>
            </w:r>
          </w:p>
          <w:p w14:paraId="3FDE7AB6" w14:textId="77777777" w:rsidR="00CE1FB9" w:rsidRPr="00B41D2C" w:rsidRDefault="00CE1FB9" w:rsidP="00CE1FB9">
            <w:pPr>
              <w:pStyle w:val="GvdeMetni"/>
              <w:spacing w:after="40"/>
              <w:ind w:left="360"/>
            </w:pPr>
            <w:r w:rsidRPr="00B41D2C">
              <w:t>Adı:</w:t>
            </w:r>
          </w:p>
          <w:p w14:paraId="5516813E" w14:textId="77777777" w:rsidR="00CE1FB9" w:rsidRPr="00B41D2C" w:rsidRDefault="00CE1FB9" w:rsidP="00CE1FB9">
            <w:pPr>
              <w:pStyle w:val="GvdeMetni"/>
              <w:spacing w:after="40"/>
              <w:ind w:left="360"/>
            </w:pPr>
            <w:r w:rsidRPr="00B41D2C">
              <w:t>Adres:</w:t>
            </w:r>
          </w:p>
          <w:p w14:paraId="5B68FB4B" w14:textId="77777777" w:rsidR="00CE1FB9" w:rsidRPr="00B41D2C" w:rsidRDefault="00CE1FB9" w:rsidP="00CE1FB9">
            <w:pPr>
              <w:pStyle w:val="GvdeMetni"/>
              <w:spacing w:after="40"/>
              <w:ind w:left="360"/>
            </w:pPr>
            <w:r w:rsidRPr="00B41D2C">
              <w:t>Telefon / Faks numaraları:</w:t>
            </w:r>
          </w:p>
          <w:p w14:paraId="657D48EE" w14:textId="77777777" w:rsidR="00CE1FB9" w:rsidRPr="00B41D2C" w:rsidRDefault="00CE1FB9" w:rsidP="00CE1FB9">
            <w:pPr>
              <w:pStyle w:val="GvdeMetni"/>
              <w:spacing w:after="40"/>
              <w:ind w:left="360"/>
            </w:pPr>
            <w:r w:rsidRPr="00B41D2C">
              <w:t>E-posta Adresi:</w:t>
            </w:r>
          </w:p>
          <w:p w14:paraId="1263C6C1" w14:textId="77777777" w:rsidR="00CE1FB9" w:rsidRPr="00B41D2C" w:rsidRDefault="00CE1FB9" w:rsidP="00CE1FB9">
            <w:pPr>
              <w:pStyle w:val="Outline"/>
              <w:suppressAutoHyphens/>
              <w:spacing w:before="0"/>
              <w:ind w:left="360" w:hanging="360"/>
              <w:rPr>
                <w:spacing w:val="-2"/>
                <w:kern w:val="0"/>
              </w:rPr>
            </w:pPr>
          </w:p>
        </w:tc>
      </w:tr>
      <w:tr w:rsidR="00CE1FB9" w:rsidRPr="00B41D2C" w14:paraId="7971CC2D" w14:textId="77777777" w:rsidTr="00CE1FB9">
        <w:trPr>
          <w:cantSplit/>
        </w:trPr>
        <w:tc>
          <w:tcPr>
            <w:tcW w:w="9090" w:type="dxa"/>
          </w:tcPr>
          <w:p w14:paraId="79D6B1BB" w14:textId="77777777" w:rsidR="00CE1FB9" w:rsidRPr="00B41D2C" w:rsidRDefault="00CE1FB9" w:rsidP="00CE1FB9">
            <w:pPr>
              <w:ind w:left="540" w:hanging="450"/>
              <w:rPr>
                <w:spacing w:val="-2"/>
                <w:sz w:val="22"/>
                <w:szCs w:val="22"/>
              </w:rPr>
            </w:pPr>
            <w:r w:rsidRPr="00B41D2C">
              <w:rPr>
                <w:sz w:val="22"/>
                <w:szCs w:val="22"/>
              </w:rPr>
              <w:t>7. Ekte yer alan belgeler, aşağıdaki orijinal belgelerin suretleridir:</w:t>
            </w:r>
          </w:p>
          <w:p w14:paraId="3C6D58AE" w14:textId="61BA7FB5" w:rsidR="00CE1FB9" w:rsidRPr="00B41D2C" w:rsidRDefault="00CE1FB9" w:rsidP="00CE1FB9">
            <w:pPr>
              <w:ind w:left="540" w:hanging="450"/>
              <w:rPr>
                <w:spacing w:val="-8"/>
                <w:sz w:val="22"/>
                <w:szCs w:val="22"/>
              </w:rPr>
            </w:pPr>
            <w:r w:rsidRPr="00B41D2C">
              <w:rPr>
                <w:rFonts w:ascii="Wingdings" w:hAnsi="Wingdings"/>
              </w:rPr>
              <w:t></w:t>
            </w:r>
            <w:r w:rsidRPr="00B41D2C">
              <w:rPr>
                <w:rFonts w:ascii="MS Mincho" w:hAnsi="MS Mincho"/>
              </w:rPr>
              <w:tab/>
            </w:r>
            <w:r w:rsidR="00085585" w:rsidRPr="00B41D2C">
              <w:t>TST</w:t>
            </w:r>
            <w:r w:rsidRPr="00B41D2C">
              <w:t xml:space="preserve"> 4.4 uyarınca Şirketin Ana Sözleşmesi (veya eşdeğer kuruluş veya birleşme belgeleri) ve/ya yukarıda ismi verilen yasal kurumun tescil belgeleri</w:t>
            </w:r>
            <w:r w:rsidR="00F80747" w:rsidRPr="00B41D2C">
              <w:t>.</w:t>
            </w:r>
          </w:p>
          <w:p w14:paraId="49EFEDE4" w14:textId="240803E3" w:rsidR="00CE1FB9" w:rsidRPr="00B41D2C" w:rsidRDefault="00CE1FB9" w:rsidP="00CE1FB9">
            <w:pPr>
              <w:ind w:left="540" w:hanging="450"/>
              <w:rPr>
                <w:spacing w:val="-2"/>
                <w:sz w:val="22"/>
                <w:szCs w:val="22"/>
              </w:rPr>
            </w:pPr>
            <w:r w:rsidRPr="00B41D2C">
              <w:rPr>
                <w:rFonts w:ascii="Wingdings" w:hAnsi="Wingdings"/>
              </w:rPr>
              <w:t></w:t>
            </w:r>
            <w:r w:rsidRPr="00B41D2C">
              <w:rPr>
                <w:sz w:val="22"/>
                <w:szCs w:val="22"/>
              </w:rPr>
              <w:t xml:space="preserve"> </w:t>
            </w:r>
            <w:r w:rsidRPr="00B41D2C">
              <w:rPr>
                <w:sz w:val="22"/>
                <w:szCs w:val="22"/>
              </w:rPr>
              <w:tab/>
            </w:r>
            <w:r w:rsidR="00F80747" w:rsidRPr="00B41D2C">
              <w:rPr>
                <w:sz w:val="22"/>
                <w:szCs w:val="22"/>
              </w:rPr>
              <w:t>Kamu İktisadi Teşebbüsü</w:t>
            </w:r>
            <w:r w:rsidRPr="00B41D2C">
              <w:rPr>
                <w:sz w:val="22"/>
                <w:szCs w:val="22"/>
              </w:rPr>
              <w:t xml:space="preserve"> veya </w:t>
            </w:r>
            <w:r w:rsidR="00F80747" w:rsidRPr="00B41D2C">
              <w:rPr>
                <w:sz w:val="22"/>
                <w:szCs w:val="22"/>
              </w:rPr>
              <w:t xml:space="preserve">kuruluşu </w:t>
            </w:r>
            <w:r w:rsidRPr="00B41D2C">
              <w:rPr>
                <w:sz w:val="22"/>
                <w:szCs w:val="22"/>
              </w:rPr>
              <w:t xml:space="preserve">olması halinde, </w:t>
            </w:r>
            <w:r w:rsidR="00085585" w:rsidRPr="00B41D2C">
              <w:rPr>
                <w:sz w:val="22"/>
                <w:szCs w:val="22"/>
              </w:rPr>
              <w:t>TST</w:t>
            </w:r>
            <w:r w:rsidRPr="00B41D2C">
              <w:rPr>
                <w:sz w:val="22"/>
                <w:szCs w:val="22"/>
              </w:rPr>
              <w:t xml:space="preserve"> 4.6 uyarınca, yasal ve finansal otonomisinin olduğunu, ticaret hukukuna göre faaliyet gösterdiğini ve </w:t>
            </w:r>
            <w:r w:rsidR="0088100A" w:rsidRPr="00B41D2C">
              <w:rPr>
                <w:sz w:val="22"/>
                <w:szCs w:val="22"/>
              </w:rPr>
              <w:t xml:space="preserve">İşverenin </w:t>
            </w:r>
            <w:r w:rsidRPr="00B41D2C">
              <w:rPr>
                <w:sz w:val="22"/>
                <w:szCs w:val="22"/>
              </w:rPr>
              <w:t>emri altında olmadığını ispat eden belgeler</w:t>
            </w:r>
            <w:r w:rsidR="00F80747" w:rsidRPr="00B41D2C">
              <w:rPr>
                <w:sz w:val="22"/>
                <w:szCs w:val="22"/>
              </w:rPr>
              <w:t>.</w:t>
            </w:r>
          </w:p>
          <w:p w14:paraId="14862623" w14:textId="62CFE76E" w:rsidR="00CE1FB9" w:rsidRPr="00B41D2C" w:rsidRDefault="00CE1FB9" w:rsidP="00074443">
            <w:pPr>
              <w:pStyle w:val="Outline"/>
              <w:suppressAutoHyphens/>
              <w:spacing w:before="0"/>
              <w:ind w:left="77" w:firstLine="90"/>
              <w:jc w:val="both"/>
              <w:rPr>
                <w:spacing w:val="-2"/>
                <w:kern w:val="0"/>
              </w:rPr>
            </w:pPr>
            <w:r w:rsidRPr="00B41D2C">
              <w:rPr>
                <w:sz w:val="22"/>
                <w:szCs w:val="22"/>
              </w:rPr>
              <w:t>8. Ekte bulunanlar, organizasyon şeması, Yönetim Kurulu üyelerinin listesi ve yararlanma hakkı</w:t>
            </w:r>
            <w:r w:rsidR="00A01677" w:rsidRPr="00B41D2C">
              <w:rPr>
                <w:sz w:val="22"/>
                <w:szCs w:val="22"/>
              </w:rPr>
              <w:t>na sahiplik açıklama</w:t>
            </w:r>
            <w:r w:rsidRPr="00B41D2C">
              <w:rPr>
                <w:sz w:val="22"/>
                <w:szCs w:val="22"/>
              </w:rPr>
              <w:t xml:space="preserve"> belgesidir. </w:t>
            </w:r>
            <w:r w:rsidRPr="00B41D2C">
              <w:rPr>
                <w:i/>
                <w:sz w:val="22"/>
                <w:szCs w:val="22"/>
              </w:rPr>
              <w:t xml:space="preserve">[Eğer </w:t>
            </w:r>
            <w:r w:rsidR="000666DC" w:rsidRPr="00B41D2C">
              <w:rPr>
                <w:i/>
                <w:sz w:val="22"/>
                <w:szCs w:val="22"/>
              </w:rPr>
              <w:t>TB</w:t>
            </w:r>
            <w:r w:rsidRPr="00B41D2C">
              <w:rPr>
                <w:i/>
                <w:sz w:val="22"/>
                <w:szCs w:val="22"/>
              </w:rPr>
              <w:t xml:space="preserve"> </w:t>
            </w:r>
            <w:r w:rsidR="00085585" w:rsidRPr="00B41D2C">
              <w:rPr>
                <w:i/>
                <w:sz w:val="22"/>
                <w:szCs w:val="22"/>
              </w:rPr>
              <w:t>TST</w:t>
            </w:r>
            <w:r w:rsidRPr="00B41D2C">
              <w:rPr>
                <w:i/>
                <w:sz w:val="22"/>
                <w:szCs w:val="22"/>
              </w:rPr>
              <w:t xml:space="preserve"> 46.1 uyarınca gerekli olursa, ihaleyi kazanan Teklif </w:t>
            </w:r>
            <w:r w:rsidR="00A6052B" w:rsidRPr="00B41D2C">
              <w:rPr>
                <w:i/>
                <w:sz w:val="22"/>
                <w:szCs w:val="22"/>
              </w:rPr>
              <w:t>Sahibi</w:t>
            </w:r>
            <w:r w:rsidRPr="00B41D2C">
              <w:rPr>
                <w:i/>
                <w:sz w:val="22"/>
                <w:szCs w:val="22"/>
              </w:rPr>
              <w:t xml:space="preserve">, her bir </w:t>
            </w:r>
            <w:r w:rsidR="00EA6F79">
              <w:rPr>
                <w:i/>
                <w:sz w:val="22"/>
                <w:szCs w:val="22"/>
              </w:rPr>
              <w:t>Ortak Girişim</w:t>
            </w:r>
            <w:r w:rsidRPr="00B41D2C">
              <w:rPr>
                <w:i/>
                <w:sz w:val="22"/>
                <w:szCs w:val="22"/>
              </w:rPr>
              <w:t xml:space="preserve"> üyesi için Yararlanma Hakkı</w:t>
            </w:r>
            <w:r w:rsidR="00A01677" w:rsidRPr="00B41D2C">
              <w:rPr>
                <w:i/>
                <w:sz w:val="22"/>
                <w:szCs w:val="22"/>
              </w:rPr>
              <w:t>na Sahiplik Açıklama</w:t>
            </w:r>
            <w:r w:rsidRPr="00B41D2C">
              <w:rPr>
                <w:i/>
                <w:sz w:val="22"/>
                <w:szCs w:val="22"/>
              </w:rPr>
              <w:t xml:space="preserve"> Formunu kullanarak yararlanma hakkıyla ilgili ilave bilgiler verecektir.]</w:t>
            </w:r>
          </w:p>
        </w:tc>
      </w:tr>
    </w:tbl>
    <w:p w14:paraId="1DB2D4C8" w14:textId="56CC58A2" w:rsidR="00CE1FB9" w:rsidRDefault="00CE1FB9" w:rsidP="00CE1FB9"/>
    <w:p w14:paraId="78712F8A" w14:textId="6AA1D388" w:rsidR="00BB0D03" w:rsidRDefault="00BB0D03" w:rsidP="00CE1FB9"/>
    <w:p w14:paraId="5D3D0802" w14:textId="4EA9860A" w:rsidR="00BB0D03" w:rsidRDefault="00BB0D03" w:rsidP="00CE1FB9"/>
    <w:p w14:paraId="58880F7D" w14:textId="659F190C" w:rsidR="00BB0D03" w:rsidRDefault="00BB0D03" w:rsidP="00CE1FB9"/>
    <w:p w14:paraId="30745D4B" w14:textId="1643EAD0" w:rsidR="00BB0D03" w:rsidRPr="00BB0D03" w:rsidRDefault="00EA6F79" w:rsidP="00BB0D03">
      <w:pPr>
        <w:spacing w:after="200"/>
        <w:ind w:right="0"/>
        <w:jc w:val="center"/>
        <w:rPr>
          <w:b/>
          <w:sz w:val="32"/>
          <w:szCs w:val="32"/>
        </w:rPr>
      </w:pPr>
      <w:bookmarkStart w:id="658" w:name="_Hlk31301412"/>
      <w:r>
        <w:rPr>
          <w:b/>
          <w:sz w:val="32"/>
          <w:szCs w:val="32"/>
        </w:rPr>
        <w:lastRenderedPageBreak/>
        <w:t>ORTAK GİRİŞİM</w:t>
      </w:r>
      <w:r w:rsidR="00BB0D03" w:rsidRPr="00BB0D03">
        <w:rPr>
          <w:b/>
          <w:sz w:val="32"/>
          <w:szCs w:val="32"/>
        </w:rPr>
        <w:t xml:space="preserve"> NİYET BEYANNAMESİ</w:t>
      </w:r>
    </w:p>
    <w:bookmarkEnd w:id="658"/>
    <w:p w14:paraId="7B2BC1BC" w14:textId="77777777" w:rsidR="00BB0D03" w:rsidRPr="00BB0D03" w:rsidRDefault="00BB0D03" w:rsidP="00BB0D03">
      <w:pPr>
        <w:spacing w:after="0"/>
        <w:ind w:right="0"/>
        <w:jc w:val="left"/>
        <w:rPr>
          <w:szCs w:val="24"/>
        </w:rPr>
      </w:pPr>
    </w:p>
    <w:p w14:paraId="58B4520A" w14:textId="62553015" w:rsidR="00BB0D03" w:rsidRPr="00F066EE" w:rsidRDefault="00254B8D" w:rsidP="00BB0D03">
      <w:pPr>
        <w:spacing w:after="0"/>
        <w:ind w:right="0"/>
        <w:rPr>
          <w:szCs w:val="24"/>
        </w:rPr>
      </w:pPr>
      <w:r w:rsidRPr="00F066EE">
        <w:rPr>
          <w:szCs w:val="24"/>
        </w:rPr>
        <w:t>Yeşilyurt</w:t>
      </w:r>
      <w:r w:rsidR="00BB0D03" w:rsidRPr="00F066EE">
        <w:rPr>
          <w:szCs w:val="24"/>
        </w:rPr>
        <w:t xml:space="preserve"> Belediyesi</w:t>
      </w:r>
      <w:r w:rsidR="00BB0D03" w:rsidRPr="00F066EE">
        <w:rPr>
          <w:b/>
          <w:bCs/>
          <w:spacing w:val="-2"/>
          <w:szCs w:val="24"/>
        </w:rPr>
        <w:t xml:space="preserve"> </w:t>
      </w:r>
      <w:r w:rsidR="00BB0D03" w:rsidRPr="00F066EE">
        <w:rPr>
          <w:szCs w:val="24"/>
        </w:rPr>
        <w:t>tarafından</w:t>
      </w:r>
      <w:r w:rsidR="00BB0D03" w:rsidRPr="00BB0D03">
        <w:rPr>
          <w:szCs w:val="24"/>
        </w:rPr>
        <w:t xml:space="preserve"> ihaleye çıkartılmış </w:t>
      </w:r>
      <w:r w:rsidR="00BB0D03" w:rsidRPr="00F066EE">
        <w:rPr>
          <w:szCs w:val="24"/>
        </w:rPr>
        <w:t xml:space="preserve">bulunan </w:t>
      </w:r>
      <w:r w:rsidRPr="00F066EE">
        <w:rPr>
          <w:iCs/>
          <w:szCs w:val="24"/>
        </w:rPr>
        <w:t>Y</w:t>
      </w:r>
      <w:r w:rsidR="00E3122A" w:rsidRPr="00F066EE">
        <w:rPr>
          <w:iCs/>
          <w:szCs w:val="24"/>
        </w:rPr>
        <w:t>ESILYURT</w:t>
      </w:r>
      <w:r w:rsidR="00BB0D03" w:rsidRPr="00F066EE">
        <w:rPr>
          <w:iCs/>
          <w:szCs w:val="24"/>
        </w:rPr>
        <w:t>-W1</w:t>
      </w:r>
      <w:r w:rsidR="00984145">
        <w:rPr>
          <w:iCs/>
          <w:szCs w:val="24"/>
        </w:rPr>
        <w:t>_2</w:t>
      </w:r>
      <w:r w:rsidR="00BB0D03" w:rsidRPr="00F066EE">
        <w:rPr>
          <w:iCs/>
          <w:szCs w:val="24"/>
        </w:rPr>
        <w:t xml:space="preserve"> </w:t>
      </w:r>
      <w:r w:rsidR="00ED0376" w:rsidRPr="00F066EE">
        <w:rPr>
          <w:iCs/>
          <w:szCs w:val="24"/>
        </w:rPr>
        <w:t xml:space="preserve">MALATYA Yeşilyurt Belediyesi </w:t>
      </w:r>
      <w:r w:rsidR="00664B79" w:rsidRPr="00F066EE">
        <w:rPr>
          <w:iCs/>
          <w:szCs w:val="24"/>
        </w:rPr>
        <w:t xml:space="preserve"> Güneş Enerjisi Santrali (GES) Projesi Tasarımı, Tedariki ve Kurulumu</w:t>
      </w:r>
      <w:r w:rsidR="00BB0D03" w:rsidRPr="00F066EE" w:rsidDel="00115636">
        <w:rPr>
          <w:iCs/>
          <w:szCs w:val="24"/>
        </w:rPr>
        <w:t xml:space="preserve"> </w:t>
      </w:r>
      <w:r w:rsidR="00BB0D03" w:rsidRPr="00F066EE">
        <w:rPr>
          <w:szCs w:val="24"/>
        </w:rPr>
        <w:t xml:space="preserve">İşine müşterek teklif vermek ve söz konusu iş uhdemize ihale olunduğu takdirde sözleşme akdedilerek işin ifası ve bitirilmesi amacı ile özel bir ortaklık kurmuş bulunuyoruz. İhalenin üzerimizde kalması halinde ortaklık sözleşmesi, sözleşme imzalanmadan önce noterliğe tasdik ettirilerek İşverene verilecektir. </w:t>
      </w:r>
      <w:r w:rsidR="00EA6F79" w:rsidRPr="00F066EE">
        <w:rPr>
          <w:szCs w:val="24"/>
        </w:rPr>
        <w:t>Ortak Girişimimizin</w:t>
      </w:r>
      <w:r w:rsidR="00BB0D03" w:rsidRPr="00F066EE">
        <w:rPr>
          <w:szCs w:val="24"/>
        </w:rPr>
        <w:t xml:space="preserve"> yetkili temsilcisi, işin bitimine kadar </w:t>
      </w:r>
      <w:r w:rsidR="00BB0D03" w:rsidRPr="00F066EE">
        <w:rPr>
          <w:i/>
          <w:szCs w:val="24"/>
        </w:rPr>
        <w:t>[yetkili temsilci adı]</w:t>
      </w:r>
      <w:r w:rsidR="00BB0D03" w:rsidRPr="00F066EE">
        <w:rPr>
          <w:szCs w:val="24"/>
        </w:rPr>
        <w:t>’ dır.</w:t>
      </w:r>
    </w:p>
    <w:p w14:paraId="18BC3682" w14:textId="77777777" w:rsidR="00BB0D03" w:rsidRPr="00F066EE" w:rsidRDefault="00BB0D03" w:rsidP="00BB0D03">
      <w:pPr>
        <w:spacing w:after="0"/>
        <w:ind w:right="0"/>
        <w:rPr>
          <w:szCs w:val="24"/>
        </w:rPr>
      </w:pPr>
    </w:p>
    <w:p w14:paraId="0783C9C9" w14:textId="0E7242A8" w:rsidR="00BB0D03" w:rsidRPr="00BB0D03" w:rsidRDefault="00BB0D03" w:rsidP="00BB0D03">
      <w:pPr>
        <w:spacing w:after="0"/>
        <w:ind w:right="0"/>
        <w:rPr>
          <w:szCs w:val="24"/>
        </w:rPr>
      </w:pPr>
      <w:r w:rsidRPr="00F066EE">
        <w:rPr>
          <w:szCs w:val="24"/>
        </w:rPr>
        <w:tab/>
        <w:t xml:space="preserve">Vermiş olduğumuz müşterek teklif neticesinde iş üzerimizde kaldığı takdirde sözleşmenin bütün ortaklarca müştereken imza edileceğini ve akdedilecek sözleşme ile ilgili diğer bütün hususlarda pilot olarak göstermiş olduğumuz ortağımızın, ortaklığımız nam ve hesabına hareket etmeye tam yetkili olacağını, her birimizin akdolunacak sözleşmenin konusuna ve kapsamına girecek işlerin ve taahhütlerin ve sözleşmeden doğup da ortaklığımıza yönelecek yükümlülüklerin yerine getirilmesinden müştereken ve müteselsilen sorumlu olacağımızı ve iş sonuna kadar kurduğumuz özel ortaklıktan ayrılmayacağımızı; aksi takdirde sözleşmenin feshi, teminatın gelir kaydı hususlarında </w:t>
      </w:r>
      <w:r w:rsidR="00254B8D" w:rsidRPr="00F066EE">
        <w:rPr>
          <w:szCs w:val="24"/>
        </w:rPr>
        <w:t>Yeşilyurt</w:t>
      </w:r>
      <w:r w:rsidRPr="00F066EE">
        <w:rPr>
          <w:szCs w:val="24"/>
        </w:rPr>
        <w:t xml:space="preserve"> Belediyesi</w:t>
      </w:r>
      <w:r w:rsidRPr="00BB0D03">
        <w:rPr>
          <w:szCs w:val="24"/>
        </w:rPr>
        <w:t xml:space="preserve"> yetkili olacağını, İşverence yetkili temsilci firmaya yapılacak bütün yazışma ve tebligatların </w:t>
      </w:r>
      <w:r w:rsidR="00EA6F79">
        <w:rPr>
          <w:szCs w:val="24"/>
        </w:rPr>
        <w:t>ortak girişimimize</w:t>
      </w:r>
      <w:r w:rsidRPr="00BB0D03">
        <w:rPr>
          <w:szCs w:val="24"/>
        </w:rPr>
        <w:t xml:space="preserve"> yapılmış sayılacağını, sözleşme konusu işin tamamlanmasından önce iş ortaklığına dahil yetkili temsilci dışındaki ortaklardan herhangi birinin ölümü, iflası, ağır hastalığı, tutukluluğu veya özgürlüğü kısıtlayıcı bir cezaya mahkûm olması veya dağılması gibi durumlarda yetkili temsilci ve iş ortaklığının geri kalan diğer ortaklarının teminat da dahil işin bütün yükümlülüklerini ve sorumluluklarını üzerine alacağını ve işi bitireceğini, beyan, kabul ve taahhüt ederiz.</w:t>
      </w:r>
    </w:p>
    <w:p w14:paraId="65E0CC1B" w14:textId="77777777" w:rsidR="00BB0D03" w:rsidRPr="00BB0D03" w:rsidRDefault="00BB0D03" w:rsidP="00BB0D03">
      <w:pPr>
        <w:spacing w:after="0"/>
        <w:ind w:right="0"/>
        <w:rPr>
          <w:szCs w:val="24"/>
        </w:rPr>
      </w:pPr>
    </w:p>
    <w:tbl>
      <w:tblP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
        <w:gridCol w:w="2977"/>
        <w:gridCol w:w="1605"/>
        <w:gridCol w:w="3707"/>
      </w:tblGrid>
      <w:tr w:rsidR="00BB0D03" w:rsidRPr="00BB0D03" w14:paraId="75A569B0" w14:textId="77777777" w:rsidTr="00E50BE8">
        <w:tc>
          <w:tcPr>
            <w:tcW w:w="921" w:type="dxa"/>
            <w:vAlign w:val="center"/>
          </w:tcPr>
          <w:p w14:paraId="7C030876" w14:textId="77777777" w:rsidR="00BB0D03" w:rsidRPr="00BB0D03" w:rsidRDefault="00BB0D03" w:rsidP="00BB0D03">
            <w:pPr>
              <w:spacing w:after="0"/>
              <w:ind w:right="0"/>
              <w:jc w:val="center"/>
              <w:rPr>
                <w:szCs w:val="24"/>
              </w:rPr>
            </w:pPr>
            <w:r w:rsidRPr="00BB0D03">
              <w:rPr>
                <w:szCs w:val="24"/>
              </w:rPr>
              <w:t>Sıra no</w:t>
            </w:r>
          </w:p>
        </w:tc>
        <w:tc>
          <w:tcPr>
            <w:tcW w:w="2977" w:type="dxa"/>
            <w:vAlign w:val="center"/>
          </w:tcPr>
          <w:p w14:paraId="1B68A336" w14:textId="238E79CD" w:rsidR="00BB0D03" w:rsidRPr="00BB0D03" w:rsidRDefault="00EA6F79" w:rsidP="00BB0D03">
            <w:pPr>
              <w:spacing w:after="0"/>
              <w:ind w:right="0"/>
              <w:jc w:val="center"/>
              <w:rPr>
                <w:szCs w:val="24"/>
              </w:rPr>
            </w:pPr>
            <w:r>
              <w:rPr>
                <w:szCs w:val="24"/>
              </w:rPr>
              <w:t>Ortak Girişim</w:t>
            </w:r>
            <w:r w:rsidR="00BB0D03" w:rsidRPr="00BB0D03">
              <w:rPr>
                <w:szCs w:val="24"/>
              </w:rPr>
              <w:t xml:space="preserve"> ortağının adı</w:t>
            </w:r>
          </w:p>
        </w:tc>
        <w:tc>
          <w:tcPr>
            <w:tcW w:w="1605" w:type="dxa"/>
            <w:vAlign w:val="center"/>
          </w:tcPr>
          <w:p w14:paraId="184A0A56" w14:textId="77777777" w:rsidR="00BB0D03" w:rsidRPr="00BB0D03" w:rsidRDefault="00BB0D03" w:rsidP="00BB0D03">
            <w:pPr>
              <w:spacing w:after="0"/>
              <w:ind w:right="0"/>
              <w:jc w:val="center"/>
              <w:rPr>
                <w:szCs w:val="24"/>
              </w:rPr>
            </w:pPr>
            <w:r w:rsidRPr="00BB0D03">
              <w:rPr>
                <w:szCs w:val="24"/>
              </w:rPr>
              <w:t>Ortaklık oranı</w:t>
            </w:r>
          </w:p>
        </w:tc>
        <w:tc>
          <w:tcPr>
            <w:tcW w:w="3707" w:type="dxa"/>
            <w:vAlign w:val="center"/>
          </w:tcPr>
          <w:p w14:paraId="6B7B562A" w14:textId="77777777" w:rsidR="00BB0D03" w:rsidRPr="00BB0D03" w:rsidRDefault="00BB0D03" w:rsidP="00BB0D03">
            <w:pPr>
              <w:spacing w:after="0"/>
              <w:ind w:right="0"/>
              <w:jc w:val="center"/>
              <w:rPr>
                <w:szCs w:val="24"/>
              </w:rPr>
            </w:pPr>
            <w:r w:rsidRPr="00BB0D03">
              <w:rPr>
                <w:szCs w:val="24"/>
              </w:rPr>
              <w:t>Tebligat adresi</w:t>
            </w:r>
          </w:p>
        </w:tc>
      </w:tr>
      <w:tr w:rsidR="00BB0D03" w:rsidRPr="00BB0D03" w14:paraId="5D51367C" w14:textId="77777777" w:rsidTr="00E50BE8">
        <w:tc>
          <w:tcPr>
            <w:tcW w:w="921" w:type="dxa"/>
          </w:tcPr>
          <w:p w14:paraId="65D47C72" w14:textId="77777777" w:rsidR="00BB0D03" w:rsidRPr="00BB0D03" w:rsidRDefault="00BB0D03" w:rsidP="00BB0D03">
            <w:pPr>
              <w:spacing w:after="0"/>
              <w:ind w:right="0"/>
              <w:jc w:val="center"/>
              <w:rPr>
                <w:szCs w:val="24"/>
              </w:rPr>
            </w:pPr>
            <w:r w:rsidRPr="00BB0D03">
              <w:rPr>
                <w:szCs w:val="24"/>
              </w:rPr>
              <w:t>1)</w:t>
            </w:r>
          </w:p>
        </w:tc>
        <w:tc>
          <w:tcPr>
            <w:tcW w:w="2977" w:type="dxa"/>
          </w:tcPr>
          <w:p w14:paraId="23B716D4" w14:textId="77777777" w:rsidR="00BB0D03" w:rsidRPr="00BB0D03" w:rsidRDefault="00BB0D03" w:rsidP="00BB0D03">
            <w:pPr>
              <w:spacing w:after="0"/>
              <w:ind w:right="0"/>
              <w:rPr>
                <w:szCs w:val="24"/>
              </w:rPr>
            </w:pPr>
          </w:p>
        </w:tc>
        <w:tc>
          <w:tcPr>
            <w:tcW w:w="1605" w:type="dxa"/>
          </w:tcPr>
          <w:p w14:paraId="41F38EB2" w14:textId="77777777" w:rsidR="00BB0D03" w:rsidRPr="00BB0D03" w:rsidRDefault="00BB0D03" w:rsidP="00BB0D03">
            <w:pPr>
              <w:spacing w:after="0"/>
              <w:ind w:right="0"/>
              <w:rPr>
                <w:szCs w:val="24"/>
              </w:rPr>
            </w:pPr>
          </w:p>
        </w:tc>
        <w:tc>
          <w:tcPr>
            <w:tcW w:w="3707" w:type="dxa"/>
          </w:tcPr>
          <w:p w14:paraId="37B607AD" w14:textId="77777777" w:rsidR="00BB0D03" w:rsidRPr="00BB0D03" w:rsidRDefault="00BB0D03" w:rsidP="00BB0D03">
            <w:pPr>
              <w:spacing w:after="0"/>
              <w:ind w:right="0"/>
              <w:rPr>
                <w:szCs w:val="24"/>
              </w:rPr>
            </w:pPr>
          </w:p>
        </w:tc>
      </w:tr>
      <w:tr w:rsidR="00BB0D03" w:rsidRPr="00BB0D03" w14:paraId="0640F5E8" w14:textId="77777777" w:rsidTr="00E50BE8">
        <w:tc>
          <w:tcPr>
            <w:tcW w:w="921" w:type="dxa"/>
          </w:tcPr>
          <w:p w14:paraId="0FA42D8F" w14:textId="77777777" w:rsidR="00BB0D03" w:rsidRPr="00BB0D03" w:rsidRDefault="00BB0D03" w:rsidP="00BB0D03">
            <w:pPr>
              <w:spacing w:after="0"/>
              <w:ind w:right="0"/>
              <w:jc w:val="center"/>
              <w:rPr>
                <w:szCs w:val="24"/>
              </w:rPr>
            </w:pPr>
            <w:r w:rsidRPr="00BB0D03">
              <w:rPr>
                <w:szCs w:val="24"/>
              </w:rPr>
              <w:t>2)</w:t>
            </w:r>
          </w:p>
        </w:tc>
        <w:tc>
          <w:tcPr>
            <w:tcW w:w="2977" w:type="dxa"/>
          </w:tcPr>
          <w:p w14:paraId="287479C1" w14:textId="77777777" w:rsidR="00BB0D03" w:rsidRPr="00BB0D03" w:rsidRDefault="00BB0D03" w:rsidP="00BB0D03">
            <w:pPr>
              <w:spacing w:after="0"/>
              <w:ind w:right="0"/>
              <w:rPr>
                <w:szCs w:val="24"/>
              </w:rPr>
            </w:pPr>
          </w:p>
        </w:tc>
        <w:tc>
          <w:tcPr>
            <w:tcW w:w="1605" w:type="dxa"/>
          </w:tcPr>
          <w:p w14:paraId="176F9A70" w14:textId="77777777" w:rsidR="00BB0D03" w:rsidRPr="00BB0D03" w:rsidRDefault="00BB0D03" w:rsidP="00BB0D03">
            <w:pPr>
              <w:spacing w:after="0"/>
              <w:ind w:right="0"/>
              <w:rPr>
                <w:szCs w:val="24"/>
              </w:rPr>
            </w:pPr>
          </w:p>
        </w:tc>
        <w:tc>
          <w:tcPr>
            <w:tcW w:w="3707" w:type="dxa"/>
          </w:tcPr>
          <w:p w14:paraId="2F846C71" w14:textId="77777777" w:rsidR="00BB0D03" w:rsidRPr="00BB0D03" w:rsidRDefault="00BB0D03" w:rsidP="00BB0D03">
            <w:pPr>
              <w:spacing w:after="0"/>
              <w:ind w:right="0"/>
              <w:rPr>
                <w:szCs w:val="24"/>
              </w:rPr>
            </w:pPr>
          </w:p>
        </w:tc>
      </w:tr>
      <w:tr w:rsidR="00BB0D03" w:rsidRPr="00BB0D03" w14:paraId="0E38A6CC" w14:textId="77777777" w:rsidTr="00E50BE8">
        <w:tc>
          <w:tcPr>
            <w:tcW w:w="921" w:type="dxa"/>
          </w:tcPr>
          <w:p w14:paraId="05268A5E" w14:textId="77777777" w:rsidR="00BB0D03" w:rsidRPr="00BB0D03" w:rsidRDefault="00BB0D03" w:rsidP="00BB0D03">
            <w:pPr>
              <w:spacing w:after="0"/>
              <w:ind w:right="0"/>
              <w:jc w:val="center"/>
              <w:rPr>
                <w:szCs w:val="24"/>
              </w:rPr>
            </w:pPr>
            <w:r w:rsidRPr="00BB0D03">
              <w:rPr>
                <w:szCs w:val="24"/>
              </w:rPr>
              <w:t>3)</w:t>
            </w:r>
          </w:p>
        </w:tc>
        <w:tc>
          <w:tcPr>
            <w:tcW w:w="2977" w:type="dxa"/>
          </w:tcPr>
          <w:p w14:paraId="3296FDC2" w14:textId="77777777" w:rsidR="00BB0D03" w:rsidRPr="00BB0D03" w:rsidRDefault="00BB0D03" w:rsidP="00BB0D03">
            <w:pPr>
              <w:spacing w:after="0"/>
              <w:ind w:right="0"/>
              <w:rPr>
                <w:szCs w:val="24"/>
              </w:rPr>
            </w:pPr>
          </w:p>
        </w:tc>
        <w:tc>
          <w:tcPr>
            <w:tcW w:w="1605" w:type="dxa"/>
          </w:tcPr>
          <w:p w14:paraId="6591CB7F" w14:textId="77777777" w:rsidR="00BB0D03" w:rsidRPr="00BB0D03" w:rsidRDefault="00BB0D03" w:rsidP="00BB0D03">
            <w:pPr>
              <w:spacing w:after="0"/>
              <w:ind w:right="0"/>
              <w:rPr>
                <w:szCs w:val="24"/>
              </w:rPr>
            </w:pPr>
          </w:p>
        </w:tc>
        <w:tc>
          <w:tcPr>
            <w:tcW w:w="3707" w:type="dxa"/>
          </w:tcPr>
          <w:p w14:paraId="2538C70B" w14:textId="77777777" w:rsidR="00BB0D03" w:rsidRPr="00BB0D03" w:rsidRDefault="00BB0D03" w:rsidP="00BB0D03">
            <w:pPr>
              <w:spacing w:after="0"/>
              <w:ind w:right="0"/>
              <w:rPr>
                <w:szCs w:val="24"/>
              </w:rPr>
            </w:pPr>
          </w:p>
        </w:tc>
      </w:tr>
    </w:tbl>
    <w:p w14:paraId="2E63A39F" w14:textId="77777777" w:rsidR="00BB0D03" w:rsidRPr="00BB0D03" w:rsidRDefault="00BB0D03" w:rsidP="00BB0D03">
      <w:pPr>
        <w:spacing w:after="0"/>
        <w:ind w:right="0"/>
        <w:rPr>
          <w:szCs w:val="24"/>
        </w:rPr>
      </w:pPr>
    </w:p>
    <w:p w14:paraId="3F88D77D" w14:textId="77777777" w:rsidR="00BB0D03" w:rsidRPr="00BB0D03" w:rsidRDefault="00BB0D03" w:rsidP="00BB0D03">
      <w:pPr>
        <w:spacing w:after="0"/>
        <w:ind w:right="0"/>
        <w:rPr>
          <w:szCs w:val="24"/>
        </w:rPr>
      </w:pPr>
    </w:p>
    <w:p w14:paraId="7FBFB03F" w14:textId="77777777" w:rsidR="00BB0D03" w:rsidRPr="00BB0D03" w:rsidRDefault="00BB0D03" w:rsidP="00BB0D03">
      <w:pPr>
        <w:spacing w:after="0"/>
        <w:ind w:right="0"/>
        <w:rPr>
          <w:szCs w:val="24"/>
        </w:rPr>
      </w:pPr>
    </w:p>
    <w:tbl>
      <w:tblPr>
        <w:tblW w:w="0" w:type="auto"/>
        <w:jc w:val="center"/>
        <w:tblLayout w:type="fixed"/>
        <w:tblCellMar>
          <w:left w:w="70" w:type="dxa"/>
          <w:right w:w="70" w:type="dxa"/>
        </w:tblCellMar>
        <w:tblLook w:val="0000" w:firstRow="0" w:lastRow="0" w:firstColumn="0" w:lastColumn="0" w:noHBand="0" w:noVBand="0"/>
      </w:tblPr>
      <w:tblGrid>
        <w:gridCol w:w="2411"/>
        <w:gridCol w:w="2835"/>
        <w:gridCol w:w="1842"/>
      </w:tblGrid>
      <w:tr w:rsidR="00BB0D03" w:rsidRPr="00BB0D03" w14:paraId="104CA69A" w14:textId="77777777" w:rsidTr="00E50BE8">
        <w:trPr>
          <w:jc w:val="center"/>
        </w:trPr>
        <w:tc>
          <w:tcPr>
            <w:tcW w:w="2411" w:type="dxa"/>
            <w:tcBorders>
              <w:top w:val="single" w:sz="6" w:space="0" w:color="FFFFFF"/>
              <w:left w:val="single" w:sz="6" w:space="0" w:color="FFFFFF"/>
              <w:bottom w:val="single" w:sz="6" w:space="0" w:color="FFFFFF"/>
              <w:right w:val="single" w:sz="6" w:space="0" w:color="FFFFFF"/>
            </w:tcBorders>
          </w:tcPr>
          <w:p w14:paraId="77D958EB" w14:textId="77777777" w:rsidR="00BB0D03" w:rsidRPr="00BB0D03" w:rsidRDefault="00BB0D03" w:rsidP="00BB0D03">
            <w:pPr>
              <w:spacing w:after="0"/>
              <w:ind w:right="0"/>
              <w:jc w:val="center"/>
              <w:rPr>
                <w:szCs w:val="24"/>
              </w:rPr>
            </w:pPr>
            <w:r w:rsidRPr="00BB0D03">
              <w:rPr>
                <w:szCs w:val="24"/>
              </w:rPr>
              <w:t>YETKİLİ TEMSİLCİ</w:t>
            </w:r>
          </w:p>
        </w:tc>
        <w:tc>
          <w:tcPr>
            <w:tcW w:w="2835" w:type="dxa"/>
            <w:tcBorders>
              <w:top w:val="single" w:sz="6" w:space="0" w:color="FFFFFF"/>
              <w:left w:val="single" w:sz="6" w:space="0" w:color="FFFFFF"/>
              <w:bottom w:val="single" w:sz="6" w:space="0" w:color="FFFFFF"/>
              <w:right w:val="single" w:sz="6" w:space="0" w:color="FFFFFF"/>
            </w:tcBorders>
          </w:tcPr>
          <w:p w14:paraId="68352F46" w14:textId="77777777" w:rsidR="00BB0D03" w:rsidRPr="00BB0D03" w:rsidRDefault="00BB0D03" w:rsidP="00BB0D03">
            <w:pPr>
              <w:spacing w:after="0"/>
              <w:ind w:right="0"/>
              <w:jc w:val="center"/>
              <w:rPr>
                <w:szCs w:val="24"/>
              </w:rPr>
            </w:pPr>
            <w:r w:rsidRPr="00BB0D03">
              <w:rPr>
                <w:szCs w:val="24"/>
              </w:rPr>
              <w:t>DİĞER ORTAK</w:t>
            </w:r>
          </w:p>
        </w:tc>
        <w:tc>
          <w:tcPr>
            <w:tcW w:w="1842" w:type="dxa"/>
            <w:tcBorders>
              <w:top w:val="single" w:sz="6" w:space="0" w:color="FFFFFF"/>
              <w:left w:val="single" w:sz="6" w:space="0" w:color="FFFFFF"/>
              <w:bottom w:val="single" w:sz="6" w:space="0" w:color="FFFFFF"/>
              <w:right w:val="single" w:sz="6" w:space="0" w:color="FFFFFF"/>
            </w:tcBorders>
          </w:tcPr>
          <w:p w14:paraId="5B636CAA" w14:textId="77777777" w:rsidR="00BB0D03" w:rsidRPr="00BB0D03" w:rsidRDefault="00BB0D03" w:rsidP="00BB0D03">
            <w:pPr>
              <w:spacing w:after="0"/>
              <w:ind w:right="0"/>
              <w:rPr>
                <w:szCs w:val="24"/>
              </w:rPr>
            </w:pPr>
            <w:r w:rsidRPr="00BB0D03">
              <w:rPr>
                <w:szCs w:val="24"/>
              </w:rPr>
              <w:t>DİĞER ORTAK</w:t>
            </w:r>
          </w:p>
        </w:tc>
      </w:tr>
      <w:tr w:rsidR="00BB0D03" w:rsidRPr="00BB0D03" w14:paraId="471E5FE4" w14:textId="77777777" w:rsidTr="00E50BE8">
        <w:trPr>
          <w:jc w:val="center"/>
        </w:trPr>
        <w:tc>
          <w:tcPr>
            <w:tcW w:w="2411" w:type="dxa"/>
            <w:tcBorders>
              <w:top w:val="single" w:sz="6" w:space="0" w:color="FFFFFF"/>
              <w:left w:val="single" w:sz="6" w:space="0" w:color="FFFFFF"/>
              <w:bottom w:val="single" w:sz="6" w:space="0" w:color="FFFFFF"/>
              <w:right w:val="single" w:sz="6" w:space="0" w:color="FFFFFF"/>
            </w:tcBorders>
          </w:tcPr>
          <w:p w14:paraId="67A02A8C" w14:textId="77777777" w:rsidR="00BB0D03" w:rsidRPr="00BB0D03" w:rsidRDefault="00BB0D03" w:rsidP="00BB0D03">
            <w:pPr>
              <w:spacing w:after="0"/>
              <w:ind w:right="0"/>
              <w:jc w:val="center"/>
              <w:rPr>
                <w:szCs w:val="24"/>
              </w:rPr>
            </w:pPr>
            <w:r w:rsidRPr="00BB0D03">
              <w:rPr>
                <w:szCs w:val="24"/>
              </w:rPr>
              <w:t>İmza</w:t>
            </w:r>
          </w:p>
        </w:tc>
        <w:tc>
          <w:tcPr>
            <w:tcW w:w="2835" w:type="dxa"/>
            <w:tcBorders>
              <w:top w:val="single" w:sz="6" w:space="0" w:color="FFFFFF"/>
              <w:left w:val="single" w:sz="6" w:space="0" w:color="FFFFFF"/>
              <w:bottom w:val="single" w:sz="6" w:space="0" w:color="FFFFFF"/>
              <w:right w:val="single" w:sz="6" w:space="0" w:color="FFFFFF"/>
            </w:tcBorders>
          </w:tcPr>
          <w:p w14:paraId="068D3D71" w14:textId="77777777" w:rsidR="00BB0D03" w:rsidRPr="00BB0D03" w:rsidRDefault="00BB0D03" w:rsidP="00BB0D03">
            <w:pPr>
              <w:spacing w:after="0"/>
              <w:ind w:right="0"/>
              <w:jc w:val="center"/>
              <w:rPr>
                <w:szCs w:val="24"/>
              </w:rPr>
            </w:pPr>
            <w:r w:rsidRPr="00BB0D03">
              <w:rPr>
                <w:szCs w:val="24"/>
              </w:rPr>
              <w:t>İmza</w:t>
            </w:r>
          </w:p>
        </w:tc>
        <w:tc>
          <w:tcPr>
            <w:tcW w:w="1842" w:type="dxa"/>
            <w:tcBorders>
              <w:top w:val="single" w:sz="6" w:space="0" w:color="FFFFFF"/>
              <w:left w:val="single" w:sz="6" w:space="0" w:color="FFFFFF"/>
              <w:bottom w:val="single" w:sz="6" w:space="0" w:color="FFFFFF"/>
              <w:right w:val="single" w:sz="6" w:space="0" w:color="FFFFFF"/>
            </w:tcBorders>
          </w:tcPr>
          <w:p w14:paraId="737ABFD6" w14:textId="77777777" w:rsidR="00BB0D03" w:rsidRPr="00BB0D03" w:rsidRDefault="00BB0D03" w:rsidP="00BB0D03">
            <w:pPr>
              <w:spacing w:after="0"/>
              <w:ind w:right="0"/>
              <w:jc w:val="center"/>
              <w:rPr>
                <w:szCs w:val="24"/>
              </w:rPr>
            </w:pPr>
            <w:r w:rsidRPr="00BB0D03">
              <w:rPr>
                <w:szCs w:val="24"/>
              </w:rPr>
              <w:t>İmza</w:t>
            </w:r>
          </w:p>
        </w:tc>
      </w:tr>
    </w:tbl>
    <w:p w14:paraId="73517E13" w14:textId="77777777" w:rsidR="00BB0D03" w:rsidRPr="00BB0D03" w:rsidRDefault="00BB0D03" w:rsidP="00BB0D03">
      <w:pPr>
        <w:spacing w:after="0"/>
        <w:ind w:right="0"/>
        <w:jc w:val="left"/>
        <w:rPr>
          <w:szCs w:val="24"/>
        </w:rPr>
      </w:pPr>
    </w:p>
    <w:p w14:paraId="185E8D59" w14:textId="77777777" w:rsidR="00BB0D03" w:rsidRPr="00BB0D03" w:rsidRDefault="00BB0D03" w:rsidP="00BB0D03">
      <w:pPr>
        <w:spacing w:after="0"/>
        <w:ind w:right="0"/>
        <w:rPr>
          <w:i/>
          <w:sz w:val="20"/>
        </w:rPr>
      </w:pPr>
      <w:r w:rsidRPr="00BB0D03">
        <w:rPr>
          <w:i/>
          <w:szCs w:val="24"/>
        </w:rPr>
        <w:t xml:space="preserve">* </w:t>
      </w:r>
      <w:r w:rsidRPr="00BB0D03">
        <w:rPr>
          <w:i/>
          <w:sz w:val="20"/>
        </w:rPr>
        <w:t>Sözleşme imzalamaya davet edilen Ortak Girişim, yerel mevzuata göre Ortak Girişim olarak Vergi Dairesine tescil edilecek ve Ortak Girişim adına vergi numarası alacaktır.</w:t>
      </w:r>
    </w:p>
    <w:p w14:paraId="7E615F47" w14:textId="48C65C33" w:rsidR="00BB0D03" w:rsidRPr="00BB0D03" w:rsidRDefault="00BB0D03" w:rsidP="00BB0D03">
      <w:pPr>
        <w:spacing w:after="0"/>
        <w:ind w:right="0"/>
        <w:rPr>
          <w:i/>
          <w:sz w:val="20"/>
        </w:rPr>
      </w:pPr>
      <w:r w:rsidRPr="00BB0D03">
        <w:rPr>
          <w:i/>
          <w:sz w:val="20"/>
        </w:rPr>
        <w:t xml:space="preserve">* Sözleşme, ortak girişimin vergi dairesinde tescil edilmesi ve vergi numarası almasından sonra Ortak Girişim ile </w:t>
      </w:r>
      <w:r w:rsidRPr="00F066EE">
        <w:rPr>
          <w:i/>
          <w:sz w:val="20"/>
        </w:rPr>
        <w:t xml:space="preserve">imzalanacaktır. </w:t>
      </w:r>
    </w:p>
    <w:p w14:paraId="78911FB9" w14:textId="77777777" w:rsidR="00BB0D03" w:rsidRPr="00BB0D03" w:rsidRDefault="00BB0D03" w:rsidP="00BB0D03">
      <w:pPr>
        <w:spacing w:after="0"/>
        <w:ind w:right="0"/>
        <w:rPr>
          <w:i/>
          <w:sz w:val="20"/>
        </w:rPr>
      </w:pPr>
      <w:r w:rsidRPr="00BB0D03">
        <w:rPr>
          <w:i/>
          <w:sz w:val="20"/>
        </w:rPr>
        <w:t>* Sigorta poliçeleri, kesin teminat mektubu ve avans teminat mektubu tescil edilmiş ve vergi numarasına sahip Ortak Girişim adına düzenlenecek ve İşverene sunulacaktır.</w:t>
      </w:r>
    </w:p>
    <w:p w14:paraId="727B0300" w14:textId="77777777" w:rsidR="00BB0D03" w:rsidRPr="00BB0D03" w:rsidRDefault="00BB0D03" w:rsidP="00BB0D03">
      <w:pPr>
        <w:spacing w:after="0"/>
        <w:ind w:right="0"/>
        <w:rPr>
          <w:i/>
          <w:sz w:val="20"/>
        </w:rPr>
      </w:pPr>
      <w:r w:rsidRPr="00BB0D03">
        <w:rPr>
          <w:i/>
          <w:sz w:val="20"/>
        </w:rPr>
        <w:t xml:space="preserve">* Ödeme Belgeleri ve faturalar tescil edilmiş ve vergi numarasına sahip Ortak Girişim tarafından düzenlenecek olup, ödemeler Ortak Girişim adına açılan hesaba yapılacaktır. </w:t>
      </w:r>
    </w:p>
    <w:p w14:paraId="742F0E82" w14:textId="77777777" w:rsidR="00BB0D03" w:rsidRPr="00BB0D03" w:rsidRDefault="00BB0D03" w:rsidP="00BB0D03">
      <w:pPr>
        <w:spacing w:after="0"/>
        <w:ind w:right="0"/>
        <w:rPr>
          <w:szCs w:val="24"/>
        </w:rPr>
      </w:pPr>
      <w:r w:rsidRPr="00BB0D03">
        <w:rPr>
          <w:i/>
          <w:sz w:val="20"/>
        </w:rPr>
        <w:t xml:space="preserve">*Ortak Girişimde yabancı ortak bulunması halinde de yukarıdaki hususlar geçerli olup, aynı yöntem uygulanacaktır.  </w:t>
      </w:r>
    </w:p>
    <w:p w14:paraId="7099CF00" w14:textId="77777777" w:rsidR="00CE1FB9" w:rsidRPr="00B41D2C" w:rsidRDefault="00CE1FB9" w:rsidP="00CE1FB9"/>
    <w:p w14:paraId="57A724BD" w14:textId="3A955DC4" w:rsidR="00CE1FB9" w:rsidRPr="00B41D2C" w:rsidRDefault="00CE1FB9">
      <w:pPr>
        <w:pStyle w:val="Subtitle2"/>
      </w:pPr>
      <w:bookmarkStart w:id="659" w:name="_Toc437950067"/>
      <w:bookmarkStart w:id="660" w:name="_Toc437951046"/>
      <w:r w:rsidRPr="00B41D2C">
        <w:lastRenderedPageBreak/>
        <w:t>Form CON – 2</w:t>
      </w:r>
      <w:bookmarkEnd w:id="645"/>
      <w:bookmarkEnd w:id="646"/>
      <w:bookmarkEnd w:id="647"/>
      <w:bookmarkEnd w:id="659"/>
      <w:bookmarkEnd w:id="660"/>
    </w:p>
    <w:p w14:paraId="42395CAC" w14:textId="77777777" w:rsidR="00CE1FB9" w:rsidRPr="00B41D2C" w:rsidRDefault="00CE1FB9" w:rsidP="00CE1FB9">
      <w:pPr>
        <w:pStyle w:val="S4-header1"/>
        <w:rPr>
          <w:i/>
        </w:rPr>
      </w:pPr>
      <w:bookmarkStart w:id="661" w:name="_Toc437968890"/>
      <w:bookmarkStart w:id="662" w:name="_Toc498847215"/>
      <w:bookmarkStart w:id="663" w:name="_Toc498850087"/>
      <w:bookmarkStart w:id="664" w:name="_Toc498851692"/>
      <w:bookmarkStart w:id="665" w:name="_Toc499021794"/>
      <w:bookmarkStart w:id="666" w:name="_Toc499023477"/>
      <w:bookmarkStart w:id="667" w:name="_Toc501529959"/>
      <w:bookmarkStart w:id="668" w:name="_Toc23302380"/>
      <w:bookmarkStart w:id="669" w:name="_Toc125871311"/>
      <w:bookmarkStart w:id="670" w:name="_Toc197236046"/>
      <w:r w:rsidRPr="00B41D2C">
        <w:t>Geçmiş Sözleşmenin İfa Edilmemesi</w:t>
      </w:r>
      <w:bookmarkEnd w:id="661"/>
      <w:bookmarkEnd w:id="662"/>
      <w:bookmarkEnd w:id="663"/>
      <w:bookmarkEnd w:id="664"/>
      <w:bookmarkEnd w:id="665"/>
      <w:bookmarkEnd w:id="666"/>
      <w:bookmarkEnd w:id="667"/>
      <w:bookmarkEnd w:id="668"/>
      <w:bookmarkEnd w:id="669"/>
      <w:bookmarkEnd w:id="670"/>
    </w:p>
    <w:p w14:paraId="2DA50F8C" w14:textId="7ACADB4B" w:rsidR="00CE1FB9" w:rsidRPr="00B41D2C" w:rsidRDefault="00F80747" w:rsidP="00CE1FB9">
      <w:pPr>
        <w:tabs>
          <w:tab w:val="right" w:pos="9000"/>
          <w:tab w:val="right" w:pos="9630"/>
        </w:tabs>
      </w:pPr>
      <w:r w:rsidRPr="00B41D2C">
        <w:t xml:space="preserve">Teklif Sahibinin </w:t>
      </w:r>
      <w:r w:rsidR="00CE1FB9" w:rsidRPr="00B41D2C">
        <w:t xml:space="preserve">Yasal Adı:  _______________________     </w:t>
      </w:r>
      <w:r w:rsidR="00CE1FB9" w:rsidRPr="00B41D2C">
        <w:tab/>
        <w:t>Tarih:  _____________________</w:t>
      </w:r>
    </w:p>
    <w:p w14:paraId="30523844" w14:textId="77777777" w:rsidR="00CE1FB9" w:rsidRPr="00B41D2C" w:rsidRDefault="00CE1FB9" w:rsidP="00CE1FB9">
      <w:pPr>
        <w:tabs>
          <w:tab w:val="right" w:pos="9000"/>
          <w:tab w:val="right" w:pos="9630"/>
        </w:tabs>
      </w:pPr>
      <w:r w:rsidRPr="00B41D2C">
        <w:t>İş Ortaklığının Ortağının Yasal Adı:  _______________________</w:t>
      </w:r>
      <w:r w:rsidRPr="00B41D2C">
        <w:tab/>
        <w:t xml:space="preserve">   ___________________</w:t>
      </w:r>
    </w:p>
    <w:p w14:paraId="5D454A57" w14:textId="77777777" w:rsidR="00CE1FB9" w:rsidRPr="00B41D2C" w:rsidRDefault="00CE1FB9" w:rsidP="00CE1FB9">
      <w:pPr>
        <w:tabs>
          <w:tab w:val="right" w:pos="9000"/>
        </w:tabs>
        <w:jc w:val="right"/>
      </w:pPr>
      <w:r w:rsidRPr="00B41D2C">
        <w:t>İhale Teklifi Çağrısının numarası:  __________________</w:t>
      </w:r>
    </w:p>
    <w:p w14:paraId="4641C9F1" w14:textId="77777777" w:rsidR="00CE1FB9" w:rsidRPr="00B41D2C" w:rsidRDefault="00CE1FB9" w:rsidP="00CE1FB9">
      <w:pPr>
        <w:tabs>
          <w:tab w:val="right" w:pos="9000"/>
        </w:tabs>
        <w:jc w:val="right"/>
      </w:pPr>
      <w:r w:rsidRPr="00B41D2C">
        <w:t xml:space="preserve">Sayfa ________ /_______ </w:t>
      </w:r>
    </w:p>
    <w:p w14:paraId="64ECF053" w14:textId="77777777" w:rsidR="00CE1FB9" w:rsidRPr="00B41D2C" w:rsidRDefault="00CE1FB9" w:rsidP="00CE1FB9">
      <w:pPr>
        <w:spacing w:before="240" w:after="240" w:line="264" w:lineRule="exact"/>
        <w:jc w:val="right"/>
        <w:rPr>
          <w:b/>
          <w:bCs/>
          <w:spacing w:val="-4"/>
        </w:rPr>
      </w:pPr>
      <w:bookmarkStart w:id="671" w:name="_Hlt125874151"/>
    </w:p>
    <w:tbl>
      <w:tblPr>
        <w:tblW w:w="9444" w:type="dxa"/>
        <w:tblInd w:w="3" w:type="dxa"/>
        <w:tblLayout w:type="fixed"/>
        <w:tblCellMar>
          <w:left w:w="0" w:type="dxa"/>
          <w:right w:w="0" w:type="dxa"/>
        </w:tblCellMar>
        <w:tblLook w:val="0000" w:firstRow="0" w:lastRow="0" w:firstColumn="0" w:lastColumn="0" w:noHBand="0" w:noVBand="0"/>
      </w:tblPr>
      <w:tblGrid>
        <w:gridCol w:w="968"/>
        <w:gridCol w:w="1530"/>
        <w:gridCol w:w="5128"/>
        <w:gridCol w:w="1818"/>
      </w:tblGrid>
      <w:tr w:rsidR="00CE1FB9" w:rsidRPr="00B41D2C" w14:paraId="728FF2FD" w14:textId="77777777" w:rsidTr="00660B61">
        <w:tc>
          <w:tcPr>
            <w:tcW w:w="9444" w:type="dxa"/>
            <w:gridSpan w:val="4"/>
            <w:tcBorders>
              <w:top w:val="single" w:sz="2" w:space="0" w:color="auto"/>
              <w:left w:val="single" w:sz="2" w:space="0" w:color="auto"/>
              <w:bottom w:val="single" w:sz="2" w:space="0" w:color="auto"/>
              <w:right w:val="single" w:sz="2" w:space="0" w:color="auto"/>
            </w:tcBorders>
          </w:tcPr>
          <w:p w14:paraId="70CC8ED2" w14:textId="391D6B20" w:rsidR="00CE1FB9" w:rsidRPr="00B41D2C" w:rsidRDefault="00BF3DFA" w:rsidP="00CE1FB9">
            <w:pPr>
              <w:spacing w:before="60" w:after="60"/>
              <w:jc w:val="left"/>
              <w:rPr>
                <w:b/>
                <w:bCs/>
                <w:spacing w:val="-4"/>
              </w:rPr>
            </w:pPr>
            <w:r>
              <w:rPr>
                <w:b/>
                <w:bCs/>
              </w:rPr>
              <w:t>Kısım</w:t>
            </w:r>
            <w:r w:rsidRPr="00B41D2C">
              <w:rPr>
                <w:b/>
                <w:bCs/>
              </w:rPr>
              <w:t xml:space="preserve"> </w:t>
            </w:r>
            <w:r w:rsidR="00CE1FB9" w:rsidRPr="00B41D2C">
              <w:rPr>
                <w:b/>
                <w:bCs/>
              </w:rPr>
              <w:t xml:space="preserve">III, Değerlendirme ve Yeterlilik Kriterleri uyarınca Sözleşmenin İfa Edilmemesi </w:t>
            </w:r>
          </w:p>
        </w:tc>
      </w:tr>
      <w:tr w:rsidR="00CE1FB9" w:rsidRPr="00B41D2C" w14:paraId="3DC5D984" w14:textId="77777777" w:rsidTr="00660B61">
        <w:tc>
          <w:tcPr>
            <w:tcW w:w="9444" w:type="dxa"/>
            <w:gridSpan w:val="4"/>
            <w:tcBorders>
              <w:top w:val="single" w:sz="2" w:space="0" w:color="auto"/>
              <w:left w:val="single" w:sz="2" w:space="0" w:color="auto"/>
              <w:bottom w:val="single" w:sz="2" w:space="0" w:color="auto"/>
              <w:right w:val="single" w:sz="2" w:space="0" w:color="auto"/>
            </w:tcBorders>
          </w:tcPr>
          <w:p w14:paraId="1769D8E9" w14:textId="61728F29" w:rsidR="00CE1FB9" w:rsidRPr="00B41D2C" w:rsidRDefault="00CE1FB9" w:rsidP="00B469FA">
            <w:pPr>
              <w:spacing w:before="60" w:after="60"/>
              <w:ind w:left="540" w:right="265" w:hanging="441"/>
              <w:rPr>
                <w:spacing w:val="-4"/>
              </w:rPr>
            </w:pPr>
            <w:r w:rsidRPr="00B41D2C">
              <w:rPr>
                <w:rFonts w:ascii="Wingdings" w:hAnsi="Wingdings"/>
              </w:rPr>
              <w:t></w:t>
            </w:r>
            <w:r w:rsidRPr="00B41D2C">
              <w:rPr>
                <w:rFonts w:ascii="MS Mincho" w:hAnsi="MS Mincho"/>
              </w:rPr>
              <w:tab/>
            </w:r>
            <w:r w:rsidR="00BF3DFA">
              <w:t>Kısım</w:t>
            </w:r>
            <w:r w:rsidRPr="00B41D2C">
              <w:t xml:space="preserve"> III, Değerlendirme ve Yeterlilik Kriterleri, Alt Faktör 2.1 içinde belirlenen sözleşmeyi ifa etmeme durumu 1 Ocak [</w:t>
            </w:r>
            <w:r w:rsidRPr="00B41D2C">
              <w:rPr>
                <w:i/>
                <w:iCs/>
              </w:rPr>
              <w:t>yılı yazınız</w:t>
            </w:r>
            <w:r w:rsidRPr="00B41D2C">
              <w:t>] tarihinden itibaren meydana gelmemiştir.</w:t>
            </w:r>
          </w:p>
          <w:p w14:paraId="52B32601" w14:textId="643DE8E7" w:rsidR="00CE1FB9" w:rsidRPr="00B41D2C" w:rsidRDefault="00CE1FB9" w:rsidP="00B469FA">
            <w:pPr>
              <w:spacing w:before="60" w:after="60"/>
              <w:ind w:left="540" w:right="265" w:hanging="441"/>
              <w:rPr>
                <w:spacing w:val="-4"/>
              </w:rPr>
            </w:pPr>
            <w:r w:rsidRPr="00B41D2C">
              <w:rPr>
                <w:rFonts w:ascii="Wingdings" w:hAnsi="Wingdings"/>
              </w:rPr>
              <w:t></w:t>
            </w:r>
            <w:r w:rsidRPr="00B41D2C">
              <w:tab/>
            </w:r>
            <w:r w:rsidR="00BF3DFA">
              <w:t>Kısım</w:t>
            </w:r>
            <w:r w:rsidR="00BF3DFA" w:rsidRPr="00B41D2C">
              <w:t xml:space="preserve"> </w:t>
            </w:r>
            <w:r w:rsidRPr="00B41D2C">
              <w:t>III, Değerlendirme ve Yeterlilik Kriterleri, Alt Faktör 2.1 numaralı gereksinimde belirlenen, 1 Ocak [</w:t>
            </w:r>
            <w:r w:rsidRPr="00B41D2C">
              <w:rPr>
                <w:i/>
                <w:iCs/>
              </w:rPr>
              <w:t>yılı yazınız</w:t>
            </w:r>
            <w:r w:rsidRPr="00B41D2C">
              <w:t>] tarihinden itibaren ifa edilmeyen sözleşme/ler</w:t>
            </w:r>
          </w:p>
        </w:tc>
      </w:tr>
      <w:tr w:rsidR="00CE1FB9" w:rsidRPr="00B41D2C" w14:paraId="15F58264" w14:textId="77777777" w:rsidTr="00660B61">
        <w:tc>
          <w:tcPr>
            <w:tcW w:w="968" w:type="dxa"/>
            <w:tcBorders>
              <w:top w:val="single" w:sz="2" w:space="0" w:color="auto"/>
              <w:left w:val="single" w:sz="2" w:space="0" w:color="auto"/>
              <w:bottom w:val="single" w:sz="2" w:space="0" w:color="auto"/>
              <w:right w:val="single" w:sz="2" w:space="0" w:color="auto"/>
            </w:tcBorders>
          </w:tcPr>
          <w:p w14:paraId="6A367F08" w14:textId="77777777" w:rsidR="00CE1FB9" w:rsidRPr="00B41D2C" w:rsidRDefault="00CE1FB9" w:rsidP="00CE1FB9">
            <w:pPr>
              <w:spacing w:before="60" w:after="60"/>
              <w:ind w:left="102"/>
              <w:rPr>
                <w:b/>
                <w:bCs/>
                <w:spacing w:val="-4"/>
              </w:rPr>
            </w:pPr>
            <w:r w:rsidRPr="00B41D2C">
              <w:rPr>
                <w:b/>
                <w:bCs/>
              </w:rPr>
              <w:t>Yıl</w:t>
            </w:r>
          </w:p>
        </w:tc>
        <w:tc>
          <w:tcPr>
            <w:tcW w:w="1530" w:type="dxa"/>
            <w:tcBorders>
              <w:top w:val="single" w:sz="2" w:space="0" w:color="auto"/>
              <w:left w:val="single" w:sz="2" w:space="0" w:color="auto"/>
              <w:bottom w:val="single" w:sz="2" w:space="0" w:color="auto"/>
              <w:right w:val="single" w:sz="2" w:space="0" w:color="auto"/>
            </w:tcBorders>
          </w:tcPr>
          <w:p w14:paraId="47B44D31" w14:textId="77777777" w:rsidR="00CE1FB9" w:rsidRPr="00B41D2C" w:rsidRDefault="00CE1FB9" w:rsidP="00CE1FB9">
            <w:pPr>
              <w:spacing w:before="60" w:after="60"/>
              <w:ind w:left="112"/>
              <w:jc w:val="center"/>
              <w:rPr>
                <w:b/>
                <w:bCs/>
                <w:spacing w:val="-4"/>
              </w:rPr>
            </w:pPr>
            <w:r w:rsidRPr="00B41D2C">
              <w:rPr>
                <w:b/>
                <w:bCs/>
              </w:rPr>
              <w:t>Sözleşmenin ifa edilmeyen kısmı</w:t>
            </w:r>
          </w:p>
        </w:tc>
        <w:tc>
          <w:tcPr>
            <w:tcW w:w="5128" w:type="dxa"/>
            <w:tcBorders>
              <w:top w:val="single" w:sz="2" w:space="0" w:color="auto"/>
              <w:left w:val="single" w:sz="2" w:space="0" w:color="auto"/>
              <w:bottom w:val="single" w:sz="2" w:space="0" w:color="auto"/>
              <w:right w:val="single" w:sz="2" w:space="0" w:color="auto"/>
            </w:tcBorders>
          </w:tcPr>
          <w:p w14:paraId="6B02313B" w14:textId="77777777" w:rsidR="00CE1FB9" w:rsidRPr="00B41D2C" w:rsidRDefault="00CE1FB9" w:rsidP="00CE1FB9">
            <w:pPr>
              <w:spacing w:before="60" w:after="60"/>
              <w:ind w:left="1323"/>
              <w:rPr>
                <w:b/>
                <w:bCs/>
                <w:spacing w:val="-4"/>
              </w:rPr>
            </w:pPr>
            <w:r w:rsidRPr="00B41D2C">
              <w:rPr>
                <w:b/>
                <w:bCs/>
              </w:rPr>
              <w:t>Sözleşme Numarası</w:t>
            </w:r>
          </w:p>
          <w:p w14:paraId="4E279BDE" w14:textId="77777777" w:rsidR="00CE1FB9" w:rsidRPr="00B41D2C" w:rsidRDefault="00CE1FB9" w:rsidP="00CE1FB9">
            <w:pPr>
              <w:spacing w:before="60" w:after="60"/>
              <w:ind w:left="60"/>
              <w:rPr>
                <w:i/>
                <w:iCs/>
                <w:spacing w:val="-6"/>
              </w:rPr>
            </w:pPr>
          </w:p>
        </w:tc>
        <w:tc>
          <w:tcPr>
            <w:tcW w:w="1818" w:type="dxa"/>
            <w:tcBorders>
              <w:top w:val="single" w:sz="2" w:space="0" w:color="auto"/>
              <w:left w:val="single" w:sz="2" w:space="0" w:color="auto"/>
              <w:bottom w:val="single" w:sz="2" w:space="0" w:color="auto"/>
              <w:right w:val="single" w:sz="2" w:space="0" w:color="auto"/>
            </w:tcBorders>
          </w:tcPr>
          <w:p w14:paraId="6093822A" w14:textId="77777777" w:rsidR="00CE1FB9" w:rsidRPr="00B41D2C" w:rsidRDefault="00CE1FB9" w:rsidP="006A2E36">
            <w:pPr>
              <w:spacing w:before="60" w:after="60"/>
              <w:ind w:right="86"/>
              <w:jc w:val="center"/>
              <w:rPr>
                <w:i/>
                <w:iCs/>
                <w:spacing w:val="-6"/>
              </w:rPr>
            </w:pPr>
            <w:r w:rsidRPr="00B41D2C">
              <w:rPr>
                <w:b/>
                <w:bCs/>
              </w:rPr>
              <w:t>Toplam Sözleşme Bedeli (Cari değer, para birimi, döviz kuru ve Amerikan Doları cinsinden karşılığı)</w:t>
            </w:r>
          </w:p>
        </w:tc>
      </w:tr>
      <w:tr w:rsidR="00CE1FB9" w:rsidRPr="00B41D2C" w14:paraId="2F347600" w14:textId="77777777" w:rsidTr="00660B61">
        <w:tc>
          <w:tcPr>
            <w:tcW w:w="968" w:type="dxa"/>
            <w:tcBorders>
              <w:top w:val="single" w:sz="2" w:space="0" w:color="auto"/>
              <w:left w:val="single" w:sz="2" w:space="0" w:color="auto"/>
              <w:bottom w:val="single" w:sz="2" w:space="0" w:color="auto"/>
              <w:right w:val="single" w:sz="2" w:space="0" w:color="auto"/>
            </w:tcBorders>
          </w:tcPr>
          <w:p w14:paraId="0697F6D8" w14:textId="77777777" w:rsidR="00CE1FB9" w:rsidRPr="00B41D2C" w:rsidRDefault="00CE1FB9" w:rsidP="00CE1FB9">
            <w:pPr>
              <w:spacing w:before="60" w:after="60"/>
            </w:pPr>
            <w:r w:rsidRPr="00B41D2C">
              <w:rPr>
                <w:i/>
                <w:iCs/>
              </w:rPr>
              <w:t>[yılı yazınız]</w:t>
            </w:r>
          </w:p>
        </w:tc>
        <w:tc>
          <w:tcPr>
            <w:tcW w:w="1530" w:type="dxa"/>
            <w:tcBorders>
              <w:top w:val="single" w:sz="2" w:space="0" w:color="auto"/>
              <w:left w:val="single" w:sz="2" w:space="0" w:color="auto"/>
              <w:bottom w:val="single" w:sz="2" w:space="0" w:color="auto"/>
              <w:right w:val="single" w:sz="2" w:space="0" w:color="auto"/>
            </w:tcBorders>
          </w:tcPr>
          <w:p w14:paraId="0EE57F02" w14:textId="77777777" w:rsidR="00CE1FB9" w:rsidRPr="00B41D2C" w:rsidRDefault="00CE1FB9" w:rsidP="006A2E36">
            <w:pPr>
              <w:spacing w:before="60" w:after="60"/>
              <w:ind w:right="70"/>
            </w:pPr>
            <w:r w:rsidRPr="00B41D2C">
              <w:rPr>
                <w:i/>
                <w:iCs/>
              </w:rPr>
              <w:t>[miktar ve yüzdeyi yazınız]</w:t>
            </w:r>
          </w:p>
        </w:tc>
        <w:tc>
          <w:tcPr>
            <w:tcW w:w="5128" w:type="dxa"/>
            <w:tcBorders>
              <w:top w:val="single" w:sz="2" w:space="0" w:color="auto"/>
              <w:left w:val="single" w:sz="2" w:space="0" w:color="auto"/>
              <w:bottom w:val="single" w:sz="2" w:space="0" w:color="auto"/>
              <w:right w:val="single" w:sz="2" w:space="0" w:color="auto"/>
            </w:tcBorders>
          </w:tcPr>
          <w:p w14:paraId="15462E98" w14:textId="77777777" w:rsidR="00CE1FB9" w:rsidRPr="00B41D2C" w:rsidRDefault="00CE1FB9" w:rsidP="00CE1FB9">
            <w:pPr>
              <w:spacing w:before="60" w:after="60"/>
              <w:ind w:left="60"/>
              <w:jc w:val="left"/>
              <w:rPr>
                <w:i/>
                <w:iCs/>
                <w:spacing w:val="-6"/>
              </w:rPr>
            </w:pPr>
            <w:r w:rsidRPr="00B41D2C">
              <w:t xml:space="preserve">Sözleşme Numarası: </w:t>
            </w:r>
            <w:r w:rsidRPr="00B41D2C">
              <w:rPr>
                <w:i/>
                <w:iCs/>
              </w:rPr>
              <w:t>[sözleşmenin tam ismini / numarasını ve diğer belirleyici bilgileri belirtiniz]</w:t>
            </w:r>
          </w:p>
          <w:p w14:paraId="40763FE8" w14:textId="534BD178" w:rsidR="00CE1FB9" w:rsidRPr="00B41D2C" w:rsidRDefault="0088100A" w:rsidP="00CE1FB9">
            <w:pPr>
              <w:spacing w:before="60" w:after="60"/>
              <w:ind w:left="60"/>
              <w:jc w:val="left"/>
              <w:rPr>
                <w:i/>
                <w:iCs/>
                <w:spacing w:val="-6"/>
              </w:rPr>
            </w:pPr>
            <w:r w:rsidRPr="00B41D2C">
              <w:t xml:space="preserve">İşverenin </w:t>
            </w:r>
            <w:r w:rsidR="00CE1FB9" w:rsidRPr="00B41D2C">
              <w:t xml:space="preserve">Adı: </w:t>
            </w:r>
            <w:r w:rsidR="00CE1FB9" w:rsidRPr="00B41D2C">
              <w:rPr>
                <w:i/>
                <w:iCs/>
              </w:rPr>
              <w:t>[tam ismi yazınız]</w:t>
            </w:r>
          </w:p>
          <w:p w14:paraId="137E7416" w14:textId="1EAFC0F0" w:rsidR="00CE1FB9" w:rsidRPr="00B41D2C" w:rsidRDefault="0088100A" w:rsidP="00CE1FB9">
            <w:pPr>
              <w:spacing w:before="60" w:after="60"/>
              <w:ind w:left="58"/>
              <w:jc w:val="left"/>
              <w:rPr>
                <w:i/>
                <w:iCs/>
                <w:spacing w:val="-6"/>
              </w:rPr>
            </w:pPr>
            <w:r w:rsidRPr="00B41D2C">
              <w:t xml:space="preserve">İşverenin </w:t>
            </w:r>
            <w:r w:rsidR="00CE1FB9" w:rsidRPr="00B41D2C">
              <w:t xml:space="preserve">Adresi </w:t>
            </w:r>
            <w:r w:rsidR="00CE1FB9" w:rsidRPr="00B41D2C">
              <w:rPr>
                <w:i/>
                <w:iCs/>
              </w:rPr>
              <w:t>[tam adresi yazınız]</w:t>
            </w:r>
          </w:p>
          <w:p w14:paraId="75382A6F" w14:textId="77777777" w:rsidR="00CE1FB9" w:rsidRPr="00B41D2C" w:rsidRDefault="00CE1FB9" w:rsidP="00CE1FB9">
            <w:pPr>
              <w:spacing w:before="60" w:after="60"/>
              <w:ind w:left="58"/>
              <w:jc w:val="left"/>
            </w:pPr>
            <w:r w:rsidRPr="00B41D2C">
              <w:t xml:space="preserve">İfa etmemenin sebebi/lerini yazınız: </w:t>
            </w:r>
            <w:r w:rsidRPr="00B41D2C">
              <w:rPr>
                <w:i/>
                <w:iCs/>
              </w:rPr>
              <w:t>[ana sebebi/sebepleri yazınız]</w:t>
            </w:r>
          </w:p>
        </w:tc>
        <w:tc>
          <w:tcPr>
            <w:tcW w:w="1818" w:type="dxa"/>
            <w:tcBorders>
              <w:top w:val="single" w:sz="2" w:space="0" w:color="auto"/>
              <w:left w:val="single" w:sz="2" w:space="0" w:color="auto"/>
              <w:bottom w:val="single" w:sz="2" w:space="0" w:color="auto"/>
              <w:right w:val="single" w:sz="2" w:space="0" w:color="auto"/>
            </w:tcBorders>
          </w:tcPr>
          <w:p w14:paraId="06C0D83E" w14:textId="77777777" w:rsidR="00CE1FB9" w:rsidRPr="00B41D2C" w:rsidRDefault="00CE1FB9" w:rsidP="00CE1FB9">
            <w:pPr>
              <w:spacing w:before="60" w:after="60"/>
            </w:pPr>
            <w:r w:rsidRPr="00B41D2C">
              <w:rPr>
                <w:i/>
                <w:iCs/>
              </w:rPr>
              <w:t>[tutarı yazınız]</w:t>
            </w:r>
          </w:p>
        </w:tc>
      </w:tr>
      <w:tr w:rsidR="00CE1FB9" w:rsidRPr="00B41D2C" w14:paraId="2B2332E0" w14:textId="77777777" w:rsidTr="00660B61">
        <w:tc>
          <w:tcPr>
            <w:tcW w:w="9444" w:type="dxa"/>
            <w:gridSpan w:val="4"/>
            <w:tcBorders>
              <w:top w:val="single" w:sz="2" w:space="0" w:color="auto"/>
              <w:left w:val="single" w:sz="2" w:space="0" w:color="auto"/>
              <w:bottom w:val="single" w:sz="2" w:space="0" w:color="auto"/>
              <w:right w:val="single" w:sz="2" w:space="0" w:color="auto"/>
            </w:tcBorders>
          </w:tcPr>
          <w:p w14:paraId="0A9FAFAD" w14:textId="7F544E74" w:rsidR="00CE1FB9" w:rsidRPr="00B41D2C" w:rsidRDefault="00522EC4" w:rsidP="00B00AC2">
            <w:pPr>
              <w:spacing w:before="60" w:after="60"/>
              <w:jc w:val="left"/>
              <w:rPr>
                <w:b/>
                <w:bCs/>
                <w:spacing w:val="-4"/>
              </w:rPr>
            </w:pPr>
            <w:r>
              <w:rPr>
                <w:b/>
                <w:bCs/>
              </w:rPr>
              <w:t>Kısım</w:t>
            </w:r>
            <w:r w:rsidRPr="00B41D2C">
              <w:rPr>
                <w:b/>
                <w:bCs/>
              </w:rPr>
              <w:t xml:space="preserve"> </w:t>
            </w:r>
            <w:r w:rsidR="00CE1FB9" w:rsidRPr="00B41D2C">
              <w:rPr>
                <w:b/>
                <w:bCs/>
              </w:rPr>
              <w:t>III, Değerlendirme ve Yeterlilik Kriterleri uyarınca Bekleyen Dava</w:t>
            </w:r>
          </w:p>
        </w:tc>
      </w:tr>
      <w:tr w:rsidR="00CE1FB9" w:rsidRPr="00B41D2C" w14:paraId="05A2A4B4" w14:textId="77777777" w:rsidTr="00660B61">
        <w:tc>
          <w:tcPr>
            <w:tcW w:w="9444" w:type="dxa"/>
            <w:gridSpan w:val="4"/>
            <w:tcBorders>
              <w:top w:val="single" w:sz="2" w:space="0" w:color="auto"/>
              <w:left w:val="single" w:sz="2" w:space="0" w:color="auto"/>
              <w:right w:val="single" w:sz="2" w:space="0" w:color="auto"/>
            </w:tcBorders>
          </w:tcPr>
          <w:p w14:paraId="0063899B" w14:textId="5130650F" w:rsidR="00CE1FB9" w:rsidRPr="00B41D2C" w:rsidRDefault="00CE1FB9" w:rsidP="006A2E36">
            <w:pPr>
              <w:spacing w:before="60" w:after="60"/>
              <w:ind w:left="540" w:right="265" w:hanging="441"/>
              <w:rPr>
                <w:spacing w:val="-4"/>
              </w:rPr>
            </w:pPr>
            <w:r w:rsidRPr="00B41D2C">
              <w:rPr>
                <w:rFonts w:ascii="Wingdings" w:hAnsi="Wingdings"/>
              </w:rPr>
              <w:t></w:t>
            </w:r>
            <w:r w:rsidRPr="00B41D2C">
              <w:t xml:space="preserve"> </w:t>
            </w:r>
            <w:r w:rsidRPr="00B41D2C">
              <w:tab/>
            </w:r>
            <w:r w:rsidR="00987707">
              <w:t>Kısım</w:t>
            </w:r>
            <w:r w:rsidR="00987707" w:rsidRPr="00B41D2C">
              <w:t xml:space="preserve"> </w:t>
            </w:r>
            <w:r w:rsidRPr="00B41D2C">
              <w:t>III, Değerlendirme ve Yeterlilik Kriterleri, Alt Faktör 2.3 uyarınca bekleyen dava yok.</w:t>
            </w:r>
          </w:p>
        </w:tc>
      </w:tr>
      <w:tr w:rsidR="00CE1FB9" w:rsidRPr="00B41D2C" w14:paraId="35D29C9E" w14:textId="77777777" w:rsidTr="00660B61">
        <w:tc>
          <w:tcPr>
            <w:tcW w:w="9444" w:type="dxa"/>
            <w:gridSpan w:val="4"/>
            <w:tcBorders>
              <w:left w:val="single" w:sz="2" w:space="0" w:color="auto"/>
              <w:bottom w:val="single" w:sz="2" w:space="0" w:color="auto"/>
              <w:right w:val="single" w:sz="2" w:space="0" w:color="auto"/>
            </w:tcBorders>
          </w:tcPr>
          <w:p w14:paraId="4B953301" w14:textId="22C33ACC" w:rsidR="00CE1FB9" w:rsidRPr="00B41D2C" w:rsidRDefault="00CE1FB9" w:rsidP="006A2E36">
            <w:pPr>
              <w:spacing w:before="60" w:after="60"/>
              <w:ind w:left="540" w:right="265" w:hanging="441"/>
              <w:rPr>
                <w:spacing w:val="-4"/>
              </w:rPr>
            </w:pPr>
            <w:r w:rsidRPr="00B41D2C">
              <w:rPr>
                <w:rFonts w:ascii="Wingdings" w:hAnsi="Wingdings"/>
              </w:rPr>
              <w:t></w:t>
            </w:r>
            <w:r w:rsidRPr="00B41D2C">
              <w:t xml:space="preserve"> </w:t>
            </w:r>
            <w:r w:rsidRPr="00B41D2C">
              <w:tab/>
              <w:t xml:space="preserve">Aşağıda belirtildiği gibi </w:t>
            </w:r>
            <w:r w:rsidR="00987707">
              <w:t>Kısım</w:t>
            </w:r>
            <w:r w:rsidRPr="00B41D2C">
              <w:t xml:space="preserve"> III, Değerlendirme ve Yeterlilik Kriterleri, Alt Faktör 2.3 uyarınca bekleyen dava.</w:t>
            </w:r>
          </w:p>
        </w:tc>
      </w:tr>
    </w:tbl>
    <w:p w14:paraId="6BCF38A1" w14:textId="77777777" w:rsidR="00CE1FB9" w:rsidRPr="00B41D2C" w:rsidRDefault="00CE1FB9" w:rsidP="00CE1FB9">
      <w:pPr>
        <w:spacing w:line="468" w:lineRule="atLeast"/>
        <w:rPr>
          <w:b/>
          <w:bCs/>
          <w:spacing w:val="8"/>
        </w:rPr>
      </w:pPr>
    </w:p>
    <w:p w14:paraId="07BC7386" w14:textId="77777777" w:rsidR="00CE1FB9" w:rsidRPr="00B41D2C" w:rsidRDefault="00CE1FB9" w:rsidP="00CE1FB9">
      <w:pPr>
        <w:spacing w:line="468" w:lineRule="atLeast"/>
        <w:rPr>
          <w:b/>
          <w:bCs/>
          <w:spacing w:val="8"/>
        </w:rPr>
      </w:pPr>
      <w:r w:rsidRPr="00B41D2C">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247"/>
        <w:gridCol w:w="1751"/>
        <w:gridCol w:w="222"/>
        <w:gridCol w:w="3607"/>
        <w:gridCol w:w="1610"/>
      </w:tblGrid>
      <w:tr w:rsidR="00CE1FB9" w:rsidRPr="00B41D2C" w14:paraId="7279530F" w14:textId="77777777" w:rsidTr="00CE1FB9">
        <w:tc>
          <w:tcPr>
            <w:tcW w:w="1523" w:type="dxa"/>
            <w:gridSpan w:val="2"/>
          </w:tcPr>
          <w:p w14:paraId="63A8990B" w14:textId="77777777" w:rsidR="00CE1FB9" w:rsidRPr="00B41D2C" w:rsidRDefault="00CE1FB9" w:rsidP="00CE1FB9">
            <w:pPr>
              <w:spacing w:before="60" w:after="60"/>
              <w:jc w:val="center"/>
              <w:rPr>
                <w:b/>
                <w:spacing w:val="8"/>
              </w:rPr>
            </w:pPr>
            <w:r w:rsidRPr="00B41D2C">
              <w:rPr>
                <w:b/>
              </w:rPr>
              <w:lastRenderedPageBreak/>
              <w:t>Uyuşmazlığın yılı</w:t>
            </w:r>
          </w:p>
        </w:tc>
        <w:tc>
          <w:tcPr>
            <w:tcW w:w="2051" w:type="dxa"/>
            <w:gridSpan w:val="2"/>
          </w:tcPr>
          <w:p w14:paraId="56043222" w14:textId="77777777" w:rsidR="00CE1FB9" w:rsidRPr="00B41D2C" w:rsidRDefault="00CE1FB9" w:rsidP="00CE1FB9">
            <w:pPr>
              <w:spacing w:before="60" w:after="60"/>
              <w:jc w:val="center"/>
              <w:rPr>
                <w:b/>
              </w:rPr>
            </w:pPr>
            <w:r w:rsidRPr="00B41D2C">
              <w:rPr>
                <w:b/>
              </w:rPr>
              <w:t>Uyuşmazlığın miktarı (para birimi)</w:t>
            </w:r>
          </w:p>
        </w:tc>
        <w:tc>
          <w:tcPr>
            <w:tcW w:w="3981" w:type="dxa"/>
          </w:tcPr>
          <w:p w14:paraId="7A0414D8" w14:textId="77777777" w:rsidR="00CE1FB9" w:rsidRPr="00B41D2C" w:rsidRDefault="00CE1FB9" w:rsidP="00CE1FB9">
            <w:pPr>
              <w:spacing w:before="60" w:after="60"/>
              <w:jc w:val="center"/>
              <w:rPr>
                <w:b/>
                <w:spacing w:val="8"/>
              </w:rPr>
            </w:pPr>
            <w:r w:rsidRPr="00B41D2C">
              <w:rPr>
                <w:b/>
              </w:rPr>
              <w:t>Sözleşme Numarası</w:t>
            </w:r>
          </w:p>
        </w:tc>
        <w:tc>
          <w:tcPr>
            <w:tcW w:w="1687" w:type="dxa"/>
          </w:tcPr>
          <w:p w14:paraId="09A0A226" w14:textId="77777777" w:rsidR="00CE1FB9" w:rsidRPr="00B41D2C" w:rsidRDefault="00CE1FB9" w:rsidP="00CE1FB9">
            <w:pPr>
              <w:spacing w:before="60" w:after="60"/>
              <w:jc w:val="center"/>
              <w:rPr>
                <w:b/>
              </w:rPr>
            </w:pPr>
            <w:r w:rsidRPr="00B41D2C">
              <w:rPr>
                <w:b/>
              </w:rPr>
              <w:t>Toplam Sözleşme Bedeli (para birimi), Amerikan Doları cinsinden karşılığı (döviz kuru)</w:t>
            </w:r>
          </w:p>
        </w:tc>
      </w:tr>
      <w:tr w:rsidR="00CE1FB9" w:rsidRPr="00B41D2C" w14:paraId="0FDD2C97" w14:textId="77777777" w:rsidTr="00CE1FB9">
        <w:trPr>
          <w:cantSplit/>
        </w:trPr>
        <w:tc>
          <w:tcPr>
            <w:tcW w:w="1523" w:type="dxa"/>
            <w:gridSpan w:val="2"/>
          </w:tcPr>
          <w:p w14:paraId="33745CB0" w14:textId="77777777" w:rsidR="00CE1FB9" w:rsidRPr="00B41D2C" w:rsidRDefault="00CE1FB9" w:rsidP="00CE1FB9">
            <w:pPr>
              <w:spacing w:before="60" w:after="60"/>
              <w:rPr>
                <w:i/>
              </w:rPr>
            </w:pPr>
          </w:p>
        </w:tc>
        <w:tc>
          <w:tcPr>
            <w:tcW w:w="2051" w:type="dxa"/>
            <w:gridSpan w:val="2"/>
          </w:tcPr>
          <w:p w14:paraId="121497B1" w14:textId="77777777" w:rsidR="00CE1FB9" w:rsidRPr="00B41D2C" w:rsidRDefault="00CE1FB9" w:rsidP="00CE1FB9">
            <w:pPr>
              <w:spacing w:before="60" w:after="60"/>
              <w:rPr>
                <w:i/>
              </w:rPr>
            </w:pPr>
          </w:p>
        </w:tc>
        <w:tc>
          <w:tcPr>
            <w:tcW w:w="3981" w:type="dxa"/>
          </w:tcPr>
          <w:p w14:paraId="3B0C2D47" w14:textId="77777777" w:rsidR="00CE1FB9" w:rsidRPr="00B41D2C" w:rsidRDefault="00CE1FB9" w:rsidP="00CE1FB9">
            <w:pPr>
              <w:spacing w:before="60" w:after="60"/>
            </w:pPr>
            <w:r w:rsidRPr="00B41D2C">
              <w:t>Sözleşme Numarası: _________</w:t>
            </w:r>
          </w:p>
          <w:p w14:paraId="5D31DDAC" w14:textId="57897095" w:rsidR="00CE1FB9" w:rsidRPr="00B41D2C" w:rsidRDefault="00F80747" w:rsidP="00CE1FB9">
            <w:pPr>
              <w:spacing w:before="60" w:after="60"/>
            </w:pPr>
            <w:r w:rsidRPr="00B41D2C">
              <w:t xml:space="preserve">İşverenin </w:t>
            </w:r>
            <w:r w:rsidR="00CE1FB9" w:rsidRPr="00B41D2C">
              <w:t>Adı: ____________</w:t>
            </w:r>
          </w:p>
          <w:p w14:paraId="5D120A5E" w14:textId="73097BB6" w:rsidR="00CE1FB9" w:rsidRPr="00B41D2C" w:rsidRDefault="00F80747" w:rsidP="00CE1FB9">
            <w:pPr>
              <w:spacing w:before="60" w:after="60"/>
            </w:pPr>
            <w:r w:rsidRPr="00B41D2C">
              <w:t xml:space="preserve">İşverenin </w:t>
            </w:r>
            <w:r w:rsidR="00CE1FB9" w:rsidRPr="00B41D2C">
              <w:t>Adresi __________</w:t>
            </w:r>
          </w:p>
          <w:p w14:paraId="18248DCB" w14:textId="77777777" w:rsidR="00CE1FB9" w:rsidRPr="00B41D2C" w:rsidRDefault="00CE1FB9" w:rsidP="00CE1FB9">
            <w:pPr>
              <w:spacing w:before="60" w:after="60"/>
            </w:pPr>
            <w:r w:rsidRPr="00B41D2C">
              <w:t>Uyuşmazlık konusu: ______________</w:t>
            </w:r>
          </w:p>
          <w:p w14:paraId="4D606FD3" w14:textId="77777777" w:rsidR="00CE1FB9" w:rsidRPr="00B41D2C" w:rsidRDefault="00CE1FB9" w:rsidP="00CE1FB9">
            <w:pPr>
              <w:spacing w:before="60" w:after="60"/>
            </w:pPr>
            <w:r w:rsidRPr="00B41D2C">
              <w:t>Uyuşmazlığı başlatan taraf: ____</w:t>
            </w:r>
          </w:p>
          <w:p w14:paraId="07AECBA5" w14:textId="77777777" w:rsidR="00CE1FB9" w:rsidRPr="00B41D2C" w:rsidRDefault="00CE1FB9" w:rsidP="00CE1FB9">
            <w:pPr>
              <w:spacing w:before="60" w:after="60" w:line="480" w:lineRule="exact"/>
              <w:jc w:val="center"/>
              <w:rPr>
                <w:i/>
              </w:rPr>
            </w:pPr>
            <w:r w:rsidRPr="00B41D2C">
              <w:t xml:space="preserve">Uyuşmazlığın durumu: </w:t>
            </w:r>
            <w:r w:rsidRPr="00B41D2C">
              <w:rPr>
                <w:i/>
              </w:rPr>
              <w:t>___________</w:t>
            </w:r>
          </w:p>
        </w:tc>
        <w:tc>
          <w:tcPr>
            <w:tcW w:w="1687" w:type="dxa"/>
          </w:tcPr>
          <w:p w14:paraId="57C7322F" w14:textId="77777777" w:rsidR="00CE1FB9" w:rsidRPr="00B41D2C" w:rsidRDefault="00CE1FB9" w:rsidP="00CE1FB9">
            <w:pPr>
              <w:spacing w:before="60" w:after="60"/>
              <w:rPr>
                <w:i/>
              </w:rPr>
            </w:pPr>
          </w:p>
        </w:tc>
      </w:tr>
      <w:tr w:rsidR="00CE1FB9" w:rsidRPr="00B41D2C" w14:paraId="6966EF56" w14:textId="77777777" w:rsidTr="00CE1FB9">
        <w:trPr>
          <w:cantSplit/>
        </w:trPr>
        <w:tc>
          <w:tcPr>
            <w:tcW w:w="1523" w:type="dxa"/>
            <w:gridSpan w:val="2"/>
          </w:tcPr>
          <w:p w14:paraId="33044578" w14:textId="77777777" w:rsidR="00CE1FB9" w:rsidRPr="00B41D2C" w:rsidRDefault="00CE1FB9" w:rsidP="00CE1FB9">
            <w:pPr>
              <w:spacing w:before="60" w:after="60"/>
              <w:rPr>
                <w:i/>
              </w:rPr>
            </w:pPr>
          </w:p>
        </w:tc>
        <w:tc>
          <w:tcPr>
            <w:tcW w:w="2051" w:type="dxa"/>
            <w:gridSpan w:val="2"/>
          </w:tcPr>
          <w:p w14:paraId="45E9D14E" w14:textId="77777777" w:rsidR="00CE1FB9" w:rsidRPr="00B41D2C" w:rsidRDefault="00CE1FB9" w:rsidP="00CE1FB9">
            <w:pPr>
              <w:spacing w:before="60" w:after="60"/>
              <w:rPr>
                <w:i/>
              </w:rPr>
            </w:pPr>
          </w:p>
        </w:tc>
        <w:tc>
          <w:tcPr>
            <w:tcW w:w="3981" w:type="dxa"/>
          </w:tcPr>
          <w:p w14:paraId="360F6678" w14:textId="77777777" w:rsidR="00CE1FB9" w:rsidRPr="00B41D2C" w:rsidRDefault="00CE1FB9" w:rsidP="00CE1FB9">
            <w:pPr>
              <w:spacing w:before="60" w:after="60"/>
            </w:pPr>
            <w:r w:rsidRPr="00B41D2C">
              <w:t xml:space="preserve">Sözleşme Numarası: </w:t>
            </w:r>
          </w:p>
          <w:p w14:paraId="07DAC7DD" w14:textId="07513FB7" w:rsidR="00CE1FB9" w:rsidRPr="00B41D2C" w:rsidRDefault="00F80747" w:rsidP="00CE1FB9">
            <w:pPr>
              <w:spacing w:before="60" w:after="60"/>
            </w:pPr>
            <w:r w:rsidRPr="00B41D2C">
              <w:t xml:space="preserve"> İşverenin </w:t>
            </w:r>
            <w:r w:rsidR="00CE1FB9" w:rsidRPr="00B41D2C">
              <w:t xml:space="preserve">Adı: </w:t>
            </w:r>
          </w:p>
          <w:p w14:paraId="6F321A96" w14:textId="2AE848F1" w:rsidR="00CE1FB9" w:rsidRPr="00B41D2C" w:rsidRDefault="00F80747" w:rsidP="00CE1FB9">
            <w:pPr>
              <w:spacing w:before="60" w:after="60"/>
            </w:pPr>
            <w:r w:rsidRPr="00B41D2C">
              <w:t xml:space="preserve">İşverenin </w:t>
            </w:r>
            <w:r w:rsidR="00CE1FB9" w:rsidRPr="00B41D2C">
              <w:t xml:space="preserve">Adresi </w:t>
            </w:r>
          </w:p>
          <w:p w14:paraId="7032DA42" w14:textId="77777777" w:rsidR="00CE1FB9" w:rsidRPr="00B41D2C" w:rsidRDefault="00CE1FB9" w:rsidP="00CE1FB9">
            <w:pPr>
              <w:spacing w:before="60" w:after="60"/>
            </w:pPr>
            <w:r w:rsidRPr="00B41D2C">
              <w:t xml:space="preserve">Uyuşmazlık konusu: </w:t>
            </w:r>
          </w:p>
          <w:p w14:paraId="69EC1A39" w14:textId="77777777" w:rsidR="00CE1FB9" w:rsidRPr="00B41D2C" w:rsidRDefault="00CE1FB9" w:rsidP="00CE1FB9">
            <w:pPr>
              <w:spacing w:before="60" w:after="60"/>
            </w:pPr>
            <w:r w:rsidRPr="00B41D2C">
              <w:t xml:space="preserve">Uyuşmazlığı başlatan taraf: </w:t>
            </w:r>
          </w:p>
          <w:p w14:paraId="21B6ED7A" w14:textId="77777777" w:rsidR="00CE1FB9" w:rsidRPr="00B41D2C" w:rsidRDefault="00CE1FB9" w:rsidP="00CE1FB9">
            <w:pPr>
              <w:spacing w:before="60" w:after="60"/>
              <w:rPr>
                <w:i/>
              </w:rPr>
            </w:pPr>
            <w:r w:rsidRPr="00B41D2C">
              <w:t xml:space="preserve">Uyuşmazlığın durumu: </w:t>
            </w:r>
          </w:p>
        </w:tc>
        <w:tc>
          <w:tcPr>
            <w:tcW w:w="1687" w:type="dxa"/>
          </w:tcPr>
          <w:p w14:paraId="01C122F6" w14:textId="77777777" w:rsidR="00CE1FB9" w:rsidRPr="00B41D2C" w:rsidRDefault="00CE1FB9" w:rsidP="00CE1FB9">
            <w:pPr>
              <w:spacing w:before="60" w:after="60"/>
              <w:rPr>
                <w:i/>
              </w:rPr>
            </w:pPr>
          </w:p>
        </w:tc>
      </w:tr>
      <w:tr w:rsidR="00CE1FB9" w:rsidRPr="00B41D2C" w14:paraId="5AAD50E9" w14:textId="77777777" w:rsidTr="00CE1FB9">
        <w:tc>
          <w:tcPr>
            <w:tcW w:w="9242" w:type="dxa"/>
            <w:gridSpan w:val="6"/>
          </w:tcPr>
          <w:p w14:paraId="2CF8AA63" w14:textId="716FC3C0" w:rsidR="00CE1FB9" w:rsidRPr="00B41D2C" w:rsidRDefault="00987707" w:rsidP="00B00AC2">
            <w:pPr>
              <w:jc w:val="left"/>
              <w:rPr>
                <w:rFonts w:ascii="MS Mincho" w:eastAsia="MS Mincho" w:hAnsi="MS Mincho" w:cs="MS Mincho"/>
                <w:b/>
                <w:bCs/>
                <w:spacing w:val="-2"/>
              </w:rPr>
            </w:pPr>
            <w:r>
              <w:rPr>
                <w:b/>
                <w:bCs/>
              </w:rPr>
              <w:t>Kısım</w:t>
            </w:r>
            <w:r w:rsidRPr="00B41D2C">
              <w:rPr>
                <w:b/>
                <w:bCs/>
              </w:rPr>
              <w:t xml:space="preserve"> </w:t>
            </w:r>
            <w:r w:rsidR="00CE1FB9" w:rsidRPr="00B41D2C">
              <w:rPr>
                <w:b/>
                <w:bCs/>
              </w:rPr>
              <w:t>III, Değerlendirme ve Yeterlilik Kriterlerine göre Dava Geçmişi</w:t>
            </w:r>
          </w:p>
        </w:tc>
      </w:tr>
      <w:tr w:rsidR="00CE1FB9" w:rsidRPr="00B41D2C" w14:paraId="6965DB9B" w14:textId="77777777" w:rsidTr="00CE1FB9">
        <w:tc>
          <w:tcPr>
            <w:tcW w:w="9242" w:type="dxa"/>
            <w:gridSpan w:val="6"/>
          </w:tcPr>
          <w:p w14:paraId="4605D648" w14:textId="466D2074" w:rsidR="00CE1FB9" w:rsidRPr="00B41D2C" w:rsidRDefault="00CE1FB9" w:rsidP="00CE1FB9">
            <w:r w:rsidRPr="00B41D2C">
              <w:rPr>
                <w:rFonts w:ascii="Wingdings" w:hAnsi="Wingdings"/>
              </w:rPr>
              <w:t></w:t>
            </w:r>
            <w:r w:rsidRPr="00B41D2C">
              <w:t xml:space="preserve"> </w:t>
            </w:r>
            <w:r w:rsidRPr="00B41D2C">
              <w:tab/>
            </w:r>
            <w:r w:rsidR="00987707">
              <w:t>Kısım</w:t>
            </w:r>
            <w:r w:rsidR="00987707" w:rsidRPr="00B41D2C">
              <w:t xml:space="preserve"> </w:t>
            </w:r>
            <w:r w:rsidRPr="00B41D2C">
              <w:t>III, Değerlendirme ve Yeterlilik Kriterleri, Alt Faktör 2.4'e göre Dava Geçmişi Yoktur.</w:t>
            </w:r>
          </w:p>
          <w:p w14:paraId="68FA679D" w14:textId="32684707" w:rsidR="00CE1FB9" w:rsidRPr="00B41D2C" w:rsidRDefault="00CE1FB9" w:rsidP="00CE1FB9">
            <w:r w:rsidRPr="00B41D2C">
              <w:rPr>
                <w:rFonts w:ascii="Wingdings" w:hAnsi="Wingdings"/>
              </w:rPr>
              <w:t></w:t>
            </w:r>
            <w:r w:rsidRPr="00B41D2C">
              <w:t xml:space="preserve"> </w:t>
            </w:r>
            <w:r w:rsidRPr="00B41D2C">
              <w:tab/>
              <w:t xml:space="preserve">Aşağıda belirtildiği gibi </w:t>
            </w:r>
            <w:r w:rsidR="00987707">
              <w:t>Kısım</w:t>
            </w:r>
            <w:r w:rsidR="00987707" w:rsidRPr="00B41D2C">
              <w:t xml:space="preserve"> </w:t>
            </w:r>
            <w:r w:rsidRPr="00B41D2C">
              <w:t>III, Değerlendirme ve Yeterlilik Kriterleri, Alt Faktör 2.4 uyarınca Dava Geçmişi.</w:t>
            </w:r>
          </w:p>
        </w:tc>
      </w:tr>
      <w:tr w:rsidR="00CE1FB9" w:rsidRPr="00B41D2C" w14:paraId="087515BC" w14:textId="77777777" w:rsidTr="00CE1FB9">
        <w:tc>
          <w:tcPr>
            <w:tcW w:w="1259" w:type="dxa"/>
          </w:tcPr>
          <w:p w14:paraId="03A6C6E4" w14:textId="77777777" w:rsidR="00CE1FB9" w:rsidRPr="00B41D2C" w:rsidRDefault="00CE1FB9" w:rsidP="00CE1FB9">
            <w:pPr>
              <w:jc w:val="center"/>
              <w:rPr>
                <w:b/>
                <w:spacing w:val="8"/>
                <w:sz w:val="22"/>
              </w:rPr>
            </w:pPr>
            <w:r w:rsidRPr="00B41D2C">
              <w:rPr>
                <w:b/>
                <w:sz w:val="22"/>
              </w:rPr>
              <w:t>İhalenin veriliş yılı</w:t>
            </w:r>
          </w:p>
        </w:tc>
        <w:tc>
          <w:tcPr>
            <w:tcW w:w="2069" w:type="dxa"/>
            <w:gridSpan w:val="2"/>
          </w:tcPr>
          <w:p w14:paraId="3028DCCA" w14:textId="77777777" w:rsidR="00CE1FB9" w:rsidRPr="00B41D2C" w:rsidRDefault="00CE1FB9" w:rsidP="00CE1FB9">
            <w:pPr>
              <w:jc w:val="center"/>
              <w:rPr>
                <w:b/>
                <w:sz w:val="22"/>
              </w:rPr>
            </w:pPr>
            <w:r w:rsidRPr="00B41D2C">
              <w:rPr>
                <w:b/>
                <w:sz w:val="22"/>
              </w:rPr>
              <w:t xml:space="preserve">Net Değerin yüzdeliği olarak sonuç </w:t>
            </w:r>
          </w:p>
        </w:tc>
        <w:tc>
          <w:tcPr>
            <w:tcW w:w="4227" w:type="dxa"/>
            <w:gridSpan w:val="2"/>
          </w:tcPr>
          <w:p w14:paraId="2AAB018F" w14:textId="77777777" w:rsidR="00CE1FB9" w:rsidRPr="00B41D2C" w:rsidRDefault="00CE1FB9" w:rsidP="00CE1FB9">
            <w:pPr>
              <w:jc w:val="center"/>
              <w:rPr>
                <w:b/>
                <w:spacing w:val="8"/>
                <w:sz w:val="22"/>
              </w:rPr>
            </w:pPr>
            <w:r w:rsidRPr="00B41D2C">
              <w:rPr>
                <w:b/>
                <w:sz w:val="22"/>
              </w:rPr>
              <w:t>Sözleşme Numarası</w:t>
            </w:r>
          </w:p>
        </w:tc>
        <w:tc>
          <w:tcPr>
            <w:tcW w:w="1687" w:type="dxa"/>
          </w:tcPr>
          <w:p w14:paraId="7D678C0F" w14:textId="77777777" w:rsidR="00CE1FB9" w:rsidRPr="00B41D2C" w:rsidRDefault="00CE1FB9" w:rsidP="00CE1FB9">
            <w:pPr>
              <w:jc w:val="center"/>
              <w:rPr>
                <w:b/>
                <w:sz w:val="22"/>
              </w:rPr>
            </w:pPr>
            <w:r w:rsidRPr="00B41D2C">
              <w:rPr>
                <w:b/>
                <w:sz w:val="22"/>
              </w:rPr>
              <w:t>Toplam Sözleşme Bedeli (para birimi), Amerikan Doları cinsinden karşılığı (döviz kuru)</w:t>
            </w:r>
          </w:p>
        </w:tc>
      </w:tr>
      <w:tr w:rsidR="00CE1FB9" w:rsidRPr="00B41D2C" w14:paraId="313AAFD9" w14:textId="77777777" w:rsidTr="00CE1FB9">
        <w:trPr>
          <w:cantSplit/>
        </w:trPr>
        <w:tc>
          <w:tcPr>
            <w:tcW w:w="1259" w:type="dxa"/>
          </w:tcPr>
          <w:p w14:paraId="0ECF918F" w14:textId="77777777" w:rsidR="00CE1FB9" w:rsidRPr="00B41D2C" w:rsidRDefault="00CE1FB9" w:rsidP="00CE1FB9">
            <w:pPr>
              <w:rPr>
                <w:i/>
              </w:rPr>
            </w:pPr>
            <w:r w:rsidRPr="00B41D2C">
              <w:rPr>
                <w:i/>
              </w:rPr>
              <w:lastRenderedPageBreak/>
              <w:t>[yılı yazınız]</w:t>
            </w:r>
          </w:p>
        </w:tc>
        <w:tc>
          <w:tcPr>
            <w:tcW w:w="2069" w:type="dxa"/>
            <w:gridSpan w:val="2"/>
          </w:tcPr>
          <w:p w14:paraId="4C0FE0A2" w14:textId="77777777" w:rsidR="00CE1FB9" w:rsidRPr="00B41D2C" w:rsidRDefault="00CE1FB9" w:rsidP="00CE1FB9">
            <w:pPr>
              <w:rPr>
                <w:i/>
              </w:rPr>
            </w:pPr>
            <w:r w:rsidRPr="00B41D2C">
              <w:rPr>
                <w:i/>
              </w:rPr>
              <w:t>[yüzdeyi yazınız]</w:t>
            </w:r>
          </w:p>
        </w:tc>
        <w:tc>
          <w:tcPr>
            <w:tcW w:w="4227" w:type="dxa"/>
            <w:gridSpan w:val="2"/>
          </w:tcPr>
          <w:p w14:paraId="18297DD9" w14:textId="77777777" w:rsidR="00CE1FB9" w:rsidRPr="00B41D2C" w:rsidRDefault="00CE1FB9" w:rsidP="00CE1FB9">
            <w:r w:rsidRPr="00B41D2C">
              <w:t>Sözleşme Numarası: [sözleşmenin tam ismini / numarasını ve diğer belirleyici bilgileri belirtiniz]</w:t>
            </w:r>
          </w:p>
          <w:p w14:paraId="0ACD9CE4" w14:textId="2C43107B" w:rsidR="00CE1FB9" w:rsidRPr="00B41D2C" w:rsidRDefault="00F80747" w:rsidP="00CE1FB9">
            <w:r w:rsidRPr="00B41D2C">
              <w:t xml:space="preserve">İşverenin </w:t>
            </w:r>
            <w:r w:rsidR="00CE1FB9" w:rsidRPr="00B41D2C">
              <w:t xml:space="preserve">Adı: </w:t>
            </w:r>
            <w:r w:rsidR="00CE1FB9" w:rsidRPr="00B41D2C">
              <w:rPr>
                <w:i/>
              </w:rPr>
              <w:t>[tam ismi yazınız]</w:t>
            </w:r>
          </w:p>
          <w:p w14:paraId="0D088D01" w14:textId="23DC0ABD" w:rsidR="00CE1FB9" w:rsidRPr="00B41D2C" w:rsidRDefault="00F80747" w:rsidP="00CE1FB9">
            <w:r w:rsidRPr="00B41D2C">
              <w:t xml:space="preserve">İşverenin </w:t>
            </w:r>
            <w:r w:rsidR="00CE1FB9" w:rsidRPr="00B41D2C">
              <w:t xml:space="preserve">Adresi </w:t>
            </w:r>
            <w:r w:rsidR="00CE1FB9" w:rsidRPr="00B41D2C">
              <w:rPr>
                <w:i/>
              </w:rPr>
              <w:t>[tam adresi yazınız]</w:t>
            </w:r>
          </w:p>
          <w:p w14:paraId="1C161F5B" w14:textId="77777777" w:rsidR="00CE1FB9" w:rsidRPr="00B41D2C" w:rsidRDefault="00CE1FB9" w:rsidP="00CE1FB9">
            <w:r w:rsidRPr="00B41D2C">
              <w:t xml:space="preserve">Uyuşmazlık konusu: </w:t>
            </w:r>
            <w:r w:rsidRPr="00B41D2C">
              <w:rPr>
                <w:i/>
              </w:rPr>
              <w:t>[uyuşmazlıktaki ana konuları belirtiniz]</w:t>
            </w:r>
          </w:p>
          <w:p w14:paraId="17BD9E2F" w14:textId="4B94B626" w:rsidR="00CE1FB9" w:rsidRPr="00B41D2C" w:rsidRDefault="00CE1FB9" w:rsidP="00CE1FB9">
            <w:r w:rsidRPr="00B41D2C">
              <w:t xml:space="preserve">Uyuşmazlığı başlatan taraf: </w:t>
            </w:r>
            <w:r w:rsidRPr="00B41D2C">
              <w:rPr>
                <w:i/>
              </w:rPr>
              <w:t>[“</w:t>
            </w:r>
            <w:r w:rsidR="0088100A" w:rsidRPr="00B41D2C">
              <w:rPr>
                <w:i/>
              </w:rPr>
              <w:t>İşveren</w:t>
            </w:r>
            <w:r w:rsidRPr="00B41D2C">
              <w:rPr>
                <w:i/>
              </w:rPr>
              <w:t>” veya “Yükleniciyi” belirtiniz]</w:t>
            </w:r>
          </w:p>
          <w:p w14:paraId="606A266C" w14:textId="77777777" w:rsidR="00CE1FB9" w:rsidRPr="00B41D2C" w:rsidRDefault="00CE1FB9" w:rsidP="00CE1FB9">
            <w:pPr>
              <w:rPr>
                <w:i/>
              </w:rPr>
            </w:pPr>
            <w:r w:rsidRPr="00B41D2C">
              <w:t>Dava sebebi/leri ve dava kararı [</w:t>
            </w:r>
            <w:r w:rsidRPr="00B41D2C">
              <w:rPr>
                <w:i/>
                <w:iCs/>
              </w:rPr>
              <w:t>ana sebebi/leri belirtiniz</w:t>
            </w:r>
            <w:r w:rsidRPr="00B41D2C">
              <w:t>]</w:t>
            </w:r>
          </w:p>
        </w:tc>
        <w:tc>
          <w:tcPr>
            <w:tcW w:w="1687" w:type="dxa"/>
          </w:tcPr>
          <w:p w14:paraId="6350E3A9" w14:textId="77777777" w:rsidR="00CE1FB9" w:rsidRPr="00B41D2C" w:rsidRDefault="00CE1FB9" w:rsidP="00CE1FB9">
            <w:pPr>
              <w:rPr>
                <w:i/>
              </w:rPr>
            </w:pPr>
            <w:r w:rsidRPr="00B41D2C">
              <w:rPr>
                <w:i/>
              </w:rPr>
              <w:t>[tutarı yazınız]</w:t>
            </w:r>
          </w:p>
        </w:tc>
      </w:tr>
    </w:tbl>
    <w:p w14:paraId="3378EF6D" w14:textId="77777777" w:rsidR="00CE1FB9" w:rsidRPr="00B41D2C" w:rsidRDefault="00CE1FB9" w:rsidP="00CE1FB9">
      <w:pPr>
        <w:jc w:val="center"/>
        <w:rPr>
          <w:rStyle w:val="Table"/>
          <w:rFonts w:ascii="Times New Roman" w:hAnsi="Times New Roman"/>
          <w:b/>
          <w:spacing w:val="-2"/>
          <w:sz w:val="24"/>
        </w:rPr>
      </w:pPr>
    </w:p>
    <w:p w14:paraId="6E2FCFC5" w14:textId="77777777" w:rsidR="00EF442B" w:rsidRDefault="00EF442B" w:rsidP="00EF442B">
      <w:r>
        <w:t xml:space="preserve">* ABD$ para birimi </w:t>
      </w:r>
      <w:r>
        <w:rPr>
          <w:b/>
        </w:rPr>
        <w:t>haricinde</w:t>
      </w:r>
      <w:r>
        <w:t xml:space="preserve"> düzenlenmiş sözleşme tutarlarının ABD$ para birimine dönüştürülmesinde, </w:t>
      </w:r>
      <w:r>
        <w:rPr>
          <w:b/>
        </w:rPr>
        <w:t>sözleşme tarihindeki</w:t>
      </w:r>
      <w:r>
        <w:t xml:space="preserve"> T.C. Merkez Bankası Döviz Satış Kuru/çapraz kurları kullanılacaktır. </w:t>
      </w:r>
    </w:p>
    <w:p w14:paraId="4185E909" w14:textId="77777777" w:rsidR="00CE1FB9" w:rsidRPr="00B41D2C" w:rsidRDefault="00CE1FB9" w:rsidP="00CE1FB9">
      <w:pPr>
        <w:rPr>
          <w:rStyle w:val="Table"/>
          <w:rFonts w:ascii="Times New Roman" w:hAnsi="Times New Roman"/>
          <w:b/>
          <w:spacing w:val="-2"/>
          <w:sz w:val="24"/>
        </w:rPr>
      </w:pPr>
      <w:r w:rsidRPr="008C2BEA">
        <w:br w:type="page"/>
      </w:r>
    </w:p>
    <w:p w14:paraId="322AEDE1" w14:textId="14CF3252" w:rsidR="00CE1FB9" w:rsidRPr="00B41D2C" w:rsidRDefault="00CE1FB9" w:rsidP="00F875BA">
      <w:pPr>
        <w:pStyle w:val="Subtitle2"/>
      </w:pPr>
      <w:bookmarkStart w:id="672" w:name="_Toc13561931"/>
      <w:bookmarkStart w:id="673" w:name="_Hlk19885971"/>
      <w:r w:rsidRPr="008C2BEA">
        <w:lastRenderedPageBreak/>
        <w:t>Form CON – 3</w:t>
      </w:r>
      <w:bookmarkEnd w:id="672"/>
      <w:r w:rsidR="00924DE0">
        <w:t xml:space="preserve"> ES</w:t>
      </w:r>
    </w:p>
    <w:p w14:paraId="33F4930D" w14:textId="77777777" w:rsidR="00CE1FB9" w:rsidRPr="00B41D2C" w:rsidRDefault="00CE1FB9" w:rsidP="005E0316">
      <w:pPr>
        <w:pStyle w:val="Subtitle2"/>
      </w:pPr>
      <w:r w:rsidRPr="00B41D2C">
        <w:t xml:space="preserve">Çevresel ve Sosyal Performans Beyanı </w:t>
      </w:r>
    </w:p>
    <w:p w14:paraId="48BA2A0C" w14:textId="231CA034" w:rsidR="00CE1FB9" w:rsidRPr="00B41D2C" w:rsidRDefault="00CE1FB9" w:rsidP="00CE1FB9">
      <w:pPr>
        <w:spacing w:before="216" w:line="264" w:lineRule="exact"/>
        <w:ind w:left="72"/>
        <w:jc w:val="center"/>
        <w:rPr>
          <w:i/>
          <w:iCs/>
          <w:spacing w:val="-6"/>
        </w:rPr>
      </w:pPr>
      <w:r w:rsidRPr="00B41D2C">
        <w:rPr>
          <w:i/>
        </w:rPr>
        <w:t xml:space="preserve">[Aşağıdaki tablo Teklif </w:t>
      </w:r>
      <w:r w:rsidR="00F80747" w:rsidRPr="00B41D2C">
        <w:rPr>
          <w:i/>
        </w:rPr>
        <w:t>Sahibi</w:t>
      </w:r>
      <w:r w:rsidRPr="00B41D2C">
        <w:rPr>
          <w:i/>
        </w:rPr>
        <w:t>, Ortak Girişimin her bir üyesi ve her bir Uzmanlaşmış Alt Yüklenici için doldurulacaktır]</w:t>
      </w:r>
    </w:p>
    <w:p w14:paraId="28EBDD69" w14:textId="1C3AC0E9" w:rsidR="00CE1FB9" w:rsidRPr="00B41D2C" w:rsidRDefault="00F80747" w:rsidP="00CE1FB9">
      <w:pPr>
        <w:spacing w:before="288" w:after="324" w:line="264" w:lineRule="exact"/>
        <w:jc w:val="right"/>
        <w:rPr>
          <w:spacing w:val="-4"/>
        </w:rPr>
      </w:pPr>
      <w:r w:rsidRPr="00B41D2C">
        <w:t>Teklif Sahibinin</w:t>
      </w:r>
      <w:r w:rsidR="00CE1FB9" w:rsidRPr="00B41D2C">
        <w:t xml:space="preserve"> Adı: </w:t>
      </w:r>
      <w:r w:rsidR="00CE1FB9" w:rsidRPr="00B41D2C">
        <w:rPr>
          <w:i/>
          <w:iCs/>
        </w:rPr>
        <w:t>[tam adını yazınız]</w:t>
      </w:r>
      <w:r w:rsidR="00CE1FB9" w:rsidRPr="00B41D2C">
        <w:rPr>
          <w:i/>
          <w:iCs/>
        </w:rPr>
        <w:br/>
      </w:r>
      <w:r w:rsidR="00CE1FB9" w:rsidRPr="00B41D2C">
        <w:t xml:space="preserve">Tarih: </w:t>
      </w:r>
      <w:r w:rsidR="00CE1FB9" w:rsidRPr="00B41D2C">
        <w:rPr>
          <w:i/>
          <w:iCs/>
        </w:rPr>
        <w:t>[gün, ay, yılı yazınız]</w:t>
      </w:r>
      <w:r w:rsidR="00CE1FB9" w:rsidRPr="00B41D2C">
        <w:br/>
        <w:t>Ortak Girişimin Üyesinin veya Uzmanlaşmış Alt Yüklenicinin Adı: [</w:t>
      </w:r>
      <w:r w:rsidR="00CE1FB9" w:rsidRPr="00B41D2C">
        <w:rPr>
          <w:i/>
          <w:iCs/>
          <w:u w:val="single"/>
        </w:rPr>
        <w:t>tam adını yazınız</w:t>
      </w:r>
      <w:r w:rsidR="00CE1FB9" w:rsidRPr="00B41D2C">
        <w:t>]</w:t>
      </w:r>
      <w:r w:rsidR="00CE1FB9" w:rsidRPr="00B41D2C">
        <w:br/>
        <w:t xml:space="preserve">Teklif Talep Numarası ve başlığı: </w:t>
      </w:r>
      <w:r w:rsidR="00CE1FB9" w:rsidRPr="00B41D2C">
        <w:rPr>
          <w:i/>
          <w:iCs/>
        </w:rPr>
        <w:t>[Teklif Talep Numarası ve başlığını yazınız]</w:t>
      </w:r>
      <w:r w:rsidR="00CE1FB9" w:rsidRPr="00B41D2C">
        <w:rPr>
          <w:i/>
          <w:iCs/>
        </w:rPr>
        <w:br/>
        <w:t>[toplam sayfa sayısını yazınız] sayfanın [sayfa numarasını yazınız]inci sayfası</w:t>
      </w:r>
    </w:p>
    <w:tbl>
      <w:tblPr>
        <w:tblW w:w="9444" w:type="dxa"/>
        <w:tblInd w:w="3" w:type="dxa"/>
        <w:tblLayout w:type="fixed"/>
        <w:tblCellMar>
          <w:left w:w="0" w:type="dxa"/>
          <w:right w:w="0" w:type="dxa"/>
        </w:tblCellMar>
        <w:tblLook w:val="0000" w:firstRow="0" w:lastRow="0" w:firstColumn="0" w:lastColumn="0" w:noHBand="0" w:noVBand="0"/>
      </w:tblPr>
      <w:tblGrid>
        <w:gridCol w:w="968"/>
        <w:gridCol w:w="1726"/>
        <w:gridCol w:w="4932"/>
        <w:gridCol w:w="1818"/>
      </w:tblGrid>
      <w:tr w:rsidR="00CE1FB9" w:rsidRPr="00B41D2C" w14:paraId="5B4C7F79" w14:textId="77777777" w:rsidTr="00CE1FB9">
        <w:tc>
          <w:tcPr>
            <w:tcW w:w="9444" w:type="dxa"/>
            <w:gridSpan w:val="4"/>
            <w:tcBorders>
              <w:top w:val="single" w:sz="2" w:space="0" w:color="auto"/>
              <w:left w:val="single" w:sz="2" w:space="0" w:color="auto"/>
              <w:bottom w:val="single" w:sz="2" w:space="0" w:color="auto"/>
              <w:right w:val="single" w:sz="2" w:space="0" w:color="auto"/>
            </w:tcBorders>
          </w:tcPr>
          <w:p w14:paraId="7B99D0D2" w14:textId="77777777" w:rsidR="00CE1FB9" w:rsidRPr="00B41D2C" w:rsidRDefault="00CE1FB9" w:rsidP="00CE1FB9">
            <w:pPr>
              <w:spacing w:before="53"/>
              <w:jc w:val="center"/>
              <w:rPr>
                <w:spacing w:val="-4"/>
                <w:sz w:val="32"/>
                <w:szCs w:val="32"/>
              </w:rPr>
            </w:pPr>
            <w:r w:rsidRPr="00B41D2C">
              <w:rPr>
                <w:sz w:val="32"/>
                <w:szCs w:val="32"/>
              </w:rPr>
              <w:t xml:space="preserve">Çevresel ve Sosyal Performans Beyanı </w:t>
            </w:r>
          </w:p>
          <w:p w14:paraId="56ECF3A9" w14:textId="24E214C6" w:rsidR="00CE1FB9" w:rsidRPr="00B41D2C" w:rsidRDefault="00C601AF" w:rsidP="00CE1FB9">
            <w:pPr>
              <w:spacing w:after="53"/>
              <w:jc w:val="center"/>
              <w:rPr>
                <w:spacing w:val="-4"/>
              </w:rPr>
            </w:pPr>
            <w:r>
              <w:t>Kısım</w:t>
            </w:r>
            <w:r w:rsidR="00CE1FB9" w:rsidRPr="00B41D2C">
              <w:t xml:space="preserve"> III, Yeterlilik Kriterleri ve Gereksinimleri uyarınca</w:t>
            </w:r>
          </w:p>
        </w:tc>
      </w:tr>
      <w:tr w:rsidR="00CE1FB9" w:rsidRPr="00B41D2C" w14:paraId="65A55F2F" w14:textId="77777777" w:rsidTr="00CE1FB9">
        <w:tc>
          <w:tcPr>
            <w:tcW w:w="9444" w:type="dxa"/>
            <w:gridSpan w:val="4"/>
            <w:tcBorders>
              <w:top w:val="single" w:sz="2" w:space="0" w:color="auto"/>
              <w:left w:val="single" w:sz="2" w:space="0" w:color="auto"/>
              <w:bottom w:val="single" w:sz="2" w:space="0" w:color="auto"/>
              <w:right w:val="single" w:sz="2" w:space="0" w:color="auto"/>
            </w:tcBorders>
          </w:tcPr>
          <w:p w14:paraId="20C32012" w14:textId="0756EAC1" w:rsidR="00CE1FB9" w:rsidRPr="00B41D2C" w:rsidRDefault="00CE1FB9" w:rsidP="00CE1FB9">
            <w:pPr>
              <w:spacing w:before="26" w:after="80"/>
              <w:ind w:left="361" w:right="124" w:hanging="295"/>
              <w:rPr>
                <w:spacing w:val="-4"/>
              </w:rPr>
            </w:pPr>
            <w:r w:rsidRPr="00B41D2C">
              <w:rPr>
                <w:rFonts w:ascii="Wingdings" w:hAnsi="Wingdings"/>
              </w:rPr>
              <w:t></w:t>
            </w:r>
            <w:r w:rsidRPr="00B41D2C">
              <w:rPr>
                <w:rFonts w:ascii="MS Mincho" w:hAnsi="MS Mincho"/>
              </w:rPr>
              <w:tab/>
            </w:r>
            <w:r w:rsidRPr="00B41D2C">
              <w:rPr>
                <w:b/>
                <w:bCs/>
              </w:rPr>
              <w:t>Sözleşmenin askıya alınmamış veya sonlandırılmamış olması:</w:t>
            </w:r>
            <w:r w:rsidRPr="00B41D2C">
              <w:t xml:space="preserve"> Bir </w:t>
            </w:r>
            <w:r w:rsidR="00F80747" w:rsidRPr="00B41D2C">
              <w:t xml:space="preserve">İşverenin </w:t>
            </w:r>
            <w:r w:rsidRPr="00B41D2C">
              <w:t xml:space="preserve">bir sözleşmeyi askıya almamış veya sonlandırmamış olması ve/ya </w:t>
            </w:r>
            <w:r w:rsidR="00C601AF">
              <w:t>Kısım</w:t>
            </w:r>
            <w:r w:rsidR="00C601AF" w:rsidRPr="00B41D2C">
              <w:t xml:space="preserve"> </w:t>
            </w:r>
            <w:r w:rsidRPr="00B41D2C">
              <w:t>III, Yeterlik Kriterleri ve Gereksinimleri, Alt Faktör 2.5 içinde belirlenen tarihten itibaren Çevresel ve Sosyal performansla ilgili sebeplerden ötürü bir sözleşmenin kesin teminat mektubunun geri çağırmamış olması.</w:t>
            </w:r>
          </w:p>
          <w:p w14:paraId="78B22794" w14:textId="394F5657" w:rsidR="00CE1FB9" w:rsidRPr="00B41D2C" w:rsidRDefault="00CE1FB9" w:rsidP="00CE1FB9">
            <w:pPr>
              <w:spacing w:before="26" w:after="80"/>
              <w:ind w:left="361" w:right="124" w:hanging="295"/>
              <w:rPr>
                <w:spacing w:val="-4"/>
              </w:rPr>
            </w:pPr>
            <w:r w:rsidRPr="00B41D2C">
              <w:rPr>
                <w:rFonts w:ascii="Wingdings" w:hAnsi="Wingdings"/>
              </w:rPr>
              <w:t></w:t>
            </w:r>
            <w:r w:rsidRPr="00B41D2C">
              <w:tab/>
            </w:r>
            <w:r w:rsidRPr="00B41D2C">
              <w:rPr>
                <w:b/>
                <w:bCs/>
              </w:rPr>
              <w:t>Bir sözleşmenin askıya alınmasının veya sonlandırılmasının beyanı:</w:t>
            </w:r>
            <w:r w:rsidRPr="00B41D2C">
              <w:t xml:space="preserve"> Aşağıdaki sözleşme/ler askıya alınmış veya sonlandırılmıştır ve/ya </w:t>
            </w:r>
            <w:r w:rsidR="00C601AF">
              <w:t>Kısım</w:t>
            </w:r>
            <w:r w:rsidRPr="00B41D2C">
              <w:t xml:space="preserve"> III, Yeterlik Kriterleri ve Gereksinimleri, Alt Faktör 2.5 içinde belirlenen tarihten itibaren Çevresel ve Sosyal performansla ilgili sebeplerden ötürü Kesin Teminat Mektupları </w:t>
            </w:r>
            <w:r w:rsidR="0088100A" w:rsidRPr="00B41D2C">
              <w:t>İşveren</w:t>
            </w:r>
            <w:r w:rsidRPr="00B41D2C">
              <w:t>/ler tarafından geri çağrılmıştır Ayrıntılar aşağıda tanımlanmıştır:</w:t>
            </w:r>
          </w:p>
        </w:tc>
      </w:tr>
      <w:tr w:rsidR="00CE1FB9" w:rsidRPr="00B41D2C" w14:paraId="42A10B19" w14:textId="77777777" w:rsidTr="00371585">
        <w:tc>
          <w:tcPr>
            <w:tcW w:w="968" w:type="dxa"/>
            <w:tcBorders>
              <w:top w:val="single" w:sz="2" w:space="0" w:color="auto"/>
              <w:left w:val="single" w:sz="2" w:space="0" w:color="auto"/>
              <w:bottom w:val="single" w:sz="2" w:space="0" w:color="auto"/>
              <w:right w:val="single" w:sz="2" w:space="0" w:color="auto"/>
            </w:tcBorders>
          </w:tcPr>
          <w:p w14:paraId="1441892F" w14:textId="77777777" w:rsidR="00CE1FB9" w:rsidRPr="00B41D2C" w:rsidRDefault="00CE1FB9" w:rsidP="00CE1FB9">
            <w:pPr>
              <w:spacing w:before="26" w:after="80"/>
              <w:ind w:left="68"/>
              <w:rPr>
                <w:b/>
                <w:bCs/>
                <w:spacing w:val="-4"/>
              </w:rPr>
            </w:pPr>
            <w:r w:rsidRPr="00B41D2C">
              <w:rPr>
                <w:b/>
                <w:bCs/>
              </w:rPr>
              <w:t>Yıl</w:t>
            </w:r>
          </w:p>
        </w:tc>
        <w:tc>
          <w:tcPr>
            <w:tcW w:w="1726" w:type="dxa"/>
            <w:tcBorders>
              <w:top w:val="single" w:sz="2" w:space="0" w:color="auto"/>
              <w:left w:val="single" w:sz="2" w:space="0" w:color="auto"/>
              <w:bottom w:val="single" w:sz="2" w:space="0" w:color="auto"/>
              <w:right w:val="single" w:sz="2" w:space="0" w:color="auto"/>
            </w:tcBorders>
          </w:tcPr>
          <w:p w14:paraId="31389443" w14:textId="77777777" w:rsidR="00CE1FB9" w:rsidRPr="00B41D2C" w:rsidRDefault="00CE1FB9" w:rsidP="00CE1FB9">
            <w:pPr>
              <w:spacing w:before="26" w:after="80"/>
              <w:ind w:left="75"/>
              <w:jc w:val="center"/>
              <w:rPr>
                <w:b/>
                <w:bCs/>
                <w:spacing w:val="-4"/>
              </w:rPr>
            </w:pPr>
            <w:r w:rsidRPr="00B41D2C">
              <w:rPr>
                <w:b/>
                <w:bCs/>
              </w:rPr>
              <w:t>Sözleşmenin askıya alınan veya sonlandırılan kısmı</w:t>
            </w:r>
          </w:p>
        </w:tc>
        <w:tc>
          <w:tcPr>
            <w:tcW w:w="4932" w:type="dxa"/>
            <w:tcBorders>
              <w:top w:val="single" w:sz="2" w:space="0" w:color="auto"/>
              <w:left w:val="single" w:sz="2" w:space="0" w:color="auto"/>
              <w:bottom w:val="single" w:sz="2" w:space="0" w:color="auto"/>
              <w:right w:val="single" w:sz="2" w:space="0" w:color="auto"/>
            </w:tcBorders>
          </w:tcPr>
          <w:p w14:paraId="629C8D0E" w14:textId="77777777" w:rsidR="00CE1FB9" w:rsidRPr="00B41D2C" w:rsidRDefault="00CE1FB9" w:rsidP="00CE1FB9">
            <w:pPr>
              <w:spacing w:before="26" w:after="80"/>
              <w:ind w:left="886"/>
              <w:rPr>
                <w:b/>
                <w:bCs/>
                <w:spacing w:val="-4"/>
              </w:rPr>
            </w:pPr>
            <w:r w:rsidRPr="00B41D2C">
              <w:rPr>
                <w:b/>
                <w:bCs/>
              </w:rPr>
              <w:t>Sözleşme Numarası</w:t>
            </w:r>
          </w:p>
          <w:p w14:paraId="2ADC2D33" w14:textId="77777777" w:rsidR="00CE1FB9" w:rsidRPr="00B41D2C" w:rsidRDefault="00CE1FB9" w:rsidP="00CE1FB9">
            <w:pPr>
              <w:spacing w:before="26" w:after="80"/>
              <w:ind w:left="40"/>
              <w:rPr>
                <w:i/>
                <w:iCs/>
                <w:spacing w:val="-6"/>
              </w:rPr>
            </w:pPr>
          </w:p>
        </w:tc>
        <w:tc>
          <w:tcPr>
            <w:tcW w:w="1818" w:type="dxa"/>
            <w:tcBorders>
              <w:top w:val="single" w:sz="2" w:space="0" w:color="auto"/>
              <w:left w:val="single" w:sz="2" w:space="0" w:color="auto"/>
              <w:bottom w:val="single" w:sz="2" w:space="0" w:color="auto"/>
              <w:right w:val="single" w:sz="2" w:space="0" w:color="auto"/>
            </w:tcBorders>
          </w:tcPr>
          <w:p w14:paraId="5BBED292" w14:textId="77777777" w:rsidR="00CE1FB9" w:rsidRPr="00B41D2C" w:rsidRDefault="00CE1FB9" w:rsidP="00CE1FB9">
            <w:pPr>
              <w:spacing w:before="26" w:after="80"/>
              <w:jc w:val="center"/>
              <w:rPr>
                <w:i/>
                <w:iCs/>
                <w:spacing w:val="-6"/>
              </w:rPr>
            </w:pPr>
            <w:r w:rsidRPr="00B41D2C">
              <w:rPr>
                <w:b/>
                <w:bCs/>
              </w:rPr>
              <w:t>Toplam Sözleşme Bedeli (Cari değer, para birimi, döviz kuru ve Amerikan Doları cinsinden karşılığı)</w:t>
            </w:r>
          </w:p>
        </w:tc>
      </w:tr>
      <w:tr w:rsidR="00CE1FB9" w:rsidRPr="00B41D2C" w14:paraId="08C42F27" w14:textId="77777777" w:rsidTr="00371585">
        <w:tc>
          <w:tcPr>
            <w:tcW w:w="968" w:type="dxa"/>
            <w:tcBorders>
              <w:top w:val="single" w:sz="2" w:space="0" w:color="auto"/>
              <w:left w:val="single" w:sz="2" w:space="0" w:color="auto"/>
              <w:bottom w:val="single" w:sz="2" w:space="0" w:color="auto"/>
              <w:right w:val="single" w:sz="2" w:space="0" w:color="auto"/>
            </w:tcBorders>
          </w:tcPr>
          <w:p w14:paraId="373392AD" w14:textId="77777777" w:rsidR="00CE1FB9" w:rsidRPr="00B41D2C" w:rsidRDefault="00CE1FB9" w:rsidP="00CE1FB9">
            <w:pPr>
              <w:spacing w:before="26" w:after="80"/>
            </w:pPr>
            <w:r w:rsidRPr="00B41D2C">
              <w:rPr>
                <w:i/>
                <w:iCs/>
              </w:rPr>
              <w:t>[yılı yazınız]</w:t>
            </w:r>
          </w:p>
        </w:tc>
        <w:tc>
          <w:tcPr>
            <w:tcW w:w="1726" w:type="dxa"/>
            <w:tcBorders>
              <w:top w:val="single" w:sz="2" w:space="0" w:color="auto"/>
              <w:left w:val="single" w:sz="2" w:space="0" w:color="auto"/>
              <w:bottom w:val="single" w:sz="2" w:space="0" w:color="auto"/>
              <w:right w:val="single" w:sz="2" w:space="0" w:color="auto"/>
            </w:tcBorders>
          </w:tcPr>
          <w:p w14:paraId="508ED375" w14:textId="77777777" w:rsidR="00CE1FB9" w:rsidRPr="00371585" w:rsidRDefault="00CE1FB9" w:rsidP="00371585">
            <w:pPr>
              <w:spacing w:before="26" w:after="80"/>
              <w:ind w:right="90"/>
              <w:rPr>
                <w:sz w:val="22"/>
                <w:szCs w:val="22"/>
              </w:rPr>
            </w:pPr>
            <w:r w:rsidRPr="00371585">
              <w:rPr>
                <w:i/>
                <w:iCs/>
                <w:sz w:val="22"/>
                <w:szCs w:val="22"/>
              </w:rPr>
              <w:t>[miktar ve yüzdeyi yazınız]</w:t>
            </w:r>
          </w:p>
        </w:tc>
        <w:tc>
          <w:tcPr>
            <w:tcW w:w="4932" w:type="dxa"/>
            <w:tcBorders>
              <w:top w:val="single" w:sz="2" w:space="0" w:color="auto"/>
              <w:left w:val="single" w:sz="2" w:space="0" w:color="auto"/>
              <w:bottom w:val="single" w:sz="2" w:space="0" w:color="auto"/>
              <w:right w:val="single" w:sz="2" w:space="0" w:color="auto"/>
            </w:tcBorders>
          </w:tcPr>
          <w:p w14:paraId="12531CD4" w14:textId="77777777" w:rsidR="00CE1FB9" w:rsidRPr="00371585" w:rsidRDefault="00CE1FB9" w:rsidP="00EF442B">
            <w:pPr>
              <w:spacing w:before="26" w:after="80"/>
              <w:ind w:left="40" w:right="156"/>
              <w:rPr>
                <w:i/>
                <w:iCs/>
                <w:spacing w:val="-6"/>
                <w:sz w:val="22"/>
                <w:szCs w:val="22"/>
              </w:rPr>
            </w:pPr>
            <w:r w:rsidRPr="00371585">
              <w:rPr>
                <w:sz w:val="22"/>
                <w:szCs w:val="22"/>
              </w:rPr>
              <w:t xml:space="preserve">Sözleşme Numarası: </w:t>
            </w:r>
            <w:r w:rsidRPr="00371585">
              <w:rPr>
                <w:i/>
                <w:iCs/>
                <w:sz w:val="22"/>
                <w:szCs w:val="22"/>
              </w:rPr>
              <w:t>[sözleşmenin tam ismini / numarasını ve diğer belirleyici bilgileri belirtiniz]</w:t>
            </w:r>
          </w:p>
          <w:p w14:paraId="1985A505" w14:textId="7C4B408B" w:rsidR="00CE1FB9" w:rsidRPr="00371585" w:rsidRDefault="00F80747" w:rsidP="00CE1FB9">
            <w:pPr>
              <w:spacing w:before="26" w:after="80"/>
              <w:ind w:left="40"/>
              <w:rPr>
                <w:i/>
                <w:iCs/>
                <w:spacing w:val="-6"/>
                <w:sz w:val="22"/>
                <w:szCs w:val="22"/>
              </w:rPr>
            </w:pPr>
            <w:r w:rsidRPr="00371585">
              <w:rPr>
                <w:sz w:val="22"/>
                <w:szCs w:val="22"/>
              </w:rPr>
              <w:t xml:space="preserve">İşverenin </w:t>
            </w:r>
            <w:r w:rsidR="00CE1FB9" w:rsidRPr="00371585">
              <w:rPr>
                <w:sz w:val="22"/>
                <w:szCs w:val="22"/>
              </w:rPr>
              <w:t xml:space="preserve">Adı: </w:t>
            </w:r>
            <w:r w:rsidR="00CE1FB9" w:rsidRPr="00371585">
              <w:rPr>
                <w:i/>
                <w:iCs/>
                <w:sz w:val="22"/>
                <w:szCs w:val="22"/>
              </w:rPr>
              <w:t>[tam ismi yazınız]</w:t>
            </w:r>
          </w:p>
          <w:p w14:paraId="3718668A" w14:textId="6DF815E5" w:rsidR="00CE1FB9" w:rsidRPr="00371585" w:rsidRDefault="00F80747" w:rsidP="00CE1FB9">
            <w:pPr>
              <w:spacing w:before="26" w:after="80"/>
              <w:ind w:left="38"/>
              <w:rPr>
                <w:i/>
                <w:iCs/>
                <w:spacing w:val="-6"/>
                <w:sz w:val="22"/>
                <w:szCs w:val="22"/>
              </w:rPr>
            </w:pPr>
            <w:r w:rsidRPr="00371585">
              <w:rPr>
                <w:sz w:val="22"/>
                <w:szCs w:val="22"/>
              </w:rPr>
              <w:t xml:space="preserve">İşverenin </w:t>
            </w:r>
            <w:r w:rsidR="00CE1FB9" w:rsidRPr="00371585">
              <w:rPr>
                <w:sz w:val="22"/>
                <w:szCs w:val="22"/>
              </w:rPr>
              <w:t xml:space="preserve">Adresi </w:t>
            </w:r>
            <w:r w:rsidR="00CE1FB9" w:rsidRPr="00371585">
              <w:rPr>
                <w:i/>
                <w:iCs/>
                <w:sz w:val="22"/>
                <w:szCs w:val="22"/>
              </w:rPr>
              <w:t>[tam adresi yazınız]</w:t>
            </w:r>
          </w:p>
          <w:p w14:paraId="3E229F0A" w14:textId="616CE6B4" w:rsidR="00CE1FB9" w:rsidRPr="00371585" w:rsidRDefault="00CE1FB9" w:rsidP="00371585">
            <w:pPr>
              <w:spacing w:before="26" w:after="80"/>
              <w:ind w:left="90" w:right="160"/>
              <w:rPr>
                <w:sz w:val="22"/>
                <w:szCs w:val="22"/>
              </w:rPr>
            </w:pPr>
            <w:r w:rsidRPr="00371585">
              <w:rPr>
                <w:sz w:val="22"/>
                <w:szCs w:val="22"/>
              </w:rPr>
              <w:t xml:space="preserve">Askıya alma veya sonlandırma sebebi/leri </w:t>
            </w:r>
            <w:r w:rsidRPr="00371585">
              <w:rPr>
                <w:i/>
                <w:iCs/>
                <w:sz w:val="22"/>
                <w:szCs w:val="22"/>
              </w:rPr>
              <w:t xml:space="preserve">[ana sebebi/leri belirtiniz, örneğin cinsiyete bağlı şiddet, cinsel sömürü veya cinsel </w:t>
            </w:r>
            <w:r w:rsidR="003F0CE7" w:rsidRPr="00371585">
              <w:rPr>
                <w:i/>
                <w:iCs/>
                <w:sz w:val="22"/>
                <w:szCs w:val="22"/>
              </w:rPr>
              <w:t xml:space="preserve">istismar </w:t>
            </w:r>
            <w:r w:rsidRPr="00371585">
              <w:rPr>
                <w:i/>
                <w:iCs/>
                <w:sz w:val="22"/>
                <w:szCs w:val="22"/>
              </w:rPr>
              <w:t>ihlalleri]</w:t>
            </w:r>
          </w:p>
        </w:tc>
        <w:tc>
          <w:tcPr>
            <w:tcW w:w="1818" w:type="dxa"/>
            <w:tcBorders>
              <w:top w:val="single" w:sz="2" w:space="0" w:color="auto"/>
              <w:left w:val="single" w:sz="2" w:space="0" w:color="auto"/>
              <w:bottom w:val="single" w:sz="2" w:space="0" w:color="auto"/>
              <w:right w:val="single" w:sz="2" w:space="0" w:color="auto"/>
            </w:tcBorders>
          </w:tcPr>
          <w:p w14:paraId="513C137B" w14:textId="77777777" w:rsidR="00CE1FB9" w:rsidRPr="00B41D2C" w:rsidRDefault="00CE1FB9" w:rsidP="00CE1FB9">
            <w:pPr>
              <w:spacing w:before="26" w:after="80"/>
            </w:pPr>
            <w:r w:rsidRPr="00B41D2C">
              <w:rPr>
                <w:i/>
                <w:iCs/>
              </w:rPr>
              <w:t>[tutarı yazınız]</w:t>
            </w:r>
          </w:p>
        </w:tc>
      </w:tr>
      <w:tr w:rsidR="00CE1FB9" w:rsidRPr="00B41D2C" w14:paraId="45EEF206" w14:textId="77777777" w:rsidTr="00371585">
        <w:tc>
          <w:tcPr>
            <w:tcW w:w="968" w:type="dxa"/>
            <w:tcBorders>
              <w:top w:val="single" w:sz="2" w:space="0" w:color="auto"/>
              <w:left w:val="single" w:sz="2" w:space="0" w:color="auto"/>
              <w:bottom w:val="single" w:sz="2" w:space="0" w:color="auto"/>
              <w:right w:val="single" w:sz="2" w:space="0" w:color="auto"/>
            </w:tcBorders>
          </w:tcPr>
          <w:p w14:paraId="695199FF" w14:textId="77777777" w:rsidR="00CE1FB9" w:rsidRPr="00B41D2C" w:rsidRDefault="00CE1FB9" w:rsidP="00CE1FB9">
            <w:pPr>
              <w:spacing w:before="26" w:after="80"/>
              <w:rPr>
                <w:i/>
                <w:iCs/>
                <w:spacing w:val="-6"/>
              </w:rPr>
            </w:pPr>
            <w:r w:rsidRPr="00B41D2C">
              <w:rPr>
                <w:i/>
                <w:iCs/>
              </w:rPr>
              <w:t>[yılı yazınız]</w:t>
            </w:r>
          </w:p>
        </w:tc>
        <w:tc>
          <w:tcPr>
            <w:tcW w:w="1726" w:type="dxa"/>
            <w:tcBorders>
              <w:top w:val="single" w:sz="2" w:space="0" w:color="auto"/>
              <w:left w:val="single" w:sz="2" w:space="0" w:color="auto"/>
              <w:bottom w:val="single" w:sz="2" w:space="0" w:color="auto"/>
              <w:right w:val="single" w:sz="2" w:space="0" w:color="auto"/>
            </w:tcBorders>
          </w:tcPr>
          <w:p w14:paraId="7A8DB9A1" w14:textId="77777777" w:rsidR="00CE1FB9" w:rsidRPr="00B41D2C" w:rsidRDefault="00CE1FB9" w:rsidP="00EF442B">
            <w:pPr>
              <w:spacing w:before="26" w:after="80"/>
              <w:ind w:right="90"/>
              <w:rPr>
                <w:i/>
                <w:iCs/>
                <w:spacing w:val="-6"/>
              </w:rPr>
            </w:pPr>
            <w:r w:rsidRPr="00EF442B">
              <w:rPr>
                <w:i/>
                <w:iCs/>
                <w:sz w:val="22"/>
                <w:szCs w:val="22"/>
              </w:rPr>
              <w:t>[miktar ve yüzdeyi yazınız]</w:t>
            </w:r>
          </w:p>
        </w:tc>
        <w:tc>
          <w:tcPr>
            <w:tcW w:w="4932" w:type="dxa"/>
            <w:tcBorders>
              <w:top w:val="single" w:sz="2" w:space="0" w:color="auto"/>
              <w:left w:val="single" w:sz="2" w:space="0" w:color="auto"/>
              <w:bottom w:val="single" w:sz="2" w:space="0" w:color="auto"/>
              <w:right w:val="single" w:sz="2" w:space="0" w:color="auto"/>
            </w:tcBorders>
          </w:tcPr>
          <w:p w14:paraId="2A174835" w14:textId="77777777" w:rsidR="00CE1FB9" w:rsidRPr="00834ECE" w:rsidRDefault="00CE1FB9" w:rsidP="00EF442B">
            <w:pPr>
              <w:spacing w:before="26" w:after="80"/>
              <w:ind w:left="40" w:right="156"/>
              <w:rPr>
                <w:i/>
                <w:iCs/>
                <w:spacing w:val="-6"/>
                <w:sz w:val="22"/>
                <w:szCs w:val="22"/>
              </w:rPr>
            </w:pPr>
            <w:r w:rsidRPr="00834ECE">
              <w:rPr>
                <w:sz w:val="22"/>
                <w:szCs w:val="22"/>
              </w:rPr>
              <w:t xml:space="preserve">Sözleşme Numarası: </w:t>
            </w:r>
            <w:r w:rsidRPr="00834ECE">
              <w:rPr>
                <w:i/>
                <w:iCs/>
                <w:sz w:val="22"/>
                <w:szCs w:val="22"/>
              </w:rPr>
              <w:t>[sözleşmenin tam ismini / numarasını ve diğer belirleyici bilgileri belirtiniz]</w:t>
            </w:r>
          </w:p>
          <w:p w14:paraId="5A39D053" w14:textId="29DB729D" w:rsidR="00CE1FB9" w:rsidRPr="00834ECE" w:rsidRDefault="003F0CE7" w:rsidP="00CE1FB9">
            <w:pPr>
              <w:spacing w:before="26" w:after="80"/>
              <w:ind w:left="40"/>
              <w:rPr>
                <w:i/>
                <w:iCs/>
                <w:spacing w:val="-6"/>
                <w:sz w:val="22"/>
                <w:szCs w:val="22"/>
              </w:rPr>
            </w:pPr>
            <w:r w:rsidRPr="00834ECE">
              <w:rPr>
                <w:sz w:val="22"/>
                <w:szCs w:val="22"/>
              </w:rPr>
              <w:t xml:space="preserve">İşverenin </w:t>
            </w:r>
            <w:r w:rsidR="00CE1FB9" w:rsidRPr="00834ECE">
              <w:rPr>
                <w:sz w:val="22"/>
                <w:szCs w:val="22"/>
              </w:rPr>
              <w:t xml:space="preserve">Adı: </w:t>
            </w:r>
            <w:r w:rsidR="00CE1FB9" w:rsidRPr="00834ECE">
              <w:rPr>
                <w:i/>
                <w:iCs/>
                <w:sz w:val="22"/>
                <w:szCs w:val="22"/>
              </w:rPr>
              <w:t>[tam ismi yazınız]</w:t>
            </w:r>
          </w:p>
          <w:p w14:paraId="76F9ED65" w14:textId="62C8C81A" w:rsidR="00CE1FB9" w:rsidRPr="00834ECE" w:rsidRDefault="003F0CE7" w:rsidP="00CE1FB9">
            <w:pPr>
              <w:spacing w:before="26" w:after="80"/>
              <w:ind w:left="38"/>
              <w:rPr>
                <w:i/>
                <w:iCs/>
                <w:spacing w:val="-6"/>
                <w:sz w:val="22"/>
                <w:szCs w:val="22"/>
              </w:rPr>
            </w:pPr>
            <w:r w:rsidRPr="00834ECE">
              <w:rPr>
                <w:sz w:val="22"/>
                <w:szCs w:val="22"/>
              </w:rPr>
              <w:t xml:space="preserve">İşverenin </w:t>
            </w:r>
            <w:r w:rsidR="00CE1FB9" w:rsidRPr="00834ECE">
              <w:rPr>
                <w:sz w:val="22"/>
                <w:szCs w:val="22"/>
              </w:rPr>
              <w:t xml:space="preserve">Adresi </w:t>
            </w:r>
            <w:r w:rsidR="00CE1FB9" w:rsidRPr="00834ECE">
              <w:rPr>
                <w:i/>
                <w:iCs/>
                <w:sz w:val="22"/>
                <w:szCs w:val="22"/>
              </w:rPr>
              <w:t>[tam adresi yazınız]</w:t>
            </w:r>
          </w:p>
          <w:p w14:paraId="6D153573" w14:textId="77777777" w:rsidR="00CE1FB9" w:rsidRPr="00B41D2C" w:rsidRDefault="00CE1FB9" w:rsidP="00EF442B">
            <w:pPr>
              <w:spacing w:before="26" w:after="80"/>
              <w:ind w:left="40" w:right="156"/>
              <w:rPr>
                <w:spacing w:val="-4"/>
              </w:rPr>
            </w:pPr>
            <w:r w:rsidRPr="00834ECE">
              <w:rPr>
                <w:sz w:val="22"/>
                <w:szCs w:val="22"/>
              </w:rPr>
              <w:lastRenderedPageBreak/>
              <w:t xml:space="preserve">Askıya alma veya sonlandırma sebebi/leri </w:t>
            </w:r>
            <w:r w:rsidRPr="00834ECE">
              <w:rPr>
                <w:i/>
                <w:iCs/>
                <w:sz w:val="22"/>
                <w:szCs w:val="22"/>
              </w:rPr>
              <w:t>[ana sebebi/sebepleri yazınız]</w:t>
            </w:r>
          </w:p>
        </w:tc>
        <w:tc>
          <w:tcPr>
            <w:tcW w:w="1818" w:type="dxa"/>
            <w:tcBorders>
              <w:top w:val="single" w:sz="2" w:space="0" w:color="auto"/>
              <w:left w:val="single" w:sz="2" w:space="0" w:color="auto"/>
              <w:bottom w:val="single" w:sz="2" w:space="0" w:color="auto"/>
              <w:right w:val="single" w:sz="2" w:space="0" w:color="auto"/>
            </w:tcBorders>
          </w:tcPr>
          <w:p w14:paraId="61B05D0F" w14:textId="77777777" w:rsidR="00CE1FB9" w:rsidRPr="00B41D2C" w:rsidRDefault="00CE1FB9" w:rsidP="00CE1FB9">
            <w:pPr>
              <w:spacing w:before="26" w:after="80"/>
              <w:rPr>
                <w:i/>
                <w:iCs/>
                <w:spacing w:val="-6"/>
              </w:rPr>
            </w:pPr>
            <w:r w:rsidRPr="00B41D2C">
              <w:rPr>
                <w:i/>
                <w:iCs/>
              </w:rPr>
              <w:lastRenderedPageBreak/>
              <w:t>[tutarı yazınız]</w:t>
            </w:r>
          </w:p>
        </w:tc>
      </w:tr>
      <w:tr w:rsidR="00CE1FB9" w:rsidRPr="00B41D2C" w14:paraId="742717C1" w14:textId="77777777" w:rsidTr="00371585">
        <w:tc>
          <w:tcPr>
            <w:tcW w:w="968" w:type="dxa"/>
            <w:tcBorders>
              <w:top w:val="single" w:sz="2" w:space="0" w:color="auto"/>
              <w:left w:val="single" w:sz="2" w:space="0" w:color="auto"/>
              <w:bottom w:val="single" w:sz="2" w:space="0" w:color="auto"/>
              <w:right w:val="single" w:sz="2" w:space="0" w:color="auto"/>
            </w:tcBorders>
          </w:tcPr>
          <w:p w14:paraId="7AC7A765" w14:textId="77777777" w:rsidR="00CE1FB9" w:rsidRPr="00B41D2C" w:rsidRDefault="00CE1FB9" w:rsidP="00CE1FB9">
            <w:pPr>
              <w:spacing w:before="26" w:after="80"/>
              <w:rPr>
                <w:i/>
                <w:iCs/>
                <w:spacing w:val="-6"/>
              </w:rPr>
            </w:pPr>
            <w:r w:rsidRPr="00B41D2C">
              <w:rPr>
                <w:i/>
                <w:iCs/>
              </w:rPr>
              <w:lastRenderedPageBreak/>
              <w:t>…</w:t>
            </w:r>
          </w:p>
        </w:tc>
        <w:tc>
          <w:tcPr>
            <w:tcW w:w="1726" w:type="dxa"/>
            <w:tcBorders>
              <w:top w:val="single" w:sz="2" w:space="0" w:color="auto"/>
              <w:left w:val="single" w:sz="2" w:space="0" w:color="auto"/>
              <w:bottom w:val="single" w:sz="2" w:space="0" w:color="auto"/>
              <w:right w:val="single" w:sz="2" w:space="0" w:color="auto"/>
            </w:tcBorders>
          </w:tcPr>
          <w:p w14:paraId="586DB803" w14:textId="77777777" w:rsidR="00CE1FB9" w:rsidRPr="00B41D2C" w:rsidRDefault="00CE1FB9" w:rsidP="00CE1FB9">
            <w:pPr>
              <w:spacing w:before="26" w:after="80"/>
              <w:rPr>
                <w:i/>
                <w:iCs/>
                <w:spacing w:val="-6"/>
              </w:rPr>
            </w:pPr>
            <w:r w:rsidRPr="00B41D2C">
              <w:rPr>
                <w:i/>
                <w:iCs/>
              </w:rPr>
              <w:t>…</w:t>
            </w:r>
          </w:p>
        </w:tc>
        <w:tc>
          <w:tcPr>
            <w:tcW w:w="4932" w:type="dxa"/>
            <w:tcBorders>
              <w:top w:val="single" w:sz="2" w:space="0" w:color="auto"/>
              <w:left w:val="single" w:sz="2" w:space="0" w:color="auto"/>
              <w:bottom w:val="single" w:sz="2" w:space="0" w:color="auto"/>
              <w:right w:val="single" w:sz="2" w:space="0" w:color="auto"/>
            </w:tcBorders>
          </w:tcPr>
          <w:p w14:paraId="043941B5" w14:textId="77777777" w:rsidR="00CE1FB9" w:rsidRPr="00B41D2C" w:rsidRDefault="00CE1FB9" w:rsidP="00CE1FB9">
            <w:pPr>
              <w:spacing w:before="26" w:after="80"/>
              <w:ind w:left="40"/>
              <w:rPr>
                <w:i/>
                <w:spacing w:val="-4"/>
              </w:rPr>
            </w:pPr>
            <w:r w:rsidRPr="00B41D2C">
              <w:rPr>
                <w:i/>
              </w:rPr>
              <w:t>[yürürlükteki bütün sözleşmeleri sıralayınız]</w:t>
            </w:r>
          </w:p>
        </w:tc>
        <w:tc>
          <w:tcPr>
            <w:tcW w:w="1818" w:type="dxa"/>
            <w:tcBorders>
              <w:top w:val="single" w:sz="2" w:space="0" w:color="auto"/>
              <w:left w:val="single" w:sz="2" w:space="0" w:color="auto"/>
              <w:bottom w:val="single" w:sz="2" w:space="0" w:color="auto"/>
              <w:right w:val="single" w:sz="2" w:space="0" w:color="auto"/>
            </w:tcBorders>
          </w:tcPr>
          <w:p w14:paraId="239A5E79" w14:textId="77777777" w:rsidR="00CE1FB9" w:rsidRPr="00B41D2C" w:rsidRDefault="00CE1FB9" w:rsidP="00CE1FB9">
            <w:pPr>
              <w:spacing w:before="26" w:after="80"/>
              <w:rPr>
                <w:i/>
                <w:iCs/>
                <w:spacing w:val="-6"/>
              </w:rPr>
            </w:pPr>
            <w:r w:rsidRPr="00B41D2C">
              <w:rPr>
                <w:i/>
                <w:iCs/>
              </w:rPr>
              <w:t>…</w:t>
            </w:r>
          </w:p>
        </w:tc>
      </w:tr>
      <w:tr w:rsidR="00CE1FB9" w:rsidRPr="00B41D2C" w14:paraId="66DA44B2" w14:textId="77777777" w:rsidTr="00CE1FB9">
        <w:tc>
          <w:tcPr>
            <w:tcW w:w="9444" w:type="dxa"/>
            <w:gridSpan w:val="4"/>
            <w:tcBorders>
              <w:top w:val="single" w:sz="2" w:space="0" w:color="auto"/>
              <w:left w:val="single" w:sz="2" w:space="0" w:color="auto"/>
              <w:bottom w:val="single" w:sz="2" w:space="0" w:color="auto"/>
              <w:right w:val="single" w:sz="2" w:space="0" w:color="auto"/>
            </w:tcBorders>
          </w:tcPr>
          <w:p w14:paraId="1AC7321D" w14:textId="4BB169D5" w:rsidR="00CE1FB9" w:rsidRPr="00B41D2C" w:rsidRDefault="00CE1FB9" w:rsidP="00AC5954">
            <w:pPr>
              <w:tabs>
                <w:tab w:val="left" w:pos="9081"/>
              </w:tabs>
              <w:spacing w:before="26" w:after="80"/>
              <w:ind w:right="265"/>
              <w:rPr>
                <w:i/>
                <w:iCs/>
                <w:spacing w:val="-6"/>
              </w:rPr>
            </w:pPr>
            <w:r w:rsidRPr="00B41D2C">
              <w:rPr>
                <w:b/>
              </w:rPr>
              <w:t xml:space="preserve">Çevre ve Sosyal performansla ilgili sebeplerden ötürü, </w:t>
            </w:r>
            <w:r w:rsidR="0088100A" w:rsidRPr="00B41D2C">
              <w:rPr>
                <w:b/>
              </w:rPr>
              <w:t>İşveren</w:t>
            </w:r>
            <w:r w:rsidRPr="00B41D2C">
              <w:rPr>
                <w:b/>
              </w:rPr>
              <w:t>/ler tarafından geri çağrılan Kesin Teminat Mektubu</w:t>
            </w:r>
          </w:p>
        </w:tc>
      </w:tr>
      <w:tr w:rsidR="00CE1FB9" w:rsidRPr="00B41D2C" w14:paraId="3C5F6372" w14:textId="77777777" w:rsidTr="00CE1FB9">
        <w:tc>
          <w:tcPr>
            <w:tcW w:w="968" w:type="dxa"/>
            <w:tcBorders>
              <w:top w:val="single" w:sz="2" w:space="0" w:color="auto"/>
              <w:left w:val="single" w:sz="2" w:space="0" w:color="auto"/>
              <w:bottom w:val="single" w:sz="2" w:space="0" w:color="auto"/>
              <w:right w:val="single" w:sz="2" w:space="0" w:color="auto"/>
            </w:tcBorders>
          </w:tcPr>
          <w:p w14:paraId="5E8A496A" w14:textId="77777777" w:rsidR="00CE1FB9" w:rsidRPr="00B41D2C" w:rsidRDefault="00CE1FB9" w:rsidP="00CE1FB9">
            <w:pPr>
              <w:spacing w:before="26" w:after="80"/>
              <w:rPr>
                <w:i/>
                <w:iCs/>
                <w:spacing w:val="-6"/>
              </w:rPr>
            </w:pPr>
            <w:r w:rsidRPr="00B41D2C">
              <w:t>Yıl</w:t>
            </w:r>
          </w:p>
        </w:tc>
        <w:tc>
          <w:tcPr>
            <w:tcW w:w="6658" w:type="dxa"/>
            <w:gridSpan w:val="2"/>
            <w:tcBorders>
              <w:top w:val="single" w:sz="2" w:space="0" w:color="auto"/>
              <w:left w:val="single" w:sz="2" w:space="0" w:color="auto"/>
              <w:bottom w:val="single" w:sz="2" w:space="0" w:color="auto"/>
              <w:right w:val="single" w:sz="2" w:space="0" w:color="auto"/>
            </w:tcBorders>
          </w:tcPr>
          <w:p w14:paraId="7A2F3ECC" w14:textId="77777777" w:rsidR="00CE1FB9" w:rsidRPr="00B41D2C" w:rsidRDefault="00CE1FB9" w:rsidP="00CE1FB9">
            <w:pPr>
              <w:spacing w:before="26" w:after="80"/>
              <w:ind w:left="886"/>
              <w:rPr>
                <w:bCs/>
                <w:spacing w:val="-4"/>
              </w:rPr>
            </w:pPr>
            <w:r w:rsidRPr="00B41D2C">
              <w:t>Sözleşme Numarası</w:t>
            </w:r>
          </w:p>
          <w:p w14:paraId="01890968" w14:textId="77777777" w:rsidR="00CE1FB9" w:rsidRPr="00B41D2C" w:rsidRDefault="00CE1FB9" w:rsidP="00CE1FB9">
            <w:pPr>
              <w:spacing w:before="26" w:after="80"/>
              <w:ind w:left="40"/>
              <w:rPr>
                <w:i/>
                <w:spacing w:val="-4"/>
              </w:rPr>
            </w:pPr>
          </w:p>
        </w:tc>
        <w:tc>
          <w:tcPr>
            <w:tcW w:w="1818" w:type="dxa"/>
            <w:tcBorders>
              <w:top w:val="single" w:sz="2" w:space="0" w:color="auto"/>
              <w:left w:val="single" w:sz="2" w:space="0" w:color="auto"/>
              <w:bottom w:val="single" w:sz="2" w:space="0" w:color="auto"/>
              <w:right w:val="single" w:sz="2" w:space="0" w:color="auto"/>
            </w:tcBorders>
          </w:tcPr>
          <w:p w14:paraId="013A8079" w14:textId="77777777" w:rsidR="00CE1FB9" w:rsidRPr="00B41D2C" w:rsidRDefault="00CE1FB9" w:rsidP="00EF442B">
            <w:pPr>
              <w:spacing w:before="26" w:after="80"/>
              <w:ind w:right="86"/>
              <w:rPr>
                <w:i/>
                <w:iCs/>
                <w:spacing w:val="-6"/>
              </w:rPr>
            </w:pPr>
            <w:r w:rsidRPr="00B41D2C">
              <w:t>Toplam Sözleşme Bedeli (Cari değer, para birimi, döviz kuru ve Amerikan Doları cinsinden karşılığı)</w:t>
            </w:r>
          </w:p>
        </w:tc>
      </w:tr>
      <w:tr w:rsidR="00CE1FB9" w:rsidRPr="00B41D2C" w14:paraId="2A94DE05" w14:textId="77777777" w:rsidTr="00CE1FB9">
        <w:tc>
          <w:tcPr>
            <w:tcW w:w="968" w:type="dxa"/>
            <w:tcBorders>
              <w:top w:val="single" w:sz="2" w:space="0" w:color="auto"/>
              <w:left w:val="single" w:sz="2" w:space="0" w:color="auto"/>
              <w:bottom w:val="single" w:sz="2" w:space="0" w:color="auto"/>
              <w:right w:val="single" w:sz="2" w:space="0" w:color="auto"/>
            </w:tcBorders>
          </w:tcPr>
          <w:p w14:paraId="3276E850" w14:textId="77777777" w:rsidR="00CE1FB9" w:rsidRPr="00B41D2C" w:rsidRDefault="00CE1FB9" w:rsidP="00CE1FB9">
            <w:pPr>
              <w:spacing w:before="26" w:after="80"/>
              <w:rPr>
                <w:i/>
                <w:iCs/>
                <w:spacing w:val="-6"/>
              </w:rPr>
            </w:pPr>
            <w:r w:rsidRPr="00B41D2C">
              <w:rPr>
                <w:i/>
                <w:iCs/>
              </w:rPr>
              <w:t>[yılı yazınız]</w:t>
            </w:r>
          </w:p>
        </w:tc>
        <w:tc>
          <w:tcPr>
            <w:tcW w:w="6658" w:type="dxa"/>
            <w:gridSpan w:val="2"/>
            <w:tcBorders>
              <w:top w:val="single" w:sz="2" w:space="0" w:color="auto"/>
              <w:left w:val="single" w:sz="2" w:space="0" w:color="auto"/>
              <w:bottom w:val="single" w:sz="2" w:space="0" w:color="auto"/>
              <w:right w:val="single" w:sz="2" w:space="0" w:color="auto"/>
            </w:tcBorders>
          </w:tcPr>
          <w:p w14:paraId="16BB12C4" w14:textId="77777777" w:rsidR="00CE1FB9" w:rsidRPr="00B41D2C" w:rsidRDefault="00CE1FB9" w:rsidP="00371585">
            <w:pPr>
              <w:spacing w:before="26" w:after="80"/>
              <w:ind w:left="40" w:right="70"/>
              <w:rPr>
                <w:i/>
                <w:iCs/>
                <w:spacing w:val="-6"/>
              </w:rPr>
            </w:pPr>
            <w:r w:rsidRPr="00B41D2C">
              <w:t xml:space="preserve">Sözleşme Numarası: </w:t>
            </w:r>
            <w:r w:rsidRPr="00B41D2C">
              <w:rPr>
                <w:i/>
                <w:iCs/>
              </w:rPr>
              <w:t>[sözleşmenin tam ismini / numarasını ve diğer belirleyici bilgileri belirtiniz]</w:t>
            </w:r>
          </w:p>
          <w:p w14:paraId="21CBAA8B" w14:textId="7035E8CB" w:rsidR="00CE1FB9" w:rsidRPr="00B41D2C" w:rsidRDefault="003F0CE7" w:rsidP="00CE1FB9">
            <w:pPr>
              <w:spacing w:before="26" w:after="80"/>
              <w:ind w:left="40"/>
              <w:rPr>
                <w:i/>
                <w:iCs/>
                <w:spacing w:val="-6"/>
              </w:rPr>
            </w:pPr>
            <w:r w:rsidRPr="00B41D2C">
              <w:t xml:space="preserve">İşverenin </w:t>
            </w:r>
            <w:r w:rsidR="00CE1FB9" w:rsidRPr="00B41D2C">
              <w:t xml:space="preserve">Adı: </w:t>
            </w:r>
            <w:r w:rsidR="00CE1FB9" w:rsidRPr="00B41D2C">
              <w:rPr>
                <w:i/>
                <w:iCs/>
              </w:rPr>
              <w:t>[tam ismi yazınız]</w:t>
            </w:r>
          </w:p>
          <w:p w14:paraId="1D5A58F6" w14:textId="5F309A79" w:rsidR="00CE1FB9" w:rsidRPr="00B41D2C" w:rsidRDefault="003F0CE7" w:rsidP="00CE1FB9">
            <w:pPr>
              <w:spacing w:before="26" w:after="80"/>
              <w:ind w:left="38"/>
              <w:rPr>
                <w:i/>
                <w:iCs/>
                <w:spacing w:val="-6"/>
              </w:rPr>
            </w:pPr>
            <w:r w:rsidRPr="00B41D2C">
              <w:t xml:space="preserve">İşverenin </w:t>
            </w:r>
            <w:r w:rsidR="00CE1FB9" w:rsidRPr="00B41D2C">
              <w:t xml:space="preserve">Adresi </w:t>
            </w:r>
            <w:r w:rsidR="00CE1FB9" w:rsidRPr="00B41D2C">
              <w:rPr>
                <w:i/>
                <w:iCs/>
              </w:rPr>
              <w:t>[tam adresi yazınız]</w:t>
            </w:r>
          </w:p>
          <w:p w14:paraId="2E138D44" w14:textId="66A2EEFE" w:rsidR="00CE1FB9" w:rsidRPr="00B41D2C" w:rsidRDefault="00CE1FB9" w:rsidP="00EF442B">
            <w:pPr>
              <w:spacing w:before="26" w:after="80"/>
              <w:ind w:left="40" w:right="66"/>
              <w:rPr>
                <w:i/>
                <w:spacing w:val="-4"/>
              </w:rPr>
            </w:pPr>
            <w:r w:rsidRPr="00B41D2C">
              <w:t xml:space="preserve">Kesin teminat istenmesinin nedenleri: </w:t>
            </w:r>
            <w:r w:rsidRPr="00B41D2C">
              <w:rPr>
                <w:i/>
                <w:iCs/>
              </w:rPr>
              <w:t xml:space="preserve">[ana sebebi/leri belirtiniz, örneğin cinsiyete bağlı şiddet, cinsel sömürü veya cinsel </w:t>
            </w:r>
            <w:r w:rsidR="003F0CE7" w:rsidRPr="00B41D2C">
              <w:rPr>
                <w:i/>
                <w:iCs/>
              </w:rPr>
              <w:t xml:space="preserve">istismar </w:t>
            </w:r>
            <w:r w:rsidRPr="00B41D2C">
              <w:rPr>
                <w:i/>
                <w:iCs/>
              </w:rPr>
              <w:t>ihlalleri]</w:t>
            </w:r>
          </w:p>
        </w:tc>
        <w:tc>
          <w:tcPr>
            <w:tcW w:w="1818" w:type="dxa"/>
            <w:tcBorders>
              <w:top w:val="single" w:sz="2" w:space="0" w:color="auto"/>
              <w:left w:val="single" w:sz="2" w:space="0" w:color="auto"/>
              <w:bottom w:val="single" w:sz="2" w:space="0" w:color="auto"/>
              <w:right w:val="single" w:sz="2" w:space="0" w:color="auto"/>
            </w:tcBorders>
          </w:tcPr>
          <w:p w14:paraId="3F1F3083" w14:textId="77777777" w:rsidR="00CE1FB9" w:rsidRPr="00B41D2C" w:rsidRDefault="00CE1FB9" w:rsidP="00CE1FB9">
            <w:pPr>
              <w:spacing w:before="26" w:after="80"/>
              <w:rPr>
                <w:i/>
                <w:iCs/>
                <w:spacing w:val="-6"/>
              </w:rPr>
            </w:pPr>
            <w:r w:rsidRPr="00B41D2C">
              <w:rPr>
                <w:i/>
                <w:iCs/>
              </w:rPr>
              <w:t>[tutarı yazınız]</w:t>
            </w:r>
          </w:p>
        </w:tc>
      </w:tr>
      <w:tr w:rsidR="00CE1FB9" w:rsidRPr="00B41D2C" w14:paraId="20EB2E74" w14:textId="77777777" w:rsidTr="00CE1FB9">
        <w:tc>
          <w:tcPr>
            <w:tcW w:w="968" w:type="dxa"/>
            <w:tcBorders>
              <w:top w:val="single" w:sz="2" w:space="0" w:color="auto"/>
              <w:left w:val="single" w:sz="2" w:space="0" w:color="auto"/>
              <w:bottom w:val="single" w:sz="2" w:space="0" w:color="auto"/>
              <w:right w:val="single" w:sz="2" w:space="0" w:color="auto"/>
            </w:tcBorders>
          </w:tcPr>
          <w:p w14:paraId="2C1623C9" w14:textId="77777777" w:rsidR="00CE1FB9" w:rsidRPr="00B41D2C" w:rsidRDefault="00CE1FB9" w:rsidP="00CE1FB9">
            <w:pPr>
              <w:spacing w:before="26" w:after="80"/>
              <w:rPr>
                <w:i/>
                <w:iCs/>
                <w:spacing w:val="-6"/>
              </w:rPr>
            </w:pPr>
          </w:p>
        </w:tc>
        <w:tc>
          <w:tcPr>
            <w:tcW w:w="6658" w:type="dxa"/>
            <w:gridSpan w:val="2"/>
            <w:tcBorders>
              <w:top w:val="single" w:sz="2" w:space="0" w:color="auto"/>
              <w:left w:val="single" w:sz="2" w:space="0" w:color="auto"/>
              <w:bottom w:val="single" w:sz="2" w:space="0" w:color="auto"/>
              <w:right w:val="single" w:sz="2" w:space="0" w:color="auto"/>
            </w:tcBorders>
          </w:tcPr>
          <w:p w14:paraId="686791CF" w14:textId="77777777" w:rsidR="00CE1FB9" w:rsidRPr="00B41D2C" w:rsidRDefault="00CE1FB9" w:rsidP="00CE1FB9">
            <w:pPr>
              <w:spacing w:before="26" w:after="80"/>
              <w:ind w:left="40"/>
              <w:rPr>
                <w:i/>
                <w:spacing w:val="-4"/>
              </w:rPr>
            </w:pPr>
          </w:p>
        </w:tc>
        <w:tc>
          <w:tcPr>
            <w:tcW w:w="1818" w:type="dxa"/>
            <w:tcBorders>
              <w:top w:val="single" w:sz="2" w:space="0" w:color="auto"/>
              <w:left w:val="single" w:sz="2" w:space="0" w:color="auto"/>
              <w:bottom w:val="single" w:sz="2" w:space="0" w:color="auto"/>
              <w:right w:val="single" w:sz="2" w:space="0" w:color="auto"/>
            </w:tcBorders>
          </w:tcPr>
          <w:p w14:paraId="6851B074" w14:textId="77777777" w:rsidR="00CE1FB9" w:rsidRPr="00B41D2C" w:rsidRDefault="00CE1FB9" w:rsidP="00CE1FB9">
            <w:pPr>
              <w:spacing w:before="26" w:after="80"/>
              <w:rPr>
                <w:i/>
                <w:iCs/>
                <w:spacing w:val="-6"/>
              </w:rPr>
            </w:pPr>
          </w:p>
        </w:tc>
      </w:tr>
      <w:bookmarkEnd w:id="673"/>
    </w:tbl>
    <w:p w14:paraId="7961E996" w14:textId="77777777" w:rsidR="00CE1FB9" w:rsidRPr="00B41D2C" w:rsidRDefault="00CE1FB9" w:rsidP="00CE1FB9">
      <w:pPr>
        <w:jc w:val="center"/>
        <w:rPr>
          <w:rStyle w:val="Table"/>
          <w:rFonts w:ascii="Times New Roman" w:hAnsi="Times New Roman"/>
          <w:b/>
          <w:spacing w:val="-2"/>
          <w:sz w:val="24"/>
        </w:rPr>
      </w:pPr>
    </w:p>
    <w:p w14:paraId="4B72EAB3" w14:textId="77777777" w:rsidR="001A720E" w:rsidRPr="001A720E" w:rsidRDefault="001A720E" w:rsidP="001A720E">
      <w:pPr>
        <w:spacing w:after="160" w:line="276" w:lineRule="auto"/>
        <w:ind w:right="0"/>
        <w:rPr>
          <w:rFonts w:eastAsia="Calibri"/>
          <w:kern w:val="2"/>
          <w:szCs w:val="24"/>
          <w:lang w:val="en-US"/>
          <w14:ligatures w14:val="standardContextual"/>
        </w:rPr>
      </w:pPr>
      <w:r w:rsidRPr="001A720E">
        <w:rPr>
          <w:rFonts w:eastAsia="Calibri"/>
          <w:kern w:val="2"/>
          <w:szCs w:val="24"/>
          <w:lang w:val="en-US"/>
          <w14:ligatures w14:val="standardContextual"/>
        </w:rPr>
        <w:t xml:space="preserve">* ABD$ para birimi </w:t>
      </w:r>
      <w:r w:rsidRPr="001A720E">
        <w:rPr>
          <w:rFonts w:eastAsia="Calibri"/>
          <w:b/>
          <w:kern w:val="2"/>
          <w:szCs w:val="24"/>
          <w:lang w:val="en-US"/>
          <w14:ligatures w14:val="standardContextual"/>
        </w:rPr>
        <w:t>haricinde</w:t>
      </w:r>
      <w:r w:rsidRPr="001A720E">
        <w:rPr>
          <w:rFonts w:eastAsia="Calibri"/>
          <w:kern w:val="2"/>
          <w:szCs w:val="24"/>
          <w:lang w:val="en-US"/>
          <w14:ligatures w14:val="standardContextual"/>
        </w:rPr>
        <w:t xml:space="preserve"> düzenlenmiş sözleşme tutarlarının ABD$ para birimine dönüştürülmesinde, </w:t>
      </w:r>
      <w:r w:rsidRPr="001A720E">
        <w:rPr>
          <w:rFonts w:eastAsia="Calibri"/>
          <w:b/>
          <w:kern w:val="2"/>
          <w:szCs w:val="24"/>
          <w:lang w:val="en-US"/>
          <w14:ligatures w14:val="standardContextual"/>
        </w:rPr>
        <w:t>sözleşme tarihindeki</w:t>
      </w:r>
      <w:r w:rsidRPr="001A720E">
        <w:rPr>
          <w:rFonts w:eastAsia="Calibri"/>
          <w:kern w:val="2"/>
          <w:szCs w:val="24"/>
          <w:lang w:val="en-US"/>
          <w14:ligatures w14:val="standardContextual"/>
        </w:rPr>
        <w:t xml:space="preserve"> T.C. Merkez Bankası Döviz Satış Kuru/çapraz kurları kullanılacaktır. </w:t>
      </w:r>
    </w:p>
    <w:p w14:paraId="3C4B0A57" w14:textId="77777777" w:rsidR="00CE1FB9" w:rsidRPr="00B41D2C" w:rsidRDefault="00CE1FB9" w:rsidP="00CE1FB9">
      <w:pPr>
        <w:jc w:val="center"/>
        <w:rPr>
          <w:rStyle w:val="Table"/>
          <w:rFonts w:ascii="Times New Roman" w:hAnsi="Times New Roman"/>
          <w:b/>
          <w:spacing w:val="-2"/>
          <w:sz w:val="24"/>
        </w:rPr>
      </w:pPr>
      <w:r w:rsidRPr="00834ECE">
        <w:br w:type="page"/>
      </w:r>
    </w:p>
    <w:p w14:paraId="25D88658" w14:textId="77777777" w:rsidR="00CE1FB9" w:rsidRPr="00B41D2C" w:rsidRDefault="00CE1FB9" w:rsidP="00CE1FB9">
      <w:pPr>
        <w:jc w:val="center"/>
        <w:rPr>
          <w:rStyle w:val="Table"/>
          <w:rFonts w:ascii="Times New Roman" w:hAnsi="Times New Roman"/>
          <w:b/>
          <w:spacing w:val="-2"/>
          <w:sz w:val="24"/>
        </w:rPr>
      </w:pPr>
      <w:bookmarkStart w:id="674" w:name="_Toc125873866"/>
      <w:r w:rsidRPr="00B41D2C">
        <w:rPr>
          <w:rStyle w:val="Table"/>
          <w:rFonts w:ascii="Times New Roman" w:hAnsi="Times New Roman"/>
          <w:b/>
          <w:sz w:val="24"/>
        </w:rPr>
        <w:lastRenderedPageBreak/>
        <w:t>CCC Formu</w:t>
      </w:r>
      <w:bookmarkEnd w:id="648"/>
      <w:bookmarkEnd w:id="674"/>
    </w:p>
    <w:p w14:paraId="7EA6B688" w14:textId="77777777" w:rsidR="00CE1FB9" w:rsidRPr="00B41D2C" w:rsidRDefault="00CE1FB9" w:rsidP="00CE1FB9">
      <w:pPr>
        <w:pStyle w:val="S4-header1"/>
      </w:pPr>
      <w:bookmarkStart w:id="675" w:name="_Toc437968891"/>
      <w:bookmarkStart w:id="676" w:name="_Toc41971547"/>
      <w:bookmarkStart w:id="677" w:name="_Toc125871312"/>
      <w:bookmarkStart w:id="678" w:name="_Toc197236047"/>
      <w:bookmarkEnd w:id="671"/>
      <w:r w:rsidRPr="00B41D2C">
        <w:t>Mevcut Sözleşme Taahhütleri / Devam Eden İşler</w:t>
      </w:r>
      <w:bookmarkEnd w:id="649"/>
      <w:bookmarkEnd w:id="650"/>
      <w:bookmarkEnd w:id="675"/>
      <w:bookmarkEnd w:id="676"/>
      <w:bookmarkEnd w:id="677"/>
      <w:bookmarkEnd w:id="678"/>
    </w:p>
    <w:p w14:paraId="5CB57411" w14:textId="00EB7C4D" w:rsidR="00CE1FB9" w:rsidRPr="00834ECE" w:rsidRDefault="003F0CE7" w:rsidP="00CE1FB9">
      <w:pPr>
        <w:suppressAutoHyphens/>
        <w:rPr>
          <w:rStyle w:val="Table"/>
          <w:rFonts w:ascii="Times New Roman" w:hAnsi="Times New Roman"/>
          <w:spacing w:val="-2"/>
          <w:sz w:val="24"/>
        </w:rPr>
      </w:pPr>
      <w:r w:rsidRPr="00B41D2C">
        <w:rPr>
          <w:rStyle w:val="Table"/>
          <w:rFonts w:ascii="Times New Roman" w:hAnsi="Times New Roman"/>
          <w:sz w:val="24"/>
        </w:rPr>
        <w:t xml:space="preserve">Teklif Sahipleri </w:t>
      </w:r>
      <w:r w:rsidR="00CE1FB9" w:rsidRPr="00B41D2C">
        <w:rPr>
          <w:rStyle w:val="Table"/>
          <w:rFonts w:ascii="Times New Roman" w:hAnsi="Times New Roman"/>
          <w:sz w:val="24"/>
        </w:rPr>
        <w:t>ve bir Ortak Girişimin tüm üyeleri, kendilerine verilmiş olan veya bir niyet mektubu ya da kabul aldıkları ya da tamamlanması yaklaşan ancak nihai bitirme belgesi henüz verilmemiş olan sözleşmelerle ilgili mevcut taahhütlerini belirtecektir.</w:t>
      </w:r>
    </w:p>
    <w:p w14:paraId="3832A956" w14:textId="77777777" w:rsidR="00CE1FB9" w:rsidRPr="00B41D2C" w:rsidRDefault="00CE1FB9" w:rsidP="00CE1FB9">
      <w:pPr>
        <w:suppressAutoHyphens/>
        <w:rPr>
          <w:rStyle w:val="Table"/>
          <w:spacing w:val="-2"/>
        </w:rPr>
      </w:pPr>
    </w:p>
    <w:tbl>
      <w:tblPr>
        <w:tblW w:w="0" w:type="auto"/>
        <w:tblInd w:w="72" w:type="dxa"/>
        <w:tblLayout w:type="fixed"/>
        <w:tblCellMar>
          <w:left w:w="72" w:type="dxa"/>
          <w:right w:w="72" w:type="dxa"/>
        </w:tblCellMar>
        <w:tblLook w:val="0000" w:firstRow="0" w:lastRow="0" w:firstColumn="0" w:lastColumn="0" w:noHBand="0" w:noVBand="0"/>
      </w:tblPr>
      <w:tblGrid>
        <w:gridCol w:w="1890"/>
        <w:gridCol w:w="1620"/>
        <w:gridCol w:w="1800"/>
        <w:gridCol w:w="1800"/>
        <w:gridCol w:w="1800"/>
      </w:tblGrid>
      <w:tr w:rsidR="00CE1FB9" w:rsidRPr="00B41D2C" w14:paraId="14DB8334" w14:textId="77777777" w:rsidTr="00CE1FB9">
        <w:trPr>
          <w:cantSplit/>
        </w:trPr>
        <w:tc>
          <w:tcPr>
            <w:tcW w:w="1890" w:type="dxa"/>
            <w:tcBorders>
              <w:top w:val="single" w:sz="6" w:space="0" w:color="auto"/>
              <w:left w:val="single" w:sz="6" w:space="0" w:color="auto"/>
              <w:bottom w:val="single" w:sz="6" w:space="0" w:color="auto"/>
              <w:right w:val="single" w:sz="6" w:space="0" w:color="auto"/>
            </w:tcBorders>
          </w:tcPr>
          <w:p w14:paraId="0A971712" w14:textId="77777777" w:rsidR="00CE1FB9" w:rsidRPr="00B41D2C" w:rsidRDefault="00CE1FB9" w:rsidP="00CE1FB9">
            <w:pPr>
              <w:suppressAutoHyphens/>
              <w:spacing w:after="71"/>
              <w:jc w:val="center"/>
              <w:rPr>
                <w:rStyle w:val="Table"/>
                <w:rFonts w:ascii="Times New Roman" w:hAnsi="Times New Roman"/>
                <w:b/>
                <w:spacing w:val="-2"/>
                <w:sz w:val="24"/>
              </w:rPr>
            </w:pPr>
            <w:r w:rsidRPr="00B41D2C">
              <w:rPr>
                <w:rStyle w:val="Table"/>
                <w:rFonts w:ascii="Times New Roman" w:hAnsi="Times New Roman"/>
                <w:b/>
                <w:sz w:val="24"/>
              </w:rPr>
              <w:t>Sözleşmenin Adı</w:t>
            </w:r>
          </w:p>
        </w:tc>
        <w:tc>
          <w:tcPr>
            <w:tcW w:w="1620" w:type="dxa"/>
            <w:tcBorders>
              <w:top w:val="single" w:sz="6" w:space="0" w:color="auto"/>
            </w:tcBorders>
          </w:tcPr>
          <w:p w14:paraId="615CC44F" w14:textId="650C43D4" w:rsidR="00CE1FB9" w:rsidRPr="00B41D2C" w:rsidRDefault="003F0CE7" w:rsidP="00CE1FB9">
            <w:pPr>
              <w:suppressAutoHyphens/>
              <w:spacing w:after="71"/>
              <w:jc w:val="center"/>
              <w:rPr>
                <w:rStyle w:val="Table"/>
                <w:rFonts w:ascii="Times New Roman" w:hAnsi="Times New Roman"/>
                <w:b/>
                <w:spacing w:val="-2"/>
                <w:sz w:val="24"/>
              </w:rPr>
            </w:pPr>
            <w:r w:rsidRPr="00B41D2C">
              <w:rPr>
                <w:rStyle w:val="Table"/>
                <w:rFonts w:ascii="Times New Roman" w:hAnsi="Times New Roman"/>
                <w:b/>
                <w:sz w:val="24"/>
              </w:rPr>
              <w:t xml:space="preserve">İşveren </w:t>
            </w:r>
            <w:r w:rsidR="00CE1FB9" w:rsidRPr="00B41D2C">
              <w:rPr>
                <w:rStyle w:val="Table"/>
                <w:rFonts w:ascii="Times New Roman" w:hAnsi="Times New Roman"/>
                <w:b/>
                <w:sz w:val="24"/>
              </w:rPr>
              <w:t>(adresi, telefonu, faksı)</w:t>
            </w:r>
          </w:p>
        </w:tc>
        <w:tc>
          <w:tcPr>
            <w:tcW w:w="1800" w:type="dxa"/>
            <w:tcBorders>
              <w:top w:val="single" w:sz="6" w:space="0" w:color="auto"/>
              <w:left w:val="single" w:sz="6" w:space="0" w:color="auto"/>
            </w:tcBorders>
          </w:tcPr>
          <w:p w14:paraId="3EE4026F" w14:textId="77777777" w:rsidR="00CE1FB9" w:rsidRPr="00B41D2C" w:rsidRDefault="00CE1FB9" w:rsidP="00CE1FB9">
            <w:pPr>
              <w:suppressAutoHyphens/>
              <w:spacing w:after="71"/>
              <w:jc w:val="center"/>
              <w:rPr>
                <w:rStyle w:val="Table"/>
                <w:rFonts w:ascii="Times New Roman" w:hAnsi="Times New Roman"/>
                <w:b/>
                <w:spacing w:val="-2"/>
                <w:sz w:val="24"/>
              </w:rPr>
            </w:pPr>
            <w:r w:rsidRPr="00B41D2C">
              <w:rPr>
                <w:rStyle w:val="Table"/>
                <w:rFonts w:ascii="Times New Roman" w:hAnsi="Times New Roman"/>
                <w:b/>
                <w:sz w:val="24"/>
              </w:rPr>
              <w:t>Tamamlanmamış İş Değeri (cari ABD$ eşdeğeri)</w:t>
            </w:r>
          </w:p>
        </w:tc>
        <w:tc>
          <w:tcPr>
            <w:tcW w:w="1800" w:type="dxa"/>
            <w:tcBorders>
              <w:top w:val="single" w:sz="6" w:space="0" w:color="auto"/>
              <w:left w:val="single" w:sz="6" w:space="0" w:color="auto"/>
            </w:tcBorders>
          </w:tcPr>
          <w:p w14:paraId="4C3E4034" w14:textId="77777777" w:rsidR="00CE1FB9" w:rsidRPr="00B41D2C" w:rsidRDefault="00CE1FB9" w:rsidP="00CE1FB9">
            <w:pPr>
              <w:suppressAutoHyphens/>
              <w:spacing w:after="71"/>
              <w:jc w:val="center"/>
              <w:rPr>
                <w:rStyle w:val="Table"/>
                <w:rFonts w:ascii="Times New Roman" w:hAnsi="Times New Roman"/>
                <w:b/>
                <w:spacing w:val="-2"/>
                <w:sz w:val="24"/>
              </w:rPr>
            </w:pPr>
            <w:r w:rsidRPr="00B41D2C">
              <w:rPr>
                <w:rStyle w:val="Table"/>
                <w:rFonts w:ascii="Times New Roman" w:hAnsi="Times New Roman"/>
                <w:b/>
                <w:sz w:val="24"/>
              </w:rPr>
              <w:t>Tahmini bitiş tarihi</w:t>
            </w:r>
          </w:p>
        </w:tc>
        <w:tc>
          <w:tcPr>
            <w:tcW w:w="1800" w:type="dxa"/>
            <w:tcBorders>
              <w:top w:val="single" w:sz="6" w:space="0" w:color="auto"/>
              <w:left w:val="single" w:sz="6" w:space="0" w:color="auto"/>
              <w:bottom w:val="single" w:sz="6" w:space="0" w:color="auto"/>
              <w:right w:val="single" w:sz="6" w:space="0" w:color="auto"/>
            </w:tcBorders>
          </w:tcPr>
          <w:p w14:paraId="0B31E99B" w14:textId="77777777" w:rsidR="00CE1FB9" w:rsidRPr="00B41D2C" w:rsidRDefault="00CE1FB9" w:rsidP="00CE1FB9">
            <w:pPr>
              <w:suppressAutoHyphens/>
              <w:spacing w:after="71"/>
              <w:jc w:val="center"/>
              <w:rPr>
                <w:rStyle w:val="Table"/>
                <w:rFonts w:ascii="Times New Roman" w:hAnsi="Times New Roman"/>
                <w:b/>
                <w:spacing w:val="-2"/>
                <w:sz w:val="24"/>
              </w:rPr>
            </w:pPr>
            <w:r w:rsidRPr="00B41D2C">
              <w:rPr>
                <w:rStyle w:val="Table"/>
                <w:rFonts w:ascii="Times New Roman" w:hAnsi="Times New Roman"/>
                <w:b/>
                <w:sz w:val="24"/>
              </w:rPr>
              <w:t>Son 6 Ay İçerisinde Ortalama Aylık Faturalama</w:t>
            </w:r>
            <w:r w:rsidRPr="00B41D2C">
              <w:rPr>
                <w:rStyle w:val="Table"/>
                <w:rFonts w:ascii="Times New Roman" w:hAnsi="Times New Roman"/>
                <w:b/>
                <w:sz w:val="24"/>
              </w:rPr>
              <w:br/>
              <w:t>(ABD$/ay)</w:t>
            </w:r>
          </w:p>
        </w:tc>
      </w:tr>
      <w:tr w:rsidR="00CE1FB9" w:rsidRPr="00B41D2C" w14:paraId="6E75372F" w14:textId="77777777" w:rsidTr="00CE1FB9">
        <w:trPr>
          <w:cantSplit/>
        </w:trPr>
        <w:tc>
          <w:tcPr>
            <w:tcW w:w="1890" w:type="dxa"/>
            <w:tcBorders>
              <w:top w:val="single" w:sz="6" w:space="0" w:color="auto"/>
              <w:left w:val="single" w:sz="6" w:space="0" w:color="auto"/>
              <w:bottom w:val="single" w:sz="6" w:space="0" w:color="auto"/>
              <w:right w:val="single" w:sz="6" w:space="0" w:color="auto"/>
            </w:tcBorders>
          </w:tcPr>
          <w:p w14:paraId="44451597" w14:textId="77777777" w:rsidR="00CE1FB9" w:rsidRPr="00B41D2C" w:rsidRDefault="00CE1FB9" w:rsidP="00CE1FB9">
            <w:pPr>
              <w:suppressAutoHyphens/>
              <w:rPr>
                <w:rStyle w:val="Table"/>
                <w:rFonts w:ascii="Times New Roman" w:hAnsi="Times New Roman"/>
                <w:spacing w:val="-2"/>
              </w:rPr>
            </w:pPr>
            <w:r w:rsidRPr="00B41D2C">
              <w:rPr>
                <w:rStyle w:val="Table"/>
                <w:rFonts w:ascii="Times New Roman" w:hAnsi="Times New Roman"/>
              </w:rPr>
              <w:t>1.</w:t>
            </w:r>
          </w:p>
          <w:p w14:paraId="295A286F" w14:textId="77777777" w:rsidR="00CE1FB9" w:rsidRPr="00B41D2C" w:rsidRDefault="00CE1FB9" w:rsidP="00CE1FB9">
            <w:pPr>
              <w:suppressAutoHyphens/>
              <w:spacing w:after="71"/>
              <w:rPr>
                <w:rStyle w:val="Table"/>
                <w:rFonts w:ascii="Times New Roman" w:hAnsi="Times New Roman"/>
                <w:spacing w:val="-2"/>
              </w:rPr>
            </w:pPr>
          </w:p>
        </w:tc>
        <w:tc>
          <w:tcPr>
            <w:tcW w:w="1620" w:type="dxa"/>
            <w:tcBorders>
              <w:top w:val="single" w:sz="6" w:space="0" w:color="auto"/>
            </w:tcBorders>
          </w:tcPr>
          <w:p w14:paraId="02CDF75B" w14:textId="77777777" w:rsidR="00CE1FB9" w:rsidRPr="00B41D2C" w:rsidRDefault="00CE1FB9" w:rsidP="00CE1FB9">
            <w:pPr>
              <w:suppressAutoHyphens/>
              <w:rPr>
                <w:rStyle w:val="Table"/>
                <w:spacing w:val="-2"/>
              </w:rPr>
            </w:pPr>
          </w:p>
        </w:tc>
        <w:tc>
          <w:tcPr>
            <w:tcW w:w="1800" w:type="dxa"/>
            <w:tcBorders>
              <w:top w:val="single" w:sz="6" w:space="0" w:color="auto"/>
              <w:left w:val="single" w:sz="6" w:space="0" w:color="auto"/>
            </w:tcBorders>
          </w:tcPr>
          <w:p w14:paraId="3297070C"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tcBorders>
          </w:tcPr>
          <w:p w14:paraId="66F6188C"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bottom w:val="single" w:sz="6" w:space="0" w:color="auto"/>
              <w:right w:val="single" w:sz="6" w:space="0" w:color="auto"/>
            </w:tcBorders>
          </w:tcPr>
          <w:p w14:paraId="0A18A4C1" w14:textId="77777777" w:rsidR="00CE1FB9" w:rsidRPr="00B41D2C" w:rsidRDefault="00CE1FB9" w:rsidP="00CE1FB9">
            <w:pPr>
              <w:suppressAutoHyphens/>
              <w:spacing w:after="71"/>
              <w:rPr>
                <w:rStyle w:val="Table"/>
                <w:spacing w:val="-2"/>
              </w:rPr>
            </w:pPr>
          </w:p>
        </w:tc>
      </w:tr>
      <w:tr w:rsidR="00CE1FB9" w:rsidRPr="00B41D2C" w14:paraId="32B5F3EA" w14:textId="77777777" w:rsidTr="00CE1FB9">
        <w:trPr>
          <w:cantSplit/>
        </w:trPr>
        <w:tc>
          <w:tcPr>
            <w:tcW w:w="1890" w:type="dxa"/>
            <w:tcBorders>
              <w:top w:val="single" w:sz="6" w:space="0" w:color="auto"/>
              <w:left w:val="single" w:sz="6" w:space="0" w:color="auto"/>
              <w:bottom w:val="single" w:sz="6" w:space="0" w:color="auto"/>
              <w:right w:val="single" w:sz="6" w:space="0" w:color="auto"/>
            </w:tcBorders>
          </w:tcPr>
          <w:p w14:paraId="21D2F352" w14:textId="77777777" w:rsidR="00CE1FB9" w:rsidRPr="00B41D2C" w:rsidRDefault="00CE1FB9" w:rsidP="00CE1FB9">
            <w:pPr>
              <w:suppressAutoHyphens/>
              <w:rPr>
                <w:rStyle w:val="Table"/>
                <w:rFonts w:ascii="Times New Roman" w:hAnsi="Times New Roman"/>
                <w:spacing w:val="-2"/>
              </w:rPr>
            </w:pPr>
            <w:r w:rsidRPr="00B41D2C">
              <w:rPr>
                <w:rStyle w:val="Table"/>
                <w:rFonts w:ascii="Times New Roman" w:hAnsi="Times New Roman"/>
              </w:rPr>
              <w:t>2.</w:t>
            </w:r>
          </w:p>
          <w:p w14:paraId="34CD6456" w14:textId="77777777" w:rsidR="00CE1FB9" w:rsidRPr="00B41D2C" w:rsidRDefault="00CE1FB9" w:rsidP="00CE1FB9">
            <w:pPr>
              <w:suppressAutoHyphens/>
              <w:spacing w:after="71"/>
              <w:rPr>
                <w:rStyle w:val="Table"/>
                <w:rFonts w:ascii="Times New Roman" w:hAnsi="Times New Roman"/>
                <w:spacing w:val="-2"/>
              </w:rPr>
            </w:pPr>
          </w:p>
        </w:tc>
        <w:tc>
          <w:tcPr>
            <w:tcW w:w="1620" w:type="dxa"/>
            <w:tcBorders>
              <w:top w:val="single" w:sz="6" w:space="0" w:color="auto"/>
            </w:tcBorders>
          </w:tcPr>
          <w:p w14:paraId="468EFF06" w14:textId="77777777" w:rsidR="00CE1FB9" w:rsidRPr="00B41D2C" w:rsidRDefault="00CE1FB9" w:rsidP="00CE1FB9">
            <w:pPr>
              <w:suppressAutoHyphens/>
              <w:rPr>
                <w:rStyle w:val="Table"/>
                <w:spacing w:val="-2"/>
              </w:rPr>
            </w:pPr>
          </w:p>
        </w:tc>
        <w:tc>
          <w:tcPr>
            <w:tcW w:w="1800" w:type="dxa"/>
            <w:tcBorders>
              <w:top w:val="single" w:sz="6" w:space="0" w:color="auto"/>
              <w:left w:val="single" w:sz="6" w:space="0" w:color="auto"/>
            </w:tcBorders>
          </w:tcPr>
          <w:p w14:paraId="76DA6377"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tcBorders>
          </w:tcPr>
          <w:p w14:paraId="3326C7B7"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bottom w:val="single" w:sz="6" w:space="0" w:color="auto"/>
              <w:right w:val="single" w:sz="6" w:space="0" w:color="auto"/>
            </w:tcBorders>
          </w:tcPr>
          <w:p w14:paraId="71C87824" w14:textId="77777777" w:rsidR="00CE1FB9" w:rsidRPr="00B41D2C" w:rsidRDefault="00CE1FB9" w:rsidP="00CE1FB9">
            <w:pPr>
              <w:suppressAutoHyphens/>
              <w:spacing w:after="71"/>
              <w:rPr>
                <w:rStyle w:val="Table"/>
                <w:spacing w:val="-2"/>
              </w:rPr>
            </w:pPr>
          </w:p>
        </w:tc>
      </w:tr>
      <w:tr w:rsidR="00CE1FB9" w:rsidRPr="00B41D2C" w14:paraId="27893D3C" w14:textId="77777777" w:rsidTr="00CE1FB9">
        <w:trPr>
          <w:cantSplit/>
        </w:trPr>
        <w:tc>
          <w:tcPr>
            <w:tcW w:w="1890" w:type="dxa"/>
            <w:tcBorders>
              <w:top w:val="single" w:sz="6" w:space="0" w:color="auto"/>
              <w:left w:val="single" w:sz="6" w:space="0" w:color="auto"/>
              <w:bottom w:val="single" w:sz="6" w:space="0" w:color="auto"/>
              <w:right w:val="single" w:sz="6" w:space="0" w:color="auto"/>
            </w:tcBorders>
          </w:tcPr>
          <w:p w14:paraId="095B3526" w14:textId="77777777" w:rsidR="00CE1FB9" w:rsidRPr="00B41D2C" w:rsidRDefault="00CE1FB9" w:rsidP="00CE1FB9">
            <w:pPr>
              <w:suppressAutoHyphens/>
              <w:rPr>
                <w:rStyle w:val="Table"/>
                <w:rFonts w:ascii="Times New Roman" w:hAnsi="Times New Roman"/>
                <w:spacing w:val="-2"/>
              </w:rPr>
            </w:pPr>
            <w:r w:rsidRPr="00B41D2C">
              <w:rPr>
                <w:rStyle w:val="Table"/>
                <w:rFonts w:ascii="Times New Roman" w:hAnsi="Times New Roman"/>
              </w:rPr>
              <w:t>3.</w:t>
            </w:r>
          </w:p>
          <w:p w14:paraId="0B129DD1" w14:textId="77777777" w:rsidR="00CE1FB9" w:rsidRPr="00B41D2C" w:rsidRDefault="00CE1FB9" w:rsidP="00CE1FB9">
            <w:pPr>
              <w:suppressAutoHyphens/>
              <w:spacing w:after="71"/>
              <w:rPr>
                <w:rStyle w:val="Table"/>
                <w:rFonts w:ascii="Times New Roman" w:hAnsi="Times New Roman"/>
                <w:spacing w:val="-2"/>
              </w:rPr>
            </w:pPr>
          </w:p>
        </w:tc>
        <w:tc>
          <w:tcPr>
            <w:tcW w:w="1620" w:type="dxa"/>
            <w:tcBorders>
              <w:top w:val="single" w:sz="6" w:space="0" w:color="auto"/>
            </w:tcBorders>
          </w:tcPr>
          <w:p w14:paraId="643D1871" w14:textId="77777777" w:rsidR="00CE1FB9" w:rsidRPr="00B41D2C" w:rsidRDefault="00CE1FB9" w:rsidP="00CE1FB9">
            <w:pPr>
              <w:suppressAutoHyphens/>
              <w:rPr>
                <w:rStyle w:val="Table"/>
                <w:spacing w:val="-2"/>
              </w:rPr>
            </w:pPr>
          </w:p>
        </w:tc>
        <w:tc>
          <w:tcPr>
            <w:tcW w:w="1800" w:type="dxa"/>
            <w:tcBorders>
              <w:top w:val="single" w:sz="6" w:space="0" w:color="auto"/>
              <w:left w:val="single" w:sz="6" w:space="0" w:color="auto"/>
            </w:tcBorders>
          </w:tcPr>
          <w:p w14:paraId="16DF85C3"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tcBorders>
          </w:tcPr>
          <w:p w14:paraId="181B5419"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bottom w:val="single" w:sz="6" w:space="0" w:color="auto"/>
              <w:right w:val="single" w:sz="6" w:space="0" w:color="auto"/>
            </w:tcBorders>
          </w:tcPr>
          <w:p w14:paraId="6B75F6C8" w14:textId="77777777" w:rsidR="00CE1FB9" w:rsidRPr="00B41D2C" w:rsidRDefault="00CE1FB9" w:rsidP="00CE1FB9">
            <w:pPr>
              <w:suppressAutoHyphens/>
              <w:spacing w:after="71"/>
              <w:rPr>
                <w:rStyle w:val="Table"/>
                <w:spacing w:val="-2"/>
              </w:rPr>
            </w:pPr>
          </w:p>
        </w:tc>
      </w:tr>
      <w:tr w:rsidR="00CE1FB9" w:rsidRPr="00B41D2C" w14:paraId="5825EDE8" w14:textId="77777777" w:rsidTr="00CE1FB9">
        <w:trPr>
          <w:cantSplit/>
        </w:trPr>
        <w:tc>
          <w:tcPr>
            <w:tcW w:w="1890" w:type="dxa"/>
            <w:tcBorders>
              <w:top w:val="single" w:sz="6" w:space="0" w:color="auto"/>
              <w:left w:val="single" w:sz="6" w:space="0" w:color="auto"/>
              <w:bottom w:val="single" w:sz="6" w:space="0" w:color="auto"/>
              <w:right w:val="single" w:sz="6" w:space="0" w:color="auto"/>
            </w:tcBorders>
          </w:tcPr>
          <w:p w14:paraId="56FEF3E6" w14:textId="77777777" w:rsidR="00CE1FB9" w:rsidRPr="00B41D2C" w:rsidRDefault="00CE1FB9" w:rsidP="00CE1FB9">
            <w:pPr>
              <w:suppressAutoHyphens/>
              <w:rPr>
                <w:rStyle w:val="Table"/>
                <w:rFonts w:ascii="Times New Roman" w:hAnsi="Times New Roman"/>
                <w:spacing w:val="-2"/>
              </w:rPr>
            </w:pPr>
            <w:r w:rsidRPr="00B41D2C">
              <w:rPr>
                <w:rStyle w:val="Table"/>
                <w:rFonts w:ascii="Times New Roman" w:hAnsi="Times New Roman"/>
              </w:rPr>
              <w:t>4.</w:t>
            </w:r>
          </w:p>
          <w:p w14:paraId="0DDF94E0" w14:textId="77777777" w:rsidR="00CE1FB9" w:rsidRPr="00B41D2C" w:rsidRDefault="00CE1FB9" w:rsidP="00CE1FB9">
            <w:pPr>
              <w:suppressAutoHyphens/>
              <w:spacing w:after="71"/>
              <w:rPr>
                <w:rStyle w:val="Table"/>
                <w:rFonts w:ascii="Times New Roman" w:hAnsi="Times New Roman"/>
                <w:spacing w:val="-2"/>
              </w:rPr>
            </w:pPr>
          </w:p>
        </w:tc>
        <w:tc>
          <w:tcPr>
            <w:tcW w:w="1620" w:type="dxa"/>
            <w:tcBorders>
              <w:top w:val="single" w:sz="6" w:space="0" w:color="auto"/>
            </w:tcBorders>
          </w:tcPr>
          <w:p w14:paraId="555F1271" w14:textId="77777777" w:rsidR="00CE1FB9" w:rsidRPr="00B41D2C" w:rsidRDefault="00CE1FB9" w:rsidP="00CE1FB9">
            <w:pPr>
              <w:suppressAutoHyphens/>
              <w:rPr>
                <w:rStyle w:val="Table"/>
                <w:spacing w:val="-2"/>
              </w:rPr>
            </w:pPr>
          </w:p>
        </w:tc>
        <w:tc>
          <w:tcPr>
            <w:tcW w:w="1800" w:type="dxa"/>
            <w:tcBorders>
              <w:top w:val="single" w:sz="6" w:space="0" w:color="auto"/>
              <w:left w:val="single" w:sz="6" w:space="0" w:color="auto"/>
            </w:tcBorders>
          </w:tcPr>
          <w:p w14:paraId="3B535450"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tcBorders>
          </w:tcPr>
          <w:p w14:paraId="06D6640C"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bottom w:val="single" w:sz="6" w:space="0" w:color="auto"/>
              <w:right w:val="single" w:sz="6" w:space="0" w:color="auto"/>
            </w:tcBorders>
          </w:tcPr>
          <w:p w14:paraId="69C8D1CF" w14:textId="77777777" w:rsidR="00CE1FB9" w:rsidRPr="00B41D2C" w:rsidRDefault="00CE1FB9" w:rsidP="00CE1FB9">
            <w:pPr>
              <w:suppressAutoHyphens/>
              <w:spacing w:after="71"/>
              <w:rPr>
                <w:rStyle w:val="Table"/>
                <w:spacing w:val="-2"/>
              </w:rPr>
            </w:pPr>
          </w:p>
        </w:tc>
      </w:tr>
      <w:tr w:rsidR="00CE1FB9" w:rsidRPr="00B41D2C" w14:paraId="65B41135" w14:textId="77777777" w:rsidTr="00CE1FB9">
        <w:trPr>
          <w:cantSplit/>
        </w:trPr>
        <w:tc>
          <w:tcPr>
            <w:tcW w:w="1890" w:type="dxa"/>
            <w:tcBorders>
              <w:top w:val="single" w:sz="6" w:space="0" w:color="auto"/>
              <w:left w:val="single" w:sz="6" w:space="0" w:color="auto"/>
              <w:bottom w:val="single" w:sz="6" w:space="0" w:color="auto"/>
              <w:right w:val="single" w:sz="6" w:space="0" w:color="auto"/>
            </w:tcBorders>
          </w:tcPr>
          <w:p w14:paraId="4224B2D9" w14:textId="77777777" w:rsidR="00CE1FB9" w:rsidRPr="00B41D2C" w:rsidRDefault="00CE1FB9" w:rsidP="00CE1FB9">
            <w:pPr>
              <w:suppressAutoHyphens/>
              <w:rPr>
                <w:rStyle w:val="Table"/>
                <w:rFonts w:ascii="Times New Roman" w:hAnsi="Times New Roman"/>
                <w:spacing w:val="-2"/>
              </w:rPr>
            </w:pPr>
            <w:r w:rsidRPr="00B41D2C">
              <w:rPr>
                <w:rStyle w:val="Table"/>
                <w:rFonts w:ascii="Times New Roman" w:hAnsi="Times New Roman"/>
              </w:rPr>
              <w:t>5.</w:t>
            </w:r>
          </w:p>
          <w:p w14:paraId="14EE194F" w14:textId="77777777" w:rsidR="00CE1FB9" w:rsidRPr="00B41D2C" w:rsidRDefault="00CE1FB9" w:rsidP="00CE1FB9">
            <w:pPr>
              <w:suppressAutoHyphens/>
              <w:spacing w:after="71"/>
              <w:rPr>
                <w:rStyle w:val="Table"/>
                <w:rFonts w:ascii="Times New Roman" w:hAnsi="Times New Roman"/>
                <w:spacing w:val="-2"/>
              </w:rPr>
            </w:pPr>
          </w:p>
        </w:tc>
        <w:tc>
          <w:tcPr>
            <w:tcW w:w="1620" w:type="dxa"/>
            <w:tcBorders>
              <w:top w:val="single" w:sz="6" w:space="0" w:color="auto"/>
            </w:tcBorders>
          </w:tcPr>
          <w:p w14:paraId="0D4DA373" w14:textId="77777777" w:rsidR="00CE1FB9" w:rsidRPr="00B41D2C" w:rsidRDefault="00CE1FB9" w:rsidP="00CE1FB9">
            <w:pPr>
              <w:suppressAutoHyphens/>
              <w:rPr>
                <w:rStyle w:val="Table"/>
                <w:spacing w:val="-2"/>
              </w:rPr>
            </w:pPr>
          </w:p>
        </w:tc>
        <w:tc>
          <w:tcPr>
            <w:tcW w:w="1800" w:type="dxa"/>
            <w:tcBorders>
              <w:top w:val="single" w:sz="6" w:space="0" w:color="auto"/>
              <w:left w:val="single" w:sz="6" w:space="0" w:color="auto"/>
            </w:tcBorders>
          </w:tcPr>
          <w:p w14:paraId="76842BA5"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tcBorders>
          </w:tcPr>
          <w:p w14:paraId="478B53F9"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bottom w:val="single" w:sz="6" w:space="0" w:color="auto"/>
              <w:right w:val="single" w:sz="6" w:space="0" w:color="auto"/>
            </w:tcBorders>
          </w:tcPr>
          <w:p w14:paraId="47215B30" w14:textId="77777777" w:rsidR="00CE1FB9" w:rsidRPr="00B41D2C" w:rsidRDefault="00CE1FB9" w:rsidP="00CE1FB9">
            <w:pPr>
              <w:suppressAutoHyphens/>
              <w:spacing w:after="71"/>
              <w:rPr>
                <w:rStyle w:val="Table"/>
                <w:spacing w:val="-2"/>
              </w:rPr>
            </w:pPr>
          </w:p>
        </w:tc>
      </w:tr>
      <w:tr w:rsidR="00CE1FB9" w:rsidRPr="00B41D2C" w14:paraId="2A765678" w14:textId="77777777" w:rsidTr="00CE1FB9">
        <w:trPr>
          <w:cantSplit/>
        </w:trPr>
        <w:tc>
          <w:tcPr>
            <w:tcW w:w="1890" w:type="dxa"/>
            <w:tcBorders>
              <w:top w:val="single" w:sz="6" w:space="0" w:color="auto"/>
              <w:left w:val="single" w:sz="6" w:space="0" w:color="auto"/>
              <w:bottom w:val="single" w:sz="6" w:space="0" w:color="auto"/>
              <w:right w:val="single" w:sz="6" w:space="0" w:color="auto"/>
            </w:tcBorders>
          </w:tcPr>
          <w:p w14:paraId="4805171D" w14:textId="77777777" w:rsidR="00CE1FB9" w:rsidRPr="00B41D2C" w:rsidRDefault="00CE1FB9" w:rsidP="00CE1FB9">
            <w:pPr>
              <w:suppressAutoHyphens/>
              <w:rPr>
                <w:rStyle w:val="Table"/>
                <w:rFonts w:ascii="Times New Roman" w:hAnsi="Times New Roman"/>
                <w:spacing w:val="-2"/>
              </w:rPr>
            </w:pPr>
            <w:r w:rsidRPr="00B41D2C">
              <w:rPr>
                <w:rStyle w:val="Table"/>
                <w:rFonts w:ascii="Times New Roman" w:hAnsi="Times New Roman"/>
              </w:rPr>
              <w:t>vb.</w:t>
            </w:r>
          </w:p>
          <w:p w14:paraId="06548CDB" w14:textId="77777777" w:rsidR="00CE1FB9" w:rsidRPr="00B41D2C" w:rsidRDefault="00CE1FB9" w:rsidP="00CE1FB9">
            <w:pPr>
              <w:suppressAutoHyphens/>
              <w:spacing w:after="71"/>
              <w:rPr>
                <w:rStyle w:val="Table"/>
                <w:rFonts w:ascii="Times New Roman" w:hAnsi="Times New Roman"/>
                <w:spacing w:val="-2"/>
              </w:rPr>
            </w:pPr>
          </w:p>
        </w:tc>
        <w:tc>
          <w:tcPr>
            <w:tcW w:w="1620" w:type="dxa"/>
            <w:tcBorders>
              <w:top w:val="single" w:sz="6" w:space="0" w:color="auto"/>
              <w:bottom w:val="single" w:sz="6" w:space="0" w:color="auto"/>
            </w:tcBorders>
          </w:tcPr>
          <w:p w14:paraId="74AC4E73" w14:textId="77777777" w:rsidR="00CE1FB9" w:rsidRPr="00B41D2C" w:rsidRDefault="00CE1FB9" w:rsidP="00CE1FB9">
            <w:pPr>
              <w:suppressAutoHyphens/>
              <w:rPr>
                <w:rStyle w:val="Table"/>
                <w:spacing w:val="-2"/>
              </w:rPr>
            </w:pPr>
          </w:p>
        </w:tc>
        <w:tc>
          <w:tcPr>
            <w:tcW w:w="1800" w:type="dxa"/>
            <w:tcBorders>
              <w:top w:val="single" w:sz="6" w:space="0" w:color="auto"/>
              <w:left w:val="single" w:sz="6" w:space="0" w:color="auto"/>
              <w:bottom w:val="single" w:sz="6" w:space="0" w:color="auto"/>
            </w:tcBorders>
          </w:tcPr>
          <w:p w14:paraId="114A8804"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bottom w:val="single" w:sz="6" w:space="0" w:color="auto"/>
            </w:tcBorders>
          </w:tcPr>
          <w:p w14:paraId="7350CD34" w14:textId="77777777" w:rsidR="00CE1FB9" w:rsidRPr="00B41D2C" w:rsidRDefault="00CE1FB9" w:rsidP="00CE1FB9">
            <w:pPr>
              <w:suppressAutoHyphens/>
              <w:spacing w:after="71"/>
              <w:rPr>
                <w:rStyle w:val="Table"/>
                <w:spacing w:val="-2"/>
              </w:rPr>
            </w:pPr>
          </w:p>
        </w:tc>
        <w:tc>
          <w:tcPr>
            <w:tcW w:w="1800" w:type="dxa"/>
            <w:tcBorders>
              <w:top w:val="single" w:sz="6" w:space="0" w:color="auto"/>
              <w:left w:val="single" w:sz="6" w:space="0" w:color="auto"/>
              <w:bottom w:val="single" w:sz="6" w:space="0" w:color="auto"/>
              <w:right w:val="single" w:sz="6" w:space="0" w:color="auto"/>
            </w:tcBorders>
          </w:tcPr>
          <w:p w14:paraId="7DDD363A" w14:textId="77777777" w:rsidR="00CE1FB9" w:rsidRPr="00B41D2C" w:rsidRDefault="00CE1FB9" w:rsidP="00CE1FB9">
            <w:pPr>
              <w:suppressAutoHyphens/>
              <w:spacing w:after="71"/>
              <w:rPr>
                <w:rStyle w:val="Table"/>
                <w:spacing w:val="-2"/>
              </w:rPr>
            </w:pPr>
          </w:p>
        </w:tc>
      </w:tr>
    </w:tbl>
    <w:p w14:paraId="18DFF5C4" w14:textId="77777777" w:rsidR="00CE1FB9" w:rsidRPr="00B41D2C" w:rsidRDefault="00CE1FB9" w:rsidP="00CE1FB9">
      <w:pPr>
        <w:suppressAutoHyphens/>
        <w:rPr>
          <w:rStyle w:val="Table"/>
          <w:spacing w:val="-2"/>
        </w:rPr>
      </w:pPr>
    </w:p>
    <w:p w14:paraId="62E40E35" w14:textId="77777777" w:rsidR="00CE1FB9" w:rsidRPr="00B41D2C" w:rsidRDefault="00CE1FB9" w:rsidP="00CE1FB9">
      <w:pPr>
        <w:jc w:val="center"/>
        <w:rPr>
          <w:b/>
          <w:szCs w:val="24"/>
        </w:rPr>
      </w:pPr>
      <w:r w:rsidRPr="002D2F95">
        <w:br w:type="page"/>
      </w:r>
      <w:bookmarkStart w:id="679" w:name="_Toc197236048"/>
      <w:bookmarkStart w:id="680" w:name="_Toc41971548"/>
      <w:r w:rsidRPr="00B41D2C">
        <w:rPr>
          <w:b/>
          <w:szCs w:val="24"/>
        </w:rPr>
        <w:lastRenderedPageBreak/>
        <w:t>FIN – 3.1 formu</w:t>
      </w:r>
    </w:p>
    <w:p w14:paraId="6201F552" w14:textId="77777777" w:rsidR="00CE1FB9" w:rsidRPr="00B41D2C" w:rsidRDefault="00CE1FB9" w:rsidP="00CE1FB9">
      <w:pPr>
        <w:pStyle w:val="S4-header1"/>
      </w:pPr>
      <w:bookmarkStart w:id="681" w:name="_Toc437968892"/>
      <w:r w:rsidRPr="00B41D2C">
        <w:t>Finansal Durum</w:t>
      </w:r>
      <w:bookmarkEnd w:id="679"/>
      <w:bookmarkEnd w:id="681"/>
    </w:p>
    <w:p w14:paraId="002D447A" w14:textId="77777777" w:rsidR="00CE1FB9" w:rsidRPr="00B41D2C" w:rsidRDefault="00CE1FB9" w:rsidP="00CE1FB9">
      <w:pPr>
        <w:pStyle w:val="S4-Heading2"/>
      </w:pPr>
      <w:bookmarkStart w:id="682" w:name="_Toc498850089"/>
      <w:bookmarkStart w:id="683" w:name="_Toc498851694"/>
      <w:bookmarkStart w:id="684" w:name="_Toc499021795"/>
      <w:bookmarkStart w:id="685" w:name="_Toc499023478"/>
      <w:bookmarkStart w:id="686" w:name="_Toc501529960"/>
      <w:bookmarkStart w:id="687" w:name="_Toc23302381"/>
      <w:bookmarkStart w:id="688" w:name="_Toc437968893"/>
      <w:bookmarkStart w:id="689" w:name="_Toc125871313"/>
      <w:bookmarkStart w:id="690" w:name="_Toc197236049"/>
      <w:r w:rsidRPr="00B41D2C">
        <w:t>Geçmiş Mali Performans</w:t>
      </w:r>
      <w:bookmarkStart w:id="691" w:name="_Toc498847216"/>
      <w:r w:rsidRPr="00B41D2C">
        <w:t xml:space="preserve"> </w:t>
      </w:r>
      <w:bookmarkEnd w:id="682"/>
      <w:bookmarkEnd w:id="683"/>
      <w:bookmarkEnd w:id="684"/>
      <w:bookmarkEnd w:id="685"/>
      <w:bookmarkEnd w:id="686"/>
      <w:bookmarkEnd w:id="687"/>
      <w:bookmarkEnd w:id="688"/>
      <w:bookmarkEnd w:id="689"/>
      <w:bookmarkEnd w:id="690"/>
      <w:bookmarkEnd w:id="691"/>
    </w:p>
    <w:p w14:paraId="63A8AF32" w14:textId="2292FC27" w:rsidR="00CE1FB9" w:rsidRPr="00B41D2C" w:rsidRDefault="003F0CE7" w:rsidP="00CE1FB9">
      <w:pPr>
        <w:tabs>
          <w:tab w:val="right" w:pos="9000"/>
        </w:tabs>
      </w:pPr>
      <w:r w:rsidRPr="00B41D2C">
        <w:t xml:space="preserve">Teklif Sahibinin </w:t>
      </w:r>
      <w:r w:rsidR="00CE1FB9" w:rsidRPr="00B41D2C">
        <w:t xml:space="preserve">Yasal Adı: _______________________     </w:t>
      </w:r>
      <w:r w:rsidR="00CE1FB9" w:rsidRPr="00B41D2C">
        <w:tab/>
        <w:t>Tarih:  _____________________</w:t>
      </w:r>
    </w:p>
    <w:p w14:paraId="5955F7D1" w14:textId="7677EB76" w:rsidR="00CE1FB9" w:rsidRPr="00B41D2C" w:rsidRDefault="00EA6F79" w:rsidP="00CE1FB9">
      <w:pPr>
        <w:tabs>
          <w:tab w:val="right" w:pos="9000"/>
        </w:tabs>
      </w:pPr>
      <w:r>
        <w:t>Ortak Girişim</w:t>
      </w:r>
      <w:r w:rsidR="00CE1FB9" w:rsidRPr="00B41D2C">
        <w:t xml:space="preserve"> Ortağının Yasal Adı: _______________________</w:t>
      </w:r>
      <w:r w:rsidR="00CE1FB9" w:rsidRPr="00B41D2C">
        <w:rPr>
          <w:i/>
        </w:rPr>
        <w:tab/>
      </w:r>
      <w:r w:rsidR="00CE1FB9" w:rsidRPr="00B41D2C">
        <w:t>İhale Teklifi Çağrısının numarası:  __________________</w:t>
      </w:r>
    </w:p>
    <w:p w14:paraId="5210EF4E" w14:textId="77777777" w:rsidR="00CE1FB9" w:rsidRPr="00B41D2C" w:rsidRDefault="00CE1FB9" w:rsidP="00CE1FB9">
      <w:pPr>
        <w:tabs>
          <w:tab w:val="right" w:pos="9000"/>
        </w:tabs>
        <w:jc w:val="right"/>
      </w:pPr>
      <w:r w:rsidRPr="00B41D2C">
        <w:t>Sayfa ________ /_______</w:t>
      </w:r>
    </w:p>
    <w:p w14:paraId="6EB97021" w14:textId="049FC78F" w:rsidR="00CE1FB9" w:rsidRPr="00B41D2C" w:rsidRDefault="003F0CE7" w:rsidP="00CE1FB9">
      <w:r w:rsidRPr="00B41D2C">
        <w:t xml:space="preserve">Teklif Sahibi </w:t>
      </w:r>
      <w:r w:rsidR="00CE1FB9" w:rsidRPr="00B41D2C">
        <w:t xml:space="preserve">tarafından ve eğer </w:t>
      </w:r>
      <w:r w:rsidR="00EA6F79">
        <w:t>Ortak Girişim</w:t>
      </w:r>
      <w:r w:rsidR="00CE1FB9" w:rsidRPr="00B41D2C">
        <w:t xml:space="preserve"> ise her bir ortak tarafından doldurulacaktır.</w:t>
      </w:r>
    </w:p>
    <w:p w14:paraId="5B0F984C" w14:textId="77777777" w:rsidR="00CE1FB9" w:rsidRPr="00B41D2C" w:rsidRDefault="00CE1FB9" w:rsidP="00CE1FB9"/>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7"/>
        <w:gridCol w:w="653"/>
        <w:gridCol w:w="990"/>
        <w:gridCol w:w="990"/>
        <w:gridCol w:w="1170"/>
        <w:gridCol w:w="1080"/>
        <w:gridCol w:w="1170"/>
        <w:gridCol w:w="1080"/>
      </w:tblGrid>
      <w:tr w:rsidR="00CE1FB9" w:rsidRPr="00B41D2C" w14:paraId="5156C1A8" w14:textId="77777777" w:rsidTr="00C95D8A">
        <w:trPr>
          <w:cantSplit/>
          <w:trHeight w:val="200"/>
          <w:tblHeader/>
        </w:trPr>
        <w:tc>
          <w:tcPr>
            <w:tcW w:w="1957" w:type="dxa"/>
          </w:tcPr>
          <w:p w14:paraId="0052949F" w14:textId="77777777" w:rsidR="00CE1FB9" w:rsidRPr="00B41D2C" w:rsidRDefault="00CE1FB9" w:rsidP="00CE1FB9">
            <w:pPr>
              <w:pStyle w:val="Outline"/>
              <w:suppressAutoHyphens/>
              <w:spacing w:before="40" w:after="40"/>
              <w:jc w:val="center"/>
              <w:rPr>
                <w:b/>
                <w:spacing w:val="-2"/>
                <w:kern w:val="0"/>
                <w:szCs w:val="24"/>
              </w:rPr>
            </w:pPr>
            <w:r w:rsidRPr="00B41D2C">
              <w:rPr>
                <w:b/>
                <w:szCs w:val="24"/>
              </w:rPr>
              <w:t>ABD$ eşdeğerinde finansman bilgisi</w:t>
            </w:r>
          </w:p>
        </w:tc>
        <w:tc>
          <w:tcPr>
            <w:tcW w:w="7133" w:type="dxa"/>
            <w:gridSpan w:val="7"/>
          </w:tcPr>
          <w:p w14:paraId="7B1C58A5" w14:textId="6720EF98" w:rsidR="00CE1FB9" w:rsidRPr="00B41D2C" w:rsidRDefault="00CE1FB9" w:rsidP="00CE1FB9">
            <w:pPr>
              <w:suppressAutoHyphens/>
              <w:spacing w:before="40" w:after="40"/>
              <w:jc w:val="center"/>
              <w:rPr>
                <w:b/>
                <w:spacing w:val="-2"/>
                <w:szCs w:val="24"/>
              </w:rPr>
            </w:pPr>
            <w:r w:rsidRPr="00B41D2C">
              <w:rPr>
                <w:b/>
                <w:szCs w:val="24"/>
              </w:rPr>
              <w:t xml:space="preserve">Geçmiş </w:t>
            </w:r>
            <w:r w:rsidRPr="00B41D2C">
              <w:rPr>
                <w:b/>
                <w:szCs w:val="24"/>
              </w:rPr>
              <w:tab/>
              <w:t>(</w:t>
            </w:r>
            <w:r w:rsidR="00C95D8A" w:rsidRPr="00B41D2C">
              <w:rPr>
                <w:b/>
                <w:szCs w:val="24"/>
              </w:rPr>
              <w:t xml:space="preserve">                             </w:t>
            </w:r>
            <w:r w:rsidRPr="00B41D2C">
              <w:rPr>
                <w:b/>
                <w:szCs w:val="24"/>
              </w:rPr>
              <w:t>) yıllara ait bilgiler</w:t>
            </w:r>
          </w:p>
          <w:p w14:paraId="0981BDB0" w14:textId="77777777" w:rsidR="00CE1FB9" w:rsidRPr="00B41D2C" w:rsidRDefault="00CE1FB9" w:rsidP="00CE1FB9">
            <w:pPr>
              <w:pStyle w:val="Balk5"/>
              <w:rPr>
                <w:strike/>
              </w:rPr>
            </w:pPr>
            <w:r w:rsidRPr="00B41D2C">
              <w:t xml:space="preserve"> (ABD$ eşdeğeri 000)</w:t>
            </w:r>
          </w:p>
        </w:tc>
      </w:tr>
      <w:tr w:rsidR="00CE1FB9" w:rsidRPr="00B41D2C" w14:paraId="357F2DCA" w14:textId="77777777" w:rsidTr="00C95D8A">
        <w:trPr>
          <w:cantSplit/>
          <w:tblHeader/>
        </w:trPr>
        <w:tc>
          <w:tcPr>
            <w:tcW w:w="1957" w:type="dxa"/>
          </w:tcPr>
          <w:p w14:paraId="08503721" w14:textId="77777777" w:rsidR="00CE1FB9" w:rsidRPr="00731EAF" w:rsidRDefault="00CE1FB9" w:rsidP="00F875BA">
            <w:pPr>
              <w:pStyle w:val="Subtitle2"/>
            </w:pPr>
          </w:p>
        </w:tc>
        <w:tc>
          <w:tcPr>
            <w:tcW w:w="653" w:type="dxa"/>
          </w:tcPr>
          <w:p w14:paraId="085FB273" w14:textId="77777777" w:rsidR="00CE1FB9" w:rsidRPr="00F875BA" w:rsidRDefault="00CE1FB9" w:rsidP="005E0316">
            <w:pPr>
              <w:pStyle w:val="Subtitle2"/>
            </w:pPr>
            <w:bookmarkStart w:id="692" w:name="_Toc437950068"/>
            <w:bookmarkStart w:id="693" w:name="_Toc437951047"/>
            <w:r w:rsidRPr="00F875BA">
              <w:t>Yıl 1</w:t>
            </w:r>
            <w:bookmarkEnd w:id="692"/>
            <w:bookmarkEnd w:id="693"/>
          </w:p>
        </w:tc>
        <w:tc>
          <w:tcPr>
            <w:tcW w:w="990" w:type="dxa"/>
          </w:tcPr>
          <w:p w14:paraId="5A4DA7DD" w14:textId="77777777" w:rsidR="00CE1FB9" w:rsidRPr="00F875BA" w:rsidRDefault="00CE1FB9" w:rsidP="002239DD">
            <w:pPr>
              <w:pStyle w:val="Subtitle2"/>
            </w:pPr>
            <w:bookmarkStart w:id="694" w:name="_Toc437950069"/>
            <w:bookmarkStart w:id="695" w:name="_Toc437951048"/>
            <w:r w:rsidRPr="00F875BA">
              <w:t>Yıl 2</w:t>
            </w:r>
            <w:bookmarkEnd w:id="694"/>
            <w:bookmarkEnd w:id="695"/>
          </w:p>
        </w:tc>
        <w:tc>
          <w:tcPr>
            <w:tcW w:w="990" w:type="dxa"/>
          </w:tcPr>
          <w:p w14:paraId="702DAB10" w14:textId="77777777" w:rsidR="00CE1FB9" w:rsidRPr="00F875BA" w:rsidRDefault="00CE1FB9">
            <w:pPr>
              <w:pStyle w:val="Subtitle2"/>
            </w:pPr>
            <w:bookmarkStart w:id="696" w:name="_Toc437950070"/>
            <w:bookmarkStart w:id="697" w:name="_Toc437951049"/>
            <w:r w:rsidRPr="00F875BA">
              <w:t>Yıl 3</w:t>
            </w:r>
            <w:bookmarkEnd w:id="696"/>
            <w:bookmarkEnd w:id="697"/>
          </w:p>
        </w:tc>
        <w:tc>
          <w:tcPr>
            <w:tcW w:w="1170" w:type="dxa"/>
          </w:tcPr>
          <w:p w14:paraId="23088697" w14:textId="77777777" w:rsidR="00CE1FB9" w:rsidRPr="00F875BA" w:rsidRDefault="00CE1FB9">
            <w:pPr>
              <w:pStyle w:val="Subtitle2"/>
            </w:pPr>
            <w:bookmarkStart w:id="698" w:name="_Toc437950071"/>
            <w:bookmarkStart w:id="699" w:name="_Toc437951050"/>
            <w:r w:rsidRPr="00F875BA">
              <w:t>Yıl…</w:t>
            </w:r>
            <w:bookmarkEnd w:id="698"/>
            <w:bookmarkEnd w:id="699"/>
          </w:p>
        </w:tc>
        <w:tc>
          <w:tcPr>
            <w:tcW w:w="1080" w:type="dxa"/>
          </w:tcPr>
          <w:p w14:paraId="19201969" w14:textId="77777777" w:rsidR="00CE1FB9" w:rsidRPr="00F875BA" w:rsidRDefault="00CE1FB9">
            <w:pPr>
              <w:pStyle w:val="Subtitle2"/>
            </w:pPr>
            <w:bookmarkStart w:id="700" w:name="_Toc437950072"/>
            <w:bookmarkStart w:id="701" w:name="_Toc437951051"/>
            <w:r w:rsidRPr="00F875BA">
              <w:t>Yıl sayısı</w:t>
            </w:r>
            <w:bookmarkEnd w:id="700"/>
            <w:bookmarkEnd w:id="701"/>
          </w:p>
        </w:tc>
        <w:tc>
          <w:tcPr>
            <w:tcW w:w="1170" w:type="dxa"/>
          </w:tcPr>
          <w:p w14:paraId="7F7BA0B7" w14:textId="77777777" w:rsidR="00CE1FB9" w:rsidRPr="00F875BA" w:rsidRDefault="00CE1FB9">
            <w:pPr>
              <w:pStyle w:val="Subtitle2"/>
            </w:pPr>
            <w:bookmarkStart w:id="702" w:name="_Toc437950073"/>
            <w:bookmarkStart w:id="703" w:name="_Toc437951052"/>
            <w:r w:rsidRPr="00F875BA">
              <w:t>Ort.</w:t>
            </w:r>
            <w:bookmarkEnd w:id="702"/>
            <w:bookmarkEnd w:id="703"/>
          </w:p>
        </w:tc>
        <w:tc>
          <w:tcPr>
            <w:tcW w:w="1080" w:type="dxa"/>
          </w:tcPr>
          <w:p w14:paraId="44D188F0" w14:textId="77777777" w:rsidR="00CE1FB9" w:rsidRPr="00F875BA" w:rsidRDefault="00CE1FB9">
            <w:pPr>
              <w:pStyle w:val="Subtitle2"/>
              <w:rPr>
                <w:strike/>
              </w:rPr>
            </w:pPr>
            <w:bookmarkStart w:id="704" w:name="_Toc437950074"/>
            <w:bookmarkStart w:id="705" w:name="_Toc437951053"/>
            <w:r w:rsidRPr="00F875BA">
              <w:t>Ort. Oran</w:t>
            </w:r>
            <w:bookmarkEnd w:id="704"/>
            <w:bookmarkEnd w:id="705"/>
          </w:p>
        </w:tc>
      </w:tr>
      <w:tr w:rsidR="00CE1FB9" w:rsidRPr="00B41D2C" w14:paraId="55C972C5" w14:textId="77777777" w:rsidTr="00C95D8A">
        <w:trPr>
          <w:cantSplit/>
        </w:trPr>
        <w:tc>
          <w:tcPr>
            <w:tcW w:w="9090" w:type="dxa"/>
            <w:gridSpan w:val="8"/>
          </w:tcPr>
          <w:p w14:paraId="6B0C669D" w14:textId="177C376E" w:rsidR="00CE1FB9" w:rsidRPr="00F875BA" w:rsidRDefault="00CE1FB9" w:rsidP="00F875BA">
            <w:pPr>
              <w:pStyle w:val="Subtitle2"/>
            </w:pPr>
            <w:bookmarkStart w:id="706" w:name="_Toc437950075"/>
            <w:bookmarkStart w:id="707" w:name="_Toc437951054"/>
            <w:r w:rsidRPr="00F875BA">
              <w:t>Bilanço Bilgileri Tablosu</w:t>
            </w:r>
            <w:bookmarkEnd w:id="706"/>
            <w:bookmarkEnd w:id="707"/>
          </w:p>
        </w:tc>
      </w:tr>
      <w:tr w:rsidR="00CE1FB9" w:rsidRPr="00B41D2C" w14:paraId="57F0E692" w14:textId="77777777" w:rsidTr="00C95D8A">
        <w:trPr>
          <w:cantSplit/>
          <w:trHeight w:val="672"/>
        </w:trPr>
        <w:tc>
          <w:tcPr>
            <w:tcW w:w="1957" w:type="dxa"/>
          </w:tcPr>
          <w:p w14:paraId="2C44D266" w14:textId="77777777" w:rsidR="00CE1FB9" w:rsidRPr="005E0316" w:rsidRDefault="00CE1FB9" w:rsidP="00F875BA">
            <w:pPr>
              <w:pStyle w:val="Subtitle2"/>
            </w:pPr>
            <w:bookmarkStart w:id="708" w:name="_Toc437950076"/>
            <w:bookmarkStart w:id="709" w:name="_Toc437951055"/>
            <w:r w:rsidRPr="00F875BA">
              <w:t>Varlıklar Toplamı (TA)</w:t>
            </w:r>
            <w:bookmarkEnd w:id="708"/>
            <w:bookmarkEnd w:id="709"/>
          </w:p>
        </w:tc>
        <w:tc>
          <w:tcPr>
            <w:tcW w:w="653" w:type="dxa"/>
          </w:tcPr>
          <w:p w14:paraId="67485CEF" w14:textId="77777777" w:rsidR="00CE1FB9" w:rsidRPr="00731EAF" w:rsidRDefault="00CE1FB9" w:rsidP="005E0316">
            <w:pPr>
              <w:pStyle w:val="Subtitle2"/>
            </w:pPr>
          </w:p>
        </w:tc>
        <w:tc>
          <w:tcPr>
            <w:tcW w:w="990" w:type="dxa"/>
          </w:tcPr>
          <w:p w14:paraId="5E221A68" w14:textId="77777777" w:rsidR="00CE1FB9" w:rsidRPr="00B41D2C" w:rsidRDefault="00CE1FB9" w:rsidP="002239DD">
            <w:pPr>
              <w:pStyle w:val="Subtitle2"/>
            </w:pPr>
          </w:p>
        </w:tc>
        <w:tc>
          <w:tcPr>
            <w:tcW w:w="990" w:type="dxa"/>
          </w:tcPr>
          <w:p w14:paraId="5D5C02F6" w14:textId="77777777" w:rsidR="00CE1FB9" w:rsidRPr="00B41D2C" w:rsidRDefault="00CE1FB9">
            <w:pPr>
              <w:pStyle w:val="Subtitle2"/>
            </w:pPr>
          </w:p>
        </w:tc>
        <w:tc>
          <w:tcPr>
            <w:tcW w:w="1170" w:type="dxa"/>
          </w:tcPr>
          <w:p w14:paraId="2DEA88E3" w14:textId="77777777" w:rsidR="00CE1FB9" w:rsidRPr="00B41D2C" w:rsidRDefault="00CE1FB9">
            <w:pPr>
              <w:pStyle w:val="Subtitle2"/>
            </w:pPr>
          </w:p>
        </w:tc>
        <w:tc>
          <w:tcPr>
            <w:tcW w:w="1080" w:type="dxa"/>
          </w:tcPr>
          <w:p w14:paraId="19922710" w14:textId="77777777" w:rsidR="00CE1FB9" w:rsidRPr="00B41D2C" w:rsidRDefault="00CE1FB9">
            <w:pPr>
              <w:pStyle w:val="Subtitle2"/>
            </w:pPr>
          </w:p>
        </w:tc>
        <w:tc>
          <w:tcPr>
            <w:tcW w:w="1170" w:type="dxa"/>
          </w:tcPr>
          <w:p w14:paraId="16F145F1" w14:textId="77777777" w:rsidR="00CE1FB9" w:rsidRPr="00B41D2C" w:rsidRDefault="00CE1FB9">
            <w:pPr>
              <w:pStyle w:val="Subtitle2"/>
            </w:pPr>
          </w:p>
        </w:tc>
        <w:tc>
          <w:tcPr>
            <w:tcW w:w="1080" w:type="dxa"/>
            <w:vMerge w:val="restart"/>
          </w:tcPr>
          <w:p w14:paraId="4114D9B6" w14:textId="77777777" w:rsidR="00CE1FB9" w:rsidRPr="00B41D2C" w:rsidRDefault="00CE1FB9">
            <w:pPr>
              <w:pStyle w:val="Subtitle2"/>
            </w:pPr>
          </w:p>
        </w:tc>
      </w:tr>
      <w:tr w:rsidR="00CE1FB9" w:rsidRPr="00B41D2C" w14:paraId="1D3DAD6F" w14:textId="77777777" w:rsidTr="00C95D8A">
        <w:trPr>
          <w:cantSplit/>
          <w:trHeight w:val="673"/>
        </w:trPr>
        <w:tc>
          <w:tcPr>
            <w:tcW w:w="1957" w:type="dxa"/>
          </w:tcPr>
          <w:p w14:paraId="4FCA4581" w14:textId="13C20FE7" w:rsidR="00CE1FB9" w:rsidRPr="005E0316" w:rsidRDefault="00CE1FB9" w:rsidP="00F875BA">
            <w:pPr>
              <w:pStyle w:val="Subtitle2"/>
            </w:pPr>
            <w:bookmarkStart w:id="710" w:name="_Toc437950077"/>
            <w:bookmarkStart w:id="711" w:name="_Toc437951056"/>
            <w:r w:rsidRPr="00F875BA">
              <w:t>Yükümlülükler Toplamı (TL)</w:t>
            </w:r>
            <w:bookmarkEnd w:id="710"/>
            <w:bookmarkEnd w:id="711"/>
          </w:p>
        </w:tc>
        <w:tc>
          <w:tcPr>
            <w:tcW w:w="653" w:type="dxa"/>
          </w:tcPr>
          <w:p w14:paraId="1DD9573B" w14:textId="77777777" w:rsidR="00CE1FB9" w:rsidRPr="00731EAF" w:rsidRDefault="00CE1FB9" w:rsidP="005E0316">
            <w:pPr>
              <w:pStyle w:val="Subtitle2"/>
            </w:pPr>
          </w:p>
        </w:tc>
        <w:tc>
          <w:tcPr>
            <w:tcW w:w="990" w:type="dxa"/>
          </w:tcPr>
          <w:p w14:paraId="35F44575" w14:textId="77777777" w:rsidR="00CE1FB9" w:rsidRPr="00B41D2C" w:rsidRDefault="00CE1FB9" w:rsidP="002239DD">
            <w:pPr>
              <w:pStyle w:val="Subtitle2"/>
            </w:pPr>
          </w:p>
        </w:tc>
        <w:tc>
          <w:tcPr>
            <w:tcW w:w="990" w:type="dxa"/>
          </w:tcPr>
          <w:p w14:paraId="771956DE" w14:textId="77777777" w:rsidR="00CE1FB9" w:rsidRPr="00B41D2C" w:rsidRDefault="00CE1FB9">
            <w:pPr>
              <w:pStyle w:val="Subtitle2"/>
            </w:pPr>
          </w:p>
        </w:tc>
        <w:tc>
          <w:tcPr>
            <w:tcW w:w="1170" w:type="dxa"/>
          </w:tcPr>
          <w:p w14:paraId="222679C9" w14:textId="77777777" w:rsidR="00CE1FB9" w:rsidRPr="00B41D2C" w:rsidRDefault="00CE1FB9">
            <w:pPr>
              <w:pStyle w:val="Subtitle2"/>
            </w:pPr>
          </w:p>
        </w:tc>
        <w:tc>
          <w:tcPr>
            <w:tcW w:w="1080" w:type="dxa"/>
          </w:tcPr>
          <w:p w14:paraId="391AE6AB" w14:textId="77777777" w:rsidR="00CE1FB9" w:rsidRPr="00B41D2C" w:rsidRDefault="00CE1FB9">
            <w:pPr>
              <w:pStyle w:val="Subtitle2"/>
            </w:pPr>
          </w:p>
        </w:tc>
        <w:tc>
          <w:tcPr>
            <w:tcW w:w="1170" w:type="dxa"/>
          </w:tcPr>
          <w:p w14:paraId="580FEF02" w14:textId="77777777" w:rsidR="00CE1FB9" w:rsidRPr="00B41D2C" w:rsidRDefault="00CE1FB9">
            <w:pPr>
              <w:pStyle w:val="Subtitle2"/>
            </w:pPr>
          </w:p>
        </w:tc>
        <w:tc>
          <w:tcPr>
            <w:tcW w:w="1080" w:type="dxa"/>
            <w:vMerge/>
          </w:tcPr>
          <w:p w14:paraId="7651051A" w14:textId="77777777" w:rsidR="00CE1FB9" w:rsidRPr="00B41D2C" w:rsidRDefault="00CE1FB9">
            <w:pPr>
              <w:pStyle w:val="Subtitle2"/>
            </w:pPr>
          </w:p>
        </w:tc>
      </w:tr>
      <w:tr w:rsidR="00CE1FB9" w:rsidRPr="00B41D2C" w14:paraId="2AB9D542" w14:textId="77777777" w:rsidTr="00C95D8A">
        <w:trPr>
          <w:cantSplit/>
          <w:trHeight w:val="673"/>
        </w:trPr>
        <w:tc>
          <w:tcPr>
            <w:tcW w:w="1957" w:type="dxa"/>
          </w:tcPr>
          <w:p w14:paraId="62333FE2" w14:textId="49CCC9D0" w:rsidR="00CE1FB9" w:rsidRPr="00731EAF" w:rsidRDefault="00CE1FB9" w:rsidP="00F875BA">
            <w:pPr>
              <w:pStyle w:val="Subtitle2"/>
            </w:pPr>
            <w:bookmarkStart w:id="712" w:name="_Toc437950078"/>
            <w:bookmarkStart w:id="713" w:name="_Toc437951057"/>
            <w:r w:rsidRPr="00731EAF">
              <w:t>Net Değer (NW)</w:t>
            </w:r>
            <w:bookmarkEnd w:id="712"/>
            <w:bookmarkEnd w:id="713"/>
          </w:p>
        </w:tc>
        <w:tc>
          <w:tcPr>
            <w:tcW w:w="653" w:type="dxa"/>
          </w:tcPr>
          <w:p w14:paraId="6326A2A8" w14:textId="77777777" w:rsidR="00CE1FB9" w:rsidRPr="00731EAF" w:rsidRDefault="00CE1FB9" w:rsidP="005E0316">
            <w:pPr>
              <w:pStyle w:val="Subtitle2"/>
            </w:pPr>
          </w:p>
        </w:tc>
        <w:tc>
          <w:tcPr>
            <w:tcW w:w="990" w:type="dxa"/>
          </w:tcPr>
          <w:p w14:paraId="5C3AF3E7" w14:textId="77777777" w:rsidR="00CE1FB9" w:rsidRPr="00B41D2C" w:rsidRDefault="00CE1FB9" w:rsidP="002239DD">
            <w:pPr>
              <w:pStyle w:val="Subtitle2"/>
            </w:pPr>
          </w:p>
        </w:tc>
        <w:tc>
          <w:tcPr>
            <w:tcW w:w="990" w:type="dxa"/>
          </w:tcPr>
          <w:p w14:paraId="5CABBBD5" w14:textId="77777777" w:rsidR="00CE1FB9" w:rsidRPr="00B41D2C" w:rsidRDefault="00CE1FB9">
            <w:pPr>
              <w:pStyle w:val="Subtitle2"/>
            </w:pPr>
          </w:p>
        </w:tc>
        <w:tc>
          <w:tcPr>
            <w:tcW w:w="1170" w:type="dxa"/>
          </w:tcPr>
          <w:p w14:paraId="4351CF31" w14:textId="77777777" w:rsidR="00CE1FB9" w:rsidRPr="00B41D2C" w:rsidRDefault="00CE1FB9">
            <w:pPr>
              <w:pStyle w:val="Subtitle2"/>
            </w:pPr>
          </w:p>
        </w:tc>
        <w:tc>
          <w:tcPr>
            <w:tcW w:w="1080" w:type="dxa"/>
          </w:tcPr>
          <w:p w14:paraId="34866B76" w14:textId="77777777" w:rsidR="00CE1FB9" w:rsidRPr="00B41D2C" w:rsidRDefault="00CE1FB9">
            <w:pPr>
              <w:pStyle w:val="Subtitle2"/>
            </w:pPr>
          </w:p>
        </w:tc>
        <w:tc>
          <w:tcPr>
            <w:tcW w:w="1170" w:type="dxa"/>
          </w:tcPr>
          <w:p w14:paraId="23D54D7C" w14:textId="77777777" w:rsidR="00CE1FB9" w:rsidRPr="00B41D2C" w:rsidRDefault="00CE1FB9">
            <w:pPr>
              <w:pStyle w:val="Subtitle2"/>
            </w:pPr>
          </w:p>
        </w:tc>
        <w:tc>
          <w:tcPr>
            <w:tcW w:w="1080" w:type="dxa"/>
          </w:tcPr>
          <w:p w14:paraId="490A49B1" w14:textId="77777777" w:rsidR="00CE1FB9" w:rsidRPr="00B41D2C" w:rsidRDefault="00CE1FB9">
            <w:pPr>
              <w:pStyle w:val="Subtitle2"/>
            </w:pPr>
          </w:p>
        </w:tc>
      </w:tr>
      <w:tr w:rsidR="00CE1FB9" w:rsidRPr="00B41D2C" w14:paraId="70774277" w14:textId="77777777" w:rsidTr="00C95D8A">
        <w:trPr>
          <w:cantSplit/>
          <w:trHeight w:val="673"/>
        </w:trPr>
        <w:tc>
          <w:tcPr>
            <w:tcW w:w="1957" w:type="dxa"/>
          </w:tcPr>
          <w:p w14:paraId="3637032B" w14:textId="0DDFDB78" w:rsidR="00CE1FB9" w:rsidRPr="00731EAF" w:rsidRDefault="00CE1FB9" w:rsidP="00F875BA">
            <w:pPr>
              <w:pStyle w:val="Subtitle2"/>
            </w:pPr>
            <w:bookmarkStart w:id="714" w:name="_Toc437950079"/>
            <w:bookmarkStart w:id="715" w:name="_Toc437951058"/>
            <w:r w:rsidRPr="00731EAF">
              <w:t>Dönen Varlıklar (CA)</w:t>
            </w:r>
            <w:bookmarkEnd w:id="714"/>
            <w:bookmarkEnd w:id="715"/>
          </w:p>
        </w:tc>
        <w:tc>
          <w:tcPr>
            <w:tcW w:w="653" w:type="dxa"/>
          </w:tcPr>
          <w:p w14:paraId="77815951" w14:textId="77777777" w:rsidR="00CE1FB9" w:rsidRPr="00731EAF" w:rsidRDefault="00CE1FB9" w:rsidP="005E0316">
            <w:pPr>
              <w:pStyle w:val="Subtitle2"/>
            </w:pPr>
          </w:p>
        </w:tc>
        <w:tc>
          <w:tcPr>
            <w:tcW w:w="990" w:type="dxa"/>
          </w:tcPr>
          <w:p w14:paraId="384C6A51" w14:textId="77777777" w:rsidR="00CE1FB9" w:rsidRPr="00B41D2C" w:rsidRDefault="00CE1FB9" w:rsidP="002239DD">
            <w:pPr>
              <w:pStyle w:val="Subtitle2"/>
            </w:pPr>
          </w:p>
        </w:tc>
        <w:tc>
          <w:tcPr>
            <w:tcW w:w="990" w:type="dxa"/>
          </w:tcPr>
          <w:p w14:paraId="669782DC" w14:textId="77777777" w:rsidR="00CE1FB9" w:rsidRPr="00B41D2C" w:rsidRDefault="00CE1FB9">
            <w:pPr>
              <w:pStyle w:val="Subtitle2"/>
            </w:pPr>
          </w:p>
        </w:tc>
        <w:tc>
          <w:tcPr>
            <w:tcW w:w="1170" w:type="dxa"/>
          </w:tcPr>
          <w:p w14:paraId="5D841F2A" w14:textId="77777777" w:rsidR="00CE1FB9" w:rsidRPr="00B41D2C" w:rsidRDefault="00CE1FB9">
            <w:pPr>
              <w:pStyle w:val="Subtitle2"/>
            </w:pPr>
          </w:p>
        </w:tc>
        <w:tc>
          <w:tcPr>
            <w:tcW w:w="1080" w:type="dxa"/>
          </w:tcPr>
          <w:p w14:paraId="30AC8804" w14:textId="77777777" w:rsidR="00CE1FB9" w:rsidRPr="00B41D2C" w:rsidRDefault="00CE1FB9">
            <w:pPr>
              <w:pStyle w:val="Subtitle2"/>
            </w:pPr>
          </w:p>
        </w:tc>
        <w:tc>
          <w:tcPr>
            <w:tcW w:w="1170" w:type="dxa"/>
          </w:tcPr>
          <w:p w14:paraId="65EAE1A9" w14:textId="77777777" w:rsidR="00CE1FB9" w:rsidRPr="00B41D2C" w:rsidRDefault="00CE1FB9">
            <w:pPr>
              <w:pStyle w:val="Subtitle2"/>
            </w:pPr>
          </w:p>
        </w:tc>
        <w:tc>
          <w:tcPr>
            <w:tcW w:w="1080" w:type="dxa"/>
            <w:vMerge w:val="restart"/>
          </w:tcPr>
          <w:p w14:paraId="7EDFF2EC" w14:textId="77777777" w:rsidR="00CE1FB9" w:rsidRPr="00B41D2C" w:rsidRDefault="00CE1FB9">
            <w:pPr>
              <w:pStyle w:val="Subtitle2"/>
            </w:pPr>
          </w:p>
        </w:tc>
      </w:tr>
      <w:tr w:rsidR="00CE1FB9" w:rsidRPr="00731EAF" w14:paraId="287F1EAE" w14:textId="77777777" w:rsidTr="00C95D8A">
        <w:trPr>
          <w:cantSplit/>
          <w:trHeight w:val="673"/>
        </w:trPr>
        <w:tc>
          <w:tcPr>
            <w:tcW w:w="1957" w:type="dxa"/>
          </w:tcPr>
          <w:p w14:paraId="2A3DBD74" w14:textId="068FF69A" w:rsidR="00CE1FB9" w:rsidRPr="00731EAF" w:rsidRDefault="00CE1FB9" w:rsidP="00F875BA">
            <w:pPr>
              <w:pStyle w:val="Subtitle2"/>
            </w:pPr>
            <w:bookmarkStart w:id="716" w:name="_Toc437950080"/>
            <w:bookmarkStart w:id="717" w:name="_Toc437951059"/>
            <w:r w:rsidRPr="00731EAF">
              <w:t>Cari Yükümlülükler (CL)</w:t>
            </w:r>
            <w:bookmarkEnd w:id="716"/>
            <w:bookmarkEnd w:id="717"/>
          </w:p>
        </w:tc>
        <w:tc>
          <w:tcPr>
            <w:tcW w:w="653" w:type="dxa"/>
          </w:tcPr>
          <w:p w14:paraId="1D99C61D" w14:textId="77777777" w:rsidR="00CE1FB9" w:rsidRPr="00731EAF" w:rsidRDefault="00CE1FB9" w:rsidP="005E0316">
            <w:pPr>
              <w:pStyle w:val="Subtitle2"/>
            </w:pPr>
          </w:p>
        </w:tc>
        <w:tc>
          <w:tcPr>
            <w:tcW w:w="990" w:type="dxa"/>
          </w:tcPr>
          <w:p w14:paraId="2F51F824" w14:textId="77777777" w:rsidR="00CE1FB9" w:rsidRPr="00731EAF" w:rsidRDefault="00CE1FB9" w:rsidP="002239DD">
            <w:pPr>
              <w:pStyle w:val="Subtitle2"/>
            </w:pPr>
          </w:p>
        </w:tc>
        <w:tc>
          <w:tcPr>
            <w:tcW w:w="990" w:type="dxa"/>
          </w:tcPr>
          <w:p w14:paraId="76A939FE" w14:textId="77777777" w:rsidR="00CE1FB9" w:rsidRPr="00731EAF" w:rsidRDefault="00CE1FB9">
            <w:pPr>
              <w:pStyle w:val="Subtitle2"/>
            </w:pPr>
          </w:p>
        </w:tc>
        <w:tc>
          <w:tcPr>
            <w:tcW w:w="1170" w:type="dxa"/>
          </w:tcPr>
          <w:p w14:paraId="5522B8F6" w14:textId="77777777" w:rsidR="00CE1FB9" w:rsidRPr="00731EAF" w:rsidRDefault="00CE1FB9">
            <w:pPr>
              <w:pStyle w:val="Subtitle2"/>
            </w:pPr>
          </w:p>
        </w:tc>
        <w:tc>
          <w:tcPr>
            <w:tcW w:w="1080" w:type="dxa"/>
          </w:tcPr>
          <w:p w14:paraId="301EA097" w14:textId="77777777" w:rsidR="00CE1FB9" w:rsidRPr="00731EAF" w:rsidRDefault="00CE1FB9">
            <w:pPr>
              <w:pStyle w:val="Subtitle2"/>
            </w:pPr>
          </w:p>
        </w:tc>
        <w:tc>
          <w:tcPr>
            <w:tcW w:w="1170" w:type="dxa"/>
          </w:tcPr>
          <w:p w14:paraId="220397ED" w14:textId="77777777" w:rsidR="00CE1FB9" w:rsidRPr="00731EAF" w:rsidRDefault="00CE1FB9">
            <w:pPr>
              <w:pStyle w:val="Subtitle2"/>
            </w:pPr>
          </w:p>
        </w:tc>
        <w:tc>
          <w:tcPr>
            <w:tcW w:w="1080" w:type="dxa"/>
            <w:vMerge/>
          </w:tcPr>
          <w:p w14:paraId="7EE8151E" w14:textId="77777777" w:rsidR="00CE1FB9" w:rsidRPr="00731EAF" w:rsidRDefault="00CE1FB9">
            <w:pPr>
              <w:pStyle w:val="Subtitle2"/>
            </w:pPr>
          </w:p>
        </w:tc>
      </w:tr>
      <w:tr w:rsidR="00CE1FB9" w:rsidRPr="00731EAF" w14:paraId="4284175E" w14:textId="77777777" w:rsidTr="00C95D8A">
        <w:trPr>
          <w:cantSplit/>
        </w:trPr>
        <w:tc>
          <w:tcPr>
            <w:tcW w:w="9090" w:type="dxa"/>
            <w:gridSpan w:val="8"/>
          </w:tcPr>
          <w:p w14:paraId="2FC8B993" w14:textId="489DFF30" w:rsidR="00CE1FB9" w:rsidRPr="00731EAF" w:rsidRDefault="00CE1FB9" w:rsidP="00F875BA">
            <w:pPr>
              <w:pStyle w:val="Subtitle2"/>
            </w:pPr>
            <w:bookmarkStart w:id="718" w:name="_Toc437950081"/>
            <w:bookmarkStart w:id="719" w:name="_Toc437951060"/>
            <w:r w:rsidRPr="00731EAF">
              <w:t>Gelir Tablosu Bilgileri</w:t>
            </w:r>
            <w:bookmarkEnd w:id="718"/>
            <w:bookmarkEnd w:id="719"/>
          </w:p>
        </w:tc>
      </w:tr>
      <w:tr w:rsidR="00CE1FB9" w:rsidRPr="00731EAF" w14:paraId="20DCFC15" w14:textId="77777777" w:rsidTr="00C95D8A">
        <w:trPr>
          <w:cantSplit/>
          <w:trHeight w:val="672"/>
        </w:trPr>
        <w:tc>
          <w:tcPr>
            <w:tcW w:w="1957" w:type="dxa"/>
          </w:tcPr>
          <w:p w14:paraId="60813841" w14:textId="77777777" w:rsidR="00CE1FB9" w:rsidRPr="00731EAF" w:rsidRDefault="00CE1FB9" w:rsidP="00F875BA">
            <w:pPr>
              <w:pStyle w:val="Subtitle2"/>
            </w:pPr>
            <w:bookmarkStart w:id="720" w:name="_Toc437950082"/>
            <w:bookmarkStart w:id="721" w:name="_Toc437951061"/>
            <w:r w:rsidRPr="00731EAF">
              <w:t>Toplam kazanç (TR)</w:t>
            </w:r>
            <w:bookmarkEnd w:id="720"/>
            <w:bookmarkEnd w:id="721"/>
          </w:p>
        </w:tc>
        <w:tc>
          <w:tcPr>
            <w:tcW w:w="653" w:type="dxa"/>
          </w:tcPr>
          <w:p w14:paraId="5857FDEA" w14:textId="77777777" w:rsidR="00CE1FB9" w:rsidRPr="00731EAF" w:rsidRDefault="00CE1FB9" w:rsidP="005E0316">
            <w:pPr>
              <w:pStyle w:val="Subtitle2"/>
            </w:pPr>
          </w:p>
        </w:tc>
        <w:tc>
          <w:tcPr>
            <w:tcW w:w="990" w:type="dxa"/>
          </w:tcPr>
          <w:p w14:paraId="42B4CDDA" w14:textId="77777777" w:rsidR="00CE1FB9" w:rsidRPr="00731EAF" w:rsidRDefault="00CE1FB9" w:rsidP="002239DD">
            <w:pPr>
              <w:pStyle w:val="Subtitle2"/>
            </w:pPr>
          </w:p>
        </w:tc>
        <w:tc>
          <w:tcPr>
            <w:tcW w:w="990" w:type="dxa"/>
          </w:tcPr>
          <w:p w14:paraId="2D4A07DA" w14:textId="77777777" w:rsidR="00CE1FB9" w:rsidRPr="00731EAF" w:rsidRDefault="00CE1FB9">
            <w:pPr>
              <w:pStyle w:val="Subtitle2"/>
            </w:pPr>
          </w:p>
        </w:tc>
        <w:tc>
          <w:tcPr>
            <w:tcW w:w="1170" w:type="dxa"/>
          </w:tcPr>
          <w:p w14:paraId="0C1C0001" w14:textId="77777777" w:rsidR="00CE1FB9" w:rsidRPr="00731EAF" w:rsidRDefault="00CE1FB9">
            <w:pPr>
              <w:pStyle w:val="Subtitle2"/>
            </w:pPr>
          </w:p>
        </w:tc>
        <w:tc>
          <w:tcPr>
            <w:tcW w:w="1080" w:type="dxa"/>
          </w:tcPr>
          <w:p w14:paraId="2938D69E" w14:textId="77777777" w:rsidR="00CE1FB9" w:rsidRPr="00731EAF" w:rsidRDefault="00CE1FB9">
            <w:pPr>
              <w:pStyle w:val="Subtitle2"/>
            </w:pPr>
          </w:p>
        </w:tc>
        <w:tc>
          <w:tcPr>
            <w:tcW w:w="1170" w:type="dxa"/>
          </w:tcPr>
          <w:p w14:paraId="048E4458" w14:textId="77777777" w:rsidR="00CE1FB9" w:rsidRPr="00731EAF" w:rsidRDefault="00CE1FB9">
            <w:pPr>
              <w:pStyle w:val="Subtitle2"/>
            </w:pPr>
          </w:p>
        </w:tc>
        <w:tc>
          <w:tcPr>
            <w:tcW w:w="1080" w:type="dxa"/>
            <w:vMerge w:val="restart"/>
          </w:tcPr>
          <w:p w14:paraId="60E08862" w14:textId="77777777" w:rsidR="00CE1FB9" w:rsidRPr="00731EAF" w:rsidRDefault="00CE1FB9">
            <w:pPr>
              <w:pStyle w:val="Subtitle2"/>
            </w:pPr>
          </w:p>
        </w:tc>
      </w:tr>
      <w:tr w:rsidR="00CE1FB9" w:rsidRPr="00731EAF" w14:paraId="59282640" w14:textId="77777777" w:rsidTr="00C95D8A">
        <w:trPr>
          <w:cantSplit/>
          <w:trHeight w:val="672"/>
        </w:trPr>
        <w:tc>
          <w:tcPr>
            <w:tcW w:w="1957" w:type="dxa"/>
          </w:tcPr>
          <w:p w14:paraId="58BF7B5B" w14:textId="3B6EF7ED" w:rsidR="00CE1FB9" w:rsidRPr="00731EAF" w:rsidRDefault="00CE1FB9" w:rsidP="00F875BA">
            <w:pPr>
              <w:pStyle w:val="Subtitle2"/>
            </w:pPr>
            <w:bookmarkStart w:id="722" w:name="_Toc437950083"/>
            <w:bookmarkStart w:id="723" w:name="_Toc437951062"/>
            <w:r w:rsidRPr="00731EAF">
              <w:t>Vergi Öncesi Kar (PBT)</w:t>
            </w:r>
            <w:bookmarkEnd w:id="722"/>
            <w:bookmarkEnd w:id="723"/>
          </w:p>
        </w:tc>
        <w:tc>
          <w:tcPr>
            <w:tcW w:w="653" w:type="dxa"/>
          </w:tcPr>
          <w:p w14:paraId="44EC4812" w14:textId="77777777" w:rsidR="00CE1FB9" w:rsidRPr="00731EAF" w:rsidRDefault="00CE1FB9" w:rsidP="005E0316">
            <w:pPr>
              <w:pStyle w:val="Subtitle2"/>
            </w:pPr>
          </w:p>
        </w:tc>
        <w:tc>
          <w:tcPr>
            <w:tcW w:w="990" w:type="dxa"/>
          </w:tcPr>
          <w:p w14:paraId="3795B79A" w14:textId="77777777" w:rsidR="00CE1FB9" w:rsidRPr="00731EAF" w:rsidRDefault="00CE1FB9" w:rsidP="002239DD">
            <w:pPr>
              <w:pStyle w:val="Subtitle2"/>
            </w:pPr>
          </w:p>
        </w:tc>
        <w:tc>
          <w:tcPr>
            <w:tcW w:w="990" w:type="dxa"/>
          </w:tcPr>
          <w:p w14:paraId="05B1595A" w14:textId="77777777" w:rsidR="00CE1FB9" w:rsidRPr="00731EAF" w:rsidRDefault="00CE1FB9">
            <w:pPr>
              <w:pStyle w:val="Subtitle2"/>
            </w:pPr>
          </w:p>
        </w:tc>
        <w:tc>
          <w:tcPr>
            <w:tcW w:w="1170" w:type="dxa"/>
          </w:tcPr>
          <w:p w14:paraId="7FBD9354" w14:textId="77777777" w:rsidR="00CE1FB9" w:rsidRPr="00731EAF" w:rsidRDefault="00CE1FB9">
            <w:pPr>
              <w:pStyle w:val="Subtitle2"/>
            </w:pPr>
          </w:p>
        </w:tc>
        <w:tc>
          <w:tcPr>
            <w:tcW w:w="1080" w:type="dxa"/>
          </w:tcPr>
          <w:p w14:paraId="26CA0237" w14:textId="77777777" w:rsidR="00CE1FB9" w:rsidRPr="00731EAF" w:rsidRDefault="00CE1FB9">
            <w:pPr>
              <w:pStyle w:val="Subtitle2"/>
            </w:pPr>
          </w:p>
        </w:tc>
        <w:tc>
          <w:tcPr>
            <w:tcW w:w="1170" w:type="dxa"/>
          </w:tcPr>
          <w:p w14:paraId="2EC3C5D5" w14:textId="77777777" w:rsidR="00CE1FB9" w:rsidRPr="00731EAF" w:rsidRDefault="00CE1FB9">
            <w:pPr>
              <w:pStyle w:val="Subtitle2"/>
            </w:pPr>
          </w:p>
        </w:tc>
        <w:tc>
          <w:tcPr>
            <w:tcW w:w="1080" w:type="dxa"/>
            <w:vMerge/>
          </w:tcPr>
          <w:p w14:paraId="27894BA8" w14:textId="77777777" w:rsidR="00CE1FB9" w:rsidRPr="00731EAF" w:rsidRDefault="00CE1FB9">
            <w:pPr>
              <w:pStyle w:val="Subtitle2"/>
            </w:pPr>
          </w:p>
        </w:tc>
      </w:tr>
    </w:tbl>
    <w:p w14:paraId="74504442" w14:textId="77777777" w:rsidR="00CE1FB9" w:rsidRPr="00731EAF" w:rsidRDefault="00CE1FB9" w:rsidP="00CE1FB9">
      <w:pPr>
        <w:pStyle w:val="stBilgi"/>
        <w:pBdr>
          <w:bottom w:val="none" w:sz="0" w:space="0" w:color="auto"/>
        </w:pBdr>
        <w:rPr>
          <w:sz w:val="24"/>
          <w:szCs w:val="24"/>
        </w:rPr>
      </w:pPr>
      <w:bookmarkStart w:id="724" w:name="_Toc498849276"/>
      <w:bookmarkStart w:id="725" w:name="_Toc498850115"/>
      <w:bookmarkStart w:id="726" w:name="_Toc498851720"/>
    </w:p>
    <w:p w14:paraId="46577E1B" w14:textId="77777777" w:rsidR="00CE1FB9" w:rsidRPr="00F875BA" w:rsidRDefault="00CE1FB9" w:rsidP="00F875BA">
      <w:pPr>
        <w:pStyle w:val="Subtitle2"/>
        <w:jc w:val="both"/>
        <w:rPr>
          <w:b w:val="0"/>
          <w:bCs/>
        </w:rPr>
      </w:pPr>
      <w:bookmarkStart w:id="727" w:name="_Toc437950084"/>
      <w:bookmarkStart w:id="728" w:name="_Toc437951063"/>
      <w:r w:rsidRPr="00F875BA">
        <w:rPr>
          <w:b w:val="0"/>
          <w:bCs/>
        </w:rPr>
        <w:lastRenderedPageBreak/>
        <w:t>Finansal tablolar (tüm ilgili notlar dahil bilançolar ile gelir tabloları) aşağıda yer alan koşullara uygun biçimde ekte sunulmuştur.</w:t>
      </w:r>
      <w:bookmarkEnd w:id="724"/>
      <w:bookmarkEnd w:id="725"/>
      <w:bookmarkEnd w:id="726"/>
      <w:bookmarkEnd w:id="727"/>
      <w:bookmarkEnd w:id="728"/>
    </w:p>
    <w:p w14:paraId="258D9B77" w14:textId="60F1CFDA" w:rsidR="00CE1FB9" w:rsidRPr="00F875BA" w:rsidRDefault="00CE1FB9" w:rsidP="00F875BA">
      <w:pPr>
        <w:pStyle w:val="Subtitle2"/>
        <w:numPr>
          <w:ilvl w:val="0"/>
          <w:numId w:val="16"/>
        </w:numPr>
        <w:jc w:val="both"/>
        <w:rPr>
          <w:b w:val="0"/>
          <w:bCs/>
        </w:rPr>
      </w:pPr>
      <w:bookmarkStart w:id="729" w:name="_Toc437950085"/>
      <w:bookmarkStart w:id="730" w:name="_Toc437951064"/>
      <w:bookmarkStart w:id="731" w:name="_Toc498849277"/>
      <w:bookmarkStart w:id="732" w:name="_Toc498850116"/>
      <w:bookmarkStart w:id="733" w:name="_Toc498851721"/>
      <w:r w:rsidRPr="00F875BA">
        <w:rPr>
          <w:b w:val="0"/>
          <w:bCs/>
        </w:rPr>
        <w:t xml:space="preserve">Tüm bu dokümanlar </w:t>
      </w:r>
      <w:r w:rsidR="003F0CE7" w:rsidRPr="00F875BA">
        <w:rPr>
          <w:b w:val="0"/>
          <w:bCs/>
        </w:rPr>
        <w:t xml:space="preserve">Teklif Sahibinin </w:t>
      </w:r>
      <w:r w:rsidRPr="00F875BA">
        <w:rPr>
          <w:b w:val="0"/>
          <w:bCs/>
        </w:rPr>
        <w:t>veya bir ortak girişim veya ana şirketin finansal durumunu ifade etmelidir</w:t>
      </w:r>
      <w:bookmarkEnd w:id="729"/>
      <w:bookmarkEnd w:id="730"/>
      <w:bookmarkEnd w:id="731"/>
      <w:bookmarkEnd w:id="732"/>
      <w:bookmarkEnd w:id="733"/>
    </w:p>
    <w:p w14:paraId="4491ECE9" w14:textId="160BE422" w:rsidR="00CE1FB9" w:rsidRPr="00F875BA" w:rsidRDefault="00CE1FB9" w:rsidP="00F875BA">
      <w:pPr>
        <w:pStyle w:val="Subtitle2"/>
        <w:numPr>
          <w:ilvl w:val="0"/>
          <w:numId w:val="16"/>
        </w:numPr>
        <w:jc w:val="both"/>
        <w:rPr>
          <w:b w:val="0"/>
          <w:bCs/>
        </w:rPr>
      </w:pPr>
      <w:bookmarkStart w:id="734" w:name="_Toc437950086"/>
      <w:bookmarkStart w:id="735" w:name="_Toc437951065"/>
      <w:bookmarkStart w:id="736" w:name="_Toc498849278"/>
      <w:bookmarkStart w:id="737" w:name="_Toc498850117"/>
      <w:bookmarkStart w:id="738" w:name="_Toc498851722"/>
      <w:r w:rsidRPr="00F875BA">
        <w:rPr>
          <w:b w:val="0"/>
          <w:bCs/>
        </w:rPr>
        <w:t xml:space="preserve">Geçmiş yıllara ait finansal tablolar yeminli bir muhasebeci </w:t>
      </w:r>
      <w:r w:rsidR="00AC448D" w:rsidRPr="00F875BA">
        <w:rPr>
          <w:b w:val="0"/>
          <w:bCs/>
        </w:rPr>
        <w:t xml:space="preserve">veya </w:t>
      </w:r>
      <w:r w:rsidR="00AA0B43" w:rsidRPr="00F875BA">
        <w:rPr>
          <w:b w:val="0"/>
          <w:bCs/>
        </w:rPr>
        <w:t>bağımsız</w:t>
      </w:r>
      <w:r w:rsidR="00AC448D" w:rsidRPr="00F875BA">
        <w:rPr>
          <w:b w:val="0"/>
          <w:bCs/>
        </w:rPr>
        <w:t xml:space="preserve"> denetim </w:t>
      </w:r>
      <w:r w:rsidR="00AA0B43" w:rsidRPr="00F875BA">
        <w:rPr>
          <w:b w:val="0"/>
          <w:bCs/>
        </w:rPr>
        <w:t>firması tarafından</w:t>
      </w:r>
      <w:r w:rsidR="00AC448D" w:rsidRPr="00F875BA">
        <w:rPr>
          <w:b w:val="0"/>
          <w:bCs/>
        </w:rPr>
        <w:t xml:space="preserve"> onayl</w:t>
      </w:r>
      <w:r w:rsidR="00AA0B43" w:rsidRPr="00F875BA">
        <w:rPr>
          <w:b w:val="0"/>
          <w:bCs/>
        </w:rPr>
        <w:t>ı</w:t>
      </w:r>
      <w:r w:rsidR="00AC448D" w:rsidRPr="00F875BA">
        <w:rPr>
          <w:b w:val="0"/>
          <w:bCs/>
        </w:rPr>
        <w:t xml:space="preserve"> olmal</w:t>
      </w:r>
      <w:r w:rsidR="00AA0B43" w:rsidRPr="00F875BA">
        <w:rPr>
          <w:b w:val="0"/>
          <w:bCs/>
        </w:rPr>
        <w:t>ı</w:t>
      </w:r>
      <w:r w:rsidR="00AC448D" w:rsidRPr="00F875BA">
        <w:rPr>
          <w:b w:val="0"/>
          <w:bCs/>
        </w:rPr>
        <w:t>d</w:t>
      </w:r>
      <w:r w:rsidR="00AA0B43" w:rsidRPr="00F875BA">
        <w:rPr>
          <w:b w:val="0"/>
          <w:bCs/>
        </w:rPr>
        <w:t>ı</w:t>
      </w:r>
      <w:r w:rsidR="00AC448D" w:rsidRPr="00F875BA">
        <w:rPr>
          <w:b w:val="0"/>
          <w:bCs/>
        </w:rPr>
        <w:t>r</w:t>
      </w:r>
      <w:bookmarkEnd w:id="734"/>
      <w:bookmarkEnd w:id="735"/>
      <w:bookmarkEnd w:id="736"/>
      <w:bookmarkEnd w:id="737"/>
      <w:bookmarkEnd w:id="738"/>
    </w:p>
    <w:p w14:paraId="2D3A87D4" w14:textId="77777777" w:rsidR="00CE1FB9" w:rsidRPr="00F875BA" w:rsidRDefault="00CE1FB9" w:rsidP="00F875BA">
      <w:pPr>
        <w:pStyle w:val="Subtitle2"/>
        <w:numPr>
          <w:ilvl w:val="0"/>
          <w:numId w:val="16"/>
        </w:numPr>
        <w:jc w:val="both"/>
        <w:rPr>
          <w:b w:val="0"/>
          <w:bCs/>
        </w:rPr>
      </w:pPr>
      <w:bookmarkStart w:id="739" w:name="_Toc437950087"/>
      <w:bookmarkStart w:id="740" w:name="_Toc437951066"/>
      <w:bookmarkStart w:id="741" w:name="_Toc498849279"/>
      <w:bookmarkStart w:id="742" w:name="_Toc498850118"/>
      <w:bookmarkStart w:id="743" w:name="_Toc498851723"/>
      <w:r w:rsidRPr="00F875BA">
        <w:rPr>
          <w:b w:val="0"/>
          <w:bCs/>
        </w:rPr>
        <w:t>Geçmiş yıllara ait finansal tablolar, eksiksiz olmalı ve finansal tablolara ilişkin tüm notları içermelidir.</w:t>
      </w:r>
      <w:bookmarkEnd w:id="739"/>
      <w:bookmarkEnd w:id="740"/>
      <w:bookmarkEnd w:id="741"/>
      <w:bookmarkEnd w:id="742"/>
      <w:bookmarkEnd w:id="743"/>
    </w:p>
    <w:p w14:paraId="39799A0C" w14:textId="77777777" w:rsidR="00CE1FB9" w:rsidRPr="00F875BA" w:rsidRDefault="00CE1FB9" w:rsidP="00B6672A">
      <w:pPr>
        <w:pStyle w:val="Subtitle2"/>
        <w:numPr>
          <w:ilvl w:val="0"/>
          <w:numId w:val="16"/>
        </w:numPr>
        <w:jc w:val="both"/>
        <w:rPr>
          <w:b w:val="0"/>
          <w:bCs/>
        </w:rPr>
      </w:pPr>
      <w:bookmarkStart w:id="744" w:name="_Toc437950088"/>
      <w:bookmarkStart w:id="745" w:name="_Toc437951067"/>
      <w:bookmarkStart w:id="746" w:name="_Toc498849280"/>
      <w:bookmarkStart w:id="747" w:name="_Toc498850119"/>
      <w:bookmarkStart w:id="748" w:name="_Toc498851724"/>
      <w:r w:rsidRPr="00F875BA">
        <w:rPr>
          <w:b w:val="0"/>
          <w:bCs/>
        </w:rPr>
        <w:t>Geçmiş yıllara ait finansal tablolar, tamamlanmış ve denetlenmiş muhasebe dönemlerine uygun olmalıdır (kısmi dönemlere ait tablolar talep edilmeyecek ve kabul edilmeyecektir).</w:t>
      </w:r>
      <w:bookmarkEnd w:id="744"/>
      <w:bookmarkEnd w:id="745"/>
      <w:bookmarkEnd w:id="746"/>
      <w:bookmarkEnd w:id="747"/>
      <w:bookmarkEnd w:id="748"/>
    </w:p>
    <w:p w14:paraId="09178386" w14:textId="77777777" w:rsidR="00CE1FB9" w:rsidRPr="00731EAF" w:rsidRDefault="00CE1FB9" w:rsidP="00731EAF">
      <w:pPr>
        <w:rPr>
          <w:bCs/>
        </w:rPr>
      </w:pPr>
    </w:p>
    <w:p w14:paraId="2ECD38FC" w14:textId="77777777" w:rsidR="0024335A" w:rsidRDefault="0024335A" w:rsidP="0024335A">
      <w:pPr>
        <w:rPr>
          <w:b/>
        </w:rPr>
      </w:pPr>
      <w:r>
        <w:rPr>
          <w:b/>
        </w:rPr>
        <w:t>* Her bir yıl için ciro veya finansal veriler - ilgili takvim yılının (parasal tutarları dönüştürülmesi gereken yıl) 30 Haziran tarihinde açıklanan T.C. Merkez Bankası Döviz Satış kurundan/çapraz kurları üzerinden ABD Dolarına çevrilecektir.</w:t>
      </w:r>
    </w:p>
    <w:p w14:paraId="661D51E4" w14:textId="77777777" w:rsidR="00CE1FB9" w:rsidRPr="00B41D2C" w:rsidRDefault="00CE1FB9" w:rsidP="00CE1FB9">
      <w:pPr>
        <w:jc w:val="center"/>
      </w:pPr>
    </w:p>
    <w:p w14:paraId="0DDB8A19" w14:textId="77777777" w:rsidR="00CE1FB9" w:rsidRPr="00B41D2C" w:rsidRDefault="00CE1FB9" w:rsidP="00CE1FB9">
      <w:pPr>
        <w:jc w:val="left"/>
      </w:pPr>
      <w:r w:rsidRPr="00B41D2C">
        <w:br w:type="page"/>
      </w:r>
    </w:p>
    <w:p w14:paraId="3A4D94A2" w14:textId="77777777" w:rsidR="00CE1FB9" w:rsidRPr="00B41D2C" w:rsidRDefault="00CE1FB9" w:rsidP="00CE1FB9">
      <w:pPr>
        <w:jc w:val="center"/>
        <w:rPr>
          <w:b/>
        </w:rPr>
      </w:pPr>
      <w:bookmarkStart w:id="749" w:name="_Toc498849282"/>
      <w:bookmarkStart w:id="750" w:name="_Toc498850121"/>
      <w:bookmarkStart w:id="751" w:name="_Toc498851726"/>
      <w:bookmarkStart w:id="752" w:name="_Toc4390861"/>
      <w:bookmarkStart w:id="753" w:name="_Toc4405766"/>
      <w:bookmarkStart w:id="754" w:name="_Toc23215169"/>
      <w:bookmarkEnd w:id="749"/>
      <w:bookmarkEnd w:id="750"/>
      <w:bookmarkEnd w:id="751"/>
      <w:r w:rsidRPr="00B41D2C">
        <w:rPr>
          <w:b/>
        </w:rPr>
        <w:lastRenderedPageBreak/>
        <w:t>FIN – 3.2 formu</w:t>
      </w:r>
      <w:bookmarkEnd w:id="752"/>
      <w:bookmarkEnd w:id="753"/>
      <w:bookmarkEnd w:id="754"/>
    </w:p>
    <w:p w14:paraId="4D4BE37E" w14:textId="77777777" w:rsidR="00CE1FB9" w:rsidRPr="00B41D2C" w:rsidRDefault="00CE1FB9" w:rsidP="00CE1FB9">
      <w:pPr>
        <w:pStyle w:val="S4-Heading2"/>
      </w:pPr>
      <w:bookmarkStart w:id="755" w:name="_Toc437968894"/>
      <w:bookmarkStart w:id="756" w:name="_Toc23302382"/>
      <w:bookmarkStart w:id="757" w:name="_Toc125871314"/>
      <w:bookmarkStart w:id="758" w:name="_Toc197236050"/>
      <w:r w:rsidRPr="00B41D2C">
        <w:t>Ortalama Yıllık Cirosu</w:t>
      </w:r>
      <w:bookmarkEnd w:id="755"/>
      <w:bookmarkEnd w:id="756"/>
      <w:bookmarkEnd w:id="757"/>
      <w:bookmarkEnd w:id="758"/>
    </w:p>
    <w:p w14:paraId="73632E0A" w14:textId="613BA4B2" w:rsidR="00CE1FB9" w:rsidRPr="00B41D2C" w:rsidRDefault="003F0CE7" w:rsidP="00CE1FB9">
      <w:pPr>
        <w:tabs>
          <w:tab w:val="right" w:pos="9000"/>
          <w:tab w:val="right" w:pos="9630"/>
        </w:tabs>
      </w:pPr>
      <w:r w:rsidRPr="00B41D2C">
        <w:t xml:space="preserve">Teklif Sahibinin </w:t>
      </w:r>
      <w:r w:rsidR="00CE1FB9" w:rsidRPr="00B41D2C">
        <w:t xml:space="preserve">Yasal Adı:  ___________________________     </w:t>
      </w:r>
      <w:r w:rsidR="00CE1FB9" w:rsidRPr="00B41D2C">
        <w:tab/>
        <w:t>Tarih:  _____________________</w:t>
      </w:r>
    </w:p>
    <w:p w14:paraId="3EEA2A99" w14:textId="18CF85EE" w:rsidR="00CE1FB9" w:rsidRPr="00B41D2C" w:rsidRDefault="00EA6F79" w:rsidP="00CE1FB9">
      <w:pPr>
        <w:tabs>
          <w:tab w:val="right" w:pos="9000"/>
          <w:tab w:val="right" w:pos="9630"/>
        </w:tabs>
      </w:pPr>
      <w:r>
        <w:t>Ortak Girişim</w:t>
      </w:r>
      <w:r w:rsidR="00CE1FB9" w:rsidRPr="00B41D2C">
        <w:t xml:space="preserve"> Ortağının Yasal Adı: ____________________________</w:t>
      </w:r>
      <w:r w:rsidR="00CE1FB9" w:rsidRPr="00B41D2C">
        <w:tab/>
        <w:t xml:space="preserve">İhale Teklifi Çağrısının numarası:  __________________   </w:t>
      </w:r>
    </w:p>
    <w:p w14:paraId="3870F7E3" w14:textId="77777777" w:rsidR="00CE1FB9" w:rsidRPr="00B41D2C" w:rsidRDefault="00CE1FB9" w:rsidP="00CE1FB9">
      <w:pPr>
        <w:tabs>
          <w:tab w:val="right" w:pos="9000"/>
          <w:tab w:val="right" w:pos="9630"/>
        </w:tabs>
      </w:pPr>
      <w:r w:rsidRPr="00B41D2C">
        <w:rPr>
          <w:i/>
        </w:rPr>
        <w:tab/>
      </w:r>
      <w:r w:rsidRPr="00B41D2C">
        <w:t>Sayfa ________ /_______</w:t>
      </w:r>
    </w:p>
    <w:p w14:paraId="60E2A42B" w14:textId="77777777" w:rsidR="00CE1FB9" w:rsidRPr="00B41D2C" w:rsidRDefault="00CE1FB9" w:rsidP="00CE1FB9">
      <w:pPr>
        <w:suppressAutoHyphens/>
        <w:rPr>
          <w:spacing w:val="-2"/>
        </w:rPr>
      </w:pPr>
    </w:p>
    <w:tbl>
      <w:tblPr>
        <w:tblW w:w="9270" w:type="dxa"/>
        <w:jc w:val="center"/>
        <w:tblLayout w:type="fixed"/>
        <w:tblCellMar>
          <w:left w:w="72" w:type="dxa"/>
          <w:right w:w="72" w:type="dxa"/>
        </w:tblCellMar>
        <w:tblLook w:val="0000" w:firstRow="0" w:lastRow="0" w:firstColumn="0" w:lastColumn="0" w:noHBand="0" w:noVBand="0"/>
      </w:tblPr>
      <w:tblGrid>
        <w:gridCol w:w="1494"/>
        <w:gridCol w:w="5166"/>
        <w:gridCol w:w="2610"/>
      </w:tblGrid>
      <w:tr w:rsidR="00CE1FB9" w:rsidRPr="00B41D2C" w14:paraId="10017B44" w14:textId="77777777" w:rsidTr="00CE1FB9">
        <w:trPr>
          <w:cantSplit/>
          <w:jc w:val="center"/>
        </w:trPr>
        <w:tc>
          <w:tcPr>
            <w:tcW w:w="9270" w:type="dxa"/>
            <w:gridSpan w:val="3"/>
            <w:tcBorders>
              <w:top w:val="single" w:sz="6" w:space="0" w:color="auto"/>
              <w:left w:val="single" w:sz="6" w:space="0" w:color="auto"/>
              <w:bottom w:val="single" w:sz="6" w:space="0" w:color="auto"/>
              <w:right w:val="single" w:sz="6" w:space="0" w:color="auto"/>
            </w:tcBorders>
          </w:tcPr>
          <w:p w14:paraId="71C0E441" w14:textId="77777777" w:rsidR="00CE1FB9" w:rsidRPr="00B41D2C" w:rsidRDefault="00CE1FB9" w:rsidP="00CE1FB9">
            <w:pPr>
              <w:pStyle w:val="GvdeMetni"/>
              <w:jc w:val="center"/>
              <w:rPr>
                <w:b/>
              </w:rPr>
            </w:pPr>
            <w:r w:rsidRPr="00B41D2C">
              <w:rPr>
                <w:b/>
              </w:rPr>
              <w:t xml:space="preserve">Yıllık ciro verileri  </w:t>
            </w:r>
          </w:p>
        </w:tc>
      </w:tr>
      <w:tr w:rsidR="00CE1FB9" w:rsidRPr="00B41D2C" w14:paraId="4962D7AA" w14:textId="77777777" w:rsidTr="00CE1FB9">
        <w:trPr>
          <w:cantSplit/>
          <w:jc w:val="center"/>
        </w:trPr>
        <w:tc>
          <w:tcPr>
            <w:tcW w:w="1494" w:type="dxa"/>
            <w:tcBorders>
              <w:top w:val="single" w:sz="6" w:space="0" w:color="auto"/>
              <w:left w:val="single" w:sz="6" w:space="0" w:color="auto"/>
            </w:tcBorders>
          </w:tcPr>
          <w:p w14:paraId="23E297AD" w14:textId="77777777" w:rsidR="00CE1FB9" w:rsidRPr="00B41D2C" w:rsidRDefault="00CE1FB9" w:rsidP="00CE1FB9">
            <w:pPr>
              <w:pStyle w:val="GvdeMetni"/>
              <w:jc w:val="center"/>
            </w:pPr>
            <w:r w:rsidRPr="00B41D2C">
              <w:t>Yıl</w:t>
            </w:r>
          </w:p>
        </w:tc>
        <w:tc>
          <w:tcPr>
            <w:tcW w:w="5166" w:type="dxa"/>
            <w:tcBorders>
              <w:top w:val="single" w:sz="6" w:space="0" w:color="auto"/>
              <w:left w:val="single" w:sz="6" w:space="0" w:color="auto"/>
            </w:tcBorders>
          </w:tcPr>
          <w:p w14:paraId="46E195A0" w14:textId="77777777" w:rsidR="00CE1FB9" w:rsidRPr="00B41D2C" w:rsidRDefault="00CE1FB9" w:rsidP="00CE1FB9">
            <w:pPr>
              <w:pStyle w:val="GvdeMetni"/>
              <w:jc w:val="center"/>
            </w:pPr>
            <w:r w:rsidRPr="00B41D2C">
              <w:t>Tutar ve Para Birimi</w:t>
            </w:r>
          </w:p>
        </w:tc>
        <w:tc>
          <w:tcPr>
            <w:tcW w:w="2610" w:type="dxa"/>
            <w:tcBorders>
              <w:top w:val="single" w:sz="6" w:space="0" w:color="auto"/>
              <w:left w:val="single" w:sz="6" w:space="0" w:color="auto"/>
              <w:right w:val="single" w:sz="6" w:space="0" w:color="auto"/>
            </w:tcBorders>
          </w:tcPr>
          <w:p w14:paraId="5735E36E" w14:textId="77777777" w:rsidR="00CE1FB9" w:rsidRPr="00B41D2C" w:rsidRDefault="00CE1FB9" w:rsidP="00CE1FB9">
            <w:pPr>
              <w:pStyle w:val="GvdeMetni"/>
              <w:jc w:val="center"/>
            </w:pPr>
            <w:r w:rsidRPr="00B41D2C">
              <w:t>ABD$ eşdeğeri</w:t>
            </w:r>
          </w:p>
        </w:tc>
      </w:tr>
      <w:tr w:rsidR="00CE1FB9" w:rsidRPr="00B41D2C" w14:paraId="43A3B94F" w14:textId="77777777" w:rsidTr="00CE1FB9">
        <w:trPr>
          <w:cantSplit/>
          <w:jc w:val="center"/>
        </w:trPr>
        <w:tc>
          <w:tcPr>
            <w:tcW w:w="1494" w:type="dxa"/>
            <w:tcBorders>
              <w:top w:val="single" w:sz="6" w:space="0" w:color="auto"/>
              <w:left w:val="single" w:sz="6" w:space="0" w:color="auto"/>
            </w:tcBorders>
          </w:tcPr>
          <w:p w14:paraId="6FF87364" w14:textId="77777777" w:rsidR="00CE1FB9" w:rsidRPr="00B41D2C" w:rsidRDefault="00CE1FB9" w:rsidP="00CE1FB9">
            <w:pPr>
              <w:pStyle w:val="GvdeMetni"/>
            </w:pPr>
          </w:p>
        </w:tc>
        <w:tc>
          <w:tcPr>
            <w:tcW w:w="5166" w:type="dxa"/>
            <w:tcBorders>
              <w:top w:val="single" w:sz="6" w:space="0" w:color="auto"/>
              <w:left w:val="single" w:sz="6" w:space="0" w:color="auto"/>
            </w:tcBorders>
          </w:tcPr>
          <w:p w14:paraId="296FACFB" w14:textId="77777777" w:rsidR="00CE1FB9" w:rsidRPr="00B41D2C" w:rsidRDefault="00CE1FB9" w:rsidP="00CE1FB9">
            <w:pPr>
              <w:pStyle w:val="GvdeMetni"/>
              <w:spacing w:before="60" w:after="60"/>
            </w:pPr>
            <w:r w:rsidRPr="00B41D2C">
              <w:t xml:space="preserve"> _________________________________________</w:t>
            </w:r>
          </w:p>
        </w:tc>
        <w:tc>
          <w:tcPr>
            <w:tcW w:w="2610" w:type="dxa"/>
            <w:tcBorders>
              <w:top w:val="single" w:sz="6" w:space="0" w:color="auto"/>
              <w:left w:val="single" w:sz="6" w:space="0" w:color="auto"/>
              <w:right w:val="single" w:sz="6" w:space="0" w:color="auto"/>
            </w:tcBorders>
          </w:tcPr>
          <w:p w14:paraId="3C4BD128" w14:textId="77777777" w:rsidR="00CE1FB9" w:rsidRPr="00B41D2C" w:rsidRDefault="00CE1FB9" w:rsidP="00CE1FB9">
            <w:pPr>
              <w:pStyle w:val="GvdeMetni"/>
              <w:spacing w:before="60" w:after="60"/>
            </w:pPr>
            <w:r w:rsidRPr="00B41D2C">
              <w:t>____________________</w:t>
            </w:r>
          </w:p>
        </w:tc>
      </w:tr>
      <w:tr w:rsidR="00CE1FB9" w:rsidRPr="00B41D2C" w14:paraId="55AA37D9" w14:textId="77777777" w:rsidTr="00CE1FB9">
        <w:trPr>
          <w:cantSplit/>
          <w:jc w:val="center"/>
        </w:trPr>
        <w:tc>
          <w:tcPr>
            <w:tcW w:w="1494" w:type="dxa"/>
            <w:tcBorders>
              <w:top w:val="single" w:sz="6" w:space="0" w:color="auto"/>
              <w:left w:val="single" w:sz="6" w:space="0" w:color="auto"/>
            </w:tcBorders>
          </w:tcPr>
          <w:p w14:paraId="7B08D400" w14:textId="77777777" w:rsidR="00CE1FB9" w:rsidRPr="00B41D2C" w:rsidRDefault="00CE1FB9" w:rsidP="00CE1FB9">
            <w:pPr>
              <w:pStyle w:val="GvdeMetni"/>
            </w:pPr>
          </w:p>
        </w:tc>
        <w:tc>
          <w:tcPr>
            <w:tcW w:w="5166" w:type="dxa"/>
            <w:tcBorders>
              <w:top w:val="single" w:sz="6" w:space="0" w:color="auto"/>
              <w:left w:val="single" w:sz="6" w:space="0" w:color="auto"/>
            </w:tcBorders>
          </w:tcPr>
          <w:p w14:paraId="1CBA0F12" w14:textId="77777777" w:rsidR="00CE1FB9" w:rsidRPr="00B41D2C" w:rsidRDefault="00CE1FB9" w:rsidP="00CE1FB9">
            <w:pPr>
              <w:pStyle w:val="GvdeMetni"/>
              <w:spacing w:before="60" w:after="60"/>
            </w:pPr>
            <w:r w:rsidRPr="00B41D2C">
              <w:t xml:space="preserve"> _________________________________________</w:t>
            </w:r>
          </w:p>
        </w:tc>
        <w:tc>
          <w:tcPr>
            <w:tcW w:w="2610" w:type="dxa"/>
            <w:tcBorders>
              <w:top w:val="single" w:sz="6" w:space="0" w:color="auto"/>
              <w:left w:val="single" w:sz="6" w:space="0" w:color="auto"/>
              <w:right w:val="single" w:sz="6" w:space="0" w:color="auto"/>
            </w:tcBorders>
          </w:tcPr>
          <w:p w14:paraId="28E0DDD0" w14:textId="77777777" w:rsidR="00CE1FB9" w:rsidRPr="00B41D2C" w:rsidRDefault="00CE1FB9" w:rsidP="00CE1FB9">
            <w:pPr>
              <w:pStyle w:val="GvdeMetni"/>
              <w:spacing w:before="60" w:after="60"/>
            </w:pPr>
            <w:r w:rsidRPr="00B41D2C">
              <w:t>____________________</w:t>
            </w:r>
          </w:p>
        </w:tc>
      </w:tr>
      <w:tr w:rsidR="00CE1FB9" w:rsidRPr="00B41D2C" w14:paraId="732C87B8" w14:textId="77777777" w:rsidTr="00CE1FB9">
        <w:trPr>
          <w:cantSplit/>
          <w:jc w:val="center"/>
        </w:trPr>
        <w:tc>
          <w:tcPr>
            <w:tcW w:w="1494" w:type="dxa"/>
            <w:tcBorders>
              <w:top w:val="single" w:sz="6" w:space="0" w:color="auto"/>
              <w:left w:val="single" w:sz="6" w:space="0" w:color="auto"/>
            </w:tcBorders>
          </w:tcPr>
          <w:p w14:paraId="7E2D5E03" w14:textId="77777777" w:rsidR="00CE1FB9" w:rsidRPr="00B41D2C" w:rsidRDefault="00CE1FB9" w:rsidP="00CE1FB9">
            <w:pPr>
              <w:pStyle w:val="GvdeMetni"/>
            </w:pPr>
          </w:p>
        </w:tc>
        <w:tc>
          <w:tcPr>
            <w:tcW w:w="5166" w:type="dxa"/>
            <w:tcBorders>
              <w:top w:val="single" w:sz="6" w:space="0" w:color="auto"/>
              <w:left w:val="single" w:sz="6" w:space="0" w:color="auto"/>
            </w:tcBorders>
          </w:tcPr>
          <w:p w14:paraId="2D7CA5A8" w14:textId="77777777" w:rsidR="00CE1FB9" w:rsidRPr="00B41D2C" w:rsidRDefault="00CE1FB9" w:rsidP="00CE1FB9">
            <w:pPr>
              <w:pStyle w:val="GvdeMetni"/>
              <w:spacing w:before="60" w:after="60"/>
            </w:pPr>
            <w:r w:rsidRPr="00B41D2C">
              <w:t xml:space="preserve"> _________________________________________</w:t>
            </w:r>
          </w:p>
        </w:tc>
        <w:tc>
          <w:tcPr>
            <w:tcW w:w="2610" w:type="dxa"/>
            <w:tcBorders>
              <w:top w:val="single" w:sz="6" w:space="0" w:color="auto"/>
              <w:left w:val="single" w:sz="6" w:space="0" w:color="auto"/>
              <w:right w:val="single" w:sz="6" w:space="0" w:color="auto"/>
            </w:tcBorders>
          </w:tcPr>
          <w:p w14:paraId="21EBEE95" w14:textId="77777777" w:rsidR="00CE1FB9" w:rsidRPr="00B41D2C" w:rsidRDefault="00CE1FB9" w:rsidP="00CE1FB9">
            <w:pPr>
              <w:pStyle w:val="GvdeMetni"/>
              <w:spacing w:before="60" w:after="60"/>
            </w:pPr>
            <w:r w:rsidRPr="00B41D2C">
              <w:t>____________________</w:t>
            </w:r>
          </w:p>
        </w:tc>
      </w:tr>
      <w:tr w:rsidR="00CE1FB9" w:rsidRPr="00B41D2C" w14:paraId="042833F3" w14:textId="77777777" w:rsidTr="00CE1FB9">
        <w:trPr>
          <w:cantSplit/>
          <w:jc w:val="center"/>
        </w:trPr>
        <w:tc>
          <w:tcPr>
            <w:tcW w:w="1494" w:type="dxa"/>
            <w:tcBorders>
              <w:top w:val="single" w:sz="6" w:space="0" w:color="auto"/>
              <w:left w:val="single" w:sz="6" w:space="0" w:color="auto"/>
            </w:tcBorders>
          </w:tcPr>
          <w:p w14:paraId="0E5F8386" w14:textId="77777777" w:rsidR="00CE1FB9" w:rsidRPr="00B41D2C" w:rsidRDefault="00CE1FB9" w:rsidP="00CE1FB9">
            <w:pPr>
              <w:pStyle w:val="GvdeMetni"/>
            </w:pPr>
          </w:p>
        </w:tc>
        <w:tc>
          <w:tcPr>
            <w:tcW w:w="5166" w:type="dxa"/>
            <w:tcBorders>
              <w:top w:val="single" w:sz="6" w:space="0" w:color="auto"/>
              <w:left w:val="single" w:sz="6" w:space="0" w:color="auto"/>
            </w:tcBorders>
          </w:tcPr>
          <w:p w14:paraId="014571E4" w14:textId="77777777" w:rsidR="00CE1FB9" w:rsidRPr="00B41D2C" w:rsidRDefault="00CE1FB9" w:rsidP="00CE1FB9">
            <w:pPr>
              <w:pStyle w:val="GvdeMetni"/>
              <w:spacing w:before="60" w:after="60"/>
            </w:pPr>
            <w:r w:rsidRPr="00B41D2C">
              <w:t xml:space="preserve"> _________________________________________</w:t>
            </w:r>
          </w:p>
        </w:tc>
        <w:tc>
          <w:tcPr>
            <w:tcW w:w="2610" w:type="dxa"/>
            <w:tcBorders>
              <w:top w:val="single" w:sz="6" w:space="0" w:color="auto"/>
              <w:left w:val="single" w:sz="6" w:space="0" w:color="auto"/>
              <w:right w:val="single" w:sz="6" w:space="0" w:color="auto"/>
            </w:tcBorders>
          </w:tcPr>
          <w:p w14:paraId="602EF2DF" w14:textId="77777777" w:rsidR="00CE1FB9" w:rsidRPr="00B41D2C" w:rsidRDefault="00CE1FB9" w:rsidP="00CE1FB9">
            <w:pPr>
              <w:pStyle w:val="GvdeMetni"/>
              <w:spacing w:before="60" w:after="60"/>
            </w:pPr>
            <w:r w:rsidRPr="00B41D2C">
              <w:t>____________________</w:t>
            </w:r>
          </w:p>
        </w:tc>
      </w:tr>
      <w:tr w:rsidR="00CE1FB9" w:rsidRPr="00B41D2C" w14:paraId="239168CB" w14:textId="77777777" w:rsidTr="00CE1FB9">
        <w:trPr>
          <w:cantSplit/>
          <w:jc w:val="center"/>
        </w:trPr>
        <w:tc>
          <w:tcPr>
            <w:tcW w:w="1494" w:type="dxa"/>
            <w:tcBorders>
              <w:top w:val="single" w:sz="6" w:space="0" w:color="auto"/>
              <w:left w:val="single" w:sz="6" w:space="0" w:color="auto"/>
            </w:tcBorders>
          </w:tcPr>
          <w:p w14:paraId="155DB58A" w14:textId="77777777" w:rsidR="00CE1FB9" w:rsidRPr="00B41D2C" w:rsidRDefault="00CE1FB9" w:rsidP="00CE1FB9">
            <w:pPr>
              <w:pStyle w:val="GvdeMetni"/>
            </w:pPr>
          </w:p>
        </w:tc>
        <w:tc>
          <w:tcPr>
            <w:tcW w:w="5166" w:type="dxa"/>
            <w:tcBorders>
              <w:top w:val="single" w:sz="6" w:space="0" w:color="auto"/>
              <w:left w:val="single" w:sz="6" w:space="0" w:color="auto"/>
            </w:tcBorders>
          </w:tcPr>
          <w:p w14:paraId="470A34D1" w14:textId="77777777" w:rsidR="00CE1FB9" w:rsidRPr="00B41D2C" w:rsidRDefault="00CE1FB9" w:rsidP="00CE1FB9">
            <w:pPr>
              <w:pStyle w:val="GvdeMetni"/>
              <w:spacing w:before="60" w:after="60"/>
            </w:pPr>
            <w:r w:rsidRPr="00B41D2C">
              <w:t xml:space="preserve"> _________________________________________</w:t>
            </w:r>
          </w:p>
        </w:tc>
        <w:tc>
          <w:tcPr>
            <w:tcW w:w="2610" w:type="dxa"/>
            <w:tcBorders>
              <w:top w:val="single" w:sz="6" w:space="0" w:color="auto"/>
              <w:left w:val="single" w:sz="6" w:space="0" w:color="auto"/>
              <w:right w:val="single" w:sz="6" w:space="0" w:color="auto"/>
            </w:tcBorders>
          </w:tcPr>
          <w:p w14:paraId="6D990CEA" w14:textId="77777777" w:rsidR="00CE1FB9" w:rsidRPr="00B41D2C" w:rsidRDefault="00CE1FB9" w:rsidP="00CE1FB9">
            <w:pPr>
              <w:pStyle w:val="GvdeMetni"/>
              <w:spacing w:before="60" w:after="60"/>
            </w:pPr>
            <w:r w:rsidRPr="00B41D2C">
              <w:t>____________________</w:t>
            </w:r>
          </w:p>
        </w:tc>
      </w:tr>
      <w:tr w:rsidR="00CE1FB9" w:rsidRPr="00B41D2C" w14:paraId="77AD8F03" w14:textId="77777777" w:rsidTr="00CE1FB9">
        <w:trPr>
          <w:cantSplit/>
          <w:jc w:val="center"/>
        </w:trPr>
        <w:tc>
          <w:tcPr>
            <w:tcW w:w="1494" w:type="dxa"/>
            <w:tcBorders>
              <w:top w:val="single" w:sz="6" w:space="0" w:color="auto"/>
              <w:left w:val="single" w:sz="6" w:space="0" w:color="auto"/>
              <w:bottom w:val="single" w:sz="6" w:space="0" w:color="auto"/>
            </w:tcBorders>
          </w:tcPr>
          <w:p w14:paraId="1C6DE9EC" w14:textId="77777777" w:rsidR="00CE1FB9" w:rsidRPr="00B41D2C" w:rsidRDefault="00CE1FB9" w:rsidP="00CE1FB9">
            <w:pPr>
              <w:pStyle w:val="GvdeMetni"/>
              <w:spacing w:before="40" w:after="40"/>
              <w:jc w:val="left"/>
            </w:pPr>
            <w:r w:rsidRPr="00B41D2C">
              <w:t>*Ortalama Yıllık Cirosu</w:t>
            </w:r>
          </w:p>
        </w:tc>
        <w:tc>
          <w:tcPr>
            <w:tcW w:w="5166" w:type="dxa"/>
            <w:tcBorders>
              <w:top w:val="single" w:sz="6" w:space="0" w:color="auto"/>
              <w:left w:val="single" w:sz="6" w:space="0" w:color="auto"/>
              <w:bottom w:val="single" w:sz="6" w:space="0" w:color="auto"/>
            </w:tcBorders>
          </w:tcPr>
          <w:p w14:paraId="3FB3C2B9" w14:textId="77777777" w:rsidR="00CE1FB9" w:rsidRPr="00B41D2C" w:rsidRDefault="00CE1FB9" w:rsidP="00CE1FB9">
            <w:pPr>
              <w:pStyle w:val="GvdeMetni"/>
              <w:spacing w:before="60" w:after="60"/>
            </w:pPr>
            <w:r w:rsidRPr="00B41D2C">
              <w:t xml:space="preserve"> _________________________________________</w:t>
            </w:r>
          </w:p>
        </w:tc>
        <w:tc>
          <w:tcPr>
            <w:tcW w:w="2610" w:type="dxa"/>
            <w:tcBorders>
              <w:top w:val="single" w:sz="6" w:space="0" w:color="auto"/>
              <w:left w:val="single" w:sz="6" w:space="0" w:color="auto"/>
              <w:bottom w:val="single" w:sz="6" w:space="0" w:color="auto"/>
              <w:right w:val="single" w:sz="6" w:space="0" w:color="auto"/>
            </w:tcBorders>
          </w:tcPr>
          <w:p w14:paraId="6E4211B0" w14:textId="77777777" w:rsidR="00CE1FB9" w:rsidRPr="00B41D2C" w:rsidRDefault="00CE1FB9" w:rsidP="00CE1FB9">
            <w:pPr>
              <w:pStyle w:val="GvdeMetni"/>
              <w:spacing w:before="60" w:after="60"/>
            </w:pPr>
            <w:r w:rsidRPr="00B41D2C">
              <w:t>____________________</w:t>
            </w:r>
          </w:p>
        </w:tc>
      </w:tr>
    </w:tbl>
    <w:p w14:paraId="58544C84" w14:textId="77777777" w:rsidR="00CE1FB9" w:rsidRPr="00B41D2C" w:rsidRDefault="00CE1FB9" w:rsidP="00CE1FB9"/>
    <w:p w14:paraId="3508497B" w14:textId="258A590F" w:rsidR="00CE1FB9" w:rsidRDefault="00CE1FB9" w:rsidP="00CE1FB9">
      <w:bookmarkStart w:id="759" w:name="_Hlt125954115"/>
      <w:bookmarkStart w:id="760" w:name="_Toc4390862"/>
      <w:bookmarkStart w:id="761" w:name="_Toc4405767"/>
      <w:bookmarkStart w:id="762" w:name="_Toc23215170"/>
      <w:bookmarkStart w:id="763" w:name="_Toc125954068"/>
      <w:bookmarkEnd w:id="759"/>
      <w:r w:rsidRPr="00B41D2C">
        <w:t xml:space="preserve">* </w:t>
      </w:r>
      <w:r w:rsidR="00222AAD" w:rsidRPr="00B41D2C">
        <w:t>D</w:t>
      </w:r>
      <w:r w:rsidRPr="00B41D2C">
        <w:t xml:space="preserve">evam eden veya tamamlanan işler için alınan </w:t>
      </w:r>
      <w:r w:rsidR="00C601AF">
        <w:t>Kısım</w:t>
      </w:r>
      <w:r w:rsidR="00C601AF" w:rsidRPr="00B41D2C">
        <w:t xml:space="preserve"> </w:t>
      </w:r>
      <w:r w:rsidR="00177F57" w:rsidRPr="00B41D2C">
        <w:t xml:space="preserve">III, Değerlendirme Kriterleri, Alt Faktör 2.3.2.’de belirtilen </w:t>
      </w:r>
      <w:r w:rsidRPr="00B41D2C">
        <w:t>yıl</w:t>
      </w:r>
      <w:r w:rsidR="00222AAD" w:rsidRPr="00B41D2C">
        <w:t xml:space="preserve"> sayısına</w:t>
      </w:r>
      <w:r w:rsidRPr="00B41D2C">
        <w:t xml:space="preserve"> göre bölünmüş toplam hakediş ödemeleri olarak hesaplanan yıllık ortalama ciro.</w:t>
      </w:r>
      <w:bookmarkEnd w:id="760"/>
      <w:bookmarkEnd w:id="761"/>
      <w:bookmarkEnd w:id="762"/>
      <w:bookmarkEnd w:id="763"/>
    </w:p>
    <w:p w14:paraId="38EC79D0" w14:textId="77777777" w:rsidR="007570E7" w:rsidRPr="00B41D2C" w:rsidRDefault="007570E7" w:rsidP="00CE1FB9"/>
    <w:p w14:paraId="783AA240" w14:textId="1388607A" w:rsidR="007570E7" w:rsidRPr="002A063E" w:rsidRDefault="007570E7" w:rsidP="007570E7">
      <w:pPr>
        <w:spacing w:after="120"/>
        <w:ind w:left="284" w:right="0"/>
        <w:rPr>
          <w:b/>
          <w:sz w:val="20"/>
        </w:rPr>
      </w:pPr>
      <w:r w:rsidRPr="002A063E">
        <w:rPr>
          <w:b/>
          <w:sz w:val="20"/>
        </w:rPr>
        <w:t xml:space="preserve">* </w:t>
      </w:r>
      <w:r w:rsidRPr="002A063E">
        <w:rPr>
          <w:b/>
          <w:spacing w:val="-2"/>
          <w:sz w:val="20"/>
        </w:rPr>
        <w:t>Her bir yıl için ciro</w:t>
      </w:r>
      <w:r w:rsidR="00C10FEA" w:rsidRPr="002A063E">
        <w:rPr>
          <w:b/>
          <w:spacing w:val="-2"/>
          <w:sz w:val="20"/>
        </w:rPr>
        <w:t xml:space="preserve"> </w:t>
      </w:r>
      <w:r w:rsidRPr="002A063E">
        <w:rPr>
          <w:b/>
          <w:spacing w:val="-2"/>
          <w:sz w:val="20"/>
        </w:rPr>
        <w:t xml:space="preserve">veya finansal veriler - ilgili takvim yılının (parasal tutarları dönüştürülmesi gereken yıl) 30 Haziran tarihinde açıklanan T.C. Merkez Bankası Döviz </w:t>
      </w:r>
      <w:r w:rsidR="00503AC3" w:rsidRPr="002A063E">
        <w:rPr>
          <w:b/>
          <w:spacing w:val="-2"/>
          <w:sz w:val="20"/>
        </w:rPr>
        <w:t>Satış</w:t>
      </w:r>
      <w:r w:rsidRPr="002A063E">
        <w:rPr>
          <w:b/>
          <w:spacing w:val="-2"/>
          <w:sz w:val="20"/>
        </w:rPr>
        <w:t xml:space="preserve"> kurundan</w:t>
      </w:r>
      <w:r w:rsidR="006E64F0" w:rsidRPr="002A063E">
        <w:rPr>
          <w:b/>
          <w:spacing w:val="-2"/>
          <w:sz w:val="20"/>
        </w:rPr>
        <w:t>/</w:t>
      </w:r>
      <w:r w:rsidR="00DF5A37" w:rsidRPr="002A063E">
        <w:rPr>
          <w:b/>
          <w:spacing w:val="-2"/>
          <w:sz w:val="20"/>
        </w:rPr>
        <w:t>ç</w:t>
      </w:r>
      <w:r w:rsidR="006E64F0" w:rsidRPr="002A063E">
        <w:rPr>
          <w:b/>
          <w:spacing w:val="-2"/>
          <w:sz w:val="20"/>
        </w:rPr>
        <w:t>apraz kurları</w:t>
      </w:r>
      <w:r w:rsidR="00DF5A37" w:rsidRPr="002A063E">
        <w:rPr>
          <w:b/>
          <w:spacing w:val="-2"/>
          <w:sz w:val="20"/>
        </w:rPr>
        <w:t xml:space="preserve"> üzerinden</w:t>
      </w:r>
      <w:r w:rsidRPr="002A063E">
        <w:rPr>
          <w:b/>
          <w:spacing w:val="-2"/>
          <w:sz w:val="20"/>
        </w:rPr>
        <w:t xml:space="preserve"> ABD Dolarına çevrilecektir</w:t>
      </w:r>
      <w:r w:rsidR="00704025" w:rsidRPr="002A063E">
        <w:rPr>
          <w:b/>
          <w:spacing w:val="-2"/>
          <w:sz w:val="20"/>
        </w:rPr>
        <w:t>.</w:t>
      </w:r>
    </w:p>
    <w:p w14:paraId="19F7D23F" w14:textId="77777777" w:rsidR="00CE1FB9" w:rsidRPr="00B41D2C" w:rsidRDefault="00CE1FB9" w:rsidP="00CE1FB9">
      <w:pPr>
        <w:pStyle w:val="Altyaz"/>
        <w:jc w:val="left"/>
        <w:rPr>
          <w:b w:val="0"/>
          <w:sz w:val="24"/>
        </w:rPr>
      </w:pPr>
    </w:p>
    <w:p w14:paraId="53497734" w14:textId="68BBC90C" w:rsidR="00CE1FB9" w:rsidRPr="00B41D2C" w:rsidRDefault="00CE1FB9" w:rsidP="00CE1FB9">
      <w:pPr>
        <w:jc w:val="center"/>
        <w:rPr>
          <w:b/>
        </w:rPr>
      </w:pPr>
      <w:r w:rsidRPr="00B41D2C">
        <w:br w:type="page"/>
      </w:r>
      <w:r w:rsidRPr="00B41D2C">
        <w:rPr>
          <w:b/>
        </w:rPr>
        <w:lastRenderedPageBreak/>
        <w:t>Form FIN</w:t>
      </w:r>
      <w:r w:rsidR="00924DE0">
        <w:rPr>
          <w:b/>
        </w:rPr>
        <w:t xml:space="preserve"> </w:t>
      </w:r>
      <w:r w:rsidRPr="00B41D2C">
        <w:rPr>
          <w:b/>
        </w:rPr>
        <w:t>3.3</w:t>
      </w:r>
      <w:bookmarkEnd w:id="680"/>
    </w:p>
    <w:p w14:paraId="446EE832" w14:textId="77777777" w:rsidR="00CE1FB9" w:rsidRPr="00B41D2C" w:rsidRDefault="00CE1FB9" w:rsidP="00CE1FB9">
      <w:pPr>
        <w:pStyle w:val="S4-Heading2"/>
        <w:rPr>
          <w:rStyle w:val="Table"/>
          <w:b w:val="0"/>
          <w:spacing w:val="-2"/>
          <w:sz w:val="22"/>
        </w:rPr>
      </w:pPr>
      <w:bookmarkStart w:id="764" w:name="_Hlt41971668"/>
      <w:bookmarkStart w:id="765" w:name="_Hlt41971698"/>
      <w:bookmarkStart w:id="766" w:name="_Toc437968895"/>
      <w:bookmarkStart w:id="767" w:name="_Toc41971549"/>
      <w:bookmarkStart w:id="768" w:name="_Toc125871315"/>
      <w:bookmarkStart w:id="769" w:name="_Toc197236051"/>
      <w:bookmarkEnd w:id="764"/>
      <w:bookmarkEnd w:id="765"/>
      <w:r w:rsidRPr="00B6672A">
        <w:t>Mali Kaynaklar</w:t>
      </w:r>
      <w:bookmarkEnd w:id="766"/>
      <w:bookmarkEnd w:id="767"/>
      <w:bookmarkEnd w:id="768"/>
      <w:bookmarkEnd w:id="769"/>
    </w:p>
    <w:p w14:paraId="6DCEABFD" w14:textId="2014952E" w:rsidR="00CE1FB9" w:rsidRPr="00B6672A" w:rsidRDefault="00C601AF" w:rsidP="00CE1FB9">
      <w:pPr>
        <w:suppressAutoHyphens/>
        <w:spacing w:after="180"/>
        <w:rPr>
          <w:rStyle w:val="Table"/>
          <w:rFonts w:ascii="Times New Roman" w:hAnsi="Times New Roman"/>
          <w:spacing w:val="-2"/>
          <w:sz w:val="24"/>
        </w:rPr>
      </w:pPr>
      <w:r>
        <w:rPr>
          <w:rStyle w:val="Table"/>
          <w:rFonts w:ascii="Times New Roman" w:hAnsi="Times New Roman"/>
          <w:sz w:val="24"/>
        </w:rPr>
        <w:t>Kısım</w:t>
      </w:r>
      <w:r w:rsidRPr="00B41D2C">
        <w:rPr>
          <w:rStyle w:val="Table"/>
          <w:rFonts w:ascii="Times New Roman" w:hAnsi="Times New Roman"/>
          <w:sz w:val="24"/>
        </w:rPr>
        <w:t xml:space="preserve"> </w:t>
      </w:r>
      <w:r w:rsidR="00CE1FB9" w:rsidRPr="00B41D2C">
        <w:rPr>
          <w:rStyle w:val="Table"/>
          <w:rFonts w:ascii="Times New Roman" w:hAnsi="Times New Roman"/>
          <w:sz w:val="24"/>
        </w:rPr>
        <w:t>III, Değerlendirme ve Yeterlilik Kriterleri’nde belirtildiği üzere, söz konusu sözleşme ya da sözleşmelerin toplam nakdi akış taleplerinin karşılanması için, teklif edilen finansman kaynaklarını (likit varlıklar, ipoteksiz reel varlıklar, kredi limitleri ve diğer mali araçlar ile mevcut taahhüt netleri) belirtiniz.</w:t>
      </w:r>
    </w:p>
    <w:tbl>
      <w:tblPr>
        <w:tblW w:w="9090" w:type="dxa"/>
        <w:tblInd w:w="72" w:type="dxa"/>
        <w:tblLayout w:type="fixed"/>
        <w:tblCellMar>
          <w:left w:w="72" w:type="dxa"/>
          <w:right w:w="72" w:type="dxa"/>
        </w:tblCellMar>
        <w:tblLook w:val="0000" w:firstRow="0" w:lastRow="0" w:firstColumn="0" w:lastColumn="0" w:noHBand="0" w:noVBand="0"/>
      </w:tblPr>
      <w:tblGrid>
        <w:gridCol w:w="6300"/>
        <w:gridCol w:w="2790"/>
      </w:tblGrid>
      <w:tr w:rsidR="00CE1FB9" w:rsidRPr="00B41D2C" w14:paraId="64C203CD" w14:textId="77777777" w:rsidTr="00CE1FB9">
        <w:trPr>
          <w:cantSplit/>
          <w:trHeight w:val="376"/>
        </w:trPr>
        <w:tc>
          <w:tcPr>
            <w:tcW w:w="6300" w:type="dxa"/>
            <w:tcBorders>
              <w:top w:val="single" w:sz="6" w:space="0" w:color="auto"/>
              <w:left w:val="single" w:sz="6" w:space="0" w:color="auto"/>
            </w:tcBorders>
          </w:tcPr>
          <w:p w14:paraId="2CA90358" w14:textId="77777777" w:rsidR="00CE1FB9" w:rsidRPr="00B41D2C" w:rsidRDefault="00CE1FB9" w:rsidP="00CE1FB9">
            <w:pPr>
              <w:suppressAutoHyphens/>
              <w:spacing w:after="71"/>
              <w:jc w:val="center"/>
              <w:rPr>
                <w:rStyle w:val="Table"/>
                <w:rFonts w:ascii="Times New Roman" w:hAnsi="Times New Roman"/>
                <w:b/>
                <w:spacing w:val="-2"/>
                <w:sz w:val="24"/>
              </w:rPr>
            </w:pPr>
            <w:r w:rsidRPr="00B41D2C">
              <w:rPr>
                <w:rStyle w:val="Table"/>
                <w:rFonts w:ascii="Times New Roman" w:hAnsi="Times New Roman"/>
                <w:b/>
                <w:sz w:val="24"/>
              </w:rPr>
              <w:t>Finansman kaynağı</w:t>
            </w:r>
          </w:p>
        </w:tc>
        <w:tc>
          <w:tcPr>
            <w:tcW w:w="2790" w:type="dxa"/>
            <w:tcBorders>
              <w:top w:val="single" w:sz="6" w:space="0" w:color="auto"/>
              <w:left w:val="single" w:sz="6" w:space="0" w:color="auto"/>
              <w:right w:val="single" w:sz="6" w:space="0" w:color="auto"/>
            </w:tcBorders>
          </w:tcPr>
          <w:p w14:paraId="6AF21950" w14:textId="77777777" w:rsidR="00CE1FB9" w:rsidRPr="00B41D2C" w:rsidRDefault="00CE1FB9" w:rsidP="00CE1FB9">
            <w:pPr>
              <w:suppressAutoHyphens/>
              <w:spacing w:after="71"/>
              <w:jc w:val="center"/>
              <w:rPr>
                <w:rStyle w:val="Table"/>
                <w:rFonts w:ascii="Times New Roman" w:hAnsi="Times New Roman"/>
                <w:b/>
                <w:spacing w:val="-2"/>
                <w:sz w:val="24"/>
              </w:rPr>
            </w:pPr>
            <w:r w:rsidRPr="00B41D2C">
              <w:rPr>
                <w:rStyle w:val="Table"/>
                <w:rFonts w:ascii="Times New Roman" w:hAnsi="Times New Roman"/>
                <w:b/>
                <w:sz w:val="24"/>
              </w:rPr>
              <w:t>ABD Doları Eşdeğeri</w:t>
            </w:r>
          </w:p>
        </w:tc>
      </w:tr>
      <w:tr w:rsidR="00CE1FB9" w:rsidRPr="00B41D2C" w14:paraId="49F4ED65" w14:textId="77777777" w:rsidTr="00CE1FB9">
        <w:trPr>
          <w:cantSplit/>
        </w:trPr>
        <w:tc>
          <w:tcPr>
            <w:tcW w:w="6300" w:type="dxa"/>
            <w:tcBorders>
              <w:top w:val="single" w:sz="6" w:space="0" w:color="auto"/>
              <w:left w:val="single" w:sz="6" w:space="0" w:color="auto"/>
            </w:tcBorders>
          </w:tcPr>
          <w:p w14:paraId="0218C57D" w14:textId="77777777" w:rsidR="00CE1FB9" w:rsidRPr="00B41D2C" w:rsidRDefault="00CE1FB9" w:rsidP="00CE1FB9">
            <w:pPr>
              <w:suppressAutoHyphens/>
              <w:rPr>
                <w:rStyle w:val="Table"/>
                <w:rFonts w:ascii="Times New Roman" w:hAnsi="Times New Roman"/>
                <w:spacing w:val="-2"/>
                <w:sz w:val="22"/>
              </w:rPr>
            </w:pPr>
            <w:r w:rsidRPr="00B41D2C">
              <w:rPr>
                <w:rStyle w:val="Table"/>
                <w:rFonts w:ascii="Times New Roman" w:hAnsi="Times New Roman"/>
                <w:sz w:val="22"/>
              </w:rPr>
              <w:t>1.</w:t>
            </w:r>
          </w:p>
          <w:p w14:paraId="0B5D031D" w14:textId="77777777" w:rsidR="00CE1FB9" w:rsidRPr="00B41D2C" w:rsidRDefault="00CE1FB9" w:rsidP="00CE1FB9">
            <w:pPr>
              <w:suppressAutoHyphens/>
              <w:spacing w:after="71"/>
              <w:rPr>
                <w:rStyle w:val="Table"/>
                <w:rFonts w:ascii="Times New Roman" w:hAnsi="Times New Roman"/>
                <w:spacing w:val="-2"/>
                <w:sz w:val="22"/>
              </w:rPr>
            </w:pPr>
          </w:p>
        </w:tc>
        <w:tc>
          <w:tcPr>
            <w:tcW w:w="2790" w:type="dxa"/>
            <w:tcBorders>
              <w:top w:val="single" w:sz="6" w:space="0" w:color="auto"/>
              <w:left w:val="single" w:sz="6" w:space="0" w:color="auto"/>
              <w:right w:val="single" w:sz="6" w:space="0" w:color="auto"/>
            </w:tcBorders>
          </w:tcPr>
          <w:p w14:paraId="0A4D1395" w14:textId="77777777" w:rsidR="00CE1FB9" w:rsidRPr="00B41D2C" w:rsidRDefault="00CE1FB9" w:rsidP="00CE1FB9">
            <w:pPr>
              <w:suppressAutoHyphens/>
              <w:spacing w:after="71"/>
              <w:rPr>
                <w:rStyle w:val="Table"/>
                <w:rFonts w:ascii="Times New Roman" w:hAnsi="Times New Roman"/>
                <w:spacing w:val="-2"/>
                <w:sz w:val="22"/>
              </w:rPr>
            </w:pPr>
          </w:p>
        </w:tc>
      </w:tr>
      <w:tr w:rsidR="00CE1FB9" w:rsidRPr="00B41D2C" w14:paraId="7912B4A6" w14:textId="77777777" w:rsidTr="00CE1FB9">
        <w:trPr>
          <w:cantSplit/>
        </w:trPr>
        <w:tc>
          <w:tcPr>
            <w:tcW w:w="6300" w:type="dxa"/>
            <w:tcBorders>
              <w:top w:val="single" w:sz="6" w:space="0" w:color="auto"/>
              <w:left w:val="single" w:sz="6" w:space="0" w:color="auto"/>
            </w:tcBorders>
          </w:tcPr>
          <w:p w14:paraId="54442811" w14:textId="77777777" w:rsidR="00CE1FB9" w:rsidRPr="00B41D2C" w:rsidRDefault="00CE1FB9" w:rsidP="00CE1FB9">
            <w:pPr>
              <w:suppressAutoHyphens/>
              <w:rPr>
                <w:rStyle w:val="Table"/>
                <w:rFonts w:ascii="Times New Roman" w:hAnsi="Times New Roman"/>
                <w:spacing w:val="-2"/>
                <w:sz w:val="22"/>
              </w:rPr>
            </w:pPr>
            <w:r w:rsidRPr="00B41D2C">
              <w:rPr>
                <w:rStyle w:val="Table"/>
                <w:rFonts w:ascii="Times New Roman" w:hAnsi="Times New Roman"/>
                <w:sz w:val="22"/>
              </w:rPr>
              <w:t>2.</w:t>
            </w:r>
          </w:p>
          <w:p w14:paraId="55C1E818" w14:textId="77777777" w:rsidR="00CE1FB9" w:rsidRPr="00B41D2C" w:rsidRDefault="00CE1FB9" w:rsidP="00CE1FB9">
            <w:pPr>
              <w:suppressAutoHyphens/>
              <w:spacing w:after="71"/>
              <w:rPr>
                <w:rStyle w:val="Table"/>
                <w:rFonts w:ascii="Times New Roman" w:hAnsi="Times New Roman"/>
                <w:spacing w:val="-2"/>
                <w:sz w:val="22"/>
              </w:rPr>
            </w:pPr>
          </w:p>
        </w:tc>
        <w:tc>
          <w:tcPr>
            <w:tcW w:w="2790" w:type="dxa"/>
            <w:tcBorders>
              <w:top w:val="single" w:sz="6" w:space="0" w:color="auto"/>
              <w:left w:val="single" w:sz="6" w:space="0" w:color="auto"/>
              <w:right w:val="single" w:sz="6" w:space="0" w:color="auto"/>
            </w:tcBorders>
          </w:tcPr>
          <w:p w14:paraId="0AF1CB58" w14:textId="77777777" w:rsidR="00CE1FB9" w:rsidRPr="00B41D2C" w:rsidRDefault="00CE1FB9" w:rsidP="00CE1FB9">
            <w:pPr>
              <w:suppressAutoHyphens/>
              <w:spacing w:after="71"/>
              <w:rPr>
                <w:rStyle w:val="Table"/>
                <w:rFonts w:ascii="Times New Roman" w:hAnsi="Times New Roman"/>
                <w:spacing w:val="-2"/>
                <w:sz w:val="22"/>
              </w:rPr>
            </w:pPr>
          </w:p>
        </w:tc>
      </w:tr>
      <w:tr w:rsidR="00CE1FB9" w:rsidRPr="00B41D2C" w14:paraId="6819A453" w14:textId="77777777" w:rsidTr="00CE1FB9">
        <w:trPr>
          <w:cantSplit/>
        </w:trPr>
        <w:tc>
          <w:tcPr>
            <w:tcW w:w="6300" w:type="dxa"/>
            <w:tcBorders>
              <w:top w:val="single" w:sz="6" w:space="0" w:color="auto"/>
              <w:left w:val="single" w:sz="6" w:space="0" w:color="auto"/>
            </w:tcBorders>
          </w:tcPr>
          <w:p w14:paraId="5DA941A9" w14:textId="77777777" w:rsidR="00CE1FB9" w:rsidRPr="00B41D2C" w:rsidRDefault="00CE1FB9" w:rsidP="00CE1FB9">
            <w:pPr>
              <w:suppressAutoHyphens/>
              <w:rPr>
                <w:rStyle w:val="Table"/>
                <w:rFonts w:ascii="Times New Roman" w:hAnsi="Times New Roman"/>
                <w:spacing w:val="-2"/>
                <w:sz w:val="22"/>
              </w:rPr>
            </w:pPr>
            <w:r w:rsidRPr="00B41D2C">
              <w:rPr>
                <w:rStyle w:val="Table"/>
                <w:rFonts w:ascii="Times New Roman" w:hAnsi="Times New Roman"/>
                <w:sz w:val="22"/>
              </w:rPr>
              <w:t>3.</w:t>
            </w:r>
          </w:p>
          <w:p w14:paraId="4148C5E3" w14:textId="77777777" w:rsidR="00CE1FB9" w:rsidRPr="00B41D2C" w:rsidRDefault="00CE1FB9" w:rsidP="00CE1FB9">
            <w:pPr>
              <w:suppressAutoHyphens/>
              <w:spacing w:after="71"/>
              <w:rPr>
                <w:rStyle w:val="Table"/>
                <w:rFonts w:ascii="Times New Roman" w:hAnsi="Times New Roman"/>
                <w:spacing w:val="-2"/>
                <w:sz w:val="22"/>
              </w:rPr>
            </w:pPr>
          </w:p>
        </w:tc>
        <w:tc>
          <w:tcPr>
            <w:tcW w:w="2790" w:type="dxa"/>
            <w:tcBorders>
              <w:top w:val="single" w:sz="6" w:space="0" w:color="auto"/>
              <w:left w:val="single" w:sz="6" w:space="0" w:color="auto"/>
              <w:right w:val="single" w:sz="6" w:space="0" w:color="auto"/>
            </w:tcBorders>
          </w:tcPr>
          <w:p w14:paraId="1FDC78F9" w14:textId="77777777" w:rsidR="00CE1FB9" w:rsidRPr="00B41D2C" w:rsidRDefault="00CE1FB9" w:rsidP="00CE1FB9">
            <w:pPr>
              <w:suppressAutoHyphens/>
              <w:spacing w:after="71"/>
              <w:rPr>
                <w:rStyle w:val="Table"/>
                <w:rFonts w:ascii="Times New Roman" w:hAnsi="Times New Roman"/>
                <w:spacing w:val="-2"/>
                <w:sz w:val="22"/>
              </w:rPr>
            </w:pPr>
          </w:p>
        </w:tc>
      </w:tr>
      <w:tr w:rsidR="00CE1FB9" w:rsidRPr="00B41D2C" w14:paraId="2EB7FF26" w14:textId="77777777" w:rsidTr="00CE1FB9">
        <w:trPr>
          <w:cantSplit/>
        </w:trPr>
        <w:tc>
          <w:tcPr>
            <w:tcW w:w="6300" w:type="dxa"/>
            <w:tcBorders>
              <w:top w:val="single" w:sz="6" w:space="0" w:color="auto"/>
              <w:left w:val="single" w:sz="6" w:space="0" w:color="auto"/>
              <w:bottom w:val="single" w:sz="6" w:space="0" w:color="auto"/>
            </w:tcBorders>
          </w:tcPr>
          <w:p w14:paraId="3AC1E303" w14:textId="77777777" w:rsidR="00CE1FB9" w:rsidRPr="00B41D2C" w:rsidRDefault="00CE1FB9" w:rsidP="00CE1FB9">
            <w:pPr>
              <w:suppressAutoHyphens/>
              <w:rPr>
                <w:rStyle w:val="Table"/>
                <w:rFonts w:ascii="Times New Roman" w:hAnsi="Times New Roman"/>
                <w:spacing w:val="-2"/>
                <w:sz w:val="22"/>
              </w:rPr>
            </w:pPr>
            <w:r w:rsidRPr="00B41D2C">
              <w:rPr>
                <w:rStyle w:val="Table"/>
                <w:rFonts w:ascii="Times New Roman" w:hAnsi="Times New Roman"/>
                <w:sz w:val="22"/>
              </w:rPr>
              <w:t>4.</w:t>
            </w:r>
          </w:p>
          <w:p w14:paraId="3B2EC248" w14:textId="77777777" w:rsidR="00CE1FB9" w:rsidRPr="00B41D2C" w:rsidRDefault="00CE1FB9" w:rsidP="00CE1FB9">
            <w:pPr>
              <w:suppressAutoHyphens/>
              <w:spacing w:after="71"/>
              <w:rPr>
                <w:rStyle w:val="Table"/>
                <w:rFonts w:ascii="Times New Roman" w:hAnsi="Times New Roman"/>
                <w:spacing w:val="-2"/>
                <w:sz w:val="22"/>
              </w:rPr>
            </w:pPr>
          </w:p>
        </w:tc>
        <w:tc>
          <w:tcPr>
            <w:tcW w:w="2790" w:type="dxa"/>
            <w:tcBorders>
              <w:top w:val="single" w:sz="6" w:space="0" w:color="auto"/>
              <w:left w:val="single" w:sz="6" w:space="0" w:color="auto"/>
              <w:bottom w:val="single" w:sz="6" w:space="0" w:color="auto"/>
              <w:right w:val="single" w:sz="6" w:space="0" w:color="auto"/>
            </w:tcBorders>
          </w:tcPr>
          <w:p w14:paraId="0BE015FB" w14:textId="77777777" w:rsidR="00CE1FB9" w:rsidRPr="00B41D2C" w:rsidRDefault="00CE1FB9" w:rsidP="00CE1FB9">
            <w:pPr>
              <w:suppressAutoHyphens/>
              <w:spacing w:after="71"/>
              <w:rPr>
                <w:rStyle w:val="Table"/>
                <w:rFonts w:ascii="Times New Roman" w:hAnsi="Times New Roman"/>
                <w:spacing w:val="-2"/>
                <w:sz w:val="22"/>
              </w:rPr>
            </w:pPr>
          </w:p>
        </w:tc>
      </w:tr>
    </w:tbl>
    <w:p w14:paraId="63343C52" w14:textId="5B2786E6" w:rsidR="00704025" w:rsidRPr="002A063E" w:rsidRDefault="00704025" w:rsidP="00704025">
      <w:pPr>
        <w:spacing w:after="120"/>
        <w:ind w:left="284" w:right="0"/>
        <w:rPr>
          <w:b/>
          <w:sz w:val="20"/>
        </w:rPr>
      </w:pPr>
      <w:bookmarkStart w:id="770" w:name="_Toc498849283"/>
      <w:bookmarkStart w:id="771" w:name="_Toc498850123"/>
      <w:bookmarkStart w:id="772" w:name="_Toc498851728"/>
      <w:r w:rsidRPr="002A063E">
        <w:rPr>
          <w:b/>
          <w:sz w:val="20"/>
        </w:rPr>
        <w:t xml:space="preserve">* </w:t>
      </w:r>
      <w:r w:rsidRPr="002A063E">
        <w:rPr>
          <w:b/>
          <w:spacing w:val="-2"/>
          <w:sz w:val="20"/>
        </w:rPr>
        <w:t xml:space="preserve">Her bir yıl için ciro veya finansal veriler - ilgili takvim yılının (parasal tutarları dönüştürülmesi gereken yıl) 30 Haziran tarihinde açıklanan T.C. Merkez Bankası Döviz </w:t>
      </w:r>
      <w:r w:rsidR="002E674E" w:rsidRPr="002A063E">
        <w:rPr>
          <w:b/>
          <w:spacing w:val="-2"/>
          <w:sz w:val="20"/>
        </w:rPr>
        <w:t>Satış</w:t>
      </w:r>
      <w:r w:rsidRPr="002A063E">
        <w:rPr>
          <w:b/>
          <w:spacing w:val="-2"/>
          <w:sz w:val="20"/>
        </w:rPr>
        <w:t xml:space="preserve"> kurundan</w:t>
      </w:r>
      <w:r w:rsidR="006B0C88" w:rsidRPr="002A063E">
        <w:rPr>
          <w:b/>
          <w:spacing w:val="-2"/>
          <w:sz w:val="20"/>
        </w:rPr>
        <w:t>/çapraz kurlar üzerinden</w:t>
      </w:r>
      <w:r w:rsidRPr="002A063E">
        <w:rPr>
          <w:b/>
          <w:spacing w:val="-2"/>
          <w:sz w:val="20"/>
        </w:rPr>
        <w:t xml:space="preserve"> ABD Dolarına çevrilecektir.</w:t>
      </w:r>
    </w:p>
    <w:p w14:paraId="63C41AC9" w14:textId="77777777" w:rsidR="00CE1FB9" w:rsidRPr="00B41D2C" w:rsidRDefault="00CE1FB9" w:rsidP="00CE1FB9">
      <w:pPr>
        <w:spacing w:after="120"/>
        <w:jc w:val="center"/>
        <w:rPr>
          <w:b/>
          <w:sz w:val="36"/>
        </w:rPr>
      </w:pPr>
    </w:p>
    <w:p w14:paraId="754483E2" w14:textId="77777777" w:rsidR="00CE1FB9" w:rsidRPr="00B41D2C" w:rsidRDefault="00CE1FB9" w:rsidP="00CE1FB9">
      <w:pPr>
        <w:jc w:val="center"/>
        <w:rPr>
          <w:b/>
        </w:rPr>
      </w:pPr>
      <w:r w:rsidRPr="002D2F95">
        <w:br w:type="page"/>
      </w:r>
      <w:bookmarkEnd w:id="770"/>
      <w:bookmarkEnd w:id="771"/>
      <w:bookmarkEnd w:id="772"/>
      <w:r w:rsidRPr="00B41D2C">
        <w:rPr>
          <w:b/>
        </w:rPr>
        <w:lastRenderedPageBreak/>
        <w:t>EXP – 4.1 formu</w:t>
      </w:r>
      <w:bookmarkStart w:id="773" w:name="_Hlt214942346"/>
      <w:bookmarkEnd w:id="773"/>
    </w:p>
    <w:p w14:paraId="60846066" w14:textId="77777777" w:rsidR="00CE1FB9" w:rsidRPr="00B41D2C" w:rsidRDefault="00CE1FB9" w:rsidP="00CE1FB9">
      <w:pPr>
        <w:pStyle w:val="S4-header1"/>
      </w:pPr>
      <w:bookmarkStart w:id="774" w:name="_Toc437968896"/>
      <w:bookmarkStart w:id="775" w:name="_Toc197236052"/>
      <w:r w:rsidRPr="00B41D2C">
        <w:t xml:space="preserve">Deneyim </w:t>
      </w:r>
      <w:bookmarkStart w:id="776" w:name="_Toc498847218"/>
      <w:bookmarkStart w:id="777" w:name="_Toc498850124"/>
      <w:bookmarkStart w:id="778" w:name="_Toc498851729"/>
      <w:bookmarkStart w:id="779" w:name="_Toc499021797"/>
      <w:bookmarkStart w:id="780" w:name="_Toc499023480"/>
      <w:bookmarkStart w:id="781" w:name="_Toc501529962"/>
      <w:bookmarkStart w:id="782" w:name="_Toc23302383"/>
      <w:bookmarkStart w:id="783" w:name="_Toc125871316"/>
    </w:p>
    <w:p w14:paraId="51730717" w14:textId="77777777" w:rsidR="00CE1FB9" w:rsidRPr="00B41D2C" w:rsidRDefault="00CE1FB9" w:rsidP="00CE1FB9">
      <w:pPr>
        <w:pStyle w:val="S4-Heading2"/>
      </w:pPr>
      <w:r w:rsidRPr="00B41D2C">
        <w:t>Genel Deneyim</w:t>
      </w:r>
      <w:bookmarkEnd w:id="774"/>
      <w:bookmarkEnd w:id="775"/>
      <w:bookmarkEnd w:id="776"/>
      <w:bookmarkEnd w:id="777"/>
      <w:bookmarkEnd w:id="778"/>
      <w:bookmarkEnd w:id="779"/>
      <w:bookmarkEnd w:id="780"/>
      <w:bookmarkEnd w:id="781"/>
      <w:bookmarkEnd w:id="782"/>
      <w:bookmarkEnd w:id="783"/>
    </w:p>
    <w:p w14:paraId="44E3D59F" w14:textId="27247DAC" w:rsidR="00CE1FB9" w:rsidRPr="00B41D2C" w:rsidRDefault="00723B0C" w:rsidP="00CE1FB9">
      <w:pPr>
        <w:tabs>
          <w:tab w:val="right" w:pos="9000"/>
          <w:tab w:val="right" w:pos="9630"/>
        </w:tabs>
        <w:ind w:right="162"/>
      </w:pPr>
      <w:r w:rsidRPr="00B41D2C">
        <w:t xml:space="preserve">Teklif Sahibinin </w:t>
      </w:r>
      <w:r w:rsidR="00CE1FB9" w:rsidRPr="00B41D2C">
        <w:t xml:space="preserve">Yasal Adı:  ____________________________     </w:t>
      </w:r>
      <w:r w:rsidR="00CE1FB9" w:rsidRPr="00B41D2C">
        <w:tab/>
        <w:t>Tarih:  _____________________</w:t>
      </w:r>
    </w:p>
    <w:p w14:paraId="73870D8D" w14:textId="792F14C3" w:rsidR="00CE1FB9" w:rsidRPr="00B41D2C" w:rsidRDefault="00EA6F79" w:rsidP="00CE1FB9">
      <w:pPr>
        <w:tabs>
          <w:tab w:val="right" w:pos="9000"/>
        </w:tabs>
        <w:jc w:val="left"/>
      </w:pPr>
      <w:r>
        <w:t>Ortak Girişim</w:t>
      </w:r>
      <w:r w:rsidR="00CE1FB9" w:rsidRPr="00B41D2C">
        <w:t xml:space="preserve"> Ortağının Yasal Adı:  ____________________________</w:t>
      </w:r>
      <w:r w:rsidR="00CE1FB9" w:rsidRPr="00B41D2C">
        <w:tab/>
        <w:t>İhale Teklifi Çağrısının numarası:  __________________</w:t>
      </w:r>
    </w:p>
    <w:p w14:paraId="1F1FBD6E" w14:textId="77777777" w:rsidR="00CE1FB9" w:rsidRPr="00B41D2C" w:rsidRDefault="00CE1FB9" w:rsidP="00CE1FB9">
      <w:pPr>
        <w:tabs>
          <w:tab w:val="right" w:pos="9000"/>
          <w:tab w:val="right" w:pos="9630"/>
        </w:tabs>
      </w:pPr>
      <w:r w:rsidRPr="00B41D2C">
        <w:tab/>
        <w:t>Sayfa ________ /_______</w:t>
      </w:r>
    </w:p>
    <w:p w14:paraId="1FB2EB52" w14:textId="77777777" w:rsidR="00CE1FB9" w:rsidRPr="00B41D2C" w:rsidRDefault="00CE1FB9" w:rsidP="00CE1FB9">
      <w:pPr>
        <w:pStyle w:val="Outline"/>
        <w:suppressAutoHyphens/>
        <w:spacing w:before="0"/>
        <w:rPr>
          <w:spacing w:val="-2"/>
          <w:kern w:val="0"/>
        </w:rPr>
      </w:pPr>
    </w:p>
    <w:tbl>
      <w:tblPr>
        <w:tblW w:w="945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900"/>
        <w:gridCol w:w="5040"/>
        <w:gridCol w:w="1260"/>
      </w:tblGrid>
      <w:tr w:rsidR="00CE1FB9" w:rsidRPr="00B41D2C" w14:paraId="0E8597EB" w14:textId="77777777" w:rsidTr="00CE1FB9">
        <w:trPr>
          <w:cantSplit/>
          <w:trHeight w:val="440"/>
          <w:tblHeader/>
        </w:trPr>
        <w:tc>
          <w:tcPr>
            <w:tcW w:w="1080" w:type="dxa"/>
            <w:vAlign w:val="center"/>
          </w:tcPr>
          <w:p w14:paraId="2DFA71C5" w14:textId="77777777" w:rsidR="00CE1FB9" w:rsidRPr="00B41D2C" w:rsidRDefault="00CE1FB9" w:rsidP="00CE1FB9">
            <w:pPr>
              <w:suppressAutoHyphens/>
              <w:jc w:val="center"/>
              <w:rPr>
                <w:b/>
                <w:spacing w:val="-2"/>
              </w:rPr>
            </w:pPr>
            <w:r w:rsidRPr="00B41D2C">
              <w:rPr>
                <w:b/>
              </w:rPr>
              <w:t>Başlangıç Ayı / Yılı</w:t>
            </w:r>
          </w:p>
        </w:tc>
        <w:tc>
          <w:tcPr>
            <w:tcW w:w="1170" w:type="dxa"/>
            <w:vAlign w:val="center"/>
          </w:tcPr>
          <w:p w14:paraId="7BEB6941" w14:textId="77777777" w:rsidR="00CE1FB9" w:rsidRPr="00B41D2C" w:rsidRDefault="00CE1FB9" w:rsidP="00CE1FB9">
            <w:pPr>
              <w:suppressAutoHyphens/>
              <w:jc w:val="center"/>
              <w:rPr>
                <w:b/>
                <w:spacing w:val="-2"/>
              </w:rPr>
            </w:pPr>
            <w:r w:rsidRPr="00B41D2C">
              <w:rPr>
                <w:b/>
              </w:rPr>
              <w:t>Tamamlanma Ayı/Yılı</w:t>
            </w:r>
          </w:p>
        </w:tc>
        <w:tc>
          <w:tcPr>
            <w:tcW w:w="900" w:type="dxa"/>
            <w:vAlign w:val="center"/>
          </w:tcPr>
          <w:p w14:paraId="1131E8E3" w14:textId="77777777" w:rsidR="00CE1FB9" w:rsidRPr="00B41D2C" w:rsidRDefault="00CE1FB9" w:rsidP="00CE1FB9">
            <w:pPr>
              <w:suppressAutoHyphens/>
              <w:jc w:val="center"/>
              <w:rPr>
                <w:b/>
                <w:spacing w:val="-2"/>
              </w:rPr>
            </w:pPr>
          </w:p>
          <w:p w14:paraId="42C0131F" w14:textId="77777777" w:rsidR="00CE1FB9" w:rsidRPr="00B41D2C" w:rsidRDefault="00CE1FB9" w:rsidP="00CE1FB9">
            <w:pPr>
              <w:suppressAutoHyphens/>
              <w:jc w:val="center"/>
              <w:rPr>
                <w:b/>
                <w:spacing w:val="-2"/>
              </w:rPr>
            </w:pPr>
            <w:r w:rsidRPr="00B41D2C">
              <w:rPr>
                <w:b/>
              </w:rPr>
              <w:t xml:space="preserve"> Yıllar* </w:t>
            </w:r>
          </w:p>
        </w:tc>
        <w:tc>
          <w:tcPr>
            <w:tcW w:w="5040" w:type="dxa"/>
            <w:vAlign w:val="center"/>
          </w:tcPr>
          <w:p w14:paraId="5DAA711D" w14:textId="77777777" w:rsidR="00CE1FB9" w:rsidRPr="00B41D2C" w:rsidRDefault="00CE1FB9" w:rsidP="00CE1FB9">
            <w:pPr>
              <w:suppressAutoHyphens/>
              <w:spacing w:before="120"/>
              <w:jc w:val="center"/>
              <w:rPr>
                <w:b/>
                <w:spacing w:val="-2"/>
              </w:rPr>
            </w:pPr>
            <w:r w:rsidRPr="00B41D2C">
              <w:rPr>
                <w:b/>
              </w:rPr>
              <w:t xml:space="preserve">Sözleşme Numarası </w:t>
            </w:r>
          </w:p>
          <w:p w14:paraId="6EC2521B" w14:textId="77777777" w:rsidR="00CE1FB9" w:rsidRPr="00B41D2C" w:rsidRDefault="00CE1FB9" w:rsidP="00CE1FB9">
            <w:pPr>
              <w:suppressAutoHyphens/>
              <w:spacing w:before="120"/>
              <w:jc w:val="center"/>
              <w:rPr>
                <w:b/>
                <w:spacing w:val="-2"/>
              </w:rPr>
            </w:pPr>
          </w:p>
        </w:tc>
        <w:tc>
          <w:tcPr>
            <w:tcW w:w="1260" w:type="dxa"/>
            <w:vAlign w:val="center"/>
          </w:tcPr>
          <w:p w14:paraId="2FD4B737" w14:textId="3DF60281" w:rsidR="00CE1FB9" w:rsidRPr="00B41D2C" w:rsidRDefault="00723B0C" w:rsidP="00CE1FB9">
            <w:pPr>
              <w:suppressAutoHyphens/>
              <w:spacing w:before="120"/>
              <w:jc w:val="center"/>
              <w:rPr>
                <w:b/>
                <w:spacing w:val="-2"/>
              </w:rPr>
            </w:pPr>
            <w:r w:rsidRPr="00B41D2C">
              <w:rPr>
                <w:b/>
              </w:rPr>
              <w:t xml:space="preserve">Teklif Sahibinin </w:t>
            </w:r>
            <w:r w:rsidR="00CE1FB9" w:rsidRPr="00B41D2C">
              <w:rPr>
                <w:b/>
              </w:rPr>
              <w:t>Rolü</w:t>
            </w:r>
          </w:p>
        </w:tc>
      </w:tr>
      <w:tr w:rsidR="00CE1FB9" w:rsidRPr="00B41D2C" w14:paraId="3F49A2AB" w14:textId="77777777" w:rsidTr="00CE1FB9">
        <w:trPr>
          <w:cantSplit/>
        </w:trPr>
        <w:tc>
          <w:tcPr>
            <w:tcW w:w="1080" w:type="dxa"/>
          </w:tcPr>
          <w:p w14:paraId="3621CB2B" w14:textId="77777777" w:rsidR="00CE1FB9" w:rsidRPr="00B41D2C" w:rsidRDefault="00CE1FB9" w:rsidP="00CE1FB9">
            <w:pPr>
              <w:suppressAutoHyphens/>
              <w:jc w:val="left"/>
              <w:rPr>
                <w:spacing w:val="-2"/>
                <w:sz w:val="22"/>
              </w:rPr>
            </w:pPr>
          </w:p>
          <w:p w14:paraId="497BFE52" w14:textId="77777777" w:rsidR="00CE1FB9" w:rsidRPr="00B41D2C" w:rsidRDefault="00CE1FB9" w:rsidP="00CE1FB9">
            <w:pPr>
              <w:suppressAutoHyphens/>
              <w:jc w:val="left"/>
              <w:rPr>
                <w:spacing w:val="-2"/>
                <w:sz w:val="22"/>
              </w:rPr>
            </w:pPr>
            <w:r w:rsidRPr="00B41D2C">
              <w:rPr>
                <w:sz w:val="22"/>
              </w:rPr>
              <w:t>______</w:t>
            </w:r>
          </w:p>
        </w:tc>
        <w:tc>
          <w:tcPr>
            <w:tcW w:w="1170" w:type="dxa"/>
          </w:tcPr>
          <w:p w14:paraId="34D8777E" w14:textId="77777777" w:rsidR="00CE1FB9" w:rsidRPr="00B41D2C" w:rsidRDefault="00CE1FB9" w:rsidP="00CE1FB9">
            <w:pPr>
              <w:suppressAutoHyphens/>
              <w:jc w:val="left"/>
              <w:rPr>
                <w:spacing w:val="-2"/>
                <w:sz w:val="22"/>
              </w:rPr>
            </w:pPr>
          </w:p>
          <w:p w14:paraId="6F6CDF3B" w14:textId="77777777" w:rsidR="00CE1FB9" w:rsidRPr="00B41D2C" w:rsidRDefault="00CE1FB9" w:rsidP="00CE1FB9">
            <w:pPr>
              <w:suppressAutoHyphens/>
              <w:jc w:val="left"/>
              <w:rPr>
                <w:spacing w:val="-2"/>
                <w:sz w:val="22"/>
              </w:rPr>
            </w:pPr>
            <w:r w:rsidRPr="00B41D2C">
              <w:rPr>
                <w:sz w:val="22"/>
              </w:rPr>
              <w:t>______</w:t>
            </w:r>
          </w:p>
        </w:tc>
        <w:tc>
          <w:tcPr>
            <w:tcW w:w="900" w:type="dxa"/>
          </w:tcPr>
          <w:p w14:paraId="3EBCDF0F" w14:textId="77777777" w:rsidR="00CE1FB9" w:rsidRPr="00B41D2C" w:rsidRDefault="00CE1FB9" w:rsidP="00CE1FB9">
            <w:pPr>
              <w:suppressAutoHyphens/>
              <w:jc w:val="left"/>
              <w:rPr>
                <w:spacing w:val="-2"/>
                <w:sz w:val="22"/>
              </w:rPr>
            </w:pPr>
          </w:p>
        </w:tc>
        <w:tc>
          <w:tcPr>
            <w:tcW w:w="5040" w:type="dxa"/>
          </w:tcPr>
          <w:p w14:paraId="6EC60967" w14:textId="77777777" w:rsidR="00CE1FB9" w:rsidRPr="00B41D2C" w:rsidRDefault="00CE1FB9" w:rsidP="00CE1FB9">
            <w:pPr>
              <w:suppressAutoHyphens/>
              <w:jc w:val="left"/>
              <w:rPr>
                <w:spacing w:val="-2"/>
                <w:sz w:val="22"/>
              </w:rPr>
            </w:pPr>
            <w:r w:rsidRPr="00B41D2C">
              <w:rPr>
                <w:sz w:val="22"/>
              </w:rPr>
              <w:t>Sözleşmenin adı:</w:t>
            </w:r>
          </w:p>
          <w:p w14:paraId="3E63B525" w14:textId="21CAF298" w:rsidR="00CE1FB9" w:rsidRPr="00B41D2C" w:rsidRDefault="00723B0C" w:rsidP="00CE1FB9">
            <w:pPr>
              <w:suppressAutoHyphens/>
              <w:jc w:val="left"/>
              <w:rPr>
                <w:spacing w:val="-2"/>
                <w:sz w:val="22"/>
              </w:rPr>
            </w:pPr>
            <w:r w:rsidRPr="00B41D2C">
              <w:rPr>
                <w:sz w:val="22"/>
              </w:rPr>
              <w:t xml:space="preserve">Teklif Sahibi </w:t>
            </w:r>
            <w:r w:rsidR="00CE1FB9" w:rsidRPr="00B41D2C">
              <w:rPr>
                <w:sz w:val="22"/>
              </w:rPr>
              <w:t>tarafından ifa edilecek Sözleşmenin Kısa Açıklaması:</w:t>
            </w:r>
          </w:p>
          <w:p w14:paraId="122928AE" w14:textId="01C981FF" w:rsidR="00CE1FB9" w:rsidRPr="00B41D2C" w:rsidRDefault="00723B0C" w:rsidP="00CE1FB9">
            <w:pPr>
              <w:suppressAutoHyphens/>
              <w:jc w:val="left"/>
              <w:rPr>
                <w:spacing w:val="-2"/>
                <w:sz w:val="22"/>
              </w:rPr>
            </w:pPr>
            <w:r w:rsidRPr="00B41D2C">
              <w:rPr>
                <w:sz w:val="22"/>
              </w:rPr>
              <w:t xml:space="preserve">İşverenin </w:t>
            </w:r>
            <w:r w:rsidR="00CE1FB9" w:rsidRPr="00B41D2C">
              <w:rPr>
                <w:sz w:val="22"/>
              </w:rPr>
              <w:t>Adı:</w:t>
            </w:r>
          </w:p>
          <w:p w14:paraId="500A65B0" w14:textId="77777777" w:rsidR="00CE1FB9" w:rsidRPr="00B41D2C" w:rsidRDefault="00CE1FB9" w:rsidP="00CE1FB9">
            <w:pPr>
              <w:suppressAutoHyphens/>
              <w:jc w:val="left"/>
              <w:rPr>
                <w:spacing w:val="-2"/>
                <w:sz w:val="22"/>
              </w:rPr>
            </w:pPr>
            <w:r w:rsidRPr="00B41D2C">
              <w:rPr>
                <w:sz w:val="22"/>
              </w:rPr>
              <w:t>Adres:</w:t>
            </w:r>
          </w:p>
        </w:tc>
        <w:tc>
          <w:tcPr>
            <w:tcW w:w="1260" w:type="dxa"/>
          </w:tcPr>
          <w:p w14:paraId="39EBFFE8" w14:textId="77777777" w:rsidR="00CE1FB9" w:rsidRPr="00B41D2C" w:rsidRDefault="00CE1FB9" w:rsidP="00CE1FB9">
            <w:pPr>
              <w:suppressAutoHyphens/>
              <w:jc w:val="left"/>
              <w:rPr>
                <w:spacing w:val="-2"/>
                <w:sz w:val="22"/>
              </w:rPr>
            </w:pPr>
          </w:p>
          <w:p w14:paraId="2DC5417F" w14:textId="77777777" w:rsidR="00CE1FB9" w:rsidRPr="00B41D2C" w:rsidRDefault="00CE1FB9" w:rsidP="00CE1FB9">
            <w:pPr>
              <w:suppressAutoHyphens/>
              <w:jc w:val="left"/>
              <w:rPr>
                <w:spacing w:val="-2"/>
                <w:sz w:val="22"/>
              </w:rPr>
            </w:pPr>
            <w:r w:rsidRPr="00B41D2C">
              <w:rPr>
                <w:sz w:val="22"/>
              </w:rPr>
              <w:t>_________</w:t>
            </w:r>
          </w:p>
          <w:p w14:paraId="036E734A" w14:textId="77777777" w:rsidR="00CE1FB9" w:rsidRPr="00B41D2C" w:rsidRDefault="00CE1FB9" w:rsidP="00CE1FB9">
            <w:pPr>
              <w:suppressAutoHyphens/>
              <w:jc w:val="left"/>
              <w:rPr>
                <w:spacing w:val="-2"/>
                <w:sz w:val="22"/>
              </w:rPr>
            </w:pPr>
          </w:p>
        </w:tc>
      </w:tr>
      <w:tr w:rsidR="00CE1FB9" w:rsidRPr="00B41D2C" w14:paraId="240FDC96" w14:textId="77777777" w:rsidTr="00CE1FB9">
        <w:trPr>
          <w:cantSplit/>
        </w:trPr>
        <w:tc>
          <w:tcPr>
            <w:tcW w:w="1080" w:type="dxa"/>
          </w:tcPr>
          <w:p w14:paraId="06F24A39" w14:textId="77777777" w:rsidR="00CE1FB9" w:rsidRPr="00B41D2C" w:rsidRDefault="00CE1FB9" w:rsidP="00CE1FB9">
            <w:pPr>
              <w:suppressAutoHyphens/>
              <w:jc w:val="left"/>
              <w:rPr>
                <w:spacing w:val="-2"/>
                <w:sz w:val="22"/>
              </w:rPr>
            </w:pPr>
          </w:p>
          <w:p w14:paraId="181626DB" w14:textId="77777777" w:rsidR="00CE1FB9" w:rsidRPr="00B41D2C" w:rsidRDefault="00CE1FB9" w:rsidP="00CE1FB9">
            <w:pPr>
              <w:suppressAutoHyphens/>
              <w:jc w:val="left"/>
              <w:rPr>
                <w:spacing w:val="-2"/>
                <w:sz w:val="22"/>
              </w:rPr>
            </w:pPr>
            <w:r w:rsidRPr="00B41D2C">
              <w:rPr>
                <w:sz w:val="22"/>
              </w:rPr>
              <w:t>______</w:t>
            </w:r>
          </w:p>
        </w:tc>
        <w:tc>
          <w:tcPr>
            <w:tcW w:w="1170" w:type="dxa"/>
          </w:tcPr>
          <w:p w14:paraId="24DD513D" w14:textId="77777777" w:rsidR="00CE1FB9" w:rsidRPr="00B41D2C" w:rsidRDefault="00CE1FB9" w:rsidP="00CE1FB9">
            <w:pPr>
              <w:suppressAutoHyphens/>
              <w:jc w:val="left"/>
              <w:rPr>
                <w:spacing w:val="-2"/>
                <w:sz w:val="22"/>
              </w:rPr>
            </w:pPr>
          </w:p>
          <w:p w14:paraId="5982550B" w14:textId="77777777" w:rsidR="00CE1FB9" w:rsidRPr="00B41D2C" w:rsidRDefault="00CE1FB9" w:rsidP="00CE1FB9">
            <w:pPr>
              <w:suppressAutoHyphens/>
              <w:jc w:val="left"/>
              <w:rPr>
                <w:spacing w:val="-2"/>
                <w:sz w:val="22"/>
              </w:rPr>
            </w:pPr>
            <w:r w:rsidRPr="00B41D2C">
              <w:rPr>
                <w:sz w:val="22"/>
              </w:rPr>
              <w:t>______</w:t>
            </w:r>
          </w:p>
        </w:tc>
        <w:tc>
          <w:tcPr>
            <w:tcW w:w="900" w:type="dxa"/>
          </w:tcPr>
          <w:p w14:paraId="78057690" w14:textId="77777777" w:rsidR="00CE1FB9" w:rsidRPr="00B41D2C" w:rsidRDefault="00CE1FB9" w:rsidP="00CE1FB9">
            <w:pPr>
              <w:suppressAutoHyphens/>
              <w:jc w:val="left"/>
              <w:rPr>
                <w:spacing w:val="-2"/>
                <w:sz w:val="22"/>
              </w:rPr>
            </w:pPr>
          </w:p>
        </w:tc>
        <w:tc>
          <w:tcPr>
            <w:tcW w:w="5040" w:type="dxa"/>
          </w:tcPr>
          <w:p w14:paraId="04A25DEA" w14:textId="77777777" w:rsidR="00CE1FB9" w:rsidRPr="00B41D2C" w:rsidRDefault="00CE1FB9" w:rsidP="00CE1FB9">
            <w:pPr>
              <w:suppressAutoHyphens/>
              <w:jc w:val="left"/>
              <w:rPr>
                <w:spacing w:val="-2"/>
                <w:sz w:val="22"/>
              </w:rPr>
            </w:pPr>
            <w:r w:rsidRPr="00B41D2C">
              <w:rPr>
                <w:sz w:val="22"/>
              </w:rPr>
              <w:t>Sözleşmenin adı:</w:t>
            </w:r>
          </w:p>
          <w:p w14:paraId="63F98730" w14:textId="2A8CBFC5" w:rsidR="00CE1FB9" w:rsidRPr="00B41D2C" w:rsidRDefault="00723B0C" w:rsidP="00CE1FB9">
            <w:pPr>
              <w:suppressAutoHyphens/>
              <w:jc w:val="left"/>
              <w:rPr>
                <w:spacing w:val="-2"/>
                <w:sz w:val="22"/>
              </w:rPr>
            </w:pPr>
            <w:r w:rsidRPr="00B41D2C">
              <w:rPr>
                <w:sz w:val="22"/>
              </w:rPr>
              <w:t>Teklif Sahibi</w:t>
            </w:r>
            <w:r w:rsidRPr="00B41D2C" w:rsidDel="00723B0C">
              <w:rPr>
                <w:sz w:val="22"/>
              </w:rPr>
              <w:t xml:space="preserve"> </w:t>
            </w:r>
            <w:r w:rsidR="00CE1FB9" w:rsidRPr="00B41D2C">
              <w:rPr>
                <w:sz w:val="22"/>
              </w:rPr>
              <w:t>tarafından ifa edilecek Sözleşmenin Kısa Açıklaması:</w:t>
            </w:r>
          </w:p>
          <w:p w14:paraId="76C42A94" w14:textId="74A5C1E1" w:rsidR="00CE1FB9" w:rsidRPr="00B41D2C" w:rsidRDefault="00723B0C" w:rsidP="00CE1FB9">
            <w:pPr>
              <w:suppressAutoHyphens/>
              <w:jc w:val="left"/>
              <w:rPr>
                <w:spacing w:val="-2"/>
                <w:sz w:val="22"/>
              </w:rPr>
            </w:pPr>
            <w:r w:rsidRPr="00B41D2C">
              <w:rPr>
                <w:sz w:val="22"/>
              </w:rPr>
              <w:t xml:space="preserve">İşverenin </w:t>
            </w:r>
            <w:r w:rsidR="00CE1FB9" w:rsidRPr="00B41D2C">
              <w:rPr>
                <w:sz w:val="22"/>
              </w:rPr>
              <w:t>Adı:</w:t>
            </w:r>
          </w:p>
          <w:p w14:paraId="5EA2706A" w14:textId="77777777" w:rsidR="00CE1FB9" w:rsidRPr="00B41D2C" w:rsidRDefault="00CE1FB9" w:rsidP="00CE1FB9">
            <w:pPr>
              <w:suppressAutoHyphens/>
              <w:jc w:val="left"/>
              <w:rPr>
                <w:spacing w:val="-2"/>
                <w:sz w:val="22"/>
              </w:rPr>
            </w:pPr>
            <w:r w:rsidRPr="00B41D2C">
              <w:rPr>
                <w:sz w:val="22"/>
              </w:rPr>
              <w:t>Adres:</w:t>
            </w:r>
          </w:p>
        </w:tc>
        <w:tc>
          <w:tcPr>
            <w:tcW w:w="1260" w:type="dxa"/>
          </w:tcPr>
          <w:p w14:paraId="18BF8E11" w14:textId="77777777" w:rsidR="00CE1FB9" w:rsidRPr="00B41D2C" w:rsidRDefault="00CE1FB9" w:rsidP="00CE1FB9">
            <w:pPr>
              <w:suppressAutoHyphens/>
              <w:jc w:val="left"/>
              <w:rPr>
                <w:spacing w:val="-2"/>
                <w:sz w:val="22"/>
              </w:rPr>
            </w:pPr>
          </w:p>
          <w:p w14:paraId="07B9E9D0" w14:textId="77777777" w:rsidR="00CE1FB9" w:rsidRPr="00B41D2C" w:rsidRDefault="00CE1FB9" w:rsidP="00CE1FB9">
            <w:pPr>
              <w:suppressAutoHyphens/>
              <w:jc w:val="left"/>
              <w:rPr>
                <w:spacing w:val="-2"/>
                <w:sz w:val="22"/>
              </w:rPr>
            </w:pPr>
            <w:r w:rsidRPr="00B41D2C">
              <w:rPr>
                <w:sz w:val="22"/>
              </w:rPr>
              <w:t>_________</w:t>
            </w:r>
          </w:p>
          <w:p w14:paraId="024B768E" w14:textId="77777777" w:rsidR="00CE1FB9" w:rsidRPr="00B41D2C" w:rsidRDefault="00CE1FB9" w:rsidP="00CE1FB9">
            <w:pPr>
              <w:suppressAutoHyphens/>
              <w:jc w:val="left"/>
              <w:rPr>
                <w:spacing w:val="-2"/>
                <w:sz w:val="22"/>
              </w:rPr>
            </w:pPr>
          </w:p>
        </w:tc>
      </w:tr>
      <w:tr w:rsidR="00CE1FB9" w:rsidRPr="00B41D2C" w14:paraId="21688DA9" w14:textId="77777777" w:rsidTr="00CE1FB9">
        <w:trPr>
          <w:cantSplit/>
        </w:trPr>
        <w:tc>
          <w:tcPr>
            <w:tcW w:w="1080" w:type="dxa"/>
          </w:tcPr>
          <w:p w14:paraId="0F8E2669" w14:textId="77777777" w:rsidR="00CE1FB9" w:rsidRPr="00B41D2C" w:rsidRDefault="00CE1FB9" w:rsidP="00CE1FB9">
            <w:pPr>
              <w:suppressAutoHyphens/>
              <w:jc w:val="left"/>
              <w:rPr>
                <w:spacing w:val="-2"/>
                <w:sz w:val="22"/>
              </w:rPr>
            </w:pPr>
          </w:p>
          <w:p w14:paraId="5B64524D" w14:textId="77777777" w:rsidR="00CE1FB9" w:rsidRPr="00B41D2C" w:rsidRDefault="00CE1FB9" w:rsidP="00CE1FB9">
            <w:pPr>
              <w:suppressAutoHyphens/>
              <w:jc w:val="left"/>
              <w:rPr>
                <w:spacing w:val="-2"/>
                <w:sz w:val="22"/>
              </w:rPr>
            </w:pPr>
            <w:r w:rsidRPr="00B41D2C">
              <w:rPr>
                <w:sz w:val="22"/>
              </w:rPr>
              <w:t>______</w:t>
            </w:r>
          </w:p>
        </w:tc>
        <w:tc>
          <w:tcPr>
            <w:tcW w:w="1170" w:type="dxa"/>
          </w:tcPr>
          <w:p w14:paraId="32B62ABE" w14:textId="77777777" w:rsidR="00CE1FB9" w:rsidRPr="00B41D2C" w:rsidRDefault="00CE1FB9" w:rsidP="00CE1FB9">
            <w:pPr>
              <w:suppressAutoHyphens/>
              <w:jc w:val="left"/>
              <w:rPr>
                <w:spacing w:val="-2"/>
                <w:sz w:val="22"/>
              </w:rPr>
            </w:pPr>
          </w:p>
          <w:p w14:paraId="11927B8A" w14:textId="77777777" w:rsidR="00CE1FB9" w:rsidRPr="00B41D2C" w:rsidRDefault="00CE1FB9" w:rsidP="00CE1FB9">
            <w:pPr>
              <w:suppressAutoHyphens/>
              <w:jc w:val="left"/>
              <w:rPr>
                <w:spacing w:val="-2"/>
                <w:sz w:val="22"/>
              </w:rPr>
            </w:pPr>
            <w:r w:rsidRPr="00B41D2C">
              <w:rPr>
                <w:sz w:val="22"/>
              </w:rPr>
              <w:t>______</w:t>
            </w:r>
          </w:p>
        </w:tc>
        <w:tc>
          <w:tcPr>
            <w:tcW w:w="900" w:type="dxa"/>
          </w:tcPr>
          <w:p w14:paraId="3B9A1FAB" w14:textId="77777777" w:rsidR="00CE1FB9" w:rsidRPr="00B41D2C" w:rsidRDefault="00CE1FB9" w:rsidP="00CE1FB9">
            <w:pPr>
              <w:suppressAutoHyphens/>
              <w:jc w:val="left"/>
              <w:rPr>
                <w:spacing w:val="-2"/>
                <w:sz w:val="22"/>
              </w:rPr>
            </w:pPr>
          </w:p>
        </w:tc>
        <w:tc>
          <w:tcPr>
            <w:tcW w:w="5040" w:type="dxa"/>
          </w:tcPr>
          <w:p w14:paraId="22BDC85A" w14:textId="77777777" w:rsidR="00CE1FB9" w:rsidRPr="00B41D2C" w:rsidRDefault="00CE1FB9" w:rsidP="00CE1FB9">
            <w:pPr>
              <w:suppressAutoHyphens/>
              <w:jc w:val="left"/>
              <w:rPr>
                <w:spacing w:val="-2"/>
                <w:sz w:val="22"/>
              </w:rPr>
            </w:pPr>
            <w:r w:rsidRPr="00B41D2C">
              <w:rPr>
                <w:sz w:val="22"/>
              </w:rPr>
              <w:t>Sözleşmenin adı:</w:t>
            </w:r>
          </w:p>
          <w:p w14:paraId="65BBE761" w14:textId="160BD95D" w:rsidR="00CE1FB9" w:rsidRPr="00B41D2C" w:rsidRDefault="00723B0C" w:rsidP="00CE1FB9">
            <w:pPr>
              <w:suppressAutoHyphens/>
              <w:jc w:val="left"/>
              <w:rPr>
                <w:spacing w:val="-2"/>
                <w:sz w:val="22"/>
              </w:rPr>
            </w:pPr>
            <w:r w:rsidRPr="00B41D2C">
              <w:rPr>
                <w:sz w:val="22"/>
              </w:rPr>
              <w:t>Teklif Sahibi</w:t>
            </w:r>
            <w:r w:rsidRPr="00B41D2C" w:rsidDel="00723B0C">
              <w:rPr>
                <w:sz w:val="22"/>
              </w:rPr>
              <w:t xml:space="preserve"> </w:t>
            </w:r>
            <w:r w:rsidR="00CE1FB9" w:rsidRPr="00B41D2C">
              <w:rPr>
                <w:sz w:val="22"/>
              </w:rPr>
              <w:t>tarafından ifa edilecek Sözleşmenin Kısa Açıklaması:</w:t>
            </w:r>
          </w:p>
          <w:p w14:paraId="74A86766" w14:textId="5F9E8BBE" w:rsidR="00CE1FB9" w:rsidRPr="00B41D2C" w:rsidRDefault="00723B0C" w:rsidP="00CE1FB9">
            <w:pPr>
              <w:suppressAutoHyphens/>
              <w:jc w:val="left"/>
              <w:rPr>
                <w:spacing w:val="-2"/>
                <w:sz w:val="22"/>
              </w:rPr>
            </w:pPr>
            <w:r w:rsidRPr="00B41D2C">
              <w:rPr>
                <w:sz w:val="22"/>
              </w:rPr>
              <w:t xml:space="preserve">İşverenin </w:t>
            </w:r>
            <w:r w:rsidR="00CE1FB9" w:rsidRPr="00B41D2C">
              <w:rPr>
                <w:sz w:val="22"/>
              </w:rPr>
              <w:t>Adı:</w:t>
            </w:r>
          </w:p>
          <w:p w14:paraId="7B93BB39" w14:textId="77777777" w:rsidR="00CE1FB9" w:rsidRPr="00B41D2C" w:rsidRDefault="00CE1FB9" w:rsidP="00CE1FB9">
            <w:pPr>
              <w:suppressAutoHyphens/>
              <w:jc w:val="left"/>
              <w:rPr>
                <w:spacing w:val="-2"/>
                <w:sz w:val="22"/>
              </w:rPr>
            </w:pPr>
            <w:r w:rsidRPr="00B41D2C">
              <w:rPr>
                <w:sz w:val="22"/>
              </w:rPr>
              <w:t>Adres:</w:t>
            </w:r>
          </w:p>
        </w:tc>
        <w:tc>
          <w:tcPr>
            <w:tcW w:w="1260" w:type="dxa"/>
          </w:tcPr>
          <w:p w14:paraId="6D826D9E" w14:textId="77777777" w:rsidR="00CE1FB9" w:rsidRPr="00B41D2C" w:rsidRDefault="00CE1FB9" w:rsidP="00CE1FB9">
            <w:pPr>
              <w:suppressAutoHyphens/>
              <w:jc w:val="left"/>
              <w:rPr>
                <w:spacing w:val="-2"/>
                <w:sz w:val="22"/>
              </w:rPr>
            </w:pPr>
          </w:p>
          <w:p w14:paraId="3FB4469A" w14:textId="77777777" w:rsidR="00CE1FB9" w:rsidRPr="00B41D2C" w:rsidRDefault="00CE1FB9" w:rsidP="00CE1FB9">
            <w:pPr>
              <w:suppressAutoHyphens/>
              <w:jc w:val="left"/>
              <w:rPr>
                <w:spacing w:val="-2"/>
                <w:sz w:val="22"/>
              </w:rPr>
            </w:pPr>
            <w:r w:rsidRPr="00B41D2C">
              <w:rPr>
                <w:sz w:val="22"/>
              </w:rPr>
              <w:t>_________</w:t>
            </w:r>
          </w:p>
          <w:p w14:paraId="020553B2" w14:textId="77777777" w:rsidR="00CE1FB9" w:rsidRPr="00B41D2C" w:rsidRDefault="00CE1FB9" w:rsidP="00CE1FB9">
            <w:pPr>
              <w:suppressAutoHyphens/>
              <w:jc w:val="left"/>
              <w:rPr>
                <w:spacing w:val="-2"/>
                <w:sz w:val="22"/>
              </w:rPr>
            </w:pPr>
          </w:p>
        </w:tc>
      </w:tr>
      <w:tr w:rsidR="00CE1FB9" w:rsidRPr="00B41D2C" w14:paraId="657CD04E" w14:textId="77777777" w:rsidTr="00CE1FB9">
        <w:trPr>
          <w:cantSplit/>
        </w:trPr>
        <w:tc>
          <w:tcPr>
            <w:tcW w:w="1080" w:type="dxa"/>
          </w:tcPr>
          <w:p w14:paraId="430F5680" w14:textId="77777777" w:rsidR="00CE1FB9" w:rsidRPr="00B41D2C" w:rsidRDefault="00CE1FB9" w:rsidP="00CE1FB9">
            <w:pPr>
              <w:suppressAutoHyphens/>
              <w:jc w:val="left"/>
              <w:rPr>
                <w:spacing w:val="-2"/>
                <w:sz w:val="22"/>
              </w:rPr>
            </w:pPr>
          </w:p>
          <w:p w14:paraId="3E764FA1" w14:textId="77777777" w:rsidR="00CE1FB9" w:rsidRPr="00B41D2C" w:rsidRDefault="00CE1FB9" w:rsidP="00CE1FB9">
            <w:pPr>
              <w:suppressAutoHyphens/>
              <w:jc w:val="left"/>
              <w:rPr>
                <w:spacing w:val="-2"/>
                <w:sz w:val="22"/>
              </w:rPr>
            </w:pPr>
            <w:r w:rsidRPr="00B41D2C">
              <w:rPr>
                <w:sz w:val="22"/>
              </w:rPr>
              <w:t>______</w:t>
            </w:r>
          </w:p>
        </w:tc>
        <w:tc>
          <w:tcPr>
            <w:tcW w:w="1170" w:type="dxa"/>
          </w:tcPr>
          <w:p w14:paraId="5BD9B93D" w14:textId="77777777" w:rsidR="00CE1FB9" w:rsidRPr="00B41D2C" w:rsidRDefault="00CE1FB9" w:rsidP="00CE1FB9">
            <w:pPr>
              <w:suppressAutoHyphens/>
              <w:jc w:val="left"/>
              <w:rPr>
                <w:spacing w:val="-2"/>
                <w:sz w:val="22"/>
              </w:rPr>
            </w:pPr>
          </w:p>
          <w:p w14:paraId="4AA44CA0" w14:textId="77777777" w:rsidR="00CE1FB9" w:rsidRPr="00B41D2C" w:rsidRDefault="00CE1FB9" w:rsidP="00CE1FB9">
            <w:pPr>
              <w:suppressAutoHyphens/>
              <w:jc w:val="left"/>
              <w:rPr>
                <w:spacing w:val="-2"/>
                <w:sz w:val="22"/>
              </w:rPr>
            </w:pPr>
            <w:r w:rsidRPr="00B41D2C">
              <w:rPr>
                <w:sz w:val="22"/>
              </w:rPr>
              <w:t>______</w:t>
            </w:r>
          </w:p>
        </w:tc>
        <w:tc>
          <w:tcPr>
            <w:tcW w:w="900" w:type="dxa"/>
          </w:tcPr>
          <w:p w14:paraId="1C1C6C72" w14:textId="77777777" w:rsidR="00CE1FB9" w:rsidRPr="00B41D2C" w:rsidRDefault="00CE1FB9" w:rsidP="00CE1FB9">
            <w:pPr>
              <w:suppressAutoHyphens/>
              <w:jc w:val="left"/>
              <w:rPr>
                <w:spacing w:val="-2"/>
                <w:sz w:val="22"/>
              </w:rPr>
            </w:pPr>
          </w:p>
        </w:tc>
        <w:tc>
          <w:tcPr>
            <w:tcW w:w="5040" w:type="dxa"/>
          </w:tcPr>
          <w:p w14:paraId="09790E7C" w14:textId="77777777" w:rsidR="00CE1FB9" w:rsidRPr="00B41D2C" w:rsidRDefault="00CE1FB9" w:rsidP="00CE1FB9">
            <w:pPr>
              <w:suppressAutoHyphens/>
              <w:jc w:val="left"/>
              <w:rPr>
                <w:spacing w:val="-2"/>
                <w:sz w:val="22"/>
              </w:rPr>
            </w:pPr>
            <w:r w:rsidRPr="00B41D2C">
              <w:rPr>
                <w:sz w:val="22"/>
              </w:rPr>
              <w:t>Sözleşmenin adı:</w:t>
            </w:r>
          </w:p>
          <w:p w14:paraId="042D5FF3" w14:textId="6063D263" w:rsidR="00CE1FB9" w:rsidRPr="00B41D2C" w:rsidRDefault="00723B0C" w:rsidP="00CE1FB9">
            <w:pPr>
              <w:suppressAutoHyphens/>
              <w:jc w:val="left"/>
              <w:rPr>
                <w:spacing w:val="-2"/>
                <w:sz w:val="22"/>
              </w:rPr>
            </w:pPr>
            <w:r w:rsidRPr="00B41D2C">
              <w:rPr>
                <w:sz w:val="22"/>
              </w:rPr>
              <w:t>Teklif Sahibi</w:t>
            </w:r>
            <w:r w:rsidRPr="00B41D2C" w:rsidDel="00723B0C">
              <w:rPr>
                <w:sz w:val="22"/>
              </w:rPr>
              <w:t xml:space="preserve"> </w:t>
            </w:r>
            <w:r w:rsidR="00CE1FB9" w:rsidRPr="00B41D2C">
              <w:rPr>
                <w:sz w:val="22"/>
              </w:rPr>
              <w:t>tarafından ifa edilecek Sözleşmenin Kısa Açıklaması:</w:t>
            </w:r>
          </w:p>
          <w:p w14:paraId="5BC6A9E5" w14:textId="708AFC0D" w:rsidR="00CE1FB9" w:rsidRPr="00B41D2C" w:rsidRDefault="00723B0C" w:rsidP="00CE1FB9">
            <w:pPr>
              <w:suppressAutoHyphens/>
              <w:jc w:val="left"/>
              <w:rPr>
                <w:spacing w:val="-2"/>
                <w:sz w:val="22"/>
              </w:rPr>
            </w:pPr>
            <w:r w:rsidRPr="00B41D2C">
              <w:rPr>
                <w:sz w:val="22"/>
              </w:rPr>
              <w:t xml:space="preserve">İşverenin </w:t>
            </w:r>
            <w:r w:rsidR="00CE1FB9" w:rsidRPr="00B41D2C">
              <w:rPr>
                <w:sz w:val="22"/>
              </w:rPr>
              <w:t>Adı:</w:t>
            </w:r>
          </w:p>
          <w:p w14:paraId="6F708E01" w14:textId="77777777" w:rsidR="00CE1FB9" w:rsidRPr="00B41D2C" w:rsidRDefault="00CE1FB9" w:rsidP="00CE1FB9">
            <w:pPr>
              <w:suppressAutoHyphens/>
              <w:jc w:val="left"/>
              <w:rPr>
                <w:spacing w:val="-2"/>
                <w:sz w:val="22"/>
              </w:rPr>
            </w:pPr>
            <w:r w:rsidRPr="00B41D2C">
              <w:rPr>
                <w:sz w:val="22"/>
              </w:rPr>
              <w:t>Adres:</w:t>
            </w:r>
          </w:p>
        </w:tc>
        <w:tc>
          <w:tcPr>
            <w:tcW w:w="1260" w:type="dxa"/>
          </w:tcPr>
          <w:p w14:paraId="4C04B812" w14:textId="77777777" w:rsidR="00CE1FB9" w:rsidRPr="00B41D2C" w:rsidRDefault="00CE1FB9" w:rsidP="00CE1FB9">
            <w:pPr>
              <w:suppressAutoHyphens/>
              <w:jc w:val="left"/>
              <w:rPr>
                <w:spacing w:val="-2"/>
                <w:sz w:val="22"/>
              </w:rPr>
            </w:pPr>
          </w:p>
          <w:p w14:paraId="6C16602E" w14:textId="77777777" w:rsidR="00CE1FB9" w:rsidRPr="00B41D2C" w:rsidRDefault="00CE1FB9" w:rsidP="00CE1FB9">
            <w:pPr>
              <w:suppressAutoHyphens/>
              <w:jc w:val="left"/>
              <w:rPr>
                <w:spacing w:val="-2"/>
                <w:sz w:val="22"/>
              </w:rPr>
            </w:pPr>
            <w:r w:rsidRPr="00B41D2C">
              <w:rPr>
                <w:sz w:val="22"/>
              </w:rPr>
              <w:t>_________</w:t>
            </w:r>
          </w:p>
          <w:p w14:paraId="3174B627" w14:textId="77777777" w:rsidR="00CE1FB9" w:rsidRPr="00B41D2C" w:rsidRDefault="00CE1FB9" w:rsidP="00CE1FB9">
            <w:pPr>
              <w:suppressAutoHyphens/>
              <w:jc w:val="left"/>
              <w:rPr>
                <w:spacing w:val="-2"/>
                <w:sz w:val="22"/>
              </w:rPr>
            </w:pPr>
          </w:p>
        </w:tc>
      </w:tr>
      <w:tr w:rsidR="00CE1FB9" w:rsidRPr="00B41D2C" w14:paraId="616D49F5" w14:textId="77777777" w:rsidTr="00CE1FB9">
        <w:trPr>
          <w:cantSplit/>
        </w:trPr>
        <w:tc>
          <w:tcPr>
            <w:tcW w:w="1080" w:type="dxa"/>
          </w:tcPr>
          <w:p w14:paraId="00502DE3" w14:textId="77777777" w:rsidR="00CE1FB9" w:rsidRPr="00B41D2C" w:rsidRDefault="00CE1FB9" w:rsidP="00CE1FB9">
            <w:pPr>
              <w:suppressAutoHyphens/>
              <w:jc w:val="left"/>
              <w:rPr>
                <w:spacing w:val="-2"/>
                <w:sz w:val="22"/>
              </w:rPr>
            </w:pPr>
          </w:p>
          <w:p w14:paraId="1EFD0002" w14:textId="77777777" w:rsidR="00CE1FB9" w:rsidRPr="00B41D2C" w:rsidRDefault="00CE1FB9" w:rsidP="00CE1FB9">
            <w:pPr>
              <w:suppressAutoHyphens/>
              <w:jc w:val="left"/>
              <w:rPr>
                <w:spacing w:val="-2"/>
                <w:sz w:val="22"/>
              </w:rPr>
            </w:pPr>
            <w:r w:rsidRPr="00B41D2C">
              <w:rPr>
                <w:sz w:val="22"/>
              </w:rPr>
              <w:t>______</w:t>
            </w:r>
          </w:p>
        </w:tc>
        <w:tc>
          <w:tcPr>
            <w:tcW w:w="1170" w:type="dxa"/>
          </w:tcPr>
          <w:p w14:paraId="6AF61C73" w14:textId="77777777" w:rsidR="00CE1FB9" w:rsidRPr="00B41D2C" w:rsidRDefault="00CE1FB9" w:rsidP="00CE1FB9">
            <w:pPr>
              <w:suppressAutoHyphens/>
              <w:jc w:val="left"/>
              <w:rPr>
                <w:spacing w:val="-2"/>
                <w:sz w:val="22"/>
              </w:rPr>
            </w:pPr>
          </w:p>
          <w:p w14:paraId="7EAE5A30" w14:textId="77777777" w:rsidR="00CE1FB9" w:rsidRPr="00B41D2C" w:rsidRDefault="00CE1FB9" w:rsidP="00CE1FB9">
            <w:pPr>
              <w:suppressAutoHyphens/>
              <w:jc w:val="left"/>
              <w:rPr>
                <w:spacing w:val="-2"/>
                <w:sz w:val="22"/>
              </w:rPr>
            </w:pPr>
            <w:r w:rsidRPr="00B41D2C">
              <w:rPr>
                <w:sz w:val="22"/>
              </w:rPr>
              <w:t>______</w:t>
            </w:r>
          </w:p>
        </w:tc>
        <w:tc>
          <w:tcPr>
            <w:tcW w:w="900" w:type="dxa"/>
          </w:tcPr>
          <w:p w14:paraId="01C6F1BB" w14:textId="77777777" w:rsidR="00CE1FB9" w:rsidRPr="00B41D2C" w:rsidRDefault="00CE1FB9" w:rsidP="00CE1FB9">
            <w:pPr>
              <w:suppressAutoHyphens/>
              <w:jc w:val="left"/>
              <w:rPr>
                <w:spacing w:val="-2"/>
                <w:sz w:val="22"/>
              </w:rPr>
            </w:pPr>
          </w:p>
        </w:tc>
        <w:tc>
          <w:tcPr>
            <w:tcW w:w="5040" w:type="dxa"/>
          </w:tcPr>
          <w:p w14:paraId="48344403" w14:textId="77777777" w:rsidR="00CE1FB9" w:rsidRPr="00B41D2C" w:rsidRDefault="00CE1FB9" w:rsidP="00CE1FB9">
            <w:pPr>
              <w:suppressAutoHyphens/>
              <w:jc w:val="left"/>
              <w:rPr>
                <w:spacing w:val="-2"/>
                <w:sz w:val="22"/>
              </w:rPr>
            </w:pPr>
            <w:r w:rsidRPr="00B41D2C">
              <w:rPr>
                <w:sz w:val="22"/>
              </w:rPr>
              <w:t>Sözleşmenin adı:</w:t>
            </w:r>
          </w:p>
          <w:p w14:paraId="1821FFF6" w14:textId="1EF461A1" w:rsidR="00CE1FB9" w:rsidRPr="00B41D2C" w:rsidRDefault="00723B0C" w:rsidP="00CE1FB9">
            <w:pPr>
              <w:suppressAutoHyphens/>
              <w:jc w:val="left"/>
              <w:rPr>
                <w:spacing w:val="-2"/>
                <w:sz w:val="22"/>
              </w:rPr>
            </w:pPr>
            <w:r w:rsidRPr="00B41D2C">
              <w:rPr>
                <w:sz w:val="22"/>
              </w:rPr>
              <w:t>Teklif Sahibi</w:t>
            </w:r>
            <w:r w:rsidRPr="00B41D2C" w:rsidDel="00723B0C">
              <w:rPr>
                <w:sz w:val="22"/>
              </w:rPr>
              <w:t xml:space="preserve"> </w:t>
            </w:r>
            <w:r w:rsidR="00CE1FB9" w:rsidRPr="00B41D2C">
              <w:rPr>
                <w:sz w:val="22"/>
              </w:rPr>
              <w:t>tarafından ifa edilecek Sözleşmenin Kısa Açıklaması:</w:t>
            </w:r>
          </w:p>
          <w:p w14:paraId="6B6534D1" w14:textId="20522E57" w:rsidR="00CE1FB9" w:rsidRPr="00B41D2C" w:rsidRDefault="00723B0C" w:rsidP="00CE1FB9">
            <w:pPr>
              <w:suppressAutoHyphens/>
              <w:jc w:val="left"/>
              <w:rPr>
                <w:spacing w:val="-2"/>
                <w:sz w:val="22"/>
              </w:rPr>
            </w:pPr>
            <w:r w:rsidRPr="00B41D2C">
              <w:rPr>
                <w:sz w:val="22"/>
              </w:rPr>
              <w:t xml:space="preserve">İşverenin </w:t>
            </w:r>
            <w:r w:rsidR="00CE1FB9" w:rsidRPr="00B41D2C">
              <w:rPr>
                <w:sz w:val="22"/>
              </w:rPr>
              <w:t>Adı:</w:t>
            </w:r>
          </w:p>
          <w:p w14:paraId="24A81576" w14:textId="77777777" w:rsidR="00CE1FB9" w:rsidRPr="00B41D2C" w:rsidRDefault="00CE1FB9" w:rsidP="00CE1FB9">
            <w:pPr>
              <w:suppressAutoHyphens/>
              <w:jc w:val="left"/>
              <w:rPr>
                <w:spacing w:val="-2"/>
                <w:sz w:val="22"/>
              </w:rPr>
            </w:pPr>
            <w:r w:rsidRPr="00B41D2C">
              <w:rPr>
                <w:sz w:val="22"/>
              </w:rPr>
              <w:t>Adres:</w:t>
            </w:r>
          </w:p>
        </w:tc>
        <w:tc>
          <w:tcPr>
            <w:tcW w:w="1260" w:type="dxa"/>
          </w:tcPr>
          <w:p w14:paraId="5F4C1A1F" w14:textId="77777777" w:rsidR="00CE1FB9" w:rsidRPr="00B41D2C" w:rsidRDefault="00CE1FB9" w:rsidP="00CE1FB9">
            <w:pPr>
              <w:suppressAutoHyphens/>
              <w:jc w:val="left"/>
              <w:rPr>
                <w:spacing w:val="-2"/>
                <w:sz w:val="22"/>
              </w:rPr>
            </w:pPr>
          </w:p>
          <w:p w14:paraId="0592F154" w14:textId="77777777" w:rsidR="00CE1FB9" w:rsidRPr="00B41D2C" w:rsidRDefault="00CE1FB9" w:rsidP="00CE1FB9">
            <w:pPr>
              <w:suppressAutoHyphens/>
              <w:jc w:val="left"/>
              <w:rPr>
                <w:spacing w:val="-2"/>
                <w:sz w:val="22"/>
              </w:rPr>
            </w:pPr>
            <w:r w:rsidRPr="00B41D2C">
              <w:rPr>
                <w:sz w:val="22"/>
              </w:rPr>
              <w:t>_________</w:t>
            </w:r>
          </w:p>
          <w:p w14:paraId="7140E3BA" w14:textId="77777777" w:rsidR="00CE1FB9" w:rsidRPr="00B41D2C" w:rsidRDefault="00CE1FB9" w:rsidP="00CE1FB9">
            <w:pPr>
              <w:suppressAutoHyphens/>
              <w:jc w:val="left"/>
              <w:rPr>
                <w:spacing w:val="-2"/>
                <w:sz w:val="22"/>
              </w:rPr>
            </w:pPr>
          </w:p>
        </w:tc>
      </w:tr>
      <w:tr w:rsidR="00CE1FB9" w:rsidRPr="00B41D2C" w14:paraId="704FA3B2" w14:textId="77777777" w:rsidTr="00CE1FB9">
        <w:trPr>
          <w:cantSplit/>
        </w:trPr>
        <w:tc>
          <w:tcPr>
            <w:tcW w:w="1080" w:type="dxa"/>
          </w:tcPr>
          <w:p w14:paraId="38BB31B8" w14:textId="77777777" w:rsidR="00CE1FB9" w:rsidRPr="00B41D2C" w:rsidRDefault="00CE1FB9" w:rsidP="00CE1FB9">
            <w:pPr>
              <w:suppressAutoHyphens/>
              <w:jc w:val="left"/>
              <w:rPr>
                <w:spacing w:val="-2"/>
                <w:sz w:val="22"/>
              </w:rPr>
            </w:pPr>
          </w:p>
          <w:p w14:paraId="006F2109" w14:textId="77777777" w:rsidR="00CE1FB9" w:rsidRPr="00B41D2C" w:rsidRDefault="00CE1FB9" w:rsidP="00CE1FB9">
            <w:pPr>
              <w:suppressAutoHyphens/>
              <w:jc w:val="left"/>
              <w:rPr>
                <w:spacing w:val="-2"/>
                <w:sz w:val="22"/>
              </w:rPr>
            </w:pPr>
            <w:r w:rsidRPr="00B41D2C">
              <w:rPr>
                <w:sz w:val="22"/>
              </w:rPr>
              <w:t>______</w:t>
            </w:r>
          </w:p>
        </w:tc>
        <w:tc>
          <w:tcPr>
            <w:tcW w:w="1170" w:type="dxa"/>
          </w:tcPr>
          <w:p w14:paraId="42530ACB" w14:textId="77777777" w:rsidR="00CE1FB9" w:rsidRPr="00B41D2C" w:rsidRDefault="00CE1FB9" w:rsidP="00CE1FB9">
            <w:pPr>
              <w:suppressAutoHyphens/>
              <w:jc w:val="left"/>
              <w:rPr>
                <w:spacing w:val="-2"/>
                <w:sz w:val="22"/>
              </w:rPr>
            </w:pPr>
          </w:p>
          <w:p w14:paraId="06D1F441" w14:textId="77777777" w:rsidR="00CE1FB9" w:rsidRPr="00B41D2C" w:rsidRDefault="00CE1FB9" w:rsidP="00CE1FB9">
            <w:pPr>
              <w:suppressAutoHyphens/>
              <w:jc w:val="left"/>
              <w:rPr>
                <w:spacing w:val="-2"/>
                <w:sz w:val="22"/>
              </w:rPr>
            </w:pPr>
            <w:r w:rsidRPr="00B41D2C">
              <w:rPr>
                <w:sz w:val="22"/>
              </w:rPr>
              <w:t>______</w:t>
            </w:r>
          </w:p>
        </w:tc>
        <w:tc>
          <w:tcPr>
            <w:tcW w:w="900" w:type="dxa"/>
          </w:tcPr>
          <w:p w14:paraId="3F940CC6" w14:textId="77777777" w:rsidR="00CE1FB9" w:rsidRPr="00B41D2C" w:rsidRDefault="00CE1FB9" w:rsidP="00CE1FB9">
            <w:pPr>
              <w:suppressAutoHyphens/>
              <w:jc w:val="left"/>
              <w:rPr>
                <w:spacing w:val="-2"/>
                <w:sz w:val="22"/>
              </w:rPr>
            </w:pPr>
          </w:p>
        </w:tc>
        <w:tc>
          <w:tcPr>
            <w:tcW w:w="5040" w:type="dxa"/>
          </w:tcPr>
          <w:p w14:paraId="2DBAD362" w14:textId="77777777" w:rsidR="00CE1FB9" w:rsidRPr="00B41D2C" w:rsidRDefault="00CE1FB9" w:rsidP="00CE1FB9">
            <w:pPr>
              <w:suppressAutoHyphens/>
              <w:jc w:val="left"/>
              <w:rPr>
                <w:spacing w:val="-2"/>
                <w:sz w:val="22"/>
              </w:rPr>
            </w:pPr>
            <w:r w:rsidRPr="00B41D2C">
              <w:rPr>
                <w:sz w:val="22"/>
              </w:rPr>
              <w:t>Sözleşmenin adı:</w:t>
            </w:r>
          </w:p>
          <w:p w14:paraId="734C2D11" w14:textId="0BC872B6" w:rsidR="00CE1FB9" w:rsidRPr="00B41D2C" w:rsidRDefault="00723B0C" w:rsidP="00CE1FB9">
            <w:pPr>
              <w:suppressAutoHyphens/>
              <w:jc w:val="left"/>
              <w:rPr>
                <w:spacing w:val="-2"/>
                <w:sz w:val="22"/>
              </w:rPr>
            </w:pPr>
            <w:r w:rsidRPr="00B41D2C">
              <w:rPr>
                <w:sz w:val="22"/>
              </w:rPr>
              <w:t>Teklif Sahibi</w:t>
            </w:r>
            <w:r w:rsidRPr="00B41D2C" w:rsidDel="00723B0C">
              <w:rPr>
                <w:sz w:val="22"/>
              </w:rPr>
              <w:t xml:space="preserve"> </w:t>
            </w:r>
            <w:r w:rsidR="00CE1FB9" w:rsidRPr="00B41D2C">
              <w:rPr>
                <w:sz w:val="22"/>
              </w:rPr>
              <w:t>tarafından ifa edilecek Sözleşmenin Kısa Açıklaması:</w:t>
            </w:r>
          </w:p>
          <w:p w14:paraId="4C69D68B" w14:textId="23E55EF3" w:rsidR="00CE1FB9" w:rsidRPr="00B41D2C" w:rsidRDefault="00723B0C" w:rsidP="00CE1FB9">
            <w:pPr>
              <w:suppressAutoHyphens/>
              <w:jc w:val="left"/>
              <w:rPr>
                <w:spacing w:val="-2"/>
                <w:sz w:val="22"/>
              </w:rPr>
            </w:pPr>
            <w:r w:rsidRPr="00B41D2C">
              <w:rPr>
                <w:sz w:val="22"/>
              </w:rPr>
              <w:t xml:space="preserve">İşverenin </w:t>
            </w:r>
            <w:r w:rsidR="00CE1FB9" w:rsidRPr="00B41D2C">
              <w:rPr>
                <w:sz w:val="22"/>
              </w:rPr>
              <w:t>Adı:</w:t>
            </w:r>
          </w:p>
          <w:p w14:paraId="13586598" w14:textId="77777777" w:rsidR="00CE1FB9" w:rsidRPr="00B41D2C" w:rsidRDefault="00CE1FB9" w:rsidP="00CE1FB9">
            <w:pPr>
              <w:suppressAutoHyphens/>
              <w:jc w:val="left"/>
              <w:rPr>
                <w:spacing w:val="-2"/>
                <w:sz w:val="22"/>
              </w:rPr>
            </w:pPr>
            <w:r w:rsidRPr="00B41D2C">
              <w:rPr>
                <w:sz w:val="22"/>
              </w:rPr>
              <w:t>Adres:</w:t>
            </w:r>
          </w:p>
        </w:tc>
        <w:tc>
          <w:tcPr>
            <w:tcW w:w="1260" w:type="dxa"/>
          </w:tcPr>
          <w:p w14:paraId="413E3C8E" w14:textId="77777777" w:rsidR="00CE1FB9" w:rsidRPr="00B41D2C" w:rsidRDefault="00CE1FB9" w:rsidP="00CE1FB9">
            <w:pPr>
              <w:suppressAutoHyphens/>
              <w:jc w:val="left"/>
              <w:rPr>
                <w:spacing w:val="-2"/>
                <w:sz w:val="22"/>
              </w:rPr>
            </w:pPr>
          </w:p>
          <w:p w14:paraId="0BA5E03E" w14:textId="77777777" w:rsidR="00CE1FB9" w:rsidRPr="00B41D2C" w:rsidRDefault="00CE1FB9" w:rsidP="00CE1FB9">
            <w:pPr>
              <w:suppressAutoHyphens/>
              <w:jc w:val="left"/>
              <w:rPr>
                <w:spacing w:val="-2"/>
                <w:sz w:val="22"/>
              </w:rPr>
            </w:pPr>
            <w:r w:rsidRPr="00B41D2C">
              <w:rPr>
                <w:sz w:val="22"/>
              </w:rPr>
              <w:t>_________</w:t>
            </w:r>
          </w:p>
          <w:p w14:paraId="75985707" w14:textId="77777777" w:rsidR="00CE1FB9" w:rsidRPr="00B41D2C" w:rsidRDefault="00CE1FB9" w:rsidP="00CE1FB9">
            <w:pPr>
              <w:suppressAutoHyphens/>
              <w:jc w:val="left"/>
              <w:rPr>
                <w:spacing w:val="-2"/>
                <w:sz w:val="22"/>
              </w:rPr>
            </w:pPr>
          </w:p>
        </w:tc>
      </w:tr>
    </w:tbl>
    <w:p w14:paraId="3A47E31E" w14:textId="77777777" w:rsidR="00CE1FB9" w:rsidRPr="00B41D2C" w:rsidRDefault="00CE1FB9" w:rsidP="00CE1FB9">
      <w:pPr>
        <w:suppressAutoHyphens/>
        <w:jc w:val="left"/>
        <w:rPr>
          <w:spacing w:val="-2"/>
        </w:rPr>
      </w:pPr>
    </w:p>
    <w:p w14:paraId="72E0CEB0" w14:textId="77777777" w:rsidR="00CE1FB9" w:rsidRPr="00B41D2C" w:rsidRDefault="00CE1FB9" w:rsidP="00CE1FB9">
      <w:pPr>
        <w:pStyle w:val="Outline"/>
        <w:suppressAutoHyphens/>
        <w:spacing w:before="0"/>
        <w:rPr>
          <w:iCs/>
        </w:rPr>
      </w:pPr>
      <w:r w:rsidRPr="00B41D2C">
        <w:t>*İlk yıldan başlayarak yılda en az dokuz (9) ay faaliyet içeren sözleşme yılları için takvim yılı programı verilecektir.</w:t>
      </w:r>
      <w:r w:rsidRPr="00B41D2C">
        <w:br w:type="page"/>
      </w:r>
    </w:p>
    <w:p w14:paraId="35661925" w14:textId="51AEE3C3" w:rsidR="00CE1FB9" w:rsidRPr="00B41D2C" w:rsidRDefault="00CE1FB9" w:rsidP="00CE1FB9">
      <w:pPr>
        <w:jc w:val="center"/>
        <w:rPr>
          <w:b/>
        </w:rPr>
      </w:pPr>
      <w:bookmarkStart w:id="784" w:name="_Toc498849284"/>
      <w:bookmarkStart w:id="785" w:name="_Toc498850126"/>
      <w:bookmarkStart w:id="786" w:name="_Toc498851731"/>
      <w:r w:rsidRPr="00B41D2C">
        <w:rPr>
          <w:b/>
        </w:rPr>
        <w:lastRenderedPageBreak/>
        <w:t>EXP –4.</w:t>
      </w:r>
      <w:bookmarkEnd w:id="784"/>
      <w:bookmarkEnd w:id="785"/>
      <w:bookmarkEnd w:id="786"/>
      <w:r w:rsidRPr="00B41D2C">
        <w:rPr>
          <w:b/>
        </w:rPr>
        <w:t>2</w:t>
      </w:r>
      <w:r w:rsidR="00E3122A">
        <w:rPr>
          <w:b/>
        </w:rPr>
        <w:t xml:space="preserve"> </w:t>
      </w:r>
      <w:r w:rsidRPr="00B41D2C">
        <w:rPr>
          <w:b/>
        </w:rPr>
        <w:t>(a) Formu</w:t>
      </w:r>
    </w:p>
    <w:p w14:paraId="28DF66CD" w14:textId="77777777" w:rsidR="00CE1FB9" w:rsidRPr="00B41D2C" w:rsidRDefault="00CE1FB9" w:rsidP="00CE1FB9">
      <w:pPr>
        <w:pStyle w:val="S4-Heading2"/>
      </w:pPr>
      <w:bookmarkStart w:id="787" w:name="_Toc437968897"/>
      <w:bookmarkStart w:id="788" w:name="_Toc498847220"/>
      <w:bookmarkStart w:id="789" w:name="_Toc498850127"/>
      <w:bookmarkStart w:id="790" w:name="_Toc498851732"/>
      <w:bookmarkStart w:id="791" w:name="_Toc499021799"/>
      <w:bookmarkStart w:id="792" w:name="_Toc499023482"/>
      <w:bookmarkStart w:id="793" w:name="_Toc501529964"/>
      <w:bookmarkStart w:id="794" w:name="_Toc23302384"/>
      <w:bookmarkStart w:id="795" w:name="_Toc125871317"/>
      <w:bookmarkStart w:id="796" w:name="_Toc197236053"/>
      <w:r w:rsidRPr="00B41D2C">
        <w:t>Özel Deneyim</w:t>
      </w:r>
      <w:bookmarkEnd w:id="787"/>
      <w:bookmarkEnd w:id="788"/>
      <w:bookmarkEnd w:id="789"/>
      <w:bookmarkEnd w:id="790"/>
      <w:bookmarkEnd w:id="791"/>
      <w:bookmarkEnd w:id="792"/>
      <w:bookmarkEnd w:id="793"/>
      <w:bookmarkEnd w:id="794"/>
      <w:bookmarkEnd w:id="795"/>
      <w:bookmarkEnd w:id="796"/>
    </w:p>
    <w:p w14:paraId="1D778F75" w14:textId="317857E9" w:rsidR="00CE1FB9" w:rsidRPr="00B41D2C" w:rsidRDefault="00723B0C" w:rsidP="00CE1FB9">
      <w:pPr>
        <w:tabs>
          <w:tab w:val="right" w:pos="9000"/>
        </w:tabs>
      </w:pPr>
      <w:r w:rsidRPr="00B41D2C">
        <w:t xml:space="preserve">Teklif Sahibinin </w:t>
      </w:r>
      <w:r w:rsidR="00CE1FB9" w:rsidRPr="00B41D2C">
        <w:t xml:space="preserve">Yasal Adı:  ___________________________     </w:t>
      </w:r>
      <w:r w:rsidR="00CE1FB9" w:rsidRPr="00B41D2C">
        <w:tab/>
        <w:t>Tarih:  _____________________</w:t>
      </w:r>
    </w:p>
    <w:p w14:paraId="0EC72BD6" w14:textId="3B56F3A9" w:rsidR="00CE1FB9" w:rsidRPr="00B41D2C" w:rsidRDefault="00EA6F79" w:rsidP="00CE1FB9">
      <w:pPr>
        <w:tabs>
          <w:tab w:val="right" w:pos="9000"/>
        </w:tabs>
      </w:pPr>
      <w:r>
        <w:t>Ortak Girişim</w:t>
      </w:r>
      <w:r w:rsidR="00CE1FB9" w:rsidRPr="00B41D2C">
        <w:t xml:space="preserve"> Ortağının Yasal Adı: ____________________________</w:t>
      </w:r>
      <w:r w:rsidR="00CE1FB9" w:rsidRPr="00B41D2C">
        <w:tab/>
        <w:t xml:space="preserve">İhale Teklifi Çağrısının numarası:  __________________   </w:t>
      </w:r>
    </w:p>
    <w:p w14:paraId="09E96A4A" w14:textId="77777777" w:rsidR="00CE1FB9" w:rsidRPr="00B41D2C" w:rsidRDefault="00CE1FB9" w:rsidP="00CE1FB9">
      <w:pPr>
        <w:pStyle w:val="Outline"/>
        <w:tabs>
          <w:tab w:val="right" w:pos="9000"/>
        </w:tabs>
        <w:suppressAutoHyphens/>
        <w:spacing w:before="120"/>
      </w:pPr>
      <w:r w:rsidRPr="00B41D2C">
        <w:tab/>
        <w:t>Sayfa ________ /_______</w:t>
      </w:r>
    </w:p>
    <w:p w14:paraId="5A9F5F8A" w14:textId="77777777" w:rsidR="00CE1FB9" w:rsidRPr="00B41D2C" w:rsidRDefault="00CE1FB9" w:rsidP="00CE1FB9">
      <w:pPr>
        <w:pStyle w:val="Outline"/>
        <w:suppressAutoHyphens/>
        <w:spacing w:before="120"/>
        <w:rPr>
          <w:spacing w:val="-2"/>
          <w:kern w:val="0"/>
        </w:rPr>
      </w:pPr>
    </w:p>
    <w:tbl>
      <w:tblPr>
        <w:tblW w:w="9090" w:type="dxa"/>
        <w:tblInd w:w="72" w:type="dxa"/>
        <w:tblLayout w:type="fixed"/>
        <w:tblCellMar>
          <w:left w:w="72" w:type="dxa"/>
          <w:right w:w="72" w:type="dxa"/>
        </w:tblCellMar>
        <w:tblLook w:val="0000" w:firstRow="0" w:lastRow="0" w:firstColumn="0" w:lastColumn="0" w:noHBand="0" w:noVBand="0"/>
      </w:tblPr>
      <w:tblGrid>
        <w:gridCol w:w="4212"/>
        <w:gridCol w:w="1548"/>
        <w:gridCol w:w="1800"/>
        <w:gridCol w:w="1530"/>
      </w:tblGrid>
      <w:tr w:rsidR="00CE1FB9" w:rsidRPr="00B41D2C" w14:paraId="1B15CD4F" w14:textId="77777777" w:rsidTr="00CE1FB9">
        <w:trPr>
          <w:cantSplit/>
          <w:tblHeader/>
        </w:trPr>
        <w:tc>
          <w:tcPr>
            <w:tcW w:w="4212" w:type="dxa"/>
            <w:tcBorders>
              <w:top w:val="single" w:sz="6" w:space="0" w:color="auto"/>
              <w:left w:val="single" w:sz="6" w:space="0" w:color="auto"/>
              <w:bottom w:val="single" w:sz="6" w:space="0" w:color="auto"/>
              <w:right w:val="single" w:sz="6" w:space="0" w:color="auto"/>
            </w:tcBorders>
          </w:tcPr>
          <w:p w14:paraId="2F2115FD" w14:textId="77777777" w:rsidR="00CE1FB9" w:rsidRPr="00B41D2C" w:rsidRDefault="00CE1FB9" w:rsidP="00CE1FB9">
            <w:pPr>
              <w:suppressAutoHyphens/>
              <w:spacing w:before="60" w:after="60"/>
              <w:jc w:val="left"/>
              <w:rPr>
                <w:b/>
                <w:spacing w:val="-2"/>
                <w:szCs w:val="24"/>
              </w:rPr>
            </w:pPr>
            <w:r w:rsidRPr="00B41D2C">
              <w:rPr>
                <w:b/>
                <w:szCs w:val="24"/>
              </w:rPr>
              <w:t xml:space="preserve">Benzer Sözleşme Numarası:  ___ ___ </w:t>
            </w:r>
          </w:p>
        </w:tc>
        <w:tc>
          <w:tcPr>
            <w:tcW w:w="4878" w:type="dxa"/>
            <w:gridSpan w:val="3"/>
            <w:tcBorders>
              <w:top w:val="single" w:sz="6" w:space="0" w:color="auto"/>
              <w:left w:val="single" w:sz="6" w:space="0" w:color="auto"/>
              <w:bottom w:val="single" w:sz="6" w:space="0" w:color="auto"/>
              <w:right w:val="single" w:sz="6" w:space="0" w:color="auto"/>
            </w:tcBorders>
          </w:tcPr>
          <w:p w14:paraId="2355511F" w14:textId="77777777" w:rsidR="00CE1FB9" w:rsidRPr="00B41D2C" w:rsidRDefault="00CE1FB9" w:rsidP="00CE1FB9">
            <w:pPr>
              <w:suppressAutoHyphens/>
              <w:spacing w:before="60" w:after="60"/>
              <w:jc w:val="center"/>
              <w:rPr>
                <w:b/>
                <w:spacing w:val="-2"/>
                <w:szCs w:val="24"/>
              </w:rPr>
            </w:pPr>
            <w:r w:rsidRPr="00B41D2C">
              <w:rPr>
                <w:b/>
                <w:szCs w:val="24"/>
              </w:rPr>
              <w:t>Bilgiler</w:t>
            </w:r>
          </w:p>
        </w:tc>
      </w:tr>
      <w:tr w:rsidR="00CE1FB9" w:rsidRPr="00B41D2C" w14:paraId="03F864C6"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2E720845" w14:textId="77777777" w:rsidR="00CE1FB9" w:rsidRPr="00B41D2C" w:rsidRDefault="00CE1FB9" w:rsidP="00CE1FB9">
            <w:pPr>
              <w:pStyle w:val="GvdeMetni"/>
              <w:spacing w:before="60" w:after="60"/>
            </w:pPr>
            <w:r w:rsidRPr="00B41D2C">
              <w:t>Sözleşme Numarası</w:t>
            </w:r>
          </w:p>
        </w:tc>
        <w:tc>
          <w:tcPr>
            <w:tcW w:w="4878" w:type="dxa"/>
            <w:gridSpan w:val="3"/>
            <w:tcBorders>
              <w:top w:val="single" w:sz="6" w:space="0" w:color="auto"/>
              <w:left w:val="single" w:sz="6" w:space="0" w:color="auto"/>
              <w:bottom w:val="single" w:sz="6" w:space="0" w:color="auto"/>
              <w:right w:val="single" w:sz="6" w:space="0" w:color="auto"/>
            </w:tcBorders>
          </w:tcPr>
          <w:p w14:paraId="67B41E39" w14:textId="77777777" w:rsidR="00CE1FB9" w:rsidRPr="00B41D2C" w:rsidRDefault="00CE1FB9" w:rsidP="00CE1FB9">
            <w:pPr>
              <w:pStyle w:val="GvdeMetni"/>
              <w:spacing w:before="60" w:after="60"/>
            </w:pPr>
            <w:r w:rsidRPr="00B41D2C">
              <w:t>_______________________________________</w:t>
            </w:r>
          </w:p>
        </w:tc>
      </w:tr>
      <w:tr w:rsidR="00CE1FB9" w:rsidRPr="00B41D2C" w14:paraId="0235ABC3"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6B3EC144" w14:textId="77777777" w:rsidR="00CE1FB9" w:rsidRPr="00B41D2C" w:rsidRDefault="00CE1FB9" w:rsidP="00CE1FB9">
            <w:pPr>
              <w:pStyle w:val="GvdeMetni"/>
              <w:spacing w:before="60" w:after="60"/>
            </w:pPr>
            <w:r w:rsidRPr="00B41D2C">
              <w:t xml:space="preserve">İhale tarihi </w:t>
            </w:r>
          </w:p>
          <w:p w14:paraId="61893687" w14:textId="77777777" w:rsidR="00CE1FB9" w:rsidRPr="00B41D2C" w:rsidRDefault="00CE1FB9" w:rsidP="00CE1FB9">
            <w:pPr>
              <w:pStyle w:val="GvdeMetni"/>
              <w:spacing w:before="60" w:after="60"/>
            </w:pPr>
            <w:r w:rsidRPr="00B41D2C">
              <w:t>Tamamlanma tarihi</w:t>
            </w:r>
          </w:p>
        </w:tc>
        <w:tc>
          <w:tcPr>
            <w:tcW w:w="4878" w:type="dxa"/>
            <w:gridSpan w:val="3"/>
            <w:tcBorders>
              <w:top w:val="single" w:sz="6" w:space="0" w:color="auto"/>
              <w:left w:val="nil"/>
              <w:bottom w:val="single" w:sz="6" w:space="0" w:color="auto"/>
              <w:right w:val="single" w:sz="6" w:space="0" w:color="auto"/>
            </w:tcBorders>
          </w:tcPr>
          <w:p w14:paraId="67FDB760" w14:textId="77777777" w:rsidR="00CE1FB9" w:rsidRPr="00B41D2C" w:rsidRDefault="00CE1FB9" w:rsidP="00CE1FB9">
            <w:pPr>
              <w:pStyle w:val="GvdeMetni"/>
              <w:spacing w:before="60" w:after="60"/>
            </w:pPr>
            <w:r w:rsidRPr="00B41D2C">
              <w:t>_______________________________________</w:t>
            </w:r>
          </w:p>
          <w:p w14:paraId="0B70D204" w14:textId="77777777" w:rsidR="00CE1FB9" w:rsidRPr="00B41D2C" w:rsidRDefault="00CE1FB9" w:rsidP="00CE1FB9">
            <w:pPr>
              <w:pStyle w:val="GvdeMetni"/>
              <w:spacing w:before="60" w:after="60"/>
            </w:pPr>
            <w:r w:rsidRPr="00B41D2C">
              <w:t>_______________________________________</w:t>
            </w:r>
          </w:p>
        </w:tc>
      </w:tr>
      <w:tr w:rsidR="00CE1FB9" w:rsidRPr="00B41D2C" w14:paraId="622C4D9E"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600B162E" w14:textId="77777777" w:rsidR="00CE1FB9" w:rsidRPr="00B41D2C" w:rsidRDefault="00CE1FB9" w:rsidP="00CE1FB9">
            <w:pPr>
              <w:pStyle w:val="GvdeMetni"/>
              <w:spacing w:before="60" w:after="60"/>
            </w:pPr>
          </w:p>
        </w:tc>
        <w:tc>
          <w:tcPr>
            <w:tcW w:w="4878" w:type="dxa"/>
            <w:gridSpan w:val="3"/>
            <w:tcBorders>
              <w:top w:val="single" w:sz="6" w:space="0" w:color="auto"/>
              <w:left w:val="nil"/>
              <w:bottom w:val="single" w:sz="6" w:space="0" w:color="auto"/>
              <w:right w:val="single" w:sz="4" w:space="0" w:color="auto"/>
            </w:tcBorders>
          </w:tcPr>
          <w:p w14:paraId="245EC15A" w14:textId="77777777" w:rsidR="00CE1FB9" w:rsidRPr="00B41D2C" w:rsidRDefault="00CE1FB9" w:rsidP="00CE1FB9">
            <w:pPr>
              <w:pStyle w:val="GvdeMetni"/>
              <w:spacing w:before="60" w:after="60"/>
            </w:pPr>
          </w:p>
        </w:tc>
      </w:tr>
      <w:tr w:rsidR="00CE1FB9" w:rsidRPr="00B41D2C" w14:paraId="4B32D278"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58AAA1E1" w14:textId="77777777" w:rsidR="00CE1FB9" w:rsidRPr="00B41D2C" w:rsidRDefault="00CE1FB9" w:rsidP="00CE1FB9">
            <w:pPr>
              <w:suppressAutoHyphens/>
              <w:spacing w:before="60" w:after="60"/>
              <w:rPr>
                <w:spacing w:val="-2"/>
              </w:rPr>
            </w:pPr>
            <w:r w:rsidRPr="00B41D2C">
              <w:t>Sözleşme Türü</w:t>
            </w:r>
          </w:p>
        </w:tc>
        <w:tc>
          <w:tcPr>
            <w:tcW w:w="1548" w:type="dxa"/>
            <w:tcBorders>
              <w:top w:val="single" w:sz="6" w:space="0" w:color="auto"/>
              <w:left w:val="nil"/>
              <w:bottom w:val="single" w:sz="6" w:space="0" w:color="auto"/>
              <w:right w:val="single" w:sz="6" w:space="0" w:color="auto"/>
            </w:tcBorders>
          </w:tcPr>
          <w:p w14:paraId="25111BC4" w14:textId="77777777" w:rsidR="00CE1FB9" w:rsidRPr="00B41D2C" w:rsidRDefault="00CE1FB9" w:rsidP="00CE1FB9">
            <w:pPr>
              <w:spacing w:before="60" w:after="60"/>
              <w:jc w:val="center"/>
              <w:rPr>
                <w:sz w:val="36"/>
              </w:rPr>
            </w:pPr>
            <w:r w:rsidRPr="00B41D2C">
              <w:rPr>
                <w:rFonts w:ascii="Symbol" w:hAnsi="Symbol"/>
                <w:sz w:val="36"/>
              </w:rPr>
              <w:t>□</w:t>
            </w:r>
            <w:r w:rsidRPr="00B41D2C">
              <w:rPr>
                <w:sz w:val="36"/>
              </w:rPr>
              <w:br/>
            </w:r>
            <w:r w:rsidRPr="00B41D2C">
              <w:t xml:space="preserve">Yüklenici </w:t>
            </w:r>
          </w:p>
        </w:tc>
        <w:tc>
          <w:tcPr>
            <w:tcW w:w="1800" w:type="dxa"/>
            <w:tcBorders>
              <w:top w:val="single" w:sz="6" w:space="0" w:color="auto"/>
              <w:left w:val="nil"/>
              <w:bottom w:val="single" w:sz="6" w:space="0" w:color="auto"/>
              <w:right w:val="single" w:sz="6" w:space="0" w:color="auto"/>
            </w:tcBorders>
          </w:tcPr>
          <w:p w14:paraId="1C62FEAE" w14:textId="77777777" w:rsidR="00CE1FB9" w:rsidRPr="00B41D2C" w:rsidRDefault="00CE1FB9" w:rsidP="00CE1FB9">
            <w:pPr>
              <w:spacing w:before="60" w:after="60"/>
              <w:jc w:val="center"/>
              <w:rPr>
                <w:spacing w:val="-2"/>
                <w:sz w:val="36"/>
              </w:rPr>
            </w:pPr>
            <w:r w:rsidRPr="00B41D2C">
              <w:rPr>
                <w:rFonts w:ascii="Symbol" w:hAnsi="Symbol"/>
                <w:sz w:val="36"/>
              </w:rPr>
              <w:t>□</w:t>
            </w:r>
            <w:r w:rsidRPr="00B41D2C">
              <w:rPr>
                <w:sz w:val="36"/>
              </w:rPr>
              <w:br/>
            </w:r>
            <w:r w:rsidRPr="00B41D2C">
              <w:t>Yüklenici Yönetim</w:t>
            </w:r>
          </w:p>
        </w:tc>
        <w:tc>
          <w:tcPr>
            <w:tcW w:w="1530" w:type="dxa"/>
            <w:tcBorders>
              <w:top w:val="single" w:sz="6" w:space="0" w:color="auto"/>
              <w:left w:val="single" w:sz="6" w:space="0" w:color="auto"/>
              <w:bottom w:val="single" w:sz="6" w:space="0" w:color="auto"/>
              <w:right w:val="single" w:sz="6" w:space="0" w:color="auto"/>
            </w:tcBorders>
          </w:tcPr>
          <w:p w14:paraId="1CD10FD6" w14:textId="77777777" w:rsidR="00CE1FB9" w:rsidRPr="00B41D2C" w:rsidRDefault="00CE1FB9" w:rsidP="00CE1FB9">
            <w:pPr>
              <w:spacing w:before="60" w:after="60"/>
              <w:jc w:val="center"/>
            </w:pPr>
            <w:r w:rsidRPr="00B41D2C">
              <w:rPr>
                <w:rFonts w:ascii="Symbol" w:hAnsi="Symbol"/>
                <w:sz w:val="36"/>
              </w:rPr>
              <w:t>□</w:t>
            </w:r>
            <w:r w:rsidRPr="00B41D2C">
              <w:t>Alt Yüklenici</w:t>
            </w:r>
          </w:p>
          <w:p w14:paraId="1B59482E" w14:textId="77777777" w:rsidR="00CE1FB9" w:rsidRPr="00B41D2C" w:rsidRDefault="00CE1FB9" w:rsidP="00CE1FB9">
            <w:pPr>
              <w:spacing w:before="60" w:after="60"/>
              <w:jc w:val="center"/>
              <w:rPr>
                <w:spacing w:val="-2"/>
                <w:sz w:val="36"/>
              </w:rPr>
            </w:pPr>
          </w:p>
        </w:tc>
      </w:tr>
      <w:tr w:rsidR="00CE1FB9" w:rsidRPr="00B41D2C" w14:paraId="5F66ABCA"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77C1238D" w14:textId="77777777" w:rsidR="00CE1FB9" w:rsidRPr="00B41D2C" w:rsidRDefault="00CE1FB9" w:rsidP="00CE1FB9">
            <w:pPr>
              <w:pStyle w:val="GvdeMetni"/>
              <w:spacing w:before="60" w:after="60"/>
            </w:pPr>
            <w:r w:rsidRPr="00B41D2C">
              <w:t>Toplam sözleşme bedeli</w:t>
            </w:r>
          </w:p>
        </w:tc>
        <w:tc>
          <w:tcPr>
            <w:tcW w:w="3348" w:type="dxa"/>
            <w:gridSpan w:val="2"/>
            <w:tcBorders>
              <w:top w:val="single" w:sz="6" w:space="0" w:color="auto"/>
              <w:left w:val="nil"/>
              <w:bottom w:val="single" w:sz="6" w:space="0" w:color="auto"/>
              <w:right w:val="single" w:sz="6" w:space="0" w:color="auto"/>
            </w:tcBorders>
          </w:tcPr>
          <w:p w14:paraId="477DCFE2" w14:textId="77777777" w:rsidR="00CE1FB9" w:rsidRPr="00B41D2C" w:rsidRDefault="00CE1FB9" w:rsidP="00CE1FB9">
            <w:pPr>
              <w:pStyle w:val="GvdeMetni"/>
              <w:spacing w:before="60" w:after="60"/>
            </w:pPr>
            <w:r w:rsidRPr="00B41D2C">
              <w:t>____________________________</w:t>
            </w:r>
          </w:p>
        </w:tc>
        <w:tc>
          <w:tcPr>
            <w:tcW w:w="1530" w:type="dxa"/>
            <w:tcBorders>
              <w:top w:val="single" w:sz="6" w:space="0" w:color="auto"/>
              <w:left w:val="single" w:sz="6" w:space="0" w:color="auto"/>
              <w:bottom w:val="single" w:sz="6" w:space="0" w:color="auto"/>
              <w:right w:val="single" w:sz="6" w:space="0" w:color="auto"/>
            </w:tcBorders>
          </w:tcPr>
          <w:p w14:paraId="409CEE16" w14:textId="77777777" w:rsidR="00CE1FB9" w:rsidRPr="00B41D2C" w:rsidRDefault="00CE1FB9" w:rsidP="00CE1FB9">
            <w:pPr>
              <w:pStyle w:val="GvdeMetni"/>
              <w:spacing w:before="60" w:after="60"/>
            </w:pPr>
            <w:r w:rsidRPr="00B41D2C">
              <w:t>US$__________</w:t>
            </w:r>
          </w:p>
        </w:tc>
      </w:tr>
      <w:tr w:rsidR="00CE1FB9" w:rsidRPr="00B41D2C" w14:paraId="37D66386"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00D95082" w14:textId="3E0048A4" w:rsidR="00CE1FB9" w:rsidRPr="00B41D2C" w:rsidRDefault="00CE1FB9" w:rsidP="00CE1FB9">
            <w:pPr>
              <w:pStyle w:val="GvdeMetni"/>
              <w:spacing w:before="60" w:after="60"/>
            </w:pPr>
            <w:r w:rsidRPr="00B41D2C">
              <w:t xml:space="preserve">Ortağın bir </w:t>
            </w:r>
            <w:r w:rsidR="00EA6F79">
              <w:t>Ortak Girişim</w:t>
            </w:r>
            <w:r w:rsidRPr="00B41D2C">
              <w:t xml:space="preserve"> üyesi veya alt yüklenici olması durumunda, toplam sözleşme bedeline katılımını belirtin</w:t>
            </w:r>
          </w:p>
        </w:tc>
        <w:tc>
          <w:tcPr>
            <w:tcW w:w="1548" w:type="dxa"/>
            <w:tcBorders>
              <w:top w:val="single" w:sz="6" w:space="0" w:color="auto"/>
              <w:left w:val="nil"/>
              <w:bottom w:val="single" w:sz="6" w:space="0" w:color="auto"/>
              <w:right w:val="single" w:sz="6" w:space="0" w:color="auto"/>
            </w:tcBorders>
          </w:tcPr>
          <w:p w14:paraId="2BF242D3" w14:textId="77777777" w:rsidR="00CE1FB9" w:rsidRPr="00B41D2C" w:rsidRDefault="00CE1FB9" w:rsidP="00CE1FB9">
            <w:pPr>
              <w:pStyle w:val="GvdeMetni"/>
              <w:spacing w:before="60" w:after="60"/>
            </w:pPr>
          </w:p>
          <w:p w14:paraId="07FA69F4" w14:textId="77777777" w:rsidR="00CE1FB9" w:rsidRPr="00B41D2C" w:rsidRDefault="00CE1FB9" w:rsidP="00CE1FB9">
            <w:pPr>
              <w:pStyle w:val="GvdeMetni"/>
              <w:spacing w:before="60" w:after="60"/>
            </w:pPr>
            <w:r w:rsidRPr="00B41D2C">
              <w:t>%__________</w:t>
            </w:r>
          </w:p>
        </w:tc>
        <w:tc>
          <w:tcPr>
            <w:tcW w:w="1800" w:type="dxa"/>
            <w:tcBorders>
              <w:top w:val="single" w:sz="6" w:space="0" w:color="auto"/>
              <w:left w:val="single" w:sz="6" w:space="0" w:color="auto"/>
              <w:bottom w:val="single" w:sz="6" w:space="0" w:color="auto"/>
              <w:right w:val="single" w:sz="6" w:space="0" w:color="auto"/>
            </w:tcBorders>
          </w:tcPr>
          <w:p w14:paraId="2CBF77B1" w14:textId="77777777" w:rsidR="00CE1FB9" w:rsidRPr="00B41D2C" w:rsidRDefault="00CE1FB9" w:rsidP="00CE1FB9">
            <w:pPr>
              <w:pStyle w:val="GvdeMetni"/>
              <w:spacing w:before="60" w:after="60"/>
            </w:pPr>
          </w:p>
          <w:p w14:paraId="485F8C6B" w14:textId="77777777" w:rsidR="00CE1FB9" w:rsidRPr="00B41D2C" w:rsidRDefault="00CE1FB9" w:rsidP="00CE1FB9">
            <w:pPr>
              <w:pStyle w:val="GvdeMetni"/>
              <w:spacing w:before="60" w:after="60"/>
            </w:pPr>
            <w:r w:rsidRPr="00B41D2C">
              <w:t>_____________</w:t>
            </w:r>
          </w:p>
        </w:tc>
        <w:tc>
          <w:tcPr>
            <w:tcW w:w="1530" w:type="dxa"/>
            <w:tcBorders>
              <w:top w:val="single" w:sz="6" w:space="0" w:color="auto"/>
              <w:left w:val="single" w:sz="6" w:space="0" w:color="auto"/>
              <w:bottom w:val="single" w:sz="6" w:space="0" w:color="auto"/>
              <w:right w:val="single" w:sz="6" w:space="0" w:color="auto"/>
            </w:tcBorders>
          </w:tcPr>
          <w:p w14:paraId="149AAF2A" w14:textId="77777777" w:rsidR="00CE1FB9" w:rsidRPr="00B41D2C" w:rsidRDefault="00CE1FB9" w:rsidP="00CE1FB9">
            <w:pPr>
              <w:pStyle w:val="GvdeMetni"/>
              <w:spacing w:before="60" w:after="60"/>
            </w:pPr>
          </w:p>
          <w:p w14:paraId="0D3EA897" w14:textId="77777777" w:rsidR="00CE1FB9" w:rsidRPr="00B41D2C" w:rsidRDefault="00CE1FB9" w:rsidP="00CE1FB9">
            <w:pPr>
              <w:pStyle w:val="GvdeMetni"/>
              <w:spacing w:before="60" w:after="60"/>
            </w:pPr>
            <w:r w:rsidRPr="00B41D2C">
              <w:t>US$_______</w:t>
            </w:r>
          </w:p>
        </w:tc>
      </w:tr>
      <w:tr w:rsidR="00CE1FB9" w:rsidRPr="00B41D2C" w14:paraId="382C84BA"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36B4EE23" w14:textId="70D151FE" w:rsidR="00CE1FB9" w:rsidRPr="00B41D2C" w:rsidRDefault="00723B0C" w:rsidP="00CE1FB9">
            <w:pPr>
              <w:pStyle w:val="GvdeMetni"/>
              <w:spacing w:before="60" w:after="60"/>
            </w:pPr>
            <w:r w:rsidRPr="00B41D2C">
              <w:t xml:space="preserve">İşverenin </w:t>
            </w:r>
            <w:r w:rsidR="00CE1FB9" w:rsidRPr="00B41D2C">
              <w:t>Adı:</w:t>
            </w:r>
          </w:p>
        </w:tc>
        <w:tc>
          <w:tcPr>
            <w:tcW w:w="4878" w:type="dxa"/>
            <w:gridSpan w:val="3"/>
            <w:tcBorders>
              <w:top w:val="single" w:sz="6" w:space="0" w:color="auto"/>
              <w:left w:val="nil"/>
              <w:bottom w:val="single" w:sz="6" w:space="0" w:color="auto"/>
              <w:right w:val="single" w:sz="6" w:space="0" w:color="auto"/>
            </w:tcBorders>
          </w:tcPr>
          <w:p w14:paraId="5620821D" w14:textId="77777777" w:rsidR="00CE1FB9" w:rsidRPr="00B41D2C" w:rsidRDefault="00CE1FB9" w:rsidP="00CE1FB9">
            <w:pPr>
              <w:pStyle w:val="GvdeMetni"/>
              <w:spacing w:before="60" w:after="60"/>
            </w:pPr>
            <w:r w:rsidRPr="00B41D2C">
              <w:t>_______________________________________</w:t>
            </w:r>
          </w:p>
        </w:tc>
      </w:tr>
      <w:tr w:rsidR="00CE1FB9" w:rsidRPr="00B41D2C" w14:paraId="592A1566"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1EECA685" w14:textId="77777777" w:rsidR="00CE1FB9" w:rsidRPr="00B41D2C" w:rsidRDefault="00CE1FB9" w:rsidP="00CE1FB9">
            <w:pPr>
              <w:pStyle w:val="GvdeMetni"/>
              <w:spacing w:before="60" w:after="60"/>
            </w:pPr>
            <w:r w:rsidRPr="00B41D2C">
              <w:t>Adres:</w:t>
            </w:r>
          </w:p>
          <w:p w14:paraId="77BCF2B6" w14:textId="77777777" w:rsidR="00CE1FB9" w:rsidRPr="00B41D2C" w:rsidRDefault="00CE1FB9" w:rsidP="00CE1FB9">
            <w:pPr>
              <w:pStyle w:val="GvdeMetni"/>
              <w:spacing w:before="60" w:after="60"/>
            </w:pPr>
          </w:p>
          <w:p w14:paraId="26B82B60" w14:textId="77777777" w:rsidR="00CE1FB9" w:rsidRPr="00B41D2C" w:rsidRDefault="00CE1FB9" w:rsidP="00CE1FB9">
            <w:pPr>
              <w:pStyle w:val="GvdeMetni"/>
              <w:spacing w:before="60" w:after="60"/>
            </w:pPr>
            <w:r w:rsidRPr="00B41D2C">
              <w:t>Telefon/Faks numarası:</w:t>
            </w:r>
          </w:p>
          <w:p w14:paraId="0264D413" w14:textId="77777777" w:rsidR="00CE1FB9" w:rsidRPr="00B41D2C" w:rsidRDefault="00CE1FB9" w:rsidP="00CE1FB9">
            <w:pPr>
              <w:pStyle w:val="GvdeMetni"/>
              <w:spacing w:before="60" w:after="60"/>
            </w:pPr>
            <w:r w:rsidRPr="00B41D2C">
              <w:t>E-posta:</w:t>
            </w:r>
          </w:p>
        </w:tc>
        <w:tc>
          <w:tcPr>
            <w:tcW w:w="4878" w:type="dxa"/>
            <w:gridSpan w:val="3"/>
            <w:tcBorders>
              <w:top w:val="single" w:sz="6" w:space="0" w:color="auto"/>
              <w:left w:val="nil"/>
              <w:bottom w:val="single" w:sz="6" w:space="0" w:color="auto"/>
              <w:right w:val="single" w:sz="6" w:space="0" w:color="auto"/>
            </w:tcBorders>
          </w:tcPr>
          <w:p w14:paraId="71289A57" w14:textId="77777777" w:rsidR="00CE1FB9" w:rsidRPr="00B41D2C" w:rsidRDefault="00CE1FB9" w:rsidP="00CE1FB9">
            <w:pPr>
              <w:pStyle w:val="GvdeMetni"/>
              <w:spacing w:before="60" w:after="60"/>
            </w:pPr>
            <w:r w:rsidRPr="00B41D2C">
              <w:t>_______________________________________</w:t>
            </w:r>
          </w:p>
          <w:p w14:paraId="3DB5F9B6" w14:textId="77777777" w:rsidR="00CE1FB9" w:rsidRPr="00B41D2C" w:rsidRDefault="00CE1FB9" w:rsidP="00CE1FB9">
            <w:pPr>
              <w:pStyle w:val="GvdeMetni"/>
              <w:spacing w:before="60" w:after="60"/>
            </w:pPr>
            <w:r w:rsidRPr="00B41D2C">
              <w:t>_______________________________________</w:t>
            </w:r>
          </w:p>
          <w:p w14:paraId="0939A080" w14:textId="77777777" w:rsidR="00CE1FB9" w:rsidRPr="00B41D2C" w:rsidRDefault="00CE1FB9" w:rsidP="00CE1FB9">
            <w:pPr>
              <w:pStyle w:val="GvdeMetni"/>
              <w:spacing w:before="60" w:after="60"/>
            </w:pPr>
            <w:r w:rsidRPr="00B41D2C">
              <w:t>_______________________________________</w:t>
            </w:r>
          </w:p>
          <w:p w14:paraId="02CEF8C3" w14:textId="77777777" w:rsidR="00CE1FB9" w:rsidRPr="00B41D2C" w:rsidRDefault="00CE1FB9" w:rsidP="00CE1FB9">
            <w:pPr>
              <w:pStyle w:val="GvdeMetni"/>
              <w:spacing w:before="60" w:after="60"/>
            </w:pPr>
            <w:r w:rsidRPr="00B41D2C">
              <w:t>_______________________________________</w:t>
            </w:r>
          </w:p>
        </w:tc>
      </w:tr>
    </w:tbl>
    <w:p w14:paraId="3E83CB9D" w14:textId="77777777" w:rsidR="00CE1FB9" w:rsidRPr="00B41D2C" w:rsidRDefault="00CE1FB9" w:rsidP="00F875BA">
      <w:pPr>
        <w:pStyle w:val="Subtitle2"/>
      </w:pPr>
      <w:bookmarkStart w:id="797" w:name="_Toc498849285"/>
      <w:bookmarkStart w:id="798" w:name="_Toc498850128"/>
      <w:bookmarkStart w:id="799" w:name="_Toc498851733"/>
    </w:p>
    <w:p w14:paraId="6127238B" w14:textId="77777777" w:rsidR="00CE1FB9" w:rsidRPr="00B41D2C" w:rsidRDefault="00CE1FB9" w:rsidP="005E0316">
      <w:pPr>
        <w:pStyle w:val="Subtitle2"/>
      </w:pPr>
    </w:p>
    <w:p w14:paraId="358B7FB6" w14:textId="78F97BB0" w:rsidR="00CE1FB9" w:rsidRPr="00B41D2C" w:rsidRDefault="00CE1FB9" w:rsidP="00CE1FB9">
      <w:pPr>
        <w:jc w:val="center"/>
        <w:rPr>
          <w:b/>
        </w:rPr>
      </w:pPr>
      <w:r w:rsidRPr="00B41D2C">
        <w:br w:type="page"/>
      </w:r>
      <w:r w:rsidRPr="00B41D2C">
        <w:rPr>
          <w:b/>
        </w:rPr>
        <w:lastRenderedPageBreak/>
        <w:t>EXP - 4.2</w:t>
      </w:r>
      <w:r w:rsidR="00E3122A">
        <w:rPr>
          <w:b/>
        </w:rPr>
        <w:t xml:space="preserve"> </w:t>
      </w:r>
      <w:r w:rsidRPr="00B41D2C">
        <w:rPr>
          <w:b/>
        </w:rPr>
        <w:t>(a) Formu (devamı)</w:t>
      </w:r>
      <w:bookmarkEnd w:id="797"/>
      <w:bookmarkEnd w:id="798"/>
      <w:bookmarkEnd w:id="799"/>
    </w:p>
    <w:p w14:paraId="43AF3864" w14:textId="77777777" w:rsidR="00CE1FB9" w:rsidRPr="00B41D2C" w:rsidRDefault="00CE1FB9" w:rsidP="00CE1FB9">
      <w:pPr>
        <w:spacing w:before="120" w:after="240"/>
        <w:jc w:val="center"/>
        <w:rPr>
          <w:b/>
          <w:bCs/>
          <w:sz w:val="32"/>
          <w:szCs w:val="32"/>
        </w:rPr>
      </w:pPr>
      <w:bookmarkStart w:id="800" w:name="_Toc498850129"/>
      <w:bookmarkStart w:id="801" w:name="_Toc498851734"/>
      <w:bookmarkStart w:id="802" w:name="_Toc499021800"/>
      <w:bookmarkStart w:id="803" w:name="_Toc499023483"/>
      <w:bookmarkStart w:id="804" w:name="_Toc501529965"/>
      <w:r w:rsidRPr="00B41D2C">
        <w:rPr>
          <w:b/>
          <w:bCs/>
        </w:rPr>
        <w:t xml:space="preserve">Özel Deneyim (devamı) </w:t>
      </w:r>
      <w:bookmarkStart w:id="805" w:name="_Toc498847221"/>
      <w:bookmarkEnd w:id="800"/>
      <w:bookmarkEnd w:id="801"/>
      <w:bookmarkEnd w:id="802"/>
      <w:bookmarkEnd w:id="803"/>
      <w:bookmarkEnd w:id="804"/>
      <w:bookmarkEnd w:id="805"/>
    </w:p>
    <w:p w14:paraId="341334E9" w14:textId="29438100" w:rsidR="00CE1FB9" w:rsidRPr="00B41D2C" w:rsidRDefault="00723B0C" w:rsidP="00CE1FB9">
      <w:pPr>
        <w:tabs>
          <w:tab w:val="right" w:pos="9000"/>
          <w:tab w:val="right" w:pos="9630"/>
        </w:tabs>
      </w:pPr>
      <w:r w:rsidRPr="00B41D2C">
        <w:t xml:space="preserve">Teklif Sahibinin </w:t>
      </w:r>
      <w:r w:rsidR="00CE1FB9" w:rsidRPr="00B41D2C">
        <w:t xml:space="preserve">Yasal Adı:  ___________________________     </w:t>
      </w:r>
      <w:r w:rsidR="00CE1FB9" w:rsidRPr="00B41D2C">
        <w:tab/>
        <w:t>Sayfa_______ / _______</w:t>
      </w:r>
    </w:p>
    <w:p w14:paraId="5FE1ADA7" w14:textId="2D9BB9F4" w:rsidR="00CE1FB9" w:rsidRPr="00B41D2C" w:rsidRDefault="00EA6F79" w:rsidP="00CE1FB9">
      <w:pPr>
        <w:tabs>
          <w:tab w:val="right" w:pos="9630"/>
        </w:tabs>
        <w:ind w:right="162"/>
      </w:pPr>
      <w:r>
        <w:t>Ortak Girişim</w:t>
      </w:r>
      <w:r w:rsidR="00CE1FB9" w:rsidRPr="00B41D2C">
        <w:t xml:space="preserve"> Ortağının Yasal Adı:  ___________________________</w:t>
      </w:r>
    </w:p>
    <w:p w14:paraId="6FCFC5CB" w14:textId="77777777" w:rsidR="00CE1FB9" w:rsidRPr="00B41D2C" w:rsidRDefault="00CE1FB9" w:rsidP="00CE1FB9">
      <w:pPr>
        <w:jc w:val="left"/>
      </w:pPr>
    </w:p>
    <w:tbl>
      <w:tblPr>
        <w:tblW w:w="9090" w:type="dxa"/>
        <w:tblInd w:w="72" w:type="dxa"/>
        <w:tblLayout w:type="fixed"/>
        <w:tblCellMar>
          <w:left w:w="72" w:type="dxa"/>
          <w:right w:w="72" w:type="dxa"/>
        </w:tblCellMar>
        <w:tblLook w:val="0000" w:firstRow="0" w:lastRow="0" w:firstColumn="0" w:lastColumn="0" w:noHBand="0" w:noVBand="0"/>
      </w:tblPr>
      <w:tblGrid>
        <w:gridCol w:w="4212"/>
        <w:gridCol w:w="4878"/>
      </w:tblGrid>
      <w:tr w:rsidR="00CE1FB9" w:rsidRPr="00B41D2C" w14:paraId="69388C22" w14:textId="77777777" w:rsidTr="00CE1FB9">
        <w:trPr>
          <w:cantSplit/>
          <w:tblHeader/>
        </w:trPr>
        <w:tc>
          <w:tcPr>
            <w:tcW w:w="4212" w:type="dxa"/>
            <w:tcBorders>
              <w:top w:val="single" w:sz="6" w:space="0" w:color="auto"/>
              <w:left w:val="single" w:sz="6" w:space="0" w:color="auto"/>
              <w:bottom w:val="single" w:sz="4" w:space="0" w:color="auto"/>
              <w:right w:val="single" w:sz="4" w:space="0" w:color="auto"/>
            </w:tcBorders>
          </w:tcPr>
          <w:p w14:paraId="10E3ECB1" w14:textId="77777777" w:rsidR="00CE1FB9" w:rsidRPr="00B41D2C" w:rsidRDefault="00CE1FB9" w:rsidP="00CE1FB9">
            <w:pPr>
              <w:suppressAutoHyphens/>
              <w:spacing w:before="120"/>
              <w:jc w:val="left"/>
              <w:rPr>
                <w:b/>
                <w:spacing w:val="-2"/>
                <w:szCs w:val="24"/>
              </w:rPr>
            </w:pPr>
            <w:r w:rsidRPr="00B41D2C">
              <w:rPr>
                <w:b/>
                <w:szCs w:val="24"/>
              </w:rPr>
              <w:t xml:space="preserve">Benzer Sözleşme No. </w:t>
            </w:r>
            <w:r w:rsidRPr="00B41D2C">
              <w:rPr>
                <w:b/>
                <w:szCs w:val="24"/>
              </w:rPr>
              <w:tab/>
              <w:t>gerekli olan [toplam sözleşme sayısı] [özel numarayı yazın]</w:t>
            </w:r>
          </w:p>
        </w:tc>
        <w:tc>
          <w:tcPr>
            <w:tcW w:w="4878" w:type="dxa"/>
            <w:tcBorders>
              <w:top w:val="single" w:sz="6" w:space="0" w:color="auto"/>
              <w:left w:val="single" w:sz="4" w:space="0" w:color="auto"/>
              <w:bottom w:val="single" w:sz="4" w:space="0" w:color="auto"/>
              <w:right w:val="single" w:sz="6" w:space="0" w:color="auto"/>
            </w:tcBorders>
          </w:tcPr>
          <w:p w14:paraId="12FC042A" w14:textId="77777777" w:rsidR="00CE1FB9" w:rsidRPr="00B41D2C" w:rsidRDefault="00CE1FB9" w:rsidP="00CE1FB9">
            <w:pPr>
              <w:suppressAutoHyphens/>
              <w:spacing w:before="240"/>
              <w:ind w:left="288"/>
              <w:jc w:val="center"/>
              <w:rPr>
                <w:b/>
                <w:spacing w:val="-2"/>
                <w:szCs w:val="24"/>
              </w:rPr>
            </w:pPr>
            <w:r w:rsidRPr="00B41D2C">
              <w:rPr>
                <w:b/>
                <w:szCs w:val="24"/>
              </w:rPr>
              <w:t>Bilgiler</w:t>
            </w:r>
          </w:p>
        </w:tc>
      </w:tr>
      <w:tr w:rsidR="00CE1FB9" w:rsidRPr="00B41D2C" w14:paraId="3CEC8E03" w14:textId="77777777" w:rsidTr="00CE1FB9">
        <w:trPr>
          <w:cantSplit/>
          <w:trHeight w:val="699"/>
        </w:trPr>
        <w:tc>
          <w:tcPr>
            <w:tcW w:w="4212" w:type="dxa"/>
            <w:tcBorders>
              <w:top w:val="single" w:sz="4" w:space="0" w:color="auto"/>
              <w:left w:val="single" w:sz="6" w:space="0" w:color="auto"/>
              <w:bottom w:val="single" w:sz="4" w:space="0" w:color="auto"/>
            </w:tcBorders>
          </w:tcPr>
          <w:p w14:paraId="3964DC21" w14:textId="60269E2B" w:rsidR="00CE1FB9" w:rsidRPr="00B41D2C" w:rsidRDefault="00C601AF" w:rsidP="00CE1FB9">
            <w:pPr>
              <w:keepNext/>
              <w:spacing w:before="40"/>
              <w:rPr>
                <w:spacing w:val="-2"/>
              </w:rPr>
            </w:pPr>
            <w:r>
              <w:t>Kısım</w:t>
            </w:r>
            <w:r w:rsidRPr="00B41D2C">
              <w:t xml:space="preserve"> </w:t>
            </w:r>
            <w:r w:rsidR="00CE1FB9" w:rsidRPr="00B41D2C">
              <w:t>III Alt Faktör 4.2a)’ya uygun olarak benzerlik açıklaması:</w:t>
            </w:r>
          </w:p>
        </w:tc>
        <w:tc>
          <w:tcPr>
            <w:tcW w:w="4878" w:type="dxa"/>
            <w:tcBorders>
              <w:top w:val="single" w:sz="4" w:space="0" w:color="auto"/>
              <w:left w:val="single" w:sz="4" w:space="0" w:color="auto"/>
              <w:bottom w:val="single" w:sz="4" w:space="0" w:color="auto"/>
              <w:right w:val="single" w:sz="6" w:space="0" w:color="auto"/>
            </w:tcBorders>
          </w:tcPr>
          <w:p w14:paraId="6D5DA76A" w14:textId="77777777" w:rsidR="00CE1FB9" w:rsidRPr="00B41D2C" w:rsidRDefault="00CE1FB9" w:rsidP="00CE1FB9">
            <w:pPr>
              <w:rPr>
                <w:spacing w:val="-2"/>
              </w:rPr>
            </w:pPr>
          </w:p>
        </w:tc>
      </w:tr>
      <w:tr w:rsidR="00CE1FB9" w:rsidRPr="00B41D2C" w14:paraId="25FBDADC" w14:textId="77777777" w:rsidTr="00CE1FB9">
        <w:trPr>
          <w:cantSplit/>
          <w:trHeight w:val="699"/>
        </w:trPr>
        <w:tc>
          <w:tcPr>
            <w:tcW w:w="4212" w:type="dxa"/>
            <w:tcBorders>
              <w:top w:val="single" w:sz="4" w:space="0" w:color="auto"/>
              <w:left w:val="single" w:sz="6" w:space="0" w:color="auto"/>
              <w:bottom w:val="single" w:sz="4" w:space="0" w:color="auto"/>
            </w:tcBorders>
          </w:tcPr>
          <w:p w14:paraId="5A10D058" w14:textId="77777777" w:rsidR="00CE1FB9" w:rsidRPr="00B41D2C" w:rsidRDefault="00CE1FB9" w:rsidP="00CE1FB9">
            <w:pPr>
              <w:pStyle w:val="Liste"/>
              <w:tabs>
                <w:tab w:val="left" w:pos="864"/>
                <w:tab w:val="num" w:pos="936"/>
              </w:tabs>
              <w:ind w:left="936" w:hanging="360"/>
            </w:pPr>
            <w:r w:rsidRPr="00B41D2C">
              <w:t>Tutarı</w:t>
            </w:r>
          </w:p>
        </w:tc>
        <w:tc>
          <w:tcPr>
            <w:tcW w:w="4878" w:type="dxa"/>
            <w:tcBorders>
              <w:top w:val="single" w:sz="4" w:space="0" w:color="auto"/>
              <w:left w:val="single" w:sz="4" w:space="0" w:color="auto"/>
              <w:bottom w:val="single" w:sz="4" w:space="0" w:color="auto"/>
              <w:right w:val="single" w:sz="6" w:space="0" w:color="auto"/>
            </w:tcBorders>
          </w:tcPr>
          <w:p w14:paraId="5215B634" w14:textId="77777777" w:rsidR="00CE1FB9" w:rsidRPr="00B41D2C" w:rsidRDefault="00CE1FB9" w:rsidP="00CE1FB9">
            <w:pPr>
              <w:spacing w:before="120"/>
              <w:rPr>
                <w:spacing w:val="-2"/>
              </w:rPr>
            </w:pPr>
            <w:r w:rsidRPr="00B41D2C">
              <w:t>_________________________________</w:t>
            </w:r>
          </w:p>
        </w:tc>
      </w:tr>
      <w:tr w:rsidR="00CE1FB9" w:rsidRPr="00B41D2C" w14:paraId="2E58028B" w14:textId="77777777" w:rsidTr="00CE1FB9">
        <w:trPr>
          <w:cantSplit/>
          <w:trHeight w:val="699"/>
        </w:trPr>
        <w:tc>
          <w:tcPr>
            <w:tcW w:w="4212" w:type="dxa"/>
            <w:tcBorders>
              <w:top w:val="single" w:sz="4" w:space="0" w:color="auto"/>
              <w:left w:val="single" w:sz="6" w:space="0" w:color="auto"/>
              <w:bottom w:val="single" w:sz="4" w:space="0" w:color="auto"/>
            </w:tcBorders>
          </w:tcPr>
          <w:p w14:paraId="4A07E7F6" w14:textId="77777777" w:rsidR="00CE1FB9" w:rsidRPr="00B41D2C" w:rsidRDefault="00CE1FB9" w:rsidP="00CE1FB9">
            <w:pPr>
              <w:pStyle w:val="Liste"/>
              <w:tabs>
                <w:tab w:val="left" w:pos="864"/>
                <w:tab w:val="num" w:pos="936"/>
              </w:tabs>
              <w:ind w:left="936" w:hanging="360"/>
              <w:rPr>
                <w:spacing w:val="-2"/>
              </w:rPr>
            </w:pPr>
            <w:r w:rsidRPr="00B41D2C">
              <w:t>Fiziksel boyut</w:t>
            </w:r>
          </w:p>
        </w:tc>
        <w:tc>
          <w:tcPr>
            <w:tcW w:w="4878" w:type="dxa"/>
            <w:tcBorders>
              <w:top w:val="single" w:sz="4" w:space="0" w:color="auto"/>
              <w:left w:val="single" w:sz="4" w:space="0" w:color="auto"/>
              <w:bottom w:val="single" w:sz="4" w:space="0" w:color="auto"/>
              <w:right w:val="single" w:sz="6" w:space="0" w:color="auto"/>
            </w:tcBorders>
          </w:tcPr>
          <w:p w14:paraId="2C5AB17E" w14:textId="77777777" w:rsidR="00CE1FB9" w:rsidRPr="00B41D2C" w:rsidRDefault="00CE1FB9" w:rsidP="00CE1FB9">
            <w:pPr>
              <w:spacing w:before="120"/>
              <w:rPr>
                <w:spacing w:val="-2"/>
              </w:rPr>
            </w:pPr>
            <w:r w:rsidRPr="00B41D2C">
              <w:t>_________________________________</w:t>
            </w:r>
          </w:p>
        </w:tc>
      </w:tr>
      <w:tr w:rsidR="00CE1FB9" w:rsidRPr="00B41D2C" w14:paraId="6EE1AE3E" w14:textId="77777777" w:rsidTr="00CE1FB9">
        <w:trPr>
          <w:cantSplit/>
          <w:trHeight w:val="699"/>
        </w:trPr>
        <w:tc>
          <w:tcPr>
            <w:tcW w:w="4212" w:type="dxa"/>
            <w:tcBorders>
              <w:top w:val="single" w:sz="4" w:space="0" w:color="auto"/>
              <w:left w:val="single" w:sz="6" w:space="0" w:color="auto"/>
              <w:bottom w:val="single" w:sz="4" w:space="0" w:color="auto"/>
            </w:tcBorders>
          </w:tcPr>
          <w:p w14:paraId="01666B30" w14:textId="77777777" w:rsidR="00CE1FB9" w:rsidRPr="00B41D2C" w:rsidRDefault="00CE1FB9" w:rsidP="00CE1FB9">
            <w:pPr>
              <w:pStyle w:val="Liste"/>
              <w:tabs>
                <w:tab w:val="left" w:pos="864"/>
                <w:tab w:val="num" w:pos="936"/>
              </w:tabs>
              <w:ind w:left="936" w:hanging="360"/>
              <w:rPr>
                <w:spacing w:val="-2"/>
              </w:rPr>
            </w:pPr>
            <w:r w:rsidRPr="00B41D2C">
              <w:t>Karmaşıklık</w:t>
            </w:r>
          </w:p>
        </w:tc>
        <w:tc>
          <w:tcPr>
            <w:tcW w:w="4878" w:type="dxa"/>
            <w:tcBorders>
              <w:top w:val="single" w:sz="4" w:space="0" w:color="auto"/>
              <w:left w:val="single" w:sz="4" w:space="0" w:color="auto"/>
              <w:bottom w:val="single" w:sz="4" w:space="0" w:color="auto"/>
              <w:right w:val="single" w:sz="6" w:space="0" w:color="auto"/>
            </w:tcBorders>
          </w:tcPr>
          <w:p w14:paraId="512AB800" w14:textId="77777777" w:rsidR="00CE1FB9" w:rsidRPr="00B41D2C" w:rsidRDefault="00CE1FB9" w:rsidP="00CE1FB9">
            <w:pPr>
              <w:spacing w:before="120"/>
              <w:rPr>
                <w:spacing w:val="-2"/>
              </w:rPr>
            </w:pPr>
            <w:r w:rsidRPr="00B41D2C">
              <w:t>_________________________________</w:t>
            </w:r>
          </w:p>
        </w:tc>
      </w:tr>
      <w:tr w:rsidR="00CE1FB9" w:rsidRPr="00B41D2C" w14:paraId="4583CC35" w14:textId="77777777" w:rsidTr="00CE1FB9">
        <w:trPr>
          <w:cantSplit/>
          <w:trHeight w:val="699"/>
        </w:trPr>
        <w:tc>
          <w:tcPr>
            <w:tcW w:w="4212" w:type="dxa"/>
            <w:tcBorders>
              <w:top w:val="single" w:sz="4" w:space="0" w:color="auto"/>
              <w:left w:val="single" w:sz="6" w:space="0" w:color="auto"/>
              <w:bottom w:val="single" w:sz="4" w:space="0" w:color="auto"/>
            </w:tcBorders>
          </w:tcPr>
          <w:p w14:paraId="62E66872" w14:textId="77777777" w:rsidR="00CE1FB9" w:rsidRPr="00B41D2C" w:rsidRDefault="00CE1FB9" w:rsidP="00CE1FB9">
            <w:pPr>
              <w:pStyle w:val="Liste"/>
              <w:tabs>
                <w:tab w:val="left" w:pos="864"/>
                <w:tab w:val="num" w:pos="936"/>
              </w:tabs>
              <w:ind w:left="936" w:hanging="360"/>
              <w:rPr>
                <w:spacing w:val="-2"/>
              </w:rPr>
            </w:pPr>
            <w:r w:rsidRPr="00B41D2C">
              <w:t>Yöntemler / Teknoloji</w:t>
            </w:r>
          </w:p>
        </w:tc>
        <w:tc>
          <w:tcPr>
            <w:tcW w:w="4878" w:type="dxa"/>
            <w:tcBorders>
              <w:top w:val="single" w:sz="4" w:space="0" w:color="auto"/>
              <w:left w:val="single" w:sz="4" w:space="0" w:color="auto"/>
              <w:bottom w:val="single" w:sz="4" w:space="0" w:color="auto"/>
              <w:right w:val="single" w:sz="6" w:space="0" w:color="auto"/>
            </w:tcBorders>
          </w:tcPr>
          <w:p w14:paraId="3C41DB38" w14:textId="77777777" w:rsidR="00CE1FB9" w:rsidRPr="00B41D2C" w:rsidRDefault="00CE1FB9" w:rsidP="00CE1FB9">
            <w:pPr>
              <w:spacing w:before="120"/>
              <w:rPr>
                <w:spacing w:val="-2"/>
              </w:rPr>
            </w:pPr>
            <w:r w:rsidRPr="00B41D2C">
              <w:t>_________________________________</w:t>
            </w:r>
          </w:p>
        </w:tc>
      </w:tr>
      <w:tr w:rsidR="00CE1FB9" w:rsidRPr="00B41D2C" w14:paraId="37B1CB46" w14:textId="77777777" w:rsidTr="00CE1FB9">
        <w:trPr>
          <w:cantSplit/>
          <w:trHeight w:val="699"/>
        </w:trPr>
        <w:tc>
          <w:tcPr>
            <w:tcW w:w="4212" w:type="dxa"/>
            <w:tcBorders>
              <w:top w:val="single" w:sz="4" w:space="0" w:color="auto"/>
              <w:left w:val="single" w:sz="6" w:space="0" w:color="auto"/>
              <w:bottom w:val="single" w:sz="4" w:space="0" w:color="auto"/>
            </w:tcBorders>
          </w:tcPr>
          <w:p w14:paraId="6C3DF76D" w14:textId="77777777" w:rsidR="00CE1FB9" w:rsidRPr="00B41D2C" w:rsidRDefault="00CE1FB9" w:rsidP="00CE1FB9">
            <w:pPr>
              <w:pStyle w:val="Liste"/>
              <w:tabs>
                <w:tab w:val="left" w:pos="864"/>
                <w:tab w:val="num" w:pos="936"/>
              </w:tabs>
              <w:ind w:left="936" w:hanging="360"/>
              <w:rPr>
                <w:spacing w:val="-2"/>
              </w:rPr>
            </w:pPr>
            <w:r w:rsidRPr="00B41D2C">
              <w:t>Fiziksel Üretim Hızı</w:t>
            </w:r>
          </w:p>
          <w:p w14:paraId="2049F933" w14:textId="77777777" w:rsidR="00CE1FB9" w:rsidRPr="00B41D2C" w:rsidRDefault="00CE1FB9" w:rsidP="00CE1FB9"/>
        </w:tc>
        <w:tc>
          <w:tcPr>
            <w:tcW w:w="4878" w:type="dxa"/>
            <w:tcBorders>
              <w:top w:val="single" w:sz="4" w:space="0" w:color="auto"/>
              <w:left w:val="single" w:sz="4" w:space="0" w:color="auto"/>
              <w:bottom w:val="single" w:sz="4" w:space="0" w:color="auto"/>
              <w:right w:val="single" w:sz="6" w:space="0" w:color="auto"/>
            </w:tcBorders>
          </w:tcPr>
          <w:p w14:paraId="50E9E2E2" w14:textId="77777777" w:rsidR="00CE1FB9" w:rsidRPr="00B41D2C" w:rsidRDefault="00CE1FB9" w:rsidP="00CE1FB9">
            <w:pPr>
              <w:spacing w:before="120"/>
              <w:rPr>
                <w:spacing w:val="-2"/>
              </w:rPr>
            </w:pPr>
            <w:r w:rsidRPr="00B41D2C">
              <w:t>_________________________________</w:t>
            </w:r>
          </w:p>
        </w:tc>
      </w:tr>
    </w:tbl>
    <w:p w14:paraId="3AD007BC" w14:textId="77777777" w:rsidR="00CE1FB9" w:rsidRPr="00B41D2C" w:rsidRDefault="00CE1FB9" w:rsidP="00CE1FB9">
      <w:pPr>
        <w:jc w:val="left"/>
      </w:pPr>
    </w:p>
    <w:p w14:paraId="59C57FD4" w14:textId="77777777" w:rsidR="00CE1FB9" w:rsidRPr="00B41D2C" w:rsidRDefault="00CE1FB9" w:rsidP="00CE1FB9"/>
    <w:p w14:paraId="2BBDBEE7" w14:textId="09A8272A" w:rsidR="00E501D4" w:rsidRPr="002A063E" w:rsidRDefault="00E501D4" w:rsidP="00E501D4">
      <w:pPr>
        <w:tabs>
          <w:tab w:val="left" w:pos="864"/>
        </w:tabs>
        <w:spacing w:after="0"/>
        <w:ind w:right="0"/>
        <w:rPr>
          <w:color w:val="000000" w:themeColor="text1"/>
          <w:szCs w:val="24"/>
        </w:rPr>
      </w:pPr>
      <w:r w:rsidRPr="002A063E">
        <w:rPr>
          <w:color w:val="000000" w:themeColor="text1"/>
          <w:szCs w:val="24"/>
        </w:rPr>
        <w:t xml:space="preserve">* ABD$ para birimi </w:t>
      </w:r>
      <w:r w:rsidRPr="002A063E">
        <w:rPr>
          <w:b/>
          <w:color w:val="000000" w:themeColor="text1"/>
          <w:szCs w:val="24"/>
        </w:rPr>
        <w:t>haricinde</w:t>
      </w:r>
      <w:r w:rsidRPr="002A063E">
        <w:rPr>
          <w:color w:val="000000" w:themeColor="text1"/>
          <w:szCs w:val="24"/>
        </w:rPr>
        <w:t xml:space="preserve"> düzenlenmiş iş deneyim belgesi tutarlarının ABD$ para birimine dönüştürülmesinde, belgeye konu işin </w:t>
      </w:r>
      <w:r w:rsidRPr="002A063E">
        <w:rPr>
          <w:b/>
          <w:color w:val="000000" w:themeColor="text1"/>
          <w:szCs w:val="24"/>
        </w:rPr>
        <w:t>sözleşme tarihindeki</w:t>
      </w:r>
      <w:r w:rsidRPr="002A063E">
        <w:rPr>
          <w:color w:val="000000" w:themeColor="text1"/>
          <w:szCs w:val="24"/>
        </w:rPr>
        <w:t xml:space="preserve"> T.C. Merkez Bankası Döviz </w:t>
      </w:r>
      <w:r w:rsidR="002E674E" w:rsidRPr="002A063E">
        <w:rPr>
          <w:color w:val="000000" w:themeColor="text1"/>
          <w:szCs w:val="24"/>
        </w:rPr>
        <w:t>Satış</w:t>
      </w:r>
      <w:r w:rsidRPr="002A063E">
        <w:rPr>
          <w:color w:val="000000" w:themeColor="text1"/>
          <w:szCs w:val="24"/>
        </w:rPr>
        <w:t xml:space="preserve"> Kuru</w:t>
      </w:r>
      <w:r w:rsidR="008063BC" w:rsidRPr="002A063E">
        <w:rPr>
          <w:color w:val="000000" w:themeColor="text1"/>
          <w:szCs w:val="24"/>
        </w:rPr>
        <w:t>/çapraz kurları</w:t>
      </w:r>
      <w:r w:rsidRPr="002A063E">
        <w:rPr>
          <w:color w:val="000000" w:themeColor="text1"/>
          <w:szCs w:val="24"/>
        </w:rPr>
        <w:t xml:space="preserve"> kullanılacak olup, söz konusu iş deneyim belgesi tutarlarının güncellemesi </w:t>
      </w:r>
      <w:r w:rsidRPr="002A063E">
        <w:rPr>
          <w:b/>
          <w:color w:val="000000" w:themeColor="text1"/>
          <w:szCs w:val="24"/>
        </w:rPr>
        <w:t>yapılmayacaktır.</w:t>
      </w:r>
    </w:p>
    <w:p w14:paraId="08C5BB44" w14:textId="77777777" w:rsidR="00CE1FB9" w:rsidRPr="00B41D2C" w:rsidRDefault="00CE1FB9" w:rsidP="00CE1FB9"/>
    <w:p w14:paraId="24ADCB9D" w14:textId="0C0F00CC" w:rsidR="00CE1FB9" w:rsidRPr="00B41D2C" w:rsidRDefault="00CE1FB9" w:rsidP="00CE1FB9">
      <w:pPr>
        <w:jc w:val="center"/>
        <w:rPr>
          <w:b/>
        </w:rPr>
      </w:pPr>
      <w:r w:rsidRPr="00B41D2C">
        <w:br w:type="page"/>
      </w:r>
      <w:r w:rsidRPr="00B41D2C">
        <w:rPr>
          <w:b/>
        </w:rPr>
        <w:lastRenderedPageBreak/>
        <w:t>EXP – 4.2 (b) formu</w:t>
      </w:r>
    </w:p>
    <w:p w14:paraId="3A690A72" w14:textId="5F708559" w:rsidR="00CE1FB9" w:rsidRDefault="00CE1FB9" w:rsidP="00CE1FB9">
      <w:pPr>
        <w:pStyle w:val="S4-Heading2"/>
      </w:pPr>
      <w:bookmarkStart w:id="806" w:name="_Toc437968898"/>
      <w:bookmarkStart w:id="807" w:name="_Toc23302385"/>
      <w:bookmarkStart w:id="808" w:name="_Toc125871318"/>
      <w:bookmarkStart w:id="809" w:name="_Toc197236054"/>
      <w:r w:rsidRPr="00B41D2C">
        <w:t>Önemli Faaliyetlerde Özel Deneyim</w:t>
      </w:r>
      <w:bookmarkEnd w:id="806"/>
      <w:bookmarkEnd w:id="807"/>
      <w:bookmarkEnd w:id="808"/>
      <w:bookmarkEnd w:id="809"/>
    </w:p>
    <w:p w14:paraId="7AB89579" w14:textId="45CEB852" w:rsidR="00924DE0" w:rsidRPr="00B41D2C" w:rsidRDefault="00924DE0" w:rsidP="00924DE0">
      <w:pPr>
        <w:pStyle w:val="S4-Heading2"/>
      </w:pPr>
      <w:r>
        <w:t>(Uygulanmayacaktır.)</w:t>
      </w:r>
    </w:p>
    <w:p w14:paraId="6AC28B08" w14:textId="1DB89D11" w:rsidR="00CE1FB9" w:rsidRPr="00B41D2C" w:rsidRDefault="00723B0C" w:rsidP="00CE1FB9">
      <w:pPr>
        <w:tabs>
          <w:tab w:val="right" w:pos="9000"/>
        </w:tabs>
      </w:pPr>
      <w:r w:rsidRPr="00B41D2C">
        <w:t xml:space="preserve">Teklif Sahibinin </w:t>
      </w:r>
      <w:r w:rsidR="00CE1FB9" w:rsidRPr="00B41D2C">
        <w:t xml:space="preserve">Yasal Adı:  ___________________________     </w:t>
      </w:r>
      <w:r w:rsidR="00CE1FB9" w:rsidRPr="00B41D2C">
        <w:tab/>
        <w:t>Tarih:  _____________________</w:t>
      </w:r>
    </w:p>
    <w:p w14:paraId="445CA705" w14:textId="17690F17" w:rsidR="00CE1FB9" w:rsidRPr="00B41D2C" w:rsidRDefault="00EA6F79" w:rsidP="00CE1FB9">
      <w:pPr>
        <w:tabs>
          <w:tab w:val="right" w:pos="9000"/>
          <w:tab w:val="right" w:pos="9630"/>
        </w:tabs>
      </w:pPr>
      <w:r>
        <w:t>Ortak Girişim</w:t>
      </w:r>
      <w:r w:rsidR="00CE1FB9" w:rsidRPr="00B41D2C">
        <w:t xml:space="preserve"> Ortağının Yasal Adı: ____________________________</w:t>
      </w:r>
      <w:r w:rsidR="00CE1FB9" w:rsidRPr="00B41D2C">
        <w:tab/>
        <w:t xml:space="preserve">İhale Teklifi Çağrısının numarası:  __________________   </w:t>
      </w:r>
    </w:p>
    <w:p w14:paraId="318040FC" w14:textId="77777777" w:rsidR="00CE1FB9" w:rsidRPr="00B41D2C" w:rsidRDefault="00CE1FB9" w:rsidP="00CE1FB9">
      <w:pPr>
        <w:tabs>
          <w:tab w:val="right" w:pos="9000"/>
          <w:tab w:val="right" w:pos="9630"/>
        </w:tabs>
      </w:pPr>
      <w:r w:rsidRPr="00B41D2C">
        <w:t xml:space="preserve">Alt Yüklenicinin Yasal Adı: ___________________________     </w:t>
      </w:r>
      <w:r w:rsidRPr="00B41D2C">
        <w:tab/>
        <w:t>Sayfa_______ / _______</w:t>
      </w:r>
    </w:p>
    <w:p w14:paraId="2049D90B" w14:textId="77777777" w:rsidR="00CE1FB9" w:rsidRPr="00B41D2C" w:rsidRDefault="00CE1FB9" w:rsidP="00CE1FB9">
      <w:pPr>
        <w:pStyle w:val="Outline"/>
        <w:suppressAutoHyphens/>
        <w:spacing w:before="120"/>
        <w:rPr>
          <w:spacing w:val="-2"/>
          <w:kern w:val="0"/>
        </w:rPr>
      </w:pPr>
    </w:p>
    <w:tbl>
      <w:tblPr>
        <w:tblW w:w="9090" w:type="dxa"/>
        <w:tblInd w:w="72" w:type="dxa"/>
        <w:tblLayout w:type="fixed"/>
        <w:tblCellMar>
          <w:left w:w="72" w:type="dxa"/>
          <w:right w:w="72" w:type="dxa"/>
        </w:tblCellMar>
        <w:tblLook w:val="0000" w:firstRow="0" w:lastRow="0" w:firstColumn="0" w:lastColumn="0" w:noHBand="0" w:noVBand="0"/>
      </w:tblPr>
      <w:tblGrid>
        <w:gridCol w:w="4212"/>
        <w:gridCol w:w="1548"/>
        <w:gridCol w:w="1710"/>
        <w:gridCol w:w="1620"/>
      </w:tblGrid>
      <w:tr w:rsidR="00CE1FB9" w:rsidRPr="00B41D2C" w14:paraId="09E2BAC7" w14:textId="77777777" w:rsidTr="00CE1FB9">
        <w:trPr>
          <w:cantSplit/>
          <w:tblHeader/>
        </w:trPr>
        <w:tc>
          <w:tcPr>
            <w:tcW w:w="4212" w:type="dxa"/>
            <w:tcBorders>
              <w:top w:val="single" w:sz="6" w:space="0" w:color="auto"/>
              <w:left w:val="single" w:sz="6" w:space="0" w:color="auto"/>
              <w:bottom w:val="single" w:sz="6" w:space="0" w:color="auto"/>
              <w:right w:val="single" w:sz="6" w:space="0" w:color="auto"/>
            </w:tcBorders>
          </w:tcPr>
          <w:p w14:paraId="4C183823" w14:textId="77777777" w:rsidR="00CE1FB9" w:rsidRPr="00B41D2C" w:rsidRDefault="00CE1FB9" w:rsidP="00CE1FB9">
            <w:pPr>
              <w:suppressAutoHyphens/>
              <w:spacing w:before="60" w:after="60"/>
              <w:jc w:val="left"/>
              <w:rPr>
                <w:b/>
                <w:spacing w:val="-2"/>
                <w:szCs w:val="24"/>
              </w:rPr>
            </w:pPr>
          </w:p>
        </w:tc>
        <w:tc>
          <w:tcPr>
            <w:tcW w:w="4878" w:type="dxa"/>
            <w:gridSpan w:val="3"/>
            <w:tcBorders>
              <w:top w:val="single" w:sz="6" w:space="0" w:color="auto"/>
              <w:left w:val="single" w:sz="6" w:space="0" w:color="auto"/>
              <w:bottom w:val="single" w:sz="6" w:space="0" w:color="auto"/>
              <w:right w:val="single" w:sz="6" w:space="0" w:color="auto"/>
            </w:tcBorders>
          </w:tcPr>
          <w:p w14:paraId="582E78F2" w14:textId="77777777" w:rsidR="00CE1FB9" w:rsidRPr="00B41D2C" w:rsidRDefault="00CE1FB9" w:rsidP="00CE1FB9">
            <w:pPr>
              <w:suppressAutoHyphens/>
              <w:spacing w:before="60" w:after="60"/>
              <w:jc w:val="center"/>
              <w:rPr>
                <w:b/>
                <w:spacing w:val="-2"/>
                <w:szCs w:val="24"/>
              </w:rPr>
            </w:pPr>
            <w:r w:rsidRPr="00B41D2C">
              <w:rPr>
                <w:b/>
                <w:szCs w:val="24"/>
              </w:rPr>
              <w:t>Bilgiler</w:t>
            </w:r>
          </w:p>
        </w:tc>
      </w:tr>
      <w:tr w:rsidR="00CE1FB9" w:rsidRPr="00B41D2C" w14:paraId="5CA58DF4"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5A24161E" w14:textId="77777777" w:rsidR="00CE1FB9" w:rsidRPr="00B41D2C" w:rsidRDefault="00CE1FB9" w:rsidP="00CE1FB9">
            <w:pPr>
              <w:pStyle w:val="GvdeMetni"/>
              <w:spacing w:before="60" w:after="60"/>
            </w:pPr>
            <w:r w:rsidRPr="00B41D2C">
              <w:t>Sözleşme Numarası</w:t>
            </w:r>
          </w:p>
        </w:tc>
        <w:tc>
          <w:tcPr>
            <w:tcW w:w="4878" w:type="dxa"/>
            <w:gridSpan w:val="3"/>
            <w:tcBorders>
              <w:top w:val="single" w:sz="6" w:space="0" w:color="auto"/>
              <w:left w:val="single" w:sz="6" w:space="0" w:color="auto"/>
              <w:bottom w:val="single" w:sz="6" w:space="0" w:color="auto"/>
              <w:right w:val="single" w:sz="6" w:space="0" w:color="auto"/>
            </w:tcBorders>
          </w:tcPr>
          <w:p w14:paraId="35717516" w14:textId="77777777" w:rsidR="00CE1FB9" w:rsidRPr="00B41D2C" w:rsidRDefault="00CE1FB9" w:rsidP="00CE1FB9">
            <w:pPr>
              <w:pStyle w:val="GvdeMetni"/>
              <w:spacing w:before="60" w:after="60"/>
            </w:pPr>
            <w:r w:rsidRPr="00B41D2C">
              <w:t>_______________________________________</w:t>
            </w:r>
          </w:p>
        </w:tc>
      </w:tr>
      <w:tr w:rsidR="00CE1FB9" w:rsidRPr="00B41D2C" w14:paraId="5E630F42"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5643B5FC" w14:textId="77777777" w:rsidR="00CE1FB9" w:rsidRPr="00B41D2C" w:rsidRDefault="00CE1FB9" w:rsidP="00CE1FB9">
            <w:pPr>
              <w:pStyle w:val="GvdeMetni"/>
              <w:spacing w:before="60" w:after="60"/>
            </w:pPr>
            <w:r w:rsidRPr="00B41D2C">
              <w:t xml:space="preserve">İhale tarihi </w:t>
            </w:r>
          </w:p>
          <w:p w14:paraId="7EA97769" w14:textId="77777777" w:rsidR="00CE1FB9" w:rsidRPr="00B41D2C" w:rsidRDefault="00CE1FB9" w:rsidP="00CE1FB9">
            <w:pPr>
              <w:pStyle w:val="GvdeMetni"/>
              <w:spacing w:before="60" w:after="60"/>
            </w:pPr>
            <w:r w:rsidRPr="00B41D2C">
              <w:t>Tamamlanma tarihi</w:t>
            </w:r>
          </w:p>
        </w:tc>
        <w:tc>
          <w:tcPr>
            <w:tcW w:w="4878" w:type="dxa"/>
            <w:gridSpan w:val="3"/>
            <w:tcBorders>
              <w:top w:val="single" w:sz="6" w:space="0" w:color="auto"/>
              <w:left w:val="nil"/>
              <w:bottom w:val="single" w:sz="6" w:space="0" w:color="auto"/>
              <w:right w:val="single" w:sz="6" w:space="0" w:color="auto"/>
            </w:tcBorders>
          </w:tcPr>
          <w:p w14:paraId="4656E271" w14:textId="77777777" w:rsidR="00CE1FB9" w:rsidRPr="00B41D2C" w:rsidRDefault="00CE1FB9" w:rsidP="00CE1FB9">
            <w:pPr>
              <w:pStyle w:val="GvdeMetni"/>
              <w:spacing w:before="60" w:after="60"/>
            </w:pPr>
            <w:r w:rsidRPr="00B41D2C">
              <w:t>_______________________________________</w:t>
            </w:r>
          </w:p>
          <w:p w14:paraId="0E39E717" w14:textId="77777777" w:rsidR="00CE1FB9" w:rsidRPr="00B41D2C" w:rsidRDefault="00CE1FB9" w:rsidP="00CE1FB9">
            <w:pPr>
              <w:pStyle w:val="GvdeMetni"/>
              <w:spacing w:before="60" w:after="60"/>
            </w:pPr>
            <w:r w:rsidRPr="00B41D2C">
              <w:t>_______________________________________</w:t>
            </w:r>
          </w:p>
        </w:tc>
      </w:tr>
      <w:tr w:rsidR="00CE1FB9" w:rsidRPr="00B41D2C" w14:paraId="4321F9E1"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194D2FC5" w14:textId="77777777" w:rsidR="00CE1FB9" w:rsidRPr="00B41D2C" w:rsidRDefault="00CE1FB9" w:rsidP="00CE1FB9">
            <w:pPr>
              <w:suppressAutoHyphens/>
              <w:spacing w:before="60" w:after="60"/>
              <w:rPr>
                <w:spacing w:val="-2"/>
              </w:rPr>
            </w:pPr>
            <w:r w:rsidRPr="00B41D2C">
              <w:t>Sözleşme Türü</w:t>
            </w:r>
          </w:p>
        </w:tc>
        <w:tc>
          <w:tcPr>
            <w:tcW w:w="1548" w:type="dxa"/>
            <w:tcBorders>
              <w:top w:val="single" w:sz="6" w:space="0" w:color="auto"/>
              <w:left w:val="nil"/>
              <w:bottom w:val="single" w:sz="6" w:space="0" w:color="auto"/>
              <w:right w:val="single" w:sz="6" w:space="0" w:color="auto"/>
            </w:tcBorders>
          </w:tcPr>
          <w:p w14:paraId="412E5569" w14:textId="77777777" w:rsidR="00CE1FB9" w:rsidRPr="00B41D2C" w:rsidRDefault="00CE1FB9" w:rsidP="00CE1FB9">
            <w:pPr>
              <w:spacing w:before="60" w:after="60"/>
              <w:jc w:val="center"/>
              <w:rPr>
                <w:sz w:val="36"/>
              </w:rPr>
            </w:pPr>
            <w:r w:rsidRPr="00B41D2C">
              <w:rPr>
                <w:rFonts w:ascii="Symbol" w:hAnsi="Symbol"/>
                <w:sz w:val="36"/>
              </w:rPr>
              <w:t>□</w:t>
            </w:r>
            <w:r w:rsidRPr="00B41D2C">
              <w:rPr>
                <w:sz w:val="36"/>
              </w:rPr>
              <w:br/>
            </w:r>
            <w:r w:rsidRPr="00B41D2C">
              <w:t xml:space="preserve">Yüklenici </w:t>
            </w:r>
          </w:p>
        </w:tc>
        <w:tc>
          <w:tcPr>
            <w:tcW w:w="1710" w:type="dxa"/>
            <w:tcBorders>
              <w:top w:val="single" w:sz="6" w:space="0" w:color="auto"/>
              <w:left w:val="nil"/>
              <w:bottom w:val="single" w:sz="6" w:space="0" w:color="auto"/>
              <w:right w:val="single" w:sz="6" w:space="0" w:color="auto"/>
            </w:tcBorders>
          </w:tcPr>
          <w:p w14:paraId="298F6381" w14:textId="77777777" w:rsidR="00CE1FB9" w:rsidRPr="00B41D2C" w:rsidRDefault="00CE1FB9" w:rsidP="00CE1FB9">
            <w:pPr>
              <w:spacing w:before="60" w:after="60"/>
              <w:jc w:val="center"/>
              <w:rPr>
                <w:spacing w:val="-2"/>
                <w:sz w:val="36"/>
              </w:rPr>
            </w:pPr>
            <w:r w:rsidRPr="00B41D2C">
              <w:rPr>
                <w:rFonts w:ascii="Symbol" w:hAnsi="Symbol"/>
                <w:sz w:val="36"/>
              </w:rPr>
              <w:t>□</w:t>
            </w:r>
            <w:r w:rsidRPr="00B41D2C">
              <w:rPr>
                <w:sz w:val="36"/>
              </w:rPr>
              <w:br/>
            </w:r>
            <w:r w:rsidRPr="00B41D2C">
              <w:t>Yüklenici Yönetim</w:t>
            </w:r>
          </w:p>
        </w:tc>
        <w:tc>
          <w:tcPr>
            <w:tcW w:w="1620" w:type="dxa"/>
            <w:tcBorders>
              <w:top w:val="single" w:sz="6" w:space="0" w:color="auto"/>
              <w:left w:val="single" w:sz="6" w:space="0" w:color="auto"/>
              <w:bottom w:val="single" w:sz="6" w:space="0" w:color="auto"/>
              <w:right w:val="single" w:sz="6" w:space="0" w:color="auto"/>
            </w:tcBorders>
          </w:tcPr>
          <w:p w14:paraId="7CE914D7" w14:textId="77777777" w:rsidR="00CE1FB9" w:rsidRPr="00B41D2C" w:rsidRDefault="00CE1FB9" w:rsidP="00CE1FB9">
            <w:pPr>
              <w:spacing w:before="60" w:after="60"/>
              <w:jc w:val="center"/>
            </w:pPr>
            <w:r w:rsidRPr="00B41D2C">
              <w:rPr>
                <w:rFonts w:ascii="Symbol" w:hAnsi="Symbol"/>
                <w:sz w:val="36"/>
              </w:rPr>
              <w:t>□</w:t>
            </w:r>
            <w:r w:rsidRPr="00B41D2C">
              <w:t>Alt Yüklenici</w:t>
            </w:r>
          </w:p>
          <w:p w14:paraId="14D1792A" w14:textId="77777777" w:rsidR="00CE1FB9" w:rsidRPr="00B41D2C" w:rsidRDefault="00CE1FB9" w:rsidP="00CE1FB9">
            <w:pPr>
              <w:spacing w:before="60" w:after="60"/>
              <w:jc w:val="center"/>
              <w:rPr>
                <w:spacing w:val="-2"/>
                <w:sz w:val="36"/>
              </w:rPr>
            </w:pPr>
          </w:p>
        </w:tc>
      </w:tr>
      <w:tr w:rsidR="00CE1FB9" w:rsidRPr="00B41D2C" w14:paraId="2D21EB97"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097BFA5E" w14:textId="77777777" w:rsidR="00CE1FB9" w:rsidRPr="00B41D2C" w:rsidRDefault="00CE1FB9" w:rsidP="00CE1FB9">
            <w:pPr>
              <w:pStyle w:val="GvdeMetni"/>
              <w:spacing w:before="60" w:after="60"/>
            </w:pPr>
            <w:r w:rsidRPr="00B41D2C">
              <w:t>Toplam sözleşme bedeli</w:t>
            </w:r>
          </w:p>
        </w:tc>
        <w:tc>
          <w:tcPr>
            <w:tcW w:w="3258" w:type="dxa"/>
            <w:gridSpan w:val="2"/>
            <w:tcBorders>
              <w:top w:val="single" w:sz="6" w:space="0" w:color="auto"/>
              <w:left w:val="nil"/>
              <w:bottom w:val="single" w:sz="6" w:space="0" w:color="auto"/>
              <w:right w:val="single" w:sz="6" w:space="0" w:color="auto"/>
            </w:tcBorders>
          </w:tcPr>
          <w:p w14:paraId="7440A284" w14:textId="77777777" w:rsidR="00CE1FB9" w:rsidRPr="00B41D2C" w:rsidRDefault="00CE1FB9" w:rsidP="00CE1FB9">
            <w:pPr>
              <w:pStyle w:val="GvdeMetni"/>
              <w:spacing w:before="60" w:after="60"/>
            </w:pPr>
            <w:r w:rsidRPr="00B41D2C">
              <w:t>_________________________</w:t>
            </w:r>
          </w:p>
        </w:tc>
        <w:tc>
          <w:tcPr>
            <w:tcW w:w="1620" w:type="dxa"/>
            <w:tcBorders>
              <w:top w:val="single" w:sz="6" w:space="0" w:color="auto"/>
              <w:left w:val="single" w:sz="6" w:space="0" w:color="auto"/>
              <w:bottom w:val="single" w:sz="6" w:space="0" w:color="auto"/>
              <w:right w:val="single" w:sz="6" w:space="0" w:color="auto"/>
            </w:tcBorders>
          </w:tcPr>
          <w:p w14:paraId="6EA78EE5" w14:textId="77777777" w:rsidR="00CE1FB9" w:rsidRPr="00B41D2C" w:rsidRDefault="00CE1FB9" w:rsidP="00CE1FB9">
            <w:pPr>
              <w:pStyle w:val="GvdeMetni"/>
              <w:spacing w:before="60" w:after="60"/>
            </w:pPr>
            <w:r w:rsidRPr="00B41D2C">
              <w:t>US$________</w:t>
            </w:r>
          </w:p>
        </w:tc>
      </w:tr>
      <w:tr w:rsidR="00CE1FB9" w:rsidRPr="00B41D2C" w14:paraId="3819748C"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0957D833" w14:textId="002E2D6D" w:rsidR="00CE1FB9" w:rsidRPr="00B41D2C" w:rsidRDefault="00CE1FB9" w:rsidP="00CE1FB9">
            <w:pPr>
              <w:pStyle w:val="GvdeMetni"/>
              <w:spacing w:before="60" w:after="60"/>
            </w:pPr>
            <w:r w:rsidRPr="00B41D2C">
              <w:t xml:space="preserve">Ortağın bir </w:t>
            </w:r>
            <w:r w:rsidR="00EA6F79">
              <w:t>Ortak Girişim</w:t>
            </w:r>
            <w:r w:rsidRPr="00B41D2C">
              <w:t xml:space="preserve"> üyesi veya alt yüklenici olması durumunda, toplam sözleşme bedeline katılımını belirtin</w:t>
            </w:r>
          </w:p>
        </w:tc>
        <w:tc>
          <w:tcPr>
            <w:tcW w:w="1548" w:type="dxa"/>
            <w:tcBorders>
              <w:top w:val="single" w:sz="6" w:space="0" w:color="auto"/>
              <w:left w:val="nil"/>
              <w:bottom w:val="single" w:sz="6" w:space="0" w:color="auto"/>
              <w:right w:val="single" w:sz="6" w:space="0" w:color="auto"/>
            </w:tcBorders>
          </w:tcPr>
          <w:p w14:paraId="0A0DD5ED" w14:textId="77777777" w:rsidR="00CE1FB9" w:rsidRPr="00B41D2C" w:rsidRDefault="00CE1FB9" w:rsidP="00CE1FB9">
            <w:pPr>
              <w:pStyle w:val="GvdeMetni"/>
              <w:spacing w:before="60" w:after="60"/>
            </w:pPr>
          </w:p>
          <w:p w14:paraId="4FD49DD1" w14:textId="77777777" w:rsidR="00CE1FB9" w:rsidRPr="00B41D2C" w:rsidRDefault="00CE1FB9" w:rsidP="00CE1FB9">
            <w:pPr>
              <w:pStyle w:val="GvdeMetni"/>
              <w:spacing w:before="60" w:after="60"/>
            </w:pPr>
            <w:r w:rsidRPr="00B41D2C">
              <w:t>%__________</w:t>
            </w:r>
          </w:p>
        </w:tc>
        <w:tc>
          <w:tcPr>
            <w:tcW w:w="1710" w:type="dxa"/>
            <w:tcBorders>
              <w:top w:val="single" w:sz="6" w:space="0" w:color="auto"/>
              <w:left w:val="single" w:sz="6" w:space="0" w:color="auto"/>
              <w:bottom w:val="single" w:sz="6" w:space="0" w:color="auto"/>
              <w:right w:val="single" w:sz="6" w:space="0" w:color="auto"/>
            </w:tcBorders>
          </w:tcPr>
          <w:p w14:paraId="2AB74806" w14:textId="77777777" w:rsidR="00CE1FB9" w:rsidRPr="00B41D2C" w:rsidRDefault="00CE1FB9" w:rsidP="00CE1FB9">
            <w:pPr>
              <w:pStyle w:val="GvdeMetni"/>
              <w:spacing w:before="60" w:after="60"/>
            </w:pPr>
          </w:p>
          <w:p w14:paraId="5452D3A3" w14:textId="77777777" w:rsidR="00CE1FB9" w:rsidRPr="00B41D2C" w:rsidRDefault="00CE1FB9" w:rsidP="00CE1FB9">
            <w:pPr>
              <w:pStyle w:val="GvdeMetni"/>
              <w:spacing w:before="60" w:after="60"/>
            </w:pPr>
            <w:r w:rsidRPr="00B41D2C">
              <w:t>_____________</w:t>
            </w:r>
          </w:p>
        </w:tc>
        <w:tc>
          <w:tcPr>
            <w:tcW w:w="1620" w:type="dxa"/>
            <w:tcBorders>
              <w:top w:val="single" w:sz="6" w:space="0" w:color="auto"/>
              <w:left w:val="single" w:sz="6" w:space="0" w:color="auto"/>
              <w:bottom w:val="single" w:sz="6" w:space="0" w:color="auto"/>
              <w:right w:val="single" w:sz="6" w:space="0" w:color="auto"/>
            </w:tcBorders>
          </w:tcPr>
          <w:p w14:paraId="088DFCAB" w14:textId="77777777" w:rsidR="00CE1FB9" w:rsidRPr="00B41D2C" w:rsidRDefault="00CE1FB9" w:rsidP="00CE1FB9">
            <w:pPr>
              <w:pStyle w:val="GvdeMetni"/>
              <w:spacing w:before="60" w:after="60"/>
            </w:pPr>
          </w:p>
          <w:p w14:paraId="4A22E78A" w14:textId="77777777" w:rsidR="00CE1FB9" w:rsidRPr="00B41D2C" w:rsidRDefault="00CE1FB9" w:rsidP="00CE1FB9">
            <w:pPr>
              <w:pStyle w:val="GvdeMetni"/>
              <w:spacing w:before="60" w:after="60"/>
            </w:pPr>
            <w:r w:rsidRPr="00B41D2C">
              <w:t>US$________</w:t>
            </w:r>
          </w:p>
        </w:tc>
      </w:tr>
      <w:tr w:rsidR="00CE1FB9" w:rsidRPr="00B41D2C" w14:paraId="04FC96BA"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4398E96A" w14:textId="4E6E5444" w:rsidR="00CE1FB9" w:rsidRPr="00B41D2C" w:rsidRDefault="00723B0C" w:rsidP="00CE1FB9">
            <w:pPr>
              <w:pStyle w:val="GvdeMetni"/>
              <w:spacing w:before="60" w:after="60"/>
            </w:pPr>
            <w:r w:rsidRPr="00B41D2C">
              <w:t xml:space="preserve">İşverenin </w:t>
            </w:r>
            <w:r w:rsidR="00CE1FB9" w:rsidRPr="00B41D2C">
              <w:t>Adı:</w:t>
            </w:r>
          </w:p>
        </w:tc>
        <w:tc>
          <w:tcPr>
            <w:tcW w:w="4878" w:type="dxa"/>
            <w:gridSpan w:val="3"/>
            <w:tcBorders>
              <w:top w:val="single" w:sz="6" w:space="0" w:color="auto"/>
              <w:left w:val="nil"/>
              <w:bottom w:val="single" w:sz="6" w:space="0" w:color="auto"/>
              <w:right w:val="single" w:sz="6" w:space="0" w:color="auto"/>
            </w:tcBorders>
          </w:tcPr>
          <w:p w14:paraId="5C3F5715" w14:textId="77777777" w:rsidR="00CE1FB9" w:rsidRPr="00B41D2C" w:rsidRDefault="00CE1FB9" w:rsidP="00CE1FB9">
            <w:pPr>
              <w:pStyle w:val="GvdeMetni"/>
              <w:spacing w:before="60" w:after="60"/>
            </w:pPr>
            <w:r w:rsidRPr="00B41D2C">
              <w:t>_______________________________________</w:t>
            </w:r>
          </w:p>
        </w:tc>
      </w:tr>
      <w:tr w:rsidR="00CE1FB9" w:rsidRPr="00B41D2C" w14:paraId="4D671180" w14:textId="77777777" w:rsidTr="00CE1FB9">
        <w:trPr>
          <w:cantSplit/>
        </w:trPr>
        <w:tc>
          <w:tcPr>
            <w:tcW w:w="4212" w:type="dxa"/>
            <w:tcBorders>
              <w:top w:val="single" w:sz="6" w:space="0" w:color="auto"/>
              <w:left w:val="single" w:sz="6" w:space="0" w:color="auto"/>
              <w:bottom w:val="single" w:sz="6" w:space="0" w:color="auto"/>
              <w:right w:val="single" w:sz="6" w:space="0" w:color="auto"/>
            </w:tcBorders>
          </w:tcPr>
          <w:p w14:paraId="692F05BB" w14:textId="77777777" w:rsidR="00CE1FB9" w:rsidRPr="00B41D2C" w:rsidRDefault="00CE1FB9" w:rsidP="00CE1FB9">
            <w:pPr>
              <w:pStyle w:val="GvdeMetni"/>
              <w:spacing w:before="60" w:after="60"/>
            </w:pPr>
            <w:r w:rsidRPr="00B41D2C">
              <w:t>Adres:</w:t>
            </w:r>
          </w:p>
          <w:p w14:paraId="4BFBBE8F" w14:textId="77777777" w:rsidR="00CE1FB9" w:rsidRPr="00B41D2C" w:rsidRDefault="00CE1FB9" w:rsidP="00CE1FB9">
            <w:pPr>
              <w:pStyle w:val="GvdeMetni"/>
              <w:spacing w:before="60" w:after="60"/>
            </w:pPr>
          </w:p>
          <w:p w14:paraId="13CA55CF" w14:textId="77777777" w:rsidR="00CE1FB9" w:rsidRPr="00B41D2C" w:rsidRDefault="00CE1FB9" w:rsidP="00CE1FB9">
            <w:pPr>
              <w:pStyle w:val="GvdeMetni"/>
              <w:spacing w:before="60" w:after="60"/>
            </w:pPr>
            <w:r w:rsidRPr="00B41D2C">
              <w:t>Telefon/Faks numarası:</w:t>
            </w:r>
          </w:p>
          <w:p w14:paraId="544AA237" w14:textId="77777777" w:rsidR="00CE1FB9" w:rsidRPr="00B41D2C" w:rsidRDefault="00CE1FB9" w:rsidP="00CE1FB9">
            <w:pPr>
              <w:pStyle w:val="GvdeMetni"/>
              <w:spacing w:before="60" w:after="60"/>
            </w:pPr>
            <w:r w:rsidRPr="00B41D2C">
              <w:t>E-posta:</w:t>
            </w:r>
          </w:p>
        </w:tc>
        <w:tc>
          <w:tcPr>
            <w:tcW w:w="4878" w:type="dxa"/>
            <w:gridSpan w:val="3"/>
            <w:tcBorders>
              <w:top w:val="single" w:sz="6" w:space="0" w:color="auto"/>
              <w:left w:val="nil"/>
              <w:bottom w:val="single" w:sz="6" w:space="0" w:color="auto"/>
              <w:right w:val="single" w:sz="6" w:space="0" w:color="auto"/>
            </w:tcBorders>
          </w:tcPr>
          <w:p w14:paraId="4E3E04C7" w14:textId="77777777" w:rsidR="00CE1FB9" w:rsidRPr="00B41D2C" w:rsidRDefault="00CE1FB9" w:rsidP="00CE1FB9">
            <w:pPr>
              <w:pStyle w:val="GvdeMetni"/>
              <w:spacing w:before="60" w:after="60"/>
            </w:pPr>
            <w:r w:rsidRPr="00B41D2C">
              <w:t>_______________________________________</w:t>
            </w:r>
          </w:p>
          <w:p w14:paraId="3C4A163E" w14:textId="77777777" w:rsidR="00CE1FB9" w:rsidRPr="00B41D2C" w:rsidRDefault="00CE1FB9" w:rsidP="00CE1FB9">
            <w:pPr>
              <w:pStyle w:val="GvdeMetni"/>
              <w:spacing w:before="60" w:after="60"/>
            </w:pPr>
            <w:r w:rsidRPr="00B41D2C">
              <w:t>_______________________________________</w:t>
            </w:r>
          </w:p>
          <w:p w14:paraId="01441B19" w14:textId="77777777" w:rsidR="00CE1FB9" w:rsidRPr="00B41D2C" w:rsidRDefault="00CE1FB9" w:rsidP="00CE1FB9">
            <w:pPr>
              <w:pStyle w:val="GvdeMetni"/>
              <w:spacing w:before="60" w:after="60"/>
            </w:pPr>
            <w:r w:rsidRPr="00B41D2C">
              <w:t>_______________________________________</w:t>
            </w:r>
          </w:p>
          <w:p w14:paraId="2CD04801" w14:textId="77777777" w:rsidR="00CE1FB9" w:rsidRPr="00B41D2C" w:rsidRDefault="00CE1FB9" w:rsidP="00CE1FB9">
            <w:pPr>
              <w:pStyle w:val="GvdeMetni"/>
              <w:spacing w:before="60" w:after="60"/>
            </w:pPr>
            <w:r w:rsidRPr="00B41D2C">
              <w:t>_______________________________________</w:t>
            </w:r>
          </w:p>
        </w:tc>
      </w:tr>
    </w:tbl>
    <w:p w14:paraId="06173741" w14:textId="77777777" w:rsidR="00CE1FB9" w:rsidRPr="00B41D2C" w:rsidRDefault="00CE1FB9" w:rsidP="00F875BA">
      <w:pPr>
        <w:pStyle w:val="Subtitle2"/>
      </w:pPr>
    </w:p>
    <w:p w14:paraId="43AF6904" w14:textId="77777777" w:rsidR="00CE1FB9" w:rsidRPr="00B41D2C" w:rsidRDefault="00CE1FB9" w:rsidP="00CE1FB9">
      <w:pPr>
        <w:jc w:val="center"/>
        <w:rPr>
          <w:b/>
        </w:rPr>
      </w:pPr>
      <w:r w:rsidRPr="00B41D2C">
        <w:br w:type="page"/>
      </w:r>
      <w:bookmarkStart w:id="810" w:name="_Hlk19885763"/>
      <w:r w:rsidRPr="00B41D2C">
        <w:rPr>
          <w:b/>
        </w:rPr>
        <w:lastRenderedPageBreak/>
        <w:t>EXP - 4.2 (b) Formu (devamı)</w:t>
      </w:r>
    </w:p>
    <w:p w14:paraId="3B5CA555" w14:textId="76A7293B" w:rsidR="00CE1FB9" w:rsidRDefault="00CE1FB9" w:rsidP="00CE1FB9">
      <w:pPr>
        <w:pStyle w:val="GvdeMetni"/>
        <w:spacing w:before="120" w:after="240"/>
        <w:jc w:val="center"/>
        <w:rPr>
          <w:b/>
          <w:bCs/>
          <w:sz w:val="32"/>
          <w:szCs w:val="32"/>
        </w:rPr>
      </w:pPr>
      <w:r w:rsidRPr="00B41D2C">
        <w:rPr>
          <w:b/>
          <w:bCs/>
          <w:sz w:val="32"/>
          <w:szCs w:val="32"/>
        </w:rPr>
        <w:t>Önemli Faaliyetlerde Özel Deneyim (devamı)</w:t>
      </w:r>
    </w:p>
    <w:p w14:paraId="05E5B466" w14:textId="5EBD9AE1" w:rsidR="00924DE0" w:rsidRPr="00924DE0" w:rsidRDefault="00924DE0" w:rsidP="00E16FC6">
      <w:pPr>
        <w:pStyle w:val="S4-Heading2"/>
      </w:pPr>
      <w:r>
        <w:t>(Uygulanmayacaktır.)</w:t>
      </w:r>
    </w:p>
    <w:p w14:paraId="6C3F706A" w14:textId="79A38C4B" w:rsidR="00CE1FB9" w:rsidRPr="00B41D2C" w:rsidRDefault="00723B0C" w:rsidP="00CE1FB9">
      <w:pPr>
        <w:tabs>
          <w:tab w:val="right" w:pos="9000"/>
        </w:tabs>
      </w:pPr>
      <w:r w:rsidRPr="00B41D2C">
        <w:t xml:space="preserve">Teklif Sahibinin </w:t>
      </w:r>
      <w:r w:rsidR="00CE1FB9" w:rsidRPr="00B41D2C">
        <w:t xml:space="preserve">Yasal Adı:  ___________________________     </w:t>
      </w:r>
      <w:r w:rsidR="00CE1FB9" w:rsidRPr="00B41D2C">
        <w:tab/>
        <w:t>Sayfa_______ / _______</w:t>
      </w:r>
    </w:p>
    <w:p w14:paraId="58C877BC" w14:textId="2DFCEA2E" w:rsidR="00CE1FB9" w:rsidRPr="00B41D2C" w:rsidRDefault="00EA6F79" w:rsidP="00CE1FB9">
      <w:pPr>
        <w:tabs>
          <w:tab w:val="right" w:pos="9630"/>
        </w:tabs>
        <w:ind w:right="162"/>
      </w:pPr>
      <w:r>
        <w:t>Ortak Girişim</w:t>
      </w:r>
      <w:r w:rsidR="00CE1FB9" w:rsidRPr="00B41D2C">
        <w:t xml:space="preserve"> Ortağının Yasal Adı:  ___________________________</w:t>
      </w:r>
    </w:p>
    <w:p w14:paraId="1DA6506C" w14:textId="77777777" w:rsidR="00CE1FB9" w:rsidRPr="00B41D2C" w:rsidRDefault="00CE1FB9" w:rsidP="00CE1FB9">
      <w:pPr>
        <w:tabs>
          <w:tab w:val="right" w:pos="9630"/>
        </w:tabs>
        <w:ind w:right="162"/>
      </w:pPr>
      <w:r w:rsidRPr="00B41D2C">
        <w:t>Alt Yüklenicinin Yasal Adı: __________________________</w:t>
      </w:r>
    </w:p>
    <w:p w14:paraId="10681302" w14:textId="77777777" w:rsidR="00CE1FB9" w:rsidRPr="00B41D2C" w:rsidRDefault="00CE1FB9" w:rsidP="00CE1FB9">
      <w:pPr>
        <w:jc w:val="left"/>
      </w:pPr>
    </w:p>
    <w:tbl>
      <w:tblPr>
        <w:tblW w:w="9090" w:type="dxa"/>
        <w:tblInd w:w="72" w:type="dxa"/>
        <w:tblLayout w:type="fixed"/>
        <w:tblCellMar>
          <w:left w:w="72" w:type="dxa"/>
          <w:right w:w="72" w:type="dxa"/>
        </w:tblCellMar>
        <w:tblLook w:val="0000" w:firstRow="0" w:lastRow="0" w:firstColumn="0" w:lastColumn="0" w:noHBand="0" w:noVBand="0"/>
      </w:tblPr>
      <w:tblGrid>
        <w:gridCol w:w="4212"/>
        <w:gridCol w:w="4878"/>
      </w:tblGrid>
      <w:tr w:rsidR="00CE1FB9" w:rsidRPr="00B41D2C" w14:paraId="7F50308B" w14:textId="77777777" w:rsidTr="00CE1FB9">
        <w:trPr>
          <w:cantSplit/>
          <w:tblHeader/>
        </w:trPr>
        <w:tc>
          <w:tcPr>
            <w:tcW w:w="4212" w:type="dxa"/>
            <w:tcBorders>
              <w:top w:val="single" w:sz="6" w:space="0" w:color="auto"/>
              <w:left w:val="single" w:sz="6" w:space="0" w:color="auto"/>
              <w:bottom w:val="single" w:sz="4" w:space="0" w:color="auto"/>
              <w:right w:val="single" w:sz="4" w:space="0" w:color="auto"/>
            </w:tcBorders>
          </w:tcPr>
          <w:p w14:paraId="03ADEA0E" w14:textId="77777777" w:rsidR="00CE1FB9" w:rsidRPr="00B41D2C" w:rsidRDefault="00CE1FB9" w:rsidP="00CE1FB9">
            <w:pPr>
              <w:suppressAutoHyphens/>
              <w:spacing w:before="120"/>
              <w:rPr>
                <w:b/>
                <w:spacing w:val="-2"/>
                <w:szCs w:val="24"/>
              </w:rPr>
            </w:pPr>
          </w:p>
        </w:tc>
        <w:tc>
          <w:tcPr>
            <w:tcW w:w="4878" w:type="dxa"/>
            <w:tcBorders>
              <w:top w:val="single" w:sz="6" w:space="0" w:color="auto"/>
              <w:left w:val="single" w:sz="4" w:space="0" w:color="auto"/>
              <w:bottom w:val="single" w:sz="4" w:space="0" w:color="auto"/>
              <w:right w:val="single" w:sz="6" w:space="0" w:color="auto"/>
            </w:tcBorders>
          </w:tcPr>
          <w:p w14:paraId="41F8C2A6" w14:textId="77777777" w:rsidR="00CE1FB9" w:rsidRPr="00B41D2C" w:rsidRDefault="00CE1FB9" w:rsidP="00CE1FB9">
            <w:pPr>
              <w:suppressAutoHyphens/>
              <w:spacing w:before="240"/>
              <w:ind w:left="288"/>
              <w:jc w:val="center"/>
              <w:rPr>
                <w:b/>
                <w:spacing w:val="-2"/>
                <w:szCs w:val="24"/>
              </w:rPr>
            </w:pPr>
            <w:r w:rsidRPr="00B41D2C">
              <w:rPr>
                <w:b/>
                <w:szCs w:val="24"/>
              </w:rPr>
              <w:t>Bilgiler</w:t>
            </w:r>
          </w:p>
        </w:tc>
      </w:tr>
      <w:tr w:rsidR="00CE1FB9" w:rsidRPr="00B41D2C" w14:paraId="13B0DE56" w14:textId="77777777" w:rsidTr="00CE1FB9">
        <w:trPr>
          <w:cantSplit/>
          <w:trHeight w:val="699"/>
        </w:trPr>
        <w:tc>
          <w:tcPr>
            <w:tcW w:w="4212" w:type="dxa"/>
            <w:tcBorders>
              <w:top w:val="single" w:sz="4" w:space="0" w:color="auto"/>
              <w:left w:val="single" w:sz="6" w:space="0" w:color="auto"/>
              <w:bottom w:val="single" w:sz="4" w:space="0" w:color="auto"/>
            </w:tcBorders>
          </w:tcPr>
          <w:p w14:paraId="42634752" w14:textId="4024A0A9" w:rsidR="00CE1FB9" w:rsidRPr="00B41D2C" w:rsidRDefault="00C601AF" w:rsidP="00CE1FB9">
            <w:pPr>
              <w:keepNext/>
              <w:spacing w:before="40"/>
              <w:rPr>
                <w:spacing w:val="-2"/>
              </w:rPr>
            </w:pPr>
            <w:r>
              <w:t>Kısım</w:t>
            </w:r>
            <w:r w:rsidRPr="00B41D2C">
              <w:t xml:space="preserve"> </w:t>
            </w:r>
            <w:r w:rsidR="00CE1FB9" w:rsidRPr="00B41D2C">
              <w:t>III Alt Faktör 4.2b)’ya uygun olarak önemli faaliyetlerin açıklaması:</w:t>
            </w:r>
          </w:p>
        </w:tc>
        <w:tc>
          <w:tcPr>
            <w:tcW w:w="4878" w:type="dxa"/>
            <w:tcBorders>
              <w:top w:val="single" w:sz="4" w:space="0" w:color="auto"/>
              <w:left w:val="single" w:sz="4" w:space="0" w:color="auto"/>
              <w:bottom w:val="single" w:sz="4" w:space="0" w:color="auto"/>
              <w:right w:val="single" w:sz="6" w:space="0" w:color="auto"/>
            </w:tcBorders>
          </w:tcPr>
          <w:p w14:paraId="75B3F452" w14:textId="77777777" w:rsidR="00CE1FB9" w:rsidRPr="00B41D2C" w:rsidRDefault="00CE1FB9" w:rsidP="00CE1FB9">
            <w:pPr>
              <w:rPr>
                <w:spacing w:val="-2"/>
              </w:rPr>
            </w:pPr>
          </w:p>
        </w:tc>
      </w:tr>
      <w:tr w:rsidR="00CE1FB9" w:rsidRPr="00B41D2C" w14:paraId="2E29AAF8" w14:textId="77777777" w:rsidTr="00CE1FB9">
        <w:trPr>
          <w:cantSplit/>
          <w:trHeight w:val="699"/>
        </w:trPr>
        <w:tc>
          <w:tcPr>
            <w:tcW w:w="4212" w:type="dxa"/>
            <w:tcBorders>
              <w:top w:val="single" w:sz="4" w:space="0" w:color="auto"/>
              <w:left w:val="single" w:sz="6" w:space="0" w:color="auto"/>
              <w:bottom w:val="single" w:sz="4" w:space="0" w:color="auto"/>
            </w:tcBorders>
          </w:tcPr>
          <w:p w14:paraId="034E3621" w14:textId="77777777" w:rsidR="00CE1FB9" w:rsidRPr="00B41D2C" w:rsidRDefault="00CE1FB9" w:rsidP="00CE1FB9">
            <w:pPr>
              <w:pStyle w:val="Liste"/>
              <w:ind w:left="576"/>
            </w:pPr>
          </w:p>
        </w:tc>
        <w:tc>
          <w:tcPr>
            <w:tcW w:w="4878" w:type="dxa"/>
            <w:tcBorders>
              <w:top w:val="single" w:sz="4" w:space="0" w:color="auto"/>
              <w:left w:val="single" w:sz="4" w:space="0" w:color="auto"/>
              <w:bottom w:val="single" w:sz="4" w:space="0" w:color="auto"/>
              <w:right w:val="single" w:sz="6" w:space="0" w:color="auto"/>
            </w:tcBorders>
          </w:tcPr>
          <w:p w14:paraId="6A7F3BE5" w14:textId="77777777" w:rsidR="00CE1FB9" w:rsidRPr="00B41D2C" w:rsidRDefault="00CE1FB9" w:rsidP="00CE1FB9">
            <w:pPr>
              <w:spacing w:before="120"/>
              <w:rPr>
                <w:spacing w:val="-2"/>
              </w:rPr>
            </w:pPr>
          </w:p>
        </w:tc>
      </w:tr>
      <w:tr w:rsidR="00CE1FB9" w:rsidRPr="00B41D2C" w14:paraId="39BB4804" w14:textId="77777777" w:rsidTr="00CE1FB9">
        <w:trPr>
          <w:cantSplit/>
          <w:trHeight w:val="699"/>
        </w:trPr>
        <w:tc>
          <w:tcPr>
            <w:tcW w:w="4212" w:type="dxa"/>
            <w:tcBorders>
              <w:top w:val="single" w:sz="4" w:space="0" w:color="auto"/>
              <w:left w:val="single" w:sz="6" w:space="0" w:color="auto"/>
              <w:bottom w:val="single" w:sz="4" w:space="0" w:color="auto"/>
            </w:tcBorders>
          </w:tcPr>
          <w:p w14:paraId="0F90B05B" w14:textId="77777777" w:rsidR="00CE1FB9" w:rsidRPr="00B41D2C" w:rsidRDefault="00CE1FB9" w:rsidP="00CE1FB9">
            <w:pPr>
              <w:pStyle w:val="Liste"/>
              <w:ind w:left="576"/>
              <w:rPr>
                <w:i/>
                <w:spacing w:val="-2"/>
              </w:rPr>
            </w:pPr>
          </w:p>
        </w:tc>
        <w:tc>
          <w:tcPr>
            <w:tcW w:w="4878" w:type="dxa"/>
            <w:tcBorders>
              <w:top w:val="single" w:sz="4" w:space="0" w:color="auto"/>
              <w:left w:val="single" w:sz="4" w:space="0" w:color="auto"/>
              <w:bottom w:val="single" w:sz="4" w:space="0" w:color="auto"/>
              <w:right w:val="single" w:sz="6" w:space="0" w:color="auto"/>
            </w:tcBorders>
          </w:tcPr>
          <w:p w14:paraId="3CCA58BE" w14:textId="77777777" w:rsidR="00CE1FB9" w:rsidRPr="00B41D2C" w:rsidRDefault="00CE1FB9" w:rsidP="00CE1FB9">
            <w:pPr>
              <w:spacing w:before="120"/>
              <w:rPr>
                <w:spacing w:val="-2"/>
              </w:rPr>
            </w:pPr>
          </w:p>
        </w:tc>
      </w:tr>
      <w:tr w:rsidR="00CE1FB9" w:rsidRPr="00B41D2C" w14:paraId="5C257236" w14:textId="77777777" w:rsidTr="00CE1FB9">
        <w:trPr>
          <w:cantSplit/>
          <w:trHeight w:val="699"/>
        </w:trPr>
        <w:tc>
          <w:tcPr>
            <w:tcW w:w="4212" w:type="dxa"/>
            <w:tcBorders>
              <w:top w:val="single" w:sz="4" w:space="0" w:color="auto"/>
              <w:left w:val="single" w:sz="6" w:space="0" w:color="auto"/>
              <w:bottom w:val="single" w:sz="4" w:space="0" w:color="auto"/>
            </w:tcBorders>
          </w:tcPr>
          <w:p w14:paraId="60C696DF" w14:textId="77777777" w:rsidR="00CE1FB9" w:rsidRPr="00B41D2C" w:rsidRDefault="00CE1FB9" w:rsidP="00CE1FB9">
            <w:pPr>
              <w:pStyle w:val="Liste"/>
              <w:ind w:left="576"/>
              <w:rPr>
                <w:i/>
                <w:spacing w:val="-2"/>
              </w:rPr>
            </w:pPr>
          </w:p>
        </w:tc>
        <w:tc>
          <w:tcPr>
            <w:tcW w:w="4878" w:type="dxa"/>
            <w:tcBorders>
              <w:top w:val="single" w:sz="4" w:space="0" w:color="auto"/>
              <w:left w:val="single" w:sz="4" w:space="0" w:color="auto"/>
              <w:bottom w:val="single" w:sz="4" w:space="0" w:color="auto"/>
              <w:right w:val="single" w:sz="6" w:space="0" w:color="auto"/>
            </w:tcBorders>
          </w:tcPr>
          <w:p w14:paraId="3D96C58C" w14:textId="77777777" w:rsidR="00CE1FB9" w:rsidRPr="00B41D2C" w:rsidRDefault="00CE1FB9" w:rsidP="00CE1FB9">
            <w:pPr>
              <w:spacing w:before="120"/>
              <w:rPr>
                <w:spacing w:val="-2"/>
              </w:rPr>
            </w:pPr>
          </w:p>
        </w:tc>
      </w:tr>
      <w:tr w:rsidR="00CE1FB9" w:rsidRPr="00B41D2C" w14:paraId="37AD61F6" w14:textId="77777777" w:rsidTr="00CE1FB9">
        <w:trPr>
          <w:cantSplit/>
          <w:trHeight w:val="699"/>
        </w:trPr>
        <w:tc>
          <w:tcPr>
            <w:tcW w:w="4212" w:type="dxa"/>
            <w:tcBorders>
              <w:top w:val="single" w:sz="4" w:space="0" w:color="auto"/>
              <w:left w:val="single" w:sz="6" w:space="0" w:color="auto"/>
              <w:bottom w:val="single" w:sz="4" w:space="0" w:color="auto"/>
            </w:tcBorders>
          </w:tcPr>
          <w:p w14:paraId="239B601B" w14:textId="77777777" w:rsidR="00CE1FB9" w:rsidRPr="00B41D2C" w:rsidRDefault="00CE1FB9" w:rsidP="00CE1FB9">
            <w:pPr>
              <w:pStyle w:val="Liste"/>
              <w:ind w:left="576"/>
              <w:rPr>
                <w:i/>
                <w:spacing w:val="-2"/>
              </w:rPr>
            </w:pPr>
          </w:p>
        </w:tc>
        <w:tc>
          <w:tcPr>
            <w:tcW w:w="4878" w:type="dxa"/>
            <w:tcBorders>
              <w:top w:val="single" w:sz="4" w:space="0" w:color="auto"/>
              <w:left w:val="single" w:sz="4" w:space="0" w:color="auto"/>
              <w:bottom w:val="single" w:sz="4" w:space="0" w:color="auto"/>
              <w:right w:val="single" w:sz="6" w:space="0" w:color="auto"/>
            </w:tcBorders>
          </w:tcPr>
          <w:p w14:paraId="1AC2A129" w14:textId="77777777" w:rsidR="00CE1FB9" w:rsidRPr="00B41D2C" w:rsidRDefault="00CE1FB9" w:rsidP="00CE1FB9">
            <w:pPr>
              <w:spacing w:before="120"/>
              <w:rPr>
                <w:spacing w:val="-2"/>
              </w:rPr>
            </w:pPr>
          </w:p>
        </w:tc>
      </w:tr>
      <w:tr w:rsidR="00CE1FB9" w:rsidRPr="00B41D2C" w14:paraId="6F1D903F" w14:textId="77777777" w:rsidTr="00CE1FB9">
        <w:trPr>
          <w:cantSplit/>
          <w:trHeight w:val="699"/>
        </w:trPr>
        <w:tc>
          <w:tcPr>
            <w:tcW w:w="4212" w:type="dxa"/>
            <w:tcBorders>
              <w:top w:val="single" w:sz="4" w:space="0" w:color="auto"/>
              <w:left w:val="single" w:sz="6" w:space="0" w:color="auto"/>
              <w:bottom w:val="single" w:sz="4" w:space="0" w:color="auto"/>
            </w:tcBorders>
          </w:tcPr>
          <w:p w14:paraId="1193D976" w14:textId="77777777" w:rsidR="00CE1FB9" w:rsidRPr="00B41D2C" w:rsidRDefault="00CE1FB9" w:rsidP="00CE1FB9">
            <w:pPr>
              <w:pStyle w:val="Liste"/>
              <w:ind w:left="576"/>
              <w:rPr>
                <w:i/>
                <w:spacing w:val="-2"/>
              </w:rPr>
            </w:pPr>
          </w:p>
          <w:p w14:paraId="700A3518" w14:textId="77777777" w:rsidR="00CE1FB9" w:rsidRPr="00B41D2C" w:rsidRDefault="00CE1FB9" w:rsidP="00CE1FB9">
            <w:pPr>
              <w:rPr>
                <w:i/>
              </w:rPr>
            </w:pPr>
          </w:p>
        </w:tc>
        <w:tc>
          <w:tcPr>
            <w:tcW w:w="4878" w:type="dxa"/>
            <w:tcBorders>
              <w:top w:val="single" w:sz="4" w:space="0" w:color="auto"/>
              <w:left w:val="single" w:sz="4" w:space="0" w:color="auto"/>
              <w:bottom w:val="single" w:sz="4" w:space="0" w:color="auto"/>
              <w:right w:val="single" w:sz="6" w:space="0" w:color="auto"/>
            </w:tcBorders>
          </w:tcPr>
          <w:p w14:paraId="52A3C085" w14:textId="77777777" w:rsidR="00CE1FB9" w:rsidRPr="00B41D2C" w:rsidRDefault="00CE1FB9" w:rsidP="00CE1FB9">
            <w:pPr>
              <w:spacing w:before="120"/>
              <w:rPr>
                <w:spacing w:val="-2"/>
              </w:rPr>
            </w:pPr>
          </w:p>
        </w:tc>
      </w:tr>
      <w:bookmarkEnd w:id="810"/>
    </w:tbl>
    <w:p w14:paraId="5C33AA3C" w14:textId="77777777" w:rsidR="00CE1FB9" w:rsidRPr="00B41D2C" w:rsidRDefault="00CE1FB9" w:rsidP="00CE1FB9"/>
    <w:p w14:paraId="4516A89F" w14:textId="77777777" w:rsidR="00CE1FB9" w:rsidRPr="00B41D2C" w:rsidRDefault="00CE1FB9" w:rsidP="00CE1FB9">
      <w:r w:rsidRPr="00B41D2C">
        <w:br w:type="page"/>
      </w:r>
    </w:p>
    <w:p w14:paraId="114FBA06" w14:textId="77777777" w:rsidR="00CE1FB9" w:rsidRPr="00B41D2C" w:rsidRDefault="00CE1FB9" w:rsidP="00CE1FB9"/>
    <w:p w14:paraId="3AA03EFD" w14:textId="3BF0AE4B" w:rsidR="00CE1FB9" w:rsidRPr="00B41D2C" w:rsidRDefault="00CE1FB9" w:rsidP="00CE1FB9">
      <w:pPr>
        <w:jc w:val="center"/>
        <w:rPr>
          <w:b/>
          <w:sz w:val="28"/>
          <w:szCs w:val="28"/>
        </w:rPr>
      </w:pPr>
      <w:r w:rsidRPr="00B41D2C">
        <w:rPr>
          <w:b/>
        </w:rPr>
        <w:t>EXP –4.2(c) Formu</w:t>
      </w:r>
      <w:r w:rsidR="00C6398F" w:rsidRPr="00B41D2C">
        <w:rPr>
          <w:b/>
        </w:rPr>
        <w:t xml:space="preserve"> </w:t>
      </w:r>
    </w:p>
    <w:p w14:paraId="309D3C57" w14:textId="6F98ABE8" w:rsidR="00CE1FB9" w:rsidRPr="00B41D2C" w:rsidRDefault="00924DE0" w:rsidP="00CE1FB9">
      <w:pPr>
        <w:jc w:val="center"/>
      </w:pPr>
      <w:r>
        <w:rPr>
          <w:b/>
        </w:rPr>
        <w:t>Ç</w:t>
      </w:r>
      <w:r w:rsidRPr="00B41D2C">
        <w:rPr>
          <w:b/>
        </w:rPr>
        <w:t xml:space="preserve">S </w:t>
      </w:r>
      <w:r>
        <w:rPr>
          <w:b/>
        </w:rPr>
        <w:t>K</w:t>
      </w:r>
      <w:r w:rsidR="00CE1FB9" w:rsidRPr="00B41D2C">
        <w:rPr>
          <w:b/>
        </w:rPr>
        <w:t>onularını Yönetmede Özel Deneyim</w:t>
      </w:r>
    </w:p>
    <w:p w14:paraId="1B209393" w14:textId="1B5B363C" w:rsidR="00CE1FB9" w:rsidRPr="00B41D2C" w:rsidRDefault="00723B0C" w:rsidP="00CE1FB9">
      <w:pPr>
        <w:tabs>
          <w:tab w:val="right" w:pos="9000"/>
        </w:tabs>
      </w:pPr>
      <w:r w:rsidRPr="00B41D2C">
        <w:t xml:space="preserve">Teklif Sahibinin </w:t>
      </w:r>
      <w:r w:rsidR="00CE1FB9" w:rsidRPr="00B41D2C">
        <w:t xml:space="preserve">Yasal Adı:  ___________________________     </w:t>
      </w:r>
      <w:r w:rsidR="00CE1FB9" w:rsidRPr="00B41D2C">
        <w:tab/>
        <w:t>Tarih:  _____________________</w:t>
      </w:r>
    </w:p>
    <w:p w14:paraId="4BCA2A32" w14:textId="394B9BF4" w:rsidR="00CE1FB9" w:rsidRPr="00B41D2C" w:rsidRDefault="00EA6F79" w:rsidP="00CE1FB9">
      <w:pPr>
        <w:tabs>
          <w:tab w:val="right" w:pos="9000"/>
          <w:tab w:val="right" w:pos="9630"/>
        </w:tabs>
      </w:pPr>
      <w:r>
        <w:t>Ortak Girişim</w:t>
      </w:r>
      <w:r w:rsidR="00CE1FB9" w:rsidRPr="00B41D2C">
        <w:t xml:space="preserve"> Ortağının Yasal Adı: ____________________________</w:t>
      </w:r>
      <w:r w:rsidR="00CE1FB9" w:rsidRPr="00B41D2C">
        <w:tab/>
        <w:t xml:space="preserve">İhale Teklifi Çağrısının numarası:  __________________   </w:t>
      </w:r>
    </w:p>
    <w:p w14:paraId="25C1980F" w14:textId="77777777" w:rsidR="00CE1FB9" w:rsidRPr="00B41D2C" w:rsidRDefault="00CE1FB9" w:rsidP="00CE1FB9">
      <w:pPr>
        <w:tabs>
          <w:tab w:val="right" w:pos="9000"/>
          <w:tab w:val="right" w:pos="9630"/>
        </w:tabs>
      </w:pPr>
      <w:r w:rsidRPr="00B41D2C">
        <w:t xml:space="preserve">Alt Yüklenicinin Yasal Adı: ___________________________     </w:t>
      </w:r>
      <w:r w:rsidRPr="00B41D2C">
        <w:tab/>
        <w:t>Sayfa_______ / _______</w:t>
      </w:r>
    </w:p>
    <w:p w14:paraId="0EF32D67" w14:textId="77777777" w:rsidR="00CE1FB9" w:rsidRPr="00B41D2C" w:rsidRDefault="00CE1FB9" w:rsidP="00CE1FB9">
      <w:pPr>
        <w:pStyle w:val="ListeParagraf"/>
        <w:numPr>
          <w:ilvl w:val="3"/>
          <w:numId w:val="22"/>
        </w:numPr>
        <w:spacing w:before="40" w:after="40"/>
        <w:ind w:left="360" w:right="0"/>
        <w:rPr>
          <w:bCs/>
          <w:iCs/>
          <w:spacing w:val="-2"/>
        </w:rPr>
      </w:pPr>
      <w:r w:rsidRPr="00B41D2C">
        <w:rPr>
          <w:bCs/>
        </w:rPr>
        <w:t xml:space="preserve">4.2(c) uyarınca 1 numaralı Ana Gereksinim </w:t>
      </w:r>
      <w:r w:rsidRPr="00B41D2C">
        <w:rPr>
          <w:bCs/>
          <w:iCs/>
        </w:rPr>
        <w:t>__</w:t>
      </w:r>
    </w:p>
    <w:p w14:paraId="22217381" w14:textId="77777777" w:rsidR="00CE1FB9" w:rsidRPr="00B41D2C" w:rsidRDefault="00CE1FB9" w:rsidP="00CE1FB9">
      <w:pPr>
        <w:pStyle w:val="ListeParagraf"/>
        <w:spacing w:before="40" w:after="40"/>
        <w:ind w:left="360" w:right="0"/>
        <w:rPr>
          <w:bCs/>
          <w:iCs/>
          <w:spacing w:val="-2"/>
        </w:rPr>
      </w:pPr>
      <w:r w:rsidRPr="00B41D2C">
        <w:rPr>
          <w:bCs/>
          <w:iCs/>
        </w:rPr>
        <w:t>____________________</w:t>
      </w:r>
    </w:p>
    <w:tbl>
      <w:tblPr>
        <w:tblW w:w="9354" w:type="dxa"/>
        <w:tblInd w:w="3" w:type="dxa"/>
        <w:tblLayout w:type="fixed"/>
        <w:tblCellMar>
          <w:left w:w="0" w:type="dxa"/>
          <w:right w:w="0" w:type="dxa"/>
        </w:tblCellMar>
        <w:tblLook w:val="0000" w:firstRow="0" w:lastRow="0" w:firstColumn="0" w:lastColumn="0" w:noHBand="0" w:noVBand="0"/>
      </w:tblPr>
      <w:tblGrid>
        <w:gridCol w:w="3835"/>
        <w:gridCol w:w="1385"/>
        <w:gridCol w:w="1440"/>
        <w:gridCol w:w="1350"/>
        <w:gridCol w:w="1344"/>
      </w:tblGrid>
      <w:tr w:rsidR="00CE1FB9" w:rsidRPr="00B41D2C" w14:paraId="11FB7871" w14:textId="77777777" w:rsidTr="00CE1FB9">
        <w:trPr>
          <w:trHeight w:hRule="exact" w:val="413"/>
        </w:trPr>
        <w:tc>
          <w:tcPr>
            <w:tcW w:w="3835" w:type="dxa"/>
            <w:tcBorders>
              <w:top w:val="single" w:sz="2" w:space="0" w:color="auto"/>
              <w:left w:val="single" w:sz="2" w:space="0" w:color="auto"/>
              <w:bottom w:val="single" w:sz="2" w:space="0" w:color="auto"/>
              <w:right w:val="single" w:sz="2" w:space="0" w:color="auto"/>
            </w:tcBorders>
          </w:tcPr>
          <w:p w14:paraId="7858E058" w14:textId="77777777" w:rsidR="00CE1FB9" w:rsidRPr="00B41D2C" w:rsidRDefault="00CE1FB9" w:rsidP="00CE1FB9">
            <w:pPr>
              <w:spacing w:before="40" w:after="40"/>
              <w:ind w:left="43"/>
              <w:rPr>
                <w:bCs/>
                <w:spacing w:val="-8"/>
                <w:sz w:val="22"/>
                <w:szCs w:val="22"/>
              </w:rPr>
            </w:pPr>
            <w:r w:rsidRPr="00B41D2C">
              <w:rPr>
                <w:bCs/>
                <w:sz w:val="22"/>
                <w:szCs w:val="22"/>
              </w:rPr>
              <w:t>Sözleşme Numarası</w:t>
            </w:r>
          </w:p>
        </w:tc>
        <w:tc>
          <w:tcPr>
            <w:tcW w:w="5519" w:type="dxa"/>
            <w:gridSpan w:val="4"/>
            <w:tcBorders>
              <w:top w:val="single" w:sz="2" w:space="0" w:color="auto"/>
              <w:left w:val="single" w:sz="2" w:space="0" w:color="auto"/>
              <w:bottom w:val="single" w:sz="2" w:space="0" w:color="auto"/>
              <w:right w:val="single" w:sz="2" w:space="0" w:color="auto"/>
            </w:tcBorders>
          </w:tcPr>
          <w:p w14:paraId="04A390ED" w14:textId="77777777" w:rsidR="00CE1FB9" w:rsidRPr="00B41D2C" w:rsidRDefault="00CE1FB9" w:rsidP="00CE1FB9">
            <w:pPr>
              <w:spacing w:before="40" w:after="40"/>
              <w:ind w:left="284"/>
              <w:rPr>
                <w:bCs/>
                <w:i/>
                <w:iCs/>
                <w:spacing w:val="2"/>
                <w:sz w:val="22"/>
                <w:szCs w:val="22"/>
              </w:rPr>
            </w:pPr>
          </w:p>
        </w:tc>
      </w:tr>
      <w:tr w:rsidR="00CE1FB9" w:rsidRPr="00B41D2C" w14:paraId="39F37097" w14:textId="77777777" w:rsidTr="00CE1FB9">
        <w:trPr>
          <w:trHeight w:hRule="exact" w:val="408"/>
        </w:trPr>
        <w:tc>
          <w:tcPr>
            <w:tcW w:w="3835" w:type="dxa"/>
            <w:tcBorders>
              <w:top w:val="single" w:sz="2" w:space="0" w:color="auto"/>
              <w:left w:val="single" w:sz="2" w:space="0" w:color="auto"/>
              <w:bottom w:val="single" w:sz="2" w:space="0" w:color="auto"/>
              <w:right w:val="single" w:sz="2" w:space="0" w:color="auto"/>
            </w:tcBorders>
          </w:tcPr>
          <w:p w14:paraId="77483E32" w14:textId="77777777" w:rsidR="00CE1FB9" w:rsidRPr="00B41D2C" w:rsidRDefault="00CE1FB9" w:rsidP="00CE1FB9">
            <w:pPr>
              <w:spacing w:before="40" w:after="40"/>
              <w:ind w:left="43"/>
              <w:rPr>
                <w:bCs/>
                <w:spacing w:val="-10"/>
                <w:sz w:val="22"/>
                <w:szCs w:val="22"/>
              </w:rPr>
            </w:pPr>
            <w:r w:rsidRPr="00B41D2C">
              <w:rPr>
                <w:bCs/>
                <w:sz w:val="22"/>
                <w:szCs w:val="22"/>
              </w:rPr>
              <w:t>İhale tarihi</w:t>
            </w:r>
          </w:p>
        </w:tc>
        <w:tc>
          <w:tcPr>
            <w:tcW w:w="5519" w:type="dxa"/>
            <w:gridSpan w:val="4"/>
            <w:tcBorders>
              <w:top w:val="single" w:sz="2" w:space="0" w:color="auto"/>
              <w:left w:val="single" w:sz="2" w:space="0" w:color="auto"/>
              <w:bottom w:val="single" w:sz="2" w:space="0" w:color="auto"/>
              <w:right w:val="single" w:sz="2" w:space="0" w:color="auto"/>
            </w:tcBorders>
          </w:tcPr>
          <w:p w14:paraId="2986F861" w14:textId="77777777" w:rsidR="00CE1FB9" w:rsidRPr="00B41D2C" w:rsidRDefault="00CE1FB9" w:rsidP="00CE1FB9">
            <w:pPr>
              <w:spacing w:before="40" w:after="40"/>
              <w:ind w:left="164"/>
              <w:rPr>
                <w:bCs/>
                <w:i/>
                <w:iCs/>
                <w:spacing w:val="2"/>
                <w:sz w:val="22"/>
                <w:szCs w:val="22"/>
              </w:rPr>
            </w:pPr>
          </w:p>
        </w:tc>
      </w:tr>
      <w:tr w:rsidR="00CE1FB9" w:rsidRPr="00B41D2C" w14:paraId="43D6669B" w14:textId="77777777" w:rsidTr="00CE1FB9">
        <w:trPr>
          <w:trHeight w:hRule="exact" w:val="413"/>
        </w:trPr>
        <w:tc>
          <w:tcPr>
            <w:tcW w:w="3835" w:type="dxa"/>
            <w:tcBorders>
              <w:top w:val="single" w:sz="2" w:space="0" w:color="auto"/>
              <w:left w:val="single" w:sz="2" w:space="0" w:color="auto"/>
              <w:bottom w:val="single" w:sz="2" w:space="0" w:color="auto"/>
              <w:right w:val="single" w:sz="2" w:space="0" w:color="auto"/>
            </w:tcBorders>
          </w:tcPr>
          <w:p w14:paraId="4B33120B" w14:textId="77777777" w:rsidR="00CE1FB9" w:rsidRPr="00B41D2C" w:rsidRDefault="00CE1FB9" w:rsidP="00CE1FB9">
            <w:pPr>
              <w:spacing w:before="40" w:after="40"/>
              <w:ind w:left="43"/>
              <w:rPr>
                <w:bCs/>
                <w:spacing w:val="-2"/>
                <w:sz w:val="22"/>
                <w:szCs w:val="22"/>
              </w:rPr>
            </w:pPr>
            <w:r w:rsidRPr="00B41D2C">
              <w:rPr>
                <w:bCs/>
                <w:sz w:val="22"/>
                <w:szCs w:val="22"/>
              </w:rPr>
              <w:t>Tamamlanma tarihi</w:t>
            </w:r>
          </w:p>
        </w:tc>
        <w:tc>
          <w:tcPr>
            <w:tcW w:w="5519" w:type="dxa"/>
            <w:gridSpan w:val="4"/>
            <w:tcBorders>
              <w:top w:val="single" w:sz="2" w:space="0" w:color="auto"/>
              <w:left w:val="single" w:sz="2" w:space="0" w:color="auto"/>
              <w:bottom w:val="single" w:sz="2" w:space="0" w:color="auto"/>
              <w:right w:val="single" w:sz="2" w:space="0" w:color="auto"/>
            </w:tcBorders>
          </w:tcPr>
          <w:p w14:paraId="01480AE3" w14:textId="77777777" w:rsidR="00CE1FB9" w:rsidRPr="00B41D2C" w:rsidRDefault="00CE1FB9" w:rsidP="00CE1FB9">
            <w:pPr>
              <w:spacing w:before="40" w:after="40"/>
              <w:ind w:left="164"/>
              <w:rPr>
                <w:bCs/>
                <w:i/>
                <w:iCs/>
                <w:spacing w:val="2"/>
                <w:sz w:val="22"/>
                <w:szCs w:val="22"/>
              </w:rPr>
            </w:pPr>
          </w:p>
        </w:tc>
      </w:tr>
      <w:tr w:rsidR="00CE1FB9" w:rsidRPr="00B41D2C" w14:paraId="211D8D47" w14:textId="77777777" w:rsidTr="005130B4">
        <w:trPr>
          <w:trHeight w:hRule="exact" w:val="1328"/>
        </w:trPr>
        <w:tc>
          <w:tcPr>
            <w:tcW w:w="3835" w:type="dxa"/>
            <w:tcBorders>
              <w:top w:val="single" w:sz="2" w:space="0" w:color="auto"/>
              <w:left w:val="single" w:sz="2" w:space="0" w:color="auto"/>
              <w:bottom w:val="single" w:sz="2" w:space="0" w:color="auto"/>
              <w:right w:val="single" w:sz="2" w:space="0" w:color="auto"/>
            </w:tcBorders>
          </w:tcPr>
          <w:p w14:paraId="132B0E5F" w14:textId="77777777" w:rsidR="00CE1FB9" w:rsidRPr="00B41D2C" w:rsidRDefault="00CE1FB9" w:rsidP="00CE1FB9">
            <w:pPr>
              <w:spacing w:before="40" w:after="40"/>
              <w:ind w:left="43"/>
              <w:rPr>
                <w:bCs/>
                <w:spacing w:val="-2"/>
                <w:sz w:val="22"/>
                <w:szCs w:val="22"/>
              </w:rPr>
            </w:pPr>
            <w:r w:rsidRPr="00B41D2C">
              <w:rPr>
                <w:bCs/>
                <w:sz w:val="22"/>
                <w:szCs w:val="22"/>
              </w:rPr>
              <w:t>Sözleşme Türü</w:t>
            </w:r>
          </w:p>
          <w:p w14:paraId="75D30B14" w14:textId="77777777" w:rsidR="00CE1FB9" w:rsidRPr="00B41D2C" w:rsidRDefault="00CE1FB9" w:rsidP="00CE1FB9">
            <w:pPr>
              <w:spacing w:before="40" w:after="40"/>
              <w:ind w:left="30"/>
              <w:rPr>
                <w:bCs/>
                <w:i/>
                <w:iCs/>
                <w:spacing w:val="2"/>
                <w:sz w:val="22"/>
                <w:szCs w:val="22"/>
              </w:rPr>
            </w:pPr>
          </w:p>
        </w:tc>
        <w:tc>
          <w:tcPr>
            <w:tcW w:w="1385" w:type="dxa"/>
            <w:tcBorders>
              <w:top w:val="single" w:sz="2" w:space="0" w:color="auto"/>
              <w:left w:val="single" w:sz="2" w:space="0" w:color="auto"/>
              <w:bottom w:val="single" w:sz="2" w:space="0" w:color="auto"/>
              <w:right w:val="single" w:sz="2" w:space="0" w:color="auto"/>
            </w:tcBorders>
            <w:vAlign w:val="center"/>
          </w:tcPr>
          <w:p w14:paraId="3C5D03CA" w14:textId="77777777" w:rsidR="00CE1FB9" w:rsidRPr="00B41D2C" w:rsidRDefault="00CE1FB9" w:rsidP="00CE1FB9">
            <w:pPr>
              <w:spacing w:before="40" w:after="40"/>
              <w:ind w:right="250"/>
              <w:jc w:val="center"/>
              <w:rPr>
                <w:bCs/>
                <w:spacing w:val="-4"/>
              </w:rPr>
            </w:pPr>
            <w:r w:rsidRPr="00B41D2C">
              <w:rPr>
                <w:bCs/>
              </w:rPr>
              <w:t>Ana Yüklenici</w:t>
            </w:r>
          </w:p>
          <w:p w14:paraId="57672A3B" w14:textId="77777777" w:rsidR="00CE1FB9" w:rsidRPr="00B41D2C" w:rsidRDefault="00CE1FB9" w:rsidP="00CE1FB9">
            <w:pPr>
              <w:spacing w:before="40" w:after="40"/>
              <w:ind w:right="250"/>
              <w:jc w:val="center"/>
              <w:rPr>
                <w:bCs/>
                <w:spacing w:val="-4"/>
              </w:rPr>
            </w:pPr>
            <w:r w:rsidRPr="00B41D2C">
              <w:rPr>
                <w:rFonts w:ascii="Wingdings" w:hAnsi="Wingdings"/>
              </w:rPr>
              <w:t></w:t>
            </w:r>
          </w:p>
        </w:tc>
        <w:tc>
          <w:tcPr>
            <w:tcW w:w="1440" w:type="dxa"/>
            <w:tcBorders>
              <w:top w:val="single" w:sz="2" w:space="0" w:color="auto"/>
              <w:left w:val="single" w:sz="2" w:space="0" w:color="auto"/>
              <w:bottom w:val="single" w:sz="2" w:space="0" w:color="auto"/>
              <w:right w:val="single" w:sz="2" w:space="0" w:color="auto"/>
            </w:tcBorders>
            <w:vAlign w:val="center"/>
          </w:tcPr>
          <w:p w14:paraId="2BCC0F13" w14:textId="77777777" w:rsidR="00CE1FB9" w:rsidRPr="00B41D2C" w:rsidRDefault="00CE1FB9" w:rsidP="00CE1FB9">
            <w:pPr>
              <w:spacing w:before="40" w:after="40"/>
              <w:ind w:right="250"/>
              <w:jc w:val="center"/>
              <w:rPr>
                <w:rFonts w:ascii="MS Mincho" w:eastAsia="MS Mincho" w:hAnsi="MS Mincho" w:cs="MS Mincho"/>
                <w:spacing w:val="-2"/>
              </w:rPr>
            </w:pPr>
            <w:r w:rsidRPr="00B41D2C">
              <w:rPr>
                <w:bCs/>
              </w:rPr>
              <w:t>Ortak Girişim Üyesi</w:t>
            </w:r>
            <w:r w:rsidRPr="00B41D2C">
              <w:rPr>
                <w:rFonts w:ascii="MS Mincho" w:hAnsi="MS Mincho"/>
              </w:rPr>
              <w:t xml:space="preserve"> </w:t>
            </w:r>
          </w:p>
          <w:p w14:paraId="4E6B061F" w14:textId="77777777" w:rsidR="00CE1FB9" w:rsidRPr="00B41D2C" w:rsidRDefault="00CE1FB9" w:rsidP="00CE1FB9">
            <w:pPr>
              <w:spacing w:before="40" w:after="40"/>
              <w:ind w:right="250"/>
              <w:jc w:val="center"/>
              <w:rPr>
                <w:bCs/>
                <w:spacing w:val="-4"/>
              </w:rPr>
            </w:pPr>
            <w:r w:rsidRPr="00B41D2C">
              <w:rPr>
                <w:rFonts w:ascii="Wingdings" w:hAnsi="Wingdings"/>
              </w:rPr>
              <w:t></w:t>
            </w:r>
          </w:p>
        </w:tc>
        <w:tc>
          <w:tcPr>
            <w:tcW w:w="1350" w:type="dxa"/>
            <w:tcBorders>
              <w:top w:val="single" w:sz="2" w:space="0" w:color="auto"/>
              <w:left w:val="single" w:sz="2" w:space="0" w:color="auto"/>
              <w:bottom w:val="single" w:sz="2" w:space="0" w:color="auto"/>
              <w:right w:val="single" w:sz="2" w:space="0" w:color="auto"/>
            </w:tcBorders>
            <w:vAlign w:val="center"/>
          </w:tcPr>
          <w:p w14:paraId="7AD6B244" w14:textId="77777777" w:rsidR="00CE1FB9" w:rsidRPr="00B41D2C" w:rsidRDefault="00CE1FB9" w:rsidP="00CE1FB9">
            <w:pPr>
              <w:spacing w:before="40" w:after="40"/>
              <w:jc w:val="center"/>
              <w:rPr>
                <w:bCs/>
                <w:spacing w:val="-4"/>
              </w:rPr>
            </w:pPr>
            <w:r w:rsidRPr="00B41D2C">
              <w:rPr>
                <w:bCs/>
              </w:rPr>
              <w:t>Yüklenici Yönetim</w:t>
            </w:r>
          </w:p>
          <w:p w14:paraId="1981E732" w14:textId="77777777" w:rsidR="00CE1FB9" w:rsidRPr="00B41D2C" w:rsidRDefault="00CE1FB9" w:rsidP="00CE1FB9">
            <w:pPr>
              <w:spacing w:before="40" w:after="40"/>
              <w:jc w:val="center"/>
              <w:rPr>
                <w:bCs/>
                <w:spacing w:val="-4"/>
              </w:rPr>
            </w:pPr>
            <w:r w:rsidRPr="00B41D2C">
              <w:rPr>
                <w:rFonts w:ascii="Wingdings" w:hAnsi="Wingdings"/>
              </w:rPr>
              <w:t></w:t>
            </w:r>
          </w:p>
        </w:tc>
        <w:tc>
          <w:tcPr>
            <w:tcW w:w="1344" w:type="dxa"/>
            <w:tcBorders>
              <w:top w:val="single" w:sz="2" w:space="0" w:color="auto"/>
              <w:left w:val="single" w:sz="2" w:space="0" w:color="auto"/>
              <w:bottom w:val="single" w:sz="2" w:space="0" w:color="auto"/>
              <w:right w:val="single" w:sz="2" w:space="0" w:color="auto"/>
            </w:tcBorders>
            <w:vAlign w:val="center"/>
          </w:tcPr>
          <w:p w14:paraId="278F32D2" w14:textId="77777777" w:rsidR="00CE1FB9" w:rsidRPr="00B41D2C" w:rsidRDefault="00CE1FB9" w:rsidP="00CE1FB9">
            <w:pPr>
              <w:spacing w:before="40" w:after="40"/>
              <w:jc w:val="center"/>
              <w:rPr>
                <w:bCs/>
                <w:spacing w:val="-4"/>
              </w:rPr>
            </w:pPr>
            <w:r w:rsidRPr="00B41D2C">
              <w:rPr>
                <w:bCs/>
              </w:rPr>
              <w:t xml:space="preserve">Alt Yüklenici </w:t>
            </w:r>
          </w:p>
          <w:p w14:paraId="3B9D6AF8" w14:textId="77777777" w:rsidR="00CE1FB9" w:rsidRPr="00B41D2C" w:rsidRDefault="00CE1FB9" w:rsidP="00CE1FB9">
            <w:pPr>
              <w:spacing w:before="40" w:after="40"/>
              <w:jc w:val="center"/>
              <w:rPr>
                <w:bCs/>
                <w:spacing w:val="-4"/>
              </w:rPr>
            </w:pPr>
            <w:r w:rsidRPr="00B41D2C">
              <w:rPr>
                <w:rFonts w:ascii="Wingdings" w:hAnsi="Wingdings"/>
              </w:rPr>
              <w:t></w:t>
            </w:r>
          </w:p>
        </w:tc>
      </w:tr>
      <w:tr w:rsidR="00CE1FB9" w:rsidRPr="00B41D2C" w14:paraId="31444222" w14:textId="77777777" w:rsidTr="00CE1FB9">
        <w:trPr>
          <w:trHeight w:val="877"/>
        </w:trPr>
        <w:tc>
          <w:tcPr>
            <w:tcW w:w="3835" w:type="dxa"/>
            <w:tcBorders>
              <w:top w:val="single" w:sz="2" w:space="0" w:color="auto"/>
              <w:left w:val="single" w:sz="2" w:space="0" w:color="auto"/>
              <w:bottom w:val="single" w:sz="2" w:space="0" w:color="auto"/>
              <w:right w:val="single" w:sz="2" w:space="0" w:color="auto"/>
            </w:tcBorders>
          </w:tcPr>
          <w:p w14:paraId="05C1A6D3" w14:textId="77777777" w:rsidR="00CE1FB9" w:rsidRPr="00B41D2C" w:rsidRDefault="00CE1FB9" w:rsidP="00CE1FB9">
            <w:pPr>
              <w:spacing w:before="40" w:after="40"/>
              <w:ind w:left="48"/>
              <w:rPr>
                <w:bCs/>
                <w:spacing w:val="-11"/>
                <w:sz w:val="22"/>
                <w:szCs w:val="22"/>
              </w:rPr>
            </w:pPr>
            <w:r w:rsidRPr="00B41D2C">
              <w:rPr>
                <w:bCs/>
                <w:sz w:val="22"/>
                <w:szCs w:val="22"/>
              </w:rPr>
              <w:t>Toplam sözleşme bedeli</w:t>
            </w:r>
          </w:p>
        </w:tc>
        <w:tc>
          <w:tcPr>
            <w:tcW w:w="2825" w:type="dxa"/>
            <w:gridSpan w:val="2"/>
            <w:tcBorders>
              <w:top w:val="single" w:sz="2" w:space="0" w:color="auto"/>
              <w:left w:val="single" w:sz="2" w:space="0" w:color="auto"/>
              <w:bottom w:val="single" w:sz="2" w:space="0" w:color="auto"/>
              <w:right w:val="single" w:sz="2" w:space="0" w:color="auto"/>
            </w:tcBorders>
            <w:vAlign w:val="center"/>
          </w:tcPr>
          <w:p w14:paraId="7129B1CF" w14:textId="77777777" w:rsidR="00CE1FB9" w:rsidRPr="00B41D2C" w:rsidRDefault="00CE1FB9" w:rsidP="00CE1FB9">
            <w:pPr>
              <w:spacing w:before="40" w:after="40"/>
              <w:ind w:left="48"/>
              <w:rPr>
                <w:bCs/>
                <w:i/>
                <w:iCs/>
                <w:spacing w:val="2"/>
                <w:sz w:val="22"/>
                <w:szCs w:val="22"/>
              </w:rPr>
            </w:pPr>
          </w:p>
        </w:tc>
        <w:tc>
          <w:tcPr>
            <w:tcW w:w="2694" w:type="dxa"/>
            <w:gridSpan w:val="2"/>
            <w:tcBorders>
              <w:top w:val="single" w:sz="2" w:space="0" w:color="auto"/>
              <w:left w:val="single" w:sz="2" w:space="0" w:color="auto"/>
              <w:bottom w:val="single" w:sz="2" w:space="0" w:color="auto"/>
              <w:right w:val="single" w:sz="2" w:space="0" w:color="auto"/>
            </w:tcBorders>
            <w:vAlign w:val="center"/>
          </w:tcPr>
          <w:p w14:paraId="67974523" w14:textId="77777777" w:rsidR="00CE1FB9" w:rsidRPr="00B41D2C" w:rsidRDefault="00CE1FB9" w:rsidP="00CE1FB9">
            <w:pPr>
              <w:spacing w:before="40" w:after="40"/>
              <w:ind w:left="31" w:right="67"/>
              <w:rPr>
                <w:bCs/>
                <w:i/>
                <w:iCs/>
                <w:spacing w:val="2"/>
                <w:sz w:val="22"/>
                <w:szCs w:val="22"/>
              </w:rPr>
            </w:pPr>
            <w:r w:rsidRPr="00B41D2C">
              <w:rPr>
                <w:bCs/>
                <w:sz w:val="22"/>
                <w:szCs w:val="22"/>
              </w:rPr>
              <w:t xml:space="preserve">US$ </w:t>
            </w:r>
          </w:p>
        </w:tc>
      </w:tr>
      <w:tr w:rsidR="00CE1FB9" w:rsidRPr="00B41D2C" w14:paraId="2EC9BDE2" w14:textId="77777777" w:rsidTr="00CE1FB9">
        <w:trPr>
          <w:trHeight w:val="877"/>
        </w:trPr>
        <w:tc>
          <w:tcPr>
            <w:tcW w:w="3835" w:type="dxa"/>
            <w:tcBorders>
              <w:top w:val="single" w:sz="2" w:space="0" w:color="auto"/>
              <w:left w:val="single" w:sz="2" w:space="0" w:color="auto"/>
              <w:bottom w:val="single" w:sz="2" w:space="0" w:color="auto"/>
              <w:right w:val="single" w:sz="2" w:space="0" w:color="auto"/>
            </w:tcBorders>
          </w:tcPr>
          <w:p w14:paraId="22A9D3D7" w14:textId="77777777" w:rsidR="00CE1FB9" w:rsidRPr="00B41D2C" w:rsidRDefault="00CE1FB9" w:rsidP="00CE1FB9">
            <w:pPr>
              <w:spacing w:before="40" w:after="40"/>
              <w:ind w:left="48"/>
              <w:rPr>
                <w:bCs/>
                <w:spacing w:val="-11"/>
                <w:sz w:val="22"/>
                <w:szCs w:val="22"/>
              </w:rPr>
            </w:pPr>
            <w:r w:rsidRPr="00B41D2C">
              <w:rPr>
                <w:bCs/>
                <w:sz w:val="22"/>
                <w:szCs w:val="22"/>
              </w:rPr>
              <w:t>İlgili tecrübenin ayrıntıları</w:t>
            </w:r>
          </w:p>
        </w:tc>
        <w:tc>
          <w:tcPr>
            <w:tcW w:w="5519" w:type="dxa"/>
            <w:gridSpan w:val="4"/>
            <w:tcBorders>
              <w:top w:val="single" w:sz="2" w:space="0" w:color="auto"/>
              <w:left w:val="single" w:sz="2" w:space="0" w:color="auto"/>
              <w:bottom w:val="single" w:sz="2" w:space="0" w:color="auto"/>
              <w:right w:val="single" w:sz="2" w:space="0" w:color="auto"/>
            </w:tcBorders>
            <w:vAlign w:val="center"/>
          </w:tcPr>
          <w:p w14:paraId="6830AF80" w14:textId="77777777" w:rsidR="00CE1FB9" w:rsidRPr="00B41D2C" w:rsidRDefault="00CE1FB9" w:rsidP="00CE1FB9">
            <w:pPr>
              <w:spacing w:before="40" w:after="40"/>
              <w:ind w:left="31" w:right="67"/>
              <w:rPr>
                <w:bCs/>
                <w:spacing w:val="-2"/>
                <w:sz w:val="22"/>
                <w:szCs w:val="22"/>
              </w:rPr>
            </w:pPr>
          </w:p>
        </w:tc>
      </w:tr>
    </w:tbl>
    <w:p w14:paraId="0C864EA9" w14:textId="77777777" w:rsidR="00CE1FB9" w:rsidRPr="00B41D2C" w:rsidRDefault="00CE1FB9" w:rsidP="00CE1FB9">
      <w:pPr>
        <w:pStyle w:val="ListeParagraf"/>
        <w:numPr>
          <w:ilvl w:val="3"/>
          <w:numId w:val="22"/>
        </w:numPr>
        <w:spacing w:before="120" w:after="120"/>
        <w:ind w:left="360" w:right="0"/>
        <w:contextualSpacing w:val="0"/>
        <w:rPr>
          <w:bCs/>
          <w:i/>
          <w:iCs/>
          <w:spacing w:val="-2"/>
        </w:rPr>
      </w:pPr>
      <w:r w:rsidRPr="00B41D2C">
        <w:rPr>
          <w:bCs/>
        </w:rPr>
        <w:t xml:space="preserve">4.2(c) uyarınca 2 numaralı Ana Gereksinim </w:t>
      </w:r>
      <w:r w:rsidRPr="00B41D2C">
        <w:rPr>
          <w:bCs/>
          <w:i/>
          <w:iCs/>
        </w:rPr>
        <w:t>______________________</w:t>
      </w:r>
    </w:p>
    <w:p w14:paraId="17846EC8" w14:textId="77777777" w:rsidR="00CE1FB9" w:rsidRPr="00B41D2C" w:rsidRDefault="00CE1FB9" w:rsidP="00CE1FB9">
      <w:pPr>
        <w:pStyle w:val="ListeParagraf"/>
        <w:numPr>
          <w:ilvl w:val="3"/>
          <w:numId w:val="22"/>
        </w:numPr>
        <w:spacing w:before="120" w:after="120"/>
        <w:ind w:left="360" w:right="0"/>
        <w:contextualSpacing w:val="0"/>
        <w:rPr>
          <w:bCs/>
          <w:i/>
          <w:iCs/>
          <w:spacing w:val="-2"/>
        </w:rPr>
      </w:pPr>
      <w:r w:rsidRPr="00B41D2C">
        <w:rPr>
          <w:bCs/>
        </w:rPr>
        <w:t xml:space="preserve">4.2(c) uyarınca 3 numaralı Ana Gereksinim </w:t>
      </w:r>
      <w:r w:rsidRPr="00B41D2C">
        <w:rPr>
          <w:bCs/>
          <w:i/>
          <w:iCs/>
        </w:rPr>
        <w:t>______________________</w:t>
      </w:r>
    </w:p>
    <w:p w14:paraId="4256B278" w14:textId="77777777" w:rsidR="0034275A" w:rsidRDefault="0034275A" w:rsidP="0034275A"/>
    <w:p w14:paraId="24DAF43E" w14:textId="7FC9A030" w:rsidR="00D52252" w:rsidRDefault="0034275A" w:rsidP="0034275A">
      <w:r>
        <w:t xml:space="preserve">* ABD$ para birimi </w:t>
      </w:r>
      <w:r>
        <w:rPr>
          <w:b/>
        </w:rPr>
        <w:t>haricinde</w:t>
      </w:r>
      <w:r>
        <w:t xml:space="preserve"> düzenlenmiş sözleşme tutarlarının/iş değerlerinin ABD$ para birimine dönüştürülmesinde, </w:t>
      </w:r>
      <w:r>
        <w:rPr>
          <w:b/>
        </w:rPr>
        <w:t>sözleşme tarihindeki</w:t>
      </w:r>
      <w:r>
        <w:t xml:space="preserve"> T.C. Merkez Bankası Döviz Satış Kuru/çapraz kurları kullanılacaktır. </w:t>
      </w:r>
    </w:p>
    <w:p w14:paraId="75135AEE" w14:textId="77777777" w:rsidR="00D52252" w:rsidRDefault="00D52252">
      <w:r>
        <w:br w:type="page"/>
      </w:r>
    </w:p>
    <w:p w14:paraId="55E84ACF" w14:textId="049E3A3F" w:rsidR="00D52252" w:rsidRPr="00B41D2C" w:rsidRDefault="00D52252" w:rsidP="00D52252">
      <w:pPr>
        <w:jc w:val="center"/>
      </w:pPr>
      <w:r>
        <w:rPr>
          <w:b/>
        </w:rPr>
        <w:lastRenderedPageBreak/>
        <w:t>Çevresel ve Sosyal Performans Belgesi</w:t>
      </w:r>
    </w:p>
    <w:p w14:paraId="4E9AA9C6" w14:textId="0A245399" w:rsidR="00CE1FB9" w:rsidRPr="00B41D2C" w:rsidRDefault="00D52252" w:rsidP="00CE1FB9">
      <w:pPr>
        <w:pStyle w:val="SectionVHeader"/>
      </w:pPr>
      <w:r>
        <w:t>4.2(a) maddesindeki ve/ya diğer büyük ölçüde tamamlanmış ve uygulanmakta olan diğer sözleşmelerde; ana yüklenici, ortak girişim üyesi veya alt yüklenici olarak 1 Ocak 2021 tarihi ile başvuru teslim tarihi arasında Çevresel ve Sosyal riskleri ve etkilerinin çalışmalarını başarılı bir şekilde ifa edildiğini gösterir, ilgili sözleşmenin idaresinden alınmış resmi bir belge sununuz.</w:t>
      </w:r>
    </w:p>
    <w:p w14:paraId="1E6FF6D6" w14:textId="77777777" w:rsidR="00CE1FB9" w:rsidRPr="00B41D2C" w:rsidRDefault="00CE1FB9" w:rsidP="00CE1FB9">
      <w:pPr>
        <w:pStyle w:val="SectionVHeader"/>
      </w:pPr>
    </w:p>
    <w:p w14:paraId="10FE7DF9" w14:textId="77777777" w:rsidR="008B24F5" w:rsidRDefault="008B24F5" w:rsidP="008B24F5">
      <w:pPr>
        <w:spacing w:after="0"/>
        <w:ind w:right="0"/>
        <w:jc w:val="center"/>
        <w:rPr>
          <w:rFonts w:ascii="Calibri" w:hAnsi="Calibri" w:cs="Calibri"/>
          <w:b/>
          <w:bCs/>
          <w:color w:val="0066FF"/>
          <w:sz w:val="36"/>
          <w:szCs w:val="36"/>
        </w:rPr>
      </w:pPr>
      <w:bookmarkStart w:id="811" w:name="_Toc12371910"/>
      <w:bookmarkStart w:id="812" w:name="_Toc14180263"/>
      <w:bookmarkStart w:id="813" w:name="_Toc53486374"/>
    </w:p>
    <w:p w14:paraId="1378F334" w14:textId="77777777" w:rsidR="008B24F5" w:rsidRDefault="008B24F5" w:rsidP="008B24F5">
      <w:pPr>
        <w:spacing w:after="0"/>
        <w:ind w:right="0"/>
        <w:jc w:val="center"/>
        <w:rPr>
          <w:rFonts w:ascii="Calibri" w:hAnsi="Calibri" w:cs="Calibri"/>
          <w:b/>
          <w:bCs/>
          <w:color w:val="0066FF"/>
          <w:sz w:val="36"/>
          <w:szCs w:val="36"/>
        </w:rPr>
      </w:pPr>
    </w:p>
    <w:p w14:paraId="16A67B1B" w14:textId="77777777" w:rsidR="008B24F5" w:rsidRDefault="008B24F5" w:rsidP="008B24F5">
      <w:pPr>
        <w:spacing w:after="0"/>
        <w:ind w:right="0"/>
        <w:jc w:val="center"/>
        <w:rPr>
          <w:rFonts w:ascii="Calibri" w:hAnsi="Calibri" w:cs="Calibri"/>
          <w:b/>
          <w:bCs/>
          <w:color w:val="0066FF"/>
          <w:sz w:val="36"/>
          <w:szCs w:val="36"/>
        </w:rPr>
      </w:pPr>
    </w:p>
    <w:p w14:paraId="55FF53A0" w14:textId="77777777" w:rsidR="008B24F5" w:rsidRDefault="008B24F5" w:rsidP="008B24F5">
      <w:pPr>
        <w:spacing w:after="0"/>
        <w:ind w:right="0"/>
        <w:jc w:val="center"/>
        <w:rPr>
          <w:rFonts w:ascii="Calibri" w:hAnsi="Calibri" w:cs="Calibri"/>
          <w:b/>
          <w:bCs/>
          <w:color w:val="0066FF"/>
          <w:sz w:val="36"/>
          <w:szCs w:val="36"/>
        </w:rPr>
      </w:pPr>
    </w:p>
    <w:p w14:paraId="479A4F8D" w14:textId="0EF82A02" w:rsidR="008B24F5" w:rsidRPr="00E16FC6" w:rsidRDefault="008B24F5" w:rsidP="008B24F5">
      <w:pPr>
        <w:spacing w:after="0"/>
        <w:ind w:right="0"/>
        <w:jc w:val="center"/>
        <w:rPr>
          <w:b/>
          <w:bCs/>
          <w:sz w:val="36"/>
          <w:szCs w:val="36"/>
        </w:rPr>
      </w:pPr>
      <w:r w:rsidRPr="00E16FC6">
        <w:rPr>
          <w:b/>
          <w:bCs/>
          <w:sz w:val="36"/>
          <w:szCs w:val="36"/>
        </w:rPr>
        <w:t>Zorla Çalıştırma Performans Beyannamesi</w:t>
      </w:r>
      <w:bookmarkEnd w:id="811"/>
      <w:bookmarkEnd w:id="812"/>
      <w:bookmarkEnd w:id="813"/>
    </w:p>
    <w:p w14:paraId="05EABC74" w14:textId="0569AC5A" w:rsidR="008B24F5" w:rsidRPr="001C39A9" w:rsidRDefault="008B24F5" w:rsidP="008B24F5">
      <w:pPr>
        <w:spacing w:before="120" w:after="120" w:line="264" w:lineRule="exact"/>
        <w:ind w:left="72" w:right="0"/>
        <w:jc w:val="center"/>
        <w:rPr>
          <w:b/>
          <w:i/>
          <w:iCs/>
          <w:spacing w:val="-6"/>
          <w:sz w:val="20"/>
        </w:rPr>
      </w:pPr>
      <w:r w:rsidRPr="001C39A9">
        <w:rPr>
          <w:b/>
          <w:i/>
          <w:spacing w:val="6"/>
          <w:sz w:val="20"/>
        </w:rPr>
        <w:t xml:space="preserve">[Aşağıdaki tablo </w:t>
      </w:r>
      <w:r w:rsidRPr="001C39A9">
        <w:rPr>
          <w:b/>
          <w:i/>
          <w:spacing w:val="6"/>
          <w:sz w:val="20"/>
          <w:u w:val="single"/>
        </w:rPr>
        <w:t>İstekli</w:t>
      </w:r>
      <w:r w:rsidRPr="001C39A9">
        <w:rPr>
          <w:b/>
          <w:i/>
          <w:spacing w:val="6"/>
          <w:sz w:val="20"/>
        </w:rPr>
        <w:t>, Ortak Girişim’in her bir üyesi; İstekli tarafından sunulan güneş paneli ve/veya pane</w:t>
      </w:r>
      <w:r w:rsidR="00583305" w:rsidRPr="001C39A9">
        <w:rPr>
          <w:b/>
          <w:i/>
          <w:spacing w:val="6"/>
          <w:sz w:val="20"/>
        </w:rPr>
        <w:t>l</w:t>
      </w:r>
      <w:r w:rsidRPr="001C39A9">
        <w:rPr>
          <w:b/>
          <w:i/>
          <w:spacing w:val="6"/>
          <w:sz w:val="20"/>
        </w:rPr>
        <w:t xml:space="preserve">i bileşenleri için sunulan her bir </w:t>
      </w:r>
      <w:r w:rsidRPr="001C39A9">
        <w:rPr>
          <w:b/>
          <w:i/>
          <w:spacing w:val="6"/>
          <w:sz w:val="20"/>
          <w:u w:val="single"/>
        </w:rPr>
        <w:t>alt yüklenici/tedarikçi/ üretici</w:t>
      </w:r>
      <w:r w:rsidRPr="001C39A9">
        <w:rPr>
          <w:b/>
          <w:i/>
          <w:spacing w:val="6"/>
          <w:sz w:val="20"/>
        </w:rPr>
        <w:t xml:space="preserve"> tarafından doldurulacaktır.</w:t>
      </w:r>
      <w:r w:rsidRPr="001C39A9">
        <w:rPr>
          <w:b/>
          <w:i/>
          <w:iCs/>
          <w:spacing w:val="-6"/>
          <w:sz w:val="20"/>
        </w:rPr>
        <w:t>]</w:t>
      </w:r>
    </w:p>
    <w:p w14:paraId="194C54A8" w14:textId="739AB67F" w:rsidR="008B24F5" w:rsidRPr="001C39A9" w:rsidRDefault="008B24F5" w:rsidP="008B24F5">
      <w:pPr>
        <w:spacing w:before="120" w:after="120" w:line="264" w:lineRule="exact"/>
        <w:ind w:right="0"/>
        <w:jc w:val="right"/>
        <w:rPr>
          <w:spacing w:val="-4"/>
          <w:sz w:val="22"/>
          <w:szCs w:val="22"/>
        </w:rPr>
      </w:pPr>
      <w:r w:rsidRPr="001C39A9">
        <w:rPr>
          <w:b/>
          <w:bCs/>
          <w:spacing w:val="-4"/>
          <w:sz w:val="22"/>
          <w:szCs w:val="22"/>
        </w:rPr>
        <w:t>İsteklinin Adı:</w:t>
      </w:r>
      <w:r w:rsidRPr="001C39A9">
        <w:rPr>
          <w:spacing w:val="-4"/>
          <w:sz w:val="22"/>
          <w:szCs w:val="22"/>
        </w:rPr>
        <w:t xml:space="preserve"> </w:t>
      </w:r>
      <w:r w:rsidRPr="001C39A9">
        <w:rPr>
          <w:i/>
          <w:iCs/>
          <w:spacing w:val="-6"/>
          <w:sz w:val="22"/>
          <w:szCs w:val="22"/>
        </w:rPr>
        <w:t>[Tam adını yazınız.]</w:t>
      </w:r>
      <w:r w:rsidRPr="001C39A9">
        <w:rPr>
          <w:i/>
          <w:iCs/>
          <w:spacing w:val="-6"/>
          <w:sz w:val="22"/>
          <w:szCs w:val="22"/>
        </w:rPr>
        <w:br/>
      </w:r>
      <w:r w:rsidRPr="001C39A9">
        <w:rPr>
          <w:b/>
          <w:bCs/>
          <w:spacing w:val="-4"/>
          <w:sz w:val="22"/>
          <w:szCs w:val="22"/>
        </w:rPr>
        <w:t>Tarih:</w:t>
      </w:r>
      <w:r w:rsidRPr="001C39A9">
        <w:rPr>
          <w:spacing w:val="-4"/>
          <w:sz w:val="22"/>
          <w:szCs w:val="22"/>
        </w:rPr>
        <w:t xml:space="preserve"> </w:t>
      </w:r>
      <w:r w:rsidRPr="001C39A9">
        <w:rPr>
          <w:i/>
          <w:iCs/>
          <w:spacing w:val="-6"/>
          <w:sz w:val="22"/>
          <w:szCs w:val="22"/>
        </w:rPr>
        <w:t>[gün, ay, yıl olarak giriniz.]</w:t>
      </w:r>
      <w:r w:rsidRPr="001C39A9">
        <w:rPr>
          <w:i/>
          <w:iCs/>
          <w:spacing w:val="-6"/>
          <w:sz w:val="22"/>
          <w:szCs w:val="22"/>
        </w:rPr>
        <w:br/>
      </w:r>
      <w:r w:rsidRPr="001C39A9">
        <w:rPr>
          <w:b/>
          <w:bCs/>
          <w:spacing w:val="-4"/>
          <w:sz w:val="22"/>
          <w:szCs w:val="22"/>
        </w:rPr>
        <w:t>Ortak Girişim’in Üye/Üyelerinin ya da Alt Yüklenicinin/Tedarikçinin/Üreticinin Adı:</w:t>
      </w:r>
      <w:r w:rsidRPr="001C39A9">
        <w:rPr>
          <w:spacing w:val="-4"/>
          <w:sz w:val="22"/>
          <w:szCs w:val="22"/>
        </w:rPr>
        <w:t xml:space="preserve"> </w:t>
      </w:r>
      <w:r w:rsidRPr="001C39A9">
        <w:rPr>
          <w:i/>
          <w:spacing w:val="-4"/>
          <w:sz w:val="22"/>
          <w:szCs w:val="22"/>
        </w:rPr>
        <w:t>[Tam adını yazınız.</w:t>
      </w:r>
      <w:r w:rsidRPr="001C39A9">
        <w:rPr>
          <w:i/>
          <w:iCs/>
          <w:spacing w:val="-6"/>
          <w:sz w:val="22"/>
          <w:szCs w:val="22"/>
        </w:rPr>
        <w:t>]</w:t>
      </w:r>
      <w:r w:rsidRPr="001C39A9">
        <w:rPr>
          <w:i/>
          <w:iCs/>
          <w:spacing w:val="-6"/>
          <w:sz w:val="22"/>
          <w:szCs w:val="22"/>
        </w:rPr>
        <w:br/>
      </w:r>
      <w:r w:rsidRPr="001C39A9">
        <w:rPr>
          <w:b/>
          <w:bCs/>
          <w:spacing w:val="-4"/>
          <w:sz w:val="22"/>
          <w:szCs w:val="22"/>
        </w:rPr>
        <w:t xml:space="preserve">RFB No. ve </w:t>
      </w:r>
      <w:r w:rsidRPr="00F066EE">
        <w:rPr>
          <w:b/>
          <w:bCs/>
          <w:spacing w:val="-4"/>
          <w:sz w:val="22"/>
          <w:szCs w:val="22"/>
        </w:rPr>
        <w:t>başlık:</w:t>
      </w:r>
      <w:r w:rsidRPr="00F066EE">
        <w:rPr>
          <w:spacing w:val="-4"/>
          <w:sz w:val="22"/>
          <w:szCs w:val="22"/>
        </w:rPr>
        <w:t xml:space="preserve"> </w:t>
      </w:r>
      <w:r w:rsidRPr="00F066EE">
        <w:rPr>
          <w:i/>
          <w:iCs/>
          <w:spacing w:val="-6"/>
          <w:sz w:val="22"/>
          <w:szCs w:val="22"/>
        </w:rPr>
        <w:t>[</w:t>
      </w:r>
      <w:r w:rsidR="002923AC" w:rsidRPr="00F066EE">
        <w:rPr>
          <w:i/>
          <w:iCs/>
          <w:spacing w:val="-6"/>
          <w:sz w:val="22"/>
          <w:szCs w:val="22"/>
        </w:rPr>
        <w:t>YE</w:t>
      </w:r>
      <w:r w:rsidR="00E3122A" w:rsidRPr="00F066EE">
        <w:rPr>
          <w:i/>
          <w:iCs/>
          <w:spacing w:val="-6"/>
          <w:sz w:val="22"/>
          <w:szCs w:val="22"/>
        </w:rPr>
        <w:t>SI</w:t>
      </w:r>
      <w:r w:rsidR="002923AC" w:rsidRPr="00F066EE">
        <w:rPr>
          <w:i/>
          <w:iCs/>
          <w:spacing w:val="-6"/>
          <w:sz w:val="22"/>
          <w:szCs w:val="22"/>
        </w:rPr>
        <w:t xml:space="preserve">LYURT </w:t>
      </w:r>
      <w:r w:rsidR="00046E59" w:rsidRPr="00F066EE">
        <w:rPr>
          <w:i/>
          <w:iCs/>
          <w:spacing w:val="-6"/>
          <w:sz w:val="22"/>
          <w:szCs w:val="22"/>
        </w:rPr>
        <w:t>W-1</w:t>
      </w:r>
      <w:r w:rsidRPr="00F066EE">
        <w:rPr>
          <w:i/>
          <w:iCs/>
          <w:spacing w:val="-6"/>
          <w:sz w:val="22"/>
          <w:szCs w:val="22"/>
        </w:rPr>
        <w:t>]</w:t>
      </w:r>
      <w:r w:rsidRPr="001C39A9">
        <w:rPr>
          <w:i/>
          <w:iCs/>
          <w:spacing w:val="-6"/>
          <w:sz w:val="22"/>
          <w:szCs w:val="22"/>
        </w:rPr>
        <w:br/>
      </w:r>
      <w:r w:rsidRPr="001C39A9">
        <w:rPr>
          <w:spacing w:val="-4"/>
          <w:sz w:val="22"/>
          <w:szCs w:val="22"/>
        </w:rPr>
        <w:t xml:space="preserve">Sayfa </w:t>
      </w:r>
      <w:r w:rsidRPr="001C39A9">
        <w:rPr>
          <w:i/>
          <w:iCs/>
          <w:spacing w:val="-6"/>
          <w:sz w:val="22"/>
          <w:szCs w:val="22"/>
        </w:rPr>
        <w:t xml:space="preserve">[sayfa numarası giriniz] </w:t>
      </w:r>
      <w:r w:rsidRPr="001C39A9">
        <w:rPr>
          <w:spacing w:val="-4"/>
          <w:sz w:val="22"/>
          <w:szCs w:val="22"/>
        </w:rPr>
        <w:t>/</w:t>
      </w:r>
      <w:r w:rsidRPr="001C39A9">
        <w:rPr>
          <w:i/>
          <w:iCs/>
          <w:spacing w:val="-6"/>
          <w:sz w:val="22"/>
          <w:szCs w:val="22"/>
        </w:rPr>
        <w:t xml:space="preserve">[toplam sayfa sayısını giriniz.] </w:t>
      </w:r>
      <w:r w:rsidRPr="001C39A9">
        <w:rPr>
          <w:spacing w:val="-4"/>
          <w:sz w:val="22"/>
          <w:szCs w:val="22"/>
        </w:rPr>
        <w:t>Sayfaları</w:t>
      </w:r>
    </w:p>
    <w:tbl>
      <w:tblPr>
        <w:tblW w:w="9360" w:type="dxa"/>
        <w:tblInd w:w="-3" w:type="dxa"/>
        <w:tblLayout w:type="fixed"/>
        <w:tblCellMar>
          <w:left w:w="0" w:type="dxa"/>
          <w:right w:w="0" w:type="dxa"/>
        </w:tblCellMar>
        <w:tblLook w:val="04A0" w:firstRow="1" w:lastRow="0" w:firstColumn="1" w:lastColumn="0" w:noHBand="0" w:noVBand="1"/>
      </w:tblPr>
      <w:tblGrid>
        <w:gridCol w:w="9360"/>
      </w:tblGrid>
      <w:tr w:rsidR="008B24F5" w:rsidRPr="001C39A9" w14:paraId="5B0507ED" w14:textId="77777777" w:rsidTr="008B24F5">
        <w:tc>
          <w:tcPr>
            <w:tcW w:w="9360" w:type="dxa"/>
            <w:tcBorders>
              <w:top w:val="single" w:sz="2" w:space="0" w:color="auto"/>
              <w:left w:val="single" w:sz="2" w:space="0" w:color="auto"/>
              <w:bottom w:val="single" w:sz="2" w:space="0" w:color="auto"/>
              <w:right w:val="single" w:sz="2" w:space="0" w:color="auto"/>
            </w:tcBorders>
          </w:tcPr>
          <w:p w14:paraId="20587272" w14:textId="77777777" w:rsidR="008B24F5" w:rsidRPr="001C39A9" w:rsidRDefault="008B24F5" w:rsidP="008B24F5">
            <w:pPr>
              <w:spacing w:after="0" w:line="256" w:lineRule="auto"/>
              <w:ind w:right="0"/>
              <w:jc w:val="center"/>
              <w:rPr>
                <w:b/>
                <w:spacing w:val="-4"/>
                <w:sz w:val="22"/>
                <w:szCs w:val="22"/>
              </w:rPr>
            </w:pPr>
            <w:r w:rsidRPr="001C39A9">
              <w:rPr>
                <w:b/>
                <w:spacing w:val="-4"/>
                <w:sz w:val="22"/>
                <w:szCs w:val="22"/>
              </w:rPr>
              <w:t xml:space="preserve">Zorla Çalıştırma Performans Beyannamesi </w:t>
            </w:r>
          </w:p>
          <w:p w14:paraId="7C2B48D7" w14:textId="77777777" w:rsidR="008B24F5" w:rsidRPr="001C39A9" w:rsidRDefault="008B24F5" w:rsidP="008B24F5">
            <w:pPr>
              <w:spacing w:after="0" w:line="256" w:lineRule="auto"/>
              <w:ind w:right="0"/>
              <w:jc w:val="center"/>
              <w:rPr>
                <w:b/>
                <w:spacing w:val="-4"/>
                <w:sz w:val="22"/>
                <w:szCs w:val="22"/>
              </w:rPr>
            </w:pPr>
            <w:r w:rsidRPr="001C39A9">
              <w:rPr>
                <w:b/>
                <w:spacing w:val="-4"/>
                <w:sz w:val="22"/>
                <w:szCs w:val="22"/>
              </w:rPr>
              <w:t>Kısım 3’e göre, Değerlendirme ve Yeterlilik Kriterleri</w:t>
            </w:r>
          </w:p>
          <w:p w14:paraId="2396609C" w14:textId="77777777" w:rsidR="008B24F5" w:rsidRPr="001C39A9" w:rsidRDefault="008B24F5" w:rsidP="008B24F5">
            <w:pPr>
              <w:spacing w:after="0" w:line="256" w:lineRule="auto"/>
              <w:ind w:right="0"/>
              <w:jc w:val="center"/>
              <w:rPr>
                <w:spacing w:val="-4"/>
                <w:sz w:val="22"/>
                <w:szCs w:val="22"/>
              </w:rPr>
            </w:pPr>
          </w:p>
        </w:tc>
      </w:tr>
      <w:tr w:rsidR="008B24F5" w:rsidRPr="001C39A9" w14:paraId="07F47324" w14:textId="77777777" w:rsidTr="008B24F5">
        <w:trPr>
          <w:trHeight w:val="2857"/>
        </w:trPr>
        <w:tc>
          <w:tcPr>
            <w:tcW w:w="9360" w:type="dxa"/>
            <w:tcBorders>
              <w:top w:val="single" w:sz="2" w:space="0" w:color="auto"/>
              <w:left w:val="single" w:sz="2" w:space="0" w:color="auto"/>
              <w:bottom w:val="single" w:sz="2" w:space="0" w:color="auto"/>
              <w:right w:val="single" w:sz="2" w:space="0" w:color="auto"/>
            </w:tcBorders>
          </w:tcPr>
          <w:p w14:paraId="6B0E0555" w14:textId="77777777" w:rsidR="008B24F5" w:rsidRPr="001C39A9" w:rsidRDefault="008B24F5" w:rsidP="008B24F5">
            <w:pPr>
              <w:tabs>
                <w:tab w:val="left" w:pos="627"/>
              </w:tabs>
              <w:spacing w:before="120" w:after="120" w:line="256" w:lineRule="auto"/>
              <w:ind w:left="66" w:right="0"/>
              <w:rPr>
                <w:rFonts w:eastAsia="MS Mincho"/>
                <w:b/>
                <w:bCs/>
                <w:spacing w:val="-2"/>
                <w:sz w:val="20"/>
              </w:rPr>
            </w:pPr>
            <w:r w:rsidRPr="001C39A9">
              <w:rPr>
                <w:b/>
                <w:bCs/>
                <w:spacing w:val="-4"/>
                <w:sz w:val="20"/>
              </w:rPr>
              <w:t>Biz:</w:t>
            </w:r>
            <w:r w:rsidRPr="001C39A9">
              <w:rPr>
                <w:rFonts w:eastAsia="MS Mincho"/>
                <w:b/>
                <w:bCs/>
                <w:spacing w:val="-2"/>
                <w:sz w:val="20"/>
              </w:rPr>
              <w:t xml:space="preserve"> </w:t>
            </w:r>
          </w:p>
          <w:p w14:paraId="13EF7FD9" w14:textId="2AAEAA22" w:rsidR="008B24F5" w:rsidRPr="001C39A9" w:rsidRDefault="008B24F5" w:rsidP="008B24F5">
            <w:pPr>
              <w:tabs>
                <w:tab w:val="left" w:pos="627"/>
              </w:tabs>
              <w:spacing w:before="120" w:after="120" w:line="256" w:lineRule="auto"/>
              <w:ind w:left="66" w:right="0"/>
              <w:rPr>
                <w:rFonts w:eastAsia="MS Mincho"/>
                <w:spacing w:val="-2"/>
                <w:sz w:val="20"/>
              </w:rPr>
            </w:pPr>
            <w:r w:rsidRPr="001C39A9">
              <w:rPr>
                <w:rFonts w:eastAsia="Wingdings"/>
                <w:spacing w:val="-2"/>
                <w:sz w:val="20"/>
              </w:rPr>
              <w:sym w:font="Wingdings" w:char="F0A8"/>
            </w:r>
            <w:r w:rsidRPr="001C39A9">
              <w:rPr>
                <w:rFonts w:eastAsia="MS Mincho"/>
                <w:spacing w:val="-2"/>
                <w:sz w:val="20"/>
              </w:rPr>
              <w:t xml:space="preserve"> (a)   son 5 yıl içerisinde Zorla Çalıştırma yükümlülüklerinin ihlali dolayısıyla askıya alınan ya da tasfiye edilen ve/veya diğer kesin teminata el konulmasını içeren sözleşmesel tedbirler uygulanması durumunda bulunmadık. </w:t>
            </w:r>
            <w:r w:rsidRPr="001C39A9">
              <w:rPr>
                <w:rFonts w:eastAsia="MS Mincho"/>
                <w:i/>
                <w:spacing w:val="-2"/>
                <w:sz w:val="20"/>
              </w:rPr>
              <w:t xml:space="preserve">[Eğer (a) beyan ediliyorsa, aşağıda yer alan (b) için </w:t>
            </w:r>
            <w:r w:rsidR="00F034FF" w:rsidRPr="001C39A9">
              <w:rPr>
                <w:rFonts w:eastAsia="MS Mincho"/>
                <w:i/>
                <w:spacing w:val="-2"/>
                <w:sz w:val="20"/>
              </w:rPr>
              <w:t>Geçerli Değil</w:t>
            </w:r>
            <w:r w:rsidRPr="001C39A9">
              <w:rPr>
                <w:rFonts w:eastAsia="MS Mincho"/>
                <w:i/>
                <w:spacing w:val="-2"/>
                <w:sz w:val="20"/>
              </w:rPr>
              <w:t xml:space="preserve"> yazınız.]</w:t>
            </w:r>
          </w:p>
          <w:p w14:paraId="660865F2" w14:textId="77777777" w:rsidR="008B24F5" w:rsidRPr="001C39A9" w:rsidRDefault="008B24F5" w:rsidP="008B24F5">
            <w:pPr>
              <w:tabs>
                <w:tab w:val="left" w:pos="627"/>
              </w:tabs>
              <w:spacing w:before="120" w:after="120" w:line="256" w:lineRule="auto"/>
              <w:ind w:left="66" w:right="0"/>
              <w:rPr>
                <w:rFonts w:eastAsia="MS Mincho"/>
                <w:i/>
                <w:iCs/>
                <w:spacing w:val="-2"/>
                <w:sz w:val="20"/>
              </w:rPr>
            </w:pPr>
            <w:r w:rsidRPr="001C39A9">
              <w:rPr>
                <w:rFonts w:eastAsia="MS Mincho"/>
                <w:spacing w:val="-2"/>
                <w:sz w:val="20"/>
              </w:rPr>
              <w:t xml:space="preserve">  </w:t>
            </w:r>
          </w:p>
          <w:p w14:paraId="6B3BE501" w14:textId="77777777" w:rsidR="008B24F5" w:rsidRPr="001C39A9" w:rsidRDefault="008B24F5" w:rsidP="008B24F5">
            <w:pPr>
              <w:tabs>
                <w:tab w:val="left" w:pos="627"/>
              </w:tabs>
              <w:spacing w:before="120" w:after="120" w:line="256" w:lineRule="auto"/>
              <w:ind w:left="88" w:right="0" w:hanging="22"/>
              <w:rPr>
                <w:rFonts w:eastAsia="MS Mincho"/>
                <w:spacing w:val="-2"/>
                <w:sz w:val="20"/>
              </w:rPr>
            </w:pPr>
            <w:r w:rsidRPr="001C39A9">
              <w:rPr>
                <w:rFonts w:eastAsia="Wingdings"/>
                <w:spacing w:val="-2"/>
                <w:sz w:val="20"/>
              </w:rPr>
              <w:sym w:font="Wingdings" w:char="F0A8"/>
            </w:r>
            <w:r w:rsidRPr="001C39A9">
              <w:rPr>
                <w:rFonts w:eastAsia="MS Mincho"/>
                <w:spacing w:val="-2"/>
                <w:sz w:val="20"/>
              </w:rPr>
              <w:t xml:space="preserve"> (b)   son 5 yıl içerisinde Zorla Çalıştırma yükümlülüklerinin ihlali dolayısıyla askıya alınan ya da tasfiye edilen ve/veya diğer kesin teminata el konulmasını içeren sözleşmesel tedbirler uygulanması durumunda bulunduk. Aşağıda detayları sunulmaktadır:</w:t>
            </w:r>
          </w:p>
          <w:p w14:paraId="73CD4D5F" w14:textId="77777777" w:rsidR="008B24F5" w:rsidRPr="001C39A9" w:rsidRDefault="008B24F5" w:rsidP="008B24F5">
            <w:pPr>
              <w:tabs>
                <w:tab w:val="left" w:pos="627"/>
              </w:tabs>
              <w:spacing w:before="120" w:after="120" w:line="256" w:lineRule="auto"/>
              <w:ind w:left="88" w:right="0" w:hanging="22"/>
              <w:rPr>
                <w:rFonts w:eastAsia="MS Mincho"/>
                <w:spacing w:val="-2"/>
                <w:sz w:val="20"/>
              </w:rPr>
            </w:pPr>
          </w:p>
          <w:p w14:paraId="261E3903" w14:textId="77777777" w:rsidR="008B24F5" w:rsidRPr="001C39A9" w:rsidRDefault="008B24F5" w:rsidP="008B24F5">
            <w:pPr>
              <w:tabs>
                <w:tab w:val="left" w:pos="627"/>
              </w:tabs>
              <w:spacing w:before="120" w:after="120" w:line="256" w:lineRule="auto"/>
              <w:ind w:left="807" w:right="0" w:hanging="741"/>
              <w:rPr>
                <w:rFonts w:eastAsia="MS Mincho"/>
                <w:spacing w:val="-2"/>
                <w:sz w:val="16"/>
                <w:szCs w:val="16"/>
              </w:rPr>
            </w:pPr>
            <w:r w:rsidRPr="001C39A9">
              <w:rPr>
                <w:rFonts w:eastAsia="MS Mincho"/>
                <w:spacing w:val="-2"/>
                <w:sz w:val="16"/>
                <w:szCs w:val="16"/>
              </w:rPr>
              <w:t xml:space="preserve">Yıl         Sözleşmenin Tanımı      İşveren Adı    Askıya alınma ya da tasfiye edilme ve/veya kesin teminata el konulmasını içeren diğer sözleşmesel tedbir sebepleri </w:t>
            </w:r>
          </w:p>
          <w:p w14:paraId="707DF989" w14:textId="77777777" w:rsidR="008B24F5" w:rsidRPr="001C39A9" w:rsidRDefault="008B24F5" w:rsidP="008B24F5">
            <w:pPr>
              <w:tabs>
                <w:tab w:val="left" w:pos="780"/>
              </w:tabs>
              <w:spacing w:before="120" w:after="120" w:line="256" w:lineRule="auto"/>
              <w:ind w:left="892" w:right="0" w:hanging="826"/>
              <w:rPr>
                <w:rFonts w:eastAsia="Wingdings"/>
                <w:spacing w:val="-2"/>
                <w:sz w:val="20"/>
              </w:rPr>
            </w:pPr>
            <w:r w:rsidRPr="001C39A9">
              <w:rPr>
                <w:rFonts w:eastAsia="Wingdings"/>
                <w:spacing w:val="-2"/>
                <w:sz w:val="20"/>
              </w:rPr>
              <w:lastRenderedPageBreak/>
              <w:t xml:space="preserve">-            -                                    -                             -                              </w:t>
            </w:r>
          </w:p>
          <w:p w14:paraId="2BDAE79E" w14:textId="77777777" w:rsidR="008B24F5" w:rsidRPr="001C39A9" w:rsidRDefault="008B24F5" w:rsidP="008B24F5">
            <w:pPr>
              <w:tabs>
                <w:tab w:val="left" w:pos="780"/>
              </w:tabs>
              <w:spacing w:before="120" w:after="120" w:line="256" w:lineRule="auto"/>
              <w:ind w:left="88" w:right="0" w:hanging="22"/>
              <w:rPr>
                <w:i/>
                <w:iCs/>
                <w:color w:val="000000"/>
                <w:sz w:val="22"/>
                <w:szCs w:val="22"/>
              </w:rPr>
            </w:pPr>
            <w:r w:rsidRPr="001C39A9">
              <w:rPr>
                <w:rFonts w:eastAsia="Wingdings"/>
                <w:spacing w:val="-2"/>
                <w:sz w:val="20"/>
              </w:rPr>
              <w:sym w:font="Wingdings" w:char="F0A8"/>
            </w:r>
            <w:r w:rsidRPr="001C39A9">
              <w:rPr>
                <w:rFonts w:eastAsia="MS Mincho"/>
                <w:spacing w:val="-2"/>
                <w:sz w:val="20"/>
              </w:rPr>
              <w:t xml:space="preserve"> (c)   </w:t>
            </w:r>
            <w:r w:rsidRPr="001C39A9">
              <w:rPr>
                <w:rFonts w:eastAsia="MS Mincho"/>
                <w:i/>
                <w:spacing w:val="-2"/>
                <w:sz w:val="20"/>
              </w:rPr>
              <w:t>[Eğer (b) uygulanıyorsa Zorla Çalıştırma yükümlülüklerini riayet edileceğine dair taahhüt ve yeterli kapasitesinin olduğunu gösteren kanıtları sunulmaktadır.]</w:t>
            </w:r>
            <w:r w:rsidRPr="001C39A9">
              <w:rPr>
                <w:rFonts w:eastAsia="MS Mincho"/>
                <w:spacing w:val="-2"/>
                <w:sz w:val="20"/>
              </w:rPr>
              <w:t xml:space="preserve"> </w:t>
            </w:r>
          </w:p>
        </w:tc>
      </w:tr>
    </w:tbl>
    <w:p w14:paraId="47F1DE48" w14:textId="77777777" w:rsidR="008B24F5" w:rsidRPr="007D1D7C" w:rsidRDefault="008B24F5" w:rsidP="008B24F5">
      <w:pPr>
        <w:tabs>
          <w:tab w:val="left" w:pos="6120"/>
        </w:tabs>
        <w:spacing w:before="240" w:after="120"/>
        <w:ind w:right="0"/>
        <w:rPr>
          <w:b/>
          <w:sz w:val="22"/>
          <w:szCs w:val="22"/>
        </w:rPr>
      </w:pPr>
      <w:r w:rsidRPr="007D1D7C">
        <w:rPr>
          <w:b/>
          <w:sz w:val="22"/>
          <w:szCs w:val="22"/>
        </w:rPr>
        <w:lastRenderedPageBreak/>
        <w:t>Biz bu Form’da yer alan tüm bilgi ve beyanların doğru olduğunu beyan ediyoruz ve bu Form’da yer alan herhangi bir yalan beyanın İşveren tarafından diskalifiye edilmemize ve/veya Banka tarafından yaptırım uygulanmasına tabii olmamıza neden olabileceğini kabul ediyoruz.</w:t>
      </w:r>
    </w:p>
    <w:p w14:paraId="24E93E75" w14:textId="77777777" w:rsidR="008B24F5" w:rsidRPr="007D1D7C" w:rsidRDefault="008B24F5" w:rsidP="008B24F5">
      <w:pPr>
        <w:tabs>
          <w:tab w:val="left" w:pos="6120"/>
        </w:tabs>
        <w:spacing w:before="240" w:after="120"/>
        <w:ind w:left="-630" w:right="0"/>
        <w:rPr>
          <w:color w:val="000000"/>
          <w:sz w:val="20"/>
        </w:rPr>
      </w:pPr>
    </w:p>
    <w:p w14:paraId="230DE13A" w14:textId="77777777" w:rsidR="008B24F5" w:rsidRPr="007D1D7C" w:rsidRDefault="008B24F5" w:rsidP="008B24F5">
      <w:pPr>
        <w:tabs>
          <w:tab w:val="left" w:pos="6120"/>
        </w:tabs>
        <w:spacing w:before="240" w:after="120"/>
        <w:ind w:right="0"/>
        <w:jc w:val="left"/>
        <w:rPr>
          <w:color w:val="000000"/>
          <w:sz w:val="20"/>
          <w:u w:val="single"/>
        </w:rPr>
      </w:pPr>
      <w:r w:rsidRPr="007D1D7C">
        <w:rPr>
          <w:color w:val="000000"/>
          <w:sz w:val="20"/>
        </w:rPr>
        <w:t xml:space="preserve">İstekli/OG Üyelerinin/Alt Yüklenicilerinin/Tedarikçilerin/Üreticilerin adı </w:t>
      </w:r>
      <w:r w:rsidRPr="007D1D7C">
        <w:rPr>
          <w:color w:val="000000"/>
          <w:sz w:val="20"/>
          <w:u w:val="single"/>
        </w:rPr>
        <w:t>_____________________________________________________________________________________________</w:t>
      </w:r>
    </w:p>
    <w:p w14:paraId="668635ED" w14:textId="77777777" w:rsidR="008B24F5" w:rsidRPr="007D1D7C" w:rsidRDefault="008B24F5" w:rsidP="008B24F5">
      <w:pPr>
        <w:tabs>
          <w:tab w:val="left" w:pos="6120"/>
        </w:tabs>
        <w:spacing w:before="240" w:after="120"/>
        <w:ind w:right="0"/>
        <w:jc w:val="left"/>
        <w:rPr>
          <w:color w:val="000000"/>
          <w:sz w:val="20"/>
        </w:rPr>
      </w:pPr>
      <w:r w:rsidRPr="007D1D7C">
        <w:rPr>
          <w:color w:val="000000"/>
          <w:sz w:val="20"/>
        </w:rPr>
        <w:t>İstekli/ OG Üyeleri/ Alt Yüklenici/Tedarikçi/Üretici adına imza atmaya yetkili kişinin adı</w:t>
      </w:r>
    </w:p>
    <w:p w14:paraId="45CFA65B" w14:textId="77777777" w:rsidR="008B24F5" w:rsidRPr="007D1D7C" w:rsidRDefault="008B24F5" w:rsidP="008B24F5">
      <w:pPr>
        <w:tabs>
          <w:tab w:val="left" w:pos="6120"/>
        </w:tabs>
        <w:spacing w:before="240" w:after="120"/>
        <w:ind w:right="0"/>
        <w:rPr>
          <w:color w:val="000000"/>
          <w:sz w:val="20"/>
          <w:u w:val="single"/>
        </w:rPr>
      </w:pPr>
      <w:r w:rsidRPr="007D1D7C">
        <w:rPr>
          <w:color w:val="000000"/>
          <w:sz w:val="20"/>
          <w:u w:val="single"/>
        </w:rPr>
        <w:t>_____________________________________________________________________________________________</w:t>
      </w:r>
    </w:p>
    <w:p w14:paraId="4A2DC20E" w14:textId="77777777" w:rsidR="008B24F5" w:rsidRPr="007D1D7C" w:rsidRDefault="008B24F5" w:rsidP="008B24F5">
      <w:pPr>
        <w:tabs>
          <w:tab w:val="left" w:pos="6120"/>
        </w:tabs>
        <w:spacing w:before="240" w:after="120"/>
        <w:ind w:right="0"/>
        <w:rPr>
          <w:color w:val="000000"/>
          <w:sz w:val="20"/>
          <w:u w:val="single"/>
        </w:rPr>
      </w:pPr>
      <w:r w:rsidRPr="007D1D7C">
        <w:rPr>
          <w:color w:val="000000"/>
          <w:sz w:val="20"/>
        </w:rPr>
        <w:t xml:space="preserve">İsteki/ OG Üyeleri/ Alt Yüklenici/ Tedarikçi/ Üretici adına imzalamaya yetkili kişinin unvanı </w:t>
      </w:r>
      <w:r w:rsidRPr="007D1D7C">
        <w:rPr>
          <w:color w:val="000000"/>
          <w:sz w:val="20"/>
          <w:u w:val="single"/>
        </w:rPr>
        <w:t xml:space="preserve"> _____________________________________________________________________________________________</w:t>
      </w:r>
    </w:p>
    <w:p w14:paraId="587A7A7C" w14:textId="77777777" w:rsidR="008B24F5" w:rsidRPr="007D1D7C" w:rsidRDefault="008B24F5" w:rsidP="008B24F5">
      <w:pPr>
        <w:tabs>
          <w:tab w:val="left" w:pos="6120"/>
        </w:tabs>
        <w:spacing w:before="240" w:after="120"/>
        <w:ind w:right="0"/>
        <w:jc w:val="left"/>
        <w:rPr>
          <w:color w:val="000000"/>
          <w:sz w:val="20"/>
          <w:u w:val="single"/>
        </w:rPr>
      </w:pPr>
      <w:r w:rsidRPr="007D1D7C">
        <w:rPr>
          <w:color w:val="000000"/>
          <w:sz w:val="20"/>
        </w:rPr>
        <w:t>Yukarıda adı yazılı kişinin imzası</w:t>
      </w:r>
      <w:r w:rsidRPr="007D1D7C">
        <w:rPr>
          <w:color w:val="000000"/>
          <w:sz w:val="20"/>
          <w:u w:val="single"/>
        </w:rPr>
        <w:t xml:space="preserve"> _____________________________________________________________________________________________</w:t>
      </w:r>
    </w:p>
    <w:p w14:paraId="6DB9DA5C" w14:textId="77777777" w:rsidR="008B24F5" w:rsidRPr="007D1D7C" w:rsidRDefault="008B24F5" w:rsidP="008B24F5">
      <w:pPr>
        <w:tabs>
          <w:tab w:val="left" w:pos="6120"/>
        </w:tabs>
        <w:spacing w:before="240" w:after="120"/>
        <w:ind w:right="0"/>
        <w:jc w:val="left"/>
        <w:rPr>
          <w:color w:val="000000"/>
          <w:sz w:val="20"/>
        </w:rPr>
      </w:pPr>
    </w:p>
    <w:p w14:paraId="0DFAEA2B" w14:textId="77777777" w:rsidR="008B24F5" w:rsidRPr="007D1D7C" w:rsidRDefault="008B24F5" w:rsidP="008B24F5">
      <w:pPr>
        <w:tabs>
          <w:tab w:val="left" w:pos="6120"/>
        </w:tabs>
        <w:spacing w:before="240" w:after="120"/>
        <w:ind w:right="0"/>
        <w:rPr>
          <w:color w:val="000000"/>
          <w:sz w:val="20"/>
        </w:rPr>
      </w:pPr>
      <w:r w:rsidRPr="007D1D7C">
        <w:rPr>
          <w:color w:val="000000"/>
          <w:sz w:val="20"/>
        </w:rPr>
        <w:t>İmza Tarihi __________________________ Günü ___________________, ________________________________</w:t>
      </w:r>
    </w:p>
    <w:p w14:paraId="6DF63914" w14:textId="77777777" w:rsidR="008B24F5" w:rsidRPr="007D1D7C" w:rsidRDefault="008B24F5" w:rsidP="008B24F5">
      <w:pPr>
        <w:tabs>
          <w:tab w:val="left" w:pos="6120"/>
        </w:tabs>
        <w:spacing w:before="240" w:after="120"/>
        <w:ind w:right="0"/>
        <w:rPr>
          <w:color w:val="000000"/>
          <w:sz w:val="20"/>
        </w:rPr>
      </w:pPr>
    </w:p>
    <w:p w14:paraId="19F89CB8" w14:textId="77777777" w:rsidR="008B24F5" w:rsidRPr="007D1D7C" w:rsidRDefault="008B24F5" w:rsidP="008B24F5">
      <w:pPr>
        <w:tabs>
          <w:tab w:val="left" w:pos="6120"/>
        </w:tabs>
        <w:spacing w:before="240" w:after="120"/>
        <w:ind w:right="0"/>
        <w:rPr>
          <w:color w:val="000000"/>
          <w:sz w:val="20"/>
        </w:rPr>
      </w:pPr>
      <w:r w:rsidRPr="007D1D7C">
        <w:rPr>
          <w:color w:val="000000"/>
          <w:sz w:val="20"/>
        </w:rPr>
        <w:t>İstekli yetkili temsilcisinin tasdik imzası (OG üyesi, alt yüklenici/tedarikçi/üretici tarafından sunulan formlar için)</w:t>
      </w:r>
    </w:p>
    <w:p w14:paraId="71A0FA69" w14:textId="77777777" w:rsidR="008B24F5" w:rsidRPr="007D1D7C" w:rsidRDefault="008B24F5" w:rsidP="008B24F5">
      <w:pPr>
        <w:tabs>
          <w:tab w:val="left" w:pos="6120"/>
        </w:tabs>
        <w:spacing w:before="240" w:after="120"/>
        <w:ind w:right="0"/>
        <w:rPr>
          <w:color w:val="000000"/>
          <w:sz w:val="20"/>
        </w:rPr>
      </w:pPr>
      <w:r w:rsidRPr="007D1D7C">
        <w:rPr>
          <w:color w:val="000000"/>
          <w:sz w:val="20"/>
        </w:rPr>
        <w:t>İmza: _____________________________________________________________________________________________</w:t>
      </w:r>
    </w:p>
    <w:p w14:paraId="47B3777E" w14:textId="77777777" w:rsidR="008B24F5" w:rsidRPr="007D1D7C" w:rsidRDefault="008B24F5" w:rsidP="008B24F5">
      <w:pPr>
        <w:tabs>
          <w:tab w:val="left" w:pos="6120"/>
        </w:tabs>
        <w:spacing w:before="240" w:after="120"/>
        <w:ind w:right="0"/>
        <w:rPr>
          <w:color w:val="000000"/>
          <w:sz w:val="20"/>
        </w:rPr>
      </w:pPr>
      <w:r w:rsidRPr="007D1D7C">
        <w:rPr>
          <w:color w:val="000000"/>
          <w:sz w:val="20"/>
        </w:rPr>
        <w:t>İmza Tarihi ___________________________ Günü ___________________, ________________________________</w:t>
      </w:r>
    </w:p>
    <w:p w14:paraId="4AFC0599" w14:textId="77777777" w:rsidR="008B24F5" w:rsidRPr="007D1D7C" w:rsidRDefault="008B24F5" w:rsidP="008B24F5">
      <w:pPr>
        <w:spacing w:after="0"/>
        <w:ind w:right="0"/>
        <w:rPr>
          <w:szCs w:val="24"/>
        </w:rPr>
      </w:pPr>
    </w:p>
    <w:p w14:paraId="416F9CD8" w14:textId="77777777" w:rsidR="008B24F5" w:rsidRPr="007D1D7C" w:rsidRDefault="008B24F5" w:rsidP="008B24F5">
      <w:pPr>
        <w:spacing w:after="0"/>
        <w:ind w:right="0"/>
        <w:jc w:val="center"/>
        <w:rPr>
          <w:b/>
          <w:color w:val="0066FF"/>
          <w:sz w:val="36"/>
          <w:szCs w:val="36"/>
        </w:rPr>
      </w:pPr>
    </w:p>
    <w:p w14:paraId="71E0D146" w14:textId="77777777" w:rsidR="008B24F5" w:rsidRPr="007D1D7C" w:rsidRDefault="008B24F5" w:rsidP="008B24F5">
      <w:pPr>
        <w:spacing w:after="0"/>
        <w:ind w:right="0"/>
        <w:jc w:val="center"/>
        <w:rPr>
          <w:b/>
          <w:color w:val="0066FF"/>
          <w:sz w:val="36"/>
          <w:szCs w:val="36"/>
        </w:rPr>
      </w:pPr>
    </w:p>
    <w:p w14:paraId="58C95D38" w14:textId="77777777" w:rsidR="008B24F5" w:rsidRPr="007D1D7C" w:rsidRDefault="008B24F5" w:rsidP="008B24F5">
      <w:pPr>
        <w:spacing w:after="0"/>
        <w:ind w:right="0"/>
        <w:jc w:val="center"/>
        <w:rPr>
          <w:b/>
          <w:color w:val="0066FF"/>
          <w:sz w:val="36"/>
          <w:szCs w:val="36"/>
        </w:rPr>
      </w:pPr>
    </w:p>
    <w:p w14:paraId="400A11AC" w14:textId="77777777" w:rsidR="008B24F5" w:rsidRPr="007D1D7C" w:rsidRDefault="008B24F5" w:rsidP="008B24F5">
      <w:pPr>
        <w:spacing w:after="0"/>
        <w:ind w:right="0"/>
        <w:jc w:val="center"/>
        <w:rPr>
          <w:b/>
          <w:color w:val="0066FF"/>
          <w:sz w:val="36"/>
          <w:szCs w:val="36"/>
        </w:rPr>
      </w:pPr>
    </w:p>
    <w:p w14:paraId="5D54D5A4" w14:textId="77777777" w:rsidR="008B24F5" w:rsidRPr="007D1D7C" w:rsidRDefault="008B24F5" w:rsidP="008B24F5">
      <w:pPr>
        <w:spacing w:after="0"/>
        <w:ind w:right="0"/>
        <w:jc w:val="center"/>
        <w:rPr>
          <w:b/>
          <w:color w:val="0066FF"/>
          <w:sz w:val="36"/>
          <w:szCs w:val="36"/>
        </w:rPr>
      </w:pPr>
    </w:p>
    <w:p w14:paraId="1A94CC79" w14:textId="77777777" w:rsidR="008B24F5" w:rsidRPr="007D1D7C" w:rsidRDefault="008B24F5" w:rsidP="008B24F5">
      <w:pPr>
        <w:spacing w:after="0"/>
        <w:ind w:right="0"/>
        <w:jc w:val="center"/>
        <w:rPr>
          <w:b/>
          <w:color w:val="0066FF"/>
          <w:sz w:val="36"/>
          <w:szCs w:val="36"/>
        </w:rPr>
      </w:pPr>
    </w:p>
    <w:p w14:paraId="5974F3E7" w14:textId="77777777" w:rsidR="008B24F5" w:rsidRPr="007D1D7C" w:rsidRDefault="008B24F5" w:rsidP="008B24F5">
      <w:pPr>
        <w:spacing w:after="0"/>
        <w:ind w:right="0"/>
        <w:jc w:val="center"/>
        <w:rPr>
          <w:b/>
          <w:color w:val="0066FF"/>
          <w:sz w:val="36"/>
          <w:szCs w:val="36"/>
        </w:rPr>
      </w:pPr>
    </w:p>
    <w:p w14:paraId="76BDDCBA" w14:textId="77777777" w:rsidR="008B24F5" w:rsidRPr="007D1D7C" w:rsidRDefault="008B24F5" w:rsidP="008B24F5">
      <w:pPr>
        <w:spacing w:after="0"/>
        <w:ind w:right="0"/>
        <w:jc w:val="center"/>
        <w:rPr>
          <w:b/>
          <w:color w:val="0066FF"/>
          <w:sz w:val="36"/>
          <w:szCs w:val="36"/>
        </w:rPr>
      </w:pPr>
    </w:p>
    <w:p w14:paraId="6CC9B66A" w14:textId="77777777" w:rsidR="008B24F5" w:rsidRPr="007D1D7C" w:rsidRDefault="008B24F5" w:rsidP="008B24F5">
      <w:pPr>
        <w:spacing w:after="0"/>
        <w:ind w:right="0"/>
        <w:jc w:val="center"/>
        <w:rPr>
          <w:b/>
          <w:color w:val="0066FF"/>
          <w:sz w:val="36"/>
          <w:szCs w:val="36"/>
        </w:rPr>
      </w:pPr>
    </w:p>
    <w:p w14:paraId="1168019D" w14:textId="77777777" w:rsidR="008B24F5" w:rsidRPr="007D1D7C" w:rsidRDefault="008B24F5" w:rsidP="008B24F5">
      <w:pPr>
        <w:spacing w:after="0"/>
        <w:ind w:right="0"/>
        <w:jc w:val="center"/>
        <w:rPr>
          <w:b/>
          <w:color w:val="0066FF"/>
          <w:sz w:val="36"/>
          <w:szCs w:val="36"/>
        </w:rPr>
      </w:pPr>
    </w:p>
    <w:p w14:paraId="5E12964F" w14:textId="77777777" w:rsidR="008B24F5" w:rsidRPr="007D1D7C" w:rsidRDefault="008B24F5" w:rsidP="008B24F5">
      <w:pPr>
        <w:spacing w:after="0"/>
        <w:ind w:right="0"/>
        <w:jc w:val="center"/>
        <w:rPr>
          <w:b/>
          <w:color w:val="0066FF"/>
          <w:sz w:val="36"/>
          <w:szCs w:val="36"/>
        </w:rPr>
      </w:pPr>
    </w:p>
    <w:p w14:paraId="0A1D5056" w14:textId="77777777" w:rsidR="008B24F5" w:rsidRPr="007D1D7C" w:rsidRDefault="008B24F5" w:rsidP="008B24F5">
      <w:pPr>
        <w:spacing w:after="0"/>
        <w:ind w:right="0"/>
        <w:jc w:val="center"/>
        <w:rPr>
          <w:b/>
          <w:color w:val="0066FF"/>
          <w:sz w:val="36"/>
          <w:szCs w:val="36"/>
        </w:rPr>
      </w:pPr>
    </w:p>
    <w:p w14:paraId="219F9B7B" w14:textId="77777777" w:rsidR="008B24F5" w:rsidRPr="007D1D7C" w:rsidRDefault="008B24F5" w:rsidP="008B24F5">
      <w:pPr>
        <w:spacing w:after="0"/>
        <w:ind w:right="0"/>
        <w:jc w:val="center"/>
        <w:rPr>
          <w:b/>
          <w:color w:val="0066FF"/>
          <w:sz w:val="36"/>
          <w:szCs w:val="36"/>
        </w:rPr>
      </w:pPr>
    </w:p>
    <w:p w14:paraId="031C85EB" w14:textId="77777777" w:rsidR="008B24F5" w:rsidRPr="007D1D7C" w:rsidRDefault="008B24F5" w:rsidP="008B24F5">
      <w:pPr>
        <w:spacing w:after="0"/>
        <w:ind w:right="0"/>
        <w:jc w:val="center"/>
        <w:rPr>
          <w:b/>
          <w:color w:val="0066FF"/>
          <w:sz w:val="36"/>
          <w:szCs w:val="36"/>
        </w:rPr>
      </w:pPr>
    </w:p>
    <w:p w14:paraId="6F77C972" w14:textId="77777777" w:rsidR="007B2F28" w:rsidRPr="007D1D7C" w:rsidRDefault="007B2F28" w:rsidP="008B24F5">
      <w:pPr>
        <w:spacing w:after="0"/>
        <w:ind w:right="0"/>
        <w:jc w:val="center"/>
        <w:rPr>
          <w:b/>
          <w:color w:val="0066FF"/>
          <w:sz w:val="36"/>
          <w:szCs w:val="36"/>
        </w:rPr>
      </w:pPr>
    </w:p>
    <w:p w14:paraId="436EC153" w14:textId="77777777" w:rsidR="007B2F28" w:rsidRPr="007D1D7C" w:rsidRDefault="007B2F28" w:rsidP="008B24F5">
      <w:pPr>
        <w:spacing w:after="0"/>
        <w:ind w:right="0"/>
        <w:jc w:val="center"/>
        <w:rPr>
          <w:b/>
          <w:color w:val="0066FF"/>
          <w:sz w:val="36"/>
          <w:szCs w:val="36"/>
        </w:rPr>
      </w:pPr>
    </w:p>
    <w:p w14:paraId="46E230A1" w14:textId="77777777" w:rsidR="007B2F28" w:rsidRPr="007D1D7C" w:rsidRDefault="007B2F28" w:rsidP="008B24F5">
      <w:pPr>
        <w:spacing w:after="0"/>
        <w:ind w:right="0"/>
        <w:jc w:val="center"/>
        <w:rPr>
          <w:b/>
          <w:color w:val="0066FF"/>
          <w:sz w:val="36"/>
          <w:szCs w:val="36"/>
        </w:rPr>
      </w:pPr>
    </w:p>
    <w:p w14:paraId="1C008A52" w14:textId="77777777" w:rsidR="007B2F28" w:rsidRDefault="007B2F28" w:rsidP="008B24F5">
      <w:pPr>
        <w:spacing w:after="0"/>
        <w:ind w:right="0"/>
        <w:jc w:val="center"/>
        <w:rPr>
          <w:b/>
          <w:bCs/>
          <w:color w:val="0066FF"/>
          <w:sz w:val="36"/>
          <w:szCs w:val="36"/>
        </w:rPr>
      </w:pPr>
    </w:p>
    <w:p w14:paraId="571B7A65" w14:textId="77777777" w:rsidR="001C39A9" w:rsidRDefault="001C39A9" w:rsidP="008B24F5">
      <w:pPr>
        <w:spacing w:after="0"/>
        <w:ind w:right="0"/>
        <w:jc w:val="center"/>
        <w:rPr>
          <w:b/>
          <w:bCs/>
          <w:color w:val="0066FF"/>
          <w:sz w:val="36"/>
          <w:szCs w:val="36"/>
        </w:rPr>
      </w:pPr>
    </w:p>
    <w:p w14:paraId="32790C1A" w14:textId="77777777" w:rsidR="001C39A9" w:rsidRPr="001C39A9" w:rsidRDefault="001C39A9" w:rsidP="008B24F5">
      <w:pPr>
        <w:spacing w:after="0"/>
        <w:ind w:right="0"/>
        <w:jc w:val="center"/>
        <w:rPr>
          <w:b/>
          <w:bCs/>
          <w:color w:val="0066FF"/>
          <w:sz w:val="36"/>
          <w:szCs w:val="36"/>
        </w:rPr>
      </w:pPr>
    </w:p>
    <w:p w14:paraId="78069F5E" w14:textId="2863E979" w:rsidR="008B24F5" w:rsidRPr="00E16FC6" w:rsidRDefault="008B24F5" w:rsidP="008B24F5">
      <w:pPr>
        <w:spacing w:after="0"/>
        <w:ind w:right="0"/>
        <w:jc w:val="center"/>
        <w:rPr>
          <w:b/>
          <w:bCs/>
          <w:sz w:val="36"/>
          <w:szCs w:val="36"/>
        </w:rPr>
      </w:pPr>
      <w:r w:rsidRPr="00E16FC6">
        <w:rPr>
          <w:b/>
          <w:bCs/>
          <w:sz w:val="36"/>
          <w:szCs w:val="36"/>
        </w:rPr>
        <w:t>Zorla Çalıştırma Beyannamesi</w:t>
      </w:r>
    </w:p>
    <w:p w14:paraId="311CCE7D" w14:textId="77777777" w:rsidR="008B24F5" w:rsidRPr="001C39A9" w:rsidRDefault="008B24F5" w:rsidP="008B24F5">
      <w:pPr>
        <w:spacing w:after="0"/>
        <w:ind w:right="0"/>
        <w:rPr>
          <w:szCs w:val="24"/>
        </w:rPr>
      </w:pPr>
    </w:p>
    <w:p w14:paraId="392A5645" w14:textId="77777777" w:rsidR="008B24F5" w:rsidRPr="001C39A9" w:rsidRDefault="008B24F5" w:rsidP="008B24F5">
      <w:pPr>
        <w:spacing w:after="0"/>
        <w:ind w:right="0"/>
        <w:rPr>
          <w:szCs w:val="24"/>
        </w:rPr>
      </w:pPr>
    </w:p>
    <w:p w14:paraId="283C6C23" w14:textId="77777777" w:rsidR="008B24F5" w:rsidRPr="001C39A9" w:rsidRDefault="008B24F5" w:rsidP="008B24F5">
      <w:pPr>
        <w:tabs>
          <w:tab w:val="right" w:pos="9360"/>
        </w:tabs>
        <w:spacing w:before="240" w:after="120"/>
        <w:ind w:right="0"/>
        <w:rPr>
          <w:iCs/>
          <w:color w:val="000000"/>
          <w:sz w:val="22"/>
          <w:szCs w:val="22"/>
        </w:rPr>
      </w:pPr>
      <w:r w:rsidRPr="001C39A9">
        <w:rPr>
          <w:iCs/>
          <w:color w:val="000000"/>
          <w:sz w:val="22"/>
          <w:szCs w:val="22"/>
        </w:rPr>
        <w:t>Tarih: _______________</w:t>
      </w:r>
      <w:r w:rsidRPr="001C39A9">
        <w:rPr>
          <w:iCs/>
          <w:color w:val="000000"/>
          <w:sz w:val="22"/>
          <w:szCs w:val="22"/>
        </w:rPr>
        <w:tab/>
        <w:t>RFB No.: _____________________</w:t>
      </w:r>
    </w:p>
    <w:p w14:paraId="310D30BD" w14:textId="77777777" w:rsidR="008B24F5" w:rsidRPr="001C39A9" w:rsidRDefault="008B24F5" w:rsidP="008B24F5">
      <w:pPr>
        <w:tabs>
          <w:tab w:val="right" w:pos="9360"/>
        </w:tabs>
        <w:spacing w:before="120" w:after="120"/>
        <w:ind w:left="720" w:right="0" w:hanging="720"/>
        <w:jc w:val="right"/>
        <w:rPr>
          <w:iCs/>
          <w:color w:val="000000"/>
          <w:sz w:val="22"/>
          <w:szCs w:val="22"/>
        </w:rPr>
      </w:pPr>
      <w:r w:rsidRPr="001C39A9">
        <w:rPr>
          <w:iCs/>
          <w:color w:val="000000"/>
          <w:sz w:val="22"/>
          <w:szCs w:val="22"/>
        </w:rPr>
        <w:t>Alternatif No.: _______________</w:t>
      </w:r>
    </w:p>
    <w:p w14:paraId="62139B13" w14:textId="77777777" w:rsidR="008B24F5" w:rsidRPr="001C39A9" w:rsidRDefault="008B24F5" w:rsidP="008B24F5">
      <w:pPr>
        <w:tabs>
          <w:tab w:val="right" w:pos="9360"/>
        </w:tabs>
        <w:spacing w:before="240" w:after="120"/>
        <w:ind w:left="720" w:right="0" w:hanging="720"/>
        <w:jc w:val="left"/>
        <w:rPr>
          <w:iCs/>
          <w:color w:val="000000"/>
          <w:sz w:val="22"/>
          <w:szCs w:val="22"/>
        </w:rPr>
      </w:pPr>
      <w:r w:rsidRPr="001C39A9">
        <w:rPr>
          <w:iCs/>
          <w:color w:val="000000"/>
          <w:sz w:val="22"/>
          <w:szCs w:val="22"/>
        </w:rPr>
        <w:t>Sözleşme Başlığı: _______________</w:t>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r>
      <w:r w:rsidRPr="001C39A9">
        <w:rPr>
          <w:iCs/>
          <w:color w:val="000000"/>
          <w:sz w:val="22"/>
          <w:szCs w:val="22"/>
        </w:rPr>
        <w:softHyphen/>
        <w:t>________________________________________________________</w:t>
      </w:r>
    </w:p>
    <w:p w14:paraId="25310EA2" w14:textId="77777777" w:rsidR="008B24F5" w:rsidRPr="001C39A9" w:rsidRDefault="008B24F5" w:rsidP="008B24F5">
      <w:pPr>
        <w:spacing w:before="240" w:after="120"/>
        <w:ind w:right="0"/>
        <w:rPr>
          <w:iCs/>
          <w:color w:val="000000"/>
          <w:sz w:val="22"/>
          <w:szCs w:val="22"/>
        </w:rPr>
      </w:pPr>
    </w:p>
    <w:p w14:paraId="660B1173" w14:textId="77777777" w:rsidR="008B24F5" w:rsidRPr="001C39A9" w:rsidRDefault="008B24F5" w:rsidP="008B24F5">
      <w:pPr>
        <w:spacing w:before="240" w:after="120"/>
        <w:ind w:right="0"/>
        <w:rPr>
          <w:iCs/>
          <w:color w:val="000000"/>
          <w:sz w:val="22"/>
          <w:szCs w:val="22"/>
        </w:rPr>
      </w:pPr>
      <w:r w:rsidRPr="001C39A9">
        <w:rPr>
          <w:iCs/>
          <w:color w:val="000000"/>
          <w:sz w:val="22"/>
          <w:szCs w:val="22"/>
        </w:rPr>
        <w:t xml:space="preserve">Sayın İlgili, </w:t>
      </w:r>
    </w:p>
    <w:p w14:paraId="51A9563F" w14:textId="77777777" w:rsidR="008B24F5" w:rsidRPr="001C39A9" w:rsidRDefault="008B24F5" w:rsidP="008B24F5">
      <w:pPr>
        <w:spacing w:before="240" w:after="120"/>
        <w:ind w:right="0"/>
        <w:rPr>
          <w:b/>
          <w:bCs/>
          <w:iCs/>
          <w:color w:val="000000"/>
          <w:sz w:val="22"/>
          <w:szCs w:val="22"/>
        </w:rPr>
      </w:pPr>
      <w:r w:rsidRPr="001C39A9">
        <w:rPr>
          <w:b/>
          <w:bCs/>
          <w:iCs/>
          <w:color w:val="000000"/>
          <w:sz w:val="22"/>
          <w:szCs w:val="22"/>
        </w:rPr>
        <w:t>Biz, aşağıda imzası olan kişiler, Sözleşmeyi kazanmamız halinde, alt yüklenicilerimiz ve tedarikçilerimiz/üreticilerimiz dahil olmak üzere sözleşmesel Zorla Çalıştırma yükümlülüklerine riayet etmemiz gereksinimini beyan ediyoruz. Bu bağlamda, biz:</w:t>
      </w:r>
    </w:p>
    <w:p w14:paraId="685E972F" w14:textId="77777777" w:rsidR="008B24F5" w:rsidRPr="001C39A9" w:rsidRDefault="008B24F5" w:rsidP="008B24F5">
      <w:pPr>
        <w:numPr>
          <w:ilvl w:val="0"/>
          <w:numId w:val="255"/>
        </w:numPr>
        <w:tabs>
          <w:tab w:val="left" w:pos="780"/>
        </w:tabs>
        <w:spacing w:before="120" w:after="120"/>
        <w:ind w:right="0"/>
        <w:contextualSpacing/>
        <w:rPr>
          <w:iCs/>
          <w:color w:val="000000"/>
          <w:sz w:val="22"/>
          <w:szCs w:val="22"/>
        </w:rPr>
      </w:pPr>
      <w:r w:rsidRPr="001C39A9">
        <w:rPr>
          <w:bCs/>
          <w:iCs/>
          <w:color w:val="000000"/>
          <w:sz w:val="22"/>
          <w:szCs w:val="22"/>
        </w:rPr>
        <w:t>personel, çalışanlar, işçiler ve tarafımızca istihdam edilen veya görevlendirilen diğer kişiler arasında Zorla Çalıştırılma bulunmayacağını kabul ediyoruz;</w:t>
      </w:r>
    </w:p>
    <w:p w14:paraId="0FDAE049" w14:textId="77777777" w:rsidR="008B24F5" w:rsidRPr="001C39A9" w:rsidRDefault="008B24F5" w:rsidP="008B24F5">
      <w:pPr>
        <w:numPr>
          <w:ilvl w:val="0"/>
          <w:numId w:val="255"/>
        </w:numPr>
        <w:tabs>
          <w:tab w:val="left" w:pos="780"/>
        </w:tabs>
        <w:spacing w:before="120" w:after="120"/>
        <w:ind w:right="0"/>
        <w:contextualSpacing/>
        <w:rPr>
          <w:iCs/>
          <w:color w:val="000000"/>
          <w:sz w:val="22"/>
          <w:szCs w:val="22"/>
        </w:rPr>
      </w:pPr>
      <w:r w:rsidRPr="001C39A9">
        <w:rPr>
          <w:iCs/>
          <w:color w:val="000000"/>
          <w:sz w:val="22"/>
          <w:szCs w:val="22"/>
        </w:rPr>
        <w:lastRenderedPageBreak/>
        <w:t>personelin, çalışanların, işçilerin ve istihdam edilen veya görevlendirilen diğer kişilerin, Sözleşmede belirtilen sözleşme yükümlülüklerini karşılayan istihdam koşulları altında işe alınacağını kabul ediyoruz;</w:t>
      </w:r>
    </w:p>
    <w:p w14:paraId="5ADB0DCF" w14:textId="77777777" w:rsidR="008B24F5" w:rsidRPr="001C39A9" w:rsidRDefault="008B24F5" w:rsidP="008B24F5">
      <w:pPr>
        <w:numPr>
          <w:ilvl w:val="0"/>
          <w:numId w:val="255"/>
        </w:numPr>
        <w:tabs>
          <w:tab w:val="left" w:pos="780"/>
        </w:tabs>
        <w:spacing w:before="120" w:after="120"/>
        <w:ind w:right="0"/>
        <w:contextualSpacing/>
        <w:rPr>
          <w:iCs/>
          <w:color w:val="000000"/>
          <w:sz w:val="22"/>
          <w:szCs w:val="22"/>
        </w:rPr>
      </w:pPr>
      <w:r w:rsidRPr="001C39A9">
        <w:rPr>
          <w:iCs/>
          <w:color w:val="000000"/>
          <w:sz w:val="22"/>
          <w:szCs w:val="22"/>
        </w:rPr>
        <w:t>alt Yükleniciler/tedarikçiler/</w:t>
      </w:r>
      <w:r w:rsidRPr="001C39A9">
        <w:rPr>
          <w:i/>
          <w:iCs/>
          <w:color w:val="000000"/>
          <w:sz w:val="22"/>
          <w:szCs w:val="22"/>
        </w:rPr>
        <w:t xml:space="preserve">[güneş panelleri] [panel bileşenleri] </w:t>
      </w:r>
      <w:r w:rsidRPr="001C39A9">
        <w:rPr>
          <w:iCs/>
          <w:color w:val="000000"/>
          <w:sz w:val="22"/>
          <w:szCs w:val="22"/>
        </w:rPr>
        <w:t>üreticileri ile yaptığımız sözleşmelere, personel, çalışanlar, işçiler ve Alt Yüklenici/tedarikçi/üretici tarafından istihdam edilen veya görevlendirilen diğer kişiler arasında Zorunlu Çalıştırmayı önleme yükümlülüklerini dahil edeceğiz;</w:t>
      </w:r>
    </w:p>
    <w:p w14:paraId="20ADAE5E" w14:textId="77777777" w:rsidR="008B24F5" w:rsidRPr="001C39A9" w:rsidRDefault="008B24F5" w:rsidP="008B24F5">
      <w:pPr>
        <w:numPr>
          <w:ilvl w:val="0"/>
          <w:numId w:val="255"/>
        </w:numPr>
        <w:tabs>
          <w:tab w:val="left" w:pos="780"/>
        </w:tabs>
        <w:spacing w:before="120" w:after="120"/>
        <w:ind w:right="0"/>
        <w:contextualSpacing/>
        <w:rPr>
          <w:iCs/>
          <w:color w:val="000000"/>
          <w:sz w:val="22"/>
          <w:szCs w:val="22"/>
        </w:rPr>
      </w:pPr>
      <w:r w:rsidRPr="001C39A9">
        <w:rPr>
          <w:iCs/>
          <w:color w:val="000000"/>
          <w:sz w:val="22"/>
          <w:szCs w:val="22"/>
        </w:rPr>
        <w:t>alt yükleniciler/tedarikçiler/</w:t>
      </w:r>
      <w:r w:rsidRPr="001C39A9">
        <w:rPr>
          <w:i/>
          <w:iCs/>
          <w:color w:val="000000"/>
          <w:sz w:val="22"/>
          <w:szCs w:val="22"/>
        </w:rPr>
        <w:t>[güneş paneli] [panel bileşenleri]</w:t>
      </w:r>
      <w:r w:rsidRPr="001C39A9">
        <w:rPr>
          <w:iCs/>
          <w:color w:val="000000"/>
          <w:sz w:val="22"/>
          <w:szCs w:val="22"/>
        </w:rPr>
        <w:t xml:space="preserve"> üreticileri ile yaptığımız Sözleşmelere; alt yüklenicilerimizin/tedarikçilerimizin/üreticilerimizin</w:t>
      </w:r>
      <w:r w:rsidRPr="001C39A9">
        <w:rPr>
          <w:szCs w:val="24"/>
        </w:rPr>
        <w:t xml:space="preserve"> </w:t>
      </w:r>
      <w:r w:rsidRPr="001C39A9">
        <w:rPr>
          <w:iCs/>
          <w:color w:val="000000"/>
          <w:sz w:val="22"/>
          <w:szCs w:val="22"/>
        </w:rPr>
        <w:t>kendi tedarikçileri/</w:t>
      </w:r>
      <w:r w:rsidRPr="001C39A9">
        <w:rPr>
          <w:i/>
          <w:iCs/>
          <w:color w:val="000000"/>
          <w:sz w:val="22"/>
          <w:szCs w:val="22"/>
        </w:rPr>
        <w:t xml:space="preserve">[güneş paneli] [güneş paneli bileşenleri] </w:t>
      </w:r>
      <w:r w:rsidRPr="001C39A9">
        <w:rPr>
          <w:iCs/>
          <w:color w:val="000000"/>
          <w:sz w:val="22"/>
          <w:szCs w:val="22"/>
        </w:rPr>
        <w:t>üreticileri  ile birlikte yürüttükleri tüm Sözleşmelere Zorla Çalıştırma önleyecek yükümlülükleri dahil edeceğiz;</w:t>
      </w:r>
    </w:p>
    <w:p w14:paraId="420722C4" w14:textId="77777777" w:rsidR="008B24F5" w:rsidRPr="001C39A9" w:rsidRDefault="008B24F5" w:rsidP="008B24F5">
      <w:pPr>
        <w:numPr>
          <w:ilvl w:val="0"/>
          <w:numId w:val="255"/>
        </w:numPr>
        <w:tabs>
          <w:tab w:val="left" w:pos="780"/>
        </w:tabs>
        <w:spacing w:before="120" w:after="120"/>
        <w:ind w:right="0"/>
        <w:contextualSpacing/>
        <w:rPr>
          <w:iCs/>
          <w:color w:val="000000"/>
          <w:sz w:val="22"/>
          <w:szCs w:val="22"/>
        </w:rPr>
      </w:pPr>
      <w:r w:rsidRPr="001C39A9">
        <w:rPr>
          <w:iCs/>
          <w:color w:val="000000"/>
          <w:sz w:val="22"/>
          <w:szCs w:val="22"/>
        </w:rPr>
        <w:t>alt yüklenicilerimizin/tedarikçilerimizin/</w:t>
      </w:r>
      <w:r w:rsidRPr="001C39A9">
        <w:rPr>
          <w:i/>
          <w:iCs/>
          <w:color w:val="000000"/>
          <w:sz w:val="22"/>
          <w:szCs w:val="22"/>
        </w:rPr>
        <w:t>[güneş paneli] [panel bileşenleri]</w:t>
      </w:r>
      <w:r w:rsidRPr="001C39A9">
        <w:rPr>
          <w:iCs/>
          <w:color w:val="000000"/>
          <w:sz w:val="22"/>
          <w:szCs w:val="22"/>
        </w:rPr>
        <w:t xml:space="preserve"> üreticilerimizin </w:t>
      </w:r>
      <w:r w:rsidRPr="001C39A9">
        <w:rPr>
          <w:bCs/>
          <w:iCs/>
          <w:color w:val="000000"/>
          <w:sz w:val="22"/>
          <w:szCs w:val="22"/>
        </w:rPr>
        <w:t xml:space="preserve">personel, çalışanlar, işçiler ve taraflarınca istihdam edilen veya görevlendirilen diğer kişilerin Zorla Çalıştırılmasının engellenmesinin yükümlülüklerini </w:t>
      </w:r>
      <w:r w:rsidRPr="001C39A9">
        <w:rPr>
          <w:iCs/>
          <w:color w:val="000000"/>
          <w:sz w:val="22"/>
          <w:szCs w:val="22"/>
        </w:rPr>
        <w:t>kontrol edeceğiz;</w:t>
      </w:r>
    </w:p>
    <w:p w14:paraId="26CD9225" w14:textId="77777777" w:rsidR="008B24F5" w:rsidRPr="001C39A9" w:rsidRDefault="008B24F5" w:rsidP="008B24F5">
      <w:pPr>
        <w:numPr>
          <w:ilvl w:val="0"/>
          <w:numId w:val="255"/>
        </w:numPr>
        <w:tabs>
          <w:tab w:val="left" w:pos="780"/>
        </w:tabs>
        <w:spacing w:before="120" w:after="120"/>
        <w:ind w:right="0"/>
        <w:contextualSpacing/>
        <w:rPr>
          <w:iCs/>
          <w:color w:val="000000"/>
          <w:sz w:val="22"/>
          <w:szCs w:val="22"/>
        </w:rPr>
      </w:pPr>
      <w:r w:rsidRPr="001C39A9">
        <w:rPr>
          <w:iCs/>
          <w:color w:val="000000"/>
          <w:sz w:val="22"/>
          <w:szCs w:val="22"/>
        </w:rPr>
        <w:t>alt yüklenicilerimizden kendi tedarikçilerinin/</w:t>
      </w:r>
      <w:r w:rsidRPr="001C39A9">
        <w:rPr>
          <w:i/>
          <w:iCs/>
          <w:color w:val="000000"/>
          <w:sz w:val="22"/>
          <w:szCs w:val="22"/>
        </w:rPr>
        <w:t xml:space="preserve">[güneş paneli] [panel bileşenleri] </w:t>
      </w:r>
      <w:r w:rsidRPr="001C39A9">
        <w:rPr>
          <w:iCs/>
          <w:color w:val="000000"/>
          <w:sz w:val="22"/>
          <w:szCs w:val="22"/>
        </w:rPr>
        <w:t xml:space="preserve">üreticilerinin </w:t>
      </w:r>
      <w:r w:rsidRPr="001C39A9">
        <w:rPr>
          <w:i/>
          <w:iCs/>
          <w:color w:val="000000"/>
          <w:sz w:val="22"/>
          <w:szCs w:val="22"/>
        </w:rPr>
        <w:t xml:space="preserve"> </w:t>
      </w:r>
      <w:r w:rsidRPr="001C39A9">
        <w:rPr>
          <w:bCs/>
          <w:iCs/>
          <w:color w:val="000000"/>
          <w:sz w:val="22"/>
          <w:szCs w:val="22"/>
        </w:rPr>
        <w:t xml:space="preserve">personelleri, çalışanları, işçileri ve taraflarınca istihdam edilen veya görevlendirilen diğer kişilerin Zorla Çalıştırılmasının engellenmesinin yükümlülüklerinin uygulanması hususunda </w:t>
      </w:r>
      <w:r w:rsidRPr="001C39A9">
        <w:rPr>
          <w:iCs/>
          <w:color w:val="000000"/>
          <w:sz w:val="22"/>
          <w:szCs w:val="22"/>
        </w:rPr>
        <w:t>kontrol etmelerini isteyeceğiz;</w:t>
      </w:r>
    </w:p>
    <w:p w14:paraId="376C6038" w14:textId="77777777" w:rsidR="008B24F5" w:rsidRPr="001C39A9" w:rsidRDefault="008B24F5" w:rsidP="008B24F5">
      <w:pPr>
        <w:numPr>
          <w:ilvl w:val="0"/>
          <w:numId w:val="255"/>
        </w:numPr>
        <w:tabs>
          <w:tab w:val="left" w:pos="780"/>
        </w:tabs>
        <w:spacing w:before="120" w:after="120"/>
        <w:ind w:right="0"/>
        <w:contextualSpacing/>
        <w:rPr>
          <w:iCs/>
          <w:color w:val="000000"/>
          <w:sz w:val="22"/>
          <w:szCs w:val="22"/>
        </w:rPr>
      </w:pPr>
      <w:r w:rsidRPr="001C39A9">
        <w:rPr>
          <w:iCs/>
          <w:color w:val="000000"/>
          <w:sz w:val="22"/>
          <w:szCs w:val="22"/>
        </w:rPr>
        <w:t>Alt yüklenicilerimizin/tedarikçilerimizin/üreticilerimizin herhangi bir Zorla Çalıştırma durumunda derhal bizi bilgilendirmesi gereksinimini kabul ediyoruz;</w:t>
      </w:r>
    </w:p>
    <w:p w14:paraId="53B428D2" w14:textId="77777777" w:rsidR="008B24F5" w:rsidRPr="001C39A9" w:rsidRDefault="008B24F5" w:rsidP="008B24F5">
      <w:pPr>
        <w:numPr>
          <w:ilvl w:val="0"/>
          <w:numId w:val="255"/>
        </w:numPr>
        <w:tabs>
          <w:tab w:val="left" w:pos="780"/>
        </w:tabs>
        <w:spacing w:before="120" w:after="120"/>
        <w:ind w:right="0"/>
        <w:contextualSpacing/>
        <w:rPr>
          <w:iCs/>
          <w:color w:val="000000"/>
          <w:sz w:val="22"/>
          <w:szCs w:val="22"/>
        </w:rPr>
      </w:pPr>
      <w:r w:rsidRPr="001C39A9">
        <w:rPr>
          <w:iCs/>
          <w:color w:val="000000"/>
          <w:sz w:val="22"/>
          <w:szCs w:val="22"/>
        </w:rPr>
        <w:t xml:space="preserve">Sahada ya da alt yüklenicilerin/ tedarikçilerin/ </w:t>
      </w:r>
      <w:r w:rsidRPr="001C39A9">
        <w:rPr>
          <w:i/>
          <w:iCs/>
          <w:color w:val="000000"/>
          <w:sz w:val="22"/>
          <w:szCs w:val="22"/>
        </w:rPr>
        <w:t xml:space="preserve">[güneş paneli] [güneş paneli bileşenleri] </w:t>
      </w:r>
      <w:r w:rsidRPr="001C39A9">
        <w:rPr>
          <w:iCs/>
          <w:color w:val="000000"/>
          <w:sz w:val="22"/>
          <w:szCs w:val="22"/>
        </w:rPr>
        <w:t>üreticilerin iş yerindeki herhangi bir Zorla Çalıştırma durumunu derhal bildireceğiz;</w:t>
      </w:r>
    </w:p>
    <w:p w14:paraId="418EF062" w14:textId="77777777" w:rsidR="008B24F5" w:rsidRPr="001C39A9" w:rsidRDefault="008B24F5" w:rsidP="008B24F5">
      <w:pPr>
        <w:numPr>
          <w:ilvl w:val="0"/>
          <w:numId w:val="255"/>
        </w:numPr>
        <w:tabs>
          <w:tab w:val="left" w:pos="780"/>
        </w:tabs>
        <w:spacing w:before="120" w:after="120"/>
        <w:ind w:right="0"/>
        <w:contextualSpacing/>
        <w:rPr>
          <w:iCs/>
          <w:color w:val="000000"/>
          <w:sz w:val="22"/>
          <w:szCs w:val="22"/>
        </w:rPr>
      </w:pPr>
      <w:r w:rsidRPr="001C39A9">
        <w:rPr>
          <w:iCs/>
          <w:color w:val="000000"/>
          <w:sz w:val="22"/>
          <w:szCs w:val="22"/>
        </w:rPr>
        <w:t>Sözleşme uyarınca sunulan periyodik ilerleme raporlarına, Alt yüklenicilerimiz/tedarikçilerimiz/üreticilerimiz dahil olmak üzere bizim Zorla Çalıştırma yükümlülüklerine uyumlu şekilde hareket ettiğimize dair yeterli ayrıntıyı dahil edeceğiz ve biz</w:t>
      </w:r>
    </w:p>
    <w:p w14:paraId="23A8AF41" w14:textId="77777777" w:rsidR="008B24F5" w:rsidRPr="001C39A9" w:rsidRDefault="008B24F5" w:rsidP="008B24F5">
      <w:pPr>
        <w:numPr>
          <w:ilvl w:val="0"/>
          <w:numId w:val="255"/>
        </w:numPr>
        <w:tabs>
          <w:tab w:val="left" w:pos="987"/>
        </w:tabs>
        <w:spacing w:before="120" w:after="120"/>
        <w:ind w:right="0"/>
        <w:contextualSpacing/>
        <w:rPr>
          <w:iCs/>
          <w:color w:val="000000"/>
          <w:sz w:val="22"/>
          <w:szCs w:val="22"/>
        </w:rPr>
      </w:pPr>
      <w:r w:rsidRPr="001C39A9">
        <w:rPr>
          <w:iCs/>
          <w:color w:val="000000"/>
          <w:sz w:val="22"/>
          <w:szCs w:val="22"/>
        </w:rPr>
        <w:t>bu sözleşmenin Alt Yüklenicilerinin/tedarikçilerinin/</w:t>
      </w:r>
      <w:r w:rsidRPr="001C39A9">
        <w:rPr>
          <w:i/>
          <w:iCs/>
          <w:color w:val="000000"/>
          <w:sz w:val="22"/>
          <w:szCs w:val="22"/>
        </w:rPr>
        <w:t>[güneş panelleri] [panel bileşenleri]</w:t>
      </w:r>
      <w:r w:rsidRPr="001C39A9">
        <w:rPr>
          <w:iCs/>
          <w:color w:val="000000"/>
          <w:sz w:val="22"/>
          <w:szCs w:val="22"/>
        </w:rPr>
        <w:t xml:space="preserve"> üreticilerinin aşağıdaki kişiler olduğunu (veya olma ihtimalinin yüksek olduğunu) teyit ederiz:</w:t>
      </w:r>
    </w:p>
    <w:p w14:paraId="19580750" w14:textId="77777777" w:rsidR="008B24F5" w:rsidRPr="001C39A9" w:rsidRDefault="008B24F5" w:rsidP="008B24F5">
      <w:pPr>
        <w:tabs>
          <w:tab w:val="left" w:pos="987"/>
        </w:tabs>
        <w:spacing w:before="120" w:after="120"/>
        <w:ind w:left="720" w:right="0"/>
        <w:contextualSpacing/>
        <w:rPr>
          <w:iCs/>
          <w:color w:val="000000"/>
          <w:sz w:val="22"/>
          <w:szCs w:val="22"/>
        </w:rPr>
      </w:pPr>
    </w:p>
    <w:p w14:paraId="611D5277" w14:textId="77777777" w:rsidR="008B24F5" w:rsidRPr="001C39A9" w:rsidRDefault="008B24F5" w:rsidP="008B24F5">
      <w:pPr>
        <w:tabs>
          <w:tab w:val="left" w:pos="987"/>
        </w:tabs>
        <w:spacing w:before="120" w:after="120"/>
        <w:ind w:left="360" w:right="0"/>
        <w:rPr>
          <w:rFonts w:eastAsia="MS Mincho"/>
          <w:b/>
          <w:bCs/>
          <w:i/>
          <w:iCs/>
          <w:spacing w:val="-2"/>
          <w:sz w:val="22"/>
          <w:szCs w:val="22"/>
          <w:u w:val="single"/>
        </w:rPr>
      </w:pPr>
      <w:r w:rsidRPr="001C39A9">
        <w:rPr>
          <w:rFonts w:eastAsia="MS Mincho"/>
          <w:b/>
          <w:bCs/>
          <w:i/>
          <w:iCs/>
          <w:spacing w:val="-2"/>
          <w:sz w:val="22"/>
          <w:szCs w:val="22"/>
          <w:u w:val="single"/>
        </w:rPr>
        <w:t xml:space="preserve">[Her firmanın adını, adresini, temsilcisi, e-posta adresi ve firmanın internet adresini yazınız.] </w:t>
      </w:r>
    </w:p>
    <w:p w14:paraId="3CF1873B" w14:textId="77777777" w:rsidR="008B24F5" w:rsidRPr="001C39A9" w:rsidRDefault="008B24F5" w:rsidP="008B24F5">
      <w:pPr>
        <w:tabs>
          <w:tab w:val="left" w:pos="987"/>
        </w:tabs>
        <w:spacing w:before="120" w:after="120"/>
        <w:ind w:right="0"/>
        <w:rPr>
          <w:rFonts w:eastAsia="MS Mincho"/>
          <w:spacing w:val="-2"/>
          <w:sz w:val="22"/>
          <w:szCs w:val="22"/>
        </w:rPr>
      </w:pPr>
      <w:r w:rsidRPr="001C39A9">
        <w:rPr>
          <w:rFonts w:eastAsia="MS Mincho"/>
          <w:b/>
          <w:bCs/>
          <w:i/>
          <w:iCs/>
          <w:spacing w:val="-2"/>
          <w:sz w:val="32"/>
          <w:szCs w:val="32"/>
        </w:rPr>
        <w:t xml:space="preserve">YA DA  </w:t>
      </w:r>
    </w:p>
    <w:p w14:paraId="18DDC0C5" w14:textId="77777777" w:rsidR="008B24F5" w:rsidRPr="001C39A9" w:rsidRDefault="008B24F5" w:rsidP="008B24F5">
      <w:pPr>
        <w:tabs>
          <w:tab w:val="left" w:pos="987"/>
        </w:tabs>
        <w:spacing w:before="120" w:after="120"/>
        <w:ind w:right="0"/>
        <w:rPr>
          <w:rFonts w:eastAsia="MS Mincho"/>
          <w:spacing w:val="-2"/>
          <w:sz w:val="22"/>
          <w:szCs w:val="22"/>
        </w:rPr>
      </w:pPr>
      <w:r w:rsidRPr="001C39A9">
        <w:rPr>
          <w:iCs/>
          <w:color w:val="000000"/>
          <w:sz w:val="22"/>
          <w:szCs w:val="22"/>
        </w:rPr>
        <w:t>Alt Yükleniciler/tedarikçiler/güneş paneli-bileşenleri üreticilerini henüz kesinleştirmediğimizi onaylıyoruz, ancak firma/firmaların isim/isimleri, adres/adresleri, temsilci/temsilcileri, e-posta adres/adresleri ve internet sitesi/siteleri sözleşme imzalanmadan önce zorla çalıştırma yükümlülüklerine uygunluğu gösteren belgelerle birlikte İşverenin onayı için sunacağız.</w:t>
      </w:r>
    </w:p>
    <w:p w14:paraId="0E391358" w14:textId="77777777" w:rsidR="008B24F5" w:rsidRPr="001C39A9" w:rsidRDefault="008B24F5" w:rsidP="008B24F5">
      <w:pPr>
        <w:tabs>
          <w:tab w:val="left" w:pos="987"/>
        </w:tabs>
        <w:spacing w:before="120" w:after="120"/>
        <w:ind w:right="0"/>
        <w:rPr>
          <w:b/>
          <w:bCs/>
          <w:i/>
          <w:iCs/>
          <w:sz w:val="32"/>
          <w:szCs w:val="32"/>
        </w:rPr>
      </w:pPr>
      <w:r w:rsidRPr="001C39A9">
        <w:rPr>
          <w:b/>
          <w:bCs/>
          <w:i/>
          <w:iCs/>
          <w:sz w:val="32"/>
          <w:szCs w:val="32"/>
        </w:rPr>
        <w:t>AYRICA</w:t>
      </w:r>
    </w:p>
    <w:p w14:paraId="3EA7DF46" w14:textId="77777777" w:rsidR="008B24F5" w:rsidRPr="001C39A9" w:rsidRDefault="008B24F5" w:rsidP="008B24F5">
      <w:pPr>
        <w:spacing w:before="120" w:after="120"/>
        <w:ind w:right="0"/>
        <w:rPr>
          <w:bCs/>
          <w:sz w:val="22"/>
          <w:szCs w:val="22"/>
        </w:rPr>
      </w:pPr>
      <w:r w:rsidRPr="001C39A9">
        <w:rPr>
          <w:b/>
          <w:bCs/>
          <w:sz w:val="22"/>
          <w:szCs w:val="22"/>
        </w:rPr>
        <w:t xml:space="preserve">Yukarıda yer alan (c) uygulanabilirse, </w:t>
      </w:r>
      <w:r w:rsidRPr="001C39A9">
        <w:rPr>
          <w:bCs/>
          <w:sz w:val="22"/>
          <w:szCs w:val="22"/>
        </w:rPr>
        <w:t>bu sözleşme yükümlülüklerinin nasıl yapıldığına/yapılacağına dair kanıt ekleyiniz.</w:t>
      </w:r>
    </w:p>
    <w:p w14:paraId="492D6522" w14:textId="77777777" w:rsidR="008B24F5" w:rsidRPr="001C39A9" w:rsidRDefault="008B24F5" w:rsidP="008B24F5">
      <w:pPr>
        <w:spacing w:before="120" w:after="120"/>
        <w:ind w:right="0"/>
        <w:rPr>
          <w:sz w:val="22"/>
          <w:szCs w:val="22"/>
        </w:rPr>
      </w:pPr>
      <w:r w:rsidRPr="001C39A9">
        <w:rPr>
          <w:b/>
          <w:bCs/>
          <w:sz w:val="22"/>
          <w:szCs w:val="22"/>
        </w:rPr>
        <w:t xml:space="preserve">Yukarıda yer alan (d) uygulanabilirse, </w:t>
      </w:r>
      <w:r w:rsidRPr="001C39A9">
        <w:rPr>
          <w:bCs/>
          <w:sz w:val="22"/>
          <w:szCs w:val="22"/>
        </w:rPr>
        <w:t>bu sözleşme yükümlülüklerinin nasıl yapıldığına/yapılacağına dair kanıt ekleyiniz.</w:t>
      </w:r>
    </w:p>
    <w:p w14:paraId="6D8DA7FC" w14:textId="77777777" w:rsidR="008B24F5" w:rsidRPr="001C39A9" w:rsidRDefault="008B24F5" w:rsidP="008B24F5">
      <w:pPr>
        <w:spacing w:before="120" w:after="120"/>
        <w:ind w:right="0"/>
        <w:rPr>
          <w:bCs/>
          <w:sz w:val="22"/>
          <w:szCs w:val="22"/>
        </w:rPr>
      </w:pPr>
      <w:r w:rsidRPr="001C39A9">
        <w:rPr>
          <w:b/>
          <w:bCs/>
          <w:sz w:val="22"/>
          <w:szCs w:val="22"/>
        </w:rPr>
        <w:t xml:space="preserve">Yukarıda yer alan (c) uygulanabilirse, </w:t>
      </w:r>
      <w:r w:rsidRPr="001C39A9">
        <w:rPr>
          <w:bCs/>
          <w:sz w:val="22"/>
          <w:szCs w:val="22"/>
        </w:rPr>
        <w:t>bu kontrolün/gerekli özenin nasıl ifa edildiğine/edileceğine dair kanıt ekleyiniz (örneğin denetleme protokolleriniz, denetleyici kuruluş kullanımı, denetimlerin sıklığı, önceki fabrika/iş denetimi raporları örnekleri vb.)</w:t>
      </w:r>
    </w:p>
    <w:p w14:paraId="6E725831" w14:textId="77777777" w:rsidR="008B24F5" w:rsidRPr="001C39A9" w:rsidRDefault="008B24F5" w:rsidP="008B24F5">
      <w:pPr>
        <w:spacing w:before="120" w:after="120"/>
        <w:ind w:right="0"/>
        <w:rPr>
          <w:bCs/>
          <w:sz w:val="22"/>
          <w:szCs w:val="22"/>
        </w:rPr>
      </w:pPr>
      <w:r w:rsidRPr="001C39A9">
        <w:rPr>
          <w:b/>
          <w:bCs/>
          <w:sz w:val="22"/>
          <w:szCs w:val="22"/>
        </w:rPr>
        <w:t xml:space="preserve">Yukarıda yer alan (d) uygulanabilirse, </w:t>
      </w:r>
      <w:r w:rsidRPr="001C39A9">
        <w:rPr>
          <w:bCs/>
          <w:sz w:val="22"/>
          <w:szCs w:val="22"/>
        </w:rPr>
        <w:t>bu kontrolün/gerekli özenin nasıl ifa edildiğine/edileceğine dair kanıt ekleyiniz (örneğin denetleme protokolleriniz, denetleyici kuruluş kullanımı, denetimlerin sıklığı, önceki fabrika/iş denetimi raporları örnekleri vb.)</w:t>
      </w:r>
    </w:p>
    <w:p w14:paraId="33AE5480" w14:textId="77777777" w:rsidR="008B24F5" w:rsidRPr="001C39A9" w:rsidRDefault="008B24F5" w:rsidP="008B24F5">
      <w:pPr>
        <w:spacing w:before="120" w:after="120"/>
        <w:ind w:right="0"/>
        <w:rPr>
          <w:bCs/>
          <w:sz w:val="22"/>
          <w:szCs w:val="22"/>
        </w:rPr>
      </w:pPr>
    </w:p>
    <w:p w14:paraId="41EC805A" w14:textId="77777777" w:rsidR="008B24F5" w:rsidRPr="001C39A9" w:rsidRDefault="008B24F5" w:rsidP="008B24F5">
      <w:pPr>
        <w:spacing w:before="120" w:after="120"/>
        <w:ind w:right="0"/>
        <w:rPr>
          <w:b/>
          <w:bCs/>
          <w:i/>
          <w:iCs/>
          <w:sz w:val="22"/>
          <w:szCs w:val="22"/>
        </w:rPr>
      </w:pPr>
      <w:r w:rsidRPr="001C39A9">
        <w:rPr>
          <w:b/>
          <w:bCs/>
          <w:sz w:val="22"/>
          <w:szCs w:val="22"/>
        </w:rPr>
        <w:lastRenderedPageBreak/>
        <w:t>Biz bu Form’da yer alan tüm bilgi ve beyanların doğru olduğunu beyan ediyoruz ve bu Form’da yer alan herhangi bir yalan beyanın İşveren tarafından diskalifiye edilmemize ve/veya Banka tarafından yaptırım uygulanmasına tabii olmamıza neden olabileceğini kabul ediyoruz.</w:t>
      </w:r>
    </w:p>
    <w:p w14:paraId="2904CBF9" w14:textId="77777777" w:rsidR="008B24F5" w:rsidRPr="001C39A9" w:rsidRDefault="008B24F5" w:rsidP="008B24F5">
      <w:pPr>
        <w:spacing w:after="0"/>
        <w:ind w:right="0"/>
        <w:rPr>
          <w:iCs/>
          <w:color w:val="000000"/>
          <w:sz w:val="22"/>
          <w:szCs w:val="22"/>
        </w:rPr>
      </w:pPr>
    </w:p>
    <w:p w14:paraId="3811C9AD" w14:textId="77777777" w:rsidR="008B24F5" w:rsidRPr="001C39A9" w:rsidRDefault="008B24F5" w:rsidP="008B24F5">
      <w:pPr>
        <w:spacing w:after="0"/>
        <w:ind w:right="0"/>
        <w:jc w:val="left"/>
        <w:rPr>
          <w:iCs/>
          <w:color w:val="000000"/>
          <w:sz w:val="22"/>
          <w:szCs w:val="22"/>
        </w:rPr>
      </w:pPr>
      <w:r w:rsidRPr="001C39A9">
        <w:rPr>
          <w:iCs/>
          <w:color w:val="000000"/>
          <w:sz w:val="22"/>
          <w:szCs w:val="22"/>
        </w:rPr>
        <w:t>İsteklinin Adı</w:t>
      </w:r>
      <w:r w:rsidRPr="001C39A9">
        <w:rPr>
          <w:b/>
          <w:bCs/>
          <w:iCs/>
          <w:color w:val="000000"/>
          <w:sz w:val="22"/>
          <w:szCs w:val="22"/>
        </w:rPr>
        <w:t>*</w:t>
      </w:r>
      <w:r w:rsidRPr="001C39A9">
        <w:rPr>
          <w:iCs/>
          <w:color w:val="000000"/>
          <w:sz w:val="22"/>
          <w:szCs w:val="22"/>
          <w:u w:val="single"/>
        </w:rPr>
        <w:t>_________________________________________________________________________</w:t>
      </w:r>
    </w:p>
    <w:p w14:paraId="1D72D0DC" w14:textId="77777777" w:rsidR="008B24F5" w:rsidRPr="001C39A9" w:rsidRDefault="008B24F5" w:rsidP="008B24F5">
      <w:pPr>
        <w:tabs>
          <w:tab w:val="left" w:pos="6120"/>
        </w:tabs>
        <w:spacing w:before="240" w:after="120"/>
        <w:ind w:right="0"/>
        <w:rPr>
          <w:iCs/>
          <w:color w:val="000000"/>
          <w:sz w:val="22"/>
          <w:szCs w:val="22"/>
          <w:u w:val="single"/>
        </w:rPr>
      </w:pPr>
      <w:r w:rsidRPr="001C39A9">
        <w:rPr>
          <w:iCs/>
          <w:color w:val="000000"/>
          <w:sz w:val="22"/>
          <w:szCs w:val="22"/>
        </w:rPr>
        <w:t>İstekli adına Teklife İmza Atmaya Yetkili Kişinin Adı:</w:t>
      </w:r>
      <w:r w:rsidRPr="001C39A9">
        <w:rPr>
          <w:b/>
          <w:bCs/>
          <w:iCs/>
          <w:color w:val="000000"/>
          <w:sz w:val="22"/>
          <w:szCs w:val="22"/>
        </w:rPr>
        <w:t>**</w:t>
      </w:r>
      <w:r w:rsidRPr="001C39A9">
        <w:rPr>
          <w:iCs/>
          <w:color w:val="000000"/>
          <w:sz w:val="22"/>
          <w:szCs w:val="22"/>
          <w:u w:val="single"/>
        </w:rPr>
        <w:tab/>
        <w:t>_____________________________</w:t>
      </w:r>
    </w:p>
    <w:p w14:paraId="58C347AF" w14:textId="77777777" w:rsidR="008B24F5" w:rsidRPr="001C39A9" w:rsidRDefault="008B24F5" w:rsidP="008B24F5">
      <w:pPr>
        <w:tabs>
          <w:tab w:val="left" w:pos="6120"/>
        </w:tabs>
        <w:spacing w:before="240" w:after="120"/>
        <w:ind w:right="0"/>
        <w:rPr>
          <w:iCs/>
          <w:color w:val="000000"/>
          <w:sz w:val="22"/>
          <w:szCs w:val="22"/>
        </w:rPr>
      </w:pPr>
      <w:r w:rsidRPr="001C39A9">
        <w:rPr>
          <w:iCs/>
          <w:color w:val="000000"/>
          <w:sz w:val="22"/>
          <w:szCs w:val="22"/>
        </w:rPr>
        <w:t>Teklifi İmzalayan Kişinin Ünvanı:</w:t>
      </w:r>
      <w:r w:rsidRPr="001C39A9">
        <w:rPr>
          <w:iCs/>
          <w:color w:val="000000"/>
          <w:sz w:val="22"/>
          <w:szCs w:val="22"/>
          <w:u w:val="single"/>
        </w:rPr>
        <w:tab/>
        <w:t>_____________________________</w:t>
      </w:r>
    </w:p>
    <w:p w14:paraId="56A1F484" w14:textId="77777777" w:rsidR="008B24F5" w:rsidRPr="001C39A9" w:rsidRDefault="008B24F5" w:rsidP="008B24F5">
      <w:pPr>
        <w:tabs>
          <w:tab w:val="left" w:pos="6120"/>
        </w:tabs>
        <w:spacing w:before="240" w:after="120"/>
        <w:ind w:right="0"/>
        <w:rPr>
          <w:iCs/>
          <w:color w:val="000000"/>
          <w:sz w:val="22"/>
          <w:szCs w:val="22"/>
        </w:rPr>
      </w:pPr>
      <w:r w:rsidRPr="001C39A9">
        <w:rPr>
          <w:iCs/>
          <w:color w:val="000000"/>
          <w:sz w:val="22"/>
          <w:szCs w:val="22"/>
        </w:rPr>
        <w:t>Yukarıda İsmi Yazan Kişinin İmzası</w:t>
      </w:r>
      <w:r w:rsidRPr="001C39A9">
        <w:rPr>
          <w:iCs/>
          <w:color w:val="000000"/>
          <w:sz w:val="22"/>
          <w:szCs w:val="22"/>
          <w:u w:val="single"/>
        </w:rPr>
        <w:tab/>
        <w:t>_____________________________</w:t>
      </w:r>
    </w:p>
    <w:p w14:paraId="1E2E5408" w14:textId="77777777" w:rsidR="008B24F5" w:rsidRPr="001C39A9" w:rsidRDefault="008B24F5" w:rsidP="008B24F5">
      <w:pPr>
        <w:tabs>
          <w:tab w:val="left" w:pos="6120"/>
        </w:tabs>
        <w:spacing w:before="240" w:after="240"/>
        <w:ind w:right="0"/>
        <w:rPr>
          <w:iCs/>
          <w:color w:val="000000"/>
          <w:sz w:val="22"/>
          <w:szCs w:val="22"/>
        </w:rPr>
      </w:pPr>
      <w:r w:rsidRPr="001C39A9">
        <w:rPr>
          <w:iCs/>
          <w:color w:val="000000"/>
          <w:sz w:val="22"/>
          <w:szCs w:val="22"/>
        </w:rPr>
        <w:t>________________________________ Günü ___________________, _____ imzalanmıştır.</w:t>
      </w:r>
    </w:p>
    <w:p w14:paraId="725A75D8" w14:textId="77777777" w:rsidR="008B24F5" w:rsidRPr="001C39A9" w:rsidRDefault="008B24F5" w:rsidP="008B24F5">
      <w:pPr>
        <w:tabs>
          <w:tab w:val="left" w:pos="6120"/>
        </w:tabs>
        <w:spacing w:before="120" w:after="120"/>
        <w:ind w:right="0"/>
        <w:rPr>
          <w:iCs/>
          <w:color w:val="000000"/>
          <w:sz w:val="20"/>
        </w:rPr>
      </w:pPr>
      <w:r w:rsidRPr="001C39A9">
        <w:rPr>
          <w:b/>
          <w:bCs/>
          <w:iCs/>
          <w:color w:val="000000"/>
          <w:sz w:val="20"/>
        </w:rPr>
        <w:t>*</w:t>
      </w:r>
      <w:r w:rsidRPr="001C39A9">
        <w:rPr>
          <w:iCs/>
          <w:color w:val="000000"/>
          <w:sz w:val="20"/>
        </w:rPr>
        <w:t>: Teklifin Ortak Girişim tarafından sunulması durumunda, Ortak Girişimin adını İstekli olarak belirtiniz.</w:t>
      </w:r>
    </w:p>
    <w:p w14:paraId="1367CF7D" w14:textId="77777777" w:rsidR="008B24F5" w:rsidRPr="001C39A9" w:rsidRDefault="008B24F5" w:rsidP="008B24F5">
      <w:pPr>
        <w:tabs>
          <w:tab w:val="right" w:pos="9000"/>
        </w:tabs>
        <w:suppressAutoHyphens/>
        <w:spacing w:before="240" w:after="120"/>
        <w:ind w:right="0"/>
        <w:rPr>
          <w:bCs/>
          <w:iCs/>
          <w:color w:val="000000"/>
          <w:sz w:val="20"/>
        </w:rPr>
      </w:pPr>
      <w:r w:rsidRPr="001C39A9">
        <w:rPr>
          <w:bCs/>
          <w:iCs/>
          <w:color w:val="000000"/>
          <w:sz w:val="20"/>
        </w:rPr>
        <w:t xml:space="preserve">**: Teklifi imzalayan kişi, Teklif ekinde Teklif Sahibi tarafından verilen vekaletname sahibi olacaktır. </w:t>
      </w:r>
    </w:p>
    <w:p w14:paraId="108FB72B" w14:textId="77777777" w:rsidR="008B24F5" w:rsidRPr="001C39A9" w:rsidRDefault="008B24F5" w:rsidP="008B24F5">
      <w:pPr>
        <w:tabs>
          <w:tab w:val="right" w:pos="9000"/>
        </w:tabs>
        <w:suppressAutoHyphens/>
        <w:spacing w:before="240" w:after="120"/>
        <w:ind w:right="0"/>
        <w:rPr>
          <w:i/>
          <w:iCs/>
          <w:color w:val="000000"/>
          <w:sz w:val="22"/>
          <w:szCs w:val="22"/>
        </w:rPr>
      </w:pPr>
      <w:r w:rsidRPr="001C39A9">
        <w:rPr>
          <w:i/>
          <w:iCs/>
          <w:color w:val="000000"/>
          <w:sz w:val="22"/>
          <w:szCs w:val="22"/>
        </w:rPr>
        <w:t>[Not: Ortak Girişim olması halinde, Zorla Çalıştırma Beyannamesi Teklifi sunan tüm Ortak Girişim üyelerinin adına olacaktır.]</w:t>
      </w:r>
    </w:p>
    <w:p w14:paraId="485D246B" w14:textId="77777777" w:rsidR="00CE1FB9" w:rsidRPr="00B41D2C" w:rsidRDefault="00CE1FB9" w:rsidP="00CE1FB9">
      <w:pPr>
        <w:pStyle w:val="SectionVHeader"/>
      </w:pPr>
      <w:r w:rsidRPr="001C39A9">
        <w:br w:type="page"/>
      </w:r>
    </w:p>
    <w:p w14:paraId="384AEAF2" w14:textId="4223D2B0" w:rsidR="00CE1FB9" w:rsidRPr="00B41D2C" w:rsidRDefault="00CE1FB9" w:rsidP="00CE1FB9">
      <w:pPr>
        <w:pStyle w:val="S4-header1"/>
      </w:pPr>
      <w:bookmarkStart w:id="814" w:name="_Toc437968899"/>
      <w:r w:rsidRPr="00B41D2C">
        <w:lastRenderedPageBreak/>
        <w:t>Geçici Teminat Formu</w:t>
      </w:r>
      <w:bookmarkEnd w:id="814"/>
    </w:p>
    <w:p w14:paraId="2D242A18" w14:textId="47F3287F" w:rsidR="00CE1FB9" w:rsidRPr="00B41D2C" w:rsidRDefault="00CE1FB9" w:rsidP="00CE1FB9">
      <w:pPr>
        <w:pStyle w:val="S4-Heading2"/>
        <w:rPr>
          <w:noProof/>
        </w:rPr>
      </w:pPr>
      <w:bookmarkStart w:id="815" w:name="_Toc347230626"/>
      <w:bookmarkStart w:id="816" w:name="_Toc442521496"/>
      <w:r w:rsidRPr="00B41D2C">
        <w:t xml:space="preserve">Geçici Teminat Formu </w:t>
      </w:r>
      <w:r w:rsidR="00F42D7E" w:rsidRPr="00B41D2C">
        <w:t>–</w:t>
      </w:r>
      <w:r w:rsidRPr="00B41D2C">
        <w:t xml:space="preserve"> Banka</w:t>
      </w:r>
      <w:r w:rsidR="00F42D7E" w:rsidRPr="00B41D2C">
        <w:t xml:space="preserve"> Teminatı</w:t>
      </w:r>
      <w:bookmarkStart w:id="817" w:name="_Toc463858680"/>
      <w:bookmarkEnd w:id="815"/>
      <w:bookmarkEnd w:id="817"/>
      <w:r w:rsidRPr="00B41D2C">
        <w:t xml:space="preserve"> </w:t>
      </w:r>
      <w:bookmarkEnd w:id="816"/>
    </w:p>
    <w:p w14:paraId="5F6FAEF0" w14:textId="77777777" w:rsidR="00CE1FB9" w:rsidRPr="00B41D2C" w:rsidRDefault="00CE1FB9" w:rsidP="00CE1FB9">
      <w:pPr>
        <w:spacing w:after="0"/>
        <w:ind w:right="0"/>
        <w:jc w:val="center"/>
        <w:rPr>
          <w:noProof/>
        </w:rPr>
      </w:pPr>
    </w:p>
    <w:p w14:paraId="5A970D52" w14:textId="77777777" w:rsidR="00CE1FB9" w:rsidRPr="00B41D2C" w:rsidRDefault="00CE1FB9" w:rsidP="00CE1FB9">
      <w:pPr>
        <w:spacing w:after="0"/>
        <w:ind w:right="0"/>
        <w:rPr>
          <w:i/>
          <w:iCs/>
          <w:noProof/>
        </w:rPr>
      </w:pPr>
      <w:r w:rsidRPr="00B41D2C">
        <w:rPr>
          <w:i/>
          <w:iCs/>
        </w:rPr>
        <w:t>[Banka, belirtilen talimatlar uyarınca işbu Banka Teminat Mektubu Formunu dolduracaktır.]</w:t>
      </w:r>
    </w:p>
    <w:p w14:paraId="6FE6DE59" w14:textId="77777777" w:rsidR="00CE1FB9" w:rsidRPr="00B41D2C" w:rsidRDefault="00CE1FB9" w:rsidP="00CE1FB9">
      <w:pPr>
        <w:spacing w:after="0"/>
        <w:ind w:right="0"/>
        <w:rPr>
          <w:i/>
          <w:iCs/>
          <w:noProof/>
        </w:rPr>
      </w:pPr>
    </w:p>
    <w:p w14:paraId="06ECFB30" w14:textId="77777777" w:rsidR="00CE1FB9" w:rsidRPr="00F066EE" w:rsidRDefault="00CE1FB9" w:rsidP="00CE1FB9">
      <w:pPr>
        <w:spacing w:before="100" w:beforeAutospacing="1" w:after="100" w:afterAutospacing="1"/>
        <w:ind w:right="0"/>
        <w:jc w:val="left"/>
        <w:rPr>
          <w:rFonts w:eastAsia="Arial Unicode MS"/>
          <w:i/>
          <w:iCs/>
          <w:noProof/>
          <w:szCs w:val="24"/>
        </w:rPr>
      </w:pPr>
      <w:r w:rsidRPr="00B41D2C">
        <w:rPr>
          <w:i/>
          <w:iCs/>
          <w:szCs w:val="24"/>
        </w:rPr>
        <w:t>[</w:t>
      </w:r>
      <w:r w:rsidRPr="00F066EE">
        <w:rPr>
          <w:i/>
          <w:iCs/>
          <w:szCs w:val="24"/>
        </w:rPr>
        <w:t>Garantörün antetli kağıdı veya SWIFT kimlik kodu]</w:t>
      </w:r>
    </w:p>
    <w:p w14:paraId="4C6D27D8" w14:textId="54DA526A" w:rsidR="00CE1FB9" w:rsidRPr="00F066EE" w:rsidRDefault="00CE1FB9" w:rsidP="00CE1FB9">
      <w:pPr>
        <w:spacing w:before="100" w:beforeAutospacing="1" w:after="100" w:afterAutospacing="1"/>
        <w:ind w:right="0"/>
        <w:jc w:val="left"/>
        <w:rPr>
          <w:rFonts w:eastAsia="Arial Unicode MS" w:cs="Times New Roman Bold"/>
          <w:noProof/>
          <w:szCs w:val="24"/>
        </w:rPr>
      </w:pPr>
      <w:r w:rsidRPr="00F066EE">
        <w:rPr>
          <w:b/>
          <w:szCs w:val="24"/>
        </w:rPr>
        <w:t xml:space="preserve">Lehtar:  </w:t>
      </w:r>
      <w:r w:rsidRPr="00F066EE">
        <w:rPr>
          <w:i/>
          <w:iCs/>
          <w:szCs w:val="24"/>
        </w:rPr>
        <w:t>[</w:t>
      </w:r>
      <w:r w:rsidR="0003204F" w:rsidRPr="00F066EE">
        <w:rPr>
          <w:i/>
          <w:iCs/>
          <w:szCs w:val="24"/>
        </w:rPr>
        <w:t>Yeşilyurt Belediye Başkanlığı</w:t>
      </w:r>
      <w:r w:rsidRPr="00F066EE">
        <w:rPr>
          <w:i/>
          <w:iCs/>
          <w:szCs w:val="24"/>
        </w:rPr>
        <w:t>]</w:t>
      </w:r>
    </w:p>
    <w:p w14:paraId="129E6748" w14:textId="53E6819D" w:rsidR="00CE1FB9" w:rsidRPr="00B41D2C" w:rsidRDefault="00CE1FB9" w:rsidP="00CE1FB9">
      <w:pPr>
        <w:spacing w:before="100" w:beforeAutospacing="1" w:after="100" w:afterAutospacing="1"/>
        <w:ind w:right="0"/>
        <w:jc w:val="left"/>
        <w:rPr>
          <w:rFonts w:eastAsia="Arial Unicode MS" w:cs="Times New Roman Bold"/>
          <w:noProof/>
          <w:szCs w:val="24"/>
        </w:rPr>
      </w:pPr>
      <w:r w:rsidRPr="00F066EE">
        <w:rPr>
          <w:b/>
          <w:bCs/>
          <w:szCs w:val="24"/>
        </w:rPr>
        <w:t>Teklif Talep Numarası:</w:t>
      </w:r>
      <w:r w:rsidRPr="00F066EE">
        <w:rPr>
          <w:szCs w:val="24"/>
        </w:rPr>
        <w:t xml:space="preserve"> [</w:t>
      </w:r>
      <w:r w:rsidR="003A51D4" w:rsidRPr="00F066EE">
        <w:rPr>
          <w:i/>
          <w:iCs/>
          <w:szCs w:val="24"/>
        </w:rPr>
        <w:t>YE</w:t>
      </w:r>
      <w:r w:rsidR="00471A20" w:rsidRPr="00F066EE">
        <w:rPr>
          <w:i/>
          <w:iCs/>
          <w:szCs w:val="24"/>
        </w:rPr>
        <w:t>SI</w:t>
      </w:r>
      <w:r w:rsidR="003A51D4" w:rsidRPr="00F066EE">
        <w:rPr>
          <w:i/>
          <w:iCs/>
          <w:szCs w:val="24"/>
        </w:rPr>
        <w:t xml:space="preserve">LYURT </w:t>
      </w:r>
      <w:r w:rsidR="0003204F" w:rsidRPr="00F066EE">
        <w:rPr>
          <w:i/>
          <w:iCs/>
          <w:szCs w:val="24"/>
        </w:rPr>
        <w:t>W-1</w:t>
      </w:r>
      <w:r w:rsidRPr="00F066EE">
        <w:rPr>
          <w:szCs w:val="24"/>
        </w:rPr>
        <w:t>]</w:t>
      </w:r>
    </w:p>
    <w:p w14:paraId="61ECF884" w14:textId="77777777" w:rsidR="00CE1FB9" w:rsidRPr="00B41D2C" w:rsidRDefault="00CE1FB9" w:rsidP="00CE1FB9">
      <w:pPr>
        <w:spacing w:before="100" w:beforeAutospacing="1" w:after="100" w:afterAutospacing="1"/>
        <w:ind w:right="0"/>
        <w:jc w:val="left"/>
        <w:rPr>
          <w:rFonts w:eastAsia="Arial Unicode MS"/>
          <w:i/>
          <w:iCs/>
          <w:noProof/>
          <w:szCs w:val="24"/>
        </w:rPr>
      </w:pPr>
      <w:r w:rsidRPr="00B41D2C">
        <w:rPr>
          <w:b/>
          <w:szCs w:val="24"/>
        </w:rPr>
        <w:t xml:space="preserve">Alternatif </w:t>
      </w:r>
      <w:r w:rsidRPr="00B41D2C">
        <w:rPr>
          <w:b/>
          <w:bCs/>
          <w:szCs w:val="24"/>
        </w:rPr>
        <w:t>No</w:t>
      </w:r>
      <w:r w:rsidRPr="00B41D2C">
        <w:rPr>
          <w:i/>
          <w:iCs/>
          <w:szCs w:val="24"/>
        </w:rPr>
        <w:t>.: [eğer bu Teklif bir alternatif içinse kimlik numarasını yazınız]</w:t>
      </w:r>
    </w:p>
    <w:p w14:paraId="5B06C51B" w14:textId="77777777" w:rsidR="00CE1FB9" w:rsidRPr="00B41D2C" w:rsidRDefault="00CE1FB9" w:rsidP="00CE1FB9">
      <w:pPr>
        <w:spacing w:before="100" w:beforeAutospacing="1" w:after="100" w:afterAutospacing="1"/>
        <w:ind w:right="0"/>
        <w:jc w:val="left"/>
        <w:rPr>
          <w:rFonts w:eastAsia="Arial Unicode MS" w:cs="Times New Roman Bold"/>
          <w:noProof/>
          <w:szCs w:val="24"/>
        </w:rPr>
      </w:pPr>
      <w:r w:rsidRPr="00B41D2C">
        <w:rPr>
          <w:b/>
          <w:bCs/>
          <w:szCs w:val="24"/>
        </w:rPr>
        <w:t xml:space="preserve">Tarih: </w:t>
      </w:r>
      <w:r w:rsidRPr="00B41D2C">
        <w:rPr>
          <w:szCs w:val="24"/>
        </w:rPr>
        <w:t>[</w:t>
      </w:r>
      <w:r w:rsidRPr="00B41D2C">
        <w:rPr>
          <w:i/>
          <w:iCs/>
          <w:szCs w:val="24"/>
        </w:rPr>
        <w:t>ekle: düzenlenme tarihi</w:t>
      </w:r>
      <w:r w:rsidRPr="00B41D2C">
        <w:rPr>
          <w:szCs w:val="24"/>
        </w:rPr>
        <w:t>]</w:t>
      </w:r>
    </w:p>
    <w:p w14:paraId="2DC47EE4" w14:textId="77777777" w:rsidR="00CE1FB9" w:rsidRPr="00B41D2C" w:rsidRDefault="00CE1FB9" w:rsidP="00CE1FB9">
      <w:pPr>
        <w:spacing w:before="100" w:beforeAutospacing="1" w:after="100" w:afterAutospacing="1"/>
        <w:ind w:right="0"/>
        <w:jc w:val="left"/>
        <w:rPr>
          <w:rFonts w:eastAsia="Arial Unicode MS" w:cs="Times New Roman Bold"/>
          <w:i/>
          <w:noProof/>
          <w:szCs w:val="24"/>
        </w:rPr>
      </w:pPr>
      <w:r w:rsidRPr="00B41D2C">
        <w:rPr>
          <w:b/>
          <w:bCs/>
          <w:szCs w:val="24"/>
        </w:rPr>
        <w:t>TEKLİF TEMİNATI No.</w:t>
      </w:r>
      <w:r w:rsidRPr="00B41D2C">
        <w:rPr>
          <w:szCs w:val="24"/>
        </w:rPr>
        <w:t>: [</w:t>
      </w:r>
      <w:r w:rsidRPr="00B41D2C">
        <w:rPr>
          <w:i/>
          <w:iCs/>
          <w:szCs w:val="24"/>
        </w:rPr>
        <w:t>ekle: Teminat Numarası</w:t>
      </w:r>
      <w:r w:rsidRPr="00B41D2C">
        <w:rPr>
          <w:szCs w:val="24"/>
        </w:rPr>
        <w:t>]</w:t>
      </w:r>
    </w:p>
    <w:p w14:paraId="6644C1C0" w14:textId="77777777" w:rsidR="00CE1FB9" w:rsidRPr="00B41D2C" w:rsidRDefault="00CE1FB9" w:rsidP="00CE1FB9">
      <w:pPr>
        <w:spacing w:before="100" w:beforeAutospacing="1" w:after="100" w:afterAutospacing="1"/>
        <w:ind w:right="0"/>
        <w:jc w:val="left"/>
        <w:rPr>
          <w:rFonts w:eastAsia="Arial Unicode MS"/>
          <w:i/>
          <w:iCs/>
          <w:noProof/>
          <w:szCs w:val="24"/>
        </w:rPr>
      </w:pPr>
      <w:r w:rsidRPr="00B41D2C">
        <w:rPr>
          <w:b/>
          <w:bCs/>
          <w:szCs w:val="24"/>
        </w:rPr>
        <w:t xml:space="preserve">Garantör:  </w:t>
      </w:r>
      <w:r w:rsidRPr="00B41D2C">
        <w:rPr>
          <w:i/>
          <w:iCs/>
          <w:szCs w:val="24"/>
        </w:rPr>
        <w:t>[ekle: antetli kağıtta belirtilmemişse, düzenlendiği yerin adı ve adresi]</w:t>
      </w:r>
    </w:p>
    <w:p w14:paraId="76C9C32E" w14:textId="77148048" w:rsidR="00CE1FB9" w:rsidRPr="00B41D2C" w:rsidRDefault="00CE1FB9" w:rsidP="00CE1FB9">
      <w:pPr>
        <w:spacing w:before="100" w:beforeAutospacing="1" w:after="100" w:afterAutospacing="1"/>
        <w:ind w:right="0"/>
        <w:rPr>
          <w:rFonts w:eastAsia="Arial Unicode MS" w:cs="Times New Roman Bold"/>
          <w:noProof/>
          <w:szCs w:val="24"/>
        </w:rPr>
      </w:pPr>
      <w:r w:rsidRPr="00B41D2C">
        <w:t xml:space="preserve">______’in [İsteklinin ismini yazınız, ortak girişim olması halinde (ister yasal olarak kurulmuş olsun, isterse de ileride kurulacak olsun), bu ortak girişimin ismi veya ortak girişimin bütün üyelerinin ismi olacaktır] (bundan böyle “Başvuru Sahibi” olarak anılacaktır) </w:t>
      </w:r>
      <w:r w:rsidR="005A3CD2" w:rsidRPr="00B41D2C">
        <w:t>Lehtara</w:t>
      </w:r>
      <w:r w:rsidRPr="00B41D2C">
        <w:t>, ________ sayılı Teklif Talep Numarası uyarınca __________’in yerine getirilmesi için Teklifini vermiş olduğunu veya vereceğini öğrenmiş bulunuyoruz.</w:t>
      </w:r>
    </w:p>
    <w:p w14:paraId="3551B326" w14:textId="688A44A9" w:rsidR="00CE1FB9" w:rsidRPr="00B41D2C" w:rsidRDefault="00CE1FB9" w:rsidP="00CE1FB9">
      <w:pPr>
        <w:spacing w:before="100" w:beforeAutospacing="1" w:after="100" w:afterAutospacing="1"/>
        <w:ind w:right="0"/>
        <w:rPr>
          <w:rFonts w:eastAsia="Arial Unicode MS" w:cs="Times New Roman Bold"/>
          <w:noProof/>
          <w:szCs w:val="24"/>
        </w:rPr>
      </w:pPr>
      <w:r w:rsidRPr="00B41D2C">
        <w:t xml:space="preserve">İlaveten, </w:t>
      </w:r>
      <w:r w:rsidR="005A3CD2" w:rsidRPr="00B41D2C">
        <w:t xml:space="preserve">Lehtarın </w:t>
      </w:r>
      <w:r w:rsidRPr="00B41D2C">
        <w:t>şartları uyarınca Tekliflerin Teklif güvencesi tarafından desteklenmesi gerektiğini de anlamış bulunuyoruz.</w:t>
      </w:r>
    </w:p>
    <w:p w14:paraId="1A5280F7" w14:textId="786B29E0" w:rsidR="00CE1FB9" w:rsidRPr="00B41D2C" w:rsidRDefault="00CE1FB9" w:rsidP="00CE1FB9">
      <w:pPr>
        <w:spacing w:before="100" w:beforeAutospacing="1" w:after="100" w:afterAutospacing="1"/>
        <w:ind w:right="0"/>
        <w:rPr>
          <w:rFonts w:eastAsia="Arial Unicode MS" w:cs="Times New Roman Bold"/>
          <w:noProof/>
          <w:szCs w:val="24"/>
        </w:rPr>
      </w:pPr>
      <w:r w:rsidRPr="00B41D2C">
        <w:t xml:space="preserve">Başvuru Sahibinin talebi üzerine, Garantör olarak bizler işbu vesile ile geri döndürülemez şekilde </w:t>
      </w:r>
      <w:r w:rsidR="005A3CD2" w:rsidRPr="00B41D2C">
        <w:t xml:space="preserve">Lehtara </w:t>
      </w:r>
      <w:r w:rsidRPr="00B41D2C">
        <w:t xml:space="preserve">toplamda _________  (______) tutarını aşmayan bütün tutarı veya tutarları, Teklif </w:t>
      </w:r>
      <w:r w:rsidR="00A6052B" w:rsidRPr="00B41D2C">
        <w:t xml:space="preserve">Sahibinin </w:t>
      </w:r>
      <w:r w:rsidRPr="00B41D2C">
        <w:t xml:space="preserve">aşağıdakileri yapmış olduğunu belirten talep içinde veya talebe eşlik eden veya talebi belirten ayrı bir imzalı belge içinde bulunan </w:t>
      </w:r>
      <w:r w:rsidR="005A3CD2" w:rsidRPr="00B41D2C">
        <w:t>Lehtarın</w:t>
      </w:r>
      <w:r w:rsidRPr="00B41D2C">
        <w:t xml:space="preserve"> beyanıyla desteklenen uygun talebinin tarafımızca alınmasından sonra, ödemeyi taahhüt ediyoruz:</w:t>
      </w:r>
    </w:p>
    <w:p w14:paraId="6A2A3422" w14:textId="423267F7" w:rsidR="00CE1FB9" w:rsidRPr="00B41D2C" w:rsidRDefault="00CE1FB9" w:rsidP="00971C1E">
      <w:pPr>
        <w:tabs>
          <w:tab w:val="left" w:pos="540"/>
        </w:tabs>
        <w:spacing w:before="100" w:beforeAutospacing="1" w:after="100" w:afterAutospacing="1"/>
        <w:ind w:left="540" w:right="0" w:hanging="540"/>
        <w:rPr>
          <w:rFonts w:eastAsia="Arial Unicode MS" w:cs="Times New Roman Bold"/>
          <w:noProof/>
          <w:szCs w:val="24"/>
        </w:rPr>
      </w:pPr>
      <w:r w:rsidRPr="00B41D2C">
        <w:t>(a)</w:t>
      </w:r>
      <w:r w:rsidRPr="00B41D2C">
        <w:tab/>
        <w:t>Başvuru Sahibinin Teklif Mektubunda belirlenen Teklif geçerliliğinin sona erme tarihinden veya Başvuru Sahibi tarafından verilen herhangi bir uzatma tarihinden önce Teklifini geri çekmesi veya</w:t>
      </w:r>
    </w:p>
    <w:p w14:paraId="701EE33A" w14:textId="28D3F6A2" w:rsidR="00CE1FB9" w:rsidRPr="00971C1E" w:rsidRDefault="00CE1FB9" w:rsidP="00971C1E">
      <w:pPr>
        <w:tabs>
          <w:tab w:val="left" w:pos="630"/>
        </w:tabs>
        <w:spacing w:before="100" w:beforeAutospacing="1" w:after="100" w:afterAutospacing="1"/>
        <w:ind w:left="540" w:right="0" w:hanging="540"/>
      </w:pPr>
      <w:r w:rsidRPr="00B41D2C">
        <w:t xml:space="preserve">(b) </w:t>
      </w:r>
      <w:r w:rsidR="00971C1E">
        <w:tab/>
      </w:r>
      <w:r w:rsidRPr="00B41D2C">
        <w:t>Teklif geçerlilik tarihinin veya Başvuru Sahibi tarafından verilen herhangi bir uzatma tarihinin sona ermesinden önce</w:t>
      </w:r>
      <w:r w:rsidR="000F0CE6" w:rsidRPr="00B41D2C">
        <w:t>, Teklifinin kabul edildiği</w:t>
      </w:r>
      <w:r w:rsidRPr="00B41D2C">
        <w:t xml:space="preserve"> </w:t>
      </w:r>
      <w:r w:rsidR="000F0CE6" w:rsidRPr="00B41D2C">
        <w:t xml:space="preserve">Lehtar tarafından kendisine tebliğ edilen </w:t>
      </w:r>
      <w:r w:rsidRPr="00B41D2C">
        <w:t xml:space="preserve">Teklif </w:t>
      </w:r>
      <w:r w:rsidR="00D02404" w:rsidRPr="00B41D2C">
        <w:t xml:space="preserve">Sahibinin </w:t>
      </w:r>
      <w:r w:rsidRPr="00B41D2C">
        <w:t xml:space="preserve">, </w:t>
      </w:r>
      <w:r w:rsidR="00D02404" w:rsidRPr="00B41D2C">
        <w:t>(</w:t>
      </w:r>
      <w:r w:rsidRPr="00B41D2C">
        <w:t xml:space="preserve">i) Teklif </w:t>
      </w:r>
      <w:r w:rsidR="00D02404" w:rsidRPr="00B41D2C">
        <w:t xml:space="preserve">Sahibinin </w:t>
      </w:r>
      <w:r w:rsidRPr="00B41D2C">
        <w:t xml:space="preserve">Sözleşme Anlaşmasını yerine getirmemesi veya </w:t>
      </w:r>
      <w:r w:rsidR="00D02404" w:rsidRPr="00B41D2C">
        <w:t>(</w:t>
      </w:r>
      <w:r w:rsidRPr="00B41D2C">
        <w:t xml:space="preserve">ii) </w:t>
      </w:r>
      <w:r w:rsidR="000F0CE6" w:rsidRPr="00B41D2C">
        <w:t xml:space="preserve">Lehtarın </w:t>
      </w:r>
      <w:r w:rsidRPr="00B41D2C">
        <w:t xml:space="preserve">ihale belgesinin Teklif </w:t>
      </w:r>
      <w:r w:rsidR="00D02404" w:rsidRPr="00B41D2C">
        <w:t xml:space="preserve">Sahiplerine </w:t>
      </w:r>
      <w:r w:rsidRPr="00B41D2C">
        <w:t>Talimatlar uyarınca Kesin Teminat Mektubunu vermemesi.</w:t>
      </w:r>
      <w:bookmarkStart w:id="818" w:name="_Hlk27228000"/>
      <w:bookmarkEnd w:id="818"/>
    </w:p>
    <w:p w14:paraId="6C0010F8" w14:textId="3CBC5D7F" w:rsidR="00CE1FB9" w:rsidRPr="00B41D2C" w:rsidRDefault="00CE1FB9" w:rsidP="00CE1FB9">
      <w:pPr>
        <w:spacing w:beforeAutospacing="1" w:after="0" w:afterAutospacing="1"/>
        <w:ind w:right="0"/>
        <w:rPr>
          <w:rFonts w:eastAsia="Arial Unicode MS" w:cs="Times New Roman Bold"/>
          <w:noProof/>
          <w:szCs w:val="24"/>
        </w:rPr>
      </w:pPr>
      <w:r w:rsidRPr="00B41D2C">
        <w:lastRenderedPageBreak/>
        <w:t xml:space="preserve">İşbu teminatın geçerliliği: (a) eğer Başvuru Sahibi tarafından imzalanan sözleşme anlaşmasının ve sözleşme anlaşması ile ilgili olarak </w:t>
      </w:r>
      <w:r w:rsidR="00DA58E4" w:rsidRPr="00B41D2C">
        <w:t xml:space="preserve">Lehtara </w:t>
      </w:r>
      <w:r w:rsidRPr="00B41D2C">
        <w:t xml:space="preserve">çıkartılan Kesin Teminat Mektubunun nüshalarını aldıktan sonra Başvuru Sahibi İhaleyi kazanan taraf olursa veya </w:t>
      </w:r>
      <w:r w:rsidR="000F0CE6" w:rsidRPr="00B41D2C">
        <w:t>(</w:t>
      </w:r>
      <w:r w:rsidRPr="00B41D2C">
        <w:t xml:space="preserve">b) </w:t>
      </w:r>
      <w:r w:rsidR="000F0CE6" w:rsidRPr="00B41D2C">
        <w:t>(</w:t>
      </w:r>
      <w:r w:rsidRPr="00B41D2C">
        <w:t xml:space="preserve">i) Teklif sürecinin sonuçlarının Başvuru Sahibine </w:t>
      </w:r>
      <w:r w:rsidR="00DA58E4" w:rsidRPr="00B41D2C">
        <w:t xml:space="preserve">Lehtar </w:t>
      </w:r>
      <w:r w:rsidRPr="00B41D2C">
        <w:t xml:space="preserve">tarafından yapılan bildiriminin nüshasının tarafımızca alınmasından veya </w:t>
      </w:r>
      <w:r w:rsidR="000F0CE6" w:rsidRPr="00B41D2C">
        <w:t>(</w:t>
      </w:r>
      <w:r w:rsidRPr="00B41D2C">
        <w:t xml:space="preserve">ii) Teklif geçerlilik tarihinin sona ermesinden yirmi sekiz gün sonraki tarihin gelmesinden sonra eğer Başvuru Sahibi ihaleyi kazanan taraf olmazsa sona erecektir. </w:t>
      </w:r>
    </w:p>
    <w:p w14:paraId="5997DF52" w14:textId="77777777" w:rsidR="00CE1FB9" w:rsidRPr="00B41D2C" w:rsidRDefault="00CE1FB9" w:rsidP="00CE1FB9">
      <w:pPr>
        <w:spacing w:beforeAutospacing="1" w:after="0" w:afterAutospacing="1"/>
        <w:ind w:right="0"/>
        <w:rPr>
          <w:rFonts w:eastAsia="Arial Unicode MS" w:cs="Times New Roman Bold"/>
          <w:noProof/>
          <w:szCs w:val="24"/>
        </w:rPr>
      </w:pPr>
      <w:r w:rsidRPr="00B41D2C">
        <w:t>Bunun bir sonucu olarak, işbu garanti kapsamındaki ödemeye ilişkin herhangi bir talebin, tarafımızca o tarihte ya da öncesinde alınması gerekmektedir.</w:t>
      </w:r>
    </w:p>
    <w:p w14:paraId="325F35EA" w14:textId="215BAECD" w:rsidR="00CE1FB9" w:rsidRPr="00B41D2C" w:rsidRDefault="00CE1FB9" w:rsidP="007B2976">
      <w:pPr>
        <w:spacing w:beforeAutospacing="1" w:after="0" w:afterAutospacing="1"/>
        <w:ind w:right="0"/>
        <w:rPr>
          <w:rFonts w:eastAsia="Arial Unicode MS" w:cs="Times New Roman Bold"/>
          <w:noProof/>
          <w:szCs w:val="24"/>
        </w:rPr>
      </w:pPr>
      <w:r w:rsidRPr="00B41D2C">
        <w:t xml:space="preserve">İşbu teminat, 2010 revize tarihli (ICC Yayım No. 758) </w:t>
      </w:r>
      <w:r w:rsidR="00DA58E4" w:rsidRPr="00B41D2C">
        <w:t>Garantilere İlişkin Birörnek</w:t>
      </w:r>
      <w:r w:rsidRPr="00B41D2C">
        <w:t xml:space="preserve"> Kurallara (URDG) tabidir.</w:t>
      </w:r>
    </w:p>
    <w:p w14:paraId="3EAD61FC" w14:textId="092BA290" w:rsidR="00B1546C" w:rsidRPr="00B1546C" w:rsidRDefault="00B1546C" w:rsidP="00B1546C">
      <w:pPr>
        <w:spacing w:beforeAutospacing="1" w:after="0" w:afterAutospacing="1"/>
        <w:ind w:right="0"/>
        <w:rPr>
          <w:rFonts w:eastAsia="Arial Unicode MS" w:cs="Times New Roman Bold"/>
          <w:noProof/>
          <w:szCs w:val="24"/>
        </w:rPr>
      </w:pPr>
      <w:r w:rsidRPr="00B1546C">
        <w:rPr>
          <w:rFonts w:eastAsia="Arial Unicode MS" w:cs="Times New Roman Bold"/>
          <w:noProof/>
          <w:szCs w:val="24"/>
        </w:rPr>
        <w:t>NOT: Geçici teminat mektupları süresiz veya Teklifin orijinal geçerlilik süresini takiben veya TST 1</w:t>
      </w:r>
      <w:r>
        <w:rPr>
          <w:rFonts w:eastAsia="Arial Unicode MS" w:cs="Times New Roman Bold"/>
          <w:noProof/>
          <w:szCs w:val="24"/>
        </w:rPr>
        <w:t>9</w:t>
      </w:r>
      <w:r w:rsidRPr="00B1546C">
        <w:rPr>
          <w:rFonts w:eastAsia="Arial Unicode MS" w:cs="Times New Roman Bold"/>
          <w:noProof/>
          <w:szCs w:val="24"/>
        </w:rPr>
        <w:t>.2 uyarınca talep edilen herhangi bir uzatma süresini takiben yirmi sekiz (28) gün sonuna kadar geçerli olacaktır.</w:t>
      </w:r>
    </w:p>
    <w:p w14:paraId="794A1FFA" w14:textId="77777777" w:rsidR="00CE1FB9" w:rsidRPr="00B41D2C" w:rsidRDefault="00CE1FB9" w:rsidP="00CE1FB9">
      <w:pPr>
        <w:spacing w:beforeAutospacing="1" w:after="0" w:afterAutospacing="1"/>
        <w:ind w:right="0"/>
        <w:jc w:val="left"/>
        <w:rPr>
          <w:rFonts w:eastAsia="Arial Unicode MS" w:cs="Times New Roman Bold"/>
          <w:b/>
          <w:noProof/>
          <w:szCs w:val="24"/>
        </w:rPr>
      </w:pPr>
      <w:r w:rsidRPr="00B41D2C">
        <w:rPr>
          <w:b/>
          <w:szCs w:val="24"/>
        </w:rPr>
        <w:t>_____________________________</w:t>
      </w:r>
    </w:p>
    <w:p w14:paraId="2BB9AE1C" w14:textId="77777777" w:rsidR="00CE1FB9" w:rsidRPr="00B41D2C" w:rsidRDefault="00CE1FB9" w:rsidP="00CE1FB9">
      <w:pPr>
        <w:spacing w:beforeAutospacing="1" w:after="0" w:afterAutospacing="1"/>
        <w:ind w:right="0"/>
        <w:jc w:val="left"/>
        <w:rPr>
          <w:rFonts w:eastAsia="Arial Unicode MS"/>
          <w:i/>
          <w:iCs/>
          <w:noProof/>
          <w:szCs w:val="24"/>
        </w:rPr>
      </w:pPr>
      <w:r w:rsidRPr="00B41D2C">
        <w:rPr>
          <w:i/>
          <w:szCs w:val="24"/>
        </w:rPr>
        <w:t>[İmza(lar)]</w:t>
      </w:r>
    </w:p>
    <w:p w14:paraId="0D593E6B" w14:textId="77777777" w:rsidR="00CE1FB9" w:rsidRPr="00B41D2C" w:rsidRDefault="00CE1FB9" w:rsidP="007B2976">
      <w:pPr>
        <w:spacing w:beforeAutospacing="1" w:after="0" w:afterAutospacing="1"/>
        <w:ind w:right="0"/>
        <w:rPr>
          <w:rFonts w:eastAsia="Arial Unicode MS"/>
          <w:b/>
          <w:bCs/>
          <w:i/>
          <w:iCs/>
          <w:noProof/>
          <w:szCs w:val="24"/>
        </w:rPr>
      </w:pPr>
      <w:r w:rsidRPr="00B41D2C">
        <w:rPr>
          <w:b/>
          <w:bCs/>
          <w:i/>
          <w:iCs/>
          <w:szCs w:val="24"/>
        </w:rPr>
        <w:t>Not:  İtalik yazılı tüm metinler işbu belgede kullanıma mahsus olup, nihai belgeden silinecektir.</w:t>
      </w:r>
    </w:p>
    <w:p w14:paraId="524582FB" w14:textId="53EF6D54" w:rsidR="00173F66" w:rsidRPr="00173F66" w:rsidRDefault="00173F66" w:rsidP="00173F66">
      <w:pPr>
        <w:keepNext/>
        <w:numPr>
          <w:ilvl w:val="0"/>
          <w:numId w:val="249"/>
        </w:numPr>
        <w:spacing w:after="0"/>
        <w:ind w:left="270" w:right="0" w:hanging="270"/>
        <w:outlineLvl w:val="4"/>
        <w:rPr>
          <w:b/>
          <w:bCs/>
          <w:szCs w:val="24"/>
        </w:rPr>
      </w:pPr>
      <w:r w:rsidRPr="00173F66">
        <w:rPr>
          <w:szCs w:val="24"/>
          <w:lang w:eastAsia="tr-TR"/>
        </w:rPr>
        <w:t xml:space="preserve">Yabancı bankaların kontrgarantilerine dayanılarak verilecek mektuplarda ise, kontrgarantiyi veren yabancı banka </w:t>
      </w:r>
      <w:r w:rsidR="009F68CD">
        <w:rPr>
          <w:szCs w:val="24"/>
          <w:lang w:eastAsia="tr-TR"/>
        </w:rPr>
        <w:t>i</w:t>
      </w:r>
      <w:r w:rsidRPr="00173F66">
        <w:rPr>
          <w:szCs w:val="24"/>
          <w:lang w:eastAsia="tr-TR"/>
        </w:rPr>
        <w:t>smi ile ilgili yabancı para birimi yazılacak, limit miktarıyla ilgili kısma herhangi bir rakam yazılmayacak, ancak teminatın kontrgarantili olduğu ayrıca belirtilecektir.</w:t>
      </w:r>
    </w:p>
    <w:p w14:paraId="33BC44F8" w14:textId="77777777" w:rsidR="00CE1FB9" w:rsidRPr="00B41D2C" w:rsidRDefault="00CE1FB9" w:rsidP="00CE1FB9">
      <w:pPr>
        <w:jc w:val="left"/>
        <w:rPr>
          <w:b/>
          <w:iCs/>
          <w:sz w:val="36"/>
        </w:rPr>
      </w:pPr>
      <w:r w:rsidRPr="00B41D2C">
        <w:br w:type="page"/>
      </w:r>
    </w:p>
    <w:p w14:paraId="58AEBD7A" w14:textId="554DA3E5" w:rsidR="00CE1FB9" w:rsidRPr="00B41D2C" w:rsidRDefault="00CE1FB9" w:rsidP="00CE1FB9">
      <w:pPr>
        <w:pStyle w:val="S4-Heading2"/>
      </w:pPr>
      <w:bookmarkStart w:id="819" w:name="_Toc125871320"/>
      <w:bookmarkStart w:id="820" w:name="_Toc437968900"/>
      <w:bookmarkStart w:id="821" w:name="_Toc482500894"/>
      <w:bookmarkStart w:id="822" w:name="_Toc87082191"/>
      <w:bookmarkStart w:id="823" w:name="_Toc103155217"/>
      <w:bookmarkStart w:id="824" w:name="_Toc197236056"/>
      <w:r w:rsidRPr="00B41D2C">
        <w:lastRenderedPageBreak/>
        <w:t xml:space="preserve">Geçici Teminat Formu - </w:t>
      </w:r>
      <w:bookmarkEnd w:id="819"/>
      <w:bookmarkEnd w:id="820"/>
      <w:bookmarkEnd w:id="821"/>
      <w:bookmarkEnd w:id="822"/>
      <w:bookmarkEnd w:id="823"/>
      <w:bookmarkEnd w:id="824"/>
      <w:r w:rsidR="00B215AD" w:rsidRPr="00B41D2C">
        <w:t>Teklif Teminatı</w:t>
      </w:r>
      <w:r w:rsidR="00C3266F" w:rsidRPr="00B41D2C">
        <w:t xml:space="preserve"> (Uygulanmayacaktır)</w:t>
      </w:r>
    </w:p>
    <w:p w14:paraId="42A7D3ED" w14:textId="77777777" w:rsidR="00CE1FB9" w:rsidRPr="00B41D2C" w:rsidRDefault="00CE1FB9" w:rsidP="00CE1FB9">
      <w:pPr>
        <w:spacing w:after="200"/>
      </w:pPr>
      <w:r w:rsidRPr="00B41D2C">
        <w:t>TEMİNAT NO.: ______________________</w:t>
      </w:r>
    </w:p>
    <w:p w14:paraId="3B7A0670" w14:textId="1E957597" w:rsidR="00CE1FB9" w:rsidRPr="00B41D2C" w:rsidRDefault="00CE1FB9" w:rsidP="00CE1FB9">
      <w:pPr>
        <w:spacing w:after="160"/>
      </w:pPr>
      <w:r w:rsidRPr="00B41D2C">
        <w:t xml:space="preserve">İŞBU TEMİNAT İLE İş Sahibi olarak _________ (bundan böyle “İş Sahibi” olarak anılacaktır) ve Kefil olarak (bundan böyle “Kefil” olarak anılacaktır) ___________’de ticari işlemlerde bulunmakla yetkili olan ______________ , ödenmesi tam ve gerçek olarak yapılacak olan toplam _________ (________) tutarındaki ödemeyi Alacaklı olarak _________’e </w:t>
      </w:r>
      <w:r w:rsidRPr="00B41D2C">
        <w:rPr>
          <w:rStyle w:val="DipnotBavurusu"/>
        </w:rPr>
        <w:footnoteReference w:id="9"/>
      </w:r>
      <w:r w:rsidRPr="00B41D2C">
        <w:t>(bundan böyle “</w:t>
      </w:r>
      <w:r w:rsidR="0088100A" w:rsidRPr="00B41D2C">
        <w:t>İşveren</w:t>
      </w:r>
      <w:r w:rsidRPr="00B41D2C">
        <w:t>” olarak anılacaktır) yapmakla yükümlü olup, bahsi geçen İş Sahibi ve Kefil olarak bizler kendimizi, haleflerimizi ve vekillerimizi müteselsilen bu beyanla kanunen bağlamış bulunuyoruz.</w:t>
      </w:r>
      <w:bookmarkStart w:id="825" w:name="_Hlt103155210"/>
      <w:bookmarkEnd w:id="825"/>
    </w:p>
    <w:p w14:paraId="5355BA46" w14:textId="66CCDCD2" w:rsidR="00CE1FB9" w:rsidRPr="00B41D2C" w:rsidRDefault="00CE1FB9" w:rsidP="00CE1FB9">
      <w:pPr>
        <w:spacing w:after="160"/>
      </w:pPr>
      <w:r w:rsidRPr="00B41D2C">
        <w:t xml:space="preserve">İş Sahibi, ________________’in inşaatı için ________ 2020 tarihli yazılı bir Teklifi </w:t>
      </w:r>
      <w:r w:rsidR="00E10EE4" w:rsidRPr="00B41D2C">
        <w:t xml:space="preserve">İşverene </w:t>
      </w:r>
      <w:r w:rsidRPr="00B41D2C">
        <w:t>sunmuştur (bundan böyle “Teklif” olarak anılacaktır).</w:t>
      </w:r>
    </w:p>
    <w:p w14:paraId="1AD7E321" w14:textId="77777777" w:rsidR="00CE1FB9" w:rsidRPr="00B41D2C" w:rsidRDefault="00CE1FB9" w:rsidP="00CE1FB9">
      <w:pPr>
        <w:spacing w:after="160"/>
      </w:pPr>
      <w:r w:rsidRPr="00B41D2C">
        <w:t>DOLAYISI İLE, İŞBU YÜKÜMLÜLÜĞÜN ŞARTI:</w:t>
      </w:r>
    </w:p>
    <w:p w14:paraId="67311857" w14:textId="77777777" w:rsidR="00CE1FB9" w:rsidRPr="00B41D2C" w:rsidRDefault="00CE1FB9" w:rsidP="00CE1FB9">
      <w:pPr>
        <w:numPr>
          <w:ilvl w:val="0"/>
          <w:numId w:val="9"/>
        </w:numPr>
        <w:suppressAutoHyphens/>
        <w:spacing w:after="160"/>
        <w:ind w:left="540" w:hanging="540"/>
      </w:pPr>
      <w:r w:rsidRPr="00B41D2C">
        <w:t>Eğer İş Sahibi, İş Sahibinin Teklif Mektubunda belirlenen Teklif geçerliliğinin sona erme tarihi veya İş Sahibi tarafından verilen herhangi bir uzatma tarihi esnasında Teklifini geri çekerse veya</w:t>
      </w:r>
      <w:bookmarkStart w:id="826" w:name="_Hlk27228175"/>
      <w:bookmarkEnd w:id="826"/>
    </w:p>
    <w:p w14:paraId="617FBA03" w14:textId="79B62289" w:rsidR="00CE1FB9" w:rsidRPr="00B41D2C" w:rsidRDefault="00E10EE4" w:rsidP="00CE1FB9">
      <w:pPr>
        <w:numPr>
          <w:ilvl w:val="0"/>
          <w:numId w:val="9"/>
        </w:numPr>
        <w:suppressAutoHyphens/>
        <w:spacing w:after="160"/>
        <w:ind w:left="540" w:hanging="540"/>
      </w:pPr>
      <w:r w:rsidRPr="00B41D2C">
        <w:t xml:space="preserve">İşveren </w:t>
      </w:r>
      <w:r w:rsidR="00CE1FB9" w:rsidRPr="00B41D2C">
        <w:t xml:space="preserve">tarafından Teklif geçerliliğinin sona erme tarihinden veya İş Sahibi tarafından verilen herhangi bir uzatma tarihinden önce Teklifinin kabul edilmiş olduğu kendisine bildirilmesiyle, i) eğer gerekli olursa, Sözleşme Formunu yerine getirmezse veya getirmeyi reddederse veya ii) Teklif </w:t>
      </w:r>
      <w:r w:rsidR="00A6052B" w:rsidRPr="00B41D2C">
        <w:t xml:space="preserve">Sahiplerine </w:t>
      </w:r>
      <w:r w:rsidR="00CE1FB9" w:rsidRPr="00B41D2C">
        <w:t>Talimatlar uyarınca Kesin Teminat Mektubunu vermezse veya vermeyi reddederse;</w:t>
      </w:r>
      <w:bookmarkStart w:id="827" w:name="_Hlk27228226"/>
      <w:bookmarkEnd w:id="827"/>
      <w:r w:rsidR="00CE1FB9" w:rsidRPr="00B41D2C">
        <w:t xml:space="preserve"> </w:t>
      </w:r>
    </w:p>
    <w:p w14:paraId="7C100151" w14:textId="486FDCDD" w:rsidR="00CE1FB9" w:rsidRPr="00B41D2C" w:rsidRDefault="00CE1FB9" w:rsidP="00CE1FB9">
      <w:pPr>
        <w:spacing w:after="160"/>
      </w:pPr>
      <w:r w:rsidRPr="00B41D2C">
        <w:t xml:space="preserve">Kefil, </w:t>
      </w:r>
      <w:r w:rsidR="00E10EE4" w:rsidRPr="00B41D2C">
        <w:t xml:space="preserve">İşverenin </w:t>
      </w:r>
      <w:r w:rsidRPr="00B41D2C">
        <w:t xml:space="preserve">ilk yazılı talebini aldıktan sonra, </w:t>
      </w:r>
      <w:r w:rsidR="00E10EE4" w:rsidRPr="00B41D2C">
        <w:t xml:space="preserve">İşverenin </w:t>
      </w:r>
      <w:r w:rsidRPr="00B41D2C">
        <w:t xml:space="preserve">talebinde talebinin yukarıda belirtilen sebeplerle gerçekleştiğini ve hangilerinin meydana geldiğini belirtmesi koşuluyla, talebini tekrarlamasına gerek kalmadan yukarıdaki miktarı </w:t>
      </w:r>
      <w:r w:rsidR="00E10EE4" w:rsidRPr="00B41D2C">
        <w:t xml:space="preserve">İşverene </w:t>
      </w:r>
      <w:r w:rsidRPr="00B41D2C">
        <w:t xml:space="preserve">hemen ödemeyi taahhüt eder. </w:t>
      </w:r>
    </w:p>
    <w:p w14:paraId="0D0F86C7" w14:textId="77777777" w:rsidR="00CE1FB9" w:rsidRPr="00B41D2C" w:rsidRDefault="00CE1FB9" w:rsidP="00CE1FB9">
      <w:pPr>
        <w:spacing w:after="200"/>
      </w:pPr>
      <w:r w:rsidRPr="00B41D2C">
        <w:t xml:space="preserve">Kefil işbu vesile ile kendisinin yükümlülüğünün, İş Sahibinin Teklif Mektubunda belirlenen Teklif geçerliliğinin sona erme tarihi veya İş Sahibi tarafından verilen herhangi bir uzatma tarihinden 28 gün sonraki tarihe kadar ve bu tarih dâhil olmak üzere tam olarak yürürlükte kalacağını kabul eder. </w:t>
      </w:r>
    </w:p>
    <w:p w14:paraId="27B227A2" w14:textId="77777777" w:rsidR="00CE1FB9" w:rsidRPr="00B41D2C" w:rsidRDefault="00CE1FB9" w:rsidP="00CE1FB9">
      <w:pPr>
        <w:spacing w:after="160"/>
      </w:pPr>
      <w:r w:rsidRPr="00B41D2C">
        <w:t>TANIKLARIN HUZURUNDA, İşbu Teminat, tarafların yetkili temsilcileri arasında _______ yılının  ____ ayının ____‘ncu günü imzalanmış ve yürürlüğe konmuştur.</w:t>
      </w:r>
    </w:p>
    <w:p w14:paraId="78A73330" w14:textId="77777777" w:rsidR="00CE1FB9" w:rsidRPr="00B41D2C" w:rsidRDefault="00CE1FB9" w:rsidP="00CE1FB9">
      <w:pPr>
        <w:tabs>
          <w:tab w:val="left" w:pos="4320"/>
        </w:tabs>
        <w:spacing w:after="160"/>
      </w:pPr>
      <w:r w:rsidRPr="00B41D2C">
        <w:t>İş Sahibi: _______________________</w:t>
      </w:r>
      <w:r w:rsidRPr="00B41D2C">
        <w:tab/>
        <w:t>Kefil: _____________________________</w:t>
      </w:r>
      <w:r w:rsidRPr="00B41D2C">
        <w:br/>
        <w:t>[Kurumsal Mühür (uygun olan yerlerde)]</w:t>
      </w:r>
    </w:p>
    <w:p w14:paraId="4163A143" w14:textId="77777777" w:rsidR="00CE1FB9" w:rsidRPr="00B41D2C" w:rsidRDefault="00CE1FB9" w:rsidP="00CE1FB9">
      <w:pPr>
        <w:tabs>
          <w:tab w:val="left" w:pos="4320"/>
        </w:tabs>
        <w:spacing w:after="200"/>
      </w:pPr>
      <w:r w:rsidRPr="00B41D2C">
        <w:t>_______________________________</w:t>
      </w:r>
      <w:r w:rsidRPr="00B41D2C">
        <w:tab/>
        <w:t>____________________________________</w:t>
      </w:r>
      <w:r w:rsidRPr="00B41D2C">
        <w:br/>
      </w:r>
      <w:r w:rsidRPr="00B41D2C">
        <w:rPr>
          <w:i/>
        </w:rPr>
        <w:t>(İmza)</w:t>
      </w:r>
      <w:r w:rsidRPr="00B41D2C">
        <w:rPr>
          <w:i/>
        </w:rPr>
        <w:tab/>
        <w:t>(İmza)</w:t>
      </w:r>
    </w:p>
    <w:p w14:paraId="262E65AD" w14:textId="77777777" w:rsidR="00CE1FB9" w:rsidRPr="00B41D2C" w:rsidRDefault="00CE1FB9" w:rsidP="00CE1FB9">
      <w:pPr>
        <w:tabs>
          <w:tab w:val="left" w:pos="4320"/>
        </w:tabs>
        <w:spacing w:after="200"/>
        <w:rPr>
          <w:i/>
        </w:rPr>
      </w:pPr>
      <w:r w:rsidRPr="00B41D2C">
        <w:rPr>
          <w:i/>
        </w:rPr>
        <w:t>(yazılı isim ve unvan)</w:t>
      </w:r>
      <w:r w:rsidRPr="00B41D2C">
        <w:rPr>
          <w:i/>
        </w:rPr>
        <w:tab/>
        <w:t>(yazılı isim ve unvan)</w:t>
      </w:r>
    </w:p>
    <w:p w14:paraId="5CFF6B9F" w14:textId="0678DE95" w:rsidR="00CE1FB9" w:rsidRPr="00B41D2C" w:rsidRDefault="00CE1FB9" w:rsidP="00CE1FB9">
      <w:pPr>
        <w:pStyle w:val="S4-Heading2"/>
      </w:pPr>
      <w:r w:rsidRPr="00B41D2C">
        <w:br w:type="page"/>
      </w:r>
      <w:bookmarkStart w:id="828" w:name="_Toc437968901"/>
      <w:bookmarkStart w:id="829" w:name="_Toc125871321"/>
      <w:bookmarkStart w:id="830" w:name="_Toc197236057"/>
      <w:bookmarkStart w:id="831" w:name="_Hlk27229102"/>
      <w:r w:rsidR="001F4BDF" w:rsidRPr="00B41D2C">
        <w:rPr>
          <w:bCs/>
        </w:rPr>
        <w:lastRenderedPageBreak/>
        <w:t>Teklif Güvence Beyanı</w:t>
      </w:r>
      <w:r w:rsidRPr="00B41D2C">
        <w:t xml:space="preserve"> Formu</w:t>
      </w:r>
      <w:bookmarkEnd w:id="828"/>
      <w:bookmarkEnd w:id="829"/>
      <w:bookmarkEnd w:id="830"/>
      <w:r w:rsidR="00C3266F" w:rsidRPr="00B41D2C">
        <w:t xml:space="preserve"> (Uygulanmayacaktır)</w:t>
      </w:r>
    </w:p>
    <w:p w14:paraId="4DD0A16E" w14:textId="77777777" w:rsidR="00CE1FB9" w:rsidRPr="00B41D2C" w:rsidRDefault="00CE1FB9" w:rsidP="00CE1FB9">
      <w:pPr>
        <w:tabs>
          <w:tab w:val="right" w:pos="9360"/>
        </w:tabs>
        <w:ind w:left="720" w:hanging="720"/>
        <w:jc w:val="right"/>
      </w:pPr>
      <w:r w:rsidRPr="00B41D2C">
        <w:t xml:space="preserve">Tarih: </w:t>
      </w:r>
      <w:r w:rsidRPr="00B41D2C">
        <w:rPr>
          <w:i/>
        </w:rPr>
        <w:t>________________</w:t>
      </w:r>
    </w:p>
    <w:p w14:paraId="57CDDDAA" w14:textId="77777777" w:rsidR="00CE1FB9" w:rsidRPr="00B41D2C" w:rsidRDefault="00CE1FB9" w:rsidP="00CE1FB9">
      <w:pPr>
        <w:tabs>
          <w:tab w:val="right" w:pos="9360"/>
        </w:tabs>
        <w:ind w:left="720" w:hanging="720"/>
        <w:jc w:val="right"/>
      </w:pPr>
      <w:r w:rsidRPr="00B41D2C">
        <w:t xml:space="preserve">İhale Teklifi Çağrısının numarası: </w:t>
      </w:r>
      <w:r w:rsidRPr="00B41D2C">
        <w:rPr>
          <w:i/>
        </w:rPr>
        <w:t>_______________</w:t>
      </w:r>
    </w:p>
    <w:p w14:paraId="0FBDA165" w14:textId="77777777" w:rsidR="00CE1FB9" w:rsidRPr="00B41D2C" w:rsidRDefault="00CE1FB9" w:rsidP="00CE1FB9">
      <w:pPr>
        <w:tabs>
          <w:tab w:val="right" w:pos="9360"/>
        </w:tabs>
        <w:ind w:left="720" w:hanging="720"/>
        <w:jc w:val="right"/>
        <w:rPr>
          <w:sz w:val="28"/>
        </w:rPr>
      </w:pPr>
      <w:r w:rsidRPr="00B41D2C">
        <w:t xml:space="preserve">Alternatif No.: </w:t>
      </w:r>
      <w:r w:rsidRPr="00B41D2C">
        <w:rPr>
          <w:i/>
        </w:rPr>
        <w:t>_______________</w:t>
      </w:r>
    </w:p>
    <w:p w14:paraId="78E562F9" w14:textId="77777777" w:rsidR="00CE1FB9" w:rsidRPr="00B41D2C" w:rsidRDefault="00CE1FB9" w:rsidP="00CE1FB9">
      <w:pPr>
        <w:spacing w:after="200"/>
      </w:pPr>
      <w:r w:rsidRPr="00B41D2C">
        <w:t xml:space="preserve">Kime: </w:t>
      </w:r>
      <w:r w:rsidRPr="00B41D2C">
        <w:rPr>
          <w:i/>
        </w:rPr>
        <w:t>___________________________________</w:t>
      </w:r>
    </w:p>
    <w:p w14:paraId="1312EF02" w14:textId="77777777" w:rsidR="00CE1FB9" w:rsidRPr="00B41D2C" w:rsidRDefault="00CE1FB9" w:rsidP="00CE1FB9">
      <w:pPr>
        <w:spacing w:after="200"/>
      </w:pPr>
      <w:r w:rsidRPr="00B41D2C">
        <w:t xml:space="preserve">Aşağıda imzası bulunan, tarafımız beyan eder: </w:t>
      </w:r>
      <w:r w:rsidRPr="00B41D2C">
        <w:tab/>
      </w:r>
      <w:r w:rsidRPr="00B41D2C">
        <w:tab/>
      </w:r>
      <w:r w:rsidRPr="00B41D2C">
        <w:tab/>
      </w:r>
    </w:p>
    <w:p w14:paraId="5867DFA4" w14:textId="65FFBADD" w:rsidR="00CE1FB9" w:rsidRPr="00B41D2C" w:rsidRDefault="00CE1FB9" w:rsidP="00CE1FB9">
      <w:pPr>
        <w:pStyle w:val="NormalWeb"/>
        <w:spacing w:before="0" w:beforeAutospacing="0" w:after="200" w:afterAutospacing="0"/>
        <w:jc w:val="both"/>
        <w:rPr>
          <w:rFonts w:ascii="Times New Roman" w:hAnsi="Times New Roman" w:cs="Times New Roman"/>
          <w:szCs w:val="20"/>
        </w:rPr>
      </w:pPr>
      <w:r w:rsidRPr="00B41D2C">
        <w:rPr>
          <w:rFonts w:ascii="Times New Roman" w:hAnsi="Times New Roman"/>
          <w:szCs w:val="20"/>
        </w:rPr>
        <w:t xml:space="preserve">Sizin belirlediğiniz koşullara göre tekliflerin bir </w:t>
      </w:r>
      <w:r w:rsidR="001F4BDF" w:rsidRPr="00B41D2C">
        <w:rPr>
          <w:rFonts w:ascii="Times New Roman" w:hAnsi="Times New Roman"/>
          <w:szCs w:val="20"/>
        </w:rPr>
        <w:t>Teklif Güvence Beyanı</w:t>
      </w:r>
      <w:r w:rsidRPr="00B41D2C">
        <w:rPr>
          <w:rFonts w:ascii="Times New Roman" w:hAnsi="Times New Roman"/>
          <w:szCs w:val="20"/>
        </w:rPr>
        <w:t xml:space="preserve"> ile desteklenmesi gerektiğini anlamaktayız.</w:t>
      </w:r>
    </w:p>
    <w:p w14:paraId="23FB6E19" w14:textId="1EB0AE18" w:rsidR="00CE1FB9" w:rsidRPr="00B41D2C" w:rsidRDefault="00CE1FB9" w:rsidP="00CE1FB9">
      <w:pPr>
        <w:pStyle w:val="NormalWeb"/>
        <w:spacing w:before="0" w:beforeAutospacing="0" w:after="200" w:afterAutospacing="0"/>
        <w:jc w:val="both"/>
        <w:rPr>
          <w:rFonts w:ascii="Times New Roman" w:hAnsi="Times New Roman" w:cs="Times New Roman"/>
          <w:szCs w:val="20"/>
        </w:rPr>
      </w:pPr>
      <w:r w:rsidRPr="00B41D2C">
        <w:rPr>
          <w:rFonts w:ascii="Times New Roman" w:hAnsi="Times New Roman"/>
        </w:rPr>
        <w:t xml:space="preserve">Aşağıdaki sebeplerden ötürü, Teklif şartları uyarınca yükümlülüklerimizi ihlal edersek, ____ süre zarfında _________ tarihinden itibaren başlayarak </w:t>
      </w:r>
      <w:r w:rsidR="00E10EE4" w:rsidRPr="00B41D2C">
        <w:rPr>
          <w:rFonts w:ascii="Times New Roman" w:hAnsi="Times New Roman"/>
        </w:rPr>
        <w:t xml:space="preserve">İşveren </w:t>
      </w:r>
      <w:r w:rsidRPr="00B41D2C">
        <w:rPr>
          <w:rFonts w:ascii="Times New Roman" w:hAnsi="Times New Roman"/>
        </w:rPr>
        <w:t>ile herhangi bir sözleşmede Teklif vermek için veya önerileri sunmak için şartları sağlamaktan otomatik olarak men edileceğimizi kabul ediyoruz:</w:t>
      </w:r>
    </w:p>
    <w:p w14:paraId="7FBB6E8C" w14:textId="77777777" w:rsidR="00CE1FB9" w:rsidRPr="00B41D2C" w:rsidRDefault="00CE1FB9" w:rsidP="00CE1FB9">
      <w:pPr>
        <w:pStyle w:val="NormalWeb"/>
        <w:spacing w:before="0" w:beforeAutospacing="0" w:after="200" w:afterAutospacing="0"/>
        <w:ind w:left="540" w:hanging="540"/>
        <w:jc w:val="both"/>
        <w:rPr>
          <w:rFonts w:ascii="Times New Roman" w:hAnsi="Times New Roman" w:cs="Times New Roman"/>
          <w:szCs w:val="20"/>
        </w:rPr>
      </w:pPr>
      <w:r w:rsidRPr="00B41D2C">
        <w:rPr>
          <w:rFonts w:ascii="Times New Roman" w:hAnsi="Times New Roman"/>
          <w:szCs w:val="20"/>
        </w:rPr>
        <w:t xml:space="preserve">(a) </w:t>
      </w:r>
      <w:r w:rsidRPr="00B41D2C">
        <w:rPr>
          <w:rFonts w:ascii="Times New Roman" w:hAnsi="Times New Roman"/>
          <w:szCs w:val="20"/>
        </w:rPr>
        <w:tab/>
      </w:r>
      <w:r w:rsidRPr="00B41D2C">
        <w:rPr>
          <w:rFonts w:ascii="Times New Roman" w:hAnsi="Times New Roman"/>
          <w:iCs/>
          <w:szCs w:val="20"/>
        </w:rPr>
        <w:t>Teklif Mektubunda belirlenen Teklif geçerliliğinin sona erme tarihi veya tarafımıza verilen herhangi bir uzatma tarihinin sona ermesinden önce Teklifimizi geri çekmiş olmamız veya</w:t>
      </w:r>
      <w:bookmarkStart w:id="832" w:name="_Hlk27228351"/>
      <w:bookmarkEnd w:id="832"/>
    </w:p>
    <w:p w14:paraId="548CFD46" w14:textId="36512B85" w:rsidR="00CE1FB9" w:rsidRPr="00B41D2C" w:rsidRDefault="00CE1FB9" w:rsidP="00CE1FB9">
      <w:pPr>
        <w:pStyle w:val="NormalWeb"/>
        <w:spacing w:before="0" w:beforeAutospacing="0" w:after="200" w:afterAutospacing="0"/>
        <w:ind w:left="540" w:hanging="540"/>
        <w:jc w:val="both"/>
        <w:rPr>
          <w:rFonts w:ascii="Times New Roman" w:hAnsi="Times New Roman" w:cs="Times New Roman"/>
          <w:szCs w:val="20"/>
        </w:rPr>
      </w:pPr>
      <w:r w:rsidRPr="00B41D2C">
        <w:rPr>
          <w:rFonts w:ascii="Times New Roman" w:hAnsi="Times New Roman"/>
          <w:szCs w:val="20"/>
        </w:rPr>
        <w:t xml:space="preserve">(b) </w:t>
      </w:r>
      <w:r w:rsidRPr="00B41D2C">
        <w:rPr>
          <w:rFonts w:ascii="Times New Roman" w:hAnsi="Times New Roman"/>
          <w:szCs w:val="20"/>
        </w:rPr>
        <w:tab/>
      </w:r>
      <w:r w:rsidR="00D45ECB" w:rsidRPr="00B41D2C">
        <w:rPr>
          <w:rFonts w:ascii="Times New Roman" w:hAnsi="Times New Roman"/>
          <w:szCs w:val="20"/>
        </w:rPr>
        <w:t xml:space="preserve">İşveren </w:t>
      </w:r>
      <w:r w:rsidRPr="00B41D2C">
        <w:rPr>
          <w:rFonts w:ascii="Times New Roman" w:hAnsi="Times New Roman"/>
          <w:szCs w:val="20"/>
        </w:rPr>
        <w:t xml:space="preserve">tarafından Teklif geçerliliğinin sona erme tarihinden veya tarafımıza verilen herhangi bir uzatma tarihinden önce Teklifinin kabul edilmiş olduğunun bildirilmesiyle, i) gerekli olursa, Sözleşmeyi yerine getirmememiz veya getirmeyi reddetmemiz veya ii) </w:t>
      </w:r>
      <w:r w:rsidR="00085585" w:rsidRPr="00B41D2C">
        <w:rPr>
          <w:rFonts w:ascii="Times New Roman" w:hAnsi="Times New Roman"/>
          <w:szCs w:val="20"/>
        </w:rPr>
        <w:t>TST</w:t>
      </w:r>
      <w:r w:rsidRPr="00B41D2C">
        <w:rPr>
          <w:rFonts w:ascii="Times New Roman" w:hAnsi="Times New Roman"/>
          <w:szCs w:val="20"/>
        </w:rPr>
        <w:t xml:space="preserve"> uyarınca Kesin Teminat Mektubunu vermememiz veya vermeyi reddetmemiz.</w:t>
      </w:r>
      <w:bookmarkStart w:id="833" w:name="_Hlk27228386"/>
      <w:bookmarkEnd w:id="833"/>
    </w:p>
    <w:p w14:paraId="3FDD4F8E" w14:textId="62FF4FA0" w:rsidR="00CE1FB9" w:rsidRPr="00B41D2C" w:rsidRDefault="00CE1FB9" w:rsidP="00CE1FB9">
      <w:pPr>
        <w:pStyle w:val="NormalWeb"/>
        <w:spacing w:before="0" w:beforeAutospacing="0" w:after="200" w:afterAutospacing="0"/>
        <w:jc w:val="both"/>
        <w:rPr>
          <w:rFonts w:ascii="Times New Roman" w:hAnsi="Times New Roman" w:cs="Times New Roman"/>
          <w:szCs w:val="20"/>
        </w:rPr>
      </w:pPr>
      <w:r w:rsidRPr="00B41D2C">
        <w:rPr>
          <w:rFonts w:ascii="Times New Roman" w:hAnsi="Times New Roman"/>
          <w:szCs w:val="20"/>
        </w:rPr>
        <w:t xml:space="preserve">İşbu </w:t>
      </w:r>
      <w:r w:rsidR="00C3266F" w:rsidRPr="00B41D2C">
        <w:rPr>
          <w:rFonts w:ascii="Times New Roman" w:hAnsi="Times New Roman"/>
          <w:szCs w:val="20"/>
        </w:rPr>
        <w:t>Teklif Güvence Beyanının</w:t>
      </w:r>
      <w:r w:rsidRPr="00B41D2C">
        <w:rPr>
          <w:rFonts w:ascii="Times New Roman" w:hAnsi="Times New Roman"/>
          <w:szCs w:val="20"/>
        </w:rPr>
        <w:t xml:space="preserve"> geçerliliğinin; (i) sizin ihaleyi kazanan Teklif Sahibini bildirdiğiniz tebligatınızın bize ulaşmasından sonra veya (ii) teklifin geçerliliğinin bitiminden yirmi sekiz gün sonra, ihaleyi kazanan Teklif Sahibi olmadığımız durumlarda sona erecek olduğunu anlamaktayız.</w:t>
      </w:r>
      <w:bookmarkStart w:id="834" w:name="_Hlk27228462"/>
      <w:bookmarkEnd w:id="834"/>
    </w:p>
    <w:p w14:paraId="2841CE5C" w14:textId="779EA3CF" w:rsidR="00CE1FB9" w:rsidRPr="00B41D2C" w:rsidRDefault="00CE1FB9" w:rsidP="00CE1FB9">
      <w:pPr>
        <w:tabs>
          <w:tab w:val="left" w:pos="6120"/>
        </w:tabs>
        <w:spacing w:before="240" w:after="120"/>
        <w:jc w:val="left"/>
        <w:rPr>
          <w:iCs/>
        </w:rPr>
      </w:pPr>
      <w:bookmarkStart w:id="835" w:name="_Hlk27228838"/>
      <w:bookmarkStart w:id="836" w:name="_Hlk27228516"/>
      <w:r w:rsidRPr="00B41D2C">
        <w:rPr>
          <w:iCs/>
        </w:rPr>
        <w:t xml:space="preserve">Teklif </w:t>
      </w:r>
      <w:r w:rsidR="00D45ECB" w:rsidRPr="00B41D2C">
        <w:rPr>
          <w:iCs/>
        </w:rPr>
        <w:t xml:space="preserve">Sahibinin </w:t>
      </w:r>
      <w:r w:rsidRPr="00B41D2C">
        <w:rPr>
          <w:iCs/>
        </w:rPr>
        <w:t>İsmi*</w:t>
      </w:r>
      <w:r w:rsidRPr="00B41D2C">
        <w:rPr>
          <w:iCs/>
          <w:u w:val="single"/>
        </w:rPr>
        <w:tab/>
      </w:r>
    </w:p>
    <w:p w14:paraId="7F9655BE" w14:textId="1BFF319D" w:rsidR="00CE1FB9" w:rsidRPr="00B41D2C" w:rsidRDefault="00CE1FB9" w:rsidP="00CE1FB9">
      <w:pPr>
        <w:tabs>
          <w:tab w:val="left" w:pos="6120"/>
        </w:tabs>
        <w:spacing w:before="240" w:after="120"/>
        <w:jc w:val="left"/>
        <w:rPr>
          <w:iCs/>
          <w:u w:val="single"/>
        </w:rPr>
      </w:pPr>
      <w:r w:rsidRPr="00B41D2C">
        <w:rPr>
          <w:iCs/>
        </w:rPr>
        <w:t xml:space="preserve">Teklif </w:t>
      </w:r>
      <w:r w:rsidR="00A6052B" w:rsidRPr="00B41D2C">
        <w:rPr>
          <w:iCs/>
        </w:rPr>
        <w:t>S</w:t>
      </w:r>
      <w:r w:rsidR="00D45ECB" w:rsidRPr="00B41D2C">
        <w:rPr>
          <w:iCs/>
        </w:rPr>
        <w:t xml:space="preserve">ahibi </w:t>
      </w:r>
      <w:r w:rsidRPr="00B41D2C">
        <w:rPr>
          <w:iCs/>
        </w:rPr>
        <w:t>adına Teklifi imzalaması için usulüne uygun olarak yetkilendirilmiş kişinin ismi**</w:t>
      </w:r>
      <w:r w:rsidRPr="00B41D2C">
        <w:rPr>
          <w:iCs/>
        </w:rPr>
        <w:tab/>
        <w:t>_______</w:t>
      </w:r>
    </w:p>
    <w:p w14:paraId="45644E50" w14:textId="77777777" w:rsidR="00CE1FB9" w:rsidRPr="00B41D2C" w:rsidRDefault="00CE1FB9" w:rsidP="00CE1FB9">
      <w:pPr>
        <w:tabs>
          <w:tab w:val="left" w:pos="6120"/>
        </w:tabs>
        <w:spacing w:before="240" w:after="120"/>
        <w:jc w:val="left"/>
        <w:rPr>
          <w:iCs/>
        </w:rPr>
      </w:pPr>
      <w:r w:rsidRPr="00B41D2C">
        <w:rPr>
          <w:iCs/>
        </w:rPr>
        <w:t>Teklifi imzalayan kişinin unvanı</w:t>
      </w:r>
      <w:r w:rsidRPr="00B41D2C">
        <w:rPr>
          <w:iCs/>
        </w:rPr>
        <w:tab/>
        <w:t>______________________</w:t>
      </w:r>
    </w:p>
    <w:p w14:paraId="341D294E" w14:textId="77777777" w:rsidR="00CE1FB9" w:rsidRPr="00B41D2C" w:rsidRDefault="00CE1FB9" w:rsidP="00CE1FB9">
      <w:pPr>
        <w:tabs>
          <w:tab w:val="left" w:pos="6120"/>
        </w:tabs>
        <w:spacing w:before="240" w:after="120"/>
        <w:jc w:val="left"/>
        <w:rPr>
          <w:iCs/>
        </w:rPr>
      </w:pPr>
      <w:r w:rsidRPr="00B41D2C">
        <w:t>Yukarıda ismi geçen kişinin imzası</w:t>
      </w:r>
      <w:bookmarkEnd w:id="835"/>
      <w:r w:rsidRPr="00B41D2C">
        <w:rPr>
          <w:b/>
          <w:bCs/>
          <w:iCs/>
          <w:u w:val="single"/>
        </w:rPr>
        <w:tab/>
        <w:t>______________________</w:t>
      </w:r>
    </w:p>
    <w:p w14:paraId="5DC671CC" w14:textId="77777777" w:rsidR="00CE1FB9" w:rsidRPr="00B41D2C" w:rsidRDefault="00CE1FB9" w:rsidP="00CE1FB9">
      <w:pPr>
        <w:tabs>
          <w:tab w:val="left" w:pos="6120"/>
        </w:tabs>
        <w:spacing w:before="240" w:after="120"/>
        <w:jc w:val="left"/>
        <w:rPr>
          <w:iCs/>
        </w:rPr>
      </w:pPr>
      <w:bookmarkStart w:id="837" w:name="_Hlk27228922"/>
      <w:bookmarkStart w:id="838" w:name="_Hlk27228878"/>
      <w:r w:rsidRPr="00B41D2C">
        <w:rPr>
          <w:iCs/>
        </w:rPr>
        <w:t>İmza tarihi________________________________ /___________________, _____</w:t>
      </w:r>
    </w:p>
    <w:bookmarkEnd w:id="837"/>
    <w:p w14:paraId="21087E7F" w14:textId="77777777" w:rsidR="00CE1FB9" w:rsidRPr="00B41D2C" w:rsidRDefault="00CE1FB9" w:rsidP="00CE1FB9">
      <w:pPr>
        <w:tabs>
          <w:tab w:val="left" w:pos="6120"/>
        </w:tabs>
        <w:spacing w:before="240" w:after="120"/>
        <w:jc w:val="left"/>
        <w:rPr>
          <w:iCs/>
          <w:sz w:val="20"/>
        </w:rPr>
      </w:pPr>
      <w:r w:rsidRPr="00B41D2C">
        <w:rPr>
          <w:b/>
          <w:bCs/>
          <w:iCs/>
          <w:sz w:val="20"/>
        </w:rPr>
        <w:t>*</w:t>
      </w:r>
      <w:r w:rsidRPr="00B41D2C">
        <w:rPr>
          <w:iCs/>
          <w:sz w:val="20"/>
        </w:rPr>
        <w:t xml:space="preserve">: </w:t>
      </w:r>
      <w:bookmarkStart w:id="839" w:name="_Hlk27229024"/>
      <w:r w:rsidRPr="00B41D2C">
        <w:rPr>
          <w:iCs/>
          <w:sz w:val="20"/>
        </w:rPr>
        <w:t>Teklifin bir Ortak Girişim tarafından verilmesi halinde, Ortak Girişimin ismini İstekli olarak belirtiniz.</w:t>
      </w:r>
    </w:p>
    <w:bookmarkEnd w:id="839"/>
    <w:p w14:paraId="5DE98A61" w14:textId="77777777" w:rsidR="00CE1FB9" w:rsidRPr="00B41D2C" w:rsidRDefault="00CE1FB9" w:rsidP="00CE1FB9">
      <w:pPr>
        <w:tabs>
          <w:tab w:val="right" w:pos="9000"/>
        </w:tabs>
        <w:suppressAutoHyphens/>
        <w:spacing w:before="240" w:after="120"/>
        <w:jc w:val="left"/>
        <w:rPr>
          <w:bCs/>
          <w:iCs/>
          <w:sz w:val="22"/>
        </w:rPr>
      </w:pPr>
      <w:r w:rsidRPr="00B41D2C">
        <w:rPr>
          <w:bCs/>
          <w:iCs/>
          <w:sz w:val="20"/>
        </w:rPr>
        <w:t>**: Teklifi imzalayan kişinin, Teklif ile birlikte İstekli tarafından verilmiş vekâletnamesi olmalıdır.</w:t>
      </w:r>
    </w:p>
    <w:bookmarkEnd w:id="838"/>
    <w:p w14:paraId="636E8693" w14:textId="77777777" w:rsidR="00CE1FB9" w:rsidRPr="00B41D2C" w:rsidRDefault="00CE1FB9" w:rsidP="00C3266F">
      <w:pPr>
        <w:tabs>
          <w:tab w:val="right" w:pos="9000"/>
        </w:tabs>
        <w:suppressAutoHyphens/>
        <w:spacing w:before="240" w:after="120"/>
        <w:rPr>
          <w:rStyle w:val="Table"/>
          <w:spacing w:val="-2"/>
        </w:rPr>
      </w:pPr>
      <w:r w:rsidRPr="008F57B5">
        <w:rPr>
          <w:i/>
          <w:iCs/>
          <w:sz w:val="20"/>
        </w:rPr>
        <w:t xml:space="preserve">[Not: </w:t>
      </w:r>
      <w:r w:rsidRPr="00B41D2C">
        <w:rPr>
          <w:i/>
          <w:iCs/>
        </w:rPr>
        <w:t>Ortak Girişim olması halinde, Teklif Güvence Beyanı, Teklifi veren Ortak Girişimin bütün üyelerinin adına yapılmalıdır.</w:t>
      </w:r>
      <w:r w:rsidRPr="00B41D2C">
        <w:t>].</w:t>
      </w:r>
      <w:bookmarkEnd w:id="831"/>
      <w:r w:rsidRPr="00B41D2C">
        <w:rPr>
          <w:rStyle w:val="Table"/>
          <w:i/>
          <w:iCs/>
        </w:rPr>
        <w:t xml:space="preserve"> </w:t>
      </w:r>
      <w:bookmarkEnd w:id="836"/>
    </w:p>
    <w:p w14:paraId="222D9F5A" w14:textId="77777777" w:rsidR="00CE1FB9" w:rsidRPr="00B41D2C" w:rsidRDefault="00CE1FB9" w:rsidP="00CE1FB9">
      <w:pPr>
        <w:pStyle w:val="S4-header1"/>
      </w:pPr>
      <w:bookmarkStart w:id="840" w:name="_Toc438266926"/>
      <w:bookmarkStart w:id="841" w:name="_Toc438267900"/>
      <w:bookmarkStart w:id="842" w:name="_Toc438366668"/>
      <w:r w:rsidRPr="00B41D2C">
        <w:br w:type="page"/>
      </w:r>
      <w:bookmarkStart w:id="843" w:name="_Hlt197236115"/>
      <w:bookmarkStart w:id="844" w:name="_Toc437968902"/>
      <w:bookmarkStart w:id="845" w:name="_Toc125871322"/>
      <w:bookmarkStart w:id="846" w:name="_Toc197236058"/>
      <w:bookmarkStart w:id="847" w:name="_Toc68319426"/>
      <w:bookmarkEnd w:id="843"/>
      <w:r w:rsidRPr="00B41D2C">
        <w:lastRenderedPageBreak/>
        <w:t xml:space="preserve">İmalatçının </w:t>
      </w:r>
      <w:bookmarkStart w:id="848" w:name="_Hlt68319318"/>
      <w:bookmarkEnd w:id="848"/>
      <w:r w:rsidRPr="00B41D2C">
        <w:t>Yetkilendirmesi</w:t>
      </w:r>
      <w:bookmarkEnd w:id="844"/>
      <w:bookmarkEnd w:id="845"/>
      <w:bookmarkEnd w:id="846"/>
      <w:bookmarkEnd w:id="847"/>
    </w:p>
    <w:p w14:paraId="4B471364" w14:textId="77777777" w:rsidR="00CE1FB9" w:rsidRPr="00B41D2C" w:rsidRDefault="00CE1FB9" w:rsidP="00CE1FB9">
      <w:pPr>
        <w:rPr>
          <w:sz w:val="36"/>
        </w:rPr>
      </w:pPr>
    </w:p>
    <w:p w14:paraId="00BFB90D" w14:textId="77777777" w:rsidR="00CE1FB9" w:rsidRPr="00B41D2C" w:rsidRDefault="00CE1FB9" w:rsidP="00CE1FB9">
      <w:pPr>
        <w:ind w:left="720" w:hanging="720"/>
        <w:jc w:val="right"/>
      </w:pPr>
      <w:r w:rsidRPr="00B41D2C">
        <w:t xml:space="preserve">Tarih: </w:t>
      </w:r>
      <w:r w:rsidRPr="00B41D2C">
        <w:rPr>
          <w:i/>
        </w:rPr>
        <w:t>__________________</w:t>
      </w:r>
    </w:p>
    <w:p w14:paraId="562AD368" w14:textId="77777777" w:rsidR="00CE1FB9" w:rsidRPr="00B41D2C" w:rsidRDefault="00CE1FB9" w:rsidP="00CE1FB9">
      <w:pPr>
        <w:ind w:left="720" w:hanging="720"/>
        <w:jc w:val="right"/>
      </w:pPr>
      <w:r w:rsidRPr="00B41D2C">
        <w:t xml:space="preserve">İhale Teklifi Çağrısının numarası: </w:t>
      </w:r>
      <w:r w:rsidRPr="00B41D2C">
        <w:rPr>
          <w:i/>
        </w:rPr>
        <w:t>_________________</w:t>
      </w:r>
    </w:p>
    <w:p w14:paraId="43FD12A6" w14:textId="77777777" w:rsidR="00CE1FB9" w:rsidRPr="00B41D2C" w:rsidRDefault="00CE1FB9" w:rsidP="00CE1FB9">
      <w:r w:rsidRPr="00B41D2C">
        <w:t xml:space="preserve">Kime:  </w:t>
      </w:r>
      <w:r w:rsidRPr="00B41D2C">
        <w:rPr>
          <w:i/>
        </w:rPr>
        <w:t>________________________</w:t>
      </w:r>
    </w:p>
    <w:p w14:paraId="5EC155C0" w14:textId="77777777" w:rsidR="00CE1FB9" w:rsidRPr="00B41D2C" w:rsidRDefault="00CE1FB9" w:rsidP="00CE1FB9">
      <w:r w:rsidRPr="00B41D2C">
        <w:t>BU BAĞLAMDA</w:t>
      </w:r>
    </w:p>
    <w:p w14:paraId="3A0392B9" w14:textId="77777777" w:rsidR="00CE1FB9" w:rsidRPr="00B41D2C" w:rsidRDefault="00CE1FB9" w:rsidP="00CE1FB9"/>
    <w:p w14:paraId="3620933B" w14:textId="77777777" w:rsidR="00CE1FB9" w:rsidRPr="00B41D2C" w:rsidRDefault="00CE1FB9" w:rsidP="00CE1FB9">
      <w:r w:rsidRPr="00B41D2C">
        <w:t>____________________ adresinde fabrikaları olan ve ______________________ imalatı yapan ________________________, işbu belgeyle __________________________ adresinde yerleşik ___________________________’i, tarafımızca imal edilen ve aşağıda belirtilen ürünlerin satışı için Teklif sunmaya, sizinle görüşmeler yapmaya ve sözleşme imzalamaya yetkili kılar.</w:t>
      </w:r>
    </w:p>
    <w:p w14:paraId="1ABD17FA" w14:textId="77777777" w:rsidR="00CE1FB9" w:rsidRPr="00B41D2C" w:rsidRDefault="00CE1FB9" w:rsidP="00CE1FB9"/>
    <w:p w14:paraId="634D879E" w14:textId="77777777" w:rsidR="00CE1FB9" w:rsidRPr="00B41D2C" w:rsidRDefault="00CE1FB9" w:rsidP="00CE1FB9">
      <w:r w:rsidRPr="00B41D2C">
        <w:t>Genel Koşulların 27. Maddesi uyarınca, yukarıda listelenen ürünlerin tam garantimiz altında olacağını işbu belge ile teyit ederiz.</w:t>
      </w:r>
    </w:p>
    <w:p w14:paraId="3058A246" w14:textId="77777777" w:rsidR="00CE1FB9" w:rsidRPr="00B41D2C" w:rsidRDefault="00CE1FB9" w:rsidP="00CE1FB9"/>
    <w:p w14:paraId="53562428" w14:textId="77777777" w:rsidR="00CE1FB9" w:rsidRPr="00B41D2C" w:rsidRDefault="00CE1FB9" w:rsidP="00CE1FB9">
      <w:r w:rsidRPr="00B41D2C">
        <w:t xml:space="preserve">İmzalayan: </w:t>
      </w:r>
      <w:r w:rsidRPr="00B41D2C">
        <w:rPr>
          <w:i/>
          <w:iCs/>
        </w:rPr>
        <w:t>_______________________________________</w:t>
      </w:r>
    </w:p>
    <w:p w14:paraId="2AB5EC5F" w14:textId="77777777" w:rsidR="00CE1FB9" w:rsidRPr="00B41D2C" w:rsidRDefault="00CE1FB9" w:rsidP="00CE1FB9"/>
    <w:p w14:paraId="2039CA30" w14:textId="77777777" w:rsidR="00CE1FB9" w:rsidRPr="00B41D2C" w:rsidRDefault="00CE1FB9" w:rsidP="00CE1FB9"/>
    <w:p w14:paraId="640E4676" w14:textId="77777777" w:rsidR="00CE1FB9" w:rsidRPr="00B41D2C" w:rsidRDefault="00CE1FB9" w:rsidP="00CE1FB9">
      <w:r w:rsidRPr="00B41D2C">
        <w:t xml:space="preserve">Adı: </w:t>
      </w:r>
      <w:r w:rsidRPr="00B41D2C">
        <w:rPr>
          <w:i/>
          <w:iCs/>
        </w:rPr>
        <w:t>______________________________________</w:t>
      </w:r>
      <w:r w:rsidRPr="00B41D2C">
        <w:tab/>
      </w:r>
    </w:p>
    <w:p w14:paraId="12B21175" w14:textId="77777777" w:rsidR="00CE1FB9" w:rsidRPr="00B41D2C" w:rsidRDefault="00CE1FB9" w:rsidP="00CE1FB9"/>
    <w:p w14:paraId="54548141" w14:textId="77777777" w:rsidR="00CE1FB9" w:rsidRPr="00B41D2C" w:rsidRDefault="00CE1FB9" w:rsidP="00CE1FB9">
      <w:r w:rsidRPr="00B41D2C">
        <w:t>Unvan:</w:t>
      </w:r>
      <w:r w:rsidRPr="00B41D2C">
        <w:rPr>
          <w:i/>
          <w:iCs/>
        </w:rPr>
        <w:t>______________________________________</w:t>
      </w:r>
    </w:p>
    <w:p w14:paraId="48EF8CF4" w14:textId="77777777" w:rsidR="00CE1FB9" w:rsidRPr="00B41D2C" w:rsidRDefault="00CE1FB9" w:rsidP="00CE1FB9"/>
    <w:p w14:paraId="28FF4D86" w14:textId="77777777" w:rsidR="00CE1FB9" w:rsidRPr="00B41D2C" w:rsidRDefault="00CE1FB9" w:rsidP="00CE1FB9">
      <w:pPr>
        <w:jc w:val="left"/>
      </w:pPr>
      <w:r w:rsidRPr="00B41D2C">
        <w:t xml:space="preserve">Aşağıdakinin adına bu yetkili imzalamak üzere... yetkilendirir: </w:t>
      </w:r>
      <w:r w:rsidRPr="00B41D2C">
        <w:rPr>
          <w:i/>
          <w:iCs/>
        </w:rPr>
        <w:t>______________________________________</w:t>
      </w:r>
    </w:p>
    <w:p w14:paraId="654DE232" w14:textId="77777777" w:rsidR="00CE1FB9" w:rsidRPr="00B41D2C" w:rsidRDefault="00CE1FB9" w:rsidP="00CE1FB9"/>
    <w:p w14:paraId="77EB942B" w14:textId="77777777" w:rsidR="00CE1FB9" w:rsidRPr="00B41D2C" w:rsidRDefault="00CE1FB9" w:rsidP="00CE1FB9">
      <w:r w:rsidRPr="00B41D2C">
        <w:t xml:space="preserve">Tarih: 20__ yılının ______________________ ayının _______________________  günü </w:t>
      </w:r>
    </w:p>
    <w:p w14:paraId="23A02711" w14:textId="77777777" w:rsidR="00CE1FB9" w:rsidRPr="00B41D2C" w:rsidRDefault="00CE1FB9" w:rsidP="00CE1FB9">
      <w:pPr>
        <w:sectPr w:rsidR="00CE1FB9" w:rsidRPr="00B41D2C" w:rsidSect="00027968">
          <w:pgSz w:w="12240" w:h="15840" w:code="1"/>
          <w:pgMar w:top="1440" w:right="1440" w:bottom="1134" w:left="1800" w:header="720" w:footer="720" w:gutter="0"/>
          <w:cols w:space="720"/>
          <w:titlePg/>
          <w:docGrid w:linePitch="326"/>
        </w:sectPr>
      </w:pPr>
    </w:p>
    <w:p w14:paraId="56934BBE" w14:textId="2EA7CAC2" w:rsidR="00EA0E6B" w:rsidRDefault="008355BA" w:rsidP="00845217">
      <w:pPr>
        <w:pStyle w:val="S4-header1"/>
      </w:pPr>
      <w:r w:rsidRPr="00B41D2C">
        <w:lastRenderedPageBreak/>
        <w:t>Tavsiye Edilen Uyuşmazlık Kurulu Üyesine Ait Özgeçmi</w:t>
      </w:r>
      <w:r>
        <w:t>ş</w:t>
      </w:r>
    </w:p>
    <w:p w14:paraId="1502F402" w14:textId="77777777" w:rsidR="00E66FF0" w:rsidRDefault="00E66FF0" w:rsidP="00E66FF0">
      <w:pPr>
        <w:pStyle w:val="GvdeMetni"/>
        <w:spacing w:before="78"/>
        <w:rPr>
          <w:b/>
        </w:rPr>
      </w:pPr>
    </w:p>
    <w:p w14:paraId="2D57B1C4" w14:textId="77777777" w:rsidR="00E66FF0" w:rsidRPr="00845217" w:rsidRDefault="00E66FF0" w:rsidP="00E66FF0">
      <w:pPr>
        <w:pStyle w:val="ListeParagraf"/>
        <w:widowControl w:val="0"/>
        <w:numPr>
          <w:ilvl w:val="0"/>
          <w:numId w:val="282"/>
        </w:numPr>
        <w:tabs>
          <w:tab w:val="left" w:pos="714"/>
          <w:tab w:val="left" w:pos="3546"/>
        </w:tabs>
        <w:autoSpaceDE w:val="0"/>
        <w:autoSpaceDN w:val="0"/>
        <w:spacing w:after="0"/>
        <w:ind w:left="714" w:right="0" w:hanging="710"/>
        <w:contextualSpacing w:val="0"/>
        <w:rPr>
          <w:szCs w:val="24"/>
        </w:rPr>
      </w:pPr>
      <w:r w:rsidRPr="00E66FF0">
        <w:rPr>
          <w:b/>
          <w:szCs w:val="24"/>
        </w:rPr>
        <w:t>Adı</w:t>
      </w:r>
      <w:r w:rsidRPr="009E1390">
        <w:rPr>
          <w:b/>
          <w:spacing w:val="-5"/>
          <w:szCs w:val="24"/>
        </w:rPr>
        <w:t xml:space="preserve"> </w:t>
      </w:r>
      <w:r w:rsidRPr="00845217">
        <w:rPr>
          <w:b/>
          <w:spacing w:val="-2"/>
          <w:szCs w:val="24"/>
        </w:rPr>
        <w:t>Soyadı</w:t>
      </w:r>
      <w:r w:rsidRPr="00845217">
        <w:rPr>
          <w:b/>
          <w:szCs w:val="24"/>
        </w:rPr>
        <w:tab/>
      </w:r>
      <w:r w:rsidRPr="00845217">
        <w:rPr>
          <w:szCs w:val="24"/>
        </w:rPr>
        <w:t>:</w:t>
      </w:r>
      <w:r w:rsidRPr="00845217">
        <w:rPr>
          <w:spacing w:val="4"/>
          <w:szCs w:val="24"/>
        </w:rPr>
        <w:t xml:space="preserve"> </w:t>
      </w:r>
      <w:r w:rsidRPr="00845217">
        <w:rPr>
          <w:szCs w:val="24"/>
        </w:rPr>
        <w:t>Ömer</w:t>
      </w:r>
      <w:r w:rsidRPr="00845217">
        <w:rPr>
          <w:spacing w:val="1"/>
          <w:szCs w:val="24"/>
        </w:rPr>
        <w:t xml:space="preserve"> </w:t>
      </w:r>
      <w:r w:rsidRPr="00845217">
        <w:rPr>
          <w:spacing w:val="-4"/>
          <w:szCs w:val="24"/>
        </w:rPr>
        <w:t>Kurt</w:t>
      </w:r>
    </w:p>
    <w:p w14:paraId="184B7928" w14:textId="77777777" w:rsidR="00E66FF0" w:rsidRPr="00845217" w:rsidRDefault="00E66FF0" w:rsidP="00E66FF0">
      <w:pPr>
        <w:pStyle w:val="ListeParagraf"/>
        <w:widowControl w:val="0"/>
        <w:numPr>
          <w:ilvl w:val="0"/>
          <w:numId w:val="282"/>
        </w:numPr>
        <w:tabs>
          <w:tab w:val="left" w:pos="714"/>
          <w:tab w:val="left" w:pos="3546"/>
        </w:tabs>
        <w:autoSpaceDE w:val="0"/>
        <w:autoSpaceDN w:val="0"/>
        <w:spacing w:before="84" w:after="0"/>
        <w:ind w:left="714" w:right="0" w:hanging="710"/>
        <w:contextualSpacing w:val="0"/>
        <w:rPr>
          <w:szCs w:val="24"/>
        </w:rPr>
      </w:pPr>
      <w:r w:rsidRPr="00845217">
        <w:rPr>
          <w:b/>
          <w:spacing w:val="-2"/>
          <w:szCs w:val="24"/>
        </w:rPr>
        <w:t>Unvanı</w:t>
      </w:r>
      <w:r w:rsidRPr="00845217">
        <w:rPr>
          <w:b/>
          <w:szCs w:val="24"/>
        </w:rPr>
        <w:tab/>
      </w:r>
      <w:r w:rsidRPr="00845217">
        <w:rPr>
          <w:szCs w:val="24"/>
        </w:rPr>
        <w:t>:</w:t>
      </w:r>
      <w:r w:rsidRPr="00845217">
        <w:rPr>
          <w:spacing w:val="5"/>
          <w:szCs w:val="24"/>
        </w:rPr>
        <w:t xml:space="preserve"> </w:t>
      </w:r>
      <w:r w:rsidRPr="00845217">
        <w:rPr>
          <w:szCs w:val="24"/>
        </w:rPr>
        <w:t>Elektrik</w:t>
      </w:r>
      <w:r w:rsidRPr="00845217">
        <w:rPr>
          <w:spacing w:val="2"/>
          <w:szCs w:val="24"/>
        </w:rPr>
        <w:t xml:space="preserve"> </w:t>
      </w:r>
      <w:r w:rsidRPr="00845217">
        <w:rPr>
          <w:spacing w:val="-2"/>
          <w:szCs w:val="24"/>
        </w:rPr>
        <w:t>Mühendisi</w:t>
      </w:r>
    </w:p>
    <w:p w14:paraId="2273BBEA" w14:textId="77777777" w:rsidR="00E66FF0" w:rsidRPr="00845217" w:rsidRDefault="00E66FF0" w:rsidP="00E66FF0">
      <w:pPr>
        <w:pStyle w:val="ListeParagraf"/>
        <w:widowControl w:val="0"/>
        <w:numPr>
          <w:ilvl w:val="0"/>
          <w:numId w:val="282"/>
        </w:numPr>
        <w:tabs>
          <w:tab w:val="left" w:pos="714"/>
          <w:tab w:val="left" w:pos="3686"/>
        </w:tabs>
        <w:autoSpaceDE w:val="0"/>
        <w:autoSpaceDN w:val="0"/>
        <w:spacing w:before="85" w:after="0"/>
        <w:ind w:left="714" w:right="0" w:hanging="710"/>
        <w:contextualSpacing w:val="0"/>
        <w:rPr>
          <w:szCs w:val="24"/>
        </w:rPr>
      </w:pPr>
      <w:r w:rsidRPr="00845217">
        <w:rPr>
          <w:b/>
          <w:szCs w:val="24"/>
        </w:rPr>
        <w:t>T.C.</w:t>
      </w:r>
      <w:r w:rsidRPr="00845217">
        <w:rPr>
          <w:b/>
          <w:spacing w:val="-1"/>
          <w:szCs w:val="24"/>
        </w:rPr>
        <w:t xml:space="preserve"> </w:t>
      </w:r>
      <w:r w:rsidRPr="00845217">
        <w:rPr>
          <w:b/>
          <w:szCs w:val="24"/>
        </w:rPr>
        <w:t>Kimlik</w:t>
      </w:r>
      <w:r w:rsidRPr="00845217">
        <w:rPr>
          <w:b/>
          <w:spacing w:val="5"/>
          <w:szCs w:val="24"/>
        </w:rPr>
        <w:t xml:space="preserve"> </w:t>
      </w:r>
      <w:r w:rsidRPr="00845217">
        <w:rPr>
          <w:b/>
          <w:spacing w:val="-5"/>
          <w:szCs w:val="24"/>
        </w:rPr>
        <w:t>No</w:t>
      </w:r>
      <w:r w:rsidRPr="00845217">
        <w:rPr>
          <w:b/>
          <w:szCs w:val="24"/>
        </w:rPr>
        <w:tab/>
      </w:r>
      <w:r w:rsidRPr="00845217">
        <w:rPr>
          <w:spacing w:val="-2"/>
          <w:szCs w:val="24"/>
        </w:rPr>
        <w:t>44560639164</w:t>
      </w:r>
    </w:p>
    <w:p w14:paraId="4CFCC551" w14:textId="77777777" w:rsidR="00E66FF0" w:rsidRPr="00845217" w:rsidRDefault="00E66FF0" w:rsidP="00E66FF0">
      <w:pPr>
        <w:pStyle w:val="ListeParagraf"/>
        <w:widowControl w:val="0"/>
        <w:numPr>
          <w:ilvl w:val="0"/>
          <w:numId w:val="282"/>
        </w:numPr>
        <w:tabs>
          <w:tab w:val="left" w:pos="714"/>
          <w:tab w:val="left" w:pos="3546"/>
        </w:tabs>
        <w:autoSpaceDE w:val="0"/>
        <w:autoSpaceDN w:val="0"/>
        <w:spacing w:before="84" w:after="0"/>
        <w:ind w:left="714" w:right="0" w:hanging="710"/>
        <w:contextualSpacing w:val="0"/>
        <w:rPr>
          <w:szCs w:val="24"/>
        </w:rPr>
      </w:pPr>
      <w:r w:rsidRPr="00845217">
        <w:rPr>
          <w:b/>
          <w:szCs w:val="24"/>
        </w:rPr>
        <w:t>Doğum</w:t>
      </w:r>
      <w:r w:rsidRPr="00845217">
        <w:rPr>
          <w:b/>
          <w:spacing w:val="-3"/>
          <w:szCs w:val="24"/>
        </w:rPr>
        <w:t xml:space="preserve"> </w:t>
      </w:r>
      <w:r w:rsidRPr="00845217">
        <w:rPr>
          <w:b/>
          <w:szCs w:val="24"/>
        </w:rPr>
        <w:t>Tarihi ve</w:t>
      </w:r>
      <w:r w:rsidRPr="00845217">
        <w:rPr>
          <w:b/>
          <w:spacing w:val="1"/>
          <w:szCs w:val="24"/>
        </w:rPr>
        <w:t xml:space="preserve"> </w:t>
      </w:r>
      <w:r w:rsidRPr="00845217">
        <w:rPr>
          <w:b/>
          <w:spacing w:val="-4"/>
          <w:szCs w:val="24"/>
        </w:rPr>
        <w:t>Yeri</w:t>
      </w:r>
      <w:r w:rsidRPr="00845217">
        <w:rPr>
          <w:b/>
          <w:szCs w:val="24"/>
        </w:rPr>
        <w:tab/>
        <w:t>:</w:t>
      </w:r>
      <w:r w:rsidRPr="00845217">
        <w:rPr>
          <w:b/>
          <w:spacing w:val="2"/>
          <w:szCs w:val="24"/>
        </w:rPr>
        <w:t xml:space="preserve"> </w:t>
      </w:r>
      <w:r w:rsidRPr="00845217">
        <w:rPr>
          <w:szCs w:val="24"/>
        </w:rPr>
        <w:t>Malatya</w:t>
      </w:r>
      <w:r w:rsidRPr="00845217">
        <w:rPr>
          <w:spacing w:val="-2"/>
          <w:szCs w:val="24"/>
        </w:rPr>
        <w:t xml:space="preserve"> </w:t>
      </w:r>
      <w:r w:rsidRPr="00845217">
        <w:rPr>
          <w:szCs w:val="24"/>
        </w:rPr>
        <w:t>/</w:t>
      </w:r>
      <w:r w:rsidRPr="00845217">
        <w:rPr>
          <w:spacing w:val="6"/>
          <w:szCs w:val="24"/>
        </w:rPr>
        <w:t xml:space="preserve"> </w:t>
      </w:r>
      <w:r w:rsidRPr="00845217">
        <w:rPr>
          <w:spacing w:val="-2"/>
          <w:szCs w:val="24"/>
        </w:rPr>
        <w:t>01.04.1966</w:t>
      </w:r>
    </w:p>
    <w:p w14:paraId="182A8EF1" w14:textId="77777777" w:rsidR="00E66FF0" w:rsidRPr="00845217" w:rsidRDefault="00E66FF0" w:rsidP="00E66FF0">
      <w:pPr>
        <w:pStyle w:val="ListeParagraf"/>
        <w:widowControl w:val="0"/>
        <w:numPr>
          <w:ilvl w:val="0"/>
          <w:numId w:val="282"/>
        </w:numPr>
        <w:tabs>
          <w:tab w:val="left" w:pos="714"/>
          <w:tab w:val="left" w:pos="3686"/>
        </w:tabs>
        <w:autoSpaceDE w:val="0"/>
        <w:autoSpaceDN w:val="0"/>
        <w:spacing w:before="84" w:after="0"/>
        <w:ind w:left="714" w:right="0" w:hanging="710"/>
        <w:contextualSpacing w:val="0"/>
        <w:rPr>
          <w:szCs w:val="24"/>
        </w:rPr>
      </w:pPr>
      <w:r w:rsidRPr="00845217">
        <w:rPr>
          <w:b/>
          <w:spacing w:val="-2"/>
          <w:szCs w:val="24"/>
        </w:rPr>
        <w:t>Telefon</w:t>
      </w:r>
      <w:r w:rsidRPr="00845217">
        <w:rPr>
          <w:b/>
          <w:szCs w:val="24"/>
        </w:rPr>
        <w:tab/>
      </w:r>
      <w:r w:rsidRPr="00845217">
        <w:rPr>
          <w:szCs w:val="24"/>
        </w:rPr>
        <w:t xml:space="preserve">0505 230 02 </w:t>
      </w:r>
      <w:r w:rsidRPr="00845217">
        <w:rPr>
          <w:spacing w:val="-5"/>
          <w:szCs w:val="24"/>
        </w:rPr>
        <w:t>30</w:t>
      </w:r>
    </w:p>
    <w:p w14:paraId="33BA7736" w14:textId="77777777" w:rsidR="00E66FF0" w:rsidRPr="00E66FF0" w:rsidRDefault="00E66FF0" w:rsidP="00E66FF0">
      <w:pPr>
        <w:pStyle w:val="ListeParagraf"/>
        <w:widowControl w:val="0"/>
        <w:numPr>
          <w:ilvl w:val="0"/>
          <w:numId w:val="282"/>
        </w:numPr>
        <w:tabs>
          <w:tab w:val="left" w:pos="714"/>
          <w:tab w:val="left" w:pos="3546"/>
        </w:tabs>
        <w:autoSpaceDE w:val="0"/>
        <w:autoSpaceDN w:val="0"/>
        <w:spacing w:before="84" w:after="0"/>
        <w:ind w:left="714" w:right="0" w:hanging="710"/>
        <w:contextualSpacing w:val="0"/>
        <w:rPr>
          <w:szCs w:val="24"/>
        </w:rPr>
      </w:pPr>
      <w:r w:rsidRPr="00845217">
        <w:rPr>
          <w:b/>
          <w:szCs w:val="24"/>
        </w:rPr>
        <w:t>Elektronik</w:t>
      </w:r>
      <w:r w:rsidRPr="00845217">
        <w:rPr>
          <w:b/>
          <w:spacing w:val="-4"/>
          <w:szCs w:val="24"/>
        </w:rPr>
        <w:t xml:space="preserve"> </w:t>
      </w:r>
      <w:r w:rsidRPr="00845217">
        <w:rPr>
          <w:b/>
          <w:szCs w:val="24"/>
        </w:rPr>
        <w:t>Posta</w:t>
      </w:r>
      <w:r w:rsidRPr="00845217">
        <w:rPr>
          <w:b/>
          <w:spacing w:val="2"/>
          <w:szCs w:val="24"/>
        </w:rPr>
        <w:t xml:space="preserve"> </w:t>
      </w:r>
      <w:r w:rsidRPr="00845217">
        <w:rPr>
          <w:b/>
          <w:spacing w:val="-2"/>
          <w:szCs w:val="24"/>
        </w:rPr>
        <w:t>Adresi</w:t>
      </w:r>
      <w:r w:rsidRPr="00845217">
        <w:rPr>
          <w:b/>
          <w:szCs w:val="24"/>
        </w:rPr>
        <w:tab/>
        <w:t xml:space="preserve">: </w:t>
      </w:r>
      <w:hyperlink r:id="rId48">
        <w:r w:rsidRPr="009E1390">
          <w:rPr>
            <w:spacing w:val="-2"/>
            <w:szCs w:val="24"/>
          </w:rPr>
          <w:t>omer.kurt44@gmail.com</w:t>
        </w:r>
      </w:hyperlink>
    </w:p>
    <w:p w14:paraId="137C2D49" w14:textId="77777777" w:rsidR="00E66FF0" w:rsidRPr="00845217" w:rsidRDefault="00E66FF0" w:rsidP="00E66FF0">
      <w:pPr>
        <w:pStyle w:val="ListeParagraf"/>
        <w:widowControl w:val="0"/>
        <w:numPr>
          <w:ilvl w:val="0"/>
          <w:numId w:val="282"/>
        </w:numPr>
        <w:tabs>
          <w:tab w:val="left" w:pos="714"/>
          <w:tab w:val="left" w:pos="3546"/>
        </w:tabs>
        <w:autoSpaceDE w:val="0"/>
        <w:autoSpaceDN w:val="0"/>
        <w:spacing w:before="84" w:after="0"/>
        <w:ind w:left="714" w:right="0" w:hanging="710"/>
        <w:contextualSpacing w:val="0"/>
        <w:rPr>
          <w:szCs w:val="24"/>
        </w:rPr>
      </w:pPr>
      <w:r w:rsidRPr="00845217">
        <w:rPr>
          <w:b/>
          <w:spacing w:val="-2"/>
          <w:szCs w:val="24"/>
        </w:rPr>
        <w:t>Ehliyet</w:t>
      </w:r>
      <w:r w:rsidRPr="00845217">
        <w:rPr>
          <w:b/>
          <w:szCs w:val="24"/>
        </w:rPr>
        <w:tab/>
      </w:r>
      <w:r w:rsidRPr="00845217">
        <w:rPr>
          <w:szCs w:val="24"/>
        </w:rPr>
        <w:t>:</w:t>
      </w:r>
      <w:r w:rsidRPr="00845217">
        <w:rPr>
          <w:spacing w:val="3"/>
          <w:szCs w:val="24"/>
        </w:rPr>
        <w:t xml:space="preserve"> </w:t>
      </w:r>
      <w:r w:rsidRPr="00845217">
        <w:rPr>
          <w:szCs w:val="24"/>
        </w:rPr>
        <w:t xml:space="preserve">B </w:t>
      </w:r>
      <w:r w:rsidRPr="00845217">
        <w:rPr>
          <w:spacing w:val="-2"/>
          <w:szCs w:val="24"/>
        </w:rPr>
        <w:t>Sınıfı</w:t>
      </w:r>
    </w:p>
    <w:p w14:paraId="1DE1F4C1" w14:textId="0BAA0CA2" w:rsidR="00E66FF0" w:rsidRPr="00845217" w:rsidRDefault="00E66FF0" w:rsidP="00E66FF0">
      <w:pPr>
        <w:pStyle w:val="ListeParagraf"/>
        <w:widowControl w:val="0"/>
        <w:numPr>
          <w:ilvl w:val="0"/>
          <w:numId w:val="282"/>
        </w:numPr>
        <w:tabs>
          <w:tab w:val="left" w:pos="714"/>
          <w:tab w:val="left" w:pos="3546"/>
        </w:tabs>
        <w:autoSpaceDE w:val="0"/>
        <w:autoSpaceDN w:val="0"/>
        <w:spacing w:before="85" w:after="0"/>
        <w:ind w:left="714" w:right="0" w:hanging="710"/>
        <w:contextualSpacing w:val="0"/>
        <w:rPr>
          <w:szCs w:val="24"/>
        </w:rPr>
      </w:pPr>
      <w:r w:rsidRPr="00845217">
        <w:rPr>
          <w:b/>
          <w:szCs w:val="24"/>
        </w:rPr>
        <w:t>Medeni</w:t>
      </w:r>
      <w:r w:rsidRPr="00845217">
        <w:rPr>
          <w:b/>
          <w:spacing w:val="2"/>
          <w:szCs w:val="24"/>
        </w:rPr>
        <w:t xml:space="preserve"> </w:t>
      </w:r>
      <w:r w:rsidRPr="00845217">
        <w:rPr>
          <w:b/>
          <w:spacing w:val="-2"/>
          <w:szCs w:val="24"/>
        </w:rPr>
        <w:t>Durumu</w:t>
      </w:r>
      <w:r w:rsidRPr="00845217">
        <w:rPr>
          <w:b/>
          <w:szCs w:val="24"/>
        </w:rPr>
        <w:tab/>
      </w:r>
      <w:r w:rsidRPr="00845217">
        <w:rPr>
          <w:szCs w:val="24"/>
        </w:rPr>
        <w:t>:</w:t>
      </w:r>
      <w:r w:rsidRPr="00845217">
        <w:rPr>
          <w:spacing w:val="4"/>
          <w:szCs w:val="24"/>
        </w:rPr>
        <w:t xml:space="preserve"> </w:t>
      </w:r>
      <w:r w:rsidRPr="00845217">
        <w:rPr>
          <w:szCs w:val="24"/>
        </w:rPr>
        <w:t>Evli</w:t>
      </w:r>
      <w:r w:rsidRPr="00845217">
        <w:rPr>
          <w:spacing w:val="-7"/>
          <w:szCs w:val="24"/>
        </w:rPr>
        <w:t xml:space="preserve"> </w:t>
      </w:r>
    </w:p>
    <w:p w14:paraId="0077628A" w14:textId="77777777" w:rsidR="00E66FF0" w:rsidRPr="00845217" w:rsidRDefault="00E66FF0" w:rsidP="00E66FF0">
      <w:pPr>
        <w:pStyle w:val="ListeParagraf"/>
        <w:widowControl w:val="0"/>
        <w:numPr>
          <w:ilvl w:val="0"/>
          <w:numId w:val="282"/>
        </w:numPr>
        <w:tabs>
          <w:tab w:val="left" w:pos="714"/>
          <w:tab w:val="left" w:pos="3546"/>
        </w:tabs>
        <w:autoSpaceDE w:val="0"/>
        <w:autoSpaceDN w:val="0"/>
        <w:spacing w:before="84" w:after="0"/>
        <w:ind w:left="714" w:right="0" w:hanging="710"/>
        <w:contextualSpacing w:val="0"/>
        <w:rPr>
          <w:szCs w:val="24"/>
        </w:rPr>
      </w:pPr>
      <w:r w:rsidRPr="00845217">
        <w:rPr>
          <w:b/>
          <w:spacing w:val="-2"/>
          <w:szCs w:val="24"/>
        </w:rPr>
        <w:t>Adres</w:t>
      </w:r>
      <w:r w:rsidRPr="00845217">
        <w:rPr>
          <w:b/>
          <w:szCs w:val="24"/>
        </w:rPr>
        <w:tab/>
        <w:t>:</w:t>
      </w:r>
      <w:r w:rsidRPr="00845217">
        <w:rPr>
          <w:b/>
          <w:spacing w:val="-7"/>
          <w:szCs w:val="24"/>
        </w:rPr>
        <w:t xml:space="preserve"> </w:t>
      </w:r>
      <w:r w:rsidRPr="00845217">
        <w:rPr>
          <w:szCs w:val="24"/>
        </w:rPr>
        <w:t>Akşemsettin</w:t>
      </w:r>
      <w:r w:rsidRPr="00845217">
        <w:rPr>
          <w:spacing w:val="3"/>
          <w:szCs w:val="24"/>
        </w:rPr>
        <w:t xml:space="preserve"> </w:t>
      </w:r>
      <w:r w:rsidRPr="00845217">
        <w:rPr>
          <w:szCs w:val="24"/>
        </w:rPr>
        <w:t>Mah. Sarıgüzel</w:t>
      </w:r>
      <w:r w:rsidRPr="00845217">
        <w:rPr>
          <w:spacing w:val="-6"/>
          <w:szCs w:val="24"/>
        </w:rPr>
        <w:t xml:space="preserve"> </w:t>
      </w:r>
      <w:r w:rsidRPr="00845217">
        <w:rPr>
          <w:szCs w:val="24"/>
        </w:rPr>
        <w:t>Cad.</w:t>
      </w:r>
      <w:r w:rsidRPr="00845217">
        <w:rPr>
          <w:spacing w:val="-1"/>
          <w:szCs w:val="24"/>
        </w:rPr>
        <w:t xml:space="preserve"> </w:t>
      </w:r>
      <w:r w:rsidRPr="00845217">
        <w:rPr>
          <w:szCs w:val="24"/>
        </w:rPr>
        <w:t>No:42/7</w:t>
      </w:r>
      <w:r w:rsidRPr="00845217">
        <w:rPr>
          <w:spacing w:val="-6"/>
          <w:szCs w:val="24"/>
        </w:rPr>
        <w:t xml:space="preserve"> </w:t>
      </w:r>
      <w:r w:rsidRPr="00845217">
        <w:rPr>
          <w:spacing w:val="-2"/>
          <w:szCs w:val="24"/>
        </w:rPr>
        <w:t>Fatih/İstanbul</w:t>
      </w:r>
    </w:p>
    <w:p w14:paraId="7F0BF41D" w14:textId="77777777" w:rsidR="00E66FF0" w:rsidRPr="00845217" w:rsidRDefault="00E66FF0" w:rsidP="00E66FF0">
      <w:pPr>
        <w:pStyle w:val="ListeParagraf"/>
        <w:widowControl w:val="0"/>
        <w:numPr>
          <w:ilvl w:val="0"/>
          <w:numId w:val="282"/>
        </w:numPr>
        <w:tabs>
          <w:tab w:val="left" w:pos="714"/>
          <w:tab w:val="left" w:pos="3546"/>
        </w:tabs>
        <w:autoSpaceDE w:val="0"/>
        <w:autoSpaceDN w:val="0"/>
        <w:spacing w:before="84" w:after="0"/>
        <w:ind w:left="714" w:right="0" w:hanging="710"/>
        <w:contextualSpacing w:val="0"/>
        <w:rPr>
          <w:szCs w:val="24"/>
        </w:rPr>
      </w:pPr>
      <w:r w:rsidRPr="00E66FF0">
        <w:rPr>
          <w:b/>
          <w:szCs w:val="24"/>
        </w:rPr>
        <w:t>Yabancı</w:t>
      </w:r>
      <w:r w:rsidRPr="009E1390">
        <w:rPr>
          <w:b/>
          <w:spacing w:val="-10"/>
          <w:szCs w:val="24"/>
        </w:rPr>
        <w:t xml:space="preserve"> </w:t>
      </w:r>
      <w:r w:rsidRPr="00845217">
        <w:rPr>
          <w:b/>
          <w:spacing w:val="-5"/>
          <w:szCs w:val="24"/>
        </w:rPr>
        <w:t>Dil</w:t>
      </w:r>
      <w:r w:rsidRPr="00845217">
        <w:rPr>
          <w:b/>
          <w:szCs w:val="24"/>
        </w:rPr>
        <w:tab/>
      </w:r>
      <w:r w:rsidRPr="00845217">
        <w:rPr>
          <w:szCs w:val="24"/>
        </w:rPr>
        <w:t>:</w:t>
      </w:r>
      <w:r w:rsidRPr="00845217">
        <w:rPr>
          <w:spacing w:val="5"/>
          <w:szCs w:val="24"/>
        </w:rPr>
        <w:t xml:space="preserve"> </w:t>
      </w:r>
      <w:r w:rsidRPr="00845217">
        <w:rPr>
          <w:szCs w:val="24"/>
        </w:rPr>
        <w:t>İngilizce</w:t>
      </w:r>
      <w:r w:rsidRPr="00845217">
        <w:rPr>
          <w:spacing w:val="6"/>
          <w:szCs w:val="24"/>
        </w:rPr>
        <w:t xml:space="preserve"> </w:t>
      </w:r>
      <w:r w:rsidRPr="00845217">
        <w:rPr>
          <w:spacing w:val="-2"/>
          <w:szCs w:val="24"/>
        </w:rPr>
        <w:t>(Orta)</w:t>
      </w:r>
    </w:p>
    <w:p w14:paraId="08A0EE48" w14:textId="77777777" w:rsidR="00E66FF0" w:rsidRPr="00845217" w:rsidRDefault="00E66FF0" w:rsidP="00E66FF0">
      <w:pPr>
        <w:pStyle w:val="ListeParagraf"/>
        <w:widowControl w:val="0"/>
        <w:numPr>
          <w:ilvl w:val="0"/>
          <w:numId w:val="282"/>
        </w:numPr>
        <w:tabs>
          <w:tab w:val="left" w:pos="714"/>
          <w:tab w:val="left" w:pos="3546"/>
        </w:tabs>
        <w:autoSpaceDE w:val="0"/>
        <w:autoSpaceDN w:val="0"/>
        <w:spacing w:before="84" w:after="0"/>
        <w:ind w:left="714" w:right="0" w:hanging="710"/>
        <w:contextualSpacing w:val="0"/>
        <w:rPr>
          <w:szCs w:val="24"/>
        </w:rPr>
      </w:pPr>
      <w:r w:rsidRPr="00845217">
        <w:rPr>
          <w:b/>
          <w:spacing w:val="-2"/>
          <w:szCs w:val="24"/>
        </w:rPr>
        <w:t>Bilgisayar</w:t>
      </w:r>
      <w:r w:rsidRPr="00845217">
        <w:rPr>
          <w:b/>
          <w:szCs w:val="24"/>
        </w:rPr>
        <w:tab/>
      </w:r>
      <w:r w:rsidRPr="00845217">
        <w:rPr>
          <w:szCs w:val="24"/>
        </w:rPr>
        <w:t>:</w:t>
      </w:r>
      <w:r w:rsidRPr="00845217">
        <w:rPr>
          <w:spacing w:val="2"/>
          <w:szCs w:val="24"/>
        </w:rPr>
        <w:t xml:space="preserve"> </w:t>
      </w:r>
      <w:r w:rsidRPr="00845217">
        <w:rPr>
          <w:szCs w:val="24"/>
        </w:rPr>
        <w:t>MS</w:t>
      </w:r>
      <w:r w:rsidRPr="00845217">
        <w:rPr>
          <w:spacing w:val="-4"/>
          <w:szCs w:val="24"/>
        </w:rPr>
        <w:t xml:space="preserve"> </w:t>
      </w:r>
      <w:r w:rsidRPr="00845217">
        <w:rPr>
          <w:szCs w:val="24"/>
        </w:rPr>
        <w:t>Office</w:t>
      </w:r>
      <w:r w:rsidRPr="00845217">
        <w:rPr>
          <w:spacing w:val="2"/>
          <w:szCs w:val="24"/>
        </w:rPr>
        <w:t xml:space="preserve"> </w:t>
      </w:r>
      <w:r w:rsidRPr="00845217">
        <w:rPr>
          <w:szCs w:val="24"/>
        </w:rPr>
        <w:t xml:space="preserve">(Çok </w:t>
      </w:r>
      <w:r w:rsidRPr="00845217">
        <w:rPr>
          <w:spacing w:val="-4"/>
          <w:szCs w:val="24"/>
        </w:rPr>
        <w:t>İyi)</w:t>
      </w:r>
    </w:p>
    <w:p w14:paraId="20E1F4D5" w14:textId="77777777" w:rsidR="00E66FF0" w:rsidRPr="00845217" w:rsidRDefault="00E66FF0" w:rsidP="00E66FF0">
      <w:pPr>
        <w:pStyle w:val="Balk1"/>
        <w:keepNext w:val="0"/>
        <w:widowControl w:val="0"/>
        <w:numPr>
          <w:ilvl w:val="0"/>
          <w:numId w:val="282"/>
        </w:numPr>
        <w:tabs>
          <w:tab w:val="left" w:pos="714"/>
        </w:tabs>
        <w:autoSpaceDE w:val="0"/>
        <w:autoSpaceDN w:val="0"/>
        <w:spacing w:before="85" w:line="240" w:lineRule="auto"/>
        <w:ind w:left="714" w:hanging="710"/>
        <w:rPr>
          <w:sz w:val="24"/>
          <w:szCs w:val="24"/>
        </w:rPr>
      </w:pPr>
      <w:r w:rsidRPr="00845217">
        <w:rPr>
          <w:spacing w:val="-2"/>
          <w:sz w:val="24"/>
          <w:szCs w:val="24"/>
        </w:rPr>
        <w:t>Eğitim</w:t>
      </w:r>
    </w:p>
    <w:p w14:paraId="177A5D75" w14:textId="77777777" w:rsidR="00E66FF0" w:rsidRPr="00845217" w:rsidRDefault="00E66FF0" w:rsidP="00E66FF0">
      <w:pPr>
        <w:pStyle w:val="GvdeMetni"/>
        <w:spacing w:before="88"/>
        <w:rPr>
          <w:b/>
          <w:szCs w:val="24"/>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31"/>
        <w:gridCol w:w="5965"/>
        <w:gridCol w:w="1411"/>
      </w:tblGrid>
      <w:tr w:rsidR="00E66FF0" w:rsidRPr="00E66FF0" w14:paraId="7DF5A87B" w14:textId="77777777" w:rsidTr="000A0229">
        <w:trPr>
          <w:trHeight w:val="410"/>
        </w:trPr>
        <w:tc>
          <w:tcPr>
            <w:tcW w:w="1731" w:type="dxa"/>
          </w:tcPr>
          <w:p w14:paraId="4C600F52" w14:textId="77777777" w:rsidR="00E66FF0" w:rsidRPr="00845217" w:rsidRDefault="00E66FF0" w:rsidP="000A0229">
            <w:pPr>
              <w:pStyle w:val="TableParagraph"/>
              <w:ind w:left="0"/>
              <w:rPr>
                <w:rFonts w:ascii="Times New Roman" w:hAnsi="Times New Roman" w:cs="Times New Roman"/>
                <w:sz w:val="24"/>
                <w:szCs w:val="24"/>
              </w:rPr>
            </w:pPr>
          </w:p>
        </w:tc>
        <w:tc>
          <w:tcPr>
            <w:tcW w:w="5965" w:type="dxa"/>
          </w:tcPr>
          <w:p w14:paraId="1C389103" w14:textId="77777777" w:rsidR="00E66FF0" w:rsidRPr="00845217" w:rsidRDefault="00E66FF0" w:rsidP="000A0229">
            <w:pPr>
              <w:pStyle w:val="TableParagraph"/>
              <w:spacing w:before="46"/>
              <w:rPr>
                <w:rFonts w:ascii="Times New Roman" w:hAnsi="Times New Roman" w:cs="Times New Roman"/>
                <w:b/>
                <w:sz w:val="24"/>
                <w:szCs w:val="24"/>
              </w:rPr>
            </w:pPr>
            <w:r w:rsidRPr="00845217">
              <w:rPr>
                <w:rFonts w:ascii="Times New Roman" w:hAnsi="Times New Roman" w:cs="Times New Roman"/>
                <w:b/>
                <w:spacing w:val="-4"/>
                <w:sz w:val="24"/>
                <w:szCs w:val="24"/>
              </w:rPr>
              <w:t>Okul</w:t>
            </w:r>
          </w:p>
        </w:tc>
        <w:tc>
          <w:tcPr>
            <w:tcW w:w="1411" w:type="dxa"/>
          </w:tcPr>
          <w:p w14:paraId="411FD9DC" w14:textId="77777777" w:rsidR="00E66FF0" w:rsidRPr="00845217" w:rsidRDefault="00E66FF0" w:rsidP="000A0229">
            <w:pPr>
              <w:pStyle w:val="TableParagraph"/>
              <w:spacing w:before="46"/>
              <w:ind w:left="6"/>
              <w:jc w:val="center"/>
              <w:rPr>
                <w:rFonts w:ascii="Times New Roman" w:hAnsi="Times New Roman" w:cs="Times New Roman"/>
                <w:b/>
                <w:sz w:val="24"/>
                <w:szCs w:val="24"/>
              </w:rPr>
            </w:pPr>
            <w:r w:rsidRPr="00845217">
              <w:rPr>
                <w:rFonts w:ascii="Times New Roman" w:hAnsi="Times New Roman" w:cs="Times New Roman"/>
                <w:b/>
                <w:spacing w:val="-4"/>
                <w:sz w:val="24"/>
                <w:szCs w:val="24"/>
              </w:rPr>
              <w:t>Yılı</w:t>
            </w:r>
          </w:p>
        </w:tc>
      </w:tr>
      <w:tr w:rsidR="00E66FF0" w:rsidRPr="00E66FF0" w14:paraId="5493AC46" w14:textId="77777777" w:rsidTr="000A0229">
        <w:trPr>
          <w:trHeight w:val="390"/>
        </w:trPr>
        <w:tc>
          <w:tcPr>
            <w:tcW w:w="1731" w:type="dxa"/>
          </w:tcPr>
          <w:p w14:paraId="544D7589" w14:textId="77777777" w:rsidR="00E66FF0" w:rsidRPr="00845217" w:rsidRDefault="00E66FF0" w:rsidP="00845217">
            <w:pPr>
              <w:pStyle w:val="TableParagraph"/>
              <w:ind w:left="0"/>
              <w:rPr>
                <w:rFonts w:ascii="Times New Roman" w:hAnsi="Times New Roman" w:cs="Times New Roman"/>
                <w:sz w:val="24"/>
                <w:szCs w:val="24"/>
              </w:rPr>
            </w:pPr>
            <w:r w:rsidRPr="00845217">
              <w:rPr>
                <w:rFonts w:ascii="Times New Roman" w:hAnsi="Times New Roman" w:cs="Times New Roman"/>
                <w:spacing w:val="-2"/>
                <w:sz w:val="24"/>
                <w:szCs w:val="24"/>
              </w:rPr>
              <w:t>İlkokul</w:t>
            </w:r>
          </w:p>
        </w:tc>
        <w:tc>
          <w:tcPr>
            <w:tcW w:w="5965" w:type="dxa"/>
          </w:tcPr>
          <w:p w14:paraId="3AA2F68A" w14:textId="77777777" w:rsidR="00E66FF0" w:rsidRPr="00845217" w:rsidRDefault="00E66FF0" w:rsidP="000A0229">
            <w:pPr>
              <w:pStyle w:val="TableParagraph"/>
              <w:rPr>
                <w:rFonts w:ascii="Times New Roman" w:hAnsi="Times New Roman" w:cs="Times New Roman"/>
                <w:sz w:val="24"/>
                <w:szCs w:val="24"/>
              </w:rPr>
            </w:pPr>
            <w:r w:rsidRPr="00845217">
              <w:rPr>
                <w:rFonts w:ascii="Times New Roman" w:hAnsi="Times New Roman" w:cs="Times New Roman"/>
                <w:sz w:val="24"/>
                <w:szCs w:val="24"/>
              </w:rPr>
              <w:t xml:space="preserve">Muhittin Özmumcu İlkokulu </w:t>
            </w:r>
            <w:r w:rsidRPr="00845217">
              <w:rPr>
                <w:rFonts w:ascii="Times New Roman" w:hAnsi="Times New Roman" w:cs="Times New Roman"/>
                <w:spacing w:val="-2"/>
                <w:sz w:val="24"/>
                <w:szCs w:val="24"/>
              </w:rPr>
              <w:t>(Malatya)</w:t>
            </w:r>
          </w:p>
        </w:tc>
        <w:tc>
          <w:tcPr>
            <w:tcW w:w="1411" w:type="dxa"/>
          </w:tcPr>
          <w:p w14:paraId="18D8E9F2" w14:textId="77777777" w:rsidR="00E66FF0" w:rsidRPr="00845217" w:rsidRDefault="00E66FF0" w:rsidP="000A0229">
            <w:pPr>
              <w:pStyle w:val="TableParagraph"/>
              <w:ind w:left="10"/>
              <w:jc w:val="center"/>
              <w:rPr>
                <w:rFonts w:ascii="Times New Roman" w:hAnsi="Times New Roman" w:cs="Times New Roman"/>
                <w:sz w:val="24"/>
                <w:szCs w:val="24"/>
              </w:rPr>
            </w:pPr>
            <w:r w:rsidRPr="00845217">
              <w:rPr>
                <w:rFonts w:ascii="Times New Roman" w:hAnsi="Times New Roman" w:cs="Times New Roman"/>
                <w:sz w:val="24"/>
                <w:szCs w:val="24"/>
              </w:rPr>
              <w:t>1973-</w:t>
            </w:r>
            <w:r w:rsidRPr="00845217">
              <w:rPr>
                <w:rFonts w:ascii="Times New Roman" w:hAnsi="Times New Roman" w:cs="Times New Roman"/>
                <w:spacing w:val="-4"/>
                <w:sz w:val="24"/>
                <w:szCs w:val="24"/>
              </w:rPr>
              <w:t>1978</w:t>
            </w:r>
          </w:p>
        </w:tc>
      </w:tr>
      <w:tr w:rsidR="00E66FF0" w:rsidRPr="00E66FF0" w14:paraId="2C759291" w14:textId="77777777" w:rsidTr="000A0229">
        <w:trPr>
          <w:trHeight w:val="400"/>
        </w:trPr>
        <w:tc>
          <w:tcPr>
            <w:tcW w:w="1731" w:type="dxa"/>
          </w:tcPr>
          <w:p w14:paraId="4044DE95" w14:textId="77777777" w:rsidR="00E66FF0" w:rsidRPr="00845217" w:rsidRDefault="00E66FF0" w:rsidP="00845217">
            <w:pPr>
              <w:pStyle w:val="TableParagraph"/>
              <w:spacing w:before="65"/>
              <w:ind w:left="0"/>
              <w:rPr>
                <w:rFonts w:ascii="Times New Roman" w:hAnsi="Times New Roman" w:cs="Times New Roman"/>
                <w:sz w:val="24"/>
                <w:szCs w:val="24"/>
              </w:rPr>
            </w:pPr>
            <w:r w:rsidRPr="00845217">
              <w:rPr>
                <w:rFonts w:ascii="Times New Roman" w:hAnsi="Times New Roman" w:cs="Times New Roman"/>
                <w:sz w:val="24"/>
                <w:szCs w:val="24"/>
              </w:rPr>
              <w:t>Ortaokul-</w:t>
            </w:r>
            <w:r w:rsidRPr="00845217">
              <w:rPr>
                <w:rFonts w:ascii="Times New Roman" w:hAnsi="Times New Roman" w:cs="Times New Roman"/>
                <w:spacing w:val="-4"/>
                <w:sz w:val="24"/>
                <w:szCs w:val="24"/>
              </w:rPr>
              <w:t>Lise</w:t>
            </w:r>
          </w:p>
        </w:tc>
        <w:tc>
          <w:tcPr>
            <w:tcW w:w="5965" w:type="dxa"/>
          </w:tcPr>
          <w:p w14:paraId="2D1BDC36" w14:textId="77777777" w:rsidR="00E66FF0" w:rsidRPr="00845217" w:rsidRDefault="00E66FF0" w:rsidP="000A0229">
            <w:pPr>
              <w:pStyle w:val="TableParagraph"/>
              <w:spacing w:before="65"/>
              <w:rPr>
                <w:rFonts w:ascii="Times New Roman" w:hAnsi="Times New Roman" w:cs="Times New Roman"/>
                <w:sz w:val="24"/>
                <w:szCs w:val="24"/>
              </w:rPr>
            </w:pPr>
            <w:r w:rsidRPr="00845217">
              <w:rPr>
                <w:rFonts w:ascii="Times New Roman" w:hAnsi="Times New Roman" w:cs="Times New Roman"/>
                <w:sz w:val="24"/>
                <w:szCs w:val="24"/>
              </w:rPr>
              <w:t>Malatya</w:t>
            </w:r>
            <w:r w:rsidRPr="00845217">
              <w:rPr>
                <w:rFonts w:ascii="Times New Roman" w:hAnsi="Times New Roman" w:cs="Times New Roman"/>
                <w:spacing w:val="5"/>
                <w:sz w:val="24"/>
                <w:szCs w:val="24"/>
              </w:rPr>
              <w:t xml:space="preserve"> </w:t>
            </w:r>
            <w:r w:rsidRPr="00845217">
              <w:rPr>
                <w:rFonts w:ascii="Times New Roman" w:hAnsi="Times New Roman" w:cs="Times New Roman"/>
                <w:sz w:val="24"/>
                <w:szCs w:val="24"/>
              </w:rPr>
              <w:t>İmam-Hatip</w:t>
            </w:r>
            <w:r w:rsidRPr="00845217">
              <w:rPr>
                <w:rFonts w:ascii="Times New Roman" w:hAnsi="Times New Roman" w:cs="Times New Roman"/>
                <w:spacing w:val="2"/>
                <w:sz w:val="24"/>
                <w:szCs w:val="24"/>
              </w:rPr>
              <w:t xml:space="preserve"> </w:t>
            </w:r>
            <w:r w:rsidRPr="00845217">
              <w:rPr>
                <w:rFonts w:ascii="Times New Roman" w:hAnsi="Times New Roman" w:cs="Times New Roman"/>
                <w:spacing w:val="-2"/>
                <w:sz w:val="24"/>
                <w:szCs w:val="24"/>
              </w:rPr>
              <w:t>Lisesi</w:t>
            </w:r>
          </w:p>
        </w:tc>
        <w:tc>
          <w:tcPr>
            <w:tcW w:w="1411" w:type="dxa"/>
          </w:tcPr>
          <w:p w14:paraId="20DBD48B" w14:textId="77777777" w:rsidR="00E66FF0" w:rsidRPr="00845217" w:rsidRDefault="00E66FF0" w:rsidP="000A0229">
            <w:pPr>
              <w:pStyle w:val="TableParagraph"/>
              <w:spacing w:before="65"/>
              <w:ind w:left="9"/>
              <w:jc w:val="center"/>
              <w:rPr>
                <w:rFonts w:ascii="Times New Roman" w:hAnsi="Times New Roman" w:cs="Times New Roman"/>
                <w:sz w:val="24"/>
                <w:szCs w:val="24"/>
              </w:rPr>
            </w:pPr>
            <w:r w:rsidRPr="00845217">
              <w:rPr>
                <w:rFonts w:ascii="Times New Roman" w:hAnsi="Times New Roman" w:cs="Times New Roman"/>
                <w:sz w:val="24"/>
                <w:szCs w:val="24"/>
              </w:rPr>
              <w:t>1978-</w:t>
            </w:r>
            <w:r w:rsidRPr="00845217">
              <w:rPr>
                <w:rFonts w:ascii="Times New Roman" w:hAnsi="Times New Roman" w:cs="Times New Roman"/>
                <w:spacing w:val="-4"/>
                <w:sz w:val="24"/>
                <w:szCs w:val="24"/>
              </w:rPr>
              <w:t>1985</w:t>
            </w:r>
          </w:p>
        </w:tc>
      </w:tr>
      <w:tr w:rsidR="00E66FF0" w:rsidRPr="00E66FF0" w14:paraId="5286CC74" w14:textId="77777777" w:rsidTr="000A0229">
        <w:trPr>
          <w:trHeight w:val="400"/>
        </w:trPr>
        <w:tc>
          <w:tcPr>
            <w:tcW w:w="1731" w:type="dxa"/>
          </w:tcPr>
          <w:p w14:paraId="358495C0" w14:textId="77777777" w:rsidR="00E66FF0" w:rsidRPr="00845217" w:rsidRDefault="00E66FF0" w:rsidP="00845217">
            <w:pPr>
              <w:pStyle w:val="TableParagraph"/>
              <w:ind w:left="0"/>
              <w:rPr>
                <w:rFonts w:ascii="Times New Roman" w:hAnsi="Times New Roman" w:cs="Times New Roman"/>
                <w:sz w:val="24"/>
                <w:szCs w:val="24"/>
              </w:rPr>
            </w:pPr>
            <w:r w:rsidRPr="00845217">
              <w:rPr>
                <w:rFonts w:ascii="Times New Roman" w:hAnsi="Times New Roman" w:cs="Times New Roman"/>
                <w:spacing w:val="-2"/>
                <w:sz w:val="24"/>
                <w:szCs w:val="24"/>
              </w:rPr>
              <w:t>Üniversite</w:t>
            </w:r>
          </w:p>
        </w:tc>
        <w:tc>
          <w:tcPr>
            <w:tcW w:w="5965" w:type="dxa"/>
          </w:tcPr>
          <w:p w14:paraId="3A71AEC2" w14:textId="77777777" w:rsidR="00E66FF0" w:rsidRPr="00845217" w:rsidRDefault="00E66FF0" w:rsidP="000A0229">
            <w:pPr>
              <w:pStyle w:val="TableParagraph"/>
              <w:rPr>
                <w:rFonts w:ascii="Times New Roman" w:hAnsi="Times New Roman" w:cs="Times New Roman"/>
                <w:sz w:val="24"/>
                <w:szCs w:val="24"/>
              </w:rPr>
            </w:pPr>
            <w:r w:rsidRPr="00845217">
              <w:rPr>
                <w:rFonts w:ascii="Times New Roman" w:hAnsi="Times New Roman" w:cs="Times New Roman"/>
                <w:sz w:val="24"/>
                <w:szCs w:val="24"/>
              </w:rPr>
              <w:t>Yıldız</w:t>
            </w:r>
            <w:r w:rsidRPr="00845217">
              <w:rPr>
                <w:rFonts w:ascii="Times New Roman" w:hAnsi="Times New Roman" w:cs="Times New Roman"/>
                <w:spacing w:val="2"/>
                <w:sz w:val="24"/>
                <w:szCs w:val="24"/>
              </w:rPr>
              <w:t xml:space="preserve"> </w:t>
            </w:r>
            <w:r w:rsidRPr="00845217">
              <w:rPr>
                <w:rFonts w:ascii="Times New Roman" w:hAnsi="Times New Roman" w:cs="Times New Roman"/>
                <w:sz w:val="24"/>
                <w:szCs w:val="24"/>
              </w:rPr>
              <w:t>Teknik</w:t>
            </w:r>
            <w:r w:rsidRPr="00845217">
              <w:rPr>
                <w:rFonts w:ascii="Times New Roman" w:hAnsi="Times New Roman" w:cs="Times New Roman"/>
                <w:spacing w:val="-1"/>
                <w:sz w:val="24"/>
                <w:szCs w:val="24"/>
              </w:rPr>
              <w:t xml:space="preserve"> </w:t>
            </w:r>
            <w:r w:rsidRPr="00845217">
              <w:rPr>
                <w:rFonts w:ascii="Times New Roman" w:hAnsi="Times New Roman" w:cs="Times New Roman"/>
                <w:sz w:val="24"/>
                <w:szCs w:val="24"/>
              </w:rPr>
              <w:t xml:space="preserve">Üniversitesi-Elektrik </w:t>
            </w:r>
            <w:r w:rsidRPr="00845217">
              <w:rPr>
                <w:rFonts w:ascii="Times New Roman" w:hAnsi="Times New Roman" w:cs="Times New Roman"/>
                <w:spacing w:val="-2"/>
                <w:sz w:val="24"/>
                <w:szCs w:val="24"/>
              </w:rPr>
              <w:t>Mühendisliği</w:t>
            </w:r>
          </w:p>
        </w:tc>
        <w:tc>
          <w:tcPr>
            <w:tcW w:w="1411" w:type="dxa"/>
          </w:tcPr>
          <w:p w14:paraId="364A114F" w14:textId="77777777" w:rsidR="00E66FF0" w:rsidRPr="00845217" w:rsidRDefault="00E66FF0" w:rsidP="000A0229">
            <w:pPr>
              <w:pStyle w:val="TableParagraph"/>
              <w:ind w:left="9"/>
              <w:jc w:val="center"/>
              <w:rPr>
                <w:rFonts w:ascii="Times New Roman" w:hAnsi="Times New Roman" w:cs="Times New Roman"/>
                <w:sz w:val="24"/>
                <w:szCs w:val="24"/>
              </w:rPr>
            </w:pPr>
            <w:r w:rsidRPr="00845217">
              <w:rPr>
                <w:rFonts w:ascii="Times New Roman" w:hAnsi="Times New Roman" w:cs="Times New Roman"/>
                <w:sz w:val="24"/>
                <w:szCs w:val="24"/>
              </w:rPr>
              <w:t>1985-</w:t>
            </w:r>
            <w:r w:rsidRPr="00845217">
              <w:rPr>
                <w:rFonts w:ascii="Times New Roman" w:hAnsi="Times New Roman" w:cs="Times New Roman"/>
                <w:spacing w:val="-4"/>
                <w:sz w:val="24"/>
                <w:szCs w:val="24"/>
              </w:rPr>
              <w:t>1990</w:t>
            </w:r>
          </w:p>
        </w:tc>
      </w:tr>
      <w:tr w:rsidR="00E66FF0" w:rsidRPr="00E66FF0" w14:paraId="4291E23B" w14:textId="77777777" w:rsidTr="000A0229">
        <w:trPr>
          <w:trHeight w:val="390"/>
        </w:trPr>
        <w:tc>
          <w:tcPr>
            <w:tcW w:w="1731" w:type="dxa"/>
          </w:tcPr>
          <w:p w14:paraId="185E664B" w14:textId="77777777" w:rsidR="00E66FF0" w:rsidRPr="00845217" w:rsidRDefault="00E66FF0" w:rsidP="00845217">
            <w:pPr>
              <w:pStyle w:val="TableParagraph"/>
              <w:ind w:left="0"/>
              <w:rPr>
                <w:rFonts w:ascii="Times New Roman" w:hAnsi="Times New Roman" w:cs="Times New Roman"/>
                <w:sz w:val="24"/>
                <w:szCs w:val="24"/>
              </w:rPr>
            </w:pPr>
            <w:r w:rsidRPr="00845217">
              <w:rPr>
                <w:rFonts w:ascii="Times New Roman" w:hAnsi="Times New Roman" w:cs="Times New Roman"/>
                <w:spacing w:val="-4"/>
                <w:sz w:val="24"/>
                <w:szCs w:val="24"/>
              </w:rPr>
              <w:t>Özel</w:t>
            </w:r>
          </w:p>
        </w:tc>
        <w:tc>
          <w:tcPr>
            <w:tcW w:w="5965" w:type="dxa"/>
          </w:tcPr>
          <w:p w14:paraId="78871127" w14:textId="77777777" w:rsidR="00E66FF0" w:rsidRPr="00845217" w:rsidRDefault="00E66FF0" w:rsidP="000A0229">
            <w:pPr>
              <w:pStyle w:val="TableParagraph"/>
              <w:rPr>
                <w:rFonts w:ascii="Times New Roman" w:hAnsi="Times New Roman" w:cs="Times New Roman"/>
                <w:sz w:val="24"/>
                <w:szCs w:val="24"/>
              </w:rPr>
            </w:pPr>
            <w:r w:rsidRPr="00845217">
              <w:rPr>
                <w:rFonts w:ascii="Times New Roman" w:hAnsi="Times New Roman" w:cs="Times New Roman"/>
                <w:sz w:val="24"/>
                <w:szCs w:val="24"/>
              </w:rPr>
              <w:t>Boğaziçi Üniversitesi-Liderler</w:t>
            </w:r>
            <w:r w:rsidRPr="00845217">
              <w:rPr>
                <w:rFonts w:ascii="Times New Roman" w:hAnsi="Times New Roman" w:cs="Times New Roman"/>
                <w:spacing w:val="-2"/>
                <w:sz w:val="24"/>
                <w:szCs w:val="24"/>
              </w:rPr>
              <w:t xml:space="preserve"> </w:t>
            </w:r>
            <w:r w:rsidRPr="00845217">
              <w:rPr>
                <w:rFonts w:ascii="Times New Roman" w:hAnsi="Times New Roman" w:cs="Times New Roman"/>
                <w:sz w:val="24"/>
                <w:szCs w:val="24"/>
              </w:rPr>
              <w:t>Okulu</w:t>
            </w:r>
            <w:r w:rsidRPr="00845217">
              <w:rPr>
                <w:rFonts w:ascii="Times New Roman" w:hAnsi="Times New Roman" w:cs="Times New Roman"/>
                <w:spacing w:val="-1"/>
                <w:sz w:val="24"/>
                <w:szCs w:val="24"/>
              </w:rPr>
              <w:t xml:space="preserve"> </w:t>
            </w:r>
            <w:r w:rsidRPr="00845217">
              <w:rPr>
                <w:rFonts w:ascii="Times New Roman" w:hAnsi="Times New Roman" w:cs="Times New Roman"/>
                <w:sz w:val="24"/>
                <w:szCs w:val="24"/>
              </w:rPr>
              <w:t>(Sertifika</w:t>
            </w:r>
            <w:r w:rsidRPr="00845217">
              <w:rPr>
                <w:rFonts w:ascii="Times New Roman" w:hAnsi="Times New Roman" w:cs="Times New Roman"/>
                <w:spacing w:val="1"/>
                <w:sz w:val="24"/>
                <w:szCs w:val="24"/>
              </w:rPr>
              <w:t xml:space="preserve"> </w:t>
            </w:r>
            <w:r w:rsidRPr="00845217">
              <w:rPr>
                <w:rFonts w:ascii="Times New Roman" w:hAnsi="Times New Roman" w:cs="Times New Roman"/>
                <w:spacing w:val="-2"/>
                <w:sz w:val="24"/>
                <w:szCs w:val="24"/>
              </w:rPr>
              <w:t>Programı)</w:t>
            </w:r>
          </w:p>
        </w:tc>
        <w:tc>
          <w:tcPr>
            <w:tcW w:w="1411" w:type="dxa"/>
          </w:tcPr>
          <w:p w14:paraId="70A9F110" w14:textId="77777777" w:rsidR="00E66FF0" w:rsidRPr="00845217" w:rsidRDefault="00E66FF0" w:rsidP="000A0229">
            <w:pPr>
              <w:pStyle w:val="TableParagraph"/>
              <w:ind w:left="10"/>
              <w:jc w:val="center"/>
              <w:rPr>
                <w:rFonts w:ascii="Times New Roman" w:hAnsi="Times New Roman" w:cs="Times New Roman"/>
                <w:sz w:val="24"/>
                <w:szCs w:val="24"/>
              </w:rPr>
            </w:pPr>
            <w:r w:rsidRPr="00845217">
              <w:rPr>
                <w:rFonts w:ascii="Times New Roman" w:hAnsi="Times New Roman" w:cs="Times New Roman"/>
                <w:sz w:val="24"/>
                <w:szCs w:val="24"/>
              </w:rPr>
              <w:t>2017-</w:t>
            </w:r>
            <w:r w:rsidRPr="00845217">
              <w:rPr>
                <w:rFonts w:ascii="Times New Roman" w:hAnsi="Times New Roman" w:cs="Times New Roman"/>
                <w:spacing w:val="-4"/>
                <w:sz w:val="24"/>
                <w:szCs w:val="24"/>
              </w:rPr>
              <w:t>2018</w:t>
            </w:r>
          </w:p>
        </w:tc>
      </w:tr>
    </w:tbl>
    <w:p w14:paraId="71A0CF2B" w14:textId="77777777" w:rsidR="00E66FF0" w:rsidRPr="00845217" w:rsidRDefault="00E66FF0" w:rsidP="00E66FF0">
      <w:pPr>
        <w:pStyle w:val="GvdeMetni"/>
        <w:spacing w:before="91"/>
        <w:rPr>
          <w:b/>
          <w:szCs w:val="24"/>
        </w:rPr>
      </w:pPr>
    </w:p>
    <w:p w14:paraId="41388760" w14:textId="77777777" w:rsidR="00E66FF0" w:rsidRPr="00845217" w:rsidRDefault="00E66FF0" w:rsidP="00E66FF0">
      <w:pPr>
        <w:pStyle w:val="Balk1"/>
        <w:keepNext w:val="0"/>
        <w:widowControl w:val="0"/>
        <w:numPr>
          <w:ilvl w:val="0"/>
          <w:numId w:val="282"/>
        </w:numPr>
        <w:tabs>
          <w:tab w:val="left" w:pos="714"/>
        </w:tabs>
        <w:autoSpaceDE w:val="0"/>
        <w:autoSpaceDN w:val="0"/>
        <w:spacing w:after="38" w:line="240" w:lineRule="auto"/>
        <w:ind w:left="714" w:hanging="710"/>
        <w:rPr>
          <w:sz w:val="24"/>
          <w:szCs w:val="24"/>
        </w:rPr>
      </w:pPr>
      <w:r w:rsidRPr="00845217">
        <w:rPr>
          <w:sz w:val="24"/>
          <w:szCs w:val="24"/>
        </w:rPr>
        <w:t>Çalışma</w:t>
      </w:r>
      <w:r w:rsidRPr="00845217">
        <w:rPr>
          <w:spacing w:val="-1"/>
          <w:sz w:val="24"/>
          <w:szCs w:val="24"/>
        </w:rPr>
        <w:t xml:space="preserve"> </w:t>
      </w:r>
      <w:r w:rsidRPr="00845217">
        <w:rPr>
          <w:spacing w:val="-2"/>
          <w:sz w:val="24"/>
          <w:szCs w:val="24"/>
        </w:rPr>
        <w:t>Deneyimi</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43"/>
        <w:gridCol w:w="3553"/>
        <w:gridCol w:w="1391"/>
      </w:tblGrid>
      <w:tr w:rsidR="00E66FF0" w:rsidRPr="00E66FF0" w14:paraId="4F71C459" w14:textId="77777777" w:rsidTr="000A0229">
        <w:trPr>
          <w:trHeight w:val="380"/>
        </w:trPr>
        <w:tc>
          <w:tcPr>
            <w:tcW w:w="4143" w:type="dxa"/>
          </w:tcPr>
          <w:p w14:paraId="30AE574D" w14:textId="77777777" w:rsidR="00E66FF0" w:rsidRPr="00845217" w:rsidRDefault="00E66FF0" w:rsidP="000A0229">
            <w:pPr>
              <w:pStyle w:val="TableParagraph"/>
              <w:spacing w:before="46"/>
              <w:ind w:left="1236"/>
              <w:rPr>
                <w:rFonts w:ascii="Times New Roman" w:hAnsi="Times New Roman" w:cs="Times New Roman"/>
                <w:b/>
                <w:sz w:val="24"/>
                <w:szCs w:val="24"/>
              </w:rPr>
            </w:pPr>
            <w:r w:rsidRPr="00845217">
              <w:rPr>
                <w:rFonts w:ascii="Times New Roman" w:hAnsi="Times New Roman" w:cs="Times New Roman"/>
                <w:b/>
                <w:spacing w:val="-2"/>
                <w:sz w:val="24"/>
                <w:szCs w:val="24"/>
              </w:rPr>
              <w:t>Kurum/Kuruluş</w:t>
            </w:r>
          </w:p>
        </w:tc>
        <w:tc>
          <w:tcPr>
            <w:tcW w:w="3553" w:type="dxa"/>
          </w:tcPr>
          <w:p w14:paraId="2B57EE41" w14:textId="77777777" w:rsidR="00E66FF0" w:rsidRPr="00845217" w:rsidRDefault="00E66FF0" w:rsidP="000A0229">
            <w:pPr>
              <w:pStyle w:val="TableParagraph"/>
              <w:spacing w:before="46"/>
              <w:ind w:left="19"/>
              <w:jc w:val="center"/>
              <w:rPr>
                <w:rFonts w:ascii="Times New Roman" w:hAnsi="Times New Roman" w:cs="Times New Roman"/>
                <w:b/>
                <w:sz w:val="24"/>
                <w:szCs w:val="24"/>
              </w:rPr>
            </w:pPr>
            <w:r w:rsidRPr="00845217">
              <w:rPr>
                <w:rFonts w:ascii="Times New Roman" w:hAnsi="Times New Roman" w:cs="Times New Roman"/>
                <w:b/>
                <w:spacing w:val="-2"/>
                <w:sz w:val="24"/>
                <w:szCs w:val="24"/>
              </w:rPr>
              <w:t>Görev</w:t>
            </w:r>
          </w:p>
        </w:tc>
        <w:tc>
          <w:tcPr>
            <w:tcW w:w="1391" w:type="dxa"/>
          </w:tcPr>
          <w:p w14:paraId="675BFFD0" w14:textId="77777777" w:rsidR="00E66FF0" w:rsidRPr="00845217" w:rsidRDefault="00E66FF0" w:rsidP="000A0229">
            <w:pPr>
              <w:pStyle w:val="TableParagraph"/>
              <w:spacing w:before="46"/>
              <w:ind w:left="0" w:right="1"/>
              <w:jc w:val="center"/>
              <w:rPr>
                <w:rFonts w:ascii="Times New Roman" w:hAnsi="Times New Roman" w:cs="Times New Roman"/>
                <w:b/>
                <w:sz w:val="24"/>
                <w:szCs w:val="24"/>
              </w:rPr>
            </w:pPr>
            <w:r w:rsidRPr="00845217">
              <w:rPr>
                <w:rFonts w:ascii="Times New Roman" w:hAnsi="Times New Roman" w:cs="Times New Roman"/>
                <w:b/>
                <w:spacing w:val="-5"/>
                <w:sz w:val="24"/>
                <w:szCs w:val="24"/>
              </w:rPr>
              <w:t>Yıl</w:t>
            </w:r>
          </w:p>
        </w:tc>
      </w:tr>
      <w:tr w:rsidR="00E66FF0" w:rsidRPr="00E66FF0" w14:paraId="479A087F" w14:textId="77777777" w:rsidTr="000A0229">
        <w:trPr>
          <w:trHeight w:val="400"/>
        </w:trPr>
        <w:tc>
          <w:tcPr>
            <w:tcW w:w="4143" w:type="dxa"/>
          </w:tcPr>
          <w:p w14:paraId="5A8678DA" w14:textId="77777777" w:rsidR="00E66FF0" w:rsidRPr="00845217" w:rsidRDefault="00E66FF0" w:rsidP="00845217">
            <w:pPr>
              <w:pStyle w:val="TableParagraph"/>
              <w:ind w:left="0"/>
              <w:rPr>
                <w:rFonts w:ascii="Times New Roman" w:hAnsi="Times New Roman" w:cs="Times New Roman"/>
                <w:sz w:val="24"/>
                <w:szCs w:val="24"/>
              </w:rPr>
            </w:pPr>
            <w:r w:rsidRPr="00845217">
              <w:rPr>
                <w:rFonts w:ascii="Times New Roman" w:hAnsi="Times New Roman" w:cs="Times New Roman"/>
                <w:sz w:val="24"/>
                <w:szCs w:val="24"/>
              </w:rPr>
              <w:t>3M</w:t>
            </w:r>
            <w:r w:rsidRPr="00845217">
              <w:rPr>
                <w:rFonts w:ascii="Times New Roman" w:hAnsi="Times New Roman" w:cs="Times New Roman"/>
                <w:spacing w:val="-3"/>
                <w:sz w:val="24"/>
                <w:szCs w:val="24"/>
              </w:rPr>
              <w:t xml:space="preserve"> </w:t>
            </w:r>
            <w:r w:rsidRPr="00845217">
              <w:rPr>
                <w:rFonts w:ascii="Times New Roman" w:hAnsi="Times New Roman" w:cs="Times New Roman"/>
                <w:sz w:val="24"/>
                <w:szCs w:val="24"/>
              </w:rPr>
              <w:t>Mühendislik</w:t>
            </w:r>
            <w:r w:rsidRPr="00845217">
              <w:rPr>
                <w:rFonts w:ascii="Times New Roman" w:hAnsi="Times New Roman" w:cs="Times New Roman"/>
                <w:spacing w:val="3"/>
                <w:sz w:val="24"/>
                <w:szCs w:val="24"/>
              </w:rPr>
              <w:t xml:space="preserve"> </w:t>
            </w:r>
            <w:r w:rsidRPr="00845217">
              <w:rPr>
                <w:rFonts w:ascii="Times New Roman" w:hAnsi="Times New Roman" w:cs="Times New Roman"/>
                <w:spacing w:val="-2"/>
                <w:sz w:val="24"/>
                <w:szCs w:val="24"/>
              </w:rPr>
              <w:t>(Malatya)</w:t>
            </w:r>
          </w:p>
        </w:tc>
        <w:tc>
          <w:tcPr>
            <w:tcW w:w="3553" w:type="dxa"/>
          </w:tcPr>
          <w:p w14:paraId="73D719F6" w14:textId="77777777" w:rsidR="00E66FF0" w:rsidRPr="00845217" w:rsidRDefault="00E66FF0" w:rsidP="000A0229">
            <w:pPr>
              <w:pStyle w:val="TableParagraph"/>
              <w:rPr>
                <w:rFonts w:ascii="Times New Roman" w:hAnsi="Times New Roman" w:cs="Times New Roman"/>
                <w:sz w:val="24"/>
                <w:szCs w:val="24"/>
              </w:rPr>
            </w:pPr>
            <w:r w:rsidRPr="00845217">
              <w:rPr>
                <w:rFonts w:ascii="Times New Roman" w:hAnsi="Times New Roman" w:cs="Times New Roman"/>
                <w:sz w:val="24"/>
                <w:szCs w:val="24"/>
              </w:rPr>
              <w:t>Elektrik</w:t>
            </w:r>
            <w:r w:rsidRPr="00845217">
              <w:rPr>
                <w:rFonts w:ascii="Times New Roman" w:hAnsi="Times New Roman" w:cs="Times New Roman"/>
                <w:spacing w:val="3"/>
                <w:sz w:val="24"/>
                <w:szCs w:val="24"/>
              </w:rPr>
              <w:t xml:space="preserve"> </w:t>
            </w:r>
            <w:r w:rsidRPr="00845217">
              <w:rPr>
                <w:rFonts w:ascii="Times New Roman" w:hAnsi="Times New Roman" w:cs="Times New Roman"/>
                <w:sz w:val="24"/>
                <w:szCs w:val="24"/>
              </w:rPr>
              <w:t>Mühendisi-Proje</w:t>
            </w:r>
            <w:r w:rsidRPr="00845217">
              <w:rPr>
                <w:rFonts w:ascii="Times New Roman" w:hAnsi="Times New Roman" w:cs="Times New Roman"/>
                <w:spacing w:val="8"/>
                <w:sz w:val="24"/>
                <w:szCs w:val="24"/>
              </w:rPr>
              <w:t xml:space="preserve"> </w:t>
            </w:r>
            <w:r w:rsidRPr="00845217">
              <w:rPr>
                <w:rFonts w:ascii="Times New Roman" w:hAnsi="Times New Roman" w:cs="Times New Roman"/>
                <w:spacing w:val="-2"/>
                <w:sz w:val="24"/>
                <w:szCs w:val="24"/>
              </w:rPr>
              <w:t>Çizimi</w:t>
            </w:r>
          </w:p>
        </w:tc>
        <w:tc>
          <w:tcPr>
            <w:tcW w:w="1391" w:type="dxa"/>
          </w:tcPr>
          <w:p w14:paraId="1E0BD93F" w14:textId="77777777" w:rsidR="00E66FF0" w:rsidRPr="00845217" w:rsidRDefault="00E66FF0" w:rsidP="000A0229">
            <w:pPr>
              <w:pStyle w:val="TableParagraph"/>
              <w:ind w:left="0" w:right="9"/>
              <w:jc w:val="center"/>
              <w:rPr>
                <w:rFonts w:ascii="Times New Roman" w:hAnsi="Times New Roman" w:cs="Times New Roman"/>
                <w:sz w:val="24"/>
                <w:szCs w:val="24"/>
              </w:rPr>
            </w:pPr>
            <w:r w:rsidRPr="00845217">
              <w:rPr>
                <w:rFonts w:ascii="Times New Roman" w:hAnsi="Times New Roman" w:cs="Times New Roman"/>
                <w:spacing w:val="-4"/>
                <w:sz w:val="24"/>
                <w:szCs w:val="24"/>
              </w:rPr>
              <w:t>1991</w:t>
            </w:r>
          </w:p>
        </w:tc>
      </w:tr>
      <w:tr w:rsidR="00E66FF0" w:rsidRPr="00E66FF0" w14:paraId="556A1F08" w14:textId="77777777" w:rsidTr="000A0229">
        <w:trPr>
          <w:trHeight w:val="390"/>
        </w:trPr>
        <w:tc>
          <w:tcPr>
            <w:tcW w:w="4143" w:type="dxa"/>
          </w:tcPr>
          <w:p w14:paraId="7B44DC54" w14:textId="77777777" w:rsidR="00E66FF0" w:rsidRPr="00845217" w:rsidRDefault="00E66FF0" w:rsidP="00845217">
            <w:pPr>
              <w:pStyle w:val="TableParagraph"/>
              <w:ind w:left="0"/>
              <w:rPr>
                <w:rFonts w:ascii="Times New Roman" w:hAnsi="Times New Roman" w:cs="Times New Roman"/>
                <w:sz w:val="24"/>
                <w:szCs w:val="24"/>
              </w:rPr>
            </w:pPr>
            <w:r w:rsidRPr="00845217">
              <w:rPr>
                <w:rFonts w:ascii="Times New Roman" w:hAnsi="Times New Roman" w:cs="Times New Roman"/>
                <w:sz w:val="24"/>
                <w:szCs w:val="24"/>
              </w:rPr>
              <w:t>Kütahya</w:t>
            </w:r>
            <w:r w:rsidRPr="00845217">
              <w:rPr>
                <w:rFonts w:ascii="Times New Roman" w:hAnsi="Times New Roman" w:cs="Times New Roman"/>
                <w:spacing w:val="3"/>
                <w:sz w:val="24"/>
                <w:szCs w:val="24"/>
              </w:rPr>
              <w:t xml:space="preserve"> </w:t>
            </w:r>
            <w:r w:rsidRPr="00845217">
              <w:rPr>
                <w:rFonts w:ascii="Times New Roman" w:hAnsi="Times New Roman" w:cs="Times New Roman"/>
                <w:sz w:val="24"/>
                <w:szCs w:val="24"/>
              </w:rPr>
              <w:t>PTT</w:t>
            </w:r>
            <w:r w:rsidRPr="00845217">
              <w:rPr>
                <w:rFonts w:ascii="Times New Roman" w:hAnsi="Times New Roman" w:cs="Times New Roman"/>
                <w:spacing w:val="4"/>
                <w:sz w:val="24"/>
                <w:szCs w:val="24"/>
              </w:rPr>
              <w:t xml:space="preserve"> </w:t>
            </w:r>
            <w:r w:rsidRPr="00845217">
              <w:rPr>
                <w:rFonts w:ascii="Times New Roman" w:hAnsi="Times New Roman" w:cs="Times New Roman"/>
                <w:spacing w:val="-2"/>
                <w:sz w:val="24"/>
                <w:szCs w:val="24"/>
              </w:rPr>
              <w:t>Başmüdürlüğü</w:t>
            </w:r>
          </w:p>
        </w:tc>
        <w:tc>
          <w:tcPr>
            <w:tcW w:w="3553" w:type="dxa"/>
          </w:tcPr>
          <w:p w14:paraId="1BC58DCF" w14:textId="77777777" w:rsidR="00E66FF0" w:rsidRPr="00845217" w:rsidRDefault="00E66FF0" w:rsidP="000A0229">
            <w:pPr>
              <w:pStyle w:val="TableParagraph"/>
              <w:rPr>
                <w:rFonts w:ascii="Times New Roman" w:hAnsi="Times New Roman" w:cs="Times New Roman"/>
                <w:sz w:val="24"/>
                <w:szCs w:val="24"/>
              </w:rPr>
            </w:pPr>
            <w:r w:rsidRPr="00845217">
              <w:rPr>
                <w:rFonts w:ascii="Times New Roman" w:hAnsi="Times New Roman" w:cs="Times New Roman"/>
                <w:spacing w:val="-2"/>
                <w:sz w:val="24"/>
                <w:szCs w:val="24"/>
              </w:rPr>
              <w:t>Mühendis-Başmühendis</w:t>
            </w:r>
          </w:p>
        </w:tc>
        <w:tc>
          <w:tcPr>
            <w:tcW w:w="1391" w:type="dxa"/>
          </w:tcPr>
          <w:p w14:paraId="04DE0B74" w14:textId="77777777" w:rsidR="00E66FF0" w:rsidRPr="00845217" w:rsidRDefault="00E66FF0" w:rsidP="000A0229">
            <w:pPr>
              <w:pStyle w:val="TableParagraph"/>
              <w:ind w:left="0" w:right="8"/>
              <w:jc w:val="center"/>
              <w:rPr>
                <w:rFonts w:ascii="Times New Roman" w:hAnsi="Times New Roman" w:cs="Times New Roman"/>
                <w:sz w:val="24"/>
                <w:szCs w:val="24"/>
              </w:rPr>
            </w:pPr>
            <w:r w:rsidRPr="00845217">
              <w:rPr>
                <w:rFonts w:ascii="Times New Roman" w:hAnsi="Times New Roman" w:cs="Times New Roman"/>
                <w:sz w:val="24"/>
                <w:szCs w:val="24"/>
              </w:rPr>
              <w:t>1991-</w:t>
            </w:r>
            <w:r w:rsidRPr="00845217">
              <w:rPr>
                <w:rFonts w:ascii="Times New Roman" w:hAnsi="Times New Roman" w:cs="Times New Roman"/>
                <w:spacing w:val="-4"/>
                <w:sz w:val="24"/>
                <w:szCs w:val="24"/>
              </w:rPr>
              <w:t>1996</w:t>
            </w:r>
          </w:p>
        </w:tc>
      </w:tr>
      <w:tr w:rsidR="00E66FF0" w:rsidRPr="00E66FF0" w14:paraId="564FA5FB" w14:textId="77777777" w:rsidTr="000A0229">
        <w:trPr>
          <w:trHeight w:val="400"/>
        </w:trPr>
        <w:tc>
          <w:tcPr>
            <w:tcW w:w="4143" w:type="dxa"/>
          </w:tcPr>
          <w:p w14:paraId="63355118" w14:textId="77777777" w:rsidR="00E66FF0" w:rsidRPr="00845217" w:rsidRDefault="00E66FF0" w:rsidP="00845217">
            <w:pPr>
              <w:pStyle w:val="TableParagraph"/>
              <w:ind w:left="0"/>
              <w:rPr>
                <w:rFonts w:ascii="Times New Roman" w:hAnsi="Times New Roman" w:cs="Times New Roman"/>
                <w:sz w:val="24"/>
                <w:szCs w:val="24"/>
              </w:rPr>
            </w:pPr>
            <w:r w:rsidRPr="00845217">
              <w:rPr>
                <w:rFonts w:ascii="Times New Roman" w:hAnsi="Times New Roman" w:cs="Times New Roman"/>
                <w:sz w:val="24"/>
                <w:szCs w:val="24"/>
              </w:rPr>
              <w:t>Malatya</w:t>
            </w:r>
            <w:r w:rsidRPr="00845217">
              <w:rPr>
                <w:rFonts w:ascii="Times New Roman" w:hAnsi="Times New Roman" w:cs="Times New Roman"/>
                <w:spacing w:val="3"/>
                <w:sz w:val="24"/>
                <w:szCs w:val="24"/>
              </w:rPr>
              <w:t xml:space="preserve"> </w:t>
            </w:r>
            <w:r w:rsidRPr="00845217">
              <w:rPr>
                <w:rFonts w:ascii="Times New Roman" w:hAnsi="Times New Roman" w:cs="Times New Roman"/>
                <w:sz w:val="24"/>
                <w:szCs w:val="24"/>
              </w:rPr>
              <w:t>İl</w:t>
            </w:r>
            <w:r w:rsidRPr="00845217">
              <w:rPr>
                <w:rFonts w:ascii="Times New Roman" w:hAnsi="Times New Roman" w:cs="Times New Roman"/>
                <w:spacing w:val="3"/>
                <w:sz w:val="24"/>
                <w:szCs w:val="24"/>
              </w:rPr>
              <w:t xml:space="preserve"> </w:t>
            </w:r>
            <w:r w:rsidRPr="00845217">
              <w:rPr>
                <w:rFonts w:ascii="Times New Roman" w:hAnsi="Times New Roman" w:cs="Times New Roman"/>
                <w:sz w:val="24"/>
                <w:szCs w:val="24"/>
              </w:rPr>
              <w:t>Telekom</w:t>
            </w:r>
            <w:r w:rsidRPr="00845217">
              <w:rPr>
                <w:rFonts w:ascii="Times New Roman" w:hAnsi="Times New Roman" w:cs="Times New Roman"/>
                <w:spacing w:val="3"/>
                <w:sz w:val="24"/>
                <w:szCs w:val="24"/>
              </w:rPr>
              <w:t xml:space="preserve"> </w:t>
            </w:r>
            <w:r w:rsidRPr="00845217">
              <w:rPr>
                <w:rFonts w:ascii="Times New Roman" w:hAnsi="Times New Roman" w:cs="Times New Roman"/>
                <w:spacing w:val="-2"/>
                <w:sz w:val="24"/>
                <w:szCs w:val="24"/>
              </w:rPr>
              <w:t>Müdürlüğü</w:t>
            </w:r>
          </w:p>
        </w:tc>
        <w:tc>
          <w:tcPr>
            <w:tcW w:w="3553" w:type="dxa"/>
          </w:tcPr>
          <w:p w14:paraId="0F74E1BC" w14:textId="77777777" w:rsidR="00E66FF0" w:rsidRPr="00845217" w:rsidRDefault="00E66FF0" w:rsidP="000A0229">
            <w:pPr>
              <w:pStyle w:val="TableParagraph"/>
              <w:rPr>
                <w:rFonts w:ascii="Times New Roman" w:hAnsi="Times New Roman" w:cs="Times New Roman"/>
                <w:sz w:val="24"/>
                <w:szCs w:val="24"/>
              </w:rPr>
            </w:pPr>
            <w:r w:rsidRPr="00845217">
              <w:rPr>
                <w:rFonts w:ascii="Times New Roman" w:hAnsi="Times New Roman" w:cs="Times New Roman"/>
                <w:spacing w:val="-2"/>
                <w:sz w:val="24"/>
                <w:szCs w:val="24"/>
              </w:rPr>
              <w:t>Şefmühendis</w:t>
            </w:r>
          </w:p>
        </w:tc>
        <w:tc>
          <w:tcPr>
            <w:tcW w:w="1391" w:type="dxa"/>
          </w:tcPr>
          <w:p w14:paraId="12049EE0" w14:textId="77777777" w:rsidR="00E66FF0" w:rsidRPr="00845217" w:rsidRDefault="00E66FF0" w:rsidP="000A0229">
            <w:pPr>
              <w:pStyle w:val="TableParagraph"/>
              <w:ind w:left="0" w:right="8"/>
              <w:jc w:val="center"/>
              <w:rPr>
                <w:rFonts w:ascii="Times New Roman" w:hAnsi="Times New Roman" w:cs="Times New Roman"/>
                <w:sz w:val="24"/>
                <w:szCs w:val="24"/>
              </w:rPr>
            </w:pPr>
            <w:r w:rsidRPr="00845217">
              <w:rPr>
                <w:rFonts w:ascii="Times New Roman" w:hAnsi="Times New Roman" w:cs="Times New Roman"/>
                <w:sz w:val="24"/>
                <w:szCs w:val="24"/>
              </w:rPr>
              <w:t>1996-</w:t>
            </w:r>
            <w:r w:rsidRPr="00845217">
              <w:rPr>
                <w:rFonts w:ascii="Times New Roman" w:hAnsi="Times New Roman" w:cs="Times New Roman"/>
                <w:spacing w:val="-4"/>
                <w:sz w:val="24"/>
                <w:szCs w:val="24"/>
              </w:rPr>
              <w:t>2009</w:t>
            </w:r>
          </w:p>
        </w:tc>
      </w:tr>
      <w:tr w:rsidR="00E66FF0" w:rsidRPr="00E66FF0" w14:paraId="2E85D1B1" w14:textId="77777777" w:rsidTr="000A0229">
        <w:trPr>
          <w:trHeight w:val="400"/>
        </w:trPr>
        <w:tc>
          <w:tcPr>
            <w:tcW w:w="4143" w:type="dxa"/>
          </w:tcPr>
          <w:p w14:paraId="489F6746" w14:textId="77777777" w:rsidR="00E66FF0" w:rsidRPr="00845217" w:rsidRDefault="00E66FF0" w:rsidP="00845217">
            <w:pPr>
              <w:pStyle w:val="TableParagraph"/>
              <w:ind w:left="0"/>
              <w:rPr>
                <w:rFonts w:ascii="Times New Roman" w:hAnsi="Times New Roman" w:cs="Times New Roman"/>
                <w:sz w:val="24"/>
                <w:szCs w:val="24"/>
              </w:rPr>
            </w:pPr>
            <w:r w:rsidRPr="00845217">
              <w:rPr>
                <w:rFonts w:ascii="Times New Roman" w:hAnsi="Times New Roman" w:cs="Times New Roman"/>
                <w:sz w:val="24"/>
                <w:szCs w:val="24"/>
              </w:rPr>
              <w:t>Fatih</w:t>
            </w:r>
            <w:r w:rsidRPr="00845217">
              <w:rPr>
                <w:rFonts w:ascii="Times New Roman" w:hAnsi="Times New Roman" w:cs="Times New Roman"/>
                <w:spacing w:val="3"/>
                <w:sz w:val="24"/>
                <w:szCs w:val="24"/>
              </w:rPr>
              <w:t xml:space="preserve"> </w:t>
            </w:r>
            <w:r w:rsidRPr="00845217">
              <w:rPr>
                <w:rFonts w:ascii="Times New Roman" w:hAnsi="Times New Roman" w:cs="Times New Roman"/>
                <w:sz w:val="24"/>
                <w:szCs w:val="24"/>
              </w:rPr>
              <w:t>Telekom</w:t>
            </w:r>
            <w:r w:rsidRPr="00845217">
              <w:rPr>
                <w:rFonts w:ascii="Times New Roman" w:hAnsi="Times New Roman" w:cs="Times New Roman"/>
                <w:spacing w:val="7"/>
                <w:sz w:val="24"/>
                <w:szCs w:val="24"/>
              </w:rPr>
              <w:t xml:space="preserve"> </w:t>
            </w:r>
            <w:r w:rsidRPr="00845217">
              <w:rPr>
                <w:rFonts w:ascii="Times New Roman" w:hAnsi="Times New Roman" w:cs="Times New Roman"/>
                <w:spacing w:val="-2"/>
                <w:sz w:val="24"/>
                <w:szCs w:val="24"/>
              </w:rPr>
              <w:t>Müdürlüğü/İstanbul</w:t>
            </w:r>
          </w:p>
        </w:tc>
        <w:tc>
          <w:tcPr>
            <w:tcW w:w="3553" w:type="dxa"/>
          </w:tcPr>
          <w:p w14:paraId="2649C126" w14:textId="77777777" w:rsidR="00E66FF0" w:rsidRPr="00845217" w:rsidRDefault="00E66FF0" w:rsidP="000A0229">
            <w:pPr>
              <w:pStyle w:val="TableParagraph"/>
              <w:rPr>
                <w:rFonts w:ascii="Times New Roman" w:hAnsi="Times New Roman" w:cs="Times New Roman"/>
                <w:sz w:val="24"/>
                <w:szCs w:val="24"/>
              </w:rPr>
            </w:pPr>
            <w:r w:rsidRPr="00845217">
              <w:rPr>
                <w:rFonts w:ascii="Times New Roman" w:hAnsi="Times New Roman" w:cs="Times New Roman"/>
                <w:sz w:val="24"/>
                <w:szCs w:val="24"/>
              </w:rPr>
              <w:t>Telekom</w:t>
            </w:r>
            <w:r w:rsidRPr="00845217">
              <w:rPr>
                <w:rFonts w:ascii="Times New Roman" w:hAnsi="Times New Roman" w:cs="Times New Roman"/>
                <w:spacing w:val="4"/>
                <w:sz w:val="24"/>
                <w:szCs w:val="24"/>
              </w:rPr>
              <w:t xml:space="preserve"> </w:t>
            </w:r>
            <w:r w:rsidRPr="00845217">
              <w:rPr>
                <w:rFonts w:ascii="Times New Roman" w:hAnsi="Times New Roman" w:cs="Times New Roman"/>
                <w:spacing w:val="-2"/>
                <w:sz w:val="24"/>
                <w:szCs w:val="24"/>
              </w:rPr>
              <w:t>Müdürü</w:t>
            </w:r>
          </w:p>
        </w:tc>
        <w:tc>
          <w:tcPr>
            <w:tcW w:w="1391" w:type="dxa"/>
          </w:tcPr>
          <w:p w14:paraId="768384AD" w14:textId="77777777" w:rsidR="00E66FF0" w:rsidRPr="00845217" w:rsidRDefault="00E66FF0" w:rsidP="000A0229">
            <w:pPr>
              <w:pStyle w:val="TableParagraph"/>
              <w:ind w:left="0" w:right="8"/>
              <w:jc w:val="center"/>
              <w:rPr>
                <w:rFonts w:ascii="Times New Roman" w:hAnsi="Times New Roman" w:cs="Times New Roman"/>
                <w:sz w:val="24"/>
                <w:szCs w:val="24"/>
              </w:rPr>
            </w:pPr>
            <w:r w:rsidRPr="00845217">
              <w:rPr>
                <w:rFonts w:ascii="Times New Roman" w:hAnsi="Times New Roman" w:cs="Times New Roman"/>
                <w:sz w:val="24"/>
                <w:szCs w:val="24"/>
              </w:rPr>
              <w:t>2009-</w:t>
            </w:r>
            <w:r w:rsidRPr="00845217">
              <w:rPr>
                <w:rFonts w:ascii="Times New Roman" w:hAnsi="Times New Roman" w:cs="Times New Roman"/>
                <w:spacing w:val="-4"/>
                <w:sz w:val="24"/>
                <w:szCs w:val="24"/>
              </w:rPr>
              <w:t>2012</w:t>
            </w:r>
          </w:p>
        </w:tc>
      </w:tr>
      <w:tr w:rsidR="00E66FF0" w:rsidRPr="00E66FF0" w14:paraId="11196F13" w14:textId="77777777" w:rsidTr="000A0229">
        <w:trPr>
          <w:trHeight w:val="389"/>
        </w:trPr>
        <w:tc>
          <w:tcPr>
            <w:tcW w:w="4143" w:type="dxa"/>
          </w:tcPr>
          <w:p w14:paraId="5ECA3C0E" w14:textId="77777777" w:rsidR="00E66FF0" w:rsidRPr="00845217" w:rsidRDefault="00E66FF0" w:rsidP="00845217">
            <w:pPr>
              <w:pStyle w:val="TableParagraph"/>
              <w:ind w:left="0"/>
              <w:rPr>
                <w:rFonts w:ascii="Times New Roman" w:hAnsi="Times New Roman" w:cs="Times New Roman"/>
                <w:sz w:val="24"/>
                <w:szCs w:val="24"/>
              </w:rPr>
            </w:pPr>
            <w:r w:rsidRPr="00845217">
              <w:rPr>
                <w:rFonts w:ascii="Times New Roman" w:hAnsi="Times New Roman" w:cs="Times New Roman"/>
                <w:sz w:val="24"/>
                <w:szCs w:val="24"/>
              </w:rPr>
              <w:t>Bakırköy</w:t>
            </w:r>
            <w:r w:rsidRPr="00845217">
              <w:rPr>
                <w:rFonts w:ascii="Times New Roman" w:hAnsi="Times New Roman" w:cs="Times New Roman"/>
                <w:spacing w:val="3"/>
                <w:sz w:val="24"/>
                <w:szCs w:val="24"/>
              </w:rPr>
              <w:t xml:space="preserve"> </w:t>
            </w:r>
            <w:r w:rsidRPr="00845217">
              <w:rPr>
                <w:rFonts w:ascii="Times New Roman" w:hAnsi="Times New Roman" w:cs="Times New Roman"/>
                <w:sz w:val="24"/>
                <w:szCs w:val="24"/>
              </w:rPr>
              <w:t>Telekom</w:t>
            </w:r>
            <w:r w:rsidRPr="00845217">
              <w:rPr>
                <w:rFonts w:ascii="Times New Roman" w:hAnsi="Times New Roman" w:cs="Times New Roman"/>
                <w:spacing w:val="10"/>
                <w:sz w:val="24"/>
                <w:szCs w:val="24"/>
              </w:rPr>
              <w:t xml:space="preserve"> </w:t>
            </w:r>
            <w:r w:rsidRPr="00845217">
              <w:rPr>
                <w:rFonts w:ascii="Times New Roman" w:hAnsi="Times New Roman" w:cs="Times New Roman"/>
                <w:spacing w:val="-2"/>
                <w:sz w:val="24"/>
                <w:szCs w:val="24"/>
              </w:rPr>
              <w:t>Müdürlüğü/İstanbul</w:t>
            </w:r>
          </w:p>
        </w:tc>
        <w:tc>
          <w:tcPr>
            <w:tcW w:w="3553" w:type="dxa"/>
          </w:tcPr>
          <w:p w14:paraId="0F6ECD3D" w14:textId="77777777" w:rsidR="00E66FF0" w:rsidRPr="00845217" w:rsidRDefault="00E66FF0" w:rsidP="000A0229">
            <w:pPr>
              <w:pStyle w:val="TableParagraph"/>
              <w:rPr>
                <w:rFonts w:ascii="Times New Roman" w:hAnsi="Times New Roman" w:cs="Times New Roman"/>
                <w:sz w:val="24"/>
                <w:szCs w:val="24"/>
              </w:rPr>
            </w:pPr>
            <w:r w:rsidRPr="00845217">
              <w:rPr>
                <w:rFonts w:ascii="Times New Roman" w:hAnsi="Times New Roman" w:cs="Times New Roman"/>
                <w:sz w:val="24"/>
                <w:szCs w:val="24"/>
              </w:rPr>
              <w:t>Telekom</w:t>
            </w:r>
            <w:r w:rsidRPr="00845217">
              <w:rPr>
                <w:rFonts w:ascii="Times New Roman" w:hAnsi="Times New Roman" w:cs="Times New Roman"/>
                <w:spacing w:val="4"/>
                <w:sz w:val="24"/>
                <w:szCs w:val="24"/>
              </w:rPr>
              <w:t xml:space="preserve"> </w:t>
            </w:r>
            <w:r w:rsidRPr="00845217">
              <w:rPr>
                <w:rFonts w:ascii="Times New Roman" w:hAnsi="Times New Roman" w:cs="Times New Roman"/>
                <w:spacing w:val="-2"/>
                <w:sz w:val="24"/>
                <w:szCs w:val="24"/>
              </w:rPr>
              <w:t>Müdürü</w:t>
            </w:r>
          </w:p>
        </w:tc>
        <w:tc>
          <w:tcPr>
            <w:tcW w:w="1391" w:type="dxa"/>
          </w:tcPr>
          <w:p w14:paraId="28C46312" w14:textId="77777777" w:rsidR="00E66FF0" w:rsidRPr="00845217" w:rsidRDefault="00E66FF0" w:rsidP="000A0229">
            <w:pPr>
              <w:pStyle w:val="TableParagraph"/>
              <w:ind w:left="0" w:right="8"/>
              <w:jc w:val="center"/>
              <w:rPr>
                <w:rFonts w:ascii="Times New Roman" w:hAnsi="Times New Roman" w:cs="Times New Roman"/>
                <w:sz w:val="24"/>
                <w:szCs w:val="24"/>
              </w:rPr>
            </w:pPr>
            <w:r w:rsidRPr="00845217">
              <w:rPr>
                <w:rFonts w:ascii="Times New Roman" w:hAnsi="Times New Roman" w:cs="Times New Roman"/>
                <w:sz w:val="24"/>
                <w:szCs w:val="24"/>
              </w:rPr>
              <w:t>2012-</w:t>
            </w:r>
            <w:r w:rsidRPr="00845217">
              <w:rPr>
                <w:rFonts w:ascii="Times New Roman" w:hAnsi="Times New Roman" w:cs="Times New Roman"/>
                <w:spacing w:val="-4"/>
                <w:sz w:val="24"/>
                <w:szCs w:val="24"/>
              </w:rPr>
              <w:t>2017</w:t>
            </w:r>
          </w:p>
        </w:tc>
      </w:tr>
      <w:tr w:rsidR="00E66FF0" w:rsidRPr="00E66FF0" w14:paraId="0A609AE5" w14:textId="77777777" w:rsidTr="000A0229">
        <w:trPr>
          <w:trHeight w:val="400"/>
        </w:trPr>
        <w:tc>
          <w:tcPr>
            <w:tcW w:w="4143" w:type="dxa"/>
          </w:tcPr>
          <w:p w14:paraId="17C6F4F6" w14:textId="77777777" w:rsidR="00E66FF0" w:rsidRPr="00845217" w:rsidRDefault="00E66FF0" w:rsidP="00845217">
            <w:pPr>
              <w:pStyle w:val="TableParagraph"/>
              <w:spacing w:before="76"/>
              <w:ind w:left="0"/>
              <w:rPr>
                <w:rFonts w:ascii="Times New Roman" w:hAnsi="Times New Roman" w:cs="Times New Roman"/>
                <w:sz w:val="24"/>
                <w:szCs w:val="24"/>
              </w:rPr>
            </w:pPr>
            <w:r w:rsidRPr="00845217">
              <w:rPr>
                <w:rFonts w:ascii="Times New Roman" w:hAnsi="Times New Roman" w:cs="Times New Roman"/>
                <w:sz w:val="24"/>
                <w:szCs w:val="24"/>
              </w:rPr>
              <w:t>Avcılar</w:t>
            </w:r>
            <w:r w:rsidRPr="00845217">
              <w:rPr>
                <w:rFonts w:ascii="Times New Roman" w:hAnsi="Times New Roman" w:cs="Times New Roman"/>
                <w:spacing w:val="-1"/>
                <w:sz w:val="24"/>
                <w:szCs w:val="24"/>
              </w:rPr>
              <w:t xml:space="preserve"> </w:t>
            </w:r>
            <w:r w:rsidRPr="00845217">
              <w:rPr>
                <w:rFonts w:ascii="Times New Roman" w:hAnsi="Times New Roman" w:cs="Times New Roman"/>
                <w:sz w:val="24"/>
                <w:szCs w:val="24"/>
              </w:rPr>
              <w:t>Telekom</w:t>
            </w:r>
            <w:r w:rsidRPr="00845217">
              <w:rPr>
                <w:rFonts w:ascii="Times New Roman" w:hAnsi="Times New Roman" w:cs="Times New Roman"/>
                <w:spacing w:val="3"/>
                <w:sz w:val="24"/>
                <w:szCs w:val="24"/>
              </w:rPr>
              <w:t xml:space="preserve"> </w:t>
            </w:r>
            <w:r w:rsidRPr="00845217">
              <w:rPr>
                <w:rFonts w:ascii="Times New Roman" w:hAnsi="Times New Roman" w:cs="Times New Roman"/>
                <w:spacing w:val="-2"/>
                <w:sz w:val="24"/>
                <w:szCs w:val="24"/>
              </w:rPr>
              <w:t>Müdürlüğü/İstanbul</w:t>
            </w:r>
          </w:p>
        </w:tc>
        <w:tc>
          <w:tcPr>
            <w:tcW w:w="3553" w:type="dxa"/>
          </w:tcPr>
          <w:p w14:paraId="46B038AA" w14:textId="77777777" w:rsidR="00E66FF0" w:rsidRPr="00845217" w:rsidRDefault="00E66FF0" w:rsidP="000A0229">
            <w:pPr>
              <w:pStyle w:val="TableParagraph"/>
              <w:spacing w:before="76"/>
              <w:rPr>
                <w:rFonts w:ascii="Times New Roman" w:hAnsi="Times New Roman" w:cs="Times New Roman"/>
                <w:sz w:val="24"/>
                <w:szCs w:val="24"/>
              </w:rPr>
            </w:pPr>
            <w:r w:rsidRPr="00845217">
              <w:rPr>
                <w:rFonts w:ascii="Times New Roman" w:hAnsi="Times New Roman" w:cs="Times New Roman"/>
                <w:sz w:val="24"/>
                <w:szCs w:val="24"/>
              </w:rPr>
              <w:t>Telekom</w:t>
            </w:r>
            <w:r w:rsidRPr="00845217">
              <w:rPr>
                <w:rFonts w:ascii="Times New Roman" w:hAnsi="Times New Roman" w:cs="Times New Roman"/>
                <w:spacing w:val="4"/>
                <w:sz w:val="24"/>
                <w:szCs w:val="24"/>
              </w:rPr>
              <w:t xml:space="preserve"> </w:t>
            </w:r>
            <w:r w:rsidRPr="00845217">
              <w:rPr>
                <w:rFonts w:ascii="Times New Roman" w:hAnsi="Times New Roman" w:cs="Times New Roman"/>
                <w:spacing w:val="-2"/>
                <w:sz w:val="24"/>
                <w:szCs w:val="24"/>
              </w:rPr>
              <w:t>Müdürü</w:t>
            </w:r>
          </w:p>
        </w:tc>
        <w:tc>
          <w:tcPr>
            <w:tcW w:w="1391" w:type="dxa"/>
          </w:tcPr>
          <w:p w14:paraId="717AAD8B" w14:textId="77777777" w:rsidR="00E66FF0" w:rsidRPr="00845217" w:rsidRDefault="00E66FF0" w:rsidP="000A0229">
            <w:pPr>
              <w:pStyle w:val="TableParagraph"/>
              <w:spacing w:before="76"/>
              <w:ind w:left="0" w:right="8"/>
              <w:jc w:val="center"/>
              <w:rPr>
                <w:rFonts w:ascii="Times New Roman" w:hAnsi="Times New Roman" w:cs="Times New Roman"/>
                <w:sz w:val="24"/>
                <w:szCs w:val="24"/>
              </w:rPr>
            </w:pPr>
            <w:r w:rsidRPr="00845217">
              <w:rPr>
                <w:rFonts w:ascii="Times New Roman" w:hAnsi="Times New Roman" w:cs="Times New Roman"/>
                <w:sz w:val="24"/>
                <w:szCs w:val="24"/>
              </w:rPr>
              <w:t>2017-</w:t>
            </w:r>
            <w:r w:rsidRPr="00845217">
              <w:rPr>
                <w:rFonts w:ascii="Times New Roman" w:hAnsi="Times New Roman" w:cs="Times New Roman"/>
                <w:spacing w:val="-4"/>
                <w:sz w:val="24"/>
                <w:szCs w:val="24"/>
              </w:rPr>
              <w:t>2021</w:t>
            </w:r>
          </w:p>
        </w:tc>
      </w:tr>
      <w:tr w:rsidR="00E66FF0" w:rsidRPr="00E66FF0" w14:paraId="547D42DC" w14:textId="77777777" w:rsidTr="000A0229">
        <w:trPr>
          <w:trHeight w:val="400"/>
        </w:trPr>
        <w:tc>
          <w:tcPr>
            <w:tcW w:w="9087" w:type="dxa"/>
            <w:gridSpan w:val="3"/>
          </w:tcPr>
          <w:p w14:paraId="3722FE29" w14:textId="77777777" w:rsidR="00E66FF0" w:rsidRPr="00845217" w:rsidRDefault="00E66FF0" w:rsidP="00845217">
            <w:pPr>
              <w:pStyle w:val="TableParagraph"/>
              <w:ind w:left="0"/>
              <w:rPr>
                <w:rFonts w:ascii="Times New Roman" w:hAnsi="Times New Roman" w:cs="Times New Roman"/>
                <w:sz w:val="24"/>
                <w:szCs w:val="24"/>
              </w:rPr>
            </w:pPr>
            <w:r w:rsidRPr="00845217">
              <w:rPr>
                <w:rFonts w:ascii="Times New Roman" w:hAnsi="Times New Roman" w:cs="Times New Roman"/>
                <w:sz w:val="24"/>
                <w:szCs w:val="24"/>
              </w:rPr>
              <w:t>31.03.2021</w:t>
            </w:r>
            <w:r w:rsidRPr="00845217">
              <w:rPr>
                <w:rFonts w:ascii="Times New Roman" w:hAnsi="Times New Roman" w:cs="Times New Roman"/>
                <w:spacing w:val="1"/>
                <w:sz w:val="24"/>
                <w:szCs w:val="24"/>
              </w:rPr>
              <w:t xml:space="preserve"> </w:t>
            </w:r>
            <w:r w:rsidRPr="00845217">
              <w:rPr>
                <w:rFonts w:ascii="Times New Roman" w:hAnsi="Times New Roman" w:cs="Times New Roman"/>
                <w:sz w:val="24"/>
                <w:szCs w:val="24"/>
              </w:rPr>
              <w:t>Tarihinde</w:t>
            </w:r>
            <w:r w:rsidRPr="00845217">
              <w:rPr>
                <w:rFonts w:ascii="Times New Roman" w:hAnsi="Times New Roman" w:cs="Times New Roman"/>
                <w:spacing w:val="5"/>
                <w:sz w:val="24"/>
                <w:szCs w:val="24"/>
              </w:rPr>
              <w:t xml:space="preserve"> </w:t>
            </w:r>
            <w:r w:rsidRPr="00845217">
              <w:rPr>
                <w:rFonts w:ascii="Times New Roman" w:hAnsi="Times New Roman" w:cs="Times New Roman"/>
                <w:sz w:val="24"/>
                <w:szCs w:val="24"/>
              </w:rPr>
              <w:t>Türk Telekom’dan</w:t>
            </w:r>
            <w:r w:rsidRPr="00845217">
              <w:rPr>
                <w:rFonts w:ascii="Times New Roman" w:hAnsi="Times New Roman" w:cs="Times New Roman"/>
                <w:spacing w:val="1"/>
                <w:sz w:val="24"/>
                <w:szCs w:val="24"/>
              </w:rPr>
              <w:t xml:space="preserve"> </w:t>
            </w:r>
            <w:r w:rsidRPr="00845217">
              <w:rPr>
                <w:rFonts w:ascii="Times New Roman" w:hAnsi="Times New Roman" w:cs="Times New Roman"/>
                <w:spacing w:val="-2"/>
                <w:sz w:val="24"/>
                <w:szCs w:val="24"/>
              </w:rPr>
              <w:t>Emekli.</w:t>
            </w:r>
          </w:p>
        </w:tc>
      </w:tr>
      <w:tr w:rsidR="00E66FF0" w:rsidRPr="00E66FF0" w14:paraId="710C07F4" w14:textId="77777777" w:rsidTr="000A0229">
        <w:trPr>
          <w:trHeight w:val="400"/>
        </w:trPr>
        <w:tc>
          <w:tcPr>
            <w:tcW w:w="4143" w:type="dxa"/>
          </w:tcPr>
          <w:p w14:paraId="647AD533" w14:textId="41561643" w:rsidR="00E66FF0" w:rsidRPr="00845217" w:rsidRDefault="00E66FF0" w:rsidP="00845217">
            <w:pPr>
              <w:pStyle w:val="TableParagraph"/>
              <w:ind w:left="0"/>
              <w:rPr>
                <w:rFonts w:ascii="Times New Roman" w:hAnsi="Times New Roman" w:cs="Times New Roman"/>
                <w:sz w:val="24"/>
                <w:szCs w:val="24"/>
              </w:rPr>
            </w:pPr>
            <w:r>
              <w:rPr>
                <w:rFonts w:ascii="Times New Roman" w:hAnsi="Times New Roman" w:cs="Times New Roman"/>
                <w:sz w:val="24"/>
                <w:szCs w:val="24"/>
              </w:rPr>
              <w:t>“</w:t>
            </w:r>
            <w:r w:rsidRPr="00845217">
              <w:rPr>
                <w:rFonts w:ascii="Times New Roman" w:hAnsi="Times New Roman" w:cs="Times New Roman"/>
                <w:sz w:val="24"/>
                <w:szCs w:val="24"/>
              </w:rPr>
              <w:t>Anadolu</w:t>
            </w:r>
            <w:r w:rsidRPr="00845217">
              <w:rPr>
                <w:rFonts w:ascii="Times New Roman" w:hAnsi="Times New Roman" w:cs="Times New Roman"/>
                <w:spacing w:val="2"/>
                <w:sz w:val="24"/>
                <w:szCs w:val="24"/>
              </w:rPr>
              <w:t xml:space="preserve"> </w:t>
            </w:r>
            <w:r w:rsidRPr="00845217">
              <w:rPr>
                <w:rFonts w:ascii="Times New Roman" w:hAnsi="Times New Roman" w:cs="Times New Roman"/>
                <w:spacing w:val="-2"/>
                <w:sz w:val="24"/>
                <w:szCs w:val="24"/>
              </w:rPr>
              <w:t>Federasyonu/İstanbul</w:t>
            </w:r>
          </w:p>
        </w:tc>
        <w:tc>
          <w:tcPr>
            <w:tcW w:w="3553" w:type="dxa"/>
          </w:tcPr>
          <w:p w14:paraId="5751F937" w14:textId="77777777" w:rsidR="00E66FF0" w:rsidRPr="00845217" w:rsidRDefault="00E66FF0" w:rsidP="000A0229">
            <w:pPr>
              <w:pStyle w:val="TableParagraph"/>
              <w:rPr>
                <w:rFonts w:ascii="Times New Roman" w:hAnsi="Times New Roman" w:cs="Times New Roman"/>
                <w:sz w:val="24"/>
                <w:szCs w:val="24"/>
              </w:rPr>
            </w:pPr>
            <w:r w:rsidRPr="00845217">
              <w:rPr>
                <w:rFonts w:ascii="Times New Roman" w:hAnsi="Times New Roman" w:cs="Times New Roman"/>
                <w:sz w:val="24"/>
                <w:szCs w:val="24"/>
              </w:rPr>
              <w:t>İdari</w:t>
            </w:r>
            <w:r w:rsidRPr="00845217">
              <w:rPr>
                <w:rFonts w:ascii="Times New Roman" w:hAnsi="Times New Roman" w:cs="Times New Roman"/>
                <w:spacing w:val="6"/>
                <w:sz w:val="24"/>
                <w:szCs w:val="24"/>
              </w:rPr>
              <w:t xml:space="preserve"> </w:t>
            </w:r>
            <w:r w:rsidRPr="00845217">
              <w:rPr>
                <w:rFonts w:ascii="Times New Roman" w:hAnsi="Times New Roman" w:cs="Times New Roman"/>
                <w:spacing w:val="-2"/>
                <w:sz w:val="24"/>
                <w:szCs w:val="24"/>
              </w:rPr>
              <w:t>Koordinatör</w:t>
            </w:r>
          </w:p>
        </w:tc>
        <w:tc>
          <w:tcPr>
            <w:tcW w:w="1391" w:type="dxa"/>
          </w:tcPr>
          <w:p w14:paraId="7ED29E33" w14:textId="77777777" w:rsidR="00E66FF0" w:rsidRPr="00845217" w:rsidRDefault="00E66FF0" w:rsidP="000A0229">
            <w:pPr>
              <w:pStyle w:val="TableParagraph"/>
              <w:ind w:left="0" w:right="8"/>
              <w:jc w:val="center"/>
              <w:rPr>
                <w:rFonts w:ascii="Times New Roman" w:hAnsi="Times New Roman" w:cs="Times New Roman"/>
                <w:sz w:val="24"/>
                <w:szCs w:val="24"/>
              </w:rPr>
            </w:pPr>
            <w:r w:rsidRPr="00845217">
              <w:rPr>
                <w:rFonts w:ascii="Times New Roman" w:hAnsi="Times New Roman" w:cs="Times New Roman"/>
                <w:sz w:val="24"/>
                <w:szCs w:val="24"/>
              </w:rPr>
              <w:t>2021-</w:t>
            </w:r>
            <w:r w:rsidRPr="00845217">
              <w:rPr>
                <w:rFonts w:ascii="Times New Roman" w:hAnsi="Times New Roman" w:cs="Times New Roman"/>
                <w:spacing w:val="-4"/>
                <w:sz w:val="24"/>
                <w:szCs w:val="24"/>
              </w:rPr>
              <w:t>2023</w:t>
            </w:r>
          </w:p>
        </w:tc>
      </w:tr>
    </w:tbl>
    <w:p w14:paraId="759A1E8A" w14:textId="77777777" w:rsidR="00E66FF0" w:rsidRPr="00845217" w:rsidRDefault="00E66FF0" w:rsidP="00E66FF0">
      <w:pPr>
        <w:pStyle w:val="GvdeMetni"/>
        <w:spacing w:before="203"/>
        <w:rPr>
          <w:b/>
          <w:szCs w:val="24"/>
        </w:rPr>
      </w:pPr>
    </w:p>
    <w:p w14:paraId="34927A90" w14:textId="77777777" w:rsidR="00E66FF0" w:rsidRPr="00845217" w:rsidRDefault="00E66FF0" w:rsidP="00E66FF0">
      <w:pPr>
        <w:pStyle w:val="Balk1"/>
        <w:keepNext w:val="0"/>
        <w:widowControl w:val="0"/>
        <w:numPr>
          <w:ilvl w:val="0"/>
          <w:numId w:val="282"/>
        </w:numPr>
        <w:tabs>
          <w:tab w:val="left" w:pos="714"/>
        </w:tabs>
        <w:autoSpaceDE w:val="0"/>
        <w:autoSpaceDN w:val="0"/>
        <w:spacing w:line="240" w:lineRule="auto"/>
        <w:ind w:left="714" w:hanging="710"/>
        <w:rPr>
          <w:sz w:val="24"/>
          <w:szCs w:val="24"/>
        </w:rPr>
      </w:pPr>
      <w:r w:rsidRPr="00845217">
        <w:rPr>
          <w:sz w:val="24"/>
          <w:szCs w:val="24"/>
        </w:rPr>
        <w:t>Kurslar</w:t>
      </w:r>
      <w:r w:rsidRPr="00845217">
        <w:rPr>
          <w:spacing w:val="3"/>
          <w:sz w:val="24"/>
          <w:szCs w:val="24"/>
        </w:rPr>
        <w:t xml:space="preserve"> </w:t>
      </w:r>
      <w:r w:rsidRPr="00845217">
        <w:rPr>
          <w:sz w:val="24"/>
          <w:szCs w:val="24"/>
        </w:rPr>
        <w:t>ve</w:t>
      </w:r>
      <w:r w:rsidRPr="00845217">
        <w:rPr>
          <w:spacing w:val="3"/>
          <w:sz w:val="24"/>
          <w:szCs w:val="24"/>
        </w:rPr>
        <w:t xml:space="preserve"> </w:t>
      </w:r>
      <w:r w:rsidRPr="00845217">
        <w:rPr>
          <w:sz w:val="24"/>
          <w:szCs w:val="24"/>
        </w:rPr>
        <w:t>Özel</w:t>
      </w:r>
      <w:r w:rsidRPr="00845217">
        <w:rPr>
          <w:spacing w:val="3"/>
          <w:sz w:val="24"/>
          <w:szCs w:val="24"/>
        </w:rPr>
        <w:t xml:space="preserve"> </w:t>
      </w:r>
      <w:r w:rsidRPr="00845217">
        <w:rPr>
          <w:spacing w:val="-2"/>
          <w:sz w:val="24"/>
          <w:szCs w:val="24"/>
        </w:rPr>
        <w:t>Eğitimler</w:t>
      </w:r>
    </w:p>
    <w:p w14:paraId="7274A579" w14:textId="77777777" w:rsidR="00E66FF0" w:rsidRPr="00845217" w:rsidRDefault="00E66FF0" w:rsidP="00E66FF0">
      <w:pPr>
        <w:pStyle w:val="ListeParagraf"/>
        <w:widowControl w:val="0"/>
        <w:numPr>
          <w:ilvl w:val="1"/>
          <w:numId w:val="282"/>
        </w:numPr>
        <w:tabs>
          <w:tab w:val="left" w:pos="724"/>
        </w:tabs>
        <w:autoSpaceDE w:val="0"/>
        <w:autoSpaceDN w:val="0"/>
        <w:spacing w:before="117" w:after="0"/>
        <w:ind w:left="724" w:right="0" w:hanging="360"/>
        <w:contextualSpacing w:val="0"/>
        <w:rPr>
          <w:szCs w:val="24"/>
        </w:rPr>
      </w:pPr>
      <w:r w:rsidRPr="00E66FF0">
        <w:rPr>
          <w:szCs w:val="24"/>
        </w:rPr>
        <w:t xml:space="preserve">Microsoft </w:t>
      </w:r>
      <w:r w:rsidRPr="00845217">
        <w:rPr>
          <w:szCs w:val="24"/>
        </w:rPr>
        <w:t>Windows95,</w:t>
      </w:r>
      <w:r w:rsidRPr="00845217">
        <w:rPr>
          <w:spacing w:val="-1"/>
          <w:szCs w:val="24"/>
        </w:rPr>
        <w:t xml:space="preserve"> </w:t>
      </w:r>
      <w:r w:rsidRPr="00845217">
        <w:rPr>
          <w:szCs w:val="24"/>
        </w:rPr>
        <w:t>Word</w:t>
      </w:r>
      <w:r w:rsidRPr="00845217">
        <w:rPr>
          <w:spacing w:val="-1"/>
          <w:szCs w:val="24"/>
        </w:rPr>
        <w:t xml:space="preserve"> </w:t>
      </w:r>
      <w:r w:rsidRPr="00845217">
        <w:rPr>
          <w:szCs w:val="24"/>
        </w:rPr>
        <w:t>7.0,</w:t>
      </w:r>
      <w:r w:rsidRPr="00845217">
        <w:rPr>
          <w:spacing w:val="-1"/>
          <w:szCs w:val="24"/>
        </w:rPr>
        <w:t xml:space="preserve"> </w:t>
      </w:r>
      <w:r w:rsidRPr="00845217">
        <w:rPr>
          <w:szCs w:val="24"/>
        </w:rPr>
        <w:t>Excel</w:t>
      </w:r>
      <w:r w:rsidRPr="00845217">
        <w:rPr>
          <w:spacing w:val="2"/>
          <w:szCs w:val="24"/>
        </w:rPr>
        <w:t xml:space="preserve"> </w:t>
      </w:r>
      <w:r w:rsidRPr="00845217">
        <w:rPr>
          <w:szCs w:val="24"/>
        </w:rPr>
        <w:t>7.0</w:t>
      </w:r>
      <w:r w:rsidRPr="00845217">
        <w:rPr>
          <w:spacing w:val="-1"/>
          <w:szCs w:val="24"/>
        </w:rPr>
        <w:t xml:space="preserve"> </w:t>
      </w:r>
      <w:r w:rsidRPr="00845217">
        <w:rPr>
          <w:szCs w:val="24"/>
        </w:rPr>
        <w:t>(1996-1997)</w:t>
      </w:r>
      <w:r w:rsidRPr="00845217">
        <w:rPr>
          <w:spacing w:val="-1"/>
          <w:szCs w:val="24"/>
        </w:rPr>
        <w:t xml:space="preserve"> </w:t>
      </w:r>
      <w:r w:rsidRPr="00845217">
        <w:rPr>
          <w:szCs w:val="24"/>
        </w:rPr>
        <w:t>/</w:t>
      </w:r>
      <w:r w:rsidRPr="00845217">
        <w:rPr>
          <w:spacing w:val="2"/>
          <w:szCs w:val="24"/>
        </w:rPr>
        <w:t xml:space="preserve"> </w:t>
      </w:r>
      <w:r w:rsidRPr="00845217">
        <w:rPr>
          <w:szCs w:val="24"/>
        </w:rPr>
        <w:t>Betim</w:t>
      </w:r>
      <w:r w:rsidRPr="00845217">
        <w:rPr>
          <w:spacing w:val="3"/>
          <w:szCs w:val="24"/>
        </w:rPr>
        <w:t xml:space="preserve"> </w:t>
      </w:r>
      <w:r w:rsidRPr="00845217">
        <w:rPr>
          <w:spacing w:val="-2"/>
          <w:szCs w:val="24"/>
        </w:rPr>
        <w:t>Bilgisayar</w:t>
      </w:r>
    </w:p>
    <w:p w14:paraId="7FFD17E0" w14:textId="77777777" w:rsidR="00E66FF0" w:rsidRPr="00845217" w:rsidRDefault="00E66FF0" w:rsidP="00E66FF0">
      <w:pPr>
        <w:pStyle w:val="ListeParagraf"/>
        <w:widowControl w:val="0"/>
        <w:numPr>
          <w:ilvl w:val="1"/>
          <w:numId w:val="282"/>
        </w:numPr>
        <w:tabs>
          <w:tab w:val="left" w:pos="725"/>
        </w:tabs>
        <w:autoSpaceDE w:val="0"/>
        <w:autoSpaceDN w:val="0"/>
        <w:spacing w:before="47" w:after="0" w:line="276" w:lineRule="auto"/>
        <w:ind w:right="763"/>
        <w:contextualSpacing w:val="0"/>
        <w:rPr>
          <w:szCs w:val="24"/>
        </w:rPr>
      </w:pPr>
      <w:r w:rsidRPr="00845217">
        <w:rPr>
          <w:szCs w:val="24"/>
        </w:rPr>
        <w:t>Eğiticilerin</w:t>
      </w:r>
      <w:r w:rsidRPr="00845217">
        <w:rPr>
          <w:spacing w:val="-4"/>
          <w:szCs w:val="24"/>
        </w:rPr>
        <w:t xml:space="preserve"> </w:t>
      </w:r>
      <w:r w:rsidRPr="00845217">
        <w:rPr>
          <w:szCs w:val="24"/>
        </w:rPr>
        <w:t>Eğitimi</w:t>
      </w:r>
      <w:r w:rsidRPr="00845217">
        <w:rPr>
          <w:spacing w:val="-1"/>
          <w:szCs w:val="24"/>
        </w:rPr>
        <w:t xml:space="preserve"> </w:t>
      </w:r>
      <w:r w:rsidRPr="00845217">
        <w:rPr>
          <w:szCs w:val="24"/>
        </w:rPr>
        <w:t>2008/TT</w:t>
      </w:r>
      <w:r w:rsidRPr="00845217">
        <w:rPr>
          <w:spacing w:val="-1"/>
          <w:szCs w:val="24"/>
        </w:rPr>
        <w:t xml:space="preserve"> </w:t>
      </w:r>
      <w:r w:rsidRPr="00845217">
        <w:rPr>
          <w:szCs w:val="24"/>
        </w:rPr>
        <w:t>Akademi-Merih</w:t>
      </w:r>
      <w:r w:rsidRPr="00845217">
        <w:rPr>
          <w:spacing w:val="-14"/>
          <w:szCs w:val="24"/>
        </w:rPr>
        <w:t xml:space="preserve"> </w:t>
      </w:r>
      <w:r w:rsidRPr="00845217">
        <w:rPr>
          <w:szCs w:val="24"/>
        </w:rPr>
        <w:t>Tangün</w:t>
      </w:r>
      <w:r w:rsidRPr="00845217">
        <w:rPr>
          <w:spacing w:val="-4"/>
          <w:szCs w:val="24"/>
        </w:rPr>
        <w:t xml:space="preserve"> </w:t>
      </w:r>
      <w:r w:rsidRPr="00845217">
        <w:rPr>
          <w:szCs w:val="24"/>
        </w:rPr>
        <w:t>(Mimar</w:t>
      </w:r>
      <w:r w:rsidRPr="00845217">
        <w:rPr>
          <w:spacing w:val="-4"/>
          <w:szCs w:val="24"/>
        </w:rPr>
        <w:t xml:space="preserve"> </w:t>
      </w:r>
      <w:r w:rsidRPr="00845217">
        <w:rPr>
          <w:szCs w:val="24"/>
        </w:rPr>
        <w:t>Sinan</w:t>
      </w:r>
      <w:r w:rsidRPr="00845217">
        <w:rPr>
          <w:spacing w:val="-4"/>
          <w:szCs w:val="24"/>
        </w:rPr>
        <w:t xml:space="preserve"> </w:t>
      </w:r>
      <w:r w:rsidRPr="00845217">
        <w:rPr>
          <w:szCs w:val="24"/>
        </w:rPr>
        <w:t xml:space="preserve">Üniversitesi) </w:t>
      </w:r>
      <w:r w:rsidRPr="00845217">
        <w:rPr>
          <w:szCs w:val="24"/>
        </w:rPr>
        <w:lastRenderedPageBreak/>
        <w:t>(Bu eğitimden sonra eğitici sertifikası alarak Türk Telekom’da eğitmen oldum.)</w:t>
      </w:r>
    </w:p>
    <w:p w14:paraId="2B89F592" w14:textId="77777777" w:rsidR="00E66FF0" w:rsidRPr="00845217" w:rsidRDefault="00E66FF0" w:rsidP="00E66FF0">
      <w:pPr>
        <w:pStyle w:val="ListeParagraf"/>
        <w:widowControl w:val="0"/>
        <w:numPr>
          <w:ilvl w:val="1"/>
          <w:numId w:val="282"/>
        </w:numPr>
        <w:tabs>
          <w:tab w:val="left" w:pos="714"/>
        </w:tabs>
        <w:autoSpaceDE w:val="0"/>
        <w:autoSpaceDN w:val="0"/>
        <w:spacing w:after="0" w:line="279" w:lineRule="exact"/>
        <w:ind w:left="714" w:right="0" w:hanging="350"/>
        <w:contextualSpacing w:val="0"/>
        <w:rPr>
          <w:szCs w:val="24"/>
        </w:rPr>
      </w:pPr>
      <w:r w:rsidRPr="00845217">
        <w:rPr>
          <w:szCs w:val="24"/>
        </w:rPr>
        <w:t>Etkili</w:t>
      </w:r>
      <w:r w:rsidRPr="00845217">
        <w:rPr>
          <w:spacing w:val="-1"/>
          <w:szCs w:val="24"/>
        </w:rPr>
        <w:t xml:space="preserve"> </w:t>
      </w:r>
      <w:r w:rsidRPr="00845217">
        <w:rPr>
          <w:szCs w:val="24"/>
        </w:rPr>
        <w:t>Konuşma</w:t>
      </w:r>
      <w:r w:rsidRPr="00845217">
        <w:rPr>
          <w:spacing w:val="-1"/>
          <w:szCs w:val="24"/>
        </w:rPr>
        <w:t xml:space="preserve"> </w:t>
      </w:r>
      <w:r w:rsidRPr="00845217">
        <w:rPr>
          <w:szCs w:val="24"/>
        </w:rPr>
        <w:t>ve</w:t>
      </w:r>
      <w:r w:rsidRPr="00845217">
        <w:rPr>
          <w:spacing w:val="-1"/>
          <w:szCs w:val="24"/>
        </w:rPr>
        <w:t xml:space="preserve"> </w:t>
      </w:r>
      <w:r w:rsidRPr="00845217">
        <w:rPr>
          <w:szCs w:val="24"/>
        </w:rPr>
        <w:t>Topluluğa</w:t>
      </w:r>
      <w:r w:rsidRPr="00845217">
        <w:rPr>
          <w:spacing w:val="2"/>
          <w:szCs w:val="24"/>
        </w:rPr>
        <w:t xml:space="preserve"> </w:t>
      </w:r>
      <w:r w:rsidRPr="00845217">
        <w:rPr>
          <w:szCs w:val="24"/>
        </w:rPr>
        <w:t>Hitabet</w:t>
      </w:r>
      <w:r w:rsidRPr="00845217">
        <w:rPr>
          <w:spacing w:val="-1"/>
          <w:szCs w:val="24"/>
        </w:rPr>
        <w:t xml:space="preserve"> </w:t>
      </w:r>
      <w:r w:rsidRPr="00845217">
        <w:rPr>
          <w:szCs w:val="24"/>
        </w:rPr>
        <w:t xml:space="preserve">2010/TT </w:t>
      </w:r>
      <w:r w:rsidRPr="00845217">
        <w:rPr>
          <w:spacing w:val="-2"/>
          <w:szCs w:val="24"/>
        </w:rPr>
        <w:t>Akademi</w:t>
      </w:r>
    </w:p>
    <w:p w14:paraId="669EABFE" w14:textId="0819AF14" w:rsidR="00E66FF0" w:rsidRDefault="00E66FF0" w:rsidP="00E66FF0">
      <w:pPr>
        <w:pStyle w:val="ListeParagraf"/>
        <w:spacing w:line="279" w:lineRule="exact"/>
        <w:rPr>
          <w:szCs w:val="24"/>
        </w:rPr>
      </w:pPr>
    </w:p>
    <w:p w14:paraId="5F16E20D" w14:textId="77777777" w:rsidR="00E66FF0" w:rsidRDefault="00E66FF0" w:rsidP="00E66FF0">
      <w:pPr>
        <w:pStyle w:val="ListeParagraf"/>
        <w:widowControl w:val="0"/>
        <w:numPr>
          <w:ilvl w:val="1"/>
          <w:numId w:val="282"/>
        </w:numPr>
        <w:tabs>
          <w:tab w:val="left" w:pos="714"/>
        </w:tabs>
        <w:autoSpaceDE w:val="0"/>
        <w:autoSpaceDN w:val="0"/>
        <w:spacing w:before="89" w:after="0"/>
        <w:ind w:left="714" w:right="0" w:hanging="350"/>
        <w:contextualSpacing w:val="0"/>
      </w:pPr>
      <w:r>
        <w:t>Kurumsal</w:t>
      </w:r>
      <w:r>
        <w:rPr>
          <w:spacing w:val="2"/>
        </w:rPr>
        <w:t xml:space="preserve"> </w:t>
      </w:r>
      <w:r>
        <w:t>Ürün ve</w:t>
      </w:r>
      <w:r>
        <w:rPr>
          <w:spacing w:val="3"/>
        </w:rPr>
        <w:t xml:space="preserve"> </w:t>
      </w:r>
      <w:r>
        <w:t>Teknik</w:t>
      </w:r>
      <w:r>
        <w:rPr>
          <w:spacing w:val="-1"/>
        </w:rPr>
        <w:t xml:space="preserve"> </w:t>
      </w:r>
      <w:r>
        <w:t>Altyapı</w:t>
      </w:r>
      <w:r>
        <w:rPr>
          <w:spacing w:val="-7"/>
        </w:rPr>
        <w:t xml:space="preserve"> </w:t>
      </w:r>
      <w:r>
        <w:t>Eğitimi</w:t>
      </w:r>
      <w:r>
        <w:rPr>
          <w:spacing w:val="3"/>
        </w:rPr>
        <w:t xml:space="preserve"> </w:t>
      </w:r>
      <w:r>
        <w:t>2011/TT</w:t>
      </w:r>
      <w:r>
        <w:rPr>
          <w:spacing w:val="3"/>
        </w:rPr>
        <w:t xml:space="preserve"> </w:t>
      </w:r>
      <w:r>
        <w:rPr>
          <w:spacing w:val="-2"/>
        </w:rPr>
        <w:t>Akademi</w:t>
      </w:r>
    </w:p>
    <w:p w14:paraId="0BEAEB83" w14:textId="77777777" w:rsidR="00E66FF0" w:rsidRDefault="00E66FF0" w:rsidP="00E66FF0">
      <w:pPr>
        <w:pStyle w:val="ListeParagraf"/>
        <w:widowControl w:val="0"/>
        <w:numPr>
          <w:ilvl w:val="1"/>
          <w:numId w:val="282"/>
        </w:numPr>
        <w:tabs>
          <w:tab w:val="left" w:pos="714"/>
        </w:tabs>
        <w:autoSpaceDE w:val="0"/>
        <w:autoSpaceDN w:val="0"/>
        <w:spacing w:before="46" w:after="0"/>
        <w:ind w:left="714" w:right="0" w:hanging="350"/>
        <w:contextualSpacing w:val="0"/>
      </w:pPr>
      <w:r>
        <w:t>Planlama ve Zaman</w:t>
      </w:r>
      <w:r>
        <w:rPr>
          <w:spacing w:val="-2"/>
        </w:rPr>
        <w:t xml:space="preserve"> </w:t>
      </w:r>
      <w:r>
        <w:t>Yönetimi 2011/TT</w:t>
      </w:r>
      <w:r>
        <w:rPr>
          <w:spacing w:val="1"/>
        </w:rPr>
        <w:t xml:space="preserve"> </w:t>
      </w:r>
      <w:r>
        <w:rPr>
          <w:spacing w:val="-2"/>
        </w:rPr>
        <w:t>Akademi</w:t>
      </w:r>
    </w:p>
    <w:p w14:paraId="4E59AB73" w14:textId="77777777" w:rsidR="00E66FF0" w:rsidRDefault="00E66FF0" w:rsidP="00E66FF0">
      <w:pPr>
        <w:pStyle w:val="ListeParagraf"/>
        <w:widowControl w:val="0"/>
        <w:numPr>
          <w:ilvl w:val="1"/>
          <w:numId w:val="282"/>
        </w:numPr>
        <w:tabs>
          <w:tab w:val="left" w:pos="714"/>
        </w:tabs>
        <w:autoSpaceDE w:val="0"/>
        <w:autoSpaceDN w:val="0"/>
        <w:spacing w:before="36" w:after="0"/>
        <w:ind w:left="714" w:right="0" w:hanging="350"/>
        <w:contextualSpacing w:val="0"/>
      </w:pPr>
      <w:r>
        <w:t>Risk</w:t>
      </w:r>
      <w:r>
        <w:rPr>
          <w:spacing w:val="-1"/>
        </w:rPr>
        <w:t xml:space="preserve"> </w:t>
      </w:r>
      <w:r>
        <w:t>ve</w:t>
      </w:r>
      <w:r>
        <w:rPr>
          <w:spacing w:val="2"/>
        </w:rPr>
        <w:t xml:space="preserve"> </w:t>
      </w:r>
      <w:r>
        <w:t>Çevresel</w:t>
      </w:r>
      <w:r>
        <w:rPr>
          <w:spacing w:val="-8"/>
        </w:rPr>
        <w:t xml:space="preserve"> </w:t>
      </w:r>
      <w:r>
        <w:t>Etki</w:t>
      </w:r>
      <w:r>
        <w:rPr>
          <w:spacing w:val="2"/>
        </w:rPr>
        <w:t xml:space="preserve"> </w:t>
      </w:r>
      <w:r>
        <w:t>Değerlendirmesi</w:t>
      </w:r>
      <w:r>
        <w:rPr>
          <w:spacing w:val="2"/>
        </w:rPr>
        <w:t xml:space="preserve"> </w:t>
      </w:r>
      <w:r>
        <w:t>2011/TT</w:t>
      </w:r>
      <w:r>
        <w:rPr>
          <w:spacing w:val="3"/>
        </w:rPr>
        <w:t xml:space="preserve"> </w:t>
      </w:r>
      <w:r>
        <w:rPr>
          <w:spacing w:val="-2"/>
        </w:rPr>
        <w:t>Akademi</w:t>
      </w:r>
    </w:p>
    <w:p w14:paraId="611330B8" w14:textId="77777777" w:rsidR="00E66FF0" w:rsidRDefault="00E66FF0" w:rsidP="00E66FF0">
      <w:pPr>
        <w:pStyle w:val="ListeParagraf"/>
        <w:widowControl w:val="0"/>
        <w:numPr>
          <w:ilvl w:val="1"/>
          <w:numId w:val="282"/>
        </w:numPr>
        <w:tabs>
          <w:tab w:val="left" w:pos="714"/>
        </w:tabs>
        <w:autoSpaceDE w:val="0"/>
        <w:autoSpaceDN w:val="0"/>
        <w:spacing w:before="37" w:after="0"/>
        <w:ind w:left="714" w:right="0" w:hanging="350"/>
        <w:contextualSpacing w:val="0"/>
      </w:pPr>
      <w:r>
        <w:t>Yetkinlik</w:t>
      </w:r>
      <w:r>
        <w:rPr>
          <w:spacing w:val="-2"/>
        </w:rPr>
        <w:t xml:space="preserve"> </w:t>
      </w:r>
      <w:r>
        <w:t>Yönetimi</w:t>
      </w:r>
      <w:r>
        <w:rPr>
          <w:spacing w:val="1"/>
        </w:rPr>
        <w:t xml:space="preserve"> </w:t>
      </w:r>
      <w:r>
        <w:t>2012/TT</w:t>
      </w:r>
      <w:r>
        <w:rPr>
          <w:spacing w:val="2"/>
        </w:rPr>
        <w:t xml:space="preserve"> </w:t>
      </w:r>
      <w:r>
        <w:rPr>
          <w:spacing w:val="-2"/>
        </w:rPr>
        <w:t>Akademi</w:t>
      </w:r>
    </w:p>
    <w:p w14:paraId="3840E9CC" w14:textId="77777777" w:rsidR="00E66FF0" w:rsidRDefault="00E66FF0" w:rsidP="00E66FF0">
      <w:pPr>
        <w:pStyle w:val="ListeParagraf"/>
        <w:widowControl w:val="0"/>
        <w:numPr>
          <w:ilvl w:val="1"/>
          <w:numId w:val="282"/>
        </w:numPr>
        <w:tabs>
          <w:tab w:val="left" w:pos="714"/>
        </w:tabs>
        <w:autoSpaceDE w:val="0"/>
        <w:autoSpaceDN w:val="0"/>
        <w:spacing w:before="46" w:after="0"/>
        <w:ind w:left="714" w:right="0" w:hanging="350"/>
        <w:contextualSpacing w:val="0"/>
      </w:pPr>
      <w:r>
        <w:t>Sağlık,</w:t>
      </w:r>
      <w:r>
        <w:rPr>
          <w:spacing w:val="-5"/>
        </w:rPr>
        <w:t xml:space="preserve"> </w:t>
      </w:r>
      <w:r>
        <w:t>Güvenlik</w:t>
      </w:r>
      <w:r>
        <w:rPr>
          <w:spacing w:val="-2"/>
        </w:rPr>
        <w:t xml:space="preserve"> </w:t>
      </w:r>
      <w:r>
        <w:t>ve Çevre</w:t>
      </w:r>
      <w:r>
        <w:rPr>
          <w:spacing w:val="1"/>
        </w:rPr>
        <w:t xml:space="preserve"> </w:t>
      </w:r>
      <w:r>
        <w:t>Yönetim</w:t>
      </w:r>
      <w:r>
        <w:rPr>
          <w:spacing w:val="1"/>
        </w:rPr>
        <w:t xml:space="preserve"> </w:t>
      </w:r>
      <w:r>
        <w:t>Sistemleri</w:t>
      </w:r>
      <w:r>
        <w:rPr>
          <w:spacing w:val="6"/>
        </w:rPr>
        <w:t xml:space="preserve"> </w:t>
      </w:r>
      <w:r>
        <w:t>2013/TT</w:t>
      </w:r>
      <w:r>
        <w:rPr>
          <w:spacing w:val="1"/>
        </w:rPr>
        <w:t xml:space="preserve"> </w:t>
      </w:r>
      <w:r>
        <w:rPr>
          <w:spacing w:val="-2"/>
        </w:rPr>
        <w:t>Akademi</w:t>
      </w:r>
    </w:p>
    <w:p w14:paraId="2D56009E" w14:textId="77777777" w:rsidR="00E66FF0" w:rsidRDefault="00E66FF0" w:rsidP="00E66FF0">
      <w:pPr>
        <w:pStyle w:val="ListeParagraf"/>
        <w:widowControl w:val="0"/>
        <w:numPr>
          <w:ilvl w:val="1"/>
          <w:numId w:val="282"/>
        </w:numPr>
        <w:tabs>
          <w:tab w:val="left" w:pos="724"/>
        </w:tabs>
        <w:autoSpaceDE w:val="0"/>
        <w:autoSpaceDN w:val="0"/>
        <w:spacing w:before="36" w:after="0"/>
        <w:ind w:left="724" w:right="0" w:hanging="360"/>
        <w:contextualSpacing w:val="0"/>
      </w:pPr>
      <w:r>
        <w:t>İSG</w:t>
      </w:r>
      <w:r>
        <w:rPr>
          <w:spacing w:val="-4"/>
        </w:rPr>
        <w:t xml:space="preserve"> </w:t>
      </w:r>
      <w:r>
        <w:t>Mevzuat</w:t>
      </w:r>
      <w:r>
        <w:rPr>
          <w:spacing w:val="3"/>
        </w:rPr>
        <w:t xml:space="preserve"> </w:t>
      </w:r>
      <w:r>
        <w:t>ve</w:t>
      </w:r>
      <w:r>
        <w:rPr>
          <w:spacing w:val="4"/>
        </w:rPr>
        <w:t xml:space="preserve"> </w:t>
      </w:r>
      <w:r>
        <w:t>Çevre</w:t>
      </w:r>
      <w:r>
        <w:rPr>
          <w:spacing w:val="-7"/>
        </w:rPr>
        <w:t xml:space="preserve"> </w:t>
      </w:r>
      <w:r>
        <w:t>Eğitimi</w:t>
      </w:r>
      <w:r>
        <w:rPr>
          <w:spacing w:val="4"/>
        </w:rPr>
        <w:t xml:space="preserve"> </w:t>
      </w:r>
      <w:r>
        <w:t>2015/TT</w:t>
      </w:r>
      <w:r>
        <w:rPr>
          <w:spacing w:val="4"/>
        </w:rPr>
        <w:t xml:space="preserve"> </w:t>
      </w:r>
      <w:r>
        <w:rPr>
          <w:spacing w:val="-2"/>
        </w:rPr>
        <w:t>Akademi</w:t>
      </w:r>
    </w:p>
    <w:p w14:paraId="57626824" w14:textId="77777777" w:rsidR="00E66FF0" w:rsidRDefault="00E66FF0" w:rsidP="00E66FF0">
      <w:pPr>
        <w:pStyle w:val="ListeParagraf"/>
        <w:widowControl w:val="0"/>
        <w:numPr>
          <w:ilvl w:val="1"/>
          <w:numId w:val="282"/>
        </w:numPr>
        <w:tabs>
          <w:tab w:val="left" w:pos="724"/>
        </w:tabs>
        <w:autoSpaceDE w:val="0"/>
        <w:autoSpaceDN w:val="0"/>
        <w:spacing w:before="36" w:after="0"/>
        <w:ind w:left="724" w:right="0" w:hanging="360"/>
        <w:contextualSpacing w:val="0"/>
      </w:pPr>
      <w:r>
        <w:t>İletişim ve İlişki</w:t>
      </w:r>
      <w:r>
        <w:rPr>
          <w:spacing w:val="1"/>
        </w:rPr>
        <w:t xml:space="preserve"> </w:t>
      </w:r>
      <w:r>
        <w:t>Yönetimi 2015/TT</w:t>
      </w:r>
      <w:r>
        <w:rPr>
          <w:spacing w:val="1"/>
        </w:rPr>
        <w:t xml:space="preserve"> </w:t>
      </w:r>
      <w:r>
        <w:rPr>
          <w:spacing w:val="-2"/>
        </w:rPr>
        <w:t>Akademi</w:t>
      </w:r>
    </w:p>
    <w:p w14:paraId="75421680" w14:textId="77777777" w:rsidR="00E66FF0" w:rsidRDefault="00E66FF0" w:rsidP="00E66FF0">
      <w:pPr>
        <w:pStyle w:val="ListeParagraf"/>
        <w:widowControl w:val="0"/>
        <w:numPr>
          <w:ilvl w:val="1"/>
          <w:numId w:val="282"/>
        </w:numPr>
        <w:tabs>
          <w:tab w:val="left" w:pos="724"/>
        </w:tabs>
        <w:autoSpaceDE w:val="0"/>
        <w:autoSpaceDN w:val="0"/>
        <w:spacing w:before="46" w:after="0"/>
        <w:ind w:left="724" w:right="0" w:hanging="360"/>
        <w:contextualSpacing w:val="0"/>
      </w:pPr>
      <w:r>
        <w:t>Çatışma Yönetimi 2016/TT</w:t>
      </w:r>
      <w:r>
        <w:rPr>
          <w:spacing w:val="1"/>
        </w:rPr>
        <w:t xml:space="preserve"> </w:t>
      </w:r>
      <w:r>
        <w:rPr>
          <w:spacing w:val="-2"/>
        </w:rPr>
        <w:t>Akademi</w:t>
      </w:r>
    </w:p>
    <w:p w14:paraId="03661C26" w14:textId="77777777" w:rsidR="00E66FF0" w:rsidRDefault="00E66FF0" w:rsidP="00E66FF0">
      <w:pPr>
        <w:pStyle w:val="GvdeMetni"/>
        <w:spacing w:before="208"/>
      </w:pPr>
    </w:p>
    <w:p w14:paraId="7F5283CA" w14:textId="77777777" w:rsidR="00E66FF0" w:rsidRDefault="00E66FF0" w:rsidP="00E66FF0">
      <w:pPr>
        <w:pStyle w:val="Balk1"/>
        <w:keepNext w:val="0"/>
        <w:widowControl w:val="0"/>
        <w:numPr>
          <w:ilvl w:val="0"/>
          <w:numId w:val="282"/>
        </w:numPr>
        <w:tabs>
          <w:tab w:val="left" w:pos="714"/>
        </w:tabs>
        <w:autoSpaceDE w:val="0"/>
        <w:autoSpaceDN w:val="0"/>
        <w:spacing w:line="240" w:lineRule="auto"/>
        <w:ind w:left="714" w:hanging="710"/>
      </w:pPr>
      <w:r>
        <w:rPr>
          <w:spacing w:val="-2"/>
        </w:rPr>
        <w:t>Çalıştaylar</w:t>
      </w:r>
    </w:p>
    <w:p w14:paraId="1B96E01C" w14:textId="77777777" w:rsidR="00E66FF0" w:rsidRDefault="00E66FF0" w:rsidP="00E66FF0">
      <w:pPr>
        <w:pStyle w:val="ListeParagraf"/>
        <w:widowControl w:val="0"/>
        <w:numPr>
          <w:ilvl w:val="1"/>
          <w:numId w:val="282"/>
        </w:numPr>
        <w:tabs>
          <w:tab w:val="left" w:pos="714"/>
        </w:tabs>
        <w:autoSpaceDE w:val="0"/>
        <w:autoSpaceDN w:val="0"/>
        <w:spacing w:before="117" w:after="0"/>
        <w:ind w:left="714" w:right="0" w:hanging="350"/>
        <w:contextualSpacing w:val="0"/>
      </w:pPr>
      <w:r>
        <w:t>Global İhale</w:t>
      </w:r>
      <w:r>
        <w:rPr>
          <w:spacing w:val="1"/>
        </w:rPr>
        <w:t xml:space="preserve"> </w:t>
      </w:r>
      <w:r>
        <w:t>İçin</w:t>
      </w:r>
      <w:r>
        <w:rPr>
          <w:spacing w:val="-13"/>
        </w:rPr>
        <w:t xml:space="preserve"> </w:t>
      </w:r>
      <w:r>
        <w:t>Eğitim</w:t>
      </w:r>
      <w:r>
        <w:rPr>
          <w:spacing w:val="1"/>
        </w:rPr>
        <w:t xml:space="preserve"> </w:t>
      </w:r>
      <w:r>
        <w:t>Sunumları</w:t>
      </w:r>
      <w:r>
        <w:rPr>
          <w:spacing w:val="1"/>
        </w:rPr>
        <w:t xml:space="preserve"> </w:t>
      </w:r>
      <w:r>
        <w:t>Hazırlama</w:t>
      </w:r>
      <w:r>
        <w:rPr>
          <w:spacing w:val="1"/>
        </w:rPr>
        <w:t xml:space="preserve"> </w:t>
      </w:r>
      <w:r>
        <w:t>Çalıştayı</w:t>
      </w:r>
      <w:r>
        <w:rPr>
          <w:spacing w:val="1"/>
        </w:rPr>
        <w:t xml:space="preserve"> </w:t>
      </w:r>
      <w:r>
        <w:rPr>
          <w:spacing w:val="-2"/>
        </w:rPr>
        <w:t>2008/İstanbul</w:t>
      </w:r>
    </w:p>
    <w:p w14:paraId="0620523D" w14:textId="77777777" w:rsidR="00E66FF0" w:rsidRDefault="00E66FF0" w:rsidP="00E66FF0">
      <w:pPr>
        <w:pStyle w:val="ListeParagraf"/>
        <w:widowControl w:val="0"/>
        <w:numPr>
          <w:ilvl w:val="1"/>
          <w:numId w:val="282"/>
        </w:numPr>
        <w:tabs>
          <w:tab w:val="left" w:pos="714"/>
        </w:tabs>
        <w:autoSpaceDE w:val="0"/>
        <w:autoSpaceDN w:val="0"/>
        <w:spacing w:before="36" w:after="0"/>
        <w:ind w:left="714" w:right="0" w:hanging="350"/>
        <w:contextualSpacing w:val="0"/>
      </w:pPr>
      <w:r>
        <w:t>Global</w:t>
      </w:r>
      <w:r>
        <w:rPr>
          <w:spacing w:val="2"/>
        </w:rPr>
        <w:t xml:space="preserve"> </w:t>
      </w:r>
      <w:r>
        <w:t>İhale</w:t>
      </w:r>
      <w:r>
        <w:rPr>
          <w:spacing w:val="3"/>
        </w:rPr>
        <w:t xml:space="preserve"> </w:t>
      </w:r>
      <w:r>
        <w:t>Çalıştayı</w:t>
      </w:r>
      <w:r>
        <w:rPr>
          <w:spacing w:val="3"/>
        </w:rPr>
        <w:t xml:space="preserve"> </w:t>
      </w:r>
      <w:r>
        <w:rPr>
          <w:spacing w:val="-2"/>
        </w:rPr>
        <w:t>2009/Ankara</w:t>
      </w:r>
    </w:p>
    <w:p w14:paraId="20FFAD41" w14:textId="77777777" w:rsidR="00E66FF0" w:rsidRDefault="00E66FF0" w:rsidP="00E66FF0">
      <w:pPr>
        <w:pStyle w:val="ListeParagraf"/>
        <w:widowControl w:val="0"/>
        <w:numPr>
          <w:ilvl w:val="1"/>
          <w:numId w:val="282"/>
        </w:numPr>
        <w:tabs>
          <w:tab w:val="left" w:pos="714"/>
        </w:tabs>
        <w:autoSpaceDE w:val="0"/>
        <w:autoSpaceDN w:val="0"/>
        <w:spacing w:before="37" w:after="0"/>
        <w:ind w:left="714" w:right="0" w:hanging="350"/>
        <w:contextualSpacing w:val="0"/>
      </w:pPr>
      <w:r>
        <w:t>Bakım</w:t>
      </w:r>
      <w:r>
        <w:rPr>
          <w:spacing w:val="1"/>
        </w:rPr>
        <w:t xml:space="preserve"> </w:t>
      </w:r>
      <w:r>
        <w:t>Onarım</w:t>
      </w:r>
      <w:r>
        <w:rPr>
          <w:spacing w:val="2"/>
        </w:rPr>
        <w:t xml:space="preserve"> </w:t>
      </w:r>
      <w:r>
        <w:t>İhaleleri</w:t>
      </w:r>
      <w:r>
        <w:rPr>
          <w:spacing w:val="1"/>
        </w:rPr>
        <w:t xml:space="preserve"> </w:t>
      </w:r>
      <w:r>
        <w:t>Çalıştayı</w:t>
      </w:r>
      <w:r>
        <w:rPr>
          <w:spacing w:val="2"/>
        </w:rPr>
        <w:t xml:space="preserve"> </w:t>
      </w:r>
      <w:r>
        <w:rPr>
          <w:spacing w:val="-2"/>
        </w:rPr>
        <w:t>2010/Ankara</w:t>
      </w:r>
    </w:p>
    <w:p w14:paraId="0BA647D8" w14:textId="77777777" w:rsidR="00E66FF0" w:rsidRDefault="00E66FF0" w:rsidP="00E66FF0">
      <w:pPr>
        <w:pStyle w:val="GvdeMetni"/>
        <w:spacing w:before="207"/>
      </w:pPr>
    </w:p>
    <w:p w14:paraId="051EE9E9" w14:textId="77777777" w:rsidR="00E66FF0" w:rsidRDefault="00E66FF0" w:rsidP="00E66FF0">
      <w:pPr>
        <w:pStyle w:val="Balk1"/>
        <w:keepNext w:val="0"/>
        <w:widowControl w:val="0"/>
        <w:numPr>
          <w:ilvl w:val="0"/>
          <w:numId w:val="282"/>
        </w:numPr>
        <w:tabs>
          <w:tab w:val="left" w:pos="714"/>
        </w:tabs>
        <w:autoSpaceDE w:val="0"/>
        <w:autoSpaceDN w:val="0"/>
        <w:spacing w:line="240" w:lineRule="auto"/>
        <w:ind w:left="714" w:hanging="710"/>
      </w:pPr>
      <w:r>
        <w:t>Verdiğim</w:t>
      </w:r>
      <w:r>
        <w:rPr>
          <w:spacing w:val="4"/>
        </w:rPr>
        <w:t xml:space="preserve"> </w:t>
      </w:r>
      <w:r>
        <w:rPr>
          <w:spacing w:val="-2"/>
        </w:rPr>
        <w:t>Eğitimler</w:t>
      </w:r>
    </w:p>
    <w:p w14:paraId="0E004B37" w14:textId="77777777" w:rsidR="00E66FF0" w:rsidRDefault="00E66FF0" w:rsidP="00E66FF0">
      <w:pPr>
        <w:pStyle w:val="ListeParagraf"/>
        <w:widowControl w:val="0"/>
        <w:numPr>
          <w:ilvl w:val="1"/>
          <w:numId w:val="282"/>
        </w:numPr>
        <w:tabs>
          <w:tab w:val="left" w:pos="714"/>
        </w:tabs>
        <w:autoSpaceDE w:val="0"/>
        <w:autoSpaceDN w:val="0"/>
        <w:spacing w:before="117" w:after="0"/>
        <w:ind w:left="714" w:right="0" w:hanging="350"/>
        <w:contextualSpacing w:val="0"/>
      </w:pPr>
      <w:r>
        <w:t>Dernekler</w:t>
      </w:r>
      <w:r>
        <w:rPr>
          <w:spacing w:val="2"/>
        </w:rPr>
        <w:t xml:space="preserve"> </w:t>
      </w:r>
      <w:r>
        <w:t>Mevzuatı</w:t>
      </w:r>
      <w:r>
        <w:rPr>
          <w:spacing w:val="-4"/>
        </w:rPr>
        <w:t xml:space="preserve"> </w:t>
      </w:r>
      <w:r>
        <w:rPr>
          <w:spacing w:val="-2"/>
        </w:rPr>
        <w:t>Eğitimi</w:t>
      </w:r>
    </w:p>
    <w:p w14:paraId="3C523FF8" w14:textId="77777777" w:rsidR="00E66FF0" w:rsidRDefault="00E66FF0" w:rsidP="00E66FF0">
      <w:pPr>
        <w:pStyle w:val="ListeParagraf"/>
        <w:widowControl w:val="0"/>
        <w:numPr>
          <w:ilvl w:val="1"/>
          <w:numId w:val="282"/>
        </w:numPr>
        <w:tabs>
          <w:tab w:val="left" w:pos="714"/>
        </w:tabs>
        <w:autoSpaceDE w:val="0"/>
        <w:autoSpaceDN w:val="0"/>
        <w:spacing w:before="36" w:after="0"/>
        <w:ind w:left="714" w:right="0" w:hanging="350"/>
        <w:contextualSpacing w:val="0"/>
      </w:pPr>
      <w:r>
        <w:t>Global</w:t>
      </w:r>
      <w:r>
        <w:rPr>
          <w:spacing w:val="3"/>
        </w:rPr>
        <w:t xml:space="preserve"> </w:t>
      </w:r>
      <w:r>
        <w:rPr>
          <w:spacing w:val="-2"/>
        </w:rPr>
        <w:t>İhale</w:t>
      </w:r>
    </w:p>
    <w:p w14:paraId="3A6CCF68" w14:textId="77777777" w:rsidR="00E66FF0" w:rsidRDefault="00E66FF0" w:rsidP="00E66FF0">
      <w:pPr>
        <w:pStyle w:val="ListeParagraf"/>
        <w:widowControl w:val="0"/>
        <w:numPr>
          <w:ilvl w:val="1"/>
          <w:numId w:val="282"/>
        </w:numPr>
        <w:tabs>
          <w:tab w:val="left" w:pos="714"/>
        </w:tabs>
        <w:autoSpaceDE w:val="0"/>
        <w:autoSpaceDN w:val="0"/>
        <w:spacing w:before="47" w:after="0"/>
        <w:ind w:left="714" w:right="0" w:hanging="350"/>
        <w:contextualSpacing w:val="0"/>
      </w:pPr>
      <w:r>
        <w:t>İhale</w:t>
      </w:r>
      <w:r>
        <w:rPr>
          <w:spacing w:val="5"/>
        </w:rPr>
        <w:t xml:space="preserve"> </w:t>
      </w:r>
      <w:r>
        <w:t>Kontrol</w:t>
      </w:r>
      <w:r>
        <w:rPr>
          <w:spacing w:val="-4"/>
        </w:rPr>
        <w:t xml:space="preserve"> </w:t>
      </w:r>
      <w:r>
        <w:rPr>
          <w:spacing w:val="-2"/>
        </w:rPr>
        <w:t>Tekniği</w:t>
      </w:r>
    </w:p>
    <w:p w14:paraId="7B5D991A" w14:textId="77777777" w:rsidR="00E66FF0" w:rsidRDefault="00E66FF0" w:rsidP="00E66FF0">
      <w:pPr>
        <w:pStyle w:val="GvdeMetni"/>
        <w:spacing w:before="199"/>
      </w:pPr>
    </w:p>
    <w:p w14:paraId="50C76FDB" w14:textId="77777777" w:rsidR="00E66FF0" w:rsidRDefault="00E66FF0" w:rsidP="00E66FF0">
      <w:pPr>
        <w:pStyle w:val="Balk1"/>
        <w:keepNext w:val="0"/>
        <w:widowControl w:val="0"/>
        <w:numPr>
          <w:ilvl w:val="0"/>
          <w:numId w:val="282"/>
        </w:numPr>
        <w:tabs>
          <w:tab w:val="left" w:pos="714"/>
        </w:tabs>
        <w:autoSpaceDE w:val="0"/>
        <w:autoSpaceDN w:val="0"/>
        <w:spacing w:line="240" w:lineRule="auto"/>
        <w:ind w:left="714" w:hanging="710"/>
      </w:pPr>
      <w:r>
        <w:rPr>
          <w:spacing w:val="-2"/>
        </w:rPr>
        <w:t>Referanslar</w:t>
      </w:r>
    </w:p>
    <w:p w14:paraId="0E1B16AE" w14:textId="77777777" w:rsidR="00E66FF0" w:rsidRDefault="00E66FF0" w:rsidP="00E66FF0">
      <w:pPr>
        <w:pStyle w:val="ListeParagraf"/>
        <w:widowControl w:val="0"/>
        <w:numPr>
          <w:ilvl w:val="1"/>
          <w:numId w:val="282"/>
        </w:numPr>
        <w:tabs>
          <w:tab w:val="left" w:pos="714"/>
        </w:tabs>
        <w:autoSpaceDE w:val="0"/>
        <w:autoSpaceDN w:val="0"/>
        <w:spacing w:before="117" w:after="0"/>
        <w:ind w:left="714" w:right="0" w:hanging="350"/>
        <w:contextualSpacing w:val="0"/>
      </w:pPr>
      <w:r>
        <w:t>Mehmet</w:t>
      </w:r>
      <w:r>
        <w:rPr>
          <w:spacing w:val="3"/>
        </w:rPr>
        <w:t xml:space="preserve"> </w:t>
      </w:r>
      <w:r>
        <w:t>Beytur, Türk Telekom, Genel</w:t>
      </w:r>
      <w:r>
        <w:rPr>
          <w:spacing w:val="4"/>
        </w:rPr>
        <w:t xml:space="preserve"> </w:t>
      </w:r>
      <w:r>
        <w:t>Müdür Yardımcısı,</w:t>
      </w:r>
      <w:r>
        <w:rPr>
          <w:spacing w:val="-1"/>
        </w:rPr>
        <w:t xml:space="preserve"> </w:t>
      </w:r>
      <w:r>
        <w:t>(0505 304 38</w:t>
      </w:r>
      <w:r>
        <w:rPr>
          <w:spacing w:val="1"/>
        </w:rPr>
        <w:t xml:space="preserve"> </w:t>
      </w:r>
      <w:r>
        <w:rPr>
          <w:spacing w:val="-4"/>
        </w:rPr>
        <w:t>38).</w:t>
      </w:r>
    </w:p>
    <w:p w14:paraId="4041B6D3" w14:textId="77777777" w:rsidR="00E66FF0" w:rsidRDefault="00E66FF0" w:rsidP="00E66FF0">
      <w:pPr>
        <w:pStyle w:val="ListeParagraf"/>
        <w:widowControl w:val="0"/>
        <w:numPr>
          <w:ilvl w:val="1"/>
          <w:numId w:val="282"/>
        </w:numPr>
        <w:tabs>
          <w:tab w:val="left" w:pos="714"/>
        </w:tabs>
        <w:autoSpaceDE w:val="0"/>
        <w:autoSpaceDN w:val="0"/>
        <w:spacing w:before="36" w:after="0"/>
        <w:ind w:left="714" w:right="0" w:hanging="350"/>
        <w:contextualSpacing w:val="0"/>
      </w:pPr>
      <w:r>
        <w:t>Ömer</w:t>
      </w:r>
      <w:r>
        <w:rPr>
          <w:spacing w:val="1"/>
        </w:rPr>
        <w:t xml:space="preserve"> </w:t>
      </w:r>
      <w:r>
        <w:t>Altaş,</w:t>
      </w:r>
      <w:r>
        <w:rPr>
          <w:spacing w:val="1"/>
        </w:rPr>
        <w:t xml:space="preserve"> </w:t>
      </w:r>
      <w:r>
        <w:t>Yazar,</w:t>
      </w:r>
      <w:r>
        <w:rPr>
          <w:spacing w:val="-10"/>
        </w:rPr>
        <w:t xml:space="preserve"> </w:t>
      </w:r>
      <w:r>
        <w:t>Eksen</w:t>
      </w:r>
      <w:r>
        <w:rPr>
          <w:spacing w:val="1"/>
        </w:rPr>
        <w:t xml:space="preserve"> </w:t>
      </w:r>
      <w:r>
        <w:t>Yayın</w:t>
      </w:r>
      <w:r>
        <w:rPr>
          <w:spacing w:val="1"/>
        </w:rPr>
        <w:t xml:space="preserve"> </w:t>
      </w:r>
      <w:r>
        <w:t>Grubu</w:t>
      </w:r>
      <w:r>
        <w:rPr>
          <w:spacing w:val="1"/>
        </w:rPr>
        <w:t xml:space="preserve"> </w:t>
      </w:r>
      <w:r>
        <w:t>Genel</w:t>
      </w:r>
      <w:r>
        <w:rPr>
          <w:spacing w:val="4"/>
        </w:rPr>
        <w:t xml:space="preserve"> </w:t>
      </w:r>
      <w:r>
        <w:t>Müdürü,</w:t>
      </w:r>
      <w:r>
        <w:rPr>
          <w:spacing w:val="1"/>
        </w:rPr>
        <w:t xml:space="preserve"> </w:t>
      </w:r>
      <w:r>
        <w:t>(0532</w:t>
      </w:r>
      <w:r>
        <w:rPr>
          <w:spacing w:val="1"/>
        </w:rPr>
        <w:t xml:space="preserve"> </w:t>
      </w:r>
      <w:r>
        <w:t>638</w:t>
      </w:r>
      <w:r>
        <w:rPr>
          <w:spacing w:val="1"/>
        </w:rPr>
        <w:t xml:space="preserve"> </w:t>
      </w:r>
      <w:r>
        <w:t>61</w:t>
      </w:r>
      <w:r>
        <w:rPr>
          <w:spacing w:val="2"/>
        </w:rPr>
        <w:t xml:space="preserve"> </w:t>
      </w:r>
      <w:r>
        <w:rPr>
          <w:spacing w:val="-4"/>
        </w:rPr>
        <w:t>13).</w:t>
      </w:r>
    </w:p>
    <w:p w14:paraId="5C5E485D" w14:textId="77777777" w:rsidR="00E66FF0" w:rsidRPr="00845217" w:rsidRDefault="00E66FF0" w:rsidP="00E66FF0">
      <w:pPr>
        <w:pStyle w:val="ListeParagraf"/>
        <w:spacing w:line="279" w:lineRule="exact"/>
        <w:rPr>
          <w:szCs w:val="24"/>
        </w:rPr>
        <w:sectPr w:rsidR="00E66FF0" w:rsidRPr="00845217" w:rsidSect="00E66FF0">
          <w:footerReference w:type="default" r:id="rId49"/>
          <w:type w:val="oddPage"/>
          <w:pgSz w:w="11910" w:h="16840"/>
          <w:pgMar w:top="1340" w:right="1133" w:bottom="1180" w:left="1417" w:header="0" w:footer="996" w:gutter="0"/>
          <w:pgNumType w:start="1"/>
          <w:cols w:space="708"/>
        </w:sectPr>
      </w:pPr>
    </w:p>
    <w:p w14:paraId="019ED9D4" w14:textId="782C092D" w:rsidR="00CE1FB9" w:rsidRPr="00B41D2C" w:rsidRDefault="00A01434" w:rsidP="00CE1FB9">
      <w:pPr>
        <w:pStyle w:val="SectionHeadings"/>
      </w:pPr>
      <w:bookmarkStart w:id="849" w:name="_Hlt158620726"/>
      <w:bookmarkStart w:id="850" w:name="_Toc433184866"/>
      <w:bookmarkStart w:id="851" w:name="_Toc41971245"/>
      <w:bookmarkStart w:id="852" w:name="_Toc125954069"/>
      <w:bookmarkStart w:id="853" w:name="_Toc197840924"/>
      <w:bookmarkStart w:id="854" w:name="_Toc27751373"/>
      <w:bookmarkEnd w:id="849"/>
      <w:r>
        <w:lastRenderedPageBreak/>
        <w:t>Kısım</w:t>
      </w:r>
      <w:r w:rsidRPr="00B41D2C">
        <w:t xml:space="preserve"> </w:t>
      </w:r>
      <w:r w:rsidR="00CE1FB9" w:rsidRPr="00B41D2C">
        <w:t>V - Uygun Ülkeler</w:t>
      </w:r>
      <w:bookmarkEnd w:id="840"/>
      <w:bookmarkEnd w:id="841"/>
      <w:bookmarkEnd w:id="842"/>
      <w:bookmarkEnd w:id="850"/>
      <w:bookmarkEnd w:id="851"/>
      <w:bookmarkEnd w:id="852"/>
      <w:bookmarkEnd w:id="853"/>
      <w:bookmarkEnd w:id="854"/>
    </w:p>
    <w:p w14:paraId="46173C8F" w14:textId="77777777" w:rsidR="00CE1FB9" w:rsidRPr="00B41D2C" w:rsidRDefault="00CE1FB9" w:rsidP="00CE1FB9">
      <w:pPr>
        <w:jc w:val="center"/>
        <w:rPr>
          <w:b/>
        </w:rPr>
      </w:pPr>
    </w:p>
    <w:p w14:paraId="047B09AE" w14:textId="5E353ADB" w:rsidR="00CE1FB9" w:rsidRPr="00B41D2C" w:rsidRDefault="00CE1FB9" w:rsidP="00CE1FB9">
      <w:pPr>
        <w:jc w:val="center"/>
        <w:rPr>
          <w:b/>
        </w:rPr>
      </w:pPr>
      <w:r w:rsidRPr="00B41D2C">
        <w:rPr>
          <w:b/>
        </w:rPr>
        <w:t>Banka Finansman</w:t>
      </w:r>
      <w:r w:rsidR="00D45ECB" w:rsidRPr="00B41D2C">
        <w:rPr>
          <w:b/>
        </w:rPr>
        <w:t>lı Satınalmalarda</w:t>
      </w:r>
      <w:r w:rsidRPr="00B41D2C">
        <w:rPr>
          <w:b/>
        </w:rPr>
        <w:t xml:space="preserve"> </w:t>
      </w:r>
      <w:r w:rsidR="00D45ECB" w:rsidRPr="00B41D2C">
        <w:rPr>
          <w:b/>
        </w:rPr>
        <w:t>Mal</w:t>
      </w:r>
      <w:r w:rsidRPr="00B41D2C">
        <w:rPr>
          <w:b/>
        </w:rPr>
        <w:t xml:space="preserve">, </w:t>
      </w:r>
      <w:r w:rsidR="00D45ECB" w:rsidRPr="00B41D2C">
        <w:rPr>
          <w:b/>
        </w:rPr>
        <w:t xml:space="preserve">Yapım İşi </w:t>
      </w:r>
      <w:r w:rsidRPr="00B41D2C">
        <w:rPr>
          <w:b/>
        </w:rPr>
        <w:t>ve Danışmanlık Dışı Hizmetler</w:t>
      </w:r>
      <w:r w:rsidR="00D45ECB" w:rsidRPr="00B41D2C">
        <w:rPr>
          <w:b/>
        </w:rPr>
        <w:t>in Tedariki</w:t>
      </w:r>
      <w:r w:rsidRPr="00B41D2C">
        <w:rPr>
          <w:b/>
        </w:rPr>
        <w:t xml:space="preserve"> için Yeterlilik</w:t>
      </w:r>
    </w:p>
    <w:p w14:paraId="7F2EFAF9" w14:textId="77777777" w:rsidR="00CE1FB9" w:rsidRPr="00B41D2C" w:rsidRDefault="00CE1FB9" w:rsidP="00CE1FB9">
      <w:pPr>
        <w:jc w:val="center"/>
      </w:pPr>
    </w:p>
    <w:p w14:paraId="485F2D73" w14:textId="4B10CAF8" w:rsidR="00CE1FB9" w:rsidRPr="00B41D2C" w:rsidRDefault="00085585" w:rsidP="008F57B5">
      <w:pPr>
        <w:pStyle w:val="GvdeMetniGirintisi2"/>
        <w:ind w:left="0" w:firstLine="0"/>
      </w:pPr>
      <w:r w:rsidRPr="00B41D2C">
        <w:t>TST</w:t>
      </w:r>
      <w:r w:rsidR="00CE1FB9" w:rsidRPr="00B41D2C">
        <w:t xml:space="preserve"> 4.8 ve 5.1’e atfen, Teklif </w:t>
      </w:r>
      <w:r w:rsidR="008447D9" w:rsidRPr="00B41D2C">
        <w:t xml:space="preserve">Sahiplerinin </w:t>
      </w:r>
      <w:r w:rsidR="00CE1FB9" w:rsidRPr="00B41D2C">
        <w:t>bilgileri için, şu an aşağıdaki ülkelerin firmaları, ürünleri ve hizmetleri işbu İhale sürecinin dışında bırakılmıştır:</w:t>
      </w:r>
    </w:p>
    <w:p w14:paraId="065F6C86" w14:textId="77777777" w:rsidR="00CE1FB9" w:rsidRPr="00B41D2C" w:rsidRDefault="00CE1FB9" w:rsidP="00CE1FB9">
      <w:pPr>
        <w:pStyle w:val="GvdeMetniGirintisi"/>
        <w:ind w:left="1440" w:hanging="720"/>
        <w:jc w:val="left"/>
      </w:pPr>
    </w:p>
    <w:p w14:paraId="15D2F8B2" w14:textId="77777777" w:rsidR="00CE1FB9" w:rsidRPr="00B41D2C" w:rsidRDefault="00CE1FB9" w:rsidP="00CE1FB9">
      <w:pPr>
        <w:tabs>
          <w:tab w:val="left" w:pos="1440"/>
        </w:tabs>
        <w:ind w:left="720"/>
        <w:jc w:val="left"/>
        <w:rPr>
          <w:spacing w:val="-2"/>
        </w:rPr>
      </w:pPr>
    </w:p>
    <w:p w14:paraId="599B77FD" w14:textId="5E476615" w:rsidR="00CE1FB9" w:rsidRPr="000E19ED" w:rsidRDefault="00085585" w:rsidP="00CE1FB9">
      <w:pPr>
        <w:tabs>
          <w:tab w:val="left" w:pos="1440"/>
        </w:tabs>
        <w:jc w:val="left"/>
        <w:rPr>
          <w:i/>
          <w:iCs/>
          <w:spacing w:val="-4"/>
        </w:rPr>
      </w:pPr>
      <w:r w:rsidRPr="000E19ED">
        <w:t>TST</w:t>
      </w:r>
      <w:r w:rsidR="00CE1FB9" w:rsidRPr="000E19ED">
        <w:t xml:space="preserve"> 4.8(a) ve 5.1 uyarınca:</w:t>
      </w:r>
      <w:r w:rsidR="00CE1FB9" w:rsidRPr="000E19ED">
        <w:tab/>
      </w:r>
      <w:r w:rsidR="00A266B2" w:rsidRPr="000E19ED">
        <w:t>Yok</w:t>
      </w:r>
    </w:p>
    <w:p w14:paraId="3C570F02" w14:textId="77777777" w:rsidR="00CE1FB9" w:rsidRPr="000E19ED" w:rsidRDefault="00CE1FB9" w:rsidP="00CE1FB9">
      <w:pPr>
        <w:tabs>
          <w:tab w:val="left" w:pos="1440"/>
        </w:tabs>
        <w:jc w:val="left"/>
        <w:rPr>
          <w:i/>
          <w:iCs/>
          <w:spacing w:val="-4"/>
        </w:rPr>
      </w:pPr>
    </w:p>
    <w:p w14:paraId="72E7A15B" w14:textId="7424133C" w:rsidR="00CE1FB9" w:rsidRPr="00B41D2C" w:rsidRDefault="00085585" w:rsidP="00CE1FB9">
      <w:r w:rsidRPr="000E19ED">
        <w:t>TST</w:t>
      </w:r>
      <w:r w:rsidR="00CE1FB9" w:rsidRPr="000E19ED">
        <w:t xml:space="preserve"> 4.8(b) ve 5.1 uyarınca:</w:t>
      </w:r>
      <w:r w:rsidR="00A266B2" w:rsidRPr="000E19ED">
        <w:rPr>
          <w:i/>
        </w:rPr>
        <w:t xml:space="preserve"> </w:t>
      </w:r>
      <w:r w:rsidR="00A266B2" w:rsidRPr="000E19ED">
        <w:t>Yok</w:t>
      </w:r>
      <w:bookmarkStart w:id="855" w:name="_Toc347227544"/>
      <w:bookmarkStart w:id="856" w:name="_Toc436903900"/>
    </w:p>
    <w:p w14:paraId="3B2613E6" w14:textId="77777777" w:rsidR="00CE1FB9" w:rsidRPr="00B41D2C" w:rsidRDefault="00CE1FB9" w:rsidP="00CE1FB9">
      <w:pPr>
        <w:rPr>
          <w:b/>
        </w:rPr>
        <w:sectPr w:rsidR="00CE1FB9" w:rsidRPr="00B41D2C" w:rsidSect="00027968">
          <w:headerReference w:type="even" r:id="rId50"/>
          <w:headerReference w:type="default" r:id="rId51"/>
          <w:footerReference w:type="even" r:id="rId52"/>
          <w:type w:val="oddPage"/>
          <w:pgSz w:w="12240" w:h="15840" w:code="1"/>
          <w:pgMar w:top="1440" w:right="1440" w:bottom="1440" w:left="1800" w:header="720" w:footer="720" w:gutter="0"/>
          <w:cols w:space="720"/>
          <w:titlePg/>
          <w:docGrid w:linePitch="326"/>
        </w:sectPr>
      </w:pPr>
      <w:r w:rsidRPr="00B41D2C">
        <w:br/>
      </w:r>
    </w:p>
    <w:p w14:paraId="3ED63180" w14:textId="489CEB8B" w:rsidR="00CE1FB9" w:rsidRPr="00B41D2C" w:rsidRDefault="00A01434" w:rsidP="00CE1FB9">
      <w:pPr>
        <w:pStyle w:val="SectionHeadings"/>
        <w:spacing w:after="120"/>
      </w:pPr>
      <w:bookmarkStart w:id="857" w:name="_Toc27751374"/>
      <w:r>
        <w:lastRenderedPageBreak/>
        <w:t>Kısım</w:t>
      </w:r>
      <w:r w:rsidRPr="00B41D2C">
        <w:t xml:space="preserve"> </w:t>
      </w:r>
      <w:r w:rsidR="00CE1FB9" w:rsidRPr="00B41D2C">
        <w:t xml:space="preserve">VI </w:t>
      </w:r>
      <w:bookmarkStart w:id="858" w:name="_Toc436903901"/>
      <w:r w:rsidR="00CE1FB9" w:rsidRPr="00B41D2C">
        <w:t>–Sahtecilik ve Yolsuzluk</w:t>
      </w:r>
      <w:bookmarkEnd w:id="857"/>
      <w:bookmarkEnd w:id="858"/>
    </w:p>
    <w:p w14:paraId="3A35D843" w14:textId="638D320B" w:rsidR="00CE1FB9" w:rsidRPr="00B41D2C" w:rsidRDefault="00CE1FB9" w:rsidP="00CE1FB9">
      <w:pPr>
        <w:pStyle w:val="SectionHeadings"/>
        <w:spacing w:before="0" w:after="0"/>
        <w:rPr>
          <w:sz w:val="24"/>
          <w:szCs w:val="24"/>
        </w:rPr>
      </w:pPr>
      <w:bookmarkStart w:id="859" w:name="_Toc27751375"/>
      <w:r w:rsidRPr="00B41D2C">
        <w:rPr>
          <w:sz w:val="24"/>
          <w:szCs w:val="24"/>
        </w:rPr>
        <w:t xml:space="preserve">(bu </w:t>
      </w:r>
      <w:r w:rsidR="00A01434">
        <w:rPr>
          <w:sz w:val="24"/>
          <w:szCs w:val="24"/>
        </w:rPr>
        <w:t>Kısım</w:t>
      </w:r>
      <w:r w:rsidRPr="00B41D2C">
        <w:rPr>
          <w:sz w:val="24"/>
          <w:szCs w:val="24"/>
        </w:rPr>
        <w:t xml:space="preserve"> değiştirilmeyecektir)</w:t>
      </w:r>
      <w:bookmarkEnd w:id="859"/>
    </w:p>
    <w:bookmarkEnd w:id="855"/>
    <w:bookmarkEnd w:id="856"/>
    <w:p w14:paraId="3EB6573C" w14:textId="77777777" w:rsidR="00CE1FB9" w:rsidRPr="00B41D2C" w:rsidRDefault="00CE1FB9" w:rsidP="001916F8">
      <w:pPr>
        <w:numPr>
          <w:ilvl w:val="0"/>
          <w:numId w:val="93"/>
        </w:numPr>
        <w:spacing w:after="160" w:line="259" w:lineRule="auto"/>
        <w:ind w:left="360" w:right="0"/>
        <w:contextualSpacing/>
        <w:rPr>
          <w:rFonts w:eastAsiaTheme="minorHAnsi"/>
          <w:b/>
        </w:rPr>
      </w:pPr>
      <w:r w:rsidRPr="00B41D2C">
        <w:rPr>
          <w:b/>
        </w:rPr>
        <w:t>Amaç</w:t>
      </w:r>
    </w:p>
    <w:p w14:paraId="743D6AEA" w14:textId="77777777" w:rsidR="00CE1FB9" w:rsidRPr="00B41D2C" w:rsidRDefault="00CE1FB9" w:rsidP="001916F8">
      <w:pPr>
        <w:pStyle w:val="ListeParagraf"/>
        <w:numPr>
          <w:ilvl w:val="1"/>
          <w:numId w:val="93"/>
        </w:numPr>
        <w:spacing w:after="160" w:line="259" w:lineRule="auto"/>
        <w:ind w:left="360" w:right="0"/>
        <w:jc w:val="both"/>
        <w:rPr>
          <w:rFonts w:eastAsiaTheme="minorHAnsi"/>
        </w:rPr>
      </w:pPr>
      <w:r w:rsidRPr="00B41D2C">
        <w:t>Banka’nın Yolsuzlukla Mücadele Yönergesi ve işbu ek, Banka Yatırım Proje Finansmanı faaliyetleri kapsamında gerçekleştirilen satın alma işlemleri için uygulanır.</w:t>
      </w:r>
    </w:p>
    <w:p w14:paraId="733B9634" w14:textId="77777777" w:rsidR="00CE1FB9" w:rsidRPr="00B41D2C" w:rsidRDefault="00CE1FB9" w:rsidP="001916F8">
      <w:pPr>
        <w:numPr>
          <w:ilvl w:val="0"/>
          <w:numId w:val="93"/>
        </w:numPr>
        <w:spacing w:after="160" w:line="259" w:lineRule="auto"/>
        <w:ind w:left="360" w:right="0"/>
        <w:contextualSpacing/>
        <w:rPr>
          <w:rFonts w:eastAsiaTheme="minorHAnsi"/>
          <w:b/>
        </w:rPr>
      </w:pPr>
      <w:r w:rsidRPr="00B41D2C">
        <w:rPr>
          <w:b/>
        </w:rPr>
        <w:t>Gereklilikler</w:t>
      </w:r>
    </w:p>
    <w:p w14:paraId="4FFE4B31" w14:textId="31B309FB" w:rsidR="00CE1FB9" w:rsidRPr="00B41D2C" w:rsidRDefault="00CE1FB9" w:rsidP="001916F8">
      <w:pPr>
        <w:pStyle w:val="ListeParagraf"/>
        <w:numPr>
          <w:ilvl w:val="0"/>
          <w:numId w:val="97"/>
        </w:numPr>
        <w:autoSpaceDE w:val="0"/>
        <w:autoSpaceDN w:val="0"/>
        <w:adjustRightInd w:val="0"/>
        <w:spacing w:after="120"/>
        <w:ind w:right="0"/>
        <w:jc w:val="both"/>
        <w:rPr>
          <w:rFonts w:eastAsiaTheme="minorHAnsi"/>
        </w:rPr>
      </w:pPr>
      <w:r w:rsidRPr="00B41D2C">
        <w:t>Banka, Borçluların (Banka finansman lehtarları dahil), isteklilerin (başvuru/İstekliler), danışmanlar, yükleniciler ve tedarikçiler, alt yükleniciler, alt danışmanlar, hizmet sağlayıcılar veya tedarikçiler ile bunların (beyan edilmiş olup olmadığına bakılmaksızın) tüm vekilleri ve personeli, satın alma sürecinde, Banka tarafından finanse edilen sözleşmelerin seçiminde ve ifasında en yüksek etik standarda riayet etmesini ve Dolandırıcılık ve Yolsuzluktan kaçınmasını gerekli kılar.</w:t>
      </w:r>
    </w:p>
    <w:p w14:paraId="69976BD8" w14:textId="77777777" w:rsidR="00CE1FB9" w:rsidRPr="00B41D2C" w:rsidRDefault="00CE1FB9" w:rsidP="00CE1FB9">
      <w:pPr>
        <w:pStyle w:val="ListeParagraf"/>
        <w:autoSpaceDE w:val="0"/>
        <w:autoSpaceDN w:val="0"/>
        <w:adjustRightInd w:val="0"/>
        <w:spacing w:after="120"/>
        <w:ind w:left="360"/>
        <w:jc w:val="both"/>
        <w:rPr>
          <w:rFonts w:eastAsiaTheme="minorHAnsi"/>
        </w:rPr>
      </w:pPr>
    </w:p>
    <w:p w14:paraId="71111D86" w14:textId="77777777" w:rsidR="00CE1FB9" w:rsidRPr="00B41D2C" w:rsidRDefault="00CE1FB9" w:rsidP="001916F8">
      <w:pPr>
        <w:pStyle w:val="ListeParagraf"/>
        <w:numPr>
          <w:ilvl w:val="0"/>
          <w:numId w:val="97"/>
        </w:numPr>
        <w:autoSpaceDE w:val="0"/>
        <w:autoSpaceDN w:val="0"/>
        <w:adjustRightInd w:val="0"/>
        <w:spacing w:after="120"/>
        <w:ind w:right="0"/>
        <w:jc w:val="both"/>
        <w:rPr>
          <w:rFonts w:eastAsiaTheme="minorHAnsi"/>
        </w:rPr>
      </w:pPr>
      <w:r w:rsidRPr="00B41D2C">
        <w:t>Bu amaçla Banka:</w:t>
      </w:r>
    </w:p>
    <w:p w14:paraId="38A698A3" w14:textId="77777777" w:rsidR="00CE1FB9" w:rsidRPr="00B41D2C" w:rsidRDefault="00CE1FB9" w:rsidP="001916F8">
      <w:pPr>
        <w:numPr>
          <w:ilvl w:val="0"/>
          <w:numId w:val="94"/>
        </w:numPr>
        <w:autoSpaceDE w:val="0"/>
        <w:autoSpaceDN w:val="0"/>
        <w:adjustRightInd w:val="0"/>
        <w:spacing w:after="120" w:line="259" w:lineRule="auto"/>
        <w:ind w:left="810" w:right="0"/>
        <w:rPr>
          <w:rFonts w:eastAsiaTheme="minorHAnsi"/>
        </w:rPr>
      </w:pPr>
      <w:r w:rsidRPr="00B41D2C">
        <w:t>işbu hüküm çerçevesinde aşağıdaki terimleri tanımlamaktadır:</w:t>
      </w:r>
    </w:p>
    <w:p w14:paraId="6A3A81E6" w14:textId="77777777" w:rsidR="00CE1FB9" w:rsidRPr="00B41D2C" w:rsidRDefault="00CE1FB9" w:rsidP="001916F8">
      <w:pPr>
        <w:numPr>
          <w:ilvl w:val="0"/>
          <w:numId w:val="95"/>
        </w:numPr>
        <w:autoSpaceDE w:val="0"/>
        <w:autoSpaceDN w:val="0"/>
        <w:adjustRightInd w:val="0"/>
        <w:spacing w:after="120" w:line="259" w:lineRule="auto"/>
        <w:ind w:left="1170" w:right="0" w:hanging="180"/>
        <w:rPr>
          <w:rFonts w:eastAsiaTheme="minorHAnsi"/>
        </w:rPr>
      </w:pPr>
      <w:r w:rsidRPr="00B41D2C">
        <w:t>“yolsuzluk uygulaması”, başka bir tarafın faaliyetlerini uygunsuz bir şekilde etkilemek için, doğrudan veya dolaylı olarak, değerli herhangi bir şey teklif edilmesi, verilmesi, alınması veya talep edilmesidir;</w:t>
      </w:r>
    </w:p>
    <w:p w14:paraId="619648D7" w14:textId="77777777" w:rsidR="00CE1FB9" w:rsidRPr="00B41D2C" w:rsidRDefault="00CE1FB9" w:rsidP="001916F8">
      <w:pPr>
        <w:numPr>
          <w:ilvl w:val="0"/>
          <w:numId w:val="95"/>
        </w:numPr>
        <w:autoSpaceDE w:val="0"/>
        <w:autoSpaceDN w:val="0"/>
        <w:adjustRightInd w:val="0"/>
        <w:spacing w:after="120" w:line="259" w:lineRule="auto"/>
        <w:ind w:left="1170" w:right="0" w:hanging="180"/>
        <w:rPr>
          <w:rFonts w:eastAsiaTheme="minorHAnsi"/>
        </w:rPr>
      </w:pPr>
      <w:r w:rsidRPr="00B41D2C">
        <w:t>“hileli faaliyet” mali ya da başka bir fayda elde etmek için veya bir yükümlülükten kaçınmak amacıyla bir şahsı bilerek veya bilmeyerek yanıltan veya yanıltmaya teşebbüs eden yanlış beyanlar da dahil olmak üzere herhangi bir fiil veya ihmali ifade eder;</w:t>
      </w:r>
    </w:p>
    <w:p w14:paraId="5D755CB6" w14:textId="77777777" w:rsidR="00CE1FB9" w:rsidRPr="00B41D2C" w:rsidRDefault="00CE1FB9" w:rsidP="001916F8">
      <w:pPr>
        <w:numPr>
          <w:ilvl w:val="0"/>
          <w:numId w:val="95"/>
        </w:numPr>
        <w:autoSpaceDE w:val="0"/>
        <w:autoSpaceDN w:val="0"/>
        <w:adjustRightInd w:val="0"/>
        <w:spacing w:after="120" w:line="259" w:lineRule="auto"/>
        <w:ind w:left="1170" w:right="0" w:hanging="180"/>
        <w:rPr>
          <w:rFonts w:eastAsiaTheme="minorHAnsi"/>
        </w:rPr>
      </w:pPr>
      <w:r w:rsidRPr="00B41D2C">
        <w:t>“muvazaalı faaliyet” herhangi bir şahsın eylemlerini uygun olmayan biçimde etkilemek dahil, uygunsuz bir amaca ulaşmak üzere iki veya daha fazla taraf arasında tasarlanmış bir düzenlemeyi ifade eder;</w:t>
      </w:r>
    </w:p>
    <w:p w14:paraId="7A728E93" w14:textId="77777777" w:rsidR="00CE1FB9" w:rsidRPr="00B41D2C" w:rsidRDefault="00CE1FB9" w:rsidP="001916F8">
      <w:pPr>
        <w:numPr>
          <w:ilvl w:val="0"/>
          <w:numId w:val="95"/>
        </w:numPr>
        <w:autoSpaceDE w:val="0"/>
        <w:autoSpaceDN w:val="0"/>
        <w:adjustRightInd w:val="0"/>
        <w:spacing w:after="120" w:line="259" w:lineRule="auto"/>
        <w:ind w:left="1170" w:right="0" w:hanging="180"/>
        <w:rPr>
          <w:rFonts w:eastAsiaTheme="minorHAnsi"/>
        </w:rPr>
      </w:pPr>
      <w:r w:rsidRPr="00B41D2C">
        <w:t>“zorlayıcı faaliyet” herhangi bir şahsın eylemlerini uygun olmayan biçimde etkilemek amacıyla şahsın kendisine veya mülküne doğrudan veya dolaylı olarak zarar verme veya zarar vermeye yönelik tehditte bulunma eylemlerini ifade eder;</w:t>
      </w:r>
    </w:p>
    <w:p w14:paraId="17D4A327" w14:textId="77777777" w:rsidR="00CE1FB9" w:rsidRPr="00B41D2C" w:rsidRDefault="00CE1FB9" w:rsidP="001916F8">
      <w:pPr>
        <w:numPr>
          <w:ilvl w:val="0"/>
          <w:numId w:val="95"/>
        </w:numPr>
        <w:autoSpaceDE w:val="0"/>
        <w:autoSpaceDN w:val="0"/>
        <w:adjustRightInd w:val="0"/>
        <w:spacing w:after="120" w:line="259" w:lineRule="auto"/>
        <w:ind w:left="1170" w:right="0" w:hanging="180"/>
        <w:rPr>
          <w:rFonts w:eastAsiaTheme="minorHAnsi"/>
        </w:rPr>
      </w:pPr>
      <w:r w:rsidRPr="00B41D2C">
        <w:t>"engelleyici faaliyet"</w:t>
      </w:r>
    </w:p>
    <w:p w14:paraId="5383CB7C" w14:textId="77777777" w:rsidR="00CE1FB9" w:rsidRPr="00B41D2C" w:rsidRDefault="00CE1FB9" w:rsidP="001916F8">
      <w:pPr>
        <w:numPr>
          <w:ilvl w:val="0"/>
          <w:numId w:val="96"/>
        </w:numPr>
        <w:autoSpaceDE w:val="0"/>
        <w:autoSpaceDN w:val="0"/>
        <w:adjustRightInd w:val="0"/>
        <w:spacing w:after="120" w:line="259" w:lineRule="auto"/>
        <w:ind w:left="1800" w:right="0" w:hanging="540"/>
        <w:rPr>
          <w:rFonts w:eastAsiaTheme="minorHAnsi"/>
        </w:rPr>
      </w:pPr>
      <w:r w:rsidRPr="00B41D2C">
        <w:t>Bankanın yolsuz, hileli, zorlayıcı veya muvazaalı uygulama iddialarına ilişkin soruşturmasını önemli ölçüde engellemek için soruşturmada sunulacak nihai karara etki eden kanıtların kasten yok edilmesi, tahrif edilmesi, değiştirilmesi veya gizlenmesi ya da soruşturmacılara yanlış beyanlarda bulunulması ve/veya soruşturma ile ilgili konularda sahip olduğu bilgisini açıklamasını engellemek amacıyla herhangi bir tarafın tehdit edilmesi, taciz edilmesi veya gözünün korkutulması anlamına gelir veya;</w:t>
      </w:r>
    </w:p>
    <w:p w14:paraId="0222365B" w14:textId="77777777" w:rsidR="00CE1FB9" w:rsidRPr="00B41D2C" w:rsidRDefault="00CE1FB9" w:rsidP="001916F8">
      <w:pPr>
        <w:numPr>
          <w:ilvl w:val="0"/>
          <w:numId w:val="96"/>
        </w:numPr>
        <w:autoSpaceDE w:val="0"/>
        <w:autoSpaceDN w:val="0"/>
        <w:adjustRightInd w:val="0"/>
        <w:spacing w:after="120" w:line="259" w:lineRule="auto"/>
        <w:ind w:left="1800" w:right="0" w:hanging="540"/>
        <w:rPr>
          <w:rFonts w:eastAsiaTheme="minorHAnsi"/>
        </w:rPr>
      </w:pPr>
      <w:r w:rsidRPr="00B41D2C">
        <w:lastRenderedPageBreak/>
        <w:t>Bankanın aşağıda yer alan alt madde 2.2 (e) kapsamında öngörülen inceleme ve denetim faaliyetlerini maddeten engellemeyi amaçlayan eylemleri ifade eder.</w:t>
      </w:r>
    </w:p>
    <w:p w14:paraId="758C0085" w14:textId="7D463E6D" w:rsidR="00CE1FB9" w:rsidRPr="00B41D2C" w:rsidRDefault="00CE1FB9" w:rsidP="001916F8">
      <w:pPr>
        <w:numPr>
          <w:ilvl w:val="0"/>
          <w:numId w:val="94"/>
        </w:numPr>
        <w:autoSpaceDE w:val="0"/>
        <w:autoSpaceDN w:val="0"/>
        <w:adjustRightInd w:val="0"/>
        <w:spacing w:after="120" w:line="259" w:lineRule="auto"/>
        <w:ind w:left="810" w:right="0"/>
        <w:rPr>
          <w:rFonts w:eastAsiaTheme="minorHAnsi"/>
        </w:rPr>
      </w:pPr>
      <w:r w:rsidRPr="00B41D2C">
        <w:t xml:space="preserve">Bankanın, ihale için önerilen firma veya bireyin, bunların temsilcileri veya personelinin veya alt danışmanlarının, alt yüklenicilerinin, hizmet sağlayıcılarının, tedarikçilerinin ve/veya bunların çalışanlarının doğrudan veya dolaylı olarak söz konusu sözleşme için yolsuzluk, </w:t>
      </w:r>
      <w:r w:rsidR="008447D9" w:rsidRPr="00B41D2C">
        <w:t>hileli</w:t>
      </w:r>
      <w:r w:rsidRPr="00B41D2C">
        <w:t xml:space="preserve">, muvazaalı, </w:t>
      </w:r>
      <w:r w:rsidR="008447D9" w:rsidRPr="00B41D2C">
        <w:t xml:space="preserve">zorlayıcı </w:t>
      </w:r>
      <w:r w:rsidRPr="00B41D2C">
        <w:t>veya engelleyici uygulamalarla ilişkili olduğunu tespit etmesi halinde, ihale teklifini vermeyi reddeder.</w:t>
      </w:r>
    </w:p>
    <w:p w14:paraId="16FCE8C1" w14:textId="463EFD2C" w:rsidR="00CE1FB9" w:rsidRPr="00B41D2C" w:rsidRDefault="00CE1FB9" w:rsidP="001916F8">
      <w:pPr>
        <w:numPr>
          <w:ilvl w:val="0"/>
          <w:numId w:val="94"/>
        </w:numPr>
        <w:autoSpaceDE w:val="0"/>
        <w:autoSpaceDN w:val="0"/>
        <w:adjustRightInd w:val="0"/>
        <w:spacing w:after="120" w:line="259" w:lineRule="auto"/>
        <w:ind w:left="810" w:right="0"/>
        <w:rPr>
          <w:rFonts w:eastAsiaTheme="minorHAnsi"/>
        </w:rPr>
      </w:pPr>
      <w:r w:rsidRPr="00B41D2C">
        <w:t xml:space="preserve">Banka tarafından borçlunun temsilcilerinin veya ikraz alıcısının satın alma sürecinde veya sözleşmenin seçim ve/veya ifası sırasında yolsuzluk, hileli, muvazaalı veya </w:t>
      </w:r>
      <w:r w:rsidR="000A5CDA" w:rsidRPr="00B41D2C">
        <w:t xml:space="preserve">zorlayıcı </w:t>
      </w:r>
      <w:r w:rsidRPr="00B41D2C">
        <w:t xml:space="preserve">uygulamalara karışmış olduğu herhangi bir zamanda tespit edilirse, Borçlunun bu uygulamalar vuku bulduğunda, söz konusu uygulamaları öğrendikten sonra zamanında Bankayı bilgilendirmemesi de dahil olmak üzere, durumu iyileştirmek için Bankayı tatmin edecek bir şekilde zamanında ve uygun biçimde harekete geçmemesi durumunda, ilgili Hukuki Sözleşmede öngörülen yasal çözüm yollarının yanı sıra, </w:t>
      </w:r>
      <w:r w:rsidR="000A5CDA" w:rsidRPr="00B41D2C">
        <w:t>hatalı satınalma olduğunu</w:t>
      </w:r>
      <w:r w:rsidRPr="00B41D2C">
        <w:t xml:space="preserve"> ilan etmek dahil diğer uygun eylemleri uygulayabilir; </w:t>
      </w:r>
    </w:p>
    <w:p w14:paraId="7F79F705" w14:textId="77777777" w:rsidR="00CE1FB9" w:rsidRPr="00B41D2C" w:rsidRDefault="00CE1FB9" w:rsidP="001916F8">
      <w:pPr>
        <w:numPr>
          <w:ilvl w:val="0"/>
          <w:numId w:val="94"/>
        </w:numPr>
        <w:autoSpaceDE w:val="0"/>
        <w:autoSpaceDN w:val="0"/>
        <w:adjustRightInd w:val="0"/>
        <w:spacing w:after="120" w:line="259" w:lineRule="auto"/>
        <w:ind w:left="810" w:right="0"/>
        <w:rPr>
          <w:rFonts w:eastAsiaTheme="minorHAnsi"/>
        </w:rPr>
      </w:pPr>
      <w:r w:rsidRPr="00B41D2C">
        <w:t>Banka’nın Yolsuzlukla Mücadele Yönergeleri ile Banka’nın yürürlükteki yaptırım politikaları ve prosedürleri uyarınca, bir firma veya bir bireyi, sonsuza dek veya belirli bir süreliğine,</w:t>
      </w:r>
      <w:r w:rsidRPr="00B41D2C">
        <w:rPr>
          <w:rFonts w:eastAsiaTheme="minorHAnsi"/>
          <w:vertAlign w:val="superscript"/>
        </w:rPr>
        <w:footnoteReference w:id="10"/>
      </w:r>
      <w:r w:rsidRPr="00B41D2C">
        <w:t xml:space="preserve"> (i) ihaleyi kazanma veya Banka tarafından finanse edilen bir sözleşmeden finansal olarak veya farklı bir şekilde faydalanmaktan;</w:t>
      </w:r>
      <w:r w:rsidRPr="00B41D2C">
        <w:rPr>
          <w:rFonts w:eastAsiaTheme="minorHAnsi"/>
          <w:vertAlign w:val="superscript"/>
        </w:rPr>
        <w:footnoteReference w:id="11"/>
      </w:r>
      <w:r w:rsidRPr="00B41D2C">
        <w:t xml:space="preserve"> (ii) Banka tarafından finanse edilen bir sözleşmeyi kazanan elverişli başka bir firmanın alt yüklenicisi, danışmanı, üreticisi, tedarikçisi ya da servis sağlayıcısı olmaktan; ve (iii) Banka tarafından sağlanan herhangi bir ikrazın gelirini almaya veya Banka tarafından finanse edilen herhangi bir projenin hazırlığına veya uygulamasına iştirak etmekten resmi olarak men etmek suretiyle ilgili firma veya kişiye yaptırım uygulayabilir. </w:t>
      </w:r>
    </w:p>
    <w:p w14:paraId="050682E4" w14:textId="3C92B3EE" w:rsidR="00CE1FB9" w:rsidRPr="00B41D2C" w:rsidRDefault="00CE1FB9" w:rsidP="001916F8">
      <w:pPr>
        <w:numPr>
          <w:ilvl w:val="0"/>
          <w:numId w:val="94"/>
        </w:numPr>
        <w:autoSpaceDE w:val="0"/>
        <w:autoSpaceDN w:val="0"/>
        <w:adjustRightInd w:val="0"/>
        <w:spacing w:after="120" w:line="259" w:lineRule="auto"/>
        <w:ind w:left="810" w:right="0"/>
        <w:rPr>
          <w:rFonts w:eastAsiaTheme="minorHAnsi"/>
        </w:rPr>
      </w:pPr>
      <w:r w:rsidRPr="00B41D2C">
        <w:t xml:space="preserve">Teklif dokümanlarında teklif/talep kısmında ve Banka ikrazıyla finanse edilen sözleşmelerde, (i) isteklilerin (başvuru/teklif sahibi), danışmanların, yüklenicilerin, tedarikçilerin ve bunların alt yüklenici ve alt danışmanlarının, hizmet sağlayıcılarının, </w:t>
      </w:r>
      <w:r w:rsidRPr="00B41D2C">
        <w:lastRenderedPageBreak/>
        <w:t>tedarikçilerinin ve temsilcilerinin Bankaya, satın alma süreci,</w:t>
      </w:r>
      <w:r w:rsidRPr="00B41D2C">
        <w:rPr>
          <w:rStyle w:val="DipnotBavurusu"/>
          <w:rFonts w:eastAsiaTheme="minorHAnsi"/>
        </w:rPr>
        <w:footnoteReference w:id="12"/>
      </w:r>
      <w:r w:rsidRPr="00B41D2C">
        <w:t xml:space="preserve"> seçim ve/veya sözleşmenin ifasına ilişkin tüm hesap, kayıt ve diğer evrakları incelemesi ve Banka tarafından tayin edilecek denetçiye bunları denetlemesi hususunda izin vermesini gerekli kılacak bir madde veya hükmün bulunmasını gerekli görür.</w:t>
      </w:r>
    </w:p>
    <w:p w14:paraId="65D812E8" w14:textId="77777777" w:rsidR="00CE1FB9" w:rsidRPr="00B41D2C" w:rsidRDefault="00CE1FB9" w:rsidP="00CE1FB9">
      <w:pPr>
        <w:spacing w:after="240"/>
        <w:ind w:left="630" w:right="0" w:hanging="720"/>
        <w:outlineLvl w:val="5"/>
        <w:rPr>
          <w:b/>
          <w:bCs/>
        </w:rPr>
        <w:sectPr w:rsidR="00CE1FB9" w:rsidRPr="00B41D2C" w:rsidSect="005C38A4">
          <w:headerReference w:type="default" r:id="rId53"/>
          <w:footerReference w:type="even" r:id="rId54"/>
          <w:footnotePr>
            <w:numRestart w:val="eachSect"/>
          </w:footnotePr>
          <w:type w:val="oddPage"/>
          <w:pgSz w:w="12240" w:h="15840" w:code="1"/>
          <w:pgMar w:top="1440" w:right="1440" w:bottom="1440" w:left="1800" w:header="720" w:footer="720" w:gutter="0"/>
          <w:cols w:space="720"/>
          <w:titlePg/>
          <w:docGrid w:linePitch="326"/>
        </w:sectPr>
      </w:pPr>
    </w:p>
    <w:p w14:paraId="2D5A4352" w14:textId="417E688F" w:rsidR="00CE1FB9" w:rsidRPr="00B41D2C" w:rsidRDefault="00CE1FB9" w:rsidP="00A266B2">
      <w:pPr>
        <w:pStyle w:val="Part1"/>
      </w:pPr>
      <w:bookmarkStart w:id="860" w:name="_Toc461939622"/>
      <w:bookmarkStart w:id="861" w:name="_Toc27751376"/>
      <w:r w:rsidRPr="00B41D2C">
        <w:lastRenderedPageBreak/>
        <w:t xml:space="preserve">BÖLÜM 2 - </w:t>
      </w:r>
      <w:r w:rsidR="00F378FE">
        <w:t>İşveren</w:t>
      </w:r>
      <w:r w:rsidR="000A5CDA" w:rsidRPr="00B41D2C">
        <w:t xml:space="preserve">in </w:t>
      </w:r>
      <w:r w:rsidRPr="00B41D2C">
        <w:t xml:space="preserve">Gereklilikleri </w:t>
      </w:r>
      <w:bookmarkEnd w:id="860"/>
      <w:bookmarkEnd w:id="861"/>
    </w:p>
    <w:p w14:paraId="7AD56FFC" w14:textId="77777777" w:rsidR="00CE1FB9" w:rsidRPr="00B41D2C" w:rsidRDefault="00CE1FB9" w:rsidP="00CE1FB9">
      <w:pPr>
        <w:rPr>
          <w:b/>
          <w:sz w:val="32"/>
        </w:rPr>
        <w:sectPr w:rsidR="00CE1FB9" w:rsidRPr="00B41D2C" w:rsidSect="005C38A4">
          <w:footerReference w:type="even" r:id="rId55"/>
          <w:type w:val="oddPage"/>
          <w:pgSz w:w="12240" w:h="15840" w:code="1"/>
          <w:pgMar w:top="1440" w:right="1440" w:bottom="1440" w:left="1800" w:header="720" w:footer="720" w:gutter="0"/>
          <w:cols w:space="720"/>
          <w:titlePg/>
          <w:docGrid w:linePitch="326"/>
        </w:sectPr>
      </w:pPr>
    </w:p>
    <w:tbl>
      <w:tblPr>
        <w:tblW w:w="9198" w:type="dxa"/>
        <w:tblLayout w:type="fixed"/>
        <w:tblLook w:val="0000" w:firstRow="0" w:lastRow="0" w:firstColumn="0" w:lastColumn="0" w:noHBand="0" w:noVBand="0"/>
      </w:tblPr>
      <w:tblGrid>
        <w:gridCol w:w="9198"/>
      </w:tblGrid>
      <w:tr w:rsidR="00CE1FB9" w:rsidRPr="00B41D2C" w14:paraId="5B0AF5CF" w14:textId="77777777" w:rsidTr="00CE1FB9">
        <w:trPr>
          <w:trHeight w:val="800"/>
        </w:trPr>
        <w:tc>
          <w:tcPr>
            <w:tcW w:w="9198" w:type="dxa"/>
            <w:vAlign w:val="center"/>
          </w:tcPr>
          <w:p w14:paraId="69361686" w14:textId="6D1FD9E3" w:rsidR="00CE1FB9" w:rsidRPr="00B41D2C" w:rsidRDefault="00321138" w:rsidP="00CE1FB9">
            <w:pPr>
              <w:pStyle w:val="SectionHeadings"/>
            </w:pPr>
            <w:bookmarkStart w:id="862" w:name="_Toc27751377"/>
            <w:r>
              <w:lastRenderedPageBreak/>
              <w:t>Kısım</w:t>
            </w:r>
            <w:r w:rsidRPr="00B41D2C">
              <w:t xml:space="preserve"> </w:t>
            </w:r>
            <w:r w:rsidR="00CE1FB9" w:rsidRPr="00B41D2C">
              <w:t xml:space="preserve">VII - </w:t>
            </w:r>
            <w:r w:rsidR="000A5CDA" w:rsidRPr="00B41D2C">
              <w:t xml:space="preserve">İşverenin </w:t>
            </w:r>
            <w:r w:rsidR="00CE1FB9" w:rsidRPr="00B41D2C">
              <w:t>Gereklilikleri</w:t>
            </w:r>
            <w:bookmarkEnd w:id="862"/>
          </w:p>
        </w:tc>
      </w:tr>
    </w:tbl>
    <w:p w14:paraId="4E84EBF4" w14:textId="77777777" w:rsidR="00CE1FB9" w:rsidRPr="00B41D2C" w:rsidRDefault="00CE1FB9" w:rsidP="00CE1FB9"/>
    <w:p w14:paraId="5C5CBCBE" w14:textId="77777777" w:rsidR="00CE1FB9" w:rsidRPr="00B41D2C" w:rsidRDefault="00CE1FB9" w:rsidP="00F875BA">
      <w:pPr>
        <w:pStyle w:val="Subtitle2"/>
      </w:pPr>
      <w:r w:rsidRPr="00B41D2C">
        <w:t>İçindekiler</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2"/>
        <w:gridCol w:w="598"/>
      </w:tblGrid>
      <w:tr w:rsidR="00CE1FB9" w:rsidRPr="00B41D2C" w14:paraId="4519009B" w14:textId="77777777" w:rsidTr="00664B79">
        <w:tc>
          <w:tcPr>
            <w:tcW w:w="8402" w:type="dxa"/>
            <w:vAlign w:val="center"/>
          </w:tcPr>
          <w:p w14:paraId="6CC19B57" w14:textId="4CB00D0A" w:rsidR="00CE1FB9" w:rsidRPr="00B41D2C" w:rsidRDefault="00CE1FB9" w:rsidP="00CE1FB9">
            <w:pPr>
              <w:jc w:val="left"/>
            </w:pPr>
            <w:r w:rsidRPr="00B41D2C">
              <w:t>Yüklenici</w:t>
            </w:r>
            <w:r w:rsidR="000D6460" w:rsidRPr="00B41D2C">
              <w:t xml:space="preserve">nin </w:t>
            </w:r>
            <w:r w:rsidRPr="00B41D2C">
              <w:t xml:space="preserve">Tesis Tedarik ve </w:t>
            </w:r>
            <w:r w:rsidR="000A5CDA" w:rsidRPr="00B41D2C">
              <w:t xml:space="preserve">Kurulum </w:t>
            </w:r>
            <w:r w:rsidRPr="00B41D2C">
              <w:t>Hizmetlerinin Kapsamı</w:t>
            </w:r>
          </w:p>
        </w:tc>
        <w:tc>
          <w:tcPr>
            <w:tcW w:w="598" w:type="dxa"/>
            <w:vAlign w:val="center"/>
          </w:tcPr>
          <w:p w14:paraId="5A713C09" w14:textId="77777777" w:rsidR="00CE1FB9" w:rsidRPr="00B41D2C" w:rsidRDefault="00CE1FB9" w:rsidP="00CE1FB9">
            <w:pPr>
              <w:jc w:val="center"/>
            </w:pPr>
            <w:r w:rsidRPr="00B41D2C">
              <w:t>84</w:t>
            </w:r>
          </w:p>
        </w:tc>
      </w:tr>
      <w:tr w:rsidR="00CE1FB9" w:rsidRPr="00B41D2C" w14:paraId="0D025B48" w14:textId="77777777" w:rsidTr="00664B79">
        <w:tc>
          <w:tcPr>
            <w:tcW w:w="8402" w:type="dxa"/>
            <w:vAlign w:val="center"/>
          </w:tcPr>
          <w:p w14:paraId="6B392441" w14:textId="77777777" w:rsidR="00CE1FB9" w:rsidRPr="00B41D2C" w:rsidRDefault="00CE1FB9" w:rsidP="00CE1FB9">
            <w:pPr>
              <w:jc w:val="left"/>
            </w:pPr>
            <w:r w:rsidRPr="00B41D2C">
              <w:t>Şartname</w:t>
            </w:r>
          </w:p>
        </w:tc>
        <w:tc>
          <w:tcPr>
            <w:tcW w:w="598" w:type="dxa"/>
            <w:vAlign w:val="center"/>
          </w:tcPr>
          <w:p w14:paraId="0A30CBAD" w14:textId="77777777" w:rsidR="00CE1FB9" w:rsidRPr="00B41D2C" w:rsidRDefault="00CE1FB9" w:rsidP="00CE1FB9">
            <w:pPr>
              <w:jc w:val="center"/>
            </w:pPr>
            <w:r w:rsidRPr="00B41D2C">
              <w:t>85</w:t>
            </w:r>
          </w:p>
        </w:tc>
      </w:tr>
      <w:tr w:rsidR="00CE1FB9" w:rsidRPr="00B41D2C" w14:paraId="35020546" w14:textId="77777777" w:rsidTr="00664B79">
        <w:tc>
          <w:tcPr>
            <w:tcW w:w="8402" w:type="dxa"/>
            <w:vAlign w:val="center"/>
          </w:tcPr>
          <w:p w14:paraId="2E748BCF" w14:textId="77777777" w:rsidR="00CE1FB9" w:rsidRPr="00B41D2C" w:rsidRDefault="00CE1FB9" w:rsidP="00CE1FB9">
            <w:pPr>
              <w:jc w:val="left"/>
            </w:pPr>
            <w:r w:rsidRPr="00B41D2C">
              <w:t>Form ve Prosedürler</w:t>
            </w:r>
          </w:p>
        </w:tc>
        <w:tc>
          <w:tcPr>
            <w:tcW w:w="598" w:type="dxa"/>
            <w:vAlign w:val="center"/>
          </w:tcPr>
          <w:p w14:paraId="482455F2" w14:textId="77777777" w:rsidR="00CE1FB9" w:rsidRPr="00B41D2C" w:rsidRDefault="00CE1FB9" w:rsidP="00CE1FB9">
            <w:pPr>
              <w:jc w:val="center"/>
            </w:pPr>
            <w:r w:rsidRPr="00B41D2C">
              <w:t>91</w:t>
            </w:r>
          </w:p>
        </w:tc>
      </w:tr>
      <w:tr w:rsidR="00CE1FB9" w:rsidRPr="00B41D2C" w14:paraId="12403F03" w14:textId="77777777" w:rsidTr="00664B79">
        <w:tc>
          <w:tcPr>
            <w:tcW w:w="8402" w:type="dxa"/>
            <w:vAlign w:val="center"/>
          </w:tcPr>
          <w:p w14:paraId="29911889" w14:textId="77777777" w:rsidR="00CE1FB9" w:rsidRPr="00B41D2C" w:rsidRDefault="00CE1FB9" w:rsidP="00CE1FB9">
            <w:pPr>
              <w:jc w:val="left"/>
            </w:pPr>
            <w:r w:rsidRPr="00B41D2C">
              <w:t>Bitirme Belgesi Formu</w:t>
            </w:r>
          </w:p>
        </w:tc>
        <w:tc>
          <w:tcPr>
            <w:tcW w:w="598" w:type="dxa"/>
            <w:vAlign w:val="center"/>
          </w:tcPr>
          <w:p w14:paraId="3E670BE6" w14:textId="77777777" w:rsidR="00CE1FB9" w:rsidRPr="00B41D2C" w:rsidRDefault="00CE1FB9" w:rsidP="00CE1FB9">
            <w:pPr>
              <w:jc w:val="center"/>
            </w:pPr>
            <w:r w:rsidRPr="00B41D2C">
              <w:t>92</w:t>
            </w:r>
          </w:p>
        </w:tc>
      </w:tr>
      <w:tr w:rsidR="00CE1FB9" w:rsidRPr="00B41D2C" w14:paraId="5EBF62E5" w14:textId="77777777" w:rsidTr="00664B79">
        <w:tc>
          <w:tcPr>
            <w:tcW w:w="8402" w:type="dxa"/>
            <w:vAlign w:val="center"/>
          </w:tcPr>
          <w:p w14:paraId="589F481C" w14:textId="77777777" w:rsidR="00CE1FB9" w:rsidRPr="00B41D2C" w:rsidRDefault="00CE1FB9" w:rsidP="00CE1FB9">
            <w:pPr>
              <w:jc w:val="left"/>
            </w:pPr>
            <w:r w:rsidRPr="00B41D2C">
              <w:t>Çizimler</w:t>
            </w:r>
          </w:p>
        </w:tc>
        <w:tc>
          <w:tcPr>
            <w:tcW w:w="598" w:type="dxa"/>
            <w:vAlign w:val="center"/>
          </w:tcPr>
          <w:p w14:paraId="719E3E0D" w14:textId="77777777" w:rsidR="00CE1FB9" w:rsidRPr="00B41D2C" w:rsidRDefault="00CE1FB9" w:rsidP="00CE1FB9">
            <w:pPr>
              <w:jc w:val="center"/>
            </w:pPr>
            <w:r w:rsidRPr="00B41D2C">
              <w:t>111</w:t>
            </w:r>
          </w:p>
        </w:tc>
      </w:tr>
      <w:tr w:rsidR="00CE1FB9" w:rsidRPr="00B41D2C" w14:paraId="325D0E82" w14:textId="77777777" w:rsidTr="00664B79">
        <w:tc>
          <w:tcPr>
            <w:tcW w:w="8402" w:type="dxa"/>
            <w:vAlign w:val="center"/>
          </w:tcPr>
          <w:p w14:paraId="6F41D3DD" w14:textId="77777777" w:rsidR="00CE1FB9" w:rsidRPr="00B41D2C" w:rsidRDefault="00CE1FB9" w:rsidP="00CE1FB9">
            <w:pPr>
              <w:jc w:val="left"/>
            </w:pPr>
            <w:r w:rsidRPr="00B41D2C">
              <w:t>İlave Bilgiler</w:t>
            </w:r>
          </w:p>
        </w:tc>
        <w:tc>
          <w:tcPr>
            <w:tcW w:w="598" w:type="dxa"/>
            <w:vAlign w:val="center"/>
          </w:tcPr>
          <w:p w14:paraId="4B69BBF9" w14:textId="77777777" w:rsidR="00CE1FB9" w:rsidRPr="00B41D2C" w:rsidRDefault="00CE1FB9" w:rsidP="00CE1FB9">
            <w:pPr>
              <w:jc w:val="center"/>
            </w:pPr>
            <w:r w:rsidRPr="00B41D2C">
              <w:t>112</w:t>
            </w:r>
          </w:p>
        </w:tc>
      </w:tr>
    </w:tbl>
    <w:p w14:paraId="37025CE8" w14:textId="77777777" w:rsidR="00CE1FB9" w:rsidRPr="00B41D2C" w:rsidRDefault="00CE1FB9" w:rsidP="00CE1FB9"/>
    <w:p w14:paraId="70B2F54A" w14:textId="77777777" w:rsidR="00CE1FB9" w:rsidRPr="00B41D2C" w:rsidRDefault="00CE1FB9" w:rsidP="00CE1FB9">
      <w:pPr>
        <w:jc w:val="left"/>
        <w:rPr>
          <w:b/>
          <w:sz w:val="36"/>
          <w:szCs w:val="36"/>
        </w:rPr>
      </w:pPr>
      <w:r w:rsidRPr="00B41D2C">
        <w:br w:type="page"/>
      </w:r>
    </w:p>
    <w:p w14:paraId="688A649B" w14:textId="5A471CCB" w:rsidR="00CE1FB9" w:rsidRPr="00B41D2C" w:rsidRDefault="00CE1FB9" w:rsidP="00A31317">
      <w:pPr>
        <w:pStyle w:val="Balk1"/>
      </w:pPr>
      <w:r w:rsidRPr="00B41D2C">
        <w:lastRenderedPageBreak/>
        <w:t>Yüklenici</w:t>
      </w:r>
      <w:r w:rsidR="000D6460" w:rsidRPr="00B41D2C">
        <w:t xml:space="preserve">nin </w:t>
      </w:r>
      <w:r w:rsidRPr="00B41D2C">
        <w:t xml:space="preserve">Tesis Tedarik ve </w:t>
      </w:r>
      <w:r w:rsidR="000D6460" w:rsidRPr="00B41D2C">
        <w:t xml:space="preserve">Kurulum </w:t>
      </w:r>
      <w:r w:rsidRPr="00B41D2C">
        <w:t>Hizmetlerinin Kapsamı</w:t>
      </w:r>
    </w:p>
    <w:p w14:paraId="20428DD7" w14:textId="77777777" w:rsidR="00CE1FB9" w:rsidRPr="00B41D2C" w:rsidRDefault="00CE1FB9" w:rsidP="00CE1FB9">
      <w:pPr>
        <w:pStyle w:val="SectionVHeader"/>
        <w:jc w:val="both"/>
      </w:pPr>
    </w:p>
    <w:p w14:paraId="34482A6D" w14:textId="77777777" w:rsidR="00CE1FB9" w:rsidRPr="00B41D2C" w:rsidRDefault="00CE1FB9" w:rsidP="00CE1FB9">
      <w:pPr>
        <w:pStyle w:val="SectionVHeader"/>
        <w:jc w:val="both"/>
      </w:pPr>
      <w:r w:rsidRPr="00B41D2C">
        <w:br w:type="page"/>
      </w:r>
    </w:p>
    <w:p w14:paraId="758570EA" w14:textId="77777777" w:rsidR="00723312" w:rsidRDefault="00723312" w:rsidP="005C6A2D">
      <w:pPr>
        <w:spacing w:after="0" w:line="276" w:lineRule="auto"/>
        <w:ind w:left="360" w:right="0"/>
        <w:contextualSpacing/>
        <w:rPr>
          <w:rFonts w:eastAsia="Calibri"/>
          <w:w w:val="90"/>
          <w:sz w:val="22"/>
          <w:szCs w:val="22"/>
          <w:lang w:val="en-US"/>
        </w:rPr>
      </w:pPr>
      <w:bookmarkStart w:id="863" w:name="_bookmark0"/>
      <w:bookmarkStart w:id="864" w:name="2.1._Tanımlar"/>
      <w:bookmarkStart w:id="865" w:name="_bookmark1"/>
      <w:bookmarkStart w:id="866" w:name="2.2._Simgeler"/>
      <w:bookmarkStart w:id="867" w:name="_bookmark2"/>
      <w:bookmarkStart w:id="868" w:name="3._YASAL_MEVZUAT_VE_UYULMASI_GEREKEN_STA"/>
      <w:bookmarkStart w:id="869" w:name="_bookmark3"/>
      <w:bookmarkStart w:id="870" w:name="4._UYGULAMADA_DİKKAT_EDİLECEK_GENEL_HUSU"/>
      <w:bookmarkStart w:id="871" w:name="_bookmark4"/>
      <w:bookmarkStart w:id="872" w:name="5._KOORDİNASYON_ve_KONTROLLÜK"/>
      <w:bookmarkStart w:id="873" w:name="_bookmark5"/>
      <w:bookmarkStart w:id="874" w:name="6.1._Genel_Hususlar"/>
      <w:bookmarkStart w:id="875" w:name="_bookmark6"/>
      <w:bookmarkStart w:id="876" w:name="6.2._Malzeme_Kabulleri_ve_Testler"/>
      <w:bookmarkStart w:id="877" w:name="7._YAPILDIĞI_GİBİ_(AS-BUILT)_PROJELERİ"/>
      <w:bookmarkStart w:id="878" w:name="_bookmark7"/>
      <w:bookmarkStart w:id="879" w:name="8._KABUL_İŞLEMLERİ"/>
      <w:bookmarkStart w:id="880" w:name="_bookmark8"/>
      <w:bookmarkStart w:id="881" w:name="9.1._Garanti"/>
      <w:bookmarkStart w:id="882" w:name="_bookmark9"/>
      <w:bookmarkStart w:id="883" w:name="9.2._Yedek_Parça"/>
      <w:bookmarkStart w:id="884" w:name="_bookmark10"/>
      <w:bookmarkStart w:id="885" w:name="9.3._Teknik_Destek"/>
      <w:bookmarkStart w:id="886" w:name="_bookmark11"/>
      <w:bookmarkStart w:id="887" w:name="9.4._Temizlik"/>
      <w:bookmarkStart w:id="888" w:name="_bookmark12"/>
      <w:bookmarkStart w:id="889" w:name="10.1._Eğitim"/>
      <w:bookmarkStart w:id="890" w:name="11._İŞ_SAĞLIĞI_ve_GÜVENLİĞİ_TEDBİRLERİ"/>
      <w:bookmarkStart w:id="891" w:name="B-_ÖZEL_TEKNİK_ŞARTNAME"/>
      <w:bookmarkStart w:id="892" w:name="_bookmark13"/>
      <w:bookmarkStart w:id="893" w:name="1._TASARIMIN_GÜNCELLENMESİ"/>
      <w:bookmarkStart w:id="894" w:name="_bookmark14"/>
      <w:bookmarkStart w:id="895" w:name="1.1._Proje_Müdürü’nün_ve_İdarenin_de_tal"/>
      <w:bookmarkStart w:id="896" w:name="1.2._Proje_kapsamında_yer_alan_Enerji_Na"/>
      <w:bookmarkStart w:id="897" w:name="1.5._Tasarımda_değişiklik_yapılması_duru"/>
      <w:bookmarkStart w:id="898" w:name="2._GENEL_HUSUSLAR_ve_SAHA_DÜZENLEMESİ"/>
      <w:bookmarkStart w:id="899" w:name="_bookmark15"/>
      <w:bookmarkStart w:id="900" w:name="3._ŞEBEKEYE_BAĞLANTI"/>
      <w:bookmarkStart w:id="901" w:name="_bookmark16"/>
      <w:bookmarkStart w:id="902" w:name="4._VERİ_KAYIT,_ÖLÇÜM_ve_UZAKTAN_İZLEME_S"/>
      <w:bookmarkStart w:id="903" w:name="_bookmark17"/>
      <w:bookmarkStart w:id="904" w:name="5._FOTOVOLTAİK_PANELLER"/>
      <w:bookmarkStart w:id="905" w:name="_bookmark18"/>
      <w:bookmarkStart w:id="906" w:name="_bookmark19"/>
      <w:bookmarkStart w:id="907" w:name="7._İNVERTÖR_ÜNİTELERİ"/>
      <w:bookmarkStart w:id="908" w:name="_bookmark20"/>
      <w:bookmarkStart w:id="909" w:name="8.1._Genel_Özellikler"/>
      <w:bookmarkStart w:id="910" w:name="_bookmark21"/>
      <w:bookmarkStart w:id="911" w:name="8.2._DC_Solar_Kablolar"/>
      <w:bookmarkStart w:id="912" w:name="_bookmark22"/>
      <w:bookmarkStart w:id="913" w:name="8.3._AC_Kablolar"/>
      <w:bookmarkStart w:id="914" w:name="_bookmark23"/>
      <w:bookmarkStart w:id="915" w:name="9.1._Koruma_ve_Şalt_Malzemeleri"/>
      <w:bookmarkStart w:id="916" w:name="9.2._Panolar"/>
      <w:bookmarkStart w:id="917" w:name="10.1._Topraklama_Tesisatı"/>
      <w:bookmarkStart w:id="918" w:name="10.2._Yıldırımdan_Korunma_Tesisatı"/>
      <w:bookmarkStart w:id="919" w:name="11._BETON_DİREKLİ_ÇEVRE_TEL_ÇİT"/>
      <w:bookmarkStart w:id="920" w:name="_bookmark24"/>
      <w:bookmarkStart w:id="921" w:name="12.1._Genel_Özellikler"/>
      <w:bookmarkStart w:id="922" w:name="_bookmark25"/>
      <w:bookmarkStart w:id="923" w:name="12.2._IR_Aydınlatmalı_Harici_Tip_IP_Bull"/>
      <w:bookmarkStart w:id="924" w:name="12.3._Kontrol_Kumanda_Binası_Kayıt_Odası"/>
      <w:bookmarkStart w:id="925" w:name="12.4._Network_Video_Kayıt_Cihazı"/>
      <w:bookmarkStart w:id="926" w:name="12.5._İzleme_Sistemi"/>
      <w:bookmarkStart w:id="927" w:name="12.6._Sistem_Kabineti"/>
      <w:bookmarkStart w:id="928" w:name="12.7._Omurga_ve_Kenar_Anahtarlar"/>
      <w:bookmarkStart w:id="929" w:name="13._SAHA_AYDINLATMA_SİSTEMİ"/>
      <w:bookmarkStart w:id="930" w:name="_bookmark26"/>
      <w:bookmarkStart w:id="931" w:name="13.1._Çevre_Aydınlatma_Sistemi"/>
      <w:bookmarkStart w:id="932" w:name="13.2._Aydınlatma_ve_IP_Kamera_Direkleri"/>
      <w:bookmarkStart w:id="933" w:name="14._KONTROL_KUMANDA_BİNASI"/>
      <w:bookmarkStart w:id="934" w:name="_bookmark27"/>
      <w:bookmarkStart w:id="935" w:name="14.8._Yapı_Malzemeleri"/>
      <w:bookmarkStart w:id="936" w:name="14.9._Elektrik_Tesisatı"/>
      <w:bookmarkStart w:id="937" w:name="14.10._Mekanik_Tesisat"/>
      <w:bookmarkStart w:id="938" w:name="15._HARİTA_ÇALIŞMALARI"/>
      <w:bookmarkStart w:id="939" w:name="_bookmark28"/>
      <w:bookmarkStart w:id="940" w:name="16._UYARI_VE_İKAZ_LEVHALARI"/>
      <w:bookmarkStart w:id="941" w:name="_bookmark29"/>
      <w:bookmarkStart w:id="942" w:name="17._BAKIM_&amp;_İŞLETME_(B&amp;İ)"/>
      <w:bookmarkStart w:id="943" w:name="_bookmark30"/>
      <w:bookmarkStart w:id="944" w:name="18.__ALL_RİSK_VE_İŞLETME_DÖNEMİ_SİGORTAS"/>
      <w:bookmarkStart w:id="945" w:name="_bookmark31"/>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554495F3" w14:textId="77777777" w:rsidR="009B4074" w:rsidRPr="00723312" w:rsidRDefault="009B4074" w:rsidP="009B4074">
      <w:pPr>
        <w:widowControl w:val="0"/>
        <w:autoSpaceDE w:val="0"/>
        <w:autoSpaceDN w:val="0"/>
        <w:spacing w:before="5" w:after="0"/>
        <w:ind w:right="0"/>
        <w:jc w:val="left"/>
        <w:rPr>
          <w:sz w:val="18"/>
          <w:szCs w:val="22"/>
        </w:rPr>
      </w:pPr>
    </w:p>
    <w:p w14:paraId="433966EB" w14:textId="77777777" w:rsidR="009B4074" w:rsidRPr="00723312" w:rsidRDefault="009B4074" w:rsidP="009B4074">
      <w:pPr>
        <w:widowControl w:val="0"/>
        <w:autoSpaceDE w:val="0"/>
        <w:autoSpaceDN w:val="0"/>
        <w:spacing w:after="0"/>
        <w:ind w:left="2829" w:right="0"/>
        <w:jc w:val="left"/>
        <w:rPr>
          <w:sz w:val="20"/>
          <w:szCs w:val="22"/>
        </w:rPr>
      </w:pPr>
    </w:p>
    <w:p w14:paraId="0C2E1579" w14:textId="77777777" w:rsidR="009B4074" w:rsidRPr="00723312" w:rsidRDefault="009B4074" w:rsidP="009B4074">
      <w:pPr>
        <w:widowControl w:val="0"/>
        <w:autoSpaceDE w:val="0"/>
        <w:autoSpaceDN w:val="0"/>
        <w:spacing w:after="0"/>
        <w:ind w:right="0"/>
        <w:jc w:val="left"/>
        <w:rPr>
          <w:sz w:val="36"/>
          <w:szCs w:val="22"/>
        </w:rPr>
      </w:pPr>
    </w:p>
    <w:p w14:paraId="5EFA7D1A" w14:textId="77777777" w:rsidR="009B4074" w:rsidRPr="00723312" w:rsidRDefault="009B4074" w:rsidP="009B4074">
      <w:pPr>
        <w:widowControl w:val="0"/>
        <w:autoSpaceDE w:val="0"/>
        <w:autoSpaceDN w:val="0"/>
        <w:spacing w:after="0"/>
        <w:ind w:right="0"/>
        <w:jc w:val="left"/>
        <w:rPr>
          <w:sz w:val="36"/>
          <w:szCs w:val="22"/>
        </w:rPr>
      </w:pPr>
    </w:p>
    <w:p w14:paraId="4A9E267C" w14:textId="77777777" w:rsidR="009B4074" w:rsidRPr="00723312" w:rsidRDefault="009B4074" w:rsidP="009B4074">
      <w:pPr>
        <w:widowControl w:val="0"/>
        <w:autoSpaceDE w:val="0"/>
        <w:autoSpaceDN w:val="0"/>
        <w:spacing w:after="0"/>
        <w:ind w:right="0"/>
        <w:jc w:val="left"/>
        <w:rPr>
          <w:sz w:val="36"/>
          <w:szCs w:val="22"/>
        </w:rPr>
      </w:pPr>
    </w:p>
    <w:p w14:paraId="30374D4C" w14:textId="77777777" w:rsidR="009B4074" w:rsidRPr="00723312" w:rsidRDefault="009B4074" w:rsidP="009B4074">
      <w:pPr>
        <w:widowControl w:val="0"/>
        <w:autoSpaceDE w:val="0"/>
        <w:autoSpaceDN w:val="0"/>
        <w:spacing w:after="0"/>
        <w:ind w:right="0"/>
        <w:jc w:val="left"/>
        <w:rPr>
          <w:sz w:val="36"/>
          <w:szCs w:val="22"/>
        </w:rPr>
      </w:pPr>
    </w:p>
    <w:p w14:paraId="549D25D0" w14:textId="77777777" w:rsidR="009B4074" w:rsidRPr="00723312" w:rsidRDefault="009B4074" w:rsidP="009B4074">
      <w:pPr>
        <w:widowControl w:val="0"/>
        <w:autoSpaceDE w:val="0"/>
        <w:autoSpaceDN w:val="0"/>
        <w:spacing w:after="0"/>
        <w:ind w:right="0"/>
        <w:jc w:val="left"/>
        <w:rPr>
          <w:sz w:val="36"/>
          <w:szCs w:val="22"/>
        </w:rPr>
      </w:pPr>
    </w:p>
    <w:p w14:paraId="2BC08829" w14:textId="77777777" w:rsidR="009B4074" w:rsidRPr="00723312" w:rsidRDefault="009B4074" w:rsidP="009B4074">
      <w:pPr>
        <w:widowControl w:val="0"/>
        <w:autoSpaceDE w:val="0"/>
        <w:autoSpaceDN w:val="0"/>
        <w:spacing w:after="0"/>
        <w:ind w:right="0"/>
        <w:jc w:val="left"/>
        <w:rPr>
          <w:sz w:val="36"/>
          <w:szCs w:val="22"/>
        </w:rPr>
      </w:pPr>
    </w:p>
    <w:p w14:paraId="14346071" w14:textId="77777777" w:rsidR="009B4074" w:rsidRPr="00723312" w:rsidRDefault="009B4074" w:rsidP="009B4074">
      <w:pPr>
        <w:widowControl w:val="0"/>
        <w:autoSpaceDE w:val="0"/>
        <w:autoSpaceDN w:val="0"/>
        <w:spacing w:after="0"/>
        <w:ind w:right="0"/>
        <w:jc w:val="left"/>
        <w:rPr>
          <w:sz w:val="36"/>
          <w:szCs w:val="22"/>
        </w:rPr>
      </w:pPr>
    </w:p>
    <w:p w14:paraId="386496D5" w14:textId="77777777" w:rsidR="009B4074" w:rsidRPr="00723312" w:rsidRDefault="009B4074" w:rsidP="009B4074">
      <w:pPr>
        <w:widowControl w:val="0"/>
        <w:autoSpaceDE w:val="0"/>
        <w:autoSpaceDN w:val="0"/>
        <w:spacing w:after="0"/>
        <w:ind w:right="0"/>
        <w:jc w:val="left"/>
        <w:rPr>
          <w:sz w:val="36"/>
          <w:szCs w:val="22"/>
        </w:rPr>
      </w:pPr>
    </w:p>
    <w:p w14:paraId="05FB43AC" w14:textId="77777777" w:rsidR="009B4074" w:rsidRPr="00723312" w:rsidRDefault="009B4074" w:rsidP="009B4074">
      <w:pPr>
        <w:widowControl w:val="0"/>
        <w:autoSpaceDE w:val="0"/>
        <w:autoSpaceDN w:val="0"/>
        <w:spacing w:before="393" w:after="0"/>
        <w:ind w:right="0"/>
        <w:jc w:val="left"/>
        <w:rPr>
          <w:sz w:val="36"/>
          <w:szCs w:val="22"/>
        </w:rPr>
      </w:pPr>
    </w:p>
    <w:p w14:paraId="135FCC3E" w14:textId="77777777" w:rsidR="009B4074" w:rsidRPr="00723312" w:rsidRDefault="009B4074" w:rsidP="009B4074">
      <w:pPr>
        <w:widowControl w:val="0"/>
        <w:autoSpaceDE w:val="0"/>
        <w:autoSpaceDN w:val="0"/>
        <w:spacing w:after="0" w:line="372" w:lineRule="auto"/>
        <w:ind w:left="1771" w:right="1851"/>
        <w:jc w:val="center"/>
        <w:rPr>
          <w:rFonts w:ascii="Georgia" w:hAnsi="Georgia"/>
          <w:b/>
          <w:sz w:val="36"/>
          <w:szCs w:val="22"/>
        </w:rPr>
      </w:pPr>
      <w:r w:rsidRPr="00723312">
        <w:rPr>
          <w:rFonts w:ascii="Georgia" w:hAnsi="Georgia"/>
          <w:b/>
          <w:w w:val="80"/>
          <w:sz w:val="36"/>
          <w:szCs w:val="22"/>
        </w:rPr>
        <w:t>ŞEBEKE BAĞLANTILI GÜNEŞ ENERJİSİ SANTRALİ</w:t>
      </w:r>
    </w:p>
    <w:p w14:paraId="5D2B272F" w14:textId="77777777" w:rsidR="009B4074" w:rsidRPr="00723312" w:rsidRDefault="009B4074" w:rsidP="009B4074">
      <w:pPr>
        <w:widowControl w:val="0"/>
        <w:autoSpaceDE w:val="0"/>
        <w:autoSpaceDN w:val="0"/>
        <w:spacing w:after="0" w:line="405" w:lineRule="exact"/>
        <w:ind w:left="1776" w:right="1851"/>
        <w:jc w:val="center"/>
        <w:rPr>
          <w:rFonts w:ascii="Georgia" w:hAnsi="Georgia"/>
          <w:b/>
          <w:sz w:val="36"/>
          <w:szCs w:val="22"/>
        </w:rPr>
      </w:pPr>
      <w:r w:rsidRPr="00723312">
        <w:rPr>
          <w:rFonts w:ascii="Georgia" w:hAnsi="Georgia"/>
          <w:b/>
          <w:w w:val="80"/>
          <w:sz w:val="36"/>
          <w:szCs w:val="22"/>
        </w:rPr>
        <w:t>KURULUMU</w:t>
      </w:r>
      <w:r w:rsidRPr="00723312">
        <w:rPr>
          <w:rFonts w:ascii="Georgia" w:hAnsi="Georgia"/>
          <w:b/>
          <w:spacing w:val="22"/>
          <w:sz w:val="36"/>
          <w:szCs w:val="22"/>
        </w:rPr>
        <w:t xml:space="preserve"> </w:t>
      </w:r>
      <w:r w:rsidRPr="00723312">
        <w:rPr>
          <w:rFonts w:ascii="Georgia" w:hAnsi="Georgia"/>
          <w:b/>
          <w:w w:val="80"/>
          <w:sz w:val="36"/>
          <w:szCs w:val="22"/>
        </w:rPr>
        <w:t>TEKNİK</w:t>
      </w:r>
      <w:r w:rsidRPr="00723312">
        <w:rPr>
          <w:rFonts w:ascii="Georgia" w:hAnsi="Georgia"/>
          <w:b/>
          <w:spacing w:val="25"/>
          <w:sz w:val="36"/>
          <w:szCs w:val="22"/>
        </w:rPr>
        <w:t xml:space="preserve"> </w:t>
      </w:r>
      <w:r w:rsidRPr="00723312">
        <w:rPr>
          <w:rFonts w:ascii="Georgia" w:hAnsi="Georgia"/>
          <w:b/>
          <w:spacing w:val="-2"/>
          <w:w w:val="80"/>
          <w:sz w:val="36"/>
          <w:szCs w:val="22"/>
        </w:rPr>
        <w:t>ŞARTNAMESİ</w:t>
      </w:r>
    </w:p>
    <w:p w14:paraId="5B8B2CE9" w14:textId="77777777" w:rsidR="009B4074" w:rsidRPr="00723312" w:rsidRDefault="009B4074" w:rsidP="009B4074">
      <w:pPr>
        <w:spacing w:after="0"/>
        <w:ind w:right="0"/>
        <w:jc w:val="left"/>
        <w:rPr>
          <w:rFonts w:ascii="Georgia" w:hAnsi="Georgia"/>
          <w:sz w:val="36"/>
          <w:szCs w:val="22"/>
        </w:rPr>
        <w:sectPr w:rsidR="009B4074" w:rsidRPr="00723312">
          <w:headerReference w:type="even" r:id="rId56"/>
          <w:headerReference w:type="default" r:id="rId57"/>
          <w:footerReference w:type="even" r:id="rId58"/>
          <w:pgSz w:w="11900" w:h="16840"/>
          <w:pgMar w:top="720" w:right="720" w:bottom="720" w:left="720" w:header="708" w:footer="708" w:gutter="0"/>
          <w:cols w:space="708"/>
        </w:sectPr>
      </w:pPr>
    </w:p>
    <w:p w14:paraId="0546C3A2" w14:textId="77777777" w:rsidR="009B4074" w:rsidRPr="00723312" w:rsidRDefault="009B4074" w:rsidP="009B4074">
      <w:pPr>
        <w:widowControl w:val="0"/>
        <w:autoSpaceDE w:val="0"/>
        <w:autoSpaceDN w:val="0"/>
        <w:spacing w:before="102" w:after="0"/>
        <w:ind w:left="800" w:right="0"/>
        <w:jc w:val="left"/>
        <w:rPr>
          <w:rFonts w:ascii="Georgia" w:hAnsi="Georgia"/>
          <w:b/>
          <w:sz w:val="36"/>
          <w:szCs w:val="22"/>
        </w:rPr>
      </w:pPr>
      <w:r w:rsidRPr="00723312">
        <w:rPr>
          <w:noProof/>
          <w:sz w:val="22"/>
          <w:szCs w:val="22"/>
          <w:lang w:eastAsia="tr-TR"/>
        </w:rPr>
        <w:lastRenderedPageBreak/>
        <mc:AlternateContent>
          <mc:Choice Requires="wps">
            <w:drawing>
              <wp:anchor distT="0" distB="0" distL="0" distR="0" simplePos="0" relativeHeight="251660288" behindDoc="0" locked="0" layoutInCell="1" allowOverlap="1" wp14:anchorId="1A292CBF" wp14:editId="38A66B9A">
                <wp:simplePos x="0" y="0"/>
                <wp:positionH relativeFrom="page">
                  <wp:posOffset>858520</wp:posOffset>
                </wp:positionH>
                <wp:positionV relativeFrom="paragraph">
                  <wp:posOffset>358140</wp:posOffset>
                </wp:positionV>
                <wp:extent cx="6162040" cy="5715"/>
                <wp:effectExtent l="0" t="0" r="0" b="0"/>
                <wp:wrapNone/>
                <wp:docPr id="115" name="Freeform: 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62040" cy="5715"/>
                        </a:xfrm>
                        <a:custGeom>
                          <a:avLst/>
                          <a:gdLst/>
                          <a:ahLst/>
                          <a:cxnLst/>
                          <a:rect l="l" t="t" r="r" b="b"/>
                          <a:pathLst>
                            <a:path w="6162040" h="5715">
                              <a:moveTo>
                                <a:pt x="6162039" y="0"/>
                              </a:moveTo>
                              <a:lnTo>
                                <a:pt x="0" y="0"/>
                              </a:lnTo>
                              <a:lnTo>
                                <a:pt x="0" y="5092"/>
                              </a:lnTo>
                              <a:lnTo>
                                <a:pt x="6162039" y="5092"/>
                              </a:lnTo>
                              <a:lnTo>
                                <a:pt x="6162039" y="0"/>
                              </a:lnTo>
                              <a:close/>
                            </a:path>
                          </a:pathLst>
                        </a:custGeom>
                        <a:solidFill>
                          <a:srgbClr val="585858"/>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8EB6029" id="Freeform: Shape 115" o:spid="_x0000_s1026" style="position:absolute;margin-left:67.6pt;margin-top:28.2pt;width:485.2pt;height:.45pt;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162040,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" path="m6162039,l,,,5092r6162039,l6162039,xe" fillcolor="#585858" stroked="f">
                <v:path arrowok="t"/>
                <w10:wrap anchorx="page"/>
              </v:shape>
            </w:pict>
          </mc:Fallback>
        </mc:AlternateContent>
      </w:r>
      <w:r w:rsidRPr="00723312">
        <w:rPr>
          <w:rFonts w:ascii="Georgia" w:hAnsi="Georgia"/>
          <w:b/>
          <w:smallCaps/>
          <w:w w:val="80"/>
          <w:sz w:val="36"/>
          <w:szCs w:val="22"/>
        </w:rPr>
        <w:t>İçindekiler</w:t>
      </w:r>
      <w:r w:rsidRPr="00723312">
        <w:rPr>
          <w:rFonts w:ascii="Georgia" w:hAnsi="Georgia"/>
          <w:b/>
          <w:smallCaps/>
          <w:spacing w:val="-1"/>
          <w:sz w:val="36"/>
          <w:szCs w:val="22"/>
        </w:rPr>
        <w:t xml:space="preserve"> </w:t>
      </w:r>
      <w:r w:rsidRPr="00723312">
        <w:rPr>
          <w:rFonts w:ascii="Georgia" w:hAnsi="Georgia"/>
          <w:b/>
          <w:smallCaps/>
          <w:spacing w:val="-2"/>
          <w:w w:val="90"/>
          <w:sz w:val="36"/>
          <w:szCs w:val="22"/>
        </w:rPr>
        <w:t>Tablosu</w:t>
      </w:r>
    </w:p>
    <w:sdt>
      <w:sdtPr>
        <w:rPr>
          <w:rFonts w:ascii="Georgia" w:eastAsia="Georgia" w:hAnsi="Georgia" w:cs="Georgia"/>
          <w:b/>
          <w:bCs/>
          <w:sz w:val="22"/>
          <w:szCs w:val="22"/>
        </w:rPr>
        <w:id w:val="-892889334"/>
        <w:docPartObj>
          <w:docPartGallery w:val="Table of Contents"/>
          <w:docPartUnique/>
        </w:docPartObj>
      </w:sdtPr>
      <w:sdtContent>
        <w:p w14:paraId="06CBE14A" w14:textId="77777777" w:rsidR="009B4074" w:rsidRPr="00723312" w:rsidRDefault="000A0229" w:rsidP="009B4074">
          <w:pPr>
            <w:widowControl w:val="0"/>
            <w:tabs>
              <w:tab w:val="right" w:leader="dot" w:pos="10434"/>
            </w:tabs>
            <w:autoSpaceDE w:val="0"/>
            <w:autoSpaceDN w:val="0"/>
            <w:spacing w:before="223" w:after="0"/>
            <w:ind w:left="1280" w:right="0"/>
            <w:jc w:val="left"/>
            <w:rPr>
              <w:rFonts w:eastAsia="Georgia" w:cs="Georgia"/>
              <w:b/>
              <w:bCs/>
              <w:sz w:val="22"/>
              <w:szCs w:val="22"/>
            </w:rPr>
          </w:pPr>
          <w:hyperlink r:id="rId59" w:anchor="_bookmark0" w:history="1">
            <w:r w:rsidR="009B4074" w:rsidRPr="00723312">
              <w:rPr>
                <w:rFonts w:ascii="Georgia" w:eastAsia="Georgia" w:hAnsi="Georgia" w:cs="Georgia"/>
                <w:b/>
                <w:bCs/>
                <w:w w:val="80"/>
                <w:sz w:val="22"/>
                <w:szCs w:val="22"/>
              </w:rPr>
              <w:t>A</w:t>
            </w:r>
            <w:r w:rsidR="009B4074" w:rsidRPr="00723312">
              <w:rPr>
                <w:rFonts w:eastAsia="Georgia" w:cs="Georgia"/>
                <w:b/>
                <w:bCs/>
                <w:w w:val="80"/>
                <w:sz w:val="22"/>
                <w:szCs w:val="22"/>
              </w:rPr>
              <w:t>-</w:t>
            </w:r>
            <w:r w:rsidR="009B4074" w:rsidRPr="00723312">
              <w:rPr>
                <w:rFonts w:eastAsia="Georgia" w:cs="Georgia"/>
                <w:b/>
                <w:bCs/>
                <w:spacing w:val="11"/>
                <w:sz w:val="22"/>
                <w:szCs w:val="22"/>
              </w:rPr>
              <w:t xml:space="preserve"> </w:t>
            </w:r>
            <w:r w:rsidR="009B4074" w:rsidRPr="00723312">
              <w:rPr>
                <w:rFonts w:ascii="Georgia" w:eastAsia="Georgia" w:hAnsi="Georgia" w:cs="Georgia"/>
                <w:b/>
                <w:bCs/>
                <w:w w:val="80"/>
                <w:sz w:val="22"/>
                <w:szCs w:val="22"/>
              </w:rPr>
              <w:t>GENEL</w:t>
            </w:r>
            <w:r w:rsidR="009B4074" w:rsidRPr="00723312">
              <w:rPr>
                <w:rFonts w:ascii="Georgia" w:eastAsia="Georgia" w:hAnsi="Georgia" w:cs="Georgia"/>
                <w:b/>
                <w:bCs/>
                <w:spacing w:val="6"/>
                <w:sz w:val="22"/>
                <w:szCs w:val="22"/>
              </w:rPr>
              <w:t xml:space="preserve"> </w:t>
            </w:r>
            <w:r w:rsidR="009B4074" w:rsidRPr="00723312">
              <w:rPr>
                <w:rFonts w:ascii="Georgia" w:eastAsia="Georgia" w:hAnsi="Georgia" w:cs="Georgia"/>
                <w:b/>
                <w:bCs/>
                <w:w w:val="80"/>
                <w:sz w:val="22"/>
                <w:szCs w:val="22"/>
              </w:rPr>
              <w:t>TEKNİK</w:t>
            </w:r>
            <w:r w:rsidR="009B4074" w:rsidRPr="00723312">
              <w:rPr>
                <w:rFonts w:ascii="Georgia" w:eastAsia="Georgia" w:hAnsi="Georgia" w:cs="Georgia"/>
                <w:b/>
                <w:bCs/>
                <w:spacing w:val="12"/>
                <w:sz w:val="22"/>
                <w:szCs w:val="22"/>
              </w:rPr>
              <w:t xml:space="preserve"> </w:t>
            </w:r>
            <w:r w:rsidR="009B4074" w:rsidRPr="00723312">
              <w:rPr>
                <w:rFonts w:ascii="Georgia" w:eastAsia="Georgia" w:hAnsi="Georgia" w:cs="Georgia"/>
                <w:b/>
                <w:bCs/>
                <w:spacing w:val="-2"/>
                <w:w w:val="80"/>
                <w:sz w:val="22"/>
                <w:szCs w:val="22"/>
              </w:rPr>
              <w:t>ŞARTNAME</w:t>
            </w:r>
            <w:r w:rsidR="009B4074" w:rsidRPr="00723312">
              <w:rPr>
                <w:rFonts w:eastAsia="Georgia" w:cs="Georgia"/>
                <w:bCs/>
                <w:sz w:val="22"/>
                <w:szCs w:val="22"/>
              </w:rPr>
              <w:tab/>
            </w:r>
            <w:r w:rsidR="009B4074" w:rsidRPr="00723312">
              <w:rPr>
                <w:rFonts w:eastAsia="Georgia" w:cs="Georgia"/>
                <w:b/>
                <w:bCs/>
                <w:spacing w:val="-10"/>
                <w:sz w:val="22"/>
                <w:szCs w:val="22"/>
              </w:rPr>
              <w:t>3</w:t>
            </w:r>
          </w:hyperlink>
        </w:p>
        <w:p w14:paraId="568E99A4" w14:textId="77777777" w:rsidR="009B4074" w:rsidRPr="00723312" w:rsidRDefault="000A0229" w:rsidP="009B4074">
          <w:pPr>
            <w:widowControl w:val="0"/>
            <w:numPr>
              <w:ilvl w:val="0"/>
              <w:numId w:val="157"/>
            </w:numPr>
            <w:tabs>
              <w:tab w:val="left" w:pos="1510"/>
              <w:tab w:val="right" w:leader="dot" w:pos="10434"/>
            </w:tabs>
            <w:autoSpaceDE w:val="0"/>
            <w:autoSpaceDN w:val="0"/>
            <w:spacing w:before="107" w:after="0"/>
            <w:ind w:left="1510" w:right="0" w:hanging="230"/>
            <w:jc w:val="left"/>
            <w:rPr>
              <w:rFonts w:eastAsia="Georgia" w:cs="Georgia"/>
              <w:b/>
              <w:bCs/>
              <w:sz w:val="22"/>
              <w:szCs w:val="22"/>
            </w:rPr>
          </w:pPr>
          <w:hyperlink r:id="rId60" w:anchor="_bookmark1" w:history="1">
            <w:r w:rsidR="009B4074" w:rsidRPr="00723312">
              <w:rPr>
                <w:rFonts w:ascii="Georgia" w:eastAsia="Georgia" w:hAnsi="Georgia" w:cs="Georgia"/>
                <w:b/>
                <w:bCs/>
                <w:w w:val="80"/>
                <w:sz w:val="22"/>
                <w:szCs w:val="22"/>
              </w:rPr>
              <w:t>İŞİN</w:t>
            </w:r>
            <w:r w:rsidR="009B4074" w:rsidRPr="00723312">
              <w:rPr>
                <w:rFonts w:ascii="Georgia" w:eastAsia="Georgia" w:hAnsi="Georgia" w:cs="Georgia"/>
                <w:b/>
                <w:bCs/>
                <w:spacing w:val="-8"/>
                <w:sz w:val="22"/>
                <w:szCs w:val="22"/>
              </w:rPr>
              <w:t xml:space="preserve"> </w:t>
            </w:r>
            <w:r w:rsidR="009B4074" w:rsidRPr="00723312">
              <w:rPr>
                <w:rFonts w:ascii="Georgia" w:eastAsia="Georgia" w:hAnsi="Georgia" w:cs="Georgia"/>
                <w:b/>
                <w:bCs/>
                <w:w w:val="80"/>
                <w:sz w:val="22"/>
                <w:szCs w:val="22"/>
              </w:rPr>
              <w:t>KONUSU</w:t>
            </w:r>
            <w:r w:rsidR="009B4074" w:rsidRPr="00723312">
              <w:rPr>
                <w:rFonts w:ascii="Georgia" w:eastAsia="Georgia" w:hAnsi="Georgia" w:cs="Georgia"/>
                <w:b/>
                <w:bCs/>
                <w:spacing w:val="-7"/>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5"/>
                <w:sz w:val="22"/>
                <w:szCs w:val="22"/>
              </w:rPr>
              <w:t xml:space="preserve"> </w:t>
            </w:r>
            <w:r w:rsidR="009B4074" w:rsidRPr="00723312">
              <w:rPr>
                <w:rFonts w:ascii="Georgia" w:eastAsia="Georgia" w:hAnsi="Georgia" w:cs="Georgia"/>
                <w:b/>
                <w:bCs/>
                <w:spacing w:val="-2"/>
                <w:w w:val="80"/>
                <w:sz w:val="22"/>
                <w:szCs w:val="22"/>
              </w:rPr>
              <w:t>KAPSAMI</w:t>
            </w:r>
            <w:r w:rsidR="009B4074" w:rsidRPr="00723312">
              <w:rPr>
                <w:rFonts w:eastAsia="Georgia" w:cs="Georgia"/>
                <w:bCs/>
                <w:sz w:val="22"/>
                <w:szCs w:val="22"/>
              </w:rPr>
              <w:tab/>
            </w:r>
            <w:r w:rsidR="009B4074" w:rsidRPr="00723312">
              <w:rPr>
                <w:rFonts w:eastAsia="Georgia" w:cs="Georgia"/>
                <w:b/>
                <w:bCs/>
                <w:spacing w:val="-10"/>
                <w:sz w:val="22"/>
                <w:szCs w:val="22"/>
              </w:rPr>
              <w:t>3</w:t>
            </w:r>
          </w:hyperlink>
        </w:p>
        <w:p w14:paraId="37A9068A" w14:textId="77777777" w:rsidR="009B4074" w:rsidRPr="00723312" w:rsidRDefault="000A0229" w:rsidP="009B4074">
          <w:pPr>
            <w:widowControl w:val="0"/>
            <w:numPr>
              <w:ilvl w:val="0"/>
              <w:numId w:val="157"/>
            </w:numPr>
            <w:tabs>
              <w:tab w:val="left" w:pos="1510"/>
              <w:tab w:val="right" w:leader="dot" w:pos="10433"/>
            </w:tabs>
            <w:autoSpaceDE w:val="0"/>
            <w:autoSpaceDN w:val="0"/>
            <w:spacing w:before="102" w:after="0"/>
            <w:ind w:left="1510" w:right="0" w:hanging="230"/>
            <w:jc w:val="left"/>
            <w:rPr>
              <w:rFonts w:eastAsia="Georgia" w:cs="Georgia"/>
              <w:b/>
              <w:bCs/>
              <w:sz w:val="22"/>
              <w:szCs w:val="22"/>
            </w:rPr>
          </w:pPr>
          <w:hyperlink r:id="rId61" w:anchor="_bookmark2" w:history="1">
            <w:r w:rsidR="009B4074" w:rsidRPr="00723312">
              <w:rPr>
                <w:rFonts w:ascii="Georgia" w:eastAsia="Georgia" w:hAnsi="Georgia" w:cs="Georgia"/>
                <w:b/>
                <w:bCs/>
                <w:w w:val="80"/>
                <w:sz w:val="22"/>
                <w:szCs w:val="22"/>
              </w:rPr>
              <w:t>TANIMLAR,</w:t>
            </w:r>
            <w:r w:rsidR="009B4074" w:rsidRPr="00723312">
              <w:rPr>
                <w:rFonts w:ascii="Georgia" w:eastAsia="Georgia" w:hAnsi="Georgia" w:cs="Georgia"/>
                <w:b/>
                <w:bCs/>
                <w:spacing w:val="4"/>
                <w:sz w:val="22"/>
                <w:szCs w:val="22"/>
              </w:rPr>
              <w:t xml:space="preserve"> </w:t>
            </w:r>
            <w:r w:rsidR="009B4074" w:rsidRPr="00723312">
              <w:rPr>
                <w:rFonts w:ascii="Georgia" w:eastAsia="Georgia" w:hAnsi="Georgia" w:cs="Georgia"/>
                <w:b/>
                <w:bCs/>
                <w:w w:val="80"/>
                <w:sz w:val="22"/>
                <w:szCs w:val="22"/>
              </w:rPr>
              <w:t>SİMGE</w:t>
            </w:r>
            <w:r w:rsidR="009B4074" w:rsidRPr="00723312">
              <w:rPr>
                <w:rFonts w:ascii="Georgia" w:eastAsia="Georgia" w:hAnsi="Georgia" w:cs="Georgia"/>
                <w:b/>
                <w:bCs/>
                <w:spacing w:val="3"/>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3"/>
                <w:sz w:val="22"/>
                <w:szCs w:val="22"/>
              </w:rPr>
              <w:t xml:space="preserve"> </w:t>
            </w:r>
            <w:r w:rsidR="009B4074" w:rsidRPr="00723312">
              <w:rPr>
                <w:rFonts w:ascii="Georgia" w:eastAsia="Georgia" w:hAnsi="Georgia" w:cs="Georgia"/>
                <w:b/>
                <w:bCs/>
                <w:spacing w:val="-2"/>
                <w:w w:val="80"/>
                <w:sz w:val="22"/>
                <w:szCs w:val="22"/>
              </w:rPr>
              <w:t>KISALTMALAR</w:t>
            </w:r>
            <w:r w:rsidR="009B4074" w:rsidRPr="00723312">
              <w:rPr>
                <w:rFonts w:eastAsia="Georgia" w:cs="Georgia"/>
                <w:bCs/>
                <w:sz w:val="22"/>
                <w:szCs w:val="22"/>
              </w:rPr>
              <w:tab/>
            </w:r>
            <w:r w:rsidR="009B4074" w:rsidRPr="00723312">
              <w:rPr>
                <w:rFonts w:eastAsia="Georgia" w:cs="Georgia"/>
                <w:b/>
                <w:bCs/>
                <w:spacing w:val="-10"/>
                <w:sz w:val="22"/>
                <w:szCs w:val="22"/>
              </w:rPr>
              <w:t>4</w:t>
            </w:r>
          </w:hyperlink>
        </w:p>
        <w:p w14:paraId="6A6CAD6E" w14:textId="77777777" w:rsidR="009B4074" w:rsidRPr="00723312" w:rsidRDefault="000A0229" w:rsidP="009B4074">
          <w:pPr>
            <w:widowControl w:val="0"/>
            <w:numPr>
              <w:ilvl w:val="0"/>
              <w:numId w:val="157"/>
            </w:numPr>
            <w:tabs>
              <w:tab w:val="left" w:pos="1509"/>
              <w:tab w:val="right" w:leader="dot" w:pos="10433"/>
            </w:tabs>
            <w:autoSpaceDE w:val="0"/>
            <w:autoSpaceDN w:val="0"/>
            <w:spacing w:before="106" w:after="0"/>
            <w:ind w:left="1509" w:right="0" w:hanging="230"/>
            <w:jc w:val="left"/>
            <w:rPr>
              <w:rFonts w:eastAsia="Georgia" w:hAnsi="Georgia" w:cs="Georgia"/>
              <w:b/>
              <w:bCs/>
              <w:sz w:val="22"/>
              <w:szCs w:val="22"/>
            </w:rPr>
          </w:pPr>
          <w:hyperlink r:id="rId62" w:anchor="_bookmark3" w:history="1">
            <w:r w:rsidR="009B4074" w:rsidRPr="00723312">
              <w:rPr>
                <w:rFonts w:ascii="Georgia" w:eastAsia="Georgia" w:hAnsi="Georgia" w:cs="Georgia"/>
                <w:b/>
                <w:bCs/>
                <w:w w:val="80"/>
                <w:sz w:val="22"/>
                <w:szCs w:val="22"/>
              </w:rPr>
              <w:t>YASAL</w:t>
            </w:r>
            <w:r w:rsidR="009B4074" w:rsidRPr="00723312">
              <w:rPr>
                <w:rFonts w:ascii="Georgia" w:eastAsia="Georgia" w:hAnsi="Georgia" w:cs="Georgia"/>
                <w:b/>
                <w:bCs/>
                <w:spacing w:val="5"/>
                <w:sz w:val="22"/>
                <w:szCs w:val="22"/>
              </w:rPr>
              <w:t xml:space="preserve"> </w:t>
            </w:r>
            <w:r w:rsidR="009B4074" w:rsidRPr="00723312">
              <w:rPr>
                <w:rFonts w:ascii="Georgia" w:eastAsia="Georgia" w:hAnsi="Georgia" w:cs="Georgia"/>
                <w:b/>
                <w:bCs/>
                <w:w w:val="80"/>
                <w:sz w:val="22"/>
                <w:szCs w:val="22"/>
              </w:rPr>
              <w:t>MEVZUAT</w:t>
            </w:r>
            <w:r w:rsidR="009B4074" w:rsidRPr="00723312">
              <w:rPr>
                <w:rFonts w:ascii="Georgia" w:eastAsia="Georgia" w:hAnsi="Georgia" w:cs="Georgia"/>
                <w:b/>
                <w:bCs/>
                <w:spacing w:val="8"/>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9"/>
                <w:sz w:val="22"/>
                <w:szCs w:val="22"/>
              </w:rPr>
              <w:t xml:space="preserve"> </w:t>
            </w:r>
            <w:r w:rsidR="009B4074" w:rsidRPr="00723312">
              <w:rPr>
                <w:rFonts w:ascii="Georgia" w:eastAsia="Georgia" w:hAnsi="Georgia" w:cs="Georgia"/>
                <w:b/>
                <w:bCs/>
                <w:w w:val="80"/>
                <w:sz w:val="22"/>
                <w:szCs w:val="22"/>
              </w:rPr>
              <w:t>UYULMASI</w:t>
            </w:r>
            <w:r w:rsidR="009B4074" w:rsidRPr="00723312">
              <w:rPr>
                <w:rFonts w:ascii="Georgia" w:eastAsia="Georgia" w:hAnsi="Georgia" w:cs="Georgia"/>
                <w:b/>
                <w:bCs/>
                <w:spacing w:val="8"/>
                <w:sz w:val="22"/>
                <w:szCs w:val="22"/>
              </w:rPr>
              <w:t xml:space="preserve"> </w:t>
            </w:r>
            <w:r w:rsidR="009B4074" w:rsidRPr="00723312">
              <w:rPr>
                <w:rFonts w:ascii="Georgia" w:eastAsia="Georgia" w:hAnsi="Georgia" w:cs="Georgia"/>
                <w:b/>
                <w:bCs/>
                <w:w w:val="80"/>
                <w:sz w:val="22"/>
                <w:szCs w:val="22"/>
              </w:rPr>
              <w:t>GEREKEN</w:t>
            </w:r>
            <w:r w:rsidR="009B4074" w:rsidRPr="00723312">
              <w:rPr>
                <w:rFonts w:ascii="Georgia" w:eastAsia="Georgia" w:hAnsi="Georgia" w:cs="Georgia"/>
                <w:b/>
                <w:bCs/>
                <w:spacing w:val="5"/>
                <w:sz w:val="22"/>
                <w:szCs w:val="22"/>
              </w:rPr>
              <w:t xml:space="preserve"> </w:t>
            </w:r>
            <w:r w:rsidR="009B4074" w:rsidRPr="00723312">
              <w:rPr>
                <w:rFonts w:ascii="Georgia" w:eastAsia="Georgia" w:hAnsi="Georgia" w:cs="Georgia"/>
                <w:b/>
                <w:bCs/>
                <w:spacing w:val="-2"/>
                <w:w w:val="80"/>
                <w:sz w:val="22"/>
                <w:szCs w:val="22"/>
              </w:rPr>
              <w:t>STANDARTLAR</w:t>
            </w:r>
            <w:r w:rsidR="009B4074" w:rsidRPr="00723312">
              <w:rPr>
                <w:rFonts w:eastAsia="Georgia" w:hAnsi="Georgia" w:cs="Georgia"/>
                <w:bCs/>
                <w:sz w:val="22"/>
                <w:szCs w:val="22"/>
              </w:rPr>
              <w:tab/>
            </w:r>
            <w:r w:rsidR="009B4074" w:rsidRPr="00723312">
              <w:rPr>
                <w:rFonts w:eastAsia="Georgia" w:hAnsi="Georgia" w:cs="Georgia"/>
                <w:b/>
                <w:bCs/>
                <w:spacing w:val="-10"/>
                <w:sz w:val="22"/>
                <w:szCs w:val="22"/>
              </w:rPr>
              <w:t>5</w:t>
            </w:r>
          </w:hyperlink>
        </w:p>
        <w:p w14:paraId="664631DF" w14:textId="77777777" w:rsidR="009B4074" w:rsidRPr="00723312" w:rsidRDefault="000A0229" w:rsidP="009B4074">
          <w:pPr>
            <w:widowControl w:val="0"/>
            <w:numPr>
              <w:ilvl w:val="0"/>
              <w:numId w:val="157"/>
            </w:numPr>
            <w:tabs>
              <w:tab w:val="left" w:pos="1509"/>
              <w:tab w:val="right" w:leader="dot" w:pos="10433"/>
            </w:tabs>
            <w:autoSpaceDE w:val="0"/>
            <w:autoSpaceDN w:val="0"/>
            <w:spacing w:before="103" w:after="0"/>
            <w:ind w:left="1509" w:right="0" w:hanging="230"/>
            <w:jc w:val="left"/>
            <w:rPr>
              <w:rFonts w:eastAsia="Georgia" w:cs="Georgia"/>
              <w:b/>
              <w:bCs/>
              <w:sz w:val="22"/>
              <w:szCs w:val="22"/>
            </w:rPr>
          </w:pPr>
          <w:hyperlink r:id="rId63" w:anchor="_bookmark4" w:history="1">
            <w:r w:rsidR="009B4074" w:rsidRPr="00723312">
              <w:rPr>
                <w:rFonts w:ascii="Georgia" w:eastAsia="Georgia" w:hAnsi="Georgia" w:cs="Georgia"/>
                <w:b/>
                <w:bCs/>
                <w:w w:val="80"/>
                <w:sz w:val="22"/>
                <w:szCs w:val="22"/>
              </w:rPr>
              <w:t>UYGULAMADA</w:t>
            </w:r>
            <w:r w:rsidR="009B4074" w:rsidRPr="00723312">
              <w:rPr>
                <w:rFonts w:ascii="Georgia" w:eastAsia="Georgia" w:hAnsi="Georgia" w:cs="Georgia"/>
                <w:b/>
                <w:bCs/>
                <w:spacing w:val="13"/>
                <w:sz w:val="22"/>
                <w:szCs w:val="22"/>
              </w:rPr>
              <w:t xml:space="preserve"> </w:t>
            </w:r>
            <w:r w:rsidR="009B4074" w:rsidRPr="00723312">
              <w:rPr>
                <w:rFonts w:ascii="Georgia" w:eastAsia="Georgia" w:hAnsi="Georgia" w:cs="Georgia"/>
                <w:b/>
                <w:bCs/>
                <w:w w:val="80"/>
                <w:sz w:val="22"/>
                <w:szCs w:val="22"/>
              </w:rPr>
              <w:t>DİKKAT</w:t>
            </w:r>
            <w:r w:rsidR="009B4074" w:rsidRPr="00723312">
              <w:rPr>
                <w:rFonts w:ascii="Georgia" w:eastAsia="Georgia" w:hAnsi="Georgia" w:cs="Georgia"/>
                <w:b/>
                <w:bCs/>
                <w:spacing w:val="12"/>
                <w:sz w:val="22"/>
                <w:szCs w:val="22"/>
              </w:rPr>
              <w:t xml:space="preserve"> </w:t>
            </w:r>
            <w:r w:rsidR="009B4074" w:rsidRPr="00723312">
              <w:rPr>
                <w:rFonts w:ascii="Georgia" w:eastAsia="Georgia" w:hAnsi="Georgia" w:cs="Georgia"/>
                <w:b/>
                <w:bCs/>
                <w:w w:val="80"/>
                <w:sz w:val="22"/>
                <w:szCs w:val="22"/>
              </w:rPr>
              <w:t>EDİLECEK</w:t>
            </w:r>
            <w:r w:rsidR="009B4074" w:rsidRPr="00723312">
              <w:rPr>
                <w:rFonts w:ascii="Georgia" w:eastAsia="Georgia" w:hAnsi="Georgia" w:cs="Georgia"/>
                <w:b/>
                <w:bCs/>
                <w:spacing w:val="10"/>
                <w:sz w:val="22"/>
                <w:szCs w:val="22"/>
              </w:rPr>
              <w:t xml:space="preserve"> </w:t>
            </w:r>
            <w:r w:rsidR="009B4074" w:rsidRPr="00723312">
              <w:rPr>
                <w:rFonts w:ascii="Georgia" w:eastAsia="Georgia" w:hAnsi="Georgia" w:cs="Georgia"/>
                <w:b/>
                <w:bCs/>
                <w:w w:val="80"/>
                <w:sz w:val="22"/>
                <w:szCs w:val="22"/>
              </w:rPr>
              <w:t>GENEL</w:t>
            </w:r>
            <w:r w:rsidR="009B4074" w:rsidRPr="00723312">
              <w:rPr>
                <w:rFonts w:ascii="Georgia" w:eastAsia="Georgia" w:hAnsi="Georgia" w:cs="Georgia"/>
                <w:b/>
                <w:bCs/>
                <w:spacing w:val="11"/>
                <w:sz w:val="22"/>
                <w:szCs w:val="22"/>
              </w:rPr>
              <w:t xml:space="preserve"> </w:t>
            </w:r>
            <w:r w:rsidR="009B4074" w:rsidRPr="00723312">
              <w:rPr>
                <w:rFonts w:ascii="Georgia" w:eastAsia="Georgia" w:hAnsi="Georgia" w:cs="Georgia"/>
                <w:b/>
                <w:bCs/>
                <w:spacing w:val="-2"/>
                <w:w w:val="80"/>
                <w:sz w:val="22"/>
                <w:szCs w:val="22"/>
              </w:rPr>
              <w:t>HUSUSLAR</w:t>
            </w:r>
            <w:r w:rsidR="009B4074" w:rsidRPr="00723312">
              <w:rPr>
                <w:rFonts w:eastAsia="Georgia" w:cs="Georgia"/>
                <w:bCs/>
                <w:sz w:val="22"/>
                <w:szCs w:val="22"/>
              </w:rPr>
              <w:tab/>
            </w:r>
            <w:r w:rsidR="009B4074" w:rsidRPr="00723312">
              <w:rPr>
                <w:rFonts w:eastAsia="Georgia" w:cs="Georgia"/>
                <w:b/>
                <w:bCs/>
                <w:spacing w:val="-10"/>
                <w:sz w:val="22"/>
                <w:szCs w:val="22"/>
              </w:rPr>
              <w:t>7</w:t>
            </w:r>
          </w:hyperlink>
        </w:p>
        <w:p w14:paraId="2DF41AD8" w14:textId="77777777" w:rsidR="009B4074" w:rsidRPr="00723312" w:rsidRDefault="000A0229" w:rsidP="009B4074">
          <w:pPr>
            <w:widowControl w:val="0"/>
            <w:numPr>
              <w:ilvl w:val="0"/>
              <w:numId w:val="157"/>
            </w:numPr>
            <w:tabs>
              <w:tab w:val="left" w:pos="1509"/>
              <w:tab w:val="right" w:leader="dot" w:pos="10433"/>
            </w:tabs>
            <w:autoSpaceDE w:val="0"/>
            <w:autoSpaceDN w:val="0"/>
            <w:spacing w:before="106" w:after="0"/>
            <w:ind w:left="1509" w:right="0" w:hanging="230"/>
            <w:jc w:val="left"/>
            <w:rPr>
              <w:rFonts w:eastAsia="Georgia" w:cs="Georgia"/>
              <w:b/>
              <w:bCs/>
              <w:sz w:val="22"/>
              <w:szCs w:val="22"/>
            </w:rPr>
          </w:pPr>
          <w:hyperlink r:id="rId64" w:anchor="_bookmark5" w:history="1">
            <w:r w:rsidR="009B4074" w:rsidRPr="00723312">
              <w:rPr>
                <w:rFonts w:ascii="Georgia" w:eastAsia="Georgia" w:hAnsi="Georgia" w:cs="Georgia"/>
                <w:b/>
                <w:bCs/>
                <w:w w:val="80"/>
                <w:sz w:val="22"/>
                <w:szCs w:val="22"/>
              </w:rPr>
              <w:t>KOORDİNASYON</w:t>
            </w:r>
            <w:r w:rsidR="009B4074" w:rsidRPr="00723312">
              <w:rPr>
                <w:rFonts w:ascii="Georgia" w:eastAsia="Georgia" w:hAnsi="Georgia" w:cs="Georgia"/>
                <w:b/>
                <w:bCs/>
                <w:spacing w:val="11"/>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16"/>
                <w:sz w:val="22"/>
                <w:szCs w:val="22"/>
              </w:rPr>
              <w:t xml:space="preserve"> </w:t>
            </w:r>
            <w:r w:rsidR="009B4074" w:rsidRPr="00723312">
              <w:rPr>
                <w:rFonts w:ascii="Georgia" w:eastAsia="Georgia" w:hAnsi="Georgia" w:cs="Georgia"/>
                <w:b/>
                <w:bCs/>
                <w:spacing w:val="-2"/>
                <w:w w:val="80"/>
                <w:sz w:val="22"/>
                <w:szCs w:val="22"/>
              </w:rPr>
              <w:t>KONTROLLÜK</w:t>
            </w:r>
            <w:r w:rsidR="009B4074" w:rsidRPr="00723312">
              <w:rPr>
                <w:rFonts w:eastAsia="Georgia" w:cs="Georgia"/>
                <w:bCs/>
                <w:sz w:val="22"/>
                <w:szCs w:val="22"/>
              </w:rPr>
              <w:tab/>
            </w:r>
            <w:r w:rsidR="009B4074" w:rsidRPr="00723312">
              <w:rPr>
                <w:rFonts w:eastAsia="Georgia" w:cs="Georgia"/>
                <w:b/>
                <w:bCs/>
                <w:spacing w:val="-10"/>
                <w:sz w:val="22"/>
                <w:szCs w:val="22"/>
              </w:rPr>
              <w:t>7</w:t>
            </w:r>
          </w:hyperlink>
        </w:p>
        <w:p w14:paraId="08B69A5A" w14:textId="77777777" w:rsidR="009B4074" w:rsidRPr="00723312" w:rsidRDefault="000A0229" w:rsidP="009B4074">
          <w:pPr>
            <w:widowControl w:val="0"/>
            <w:numPr>
              <w:ilvl w:val="0"/>
              <w:numId w:val="157"/>
            </w:numPr>
            <w:tabs>
              <w:tab w:val="left" w:pos="1509"/>
              <w:tab w:val="right" w:leader="dot" w:pos="10433"/>
            </w:tabs>
            <w:autoSpaceDE w:val="0"/>
            <w:autoSpaceDN w:val="0"/>
            <w:spacing w:before="102" w:after="0"/>
            <w:ind w:left="1509" w:right="0" w:hanging="230"/>
            <w:jc w:val="left"/>
            <w:rPr>
              <w:rFonts w:eastAsia="Georgia" w:cs="Georgia"/>
              <w:b/>
              <w:bCs/>
              <w:sz w:val="22"/>
              <w:szCs w:val="22"/>
            </w:rPr>
          </w:pPr>
          <w:hyperlink r:id="rId65" w:anchor="_bookmark6" w:history="1">
            <w:r w:rsidR="009B4074" w:rsidRPr="00723312">
              <w:rPr>
                <w:rFonts w:ascii="Georgia" w:eastAsia="Georgia" w:hAnsi="Georgia" w:cs="Georgia"/>
                <w:b/>
                <w:bCs/>
                <w:w w:val="80"/>
                <w:sz w:val="22"/>
                <w:szCs w:val="22"/>
              </w:rPr>
              <w:t>MALZEME</w:t>
            </w:r>
            <w:r w:rsidR="009B4074" w:rsidRPr="00723312">
              <w:rPr>
                <w:rFonts w:ascii="Georgia" w:eastAsia="Georgia" w:hAnsi="Georgia" w:cs="Georgia"/>
                <w:b/>
                <w:bCs/>
                <w:spacing w:val="8"/>
                <w:sz w:val="22"/>
                <w:szCs w:val="22"/>
              </w:rPr>
              <w:t xml:space="preserve"> </w:t>
            </w:r>
            <w:r w:rsidR="009B4074" w:rsidRPr="00723312">
              <w:rPr>
                <w:rFonts w:ascii="Georgia" w:eastAsia="Georgia" w:hAnsi="Georgia" w:cs="Georgia"/>
                <w:b/>
                <w:bCs/>
                <w:w w:val="80"/>
                <w:sz w:val="22"/>
                <w:szCs w:val="22"/>
              </w:rPr>
              <w:t>SEÇİMİ</w:t>
            </w:r>
            <w:r w:rsidR="009B4074" w:rsidRPr="00723312">
              <w:rPr>
                <w:rFonts w:ascii="Georgia" w:eastAsia="Georgia" w:hAnsi="Georgia" w:cs="Georgia"/>
                <w:b/>
                <w:bCs/>
                <w:spacing w:val="6"/>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5"/>
                <w:sz w:val="22"/>
                <w:szCs w:val="22"/>
              </w:rPr>
              <w:t xml:space="preserve"> </w:t>
            </w:r>
            <w:r w:rsidR="009B4074" w:rsidRPr="00723312">
              <w:rPr>
                <w:rFonts w:ascii="Georgia" w:eastAsia="Georgia" w:hAnsi="Georgia" w:cs="Georgia"/>
                <w:b/>
                <w:bCs/>
                <w:spacing w:val="-2"/>
                <w:w w:val="80"/>
                <w:sz w:val="22"/>
                <w:szCs w:val="22"/>
              </w:rPr>
              <w:t>KABULÜ</w:t>
            </w:r>
            <w:r w:rsidR="009B4074" w:rsidRPr="00723312">
              <w:rPr>
                <w:rFonts w:eastAsia="Georgia" w:cs="Georgia"/>
                <w:bCs/>
                <w:sz w:val="22"/>
                <w:szCs w:val="22"/>
              </w:rPr>
              <w:tab/>
            </w:r>
            <w:r w:rsidR="009B4074" w:rsidRPr="00723312">
              <w:rPr>
                <w:rFonts w:eastAsia="Georgia" w:cs="Georgia"/>
                <w:b/>
                <w:bCs/>
                <w:spacing w:val="-12"/>
                <w:sz w:val="22"/>
                <w:szCs w:val="22"/>
              </w:rPr>
              <w:t>8</w:t>
            </w:r>
          </w:hyperlink>
        </w:p>
        <w:p w14:paraId="604C25EA" w14:textId="77777777" w:rsidR="009B4074" w:rsidRPr="00723312" w:rsidRDefault="000A0229" w:rsidP="009B4074">
          <w:pPr>
            <w:widowControl w:val="0"/>
            <w:numPr>
              <w:ilvl w:val="0"/>
              <w:numId w:val="157"/>
            </w:numPr>
            <w:tabs>
              <w:tab w:val="left" w:pos="1509"/>
              <w:tab w:val="right" w:leader="dot" w:pos="10438"/>
            </w:tabs>
            <w:autoSpaceDE w:val="0"/>
            <w:autoSpaceDN w:val="0"/>
            <w:spacing w:before="103" w:after="0"/>
            <w:ind w:left="1509" w:right="0" w:hanging="230"/>
            <w:jc w:val="left"/>
            <w:rPr>
              <w:rFonts w:eastAsia="Georgia" w:cs="Georgia"/>
              <w:b/>
              <w:bCs/>
              <w:sz w:val="22"/>
              <w:szCs w:val="22"/>
            </w:rPr>
          </w:pPr>
          <w:hyperlink r:id="rId66" w:anchor="_bookmark7" w:history="1">
            <w:r w:rsidR="009B4074" w:rsidRPr="00723312">
              <w:rPr>
                <w:rFonts w:ascii="Georgia" w:eastAsia="Georgia" w:hAnsi="Georgia" w:cs="Georgia"/>
                <w:b/>
                <w:bCs/>
                <w:w w:val="80"/>
                <w:sz w:val="22"/>
                <w:szCs w:val="22"/>
              </w:rPr>
              <w:t>YAPILDIĞI</w:t>
            </w:r>
            <w:r w:rsidR="009B4074" w:rsidRPr="00723312">
              <w:rPr>
                <w:rFonts w:ascii="Georgia" w:eastAsia="Georgia" w:hAnsi="Georgia" w:cs="Georgia"/>
                <w:b/>
                <w:bCs/>
                <w:spacing w:val="22"/>
                <w:sz w:val="22"/>
                <w:szCs w:val="22"/>
              </w:rPr>
              <w:t xml:space="preserve"> </w:t>
            </w:r>
            <w:r w:rsidR="009B4074" w:rsidRPr="00723312">
              <w:rPr>
                <w:rFonts w:ascii="Georgia" w:eastAsia="Georgia" w:hAnsi="Georgia" w:cs="Georgia"/>
                <w:b/>
                <w:bCs/>
                <w:w w:val="80"/>
                <w:sz w:val="22"/>
                <w:szCs w:val="22"/>
              </w:rPr>
              <w:t>GİBİ</w:t>
            </w:r>
            <w:r w:rsidR="009B4074" w:rsidRPr="00723312">
              <w:rPr>
                <w:rFonts w:ascii="Georgia" w:eastAsia="Georgia" w:hAnsi="Georgia" w:cs="Georgia"/>
                <w:b/>
                <w:bCs/>
                <w:spacing w:val="22"/>
                <w:sz w:val="22"/>
                <w:szCs w:val="22"/>
              </w:rPr>
              <w:t xml:space="preserve"> </w:t>
            </w:r>
            <w:r w:rsidR="009B4074" w:rsidRPr="00723312">
              <w:rPr>
                <w:rFonts w:ascii="Georgia" w:eastAsia="Georgia" w:hAnsi="Georgia" w:cs="Georgia"/>
                <w:b/>
                <w:bCs/>
                <w:w w:val="80"/>
                <w:sz w:val="22"/>
                <w:szCs w:val="22"/>
              </w:rPr>
              <w:t>(AS</w:t>
            </w:r>
            <w:r w:rsidR="009B4074" w:rsidRPr="00723312">
              <w:rPr>
                <w:rFonts w:eastAsia="Georgia" w:cs="Georgia"/>
                <w:b/>
                <w:bCs/>
                <w:w w:val="80"/>
                <w:sz w:val="22"/>
                <w:szCs w:val="22"/>
              </w:rPr>
              <w:t>-</w:t>
            </w:r>
            <w:r w:rsidR="009B4074" w:rsidRPr="00723312">
              <w:rPr>
                <w:rFonts w:ascii="Georgia" w:eastAsia="Georgia" w:hAnsi="Georgia" w:cs="Georgia"/>
                <w:b/>
                <w:bCs/>
                <w:w w:val="80"/>
                <w:sz w:val="22"/>
                <w:szCs w:val="22"/>
              </w:rPr>
              <w:t>BUILT)</w:t>
            </w:r>
            <w:r w:rsidR="009B4074" w:rsidRPr="00723312">
              <w:rPr>
                <w:rFonts w:ascii="Georgia" w:eastAsia="Georgia" w:hAnsi="Georgia" w:cs="Georgia"/>
                <w:b/>
                <w:bCs/>
                <w:spacing w:val="21"/>
                <w:sz w:val="22"/>
                <w:szCs w:val="22"/>
              </w:rPr>
              <w:t xml:space="preserve"> </w:t>
            </w:r>
            <w:r w:rsidR="009B4074" w:rsidRPr="00723312">
              <w:rPr>
                <w:rFonts w:ascii="Georgia" w:eastAsia="Georgia" w:hAnsi="Georgia" w:cs="Georgia"/>
                <w:b/>
                <w:bCs/>
                <w:spacing w:val="-2"/>
                <w:w w:val="80"/>
                <w:sz w:val="22"/>
                <w:szCs w:val="22"/>
              </w:rPr>
              <w:t>PROJELERİ</w:t>
            </w:r>
            <w:r w:rsidR="009B4074" w:rsidRPr="00723312">
              <w:rPr>
                <w:rFonts w:eastAsia="Georgia" w:cs="Georgia"/>
                <w:bCs/>
                <w:sz w:val="22"/>
                <w:szCs w:val="22"/>
              </w:rPr>
              <w:tab/>
            </w:r>
            <w:r w:rsidR="009B4074" w:rsidRPr="00723312">
              <w:rPr>
                <w:rFonts w:eastAsia="Georgia" w:cs="Georgia"/>
                <w:b/>
                <w:bCs/>
                <w:spacing w:val="-5"/>
                <w:w w:val="95"/>
                <w:sz w:val="22"/>
                <w:szCs w:val="22"/>
              </w:rPr>
              <w:t>10</w:t>
            </w:r>
          </w:hyperlink>
        </w:p>
        <w:p w14:paraId="64577D30" w14:textId="77777777" w:rsidR="009B4074" w:rsidRPr="00723312" w:rsidRDefault="000A0229" w:rsidP="009B4074">
          <w:pPr>
            <w:widowControl w:val="0"/>
            <w:numPr>
              <w:ilvl w:val="0"/>
              <w:numId w:val="157"/>
            </w:numPr>
            <w:tabs>
              <w:tab w:val="left" w:pos="1509"/>
              <w:tab w:val="right" w:leader="dot" w:pos="10438"/>
            </w:tabs>
            <w:autoSpaceDE w:val="0"/>
            <w:autoSpaceDN w:val="0"/>
            <w:spacing w:before="106" w:after="0"/>
            <w:ind w:left="1509" w:right="0" w:hanging="230"/>
            <w:jc w:val="left"/>
            <w:rPr>
              <w:rFonts w:eastAsia="Georgia" w:cs="Georgia"/>
              <w:b/>
              <w:bCs/>
              <w:sz w:val="22"/>
              <w:szCs w:val="22"/>
            </w:rPr>
          </w:pPr>
          <w:hyperlink r:id="rId67" w:anchor="_bookmark8" w:history="1">
            <w:r w:rsidR="009B4074" w:rsidRPr="00723312">
              <w:rPr>
                <w:rFonts w:ascii="Georgia" w:eastAsia="Georgia" w:hAnsi="Georgia" w:cs="Georgia"/>
                <w:b/>
                <w:bCs/>
                <w:w w:val="80"/>
                <w:sz w:val="22"/>
                <w:szCs w:val="22"/>
              </w:rPr>
              <w:t>KABUL</w:t>
            </w:r>
            <w:r w:rsidR="009B4074" w:rsidRPr="00723312">
              <w:rPr>
                <w:rFonts w:ascii="Georgia" w:eastAsia="Georgia" w:hAnsi="Georgia" w:cs="Georgia"/>
                <w:b/>
                <w:bCs/>
                <w:spacing w:val="16"/>
                <w:sz w:val="22"/>
                <w:szCs w:val="22"/>
              </w:rPr>
              <w:t xml:space="preserve"> </w:t>
            </w:r>
            <w:r w:rsidR="009B4074" w:rsidRPr="00723312">
              <w:rPr>
                <w:rFonts w:ascii="Georgia" w:eastAsia="Georgia" w:hAnsi="Georgia" w:cs="Georgia"/>
                <w:b/>
                <w:bCs/>
                <w:spacing w:val="-2"/>
                <w:sz w:val="22"/>
                <w:szCs w:val="22"/>
              </w:rPr>
              <w:t>İŞLEMLERİ</w:t>
            </w:r>
            <w:r w:rsidR="009B4074" w:rsidRPr="00723312">
              <w:rPr>
                <w:rFonts w:eastAsia="Georgia" w:cs="Georgia"/>
                <w:bCs/>
                <w:sz w:val="22"/>
                <w:szCs w:val="22"/>
              </w:rPr>
              <w:tab/>
            </w:r>
            <w:r w:rsidR="009B4074" w:rsidRPr="00723312">
              <w:rPr>
                <w:rFonts w:eastAsia="Georgia" w:cs="Georgia"/>
                <w:b/>
                <w:bCs/>
                <w:spacing w:val="-5"/>
                <w:w w:val="95"/>
                <w:sz w:val="22"/>
                <w:szCs w:val="22"/>
              </w:rPr>
              <w:t>10</w:t>
            </w:r>
          </w:hyperlink>
        </w:p>
        <w:p w14:paraId="0B6A8BF5" w14:textId="77777777" w:rsidR="009B4074" w:rsidRPr="00723312" w:rsidRDefault="000A0229" w:rsidP="009B4074">
          <w:pPr>
            <w:widowControl w:val="0"/>
            <w:numPr>
              <w:ilvl w:val="0"/>
              <w:numId w:val="157"/>
            </w:numPr>
            <w:tabs>
              <w:tab w:val="left" w:pos="1508"/>
              <w:tab w:val="right" w:leader="dot" w:pos="10438"/>
            </w:tabs>
            <w:autoSpaceDE w:val="0"/>
            <w:autoSpaceDN w:val="0"/>
            <w:spacing w:before="102" w:after="0"/>
            <w:ind w:left="1508" w:right="0" w:hanging="230"/>
            <w:jc w:val="left"/>
            <w:rPr>
              <w:rFonts w:eastAsia="Georgia" w:cs="Georgia"/>
              <w:b/>
              <w:bCs/>
              <w:sz w:val="22"/>
              <w:szCs w:val="22"/>
            </w:rPr>
          </w:pPr>
          <w:hyperlink r:id="rId68" w:anchor="_bookmark9" w:history="1">
            <w:r w:rsidR="009B4074" w:rsidRPr="00723312">
              <w:rPr>
                <w:rFonts w:ascii="Georgia" w:eastAsia="Georgia" w:hAnsi="Georgia" w:cs="Georgia"/>
                <w:b/>
                <w:bCs/>
                <w:w w:val="80"/>
                <w:sz w:val="22"/>
                <w:szCs w:val="22"/>
              </w:rPr>
              <w:t>GARANTİ,</w:t>
            </w:r>
            <w:r w:rsidR="009B4074" w:rsidRPr="00723312">
              <w:rPr>
                <w:rFonts w:ascii="Georgia" w:eastAsia="Georgia" w:hAnsi="Georgia" w:cs="Georgia"/>
                <w:b/>
                <w:bCs/>
                <w:spacing w:val="16"/>
                <w:sz w:val="22"/>
                <w:szCs w:val="22"/>
              </w:rPr>
              <w:t xml:space="preserve"> </w:t>
            </w:r>
            <w:r w:rsidR="009B4074" w:rsidRPr="00723312">
              <w:rPr>
                <w:rFonts w:ascii="Georgia" w:eastAsia="Georgia" w:hAnsi="Georgia" w:cs="Georgia"/>
                <w:b/>
                <w:bCs/>
                <w:w w:val="80"/>
                <w:sz w:val="22"/>
                <w:szCs w:val="22"/>
              </w:rPr>
              <w:t>YEDEK</w:t>
            </w:r>
            <w:r w:rsidR="009B4074" w:rsidRPr="00723312">
              <w:rPr>
                <w:rFonts w:ascii="Georgia" w:eastAsia="Georgia" w:hAnsi="Georgia" w:cs="Georgia"/>
                <w:b/>
                <w:bCs/>
                <w:spacing w:val="18"/>
                <w:sz w:val="22"/>
                <w:szCs w:val="22"/>
              </w:rPr>
              <w:t xml:space="preserve"> </w:t>
            </w:r>
            <w:r w:rsidR="009B4074" w:rsidRPr="00723312">
              <w:rPr>
                <w:rFonts w:ascii="Georgia" w:eastAsia="Georgia" w:hAnsi="Georgia" w:cs="Georgia"/>
                <w:b/>
                <w:bCs/>
                <w:w w:val="80"/>
                <w:sz w:val="22"/>
                <w:szCs w:val="22"/>
              </w:rPr>
              <w:t>PARÇA,</w:t>
            </w:r>
            <w:r w:rsidR="009B4074" w:rsidRPr="00723312">
              <w:rPr>
                <w:rFonts w:ascii="Georgia" w:eastAsia="Georgia" w:hAnsi="Georgia" w:cs="Georgia"/>
                <w:b/>
                <w:bCs/>
                <w:spacing w:val="17"/>
                <w:sz w:val="22"/>
                <w:szCs w:val="22"/>
              </w:rPr>
              <w:t xml:space="preserve"> </w:t>
            </w:r>
            <w:r w:rsidR="009B4074" w:rsidRPr="00723312">
              <w:rPr>
                <w:rFonts w:ascii="Georgia" w:eastAsia="Georgia" w:hAnsi="Georgia" w:cs="Georgia"/>
                <w:b/>
                <w:bCs/>
                <w:w w:val="80"/>
                <w:sz w:val="22"/>
                <w:szCs w:val="22"/>
              </w:rPr>
              <w:t>TEKNİK</w:t>
            </w:r>
            <w:r w:rsidR="009B4074" w:rsidRPr="00723312">
              <w:rPr>
                <w:rFonts w:ascii="Georgia" w:eastAsia="Georgia" w:hAnsi="Georgia" w:cs="Georgia"/>
                <w:b/>
                <w:bCs/>
                <w:spacing w:val="12"/>
                <w:sz w:val="22"/>
                <w:szCs w:val="22"/>
              </w:rPr>
              <w:t xml:space="preserve"> </w:t>
            </w:r>
            <w:r w:rsidR="009B4074" w:rsidRPr="00723312">
              <w:rPr>
                <w:rFonts w:ascii="Georgia" w:eastAsia="Georgia" w:hAnsi="Georgia" w:cs="Georgia"/>
                <w:b/>
                <w:bCs/>
                <w:w w:val="80"/>
                <w:sz w:val="22"/>
                <w:szCs w:val="22"/>
              </w:rPr>
              <w:t>DESTEK</w:t>
            </w:r>
            <w:r w:rsidR="009B4074" w:rsidRPr="00723312">
              <w:rPr>
                <w:rFonts w:ascii="Georgia" w:eastAsia="Georgia" w:hAnsi="Georgia" w:cs="Georgia"/>
                <w:b/>
                <w:bCs/>
                <w:spacing w:val="18"/>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14"/>
                <w:sz w:val="22"/>
                <w:szCs w:val="22"/>
              </w:rPr>
              <w:t xml:space="preserve"> </w:t>
            </w:r>
            <w:r w:rsidR="009B4074" w:rsidRPr="00723312">
              <w:rPr>
                <w:rFonts w:ascii="Georgia" w:eastAsia="Georgia" w:hAnsi="Georgia" w:cs="Georgia"/>
                <w:b/>
                <w:bCs/>
                <w:spacing w:val="-2"/>
                <w:w w:val="80"/>
                <w:sz w:val="22"/>
                <w:szCs w:val="22"/>
              </w:rPr>
              <w:t>BAKIM</w:t>
            </w:r>
            <w:r w:rsidR="009B4074" w:rsidRPr="00723312">
              <w:rPr>
                <w:rFonts w:eastAsia="Georgia" w:cs="Georgia"/>
                <w:bCs/>
                <w:sz w:val="22"/>
                <w:szCs w:val="22"/>
              </w:rPr>
              <w:tab/>
            </w:r>
            <w:r w:rsidR="009B4074" w:rsidRPr="00723312">
              <w:rPr>
                <w:rFonts w:eastAsia="Georgia" w:cs="Georgia"/>
                <w:b/>
                <w:bCs/>
                <w:spacing w:val="-5"/>
                <w:sz w:val="22"/>
                <w:szCs w:val="22"/>
              </w:rPr>
              <w:t>11</w:t>
            </w:r>
          </w:hyperlink>
        </w:p>
        <w:p w14:paraId="1187F09A" w14:textId="77777777" w:rsidR="009B4074" w:rsidRPr="00723312" w:rsidRDefault="000A0229" w:rsidP="009B4074">
          <w:pPr>
            <w:widowControl w:val="0"/>
            <w:numPr>
              <w:ilvl w:val="0"/>
              <w:numId w:val="157"/>
            </w:numPr>
            <w:tabs>
              <w:tab w:val="left" w:pos="1639"/>
              <w:tab w:val="right" w:leader="dot" w:pos="10438"/>
            </w:tabs>
            <w:autoSpaceDE w:val="0"/>
            <w:autoSpaceDN w:val="0"/>
            <w:spacing w:before="106" w:after="0"/>
            <w:ind w:left="1639" w:right="0" w:hanging="361"/>
            <w:jc w:val="left"/>
            <w:rPr>
              <w:rFonts w:eastAsia="Georgia" w:cs="Georgia"/>
              <w:b/>
              <w:bCs/>
              <w:sz w:val="22"/>
              <w:szCs w:val="22"/>
            </w:rPr>
          </w:pPr>
          <w:hyperlink r:id="rId69" w:anchor="_bookmark10" w:history="1">
            <w:r w:rsidR="009B4074" w:rsidRPr="00723312">
              <w:rPr>
                <w:rFonts w:ascii="Georgia" w:eastAsia="Georgia" w:hAnsi="Georgia" w:cs="Georgia"/>
                <w:b/>
                <w:bCs/>
                <w:w w:val="85"/>
                <w:sz w:val="22"/>
                <w:szCs w:val="22"/>
              </w:rPr>
              <w:t>EĞİTİM</w:t>
            </w:r>
            <w:r w:rsidR="009B4074" w:rsidRPr="00723312">
              <w:rPr>
                <w:rFonts w:ascii="Georgia" w:eastAsia="Georgia" w:hAnsi="Georgia" w:cs="Georgia"/>
                <w:b/>
                <w:bCs/>
                <w:spacing w:val="-5"/>
                <w:w w:val="85"/>
                <w:sz w:val="22"/>
                <w:szCs w:val="22"/>
              </w:rPr>
              <w:t xml:space="preserve"> </w:t>
            </w:r>
            <w:r w:rsidR="009B4074" w:rsidRPr="00723312">
              <w:rPr>
                <w:rFonts w:ascii="Georgia" w:eastAsia="Georgia" w:hAnsi="Georgia" w:cs="Georgia"/>
                <w:b/>
                <w:bCs/>
                <w:w w:val="85"/>
                <w:sz w:val="22"/>
                <w:szCs w:val="22"/>
              </w:rPr>
              <w:t>ve</w:t>
            </w:r>
            <w:r w:rsidR="009B4074" w:rsidRPr="00723312">
              <w:rPr>
                <w:rFonts w:ascii="Georgia" w:eastAsia="Georgia" w:hAnsi="Georgia" w:cs="Georgia"/>
                <w:b/>
                <w:bCs/>
                <w:spacing w:val="-6"/>
                <w:w w:val="85"/>
                <w:sz w:val="22"/>
                <w:szCs w:val="22"/>
              </w:rPr>
              <w:t xml:space="preserve"> </w:t>
            </w:r>
            <w:r w:rsidR="009B4074" w:rsidRPr="00723312">
              <w:rPr>
                <w:rFonts w:ascii="Georgia" w:eastAsia="Georgia" w:hAnsi="Georgia" w:cs="Georgia"/>
                <w:b/>
                <w:bCs/>
                <w:spacing w:val="-2"/>
                <w:w w:val="85"/>
                <w:sz w:val="22"/>
                <w:szCs w:val="22"/>
              </w:rPr>
              <w:t>DOKÜMANTASYON</w:t>
            </w:r>
            <w:r w:rsidR="009B4074" w:rsidRPr="00723312">
              <w:rPr>
                <w:rFonts w:eastAsia="Georgia" w:cs="Georgia"/>
                <w:bCs/>
                <w:sz w:val="22"/>
                <w:szCs w:val="22"/>
              </w:rPr>
              <w:tab/>
            </w:r>
            <w:r w:rsidR="009B4074" w:rsidRPr="00723312">
              <w:rPr>
                <w:rFonts w:eastAsia="Georgia" w:cs="Georgia"/>
                <w:b/>
                <w:bCs/>
                <w:spacing w:val="-5"/>
                <w:w w:val="95"/>
                <w:sz w:val="22"/>
                <w:szCs w:val="22"/>
              </w:rPr>
              <w:t>12</w:t>
            </w:r>
          </w:hyperlink>
        </w:p>
        <w:p w14:paraId="2725F912" w14:textId="77777777" w:rsidR="009B4074" w:rsidRPr="00723312" w:rsidRDefault="000A0229" w:rsidP="009B4074">
          <w:pPr>
            <w:widowControl w:val="0"/>
            <w:numPr>
              <w:ilvl w:val="0"/>
              <w:numId w:val="157"/>
            </w:numPr>
            <w:tabs>
              <w:tab w:val="left" w:pos="1639"/>
              <w:tab w:val="right" w:leader="dot" w:pos="10438"/>
            </w:tabs>
            <w:autoSpaceDE w:val="0"/>
            <w:autoSpaceDN w:val="0"/>
            <w:spacing w:before="103" w:after="0"/>
            <w:ind w:left="1639" w:right="0" w:hanging="361"/>
            <w:jc w:val="left"/>
            <w:rPr>
              <w:rFonts w:eastAsia="Georgia" w:cs="Georgia"/>
              <w:b/>
              <w:bCs/>
              <w:sz w:val="22"/>
              <w:szCs w:val="22"/>
            </w:rPr>
          </w:pPr>
          <w:hyperlink r:id="rId70" w:anchor="_bookmark11" w:history="1">
            <w:r w:rsidR="009B4074" w:rsidRPr="00723312">
              <w:rPr>
                <w:rFonts w:ascii="Georgia" w:eastAsia="Georgia" w:hAnsi="Georgia" w:cs="Georgia"/>
                <w:b/>
                <w:bCs/>
                <w:w w:val="80"/>
                <w:sz w:val="22"/>
                <w:szCs w:val="22"/>
              </w:rPr>
              <w:t>İŞ</w:t>
            </w:r>
            <w:r w:rsidR="009B4074" w:rsidRPr="00723312">
              <w:rPr>
                <w:rFonts w:ascii="Georgia" w:eastAsia="Georgia" w:hAnsi="Georgia" w:cs="Georgia"/>
                <w:b/>
                <w:bCs/>
                <w:spacing w:val="-3"/>
                <w:sz w:val="22"/>
                <w:szCs w:val="22"/>
              </w:rPr>
              <w:t xml:space="preserve"> </w:t>
            </w:r>
            <w:r w:rsidR="009B4074" w:rsidRPr="00723312">
              <w:rPr>
                <w:rFonts w:ascii="Georgia" w:eastAsia="Georgia" w:hAnsi="Georgia" w:cs="Georgia"/>
                <w:b/>
                <w:bCs/>
                <w:w w:val="80"/>
                <w:sz w:val="22"/>
                <w:szCs w:val="22"/>
              </w:rPr>
              <w:t>SAĞLIĞI</w:t>
            </w:r>
            <w:r w:rsidR="009B4074" w:rsidRPr="00723312">
              <w:rPr>
                <w:rFonts w:ascii="Georgia" w:eastAsia="Georgia" w:hAnsi="Georgia" w:cs="Georgia"/>
                <w:b/>
                <w:bCs/>
                <w:spacing w:val="-2"/>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3"/>
                <w:sz w:val="22"/>
                <w:szCs w:val="22"/>
              </w:rPr>
              <w:t xml:space="preserve"> </w:t>
            </w:r>
            <w:r w:rsidR="009B4074" w:rsidRPr="00723312">
              <w:rPr>
                <w:rFonts w:ascii="Georgia" w:eastAsia="Georgia" w:hAnsi="Georgia" w:cs="Georgia"/>
                <w:b/>
                <w:bCs/>
                <w:w w:val="80"/>
                <w:sz w:val="22"/>
                <w:szCs w:val="22"/>
              </w:rPr>
              <w:t>GÜVENLİĞİ</w:t>
            </w:r>
            <w:r w:rsidR="009B4074" w:rsidRPr="00723312">
              <w:rPr>
                <w:rFonts w:ascii="Georgia" w:eastAsia="Georgia" w:hAnsi="Georgia" w:cs="Georgia"/>
                <w:b/>
                <w:bCs/>
                <w:spacing w:val="-2"/>
                <w:sz w:val="22"/>
                <w:szCs w:val="22"/>
              </w:rPr>
              <w:t xml:space="preserve"> </w:t>
            </w:r>
            <w:r w:rsidR="009B4074" w:rsidRPr="00723312">
              <w:rPr>
                <w:rFonts w:ascii="Georgia" w:eastAsia="Georgia" w:hAnsi="Georgia" w:cs="Georgia"/>
                <w:b/>
                <w:bCs/>
                <w:spacing w:val="-2"/>
                <w:w w:val="80"/>
                <w:sz w:val="22"/>
                <w:szCs w:val="22"/>
              </w:rPr>
              <w:t>TEDBİRLERİ</w:t>
            </w:r>
            <w:r w:rsidR="009B4074" w:rsidRPr="00723312">
              <w:rPr>
                <w:rFonts w:eastAsia="Georgia" w:cs="Georgia"/>
                <w:bCs/>
                <w:sz w:val="22"/>
                <w:szCs w:val="22"/>
              </w:rPr>
              <w:tab/>
            </w:r>
            <w:r w:rsidR="009B4074" w:rsidRPr="00723312">
              <w:rPr>
                <w:rFonts w:eastAsia="Georgia" w:cs="Georgia"/>
                <w:b/>
                <w:bCs/>
                <w:spacing w:val="-5"/>
                <w:w w:val="95"/>
                <w:sz w:val="22"/>
                <w:szCs w:val="22"/>
              </w:rPr>
              <w:t>1</w:t>
            </w:r>
          </w:hyperlink>
          <w:r w:rsidR="009B4074" w:rsidRPr="00723312">
            <w:rPr>
              <w:rFonts w:eastAsia="Georgia" w:cs="Georgia"/>
              <w:b/>
              <w:bCs/>
              <w:spacing w:val="-5"/>
              <w:w w:val="95"/>
              <w:sz w:val="22"/>
              <w:szCs w:val="22"/>
            </w:rPr>
            <w:t>3</w:t>
          </w:r>
        </w:p>
        <w:p w14:paraId="76D0F90F" w14:textId="77777777" w:rsidR="009B4074" w:rsidRPr="00723312" w:rsidRDefault="000A0229" w:rsidP="009B4074">
          <w:pPr>
            <w:widowControl w:val="0"/>
            <w:numPr>
              <w:ilvl w:val="0"/>
              <w:numId w:val="157"/>
            </w:numPr>
            <w:tabs>
              <w:tab w:val="left" w:pos="1640"/>
              <w:tab w:val="right" w:leader="dot" w:pos="10438"/>
            </w:tabs>
            <w:autoSpaceDE w:val="0"/>
            <w:autoSpaceDN w:val="0"/>
            <w:spacing w:before="106" w:after="0"/>
            <w:ind w:left="1640" w:right="0" w:hanging="362"/>
            <w:jc w:val="left"/>
            <w:rPr>
              <w:rFonts w:ascii="Georgia" w:eastAsia="Georgia" w:hAnsi="Georgia" w:cs="Georgia"/>
              <w:b/>
              <w:bCs/>
              <w:sz w:val="22"/>
              <w:szCs w:val="22"/>
            </w:rPr>
          </w:pPr>
          <w:hyperlink r:id="rId71" w:anchor="_bookmark12" w:history="1">
            <w:r w:rsidR="009B4074" w:rsidRPr="00723312">
              <w:rPr>
                <w:rFonts w:ascii="Georgia" w:eastAsia="Georgia" w:hAnsi="Georgia" w:cs="Georgia"/>
                <w:b/>
                <w:bCs/>
                <w:spacing w:val="-2"/>
                <w:w w:val="80"/>
                <w:sz w:val="22"/>
                <w:szCs w:val="22"/>
              </w:rPr>
              <w:t>YÜKLENİCİNİN</w:t>
            </w:r>
            <w:r w:rsidR="009B4074" w:rsidRPr="00723312">
              <w:rPr>
                <w:rFonts w:ascii="Georgia" w:eastAsia="Georgia" w:hAnsi="Georgia" w:cs="Georgia"/>
                <w:b/>
                <w:bCs/>
                <w:spacing w:val="8"/>
                <w:sz w:val="22"/>
                <w:szCs w:val="22"/>
              </w:rPr>
              <w:t xml:space="preserve"> </w:t>
            </w:r>
            <w:r w:rsidR="009B4074" w:rsidRPr="00723312">
              <w:rPr>
                <w:rFonts w:ascii="Georgia" w:eastAsia="Georgia" w:hAnsi="Georgia" w:cs="Georgia"/>
                <w:b/>
                <w:bCs/>
                <w:spacing w:val="-2"/>
                <w:sz w:val="22"/>
                <w:szCs w:val="22"/>
              </w:rPr>
              <w:t>SORUMLULUKLARI</w:t>
            </w:r>
            <w:r w:rsidR="009B4074" w:rsidRPr="00723312">
              <w:rPr>
                <w:rFonts w:eastAsia="Georgia" w:cs="Georgia"/>
                <w:bCs/>
                <w:sz w:val="22"/>
                <w:szCs w:val="22"/>
              </w:rPr>
              <w:tab/>
            </w:r>
            <w:r w:rsidR="009B4074" w:rsidRPr="00723312">
              <w:rPr>
                <w:rFonts w:eastAsia="Georgia" w:cs="Georgia"/>
                <w:b/>
                <w:bCs/>
                <w:spacing w:val="-5"/>
                <w:sz w:val="22"/>
                <w:szCs w:val="22"/>
              </w:rPr>
              <w:t>1</w:t>
            </w:r>
          </w:hyperlink>
          <w:r w:rsidR="009B4074" w:rsidRPr="00723312">
            <w:rPr>
              <w:rFonts w:eastAsia="Georgia" w:cs="Georgia"/>
              <w:b/>
              <w:bCs/>
              <w:spacing w:val="-5"/>
              <w:sz w:val="22"/>
              <w:szCs w:val="22"/>
            </w:rPr>
            <w:t>3</w:t>
          </w:r>
        </w:p>
        <w:p w14:paraId="49EFA644" w14:textId="77777777" w:rsidR="009B4074" w:rsidRPr="00723312" w:rsidRDefault="000A0229" w:rsidP="009B4074">
          <w:pPr>
            <w:widowControl w:val="0"/>
            <w:tabs>
              <w:tab w:val="right" w:leader="dot" w:pos="10438"/>
            </w:tabs>
            <w:autoSpaceDE w:val="0"/>
            <w:autoSpaceDN w:val="0"/>
            <w:spacing w:before="102" w:after="0"/>
            <w:ind w:left="1278" w:right="0"/>
            <w:jc w:val="left"/>
            <w:rPr>
              <w:rFonts w:eastAsia="Georgia" w:cs="Georgia"/>
              <w:b/>
              <w:bCs/>
              <w:sz w:val="22"/>
              <w:szCs w:val="22"/>
            </w:rPr>
          </w:pPr>
          <w:hyperlink r:id="rId72" w:anchor="_bookmark13" w:history="1">
            <w:r w:rsidR="009B4074" w:rsidRPr="00723312">
              <w:rPr>
                <w:rFonts w:ascii="Georgia" w:eastAsia="Georgia" w:hAnsi="Georgia" w:cs="Georgia"/>
                <w:b/>
                <w:bCs/>
                <w:w w:val="80"/>
                <w:sz w:val="22"/>
                <w:szCs w:val="22"/>
              </w:rPr>
              <w:t>B</w:t>
            </w:r>
            <w:r w:rsidR="009B4074" w:rsidRPr="00723312">
              <w:rPr>
                <w:rFonts w:eastAsia="Georgia" w:cs="Georgia"/>
                <w:b/>
                <w:bCs/>
                <w:w w:val="80"/>
                <w:sz w:val="22"/>
                <w:szCs w:val="22"/>
              </w:rPr>
              <w:t>-</w:t>
            </w:r>
            <w:r w:rsidR="009B4074" w:rsidRPr="00723312">
              <w:rPr>
                <w:rFonts w:eastAsia="Georgia" w:cs="Georgia"/>
                <w:b/>
                <w:bCs/>
                <w:spacing w:val="14"/>
                <w:sz w:val="22"/>
                <w:szCs w:val="22"/>
              </w:rPr>
              <w:t xml:space="preserve"> </w:t>
            </w:r>
            <w:r w:rsidR="009B4074" w:rsidRPr="00723312">
              <w:rPr>
                <w:rFonts w:ascii="Georgia" w:eastAsia="Georgia" w:hAnsi="Georgia" w:cs="Georgia"/>
                <w:b/>
                <w:bCs/>
                <w:w w:val="80"/>
                <w:sz w:val="22"/>
                <w:szCs w:val="22"/>
              </w:rPr>
              <w:t>ÖZEL</w:t>
            </w:r>
            <w:r w:rsidR="009B4074" w:rsidRPr="00723312">
              <w:rPr>
                <w:rFonts w:ascii="Georgia" w:eastAsia="Georgia" w:hAnsi="Georgia" w:cs="Georgia"/>
                <w:b/>
                <w:bCs/>
                <w:spacing w:val="9"/>
                <w:sz w:val="22"/>
                <w:szCs w:val="22"/>
              </w:rPr>
              <w:t xml:space="preserve"> </w:t>
            </w:r>
            <w:r w:rsidR="009B4074" w:rsidRPr="00723312">
              <w:rPr>
                <w:rFonts w:ascii="Georgia" w:eastAsia="Georgia" w:hAnsi="Georgia" w:cs="Georgia"/>
                <w:b/>
                <w:bCs/>
                <w:w w:val="80"/>
                <w:sz w:val="22"/>
                <w:szCs w:val="22"/>
              </w:rPr>
              <w:t>TEKNİK</w:t>
            </w:r>
            <w:r w:rsidR="009B4074" w:rsidRPr="00723312">
              <w:rPr>
                <w:rFonts w:ascii="Georgia" w:eastAsia="Georgia" w:hAnsi="Georgia" w:cs="Georgia"/>
                <w:b/>
                <w:bCs/>
                <w:spacing w:val="14"/>
                <w:sz w:val="22"/>
                <w:szCs w:val="22"/>
              </w:rPr>
              <w:t xml:space="preserve"> </w:t>
            </w:r>
            <w:r w:rsidR="009B4074" w:rsidRPr="00723312">
              <w:rPr>
                <w:rFonts w:ascii="Georgia" w:eastAsia="Georgia" w:hAnsi="Georgia" w:cs="Georgia"/>
                <w:b/>
                <w:bCs/>
                <w:spacing w:val="-2"/>
                <w:w w:val="80"/>
                <w:sz w:val="22"/>
                <w:szCs w:val="22"/>
              </w:rPr>
              <w:t>ŞARTNAME</w:t>
            </w:r>
            <w:r w:rsidR="009B4074" w:rsidRPr="00723312">
              <w:rPr>
                <w:rFonts w:eastAsia="Georgia" w:cs="Georgia"/>
                <w:bCs/>
                <w:sz w:val="22"/>
                <w:szCs w:val="22"/>
              </w:rPr>
              <w:tab/>
            </w:r>
            <w:r w:rsidR="009B4074" w:rsidRPr="00723312">
              <w:rPr>
                <w:rFonts w:eastAsia="Georgia" w:cs="Georgia"/>
                <w:b/>
                <w:bCs/>
                <w:spacing w:val="-5"/>
                <w:sz w:val="22"/>
                <w:szCs w:val="22"/>
              </w:rPr>
              <w:t>14</w:t>
            </w:r>
          </w:hyperlink>
        </w:p>
        <w:p w14:paraId="09CA5540" w14:textId="77777777" w:rsidR="009B4074" w:rsidRPr="00723312" w:rsidRDefault="000A0229" w:rsidP="009B4074">
          <w:pPr>
            <w:widowControl w:val="0"/>
            <w:numPr>
              <w:ilvl w:val="0"/>
              <w:numId w:val="158"/>
            </w:numPr>
            <w:tabs>
              <w:tab w:val="left" w:pos="1508"/>
              <w:tab w:val="right" w:leader="dot" w:pos="10438"/>
            </w:tabs>
            <w:autoSpaceDE w:val="0"/>
            <w:autoSpaceDN w:val="0"/>
            <w:spacing w:before="107" w:after="0"/>
            <w:ind w:left="1508" w:right="0" w:hanging="230"/>
            <w:jc w:val="left"/>
            <w:rPr>
              <w:rFonts w:eastAsia="Georgia" w:cs="Georgia"/>
              <w:b/>
              <w:bCs/>
              <w:sz w:val="22"/>
              <w:szCs w:val="22"/>
            </w:rPr>
          </w:pPr>
          <w:hyperlink r:id="rId73" w:anchor="_bookmark14" w:history="1">
            <w:r w:rsidR="009B4074" w:rsidRPr="00723312">
              <w:rPr>
                <w:rFonts w:ascii="Georgia" w:eastAsia="Georgia" w:hAnsi="Georgia" w:cs="Georgia"/>
                <w:b/>
                <w:bCs/>
                <w:w w:val="80"/>
                <w:sz w:val="22"/>
                <w:szCs w:val="22"/>
              </w:rPr>
              <w:t>TASARIMIN</w:t>
            </w:r>
            <w:r w:rsidR="009B4074" w:rsidRPr="00723312">
              <w:rPr>
                <w:rFonts w:ascii="Georgia" w:eastAsia="Georgia" w:hAnsi="Georgia" w:cs="Georgia"/>
                <w:b/>
                <w:bCs/>
                <w:spacing w:val="23"/>
                <w:sz w:val="22"/>
                <w:szCs w:val="22"/>
              </w:rPr>
              <w:t xml:space="preserve"> </w:t>
            </w:r>
            <w:r w:rsidR="009B4074" w:rsidRPr="00723312">
              <w:rPr>
                <w:rFonts w:ascii="Georgia" w:eastAsia="Georgia" w:hAnsi="Georgia" w:cs="Georgia"/>
                <w:b/>
                <w:bCs/>
                <w:spacing w:val="-2"/>
                <w:sz w:val="22"/>
                <w:szCs w:val="22"/>
              </w:rPr>
              <w:t>GÜNCELLENMESİ</w:t>
            </w:r>
            <w:r w:rsidR="009B4074" w:rsidRPr="00723312">
              <w:rPr>
                <w:rFonts w:eastAsia="Georgia" w:cs="Georgia"/>
                <w:bCs/>
                <w:sz w:val="22"/>
                <w:szCs w:val="22"/>
              </w:rPr>
              <w:tab/>
            </w:r>
            <w:r w:rsidR="009B4074" w:rsidRPr="00723312">
              <w:rPr>
                <w:rFonts w:eastAsia="Georgia" w:cs="Georgia"/>
                <w:b/>
                <w:bCs/>
                <w:spacing w:val="-5"/>
                <w:sz w:val="22"/>
                <w:szCs w:val="22"/>
              </w:rPr>
              <w:t>14</w:t>
            </w:r>
          </w:hyperlink>
        </w:p>
        <w:p w14:paraId="323523DC" w14:textId="77777777" w:rsidR="009B4074" w:rsidRPr="00723312" w:rsidRDefault="000A0229" w:rsidP="009B4074">
          <w:pPr>
            <w:widowControl w:val="0"/>
            <w:numPr>
              <w:ilvl w:val="0"/>
              <w:numId w:val="158"/>
            </w:numPr>
            <w:tabs>
              <w:tab w:val="left" w:pos="1508"/>
              <w:tab w:val="right" w:leader="dot" w:pos="10438"/>
            </w:tabs>
            <w:autoSpaceDE w:val="0"/>
            <w:autoSpaceDN w:val="0"/>
            <w:spacing w:before="102" w:after="0"/>
            <w:ind w:left="1508" w:right="0" w:hanging="230"/>
            <w:jc w:val="left"/>
            <w:rPr>
              <w:rFonts w:eastAsia="Georgia" w:cs="Georgia"/>
              <w:b/>
              <w:bCs/>
              <w:sz w:val="22"/>
              <w:szCs w:val="22"/>
            </w:rPr>
          </w:pPr>
          <w:hyperlink r:id="rId74" w:anchor="_bookmark15" w:history="1">
            <w:r w:rsidR="009B4074" w:rsidRPr="00723312">
              <w:rPr>
                <w:rFonts w:ascii="Georgia" w:eastAsia="Georgia" w:hAnsi="Georgia" w:cs="Georgia"/>
                <w:b/>
                <w:bCs/>
                <w:w w:val="80"/>
                <w:sz w:val="22"/>
                <w:szCs w:val="22"/>
              </w:rPr>
              <w:t>GENEL</w:t>
            </w:r>
            <w:r w:rsidR="009B4074" w:rsidRPr="00723312">
              <w:rPr>
                <w:rFonts w:ascii="Georgia" w:eastAsia="Georgia" w:hAnsi="Georgia" w:cs="Georgia"/>
                <w:b/>
                <w:bCs/>
                <w:spacing w:val="-5"/>
                <w:sz w:val="22"/>
                <w:szCs w:val="22"/>
              </w:rPr>
              <w:t xml:space="preserve"> </w:t>
            </w:r>
            <w:r w:rsidR="009B4074" w:rsidRPr="00723312">
              <w:rPr>
                <w:rFonts w:ascii="Georgia" w:eastAsia="Georgia" w:hAnsi="Georgia" w:cs="Georgia"/>
                <w:b/>
                <w:bCs/>
                <w:w w:val="80"/>
                <w:sz w:val="22"/>
                <w:szCs w:val="22"/>
              </w:rPr>
              <w:t>HUSUSLAR</w:t>
            </w:r>
            <w:r w:rsidR="009B4074" w:rsidRPr="00723312">
              <w:rPr>
                <w:rFonts w:ascii="Georgia" w:eastAsia="Georgia" w:hAnsi="Georgia" w:cs="Georgia"/>
                <w:b/>
                <w:bCs/>
                <w:spacing w:val="-4"/>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1"/>
                <w:sz w:val="22"/>
                <w:szCs w:val="22"/>
              </w:rPr>
              <w:t xml:space="preserve"> </w:t>
            </w:r>
            <w:r w:rsidR="009B4074" w:rsidRPr="00723312">
              <w:rPr>
                <w:rFonts w:ascii="Georgia" w:eastAsia="Georgia" w:hAnsi="Georgia" w:cs="Georgia"/>
                <w:b/>
                <w:bCs/>
                <w:w w:val="80"/>
                <w:sz w:val="22"/>
                <w:szCs w:val="22"/>
              </w:rPr>
              <w:t>SAHA</w:t>
            </w:r>
            <w:r w:rsidR="009B4074" w:rsidRPr="00723312">
              <w:rPr>
                <w:rFonts w:ascii="Georgia" w:eastAsia="Georgia" w:hAnsi="Georgia" w:cs="Georgia"/>
                <w:b/>
                <w:bCs/>
                <w:spacing w:val="-3"/>
                <w:sz w:val="22"/>
                <w:szCs w:val="22"/>
              </w:rPr>
              <w:t xml:space="preserve"> </w:t>
            </w:r>
            <w:r w:rsidR="009B4074" w:rsidRPr="00723312">
              <w:rPr>
                <w:rFonts w:ascii="Georgia" w:eastAsia="Georgia" w:hAnsi="Georgia" w:cs="Georgia"/>
                <w:b/>
                <w:bCs/>
                <w:spacing w:val="-2"/>
                <w:w w:val="80"/>
                <w:sz w:val="22"/>
                <w:szCs w:val="22"/>
              </w:rPr>
              <w:t>DÜZENLEMESİ</w:t>
            </w:r>
            <w:r w:rsidR="009B4074" w:rsidRPr="00723312">
              <w:rPr>
                <w:rFonts w:eastAsia="Georgia" w:cs="Georgia"/>
                <w:bCs/>
                <w:sz w:val="22"/>
                <w:szCs w:val="22"/>
              </w:rPr>
              <w:tab/>
            </w:r>
            <w:r w:rsidR="009B4074" w:rsidRPr="00723312">
              <w:rPr>
                <w:rFonts w:eastAsia="Georgia" w:cs="Georgia"/>
                <w:b/>
                <w:bCs/>
                <w:spacing w:val="-5"/>
                <w:sz w:val="22"/>
                <w:szCs w:val="22"/>
              </w:rPr>
              <w:t>14</w:t>
            </w:r>
          </w:hyperlink>
        </w:p>
        <w:p w14:paraId="3BAD7DD2" w14:textId="77777777" w:rsidR="009B4074" w:rsidRPr="00723312" w:rsidRDefault="000A0229" w:rsidP="009B4074">
          <w:pPr>
            <w:widowControl w:val="0"/>
            <w:numPr>
              <w:ilvl w:val="0"/>
              <w:numId w:val="158"/>
            </w:numPr>
            <w:tabs>
              <w:tab w:val="left" w:pos="1508"/>
              <w:tab w:val="right" w:leader="dot" w:pos="10438"/>
            </w:tabs>
            <w:autoSpaceDE w:val="0"/>
            <w:autoSpaceDN w:val="0"/>
            <w:spacing w:before="106" w:after="0"/>
            <w:ind w:left="1508" w:right="0" w:hanging="230"/>
            <w:jc w:val="left"/>
            <w:rPr>
              <w:rFonts w:eastAsia="Georgia" w:cs="Georgia"/>
              <w:b/>
              <w:bCs/>
              <w:sz w:val="22"/>
              <w:szCs w:val="22"/>
            </w:rPr>
          </w:pPr>
          <w:hyperlink r:id="rId75" w:anchor="_bookmark16" w:history="1">
            <w:r w:rsidR="009B4074" w:rsidRPr="00723312">
              <w:rPr>
                <w:rFonts w:ascii="Georgia" w:eastAsia="Georgia" w:hAnsi="Georgia" w:cs="Georgia"/>
                <w:b/>
                <w:bCs/>
                <w:w w:val="80"/>
                <w:sz w:val="22"/>
                <w:szCs w:val="22"/>
              </w:rPr>
              <w:t>ŞEBEKEYE</w:t>
            </w:r>
            <w:r w:rsidR="009B4074" w:rsidRPr="00723312">
              <w:rPr>
                <w:rFonts w:ascii="Georgia" w:eastAsia="Georgia" w:hAnsi="Georgia" w:cs="Georgia"/>
                <w:b/>
                <w:bCs/>
                <w:spacing w:val="5"/>
                <w:sz w:val="22"/>
                <w:szCs w:val="22"/>
              </w:rPr>
              <w:t xml:space="preserve"> </w:t>
            </w:r>
            <w:r w:rsidR="009B4074" w:rsidRPr="00723312">
              <w:rPr>
                <w:rFonts w:ascii="Georgia" w:eastAsia="Georgia" w:hAnsi="Georgia" w:cs="Georgia"/>
                <w:b/>
                <w:bCs/>
                <w:spacing w:val="-2"/>
                <w:sz w:val="22"/>
                <w:szCs w:val="22"/>
              </w:rPr>
              <w:t>BAĞLANTI</w:t>
            </w:r>
            <w:r w:rsidR="009B4074" w:rsidRPr="00723312">
              <w:rPr>
                <w:rFonts w:eastAsia="Georgia" w:cs="Georgia"/>
                <w:bCs/>
                <w:sz w:val="22"/>
                <w:szCs w:val="22"/>
              </w:rPr>
              <w:tab/>
            </w:r>
            <w:r w:rsidR="009B4074" w:rsidRPr="00723312">
              <w:rPr>
                <w:rFonts w:eastAsia="Georgia" w:cs="Georgia"/>
                <w:b/>
                <w:bCs/>
                <w:spacing w:val="-5"/>
                <w:sz w:val="22"/>
                <w:szCs w:val="22"/>
              </w:rPr>
              <w:t>16</w:t>
            </w:r>
          </w:hyperlink>
        </w:p>
        <w:p w14:paraId="09C0C566" w14:textId="77777777" w:rsidR="009B4074" w:rsidRPr="00723312" w:rsidRDefault="000A0229" w:rsidP="009B4074">
          <w:pPr>
            <w:widowControl w:val="0"/>
            <w:numPr>
              <w:ilvl w:val="0"/>
              <w:numId w:val="158"/>
            </w:numPr>
            <w:tabs>
              <w:tab w:val="left" w:pos="1508"/>
              <w:tab w:val="right" w:leader="dot" w:pos="10438"/>
            </w:tabs>
            <w:autoSpaceDE w:val="0"/>
            <w:autoSpaceDN w:val="0"/>
            <w:spacing w:before="103" w:after="0"/>
            <w:ind w:left="1508" w:right="0" w:hanging="230"/>
            <w:jc w:val="left"/>
            <w:rPr>
              <w:rFonts w:eastAsia="Georgia" w:cs="Georgia"/>
              <w:b/>
              <w:bCs/>
              <w:sz w:val="22"/>
              <w:szCs w:val="22"/>
            </w:rPr>
          </w:pPr>
          <w:hyperlink r:id="rId76" w:anchor="_bookmark17" w:history="1">
            <w:r w:rsidR="009B4074" w:rsidRPr="00723312">
              <w:rPr>
                <w:rFonts w:ascii="Georgia" w:eastAsia="Georgia" w:hAnsi="Georgia" w:cs="Georgia"/>
                <w:b/>
                <w:bCs/>
                <w:w w:val="80"/>
                <w:sz w:val="22"/>
                <w:szCs w:val="22"/>
              </w:rPr>
              <w:t>VERİ</w:t>
            </w:r>
            <w:r w:rsidR="009B4074" w:rsidRPr="00723312">
              <w:rPr>
                <w:rFonts w:ascii="Georgia" w:eastAsia="Georgia" w:hAnsi="Georgia" w:cs="Georgia"/>
                <w:b/>
                <w:bCs/>
                <w:spacing w:val="6"/>
                <w:sz w:val="22"/>
                <w:szCs w:val="22"/>
              </w:rPr>
              <w:t xml:space="preserve"> </w:t>
            </w:r>
            <w:r w:rsidR="009B4074" w:rsidRPr="00723312">
              <w:rPr>
                <w:rFonts w:ascii="Georgia" w:eastAsia="Georgia" w:hAnsi="Georgia" w:cs="Georgia"/>
                <w:b/>
                <w:bCs/>
                <w:w w:val="80"/>
                <w:sz w:val="22"/>
                <w:szCs w:val="22"/>
              </w:rPr>
              <w:t>KAYIT,</w:t>
            </w:r>
            <w:r w:rsidR="009B4074" w:rsidRPr="00723312">
              <w:rPr>
                <w:rFonts w:ascii="Georgia" w:eastAsia="Georgia" w:hAnsi="Georgia" w:cs="Georgia"/>
                <w:b/>
                <w:bCs/>
                <w:spacing w:val="9"/>
                <w:sz w:val="22"/>
                <w:szCs w:val="22"/>
              </w:rPr>
              <w:t xml:space="preserve"> </w:t>
            </w:r>
            <w:r w:rsidR="009B4074" w:rsidRPr="00723312">
              <w:rPr>
                <w:rFonts w:ascii="Georgia" w:eastAsia="Georgia" w:hAnsi="Georgia" w:cs="Georgia"/>
                <w:b/>
                <w:bCs/>
                <w:w w:val="80"/>
                <w:sz w:val="22"/>
                <w:szCs w:val="22"/>
              </w:rPr>
              <w:t>ÖLÇÜM</w:t>
            </w:r>
            <w:r w:rsidR="009B4074" w:rsidRPr="00723312">
              <w:rPr>
                <w:rFonts w:ascii="Georgia" w:eastAsia="Georgia" w:hAnsi="Georgia" w:cs="Georgia"/>
                <w:b/>
                <w:bCs/>
                <w:spacing w:val="9"/>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9"/>
                <w:sz w:val="22"/>
                <w:szCs w:val="22"/>
              </w:rPr>
              <w:t xml:space="preserve"> </w:t>
            </w:r>
            <w:r w:rsidR="009B4074" w:rsidRPr="00723312">
              <w:rPr>
                <w:rFonts w:ascii="Georgia" w:eastAsia="Georgia" w:hAnsi="Georgia" w:cs="Georgia"/>
                <w:b/>
                <w:bCs/>
                <w:w w:val="80"/>
                <w:sz w:val="22"/>
                <w:szCs w:val="22"/>
              </w:rPr>
              <w:t>UZAKTAN</w:t>
            </w:r>
            <w:r w:rsidR="009B4074" w:rsidRPr="00723312">
              <w:rPr>
                <w:rFonts w:ascii="Georgia" w:eastAsia="Georgia" w:hAnsi="Georgia" w:cs="Georgia"/>
                <w:b/>
                <w:bCs/>
                <w:spacing w:val="6"/>
                <w:sz w:val="22"/>
                <w:szCs w:val="22"/>
              </w:rPr>
              <w:t xml:space="preserve"> </w:t>
            </w:r>
            <w:r w:rsidR="009B4074" w:rsidRPr="00723312">
              <w:rPr>
                <w:rFonts w:ascii="Georgia" w:eastAsia="Georgia" w:hAnsi="Georgia" w:cs="Georgia"/>
                <w:b/>
                <w:bCs/>
                <w:w w:val="80"/>
                <w:sz w:val="22"/>
                <w:szCs w:val="22"/>
              </w:rPr>
              <w:t>İZLEME</w:t>
            </w:r>
            <w:r w:rsidR="009B4074" w:rsidRPr="00723312">
              <w:rPr>
                <w:rFonts w:ascii="Georgia" w:eastAsia="Georgia" w:hAnsi="Georgia" w:cs="Georgia"/>
                <w:b/>
                <w:bCs/>
                <w:spacing w:val="9"/>
                <w:sz w:val="22"/>
                <w:szCs w:val="22"/>
              </w:rPr>
              <w:t xml:space="preserve"> </w:t>
            </w:r>
            <w:r w:rsidR="009B4074" w:rsidRPr="00723312">
              <w:rPr>
                <w:rFonts w:ascii="Georgia" w:eastAsia="Georgia" w:hAnsi="Georgia" w:cs="Georgia"/>
                <w:b/>
                <w:bCs/>
                <w:spacing w:val="-2"/>
                <w:w w:val="80"/>
                <w:sz w:val="22"/>
                <w:szCs w:val="22"/>
              </w:rPr>
              <w:t>SİSTEMİ</w:t>
            </w:r>
            <w:r w:rsidR="009B4074" w:rsidRPr="00723312">
              <w:rPr>
                <w:rFonts w:eastAsia="Georgia" w:cs="Georgia"/>
                <w:bCs/>
                <w:sz w:val="22"/>
                <w:szCs w:val="22"/>
              </w:rPr>
              <w:tab/>
            </w:r>
            <w:r w:rsidR="009B4074" w:rsidRPr="00723312">
              <w:rPr>
                <w:rFonts w:eastAsia="Georgia" w:cs="Georgia"/>
                <w:b/>
                <w:bCs/>
                <w:spacing w:val="-5"/>
                <w:sz w:val="22"/>
                <w:szCs w:val="22"/>
              </w:rPr>
              <w:t>16</w:t>
            </w:r>
          </w:hyperlink>
        </w:p>
        <w:p w14:paraId="436180F1" w14:textId="77777777" w:rsidR="009B4074" w:rsidRPr="00723312" w:rsidRDefault="000A0229" w:rsidP="009B4074">
          <w:pPr>
            <w:widowControl w:val="0"/>
            <w:numPr>
              <w:ilvl w:val="0"/>
              <w:numId w:val="158"/>
            </w:numPr>
            <w:tabs>
              <w:tab w:val="left" w:pos="1508"/>
              <w:tab w:val="right" w:leader="dot" w:pos="10438"/>
            </w:tabs>
            <w:autoSpaceDE w:val="0"/>
            <w:autoSpaceDN w:val="0"/>
            <w:spacing w:before="106" w:after="0"/>
            <w:ind w:left="1508" w:right="0" w:hanging="230"/>
            <w:jc w:val="left"/>
            <w:rPr>
              <w:rFonts w:eastAsia="Georgia" w:cs="Georgia"/>
              <w:b/>
              <w:bCs/>
              <w:sz w:val="22"/>
              <w:szCs w:val="22"/>
            </w:rPr>
          </w:pPr>
          <w:hyperlink r:id="rId77" w:anchor="_bookmark18" w:history="1">
            <w:r w:rsidR="009B4074" w:rsidRPr="00723312">
              <w:rPr>
                <w:rFonts w:ascii="Georgia" w:eastAsia="Georgia" w:hAnsi="Georgia" w:cs="Georgia"/>
                <w:b/>
                <w:bCs/>
                <w:spacing w:val="-2"/>
                <w:w w:val="85"/>
                <w:sz w:val="22"/>
                <w:szCs w:val="22"/>
              </w:rPr>
              <w:t>FOTOVOLTAİK</w:t>
            </w:r>
            <w:r w:rsidR="009B4074" w:rsidRPr="00723312">
              <w:rPr>
                <w:rFonts w:ascii="Georgia" w:eastAsia="Georgia" w:hAnsi="Georgia" w:cs="Georgia"/>
                <w:b/>
                <w:bCs/>
                <w:spacing w:val="-1"/>
                <w:sz w:val="22"/>
                <w:szCs w:val="22"/>
              </w:rPr>
              <w:t xml:space="preserve"> </w:t>
            </w:r>
            <w:r w:rsidR="009B4074" w:rsidRPr="00723312">
              <w:rPr>
                <w:rFonts w:ascii="Georgia" w:eastAsia="Georgia" w:hAnsi="Georgia" w:cs="Georgia"/>
                <w:b/>
                <w:bCs/>
                <w:spacing w:val="-2"/>
                <w:sz w:val="22"/>
                <w:szCs w:val="22"/>
              </w:rPr>
              <w:t>PANELLER</w:t>
            </w:r>
            <w:r w:rsidR="009B4074" w:rsidRPr="00723312">
              <w:rPr>
                <w:rFonts w:eastAsia="Georgia" w:cs="Georgia"/>
                <w:bCs/>
                <w:sz w:val="22"/>
                <w:szCs w:val="22"/>
              </w:rPr>
              <w:tab/>
            </w:r>
            <w:r w:rsidR="009B4074" w:rsidRPr="00723312">
              <w:rPr>
                <w:rFonts w:eastAsia="Georgia" w:cs="Georgia"/>
                <w:b/>
                <w:bCs/>
                <w:spacing w:val="-5"/>
                <w:sz w:val="22"/>
                <w:szCs w:val="22"/>
              </w:rPr>
              <w:t>18</w:t>
            </w:r>
          </w:hyperlink>
        </w:p>
        <w:p w14:paraId="0E9C81CF" w14:textId="77777777" w:rsidR="009B4074" w:rsidRPr="00723312" w:rsidRDefault="000A0229" w:rsidP="009B4074">
          <w:pPr>
            <w:widowControl w:val="0"/>
            <w:numPr>
              <w:ilvl w:val="0"/>
              <w:numId w:val="158"/>
            </w:numPr>
            <w:tabs>
              <w:tab w:val="left" w:pos="1508"/>
              <w:tab w:val="right" w:leader="dot" w:pos="10438"/>
            </w:tabs>
            <w:autoSpaceDE w:val="0"/>
            <w:autoSpaceDN w:val="0"/>
            <w:spacing w:before="102" w:after="0"/>
            <w:ind w:left="1508" w:right="0" w:hanging="230"/>
            <w:jc w:val="left"/>
            <w:rPr>
              <w:rFonts w:eastAsia="Georgia" w:cs="Georgia"/>
              <w:b/>
              <w:bCs/>
              <w:sz w:val="22"/>
              <w:szCs w:val="22"/>
            </w:rPr>
          </w:pPr>
          <w:hyperlink r:id="rId78" w:anchor="_bookmark19" w:history="1">
            <w:r w:rsidR="009B4074" w:rsidRPr="00723312">
              <w:rPr>
                <w:rFonts w:ascii="Georgia" w:eastAsia="Georgia" w:hAnsi="Georgia" w:cs="Georgia"/>
                <w:b/>
                <w:bCs/>
                <w:w w:val="80"/>
                <w:sz w:val="22"/>
                <w:szCs w:val="22"/>
              </w:rPr>
              <w:t>FV</w:t>
            </w:r>
            <w:r w:rsidR="009B4074" w:rsidRPr="00723312">
              <w:rPr>
                <w:rFonts w:ascii="Georgia" w:eastAsia="Georgia" w:hAnsi="Georgia" w:cs="Georgia"/>
                <w:b/>
                <w:bCs/>
                <w:spacing w:val="7"/>
                <w:sz w:val="22"/>
                <w:szCs w:val="22"/>
              </w:rPr>
              <w:t xml:space="preserve"> </w:t>
            </w:r>
            <w:r w:rsidR="009B4074" w:rsidRPr="00723312">
              <w:rPr>
                <w:rFonts w:ascii="Georgia" w:eastAsia="Georgia" w:hAnsi="Georgia" w:cs="Georgia"/>
                <w:b/>
                <w:bCs/>
                <w:w w:val="80"/>
                <w:sz w:val="22"/>
                <w:szCs w:val="22"/>
              </w:rPr>
              <w:t>PANEL</w:t>
            </w:r>
            <w:r w:rsidR="009B4074" w:rsidRPr="00723312">
              <w:rPr>
                <w:rFonts w:ascii="Georgia" w:eastAsia="Georgia" w:hAnsi="Georgia" w:cs="Georgia"/>
                <w:b/>
                <w:bCs/>
                <w:spacing w:val="4"/>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8"/>
                <w:sz w:val="22"/>
                <w:szCs w:val="22"/>
              </w:rPr>
              <w:t xml:space="preserve"> </w:t>
            </w:r>
            <w:r w:rsidR="009B4074" w:rsidRPr="00723312">
              <w:rPr>
                <w:rFonts w:ascii="Georgia" w:eastAsia="Georgia" w:hAnsi="Georgia" w:cs="Georgia"/>
                <w:b/>
                <w:bCs/>
                <w:w w:val="80"/>
                <w:sz w:val="22"/>
                <w:szCs w:val="22"/>
              </w:rPr>
              <w:t>İNVERTER</w:t>
            </w:r>
            <w:r w:rsidR="009B4074" w:rsidRPr="00723312">
              <w:rPr>
                <w:rFonts w:ascii="Georgia" w:eastAsia="Georgia" w:hAnsi="Georgia" w:cs="Georgia"/>
                <w:b/>
                <w:bCs/>
                <w:spacing w:val="5"/>
                <w:sz w:val="22"/>
                <w:szCs w:val="22"/>
              </w:rPr>
              <w:t xml:space="preserve"> </w:t>
            </w:r>
            <w:r w:rsidR="009B4074" w:rsidRPr="00723312">
              <w:rPr>
                <w:rFonts w:ascii="Georgia" w:eastAsia="Georgia" w:hAnsi="Georgia" w:cs="Georgia"/>
                <w:b/>
                <w:bCs/>
                <w:w w:val="80"/>
                <w:sz w:val="22"/>
                <w:szCs w:val="22"/>
              </w:rPr>
              <w:t>TAŞIYICI</w:t>
            </w:r>
            <w:r w:rsidR="009B4074" w:rsidRPr="00723312">
              <w:rPr>
                <w:rFonts w:ascii="Georgia" w:eastAsia="Georgia" w:hAnsi="Georgia" w:cs="Georgia"/>
                <w:b/>
                <w:bCs/>
                <w:spacing w:val="6"/>
                <w:sz w:val="22"/>
                <w:szCs w:val="22"/>
              </w:rPr>
              <w:t xml:space="preserve"> </w:t>
            </w:r>
            <w:r w:rsidR="009B4074" w:rsidRPr="00723312">
              <w:rPr>
                <w:rFonts w:ascii="Georgia" w:eastAsia="Georgia" w:hAnsi="Georgia" w:cs="Georgia"/>
                <w:b/>
                <w:bCs/>
                <w:spacing w:val="-2"/>
                <w:w w:val="80"/>
                <w:sz w:val="22"/>
                <w:szCs w:val="22"/>
              </w:rPr>
              <w:t>KONSTRÜKSİYONU</w:t>
            </w:r>
            <w:r w:rsidR="009B4074" w:rsidRPr="00723312">
              <w:rPr>
                <w:rFonts w:eastAsia="Georgia" w:cs="Georgia"/>
                <w:bCs/>
                <w:sz w:val="22"/>
                <w:szCs w:val="22"/>
              </w:rPr>
              <w:tab/>
            </w:r>
            <w:r w:rsidR="009B4074" w:rsidRPr="00723312">
              <w:rPr>
                <w:rFonts w:eastAsia="Georgia" w:cs="Georgia"/>
                <w:b/>
                <w:bCs/>
                <w:spacing w:val="-5"/>
                <w:sz w:val="22"/>
                <w:szCs w:val="22"/>
              </w:rPr>
              <w:t>21</w:t>
            </w:r>
          </w:hyperlink>
        </w:p>
        <w:p w14:paraId="252C9707" w14:textId="77777777" w:rsidR="009B4074" w:rsidRPr="00723312" w:rsidRDefault="000A0229" w:rsidP="009B4074">
          <w:pPr>
            <w:widowControl w:val="0"/>
            <w:numPr>
              <w:ilvl w:val="0"/>
              <w:numId w:val="158"/>
            </w:numPr>
            <w:tabs>
              <w:tab w:val="left" w:pos="1508"/>
              <w:tab w:val="right" w:leader="dot" w:pos="10438"/>
            </w:tabs>
            <w:autoSpaceDE w:val="0"/>
            <w:autoSpaceDN w:val="0"/>
            <w:spacing w:before="107" w:after="0"/>
            <w:ind w:left="1508" w:right="0" w:hanging="230"/>
            <w:jc w:val="left"/>
            <w:rPr>
              <w:rFonts w:eastAsia="Georgia" w:cs="Georgia"/>
              <w:b/>
              <w:bCs/>
              <w:sz w:val="22"/>
              <w:szCs w:val="22"/>
            </w:rPr>
          </w:pPr>
          <w:hyperlink r:id="rId79" w:anchor="_bookmark20" w:history="1">
            <w:r w:rsidR="009B4074" w:rsidRPr="00723312">
              <w:rPr>
                <w:rFonts w:ascii="Georgia" w:eastAsia="Georgia" w:hAnsi="Georgia" w:cs="Georgia"/>
                <w:b/>
                <w:bCs/>
                <w:w w:val="80"/>
                <w:sz w:val="22"/>
                <w:szCs w:val="22"/>
              </w:rPr>
              <w:t>İNVERTÖR</w:t>
            </w:r>
            <w:r w:rsidR="009B4074" w:rsidRPr="00723312">
              <w:rPr>
                <w:rFonts w:ascii="Georgia" w:eastAsia="Georgia" w:hAnsi="Georgia" w:cs="Georgia"/>
                <w:b/>
                <w:bCs/>
                <w:spacing w:val="19"/>
                <w:sz w:val="22"/>
                <w:szCs w:val="22"/>
              </w:rPr>
              <w:t xml:space="preserve"> </w:t>
            </w:r>
            <w:r w:rsidR="009B4074" w:rsidRPr="00723312">
              <w:rPr>
                <w:rFonts w:ascii="Georgia" w:eastAsia="Georgia" w:hAnsi="Georgia" w:cs="Georgia"/>
                <w:b/>
                <w:bCs/>
                <w:spacing w:val="-2"/>
                <w:sz w:val="22"/>
                <w:szCs w:val="22"/>
              </w:rPr>
              <w:t>ÜNİTELERİ</w:t>
            </w:r>
            <w:r w:rsidR="009B4074" w:rsidRPr="00723312">
              <w:rPr>
                <w:rFonts w:eastAsia="Georgia" w:cs="Georgia"/>
                <w:bCs/>
                <w:sz w:val="22"/>
                <w:szCs w:val="22"/>
              </w:rPr>
              <w:tab/>
            </w:r>
            <w:r w:rsidR="009B4074" w:rsidRPr="00723312">
              <w:rPr>
                <w:rFonts w:eastAsia="Georgia" w:cs="Georgia"/>
                <w:b/>
                <w:bCs/>
                <w:spacing w:val="-5"/>
                <w:sz w:val="22"/>
                <w:szCs w:val="22"/>
              </w:rPr>
              <w:t>23</w:t>
            </w:r>
          </w:hyperlink>
        </w:p>
        <w:p w14:paraId="3AAA9D31" w14:textId="77777777" w:rsidR="009B4074" w:rsidRPr="00723312" w:rsidRDefault="000A0229" w:rsidP="009B4074">
          <w:pPr>
            <w:widowControl w:val="0"/>
            <w:numPr>
              <w:ilvl w:val="0"/>
              <w:numId w:val="158"/>
            </w:numPr>
            <w:tabs>
              <w:tab w:val="left" w:pos="1508"/>
              <w:tab w:val="right" w:leader="dot" w:pos="10438"/>
            </w:tabs>
            <w:autoSpaceDE w:val="0"/>
            <w:autoSpaceDN w:val="0"/>
            <w:spacing w:before="102" w:after="0"/>
            <w:ind w:left="1508" w:right="0" w:hanging="230"/>
            <w:jc w:val="left"/>
            <w:rPr>
              <w:rFonts w:eastAsia="Georgia" w:cs="Georgia"/>
              <w:b/>
              <w:bCs/>
              <w:sz w:val="22"/>
              <w:szCs w:val="22"/>
            </w:rPr>
          </w:pPr>
          <w:hyperlink r:id="rId80" w:anchor="_bookmark21" w:history="1">
            <w:r w:rsidR="009B4074" w:rsidRPr="00723312">
              <w:rPr>
                <w:rFonts w:ascii="Georgia" w:eastAsia="Georgia" w:hAnsi="Georgia" w:cs="Georgia"/>
                <w:b/>
                <w:bCs/>
                <w:spacing w:val="-2"/>
                <w:w w:val="85"/>
                <w:sz w:val="22"/>
                <w:szCs w:val="22"/>
              </w:rPr>
              <w:t>KABLO</w:t>
            </w:r>
            <w:r w:rsidR="009B4074" w:rsidRPr="00723312">
              <w:rPr>
                <w:rFonts w:ascii="Georgia" w:eastAsia="Georgia" w:hAnsi="Georgia" w:cs="Georgia"/>
                <w:b/>
                <w:bCs/>
                <w:spacing w:val="-5"/>
                <w:sz w:val="22"/>
                <w:szCs w:val="22"/>
              </w:rPr>
              <w:t xml:space="preserve"> </w:t>
            </w:r>
            <w:r w:rsidR="009B4074" w:rsidRPr="00723312">
              <w:rPr>
                <w:rFonts w:ascii="Georgia" w:eastAsia="Georgia" w:hAnsi="Georgia" w:cs="Georgia"/>
                <w:b/>
                <w:bCs/>
                <w:spacing w:val="-2"/>
                <w:w w:val="85"/>
                <w:sz w:val="22"/>
                <w:szCs w:val="22"/>
              </w:rPr>
              <w:t>ve</w:t>
            </w:r>
            <w:r w:rsidR="009B4074" w:rsidRPr="00723312">
              <w:rPr>
                <w:rFonts w:ascii="Georgia" w:eastAsia="Georgia" w:hAnsi="Georgia" w:cs="Georgia"/>
                <w:b/>
                <w:bCs/>
                <w:spacing w:val="-4"/>
                <w:sz w:val="22"/>
                <w:szCs w:val="22"/>
              </w:rPr>
              <w:t xml:space="preserve"> </w:t>
            </w:r>
            <w:r w:rsidR="009B4074" w:rsidRPr="00723312">
              <w:rPr>
                <w:rFonts w:ascii="Georgia" w:eastAsia="Georgia" w:hAnsi="Georgia" w:cs="Georgia"/>
                <w:b/>
                <w:bCs/>
                <w:spacing w:val="-2"/>
                <w:w w:val="85"/>
                <w:sz w:val="22"/>
                <w:szCs w:val="22"/>
              </w:rPr>
              <w:t>BAĞLANTI</w:t>
            </w:r>
            <w:r w:rsidR="009B4074" w:rsidRPr="00723312">
              <w:rPr>
                <w:rFonts w:ascii="Georgia" w:eastAsia="Georgia" w:hAnsi="Georgia" w:cs="Georgia"/>
                <w:b/>
                <w:bCs/>
                <w:spacing w:val="-4"/>
                <w:sz w:val="22"/>
                <w:szCs w:val="22"/>
              </w:rPr>
              <w:t xml:space="preserve"> </w:t>
            </w:r>
            <w:r w:rsidR="009B4074" w:rsidRPr="00723312">
              <w:rPr>
                <w:rFonts w:ascii="Georgia" w:eastAsia="Georgia" w:hAnsi="Georgia" w:cs="Georgia"/>
                <w:b/>
                <w:bCs/>
                <w:spacing w:val="-2"/>
                <w:w w:val="85"/>
                <w:sz w:val="22"/>
                <w:szCs w:val="22"/>
              </w:rPr>
              <w:t>ELEMANLARI</w:t>
            </w:r>
            <w:r w:rsidR="009B4074" w:rsidRPr="00723312">
              <w:rPr>
                <w:rFonts w:eastAsia="Georgia" w:cs="Georgia"/>
                <w:bCs/>
                <w:sz w:val="22"/>
                <w:szCs w:val="22"/>
              </w:rPr>
              <w:tab/>
            </w:r>
            <w:r w:rsidR="009B4074" w:rsidRPr="00723312">
              <w:rPr>
                <w:rFonts w:eastAsia="Georgia" w:cs="Georgia"/>
                <w:b/>
                <w:bCs/>
                <w:spacing w:val="-5"/>
                <w:sz w:val="22"/>
                <w:szCs w:val="22"/>
              </w:rPr>
              <w:t>25</w:t>
            </w:r>
          </w:hyperlink>
        </w:p>
        <w:p w14:paraId="3E5D3CBD" w14:textId="77777777" w:rsidR="009B4074" w:rsidRPr="00723312" w:rsidRDefault="000A0229" w:rsidP="009B4074">
          <w:pPr>
            <w:widowControl w:val="0"/>
            <w:numPr>
              <w:ilvl w:val="0"/>
              <w:numId w:val="158"/>
            </w:numPr>
            <w:tabs>
              <w:tab w:val="left" w:pos="1509"/>
              <w:tab w:val="right" w:leader="dot" w:pos="10438"/>
            </w:tabs>
            <w:autoSpaceDE w:val="0"/>
            <w:autoSpaceDN w:val="0"/>
            <w:spacing w:before="106" w:after="0"/>
            <w:ind w:left="1509" w:right="0" w:hanging="230"/>
            <w:jc w:val="left"/>
            <w:rPr>
              <w:rFonts w:eastAsia="Georgia" w:hAnsi="Georgia" w:cs="Georgia"/>
              <w:b/>
              <w:bCs/>
              <w:sz w:val="22"/>
              <w:szCs w:val="22"/>
            </w:rPr>
          </w:pPr>
          <w:hyperlink r:id="rId81" w:anchor="_bookmark22" w:history="1">
            <w:r w:rsidR="009B4074" w:rsidRPr="00723312">
              <w:rPr>
                <w:rFonts w:ascii="Georgia" w:eastAsia="Georgia" w:hAnsi="Georgia" w:cs="Georgia"/>
                <w:b/>
                <w:bCs/>
                <w:w w:val="80"/>
                <w:sz w:val="22"/>
                <w:szCs w:val="22"/>
              </w:rPr>
              <w:t>KORUMA, ŞALT MALZEMELERİ VE PANOLAR</w:t>
            </w:r>
            <w:r w:rsidR="009B4074" w:rsidRPr="00723312">
              <w:rPr>
                <w:rFonts w:eastAsia="Georgia" w:hAnsi="Georgia" w:cs="Georgia"/>
                <w:bCs/>
                <w:sz w:val="22"/>
                <w:szCs w:val="22"/>
              </w:rPr>
              <w:tab/>
            </w:r>
            <w:r w:rsidR="009B4074" w:rsidRPr="00723312">
              <w:rPr>
                <w:rFonts w:eastAsia="Georgia" w:hAnsi="Georgia" w:cs="Georgia"/>
                <w:b/>
                <w:bCs/>
                <w:spacing w:val="-5"/>
                <w:w w:val="95"/>
                <w:sz w:val="22"/>
                <w:szCs w:val="22"/>
              </w:rPr>
              <w:t>26</w:t>
            </w:r>
          </w:hyperlink>
        </w:p>
        <w:p w14:paraId="19EFF3A2" w14:textId="77777777" w:rsidR="009B4074" w:rsidRPr="00723312" w:rsidRDefault="000A0229" w:rsidP="009B4074">
          <w:pPr>
            <w:widowControl w:val="0"/>
            <w:numPr>
              <w:ilvl w:val="0"/>
              <w:numId w:val="158"/>
            </w:numPr>
            <w:tabs>
              <w:tab w:val="left" w:pos="1640"/>
              <w:tab w:val="right" w:leader="dot" w:pos="10438"/>
            </w:tabs>
            <w:autoSpaceDE w:val="0"/>
            <w:autoSpaceDN w:val="0"/>
            <w:spacing w:before="103" w:after="0"/>
            <w:ind w:left="1640" w:right="0" w:hanging="361"/>
            <w:jc w:val="left"/>
            <w:rPr>
              <w:rFonts w:eastAsia="Georgia" w:cs="Georgia"/>
              <w:b/>
              <w:bCs/>
              <w:sz w:val="22"/>
              <w:szCs w:val="22"/>
            </w:rPr>
          </w:pPr>
          <w:hyperlink r:id="rId82" w:anchor="_bookmark23" w:history="1">
            <w:r w:rsidR="009B4074" w:rsidRPr="00723312">
              <w:rPr>
                <w:rFonts w:ascii="Georgia" w:eastAsia="Georgia" w:hAnsi="Georgia" w:cs="Georgia"/>
                <w:b/>
                <w:bCs/>
                <w:w w:val="80"/>
                <w:sz w:val="22"/>
                <w:szCs w:val="22"/>
              </w:rPr>
              <w:t>TOPRAKLAMA</w:t>
            </w:r>
            <w:r w:rsidR="009B4074" w:rsidRPr="00723312">
              <w:rPr>
                <w:rFonts w:ascii="Georgia" w:eastAsia="Georgia" w:hAnsi="Georgia" w:cs="Georgia"/>
                <w:b/>
                <w:bCs/>
                <w:spacing w:val="32"/>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30"/>
                <w:sz w:val="22"/>
                <w:szCs w:val="22"/>
              </w:rPr>
              <w:t xml:space="preserve"> </w:t>
            </w:r>
            <w:r w:rsidR="009B4074" w:rsidRPr="00723312">
              <w:rPr>
                <w:rFonts w:ascii="Georgia" w:eastAsia="Georgia" w:hAnsi="Georgia" w:cs="Georgia"/>
                <w:b/>
                <w:bCs/>
                <w:w w:val="80"/>
                <w:sz w:val="22"/>
                <w:szCs w:val="22"/>
              </w:rPr>
              <w:t>YILDIRIMDAN</w:t>
            </w:r>
            <w:r w:rsidR="009B4074" w:rsidRPr="00723312">
              <w:rPr>
                <w:rFonts w:ascii="Georgia" w:eastAsia="Georgia" w:hAnsi="Georgia" w:cs="Georgia"/>
                <w:b/>
                <w:bCs/>
                <w:spacing w:val="29"/>
                <w:sz w:val="22"/>
                <w:szCs w:val="22"/>
              </w:rPr>
              <w:t xml:space="preserve"> </w:t>
            </w:r>
            <w:r w:rsidR="009B4074" w:rsidRPr="00723312">
              <w:rPr>
                <w:rFonts w:ascii="Georgia" w:eastAsia="Georgia" w:hAnsi="Georgia" w:cs="Georgia"/>
                <w:b/>
                <w:bCs/>
                <w:w w:val="80"/>
                <w:sz w:val="22"/>
                <w:szCs w:val="22"/>
              </w:rPr>
              <w:t>KORUNMA</w:t>
            </w:r>
            <w:r w:rsidR="009B4074" w:rsidRPr="00723312">
              <w:rPr>
                <w:rFonts w:ascii="Georgia" w:eastAsia="Georgia" w:hAnsi="Georgia" w:cs="Georgia"/>
                <w:b/>
                <w:bCs/>
                <w:spacing w:val="33"/>
                <w:sz w:val="22"/>
                <w:szCs w:val="22"/>
              </w:rPr>
              <w:t xml:space="preserve"> </w:t>
            </w:r>
            <w:r w:rsidR="009B4074" w:rsidRPr="00723312">
              <w:rPr>
                <w:rFonts w:ascii="Georgia" w:eastAsia="Georgia" w:hAnsi="Georgia" w:cs="Georgia"/>
                <w:b/>
                <w:bCs/>
                <w:spacing w:val="-2"/>
                <w:w w:val="80"/>
                <w:sz w:val="22"/>
                <w:szCs w:val="22"/>
              </w:rPr>
              <w:t>TESİSATI</w:t>
            </w:r>
            <w:r w:rsidR="009B4074" w:rsidRPr="00723312">
              <w:rPr>
                <w:rFonts w:eastAsia="Georgia" w:cs="Georgia"/>
                <w:bCs/>
                <w:sz w:val="22"/>
                <w:szCs w:val="22"/>
              </w:rPr>
              <w:tab/>
            </w:r>
            <w:r w:rsidR="009B4074" w:rsidRPr="00723312">
              <w:rPr>
                <w:rFonts w:eastAsia="Georgia" w:cs="Georgia"/>
                <w:b/>
                <w:bCs/>
                <w:spacing w:val="-5"/>
                <w:sz w:val="22"/>
                <w:szCs w:val="22"/>
              </w:rPr>
              <w:t>2</w:t>
            </w:r>
          </w:hyperlink>
          <w:r w:rsidR="009B4074" w:rsidRPr="00723312">
            <w:rPr>
              <w:rFonts w:eastAsia="Georgia" w:cs="Georgia"/>
              <w:b/>
              <w:bCs/>
              <w:spacing w:val="-5"/>
              <w:sz w:val="22"/>
              <w:szCs w:val="22"/>
            </w:rPr>
            <w:t>8</w:t>
          </w:r>
        </w:p>
        <w:p w14:paraId="25624094" w14:textId="77777777" w:rsidR="009B4074" w:rsidRPr="00723312" w:rsidRDefault="000A0229" w:rsidP="009B4074">
          <w:pPr>
            <w:widowControl w:val="0"/>
            <w:numPr>
              <w:ilvl w:val="0"/>
              <w:numId w:val="158"/>
            </w:numPr>
            <w:tabs>
              <w:tab w:val="left" w:pos="1639"/>
              <w:tab w:val="right" w:leader="dot" w:pos="10438"/>
            </w:tabs>
            <w:autoSpaceDE w:val="0"/>
            <w:autoSpaceDN w:val="0"/>
            <w:spacing w:before="106" w:after="0"/>
            <w:ind w:left="1639" w:right="0" w:hanging="361"/>
            <w:jc w:val="left"/>
            <w:rPr>
              <w:rFonts w:eastAsia="Georgia" w:cs="Georgia"/>
              <w:b/>
              <w:bCs/>
              <w:sz w:val="22"/>
              <w:szCs w:val="22"/>
            </w:rPr>
          </w:pPr>
          <w:hyperlink r:id="rId83" w:anchor="_bookmark24" w:history="1">
            <w:r w:rsidR="009B4074" w:rsidRPr="00723312">
              <w:rPr>
                <w:rFonts w:ascii="Georgia" w:eastAsia="Georgia" w:hAnsi="Georgia" w:cs="Georgia"/>
                <w:b/>
                <w:bCs/>
                <w:w w:val="80"/>
                <w:sz w:val="22"/>
                <w:szCs w:val="22"/>
              </w:rPr>
              <w:t>BETON</w:t>
            </w:r>
            <w:r w:rsidR="009B4074" w:rsidRPr="00723312">
              <w:rPr>
                <w:rFonts w:ascii="Georgia" w:eastAsia="Georgia" w:hAnsi="Georgia" w:cs="Georgia"/>
                <w:b/>
                <w:bCs/>
                <w:spacing w:val="6"/>
                <w:sz w:val="22"/>
                <w:szCs w:val="22"/>
              </w:rPr>
              <w:t xml:space="preserve"> </w:t>
            </w:r>
            <w:r w:rsidR="009B4074" w:rsidRPr="00723312">
              <w:rPr>
                <w:rFonts w:ascii="Georgia" w:eastAsia="Georgia" w:hAnsi="Georgia" w:cs="Georgia"/>
                <w:b/>
                <w:bCs/>
                <w:w w:val="80"/>
                <w:sz w:val="22"/>
                <w:szCs w:val="22"/>
              </w:rPr>
              <w:t>DİREKLİ</w:t>
            </w:r>
            <w:r w:rsidR="009B4074" w:rsidRPr="00723312">
              <w:rPr>
                <w:rFonts w:ascii="Georgia" w:eastAsia="Georgia" w:hAnsi="Georgia" w:cs="Georgia"/>
                <w:b/>
                <w:bCs/>
                <w:spacing w:val="7"/>
                <w:sz w:val="22"/>
                <w:szCs w:val="22"/>
              </w:rPr>
              <w:t xml:space="preserve"> </w:t>
            </w:r>
            <w:r w:rsidR="009B4074" w:rsidRPr="00723312">
              <w:rPr>
                <w:rFonts w:ascii="Georgia" w:eastAsia="Georgia" w:hAnsi="Georgia" w:cs="Georgia"/>
                <w:b/>
                <w:bCs/>
                <w:w w:val="80"/>
                <w:sz w:val="22"/>
                <w:szCs w:val="22"/>
              </w:rPr>
              <w:t>ÇEVRE</w:t>
            </w:r>
            <w:r w:rsidR="009B4074" w:rsidRPr="00723312">
              <w:rPr>
                <w:rFonts w:ascii="Georgia" w:eastAsia="Georgia" w:hAnsi="Georgia" w:cs="Georgia"/>
                <w:b/>
                <w:bCs/>
                <w:spacing w:val="11"/>
                <w:sz w:val="22"/>
                <w:szCs w:val="22"/>
              </w:rPr>
              <w:t xml:space="preserve"> </w:t>
            </w:r>
            <w:r w:rsidR="009B4074" w:rsidRPr="00723312">
              <w:rPr>
                <w:rFonts w:ascii="Georgia" w:eastAsia="Georgia" w:hAnsi="Georgia" w:cs="Georgia"/>
                <w:b/>
                <w:bCs/>
                <w:w w:val="80"/>
                <w:sz w:val="22"/>
                <w:szCs w:val="22"/>
              </w:rPr>
              <w:t>TEL</w:t>
            </w:r>
            <w:r w:rsidR="009B4074" w:rsidRPr="00723312">
              <w:rPr>
                <w:rFonts w:ascii="Georgia" w:eastAsia="Georgia" w:hAnsi="Georgia" w:cs="Georgia"/>
                <w:b/>
                <w:bCs/>
                <w:spacing w:val="7"/>
                <w:sz w:val="22"/>
                <w:szCs w:val="22"/>
              </w:rPr>
              <w:t xml:space="preserve"> </w:t>
            </w:r>
            <w:r w:rsidR="009B4074" w:rsidRPr="00723312">
              <w:rPr>
                <w:rFonts w:ascii="Georgia" w:eastAsia="Georgia" w:hAnsi="Georgia" w:cs="Georgia"/>
                <w:b/>
                <w:bCs/>
                <w:spacing w:val="-5"/>
                <w:w w:val="80"/>
                <w:sz w:val="22"/>
                <w:szCs w:val="22"/>
              </w:rPr>
              <w:t>ÇİT</w:t>
            </w:r>
            <w:r w:rsidR="009B4074" w:rsidRPr="00723312">
              <w:rPr>
                <w:rFonts w:eastAsia="Georgia" w:cs="Georgia"/>
                <w:bCs/>
                <w:sz w:val="22"/>
                <w:szCs w:val="22"/>
              </w:rPr>
              <w:tab/>
            </w:r>
            <w:r w:rsidR="009B4074" w:rsidRPr="00723312">
              <w:rPr>
                <w:rFonts w:eastAsia="Georgia" w:cs="Georgia"/>
                <w:b/>
                <w:bCs/>
                <w:spacing w:val="-5"/>
                <w:w w:val="95"/>
                <w:sz w:val="22"/>
                <w:szCs w:val="22"/>
              </w:rPr>
              <w:t>30</w:t>
            </w:r>
          </w:hyperlink>
        </w:p>
        <w:p w14:paraId="4554467B" w14:textId="77777777" w:rsidR="009B4074" w:rsidRPr="00723312" w:rsidRDefault="000A0229" w:rsidP="009B4074">
          <w:pPr>
            <w:widowControl w:val="0"/>
            <w:numPr>
              <w:ilvl w:val="0"/>
              <w:numId w:val="158"/>
            </w:numPr>
            <w:tabs>
              <w:tab w:val="left" w:pos="1640"/>
              <w:tab w:val="right" w:leader="dot" w:pos="10439"/>
            </w:tabs>
            <w:autoSpaceDE w:val="0"/>
            <w:autoSpaceDN w:val="0"/>
            <w:spacing w:before="104" w:after="0"/>
            <w:ind w:left="1640" w:right="0" w:hanging="361"/>
            <w:jc w:val="left"/>
            <w:rPr>
              <w:rFonts w:eastAsia="Georgia" w:cs="Georgia"/>
              <w:b/>
              <w:bCs/>
              <w:sz w:val="22"/>
              <w:szCs w:val="22"/>
            </w:rPr>
          </w:pPr>
          <w:hyperlink r:id="rId84" w:anchor="_bookmark25" w:history="1">
            <w:r w:rsidR="009B4074" w:rsidRPr="00723312">
              <w:rPr>
                <w:rFonts w:ascii="Georgia" w:eastAsia="Georgia" w:hAnsi="Georgia" w:cs="Georgia"/>
                <w:b/>
                <w:bCs/>
                <w:w w:val="80"/>
                <w:sz w:val="22"/>
                <w:szCs w:val="22"/>
              </w:rPr>
              <w:t>IP</w:t>
            </w:r>
            <w:r w:rsidR="009B4074" w:rsidRPr="00723312">
              <w:rPr>
                <w:rFonts w:ascii="Georgia" w:eastAsia="Georgia" w:hAnsi="Georgia" w:cs="Georgia"/>
                <w:b/>
                <w:bCs/>
                <w:spacing w:val="12"/>
                <w:sz w:val="22"/>
                <w:szCs w:val="22"/>
              </w:rPr>
              <w:t xml:space="preserve"> </w:t>
            </w:r>
            <w:r w:rsidR="009B4074" w:rsidRPr="00723312">
              <w:rPr>
                <w:rFonts w:ascii="Georgia" w:eastAsia="Georgia" w:hAnsi="Georgia" w:cs="Georgia"/>
                <w:b/>
                <w:bCs/>
                <w:w w:val="80"/>
                <w:sz w:val="22"/>
                <w:szCs w:val="22"/>
              </w:rPr>
              <w:t>CCTV</w:t>
            </w:r>
            <w:r w:rsidR="009B4074" w:rsidRPr="00723312">
              <w:rPr>
                <w:rFonts w:ascii="Georgia" w:eastAsia="Georgia" w:hAnsi="Georgia" w:cs="Georgia"/>
                <w:b/>
                <w:bCs/>
                <w:spacing w:val="10"/>
                <w:sz w:val="22"/>
                <w:szCs w:val="22"/>
              </w:rPr>
              <w:t xml:space="preserve"> </w:t>
            </w:r>
            <w:r w:rsidR="009B4074" w:rsidRPr="00723312">
              <w:rPr>
                <w:rFonts w:ascii="Georgia" w:eastAsia="Georgia" w:hAnsi="Georgia" w:cs="Georgia"/>
                <w:b/>
                <w:bCs/>
                <w:w w:val="80"/>
                <w:sz w:val="22"/>
                <w:szCs w:val="22"/>
              </w:rPr>
              <w:t>KAMERA</w:t>
            </w:r>
            <w:r w:rsidR="009B4074" w:rsidRPr="00723312">
              <w:rPr>
                <w:rFonts w:ascii="Georgia" w:eastAsia="Georgia" w:hAnsi="Georgia" w:cs="Georgia"/>
                <w:b/>
                <w:bCs/>
                <w:spacing w:val="11"/>
                <w:sz w:val="22"/>
                <w:szCs w:val="22"/>
              </w:rPr>
              <w:t xml:space="preserve"> </w:t>
            </w:r>
            <w:r w:rsidR="009B4074" w:rsidRPr="00723312">
              <w:rPr>
                <w:rFonts w:ascii="Georgia" w:eastAsia="Georgia" w:hAnsi="Georgia" w:cs="Georgia"/>
                <w:b/>
                <w:bCs/>
                <w:spacing w:val="-2"/>
                <w:w w:val="80"/>
                <w:sz w:val="22"/>
                <w:szCs w:val="22"/>
              </w:rPr>
              <w:t>SİSTEMİ</w:t>
            </w:r>
            <w:r w:rsidR="009B4074" w:rsidRPr="00723312">
              <w:rPr>
                <w:rFonts w:eastAsia="Georgia" w:cs="Georgia"/>
                <w:bCs/>
                <w:sz w:val="22"/>
                <w:szCs w:val="22"/>
              </w:rPr>
              <w:tab/>
            </w:r>
            <w:r w:rsidR="009B4074" w:rsidRPr="00723312">
              <w:rPr>
                <w:rFonts w:eastAsia="Georgia" w:cs="Georgia"/>
                <w:b/>
                <w:bCs/>
                <w:spacing w:val="-5"/>
                <w:sz w:val="22"/>
                <w:szCs w:val="22"/>
              </w:rPr>
              <w:t>31</w:t>
            </w:r>
          </w:hyperlink>
        </w:p>
        <w:p w14:paraId="4D20B8EB" w14:textId="77777777" w:rsidR="009B4074" w:rsidRPr="00723312" w:rsidRDefault="000A0229" w:rsidP="009B4074">
          <w:pPr>
            <w:widowControl w:val="0"/>
            <w:numPr>
              <w:ilvl w:val="0"/>
              <w:numId w:val="158"/>
            </w:numPr>
            <w:tabs>
              <w:tab w:val="left" w:pos="1640"/>
              <w:tab w:val="right" w:leader="dot" w:pos="10439"/>
            </w:tabs>
            <w:autoSpaceDE w:val="0"/>
            <w:autoSpaceDN w:val="0"/>
            <w:spacing w:before="106" w:after="0"/>
            <w:ind w:left="1640" w:right="0" w:hanging="361"/>
            <w:jc w:val="left"/>
            <w:rPr>
              <w:rFonts w:eastAsia="Georgia" w:cs="Georgia"/>
              <w:b/>
              <w:bCs/>
              <w:sz w:val="22"/>
              <w:szCs w:val="22"/>
            </w:rPr>
          </w:pPr>
          <w:hyperlink r:id="rId85" w:anchor="_bookmark26" w:history="1">
            <w:r w:rsidR="009B4074" w:rsidRPr="00723312">
              <w:rPr>
                <w:rFonts w:ascii="Georgia" w:eastAsia="Georgia" w:hAnsi="Georgia" w:cs="Georgia"/>
                <w:b/>
                <w:bCs/>
                <w:w w:val="80"/>
                <w:sz w:val="22"/>
                <w:szCs w:val="22"/>
              </w:rPr>
              <w:t>SAHA</w:t>
            </w:r>
            <w:r w:rsidR="009B4074" w:rsidRPr="00723312">
              <w:rPr>
                <w:rFonts w:ascii="Georgia" w:eastAsia="Georgia" w:hAnsi="Georgia" w:cs="Georgia"/>
                <w:b/>
                <w:bCs/>
                <w:spacing w:val="24"/>
                <w:sz w:val="22"/>
                <w:szCs w:val="22"/>
              </w:rPr>
              <w:t xml:space="preserve"> </w:t>
            </w:r>
            <w:r w:rsidR="009B4074" w:rsidRPr="00723312">
              <w:rPr>
                <w:rFonts w:ascii="Georgia" w:eastAsia="Georgia" w:hAnsi="Georgia" w:cs="Georgia"/>
                <w:b/>
                <w:bCs/>
                <w:w w:val="80"/>
                <w:sz w:val="22"/>
                <w:szCs w:val="22"/>
              </w:rPr>
              <w:t>AYDINLATMA</w:t>
            </w:r>
            <w:r w:rsidR="009B4074" w:rsidRPr="00723312">
              <w:rPr>
                <w:rFonts w:ascii="Georgia" w:eastAsia="Georgia" w:hAnsi="Georgia" w:cs="Georgia"/>
                <w:b/>
                <w:bCs/>
                <w:spacing w:val="23"/>
                <w:sz w:val="22"/>
                <w:szCs w:val="22"/>
              </w:rPr>
              <w:t xml:space="preserve"> </w:t>
            </w:r>
            <w:r w:rsidR="009B4074" w:rsidRPr="00723312">
              <w:rPr>
                <w:rFonts w:ascii="Georgia" w:eastAsia="Georgia" w:hAnsi="Georgia" w:cs="Georgia"/>
                <w:b/>
                <w:bCs/>
                <w:spacing w:val="-2"/>
                <w:w w:val="80"/>
                <w:sz w:val="22"/>
                <w:szCs w:val="22"/>
              </w:rPr>
              <w:t>SİSTEMİ</w:t>
            </w:r>
            <w:r w:rsidR="009B4074" w:rsidRPr="00723312">
              <w:rPr>
                <w:rFonts w:eastAsia="Georgia" w:cs="Georgia"/>
                <w:bCs/>
                <w:sz w:val="22"/>
                <w:szCs w:val="22"/>
              </w:rPr>
              <w:tab/>
            </w:r>
            <w:r w:rsidR="009B4074" w:rsidRPr="00723312">
              <w:rPr>
                <w:rFonts w:eastAsia="Georgia" w:cs="Georgia"/>
                <w:b/>
                <w:bCs/>
                <w:spacing w:val="-5"/>
                <w:sz w:val="22"/>
                <w:szCs w:val="22"/>
              </w:rPr>
              <w:t>34</w:t>
            </w:r>
          </w:hyperlink>
        </w:p>
        <w:p w14:paraId="7B630036" w14:textId="77777777" w:rsidR="009B4074" w:rsidRPr="00723312" w:rsidRDefault="000A0229" w:rsidP="009B4074">
          <w:pPr>
            <w:widowControl w:val="0"/>
            <w:numPr>
              <w:ilvl w:val="0"/>
              <w:numId w:val="158"/>
            </w:numPr>
            <w:tabs>
              <w:tab w:val="left" w:pos="1640"/>
              <w:tab w:val="right" w:leader="dot" w:pos="10439"/>
            </w:tabs>
            <w:autoSpaceDE w:val="0"/>
            <w:autoSpaceDN w:val="0"/>
            <w:spacing w:before="102" w:after="0"/>
            <w:ind w:left="1640" w:right="0" w:hanging="361"/>
            <w:jc w:val="left"/>
            <w:rPr>
              <w:rFonts w:eastAsia="Georgia" w:cs="Georgia"/>
              <w:b/>
              <w:bCs/>
              <w:sz w:val="22"/>
              <w:szCs w:val="22"/>
            </w:rPr>
          </w:pPr>
          <w:hyperlink r:id="rId86" w:anchor="_bookmark27" w:history="1">
            <w:r w:rsidR="009B4074" w:rsidRPr="00723312">
              <w:rPr>
                <w:rFonts w:ascii="Georgia" w:eastAsia="Georgia" w:hAnsi="Georgia" w:cs="Georgia"/>
                <w:b/>
                <w:bCs/>
                <w:w w:val="80"/>
                <w:sz w:val="22"/>
                <w:szCs w:val="22"/>
              </w:rPr>
              <w:t>KONTROL</w:t>
            </w:r>
            <w:r w:rsidR="009B4074" w:rsidRPr="00723312">
              <w:rPr>
                <w:rFonts w:ascii="Georgia" w:eastAsia="Georgia" w:hAnsi="Georgia" w:cs="Georgia"/>
                <w:b/>
                <w:bCs/>
                <w:spacing w:val="26"/>
                <w:sz w:val="22"/>
                <w:szCs w:val="22"/>
              </w:rPr>
              <w:t xml:space="preserve"> </w:t>
            </w:r>
            <w:r w:rsidR="009B4074" w:rsidRPr="00723312">
              <w:rPr>
                <w:rFonts w:ascii="Georgia" w:eastAsia="Georgia" w:hAnsi="Georgia" w:cs="Georgia"/>
                <w:b/>
                <w:bCs/>
                <w:w w:val="80"/>
                <w:sz w:val="22"/>
                <w:szCs w:val="22"/>
              </w:rPr>
              <w:t>KUMANDA</w:t>
            </w:r>
            <w:r w:rsidR="009B4074" w:rsidRPr="00723312">
              <w:rPr>
                <w:rFonts w:ascii="Georgia" w:eastAsia="Georgia" w:hAnsi="Georgia" w:cs="Georgia"/>
                <w:b/>
                <w:bCs/>
                <w:spacing w:val="30"/>
                <w:sz w:val="22"/>
                <w:szCs w:val="22"/>
              </w:rPr>
              <w:t xml:space="preserve"> </w:t>
            </w:r>
            <w:r w:rsidR="009B4074" w:rsidRPr="00723312">
              <w:rPr>
                <w:rFonts w:ascii="Georgia" w:eastAsia="Georgia" w:hAnsi="Georgia" w:cs="Georgia"/>
                <w:b/>
                <w:bCs/>
                <w:spacing w:val="-2"/>
                <w:w w:val="80"/>
                <w:sz w:val="22"/>
                <w:szCs w:val="22"/>
              </w:rPr>
              <w:t>BİNASI</w:t>
            </w:r>
            <w:r w:rsidR="009B4074" w:rsidRPr="00723312">
              <w:rPr>
                <w:rFonts w:eastAsia="Georgia" w:cs="Georgia"/>
                <w:bCs/>
                <w:sz w:val="22"/>
                <w:szCs w:val="22"/>
              </w:rPr>
              <w:tab/>
            </w:r>
            <w:r w:rsidR="009B4074" w:rsidRPr="00723312">
              <w:rPr>
                <w:rFonts w:eastAsia="Georgia" w:cs="Georgia"/>
                <w:b/>
                <w:bCs/>
                <w:spacing w:val="-5"/>
                <w:sz w:val="22"/>
                <w:szCs w:val="22"/>
              </w:rPr>
              <w:t>35</w:t>
            </w:r>
          </w:hyperlink>
        </w:p>
        <w:p w14:paraId="200C0697" w14:textId="77777777" w:rsidR="009B4074" w:rsidRPr="00723312" w:rsidRDefault="000A0229" w:rsidP="009B4074">
          <w:pPr>
            <w:widowControl w:val="0"/>
            <w:numPr>
              <w:ilvl w:val="0"/>
              <w:numId w:val="158"/>
            </w:numPr>
            <w:tabs>
              <w:tab w:val="left" w:pos="1640"/>
              <w:tab w:val="right" w:leader="dot" w:pos="10439"/>
            </w:tabs>
            <w:autoSpaceDE w:val="0"/>
            <w:autoSpaceDN w:val="0"/>
            <w:spacing w:before="107" w:after="0"/>
            <w:ind w:left="1640" w:right="0" w:hanging="361"/>
            <w:jc w:val="left"/>
            <w:rPr>
              <w:rFonts w:eastAsia="Georgia" w:cs="Georgia"/>
              <w:b/>
              <w:bCs/>
              <w:sz w:val="22"/>
              <w:szCs w:val="22"/>
            </w:rPr>
          </w:pPr>
          <w:hyperlink r:id="rId87" w:anchor="_bookmark28" w:history="1">
            <w:r w:rsidR="009B4074" w:rsidRPr="00723312">
              <w:rPr>
                <w:rFonts w:ascii="Georgia" w:eastAsia="Georgia" w:hAnsi="Georgia" w:cs="Georgia"/>
                <w:b/>
                <w:bCs/>
                <w:w w:val="80"/>
                <w:sz w:val="22"/>
                <w:szCs w:val="22"/>
              </w:rPr>
              <w:t>HARİTA</w:t>
            </w:r>
            <w:r w:rsidR="009B4074" w:rsidRPr="00723312">
              <w:rPr>
                <w:rFonts w:ascii="Georgia" w:eastAsia="Georgia" w:hAnsi="Georgia" w:cs="Georgia"/>
                <w:b/>
                <w:bCs/>
                <w:spacing w:val="24"/>
                <w:sz w:val="22"/>
                <w:szCs w:val="22"/>
              </w:rPr>
              <w:t xml:space="preserve"> </w:t>
            </w:r>
            <w:r w:rsidR="009B4074" w:rsidRPr="00723312">
              <w:rPr>
                <w:rFonts w:ascii="Georgia" w:eastAsia="Georgia" w:hAnsi="Georgia" w:cs="Georgia"/>
                <w:b/>
                <w:bCs/>
                <w:spacing w:val="-2"/>
                <w:w w:val="95"/>
                <w:sz w:val="22"/>
                <w:szCs w:val="22"/>
              </w:rPr>
              <w:t>ÇALIŞMALARI</w:t>
            </w:r>
            <w:r w:rsidR="009B4074" w:rsidRPr="00723312">
              <w:rPr>
                <w:rFonts w:eastAsia="Georgia" w:cs="Georgia"/>
                <w:bCs/>
                <w:sz w:val="22"/>
                <w:szCs w:val="22"/>
              </w:rPr>
              <w:tab/>
            </w:r>
            <w:r w:rsidR="009B4074" w:rsidRPr="00723312">
              <w:rPr>
                <w:rFonts w:eastAsia="Georgia" w:cs="Georgia"/>
                <w:b/>
                <w:bCs/>
                <w:spacing w:val="-5"/>
                <w:sz w:val="22"/>
                <w:szCs w:val="22"/>
              </w:rPr>
              <w:t>36</w:t>
            </w:r>
          </w:hyperlink>
        </w:p>
        <w:p w14:paraId="086582C9" w14:textId="77777777" w:rsidR="009B4074" w:rsidRPr="00723312" w:rsidRDefault="000A0229" w:rsidP="009B4074">
          <w:pPr>
            <w:widowControl w:val="0"/>
            <w:numPr>
              <w:ilvl w:val="0"/>
              <w:numId w:val="158"/>
            </w:numPr>
            <w:tabs>
              <w:tab w:val="left" w:pos="1640"/>
              <w:tab w:val="right" w:leader="dot" w:pos="10439"/>
            </w:tabs>
            <w:autoSpaceDE w:val="0"/>
            <w:autoSpaceDN w:val="0"/>
            <w:spacing w:before="102" w:after="0"/>
            <w:ind w:left="1640" w:right="0" w:hanging="361"/>
            <w:jc w:val="left"/>
            <w:rPr>
              <w:rFonts w:eastAsia="Georgia" w:cs="Georgia"/>
              <w:b/>
              <w:bCs/>
              <w:sz w:val="22"/>
              <w:szCs w:val="22"/>
            </w:rPr>
          </w:pPr>
          <w:hyperlink r:id="rId88" w:anchor="_bookmark29" w:history="1">
            <w:r w:rsidR="009B4074" w:rsidRPr="00723312">
              <w:rPr>
                <w:rFonts w:ascii="Georgia" w:eastAsia="Georgia" w:hAnsi="Georgia" w:cs="Georgia"/>
                <w:b/>
                <w:bCs/>
                <w:w w:val="80"/>
                <w:sz w:val="22"/>
                <w:szCs w:val="22"/>
              </w:rPr>
              <w:t>UYARI</w:t>
            </w:r>
            <w:r w:rsidR="009B4074" w:rsidRPr="00723312">
              <w:rPr>
                <w:rFonts w:ascii="Georgia" w:eastAsia="Georgia" w:hAnsi="Georgia" w:cs="Georgia"/>
                <w:b/>
                <w:bCs/>
                <w:spacing w:val="1"/>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4"/>
                <w:sz w:val="22"/>
                <w:szCs w:val="22"/>
              </w:rPr>
              <w:t xml:space="preserve"> </w:t>
            </w:r>
            <w:r w:rsidR="009B4074" w:rsidRPr="00723312">
              <w:rPr>
                <w:rFonts w:ascii="Georgia" w:eastAsia="Georgia" w:hAnsi="Georgia" w:cs="Georgia"/>
                <w:b/>
                <w:bCs/>
                <w:w w:val="80"/>
                <w:sz w:val="22"/>
                <w:szCs w:val="22"/>
              </w:rPr>
              <w:t>İKAZ</w:t>
            </w:r>
            <w:r w:rsidR="009B4074" w:rsidRPr="00723312">
              <w:rPr>
                <w:rFonts w:ascii="Georgia" w:eastAsia="Georgia" w:hAnsi="Georgia" w:cs="Georgia"/>
                <w:b/>
                <w:bCs/>
                <w:spacing w:val="1"/>
                <w:sz w:val="22"/>
                <w:szCs w:val="22"/>
              </w:rPr>
              <w:t xml:space="preserve"> </w:t>
            </w:r>
            <w:r w:rsidR="009B4074" w:rsidRPr="00723312">
              <w:rPr>
                <w:rFonts w:ascii="Georgia" w:eastAsia="Georgia" w:hAnsi="Georgia" w:cs="Georgia"/>
                <w:b/>
                <w:bCs/>
                <w:spacing w:val="-2"/>
                <w:w w:val="80"/>
                <w:sz w:val="22"/>
                <w:szCs w:val="22"/>
              </w:rPr>
              <w:t>LEVHALARI</w:t>
            </w:r>
            <w:r w:rsidR="009B4074" w:rsidRPr="00723312">
              <w:rPr>
                <w:rFonts w:eastAsia="Georgia" w:cs="Georgia"/>
                <w:bCs/>
                <w:sz w:val="22"/>
                <w:szCs w:val="22"/>
              </w:rPr>
              <w:tab/>
            </w:r>
            <w:r w:rsidR="009B4074" w:rsidRPr="00723312">
              <w:rPr>
                <w:rFonts w:eastAsia="Georgia" w:cs="Georgia"/>
                <w:b/>
                <w:bCs/>
                <w:spacing w:val="-5"/>
                <w:sz w:val="22"/>
                <w:szCs w:val="22"/>
              </w:rPr>
              <w:t>37</w:t>
            </w:r>
          </w:hyperlink>
        </w:p>
        <w:p w14:paraId="395707C7" w14:textId="77777777" w:rsidR="009B4074" w:rsidRPr="00723312" w:rsidRDefault="000A0229" w:rsidP="009B4074">
          <w:pPr>
            <w:widowControl w:val="0"/>
            <w:numPr>
              <w:ilvl w:val="0"/>
              <w:numId w:val="158"/>
            </w:numPr>
            <w:tabs>
              <w:tab w:val="left" w:pos="1640"/>
              <w:tab w:val="right" w:leader="dot" w:pos="10439"/>
            </w:tabs>
            <w:autoSpaceDE w:val="0"/>
            <w:autoSpaceDN w:val="0"/>
            <w:spacing w:before="106" w:after="0"/>
            <w:ind w:left="1640" w:right="0" w:hanging="361"/>
            <w:jc w:val="left"/>
            <w:rPr>
              <w:rFonts w:eastAsia="Georgia" w:cs="Georgia"/>
              <w:b/>
              <w:bCs/>
              <w:sz w:val="22"/>
              <w:szCs w:val="22"/>
            </w:rPr>
          </w:pPr>
          <w:hyperlink r:id="rId89" w:anchor="_bookmark30" w:history="1">
            <w:r w:rsidR="009B4074" w:rsidRPr="00723312">
              <w:rPr>
                <w:rFonts w:ascii="Georgia" w:eastAsia="Georgia" w:hAnsi="Georgia" w:cs="Georgia"/>
                <w:b/>
                <w:bCs/>
                <w:w w:val="80"/>
                <w:sz w:val="22"/>
                <w:szCs w:val="22"/>
              </w:rPr>
              <w:t>BAKIM</w:t>
            </w:r>
            <w:r w:rsidR="009B4074" w:rsidRPr="00723312">
              <w:rPr>
                <w:rFonts w:ascii="Georgia" w:eastAsia="Georgia" w:hAnsi="Georgia" w:cs="Georgia"/>
                <w:b/>
                <w:bCs/>
                <w:spacing w:val="12"/>
                <w:sz w:val="22"/>
                <w:szCs w:val="22"/>
              </w:rPr>
              <w:t xml:space="preserve"> </w:t>
            </w:r>
            <w:r w:rsidR="009B4074" w:rsidRPr="00723312">
              <w:rPr>
                <w:rFonts w:ascii="Georgia" w:eastAsia="Georgia" w:hAnsi="Georgia" w:cs="Georgia"/>
                <w:b/>
                <w:bCs/>
                <w:w w:val="80"/>
                <w:sz w:val="22"/>
                <w:szCs w:val="22"/>
              </w:rPr>
              <w:t>&amp;</w:t>
            </w:r>
            <w:r w:rsidR="009B4074" w:rsidRPr="00723312">
              <w:rPr>
                <w:rFonts w:ascii="Georgia" w:eastAsia="Georgia" w:hAnsi="Georgia" w:cs="Georgia"/>
                <w:b/>
                <w:bCs/>
                <w:spacing w:val="13"/>
                <w:sz w:val="22"/>
                <w:szCs w:val="22"/>
              </w:rPr>
              <w:t xml:space="preserve"> </w:t>
            </w:r>
            <w:r w:rsidR="009B4074" w:rsidRPr="00723312">
              <w:rPr>
                <w:rFonts w:ascii="Georgia" w:eastAsia="Georgia" w:hAnsi="Georgia" w:cs="Georgia"/>
                <w:b/>
                <w:bCs/>
                <w:w w:val="80"/>
                <w:sz w:val="22"/>
                <w:szCs w:val="22"/>
              </w:rPr>
              <w:t>İŞLETME</w:t>
            </w:r>
            <w:r w:rsidR="009B4074" w:rsidRPr="00723312">
              <w:rPr>
                <w:rFonts w:ascii="Georgia" w:eastAsia="Georgia" w:hAnsi="Georgia" w:cs="Georgia"/>
                <w:b/>
                <w:bCs/>
                <w:spacing w:val="13"/>
                <w:sz w:val="22"/>
                <w:szCs w:val="22"/>
              </w:rPr>
              <w:t xml:space="preserve"> </w:t>
            </w:r>
            <w:r w:rsidR="009B4074" w:rsidRPr="00723312">
              <w:rPr>
                <w:rFonts w:ascii="Georgia" w:eastAsia="Georgia" w:hAnsi="Georgia" w:cs="Georgia"/>
                <w:b/>
                <w:bCs/>
                <w:spacing w:val="-4"/>
                <w:w w:val="80"/>
                <w:sz w:val="22"/>
                <w:szCs w:val="22"/>
              </w:rPr>
              <w:t>(B&amp;İ)</w:t>
            </w:r>
            <w:r w:rsidR="009B4074" w:rsidRPr="00723312">
              <w:rPr>
                <w:rFonts w:eastAsia="Georgia" w:cs="Georgia"/>
                <w:bCs/>
                <w:sz w:val="22"/>
                <w:szCs w:val="22"/>
              </w:rPr>
              <w:tab/>
            </w:r>
            <w:r w:rsidR="009B4074" w:rsidRPr="00723312">
              <w:rPr>
                <w:rFonts w:eastAsia="Georgia" w:cs="Georgia"/>
                <w:b/>
                <w:bCs/>
                <w:spacing w:val="-5"/>
                <w:sz w:val="22"/>
                <w:szCs w:val="22"/>
              </w:rPr>
              <w:t>38</w:t>
            </w:r>
          </w:hyperlink>
        </w:p>
        <w:p w14:paraId="5AD21DF4" w14:textId="77777777" w:rsidR="009B4074" w:rsidRPr="00723312" w:rsidRDefault="000A0229" w:rsidP="009B4074">
          <w:pPr>
            <w:widowControl w:val="0"/>
            <w:numPr>
              <w:ilvl w:val="0"/>
              <w:numId w:val="158"/>
            </w:numPr>
            <w:tabs>
              <w:tab w:val="left" w:pos="1640"/>
              <w:tab w:val="right" w:leader="dot" w:pos="10439"/>
            </w:tabs>
            <w:autoSpaceDE w:val="0"/>
            <w:autoSpaceDN w:val="0"/>
            <w:spacing w:before="103" w:after="0"/>
            <w:ind w:left="1640" w:right="0" w:hanging="361"/>
            <w:jc w:val="left"/>
            <w:rPr>
              <w:rFonts w:eastAsia="Georgia" w:cs="Georgia"/>
              <w:b/>
              <w:bCs/>
              <w:sz w:val="22"/>
              <w:szCs w:val="22"/>
            </w:rPr>
          </w:pPr>
          <w:hyperlink r:id="rId90" w:anchor="_bookmark31" w:history="1">
            <w:r w:rsidR="009B4074" w:rsidRPr="00723312">
              <w:rPr>
                <w:rFonts w:ascii="Georgia" w:eastAsia="Georgia" w:hAnsi="Georgia" w:cs="Georgia"/>
                <w:b/>
                <w:bCs/>
                <w:w w:val="80"/>
                <w:sz w:val="22"/>
                <w:szCs w:val="22"/>
              </w:rPr>
              <w:t>ALL</w:t>
            </w:r>
            <w:r w:rsidR="009B4074" w:rsidRPr="00723312">
              <w:rPr>
                <w:rFonts w:ascii="Georgia" w:eastAsia="Georgia" w:hAnsi="Georgia" w:cs="Georgia"/>
                <w:b/>
                <w:bCs/>
                <w:spacing w:val="-2"/>
                <w:sz w:val="22"/>
                <w:szCs w:val="22"/>
              </w:rPr>
              <w:t xml:space="preserve"> </w:t>
            </w:r>
            <w:r w:rsidR="009B4074" w:rsidRPr="00723312">
              <w:rPr>
                <w:rFonts w:ascii="Georgia" w:eastAsia="Georgia" w:hAnsi="Georgia" w:cs="Georgia"/>
                <w:b/>
                <w:bCs/>
                <w:w w:val="80"/>
                <w:sz w:val="22"/>
                <w:szCs w:val="22"/>
              </w:rPr>
              <w:t>RİSK</w:t>
            </w:r>
            <w:r w:rsidR="009B4074" w:rsidRPr="00723312">
              <w:rPr>
                <w:rFonts w:ascii="Georgia" w:eastAsia="Georgia" w:hAnsi="Georgia" w:cs="Georgia"/>
                <w:b/>
                <w:bCs/>
                <w:spacing w:val="3"/>
                <w:sz w:val="22"/>
                <w:szCs w:val="22"/>
              </w:rPr>
              <w:t xml:space="preserve"> </w:t>
            </w:r>
            <w:r w:rsidR="009B4074" w:rsidRPr="00723312">
              <w:rPr>
                <w:rFonts w:ascii="Georgia" w:eastAsia="Georgia" w:hAnsi="Georgia" w:cs="Georgia"/>
                <w:b/>
                <w:bCs/>
                <w:w w:val="80"/>
                <w:sz w:val="22"/>
                <w:szCs w:val="22"/>
              </w:rPr>
              <w:t>VE</w:t>
            </w:r>
            <w:r w:rsidR="009B4074" w:rsidRPr="00723312">
              <w:rPr>
                <w:rFonts w:ascii="Georgia" w:eastAsia="Georgia" w:hAnsi="Georgia" w:cs="Georgia"/>
                <w:b/>
                <w:bCs/>
                <w:spacing w:val="2"/>
                <w:sz w:val="22"/>
                <w:szCs w:val="22"/>
              </w:rPr>
              <w:t xml:space="preserve"> </w:t>
            </w:r>
            <w:r w:rsidR="009B4074" w:rsidRPr="00723312">
              <w:rPr>
                <w:rFonts w:ascii="Georgia" w:eastAsia="Georgia" w:hAnsi="Georgia" w:cs="Georgia"/>
                <w:b/>
                <w:bCs/>
                <w:w w:val="80"/>
                <w:sz w:val="22"/>
                <w:szCs w:val="22"/>
              </w:rPr>
              <w:t>İŞLETME</w:t>
            </w:r>
            <w:r w:rsidR="009B4074" w:rsidRPr="00723312">
              <w:rPr>
                <w:rFonts w:ascii="Georgia" w:eastAsia="Georgia" w:hAnsi="Georgia" w:cs="Georgia"/>
                <w:b/>
                <w:bCs/>
                <w:spacing w:val="2"/>
                <w:sz w:val="22"/>
                <w:szCs w:val="22"/>
              </w:rPr>
              <w:t xml:space="preserve"> </w:t>
            </w:r>
            <w:r w:rsidR="009B4074" w:rsidRPr="00723312">
              <w:rPr>
                <w:rFonts w:ascii="Georgia" w:eastAsia="Georgia" w:hAnsi="Georgia" w:cs="Georgia"/>
                <w:b/>
                <w:bCs/>
                <w:w w:val="80"/>
                <w:sz w:val="22"/>
                <w:szCs w:val="22"/>
              </w:rPr>
              <w:t>DÖNEMİ</w:t>
            </w:r>
            <w:r w:rsidR="009B4074" w:rsidRPr="00723312">
              <w:rPr>
                <w:rFonts w:ascii="Georgia" w:eastAsia="Georgia" w:hAnsi="Georgia" w:cs="Georgia"/>
                <w:b/>
                <w:bCs/>
                <w:spacing w:val="-1"/>
                <w:sz w:val="22"/>
                <w:szCs w:val="22"/>
              </w:rPr>
              <w:t xml:space="preserve"> </w:t>
            </w:r>
            <w:r w:rsidR="009B4074" w:rsidRPr="00723312">
              <w:rPr>
                <w:rFonts w:ascii="Georgia" w:eastAsia="Georgia" w:hAnsi="Georgia" w:cs="Georgia"/>
                <w:b/>
                <w:bCs/>
                <w:spacing w:val="-2"/>
                <w:w w:val="80"/>
                <w:sz w:val="22"/>
                <w:szCs w:val="22"/>
              </w:rPr>
              <w:t>SİGORTASI</w:t>
            </w:r>
            <w:r w:rsidR="009B4074" w:rsidRPr="00723312">
              <w:rPr>
                <w:rFonts w:eastAsia="Georgia" w:cs="Georgia"/>
                <w:bCs/>
                <w:sz w:val="22"/>
                <w:szCs w:val="22"/>
              </w:rPr>
              <w:tab/>
            </w:r>
            <w:r w:rsidR="009B4074" w:rsidRPr="00723312">
              <w:rPr>
                <w:rFonts w:eastAsia="Georgia" w:cs="Georgia"/>
                <w:b/>
                <w:bCs/>
                <w:spacing w:val="-5"/>
                <w:sz w:val="22"/>
                <w:szCs w:val="22"/>
              </w:rPr>
              <w:t>50</w:t>
            </w:r>
          </w:hyperlink>
        </w:p>
        <w:p w14:paraId="49D4107A" w14:textId="77777777" w:rsidR="009B4074" w:rsidRPr="00723312" w:rsidRDefault="000A0229" w:rsidP="009B4074">
          <w:pPr>
            <w:widowControl w:val="0"/>
            <w:numPr>
              <w:ilvl w:val="0"/>
              <w:numId w:val="158"/>
            </w:numPr>
            <w:tabs>
              <w:tab w:val="left" w:pos="1640"/>
              <w:tab w:val="right" w:leader="dot" w:pos="10439"/>
            </w:tabs>
            <w:autoSpaceDE w:val="0"/>
            <w:autoSpaceDN w:val="0"/>
            <w:spacing w:before="102" w:after="0"/>
            <w:ind w:left="1640" w:right="0" w:hanging="361"/>
            <w:jc w:val="left"/>
            <w:rPr>
              <w:rFonts w:eastAsia="Georgia" w:cs="Georgia"/>
              <w:b/>
              <w:bCs/>
              <w:sz w:val="22"/>
              <w:szCs w:val="22"/>
            </w:rPr>
          </w:pPr>
          <w:hyperlink r:id="rId91" w:anchor="_bookmark32" w:history="1">
            <w:r w:rsidR="009B4074" w:rsidRPr="00723312">
              <w:rPr>
                <w:rFonts w:ascii="Georgia" w:eastAsia="Georgia" w:hAnsi="Georgia" w:cs="Georgia"/>
                <w:b/>
                <w:bCs/>
                <w:w w:val="80"/>
                <w:sz w:val="22"/>
                <w:szCs w:val="22"/>
              </w:rPr>
              <w:t>DİĞER</w:t>
            </w:r>
            <w:r w:rsidR="009B4074" w:rsidRPr="00723312">
              <w:rPr>
                <w:rFonts w:ascii="Georgia" w:eastAsia="Georgia" w:hAnsi="Georgia" w:cs="Georgia"/>
                <w:b/>
                <w:bCs/>
                <w:spacing w:val="-2"/>
                <w:w w:val="95"/>
                <w:sz w:val="22"/>
                <w:szCs w:val="22"/>
              </w:rPr>
              <w:t xml:space="preserve"> HUSUSLAR</w:t>
            </w:r>
            <w:r w:rsidR="009B4074" w:rsidRPr="00723312">
              <w:rPr>
                <w:rFonts w:eastAsia="Georgia" w:cs="Georgia"/>
                <w:bCs/>
                <w:sz w:val="22"/>
                <w:szCs w:val="22"/>
              </w:rPr>
              <w:tab/>
            </w:r>
            <w:r w:rsidR="009B4074" w:rsidRPr="00723312">
              <w:rPr>
                <w:rFonts w:eastAsia="Georgia" w:cs="Georgia"/>
                <w:b/>
                <w:bCs/>
                <w:spacing w:val="-5"/>
                <w:sz w:val="22"/>
                <w:szCs w:val="22"/>
              </w:rPr>
              <w:t>50</w:t>
            </w:r>
          </w:hyperlink>
        </w:p>
      </w:sdtContent>
    </w:sdt>
    <w:p w14:paraId="6788F54E" w14:textId="77777777" w:rsidR="009B4074" w:rsidRPr="00723312" w:rsidRDefault="009B4074" w:rsidP="009B4074">
      <w:pPr>
        <w:spacing w:after="0"/>
        <w:ind w:right="0"/>
        <w:jc w:val="left"/>
        <w:rPr>
          <w:sz w:val="22"/>
          <w:szCs w:val="22"/>
        </w:rPr>
        <w:sectPr w:rsidR="009B4074" w:rsidRPr="00723312">
          <w:pgSz w:w="11900" w:h="16840"/>
          <w:pgMar w:top="720" w:right="720" w:bottom="720" w:left="720" w:header="708" w:footer="708" w:gutter="0"/>
          <w:cols w:space="708"/>
        </w:sectPr>
      </w:pPr>
    </w:p>
    <w:p w14:paraId="0C379B23" w14:textId="77777777" w:rsidR="009B4074" w:rsidRPr="00723312" w:rsidRDefault="009B4074" w:rsidP="009B4074">
      <w:pPr>
        <w:widowControl w:val="0"/>
        <w:autoSpaceDE w:val="0"/>
        <w:autoSpaceDN w:val="0"/>
        <w:spacing w:before="90" w:after="0"/>
        <w:ind w:left="1060" w:right="0"/>
        <w:outlineLvl w:val="1"/>
        <w:rPr>
          <w:rFonts w:ascii="Georgia" w:eastAsia="Georgia" w:hAnsi="Georgia" w:cs="Georgia"/>
          <w:b/>
          <w:bCs/>
          <w:sz w:val="22"/>
          <w:szCs w:val="22"/>
        </w:rPr>
      </w:pPr>
      <w:r w:rsidRPr="00723312">
        <w:rPr>
          <w:rFonts w:ascii="Georgia" w:eastAsia="Georgia" w:hAnsi="Georgia" w:cs="Georgia"/>
          <w:b/>
          <w:bCs/>
          <w:w w:val="80"/>
          <w:sz w:val="22"/>
          <w:szCs w:val="22"/>
        </w:rPr>
        <w:lastRenderedPageBreak/>
        <w:t>A</w:t>
      </w:r>
      <w:r w:rsidRPr="00723312">
        <w:rPr>
          <w:rFonts w:eastAsia="Georgia" w:cs="Georgia"/>
          <w:b/>
          <w:bCs/>
          <w:w w:val="80"/>
          <w:sz w:val="22"/>
          <w:szCs w:val="22"/>
        </w:rPr>
        <w:t>-</w:t>
      </w:r>
      <w:r w:rsidRPr="00723312">
        <w:rPr>
          <w:rFonts w:eastAsia="Georgia" w:cs="Georgia"/>
          <w:b/>
          <w:bCs/>
          <w:spacing w:val="11"/>
          <w:sz w:val="22"/>
          <w:szCs w:val="22"/>
        </w:rPr>
        <w:t xml:space="preserve"> </w:t>
      </w:r>
      <w:r w:rsidRPr="00723312">
        <w:rPr>
          <w:rFonts w:ascii="Georgia" w:eastAsia="Georgia" w:hAnsi="Georgia" w:cs="Georgia"/>
          <w:b/>
          <w:bCs/>
          <w:w w:val="80"/>
          <w:sz w:val="22"/>
          <w:szCs w:val="22"/>
        </w:rPr>
        <w:t>GENEL</w:t>
      </w:r>
      <w:r w:rsidRPr="00723312">
        <w:rPr>
          <w:rFonts w:ascii="Georgia" w:eastAsia="Georgia" w:hAnsi="Georgia" w:cs="Georgia"/>
          <w:b/>
          <w:bCs/>
          <w:spacing w:val="6"/>
          <w:sz w:val="22"/>
          <w:szCs w:val="22"/>
        </w:rPr>
        <w:t xml:space="preserve"> </w:t>
      </w:r>
      <w:r w:rsidRPr="00723312">
        <w:rPr>
          <w:rFonts w:ascii="Georgia" w:eastAsia="Georgia" w:hAnsi="Georgia" w:cs="Georgia"/>
          <w:b/>
          <w:bCs/>
          <w:w w:val="80"/>
          <w:sz w:val="22"/>
          <w:szCs w:val="22"/>
        </w:rPr>
        <w:t>TEKNİK</w:t>
      </w:r>
      <w:r w:rsidRPr="00723312">
        <w:rPr>
          <w:rFonts w:ascii="Georgia" w:eastAsia="Georgia" w:hAnsi="Georgia" w:cs="Georgia"/>
          <w:b/>
          <w:bCs/>
          <w:spacing w:val="12"/>
          <w:sz w:val="22"/>
          <w:szCs w:val="22"/>
        </w:rPr>
        <w:t xml:space="preserve"> </w:t>
      </w:r>
      <w:r w:rsidRPr="00723312">
        <w:rPr>
          <w:rFonts w:ascii="Georgia" w:eastAsia="Georgia" w:hAnsi="Georgia" w:cs="Georgia"/>
          <w:b/>
          <w:bCs/>
          <w:spacing w:val="-2"/>
          <w:w w:val="80"/>
          <w:sz w:val="22"/>
          <w:szCs w:val="22"/>
        </w:rPr>
        <w:t>ŞARTNAME</w:t>
      </w:r>
    </w:p>
    <w:p w14:paraId="4C475379" w14:textId="77777777" w:rsidR="009B4074" w:rsidRPr="00723312" w:rsidRDefault="009B4074" w:rsidP="009B4074">
      <w:pPr>
        <w:widowControl w:val="0"/>
        <w:autoSpaceDE w:val="0"/>
        <w:autoSpaceDN w:val="0"/>
        <w:spacing w:before="2" w:after="0"/>
        <w:ind w:right="0"/>
        <w:rPr>
          <w:rFonts w:ascii="Georgia"/>
          <w:b/>
          <w:sz w:val="22"/>
          <w:szCs w:val="22"/>
        </w:rPr>
      </w:pPr>
    </w:p>
    <w:p w14:paraId="675A26EA" w14:textId="77777777" w:rsidR="009B4074" w:rsidRPr="00723312" w:rsidRDefault="009B4074" w:rsidP="009B4074">
      <w:pPr>
        <w:widowControl w:val="0"/>
        <w:numPr>
          <w:ilvl w:val="0"/>
          <w:numId w:val="159"/>
        </w:numPr>
        <w:tabs>
          <w:tab w:val="left" w:pos="1365"/>
        </w:tabs>
        <w:autoSpaceDE w:val="0"/>
        <w:autoSpaceDN w:val="0"/>
        <w:spacing w:after="0"/>
        <w:ind w:left="1365" w:right="0" w:hanging="282"/>
        <w:outlineLvl w:val="0"/>
        <w:rPr>
          <w:rFonts w:ascii="Georgia" w:eastAsia="Georgia" w:hAnsi="Georgia" w:cs="Georgia"/>
          <w:b/>
          <w:bCs/>
          <w:szCs w:val="24"/>
          <w:u w:color="000000"/>
        </w:rPr>
      </w:pPr>
      <w:r w:rsidRPr="00723312">
        <w:rPr>
          <w:rFonts w:ascii="Georgia" w:eastAsia="Georgia" w:hAnsi="Georgia" w:cs="Georgia"/>
          <w:b/>
          <w:bCs/>
          <w:w w:val="80"/>
          <w:szCs w:val="24"/>
          <w:u w:color="000000"/>
        </w:rPr>
        <w:t>İŞİN</w:t>
      </w:r>
      <w:r w:rsidRPr="00723312">
        <w:rPr>
          <w:rFonts w:ascii="Georgia" w:eastAsia="Georgia" w:hAnsi="Georgia" w:cs="Georgia"/>
          <w:b/>
          <w:bCs/>
          <w:spacing w:val="-5"/>
          <w:szCs w:val="24"/>
          <w:u w:color="000000"/>
        </w:rPr>
        <w:t xml:space="preserve"> </w:t>
      </w:r>
      <w:r w:rsidRPr="00723312">
        <w:rPr>
          <w:rFonts w:ascii="Georgia" w:eastAsia="Georgia" w:hAnsi="Georgia" w:cs="Georgia"/>
          <w:b/>
          <w:bCs/>
          <w:w w:val="80"/>
          <w:szCs w:val="24"/>
          <w:u w:color="000000"/>
        </w:rPr>
        <w:t>KONUSU</w:t>
      </w:r>
      <w:r w:rsidRPr="00723312">
        <w:rPr>
          <w:rFonts w:ascii="Georgia" w:eastAsia="Georgia" w:hAnsi="Georgia" w:cs="Georgia"/>
          <w:b/>
          <w:bCs/>
          <w:spacing w:val="-3"/>
          <w:szCs w:val="24"/>
          <w:u w:color="000000"/>
        </w:rPr>
        <w:t xml:space="preserve"> </w:t>
      </w:r>
      <w:r w:rsidRPr="00723312">
        <w:rPr>
          <w:rFonts w:ascii="Georgia" w:eastAsia="Georgia" w:hAnsi="Georgia" w:cs="Georgia"/>
          <w:b/>
          <w:bCs/>
          <w:w w:val="80"/>
          <w:szCs w:val="24"/>
          <w:u w:color="000000"/>
        </w:rPr>
        <w:t>VE</w:t>
      </w:r>
      <w:r w:rsidRPr="00723312">
        <w:rPr>
          <w:rFonts w:ascii="Georgia" w:eastAsia="Georgia" w:hAnsi="Georgia" w:cs="Georgia"/>
          <w:b/>
          <w:bCs/>
          <w:spacing w:val="-4"/>
          <w:szCs w:val="24"/>
          <w:u w:color="000000"/>
        </w:rPr>
        <w:t xml:space="preserve"> </w:t>
      </w:r>
      <w:r w:rsidRPr="00723312">
        <w:rPr>
          <w:rFonts w:ascii="Georgia" w:eastAsia="Georgia" w:hAnsi="Georgia" w:cs="Georgia"/>
          <w:b/>
          <w:bCs/>
          <w:spacing w:val="-2"/>
          <w:w w:val="80"/>
          <w:szCs w:val="24"/>
          <w:u w:color="000000"/>
        </w:rPr>
        <w:t>KAPSAMI</w:t>
      </w:r>
    </w:p>
    <w:p w14:paraId="0893D6AC" w14:textId="77777777" w:rsidR="009B4074" w:rsidRPr="00723312" w:rsidRDefault="009B4074" w:rsidP="009B4074">
      <w:pPr>
        <w:widowControl w:val="0"/>
        <w:autoSpaceDE w:val="0"/>
        <w:autoSpaceDN w:val="0"/>
        <w:spacing w:before="29" w:after="0"/>
        <w:ind w:right="0"/>
        <w:rPr>
          <w:rFonts w:ascii="Georgia"/>
          <w:b/>
          <w:szCs w:val="22"/>
        </w:rPr>
      </w:pPr>
    </w:p>
    <w:p w14:paraId="2A9F3B09" w14:textId="77777777" w:rsidR="009B4074" w:rsidRPr="00723312" w:rsidRDefault="009B4074" w:rsidP="009B4074">
      <w:pPr>
        <w:widowControl w:val="0"/>
        <w:autoSpaceDE w:val="0"/>
        <w:autoSpaceDN w:val="0"/>
        <w:spacing w:after="0" w:line="242" w:lineRule="auto"/>
        <w:ind w:left="800" w:right="12" w:firstLine="427"/>
        <w:rPr>
          <w:sz w:val="22"/>
          <w:szCs w:val="22"/>
        </w:rPr>
      </w:pPr>
      <w:r w:rsidRPr="00723312">
        <w:rPr>
          <w:sz w:val="22"/>
          <w:szCs w:val="22"/>
        </w:rPr>
        <w:t>İller</w:t>
      </w:r>
      <w:r w:rsidRPr="00723312">
        <w:rPr>
          <w:spacing w:val="40"/>
          <w:sz w:val="22"/>
          <w:szCs w:val="22"/>
        </w:rPr>
        <w:t xml:space="preserve"> </w:t>
      </w:r>
      <w:r w:rsidRPr="00723312">
        <w:rPr>
          <w:sz w:val="22"/>
          <w:szCs w:val="22"/>
        </w:rPr>
        <w:t>Bankası</w:t>
      </w:r>
      <w:r w:rsidRPr="00723312">
        <w:rPr>
          <w:spacing w:val="40"/>
          <w:sz w:val="22"/>
          <w:szCs w:val="22"/>
        </w:rPr>
        <w:t xml:space="preserve"> </w:t>
      </w:r>
      <w:r w:rsidRPr="00723312">
        <w:rPr>
          <w:sz w:val="22"/>
          <w:szCs w:val="22"/>
        </w:rPr>
        <w:t>ile</w:t>
      </w:r>
      <w:r w:rsidRPr="00723312">
        <w:rPr>
          <w:spacing w:val="40"/>
          <w:sz w:val="22"/>
          <w:szCs w:val="22"/>
        </w:rPr>
        <w:t xml:space="preserve"> </w:t>
      </w:r>
      <w:r w:rsidRPr="00723312">
        <w:rPr>
          <w:sz w:val="22"/>
          <w:szCs w:val="22"/>
        </w:rPr>
        <w:t>Dünya</w:t>
      </w:r>
      <w:r w:rsidRPr="00723312">
        <w:rPr>
          <w:spacing w:val="40"/>
          <w:sz w:val="22"/>
          <w:szCs w:val="22"/>
        </w:rPr>
        <w:t xml:space="preserve"> </w:t>
      </w:r>
      <w:r w:rsidRPr="00723312">
        <w:rPr>
          <w:sz w:val="22"/>
          <w:szCs w:val="22"/>
        </w:rPr>
        <w:t>Bankası</w:t>
      </w:r>
      <w:r w:rsidRPr="00723312">
        <w:rPr>
          <w:spacing w:val="40"/>
          <w:sz w:val="22"/>
          <w:szCs w:val="22"/>
        </w:rPr>
        <w:t xml:space="preserve"> </w:t>
      </w:r>
      <w:r w:rsidRPr="00723312">
        <w:rPr>
          <w:sz w:val="22"/>
          <w:szCs w:val="22"/>
        </w:rPr>
        <w:t>arasında</w:t>
      </w:r>
      <w:r w:rsidRPr="00723312">
        <w:rPr>
          <w:spacing w:val="40"/>
          <w:sz w:val="22"/>
          <w:szCs w:val="22"/>
        </w:rPr>
        <w:t xml:space="preserve"> </w:t>
      </w:r>
      <w:r w:rsidRPr="00723312">
        <w:rPr>
          <w:sz w:val="22"/>
          <w:szCs w:val="22"/>
        </w:rPr>
        <w:t>imzalanan</w:t>
      </w:r>
      <w:r w:rsidRPr="00723312">
        <w:rPr>
          <w:spacing w:val="40"/>
          <w:sz w:val="22"/>
          <w:szCs w:val="22"/>
        </w:rPr>
        <w:t xml:space="preserve"> </w:t>
      </w:r>
      <w:r w:rsidRPr="00723312">
        <w:rPr>
          <w:sz w:val="22"/>
          <w:szCs w:val="22"/>
        </w:rPr>
        <w:t>Dünya</w:t>
      </w:r>
      <w:r w:rsidRPr="00723312">
        <w:rPr>
          <w:spacing w:val="40"/>
          <w:sz w:val="22"/>
          <w:szCs w:val="22"/>
        </w:rPr>
        <w:t xml:space="preserve"> </w:t>
      </w:r>
      <w:r w:rsidRPr="00723312">
        <w:rPr>
          <w:sz w:val="22"/>
          <w:szCs w:val="22"/>
        </w:rPr>
        <w:t>Bankası</w:t>
      </w:r>
      <w:r w:rsidRPr="00723312">
        <w:rPr>
          <w:spacing w:val="40"/>
          <w:sz w:val="22"/>
          <w:szCs w:val="22"/>
        </w:rPr>
        <w:t xml:space="preserve"> </w:t>
      </w:r>
      <w:r w:rsidRPr="00723312">
        <w:rPr>
          <w:sz w:val="22"/>
          <w:szCs w:val="22"/>
        </w:rPr>
        <w:t>Sürdürülebilir</w:t>
      </w:r>
      <w:r w:rsidRPr="00723312">
        <w:rPr>
          <w:spacing w:val="40"/>
          <w:sz w:val="22"/>
          <w:szCs w:val="22"/>
        </w:rPr>
        <w:t xml:space="preserve"> </w:t>
      </w:r>
      <w:r w:rsidRPr="00723312">
        <w:rPr>
          <w:sz w:val="22"/>
          <w:szCs w:val="22"/>
        </w:rPr>
        <w:t>Şehirler</w:t>
      </w:r>
      <w:r w:rsidRPr="00723312">
        <w:rPr>
          <w:spacing w:val="40"/>
          <w:sz w:val="22"/>
          <w:szCs w:val="22"/>
        </w:rPr>
        <w:t xml:space="preserve"> </w:t>
      </w:r>
      <w:r w:rsidRPr="00723312">
        <w:rPr>
          <w:sz w:val="22"/>
          <w:szCs w:val="22"/>
        </w:rPr>
        <w:t xml:space="preserve">Projesi </w:t>
      </w:r>
      <w:r w:rsidRPr="00723312">
        <w:rPr>
          <w:w w:val="110"/>
          <w:sz w:val="22"/>
          <w:szCs w:val="22"/>
        </w:rPr>
        <w:t>Ek Finansman kredisi kapsamında yerel yönetimlerin proje uygulama birimleri tarafından lisanssız güneş</w:t>
      </w:r>
      <w:r w:rsidRPr="00723312">
        <w:rPr>
          <w:spacing w:val="-9"/>
          <w:w w:val="110"/>
          <w:sz w:val="22"/>
          <w:szCs w:val="22"/>
        </w:rPr>
        <w:t xml:space="preserve"> </w:t>
      </w:r>
      <w:r w:rsidRPr="00723312">
        <w:rPr>
          <w:w w:val="110"/>
          <w:sz w:val="22"/>
          <w:szCs w:val="22"/>
        </w:rPr>
        <w:t>enerji</w:t>
      </w:r>
      <w:r w:rsidRPr="00723312">
        <w:rPr>
          <w:spacing w:val="-11"/>
          <w:w w:val="110"/>
          <w:sz w:val="22"/>
          <w:szCs w:val="22"/>
        </w:rPr>
        <w:t xml:space="preserve"> </w:t>
      </w:r>
      <w:r w:rsidRPr="00723312">
        <w:rPr>
          <w:w w:val="110"/>
          <w:sz w:val="22"/>
          <w:szCs w:val="22"/>
        </w:rPr>
        <w:t>santrali</w:t>
      </w:r>
      <w:r w:rsidRPr="00723312">
        <w:rPr>
          <w:spacing w:val="-14"/>
          <w:w w:val="110"/>
          <w:sz w:val="22"/>
          <w:szCs w:val="22"/>
        </w:rPr>
        <w:t xml:space="preserve"> </w:t>
      </w:r>
      <w:r w:rsidRPr="00723312">
        <w:rPr>
          <w:w w:val="110"/>
          <w:sz w:val="22"/>
          <w:szCs w:val="22"/>
        </w:rPr>
        <w:t>projeleri</w:t>
      </w:r>
      <w:r w:rsidRPr="00723312">
        <w:rPr>
          <w:spacing w:val="-11"/>
          <w:w w:val="110"/>
          <w:sz w:val="22"/>
          <w:szCs w:val="22"/>
        </w:rPr>
        <w:t xml:space="preserve"> </w:t>
      </w:r>
      <w:r w:rsidRPr="00723312">
        <w:rPr>
          <w:w w:val="110"/>
          <w:sz w:val="22"/>
          <w:szCs w:val="22"/>
        </w:rPr>
        <w:t>yürütülmektedir.</w:t>
      </w:r>
      <w:r w:rsidRPr="00723312">
        <w:rPr>
          <w:spacing w:val="-11"/>
          <w:w w:val="110"/>
          <w:sz w:val="22"/>
          <w:szCs w:val="22"/>
        </w:rPr>
        <w:t xml:space="preserve"> </w:t>
      </w:r>
      <w:r w:rsidRPr="00723312">
        <w:rPr>
          <w:w w:val="110"/>
          <w:sz w:val="22"/>
          <w:szCs w:val="22"/>
        </w:rPr>
        <w:t>İlgili</w:t>
      </w:r>
      <w:r w:rsidRPr="00723312">
        <w:rPr>
          <w:spacing w:val="-11"/>
          <w:w w:val="110"/>
          <w:sz w:val="22"/>
          <w:szCs w:val="22"/>
        </w:rPr>
        <w:t xml:space="preserve"> </w:t>
      </w:r>
      <w:r w:rsidRPr="00723312">
        <w:rPr>
          <w:w w:val="110"/>
          <w:sz w:val="22"/>
          <w:szCs w:val="22"/>
        </w:rPr>
        <w:t>yerel</w:t>
      </w:r>
      <w:r w:rsidRPr="00723312">
        <w:rPr>
          <w:spacing w:val="-10"/>
          <w:w w:val="110"/>
          <w:sz w:val="22"/>
          <w:szCs w:val="22"/>
        </w:rPr>
        <w:t xml:space="preserve"> </w:t>
      </w:r>
      <w:r w:rsidRPr="00723312">
        <w:rPr>
          <w:w w:val="110"/>
          <w:sz w:val="22"/>
          <w:szCs w:val="22"/>
        </w:rPr>
        <w:t>yönetim</w:t>
      </w:r>
      <w:r w:rsidRPr="00723312">
        <w:rPr>
          <w:spacing w:val="-10"/>
          <w:w w:val="110"/>
          <w:sz w:val="22"/>
          <w:szCs w:val="22"/>
        </w:rPr>
        <w:t xml:space="preserve"> </w:t>
      </w:r>
      <w:r w:rsidRPr="00723312">
        <w:rPr>
          <w:w w:val="110"/>
          <w:sz w:val="22"/>
          <w:szCs w:val="22"/>
        </w:rPr>
        <w:t>kapsamında</w:t>
      </w:r>
      <w:r w:rsidRPr="00723312">
        <w:rPr>
          <w:spacing w:val="-10"/>
          <w:w w:val="110"/>
          <w:sz w:val="22"/>
          <w:szCs w:val="22"/>
        </w:rPr>
        <w:t xml:space="preserve"> </w:t>
      </w:r>
      <w:r w:rsidRPr="00723312">
        <w:rPr>
          <w:w w:val="110"/>
          <w:sz w:val="22"/>
          <w:szCs w:val="22"/>
        </w:rPr>
        <w:t>yer</w:t>
      </w:r>
      <w:r w:rsidRPr="00723312">
        <w:rPr>
          <w:spacing w:val="-12"/>
          <w:w w:val="110"/>
          <w:sz w:val="22"/>
          <w:szCs w:val="22"/>
        </w:rPr>
        <w:t xml:space="preserve"> </w:t>
      </w:r>
      <w:r w:rsidRPr="00723312">
        <w:rPr>
          <w:w w:val="110"/>
          <w:sz w:val="22"/>
          <w:szCs w:val="22"/>
        </w:rPr>
        <w:t>alan</w:t>
      </w:r>
      <w:r w:rsidRPr="00723312">
        <w:rPr>
          <w:spacing w:val="-9"/>
          <w:w w:val="110"/>
          <w:sz w:val="22"/>
          <w:szCs w:val="22"/>
        </w:rPr>
        <w:t xml:space="preserve"> </w:t>
      </w:r>
      <w:r w:rsidRPr="00723312">
        <w:rPr>
          <w:w w:val="110"/>
          <w:sz w:val="22"/>
          <w:szCs w:val="22"/>
        </w:rPr>
        <w:t>GES</w:t>
      </w:r>
      <w:r w:rsidRPr="00723312">
        <w:rPr>
          <w:spacing w:val="-11"/>
          <w:w w:val="110"/>
          <w:sz w:val="22"/>
          <w:szCs w:val="22"/>
        </w:rPr>
        <w:t xml:space="preserve"> </w:t>
      </w:r>
      <w:r w:rsidRPr="00723312">
        <w:rPr>
          <w:w w:val="110"/>
          <w:sz w:val="22"/>
          <w:szCs w:val="22"/>
        </w:rPr>
        <w:t xml:space="preserve">Projesi </w:t>
      </w:r>
      <w:r w:rsidRPr="00723312">
        <w:rPr>
          <w:sz w:val="22"/>
          <w:szCs w:val="22"/>
        </w:rPr>
        <w:t xml:space="preserve">Yapım İşi iş bu şartnamenin konusunu teşkil etmektedir. İşin kapsamı dâhilindeki GES ve güç bilgileri </w:t>
      </w:r>
      <w:r w:rsidRPr="00723312">
        <w:rPr>
          <w:w w:val="110"/>
          <w:sz w:val="22"/>
          <w:szCs w:val="22"/>
        </w:rPr>
        <w:t>aşağıdaki tabloda gösterilmiştir.</w:t>
      </w:r>
    </w:p>
    <w:tbl>
      <w:tblPr>
        <w:tblpPr w:leftFromText="180" w:rightFromText="180" w:vertAnchor="text" w:horzAnchor="margin" w:tblpX="841" w:tblpY="327"/>
        <w:tblW w:w="9686" w:type="dxa"/>
        <w:tblLook w:val="04A0" w:firstRow="1" w:lastRow="0" w:firstColumn="1" w:lastColumn="0" w:noHBand="0" w:noVBand="1"/>
      </w:tblPr>
      <w:tblGrid>
        <w:gridCol w:w="507"/>
        <w:gridCol w:w="1425"/>
        <w:gridCol w:w="1364"/>
        <w:gridCol w:w="1465"/>
        <w:gridCol w:w="1234"/>
        <w:gridCol w:w="637"/>
        <w:gridCol w:w="855"/>
        <w:gridCol w:w="1036"/>
        <w:gridCol w:w="1163"/>
      </w:tblGrid>
      <w:tr w:rsidR="00DD5044" w:rsidRPr="009B4074" w14:paraId="555901FC" w14:textId="77777777" w:rsidTr="006C0C33">
        <w:trPr>
          <w:trHeight w:val="206"/>
        </w:trPr>
        <w:tc>
          <w:tcPr>
            <w:tcW w:w="5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884BD" w14:textId="77777777" w:rsidR="009B4074" w:rsidRPr="00F066EE" w:rsidRDefault="009B4074" w:rsidP="000206DA">
            <w:pPr>
              <w:rPr>
                <w:rFonts w:ascii="Cambria" w:hAnsi="Cambria"/>
                <w:lang w:val="en-US"/>
              </w:rPr>
            </w:pPr>
            <w:r w:rsidRPr="00F066EE">
              <w:rPr>
                <w:rFonts w:ascii="Cambria" w:hAnsi="Cambria"/>
                <w:lang w:val="en-US"/>
              </w:rPr>
              <w:t>No</w:t>
            </w:r>
          </w:p>
        </w:tc>
        <w:tc>
          <w:tcPr>
            <w:tcW w:w="1425" w:type="dxa"/>
            <w:tcBorders>
              <w:top w:val="single" w:sz="4" w:space="0" w:color="auto"/>
              <w:left w:val="nil"/>
              <w:bottom w:val="single" w:sz="4" w:space="0" w:color="auto"/>
              <w:right w:val="single" w:sz="4" w:space="0" w:color="auto"/>
            </w:tcBorders>
            <w:shd w:val="clear" w:color="auto" w:fill="auto"/>
            <w:vAlign w:val="center"/>
            <w:hideMark/>
          </w:tcPr>
          <w:p w14:paraId="10F9108B" w14:textId="77777777" w:rsidR="009B4074" w:rsidRPr="00F066EE" w:rsidRDefault="009B4074" w:rsidP="000206DA">
            <w:pPr>
              <w:rPr>
                <w:rFonts w:ascii="Cambria" w:hAnsi="Cambria"/>
                <w:lang w:val="en-US"/>
              </w:rPr>
            </w:pPr>
            <w:r w:rsidRPr="00F066EE">
              <w:rPr>
                <w:rFonts w:ascii="Cambria" w:hAnsi="Cambria"/>
                <w:lang w:val="en-US"/>
              </w:rPr>
              <w:t xml:space="preserve">GES Adı </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14:paraId="3DFC5BB8" w14:textId="77777777" w:rsidR="009B4074" w:rsidRPr="00F066EE" w:rsidRDefault="009B4074" w:rsidP="000206DA">
            <w:pPr>
              <w:rPr>
                <w:rFonts w:ascii="Cambria" w:hAnsi="Cambria"/>
                <w:lang w:val="en-US"/>
              </w:rPr>
            </w:pPr>
            <w:r w:rsidRPr="00F066EE">
              <w:rPr>
                <w:rFonts w:ascii="Cambria" w:hAnsi="Cambria"/>
                <w:lang w:val="en-US"/>
              </w:rPr>
              <w:t xml:space="preserve">İl </w:t>
            </w:r>
          </w:p>
        </w:tc>
        <w:tc>
          <w:tcPr>
            <w:tcW w:w="1465" w:type="dxa"/>
            <w:tcBorders>
              <w:top w:val="single" w:sz="4" w:space="0" w:color="auto"/>
              <w:left w:val="nil"/>
              <w:bottom w:val="single" w:sz="4" w:space="0" w:color="auto"/>
              <w:right w:val="single" w:sz="4" w:space="0" w:color="auto"/>
            </w:tcBorders>
            <w:shd w:val="clear" w:color="auto" w:fill="auto"/>
            <w:vAlign w:val="center"/>
            <w:hideMark/>
          </w:tcPr>
          <w:p w14:paraId="155776AA" w14:textId="77777777" w:rsidR="009B4074" w:rsidRPr="00F066EE" w:rsidRDefault="009B4074" w:rsidP="000206DA">
            <w:pPr>
              <w:rPr>
                <w:rFonts w:ascii="Cambria" w:hAnsi="Cambria"/>
                <w:lang w:val="en-US"/>
              </w:rPr>
            </w:pPr>
            <w:r w:rsidRPr="00F066EE">
              <w:rPr>
                <w:rFonts w:ascii="Cambria" w:hAnsi="Cambria"/>
                <w:lang w:val="en-US"/>
              </w:rPr>
              <w:t xml:space="preserve">İlçe </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14:paraId="577022E9" w14:textId="77777777" w:rsidR="009B4074" w:rsidRPr="00F066EE" w:rsidRDefault="009B4074" w:rsidP="000206DA">
            <w:pPr>
              <w:rPr>
                <w:rFonts w:ascii="Cambria" w:hAnsi="Cambria"/>
                <w:lang w:val="en-US"/>
              </w:rPr>
            </w:pPr>
            <w:r w:rsidRPr="00F066EE">
              <w:rPr>
                <w:rFonts w:ascii="Cambria" w:hAnsi="Cambria"/>
                <w:lang w:val="en-US"/>
              </w:rPr>
              <w:t>Mahalle</w:t>
            </w:r>
          </w:p>
        </w:tc>
        <w:tc>
          <w:tcPr>
            <w:tcW w:w="637" w:type="dxa"/>
            <w:tcBorders>
              <w:top w:val="single" w:sz="4" w:space="0" w:color="auto"/>
              <w:left w:val="nil"/>
              <w:bottom w:val="single" w:sz="4" w:space="0" w:color="auto"/>
              <w:right w:val="single" w:sz="4" w:space="0" w:color="auto"/>
            </w:tcBorders>
            <w:shd w:val="clear" w:color="auto" w:fill="auto"/>
            <w:vAlign w:val="center"/>
            <w:hideMark/>
          </w:tcPr>
          <w:p w14:paraId="03F8259B" w14:textId="77777777" w:rsidR="009B4074" w:rsidRPr="00F066EE" w:rsidRDefault="009B4074" w:rsidP="000206DA">
            <w:pPr>
              <w:rPr>
                <w:rFonts w:ascii="Cambria" w:hAnsi="Cambria"/>
                <w:lang w:val="en-US"/>
              </w:rPr>
            </w:pPr>
            <w:r w:rsidRPr="00F066EE">
              <w:rPr>
                <w:rFonts w:ascii="Cambria" w:hAnsi="Cambria"/>
                <w:lang w:val="en-US"/>
              </w:rPr>
              <w:t xml:space="preserve">Ada </w:t>
            </w:r>
          </w:p>
        </w:tc>
        <w:tc>
          <w:tcPr>
            <w:tcW w:w="855" w:type="dxa"/>
            <w:tcBorders>
              <w:top w:val="single" w:sz="4" w:space="0" w:color="auto"/>
              <w:left w:val="nil"/>
              <w:bottom w:val="single" w:sz="4" w:space="0" w:color="auto"/>
              <w:right w:val="single" w:sz="4" w:space="0" w:color="auto"/>
            </w:tcBorders>
            <w:shd w:val="clear" w:color="auto" w:fill="auto"/>
            <w:vAlign w:val="center"/>
            <w:hideMark/>
          </w:tcPr>
          <w:p w14:paraId="61C7606E" w14:textId="77777777" w:rsidR="009B4074" w:rsidRPr="00F066EE" w:rsidRDefault="009B4074" w:rsidP="000206DA">
            <w:pPr>
              <w:rPr>
                <w:rFonts w:ascii="Cambria" w:hAnsi="Cambria"/>
                <w:lang w:val="en-US"/>
              </w:rPr>
            </w:pPr>
            <w:r w:rsidRPr="00F066EE">
              <w:rPr>
                <w:rFonts w:ascii="Cambria" w:hAnsi="Cambria"/>
                <w:lang w:val="en-US"/>
              </w:rPr>
              <w:t>Parsel</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38CB53D9" w14:textId="77777777" w:rsidR="009B4074" w:rsidRPr="00F066EE" w:rsidRDefault="009B4074" w:rsidP="000206DA">
            <w:pPr>
              <w:rPr>
                <w:rFonts w:ascii="Cambria" w:hAnsi="Cambria"/>
                <w:lang w:val="en-US"/>
              </w:rPr>
            </w:pPr>
            <w:r w:rsidRPr="00F066EE">
              <w:rPr>
                <w:rFonts w:ascii="Cambria" w:hAnsi="Cambria"/>
                <w:lang w:val="en-US"/>
              </w:rPr>
              <w:t>AC Güç (kWe)</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6B5C7748" w14:textId="77777777" w:rsidR="009B4074" w:rsidRPr="00F066EE" w:rsidRDefault="009B4074" w:rsidP="000206DA">
            <w:pPr>
              <w:rPr>
                <w:rFonts w:ascii="Cambria" w:hAnsi="Cambria"/>
                <w:lang w:val="en-US"/>
              </w:rPr>
            </w:pPr>
            <w:r w:rsidRPr="00F066EE">
              <w:rPr>
                <w:rFonts w:ascii="Cambria" w:hAnsi="Cambria"/>
                <w:lang w:val="en-US"/>
              </w:rPr>
              <w:t>DC Güç (kWp)</w:t>
            </w:r>
          </w:p>
        </w:tc>
      </w:tr>
      <w:tr w:rsidR="00DD5044" w:rsidRPr="009B4074" w14:paraId="2FA28567" w14:textId="77777777" w:rsidTr="006C0C33">
        <w:trPr>
          <w:trHeight w:val="206"/>
        </w:trPr>
        <w:tc>
          <w:tcPr>
            <w:tcW w:w="507" w:type="dxa"/>
            <w:tcBorders>
              <w:top w:val="nil"/>
              <w:left w:val="single" w:sz="4" w:space="0" w:color="auto"/>
              <w:bottom w:val="single" w:sz="4" w:space="0" w:color="auto"/>
              <w:right w:val="single" w:sz="4" w:space="0" w:color="auto"/>
            </w:tcBorders>
            <w:shd w:val="clear" w:color="auto" w:fill="auto"/>
            <w:noWrap/>
            <w:vAlign w:val="center"/>
            <w:hideMark/>
          </w:tcPr>
          <w:p w14:paraId="52AE1210" w14:textId="77777777" w:rsidR="009B4074" w:rsidRPr="00F066EE" w:rsidRDefault="009B4074" w:rsidP="000206DA">
            <w:pPr>
              <w:rPr>
                <w:rFonts w:ascii="Cambria" w:hAnsi="Cambria"/>
                <w:lang w:val="en-US"/>
              </w:rPr>
            </w:pPr>
            <w:r w:rsidRPr="00F066EE">
              <w:rPr>
                <w:rFonts w:ascii="Cambria" w:hAnsi="Cambria"/>
                <w:lang w:val="en-US"/>
              </w:rPr>
              <w:t>1</w:t>
            </w:r>
          </w:p>
        </w:tc>
        <w:tc>
          <w:tcPr>
            <w:tcW w:w="1425" w:type="dxa"/>
            <w:tcBorders>
              <w:top w:val="single" w:sz="4" w:space="0" w:color="auto"/>
              <w:left w:val="nil"/>
              <w:bottom w:val="single" w:sz="4" w:space="0" w:color="auto"/>
              <w:right w:val="single" w:sz="4" w:space="0" w:color="auto"/>
            </w:tcBorders>
            <w:shd w:val="clear" w:color="000000" w:fill="FFFFFF"/>
            <w:noWrap/>
            <w:vAlign w:val="center"/>
            <w:hideMark/>
          </w:tcPr>
          <w:p w14:paraId="7AF7D0C4" w14:textId="4D075148" w:rsidR="009B4074" w:rsidRPr="00F066EE" w:rsidRDefault="0003204F" w:rsidP="000206DA">
            <w:pPr>
              <w:rPr>
                <w:rFonts w:ascii="Cambria" w:hAnsi="Cambria"/>
                <w:lang w:val="en-US"/>
              </w:rPr>
            </w:pPr>
            <w:r w:rsidRPr="00F066EE">
              <w:rPr>
                <w:rFonts w:ascii="Cambria" w:hAnsi="Cambria"/>
              </w:rPr>
              <w:t>Yeşilyurt 2.GES</w:t>
            </w:r>
          </w:p>
        </w:tc>
        <w:tc>
          <w:tcPr>
            <w:tcW w:w="1364" w:type="dxa"/>
            <w:tcBorders>
              <w:top w:val="nil"/>
              <w:left w:val="nil"/>
              <w:bottom w:val="single" w:sz="4" w:space="0" w:color="auto"/>
              <w:right w:val="single" w:sz="4" w:space="0" w:color="auto"/>
            </w:tcBorders>
            <w:shd w:val="clear" w:color="auto" w:fill="auto"/>
            <w:noWrap/>
            <w:vAlign w:val="center"/>
            <w:hideMark/>
          </w:tcPr>
          <w:p w14:paraId="1010F10F" w14:textId="46476FA5" w:rsidR="009B4074" w:rsidRPr="00F066EE" w:rsidRDefault="0003204F" w:rsidP="000206DA">
            <w:pPr>
              <w:rPr>
                <w:rFonts w:ascii="Cambria" w:hAnsi="Cambria"/>
                <w:lang w:val="en-US"/>
              </w:rPr>
            </w:pPr>
            <w:r w:rsidRPr="00F066EE">
              <w:rPr>
                <w:rFonts w:ascii="Cambria" w:hAnsi="Cambria"/>
                <w:lang w:val="en-US"/>
              </w:rPr>
              <w:t>MALATYA</w:t>
            </w:r>
          </w:p>
        </w:tc>
        <w:tc>
          <w:tcPr>
            <w:tcW w:w="1465" w:type="dxa"/>
            <w:tcBorders>
              <w:top w:val="nil"/>
              <w:left w:val="nil"/>
              <w:bottom w:val="single" w:sz="4" w:space="0" w:color="auto"/>
              <w:right w:val="single" w:sz="4" w:space="0" w:color="auto"/>
            </w:tcBorders>
            <w:shd w:val="clear" w:color="auto" w:fill="auto"/>
            <w:vAlign w:val="center"/>
            <w:hideMark/>
          </w:tcPr>
          <w:p w14:paraId="74FC77AE" w14:textId="3D92DEC3" w:rsidR="009B4074" w:rsidRPr="00F066EE" w:rsidRDefault="0003204F" w:rsidP="000206DA">
            <w:pPr>
              <w:rPr>
                <w:rFonts w:ascii="Cambria" w:hAnsi="Cambria"/>
                <w:lang w:val="en-US"/>
              </w:rPr>
            </w:pPr>
            <w:r w:rsidRPr="00F066EE">
              <w:rPr>
                <w:rFonts w:ascii="Cambria" w:hAnsi="Cambria"/>
                <w:lang w:val="en-US"/>
              </w:rPr>
              <w:t>YEŞİLYURT</w:t>
            </w:r>
          </w:p>
        </w:tc>
        <w:tc>
          <w:tcPr>
            <w:tcW w:w="1234" w:type="dxa"/>
            <w:tcBorders>
              <w:top w:val="nil"/>
              <w:left w:val="nil"/>
              <w:bottom w:val="single" w:sz="4" w:space="0" w:color="auto"/>
              <w:right w:val="single" w:sz="4" w:space="0" w:color="auto"/>
            </w:tcBorders>
            <w:shd w:val="clear" w:color="auto" w:fill="auto"/>
            <w:vAlign w:val="center"/>
            <w:hideMark/>
          </w:tcPr>
          <w:p w14:paraId="14884700" w14:textId="4678C62A" w:rsidR="009B4074" w:rsidRPr="00F066EE" w:rsidRDefault="0003204F" w:rsidP="000206DA">
            <w:pPr>
              <w:rPr>
                <w:rFonts w:ascii="Cambria" w:hAnsi="Cambria"/>
                <w:lang w:val="en-US"/>
              </w:rPr>
            </w:pPr>
            <w:r w:rsidRPr="00F066EE">
              <w:rPr>
                <w:rFonts w:ascii="Cambria" w:hAnsi="Cambria"/>
                <w:lang w:val="en-US"/>
              </w:rPr>
              <w:t>HIROĞLU</w:t>
            </w:r>
          </w:p>
        </w:tc>
        <w:tc>
          <w:tcPr>
            <w:tcW w:w="637" w:type="dxa"/>
            <w:tcBorders>
              <w:top w:val="nil"/>
              <w:left w:val="nil"/>
              <w:bottom w:val="single" w:sz="4" w:space="0" w:color="auto"/>
              <w:right w:val="single" w:sz="4" w:space="0" w:color="auto"/>
            </w:tcBorders>
            <w:shd w:val="clear" w:color="auto" w:fill="auto"/>
            <w:vAlign w:val="center"/>
            <w:hideMark/>
          </w:tcPr>
          <w:p w14:paraId="4B1876FC" w14:textId="2257259B" w:rsidR="009B4074" w:rsidRPr="00F066EE" w:rsidRDefault="0003204F" w:rsidP="000206DA">
            <w:pPr>
              <w:rPr>
                <w:rFonts w:ascii="Cambria" w:hAnsi="Cambria"/>
                <w:lang w:val="en-US"/>
              </w:rPr>
            </w:pPr>
            <w:r w:rsidRPr="00F066EE">
              <w:rPr>
                <w:rFonts w:ascii="Cambria" w:hAnsi="Cambria"/>
                <w:lang w:val="en-US"/>
              </w:rPr>
              <w:t>249</w:t>
            </w:r>
          </w:p>
        </w:tc>
        <w:tc>
          <w:tcPr>
            <w:tcW w:w="855" w:type="dxa"/>
            <w:tcBorders>
              <w:top w:val="nil"/>
              <w:left w:val="nil"/>
              <w:bottom w:val="single" w:sz="4" w:space="0" w:color="auto"/>
              <w:right w:val="single" w:sz="4" w:space="0" w:color="auto"/>
            </w:tcBorders>
            <w:shd w:val="clear" w:color="auto" w:fill="auto"/>
            <w:vAlign w:val="center"/>
            <w:hideMark/>
          </w:tcPr>
          <w:p w14:paraId="04996CEE" w14:textId="044A77D0" w:rsidR="009B4074" w:rsidRPr="00F066EE" w:rsidRDefault="0003204F" w:rsidP="000206DA">
            <w:pPr>
              <w:rPr>
                <w:rFonts w:ascii="Cambria" w:hAnsi="Cambria"/>
                <w:lang w:val="en-US"/>
              </w:rPr>
            </w:pPr>
            <w:r w:rsidRPr="00F066EE">
              <w:rPr>
                <w:rFonts w:ascii="Cambria" w:hAnsi="Cambria"/>
                <w:lang w:val="en-US"/>
              </w:rPr>
              <w:t>675</w:t>
            </w:r>
          </w:p>
        </w:tc>
        <w:tc>
          <w:tcPr>
            <w:tcW w:w="1036" w:type="dxa"/>
            <w:tcBorders>
              <w:top w:val="nil"/>
              <w:left w:val="nil"/>
              <w:bottom w:val="single" w:sz="4" w:space="0" w:color="auto"/>
              <w:right w:val="single" w:sz="4" w:space="0" w:color="auto"/>
            </w:tcBorders>
            <w:shd w:val="clear" w:color="auto" w:fill="auto"/>
            <w:noWrap/>
            <w:vAlign w:val="bottom"/>
            <w:hideMark/>
          </w:tcPr>
          <w:p w14:paraId="0CF48F9A" w14:textId="37E32B7F" w:rsidR="009B4074" w:rsidRPr="00F066EE" w:rsidRDefault="00DD5044" w:rsidP="000206DA">
            <w:pPr>
              <w:rPr>
                <w:rFonts w:ascii="Cambria" w:hAnsi="Cambria"/>
                <w:lang w:val="en-US"/>
              </w:rPr>
            </w:pPr>
            <w:r w:rsidRPr="00F066EE">
              <w:rPr>
                <w:rFonts w:ascii="Cambria" w:hAnsi="Cambria"/>
                <w:lang w:val="en-US"/>
              </w:rPr>
              <w:t>990</w:t>
            </w:r>
          </w:p>
        </w:tc>
        <w:tc>
          <w:tcPr>
            <w:tcW w:w="1163" w:type="dxa"/>
            <w:tcBorders>
              <w:top w:val="nil"/>
              <w:left w:val="nil"/>
              <w:bottom w:val="single" w:sz="4" w:space="0" w:color="auto"/>
              <w:right w:val="single" w:sz="4" w:space="0" w:color="auto"/>
            </w:tcBorders>
            <w:shd w:val="clear" w:color="auto" w:fill="auto"/>
            <w:noWrap/>
            <w:vAlign w:val="bottom"/>
            <w:hideMark/>
          </w:tcPr>
          <w:p w14:paraId="1D35AFB5" w14:textId="2108852D" w:rsidR="009B4074" w:rsidRPr="00F066EE" w:rsidRDefault="00DD5044" w:rsidP="000206DA">
            <w:pPr>
              <w:rPr>
                <w:rFonts w:ascii="Cambria" w:hAnsi="Cambria"/>
                <w:lang w:val="en-US"/>
              </w:rPr>
            </w:pPr>
            <w:r w:rsidRPr="00F066EE">
              <w:rPr>
                <w:rFonts w:ascii="Cambria" w:hAnsi="Cambria"/>
                <w:lang w:val="en-US"/>
              </w:rPr>
              <w:t>1177,2</w:t>
            </w:r>
          </w:p>
        </w:tc>
      </w:tr>
      <w:tr w:rsidR="009B4074" w:rsidRPr="009B4074" w14:paraId="0D497B5F" w14:textId="77777777" w:rsidTr="006C0C33">
        <w:trPr>
          <w:trHeight w:val="206"/>
        </w:trPr>
        <w:tc>
          <w:tcPr>
            <w:tcW w:w="7487"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E4814F" w14:textId="77777777" w:rsidR="009B4074" w:rsidRPr="00F066EE" w:rsidRDefault="009B4074" w:rsidP="000206DA">
            <w:pPr>
              <w:rPr>
                <w:rFonts w:ascii="Cambria" w:hAnsi="Cambria"/>
                <w:lang w:val="en-US"/>
              </w:rPr>
            </w:pPr>
            <w:r w:rsidRPr="00F066EE">
              <w:rPr>
                <w:rFonts w:ascii="Cambria" w:hAnsi="Cambria"/>
                <w:lang w:val="en-US"/>
              </w:rPr>
              <w:t>Toplam Kurulu Güç (kWe / kWp)</w:t>
            </w:r>
          </w:p>
        </w:tc>
        <w:tc>
          <w:tcPr>
            <w:tcW w:w="1036" w:type="dxa"/>
            <w:tcBorders>
              <w:top w:val="nil"/>
              <w:left w:val="nil"/>
              <w:bottom w:val="single" w:sz="4" w:space="0" w:color="auto"/>
              <w:right w:val="single" w:sz="4" w:space="0" w:color="auto"/>
            </w:tcBorders>
            <w:shd w:val="clear" w:color="auto" w:fill="auto"/>
            <w:noWrap/>
            <w:vAlign w:val="bottom"/>
            <w:hideMark/>
          </w:tcPr>
          <w:p w14:paraId="414172B7" w14:textId="5EE9C140" w:rsidR="009B4074" w:rsidRPr="00F066EE" w:rsidRDefault="00DD5044" w:rsidP="000206DA">
            <w:pPr>
              <w:rPr>
                <w:rFonts w:ascii="Cambria" w:hAnsi="Cambria"/>
                <w:lang w:val="en-US"/>
              </w:rPr>
            </w:pPr>
            <w:r w:rsidRPr="00F066EE">
              <w:rPr>
                <w:rFonts w:ascii="Cambria" w:hAnsi="Cambria"/>
                <w:lang w:val="en-US"/>
              </w:rPr>
              <w:t>990</w:t>
            </w:r>
          </w:p>
        </w:tc>
        <w:tc>
          <w:tcPr>
            <w:tcW w:w="1163" w:type="dxa"/>
            <w:tcBorders>
              <w:top w:val="nil"/>
              <w:left w:val="nil"/>
              <w:bottom w:val="single" w:sz="4" w:space="0" w:color="auto"/>
              <w:right w:val="single" w:sz="4" w:space="0" w:color="auto"/>
            </w:tcBorders>
            <w:shd w:val="clear" w:color="auto" w:fill="auto"/>
            <w:noWrap/>
            <w:vAlign w:val="bottom"/>
            <w:hideMark/>
          </w:tcPr>
          <w:p w14:paraId="06DAA71B" w14:textId="48A78D0A" w:rsidR="009B4074" w:rsidRPr="00F066EE" w:rsidRDefault="00DD5044" w:rsidP="000206DA">
            <w:pPr>
              <w:rPr>
                <w:rFonts w:ascii="Cambria" w:hAnsi="Cambria"/>
                <w:lang w:val="en-US"/>
              </w:rPr>
            </w:pPr>
            <w:r w:rsidRPr="00F066EE">
              <w:rPr>
                <w:rFonts w:ascii="Cambria" w:hAnsi="Cambria"/>
                <w:lang w:val="en-US"/>
              </w:rPr>
              <w:t>1177,2</w:t>
            </w:r>
          </w:p>
        </w:tc>
      </w:tr>
    </w:tbl>
    <w:p w14:paraId="570EA6B4" w14:textId="77777777" w:rsidR="009B4074" w:rsidRPr="00723312" w:rsidRDefault="009B4074" w:rsidP="009B4074">
      <w:pPr>
        <w:widowControl w:val="0"/>
        <w:autoSpaceDE w:val="0"/>
        <w:autoSpaceDN w:val="0"/>
        <w:spacing w:before="93" w:after="1"/>
        <w:ind w:right="0"/>
        <w:jc w:val="right"/>
        <w:rPr>
          <w:sz w:val="20"/>
          <w:szCs w:val="22"/>
        </w:rPr>
      </w:pPr>
    </w:p>
    <w:p w14:paraId="681E3442" w14:textId="77777777" w:rsidR="009B4074" w:rsidRPr="00723312" w:rsidRDefault="009B4074" w:rsidP="009B4074">
      <w:pPr>
        <w:widowControl w:val="0"/>
        <w:autoSpaceDE w:val="0"/>
        <w:autoSpaceDN w:val="0"/>
        <w:spacing w:before="119" w:after="0"/>
        <w:ind w:left="800" w:right="0"/>
        <w:rPr>
          <w:rFonts w:ascii="Caladea"/>
          <w:i/>
          <w:sz w:val="21"/>
          <w:szCs w:val="22"/>
        </w:rPr>
      </w:pPr>
      <w:r w:rsidRPr="00723312">
        <w:rPr>
          <w:rFonts w:ascii="Caladea"/>
          <w:i/>
          <w:color w:val="44536A"/>
          <w:sz w:val="21"/>
          <w:szCs w:val="22"/>
        </w:rPr>
        <w:t>Tablo</w:t>
      </w:r>
      <w:r w:rsidRPr="00723312">
        <w:rPr>
          <w:rFonts w:ascii="Caladea"/>
          <w:i/>
          <w:color w:val="44536A"/>
          <w:spacing w:val="-5"/>
          <w:sz w:val="21"/>
          <w:szCs w:val="22"/>
        </w:rPr>
        <w:t xml:space="preserve"> </w:t>
      </w:r>
      <w:r w:rsidRPr="00723312">
        <w:rPr>
          <w:rFonts w:ascii="Caladea"/>
          <w:i/>
          <w:color w:val="44536A"/>
          <w:sz w:val="21"/>
          <w:szCs w:val="22"/>
        </w:rPr>
        <w:t>1</w:t>
      </w:r>
      <w:r w:rsidRPr="00723312">
        <w:rPr>
          <w:rFonts w:ascii="Caladea"/>
          <w:i/>
          <w:color w:val="44536A"/>
          <w:spacing w:val="-6"/>
          <w:sz w:val="21"/>
          <w:szCs w:val="22"/>
        </w:rPr>
        <w:t xml:space="preserve"> </w:t>
      </w:r>
      <w:r w:rsidRPr="00723312">
        <w:rPr>
          <w:rFonts w:ascii="Caladea"/>
          <w:i/>
          <w:color w:val="44536A"/>
          <w:sz w:val="21"/>
          <w:szCs w:val="22"/>
        </w:rPr>
        <w:t>Kurulacak</w:t>
      </w:r>
      <w:r w:rsidRPr="00723312">
        <w:rPr>
          <w:rFonts w:ascii="Caladea"/>
          <w:i/>
          <w:color w:val="44536A"/>
          <w:spacing w:val="-7"/>
          <w:sz w:val="21"/>
          <w:szCs w:val="22"/>
        </w:rPr>
        <w:t xml:space="preserve"> </w:t>
      </w:r>
      <w:r w:rsidRPr="00723312">
        <w:rPr>
          <w:rFonts w:ascii="Caladea"/>
          <w:i/>
          <w:color w:val="44536A"/>
          <w:spacing w:val="-5"/>
          <w:sz w:val="21"/>
          <w:szCs w:val="22"/>
        </w:rPr>
        <w:t>GES</w:t>
      </w:r>
    </w:p>
    <w:p w14:paraId="69C7C541" w14:textId="77777777" w:rsidR="009B4074" w:rsidRPr="00723312" w:rsidRDefault="009B4074" w:rsidP="009B4074">
      <w:pPr>
        <w:widowControl w:val="0"/>
        <w:autoSpaceDE w:val="0"/>
        <w:autoSpaceDN w:val="0"/>
        <w:spacing w:before="82" w:after="0"/>
        <w:ind w:right="273"/>
        <w:rPr>
          <w:rFonts w:ascii="Caladea"/>
          <w:i/>
          <w:sz w:val="21"/>
          <w:szCs w:val="22"/>
        </w:rPr>
      </w:pPr>
    </w:p>
    <w:p w14:paraId="2FE7436E" w14:textId="682A8909" w:rsidR="009B4074" w:rsidRPr="00723312" w:rsidRDefault="009B4074" w:rsidP="009B4074">
      <w:pPr>
        <w:widowControl w:val="0"/>
        <w:autoSpaceDE w:val="0"/>
        <w:autoSpaceDN w:val="0"/>
        <w:spacing w:after="0" w:line="242" w:lineRule="auto"/>
        <w:ind w:left="800" w:right="12" w:firstLine="427"/>
        <w:rPr>
          <w:sz w:val="22"/>
          <w:szCs w:val="22"/>
        </w:rPr>
      </w:pPr>
      <w:r w:rsidRPr="00BF3779">
        <w:rPr>
          <w:sz w:val="22"/>
          <w:szCs w:val="22"/>
        </w:rPr>
        <w:t xml:space="preserve">Bu teknik şartname, vaziyet planında belirtilen koordinatlara kurulacak olan Güneş Enerjisi Santrali’nin kurulması, </w:t>
      </w:r>
      <w:r w:rsidR="008355BA" w:rsidRPr="00855270">
        <w:rPr>
          <w:sz w:val="22"/>
          <w:szCs w:val="22"/>
        </w:rPr>
        <w:t xml:space="preserve">Çağrı Mektubu ile Çevre Sosyal Dokümanlarda belirtilen güzergah ile </w:t>
      </w:r>
      <w:r w:rsidRPr="00BF3779">
        <w:rPr>
          <w:sz w:val="22"/>
          <w:szCs w:val="22"/>
        </w:rPr>
        <w:t>şebekeye bağlanması ve üretilen enerjinin sisteme entegrasyonu kapsamında uygulanacak iş ve işlemlere ilişkin uyulacak esasları belirlemektedir.</w:t>
      </w:r>
    </w:p>
    <w:p w14:paraId="56128D41" w14:textId="77777777" w:rsidR="009B4074" w:rsidRPr="00723312" w:rsidRDefault="009B4074" w:rsidP="009B4074">
      <w:pPr>
        <w:widowControl w:val="0"/>
        <w:autoSpaceDE w:val="0"/>
        <w:autoSpaceDN w:val="0"/>
        <w:spacing w:after="0" w:line="242" w:lineRule="auto"/>
        <w:ind w:left="800" w:right="12" w:firstLine="427"/>
        <w:rPr>
          <w:sz w:val="22"/>
          <w:szCs w:val="22"/>
        </w:rPr>
      </w:pPr>
      <w:r w:rsidRPr="00BF3779">
        <w:rPr>
          <w:sz w:val="22"/>
          <w:szCs w:val="22"/>
        </w:rPr>
        <w:t>12.05.2019 tarihli ve 30772 sayılı Resmi Gazete’de yayımlanan Elektrik Piyasasında Lisanssız Elektrik Üretimine İlişkin Yönetmelik kapsamında tesis edilmesi planlanan Güneş Enerjisi Santrali (GES) için Elektrik Piyasası Kanunu ve mevzuatları uyarınca ilgili Elektrik Dağıtım A.Ş. ile yapılan bağlantı anlaşmasına ve iş kapsamındaki sözleşme ve eklerine uygun olarak ifa edilecek olan;</w:t>
      </w:r>
    </w:p>
    <w:p w14:paraId="20C1DC98" w14:textId="77777777" w:rsidR="009B4074" w:rsidRPr="00723312" w:rsidRDefault="009B4074" w:rsidP="009B4074">
      <w:pPr>
        <w:widowControl w:val="0"/>
        <w:autoSpaceDE w:val="0"/>
        <w:autoSpaceDN w:val="0"/>
        <w:spacing w:before="2" w:after="0"/>
        <w:ind w:right="273"/>
        <w:rPr>
          <w:sz w:val="22"/>
          <w:szCs w:val="22"/>
        </w:rPr>
      </w:pPr>
    </w:p>
    <w:p w14:paraId="48386EDD" w14:textId="77777777" w:rsidR="009B4074" w:rsidRPr="00723312" w:rsidRDefault="009B4074" w:rsidP="009B4074">
      <w:pPr>
        <w:widowControl w:val="0"/>
        <w:numPr>
          <w:ilvl w:val="0"/>
          <w:numId w:val="160"/>
        </w:numPr>
        <w:tabs>
          <w:tab w:val="left" w:pos="1843"/>
        </w:tabs>
        <w:autoSpaceDE w:val="0"/>
        <w:autoSpaceDN w:val="0"/>
        <w:spacing w:after="0"/>
        <w:ind w:left="1843" w:right="273" w:hanging="383"/>
        <w:rPr>
          <w:sz w:val="22"/>
          <w:szCs w:val="22"/>
        </w:rPr>
      </w:pPr>
      <w:r w:rsidRPr="00723312">
        <w:rPr>
          <w:sz w:val="22"/>
          <w:szCs w:val="22"/>
        </w:rPr>
        <w:t>OG</w:t>
      </w:r>
      <w:r w:rsidRPr="00723312">
        <w:rPr>
          <w:spacing w:val="1"/>
          <w:sz w:val="22"/>
          <w:szCs w:val="22"/>
        </w:rPr>
        <w:t xml:space="preserve"> </w:t>
      </w:r>
      <w:r w:rsidRPr="00723312">
        <w:rPr>
          <w:sz w:val="22"/>
          <w:szCs w:val="22"/>
        </w:rPr>
        <w:t>ENH,</w:t>
      </w:r>
      <w:r w:rsidRPr="00723312">
        <w:rPr>
          <w:spacing w:val="-2"/>
          <w:sz w:val="22"/>
          <w:szCs w:val="22"/>
        </w:rPr>
        <w:t xml:space="preserve"> </w:t>
      </w:r>
      <w:r w:rsidRPr="00723312">
        <w:rPr>
          <w:sz w:val="22"/>
          <w:szCs w:val="22"/>
        </w:rPr>
        <w:t>Beton</w:t>
      </w:r>
      <w:r w:rsidRPr="00723312">
        <w:rPr>
          <w:spacing w:val="2"/>
          <w:sz w:val="22"/>
          <w:szCs w:val="22"/>
        </w:rPr>
        <w:t xml:space="preserve"> </w:t>
      </w:r>
      <w:r w:rsidRPr="00723312">
        <w:rPr>
          <w:sz w:val="22"/>
          <w:szCs w:val="22"/>
        </w:rPr>
        <w:t>Köşk,</w:t>
      </w:r>
      <w:r w:rsidRPr="00723312">
        <w:rPr>
          <w:spacing w:val="-2"/>
          <w:sz w:val="22"/>
          <w:szCs w:val="22"/>
        </w:rPr>
        <w:t xml:space="preserve"> </w:t>
      </w:r>
      <w:r w:rsidRPr="00723312">
        <w:rPr>
          <w:sz w:val="22"/>
          <w:szCs w:val="22"/>
        </w:rPr>
        <w:t>Trafo,</w:t>
      </w:r>
      <w:r w:rsidRPr="00723312">
        <w:rPr>
          <w:spacing w:val="-2"/>
          <w:sz w:val="22"/>
          <w:szCs w:val="22"/>
        </w:rPr>
        <w:t xml:space="preserve"> </w:t>
      </w:r>
      <w:r w:rsidRPr="00723312">
        <w:rPr>
          <w:sz w:val="22"/>
          <w:szCs w:val="22"/>
        </w:rPr>
        <w:t>Hücreler,</w:t>
      </w:r>
      <w:r w:rsidRPr="00723312">
        <w:rPr>
          <w:spacing w:val="-2"/>
          <w:sz w:val="22"/>
          <w:szCs w:val="22"/>
        </w:rPr>
        <w:t xml:space="preserve"> </w:t>
      </w:r>
      <w:r w:rsidRPr="00723312">
        <w:rPr>
          <w:sz w:val="22"/>
          <w:szCs w:val="22"/>
        </w:rPr>
        <w:t>Şebekeye Bağlantı</w:t>
      </w:r>
      <w:r w:rsidRPr="00723312">
        <w:rPr>
          <w:spacing w:val="-2"/>
          <w:sz w:val="22"/>
          <w:szCs w:val="22"/>
        </w:rPr>
        <w:t xml:space="preserve"> </w:t>
      </w:r>
      <w:r w:rsidRPr="00723312">
        <w:rPr>
          <w:sz w:val="22"/>
          <w:szCs w:val="22"/>
        </w:rPr>
        <w:t xml:space="preserve">ve </w:t>
      </w:r>
      <w:r w:rsidRPr="00723312">
        <w:rPr>
          <w:spacing w:val="-2"/>
          <w:sz w:val="22"/>
          <w:szCs w:val="22"/>
        </w:rPr>
        <w:t>Senkronizasyonu,</w:t>
      </w:r>
    </w:p>
    <w:p w14:paraId="3801DE3D"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sz w:val="22"/>
          <w:szCs w:val="22"/>
        </w:rPr>
        <w:t>Fotovoltaik</w:t>
      </w:r>
      <w:r w:rsidRPr="00723312">
        <w:rPr>
          <w:spacing w:val="19"/>
          <w:sz w:val="22"/>
          <w:szCs w:val="22"/>
        </w:rPr>
        <w:t xml:space="preserve"> </w:t>
      </w:r>
      <w:r w:rsidRPr="00723312">
        <w:rPr>
          <w:sz w:val="22"/>
          <w:szCs w:val="22"/>
        </w:rPr>
        <w:t>Güneş</w:t>
      </w:r>
      <w:r w:rsidRPr="00723312">
        <w:rPr>
          <w:spacing w:val="21"/>
          <w:sz w:val="22"/>
          <w:szCs w:val="22"/>
        </w:rPr>
        <w:t xml:space="preserve"> </w:t>
      </w:r>
      <w:r w:rsidRPr="00723312">
        <w:rPr>
          <w:sz w:val="22"/>
          <w:szCs w:val="22"/>
        </w:rPr>
        <w:t>Panelleri</w:t>
      </w:r>
      <w:r w:rsidRPr="00723312">
        <w:rPr>
          <w:spacing w:val="16"/>
          <w:sz w:val="22"/>
          <w:szCs w:val="22"/>
        </w:rPr>
        <w:t xml:space="preserve"> </w:t>
      </w:r>
      <w:r w:rsidRPr="00723312">
        <w:rPr>
          <w:sz w:val="22"/>
          <w:szCs w:val="22"/>
        </w:rPr>
        <w:t>ve</w:t>
      </w:r>
      <w:r w:rsidRPr="00723312">
        <w:rPr>
          <w:spacing w:val="20"/>
          <w:sz w:val="22"/>
          <w:szCs w:val="22"/>
        </w:rPr>
        <w:t xml:space="preserve"> </w:t>
      </w:r>
      <w:r w:rsidRPr="00723312">
        <w:rPr>
          <w:sz w:val="22"/>
          <w:szCs w:val="22"/>
        </w:rPr>
        <w:t>Taşıyıcı</w:t>
      </w:r>
      <w:r w:rsidRPr="00723312">
        <w:rPr>
          <w:spacing w:val="16"/>
          <w:sz w:val="22"/>
          <w:szCs w:val="22"/>
        </w:rPr>
        <w:t xml:space="preserve"> </w:t>
      </w:r>
      <w:r w:rsidRPr="00723312">
        <w:rPr>
          <w:spacing w:val="-2"/>
          <w:sz w:val="22"/>
          <w:szCs w:val="22"/>
        </w:rPr>
        <w:t>Konstrüksiyonları,</w:t>
      </w:r>
    </w:p>
    <w:p w14:paraId="3AB7AEB7"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spacing w:val="-2"/>
          <w:w w:val="105"/>
          <w:sz w:val="22"/>
          <w:szCs w:val="22"/>
        </w:rPr>
        <w:t>Solar</w:t>
      </w:r>
      <w:r w:rsidRPr="00723312">
        <w:rPr>
          <w:spacing w:val="-7"/>
          <w:w w:val="105"/>
          <w:sz w:val="22"/>
          <w:szCs w:val="22"/>
        </w:rPr>
        <w:t xml:space="preserve"> </w:t>
      </w:r>
      <w:r w:rsidRPr="00723312">
        <w:rPr>
          <w:spacing w:val="-2"/>
          <w:w w:val="105"/>
          <w:sz w:val="22"/>
          <w:szCs w:val="22"/>
        </w:rPr>
        <w:t>İnvertörler,</w:t>
      </w:r>
    </w:p>
    <w:p w14:paraId="33B6732E"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spacing w:val="-8"/>
          <w:sz w:val="22"/>
          <w:szCs w:val="22"/>
        </w:rPr>
        <w:t>AC</w:t>
      </w:r>
      <w:r w:rsidRPr="00723312">
        <w:rPr>
          <w:spacing w:val="-4"/>
          <w:sz w:val="22"/>
          <w:szCs w:val="22"/>
        </w:rPr>
        <w:t xml:space="preserve"> </w:t>
      </w:r>
      <w:r w:rsidRPr="00723312">
        <w:rPr>
          <w:spacing w:val="-8"/>
          <w:sz w:val="22"/>
          <w:szCs w:val="22"/>
        </w:rPr>
        <w:t>ve</w:t>
      </w:r>
      <w:r w:rsidRPr="00723312">
        <w:rPr>
          <w:spacing w:val="-3"/>
          <w:sz w:val="22"/>
          <w:szCs w:val="22"/>
        </w:rPr>
        <w:t xml:space="preserve"> </w:t>
      </w:r>
      <w:r w:rsidRPr="00723312">
        <w:rPr>
          <w:spacing w:val="-8"/>
          <w:sz w:val="22"/>
          <w:szCs w:val="22"/>
        </w:rPr>
        <w:t>DC</w:t>
      </w:r>
      <w:r w:rsidRPr="00723312">
        <w:rPr>
          <w:spacing w:val="-3"/>
          <w:sz w:val="22"/>
          <w:szCs w:val="22"/>
        </w:rPr>
        <w:t xml:space="preserve"> </w:t>
      </w:r>
      <w:r w:rsidRPr="00723312">
        <w:rPr>
          <w:spacing w:val="-8"/>
          <w:sz w:val="22"/>
          <w:szCs w:val="22"/>
        </w:rPr>
        <w:t>Saha</w:t>
      </w:r>
      <w:r w:rsidRPr="00723312">
        <w:rPr>
          <w:spacing w:val="-3"/>
          <w:sz w:val="22"/>
          <w:szCs w:val="22"/>
        </w:rPr>
        <w:t xml:space="preserve"> </w:t>
      </w:r>
      <w:r w:rsidRPr="00723312">
        <w:rPr>
          <w:spacing w:val="-8"/>
          <w:sz w:val="22"/>
          <w:szCs w:val="22"/>
        </w:rPr>
        <w:t>Kablolamaları,</w:t>
      </w:r>
    </w:p>
    <w:p w14:paraId="796D773C"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sz w:val="22"/>
          <w:szCs w:val="22"/>
        </w:rPr>
        <w:t>AC</w:t>
      </w:r>
      <w:r w:rsidRPr="00723312">
        <w:rPr>
          <w:spacing w:val="-7"/>
          <w:sz w:val="22"/>
          <w:szCs w:val="22"/>
        </w:rPr>
        <w:t xml:space="preserve"> </w:t>
      </w:r>
      <w:r w:rsidRPr="00723312">
        <w:rPr>
          <w:sz w:val="22"/>
          <w:szCs w:val="22"/>
        </w:rPr>
        <w:t>ve</w:t>
      </w:r>
      <w:r w:rsidRPr="00723312">
        <w:rPr>
          <w:spacing w:val="-7"/>
          <w:sz w:val="22"/>
          <w:szCs w:val="22"/>
        </w:rPr>
        <w:t xml:space="preserve"> </w:t>
      </w:r>
      <w:r w:rsidRPr="00723312">
        <w:rPr>
          <w:sz w:val="22"/>
          <w:szCs w:val="22"/>
        </w:rPr>
        <w:t>DC</w:t>
      </w:r>
      <w:r w:rsidRPr="00723312">
        <w:rPr>
          <w:spacing w:val="-7"/>
          <w:sz w:val="22"/>
          <w:szCs w:val="22"/>
        </w:rPr>
        <w:t xml:space="preserve"> </w:t>
      </w:r>
      <w:r w:rsidRPr="00723312">
        <w:rPr>
          <w:sz w:val="22"/>
          <w:szCs w:val="22"/>
        </w:rPr>
        <w:t>Elektrik</w:t>
      </w:r>
      <w:r w:rsidRPr="00723312">
        <w:rPr>
          <w:spacing w:val="-6"/>
          <w:sz w:val="22"/>
          <w:szCs w:val="22"/>
        </w:rPr>
        <w:t xml:space="preserve"> </w:t>
      </w:r>
      <w:r w:rsidRPr="00723312">
        <w:rPr>
          <w:sz w:val="22"/>
          <w:szCs w:val="22"/>
        </w:rPr>
        <w:t>Pano</w:t>
      </w:r>
      <w:r w:rsidRPr="00723312">
        <w:rPr>
          <w:spacing w:val="-8"/>
          <w:sz w:val="22"/>
          <w:szCs w:val="22"/>
        </w:rPr>
        <w:t xml:space="preserve"> </w:t>
      </w:r>
      <w:r w:rsidRPr="00723312">
        <w:rPr>
          <w:sz w:val="22"/>
          <w:szCs w:val="22"/>
        </w:rPr>
        <w:t>ve</w:t>
      </w:r>
      <w:r w:rsidRPr="00723312">
        <w:rPr>
          <w:spacing w:val="-7"/>
          <w:sz w:val="22"/>
          <w:szCs w:val="22"/>
        </w:rPr>
        <w:t xml:space="preserve"> </w:t>
      </w:r>
      <w:r w:rsidRPr="00723312">
        <w:rPr>
          <w:spacing w:val="-2"/>
          <w:sz w:val="22"/>
          <w:szCs w:val="22"/>
        </w:rPr>
        <w:t>Ekipmanları,</w:t>
      </w:r>
    </w:p>
    <w:p w14:paraId="77843C98" w14:textId="77777777" w:rsidR="009B4074" w:rsidRPr="00723312" w:rsidRDefault="009B4074" w:rsidP="009B4074">
      <w:pPr>
        <w:widowControl w:val="0"/>
        <w:numPr>
          <w:ilvl w:val="0"/>
          <w:numId w:val="160"/>
        </w:numPr>
        <w:tabs>
          <w:tab w:val="left" w:pos="1843"/>
        </w:tabs>
        <w:autoSpaceDE w:val="0"/>
        <w:autoSpaceDN w:val="0"/>
        <w:spacing w:before="120" w:after="0"/>
        <w:ind w:left="1843" w:right="273" w:hanging="383"/>
        <w:rPr>
          <w:sz w:val="22"/>
          <w:szCs w:val="22"/>
        </w:rPr>
      </w:pPr>
      <w:r w:rsidRPr="00723312">
        <w:rPr>
          <w:sz w:val="22"/>
          <w:szCs w:val="22"/>
        </w:rPr>
        <w:t>Veri</w:t>
      </w:r>
      <w:r w:rsidRPr="00723312">
        <w:rPr>
          <w:spacing w:val="-3"/>
          <w:sz w:val="22"/>
          <w:szCs w:val="22"/>
        </w:rPr>
        <w:t xml:space="preserve"> </w:t>
      </w:r>
      <w:r w:rsidRPr="00723312">
        <w:rPr>
          <w:sz w:val="22"/>
          <w:szCs w:val="22"/>
        </w:rPr>
        <w:t>Kayıt,</w:t>
      </w:r>
      <w:r w:rsidRPr="00723312">
        <w:rPr>
          <w:spacing w:val="-3"/>
          <w:sz w:val="22"/>
          <w:szCs w:val="22"/>
        </w:rPr>
        <w:t xml:space="preserve"> </w:t>
      </w:r>
      <w:r w:rsidRPr="00723312">
        <w:rPr>
          <w:sz w:val="22"/>
          <w:szCs w:val="22"/>
        </w:rPr>
        <w:t>Ölçüm ve</w:t>
      </w:r>
      <w:r w:rsidRPr="00723312">
        <w:rPr>
          <w:spacing w:val="-1"/>
          <w:sz w:val="22"/>
          <w:szCs w:val="22"/>
        </w:rPr>
        <w:t xml:space="preserve"> </w:t>
      </w:r>
      <w:r w:rsidRPr="00723312">
        <w:rPr>
          <w:sz w:val="22"/>
          <w:szCs w:val="22"/>
        </w:rPr>
        <w:t>Uzaktan</w:t>
      </w:r>
      <w:r w:rsidRPr="00723312">
        <w:rPr>
          <w:spacing w:val="1"/>
          <w:sz w:val="22"/>
          <w:szCs w:val="22"/>
        </w:rPr>
        <w:t xml:space="preserve"> </w:t>
      </w:r>
      <w:r w:rsidRPr="00723312">
        <w:rPr>
          <w:spacing w:val="-2"/>
          <w:sz w:val="22"/>
          <w:szCs w:val="22"/>
        </w:rPr>
        <w:t>İzleme,</w:t>
      </w:r>
    </w:p>
    <w:p w14:paraId="2715808A"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w w:val="105"/>
          <w:sz w:val="22"/>
          <w:szCs w:val="22"/>
        </w:rPr>
        <w:t>Topraklama</w:t>
      </w:r>
      <w:r w:rsidRPr="00723312">
        <w:rPr>
          <w:spacing w:val="-11"/>
          <w:w w:val="105"/>
          <w:sz w:val="22"/>
          <w:szCs w:val="22"/>
        </w:rPr>
        <w:t xml:space="preserve"> </w:t>
      </w:r>
      <w:r w:rsidRPr="00723312">
        <w:rPr>
          <w:w w:val="105"/>
          <w:sz w:val="22"/>
          <w:szCs w:val="22"/>
        </w:rPr>
        <w:t>ve</w:t>
      </w:r>
      <w:r w:rsidRPr="00723312">
        <w:rPr>
          <w:spacing w:val="-11"/>
          <w:w w:val="105"/>
          <w:sz w:val="22"/>
          <w:szCs w:val="22"/>
        </w:rPr>
        <w:t xml:space="preserve"> </w:t>
      </w:r>
      <w:r w:rsidRPr="00723312">
        <w:rPr>
          <w:w w:val="105"/>
          <w:sz w:val="22"/>
          <w:szCs w:val="22"/>
        </w:rPr>
        <w:t>Yıldırımdan</w:t>
      </w:r>
      <w:r w:rsidRPr="00723312">
        <w:rPr>
          <w:spacing w:val="-9"/>
          <w:w w:val="105"/>
          <w:sz w:val="22"/>
          <w:szCs w:val="22"/>
        </w:rPr>
        <w:t xml:space="preserve"> </w:t>
      </w:r>
      <w:r w:rsidRPr="00723312">
        <w:rPr>
          <w:w w:val="105"/>
          <w:sz w:val="22"/>
          <w:szCs w:val="22"/>
        </w:rPr>
        <w:t>Korunma</w:t>
      </w:r>
      <w:r w:rsidRPr="00723312">
        <w:rPr>
          <w:spacing w:val="-14"/>
          <w:w w:val="105"/>
          <w:sz w:val="22"/>
          <w:szCs w:val="22"/>
        </w:rPr>
        <w:t xml:space="preserve"> </w:t>
      </w:r>
      <w:r w:rsidRPr="00723312">
        <w:rPr>
          <w:spacing w:val="-2"/>
          <w:w w:val="105"/>
          <w:sz w:val="22"/>
          <w:szCs w:val="22"/>
        </w:rPr>
        <w:t>Tesisatı,</w:t>
      </w:r>
    </w:p>
    <w:p w14:paraId="7EF10891"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w w:val="105"/>
          <w:sz w:val="22"/>
          <w:szCs w:val="22"/>
        </w:rPr>
        <w:t>Kontrol</w:t>
      </w:r>
      <w:r w:rsidRPr="00723312">
        <w:rPr>
          <w:spacing w:val="-14"/>
          <w:w w:val="105"/>
          <w:sz w:val="22"/>
          <w:szCs w:val="22"/>
        </w:rPr>
        <w:t xml:space="preserve"> </w:t>
      </w:r>
      <w:r w:rsidRPr="00723312">
        <w:rPr>
          <w:w w:val="105"/>
          <w:sz w:val="22"/>
          <w:szCs w:val="22"/>
        </w:rPr>
        <w:t>Kumanda</w:t>
      </w:r>
      <w:r w:rsidRPr="00723312">
        <w:rPr>
          <w:spacing w:val="-14"/>
          <w:w w:val="105"/>
          <w:sz w:val="22"/>
          <w:szCs w:val="22"/>
        </w:rPr>
        <w:t xml:space="preserve"> </w:t>
      </w:r>
      <w:r w:rsidRPr="00723312">
        <w:rPr>
          <w:spacing w:val="-2"/>
          <w:w w:val="105"/>
          <w:sz w:val="22"/>
          <w:szCs w:val="22"/>
        </w:rPr>
        <w:t>Binası,</w:t>
      </w:r>
    </w:p>
    <w:p w14:paraId="7FE2AC17"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sz w:val="22"/>
          <w:szCs w:val="22"/>
        </w:rPr>
        <w:t>Beton</w:t>
      </w:r>
      <w:r w:rsidRPr="00723312">
        <w:rPr>
          <w:spacing w:val="10"/>
          <w:sz w:val="22"/>
          <w:szCs w:val="22"/>
        </w:rPr>
        <w:t xml:space="preserve"> </w:t>
      </w:r>
      <w:r w:rsidRPr="00723312">
        <w:rPr>
          <w:sz w:val="22"/>
          <w:szCs w:val="22"/>
        </w:rPr>
        <w:t>Direkli</w:t>
      </w:r>
      <w:r w:rsidRPr="00723312">
        <w:rPr>
          <w:spacing w:val="6"/>
          <w:sz w:val="22"/>
          <w:szCs w:val="22"/>
        </w:rPr>
        <w:t xml:space="preserve"> </w:t>
      </w:r>
      <w:r w:rsidRPr="00723312">
        <w:rPr>
          <w:sz w:val="22"/>
          <w:szCs w:val="22"/>
        </w:rPr>
        <w:t>Çevre</w:t>
      </w:r>
      <w:r w:rsidRPr="00723312">
        <w:rPr>
          <w:spacing w:val="4"/>
          <w:sz w:val="22"/>
          <w:szCs w:val="22"/>
        </w:rPr>
        <w:t xml:space="preserve"> </w:t>
      </w:r>
      <w:r w:rsidRPr="00723312">
        <w:rPr>
          <w:sz w:val="22"/>
          <w:szCs w:val="22"/>
        </w:rPr>
        <w:t>Tel</w:t>
      </w:r>
      <w:r w:rsidRPr="00723312">
        <w:rPr>
          <w:spacing w:val="9"/>
          <w:sz w:val="22"/>
          <w:szCs w:val="22"/>
        </w:rPr>
        <w:t xml:space="preserve"> </w:t>
      </w:r>
      <w:r w:rsidRPr="00723312">
        <w:rPr>
          <w:spacing w:val="-4"/>
          <w:sz w:val="22"/>
          <w:szCs w:val="22"/>
        </w:rPr>
        <w:t>Çit,</w:t>
      </w:r>
    </w:p>
    <w:p w14:paraId="35F0F3A7" w14:textId="77777777" w:rsidR="009B4074" w:rsidRPr="00723312" w:rsidRDefault="009B4074" w:rsidP="009B4074">
      <w:pPr>
        <w:widowControl w:val="0"/>
        <w:numPr>
          <w:ilvl w:val="0"/>
          <w:numId w:val="160"/>
        </w:numPr>
        <w:tabs>
          <w:tab w:val="left" w:pos="1843"/>
        </w:tabs>
        <w:autoSpaceDE w:val="0"/>
        <w:autoSpaceDN w:val="0"/>
        <w:spacing w:before="120" w:after="0"/>
        <w:ind w:left="1843" w:right="273" w:hanging="383"/>
        <w:rPr>
          <w:sz w:val="22"/>
          <w:szCs w:val="22"/>
        </w:rPr>
      </w:pPr>
      <w:r w:rsidRPr="00723312">
        <w:rPr>
          <w:w w:val="90"/>
          <w:sz w:val="22"/>
          <w:szCs w:val="22"/>
        </w:rPr>
        <w:t>IP</w:t>
      </w:r>
      <w:r w:rsidRPr="00723312">
        <w:rPr>
          <w:spacing w:val="-2"/>
          <w:w w:val="90"/>
          <w:sz w:val="22"/>
          <w:szCs w:val="22"/>
        </w:rPr>
        <w:t xml:space="preserve"> </w:t>
      </w:r>
      <w:r w:rsidRPr="00723312">
        <w:rPr>
          <w:w w:val="90"/>
          <w:sz w:val="22"/>
          <w:szCs w:val="22"/>
        </w:rPr>
        <w:t>CCTV</w:t>
      </w:r>
      <w:r w:rsidRPr="00723312">
        <w:rPr>
          <w:spacing w:val="-2"/>
          <w:w w:val="90"/>
          <w:sz w:val="22"/>
          <w:szCs w:val="22"/>
        </w:rPr>
        <w:t xml:space="preserve"> Kamera,</w:t>
      </w:r>
    </w:p>
    <w:p w14:paraId="77C02CE6"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sz w:val="22"/>
          <w:szCs w:val="22"/>
        </w:rPr>
        <w:t>Saha</w:t>
      </w:r>
      <w:r w:rsidRPr="00723312">
        <w:rPr>
          <w:spacing w:val="6"/>
          <w:sz w:val="22"/>
          <w:szCs w:val="22"/>
        </w:rPr>
        <w:t xml:space="preserve"> </w:t>
      </w:r>
      <w:r w:rsidRPr="00723312">
        <w:rPr>
          <w:spacing w:val="-2"/>
          <w:sz w:val="22"/>
          <w:szCs w:val="22"/>
        </w:rPr>
        <w:t>Aydınlatma,</w:t>
      </w:r>
    </w:p>
    <w:p w14:paraId="22876E97"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w w:val="105"/>
          <w:sz w:val="22"/>
          <w:szCs w:val="22"/>
        </w:rPr>
        <w:t>Harita</w:t>
      </w:r>
      <w:r w:rsidRPr="00723312">
        <w:rPr>
          <w:spacing w:val="4"/>
          <w:w w:val="105"/>
          <w:sz w:val="22"/>
          <w:szCs w:val="22"/>
        </w:rPr>
        <w:t xml:space="preserve"> </w:t>
      </w:r>
      <w:r w:rsidRPr="00723312">
        <w:rPr>
          <w:spacing w:val="-2"/>
          <w:w w:val="105"/>
          <w:sz w:val="22"/>
          <w:szCs w:val="22"/>
        </w:rPr>
        <w:t>Çalışmaları,</w:t>
      </w:r>
    </w:p>
    <w:p w14:paraId="40AA5439" w14:textId="77777777" w:rsidR="009B4074" w:rsidRPr="00723312" w:rsidRDefault="009B4074" w:rsidP="009B4074">
      <w:pPr>
        <w:widowControl w:val="0"/>
        <w:numPr>
          <w:ilvl w:val="0"/>
          <w:numId w:val="160"/>
        </w:numPr>
        <w:tabs>
          <w:tab w:val="left" w:pos="1843"/>
        </w:tabs>
        <w:autoSpaceDE w:val="0"/>
        <w:autoSpaceDN w:val="0"/>
        <w:spacing w:before="116" w:after="0"/>
        <w:ind w:left="1843" w:right="273" w:hanging="383"/>
        <w:rPr>
          <w:sz w:val="22"/>
          <w:szCs w:val="22"/>
        </w:rPr>
      </w:pPr>
      <w:r w:rsidRPr="00723312">
        <w:rPr>
          <w:spacing w:val="-2"/>
          <w:sz w:val="22"/>
          <w:szCs w:val="22"/>
        </w:rPr>
        <w:t>Kazı-Dolgu</w:t>
      </w:r>
      <w:r w:rsidRPr="00723312">
        <w:rPr>
          <w:spacing w:val="-8"/>
          <w:sz w:val="22"/>
          <w:szCs w:val="22"/>
        </w:rPr>
        <w:t xml:space="preserve"> </w:t>
      </w:r>
      <w:r w:rsidRPr="00723312">
        <w:rPr>
          <w:spacing w:val="-2"/>
          <w:sz w:val="22"/>
          <w:szCs w:val="22"/>
        </w:rPr>
        <w:t>İşleri,</w:t>
      </w:r>
    </w:p>
    <w:p w14:paraId="616DDF7A" w14:textId="77777777" w:rsidR="009B4074" w:rsidRPr="00723312" w:rsidRDefault="009B4074" w:rsidP="009B4074">
      <w:pPr>
        <w:widowControl w:val="0"/>
        <w:numPr>
          <w:ilvl w:val="0"/>
          <w:numId w:val="160"/>
        </w:numPr>
        <w:tabs>
          <w:tab w:val="left" w:pos="1843"/>
        </w:tabs>
        <w:autoSpaceDE w:val="0"/>
        <w:autoSpaceDN w:val="0"/>
        <w:spacing w:before="120" w:after="0"/>
        <w:ind w:left="1843" w:right="273" w:hanging="383"/>
        <w:rPr>
          <w:sz w:val="22"/>
          <w:szCs w:val="22"/>
        </w:rPr>
      </w:pPr>
      <w:r w:rsidRPr="00723312">
        <w:rPr>
          <w:sz w:val="22"/>
          <w:szCs w:val="22"/>
        </w:rPr>
        <w:t>Uyarı</w:t>
      </w:r>
      <w:r w:rsidRPr="00723312">
        <w:rPr>
          <w:spacing w:val="3"/>
          <w:sz w:val="22"/>
          <w:szCs w:val="22"/>
        </w:rPr>
        <w:t xml:space="preserve"> </w:t>
      </w:r>
      <w:r w:rsidRPr="00723312">
        <w:rPr>
          <w:sz w:val="22"/>
          <w:szCs w:val="22"/>
        </w:rPr>
        <w:t>ve</w:t>
      </w:r>
      <w:r w:rsidRPr="00723312">
        <w:rPr>
          <w:spacing w:val="6"/>
          <w:sz w:val="22"/>
          <w:szCs w:val="22"/>
        </w:rPr>
        <w:t xml:space="preserve"> </w:t>
      </w:r>
      <w:r w:rsidRPr="00723312">
        <w:rPr>
          <w:sz w:val="22"/>
          <w:szCs w:val="22"/>
        </w:rPr>
        <w:t xml:space="preserve">İkaz </w:t>
      </w:r>
      <w:r w:rsidRPr="00723312">
        <w:rPr>
          <w:spacing w:val="-2"/>
          <w:sz w:val="22"/>
          <w:szCs w:val="22"/>
        </w:rPr>
        <w:t>Levhaları,</w:t>
      </w:r>
    </w:p>
    <w:p w14:paraId="4F23442E" w14:textId="77777777" w:rsidR="009B4074" w:rsidRPr="00723312" w:rsidRDefault="009B4074" w:rsidP="009B4074">
      <w:pPr>
        <w:widowControl w:val="0"/>
        <w:numPr>
          <w:ilvl w:val="0"/>
          <w:numId w:val="160"/>
        </w:numPr>
        <w:tabs>
          <w:tab w:val="left" w:pos="1843"/>
        </w:tabs>
        <w:autoSpaceDE w:val="0"/>
        <w:autoSpaceDN w:val="0"/>
        <w:spacing w:before="105" w:after="0"/>
        <w:ind w:left="1843" w:right="273" w:hanging="383"/>
        <w:rPr>
          <w:sz w:val="22"/>
          <w:szCs w:val="22"/>
        </w:rPr>
      </w:pPr>
      <w:r w:rsidRPr="00723312">
        <w:rPr>
          <w:sz w:val="22"/>
          <w:szCs w:val="22"/>
        </w:rPr>
        <w:t>Eğitim</w:t>
      </w:r>
      <w:r w:rsidRPr="00723312">
        <w:rPr>
          <w:spacing w:val="2"/>
          <w:sz w:val="22"/>
          <w:szCs w:val="22"/>
        </w:rPr>
        <w:t xml:space="preserve"> </w:t>
      </w:r>
      <w:r w:rsidRPr="00723312">
        <w:rPr>
          <w:sz w:val="22"/>
          <w:szCs w:val="22"/>
        </w:rPr>
        <w:t>ve</w:t>
      </w:r>
      <w:r w:rsidRPr="00723312">
        <w:rPr>
          <w:spacing w:val="3"/>
          <w:sz w:val="22"/>
          <w:szCs w:val="22"/>
        </w:rPr>
        <w:t xml:space="preserve"> </w:t>
      </w:r>
      <w:r w:rsidRPr="00723312">
        <w:rPr>
          <w:spacing w:val="-2"/>
          <w:sz w:val="22"/>
          <w:szCs w:val="22"/>
        </w:rPr>
        <w:t>Dokümantasyon;</w:t>
      </w:r>
    </w:p>
    <w:p w14:paraId="16FB7207" w14:textId="77777777" w:rsidR="009B4074" w:rsidRDefault="009B4074" w:rsidP="009B4074">
      <w:pPr>
        <w:widowControl w:val="0"/>
        <w:autoSpaceDE w:val="0"/>
        <w:autoSpaceDN w:val="0"/>
        <w:spacing w:after="0" w:line="242" w:lineRule="auto"/>
        <w:ind w:left="800" w:right="12"/>
        <w:rPr>
          <w:sz w:val="22"/>
          <w:szCs w:val="22"/>
        </w:rPr>
      </w:pPr>
    </w:p>
    <w:p w14:paraId="47523DCD" w14:textId="77777777" w:rsidR="009B4074" w:rsidRPr="00723312" w:rsidRDefault="009B4074" w:rsidP="009B4074">
      <w:pPr>
        <w:widowControl w:val="0"/>
        <w:autoSpaceDE w:val="0"/>
        <w:autoSpaceDN w:val="0"/>
        <w:spacing w:after="0" w:line="242" w:lineRule="auto"/>
        <w:ind w:left="800" w:right="12"/>
        <w:rPr>
          <w:sz w:val="22"/>
          <w:szCs w:val="22"/>
        </w:rPr>
      </w:pPr>
      <w:r w:rsidRPr="00BF3779">
        <w:rPr>
          <w:sz w:val="22"/>
          <w:szCs w:val="22"/>
        </w:rPr>
        <w:t>a ilişkin genel teknik özellikleri, temin koşullarını, kurulum, montaj ve devreye alınmasını, işletme ve kurulum sonrası sağlanacak teknik destek hizmetini ve diğer ilgili koşulları içerir.</w:t>
      </w:r>
    </w:p>
    <w:p w14:paraId="3919B159" w14:textId="77777777" w:rsidR="009B4074" w:rsidRPr="00723312" w:rsidRDefault="009B4074" w:rsidP="009B4074">
      <w:pPr>
        <w:spacing w:after="0"/>
        <w:ind w:right="273"/>
        <w:rPr>
          <w:sz w:val="22"/>
          <w:szCs w:val="22"/>
        </w:rPr>
        <w:sectPr w:rsidR="009B4074" w:rsidRPr="00723312" w:rsidSect="00F408F0">
          <w:pgSz w:w="11900" w:h="16840"/>
          <w:pgMar w:top="720" w:right="1268" w:bottom="720" w:left="720" w:header="0" w:footer="76" w:gutter="0"/>
          <w:pgNumType w:start="3"/>
          <w:cols w:space="708"/>
        </w:sectPr>
      </w:pPr>
    </w:p>
    <w:p w14:paraId="29B56EF0" w14:textId="77777777" w:rsidR="009B4074" w:rsidRPr="00723312" w:rsidRDefault="009B4074" w:rsidP="009B4074">
      <w:pPr>
        <w:widowControl w:val="0"/>
        <w:autoSpaceDE w:val="0"/>
        <w:autoSpaceDN w:val="0"/>
        <w:spacing w:after="0" w:line="242" w:lineRule="auto"/>
        <w:ind w:left="800" w:right="12" w:firstLine="427"/>
        <w:rPr>
          <w:sz w:val="22"/>
          <w:szCs w:val="22"/>
        </w:rPr>
      </w:pPr>
      <w:r w:rsidRPr="00BF3779">
        <w:rPr>
          <w:sz w:val="22"/>
          <w:szCs w:val="22"/>
        </w:rPr>
        <w:lastRenderedPageBreak/>
        <w:t>Teknik Şartname, Güneş Enerjisi Santrali sistemlerinin tüm kurulum işinin yanı sıra sistemler için geçerli tüm ek donanım ve teçhizatı da kapsar.</w:t>
      </w:r>
    </w:p>
    <w:p w14:paraId="306DAB3B" w14:textId="665B97B7" w:rsidR="009B4074" w:rsidRPr="00723312" w:rsidRDefault="009B4074" w:rsidP="009B4074">
      <w:pPr>
        <w:widowControl w:val="0"/>
        <w:autoSpaceDE w:val="0"/>
        <w:autoSpaceDN w:val="0"/>
        <w:spacing w:after="0" w:line="242" w:lineRule="auto"/>
        <w:ind w:left="800" w:right="12" w:firstLine="427"/>
        <w:rPr>
          <w:sz w:val="22"/>
          <w:szCs w:val="22"/>
        </w:rPr>
      </w:pPr>
      <w:r w:rsidRPr="000163DF">
        <w:rPr>
          <w:sz w:val="22"/>
          <w:szCs w:val="22"/>
        </w:rPr>
        <w:t xml:space="preserve">Güneş Enerjisi Santrali (GES) yapım işi kapsamındaki tesisatı ve imalatları verilen standartlara uygun olarak, kusursuz, eksiksiz, fen ve sanat kurallarına uygun biçimde (state-of-art) tamamlanacak ve tam çalışır vaziyette </w:t>
      </w:r>
      <w:r w:rsidR="00D33064">
        <w:rPr>
          <w:sz w:val="22"/>
          <w:szCs w:val="22"/>
        </w:rPr>
        <w:t>İşveren’e</w:t>
      </w:r>
      <w:r w:rsidR="00D33064" w:rsidRPr="000163DF">
        <w:rPr>
          <w:sz w:val="22"/>
          <w:szCs w:val="22"/>
        </w:rPr>
        <w:t xml:space="preserve"> </w:t>
      </w:r>
      <w:r w:rsidRPr="000163DF">
        <w:rPr>
          <w:sz w:val="22"/>
          <w:szCs w:val="22"/>
        </w:rPr>
        <w:t>teslim edilecektir.</w:t>
      </w:r>
    </w:p>
    <w:p w14:paraId="7A4EB931" w14:textId="77777777" w:rsidR="009B4074" w:rsidRPr="00723312" w:rsidRDefault="009B4074" w:rsidP="009B4074">
      <w:pPr>
        <w:widowControl w:val="0"/>
        <w:autoSpaceDE w:val="0"/>
        <w:autoSpaceDN w:val="0"/>
        <w:spacing w:after="0" w:line="242" w:lineRule="auto"/>
        <w:ind w:left="800" w:right="12" w:firstLine="427"/>
        <w:rPr>
          <w:sz w:val="22"/>
          <w:szCs w:val="22"/>
        </w:rPr>
      </w:pPr>
    </w:p>
    <w:p w14:paraId="392386EF" w14:textId="38457AE8" w:rsidR="009B4074" w:rsidRPr="00845217" w:rsidRDefault="009B4074" w:rsidP="009B4074">
      <w:pPr>
        <w:widowControl w:val="0"/>
        <w:numPr>
          <w:ilvl w:val="0"/>
          <w:numId w:val="159"/>
        </w:numPr>
        <w:tabs>
          <w:tab w:val="left" w:pos="1365"/>
        </w:tabs>
        <w:autoSpaceDE w:val="0"/>
        <w:autoSpaceDN w:val="0"/>
        <w:spacing w:before="1" w:after="0"/>
        <w:ind w:left="1365" w:right="273" w:hanging="266"/>
        <w:outlineLvl w:val="2"/>
        <w:rPr>
          <w:rFonts w:eastAsia="Georgia"/>
          <w:b/>
          <w:bCs/>
          <w:sz w:val="22"/>
          <w:szCs w:val="22"/>
        </w:rPr>
      </w:pPr>
      <w:r w:rsidRPr="00704D70">
        <w:rPr>
          <w:rFonts w:eastAsia="Georgia"/>
          <w:b/>
          <w:bCs/>
          <w:w w:val="80"/>
          <w:sz w:val="22"/>
          <w:szCs w:val="22"/>
        </w:rPr>
        <w:t>TANIMLAR,</w:t>
      </w:r>
      <w:r w:rsidRPr="00704D70">
        <w:rPr>
          <w:rFonts w:eastAsia="Georgia"/>
          <w:b/>
          <w:bCs/>
          <w:spacing w:val="13"/>
          <w:sz w:val="22"/>
          <w:szCs w:val="22"/>
        </w:rPr>
        <w:t xml:space="preserve"> </w:t>
      </w:r>
      <w:r w:rsidRPr="00704D70">
        <w:rPr>
          <w:rFonts w:eastAsia="Georgia"/>
          <w:b/>
          <w:bCs/>
          <w:w w:val="80"/>
          <w:sz w:val="22"/>
          <w:szCs w:val="22"/>
        </w:rPr>
        <w:t>SİMGE</w:t>
      </w:r>
      <w:r w:rsidRPr="00704D70">
        <w:rPr>
          <w:rFonts w:eastAsia="Georgia"/>
          <w:b/>
          <w:bCs/>
          <w:spacing w:val="13"/>
          <w:sz w:val="22"/>
          <w:szCs w:val="22"/>
        </w:rPr>
        <w:t xml:space="preserve"> </w:t>
      </w:r>
      <w:r w:rsidRPr="00704D70">
        <w:rPr>
          <w:rFonts w:eastAsia="Georgia"/>
          <w:b/>
          <w:bCs/>
          <w:w w:val="80"/>
          <w:sz w:val="22"/>
          <w:szCs w:val="22"/>
        </w:rPr>
        <w:t>ve</w:t>
      </w:r>
      <w:r w:rsidRPr="00704D70">
        <w:rPr>
          <w:rFonts w:eastAsia="Georgia"/>
          <w:b/>
          <w:bCs/>
          <w:spacing w:val="10"/>
          <w:sz w:val="22"/>
          <w:szCs w:val="22"/>
        </w:rPr>
        <w:t xml:space="preserve"> </w:t>
      </w:r>
      <w:r w:rsidRPr="00704D70">
        <w:rPr>
          <w:rFonts w:eastAsia="Georgia"/>
          <w:b/>
          <w:bCs/>
          <w:spacing w:val="-2"/>
          <w:w w:val="80"/>
          <w:sz w:val="22"/>
          <w:szCs w:val="22"/>
        </w:rPr>
        <w:t>KISALTMALAR</w:t>
      </w:r>
    </w:p>
    <w:p w14:paraId="74BED6DE" w14:textId="395FE80E" w:rsidR="00D33064" w:rsidRDefault="00D33064" w:rsidP="00845217">
      <w:pPr>
        <w:widowControl w:val="0"/>
        <w:tabs>
          <w:tab w:val="left" w:pos="1365"/>
        </w:tabs>
        <w:autoSpaceDE w:val="0"/>
        <w:autoSpaceDN w:val="0"/>
        <w:spacing w:before="1" w:after="0"/>
        <w:ind w:right="273"/>
        <w:outlineLvl w:val="2"/>
        <w:rPr>
          <w:rFonts w:eastAsia="Georgia"/>
          <w:b/>
          <w:bCs/>
          <w:spacing w:val="-2"/>
          <w:w w:val="80"/>
          <w:sz w:val="22"/>
          <w:szCs w:val="22"/>
        </w:rPr>
      </w:pPr>
    </w:p>
    <w:p w14:paraId="46B98B0C" w14:textId="77777777" w:rsidR="00D33064" w:rsidRPr="00855270" w:rsidRDefault="00D33064" w:rsidP="00D33064">
      <w:pPr>
        <w:widowControl w:val="0"/>
        <w:numPr>
          <w:ilvl w:val="1"/>
          <w:numId w:val="159"/>
        </w:numPr>
        <w:tabs>
          <w:tab w:val="left" w:pos="1631"/>
        </w:tabs>
        <w:autoSpaceDE w:val="0"/>
        <w:autoSpaceDN w:val="0"/>
        <w:spacing w:before="16" w:after="0"/>
        <w:ind w:left="1631" w:right="0" w:hanging="532"/>
        <w:outlineLvl w:val="2"/>
        <w:rPr>
          <w:rFonts w:eastAsia="Georgia"/>
          <w:b/>
          <w:bCs/>
          <w:sz w:val="22"/>
          <w:szCs w:val="22"/>
        </w:rPr>
      </w:pPr>
      <w:r w:rsidRPr="00855270">
        <w:rPr>
          <w:rFonts w:eastAsia="Georgia"/>
          <w:b/>
          <w:bCs/>
          <w:spacing w:val="-2"/>
          <w:sz w:val="22"/>
          <w:szCs w:val="22"/>
        </w:rPr>
        <w:t>Tanımlar</w:t>
      </w:r>
    </w:p>
    <w:p w14:paraId="571829D8" w14:textId="77777777" w:rsidR="00D33064" w:rsidRPr="00855270" w:rsidRDefault="00D33064" w:rsidP="00D33064">
      <w:pPr>
        <w:widowControl w:val="0"/>
        <w:tabs>
          <w:tab w:val="left" w:pos="1631"/>
        </w:tabs>
        <w:autoSpaceDE w:val="0"/>
        <w:autoSpaceDN w:val="0"/>
        <w:spacing w:before="16" w:after="0"/>
        <w:ind w:left="1099" w:right="0"/>
        <w:outlineLvl w:val="2"/>
        <w:rPr>
          <w:rFonts w:eastAsia="Georgia"/>
          <w:b/>
          <w:bCs/>
          <w:spacing w:val="-2"/>
          <w:sz w:val="22"/>
          <w:szCs w:val="22"/>
        </w:rPr>
      </w:pPr>
    </w:p>
    <w:p w14:paraId="550A1F2E" w14:textId="77777777" w:rsidR="00D33064" w:rsidRPr="00855270" w:rsidRDefault="00D33064" w:rsidP="00D33064">
      <w:pPr>
        <w:autoSpaceDE w:val="0"/>
        <w:autoSpaceDN w:val="0"/>
        <w:adjustRightInd w:val="0"/>
        <w:ind w:left="1134"/>
        <w:rPr>
          <w:rFonts w:eastAsia="Aptos"/>
          <w:color w:val="000000"/>
          <w:sz w:val="22"/>
          <w:szCs w:val="22"/>
        </w:rPr>
      </w:pPr>
      <w:r w:rsidRPr="00855270">
        <w:rPr>
          <w:b/>
          <w:bCs/>
          <w:color w:val="000000"/>
          <w:sz w:val="22"/>
          <w:szCs w:val="22"/>
        </w:rPr>
        <w:t>İşveren</w:t>
      </w:r>
      <w:r w:rsidRPr="00855270">
        <w:rPr>
          <w:color w:val="000000"/>
          <w:sz w:val="22"/>
          <w:szCs w:val="22"/>
        </w:rPr>
        <w:tab/>
      </w:r>
      <w:r w:rsidRPr="00855270">
        <w:rPr>
          <w:color w:val="000000"/>
          <w:sz w:val="22"/>
          <w:szCs w:val="22"/>
        </w:rPr>
        <w:tab/>
        <w:t>:</w:t>
      </w:r>
      <w:r w:rsidRPr="00855270">
        <w:rPr>
          <w:color w:val="000000"/>
          <w:spacing w:val="38"/>
          <w:sz w:val="22"/>
          <w:szCs w:val="22"/>
        </w:rPr>
        <w:t xml:space="preserve"> </w:t>
      </w:r>
      <w:r w:rsidRPr="00855270">
        <w:rPr>
          <w:rFonts w:eastAsia="Aptos"/>
          <w:color w:val="000000"/>
          <w:sz w:val="22"/>
          <w:szCs w:val="22"/>
        </w:rPr>
        <w:t xml:space="preserve">Sözleşme Özel Koşullarında adı belirtilen kişiyi ifade etmekte olup, İşverenin yasal haleflerini veya tayin edilen temsilcilerini kapsar. </w:t>
      </w:r>
    </w:p>
    <w:p w14:paraId="005B0E24" w14:textId="77777777" w:rsidR="00D33064" w:rsidRPr="00855270" w:rsidRDefault="00D33064" w:rsidP="00D33064">
      <w:pPr>
        <w:autoSpaceDE w:val="0"/>
        <w:autoSpaceDN w:val="0"/>
        <w:adjustRightInd w:val="0"/>
        <w:ind w:left="1134"/>
        <w:rPr>
          <w:rFonts w:eastAsia="Aptos"/>
          <w:color w:val="000000"/>
          <w:sz w:val="22"/>
          <w:szCs w:val="22"/>
        </w:rPr>
      </w:pPr>
      <w:r w:rsidRPr="00855270">
        <w:rPr>
          <w:b/>
          <w:bCs/>
          <w:color w:val="000000"/>
          <w:spacing w:val="-5"/>
          <w:w w:val="105"/>
          <w:sz w:val="22"/>
          <w:szCs w:val="22"/>
        </w:rPr>
        <w:t>Proje Müdürü</w:t>
      </w:r>
      <w:r w:rsidRPr="00855270">
        <w:rPr>
          <w:color w:val="000000"/>
          <w:sz w:val="22"/>
          <w:szCs w:val="22"/>
        </w:rPr>
        <w:tab/>
      </w:r>
      <w:r w:rsidRPr="00855270">
        <w:rPr>
          <w:color w:val="000000"/>
          <w:w w:val="105"/>
          <w:sz w:val="22"/>
          <w:szCs w:val="22"/>
        </w:rPr>
        <w:t>:</w:t>
      </w:r>
      <w:r w:rsidRPr="00855270">
        <w:rPr>
          <w:color w:val="000000"/>
          <w:spacing w:val="32"/>
          <w:w w:val="105"/>
          <w:sz w:val="22"/>
          <w:szCs w:val="22"/>
        </w:rPr>
        <w:t xml:space="preserve"> </w:t>
      </w:r>
      <w:r w:rsidRPr="00855270">
        <w:rPr>
          <w:rFonts w:eastAsia="Aptos"/>
          <w:color w:val="000000"/>
          <w:sz w:val="22"/>
          <w:szCs w:val="22"/>
        </w:rPr>
        <w:t>Sözleşme Genel Koşulları Madde 17.1 kapsamında belirtilen şekilde İşveren tarafından tayin edilen ve İşverenin verdiği görevleri yerine getirmek üzere Sözleşme Özel Koşullarında</w:t>
      </w:r>
      <w:r w:rsidRPr="00855270">
        <w:rPr>
          <w:rFonts w:eastAsia="Aptos"/>
          <w:b/>
          <w:bCs/>
          <w:color w:val="000000"/>
          <w:sz w:val="22"/>
          <w:szCs w:val="22"/>
        </w:rPr>
        <w:t xml:space="preserve"> </w:t>
      </w:r>
      <w:r w:rsidRPr="00855270">
        <w:rPr>
          <w:rFonts w:eastAsia="Aptos"/>
          <w:color w:val="000000"/>
          <w:sz w:val="22"/>
          <w:szCs w:val="22"/>
        </w:rPr>
        <w:t xml:space="preserve">belirtilen kişiyi ifade eder. </w:t>
      </w:r>
    </w:p>
    <w:p w14:paraId="403A3A2B" w14:textId="77777777" w:rsidR="00D33064" w:rsidRPr="00855270" w:rsidRDefault="00D33064" w:rsidP="00D33064">
      <w:pPr>
        <w:widowControl w:val="0"/>
        <w:tabs>
          <w:tab w:val="left" w:pos="2203"/>
        </w:tabs>
        <w:autoSpaceDE w:val="0"/>
        <w:autoSpaceDN w:val="0"/>
        <w:spacing w:before="7" w:after="0"/>
        <w:ind w:left="1100" w:right="0"/>
        <w:rPr>
          <w:sz w:val="22"/>
          <w:szCs w:val="22"/>
        </w:rPr>
      </w:pPr>
      <w:r w:rsidRPr="00855270">
        <w:rPr>
          <w:b/>
          <w:bCs/>
          <w:spacing w:val="-5"/>
          <w:sz w:val="22"/>
          <w:szCs w:val="22"/>
        </w:rPr>
        <w:t>Yüklenici</w:t>
      </w:r>
      <w:r w:rsidRPr="00855270">
        <w:rPr>
          <w:spacing w:val="-5"/>
          <w:sz w:val="22"/>
          <w:szCs w:val="22"/>
        </w:rPr>
        <w:tab/>
      </w:r>
      <w:r w:rsidRPr="00855270">
        <w:rPr>
          <w:sz w:val="22"/>
          <w:szCs w:val="22"/>
        </w:rPr>
        <w:tab/>
        <w:t>:</w:t>
      </w:r>
      <w:r w:rsidRPr="00855270">
        <w:rPr>
          <w:spacing w:val="38"/>
          <w:sz w:val="22"/>
          <w:szCs w:val="22"/>
        </w:rPr>
        <w:t xml:space="preserve"> </w:t>
      </w:r>
      <w:r w:rsidRPr="00855270">
        <w:rPr>
          <w:spacing w:val="-2"/>
          <w:sz w:val="22"/>
          <w:szCs w:val="22"/>
        </w:rPr>
        <w:t>Sözleşmeyi ifa amacıyla sunduğu Fiyat Teklifi İşveren tarafından kabul edilen ve Sözleşmede Yüklenici olarak adlandırılan kişi veya kişileri ifade etmekte olup, Yüklenicinin yasal haleflerini veya tayin edilen temsilcilerini kapsar.</w:t>
      </w:r>
    </w:p>
    <w:p w14:paraId="2F564112" w14:textId="77777777" w:rsidR="00D33064" w:rsidRPr="00704D70" w:rsidRDefault="00D33064" w:rsidP="00845217">
      <w:pPr>
        <w:widowControl w:val="0"/>
        <w:tabs>
          <w:tab w:val="left" w:pos="1365"/>
        </w:tabs>
        <w:autoSpaceDE w:val="0"/>
        <w:autoSpaceDN w:val="0"/>
        <w:spacing w:before="1" w:after="0"/>
        <w:ind w:right="273"/>
        <w:outlineLvl w:val="2"/>
        <w:rPr>
          <w:rFonts w:eastAsia="Georgia"/>
          <w:b/>
          <w:bCs/>
          <w:sz w:val="22"/>
          <w:szCs w:val="22"/>
        </w:rPr>
      </w:pPr>
    </w:p>
    <w:p w14:paraId="22FC5BAA" w14:textId="77777777" w:rsidR="009B4074" w:rsidRPr="00704D70" w:rsidRDefault="009B4074" w:rsidP="009B4074">
      <w:pPr>
        <w:widowControl w:val="0"/>
        <w:numPr>
          <w:ilvl w:val="1"/>
          <w:numId w:val="159"/>
        </w:numPr>
        <w:tabs>
          <w:tab w:val="left" w:pos="1631"/>
        </w:tabs>
        <w:autoSpaceDE w:val="0"/>
        <w:autoSpaceDN w:val="0"/>
        <w:spacing w:before="16" w:after="0"/>
        <w:ind w:left="1631" w:right="0" w:hanging="532"/>
        <w:outlineLvl w:val="2"/>
        <w:rPr>
          <w:rFonts w:eastAsia="Georgia"/>
          <w:b/>
          <w:bCs/>
          <w:sz w:val="22"/>
          <w:szCs w:val="22"/>
        </w:rPr>
      </w:pPr>
      <w:r w:rsidRPr="00704D70">
        <w:rPr>
          <w:rFonts w:eastAsia="Georgia"/>
          <w:b/>
          <w:bCs/>
          <w:spacing w:val="-2"/>
          <w:sz w:val="22"/>
          <w:szCs w:val="22"/>
        </w:rPr>
        <w:t>Simgeler</w:t>
      </w:r>
    </w:p>
    <w:p w14:paraId="46553E42" w14:textId="77777777" w:rsidR="009B4074" w:rsidRPr="00704D70" w:rsidRDefault="009B4074" w:rsidP="009B4074">
      <w:pPr>
        <w:widowControl w:val="0"/>
        <w:tabs>
          <w:tab w:val="left" w:pos="2203"/>
        </w:tabs>
        <w:autoSpaceDE w:val="0"/>
        <w:autoSpaceDN w:val="0"/>
        <w:spacing w:before="246" w:after="0"/>
        <w:ind w:left="1100" w:right="0"/>
        <w:rPr>
          <w:sz w:val="22"/>
          <w:szCs w:val="22"/>
        </w:rPr>
      </w:pPr>
      <w:r w:rsidRPr="00704D70">
        <w:rPr>
          <w:spacing w:val="-10"/>
          <w:sz w:val="22"/>
          <w:szCs w:val="22"/>
        </w:rPr>
        <w:t>A</w:t>
      </w:r>
      <w:r w:rsidRPr="00704D70">
        <w:rPr>
          <w:sz w:val="22"/>
          <w:szCs w:val="22"/>
        </w:rPr>
        <w:tab/>
        <w:t>:</w:t>
      </w:r>
      <w:r w:rsidRPr="00704D70">
        <w:rPr>
          <w:spacing w:val="38"/>
          <w:sz w:val="22"/>
          <w:szCs w:val="22"/>
        </w:rPr>
        <w:t xml:space="preserve"> </w:t>
      </w:r>
      <w:r w:rsidRPr="00704D70">
        <w:rPr>
          <w:spacing w:val="-4"/>
          <w:sz w:val="22"/>
          <w:szCs w:val="22"/>
        </w:rPr>
        <w:t>Amper</w:t>
      </w:r>
    </w:p>
    <w:p w14:paraId="4F4237FA" w14:textId="77777777" w:rsidR="009B4074" w:rsidRPr="00704D70" w:rsidRDefault="009B4074" w:rsidP="009B4074">
      <w:pPr>
        <w:widowControl w:val="0"/>
        <w:tabs>
          <w:tab w:val="left" w:pos="2203"/>
        </w:tabs>
        <w:autoSpaceDE w:val="0"/>
        <w:autoSpaceDN w:val="0"/>
        <w:spacing w:before="4" w:after="0"/>
        <w:ind w:left="1100" w:right="0"/>
        <w:rPr>
          <w:sz w:val="22"/>
          <w:szCs w:val="22"/>
        </w:rPr>
      </w:pPr>
      <w:r w:rsidRPr="00704D70">
        <w:rPr>
          <w:spacing w:val="-5"/>
          <w:w w:val="105"/>
          <w:sz w:val="22"/>
          <w:szCs w:val="22"/>
        </w:rPr>
        <w:t>Ah</w:t>
      </w:r>
      <w:r w:rsidRPr="00704D70">
        <w:rPr>
          <w:sz w:val="22"/>
          <w:szCs w:val="22"/>
        </w:rPr>
        <w:tab/>
      </w:r>
      <w:r w:rsidRPr="00704D70">
        <w:rPr>
          <w:w w:val="105"/>
          <w:sz w:val="22"/>
          <w:szCs w:val="22"/>
        </w:rPr>
        <w:t>:</w:t>
      </w:r>
      <w:r w:rsidRPr="00704D70">
        <w:rPr>
          <w:spacing w:val="32"/>
          <w:w w:val="105"/>
          <w:sz w:val="22"/>
          <w:szCs w:val="22"/>
        </w:rPr>
        <w:t xml:space="preserve"> </w:t>
      </w:r>
      <w:r w:rsidRPr="00704D70">
        <w:rPr>
          <w:w w:val="105"/>
          <w:sz w:val="22"/>
          <w:szCs w:val="22"/>
        </w:rPr>
        <w:t>Amper</w:t>
      </w:r>
      <w:r w:rsidRPr="00704D70">
        <w:rPr>
          <w:spacing w:val="-13"/>
          <w:w w:val="105"/>
          <w:sz w:val="22"/>
          <w:szCs w:val="22"/>
        </w:rPr>
        <w:t xml:space="preserve"> </w:t>
      </w:r>
      <w:r w:rsidRPr="00704D70">
        <w:rPr>
          <w:spacing w:val="-4"/>
          <w:w w:val="105"/>
          <w:sz w:val="22"/>
          <w:szCs w:val="22"/>
        </w:rPr>
        <w:t>saat</w:t>
      </w:r>
    </w:p>
    <w:p w14:paraId="3A6A4F08" w14:textId="77777777" w:rsidR="009B4074" w:rsidRPr="00704D70" w:rsidRDefault="009B4074" w:rsidP="009B4074">
      <w:pPr>
        <w:widowControl w:val="0"/>
        <w:tabs>
          <w:tab w:val="left" w:pos="2203"/>
        </w:tabs>
        <w:autoSpaceDE w:val="0"/>
        <w:autoSpaceDN w:val="0"/>
        <w:spacing w:before="7" w:after="0"/>
        <w:ind w:left="1100" w:right="0"/>
        <w:rPr>
          <w:sz w:val="22"/>
          <w:szCs w:val="22"/>
        </w:rPr>
      </w:pPr>
      <w:r w:rsidRPr="00704D70">
        <w:rPr>
          <w:spacing w:val="-5"/>
          <w:sz w:val="22"/>
          <w:szCs w:val="22"/>
        </w:rPr>
        <w:t>CO</w:t>
      </w:r>
      <w:r w:rsidRPr="00704D70">
        <w:rPr>
          <w:spacing w:val="-5"/>
          <w:sz w:val="14"/>
          <w:szCs w:val="22"/>
        </w:rPr>
        <w:t>2</w:t>
      </w:r>
      <w:r w:rsidRPr="00704D70">
        <w:rPr>
          <w:sz w:val="14"/>
          <w:szCs w:val="22"/>
        </w:rPr>
        <w:tab/>
      </w:r>
      <w:r w:rsidRPr="00704D70">
        <w:rPr>
          <w:sz w:val="22"/>
          <w:szCs w:val="22"/>
        </w:rPr>
        <w:t>:</w:t>
      </w:r>
      <w:r w:rsidRPr="00704D70">
        <w:rPr>
          <w:spacing w:val="38"/>
          <w:sz w:val="22"/>
          <w:szCs w:val="22"/>
        </w:rPr>
        <w:t xml:space="preserve"> </w:t>
      </w:r>
      <w:r w:rsidRPr="00704D70">
        <w:rPr>
          <w:spacing w:val="-2"/>
          <w:sz w:val="22"/>
          <w:szCs w:val="22"/>
        </w:rPr>
        <w:t>Karbondioksit</w:t>
      </w:r>
    </w:p>
    <w:p w14:paraId="1B66BE40" w14:textId="77777777" w:rsidR="009B4074" w:rsidRPr="00704D70" w:rsidRDefault="009B4074" w:rsidP="009B4074">
      <w:pPr>
        <w:widowControl w:val="0"/>
        <w:tabs>
          <w:tab w:val="left" w:pos="2203"/>
        </w:tabs>
        <w:autoSpaceDE w:val="0"/>
        <w:autoSpaceDN w:val="0"/>
        <w:spacing w:before="2" w:after="56"/>
        <w:ind w:left="1100" w:right="0"/>
        <w:rPr>
          <w:sz w:val="22"/>
          <w:szCs w:val="22"/>
        </w:rPr>
      </w:pPr>
      <w:r w:rsidRPr="00704D70">
        <w:rPr>
          <w:spacing w:val="-5"/>
          <w:sz w:val="22"/>
          <w:szCs w:val="22"/>
        </w:rPr>
        <w:t>Hz</w:t>
      </w:r>
      <w:r w:rsidRPr="00704D70">
        <w:rPr>
          <w:sz w:val="22"/>
          <w:szCs w:val="22"/>
        </w:rPr>
        <w:tab/>
        <w:t>:</w:t>
      </w:r>
      <w:r w:rsidRPr="00704D70">
        <w:rPr>
          <w:spacing w:val="38"/>
          <w:sz w:val="22"/>
          <w:szCs w:val="22"/>
        </w:rPr>
        <w:t xml:space="preserve"> </w:t>
      </w:r>
      <w:r w:rsidRPr="00704D70">
        <w:rPr>
          <w:spacing w:val="-4"/>
          <w:sz w:val="22"/>
          <w:szCs w:val="22"/>
        </w:rPr>
        <w:t>Hertz</w:t>
      </w:r>
    </w:p>
    <w:tbl>
      <w:tblPr>
        <w:tblStyle w:val="TableNormal1"/>
        <w:tblW w:w="0" w:type="auto"/>
        <w:tblInd w:w="1037" w:type="dxa"/>
        <w:tblLayout w:type="fixed"/>
        <w:tblLook w:val="01E0" w:firstRow="1" w:lastRow="1" w:firstColumn="1" w:lastColumn="1" w:noHBand="0" w:noVBand="0"/>
      </w:tblPr>
      <w:tblGrid>
        <w:gridCol w:w="589"/>
        <w:gridCol w:w="662"/>
        <w:gridCol w:w="4088"/>
      </w:tblGrid>
      <w:tr w:rsidR="009B4074" w:rsidRPr="00704D70" w14:paraId="67D0569C" w14:textId="77777777" w:rsidTr="000206DA">
        <w:trPr>
          <w:trHeight w:val="516"/>
        </w:trPr>
        <w:tc>
          <w:tcPr>
            <w:tcW w:w="589" w:type="dxa"/>
            <w:hideMark/>
          </w:tcPr>
          <w:p w14:paraId="4F9D56A5" w14:textId="77777777" w:rsidR="009B4074" w:rsidRPr="00704D70" w:rsidRDefault="009B4074" w:rsidP="000206DA">
            <w:pPr>
              <w:spacing w:before="3"/>
              <w:ind w:left="50"/>
              <w:jc w:val="both"/>
              <w:rPr>
                <w:rFonts w:ascii="Times New Roman" w:hAnsi="Times New Roman"/>
                <w:sz w:val="22"/>
              </w:rPr>
            </w:pPr>
            <w:r w:rsidRPr="00704D70">
              <w:rPr>
                <w:rFonts w:ascii="Times New Roman" w:hAnsi="Times New Roman"/>
                <w:spacing w:val="-10"/>
                <w:w w:val="95"/>
                <w:sz w:val="22"/>
              </w:rPr>
              <w:t>K</w:t>
            </w:r>
          </w:p>
          <w:p w14:paraId="6211D706" w14:textId="77777777" w:rsidR="009B4074" w:rsidRPr="00704D70" w:rsidRDefault="009B4074" w:rsidP="000206DA">
            <w:pPr>
              <w:spacing w:before="7" w:line="233" w:lineRule="exact"/>
              <w:ind w:left="50"/>
              <w:jc w:val="both"/>
              <w:rPr>
                <w:rFonts w:ascii="Times New Roman" w:hAnsi="Times New Roman"/>
                <w:sz w:val="22"/>
              </w:rPr>
            </w:pPr>
            <w:r w:rsidRPr="00704D70">
              <w:rPr>
                <w:rFonts w:ascii="Times New Roman" w:hAnsi="Times New Roman"/>
                <w:spacing w:val="-5"/>
                <w:sz w:val="22"/>
              </w:rPr>
              <w:t>kVA</w:t>
            </w:r>
          </w:p>
        </w:tc>
        <w:tc>
          <w:tcPr>
            <w:tcW w:w="662" w:type="dxa"/>
            <w:hideMark/>
          </w:tcPr>
          <w:p w14:paraId="6172EE46" w14:textId="77777777" w:rsidR="009B4074" w:rsidRPr="00704D70" w:rsidRDefault="009B4074" w:rsidP="000206DA">
            <w:pPr>
              <w:spacing w:before="3"/>
              <w:ind w:right="6"/>
              <w:jc w:val="both"/>
              <w:rPr>
                <w:rFonts w:ascii="Times New Roman" w:hAnsi="Times New Roman"/>
                <w:sz w:val="22"/>
              </w:rPr>
            </w:pPr>
            <w:r w:rsidRPr="00704D70">
              <w:rPr>
                <w:rFonts w:ascii="Times New Roman" w:hAnsi="Times New Roman"/>
                <w:spacing w:val="-10"/>
                <w:sz w:val="22"/>
              </w:rPr>
              <w:t>:</w:t>
            </w:r>
          </w:p>
          <w:p w14:paraId="112BDF41" w14:textId="77777777" w:rsidR="009B4074" w:rsidRPr="00704D70" w:rsidRDefault="009B4074" w:rsidP="000206DA">
            <w:pPr>
              <w:spacing w:before="7" w:line="233" w:lineRule="exact"/>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5B2082B3" w14:textId="77777777" w:rsidR="009B4074" w:rsidRPr="00704D70" w:rsidRDefault="009B4074" w:rsidP="000206DA">
            <w:pPr>
              <w:spacing w:before="3"/>
              <w:ind w:left="42"/>
              <w:jc w:val="both"/>
              <w:rPr>
                <w:rFonts w:ascii="Times New Roman" w:hAnsi="Times New Roman"/>
                <w:sz w:val="22"/>
              </w:rPr>
            </w:pPr>
            <w:r w:rsidRPr="00704D70">
              <w:rPr>
                <w:rFonts w:ascii="Times New Roman" w:hAnsi="Times New Roman"/>
                <w:spacing w:val="-2"/>
                <w:sz w:val="22"/>
              </w:rPr>
              <w:t>Kelvin</w:t>
            </w:r>
          </w:p>
          <w:p w14:paraId="0942EED0" w14:textId="77777777" w:rsidR="009B4074" w:rsidRPr="00704D70" w:rsidRDefault="009B4074" w:rsidP="000206DA">
            <w:pPr>
              <w:spacing w:before="7" w:line="233" w:lineRule="exact"/>
              <w:ind w:left="42"/>
              <w:jc w:val="both"/>
              <w:rPr>
                <w:rFonts w:ascii="Times New Roman" w:hAnsi="Times New Roman"/>
                <w:sz w:val="22"/>
              </w:rPr>
            </w:pPr>
            <w:r w:rsidRPr="00704D70">
              <w:rPr>
                <w:rFonts w:ascii="Times New Roman" w:hAnsi="Times New Roman"/>
                <w:sz w:val="22"/>
              </w:rPr>
              <w:t>Kilovat</w:t>
            </w:r>
            <w:r w:rsidRPr="00704D70">
              <w:rPr>
                <w:rFonts w:ascii="Times New Roman" w:hAnsi="Times New Roman"/>
                <w:spacing w:val="-1"/>
                <w:sz w:val="22"/>
              </w:rPr>
              <w:t xml:space="preserve"> </w:t>
            </w:r>
            <w:r w:rsidRPr="00704D70">
              <w:rPr>
                <w:rFonts w:ascii="Times New Roman" w:hAnsi="Times New Roman"/>
                <w:spacing w:val="-2"/>
                <w:sz w:val="22"/>
              </w:rPr>
              <w:t>Amper</w:t>
            </w:r>
          </w:p>
        </w:tc>
      </w:tr>
      <w:tr w:rsidR="009B4074" w:rsidRPr="00704D70" w14:paraId="55126C9C" w14:textId="77777777" w:rsidTr="000206DA">
        <w:trPr>
          <w:trHeight w:val="256"/>
        </w:trPr>
        <w:tc>
          <w:tcPr>
            <w:tcW w:w="589" w:type="dxa"/>
            <w:hideMark/>
          </w:tcPr>
          <w:p w14:paraId="3E978F97" w14:textId="77777777" w:rsidR="009B4074" w:rsidRPr="00704D70" w:rsidRDefault="009B4074" w:rsidP="000206DA">
            <w:pPr>
              <w:spacing w:before="2" w:line="233" w:lineRule="exact"/>
              <w:ind w:left="61"/>
              <w:jc w:val="both"/>
              <w:rPr>
                <w:rFonts w:ascii="Times New Roman" w:hAnsi="Times New Roman"/>
                <w:sz w:val="22"/>
              </w:rPr>
            </w:pPr>
            <w:r w:rsidRPr="00704D70">
              <w:rPr>
                <w:rFonts w:ascii="Times New Roman" w:hAnsi="Times New Roman"/>
                <w:spacing w:val="-10"/>
                <w:w w:val="105"/>
                <w:sz w:val="22"/>
              </w:rPr>
              <w:t>m</w:t>
            </w:r>
          </w:p>
        </w:tc>
        <w:tc>
          <w:tcPr>
            <w:tcW w:w="662" w:type="dxa"/>
            <w:hideMark/>
          </w:tcPr>
          <w:p w14:paraId="576C636E" w14:textId="77777777" w:rsidR="009B4074" w:rsidRPr="00704D70" w:rsidRDefault="009B4074" w:rsidP="000206DA">
            <w:pPr>
              <w:spacing w:before="2" w:line="233" w:lineRule="exact"/>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742F490D" w14:textId="77777777" w:rsidR="009B4074" w:rsidRPr="00704D70" w:rsidRDefault="009B4074" w:rsidP="000206DA">
            <w:pPr>
              <w:spacing w:before="2" w:line="233" w:lineRule="exact"/>
              <w:ind w:left="42"/>
              <w:jc w:val="both"/>
              <w:rPr>
                <w:rFonts w:ascii="Times New Roman" w:hAnsi="Times New Roman"/>
                <w:sz w:val="22"/>
              </w:rPr>
            </w:pPr>
            <w:r w:rsidRPr="00704D70">
              <w:rPr>
                <w:rFonts w:ascii="Times New Roman" w:hAnsi="Times New Roman"/>
                <w:spacing w:val="-4"/>
                <w:w w:val="105"/>
                <w:sz w:val="22"/>
              </w:rPr>
              <w:t>Metre</w:t>
            </w:r>
          </w:p>
        </w:tc>
      </w:tr>
      <w:tr w:rsidR="009B4074" w:rsidRPr="00704D70" w14:paraId="2CB72776" w14:textId="77777777" w:rsidTr="000206DA">
        <w:trPr>
          <w:trHeight w:val="813"/>
        </w:trPr>
        <w:tc>
          <w:tcPr>
            <w:tcW w:w="589" w:type="dxa"/>
            <w:hideMark/>
          </w:tcPr>
          <w:p w14:paraId="3EDD844C" w14:textId="77777777" w:rsidR="009B4074" w:rsidRPr="00704D70" w:rsidRDefault="009B4074" w:rsidP="000206DA">
            <w:pPr>
              <w:spacing w:before="40"/>
              <w:ind w:left="61"/>
              <w:jc w:val="both"/>
              <w:rPr>
                <w:rFonts w:ascii="Times New Roman" w:hAnsi="Times New Roman"/>
                <w:sz w:val="14"/>
              </w:rPr>
            </w:pPr>
            <w:r w:rsidRPr="00704D70">
              <w:rPr>
                <w:rFonts w:ascii="Times New Roman" w:hAnsi="Times New Roman"/>
                <w:spacing w:val="-5"/>
                <w:w w:val="110"/>
                <w:position w:val="-4"/>
                <w:sz w:val="22"/>
              </w:rPr>
              <w:t>m</w:t>
            </w:r>
            <w:r w:rsidRPr="00704D70">
              <w:rPr>
                <w:rFonts w:ascii="Times New Roman" w:hAnsi="Times New Roman"/>
                <w:spacing w:val="-5"/>
                <w:w w:val="110"/>
                <w:sz w:val="14"/>
              </w:rPr>
              <w:t>2</w:t>
            </w:r>
          </w:p>
          <w:p w14:paraId="53293977" w14:textId="77777777" w:rsidR="009B4074" w:rsidRPr="00704D70" w:rsidRDefault="009B4074" w:rsidP="000206DA">
            <w:pPr>
              <w:spacing w:line="250" w:lineRule="atLeast"/>
              <w:ind w:left="61"/>
              <w:jc w:val="both"/>
              <w:rPr>
                <w:rFonts w:ascii="Times New Roman" w:hAnsi="Times New Roman"/>
                <w:sz w:val="22"/>
              </w:rPr>
            </w:pPr>
            <w:r w:rsidRPr="00704D70">
              <w:rPr>
                <w:rFonts w:ascii="Times New Roman" w:hAnsi="Times New Roman"/>
                <w:spacing w:val="-4"/>
                <w:w w:val="105"/>
                <w:sz w:val="22"/>
              </w:rPr>
              <w:t>mm</w:t>
            </w:r>
            <w:r w:rsidRPr="00704D70">
              <w:rPr>
                <w:rFonts w:ascii="Times New Roman" w:hAnsi="Times New Roman"/>
                <w:spacing w:val="-4"/>
                <w:w w:val="105"/>
                <w:position w:val="5"/>
                <w:sz w:val="14"/>
              </w:rPr>
              <w:t>2</w:t>
            </w:r>
            <w:r w:rsidRPr="00704D70">
              <w:rPr>
                <w:rFonts w:ascii="Times New Roman" w:hAnsi="Times New Roman"/>
                <w:spacing w:val="40"/>
                <w:w w:val="105"/>
                <w:position w:val="5"/>
                <w:sz w:val="14"/>
              </w:rPr>
              <w:t xml:space="preserve"> </w:t>
            </w:r>
            <w:r w:rsidRPr="00704D70">
              <w:rPr>
                <w:rFonts w:ascii="Times New Roman" w:hAnsi="Times New Roman"/>
                <w:spacing w:val="-10"/>
                <w:w w:val="105"/>
                <w:sz w:val="22"/>
              </w:rPr>
              <w:t>N</w:t>
            </w:r>
          </w:p>
        </w:tc>
        <w:tc>
          <w:tcPr>
            <w:tcW w:w="662" w:type="dxa"/>
            <w:hideMark/>
          </w:tcPr>
          <w:p w14:paraId="6F8E6C9C" w14:textId="77777777" w:rsidR="009B4074" w:rsidRPr="00704D70" w:rsidRDefault="009B4074" w:rsidP="000206DA">
            <w:pPr>
              <w:spacing w:before="2"/>
              <w:ind w:right="6"/>
              <w:jc w:val="both"/>
              <w:rPr>
                <w:rFonts w:ascii="Times New Roman" w:hAnsi="Times New Roman"/>
                <w:sz w:val="22"/>
              </w:rPr>
            </w:pPr>
            <w:r w:rsidRPr="00704D70">
              <w:rPr>
                <w:rFonts w:ascii="Times New Roman" w:hAnsi="Times New Roman"/>
                <w:spacing w:val="-10"/>
                <w:sz w:val="22"/>
              </w:rPr>
              <w:t>:</w:t>
            </w:r>
          </w:p>
          <w:p w14:paraId="45E98978" w14:textId="77777777" w:rsidR="009B4074" w:rsidRPr="00704D70" w:rsidRDefault="009B4074" w:rsidP="000206DA">
            <w:pPr>
              <w:spacing w:before="7"/>
              <w:ind w:right="6"/>
              <w:jc w:val="both"/>
              <w:rPr>
                <w:rFonts w:ascii="Times New Roman" w:hAnsi="Times New Roman"/>
                <w:sz w:val="22"/>
              </w:rPr>
            </w:pPr>
            <w:r w:rsidRPr="00704D70">
              <w:rPr>
                <w:rFonts w:ascii="Times New Roman" w:hAnsi="Times New Roman"/>
                <w:spacing w:val="-10"/>
                <w:sz w:val="22"/>
              </w:rPr>
              <w:t>:</w:t>
            </w:r>
          </w:p>
          <w:p w14:paraId="2B4B908B" w14:textId="77777777" w:rsidR="009B4074" w:rsidRPr="00704D70" w:rsidRDefault="009B4074" w:rsidP="000206DA">
            <w:pPr>
              <w:spacing w:before="3"/>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0CF4F712" w14:textId="77777777" w:rsidR="009B4074" w:rsidRPr="00704D70" w:rsidRDefault="009B4074" w:rsidP="000206DA">
            <w:pPr>
              <w:spacing w:before="2" w:line="242" w:lineRule="auto"/>
              <w:ind w:left="42" w:right="2079"/>
              <w:jc w:val="both"/>
              <w:rPr>
                <w:rFonts w:ascii="Times New Roman" w:hAnsi="Times New Roman"/>
                <w:sz w:val="22"/>
              </w:rPr>
            </w:pPr>
            <w:r w:rsidRPr="00704D70">
              <w:rPr>
                <w:rFonts w:ascii="Times New Roman" w:hAnsi="Times New Roman"/>
                <w:spacing w:val="-2"/>
                <w:w w:val="110"/>
                <w:sz w:val="22"/>
              </w:rPr>
              <w:t xml:space="preserve">Metrekare </w:t>
            </w:r>
            <w:r w:rsidRPr="00704D70">
              <w:rPr>
                <w:rFonts w:ascii="Times New Roman" w:hAnsi="Times New Roman"/>
                <w:spacing w:val="-2"/>
                <w:sz w:val="22"/>
              </w:rPr>
              <w:t xml:space="preserve">Milimetrekare </w:t>
            </w:r>
            <w:r w:rsidRPr="00704D70">
              <w:rPr>
                <w:rFonts w:ascii="Times New Roman" w:hAnsi="Times New Roman"/>
                <w:spacing w:val="-2"/>
                <w:w w:val="110"/>
                <w:sz w:val="22"/>
              </w:rPr>
              <w:t>Newton</w:t>
            </w:r>
          </w:p>
        </w:tc>
      </w:tr>
      <w:tr w:rsidR="009B4074" w:rsidRPr="00704D70" w14:paraId="0CA738B3" w14:textId="77777777" w:rsidTr="000206DA">
        <w:trPr>
          <w:trHeight w:val="258"/>
        </w:trPr>
        <w:tc>
          <w:tcPr>
            <w:tcW w:w="589" w:type="dxa"/>
            <w:hideMark/>
          </w:tcPr>
          <w:p w14:paraId="09719D02" w14:textId="77777777" w:rsidR="009B4074" w:rsidRPr="00704D70" w:rsidRDefault="009B4074" w:rsidP="000206DA">
            <w:pPr>
              <w:spacing w:before="4" w:line="233" w:lineRule="exact"/>
              <w:ind w:left="61"/>
              <w:jc w:val="both"/>
              <w:rPr>
                <w:rFonts w:ascii="Times New Roman" w:hAnsi="Times New Roman"/>
                <w:sz w:val="22"/>
              </w:rPr>
            </w:pPr>
            <w:r w:rsidRPr="00704D70">
              <w:rPr>
                <w:rFonts w:ascii="Times New Roman" w:hAnsi="Times New Roman"/>
                <w:spacing w:val="-10"/>
                <w:sz w:val="22"/>
              </w:rPr>
              <w:t>S</w:t>
            </w:r>
          </w:p>
        </w:tc>
        <w:tc>
          <w:tcPr>
            <w:tcW w:w="662" w:type="dxa"/>
            <w:hideMark/>
          </w:tcPr>
          <w:p w14:paraId="66A0FF9C" w14:textId="77777777" w:rsidR="009B4074" w:rsidRPr="00704D70" w:rsidRDefault="009B4074" w:rsidP="000206DA">
            <w:pPr>
              <w:spacing w:before="4" w:line="233" w:lineRule="exact"/>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497AF21E" w14:textId="77777777" w:rsidR="009B4074" w:rsidRPr="00704D70" w:rsidRDefault="009B4074" w:rsidP="000206DA">
            <w:pPr>
              <w:spacing w:before="4" w:line="233" w:lineRule="exact"/>
              <w:ind w:left="43"/>
              <w:jc w:val="both"/>
              <w:rPr>
                <w:rFonts w:ascii="Times New Roman" w:hAnsi="Times New Roman"/>
                <w:sz w:val="22"/>
              </w:rPr>
            </w:pPr>
            <w:r w:rsidRPr="00704D70">
              <w:rPr>
                <w:rFonts w:ascii="Times New Roman" w:hAnsi="Times New Roman"/>
                <w:spacing w:val="-2"/>
                <w:w w:val="105"/>
                <w:sz w:val="22"/>
              </w:rPr>
              <w:t>Saniye</w:t>
            </w:r>
          </w:p>
        </w:tc>
      </w:tr>
      <w:tr w:rsidR="009B4074" w:rsidRPr="00704D70" w14:paraId="36AB1A8E" w14:textId="77777777" w:rsidTr="000206DA">
        <w:trPr>
          <w:trHeight w:val="258"/>
        </w:trPr>
        <w:tc>
          <w:tcPr>
            <w:tcW w:w="589" w:type="dxa"/>
            <w:hideMark/>
          </w:tcPr>
          <w:p w14:paraId="0636EFAA" w14:textId="77777777" w:rsidR="009B4074" w:rsidRPr="00704D70" w:rsidRDefault="009B4074" w:rsidP="000206DA">
            <w:pPr>
              <w:spacing w:before="2" w:line="235" w:lineRule="exact"/>
              <w:ind w:left="61"/>
              <w:jc w:val="both"/>
              <w:rPr>
                <w:rFonts w:ascii="Times New Roman" w:hAnsi="Times New Roman"/>
                <w:sz w:val="22"/>
              </w:rPr>
            </w:pPr>
            <w:r w:rsidRPr="00704D70">
              <w:rPr>
                <w:rFonts w:ascii="Times New Roman" w:hAnsi="Times New Roman"/>
                <w:spacing w:val="-10"/>
                <w:w w:val="95"/>
                <w:sz w:val="22"/>
              </w:rPr>
              <w:t>V</w:t>
            </w:r>
          </w:p>
        </w:tc>
        <w:tc>
          <w:tcPr>
            <w:tcW w:w="662" w:type="dxa"/>
            <w:hideMark/>
          </w:tcPr>
          <w:p w14:paraId="04950EEC" w14:textId="77777777" w:rsidR="009B4074" w:rsidRPr="00704D70" w:rsidRDefault="009B4074" w:rsidP="000206DA">
            <w:pPr>
              <w:spacing w:before="2" w:line="235" w:lineRule="exact"/>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656A361E" w14:textId="77777777" w:rsidR="009B4074" w:rsidRPr="00704D70" w:rsidRDefault="009B4074" w:rsidP="000206DA">
            <w:pPr>
              <w:spacing w:before="2" w:line="235" w:lineRule="exact"/>
              <w:ind w:left="42"/>
              <w:jc w:val="both"/>
              <w:rPr>
                <w:rFonts w:ascii="Times New Roman" w:hAnsi="Times New Roman"/>
                <w:sz w:val="22"/>
              </w:rPr>
            </w:pPr>
            <w:r w:rsidRPr="00704D70">
              <w:rPr>
                <w:rFonts w:ascii="Times New Roman" w:hAnsi="Times New Roman"/>
                <w:spacing w:val="-4"/>
                <w:sz w:val="22"/>
              </w:rPr>
              <w:t>Volt</w:t>
            </w:r>
          </w:p>
        </w:tc>
      </w:tr>
      <w:tr w:rsidR="009B4074" w:rsidRPr="00704D70" w14:paraId="599FEC61" w14:textId="77777777" w:rsidTr="000206DA">
        <w:trPr>
          <w:trHeight w:val="258"/>
        </w:trPr>
        <w:tc>
          <w:tcPr>
            <w:tcW w:w="589" w:type="dxa"/>
            <w:hideMark/>
          </w:tcPr>
          <w:p w14:paraId="5D268483" w14:textId="77777777" w:rsidR="009B4074" w:rsidRPr="00704D70" w:rsidRDefault="009B4074" w:rsidP="000206DA">
            <w:pPr>
              <w:spacing w:before="4" w:line="233" w:lineRule="exact"/>
              <w:ind w:left="61"/>
              <w:jc w:val="both"/>
              <w:rPr>
                <w:rFonts w:ascii="Times New Roman" w:hAnsi="Times New Roman"/>
                <w:sz w:val="22"/>
              </w:rPr>
            </w:pPr>
            <w:r w:rsidRPr="00704D70">
              <w:rPr>
                <w:rFonts w:ascii="Times New Roman" w:hAnsi="Times New Roman"/>
                <w:spacing w:val="-5"/>
                <w:w w:val="95"/>
                <w:sz w:val="22"/>
              </w:rPr>
              <w:t>VA</w:t>
            </w:r>
          </w:p>
        </w:tc>
        <w:tc>
          <w:tcPr>
            <w:tcW w:w="662" w:type="dxa"/>
            <w:hideMark/>
          </w:tcPr>
          <w:p w14:paraId="29B68802" w14:textId="77777777" w:rsidR="009B4074" w:rsidRPr="00704D70" w:rsidRDefault="009B4074" w:rsidP="000206DA">
            <w:pPr>
              <w:spacing w:before="4" w:line="233" w:lineRule="exact"/>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5A8C7636" w14:textId="77777777" w:rsidR="009B4074" w:rsidRPr="00704D70" w:rsidRDefault="009B4074" w:rsidP="000206DA">
            <w:pPr>
              <w:spacing w:before="4" w:line="233" w:lineRule="exact"/>
              <w:ind w:left="42"/>
              <w:jc w:val="both"/>
              <w:rPr>
                <w:rFonts w:ascii="Times New Roman" w:hAnsi="Times New Roman"/>
                <w:sz w:val="22"/>
              </w:rPr>
            </w:pPr>
            <w:r w:rsidRPr="00704D70">
              <w:rPr>
                <w:rFonts w:ascii="Times New Roman" w:hAnsi="Times New Roman"/>
                <w:w w:val="95"/>
                <w:sz w:val="22"/>
              </w:rPr>
              <w:t>Volt</w:t>
            </w:r>
            <w:r w:rsidRPr="00704D70">
              <w:rPr>
                <w:rFonts w:ascii="Times New Roman" w:hAnsi="Times New Roman"/>
                <w:spacing w:val="-4"/>
                <w:w w:val="110"/>
                <w:sz w:val="22"/>
              </w:rPr>
              <w:t xml:space="preserve"> amper</w:t>
            </w:r>
          </w:p>
        </w:tc>
      </w:tr>
      <w:tr w:rsidR="009B4074" w:rsidRPr="00704D70" w14:paraId="37E97CA7" w14:textId="77777777" w:rsidTr="000206DA">
        <w:trPr>
          <w:trHeight w:val="258"/>
        </w:trPr>
        <w:tc>
          <w:tcPr>
            <w:tcW w:w="589" w:type="dxa"/>
            <w:hideMark/>
          </w:tcPr>
          <w:p w14:paraId="673C1B41" w14:textId="77777777" w:rsidR="009B4074" w:rsidRPr="00704D70" w:rsidRDefault="009B4074" w:rsidP="000206DA">
            <w:pPr>
              <w:spacing w:before="2" w:line="235" w:lineRule="exact"/>
              <w:ind w:left="61"/>
              <w:jc w:val="both"/>
              <w:rPr>
                <w:rFonts w:ascii="Times New Roman" w:hAnsi="Times New Roman"/>
                <w:sz w:val="22"/>
              </w:rPr>
            </w:pPr>
            <w:r w:rsidRPr="00704D70">
              <w:rPr>
                <w:rFonts w:ascii="Times New Roman" w:hAnsi="Times New Roman"/>
                <w:spacing w:val="-10"/>
                <w:sz w:val="22"/>
              </w:rPr>
              <w:t>W</w:t>
            </w:r>
          </w:p>
        </w:tc>
        <w:tc>
          <w:tcPr>
            <w:tcW w:w="662" w:type="dxa"/>
            <w:hideMark/>
          </w:tcPr>
          <w:p w14:paraId="07EE7A89" w14:textId="77777777" w:rsidR="009B4074" w:rsidRPr="00704D70" w:rsidRDefault="009B4074" w:rsidP="000206DA">
            <w:pPr>
              <w:spacing w:before="3" w:line="235" w:lineRule="exact"/>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62DF9F27" w14:textId="77777777" w:rsidR="009B4074" w:rsidRPr="00704D70" w:rsidRDefault="009B4074" w:rsidP="000206DA">
            <w:pPr>
              <w:spacing w:before="3" w:line="235" w:lineRule="exact"/>
              <w:ind w:left="42"/>
              <w:jc w:val="both"/>
              <w:rPr>
                <w:rFonts w:ascii="Times New Roman" w:hAnsi="Times New Roman"/>
                <w:sz w:val="22"/>
              </w:rPr>
            </w:pPr>
            <w:r w:rsidRPr="00704D70">
              <w:rPr>
                <w:rFonts w:ascii="Times New Roman" w:hAnsi="Times New Roman"/>
                <w:spacing w:val="-4"/>
                <w:w w:val="110"/>
                <w:sz w:val="22"/>
              </w:rPr>
              <w:t>Watt</w:t>
            </w:r>
          </w:p>
        </w:tc>
      </w:tr>
      <w:tr w:rsidR="009B4074" w:rsidRPr="00704D70" w14:paraId="295672F8" w14:textId="77777777" w:rsidTr="000206DA">
        <w:trPr>
          <w:trHeight w:val="257"/>
        </w:trPr>
        <w:tc>
          <w:tcPr>
            <w:tcW w:w="589" w:type="dxa"/>
            <w:hideMark/>
          </w:tcPr>
          <w:p w14:paraId="135FD236" w14:textId="77777777" w:rsidR="009B4074" w:rsidRPr="00704D70" w:rsidRDefault="009B4074" w:rsidP="000206DA">
            <w:pPr>
              <w:spacing w:before="4" w:line="233" w:lineRule="exact"/>
              <w:ind w:left="61"/>
              <w:jc w:val="both"/>
              <w:rPr>
                <w:rFonts w:ascii="Times New Roman" w:hAnsi="Times New Roman"/>
                <w:sz w:val="22"/>
              </w:rPr>
            </w:pPr>
            <w:r w:rsidRPr="00704D70">
              <w:rPr>
                <w:rFonts w:ascii="Times New Roman" w:hAnsi="Times New Roman"/>
                <w:spacing w:val="-5"/>
                <w:w w:val="105"/>
                <w:sz w:val="22"/>
              </w:rPr>
              <w:t>Wh</w:t>
            </w:r>
          </w:p>
        </w:tc>
        <w:tc>
          <w:tcPr>
            <w:tcW w:w="662" w:type="dxa"/>
            <w:hideMark/>
          </w:tcPr>
          <w:p w14:paraId="5E10164A" w14:textId="77777777" w:rsidR="009B4074" w:rsidRPr="00704D70" w:rsidRDefault="009B4074" w:rsidP="000206DA">
            <w:pPr>
              <w:spacing w:before="5" w:line="233" w:lineRule="exact"/>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2A340953" w14:textId="77777777" w:rsidR="009B4074" w:rsidRPr="00704D70" w:rsidRDefault="009B4074" w:rsidP="000206DA">
            <w:pPr>
              <w:spacing w:before="5" w:line="233" w:lineRule="exact"/>
              <w:ind w:left="42"/>
              <w:jc w:val="both"/>
              <w:rPr>
                <w:rFonts w:ascii="Times New Roman" w:hAnsi="Times New Roman"/>
                <w:sz w:val="22"/>
              </w:rPr>
            </w:pPr>
            <w:r w:rsidRPr="00704D70">
              <w:rPr>
                <w:rFonts w:ascii="Times New Roman" w:hAnsi="Times New Roman"/>
                <w:w w:val="105"/>
                <w:sz w:val="22"/>
              </w:rPr>
              <w:t>Watt</w:t>
            </w:r>
            <w:r w:rsidRPr="00704D70">
              <w:rPr>
                <w:rFonts w:ascii="Times New Roman" w:hAnsi="Times New Roman"/>
                <w:spacing w:val="-3"/>
                <w:w w:val="105"/>
                <w:sz w:val="22"/>
              </w:rPr>
              <w:t xml:space="preserve"> </w:t>
            </w:r>
            <w:r w:rsidRPr="00704D70">
              <w:rPr>
                <w:rFonts w:ascii="Times New Roman" w:hAnsi="Times New Roman"/>
                <w:spacing w:val="-4"/>
                <w:w w:val="115"/>
                <w:sz w:val="22"/>
              </w:rPr>
              <w:t>saat</w:t>
            </w:r>
          </w:p>
        </w:tc>
      </w:tr>
      <w:tr w:rsidR="009B4074" w:rsidRPr="00704D70" w14:paraId="334F79EF" w14:textId="77777777" w:rsidTr="000206DA">
        <w:trPr>
          <w:trHeight w:val="257"/>
        </w:trPr>
        <w:tc>
          <w:tcPr>
            <w:tcW w:w="589" w:type="dxa"/>
            <w:hideMark/>
          </w:tcPr>
          <w:p w14:paraId="7485684F" w14:textId="77777777" w:rsidR="009B4074" w:rsidRPr="00704D70" w:rsidRDefault="009B4074" w:rsidP="000206DA">
            <w:pPr>
              <w:spacing w:before="2" w:line="235" w:lineRule="exact"/>
              <w:ind w:left="61"/>
              <w:jc w:val="both"/>
              <w:rPr>
                <w:rFonts w:ascii="Times New Roman" w:hAnsi="Times New Roman"/>
                <w:sz w:val="14"/>
              </w:rPr>
            </w:pPr>
            <w:r w:rsidRPr="00704D70">
              <w:rPr>
                <w:rFonts w:ascii="Times New Roman" w:hAnsi="Times New Roman"/>
                <w:spacing w:val="-5"/>
                <w:w w:val="105"/>
                <w:sz w:val="22"/>
              </w:rPr>
              <w:t>W</w:t>
            </w:r>
            <w:r w:rsidRPr="00704D70">
              <w:rPr>
                <w:rFonts w:ascii="Times New Roman" w:hAnsi="Times New Roman"/>
                <w:spacing w:val="-5"/>
                <w:w w:val="105"/>
                <w:sz w:val="14"/>
              </w:rPr>
              <w:t>p</w:t>
            </w:r>
          </w:p>
        </w:tc>
        <w:tc>
          <w:tcPr>
            <w:tcW w:w="662" w:type="dxa"/>
            <w:hideMark/>
          </w:tcPr>
          <w:p w14:paraId="3CFFA532" w14:textId="77777777" w:rsidR="009B4074" w:rsidRPr="00704D70" w:rsidRDefault="009B4074" w:rsidP="000206DA">
            <w:pPr>
              <w:spacing w:before="2" w:line="235" w:lineRule="exact"/>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36714ACD" w14:textId="77777777" w:rsidR="009B4074" w:rsidRPr="00704D70" w:rsidRDefault="009B4074" w:rsidP="000206DA">
            <w:pPr>
              <w:spacing w:before="2" w:line="235" w:lineRule="exact"/>
              <w:ind w:left="42"/>
              <w:jc w:val="both"/>
              <w:rPr>
                <w:rFonts w:ascii="Times New Roman" w:hAnsi="Times New Roman"/>
                <w:sz w:val="22"/>
              </w:rPr>
            </w:pPr>
            <w:r w:rsidRPr="00704D70">
              <w:rPr>
                <w:rFonts w:ascii="Times New Roman" w:hAnsi="Times New Roman"/>
                <w:w w:val="105"/>
                <w:sz w:val="22"/>
              </w:rPr>
              <w:t>Watt</w:t>
            </w:r>
            <w:r w:rsidRPr="00704D70">
              <w:rPr>
                <w:rFonts w:ascii="Times New Roman" w:hAnsi="Times New Roman"/>
                <w:spacing w:val="-6"/>
                <w:w w:val="105"/>
                <w:sz w:val="22"/>
              </w:rPr>
              <w:t xml:space="preserve"> </w:t>
            </w:r>
            <w:r w:rsidRPr="00704D70">
              <w:rPr>
                <w:rFonts w:ascii="Times New Roman" w:hAnsi="Times New Roman"/>
                <w:w w:val="105"/>
                <w:sz w:val="22"/>
              </w:rPr>
              <w:t>peak</w:t>
            </w:r>
            <w:r w:rsidRPr="00704D70">
              <w:rPr>
                <w:rFonts w:ascii="Times New Roman" w:hAnsi="Times New Roman"/>
                <w:spacing w:val="-7"/>
                <w:w w:val="105"/>
                <w:sz w:val="22"/>
              </w:rPr>
              <w:t xml:space="preserve"> </w:t>
            </w:r>
            <w:r w:rsidRPr="00704D70">
              <w:rPr>
                <w:rFonts w:ascii="Times New Roman" w:hAnsi="Times New Roman"/>
                <w:w w:val="105"/>
                <w:sz w:val="22"/>
              </w:rPr>
              <w:t>(Maksimum</w:t>
            </w:r>
            <w:r w:rsidRPr="00704D70">
              <w:rPr>
                <w:rFonts w:ascii="Times New Roman" w:hAnsi="Times New Roman"/>
                <w:spacing w:val="-7"/>
                <w:w w:val="105"/>
                <w:sz w:val="22"/>
              </w:rPr>
              <w:t xml:space="preserve"> </w:t>
            </w:r>
            <w:r w:rsidRPr="00704D70">
              <w:rPr>
                <w:rFonts w:ascii="Times New Roman" w:hAnsi="Times New Roman"/>
                <w:spacing w:val="-4"/>
                <w:w w:val="105"/>
                <w:sz w:val="22"/>
              </w:rPr>
              <w:t>Güç)</w:t>
            </w:r>
          </w:p>
        </w:tc>
      </w:tr>
      <w:tr w:rsidR="009B4074" w:rsidRPr="00704D70" w14:paraId="1F1D8CC3" w14:textId="77777777" w:rsidTr="000206DA">
        <w:trPr>
          <w:trHeight w:val="258"/>
        </w:trPr>
        <w:tc>
          <w:tcPr>
            <w:tcW w:w="589" w:type="dxa"/>
            <w:hideMark/>
          </w:tcPr>
          <w:p w14:paraId="0B05890A" w14:textId="77777777" w:rsidR="009B4074" w:rsidRPr="00704D70" w:rsidRDefault="009B4074" w:rsidP="000206DA">
            <w:pPr>
              <w:spacing w:before="4" w:line="233" w:lineRule="exact"/>
              <w:ind w:left="61"/>
              <w:jc w:val="both"/>
              <w:rPr>
                <w:rFonts w:ascii="Times New Roman" w:hAnsi="Times New Roman"/>
                <w:sz w:val="22"/>
              </w:rPr>
            </w:pPr>
            <w:r w:rsidRPr="00704D70">
              <w:rPr>
                <w:rFonts w:ascii="Times New Roman" w:hAnsi="Times New Roman"/>
                <w:spacing w:val="-5"/>
                <w:sz w:val="22"/>
              </w:rPr>
              <w:t>°C</w:t>
            </w:r>
          </w:p>
        </w:tc>
        <w:tc>
          <w:tcPr>
            <w:tcW w:w="662" w:type="dxa"/>
            <w:hideMark/>
          </w:tcPr>
          <w:p w14:paraId="6E66F57C" w14:textId="77777777" w:rsidR="009B4074" w:rsidRPr="00704D70" w:rsidRDefault="009B4074" w:rsidP="000206DA">
            <w:pPr>
              <w:spacing w:before="4" w:line="233" w:lineRule="exact"/>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7EE4805E" w14:textId="77777777" w:rsidR="009B4074" w:rsidRPr="00704D70" w:rsidRDefault="009B4074" w:rsidP="000206DA">
            <w:pPr>
              <w:spacing w:before="4" w:line="233" w:lineRule="exact"/>
              <w:ind w:left="42"/>
              <w:jc w:val="both"/>
              <w:rPr>
                <w:rFonts w:ascii="Times New Roman" w:hAnsi="Times New Roman"/>
                <w:sz w:val="22"/>
              </w:rPr>
            </w:pPr>
            <w:r w:rsidRPr="00704D70">
              <w:rPr>
                <w:rFonts w:ascii="Times New Roman" w:hAnsi="Times New Roman"/>
                <w:spacing w:val="-2"/>
                <w:w w:val="110"/>
                <w:sz w:val="22"/>
              </w:rPr>
              <w:t>Santigrat</w:t>
            </w:r>
          </w:p>
        </w:tc>
      </w:tr>
      <w:tr w:rsidR="009B4074" w:rsidRPr="00704D70" w14:paraId="0A1AE526" w14:textId="77777777" w:rsidTr="000206DA">
        <w:trPr>
          <w:trHeight w:val="335"/>
        </w:trPr>
        <w:tc>
          <w:tcPr>
            <w:tcW w:w="589" w:type="dxa"/>
            <w:hideMark/>
          </w:tcPr>
          <w:p w14:paraId="4BADDCFF" w14:textId="77777777" w:rsidR="009B4074" w:rsidRPr="00704D70" w:rsidRDefault="009B4074" w:rsidP="000206DA">
            <w:pPr>
              <w:spacing w:before="2"/>
              <w:ind w:left="61"/>
              <w:jc w:val="both"/>
              <w:rPr>
                <w:rFonts w:ascii="Times New Roman" w:hAnsi="Times New Roman"/>
                <w:sz w:val="22"/>
              </w:rPr>
            </w:pPr>
            <w:r w:rsidRPr="00704D70">
              <w:rPr>
                <w:rFonts w:ascii="Times New Roman" w:hAnsi="Times New Roman"/>
                <w:spacing w:val="-10"/>
                <w:w w:val="105"/>
                <w:sz w:val="22"/>
              </w:rPr>
              <w:t>%</w:t>
            </w:r>
          </w:p>
        </w:tc>
        <w:tc>
          <w:tcPr>
            <w:tcW w:w="662" w:type="dxa"/>
            <w:hideMark/>
          </w:tcPr>
          <w:p w14:paraId="6803F967" w14:textId="77777777" w:rsidR="009B4074" w:rsidRPr="00704D70" w:rsidRDefault="009B4074" w:rsidP="000206DA">
            <w:pPr>
              <w:spacing w:before="2"/>
              <w:ind w:right="6"/>
              <w:jc w:val="both"/>
              <w:rPr>
                <w:rFonts w:ascii="Times New Roman" w:hAnsi="Times New Roman"/>
                <w:sz w:val="22"/>
              </w:rPr>
            </w:pPr>
            <w:r w:rsidRPr="00704D70">
              <w:rPr>
                <w:rFonts w:ascii="Times New Roman" w:hAnsi="Times New Roman"/>
                <w:spacing w:val="-10"/>
                <w:sz w:val="22"/>
              </w:rPr>
              <w:t>:</w:t>
            </w:r>
          </w:p>
        </w:tc>
        <w:tc>
          <w:tcPr>
            <w:tcW w:w="4088" w:type="dxa"/>
            <w:hideMark/>
          </w:tcPr>
          <w:p w14:paraId="7B83CB4B" w14:textId="77777777" w:rsidR="009B4074" w:rsidRPr="00704D70" w:rsidRDefault="009B4074" w:rsidP="000206DA">
            <w:pPr>
              <w:spacing w:before="2"/>
              <w:ind w:left="42"/>
              <w:jc w:val="both"/>
              <w:rPr>
                <w:rFonts w:ascii="Times New Roman" w:hAnsi="Times New Roman"/>
                <w:sz w:val="22"/>
              </w:rPr>
            </w:pPr>
            <w:r w:rsidRPr="00704D70">
              <w:rPr>
                <w:rFonts w:ascii="Times New Roman" w:hAnsi="Times New Roman"/>
                <w:spacing w:val="-2"/>
                <w:sz w:val="22"/>
              </w:rPr>
              <w:t>Yüzde</w:t>
            </w:r>
          </w:p>
        </w:tc>
      </w:tr>
      <w:tr w:rsidR="009B4074" w:rsidRPr="00704D70" w14:paraId="130192CA" w14:textId="77777777" w:rsidTr="000206DA">
        <w:trPr>
          <w:trHeight w:val="337"/>
        </w:trPr>
        <w:tc>
          <w:tcPr>
            <w:tcW w:w="589" w:type="dxa"/>
            <w:hideMark/>
          </w:tcPr>
          <w:p w14:paraId="44D5A1AB" w14:textId="77777777" w:rsidR="009B4074" w:rsidRPr="00704D70" w:rsidRDefault="009B4074" w:rsidP="000206DA">
            <w:pPr>
              <w:spacing w:before="82" w:line="235" w:lineRule="exact"/>
              <w:ind w:left="61"/>
              <w:jc w:val="both"/>
              <w:rPr>
                <w:rFonts w:ascii="Times New Roman" w:hAnsi="Times New Roman"/>
                <w:b/>
                <w:sz w:val="22"/>
              </w:rPr>
            </w:pPr>
            <w:r w:rsidRPr="00704D70">
              <w:rPr>
                <w:rFonts w:ascii="Times New Roman" w:hAnsi="Times New Roman"/>
                <w:b/>
                <w:spacing w:val="-4"/>
                <w:w w:val="110"/>
                <w:sz w:val="22"/>
              </w:rPr>
              <w:t>2.3.</w:t>
            </w:r>
          </w:p>
        </w:tc>
        <w:tc>
          <w:tcPr>
            <w:tcW w:w="4750" w:type="dxa"/>
            <w:gridSpan w:val="2"/>
            <w:hideMark/>
          </w:tcPr>
          <w:p w14:paraId="52A8062B" w14:textId="77777777" w:rsidR="009B4074" w:rsidRPr="00704D70" w:rsidRDefault="009B4074" w:rsidP="000206DA">
            <w:pPr>
              <w:spacing w:before="86" w:line="232" w:lineRule="exact"/>
              <w:ind w:left="-48"/>
              <w:jc w:val="both"/>
              <w:rPr>
                <w:rFonts w:ascii="Times New Roman" w:hAnsi="Times New Roman"/>
                <w:b/>
                <w:sz w:val="22"/>
              </w:rPr>
            </w:pPr>
            <w:r w:rsidRPr="00704D70">
              <w:rPr>
                <w:rFonts w:ascii="Times New Roman" w:hAnsi="Times New Roman"/>
                <w:b/>
                <w:spacing w:val="-2"/>
                <w:sz w:val="22"/>
              </w:rPr>
              <w:t>Kısaltmalar</w:t>
            </w:r>
          </w:p>
        </w:tc>
      </w:tr>
      <w:tr w:rsidR="009B4074" w:rsidRPr="00704D70" w14:paraId="76834CC0" w14:textId="77777777" w:rsidTr="000206DA">
        <w:trPr>
          <w:trHeight w:val="246"/>
        </w:trPr>
        <w:tc>
          <w:tcPr>
            <w:tcW w:w="589" w:type="dxa"/>
            <w:hideMark/>
          </w:tcPr>
          <w:p w14:paraId="3E6909D4" w14:textId="77777777" w:rsidR="009B4074" w:rsidRPr="00704D70" w:rsidRDefault="009B4074" w:rsidP="000206DA">
            <w:pPr>
              <w:spacing w:before="4" w:line="221" w:lineRule="exact"/>
              <w:ind w:left="61"/>
              <w:jc w:val="both"/>
              <w:rPr>
                <w:rFonts w:ascii="Times New Roman" w:hAnsi="Times New Roman"/>
                <w:sz w:val="22"/>
              </w:rPr>
            </w:pPr>
            <w:r w:rsidRPr="00704D70">
              <w:rPr>
                <w:rFonts w:ascii="Times New Roman" w:hAnsi="Times New Roman"/>
                <w:spacing w:val="-5"/>
                <w:w w:val="95"/>
                <w:sz w:val="22"/>
              </w:rPr>
              <w:t>AC</w:t>
            </w:r>
          </w:p>
        </w:tc>
        <w:tc>
          <w:tcPr>
            <w:tcW w:w="662" w:type="dxa"/>
            <w:tcBorders>
              <w:top w:val="nil"/>
              <w:left w:val="nil"/>
              <w:bottom w:val="nil"/>
              <w:right w:val="single" w:sz="4" w:space="0" w:color="000000"/>
            </w:tcBorders>
          </w:tcPr>
          <w:p w14:paraId="5EAAD791" w14:textId="77777777" w:rsidR="009B4074" w:rsidRPr="00704D70" w:rsidRDefault="009B4074" w:rsidP="000206DA">
            <w:pPr>
              <w:jc w:val="both"/>
              <w:rPr>
                <w:rFonts w:ascii="Times New Roman" w:hAnsi="Times New Roman"/>
                <w:sz w:val="16"/>
              </w:rPr>
            </w:pPr>
          </w:p>
        </w:tc>
        <w:tc>
          <w:tcPr>
            <w:tcW w:w="4088" w:type="dxa"/>
            <w:tcBorders>
              <w:top w:val="nil"/>
              <w:left w:val="single" w:sz="4" w:space="0" w:color="000000"/>
              <w:bottom w:val="nil"/>
              <w:right w:val="nil"/>
            </w:tcBorders>
            <w:hideMark/>
          </w:tcPr>
          <w:p w14:paraId="5B1CAF70" w14:textId="77777777" w:rsidR="009B4074" w:rsidRPr="00704D70" w:rsidRDefault="009B4074" w:rsidP="000206DA">
            <w:pPr>
              <w:spacing w:before="4" w:line="221" w:lineRule="exact"/>
              <w:ind w:left="1"/>
              <w:jc w:val="both"/>
              <w:rPr>
                <w:rFonts w:ascii="Times New Roman" w:hAnsi="Times New Roman"/>
                <w:sz w:val="22"/>
              </w:rPr>
            </w:pPr>
            <w:r w:rsidRPr="00704D70">
              <w:rPr>
                <w:rFonts w:ascii="Times New Roman" w:hAnsi="Times New Roman"/>
                <w:w w:val="105"/>
                <w:sz w:val="22"/>
              </w:rPr>
              <w:t>Alternatif</w:t>
            </w:r>
            <w:r w:rsidRPr="00704D70">
              <w:rPr>
                <w:rFonts w:ascii="Times New Roman" w:hAnsi="Times New Roman"/>
                <w:spacing w:val="-14"/>
                <w:w w:val="105"/>
                <w:sz w:val="22"/>
              </w:rPr>
              <w:t xml:space="preserve"> </w:t>
            </w:r>
            <w:r w:rsidRPr="00704D70">
              <w:rPr>
                <w:rFonts w:ascii="Times New Roman" w:hAnsi="Times New Roman"/>
                <w:spacing w:val="-4"/>
                <w:w w:val="105"/>
                <w:sz w:val="22"/>
              </w:rPr>
              <w:t>Akım</w:t>
            </w:r>
          </w:p>
        </w:tc>
      </w:tr>
      <w:tr w:rsidR="009B4074" w:rsidRPr="00704D70" w14:paraId="4F211F4D" w14:textId="77777777" w:rsidTr="000206DA">
        <w:trPr>
          <w:trHeight w:val="258"/>
        </w:trPr>
        <w:tc>
          <w:tcPr>
            <w:tcW w:w="589" w:type="dxa"/>
            <w:hideMark/>
          </w:tcPr>
          <w:p w14:paraId="262465A0" w14:textId="77777777" w:rsidR="009B4074" w:rsidRPr="00704D70" w:rsidRDefault="009B4074" w:rsidP="000206DA">
            <w:pPr>
              <w:spacing w:line="238" w:lineRule="exact"/>
              <w:ind w:left="61"/>
              <w:jc w:val="both"/>
              <w:rPr>
                <w:rFonts w:ascii="Times New Roman" w:hAnsi="Times New Roman"/>
                <w:sz w:val="22"/>
              </w:rPr>
            </w:pPr>
            <w:r w:rsidRPr="00704D70">
              <w:rPr>
                <w:rFonts w:ascii="Times New Roman" w:hAnsi="Times New Roman"/>
                <w:spacing w:val="-5"/>
                <w:w w:val="95"/>
                <w:sz w:val="22"/>
              </w:rPr>
              <w:t>AG</w:t>
            </w:r>
          </w:p>
        </w:tc>
        <w:tc>
          <w:tcPr>
            <w:tcW w:w="662" w:type="dxa"/>
            <w:tcBorders>
              <w:top w:val="nil"/>
              <w:left w:val="nil"/>
              <w:bottom w:val="nil"/>
              <w:right w:val="single" w:sz="4" w:space="0" w:color="000000"/>
            </w:tcBorders>
          </w:tcPr>
          <w:p w14:paraId="5D5B78F9"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193CDE19" w14:textId="77777777" w:rsidR="009B4074" w:rsidRPr="00704D70" w:rsidRDefault="009B4074" w:rsidP="000206DA">
            <w:pPr>
              <w:spacing w:before="2" w:line="235" w:lineRule="exact"/>
              <w:ind w:left="1"/>
              <w:jc w:val="both"/>
              <w:rPr>
                <w:rFonts w:ascii="Times New Roman" w:hAnsi="Times New Roman"/>
                <w:sz w:val="22"/>
              </w:rPr>
            </w:pPr>
            <w:r w:rsidRPr="00704D70">
              <w:rPr>
                <w:rFonts w:ascii="Times New Roman" w:hAnsi="Times New Roman"/>
                <w:spacing w:val="-4"/>
                <w:sz w:val="22"/>
              </w:rPr>
              <w:t>Alçak</w:t>
            </w:r>
            <w:r w:rsidRPr="00704D70">
              <w:rPr>
                <w:rFonts w:ascii="Times New Roman" w:hAnsi="Times New Roman"/>
                <w:spacing w:val="-3"/>
                <w:sz w:val="22"/>
              </w:rPr>
              <w:t xml:space="preserve"> </w:t>
            </w:r>
            <w:r w:rsidRPr="00704D70">
              <w:rPr>
                <w:rFonts w:ascii="Times New Roman" w:hAnsi="Times New Roman"/>
                <w:spacing w:val="-2"/>
                <w:sz w:val="22"/>
              </w:rPr>
              <w:t>Gerilim</w:t>
            </w:r>
          </w:p>
        </w:tc>
      </w:tr>
      <w:tr w:rsidR="009B4074" w:rsidRPr="00704D70" w14:paraId="21269BA8" w14:textId="77777777" w:rsidTr="000206DA">
        <w:trPr>
          <w:trHeight w:val="251"/>
        </w:trPr>
        <w:tc>
          <w:tcPr>
            <w:tcW w:w="589" w:type="dxa"/>
            <w:hideMark/>
          </w:tcPr>
          <w:p w14:paraId="44BAABFB" w14:textId="77777777" w:rsidR="009B4074" w:rsidRPr="00704D70" w:rsidRDefault="009B4074" w:rsidP="000206DA">
            <w:pPr>
              <w:spacing w:before="4" w:line="227" w:lineRule="exact"/>
              <w:ind w:left="61"/>
              <w:jc w:val="both"/>
              <w:rPr>
                <w:rFonts w:ascii="Times New Roman" w:hAnsi="Times New Roman"/>
                <w:sz w:val="22"/>
              </w:rPr>
            </w:pPr>
            <w:r w:rsidRPr="00704D70">
              <w:rPr>
                <w:rFonts w:ascii="Times New Roman" w:hAnsi="Times New Roman"/>
                <w:spacing w:val="-4"/>
                <w:sz w:val="22"/>
              </w:rPr>
              <w:t>ANSI</w:t>
            </w:r>
          </w:p>
        </w:tc>
        <w:tc>
          <w:tcPr>
            <w:tcW w:w="662" w:type="dxa"/>
            <w:tcBorders>
              <w:top w:val="nil"/>
              <w:left w:val="nil"/>
              <w:bottom w:val="nil"/>
              <w:right w:val="single" w:sz="4" w:space="0" w:color="000000"/>
            </w:tcBorders>
          </w:tcPr>
          <w:p w14:paraId="4864A250"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57B3A0A4" w14:textId="77777777" w:rsidR="009B4074" w:rsidRPr="00704D70" w:rsidRDefault="009B4074" w:rsidP="000206DA">
            <w:pPr>
              <w:spacing w:before="4" w:line="227" w:lineRule="exact"/>
              <w:ind w:left="1"/>
              <w:jc w:val="both"/>
              <w:rPr>
                <w:rFonts w:ascii="Times New Roman" w:hAnsi="Times New Roman"/>
                <w:sz w:val="22"/>
              </w:rPr>
            </w:pPr>
            <w:r w:rsidRPr="00704D70">
              <w:rPr>
                <w:rFonts w:ascii="Times New Roman" w:hAnsi="Times New Roman"/>
                <w:sz w:val="22"/>
              </w:rPr>
              <w:t>Amerika</w:t>
            </w:r>
            <w:r w:rsidRPr="00704D70">
              <w:rPr>
                <w:rFonts w:ascii="Times New Roman" w:hAnsi="Times New Roman"/>
                <w:spacing w:val="26"/>
                <w:sz w:val="22"/>
              </w:rPr>
              <w:t xml:space="preserve"> </w:t>
            </w:r>
            <w:r w:rsidRPr="00704D70">
              <w:rPr>
                <w:rFonts w:ascii="Times New Roman" w:hAnsi="Times New Roman"/>
                <w:sz w:val="22"/>
              </w:rPr>
              <w:t>Ulusal</w:t>
            </w:r>
            <w:r w:rsidRPr="00704D70">
              <w:rPr>
                <w:rFonts w:ascii="Times New Roman" w:hAnsi="Times New Roman"/>
                <w:spacing w:val="26"/>
                <w:sz w:val="22"/>
              </w:rPr>
              <w:t xml:space="preserve"> </w:t>
            </w:r>
            <w:r w:rsidRPr="00704D70">
              <w:rPr>
                <w:rFonts w:ascii="Times New Roman" w:hAnsi="Times New Roman"/>
                <w:sz w:val="22"/>
              </w:rPr>
              <w:t>Standart</w:t>
            </w:r>
            <w:r w:rsidRPr="00704D70">
              <w:rPr>
                <w:rFonts w:ascii="Times New Roman" w:hAnsi="Times New Roman"/>
                <w:spacing w:val="27"/>
                <w:sz w:val="22"/>
              </w:rPr>
              <w:t xml:space="preserve"> </w:t>
            </w:r>
            <w:r w:rsidRPr="00704D70">
              <w:rPr>
                <w:rFonts w:ascii="Times New Roman" w:hAnsi="Times New Roman"/>
                <w:spacing w:val="-2"/>
                <w:sz w:val="22"/>
              </w:rPr>
              <w:t>Enstitüsü</w:t>
            </w:r>
          </w:p>
        </w:tc>
      </w:tr>
      <w:tr w:rsidR="009B4074" w:rsidRPr="00704D70" w14:paraId="09F3A82B" w14:textId="77777777" w:rsidTr="000206DA">
        <w:trPr>
          <w:trHeight w:val="265"/>
        </w:trPr>
        <w:tc>
          <w:tcPr>
            <w:tcW w:w="589" w:type="dxa"/>
            <w:hideMark/>
          </w:tcPr>
          <w:p w14:paraId="612E3AF8" w14:textId="77777777" w:rsidR="009B4074" w:rsidRPr="00704D70" w:rsidRDefault="009B4074" w:rsidP="000206DA">
            <w:pPr>
              <w:spacing w:line="246" w:lineRule="exact"/>
              <w:ind w:left="61" w:right="-15"/>
              <w:jc w:val="both"/>
              <w:rPr>
                <w:rFonts w:ascii="Times New Roman" w:hAnsi="Times New Roman"/>
                <w:sz w:val="22"/>
              </w:rPr>
            </w:pPr>
            <w:r w:rsidRPr="00704D70">
              <w:rPr>
                <w:rFonts w:ascii="Times New Roman" w:hAnsi="Times New Roman"/>
                <w:spacing w:val="-4"/>
                <w:w w:val="90"/>
                <w:sz w:val="22"/>
              </w:rPr>
              <w:t>ARGE</w:t>
            </w:r>
          </w:p>
        </w:tc>
        <w:tc>
          <w:tcPr>
            <w:tcW w:w="662" w:type="dxa"/>
            <w:tcBorders>
              <w:top w:val="nil"/>
              <w:left w:val="nil"/>
              <w:bottom w:val="nil"/>
              <w:right w:val="single" w:sz="4" w:space="0" w:color="000000"/>
            </w:tcBorders>
          </w:tcPr>
          <w:p w14:paraId="45992C1D"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203E1D38" w14:textId="77777777" w:rsidR="009B4074" w:rsidRPr="00704D70" w:rsidRDefault="009B4074" w:rsidP="000206DA">
            <w:pPr>
              <w:spacing w:before="12" w:line="233" w:lineRule="exact"/>
              <w:ind w:left="1"/>
              <w:jc w:val="both"/>
              <w:rPr>
                <w:rFonts w:ascii="Times New Roman" w:hAnsi="Times New Roman"/>
                <w:sz w:val="22"/>
              </w:rPr>
            </w:pPr>
            <w:r w:rsidRPr="00704D70">
              <w:rPr>
                <w:rFonts w:ascii="Times New Roman" w:hAnsi="Times New Roman"/>
                <w:w w:val="105"/>
                <w:sz w:val="22"/>
              </w:rPr>
              <w:t>Araştırma</w:t>
            </w:r>
            <w:r w:rsidRPr="00704D70">
              <w:rPr>
                <w:rFonts w:ascii="Times New Roman" w:hAnsi="Times New Roman"/>
                <w:spacing w:val="3"/>
                <w:w w:val="110"/>
                <w:sz w:val="22"/>
              </w:rPr>
              <w:t xml:space="preserve"> </w:t>
            </w:r>
            <w:r w:rsidRPr="00704D70">
              <w:rPr>
                <w:rFonts w:ascii="Times New Roman" w:hAnsi="Times New Roman"/>
                <w:spacing w:val="-2"/>
                <w:w w:val="110"/>
                <w:sz w:val="22"/>
              </w:rPr>
              <w:t>Geliştirme</w:t>
            </w:r>
          </w:p>
        </w:tc>
      </w:tr>
      <w:tr w:rsidR="009B4074" w:rsidRPr="00704D70" w14:paraId="02C18A4F" w14:textId="77777777" w:rsidTr="000206DA">
        <w:trPr>
          <w:trHeight w:val="256"/>
        </w:trPr>
        <w:tc>
          <w:tcPr>
            <w:tcW w:w="589" w:type="dxa"/>
            <w:hideMark/>
          </w:tcPr>
          <w:p w14:paraId="63871D49" w14:textId="77777777" w:rsidR="009B4074" w:rsidRPr="00704D70" w:rsidRDefault="009B4074" w:rsidP="000206DA">
            <w:pPr>
              <w:spacing w:before="3" w:line="233" w:lineRule="exact"/>
              <w:ind w:left="61"/>
              <w:jc w:val="both"/>
              <w:rPr>
                <w:rFonts w:ascii="Times New Roman" w:hAnsi="Times New Roman"/>
                <w:sz w:val="22"/>
              </w:rPr>
            </w:pPr>
            <w:r w:rsidRPr="00704D70">
              <w:rPr>
                <w:rFonts w:ascii="Times New Roman" w:hAnsi="Times New Roman"/>
                <w:spacing w:val="-5"/>
                <w:sz w:val="22"/>
              </w:rPr>
              <w:t>BS</w:t>
            </w:r>
          </w:p>
        </w:tc>
        <w:tc>
          <w:tcPr>
            <w:tcW w:w="662" w:type="dxa"/>
            <w:tcBorders>
              <w:top w:val="nil"/>
              <w:left w:val="nil"/>
              <w:bottom w:val="nil"/>
              <w:right w:val="single" w:sz="4" w:space="0" w:color="000000"/>
            </w:tcBorders>
          </w:tcPr>
          <w:p w14:paraId="517B650A"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05E02394" w14:textId="77777777" w:rsidR="009B4074" w:rsidRPr="00704D70" w:rsidRDefault="009B4074" w:rsidP="000206DA">
            <w:pPr>
              <w:spacing w:before="3" w:line="233" w:lineRule="exact"/>
              <w:ind w:left="1"/>
              <w:jc w:val="both"/>
              <w:rPr>
                <w:rFonts w:ascii="Times New Roman" w:hAnsi="Times New Roman"/>
                <w:sz w:val="22"/>
              </w:rPr>
            </w:pPr>
            <w:r w:rsidRPr="00704D70">
              <w:rPr>
                <w:rFonts w:ascii="Times New Roman" w:hAnsi="Times New Roman"/>
                <w:sz w:val="22"/>
              </w:rPr>
              <w:t>İngiliz</w:t>
            </w:r>
            <w:r w:rsidRPr="00704D70">
              <w:rPr>
                <w:rFonts w:ascii="Times New Roman" w:hAnsi="Times New Roman"/>
                <w:spacing w:val="-5"/>
                <w:sz w:val="22"/>
              </w:rPr>
              <w:t xml:space="preserve"> </w:t>
            </w:r>
            <w:r w:rsidRPr="00704D70">
              <w:rPr>
                <w:rFonts w:ascii="Times New Roman" w:hAnsi="Times New Roman"/>
                <w:spacing w:val="-2"/>
                <w:sz w:val="22"/>
              </w:rPr>
              <w:t>Standartları</w:t>
            </w:r>
          </w:p>
        </w:tc>
      </w:tr>
      <w:tr w:rsidR="009B4074" w:rsidRPr="00704D70" w14:paraId="6DF888FA" w14:textId="77777777" w:rsidTr="000206DA">
        <w:trPr>
          <w:trHeight w:val="261"/>
        </w:trPr>
        <w:tc>
          <w:tcPr>
            <w:tcW w:w="589" w:type="dxa"/>
            <w:hideMark/>
          </w:tcPr>
          <w:p w14:paraId="55E3AC40" w14:textId="77777777" w:rsidR="009B4074" w:rsidRPr="00704D70" w:rsidRDefault="009B4074" w:rsidP="000206DA">
            <w:pPr>
              <w:spacing w:before="2" w:line="239" w:lineRule="exact"/>
              <w:ind w:left="61"/>
              <w:jc w:val="both"/>
              <w:rPr>
                <w:rFonts w:ascii="Times New Roman" w:hAnsi="Times New Roman"/>
                <w:sz w:val="22"/>
              </w:rPr>
            </w:pPr>
            <w:r w:rsidRPr="00704D70">
              <w:rPr>
                <w:rFonts w:ascii="Times New Roman" w:hAnsi="Times New Roman"/>
                <w:spacing w:val="-4"/>
                <w:w w:val="85"/>
                <w:sz w:val="22"/>
              </w:rPr>
              <w:t>CCTV</w:t>
            </w:r>
          </w:p>
        </w:tc>
        <w:tc>
          <w:tcPr>
            <w:tcW w:w="662" w:type="dxa"/>
            <w:tcBorders>
              <w:top w:val="nil"/>
              <w:left w:val="nil"/>
              <w:bottom w:val="nil"/>
              <w:right w:val="single" w:sz="4" w:space="0" w:color="000000"/>
            </w:tcBorders>
          </w:tcPr>
          <w:p w14:paraId="1A53EBE5"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208D761A" w14:textId="77777777" w:rsidR="009B4074" w:rsidRPr="00704D70" w:rsidRDefault="009B4074" w:rsidP="000206DA">
            <w:pPr>
              <w:spacing w:before="6" w:line="235" w:lineRule="exact"/>
              <w:ind w:left="1"/>
              <w:jc w:val="both"/>
              <w:rPr>
                <w:rFonts w:ascii="Times New Roman" w:hAnsi="Times New Roman"/>
                <w:sz w:val="22"/>
              </w:rPr>
            </w:pPr>
            <w:r w:rsidRPr="00704D70">
              <w:rPr>
                <w:rFonts w:ascii="Times New Roman" w:hAnsi="Times New Roman"/>
                <w:sz w:val="22"/>
              </w:rPr>
              <w:t>Kapalı</w:t>
            </w:r>
            <w:r w:rsidRPr="00704D70">
              <w:rPr>
                <w:rFonts w:ascii="Times New Roman" w:hAnsi="Times New Roman"/>
                <w:spacing w:val="13"/>
                <w:sz w:val="22"/>
              </w:rPr>
              <w:t xml:space="preserve"> </w:t>
            </w:r>
            <w:r w:rsidRPr="00704D70">
              <w:rPr>
                <w:rFonts w:ascii="Times New Roman" w:hAnsi="Times New Roman"/>
                <w:sz w:val="22"/>
              </w:rPr>
              <w:t>Devre</w:t>
            </w:r>
            <w:r w:rsidRPr="00704D70">
              <w:rPr>
                <w:rFonts w:ascii="Times New Roman" w:hAnsi="Times New Roman"/>
                <w:spacing w:val="10"/>
                <w:sz w:val="22"/>
              </w:rPr>
              <w:t xml:space="preserve"> </w:t>
            </w:r>
            <w:r w:rsidRPr="00704D70">
              <w:rPr>
                <w:rFonts w:ascii="Times New Roman" w:hAnsi="Times New Roman"/>
                <w:sz w:val="22"/>
              </w:rPr>
              <w:t>Televizyon</w:t>
            </w:r>
            <w:r w:rsidRPr="00704D70">
              <w:rPr>
                <w:rFonts w:ascii="Times New Roman" w:hAnsi="Times New Roman"/>
                <w:spacing w:val="18"/>
                <w:sz w:val="22"/>
              </w:rPr>
              <w:t xml:space="preserve"> </w:t>
            </w:r>
            <w:r w:rsidRPr="00704D70">
              <w:rPr>
                <w:rFonts w:ascii="Times New Roman" w:hAnsi="Times New Roman"/>
                <w:spacing w:val="-2"/>
                <w:sz w:val="22"/>
              </w:rPr>
              <w:t>Sistemi</w:t>
            </w:r>
          </w:p>
        </w:tc>
      </w:tr>
      <w:tr w:rsidR="009B4074" w:rsidRPr="00704D70" w14:paraId="7F3A630E" w14:textId="77777777" w:rsidTr="000206DA">
        <w:trPr>
          <w:trHeight w:val="260"/>
        </w:trPr>
        <w:tc>
          <w:tcPr>
            <w:tcW w:w="589" w:type="dxa"/>
            <w:hideMark/>
          </w:tcPr>
          <w:p w14:paraId="72ABCE3C" w14:textId="77777777" w:rsidR="009B4074" w:rsidRPr="00704D70" w:rsidRDefault="009B4074" w:rsidP="000206DA">
            <w:pPr>
              <w:spacing w:before="4" w:line="235" w:lineRule="exact"/>
              <w:ind w:left="61"/>
              <w:jc w:val="both"/>
              <w:rPr>
                <w:rFonts w:ascii="Times New Roman" w:hAnsi="Times New Roman"/>
                <w:sz w:val="22"/>
              </w:rPr>
            </w:pPr>
            <w:r w:rsidRPr="00704D70">
              <w:rPr>
                <w:rFonts w:ascii="Times New Roman" w:hAnsi="Times New Roman"/>
                <w:spacing w:val="-5"/>
                <w:sz w:val="22"/>
              </w:rPr>
              <w:t>CD</w:t>
            </w:r>
          </w:p>
        </w:tc>
        <w:tc>
          <w:tcPr>
            <w:tcW w:w="662" w:type="dxa"/>
            <w:tcBorders>
              <w:top w:val="nil"/>
              <w:left w:val="nil"/>
              <w:bottom w:val="nil"/>
              <w:right w:val="single" w:sz="4" w:space="0" w:color="000000"/>
            </w:tcBorders>
          </w:tcPr>
          <w:p w14:paraId="4413D7E5"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484E4F06" w14:textId="77777777" w:rsidR="009B4074" w:rsidRPr="00704D70" w:rsidRDefault="009B4074" w:rsidP="000206DA">
            <w:pPr>
              <w:spacing w:before="4" w:line="235" w:lineRule="exact"/>
              <w:ind w:left="1"/>
              <w:jc w:val="both"/>
              <w:rPr>
                <w:rFonts w:ascii="Times New Roman" w:hAnsi="Times New Roman"/>
                <w:sz w:val="22"/>
              </w:rPr>
            </w:pPr>
            <w:r w:rsidRPr="00704D70">
              <w:rPr>
                <w:rFonts w:ascii="Times New Roman" w:hAnsi="Times New Roman"/>
                <w:sz w:val="22"/>
              </w:rPr>
              <w:t>Kompakt</w:t>
            </w:r>
            <w:r w:rsidRPr="00704D70">
              <w:rPr>
                <w:rFonts w:ascii="Times New Roman" w:hAnsi="Times New Roman"/>
                <w:spacing w:val="24"/>
                <w:sz w:val="22"/>
              </w:rPr>
              <w:t xml:space="preserve"> </w:t>
            </w:r>
            <w:r w:rsidRPr="00704D70">
              <w:rPr>
                <w:rFonts w:ascii="Times New Roman" w:hAnsi="Times New Roman"/>
                <w:spacing w:val="-4"/>
                <w:sz w:val="22"/>
              </w:rPr>
              <w:t>Disk</w:t>
            </w:r>
          </w:p>
        </w:tc>
      </w:tr>
      <w:tr w:rsidR="009B4074" w:rsidRPr="00704D70" w14:paraId="48E950F2" w14:textId="77777777" w:rsidTr="000206DA">
        <w:trPr>
          <w:trHeight w:val="258"/>
        </w:trPr>
        <w:tc>
          <w:tcPr>
            <w:tcW w:w="589" w:type="dxa"/>
            <w:hideMark/>
          </w:tcPr>
          <w:p w14:paraId="7DF71408" w14:textId="77777777" w:rsidR="009B4074" w:rsidRPr="00704D70" w:rsidRDefault="009B4074" w:rsidP="000206DA">
            <w:pPr>
              <w:spacing w:before="4" w:line="233" w:lineRule="exact"/>
              <w:ind w:left="61"/>
              <w:jc w:val="both"/>
              <w:rPr>
                <w:rFonts w:ascii="Times New Roman" w:hAnsi="Times New Roman"/>
                <w:sz w:val="22"/>
              </w:rPr>
            </w:pPr>
            <w:r w:rsidRPr="00704D70">
              <w:rPr>
                <w:rFonts w:ascii="Times New Roman" w:hAnsi="Times New Roman"/>
                <w:spacing w:val="-5"/>
                <w:sz w:val="22"/>
              </w:rPr>
              <w:t>CE</w:t>
            </w:r>
          </w:p>
        </w:tc>
        <w:tc>
          <w:tcPr>
            <w:tcW w:w="662" w:type="dxa"/>
            <w:tcBorders>
              <w:top w:val="nil"/>
              <w:left w:val="nil"/>
              <w:bottom w:val="nil"/>
              <w:right w:val="single" w:sz="4" w:space="0" w:color="000000"/>
            </w:tcBorders>
          </w:tcPr>
          <w:p w14:paraId="0AC8722B"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46D08774" w14:textId="77777777" w:rsidR="009B4074" w:rsidRPr="00704D70" w:rsidRDefault="009B4074" w:rsidP="000206DA">
            <w:pPr>
              <w:spacing w:before="4" w:line="233" w:lineRule="exact"/>
              <w:ind w:left="1"/>
              <w:jc w:val="both"/>
              <w:rPr>
                <w:rFonts w:ascii="Times New Roman" w:hAnsi="Times New Roman"/>
                <w:sz w:val="22"/>
              </w:rPr>
            </w:pPr>
            <w:r w:rsidRPr="00704D70">
              <w:rPr>
                <w:rFonts w:ascii="Times New Roman" w:hAnsi="Times New Roman"/>
                <w:sz w:val="22"/>
              </w:rPr>
              <w:t>Avrupa</w:t>
            </w:r>
            <w:r w:rsidRPr="00704D70">
              <w:rPr>
                <w:rFonts w:ascii="Times New Roman" w:hAnsi="Times New Roman"/>
                <w:spacing w:val="14"/>
                <w:sz w:val="22"/>
              </w:rPr>
              <w:t xml:space="preserve"> </w:t>
            </w:r>
            <w:r w:rsidRPr="00704D70">
              <w:rPr>
                <w:rFonts w:ascii="Times New Roman" w:hAnsi="Times New Roman"/>
                <w:sz w:val="22"/>
              </w:rPr>
              <w:t>Uygunluk</w:t>
            </w:r>
            <w:r w:rsidRPr="00704D70">
              <w:rPr>
                <w:rFonts w:ascii="Times New Roman" w:hAnsi="Times New Roman"/>
                <w:spacing w:val="14"/>
                <w:sz w:val="22"/>
              </w:rPr>
              <w:t xml:space="preserve"> </w:t>
            </w:r>
            <w:r w:rsidRPr="00704D70">
              <w:rPr>
                <w:rFonts w:ascii="Times New Roman" w:hAnsi="Times New Roman"/>
                <w:spacing w:val="-2"/>
                <w:sz w:val="22"/>
              </w:rPr>
              <w:t>Standartı</w:t>
            </w:r>
          </w:p>
        </w:tc>
      </w:tr>
      <w:tr w:rsidR="009B4074" w:rsidRPr="00704D70" w14:paraId="7DB66178" w14:textId="77777777" w:rsidTr="000206DA">
        <w:trPr>
          <w:trHeight w:val="257"/>
        </w:trPr>
        <w:tc>
          <w:tcPr>
            <w:tcW w:w="1251" w:type="dxa"/>
            <w:gridSpan w:val="2"/>
            <w:tcBorders>
              <w:top w:val="nil"/>
              <w:left w:val="nil"/>
              <w:bottom w:val="nil"/>
              <w:right w:val="single" w:sz="4" w:space="0" w:color="000000"/>
            </w:tcBorders>
            <w:hideMark/>
          </w:tcPr>
          <w:p w14:paraId="39D32BA8" w14:textId="77777777" w:rsidR="009B4074" w:rsidRPr="00704D70" w:rsidRDefault="009B4074" w:rsidP="000206DA">
            <w:pPr>
              <w:spacing w:before="2" w:line="235" w:lineRule="exact"/>
              <w:ind w:left="61"/>
              <w:jc w:val="both"/>
              <w:rPr>
                <w:rFonts w:ascii="Times New Roman" w:hAnsi="Times New Roman"/>
                <w:sz w:val="22"/>
              </w:rPr>
            </w:pPr>
            <w:r w:rsidRPr="00704D70">
              <w:rPr>
                <w:rFonts w:ascii="Times New Roman" w:hAnsi="Times New Roman"/>
                <w:w w:val="90"/>
                <w:sz w:val="22"/>
              </w:rPr>
              <w:t>CENELEC</w:t>
            </w:r>
            <w:r w:rsidRPr="00704D70">
              <w:rPr>
                <w:rFonts w:ascii="Times New Roman" w:hAnsi="Times New Roman"/>
                <w:spacing w:val="-1"/>
                <w:w w:val="90"/>
                <w:sz w:val="22"/>
              </w:rPr>
              <w:t xml:space="preserve"> </w:t>
            </w:r>
            <w:r w:rsidRPr="00704D70">
              <w:rPr>
                <w:rFonts w:ascii="Times New Roman" w:hAnsi="Times New Roman"/>
                <w:spacing w:val="-10"/>
                <w:sz w:val="22"/>
              </w:rPr>
              <w:t>:</w:t>
            </w:r>
          </w:p>
        </w:tc>
        <w:tc>
          <w:tcPr>
            <w:tcW w:w="4088" w:type="dxa"/>
            <w:tcBorders>
              <w:top w:val="nil"/>
              <w:left w:val="single" w:sz="4" w:space="0" w:color="000000"/>
              <w:bottom w:val="nil"/>
              <w:right w:val="nil"/>
            </w:tcBorders>
            <w:hideMark/>
          </w:tcPr>
          <w:p w14:paraId="753E9A67" w14:textId="77777777" w:rsidR="009B4074" w:rsidRPr="00704D70" w:rsidRDefault="009B4074" w:rsidP="000206DA">
            <w:pPr>
              <w:spacing w:before="2" w:line="235" w:lineRule="exact"/>
              <w:ind w:left="1"/>
              <w:jc w:val="both"/>
              <w:rPr>
                <w:rFonts w:ascii="Times New Roman" w:hAnsi="Times New Roman"/>
                <w:sz w:val="22"/>
              </w:rPr>
            </w:pPr>
            <w:r w:rsidRPr="00704D70">
              <w:rPr>
                <w:rFonts w:ascii="Times New Roman" w:hAnsi="Times New Roman"/>
                <w:w w:val="105"/>
                <w:sz w:val="22"/>
              </w:rPr>
              <w:t>Avrupa</w:t>
            </w:r>
            <w:r w:rsidRPr="00704D70">
              <w:rPr>
                <w:rFonts w:ascii="Times New Roman" w:hAnsi="Times New Roman"/>
                <w:spacing w:val="-2"/>
                <w:w w:val="105"/>
                <w:sz w:val="22"/>
              </w:rPr>
              <w:t xml:space="preserve"> </w:t>
            </w:r>
            <w:r w:rsidRPr="00704D70">
              <w:rPr>
                <w:rFonts w:ascii="Times New Roman" w:hAnsi="Times New Roman"/>
                <w:w w:val="105"/>
                <w:sz w:val="22"/>
              </w:rPr>
              <w:t>Elektrik</w:t>
            </w:r>
            <w:r w:rsidRPr="00704D70">
              <w:rPr>
                <w:rFonts w:ascii="Times New Roman" w:hAnsi="Times New Roman"/>
                <w:spacing w:val="-2"/>
                <w:w w:val="105"/>
                <w:sz w:val="22"/>
              </w:rPr>
              <w:t xml:space="preserve"> </w:t>
            </w:r>
            <w:r w:rsidRPr="00704D70">
              <w:rPr>
                <w:rFonts w:ascii="Times New Roman" w:hAnsi="Times New Roman"/>
                <w:w w:val="105"/>
                <w:sz w:val="22"/>
              </w:rPr>
              <w:t>Standardizasyon</w:t>
            </w:r>
            <w:r w:rsidRPr="00704D70">
              <w:rPr>
                <w:rFonts w:ascii="Times New Roman" w:hAnsi="Times New Roman"/>
                <w:spacing w:val="-1"/>
                <w:w w:val="105"/>
                <w:sz w:val="22"/>
              </w:rPr>
              <w:t xml:space="preserve"> </w:t>
            </w:r>
            <w:r w:rsidRPr="00704D70">
              <w:rPr>
                <w:rFonts w:ascii="Times New Roman" w:hAnsi="Times New Roman"/>
                <w:spacing w:val="-2"/>
                <w:w w:val="105"/>
                <w:sz w:val="22"/>
              </w:rPr>
              <w:t>Kuruluşu</w:t>
            </w:r>
          </w:p>
        </w:tc>
      </w:tr>
      <w:tr w:rsidR="009B4074" w:rsidRPr="00704D70" w14:paraId="733205DC" w14:textId="77777777" w:rsidTr="000206DA">
        <w:trPr>
          <w:trHeight w:val="258"/>
        </w:trPr>
        <w:tc>
          <w:tcPr>
            <w:tcW w:w="589" w:type="dxa"/>
            <w:hideMark/>
          </w:tcPr>
          <w:p w14:paraId="58C622C4" w14:textId="77777777" w:rsidR="009B4074" w:rsidRPr="00704D70" w:rsidRDefault="009B4074" w:rsidP="000206DA">
            <w:pPr>
              <w:spacing w:before="4" w:line="233" w:lineRule="exact"/>
              <w:ind w:left="61"/>
              <w:jc w:val="both"/>
              <w:rPr>
                <w:rFonts w:ascii="Times New Roman" w:hAnsi="Times New Roman"/>
                <w:sz w:val="22"/>
              </w:rPr>
            </w:pPr>
            <w:r w:rsidRPr="00704D70">
              <w:rPr>
                <w:rFonts w:ascii="Times New Roman" w:hAnsi="Times New Roman"/>
                <w:spacing w:val="-5"/>
                <w:sz w:val="22"/>
              </w:rPr>
              <w:t>DC</w:t>
            </w:r>
          </w:p>
        </w:tc>
        <w:tc>
          <w:tcPr>
            <w:tcW w:w="662" w:type="dxa"/>
            <w:tcBorders>
              <w:top w:val="nil"/>
              <w:left w:val="nil"/>
              <w:bottom w:val="nil"/>
              <w:right w:val="single" w:sz="4" w:space="0" w:color="000000"/>
            </w:tcBorders>
          </w:tcPr>
          <w:p w14:paraId="4430A1E1"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18BF0510" w14:textId="77777777" w:rsidR="009B4074" w:rsidRPr="00704D70" w:rsidRDefault="009B4074" w:rsidP="000206DA">
            <w:pPr>
              <w:spacing w:before="4" w:line="233" w:lineRule="exact"/>
              <w:ind w:left="1"/>
              <w:jc w:val="both"/>
              <w:rPr>
                <w:rFonts w:ascii="Times New Roman" w:hAnsi="Times New Roman"/>
                <w:sz w:val="22"/>
              </w:rPr>
            </w:pPr>
            <w:r w:rsidRPr="00704D70">
              <w:rPr>
                <w:rFonts w:ascii="Times New Roman" w:hAnsi="Times New Roman"/>
                <w:sz w:val="22"/>
              </w:rPr>
              <w:t>Doğru</w:t>
            </w:r>
            <w:r w:rsidRPr="00704D70">
              <w:rPr>
                <w:rFonts w:ascii="Times New Roman" w:hAnsi="Times New Roman"/>
                <w:spacing w:val="6"/>
                <w:sz w:val="22"/>
              </w:rPr>
              <w:t xml:space="preserve"> </w:t>
            </w:r>
            <w:r w:rsidRPr="00704D70">
              <w:rPr>
                <w:rFonts w:ascii="Times New Roman" w:hAnsi="Times New Roman"/>
                <w:spacing w:val="-4"/>
                <w:sz w:val="22"/>
              </w:rPr>
              <w:t>Akım</w:t>
            </w:r>
          </w:p>
        </w:tc>
      </w:tr>
      <w:tr w:rsidR="009B4074" w:rsidRPr="00704D70" w14:paraId="035AC6B0" w14:textId="77777777" w:rsidTr="000206DA">
        <w:trPr>
          <w:trHeight w:val="256"/>
        </w:trPr>
        <w:tc>
          <w:tcPr>
            <w:tcW w:w="589" w:type="dxa"/>
            <w:hideMark/>
          </w:tcPr>
          <w:p w14:paraId="6117BAF6" w14:textId="77777777" w:rsidR="009B4074" w:rsidRPr="00704D70" w:rsidRDefault="009B4074" w:rsidP="000206DA">
            <w:pPr>
              <w:spacing w:before="2" w:line="233" w:lineRule="exact"/>
              <w:ind w:left="61"/>
              <w:jc w:val="both"/>
              <w:rPr>
                <w:rFonts w:ascii="Times New Roman" w:hAnsi="Times New Roman"/>
                <w:sz w:val="22"/>
              </w:rPr>
            </w:pPr>
            <w:r w:rsidRPr="00704D70">
              <w:rPr>
                <w:rFonts w:ascii="Times New Roman" w:hAnsi="Times New Roman"/>
                <w:spacing w:val="-5"/>
                <w:sz w:val="22"/>
              </w:rPr>
              <w:t>DVD</w:t>
            </w:r>
          </w:p>
        </w:tc>
        <w:tc>
          <w:tcPr>
            <w:tcW w:w="662" w:type="dxa"/>
            <w:tcBorders>
              <w:top w:val="nil"/>
              <w:left w:val="nil"/>
              <w:bottom w:val="nil"/>
              <w:right w:val="single" w:sz="4" w:space="0" w:color="000000"/>
            </w:tcBorders>
          </w:tcPr>
          <w:p w14:paraId="666C5AE3"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65E7A967" w14:textId="77777777" w:rsidR="009B4074" w:rsidRPr="00704D70" w:rsidRDefault="009B4074" w:rsidP="000206DA">
            <w:pPr>
              <w:spacing w:before="2" w:line="233" w:lineRule="exact"/>
              <w:ind w:left="1"/>
              <w:jc w:val="both"/>
              <w:rPr>
                <w:rFonts w:ascii="Times New Roman" w:hAnsi="Times New Roman"/>
                <w:sz w:val="22"/>
              </w:rPr>
            </w:pPr>
            <w:r w:rsidRPr="00704D70">
              <w:rPr>
                <w:rFonts w:ascii="Times New Roman" w:hAnsi="Times New Roman"/>
                <w:spacing w:val="-2"/>
                <w:sz w:val="22"/>
              </w:rPr>
              <w:t>Çok</w:t>
            </w:r>
            <w:r w:rsidRPr="00704D70">
              <w:rPr>
                <w:rFonts w:ascii="Times New Roman" w:hAnsi="Times New Roman"/>
                <w:spacing w:val="-4"/>
                <w:sz w:val="22"/>
              </w:rPr>
              <w:t xml:space="preserve"> </w:t>
            </w:r>
            <w:r w:rsidRPr="00704D70">
              <w:rPr>
                <w:rFonts w:ascii="Times New Roman" w:hAnsi="Times New Roman"/>
                <w:spacing w:val="-2"/>
                <w:sz w:val="22"/>
              </w:rPr>
              <w:t>Amaçlı</w:t>
            </w:r>
            <w:r w:rsidRPr="00704D70">
              <w:rPr>
                <w:rFonts w:ascii="Times New Roman" w:hAnsi="Times New Roman"/>
                <w:spacing w:val="-6"/>
                <w:sz w:val="22"/>
              </w:rPr>
              <w:t xml:space="preserve"> </w:t>
            </w:r>
            <w:r w:rsidRPr="00704D70">
              <w:rPr>
                <w:rFonts w:ascii="Times New Roman" w:hAnsi="Times New Roman"/>
                <w:spacing w:val="-2"/>
                <w:sz w:val="22"/>
              </w:rPr>
              <w:t>Dijital</w:t>
            </w:r>
            <w:r w:rsidRPr="00704D70">
              <w:rPr>
                <w:rFonts w:ascii="Times New Roman" w:hAnsi="Times New Roman"/>
                <w:spacing w:val="-4"/>
                <w:sz w:val="22"/>
              </w:rPr>
              <w:t xml:space="preserve"> Disk</w:t>
            </w:r>
          </w:p>
        </w:tc>
      </w:tr>
      <w:tr w:rsidR="009B4074" w:rsidRPr="00704D70" w14:paraId="638B62DF" w14:textId="77777777" w:rsidTr="000206DA">
        <w:trPr>
          <w:trHeight w:val="259"/>
        </w:trPr>
        <w:tc>
          <w:tcPr>
            <w:tcW w:w="589" w:type="dxa"/>
            <w:hideMark/>
          </w:tcPr>
          <w:p w14:paraId="4C85017D" w14:textId="77777777" w:rsidR="009B4074" w:rsidRPr="00704D70" w:rsidRDefault="009B4074" w:rsidP="000206DA">
            <w:pPr>
              <w:spacing w:before="2" w:line="237" w:lineRule="exact"/>
              <w:ind w:left="61"/>
              <w:jc w:val="both"/>
              <w:rPr>
                <w:rFonts w:ascii="Times New Roman" w:hAnsi="Times New Roman"/>
                <w:sz w:val="22"/>
              </w:rPr>
            </w:pPr>
            <w:r w:rsidRPr="00704D70">
              <w:rPr>
                <w:rFonts w:ascii="Times New Roman" w:hAnsi="Times New Roman"/>
                <w:spacing w:val="-4"/>
                <w:w w:val="90"/>
                <w:sz w:val="22"/>
              </w:rPr>
              <w:t>EDAŞ</w:t>
            </w:r>
          </w:p>
        </w:tc>
        <w:tc>
          <w:tcPr>
            <w:tcW w:w="662" w:type="dxa"/>
            <w:tcBorders>
              <w:top w:val="nil"/>
              <w:left w:val="nil"/>
              <w:bottom w:val="nil"/>
              <w:right w:val="single" w:sz="4" w:space="0" w:color="000000"/>
            </w:tcBorders>
          </w:tcPr>
          <w:p w14:paraId="2596F10D"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2AAA54FE" w14:textId="77777777" w:rsidR="009B4074" w:rsidRPr="00704D70" w:rsidRDefault="009B4074" w:rsidP="000206DA">
            <w:pPr>
              <w:spacing w:before="6" w:line="233" w:lineRule="exact"/>
              <w:ind w:left="1"/>
              <w:jc w:val="both"/>
              <w:rPr>
                <w:rFonts w:ascii="Times New Roman" w:hAnsi="Times New Roman"/>
                <w:sz w:val="22"/>
              </w:rPr>
            </w:pPr>
            <w:r w:rsidRPr="00704D70">
              <w:rPr>
                <w:rFonts w:ascii="Times New Roman" w:hAnsi="Times New Roman"/>
                <w:sz w:val="22"/>
              </w:rPr>
              <w:t>Elektrik</w:t>
            </w:r>
            <w:r w:rsidRPr="00704D70">
              <w:rPr>
                <w:rFonts w:ascii="Times New Roman" w:hAnsi="Times New Roman"/>
                <w:spacing w:val="15"/>
                <w:sz w:val="22"/>
              </w:rPr>
              <w:t xml:space="preserve"> </w:t>
            </w:r>
            <w:r w:rsidRPr="00704D70">
              <w:rPr>
                <w:rFonts w:ascii="Times New Roman" w:hAnsi="Times New Roman"/>
                <w:sz w:val="22"/>
              </w:rPr>
              <w:t>Dağıtım</w:t>
            </w:r>
            <w:r w:rsidRPr="00704D70">
              <w:rPr>
                <w:rFonts w:ascii="Times New Roman" w:hAnsi="Times New Roman"/>
                <w:spacing w:val="15"/>
                <w:sz w:val="22"/>
              </w:rPr>
              <w:t xml:space="preserve"> </w:t>
            </w:r>
            <w:r w:rsidRPr="00704D70">
              <w:rPr>
                <w:rFonts w:ascii="Times New Roman" w:hAnsi="Times New Roman"/>
                <w:sz w:val="22"/>
              </w:rPr>
              <w:t>Anonim</w:t>
            </w:r>
            <w:r w:rsidRPr="00704D70">
              <w:rPr>
                <w:rFonts w:ascii="Times New Roman" w:hAnsi="Times New Roman"/>
                <w:spacing w:val="17"/>
                <w:sz w:val="22"/>
              </w:rPr>
              <w:t xml:space="preserve"> </w:t>
            </w:r>
            <w:r w:rsidRPr="00704D70">
              <w:rPr>
                <w:rFonts w:ascii="Times New Roman" w:hAnsi="Times New Roman"/>
                <w:spacing w:val="-2"/>
                <w:sz w:val="22"/>
              </w:rPr>
              <w:t>Şirketi</w:t>
            </w:r>
          </w:p>
        </w:tc>
      </w:tr>
      <w:tr w:rsidR="009B4074" w:rsidRPr="00704D70" w14:paraId="265B8DE6" w14:textId="77777777" w:rsidTr="000206DA">
        <w:trPr>
          <w:trHeight w:val="248"/>
        </w:trPr>
        <w:tc>
          <w:tcPr>
            <w:tcW w:w="589" w:type="dxa"/>
            <w:hideMark/>
          </w:tcPr>
          <w:p w14:paraId="755CF39A" w14:textId="77777777" w:rsidR="009B4074" w:rsidRPr="00704D70" w:rsidRDefault="009B4074" w:rsidP="000206DA">
            <w:pPr>
              <w:spacing w:before="3" w:line="225" w:lineRule="exact"/>
              <w:ind w:left="61"/>
              <w:jc w:val="both"/>
              <w:rPr>
                <w:rFonts w:ascii="Times New Roman" w:hAnsi="Times New Roman"/>
                <w:sz w:val="22"/>
              </w:rPr>
            </w:pPr>
            <w:r w:rsidRPr="00704D70">
              <w:rPr>
                <w:rFonts w:ascii="Times New Roman" w:hAnsi="Times New Roman"/>
                <w:spacing w:val="-5"/>
                <w:sz w:val="22"/>
              </w:rPr>
              <w:t>EMO</w:t>
            </w:r>
          </w:p>
        </w:tc>
        <w:tc>
          <w:tcPr>
            <w:tcW w:w="662" w:type="dxa"/>
            <w:tcBorders>
              <w:top w:val="nil"/>
              <w:left w:val="nil"/>
              <w:bottom w:val="nil"/>
              <w:right w:val="single" w:sz="4" w:space="0" w:color="000000"/>
            </w:tcBorders>
          </w:tcPr>
          <w:p w14:paraId="09FA5F0C"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651D0BD3" w14:textId="77777777" w:rsidR="009B4074" w:rsidRPr="00704D70" w:rsidRDefault="009B4074" w:rsidP="000206DA">
            <w:pPr>
              <w:spacing w:before="3" w:line="225" w:lineRule="exact"/>
              <w:ind w:left="1"/>
              <w:jc w:val="both"/>
              <w:rPr>
                <w:rFonts w:ascii="Times New Roman" w:hAnsi="Times New Roman"/>
                <w:sz w:val="22"/>
              </w:rPr>
            </w:pPr>
            <w:r w:rsidRPr="00704D70">
              <w:rPr>
                <w:rFonts w:ascii="Times New Roman" w:hAnsi="Times New Roman"/>
                <w:w w:val="105"/>
                <w:sz w:val="22"/>
              </w:rPr>
              <w:t>Elektrik</w:t>
            </w:r>
            <w:r w:rsidRPr="00704D70">
              <w:rPr>
                <w:rFonts w:ascii="Times New Roman" w:hAnsi="Times New Roman"/>
                <w:spacing w:val="-5"/>
                <w:w w:val="105"/>
                <w:sz w:val="22"/>
              </w:rPr>
              <w:t xml:space="preserve"> </w:t>
            </w:r>
            <w:r w:rsidRPr="00704D70">
              <w:rPr>
                <w:rFonts w:ascii="Times New Roman" w:hAnsi="Times New Roman"/>
                <w:w w:val="105"/>
                <w:sz w:val="22"/>
              </w:rPr>
              <w:t>Mühendisleri</w:t>
            </w:r>
            <w:r w:rsidRPr="00704D70">
              <w:rPr>
                <w:rFonts w:ascii="Times New Roman" w:hAnsi="Times New Roman"/>
                <w:spacing w:val="-6"/>
                <w:w w:val="105"/>
                <w:sz w:val="22"/>
              </w:rPr>
              <w:t xml:space="preserve"> </w:t>
            </w:r>
            <w:r w:rsidRPr="00704D70">
              <w:rPr>
                <w:rFonts w:ascii="Times New Roman" w:hAnsi="Times New Roman"/>
                <w:spacing w:val="-2"/>
                <w:w w:val="105"/>
                <w:sz w:val="22"/>
              </w:rPr>
              <w:t>Odası</w:t>
            </w:r>
          </w:p>
        </w:tc>
      </w:tr>
      <w:tr w:rsidR="009B4074" w:rsidRPr="00704D70" w14:paraId="7AB019E4" w14:textId="77777777" w:rsidTr="000206DA">
        <w:trPr>
          <w:trHeight w:val="259"/>
        </w:trPr>
        <w:tc>
          <w:tcPr>
            <w:tcW w:w="589" w:type="dxa"/>
            <w:hideMark/>
          </w:tcPr>
          <w:p w14:paraId="215F67C7" w14:textId="77777777" w:rsidR="009B4074" w:rsidRPr="00704D70" w:rsidRDefault="009B4074" w:rsidP="000206DA">
            <w:pPr>
              <w:spacing w:line="240" w:lineRule="exact"/>
              <w:ind w:left="61"/>
              <w:jc w:val="both"/>
              <w:rPr>
                <w:rFonts w:ascii="Times New Roman" w:hAnsi="Times New Roman"/>
                <w:sz w:val="22"/>
              </w:rPr>
            </w:pPr>
            <w:r w:rsidRPr="00704D70">
              <w:rPr>
                <w:rFonts w:ascii="Times New Roman" w:hAnsi="Times New Roman"/>
                <w:spacing w:val="-5"/>
                <w:sz w:val="22"/>
              </w:rPr>
              <w:t>EN</w:t>
            </w:r>
          </w:p>
        </w:tc>
        <w:tc>
          <w:tcPr>
            <w:tcW w:w="662" w:type="dxa"/>
            <w:tcBorders>
              <w:top w:val="nil"/>
              <w:left w:val="nil"/>
              <w:bottom w:val="nil"/>
              <w:right w:val="single" w:sz="4" w:space="0" w:color="000000"/>
            </w:tcBorders>
          </w:tcPr>
          <w:p w14:paraId="641D121C"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4A4CADB0" w14:textId="77777777" w:rsidR="009B4074" w:rsidRPr="00704D70" w:rsidRDefault="009B4074" w:rsidP="000206DA">
            <w:pPr>
              <w:spacing w:before="6" w:line="233" w:lineRule="exact"/>
              <w:ind w:left="1"/>
              <w:jc w:val="both"/>
              <w:rPr>
                <w:rFonts w:ascii="Times New Roman" w:hAnsi="Times New Roman"/>
                <w:sz w:val="22"/>
              </w:rPr>
            </w:pPr>
            <w:r w:rsidRPr="00704D70">
              <w:rPr>
                <w:rFonts w:ascii="Times New Roman" w:hAnsi="Times New Roman"/>
                <w:spacing w:val="-2"/>
                <w:w w:val="105"/>
                <w:sz w:val="22"/>
              </w:rPr>
              <w:t>Avrupa</w:t>
            </w:r>
            <w:r w:rsidRPr="00704D70">
              <w:rPr>
                <w:rFonts w:ascii="Times New Roman" w:hAnsi="Times New Roman"/>
                <w:spacing w:val="-3"/>
                <w:w w:val="105"/>
                <w:sz w:val="22"/>
              </w:rPr>
              <w:t xml:space="preserve"> </w:t>
            </w:r>
            <w:r w:rsidRPr="00704D70">
              <w:rPr>
                <w:rFonts w:ascii="Times New Roman" w:hAnsi="Times New Roman"/>
                <w:spacing w:val="-2"/>
                <w:w w:val="105"/>
                <w:sz w:val="22"/>
              </w:rPr>
              <w:t>Normu</w:t>
            </w:r>
          </w:p>
        </w:tc>
      </w:tr>
      <w:tr w:rsidR="009B4074" w:rsidRPr="00704D70" w14:paraId="69F80A1B" w14:textId="77777777" w:rsidTr="000206DA">
        <w:trPr>
          <w:trHeight w:val="258"/>
        </w:trPr>
        <w:tc>
          <w:tcPr>
            <w:tcW w:w="589" w:type="dxa"/>
            <w:hideMark/>
          </w:tcPr>
          <w:p w14:paraId="50DE41AE" w14:textId="77777777" w:rsidR="009B4074" w:rsidRPr="00704D70" w:rsidRDefault="009B4074" w:rsidP="000206DA">
            <w:pPr>
              <w:spacing w:before="3" w:line="235" w:lineRule="exact"/>
              <w:ind w:left="61" w:right="-15"/>
              <w:jc w:val="both"/>
              <w:rPr>
                <w:rFonts w:ascii="Times New Roman" w:hAnsi="Times New Roman"/>
                <w:sz w:val="22"/>
              </w:rPr>
            </w:pPr>
            <w:r w:rsidRPr="00704D70">
              <w:rPr>
                <w:rFonts w:ascii="Times New Roman" w:hAnsi="Times New Roman"/>
                <w:spacing w:val="-4"/>
                <w:w w:val="90"/>
                <w:sz w:val="22"/>
              </w:rPr>
              <w:t>EPDK</w:t>
            </w:r>
          </w:p>
        </w:tc>
        <w:tc>
          <w:tcPr>
            <w:tcW w:w="662" w:type="dxa"/>
            <w:tcBorders>
              <w:top w:val="nil"/>
              <w:left w:val="nil"/>
              <w:bottom w:val="nil"/>
              <w:right w:val="single" w:sz="4" w:space="0" w:color="000000"/>
            </w:tcBorders>
          </w:tcPr>
          <w:p w14:paraId="798A81CE"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51A2B49F" w14:textId="77777777" w:rsidR="009B4074" w:rsidRPr="00704D70" w:rsidRDefault="009B4074" w:rsidP="000206DA">
            <w:pPr>
              <w:spacing w:before="3" w:line="235" w:lineRule="exact"/>
              <w:ind w:left="1"/>
              <w:jc w:val="both"/>
              <w:rPr>
                <w:rFonts w:ascii="Times New Roman" w:hAnsi="Times New Roman"/>
                <w:sz w:val="22"/>
              </w:rPr>
            </w:pPr>
            <w:r w:rsidRPr="00704D70">
              <w:rPr>
                <w:rFonts w:ascii="Times New Roman" w:hAnsi="Times New Roman"/>
                <w:w w:val="105"/>
                <w:sz w:val="22"/>
              </w:rPr>
              <w:t>Enerji</w:t>
            </w:r>
            <w:r w:rsidRPr="00704D70">
              <w:rPr>
                <w:rFonts w:ascii="Times New Roman" w:hAnsi="Times New Roman"/>
                <w:spacing w:val="-13"/>
                <w:w w:val="105"/>
                <w:sz w:val="22"/>
              </w:rPr>
              <w:t xml:space="preserve"> </w:t>
            </w:r>
            <w:r w:rsidRPr="00704D70">
              <w:rPr>
                <w:rFonts w:ascii="Times New Roman" w:hAnsi="Times New Roman"/>
                <w:w w:val="105"/>
                <w:sz w:val="22"/>
              </w:rPr>
              <w:t>Piyasası</w:t>
            </w:r>
            <w:r w:rsidRPr="00704D70">
              <w:rPr>
                <w:rFonts w:ascii="Times New Roman" w:hAnsi="Times New Roman"/>
                <w:spacing w:val="-12"/>
                <w:w w:val="105"/>
                <w:sz w:val="22"/>
              </w:rPr>
              <w:t xml:space="preserve"> </w:t>
            </w:r>
            <w:r w:rsidRPr="00704D70">
              <w:rPr>
                <w:rFonts w:ascii="Times New Roman" w:hAnsi="Times New Roman"/>
                <w:w w:val="105"/>
                <w:sz w:val="22"/>
              </w:rPr>
              <w:t>Düzenleme</w:t>
            </w:r>
            <w:r w:rsidRPr="00704D70">
              <w:rPr>
                <w:rFonts w:ascii="Times New Roman" w:hAnsi="Times New Roman"/>
                <w:spacing w:val="-10"/>
                <w:w w:val="105"/>
                <w:sz w:val="22"/>
              </w:rPr>
              <w:t xml:space="preserve"> </w:t>
            </w:r>
            <w:r w:rsidRPr="00704D70">
              <w:rPr>
                <w:rFonts w:ascii="Times New Roman" w:hAnsi="Times New Roman"/>
                <w:spacing w:val="-2"/>
                <w:w w:val="105"/>
                <w:sz w:val="22"/>
              </w:rPr>
              <w:t>Kurumu</w:t>
            </w:r>
          </w:p>
        </w:tc>
      </w:tr>
      <w:tr w:rsidR="009B4074" w:rsidRPr="00704D70" w14:paraId="4C5E6265" w14:textId="77777777" w:rsidTr="000206DA">
        <w:trPr>
          <w:trHeight w:val="266"/>
        </w:trPr>
        <w:tc>
          <w:tcPr>
            <w:tcW w:w="589" w:type="dxa"/>
            <w:hideMark/>
          </w:tcPr>
          <w:p w14:paraId="6BA89F8C" w14:textId="77777777" w:rsidR="009B4074" w:rsidRPr="00704D70" w:rsidRDefault="009B4074" w:rsidP="000206DA">
            <w:pPr>
              <w:spacing w:before="4" w:line="241" w:lineRule="exact"/>
              <w:ind w:left="61" w:right="-15"/>
              <w:jc w:val="both"/>
              <w:rPr>
                <w:rFonts w:ascii="Times New Roman" w:hAnsi="Times New Roman"/>
                <w:sz w:val="22"/>
              </w:rPr>
            </w:pPr>
            <w:r w:rsidRPr="00704D70">
              <w:rPr>
                <w:rFonts w:ascii="Times New Roman" w:hAnsi="Times New Roman"/>
                <w:spacing w:val="-4"/>
                <w:w w:val="90"/>
                <w:sz w:val="22"/>
              </w:rPr>
              <w:t>ETKB</w:t>
            </w:r>
          </w:p>
        </w:tc>
        <w:tc>
          <w:tcPr>
            <w:tcW w:w="662" w:type="dxa"/>
            <w:tcBorders>
              <w:top w:val="nil"/>
              <w:left w:val="nil"/>
              <w:bottom w:val="nil"/>
              <w:right w:val="single" w:sz="4" w:space="0" w:color="000000"/>
            </w:tcBorders>
          </w:tcPr>
          <w:p w14:paraId="3EFDB3B9" w14:textId="77777777" w:rsidR="009B4074" w:rsidRPr="00704D70" w:rsidRDefault="009B4074" w:rsidP="000206DA">
            <w:pPr>
              <w:jc w:val="both"/>
              <w:rPr>
                <w:rFonts w:ascii="Times New Roman" w:hAnsi="Times New Roman"/>
                <w:sz w:val="18"/>
              </w:rPr>
            </w:pPr>
          </w:p>
        </w:tc>
        <w:tc>
          <w:tcPr>
            <w:tcW w:w="4088" w:type="dxa"/>
            <w:tcBorders>
              <w:top w:val="nil"/>
              <w:left w:val="single" w:sz="4" w:space="0" w:color="000000"/>
              <w:bottom w:val="nil"/>
              <w:right w:val="nil"/>
            </w:tcBorders>
            <w:hideMark/>
          </w:tcPr>
          <w:p w14:paraId="25E48F68" w14:textId="77777777" w:rsidR="009B4074" w:rsidRPr="002A063E" w:rsidRDefault="009B4074" w:rsidP="000206DA">
            <w:pPr>
              <w:spacing w:before="4" w:line="241" w:lineRule="exact"/>
              <w:ind w:left="1"/>
              <w:jc w:val="both"/>
              <w:rPr>
                <w:rFonts w:ascii="Times New Roman" w:hAnsi="Times New Roman"/>
                <w:sz w:val="22"/>
                <w:lang w:val="de-DE"/>
              </w:rPr>
            </w:pPr>
            <w:r w:rsidRPr="002A063E">
              <w:rPr>
                <w:w w:val="105"/>
                <w:sz w:val="22"/>
                <w:lang w:val="de-DE"/>
              </w:rPr>
              <w:t>Enerji</w:t>
            </w:r>
            <w:r w:rsidRPr="002A063E">
              <w:rPr>
                <w:spacing w:val="-15"/>
                <w:w w:val="105"/>
                <w:sz w:val="22"/>
                <w:lang w:val="de-DE"/>
              </w:rPr>
              <w:t xml:space="preserve"> </w:t>
            </w:r>
            <w:r w:rsidRPr="002A063E">
              <w:rPr>
                <w:w w:val="105"/>
                <w:sz w:val="22"/>
                <w:lang w:val="de-DE"/>
              </w:rPr>
              <w:t>ve</w:t>
            </w:r>
            <w:r w:rsidRPr="002A063E">
              <w:rPr>
                <w:spacing w:val="-14"/>
                <w:w w:val="105"/>
                <w:sz w:val="22"/>
                <w:lang w:val="de-DE"/>
              </w:rPr>
              <w:t xml:space="preserve"> </w:t>
            </w:r>
            <w:r w:rsidRPr="002A063E">
              <w:rPr>
                <w:w w:val="105"/>
                <w:sz w:val="22"/>
                <w:lang w:val="de-DE"/>
              </w:rPr>
              <w:t>Tabii</w:t>
            </w:r>
            <w:r w:rsidRPr="002A063E">
              <w:rPr>
                <w:spacing w:val="-15"/>
                <w:w w:val="105"/>
                <w:sz w:val="22"/>
                <w:lang w:val="de-DE"/>
              </w:rPr>
              <w:t xml:space="preserve"> </w:t>
            </w:r>
            <w:r w:rsidRPr="002A063E">
              <w:rPr>
                <w:w w:val="105"/>
                <w:sz w:val="22"/>
                <w:lang w:val="de-DE"/>
              </w:rPr>
              <w:t>Kaynaklar</w:t>
            </w:r>
            <w:r w:rsidRPr="002A063E">
              <w:rPr>
                <w:spacing w:val="-13"/>
                <w:w w:val="105"/>
                <w:sz w:val="22"/>
                <w:lang w:val="de-DE"/>
              </w:rPr>
              <w:t xml:space="preserve"> </w:t>
            </w:r>
            <w:r w:rsidRPr="002A063E">
              <w:rPr>
                <w:spacing w:val="-2"/>
                <w:w w:val="105"/>
                <w:sz w:val="22"/>
                <w:lang w:val="de-DE"/>
              </w:rPr>
              <w:t>Bakanlığı</w:t>
            </w:r>
          </w:p>
        </w:tc>
      </w:tr>
    </w:tbl>
    <w:p w14:paraId="5BF19FD2" w14:textId="77777777" w:rsidR="009B4074" w:rsidRPr="00704D70" w:rsidRDefault="009B4074" w:rsidP="009B4074">
      <w:pPr>
        <w:spacing w:after="0"/>
        <w:ind w:right="0"/>
        <w:rPr>
          <w:sz w:val="22"/>
          <w:szCs w:val="22"/>
        </w:rPr>
        <w:sectPr w:rsidR="009B4074" w:rsidRPr="00704D70" w:rsidSect="00F408F0">
          <w:pgSz w:w="11900" w:h="16840"/>
          <w:pgMar w:top="720" w:right="1268" w:bottom="720" w:left="720" w:header="0" w:footer="76" w:gutter="0"/>
          <w:cols w:space="708"/>
        </w:sectPr>
      </w:pPr>
    </w:p>
    <w:p w14:paraId="5F8D210A" w14:textId="77777777" w:rsidR="009B4074" w:rsidRPr="00704D70" w:rsidRDefault="009B4074" w:rsidP="009B4074">
      <w:pPr>
        <w:widowControl w:val="0"/>
        <w:autoSpaceDE w:val="0"/>
        <w:autoSpaceDN w:val="0"/>
        <w:spacing w:before="3" w:after="0"/>
        <w:ind w:right="0"/>
        <w:rPr>
          <w:sz w:val="2"/>
          <w:szCs w:val="22"/>
        </w:rPr>
      </w:pPr>
    </w:p>
    <w:tbl>
      <w:tblPr>
        <w:tblStyle w:val="TableNormal1"/>
        <w:tblW w:w="0" w:type="auto"/>
        <w:tblInd w:w="1049" w:type="dxa"/>
        <w:tblLayout w:type="fixed"/>
        <w:tblLook w:val="01E0" w:firstRow="1" w:lastRow="1" w:firstColumn="1" w:lastColumn="1" w:noHBand="0" w:noVBand="0"/>
      </w:tblPr>
      <w:tblGrid>
        <w:gridCol w:w="1238"/>
        <w:gridCol w:w="4975"/>
      </w:tblGrid>
      <w:tr w:rsidR="009B4074" w:rsidRPr="00704D70" w14:paraId="6F093D7B" w14:textId="77777777" w:rsidTr="000206DA">
        <w:trPr>
          <w:trHeight w:val="248"/>
        </w:trPr>
        <w:tc>
          <w:tcPr>
            <w:tcW w:w="1238" w:type="dxa"/>
            <w:tcBorders>
              <w:top w:val="nil"/>
              <w:left w:val="nil"/>
              <w:bottom w:val="nil"/>
              <w:right w:val="single" w:sz="4" w:space="0" w:color="000000"/>
            </w:tcBorders>
            <w:hideMark/>
          </w:tcPr>
          <w:p w14:paraId="44397019" w14:textId="77777777" w:rsidR="009B4074" w:rsidRPr="00704D70" w:rsidRDefault="009B4074" w:rsidP="000206DA">
            <w:pPr>
              <w:spacing w:before="3" w:line="225" w:lineRule="exact"/>
              <w:ind w:left="50"/>
              <w:jc w:val="both"/>
              <w:rPr>
                <w:rFonts w:ascii="Times New Roman" w:hAnsi="Times New Roman"/>
                <w:sz w:val="22"/>
              </w:rPr>
            </w:pPr>
            <w:r w:rsidRPr="00704D70">
              <w:rPr>
                <w:rFonts w:ascii="Times New Roman" w:hAnsi="Times New Roman"/>
                <w:spacing w:val="-5"/>
                <w:sz w:val="22"/>
              </w:rPr>
              <w:t>FV</w:t>
            </w:r>
          </w:p>
        </w:tc>
        <w:tc>
          <w:tcPr>
            <w:tcW w:w="4975" w:type="dxa"/>
            <w:tcBorders>
              <w:top w:val="nil"/>
              <w:left w:val="single" w:sz="4" w:space="0" w:color="000000"/>
              <w:bottom w:val="nil"/>
              <w:right w:val="nil"/>
            </w:tcBorders>
            <w:hideMark/>
          </w:tcPr>
          <w:p w14:paraId="6A8E4566" w14:textId="77777777" w:rsidR="009B4074" w:rsidRPr="00704D70" w:rsidRDefault="009B4074" w:rsidP="000206DA">
            <w:pPr>
              <w:spacing w:before="3" w:line="225" w:lineRule="exact"/>
              <w:ind w:left="3"/>
              <w:jc w:val="both"/>
              <w:rPr>
                <w:rFonts w:ascii="Times New Roman" w:hAnsi="Times New Roman"/>
                <w:sz w:val="22"/>
              </w:rPr>
            </w:pPr>
            <w:r w:rsidRPr="00704D70">
              <w:rPr>
                <w:rFonts w:ascii="Times New Roman" w:hAnsi="Times New Roman"/>
                <w:spacing w:val="-2"/>
                <w:w w:val="105"/>
                <w:sz w:val="22"/>
              </w:rPr>
              <w:t>Fotovoltaik</w:t>
            </w:r>
          </w:p>
        </w:tc>
      </w:tr>
      <w:tr w:rsidR="009B4074" w:rsidRPr="00704D70" w14:paraId="59D300C4" w14:textId="77777777" w:rsidTr="000206DA">
        <w:trPr>
          <w:trHeight w:val="254"/>
        </w:trPr>
        <w:tc>
          <w:tcPr>
            <w:tcW w:w="1238" w:type="dxa"/>
            <w:tcBorders>
              <w:top w:val="nil"/>
              <w:left w:val="nil"/>
              <w:bottom w:val="nil"/>
              <w:right w:val="single" w:sz="4" w:space="0" w:color="000000"/>
            </w:tcBorders>
            <w:hideMark/>
          </w:tcPr>
          <w:p w14:paraId="5088994F" w14:textId="77777777" w:rsidR="009B4074" w:rsidRPr="00704D70" w:rsidRDefault="009B4074" w:rsidP="000206DA">
            <w:pPr>
              <w:spacing w:line="234" w:lineRule="exact"/>
              <w:ind w:left="50"/>
              <w:jc w:val="both"/>
              <w:rPr>
                <w:rFonts w:ascii="Times New Roman" w:hAnsi="Times New Roman"/>
                <w:sz w:val="22"/>
              </w:rPr>
            </w:pPr>
            <w:r w:rsidRPr="00704D70">
              <w:rPr>
                <w:rFonts w:ascii="Times New Roman" w:hAnsi="Times New Roman"/>
                <w:spacing w:val="-5"/>
                <w:sz w:val="22"/>
              </w:rPr>
              <w:t>GES</w:t>
            </w:r>
          </w:p>
        </w:tc>
        <w:tc>
          <w:tcPr>
            <w:tcW w:w="4975" w:type="dxa"/>
            <w:tcBorders>
              <w:top w:val="nil"/>
              <w:left w:val="single" w:sz="4" w:space="0" w:color="000000"/>
              <w:bottom w:val="nil"/>
              <w:right w:val="nil"/>
            </w:tcBorders>
            <w:hideMark/>
          </w:tcPr>
          <w:p w14:paraId="236E4ED5" w14:textId="77777777" w:rsidR="009B4074" w:rsidRPr="00704D70" w:rsidRDefault="009B4074" w:rsidP="000206DA">
            <w:pPr>
              <w:spacing w:line="234" w:lineRule="exact"/>
              <w:ind w:left="3"/>
              <w:jc w:val="both"/>
              <w:rPr>
                <w:rFonts w:ascii="Times New Roman" w:hAnsi="Times New Roman"/>
                <w:sz w:val="22"/>
              </w:rPr>
            </w:pPr>
            <w:r w:rsidRPr="00704D70">
              <w:rPr>
                <w:rFonts w:ascii="Times New Roman" w:hAnsi="Times New Roman"/>
                <w:sz w:val="22"/>
              </w:rPr>
              <w:t>Güneş</w:t>
            </w:r>
            <w:r w:rsidRPr="00704D70">
              <w:rPr>
                <w:rFonts w:ascii="Times New Roman" w:hAnsi="Times New Roman"/>
                <w:spacing w:val="20"/>
                <w:sz w:val="22"/>
              </w:rPr>
              <w:t xml:space="preserve"> </w:t>
            </w:r>
            <w:r w:rsidRPr="00704D70">
              <w:rPr>
                <w:rFonts w:ascii="Times New Roman" w:hAnsi="Times New Roman"/>
                <w:sz w:val="22"/>
              </w:rPr>
              <w:t>Enerjisi</w:t>
            </w:r>
            <w:r w:rsidRPr="00704D70">
              <w:rPr>
                <w:rFonts w:ascii="Times New Roman" w:hAnsi="Times New Roman"/>
                <w:spacing w:val="16"/>
                <w:sz w:val="22"/>
              </w:rPr>
              <w:t xml:space="preserve"> </w:t>
            </w:r>
            <w:r w:rsidRPr="00704D70">
              <w:rPr>
                <w:rFonts w:ascii="Times New Roman" w:hAnsi="Times New Roman"/>
                <w:spacing w:val="-2"/>
                <w:sz w:val="22"/>
              </w:rPr>
              <w:t>Santrali</w:t>
            </w:r>
          </w:p>
        </w:tc>
      </w:tr>
      <w:tr w:rsidR="009B4074" w:rsidRPr="00704D70" w14:paraId="077DEC1F" w14:textId="77777777" w:rsidTr="000206DA">
        <w:trPr>
          <w:trHeight w:val="262"/>
        </w:trPr>
        <w:tc>
          <w:tcPr>
            <w:tcW w:w="1238" w:type="dxa"/>
            <w:tcBorders>
              <w:top w:val="nil"/>
              <w:left w:val="nil"/>
              <w:bottom w:val="nil"/>
              <w:right w:val="single" w:sz="4" w:space="0" w:color="000000"/>
            </w:tcBorders>
            <w:hideMark/>
          </w:tcPr>
          <w:p w14:paraId="0ED152AC" w14:textId="77777777" w:rsidR="009B4074" w:rsidRPr="00704D70" w:rsidRDefault="009B4074" w:rsidP="000206DA">
            <w:pPr>
              <w:spacing w:before="8" w:line="233" w:lineRule="exact"/>
              <w:ind w:left="50"/>
              <w:jc w:val="both"/>
              <w:rPr>
                <w:rFonts w:ascii="Times New Roman" w:hAnsi="Times New Roman"/>
                <w:sz w:val="22"/>
              </w:rPr>
            </w:pPr>
            <w:r w:rsidRPr="00704D70">
              <w:rPr>
                <w:rFonts w:ascii="Times New Roman" w:hAnsi="Times New Roman"/>
                <w:spacing w:val="-5"/>
                <w:sz w:val="22"/>
              </w:rPr>
              <w:t>GSM</w:t>
            </w:r>
          </w:p>
        </w:tc>
        <w:tc>
          <w:tcPr>
            <w:tcW w:w="4975" w:type="dxa"/>
            <w:tcBorders>
              <w:top w:val="nil"/>
              <w:left w:val="single" w:sz="4" w:space="0" w:color="000000"/>
              <w:bottom w:val="nil"/>
              <w:right w:val="nil"/>
            </w:tcBorders>
            <w:hideMark/>
          </w:tcPr>
          <w:p w14:paraId="0F5D4071" w14:textId="77777777" w:rsidR="009B4074" w:rsidRPr="00704D70" w:rsidRDefault="009B4074" w:rsidP="000206DA">
            <w:pPr>
              <w:spacing w:before="8" w:line="233" w:lineRule="exact"/>
              <w:ind w:left="3"/>
              <w:jc w:val="both"/>
              <w:rPr>
                <w:rFonts w:ascii="Times New Roman" w:hAnsi="Times New Roman"/>
                <w:sz w:val="22"/>
              </w:rPr>
            </w:pPr>
            <w:r w:rsidRPr="00704D70">
              <w:rPr>
                <w:rFonts w:ascii="Times New Roman" w:hAnsi="Times New Roman"/>
                <w:sz w:val="22"/>
              </w:rPr>
              <w:t>Mobil</w:t>
            </w:r>
            <w:r w:rsidRPr="00704D70">
              <w:rPr>
                <w:rFonts w:ascii="Times New Roman" w:hAnsi="Times New Roman"/>
                <w:spacing w:val="7"/>
                <w:sz w:val="22"/>
              </w:rPr>
              <w:t xml:space="preserve"> </w:t>
            </w:r>
            <w:r w:rsidRPr="00704D70">
              <w:rPr>
                <w:rFonts w:ascii="Times New Roman" w:hAnsi="Times New Roman"/>
                <w:sz w:val="22"/>
              </w:rPr>
              <w:t>İletişim</w:t>
            </w:r>
            <w:r w:rsidRPr="00704D70">
              <w:rPr>
                <w:rFonts w:ascii="Times New Roman" w:hAnsi="Times New Roman"/>
                <w:spacing w:val="7"/>
                <w:sz w:val="22"/>
              </w:rPr>
              <w:t xml:space="preserve"> </w:t>
            </w:r>
            <w:r w:rsidRPr="00704D70">
              <w:rPr>
                <w:rFonts w:ascii="Times New Roman" w:hAnsi="Times New Roman"/>
                <w:spacing w:val="-2"/>
                <w:sz w:val="22"/>
              </w:rPr>
              <w:t>Sistemi</w:t>
            </w:r>
          </w:p>
        </w:tc>
      </w:tr>
      <w:tr w:rsidR="009B4074" w:rsidRPr="00704D70" w14:paraId="04093A32" w14:textId="77777777" w:rsidTr="000206DA">
        <w:trPr>
          <w:trHeight w:val="255"/>
        </w:trPr>
        <w:tc>
          <w:tcPr>
            <w:tcW w:w="1238" w:type="dxa"/>
            <w:tcBorders>
              <w:top w:val="nil"/>
              <w:left w:val="nil"/>
              <w:bottom w:val="nil"/>
              <w:right w:val="single" w:sz="4" w:space="0" w:color="000000"/>
            </w:tcBorders>
            <w:hideMark/>
          </w:tcPr>
          <w:p w14:paraId="04D8162A" w14:textId="77777777" w:rsidR="009B4074" w:rsidRPr="00704D70" w:rsidRDefault="009B4074" w:rsidP="000206DA">
            <w:pPr>
              <w:spacing w:before="2" w:line="233" w:lineRule="exact"/>
              <w:ind w:left="50"/>
              <w:jc w:val="both"/>
              <w:rPr>
                <w:rFonts w:ascii="Times New Roman" w:hAnsi="Times New Roman"/>
                <w:sz w:val="22"/>
              </w:rPr>
            </w:pPr>
            <w:r w:rsidRPr="00704D70">
              <w:rPr>
                <w:rFonts w:ascii="Times New Roman" w:hAnsi="Times New Roman"/>
                <w:spacing w:val="-5"/>
                <w:sz w:val="22"/>
              </w:rPr>
              <w:t>IEC</w:t>
            </w:r>
          </w:p>
        </w:tc>
        <w:tc>
          <w:tcPr>
            <w:tcW w:w="4975" w:type="dxa"/>
            <w:tcBorders>
              <w:top w:val="nil"/>
              <w:left w:val="single" w:sz="4" w:space="0" w:color="000000"/>
              <w:bottom w:val="nil"/>
              <w:right w:val="nil"/>
            </w:tcBorders>
            <w:hideMark/>
          </w:tcPr>
          <w:p w14:paraId="70D705DF" w14:textId="77777777" w:rsidR="009B4074" w:rsidRPr="00704D70" w:rsidRDefault="009B4074" w:rsidP="000206DA">
            <w:pPr>
              <w:spacing w:before="2" w:line="233" w:lineRule="exact"/>
              <w:ind w:left="3"/>
              <w:jc w:val="both"/>
              <w:rPr>
                <w:rFonts w:ascii="Times New Roman" w:hAnsi="Times New Roman"/>
                <w:sz w:val="22"/>
              </w:rPr>
            </w:pPr>
            <w:r w:rsidRPr="00704D70">
              <w:rPr>
                <w:rFonts w:ascii="Times New Roman" w:hAnsi="Times New Roman"/>
                <w:w w:val="105"/>
                <w:sz w:val="22"/>
              </w:rPr>
              <w:t>Uluslararası</w:t>
            </w:r>
            <w:r w:rsidRPr="00704D70">
              <w:rPr>
                <w:rFonts w:ascii="Times New Roman" w:hAnsi="Times New Roman"/>
                <w:spacing w:val="5"/>
                <w:w w:val="105"/>
                <w:sz w:val="22"/>
              </w:rPr>
              <w:t xml:space="preserve"> </w:t>
            </w:r>
            <w:r w:rsidRPr="00704D70">
              <w:rPr>
                <w:rFonts w:ascii="Times New Roman" w:hAnsi="Times New Roman"/>
                <w:w w:val="105"/>
                <w:sz w:val="22"/>
              </w:rPr>
              <w:t>Elektroteknik</w:t>
            </w:r>
            <w:r w:rsidRPr="00704D70">
              <w:rPr>
                <w:rFonts w:ascii="Times New Roman" w:hAnsi="Times New Roman"/>
                <w:spacing w:val="8"/>
                <w:w w:val="105"/>
                <w:sz w:val="22"/>
              </w:rPr>
              <w:t xml:space="preserve"> </w:t>
            </w:r>
            <w:r w:rsidRPr="00704D70">
              <w:rPr>
                <w:rFonts w:ascii="Times New Roman" w:hAnsi="Times New Roman"/>
                <w:spacing w:val="-2"/>
                <w:w w:val="105"/>
                <w:sz w:val="22"/>
              </w:rPr>
              <w:t>Komisyonu</w:t>
            </w:r>
          </w:p>
        </w:tc>
      </w:tr>
      <w:tr w:rsidR="009B4074" w:rsidRPr="00704D70" w14:paraId="7DAEEB59" w14:textId="77777777" w:rsidTr="000206DA">
        <w:trPr>
          <w:trHeight w:val="247"/>
        </w:trPr>
        <w:tc>
          <w:tcPr>
            <w:tcW w:w="1238" w:type="dxa"/>
            <w:tcBorders>
              <w:top w:val="nil"/>
              <w:left w:val="nil"/>
              <w:bottom w:val="nil"/>
              <w:right w:val="single" w:sz="4" w:space="0" w:color="000000"/>
            </w:tcBorders>
            <w:hideMark/>
          </w:tcPr>
          <w:p w14:paraId="710A3F24" w14:textId="77777777" w:rsidR="009B4074" w:rsidRPr="00704D70" w:rsidRDefault="009B4074" w:rsidP="000206DA">
            <w:pPr>
              <w:spacing w:before="2" w:line="225" w:lineRule="exact"/>
              <w:ind w:left="50"/>
              <w:jc w:val="both"/>
              <w:rPr>
                <w:rFonts w:ascii="Times New Roman" w:hAnsi="Times New Roman"/>
                <w:sz w:val="22"/>
              </w:rPr>
            </w:pPr>
            <w:r w:rsidRPr="00704D70">
              <w:rPr>
                <w:rFonts w:ascii="Times New Roman" w:hAnsi="Times New Roman"/>
                <w:spacing w:val="-4"/>
                <w:sz w:val="22"/>
              </w:rPr>
              <w:t>IEEE</w:t>
            </w:r>
          </w:p>
        </w:tc>
        <w:tc>
          <w:tcPr>
            <w:tcW w:w="4975" w:type="dxa"/>
            <w:tcBorders>
              <w:top w:val="nil"/>
              <w:left w:val="single" w:sz="4" w:space="0" w:color="000000"/>
              <w:bottom w:val="nil"/>
              <w:right w:val="nil"/>
            </w:tcBorders>
            <w:hideMark/>
          </w:tcPr>
          <w:p w14:paraId="31254403" w14:textId="77777777" w:rsidR="009B4074" w:rsidRPr="002A063E" w:rsidRDefault="009B4074" w:rsidP="000206DA">
            <w:pPr>
              <w:spacing w:before="2" w:line="225" w:lineRule="exact"/>
              <w:ind w:left="3"/>
              <w:jc w:val="both"/>
              <w:rPr>
                <w:rFonts w:ascii="Times New Roman" w:hAnsi="Times New Roman"/>
                <w:sz w:val="22"/>
                <w:lang w:val="de-DE"/>
              </w:rPr>
            </w:pPr>
            <w:r w:rsidRPr="002A063E">
              <w:rPr>
                <w:w w:val="105"/>
                <w:sz w:val="22"/>
                <w:lang w:val="de-DE"/>
              </w:rPr>
              <w:t>Elektrik</w:t>
            </w:r>
            <w:r w:rsidRPr="002A063E">
              <w:rPr>
                <w:spacing w:val="-7"/>
                <w:w w:val="105"/>
                <w:sz w:val="22"/>
                <w:lang w:val="de-DE"/>
              </w:rPr>
              <w:t xml:space="preserve"> </w:t>
            </w:r>
            <w:r w:rsidRPr="002A063E">
              <w:rPr>
                <w:w w:val="105"/>
                <w:sz w:val="22"/>
                <w:lang w:val="de-DE"/>
              </w:rPr>
              <w:t>ve</w:t>
            </w:r>
            <w:r w:rsidRPr="002A063E">
              <w:rPr>
                <w:spacing w:val="-6"/>
                <w:w w:val="105"/>
                <w:sz w:val="22"/>
                <w:lang w:val="de-DE"/>
              </w:rPr>
              <w:t xml:space="preserve"> </w:t>
            </w:r>
            <w:r w:rsidRPr="002A063E">
              <w:rPr>
                <w:w w:val="105"/>
                <w:sz w:val="22"/>
                <w:lang w:val="de-DE"/>
              </w:rPr>
              <w:t>Elektronik</w:t>
            </w:r>
            <w:r w:rsidRPr="002A063E">
              <w:rPr>
                <w:spacing w:val="-6"/>
                <w:w w:val="105"/>
                <w:sz w:val="22"/>
                <w:lang w:val="de-DE"/>
              </w:rPr>
              <w:t xml:space="preserve"> </w:t>
            </w:r>
            <w:r w:rsidRPr="002A063E">
              <w:rPr>
                <w:w w:val="105"/>
                <w:sz w:val="22"/>
                <w:lang w:val="de-DE"/>
              </w:rPr>
              <w:t>Mühendisleri</w:t>
            </w:r>
            <w:r w:rsidRPr="002A063E">
              <w:rPr>
                <w:spacing w:val="-8"/>
                <w:w w:val="105"/>
                <w:sz w:val="22"/>
                <w:lang w:val="de-DE"/>
              </w:rPr>
              <w:t xml:space="preserve"> </w:t>
            </w:r>
            <w:r w:rsidRPr="002A063E">
              <w:rPr>
                <w:spacing w:val="-2"/>
                <w:w w:val="105"/>
                <w:sz w:val="22"/>
                <w:lang w:val="de-DE"/>
              </w:rPr>
              <w:t>Enstitüsü</w:t>
            </w:r>
          </w:p>
        </w:tc>
      </w:tr>
      <w:tr w:rsidR="009B4074" w:rsidRPr="00704D70" w14:paraId="39A7B598" w14:textId="77777777" w:rsidTr="000206DA">
        <w:trPr>
          <w:trHeight w:val="255"/>
        </w:trPr>
        <w:tc>
          <w:tcPr>
            <w:tcW w:w="1238" w:type="dxa"/>
            <w:tcBorders>
              <w:top w:val="nil"/>
              <w:left w:val="nil"/>
              <w:bottom w:val="nil"/>
              <w:right w:val="single" w:sz="4" w:space="0" w:color="000000"/>
            </w:tcBorders>
            <w:hideMark/>
          </w:tcPr>
          <w:p w14:paraId="3A87A161" w14:textId="77777777" w:rsidR="009B4074" w:rsidRPr="00704D70" w:rsidRDefault="009B4074" w:rsidP="000206DA">
            <w:pPr>
              <w:spacing w:line="236" w:lineRule="exact"/>
              <w:ind w:left="50"/>
              <w:jc w:val="both"/>
              <w:rPr>
                <w:rFonts w:ascii="Times New Roman" w:hAnsi="Times New Roman"/>
                <w:sz w:val="22"/>
              </w:rPr>
            </w:pPr>
            <w:r w:rsidRPr="00704D70">
              <w:rPr>
                <w:rFonts w:ascii="Times New Roman" w:hAnsi="Times New Roman"/>
                <w:spacing w:val="-5"/>
                <w:sz w:val="22"/>
              </w:rPr>
              <w:t>IP</w:t>
            </w:r>
          </w:p>
        </w:tc>
        <w:tc>
          <w:tcPr>
            <w:tcW w:w="4975" w:type="dxa"/>
            <w:tcBorders>
              <w:top w:val="nil"/>
              <w:left w:val="single" w:sz="4" w:space="0" w:color="000000"/>
              <w:bottom w:val="nil"/>
              <w:right w:val="nil"/>
            </w:tcBorders>
            <w:hideMark/>
          </w:tcPr>
          <w:p w14:paraId="0046DD62" w14:textId="77777777" w:rsidR="009B4074" w:rsidRPr="00704D70" w:rsidRDefault="009B4074" w:rsidP="000206DA">
            <w:pPr>
              <w:spacing w:before="2" w:line="233" w:lineRule="exact"/>
              <w:ind w:left="3"/>
              <w:jc w:val="both"/>
              <w:rPr>
                <w:rFonts w:ascii="Times New Roman" w:hAnsi="Times New Roman"/>
                <w:sz w:val="22"/>
              </w:rPr>
            </w:pPr>
            <w:r w:rsidRPr="00704D70">
              <w:rPr>
                <w:rFonts w:ascii="Times New Roman" w:hAnsi="Times New Roman"/>
                <w:w w:val="110"/>
                <w:sz w:val="22"/>
              </w:rPr>
              <w:t>İnternet</w:t>
            </w:r>
            <w:r w:rsidRPr="00704D70">
              <w:rPr>
                <w:rFonts w:ascii="Times New Roman" w:hAnsi="Times New Roman"/>
                <w:spacing w:val="3"/>
                <w:w w:val="110"/>
                <w:sz w:val="22"/>
              </w:rPr>
              <w:t xml:space="preserve"> </w:t>
            </w:r>
            <w:r w:rsidRPr="00704D70">
              <w:rPr>
                <w:rFonts w:ascii="Times New Roman" w:hAnsi="Times New Roman"/>
                <w:spacing w:val="-2"/>
                <w:w w:val="110"/>
                <w:sz w:val="22"/>
              </w:rPr>
              <w:t>Protokolü</w:t>
            </w:r>
          </w:p>
        </w:tc>
      </w:tr>
      <w:tr w:rsidR="009B4074" w:rsidRPr="00704D70" w14:paraId="5E62E8E9" w14:textId="77777777" w:rsidTr="000206DA">
        <w:trPr>
          <w:trHeight w:val="260"/>
        </w:trPr>
        <w:tc>
          <w:tcPr>
            <w:tcW w:w="1238" w:type="dxa"/>
            <w:tcBorders>
              <w:top w:val="nil"/>
              <w:left w:val="nil"/>
              <w:bottom w:val="nil"/>
              <w:right w:val="single" w:sz="4" w:space="0" w:color="000000"/>
            </w:tcBorders>
            <w:hideMark/>
          </w:tcPr>
          <w:p w14:paraId="71EE5C83" w14:textId="77777777" w:rsidR="009B4074" w:rsidRPr="00704D70" w:rsidRDefault="009B4074" w:rsidP="000206DA">
            <w:pPr>
              <w:spacing w:before="3" w:line="237" w:lineRule="exact"/>
              <w:ind w:left="50"/>
              <w:jc w:val="both"/>
              <w:rPr>
                <w:rFonts w:ascii="Times New Roman" w:hAnsi="Times New Roman"/>
                <w:sz w:val="22"/>
              </w:rPr>
            </w:pPr>
            <w:r w:rsidRPr="00704D70">
              <w:rPr>
                <w:rFonts w:ascii="Times New Roman" w:hAnsi="Times New Roman"/>
                <w:spacing w:val="-5"/>
                <w:sz w:val="22"/>
              </w:rPr>
              <w:t>ISO</w:t>
            </w:r>
          </w:p>
        </w:tc>
        <w:tc>
          <w:tcPr>
            <w:tcW w:w="4975" w:type="dxa"/>
            <w:tcBorders>
              <w:top w:val="nil"/>
              <w:left w:val="single" w:sz="4" w:space="0" w:color="000000"/>
              <w:bottom w:val="nil"/>
              <w:right w:val="nil"/>
            </w:tcBorders>
            <w:hideMark/>
          </w:tcPr>
          <w:p w14:paraId="60600313" w14:textId="77777777" w:rsidR="009B4074" w:rsidRPr="00704D70" w:rsidRDefault="009B4074" w:rsidP="000206DA">
            <w:pPr>
              <w:spacing w:before="7" w:line="233" w:lineRule="exact"/>
              <w:ind w:left="3"/>
              <w:jc w:val="both"/>
              <w:rPr>
                <w:rFonts w:ascii="Times New Roman" w:hAnsi="Times New Roman"/>
                <w:sz w:val="22"/>
              </w:rPr>
            </w:pPr>
            <w:r w:rsidRPr="00704D70">
              <w:rPr>
                <w:rFonts w:ascii="Times New Roman" w:hAnsi="Times New Roman"/>
                <w:spacing w:val="4"/>
                <w:sz w:val="22"/>
              </w:rPr>
              <w:t>Uluslararası</w:t>
            </w:r>
            <w:r w:rsidRPr="00704D70">
              <w:rPr>
                <w:rFonts w:ascii="Times New Roman" w:hAnsi="Times New Roman"/>
                <w:spacing w:val="24"/>
                <w:sz w:val="22"/>
              </w:rPr>
              <w:t xml:space="preserve"> </w:t>
            </w:r>
            <w:r w:rsidRPr="00704D70">
              <w:rPr>
                <w:rFonts w:ascii="Times New Roman" w:hAnsi="Times New Roman"/>
                <w:spacing w:val="4"/>
                <w:sz w:val="22"/>
              </w:rPr>
              <w:t>Standartlar</w:t>
            </w:r>
            <w:r w:rsidRPr="00704D70">
              <w:rPr>
                <w:rFonts w:ascii="Times New Roman" w:hAnsi="Times New Roman"/>
                <w:spacing w:val="31"/>
                <w:sz w:val="22"/>
              </w:rPr>
              <w:t xml:space="preserve"> </w:t>
            </w:r>
            <w:r w:rsidRPr="00704D70">
              <w:rPr>
                <w:rFonts w:ascii="Times New Roman" w:hAnsi="Times New Roman"/>
                <w:spacing w:val="-2"/>
                <w:sz w:val="22"/>
              </w:rPr>
              <w:t>Teşkilatı</w:t>
            </w:r>
          </w:p>
        </w:tc>
      </w:tr>
      <w:tr w:rsidR="009B4074" w:rsidRPr="00704D70" w14:paraId="6753F0A9" w14:textId="77777777" w:rsidTr="000206DA">
        <w:trPr>
          <w:trHeight w:val="266"/>
        </w:trPr>
        <w:tc>
          <w:tcPr>
            <w:tcW w:w="1238" w:type="dxa"/>
            <w:tcBorders>
              <w:top w:val="nil"/>
              <w:left w:val="nil"/>
              <w:bottom w:val="nil"/>
              <w:right w:val="single" w:sz="4" w:space="0" w:color="000000"/>
            </w:tcBorders>
            <w:hideMark/>
          </w:tcPr>
          <w:p w14:paraId="138E19E6" w14:textId="77777777" w:rsidR="009B4074" w:rsidRPr="00704D70" w:rsidRDefault="009B4074" w:rsidP="000206DA">
            <w:pPr>
              <w:spacing w:before="3" w:line="243" w:lineRule="exact"/>
              <w:ind w:left="50"/>
              <w:jc w:val="both"/>
              <w:rPr>
                <w:rFonts w:ascii="Times New Roman" w:hAnsi="Times New Roman"/>
                <w:sz w:val="22"/>
              </w:rPr>
            </w:pPr>
            <w:r w:rsidRPr="00704D70">
              <w:rPr>
                <w:rFonts w:ascii="Times New Roman" w:hAnsi="Times New Roman"/>
                <w:spacing w:val="-4"/>
                <w:sz w:val="22"/>
              </w:rPr>
              <w:t>İÇBP</w:t>
            </w:r>
          </w:p>
        </w:tc>
        <w:tc>
          <w:tcPr>
            <w:tcW w:w="4975" w:type="dxa"/>
            <w:tcBorders>
              <w:top w:val="nil"/>
              <w:left w:val="single" w:sz="4" w:space="0" w:color="000000"/>
              <w:bottom w:val="nil"/>
              <w:right w:val="nil"/>
            </w:tcBorders>
            <w:hideMark/>
          </w:tcPr>
          <w:p w14:paraId="4D844B92" w14:textId="77777777" w:rsidR="009B4074" w:rsidRPr="00704D70" w:rsidRDefault="009B4074" w:rsidP="000206DA">
            <w:pPr>
              <w:spacing w:before="3" w:line="243" w:lineRule="exact"/>
              <w:ind w:left="3"/>
              <w:jc w:val="both"/>
              <w:rPr>
                <w:rFonts w:ascii="Times New Roman" w:hAnsi="Times New Roman"/>
                <w:sz w:val="22"/>
              </w:rPr>
            </w:pPr>
            <w:r w:rsidRPr="00704D70">
              <w:rPr>
                <w:rFonts w:ascii="Times New Roman" w:hAnsi="Times New Roman"/>
                <w:sz w:val="22"/>
              </w:rPr>
              <w:t>İnvertör</w:t>
            </w:r>
            <w:r w:rsidRPr="00704D70">
              <w:rPr>
                <w:rFonts w:ascii="Times New Roman" w:hAnsi="Times New Roman"/>
                <w:spacing w:val="21"/>
                <w:sz w:val="22"/>
              </w:rPr>
              <w:t xml:space="preserve"> </w:t>
            </w:r>
            <w:r w:rsidRPr="00704D70">
              <w:rPr>
                <w:rFonts w:ascii="Times New Roman" w:hAnsi="Times New Roman"/>
                <w:sz w:val="22"/>
              </w:rPr>
              <w:t>Çıkışları</w:t>
            </w:r>
            <w:r w:rsidRPr="00704D70">
              <w:rPr>
                <w:rFonts w:ascii="Times New Roman" w:hAnsi="Times New Roman"/>
                <w:spacing w:val="17"/>
                <w:sz w:val="22"/>
              </w:rPr>
              <w:t xml:space="preserve"> </w:t>
            </w:r>
            <w:r w:rsidRPr="00704D70">
              <w:rPr>
                <w:rFonts w:ascii="Times New Roman" w:hAnsi="Times New Roman"/>
                <w:sz w:val="22"/>
              </w:rPr>
              <w:t>Birleştirme</w:t>
            </w:r>
            <w:r w:rsidRPr="00704D70">
              <w:rPr>
                <w:rFonts w:ascii="Times New Roman" w:hAnsi="Times New Roman"/>
                <w:spacing w:val="20"/>
                <w:sz w:val="22"/>
              </w:rPr>
              <w:t xml:space="preserve"> </w:t>
            </w:r>
            <w:r w:rsidRPr="00704D70">
              <w:rPr>
                <w:rFonts w:ascii="Times New Roman" w:hAnsi="Times New Roman"/>
                <w:sz w:val="22"/>
              </w:rPr>
              <w:t>AC</w:t>
            </w:r>
            <w:r w:rsidRPr="00704D70">
              <w:rPr>
                <w:rFonts w:ascii="Times New Roman" w:hAnsi="Times New Roman"/>
                <w:spacing w:val="20"/>
                <w:sz w:val="22"/>
              </w:rPr>
              <w:t xml:space="preserve"> </w:t>
            </w:r>
            <w:r w:rsidRPr="00704D70">
              <w:rPr>
                <w:rFonts w:ascii="Times New Roman" w:hAnsi="Times New Roman"/>
                <w:spacing w:val="-2"/>
                <w:sz w:val="22"/>
              </w:rPr>
              <w:t>Panosu</w:t>
            </w:r>
          </w:p>
        </w:tc>
      </w:tr>
      <w:tr w:rsidR="009B4074" w:rsidRPr="00704D70" w14:paraId="60D15C0D" w14:textId="77777777" w:rsidTr="000206DA">
        <w:trPr>
          <w:trHeight w:val="277"/>
        </w:trPr>
        <w:tc>
          <w:tcPr>
            <w:tcW w:w="1238" w:type="dxa"/>
            <w:tcBorders>
              <w:top w:val="nil"/>
              <w:left w:val="nil"/>
              <w:bottom w:val="nil"/>
              <w:right w:val="single" w:sz="4" w:space="0" w:color="000000"/>
            </w:tcBorders>
            <w:hideMark/>
          </w:tcPr>
          <w:p w14:paraId="1A446E52" w14:textId="77777777" w:rsidR="009B4074" w:rsidRPr="00704D70" w:rsidRDefault="009B4074" w:rsidP="000206DA">
            <w:pPr>
              <w:spacing w:before="12" w:line="245" w:lineRule="exact"/>
              <w:ind w:left="50"/>
              <w:jc w:val="both"/>
              <w:rPr>
                <w:rFonts w:ascii="Times New Roman" w:hAnsi="Times New Roman"/>
                <w:sz w:val="22"/>
              </w:rPr>
            </w:pPr>
            <w:r w:rsidRPr="00704D70">
              <w:rPr>
                <w:rFonts w:ascii="Times New Roman" w:hAnsi="Times New Roman"/>
                <w:spacing w:val="-4"/>
                <w:sz w:val="22"/>
              </w:rPr>
              <w:t>KIWA</w:t>
            </w:r>
          </w:p>
        </w:tc>
        <w:tc>
          <w:tcPr>
            <w:tcW w:w="4975" w:type="dxa"/>
            <w:tcBorders>
              <w:top w:val="nil"/>
              <w:left w:val="single" w:sz="4" w:space="0" w:color="000000"/>
              <w:bottom w:val="nil"/>
              <w:right w:val="nil"/>
            </w:tcBorders>
            <w:hideMark/>
          </w:tcPr>
          <w:p w14:paraId="4E48FAFB" w14:textId="77777777" w:rsidR="009B4074" w:rsidRPr="002A063E" w:rsidRDefault="009B4074" w:rsidP="000206DA">
            <w:pPr>
              <w:spacing w:before="12" w:line="245" w:lineRule="exact"/>
              <w:ind w:left="3"/>
              <w:jc w:val="both"/>
              <w:rPr>
                <w:rFonts w:ascii="Times New Roman" w:hAnsi="Times New Roman"/>
                <w:sz w:val="22"/>
                <w:lang w:val="de-DE"/>
              </w:rPr>
            </w:pPr>
            <w:r w:rsidRPr="002A063E">
              <w:rPr>
                <w:w w:val="105"/>
                <w:sz w:val="22"/>
                <w:lang w:val="de-DE"/>
              </w:rPr>
              <w:t>Su</w:t>
            </w:r>
            <w:r w:rsidRPr="002A063E">
              <w:rPr>
                <w:spacing w:val="-15"/>
                <w:w w:val="105"/>
                <w:sz w:val="22"/>
                <w:lang w:val="de-DE"/>
              </w:rPr>
              <w:t xml:space="preserve"> </w:t>
            </w:r>
            <w:r w:rsidRPr="002A063E">
              <w:rPr>
                <w:w w:val="105"/>
                <w:sz w:val="22"/>
                <w:lang w:val="de-DE"/>
              </w:rPr>
              <w:t>Tesisatı</w:t>
            </w:r>
            <w:r w:rsidRPr="002A063E">
              <w:rPr>
                <w:spacing w:val="-14"/>
                <w:w w:val="105"/>
                <w:sz w:val="22"/>
                <w:lang w:val="de-DE"/>
              </w:rPr>
              <w:t xml:space="preserve"> </w:t>
            </w:r>
            <w:r w:rsidRPr="002A063E">
              <w:rPr>
                <w:w w:val="105"/>
                <w:sz w:val="22"/>
                <w:lang w:val="de-DE"/>
              </w:rPr>
              <w:t>Malzemeleri</w:t>
            </w:r>
            <w:r w:rsidRPr="002A063E">
              <w:rPr>
                <w:spacing w:val="-14"/>
                <w:w w:val="105"/>
                <w:sz w:val="22"/>
                <w:lang w:val="de-DE"/>
              </w:rPr>
              <w:t xml:space="preserve"> </w:t>
            </w:r>
            <w:r w:rsidRPr="002A063E">
              <w:rPr>
                <w:w w:val="105"/>
                <w:sz w:val="22"/>
                <w:lang w:val="de-DE"/>
              </w:rPr>
              <w:t>İnceleme</w:t>
            </w:r>
            <w:r w:rsidRPr="002A063E">
              <w:rPr>
                <w:spacing w:val="-14"/>
                <w:w w:val="105"/>
                <w:sz w:val="22"/>
                <w:lang w:val="de-DE"/>
              </w:rPr>
              <w:t xml:space="preserve"> </w:t>
            </w:r>
            <w:r w:rsidRPr="002A063E">
              <w:rPr>
                <w:spacing w:val="-2"/>
                <w:w w:val="105"/>
                <w:sz w:val="22"/>
                <w:lang w:val="de-DE"/>
              </w:rPr>
              <w:t>Kurumu</w:t>
            </w:r>
          </w:p>
        </w:tc>
      </w:tr>
      <w:tr w:rsidR="009B4074" w:rsidRPr="00704D70" w14:paraId="78F9EC38" w14:textId="77777777" w:rsidTr="000206DA">
        <w:trPr>
          <w:trHeight w:val="265"/>
        </w:trPr>
        <w:tc>
          <w:tcPr>
            <w:tcW w:w="1238" w:type="dxa"/>
            <w:tcBorders>
              <w:top w:val="nil"/>
              <w:left w:val="nil"/>
              <w:bottom w:val="nil"/>
              <w:right w:val="single" w:sz="4" w:space="0" w:color="000000"/>
            </w:tcBorders>
            <w:hideMark/>
          </w:tcPr>
          <w:p w14:paraId="5AC55C00" w14:textId="77777777" w:rsidR="009B4074" w:rsidRPr="00704D70" w:rsidRDefault="009B4074" w:rsidP="000206DA">
            <w:pPr>
              <w:spacing w:before="14" w:line="231" w:lineRule="exact"/>
              <w:ind w:left="50"/>
              <w:jc w:val="both"/>
              <w:rPr>
                <w:rFonts w:ascii="Times New Roman" w:hAnsi="Times New Roman"/>
                <w:sz w:val="22"/>
              </w:rPr>
            </w:pPr>
            <w:r w:rsidRPr="00704D70">
              <w:rPr>
                <w:rFonts w:ascii="Times New Roman" w:hAnsi="Times New Roman"/>
                <w:spacing w:val="-4"/>
                <w:sz w:val="22"/>
              </w:rPr>
              <w:t>KTDK</w:t>
            </w:r>
          </w:p>
        </w:tc>
        <w:tc>
          <w:tcPr>
            <w:tcW w:w="4975" w:type="dxa"/>
            <w:tcBorders>
              <w:top w:val="nil"/>
              <w:left w:val="single" w:sz="4" w:space="0" w:color="000000"/>
              <w:bottom w:val="nil"/>
              <w:right w:val="nil"/>
            </w:tcBorders>
            <w:hideMark/>
          </w:tcPr>
          <w:p w14:paraId="606760D0" w14:textId="77777777" w:rsidR="009B4074" w:rsidRPr="00704D70" w:rsidRDefault="009B4074" w:rsidP="000206DA">
            <w:pPr>
              <w:spacing w:before="14" w:line="231" w:lineRule="exact"/>
              <w:ind w:left="3"/>
              <w:jc w:val="both"/>
              <w:rPr>
                <w:rFonts w:ascii="Times New Roman" w:hAnsi="Times New Roman"/>
                <w:sz w:val="22"/>
              </w:rPr>
            </w:pPr>
            <w:r w:rsidRPr="00704D70">
              <w:rPr>
                <w:rFonts w:ascii="Times New Roman" w:hAnsi="Times New Roman"/>
                <w:sz w:val="22"/>
              </w:rPr>
              <w:t>Kompakt</w:t>
            </w:r>
            <w:r w:rsidRPr="00704D70">
              <w:rPr>
                <w:rFonts w:ascii="Times New Roman" w:hAnsi="Times New Roman"/>
                <w:spacing w:val="13"/>
                <w:sz w:val="22"/>
              </w:rPr>
              <w:t xml:space="preserve"> </w:t>
            </w:r>
            <w:r w:rsidRPr="00704D70">
              <w:rPr>
                <w:rFonts w:ascii="Times New Roman" w:hAnsi="Times New Roman"/>
                <w:sz w:val="22"/>
              </w:rPr>
              <w:t>Tip</w:t>
            </w:r>
            <w:r w:rsidRPr="00704D70">
              <w:rPr>
                <w:rFonts w:ascii="Times New Roman" w:hAnsi="Times New Roman"/>
                <w:spacing w:val="13"/>
                <w:sz w:val="22"/>
              </w:rPr>
              <w:t xml:space="preserve"> </w:t>
            </w:r>
            <w:r w:rsidRPr="00704D70">
              <w:rPr>
                <w:rFonts w:ascii="Times New Roman" w:hAnsi="Times New Roman"/>
                <w:sz w:val="22"/>
              </w:rPr>
              <w:t>Devre</w:t>
            </w:r>
            <w:r w:rsidRPr="00704D70">
              <w:rPr>
                <w:rFonts w:ascii="Times New Roman" w:hAnsi="Times New Roman"/>
                <w:spacing w:val="7"/>
                <w:sz w:val="22"/>
              </w:rPr>
              <w:t xml:space="preserve"> </w:t>
            </w:r>
            <w:r w:rsidRPr="00704D70">
              <w:rPr>
                <w:rFonts w:ascii="Times New Roman" w:hAnsi="Times New Roman"/>
                <w:spacing w:val="-2"/>
                <w:sz w:val="22"/>
              </w:rPr>
              <w:t>Kesici</w:t>
            </w:r>
          </w:p>
        </w:tc>
      </w:tr>
      <w:tr w:rsidR="009B4074" w:rsidRPr="00704D70" w14:paraId="024F90F0" w14:textId="77777777" w:rsidTr="000206DA">
        <w:trPr>
          <w:trHeight w:val="250"/>
        </w:trPr>
        <w:tc>
          <w:tcPr>
            <w:tcW w:w="1238" w:type="dxa"/>
            <w:tcBorders>
              <w:top w:val="nil"/>
              <w:left w:val="nil"/>
              <w:bottom w:val="nil"/>
              <w:right w:val="single" w:sz="4" w:space="0" w:color="000000"/>
            </w:tcBorders>
            <w:hideMark/>
          </w:tcPr>
          <w:p w14:paraId="26E80653" w14:textId="77777777" w:rsidR="009B4074" w:rsidRPr="00704D70" w:rsidRDefault="009B4074" w:rsidP="000206DA">
            <w:pPr>
              <w:spacing w:line="229" w:lineRule="exact"/>
              <w:ind w:left="50"/>
              <w:jc w:val="both"/>
              <w:rPr>
                <w:rFonts w:ascii="Times New Roman" w:hAnsi="Times New Roman"/>
                <w:sz w:val="22"/>
              </w:rPr>
            </w:pPr>
            <w:r w:rsidRPr="00704D70">
              <w:rPr>
                <w:rFonts w:ascii="Times New Roman" w:hAnsi="Times New Roman"/>
                <w:spacing w:val="-5"/>
                <w:sz w:val="22"/>
              </w:rPr>
              <w:t>NEC</w:t>
            </w:r>
          </w:p>
        </w:tc>
        <w:tc>
          <w:tcPr>
            <w:tcW w:w="4975" w:type="dxa"/>
            <w:tcBorders>
              <w:top w:val="nil"/>
              <w:left w:val="single" w:sz="4" w:space="0" w:color="000000"/>
              <w:bottom w:val="nil"/>
              <w:right w:val="nil"/>
            </w:tcBorders>
            <w:hideMark/>
          </w:tcPr>
          <w:p w14:paraId="2E4759DF" w14:textId="77777777" w:rsidR="009B4074" w:rsidRPr="00704D70" w:rsidRDefault="009B4074" w:rsidP="000206DA">
            <w:pPr>
              <w:spacing w:line="229" w:lineRule="exact"/>
              <w:ind w:left="3"/>
              <w:jc w:val="both"/>
              <w:rPr>
                <w:rFonts w:ascii="Times New Roman" w:hAnsi="Times New Roman"/>
                <w:sz w:val="22"/>
              </w:rPr>
            </w:pPr>
            <w:r w:rsidRPr="00704D70">
              <w:rPr>
                <w:rFonts w:ascii="Times New Roman" w:hAnsi="Times New Roman"/>
                <w:w w:val="105"/>
                <w:sz w:val="22"/>
              </w:rPr>
              <w:t>Ulusal</w:t>
            </w:r>
            <w:r w:rsidRPr="00704D70">
              <w:rPr>
                <w:rFonts w:ascii="Times New Roman" w:hAnsi="Times New Roman"/>
                <w:spacing w:val="-3"/>
                <w:w w:val="105"/>
                <w:sz w:val="22"/>
              </w:rPr>
              <w:t xml:space="preserve"> </w:t>
            </w:r>
            <w:r w:rsidRPr="00704D70">
              <w:rPr>
                <w:rFonts w:ascii="Times New Roman" w:hAnsi="Times New Roman"/>
                <w:w w:val="105"/>
                <w:sz w:val="22"/>
              </w:rPr>
              <w:t>Elektrik</w:t>
            </w:r>
            <w:r w:rsidRPr="00704D70">
              <w:rPr>
                <w:rFonts w:ascii="Times New Roman" w:hAnsi="Times New Roman"/>
                <w:spacing w:val="-2"/>
                <w:w w:val="105"/>
                <w:sz w:val="22"/>
              </w:rPr>
              <w:t xml:space="preserve"> </w:t>
            </w:r>
            <w:r w:rsidRPr="00704D70">
              <w:rPr>
                <w:rFonts w:ascii="Times New Roman" w:hAnsi="Times New Roman"/>
                <w:w w:val="105"/>
                <w:sz w:val="22"/>
              </w:rPr>
              <w:t>Standartları</w:t>
            </w:r>
            <w:r w:rsidRPr="00704D70">
              <w:rPr>
                <w:rFonts w:ascii="Times New Roman" w:hAnsi="Times New Roman"/>
                <w:spacing w:val="-5"/>
                <w:w w:val="105"/>
                <w:sz w:val="22"/>
              </w:rPr>
              <w:t xml:space="preserve"> </w:t>
            </w:r>
            <w:r w:rsidRPr="00704D70">
              <w:rPr>
                <w:rFonts w:ascii="Times New Roman" w:hAnsi="Times New Roman"/>
                <w:spacing w:val="-4"/>
                <w:w w:val="105"/>
                <w:sz w:val="22"/>
              </w:rPr>
              <w:t>(ABD)</w:t>
            </w:r>
          </w:p>
        </w:tc>
      </w:tr>
      <w:tr w:rsidR="009B4074" w:rsidRPr="00704D70" w14:paraId="10225BBC" w14:textId="77777777" w:rsidTr="000206DA">
        <w:trPr>
          <w:trHeight w:val="250"/>
        </w:trPr>
        <w:tc>
          <w:tcPr>
            <w:tcW w:w="1238" w:type="dxa"/>
            <w:tcBorders>
              <w:top w:val="nil"/>
              <w:left w:val="nil"/>
              <w:bottom w:val="nil"/>
              <w:right w:val="single" w:sz="4" w:space="0" w:color="000000"/>
            </w:tcBorders>
            <w:hideMark/>
          </w:tcPr>
          <w:p w14:paraId="41780142" w14:textId="77777777" w:rsidR="009B4074" w:rsidRPr="00704D70" w:rsidRDefault="009B4074" w:rsidP="000206DA">
            <w:pPr>
              <w:spacing w:line="230" w:lineRule="exact"/>
              <w:ind w:left="50"/>
              <w:jc w:val="both"/>
              <w:rPr>
                <w:rFonts w:ascii="Times New Roman" w:hAnsi="Times New Roman"/>
                <w:sz w:val="22"/>
              </w:rPr>
            </w:pPr>
            <w:r w:rsidRPr="00704D70">
              <w:rPr>
                <w:rFonts w:ascii="Times New Roman" w:hAnsi="Times New Roman"/>
                <w:spacing w:val="-5"/>
                <w:w w:val="95"/>
                <w:sz w:val="22"/>
              </w:rPr>
              <w:t>OG</w:t>
            </w:r>
          </w:p>
        </w:tc>
        <w:tc>
          <w:tcPr>
            <w:tcW w:w="4975" w:type="dxa"/>
            <w:tcBorders>
              <w:top w:val="nil"/>
              <w:left w:val="single" w:sz="4" w:space="0" w:color="000000"/>
              <w:bottom w:val="nil"/>
              <w:right w:val="nil"/>
            </w:tcBorders>
            <w:hideMark/>
          </w:tcPr>
          <w:p w14:paraId="33D5120D" w14:textId="77777777" w:rsidR="009B4074" w:rsidRPr="00704D70" w:rsidRDefault="009B4074" w:rsidP="000206DA">
            <w:pPr>
              <w:spacing w:line="230" w:lineRule="exact"/>
              <w:ind w:left="3"/>
              <w:jc w:val="both"/>
              <w:rPr>
                <w:rFonts w:ascii="Times New Roman" w:hAnsi="Times New Roman"/>
                <w:sz w:val="22"/>
              </w:rPr>
            </w:pPr>
            <w:r w:rsidRPr="00704D70">
              <w:rPr>
                <w:rFonts w:ascii="Times New Roman" w:hAnsi="Times New Roman"/>
                <w:w w:val="105"/>
                <w:sz w:val="22"/>
              </w:rPr>
              <w:t>Orta</w:t>
            </w:r>
            <w:r w:rsidRPr="00704D70">
              <w:rPr>
                <w:rFonts w:ascii="Times New Roman" w:hAnsi="Times New Roman"/>
                <w:spacing w:val="-3"/>
                <w:w w:val="105"/>
                <w:sz w:val="22"/>
              </w:rPr>
              <w:t xml:space="preserve"> </w:t>
            </w:r>
            <w:r w:rsidRPr="00704D70">
              <w:rPr>
                <w:rFonts w:ascii="Times New Roman" w:hAnsi="Times New Roman"/>
                <w:spacing w:val="-2"/>
                <w:w w:val="105"/>
                <w:sz w:val="22"/>
              </w:rPr>
              <w:t>Gerilim</w:t>
            </w:r>
          </w:p>
        </w:tc>
      </w:tr>
      <w:tr w:rsidR="009B4074" w:rsidRPr="00704D70" w14:paraId="76BB0A67" w14:textId="77777777" w:rsidTr="000206DA">
        <w:trPr>
          <w:trHeight w:val="276"/>
        </w:trPr>
        <w:tc>
          <w:tcPr>
            <w:tcW w:w="1238" w:type="dxa"/>
            <w:tcBorders>
              <w:top w:val="nil"/>
              <w:left w:val="nil"/>
              <w:bottom w:val="nil"/>
              <w:right w:val="single" w:sz="4" w:space="0" w:color="000000"/>
            </w:tcBorders>
            <w:hideMark/>
          </w:tcPr>
          <w:p w14:paraId="1125FB10" w14:textId="77777777" w:rsidR="009B4074" w:rsidRPr="00704D70" w:rsidRDefault="009B4074" w:rsidP="000206DA">
            <w:pPr>
              <w:ind w:left="50"/>
              <w:jc w:val="both"/>
              <w:rPr>
                <w:rFonts w:ascii="Times New Roman" w:hAnsi="Times New Roman"/>
                <w:sz w:val="22"/>
              </w:rPr>
            </w:pPr>
            <w:r w:rsidRPr="00704D70">
              <w:rPr>
                <w:rFonts w:ascii="Times New Roman" w:hAnsi="Times New Roman"/>
                <w:spacing w:val="-2"/>
                <w:sz w:val="22"/>
              </w:rPr>
              <w:t>ŞBGES</w:t>
            </w:r>
          </w:p>
        </w:tc>
        <w:tc>
          <w:tcPr>
            <w:tcW w:w="4975" w:type="dxa"/>
            <w:tcBorders>
              <w:top w:val="nil"/>
              <w:left w:val="single" w:sz="4" w:space="0" w:color="000000"/>
              <w:bottom w:val="nil"/>
              <w:right w:val="nil"/>
            </w:tcBorders>
            <w:hideMark/>
          </w:tcPr>
          <w:p w14:paraId="791D5E64" w14:textId="77777777" w:rsidR="009B4074" w:rsidRPr="00704D70" w:rsidRDefault="009B4074" w:rsidP="000206DA">
            <w:pPr>
              <w:spacing w:before="20" w:line="235" w:lineRule="exact"/>
              <w:ind w:left="3"/>
              <w:jc w:val="both"/>
              <w:rPr>
                <w:rFonts w:ascii="Times New Roman" w:hAnsi="Times New Roman"/>
                <w:sz w:val="22"/>
              </w:rPr>
            </w:pPr>
            <w:r w:rsidRPr="00704D70">
              <w:rPr>
                <w:rFonts w:ascii="Times New Roman" w:hAnsi="Times New Roman"/>
                <w:sz w:val="22"/>
              </w:rPr>
              <w:t>Şebekeye</w:t>
            </w:r>
            <w:r w:rsidRPr="00704D70">
              <w:rPr>
                <w:rFonts w:ascii="Times New Roman" w:hAnsi="Times New Roman"/>
                <w:spacing w:val="12"/>
                <w:sz w:val="22"/>
              </w:rPr>
              <w:t xml:space="preserve"> </w:t>
            </w:r>
            <w:r w:rsidRPr="00704D70">
              <w:rPr>
                <w:rFonts w:ascii="Times New Roman" w:hAnsi="Times New Roman"/>
                <w:sz w:val="22"/>
              </w:rPr>
              <w:t>Bağlı</w:t>
            </w:r>
            <w:r w:rsidRPr="00704D70">
              <w:rPr>
                <w:rFonts w:ascii="Times New Roman" w:hAnsi="Times New Roman"/>
                <w:spacing w:val="10"/>
                <w:sz w:val="22"/>
              </w:rPr>
              <w:t xml:space="preserve"> </w:t>
            </w:r>
            <w:r w:rsidRPr="00704D70">
              <w:rPr>
                <w:rFonts w:ascii="Times New Roman" w:hAnsi="Times New Roman"/>
                <w:sz w:val="22"/>
              </w:rPr>
              <w:t>Güneş</w:t>
            </w:r>
            <w:r w:rsidRPr="00704D70">
              <w:rPr>
                <w:rFonts w:ascii="Times New Roman" w:hAnsi="Times New Roman"/>
                <w:spacing w:val="14"/>
                <w:sz w:val="22"/>
              </w:rPr>
              <w:t xml:space="preserve"> </w:t>
            </w:r>
            <w:r w:rsidRPr="00704D70">
              <w:rPr>
                <w:rFonts w:ascii="Times New Roman" w:hAnsi="Times New Roman"/>
                <w:sz w:val="22"/>
              </w:rPr>
              <w:t>Enerjisi</w:t>
            </w:r>
            <w:r w:rsidRPr="00704D70">
              <w:rPr>
                <w:rFonts w:ascii="Times New Roman" w:hAnsi="Times New Roman"/>
                <w:spacing w:val="10"/>
                <w:sz w:val="22"/>
              </w:rPr>
              <w:t xml:space="preserve"> </w:t>
            </w:r>
            <w:r w:rsidRPr="00704D70">
              <w:rPr>
                <w:rFonts w:ascii="Times New Roman" w:hAnsi="Times New Roman"/>
                <w:spacing w:val="-2"/>
                <w:sz w:val="22"/>
              </w:rPr>
              <w:t>Santrali</w:t>
            </w:r>
          </w:p>
        </w:tc>
      </w:tr>
      <w:tr w:rsidR="009B4074" w:rsidRPr="00704D70" w14:paraId="793390BA" w14:textId="77777777" w:rsidTr="000206DA">
        <w:trPr>
          <w:trHeight w:val="250"/>
        </w:trPr>
        <w:tc>
          <w:tcPr>
            <w:tcW w:w="1238" w:type="dxa"/>
            <w:tcBorders>
              <w:top w:val="nil"/>
              <w:left w:val="nil"/>
              <w:bottom w:val="nil"/>
              <w:right w:val="single" w:sz="4" w:space="0" w:color="000000"/>
            </w:tcBorders>
            <w:hideMark/>
          </w:tcPr>
          <w:p w14:paraId="008AF6CD" w14:textId="77777777" w:rsidR="009B4074" w:rsidRPr="00704D70" w:rsidRDefault="009B4074" w:rsidP="000206DA">
            <w:pPr>
              <w:spacing w:before="4" w:line="225" w:lineRule="exact"/>
              <w:ind w:left="50"/>
              <w:jc w:val="both"/>
              <w:rPr>
                <w:rFonts w:ascii="Times New Roman" w:hAnsi="Times New Roman"/>
                <w:sz w:val="22"/>
              </w:rPr>
            </w:pPr>
            <w:r w:rsidRPr="00704D70">
              <w:rPr>
                <w:rFonts w:ascii="Times New Roman" w:hAnsi="Times New Roman"/>
                <w:spacing w:val="-2"/>
                <w:w w:val="95"/>
                <w:sz w:val="22"/>
              </w:rPr>
              <w:t>SCADA</w:t>
            </w:r>
          </w:p>
        </w:tc>
        <w:tc>
          <w:tcPr>
            <w:tcW w:w="4975" w:type="dxa"/>
            <w:tcBorders>
              <w:top w:val="nil"/>
              <w:left w:val="single" w:sz="4" w:space="0" w:color="000000"/>
              <w:bottom w:val="nil"/>
              <w:right w:val="nil"/>
            </w:tcBorders>
            <w:hideMark/>
          </w:tcPr>
          <w:p w14:paraId="6E2AC0CE" w14:textId="77777777" w:rsidR="009B4074" w:rsidRPr="002A063E" w:rsidRDefault="009B4074" w:rsidP="000206DA">
            <w:pPr>
              <w:spacing w:before="4" w:line="225" w:lineRule="exact"/>
              <w:ind w:left="3"/>
              <w:jc w:val="both"/>
              <w:rPr>
                <w:rFonts w:ascii="Times New Roman" w:hAnsi="Times New Roman"/>
                <w:sz w:val="22"/>
                <w:lang w:val="de-DE"/>
              </w:rPr>
            </w:pPr>
            <w:r w:rsidRPr="002A063E">
              <w:rPr>
                <w:spacing w:val="-2"/>
                <w:w w:val="105"/>
                <w:sz w:val="22"/>
                <w:lang w:val="de-DE"/>
              </w:rPr>
              <w:t>Merkezi</w:t>
            </w:r>
            <w:r w:rsidRPr="002A063E">
              <w:rPr>
                <w:spacing w:val="-6"/>
                <w:w w:val="105"/>
                <w:sz w:val="22"/>
                <w:lang w:val="de-DE"/>
              </w:rPr>
              <w:t xml:space="preserve"> </w:t>
            </w:r>
            <w:r w:rsidRPr="002A063E">
              <w:rPr>
                <w:spacing w:val="-2"/>
                <w:w w:val="105"/>
                <w:sz w:val="22"/>
                <w:lang w:val="de-DE"/>
              </w:rPr>
              <w:t>Denetleme Kontrol</w:t>
            </w:r>
            <w:r w:rsidRPr="002A063E">
              <w:rPr>
                <w:spacing w:val="-3"/>
                <w:w w:val="105"/>
                <w:sz w:val="22"/>
                <w:lang w:val="de-DE"/>
              </w:rPr>
              <w:t xml:space="preserve"> </w:t>
            </w:r>
            <w:r w:rsidRPr="002A063E">
              <w:rPr>
                <w:spacing w:val="-2"/>
                <w:w w:val="105"/>
                <w:sz w:val="22"/>
                <w:lang w:val="de-DE"/>
              </w:rPr>
              <w:t>ve</w:t>
            </w:r>
            <w:r w:rsidRPr="002A063E">
              <w:rPr>
                <w:spacing w:val="-3"/>
                <w:w w:val="105"/>
                <w:sz w:val="22"/>
                <w:lang w:val="de-DE"/>
              </w:rPr>
              <w:t xml:space="preserve"> </w:t>
            </w:r>
            <w:r w:rsidRPr="002A063E">
              <w:rPr>
                <w:spacing w:val="-2"/>
                <w:w w:val="105"/>
                <w:sz w:val="22"/>
                <w:lang w:val="de-DE"/>
              </w:rPr>
              <w:t>Veri</w:t>
            </w:r>
            <w:r w:rsidRPr="002A063E">
              <w:rPr>
                <w:spacing w:val="-5"/>
                <w:w w:val="105"/>
                <w:sz w:val="22"/>
                <w:lang w:val="de-DE"/>
              </w:rPr>
              <w:t xml:space="preserve"> </w:t>
            </w:r>
            <w:r w:rsidRPr="002A063E">
              <w:rPr>
                <w:spacing w:val="-2"/>
                <w:w w:val="105"/>
                <w:sz w:val="22"/>
                <w:lang w:val="de-DE"/>
              </w:rPr>
              <w:t>Toplama</w:t>
            </w:r>
            <w:r w:rsidRPr="002A063E">
              <w:rPr>
                <w:spacing w:val="-3"/>
                <w:w w:val="105"/>
                <w:sz w:val="22"/>
                <w:lang w:val="de-DE"/>
              </w:rPr>
              <w:t xml:space="preserve"> </w:t>
            </w:r>
            <w:r w:rsidRPr="002A063E">
              <w:rPr>
                <w:spacing w:val="-2"/>
                <w:w w:val="105"/>
                <w:sz w:val="22"/>
                <w:lang w:val="de-DE"/>
              </w:rPr>
              <w:t>Sistemi</w:t>
            </w:r>
          </w:p>
        </w:tc>
      </w:tr>
      <w:tr w:rsidR="009B4074" w:rsidRPr="00704D70" w14:paraId="761BE319" w14:textId="77777777" w:rsidTr="000206DA">
        <w:trPr>
          <w:trHeight w:val="247"/>
        </w:trPr>
        <w:tc>
          <w:tcPr>
            <w:tcW w:w="1238" w:type="dxa"/>
            <w:tcBorders>
              <w:top w:val="nil"/>
              <w:left w:val="nil"/>
              <w:bottom w:val="nil"/>
              <w:right w:val="single" w:sz="4" w:space="0" w:color="000000"/>
            </w:tcBorders>
            <w:hideMark/>
          </w:tcPr>
          <w:p w14:paraId="4A44188B" w14:textId="77777777" w:rsidR="009B4074" w:rsidRPr="00704D70" w:rsidRDefault="009B4074" w:rsidP="000206DA">
            <w:pPr>
              <w:spacing w:line="228" w:lineRule="exact"/>
              <w:ind w:left="50"/>
              <w:jc w:val="both"/>
              <w:rPr>
                <w:rFonts w:ascii="Times New Roman" w:hAnsi="Times New Roman"/>
                <w:sz w:val="22"/>
              </w:rPr>
            </w:pPr>
            <w:r w:rsidRPr="00704D70">
              <w:rPr>
                <w:rFonts w:ascii="Times New Roman" w:hAnsi="Times New Roman"/>
                <w:spacing w:val="-5"/>
                <w:w w:val="95"/>
                <w:sz w:val="22"/>
              </w:rPr>
              <w:t>SGK</w:t>
            </w:r>
          </w:p>
        </w:tc>
        <w:tc>
          <w:tcPr>
            <w:tcW w:w="4975" w:type="dxa"/>
            <w:tcBorders>
              <w:top w:val="nil"/>
              <w:left w:val="single" w:sz="4" w:space="0" w:color="000000"/>
              <w:bottom w:val="nil"/>
              <w:right w:val="nil"/>
            </w:tcBorders>
            <w:hideMark/>
          </w:tcPr>
          <w:p w14:paraId="316E78C5" w14:textId="77777777" w:rsidR="009B4074" w:rsidRPr="00704D70" w:rsidRDefault="009B4074" w:rsidP="000206DA">
            <w:pPr>
              <w:spacing w:line="228" w:lineRule="exact"/>
              <w:ind w:left="3"/>
              <w:jc w:val="both"/>
              <w:rPr>
                <w:rFonts w:ascii="Times New Roman" w:hAnsi="Times New Roman"/>
                <w:sz w:val="22"/>
              </w:rPr>
            </w:pPr>
            <w:r w:rsidRPr="00704D70">
              <w:rPr>
                <w:rFonts w:ascii="Times New Roman" w:hAnsi="Times New Roman"/>
                <w:sz w:val="22"/>
              </w:rPr>
              <w:t>Sosyal</w:t>
            </w:r>
            <w:r w:rsidRPr="00704D70">
              <w:rPr>
                <w:rFonts w:ascii="Times New Roman" w:hAnsi="Times New Roman"/>
                <w:spacing w:val="1"/>
                <w:sz w:val="22"/>
              </w:rPr>
              <w:t xml:space="preserve"> </w:t>
            </w:r>
            <w:r w:rsidRPr="00704D70">
              <w:rPr>
                <w:rFonts w:ascii="Times New Roman" w:hAnsi="Times New Roman"/>
                <w:sz w:val="22"/>
              </w:rPr>
              <w:t>Güvenlik</w:t>
            </w:r>
            <w:r w:rsidRPr="00704D70">
              <w:rPr>
                <w:rFonts w:ascii="Times New Roman" w:hAnsi="Times New Roman"/>
                <w:spacing w:val="1"/>
                <w:sz w:val="22"/>
              </w:rPr>
              <w:t xml:space="preserve"> </w:t>
            </w:r>
            <w:r w:rsidRPr="00704D70">
              <w:rPr>
                <w:rFonts w:ascii="Times New Roman" w:hAnsi="Times New Roman"/>
                <w:spacing w:val="-2"/>
                <w:sz w:val="22"/>
              </w:rPr>
              <w:t>Kurumu</w:t>
            </w:r>
          </w:p>
        </w:tc>
      </w:tr>
      <w:tr w:rsidR="009B4074" w:rsidRPr="00704D70" w14:paraId="4AF4498D" w14:textId="77777777" w:rsidTr="000206DA">
        <w:trPr>
          <w:trHeight w:val="270"/>
        </w:trPr>
        <w:tc>
          <w:tcPr>
            <w:tcW w:w="1238" w:type="dxa"/>
            <w:tcBorders>
              <w:top w:val="nil"/>
              <w:left w:val="nil"/>
              <w:bottom w:val="nil"/>
              <w:right w:val="single" w:sz="4" w:space="0" w:color="000000"/>
            </w:tcBorders>
            <w:hideMark/>
          </w:tcPr>
          <w:p w14:paraId="26E42581" w14:textId="77777777" w:rsidR="009B4074" w:rsidRPr="00704D70" w:rsidRDefault="009B4074" w:rsidP="000206DA">
            <w:pPr>
              <w:spacing w:before="2" w:line="247" w:lineRule="exact"/>
              <w:ind w:left="50"/>
              <w:jc w:val="both"/>
              <w:rPr>
                <w:rFonts w:ascii="Times New Roman" w:hAnsi="Times New Roman"/>
                <w:sz w:val="22"/>
              </w:rPr>
            </w:pPr>
            <w:r w:rsidRPr="00704D70">
              <w:rPr>
                <w:rFonts w:ascii="Times New Roman" w:hAnsi="Times New Roman"/>
                <w:spacing w:val="-5"/>
                <w:sz w:val="22"/>
              </w:rPr>
              <w:t>ŞKR</w:t>
            </w:r>
          </w:p>
        </w:tc>
        <w:tc>
          <w:tcPr>
            <w:tcW w:w="4975" w:type="dxa"/>
            <w:tcBorders>
              <w:top w:val="nil"/>
              <w:left w:val="single" w:sz="4" w:space="0" w:color="000000"/>
              <w:bottom w:val="nil"/>
              <w:right w:val="nil"/>
            </w:tcBorders>
            <w:hideMark/>
          </w:tcPr>
          <w:p w14:paraId="197F7D3D" w14:textId="77777777" w:rsidR="009B4074" w:rsidRPr="00704D70" w:rsidRDefault="009B4074" w:rsidP="000206DA">
            <w:pPr>
              <w:spacing w:before="14" w:line="235" w:lineRule="exact"/>
              <w:ind w:left="3"/>
              <w:jc w:val="both"/>
              <w:rPr>
                <w:rFonts w:ascii="Times New Roman" w:hAnsi="Times New Roman"/>
                <w:sz w:val="22"/>
              </w:rPr>
            </w:pPr>
            <w:r w:rsidRPr="00704D70">
              <w:rPr>
                <w:rFonts w:ascii="Times New Roman" w:hAnsi="Times New Roman"/>
                <w:w w:val="105"/>
                <w:sz w:val="22"/>
              </w:rPr>
              <w:t>Şebeke</w:t>
            </w:r>
            <w:r w:rsidRPr="00704D70">
              <w:rPr>
                <w:rFonts w:ascii="Times New Roman" w:hAnsi="Times New Roman"/>
                <w:spacing w:val="-14"/>
                <w:w w:val="105"/>
                <w:sz w:val="22"/>
              </w:rPr>
              <w:t xml:space="preserve"> </w:t>
            </w:r>
            <w:r w:rsidRPr="00704D70">
              <w:rPr>
                <w:rFonts w:ascii="Times New Roman" w:hAnsi="Times New Roman"/>
                <w:w w:val="105"/>
                <w:sz w:val="22"/>
              </w:rPr>
              <w:t>Koruma</w:t>
            </w:r>
            <w:r w:rsidRPr="00704D70">
              <w:rPr>
                <w:rFonts w:ascii="Times New Roman" w:hAnsi="Times New Roman"/>
                <w:spacing w:val="-14"/>
                <w:w w:val="105"/>
                <w:sz w:val="22"/>
              </w:rPr>
              <w:t xml:space="preserve"> </w:t>
            </w:r>
            <w:r w:rsidRPr="00704D70">
              <w:rPr>
                <w:rFonts w:ascii="Times New Roman" w:hAnsi="Times New Roman"/>
                <w:spacing w:val="-2"/>
                <w:w w:val="105"/>
                <w:sz w:val="22"/>
              </w:rPr>
              <w:t>Rölesi</w:t>
            </w:r>
          </w:p>
        </w:tc>
      </w:tr>
      <w:tr w:rsidR="009B4074" w:rsidRPr="00704D70" w14:paraId="12441EEB" w14:textId="77777777" w:rsidTr="000206DA">
        <w:trPr>
          <w:trHeight w:val="255"/>
        </w:trPr>
        <w:tc>
          <w:tcPr>
            <w:tcW w:w="1238" w:type="dxa"/>
            <w:tcBorders>
              <w:top w:val="nil"/>
              <w:left w:val="nil"/>
              <w:bottom w:val="nil"/>
              <w:right w:val="single" w:sz="4" w:space="0" w:color="000000"/>
            </w:tcBorders>
            <w:hideMark/>
          </w:tcPr>
          <w:p w14:paraId="18B68F80" w14:textId="77777777" w:rsidR="009B4074" w:rsidRPr="00704D70" w:rsidRDefault="009B4074" w:rsidP="000206DA">
            <w:pPr>
              <w:spacing w:before="4" w:line="231" w:lineRule="exact"/>
              <w:ind w:left="50"/>
              <w:jc w:val="both"/>
              <w:rPr>
                <w:rFonts w:ascii="Times New Roman" w:hAnsi="Times New Roman"/>
                <w:sz w:val="22"/>
              </w:rPr>
            </w:pPr>
            <w:r w:rsidRPr="00704D70">
              <w:rPr>
                <w:rFonts w:ascii="Times New Roman" w:hAnsi="Times New Roman"/>
                <w:spacing w:val="-2"/>
                <w:sz w:val="22"/>
              </w:rPr>
              <w:t>TEDAŞ</w:t>
            </w:r>
          </w:p>
        </w:tc>
        <w:tc>
          <w:tcPr>
            <w:tcW w:w="4975" w:type="dxa"/>
            <w:tcBorders>
              <w:top w:val="nil"/>
              <w:left w:val="single" w:sz="4" w:space="0" w:color="000000"/>
              <w:bottom w:val="nil"/>
              <w:right w:val="nil"/>
            </w:tcBorders>
            <w:hideMark/>
          </w:tcPr>
          <w:p w14:paraId="2EABDCD8" w14:textId="77777777" w:rsidR="009B4074" w:rsidRPr="002A063E" w:rsidRDefault="009B4074" w:rsidP="000206DA">
            <w:pPr>
              <w:spacing w:before="4" w:line="231" w:lineRule="exact"/>
              <w:ind w:left="3"/>
              <w:jc w:val="both"/>
              <w:rPr>
                <w:rFonts w:ascii="Times New Roman" w:hAnsi="Times New Roman"/>
                <w:sz w:val="22"/>
                <w:lang w:val="de-DE"/>
              </w:rPr>
            </w:pPr>
            <w:r w:rsidRPr="002A063E">
              <w:rPr>
                <w:sz w:val="22"/>
                <w:lang w:val="de-DE"/>
              </w:rPr>
              <w:t>Türkiye</w:t>
            </w:r>
            <w:r w:rsidRPr="002A063E">
              <w:rPr>
                <w:spacing w:val="18"/>
                <w:sz w:val="22"/>
                <w:lang w:val="de-DE"/>
              </w:rPr>
              <w:t xml:space="preserve"> </w:t>
            </w:r>
            <w:r w:rsidRPr="002A063E">
              <w:rPr>
                <w:sz w:val="22"/>
                <w:lang w:val="de-DE"/>
              </w:rPr>
              <w:t>Elektrik</w:t>
            </w:r>
            <w:r w:rsidRPr="002A063E">
              <w:rPr>
                <w:spacing w:val="18"/>
                <w:sz w:val="22"/>
                <w:lang w:val="de-DE"/>
              </w:rPr>
              <w:t xml:space="preserve"> </w:t>
            </w:r>
            <w:r w:rsidRPr="002A063E">
              <w:rPr>
                <w:sz w:val="22"/>
                <w:lang w:val="de-DE"/>
              </w:rPr>
              <w:t>Dağıtım</w:t>
            </w:r>
            <w:r w:rsidRPr="002A063E">
              <w:rPr>
                <w:spacing w:val="18"/>
                <w:sz w:val="22"/>
                <w:lang w:val="de-DE"/>
              </w:rPr>
              <w:t xml:space="preserve"> </w:t>
            </w:r>
            <w:r w:rsidRPr="002A063E">
              <w:rPr>
                <w:sz w:val="22"/>
                <w:lang w:val="de-DE"/>
              </w:rPr>
              <w:t>Anonim</w:t>
            </w:r>
            <w:r w:rsidRPr="002A063E">
              <w:rPr>
                <w:spacing w:val="18"/>
                <w:sz w:val="22"/>
                <w:lang w:val="de-DE"/>
              </w:rPr>
              <w:t xml:space="preserve"> </w:t>
            </w:r>
            <w:r w:rsidRPr="002A063E">
              <w:rPr>
                <w:spacing w:val="-2"/>
                <w:sz w:val="22"/>
                <w:lang w:val="de-DE"/>
              </w:rPr>
              <w:t>Şirketi</w:t>
            </w:r>
          </w:p>
        </w:tc>
      </w:tr>
      <w:tr w:rsidR="009B4074" w:rsidRPr="00704D70" w14:paraId="21861A8C" w14:textId="77777777" w:rsidTr="000206DA">
        <w:trPr>
          <w:trHeight w:val="256"/>
        </w:trPr>
        <w:tc>
          <w:tcPr>
            <w:tcW w:w="1238" w:type="dxa"/>
            <w:tcBorders>
              <w:top w:val="nil"/>
              <w:left w:val="nil"/>
              <w:bottom w:val="nil"/>
              <w:right w:val="single" w:sz="4" w:space="0" w:color="000000"/>
            </w:tcBorders>
            <w:hideMark/>
          </w:tcPr>
          <w:p w14:paraId="5A62C5AE" w14:textId="77777777" w:rsidR="009B4074" w:rsidRPr="00704D70" w:rsidRDefault="009B4074" w:rsidP="000206DA">
            <w:pPr>
              <w:spacing w:line="235" w:lineRule="exact"/>
              <w:ind w:left="50"/>
              <w:jc w:val="both"/>
              <w:rPr>
                <w:rFonts w:ascii="Times New Roman" w:hAnsi="Times New Roman"/>
                <w:sz w:val="22"/>
              </w:rPr>
            </w:pPr>
            <w:r w:rsidRPr="00704D70">
              <w:rPr>
                <w:rFonts w:ascii="Times New Roman" w:hAnsi="Times New Roman"/>
                <w:spacing w:val="-2"/>
                <w:sz w:val="22"/>
              </w:rPr>
              <w:t>TEİAŞ</w:t>
            </w:r>
          </w:p>
        </w:tc>
        <w:tc>
          <w:tcPr>
            <w:tcW w:w="4975" w:type="dxa"/>
            <w:tcBorders>
              <w:top w:val="nil"/>
              <w:left w:val="single" w:sz="4" w:space="0" w:color="000000"/>
              <w:bottom w:val="nil"/>
              <w:right w:val="nil"/>
            </w:tcBorders>
            <w:hideMark/>
          </w:tcPr>
          <w:p w14:paraId="1A4699C7" w14:textId="77777777" w:rsidR="009B4074" w:rsidRPr="002A063E" w:rsidRDefault="009B4074" w:rsidP="000206DA">
            <w:pPr>
              <w:spacing w:line="235" w:lineRule="exact"/>
              <w:ind w:left="3"/>
              <w:jc w:val="both"/>
              <w:rPr>
                <w:rFonts w:ascii="Times New Roman" w:hAnsi="Times New Roman"/>
                <w:sz w:val="22"/>
                <w:lang w:val="de-DE"/>
              </w:rPr>
            </w:pPr>
            <w:r w:rsidRPr="002A063E">
              <w:rPr>
                <w:w w:val="105"/>
                <w:sz w:val="22"/>
                <w:lang w:val="de-DE"/>
              </w:rPr>
              <w:t>Türkiye</w:t>
            </w:r>
            <w:r w:rsidRPr="002A063E">
              <w:rPr>
                <w:spacing w:val="-14"/>
                <w:w w:val="105"/>
                <w:sz w:val="22"/>
                <w:lang w:val="de-DE"/>
              </w:rPr>
              <w:t xml:space="preserve"> </w:t>
            </w:r>
            <w:r w:rsidRPr="002A063E">
              <w:rPr>
                <w:w w:val="105"/>
                <w:sz w:val="22"/>
                <w:lang w:val="de-DE"/>
              </w:rPr>
              <w:t>Elektrik</w:t>
            </w:r>
            <w:r w:rsidRPr="002A063E">
              <w:rPr>
                <w:spacing w:val="-14"/>
                <w:w w:val="105"/>
                <w:sz w:val="22"/>
                <w:lang w:val="de-DE"/>
              </w:rPr>
              <w:t xml:space="preserve"> </w:t>
            </w:r>
            <w:r w:rsidRPr="002A063E">
              <w:rPr>
                <w:w w:val="105"/>
                <w:sz w:val="22"/>
                <w:lang w:val="de-DE"/>
              </w:rPr>
              <w:t>İletim</w:t>
            </w:r>
            <w:r w:rsidRPr="002A063E">
              <w:rPr>
                <w:spacing w:val="-13"/>
                <w:w w:val="105"/>
                <w:sz w:val="22"/>
                <w:lang w:val="de-DE"/>
              </w:rPr>
              <w:t xml:space="preserve"> </w:t>
            </w:r>
            <w:r w:rsidRPr="002A063E">
              <w:rPr>
                <w:w w:val="105"/>
                <w:sz w:val="22"/>
                <w:lang w:val="de-DE"/>
              </w:rPr>
              <w:t>Anonim</w:t>
            </w:r>
            <w:r w:rsidRPr="002A063E">
              <w:rPr>
                <w:spacing w:val="-14"/>
                <w:w w:val="105"/>
                <w:sz w:val="22"/>
                <w:lang w:val="de-DE"/>
              </w:rPr>
              <w:t xml:space="preserve"> </w:t>
            </w:r>
            <w:r w:rsidRPr="002A063E">
              <w:rPr>
                <w:spacing w:val="-2"/>
                <w:w w:val="105"/>
                <w:sz w:val="22"/>
                <w:lang w:val="de-DE"/>
              </w:rPr>
              <w:t>Şirketi</w:t>
            </w:r>
          </w:p>
        </w:tc>
      </w:tr>
      <w:tr w:rsidR="009B4074" w:rsidRPr="00704D70" w14:paraId="052FB8D8" w14:textId="77777777" w:rsidTr="000206DA">
        <w:trPr>
          <w:trHeight w:val="252"/>
        </w:trPr>
        <w:tc>
          <w:tcPr>
            <w:tcW w:w="1238" w:type="dxa"/>
            <w:tcBorders>
              <w:top w:val="nil"/>
              <w:left w:val="nil"/>
              <w:bottom w:val="nil"/>
              <w:right w:val="single" w:sz="4" w:space="0" w:color="000000"/>
            </w:tcBorders>
            <w:hideMark/>
          </w:tcPr>
          <w:p w14:paraId="30B529A1" w14:textId="77777777" w:rsidR="009B4074" w:rsidRPr="00704D70" w:rsidRDefault="009B4074" w:rsidP="000206DA">
            <w:pPr>
              <w:spacing w:before="4" w:line="227" w:lineRule="exact"/>
              <w:ind w:left="50"/>
              <w:jc w:val="both"/>
              <w:rPr>
                <w:rFonts w:ascii="Times New Roman" w:hAnsi="Times New Roman"/>
                <w:sz w:val="22"/>
              </w:rPr>
            </w:pPr>
            <w:r w:rsidRPr="00704D70">
              <w:rPr>
                <w:rFonts w:ascii="Times New Roman" w:hAnsi="Times New Roman"/>
                <w:spacing w:val="-5"/>
                <w:sz w:val="22"/>
              </w:rPr>
              <w:t>TSE</w:t>
            </w:r>
          </w:p>
        </w:tc>
        <w:tc>
          <w:tcPr>
            <w:tcW w:w="4975" w:type="dxa"/>
            <w:tcBorders>
              <w:top w:val="nil"/>
              <w:left w:val="single" w:sz="4" w:space="0" w:color="000000"/>
              <w:bottom w:val="nil"/>
              <w:right w:val="nil"/>
            </w:tcBorders>
            <w:hideMark/>
          </w:tcPr>
          <w:p w14:paraId="310AC4E1" w14:textId="77777777" w:rsidR="009B4074" w:rsidRPr="00704D70" w:rsidRDefault="009B4074" w:rsidP="000206DA">
            <w:pPr>
              <w:spacing w:before="4" w:line="227" w:lineRule="exact"/>
              <w:ind w:left="3"/>
              <w:jc w:val="both"/>
              <w:rPr>
                <w:rFonts w:ascii="Times New Roman" w:hAnsi="Times New Roman"/>
                <w:sz w:val="22"/>
              </w:rPr>
            </w:pPr>
            <w:r w:rsidRPr="00704D70">
              <w:rPr>
                <w:rFonts w:ascii="Times New Roman" w:hAnsi="Times New Roman"/>
                <w:spacing w:val="2"/>
                <w:sz w:val="22"/>
              </w:rPr>
              <w:t>Türk</w:t>
            </w:r>
            <w:r w:rsidRPr="00704D70">
              <w:rPr>
                <w:rFonts w:ascii="Times New Roman" w:hAnsi="Times New Roman"/>
                <w:spacing w:val="39"/>
                <w:sz w:val="22"/>
              </w:rPr>
              <w:t xml:space="preserve"> </w:t>
            </w:r>
            <w:r w:rsidRPr="00704D70">
              <w:rPr>
                <w:rFonts w:ascii="Times New Roman" w:hAnsi="Times New Roman"/>
                <w:spacing w:val="2"/>
                <w:sz w:val="22"/>
              </w:rPr>
              <w:t>Standartları</w:t>
            </w:r>
            <w:r w:rsidRPr="00704D70">
              <w:rPr>
                <w:rFonts w:ascii="Times New Roman" w:hAnsi="Times New Roman"/>
                <w:spacing w:val="35"/>
                <w:sz w:val="22"/>
              </w:rPr>
              <w:t xml:space="preserve"> </w:t>
            </w:r>
            <w:r w:rsidRPr="00704D70">
              <w:rPr>
                <w:rFonts w:ascii="Times New Roman" w:hAnsi="Times New Roman"/>
                <w:spacing w:val="-2"/>
                <w:sz w:val="22"/>
              </w:rPr>
              <w:t>Enstitüsü</w:t>
            </w:r>
          </w:p>
        </w:tc>
      </w:tr>
      <w:tr w:rsidR="009B4074" w:rsidRPr="00704D70" w14:paraId="5AC67505" w14:textId="77777777" w:rsidTr="000206DA">
        <w:trPr>
          <w:trHeight w:val="244"/>
        </w:trPr>
        <w:tc>
          <w:tcPr>
            <w:tcW w:w="1238" w:type="dxa"/>
            <w:tcBorders>
              <w:top w:val="nil"/>
              <w:left w:val="nil"/>
              <w:bottom w:val="nil"/>
              <w:right w:val="single" w:sz="4" w:space="0" w:color="000000"/>
            </w:tcBorders>
            <w:hideMark/>
          </w:tcPr>
          <w:p w14:paraId="12D2E66D" w14:textId="77777777" w:rsidR="009B4074" w:rsidRPr="00704D70" w:rsidRDefault="009B4074" w:rsidP="000206DA">
            <w:pPr>
              <w:spacing w:line="224" w:lineRule="exact"/>
              <w:ind w:left="50"/>
              <w:jc w:val="both"/>
              <w:rPr>
                <w:rFonts w:ascii="Times New Roman" w:hAnsi="Times New Roman"/>
                <w:sz w:val="22"/>
              </w:rPr>
            </w:pPr>
            <w:r w:rsidRPr="00704D70">
              <w:rPr>
                <w:rFonts w:ascii="Times New Roman" w:hAnsi="Times New Roman"/>
                <w:spacing w:val="-5"/>
                <w:sz w:val="22"/>
              </w:rPr>
              <w:t>TÜV</w:t>
            </w:r>
          </w:p>
        </w:tc>
        <w:tc>
          <w:tcPr>
            <w:tcW w:w="4975" w:type="dxa"/>
            <w:tcBorders>
              <w:top w:val="nil"/>
              <w:left w:val="single" w:sz="4" w:space="0" w:color="000000"/>
              <w:bottom w:val="nil"/>
              <w:right w:val="nil"/>
            </w:tcBorders>
            <w:hideMark/>
          </w:tcPr>
          <w:p w14:paraId="3FDEA0AA" w14:textId="77777777" w:rsidR="009B4074" w:rsidRPr="00704D70" w:rsidRDefault="009B4074" w:rsidP="000206DA">
            <w:pPr>
              <w:spacing w:line="224" w:lineRule="exact"/>
              <w:ind w:left="3"/>
              <w:jc w:val="both"/>
              <w:rPr>
                <w:rFonts w:ascii="Times New Roman" w:hAnsi="Times New Roman"/>
                <w:sz w:val="22"/>
              </w:rPr>
            </w:pPr>
            <w:r w:rsidRPr="00704D70">
              <w:rPr>
                <w:rFonts w:ascii="Times New Roman" w:hAnsi="Times New Roman"/>
                <w:sz w:val="22"/>
              </w:rPr>
              <w:t>Teknik</w:t>
            </w:r>
            <w:r w:rsidRPr="00704D70">
              <w:rPr>
                <w:rFonts w:ascii="Times New Roman" w:hAnsi="Times New Roman"/>
                <w:spacing w:val="20"/>
                <w:sz w:val="22"/>
              </w:rPr>
              <w:t xml:space="preserve"> </w:t>
            </w:r>
            <w:r w:rsidRPr="00704D70">
              <w:rPr>
                <w:rFonts w:ascii="Times New Roman" w:hAnsi="Times New Roman"/>
                <w:sz w:val="22"/>
              </w:rPr>
              <w:t>Muayene</w:t>
            </w:r>
            <w:r w:rsidRPr="00704D70">
              <w:rPr>
                <w:rFonts w:ascii="Times New Roman" w:hAnsi="Times New Roman"/>
                <w:spacing w:val="21"/>
                <w:sz w:val="22"/>
              </w:rPr>
              <w:t xml:space="preserve"> </w:t>
            </w:r>
            <w:r w:rsidRPr="00704D70">
              <w:rPr>
                <w:rFonts w:ascii="Times New Roman" w:hAnsi="Times New Roman"/>
                <w:spacing w:val="-2"/>
                <w:sz w:val="22"/>
              </w:rPr>
              <w:t>Derneği</w:t>
            </w:r>
          </w:p>
        </w:tc>
      </w:tr>
      <w:tr w:rsidR="009B4074" w:rsidRPr="00704D70" w14:paraId="5821F971" w14:textId="77777777" w:rsidTr="000206DA">
        <w:trPr>
          <w:trHeight w:val="273"/>
        </w:trPr>
        <w:tc>
          <w:tcPr>
            <w:tcW w:w="1238" w:type="dxa"/>
            <w:tcBorders>
              <w:top w:val="nil"/>
              <w:left w:val="nil"/>
              <w:bottom w:val="nil"/>
              <w:right w:val="single" w:sz="4" w:space="0" w:color="000000"/>
            </w:tcBorders>
            <w:hideMark/>
          </w:tcPr>
          <w:p w14:paraId="0A8423CD" w14:textId="77777777" w:rsidR="009B4074" w:rsidRPr="00704D70" w:rsidRDefault="009B4074" w:rsidP="000206DA">
            <w:pPr>
              <w:spacing w:line="250" w:lineRule="exact"/>
              <w:ind w:left="50"/>
              <w:jc w:val="both"/>
              <w:rPr>
                <w:rFonts w:ascii="Times New Roman" w:hAnsi="Times New Roman"/>
                <w:sz w:val="22"/>
              </w:rPr>
            </w:pPr>
            <w:r w:rsidRPr="00704D70">
              <w:rPr>
                <w:rFonts w:ascii="Times New Roman" w:hAnsi="Times New Roman"/>
                <w:spacing w:val="-4"/>
                <w:sz w:val="22"/>
              </w:rPr>
              <w:t>TTGV</w:t>
            </w:r>
          </w:p>
        </w:tc>
        <w:tc>
          <w:tcPr>
            <w:tcW w:w="4975" w:type="dxa"/>
            <w:tcBorders>
              <w:top w:val="nil"/>
              <w:left w:val="single" w:sz="4" w:space="0" w:color="000000"/>
              <w:bottom w:val="nil"/>
              <w:right w:val="nil"/>
            </w:tcBorders>
            <w:hideMark/>
          </w:tcPr>
          <w:p w14:paraId="0A5E20EE" w14:textId="77777777" w:rsidR="009B4074" w:rsidRPr="00704D70" w:rsidRDefault="009B4074" w:rsidP="000206DA">
            <w:pPr>
              <w:spacing w:before="20" w:line="233" w:lineRule="exact"/>
              <w:ind w:left="3"/>
              <w:jc w:val="both"/>
              <w:rPr>
                <w:rFonts w:ascii="Times New Roman" w:hAnsi="Times New Roman"/>
                <w:sz w:val="22"/>
              </w:rPr>
            </w:pPr>
            <w:r w:rsidRPr="00704D70">
              <w:rPr>
                <w:rFonts w:ascii="Times New Roman" w:hAnsi="Times New Roman"/>
                <w:sz w:val="22"/>
              </w:rPr>
              <w:t>Türkiye</w:t>
            </w:r>
            <w:r w:rsidRPr="00704D70">
              <w:rPr>
                <w:rFonts w:ascii="Times New Roman" w:hAnsi="Times New Roman"/>
                <w:spacing w:val="27"/>
                <w:sz w:val="22"/>
              </w:rPr>
              <w:t xml:space="preserve"> </w:t>
            </w:r>
            <w:r w:rsidRPr="00704D70">
              <w:rPr>
                <w:rFonts w:ascii="Times New Roman" w:hAnsi="Times New Roman"/>
                <w:sz w:val="22"/>
              </w:rPr>
              <w:t>Teknoloji</w:t>
            </w:r>
            <w:r w:rsidRPr="00704D70">
              <w:rPr>
                <w:rFonts w:ascii="Times New Roman" w:hAnsi="Times New Roman"/>
                <w:spacing w:val="24"/>
                <w:sz w:val="22"/>
              </w:rPr>
              <w:t xml:space="preserve"> </w:t>
            </w:r>
            <w:r w:rsidRPr="00704D70">
              <w:rPr>
                <w:rFonts w:ascii="Times New Roman" w:hAnsi="Times New Roman"/>
                <w:sz w:val="22"/>
              </w:rPr>
              <w:t>Geliştirme</w:t>
            </w:r>
            <w:r w:rsidRPr="00704D70">
              <w:rPr>
                <w:rFonts w:ascii="Times New Roman" w:hAnsi="Times New Roman"/>
                <w:spacing w:val="27"/>
                <w:sz w:val="22"/>
              </w:rPr>
              <w:t xml:space="preserve"> </w:t>
            </w:r>
            <w:r w:rsidRPr="00704D70">
              <w:rPr>
                <w:rFonts w:ascii="Times New Roman" w:hAnsi="Times New Roman"/>
                <w:spacing w:val="-4"/>
                <w:sz w:val="22"/>
              </w:rPr>
              <w:t>Vakfı</w:t>
            </w:r>
          </w:p>
        </w:tc>
      </w:tr>
      <w:tr w:rsidR="009B4074" w:rsidRPr="00704D70" w14:paraId="6427E51F" w14:textId="77777777" w:rsidTr="000206DA">
        <w:trPr>
          <w:trHeight w:val="252"/>
        </w:trPr>
        <w:tc>
          <w:tcPr>
            <w:tcW w:w="1238" w:type="dxa"/>
            <w:tcBorders>
              <w:top w:val="nil"/>
              <w:left w:val="nil"/>
              <w:bottom w:val="nil"/>
              <w:right w:val="single" w:sz="4" w:space="0" w:color="000000"/>
            </w:tcBorders>
            <w:hideMark/>
          </w:tcPr>
          <w:p w14:paraId="2A6B399F" w14:textId="77777777" w:rsidR="009B4074" w:rsidRPr="00704D70" w:rsidRDefault="009B4074" w:rsidP="000206DA">
            <w:pPr>
              <w:spacing w:before="3" w:line="229" w:lineRule="exact"/>
              <w:ind w:left="50"/>
              <w:jc w:val="both"/>
              <w:rPr>
                <w:rFonts w:ascii="Times New Roman" w:hAnsi="Times New Roman"/>
                <w:sz w:val="22"/>
              </w:rPr>
            </w:pPr>
            <w:r w:rsidRPr="00704D70">
              <w:rPr>
                <w:rFonts w:ascii="Times New Roman" w:hAnsi="Times New Roman"/>
                <w:w w:val="90"/>
                <w:sz w:val="22"/>
              </w:rPr>
              <w:t>TÜBİTAK</w:t>
            </w:r>
            <w:r w:rsidRPr="00704D70">
              <w:rPr>
                <w:rFonts w:ascii="Times New Roman" w:hAnsi="Times New Roman"/>
                <w:spacing w:val="5"/>
                <w:sz w:val="22"/>
              </w:rPr>
              <w:t xml:space="preserve"> </w:t>
            </w:r>
            <w:r w:rsidRPr="00704D70">
              <w:rPr>
                <w:rFonts w:ascii="Times New Roman" w:hAnsi="Times New Roman"/>
                <w:spacing w:val="-10"/>
                <w:sz w:val="22"/>
              </w:rPr>
              <w:t>:</w:t>
            </w:r>
          </w:p>
        </w:tc>
        <w:tc>
          <w:tcPr>
            <w:tcW w:w="4975" w:type="dxa"/>
            <w:tcBorders>
              <w:top w:val="nil"/>
              <w:left w:val="single" w:sz="4" w:space="0" w:color="000000"/>
              <w:bottom w:val="nil"/>
              <w:right w:val="nil"/>
            </w:tcBorders>
            <w:hideMark/>
          </w:tcPr>
          <w:p w14:paraId="6E8E4CDE" w14:textId="77777777" w:rsidR="009B4074" w:rsidRPr="00704D70" w:rsidRDefault="009B4074" w:rsidP="000206DA">
            <w:pPr>
              <w:spacing w:before="3" w:line="229" w:lineRule="exact"/>
              <w:ind w:left="3"/>
              <w:jc w:val="both"/>
              <w:rPr>
                <w:rFonts w:ascii="Times New Roman" w:hAnsi="Times New Roman"/>
                <w:sz w:val="22"/>
              </w:rPr>
            </w:pPr>
            <w:r w:rsidRPr="00704D70">
              <w:rPr>
                <w:rFonts w:ascii="Times New Roman" w:hAnsi="Times New Roman"/>
                <w:spacing w:val="-2"/>
                <w:w w:val="105"/>
                <w:sz w:val="22"/>
              </w:rPr>
              <w:t>Türkiye Bilimsel ve Teknolojik Araştırma Kurumu</w:t>
            </w:r>
          </w:p>
        </w:tc>
      </w:tr>
      <w:tr w:rsidR="009B4074" w:rsidRPr="00704D70" w14:paraId="3A4ACB6B" w14:textId="77777777" w:rsidTr="000206DA">
        <w:trPr>
          <w:trHeight w:val="260"/>
        </w:trPr>
        <w:tc>
          <w:tcPr>
            <w:tcW w:w="1238" w:type="dxa"/>
            <w:tcBorders>
              <w:top w:val="nil"/>
              <w:left w:val="nil"/>
              <w:bottom w:val="nil"/>
              <w:right w:val="single" w:sz="4" w:space="0" w:color="000000"/>
            </w:tcBorders>
            <w:hideMark/>
          </w:tcPr>
          <w:p w14:paraId="698DB57E" w14:textId="77777777" w:rsidR="009B4074" w:rsidRPr="00704D70" w:rsidRDefault="009B4074" w:rsidP="000206DA">
            <w:pPr>
              <w:spacing w:line="240" w:lineRule="exact"/>
              <w:ind w:left="50"/>
              <w:jc w:val="both"/>
              <w:rPr>
                <w:rFonts w:ascii="Times New Roman" w:hAnsi="Times New Roman"/>
                <w:sz w:val="22"/>
              </w:rPr>
            </w:pPr>
            <w:r w:rsidRPr="00704D70">
              <w:rPr>
                <w:rFonts w:ascii="Times New Roman" w:hAnsi="Times New Roman"/>
                <w:spacing w:val="-2"/>
                <w:sz w:val="22"/>
              </w:rPr>
              <w:t>TÜRKAK</w:t>
            </w:r>
          </w:p>
        </w:tc>
        <w:tc>
          <w:tcPr>
            <w:tcW w:w="4975" w:type="dxa"/>
            <w:tcBorders>
              <w:top w:val="nil"/>
              <w:left w:val="single" w:sz="4" w:space="0" w:color="000000"/>
              <w:bottom w:val="nil"/>
              <w:right w:val="nil"/>
            </w:tcBorders>
            <w:hideMark/>
          </w:tcPr>
          <w:p w14:paraId="7C789DCD" w14:textId="77777777" w:rsidR="009B4074" w:rsidRPr="00704D70" w:rsidRDefault="009B4074" w:rsidP="000206DA">
            <w:pPr>
              <w:spacing w:line="240" w:lineRule="exact"/>
              <w:ind w:left="3"/>
              <w:jc w:val="both"/>
              <w:rPr>
                <w:rFonts w:ascii="Times New Roman" w:hAnsi="Times New Roman"/>
                <w:sz w:val="22"/>
              </w:rPr>
            </w:pPr>
            <w:r w:rsidRPr="00704D70">
              <w:rPr>
                <w:rFonts w:ascii="Times New Roman" w:hAnsi="Times New Roman"/>
                <w:sz w:val="22"/>
              </w:rPr>
              <w:t>Türk</w:t>
            </w:r>
            <w:r w:rsidRPr="00704D70">
              <w:rPr>
                <w:rFonts w:ascii="Times New Roman" w:hAnsi="Times New Roman"/>
                <w:spacing w:val="39"/>
                <w:sz w:val="22"/>
              </w:rPr>
              <w:t xml:space="preserve"> </w:t>
            </w:r>
            <w:r w:rsidRPr="00704D70">
              <w:rPr>
                <w:rFonts w:ascii="Times New Roman" w:hAnsi="Times New Roman"/>
                <w:sz w:val="22"/>
              </w:rPr>
              <w:t>Akreditasyon</w:t>
            </w:r>
            <w:r w:rsidRPr="00704D70">
              <w:rPr>
                <w:rFonts w:ascii="Times New Roman" w:hAnsi="Times New Roman"/>
                <w:spacing w:val="42"/>
                <w:sz w:val="22"/>
              </w:rPr>
              <w:t xml:space="preserve"> </w:t>
            </w:r>
            <w:r w:rsidRPr="00704D70">
              <w:rPr>
                <w:rFonts w:ascii="Times New Roman" w:hAnsi="Times New Roman"/>
                <w:spacing w:val="-2"/>
                <w:sz w:val="22"/>
              </w:rPr>
              <w:t>Kurumu</w:t>
            </w:r>
          </w:p>
        </w:tc>
      </w:tr>
    </w:tbl>
    <w:p w14:paraId="626A8AC8" w14:textId="77777777" w:rsidR="009B4074" w:rsidRPr="00704D70" w:rsidRDefault="009B4074" w:rsidP="009B4074">
      <w:pPr>
        <w:widowControl w:val="0"/>
        <w:tabs>
          <w:tab w:val="left" w:pos="2191"/>
        </w:tabs>
        <w:autoSpaceDE w:val="0"/>
        <w:autoSpaceDN w:val="0"/>
        <w:spacing w:before="12" w:after="0"/>
        <w:ind w:left="1084" w:right="0"/>
        <w:rPr>
          <w:sz w:val="22"/>
          <w:szCs w:val="22"/>
        </w:rPr>
      </w:pPr>
      <w:r w:rsidRPr="00704D70">
        <w:rPr>
          <w:spacing w:val="-5"/>
          <w:sz w:val="22"/>
          <w:szCs w:val="22"/>
        </w:rPr>
        <w:t>UPS</w:t>
      </w:r>
      <w:r w:rsidRPr="00704D70">
        <w:rPr>
          <w:sz w:val="22"/>
          <w:szCs w:val="22"/>
        </w:rPr>
        <w:tab/>
        <w:t>:</w:t>
      </w:r>
      <w:r w:rsidRPr="00704D70">
        <w:rPr>
          <w:spacing w:val="-3"/>
          <w:sz w:val="22"/>
          <w:szCs w:val="22"/>
        </w:rPr>
        <w:t xml:space="preserve"> </w:t>
      </w:r>
      <w:r w:rsidRPr="00704D70">
        <w:rPr>
          <w:sz w:val="22"/>
          <w:szCs w:val="22"/>
        </w:rPr>
        <w:t>Kesintisiz</w:t>
      </w:r>
      <w:r w:rsidRPr="00704D70">
        <w:rPr>
          <w:spacing w:val="-6"/>
          <w:sz w:val="22"/>
          <w:szCs w:val="22"/>
        </w:rPr>
        <w:t xml:space="preserve"> </w:t>
      </w:r>
      <w:r w:rsidRPr="00704D70">
        <w:rPr>
          <w:sz w:val="22"/>
          <w:szCs w:val="22"/>
        </w:rPr>
        <w:t>Güç</w:t>
      </w:r>
      <w:r w:rsidRPr="00704D70">
        <w:rPr>
          <w:spacing w:val="-7"/>
          <w:sz w:val="22"/>
          <w:szCs w:val="22"/>
        </w:rPr>
        <w:t xml:space="preserve"> </w:t>
      </w:r>
      <w:r w:rsidRPr="00704D70">
        <w:rPr>
          <w:spacing w:val="-2"/>
          <w:sz w:val="22"/>
          <w:szCs w:val="22"/>
        </w:rPr>
        <w:t>Kaynağı</w:t>
      </w:r>
    </w:p>
    <w:p w14:paraId="2C5AFC5D" w14:textId="77777777" w:rsidR="009B4074" w:rsidRPr="00704D70" w:rsidRDefault="009B4074" w:rsidP="009B4074">
      <w:pPr>
        <w:widowControl w:val="0"/>
        <w:tabs>
          <w:tab w:val="left" w:pos="2191"/>
        </w:tabs>
        <w:autoSpaceDE w:val="0"/>
        <w:autoSpaceDN w:val="0"/>
        <w:spacing w:before="7" w:after="0"/>
        <w:ind w:left="1083" w:right="0"/>
        <w:rPr>
          <w:sz w:val="22"/>
          <w:szCs w:val="22"/>
        </w:rPr>
      </w:pPr>
      <w:r w:rsidRPr="00704D70">
        <w:rPr>
          <w:spacing w:val="-5"/>
          <w:sz w:val="22"/>
          <w:szCs w:val="22"/>
        </w:rPr>
        <w:t>UV</w:t>
      </w:r>
      <w:r w:rsidRPr="00704D70">
        <w:rPr>
          <w:sz w:val="22"/>
          <w:szCs w:val="22"/>
        </w:rPr>
        <w:tab/>
        <w:t>:</w:t>
      </w:r>
      <w:r w:rsidRPr="00704D70">
        <w:rPr>
          <w:spacing w:val="-9"/>
          <w:sz w:val="22"/>
          <w:szCs w:val="22"/>
        </w:rPr>
        <w:t xml:space="preserve"> </w:t>
      </w:r>
      <w:r w:rsidRPr="00704D70">
        <w:rPr>
          <w:spacing w:val="-2"/>
          <w:sz w:val="22"/>
          <w:szCs w:val="22"/>
        </w:rPr>
        <w:t>Ultraviyole</w:t>
      </w:r>
    </w:p>
    <w:p w14:paraId="3990503B" w14:textId="77777777" w:rsidR="009B4074" w:rsidRPr="00704D70" w:rsidRDefault="009B4074" w:rsidP="009B4074">
      <w:pPr>
        <w:widowControl w:val="0"/>
        <w:tabs>
          <w:tab w:val="left" w:pos="2191"/>
        </w:tabs>
        <w:autoSpaceDE w:val="0"/>
        <w:autoSpaceDN w:val="0"/>
        <w:spacing w:before="3" w:after="0"/>
        <w:ind w:left="1083" w:right="0"/>
        <w:rPr>
          <w:sz w:val="22"/>
          <w:szCs w:val="22"/>
        </w:rPr>
      </w:pPr>
      <w:r w:rsidRPr="00704D70">
        <w:rPr>
          <w:spacing w:val="-5"/>
          <w:sz w:val="22"/>
          <w:szCs w:val="22"/>
        </w:rPr>
        <w:t>YÖK</w:t>
      </w:r>
      <w:r w:rsidRPr="00704D70">
        <w:rPr>
          <w:sz w:val="22"/>
          <w:szCs w:val="22"/>
        </w:rPr>
        <w:tab/>
        <w:t>:</w:t>
      </w:r>
      <w:r w:rsidRPr="00704D70">
        <w:rPr>
          <w:spacing w:val="19"/>
          <w:sz w:val="22"/>
          <w:szCs w:val="22"/>
        </w:rPr>
        <w:t xml:space="preserve"> </w:t>
      </w:r>
      <w:r w:rsidRPr="00704D70">
        <w:rPr>
          <w:sz w:val="22"/>
          <w:szCs w:val="22"/>
        </w:rPr>
        <w:t>Yükseköğretim</w:t>
      </w:r>
      <w:r w:rsidRPr="00704D70">
        <w:rPr>
          <w:spacing w:val="16"/>
          <w:sz w:val="22"/>
          <w:szCs w:val="22"/>
        </w:rPr>
        <w:t xml:space="preserve"> </w:t>
      </w:r>
      <w:r w:rsidRPr="00704D70">
        <w:rPr>
          <w:spacing w:val="-2"/>
          <w:sz w:val="22"/>
          <w:szCs w:val="22"/>
        </w:rPr>
        <w:t>Kurulu</w:t>
      </w:r>
    </w:p>
    <w:p w14:paraId="7062B61B" w14:textId="77777777" w:rsidR="009B4074" w:rsidRPr="00704D70" w:rsidRDefault="009B4074" w:rsidP="009B4074">
      <w:pPr>
        <w:widowControl w:val="0"/>
        <w:numPr>
          <w:ilvl w:val="0"/>
          <w:numId w:val="159"/>
        </w:numPr>
        <w:tabs>
          <w:tab w:val="left" w:pos="1365"/>
        </w:tabs>
        <w:autoSpaceDE w:val="0"/>
        <w:autoSpaceDN w:val="0"/>
        <w:spacing w:before="228" w:after="0"/>
        <w:ind w:left="1365" w:right="0" w:hanging="266"/>
        <w:outlineLvl w:val="1"/>
        <w:rPr>
          <w:rFonts w:eastAsia="Georgia"/>
          <w:b/>
          <w:bCs/>
          <w:sz w:val="22"/>
          <w:szCs w:val="22"/>
        </w:rPr>
      </w:pPr>
      <w:r w:rsidRPr="00704D70">
        <w:rPr>
          <w:rFonts w:eastAsia="Georgia"/>
          <w:b/>
          <w:bCs/>
          <w:w w:val="80"/>
          <w:sz w:val="22"/>
          <w:szCs w:val="22"/>
        </w:rPr>
        <w:t>YASAL</w:t>
      </w:r>
      <w:r w:rsidRPr="00704D70">
        <w:rPr>
          <w:rFonts w:eastAsia="Georgia"/>
          <w:b/>
          <w:bCs/>
          <w:spacing w:val="6"/>
          <w:sz w:val="22"/>
          <w:szCs w:val="22"/>
        </w:rPr>
        <w:t xml:space="preserve"> </w:t>
      </w:r>
      <w:r w:rsidRPr="00704D70">
        <w:rPr>
          <w:rFonts w:eastAsia="Georgia"/>
          <w:b/>
          <w:bCs/>
          <w:w w:val="80"/>
          <w:sz w:val="22"/>
          <w:szCs w:val="22"/>
        </w:rPr>
        <w:t>MEVZUAT</w:t>
      </w:r>
      <w:r w:rsidRPr="00704D70">
        <w:rPr>
          <w:rFonts w:eastAsia="Georgia"/>
          <w:b/>
          <w:bCs/>
          <w:spacing w:val="7"/>
          <w:sz w:val="22"/>
          <w:szCs w:val="22"/>
        </w:rPr>
        <w:t xml:space="preserve"> </w:t>
      </w:r>
      <w:r w:rsidRPr="00704D70">
        <w:rPr>
          <w:rFonts w:eastAsia="Georgia"/>
          <w:b/>
          <w:bCs/>
          <w:w w:val="80"/>
          <w:sz w:val="22"/>
          <w:szCs w:val="22"/>
        </w:rPr>
        <w:t>VE</w:t>
      </w:r>
      <w:r w:rsidRPr="00704D70">
        <w:rPr>
          <w:rFonts w:eastAsia="Georgia"/>
          <w:b/>
          <w:bCs/>
          <w:spacing w:val="10"/>
          <w:sz w:val="22"/>
          <w:szCs w:val="22"/>
        </w:rPr>
        <w:t xml:space="preserve"> </w:t>
      </w:r>
      <w:r w:rsidRPr="00704D70">
        <w:rPr>
          <w:rFonts w:eastAsia="Georgia"/>
          <w:b/>
          <w:bCs/>
          <w:w w:val="80"/>
          <w:sz w:val="22"/>
          <w:szCs w:val="22"/>
        </w:rPr>
        <w:t>UYULMASI</w:t>
      </w:r>
      <w:r w:rsidRPr="00704D70">
        <w:rPr>
          <w:rFonts w:eastAsia="Georgia"/>
          <w:b/>
          <w:bCs/>
          <w:spacing w:val="8"/>
          <w:sz w:val="22"/>
          <w:szCs w:val="22"/>
        </w:rPr>
        <w:t xml:space="preserve"> </w:t>
      </w:r>
      <w:r w:rsidRPr="00704D70">
        <w:rPr>
          <w:rFonts w:eastAsia="Georgia"/>
          <w:b/>
          <w:bCs/>
          <w:w w:val="80"/>
          <w:sz w:val="22"/>
          <w:szCs w:val="22"/>
        </w:rPr>
        <w:t>GEREKEN</w:t>
      </w:r>
      <w:r w:rsidRPr="00704D70">
        <w:rPr>
          <w:rFonts w:eastAsia="Georgia"/>
          <w:b/>
          <w:bCs/>
          <w:spacing w:val="6"/>
          <w:sz w:val="22"/>
          <w:szCs w:val="22"/>
        </w:rPr>
        <w:t xml:space="preserve"> </w:t>
      </w:r>
      <w:r w:rsidRPr="00704D70">
        <w:rPr>
          <w:rFonts w:eastAsia="Georgia"/>
          <w:b/>
          <w:bCs/>
          <w:spacing w:val="-2"/>
          <w:w w:val="80"/>
          <w:sz w:val="22"/>
          <w:szCs w:val="22"/>
        </w:rPr>
        <w:t>STANDARTLAR</w:t>
      </w:r>
    </w:p>
    <w:p w14:paraId="15F11F60" w14:textId="77777777" w:rsidR="009B4074" w:rsidRPr="00704D70" w:rsidRDefault="009B4074" w:rsidP="009B4074">
      <w:pPr>
        <w:widowControl w:val="0"/>
        <w:numPr>
          <w:ilvl w:val="1"/>
          <w:numId w:val="159"/>
        </w:numPr>
        <w:tabs>
          <w:tab w:val="left" w:pos="1503"/>
        </w:tabs>
        <w:autoSpaceDE w:val="0"/>
        <w:autoSpaceDN w:val="0"/>
        <w:spacing w:before="222" w:after="0" w:line="242" w:lineRule="auto"/>
        <w:ind w:left="799" w:right="821" w:firstLine="300"/>
        <w:rPr>
          <w:sz w:val="22"/>
          <w:szCs w:val="22"/>
        </w:rPr>
      </w:pPr>
      <w:r w:rsidRPr="00704D70">
        <w:rPr>
          <w:w w:val="105"/>
          <w:sz w:val="22"/>
          <w:szCs w:val="22"/>
        </w:rPr>
        <w:t>İş kapsamında uygulanacak tüm proje ve imalatlar aşağıda belirtilen mevzuatlara (ilgili bütün yönetmelik</w:t>
      </w:r>
      <w:r w:rsidRPr="00704D70">
        <w:rPr>
          <w:spacing w:val="-6"/>
          <w:w w:val="105"/>
          <w:sz w:val="22"/>
          <w:szCs w:val="22"/>
        </w:rPr>
        <w:t xml:space="preserve"> </w:t>
      </w:r>
      <w:r w:rsidRPr="00704D70">
        <w:rPr>
          <w:w w:val="105"/>
          <w:sz w:val="22"/>
          <w:szCs w:val="22"/>
        </w:rPr>
        <w:t>ve</w:t>
      </w:r>
      <w:r w:rsidRPr="00704D70">
        <w:rPr>
          <w:spacing w:val="-6"/>
          <w:w w:val="105"/>
          <w:sz w:val="22"/>
          <w:szCs w:val="22"/>
        </w:rPr>
        <w:t xml:space="preserve"> </w:t>
      </w:r>
      <w:r w:rsidRPr="00704D70">
        <w:rPr>
          <w:w w:val="105"/>
          <w:sz w:val="22"/>
          <w:szCs w:val="22"/>
        </w:rPr>
        <w:t>tebliğlerin</w:t>
      </w:r>
      <w:r w:rsidRPr="00704D70">
        <w:rPr>
          <w:spacing w:val="-5"/>
          <w:w w:val="105"/>
          <w:sz w:val="22"/>
          <w:szCs w:val="22"/>
        </w:rPr>
        <w:t xml:space="preserve"> </w:t>
      </w:r>
      <w:r w:rsidRPr="00704D70">
        <w:rPr>
          <w:w w:val="105"/>
          <w:sz w:val="22"/>
          <w:szCs w:val="22"/>
        </w:rPr>
        <w:t>güncel</w:t>
      </w:r>
      <w:r w:rsidRPr="00704D70">
        <w:rPr>
          <w:spacing w:val="-6"/>
          <w:w w:val="105"/>
          <w:sz w:val="22"/>
          <w:szCs w:val="22"/>
        </w:rPr>
        <w:t xml:space="preserve"> </w:t>
      </w:r>
      <w:r w:rsidRPr="00704D70">
        <w:rPr>
          <w:w w:val="105"/>
          <w:sz w:val="22"/>
          <w:szCs w:val="22"/>
        </w:rPr>
        <w:t>son</w:t>
      </w:r>
      <w:r w:rsidRPr="00704D70">
        <w:rPr>
          <w:spacing w:val="-5"/>
          <w:w w:val="105"/>
          <w:sz w:val="22"/>
          <w:szCs w:val="22"/>
        </w:rPr>
        <w:t xml:space="preserve"> </w:t>
      </w:r>
      <w:r w:rsidRPr="00704D70">
        <w:rPr>
          <w:w w:val="105"/>
          <w:sz w:val="22"/>
          <w:szCs w:val="22"/>
        </w:rPr>
        <w:t>hallerine)</w:t>
      </w:r>
      <w:r w:rsidRPr="00704D70">
        <w:rPr>
          <w:spacing w:val="-8"/>
          <w:w w:val="105"/>
          <w:sz w:val="22"/>
          <w:szCs w:val="22"/>
        </w:rPr>
        <w:t xml:space="preserve"> </w:t>
      </w:r>
      <w:r w:rsidRPr="00704D70">
        <w:rPr>
          <w:w w:val="105"/>
          <w:sz w:val="22"/>
          <w:szCs w:val="22"/>
        </w:rPr>
        <w:t>uygun</w:t>
      </w:r>
      <w:r w:rsidRPr="00704D70">
        <w:rPr>
          <w:spacing w:val="-5"/>
          <w:w w:val="105"/>
          <w:sz w:val="22"/>
          <w:szCs w:val="22"/>
        </w:rPr>
        <w:t xml:space="preserve"> </w:t>
      </w:r>
      <w:r w:rsidRPr="00704D70">
        <w:rPr>
          <w:w w:val="105"/>
          <w:sz w:val="22"/>
          <w:szCs w:val="22"/>
        </w:rPr>
        <w:t>olarak</w:t>
      </w:r>
      <w:r w:rsidRPr="00704D70">
        <w:rPr>
          <w:spacing w:val="-6"/>
          <w:w w:val="105"/>
          <w:sz w:val="22"/>
          <w:szCs w:val="22"/>
        </w:rPr>
        <w:t xml:space="preserve"> </w:t>
      </w:r>
      <w:r w:rsidRPr="00704D70">
        <w:rPr>
          <w:w w:val="105"/>
          <w:sz w:val="22"/>
          <w:szCs w:val="22"/>
        </w:rPr>
        <w:t>tesis</w:t>
      </w:r>
      <w:r w:rsidRPr="00704D70">
        <w:rPr>
          <w:spacing w:val="-5"/>
          <w:w w:val="105"/>
          <w:sz w:val="22"/>
          <w:szCs w:val="22"/>
        </w:rPr>
        <w:t xml:space="preserve"> </w:t>
      </w:r>
      <w:r w:rsidRPr="00704D70">
        <w:rPr>
          <w:w w:val="105"/>
          <w:sz w:val="22"/>
          <w:szCs w:val="22"/>
        </w:rPr>
        <w:t>edilecektir.</w:t>
      </w:r>
      <w:r w:rsidRPr="00704D70">
        <w:rPr>
          <w:spacing w:val="-9"/>
          <w:w w:val="105"/>
          <w:sz w:val="22"/>
          <w:szCs w:val="22"/>
        </w:rPr>
        <w:t xml:space="preserve"> </w:t>
      </w:r>
      <w:r w:rsidRPr="00704D70">
        <w:rPr>
          <w:w w:val="105"/>
          <w:sz w:val="22"/>
          <w:szCs w:val="22"/>
        </w:rPr>
        <w:t>Tüm</w:t>
      </w:r>
      <w:r w:rsidRPr="00704D70">
        <w:rPr>
          <w:spacing w:val="-6"/>
          <w:w w:val="105"/>
          <w:sz w:val="22"/>
          <w:szCs w:val="22"/>
        </w:rPr>
        <w:t xml:space="preserve"> </w:t>
      </w:r>
      <w:r w:rsidRPr="00704D70">
        <w:rPr>
          <w:w w:val="105"/>
          <w:sz w:val="22"/>
          <w:szCs w:val="22"/>
        </w:rPr>
        <w:t>çalışmalar</w:t>
      </w:r>
      <w:r w:rsidRPr="00704D70">
        <w:rPr>
          <w:spacing w:val="-5"/>
          <w:w w:val="105"/>
          <w:sz w:val="22"/>
          <w:szCs w:val="22"/>
        </w:rPr>
        <w:t xml:space="preserve"> </w:t>
      </w:r>
      <w:r w:rsidRPr="00704D70">
        <w:rPr>
          <w:w w:val="105"/>
          <w:sz w:val="22"/>
          <w:szCs w:val="22"/>
        </w:rPr>
        <w:t>ve</w:t>
      </w:r>
      <w:r w:rsidRPr="00704D70">
        <w:rPr>
          <w:spacing w:val="-6"/>
          <w:w w:val="105"/>
          <w:sz w:val="22"/>
          <w:szCs w:val="22"/>
        </w:rPr>
        <w:t xml:space="preserve"> </w:t>
      </w:r>
      <w:r w:rsidRPr="00704D70">
        <w:rPr>
          <w:w w:val="105"/>
          <w:sz w:val="22"/>
          <w:szCs w:val="22"/>
        </w:rPr>
        <w:t>üretilen çıktılar ulusal Çevre Mevzuatı ve Dünya Bankası'nın Koruma Önlemi Politikaları yansıra aşağıda sıralanan kılavuzlara uygun olmalıdır.</w:t>
      </w:r>
    </w:p>
    <w:p w14:paraId="5E4D5933" w14:textId="77777777" w:rsidR="009B4074" w:rsidRPr="00704D70" w:rsidRDefault="009B4074" w:rsidP="009B4074">
      <w:pPr>
        <w:widowControl w:val="0"/>
        <w:numPr>
          <w:ilvl w:val="0"/>
          <w:numId w:val="161"/>
        </w:numPr>
        <w:tabs>
          <w:tab w:val="left" w:pos="1831"/>
        </w:tabs>
        <w:autoSpaceDE w:val="0"/>
        <w:autoSpaceDN w:val="0"/>
        <w:spacing w:before="220" w:after="0" w:line="250" w:lineRule="exact"/>
        <w:ind w:left="1831" w:right="821" w:hanging="372"/>
        <w:rPr>
          <w:sz w:val="22"/>
          <w:szCs w:val="22"/>
        </w:rPr>
      </w:pPr>
      <w:r w:rsidRPr="00704D70">
        <w:rPr>
          <w:sz w:val="22"/>
          <w:szCs w:val="22"/>
        </w:rPr>
        <w:t>Dünya</w:t>
      </w:r>
      <w:r w:rsidRPr="00704D70">
        <w:rPr>
          <w:spacing w:val="-2"/>
          <w:sz w:val="22"/>
          <w:szCs w:val="22"/>
        </w:rPr>
        <w:t xml:space="preserve"> </w:t>
      </w:r>
      <w:r w:rsidRPr="00704D70">
        <w:rPr>
          <w:sz w:val="22"/>
          <w:szCs w:val="22"/>
        </w:rPr>
        <w:t>Bankası</w:t>
      </w:r>
      <w:r w:rsidRPr="00704D70">
        <w:rPr>
          <w:spacing w:val="-5"/>
          <w:sz w:val="22"/>
          <w:szCs w:val="22"/>
        </w:rPr>
        <w:t xml:space="preserve"> </w:t>
      </w:r>
      <w:r w:rsidRPr="00704D70">
        <w:rPr>
          <w:sz w:val="22"/>
          <w:szCs w:val="22"/>
        </w:rPr>
        <w:t>Grubu'nun</w:t>
      </w:r>
      <w:r w:rsidRPr="00704D70">
        <w:rPr>
          <w:spacing w:val="-1"/>
          <w:sz w:val="22"/>
          <w:szCs w:val="22"/>
        </w:rPr>
        <w:t xml:space="preserve"> </w:t>
      </w:r>
      <w:r w:rsidRPr="00704D70">
        <w:rPr>
          <w:sz w:val="22"/>
          <w:szCs w:val="22"/>
        </w:rPr>
        <w:t>(DBG)</w:t>
      </w:r>
      <w:r w:rsidRPr="00704D70">
        <w:rPr>
          <w:spacing w:val="-2"/>
          <w:sz w:val="22"/>
          <w:szCs w:val="22"/>
        </w:rPr>
        <w:t xml:space="preserve"> </w:t>
      </w:r>
      <w:r w:rsidRPr="00704D70">
        <w:rPr>
          <w:sz w:val="22"/>
          <w:szCs w:val="22"/>
        </w:rPr>
        <w:t>Çevre,</w:t>
      </w:r>
      <w:r w:rsidRPr="00704D70">
        <w:rPr>
          <w:spacing w:val="-4"/>
          <w:sz w:val="22"/>
          <w:szCs w:val="22"/>
        </w:rPr>
        <w:t xml:space="preserve"> </w:t>
      </w:r>
      <w:r w:rsidRPr="00704D70">
        <w:rPr>
          <w:sz w:val="22"/>
          <w:szCs w:val="22"/>
        </w:rPr>
        <w:t>Sağlık</w:t>
      </w:r>
      <w:r w:rsidRPr="00704D70">
        <w:rPr>
          <w:spacing w:val="-2"/>
          <w:sz w:val="22"/>
          <w:szCs w:val="22"/>
        </w:rPr>
        <w:t xml:space="preserve"> </w:t>
      </w:r>
      <w:r w:rsidRPr="00704D70">
        <w:rPr>
          <w:sz w:val="22"/>
          <w:szCs w:val="22"/>
        </w:rPr>
        <w:t>ve</w:t>
      </w:r>
      <w:r w:rsidRPr="00704D70">
        <w:rPr>
          <w:spacing w:val="-2"/>
          <w:sz w:val="22"/>
          <w:szCs w:val="22"/>
        </w:rPr>
        <w:t xml:space="preserve"> </w:t>
      </w:r>
      <w:r w:rsidRPr="00704D70">
        <w:rPr>
          <w:sz w:val="22"/>
          <w:szCs w:val="22"/>
        </w:rPr>
        <w:t>Güvenlik</w:t>
      </w:r>
      <w:r w:rsidRPr="00704D70">
        <w:rPr>
          <w:spacing w:val="-2"/>
          <w:sz w:val="22"/>
          <w:szCs w:val="22"/>
        </w:rPr>
        <w:t xml:space="preserve"> </w:t>
      </w:r>
      <w:r w:rsidRPr="00704D70">
        <w:rPr>
          <w:sz w:val="22"/>
          <w:szCs w:val="22"/>
        </w:rPr>
        <w:t>(ÇSG)</w:t>
      </w:r>
      <w:r w:rsidRPr="00704D70">
        <w:rPr>
          <w:spacing w:val="-3"/>
          <w:sz w:val="22"/>
          <w:szCs w:val="22"/>
        </w:rPr>
        <w:t xml:space="preserve"> </w:t>
      </w:r>
      <w:r w:rsidRPr="00704D70">
        <w:rPr>
          <w:sz w:val="22"/>
          <w:szCs w:val="22"/>
        </w:rPr>
        <w:t>Genel</w:t>
      </w:r>
      <w:r w:rsidRPr="00704D70">
        <w:rPr>
          <w:spacing w:val="-2"/>
          <w:sz w:val="22"/>
          <w:szCs w:val="22"/>
        </w:rPr>
        <w:t xml:space="preserve"> Kuralları</w:t>
      </w:r>
    </w:p>
    <w:p w14:paraId="5863E3A0" w14:textId="77777777" w:rsidR="009B4074" w:rsidRPr="00704D70" w:rsidRDefault="009B4074" w:rsidP="009B4074">
      <w:pPr>
        <w:widowControl w:val="0"/>
        <w:numPr>
          <w:ilvl w:val="0"/>
          <w:numId w:val="161"/>
        </w:numPr>
        <w:tabs>
          <w:tab w:val="left" w:pos="1831"/>
        </w:tabs>
        <w:autoSpaceDE w:val="0"/>
        <w:autoSpaceDN w:val="0"/>
        <w:spacing w:after="0" w:line="244" w:lineRule="exact"/>
        <w:ind w:left="1831" w:right="821" w:hanging="372"/>
        <w:rPr>
          <w:sz w:val="22"/>
          <w:szCs w:val="22"/>
        </w:rPr>
      </w:pPr>
      <w:r w:rsidRPr="00704D70">
        <w:rPr>
          <w:spacing w:val="-2"/>
          <w:sz w:val="22"/>
          <w:szCs w:val="22"/>
        </w:rPr>
        <w:t>DBG</w:t>
      </w:r>
      <w:r w:rsidRPr="00704D70">
        <w:rPr>
          <w:spacing w:val="-11"/>
          <w:sz w:val="22"/>
          <w:szCs w:val="22"/>
        </w:rPr>
        <w:t xml:space="preserve"> </w:t>
      </w:r>
      <w:r w:rsidRPr="00704D70">
        <w:rPr>
          <w:spacing w:val="-2"/>
          <w:sz w:val="22"/>
          <w:szCs w:val="22"/>
        </w:rPr>
        <w:t>Su</w:t>
      </w:r>
      <w:r w:rsidRPr="00704D70">
        <w:rPr>
          <w:spacing w:val="-11"/>
          <w:sz w:val="22"/>
          <w:szCs w:val="22"/>
        </w:rPr>
        <w:t xml:space="preserve"> </w:t>
      </w:r>
      <w:r w:rsidRPr="00704D70">
        <w:rPr>
          <w:spacing w:val="-2"/>
          <w:sz w:val="22"/>
          <w:szCs w:val="22"/>
        </w:rPr>
        <w:t>ve</w:t>
      </w:r>
      <w:r w:rsidRPr="00704D70">
        <w:rPr>
          <w:spacing w:val="-11"/>
          <w:sz w:val="22"/>
          <w:szCs w:val="22"/>
        </w:rPr>
        <w:t xml:space="preserve"> </w:t>
      </w:r>
      <w:r w:rsidRPr="00704D70">
        <w:rPr>
          <w:spacing w:val="-2"/>
          <w:sz w:val="22"/>
          <w:szCs w:val="22"/>
        </w:rPr>
        <w:t>Sanitasyon</w:t>
      </w:r>
      <w:r w:rsidRPr="00704D70">
        <w:rPr>
          <w:spacing w:val="-9"/>
          <w:sz w:val="22"/>
          <w:szCs w:val="22"/>
        </w:rPr>
        <w:t xml:space="preserve"> </w:t>
      </w:r>
      <w:r w:rsidRPr="00704D70">
        <w:rPr>
          <w:spacing w:val="-2"/>
          <w:sz w:val="22"/>
          <w:szCs w:val="22"/>
        </w:rPr>
        <w:t>ÇSG</w:t>
      </w:r>
      <w:r w:rsidRPr="00704D70">
        <w:rPr>
          <w:spacing w:val="-10"/>
          <w:sz w:val="22"/>
          <w:szCs w:val="22"/>
        </w:rPr>
        <w:t xml:space="preserve"> </w:t>
      </w:r>
      <w:r w:rsidRPr="00704D70">
        <w:rPr>
          <w:spacing w:val="-2"/>
          <w:sz w:val="22"/>
          <w:szCs w:val="22"/>
        </w:rPr>
        <w:t>Kılavuzu</w:t>
      </w:r>
    </w:p>
    <w:p w14:paraId="0B2052C3" w14:textId="77777777" w:rsidR="009B4074" w:rsidRPr="00704D70" w:rsidRDefault="009B4074" w:rsidP="009B4074">
      <w:pPr>
        <w:widowControl w:val="0"/>
        <w:numPr>
          <w:ilvl w:val="0"/>
          <w:numId w:val="161"/>
        </w:numPr>
        <w:tabs>
          <w:tab w:val="left" w:pos="1831"/>
        </w:tabs>
        <w:autoSpaceDE w:val="0"/>
        <w:autoSpaceDN w:val="0"/>
        <w:spacing w:after="0" w:line="242" w:lineRule="exact"/>
        <w:ind w:left="1831" w:right="821" w:hanging="372"/>
        <w:rPr>
          <w:sz w:val="22"/>
          <w:szCs w:val="22"/>
        </w:rPr>
      </w:pPr>
      <w:r w:rsidRPr="00704D70">
        <w:rPr>
          <w:spacing w:val="-6"/>
          <w:sz w:val="22"/>
          <w:szCs w:val="22"/>
        </w:rPr>
        <w:t>DBG</w:t>
      </w:r>
      <w:r w:rsidRPr="00704D70">
        <w:rPr>
          <w:spacing w:val="-8"/>
          <w:sz w:val="22"/>
          <w:szCs w:val="22"/>
        </w:rPr>
        <w:t xml:space="preserve"> </w:t>
      </w:r>
      <w:r w:rsidRPr="00704D70">
        <w:rPr>
          <w:spacing w:val="-6"/>
          <w:sz w:val="22"/>
          <w:szCs w:val="22"/>
        </w:rPr>
        <w:t>Atık</w:t>
      </w:r>
      <w:r w:rsidRPr="00704D70">
        <w:rPr>
          <w:spacing w:val="-8"/>
          <w:sz w:val="22"/>
          <w:szCs w:val="22"/>
        </w:rPr>
        <w:t xml:space="preserve"> </w:t>
      </w:r>
      <w:r w:rsidRPr="00704D70">
        <w:rPr>
          <w:spacing w:val="-6"/>
          <w:sz w:val="22"/>
          <w:szCs w:val="22"/>
        </w:rPr>
        <w:t>Yönetimi</w:t>
      </w:r>
      <w:r w:rsidRPr="00704D70">
        <w:rPr>
          <w:spacing w:val="-9"/>
          <w:sz w:val="22"/>
          <w:szCs w:val="22"/>
        </w:rPr>
        <w:t xml:space="preserve"> </w:t>
      </w:r>
      <w:r w:rsidRPr="00704D70">
        <w:rPr>
          <w:spacing w:val="-6"/>
          <w:sz w:val="22"/>
          <w:szCs w:val="22"/>
        </w:rPr>
        <w:t>ÇSG</w:t>
      </w:r>
      <w:r w:rsidRPr="00704D70">
        <w:rPr>
          <w:spacing w:val="-7"/>
          <w:sz w:val="22"/>
          <w:szCs w:val="22"/>
        </w:rPr>
        <w:t xml:space="preserve"> </w:t>
      </w:r>
      <w:r w:rsidRPr="00704D70">
        <w:rPr>
          <w:spacing w:val="-6"/>
          <w:sz w:val="22"/>
          <w:szCs w:val="22"/>
        </w:rPr>
        <w:t>Kılavuzu</w:t>
      </w:r>
    </w:p>
    <w:p w14:paraId="7213A9F3" w14:textId="77777777" w:rsidR="009B4074" w:rsidRPr="00704D70" w:rsidRDefault="009B4074" w:rsidP="009B4074">
      <w:pPr>
        <w:widowControl w:val="0"/>
        <w:numPr>
          <w:ilvl w:val="0"/>
          <w:numId w:val="161"/>
        </w:numPr>
        <w:tabs>
          <w:tab w:val="left" w:pos="1831"/>
        </w:tabs>
        <w:autoSpaceDE w:val="0"/>
        <w:autoSpaceDN w:val="0"/>
        <w:spacing w:after="0" w:line="248" w:lineRule="exact"/>
        <w:ind w:left="1831" w:right="821" w:hanging="372"/>
        <w:rPr>
          <w:sz w:val="22"/>
          <w:szCs w:val="22"/>
        </w:rPr>
      </w:pPr>
      <w:r w:rsidRPr="00704D70">
        <w:rPr>
          <w:sz w:val="22"/>
          <w:szCs w:val="22"/>
        </w:rPr>
        <w:t>DBG</w:t>
      </w:r>
      <w:r w:rsidRPr="00704D70">
        <w:rPr>
          <w:spacing w:val="-6"/>
          <w:sz w:val="22"/>
          <w:szCs w:val="22"/>
        </w:rPr>
        <w:t xml:space="preserve"> </w:t>
      </w:r>
      <w:r w:rsidRPr="00704D70">
        <w:rPr>
          <w:sz w:val="22"/>
          <w:szCs w:val="22"/>
        </w:rPr>
        <w:t>Elektrik</w:t>
      </w:r>
      <w:r w:rsidRPr="00704D70">
        <w:rPr>
          <w:spacing w:val="-6"/>
          <w:sz w:val="22"/>
          <w:szCs w:val="22"/>
        </w:rPr>
        <w:t xml:space="preserve"> </w:t>
      </w:r>
      <w:r w:rsidRPr="00704D70">
        <w:rPr>
          <w:sz w:val="22"/>
          <w:szCs w:val="22"/>
        </w:rPr>
        <w:t>Enerjisi</w:t>
      </w:r>
      <w:r w:rsidRPr="00704D70">
        <w:rPr>
          <w:spacing w:val="-9"/>
          <w:sz w:val="22"/>
          <w:szCs w:val="22"/>
        </w:rPr>
        <w:t xml:space="preserve"> </w:t>
      </w:r>
      <w:r w:rsidRPr="00704D70">
        <w:rPr>
          <w:sz w:val="22"/>
          <w:szCs w:val="22"/>
        </w:rPr>
        <w:t>İletimi</w:t>
      </w:r>
      <w:r w:rsidRPr="00704D70">
        <w:rPr>
          <w:spacing w:val="-8"/>
          <w:sz w:val="22"/>
          <w:szCs w:val="22"/>
        </w:rPr>
        <w:t xml:space="preserve"> </w:t>
      </w:r>
      <w:r w:rsidRPr="00704D70">
        <w:rPr>
          <w:sz w:val="22"/>
          <w:szCs w:val="22"/>
        </w:rPr>
        <w:t>ve</w:t>
      </w:r>
      <w:r w:rsidRPr="00704D70">
        <w:rPr>
          <w:spacing w:val="-6"/>
          <w:sz w:val="22"/>
          <w:szCs w:val="22"/>
        </w:rPr>
        <w:t xml:space="preserve"> </w:t>
      </w:r>
      <w:r w:rsidRPr="00704D70">
        <w:rPr>
          <w:sz w:val="22"/>
          <w:szCs w:val="22"/>
        </w:rPr>
        <w:t>Dağıtımı</w:t>
      </w:r>
      <w:r w:rsidRPr="00704D70">
        <w:rPr>
          <w:spacing w:val="-9"/>
          <w:sz w:val="22"/>
          <w:szCs w:val="22"/>
        </w:rPr>
        <w:t xml:space="preserve"> </w:t>
      </w:r>
      <w:r w:rsidRPr="00704D70">
        <w:rPr>
          <w:sz w:val="22"/>
          <w:szCs w:val="22"/>
        </w:rPr>
        <w:t>için</w:t>
      </w:r>
      <w:r w:rsidRPr="00704D70">
        <w:rPr>
          <w:spacing w:val="-5"/>
          <w:sz w:val="22"/>
          <w:szCs w:val="22"/>
        </w:rPr>
        <w:t xml:space="preserve"> </w:t>
      </w:r>
      <w:r w:rsidRPr="00704D70">
        <w:rPr>
          <w:sz w:val="22"/>
          <w:szCs w:val="22"/>
        </w:rPr>
        <w:t>ÇSG</w:t>
      </w:r>
      <w:r w:rsidRPr="00704D70">
        <w:rPr>
          <w:spacing w:val="-5"/>
          <w:sz w:val="22"/>
          <w:szCs w:val="22"/>
        </w:rPr>
        <w:t xml:space="preserve"> </w:t>
      </w:r>
      <w:r w:rsidRPr="00704D70">
        <w:rPr>
          <w:spacing w:val="-2"/>
          <w:sz w:val="22"/>
          <w:szCs w:val="22"/>
        </w:rPr>
        <w:t>Kılavuzu</w:t>
      </w:r>
    </w:p>
    <w:p w14:paraId="776BC86F" w14:textId="77777777" w:rsidR="009B4074" w:rsidRPr="00704D70" w:rsidRDefault="009B4074" w:rsidP="009B4074">
      <w:pPr>
        <w:widowControl w:val="0"/>
        <w:autoSpaceDE w:val="0"/>
        <w:autoSpaceDN w:val="0"/>
        <w:spacing w:before="123" w:after="0"/>
        <w:ind w:left="1418" w:right="821" w:hanging="619"/>
        <w:rPr>
          <w:sz w:val="22"/>
          <w:szCs w:val="22"/>
        </w:rPr>
      </w:pPr>
      <w:r w:rsidRPr="00704D70">
        <w:rPr>
          <w:w w:val="105"/>
          <w:sz w:val="22"/>
          <w:szCs w:val="22"/>
        </w:rPr>
        <w:t>Alt-proje(ler)</w:t>
      </w:r>
      <w:r w:rsidRPr="00704D70">
        <w:rPr>
          <w:spacing w:val="-7"/>
          <w:w w:val="105"/>
          <w:sz w:val="22"/>
          <w:szCs w:val="22"/>
        </w:rPr>
        <w:t xml:space="preserve"> </w:t>
      </w:r>
      <w:r w:rsidRPr="00704D70">
        <w:rPr>
          <w:w w:val="105"/>
          <w:sz w:val="22"/>
          <w:szCs w:val="22"/>
        </w:rPr>
        <w:t>ile</w:t>
      </w:r>
      <w:r w:rsidRPr="00704D70">
        <w:rPr>
          <w:spacing w:val="-7"/>
          <w:w w:val="105"/>
          <w:sz w:val="22"/>
          <w:szCs w:val="22"/>
        </w:rPr>
        <w:t xml:space="preserve"> </w:t>
      </w:r>
      <w:r w:rsidRPr="00704D70">
        <w:rPr>
          <w:w w:val="105"/>
          <w:sz w:val="22"/>
          <w:szCs w:val="22"/>
        </w:rPr>
        <w:t>ilgili</w:t>
      </w:r>
      <w:r w:rsidRPr="00704D70">
        <w:rPr>
          <w:spacing w:val="-10"/>
          <w:w w:val="105"/>
          <w:sz w:val="22"/>
          <w:szCs w:val="22"/>
        </w:rPr>
        <w:t xml:space="preserve"> </w:t>
      </w:r>
      <w:r w:rsidRPr="00704D70">
        <w:rPr>
          <w:w w:val="105"/>
          <w:sz w:val="22"/>
          <w:szCs w:val="22"/>
        </w:rPr>
        <w:t>geçerli</w:t>
      </w:r>
      <w:r w:rsidRPr="00704D70">
        <w:rPr>
          <w:spacing w:val="-9"/>
          <w:w w:val="105"/>
          <w:sz w:val="22"/>
          <w:szCs w:val="22"/>
        </w:rPr>
        <w:t xml:space="preserve"> </w:t>
      </w:r>
      <w:r w:rsidRPr="00704D70">
        <w:rPr>
          <w:w w:val="105"/>
          <w:sz w:val="22"/>
          <w:szCs w:val="22"/>
        </w:rPr>
        <w:t>olan</w:t>
      </w:r>
      <w:r w:rsidRPr="00704D70">
        <w:rPr>
          <w:spacing w:val="-6"/>
          <w:w w:val="105"/>
          <w:sz w:val="22"/>
          <w:szCs w:val="22"/>
        </w:rPr>
        <w:t xml:space="preserve"> </w:t>
      </w:r>
      <w:r w:rsidRPr="00704D70">
        <w:rPr>
          <w:w w:val="105"/>
          <w:sz w:val="22"/>
          <w:szCs w:val="22"/>
        </w:rPr>
        <w:t>ulusal</w:t>
      </w:r>
      <w:r w:rsidRPr="00704D70">
        <w:rPr>
          <w:spacing w:val="-7"/>
          <w:w w:val="105"/>
          <w:sz w:val="22"/>
          <w:szCs w:val="22"/>
        </w:rPr>
        <w:t xml:space="preserve"> </w:t>
      </w:r>
      <w:r w:rsidRPr="00704D70">
        <w:rPr>
          <w:w w:val="105"/>
          <w:sz w:val="22"/>
          <w:szCs w:val="22"/>
        </w:rPr>
        <w:t>mevzuat</w:t>
      </w:r>
      <w:r w:rsidRPr="00704D70">
        <w:rPr>
          <w:spacing w:val="-6"/>
          <w:w w:val="105"/>
          <w:sz w:val="22"/>
          <w:szCs w:val="22"/>
        </w:rPr>
        <w:t xml:space="preserve"> </w:t>
      </w:r>
      <w:r w:rsidRPr="00704D70">
        <w:rPr>
          <w:w w:val="105"/>
          <w:sz w:val="22"/>
          <w:szCs w:val="22"/>
        </w:rPr>
        <w:t>aşağıda</w:t>
      </w:r>
      <w:r w:rsidRPr="00704D70">
        <w:rPr>
          <w:spacing w:val="-7"/>
          <w:w w:val="105"/>
          <w:sz w:val="22"/>
          <w:szCs w:val="22"/>
        </w:rPr>
        <w:t xml:space="preserve"> </w:t>
      </w:r>
      <w:r w:rsidRPr="00704D70">
        <w:rPr>
          <w:spacing w:val="-2"/>
          <w:w w:val="105"/>
          <w:sz w:val="22"/>
          <w:szCs w:val="22"/>
        </w:rPr>
        <w:t>listelenmektedir:</w:t>
      </w:r>
    </w:p>
    <w:p w14:paraId="7CF53F95" w14:textId="77777777" w:rsidR="009B4074" w:rsidRPr="00704D70" w:rsidRDefault="009B4074" w:rsidP="009B4074">
      <w:pPr>
        <w:widowControl w:val="0"/>
        <w:numPr>
          <w:ilvl w:val="0"/>
          <w:numId w:val="161"/>
        </w:numPr>
        <w:tabs>
          <w:tab w:val="left" w:pos="1831"/>
        </w:tabs>
        <w:autoSpaceDE w:val="0"/>
        <w:autoSpaceDN w:val="0"/>
        <w:spacing w:before="119" w:after="0" w:line="228" w:lineRule="auto"/>
        <w:ind w:left="1800" w:right="821" w:hanging="360"/>
        <w:rPr>
          <w:sz w:val="22"/>
          <w:szCs w:val="22"/>
        </w:rPr>
      </w:pPr>
      <w:r w:rsidRPr="00704D70">
        <w:rPr>
          <w:w w:val="105"/>
          <w:sz w:val="22"/>
          <w:szCs w:val="22"/>
        </w:rPr>
        <w:t xml:space="preserve">Çevresel Etki Değerlendirmesi Yönetmeliği (29 Temmuz 2022 tarih ve 31907 sayılı Resmi </w:t>
      </w:r>
      <w:r w:rsidRPr="00704D70">
        <w:rPr>
          <w:spacing w:val="-2"/>
          <w:w w:val="105"/>
          <w:sz w:val="22"/>
          <w:szCs w:val="22"/>
        </w:rPr>
        <w:t>Gazete)</w:t>
      </w:r>
    </w:p>
    <w:p w14:paraId="679541AB" w14:textId="77777777" w:rsidR="009B4074" w:rsidRPr="00704D70" w:rsidRDefault="009B4074" w:rsidP="009B4074">
      <w:pPr>
        <w:widowControl w:val="0"/>
        <w:numPr>
          <w:ilvl w:val="0"/>
          <w:numId w:val="161"/>
        </w:numPr>
        <w:tabs>
          <w:tab w:val="left" w:pos="1831"/>
        </w:tabs>
        <w:autoSpaceDE w:val="0"/>
        <w:autoSpaceDN w:val="0"/>
        <w:spacing w:after="0" w:line="241" w:lineRule="exact"/>
        <w:ind w:left="1831" w:right="821" w:hanging="372"/>
        <w:rPr>
          <w:sz w:val="22"/>
          <w:szCs w:val="22"/>
        </w:rPr>
      </w:pPr>
      <w:r w:rsidRPr="00704D70">
        <w:rPr>
          <w:w w:val="105"/>
          <w:sz w:val="22"/>
          <w:szCs w:val="22"/>
        </w:rPr>
        <w:t>6446</w:t>
      </w:r>
      <w:r w:rsidRPr="00704D70">
        <w:rPr>
          <w:spacing w:val="-7"/>
          <w:w w:val="105"/>
          <w:sz w:val="22"/>
          <w:szCs w:val="22"/>
        </w:rPr>
        <w:t xml:space="preserve"> </w:t>
      </w:r>
      <w:r w:rsidRPr="00704D70">
        <w:rPr>
          <w:w w:val="105"/>
          <w:sz w:val="22"/>
          <w:szCs w:val="22"/>
        </w:rPr>
        <w:t>sayılı</w:t>
      </w:r>
      <w:r w:rsidRPr="00704D70">
        <w:rPr>
          <w:spacing w:val="-7"/>
          <w:w w:val="105"/>
          <w:sz w:val="22"/>
          <w:szCs w:val="22"/>
        </w:rPr>
        <w:t xml:space="preserve"> </w:t>
      </w:r>
      <w:r w:rsidRPr="00704D70">
        <w:rPr>
          <w:w w:val="105"/>
          <w:sz w:val="22"/>
          <w:szCs w:val="22"/>
        </w:rPr>
        <w:t>Elektrik</w:t>
      </w:r>
      <w:r w:rsidRPr="00704D70">
        <w:rPr>
          <w:spacing w:val="-4"/>
          <w:w w:val="105"/>
          <w:sz w:val="22"/>
          <w:szCs w:val="22"/>
        </w:rPr>
        <w:t xml:space="preserve"> </w:t>
      </w:r>
      <w:r w:rsidRPr="00704D70">
        <w:rPr>
          <w:w w:val="105"/>
          <w:sz w:val="22"/>
          <w:szCs w:val="22"/>
        </w:rPr>
        <w:t>Piyasası</w:t>
      </w:r>
      <w:r w:rsidRPr="00704D70">
        <w:rPr>
          <w:spacing w:val="-7"/>
          <w:w w:val="105"/>
          <w:sz w:val="22"/>
          <w:szCs w:val="22"/>
        </w:rPr>
        <w:t xml:space="preserve"> </w:t>
      </w:r>
      <w:r w:rsidRPr="00704D70">
        <w:rPr>
          <w:spacing w:val="-2"/>
          <w:w w:val="105"/>
          <w:sz w:val="22"/>
          <w:szCs w:val="22"/>
        </w:rPr>
        <w:t>Kanunu,</w:t>
      </w:r>
    </w:p>
    <w:p w14:paraId="640537C7" w14:textId="77777777" w:rsidR="009B4074" w:rsidRPr="00704D70" w:rsidRDefault="009B4074" w:rsidP="009B4074">
      <w:pPr>
        <w:widowControl w:val="0"/>
        <w:numPr>
          <w:ilvl w:val="0"/>
          <w:numId w:val="161"/>
        </w:numPr>
        <w:tabs>
          <w:tab w:val="left" w:pos="1831"/>
        </w:tabs>
        <w:autoSpaceDE w:val="0"/>
        <w:autoSpaceDN w:val="0"/>
        <w:spacing w:after="0" w:line="242" w:lineRule="exact"/>
        <w:ind w:left="1831" w:right="821" w:hanging="372"/>
        <w:rPr>
          <w:sz w:val="22"/>
          <w:szCs w:val="22"/>
        </w:rPr>
      </w:pPr>
      <w:r w:rsidRPr="00704D70">
        <w:rPr>
          <w:sz w:val="22"/>
          <w:szCs w:val="22"/>
        </w:rPr>
        <w:t>5346</w:t>
      </w:r>
      <w:r w:rsidRPr="00704D70">
        <w:rPr>
          <w:spacing w:val="20"/>
          <w:sz w:val="22"/>
          <w:szCs w:val="22"/>
        </w:rPr>
        <w:t xml:space="preserve"> </w:t>
      </w:r>
      <w:r w:rsidRPr="00704D70">
        <w:rPr>
          <w:sz w:val="22"/>
          <w:szCs w:val="22"/>
        </w:rPr>
        <w:t>sayılı</w:t>
      </w:r>
      <w:r w:rsidRPr="00704D70">
        <w:rPr>
          <w:spacing w:val="21"/>
          <w:sz w:val="22"/>
          <w:szCs w:val="22"/>
        </w:rPr>
        <w:t xml:space="preserve"> </w:t>
      </w:r>
      <w:r w:rsidRPr="00704D70">
        <w:rPr>
          <w:sz w:val="22"/>
          <w:szCs w:val="22"/>
        </w:rPr>
        <w:t>Yenilenebilir</w:t>
      </w:r>
      <w:r w:rsidRPr="00704D70">
        <w:rPr>
          <w:spacing w:val="26"/>
          <w:sz w:val="22"/>
          <w:szCs w:val="22"/>
        </w:rPr>
        <w:t xml:space="preserve"> </w:t>
      </w:r>
      <w:r w:rsidRPr="00704D70">
        <w:rPr>
          <w:sz w:val="22"/>
          <w:szCs w:val="22"/>
        </w:rPr>
        <w:t>Enerji</w:t>
      </w:r>
      <w:r w:rsidRPr="00704D70">
        <w:rPr>
          <w:spacing w:val="21"/>
          <w:sz w:val="22"/>
          <w:szCs w:val="22"/>
        </w:rPr>
        <w:t xml:space="preserve"> </w:t>
      </w:r>
      <w:r w:rsidRPr="00704D70">
        <w:rPr>
          <w:sz w:val="22"/>
          <w:szCs w:val="22"/>
        </w:rPr>
        <w:t>Kaynaklarının</w:t>
      </w:r>
      <w:r w:rsidRPr="00704D70">
        <w:rPr>
          <w:spacing w:val="25"/>
          <w:sz w:val="22"/>
          <w:szCs w:val="22"/>
        </w:rPr>
        <w:t xml:space="preserve"> </w:t>
      </w:r>
      <w:r w:rsidRPr="00704D70">
        <w:rPr>
          <w:sz w:val="22"/>
          <w:szCs w:val="22"/>
        </w:rPr>
        <w:t>Elektrik</w:t>
      </w:r>
      <w:r w:rsidRPr="00704D70">
        <w:rPr>
          <w:spacing w:val="24"/>
          <w:sz w:val="22"/>
          <w:szCs w:val="22"/>
        </w:rPr>
        <w:t xml:space="preserve"> </w:t>
      </w:r>
      <w:r w:rsidRPr="00704D70">
        <w:rPr>
          <w:sz w:val="22"/>
          <w:szCs w:val="22"/>
        </w:rPr>
        <w:t>Enerjisi</w:t>
      </w:r>
      <w:r w:rsidRPr="00704D70">
        <w:rPr>
          <w:spacing w:val="21"/>
          <w:sz w:val="22"/>
          <w:szCs w:val="22"/>
        </w:rPr>
        <w:t xml:space="preserve"> </w:t>
      </w:r>
      <w:r w:rsidRPr="00704D70">
        <w:rPr>
          <w:sz w:val="22"/>
          <w:szCs w:val="22"/>
        </w:rPr>
        <w:t>Üretimi</w:t>
      </w:r>
      <w:r w:rsidRPr="00704D70">
        <w:rPr>
          <w:spacing w:val="21"/>
          <w:sz w:val="22"/>
          <w:szCs w:val="22"/>
        </w:rPr>
        <w:t xml:space="preserve"> </w:t>
      </w:r>
      <w:r w:rsidRPr="00704D70">
        <w:rPr>
          <w:sz w:val="22"/>
          <w:szCs w:val="22"/>
        </w:rPr>
        <w:t>Amaçlı</w:t>
      </w:r>
      <w:r w:rsidRPr="00704D70">
        <w:rPr>
          <w:spacing w:val="21"/>
          <w:sz w:val="22"/>
          <w:szCs w:val="22"/>
        </w:rPr>
        <w:t xml:space="preserve"> </w:t>
      </w:r>
      <w:r w:rsidRPr="00704D70">
        <w:rPr>
          <w:spacing w:val="-2"/>
          <w:sz w:val="22"/>
          <w:szCs w:val="22"/>
        </w:rPr>
        <w:t>Kullanımına</w:t>
      </w:r>
    </w:p>
    <w:p w14:paraId="3739B465" w14:textId="77777777" w:rsidR="009B4074" w:rsidRPr="00704D70" w:rsidRDefault="009B4074" w:rsidP="009B4074">
      <w:pPr>
        <w:widowControl w:val="0"/>
        <w:numPr>
          <w:ilvl w:val="0"/>
          <w:numId w:val="161"/>
        </w:numPr>
        <w:tabs>
          <w:tab w:val="left" w:pos="1831"/>
        </w:tabs>
        <w:autoSpaceDE w:val="0"/>
        <w:autoSpaceDN w:val="0"/>
        <w:spacing w:after="0" w:line="244" w:lineRule="exact"/>
        <w:ind w:left="1831" w:right="821" w:hanging="372"/>
        <w:rPr>
          <w:sz w:val="22"/>
          <w:szCs w:val="22"/>
        </w:rPr>
      </w:pPr>
      <w:r w:rsidRPr="00704D70">
        <w:rPr>
          <w:sz w:val="22"/>
          <w:szCs w:val="22"/>
        </w:rPr>
        <w:t>İlişkin</w:t>
      </w:r>
      <w:r w:rsidRPr="00704D70">
        <w:rPr>
          <w:spacing w:val="12"/>
          <w:sz w:val="22"/>
          <w:szCs w:val="22"/>
        </w:rPr>
        <w:t xml:space="preserve"> </w:t>
      </w:r>
      <w:r w:rsidRPr="00704D70">
        <w:rPr>
          <w:spacing w:val="-2"/>
          <w:sz w:val="22"/>
          <w:szCs w:val="22"/>
        </w:rPr>
        <w:t>Kanun</w:t>
      </w:r>
    </w:p>
    <w:p w14:paraId="3BCA5E22" w14:textId="77777777" w:rsidR="009B4074" w:rsidRPr="00704D70" w:rsidRDefault="009B4074" w:rsidP="009B4074">
      <w:pPr>
        <w:widowControl w:val="0"/>
        <w:numPr>
          <w:ilvl w:val="0"/>
          <w:numId w:val="161"/>
        </w:numPr>
        <w:tabs>
          <w:tab w:val="left" w:pos="1831"/>
        </w:tabs>
        <w:autoSpaceDE w:val="0"/>
        <w:autoSpaceDN w:val="0"/>
        <w:spacing w:after="0" w:line="242" w:lineRule="exact"/>
        <w:ind w:left="1831" w:right="821" w:hanging="372"/>
        <w:rPr>
          <w:sz w:val="22"/>
          <w:szCs w:val="22"/>
        </w:rPr>
      </w:pPr>
      <w:r w:rsidRPr="00704D70">
        <w:rPr>
          <w:w w:val="105"/>
          <w:sz w:val="22"/>
          <w:szCs w:val="22"/>
        </w:rPr>
        <w:t>12.05.2019</w:t>
      </w:r>
      <w:r w:rsidRPr="00704D70">
        <w:rPr>
          <w:spacing w:val="-6"/>
          <w:w w:val="105"/>
          <w:sz w:val="22"/>
          <w:szCs w:val="22"/>
        </w:rPr>
        <w:t xml:space="preserve"> </w:t>
      </w:r>
      <w:r w:rsidRPr="00704D70">
        <w:rPr>
          <w:w w:val="105"/>
          <w:sz w:val="22"/>
          <w:szCs w:val="22"/>
        </w:rPr>
        <w:t>tarihli</w:t>
      </w:r>
      <w:r w:rsidRPr="00704D70">
        <w:rPr>
          <w:spacing w:val="-5"/>
          <w:w w:val="105"/>
          <w:sz w:val="22"/>
          <w:szCs w:val="22"/>
        </w:rPr>
        <w:t xml:space="preserve"> </w:t>
      </w:r>
      <w:r w:rsidRPr="00704D70">
        <w:rPr>
          <w:w w:val="105"/>
          <w:sz w:val="22"/>
          <w:szCs w:val="22"/>
        </w:rPr>
        <w:t>ve</w:t>
      </w:r>
      <w:r w:rsidRPr="00704D70">
        <w:rPr>
          <w:spacing w:val="2"/>
          <w:w w:val="105"/>
          <w:sz w:val="22"/>
          <w:szCs w:val="22"/>
        </w:rPr>
        <w:t xml:space="preserve"> </w:t>
      </w:r>
      <w:r w:rsidRPr="00704D70">
        <w:rPr>
          <w:w w:val="105"/>
          <w:sz w:val="22"/>
          <w:szCs w:val="22"/>
        </w:rPr>
        <w:t>30772</w:t>
      </w:r>
      <w:r w:rsidRPr="00704D70">
        <w:rPr>
          <w:spacing w:val="-1"/>
          <w:w w:val="105"/>
          <w:sz w:val="22"/>
          <w:szCs w:val="22"/>
        </w:rPr>
        <w:t xml:space="preserve"> </w:t>
      </w:r>
      <w:r w:rsidRPr="00704D70">
        <w:rPr>
          <w:w w:val="105"/>
          <w:sz w:val="22"/>
          <w:szCs w:val="22"/>
        </w:rPr>
        <w:t>sayılı</w:t>
      </w:r>
      <w:r w:rsidRPr="00704D70">
        <w:rPr>
          <w:spacing w:val="-5"/>
          <w:w w:val="105"/>
          <w:sz w:val="22"/>
          <w:szCs w:val="22"/>
        </w:rPr>
        <w:t xml:space="preserve"> </w:t>
      </w:r>
      <w:r w:rsidRPr="00704D70">
        <w:rPr>
          <w:w w:val="105"/>
          <w:sz w:val="22"/>
          <w:szCs w:val="22"/>
        </w:rPr>
        <w:t>Elektrik</w:t>
      </w:r>
      <w:r w:rsidRPr="00704D70">
        <w:rPr>
          <w:spacing w:val="-7"/>
          <w:w w:val="105"/>
          <w:sz w:val="22"/>
          <w:szCs w:val="22"/>
        </w:rPr>
        <w:t xml:space="preserve"> </w:t>
      </w:r>
      <w:r w:rsidRPr="00704D70">
        <w:rPr>
          <w:w w:val="105"/>
          <w:sz w:val="22"/>
          <w:szCs w:val="22"/>
        </w:rPr>
        <w:t>Piyasasında</w:t>
      </w:r>
      <w:r w:rsidRPr="00704D70">
        <w:rPr>
          <w:spacing w:val="-8"/>
          <w:w w:val="105"/>
          <w:sz w:val="22"/>
          <w:szCs w:val="22"/>
        </w:rPr>
        <w:t xml:space="preserve"> </w:t>
      </w:r>
      <w:r w:rsidRPr="00704D70">
        <w:rPr>
          <w:w w:val="105"/>
          <w:sz w:val="22"/>
          <w:szCs w:val="22"/>
        </w:rPr>
        <w:t>Lisanssız</w:t>
      </w:r>
      <w:r w:rsidRPr="00704D70">
        <w:rPr>
          <w:spacing w:val="-4"/>
          <w:w w:val="105"/>
          <w:sz w:val="22"/>
          <w:szCs w:val="22"/>
        </w:rPr>
        <w:t xml:space="preserve"> </w:t>
      </w:r>
      <w:r w:rsidRPr="00704D70">
        <w:rPr>
          <w:w w:val="105"/>
          <w:sz w:val="22"/>
          <w:szCs w:val="22"/>
        </w:rPr>
        <w:t>Elektrik</w:t>
      </w:r>
      <w:r w:rsidRPr="00704D70">
        <w:rPr>
          <w:spacing w:val="-3"/>
          <w:w w:val="105"/>
          <w:sz w:val="22"/>
          <w:szCs w:val="22"/>
        </w:rPr>
        <w:t xml:space="preserve"> </w:t>
      </w:r>
      <w:r w:rsidRPr="00704D70">
        <w:rPr>
          <w:w w:val="105"/>
          <w:sz w:val="22"/>
          <w:szCs w:val="22"/>
        </w:rPr>
        <w:t>Üretimine</w:t>
      </w:r>
      <w:r w:rsidRPr="00704D70">
        <w:rPr>
          <w:spacing w:val="-3"/>
          <w:w w:val="105"/>
          <w:sz w:val="22"/>
          <w:szCs w:val="22"/>
        </w:rPr>
        <w:t xml:space="preserve"> </w:t>
      </w:r>
      <w:r w:rsidRPr="00704D70">
        <w:rPr>
          <w:spacing w:val="-2"/>
          <w:w w:val="105"/>
          <w:sz w:val="22"/>
          <w:szCs w:val="22"/>
        </w:rPr>
        <w:t>İlişkin</w:t>
      </w:r>
    </w:p>
    <w:p w14:paraId="5D8A1737" w14:textId="77777777" w:rsidR="009B4074" w:rsidRPr="00704D70" w:rsidRDefault="009B4074" w:rsidP="009B4074">
      <w:pPr>
        <w:widowControl w:val="0"/>
        <w:numPr>
          <w:ilvl w:val="0"/>
          <w:numId w:val="161"/>
        </w:numPr>
        <w:tabs>
          <w:tab w:val="left" w:pos="1831"/>
        </w:tabs>
        <w:autoSpaceDE w:val="0"/>
        <w:autoSpaceDN w:val="0"/>
        <w:spacing w:after="0" w:line="242" w:lineRule="exact"/>
        <w:ind w:left="1831" w:right="821" w:hanging="372"/>
        <w:rPr>
          <w:sz w:val="22"/>
          <w:szCs w:val="22"/>
        </w:rPr>
      </w:pPr>
      <w:r w:rsidRPr="00704D70">
        <w:rPr>
          <w:spacing w:val="-2"/>
          <w:w w:val="105"/>
          <w:sz w:val="22"/>
          <w:szCs w:val="22"/>
        </w:rPr>
        <w:t>Yönetmelik,</w:t>
      </w:r>
    </w:p>
    <w:p w14:paraId="15A98328" w14:textId="77777777" w:rsidR="009B4074" w:rsidRPr="00704D70" w:rsidRDefault="009B4074" w:rsidP="009B4074">
      <w:pPr>
        <w:widowControl w:val="0"/>
        <w:numPr>
          <w:ilvl w:val="0"/>
          <w:numId w:val="161"/>
        </w:numPr>
        <w:tabs>
          <w:tab w:val="left" w:pos="1831"/>
        </w:tabs>
        <w:autoSpaceDE w:val="0"/>
        <w:autoSpaceDN w:val="0"/>
        <w:spacing w:before="119" w:after="0" w:line="228" w:lineRule="auto"/>
        <w:ind w:left="1800" w:right="821" w:hanging="360"/>
        <w:rPr>
          <w:sz w:val="22"/>
          <w:szCs w:val="22"/>
        </w:rPr>
      </w:pPr>
      <w:r w:rsidRPr="00704D70">
        <w:rPr>
          <w:w w:val="105"/>
          <w:sz w:val="22"/>
          <w:szCs w:val="22"/>
        </w:rPr>
        <w:t>Üretim tesislerinde kullanılacak teçhizat, bağlantı sistemi, tasarım, kurulum ve performans kriterlerine ilişkin olan, TUV/IEEE/CE/ISO/CENELEC/IEC/TSE ve diğer uluslararası standartlar,</w:t>
      </w:r>
    </w:p>
    <w:p w14:paraId="231957C5" w14:textId="77777777" w:rsidR="009B4074" w:rsidRPr="00704D70" w:rsidRDefault="009B4074" w:rsidP="009B4074">
      <w:pPr>
        <w:widowControl w:val="0"/>
        <w:numPr>
          <w:ilvl w:val="0"/>
          <w:numId w:val="161"/>
        </w:numPr>
        <w:tabs>
          <w:tab w:val="left" w:pos="1831"/>
        </w:tabs>
        <w:autoSpaceDE w:val="0"/>
        <w:autoSpaceDN w:val="0"/>
        <w:spacing w:before="119" w:after="0" w:line="228" w:lineRule="auto"/>
        <w:ind w:left="1800" w:right="821" w:hanging="360"/>
        <w:rPr>
          <w:sz w:val="22"/>
          <w:szCs w:val="22"/>
        </w:rPr>
      </w:pPr>
      <w:r w:rsidRPr="00704D70">
        <w:rPr>
          <w:w w:val="105"/>
          <w:sz w:val="22"/>
          <w:szCs w:val="22"/>
        </w:rPr>
        <w:t>ETKB tarafından çıkarılmış elektrik üretim, iletim ve dağıtım tesislerinin güvenli ve kararlı işletilebilmesi için gereken şartları ve standartları içeren;</w:t>
      </w:r>
    </w:p>
    <w:p w14:paraId="1E48E9EC" w14:textId="77777777" w:rsidR="009B4074" w:rsidRPr="00704D70" w:rsidRDefault="009B4074" w:rsidP="009B4074">
      <w:pPr>
        <w:widowControl w:val="0"/>
        <w:numPr>
          <w:ilvl w:val="1"/>
          <w:numId w:val="161"/>
        </w:numPr>
        <w:tabs>
          <w:tab w:val="left" w:pos="1943"/>
        </w:tabs>
        <w:autoSpaceDE w:val="0"/>
        <w:autoSpaceDN w:val="0"/>
        <w:spacing w:before="6" w:after="0" w:line="244" w:lineRule="auto"/>
        <w:ind w:right="821" w:hanging="285"/>
        <w:rPr>
          <w:sz w:val="22"/>
          <w:szCs w:val="22"/>
        </w:rPr>
      </w:pPr>
      <w:r w:rsidRPr="00704D70">
        <w:rPr>
          <w:sz w:val="22"/>
          <w:szCs w:val="22"/>
        </w:rPr>
        <w:tab/>
      </w:r>
      <w:r w:rsidRPr="00704D70">
        <w:rPr>
          <w:w w:val="105"/>
          <w:sz w:val="22"/>
          <w:szCs w:val="22"/>
        </w:rPr>
        <w:t>16.06.2004</w:t>
      </w:r>
      <w:r w:rsidRPr="00704D70">
        <w:rPr>
          <w:spacing w:val="-8"/>
          <w:w w:val="105"/>
          <w:sz w:val="22"/>
          <w:szCs w:val="22"/>
        </w:rPr>
        <w:t xml:space="preserve"> </w:t>
      </w:r>
      <w:r w:rsidRPr="00704D70">
        <w:rPr>
          <w:w w:val="105"/>
          <w:sz w:val="22"/>
          <w:szCs w:val="22"/>
        </w:rPr>
        <w:t>tarihli</w:t>
      </w:r>
      <w:r w:rsidRPr="00704D70">
        <w:rPr>
          <w:spacing w:val="-8"/>
          <w:w w:val="105"/>
          <w:sz w:val="22"/>
          <w:szCs w:val="22"/>
        </w:rPr>
        <w:t xml:space="preserve"> </w:t>
      </w:r>
      <w:r w:rsidRPr="00704D70">
        <w:rPr>
          <w:w w:val="105"/>
          <w:sz w:val="22"/>
          <w:szCs w:val="22"/>
        </w:rPr>
        <w:t>ve</w:t>
      </w:r>
      <w:r w:rsidRPr="00704D70">
        <w:rPr>
          <w:spacing w:val="-1"/>
          <w:w w:val="105"/>
          <w:sz w:val="22"/>
          <w:szCs w:val="22"/>
        </w:rPr>
        <w:t xml:space="preserve"> </w:t>
      </w:r>
      <w:r w:rsidRPr="00704D70">
        <w:rPr>
          <w:w w:val="105"/>
          <w:sz w:val="22"/>
          <w:szCs w:val="22"/>
        </w:rPr>
        <w:t>25494</w:t>
      </w:r>
      <w:r w:rsidRPr="00704D70">
        <w:rPr>
          <w:spacing w:val="-3"/>
          <w:w w:val="105"/>
          <w:sz w:val="22"/>
          <w:szCs w:val="22"/>
        </w:rPr>
        <w:t xml:space="preserve"> </w:t>
      </w:r>
      <w:r w:rsidRPr="00704D70">
        <w:rPr>
          <w:w w:val="105"/>
          <w:sz w:val="22"/>
          <w:szCs w:val="22"/>
        </w:rPr>
        <w:t>sayılı</w:t>
      </w:r>
      <w:r w:rsidRPr="00704D70">
        <w:rPr>
          <w:spacing w:val="-8"/>
          <w:w w:val="105"/>
          <w:sz w:val="22"/>
          <w:szCs w:val="22"/>
        </w:rPr>
        <w:t xml:space="preserve"> </w:t>
      </w:r>
      <w:r w:rsidRPr="00704D70">
        <w:rPr>
          <w:w w:val="105"/>
          <w:sz w:val="22"/>
          <w:szCs w:val="22"/>
        </w:rPr>
        <w:t>Resmi</w:t>
      </w:r>
      <w:r w:rsidRPr="00704D70">
        <w:rPr>
          <w:spacing w:val="-8"/>
          <w:w w:val="105"/>
          <w:sz w:val="22"/>
          <w:szCs w:val="22"/>
        </w:rPr>
        <w:t xml:space="preserve"> </w:t>
      </w:r>
      <w:r w:rsidRPr="00704D70">
        <w:rPr>
          <w:w w:val="105"/>
          <w:sz w:val="22"/>
          <w:szCs w:val="22"/>
        </w:rPr>
        <w:t>Gazete’de</w:t>
      </w:r>
      <w:r w:rsidRPr="00704D70">
        <w:rPr>
          <w:spacing w:val="-6"/>
          <w:w w:val="105"/>
          <w:sz w:val="22"/>
          <w:szCs w:val="22"/>
        </w:rPr>
        <w:t xml:space="preserve"> </w:t>
      </w:r>
      <w:r w:rsidRPr="00704D70">
        <w:rPr>
          <w:w w:val="105"/>
          <w:sz w:val="22"/>
          <w:szCs w:val="22"/>
        </w:rPr>
        <w:t>yayınlanan</w:t>
      </w:r>
      <w:r w:rsidRPr="00704D70">
        <w:rPr>
          <w:spacing w:val="-5"/>
          <w:w w:val="105"/>
          <w:sz w:val="22"/>
          <w:szCs w:val="22"/>
        </w:rPr>
        <w:t xml:space="preserve"> </w:t>
      </w:r>
      <w:r w:rsidRPr="00704D70">
        <w:rPr>
          <w:w w:val="105"/>
          <w:sz w:val="22"/>
          <w:szCs w:val="22"/>
        </w:rPr>
        <w:t>Elektrik</w:t>
      </w:r>
      <w:r w:rsidRPr="00704D70">
        <w:rPr>
          <w:spacing w:val="-6"/>
          <w:w w:val="105"/>
          <w:sz w:val="22"/>
          <w:szCs w:val="22"/>
        </w:rPr>
        <w:t xml:space="preserve"> </w:t>
      </w:r>
      <w:r w:rsidRPr="00704D70">
        <w:rPr>
          <w:w w:val="105"/>
          <w:sz w:val="22"/>
          <w:szCs w:val="22"/>
        </w:rPr>
        <w:t>İç</w:t>
      </w:r>
      <w:r w:rsidRPr="00704D70">
        <w:rPr>
          <w:spacing w:val="-8"/>
          <w:w w:val="105"/>
          <w:sz w:val="22"/>
          <w:szCs w:val="22"/>
        </w:rPr>
        <w:t xml:space="preserve"> </w:t>
      </w:r>
      <w:r w:rsidRPr="00704D70">
        <w:rPr>
          <w:w w:val="105"/>
          <w:sz w:val="22"/>
          <w:szCs w:val="22"/>
        </w:rPr>
        <w:t xml:space="preserve">Tesisleri </w:t>
      </w:r>
      <w:r w:rsidRPr="00704D70">
        <w:rPr>
          <w:spacing w:val="-2"/>
          <w:w w:val="105"/>
          <w:sz w:val="22"/>
          <w:szCs w:val="22"/>
        </w:rPr>
        <w:t>Yönetmeliği,</w:t>
      </w:r>
    </w:p>
    <w:p w14:paraId="6E42D5E7" w14:textId="77777777" w:rsidR="009B4074" w:rsidRPr="00704D70" w:rsidRDefault="009B4074" w:rsidP="009B4074">
      <w:pPr>
        <w:widowControl w:val="0"/>
        <w:numPr>
          <w:ilvl w:val="1"/>
          <w:numId w:val="161"/>
        </w:numPr>
        <w:tabs>
          <w:tab w:val="left" w:pos="1943"/>
        </w:tabs>
        <w:autoSpaceDE w:val="0"/>
        <w:autoSpaceDN w:val="0"/>
        <w:spacing w:after="0" w:line="244" w:lineRule="auto"/>
        <w:ind w:left="1931" w:right="821" w:hanging="281"/>
        <w:rPr>
          <w:sz w:val="22"/>
          <w:szCs w:val="22"/>
        </w:rPr>
      </w:pPr>
      <w:r w:rsidRPr="00704D70">
        <w:rPr>
          <w:sz w:val="22"/>
          <w:szCs w:val="22"/>
        </w:rPr>
        <w:tab/>
      </w:r>
      <w:r w:rsidRPr="00704D70">
        <w:rPr>
          <w:w w:val="105"/>
          <w:sz w:val="22"/>
          <w:szCs w:val="22"/>
        </w:rPr>
        <w:t>21.08.2001</w:t>
      </w:r>
      <w:r w:rsidRPr="00704D70">
        <w:rPr>
          <w:spacing w:val="-5"/>
          <w:w w:val="105"/>
          <w:sz w:val="22"/>
          <w:szCs w:val="22"/>
        </w:rPr>
        <w:t xml:space="preserve"> </w:t>
      </w:r>
      <w:r w:rsidRPr="00704D70">
        <w:rPr>
          <w:w w:val="105"/>
          <w:sz w:val="22"/>
          <w:szCs w:val="22"/>
        </w:rPr>
        <w:t>tarihli</w:t>
      </w:r>
      <w:r w:rsidRPr="00704D70">
        <w:rPr>
          <w:spacing w:val="-5"/>
          <w:w w:val="105"/>
          <w:sz w:val="22"/>
          <w:szCs w:val="22"/>
        </w:rPr>
        <w:t xml:space="preserve"> </w:t>
      </w:r>
      <w:r w:rsidRPr="00704D70">
        <w:rPr>
          <w:w w:val="105"/>
          <w:sz w:val="22"/>
          <w:szCs w:val="22"/>
        </w:rPr>
        <w:t>ve 24500 sayılı</w:t>
      </w:r>
      <w:r w:rsidRPr="00704D70">
        <w:rPr>
          <w:spacing w:val="-5"/>
          <w:w w:val="105"/>
          <w:sz w:val="22"/>
          <w:szCs w:val="22"/>
        </w:rPr>
        <w:t xml:space="preserve"> </w:t>
      </w:r>
      <w:r w:rsidRPr="00704D70">
        <w:rPr>
          <w:w w:val="105"/>
          <w:sz w:val="22"/>
          <w:szCs w:val="22"/>
        </w:rPr>
        <w:t>Resmi</w:t>
      </w:r>
      <w:r w:rsidRPr="00704D70">
        <w:rPr>
          <w:spacing w:val="-5"/>
          <w:w w:val="105"/>
          <w:sz w:val="22"/>
          <w:szCs w:val="22"/>
        </w:rPr>
        <w:t xml:space="preserve"> </w:t>
      </w:r>
      <w:r w:rsidRPr="00704D70">
        <w:rPr>
          <w:w w:val="105"/>
          <w:sz w:val="22"/>
          <w:szCs w:val="22"/>
        </w:rPr>
        <w:t>Gazete’de</w:t>
      </w:r>
      <w:r w:rsidRPr="00704D70">
        <w:rPr>
          <w:spacing w:val="-3"/>
          <w:w w:val="105"/>
          <w:sz w:val="22"/>
          <w:szCs w:val="22"/>
        </w:rPr>
        <w:t xml:space="preserve"> </w:t>
      </w:r>
      <w:r w:rsidRPr="00704D70">
        <w:rPr>
          <w:w w:val="105"/>
          <w:sz w:val="22"/>
          <w:szCs w:val="22"/>
        </w:rPr>
        <w:t>yayımlanan</w:t>
      </w:r>
      <w:r w:rsidRPr="00704D70">
        <w:rPr>
          <w:spacing w:val="-2"/>
          <w:w w:val="105"/>
          <w:sz w:val="22"/>
          <w:szCs w:val="22"/>
        </w:rPr>
        <w:t xml:space="preserve"> </w:t>
      </w:r>
      <w:r w:rsidRPr="00704D70">
        <w:rPr>
          <w:w w:val="105"/>
          <w:sz w:val="22"/>
          <w:szCs w:val="22"/>
        </w:rPr>
        <w:t>Elektrik</w:t>
      </w:r>
      <w:r w:rsidRPr="00704D70">
        <w:rPr>
          <w:spacing w:val="-3"/>
          <w:w w:val="105"/>
          <w:sz w:val="22"/>
          <w:szCs w:val="22"/>
        </w:rPr>
        <w:t xml:space="preserve"> </w:t>
      </w:r>
      <w:r w:rsidRPr="00704D70">
        <w:rPr>
          <w:w w:val="105"/>
          <w:sz w:val="22"/>
          <w:szCs w:val="22"/>
        </w:rPr>
        <w:t>Tesislerinde Topraklamalar Yönetmeliği,</w:t>
      </w:r>
    </w:p>
    <w:p w14:paraId="1514F096" w14:textId="77777777" w:rsidR="009B4074" w:rsidRPr="00704D70" w:rsidRDefault="009B4074" w:rsidP="009B4074">
      <w:pPr>
        <w:spacing w:after="0" w:line="244" w:lineRule="auto"/>
        <w:ind w:right="821"/>
        <w:rPr>
          <w:sz w:val="22"/>
          <w:szCs w:val="22"/>
        </w:rPr>
        <w:sectPr w:rsidR="009B4074" w:rsidRPr="00704D70">
          <w:pgSz w:w="11900" w:h="16840"/>
          <w:pgMar w:top="720" w:right="720" w:bottom="720" w:left="720" w:header="0" w:footer="76" w:gutter="0"/>
          <w:cols w:space="708"/>
        </w:sectPr>
      </w:pPr>
    </w:p>
    <w:p w14:paraId="5F5E7319" w14:textId="77777777" w:rsidR="009B4074" w:rsidRPr="00704D70" w:rsidRDefault="009B4074" w:rsidP="009B4074">
      <w:pPr>
        <w:widowControl w:val="0"/>
        <w:numPr>
          <w:ilvl w:val="1"/>
          <w:numId w:val="161"/>
        </w:numPr>
        <w:tabs>
          <w:tab w:val="left" w:pos="1943"/>
        </w:tabs>
        <w:autoSpaceDE w:val="0"/>
        <w:autoSpaceDN w:val="0"/>
        <w:spacing w:before="90" w:after="0"/>
        <w:ind w:left="1931" w:right="821" w:hanging="280"/>
        <w:rPr>
          <w:sz w:val="22"/>
          <w:szCs w:val="22"/>
        </w:rPr>
      </w:pPr>
      <w:r w:rsidRPr="00704D70">
        <w:rPr>
          <w:sz w:val="22"/>
          <w:szCs w:val="22"/>
        </w:rPr>
        <w:lastRenderedPageBreak/>
        <w:tab/>
      </w:r>
      <w:r w:rsidRPr="00704D70">
        <w:rPr>
          <w:w w:val="105"/>
          <w:sz w:val="22"/>
          <w:szCs w:val="22"/>
        </w:rPr>
        <w:t>30.11.2000</w:t>
      </w:r>
      <w:r w:rsidRPr="00704D70">
        <w:rPr>
          <w:spacing w:val="-14"/>
          <w:w w:val="105"/>
          <w:sz w:val="22"/>
          <w:szCs w:val="22"/>
        </w:rPr>
        <w:t xml:space="preserve"> </w:t>
      </w:r>
      <w:r w:rsidRPr="00704D70">
        <w:rPr>
          <w:w w:val="105"/>
          <w:sz w:val="22"/>
          <w:szCs w:val="22"/>
        </w:rPr>
        <w:t>tarihli</w:t>
      </w:r>
      <w:r w:rsidRPr="00704D70">
        <w:rPr>
          <w:spacing w:val="-9"/>
          <w:w w:val="105"/>
          <w:sz w:val="22"/>
          <w:szCs w:val="22"/>
        </w:rPr>
        <w:t xml:space="preserve"> </w:t>
      </w:r>
      <w:r w:rsidRPr="00704D70">
        <w:rPr>
          <w:w w:val="105"/>
          <w:sz w:val="22"/>
          <w:szCs w:val="22"/>
        </w:rPr>
        <w:t>24246</w:t>
      </w:r>
      <w:r w:rsidRPr="00704D70">
        <w:rPr>
          <w:spacing w:val="-13"/>
          <w:w w:val="105"/>
          <w:sz w:val="22"/>
          <w:szCs w:val="22"/>
        </w:rPr>
        <w:t xml:space="preserve"> </w:t>
      </w:r>
      <w:r w:rsidRPr="00704D70">
        <w:rPr>
          <w:w w:val="105"/>
          <w:sz w:val="22"/>
          <w:szCs w:val="22"/>
        </w:rPr>
        <w:t>sayılı</w:t>
      </w:r>
      <w:r w:rsidRPr="00704D70">
        <w:rPr>
          <w:spacing w:val="-13"/>
          <w:w w:val="105"/>
          <w:sz w:val="22"/>
          <w:szCs w:val="22"/>
        </w:rPr>
        <w:t xml:space="preserve"> </w:t>
      </w:r>
      <w:r w:rsidRPr="00704D70">
        <w:rPr>
          <w:w w:val="105"/>
          <w:sz w:val="22"/>
          <w:szCs w:val="22"/>
        </w:rPr>
        <w:t>Resmi</w:t>
      </w:r>
      <w:r w:rsidRPr="00704D70">
        <w:rPr>
          <w:spacing w:val="-13"/>
          <w:w w:val="105"/>
          <w:sz w:val="22"/>
          <w:szCs w:val="22"/>
        </w:rPr>
        <w:t xml:space="preserve"> </w:t>
      </w:r>
      <w:r w:rsidRPr="00704D70">
        <w:rPr>
          <w:w w:val="105"/>
          <w:sz w:val="22"/>
          <w:szCs w:val="22"/>
        </w:rPr>
        <w:t>Gazete’de</w:t>
      </w:r>
      <w:r w:rsidRPr="00704D70">
        <w:rPr>
          <w:spacing w:val="-11"/>
          <w:w w:val="105"/>
          <w:sz w:val="22"/>
          <w:szCs w:val="22"/>
        </w:rPr>
        <w:t xml:space="preserve"> </w:t>
      </w:r>
      <w:r w:rsidRPr="00704D70">
        <w:rPr>
          <w:w w:val="105"/>
          <w:sz w:val="22"/>
          <w:szCs w:val="22"/>
        </w:rPr>
        <w:t>yayımlanan</w:t>
      </w:r>
      <w:r w:rsidRPr="00704D70">
        <w:rPr>
          <w:spacing w:val="-10"/>
          <w:w w:val="105"/>
          <w:sz w:val="22"/>
          <w:szCs w:val="22"/>
        </w:rPr>
        <w:t xml:space="preserve"> </w:t>
      </w:r>
      <w:r w:rsidRPr="00704D70">
        <w:rPr>
          <w:w w:val="105"/>
          <w:sz w:val="22"/>
          <w:szCs w:val="22"/>
        </w:rPr>
        <w:t>Elektrik</w:t>
      </w:r>
      <w:r w:rsidRPr="00704D70">
        <w:rPr>
          <w:spacing w:val="-15"/>
          <w:w w:val="105"/>
          <w:sz w:val="22"/>
          <w:szCs w:val="22"/>
        </w:rPr>
        <w:t xml:space="preserve"> </w:t>
      </w:r>
      <w:r w:rsidRPr="00704D70">
        <w:rPr>
          <w:w w:val="105"/>
          <w:sz w:val="22"/>
          <w:szCs w:val="22"/>
        </w:rPr>
        <w:t>Kuvvetli</w:t>
      </w:r>
      <w:r w:rsidRPr="00704D70">
        <w:rPr>
          <w:spacing w:val="-13"/>
          <w:w w:val="105"/>
          <w:sz w:val="22"/>
          <w:szCs w:val="22"/>
        </w:rPr>
        <w:t xml:space="preserve"> </w:t>
      </w:r>
      <w:r w:rsidRPr="00704D70">
        <w:rPr>
          <w:w w:val="105"/>
          <w:sz w:val="22"/>
          <w:szCs w:val="22"/>
        </w:rPr>
        <w:t>Akım Tesisleri</w:t>
      </w:r>
      <w:r w:rsidRPr="00704D70">
        <w:rPr>
          <w:spacing w:val="-6"/>
          <w:w w:val="105"/>
          <w:sz w:val="22"/>
          <w:szCs w:val="22"/>
        </w:rPr>
        <w:t xml:space="preserve"> </w:t>
      </w:r>
      <w:r w:rsidRPr="00704D70">
        <w:rPr>
          <w:w w:val="105"/>
          <w:sz w:val="22"/>
          <w:szCs w:val="22"/>
        </w:rPr>
        <w:t>Yönetmeliği,</w:t>
      </w:r>
    </w:p>
    <w:p w14:paraId="4572604C" w14:textId="77777777" w:rsidR="009B4074" w:rsidRPr="00704D70" w:rsidRDefault="009B4074" w:rsidP="009B4074">
      <w:pPr>
        <w:widowControl w:val="0"/>
        <w:numPr>
          <w:ilvl w:val="1"/>
          <w:numId w:val="161"/>
        </w:numPr>
        <w:tabs>
          <w:tab w:val="left" w:pos="1943"/>
        </w:tabs>
        <w:autoSpaceDE w:val="0"/>
        <w:autoSpaceDN w:val="0"/>
        <w:spacing w:before="5" w:after="0"/>
        <w:ind w:left="1931" w:right="821" w:hanging="280"/>
        <w:rPr>
          <w:sz w:val="22"/>
          <w:szCs w:val="22"/>
        </w:rPr>
      </w:pPr>
      <w:r w:rsidRPr="00704D70">
        <w:rPr>
          <w:sz w:val="22"/>
          <w:szCs w:val="22"/>
        </w:rPr>
        <w:tab/>
      </w:r>
      <w:r w:rsidRPr="00704D70">
        <w:rPr>
          <w:w w:val="105"/>
          <w:sz w:val="22"/>
          <w:szCs w:val="22"/>
        </w:rPr>
        <w:t>30.12.2014</w:t>
      </w:r>
      <w:r w:rsidRPr="00704D70">
        <w:rPr>
          <w:spacing w:val="-5"/>
          <w:w w:val="105"/>
          <w:sz w:val="22"/>
          <w:szCs w:val="22"/>
        </w:rPr>
        <w:t xml:space="preserve"> </w:t>
      </w:r>
      <w:r w:rsidRPr="00704D70">
        <w:rPr>
          <w:w w:val="105"/>
          <w:sz w:val="22"/>
          <w:szCs w:val="22"/>
        </w:rPr>
        <w:t>tarih 29221</w:t>
      </w:r>
      <w:r w:rsidRPr="00704D70">
        <w:rPr>
          <w:spacing w:val="-5"/>
          <w:w w:val="105"/>
          <w:sz w:val="22"/>
          <w:szCs w:val="22"/>
        </w:rPr>
        <w:t xml:space="preserve"> </w:t>
      </w:r>
      <w:r w:rsidRPr="00704D70">
        <w:rPr>
          <w:w w:val="105"/>
          <w:sz w:val="22"/>
          <w:szCs w:val="22"/>
        </w:rPr>
        <w:t>sayılı</w:t>
      </w:r>
      <w:r w:rsidRPr="00704D70">
        <w:rPr>
          <w:spacing w:val="-5"/>
          <w:w w:val="105"/>
          <w:sz w:val="22"/>
          <w:szCs w:val="22"/>
        </w:rPr>
        <w:t xml:space="preserve"> </w:t>
      </w:r>
      <w:r w:rsidRPr="00704D70">
        <w:rPr>
          <w:w w:val="105"/>
          <w:sz w:val="22"/>
          <w:szCs w:val="22"/>
        </w:rPr>
        <w:t>Resmi</w:t>
      </w:r>
      <w:r w:rsidRPr="00704D70">
        <w:rPr>
          <w:spacing w:val="-5"/>
          <w:w w:val="105"/>
          <w:sz w:val="22"/>
          <w:szCs w:val="22"/>
        </w:rPr>
        <w:t xml:space="preserve"> </w:t>
      </w:r>
      <w:r w:rsidRPr="00704D70">
        <w:rPr>
          <w:w w:val="105"/>
          <w:sz w:val="22"/>
          <w:szCs w:val="22"/>
        </w:rPr>
        <w:t>Gazete’de</w:t>
      </w:r>
      <w:r w:rsidRPr="00704D70">
        <w:rPr>
          <w:spacing w:val="-2"/>
          <w:w w:val="105"/>
          <w:sz w:val="22"/>
          <w:szCs w:val="22"/>
        </w:rPr>
        <w:t xml:space="preserve"> </w:t>
      </w:r>
      <w:r w:rsidRPr="00704D70">
        <w:rPr>
          <w:w w:val="105"/>
          <w:sz w:val="22"/>
          <w:szCs w:val="22"/>
        </w:rPr>
        <w:t>yayımlanan</w:t>
      </w:r>
      <w:r w:rsidRPr="00704D70">
        <w:rPr>
          <w:spacing w:val="-1"/>
          <w:w w:val="105"/>
          <w:sz w:val="22"/>
          <w:szCs w:val="22"/>
        </w:rPr>
        <w:t xml:space="preserve"> </w:t>
      </w:r>
      <w:r w:rsidRPr="00704D70">
        <w:rPr>
          <w:w w:val="105"/>
          <w:sz w:val="22"/>
          <w:szCs w:val="22"/>
        </w:rPr>
        <w:t>Elektrik</w:t>
      </w:r>
      <w:r w:rsidRPr="00704D70">
        <w:rPr>
          <w:spacing w:val="-2"/>
          <w:w w:val="105"/>
          <w:sz w:val="22"/>
          <w:szCs w:val="22"/>
        </w:rPr>
        <w:t xml:space="preserve"> </w:t>
      </w:r>
      <w:r w:rsidRPr="00704D70">
        <w:rPr>
          <w:w w:val="105"/>
          <w:sz w:val="22"/>
          <w:szCs w:val="22"/>
        </w:rPr>
        <w:t>Tesisleri</w:t>
      </w:r>
      <w:r w:rsidRPr="00704D70">
        <w:rPr>
          <w:spacing w:val="-5"/>
          <w:w w:val="105"/>
          <w:sz w:val="22"/>
          <w:szCs w:val="22"/>
        </w:rPr>
        <w:t xml:space="preserve"> </w:t>
      </w:r>
      <w:r w:rsidRPr="00704D70">
        <w:rPr>
          <w:w w:val="105"/>
          <w:sz w:val="22"/>
          <w:szCs w:val="22"/>
        </w:rPr>
        <w:t xml:space="preserve">Proje </w:t>
      </w:r>
      <w:r w:rsidRPr="00704D70">
        <w:rPr>
          <w:spacing w:val="-2"/>
          <w:w w:val="105"/>
          <w:sz w:val="22"/>
          <w:szCs w:val="22"/>
        </w:rPr>
        <w:t>Yönetmeliği,</w:t>
      </w:r>
    </w:p>
    <w:p w14:paraId="4FE511C2" w14:textId="77777777" w:rsidR="009B4074" w:rsidRPr="00704D70" w:rsidRDefault="009B4074" w:rsidP="009B4074">
      <w:pPr>
        <w:widowControl w:val="0"/>
        <w:numPr>
          <w:ilvl w:val="1"/>
          <w:numId w:val="161"/>
        </w:numPr>
        <w:tabs>
          <w:tab w:val="left" w:pos="1943"/>
        </w:tabs>
        <w:autoSpaceDE w:val="0"/>
        <w:autoSpaceDN w:val="0"/>
        <w:spacing w:before="6" w:after="0"/>
        <w:ind w:left="1931" w:right="821" w:hanging="281"/>
        <w:rPr>
          <w:sz w:val="22"/>
          <w:szCs w:val="22"/>
        </w:rPr>
      </w:pPr>
      <w:r w:rsidRPr="00704D70">
        <w:rPr>
          <w:sz w:val="22"/>
          <w:szCs w:val="22"/>
        </w:rPr>
        <w:tab/>
      </w:r>
      <w:r w:rsidRPr="00704D70">
        <w:rPr>
          <w:w w:val="105"/>
          <w:sz w:val="22"/>
          <w:szCs w:val="22"/>
        </w:rPr>
        <w:t>28.05.2014</w:t>
      </w:r>
      <w:r w:rsidRPr="00704D70">
        <w:rPr>
          <w:spacing w:val="-8"/>
          <w:w w:val="105"/>
          <w:sz w:val="22"/>
          <w:szCs w:val="22"/>
        </w:rPr>
        <w:t xml:space="preserve"> </w:t>
      </w:r>
      <w:r w:rsidRPr="00704D70">
        <w:rPr>
          <w:w w:val="105"/>
          <w:sz w:val="22"/>
          <w:szCs w:val="22"/>
        </w:rPr>
        <w:t>tarihli</w:t>
      </w:r>
      <w:r w:rsidRPr="00704D70">
        <w:rPr>
          <w:spacing w:val="-8"/>
          <w:w w:val="105"/>
          <w:sz w:val="22"/>
          <w:szCs w:val="22"/>
        </w:rPr>
        <w:t xml:space="preserve"> </w:t>
      </w:r>
      <w:r w:rsidRPr="00704D70">
        <w:rPr>
          <w:w w:val="105"/>
          <w:sz w:val="22"/>
          <w:szCs w:val="22"/>
        </w:rPr>
        <w:t>ve</w:t>
      </w:r>
      <w:r w:rsidRPr="00704D70">
        <w:rPr>
          <w:spacing w:val="-2"/>
          <w:w w:val="105"/>
          <w:sz w:val="22"/>
          <w:szCs w:val="22"/>
        </w:rPr>
        <w:t xml:space="preserve"> </w:t>
      </w:r>
      <w:r w:rsidRPr="00704D70">
        <w:rPr>
          <w:w w:val="105"/>
          <w:sz w:val="22"/>
          <w:szCs w:val="22"/>
        </w:rPr>
        <w:t>29013</w:t>
      </w:r>
      <w:r w:rsidRPr="00704D70">
        <w:rPr>
          <w:spacing w:val="-4"/>
          <w:w w:val="105"/>
          <w:sz w:val="22"/>
          <w:szCs w:val="22"/>
        </w:rPr>
        <w:t xml:space="preserve"> </w:t>
      </w:r>
      <w:r w:rsidRPr="00704D70">
        <w:rPr>
          <w:w w:val="105"/>
          <w:sz w:val="22"/>
          <w:szCs w:val="22"/>
        </w:rPr>
        <w:t>sayılı</w:t>
      </w:r>
      <w:r w:rsidRPr="00704D70">
        <w:rPr>
          <w:spacing w:val="-8"/>
          <w:w w:val="105"/>
          <w:sz w:val="22"/>
          <w:szCs w:val="22"/>
        </w:rPr>
        <w:t xml:space="preserve"> </w:t>
      </w:r>
      <w:r w:rsidRPr="00704D70">
        <w:rPr>
          <w:w w:val="105"/>
          <w:sz w:val="22"/>
          <w:szCs w:val="22"/>
        </w:rPr>
        <w:t>Resmi</w:t>
      </w:r>
      <w:r w:rsidRPr="00704D70">
        <w:rPr>
          <w:spacing w:val="-8"/>
          <w:w w:val="105"/>
          <w:sz w:val="22"/>
          <w:szCs w:val="22"/>
        </w:rPr>
        <w:t xml:space="preserve"> </w:t>
      </w:r>
      <w:r w:rsidRPr="00704D70">
        <w:rPr>
          <w:w w:val="105"/>
          <w:sz w:val="22"/>
          <w:szCs w:val="22"/>
        </w:rPr>
        <w:t>Gazete’de</w:t>
      </w:r>
      <w:r w:rsidRPr="00704D70">
        <w:rPr>
          <w:spacing w:val="-6"/>
          <w:w w:val="105"/>
          <w:sz w:val="22"/>
          <w:szCs w:val="22"/>
        </w:rPr>
        <w:t xml:space="preserve"> </w:t>
      </w:r>
      <w:r w:rsidRPr="00704D70">
        <w:rPr>
          <w:w w:val="105"/>
          <w:sz w:val="22"/>
          <w:szCs w:val="22"/>
        </w:rPr>
        <w:t>yayımlanan</w:t>
      </w:r>
      <w:r w:rsidRPr="00704D70">
        <w:rPr>
          <w:spacing w:val="-5"/>
          <w:w w:val="105"/>
          <w:sz w:val="22"/>
          <w:szCs w:val="22"/>
        </w:rPr>
        <w:t xml:space="preserve"> </w:t>
      </w:r>
      <w:r w:rsidRPr="00704D70">
        <w:rPr>
          <w:w w:val="105"/>
          <w:sz w:val="22"/>
          <w:szCs w:val="22"/>
        </w:rPr>
        <w:t>Elektrik</w:t>
      </w:r>
      <w:r w:rsidRPr="00704D70">
        <w:rPr>
          <w:spacing w:val="-6"/>
          <w:w w:val="105"/>
          <w:sz w:val="22"/>
          <w:szCs w:val="22"/>
        </w:rPr>
        <w:t xml:space="preserve"> </w:t>
      </w:r>
      <w:r w:rsidRPr="00704D70">
        <w:rPr>
          <w:w w:val="105"/>
          <w:sz w:val="22"/>
          <w:szCs w:val="22"/>
        </w:rPr>
        <w:t xml:space="preserve">Şebeke </w:t>
      </w:r>
      <w:r w:rsidRPr="00704D70">
        <w:rPr>
          <w:spacing w:val="-2"/>
          <w:w w:val="105"/>
          <w:sz w:val="22"/>
          <w:szCs w:val="22"/>
        </w:rPr>
        <w:t>Yönetmeliği</w:t>
      </w:r>
    </w:p>
    <w:p w14:paraId="21E72AA0" w14:textId="77777777" w:rsidR="009B4074" w:rsidRPr="00704D70" w:rsidRDefault="009B4074" w:rsidP="009B4074">
      <w:pPr>
        <w:widowControl w:val="0"/>
        <w:numPr>
          <w:ilvl w:val="1"/>
          <w:numId w:val="161"/>
        </w:numPr>
        <w:tabs>
          <w:tab w:val="left" w:pos="1931"/>
        </w:tabs>
        <w:autoSpaceDE w:val="0"/>
        <w:autoSpaceDN w:val="0"/>
        <w:spacing w:before="5" w:after="0"/>
        <w:ind w:left="1931" w:right="821" w:hanging="280"/>
        <w:rPr>
          <w:sz w:val="22"/>
          <w:szCs w:val="22"/>
        </w:rPr>
      </w:pPr>
      <w:r w:rsidRPr="00704D70">
        <w:rPr>
          <w:w w:val="105"/>
          <w:sz w:val="22"/>
          <w:szCs w:val="22"/>
        </w:rPr>
        <w:t>19.02.2020</w:t>
      </w:r>
      <w:r w:rsidRPr="00704D70">
        <w:rPr>
          <w:spacing w:val="-7"/>
          <w:w w:val="105"/>
          <w:sz w:val="22"/>
          <w:szCs w:val="22"/>
        </w:rPr>
        <w:t xml:space="preserve"> </w:t>
      </w:r>
      <w:r w:rsidRPr="00704D70">
        <w:rPr>
          <w:w w:val="105"/>
          <w:sz w:val="22"/>
          <w:szCs w:val="22"/>
        </w:rPr>
        <w:t>tarihli</w:t>
      </w:r>
      <w:r w:rsidRPr="00704D70">
        <w:rPr>
          <w:spacing w:val="-7"/>
          <w:w w:val="105"/>
          <w:sz w:val="22"/>
          <w:szCs w:val="22"/>
        </w:rPr>
        <w:t xml:space="preserve"> </w:t>
      </w:r>
      <w:r w:rsidRPr="00704D70">
        <w:rPr>
          <w:w w:val="105"/>
          <w:sz w:val="22"/>
          <w:szCs w:val="22"/>
        </w:rPr>
        <w:t>ve 31044</w:t>
      </w:r>
      <w:r w:rsidRPr="00704D70">
        <w:rPr>
          <w:spacing w:val="-2"/>
          <w:w w:val="105"/>
          <w:sz w:val="22"/>
          <w:szCs w:val="22"/>
        </w:rPr>
        <w:t xml:space="preserve"> </w:t>
      </w:r>
      <w:r w:rsidRPr="00704D70">
        <w:rPr>
          <w:w w:val="105"/>
          <w:sz w:val="22"/>
          <w:szCs w:val="22"/>
        </w:rPr>
        <w:t>sayılı</w:t>
      </w:r>
      <w:r w:rsidRPr="00704D70">
        <w:rPr>
          <w:spacing w:val="-7"/>
          <w:w w:val="105"/>
          <w:sz w:val="22"/>
          <w:szCs w:val="22"/>
        </w:rPr>
        <w:t xml:space="preserve"> </w:t>
      </w:r>
      <w:r w:rsidRPr="00704D70">
        <w:rPr>
          <w:w w:val="105"/>
          <w:sz w:val="22"/>
          <w:szCs w:val="22"/>
        </w:rPr>
        <w:t>Elektrik</w:t>
      </w:r>
      <w:r w:rsidRPr="00704D70">
        <w:rPr>
          <w:spacing w:val="-9"/>
          <w:w w:val="105"/>
          <w:sz w:val="22"/>
          <w:szCs w:val="22"/>
        </w:rPr>
        <w:t xml:space="preserve"> </w:t>
      </w:r>
      <w:r w:rsidRPr="00704D70">
        <w:rPr>
          <w:w w:val="105"/>
          <w:sz w:val="22"/>
          <w:szCs w:val="22"/>
        </w:rPr>
        <w:t>Üretim</w:t>
      </w:r>
      <w:r w:rsidRPr="00704D70">
        <w:rPr>
          <w:spacing w:val="-4"/>
          <w:w w:val="105"/>
          <w:sz w:val="22"/>
          <w:szCs w:val="22"/>
        </w:rPr>
        <w:t xml:space="preserve"> </w:t>
      </w:r>
      <w:r w:rsidRPr="00704D70">
        <w:rPr>
          <w:w w:val="105"/>
          <w:sz w:val="22"/>
          <w:szCs w:val="22"/>
        </w:rPr>
        <w:t>ve</w:t>
      </w:r>
      <w:r w:rsidRPr="00704D70">
        <w:rPr>
          <w:spacing w:val="-9"/>
          <w:w w:val="105"/>
          <w:sz w:val="22"/>
          <w:szCs w:val="22"/>
        </w:rPr>
        <w:t xml:space="preserve"> </w:t>
      </w:r>
      <w:r w:rsidRPr="00704D70">
        <w:rPr>
          <w:w w:val="105"/>
          <w:sz w:val="22"/>
          <w:szCs w:val="22"/>
        </w:rPr>
        <w:t>Elektrik</w:t>
      </w:r>
      <w:r w:rsidRPr="00704D70">
        <w:rPr>
          <w:spacing w:val="-4"/>
          <w:w w:val="105"/>
          <w:sz w:val="22"/>
          <w:szCs w:val="22"/>
        </w:rPr>
        <w:t xml:space="preserve"> </w:t>
      </w:r>
      <w:r w:rsidRPr="00704D70">
        <w:rPr>
          <w:w w:val="105"/>
          <w:sz w:val="22"/>
          <w:szCs w:val="22"/>
        </w:rPr>
        <w:t>Depolama</w:t>
      </w:r>
      <w:r w:rsidRPr="00704D70">
        <w:rPr>
          <w:spacing w:val="-4"/>
          <w:w w:val="105"/>
          <w:sz w:val="22"/>
          <w:szCs w:val="22"/>
        </w:rPr>
        <w:t xml:space="preserve"> </w:t>
      </w:r>
      <w:r w:rsidRPr="00704D70">
        <w:rPr>
          <w:w w:val="105"/>
          <w:sz w:val="22"/>
          <w:szCs w:val="22"/>
        </w:rPr>
        <w:t>Tesisleri</w:t>
      </w:r>
      <w:r w:rsidRPr="00704D70">
        <w:rPr>
          <w:spacing w:val="-7"/>
          <w:w w:val="105"/>
          <w:sz w:val="22"/>
          <w:szCs w:val="22"/>
        </w:rPr>
        <w:t xml:space="preserve"> </w:t>
      </w:r>
      <w:r w:rsidRPr="00704D70">
        <w:rPr>
          <w:w w:val="105"/>
          <w:sz w:val="22"/>
          <w:szCs w:val="22"/>
        </w:rPr>
        <w:t xml:space="preserve">Kabul </w:t>
      </w:r>
      <w:r w:rsidRPr="00704D70">
        <w:rPr>
          <w:spacing w:val="-2"/>
          <w:w w:val="105"/>
          <w:sz w:val="22"/>
          <w:szCs w:val="22"/>
        </w:rPr>
        <w:t>Yönetmeliği</w:t>
      </w:r>
    </w:p>
    <w:p w14:paraId="3C5B0C39" w14:textId="62D82344" w:rsidR="009B4074" w:rsidRPr="00704D70" w:rsidRDefault="009B4074" w:rsidP="009B4074">
      <w:pPr>
        <w:widowControl w:val="0"/>
        <w:numPr>
          <w:ilvl w:val="1"/>
          <w:numId w:val="161"/>
        </w:numPr>
        <w:tabs>
          <w:tab w:val="left" w:pos="1931"/>
        </w:tabs>
        <w:autoSpaceDE w:val="0"/>
        <w:autoSpaceDN w:val="0"/>
        <w:spacing w:before="5" w:after="0"/>
        <w:ind w:left="1931" w:right="821" w:hanging="280"/>
        <w:rPr>
          <w:sz w:val="22"/>
          <w:szCs w:val="22"/>
        </w:rPr>
      </w:pPr>
      <w:r w:rsidRPr="00704D70">
        <w:rPr>
          <w:w w:val="105"/>
          <w:sz w:val="22"/>
          <w:szCs w:val="22"/>
        </w:rPr>
        <w:t xml:space="preserve">09/05/2021 tarihli ve 31479 sayılı Elektrik Piyasasında Lisanssız </w:t>
      </w:r>
      <w:r w:rsidR="00D33064" w:rsidRPr="00855270">
        <w:rPr>
          <w:w w:val="105"/>
          <w:sz w:val="22"/>
          <w:szCs w:val="22"/>
        </w:rPr>
        <w:t xml:space="preserve">Üretim Yönetmeliğinde Değişiklik Yapılmasına Dair </w:t>
      </w:r>
      <w:r w:rsidRPr="00704D70">
        <w:rPr>
          <w:w w:val="105"/>
          <w:sz w:val="22"/>
          <w:szCs w:val="22"/>
        </w:rPr>
        <w:t xml:space="preserve">İlişkin </w:t>
      </w:r>
      <w:r w:rsidRPr="00704D70">
        <w:rPr>
          <w:spacing w:val="-2"/>
          <w:w w:val="105"/>
          <w:sz w:val="22"/>
          <w:szCs w:val="22"/>
        </w:rPr>
        <w:t>Yönetmelik</w:t>
      </w:r>
    </w:p>
    <w:p w14:paraId="0BF0C738" w14:textId="77777777" w:rsidR="009B4074" w:rsidRPr="00704D70" w:rsidRDefault="009B4074" w:rsidP="009B4074">
      <w:pPr>
        <w:widowControl w:val="0"/>
        <w:numPr>
          <w:ilvl w:val="1"/>
          <w:numId w:val="161"/>
        </w:numPr>
        <w:tabs>
          <w:tab w:val="left" w:pos="1943"/>
        </w:tabs>
        <w:autoSpaceDE w:val="0"/>
        <w:autoSpaceDN w:val="0"/>
        <w:spacing w:before="5" w:after="0"/>
        <w:ind w:left="1943" w:right="821"/>
        <w:rPr>
          <w:sz w:val="22"/>
          <w:szCs w:val="22"/>
        </w:rPr>
      </w:pPr>
      <w:r w:rsidRPr="00704D70">
        <w:rPr>
          <w:sz w:val="22"/>
          <w:szCs w:val="22"/>
        </w:rPr>
        <w:t>Elektrik</w:t>
      </w:r>
      <w:r w:rsidRPr="00704D70">
        <w:rPr>
          <w:spacing w:val="18"/>
          <w:sz w:val="22"/>
          <w:szCs w:val="22"/>
        </w:rPr>
        <w:t xml:space="preserve"> </w:t>
      </w:r>
      <w:r w:rsidRPr="00704D70">
        <w:rPr>
          <w:sz w:val="22"/>
          <w:szCs w:val="22"/>
        </w:rPr>
        <w:t>Üretim</w:t>
      </w:r>
      <w:r w:rsidRPr="00704D70">
        <w:rPr>
          <w:spacing w:val="18"/>
          <w:sz w:val="22"/>
          <w:szCs w:val="22"/>
        </w:rPr>
        <w:t xml:space="preserve"> </w:t>
      </w:r>
      <w:r w:rsidRPr="00704D70">
        <w:rPr>
          <w:sz w:val="22"/>
          <w:szCs w:val="22"/>
        </w:rPr>
        <w:t>Tesisleri</w:t>
      </w:r>
      <w:r w:rsidRPr="00704D70">
        <w:rPr>
          <w:spacing w:val="21"/>
          <w:sz w:val="22"/>
          <w:szCs w:val="22"/>
        </w:rPr>
        <w:t xml:space="preserve"> </w:t>
      </w:r>
      <w:r w:rsidRPr="00704D70">
        <w:rPr>
          <w:sz w:val="22"/>
          <w:szCs w:val="22"/>
        </w:rPr>
        <w:t>Kabul</w:t>
      </w:r>
      <w:r w:rsidRPr="00704D70">
        <w:rPr>
          <w:spacing w:val="25"/>
          <w:sz w:val="22"/>
          <w:szCs w:val="22"/>
        </w:rPr>
        <w:t xml:space="preserve"> </w:t>
      </w:r>
      <w:r w:rsidRPr="00704D70">
        <w:rPr>
          <w:spacing w:val="-2"/>
          <w:sz w:val="22"/>
          <w:szCs w:val="22"/>
        </w:rPr>
        <w:t>Yönetmeliği</w:t>
      </w:r>
    </w:p>
    <w:p w14:paraId="2F176106" w14:textId="77777777" w:rsidR="009B4074" w:rsidRPr="00704D70" w:rsidRDefault="009B4074" w:rsidP="009B4074">
      <w:pPr>
        <w:widowControl w:val="0"/>
        <w:numPr>
          <w:ilvl w:val="1"/>
          <w:numId w:val="161"/>
        </w:numPr>
        <w:tabs>
          <w:tab w:val="left" w:pos="1943"/>
        </w:tabs>
        <w:autoSpaceDE w:val="0"/>
        <w:autoSpaceDN w:val="0"/>
        <w:spacing w:before="3" w:after="0"/>
        <w:ind w:left="1943" w:right="821"/>
        <w:rPr>
          <w:sz w:val="22"/>
          <w:szCs w:val="22"/>
        </w:rPr>
      </w:pPr>
      <w:r w:rsidRPr="00704D70">
        <w:rPr>
          <w:w w:val="105"/>
          <w:sz w:val="22"/>
          <w:szCs w:val="22"/>
        </w:rPr>
        <w:t>Elektrik</w:t>
      </w:r>
      <w:r w:rsidRPr="00704D70">
        <w:rPr>
          <w:spacing w:val="-7"/>
          <w:w w:val="105"/>
          <w:sz w:val="22"/>
          <w:szCs w:val="22"/>
        </w:rPr>
        <w:t xml:space="preserve"> </w:t>
      </w:r>
      <w:r w:rsidRPr="00704D70">
        <w:rPr>
          <w:w w:val="105"/>
          <w:sz w:val="22"/>
          <w:szCs w:val="22"/>
        </w:rPr>
        <w:t>İç</w:t>
      </w:r>
      <w:r w:rsidRPr="00704D70">
        <w:rPr>
          <w:spacing w:val="-8"/>
          <w:w w:val="105"/>
          <w:sz w:val="22"/>
          <w:szCs w:val="22"/>
        </w:rPr>
        <w:t xml:space="preserve"> </w:t>
      </w:r>
      <w:r w:rsidRPr="00704D70">
        <w:rPr>
          <w:w w:val="105"/>
          <w:sz w:val="22"/>
          <w:szCs w:val="22"/>
        </w:rPr>
        <w:t>Tesisleri</w:t>
      </w:r>
      <w:r w:rsidRPr="00704D70">
        <w:rPr>
          <w:spacing w:val="-9"/>
          <w:w w:val="105"/>
          <w:sz w:val="22"/>
          <w:szCs w:val="22"/>
        </w:rPr>
        <w:t xml:space="preserve"> </w:t>
      </w:r>
      <w:r w:rsidRPr="00704D70">
        <w:rPr>
          <w:w w:val="105"/>
          <w:sz w:val="22"/>
          <w:szCs w:val="22"/>
        </w:rPr>
        <w:t>Proje</w:t>
      </w:r>
      <w:r w:rsidRPr="00704D70">
        <w:rPr>
          <w:spacing w:val="-11"/>
          <w:w w:val="105"/>
          <w:sz w:val="22"/>
          <w:szCs w:val="22"/>
        </w:rPr>
        <w:t xml:space="preserve"> </w:t>
      </w:r>
      <w:r w:rsidRPr="00704D70">
        <w:rPr>
          <w:w w:val="105"/>
          <w:sz w:val="22"/>
          <w:szCs w:val="22"/>
        </w:rPr>
        <w:t>Hazırlama</w:t>
      </w:r>
      <w:r w:rsidRPr="00704D70">
        <w:rPr>
          <w:spacing w:val="-7"/>
          <w:w w:val="105"/>
          <w:sz w:val="22"/>
          <w:szCs w:val="22"/>
        </w:rPr>
        <w:t xml:space="preserve"> </w:t>
      </w:r>
      <w:r w:rsidRPr="00704D70">
        <w:rPr>
          <w:spacing w:val="-2"/>
          <w:w w:val="105"/>
          <w:sz w:val="22"/>
          <w:szCs w:val="22"/>
        </w:rPr>
        <w:t>Yönetmeliği</w:t>
      </w:r>
    </w:p>
    <w:p w14:paraId="2EF1E711" w14:textId="77777777" w:rsidR="009B4074" w:rsidRPr="00704D70" w:rsidRDefault="009B4074" w:rsidP="009B4074">
      <w:pPr>
        <w:widowControl w:val="0"/>
        <w:numPr>
          <w:ilvl w:val="1"/>
          <w:numId w:val="161"/>
        </w:numPr>
        <w:tabs>
          <w:tab w:val="left" w:pos="1942"/>
        </w:tabs>
        <w:autoSpaceDE w:val="0"/>
        <w:autoSpaceDN w:val="0"/>
        <w:spacing w:before="7" w:after="0"/>
        <w:ind w:left="1942" w:right="821" w:hanging="291"/>
        <w:rPr>
          <w:sz w:val="22"/>
          <w:szCs w:val="22"/>
        </w:rPr>
      </w:pPr>
      <w:r w:rsidRPr="00704D70">
        <w:rPr>
          <w:sz w:val="22"/>
          <w:szCs w:val="22"/>
        </w:rPr>
        <w:t>TEDAŞ</w:t>
      </w:r>
      <w:r w:rsidRPr="00704D70">
        <w:rPr>
          <w:spacing w:val="3"/>
          <w:sz w:val="22"/>
          <w:szCs w:val="22"/>
        </w:rPr>
        <w:t xml:space="preserve"> </w:t>
      </w:r>
      <w:r w:rsidRPr="00704D70">
        <w:rPr>
          <w:sz w:val="22"/>
          <w:szCs w:val="22"/>
        </w:rPr>
        <w:t>Alçak</w:t>
      </w:r>
      <w:r w:rsidRPr="00704D70">
        <w:rPr>
          <w:spacing w:val="7"/>
          <w:sz w:val="22"/>
          <w:szCs w:val="22"/>
        </w:rPr>
        <w:t xml:space="preserve"> </w:t>
      </w:r>
      <w:r w:rsidRPr="00704D70">
        <w:rPr>
          <w:sz w:val="22"/>
          <w:szCs w:val="22"/>
        </w:rPr>
        <w:t>Gerilim</w:t>
      </w:r>
      <w:r w:rsidRPr="00704D70">
        <w:rPr>
          <w:spacing w:val="6"/>
          <w:sz w:val="22"/>
          <w:szCs w:val="22"/>
        </w:rPr>
        <w:t xml:space="preserve"> </w:t>
      </w:r>
      <w:r w:rsidRPr="00704D70">
        <w:rPr>
          <w:sz w:val="22"/>
          <w:szCs w:val="22"/>
        </w:rPr>
        <w:t>Dağıtım</w:t>
      </w:r>
      <w:r w:rsidRPr="00704D70">
        <w:rPr>
          <w:spacing w:val="7"/>
          <w:sz w:val="22"/>
          <w:szCs w:val="22"/>
        </w:rPr>
        <w:t xml:space="preserve"> </w:t>
      </w:r>
      <w:r w:rsidRPr="00704D70">
        <w:rPr>
          <w:sz w:val="22"/>
          <w:szCs w:val="22"/>
        </w:rPr>
        <w:t>Panoları</w:t>
      </w:r>
      <w:r w:rsidRPr="00704D70">
        <w:rPr>
          <w:spacing w:val="4"/>
          <w:sz w:val="22"/>
          <w:szCs w:val="22"/>
        </w:rPr>
        <w:t xml:space="preserve"> </w:t>
      </w:r>
      <w:r w:rsidRPr="00704D70">
        <w:rPr>
          <w:sz w:val="22"/>
          <w:szCs w:val="22"/>
        </w:rPr>
        <w:t>Teknik</w:t>
      </w:r>
      <w:r w:rsidRPr="00704D70">
        <w:rPr>
          <w:spacing w:val="6"/>
          <w:sz w:val="22"/>
          <w:szCs w:val="22"/>
        </w:rPr>
        <w:t xml:space="preserve"> </w:t>
      </w:r>
      <w:r w:rsidRPr="00704D70">
        <w:rPr>
          <w:sz w:val="22"/>
          <w:szCs w:val="22"/>
        </w:rPr>
        <w:t>Şartnamesi</w:t>
      </w:r>
      <w:r w:rsidRPr="00704D70">
        <w:rPr>
          <w:spacing w:val="5"/>
          <w:sz w:val="22"/>
          <w:szCs w:val="22"/>
        </w:rPr>
        <w:t xml:space="preserve"> </w:t>
      </w:r>
      <w:r w:rsidRPr="00704D70">
        <w:rPr>
          <w:sz w:val="22"/>
          <w:szCs w:val="22"/>
        </w:rPr>
        <w:t>ve</w:t>
      </w:r>
      <w:r w:rsidRPr="00704D70">
        <w:rPr>
          <w:spacing w:val="6"/>
          <w:sz w:val="22"/>
          <w:szCs w:val="22"/>
        </w:rPr>
        <w:t xml:space="preserve"> </w:t>
      </w:r>
      <w:r w:rsidRPr="00704D70">
        <w:rPr>
          <w:spacing w:val="-2"/>
          <w:sz w:val="22"/>
          <w:szCs w:val="22"/>
        </w:rPr>
        <w:t>ayrıca;</w:t>
      </w:r>
    </w:p>
    <w:p w14:paraId="113A4062" w14:textId="77777777" w:rsidR="009B4074" w:rsidRPr="00704D70" w:rsidRDefault="009B4074" w:rsidP="009B4074">
      <w:pPr>
        <w:widowControl w:val="0"/>
        <w:autoSpaceDE w:val="0"/>
        <w:autoSpaceDN w:val="0"/>
        <w:spacing w:before="6" w:after="0"/>
        <w:ind w:right="821"/>
        <w:rPr>
          <w:sz w:val="22"/>
          <w:szCs w:val="22"/>
        </w:rPr>
      </w:pPr>
    </w:p>
    <w:p w14:paraId="7CCF829E" w14:textId="77777777" w:rsidR="00DB6BEC" w:rsidRDefault="00DB6BEC" w:rsidP="00DB6BEC">
      <w:pPr>
        <w:widowControl w:val="0"/>
        <w:numPr>
          <w:ilvl w:val="1"/>
          <w:numId w:val="161"/>
        </w:numPr>
        <w:tabs>
          <w:tab w:val="left" w:pos="1942"/>
        </w:tabs>
        <w:autoSpaceDE w:val="0"/>
        <w:autoSpaceDN w:val="0"/>
        <w:spacing w:after="0"/>
        <w:ind w:right="821"/>
        <w:rPr>
          <w:sz w:val="22"/>
          <w:szCs w:val="22"/>
        </w:rPr>
      </w:pPr>
      <w:r>
        <w:rPr>
          <w:sz w:val="22"/>
          <w:szCs w:val="22"/>
        </w:rPr>
        <w:t>5393 Belediye Kanunu</w:t>
      </w:r>
    </w:p>
    <w:p w14:paraId="3FD2EA99" w14:textId="77777777" w:rsidR="00DB6BEC" w:rsidRPr="00025B82" w:rsidRDefault="00DB6BEC" w:rsidP="00DB6BEC">
      <w:pPr>
        <w:widowControl w:val="0"/>
        <w:numPr>
          <w:ilvl w:val="1"/>
          <w:numId w:val="161"/>
        </w:numPr>
        <w:tabs>
          <w:tab w:val="left" w:pos="1942"/>
        </w:tabs>
        <w:autoSpaceDE w:val="0"/>
        <w:autoSpaceDN w:val="0"/>
        <w:spacing w:after="0"/>
        <w:ind w:right="821"/>
        <w:rPr>
          <w:sz w:val="22"/>
          <w:szCs w:val="22"/>
        </w:rPr>
      </w:pPr>
      <w:r w:rsidRPr="00025B82">
        <w:rPr>
          <w:sz w:val="22"/>
          <w:szCs w:val="22"/>
        </w:rPr>
        <w:t>2942 Kamulaştırma Kanunu</w:t>
      </w:r>
    </w:p>
    <w:p w14:paraId="02C4B4D7" w14:textId="2840ED98" w:rsidR="009B4074" w:rsidRPr="00704D70" w:rsidRDefault="009B4074" w:rsidP="009B4074">
      <w:pPr>
        <w:widowControl w:val="0"/>
        <w:numPr>
          <w:ilvl w:val="1"/>
          <w:numId w:val="161"/>
        </w:numPr>
        <w:tabs>
          <w:tab w:val="left" w:pos="1942"/>
        </w:tabs>
        <w:autoSpaceDE w:val="0"/>
        <w:autoSpaceDN w:val="0"/>
        <w:spacing w:after="0"/>
        <w:ind w:left="1942" w:right="821" w:hanging="291"/>
        <w:rPr>
          <w:sz w:val="22"/>
          <w:szCs w:val="22"/>
        </w:rPr>
      </w:pPr>
      <w:r w:rsidRPr="00704D70">
        <w:rPr>
          <w:sz w:val="22"/>
          <w:szCs w:val="22"/>
        </w:rPr>
        <w:t>6331</w:t>
      </w:r>
      <w:r w:rsidRPr="00704D70">
        <w:rPr>
          <w:spacing w:val="-3"/>
          <w:sz w:val="22"/>
          <w:szCs w:val="22"/>
        </w:rPr>
        <w:t xml:space="preserve"> </w:t>
      </w:r>
      <w:r w:rsidRPr="00704D70">
        <w:rPr>
          <w:sz w:val="22"/>
          <w:szCs w:val="22"/>
        </w:rPr>
        <w:t>Sayılı</w:t>
      </w:r>
      <w:r w:rsidRPr="00704D70">
        <w:rPr>
          <w:spacing w:val="-4"/>
          <w:sz w:val="22"/>
          <w:szCs w:val="22"/>
        </w:rPr>
        <w:t xml:space="preserve"> </w:t>
      </w:r>
      <w:r w:rsidRPr="00704D70">
        <w:rPr>
          <w:sz w:val="22"/>
          <w:szCs w:val="22"/>
        </w:rPr>
        <w:t>İş</w:t>
      </w:r>
      <w:r w:rsidRPr="00704D70">
        <w:rPr>
          <w:spacing w:val="1"/>
          <w:sz w:val="22"/>
          <w:szCs w:val="22"/>
        </w:rPr>
        <w:t xml:space="preserve"> </w:t>
      </w:r>
      <w:r w:rsidRPr="00704D70">
        <w:rPr>
          <w:sz w:val="22"/>
          <w:szCs w:val="22"/>
        </w:rPr>
        <w:t>Sağlığı</w:t>
      </w:r>
      <w:r w:rsidRPr="00704D70">
        <w:rPr>
          <w:spacing w:val="-3"/>
          <w:sz w:val="22"/>
          <w:szCs w:val="22"/>
        </w:rPr>
        <w:t xml:space="preserve"> </w:t>
      </w:r>
      <w:r w:rsidRPr="00704D70">
        <w:rPr>
          <w:sz w:val="22"/>
          <w:szCs w:val="22"/>
        </w:rPr>
        <w:t>ve</w:t>
      </w:r>
      <w:r w:rsidRPr="00704D70">
        <w:rPr>
          <w:spacing w:val="-1"/>
          <w:sz w:val="22"/>
          <w:szCs w:val="22"/>
        </w:rPr>
        <w:t xml:space="preserve"> </w:t>
      </w:r>
      <w:r w:rsidRPr="00704D70">
        <w:rPr>
          <w:sz w:val="22"/>
          <w:szCs w:val="22"/>
        </w:rPr>
        <w:t>Güvenliği</w:t>
      </w:r>
      <w:r w:rsidRPr="00704D70">
        <w:rPr>
          <w:spacing w:val="-3"/>
          <w:sz w:val="22"/>
          <w:szCs w:val="22"/>
        </w:rPr>
        <w:t xml:space="preserve"> </w:t>
      </w:r>
      <w:r w:rsidRPr="00704D70">
        <w:rPr>
          <w:spacing w:val="-2"/>
          <w:sz w:val="22"/>
          <w:szCs w:val="22"/>
        </w:rPr>
        <w:t>Kanunu</w:t>
      </w:r>
    </w:p>
    <w:p w14:paraId="4F5A4949" w14:textId="77777777" w:rsidR="009B4074" w:rsidRPr="00704D70" w:rsidRDefault="009B4074" w:rsidP="009B4074">
      <w:pPr>
        <w:widowControl w:val="0"/>
        <w:numPr>
          <w:ilvl w:val="1"/>
          <w:numId w:val="161"/>
        </w:numPr>
        <w:tabs>
          <w:tab w:val="left" w:pos="1942"/>
        </w:tabs>
        <w:autoSpaceDE w:val="0"/>
        <w:autoSpaceDN w:val="0"/>
        <w:spacing w:before="7" w:after="0"/>
        <w:ind w:left="1942" w:right="821" w:hanging="291"/>
        <w:rPr>
          <w:sz w:val="22"/>
          <w:szCs w:val="22"/>
        </w:rPr>
      </w:pPr>
      <w:r w:rsidRPr="00704D70">
        <w:rPr>
          <w:sz w:val="22"/>
          <w:szCs w:val="22"/>
        </w:rPr>
        <w:t>6331</w:t>
      </w:r>
      <w:r w:rsidRPr="00704D70">
        <w:rPr>
          <w:spacing w:val="12"/>
          <w:sz w:val="22"/>
          <w:szCs w:val="22"/>
        </w:rPr>
        <w:t xml:space="preserve"> </w:t>
      </w:r>
      <w:r w:rsidRPr="00704D70">
        <w:rPr>
          <w:sz w:val="22"/>
          <w:szCs w:val="22"/>
        </w:rPr>
        <w:t>Sayılı</w:t>
      </w:r>
      <w:r w:rsidRPr="00704D70">
        <w:rPr>
          <w:spacing w:val="12"/>
          <w:sz w:val="22"/>
          <w:szCs w:val="22"/>
        </w:rPr>
        <w:t xml:space="preserve"> </w:t>
      </w:r>
      <w:r w:rsidRPr="00704D70">
        <w:rPr>
          <w:sz w:val="22"/>
          <w:szCs w:val="22"/>
        </w:rPr>
        <w:t>kanun</w:t>
      </w:r>
      <w:r w:rsidRPr="00704D70">
        <w:rPr>
          <w:spacing w:val="17"/>
          <w:sz w:val="22"/>
          <w:szCs w:val="22"/>
        </w:rPr>
        <w:t xml:space="preserve"> </w:t>
      </w:r>
      <w:r w:rsidRPr="00704D70">
        <w:rPr>
          <w:sz w:val="22"/>
          <w:szCs w:val="22"/>
        </w:rPr>
        <w:t>Kapsamında</w:t>
      </w:r>
      <w:r w:rsidRPr="00704D70">
        <w:rPr>
          <w:spacing w:val="15"/>
          <w:sz w:val="22"/>
          <w:szCs w:val="22"/>
        </w:rPr>
        <w:t xml:space="preserve"> </w:t>
      </w:r>
      <w:r w:rsidRPr="00704D70">
        <w:rPr>
          <w:sz w:val="22"/>
          <w:szCs w:val="22"/>
        </w:rPr>
        <w:t>İş</w:t>
      </w:r>
      <w:r w:rsidRPr="00704D70">
        <w:rPr>
          <w:spacing w:val="16"/>
          <w:sz w:val="22"/>
          <w:szCs w:val="22"/>
        </w:rPr>
        <w:t xml:space="preserve"> </w:t>
      </w:r>
      <w:r w:rsidRPr="00704D70">
        <w:rPr>
          <w:sz w:val="22"/>
          <w:szCs w:val="22"/>
        </w:rPr>
        <w:t>Sağlığı</w:t>
      </w:r>
      <w:r w:rsidRPr="00704D70">
        <w:rPr>
          <w:spacing w:val="13"/>
          <w:sz w:val="22"/>
          <w:szCs w:val="22"/>
        </w:rPr>
        <w:t xml:space="preserve"> </w:t>
      </w:r>
      <w:r w:rsidRPr="00704D70">
        <w:rPr>
          <w:sz w:val="22"/>
          <w:szCs w:val="22"/>
        </w:rPr>
        <w:t>ve</w:t>
      </w:r>
      <w:r w:rsidRPr="00704D70">
        <w:rPr>
          <w:spacing w:val="15"/>
          <w:sz w:val="22"/>
          <w:szCs w:val="22"/>
        </w:rPr>
        <w:t xml:space="preserve"> </w:t>
      </w:r>
      <w:r w:rsidRPr="00704D70">
        <w:rPr>
          <w:sz w:val="22"/>
          <w:szCs w:val="22"/>
        </w:rPr>
        <w:t>Güvenliği</w:t>
      </w:r>
      <w:r w:rsidRPr="00704D70">
        <w:rPr>
          <w:spacing w:val="12"/>
          <w:sz w:val="22"/>
          <w:szCs w:val="22"/>
        </w:rPr>
        <w:t xml:space="preserve"> </w:t>
      </w:r>
      <w:r w:rsidRPr="00704D70">
        <w:rPr>
          <w:sz w:val="22"/>
          <w:szCs w:val="22"/>
        </w:rPr>
        <w:t>Hizmetleri</w:t>
      </w:r>
      <w:r w:rsidRPr="00704D70">
        <w:rPr>
          <w:spacing w:val="12"/>
          <w:sz w:val="22"/>
          <w:szCs w:val="22"/>
        </w:rPr>
        <w:t xml:space="preserve"> </w:t>
      </w:r>
      <w:r w:rsidRPr="00704D70">
        <w:rPr>
          <w:spacing w:val="-2"/>
          <w:sz w:val="22"/>
          <w:szCs w:val="22"/>
        </w:rPr>
        <w:t>Yönetmeliği</w:t>
      </w:r>
    </w:p>
    <w:p w14:paraId="55BA63AA" w14:textId="77777777" w:rsidR="009B4074" w:rsidRPr="00704D70" w:rsidRDefault="009B4074" w:rsidP="009B4074">
      <w:pPr>
        <w:widowControl w:val="0"/>
        <w:numPr>
          <w:ilvl w:val="1"/>
          <w:numId w:val="161"/>
        </w:numPr>
        <w:tabs>
          <w:tab w:val="left" w:pos="1942"/>
        </w:tabs>
        <w:autoSpaceDE w:val="0"/>
        <w:autoSpaceDN w:val="0"/>
        <w:spacing w:before="3" w:after="0"/>
        <w:ind w:left="1942" w:right="821"/>
        <w:rPr>
          <w:sz w:val="22"/>
          <w:szCs w:val="22"/>
        </w:rPr>
      </w:pPr>
      <w:r w:rsidRPr="00704D70">
        <w:rPr>
          <w:spacing w:val="-2"/>
          <w:w w:val="105"/>
          <w:sz w:val="22"/>
          <w:szCs w:val="22"/>
        </w:rPr>
        <w:t>6331</w:t>
      </w:r>
      <w:r w:rsidRPr="00704D70">
        <w:rPr>
          <w:spacing w:val="-4"/>
          <w:w w:val="105"/>
          <w:sz w:val="22"/>
          <w:szCs w:val="22"/>
        </w:rPr>
        <w:t xml:space="preserve"> </w:t>
      </w:r>
      <w:r w:rsidRPr="00704D70">
        <w:rPr>
          <w:spacing w:val="-2"/>
          <w:w w:val="105"/>
          <w:sz w:val="22"/>
          <w:szCs w:val="22"/>
        </w:rPr>
        <w:t>Sayılı</w:t>
      </w:r>
      <w:r w:rsidRPr="00704D70">
        <w:rPr>
          <w:spacing w:val="-4"/>
          <w:w w:val="105"/>
          <w:sz w:val="22"/>
          <w:szCs w:val="22"/>
        </w:rPr>
        <w:t xml:space="preserve"> </w:t>
      </w:r>
      <w:r w:rsidRPr="00704D70">
        <w:rPr>
          <w:spacing w:val="-2"/>
          <w:w w:val="105"/>
          <w:sz w:val="22"/>
          <w:szCs w:val="22"/>
        </w:rPr>
        <w:t>Kanun</w:t>
      </w:r>
      <w:r w:rsidRPr="00704D70">
        <w:rPr>
          <w:w w:val="105"/>
          <w:sz w:val="22"/>
          <w:szCs w:val="22"/>
        </w:rPr>
        <w:t xml:space="preserve"> </w:t>
      </w:r>
      <w:r w:rsidRPr="00704D70">
        <w:rPr>
          <w:spacing w:val="-2"/>
          <w:w w:val="105"/>
          <w:sz w:val="22"/>
          <w:szCs w:val="22"/>
        </w:rPr>
        <w:t>Kapsamında</w:t>
      </w:r>
      <w:r w:rsidRPr="00704D70">
        <w:rPr>
          <w:spacing w:val="-1"/>
          <w:w w:val="105"/>
          <w:sz w:val="22"/>
          <w:szCs w:val="22"/>
        </w:rPr>
        <w:t xml:space="preserve"> </w:t>
      </w:r>
      <w:r w:rsidRPr="00704D70">
        <w:rPr>
          <w:spacing w:val="-2"/>
          <w:w w:val="105"/>
          <w:sz w:val="22"/>
          <w:szCs w:val="22"/>
        </w:rPr>
        <w:t>İşyeri</w:t>
      </w:r>
      <w:r w:rsidRPr="00704D70">
        <w:rPr>
          <w:spacing w:val="-3"/>
          <w:w w:val="105"/>
          <w:sz w:val="22"/>
          <w:szCs w:val="22"/>
        </w:rPr>
        <w:t xml:space="preserve"> </w:t>
      </w:r>
      <w:r w:rsidRPr="00704D70">
        <w:rPr>
          <w:spacing w:val="-2"/>
          <w:w w:val="105"/>
          <w:sz w:val="22"/>
          <w:szCs w:val="22"/>
        </w:rPr>
        <w:t>Hekimi</w:t>
      </w:r>
      <w:r w:rsidRPr="00704D70">
        <w:rPr>
          <w:spacing w:val="-4"/>
          <w:w w:val="105"/>
          <w:sz w:val="22"/>
          <w:szCs w:val="22"/>
        </w:rPr>
        <w:t xml:space="preserve"> </w:t>
      </w:r>
      <w:r w:rsidRPr="00704D70">
        <w:rPr>
          <w:spacing w:val="-2"/>
          <w:w w:val="105"/>
          <w:sz w:val="22"/>
          <w:szCs w:val="22"/>
        </w:rPr>
        <w:t>Görev</w:t>
      </w:r>
      <w:r w:rsidRPr="00704D70">
        <w:rPr>
          <w:w w:val="105"/>
          <w:sz w:val="22"/>
          <w:szCs w:val="22"/>
        </w:rPr>
        <w:t xml:space="preserve"> </w:t>
      </w:r>
      <w:r w:rsidRPr="00704D70">
        <w:rPr>
          <w:spacing w:val="-2"/>
          <w:w w:val="105"/>
          <w:sz w:val="22"/>
          <w:szCs w:val="22"/>
        </w:rPr>
        <w:t>ve</w:t>
      </w:r>
      <w:r w:rsidRPr="00704D70">
        <w:rPr>
          <w:spacing w:val="-1"/>
          <w:w w:val="105"/>
          <w:sz w:val="22"/>
          <w:szCs w:val="22"/>
        </w:rPr>
        <w:t xml:space="preserve"> </w:t>
      </w:r>
      <w:r w:rsidRPr="00704D70">
        <w:rPr>
          <w:spacing w:val="-2"/>
          <w:w w:val="105"/>
          <w:sz w:val="22"/>
          <w:szCs w:val="22"/>
        </w:rPr>
        <w:t>Sorumluluklar</w:t>
      </w:r>
      <w:r w:rsidRPr="00704D70">
        <w:rPr>
          <w:w w:val="105"/>
          <w:sz w:val="22"/>
          <w:szCs w:val="22"/>
        </w:rPr>
        <w:t xml:space="preserve"> </w:t>
      </w:r>
      <w:r w:rsidRPr="00704D70">
        <w:rPr>
          <w:spacing w:val="-2"/>
          <w:w w:val="105"/>
          <w:sz w:val="22"/>
          <w:szCs w:val="22"/>
        </w:rPr>
        <w:t>Yönetmeliği</w:t>
      </w:r>
    </w:p>
    <w:p w14:paraId="6A8E620C" w14:textId="77777777" w:rsidR="009B4074" w:rsidRPr="00704D70" w:rsidRDefault="009B4074" w:rsidP="009B4074">
      <w:pPr>
        <w:widowControl w:val="0"/>
        <w:numPr>
          <w:ilvl w:val="1"/>
          <w:numId w:val="161"/>
        </w:numPr>
        <w:tabs>
          <w:tab w:val="left" w:pos="1942"/>
        </w:tabs>
        <w:autoSpaceDE w:val="0"/>
        <w:autoSpaceDN w:val="0"/>
        <w:spacing w:before="7" w:after="0"/>
        <w:ind w:left="1942" w:right="821"/>
        <w:rPr>
          <w:sz w:val="22"/>
          <w:szCs w:val="22"/>
        </w:rPr>
      </w:pPr>
      <w:r w:rsidRPr="00704D70">
        <w:rPr>
          <w:sz w:val="22"/>
          <w:szCs w:val="22"/>
        </w:rPr>
        <w:t>4857</w:t>
      </w:r>
      <w:r w:rsidRPr="00704D70">
        <w:rPr>
          <w:spacing w:val="4"/>
          <w:sz w:val="22"/>
          <w:szCs w:val="22"/>
        </w:rPr>
        <w:t xml:space="preserve"> </w:t>
      </w:r>
      <w:r w:rsidRPr="00704D70">
        <w:rPr>
          <w:sz w:val="22"/>
          <w:szCs w:val="22"/>
        </w:rPr>
        <w:t>Sayılı</w:t>
      </w:r>
      <w:r w:rsidRPr="00704D70">
        <w:rPr>
          <w:spacing w:val="4"/>
          <w:sz w:val="22"/>
          <w:szCs w:val="22"/>
        </w:rPr>
        <w:t xml:space="preserve"> </w:t>
      </w:r>
      <w:r w:rsidRPr="00704D70">
        <w:rPr>
          <w:sz w:val="22"/>
          <w:szCs w:val="22"/>
        </w:rPr>
        <w:t>İş</w:t>
      </w:r>
      <w:r w:rsidRPr="00704D70">
        <w:rPr>
          <w:spacing w:val="7"/>
          <w:sz w:val="22"/>
          <w:szCs w:val="22"/>
        </w:rPr>
        <w:t xml:space="preserve"> </w:t>
      </w:r>
      <w:r w:rsidRPr="00704D70">
        <w:rPr>
          <w:spacing w:val="-2"/>
          <w:sz w:val="22"/>
          <w:szCs w:val="22"/>
        </w:rPr>
        <w:t>Kanunu</w:t>
      </w:r>
    </w:p>
    <w:p w14:paraId="735458C6" w14:textId="77777777" w:rsidR="009B4074" w:rsidRPr="00704D70" w:rsidRDefault="009B4074" w:rsidP="009B4074">
      <w:pPr>
        <w:widowControl w:val="0"/>
        <w:numPr>
          <w:ilvl w:val="1"/>
          <w:numId w:val="161"/>
        </w:numPr>
        <w:tabs>
          <w:tab w:val="left" w:pos="1942"/>
        </w:tabs>
        <w:autoSpaceDE w:val="0"/>
        <w:autoSpaceDN w:val="0"/>
        <w:spacing w:before="4" w:after="0"/>
        <w:ind w:left="1942" w:right="821"/>
        <w:rPr>
          <w:sz w:val="22"/>
          <w:szCs w:val="22"/>
        </w:rPr>
      </w:pPr>
      <w:r w:rsidRPr="00704D70">
        <w:rPr>
          <w:sz w:val="22"/>
          <w:szCs w:val="22"/>
        </w:rPr>
        <w:t>5510</w:t>
      </w:r>
      <w:r w:rsidRPr="00704D70">
        <w:rPr>
          <w:spacing w:val="11"/>
          <w:sz w:val="22"/>
          <w:szCs w:val="22"/>
        </w:rPr>
        <w:t xml:space="preserve"> </w:t>
      </w:r>
      <w:r w:rsidRPr="00704D70">
        <w:rPr>
          <w:sz w:val="22"/>
          <w:szCs w:val="22"/>
        </w:rPr>
        <w:t>Sosyal</w:t>
      </w:r>
      <w:r w:rsidRPr="00704D70">
        <w:rPr>
          <w:spacing w:val="15"/>
          <w:sz w:val="22"/>
          <w:szCs w:val="22"/>
        </w:rPr>
        <w:t xml:space="preserve"> </w:t>
      </w:r>
      <w:r w:rsidRPr="00704D70">
        <w:rPr>
          <w:sz w:val="22"/>
          <w:szCs w:val="22"/>
        </w:rPr>
        <w:t>Sigortalar</w:t>
      </w:r>
      <w:r w:rsidRPr="00704D70">
        <w:rPr>
          <w:spacing w:val="17"/>
          <w:sz w:val="22"/>
          <w:szCs w:val="22"/>
        </w:rPr>
        <w:t xml:space="preserve"> </w:t>
      </w:r>
      <w:r w:rsidRPr="00704D70">
        <w:rPr>
          <w:sz w:val="22"/>
          <w:szCs w:val="22"/>
        </w:rPr>
        <w:t>ve</w:t>
      </w:r>
      <w:r w:rsidRPr="00704D70">
        <w:rPr>
          <w:spacing w:val="15"/>
          <w:sz w:val="22"/>
          <w:szCs w:val="22"/>
        </w:rPr>
        <w:t xml:space="preserve"> </w:t>
      </w:r>
      <w:r w:rsidRPr="00704D70">
        <w:rPr>
          <w:sz w:val="22"/>
          <w:szCs w:val="22"/>
        </w:rPr>
        <w:t>Genel</w:t>
      </w:r>
      <w:r w:rsidRPr="00704D70">
        <w:rPr>
          <w:spacing w:val="14"/>
          <w:sz w:val="22"/>
          <w:szCs w:val="22"/>
        </w:rPr>
        <w:t xml:space="preserve"> </w:t>
      </w:r>
      <w:r w:rsidRPr="00704D70">
        <w:rPr>
          <w:sz w:val="22"/>
          <w:szCs w:val="22"/>
        </w:rPr>
        <w:t>Sağlık</w:t>
      </w:r>
      <w:r w:rsidRPr="00704D70">
        <w:rPr>
          <w:spacing w:val="15"/>
          <w:sz w:val="22"/>
          <w:szCs w:val="22"/>
        </w:rPr>
        <w:t xml:space="preserve"> </w:t>
      </w:r>
      <w:r w:rsidRPr="00704D70">
        <w:rPr>
          <w:sz w:val="22"/>
          <w:szCs w:val="22"/>
        </w:rPr>
        <w:t>Sigortası</w:t>
      </w:r>
      <w:r w:rsidRPr="00704D70">
        <w:rPr>
          <w:spacing w:val="12"/>
          <w:sz w:val="22"/>
          <w:szCs w:val="22"/>
        </w:rPr>
        <w:t xml:space="preserve"> </w:t>
      </w:r>
      <w:r w:rsidRPr="00704D70">
        <w:rPr>
          <w:spacing w:val="-2"/>
          <w:sz w:val="22"/>
          <w:szCs w:val="22"/>
        </w:rPr>
        <w:t>Kanunu</w:t>
      </w:r>
    </w:p>
    <w:p w14:paraId="05DE8BC9" w14:textId="77777777" w:rsidR="009B4074" w:rsidRPr="00704D70" w:rsidRDefault="009B4074" w:rsidP="009B4074">
      <w:pPr>
        <w:widowControl w:val="0"/>
        <w:numPr>
          <w:ilvl w:val="1"/>
          <w:numId w:val="161"/>
        </w:numPr>
        <w:tabs>
          <w:tab w:val="left" w:pos="1942"/>
        </w:tabs>
        <w:autoSpaceDE w:val="0"/>
        <w:autoSpaceDN w:val="0"/>
        <w:spacing w:before="7" w:after="0"/>
        <w:ind w:left="1942" w:right="821"/>
        <w:rPr>
          <w:sz w:val="22"/>
          <w:szCs w:val="22"/>
        </w:rPr>
      </w:pPr>
      <w:r w:rsidRPr="00704D70">
        <w:rPr>
          <w:sz w:val="22"/>
          <w:szCs w:val="22"/>
        </w:rPr>
        <w:t>5544</w:t>
      </w:r>
      <w:r w:rsidRPr="00704D70">
        <w:rPr>
          <w:spacing w:val="5"/>
          <w:sz w:val="22"/>
          <w:szCs w:val="22"/>
        </w:rPr>
        <w:t xml:space="preserve"> </w:t>
      </w:r>
      <w:r w:rsidRPr="00704D70">
        <w:rPr>
          <w:sz w:val="22"/>
          <w:szCs w:val="22"/>
        </w:rPr>
        <w:t>Sayılı</w:t>
      </w:r>
      <w:r w:rsidRPr="00704D70">
        <w:rPr>
          <w:spacing w:val="5"/>
          <w:sz w:val="22"/>
          <w:szCs w:val="22"/>
        </w:rPr>
        <w:t xml:space="preserve"> </w:t>
      </w:r>
      <w:r w:rsidRPr="00704D70">
        <w:rPr>
          <w:sz w:val="22"/>
          <w:szCs w:val="22"/>
        </w:rPr>
        <w:t>Mesleki</w:t>
      </w:r>
      <w:r w:rsidRPr="00704D70">
        <w:rPr>
          <w:spacing w:val="6"/>
          <w:sz w:val="22"/>
          <w:szCs w:val="22"/>
        </w:rPr>
        <w:t xml:space="preserve"> </w:t>
      </w:r>
      <w:r w:rsidRPr="00704D70">
        <w:rPr>
          <w:sz w:val="22"/>
          <w:szCs w:val="22"/>
        </w:rPr>
        <w:t>Yeterlilik</w:t>
      </w:r>
      <w:r w:rsidRPr="00704D70">
        <w:rPr>
          <w:spacing w:val="8"/>
          <w:sz w:val="22"/>
          <w:szCs w:val="22"/>
        </w:rPr>
        <w:t xml:space="preserve"> </w:t>
      </w:r>
      <w:r w:rsidRPr="00704D70">
        <w:rPr>
          <w:spacing w:val="-2"/>
          <w:sz w:val="22"/>
          <w:szCs w:val="22"/>
        </w:rPr>
        <w:t>Kanunu</w:t>
      </w:r>
    </w:p>
    <w:p w14:paraId="45A54834" w14:textId="77777777" w:rsidR="009B4074" w:rsidRPr="00704D70" w:rsidRDefault="009B4074" w:rsidP="009B4074">
      <w:pPr>
        <w:widowControl w:val="0"/>
        <w:numPr>
          <w:ilvl w:val="1"/>
          <w:numId w:val="161"/>
        </w:numPr>
        <w:tabs>
          <w:tab w:val="left" w:pos="1942"/>
        </w:tabs>
        <w:autoSpaceDE w:val="0"/>
        <w:autoSpaceDN w:val="0"/>
        <w:spacing w:before="3" w:after="0"/>
        <w:ind w:left="1942" w:right="821"/>
        <w:rPr>
          <w:sz w:val="22"/>
          <w:szCs w:val="22"/>
        </w:rPr>
      </w:pPr>
      <w:r w:rsidRPr="00704D70">
        <w:rPr>
          <w:w w:val="105"/>
          <w:sz w:val="22"/>
          <w:szCs w:val="22"/>
        </w:rPr>
        <w:t>2872</w:t>
      </w:r>
      <w:r w:rsidRPr="00704D70">
        <w:rPr>
          <w:spacing w:val="-9"/>
          <w:w w:val="105"/>
          <w:sz w:val="22"/>
          <w:szCs w:val="22"/>
        </w:rPr>
        <w:t xml:space="preserve"> </w:t>
      </w:r>
      <w:r w:rsidRPr="00704D70">
        <w:rPr>
          <w:w w:val="105"/>
          <w:sz w:val="22"/>
          <w:szCs w:val="22"/>
        </w:rPr>
        <w:t>Çevre</w:t>
      </w:r>
      <w:r w:rsidRPr="00704D70">
        <w:rPr>
          <w:spacing w:val="-6"/>
          <w:w w:val="105"/>
          <w:sz w:val="22"/>
          <w:szCs w:val="22"/>
        </w:rPr>
        <w:t xml:space="preserve"> </w:t>
      </w:r>
      <w:r w:rsidRPr="00704D70">
        <w:rPr>
          <w:spacing w:val="-2"/>
          <w:w w:val="105"/>
          <w:sz w:val="22"/>
          <w:szCs w:val="22"/>
        </w:rPr>
        <w:t>Kanunu</w:t>
      </w:r>
    </w:p>
    <w:p w14:paraId="70CFD6D8" w14:textId="77777777" w:rsidR="009B4074" w:rsidRPr="00704D70" w:rsidRDefault="009B4074" w:rsidP="009B4074">
      <w:pPr>
        <w:widowControl w:val="0"/>
        <w:numPr>
          <w:ilvl w:val="1"/>
          <w:numId w:val="161"/>
        </w:numPr>
        <w:tabs>
          <w:tab w:val="left" w:pos="1942"/>
        </w:tabs>
        <w:autoSpaceDE w:val="0"/>
        <w:autoSpaceDN w:val="0"/>
        <w:spacing w:before="7" w:after="0"/>
        <w:ind w:left="1942" w:right="821"/>
        <w:rPr>
          <w:sz w:val="22"/>
          <w:szCs w:val="22"/>
        </w:rPr>
      </w:pPr>
      <w:r w:rsidRPr="00704D70">
        <w:rPr>
          <w:w w:val="105"/>
          <w:sz w:val="22"/>
          <w:szCs w:val="22"/>
        </w:rPr>
        <w:t>6735</w:t>
      </w:r>
      <w:r w:rsidRPr="00704D70">
        <w:rPr>
          <w:spacing w:val="-12"/>
          <w:w w:val="105"/>
          <w:sz w:val="22"/>
          <w:szCs w:val="22"/>
        </w:rPr>
        <w:t xml:space="preserve"> </w:t>
      </w:r>
      <w:r w:rsidRPr="00704D70">
        <w:rPr>
          <w:w w:val="105"/>
          <w:sz w:val="22"/>
          <w:szCs w:val="22"/>
        </w:rPr>
        <w:t>Sayılı</w:t>
      </w:r>
      <w:r w:rsidRPr="00704D70">
        <w:rPr>
          <w:spacing w:val="-12"/>
          <w:w w:val="105"/>
          <w:sz w:val="22"/>
          <w:szCs w:val="22"/>
        </w:rPr>
        <w:t xml:space="preserve"> </w:t>
      </w:r>
      <w:r w:rsidRPr="00704D70">
        <w:rPr>
          <w:w w:val="105"/>
          <w:sz w:val="22"/>
          <w:szCs w:val="22"/>
        </w:rPr>
        <w:t>Uluslararası</w:t>
      </w:r>
      <w:r w:rsidRPr="00704D70">
        <w:rPr>
          <w:spacing w:val="-12"/>
          <w:w w:val="105"/>
          <w:sz w:val="22"/>
          <w:szCs w:val="22"/>
        </w:rPr>
        <w:t xml:space="preserve"> </w:t>
      </w:r>
      <w:r w:rsidRPr="00704D70">
        <w:rPr>
          <w:w w:val="105"/>
          <w:sz w:val="22"/>
          <w:szCs w:val="22"/>
        </w:rPr>
        <w:t>İşgücü</w:t>
      </w:r>
      <w:r w:rsidRPr="00704D70">
        <w:rPr>
          <w:spacing w:val="-12"/>
          <w:w w:val="105"/>
          <w:sz w:val="22"/>
          <w:szCs w:val="22"/>
        </w:rPr>
        <w:t xml:space="preserve"> </w:t>
      </w:r>
      <w:r w:rsidRPr="00704D70">
        <w:rPr>
          <w:spacing w:val="-2"/>
          <w:w w:val="105"/>
          <w:sz w:val="22"/>
          <w:szCs w:val="22"/>
        </w:rPr>
        <w:t>Kanunu</w:t>
      </w:r>
    </w:p>
    <w:p w14:paraId="70720225" w14:textId="77777777" w:rsidR="009B4074" w:rsidRPr="00704D70" w:rsidRDefault="009B4074" w:rsidP="009B4074">
      <w:pPr>
        <w:widowControl w:val="0"/>
        <w:numPr>
          <w:ilvl w:val="1"/>
          <w:numId w:val="161"/>
        </w:numPr>
        <w:tabs>
          <w:tab w:val="left" w:pos="1942"/>
        </w:tabs>
        <w:autoSpaceDE w:val="0"/>
        <w:autoSpaceDN w:val="0"/>
        <w:spacing w:before="3" w:after="0"/>
        <w:ind w:left="1942" w:right="821"/>
        <w:rPr>
          <w:sz w:val="22"/>
          <w:szCs w:val="22"/>
        </w:rPr>
      </w:pPr>
      <w:r w:rsidRPr="00704D70">
        <w:rPr>
          <w:sz w:val="22"/>
          <w:szCs w:val="22"/>
        </w:rPr>
        <w:t>Yapı</w:t>
      </w:r>
      <w:r w:rsidRPr="00704D70">
        <w:rPr>
          <w:spacing w:val="-2"/>
          <w:sz w:val="22"/>
          <w:szCs w:val="22"/>
        </w:rPr>
        <w:t xml:space="preserve"> </w:t>
      </w:r>
      <w:r w:rsidRPr="00704D70">
        <w:rPr>
          <w:sz w:val="22"/>
          <w:szCs w:val="22"/>
        </w:rPr>
        <w:t>İşlerinde</w:t>
      </w:r>
      <w:r w:rsidRPr="00704D70">
        <w:rPr>
          <w:spacing w:val="1"/>
          <w:sz w:val="22"/>
          <w:szCs w:val="22"/>
        </w:rPr>
        <w:t xml:space="preserve"> </w:t>
      </w:r>
      <w:r w:rsidRPr="00704D70">
        <w:rPr>
          <w:sz w:val="22"/>
          <w:szCs w:val="22"/>
        </w:rPr>
        <w:t>İş</w:t>
      </w:r>
      <w:r w:rsidRPr="00704D70">
        <w:rPr>
          <w:spacing w:val="3"/>
          <w:sz w:val="22"/>
          <w:szCs w:val="22"/>
        </w:rPr>
        <w:t xml:space="preserve"> </w:t>
      </w:r>
      <w:r w:rsidRPr="00704D70">
        <w:rPr>
          <w:sz w:val="22"/>
          <w:szCs w:val="22"/>
        </w:rPr>
        <w:t>Sağlığı</w:t>
      </w:r>
      <w:r w:rsidRPr="00704D70">
        <w:rPr>
          <w:spacing w:val="-2"/>
          <w:sz w:val="22"/>
          <w:szCs w:val="22"/>
        </w:rPr>
        <w:t xml:space="preserve"> </w:t>
      </w:r>
      <w:r w:rsidRPr="00704D70">
        <w:rPr>
          <w:sz w:val="22"/>
          <w:szCs w:val="22"/>
        </w:rPr>
        <w:t>ve</w:t>
      </w:r>
      <w:r w:rsidRPr="00704D70">
        <w:rPr>
          <w:spacing w:val="2"/>
          <w:sz w:val="22"/>
          <w:szCs w:val="22"/>
        </w:rPr>
        <w:t xml:space="preserve"> </w:t>
      </w:r>
      <w:r w:rsidRPr="00704D70">
        <w:rPr>
          <w:sz w:val="22"/>
          <w:szCs w:val="22"/>
        </w:rPr>
        <w:t>Güvenliği</w:t>
      </w:r>
      <w:r w:rsidRPr="00704D70">
        <w:rPr>
          <w:spacing w:val="-2"/>
          <w:sz w:val="22"/>
          <w:szCs w:val="22"/>
        </w:rPr>
        <w:t xml:space="preserve"> Yönetmeliği</w:t>
      </w:r>
    </w:p>
    <w:p w14:paraId="60C93203" w14:textId="77777777" w:rsidR="009B4074" w:rsidRPr="00704D70" w:rsidRDefault="009B4074" w:rsidP="009B4074">
      <w:pPr>
        <w:widowControl w:val="0"/>
        <w:numPr>
          <w:ilvl w:val="1"/>
          <w:numId w:val="161"/>
        </w:numPr>
        <w:tabs>
          <w:tab w:val="left" w:pos="1942"/>
        </w:tabs>
        <w:autoSpaceDE w:val="0"/>
        <w:autoSpaceDN w:val="0"/>
        <w:spacing w:before="7" w:after="0"/>
        <w:ind w:left="1942" w:right="821"/>
        <w:rPr>
          <w:sz w:val="22"/>
          <w:szCs w:val="22"/>
        </w:rPr>
      </w:pPr>
      <w:r w:rsidRPr="00704D70">
        <w:rPr>
          <w:spacing w:val="-2"/>
          <w:w w:val="105"/>
          <w:sz w:val="22"/>
          <w:szCs w:val="22"/>
        </w:rPr>
        <w:t>Binaların</w:t>
      </w:r>
      <w:r w:rsidRPr="00704D70">
        <w:rPr>
          <w:spacing w:val="4"/>
          <w:w w:val="105"/>
          <w:sz w:val="22"/>
          <w:szCs w:val="22"/>
        </w:rPr>
        <w:t xml:space="preserve"> </w:t>
      </w:r>
      <w:r w:rsidRPr="00704D70">
        <w:rPr>
          <w:spacing w:val="-2"/>
          <w:w w:val="105"/>
          <w:sz w:val="22"/>
          <w:szCs w:val="22"/>
        </w:rPr>
        <w:t>Yangından</w:t>
      </w:r>
      <w:r w:rsidRPr="00704D70">
        <w:rPr>
          <w:spacing w:val="4"/>
          <w:w w:val="105"/>
          <w:sz w:val="22"/>
          <w:szCs w:val="22"/>
        </w:rPr>
        <w:t xml:space="preserve"> </w:t>
      </w:r>
      <w:r w:rsidRPr="00704D70">
        <w:rPr>
          <w:spacing w:val="-2"/>
          <w:w w:val="105"/>
          <w:sz w:val="22"/>
          <w:szCs w:val="22"/>
        </w:rPr>
        <w:t>Korunması</w:t>
      </w:r>
      <w:r w:rsidRPr="00704D70">
        <w:rPr>
          <w:w w:val="105"/>
          <w:sz w:val="22"/>
          <w:szCs w:val="22"/>
        </w:rPr>
        <w:t xml:space="preserve"> </w:t>
      </w:r>
      <w:r w:rsidRPr="00704D70">
        <w:rPr>
          <w:spacing w:val="-2"/>
          <w:w w:val="105"/>
          <w:sz w:val="22"/>
          <w:szCs w:val="22"/>
        </w:rPr>
        <w:t>Hakkında Yönetmelik</w:t>
      </w:r>
    </w:p>
    <w:p w14:paraId="21907E93" w14:textId="77777777" w:rsidR="009B4074" w:rsidRPr="00704D70" w:rsidRDefault="009B4074" w:rsidP="009B4074">
      <w:pPr>
        <w:widowControl w:val="0"/>
        <w:numPr>
          <w:ilvl w:val="1"/>
          <w:numId w:val="161"/>
        </w:numPr>
        <w:tabs>
          <w:tab w:val="left" w:pos="1942"/>
        </w:tabs>
        <w:autoSpaceDE w:val="0"/>
        <w:autoSpaceDN w:val="0"/>
        <w:spacing w:before="3" w:after="0"/>
        <w:ind w:left="1942" w:right="821"/>
        <w:rPr>
          <w:sz w:val="22"/>
          <w:szCs w:val="22"/>
        </w:rPr>
      </w:pPr>
      <w:r w:rsidRPr="00704D70">
        <w:rPr>
          <w:sz w:val="22"/>
          <w:szCs w:val="22"/>
        </w:rPr>
        <w:t>Asbestle</w:t>
      </w:r>
      <w:r w:rsidRPr="00704D70">
        <w:rPr>
          <w:spacing w:val="18"/>
          <w:sz w:val="22"/>
          <w:szCs w:val="22"/>
        </w:rPr>
        <w:t xml:space="preserve"> </w:t>
      </w:r>
      <w:r w:rsidRPr="00704D70">
        <w:rPr>
          <w:sz w:val="22"/>
          <w:szCs w:val="22"/>
        </w:rPr>
        <w:t>Çalışmalarda</w:t>
      </w:r>
      <w:r w:rsidRPr="00704D70">
        <w:rPr>
          <w:spacing w:val="18"/>
          <w:sz w:val="22"/>
          <w:szCs w:val="22"/>
        </w:rPr>
        <w:t xml:space="preserve"> </w:t>
      </w:r>
      <w:r w:rsidRPr="00704D70">
        <w:rPr>
          <w:sz w:val="22"/>
          <w:szCs w:val="22"/>
        </w:rPr>
        <w:t>Sağlık</w:t>
      </w:r>
      <w:r w:rsidRPr="00704D70">
        <w:rPr>
          <w:spacing w:val="19"/>
          <w:sz w:val="22"/>
          <w:szCs w:val="22"/>
        </w:rPr>
        <w:t xml:space="preserve"> </w:t>
      </w:r>
      <w:r w:rsidRPr="00704D70">
        <w:rPr>
          <w:sz w:val="22"/>
          <w:szCs w:val="22"/>
        </w:rPr>
        <w:t>ve</w:t>
      </w:r>
      <w:r w:rsidRPr="00704D70">
        <w:rPr>
          <w:spacing w:val="18"/>
          <w:sz w:val="22"/>
          <w:szCs w:val="22"/>
        </w:rPr>
        <w:t xml:space="preserve"> </w:t>
      </w:r>
      <w:r w:rsidRPr="00704D70">
        <w:rPr>
          <w:sz w:val="22"/>
          <w:szCs w:val="22"/>
        </w:rPr>
        <w:t>Güvenlik</w:t>
      </w:r>
      <w:r w:rsidRPr="00704D70">
        <w:rPr>
          <w:spacing w:val="19"/>
          <w:sz w:val="22"/>
          <w:szCs w:val="22"/>
        </w:rPr>
        <w:t xml:space="preserve"> </w:t>
      </w:r>
      <w:r w:rsidRPr="00704D70">
        <w:rPr>
          <w:sz w:val="22"/>
          <w:szCs w:val="22"/>
        </w:rPr>
        <w:t>Önlemleri</w:t>
      </w:r>
      <w:r w:rsidRPr="00704D70">
        <w:rPr>
          <w:spacing w:val="15"/>
          <w:sz w:val="22"/>
          <w:szCs w:val="22"/>
        </w:rPr>
        <w:t xml:space="preserve"> </w:t>
      </w:r>
      <w:r w:rsidRPr="00704D70">
        <w:rPr>
          <w:sz w:val="22"/>
          <w:szCs w:val="22"/>
        </w:rPr>
        <w:t>Hakkında</w:t>
      </w:r>
      <w:r w:rsidRPr="00704D70">
        <w:rPr>
          <w:spacing w:val="18"/>
          <w:sz w:val="22"/>
          <w:szCs w:val="22"/>
        </w:rPr>
        <w:t xml:space="preserve"> </w:t>
      </w:r>
      <w:r w:rsidRPr="00704D70">
        <w:rPr>
          <w:spacing w:val="-2"/>
          <w:sz w:val="22"/>
          <w:szCs w:val="22"/>
        </w:rPr>
        <w:t>Yönetmelik</w:t>
      </w:r>
    </w:p>
    <w:p w14:paraId="3F548CF1" w14:textId="77777777" w:rsidR="009B4074" w:rsidRPr="00704D70" w:rsidRDefault="009B4074" w:rsidP="009B4074">
      <w:pPr>
        <w:widowControl w:val="0"/>
        <w:numPr>
          <w:ilvl w:val="1"/>
          <w:numId w:val="161"/>
        </w:numPr>
        <w:tabs>
          <w:tab w:val="left" w:pos="1942"/>
        </w:tabs>
        <w:autoSpaceDE w:val="0"/>
        <w:autoSpaceDN w:val="0"/>
        <w:spacing w:before="7" w:after="0"/>
        <w:ind w:left="1942" w:right="821"/>
        <w:rPr>
          <w:sz w:val="22"/>
          <w:szCs w:val="22"/>
        </w:rPr>
      </w:pPr>
      <w:r w:rsidRPr="00704D70">
        <w:rPr>
          <w:sz w:val="22"/>
          <w:szCs w:val="22"/>
        </w:rPr>
        <w:t>Çalışanların</w:t>
      </w:r>
      <w:r w:rsidRPr="00704D70">
        <w:rPr>
          <w:spacing w:val="14"/>
          <w:sz w:val="22"/>
          <w:szCs w:val="22"/>
        </w:rPr>
        <w:t xml:space="preserve"> </w:t>
      </w:r>
      <w:r w:rsidRPr="00704D70">
        <w:rPr>
          <w:sz w:val="22"/>
          <w:szCs w:val="22"/>
        </w:rPr>
        <w:t>İş</w:t>
      </w:r>
      <w:r w:rsidRPr="00704D70">
        <w:rPr>
          <w:spacing w:val="14"/>
          <w:sz w:val="22"/>
          <w:szCs w:val="22"/>
        </w:rPr>
        <w:t xml:space="preserve"> </w:t>
      </w:r>
      <w:r w:rsidRPr="00704D70">
        <w:rPr>
          <w:sz w:val="22"/>
          <w:szCs w:val="22"/>
        </w:rPr>
        <w:t>Sağlığı</w:t>
      </w:r>
      <w:r w:rsidRPr="00704D70">
        <w:rPr>
          <w:spacing w:val="10"/>
          <w:sz w:val="22"/>
          <w:szCs w:val="22"/>
        </w:rPr>
        <w:t xml:space="preserve"> </w:t>
      </w:r>
      <w:r w:rsidRPr="00704D70">
        <w:rPr>
          <w:sz w:val="22"/>
          <w:szCs w:val="22"/>
        </w:rPr>
        <w:t>ve</w:t>
      </w:r>
      <w:r w:rsidRPr="00704D70">
        <w:rPr>
          <w:spacing w:val="12"/>
          <w:sz w:val="22"/>
          <w:szCs w:val="22"/>
        </w:rPr>
        <w:t xml:space="preserve"> </w:t>
      </w:r>
      <w:r w:rsidRPr="00704D70">
        <w:rPr>
          <w:sz w:val="22"/>
          <w:szCs w:val="22"/>
        </w:rPr>
        <w:t>Güvenliği</w:t>
      </w:r>
      <w:r w:rsidRPr="00704D70">
        <w:rPr>
          <w:spacing w:val="10"/>
          <w:sz w:val="22"/>
          <w:szCs w:val="22"/>
        </w:rPr>
        <w:t xml:space="preserve"> </w:t>
      </w:r>
      <w:r w:rsidRPr="00704D70">
        <w:rPr>
          <w:sz w:val="22"/>
          <w:szCs w:val="22"/>
        </w:rPr>
        <w:t>Eğitimlerinin</w:t>
      </w:r>
      <w:r w:rsidRPr="00704D70">
        <w:rPr>
          <w:spacing w:val="14"/>
          <w:sz w:val="22"/>
          <w:szCs w:val="22"/>
        </w:rPr>
        <w:t xml:space="preserve"> </w:t>
      </w:r>
      <w:r w:rsidRPr="00704D70">
        <w:rPr>
          <w:sz w:val="22"/>
          <w:szCs w:val="22"/>
        </w:rPr>
        <w:t>Usul</w:t>
      </w:r>
      <w:r w:rsidRPr="00704D70">
        <w:rPr>
          <w:spacing w:val="13"/>
          <w:sz w:val="22"/>
          <w:szCs w:val="22"/>
        </w:rPr>
        <w:t xml:space="preserve"> </w:t>
      </w:r>
      <w:r w:rsidRPr="00704D70">
        <w:rPr>
          <w:sz w:val="22"/>
          <w:szCs w:val="22"/>
        </w:rPr>
        <w:t>ve</w:t>
      </w:r>
      <w:r w:rsidRPr="00704D70">
        <w:rPr>
          <w:spacing w:val="12"/>
          <w:sz w:val="22"/>
          <w:szCs w:val="22"/>
        </w:rPr>
        <w:t xml:space="preserve"> </w:t>
      </w:r>
      <w:r w:rsidRPr="00704D70">
        <w:rPr>
          <w:sz w:val="22"/>
          <w:szCs w:val="22"/>
        </w:rPr>
        <w:t>Esasları</w:t>
      </w:r>
      <w:r w:rsidRPr="00704D70">
        <w:rPr>
          <w:spacing w:val="10"/>
          <w:sz w:val="22"/>
          <w:szCs w:val="22"/>
        </w:rPr>
        <w:t xml:space="preserve"> </w:t>
      </w:r>
      <w:r w:rsidRPr="00704D70">
        <w:rPr>
          <w:sz w:val="22"/>
          <w:szCs w:val="22"/>
        </w:rPr>
        <w:t>Hakkında</w:t>
      </w:r>
      <w:r w:rsidRPr="00704D70">
        <w:rPr>
          <w:spacing w:val="13"/>
          <w:sz w:val="22"/>
          <w:szCs w:val="22"/>
        </w:rPr>
        <w:t xml:space="preserve"> </w:t>
      </w:r>
      <w:r w:rsidRPr="00704D70">
        <w:rPr>
          <w:spacing w:val="-2"/>
          <w:sz w:val="22"/>
          <w:szCs w:val="22"/>
        </w:rPr>
        <w:t>Yönetmelik</w:t>
      </w:r>
    </w:p>
    <w:p w14:paraId="29AFD497" w14:textId="77777777" w:rsidR="009B4074" w:rsidRPr="00704D70" w:rsidRDefault="009B4074" w:rsidP="009B4074">
      <w:pPr>
        <w:widowControl w:val="0"/>
        <w:numPr>
          <w:ilvl w:val="1"/>
          <w:numId w:val="161"/>
        </w:numPr>
        <w:tabs>
          <w:tab w:val="left" w:pos="1942"/>
        </w:tabs>
        <w:autoSpaceDE w:val="0"/>
        <w:autoSpaceDN w:val="0"/>
        <w:spacing w:before="3" w:after="0" w:line="244" w:lineRule="auto"/>
        <w:ind w:left="1980" w:right="821" w:hanging="330"/>
        <w:rPr>
          <w:sz w:val="22"/>
          <w:szCs w:val="22"/>
        </w:rPr>
      </w:pPr>
      <w:r w:rsidRPr="00704D70">
        <w:rPr>
          <w:w w:val="105"/>
          <w:sz w:val="22"/>
          <w:szCs w:val="22"/>
        </w:rPr>
        <w:t>Tehlikeli ve Çok Tehlikeli Sınıfta Yer Alan İşlerde Çalıştırılacakların Mesleki Eğitimlerine Dair Yönetmelik</w:t>
      </w:r>
    </w:p>
    <w:p w14:paraId="597B72EE" w14:textId="77777777" w:rsidR="009B4074" w:rsidRPr="00704D70" w:rsidRDefault="009B4074" w:rsidP="009B4074">
      <w:pPr>
        <w:widowControl w:val="0"/>
        <w:numPr>
          <w:ilvl w:val="1"/>
          <w:numId w:val="161"/>
        </w:numPr>
        <w:tabs>
          <w:tab w:val="left" w:pos="1942"/>
        </w:tabs>
        <w:autoSpaceDE w:val="0"/>
        <w:autoSpaceDN w:val="0"/>
        <w:spacing w:after="0" w:line="248" w:lineRule="exact"/>
        <w:ind w:left="1942" w:right="821"/>
        <w:rPr>
          <w:sz w:val="22"/>
          <w:szCs w:val="22"/>
        </w:rPr>
      </w:pPr>
      <w:r w:rsidRPr="00704D70">
        <w:rPr>
          <w:w w:val="105"/>
          <w:sz w:val="22"/>
          <w:szCs w:val="22"/>
        </w:rPr>
        <w:t>Çalışanların</w:t>
      </w:r>
      <w:r w:rsidRPr="00704D70">
        <w:rPr>
          <w:spacing w:val="-4"/>
          <w:w w:val="105"/>
          <w:sz w:val="22"/>
          <w:szCs w:val="22"/>
        </w:rPr>
        <w:t xml:space="preserve"> </w:t>
      </w:r>
      <w:r w:rsidRPr="00704D70">
        <w:rPr>
          <w:w w:val="105"/>
          <w:sz w:val="22"/>
          <w:szCs w:val="22"/>
        </w:rPr>
        <w:t>Patlayıcı</w:t>
      </w:r>
      <w:r w:rsidRPr="00704D70">
        <w:rPr>
          <w:spacing w:val="-6"/>
          <w:w w:val="105"/>
          <w:sz w:val="22"/>
          <w:szCs w:val="22"/>
        </w:rPr>
        <w:t xml:space="preserve"> </w:t>
      </w:r>
      <w:r w:rsidRPr="00704D70">
        <w:rPr>
          <w:w w:val="105"/>
          <w:sz w:val="22"/>
          <w:szCs w:val="22"/>
        </w:rPr>
        <w:t>Ortamların</w:t>
      </w:r>
      <w:r w:rsidRPr="00704D70">
        <w:rPr>
          <w:spacing w:val="-4"/>
          <w:w w:val="105"/>
          <w:sz w:val="22"/>
          <w:szCs w:val="22"/>
        </w:rPr>
        <w:t xml:space="preserve"> </w:t>
      </w:r>
      <w:r w:rsidRPr="00704D70">
        <w:rPr>
          <w:w w:val="105"/>
          <w:sz w:val="22"/>
          <w:szCs w:val="22"/>
        </w:rPr>
        <w:t>Tehlikelerinden</w:t>
      </w:r>
      <w:r w:rsidRPr="00704D70">
        <w:rPr>
          <w:spacing w:val="-3"/>
          <w:w w:val="105"/>
          <w:sz w:val="22"/>
          <w:szCs w:val="22"/>
        </w:rPr>
        <w:t xml:space="preserve"> </w:t>
      </w:r>
      <w:r w:rsidRPr="00704D70">
        <w:rPr>
          <w:w w:val="105"/>
          <w:sz w:val="22"/>
          <w:szCs w:val="22"/>
        </w:rPr>
        <w:t>Korunması</w:t>
      </w:r>
      <w:r w:rsidRPr="00704D70">
        <w:rPr>
          <w:spacing w:val="-7"/>
          <w:w w:val="105"/>
          <w:sz w:val="22"/>
          <w:szCs w:val="22"/>
        </w:rPr>
        <w:t xml:space="preserve"> </w:t>
      </w:r>
      <w:r w:rsidRPr="00704D70">
        <w:rPr>
          <w:w w:val="105"/>
          <w:sz w:val="22"/>
          <w:szCs w:val="22"/>
        </w:rPr>
        <w:t>Hakkında</w:t>
      </w:r>
      <w:r w:rsidRPr="00704D70">
        <w:rPr>
          <w:spacing w:val="-4"/>
          <w:w w:val="105"/>
          <w:sz w:val="22"/>
          <w:szCs w:val="22"/>
        </w:rPr>
        <w:t xml:space="preserve"> </w:t>
      </w:r>
      <w:r w:rsidRPr="00704D70">
        <w:rPr>
          <w:spacing w:val="-2"/>
          <w:w w:val="105"/>
          <w:sz w:val="22"/>
          <w:szCs w:val="22"/>
        </w:rPr>
        <w:t>Yönetmelik</w:t>
      </w:r>
    </w:p>
    <w:p w14:paraId="6FF4F8A3" w14:textId="77777777" w:rsidR="009B4074" w:rsidRPr="00704D70" w:rsidRDefault="009B4074" w:rsidP="009B4074">
      <w:pPr>
        <w:widowControl w:val="0"/>
        <w:numPr>
          <w:ilvl w:val="1"/>
          <w:numId w:val="161"/>
        </w:numPr>
        <w:tabs>
          <w:tab w:val="left" w:pos="1942"/>
        </w:tabs>
        <w:autoSpaceDE w:val="0"/>
        <w:autoSpaceDN w:val="0"/>
        <w:spacing w:before="7" w:after="0"/>
        <w:ind w:left="1942" w:right="821"/>
        <w:rPr>
          <w:sz w:val="22"/>
          <w:szCs w:val="22"/>
        </w:rPr>
      </w:pPr>
      <w:r w:rsidRPr="00704D70">
        <w:rPr>
          <w:sz w:val="22"/>
          <w:szCs w:val="22"/>
        </w:rPr>
        <w:t>Ekranlı</w:t>
      </w:r>
      <w:r w:rsidRPr="00704D70">
        <w:rPr>
          <w:spacing w:val="16"/>
          <w:sz w:val="22"/>
          <w:szCs w:val="22"/>
        </w:rPr>
        <w:t xml:space="preserve"> </w:t>
      </w:r>
      <w:r w:rsidRPr="00704D70">
        <w:rPr>
          <w:sz w:val="22"/>
          <w:szCs w:val="22"/>
        </w:rPr>
        <w:t>Araçlarla</w:t>
      </w:r>
      <w:r w:rsidRPr="00704D70">
        <w:rPr>
          <w:spacing w:val="19"/>
          <w:sz w:val="22"/>
          <w:szCs w:val="22"/>
        </w:rPr>
        <w:t xml:space="preserve"> </w:t>
      </w:r>
      <w:r w:rsidRPr="00704D70">
        <w:rPr>
          <w:sz w:val="22"/>
          <w:szCs w:val="22"/>
        </w:rPr>
        <w:t>Çalışmalarda</w:t>
      </w:r>
      <w:r w:rsidRPr="00704D70">
        <w:rPr>
          <w:spacing w:val="19"/>
          <w:sz w:val="22"/>
          <w:szCs w:val="22"/>
        </w:rPr>
        <w:t xml:space="preserve"> </w:t>
      </w:r>
      <w:r w:rsidRPr="00704D70">
        <w:rPr>
          <w:sz w:val="22"/>
          <w:szCs w:val="22"/>
        </w:rPr>
        <w:t>Sağlık</w:t>
      </w:r>
      <w:r w:rsidRPr="00704D70">
        <w:rPr>
          <w:spacing w:val="20"/>
          <w:sz w:val="22"/>
          <w:szCs w:val="22"/>
        </w:rPr>
        <w:t xml:space="preserve"> </w:t>
      </w:r>
      <w:r w:rsidRPr="00704D70">
        <w:rPr>
          <w:sz w:val="22"/>
          <w:szCs w:val="22"/>
        </w:rPr>
        <w:t>ve</w:t>
      </w:r>
      <w:r w:rsidRPr="00704D70">
        <w:rPr>
          <w:spacing w:val="19"/>
          <w:sz w:val="22"/>
          <w:szCs w:val="22"/>
        </w:rPr>
        <w:t xml:space="preserve"> </w:t>
      </w:r>
      <w:r w:rsidRPr="00704D70">
        <w:rPr>
          <w:sz w:val="22"/>
          <w:szCs w:val="22"/>
        </w:rPr>
        <w:t>Güvenlik</w:t>
      </w:r>
      <w:r w:rsidRPr="00704D70">
        <w:rPr>
          <w:spacing w:val="19"/>
          <w:sz w:val="22"/>
          <w:szCs w:val="22"/>
        </w:rPr>
        <w:t xml:space="preserve"> </w:t>
      </w:r>
      <w:r w:rsidRPr="00704D70">
        <w:rPr>
          <w:sz w:val="22"/>
          <w:szCs w:val="22"/>
        </w:rPr>
        <w:t>Önlemleri</w:t>
      </w:r>
      <w:r w:rsidRPr="00704D70">
        <w:rPr>
          <w:spacing w:val="16"/>
          <w:sz w:val="22"/>
          <w:szCs w:val="22"/>
        </w:rPr>
        <w:t xml:space="preserve"> </w:t>
      </w:r>
      <w:r w:rsidRPr="00704D70">
        <w:rPr>
          <w:sz w:val="22"/>
          <w:szCs w:val="22"/>
        </w:rPr>
        <w:t>Hakkında</w:t>
      </w:r>
      <w:r w:rsidRPr="00704D70">
        <w:rPr>
          <w:spacing w:val="20"/>
          <w:sz w:val="22"/>
          <w:szCs w:val="22"/>
        </w:rPr>
        <w:t xml:space="preserve"> </w:t>
      </w:r>
      <w:r w:rsidRPr="00704D70">
        <w:rPr>
          <w:spacing w:val="-2"/>
          <w:sz w:val="22"/>
          <w:szCs w:val="22"/>
        </w:rPr>
        <w:t>Yönetmelik</w:t>
      </w:r>
    </w:p>
    <w:p w14:paraId="23F37FCD" w14:textId="77777777" w:rsidR="009B4074" w:rsidRPr="00704D70" w:rsidRDefault="009B4074" w:rsidP="009B4074">
      <w:pPr>
        <w:widowControl w:val="0"/>
        <w:numPr>
          <w:ilvl w:val="1"/>
          <w:numId w:val="161"/>
        </w:numPr>
        <w:tabs>
          <w:tab w:val="left" w:pos="1942"/>
        </w:tabs>
        <w:autoSpaceDE w:val="0"/>
        <w:autoSpaceDN w:val="0"/>
        <w:spacing w:before="3" w:after="0"/>
        <w:ind w:left="1942" w:right="821"/>
        <w:rPr>
          <w:sz w:val="22"/>
          <w:szCs w:val="22"/>
        </w:rPr>
      </w:pPr>
      <w:r w:rsidRPr="00704D70">
        <w:rPr>
          <w:w w:val="105"/>
          <w:sz w:val="22"/>
          <w:szCs w:val="22"/>
        </w:rPr>
        <w:t>Elle</w:t>
      </w:r>
      <w:r w:rsidRPr="00704D70">
        <w:rPr>
          <w:spacing w:val="-14"/>
          <w:w w:val="105"/>
          <w:sz w:val="22"/>
          <w:szCs w:val="22"/>
        </w:rPr>
        <w:t xml:space="preserve"> </w:t>
      </w:r>
      <w:r w:rsidRPr="00704D70">
        <w:rPr>
          <w:w w:val="105"/>
          <w:sz w:val="22"/>
          <w:szCs w:val="22"/>
        </w:rPr>
        <w:t>Taşıma</w:t>
      </w:r>
      <w:r w:rsidRPr="00704D70">
        <w:rPr>
          <w:spacing w:val="-14"/>
          <w:w w:val="105"/>
          <w:sz w:val="22"/>
          <w:szCs w:val="22"/>
        </w:rPr>
        <w:t xml:space="preserve"> </w:t>
      </w:r>
      <w:r w:rsidRPr="00704D70">
        <w:rPr>
          <w:w w:val="105"/>
          <w:sz w:val="22"/>
          <w:szCs w:val="22"/>
        </w:rPr>
        <w:t>İşleri</w:t>
      </w:r>
      <w:r w:rsidRPr="00704D70">
        <w:rPr>
          <w:spacing w:val="-14"/>
          <w:w w:val="105"/>
          <w:sz w:val="22"/>
          <w:szCs w:val="22"/>
        </w:rPr>
        <w:t xml:space="preserve"> </w:t>
      </w:r>
      <w:r w:rsidRPr="00704D70">
        <w:rPr>
          <w:spacing w:val="-2"/>
          <w:w w:val="105"/>
          <w:sz w:val="22"/>
          <w:szCs w:val="22"/>
        </w:rPr>
        <w:t>Yönetmeliği</w:t>
      </w:r>
    </w:p>
    <w:p w14:paraId="4F7A953E" w14:textId="77777777" w:rsidR="009B4074" w:rsidRPr="00704D70" w:rsidRDefault="009B4074" w:rsidP="009B4074">
      <w:pPr>
        <w:widowControl w:val="0"/>
        <w:numPr>
          <w:ilvl w:val="1"/>
          <w:numId w:val="161"/>
        </w:numPr>
        <w:tabs>
          <w:tab w:val="left" w:pos="1942"/>
        </w:tabs>
        <w:autoSpaceDE w:val="0"/>
        <w:autoSpaceDN w:val="0"/>
        <w:spacing w:before="7" w:after="0"/>
        <w:ind w:left="1942" w:right="821"/>
        <w:rPr>
          <w:sz w:val="22"/>
          <w:szCs w:val="22"/>
        </w:rPr>
      </w:pPr>
      <w:r w:rsidRPr="00704D70">
        <w:rPr>
          <w:sz w:val="22"/>
          <w:szCs w:val="22"/>
        </w:rPr>
        <w:t>İş</w:t>
      </w:r>
      <w:r w:rsidRPr="00704D70">
        <w:rPr>
          <w:spacing w:val="5"/>
          <w:sz w:val="22"/>
          <w:szCs w:val="22"/>
        </w:rPr>
        <w:t xml:space="preserve"> </w:t>
      </w:r>
      <w:r w:rsidRPr="00704D70">
        <w:rPr>
          <w:sz w:val="22"/>
          <w:szCs w:val="22"/>
        </w:rPr>
        <w:t>Sağlığı</w:t>
      </w:r>
      <w:r w:rsidRPr="00704D70">
        <w:rPr>
          <w:spacing w:val="1"/>
          <w:sz w:val="22"/>
          <w:szCs w:val="22"/>
        </w:rPr>
        <w:t xml:space="preserve"> </w:t>
      </w:r>
      <w:r w:rsidRPr="00704D70">
        <w:rPr>
          <w:sz w:val="22"/>
          <w:szCs w:val="22"/>
        </w:rPr>
        <w:t>Güvenliği</w:t>
      </w:r>
      <w:r w:rsidRPr="00704D70">
        <w:rPr>
          <w:spacing w:val="1"/>
          <w:sz w:val="22"/>
          <w:szCs w:val="22"/>
        </w:rPr>
        <w:t xml:space="preserve"> </w:t>
      </w:r>
      <w:r w:rsidRPr="00704D70">
        <w:rPr>
          <w:sz w:val="22"/>
          <w:szCs w:val="22"/>
        </w:rPr>
        <w:t>İlkyardım</w:t>
      </w:r>
      <w:r w:rsidRPr="00704D70">
        <w:rPr>
          <w:spacing w:val="4"/>
          <w:sz w:val="22"/>
          <w:szCs w:val="22"/>
        </w:rPr>
        <w:t xml:space="preserve"> </w:t>
      </w:r>
      <w:r w:rsidRPr="00704D70">
        <w:rPr>
          <w:spacing w:val="-2"/>
          <w:sz w:val="22"/>
          <w:szCs w:val="22"/>
        </w:rPr>
        <w:t>Yönetmeliği</w:t>
      </w:r>
    </w:p>
    <w:p w14:paraId="2CBC4716" w14:textId="77777777" w:rsidR="009B4074" w:rsidRPr="00704D70" w:rsidRDefault="009B4074" w:rsidP="009B4074">
      <w:pPr>
        <w:widowControl w:val="0"/>
        <w:numPr>
          <w:ilvl w:val="1"/>
          <w:numId w:val="161"/>
        </w:numPr>
        <w:tabs>
          <w:tab w:val="left" w:pos="1942"/>
        </w:tabs>
        <w:autoSpaceDE w:val="0"/>
        <w:autoSpaceDN w:val="0"/>
        <w:spacing w:before="3" w:after="0"/>
        <w:ind w:left="1942" w:right="821"/>
        <w:rPr>
          <w:sz w:val="22"/>
          <w:szCs w:val="22"/>
        </w:rPr>
      </w:pPr>
      <w:r w:rsidRPr="00704D70">
        <w:rPr>
          <w:w w:val="105"/>
          <w:sz w:val="22"/>
          <w:szCs w:val="22"/>
        </w:rPr>
        <w:t>Risk</w:t>
      </w:r>
      <w:r w:rsidRPr="00704D70">
        <w:rPr>
          <w:spacing w:val="-10"/>
          <w:w w:val="105"/>
          <w:sz w:val="22"/>
          <w:szCs w:val="22"/>
        </w:rPr>
        <w:t xml:space="preserve"> </w:t>
      </w:r>
      <w:r w:rsidRPr="00704D70">
        <w:rPr>
          <w:w w:val="105"/>
          <w:sz w:val="22"/>
          <w:szCs w:val="22"/>
        </w:rPr>
        <w:t>Değerlendirmesi</w:t>
      </w:r>
      <w:r w:rsidRPr="00704D70">
        <w:rPr>
          <w:spacing w:val="-12"/>
          <w:w w:val="105"/>
          <w:sz w:val="22"/>
          <w:szCs w:val="22"/>
        </w:rPr>
        <w:t xml:space="preserve"> </w:t>
      </w:r>
      <w:r w:rsidRPr="00704D70">
        <w:rPr>
          <w:spacing w:val="-2"/>
          <w:w w:val="105"/>
          <w:sz w:val="22"/>
          <w:szCs w:val="22"/>
        </w:rPr>
        <w:t>Yönetmeliği</w:t>
      </w:r>
    </w:p>
    <w:p w14:paraId="4DFFEF7B" w14:textId="77777777" w:rsidR="009B4074" w:rsidRPr="00704D70" w:rsidRDefault="009B4074" w:rsidP="009B4074">
      <w:pPr>
        <w:widowControl w:val="0"/>
        <w:numPr>
          <w:ilvl w:val="1"/>
          <w:numId w:val="161"/>
        </w:numPr>
        <w:tabs>
          <w:tab w:val="left" w:pos="1942"/>
        </w:tabs>
        <w:autoSpaceDE w:val="0"/>
        <w:autoSpaceDN w:val="0"/>
        <w:spacing w:before="8" w:after="0"/>
        <w:ind w:left="1942" w:right="821"/>
        <w:rPr>
          <w:sz w:val="22"/>
          <w:szCs w:val="22"/>
        </w:rPr>
      </w:pPr>
      <w:r w:rsidRPr="00704D70">
        <w:rPr>
          <w:sz w:val="22"/>
          <w:szCs w:val="22"/>
        </w:rPr>
        <w:t>İşyeri</w:t>
      </w:r>
      <w:r w:rsidRPr="00704D70">
        <w:rPr>
          <w:spacing w:val="12"/>
          <w:sz w:val="22"/>
          <w:szCs w:val="22"/>
        </w:rPr>
        <w:t xml:space="preserve"> </w:t>
      </w:r>
      <w:r w:rsidRPr="00704D70">
        <w:rPr>
          <w:sz w:val="22"/>
          <w:szCs w:val="22"/>
        </w:rPr>
        <w:t>Bina</w:t>
      </w:r>
      <w:r w:rsidRPr="00704D70">
        <w:rPr>
          <w:spacing w:val="9"/>
          <w:sz w:val="22"/>
          <w:szCs w:val="22"/>
        </w:rPr>
        <w:t xml:space="preserve"> </w:t>
      </w:r>
      <w:r w:rsidRPr="00704D70">
        <w:rPr>
          <w:sz w:val="22"/>
          <w:szCs w:val="22"/>
        </w:rPr>
        <w:t>ve</w:t>
      </w:r>
      <w:r w:rsidRPr="00704D70">
        <w:rPr>
          <w:spacing w:val="15"/>
          <w:sz w:val="22"/>
          <w:szCs w:val="22"/>
        </w:rPr>
        <w:t xml:space="preserve"> </w:t>
      </w:r>
      <w:r w:rsidRPr="00704D70">
        <w:rPr>
          <w:sz w:val="22"/>
          <w:szCs w:val="22"/>
        </w:rPr>
        <w:t>Eklentilerinin</w:t>
      </w:r>
      <w:r w:rsidRPr="00704D70">
        <w:rPr>
          <w:spacing w:val="16"/>
          <w:sz w:val="22"/>
          <w:szCs w:val="22"/>
        </w:rPr>
        <w:t xml:space="preserve"> </w:t>
      </w:r>
      <w:r w:rsidRPr="00704D70">
        <w:rPr>
          <w:sz w:val="22"/>
          <w:szCs w:val="22"/>
        </w:rPr>
        <w:t>Alınacak</w:t>
      </w:r>
      <w:r w:rsidRPr="00704D70">
        <w:rPr>
          <w:spacing w:val="16"/>
          <w:sz w:val="22"/>
          <w:szCs w:val="22"/>
        </w:rPr>
        <w:t xml:space="preserve"> </w:t>
      </w:r>
      <w:r w:rsidRPr="00704D70">
        <w:rPr>
          <w:sz w:val="22"/>
          <w:szCs w:val="22"/>
        </w:rPr>
        <w:t>Sağlık</w:t>
      </w:r>
      <w:r w:rsidRPr="00704D70">
        <w:rPr>
          <w:spacing w:val="9"/>
          <w:sz w:val="22"/>
          <w:szCs w:val="22"/>
        </w:rPr>
        <w:t xml:space="preserve"> </w:t>
      </w:r>
      <w:r w:rsidRPr="00704D70">
        <w:rPr>
          <w:sz w:val="22"/>
          <w:szCs w:val="22"/>
        </w:rPr>
        <w:t>ve</w:t>
      </w:r>
      <w:r w:rsidRPr="00704D70">
        <w:rPr>
          <w:spacing w:val="15"/>
          <w:sz w:val="22"/>
          <w:szCs w:val="22"/>
        </w:rPr>
        <w:t xml:space="preserve"> </w:t>
      </w:r>
      <w:r w:rsidRPr="00704D70">
        <w:rPr>
          <w:sz w:val="22"/>
          <w:szCs w:val="22"/>
        </w:rPr>
        <w:t>Güvenlik</w:t>
      </w:r>
      <w:r w:rsidRPr="00704D70">
        <w:rPr>
          <w:spacing w:val="15"/>
          <w:sz w:val="22"/>
          <w:szCs w:val="22"/>
        </w:rPr>
        <w:t xml:space="preserve"> </w:t>
      </w:r>
      <w:r w:rsidRPr="00704D70">
        <w:rPr>
          <w:sz w:val="22"/>
          <w:szCs w:val="22"/>
        </w:rPr>
        <w:t>Önlemlerine</w:t>
      </w:r>
      <w:r w:rsidRPr="00704D70">
        <w:rPr>
          <w:spacing w:val="15"/>
          <w:sz w:val="22"/>
          <w:szCs w:val="22"/>
        </w:rPr>
        <w:t xml:space="preserve"> </w:t>
      </w:r>
      <w:r w:rsidRPr="00704D70">
        <w:rPr>
          <w:sz w:val="22"/>
          <w:szCs w:val="22"/>
        </w:rPr>
        <w:t>İlişkin</w:t>
      </w:r>
      <w:r w:rsidRPr="00704D70">
        <w:rPr>
          <w:spacing w:val="17"/>
          <w:sz w:val="22"/>
          <w:szCs w:val="22"/>
        </w:rPr>
        <w:t xml:space="preserve"> </w:t>
      </w:r>
      <w:r w:rsidRPr="00704D70">
        <w:rPr>
          <w:spacing w:val="-2"/>
          <w:sz w:val="22"/>
          <w:szCs w:val="22"/>
        </w:rPr>
        <w:t>Yönetmelik</w:t>
      </w:r>
    </w:p>
    <w:p w14:paraId="6E932F60" w14:textId="77777777" w:rsidR="009B4074" w:rsidRPr="00704D70" w:rsidRDefault="009B4074" w:rsidP="009B4074">
      <w:pPr>
        <w:widowControl w:val="0"/>
        <w:numPr>
          <w:ilvl w:val="1"/>
          <w:numId w:val="161"/>
        </w:numPr>
        <w:tabs>
          <w:tab w:val="left" w:pos="1942"/>
        </w:tabs>
        <w:autoSpaceDE w:val="0"/>
        <w:autoSpaceDN w:val="0"/>
        <w:spacing w:before="3" w:after="0"/>
        <w:ind w:left="1942" w:right="821"/>
        <w:rPr>
          <w:sz w:val="22"/>
          <w:szCs w:val="22"/>
        </w:rPr>
      </w:pPr>
      <w:r w:rsidRPr="00704D70">
        <w:rPr>
          <w:spacing w:val="-2"/>
          <w:w w:val="105"/>
          <w:sz w:val="22"/>
          <w:szCs w:val="22"/>
        </w:rPr>
        <w:t>Kişisel</w:t>
      </w:r>
      <w:r w:rsidRPr="00704D70">
        <w:rPr>
          <w:spacing w:val="2"/>
          <w:w w:val="105"/>
          <w:sz w:val="22"/>
          <w:szCs w:val="22"/>
        </w:rPr>
        <w:t xml:space="preserve"> </w:t>
      </w:r>
      <w:r w:rsidRPr="00704D70">
        <w:rPr>
          <w:spacing w:val="-2"/>
          <w:w w:val="105"/>
          <w:sz w:val="22"/>
          <w:szCs w:val="22"/>
        </w:rPr>
        <w:t>Koruyucu</w:t>
      </w:r>
      <w:r w:rsidRPr="00704D70">
        <w:rPr>
          <w:w w:val="105"/>
          <w:sz w:val="22"/>
          <w:szCs w:val="22"/>
        </w:rPr>
        <w:t xml:space="preserve"> </w:t>
      </w:r>
      <w:r w:rsidRPr="00704D70">
        <w:rPr>
          <w:spacing w:val="-2"/>
          <w:w w:val="105"/>
          <w:sz w:val="22"/>
          <w:szCs w:val="22"/>
        </w:rPr>
        <w:t>Donanımların</w:t>
      </w:r>
      <w:r w:rsidRPr="00704D70">
        <w:rPr>
          <w:spacing w:val="4"/>
          <w:w w:val="105"/>
          <w:sz w:val="22"/>
          <w:szCs w:val="22"/>
        </w:rPr>
        <w:t xml:space="preserve"> </w:t>
      </w:r>
      <w:r w:rsidRPr="00704D70">
        <w:rPr>
          <w:spacing w:val="-2"/>
          <w:w w:val="105"/>
          <w:sz w:val="22"/>
          <w:szCs w:val="22"/>
        </w:rPr>
        <w:t>İşyerinde</w:t>
      </w:r>
      <w:r w:rsidRPr="00704D70">
        <w:rPr>
          <w:spacing w:val="-3"/>
          <w:w w:val="105"/>
          <w:sz w:val="22"/>
          <w:szCs w:val="22"/>
        </w:rPr>
        <w:t xml:space="preserve"> </w:t>
      </w:r>
      <w:r w:rsidRPr="00704D70">
        <w:rPr>
          <w:spacing w:val="-2"/>
          <w:w w:val="105"/>
          <w:sz w:val="22"/>
          <w:szCs w:val="22"/>
        </w:rPr>
        <w:t>Kullanılmasına</w:t>
      </w:r>
      <w:r w:rsidRPr="00704D70">
        <w:rPr>
          <w:spacing w:val="2"/>
          <w:w w:val="105"/>
          <w:sz w:val="22"/>
          <w:szCs w:val="22"/>
        </w:rPr>
        <w:t xml:space="preserve"> </w:t>
      </w:r>
      <w:r w:rsidRPr="00704D70">
        <w:rPr>
          <w:spacing w:val="-2"/>
          <w:w w:val="105"/>
          <w:sz w:val="22"/>
          <w:szCs w:val="22"/>
        </w:rPr>
        <w:t>Dair</w:t>
      </w:r>
      <w:r w:rsidRPr="00704D70">
        <w:rPr>
          <w:spacing w:val="4"/>
          <w:w w:val="105"/>
          <w:sz w:val="22"/>
          <w:szCs w:val="22"/>
        </w:rPr>
        <w:t xml:space="preserve"> </w:t>
      </w:r>
      <w:r w:rsidRPr="00704D70">
        <w:rPr>
          <w:spacing w:val="-2"/>
          <w:w w:val="105"/>
          <w:sz w:val="22"/>
          <w:szCs w:val="22"/>
        </w:rPr>
        <w:t>Yönetmelik</w:t>
      </w:r>
    </w:p>
    <w:p w14:paraId="1F8D7315" w14:textId="77777777" w:rsidR="009B4074" w:rsidRPr="00704D70" w:rsidRDefault="009B4074" w:rsidP="009B4074">
      <w:pPr>
        <w:widowControl w:val="0"/>
        <w:numPr>
          <w:ilvl w:val="1"/>
          <w:numId w:val="161"/>
        </w:numPr>
        <w:tabs>
          <w:tab w:val="left" w:pos="1942"/>
        </w:tabs>
        <w:autoSpaceDE w:val="0"/>
        <w:autoSpaceDN w:val="0"/>
        <w:spacing w:before="7" w:after="0"/>
        <w:ind w:left="1942" w:right="821"/>
        <w:rPr>
          <w:sz w:val="22"/>
          <w:szCs w:val="22"/>
        </w:rPr>
      </w:pPr>
      <w:r w:rsidRPr="00704D70">
        <w:rPr>
          <w:sz w:val="22"/>
          <w:szCs w:val="22"/>
        </w:rPr>
        <w:t>İş</w:t>
      </w:r>
      <w:r w:rsidRPr="00704D70">
        <w:rPr>
          <w:spacing w:val="23"/>
          <w:sz w:val="22"/>
          <w:szCs w:val="22"/>
        </w:rPr>
        <w:t xml:space="preserve"> </w:t>
      </w:r>
      <w:r w:rsidRPr="00704D70">
        <w:rPr>
          <w:sz w:val="22"/>
          <w:szCs w:val="22"/>
        </w:rPr>
        <w:t>Ekipmanlarının</w:t>
      </w:r>
      <w:r w:rsidRPr="00704D70">
        <w:rPr>
          <w:spacing w:val="18"/>
          <w:sz w:val="22"/>
          <w:szCs w:val="22"/>
        </w:rPr>
        <w:t xml:space="preserve"> </w:t>
      </w:r>
      <w:r w:rsidRPr="00704D70">
        <w:rPr>
          <w:sz w:val="22"/>
          <w:szCs w:val="22"/>
        </w:rPr>
        <w:t>Kullanımında</w:t>
      </w:r>
      <w:r w:rsidRPr="00704D70">
        <w:rPr>
          <w:spacing w:val="22"/>
          <w:sz w:val="22"/>
          <w:szCs w:val="22"/>
        </w:rPr>
        <w:t xml:space="preserve"> </w:t>
      </w:r>
      <w:r w:rsidRPr="00704D70">
        <w:rPr>
          <w:sz w:val="22"/>
          <w:szCs w:val="22"/>
        </w:rPr>
        <w:t>Sağlık</w:t>
      </w:r>
      <w:r w:rsidRPr="00704D70">
        <w:rPr>
          <w:spacing w:val="23"/>
          <w:sz w:val="22"/>
          <w:szCs w:val="22"/>
        </w:rPr>
        <w:t xml:space="preserve"> </w:t>
      </w:r>
      <w:r w:rsidRPr="00704D70">
        <w:rPr>
          <w:sz w:val="22"/>
          <w:szCs w:val="22"/>
        </w:rPr>
        <w:t>ve</w:t>
      </w:r>
      <w:r w:rsidRPr="00704D70">
        <w:rPr>
          <w:spacing w:val="15"/>
          <w:sz w:val="22"/>
          <w:szCs w:val="22"/>
        </w:rPr>
        <w:t xml:space="preserve"> </w:t>
      </w:r>
      <w:r w:rsidRPr="00704D70">
        <w:rPr>
          <w:sz w:val="22"/>
          <w:szCs w:val="22"/>
        </w:rPr>
        <w:t>Güvenlik</w:t>
      </w:r>
      <w:r w:rsidRPr="00704D70">
        <w:rPr>
          <w:spacing w:val="23"/>
          <w:sz w:val="22"/>
          <w:szCs w:val="22"/>
        </w:rPr>
        <w:t xml:space="preserve"> </w:t>
      </w:r>
      <w:r w:rsidRPr="00704D70">
        <w:rPr>
          <w:sz w:val="22"/>
          <w:szCs w:val="22"/>
        </w:rPr>
        <w:t>Şartları</w:t>
      </w:r>
      <w:r w:rsidRPr="00704D70">
        <w:rPr>
          <w:spacing w:val="19"/>
          <w:sz w:val="22"/>
          <w:szCs w:val="22"/>
        </w:rPr>
        <w:t xml:space="preserve"> </w:t>
      </w:r>
      <w:r w:rsidRPr="00704D70">
        <w:rPr>
          <w:spacing w:val="-2"/>
          <w:sz w:val="22"/>
          <w:szCs w:val="22"/>
        </w:rPr>
        <w:t>Yönetmeliği</w:t>
      </w:r>
    </w:p>
    <w:p w14:paraId="1084B430" w14:textId="77777777" w:rsidR="009B4074" w:rsidRPr="00704D70" w:rsidRDefault="009B4074" w:rsidP="009B4074">
      <w:pPr>
        <w:widowControl w:val="0"/>
        <w:numPr>
          <w:ilvl w:val="1"/>
          <w:numId w:val="161"/>
        </w:numPr>
        <w:tabs>
          <w:tab w:val="left" w:pos="1941"/>
        </w:tabs>
        <w:autoSpaceDE w:val="0"/>
        <w:autoSpaceDN w:val="0"/>
        <w:spacing w:before="3" w:after="0"/>
        <w:ind w:left="1941" w:right="821" w:hanging="263"/>
        <w:rPr>
          <w:sz w:val="22"/>
          <w:szCs w:val="22"/>
        </w:rPr>
      </w:pPr>
      <w:r w:rsidRPr="00704D70">
        <w:rPr>
          <w:sz w:val="22"/>
          <w:szCs w:val="22"/>
        </w:rPr>
        <w:t>Sağlık</w:t>
      </w:r>
      <w:r w:rsidRPr="00704D70">
        <w:rPr>
          <w:spacing w:val="16"/>
          <w:sz w:val="22"/>
          <w:szCs w:val="22"/>
        </w:rPr>
        <w:t xml:space="preserve"> </w:t>
      </w:r>
      <w:r w:rsidRPr="00704D70">
        <w:rPr>
          <w:sz w:val="22"/>
          <w:szCs w:val="22"/>
        </w:rPr>
        <w:t>ve</w:t>
      </w:r>
      <w:r w:rsidRPr="00704D70">
        <w:rPr>
          <w:spacing w:val="16"/>
          <w:sz w:val="22"/>
          <w:szCs w:val="22"/>
        </w:rPr>
        <w:t xml:space="preserve"> </w:t>
      </w:r>
      <w:r w:rsidRPr="00704D70">
        <w:rPr>
          <w:sz w:val="22"/>
          <w:szCs w:val="22"/>
        </w:rPr>
        <w:t>Güvenlik</w:t>
      </w:r>
      <w:r w:rsidRPr="00704D70">
        <w:rPr>
          <w:spacing w:val="16"/>
          <w:sz w:val="22"/>
          <w:szCs w:val="22"/>
        </w:rPr>
        <w:t xml:space="preserve"> </w:t>
      </w:r>
      <w:r w:rsidRPr="00704D70">
        <w:rPr>
          <w:sz w:val="22"/>
          <w:szCs w:val="22"/>
        </w:rPr>
        <w:t>İşaretleri</w:t>
      </w:r>
      <w:r w:rsidRPr="00704D70">
        <w:rPr>
          <w:spacing w:val="13"/>
          <w:sz w:val="22"/>
          <w:szCs w:val="22"/>
        </w:rPr>
        <w:t xml:space="preserve"> </w:t>
      </w:r>
      <w:r w:rsidRPr="00704D70">
        <w:rPr>
          <w:spacing w:val="-2"/>
          <w:sz w:val="22"/>
          <w:szCs w:val="22"/>
        </w:rPr>
        <w:t>Yönetmeliği</w:t>
      </w:r>
    </w:p>
    <w:p w14:paraId="4E015AD2" w14:textId="77777777" w:rsidR="009B4074" w:rsidRPr="00704D70" w:rsidRDefault="009B4074" w:rsidP="009B4074">
      <w:pPr>
        <w:widowControl w:val="0"/>
        <w:numPr>
          <w:ilvl w:val="1"/>
          <w:numId w:val="161"/>
        </w:numPr>
        <w:tabs>
          <w:tab w:val="left" w:pos="1941"/>
        </w:tabs>
        <w:autoSpaceDE w:val="0"/>
        <w:autoSpaceDN w:val="0"/>
        <w:spacing w:before="7" w:after="0"/>
        <w:ind w:left="1941" w:right="821" w:hanging="263"/>
        <w:rPr>
          <w:sz w:val="22"/>
          <w:szCs w:val="22"/>
        </w:rPr>
      </w:pPr>
      <w:r w:rsidRPr="00704D70">
        <w:rPr>
          <w:sz w:val="22"/>
          <w:szCs w:val="22"/>
        </w:rPr>
        <w:t>Makina</w:t>
      </w:r>
      <w:r w:rsidRPr="00704D70">
        <w:rPr>
          <w:spacing w:val="16"/>
          <w:sz w:val="22"/>
          <w:szCs w:val="22"/>
        </w:rPr>
        <w:t xml:space="preserve"> </w:t>
      </w:r>
      <w:r w:rsidRPr="00704D70">
        <w:rPr>
          <w:sz w:val="22"/>
          <w:szCs w:val="22"/>
        </w:rPr>
        <w:t>Emniyeti</w:t>
      </w:r>
      <w:r w:rsidRPr="00704D70">
        <w:rPr>
          <w:spacing w:val="14"/>
          <w:sz w:val="22"/>
          <w:szCs w:val="22"/>
        </w:rPr>
        <w:t xml:space="preserve"> </w:t>
      </w:r>
      <w:r w:rsidRPr="00704D70">
        <w:rPr>
          <w:sz w:val="22"/>
          <w:szCs w:val="22"/>
        </w:rPr>
        <w:t>Yönetmeliği</w:t>
      </w:r>
      <w:r w:rsidRPr="00704D70">
        <w:rPr>
          <w:spacing w:val="13"/>
          <w:sz w:val="22"/>
          <w:szCs w:val="22"/>
        </w:rPr>
        <w:t xml:space="preserve"> </w:t>
      </w:r>
      <w:r w:rsidRPr="00704D70">
        <w:rPr>
          <w:spacing w:val="-2"/>
          <w:sz w:val="22"/>
          <w:szCs w:val="22"/>
        </w:rPr>
        <w:t>(2006/42/AT)</w:t>
      </w:r>
    </w:p>
    <w:p w14:paraId="25060BC6" w14:textId="77777777" w:rsidR="009B4074" w:rsidRPr="00704D70" w:rsidRDefault="009B4074" w:rsidP="009B4074">
      <w:pPr>
        <w:widowControl w:val="0"/>
        <w:numPr>
          <w:ilvl w:val="1"/>
          <w:numId w:val="161"/>
        </w:numPr>
        <w:tabs>
          <w:tab w:val="left" w:pos="1941"/>
        </w:tabs>
        <w:autoSpaceDE w:val="0"/>
        <w:autoSpaceDN w:val="0"/>
        <w:spacing w:before="3" w:after="0"/>
        <w:ind w:left="1941" w:right="821" w:hanging="263"/>
        <w:rPr>
          <w:sz w:val="22"/>
          <w:szCs w:val="22"/>
        </w:rPr>
      </w:pPr>
      <w:r w:rsidRPr="00704D70">
        <w:rPr>
          <w:w w:val="105"/>
          <w:sz w:val="22"/>
          <w:szCs w:val="22"/>
        </w:rPr>
        <w:t>İşyerlerinde</w:t>
      </w:r>
      <w:r w:rsidRPr="00704D70">
        <w:rPr>
          <w:spacing w:val="-12"/>
          <w:w w:val="105"/>
          <w:sz w:val="22"/>
          <w:szCs w:val="22"/>
        </w:rPr>
        <w:t xml:space="preserve"> </w:t>
      </w:r>
      <w:r w:rsidRPr="00704D70">
        <w:rPr>
          <w:w w:val="105"/>
          <w:sz w:val="22"/>
          <w:szCs w:val="22"/>
        </w:rPr>
        <w:t>Acil</w:t>
      </w:r>
      <w:r w:rsidRPr="00704D70">
        <w:rPr>
          <w:spacing w:val="-10"/>
          <w:w w:val="105"/>
          <w:sz w:val="22"/>
          <w:szCs w:val="22"/>
        </w:rPr>
        <w:t xml:space="preserve"> </w:t>
      </w:r>
      <w:r w:rsidRPr="00704D70">
        <w:rPr>
          <w:w w:val="105"/>
          <w:sz w:val="22"/>
          <w:szCs w:val="22"/>
        </w:rPr>
        <w:t>Durumlar</w:t>
      </w:r>
      <w:r w:rsidRPr="00704D70">
        <w:rPr>
          <w:spacing w:val="-9"/>
          <w:w w:val="105"/>
          <w:sz w:val="22"/>
          <w:szCs w:val="22"/>
        </w:rPr>
        <w:t xml:space="preserve"> </w:t>
      </w:r>
      <w:r w:rsidRPr="00704D70">
        <w:rPr>
          <w:w w:val="105"/>
          <w:sz w:val="22"/>
          <w:szCs w:val="22"/>
        </w:rPr>
        <w:t>Hakkında</w:t>
      </w:r>
      <w:r w:rsidRPr="00704D70">
        <w:rPr>
          <w:spacing w:val="-10"/>
          <w:w w:val="105"/>
          <w:sz w:val="22"/>
          <w:szCs w:val="22"/>
        </w:rPr>
        <w:t xml:space="preserve"> </w:t>
      </w:r>
      <w:r w:rsidRPr="00704D70">
        <w:rPr>
          <w:spacing w:val="-2"/>
          <w:w w:val="105"/>
          <w:sz w:val="22"/>
          <w:szCs w:val="22"/>
        </w:rPr>
        <w:t>Yönetmelik</w:t>
      </w:r>
    </w:p>
    <w:p w14:paraId="73FE6A77" w14:textId="77777777" w:rsidR="009B4074" w:rsidRPr="00704D70" w:rsidRDefault="009B4074" w:rsidP="009B4074">
      <w:pPr>
        <w:widowControl w:val="0"/>
        <w:numPr>
          <w:ilvl w:val="1"/>
          <w:numId w:val="161"/>
        </w:numPr>
        <w:tabs>
          <w:tab w:val="left" w:pos="1941"/>
        </w:tabs>
        <w:autoSpaceDE w:val="0"/>
        <w:autoSpaceDN w:val="0"/>
        <w:spacing w:before="3" w:after="0"/>
        <w:ind w:left="1941" w:right="821" w:hanging="263"/>
        <w:rPr>
          <w:sz w:val="22"/>
          <w:szCs w:val="22"/>
        </w:rPr>
      </w:pPr>
      <w:r w:rsidRPr="00704D70">
        <w:rPr>
          <w:spacing w:val="-2"/>
          <w:w w:val="105"/>
          <w:sz w:val="22"/>
          <w:szCs w:val="22"/>
        </w:rPr>
        <w:t>Hafriyat</w:t>
      </w:r>
      <w:r w:rsidRPr="00704D70">
        <w:rPr>
          <w:w w:val="105"/>
          <w:sz w:val="22"/>
          <w:szCs w:val="22"/>
        </w:rPr>
        <w:t xml:space="preserve"> </w:t>
      </w:r>
      <w:r w:rsidRPr="00704D70">
        <w:rPr>
          <w:spacing w:val="-2"/>
          <w:w w:val="105"/>
          <w:sz w:val="22"/>
          <w:szCs w:val="22"/>
        </w:rPr>
        <w:t>Toprağı,</w:t>
      </w:r>
      <w:r w:rsidRPr="00704D70">
        <w:rPr>
          <w:spacing w:val="-3"/>
          <w:w w:val="105"/>
          <w:sz w:val="22"/>
          <w:szCs w:val="22"/>
        </w:rPr>
        <w:t xml:space="preserve"> </w:t>
      </w:r>
      <w:r w:rsidRPr="00704D70">
        <w:rPr>
          <w:spacing w:val="-2"/>
          <w:w w:val="105"/>
          <w:sz w:val="22"/>
          <w:szCs w:val="22"/>
        </w:rPr>
        <w:t>İnşaat</w:t>
      </w:r>
      <w:r w:rsidRPr="00704D70">
        <w:rPr>
          <w:w w:val="105"/>
          <w:sz w:val="22"/>
          <w:szCs w:val="22"/>
        </w:rPr>
        <w:t xml:space="preserve"> </w:t>
      </w:r>
      <w:r w:rsidRPr="00704D70">
        <w:rPr>
          <w:spacing w:val="-2"/>
          <w:w w:val="105"/>
          <w:sz w:val="22"/>
          <w:szCs w:val="22"/>
        </w:rPr>
        <w:t>ve</w:t>
      </w:r>
      <w:r w:rsidRPr="00704D70">
        <w:rPr>
          <w:w w:val="105"/>
          <w:sz w:val="22"/>
          <w:szCs w:val="22"/>
        </w:rPr>
        <w:t xml:space="preserve"> </w:t>
      </w:r>
      <w:r w:rsidRPr="00704D70">
        <w:rPr>
          <w:spacing w:val="-2"/>
          <w:w w:val="105"/>
          <w:sz w:val="22"/>
          <w:szCs w:val="22"/>
        </w:rPr>
        <w:t>Yıkıntı</w:t>
      </w:r>
      <w:r w:rsidRPr="00704D70">
        <w:rPr>
          <w:spacing w:val="-3"/>
          <w:w w:val="105"/>
          <w:sz w:val="22"/>
          <w:szCs w:val="22"/>
        </w:rPr>
        <w:t xml:space="preserve"> </w:t>
      </w:r>
      <w:r w:rsidRPr="00704D70">
        <w:rPr>
          <w:spacing w:val="-2"/>
          <w:w w:val="105"/>
          <w:sz w:val="22"/>
          <w:szCs w:val="22"/>
        </w:rPr>
        <w:t>Atıklarının</w:t>
      </w:r>
      <w:r w:rsidRPr="00704D70">
        <w:rPr>
          <w:w w:val="105"/>
          <w:sz w:val="22"/>
          <w:szCs w:val="22"/>
        </w:rPr>
        <w:t xml:space="preserve"> </w:t>
      </w:r>
      <w:r w:rsidRPr="00704D70">
        <w:rPr>
          <w:spacing w:val="-2"/>
          <w:w w:val="105"/>
          <w:sz w:val="22"/>
          <w:szCs w:val="22"/>
        </w:rPr>
        <w:t>Kontrolü</w:t>
      </w:r>
      <w:r w:rsidRPr="00704D70">
        <w:rPr>
          <w:spacing w:val="-3"/>
          <w:w w:val="105"/>
          <w:sz w:val="22"/>
          <w:szCs w:val="22"/>
        </w:rPr>
        <w:t xml:space="preserve"> </w:t>
      </w:r>
      <w:r w:rsidRPr="00704D70">
        <w:rPr>
          <w:spacing w:val="-2"/>
          <w:w w:val="105"/>
          <w:sz w:val="22"/>
          <w:szCs w:val="22"/>
        </w:rPr>
        <w:t>Yönetmeliği</w:t>
      </w:r>
    </w:p>
    <w:p w14:paraId="024758A3" w14:textId="77777777" w:rsidR="009B4074" w:rsidRPr="00704D70" w:rsidRDefault="009B4074" w:rsidP="009B4074">
      <w:pPr>
        <w:widowControl w:val="0"/>
        <w:numPr>
          <w:ilvl w:val="1"/>
          <w:numId w:val="161"/>
        </w:numPr>
        <w:tabs>
          <w:tab w:val="left" w:pos="1941"/>
        </w:tabs>
        <w:autoSpaceDE w:val="0"/>
        <w:autoSpaceDN w:val="0"/>
        <w:spacing w:before="7" w:after="0"/>
        <w:ind w:left="1941" w:right="821" w:hanging="263"/>
        <w:rPr>
          <w:sz w:val="22"/>
          <w:szCs w:val="22"/>
        </w:rPr>
      </w:pPr>
      <w:r w:rsidRPr="00704D70">
        <w:rPr>
          <w:sz w:val="22"/>
          <w:szCs w:val="22"/>
        </w:rPr>
        <w:t>TS</w:t>
      </w:r>
      <w:r w:rsidRPr="00704D70">
        <w:rPr>
          <w:spacing w:val="17"/>
          <w:sz w:val="22"/>
          <w:szCs w:val="22"/>
        </w:rPr>
        <w:t xml:space="preserve"> </w:t>
      </w:r>
      <w:r w:rsidRPr="00704D70">
        <w:rPr>
          <w:sz w:val="22"/>
          <w:szCs w:val="22"/>
        </w:rPr>
        <w:t>–</w:t>
      </w:r>
      <w:r w:rsidRPr="00704D70">
        <w:rPr>
          <w:spacing w:val="21"/>
          <w:sz w:val="22"/>
          <w:szCs w:val="22"/>
        </w:rPr>
        <w:t xml:space="preserve"> </w:t>
      </w:r>
      <w:r w:rsidRPr="00704D70">
        <w:rPr>
          <w:sz w:val="22"/>
          <w:szCs w:val="22"/>
        </w:rPr>
        <w:t>498</w:t>
      </w:r>
      <w:r w:rsidRPr="00704D70">
        <w:rPr>
          <w:spacing w:val="17"/>
          <w:sz w:val="22"/>
          <w:szCs w:val="22"/>
        </w:rPr>
        <w:t xml:space="preserve"> </w:t>
      </w:r>
      <w:r w:rsidRPr="00704D70">
        <w:rPr>
          <w:sz w:val="22"/>
          <w:szCs w:val="22"/>
        </w:rPr>
        <w:t>Yapı</w:t>
      </w:r>
      <w:r w:rsidRPr="00704D70">
        <w:rPr>
          <w:spacing w:val="17"/>
          <w:sz w:val="22"/>
          <w:szCs w:val="22"/>
        </w:rPr>
        <w:t xml:space="preserve"> </w:t>
      </w:r>
      <w:r w:rsidRPr="00704D70">
        <w:rPr>
          <w:sz w:val="22"/>
          <w:szCs w:val="22"/>
        </w:rPr>
        <w:t>Elemanlarının</w:t>
      </w:r>
      <w:r w:rsidRPr="00704D70">
        <w:rPr>
          <w:spacing w:val="22"/>
          <w:sz w:val="22"/>
          <w:szCs w:val="22"/>
        </w:rPr>
        <w:t xml:space="preserve"> </w:t>
      </w:r>
      <w:r w:rsidRPr="00704D70">
        <w:rPr>
          <w:sz w:val="22"/>
          <w:szCs w:val="22"/>
        </w:rPr>
        <w:t>Boyutlandırılmasında</w:t>
      </w:r>
      <w:r w:rsidRPr="00704D70">
        <w:rPr>
          <w:spacing w:val="20"/>
          <w:sz w:val="22"/>
          <w:szCs w:val="22"/>
        </w:rPr>
        <w:t xml:space="preserve"> </w:t>
      </w:r>
      <w:r w:rsidRPr="00704D70">
        <w:rPr>
          <w:sz w:val="22"/>
          <w:szCs w:val="22"/>
        </w:rPr>
        <w:t>Alınacak</w:t>
      </w:r>
      <w:r w:rsidRPr="00704D70">
        <w:rPr>
          <w:spacing w:val="20"/>
          <w:sz w:val="22"/>
          <w:szCs w:val="22"/>
        </w:rPr>
        <w:t xml:space="preserve"> </w:t>
      </w:r>
      <w:r w:rsidRPr="00704D70">
        <w:rPr>
          <w:sz w:val="22"/>
          <w:szCs w:val="22"/>
        </w:rPr>
        <w:t>Yüklerin</w:t>
      </w:r>
      <w:r w:rsidRPr="00704D70">
        <w:rPr>
          <w:spacing w:val="22"/>
          <w:sz w:val="22"/>
          <w:szCs w:val="22"/>
        </w:rPr>
        <w:t xml:space="preserve"> </w:t>
      </w:r>
      <w:r w:rsidRPr="00704D70">
        <w:rPr>
          <w:sz w:val="22"/>
          <w:szCs w:val="22"/>
        </w:rPr>
        <w:t>Hesap</w:t>
      </w:r>
      <w:r w:rsidRPr="00704D70">
        <w:rPr>
          <w:spacing w:val="22"/>
          <w:sz w:val="22"/>
          <w:szCs w:val="22"/>
        </w:rPr>
        <w:t xml:space="preserve"> </w:t>
      </w:r>
      <w:r w:rsidRPr="00704D70">
        <w:rPr>
          <w:spacing w:val="-2"/>
          <w:sz w:val="22"/>
          <w:szCs w:val="22"/>
        </w:rPr>
        <w:t>Değerleri</w:t>
      </w:r>
    </w:p>
    <w:p w14:paraId="06200D01" w14:textId="77777777" w:rsidR="009B4074" w:rsidRPr="00704D70" w:rsidRDefault="009B4074" w:rsidP="009B4074">
      <w:pPr>
        <w:widowControl w:val="0"/>
        <w:numPr>
          <w:ilvl w:val="1"/>
          <w:numId w:val="161"/>
        </w:numPr>
        <w:tabs>
          <w:tab w:val="left" w:pos="1941"/>
        </w:tabs>
        <w:autoSpaceDE w:val="0"/>
        <w:autoSpaceDN w:val="0"/>
        <w:spacing w:before="3" w:after="0"/>
        <w:ind w:left="1941" w:right="0" w:hanging="263"/>
        <w:rPr>
          <w:sz w:val="22"/>
          <w:szCs w:val="22"/>
        </w:rPr>
      </w:pPr>
      <w:r w:rsidRPr="00704D70">
        <w:rPr>
          <w:sz w:val="22"/>
          <w:szCs w:val="22"/>
        </w:rPr>
        <w:t>IEC</w:t>
      </w:r>
      <w:r w:rsidRPr="00704D70">
        <w:rPr>
          <w:spacing w:val="16"/>
          <w:sz w:val="22"/>
          <w:szCs w:val="22"/>
        </w:rPr>
        <w:t xml:space="preserve"> </w:t>
      </w:r>
      <w:r w:rsidRPr="00704D70">
        <w:rPr>
          <w:sz w:val="22"/>
          <w:szCs w:val="22"/>
        </w:rPr>
        <w:t>60904</w:t>
      </w:r>
      <w:r w:rsidRPr="00704D70">
        <w:rPr>
          <w:spacing w:val="14"/>
          <w:sz w:val="22"/>
          <w:szCs w:val="22"/>
        </w:rPr>
        <w:t xml:space="preserve"> </w:t>
      </w:r>
      <w:r w:rsidRPr="00704D70">
        <w:rPr>
          <w:sz w:val="22"/>
          <w:szCs w:val="22"/>
        </w:rPr>
        <w:t>Fotovoltaik</w:t>
      </w:r>
      <w:r w:rsidRPr="00704D70">
        <w:rPr>
          <w:spacing w:val="16"/>
          <w:sz w:val="22"/>
          <w:szCs w:val="22"/>
        </w:rPr>
        <w:t xml:space="preserve"> </w:t>
      </w:r>
      <w:r w:rsidRPr="00704D70">
        <w:rPr>
          <w:spacing w:val="-2"/>
          <w:sz w:val="22"/>
          <w:szCs w:val="22"/>
        </w:rPr>
        <w:t>cihazlar</w:t>
      </w:r>
    </w:p>
    <w:p w14:paraId="169FA427" w14:textId="77777777" w:rsidR="009B4074" w:rsidRPr="00704D70" w:rsidRDefault="009B4074" w:rsidP="009B4074">
      <w:pPr>
        <w:widowControl w:val="0"/>
        <w:autoSpaceDE w:val="0"/>
        <w:autoSpaceDN w:val="0"/>
        <w:spacing w:before="10" w:after="0"/>
        <w:ind w:right="0"/>
        <w:rPr>
          <w:sz w:val="22"/>
          <w:szCs w:val="22"/>
        </w:rPr>
      </w:pPr>
    </w:p>
    <w:p w14:paraId="05692CE7" w14:textId="77777777" w:rsidR="009B4074" w:rsidRPr="00704D70" w:rsidRDefault="009B4074" w:rsidP="009B4074">
      <w:pPr>
        <w:widowControl w:val="0"/>
        <w:numPr>
          <w:ilvl w:val="1"/>
          <w:numId w:val="159"/>
        </w:numPr>
        <w:tabs>
          <w:tab w:val="left" w:pos="1501"/>
        </w:tabs>
        <w:autoSpaceDE w:val="0"/>
        <w:autoSpaceDN w:val="0"/>
        <w:spacing w:after="0" w:line="242" w:lineRule="auto"/>
        <w:ind w:left="798" w:right="869" w:firstLine="299"/>
        <w:rPr>
          <w:sz w:val="22"/>
          <w:szCs w:val="22"/>
        </w:rPr>
      </w:pPr>
      <w:r w:rsidRPr="00704D70">
        <w:rPr>
          <w:w w:val="110"/>
          <w:sz w:val="22"/>
          <w:szCs w:val="22"/>
        </w:rPr>
        <w:t>İş kapsamındaki imalatlar, konuyla ilgili kurumların (TEDAŞ, TEİAŞ, yerel EDAŞ vb.) karar/bağlantı</w:t>
      </w:r>
      <w:r w:rsidRPr="00704D70">
        <w:rPr>
          <w:spacing w:val="-6"/>
          <w:w w:val="110"/>
          <w:sz w:val="22"/>
          <w:szCs w:val="22"/>
        </w:rPr>
        <w:t xml:space="preserve"> </w:t>
      </w:r>
      <w:r w:rsidRPr="00704D70">
        <w:rPr>
          <w:w w:val="110"/>
          <w:sz w:val="22"/>
          <w:szCs w:val="22"/>
        </w:rPr>
        <w:t>anlaşmaları/çalışma</w:t>
      </w:r>
      <w:r w:rsidRPr="00704D70">
        <w:rPr>
          <w:spacing w:val="-4"/>
          <w:w w:val="110"/>
          <w:sz w:val="22"/>
          <w:szCs w:val="22"/>
        </w:rPr>
        <w:t xml:space="preserve"> </w:t>
      </w:r>
      <w:r w:rsidRPr="00704D70">
        <w:rPr>
          <w:w w:val="110"/>
          <w:sz w:val="22"/>
          <w:szCs w:val="22"/>
        </w:rPr>
        <w:t>esasları</w:t>
      </w:r>
      <w:r w:rsidRPr="00704D70">
        <w:rPr>
          <w:spacing w:val="-6"/>
          <w:w w:val="110"/>
          <w:sz w:val="22"/>
          <w:szCs w:val="22"/>
        </w:rPr>
        <w:t xml:space="preserve"> </w:t>
      </w:r>
      <w:r w:rsidRPr="00704D70">
        <w:rPr>
          <w:w w:val="110"/>
          <w:sz w:val="22"/>
          <w:szCs w:val="22"/>
        </w:rPr>
        <w:t>ve</w:t>
      </w:r>
      <w:r w:rsidRPr="00704D70">
        <w:rPr>
          <w:spacing w:val="-4"/>
          <w:w w:val="110"/>
          <w:sz w:val="22"/>
          <w:szCs w:val="22"/>
        </w:rPr>
        <w:t xml:space="preserve"> </w:t>
      </w:r>
      <w:r w:rsidRPr="00704D70">
        <w:rPr>
          <w:w w:val="110"/>
          <w:sz w:val="22"/>
          <w:szCs w:val="22"/>
        </w:rPr>
        <w:t>taleplerine,</w:t>
      </w:r>
      <w:r w:rsidRPr="00704D70">
        <w:rPr>
          <w:spacing w:val="-6"/>
          <w:w w:val="110"/>
          <w:sz w:val="22"/>
          <w:szCs w:val="22"/>
        </w:rPr>
        <w:t xml:space="preserve"> </w:t>
      </w:r>
      <w:r w:rsidRPr="00704D70">
        <w:rPr>
          <w:w w:val="110"/>
          <w:sz w:val="22"/>
          <w:szCs w:val="22"/>
        </w:rPr>
        <w:t>yukarıda</w:t>
      </w:r>
      <w:r w:rsidRPr="00704D70">
        <w:rPr>
          <w:spacing w:val="-4"/>
          <w:w w:val="110"/>
          <w:sz w:val="22"/>
          <w:szCs w:val="22"/>
        </w:rPr>
        <w:t xml:space="preserve"> </w:t>
      </w:r>
      <w:r w:rsidRPr="00704D70">
        <w:rPr>
          <w:w w:val="110"/>
          <w:sz w:val="22"/>
          <w:szCs w:val="22"/>
        </w:rPr>
        <w:t>belirtilmeyen</w:t>
      </w:r>
      <w:r w:rsidRPr="00704D70">
        <w:rPr>
          <w:spacing w:val="-4"/>
          <w:w w:val="110"/>
          <w:sz w:val="22"/>
          <w:szCs w:val="22"/>
        </w:rPr>
        <w:t xml:space="preserve"> </w:t>
      </w:r>
      <w:r w:rsidRPr="00704D70">
        <w:rPr>
          <w:w w:val="110"/>
          <w:sz w:val="22"/>
          <w:szCs w:val="22"/>
        </w:rPr>
        <w:t>ancak</w:t>
      </w:r>
      <w:r w:rsidRPr="00704D70">
        <w:rPr>
          <w:spacing w:val="-4"/>
          <w:w w:val="110"/>
          <w:sz w:val="22"/>
          <w:szCs w:val="22"/>
        </w:rPr>
        <w:t xml:space="preserve"> </w:t>
      </w:r>
      <w:r w:rsidRPr="00704D70">
        <w:rPr>
          <w:w w:val="110"/>
          <w:sz w:val="22"/>
          <w:szCs w:val="22"/>
        </w:rPr>
        <w:t>iş</w:t>
      </w:r>
      <w:r w:rsidRPr="00704D70">
        <w:rPr>
          <w:spacing w:val="-4"/>
          <w:w w:val="110"/>
          <w:sz w:val="22"/>
          <w:szCs w:val="22"/>
        </w:rPr>
        <w:t xml:space="preserve"> </w:t>
      </w:r>
      <w:r w:rsidRPr="00704D70">
        <w:rPr>
          <w:w w:val="110"/>
          <w:sz w:val="22"/>
          <w:szCs w:val="22"/>
        </w:rPr>
        <w:t>ile</w:t>
      </w:r>
      <w:r w:rsidRPr="00704D70">
        <w:rPr>
          <w:spacing w:val="-4"/>
          <w:w w:val="110"/>
          <w:sz w:val="22"/>
          <w:szCs w:val="22"/>
        </w:rPr>
        <w:t xml:space="preserve"> </w:t>
      </w:r>
      <w:r w:rsidRPr="00704D70">
        <w:rPr>
          <w:w w:val="110"/>
          <w:sz w:val="22"/>
          <w:szCs w:val="22"/>
        </w:rPr>
        <w:t>alakalı olan</w:t>
      </w:r>
      <w:r w:rsidRPr="00704D70">
        <w:rPr>
          <w:spacing w:val="-6"/>
          <w:w w:val="110"/>
          <w:sz w:val="22"/>
          <w:szCs w:val="22"/>
        </w:rPr>
        <w:t xml:space="preserve"> </w:t>
      </w:r>
      <w:r w:rsidRPr="00704D70">
        <w:rPr>
          <w:w w:val="110"/>
          <w:sz w:val="22"/>
          <w:szCs w:val="22"/>
        </w:rPr>
        <w:t>her</w:t>
      </w:r>
      <w:r w:rsidRPr="00704D70">
        <w:rPr>
          <w:spacing w:val="-6"/>
          <w:w w:val="110"/>
          <w:sz w:val="22"/>
          <w:szCs w:val="22"/>
        </w:rPr>
        <w:t xml:space="preserve"> </w:t>
      </w:r>
      <w:r w:rsidRPr="00704D70">
        <w:rPr>
          <w:w w:val="110"/>
          <w:sz w:val="22"/>
          <w:szCs w:val="22"/>
        </w:rPr>
        <w:t>türlü</w:t>
      </w:r>
      <w:r w:rsidRPr="00704D70">
        <w:rPr>
          <w:spacing w:val="-9"/>
          <w:w w:val="110"/>
          <w:sz w:val="22"/>
          <w:szCs w:val="22"/>
        </w:rPr>
        <w:t xml:space="preserve"> </w:t>
      </w:r>
      <w:r w:rsidRPr="00704D70">
        <w:rPr>
          <w:w w:val="110"/>
          <w:sz w:val="22"/>
          <w:szCs w:val="22"/>
        </w:rPr>
        <w:t>yasal</w:t>
      </w:r>
      <w:r w:rsidRPr="00704D70">
        <w:rPr>
          <w:spacing w:val="-7"/>
          <w:w w:val="110"/>
          <w:sz w:val="22"/>
          <w:szCs w:val="22"/>
        </w:rPr>
        <w:t xml:space="preserve"> </w:t>
      </w:r>
      <w:r w:rsidRPr="00704D70">
        <w:rPr>
          <w:w w:val="110"/>
          <w:sz w:val="22"/>
          <w:szCs w:val="22"/>
        </w:rPr>
        <w:t>düzenlemelere,</w:t>
      </w:r>
      <w:r w:rsidRPr="00704D70">
        <w:rPr>
          <w:spacing w:val="-9"/>
          <w:w w:val="110"/>
          <w:sz w:val="22"/>
          <w:szCs w:val="22"/>
        </w:rPr>
        <w:t xml:space="preserve"> </w:t>
      </w:r>
      <w:r w:rsidRPr="00704D70">
        <w:rPr>
          <w:w w:val="110"/>
          <w:sz w:val="22"/>
          <w:szCs w:val="22"/>
        </w:rPr>
        <w:t>bu</w:t>
      </w:r>
      <w:r w:rsidRPr="00704D70">
        <w:rPr>
          <w:spacing w:val="-9"/>
          <w:w w:val="110"/>
          <w:sz w:val="22"/>
          <w:szCs w:val="22"/>
        </w:rPr>
        <w:t xml:space="preserve"> </w:t>
      </w:r>
      <w:r w:rsidRPr="00704D70">
        <w:rPr>
          <w:w w:val="110"/>
          <w:sz w:val="22"/>
          <w:szCs w:val="22"/>
        </w:rPr>
        <w:t>düzenlemelerde</w:t>
      </w:r>
      <w:r w:rsidRPr="00704D70">
        <w:rPr>
          <w:spacing w:val="-7"/>
          <w:w w:val="110"/>
          <w:sz w:val="22"/>
          <w:szCs w:val="22"/>
        </w:rPr>
        <w:t xml:space="preserve"> </w:t>
      </w:r>
      <w:r w:rsidRPr="00704D70">
        <w:rPr>
          <w:w w:val="110"/>
          <w:sz w:val="22"/>
          <w:szCs w:val="22"/>
        </w:rPr>
        <w:t>yapılacak</w:t>
      </w:r>
      <w:r w:rsidRPr="00704D70">
        <w:rPr>
          <w:spacing w:val="-7"/>
          <w:w w:val="110"/>
          <w:sz w:val="22"/>
          <w:szCs w:val="22"/>
        </w:rPr>
        <w:t xml:space="preserve"> </w:t>
      </w:r>
      <w:r w:rsidRPr="00704D70">
        <w:rPr>
          <w:w w:val="110"/>
          <w:sz w:val="22"/>
          <w:szCs w:val="22"/>
        </w:rPr>
        <w:t>değişikliklere</w:t>
      </w:r>
      <w:r w:rsidRPr="00704D70">
        <w:rPr>
          <w:spacing w:val="-7"/>
          <w:w w:val="110"/>
          <w:sz w:val="22"/>
          <w:szCs w:val="22"/>
        </w:rPr>
        <w:t xml:space="preserve"> </w:t>
      </w:r>
      <w:r w:rsidRPr="00704D70">
        <w:rPr>
          <w:w w:val="110"/>
          <w:sz w:val="22"/>
          <w:szCs w:val="22"/>
        </w:rPr>
        <w:t>ve</w:t>
      </w:r>
      <w:r w:rsidRPr="00704D70">
        <w:rPr>
          <w:spacing w:val="-7"/>
          <w:w w:val="110"/>
          <w:sz w:val="22"/>
          <w:szCs w:val="22"/>
        </w:rPr>
        <w:t xml:space="preserve"> </w:t>
      </w:r>
      <w:r w:rsidRPr="00704D70">
        <w:rPr>
          <w:w w:val="110"/>
          <w:sz w:val="22"/>
          <w:szCs w:val="22"/>
        </w:rPr>
        <w:t>yeni</w:t>
      </w:r>
      <w:r w:rsidRPr="00704D70">
        <w:rPr>
          <w:spacing w:val="-9"/>
          <w:w w:val="110"/>
          <w:sz w:val="22"/>
          <w:szCs w:val="22"/>
        </w:rPr>
        <w:t xml:space="preserve"> </w:t>
      </w:r>
      <w:r w:rsidRPr="00704D70">
        <w:rPr>
          <w:w w:val="110"/>
          <w:sz w:val="22"/>
          <w:szCs w:val="22"/>
        </w:rPr>
        <w:t>çıkacak</w:t>
      </w:r>
      <w:r w:rsidRPr="00704D70">
        <w:rPr>
          <w:spacing w:val="-7"/>
          <w:w w:val="110"/>
          <w:sz w:val="22"/>
          <w:szCs w:val="22"/>
        </w:rPr>
        <w:t xml:space="preserve"> </w:t>
      </w:r>
      <w:r w:rsidRPr="00704D70">
        <w:rPr>
          <w:w w:val="110"/>
          <w:sz w:val="22"/>
          <w:szCs w:val="22"/>
        </w:rPr>
        <w:t>olan düzenlemelere uygun olacaktır.</w:t>
      </w:r>
    </w:p>
    <w:p w14:paraId="2EEC3BC0" w14:textId="77777777" w:rsidR="009B4074" w:rsidRPr="00704D70" w:rsidRDefault="009B4074" w:rsidP="009B4074">
      <w:pPr>
        <w:widowControl w:val="0"/>
        <w:numPr>
          <w:ilvl w:val="1"/>
          <w:numId w:val="159"/>
        </w:numPr>
        <w:tabs>
          <w:tab w:val="left" w:pos="1501"/>
        </w:tabs>
        <w:autoSpaceDE w:val="0"/>
        <w:autoSpaceDN w:val="0"/>
        <w:spacing w:before="1" w:after="0" w:line="242" w:lineRule="auto"/>
        <w:ind w:left="798" w:right="867" w:firstLine="283"/>
        <w:rPr>
          <w:sz w:val="22"/>
          <w:szCs w:val="22"/>
        </w:rPr>
      </w:pPr>
      <w:r w:rsidRPr="00704D70">
        <w:rPr>
          <w:w w:val="105"/>
          <w:sz w:val="22"/>
          <w:szCs w:val="22"/>
        </w:rPr>
        <w:t>GES’in</w:t>
      </w:r>
      <w:r w:rsidRPr="00704D70">
        <w:rPr>
          <w:spacing w:val="-9"/>
          <w:w w:val="105"/>
          <w:sz w:val="22"/>
          <w:szCs w:val="22"/>
        </w:rPr>
        <w:t xml:space="preserve"> </w:t>
      </w:r>
      <w:r w:rsidRPr="00704D70">
        <w:rPr>
          <w:w w:val="105"/>
          <w:sz w:val="22"/>
          <w:szCs w:val="22"/>
        </w:rPr>
        <w:t>şebekeye</w:t>
      </w:r>
      <w:r w:rsidRPr="00704D70">
        <w:rPr>
          <w:spacing w:val="-10"/>
          <w:w w:val="105"/>
          <w:sz w:val="22"/>
          <w:szCs w:val="22"/>
        </w:rPr>
        <w:t xml:space="preserve"> </w:t>
      </w:r>
      <w:r w:rsidRPr="00704D70">
        <w:rPr>
          <w:w w:val="105"/>
          <w:sz w:val="22"/>
          <w:szCs w:val="22"/>
        </w:rPr>
        <w:t>bağlantı</w:t>
      </w:r>
      <w:r w:rsidRPr="00704D70">
        <w:rPr>
          <w:spacing w:val="-12"/>
          <w:w w:val="105"/>
          <w:sz w:val="22"/>
          <w:szCs w:val="22"/>
        </w:rPr>
        <w:t xml:space="preserve"> </w:t>
      </w:r>
      <w:r w:rsidRPr="00704D70">
        <w:rPr>
          <w:w w:val="105"/>
          <w:sz w:val="22"/>
          <w:szCs w:val="22"/>
        </w:rPr>
        <w:t>noktasında</w:t>
      </w:r>
      <w:r w:rsidRPr="00704D70">
        <w:rPr>
          <w:spacing w:val="-10"/>
          <w:w w:val="105"/>
          <w:sz w:val="22"/>
          <w:szCs w:val="22"/>
        </w:rPr>
        <w:t xml:space="preserve"> </w:t>
      </w:r>
      <w:r w:rsidRPr="00704D70">
        <w:rPr>
          <w:w w:val="105"/>
          <w:sz w:val="22"/>
          <w:szCs w:val="22"/>
        </w:rPr>
        <w:t>TEDAŞ</w:t>
      </w:r>
      <w:r w:rsidRPr="00704D70">
        <w:rPr>
          <w:spacing w:val="-12"/>
          <w:w w:val="105"/>
          <w:sz w:val="22"/>
          <w:szCs w:val="22"/>
        </w:rPr>
        <w:t xml:space="preserve"> </w:t>
      </w:r>
      <w:r w:rsidRPr="00704D70">
        <w:rPr>
          <w:w w:val="105"/>
          <w:sz w:val="22"/>
          <w:szCs w:val="22"/>
        </w:rPr>
        <w:t>ve</w:t>
      </w:r>
      <w:r w:rsidRPr="00704D70">
        <w:rPr>
          <w:spacing w:val="-10"/>
          <w:w w:val="105"/>
          <w:sz w:val="22"/>
          <w:szCs w:val="22"/>
        </w:rPr>
        <w:t xml:space="preserve"> </w:t>
      </w:r>
      <w:r w:rsidRPr="00704D70">
        <w:rPr>
          <w:w w:val="105"/>
          <w:sz w:val="22"/>
          <w:szCs w:val="22"/>
        </w:rPr>
        <w:t>yerel</w:t>
      </w:r>
      <w:r w:rsidRPr="00704D70">
        <w:rPr>
          <w:spacing w:val="-10"/>
          <w:w w:val="105"/>
          <w:sz w:val="22"/>
          <w:szCs w:val="22"/>
        </w:rPr>
        <w:t xml:space="preserve"> </w:t>
      </w:r>
      <w:r w:rsidRPr="00704D70">
        <w:rPr>
          <w:w w:val="105"/>
          <w:sz w:val="22"/>
          <w:szCs w:val="22"/>
        </w:rPr>
        <w:t>EDAŞ</w:t>
      </w:r>
      <w:r w:rsidRPr="00704D70">
        <w:rPr>
          <w:spacing w:val="-12"/>
          <w:w w:val="105"/>
          <w:sz w:val="22"/>
          <w:szCs w:val="22"/>
        </w:rPr>
        <w:t xml:space="preserve"> </w:t>
      </w:r>
      <w:r w:rsidRPr="00704D70">
        <w:rPr>
          <w:w w:val="105"/>
          <w:sz w:val="22"/>
          <w:szCs w:val="22"/>
        </w:rPr>
        <w:t>tarafından</w:t>
      </w:r>
      <w:r w:rsidRPr="00704D70">
        <w:rPr>
          <w:spacing w:val="-9"/>
          <w:w w:val="105"/>
          <w:sz w:val="22"/>
          <w:szCs w:val="22"/>
        </w:rPr>
        <w:t xml:space="preserve"> </w:t>
      </w:r>
      <w:r w:rsidRPr="00704D70">
        <w:rPr>
          <w:w w:val="105"/>
          <w:sz w:val="22"/>
          <w:szCs w:val="22"/>
        </w:rPr>
        <w:t>istenen</w:t>
      </w:r>
      <w:r w:rsidRPr="00704D70">
        <w:rPr>
          <w:spacing w:val="-9"/>
          <w:w w:val="105"/>
          <w:sz w:val="22"/>
          <w:szCs w:val="22"/>
        </w:rPr>
        <w:t xml:space="preserve"> </w:t>
      </w:r>
      <w:r w:rsidRPr="00704D70">
        <w:rPr>
          <w:w w:val="105"/>
          <w:sz w:val="22"/>
          <w:szCs w:val="22"/>
        </w:rPr>
        <w:t>her</w:t>
      </w:r>
      <w:r w:rsidRPr="00704D70">
        <w:rPr>
          <w:spacing w:val="-9"/>
          <w:w w:val="105"/>
          <w:sz w:val="22"/>
          <w:szCs w:val="22"/>
        </w:rPr>
        <w:t xml:space="preserve"> </w:t>
      </w:r>
      <w:r w:rsidRPr="00704D70">
        <w:rPr>
          <w:w w:val="105"/>
          <w:sz w:val="22"/>
          <w:szCs w:val="22"/>
        </w:rPr>
        <w:t>türlü</w:t>
      </w:r>
      <w:r w:rsidRPr="00704D70">
        <w:rPr>
          <w:spacing w:val="-12"/>
          <w:w w:val="105"/>
          <w:sz w:val="22"/>
          <w:szCs w:val="22"/>
        </w:rPr>
        <w:t xml:space="preserve"> </w:t>
      </w:r>
      <w:r w:rsidRPr="00704D70">
        <w:rPr>
          <w:w w:val="105"/>
          <w:sz w:val="22"/>
          <w:szCs w:val="22"/>
        </w:rPr>
        <w:t>kriter</w:t>
      </w:r>
      <w:r w:rsidRPr="00704D70">
        <w:rPr>
          <w:spacing w:val="-9"/>
          <w:w w:val="105"/>
          <w:sz w:val="22"/>
          <w:szCs w:val="22"/>
        </w:rPr>
        <w:t xml:space="preserve"> </w:t>
      </w:r>
      <w:r w:rsidRPr="00704D70">
        <w:rPr>
          <w:w w:val="105"/>
          <w:sz w:val="22"/>
          <w:szCs w:val="22"/>
        </w:rPr>
        <w:t>iş kapsamında olup, (haberleşme ve kontrol amaçlı istenen SCADA panosu ve yazılımı, otoprodüktör kriterleri, koruma, kumanda, topraklama vb.) Yüklenici tarafından sağlanacaktır.</w:t>
      </w:r>
    </w:p>
    <w:p w14:paraId="37BCFBD2" w14:textId="77777777" w:rsidR="009B4074" w:rsidRPr="00704D70" w:rsidRDefault="009B4074" w:rsidP="009B4074">
      <w:pPr>
        <w:spacing w:after="0" w:line="242" w:lineRule="auto"/>
        <w:ind w:right="0"/>
        <w:rPr>
          <w:sz w:val="22"/>
          <w:szCs w:val="22"/>
        </w:rPr>
        <w:sectPr w:rsidR="009B4074" w:rsidRPr="00704D70">
          <w:pgSz w:w="11900" w:h="16840"/>
          <w:pgMar w:top="720" w:right="720" w:bottom="720" w:left="720" w:header="0" w:footer="76" w:gutter="0"/>
          <w:cols w:space="708"/>
        </w:sectPr>
      </w:pPr>
    </w:p>
    <w:p w14:paraId="681578EC" w14:textId="77777777" w:rsidR="009B4074" w:rsidRPr="00704D70" w:rsidRDefault="009B4074" w:rsidP="009B4074">
      <w:pPr>
        <w:widowControl w:val="0"/>
        <w:numPr>
          <w:ilvl w:val="0"/>
          <w:numId w:val="159"/>
        </w:numPr>
        <w:tabs>
          <w:tab w:val="left" w:pos="1366"/>
        </w:tabs>
        <w:autoSpaceDE w:val="0"/>
        <w:autoSpaceDN w:val="0"/>
        <w:spacing w:before="90" w:after="0"/>
        <w:ind w:left="1366" w:right="0" w:hanging="266"/>
        <w:outlineLvl w:val="1"/>
        <w:rPr>
          <w:rFonts w:eastAsia="Georgia"/>
          <w:b/>
          <w:bCs/>
          <w:sz w:val="22"/>
          <w:szCs w:val="22"/>
        </w:rPr>
      </w:pPr>
      <w:r w:rsidRPr="00704D70">
        <w:rPr>
          <w:rFonts w:eastAsia="Georgia"/>
          <w:b/>
          <w:bCs/>
          <w:w w:val="80"/>
          <w:sz w:val="22"/>
          <w:szCs w:val="22"/>
        </w:rPr>
        <w:lastRenderedPageBreak/>
        <w:t>UYGULAMADA</w:t>
      </w:r>
      <w:r w:rsidRPr="00704D70">
        <w:rPr>
          <w:rFonts w:eastAsia="Georgia"/>
          <w:b/>
          <w:bCs/>
          <w:spacing w:val="13"/>
          <w:sz w:val="22"/>
          <w:szCs w:val="22"/>
        </w:rPr>
        <w:t xml:space="preserve"> </w:t>
      </w:r>
      <w:r w:rsidRPr="00704D70">
        <w:rPr>
          <w:rFonts w:eastAsia="Georgia"/>
          <w:b/>
          <w:bCs/>
          <w:w w:val="80"/>
          <w:sz w:val="22"/>
          <w:szCs w:val="22"/>
        </w:rPr>
        <w:t>DİKKAT</w:t>
      </w:r>
      <w:r w:rsidRPr="00704D70">
        <w:rPr>
          <w:rFonts w:eastAsia="Georgia"/>
          <w:b/>
          <w:bCs/>
          <w:spacing w:val="13"/>
          <w:sz w:val="22"/>
          <w:szCs w:val="22"/>
        </w:rPr>
        <w:t xml:space="preserve"> </w:t>
      </w:r>
      <w:r w:rsidRPr="00704D70">
        <w:rPr>
          <w:rFonts w:eastAsia="Georgia"/>
          <w:b/>
          <w:bCs/>
          <w:w w:val="80"/>
          <w:sz w:val="22"/>
          <w:szCs w:val="22"/>
        </w:rPr>
        <w:t>EDİLECEK</w:t>
      </w:r>
      <w:r w:rsidRPr="00704D70">
        <w:rPr>
          <w:rFonts w:eastAsia="Georgia"/>
          <w:b/>
          <w:bCs/>
          <w:spacing w:val="16"/>
          <w:sz w:val="22"/>
          <w:szCs w:val="22"/>
        </w:rPr>
        <w:t xml:space="preserve"> </w:t>
      </w:r>
      <w:r w:rsidRPr="00704D70">
        <w:rPr>
          <w:rFonts w:eastAsia="Georgia"/>
          <w:b/>
          <w:bCs/>
          <w:w w:val="80"/>
          <w:sz w:val="22"/>
          <w:szCs w:val="22"/>
        </w:rPr>
        <w:t>GENEL</w:t>
      </w:r>
      <w:r w:rsidRPr="00704D70">
        <w:rPr>
          <w:rFonts w:eastAsia="Georgia"/>
          <w:b/>
          <w:bCs/>
          <w:spacing w:val="11"/>
          <w:sz w:val="22"/>
          <w:szCs w:val="22"/>
        </w:rPr>
        <w:t xml:space="preserve"> </w:t>
      </w:r>
      <w:r w:rsidRPr="00704D70">
        <w:rPr>
          <w:rFonts w:eastAsia="Georgia"/>
          <w:b/>
          <w:bCs/>
          <w:spacing w:val="-2"/>
          <w:w w:val="80"/>
          <w:sz w:val="22"/>
          <w:szCs w:val="22"/>
        </w:rPr>
        <w:t>HUSUSLAR</w:t>
      </w:r>
    </w:p>
    <w:p w14:paraId="1ACCDEC9" w14:textId="77777777" w:rsidR="009B4074" w:rsidRPr="00704D70" w:rsidRDefault="009B4074" w:rsidP="009B4074">
      <w:pPr>
        <w:widowControl w:val="0"/>
        <w:numPr>
          <w:ilvl w:val="1"/>
          <w:numId w:val="159"/>
        </w:numPr>
        <w:tabs>
          <w:tab w:val="left" w:pos="1502"/>
        </w:tabs>
        <w:autoSpaceDE w:val="0"/>
        <w:autoSpaceDN w:val="0"/>
        <w:spacing w:before="223" w:after="0" w:line="242" w:lineRule="auto"/>
        <w:ind w:left="799" w:right="867" w:firstLine="299"/>
        <w:rPr>
          <w:sz w:val="22"/>
          <w:szCs w:val="22"/>
        </w:rPr>
      </w:pPr>
      <w:r w:rsidRPr="00704D70">
        <w:rPr>
          <w:w w:val="110"/>
          <w:sz w:val="22"/>
          <w:szCs w:val="22"/>
        </w:rPr>
        <w:t>Tesisin</w:t>
      </w:r>
      <w:r w:rsidRPr="00704D70">
        <w:rPr>
          <w:spacing w:val="-11"/>
          <w:w w:val="110"/>
          <w:sz w:val="22"/>
          <w:szCs w:val="22"/>
        </w:rPr>
        <w:t xml:space="preserve"> </w:t>
      </w:r>
      <w:r w:rsidRPr="00704D70">
        <w:rPr>
          <w:w w:val="110"/>
          <w:sz w:val="22"/>
          <w:szCs w:val="22"/>
        </w:rPr>
        <w:t>bütün</w:t>
      </w:r>
      <w:r w:rsidRPr="00704D70">
        <w:rPr>
          <w:spacing w:val="-11"/>
          <w:w w:val="110"/>
          <w:sz w:val="22"/>
          <w:szCs w:val="22"/>
        </w:rPr>
        <w:t xml:space="preserve"> </w:t>
      </w:r>
      <w:r w:rsidRPr="00704D70">
        <w:rPr>
          <w:w w:val="110"/>
          <w:sz w:val="22"/>
          <w:szCs w:val="22"/>
        </w:rPr>
        <w:t>imalatları</w:t>
      </w:r>
      <w:r w:rsidRPr="00704D70">
        <w:rPr>
          <w:spacing w:val="-13"/>
          <w:w w:val="110"/>
          <w:sz w:val="22"/>
          <w:szCs w:val="22"/>
        </w:rPr>
        <w:t xml:space="preserve"> </w:t>
      </w:r>
      <w:r w:rsidRPr="00704D70">
        <w:rPr>
          <w:w w:val="110"/>
          <w:sz w:val="22"/>
          <w:szCs w:val="22"/>
        </w:rPr>
        <w:t>Yüklenici</w:t>
      </w:r>
      <w:r w:rsidRPr="00704D70">
        <w:rPr>
          <w:spacing w:val="-13"/>
          <w:w w:val="110"/>
          <w:sz w:val="22"/>
          <w:szCs w:val="22"/>
        </w:rPr>
        <w:t xml:space="preserve"> </w:t>
      </w:r>
      <w:r w:rsidRPr="00704D70">
        <w:rPr>
          <w:w w:val="110"/>
          <w:sz w:val="22"/>
          <w:szCs w:val="22"/>
        </w:rPr>
        <w:t>tarafından</w:t>
      </w:r>
      <w:r w:rsidRPr="00704D70">
        <w:rPr>
          <w:spacing w:val="-11"/>
          <w:w w:val="110"/>
          <w:sz w:val="22"/>
          <w:szCs w:val="22"/>
        </w:rPr>
        <w:t xml:space="preserve"> </w:t>
      </w:r>
      <w:r w:rsidRPr="00704D70">
        <w:rPr>
          <w:w w:val="110"/>
          <w:sz w:val="22"/>
          <w:szCs w:val="22"/>
        </w:rPr>
        <w:t>sözleşme,</w:t>
      </w:r>
      <w:r w:rsidRPr="00704D70">
        <w:rPr>
          <w:spacing w:val="-13"/>
          <w:w w:val="110"/>
          <w:sz w:val="22"/>
          <w:szCs w:val="22"/>
        </w:rPr>
        <w:t xml:space="preserve"> </w:t>
      </w:r>
      <w:r w:rsidRPr="00704D70">
        <w:rPr>
          <w:w w:val="110"/>
          <w:sz w:val="22"/>
          <w:szCs w:val="22"/>
        </w:rPr>
        <w:t>proje</w:t>
      </w:r>
      <w:r w:rsidRPr="00704D70">
        <w:rPr>
          <w:spacing w:val="-12"/>
          <w:w w:val="110"/>
          <w:sz w:val="22"/>
          <w:szCs w:val="22"/>
        </w:rPr>
        <w:t xml:space="preserve"> </w:t>
      </w:r>
      <w:r w:rsidRPr="00704D70">
        <w:rPr>
          <w:w w:val="110"/>
          <w:sz w:val="22"/>
          <w:szCs w:val="22"/>
        </w:rPr>
        <w:t>ve</w:t>
      </w:r>
      <w:r w:rsidRPr="00704D70">
        <w:rPr>
          <w:spacing w:val="-12"/>
          <w:w w:val="110"/>
          <w:sz w:val="22"/>
          <w:szCs w:val="22"/>
        </w:rPr>
        <w:t xml:space="preserve"> </w:t>
      </w:r>
      <w:r w:rsidRPr="00704D70">
        <w:rPr>
          <w:w w:val="110"/>
          <w:sz w:val="22"/>
          <w:szCs w:val="22"/>
        </w:rPr>
        <w:t>şartnamelerine</w:t>
      </w:r>
      <w:r w:rsidRPr="00704D70">
        <w:rPr>
          <w:spacing w:val="-12"/>
          <w:w w:val="110"/>
          <w:sz w:val="22"/>
          <w:szCs w:val="22"/>
        </w:rPr>
        <w:t xml:space="preserve"> </w:t>
      </w:r>
      <w:r w:rsidRPr="00704D70">
        <w:rPr>
          <w:w w:val="110"/>
          <w:sz w:val="22"/>
          <w:szCs w:val="22"/>
        </w:rPr>
        <w:t>uygun</w:t>
      </w:r>
      <w:r w:rsidRPr="00704D70">
        <w:rPr>
          <w:spacing w:val="-11"/>
          <w:w w:val="110"/>
          <w:sz w:val="22"/>
          <w:szCs w:val="22"/>
        </w:rPr>
        <w:t xml:space="preserve"> </w:t>
      </w:r>
      <w:r w:rsidRPr="00704D70">
        <w:rPr>
          <w:w w:val="110"/>
          <w:sz w:val="22"/>
          <w:szCs w:val="22"/>
        </w:rPr>
        <w:t xml:space="preserve">olarak </w:t>
      </w:r>
      <w:r w:rsidRPr="00704D70">
        <w:rPr>
          <w:sz w:val="22"/>
          <w:szCs w:val="22"/>
        </w:rPr>
        <w:t xml:space="preserve">yapılacaktır. Yüklenici herhangi bir gerekçe ile sözleşme, proje veya şartnamede belirtilen imalatların </w:t>
      </w:r>
      <w:r w:rsidRPr="00704D70">
        <w:rPr>
          <w:w w:val="110"/>
          <w:sz w:val="22"/>
          <w:szCs w:val="22"/>
        </w:rPr>
        <w:t>herhangi bir bölümünü yapmaktan kaçınamaz.</w:t>
      </w:r>
    </w:p>
    <w:p w14:paraId="408B91D2" w14:textId="5860F6B6" w:rsidR="009B4074" w:rsidRPr="00704D70" w:rsidRDefault="009B4074" w:rsidP="009B4074">
      <w:pPr>
        <w:widowControl w:val="0"/>
        <w:numPr>
          <w:ilvl w:val="1"/>
          <w:numId w:val="159"/>
        </w:numPr>
        <w:tabs>
          <w:tab w:val="left" w:pos="1503"/>
        </w:tabs>
        <w:autoSpaceDE w:val="0"/>
        <w:autoSpaceDN w:val="0"/>
        <w:spacing w:before="2" w:after="0" w:line="242" w:lineRule="auto"/>
        <w:ind w:left="800" w:right="866" w:firstLine="299"/>
        <w:rPr>
          <w:sz w:val="22"/>
          <w:szCs w:val="22"/>
        </w:rPr>
      </w:pPr>
      <w:r w:rsidRPr="00704D70">
        <w:rPr>
          <w:w w:val="105"/>
          <w:sz w:val="22"/>
          <w:szCs w:val="22"/>
        </w:rPr>
        <w:t>Yüklenici, yapılacak iş kapsamında belirlenen görünürlük kurallarına uygun boyut, format ve standartlarda yapı tanıtım tabelası</w:t>
      </w:r>
      <w:r w:rsidR="00D33064" w:rsidRPr="00D33064">
        <w:rPr>
          <w:w w:val="105"/>
          <w:sz w:val="22"/>
          <w:szCs w:val="22"/>
        </w:rPr>
        <w:t xml:space="preserve"> </w:t>
      </w:r>
      <w:r w:rsidR="00D33064" w:rsidRPr="00855270">
        <w:rPr>
          <w:w w:val="105"/>
          <w:sz w:val="22"/>
          <w:szCs w:val="22"/>
        </w:rPr>
        <w:t>mobilizasyon aşamasında</w:t>
      </w:r>
      <w:r w:rsidRPr="00704D70">
        <w:rPr>
          <w:w w:val="105"/>
          <w:sz w:val="22"/>
          <w:szCs w:val="22"/>
        </w:rPr>
        <w:t xml:space="preserve"> tesis etmekle yükümlüdür. Yapı tanıtım tabelası için herhangi bir ilave ücret ödenmeyecektir.</w:t>
      </w:r>
    </w:p>
    <w:p w14:paraId="45660619" w14:textId="77777777" w:rsidR="009B4074" w:rsidRPr="00704D70" w:rsidRDefault="009B4074" w:rsidP="009B4074">
      <w:pPr>
        <w:widowControl w:val="0"/>
        <w:numPr>
          <w:ilvl w:val="1"/>
          <w:numId w:val="159"/>
        </w:numPr>
        <w:tabs>
          <w:tab w:val="left" w:pos="1503"/>
        </w:tabs>
        <w:autoSpaceDE w:val="0"/>
        <w:autoSpaceDN w:val="0"/>
        <w:spacing w:after="0" w:line="242" w:lineRule="auto"/>
        <w:ind w:left="800" w:right="864" w:firstLine="299"/>
        <w:rPr>
          <w:sz w:val="22"/>
          <w:szCs w:val="22"/>
        </w:rPr>
      </w:pPr>
      <w:r w:rsidRPr="00704D70">
        <w:rPr>
          <w:w w:val="105"/>
          <w:sz w:val="22"/>
          <w:szCs w:val="22"/>
        </w:rPr>
        <w:t>Proje ve şartnamede belirtilen imalatların uygulanmasında ve kullanılacak tüm malzeme, cihaz ve ekipmanlarda aşağıda belirtilen standart ve yönetmeliklerin en son yayımına uygunluk aranacaktır. Gerektiğinde ilgili şartnamenin veya standardın yorumlanması Proje Müdürü tarafından yapılacaktır.</w:t>
      </w:r>
    </w:p>
    <w:p w14:paraId="7604BAA1" w14:textId="77777777" w:rsidR="009B4074" w:rsidRPr="00704D70" w:rsidRDefault="009B4074" w:rsidP="009B4074">
      <w:pPr>
        <w:widowControl w:val="0"/>
        <w:numPr>
          <w:ilvl w:val="0"/>
          <w:numId w:val="162"/>
        </w:numPr>
        <w:tabs>
          <w:tab w:val="left" w:pos="1552"/>
        </w:tabs>
        <w:autoSpaceDE w:val="0"/>
        <w:autoSpaceDN w:val="0"/>
        <w:spacing w:after="0"/>
        <w:ind w:right="0" w:hanging="372"/>
        <w:rPr>
          <w:sz w:val="22"/>
          <w:szCs w:val="22"/>
        </w:rPr>
      </w:pPr>
      <w:r w:rsidRPr="00704D70">
        <w:rPr>
          <w:sz w:val="22"/>
          <w:szCs w:val="22"/>
          <w:u w:val="single"/>
        </w:rPr>
        <w:t>Yerli</w:t>
      </w:r>
      <w:r w:rsidRPr="00704D70">
        <w:rPr>
          <w:spacing w:val="-3"/>
          <w:sz w:val="22"/>
          <w:szCs w:val="22"/>
          <w:u w:val="single"/>
        </w:rPr>
        <w:t xml:space="preserve"> </w:t>
      </w:r>
      <w:r w:rsidRPr="00704D70">
        <w:rPr>
          <w:sz w:val="22"/>
          <w:szCs w:val="22"/>
          <w:u w:val="single"/>
        </w:rPr>
        <w:t xml:space="preserve">Malzeme ve </w:t>
      </w:r>
      <w:r w:rsidRPr="00704D70">
        <w:rPr>
          <w:spacing w:val="-2"/>
          <w:sz w:val="22"/>
          <w:szCs w:val="22"/>
          <w:u w:val="single"/>
        </w:rPr>
        <w:t>İmalatlar:</w:t>
      </w:r>
    </w:p>
    <w:p w14:paraId="2E78B29E" w14:textId="77777777" w:rsidR="009B4074" w:rsidRPr="00704D70" w:rsidRDefault="009B4074" w:rsidP="009B4074">
      <w:pPr>
        <w:widowControl w:val="0"/>
        <w:autoSpaceDE w:val="0"/>
        <w:autoSpaceDN w:val="0"/>
        <w:spacing w:before="2" w:after="0" w:line="252" w:lineRule="auto"/>
        <w:ind w:left="1180" w:right="830"/>
        <w:rPr>
          <w:sz w:val="22"/>
          <w:szCs w:val="22"/>
        </w:rPr>
      </w:pPr>
      <w:r w:rsidRPr="00704D70">
        <w:rPr>
          <w:w w:val="105"/>
          <w:sz w:val="22"/>
          <w:szCs w:val="22"/>
        </w:rPr>
        <w:t>Teknik</w:t>
      </w:r>
      <w:r w:rsidRPr="00704D70">
        <w:rPr>
          <w:spacing w:val="-4"/>
          <w:w w:val="105"/>
          <w:sz w:val="22"/>
          <w:szCs w:val="22"/>
        </w:rPr>
        <w:t xml:space="preserve"> </w:t>
      </w:r>
      <w:r w:rsidRPr="00704D70">
        <w:rPr>
          <w:w w:val="105"/>
          <w:sz w:val="22"/>
          <w:szCs w:val="22"/>
        </w:rPr>
        <w:t>Şartnameler TSE Standartları</w:t>
      </w:r>
      <w:r>
        <w:rPr>
          <w:w w:val="105"/>
          <w:sz w:val="22"/>
          <w:szCs w:val="22"/>
        </w:rPr>
        <w:t xml:space="preserve"> </w:t>
      </w:r>
      <w:r w:rsidRPr="00704D70">
        <w:rPr>
          <w:w w:val="105"/>
          <w:sz w:val="22"/>
          <w:szCs w:val="22"/>
        </w:rPr>
        <w:t>Binaların</w:t>
      </w:r>
      <w:r w:rsidRPr="00704D70">
        <w:rPr>
          <w:spacing w:val="-15"/>
          <w:w w:val="105"/>
          <w:sz w:val="22"/>
          <w:szCs w:val="22"/>
        </w:rPr>
        <w:t xml:space="preserve"> </w:t>
      </w:r>
      <w:r w:rsidRPr="00704D70">
        <w:rPr>
          <w:w w:val="105"/>
          <w:sz w:val="22"/>
          <w:szCs w:val="22"/>
        </w:rPr>
        <w:t>Yangından</w:t>
      </w:r>
      <w:r w:rsidRPr="00704D70">
        <w:rPr>
          <w:spacing w:val="-14"/>
          <w:w w:val="105"/>
          <w:sz w:val="22"/>
          <w:szCs w:val="22"/>
        </w:rPr>
        <w:t xml:space="preserve"> </w:t>
      </w:r>
      <w:r w:rsidRPr="00704D70">
        <w:rPr>
          <w:w w:val="105"/>
          <w:sz w:val="22"/>
          <w:szCs w:val="22"/>
        </w:rPr>
        <w:t>Korunması</w:t>
      </w:r>
      <w:r w:rsidRPr="00704D70">
        <w:rPr>
          <w:spacing w:val="-15"/>
          <w:w w:val="105"/>
          <w:sz w:val="22"/>
          <w:szCs w:val="22"/>
        </w:rPr>
        <w:t xml:space="preserve"> </w:t>
      </w:r>
      <w:r w:rsidRPr="00704D70">
        <w:rPr>
          <w:w w:val="105"/>
          <w:sz w:val="22"/>
          <w:szCs w:val="22"/>
        </w:rPr>
        <w:t>Hakkında</w:t>
      </w:r>
      <w:r w:rsidRPr="00704D70">
        <w:rPr>
          <w:spacing w:val="-14"/>
          <w:w w:val="105"/>
          <w:sz w:val="22"/>
          <w:szCs w:val="22"/>
        </w:rPr>
        <w:t xml:space="preserve"> </w:t>
      </w:r>
      <w:r w:rsidRPr="00704D70">
        <w:rPr>
          <w:w w:val="105"/>
          <w:sz w:val="22"/>
          <w:szCs w:val="22"/>
        </w:rPr>
        <w:t>Yönetmelik Enerji ve Tabii Kaynaklar Bakanlığı Yönetmelikleri</w:t>
      </w:r>
    </w:p>
    <w:p w14:paraId="67692240" w14:textId="77777777" w:rsidR="009B4074" w:rsidRDefault="009B4074" w:rsidP="009B4074">
      <w:pPr>
        <w:widowControl w:val="0"/>
        <w:autoSpaceDE w:val="0"/>
        <w:autoSpaceDN w:val="0"/>
        <w:spacing w:after="0"/>
        <w:ind w:left="1180" w:right="740"/>
        <w:rPr>
          <w:sz w:val="22"/>
          <w:szCs w:val="22"/>
        </w:rPr>
      </w:pPr>
      <w:r w:rsidRPr="00704D70">
        <w:rPr>
          <w:sz w:val="22"/>
          <w:szCs w:val="22"/>
        </w:rPr>
        <w:t xml:space="preserve">T.C. Çevre, Şehircilik ve İklim Değişikliği Bakanlığı Şartnameleri ve Birim Fiyat ve Tarifleri </w:t>
      </w:r>
    </w:p>
    <w:p w14:paraId="4753DCB2" w14:textId="77777777" w:rsidR="009B4074" w:rsidRPr="00704D70" w:rsidRDefault="009B4074" w:rsidP="009B4074">
      <w:pPr>
        <w:widowControl w:val="0"/>
        <w:autoSpaceDE w:val="0"/>
        <w:autoSpaceDN w:val="0"/>
        <w:spacing w:after="0"/>
        <w:ind w:left="1180" w:right="1481"/>
        <w:rPr>
          <w:sz w:val="22"/>
          <w:szCs w:val="22"/>
        </w:rPr>
      </w:pPr>
      <w:r w:rsidRPr="00704D70">
        <w:rPr>
          <w:w w:val="105"/>
          <w:sz w:val="22"/>
          <w:szCs w:val="22"/>
        </w:rPr>
        <w:t>TEDAŞ Şartname ve Yönetmelikleri</w:t>
      </w:r>
    </w:p>
    <w:p w14:paraId="774684A2" w14:textId="77777777" w:rsidR="009B4074" w:rsidRPr="00704D70" w:rsidRDefault="009B4074" w:rsidP="009B4074">
      <w:pPr>
        <w:widowControl w:val="0"/>
        <w:autoSpaceDE w:val="0"/>
        <w:autoSpaceDN w:val="0"/>
        <w:spacing w:before="5" w:after="0"/>
        <w:ind w:left="1180" w:right="830"/>
        <w:rPr>
          <w:sz w:val="22"/>
          <w:szCs w:val="22"/>
        </w:rPr>
      </w:pPr>
      <w:r w:rsidRPr="00704D70">
        <w:rPr>
          <w:w w:val="105"/>
          <w:sz w:val="22"/>
          <w:szCs w:val="22"/>
        </w:rPr>
        <w:t>Türk</w:t>
      </w:r>
      <w:r w:rsidRPr="00704D70">
        <w:rPr>
          <w:spacing w:val="-10"/>
          <w:w w:val="105"/>
          <w:sz w:val="22"/>
          <w:szCs w:val="22"/>
        </w:rPr>
        <w:t xml:space="preserve"> </w:t>
      </w:r>
      <w:r w:rsidRPr="00704D70">
        <w:rPr>
          <w:w w:val="105"/>
          <w:sz w:val="22"/>
          <w:szCs w:val="22"/>
        </w:rPr>
        <w:t>Telekom</w:t>
      </w:r>
      <w:r w:rsidRPr="00704D70">
        <w:rPr>
          <w:spacing w:val="-10"/>
          <w:w w:val="105"/>
          <w:sz w:val="22"/>
          <w:szCs w:val="22"/>
        </w:rPr>
        <w:t xml:space="preserve"> </w:t>
      </w:r>
      <w:r w:rsidRPr="00704D70">
        <w:rPr>
          <w:w w:val="105"/>
          <w:sz w:val="22"/>
          <w:szCs w:val="22"/>
        </w:rPr>
        <w:t>Şartname</w:t>
      </w:r>
      <w:r w:rsidRPr="00704D70">
        <w:rPr>
          <w:spacing w:val="-10"/>
          <w:w w:val="105"/>
          <w:sz w:val="22"/>
          <w:szCs w:val="22"/>
        </w:rPr>
        <w:t xml:space="preserve"> </w:t>
      </w:r>
      <w:r w:rsidRPr="00704D70">
        <w:rPr>
          <w:w w:val="105"/>
          <w:sz w:val="22"/>
          <w:szCs w:val="22"/>
        </w:rPr>
        <w:t>ve</w:t>
      </w:r>
      <w:r w:rsidRPr="00704D70">
        <w:rPr>
          <w:spacing w:val="-10"/>
          <w:w w:val="105"/>
          <w:sz w:val="22"/>
          <w:szCs w:val="22"/>
        </w:rPr>
        <w:t xml:space="preserve"> </w:t>
      </w:r>
      <w:r>
        <w:rPr>
          <w:spacing w:val="-10"/>
          <w:w w:val="105"/>
          <w:sz w:val="22"/>
          <w:szCs w:val="22"/>
        </w:rPr>
        <w:t xml:space="preserve"> </w:t>
      </w:r>
      <w:r>
        <w:rPr>
          <w:w w:val="105"/>
          <w:sz w:val="22"/>
          <w:szCs w:val="22"/>
        </w:rPr>
        <w:t>Y</w:t>
      </w:r>
      <w:r w:rsidRPr="00704D70">
        <w:rPr>
          <w:w w:val="105"/>
          <w:sz w:val="22"/>
          <w:szCs w:val="22"/>
        </w:rPr>
        <w:t>önetmelikleri EMO Tüzük ve Yönetmelikleri</w:t>
      </w:r>
    </w:p>
    <w:p w14:paraId="675B313C" w14:textId="77777777" w:rsidR="009B4074" w:rsidRPr="00704D70" w:rsidRDefault="009B4074" w:rsidP="009B4074">
      <w:pPr>
        <w:widowControl w:val="0"/>
        <w:autoSpaceDE w:val="0"/>
        <w:autoSpaceDN w:val="0"/>
        <w:spacing w:before="5" w:after="0"/>
        <w:ind w:left="1180" w:right="830"/>
        <w:rPr>
          <w:sz w:val="22"/>
          <w:szCs w:val="22"/>
        </w:rPr>
      </w:pPr>
      <w:r w:rsidRPr="00704D70">
        <w:rPr>
          <w:sz w:val="22"/>
          <w:szCs w:val="22"/>
        </w:rPr>
        <w:t xml:space="preserve">TEDAŞ Elektrik Dağıtım Şebekeleri Enerji Kabloları Uygulama Usul ve </w:t>
      </w:r>
      <w:r>
        <w:rPr>
          <w:sz w:val="22"/>
          <w:szCs w:val="22"/>
        </w:rPr>
        <w:t>E</w:t>
      </w:r>
      <w:r w:rsidRPr="00704D70">
        <w:rPr>
          <w:sz w:val="22"/>
          <w:szCs w:val="22"/>
        </w:rPr>
        <w:t xml:space="preserve">sasları </w:t>
      </w:r>
      <w:r w:rsidRPr="00704D70">
        <w:rPr>
          <w:w w:val="105"/>
          <w:sz w:val="22"/>
          <w:szCs w:val="22"/>
        </w:rPr>
        <w:t>Yapım İşleri Genel Şartnamesi</w:t>
      </w:r>
    </w:p>
    <w:p w14:paraId="307CCAB3" w14:textId="77777777" w:rsidR="009B4074" w:rsidRPr="00704D70" w:rsidRDefault="009B4074" w:rsidP="009B4074">
      <w:pPr>
        <w:widowControl w:val="0"/>
        <w:autoSpaceDE w:val="0"/>
        <w:autoSpaceDN w:val="0"/>
        <w:spacing w:before="5" w:after="0"/>
        <w:ind w:left="1180" w:right="0"/>
        <w:rPr>
          <w:sz w:val="22"/>
          <w:szCs w:val="22"/>
        </w:rPr>
      </w:pPr>
      <w:r w:rsidRPr="00704D70">
        <w:rPr>
          <w:w w:val="105"/>
          <w:sz w:val="22"/>
          <w:szCs w:val="22"/>
        </w:rPr>
        <w:t>Diğer</w:t>
      </w:r>
      <w:r w:rsidRPr="00704D70">
        <w:rPr>
          <w:spacing w:val="-6"/>
          <w:w w:val="105"/>
          <w:sz w:val="22"/>
          <w:szCs w:val="22"/>
        </w:rPr>
        <w:t xml:space="preserve"> </w:t>
      </w:r>
      <w:r w:rsidRPr="00704D70">
        <w:rPr>
          <w:w w:val="105"/>
          <w:sz w:val="22"/>
          <w:szCs w:val="22"/>
        </w:rPr>
        <w:t>merciler</w:t>
      </w:r>
      <w:r w:rsidRPr="00704D70">
        <w:rPr>
          <w:spacing w:val="-5"/>
          <w:w w:val="105"/>
          <w:sz w:val="22"/>
          <w:szCs w:val="22"/>
        </w:rPr>
        <w:t xml:space="preserve"> </w:t>
      </w:r>
      <w:r w:rsidRPr="00704D70">
        <w:rPr>
          <w:w w:val="105"/>
          <w:sz w:val="22"/>
          <w:szCs w:val="22"/>
        </w:rPr>
        <w:t>tarafından</w:t>
      </w:r>
      <w:r w:rsidRPr="00704D70">
        <w:rPr>
          <w:spacing w:val="-5"/>
          <w:w w:val="105"/>
          <w:sz w:val="22"/>
          <w:szCs w:val="22"/>
        </w:rPr>
        <w:t xml:space="preserve"> </w:t>
      </w:r>
      <w:r w:rsidRPr="00704D70">
        <w:rPr>
          <w:w w:val="105"/>
          <w:sz w:val="22"/>
          <w:szCs w:val="22"/>
        </w:rPr>
        <w:t>yayınlanmış</w:t>
      </w:r>
      <w:r w:rsidRPr="00704D70">
        <w:rPr>
          <w:spacing w:val="-5"/>
          <w:w w:val="105"/>
          <w:sz w:val="22"/>
          <w:szCs w:val="22"/>
        </w:rPr>
        <w:t xml:space="preserve"> </w:t>
      </w:r>
      <w:r w:rsidRPr="00704D70">
        <w:rPr>
          <w:w w:val="105"/>
          <w:sz w:val="22"/>
          <w:szCs w:val="22"/>
        </w:rPr>
        <w:t>bağlayıcı</w:t>
      </w:r>
      <w:r w:rsidRPr="00704D70">
        <w:rPr>
          <w:spacing w:val="-8"/>
          <w:w w:val="105"/>
          <w:sz w:val="22"/>
          <w:szCs w:val="22"/>
        </w:rPr>
        <w:t xml:space="preserve"> </w:t>
      </w:r>
      <w:r w:rsidRPr="00704D70">
        <w:rPr>
          <w:spacing w:val="-2"/>
          <w:w w:val="105"/>
          <w:sz w:val="22"/>
          <w:szCs w:val="22"/>
        </w:rPr>
        <w:t>yönetmelikler</w:t>
      </w:r>
    </w:p>
    <w:p w14:paraId="3E791131" w14:textId="77777777" w:rsidR="009B4074" w:rsidRPr="00704D70" w:rsidRDefault="009B4074" w:rsidP="009B4074">
      <w:pPr>
        <w:widowControl w:val="0"/>
        <w:numPr>
          <w:ilvl w:val="0"/>
          <w:numId w:val="162"/>
        </w:numPr>
        <w:tabs>
          <w:tab w:val="left" w:pos="1513"/>
        </w:tabs>
        <w:autoSpaceDE w:val="0"/>
        <w:autoSpaceDN w:val="0"/>
        <w:spacing w:before="243" w:after="0"/>
        <w:ind w:left="1513" w:right="0" w:hanging="333"/>
        <w:rPr>
          <w:sz w:val="22"/>
          <w:szCs w:val="22"/>
        </w:rPr>
      </w:pPr>
      <w:r w:rsidRPr="00704D70">
        <w:rPr>
          <w:w w:val="105"/>
          <w:sz w:val="22"/>
          <w:szCs w:val="22"/>
          <w:u w:val="single"/>
        </w:rPr>
        <w:t>İthal</w:t>
      </w:r>
      <w:r w:rsidRPr="00704D70">
        <w:rPr>
          <w:spacing w:val="-11"/>
          <w:w w:val="105"/>
          <w:sz w:val="22"/>
          <w:szCs w:val="22"/>
          <w:u w:val="single"/>
        </w:rPr>
        <w:t xml:space="preserve"> </w:t>
      </w:r>
      <w:r w:rsidRPr="00704D70">
        <w:rPr>
          <w:w w:val="105"/>
          <w:sz w:val="22"/>
          <w:szCs w:val="22"/>
          <w:u w:val="single"/>
        </w:rPr>
        <w:t>Malzemeler</w:t>
      </w:r>
      <w:r w:rsidRPr="00704D70">
        <w:rPr>
          <w:spacing w:val="-10"/>
          <w:w w:val="105"/>
          <w:sz w:val="22"/>
          <w:szCs w:val="22"/>
          <w:u w:val="single"/>
        </w:rPr>
        <w:t xml:space="preserve"> :</w:t>
      </w:r>
    </w:p>
    <w:p w14:paraId="45954850" w14:textId="77777777" w:rsidR="009B4074" w:rsidRPr="00704D70" w:rsidRDefault="009B4074" w:rsidP="009B4074">
      <w:pPr>
        <w:widowControl w:val="0"/>
        <w:autoSpaceDE w:val="0"/>
        <w:autoSpaceDN w:val="0"/>
        <w:spacing w:before="7" w:after="0"/>
        <w:ind w:left="1180" w:right="5924"/>
        <w:rPr>
          <w:sz w:val="22"/>
          <w:szCs w:val="22"/>
        </w:rPr>
      </w:pPr>
      <w:r w:rsidRPr="00704D70">
        <w:rPr>
          <w:sz w:val="22"/>
          <w:szCs w:val="22"/>
        </w:rPr>
        <w:t>IEC (Uluslararası) CE (AB)</w:t>
      </w:r>
    </w:p>
    <w:p w14:paraId="0B03F1CB" w14:textId="77777777" w:rsidR="009B4074" w:rsidRPr="00704D70" w:rsidRDefault="009B4074" w:rsidP="009B4074">
      <w:pPr>
        <w:widowControl w:val="0"/>
        <w:autoSpaceDE w:val="0"/>
        <w:autoSpaceDN w:val="0"/>
        <w:spacing w:before="5" w:after="0"/>
        <w:ind w:left="1180" w:right="4648"/>
        <w:rPr>
          <w:sz w:val="22"/>
          <w:szCs w:val="22"/>
        </w:rPr>
      </w:pPr>
      <w:r w:rsidRPr="00704D70">
        <w:rPr>
          <w:sz w:val="22"/>
          <w:szCs w:val="22"/>
        </w:rPr>
        <w:t>BS</w:t>
      </w:r>
      <w:r w:rsidRPr="00704D70">
        <w:rPr>
          <w:spacing w:val="-4"/>
          <w:sz w:val="22"/>
          <w:szCs w:val="22"/>
        </w:rPr>
        <w:t xml:space="preserve"> </w:t>
      </w:r>
      <w:r w:rsidRPr="00704D70">
        <w:rPr>
          <w:sz w:val="22"/>
          <w:szCs w:val="22"/>
        </w:rPr>
        <w:t xml:space="preserve">(İngiliz) </w:t>
      </w:r>
      <w:r w:rsidRPr="00704D70">
        <w:rPr>
          <w:w w:val="90"/>
          <w:sz w:val="22"/>
          <w:szCs w:val="22"/>
        </w:rPr>
        <w:t>NEC</w:t>
      </w:r>
      <w:r w:rsidRPr="00704D70">
        <w:rPr>
          <w:spacing w:val="-3"/>
          <w:w w:val="95"/>
          <w:sz w:val="22"/>
          <w:szCs w:val="22"/>
        </w:rPr>
        <w:t xml:space="preserve"> </w:t>
      </w:r>
      <w:r w:rsidRPr="00704D70">
        <w:rPr>
          <w:spacing w:val="-5"/>
          <w:w w:val="95"/>
          <w:sz w:val="22"/>
          <w:szCs w:val="22"/>
        </w:rPr>
        <w:t>(A.B.D.)</w:t>
      </w:r>
    </w:p>
    <w:p w14:paraId="315FAC39" w14:textId="77777777" w:rsidR="009B4074" w:rsidRPr="00704D70" w:rsidRDefault="009B4074" w:rsidP="009B4074">
      <w:pPr>
        <w:widowControl w:val="0"/>
        <w:autoSpaceDE w:val="0"/>
        <w:autoSpaceDN w:val="0"/>
        <w:spacing w:before="5" w:after="0"/>
        <w:ind w:left="800" w:right="821" w:firstLine="379"/>
        <w:rPr>
          <w:sz w:val="22"/>
          <w:szCs w:val="22"/>
        </w:rPr>
      </w:pPr>
      <w:r w:rsidRPr="00704D70">
        <w:rPr>
          <w:sz w:val="22"/>
          <w:szCs w:val="22"/>
        </w:rPr>
        <w:t>Menşei</w:t>
      </w:r>
      <w:r w:rsidRPr="00704D70">
        <w:rPr>
          <w:spacing w:val="26"/>
          <w:sz w:val="22"/>
          <w:szCs w:val="22"/>
        </w:rPr>
        <w:t xml:space="preserve"> </w:t>
      </w:r>
      <w:r w:rsidRPr="00704D70">
        <w:rPr>
          <w:sz w:val="22"/>
          <w:szCs w:val="22"/>
        </w:rPr>
        <w:t>ülke</w:t>
      </w:r>
      <w:r w:rsidRPr="00704D70">
        <w:rPr>
          <w:spacing w:val="31"/>
          <w:sz w:val="22"/>
          <w:szCs w:val="22"/>
        </w:rPr>
        <w:t xml:space="preserve"> </w:t>
      </w:r>
      <w:r w:rsidRPr="00704D70">
        <w:rPr>
          <w:sz w:val="22"/>
          <w:szCs w:val="22"/>
        </w:rPr>
        <w:t>standartları</w:t>
      </w:r>
      <w:r w:rsidRPr="00704D70">
        <w:rPr>
          <w:spacing w:val="27"/>
          <w:sz w:val="22"/>
          <w:szCs w:val="22"/>
        </w:rPr>
        <w:t xml:space="preserve"> </w:t>
      </w:r>
      <w:r w:rsidRPr="00704D70">
        <w:rPr>
          <w:sz w:val="22"/>
          <w:szCs w:val="22"/>
        </w:rPr>
        <w:t>(sadece</w:t>
      </w:r>
      <w:r w:rsidRPr="00704D70">
        <w:rPr>
          <w:spacing w:val="30"/>
          <w:sz w:val="22"/>
          <w:szCs w:val="22"/>
        </w:rPr>
        <w:t xml:space="preserve"> </w:t>
      </w:r>
      <w:r w:rsidRPr="00704D70">
        <w:rPr>
          <w:sz w:val="22"/>
          <w:szCs w:val="22"/>
        </w:rPr>
        <w:t>yukarıda</w:t>
      </w:r>
      <w:r w:rsidRPr="00704D70">
        <w:rPr>
          <w:spacing w:val="31"/>
          <w:sz w:val="22"/>
          <w:szCs w:val="22"/>
        </w:rPr>
        <w:t xml:space="preserve"> </w:t>
      </w:r>
      <w:r w:rsidRPr="00704D70">
        <w:rPr>
          <w:sz w:val="22"/>
          <w:szCs w:val="22"/>
        </w:rPr>
        <w:t>belirtilen</w:t>
      </w:r>
      <w:r w:rsidRPr="00704D70">
        <w:rPr>
          <w:spacing w:val="33"/>
          <w:sz w:val="22"/>
          <w:szCs w:val="22"/>
        </w:rPr>
        <w:t xml:space="preserve"> </w:t>
      </w:r>
      <w:r w:rsidRPr="00704D70">
        <w:rPr>
          <w:sz w:val="22"/>
          <w:szCs w:val="22"/>
        </w:rPr>
        <w:t>şartname</w:t>
      </w:r>
      <w:r w:rsidRPr="00704D70">
        <w:rPr>
          <w:spacing w:val="30"/>
          <w:sz w:val="22"/>
          <w:szCs w:val="22"/>
        </w:rPr>
        <w:t xml:space="preserve"> </w:t>
      </w:r>
      <w:r w:rsidRPr="00704D70">
        <w:rPr>
          <w:sz w:val="22"/>
          <w:szCs w:val="22"/>
        </w:rPr>
        <w:t>ve</w:t>
      </w:r>
      <w:r w:rsidRPr="00704D70">
        <w:rPr>
          <w:spacing w:val="31"/>
          <w:sz w:val="22"/>
          <w:szCs w:val="22"/>
        </w:rPr>
        <w:t xml:space="preserve"> </w:t>
      </w:r>
      <w:r w:rsidRPr="00704D70">
        <w:rPr>
          <w:sz w:val="22"/>
          <w:szCs w:val="22"/>
        </w:rPr>
        <w:t>standartlar</w:t>
      </w:r>
      <w:r w:rsidRPr="00704D70">
        <w:rPr>
          <w:spacing w:val="33"/>
          <w:sz w:val="22"/>
          <w:szCs w:val="22"/>
        </w:rPr>
        <w:t xml:space="preserve"> </w:t>
      </w:r>
      <w:r w:rsidRPr="00704D70">
        <w:rPr>
          <w:sz w:val="22"/>
          <w:szCs w:val="22"/>
        </w:rPr>
        <w:t>içinde</w:t>
      </w:r>
      <w:r w:rsidRPr="00704D70">
        <w:rPr>
          <w:spacing w:val="30"/>
          <w:sz w:val="22"/>
          <w:szCs w:val="22"/>
        </w:rPr>
        <w:t xml:space="preserve"> </w:t>
      </w:r>
      <w:r w:rsidRPr="00704D70">
        <w:rPr>
          <w:sz w:val="22"/>
          <w:szCs w:val="22"/>
        </w:rPr>
        <w:t>tanımlanmayan</w:t>
      </w:r>
      <w:r w:rsidRPr="00704D70">
        <w:rPr>
          <w:spacing w:val="80"/>
          <w:w w:val="150"/>
          <w:sz w:val="22"/>
          <w:szCs w:val="22"/>
        </w:rPr>
        <w:t xml:space="preserve"> </w:t>
      </w:r>
      <w:r w:rsidRPr="00704D70">
        <w:rPr>
          <w:spacing w:val="-2"/>
          <w:w w:val="110"/>
          <w:sz w:val="22"/>
          <w:szCs w:val="22"/>
        </w:rPr>
        <w:t>durumlarda)</w:t>
      </w:r>
    </w:p>
    <w:p w14:paraId="3E5ED861" w14:textId="18CDD51A" w:rsidR="009B4074" w:rsidRPr="00704D70" w:rsidRDefault="009B4074" w:rsidP="009B4074">
      <w:pPr>
        <w:widowControl w:val="0"/>
        <w:numPr>
          <w:ilvl w:val="1"/>
          <w:numId w:val="159"/>
        </w:numPr>
        <w:tabs>
          <w:tab w:val="left" w:pos="1503"/>
        </w:tabs>
        <w:autoSpaceDE w:val="0"/>
        <w:autoSpaceDN w:val="0"/>
        <w:spacing w:before="245" w:after="0" w:line="242" w:lineRule="auto"/>
        <w:ind w:left="800" w:right="865" w:firstLine="299"/>
        <w:rPr>
          <w:sz w:val="22"/>
          <w:szCs w:val="22"/>
        </w:rPr>
      </w:pPr>
      <w:r w:rsidRPr="00704D70">
        <w:rPr>
          <w:w w:val="110"/>
          <w:sz w:val="22"/>
          <w:szCs w:val="22"/>
        </w:rPr>
        <w:t>Yüklenici</w:t>
      </w:r>
      <w:r w:rsidRPr="00704D70">
        <w:rPr>
          <w:spacing w:val="-5"/>
          <w:w w:val="110"/>
          <w:sz w:val="22"/>
          <w:szCs w:val="22"/>
        </w:rPr>
        <w:t xml:space="preserve"> </w:t>
      </w:r>
      <w:r w:rsidRPr="00704D70">
        <w:rPr>
          <w:w w:val="110"/>
          <w:sz w:val="22"/>
          <w:szCs w:val="22"/>
        </w:rPr>
        <w:t>bütün</w:t>
      </w:r>
      <w:r w:rsidRPr="00704D70">
        <w:rPr>
          <w:spacing w:val="-3"/>
          <w:w w:val="110"/>
          <w:sz w:val="22"/>
          <w:szCs w:val="22"/>
        </w:rPr>
        <w:t xml:space="preserve"> </w:t>
      </w:r>
      <w:r w:rsidRPr="00704D70">
        <w:rPr>
          <w:w w:val="110"/>
          <w:sz w:val="22"/>
          <w:szCs w:val="22"/>
        </w:rPr>
        <w:t>malzemeleri</w:t>
      </w:r>
      <w:r w:rsidRPr="00704D70">
        <w:rPr>
          <w:spacing w:val="-5"/>
          <w:w w:val="110"/>
          <w:sz w:val="22"/>
          <w:szCs w:val="22"/>
        </w:rPr>
        <w:t xml:space="preserve"> </w:t>
      </w:r>
      <w:r w:rsidRPr="00704D70">
        <w:rPr>
          <w:w w:val="110"/>
          <w:sz w:val="22"/>
          <w:szCs w:val="22"/>
        </w:rPr>
        <w:t>şartname</w:t>
      </w:r>
      <w:r w:rsidRPr="00704D70">
        <w:rPr>
          <w:spacing w:val="-4"/>
          <w:w w:val="110"/>
          <w:sz w:val="22"/>
          <w:szCs w:val="22"/>
        </w:rPr>
        <w:t xml:space="preserve"> </w:t>
      </w:r>
      <w:r w:rsidRPr="00704D70">
        <w:rPr>
          <w:w w:val="110"/>
          <w:sz w:val="22"/>
          <w:szCs w:val="22"/>
        </w:rPr>
        <w:t>ve</w:t>
      </w:r>
      <w:r w:rsidRPr="00704D70">
        <w:rPr>
          <w:spacing w:val="-10"/>
          <w:w w:val="110"/>
          <w:sz w:val="22"/>
          <w:szCs w:val="22"/>
        </w:rPr>
        <w:t xml:space="preserve"> </w:t>
      </w:r>
      <w:r w:rsidRPr="00704D70">
        <w:rPr>
          <w:w w:val="110"/>
          <w:sz w:val="22"/>
          <w:szCs w:val="22"/>
        </w:rPr>
        <w:t>ilgili</w:t>
      </w:r>
      <w:r w:rsidRPr="00704D70">
        <w:rPr>
          <w:spacing w:val="-5"/>
          <w:w w:val="110"/>
          <w:sz w:val="22"/>
          <w:szCs w:val="22"/>
        </w:rPr>
        <w:t xml:space="preserve"> </w:t>
      </w:r>
      <w:r w:rsidRPr="00704D70">
        <w:rPr>
          <w:w w:val="110"/>
          <w:sz w:val="22"/>
          <w:szCs w:val="22"/>
        </w:rPr>
        <w:t>standartlara</w:t>
      </w:r>
      <w:r w:rsidRPr="00704D70">
        <w:rPr>
          <w:spacing w:val="-7"/>
          <w:w w:val="110"/>
          <w:sz w:val="22"/>
          <w:szCs w:val="22"/>
        </w:rPr>
        <w:t xml:space="preserve"> </w:t>
      </w:r>
      <w:r w:rsidRPr="00704D70">
        <w:rPr>
          <w:w w:val="110"/>
          <w:sz w:val="22"/>
          <w:szCs w:val="22"/>
        </w:rPr>
        <w:t>uygun</w:t>
      </w:r>
      <w:r w:rsidRPr="00704D70">
        <w:rPr>
          <w:spacing w:val="-3"/>
          <w:w w:val="110"/>
          <w:sz w:val="22"/>
          <w:szCs w:val="22"/>
        </w:rPr>
        <w:t xml:space="preserve"> </w:t>
      </w:r>
      <w:r w:rsidRPr="00704D70">
        <w:rPr>
          <w:w w:val="110"/>
          <w:sz w:val="22"/>
          <w:szCs w:val="22"/>
        </w:rPr>
        <w:t>olarak</w:t>
      </w:r>
      <w:r w:rsidRPr="00704D70">
        <w:rPr>
          <w:spacing w:val="-7"/>
          <w:w w:val="110"/>
          <w:sz w:val="22"/>
          <w:szCs w:val="22"/>
        </w:rPr>
        <w:t xml:space="preserve"> </w:t>
      </w:r>
      <w:r w:rsidRPr="00704D70">
        <w:rPr>
          <w:w w:val="110"/>
          <w:sz w:val="22"/>
          <w:szCs w:val="22"/>
        </w:rPr>
        <w:t>tedarik</w:t>
      </w:r>
      <w:r w:rsidRPr="00704D70">
        <w:rPr>
          <w:spacing w:val="-4"/>
          <w:w w:val="110"/>
          <w:sz w:val="22"/>
          <w:szCs w:val="22"/>
        </w:rPr>
        <w:t xml:space="preserve"> </w:t>
      </w:r>
      <w:r w:rsidRPr="00704D70">
        <w:rPr>
          <w:w w:val="110"/>
          <w:sz w:val="22"/>
          <w:szCs w:val="22"/>
        </w:rPr>
        <w:t>edip,</w:t>
      </w:r>
      <w:r w:rsidRPr="00704D70">
        <w:rPr>
          <w:spacing w:val="-5"/>
          <w:w w:val="110"/>
          <w:sz w:val="22"/>
          <w:szCs w:val="22"/>
        </w:rPr>
        <w:t xml:space="preserve"> </w:t>
      </w:r>
      <w:r w:rsidRPr="00704D70">
        <w:rPr>
          <w:w w:val="110"/>
          <w:sz w:val="22"/>
          <w:szCs w:val="22"/>
        </w:rPr>
        <w:t xml:space="preserve">bütün </w:t>
      </w:r>
      <w:r w:rsidRPr="00704D70">
        <w:rPr>
          <w:sz w:val="22"/>
          <w:szCs w:val="22"/>
        </w:rPr>
        <w:t xml:space="preserve">imalatları şartnameye ve projeye uygun, tam ve kusursuz olarak yapmakla yükümlüdür. Özel birim fiyat </w:t>
      </w:r>
      <w:r w:rsidRPr="00704D70">
        <w:rPr>
          <w:w w:val="110"/>
          <w:sz w:val="22"/>
          <w:szCs w:val="22"/>
        </w:rPr>
        <w:t>tarifleri, proje açıklamaları veya teknik şartnamenin tanım yönünden eksik kaldığı yerlerde şartnamenin 4.</w:t>
      </w:r>
      <w:r w:rsidR="00D33064">
        <w:rPr>
          <w:w w:val="110"/>
          <w:sz w:val="22"/>
          <w:szCs w:val="22"/>
        </w:rPr>
        <w:t>3</w:t>
      </w:r>
      <w:r w:rsidRPr="00704D70">
        <w:rPr>
          <w:w w:val="110"/>
          <w:sz w:val="22"/>
          <w:szCs w:val="22"/>
        </w:rPr>
        <w:t xml:space="preserve"> maddesindeki “Uyulacak Standartlar” bölümünde belirtilen teknik şartname ve yönetmelikler geçerli olacaktır.</w:t>
      </w:r>
    </w:p>
    <w:p w14:paraId="579FDAA0" w14:textId="2B75016A" w:rsidR="009B4074" w:rsidRPr="00704D70" w:rsidRDefault="009B4074" w:rsidP="009B4074">
      <w:pPr>
        <w:widowControl w:val="0"/>
        <w:numPr>
          <w:ilvl w:val="1"/>
          <w:numId w:val="159"/>
        </w:numPr>
        <w:tabs>
          <w:tab w:val="left" w:pos="1503"/>
        </w:tabs>
        <w:autoSpaceDE w:val="0"/>
        <w:autoSpaceDN w:val="0"/>
        <w:spacing w:after="0" w:line="244" w:lineRule="auto"/>
        <w:ind w:left="800" w:right="867" w:firstLine="299"/>
        <w:rPr>
          <w:sz w:val="22"/>
          <w:szCs w:val="22"/>
        </w:rPr>
      </w:pPr>
      <w:r w:rsidRPr="00704D70">
        <w:rPr>
          <w:sz w:val="22"/>
          <w:szCs w:val="22"/>
        </w:rPr>
        <w:t xml:space="preserve">Tesiste kullanılacak malzemeler için bu şartnamede belirtilen standartların muadili uluslararası </w:t>
      </w:r>
      <w:r w:rsidRPr="00704D70">
        <w:rPr>
          <w:w w:val="110"/>
          <w:sz w:val="22"/>
          <w:szCs w:val="22"/>
        </w:rPr>
        <w:t>standartlar da</w:t>
      </w:r>
      <w:r w:rsidRPr="00704D70">
        <w:rPr>
          <w:spacing w:val="-3"/>
          <w:w w:val="110"/>
          <w:sz w:val="22"/>
          <w:szCs w:val="22"/>
        </w:rPr>
        <w:t xml:space="preserve"> </w:t>
      </w:r>
      <w:r w:rsidR="00D33064">
        <w:rPr>
          <w:w w:val="110"/>
          <w:sz w:val="22"/>
          <w:szCs w:val="22"/>
        </w:rPr>
        <w:t>İşverenin</w:t>
      </w:r>
      <w:r w:rsidR="00D33064" w:rsidRPr="00704D70">
        <w:rPr>
          <w:w w:val="110"/>
          <w:sz w:val="22"/>
          <w:szCs w:val="22"/>
        </w:rPr>
        <w:t xml:space="preserve"> </w:t>
      </w:r>
      <w:r w:rsidRPr="00704D70">
        <w:rPr>
          <w:w w:val="110"/>
          <w:sz w:val="22"/>
          <w:szCs w:val="22"/>
        </w:rPr>
        <w:t>onayını müteakip kabul edilecektir.</w:t>
      </w:r>
    </w:p>
    <w:p w14:paraId="2A9320B7" w14:textId="77777777" w:rsidR="009B4074" w:rsidRPr="00704D70" w:rsidRDefault="009B4074" w:rsidP="009B4074">
      <w:pPr>
        <w:widowControl w:val="0"/>
        <w:autoSpaceDE w:val="0"/>
        <w:autoSpaceDN w:val="0"/>
        <w:spacing w:after="0"/>
        <w:ind w:right="0"/>
        <w:rPr>
          <w:sz w:val="22"/>
          <w:szCs w:val="22"/>
        </w:rPr>
      </w:pPr>
    </w:p>
    <w:p w14:paraId="695AD83B" w14:textId="77777777" w:rsidR="009B4074" w:rsidRPr="00704D70" w:rsidRDefault="009B4074" w:rsidP="009B4074">
      <w:pPr>
        <w:widowControl w:val="0"/>
        <w:numPr>
          <w:ilvl w:val="0"/>
          <w:numId w:val="159"/>
        </w:numPr>
        <w:tabs>
          <w:tab w:val="left" w:pos="1366"/>
        </w:tabs>
        <w:autoSpaceDE w:val="0"/>
        <w:autoSpaceDN w:val="0"/>
        <w:spacing w:after="0"/>
        <w:ind w:left="1366" w:right="0" w:hanging="266"/>
        <w:outlineLvl w:val="2"/>
        <w:rPr>
          <w:rFonts w:eastAsia="Georgia"/>
          <w:b/>
          <w:bCs/>
          <w:sz w:val="22"/>
          <w:szCs w:val="22"/>
        </w:rPr>
      </w:pPr>
      <w:r w:rsidRPr="00704D70">
        <w:rPr>
          <w:rFonts w:eastAsia="Georgia"/>
          <w:b/>
          <w:bCs/>
          <w:w w:val="80"/>
          <w:sz w:val="22"/>
          <w:szCs w:val="22"/>
        </w:rPr>
        <w:t>KOORDİNASYON</w:t>
      </w:r>
      <w:r w:rsidRPr="00704D70">
        <w:rPr>
          <w:rFonts w:eastAsia="Georgia"/>
          <w:b/>
          <w:bCs/>
          <w:spacing w:val="28"/>
          <w:sz w:val="22"/>
          <w:szCs w:val="22"/>
        </w:rPr>
        <w:t xml:space="preserve"> </w:t>
      </w:r>
      <w:r w:rsidRPr="00704D70">
        <w:rPr>
          <w:rFonts w:eastAsia="Georgia"/>
          <w:b/>
          <w:bCs/>
          <w:w w:val="80"/>
          <w:sz w:val="22"/>
          <w:szCs w:val="22"/>
        </w:rPr>
        <w:t>ve</w:t>
      </w:r>
      <w:r w:rsidRPr="00704D70">
        <w:rPr>
          <w:rFonts w:eastAsia="Georgia"/>
          <w:b/>
          <w:bCs/>
          <w:spacing w:val="30"/>
          <w:sz w:val="22"/>
          <w:szCs w:val="22"/>
        </w:rPr>
        <w:t xml:space="preserve"> </w:t>
      </w:r>
      <w:r w:rsidRPr="00704D70">
        <w:rPr>
          <w:rFonts w:eastAsia="Georgia"/>
          <w:b/>
          <w:bCs/>
          <w:spacing w:val="-2"/>
          <w:w w:val="80"/>
          <w:sz w:val="22"/>
          <w:szCs w:val="22"/>
        </w:rPr>
        <w:t>KONTROLLÜK</w:t>
      </w:r>
    </w:p>
    <w:p w14:paraId="5D2641C6" w14:textId="77777777" w:rsidR="009B4074" w:rsidRPr="00704D70" w:rsidRDefault="009B4074" w:rsidP="009B4074">
      <w:pPr>
        <w:widowControl w:val="0"/>
        <w:numPr>
          <w:ilvl w:val="1"/>
          <w:numId w:val="159"/>
        </w:numPr>
        <w:tabs>
          <w:tab w:val="left" w:pos="1551"/>
        </w:tabs>
        <w:autoSpaceDE w:val="0"/>
        <w:autoSpaceDN w:val="0"/>
        <w:spacing w:before="243" w:after="0" w:line="242" w:lineRule="auto"/>
        <w:ind w:left="800" w:right="866" w:firstLine="299"/>
        <w:rPr>
          <w:sz w:val="22"/>
          <w:szCs w:val="22"/>
        </w:rPr>
      </w:pPr>
      <w:r w:rsidRPr="00704D70">
        <w:rPr>
          <w:w w:val="105"/>
          <w:sz w:val="22"/>
          <w:szCs w:val="22"/>
        </w:rPr>
        <w:t>Projeyi İşveren adına İşveren tarafından ihalesi yapılarak seçilmiş bağımsız bir Müşavirlik Firması yönetecektir. Müşavir Firmanın projede görevlendirdiği Proje Müdür</w:t>
      </w:r>
      <w:r>
        <w:rPr>
          <w:w w:val="105"/>
          <w:sz w:val="22"/>
          <w:szCs w:val="22"/>
        </w:rPr>
        <w:t>ü</w:t>
      </w:r>
      <w:r w:rsidRPr="00704D70">
        <w:rPr>
          <w:w w:val="105"/>
          <w:sz w:val="22"/>
          <w:szCs w:val="22"/>
        </w:rPr>
        <w:t xml:space="preserve"> projenin tüm teknik yönetimini üstlenecek, İşveren ve Yüklenici ile gerekli tüm koordinasyonu sağlayacaktır. Gerekli tüm durumları İşverene raporlayacak ve olası tüm sorunların çözümünü sağlayacaktır.</w:t>
      </w:r>
    </w:p>
    <w:p w14:paraId="1FB629D0" w14:textId="77777777" w:rsidR="009B4074" w:rsidRPr="00704D70" w:rsidRDefault="009B4074" w:rsidP="009B4074">
      <w:pPr>
        <w:widowControl w:val="0"/>
        <w:numPr>
          <w:ilvl w:val="1"/>
          <w:numId w:val="159"/>
        </w:numPr>
        <w:tabs>
          <w:tab w:val="left" w:pos="1503"/>
        </w:tabs>
        <w:autoSpaceDE w:val="0"/>
        <w:autoSpaceDN w:val="0"/>
        <w:spacing w:after="0" w:line="242" w:lineRule="auto"/>
        <w:ind w:left="800" w:right="865" w:firstLine="299"/>
        <w:rPr>
          <w:sz w:val="22"/>
          <w:szCs w:val="22"/>
        </w:rPr>
      </w:pPr>
      <w:r w:rsidRPr="00704D70">
        <w:rPr>
          <w:w w:val="105"/>
          <w:sz w:val="22"/>
          <w:szCs w:val="22"/>
        </w:rPr>
        <w:t>Yüklenici, yapacağı imalatlarda kullanılacak olan malzemelerin birbirleriyle ve diğer disiplin, sistem ve tesisatlarla uyum içinde olmasından sorumlu olacaktır. Uyumsuzluktan doğan tüm gecikme</w:t>
      </w:r>
      <w:r w:rsidRPr="00704D70">
        <w:rPr>
          <w:spacing w:val="80"/>
          <w:w w:val="105"/>
          <w:sz w:val="22"/>
          <w:szCs w:val="22"/>
        </w:rPr>
        <w:t xml:space="preserve"> </w:t>
      </w:r>
      <w:r w:rsidRPr="00704D70">
        <w:rPr>
          <w:w w:val="105"/>
          <w:sz w:val="22"/>
          <w:szCs w:val="22"/>
        </w:rPr>
        <w:t>ve zararlardan Yüklenici sorumlu olacaktır. Tesisatın yapımından sonra sistemler arasında doğabilecek uyumsuzluklar Yüklenici tarafından iş kapsamında bedelsiz olarak düzeltilecektir.</w:t>
      </w:r>
    </w:p>
    <w:p w14:paraId="2A6EE515" w14:textId="77777777" w:rsidR="009B4074" w:rsidRPr="00704D70" w:rsidRDefault="009B4074" w:rsidP="009B4074">
      <w:pPr>
        <w:widowControl w:val="0"/>
        <w:numPr>
          <w:ilvl w:val="1"/>
          <w:numId w:val="159"/>
        </w:numPr>
        <w:tabs>
          <w:tab w:val="left" w:pos="1503"/>
        </w:tabs>
        <w:autoSpaceDE w:val="0"/>
        <w:autoSpaceDN w:val="0"/>
        <w:spacing w:after="0" w:line="242" w:lineRule="auto"/>
        <w:ind w:left="800" w:right="867" w:firstLine="299"/>
        <w:rPr>
          <w:sz w:val="22"/>
          <w:szCs w:val="22"/>
        </w:rPr>
      </w:pPr>
      <w:r w:rsidRPr="00704D70">
        <w:rPr>
          <w:w w:val="105"/>
          <w:sz w:val="22"/>
          <w:szCs w:val="22"/>
        </w:rPr>
        <w:t xml:space="preserve">Uygulama aşamasında projede revizyon yapılması veya yeni proje hazırlanması gerekmesi halinde gerekli çalışmaları yapmak Yüklenicinin sorumluluğundadır. </w:t>
      </w:r>
    </w:p>
    <w:p w14:paraId="7B572C45" w14:textId="77777777" w:rsidR="009B4074" w:rsidRPr="00704D70" w:rsidRDefault="009B4074" w:rsidP="009B4074">
      <w:pPr>
        <w:widowControl w:val="0"/>
        <w:numPr>
          <w:ilvl w:val="1"/>
          <w:numId w:val="159"/>
        </w:numPr>
        <w:tabs>
          <w:tab w:val="left" w:pos="1503"/>
        </w:tabs>
        <w:autoSpaceDE w:val="0"/>
        <w:autoSpaceDN w:val="0"/>
        <w:spacing w:before="90" w:after="0" w:line="242" w:lineRule="auto"/>
        <w:ind w:left="800" w:right="863" w:firstLine="299"/>
        <w:rPr>
          <w:sz w:val="22"/>
          <w:szCs w:val="22"/>
        </w:rPr>
      </w:pPr>
      <w:r w:rsidRPr="00704D70">
        <w:rPr>
          <w:w w:val="105"/>
          <w:sz w:val="22"/>
          <w:szCs w:val="22"/>
        </w:rPr>
        <w:t>İmalatların yapılması sırasında çeşitli nedenlerle oluşabilecek sistem değişikliklerinde, genel tasarım prensiplerine bağlı kalınmak kaydıyla, gerekli her türlü planı hazırlamak, kontrollükten (ve gerekiyorsa ilgili resmi makamlardan) onaylatmak, her türlü vergi, resim, harç v.b yüklenici tarafından karşılanmak kaydıyla Yüklenicinin sorumluluğundadır. Bu tür durumlarda Yüklenici değişen durumun gerektirdiği ve fen ve sanat kurallarına uygun tüm planlamayı yapmak, diğer sistemlerle koordinasyonu sağlamak ve imalatı yapmakla yükümlüdür.</w:t>
      </w:r>
    </w:p>
    <w:p w14:paraId="5A4A4482" w14:textId="77777777" w:rsidR="009B4074" w:rsidRPr="00704D70" w:rsidRDefault="009B4074" w:rsidP="009B4074">
      <w:pPr>
        <w:widowControl w:val="0"/>
        <w:numPr>
          <w:ilvl w:val="1"/>
          <w:numId w:val="159"/>
        </w:numPr>
        <w:tabs>
          <w:tab w:val="left" w:pos="1503"/>
        </w:tabs>
        <w:autoSpaceDE w:val="0"/>
        <w:autoSpaceDN w:val="0"/>
        <w:spacing w:after="0" w:line="242" w:lineRule="auto"/>
        <w:ind w:left="800" w:right="865" w:firstLine="299"/>
        <w:rPr>
          <w:sz w:val="22"/>
          <w:szCs w:val="22"/>
        </w:rPr>
      </w:pPr>
      <w:r w:rsidRPr="00704D70">
        <w:rPr>
          <w:w w:val="105"/>
          <w:sz w:val="22"/>
          <w:szCs w:val="22"/>
        </w:rPr>
        <w:lastRenderedPageBreak/>
        <w:t>Yüklenici,</w:t>
      </w:r>
      <w:r w:rsidRPr="00704D70">
        <w:rPr>
          <w:spacing w:val="-7"/>
          <w:w w:val="105"/>
          <w:sz w:val="22"/>
          <w:szCs w:val="22"/>
        </w:rPr>
        <w:t xml:space="preserve"> </w:t>
      </w:r>
      <w:r w:rsidRPr="00704D70">
        <w:rPr>
          <w:w w:val="105"/>
          <w:sz w:val="22"/>
          <w:szCs w:val="22"/>
        </w:rPr>
        <w:t>iş</w:t>
      </w:r>
      <w:r w:rsidRPr="00704D70">
        <w:rPr>
          <w:spacing w:val="-8"/>
          <w:w w:val="105"/>
          <w:sz w:val="22"/>
          <w:szCs w:val="22"/>
        </w:rPr>
        <w:t xml:space="preserve"> </w:t>
      </w:r>
      <w:r w:rsidRPr="00704D70">
        <w:rPr>
          <w:w w:val="105"/>
          <w:sz w:val="22"/>
          <w:szCs w:val="22"/>
        </w:rPr>
        <w:t>kapsamında</w:t>
      </w:r>
      <w:r w:rsidRPr="00704D70">
        <w:rPr>
          <w:spacing w:val="-10"/>
          <w:w w:val="105"/>
          <w:sz w:val="22"/>
          <w:szCs w:val="22"/>
        </w:rPr>
        <w:t xml:space="preserve"> </w:t>
      </w:r>
      <w:r w:rsidRPr="00704D70">
        <w:rPr>
          <w:w w:val="105"/>
          <w:sz w:val="22"/>
          <w:szCs w:val="22"/>
        </w:rPr>
        <w:t>gerekli</w:t>
      </w:r>
      <w:r w:rsidRPr="00704D70">
        <w:rPr>
          <w:spacing w:val="-12"/>
          <w:w w:val="105"/>
          <w:sz w:val="22"/>
          <w:szCs w:val="22"/>
        </w:rPr>
        <w:t xml:space="preserve"> </w:t>
      </w:r>
      <w:r w:rsidRPr="00704D70">
        <w:rPr>
          <w:w w:val="105"/>
          <w:sz w:val="22"/>
          <w:szCs w:val="22"/>
        </w:rPr>
        <w:t>imalatların</w:t>
      </w:r>
      <w:r w:rsidRPr="00704D70">
        <w:rPr>
          <w:spacing w:val="-13"/>
          <w:w w:val="105"/>
          <w:sz w:val="22"/>
          <w:szCs w:val="22"/>
        </w:rPr>
        <w:t xml:space="preserve"> </w:t>
      </w:r>
      <w:r w:rsidRPr="00704D70">
        <w:rPr>
          <w:w w:val="105"/>
          <w:sz w:val="22"/>
          <w:szCs w:val="22"/>
        </w:rPr>
        <w:t>yapılması</w:t>
      </w:r>
      <w:r w:rsidRPr="00704D70">
        <w:rPr>
          <w:spacing w:val="-12"/>
          <w:w w:val="105"/>
          <w:sz w:val="22"/>
          <w:szCs w:val="22"/>
        </w:rPr>
        <w:t xml:space="preserve"> </w:t>
      </w:r>
      <w:r w:rsidRPr="00704D70">
        <w:rPr>
          <w:w w:val="105"/>
          <w:sz w:val="22"/>
          <w:szCs w:val="22"/>
        </w:rPr>
        <w:t>ve</w:t>
      </w:r>
      <w:r w:rsidRPr="00704D70">
        <w:rPr>
          <w:spacing w:val="-15"/>
          <w:w w:val="105"/>
          <w:sz w:val="22"/>
          <w:szCs w:val="22"/>
        </w:rPr>
        <w:t xml:space="preserve"> </w:t>
      </w:r>
      <w:r w:rsidRPr="00704D70">
        <w:rPr>
          <w:w w:val="105"/>
          <w:sz w:val="22"/>
          <w:szCs w:val="22"/>
        </w:rPr>
        <w:t>devreye</w:t>
      </w:r>
      <w:r w:rsidRPr="00704D70">
        <w:rPr>
          <w:spacing w:val="-9"/>
          <w:w w:val="105"/>
          <w:sz w:val="22"/>
          <w:szCs w:val="22"/>
        </w:rPr>
        <w:t xml:space="preserve"> </w:t>
      </w:r>
      <w:r w:rsidRPr="00704D70">
        <w:rPr>
          <w:w w:val="105"/>
          <w:sz w:val="22"/>
          <w:szCs w:val="22"/>
        </w:rPr>
        <w:t>alınması</w:t>
      </w:r>
      <w:r w:rsidRPr="00704D70">
        <w:rPr>
          <w:spacing w:val="-12"/>
          <w:w w:val="105"/>
          <w:sz w:val="22"/>
          <w:szCs w:val="22"/>
        </w:rPr>
        <w:t xml:space="preserve"> </w:t>
      </w:r>
      <w:r w:rsidRPr="00704D70">
        <w:rPr>
          <w:w w:val="105"/>
          <w:sz w:val="22"/>
          <w:szCs w:val="22"/>
        </w:rPr>
        <w:t>işleri</w:t>
      </w:r>
      <w:r w:rsidRPr="00704D70">
        <w:rPr>
          <w:spacing w:val="-12"/>
          <w:w w:val="105"/>
          <w:sz w:val="22"/>
          <w:szCs w:val="22"/>
        </w:rPr>
        <w:t xml:space="preserve"> </w:t>
      </w:r>
      <w:r w:rsidRPr="00704D70">
        <w:rPr>
          <w:w w:val="105"/>
          <w:sz w:val="22"/>
          <w:szCs w:val="22"/>
        </w:rPr>
        <w:t>için</w:t>
      </w:r>
      <w:r w:rsidRPr="00704D70">
        <w:rPr>
          <w:spacing w:val="-8"/>
          <w:w w:val="105"/>
          <w:sz w:val="22"/>
          <w:szCs w:val="22"/>
        </w:rPr>
        <w:t xml:space="preserve"> </w:t>
      </w:r>
      <w:r w:rsidRPr="00704D70">
        <w:rPr>
          <w:w w:val="105"/>
          <w:sz w:val="22"/>
          <w:szCs w:val="22"/>
        </w:rPr>
        <w:t>gerekli</w:t>
      </w:r>
      <w:r w:rsidRPr="00704D70">
        <w:rPr>
          <w:spacing w:val="-12"/>
          <w:w w:val="105"/>
          <w:sz w:val="22"/>
          <w:szCs w:val="22"/>
        </w:rPr>
        <w:t xml:space="preserve"> </w:t>
      </w:r>
      <w:r w:rsidRPr="00704D70">
        <w:rPr>
          <w:w w:val="105"/>
          <w:sz w:val="22"/>
          <w:szCs w:val="22"/>
        </w:rPr>
        <w:t xml:space="preserve">olan tüm özel ya da resmi makamlardan alınacak onaylar vb. prosedürleri iş kapsamında bedelsiz olarak </w:t>
      </w:r>
      <w:r w:rsidRPr="00704D70">
        <w:rPr>
          <w:spacing w:val="-2"/>
          <w:w w:val="105"/>
          <w:sz w:val="22"/>
          <w:szCs w:val="22"/>
        </w:rPr>
        <w:t>sağlayacaktır.</w:t>
      </w:r>
    </w:p>
    <w:p w14:paraId="6E33095D" w14:textId="77777777" w:rsidR="009B4074" w:rsidRPr="00704D70" w:rsidRDefault="009B4074" w:rsidP="009B4074">
      <w:pPr>
        <w:widowControl w:val="0"/>
        <w:numPr>
          <w:ilvl w:val="1"/>
          <w:numId w:val="159"/>
        </w:numPr>
        <w:tabs>
          <w:tab w:val="left" w:pos="1503"/>
        </w:tabs>
        <w:autoSpaceDE w:val="0"/>
        <w:autoSpaceDN w:val="0"/>
        <w:spacing w:after="0" w:line="242" w:lineRule="auto"/>
        <w:ind w:left="800" w:right="863" w:firstLine="299"/>
        <w:rPr>
          <w:sz w:val="22"/>
          <w:szCs w:val="22"/>
        </w:rPr>
      </w:pPr>
      <w:r w:rsidRPr="00704D70">
        <w:rPr>
          <w:w w:val="105"/>
          <w:sz w:val="22"/>
          <w:szCs w:val="22"/>
        </w:rPr>
        <w:t>Proje Müdürü istediği anda projeyi, yapılan işleri, malzemelerin kalitelerini ve depodaki malzemeyi kontrol ve tetkik etme hakkına sahiptir. Yüklenici bu konuyla ilgili gerekli açıklamaları yapmakla ve her türlü yardımı göstermekle sorumlu olacaktır.</w:t>
      </w:r>
    </w:p>
    <w:p w14:paraId="36FB2255" w14:textId="6A09D17C" w:rsidR="009B4074" w:rsidRPr="00704D70" w:rsidRDefault="009B4074" w:rsidP="009B4074">
      <w:pPr>
        <w:widowControl w:val="0"/>
        <w:numPr>
          <w:ilvl w:val="1"/>
          <w:numId w:val="159"/>
        </w:numPr>
        <w:tabs>
          <w:tab w:val="left" w:pos="1503"/>
        </w:tabs>
        <w:autoSpaceDE w:val="0"/>
        <w:autoSpaceDN w:val="0"/>
        <w:spacing w:before="1" w:after="0" w:line="242" w:lineRule="auto"/>
        <w:ind w:left="800" w:right="865" w:firstLine="299"/>
        <w:rPr>
          <w:sz w:val="22"/>
          <w:szCs w:val="22"/>
        </w:rPr>
      </w:pPr>
      <w:r w:rsidRPr="00704D70">
        <w:rPr>
          <w:w w:val="105"/>
          <w:sz w:val="22"/>
          <w:szCs w:val="22"/>
        </w:rPr>
        <w:t xml:space="preserve">Kullanılacak tüm malzemelerin </w:t>
      </w:r>
      <w:r>
        <w:rPr>
          <w:w w:val="105"/>
          <w:sz w:val="22"/>
          <w:szCs w:val="22"/>
        </w:rPr>
        <w:t>Proje Müdürüne</w:t>
      </w:r>
      <w:r w:rsidRPr="00704D70">
        <w:rPr>
          <w:w w:val="105"/>
          <w:sz w:val="22"/>
          <w:szCs w:val="22"/>
        </w:rPr>
        <w:t xml:space="preserve"> onaylatılması gerekmektedir. Testlerden</w:t>
      </w:r>
      <w:r w:rsidRPr="00704D70">
        <w:rPr>
          <w:spacing w:val="80"/>
          <w:w w:val="105"/>
          <w:sz w:val="22"/>
          <w:szCs w:val="22"/>
        </w:rPr>
        <w:t xml:space="preserve"> </w:t>
      </w:r>
      <w:r w:rsidRPr="00704D70">
        <w:rPr>
          <w:w w:val="105"/>
          <w:sz w:val="22"/>
          <w:szCs w:val="22"/>
        </w:rPr>
        <w:t>geçemeyen veya kontrollüğün onaylamadığı bir malzemenin montajının yapılması yahut yapılan tesisatın kalite standartlarına uygun olmaması halinde Proje Müdürü, herhangi bir safhada bu</w:t>
      </w:r>
      <w:r w:rsidRPr="00704D70">
        <w:rPr>
          <w:spacing w:val="40"/>
          <w:w w:val="105"/>
          <w:sz w:val="22"/>
          <w:szCs w:val="22"/>
        </w:rPr>
        <w:t xml:space="preserve"> </w:t>
      </w:r>
      <w:r w:rsidRPr="00704D70">
        <w:rPr>
          <w:w w:val="105"/>
          <w:sz w:val="22"/>
          <w:szCs w:val="22"/>
        </w:rPr>
        <w:t>malzemeyi veya tesisatı uygun nitelikte olanıyla değiştirebilir. Bu revizyon nedeniyle oluşacak tüm masraflar Yüklenici’ye aittir.</w:t>
      </w:r>
    </w:p>
    <w:p w14:paraId="5B60DFEF" w14:textId="7EDCC4C5" w:rsidR="009B4074" w:rsidRPr="00704D70" w:rsidRDefault="009B4074" w:rsidP="009B4074">
      <w:pPr>
        <w:widowControl w:val="0"/>
        <w:numPr>
          <w:ilvl w:val="1"/>
          <w:numId w:val="159"/>
        </w:numPr>
        <w:tabs>
          <w:tab w:val="left" w:pos="1504"/>
        </w:tabs>
        <w:autoSpaceDE w:val="0"/>
        <w:autoSpaceDN w:val="0"/>
        <w:spacing w:after="0" w:line="242" w:lineRule="auto"/>
        <w:ind w:left="801" w:right="864" w:firstLine="299"/>
        <w:rPr>
          <w:sz w:val="22"/>
          <w:szCs w:val="22"/>
        </w:rPr>
      </w:pPr>
      <w:r w:rsidRPr="00704D70">
        <w:rPr>
          <w:w w:val="105"/>
          <w:sz w:val="22"/>
          <w:szCs w:val="22"/>
        </w:rPr>
        <w:t>Yüklenici her yaptığı proje, tesisat veya kullanacağı malzeme için onay almakla yükümlüdür. Şantiye dışında yapılan imalatların kontrolü, imalat yerine sevkiyat yapılmadan önce Proje Müdürü tarafından yapılabilecek olup, bu amaçla talep edildiği takdirde alınması gereken tüm önlemler Yüklenici tarafından alınacaktır.</w:t>
      </w:r>
      <w:r w:rsidR="00D33064" w:rsidRPr="00D33064">
        <w:rPr>
          <w:w w:val="105"/>
          <w:sz w:val="22"/>
          <w:szCs w:val="22"/>
        </w:rPr>
        <w:t xml:space="preserve"> </w:t>
      </w:r>
      <w:r w:rsidR="00D33064" w:rsidRPr="00855270">
        <w:rPr>
          <w:w w:val="105"/>
          <w:sz w:val="22"/>
          <w:szCs w:val="22"/>
        </w:rPr>
        <w:t>Nakliye sahası Sözleşme hükümleri ve Çevre Sosyal Dokümanlara göre İSG önlemleri de alınarak uygun hale getirilecektir.</w:t>
      </w:r>
    </w:p>
    <w:p w14:paraId="2E7BB17C" w14:textId="77777777" w:rsidR="009B4074" w:rsidRPr="00704D70" w:rsidRDefault="009B4074" w:rsidP="009B4074">
      <w:pPr>
        <w:widowControl w:val="0"/>
        <w:autoSpaceDE w:val="0"/>
        <w:autoSpaceDN w:val="0"/>
        <w:spacing w:before="1" w:after="0"/>
        <w:ind w:right="0"/>
        <w:rPr>
          <w:sz w:val="22"/>
          <w:szCs w:val="22"/>
        </w:rPr>
      </w:pPr>
    </w:p>
    <w:p w14:paraId="5A54BDD5" w14:textId="77777777" w:rsidR="009B4074" w:rsidRPr="00704D70" w:rsidRDefault="009B4074" w:rsidP="009B4074">
      <w:pPr>
        <w:widowControl w:val="0"/>
        <w:numPr>
          <w:ilvl w:val="0"/>
          <w:numId w:val="159"/>
        </w:numPr>
        <w:tabs>
          <w:tab w:val="left" w:pos="1366"/>
        </w:tabs>
        <w:autoSpaceDE w:val="0"/>
        <w:autoSpaceDN w:val="0"/>
        <w:spacing w:after="0"/>
        <w:ind w:left="1366" w:right="0" w:hanging="266"/>
        <w:outlineLvl w:val="2"/>
        <w:rPr>
          <w:rFonts w:eastAsia="Georgia"/>
          <w:b/>
          <w:bCs/>
          <w:sz w:val="22"/>
          <w:szCs w:val="22"/>
        </w:rPr>
      </w:pPr>
      <w:r w:rsidRPr="00704D70">
        <w:rPr>
          <w:rFonts w:eastAsia="Georgia"/>
          <w:b/>
          <w:bCs/>
          <w:w w:val="80"/>
          <w:sz w:val="22"/>
          <w:szCs w:val="22"/>
        </w:rPr>
        <w:t>MALZEME</w:t>
      </w:r>
      <w:r w:rsidRPr="00704D70">
        <w:rPr>
          <w:rFonts w:eastAsia="Georgia"/>
          <w:b/>
          <w:bCs/>
          <w:spacing w:val="8"/>
          <w:sz w:val="22"/>
          <w:szCs w:val="22"/>
        </w:rPr>
        <w:t xml:space="preserve"> </w:t>
      </w:r>
      <w:r w:rsidRPr="00704D70">
        <w:rPr>
          <w:rFonts w:eastAsia="Georgia"/>
          <w:b/>
          <w:bCs/>
          <w:w w:val="80"/>
          <w:sz w:val="22"/>
          <w:szCs w:val="22"/>
        </w:rPr>
        <w:t>SEÇİMİ</w:t>
      </w:r>
      <w:r w:rsidRPr="00704D70">
        <w:rPr>
          <w:rFonts w:eastAsia="Georgia"/>
          <w:b/>
          <w:bCs/>
          <w:spacing w:val="6"/>
          <w:sz w:val="22"/>
          <w:szCs w:val="22"/>
        </w:rPr>
        <w:t xml:space="preserve"> </w:t>
      </w:r>
      <w:r w:rsidRPr="00704D70">
        <w:rPr>
          <w:rFonts w:eastAsia="Georgia"/>
          <w:b/>
          <w:bCs/>
          <w:w w:val="80"/>
          <w:sz w:val="22"/>
          <w:szCs w:val="22"/>
        </w:rPr>
        <w:t>ve</w:t>
      </w:r>
      <w:r w:rsidRPr="00704D70">
        <w:rPr>
          <w:rFonts w:eastAsia="Georgia"/>
          <w:b/>
          <w:bCs/>
          <w:spacing w:val="5"/>
          <w:sz w:val="22"/>
          <w:szCs w:val="22"/>
        </w:rPr>
        <w:t xml:space="preserve"> </w:t>
      </w:r>
      <w:r w:rsidRPr="00704D70">
        <w:rPr>
          <w:rFonts w:eastAsia="Georgia"/>
          <w:b/>
          <w:bCs/>
          <w:spacing w:val="-2"/>
          <w:w w:val="80"/>
          <w:sz w:val="22"/>
          <w:szCs w:val="22"/>
        </w:rPr>
        <w:t>KABULÜ</w:t>
      </w:r>
    </w:p>
    <w:p w14:paraId="000381C7" w14:textId="77777777" w:rsidR="009B4074" w:rsidRPr="00704D70" w:rsidRDefault="009B4074" w:rsidP="009B4074">
      <w:pPr>
        <w:widowControl w:val="0"/>
        <w:numPr>
          <w:ilvl w:val="1"/>
          <w:numId w:val="159"/>
        </w:numPr>
        <w:tabs>
          <w:tab w:val="left" w:pos="1504"/>
        </w:tabs>
        <w:autoSpaceDE w:val="0"/>
        <w:autoSpaceDN w:val="0"/>
        <w:spacing w:before="226" w:after="0"/>
        <w:ind w:left="1504" w:right="0" w:hanging="404"/>
        <w:rPr>
          <w:b/>
          <w:sz w:val="22"/>
          <w:szCs w:val="22"/>
        </w:rPr>
      </w:pPr>
      <w:r w:rsidRPr="00704D70">
        <w:rPr>
          <w:b/>
          <w:w w:val="85"/>
          <w:sz w:val="22"/>
          <w:szCs w:val="22"/>
        </w:rPr>
        <w:t>Genel</w:t>
      </w:r>
      <w:r w:rsidRPr="00704D70">
        <w:rPr>
          <w:b/>
          <w:spacing w:val="4"/>
          <w:sz w:val="22"/>
          <w:szCs w:val="22"/>
        </w:rPr>
        <w:t xml:space="preserve"> </w:t>
      </w:r>
      <w:r w:rsidRPr="00704D70">
        <w:rPr>
          <w:b/>
          <w:spacing w:val="-2"/>
          <w:sz w:val="22"/>
          <w:szCs w:val="22"/>
        </w:rPr>
        <w:t>Hususlar</w:t>
      </w:r>
    </w:p>
    <w:p w14:paraId="21966A44" w14:textId="71063FBC" w:rsidR="009B4074" w:rsidRPr="00704D70" w:rsidRDefault="009B4074" w:rsidP="009B4074">
      <w:pPr>
        <w:widowControl w:val="0"/>
        <w:numPr>
          <w:ilvl w:val="2"/>
          <w:numId w:val="159"/>
        </w:numPr>
        <w:tabs>
          <w:tab w:val="left" w:pos="1647"/>
        </w:tabs>
        <w:autoSpaceDE w:val="0"/>
        <w:autoSpaceDN w:val="0"/>
        <w:spacing w:before="223" w:after="0" w:line="242" w:lineRule="auto"/>
        <w:ind w:right="865" w:firstLine="300"/>
        <w:rPr>
          <w:sz w:val="22"/>
          <w:szCs w:val="22"/>
        </w:rPr>
      </w:pPr>
      <w:r w:rsidRPr="00704D70">
        <w:rPr>
          <w:w w:val="105"/>
          <w:sz w:val="22"/>
          <w:szCs w:val="22"/>
        </w:rPr>
        <w:t xml:space="preserve">GES kapsamında kullanılacak tüm malzemeler en iyi kalitede, belirtilen standartlara, proje ve </w:t>
      </w:r>
      <w:r w:rsidR="00D33064">
        <w:rPr>
          <w:w w:val="105"/>
          <w:sz w:val="22"/>
          <w:szCs w:val="22"/>
        </w:rPr>
        <w:t>işbu</w:t>
      </w:r>
      <w:r w:rsidRPr="00704D70">
        <w:rPr>
          <w:w w:val="105"/>
          <w:sz w:val="22"/>
          <w:szCs w:val="22"/>
        </w:rPr>
        <w:t xml:space="preserve"> </w:t>
      </w:r>
      <w:r w:rsidR="00D33064">
        <w:rPr>
          <w:w w:val="105"/>
          <w:sz w:val="22"/>
          <w:szCs w:val="22"/>
        </w:rPr>
        <w:t>şartnamede</w:t>
      </w:r>
      <w:r w:rsidR="00D33064" w:rsidRPr="00704D70">
        <w:rPr>
          <w:w w:val="105"/>
          <w:sz w:val="22"/>
          <w:szCs w:val="22"/>
        </w:rPr>
        <w:t xml:space="preserve"> </w:t>
      </w:r>
      <w:r w:rsidRPr="00704D70">
        <w:rPr>
          <w:w w:val="105"/>
          <w:sz w:val="22"/>
          <w:szCs w:val="22"/>
        </w:rPr>
        <w:t xml:space="preserve">belirtilen özelliklere uygun, piyasada kabul görmüş ve tanınan markalardan olacak, iş kapsamında </w:t>
      </w:r>
      <w:r w:rsidR="00D33064">
        <w:rPr>
          <w:w w:val="105"/>
          <w:sz w:val="22"/>
          <w:szCs w:val="22"/>
        </w:rPr>
        <w:t>Proje Müdürünün</w:t>
      </w:r>
      <w:r w:rsidR="00D33064" w:rsidRPr="00704D70">
        <w:rPr>
          <w:w w:val="105"/>
          <w:sz w:val="22"/>
          <w:szCs w:val="22"/>
        </w:rPr>
        <w:t xml:space="preserve"> </w:t>
      </w:r>
      <w:r w:rsidRPr="00704D70">
        <w:rPr>
          <w:w w:val="105"/>
          <w:sz w:val="22"/>
          <w:szCs w:val="22"/>
        </w:rPr>
        <w:t>onaylayacağı marka, model ve tipte ürünler kullanılacaktır.</w:t>
      </w:r>
    </w:p>
    <w:p w14:paraId="2277644F" w14:textId="77777777" w:rsidR="009B4074" w:rsidRPr="00704D70" w:rsidRDefault="009B4074" w:rsidP="009B4074">
      <w:pPr>
        <w:widowControl w:val="0"/>
        <w:numPr>
          <w:ilvl w:val="2"/>
          <w:numId w:val="159"/>
        </w:numPr>
        <w:tabs>
          <w:tab w:val="left" w:pos="1646"/>
        </w:tabs>
        <w:autoSpaceDE w:val="0"/>
        <w:autoSpaceDN w:val="0"/>
        <w:spacing w:before="2" w:after="0" w:line="242" w:lineRule="auto"/>
        <w:ind w:left="800" w:right="863" w:firstLine="300"/>
        <w:rPr>
          <w:sz w:val="22"/>
          <w:szCs w:val="22"/>
        </w:rPr>
      </w:pPr>
      <w:r w:rsidRPr="00704D70">
        <w:rPr>
          <w:w w:val="105"/>
          <w:sz w:val="22"/>
          <w:szCs w:val="22"/>
        </w:rPr>
        <w:t>Malzemeler, üreticilerin en son teknolojiye göre üretmekte olduğu malzemeler olacak, üretimden kalkmış malzemeler kesinlikle kullanılmayacaktır. Kullanılacak tüm malzemeler için üretici firmaların yedek parça garantisi olacaktır.</w:t>
      </w:r>
    </w:p>
    <w:p w14:paraId="594FF570" w14:textId="77777777" w:rsidR="009B4074" w:rsidRPr="00704D70" w:rsidRDefault="009B4074" w:rsidP="009B4074">
      <w:pPr>
        <w:widowControl w:val="0"/>
        <w:numPr>
          <w:ilvl w:val="2"/>
          <w:numId w:val="159"/>
        </w:numPr>
        <w:tabs>
          <w:tab w:val="left" w:pos="1646"/>
        </w:tabs>
        <w:autoSpaceDE w:val="0"/>
        <w:autoSpaceDN w:val="0"/>
        <w:spacing w:after="0" w:line="242" w:lineRule="auto"/>
        <w:ind w:left="800" w:right="863" w:firstLine="300"/>
        <w:rPr>
          <w:sz w:val="22"/>
          <w:szCs w:val="22"/>
        </w:rPr>
      </w:pPr>
      <w:r w:rsidRPr="00704D70">
        <w:rPr>
          <w:w w:val="105"/>
          <w:sz w:val="22"/>
          <w:szCs w:val="22"/>
        </w:rPr>
        <w:t>Projesinde</w:t>
      </w:r>
      <w:r w:rsidRPr="00704D70">
        <w:rPr>
          <w:spacing w:val="-8"/>
          <w:w w:val="105"/>
          <w:sz w:val="22"/>
          <w:szCs w:val="22"/>
        </w:rPr>
        <w:t xml:space="preserve"> </w:t>
      </w:r>
      <w:r w:rsidRPr="00704D70">
        <w:rPr>
          <w:w w:val="105"/>
          <w:sz w:val="22"/>
          <w:szCs w:val="22"/>
        </w:rPr>
        <w:t>onaylanmış</w:t>
      </w:r>
      <w:r w:rsidRPr="00704D70">
        <w:rPr>
          <w:spacing w:val="-7"/>
          <w:w w:val="105"/>
          <w:sz w:val="22"/>
          <w:szCs w:val="22"/>
        </w:rPr>
        <w:t xml:space="preserve"> </w:t>
      </w:r>
      <w:r w:rsidRPr="00704D70">
        <w:rPr>
          <w:w w:val="105"/>
          <w:sz w:val="22"/>
          <w:szCs w:val="22"/>
        </w:rPr>
        <w:t>dahi</w:t>
      </w:r>
      <w:r w:rsidRPr="00704D70">
        <w:rPr>
          <w:spacing w:val="-6"/>
          <w:w w:val="105"/>
          <w:sz w:val="22"/>
          <w:szCs w:val="22"/>
        </w:rPr>
        <w:t xml:space="preserve"> </w:t>
      </w:r>
      <w:r w:rsidRPr="00704D70">
        <w:rPr>
          <w:w w:val="105"/>
          <w:sz w:val="22"/>
          <w:szCs w:val="22"/>
        </w:rPr>
        <w:t>olsa</w:t>
      </w:r>
      <w:r w:rsidRPr="00704D70">
        <w:rPr>
          <w:spacing w:val="-3"/>
          <w:w w:val="105"/>
          <w:sz w:val="22"/>
          <w:szCs w:val="22"/>
        </w:rPr>
        <w:t xml:space="preserve"> </w:t>
      </w:r>
      <w:r w:rsidRPr="00704D70">
        <w:rPr>
          <w:w w:val="105"/>
          <w:sz w:val="22"/>
          <w:szCs w:val="22"/>
        </w:rPr>
        <w:t>malzeme</w:t>
      </w:r>
      <w:r w:rsidRPr="00704D70">
        <w:rPr>
          <w:spacing w:val="-3"/>
          <w:w w:val="105"/>
          <w:sz w:val="22"/>
          <w:szCs w:val="22"/>
        </w:rPr>
        <w:t xml:space="preserve"> </w:t>
      </w:r>
      <w:r w:rsidRPr="00704D70">
        <w:rPr>
          <w:w w:val="105"/>
          <w:sz w:val="22"/>
          <w:szCs w:val="22"/>
        </w:rPr>
        <w:t>siparişinden</w:t>
      </w:r>
      <w:r w:rsidRPr="00704D70">
        <w:rPr>
          <w:spacing w:val="-1"/>
          <w:w w:val="105"/>
          <w:sz w:val="22"/>
          <w:szCs w:val="22"/>
        </w:rPr>
        <w:t xml:space="preserve"> </w:t>
      </w:r>
      <w:r w:rsidRPr="00704D70">
        <w:rPr>
          <w:w w:val="105"/>
          <w:sz w:val="22"/>
          <w:szCs w:val="22"/>
        </w:rPr>
        <w:t>önce</w:t>
      </w:r>
      <w:r w:rsidRPr="00704D70">
        <w:rPr>
          <w:spacing w:val="-3"/>
          <w:w w:val="105"/>
          <w:sz w:val="22"/>
          <w:szCs w:val="22"/>
        </w:rPr>
        <w:t xml:space="preserve"> </w:t>
      </w:r>
      <w:r w:rsidRPr="00704D70">
        <w:rPr>
          <w:w w:val="105"/>
          <w:sz w:val="22"/>
          <w:szCs w:val="22"/>
        </w:rPr>
        <w:t>Proje</w:t>
      </w:r>
      <w:r w:rsidRPr="00704D70">
        <w:rPr>
          <w:spacing w:val="-3"/>
          <w:w w:val="105"/>
          <w:sz w:val="22"/>
          <w:szCs w:val="22"/>
        </w:rPr>
        <w:t xml:space="preserve"> </w:t>
      </w:r>
      <w:r w:rsidRPr="00704D70">
        <w:rPr>
          <w:w w:val="105"/>
          <w:sz w:val="22"/>
          <w:szCs w:val="22"/>
        </w:rPr>
        <w:t>Müdürü’nden</w:t>
      </w:r>
      <w:r w:rsidRPr="00704D70">
        <w:rPr>
          <w:spacing w:val="-1"/>
          <w:w w:val="105"/>
          <w:sz w:val="22"/>
          <w:szCs w:val="22"/>
        </w:rPr>
        <w:t xml:space="preserve"> </w:t>
      </w:r>
      <w:r w:rsidRPr="00704D70">
        <w:rPr>
          <w:w w:val="105"/>
          <w:sz w:val="22"/>
          <w:szCs w:val="22"/>
        </w:rPr>
        <w:t>onay</w:t>
      </w:r>
      <w:r w:rsidRPr="00704D70">
        <w:rPr>
          <w:spacing w:val="-7"/>
          <w:w w:val="105"/>
          <w:sz w:val="22"/>
          <w:szCs w:val="22"/>
        </w:rPr>
        <w:t xml:space="preserve"> </w:t>
      </w:r>
      <w:r w:rsidRPr="00704D70">
        <w:rPr>
          <w:w w:val="105"/>
          <w:sz w:val="22"/>
          <w:szCs w:val="22"/>
        </w:rPr>
        <w:t xml:space="preserve">alınacak, </w:t>
      </w:r>
      <w:r>
        <w:rPr>
          <w:w w:val="105"/>
          <w:sz w:val="22"/>
          <w:szCs w:val="22"/>
        </w:rPr>
        <w:t>Proje Müdürünün/</w:t>
      </w:r>
      <w:r w:rsidRPr="00704D70">
        <w:rPr>
          <w:w w:val="105"/>
          <w:sz w:val="22"/>
          <w:szCs w:val="22"/>
        </w:rPr>
        <w:t>kontrollüğün iyileştirme amacıyla yeni teknoloji ürünü malzeme kullandırma ve değiştirme imkânı bulunacaktır. Malzemelerin yeterli miktarda ve zamanında sipariş ve temini Yüklenicinin vazifesidir. Zamanında temin edilmeyen malzemeler nedeniyle oluşan gecikmelerden dolayı oluşacak zarardan Yüklenici</w:t>
      </w:r>
      <w:r w:rsidRPr="00704D70">
        <w:rPr>
          <w:spacing w:val="-6"/>
          <w:w w:val="105"/>
          <w:sz w:val="22"/>
          <w:szCs w:val="22"/>
        </w:rPr>
        <w:t xml:space="preserve"> </w:t>
      </w:r>
      <w:r w:rsidRPr="00704D70">
        <w:rPr>
          <w:w w:val="105"/>
          <w:sz w:val="22"/>
          <w:szCs w:val="22"/>
        </w:rPr>
        <w:t>sorumludur.</w:t>
      </w:r>
    </w:p>
    <w:p w14:paraId="6B87BDDD" w14:textId="70D0D5A0" w:rsidR="009B4074" w:rsidRPr="00704D70" w:rsidRDefault="009B4074" w:rsidP="009B4074">
      <w:pPr>
        <w:widowControl w:val="0"/>
        <w:numPr>
          <w:ilvl w:val="2"/>
          <w:numId w:val="159"/>
        </w:numPr>
        <w:tabs>
          <w:tab w:val="left" w:pos="1646"/>
        </w:tabs>
        <w:autoSpaceDE w:val="0"/>
        <w:autoSpaceDN w:val="0"/>
        <w:spacing w:after="0" w:line="242" w:lineRule="auto"/>
        <w:ind w:left="800" w:right="864" w:firstLine="300"/>
        <w:rPr>
          <w:sz w:val="22"/>
          <w:szCs w:val="22"/>
        </w:rPr>
      </w:pPr>
      <w:r w:rsidRPr="00704D70">
        <w:rPr>
          <w:w w:val="105"/>
          <w:sz w:val="22"/>
          <w:szCs w:val="22"/>
        </w:rPr>
        <w:t>İş programının Proje Müdürünce onayından sonraki 30 (otuz) gün içerisinde Yüklenici, tesiste kullanmayı</w:t>
      </w:r>
      <w:r w:rsidRPr="00704D70">
        <w:rPr>
          <w:spacing w:val="-11"/>
          <w:w w:val="105"/>
          <w:sz w:val="22"/>
          <w:szCs w:val="22"/>
        </w:rPr>
        <w:t xml:space="preserve"> </w:t>
      </w:r>
      <w:r w:rsidRPr="00704D70">
        <w:rPr>
          <w:w w:val="105"/>
          <w:sz w:val="22"/>
          <w:szCs w:val="22"/>
        </w:rPr>
        <w:t>önerdiği</w:t>
      </w:r>
      <w:r w:rsidRPr="00704D70">
        <w:rPr>
          <w:spacing w:val="-11"/>
          <w:w w:val="105"/>
          <w:sz w:val="22"/>
          <w:szCs w:val="22"/>
        </w:rPr>
        <w:t xml:space="preserve"> </w:t>
      </w:r>
      <w:r w:rsidRPr="00704D70">
        <w:rPr>
          <w:w w:val="105"/>
          <w:sz w:val="22"/>
          <w:szCs w:val="22"/>
        </w:rPr>
        <w:t>FV</w:t>
      </w:r>
      <w:r w:rsidRPr="00704D70">
        <w:rPr>
          <w:spacing w:val="-10"/>
          <w:w w:val="105"/>
          <w:sz w:val="22"/>
          <w:szCs w:val="22"/>
        </w:rPr>
        <w:t xml:space="preserve"> </w:t>
      </w:r>
      <w:r w:rsidRPr="00704D70">
        <w:rPr>
          <w:w w:val="105"/>
          <w:sz w:val="22"/>
          <w:szCs w:val="22"/>
        </w:rPr>
        <w:t>panel,</w:t>
      </w:r>
      <w:r w:rsidRPr="00704D70">
        <w:rPr>
          <w:spacing w:val="-11"/>
          <w:w w:val="105"/>
          <w:sz w:val="22"/>
          <w:szCs w:val="22"/>
        </w:rPr>
        <w:t xml:space="preserve"> </w:t>
      </w:r>
      <w:r w:rsidRPr="00704D70">
        <w:rPr>
          <w:w w:val="105"/>
          <w:sz w:val="22"/>
          <w:szCs w:val="22"/>
        </w:rPr>
        <w:t>invertör,</w:t>
      </w:r>
      <w:r w:rsidRPr="00704D70">
        <w:rPr>
          <w:spacing w:val="-11"/>
          <w:w w:val="105"/>
          <w:sz w:val="22"/>
          <w:szCs w:val="22"/>
        </w:rPr>
        <w:t xml:space="preserve"> </w:t>
      </w:r>
      <w:r w:rsidRPr="00704D70">
        <w:rPr>
          <w:w w:val="105"/>
          <w:sz w:val="22"/>
          <w:szCs w:val="22"/>
        </w:rPr>
        <w:t>taşıyıcı</w:t>
      </w:r>
      <w:r w:rsidRPr="00704D70">
        <w:rPr>
          <w:spacing w:val="-11"/>
          <w:w w:val="105"/>
          <w:sz w:val="22"/>
          <w:szCs w:val="22"/>
        </w:rPr>
        <w:t xml:space="preserve"> </w:t>
      </w:r>
      <w:r w:rsidRPr="00704D70">
        <w:rPr>
          <w:w w:val="105"/>
          <w:sz w:val="22"/>
          <w:szCs w:val="22"/>
        </w:rPr>
        <w:t>konstrüksiyon,</w:t>
      </w:r>
      <w:r w:rsidRPr="00704D70">
        <w:rPr>
          <w:spacing w:val="-11"/>
          <w:w w:val="105"/>
          <w:sz w:val="22"/>
          <w:szCs w:val="22"/>
        </w:rPr>
        <w:t xml:space="preserve"> </w:t>
      </w:r>
      <w:r w:rsidRPr="00704D70">
        <w:rPr>
          <w:w w:val="105"/>
          <w:sz w:val="22"/>
          <w:szCs w:val="22"/>
        </w:rPr>
        <w:t>AC</w:t>
      </w:r>
      <w:r w:rsidRPr="00704D70">
        <w:rPr>
          <w:spacing w:val="-10"/>
          <w:w w:val="105"/>
          <w:sz w:val="22"/>
          <w:szCs w:val="22"/>
        </w:rPr>
        <w:t xml:space="preserve"> </w:t>
      </w:r>
      <w:r w:rsidRPr="00704D70">
        <w:rPr>
          <w:w w:val="105"/>
          <w:sz w:val="22"/>
          <w:szCs w:val="22"/>
        </w:rPr>
        <w:t>-</w:t>
      </w:r>
      <w:r w:rsidRPr="00704D70">
        <w:rPr>
          <w:spacing w:val="-11"/>
          <w:w w:val="105"/>
          <w:sz w:val="22"/>
          <w:szCs w:val="22"/>
        </w:rPr>
        <w:t xml:space="preserve"> </w:t>
      </w:r>
      <w:r w:rsidRPr="00704D70">
        <w:rPr>
          <w:w w:val="105"/>
          <w:sz w:val="22"/>
          <w:szCs w:val="22"/>
        </w:rPr>
        <w:t>DC</w:t>
      </w:r>
      <w:r w:rsidRPr="00704D70">
        <w:rPr>
          <w:spacing w:val="-5"/>
          <w:w w:val="105"/>
          <w:sz w:val="22"/>
          <w:szCs w:val="22"/>
        </w:rPr>
        <w:t xml:space="preserve"> </w:t>
      </w:r>
      <w:r w:rsidRPr="00704D70">
        <w:rPr>
          <w:w w:val="105"/>
          <w:sz w:val="22"/>
          <w:szCs w:val="22"/>
        </w:rPr>
        <w:t>kablo,</w:t>
      </w:r>
      <w:r w:rsidRPr="00704D70">
        <w:rPr>
          <w:spacing w:val="-11"/>
          <w:w w:val="105"/>
          <w:sz w:val="22"/>
          <w:szCs w:val="22"/>
        </w:rPr>
        <w:t xml:space="preserve"> </w:t>
      </w:r>
      <w:r w:rsidRPr="00704D70">
        <w:rPr>
          <w:w w:val="105"/>
          <w:sz w:val="22"/>
          <w:szCs w:val="22"/>
        </w:rPr>
        <w:t>konnektör,</w:t>
      </w:r>
      <w:r w:rsidRPr="00704D70">
        <w:rPr>
          <w:spacing w:val="-11"/>
          <w:w w:val="105"/>
          <w:sz w:val="22"/>
          <w:szCs w:val="22"/>
        </w:rPr>
        <w:t xml:space="preserve"> </w:t>
      </w:r>
      <w:r w:rsidRPr="00704D70">
        <w:rPr>
          <w:w w:val="105"/>
          <w:sz w:val="22"/>
          <w:szCs w:val="22"/>
        </w:rPr>
        <w:t>saha</w:t>
      </w:r>
      <w:r w:rsidRPr="00704D70">
        <w:rPr>
          <w:spacing w:val="-9"/>
          <w:w w:val="105"/>
          <w:sz w:val="22"/>
          <w:szCs w:val="22"/>
        </w:rPr>
        <w:t xml:space="preserve"> </w:t>
      </w:r>
      <w:r w:rsidRPr="00704D70">
        <w:rPr>
          <w:w w:val="105"/>
          <w:sz w:val="22"/>
          <w:szCs w:val="22"/>
        </w:rPr>
        <w:t>panoları, şalt</w:t>
      </w:r>
      <w:r w:rsidRPr="00704D70">
        <w:rPr>
          <w:spacing w:val="-10"/>
          <w:w w:val="105"/>
          <w:sz w:val="22"/>
          <w:szCs w:val="22"/>
        </w:rPr>
        <w:t xml:space="preserve"> </w:t>
      </w:r>
      <w:r w:rsidRPr="00704D70">
        <w:rPr>
          <w:w w:val="105"/>
          <w:sz w:val="22"/>
          <w:szCs w:val="22"/>
        </w:rPr>
        <w:t>malzemeleri,</w:t>
      </w:r>
      <w:r w:rsidRPr="00704D70">
        <w:rPr>
          <w:spacing w:val="-14"/>
          <w:w w:val="105"/>
          <w:sz w:val="22"/>
          <w:szCs w:val="22"/>
        </w:rPr>
        <w:t xml:space="preserve"> </w:t>
      </w:r>
      <w:r w:rsidRPr="00704D70">
        <w:rPr>
          <w:w w:val="105"/>
          <w:sz w:val="22"/>
          <w:szCs w:val="22"/>
        </w:rPr>
        <w:t>trafo,</w:t>
      </w:r>
      <w:r w:rsidRPr="00704D70">
        <w:rPr>
          <w:spacing w:val="-14"/>
          <w:w w:val="105"/>
          <w:sz w:val="22"/>
          <w:szCs w:val="22"/>
        </w:rPr>
        <w:t xml:space="preserve"> </w:t>
      </w:r>
      <w:r w:rsidRPr="00704D70">
        <w:rPr>
          <w:w w:val="105"/>
          <w:sz w:val="22"/>
          <w:szCs w:val="22"/>
        </w:rPr>
        <w:t>hücreler,</w:t>
      </w:r>
      <w:r w:rsidRPr="00704D70">
        <w:rPr>
          <w:spacing w:val="-14"/>
          <w:w w:val="105"/>
          <w:sz w:val="22"/>
          <w:szCs w:val="22"/>
        </w:rPr>
        <w:t xml:space="preserve"> </w:t>
      </w:r>
      <w:r w:rsidRPr="00704D70">
        <w:rPr>
          <w:w w:val="105"/>
          <w:sz w:val="22"/>
          <w:szCs w:val="22"/>
        </w:rPr>
        <w:t>beton</w:t>
      </w:r>
      <w:r w:rsidRPr="00704D70">
        <w:rPr>
          <w:spacing w:val="-10"/>
          <w:w w:val="105"/>
          <w:sz w:val="22"/>
          <w:szCs w:val="22"/>
        </w:rPr>
        <w:t xml:space="preserve"> </w:t>
      </w:r>
      <w:r w:rsidRPr="00704D70">
        <w:rPr>
          <w:w w:val="105"/>
          <w:sz w:val="22"/>
          <w:szCs w:val="22"/>
        </w:rPr>
        <w:t>köşk,</w:t>
      </w:r>
      <w:r w:rsidRPr="00704D70">
        <w:rPr>
          <w:spacing w:val="-14"/>
          <w:w w:val="105"/>
          <w:sz w:val="22"/>
          <w:szCs w:val="22"/>
        </w:rPr>
        <w:t xml:space="preserve"> </w:t>
      </w:r>
      <w:r w:rsidRPr="00704D70">
        <w:rPr>
          <w:w w:val="105"/>
          <w:sz w:val="22"/>
          <w:szCs w:val="22"/>
        </w:rPr>
        <w:t>IP</w:t>
      </w:r>
      <w:r w:rsidRPr="00704D70">
        <w:rPr>
          <w:spacing w:val="-13"/>
          <w:w w:val="105"/>
          <w:sz w:val="22"/>
          <w:szCs w:val="22"/>
        </w:rPr>
        <w:t xml:space="preserve"> </w:t>
      </w:r>
      <w:r w:rsidRPr="00704D70">
        <w:rPr>
          <w:w w:val="105"/>
          <w:sz w:val="22"/>
          <w:szCs w:val="22"/>
        </w:rPr>
        <w:t>CCTV</w:t>
      </w:r>
      <w:r w:rsidRPr="00704D70">
        <w:rPr>
          <w:spacing w:val="-13"/>
          <w:w w:val="105"/>
          <w:sz w:val="22"/>
          <w:szCs w:val="22"/>
        </w:rPr>
        <w:t xml:space="preserve"> </w:t>
      </w:r>
      <w:r w:rsidRPr="00704D70">
        <w:rPr>
          <w:w w:val="105"/>
          <w:sz w:val="22"/>
          <w:szCs w:val="22"/>
        </w:rPr>
        <w:t>kamera,</w:t>
      </w:r>
      <w:r w:rsidRPr="00704D70">
        <w:rPr>
          <w:spacing w:val="-14"/>
          <w:w w:val="105"/>
          <w:sz w:val="22"/>
          <w:szCs w:val="22"/>
        </w:rPr>
        <w:t xml:space="preserve"> </w:t>
      </w:r>
      <w:r w:rsidRPr="00704D70">
        <w:rPr>
          <w:w w:val="105"/>
          <w:sz w:val="22"/>
          <w:szCs w:val="22"/>
        </w:rPr>
        <w:t>aydınlatma</w:t>
      </w:r>
      <w:r w:rsidRPr="00704D70">
        <w:rPr>
          <w:spacing w:val="-11"/>
          <w:w w:val="105"/>
          <w:sz w:val="22"/>
          <w:szCs w:val="22"/>
        </w:rPr>
        <w:t xml:space="preserve"> </w:t>
      </w:r>
      <w:r w:rsidRPr="00704D70">
        <w:rPr>
          <w:w w:val="105"/>
          <w:sz w:val="22"/>
          <w:szCs w:val="22"/>
        </w:rPr>
        <w:t>ekipmanları</w:t>
      </w:r>
      <w:r w:rsidRPr="00704D70">
        <w:rPr>
          <w:spacing w:val="-14"/>
          <w:w w:val="105"/>
          <w:sz w:val="22"/>
          <w:szCs w:val="22"/>
        </w:rPr>
        <w:t xml:space="preserve"> </w:t>
      </w:r>
      <w:r w:rsidR="00D33064" w:rsidRPr="00855270">
        <w:rPr>
          <w:w w:val="105"/>
          <w:sz w:val="22"/>
          <w:szCs w:val="22"/>
        </w:rPr>
        <w:t>dahil tüm iş kalemlerinde yer alan</w:t>
      </w:r>
      <w:r w:rsidRPr="00704D70">
        <w:rPr>
          <w:spacing w:val="-14"/>
          <w:w w:val="105"/>
          <w:sz w:val="22"/>
          <w:szCs w:val="22"/>
        </w:rPr>
        <w:t xml:space="preserve"> </w:t>
      </w:r>
      <w:r w:rsidRPr="00704D70">
        <w:rPr>
          <w:w w:val="105"/>
          <w:sz w:val="22"/>
          <w:szCs w:val="22"/>
        </w:rPr>
        <w:t xml:space="preserve">malzemelerin tümünün marka, model ve </w:t>
      </w:r>
      <w:r w:rsidR="00D33064">
        <w:rPr>
          <w:w w:val="105"/>
          <w:sz w:val="22"/>
          <w:szCs w:val="22"/>
        </w:rPr>
        <w:t>İşverenin</w:t>
      </w:r>
      <w:r w:rsidR="00D33064" w:rsidRPr="00704D70">
        <w:rPr>
          <w:w w:val="105"/>
          <w:sz w:val="22"/>
          <w:szCs w:val="22"/>
        </w:rPr>
        <w:t xml:space="preserve"> </w:t>
      </w:r>
      <w:r w:rsidRPr="00704D70">
        <w:rPr>
          <w:w w:val="105"/>
          <w:sz w:val="22"/>
          <w:szCs w:val="22"/>
        </w:rPr>
        <w:t xml:space="preserve">isteği doğrultusundaki teknik özelliklerini Proje Müdürü onayına sunacaktır. Proje Müdürü onayı bulunmayan hiçbir malzeme, teçhizat ve ekipman sistemde </w:t>
      </w:r>
      <w:r w:rsidRPr="00704D70">
        <w:rPr>
          <w:spacing w:val="-2"/>
          <w:w w:val="105"/>
          <w:sz w:val="22"/>
          <w:szCs w:val="22"/>
        </w:rPr>
        <w:t>kullanılmayacaktır.</w:t>
      </w:r>
    </w:p>
    <w:p w14:paraId="518BA64B" w14:textId="77777777" w:rsidR="009B4074" w:rsidRPr="00704D70" w:rsidRDefault="009B4074" w:rsidP="009B4074">
      <w:pPr>
        <w:widowControl w:val="0"/>
        <w:numPr>
          <w:ilvl w:val="2"/>
          <w:numId w:val="159"/>
        </w:numPr>
        <w:tabs>
          <w:tab w:val="left" w:pos="1646"/>
        </w:tabs>
        <w:autoSpaceDE w:val="0"/>
        <w:autoSpaceDN w:val="0"/>
        <w:spacing w:after="0" w:line="244" w:lineRule="auto"/>
        <w:ind w:left="800" w:right="869" w:firstLine="300"/>
        <w:rPr>
          <w:sz w:val="22"/>
          <w:szCs w:val="22"/>
        </w:rPr>
      </w:pPr>
      <w:r w:rsidRPr="00704D70">
        <w:rPr>
          <w:w w:val="105"/>
          <w:sz w:val="22"/>
          <w:szCs w:val="22"/>
        </w:rPr>
        <w:t>Kullanılacak tüm cihaz, malzeme ve ekipmanlara ilişkin ilgili teknik özellikler, orijinal prospektüs ve broşürler, üreticilerin Web sitesinden teyit ve tahkik edilebilmelidir.</w:t>
      </w:r>
    </w:p>
    <w:p w14:paraId="7577715F" w14:textId="16A05C74" w:rsidR="009B4074" w:rsidRPr="00704D70" w:rsidRDefault="009B4074" w:rsidP="009B4074">
      <w:pPr>
        <w:widowControl w:val="0"/>
        <w:numPr>
          <w:ilvl w:val="2"/>
          <w:numId w:val="159"/>
        </w:numPr>
        <w:tabs>
          <w:tab w:val="left" w:pos="1645"/>
        </w:tabs>
        <w:autoSpaceDE w:val="0"/>
        <w:autoSpaceDN w:val="0"/>
        <w:spacing w:after="0" w:line="242" w:lineRule="auto"/>
        <w:ind w:left="799" w:right="865" w:firstLine="300"/>
        <w:rPr>
          <w:sz w:val="22"/>
          <w:szCs w:val="22"/>
        </w:rPr>
      </w:pPr>
      <w:r w:rsidRPr="00704D70">
        <w:rPr>
          <w:w w:val="105"/>
          <w:sz w:val="22"/>
          <w:szCs w:val="22"/>
        </w:rPr>
        <w:t xml:space="preserve">Tüm teçhizat ve malzemeler, imalatçıların önerileri doğrultusunda dikkatle taşınacak, uygun şekilde depolanacak ve montajdan önce ve montaj sırasında zedelenmeyi önleyecek şekilde korunacaktır. Taşınma, depolanma, montajdan önce ve sonra </w:t>
      </w:r>
      <w:r w:rsidR="00D33064">
        <w:rPr>
          <w:w w:val="105"/>
          <w:sz w:val="22"/>
          <w:szCs w:val="22"/>
        </w:rPr>
        <w:t>İşverenin</w:t>
      </w:r>
      <w:r w:rsidR="00D33064" w:rsidRPr="00704D70">
        <w:rPr>
          <w:w w:val="105"/>
          <w:sz w:val="22"/>
          <w:szCs w:val="22"/>
        </w:rPr>
        <w:t xml:space="preserve"> </w:t>
      </w:r>
      <w:r w:rsidRPr="00704D70">
        <w:rPr>
          <w:w w:val="105"/>
          <w:sz w:val="22"/>
          <w:szCs w:val="22"/>
        </w:rPr>
        <w:t>Geçici Kabulü’ne kadar oluşabilecek bütün hasar ve zararlardan Yüklenici her durumda sorumlu olacaktır. Zarar gören ya da bozulan parçalar yenisi ile değiştirilecektir. İş bitiminde çalışma mahallinin işletme şartlarına uygun olarak terkedilmesi, Yüklenici’nin sorumluluğundadır.</w:t>
      </w:r>
    </w:p>
    <w:p w14:paraId="02453975" w14:textId="77777777" w:rsidR="009B4074" w:rsidRPr="00704D70" w:rsidRDefault="009B4074" w:rsidP="009B4074">
      <w:pPr>
        <w:widowControl w:val="0"/>
        <w:numPr>
          <w:ilvl w:val="1"/>
          <w:numId w:val="159"/>
        </w:numPr>
        <w:tabs>
          <w:tab w:val="left" w:pos="1504"/>
        </w:tabs>
        <w:autoSpaceDE w:val="0"/>
        <w:autoSpaceDN w:val="0"/>
        <w:spacing w:before="90" w:after="0"/>
        <w:ind w:left="1504" w:right="0" w:hanging="404"/>
        <w:outlineLvl w:val="2"/>
        <w:rPr>
          <w:rFonts w:eastAsia="Georgia"/>
          <w:b/>
          <w:bCs/>
          <w:sz w:val="22"/>
          <w:szCs w:val="22"/>
        </w:rPr>
      </w:pPr>
      <w:r w:rsidRPr="00704D70">
        <w:rPr>
          <w:rFonts w:eastAsia="Georgia"/>
          <w:b/>
          <w:bCs/>
          <w:w w:val="85"/>
          <w:sz w:val="22"/>
          <w:szCs w:val="22"/>
        </w:rPr>
        <w:t>Malzeme</w:t>
      </w:r>
      <w:r w:rsidRPr="00704D70">
        <w:rPr>
          <w:rFonts w:eastAsia="Georgia"/>
          <w:b/>
          <w:bCs/>
          <w:spacing w:val="16"/>
          <w:sz w:val="22"/>
          <w:szCs w:val="22"/>
        </w:rPr>
        <w:t xml:space="preserve"> </w:t>
      </w:r>
      <w:r w:rsidRPr="00704D70">
        <w:rPr>
          <w:rFonts w:eastAsia="Georgia"/>
          <w:b/>
          <w:bCs/>
          <w:w w:val="85"/>
          <w:sz w:val="22"/>
          <w:szCs w:val="22"/>
        </w:rPr>
        <w:t>Kabulleri</w:t>
      </w:r>
      <w:r w:rsidRPr="00704D70">
        <w:rPr>
          <w:rFonts w:eastAsia="Georgia"/>
          <w:b/>
          <w:bCs/>
          <w:spacing w:val="15"/>
          <w:sz w:val="22"/>
          <w:szCs w:val="22"/>
        </w:rPr>
        <w:t xml:space="preserve"> </w:t>
      </w:r>
      <w:r w:rsidRPr="00704D70">
        <w:rPr>
          <w:rFonts w:eastAsia="Georgia"/>
          <w:b/>
          <w:bCs/>
          <w:w w:val="85"/>
          <w:sz w:val="22"/>
          <w:szCs w:val="22"/>
        </w:rPr>
        <w:t>ve</w:t>
      </w:r>
      <w:r w:rsidRPr="00704D70">
        <w:rPr>
          <w:rFonts w:eastAsia="Georgia"/>
          <w:b/>
          <w:bCs/>
          <w:spacing w:val="22"/>
          <w:sz w:val="22"/>
          <w:szCs w:val="22"/>
        </w:rPr>
        <w:t xml:space="preserve"> </w:t>
      </w:r>
      <w:r w:rsidRPr="00704D70">
        <w:rPr>
          <w:rFonts w:eastAsia="Georgia"/>
          <w:b/>
          <w:bCs/>
          <w:spacing w:val="-2"/>
          <w:w w:val="85"/>
          <w:sz w:val="22"/>
          <w:szCs w:val="22"/>
        </w:rPr>
        <w:t>Testler</w:t>
      </w:r>
    </w:p>
    <w:p w14:paraId="34B9FF5E" w14:textId="77777777" w:rsidR="009B4074" w:rsidRPr="00704D70" w:rsidRDefault="009B4074" w:rsidP="009B4074">
      <w:pPr>
        <w:widowControl w:val="0"/>
        <w:numPr>
          <w:ilvl w:val="2"/>
          <w:numId w:val="159"/>
        </w:numPr>
        <w:tabs>
          <w:tab w:val="left" w:pos="1646"/>
        </w:tabs>
        <w:autoSpaceDE w:val="0"/>
        <w:autoSpaceDN w:val="0"/>
        <w:spacing w:before="223" w:after="0" w:line="242" w:lineRule="auto"/>
        <w:ind w:left="800" w:right="864" w:firstLine="300"/>
        <w:rPr>
          <w:sz w:val="22"/>
          <w:szCs w:val="22"/>
        </w:rPr>
      </w:pPr>
      <w:r w:rsidRPr="00704D70">
        <w:rPr>
          <w:w w:val="105"/>
          <w:sz w:val="22"/>
          <w:szCs w:val="22"/>
        </w:rPr>
        <w:t>Proje Müdürü, Yüklenicinin kurduğu veya yaptığı ekipman, sistem ve tesisatlar için herhangi bir test yapılması talebinde bulunmakta serbesttir. Yüklenici, Proje Müdürü’nün isteyeceği bu testleri yapmakla veya yaptırmakla, ayrıca testler sırasında gerekli ekipmanı tedarik etmekle ve her türlü masrafı karşılamakla sorumludur.</w:t>
      </w:r>
    </w:p>
    <w:p w14:paraId="5E868607" w14:textId="77777777" w:rsidR="009B4074" w:rsidRPr="00704D70" w:rsidRDefault="009B4074" w:rsidP="009B4074">
      <w:pPr>
        <w:widowControl w:val="0"/>
        <w:numPr>
          <w:ilvl w:val="2"/>
          <w:numId w:val="159"/>
        </w:numPr>
        <w:tabs>
          <w:tab w:val="left" w:pos="1646"/>
        </w:tabs>
        <w:autoSpaceDE w:val="0"/>
        <w:autoSpaceDN w:val="0"/>
        <w:spacing w:after="0" w:line="242" w:lineRule="auto"/>
        <w:ind w:left="800" w:right="864" w:firstLine="300"/>
        <w:rPr>
          <w:sz w:val="22"/>
          <w:szCs w:val="22"/>
        </w:rPr>
      </w:pPr>
      <w:r w:rsidRPr="00704D70">
        <w:rPr>
          <w:w w:val="105"/>
          <w:sz w:val="22"/>
          <w:szCs w:val="22"/>
        </w:rPr>
        <w:t>Beton köşk, trafo, panolar, hücreler ve FV panellerin, fabrika muayene- test ve kabul işlemleri Proje Müdürü/İdare tarafından belirlenecek yeterli sayıdaki kişiden oluşan Kabul Komisyonunca yapılacak olup Yüklenici</w:t>
      </w:r>
      <w:r>
        <w:rPr>
          <w:w w:val="105"/>
          <w:sz w:val="22"/>
          <w:szCs w:val="22"/>
        </w:rPr>
        <w:t>, Proje Müdürü ve bunların atanmış temsilcilerinin; İşveren ise İşveren veya bunların atanmış temsilcilerinin</w:t>
      </w:r>
      <w:r w:rsidRPr="00704D70">
        <w:rPr>
          <w:w w:val="105"/>
          <w:sz w:val="22"/>
          <w:szCs w:val="22"/>
        </w:rPr>
        <w:t xml:space="preserve">, söz konusu kabul çalışmaları kapsamındaki muayene-test ve kabul işlemleri ile ilgili her türlü masrafı karşılamakla </w:t>
      </w:r>
      <w:r w:rsidRPr="00704D70">
        <w:rPr>
          <w:w w:val="105"/>
          <w:sz w:val="22"/>
          <w:szCs w:val="22"/>
        </w:rPr>
        <w:lastRenderedPageBreak/>
        <w:t>sorumludur.</w:t>
      </w:r>
    </w:p>
    <w:p w14:paraId="69D092F5" w14:textId="77777777" w:rsidR="009B4074" w:rsidRPr="00704D70" w:rsidRDefault="009B4074" w:rsidP="009B4074">
      <w:pPr>
        <w:widowControl w:val="0"/>
        <w:numPr>
          <w:ilvl w:val="2"/>
          <w:numId w:val="159"/>
        </w:numPr>
        <w:tabs>
          <w:tab w:val="left" w:pos="1645"/>
        </w:tabs>
        <w:autoSpaceDE w:val="0"/>
        <w:autoSpaceDN w:val="0"/>
        <w:spacing w:after="0" w:line="242" w:lineRule="auto"/>
        <w:ind w:left="799" w:right="865" w:firstLine="300"/>
        <w:rPr>
          <w:sz w:val="22"/>
          <w:szCs w:val="22"/>
        </w:rPr>
      </w:pPr>
      <w:r w:rsidRPr="00704D70">
        <w:rPr>
          <w:w w:val="105"/>
          <w:sz w:val="22"/>
          <w:szCs w:val="22"/>
        </w:rPr>
        <w:t xml:space="preserve">FV panellerin fabrika kabullerinin yapılması ürünlerin kabulü için yeterli olmayacak, söz konusu panellerin laboratuvar test sonuçlarının teknik şartname ve eklerine uygunluğu belirlendikten sonra sahaya kurulumları yapılacaktır. Laboratuvar test sonuçları uygunsuz olan paneller </w:t>
      </w:r>
      <w:r w:rsidRPr="00704D70">
        <w:rPr>
          <w:spacing w:val="-2"/>
          <w:w w:val="105"/>
          <w:sz w:val="22"/>
          <w:szCs w:val="22"/>
        </w:rPr>
        <w:t>kullanılmayacaktır.</w:t>
      </w:r>
    </w:p>
    <w:p w14:paraId="01A2A7BC" w14:textId="353F144C" w:rsidR="009B4074" w:rsidRPr="00704D70" w:rsidRDefault="009B4074" w:rsidP="009B4074">
      <w:pPr>
        <w:widowControl w:val="0"/>
        <w:numPr>
          <w:ilvl w:val="2"/>
          <w:numId w:val="159"/>
        </w:numPr>
        <w:tabs>
          <w:tab w:val="left" w:pos="1645"/>
        </w:tabs>
        <w:autoSpaceDE w:val="0"/>
        <w:autoSpaceDN w:val="0"/>
        <w:spacing w:after="0" w:line="242" w:lineRule="auto"/>
        <w:ind w:left="799" w:right="864" w:firstLine="300"/>
        <w:rPr>
          <w:sz w:val="22"/>
          <w:szCs w:val="22"/>
        </w:rPr>
      </w:pPr>
      <w:r w:rsidRPr="00704D70">
        <w:rPr>
          <w:w w:val="110"/>
          <w:sz w:val="22"/>
          <w:szCs w:val="22"/>
        </w:rPr>
        <w:t>İş kapsamında kullanılacak</w:t>
      </w:r>
      <w:r w:rsidR="00D33064">
        <w:rPr>
          <w:w w:val="110"/>
          <w:sz w:val="22"/>
          <w:szCs w:val="22"/>
        </w:rPr>
        <w:t xml:space="preserve"> FV</w:t>
      </w:r>
      <w:r w:rsidRPr="00704D70">
        <w:rPr>
          <w:w w:val="110"/>
          <w:sz w:val="22"/>
          <w:szCs w:val="22"/>
        </w:rPr>
        <w:t xml:space="preserve"> paneller içerisinden verilen tabloda belirtilen miktarlardaki paneller,</w:t>
      </w:r>
      <w:r w:rsidRPr="00704D70">
        <w:rPr>
          <w:spacing w:val="-12"/>
          <w:w w:val="110"/>
          <w:sz w:val="22"/>
          <w:szCs w:val="22"/>
        </w:rPr>
        <w:t xml:space="preserve"> </w:t>
      </w:r>
      <w:r w:rsidRPr="00704D70">
        <w:rPr>
          <w:w w:val="110"/>
          <w:sz w:val="22"/>
          <w:szCs w:val="22"/>
        </w:rPr>
        <w:t>fabrika</w:t>
      </w:r>
      <w:r w:rsidRPr="00704D70">
        <w:rPr>
          <w:spacing w:val="-10"/>
          <w:w w:val="110"/>
          <w:sz w:val="22"/>
          <w:szCs w:val="22"/>
        </w:rPr>
        <w:t xml:space="preserve"> </w:t>
      </w:r>
      <w:r w:rsidRPr="00704D70">
        <w:rPr>
          <w:w w:val="110"/>
          <w:sz w:val="22"/>
          <w:szCs w:val="22"/>
        </w:rPr>
        <w:t>kabulü</w:t>
      </w:r>
      <w:r w:rsidRPr="00704D70">
        <w:rPr>
          <w:spacing w:val="-12"/>
          <w:w w:val="110"/>
          <w:sz w:val="22"/>
          <w:szCs w:val="22"/>
        </w:rPr>
        <w:t xml:space="preserve"> </w:t>
      </w:r>
      <w:r w:rsidRPr="00704D70">
        <w:rPr>
          <w:w w:val="110"/>
          <w:sz w:val="22"/>
          <w:szCs w:val="22"/>
        </w:rPr>
        <w:t>esnasında</w:t>
      </w:r>
      <w:r w:rsidRPr="00704D70">
        <w:rPr>
          <w:spacing w:val="-10"/>
          <w:w w:val="110"/>
          <w:sz w:val="22"/>
          <w:szCs w:val="22"/>
        </w:rPr>
        <w:t xml:space="preserve"> </w:t>
      </w:r>
      <w:r w:rsidRPr="00704D70">
        <w:rPr>
          <w:w w:val="110"/>
          <w:sz w:val="22"/>
          <w:szCs w:val="22"/>
        </w:rPr>
        <w:t>belirlenen</w:t>
      </w:r>
      <w:r w:rsidRPr="00704D70">
        <w:rPr>
          <w:spacing w:val="-9"/>
          <w:w w:val="110"/>
          <w:sz w:val="22"/>
          <w:szCs w:val="22"/>
        </w:rPr>
        <w:t xml:space="preserve"> </w:t>
      </w:r>
      <w:r w:rsidRPr="00704D70">
        <w:rPr>
          <w:w w:val="110"/>
          <w:sz w:val="22"/>
          <w:szCs w:val="22"/>
        </w:rPr>
        <w:t>kabul</w:t>
      </w:r>
      <w:r w:rsidRPr="00704D70">
        <w:rPr>
          <w:spacing w:val="-10"/>
          <w:w w:val="110"/>
          <w:sz w:val="22"/>
          <w:szCs w:val="22"/>
        </w:rPr>
        <w:t xml:space="preserve"> </w:t>
      </w:r>
      <w:r w:rsidRPr="00704D70">
        <w:rPr>
          <w:w w:val="110"/>
          <w:sz w:val="22"/>
          <w:szCs w:val="22"/>
        </w:rPr>
        <w:t>heyetince</w:t>
      </w:r>
      <w:r w:rsidRPr="00704D70">
        <w:rPr>
          <w:spacing w:val="-10"/>
          <w:w w:val="110"/>
          <w:sz w:val="22"/>
          <w:szCs w:val="22"/>
        </w:rPr>
        <w:t xml:space="preserve"> </w:t>
      </w:r>
      <w:r w:rsidRPr="00704D70">
        <w:rPr>
          <w:w w:val="110"/>
          <w:sz w:val="22"/>
          <w:szCs w:val="22"/>
        </w:rPr>
        <w:t>ya</w:t>
      </w:r>
      <w:r w:rsidRPr="00704D70">
        <w:rPr>
          <w:spacing w:val="-13"/>
          <w:w w:val="110"/>
          <w:sz w:val="22"/>
          <w:szCs w:val="22"/>
        </w:rPr>
        <w:t xml:space="preserve"> </w:t>
      </w:r>
      <w:r w:rsidRPr="00704D70">
        <w:rPr>
          <w:w w:val="110"/>
          <w:sz w:val="22"/>
          <w:szCs w:val="22"/>
        </w:rPr>
        <w:t>da</w:t>
      </w:r>
      <w:r w:rsidRPr="00704D70">
        <w:rPr>
          <w:spacing w:val="-10"/>
          <w:w w:val="110"/>
          <w:sz w:val="22"/>
          <w:szCs w:val="22"/>
        </w:rPr>
        <w:t xml:space="preserve"> </w:t>
      </w:r>
      <w:r w:rsidRPr="00704D70">
        <w:rPr>
          <w:w w:val="110"/>
          <w:sz w:val="22"/>
          <w:szCs w:val="22"/>
        </w:rPr>
        <w:t>Serbest</w:t>
      </w:r>
      <w:r w:rsidRPr="00704D70">
        <w:rPr>
          <w:spacing w:val="-9"/>
          <w:w w:val="110"/>
          <w:sz w:val="22"/>
          <w:szCs w:val="22"/>
        </w:rPr>
        <w:t xml:space="preserve"> </w:t>
      </w:r>
      <w:r w:rsidRPr="00704D70">
        <w:rPr>
          <w:w w:val="110"/>
          <w:sz w:val="22"/>
          <w:szCs w:val="22"/>
        </w:rPr>
        <w:t>Bölgeden</w:t>
      </w:r>
      <w:r w:rsidRPr="00704D70">
        <w:rPr>
          <w:spacing w:val="-9"/>
          <w:w w:val="110"/>
          <w:sz w:val="22"/>
          <w:szCs w:val="22"/>
        </w:rPr>
        <w:t xml:space="preserve"> </w:t>
      </w:r>
      <w:r w:rsidRPr="00704D70">
        <w:rPr>
          <w:w w:val="110"/>
          <w:sz w:val="22"/>
          <w:szCs w:val="22"/>
        </w:rPr>
        <w:t>temin</w:t>
      </w:r>
      <w:r w:rsidRPr="00704D70">
        <w:rPr>
          <w:spacing w:val="-9"/>
          <w:w w:val="110"/>
          <w:sz w:val="22"/>
          <w:szCs w:val="22"/>
        </w:rPr>
        <w:t xml:space="preserve"> </w:t>
      </w:r>
      <w:r w:rsidRPr="00704D70">
        <w:rPr>
          <w:w w:val="110"/>
          <w:sz w:val="22"/>
          <w:szCs w:val="22"/>
        </w:rPr>
        <w:t xml:space="preserve">edilecek </w:t>
      </w:r>
      <w:r w:rsidRPr="00704D70">
        <w:rPr>
          <w:spacing w:val="-2"/>
          <w:w w:val="110"/>
          <w:sz w:val="22"/>
          <w:szCs w:val="22"/>
        </w:rPr>
        <w:t>paneller</w:t>
      </w:r>
      <w:r w:rsidRPr="00704D70">
        <w:rPr>
          <w:spacing w:val="-3"/>
          <w:w w:val="110"/>
          <w:sz w:val="22"/>
          <w:szCs w:val="22"/>
        </w:rPr>
        <w:t xml:space="preserve"> </w:t>
      </w:r>
      <w:r w:rsidRPr="00704D70">
        <w:rPr>
          <w:spacing w:val="-2"/>
          <w:w w:val="110"/>
          <w:sz w:val="22"/>
          <w:szCs w:val="22"/>
        </w:rPr>
        <w:t>için</w:t>
      </w:r>
      <w:r w:rsidRPr="00704D70">
        <w:rPr>
          <w:spacing w:val="-3"/>
          <w:w w:val="110"/>
          <w:sz w:val="22"/>
          <w:szCs w:val="22"/>
        </w:rPr>
        <w:t xml:space="preserve"> </w:t>
      </w:r>
      <w:r w:rsidRPr="00704D70">
        <w:rPr>
          <w:spacing w:val="-2"/>
          <w:w w:val="110"/>
          <w:sz w:val="22"/>
          <w:szCs w:val="22"/>
        </w:rPr>
        <w:t>şantiye</w:t>
      </w:r>
      <w:r w:rsidRPr="00704D70">
        <w:rPr>
          <w:spacing w:val="-4"/>
          <w:w w:val="110"/>
          <w:sz w:val="22"/>
          <w:szCs w:val="22"/>
        </w:rPr>
        <w:t xml:space="preserve"> </w:t>
      </w:r>
      <w:r w:rsidRPr="00704D70">
        <w:rPr>
          <w:spacing w:val="-2"/>
          <w:w w:val="110"/>
          <w:sz w:val="22"/>
          <w:szCs w:val="22"/>
        </w:rPr>
        <w:t>sahasında</w:t>
      </w:r>
      <w:r w:rsidRPr="00704D70">
        <w:rPr>
          <w:spacing w:val="-4"/>
          <w:w w:val="110"/>
          <w:sz w:val="22"/>
          <w:szCs w:val="22"/>
        </w:rPr>
        <w:t xml:space="preserve"> </w:t>
      </w:r>
      <w:r w:rsidRPr="00704D70">
        <w:rPr>
          <w:spacing w:val="-2"/>
          <w:w w:val="110"/>
          <w:sz w:val="22"/>
          <w:szCs w:val="22"/>
        </w:rPr>
        <w:t>kontrollük</w:t>
      </w:r>
      <w:r w:rsidRPr="00704D70">
        <w:rPr>
          <w:spacing w:val="-4"/>
          <w:w w:val="110"/>
          <w:sz w:val="22"/>
          <w:szCs w:val="22"/>
        </w:rPr>
        <w:t xml:space="preserve"> </w:t>
      </w:r>
      <w:r w:rsidRPr="00704D70">
        <w:rPr>
          <w:spacing w:val="-2"/>
          <w:w w:val="110"/>
          <w:sz w:val="22"/>
          <w:szCs w:val="22"/>
        </w:rPr>
        <w:t>tarafından</w:t>
      </w:r>
      <w:r w:rsidRPr="00704D70">
        <w:rPr>
          <w:spacing w:val="-4"/>
          <w:w w:val="110"/>
          <w:sz w:val="22"/>
          <w:szCs w:val="22"/>
        </w:rPr>
        <w:t xml:space="preserve"> </w:t>
      </w:r>
      <w:r w:rsidRPr="00704D70">
        <w:rPr>
          <w:spacing w:val="-2"/>
          <w:w w:val="110"/>
          <w:sz w:val="22"/>
          <w:szCs w:val="22"/>
        </w:rPr>
        <w:t>numune</w:t>
      </w:r>
      <w:r w:rsidRPr="00704D70">
        <w:rPr>
          <w:spacing w:val="-4"/>
          <w:w w:val="110"/>
          <w:sz w:val="22"/>
          <w:szCs w:val="22"/>
        </w:rPr>
        <w:t xml:space="preserve"> </w:t>
      </w:r>
      <w:r w:rsidRPr="00704D70">
        <w:rPr>
          <w:spacing w:val="-2"/>
          <w:w w:val="110"/>
          <w:sz w:val="22"/>
          <w:szCs w:val="22"/>
        </w:rPr>
        <w:t>olarak</w:t>
      </w:r>
      <w:r w:rsidRPr="00704D70">
        <w:rPr>
          <w:spacing w:val="-4"/>
          <w:w w:val="110"/>
          <w:sz w:val="22"/>
          <w:szCs w:val="22"/>
        </w:rPr>
        <w:t xml:space="preserve"> </w:t>
      </w:r>
      <w:r w:rsidRPr="00704D70">
        <w:rPr>
          <w:spacing w:val="-2"/>
          <w:w w:val="110"/>
          <w:sz w:val="22"/>
          <w:szCs w:val="22"/>
        </w:rPr>
        <w:t>seçilecek</w:t>
      </w:r>
      <w:r w:rsidRPr="00704D70">
        <w:rPr>
          <w:spacing w:val="-4"/>
          <w:w w:val="110"/>
          <w:sz w:val="22"/>
          <w:szCs w:val="22"/>
        </w:rPr>
        <w:t xml:space="preserve"> </w:t>
      </w:r>
      <w:r w:rsidRPr="00704D70">
        <w:rPr>
          <w:spacing w:val="-2"/>
          <w:w w:val="110"/>
          <w:sz w:val="22"/>
          <w:szCs w:val="22"/>
        </w:rPr>
        <w:t>ve</w:t>
      </w:r>
      <w:r w:rsidRPr="00704D70">
        <w:rPr>
          <w:spacing w:val="-4"/>
          <w:w w:val="110"/>
          <w:sz w:val="22"/>
          <w:szCs w:val="22"/>
        </w:rPr>
        <w:t xml:space="preserve"> </w:t>
      </w:r>
      <w:r w:rsidRPr="00704D70">
        <w:rPr>
          <w:spacing w:val="-2"/>
          <w:w w:val="110"/>
          <w:sz w:val="22"/>
          <w:szCs w:val="22"/>
        </w:rPr>
        <w:t>söz</w:t>
      </w:r>
      <w:r w:rsidRPr="00704D70">
        <w:rPr>
          <w:spacing w:val="-9"/>
          <w:w w:val="110"/>
          <w:sz w:val="22"/>
          <w:szCs w:val="22"/>
        </w:rPr>
        <w:t xml:space="preserve"> </w:t>
      </w:r>
      <w:r w:rsidRPr="00704D70">
        <w:rPr>
          <w:spacing w:val="-2"/>
          <w:w w:val="110"/>
          <w:sz w:val="22"/>
          <w:szCs w:val="22"/>
        </w:rPr>
        <w:t>konusu</w:t>
      </w:r>
      <w:r w:rsidRPr="00704D70">
        <w:rPr>
          <w:spacing w:val="-6"/>
          <w:w w:val="110"/>
          <w:sz w:val="22"/>
          <w:szCs w:val="22"/>
        </w:rPr>
        <w:t xml:space="preserve"> </w:t>
      </w:r>
      <w:r w:rsidRPr="00704D70">
        <w:rPr>
          <w:spacing w:val="-2"/>
          <w:w w:val="110"/>
          <w:sz w:val="22"/>
          <w:szCs w:val="22"/>
        </w:rPr>
        <w:t xml:space="preserve">paneller, </w:t>
      </w:r>
      <w:r w:rsidRPr="00704D70">
        <w:rPr>
          <w:w w:val="110"/>
          <w:sz w:val="22"/>
          <w:szCs w:val="22"/>
        </w:rPr>
        <w:t xml:space="preserve">TSE ya da gerekli akreditasyonlara sahip laboratuvara gönderilerek tabloda belirtilen testlere tabi </w:t>
      </w:r>
      <w:r w:rsidRPr="00704D70">
        <w:rPr>
          <w:spacing w:val="-2"/>
          <w:w w:val="110"/>
          <w:sz w:val="22"/>
          <w:szCs w:val="22"/>
        </w:rPr>
        <w:t>tutulacaktır.</w:t>
      </w:r>
    </w:p>
    <w:p w14:paraId="58098BE5" w14:textId="77777777" w:rsidR="009B4074" w:rsidRPr="00704D70" w:rsidRDefault="009B4074" w:rsidP="009B4074">
      <w:pPr>
        <w:widowControl w:val="0"/>
        <w:numPr>
          <w:ilvl w:val="2"/>
          <w:numId w:val="159"/>
        </w:numPr>
        <w:tabs>
          <w:tab w:val="left" w:pos="1645"/>
        </w:tabs>
        <w:autoSpaceDE w:val="0"/>
        <w:autoSpaceDN w:val="0"/>
        <w:spacing w:after="0" w:line="244" w:lineRule="auto"/>
        <w:ind w:left="799" w:right="870" w:firstLine="300"/>
        <w:rPr>
          <w:sz w:val="22"/>
          <w:szCs w:val="22"/>
        </w:rPr>
      </w:pPr>
      <w:r w:rsidRPr="00704D70">
        <w:rPr>
          <w:w w:val="105"/>
          <w:sz w:val="22"/>
          <w:szCs w:val="22"/>
        </w:rPr>
        <w:t>Söz konusu testlerden Görsel Muayene, Elektrolüminesans Görüntüleme, En Yüksek Güç Tayini,</w:t>
      </w:r>
      <w:r w:rsidRPr="00704D70">
        <w:rPr>
          <w:spacing w:val="-6"/>
          <w:w w:val="105"/>
          <w:sz w:val="22"/>
          <w:szCs w:val="22"/>
        </w:rPr>
        <w:t xml:space="preserve"> </w:t>
      </w:r>
      <w:r w:rsidRPr="00704D70">
        <w:rPr>
          <w:w w:val="105"/>
          <w:sz w:val="22"/>
          <w:szCs w:val="22"/>
        </w:rPr>
        <w:t>Yalıtım,</w:t>
      </w:r>
      <w:r w:rsidRPr="00704D70">
        <w:rPr>
          <w:spacing w:val="-6"/>
          <w:w w:val="105"/>
          <w:sz w:val="22"/>
          <w:szCs w:val="22"/>
        </w:rPr>
        <w:t xml:space="preserve"> </w:t>
      </w:r>
      <w:r w:rsidRPr="00704D70">
        <w:rPr>
          <w:w w:val="105"/>
          <w:sz w:val="22"/>
          <w:szCs w:val="22"/>
        </w:rPr>
        <w:t>Yaşta</w:t>
      </w:r>
      <w:r w:rsidRPr="00704D70">
        <w:rPr>
          <w:spacing w:val="-3"/>
          <w:w w:val="105"/>
          <w:sz w:val="22"/>
          <w:szCs w:val="22"/>
        </w:rPr>
        <w:t xml:space="preserve"> </w:t>
      </w:r>
      <w:r w:rsidRPr="00704D70">
        <w:rPr>
          <w:w w:val="105"/>
          <w:sz w:val="22"/>
          <w:szCs w:val="22"/>
        </w:rPr>
        <w:t>Kaçak</w:t>
      </w:r>
      <w:r w:rsidRPr="00704D70">
        <w:rPr>
          <w:spacing w:val="-3"/>
          <w:w w:val="105"/>
          <w:sz w:val="22"/>
          <w:szCs w:val="22"/>
        </w:rPr>
        <w:t xml:space="preserve"> </w:t>
      </w:r>
      <w:r w:rsidRPr="00704D70">
        <w:rPr>
          <w:w w:val="105"/>
          <w:sz w:val="22"/>
          <w:szCs w:val="22"/>
        </w:rPr>
        <w:t>Akım</w:t>
      </w:r>
      <w:r w:rsidRPr="00704D70">
        <w:rPr>
          <w:spacing w:val="-3"/>
          <w:w w:val="105"/>
          <w:sz w:val="22"/>
          <w:szCs w:val="22"/>
        </w:rPr>
        <w:t xml:space="preserve"> </w:t>
      </w:r>
      <w:r w:rsidRPr="00704D70">
        <w:rPr>
          <w:w w:val="105"/>
          <w:sz w:val="22"/>
          <w:szCs w:val="22"/>
        </w:rPr>
        <w:t>ve</w:t>
      </w:r>
      <w:r w:rsidRPr="00704D70">
        <w:rPr>
          <w:spacing w:val="-3"/>
          <w:w w:val="105"/>
          <w:sz w:val="22"/>
          <w:szCs w:val="22"/>
        </w:rPr>
        <w:t xml:space="preserve"> </w:t>
      </w:r>
      <w:r w:rsidRPr="00704D70">
        <w:rPr>
          <w:w w:val="105"/>
          <w:sz w:val="22"/>
          <w:szCs w:val="22"/>
        </w:rPr>
        <w:t>Toprak</w:t>
      </w:r>
      <w:r w:rsidRPr="00704D70">
        <w:rPr>
          <w:spacing w:val="-3"/>
          <w:w w:val="105"/>
          <w:sz w:val="22"/>
          <w:szCs w:val="22"/>
        </w:rPr>
        <w:t xml:space="preserve"> </w:t>
      </w:r>
      <w:r w:rsidRPr="00704D70">
        <w:rPr>
          <w:w w:val="105"/>
          <w:sz w:val="22"/>
          <w:szCs w:val="22"/>
        </w:rPr>
        <w:t>Sürekliliği</w:t>
      </w:r>
      <w:r w:rsidRPr="00704D70">
        <w:rPr>
          <w:spacing w:val="-6"/>
          <w:w w:val="105"/>
          <w:sz w:val="22"/>
          <w:szCs w:val="22"/>
        </w:rPr>
        <w:t xml:space="preserve"> </w:t>
      </w:r>
      <w:r w:rsidRPr="00704D70">
        <w:rPr>
          <w:w w:val="105"/>
          <w:sz w:val="22"/>
          <w:szCs w:val="22"/>
        </w:rPr>
        <w:t>Testleri</w:t>
      </w:r>
      <w:r w:rsidRPr="00704D70">
        <w:rPr>
          <w:spacing w:val="-6"/>
          <w:w w:val="105"/>
          <w:sz w:val="22"/>
          <w:szCs w:val="22"/>
        </w:rPr>
        <w:t xml:space="preserve"> </w:t>
      </w:r>
      <w:r w:rsidRPr="00704D70">
        <w:rPr>
          <w:w w:val="105"/>
          <w:sz w:val="22"/>
          <w:szCs w:val="22"/>
        </w:rPr>
        <w:t>aynı</w:t>
      </w:r>
      <w:r w:rsidRPr="00704D70">
        <w:rPr>
          <w:spacing w:val="-6"/>
          <w:w w:val="105"/>
          <w:sz w:val="22"/>
          <w:szCs w:val="22"/>
        </w:rPr>
        <w:t xml:space="preserve"> </w:t>
      </w:r>
      <w:r w:rsidRPr="00704D70">
        <w:rPr>
          <w:w w:val="105"/>
          <w:sz w:val="22"/>
          <w:szCs w:val="22"/>
        </w:rPr>
        <w:t>panellere</w:t>
      </w:r>
      <w:r w:rsidRPr="00704D70">
        <w:rPr>
          <w:spacing w:val="-3"/>
          <w:w w:val="105"/>
          <w:sz w:val="22"/>
          <w:szCs w:val="22"/>
        </w:rPr>
        <w:t xml:space="preserve"> </w:t>
      </w:r>
      <w:r w:rsidRPr="00704D70">
        <w:rPr>
          <w:w w:val="105"/>
          <w:sz w:val="22"/>
          <w:szCs w:val="22"/>
        </w:rPr>
        <w:t>uygulanacaktır.</w:t>
      </w:r>
    </w:p>
    <w:p w14:paraId="0148BDAB" w14:textId="77777777" w:rsidR="009B4074" w:rsidRPr="00704D70" w:rsidRDefault="009B4074" w:rsidP="009B4074">
      <w:pPr>
        <w:widowControl w:val="0"/>
        <w:numPr>
          <w:ilvl w:val="2"/>
          <w:numId w:val="159"/>
        </w:numPr>
        <w:tabs>
          <w:tab w:val="left" w:pos="1645"/>
        </w:tabs>
        <w:autoSpaceDE w:val="0"/>
        <w:autoSpaceDN w:val="0"/>
        <w:spacing w:after="0" w:line="242" w:lineRule="auto"/>
        <w:ind w:left="799" w:right="866" w:firstLine="284"/>
        <w:rPr>
          <w:sz w:val="22"/>
          <w:szCs w:val="22"/>
        </w:rPr>
      </w:pPr>
      <w:r w:rsidRPr="00704D70">
        <w:rPr>
          <w:w w:val="105"/>
          <w:sz w:val="22"/>
          <w:szCs w:val="22"/>
        </w:rPr>
        <w:t>Numune olarak seçilen paneller seri numaraları alınıp işaretlenecek olup ayrıca alınacak numune sayısı kadar panel yine seri numaraları alınıp işaretlendikten sonra şahit numune olarak belirlenecektir. Söz konusu şahit numuneler Madde 6.2.11 hükümleri doğrultusunda</w:t>
      </w:r>
      <w:r w:rsidRPr="00704D70">
        <w:rPr>
          <w:spacing w:val="40"/>
          <w:w w:val="105"/>
          <w:sz w:val="22"/>
          <w:szCs w:val="22"/>
        </w:rPr>
        <w:t xml:space="preserve"> </w:t>
      </w:r>
      <w:r w:rsidRPr="00704D70">
        <w:rPr>
          <w:spacing w:val="-2"/>
          <w:w w:val="105"/>
          <w:sz w:val="22"/>
          <w:szCs w:val="22"/>
        </w:rPr>
        <w:t>değerlendirilecektir.</w:t>
      </w:r>
    </w:p>
    <w:p w14:paraId="5EA0F028" w14:textId="77777777" w:rsidR="009B4074" w:rsidRPr="00704D70" w:rsidRDefault="009B4074" w:rsidP="009B4074">
      <w:pPr>
        <w:widowControl w:val="0"/>
        <w:autoSpaceDE w:val="0"/>
        <w:autoSpaceDN w:val="0"/>
        <w:spacing w:before="119" w:after="0"/>
        <w:ind w:right="0"/>
        <w:rPr>
          <w:sz w:val="20"/>
          <w:szCs w:val="22"/>
        </w:rPr>
      </w:pPr>
    </w:p>
    <w:tbl>
      <w:tblPr>
        <w:tblStyle w:val="TableNormal1"/>
        <w:tblW w:w="0" w:type="auto"/>
        <w:tblInd w:w="1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2"/>
        <w:gridCol w:w="1216"/>
        <w:gridCol w:w="1208"/>
        <w:gridCol w:w="1224"/>
        <w:gridCol w:w="1216"/>
        <w:gridCol w:w="1284"/>
      </w:tblGrid>
      <w:tr w:rsidR="009B4074" w:rsidRPr="00704D70" w14:paraId="31007D25" w14:textId="77777777" w:rsidTr="000206DA">
        <w:trPr>
          <w:trHeight w:val="321"/>
        </w:trPr>
        <w:tc>
          <w:tcPr>
            <w:tcW w:w="2192" w:type="dxa"/>
            <w:tcBorders>
              <w:top w:val="nil"/>
              <w:left w:val="nil"/>
              <w:bottom w:val="single" w:sz="4" w:space="0" w:color="000000"/>
              <w:right w:val="single" w:sz="4" w:space="0" w:color="000000"/>
            </w:tcBorders>
          </w:tcPr>
          <w:p w14:paraId="5F2A20B9" w14:textId="77777777" w:rsidR="009B4074" w:rsidRPr="00704D70" w:rsidRDefault="009B4074" w:rsidP="000206DA">
            <w:pPr>
              <w:jc w:val="both"/>
              <w:rPr>
                <w:rFonts w:ascii="Times New Roman" w:hAnsi="Times New Roman"/>
                <w:sz w:val="20"/>
              </w:rPr>
            </w:pPr>
          </w:p>
        </w:tc>
        <w:tc>
          <w:tcPr>
            <w:tcW w:w="6148" w:type="dxa"/>
            <w:gridSpan w:val="5"/>
            <w:tcBorders>
              <w:top w:val="single" w:sz="4" w:space="0" w:color="000000"/>
              <w:left w:val="single" w:sz="4" w:space="0" w:color="000000"/>
              <w:bottom w:val="single" w:sz="4" w:space="0" w:color="000000"/>
              <w:right w:val="single" w:sz="4" w:space="0" w:color="000000"/>
            </w:tcBorders>
            <w:hideMark/>
          </w:tcPr>
          <w:p w14:paraId="6E36379D" w14:textId="77777777" w:rsidR="009B4074" w:rsidRPr="00704D70" w:rsidRDefault="009B4074" w:rsidP="000206DA">
            <w:pPr>
              <w:spacing w:before="37"/>
              <w:ind w:left="6"/>
              <w:jc w:val="both"/>
              <w:rPr>
                <w:rFonts w:ascii="Times New Roman" w:hAnsi="Times New Roman"/>
                <w:b/>
                <w:sz w:val="22"/>
              </w:rPr>
            </w:pPr>
            <w:r w:rsidRPr="00704D70">
              <w:rPr>
                <w:rFonts w:ascii="Times New Roman" w:hAnsi="Times New Roman"/>
                <w:b/>
                <w:spacing w:val="-2"/>
                <w:w w:val="90"/>
                <w:sz w:val="22"/>
              </w:rPr>
              <w:t>Toplam</w:t>
            </w:r>
            <w:r w:rsidRPr="00704D70">
              <w:rPr>
                <w:rFonts w:ascii="Times New Roman" w:hAnsi="Times New Roman"/>
                <w:b/>
                <w:spacing w:val="-3"/>
                <w:w w:val="90"/>
                <w:sz w:val="22"/>
              </w:rPr>
              <w:t xml:space="preserve"> </w:t>
            </w:r>
            <w:r w:rsidRPr="00704D70">
              <w:rPr>
                <w:rFonts w:ascii="Times New Roman" w:hAnsi="Times New Roman"/>
                <w:b/>
                <w:spacing w:val="-2"/>
                <w:w w:val="90"/>
                <w:sz w:val="22"/>
              </w:rPr>
              <w:t>Panel</w:t>
            </w:r>
            <w:r w:rsidRPr="00704D70">
              <w:rPr>
                <w:rFonts w:ascii="Times New Roman" w:hAnsi="Times New Roman"/>
                <w:b/>
                <w:spacing w:val="-4"/>
                <w:sz w:val="22"/>
              </w:rPr>
              <w:t xml:space="preserve"> </w:t>
            </w:r>
            <w:r w:rsidRPr="00704D70">
              <w:rPr>
                <w:rFonts w:ascii="Times New Roman" w:hAnsi="Times New Roman"/>
                <w:b/>
                <w:spacing w:val="-2"/>
                <w:w w:val="90"/>
                <w:sz w:val="22"/>
              </w:rPr>
              <w:t>Sayısı</w:t>
            </w:r>
          </w:p>
        </w:tc>
      </w:tr>
      <w:tr w:rsidR="009B4074" w:rsidRPr="00704D70" w14:paraId="5F650350" w14:textId="77777777" w:rsidTr="000206DA">
        <w:trPr>
          <w:trHeight w:val="342"/>
        </w:trPr>
        <w:tc>
          <w:tcPr>
            <w:tcW w:w="2192" w:type="dxa"/>
            <w:tcBorders>
              <w:top w:val="single" w:sz="4" w:space="0" w:color="000000"/>
              <w:left w:val="single" w:sz="4" w:space="0" w:color="000000"/>
              <w:bottom w:val="single" w:sz="4" w:space="0" w:color="000000"/>
              <w:right w:val="single" w:sz="4" w:space="0" w:color="000000"/>
            </w:tcBorders>
            <w:hideMark/>
          </w:tcPr>
          <w:p w14:paraId="7ACDB8B3" w14:textId="77777777" w:rsidR="009B4074" w:rsidRPr="00704D70" w:rsidRDefault="009B4074" w:rsidP="000206DA">
            <w:pPr>
              <w:spacing w:before="63"/>
              <w:ind w:left="6"/>
              <w:jc w:val="both"/>
              <w:rPr>
                <w:rFonts w:ascii="Times New Roman" w:hAnsi="Times New Roman"/>
                <w:b/>
                <w:sz w:val="20"/>
              </w:rPr>
            </w:pPr>
            <w:r w:rsidRPr="00704D70">
              <w:rPr>
                <w:rFonts w:ascii="Times New Roman" w:hAnsi="Times New Roman"/>
                <w:b/>
                <w:spacing w:val="2"/>
                <w:w w:val="85"/>
                <w:sz w:val="20"/>
              </w:rPr>
              <w:t>Uygulanacak</w:t>
            </w:r>
            <w:r w:rsidRPr="00704D70">
              <w:rPr>
                <w:rFonts w:ascii="Times New Roman" w:hAnsi="Times New Roman"/>
                <w:b/>
                <w:spacing w:val="18"/>
                <w:sz w:val="20"/>
              </w:rPr>
              <w:t xml:space="preserve"> </w:t>
            </w:r>
            <w:r w:rsidRPr="00704D70">
              <w:rPr>
                <w:rFonts w:ascii="Times New Roman" w:hAnsi="Times New Roman"/>
                <w:b/>
                <w:spacing w:val="-4"/>
                <w:sz w:val="20"/>
              </w:rPr>
              <w:t>Test</w:t>
            </w:r>
          </w:p>
        </w:tc>
        <w:tc>
          <w:tcPr>
            <w:tcW w:w="1216" w:type="dxa"/>
            <w:tcBorders>
              <w:top w:val="single" w:sz="4" w:space="0" w:color="000000"/>
              <w:left w:val="single" w:sz="4" w:space="0" w:color="000000"/>
              <w:bottom w:val="single" w:sz="4" w:space="0" w:color="000000"/>
              <w:right w:val="single" w:sz="4" w:space="0" w:color="000000"/>
            </w:tcBorders>
            <w:hideMark/>
          </w:tcPr>
          <w:p w14:paraId="41339713" w14:textId="77777777" w:rsidR="009B4074" w:rsidRPr="00704D70" w:rsidRDefault="009B4074" w:rsidP="000206DA">
            <w:pPr>
              <w:spacing w:before="63"/>
              <w:ind w:left="6"/>
              <w:jc w:val="both"/>
              <w:rPr>
                <w:rFonts w:ascii="Times New Roman" w:hAnsi="Times New Roman"/>
                <w:b/>
                <w:sz w:val="20"/>
              </w:rPr>
            </w:pPr>
            <w:r w:rsidRPr="00704D70">
              <w:rPr>
                <w:rFonts w:ascii="Times New Roman" w:hAnsi="Times New Roman"/>
                <w:b/>
                <w:w w:val="90"/>
                <w:sz w:val="20"/>
              </w:rPr>
              <w:t>500'e</w:t>
            </w:r>
            <w:r w:rsidRPr="00704D70">
              <w:rPr>
                <w:rFonts w:ascii="Times New Roman" w:hAnsi="Times New Roman"/>
                <w:b/>
                <w:spacing w:val="-5"/>
                <w:w w:val="90"/>
                <w:sz w:val="20"/>
              </w:rPr>
              <w:t xml:space="preserve"> </w:t>
            </w:r>
            <w:r w:rsidRPr="00704D70">
              <w:rPr>
                <w:rFonts w:ascii="Times New Roman" w:hAnsi="Times New Roman"/>
                <w:b/>
                <w:spacing w:val="-2"/>
                <w:sz w:val="20"/>
              </w:rPr>
              <w:t>Kadar</w:t>
            </w:r>
          </w:p>
        </w:tc>
        <w:tc>
          <w:tcPr>
            <w:tcW w:w="1208" w:type="dxa"/>
            <w:tcBorders>
              <w:top w:val="single" w:sz="4" w:space="0" w:color="000000"/>
              <w:left w:val="single" w:sz="4" w:space="0" w:color="000000"/>
              <w:bottom w:val="single" w:sz="4" w:space="0" w:color="000000"/>
              <w:right w:val="single" w:sz="4" w:space="0" w:color="000000"/>
            </w:tcBorders>
            <w:hideMark/>
          </w:tcPr>
          <w:p w14:paraId="73378B0B" w14:textId="77777777" w:rsidR="009B4074" w:rsidRPr="00704D70" w:rsidRDefault="009B4074" w:rsidP="000206DA">
            <w:pPr>
              <w:spacing w:before="4"/>
              <w:ind w:left="6"/>
              <w:jc w:val="both"/>
              <w:rPr>
                <w:rFonts w:ascii="Times New Roman" w:hAnsi="Times New Roman"/>
                <w:b/>
                <w:sz w:val="20"/>
              </w:rPr>
            </w:pPr>
            <w:r w:rsidRPr="00704D70">
              <w:rPr>
                <w:rFonts w:ascii="Times New Roman" w:hAnsi="Times New Roman"/>
                <w:b/>
                <w:w w:val="110"/>
                <w:sz w:val="20"/>
              </w:rPr>
              <w:t>501-</w:t>
            </w:r>
            <w:r w:rsidRPr="00704D70">
              <w:rPr>
                <w:rFonts w:ascii="Times New Roman" w:hAnsi="Times New Roman"/>
                <w:b/>
                <w:spacing w:val="-4"/>
                <w:w w:val="115"/>
                <w:sz w:val="20"/>
              </w:rPr>
              <w:t>1000</w:t>
            </w:r>
          </w:p>
        </w:tc>
        <w:tc>
          <w:tcPr>
            <w:tcW w:w="1224" w:type="dxa"/>
            <w:tcBorders>
              <w:top w:val="single" w:sz="4" w:space="0" w:color="000000"/>
              <w:left w:val="single" w:sz="4" w:space="0" w:color="000000"/>
              <w:bottom w:val="single" w:sz="4" w:space="0" w:color="000000"/>
              <w:right w:val="single" w:sz="4" w:space="0" w:color="000000"/>
            </w:tcBorders>
            <w:hideMark/>
          </w:tcPr>
          <w:p w14:paraId="34DE085A" w14:textId="77777777" w:rsidR="009B4074" w:rsidRPr="00704D70" w:rsidRDefault="009B4074" w:rsidP="000206DA">
            <w:pPr>
              <w:spacing w:before="60"/>
              <w:ind w:left="11"/>
              <w:jc w:val="both"/>
              <w:rPr>
                <w:rFonts w:ascii="Times New Roman" w:hAnsi="Times New Roman"/>
                <w:b/>
                <w:sz w:val="20"/>
              </w:rPr>
            </w:pPr>
            <w:r w:rsidRPr="00704D70">
              <w:rPr>
                <w:rFonts w:ascii="Times New Roman" w:hAnsi="Times New Roman"/>
                <w:b/>
                <w:w w:val="115"/>
                <w:sz w:val="20"/>
              </w:rPr>
              <w:t>1001-</w:t>
            </w:r>
            <w:r w:rsidRPr="00704D70">
              <w:rPr>
                <w:rFonts w:ascii="Times New Roman" w:hAnsi="Times New Roman"/>
                <w:b/>
                <w:spacing w:val="-4"/>
                <w:w w:val="115"/>
                <w:sz w:val="20"/>
              </w:rPr>
              <w:t>2000</w:t>
            </w:r>
          </w:p>
        </w:tc>
        <w:tc>
          <w:tcPr>
            <w:tcW w:w="1216" w:type="dxa"/>
            <w:tcBorders>
              <w:top w:val="single" w:sz="4" w:space="0" w:color="000000"/>
              <w:left w:val="single" w:sz="4" w:space="0" w:color="000000"/>
              <w:bottom w:val="single" w:sz="4" w:space="0" w:color="000000"/>
              <w:right w:val="single" w:sz="4" w:space="0" w:color="000000"/>
            </w:tcBorders>
            <w:hideMark/>
          </w:tcPr>
          <w:p w14:paraId="44F33924" w14:textId="77777777" w:rsidR="009B4074" w:rsidRPr="00704D70" w:rsidRDefault="009B4074" w:rsidP="000206DA">
            <w:pPr>
              <w:spacing w:before="60"/>
              <w:ind w:left="7"/>
              <w:jc w:val="both"/>
              <w:rPr>
                <w:rFonts w:ascii="Times New Roman" w:hAnsi="Times New Roman"/>
                <w:b/>
                <w:sz w:val="20"/>
              </w:rPr>
            </w:pPr>
            <w:r w:rsidRPr="00704D70">
              <w:rPr>
                <w:rFonts w:ascii="Times New Roman" w:hAnsi="Times New Roman"/>
                <w:b/>
                <w:w w:val="115"/>
                <w:sz w:val="20"/>
              </w:rPr>
              <w:t>2001-</w:t>
            </w:r>
            <w:r w:rsidRPr="00704D70">
              <w:rPr>
                <w:rFonts w:ascii="Times New Roman" w:hAnsi="Times New Roman"/>
                <w:b/>
                <w:spacing w:val="-4"/>
                <w:w w:val="115"/>
                <w:sz w:val="20"/>
              </w:rPr>
              <w:t>6000</w:t>
            </w:r>
          </w:p>
        </w:tc>
        <w:tc>
          <w:tcPr>
            <w:tcW w:w="1284" w:type="dxa"/>
            <w:tcBorders>
              <w:top w:val="single" w:sz="4" w:space="0" w:color="000000"/>
              <w:left w:val="single" w:sz="4" w:space="0" w:color="000000"/>
              <w:bottom w:val="single" w:sz="4" w:space="0" w:color="000000"/>
              <w:right w:val="single" w:sz="4" w:space="0" w:color="000000"/>
            </w:tcBorders>
            <w:hideMark/>
          </w:tcPr>
          <w:p w14:paraId="41E3E8C1" w14:textId="77777777" w:rsidR="009B4074" w:rsidRPr="00704D70" w:rsidRDefault="009B4074" w:rsidP="000206DA">
            <w:pPr>
              <w:spacing w:before="63"/>
              <w:ind w:left="6" w:right="-15"/>
              <w:jc w:val="both"/>
              <w:rPr>
                <w:rFonts w:ascii="Times New Roman" w:hAnsi="Times New Roman"/>
                <w:b/>
                <w:sz w:val="20"/>
              </w:rPr>
            </w:pPr>
            <w:r w:rsidRPr="00704D70">
              <w:rPr>
                <w:rFonts w:ascii="Times New Roman" w:hAnsi="Times New Roman"/>
                <w:b/>
                <w:w w:val="90"/>
                <w:sz w:val="20"/>
              </w:rPr>
              <w:t>6001</w:t>
            </w:r>
            <w:r w:rsidRPr="00704D70">
              <w:rPr>
                <w:rFonts w:ascii="Times New Roman" w:hAnsi="Times New Roman"/>
                <w:b/>
                <w:spacing w:val="1"/>
                <w:sz w:val="20"/>
              </w:rPr>
              <w:t xml:space="preserve"> </w:t>
            </w:r>
            <w:r w:rsidRPr="00704D70">
              <w:rPr>
                <w:rFonts w:ascii="Times New Roman" w:hAnsi="Times New Roman"/>
                <w:b/>
                <w:w w:val="90"/>
                <w:sz w:val="20"/>
              </w:rPr>
              <w:t>ve</w:t>
            </w:r>
            <w:r w:rsidRPr="00704D70">
              <w:rPr>
                <w:rFonts w:ascii="Times New Roman" w:hAnsi="Times New Roman"/>
                <w:b/>
                <w:spacing w:val="2"/>
                <w:sz w:val="20"/>
              </w:rPr>
              <w:t xml:space="preserve"> </w:t>
            </w:r>
            <w:r w:rsidRPr="00704D70">
              <w:rPr>
                <w:rFonts w:ascii="Times New Roman" w:hAnsi="Times New Roman"/>
                <w:b/>
                <w:spacing w:val="-2"/>
                <w:w w:val="90"/>
                <w:sz w:val="20"/>
              </w:rPr>
              <w:t>Üzeri</w:t>
            </w:r>
          </w:p>
        </w:tc>
      </w:tr>
      <w:tr w:rsidR="009B4074" w:rsidRPr="00704D70" w14:paraId="47D6B357" w14:textId="77777777" w:rsidTr="000206DA">
        <w:trPr>
          <w:trHeight w:val="465"/>
        </w:trPr>
        <w:tc>
          <w:tcPr>
            <w:tcW w:w="2192" w:type="dxa"/>
            <w:tcBorders>
              <w:top w:val="single" w:sz="4" w:space="0" w:color="000000"/>
              <w:left w:val="single" w:sz="4" w:space="0" w:color="000000"/>
              <w:bottom w:val="single" w:sz="4" w:space="0" w:color="000000"/>
              <w:right w:val="single" w:sz="4" w:space="0" w:color="000000"/>
            </w:tcBorders>
            <w:hideMark/>
          </w:tcPr>
          <w:p w14:paraId="413CEDAD"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z w:val="20"/>
              </w:rPr>
              <w:t>Görsel</w:t>
            </w:r>
            <w:r w:rsidRPr="00704D70">
              <w:rPr>
                <w:rFonts w:ascii="Times New Roman" w:hAnsi="Times New Roman"/>
                <w:spacing w:val="7"/>
                <w:sz w:val="20"/>
              </w:rPr>
              <w:t xml:space="preserve"> </w:t>
            </w:r>
            <w:r w:rsidRPr="00704D70">
              <w:rPr>
                <w:rFonts w:ascii="Times New Roman" w:hAnsi="Times New Roman"/>
                <w:spacing w:val="-2"/>
                <w:sz w:val="20"/>
              </w:rPr>
              <w:t>Muayene</w:t>
            </w:r>
          </w:p>
        </w:tc>
        <w:tc>
          <w:tcPr>
            <w:tcW w:w="1216" w:type="dxa"/>
            <w:tcBorders>
              <w:top w:val="single" w:sz="4" w:space="0" w:color="000000"/>
              <w:left w:val="single" w:sz="4" w:space="0" w:color="000000"/>
              <w:bottom w:val="single" w:sz="4" w:space="0" w:color="000000"/>
              <w:right w:val="single" w:sz="4" w:space="0" w:color="000000"/>
            </w:tcBorders>
            <w:hideMark/>
          </w:tcPr>
          <w:p w14:paraId="5976E8FA"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6</w:t>
            </w:r>
          </w:p>
        </w:tc>
        <w:tc>
          <w:tcPr>
            <w:tcW w:w="1208" w:type="dxa"/>
            <w:tcBorders>
              <w:top w:val="single" w:sz="4" w:space="0" w:color="000000"/>
              <w:left w:val="single" w:sz="4" w:space="0" w:color="000000"/>
              <w:bottom w:val="single" w:sz="4" w:space="0" w:color="000000"/>
              <w:right w:val="single" w:sz="4" w:space="0" w:color="000000"/>
            </w:tcBorders>
            <w:hideMark/>
          </w:tcPr>
          <w:p w14:paraId="41D4A493"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8</w:t>
            </w:r>
          </w:p>
        </w:tc>
        <w:tc>
          <w:tcPr>
            <w:tcW w:w="1224" w:type="dxa"/>
            <w:tcBorders>
              <w:top w:val="single" w:sz="4" w:space="0" w:color="000000"/>
              <w:left w:val="single" w:sz="4" w:space="0" w:color="000000"/>
              <w:bottom w:val="single" w:sz="4" w:space="0" w:color="000000"/>
              <w:right w:val="single" w:sz="4" w:space="0" w:color="000000"/>
            </w:tcBorders>
            <w:hideMark/>
          </w:tcPr>
          <w:p w14:paraId="15BA6882" w14:textId="77777777" w:rsidR="009B4074" w:rsidRPr="00704D70" w:rsidRDefault="009B4074" w:rsidP="000206DA">
            <w:pPr>
              <w:spacing w:before="120"/>
              <w:ind w:left="11"/>
              <w:jc w:val="both"/>
              <w:rPr>
                <w:rFonts w:ascii="Times New Roman" w:hAnsi="Times New Roman"/>
                <w:sz w:val="20"/>
              </w:rPr>
            </w:pPr>
            <w:r w:rsidRPr="00704D70">
              <w:rPr>
                <w:rFonts w:ascii="Times New Roman" w:hAnsi="Times New Roman"/>
                <w:spacing w:val="-5"/>
                <w:w w:val="110"/>
                <w:sz w:val="20"/>
              </w:rPr>
              <w:t>10</w:t>
            </w:r>
          </w:p>
        </w:tc>
        <w:tc>
          <w:tcPr>
            <w:tcW w:w="1216" w:type="dxa"/>
            <w:tcBorders>
              <w:top w:val="single" w:sz="4" w:space="0" w:color="000000"/>
              <w:left w:val="single" w:sz="4" w:space="0" w:color="000000"/>
              <w:bottom w:val="single" w:sz="4" w:space="0" w:color="000000"/>
              <w:right w:val="single" w:sz="4" w:space="0" w:color="000000"/>
            </w:tcBorders>
            <w:hideMark/>
          </w:tcPr>
          <w:p w14:paraId="2B47F32F" w14:textId="77777777" w:rsidR="009B4074" w:rsidRPr="00704D70" w:rsidRDefault="009B4074" w:rsidP="000206DA">
            <w:pPr>
              <w:spacing w:before="120"/>
              <w:ind w:left="7"/>
              <w:jc w:val="both"/>
              <w:rPr>
                <w:rFonts w:ascii="Times New Roman" w:hAnsi="Times New Roman"/>
                <w:sz w:val="20"/>
              </w:rPr>
            </w:pPr>
            <w:r w:rsidRPr="00704D70">
              <w:rPr>
                <w:rFonts w:ascii="Times New Roman" w:hAnsi="Times New Roman"/>
                <w:spacing w:val="-5"/>
                <w:w w:val="110"/>
                <w:sz w:val="20"/>
              </w:rPr>
              <w:t>12</w:t>
            </w:r>
          </w:p>
        </w:tc>
        <w:tc>
          <w:tcPr>
            <w:tcW w:w="1284" w:type="dxa"/>
            <w:tcBorders>
              <w:top w:val="single" w:sz="4" w:space="0" w:color="000000"/>
              <w:left w:val="single" w:sz="4" w:space="0" w:color="000000"/>
              <w:bottom w:val="single" w:sz="4" w:space="0" w:color="000000"/>
              <w:right w:val="single" w:sz="4" w:space="0" w:color="000000"/>
            </w:tcBorders>
            <w:hideMark/>
          </w:tcPr>
          <w:p w14:paraId="02490F25" w14:textId="77777777" w:rsidR="009B4074" w:rsidRPr="00704D70" w:rsidRDefault="009B4074" w:rsidP="000206DA">
            <w:pPr>
              <w:spacing w:before="120"/>
              <w:ind w:left="6" w:right="2"/>
              <w:jc w:val="both"/>
              <w:rPr>
                <w:rFonts w:ascii="Times New Roman" w:hAnsi="Times New Roman"/>
                <w:sz w:val="20"/>
              </w:rPr>
            </w:pPr>
            <w:r w:rsidRPr="00704D70">
              <w:rPr>
                <w:rFonts w:ascii="Times New Roman" w:hAnsi="Times New Roman"/>
                <w:spacing w:val="-5"/>
                <w:w w:val="110"/>
                <w:sz w:val="20"/>
              </w:rPr>
              <w:t>14</w:t>
            </w:r>
          </w:p>
        </w:tc>
      </w:tr>
      <w:tr w:rsidR="009B4074" w:rsidRPr="00704D70" w14:paraId="7CC05C92" w14:textId="77777777" w:rsidTr="000206DA">
        <w:trPr>
          <w:trHeight w:val="466"/>
        </w:trPr>
        <w:tc>
          <w:tcPr>
            <w:tcW w:w="2192" w:type="dxa"/>
            <w:tcBorders>
              <w:top w:val="single" w:sz="4" w:space="0" w:color="000000"/>
              <w:left w:val="single" w:sz="4" w:space="0" w:color="000000"/>
              <w:bottom w:val="single" w:sz="4" w:space="0" w:color="000000"/>
              <w:right w:val="single" w:sz="4" w:space="0" w:color="000000"/>
            </w:tcBorders>
            <w:hideMark/>
          </w:tcPr>
          <w:p w14:paraId="12AAF397" w14:textId="77777777" w:rsidR="009B4074" w:rsidRPr="00704D70" w:rsidRDefault="009B4074" w:rsidP="000206DA">
            <w:pPr>
              <w:spacing w:line="230" w:lineRule="atLeast"/>
              <w:ind w:left="346"/>
              <w:jc w:val="both"/>
              <w:rPr>
                <w:rFonts w:ascii="Times New Roman" w:hAnsi="Times New Roman"/>
                <w:sz w:val="20"/>
              </w:rPr>
            </w:pPr>
            <w:r w:rsidRPr="00704D70">
              <w:rPr>
                <w:rFonts w:ascii="Times New Roman" w:hAnsi="Times New Roman"/>
                <w:spacing w:val="-2"/>
                <w:sz w:val="20"/>
              </w:rPr>
              <w:t xml:space="preserve">Elektrolüminesans </w:t>
            </w:r>
            <w:r w:rsidRPr="00704D70">
              <w:rPr>
                <w:rFonts w:ascii="Times New Roman" w:hAnsi="Times New Roman"/>
                <w:w w:val="105"/>
                <w:sz w:val="20"/>
              </w:rPr>
              <w:t>Görüntüleme</w:t>
            </w:r>
            <w:r w:rsidRPr="00704D70">
              <w:rPr>
                <w:rFonts w:ascii="Times New Roman" w:hAnsi="Times New Roman"/>
                <w:spacing w:val="-2"/>
                <w:w w:val="110"/>
                <w:sz w:val="20"/>
              </w:rPr>
              <w:t xml:space="preserve"> </w:t>
            </w:r>
            <w:r w:rsidRPr="00704D70">
              <w:rPr>
                <w:rFonts w:ascii="Times New Roman" w:hAnsi="Times New Roman"/>
                <w:spacing w:val="-4"/>
                <w:w w:val="110"/>
                <w:sz w:val="20"/>
              </w:rPr>
              <w:t>Testi</w:t>
            </w:r>
          </w:p>
        </w:tc>
        <w:tc>
          <w:tcPr>
            <w:tcW w:w="1216" w:type="dxa"/>
            <w:tcBorders>
              <w:top w:val="single" w:sz="4" w:space="0" w:color="000000"/>
              <w:left w:val="single" w:sz="4" w:space="0" w:color="000000"/>
              <w:bottom w:val="single" w:sz="4" w:space="0" w:color="000000"/>
              <w:right w:val="single" w:sz="4" w:space="0" w:color="000000"/>
            </w:tcBorders>
            <w:hideMark/>
          </w:tcPr>
          <w:p w14:paraId="434FB050"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6</w:t>
            </w:r>
          </w:p>
        </w:tc>
        <w:tc>
          <w:tcPr>
            <w:tcW w:w="1208" w:type="dxa"/>
            <w:tcBorders>
              <w:top w:val="single" w:sz="4" w:space="0" w:color="000000"/>
              <w:left w:val="single" w:sz="4" w:space="0" w:color="000000"/>
              <w:bottom w:val="single" w:sz="4" w:space="0" w:color="000000"/>
              <w:right w:val="single" w:sz="4" w:space="0" w:color="000000"/>
            </w:tcBorders>
            <w:hideMark/>
          </w:tcPr>
          <w:p w14:paraId="632BB956"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8</w:t>
            </w:r>
          </w:p>
        </w:tc>
        <w:tc>
          <w:tcPr>
            <w:tcW w:w="1224" w:type="dxa"/>
            <w:tcBorders>
              <w:top w:val="single" w:sz="4" w:space="0" w:color="000000"/>
              <w:left w:val="single" w:sz="4" w:space="0" w:color="000000"/>
              <w:bottom w:val="single" w:sz="4" w:space="0" w:color="000000"/>
              <w:right w:val="single" w:sz="4" w:space="0" w:color="000000"/>
            </w:tcBorders>
            <w:hideMark/>
          </w:tcPr>
          <w:p w14:paraId="1F721500" w14:textId="77777777" w:rsidR="009B4074" w:rsidRPr="00704D70" w:rsidRDefault="009B4074" w:rsidP="000206DA">
            <w:pPr>
              <w:spacing w:before="120"/>
              <w:ind w:left="11"/>
              <w:jc w:val="both"/>
              <w:rPr>
                <w:rFonts w:ascii="Times New Roman" w:hAnsi="Times New Roman"/>
                <w:sz w:val="20"/>
              </w:rPr>
            </w:pPr>
            <w:r w:rsidRPr="00704D70">
              <w:rPr>
                <w:rFonts w:ascii="Times New Roman" w:hAnsi="Times New Roman"/>
                <w:spacing w:val="-5"/>
                <w:w w:val="110"/>
                <w:sz w:val="20"/>
              </w:rPr>
              <w:t>10</w:t>
            </w:r>
          </w:p>
        </w:tc>
        <w:tc>
          <w:tcPr>
            <w:tcW w:w="1216" w:type="dxa"/>
            <w:tcBorders>
              <w:top w:val="single" w:sz="4" w:space="0" w:color="000000"/>
              <w:left w:val="single" w:sz="4" w:space="0" w:color="000000"/>
              <w:bottom w:val="single" w:sz="4" w:space="0" w:color="000000"/>
              <w:right w:val="single" w:sz="4" w:space="0" w:color="000000"/>
            </w:tcBorders>
            <w:hideMark/>
          </w:tcPr>
          <w:p w14:paraId="769C6508" w14:textId="77777777" w:rsidR="009B4074" w:rsidRPr="00704D70" w:rsidRDefault="009B4074" w:rsidP="000206DA">
            <w:pPr>
              <w:spacing w:before="120"/>
              <w:ind w:left="7"/>
              <w:jc w:val="both"/>
              <w:rPr>
                <w:rFonts w:ascii="Times New Roman" w:hAnsi="Times New Roman"/>
                <w:sz w:val="20"/>
              </w:rPr>
            </w:pPr>
            <w:r w:rsidRPr="00704D70">
              <w:rPr>
                <w:rFonts w:ascii="Times New Roman" w:hAnsi="Times New Roman"/>
                <w:spacing w:val="-5"/>
                <w:w w:val="110"/>
                <w:sz w:val="20"/>
              </w:rPr>
              <w:t>12</w:t>
            </w:r>
          </w:p>
        </w:tc>
        <w:tc>
          <w:tcPr>
            <w:tcW w:w="1284" w:type="dxa"/>
            <w:tcBorders>
              <w:top w:val="single" w:sz="4" w:space="0" w:color="000000"/>
              <w:left w:val="single" w:sz="4" w:space="0" w:color="000000"/>
              <w:bottom w:val="single" w:sz="4" w:space="0" w:color="000000"/>
              <w:right w:val="single" w:sz="4" w:space="0" w:color="000000"/>
            </w:tcBorders>
            <w:hideMark/>
          </w:tcPr>
          <w:p w14:paraId="68DCE169" w14:textId="77777777" w:rsidR="009B4074" w:rsidRPr="00704D70" w:rsidRDefault="009B4074" w:rsidP="000206DA">
            <w:pPr>
              <w:spacing w:before="120"/>
              <w:ind w:left="6" w:right="2"/>
              <w:jc w:val="both"/>
              <w:rPr>
                <w:rFonts w:ascii="Times New Roman" w:hAnsi="Times New Roman"/>
                <w:sz w:val="20"/>
              </w:rPr>
            </w:pPr>
            <w:r w:rsidRPr="00704D70">
              <w:rPr>
                <w:rFonts w:ascii="Times New Roman" w:hAnsi="Times New Roman"/>
                <w:spacing w:val="-5"/>
                <w:w w:val="110"/>
                <w:sz w:val="20"/>
              </w:rPr>
              <w:t>14</w:t>
            </w:r>
          </w:p>
        </w:tc>
      </w:tr>
      <w:tr w:rsidR="009B4074" w:rsidRPr="00704D70" w14:paraId="6896936A" w14:textId="77777777" w:rsidTr="000206DA">
        <w:trPr>
          <w:trHeight w:val="462"/>
        </w:trPr>
        <w:tc>
          <w:tcPr>
            <w:tcW w:w="2192" w:type="dxa"/>
            <w:tcBorders>
              <w:top w:val="single" w:sz="4" w:space="0" w:color="000000"/>
              <w:left w:val="single" w:sz="4" w:space="0" w:color="000000"/>
              <w:bottom w:val="single" w:sz="4" w:space="0" w:color="000000"/>
              <w:right w:val="single" w:sz="4" w:space="0" w:color="000000"/>
            </w:tcBorders>
            <w:hideMark/>
          </w:tcPr>
          <w:p w14:paraId="7AAC4EA9" w14:textId="77777777" w:rsidR="009B4074" w:rsidRPr="00704D70" w:rsidRDefault="009B4074" w:rsidP="000206DA">
            <w:pPr>
              <w:spacing w:line="236" w:lineRule="exact"/>
              <w:ind w:left="6"/>
              <w:jc w:val="both"/>
              <w:rPr>
                <w:rFonts w:ascii="Times New Roman" w:hAnsi="Times New Roman"/>
                <w:sz w:val="20"/>
              </w:rPr>
            </w:pPr>
            <w:r w:rsidRPr="00704D70">
              <w:rPr>
                <w:rFonts w:ascii="Times New Roman" w:hAnsi="Times New Roman"/>
                <w:w w:val="105"/>
                <w:sz w:val="20"/>
              </w:rPr>
              <w:t>En</w:t>
            </w:r>
            <w:r w:rsidRPr="00704D70">
              <w:rPr>
                <w:rFonts w:ascii="Times New Roman" w:hAnsi="Times New Roman"/>
                <w:spacing w:val="70"/>
                <w:w w:val="105"/>
                <w:sz w:val="20"/>
              </w:rPr>
              <w:t xml:space="preserve"> </w:t>
            </w:r>
            <w:r w:rsidRPr="00704D70">
              <w:rPr>
                <w:rFonts w:ascii="Times New Roman" w:hAnsi="Times New Roman"/>
                <w:w w:val="105"/>
                <w:sz w:val="20"/>
              </w:rPr>
              <w:t>Yüksek</w:t>
            </w:r>
            <w:r w:rsidRPr="00704D70">
              <w:rPr>
                <w:rFonts w:ascii="Times New Roman" w:hAnsi="Times New Roman"/>
                <w:spacing w:val="69"/>
                <w:w w:val="105"/>
                <w:sz w:val="20"/>
              </w:rPr>
              <w:t xml:space="preserve"> </w:t>
            </w:r>
            <w:r w:rsidRPr="00704D70">
              <w:rPr>
                <w:rFonts w:ascii="Times New Roman" w:hAnsi="Times New Roman"/>
                <w:w w:val="105"/>
                <w:sz w:val="20"/>
              </w:rPr>
              <w:t>Güç</w:t>
            </w:r>
            <w:r w:rsidRPr="00704D70">
              <w:rPr>
                <w:rFonts w:ascii="Times New Roman" w:hAnsi="Times New Roman"/>
                <w:spacing w:val="66"/>
                <w:w w:val="105"/>
                <w:sz w:val="20"/>
              </w:rPr>
              <w:t xml:space="preserve"> </w:t>
            </w:r>
            <w:r w:rsidRPr="00704D70">
              <w:rPr>
                <w:rFonts w:ascii="Times New Roman" w:hAnsi="Times New Roman"/>
                <w:w w:val="105"/>
                <w:sz w:val="20"/>
              </w:rPr>
              <w:t xml:space="preserve">Tayini </w:t>
            </w:r>
            <w:r w:rsidRPr="00704D70">
              <w:rPr>
                <w:rFonts w:ascii="Times New Roman" w:hAnsi="Times New Roman"/>
                <w:spacing w:val="-2"/>
                <w:w w:val="105"/>
                <w:sz w:val="20"/>
              </w:rPr>
              <w:t>Testi</w:t>
            </w:r>
          </w:p>
        </w:tc>
        <w:tc>
          <w:tcPr>
            <w:tcW w:w="1216" w:type="dxa"/>
            <w:tcBorders>
              <w:top w:val="single" w:sz="4" w:space="0" w:color="000000"/>
              <w:left w:val="single" w:sz="4" w:space="0" w:color="000000"/>
              <w:bottom w:val="single" w:sz="4" w:space="0" w:color="000000"/>
              <w:right w:val="single" w:sz="4" w:space="0" w:color="000000"/>
            </w:tcBorders>
            <w:hideMark/>
          </w:tcPr>
          <w:p w14:paraId="3F52B2E3"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6</w:t>
            </w:r>
          </w:p>
        </w:tc>
        <w:tc>
          <w:tcPr>
            <w:tcW w:w="1208" w:type="dxa"/>
            <w:tcBorders>
              <w:top w:val="single" w:sz="4" w:space="0" w:color="000000"/>
              <w:left w:val="single" w:sz="4" w:space="0" w:color="000000"/>
              <w:bottom w:val="single" w:sz="4" w:space="0" w:color="000000"/>
              <w:right w:val="single" w:sz="4" w:space="0" w:color="000000"/>
            </w:tcBorders>
            <w:hideMark/>
          </w:tcPr>
          <w:p w14:paraId="62A5944A"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8</w:t>
            </w:r>
          </w:p>
        </w:tc>
        <w:tc>
          <w:tcPr>
            <w:tcW w:w="1224" w:type="dxa"/>
            <w:tcBorders>
              <w:top w:val="single" w:sz="4" w:space="0" w:color="000000"/>
              <w:left w:val="single" w:sz="4" w:space="0" w:color="000000"/>
              <w:bottom w:val="single" w:sz="4" w:space="0" w:color="000000"/>
              <w:right w:val="single" w:sz="4" w:space="0" w:color="000000"/>
            </w:tcBorders>
            <w:hideMark/>
          </w:tcPr>
          <w:p w14:paraId="0536D552" w14:textId="77777777" w:rsidR="009B4074" w:rsidRPr="00704D70" w:rsidRDefault="009B4074" w:rsidP="000206DA">
            <w:pPr>
              <w:spacing w:before="120"/>
              <w:ind w:left="11"/>
              <w:jc w:val="both"/>
              <w:rPr>
                <w:rFonts w:ascii="Times New Roman" w:hAnsi="Times New Roman"/>
                <w:sz w:val="20"/>
              </w:rPr>
            </w:pPr>
            <w:r w:rsidRPr="00704D70">
              <w:rPr>
                <w:rFonts w:ascii="Times New Roman" w:hAnsi="Times New Roman"/>
                <w:spacing w:val="-5"/>
                <w:w w:val="110"/>
                <w:sz w:val="20"/>
              </w:rPr>
              <w:t>10</w:t>
            </w:r>
          </w:p>
        </w:tc>
        <w:tc>
          <w:tcPr>
            <w:tcW w:w="1216" w:type="dxa"/>
            <w:tcBorders>
              <w:top w:val="single" w:sz="4" w:space="0" w:color="000000"/>
              <w:left w:val="single" w:sz="4" w:space="0" w:color="000000"/>
              <w:bottom w:val="single" w:sz="4" w:space="0" w:color="000000"/>
              <w:right w:val="single" w:sz="4" w:space="0" w:color="000000"/>
            </w:tcBorders>
            <w:hideMark/>
          </w:tcPr>
          <w:p w14:paraId="23A256A0" w14:textId="77777777" w:rsidR="009B4074" w:rsidRPr="00704D70" w:rsidRDefault="009B4074" w:rsidP="000206DA">
            <w:pPr>
              <w:spacing w:before="120"/>
              <w:ind w:left="7"/>
              <w:jc w:val="both"/>
              <w:rPr>
                <w:rFonts w:ascii="Times New Roman" w:hAnsi="Times New Roman"/>
                <w:sz w:val="20"/>
              </w:rPr>
            </w:pPr>
            <w:r w:rsidRPr="00704D70">
              <w:rPr>
                <w:rFonts w:ascii="Times New Roman" w:hAnsi="Times New Roman"/>
                <w:spacing w:val="-5"/>
                <w:w w:val="110"/>
                <w:sz w:val="20"/>
              </w:rPr>
              <w:t>12</w:t>
            </w:r>
          </w:p>
        </w:tc>
        <w:tc>
          <w:tcPr>
            <w:tcW w:w="1284" w:type="dxa"/>
            <w:tcBorders>
              <w:top w:val="single" w:sz="4" w:space="0" w:color="000000"/>
              <w:left w:val="single" w:sz="4" w:space="0" w:color="000000"/>
              <w:bottom w:val="single" w:sz="4" w:space="0" w:color="000000"/>
              <w:right w:val="single" w:sz="4" w:space="0" w:color="000000"/>
            </w:tcBorders>
            <w:hideMark/>
          </w:tcPr>
          <w:p w14:paraId="25E1F591" w14:textId="77777777" w:rsidR="009B4074" w:rsidRPr="00704D70" w:rsidRDefault="009B4074" w:rsidP="000206DA">
            <w:pPr>
              <w:spacing w:before="120"/>
              <w:ind w:left="6" w:right="2"/>
              <w:jc w:val="both"/>
              <w:rPr>
                <w:rFonts w:ascii="Times New Roman" w:hAnsi="Times New Roman"/>
                <w:sz w:val="20"/>
              </w:rPr>
            </w:pPr>
            <w:r w:rsidRPr="00704D70">
              <w:rPr>
                <w:rFonts w:ascii="Times New Roman" w:hAnsi="Times New Roman"/>
                <w:spacing w:val="-5"/>
                <w:w w:val="110"/>
                <w:sz w:val="20"/>
              </w:rPr>
              <w:t>14</w:t>
            </w:r>
          </w:p>
        </w:tc>
      </w:tr>
      <w:tr w:rsidR="009B4074" w:rsidRPr="00704D70" w14:paraId="1D581AE9" w14:textId="77777777" w:rsidTr="000206DA">
        <w:trPr>
          <w:trHeight w:val="455"/>
        </w:trPr>
        <w:tc>
          <w:tcPr>
            <w:tcW w:w="2192" w:type="dxa"/>
            <w:tcBorders>
              <w:top w:val="single" w:sz="4" w:space="0" w:color="000000"/>
              <w:left w:val="single" w:sz="4" w:space="0" w:color="000000"/>
              <w:bottom w:val="single" w:sz="4" w:space="0" w:color="000000"/>
              <w:right w:val="single" w:sz="4" w:space="0" w:color="000000"/>
            </w:tcBorders>
            <w:hideMark/>
          </w:tcPr>
          <w:p w14:paraId="73A23E3E" w14:textId="77777777" w:rsidR="009B4074" w:rsidRPr="00704D70" w:rsidRDefault="009B4074" w:rsidP="000206DA">
            <w:pPr>
              <w:spacing w:before="110"/>
              <w:ind w:left="6"/>
              <w:jc w:val="both"/>
              <w:rPr>
                <w:rFonts w:ascii="Times New Roman" w:hAnsi="Times New Roman"/>
                <w:sz w:val="20"/>
              </w:rPr>
            </w:pPr>
            <w:r w:rsidRPr="00704D70">
              <w:rPr>
                <w:rFonts w:ascii="Times New Roman" w:hAnsi="Times New Roman"/>
                <w:sz w:val="20"/>
              </w:rPr>
              <w:t>Yalıtım</w:t>
            </w:r>
            <w:r w:rsidRPr="00704D70">
              <w:rPr>
                <w:rFonts w:ascii="Times New Roman" w:hAnsi="Times New Roman"/>
                <w:spacing w:val="-13"/>
                <w:sz w:val="20"/>
              </w:rPr>
              <w:t xml:space="preserve"> </w:t>
            </w:r>
            <w:r w:rsidRPr="00704D70">
              <w:rPr>
                <w:rFonts w:ascii="Times New Roman" w:hAnsi="Times New Roman"/>
                <w:spacing w:val="-2"/>
                <w:sz w:val="20"/>
              </w:rPr>
              <w:t>Testi</w:t>
            </w:r>
          </w:p>
        </w:tc>
        <w:tc>
          <w:tcPr>
            <w:tcW w:w="1216" w:type="dxa"/>
            <w:tcBorders>
              <w:top w:val="single" w:sz="4" w:space="0" w:color="000000"/>
              <w:left w:val="single" w:sz="4" w:space="0" w:color="000000"/>
              <w:bottom w:val="single" w:sz="4" w:space="0" w:color="000000"/>
              <w:right w:val="single" w:sz="4" w:space="0" w:color="000000"/>
            </w:tcBorders>
            <w:hideMark/>
          </w:tcPr>
          <w:p w14:paraId="323AD094" w14:textId="77777777" w:rsidR="009B4074" w:rsidRPr="00704D70" w:rsidRDefault="009B4074" w:rsidP="000206DA">
            <w:pPr>
              <w:spacing w:before="110"/>
              <w:ind w:left="6"/>
              <w:jc w:val="both"/>
              <w:rPr>
                <w:rFonts w:ascii="Times New Roman" w:hAnsi="Times New Roman"/>
                <w:sz w:val="20"/>
              </w:rPr>
            </w:pPr>
            <w:r w:rsidRPr="00704D70">
              <w:rPr>
                <w:rFonts w:ascii="Times New Roman" w:hAnsi="Times New Roman"/>
                <w:spacing w:val="-10"/>
                <w:w w:val="110"/>
                <w:sz w:val="20"/>
              </w:rPr>
              <w:t>1</w:t>
            </w:r>
          </w:p>
        </w:tc>
        <w:tc>
          <w:tcPr>
            <w:tcW w:w="1208" w:type="dxa"/>
            <w:tcBorders>
              <w:top w:val="single" w:sz="4" w:space="0" w:color="000000"/>
              <w:left w:val="single" w:sz="4" w:space="0" w:color="000000"/>
              <w:bottom w:val="single" w:sz="4" w:space="0" w:color="000000"/>
              <w:right w:val="single" w:sz="4" w:space="0" w:color="000000"/>
            </w:tcBorders>
            <w:hideMark/>
          </w:tcPr>
          <w:p w14:paraId="15608194" w14:textId="77777777" w:rsidR="009B4074" w:rsidRPr="00704D70" w:rsidRDefault="009B4074" w:rsidP="000206DA">
            <w:pPr>
              <w:spacing w:before="110"/>
              <w:ind w:left="6"/>
              <w:jc w:val="both"/>
              <w:rPr>
                <w:rFonts w:ascii="Times New Roman" w:hAnsi="Times New Roman"/>
                <w:sz w:val="20"/>
              </w:rPr>
            </w:pPr>
            <w:r w:rsidRPr="00704D70">
              <w:rPr>
                <w:rFonts w:ascii="Times New Roman" w:hAnsi="Times New Roman"/>
                <w:spacing w:val="-10"/>
                <w:w w:val="110"/>
                <w:sz w:val="20"/>
              </w:rPr>
              <w:t>1</w:t>
            </w:r>
          </w:p>
        </w:tc>
        <w:tc>
          <w:tcPr>
            <w:tcW w:w="1224" w:type="dxa"/>
            <w:tcBorders>
              <w:top w:val="single" w:sz="4" w:space="0" w:color="000000"/>
              <w:left w:val="single" w:sz="4" w:space="0" w:color="000000"/>
              <w:bottom w:val="single" w:sz="4" w:space="0" w:color="000000"/>
              <w:right w:val="single" w:sz="4" w:space="0" w:color="000000"/>
            </w:tcBorders>
            <w:hideMark/>
          </w:tcPr>
          <w:p w14:paraId="3257CD01" w14:textId="77777777" w:rsidR="009B4074" w:rsidRPr="00704D70" w:rsidRDefault="009B4074" w:rsidP="000206DA">
            <w:pPr>
              <w:spacing w:before="110"/>
              <w:ind w:left="11"/>
              <w:jc w:val="both"/>
              <w:rPr>
                <w:rFonts w:ascii="Times New Roman" w:hAnsi="Times New Roman"/>
                <w:sz w:val="20"/>
              </w:rPr>
            </w:pPr>
            <w:r w:rsidRPr="00704D70">
              <w:rPr>
                <w:rFonts w:ascii="Times New Roman" w:hAnsi="Times New Roman"/>
                <w:spacing w:val="-10"/>
                <w:w w:val="110"/>
                <w:sz w:val="20"/>
              </w:rPr>
              <w:t>1</w:t>
            </w:r>
          </w:p>
        </w:tc>
        <w:tc>
          <w:tcPr>
            <w:tcW w:w="1216" w:type="dxa"/>
            <w:tcBorders>
              <w:top w:val="single" w:sz="4" w:space="0" w:color="000000"/>
              <w:left w:val="single" w:sz="4" w:space="0" w:color="000000"/>
              <w:bottom w:val="single" w:sz="4" w:space="0" w:color="000000"/>
              <w:right w:val="single" w:sz="4" w:space="0" w:color="000000"/>
            </w:tcBorders>
            <w:hideMark/>
          </w:tcPr>
          <w:p w14:paraId="6D6068B7" w14:textId="77777777" w:rsidR="009B4074" w:rsidRPr="00704D70" w:rsidRDefault="009B4074" w:rsidP="000206DA">
            <w:pPr>
              <w:spacing w:before="110"/>
              <w:ind w:left="7"/>
              <w:jc w:val="both"/>
              <w:rPr>
                <w:rFonts w:ascii="Times New Roman" w:hAnsi="Times New Roman"/>
                <w:sz w:val="20"/>
              </w:rPr>
            </w:pPr>
            <w:r w:rsidRPr="00704D70">
              <w:rPr>
                <w:rFonts w:ascii="Times New Roman" w:hAnsi="Times New Roman"/>
                <w:spacing w:val="-10"/>
                <w:w w:val="110"/>
                <w:sz w:val="20"/>
              </w:rPr>
              <w:t>1</w:t>
            </w:r>
          </w:p>
        </w:tc>
        <w:tc>
          <w:tcPr>
            <w:tcW w:w="1284" w:type="dxa"/>
            <w:tcBorders>
              <w:top w:val="single" w:sz="4" w:space="0" w:color="000000"/>
              <w:left w:val="single" w:sz="4" w:space="0" w:color="000000"/>
              <w:bottom w:val="single" w:sz="4" w:space="0" w:color="000000"/>
              <w:right w:val="single" w:sz="4" w:space="0" w:color="000000"/>
            </w:tcBorders>
            <w:hideMark/>
          </w:tcPr>
          <w:p w14:paraId="269E2E04" w14:textId="77777777" w:rsidR="009B4074" w:rsidRPr="00704D70" w:rsidRDefault="009B4074" w:rsidP="000206DA">
            <w:pPr>
              <w:spacing w:before="110"/>
              <w:ind w:left="50"/>
              <w:jc w:val="both"/>
              <w:rPr>
                <w:rFonts w:ascii="Times New Roman" w:hAnsi="Times New Roman"/>
                <w:sz w:val="20"/>
              </w:rPr>
            </w:pPr>
            <w:r w:rsidRPr="00704D70">
              <w:rPr>
                <w:rFonts w:ascii="Times New Roman" w:hAnsi="Times New Roman"/>
                <w:spacing w:val="-10"/>
                <w:w w:val="110"/>
                <w:sz w:val="20"/>
              </w:rPr>
              <w:t>1</w:t>
            </w:r>
          </w:p>
        </w:tc>
      </w:tr>
      <w:tr w:rsidR="009B4074" w:rsidRPr="00704D70" w14:paraId="53ADC410" w14:textId="77777777" w:rsidTr="000206DA">
        <w:trPr>
          <w:trHeight w:val="466"/>
        </w:trPr>
        <w:tc>
          <w:tcPr>
            <w:tcW w:w="2192" w:type="dxa"/>
            <w:tcBorders>
              <w:top w:val="single" w:sz="4" w:space="0" w:color="000000"/>
              <w:left w:val="single" w:sz="4" w:space="0" w:color="000000"/>
              <w:bottom w:val="single" w:sz="4" w:space="0" w:color="000000"/>
              <w:right w:val="single" w:sz="4" w:space="0" w:color="000000"/>
            </w:tcBorders>
            <w:hideMark/>
          </w:tcPr>
          <w:p w14:paraId="580D0CBF"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z w:val="20"/>
              </w:rPr>
              <w:t>Yaşta</w:t>
            </w:r>
            <w:r w:rsidRPr="00704D70">
              <w:rPr>
                <w:rFonts w:ascii="Times New Roman" w:hAnsi="Times New Roman"/>
                <w:spacing w:val="-10"/>
                <w:sz w:val="20"/>
              </w:rPr>
              <w:t xml:space="preserve"> </w:t>
            </w:r>
            <w:r w:rsidRPr="00704D70">
              <w:rPr>
                <w:rFonts w:ascii="Times New Roman" w:hAnsi="Times New Roman"/>
                <w:sz w:val="20"/>
              </w:rPr>
              <w:t>Kaçak</w:t>
            </w:r>
            <w:r w:rsidRPr="00704D70">
              <w:rPr>
                <w:rFonts w:ascii="Times New Roman" w:hAnsi="Times New Roman"/>
                <w:spacing w:val="-8"/>
                <w:sz w:val="20"/>
              </w:rPr>
              <w:t xml:space="preserve"> </w:t>
            </w:r>
            <w:r w:rsidRPr="00704D70">
              <w:rPr>
                <w:rFonts w:ascii="Times New Roman" w:hAnsi="Times New Roman"/>
                <w:sz w:val="20"/>
              </w:rPr>
              <w:t>Akım</w:t>
            </w:r>
            <w:r w:rsidRPr="00704D70">
              <w:rPr>
                <w:rFonts w:ascii="Times New Roman" w:hAnsi="Times New Roman"/>
                <w:spacing w:val="-6"/>
                <w:sz w:val="20"/>
              </w:rPr>
              <w:t xml:space="preserve"> </w:t>
            </w:r>
            <w:r w:rsidRPr="00704D70">
              <w:rPr>
                <w:rFonts w:ascii="Times New Roman" w:hAnsi="Times New Roman"/>
                <w:spacing w:val="-4"/>
                <w:sz w:val="20"/>
              </w:rPr>
              <w:t>Testi</w:t>
            </w:r>
          </w:p>
        </w:tc>
        <w:tc>
          <w:tcPr>
            <w:tcW w:w="1216" w:type="dxa"/>
            <w:tcBorders>
              <w:top w:val="single" w:sz="4" w:space="0" w:color="000000"/>
              <w:left w:val="single" w:sz="4" w:space="0" w:color="000000"/>
              <w:bottom w:val="single" w:sz="4" w:space="0" w:color="000000"/>
              <w:right w:val="single" w:sz="4" w:space="0" w:color="000000"/>
            </w:tcBorders>
            <w:hideMark/>
          </w:tcPr>
          <w:p w14:paraId="07AEECC2"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1</w:t>
            </w:r>
          </w:p>
        </w:tc>
        <w:tc>
          <w:tcPr>
            <w:tcW w:w="1208" w:type="dxa"/>
            <w:tcBorders>
              <w:top w:val="single" w:sz="4" w:space="0" w:color="000000"/>
              <w:left w:val="single" w:sz="4" w:space="0" w:color="000000"/>
              <w:bottom w:val="single" w:sz="4" w:space="0" w:color="000000"/>
              <w:right w:val="single" w:sz="4" w:space="0" w:color="000000"/>
            </w:tcBorders>
            <w:hideMark/>
          </w:tcPr>
          <w:p w14:paraId="5CBD7B22"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1</w:t>
            </w:r>
          </w:p>
        </w:tc>
        <w:tc>
          <w:tcPr>
            <w:tcW w:w="1224" w:type="dxa"/>
            <w:tcBorders>
              <w:top w:val="single" w:sz="4" w:space="0" w:color="000000"/>
              <w:left w:val="single" w:sz="4" w:space="0" w:color="000000"/>
              <w:bottom w:val="single" w:sz="4" w:space="0" w:color="000000"/>
              <w:right w:val="single" w:sz="4" w:space="0" w:color="000000"/>
            </w:tcBorders>
            <w:hideMark/>
          </w:tcPr>
          <w:p w14:paraId="6C29AB14" w14:textId="77777777" w:rsidR="009B4074" w:rsidRPr="00704D70" w:rsidRDefault="009B4074" w:rsidP="000206DA">
            <w:pPr>
              <w:spacing w:before="120"/>
              <w:ind w:left="11"/>
              <w:jc w:val="both"/>
              <w:rPr>
                <w:rFonts w:ascii="Times New Roman" w:hAnsi="Times New Roman"/>
                <w:sz w:val="20"/>
              </w:rPr>
            </w:pPr>
            <w:r w:rsidRPr="00704D70">
              <w:rPr>
                <w:rFonts w:ascii="Times New Roman" w:hAnsi="Times New Roman"/>
                <w:spacing w:val="-10"/>
                <w:w w:val="110"/>
                <w:sz w:val="20"/>
              </w:rPr>
              <w:t>1</w:t>
            </w:r>
          </w:p>
        </w:tc>
        <w:tc>
          <w:tcPr>
            <w:tcW w:w="1216" w:type="dxa"/>
            <w:tcBorders>
              <w:top w:val="single" w:sz="4" w:space="0" w:color="000000"/>
              <w:left w:val="single" w:sz="4" w:space="0" w:color="000000"/>
              <w:bottom w:val="single" w:sz="4" w:space="0" w:color="000000"/>
              <w:right w:val="single" w:sz="4" w:space="0" w:color="000000"/>
            </w:tcBorders>
            <w:hideMark/>
          </w:tcPr>
          <w:p w14:paraId="15951568" w14:textId="77777777" w:rsidR="009B4074" w:rsidRPr="00704D70" w:rsidRDefault="009B4074" w:rsidP="000206DA">
            <w:pPr>
              <w:spacing w:before="120"/>
              <w:ind w:left="7"/>
              <w:jc w:val="both"/>
              <w:rPr>
                <w:rFonts w:ascii="Times New Roman" w:hAnsi="Times New Roman"/>
                <w:sz w:val="20"/>
              </w:rPr>
            </w:pPr>
            <w:r w:rsidRPr="00704D70">
              <w:rPr>
                <w:rFonts w:ascii="Times New Roman" w:hAnsi="Times New Roman"/>
                <w:spacing w:val="-10"/>
                <w:w w:val="110"/>
                <w:sz w:val="20"/>
              </w:rPr>
              <w:t>1</w:t>
            </w:r>
          </w:p>
        </w:tc>
        <w:tc>
          <w:tcPr>
            <w:tcW w:w="1284" w:type="dxa"/>
            <w:tcBorders>
              <w:top w:val="single" w:sz="4" w:space="0" w:color="000000"/>
              <w:left w:val="single" w:sz="4" w:space="0" w:color="000000"/>
              <w:bottom w:val="single" w:sz="4" w:space="0" w:color="000000"/>
              <w:right w:val="single" w:sz="4" w:space="0" w:color="000000"/>
            </w:tcBorders>
            <w:hideMark/>
          </w:tcPr>
          <w:p w14:paraId="1362E311" w14:textId="77777777" w:rsidR="009B4074" w:rsidRPr="00704D70" w:rsidRDefault="009B4074" w:rsidP="000206DA">
            <w:pPr>
              <w:spacing w:before="120"/>
              <w:ind w:left="50"/>
              <w:jc w:val="both"/>
              <w:rPr>
                <w:rFonts w:ascii="Times New Roman" w:hAnsi="Times New Roman"/>
                <w:sz w:val="20"/>
              </w:rPr>
            </w:pPr>
            <w:r w:rsidRPr="00704D70">
              <w:rPr>
                <w:rFonts w:ascii="Times New Roman" w:hAnsi="Times New Roman"/>
                <w:spacing w:val="-10"/>
                <w:w w:val="110"/>
                <w:sz w:val="20"/>
              </w:rPr>
              <w:t>1</w:t>
            </w:r>
          </w:p>
        </w:tc>
      </w:tr>
      <w:tr w:rsidR="009B4074" w:rsidRPr="00704D70" w14:paraId="644FEB8B" w14:textId="77777777" w:rsidTr="000206DA">
        <w:trPr>
          <w:trHeight w:val="466"/>
        </w:trPr>
        <w:tc>
          <w:tcPr>
            <w:tcW w:w="2192" w:type="dxa"/>
            <w:tcBorders>
              <w:top w:val="single" w:sz="4" w:space="0" w:color="000000"/>
              <w:left w:val="single" w:sz="4" w:space="0" w:color="000000"/>
              <w:bottom w:val="single" w:sz="4" w:space="0" w:color="000000"/>
              <w:right w:val="single" w:sz="4" w:space="0" w:color="000000"/>
            </w:tcBorders>
            <w:hideMark/>
          </w:tcPr>
          <w:p w14:paraId="4C477F31"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z w:val="20"/>
              </w:rPr>
              <w:t>Toprak</w:t>
            </w:r>
            <w:r w:rsidRPr="00704D70">
              <w:rPr>
                <w:rFonts w:ascii="Times New Roman" w:hAnsi="Times New Roman"/>
                <w:spacing w:val="25"/>
                <w:sz w:val="20"/>
              </w:rPr>
              <w:t xml:space="preserve"> </w:t>
            </w:r>
            <w:r w:rsidRPr="00704D70">
              <w:rPr>
                <w:rFonts w:ascii="Times New Roman" w:hAnsi="Times New Roman"/>
                <w:sz w:val="20"/>
              </w:rPr>
              <w:t>Sürekliliği</w:t>
            </w:r>
            <w:r w:rsidRPr="00704D70">
              <w:rPr>
                <w:rFonts w:ascii="Times New Roman" w:hAnsi="Times New Roman"/>
                <w:spacing w:val="19"/>
                <w:sz w:val="20"/>
              </w:rPr>
              <w:t xml:space="preserve"> </w:t>
            </w:r>
            <w:r w:rsidRPr="00704D70">
              <w:rPr>
                <w:rFonts w:ascii="Times New Roman" w:hAnsi="Times New Roman"/>
                <w:spacing w:val="-4"/>
                <w:sz w:val="20"/>
              </w:rPr>
              <w:t>Testi</w:t>
            </w:r>
          </w:p>
        </w:tc>
        <w:tc>
          <w:tcPr>
            <w:tcW w:w="1216" w:type="dxa"/>
            <w:tcBorders>
              <w:top w:val="single" w:sz="4" w:space="0" w:color="000000"/>
              <w:left w:val="single" w:sz="4" w:space="0" w:color="000000"/>
              <w:bottom w:val="single" w:sz="4" w:space="0" w:color="000000"/>
              <w:right w:val="single" w:sz="4" w:space="0" w:color="000000"/>
            </w:tcBorders>
            <w:hideMark/>
          </w:tcPr>
          <w:p w14:paraId="6DE74B6C"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1</w:t>
            </w:r>
          </w:p>
        </w:tc>
        <w:tc>
          <w:tcPr>
            <w:tcW w:w="1208" w:type="dxa"/>
            <w:tcBorders>
              <w:top w:val="single" w:sz="4" w:space="0" w:color="000000"/>
              <w:left w:val="single" w:sz="4" w:space="0" w:color="000000"/>
              <w:bottom w:val="single" w:sz="4" w:space="0" w:color="000000"/>
              <w:right w:val="single" w:sz="4" w:space="0" w:color="000000"/>
            </w:tcBorders>
            <w:hideMark/>
          </w:tcPr>
          <w:p w14:paraId="5D455928"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1</w:t>
            </w:r>
          </w:p>
        </w:tc>
        <w:tc>
          <w:tcPr>
            <w:tcW w:w="1224" w:type="dxa"/>
            <w:tcBorders>
              <w:top w:val="single" w:sz="4" w:space="0" w:color="000000"/>
              <w:left w:val="single" w:sz="4" w:space="0" w:color="000000"/>
              <w:bottom w:val="single" w:sz="4" w:space="0" w:color="000000"/>
              <w:right w:val="single" w:sz="4" w:space="0" w:color="000000"/>
            </w:tcBorders>
            <w:hideMark/>
          </w:tcPr>
          <w:p w14:paraId="487A352A" w14:textId="77777777" w:rsidR="009B4074" w:rsidRPr="00704D70" w:rsidRDefault="009B4074" w:rsidP="000206DA">
            <w:pPr>
              <w:spacing w:before="120"/>
              <w:ind w:left="11"/>
              <w:jc w:val="both"/>
              <w:rPr>
                <w:rFonts w:ascii="Times New Roman" w:hAnsi="Times New Roman"/>
                <w:sz w:val="20"/>
              </w:rPr>
            </w:pPr>
            <w:r w:rsidRPr="00704D70">
              <w:rPr>
                <w:rFonts w:ascii="Times New Roman" w:hAnsi="Times New Roman"/>
                <w:spacing w:val="-10"/>
                <w:w w:val="110"/>
                <w:sz w:val="20"/>
              </w:rPr>
              <w:t>1</w:t>
            </w:r>
          </w:p>
        </w:tc>
        <w:tc>
          <w:tcPr>
            <w:tcW w:w="1216" w:type="dxa"/>
            <w:tcBorders>
              <w:top w:val="single" w:sz="4" w:space="0" w:color="000000"/>
              <w:left w:val="single" w:sz="4" w:space="0" w:color="000000"/>
              <w:bottom w:val="single" w:sz="4" w:space="0" w:color="000000"/>
              <w:right w:val="single" w:sz="4" w:space="0" w:color="000000"/>
            </w:tcBorders>
            <w:hideMark/>
          </w:tcPr>
          <w:p w14:paraId="135659BD" w14:textId="77777777" w:rsidR="009B4074" w:rsidRPr="00704D70" w:rsidRDefault="009B4074" w:rsidP="000206DA">
            <w:pPr>
              <w:spacing w:before="120"/>
              <w:ind w:left="7"/>
              <w:jc w:val="both"/>
              <w:rPr>
                <w:rFonts w:ascii="Times New Roman" w:hAnsi="Times New Roman"/>
                <w:sz w:val="20"/>
              </w:rPr>
            </w:pPr>
            <w:r w:rsidRPr="00704D70">
              <w:rPr>
                <w:rFonts w:ascii="Times New Roman" w:hAnsi="Times New Roman"/>
                <w:spacing w:val="-10"/>
                <w:w w:val="110"/>
                <w:sz w:val="20"/>
              </w:rPr>
              <w:t>1</w:t>
            </w:r>
          </w:p>
        </w:tc>
        <w:tc>
          <w:tcPr>
            <w:tcW w:w="1284" w:type="dxa"/>
            <w:tcBorders>
              <w:top w:val="single" w:sz="4" w:space="0" w:color="000000"/>
              <w:left w:val="single" w:sz="4" w:space="0" w:color="000000"/>
              <w:bottom w:val="single" w:sz="4" w:space="0" w:color="000000"/>
              <w:right w:val="single" w:sz="4" w:space="0" w:color="000000"/>
            </w:tcBorders>
            <w:hideMark/>
          </w:tcPr>
          <w:p w14:paraId="72BD5417" w14:textId="77777777" w:rsidR="009B4074" w:rsidRPr="00704D70" w:rsidRDefault="009B4074" w:rsidP="000206DA">
            <w:pPr>
              <w:spacing w:before="120"/>
              <w:ind w:left="50"/>
              <w:jc w:val="both"/>
              <w:rPr>
                <w:rFonts w:ascii="Times New Roman" w:hAnsi="Times New Roman"/>
                <w:sz w:val="20"/>
              </w:rPr>
            </w:pPr>
            <w:r w:rsidRPr="00704D70">
              <w:rPr>
                <w:rFonts w:ascii="Times New Roman" w:hAnsi="Times New Roman"/>
                <w:spacing w:val="-10"/>
                <w:w w:val="110"/>
                <w:sz w:val="20"/>
              </w:rPr>
              <w:t>1</w:t>
            </w:r>
          </w:p>
        </w:tc>
      </w:tr>
      <w:tr w:rsidR="009B4074" w:rsidRPr="00704D70" w14:paraId="56153C70" w14:textId="77777777" w:rsidTr="000206DA">
        <w:trPr>
          <w:trHeight w:val="461"/>
        </w:trPr>
        <w:tc>
          <w:tcPr>
            <w:tcW w:w="2192" w:type="dxa"/>
            <w:tcBorders>
              <w:top w:val="single" w:sz="4" w:space="0" w:color="000000"/>
              <w:left w:val="single" w:sz="4" w:space="0" w:color="000000"/>
              <w:bottom w:val="single" w:sz="4" w:space="0" w:color="000000"/>
              <w:right w:val="single" w:sz="4" w:space="0" w:color="000000"/>
            </w:tcBorders>
            <w:hideMark/>
          </w:tcPr>
          <w:p w14:paraId="690C10A1" w14:textId="77777777" w:rsidR="009B4074" w:rsidRPr="00704D70" w:rsidRDefault="009B4074" w:rsidP="000206DA">
            <w:pPr>
              <w:spacing w:before="120"/>
              <w:ind w:left="346"/>
              <w:jc w:val="both"/>
              <w:rPr>
                <w:rFonts w:ascii="Times New Roman" w:hAnsi="Times New Roman"/>
                <w:sz w:val="20"/>
              </w:rPr>
            </w:pPr>
            <w:r w:rsidRPr="00704D70">
              <w:rPr>
                <w:rFonts w:ascii="Times New Roman" w:hAnsi="Times New Roman"/>
                <w:sz w:val="20"/>
              </w:rPr>
              <w:t>Mekanik</w:t>
            </w:r>
            <w:r w:rsidRPr="00704D70">
              <w:rPr>
                <w:rFonts w:ascii="Times New Roman" w:hAnsi="Times New Roman"/>
                <w:spacing w:val="-8"/>
                <w:sz w:val="20"/>
              </w:rPr>
              <w:t xml:space="preserve"> </w:t>
            </w:r>
            <w:r w:rsidRPr="00704D70">
              <w:rPr>
                <w:rFonts w:ascii="Times New Roman" w:hAnsi="Times New Roman"/>
                <w:sz w:val="20"/>
              </w:rPr>
              <w:t>Yük</w:t>
            </w:r>
            <w:r w:rsidRPr="00704D70">
              <w:rPr>
                <w:rFonts w:ascii="Times New Roman" w:hAnsi="Times New Roman"/>
                <w:spacing w:val="-7"/>
                <w:sz w:val="20"/>
              </w:rPr>
              <w:t xml:space="preserve"> </w:t>
            </w:r>
            <w:r w:rsidRPr="00704D70">
              <w:rPr>
                <w:rFonts w:ascii="Times New Roman" w:hAnsi="Times New Roman"/>
                <w:spacing w:val="-4"/>
                <w:sz w:val="20"/>
              </w:rPr>
              <w:t>Testi</w:t>
            </w:r>
          </w:p>
        </w:tc>
        <w:tc>
          <w:tcPr>
            <w:tcW w:w="1216" w:type="dxa"/>
            <w:tcBorders>
              <w:top w:val="single" w:sz="4" w:space="0" w:color="000000"/>
              <w:left w:val="single" w:sz="4" w:space="0" w:color="000000"/>
              <w:bottom w:val="single" w:sz="4" w:space="0" w:color="000000"/>
              <w:right w:val="single" w:sz="4" w:space="0" w:color="000000"/>
            </w:tcBorders>
            <w:hideMark/>
          </w:tcPr>
          <w:p w14:paraId="0EE6E83A"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1</w:t>
            </w:r>
          </w:p>
        </w:tc>
        <w:tc>
          <w:tcPr>
            <w:tcW w:w="1208" w:type="dxa"/>
            <w:tcBorders>
              <w:top w:val="single" w:sz="4" w:space="0" w:color="000000"/>
              <w:left w:val="single" w:sz="4" w:space="0" w:color="000000"/>
              <w:bottom w:val="single" w:sz="4" w:space="0" w:color="000000"/>
              <w:right w:val="single" w:sz="4" w:space="0" w:color="000000"/>
            </w:tcBorders>
            <w:hideMark/>
          </w:tcPr>
          <w:p w14:paraId="4B67B696" w14:textId="77777777" w:rsidR="009B4074" w:rsidRPr="00704D70" w:rsidRDefault="009B4074" w:rsidP="000206DA">
            <w:pPr>
              <w:spacing w:before="120"/>
              <w:ind w:left="6"/>
              <w:jc w:val="both"/>
              <w:rPr>
                <w:rFonts w:ascii="Times New Roman" w:hAnsi="Times New Roman"/>
                <w:sz w:val="20"/>
              </w:rPr>
            </w:pPr>
            <w:r w:rsidRPr="00704D70">
              <w:rPr>
                <w:rFonts w:ascii="Times New Roman" w:hAnsi="Times New Roman"/>
                <w:spacing w:val="-10"/>
                <w:w w:val="110"/>
                <w:sz w:val="20"/>
              </w:rPr>
              <w:t>1</w:t>
            </w:r>
          </w:p>
        </w:tc>
        <w:tc>
          <w:tcPr>
            <w:tcW w:w="1224" w:type="dxa"/>
            <w:tcBorders>
              <w:top w:val="single" w:sz="4" w:space="0" w:color="000000"/>
              <w:left w:val="single" w:sz="4" w:space="0" w:color="000000"/>
              <w:bottom w:val="single" w:sz="4" w:space="0" w:color="000000"/>
              <w:right w:val="single" w:sz="4" w:space="0" w:color="000000"/>
            </w:tcBorders>
            <w:hideMark/>
          </w:tcPr>
          <w:p w14:paraId="64D47733" w14:textId="77777777" w:rsidR="009B4074" w:rsidRPr="00704D70" w:rsidRDefault="009B4074" w:rsidP="000206DA">
            <w:pPr>
              <w:spacing w:before="120"/>
              <w:ind w:left="11"/>
              <w:jc w:val="both"/>
              <w:rPr>
                <w:rFonts w:ascii="Times New Roman" w:hAnsi="Times New Roman"/>
                <w:sz w:val="20"/>
              </w:rPr>
            </w:pPr>
            <w:r w:rsidRPr="00704D70">
              <w:rPr>
                <w:rFonts w:ascii="Times New Roman" w:hAnsi="Times New Roman"/>
                <w:spacing w:val="-10"/>
                <w:w w:val="110"/>
                <w:sz w:val="20"/>
              </w:rPr>
              <w:t>1</w:t>
            </w:r>
          </w:p>
        </w:tc>
        <w:tc>
          <w:tcPr>
            <w:tcW w:w="1216" w:type="dxa"/>
            <w:tcBorders>
              <w:top w:val="single" w:sz="4" w:space="0" w:color="000000"/>
              <w:left w:val="single" w:sz="4" w:space="0" w:color="000000"/>
              <w:bottom w:val="single" w:sz="4" w:space="0" w:color="000000"/>
              <w:right w:val="single" w:sz="4" w:space="0" w:color="000000"/>
            </w:tcBorders>
            <w:hideMark/>
          </w:tcPr>
          <w:p w14:paraId="45EDD025" w14:textId="77777777" w:rsidR="009B4074" w:rsidRPr="00704D70" w:rsidRDefault="009B4074" w:rsidP="000206DA">
            <w:pPr>
              <w:spacing w:before="120"/>
              <w:ind w:left="7"/>
              <w:jc w:val="both"/>
              <w:rPr>
                <w:rFonts w:ascii="Times New Roman" w:hAnsi="Times New Roman"/>
                <w:sz w:val="20"/>
              </w:rPr>
            </w:pPr>
            <w:r w:rsidRPr="00704D70">
              <w:rPr>
                <w:rFonts w:ascii="Times New Roman" w:hAnsi="Times New Roman"/>
                <w:spacing w:val="-10"/>
                <w:w w:val="110"/>
                <w:sz w:val="20"/>
              </w:rPr>
              <w:t>1</w:t>
            </w:r>
          </w:p>
        </w:tc>
        <w:tc>
          <w:tcPr>
            <w:tcW w:w="1284" w:type="dxa"/>
            <w:tcBorders>
              <w:top w:val="single" w:sz="4" w:space="0" w:color="000000"/>
              <w:left w:val="single" w:sz="4" w:space="0" w:color="000000"/>
              <w:bottom w:val="single" w:sz="4" w:space="0" w:color="000000"/>
              <w:right w:val="single" w:sz="4" w:space="0" w:color="000000"/>
            </w:tcBorders>
            <w:hideMark/>
          </w:tcPr>
          <w:p w14:paraId="4F56F581" w14:textId="77777777" w:rsidR="009B4074" w:rsidRPr="00704D70" w:rsidRDefault="009B4074" w:rsidP="000206DA">
            <w:pPr>
              <w:spacing w:before="120"/>
              <w:ind w:left="50"/>
              <w:jc w:val="both"/>
              <w:rPr>
                <w:rFonts w:ascii="Times New Roman" w:hAnsi="Times New Roman"/>
                <w:sz w:val="20"/>
              </w:rPr>
            </w:pPr>
            <w:r w:rsidRPr="00704D70">
              <w:rPr>
                <w:rFonts w:ascii="Times New Roman" w:hAnsi="Times New Roman"/>
                <w:spacing w:val="-10"/>
                <w:w w:val="110"/>
                <w:sz w:val="20"/>
              </w:rPr>
              <w:t>1</w:t>
            </w:r>
          </w:p>
        </w:tc>
      </w:tr>
      <w:tr w:rsidR="009B4074" w:rsidRPr="00704D70" w14:paraId="79CE7819" w14:textId="77777777" w:rsidTr="000206DA">
        <w:trPr>
          <w:trHeight w:val="482"/>
        </w:trPr>
        <w:tc>
          <w:tcPr>
            <w:tcW w:w="2192" w:type="dxa"/>
            <w:tcBorders>
              <w:top w:val="single" w:sz="4" w:space="0" w:color="000000"/>
              <w:left w:val="single" w:sz="4" w:space="0" w:color="000000"/>
              <w:bottom w:val="single" w:sz="4" w:space="0" w:color="000000"/>
              <w:right w:val="single" w:sz="4" w:space="0" w:color="000000"/>
            </w:tcBorders>
            <w:hideMark/>
          </w:tcPr>
          <w:p w14:paraId="07BC8815" w14:textId="77777777" w:rsidR="009B4074" w:rsidRPr="00704D70" w:rsidRDefault="009B4074" w:rsidP="000206DA">
            <w:pPr>
              <w:tabs>
                <w:tab w:val="left" w:pos="998"/>
              </w:tabs>
              <w:spacing w:before="2" w:line="230" w:lineRule="atLeast"/>
              <w:ind w:left="6" w:right="-15"/>
              <w:jc w:val="both"/>
              <w:rPr>
                <w:rFonts w:ascii="Times New Roman" w:hAnsi="Times New Roman"/>
                <w:b/>
                <w:sz w:val="20"/>
              </w:rPr>
            </w:pPr>
            <w:r w:rsidRPr="00704D70">
              <w:rPr>
                <w:rFonts w:ascii="Times New Roman" w:hAnsi="Times New Roman"/>
                <w:b/>
                <w:spacing w:val="-4"/>
                <w:sz w:val="20"/>
              </w:rPr>
              <w:t>Test</w:t>
            </w:r>
            <w:r w:rsidRPr="00704D70">
              <w:rPr>
                <w:rFonts w:ascii="Times New Roman" w:hAnsi="Times New Roman"/>
                <w:b/>
                <w:sz w:val="20"/>
              </w:rPr>
              <w:tab/>
            </w:r>
            <w:r w:rsidRPr="00704D70">
              <w:rPr>
                <w:rFonts w:ascii="Times New Roman" w:hAnsi="Times New Roman"/>
                <w:b/>
                <w:spacing w:val="-2"/>
                <w:w w:val="90"/>
                <w:sz w:val="20"/>
              </w:rPr>
              <w:t xml:space="preserve">Uygulanacak </w:t>
            </w:r>
            <w:r w:rsidRPr="00704D70">
              <w:rPr>
                <w:rFonts w:ascii="Times New Roman" w:hAnsi="Times New Roman"/>
                <w:b/>
                <w:spacing w:val="-2"/>
                <w:sz w:val="20"/>
              </w:rPr>
              <w:t>Toplam</w:t>
            </w:r>
            <w:r w:rsidRPr="00704D70">
              <w:rPr>
                <w:rFonts w:ascii="Times New Roman" w:hAnsi="Times New Roman"/>
                <w:b/>
                <w:spacing w:val="-11"/>
                <w:sz w:val="20"/>
              </w:rPr>
              <w:t xml:space="preserve"> </w:t>
            </w:r>
            <w:r w:rsidRPr="00704D70">
              <w:rPr>
                <w:rFonts w:ascii="Times New Roman" w:hAnsi="Times New Roman"/>
                <w:b/>
                <w:spacing w:val="-2"/>
                <w:sz w:val="20"/>
              </w:rPr>
              <w:t>Panel</w:t>
            </w:r>
            <w:r w:rsidRPr="00704D70">
              <w:rPr>
                <w:rFonts w:ascii="Times New Roman" w:hAnsi="Times New Roman"/>
                <w:b/>
                <w:spacing w:val="-11"/>
                <w:sz w:val="20"/>
              </w:rPr>
              <w:t xml:space="preserve"> </w:t>
            </w:r>
            <w:r w:rsidRPr="00704D70">
              <w:rPr>
                <w:rFonts w:ascii="Times New Roman" w:hAnsi="Times New Roman"/>
                <w:b/>
                <w:spacing w:val="-2"/>
                <w:sz w:val="20"/>
              </w:rPr>
              <w:t>Sayısı</w:t>
            </w:r>
          </w:p>
        </w:tc>
        <w:tc>
          <w:tcPr>
            <w:tcW w:w="1216" w:type="dxa"/>
            <w:tcBorders>
              <w:top w:val="single" w:sz="4" w:space="0" w:color="000000"/>
              <w:left w:val="single" w:sz="4" w:space="0" w:color="000000"/>
              <w:bottom w:val="single" w:sz="4" w:space="0" w:color="000000"/>
              <w:right w:val="single" w:sz="4" w:space="0" w:color="000000"/>
            </w:tcBorders>
            <w:hideMark/>
          </w:tcPr>
          <w:p w14:paraId="66BD369D" w14:textId="77777777" w:rsidR="009B4074" w:rsidRPr="00704D70" w:rsidRDefault="009B4074" w:rsidP="000206DA">
            <w:pPr>
              <w:spacing w:before="132"/>
              <w:ind w:left="6"/>
              <w:jc w:val="both"/>
              <w:rPr>
                <w:rFonts w:ascii="Times New Roman" w:hAnsi="Times New Roman"/>
                <w:b/>
                <w:sz w:val="20"/>
              </w:rPr>
            </w:pPr>
            <w:r w:rsidRPr="00704D70">
              <w:rPr>
                <w:rFonts w:ascii="Times New Roman" w:hAnsi="Times New Roman"/>
                <w:b/>
                <w:spacing w:val="-10"/>
                <w:w w:val="120"/>
                <w:sz w:val="20"/>
              </w:rPr>
              <w:t>7</w:t>
            </w:r>
          </w:p>
        </w:tc>
        <w:tc>
          <w:tcPr>
            <w:tcW w:w="1208" w:type="dxa"/>
            <w:tcBorders>
              <w:top w:val="single" w:sz="4" w:space="0" w:color="000000"/>
              <w:left w:val="single" w:sz="4" w:space="0" w:color="000000"/>
              <w:bottom w:val="single" w:sz="4" w:space="0" w:color="000000"/>
              <w:right w:val="single" w:sz="4" w:space="0" w:color="000000"/>
            </w:tcBorders>
            <w:hideMark/>
          </w:tcPr>
          <w:p w14:paraId="03E50C97" w14:textId="77777777" w:rsidR="009B4074" w:rsidRPr="00704D70" w:rsidRDefault="009B4074" w:rsidP="000206DA">
            <w:pPr>
              <w:spacing w:before="132"/>
              <w:ind w:left="6"/>
              <w:jc w:val="both"/>
              <w:rPr>
                <w:rFonts w:ascii="Times New Roman" w:hAnsi="Times New Roman"/>
                <w:b/>
                <w:sz w:val="20"/>
              </w:rPr>
            </w:pPr>
            <w:r w:rsidRPr="00704D70">
              <w:rPr>
                <w:rFonts w:ascii="Times New Roman" w:hAnsi="Times New Roman"/>
                <w:b/>
                <w:spacing w:val="-10"/>
                <w:w w:val="120"/>
                <w:sz w:val="20"/>
              </w:rPr>
              <w:t>9</w:t>
            </w:r>
          </w:p>
        </w:tc>
        <w:tc>
          <w:tcPr>
            <w:tcW w:w="1224" w:type="dxa"/>
            <w:tcBorders>
              <w:top w:val="single" w:sz="4" w:space="0" w:color="000000"/>
              <w:left w:val="single" w:sz="4" w:space="0" w:color="000000"/>
              <w:bottom w:val="single" w:sz="4" w:space="0" w:color="000000"/>
              <w:right w:val="single" w:sz="4" w:space="0" w:color="000000"/>
            </w:tcBorders>
            <w:hideMark/>
          </w:tcPr>
          <w:p w14:paraId="0520B162" w14:textId="77777777" w:rsidR="009B4074" w:rsidRPr="00704D70" w:rsidRDefault="009B4074" w:rsidP="000206DA">
            <w:pPr>
              <w:spacing w:before="132"/>
              <w:ind w:left="11"/>
              <w:jc w:val="both"/>
              <w:rPr>
                <w:rFonts w:ascii="Times New Roman" w:hAnsi="Times New Roman"/>
                <w:b/>
                <w:sz w:val="20"/>
              </w:rPr>
            </w:pPr>
            <w:r w:rsidRPr="00704D70">
              <w:rPr>
                <w:rFonts w:ascii="Times New Roman" w:hAnsi="Times New Roman"/>
                <w:b/>
                <w:spacing w:val="-5"/>
                <w:w w:val="120"/>
                <w:sz w:val="20"/>
              </w:rPr>
              <w:t>11</w:t>
            </w:r>
          </w:p>
        </w:tc>
        <w:tc>
          <w:tcPr>
            <w:tcW w:w="1216" w:type="dxa"/>
            <w:tcBorders>
              <w:top w:val="single" w:sz="4" w:space="0" w:color="000000"/>
              <w:left w:val="single" w:sz="4" w:space="0" w:color="000000"/>
              <w:bottom w:val="single" w:sz="4" w:space="0" w:color="000000"/>
              <w:right w:val="single" w:sz="4" w:space="0" w:color="000000"/>
            </w:tcBorders>
            <w:hideMark/>
          </w:tcPr>
          <w:p w14:paraId="5241BCBD" w14:textId="77777777" w:rsidR="009B4074" w:rsidRPr="00704D70" w:rsidRDefault="009B4074" w:rsidP="000206DA">
            <w:pPr>
              <w:spacing w:before="132"/>
              <w:ind w:left="7"/>
              <w:jc w:val="both"/>
              <w:rPr>
                <w:rFonts w:ascii="Times New Roman" w:hAnsi="Times New Roman"/>
                <w:b/>
                <w:sz w:val="20"/>
              </w:rPr>
            </w:pPr>
            <w:r w:rsidRPr="00704D70">
              <w:rPr>
                <w:rFonts w:ascii="Times New Roman" w:hAnsi="Times New Roman"/>
                <w:b/>
                <w:spacing w:val="-5"/>
                <w:w w:val="120"/>
                <w:sz w:val="20"/>
              </w:rPr>
              <w:t>13</w:t>
            </w:r>
          </w:p>
        </w:tc>
        <w:tc>
          <w:tcPr>
            <w:tcW w:w="1284" w:type="dxa"/>
            <w:tcBorders>
              <w:top w:val="single" w:sz="4" w:space="0" w:color="000000"/>
              <w:left w:val="single" w:sz="4" w:space="0" w:color="000000"/>
              <w:bottom w:val="single" w:sz="4" w:space="0" w:color="000000"/>
              <w:right w:val="single" w:sz="4" w:space="0" w:color="000000"/>
            </w:tcBorders>
            <w:hideMark/>
          </w:tcPr>
          <w:p w14:paraId="3EF28B15" w14:textId="77777777" w:rsidR="009B4074" w:rsidRPr="00704D70" w:rsidRDefault="009B4074" w:rsidP="000206DA">
            <w:pPr>
              <w:spacing w:before="132"/>
              <w:ind w:left="50" w:right="30"/>
              <w:jc w:val="both"/>
              <w:rPr>
                <w:rFonts w:ascii="Times New Roman" w:hAnsi="Times New Roman"/>
                <w:b/>
                <w:sz w:val="20"/>
              </w:rPr>
            </w:pPr>
            <w:r w:rsidRPr="00704D70">
              <w:rPr>
                <w:rFonts w:ascii="Times New Roman" w:hAnsi="Times New Roman"/>
                <w:b/>
                <w:spacing w:val="-5"/>
                <w:w w:val="120"/>
                <w:sz w:val="20"/>
              </w:rPr>
              <w:t>15</w:t>
            </w:r>
          </w:p>
        </w:tc>
      </w:tr>
    </w:tbl>
    <w:p w14:paraId="00E23E43" w14:textId="77777777" w:rsidR="009B4074" w:rsidRPr="00704D70" w:rsidRDefault="009B4074" w:rsidP="009B4074">
      <w:pPr>
        <w:widowControl w:val="0"/>
        <w:autoSpaceDE w:val="0"/>
        <w:autoSpaceDN w:val="0"/>
        <w:spacing w:before="228" w:after="0"/>
        <w:ind w:left="1520" w:right="0"/>
        <w:rPr>
          <w:sz w:val="22"/>
          <w:szCs w:val="22"/>
        </w:rPr>
      </w:pPr>
      <w:r w:rsidRPr="00704D70">
        <w:rPr>
          <w:w w:val="105"/>
          <w:sz w:val="22"/>
          <w:szCs w:val="22"/>
        </w:rPr>
        <w:t>Tablo</w:t>
      </w:r>
      <w:r w:rsidRPr="00704D70">
        <w:rPr>
          <w:spacing w:val="-8"/>
          <w:w w:val="105"/>
          <w:sz w:val="22"/>
          <w:szCs w:val="22"/>
        </w:rPr>
        <w:t xml:space="preserve"> </w:t>
      </w:r>
      <w:r w:rsidRPr="00704D70">
        <w:rPr>
          <w:w w:val="105"/>
          <w:sz w:val="22"/>
          <w:szCs w:val="22"/>
        </w:rPr>
        <w:t>1:</w:t>
      </w:r>
      <w:r w:rsidRPr="00704D70">
        <w:rPr>
          <w:spacing w:val="-4"/>
          <w:w w:val="105"/>
          <w:sz w:val="22"/>
          <w:szCs w:val="22"/>
        </w:rPr>
        <w:t xml:space="preserve"> </w:t>
      </w:r>
      <w:r w:rsidRPr="00704D70">
        <w:rPr>
          <w:w w:val="105"/>
          <w:sz w:val="22"/>
          <w:szCs w:val="22"/>
        </w:rPr>
        <w:t>Alınacak</w:t>
      </w:r>
      <w:r w:rsidRPr="00704D70">
        <w:rPr>
          <w:spacing w:val="-7"/>
          <w:w w:val="105"/>
          <w:sz w:val="22"/>
          <w:szCs w:val="22"/>
        </w:rPr>
        <w:t xml:space="preserve"> </w:t>
      </w:r>
      <w:r w:rsidRPr="00704D70">
        <w:rPr>
          <w:w w:val="105"/>
          <w:sz w:val="22"/>
          <w:szCs w:val="22"/>
        </w:rPr>
        <w:t>numune</w:t>
      </w:r>
      <w:r w:rsidRPr="00704D70">
        <w:rPr>
          <w:spacing w:val="-6"/>
          <w:w w:val="105"/>
          <w:sz w:val="22"/>
          <w:szCs w:val="22"/>
        </w:rPr>
        <w:t xml:space="preserve"> </w:t>
      </w:r>
      <w:r w:rsidRPr="00704D70">
        <w:rPr>
          <w:w w:val="105"/>
          <w:sz w:val="22"/>
          <w:szCs w:val="22"/>
        </w:rPr>
        <w:t>sayısı</w:t>
      </w:r>
      <w:r w:rsidRPr="00704D70">
        <w:rPr>
          <w:spacing w:val="-9"/>
          <w:w w:val="105"/>
          <w:sz w:val="22"/>
          <w:szCs w:val="22"/>
        </w:rPr>
        <w:t xml:space="preserve"> </w:t>
      </w:r>
      <w:r w:rsidRPr="00704D70">
        <w:rPr>
          <w:w w:val="105"/>
          <w:sz w:val="22"/>
          <w:szCs w:val="22"/>
        </w:rPr>
        <w:t>ve</w:t>
      </w:r>
      <w:r w:rsidRPr="00704D70">
        <w:rPr>
          <w:spacing w:val="-7"/>
          <w:w w:val="105"/>
          <w:sz w:val="22"/>
          <w:szCs w:val="22"/>
        </w:rPr>
        <w:t xml:space="preserve"> </w:t>
      </w:r>
      <w:r w:rsidRPr="00704D70">
        <w:rPr>
          <w:w w:val="105"/>
          <w:sz w:val="22"/>
          <w:szCs w:val="22"/>
        </w:rPr>
        <w:t>uygulanacak</w:t>
      </w:r>
      <w:r w:rsidRPr="00704D70">
        <w:rPr>
          <w:spacing w:val="-6"/>
          <w:w w:val="105"/>
          <w:sz w:val="22"/>
          <w:szCs w:val="22"/>
        </w:rPr>
        <w:t xml:space="preserve"> </w:t>
      </w:r>
      <w:r w:rsidRPr="00704D70">
        <w:rPr>
          <w:w w:val="105"/>
          <w:sz w:val="22"/>
          <w:szCs w:val="22"/>
        </w:rPr>
        <w:t>testler</w:t>
      </w:r>
      <w:r w:rsidRPr="00704D70">
        <w:rPr>
          <w:spacing w:val="-5"/>
          <w:w w:val="105"/>
          <w:sz w:val="22"/>
          <w:szCs w:val="22"/>
        </w:rPr>
        <w:t xml:space="preserve"> </w:t>
      </w:r>
      <w:r w:rsidRPr="00704D70">
        <w:rPr>
          <w:spacing w:val="-2"/>
          <w:w w:val="105"/>
          <w:sz w:val="22"/>
          <w:szCs w:val="22"/>
        </w:rPr>
        <w:t>tablosu</w:t>
      </w:r>
    </w:p>
    <w:p w14:paraId="027B4877" w14:textId="77777777" w:rsidR="009B4074" w:rsidRPr="00704D70" w:rsidRDefault="009B4074" w:rsidP="009B4074">
      <w:pPr>
        <w:widowControl w:val="0"/>
        <w:numPr>
          <w:ilvl w:val="2"/>
          <w:numId w:val="159"/>
        </w:numPr>
        <w:tabs>
          <w:tab w:val="left" w:pos="1645"/>
        </w:tabs>
        <w:autoSpaceDE w:val="0"/>
        <w:autoSpaceDN w:val="0"/>
        <w:spacing w:before="227" w:after="0" w:line="242" w:lineRule="auto"/>
        <w:ind w:left="799" w:right="864" w:firstLine="300"/>
        <w:rPr>
          <w:sz w:val="22"/>
          <w:szCs w:val="22"/>
        </w:rPr>
      </w:pPr>
      <w:r w:rsidRPr="00704D70">
        <w:rPr>
          <w:w w:val="105"/>
          <w:sz w:val="22"/>
          <w:szCs w:val="22"/>
        </w:rPr>
        <w:t>Panellerin fabrika üretimi ya da şantiye sevkiyatının parçalı ya da parti bazında yapılması durumunda numune sayısı seçiminde söz konusu sevkiyat ya da partide bulunan panel sayısı esas alınacaktır. Mekanik Yük Testi uygulanacak paneller dışında kalan kullanılabilir durumdaki paneller iş kapsamında ek yedek malzeme olarak GES sahasında değerlendirilecektir.</w:t>
      </w:r>
    </w:p>
    <w:p w14:paraId="4E97B294" w14:textId="69E793D0" w:rsidR="009B4074" w:rsidRPr="00704D70" w:rsidRDefault="009B4074" w:rsidP="009B4074">
      <w:pPr>
        <w:widowControl w:val="0"/>
        <w:autoSpaceDE w:val="0"/>
        <w:autoSpaceDN w:val="0"/>
        <w:spacing w:before="90" w:after="0"/>
        <w:ind w:left="800" w:right="920"/>
        <w:rPr>
          <w:sz w:val="22"/>
          <w:szCs w:val="22"/>
        </w:rPr>
      </w:pPr>
      <w:r w:rsidRPr="00955535">
        <w:rPr>
          <w:w w:val="105"/>
          <w:sz w:val="22"/>
          <w:szCs w:val="22"/>
        </w:rPr>
        <w:t xml:space="preserve">Söz konusu testler; hiçbir ilave ücret talep edilmeksizin Yüklenici tarafından yaptırılacak ve sonuçları değerlendirilmek üzere Proje Müdürü’ne sunulacaktır. Yapılan testler sonucunda panellerin </w:t>
      </w:r>
      <w:r w:rsidR="008B5274" w:rsidRPr="00955535">
        <w:rPr>
          <w:w w:val="105"/>
          <w:sz w:val="22"/>
          <w:szCs w:val="22"/>
        </w:rPr>
        <w:t>şartnameye</w:t>
      </w:r>
      <w:r w:rsidR="008B5274" w:rsidRPr="00955535">
        <w:rPr>
          <w:spacing w:val="40"/>
          <w:w w:val="105"/>
          <w:sz w:val="22"/>
          <w:szCs w:val="22"/>
        </w:rPr>
        <w:t xml:space="preserve"> uygunluğunun tespitinin ardından sahaya sevkleri gerçekleştirilecek ve montaj</w:t>
      </w:r>
      <w:r w:rsidRPr="00955535">
        <w:rPr>
          <w:w w:val="105"/>
          <w:sz w:val="22"/>
          <w:szCs w:val="22"/>
        </w:rPr>
        <w:t xml:space="preserve"> </w:t>
      </w:r>
      <w:r w:rsidRPr="00704D70">
        <w:rPr>
          <w:w w:val="105"/>
          <w:sz w:val="22"/>
          <w:szCs w:val="22"/>
        </w:rPr>
        <w:t>çalışmalarına</w:t>
      </w:r>
      <w:r w:rsidRPr="00704D70">
        <w:rPr>
          <w:spacing w:val="12"/>
          <w:w w:val="105"/>
          <w:sz w:val="22"/>
          <w:szCs w:val="22"/>
        </w:rPr>
        <w:t xml:space="preserve"> </w:t>
      </w:r>
      <w:r w:rsidRPr="00704D70">
        <w:rPr>
          <w:spacing w:val="-2"/>
          <w:w w:val="105"/>
          <w:sz w:val="22"/>
          <w:szCs w:val="22"/>
        </w:rPr>
        <w:t>başlanacaktır.</w:t>
      </w:r>
    </w:p>
    <w:p w14:paraId="2CAAC9B1" w14:textId="77777777" w:rsidR="009B4074" w:rsidRPr="00704D70" w:rsidRDefault="009B4074" w:rsidP="009B4074">
      <w:pPr>
        <w:widowControl w:val="0"/>
        <w:numPr>
          <w:ilvl w:val="2"/>
          <w:numId w:val="159"/>
        </w:numPr>
        <w:tabs>
          <w:tab w:val="left" w:pos="1645"/>
        </w:tabs>
        <w:autoSpaceDE w:val="0"/>
        <w:autoSpaceDN w:val="0"/>
        <w:spacing w:before="3" w:after="0" w:line="242" w:lineRule="auto"/>
        <w:ind w:left="799" w:right="865" w:firstLine="300"/>
        <w:rPr>
          <w:sz w:val="22"/>
          <w:szCs w:val="22"/>
        </w:rPr>
      </w:pPr>
      <w:r w:rsidRPr="00704D70">
        <w:rPr>
          <w:w w:val="105"/>
          <w:sz w:val="22"/>
          <w:szCs w:val="22"/>
        </w:rPr>
        <w:t>Panellere uygulanan “En Yüksek Güç Tayini Testi” sonucunda laboratuvarda elde edilen güç değeri, testin uygulandığı ölçüm cihazlarının belirsizlik oranlarına ilave olarak en fazla %1 negatif toleransa kadar uygun görülecektir. Elde edilen değerin %1’lik negatif toleranslı değerden daha düşük çıkması durumunda Yüklenici testten geçemeyen aynı panel için yeniden ölçüm talep edebilecek, yapılacak ölçüm sonucunda panelin istenen %1’lik negatif tolerans aralığında kalması durumunda söz konusu</w:t>
      </w:r>
      <w:r w:rsidRPr="00704D70">
        <w:rPr>
          <w:spacing w:val="-1"/>
          <w:w w:val="105"/>
          <w:sz w:val="22"/>
          <w:szCs w:val="22"/>
        </w:rPr>
        <w:t xml:space="preserve"> </w:t>
      </w:r>
      <w:r w:rsidRPr="00704D70">
        <w:rPr>
          <w:w w:val="105"/>
          <w:sz w:val="22"/>
          <w:szCs w:val="22"/>
        </w:rPr>
        <w:t>panel uygun olarak</w:t>
      </w:r>
      <w:r w:rsidRPr="00704D70">
        <w:rPr>
          <w:spacing w:val="-4"/>
          <w:w w:val="105"/>
          <w:sz w:val="22"/>
          <w:szCs w:val="22"/>
        </w:rPr>
        <w:t xml:space="preserve"> </w:t>
      </w:r>
      <w:r w:rsidRPr="00704D70">
        <w:rPr>
          <w:w w:val="105"/>
          <w:sz w:val="22"/>
          <w:szCs w:val="22"/>
        </w:rPr>
        <w:t>değerlendirilecektir. Aksi</w:t>
      </w:r>
      <w:r w:rsidRPr="00704D70">
        <w:rPr>
          <w:spacing w:val="-1"/>
          <w:w w:val="105"/>
          <w:sz w:val="22"/>
          <w:szCs w:val="22"/>
        </w:rPr>
        <w:t xml:space="preserve"> </w:t>
      </w:r>
      <w:r w:rsidRPr="00704D70">
        <w:rPr>
          <w:w w:val="105"/>
          <w:sz w:val="22"/>
          <w:szCs w:val="22"/>
        </w:rPr>
        <w:t>takdirde Madde</w:t>
      </w:r>
      <w:r w:rsidRPr="00704D70">
        <w:rPr>
          <w:spacing w:val="-4"/>
          <w:w w:val="105"/>
          <w:sz w:val="22"/>
          <w:szCs w:val="22"/>
        </w:rPr>
        <w:t xml:space="preserve"> </w:t>
      </w:r>
      <w:r w:rsidRPr="00704D70">
        <w:rPr>
          <w:w w:val="105"/>
          <w:sz w:val="22"/>
          <w:szCs w:val="22"/>
        </w:rPr>
        <w:t>6.2.1</w:t>
      </w:r>
      <w:r>
        <w:rPr>
          <w:w w:val="105"/>
          <w:sz w:val="22"/>
          <w:szCs w:val="22"/>
        </w:rPr>
        <w:t>2</w:t>
      </w:r>
      <w:r w:rsidRPr="00704D70">
        <w:rPr>
          <w:w w:val="105"/>
          <w:sz w:val="22"/>
          <w:szCs w:val="22"/>
        </w:rPr>
        <w:t>.</w:t>
      </w:r>
      <w:r w:rsidRPr="00704D70">
        <w:rPr>
          <w:spacing w:val="-1"/>
          <w:w w:val="105"/>
          <w:sz w:val="22"/>
          <w:szCs w:val="22"/>
        </w:rPr>
        <w:t xml:space="preserve"> </w:t>
      </w:r>
      <w:r w:rsidRPr="00704D70">
        <w:rPr>
          <w:w w:val="105"/>
          <w:sz w:val="22"/>
          <w:szCs w:val="22"/>
        </w:rPr>
        <w:t>hükümleri</w:t>
      </w:r>
      <w:r w:rsidRPr="00704D70">
        <w:rPr>
          <w:spacing w:val="-1"/>
          <w:w w:val="105"/>
          <w:sz w:val="22"/>
          <w:szCs w:val="22"/>
        </w:rPr>
        <w:t xml:space="preserve"> </w:t>
      </w:r>
      <w:r w:rsidRPr="00704D70">
        <w:rPr>
          <w:w w:val="105"/>
          <w:sz w:val="22"/>
          <w:szCs w:val="22"/>
        </w:rPr>
        <w:t>uygulanacaktır.</w:t>
      </w:r>
    </w:p>
    <w:p w14:paraId="2F086870" w14:textId="77777777" w:rsidR="009B4074" w:rsidRPr="00704D70" w:rsidRDefault="009B4074" w:rsidP="009B4074">
      <w:pPr>
        <w:widowControl w:val="0"/>
        <w:numPr>
          <w:ilvl w:val="2"/>
          <w:numId w:val="159"/>
        </w:numPr>
        <w:tabs>
          <w:tab w:val="left" w:pos="1784"/>
        </w:tabs>
        <w:autoSpaceDE w:val="0"/>
        <w:autoSpaceDN w:val="0"/>
        <w:spacing w:before="1" w:after="0" w:line="242" w:lineRule="auto"/>
        <w:ind w:left="799" w:right="867" w:firstLine="299"/>
        <w:rPr>
          <w:sz w:val="22"/>
          <w:szCs w:val="22"/>
        </w:rPr>
      </w:pPr>
      <w:r w:rsidRPr="00704D70">
        <w:rPr>
          <w:w w:val="105"/>
          <w:sz w:val="22"/>
          <w:szCs w:val="22"/>
        </w:rPr>
        <w:t>Panellere uygulanan Elektrolüminesans testleri sonucunda eksik lehimleme veya busbar kısalığından kaynaklanan busbar karanlık veya siyah kısımları kabul edilmeyecektir. Aksi taktirde Madde 6.2.1</w:t>
      </w:r>
      <w:r>
        <w:rPr>
          <w:w w:val="105"/>
          <w:sz w:val="22"/>
          <w:szCs w:val="22"/>
        </w:rPr>
        <w:t>2</w:t>
      </w:r>
      <w:r w:rsidRPr="00704D70">
        <w:rPr>
          <w:w w:val="105"/>
          <w:sz w:val="22"/>
          <w:szCs w:val="22"/>
        </w:rPr>
        <w:t xml:space="preserve"> hükümleri uygulanacaktır.</w:t>
      </w:r>
    </w:p>
    <w:p w14:paraId="709B620F" w14:textId="77777777" w:rsidR="009B4074" w:rsidRPr="00704D70" w:rsidRDefault="009B4074" w:rsidP="009B4074">
      <w:pPr>
        <w:widowControl w:val="0"/>
        <w:numPr>
          <w:ilvl w:val="2"/>
          <w:numId w:val="159"/>
        </w:numPr>
        <w:tabs>
          <w:tab w:val="left" w:pos="1784"/>
        </w:tabs>
        <w:autoSpaceDE w:val="0"/>
        <w:autoSpaceDN w:val="0"/>
        <w:spacing w:before="2" w:after="0" w:line="242" w:lineRule="auto"/>
        <w:ind w:left="799" w:right="865" w:firstLine="299"/>
        <w:rPr>
          <w:sz w:val="22"/>
          <w:szCs w:val="22"/>
        </w:rPr>
      </w:pPr>
      <w:r w:rsidRPr="00704D70">
        <w:rPr>
          <w:w w:val="105"/>
          <w:sz w:val="22"/>
          <w:szCs w:val="22"/>
        </w:rPr>
        <w:lastRenderedPageBreak/>
        <w:t>Test uygulanan panellerin bir ya da daha fazlasının belirtilen testlerin herhangi birinden geçememesi durumunda şahit</w:t>
      </w:r>
      <w:r w:rsidRPr="00704D70">
        <w:rPr>
          <w:spacing w:val="40"/>
          <w:w w:val="105"/>
          <w:sz w:val="22"/>
          <w:szCs w:val="22"/>
        </w:rPr>
        <w:t xml:space="preserve"> </w:t>
      </w:r>
      <w:r w:rsidRPr="00704D70">
        <w:rPr>
          <w:w w:val="105"/>
          <w:sz w:val="22"/>
          <w:szCs w:val="22"/>
        </w:rPr>
        <w:t>numune olarak belirlenen panellerin tamamı üzerinde uygunsuz çıkan</w:t>
      </w:r>
      <w:r w:rsidRPr="00704D70">
        <w:rPr>
          <w:spacing w:val="40"/>
          <w:w w:val="105"/>
          <w:sz w:val="22"/>
          <w:szCs w:val="22"/>
        </w:rPr>
        <w:t xml:space="preserve"> </w:t>
      </w:r>
      <w:r w:rsidRPr="00704D70">
        <w:rPr>
          <w:w w:val="105"/>
          <w:sz w:val="22"/>
          <w:szCs w:val="22"/>
        </w:rPr>
        <w:t>test işlemleri tekrarlanacak olup söz konusu panellerin test ya da testlerden geçememesi durumunda teklif edilen markanın panelleri iş kapsamında kullanılmayacaktır. Yüklenici, Proje Müdürü’ne yeni marka sunarak test işlemlerini yenilemek zorundadır.</w:t>
      </w:r>
    </w:p>
    <w:p w14:paraId="140DBD55" w14:textId="77777777" w:rsidR="009B4074" w:rsidRPr="00704D70" w:rsidRDefault="009B4074" w:rsidP="009B4074">
      <w:pPr>
        <w:widowControl w:val="0"/>
        <w:numPr>
          <w:ilvl w:val="2"/>
          <w:numId w:val="159"/>
        </w:numPr>
        <w:tabs>
          <w:tab w:val="left" w:pos="1785"/>
        </w:tabs>
        <w:autoSpaceDE w:val="0"/>
        <w:autoSpaceDN w:val="0"/>
        <w:spacing w:after="0" w:line="242" w:lineRule="auto"/>
        <w:ind w:left="799" w:right="865" w:firstLine="300"/>
        <w:rPr>
          <w:sz w:val="22"/>
          <w:szCs w:val="22"/>
        </w:rPr>
      </w:pPr>
      <w:r w:rsidRPr="00704D70">
        <w:rPr>
          <w:w w:val="110"/>
          <w:sz w:val="22"/>
          <w:szCs w:val="22"/>
        </w:rPr>
        <w:t xml:space="preserve">Taşıyıcı konstrüksiyonlarda (çakma uygulamalarında) uygulama öncesi kolonlara çakma </w:t>
      </w:r>
      <w:r w:rsidRPr="00704D70">
        <w:rPr>
          <w:sz w:val="22"/>
          <w:szCs w:val="22"/>
        </w:rPr>
        <w:t xml:space="preserve">testi yapılacak, ayrıca statik hesap raporunda belirtilen kolonlara etkiyen düşey tasarım çekme kuvveti </w:t>
      </w:r>
      <w:r w:rsidRPr="00704D70">
        <w:rPr>
          <w:w w:val="110"/>
          <w:sz w:val="22"/>
          <w:szCs w:val="22"/>
        </w:rPr>
        <w:t>değerlerinin</w:t>
      </w:r>
      <w:r w:rsidRPr="00704D70">
        <w:rPr>
          <w:spacing w:val="-15"/>
          <w:w w:val="110"/>
          <w:sz w:val="22"/>
          <w:szCs w:val="22"/>
        </w:rPr>
        <w:t xml:space="preserve"> </w:t>
      </w:r>
      <w:r w:rsidRPr="00704D70">
        <w:rPr>
          <w:w w:val="110"/>
          <w:sz w:val="22"/>
          <w:szCs w:val="22"/>
        </w:rPr>
        <w:t>test</w:t>
      </w:r>
      <w:r w:rsidRPr="00704D70">
        <w:rPr>
          <w:spacing w:val="-12"/>
          <w:w w:val="110"/>
          <w:sz w:val="22"/>
          <w:szCs w:val="22"/>
        </w:rPr>
        <w:t xml:space="preserve"> </w:t>
      </w:r>
      <w:r w:rsidRPr="00704D70">
        <w:rPr>
          <w:w w:val="110"/>
          <w:sz w:val="22"/>
          <w:szCs w:val="22"/>
        </w:rPr>
        <w:t>edilmesi</w:t>
      </w:r>
      <w:r w:rsidRPr="00704D70">
        <w:rPr>
          <w:spacing w:val="-14"/>
          <w:w w:val="110"/>
          <w:sz w:val="22"/>
          <w:szCs w:val="22"/>
        </w:rPr>
        <w:t xml:space="preserve"> </w:t>
      </w:r>
      <w:r w:rsidRPr="00704D70">
        <w:rPr>
          <w:w w:val="110"/>
          <w:sz w:val="22"/>
          <w:szCs w:val="22"/>
        </w:rPr>
        <w:t>için</w:t>
      </w:r>
      <w:r w:rsidRPr="00704D70">
        <w:rPr>
          <w:spacing w:val="-12"/>
          <w:w w:val="110"/>
          <w:sz w:val="22"/>
          <w:szCs w:val="22"/>
        </w:rPr>
        <w:t xml:space="preserve"> </w:t>
      </w:r>
      <w:r w:rsidRPr="00704D70">
        <w:rPr>
          <w:w w:val="110"/>
          <w:sz w:val="22"/>
          <w:szCs w:val="22"/>
        </w:rPr>
        <w:t>uygun</w:t>
      </w:r>
      <w:r w:rsidRPr="00704D70">
        <w:rPr>
          <w:spacing w:val="-12"/>
          <w:w w:val="110"/>
          <w:sz w:val="22"/>
          <w:szCs w:val="22"/>
        </w:rPr>
        <w:t xml:space="preserve"> </w:t>
      </w:r>
      <w:r w:rsidRPr="00704D70">
        <w:rPr>
          <w:w w:val="110"/>
          <w:sz w:val="22"/>
          <w:szCs w:val="22"/>
        </w:rPr>
        <w:t>kapasitede</w:t>
      </w:r>
      <w:r w:rsidRPr="00704D70">
        <w:rPr>
          <w:spacing w:val="-12"/>
          <w:w w:val="110"/>
          <w:sz w:val="22"/>
          <w:szCs w:val="22"/>
        </w:rPr>
        <w:t xml:space="preserve"> </w:t>
      </w:r>
      <w:r w:rsidRPr="00704D70">
        <w:rPr>
          <w:w w:val="110"/>
          <w:sz w:val="22"/>
          <w:szCs w:val="22"/>
        </w:rPr>
        <w:t>bir</w:t>
      </w:r>
      <w:r w:rsidRPr="00704D70">
        <w:rPr>
          <w:spacing w:val="-12"/>
          <w:w w:val="110"/>
          <w:sz w:val="22"/>
          <w:szCs w:val="22"/>
        </w:rPr>
        <w:t xml:space="preserve"> </w:t>
      </w:r>
      <w:r w:rsidRPr="00704D70">
        <w:rPr>
          <w:w w:val="110"/>
          <w:sz w:val="22"/>
          <w:szCs w:val="22"/>
        </w:rPr>
        <w:t>tartı</w:t>
      </w:r>
      <w:r w:rsidRPr="00704D70">
        <w:rPr>
          <w:spacing w:val="-14"/>
          <w:w w:val="110"/>
          <w:sz w:val="22"/>
          <w:szCs w:val="22"/>
        </w:rPr>
        <w:t xml:space="preserve"> </w:t>
      </w:r>
      <w:r w:rsidRPr="00704D70">
        <w:rPr>
          <w:w w:val="110"/>
          <w:sz w:val="22"/>
          <w:szCs w:val="22"/>
        </w:rPr>
        <w:t>ile</w:t>
      </w:r>
      <w:r w:rsidRPr="00704D70">
        <w:rPr>
          <w:spacing w:val="-12"/>
          <w:w w:val="110"/>
          <w:sz w:val="22"/>
          <w:szCs w:val="22"/>
        </w:rPr>
        <w:t xml:space="preserve"> </w:t>
      </w:r>
      <w:r w:rsidRPr="00704D70">
        <w:rPr>
          <w:w w:val="110"/>
          <w:sz w:val="22"/>
          <w:szCs w:val="22"/>
        </w:rPr>
        <w:t>(karot</w:t>
      </w:r>
      <w:r w:rsidRPr="00704D70">
        <w:rPr>
          <w:spacing w:val="-15"/>
          <w:w w:val="110"/>
          <w:sz w:val="22"/>
          <w:szCs w:val="22"/>
        </w:rPr>
        <w:t xml:space="preserve"> </w:t>
      </w:r>
      <w:r w:rsidRPr="00704D70">
        <w:rPr>
          <w:w w:val="110"/>
          <w:sz w:val="22"/>
          <w:szCs w:val="22"/>
        </w:rPr>
        <w:t>ve</w:t>
      </w:r>
      <w:r w:rsidRPr="00704D70">
        <w:rPr>
          <w:spacing w:val="-12"/>
          <w:w w:val="110"/>
          <w:sz w:val="22"/>
          <w:szCs w:val="22"/>
        </w:rPr>
        <w:t xml:space="preserve"> </w:t>
      </w:r>
      <w:r w:rsidRPr="00704D70">
        <w:rPr>
          <w:w w:val="110"/>
          <w:sz w:val="22"/>
          <w:szCs w:val="22"/>
        </w:rPr>
        <w:t>çakma</w:t>
      </w:r>
      <w:r w:rsidRPr="00704D70">
        <w:rPr>
          <w:spacing w:val="-12"/>
          <w:w w:val="110"/>
          <w:sz w:val="22"/>
          <w:szCs w:val="22"/>
        </w:rPr>
        <w:t xml:space="preserve"> </w:t>
      </w:r>
      <w:r w:rsidRPr="00704D70">
        <w:rPr>
          <w:w w:val="110"/>
          <w:sz w:val="22"/>
          <w:szCs w:val="22"/>
        </w:rPr>
        <w:t>uygulamalarında)</w:t>
      </w:r>
      <w:r w:rsidRPr="00704D70">
        <w:rPr>
          <w:spacing w:val="-13"/>
          <w:w w:val="110"/>
          <w:sz w:val="22"/>
          <w:szCs w:val="22"/>
        </w:rPr>
        <w:t xml:space="preserve"> </w:t>
      </w:r>
      <w:r w:rsidRPr="00704D70">
        <w:rPr>
          <w:w w:val="110"/>
          <w:sz w:val="22"/>
          <w:szCs w:val="22"/>
        </w:rPr>
        <w:t xml:space="preserve">çekme </w:t>
      </w:r>
      <w:r w:rsidRPr="00704D70">
        <w:rPr>
          <w:sz w:val="22"/>
          <w:szCs w:val="22"/>
        </w:rPr>
        <w:t>testleri</w:t>
      </w:r>
      <w:r w:rsidRPr="00704D70">
        <w:rPr>
          <w:spacing w:val="35"/>
          <w:sz w:val="22"/>
          <w:szCs w:val="22"/>
        </w:rPr>
        <w:t xml:space="preserve"> </w:t>
      </w:r>
      <w:r w:rsidRPr="00704D70">
        <w:rPr>
          <w:sz w:val="22"/>
          <w:szCs w:val="22"/>
        </w:rPr>
        <w:t>yapılacaktır.</w:t>
      </w:r>
      <w:r w:rsidRPr="00704D70">
        <w:rPr>
          <w:spacing w:val="35"/>
          <w:sz w:val="22"/>
          <w:szCs w:val="22"/>
        </w:rPr>
        <w:t xml:space="preserve"> </w:t>
      </w:r>
      <w:r w:rsidRPr="00704D70">
        <w:rPr>
          <w:sz w:val="22"/>
          <w:szCs w:val="22"/>
        </w:rPr>
        <w:t>Bu</w:t>
      </w:r>
      <w:r w:rsidRPr="00704D70">
        <w:rPr>
          <w:spacing w:val="33"/>
          <w:sz w:val="22"/>
          <w:szCs w:val="22"/>
        </w:rPr>
        <w:t xml:space="preserve"> </w:t>
      </w:r>
      <w:r w:rsidRPr="00704D70">
        <w:rPr>
          <w:sz w:val="22"/>
          <w:szCs w:val="22"/>
        </w:rPr>
        <w:t>testler</w:t>
      </w:r>
      <w:r w:rsidRPr="00704D70">
        <w:rPr>
          <w:spacing w:val="39"/>
          <w:sz w:val="22"/>
          <w:szCs w:val="22"/>
        </w:rPr>
        <w:t xml:space="preserve"> </w:t>
      </w:r>
      <w:r w:rsidRPr="00704D70">
        <w:rPr>
          <w:sz w:val="22"/>
          <w:szCs w:val="22"/>
        </w:rPr>
        <w:t>hiçbir</w:t>
      </w:r>
      <w:r w:rsidRPr="00704D70">
        <w:rPr>
          <w:spacing w:val="39"/>
          <w:sz w:val="22"/>
          <w:szCs w:val="22"/>
        </w:rPr>
        <w:t xml:space="preserve"> </w:t>
      </w:r>
      <w:r w:rsidRPr="00704D70">
        <w:rPr>
          <w:sz w:val="22"/>
          <w:szCs w:val="22"/>
        </w:rPr>
        <w:t>ilave</w:t>
      </w:r>
      <w:r w:rsidRPr="00704D70">
        <w:rPr>
          <w:spacing w:val="37"/>
          <w:sz w:val="22"/>
          <w:szCs w:val="22"/>
        </w:rPr>
        <w:t xml:space="preserve"> </w:t>
      </w:r>
      <w:r w:rsidRPr="00704D70">
        <w:rPr>
          <w:sz w:val="22"/>
          <w:szCs w:val="22"/>
        </w:rPr>
        <w:t>ücret</w:t>
      </w:r>
      <w:r w:rsidRPr="00704D70">
        <w:rPr>
          <w:spacing w:val="39"/>
          <w:sz w:val="22"/>
          <w:szCs w:val="22"/>
        </w:rPr>
        <w:t xml:space="preserve"> </w:t>
      </w:r>
      <w:r w:rsidRPr="00704D70">
        <w:rPr>
          <w:sz w:val="22"/>
          <w:szCs w:val="22"/>
        </w:rPr>
        <w:t>talep</w:t>
      </w:r>
      <w:r w:rsidRPr="00704D70">
        <w:rPr>
          <w:spacing w:val="39"/>
          <w:sz w:val="22"/>
          <w:szCs w:val="22"/>
        </w:rPr>
        <w:t xml:space="preserve"> </w:t>
      </w:r>
      <w:r w:rsidRPr="00704D70">
        <w:rPr>
          <w:sz w:val="22"/>
          <w:szCs w:val="22"/>
        </w:rPr>
        <w:t>edilmeksizin</w:t>
      </w:r>
      <w:r w:rsidRPr="00704D70">
        <w:rPr>
          <w:spacing w:val="39"/>
          <w:sz w:val="22"/>
          <w:szCs w:val="22"/>
        </w:rPr>
        <w:t xml:space="preserve"> </w:t>
      </w:r>
      <w:r w:rsidRPr="00704D70">
        <w:rPr>
          <w:sz w:val="22"/>
          <w:szCs w:val="22"/>
        </w:rPr>
        <w:t>Yüklenici</w:t>
      </w:r>
      <w:r w:rsidRPr="00704D70">
        <w:rPr>
          <w:spacing w:val="33"/>
          <w:sz w:val="22"/>
          <w:szCs w:val="22"/>
        </w:rPr>
        <w:t xml:space="preserve"> </w:t>
      </w:r>
      <w:r w:rsidRPr="00704D70">
        <w:rPr>
          <w:sz w:val="22"/>
          <w:szCs w:val="22"/>
        </w:rPr>
        <w:t>tarafından</w:t>
      </w:r>
      <w:r w:rsidRPr="00704D70">
        <w:rPr>
          <w:spacing w:val="39"/>
          <w:sz w:val="22"/>
          <w:szCs w:val="22"/>
        </w:rPr>
        <w:t xml:space="preserve"> </w:t>
      </w:r>
      <w:r w:rsidRPr="00704D70">
        <w:rPr>
          <w:sz w:val="22"/>
          <w:szCs w:val="22"/>
        </w:rPr>
        <w:t>yaptırılacaktır.</w:t>
      </w:r>
    </w:p>
    <w:p w14:paraId="6E251E4C" w14:textId="77777777" w:rsidR="009B4074" w:rsidRPr="00704D70" w:rsidRDefault="009B4074" w:rsidP="009B4074">
      <w:pPr>
        <w:widowControl w:val="0"/>
        <w:numPr>
          <w:ilvl w:val="2"/>
          <w:numId w:val="159"/>
        </w:numPr>
        <w:tabs>
          <w:tab w:val="left" w:pos="1785"/>
        </w:tabs>
        <w:autoSpaceDE w:val="0"/>
        <w:autoSpaceDN w:val="0"/>
        <w:spacing w:after="0" w:line="242" w:lineRule="auto"/>
        <w:ind w:left="799" w:right="867" w:firstLine="284"/>
        <w:rPr>
          <w:sz w:val="22"/>
          <w:szCs w:val="22"/>
        </w:rPr>
      </w:pPr>
      <w:r w:rsidRPr="00704D70">
        <w:rPr>
          <w:w w:val="105"/>
          <w:sz w:val="22"/>
          <w:szCs w:val="22"/>
        </w:rPr>
        <w:t xml:space="preserve">Ekipman/teçhizatın testlerden geçememesi durumunda Yüklenici ekipman/teçhizatı şartnameye uygun olanı ile değiştirecek ve bundan dolayı fiyat artırımı veya süre uzatımı talebinde </w:t>
      </w:r>
      <w:r w:rsidRPr="00704D70">
        <w:rPr>
          <w:spacing w:val="-2"/>
          <w:w w:val="105"/>
          <w:sz w:val="22"/>
          <w:szCs w:val="22"/>
        </w:rPr>
        <w:t>bulunamayacaktır.</w:t>
      </w:r>
    </w:p>
    <w:p w14:paraId="21084132" w14:textId="77777777" w:rsidR="009B4074" w:rsidRPr="00704D70" w:rsidRDefault="009B4074" w:rsidP="009B4074">
      <w:pPr>
        <w:widowControl w:val="0"/>
        <w:autoSpaceDE w:val="0"/>
        <w:autoSpaceDN w:val="0"/>
        <w:spacing w:before="3" w:after="0"/>
        <w:ind w:right="0"/>
        <w:rPr>
          <w:sz w:val="22"/>
          <w:szCs w:val="22"/>
        </w:rPr>
      </w:pPr>
    </w:p>
    <w:p w14:paraId="54B9F11B" w14:textId="52EA2B10" w:rsidR="009B4074" w:rsidRPr="00704D70" w:rsidRDefault="00D33064" w:rsidP="009B4074">
      <w:pPr>
        <w:widowControl w:val="0"/>
        <w:numPr>
          <w:ilvl w:val="0"/>
          <w:numId w:val="159"/>
        </w:numPr>
        <w:tabs>
          <w:tab w:val="left" w:pos="1365"/>
        </w:tabs>
        <w:autoSpaceDE w:val="0"/>
        <w:autoSpaceDN w:val="0"/>
        <w:spacing w:after="0"/>
        <w:ind w:left="1365" w:right="0" w:hanging="266"/>
        <w:outlineLvl w:val="1"/>
        <w:rPr>
          <w:rFonts w:eastAsia="Georgia"/>
          <w:b/>
          <w:bCs/>
          <w:sz w:val="22"/>
          <w:szCs w:val="22"/>
        </w:rPr>
      </w:pPr>
      <w:r>
        <w:rPr>
          <w:rFonts w:eastAsia="Georgia"/>
          <w:b/>
          <w:bCs/>
          <w:w w:val="80"/>
          <w:sz w:val="22"/>
          <w:szCs w:val="22"/>
        </w:rPr>
        <w:t>NİHAİ UYGULANMIŞ ÇİZİMLERİ</w:t>
      </w:r>
      <w:r w:rsidR="009B4074" w:rsidRPr="00704D70">
        <w:rPr>
          <w:rFonts w:eastAsia="Georgia"/>
          <w:b/>
          <w:bCs/>
          <w:spacing w:val="22"/>
          <w:sz w:val="22"/>
          <w:szCs w:val="22"/>
        </w:rPr>
        <w:t xml:space="preserve"> </w:t>
      </w:r>
      <w:r w:rsidR="009B4074" w:rsidRPr="00704D70">
        <w:rPr>
          <w:rFonts w:eastAsia="Georgia"/>
          <w:b/>
          <w:bCs/>
          <w:w w:val="80"/>
          <w:sz w:val="22"/>
          <w:szCs w:val="22"/>
        </w:rPr>
        <w:t>(AS-BUILT)</w:t>
      </w:r>
      <w:r w:rsidR="009B4074" w:rsidRPr="00704D70">
        <w:rPr>
          <w:rFonts w:eastAsia="Georgia"/>
          <w:b/>
          <w:bCs/>
          <w:spacing w:val="26"/>
          <w:sz w:val="22"/>
          <w:szCs w:val="22"/>
        </w:rPr>
        <w:t xml:space="preserve"> </w:t>
      </w:r>
      <w:r w:rsidR="009B4074" w:rsidRPr="00704D70">
        <w:rPr>
          <w:rFonts w:eastAsia="Georgia"/>
          <w:b/>
          <w:bCs/>
          <w:spacing w:val="-2"/>
          <w:w w:val="80"/>
          <w:sz w:val="22"/>
          <w:szCs w:val="22"/>
        </w:rPr>
        <w:t>PROJELERİ</w:t>
      </w:r>
    </w:p>
    <w:p w14:paraId="7C637FC2" w14:textId="7C82E937" w:rsidR="009B4074" w:rsidRPr="00704D70" w:rsidRDefault="009B4074" w:rsidP="009B4074">
      <w:pPr>
        <w:widowControl w:val="0"/>
        <w:numPr>
          <w:ilvl w:val="1"/>
          <w:numId w:val="159"/>
        </w:numPr>
        <w:tabs>
          <w:tab w:val="left" w:pos="1503"/>
        </w:tabs>
        <w:autoSpaceDE w:val="0"/>
        <w:autoSpaceDN w:val="0"/>
        <w:spacing w:before="222" w:after="0" w:line="242" w:lineRule="auto"/>
        <w:ind w:left="799" w:right="868" w:firstLine="300"/>
        <w:rPr>
          <w:sz w:val="22"/>
          <w:szCs w:val="22"/>
        </w:rPr>
      </w:pPr>
      <w:r w:rsidRPr="00704D70">
        <w:rPr>
          <w:w w:val="105"/>
          <w:sz w:val="22"/>
          <w:szCs w:val="22"/>
        </w:rPr>
        <w:t xml:space="preserve">Yüklenici montajı tamamlanan tüm tesisatlara ait bitmiş ve uygulaması yapılmış durumu </w:t>
      </w:r>
      <w:r w:rsidRPr="00704D70">
        <w:rPr>
          <w:sz w:val="22"/>
          <w:szCs w:val="22"/>
        </w:rPr>
        <w:t xml:space="preserve">gösteren </w:t>
      </w:r>
      <w:r w:rsidR="00D33064" w:rsidRPr="00855270">
        <w:rPr>
          <w:sz w:val="22"/>
          <w:szCs w:val="22"/>
        </w:rPr>
        <w:t>nihai uygulanmış çizimleri (as-built)</w:t>
      </w:r>
      <w:r w:rsidR="00D33064" w:rsidRPr="00855270" w:rsidDel="00286FCA">
        <w:rPr>
          <w:sz w:val="22"/>
          <w:szCs w:val="22"/>
        </w:rPr>
        <w:t xml:space="preserve"> </w:t>
      </w:r>
      <w:r w:rsidR="00D33064" w:rsidRPr="00855270">
        <w:rPr>
          <w:sz w:val="22"/>
          <w:szCs w:val="22"/>
        </w:rPr>
        <w:t>İş Tamamlama Belgesini/Tamamlanma Sertifikasını teslim almadan önce</w:t>
      </w:r>
      <w:r w:rsidR="00D33064" w:rsidRPr="00704D70" w:rsidDel="00D33064">
        <w:rPr>
          <w:sz w:val="22"/>
          <w:szCs w:val="22"/>
        </w:rPr>
        <w:t xml:space="preserve"> </w:t>
      </w:r>
      <w:r w:rsidRPr="00704D70">
        <w:rPr>
          <w:sz w:val="22"/>
          <w:szCs w:val="22"/>
        </w:rPr>
        <w:t>Proje Müdürü’ne</w:t>
      </w:r>
      <w:r w:rsidRPr="00704D70">
        <w:rPr>
          <w:spacing w:val="40"/>
          <w:sz w:val="22"/>
          <w:szCs w:val="22"/>
        </w:rPr>
        <w:t xml:space="preserve"> </w:t>
      </w:r>
      <w:r w:rsidRPr="00704D70">
        <w:rPr>
          <w:sz w:val="22"/>
          <w:szCs w:val="22"/>
        </w:rPr>
        <w:t xml:space="preserve">3 takım </w:t>
      </w:r>
      <w:r w:rsidRPr="00704D70">
        <w:rPr>
          <w:w w:val="105"/>
          <w:sz w:val="22"/>
          <w:szCs w:val="22"/>
        </w:rPr>
        <w:t>ozalit olarak teslim etmekle sorumludur. Projeler ayrıca DWG formatında 2 kopya olarak taşınabilir bellek ile Proje müdürü’nee teslim edilecektir.</w:t>
      </w:r>
    </w:p>
    <w:p w14:paraId="10292559" w14:textId="77777777" w:rsidR="009B4074" w:rsidRPr="00704D70" w:rsidRDefault="009B4074" w:rsidP="009B4074">
      <w:pPr>
        <w:widowControl w:val="0"/>
        <w:numPr>
          <w:ilvl w:val="1"/>
          <w:numId w:val="159"/>
        </w:numPr>
        <w:tabs>
          <w:tab w:val="left" w:pos="1502"/>
        </w:tabs>
        <w:autoSpaceDE w:val="0"/>
        <w:autoSpaceDN w:val="0"/>
        <w:spacing w:after="0" w:line="242" w:lineRule="auto"/>
        <w:ind w:left="799" w:right="866" w:firstLine="299"/>
        <w:rPr>
          <w:sz w:val="22"/>
          <w:szCs w:val="22"/>
        </w:rPr>
      </w:pPr>
      <w:r w:rsidRPr="00704D70">
        <w:rPr>
          <w:sz w:val="22"/>
          <w:szCs w:val="22"/>
        </w:rPr>
        <w:t xml:space="preserve">İşin sonunda enerji bağlanması sürecinde TEDAŞ, ilgili EDAŞ veya Belediye gibi yetkili makamlar </w:t>
      </w:r>
      <w:r w:rsidRPr="00704D70">
        <w:rPr>
          <w:w w:val="105"/>
          <w:sz w:val="22"/>
          <w:szCs w:val="22"/>
        </w:rPr>
        <w:t>tarafından</w:t>
      </w:r>
      <w:r w:rsidRPr="00704D70">
        <w:rPr>
          <w:spacing w:val="-1"/>
          <w:w w:val="105"/>
          <w:sz w:val="22"/>
          <w:szCs w:val="22"/>
        </w:rPr>
        <w:t xml:space="preserve"> </w:t>
      </w:r>
      <w:r w:rsidRPr="00704D70">
        <w:rPr>
          <w:w w:val="105"/>
          <w:sz w:val="22"/>
          <w:szCs w:val="22"/>
        </w:rPr>
        <w:t>istenmesi</w:t>
      </w:r>
      <w:r w:rsidRPr="00704D70">
        <w:rPr>
          <w:spacing w:val="-4"/>
          <w:w w:val="105"/>
          <w:sz w:val="22"/>
          <w:szCs w:val="22"/>
        </w:rPr>
        <w:t xml:space="preserve"> </w:t>
      </w:r>
      <w:r w:rsidRPr="00704D70">
        <w:rPr>
          <w:w w:val="105"/>
          <w:sz w:val="22"/>
          <w:szCs w:val="22"/>
        </w:rPr>
        <w:t>halinde</w:t>
      </w:r>
      <w:r w:rsidRPr="00704D70">
        <w:rPr>
          <w:spacing w:val="-1"/>
          <w:w w:val="105"/>
          <w:sz w:val="22"/>
          <w:szCs w:val="22"/>
        </w:rPr>
        <w:t xml:space="preserve"> </w:t>
      </w:r>
      <w:r w:rsidRPr="00704D70">
        <w:rPr>
          <w:w w:val="105"/>
          <w:sz w:val="22"/>
          <w:szCs w:val="22"/>
        </w:rPr>
        <w:t>hazırlanan projeler uygun formatta</w:t>
      </w:r>
      <w:r w:rsidRPr="00704D70">
        <w:rPr>
          <w:spacing w:val="-1"/>
          <w:w w:val="105"/>
          <w:sz w:val="22"/>
          <w:szCs w:val="22"/>
        </w:rPr>
        <w:t xml:space="preserve"> </w:t>
      </w:r>
      <w:r w:rsidRPr="00704D70">
        <w:rPr>
          <w:w w:val="105"/>
          <w:sz w:val="22"/>
          <w:szCs w:val="22"/>
        </w:rPr>
        <w:t>çoğaltılacak</w:t>
      </w:r>
      <w:r w:rsidRPr="00704D70">
        <w:rPr>
          <w:spacing w:val="-1"/>
          <w:w w:val="105"/>
          <w:sz w:val="22"/>
          <w:szCs w:val="22"/>
        </w:rPr>
        <w:t xml:space="preserve"> </w:t>
      </w:r>
      <w:r w:rsidRPr="00704D70">
        <w:rPr>
          <w:w w:val="105"/>
          <w:sz w:val="22"/>
          <w:szCs w:val="22"/>
        </w:rPr>
        <w:t>ve</w:t>
      </w:r>
      <w:r w:rsidRPr="00704D70">
        <w:rPr>
          <w:spacing w:val="-1"/>
          <w:w w:val="105"/>
          <w:sz w:val="22"/>
          <w:szCs w:val="22"/>
        </w:rPr>
        <w:t xml:space="preserve"> </w:t>
      </w:r>
      <w:r w:rsidRPr="00704D70">
        <w:rPr>
          <w:w w:val="105"/>
          <w:sz w:val="22"/>
          <w:szCs w:val="22"/>
        </w:rPr>
        <w:t>Yüklenici’nin başlığı ve imzası</w:t>
      </w:r>
      <w:r w:rsidRPr="00704D70">
        <w:rPr>
          <w:spacing w:val="-1"/>
          <w:w w:val="105"/>
          <w:sz w:val="22"/>
          <w:szCs w:val="22"/>
        </w:rPr>
        <w:t xml:space="preserve"> </w:t>
      </w:r>
      <w:r w:rsidRPr="00704D70">
        <w:rPr>
          <w:w w:val="105"/>
          <w:sz w:val="22"/>
          <w:szCs w:val="22"/>
        </w:rPr>
        <w:t>konularak gerekli</w:t>
      </w:r>
      <w:r w:rsidRPr="00704D70">
        <w:rPr>
          <w:spacing w:val="-1"/>
          <w:w w:val="105"/>
          <w:sz w:val="22"/>
          <w:szCs w:val="22"/>
        </w:rPr>
        <w:t xml:space="preserve"> </w:t>
      </w:r>
      <w:r w:rsidRPr="00704D70">
        <w:rPr>
          <w:w w:val="105"/>
          <w:sz w:val="22"/>
          <w:szCs w:val="22"/>
        </w:rPr>
        <w:t>onaylar alınacaktır.</w:t>
      </w:r>
      <w:r w:rsidRPr="00704D70">
        <w:rPr>
          <w:spacing w:val="-1"/>
          <w:w w:val="105"/>
          <w:sz w:val="22"/>
          <w:szCs w:val="22"/>
        </w:rPr>
        <w:t xml:space="preserve"> </w:t>
      </w:r>
      <w:r w:rsidRPr="00704D70">
        <w:rPr>
          <w:w w:val="105"/>
          <w:sz w:val="22"/>
          <w:szCs w:val="22"/>
        </w:rPr>
        <w:t>Bu</w:t>
      </w:r>
      <w:r w:rsidRPr="00704D70">
        <w:rPr>
          <w:spacing w:val="-1"/>
          <w:w w:val="105"/>
          <w:sz w:val="22"/>
          <w:szCs w:val="22"/>
        </w:rPr>
        <w:t xml:space="preserve"> </w:t>
      </w:r>
      <w:r w:rsidRPr="00704D70">
        <w:rPr>
          <w:w w:val="105"/>
          <w:sz w:val="22"/>
          <w:szCs w:val="22"/>
        </w:rPr>
        <w:t>durumda her</w:t>
      </w:r>
      <w:r w:rsidRPr="00704D70">
        <w:rPr>
          <w:spacing w:val="-2"/>
          <w:w w:val="105"/>
          <w:sz w:val="22"/>
          <w:szCs w:val="22"/>
        </w:rPr>
        <w:t xml:space="preserve"> </w:t>
      </w:r>
      <w:r w:rsidRPr="00704D70">
        <w:rPr>
          <w:w w:val="105"/>
          <w:sz w:val="22"/>
          <w:szCs w:val="22"/>
        </w:rPr>
        <w:t>türlü</w:t>
      </w:r>
      <w:r w:rsidRPr="00704D70">
        <w:rPr>
          <w:spacing w:val="-1"/>
          <w:w w:val="105"/>
          <w:sz w:val="22"/>
          <w:szCs w:val="22"/>
        </w:rPr>
        <w:t xml:space="preserve"> </w:t>
      </w:r>
      <w:r w:rsidRPr="00704D70">
        <w:rPr>
          <w:w w:val="105"/>
          <w:sz w:val="22"/>
          <w:szCs w:val="22"/>
        </w:rPr>
        <w:t>resmi harçlar</w:t>
      </w:r>
      <w:r w:rsidRPr="00704D70">
        <w:rPr>
          <w:spacing w:val="-4"/>
          <w:w w:val="105"/>
          <w:sz w:val="22"/>
          <w:szCs w:val="22"/>
        </w:rPr>
        <w:t xml:space="preserve"> </w:t>
      </w:r>
      <w:r w:rsidRPr="00704D70">
        <w:rPr>
          <w:w w:val="105"/>
          <w:sz w:val="22"/>
          <w:szCs w:val="22"/>
        </w:rPr>
        <w:t>ve diğer tüm masraflar Yüklenici’ye ait olacaktır.</w:t>
      </w:r>
    </w:p>
    <w:p w14:paraId="158A8227" w14:textId="77777777" w:rsidR="009B4074" w:rsidRPr="00704D70" w:rsidRDefault="009B4074" w:rsidP="009B4074">
      <w:pPr>
        <w:widowControl w:val="0"/>
        <w:autoSpaceDE w:val="0"/>
        <w:autoSpaceDN w:val="0"/>
        <w:spacing w:before="7" w:after="0"/>
        <w:ind w:right="0"/>
        <w:rPr>
          <w:sz w:val="22"/>
          <w:szCs w:val="22"/>
        </w:rPr>
      </w:pPr>
    </w:p>
    <w:p w14:paraId="7DAFDC32" w14:textId="77777777" w:rsidR="009B4074" w:rsidRPr="00704D70" w:rsidRDefault="009B4074" w:rsidP="009B4074">
      <w:pPr>
        <w:widowControl w:val="0"/>
        <w:numPr>
          <w:ilvl w:val="0"/>
          <w:numId w:val="159"/>
        </w:numPr>
        <w:tabs>
          <w:tab w:val="left" w:pos="1365"/>
        </w:tabs>
        <w:autoSpaceDE w:val="0"/>
        <w:autoSpaceDN w:val="0"/>
        <w:spacing w:before="1" w:after="0"/>
        <w:ind w:left="1365" w:right="0" w:hanging="266"/>
        <w:outlineLvl w:val="1"/>
        <w:rPr>
          <w:rFonts w:eastAsia="Georgia"/>
          <w:b/>
          <w:bCs/>
          <w:sz w:val="22"/>
          <w:szCs w:val="22"/>
        </w:rPr>
      </w:pPr>
      <w:r w:rsidRPr="00704D70">
        <w:rPr>
          <w:rFonts w:eastAsia="Georgia"/>
          <w:b/>
          <w:bCs/>
          <w:w w:val="80"/>
          <w:sz w:val="22"/>
          <w:szCs w:val="22"/>
        </w:rPr>
        <w:t>KABUL</w:t>
      </w:r>
      <w:r w:rsidRPr="00704D70">
        <w:rPr>
          <w:rFonts w:eastAsia="Georgia"/>
          <w:b/>
          <w:bCs/>
          <w:spacing w:val="16"/>
          <w:sz w:val="22"/>
          <w:szCs w:val="22"/>
        </w:rPr>
        <w:t xml:space="preserve"> </w:t>
      </w:r>
      <w:r w:rsidRPr="00704D70">
        <w:rPr>
          <w:rFonts w:eastAsia="Georgia"/>
          <w:b/>
          <w:bCs/>
          <w:spacing w:val="-2"/>
          <w:w w:val="85"/>
          <w:sz w:val="22"/>
          <w:szCs w:val="22"/>
        </w:rPr>
        <w:t>İŞLEMLERİ</w:t>
      </w:r>
    </w:p>
    <w:p w14:paraId="5E9F55AF" w14:textId="77777777" w:rsidR="009B4074" w:rsidRPr="00704D70" w:rsidRDefault="009B4074" w:rsidP="009B4074">
      <w:pPr>
        <w:widowControl w:val="0"/>
        <w:numPr>
          <w:ilvl w:val="1"/>
          <w:numId w:val="159"/>
        </w:numPr>
        <w:tabs>
          <w:tab w:val="left" w:pos="1502"/>
        </w:tabs>
        <w:autoSpaceDE w:val="0"/>
        <w:autoSpaceDN w:val="0"/>
        <w:spacing w:before="222" w:after="0" w:line="242" w:lineRule="auto"/>
        <w:ind w:left="799" w:right="869" w:firstLine="283"/>
        <w:rPr>
          <w:sz w:val="22"/>
          <w:szCs w:val="22"/>
        </w:rPr>
      </w:pPr>
      <w:r w:rsidRPr="00704D70">
        <w:rPr>
          <w:w w:val="105"/>
          <w:sz w:val="22"/>
          <w:szCs w:val="22"/>
        </w:rPr>
        <w:t xml:space="preserve">GES'in şebekeye bağlanabilmesi ve enerji alışverişinin başlayabilmesi için TEDAŞ ve ilgili Elektrik Dağıtım Şirketi tarafından yapılacak tüm test, muayene ve kabul işlemleri Yüklenici’nin </w:t>
      </w:r>
      <w:r w:rsidRPr="00704D70">
        <w:rPr>
          <w:spacing w:val="-2"/>
          <w:w w:val="105"/>
          <w:sz w:val="22"/>
          <w:szCs w:val="22"/>
        </w:rPr>
        <w:t>sorumluluğundadır.</w:t>
      </w:r>
    </w:p>
    <w:p w14:paraId="21A70D97" w14:textId="4539CC1B" w:rsidR="009B4074" w:rsidRPr="00704D70" w:rsidRDefault="00D33064" w:rsidP="009B4074">
      <w:pPr>
        <w:widowControl w:val="0"/>
        <w:numPr>
          <w:ilvl w:val="1"/>
          <w:numId w:val="159"/>
        </w:numPr>
        <w:tabs>
          <w:tab w:val="left" w:pos="1503"/>
        </w:tabs>
        <w:autoSpaceDE w:val="0"/>
        <w:autoSpaceDN w:val="0"/>
        <w:spacing w:before="2" w:after="0"/>
        <w:ind w:left="800" w:right="875" w:firstLine="283"/>
        <w:rPr>
          <w:sz w:val="22"/>
          <w:szCs w:val="22"/>
        </w:rPr>
      </w:pPr>
      <w:r>
        <w:rPr>
          <w:w w:val="105"/>
          <w:sz w:val="22"/>
          <w:szCs w:val="22"/>
        </w:rPr>
        <w:t>İşveren</w:t>
      </w:r>
      <w:r w:rsidRPr="00704D70">
        <w:rPr>
          <w:w w:val="105"/>
          <w:sz w:val="22"/>
          <w:szCs w:val="22"/>
        </w:rPr>
        <w:t xml:space="preserve"> </w:t>
      </w:r>
      <w:r w:rsidR="009B4074" w:rsidRPr="00704D70">
        <w:rPr>
          <w:w w:val="105"/>
          <w:sz w:val="22"/>
          <w:szCs w:val="22"/>
        </w:rPr>
        <w:t>tarafından Geçici Kabul</w:t>
      </w:r>
      <w:r w:rsidR="009B4074">
        <w:rPr>
          <w:w w:val="105"/>
          <w:sz w:val="22"/>
          <w:szCs w:val="22"/>
        </w:rPr>
        <w:t>/İşletme Kabulü</w:t>
      </w:r>
      <w:r w:rsidR="009B4074" w:rsidRPr="00704D70">
        <w:rPr>
          <w:w w:val="105"/>
          <w:sz w:val="22"/>
          <w:szCs w:val="22"/>
        </w:rPr>
        <w:t xml:space="preserve"> işleminin yapılabilmesi için tesisin TEDAŞ tarafından kabulünün yapılması şartı aranacaktır.</w:t>
      </w:r>
    </w:p>
    <w:p w14:paraId="20C12CBA" w14:textId="5557FBA7" w:rsidR="009B4074" w:rsidRPr="00704D70" w:rsidRDefault="009B4074" w:rsidP="009B4074">
      <w:pPr>
        <w:widowControl w:val="0"/>
        <w:numPr>
          <w:ilvl w:val="1"/>
          <w:numId w:val="159"/>
        </w:numPr>
        <w:tabs>
          <w:tab w:val="left" w:pos="1503"/>
        </w:tabs>
        <w:autoSpaceDE w:val="0"/>
        <w:autoSpaceDN w:val="0"/>
        <w:spacing w:before="5" w:after="0" w:line="264" w:lineRule="auto"/>
        <w:ind w:left="800" w:right="866" w:firstLine="283"/>
        <w:rPr>
          <w:sz w:val="22"/>
          <w:szCs w:val="22"/>
        </w:rPr>
      </w:pPr>
      <w:r w:rsidRPr="00704D70">
        <w:rPr>
          <w:w w:val="105"/>
          <w:sz w:val="22"/>
          <w:szCs w:val="22"/>
        </w:rPr>
        <w:t>Yüklenici söz konusu kabul işlemleri için bir Elektrik</w:t>
      </w:r>
      <w:r w:rsidRPr="00704D70">
        <w:rPr>
          <w:spacing w:val="-1"/>
          <w:w w:val="105"/>
          <w:sz w:val="22"/>
          <w:szCs w:val="22"/>
        </w:rPr>
        <w:t xml:space="preserve"> </w:t>
      </w:r>
      <w:r w:rsidRPr="00704D70">
        <w:rPr>
          <w:w w:val="105"/>
          <w:sz w:val="22"/>
          <w:szCs w:val="22"/>
        </w:rPr>
        <w:t>veya</w:t>
      </w:r>
      <w:r w:rsidRPr="00704D70">
        <w:rPr>
          <w:spacing w:val="-1"/>
          <w:w w:val="105"/>
          <w:sz w:val="22"/>
          <w:szCs w:val="22"/>
        </w:rPr>
        <w:t xml:space="preserve"> </w:t>
      </w:r>
      <w:r w:rsidRPr="00704D70">
        <w:rPr>
          <w:w w:val="105"/>
          <w:sz w:val="22"/>
          <w:szCs w:val="22"/>
        </w:rPr>
        <w:t xml:space="preserve">Elektrik-Elektronik Mühendisi’ni ve ilgili kuruluşun talep edeceği teknik personeli görevlendirecek ve kabul işlemleri süresince hazır bulunduracaktır. Yüklenici geçici kabul işlemlerinde bulunacak personelini kabulden 10 iş günü öncesinde </w:t>
      </w:r>
      <w:r w:rsidR="00D33064">
        <w:rPr>
          <w:w w:val="105"/>
          <w:sz w:val="22"/>
          <w:szCs w:val="22"/>
        </w:rPr>
        <w:t>Proje Müdürüne</w:t>
      </w:r>
      <w:r w:rsidR="00D33064" w:rsidRPr="00704D70">
        <w:rPr>
          <w:w w:val="105"/>
          <w:sz w:val="22"/>
          <w:szCs w:val="22"/>
        </w:rPr>
        <w:t xml:space="preserve"> </w:t>
      </w:r>
      <w:r w:rsidRPr="00704D70">
        <w:rPr>
          <w:w w:val="105"/>
          <w:sz w:val="22"/>
          <w:szCs w:val="22"/>
        </w:rPr>
        <w:t>sunmak ve onay almakla yükümlüdür.</w:t>
      </w:r>
    </w:p>
    <w:p w14:paraId="2DDDB15D" w14:textId="7E8204E4" w:rsidR="009B4074" w:rsidRPr="00845217" w:rsidRDefault="009B4074" w:rsidP="009B4074">
      <w:pPr>
        <w:widowControl w:val="0"/>
        <w:numPr>
          <w:ilvl w:val="1"/>
          <w:numId w:val="159"/>
        </w:numPr>
        <w:tabs>
          <w:tab w:val="left" w:pos="1503"/>
        </w:tabs>
        <w:autoSpaceDE w:val="0"/>
        <w:autoSpaceDN w:val="0"/>
        <w:spacing w:before="3" w:after="0" w:line="264" w:lineRule="auto"/>
        <w:ind w:left="800" w:right="866" w:firstLine="283"/>
        <w:rPr>
          <w:sz w:val="22"/>
          <w:szCs w:val="22"/>
        </w:rPr>
      </w:pPr>
      <w:r w:rsidRPr="00704D70">
        <w:rPr>
          <w:sz w:val="22"/>
          <w:szCs w:val="22"/>
        </w:rPr>
        <w:t xml:space="preserve">TEDAŞ Geçici Kabulü sırasında TEDAŞ / Bölge Elektrik Dağıtım Şirketi tarafından tespit edilen </w:t>
      </w:r>
      <w:r w:rsidRPr="00704D70">
        <w:rPr>
          <w:w w:val="110"/>
          <w:sz w:val="22"/>
          <w:szCs w:val="22"/>
        </w:rPr>
        <w:t>eksik ve hatalı</w:t>
      </w:r>
      <w:r w:rsidRPr="00704D70">
        <w:rPr>
          <w:spacing w:val="-1"/>
          <w:w w:val="110"/>
          <w:sz w:val="22"/>
          <w:szCs w:val="22"/>
        </w:rPr>
        <w:t xml:space="preserve"> </w:t>
      </w:r>
      <w:r w:rsidRPr="00704D70">
        <w:rPr>
          <w:w w:val="110"/>
          <w:sz w:val="22"/>
          <w:szCs w:val="22"/>
        </w:rPr>
        <w:t>imalat ve teçhizat en geç</w:t>
      </w:r>
      <w:r w:rsidRPr="00704D70">
        <w:rPr>
          <w:spacing w:val="-3"/>
          <w:w w:val="110"/>
          <w:sz w:val="22"/>
          <w:szCs w:val="22"/>
        </w:rPr>
        <w:t xml:space="preserve"> </w:t>
      </w:r>
      <w:r w:rsidRPr="00704D70">
        <w:rPr>
          <w:w w:val="110"/>
          <w:sz w:val="22"/>
          <w:szCs w:val="22"/>
        </w:rPr>
        <w:t>7</w:t>
      </w:r>
      <w:r w:rsidRPr="00704D70">
        <w:rPr>
          <w:spacing w:val="-1"/>
          <w:w w:val="110"/>
          <w:sz w:val="22"/>
          <w:szCs w:val="22"/>
        </w:rPr>
        <w:t xml:space="preserve"> </w:t>
      </w:r>
      <w:r w:rsidRPr="00704D70">
        <w:rPr>
          <w:w w:val="110"/>
          <w:sz w:val="22"/>
          <w:szCs w:val="22"/>
        </w:rPr>
        <w:t>takvim günü</w:t>
      </w:r>
      <w:r w:rsidRPr="00704D70">
        <w:rPr>
          <w:spacing w:val="-1"/>
          <w:w w:val="110"/>
          <w:sz w:val="22"/>
          <w:szCs w:val="22"/>
        </w:rPr>
        <w:t xml:space="preserve"> </w:t>
      </w:r>
      <w:r w:rsidRPr="00704D70">
        <w:rPr>
          <w:w w:val="110"/>
          <w:sz w:val="22"/>
          <w:szCs w:val="22"/>
        </w:rPr>
        <w:t>içerisinde giderilecektir.</w:t>
      </w:r>
      <w:r w:rsidRPr="00704D70">
        <w:rPr>
          <w:spacing w:val="-1"/>
          <w:w w:val="110"/>
          <w:sz w:val="22"/>
          <w:szCs w:val="22"/>
        </w:rPr>
        <w:t xml:space="preserve"> </w:t>
      </w:r>
      <w:r w:rsidRPr="00704D70">
        <w:rPr>
          <w:w w:val="110"/>
          <w:sz w:val="22"/>
          <w:szCs w:val="22"/>
        </w:rPr>
        <w:t>TEDAŞ</w:t>
      </w:r>
      <w:r w:rsidRPr="00704D70">
        <w:rPr>
          <w:spacing w:val="-1"/>
          <w:w w:val="110"/>
          <w:sz w:val="22"/>
          <w:szCs w:val="22"/>
        </w:rPr>
        <w:t xml:space="preserve"> </w:t>
      </w:r>
      <w:r w:rsidRPr="00704D70">
        <w:rPr>
          <w:w w:val="110"/>
          <w:sz w:val="22"/>
          <w:szCs w:val="22"/>
        </w:rPr>
        <w:t>tarafından herhangi</w:t>
      </w:r>
      <w:r w:rsidRPr="00704D70">
        <w:rPr>
          <w:spacing w:val="-5"/>
          <w:w w:val="110"/>
          <w:sz w:val="22"/>
          <w:szCs w:val="22"/>
        </w:rPr>
        <w:t xml:space="preserve"> </w:t>
      </w:r>
      <w:r w:rsidRPr="00704D70">
        <w:rPr>
          <w:w w:val="110"/>
          <w:sz w:val="22"/>
          <w:szCs w:val="22"/>
        </w:rPr>
        <w:t>bir</w:t>
      </w:r>
      <w:r w:rsidRPr="00704D70">
        <w:rPr>
          <w:spacing w:val="-3"/>
          <w:w w:val="110"/>
          <w:sz w:val="22"/>
          <w:szCs w:val="22"/>
        </w:rPr>
        <w:t xml:space="preserve"> </w:t>
      </w:r>
      <w:r w:rsidRPr="00704D70">
        <w:rPr>
          <w:w w:val="110"/>
          <w:sz w:val="22"/>
          <w:szCs w:val="22"/>
        </w:rPr>
        <w:t>ekipman/teçhizat</w:t>
      </w:r>
      <w:r w:rsidRPr="00704D70">
        <w:rPr>
          <w:spacing w:val="-6"/>
          <w:w w:val="110"/>
          <w:sz w:val="22"/>
          <w:szCs w:val="22"/>
        </w:rPr>
        <w:t xml:space="preserve"> </w:t>
      </w:r>
      <w:r w:rsidRPr="00704D70">
        <w:rPr>
          <w:w w:val="110"/>
          <w:sz w:val="22"/>
          <w:szCs w:val="22"/>
        </w:rPr>
        <w:t>değişikliği</w:t>
      </w:r>
      <w:r w:rsidRPr="00704D70">
        <w:rPr>
          <w:spacing w:val="-5"/>
          <w:w w:val="110"/>
          <w:sz w:val="22"/>
          <w:szCs w:val="22"/>
        </w:rPr>
        <w:t xml:space="preserve"> </w:t>
      </w:r>
      <w:r w:rsidRPr="00704D70">
        <w:rPr>
          <w:w w:val="110"/>
          <w:sz w:val="22"/>
          <w:szCs w:val="22"/>
        </w:rPr>
        <w:t>istenmesi</w:t>
      </w:r>
      <w:r w:rsidRPr="00704D70">
        <w:rPr>
          <w:spacing w:val="-5"/>
          <w:w w:val="110"/>
          <w:sz w:val="22"/>
          <w:szCs w:val="22"/>
        </w:rPr>
        <w:t xml:space="preserve"> </w:t>
      </w:r>
      <w:r w:rsidRPr="00704D70">
        <w:rPr>
          <w:w w:val="110"/>
          <w:sz w:val="22"/>
          <w:szCs w:val="22"/>
        </w:rPr>
        <w:t>durumunda</w:t>
      </w:r>
      <w:r w:rsidRPr="00704D70">
        <w:rPr>
          <w:spacing w:val="-4"/>
          <w:w w:val="110"/>
          <w:sz w:val="22"/>
          <w:szCs w:val="22"/>
        </w:rPr>
        <w:t xml:space="preserve"> </w:t>
      </w:r>
      <w:r w:rsidRPr="00704D70">
        <w:rPr>
          <w:w w:val="110"/>
          <w:sz w:val="22"/>
          <w:szCs w:val="22"/>
        </w:rPr>
        <w:t>ilgili</w:t>
      </w:r>
      <w:r w:rsidRPr="00704D70">
        <w:rPr>
          <w:spacing w:val="-5"/>
          <w:w w:val="110"/>
          <w:sz w:val="22"/>
          <w:szCs w:val="22"/>
        </w:rPr>
        <w:t xml:space="preserve"> </w:t>
      </w:r>
      <w:r w:rsidRPr="00704D70">
        <w:rPr>
          <w:w w:val="110"/>
          <w:sz w:val="22"/>
          <w:szCs w:val="22"/>
        </w:rPr>
        <w:t>ekipman/teçhizat</w:t>
      </w:r>
      <w:r w:rsidRPr="00704D70">
        <w:rPr>
          <w:spacing w:val="-3"/>
          <w:w w:val="110"/>
          <w:sz w:val="22"/>
          <w:szCs w:val="22"/>
        </w:rPr>
        <w:t xml:space="preserve"> </w:t>
      </w:r>
      <w:r w:rsidRPr="00704D70">
        <w:rPr>
          <w:w w:val="110"/>
          <w:sz w:val="22"/>
          <w:szCs w:val="22"/>
        </w:rPr>
        <w:t>için</w:t>
      </w:r>
      <w:r w:rsidRPr="00704D70">
        <w:rPr>
          <w:spacing w:val="-3"/>
          <w:w w:val="110"/>
          <w:sz w:val="22"/>
          <w:szCs w:val="22"/>
        </w:rPr>
        <w:t xml:space="preserve"> </w:t>
      </w:r>
      <w:r w:rsidRPr="00704D70">
        <w:rPr>
          <w:w w:val="110"/>
          <w:sz w:val="22"/>
          <w:szCs w:val="22"/>
        </w:rPr>
        <w:t>kabul</w:t>
      </w:r>
      <w:r w:rsidRPr="00704D70">
        <w:rPr>
          <w:spacing w:val="-4"/>
          <w:w w:val="110"/>
          <w:sz w:val="22"/>
          <w:szCs w:val="22"/>
        </w:rPr>
        <w:t xml:space="preserve"> </w:t>
      </w:r>
      <w:r w:rsidRPr="00704D70">
        <w:rPr>
          <w:w w:val="110"/>
          <w:sz w:val="22"/>
          <w:szCs w:val="22"/>
        </w:rPr>
        <w:t>ve test işlemleri tekrarlanacaktır.</w:t>
      </w:r>
    </w:p>
    <w:p w14:paraId="5D029A15" w14:textId="47B61835" w:rsidR="001066F6" w:rsidRPr="00526BD3" w:rsidRDefault="001066F6" w:rsidP="00526BD3">
      <w:pPr>
        <w:widowControl w:val="0"/>
        <w:numPr>
          <w:ilvl w:val="1"/>
          <w:numId w:val="159"/>
        </w:numPr>
        <w:tabs>
          <w:tab w:val="left" w:pos="1503"/>
        </w:tabs>
        <w:autoSpaceDE w:val="0"/>
        <w:autoSpaceDN w:val="0"/>
        <w:spacing w:before="3" w:after="0" w:line="264" w:lineRule="auto"/>
        <w:ind w:left="800" w:right="866" w:firstLine="283"/>
        <w:rPr>
          <w:sz w:val="22"/>
          <w:szCs w:val="22"/>
        </w:rPr>
      </w:pPr>
      <w:r w:rsidRPr="00855270">
        <w:rPr>
          <w:w w:val="105"/>
          <w:sz w:val="22"/>
          <w:szCs w:val="22"/>
        </w:rPr>
        <w:t>Sistem Kullanım Anlaşması için ödenen Sistem Güvence Bedelinin ödenmesi İşverenin sorumluluğundadır</w:t>
      </w:r>
      <w:r>
        <w:rPr>
          <w:sz w:val="22"/>
          <w:szCs w:val="22"/>
        </w:rPr>
        <w:t>.</w:t>
      </w:r>
    </w:p>
    <w:p w14:paraId="2CEA15CD" w14:textId="25EA7B2C" w:rsidR="009B4074" w:rsidRPr="00704D70" w:rsidRDefault="001066F6" w:rsidP="009B4074">
      <w:pPr>
        <w:widowControl w:val="0"/>
        <w:numPr>
          <w:ilvl w:val="1"/>
          <w:numId w:val="159"/>
        </w:numPr>
        <w:tabs>
          <w:tab w:val="left" w:pos="1503"/>
        </w:tabs>
        <w:autoSpaceDE w:val="0"/>
        <w:autoSpaceDN w:val="0"/>
        <w:spacing w:after="0" w:line="264" w:lineRule="auto"/>
        <w:ind w:left="800" w:right="865" w:firstLine="283"/>
        <w:rPr>
          <w:sz w:val="22"/>
          <w:szCs w:val="22"/>
        </w:rPr>
      </w:pPr>
      <w:r>
        <w:rPr>
          <w:w w:val="105"/>
          <w:sz w:val="22"/>
          <w:szCs w:val="22"/>
        </w:rPr>
        <w:t>İşveren</w:t>
      </w:r>
      <w:r w:rsidRPr="00704D70">
        <w:rPr>
          <w:w w:val="105"/>
          <w:sz w:val="22"/>
          <w:szCs w:val="22"/>
        </w:rPr>
        <w:t xml:space="preserve"> </w:t>
      </w:r>
      <w:r w:rsidR="009B4074" w:rsidRPr="00704D70">
        <w:rPr>
          <w:w w:val="105"/>
          <w:sz w:val="22"/>
          <w:szCs w:val="22"/>
        </w:rPr>
        <w:t>tarafından yapılacak Geçici Kabul esnasında GES’in işlevselliği, ilgili teknik şartname ve projeye</w:t>
      </w:r>
      <w:r w:rsidR="009B4074" w:rsidRPr="00704D70">
        <w:rPr>
          <w:spacing w:val="-5"/>
          <w:w w:val="105"/>
          <w:sz w:val="22"/>
          <w:szCs w:val="22"/>
        </w:rPr>
        <w:t xml:space="preserve"> </w:t>
      </w:r>
      <w:r w:rsidR="009B4074" w:rsidRPr="00704D70">
        <w:rPr>
          <w:w w:val="105"/>
          <w:sz w:val="22"/>
          <w:szCs w:val="22"/>
        </w:rPr>
        <w:t>uygunluğu</w:t>
      </w:r>
      <w:r w:rsidR="009B4074" w:rsidRPr="00704D70">
        <w:rPr>
          <w:spacing w:val="-7"/>
          <w:w w:val="105"/>
          <w:sz w:val="22"/>
          <w:szCs w:val="22"/>
        </w:rPr>
        <w:t xml:space="preserve"> </w:t>
      </w:r>
      <w:r w:rsidR="009B4074" w:rsidRPr="00704D70">
        <w:rPr>
          <w:w w:val="105"/>
          <w:sz w:val="22"/>
          <w:szCs w:val="22"/>
        </w:rPr>
        <w:t>kontrol</w:t>
      </w:r>
      <w:r w:rsidR="009B4074" w:rsidRPr="00704D70">
        <w:rPr>
          <w:spacing w:val="-5"/>
          <w:w w:val="105"/>
          <w:sz w:val="22"/>
          <w:szCs w:val="22"/>
        </w:rPr>
        <w:t xml:space="preserve"> </w:t>
      </w:r>
      <w:r w:rsidR="009B4074" w:rsidRPr="00704D70">
        <w:rPr>
          <w:w w:val="105"/>
          <w:sz w:val="22"/>
          <w:szCs w:val="22"/>
        </w:rPr>
        <w:t>edilecektir.</w:t>
      </w:r>
      <w:r w:rsidR="009B4074" w:rsidRPr="00704D70">
        <w:rPr>
          <w:spacing w:val="-7"/>
          <w:w w:val="105"/>
          <w:sz w:val="22"/>
          <w:szCs w:val="22"/>
        </w:rPr>
        <w:t xml:space="preserve"> </w:t>
      </w:r>
      <w:r w:rsidR="009B4074" w:rsidRPr="00704D70">
        <w:rPr>
          <w:w w:val="105"/>
          <w:sz w:val="22"/>
          <w:szCs w:val="22"/>
        </w:rPr>
        <w:t>TEDAŞ</w:t>
      </w:r>
      <w:r w:rsidR="009B4074" w:rsidRPr="00704D70">
        <w:rPr>
          <w:spacing w:val="-7"/>
          <w:w w:val="105"/>
          <w:sz w:val="22"/>
          <w:szCs w:val="22"/>
        </w:rPr>
        <w:t xml:space="preserve"> </w:t>
      </w:r>
      <w:r w:rsidR="009B4074" w:rsidRPr="00704D70">
        <w:rPr>
          <w:w w:val="105"/>
          <w:sz w:val="22"/>
          <w:szCs w:val="22"/>
        </w:rPr>
        <w:t>Geçici</w:t>
      </w:r>
      <w:r w:rsidR="009B4074" w:rsidRPr="00704D70">
        <w:rPr>
          <w:spacing w:val="-3"/>
          <w:w w:val="105"/>
          <w:sz w:val="22"/>
          <w:szCs w:val="22"/>
        </w:rPr>
        <w:t xml:space="preserve"> </w:t>
      </w:r>
      <w:r w:rsidR="009B4074" w:rsidRPr="00704D70">
        <w:rPr>
          <w:w w:val="105"/>
          <w:sz w:val="22"/>
          <w:szCs w:val="22"/>
        </w:rPr>
        <w:t>Kabul’ü</w:t>
      </w:r>
      <w:r w:rsidR="009B4074" w:rsidRPr="00704D70">
        <w:rPr>
          <w:spacing w:val="-3"/>
          <w:w w:val="105"/>
          <w:sz w:val="22"/>
          <w:szCs w:val="22"/>
        </w:rPr>
        <w:t xml:space="preserve"> </w:t>
      </w:r>
      <w:r w:rsidR="009B4074" w:rsidRPr="00704D70">
        <w:rPr>
          <w:w w:val="105"/>
          <w:sz w:val="22"/>
          <w:szCs w:val="22"/>
        </w:rPr>
        <w:t>yapılmış</w:t>
      </w:r>
      <w:r w:rsidR="009B4074" w:rsidRPr="00704D70">
        <w:rPr>
          <w:spacing w:val="-4"/>
          <w:w w:val="105"/>
          <w:sz w:val="22"/>
          <w:szCs w:val="22"/>
        </w:rPr>
        <w:t xml:space="preserve"> </w:t>
      </w:r>
      <w:r w:rsidR="009B4074" w:rsidRPr="00704D70">
        <w:rPr>
          <w:w w:val="105"/>
          <w:sz w:val="22"/>
          <w:szCs w:val="22"/>
        </w:rPr>
        <w:t>olsa</w:t>
      </w:r>
      <w:r w:rsidR="009B4074" w:rsidRPr="00704D70">
        <w:rPr>
          <w:spacing w:val="-5"/>
          <w:w w:val="105"/>
          <w:sz w:val="22"/>
          <w:szCs w:val="22"/>
        </w:rPr>
        <w:t xml:space="preserve"> </w:t>
      </w:r>
      <w:r w:rsidR="009B4074" w:rsidRPr="00704D70">
        <w:rPr>
          <w:w w:val="105"/>
          <w:sz w:val="22"/>
          <w:szCs w:val="22"/>
        </w:rPr>
        <w:t>bile</w:t>
      </w:r>
      <w:r w:rsidR="009B4074" w:rsidRPr="00704D70">
        <w:rPr>
          <w:spacing w:val="-5"/>
          <w:w w:val="105"/>
          <w:sz w:val="22"/>
          <w:szCs w:val="22"/>
        </w:rPr>
        <w:t xml:space="preserve"> </w:t>
      </w:r>
      <w:r>
        <w:rPr>
          <w:w w:val="105"/>
          <w:sz w:val="22"/>
          <w:szCs w:val="22"/>
        </w:rPr>
        <w:t>İşverenin</w:t>
      </w:r>
      <w:r w:rsidRPr="00704D70">
        <w:rPr>
          <w:spacing w:val="-4"/>
          <w:w w:val="105"/>
          <w:sz w:val="22"/>
          <w:szCs w:val="22"/>
        </w:rPr>
        <w:t xml:space="preserve"> </w:t>
      </w:r>
      <w:r w:rsidR="009B4074" w:rsidRPr="00704D70">
        <w:rPr>
          <w:w w:val="105"/>
          <w:sz w:val="22"/>
          <w:szCs w:val="22"/>
        </w:rPr>
        <w:t>veya</w:t>
      </w:r>
      <w:r w:rsidR="009B4074" w:rsidRPr="00704D70">
        <w:rPr>
          <w:spacing w:val="-5"/>
          <w:w w:val="105"/>
          <w:sz w:val="22"/>
          <w:szCs w:val="22"/>
        </w:rPr>
        <w:t xml:space="preserve"> </w:t>
      </w:r>
      <w:r>
        <w:rPr>
          <w:w w:val="105"/>
          <w:sz w:val="22"/>
          <w:szCs w:val="22"/>
        </w:rPr>
        <w:t>Proje Müdürünün</w:t>
      </w:r>
      <w:r w:rsidR="009B4074" w:rsidRPr="00704D70">
        <w:rPr>
          <w:w w:val="105"/>
          <w:sz w:val="22"/>
          <w:szCs w:val="22"/>
        </w:rPr>
        <w:t xml:space="preserve"> tespit ettikleri eksiklikler tamamlanmadığı sürece, </w:t>
      </w:r>
      <w:r>
        <w:rPr>
          <w:w w:val="105"/>
          <w:sz w:val="22"/>
          <w:szCs w:val="22"/>
        </w:rPr>
        <w:t>İşveren</w:t>
      </w:r>
      <w:r w:rsidRPr="00704D70">
        <w:rPr>
          <w:w w:val="105"/>
          <w:sz w:val="22"/>
          <w:szCs w:val="22"/>
        </w:rPr>
        <w:t xml:space="preserve"> </w:t>
      </w:r>
      <w:r w:rsidR="009B4074" w:rsidRPr="00704D70">
        <w:rPr>
          <w:w w:val="105"/>
          <w:sz w:val="22"/>
          <w:szCs w:val="22"/>
        </w:rPr>
        <w:t>tarafından Geçici Kabul</w:t>
      </w:r>
      <w:r w:rsidR="009B4074" w:rsidRPr="00704D70">
        <w:rPr>
          <w:spacing w:val="-2"/>
          <w:w w:val="105"/>
          <w:sz w:val="22"/>
          <w:szCs w:val="22"/>
        </w:rPr>
        <w:t xml:space="preserve"> </w:t>
      </w:r>
      <w:r w:rsidR="009B4074" w:rsidRPr="00704D70">
        <w:rPr>
          <w:w w:val="105"/>
          <w:sz w:val="22"/>
          <w:szCs w:val="22"/>
        </w:rPr>
        <w:t>onaylanmayacaktır.</w:t>
      </w:r>
    </w:p>
    <w:p w14:paraId="2B532B39" w14:textId="77777777" w:rsidR="009B4074" w:rsidRPr="00704D70" w:rsidRDefault="009B4074" w:rsidP="009B4074">
      <w:pPr>
        <w:spacing w:after="0" w:line="264" w:lineRule="auto"/>
        <w:ind w:right="0"/>
        <w:rPr>
          <w:sz w:val="22"/>
          <w:szCs w:val="22"/>
        </w:rPr>
        <w:sectPr w:rsidR="009B4074" w:rsidRPr="00704D70">
          <w:pgSz w:w="11900" w:h="16840"/>
          <w:pgMar w:top="720" w:right="720" w:bottom="720" w:left="720" w:header="0" w:footer="76" w:gutter="0"/>
          <w:cols w:space="708"/>
        </w:sectPr>
      </w:pPr>
    </w:p>
    <w:p w14:paraId="30ADE3B4" w14:textId="77777777" w:rsidR="009B4074" w:rsidRPr="00704D70" w:rsidRDefault="009B4074" w:rsidP="009B4074">
      <w:pPr>
        <w:widowControl w:val="0"/>
        <w:numPr>
          <w:ilvl w:val="1"/>
          <w:numId w:val="159"/>
        </w:numPr>
        <w:tabs>
          <w:tab w:val="left" w:pos="1503"/>
        </w:tabs>
        <w:autoSpaceDE w:val="0"/>
        <w:autoSpaceDN w:val="0"/>
        <w:spacing w:before="74" w:after="0" w:line="264" w:lineRule="auto"/>
        <w:ind w:left="800" w:right="866" w:firstLine="283"/>
        <w:rPr>
          <w:sz w:val="22"/>
          <w:szCs w:val="22"/>
        </w:rPr>
      </w:pPr>
      <w:r w:rsidRPr="00704D70">
        <w:rPr>
          <w:w w:val="105"/>
          <w:sz w:val="22"/>
          <w:szCs w:val="22"/>
        </w:rPr>
        <w:lastRenderedPageBreak/>
        <w:t>Yüklenici gerek Geçici gerekse Kesin Kabul çalışmaları sırasında</w:t>
      </w:r>
      <w:r>
        <w:rPr>
          <w:w w:val="105"/>
          <w:sz w:val="22"/>
          <w:szCs w:val="22"/>
        </w:rPr>
        <w:t>/Kusur Yükümlülük Dönemi sonrasında</w:t>
      </w:r>
      <w:r w:rsidRPr="00704D70">
        <w:rPr>
          <w:w w:val="105"/>
          <w:sz w:val="22"/>
          <w:szCs w:val="22"/>
        </w:rPr>
        <w:t xml:space="preserve"> işin sözleşme ve eklerine uygunluğunun tespitine yardımcı olmak amacıyla kabul heyetinin talep edeceği her türlü cihaz ve ekipmanı temin edecektir. (Topraklama ölçüm cihazı (meger), termal kamera, torkmetre, kumpas vb.)</w:t>
      </w:r>
    </w:p>
    <w:p w14:paraId="1A053A7F" w14:textId="2F84051A" w:rsidR="009B4074" w:rsidRPr="00704D70" w:rsidRDefault="001066F6" w:rsidP="009B4074">
      <w:pPr>
        <w:widowControl w:val="0"/>
        <w:numPr>
          <w:ilvl w:val="1"/>
          <w:numId w:val="159"/>
        </w:numPr>
        <w:tabs>
          <w:tab w:val="left" w:pos="1503"/>
        </w:tabs>
        <w:autoSpaceDE w:val="0"/>
        <w:autoSpaceDN w:val="0"/>
        <w:spacing w:before="2" w:after="0" w:line="264" w:lineRule="auto"/>
        <w:ind w:left="800" w:right="867" w:firstLine="283"/>
        <w:rPr>
          <w:sz w:val="22"/>
          <w:szCs w:val="22"/>
        </w:rPr>
      </w:pPr>
      <w:r w:rsidRPr="00855270">
        <w:rPr>
          <w:w w:val="105"/>
          <w:sz w:val="22"/>
          <w:szCs w:val="22"/>
        </w:rPr>
        <w:t>Kusur Sorumluluk Süresi Tesis’in işletme kabulü tarihinden itibaren Sözleşme Özel Koşullarında belirtilen süre kadar olacaktır. İşveren Kesin Kabulü Kusur Sorumluluk Süresi içinde</w:t>
      </w:r>
      <w:r w:rsidRPr="00855270" w:rsidDel="00286FCA">
        <w:rPr>
          <w:w w:val="105"/>
          <w:sz w:val="22"/>
          <w:szCs w:val="22"/>
        </w:rPr>
        <w:t xml:space="preserve"> </w:t>
      </w:r>
      <w:r w:rsidR="009B4074" w:rsidRPr="00704D70">
        <w:rPr>
          <w:w w:val="105"/>
          <w:sz w:val="22"/>
          <w:szCs w:val="22"/>
        </w:rPr>
        <w:t>tespit edilen kusur ve eksikliklerin giderilmesi, bakımları ve garanti süresince yerine getirilmesi gereken tüm hususların sağlanması sonrasında</w:t>
      </w:r>
      <w:r w:rsidR="009B4074" w:rsidRPr="00704D70">
        <w:rPr>
          <w:spacing w:val="-2"/>
          <w:w w:val="105"/>
          <w:sz w:val="22"/>
          <w:szCs w:val="22"/>
        </w:rPr>
        <w:t xml:space="preserve"> </w:t>
      </w:r>
      <w:r w:rsidR="009B4074" w:rsidRPr="00704D70">
        <w:rPr>
          <w:w w:val="105"/>
          <w:sz w:val="22"/>
          <w:szCs w:val="22"/>
        </w:rPr>
        <w:t>yapılacaktır.</w:t>
      </w:r>
    </w:p>
    <w:p w14:paraId="55A1E643" w14:textId="77777777" w:rsidR="009B4074" w:rsidRPr="00704D70" w:rsidRDefault="009B4074" w:rsidP="009B4074">
      <w:pPr>
        <w:widowControl w:val="0"/>
        <w:numPr>
          <w:ilvl w:val="1"/>
          <w:numId w:val="159"/>
        </w:numPr>
        <w:tabs>
          <w:tab w:val="left" w:pos="1503"/>
        </w:tabs>
        <w:autoSpaceDE w:val="0"/>
        <w:autoSpaceDN w:val="0"/>
        <w:spacing w:after="0" w:line="264" w:lineRule="auto"/>
        <w:ind w:left="800" w:right="865" w:firstLine="283"/>
        <w:rPr>
          <w:sz w:val="22"/>
          <w:szCs w:val="22"/>
        </w:rPr>
      </w:pPr>
      <w:r w:rsidRPr="00704D70">
        <w:rPr>
          <w:w w:val="105"/>
          <w:sz w:val="22"/>
          <w:szCs w:val="22"/>
        </w:rPr>
        <w:t>Bu madde hükümlerinin yerine getirilmesi, Yüklenicinin sözleşme kapsamındaki garanti ve diğer yükümlülüklerini ortadan kaldırmaz.</w:t>
      </w:r>
    </w:p>
    <w:p w14:paraId="3F0B8729" w14:textId="77777777" w:rsidR="009B4074" w:rsidRPr="00704D70" w:rsidRDefault="009B4074" w:rsidP="009B4074">
      <w:pPr>
        <w:widowControl w:val="0"/>
        <w:numPr>
          <w:ilvl w:val="0"/>
          <w:numId w:val="159"/>
        </w:numPr>
        <w:tabs>
          <w:tab w:val="left" w:pos="1366"/>
        </w:tabs>
        <w:autoSpaceDE w:val="0"/>
        <w:autoSpaceDN w:val="0"/>
        <w:spacing w:before="148" w:after="0"/>
        <w:ind w:left="1366" w:right="0" w:hanging="266"/>
        <w:outlineLvl w:val="2"/>
        <w:rPr>
          <w:rFonts w:eastAsia="Georgia"/>
          <w:b/>
          <w:bCs/>
          <w:sz w:val="22"/>
          <w:szCs w:val="22"/>
        </w:rPr>
      </w:pPr>
      <w:r w:rsidRPr="00704D70">
        <w:rPr>
          <w:rFonts w:eastAsia="Georgia"/>
          <w:b/>
          <w:bCs/>
          <w:w w:val="80"/>
          <w:sz w:val="22"/>
          <w:szCs w:val="22"/>
        </w:rPr>
        <w:t>GARANTİ,</w:t>
      </w:r>
      <w:r w:rsidRPr="00704D70">
        <w:rPr>
          <w:rFonts w:eastAsia="Georgia"/>
          <w:b/>
          <w:bCs/>
          <w:spacing w:val="16"/>
          <w:sz w:val="22"/>
          <w:szCs w:val="22"/>
        </w:rPr>
        <w:t xml:space="preserve"> </w:t>
      </w:r>
      <w:r w:rsidRPr="00704D70">
        <w:rPr>
          <w:rFonts w:eastAsia="Georgia"/>
          <w:b/>
          <w:bCs/>
          <w:w w:val="80"/>
          <w:sz w:val="22"/>
          <w:szCs w:val="22"/>
        </w:rPr>
        <w:t>YEDEK</w:t>
      </w:r>
      <w:r w:rsidRPr="00704D70">
        <w:rPr>
          <w:rFonts w:eastAsia="Georgia"/>
          <w:b/>
          <w:bCs/>
          <w:spacing w:val="19"/>
          <w:sz w:val="22"/>
          <w:szCs w:val="22"/>
        </w:rPr>
        <w:t xml:space="preserve"> </w:t>
      </w:r>
      <w:r w:rsidRPr="00704D70">
        <w:rPr>
          <w:rFonts w:eastAsia="Georgia"/>
          <w:b/>
          <w:bCs/>
          <w:w w:val="80"/>
          <w:sz w:val="22"/>
          <w:szCs w:val="22"/>
        </w:rPr>
        <w:t>PARÇA,</w:t>
      </w:r>
      <w:r w:rsidRPr="00704D70">
        <w:rPr>
          <w:rFonts w:eastAsia="Georgia"/>
          <w:b/>
          <w:bCs/>
          <w:spacing w:val="18"/>
          <w:sz w:val="22"/>
          <w:szCs w:val="22"/>
        </w:rPr>
        <w:t xml:space="preserve"> </w:t>
      </w:r>
      <w:r w:rsidRPr="00704D70">
        <w:rPr>
          <w:rFonts w:eastAsia="Georgia"/>
          <w:b/>
          <w:bCs/>
          <w:w w:val="80"/>
          <w:sz w:val="22"/>
          <w:szCs w:val="22"/>
        </w:rPr>
        <w:t>TEKNİK</w:t>
      </w:r>
      <w:r w:rsidRPr="00704D70">
        <w:rPr>
          <w:rFonts w:eastAsia="Georgia"/>
          <w:b/>
          <w:bCs/>
          <w:spacing w:val="19"/>
          <w:sz w:val="22"/>
          <w:szCs w:val="22"/>
        </w:rPr>
        <w:t xml:space="preserve"> </w:t>
      </w:r>
      <w:r w:rsidRPr="00704D70">
        <w:rPr>
          <w:rFonts w:eastAsia="Georgia"/>
          <w:b/>
          <w:bCs/>
          <w:w w:val="80"/>
          <w:sz w:val="22"/>
          <w:szCs w:val="22"/>
        </w:rPr>
        <w:t>DESTEK</w:t>
      </w:r>
      <w:r w:rsidRPr="00704D70">
        <w:rPr>
          <w:rFonts w:eastAsia="Georgia"/>
          <w:b/>
          <w:bCs/>
          <w:spacing w:val="20"/>
          <w:sz w:val="22"/>
          <w:szCs w:val="22"/>
        </w:rPr>
        <w:t xml:space="preserve"> </w:t>
      </w:r>
      <w:r w:rsidRPr="00704D70">
        <w:rPr>
          <w:rFonts w:eastAsia="Georgia"/>
          <w:b/>
          <w:bCs/>
          <w:w w:val="80"/>
          <w:sz w:val="22"/>
          <w:szCs w:val="22"/>
        </w:rPr>
        <w:t>ve</w:t>
      </w:r>
      <w:r w:rsidRPr="00704D70">
        <w:rPr>
          <w:rFonts w:eastAsia="Georgia"/>
          <w:b/>
          <w:bCs/>
          <w:spacing w:val="15"/>
          <w:sz w:val="22"/>
          <w:szCs w:val="22"/>
        </w:rPr>
        <w:t xml:space="preserve"> </w:t>
      </w:r>
      <w:r w:rsidRPr="00704D70">
        <w:rPr>
          <w:rFonts w:eastAsia="Georgia"/>
          <w:b/>
          <w:bCs/>
          <w:spacing w:val="-2"/>
          <w:w w:val="80"/>
          <w:sz w:val="22"/>
          <w:szCs w:val="22"/>
        </w:rPr>
        <w:t>BAKIM</w:t>
      </w:r>
    </w:p>
    <w:p w14:paraId="384CFC2C" w14:textId="77777777" w:rsidR="009B4074" w:rsidRPr="00704D70" w:rsidRDefault="009B4074" w:rsidP="009B4074">
      <w:pPr>
        <w:widowControl w:val="0"/>
        <w:numPr>
          <w:ilvl w:val="1"/>
          <w:numId w:val="159"/>
        </w:numPr>
        <w:tabs>
          <w:tab w:val="left" w:pos="1504"/>
        </w:tabs>
        <w:autoSpaceDE w:val="0"/>
        <w:autoSpaceDN w:val="0"/>
        <w:spacing w:before="226" w:after="0"/>
        <w:ind w:left="1504" w:right="0" w:hanging="404"/>
        <w:rPr>
          <w:b/>
          <w:sz w:val="22"/>
          <w:szCs w:val="22"/>
        </w:rPr>
      </w:pPr>
      <w:r w:rsidRPr="00704D70">
        <w:rPr>
          <w:b/>
          <w:spacing w:val="-2"/>
          <w:sz w:val="22"/>
          <w:szCs w:val="22"/>
        </w:rPr>
        <w:t>Garanti</w:t>
      </w:r>
    </w:p>
    <w:p w14:paraId="7C72FA60" w14:textId="4BD39960" w:rsidR="009B4074" w:rsidRPr="00704D70" w:rsidRDefault="009B4074" w:rsidP="009B4074">
      <w:pPr>
        <w:widowControl w:val="0"/>
        <w:numPr>
          <w:ilvl w:val="2"/>
          <w:numId w:val="159"/>
        </w:numPr>
        <w:tabs>
          <w:tab w:val="left" w:pos="1646"/>
        </w:tabs>
        <w:autoSpaceDE w:val="0"/>
        <w:autoSpaceDN w:val="0"/>
        <w:spacing w:before="223" w:after="0" w:line="242" w:lineRule="auto"/>
        <w:ind w:right="865" w:firstLine="299"/>
        <w:rPr>
          <w:sz w:val="22"/>
          <w:szCs w:val="22"/>
        </w:rPr>
      </w:pPr>
      <w:r w:rsidRPr="00704D70">
        <w:rPr>
          <w:w w:val="105"/>
          <w:sz w:val="22"/>
          <w:szCs w:val="22"/>
        </w:rPr>
        <w:t xml:space="preserve">Yüklenici, işin </w:t>
      </w:r>
      <w:r w:rsidR="001066F6">
        <w:rPr>
          <w:w w:val="105"/>
          <w:sz w:val="22"/>
          <w:szCs w:val="22"/>
        </w:rPr>
        <w:t>İşletme</w:t>
      </w:r>
      <w:r w:rsidR="001066F6" w:rsidRPr="00704D70">
        <w:rPr>
          <w:w w:val="105"/>
          <w:sz w:val="22"/>
          <w:szCs w:val="22"/>
        </w:rPr>
        <w:t xml:space="preserve"> </w:t>
      </w:r>
      <w:r w:rsidRPr="00704D70">
        <w:rPr>
          <w:w w:val="105"/>
          <w:sz w:val="22"/>
          <w:szCs w:val="22"/>
        </w:rPr>
        <w:t xml:space="preserve">Kabulü’ne kadar tüm sistemin güvenliğini sağlamak ve sistemi eksiksiz olacak şekilde çalışır hale getirmekten sorumludur. İşin </w:t>
      </w:r>
      <w:r w:rsidR="001066F6">
        <w:rPr>
          <w:w w:val="105"/>
          <w:sz w:val="22"/>
          <w:szCs w:val="22"/>
        </w:rPr>
        <w:t>İşletme</w:t>
      </w:r>
      <w:r w:rsidR="001066F6" w:rsidRPr="00704D70">
        <w:rPr>
          <w:w w:val="105"/>
          <w:sz w:val="22"/>
          <w:szCs w:val="22"/>
        </w:rPr>
        <w:t xml:space="preserve"> </w:t>
      </w:r>
      <w:r w:rsidRPr="00704D70">
        <w:rPr>
          <w:w w:val="105"/>
          <w:sz w:val="22"/>
          <w:szCs w:val="22"/>
        </w:rPr>
        <w:t xml:space="preserve">Kabul tutanaklarının onaylanmasına müteakip tesis; Kesin Kabul’e kadar Yüklenici garantisi altında olacaktır. </w:t>
      </w:r>
    </w:p>
    <w:p w14:paraId="61FC1F45" w14:textId="0FAFE2BA" w:rsidR="009B4074" w:rsidRPr="00704D70" w:rsidRDefault="009B4074" w:rsidP="009B4074">
      <w:pPr>
        <w:widowControl w:val="0"/>
        <w:numPr>
          <w:ilvl w:val="2"/>
          <w:numId w:val="159"/>
        </w:numPr>
        <w:tabs>
          <w:tab w:val="left" w:pos="1646"/>
        </w:tabs>
        <w:autoSpaceDE w:val="0"/>
        <w:autoSpaceDN w:val="0"/>
        <w:spacing w:after="0" w:line="242" w:lineRule="auto"/>
        <w:ind w:left="800" w:right="866" w:firstLine="300"/>
        <w:rPr>
          <w:sz w:val="22"/>
          <w:szCs w:val="22"/>
        </w:rPr>
      </w:pPr>
      <w:r w:rsidRPr="00704D70">
        <w:rPr>
          <w:w w:val="110"/>
          <w:sz w:val="22"/>
          <w:szCs w:val="22"/>
        </w:rPr>
        <w:t xml:space="preserve">Yüklenici, garanti süresi kapsamında imalat ve montaj hatası nedeniyle işlevsizleşen tüm ekipmanı (invertör ve panel için yedeği ile) </w:t>
      </w:r>
      <w:r w:rsidR="001066F6">
        <w:rPr>
          <w:w w:val="110"/>
          <w:sz w:val="22"/>
          <w:szCs w:val="22"/>
        </w:rPr>
        <w:t>şartnamede belirtilen sürede</w:t>
      </w:r>
      <w:r w:rsidR="001066F6" w:rsidRPr="00704D70">
        <w:rPr>
          <w:w w:val="110"/>
          <w:sz w:val="22"/>
          <w:szCs w:val="22"/>
        </w:rPr>
        <w:t xml:space="preserve"> </w:t>
      </w:r>
      <w:r w:rsidRPr="00704D70">
        <w:rPr>
          <w:w w:val="110"/>
          <w:sz w:val="22"/>
          <w:szCs w:val="22"/>
        </w:rPr>
        <w:t>işletmede aksamaya mahal verilmemesini sağlayacaktır.</w:t>
      </w:r>
      <w:r w:rsidRPr="00704D70">
        <w:rPr>
          <w:spacing w:val="-10"/>
          <w:w w:val="110"/>
          <w:sz w:val="22"/>
          <w:szCs w:val="22"/>
        </w:rPr>
        <w:t xml:space="preserve"> </w:t>
      </w:r>
      <w:r w:rsidRPr="00704D70">
        <w:rPr>
          <w:w w:val="110"/>
          <w:sz w:val="22"/>
          <w:szCs w:val="22"/>
        </w:rPr>
        <w:t>Yüklenici</w:t>
      </w:r>
      <w:r w:rsidRPr="00704D70">
        <w:rPr>
          <w:spacing w:val="-10"/>
          <w:w w:val="110"/>
          <w:sz w:val="22"/>
          <w:szCs w:val="22"/>
        </w:rPr>
        <w:t xml:space="preserve"> </w:t>
      </w:r>
      <w:r w:rsidRPr="00704D70">
        <w:rPr>
          <w:w w:val="110"/>
          <w:sz w:val="22"/>
          <w:szCs w:val="22"/>
        </w:rPr>
        <w:t>arızalı</w:t>
      </w:r>
      <w:r w:rsidRPr="00704D70">
        <w:rPr>
          <w:spacing w:val="-10"/>
          <w:w w:val="110"/>
          <w:sz w:val="22"/>
          <w:szCs w:val="22"/>
        </w:rPr>
        <w:t xml:space="preserve"> </w:t>
      </w:r>
      <w:r w:rsidRPr="00704D70">
        <w:rPr>
          <w:w w:val="110"/>
          <w:sz w:val="22"/>
          <w:szCs w:val="22"/>
        </w:rPr>
        <w:t>parçanın</w:t>
      </w:r>
      <w:r w:rsidRPr="00704D70">
        <w:rPr>
          <w:spacing w:val="-11"/>
          <w:w w:val="110"/>
          <w:sz w:val="22"/>
          <w:szCs w:val="22"/>
        </w:rPr>
        <w:t xml:space="preserve"> </w:t>
      </w:r>
      <w:r w:rsidRPr="00704D70">
        <w:rPr>
          <w:w w:val="110"/>
          <w:sz w:val="22"/>
          <w:szCs w:val="22"/>
        </w:rPr>
        <w:t>tamirini</w:t>
      </w:r>
      <w:r w:rsidRPr="00704D70">
        <w:rPr>
          <w:spacing w:val="-10"/>
          <w:w w:val="110"/>
          <w:sz w:val="22"/>
          <w:szCs w:val="22"/>
        </w:rPr>
        <w:t xml:space="preserve"> </w:t>
      </w:r>
      <w:r w:rsidRPr="00704D70">
        <w:rPr>
          <w:w w:val="110"/>
          <w:sz w:val="22"/>
          <w:szCs w:val="22"/>
        </w:rPr>
        <w:t>yapmak</w:t>
      </w:r>
      <w:r w:rsidRPr="00704D70">
        <w:rPr>
          <w:spacing w:val="-12"/>
          <w:w w:val="110"/>
          <w:sz w:val="22"/>
          <w:szCs w:val="22"/>
        </w:rPr>
        <w:t xml:space="preserve"> </w:t>
      </w:r>
      <w:r w:rsidRPr="00704D70">
        <w:rPr>
          <w:w w:val="110"/>
          <w:sz w:val="22"/>
          <w:szCs w:val="22"/>
        </w:rPr>
        <w:t>ya</w:t>
      </w:r>
      <w:r w:rsidRPr="00704D70">
        <w:rPr>
          <w:spacing w:val="-9"/>
          <w:w w:val="110"/>
          <w:sz w:val="22"/>
          <w:szCs w:val="22"/>
        </w:rPr>
        <w:t xml:space="preserve"> </w:t>
      </w:r>
      <w:r w:rsidRPr="00704D70">
        <w:rPr>
          <w:w w:val="110"/>
          <w:sz w:val="22"/>
          <w:szCs w:val="22"/>
        </w:rPr>
        <w:t>da</w:t>
      </w:r>
      <w:r w:rsidRPr="00704D70">
        <w:rPr>
          <w:spacing w:val="-9"/>
          <w:w w:val="110"/>
          <w:sz w:val="22"/>
          <w:szCs w:val="22"/>
        </w:rPr>
        <w:t xml:space="preserve"> </w:t>
      </w:r>
      <w:r w:rsidRPr="00704D70">
        <w:rPr>
          <w:w w:val="110"/>
          <w:sz w:val="22"/>
          <w:szCs w:val="22"/>
        </w:rPr>
        <w:t>yaptırmakla</w:t>
      </w:r>
      <w:r w:rsidRPr="00704D70">
        <w:rPr>
          <w:spacing w:val="-9"/>
          <w:w w:val="110"/>
          <w:sz w:val="22"/>
          <w:szCs w:val="22"/>
        </w:rPr>
        <w:t xml:space="preserve"> </w:t>
      </w:r>
      <w:r w:rsidRPr="00704D70">
        <w:rPr>
          <w:w w:val="110"/>
          <w:sz w:val="22"/>
          <w:szCs w:val="22"/>
        </w:rPr>
        <w:t>yükümlü</w:t>
      </w:r>
      <w:r w:rsidRPr="00704D70">
        <w:rPr>
          <w:spacing w:val="-10"/>
          <w:w w:val="110"/>
          <w:sz w:val="22"/>
          <w:szCs w:val="22"/>
        </w:rPr>
        <w:t xml:space="preserve"> </w:t>
      </w:r>
      <w:r w:rsidRPr="00704D70">
        <w:rPr>
          <w:w w:val="110"/>
          <w:sz w:val="22"/>
          <w:szCs w:val="22"/>
        </w:rPr>
        <w:t>olup</w:t>
      </w:r>
      <w:r w:rsidRPr="00704D70">
        <w:rPr>
          <w:spacing w:val="-8"/>
          <w:w w:val="110"/>
          <w:sz w:val="22"/>
          <w:szCs w:val="22"/>
        </w:rPr>
        <w:t xml:space="preserve"> </w:t>
      </w:r>
      <w:r w:rsidRPr="00704D70">
        <w:rPr>
          <w:w w:val="110"/>
          <w:sz w:val="22"/>
          <w:szCs w:val="22"/>
        </w:rPr>
        <w:t xml:space="preserve">tamirinin mümkün olmaması durumunda herhangi ilave bedel ya da şart koşmaksızın doğrudan yenisi ile </w:t>
      </w:r>
      <w:r w:rsidRPr="00704D70">
        <w:rPr>
          <w:spacing w:val="-2"/>
          <w:w w:val="110"/>
          <w:sz w:val="22"/>
          <w:szCs w:val="22"/>
        </w:rPr>
        <w:t>değiştirecektir.</w:t>
      </w:r>
    </w:p>
    <w:p w14:paraId="20489793" w14:textId="77777777" w:rsidR="009B4074" w:rsidRPr="00704D70" w:rsidRDefault="009B4074" w:rsidP="009B4074">
      <w:pPr>
        <w:widowControl w:val="0"/>
        <w:numPr>
          <w:ilvl w:val="2"/>
          <w:numId w:val="159"/>
        </w:numPr>
        <w:tabs>
          <w:tab w:val="left" w:pos="1646"/>
        </w:tabs>
        <w:autoSpaceDE w:val="0"/>
        <w:autoSpaceDN w:val="0"/>
        <w:spacing w:before="2" w:after="0"/>
        <w:ind w:left="800" w:right="866" w:firstLine="300"/>
        <w:rPr>
          <w:sz w:val="22"/>
          <w:szCs w:val="22"/>
        </w:rPr>
      </w:pPr>
      <w:r w:rsidRPr="00704D70">
        <w:rPr>
          <w:w w:val="105"/>
          <w:sz w:val="22"/>
          <w:szCs w:val="22"/>
        </w:rPr>
        <w:t>Tüm malzeme ve tesisatlar için garanti süreleri malzeme seçim formlarında belirtilecek ve hiçbir malzeme için 2 (iki) yıldan az garanti süresi teklif edilmeyecektir.</w:t>
      </w:r>
    </w:p>
    <w:p w14:paraId="1BEB9F66" w14:textId="77777777" w:rsidR="009B4074" w:rsidRPr="007D1D7C" w:rsidRDefault="009B4074" w:rsidP="009B4074">
      <w:pPr>
        <w:widowControl w:val="0"/>
        <w:numPr>
          <w:ilvl w:val="2"/>
          <w:numId w:val="159"/>
        </w:numPr>
        <w:tabs>
          <w:tab w:val="left" w:pos="1645"/>
        </w:tabs>
        <w:autoSpaceDE w:val="0"/>
        <w:autoSpaceDN w:val="0"/>
        <w:spacing w:before="5" w:after="0" w:line="242" w:lineRule="auto"/>
        <w:ind w:left="800" w:right="864" w:firstLine="299"/>
        <w:rPr>
          <w:sz w:val="22"/>
          <w:szCs w:val="22"/>
        </w:rPr>
      </w:pPr>
      <w:r w:rsidRPr="00704D70">
        <w:rPr>
          <w:w w:val="105"/>
          <w:sz w:val="22"/>
          <w:szCs w:val="22"/>
        </w:rPr>
        <w:t>Kullanılan malzemeler (herhangi bir parçası dâhil) aşağıda belirtilen garanti periyotları içerisinde tasarım, işçilik veya malzeme kalitesinden dolayı arızalandıklarında, Yüklenici ya da üretici aynı</w:t>
      </w:r>
      <w:r w:rsidRPr="00704D70">
        <w:rPr>
          <w:spacing w:val="-7"/>
          <w:w w:val="105"/>
          <w:sz w:val="22"/>
          <w:szCs w:val="22"/>
        </w:rPr>
        <w:t xml:space="preserve"> </w:t>
      </w:r>
      <w:r w:rsidRPr="00704D70">
        <w:rPr>
          <w:w w:val="105"/>
          <w:sz w:val="22"/>
          <w:szCs w:val="22"/>
        </w:rPr>
        <w:t>malzemeyi</w:t>
      </w:r>
      <w:r w:rsidRPr="00704D70">
        <w:rPr>
          <w:spacing w:val="-12"/>
          <w:w w:val="105"/>
          <w:sz w:val="22"/>
          <w:szCs w:val="22"/>
        </w:rPr>
        <w:t xml:space="preserve"> </w:t>
      </w:r>
      <w:r w:rsidRPr="00704D70">
        <w:rPr>
          <w:w w:val="105"/>
          <w:sz w:val="22"/>
          <w:szCs w:val="22"/>
        </w:rPr>
        <w:t>temin</w:t>
      </w:r>
      <w:r w:rsidRPr="00704D70">
        <w:rPr>
          <w:spacing w:val="-8"/>
          <w:w w:val="105"/>
          <w:sz w:val="22"/>
          <w:szCs w:val="22"/>
        </w:rPr>
        <w:t xml:space="preserve"> </w:t>
      </w:r>
      <w:r w:rsidRPr="00704D70">
        <w:rPr>
          <w:w w:val="105"/>
          <w:sz w:val="22"/>
          <w:szCs w:val="22"/>
        </w:rPr>
        <w:t>edip</w:t>
      </w:r>
      <w:r w:rsidRPr="00704D70">
        <w:rPr>
          <w:spacing w:val="-8"/>
          <w:w w:val="105"/>
          <w:sz w:val="22"/>
          <w:szCs w:val="22"/>
        </w:rPr>
        <w:t xml:space="preserve"> </w:t>
      </w:r>
      <w:r w:rsidRPr="00704D70">
        <w:rPr>
          <w:w w:val="105"/>
          <w:sz w:val="22"/>
          <w:szCs w:val="22"/>
        </w:rPr>
        <w:t>kurmakla</w:t>
      </w:r>
      <w:r w:rsidRPr="00704D70">
        <w:rPr>
          <w:spacing w:val="-9"/>
          <w:w w:val="105"/>
          <w:sz w:val="22"/>
          <w:szCs w:val="22"/>
        </w:rPr>
        <w:t xml:space="preserve"> </w:t>
      </w:r>
      <w:r w:rsidRPr="00704D70">
        <w:rPr>
          <w:w w:val="105"/>
          <w:sz w:val="22"/>
          <w:szCs w:val="22"/>
        </w:rPr>
        <w:t>yükümlü</w:t>
      </w:r>
      <w:r w:rsidRPr="00704D70">
        <w:rPr>
          <w:spacing w:val="-7"/>
          <w:w w:val="105"/>
          <w:sz w:val="22"/>
          <w:szCs w:val="22"/>
        </w:rPr>
        <w:t xml:space="preserve"> </w:t>
      </w:r>
      <w:r w:rsidRPr="00704D70">
        <w:rPr>
          <w:w w:val="105"/>
          <w:sz w:val="22"/>
          <w:szCs w:val="22"/>
        </w:rPr>
        <w:t>olacaktır.</w:t>
      </w:r>
      <w:r w:rsidRPr="00704D70">
        <w:rPr>
          <w:spacing w:val="-5"/>
          <w:w w:val="105"/>
          <w:sz w:val="22"/>
          <w:szCs w:val="22"/>
        </w:rPr>
        <w:t xml:space="preserve"> </w:t>
      </w:r>
      <w:r w:rsidRPr="00704D70">
        <w:rPr>
          <w:w w:val="105"/>
          <w:sz w:val="22"/>
          <w:szCs w:val="22"/>
        </w:rPr>
        <w:t>Sistemde</w:t>
      </w:r>
      <w:r w:rsidRPr="00704D70">
        <w:rPr>
          <w:spacing w:val="-9"/>
          <w:w w:val="105"/>
          <w:sz w:val="22"/>
          <w:szCs w:val="22"/>
        </w:rPr>
        <w:t xml:space="preserve"> </w:t>
      </w:r>
      <w:r w:rsidRPr="00704D70">
        <w:rPr>
          <w:w w:val="105"/>
          <w:sz w:val="22"/>
          <w:szCs w:val="22"/>
        </w:rPr>
        <w:t>kullanılacak</w:t>
      </w:r>
      <w:r w:rsidRPr="00704D70">
        <w:rPr>
          <w:spacing w:val="-4"/>
          <w:w w:val="105"/>
          <w:sz w:val="22"/>
          <w:szCs w:val="22"/>
        </w:rPr>
        <w:t xml:space="preserve"> </w:t>
      </w:r>
      <w:r w:rsidRPr="00704D70">
        <w:rPr>
          <w:w w:val="105"/>
          <w:sz w:val="22"/>
          <w:szCs w:val="22"/>
        </w:rPr>
        <w:t>olan</w:t>
      </w:r>
      <w:r w:rsidRPr="00704D70">
        <w:rPr>
          <w:spacing w:val="-8"/>
          <w:w w:val="105"/>
          <w:sz w:val="22"/>
          <w:szCs w:val="22"/>
        </w:rPr>
        <w:t xml:space="preserve"> </w:t>
      </w:r>
      <w:r w:rsidRPr="00704D70">
        <w:rPr>
          <w:w w:val="105"/>
          <w:sz w:val="22"/>
          <w:szCs w:val="22"/>
        </w:rPr>
        <w:t>ve</w:t>
      </w:r>
      <w:r w:rsidRPr="00704D70">
        <w:rPr>
          <w:spacing w:val="-15"/>
          <w:w w:val="105"/>
          <w:sz w:val="22"/>
          <w:szCs w:val="22"/>
        </w:rPr>
        <w:t xml:space="preserve"> </w:t>
      </w:r>
      <w:r w:rsidRPr="00704D70">
        <w:rPr>
          <w:w w:val="105"/>
          <w:sz w:val="22"/>
          <w:szCs w:val="22"/>
        </w:rPr>
        <w:t>aşağıda</w:t>
      </w:r>
      <w:r w:rsidRPr="00704D70">
        <w:rPr>
          <w:spacing w:val="-3"/>
          <w:w w:val="105"/>
          <w:sz w:val="22"/>
          <w:szCs w:val="22"/>
        </w:rPr>
        <w:t xml:space="preserve"> </w:t>
      </w:r>
      <w:r w:rsidRPr="00704D70">
        <w:rPr>
          <w:w w:val="105"/>
          <w:sz w:val="22"/>
          <w:szCs w:val="22"/>
        </w:rPr>
        <w:t>belirtilen komponentlerin garanti periyotları aşağıdaki şekilde olacaktır:</w:t>
      </w:r>
    </w:p>
    <w:p w14:paraId="394EB9FD" w14:textId="77777777" w:rsidR="009B4074" w:rsidRPr="00704D70" w:rsidRDefault="009B4074" w:rsidP="009B4074">
      <w:pPr>
        <w:widowControl w:val="0"/>
        <w:tabs>
          <w:tab w:val="left" w:pos="1645"/>
        </w:tabs>
        <w:autoSpaceDE w:val="0"/>
        <w:autoSpaceDN w:val="0"/>
        <w:spacing w:before="5" w:after="0" w:line="242" w:lineRule="auto"/>
        <w:ind w:left="1099" w:right="864"/>
        <w:rPr>
          <w:sz w:val="22"/>
          <w:szCs w:val="22"/>
        </w:rPr>
      </w:pPr>
    </w:p>
    <w:p w14:paraId="1C41DFA7" w14:textId="5EDA9BD6" w:rsidR="009B4074" w:rsidRPr="00F066EE" w:rsidRDefault="009B4074" w:rsidP="009B4074">
      <w:pPr>
        <w:widowControl w:val="0"/>
        <w:numPr>
          <w:ilvl w:val="3"/>
          <w:numId w:val="159"/>
        </w:numPr>
        <w:tabs>
          <w:tab w:val="left" w:pos="1371"/>
        </w:tabs>
        <w:autoSpaceDE w:val="0"/>
        <w:autoSpaceDN w:val="0"/>
        <w:spacing w:before="5" w:after="0"/>
        <w:ind w:left="1350" w:right="821" w:hanging="251"/>
        <w:rPr>
          <w:sz w:val="22"/>
          <w:szCs w:val="22"/>
        </w:rPr>
      </w:pPr>
      <w:r w:rsidRPr="00F066EE">
        <w:rPr>
          <w:w w:val="105"/>
          <w:sz w:val="22"/>
          <w:szCs w:val="22"/>
        </w:rPr>
        <w:t>Teklif</w:t>
      </w:r>
      <w:r w:rsidRPr="00F066EE">
        <w:rPr>
          <w:spacing w:val="40"/>
          <w:w w:val="105"/>
          <w:sz w:val="22"/>
          <w:szCs w:val="22"/>
        </w:rPr>
        <w:t xml:space="preserve"> </w:t>
      </w:r>
      <w:r w:rsidRPr="00F066EE">
        <w:rPr>
          <w:w w:val="105"/>
          <w:sz w:val="22"/>
          <w:szCs w:val="22"/>
        </w:rPr>
        <w:t>edilen</w:t>
      </w:r>
      <w:r w:rsidRPr="00F066EE">
        <w:rPr>
          <w:spacing w:val="40"/>
          <w:w w:val="105"/>
          <w:sz w:val="22"/>
          <w:szCs w:val="22"/>
        </w:rPr>
        <w:t xml:space="preserve"> </w:t>
      </w:r>
      <w:r w:rsidRPr="00F066EE">
        <w:rPr>
          <w:w w:val="105"/>
          <w:sz w:val="22"/>
          <w:szCs w:val="22"/>
        </w:rPr>
        <w:t>güneş</w:t>
      </w:r>
      <w:r w:rsidRPr="00F066EE">
        <w:rPr>
          <w:spacing w:val="40"/>
          <w:w w:val="105"/>
          <w:sz w:val="22"/>
          <w:szCs w:val="22"/>
        </w:rPr>
        <w:t xml:space="preserve"> </w:t>
      </w:r>
      <w:r w:rsidRPr="00F066EE">
        <w:rPr>
          <w:w w:val="105"/>
          <w:sz w:val="22"/>
          <w:szCs w:val="22"/>
        </w:rPr>
        <w:t>panelleri</w:t>
      </w:r>
      <w:r w:rsidRPr="00F066EE">
        <w:rPr>
          <w:spacing w:val="40"/>
          <w:w w:val="105"/>
          <w:sz w:val="22"/>
          <w:szCs w:val="22"/>
        </w:rPr>
        <w:t xml:space="preserve"> </w:t>
      </w:r>
      <w:r w:rsidRPr="00F066EE">
        <w:rPr>
          <w:w w:val="105"/>
          <w:sz w:val="22"/>
          <w:szCs w:val="22"/>
        </w:rPr>
        <w:t>Muayene</w:t>
      </w:r>
      <w:r w:rsidRPr="00F066EE">
        <w:rPr>
          <w:spacing w:val="40"/>
          <w:w w:val="105"/>
          <w:sz w:val="22"/>
          <w:szCs w:val="22"/>
        </w:rPr>
        <w:t xml:space="preserve"> </w:t>
      </w:r>
      <w:r w:rsidRPr="00F066EE">
        <w:rPr>
          <w:w w:val="105"/>
          <w:sz w:val="22"/>
          <w:szCs w:val="22"/>
        </w:rPr>
        <w:t>ve</w:t>
      </w:r>
      <w:r w:rsidRPr="00F066EE">
        <w:rPr>
          <w:spacing w:val="40"/>
          <w:w w:val="105"/>
          <w:sz w:val="22"/>
          <w:szCs w:val="22"/>
        </w:rPr>
        <w:t xml:space="preserve"> </w:t>
      </w:r>
      <w:r w:rsidRPr="00F066EE">
        <w:rPr>
          <w:w w:val="105"/>
          <w:sz w:val="22"/>
          <w:szCs w:val="22"/>
        </w:rPr>
        <w:t>Kabul</w:t>
      </w:r>
      <w:r w:rsidRPr="00F066EE">
        <w:rPr>
          <w:spacing w:val="40"/>
          <w:w w:val="105"/>
          <w:sz w:val="22"/>
          <w:szCs w:val="22"/>
        </w:rPr>
        <w:t xml:space="preserve"> </w:t>
      </w:r>
      <w:r w:rsidRPr="00F066EE">
        <w:rPr>
          <w:w w:val="105"/>
          <w:sz w:val="22"/>
          <w:szCs w:val="22"/>
        </w:rPr>
        <w:t>tarihinden</w:t>
      </w:r>
      <w:r w:rsidRPr="00F066EE">
        <w:rPr>
          <w:spacing w:val="40"/>
          <w:w w:val="105"/>
          <w:sz w:val="22"/>
          <w:szCs w:val="22"/>
        </w:rPr>
        <w:t xml:space="preserve"> </w:t>
      </w:r>
      <w:r w:rsidRPr="00F066EE">
        <w:rPr>
          <w:w w:val="105"/>
          <w:sz w:val="22"/>
          <w:szCs w:val="22"/>
        </w:rPr>
        <w:t>itibaren;</w:t>
      </w:r>
      <w:r w:rsidRPr="00F066EE">
        <w:rPr>
          <w:spacing w:val="40"/>
          <w:w w:val="105"/>
          <w:sz w:val="22"/>
          <w:szCs w:val="22"/>
        </w:rPr>
        <w:t xml:space="preserve"> </w:t>
      </w:r>
      <w:r w:rsidRPr="00F066EE">
        <w:rPr>
          <w:w w:val="105"/>
          <w:sz w:val="22"/>
          <w:szCs w:val="22"/>
        </w:rPr>
        <w:t>en</w:t>
      </w:r>
      <w:r w:rsidRPr="00F066EE">
        <w:rPr>
          <w:spacing w:val="40"/>
          <w:w w:val="105"/>
          <w:sz w:val="22"/>
          <w:szCs w:val="22"/>
        </w:rPr>
        <w:t xml:space="preserve"> </w:t>
      </w:r>
      <w:r w:rsidRPr="00F066EE">
        <w:rPr>
          <w:w w:val="105"/>
          <w:sz w:val="22"/>
          <w:szCs w:val="22"/>
        </w:rPr>
        <w:t>az</w:t>
      </w:r>
      <w:r w:rsidRPr="00F066EE">
        <w:rPr>
          <w:spacing w:val="40"/>
          <w:w w:val="105"/>
          <w:sz w:val="22"/>
          <w:szCs w:val="22"/>
        </w:rPr>
        <w:t xml:space="preserve"> </w:t>
      </w:r>
      <w:r w:rsidR="00447263" w:rsidRPr="00F066EE">
        <w:rPr>
          <w:w w:val="105"/>
          <w:sz w:val="22"/>
          <w:szCs w:val="22"/>
        </w:rPr>
        <w:t>10</w:t>
      </w:r>
      <w:r w:rsidRPr="00F066EE">
        <w:rPr>
          <w:spacing w:val="40"/>
          <w:w w:val="105"/>
          <w:sz w:val="22"/>
          <w:szCs w:val="22"/>
        </w:rPr>
        <w:t xml:space="preserve"> </w:t>
      </w:r>
      <w:r w:rsidRPr="00F066EE">
        <w:rPr>
          <w:w w:val="105"/>
          <w:sz w:val="22"/>
          <w:szCs w:val="22"/>
        </w:rPr>
        <w:t>yıl</w:t>
      </w:r>
      <w:r w:rsidRPr="00F066EE">
        <w:rPr>
          <w:spacing w:val="40"/>
          <w:w w:val="105"/>
          <w:sz w:val="22"/>
          <w:szCs w:val="22"/>
        </w:rPr>
        <w:t xml:space="preserve"> </w:t>
      </w:r>
      <w:r w:rsidRPr="00F066EE">
        <w:rPr>
          <w:w w:val="105"/>
          <w:sz w:val="22"/>
          <w:szCs w:val="22"/>
        </w:rPr>
        <w:t>malzeme (Mekanik,</w:t>
      </w:r>
      <w:r w:rsidRPr="00F066EE">
        <w:rPr>
          <w:spacing w:val="-7"/>
          <w:w w:val="105"/>
          <w:sz w:val="22"/>
          <w:szCs w:val="22"/>
        </w:rPr>
        <w:t xml:space="preserve"> </w:t>
      </w:r>
      <w:r w:rsidRPr="00F066EE">
        <w:rPr>
          <w:w w:val="105"/>
          <w:sz w:val="22"/>
          <w:szCs w:val="22"/>
        </w:rPr>
        <w:t>Elektrik-Elektronik)</w:t>
      </w:r>
      <w:r w:rsidRPr="00F066EE">
        <w:rPr>
          <w:spacing w:val="-5"/>
          <w:w w:val="105"/>
          <w:sz w:val="22"/>
          <w:szCs w:val="22"/>
        </w:rPr>
        <w:t xml:space="preserve"> </w:t>
      </w:r>
      <w:r w:rsidRPr="00F066EE">
        <w:rPr>
          <w:w w:val="105"/>
          <w:sz w:val="22"/>
          <w:szCs w:val="22"/>
        </w:rPr>
        <w:t>ve</w:t>
      </w:r>
      <w:r w:rsidRPr="00F066EE">
        <w:rPr>
          <w:spacing w:val="-8"/>
          <w:w w:val="105"/>
          <w:sz w:val="22"/>
          <w:szCs w:val="22"/>
        </w:rPr>
        <w:t xml:space="preserve"> </w:t>
      </w:r>
      <w:r w:rsidRPr="00F066EE">
        <w:rPr>
          <w:w w:val="105"/>
          <w:sz w:val="22"/>
          <w:szCs w:val="22"/>
        </w:rPr>
        <w:t>işçilik</w:t>
      </w:r>
      <w:r w:rsidRPr="00F066EE">
        <w:rPr>
          <w:spacing w:val="-5"/>
          <w:w w:val="105"/>
          <w:sz w:val="22"/>
          <w:szCs w:val="22"/>
        </w:rPr>
        <w:t xml:space="preserve"> </w:t>
      </w:r>
      <w:r w:rsidRPr="00F066EE">
        <w:rPr>
          <w:w w:val="105"/>
          <w:sz w:val="22"/>
          <w:szCs w:val="22"/>
        </w:rPr>
        <w:t>garantisi</w:t>
      </w:r>
      <w:r w:rsidRPr="00F066EE">
        <w:rPr>
          <w:spacing w:val="-6"/>
          <w:w w:val="105"/>
          <w:sz w:val="22"/>
          <w:szCs w:val="22"/>
        </w:rPr>
        <w:t xml:space="preserve"> </w:t>
      </w:r>
      <w:r w:rsidRPr="00F066EE">
        <w:rPr>
          <w:w w:val="105"/>
          <w:sz w:val="22"/>
          <w:szCs w:val="22"/>
        </w:rPr>
        <w:t>olacaktır.</w:t>
      </w:r>
      <w:r w:rsidRPr="00F066EE">
        <w:rPr>
          <w:spacing w:val="-10"/>
          <w:w w:val="105"/>
          <w:sz w:val="22"/>
          <w:szCs w:val="22"/>
        </w:rPr>
        <w:t xml:space="preserve"> </w:t>
      </w:r>
      <w:r w:rsidRPr="00F066EE">
        <w:rPr>
          <w:w w:val="105"/>
          <w:sz w:val="22"/>
          <w:szCs w:val="22"/>
        </w:rPr>
        <w:t>FV</w:t>
      </w:r>
      <w:r w:rsidRPr="00F066EE">
        <w:rPr>
          <w:spacing w:val="-6"/>
          <w:w w:val="105"/>
          <w:sz w:val="22"/>
          <w:szCs w:val="22"/>
        </w:rPr>
        <w:t xml:space="preserve"> </w:t>
      </w:r>
      <w:r w:rsidRPr="00F066EE">
        <w:rPr>
          <w:w w:val="105"/>
          <w:sz w:val="22"/>
          <w:szCs w:val="22"/>
        </w:rPr>
        <w:t>Panellerin</w:t>
      </w:r>
      <w:r w:rsidRPr="00F066EE">
        <w:rPr>
          <w:spacing w:val="-7"/>
          <w:w w:val="105"/>
          <w:sz w:val="22"/>
          <w:szCs w:val="22"/>
        </w:rPr>
        <w:t xml:space="preserve"> </w:t>
      </w:r>
      <w:r w:rsidRPr="00F066EE">
        <w:rPr>
          <w:w w:val="105"/>
          <w:sz w:val="22"/>
          <w:szCs w:val="22"/>
        </w:rPr>
        <w:t>ilk</w:t>
      </w:r>
      <w:r w:rsidRPr="00F066EE">
        <w:rPr>
          <w:spacing w:val="-5"/>
          <w:w w:val="105"/>
          <w:sz w:val="22"/>
          <w:szCs w:val="22"/>
        </w:rPr>
        <w:t xml:space="preserve"> </w:t>
      </w:r>
      <w:r w:rsidRPr="00F066EE">
        <w:rPr>
          <w:w w:val="105"/>
          <w:sz w:val="22"/>
          <w:szCs w:val="22"/>
        </w:rPr>
        <w:t>yıl</w:t>
      </w:r>
      <w:r w:rsidRPr="00F066EE">
        <w:rPr>
          <w:spacing w:val="-4"/>
          <w:w w:val="105"/>
          <w:sz w:val="22"/>
          <w:szCs w:val="22"/>
        </w:rPr>
        <w:t xml:space="preserve"> </w:t>
      </w:r>
      <w:r w:rsidRPr="00F066EE">
        <w:rPr>
          <w:w w:val="105"/>
          <w:sz w:val="22"/>
          <w:szCs w:val="22"/>
        </w:rPr>
        <w:t>sonundaki</w:t>
      </w:r>
      <w:r w:rsidRPr="00F066EE">
        <w:rPr>
          <w:spacing w:val="-7"/>
          <w:w w:val="105"/>
          <w:sz w:val="22"/>
          <w:szCs w:val="22"/>
        </w:rPr>
        <w:t xml:space="preserve"> </w:t>
      </w:r>
      <w:r w:rsidRPr="00F066EE">
        <w:rPr>
          <w:w w:val="105"/>
          <w:sz w:val="22"/>
          <w:szCs w:val="22"/>
        </w:rPr>
        <w:t>güç</w:t>
      </w:r>
      <w:r w:rsidRPr="00F066EE">
        <w:rPr>
          <w:spacing w:val="-6"/>
          <w:w w:val="105"/>
          <w:sz w:val="22"/>
          <w:szCs w:val="22"/>
        </w:rPr>
        <w:t xml:space="preserve"> </w:t>
      </w:r>
      <w:r w:rsidRPr="00F066EE">
        <w:rPr>
          <w:spacing w:val="-2"/>
          <w:w w:val="105"/>
          <w:sz w:val="22"/>
          <w:szCs w:val="22"/>
        </w:rPr>
        <w:t xml:space="preserve">düşüşü </w:t>
      </w:r>
      <w:r w:rsidRPr="00F066EE">
        <w:rPr>
          <w:w w:val="105"/>
          <w:sz w:val="22"/>
          <w:szCs w:val="22"/>
        </w:rPr>
        <w:t>%3’ü geçmeyecek; panel gücünün 10 yıl sonunda min. %90 ve 25 yıl sonunda min. %80 lineer enerji</w:t>
      </w:r>
      <w:r w:rsidRPr="00F066EE">
        <w:rPr>
          <w:spacing w:val="40"/>
          <w:w w:val="105"/>
          <w:sz w:val="22"/>
          <w:szCs w:val="22"/>
        </w:rPr>
        <w:t xml:space="preserve"> </w:t>
      </w:r>
      <w:r w:rsidRPr="00F066EE">
        <w:rPr>
          <w:w w:val="105"/>
          <w:sz w:val="22"/>
          <w:szCs w:val="22"/>
        </w:rPr>
        <w:t>verimlilik garantisi olacaktır.</w:t>
      </w:r>
    </w:p>
    <w:p w14:paraId="262DBABF" w14:textId="77777777" w:rsidR="009B4074" w:rsidRPr="00F066EE" w:rsidRDefault="009B4074" w:rsidP="009B4074">
      <w:pPr>
        <w:widowControl w:val="0"/>
        <w:numPr>
          <w:ilvl w:val="3"/>
          <w:numId w:val="159"/>
        </w:numPr>
        <w:tabs>
          <w:tab w:val="left" w:pos="1367"/>
        </w:tabs>
        <w:autoSpaceDE w:val="0"/>
        <w:autoSpaceDN w:val="0"/>
        <w:spacing w:before="5" w:after="0"/>
        <w:ind w:left="1350" w:right="821" w:hanging="251"/>
        <w:rPr>
          <w:sz w:val="22"/>
          <w:szCs w:val="22"/>
        </w:rPr>
      </w:pPr>
      <w:r w:rsidRPr="00F066EE">
        <w:rPr>
          <w:w w:val="105"/>
          <w:sz w:val="22"/>
          <w:szCs w:val="22"/>
        </w:rPr>
        <w:t>Güneş</w:t>
      </w:r>
      <w:r w:rsidRPr="00F066EE">
        <w:rPr>
          <w:spacing w:val="4"/>
          <w:w w:val="105"/>
          <w:sz w:val="22"/>
          <w:szCs w:val="22"/>
        </w:rPr>
        <w:t xml:space="preserve"> </w:t>
      </w:r>
      <w:r w:rsidRPr="00F066EE">
        <w:rPr>
          <w:w w:val="105"/>
          <w:sz w:val="22"/>
          <w:szCs w:val="22"/>
        </w:rPr>
        <w:t>paneli</w:t>
      </w:r>
      <w:r w:rsidRPr="00F066EE">
        <w:rPr>
          <w:spacing w:val="1"/>
          <w:w w:val="105"/>
          <w:sz w:val="22"/>
          <w:szCs w:val="22"/>
        </w:rPr>
        <w:t xml:space="preserve"> </w:t>
      </w:r>
      <w:r w:rsidRPr="00F066EE">
        <w:rPr>
          <w:w w:val="105"/>
          <w:sz w:val="22"/>
          <w:szCs w:val="22"/>
        </w:rPr>
        <w:t>konstrüksiyonu;</w:t>
      </w:r>
      <w:r w:rsidRPr="00F066EE">
        <w:rPr>
          <w:spacing w:val="5"/>
          <w:w w:val="105"/>
          <w:sz w:val="22"/>
          <w:szCs w:val="22"/>
        </w:rPr>
        <w:t xml:space="preserve"> </w:t>
      </w:r>
      <w:r w:rsidRPr="00F066EE">
        <w:rPr>
          <w:w w:val="105"/>
          <w:sz w:val="22"/>
          <w:szCs w:val="22"/>
        </w:rPr>
        <w:t>10</w:t>
      </w:r>
      <w:r w:rsidRPr="00F066EE">
        <w:rPr>
          <w:spacing w:val="1"/>
          <w:w w:val="105"/>
          <w:sz w:val="22"/>
          <w:szCs w:val="22"/>
        </w:rPr>
        <w:t xml:space="preserve"> </w:t>
      </w:r>
      <w:r w:rsidRPr="00F066EE">
        <w:rPr>
          <w:w w:val="105"/>
          <w:sz w:val="22"/>
          <w:szCs w:val="22"/>
        </w:rPr>
        <w:t>(on)</w:t>
      </w:r>
      <w:r w:rsidRPr="00F066EE">
        <w:rPr>
          <w:spacing w:val="2"/>
          <w:w w:val="105"/>
          <w:sz w:val="22"/>
          <w:szCs w:val="22"/>
        </w:rPr>
        <w:t xml:space="preserve"> </w:t>
      </w:r>
      <w:r w:rsidRPr="00F066EE">
        <w:rPr>
          <w:spacing w:val="-4"/>
          <w:w w:val="105"/>
          <w:sz w:val="22"/>
          <w:szCs w:val="22"/>
        </w:rPr>
        <w:t>yıl.</w:t>
      </w:r>
    </w:p>
    <w:p w14:paraId="43620A40" w14:textId="77777777" w:rsidR="009B4074" w:rsidRPr="00F066EE" w:rsidRDefault="009B4074" w:rsidP="009B4074">
      <w:pPr>
        <w:widowControl w:val="0"/>
        <w:numPr>
          <w:ilvl w:val="3"/>
          <w:numId w:val="159"/>
        </w:numPr>
        <w:tabs>
          <w:tab w:val="left" w:pos="1367"/>
        </w:tabs>
        <w:autoSpaceDE w:val="0"/>
        <w:autoSpaceDN w:val="0"/>
        <w:spacing w:after="0" w:line="258" w:lineRule="exact"/>
        <w:ind w:left="1367" w:right="0" w:hanging="267"/>
        <w:rPr>
          <w:sz w:val="22"/>
          <w:szCs w:val="22"/>
        </w:rPr>
      </w:pPr>
      <w:r w:rsidRPr="00F066EE">
        <w:rPr>
          <w:w w:val="110"/>
          <w:sz w:val="22"/>
          <w:szCs w:val="22"/>
        </w:rPr>
        <w:t>İnvertörler;</w:t>
      </w:r>
      <w:r w:rsidRPr="00F066EE">
        <w:rPr>
          <w:spacing w:val="-15"/>
          <w:w w:val="110"/>
          <w:sz w:val="22"/>
          <w:szCs w:val="22"/>
        </w:rPr>
        <w:t xml:space="preserve"> </w:t>
      </w:r>
      <w:r w:rsidRPr="00F066EE">
        <w:rPr>
          <w:w w:val="110"/>
          <w:sz w:val="22"/>
          <w:szCs w:val="22"/>
        </w:rPr>
        <w:t>5</w:t>
      </w:r>
      <w:r w:rsidRPr="00F066EE">
        <w:rPr>
          <w:spacing w:val="-15"/>
          <w:w w:val="110"/>
          <w:sz w:val="22"/>
          <w:szCs w:val="22"/>
        </w:rPr>
        <w:t xml:space="preserve"> </w:t>
      </w:r>
      <w:r w:rsidRPr="00F066EE">
        <w:rPr>
          <w:w w:val="110"/>
          <w:sz w:val="22"/>
          <w:szCs w:val="22"/>
        </w:rPr>
        <w:t>(beş)</w:t>
      </w:r>
      <w:r w:rsidRPr="00F066EE">
        <w:rPr>
          <w:spacing w:val="-15"/>
          <w:w w:val="110"/>
          <w:sz w:val="22"/>
          <w:szCs w:val="22"/>
        </w:rPr>
        <w:t xml:space="preserve"> </w:t>
      </w:r>
      <w:r w:rsidRPr="00F066EE">
        <w:rPr>
          <w:spacing w:val="-4"/>
          <w:w w:val="110"/>
          <w:sz w:val="22"/>
          <w:szCs w:val="22"/>
        </w:rPr>
        <w:t>yıl.</w:t>
      </w:r>
    </w:p>
    <w:p w14:paraId="2330236D" w14:textId="77777777" w:rsidR="009B4074" w:rsidRPr="00F066EE" w:rsidRDefault="009B4074" w:rsidP="009B4074">
      <w:pPr>
        <w:widowControl w:val="0"/>
        <w:numPr>
          <w:ilvl w:val="3"/>
          <w:numId w:val="159"/>
        </w:numPr>
        <w:tabs>
          <w:tab w:val="left" w:pos="1367"/>
        </w:tabs>
        <w:autoSpaceDE w:val="0"/>
        <w:autoSpaceDN w:val="0"/>
        <w:spacing w:after="0" w:line="258" w:lineRule="exact"/>
        <w:ind w:left="1367" w:right="0" w:hanging="267"/>
        <w:rPr>
          <w:sz w:val="22"/>
          <w:szCs w:val="22"/>
        </w:rPr>
      </w:pPr>
      <w:r w:rsidRPr="00F066EE">
        <w:rPr>
          <w:w w:val="105"/>
          <w:sz w:val="22"/>
          <w:szCs w:val="22"/>
        </w:rPr>
        <w:t>Solar</w:t>
      </w:r>
      <w:r w:rsidRPr="00F066EE">
        <w:rPr>
          <w:spacing w:val="6"/>
          <w:w w:val="105"/>
          <w:sz w:val="22"/>
          <w:szCs w:val="22"/>
        </w:rPr>
        <w:t xml:space="preserve"> </w:t>
      </w:r>
      <w:r w:rsidRPr="00F066EE">
        <w:rPr>
          <w:w w:val="105"/>
          <w:sz w:val="22"/>
          <w:szCs w:val="22"/>
        </w:rPr>
        <w:t>optimizerler</w:t>
      </w:r>
      <w:r w:rsidRPr="00F066EE">
        <w:rPr>
          <w:spacing w:val="6"/>
          <w:w w:val="105"/>
          <w:sz w:val="22"/>
          <w:szCs w:val="22"/>
        </w:rPr>
        <w:t xml:space="preserve"> </w:t>
      </w:r>
      <w:r w:rsidRPr="00F066EE">
        <w:rPr>
          <w:spacing w:val="-2"/>
          <w:w w:val="105"/>
          <w:sz w:val="22"/>
          <w:szCs w:val="22"/>
        </w:rPr>
        <w:t>(varsa),</w:t>
      </w:r>
    </w:p>
    <w:p w14:paraId="08CBCED7" w14:textId="77777777" w:rsidR="009B4074" w:rsidRPr="00F066EE" w:rsidRDefault="009B4074" w:rsidP="009B4074">
      <w:pPr>
        <w:widowControl w:val="0"/>
        <w:numPr>
          <w:ilvl w:val="3"/>
          <w:numId w:val="159"/>
        </w:numPr>
        <w:tabs>
          <w:tab w:val="left" w:pos="1367"/>
        </w:tabs>
        <w:autoSpaceDE w:val="0"/>
        <w:autoSpaceDN w:val="0"/>
        <w:spacing w:after="0" w:line="258" w:lineRule="exact"/>
        <w:ind w:left="1367" w:right="0" w:hanging="267"/>
        <w:rPr>
          <w:sz w:val="22"/>
          <w:szCs w:val="22"/>
        </w:rPr>
      </w:pPr>
      <w:r w:rsidRPr="00F066EE">
        <w:rPr>
          <w:sz w:val="22"/>
          <w:szCs w:val="22"/>
        </w:rPr>
        <w:t>Güç</w:t>
      </w:r>
      <w:r w:rsidRPr="00F066EE">
        <w:rPr>
          <w:spacing w:val="3"/>
          <w:sz w:val="22"/>
          <w:szCs w:val="22"/>
        </w:rPr>
        <w:t xml:space="preserve"> </w:t>
      </w:r>
      <w:r w:rsidRPr="00F066EE">
        <w:rPr>
          <w:sz w:val="22"/>
          <w:szCs w:val="22"/>
        </w:rPr>
        <w:t>Optimizeri;</w:t>
      </w:r>
      <w:r w:rsidRPr="00F066EE">
        <w:rPr>
          <w:spacing w:val="8"/>
          <w:sz w:val="22"/>
          <w:szCs w:val="22"/>
        </w:rPr>
        <w:t xml:space="preserve"> </w:t>
      </w:r>
      <w:r w:rsidRPr="00F066EE">
        <w:rPr>
          <w:spacing w:val="-2"/>
          <w:sz w:val="22"/>
          <w:szCs w:val="22"/>
        </w:rPr>
        <w:t>25yıl</w:t>
      </w:r>
    </w:p>
    <w:p w14:paraId="0DCAB11A" w14:textId="77777777" w:rsidR="009B4074" w:rsidRPr="00F066EE" w:rsidRDefault="009B4074" w:rsidP="009B4074">
      <w:pPr>
        <w:widowControl w:val="0"/>
        <w:numPr>
          <w:ilvl w:val="3"/>
          <w:numId w:val="159"/>
        </w:numPr>
        <w:tabs>
          <w:tab w:val="left" w:pos="1367"/>
        </w:tabs>
        <w:autoSpaceDE w:val="0"/>
        <w:autoSpaceDN w:val="0"/>
        <w:spacing w:after="0" w:line="268" w:lineRule="exact"/>
        <w:ind w:left="1367" w:right="0" w:hanging="267"/>
        <w:rPr>
          <w:sz w:val="22"/>
          <w:szCs w:val="22"/>
        </w:rPr>
      </w:pPr>
      <w:r w:rsidRPr="00F066EE">
        <w:rPr>
          <w:w w:val="105"/>
          <w:sz w:val="22"/>
          <w:szCs w:val="22"/>
        </w:rPr>
        <w:t>İzleme</w:t>
      </w:r>
      <w:r w:rsidRPr="00F066EE">
        <w:rPr>
          <w:spacing w:val="-6"/>
          <w:w w:val="105"/>
          <w:sz w:val="22"/>
          <w:szCs w:val="22"/>
        </w:rPr>
        <w:t xml:space="preserve"> </w:t>
      </w:r>
      <w:r w:rsidRPr="00F066EE">
        <w:rPr>
          <w:w w:val="105"/>
          <w:sz w:val="22"/>
          <w:szCs w:val="22"/>
        </w:rPr>
        <w:t>Platformu;</w:t>
      </w:r>
      <w:r w:rsidRPr="00F066EE">
        <w:rPr>
          <w:spacing w:val="-4"/>
          <w:w w:val="105"/>
          <w:sz w:val="22"/>
          <w:szCs w:val="22"/>
        </w:rPr>
        <w:t xml:space="preserve"> </w:t>
      </w:r>
      <w:r w:rsidRPr="00F066EE">
        <w:rPr>
          <w:w w:val="105"/>
          <w:sz w:val="22"/>
          <w:szCs w:val="22"/>
        </w:rPr>
        <w:t>25</w:t>
      </w:r>
      <w:r w:rsidRPr="00F066EE">
        <w:rPr>
          <w:spacing w:val="-8"/>
          <w:w w:val="105"/>
          <w:sz w:val="22"/>
          <w:szCs w:val="22"/>
        </w:rPr>
        <w:t xml:space="preserve"> </w:t>
      </w:r>
      <w:r w:rsidRPr="00F066EE">
        <w:rPr>
          <w:spacing w:val="-5"/>
          <w:w w:val="105"/>
          <w:sz w:val="22"/>
          <w:szCs w:val="22"/>
        </w:rPr>
        <w:t>yıl</w:t>
      </w:r>
    </w:p>
    <w:p w14:paraId="33F8DF41" w14:textId="77777777" w:rsidR="009B4074" w:rsidRPr="00704D70" w:rsidRDefault="009B4074" w:rsidP="009B4074">
      <w:pPr>
        <w:widowControl w:val="0"/>
        <w:numPr>
          <w:ilvl w:val="2"/>
          <w:numId w:val="159"/>
        </w:numPr>
        <w:tabs>
          <w:tab w:val="left" w:pos="1636"/>
        </w:tabs>
        <w:autoSpaceDE w:val="0"/>
        <w:autoSpaceDN w:val="0"/>
        <w:spacing w:before="239" w:after="0" w:line="242" w:lineRule="auto"/>
        <w:ind w:left="799" w:right="866" w:firstLine="299"/>
        <w:rPr>
          <w:sz w:val="22"/>
          <w:szCs w:val="22"/>
        </w:rPr>
      </w:pPr>
      <w:r w:rsidRPr="00704D70">
        <w:rPr>
          <w:w w:val="105"/>
          <w:sz w:val="22"/>
          <w:szCs w:val="22"/>
        </w:rPr>
        <w:t>Diğer kısımlar/parçalar; 2 (iki) yıl.Söz konusu ürünlerin tamamı üretici firma garantisi altında olacaktır. Yüklenici, üretici firmadan temin edeceği garanti belgelerini Proje Müdürü’ne sunmakla yükümlüdür. Üretici garantisi sunulmayan ürünler sahada kullanılmayacaktır. Yüklenici tarafından düzenlenen garanti belgeleri Proje Müdürü</w:t>
      </w:r>
      <w:r w:rsidRPr="00704D70">
        <w:rPr>
          <w:spacing w:val="40"/>
          <w:w w:val="105"/>
          <w:sz w:val="22"/>
          <w:szCs w:val="22"/>
        </w:rPr>
        <w:t xml:space="preserve"> </w:t>
      </w:r>
      <w:r w:rsidRPr="00704D70">
        <w:rPr>
          <w:w w:val="105"/>
          <w:sz w:val="22"/>
          <w:szCs w:val="22"/>
        </w:rPr>
        <w:t>tarafından kabul edilmeyecektir.</w:t>
      </w:r>
    </w:p>
    <w:p w14:paraId="6D998BEA" w14:textId="47AD35BD" w:rsidR="009B4074" w:rsidRPr="00704D70" w:rsidRDefault="009B4074" w:rsidP="009B4074">
      <w:pPr>
        <w:widowControl w:val="0"/>
        <w:numPr>
          <w:ilvl w:val="2"/>
          <w:numId w:val="159"/>
        </w:numPr>
        <w:tabs>
          <w:tab w:val="left" w:pos="1645"/>
        </w:tabs>
        <w:autoSpaceDE w:val="0"/>
        <w:autoSpaceDN w:val="0"/>
        <w:spacing w:after="0" w:line="242" w:lineRule="auto"/>
        <w:ind w:left="799" w:right="864" w:firstLine="300"/>
        <w:rPr>
          <w:sz w:val="22"/>
          <w:szCs w:val="22"/>
        </w:rPr>
      </w:pPr>
      <w:r w:rsidRPr="00704D70">
        <w:rPr>
          <w:sz w:val="22"/>
          <w:szCs w:val="22"/>
        </w:rPr>
        <w:t xml:space="preserve">Kesin kabule kadar yüklenici firma teknik destek ekibi 7 gün 24 saat hizmet verebilecek yapıda </w:t>
      </w:r>
      <w:r w:rsidRPr="00704D70">
        <w:rPr>
          <w:w w:val="110"/>
          <w:sz w:val="22"/>
          <w:szCs w:val="22"/>
        </w:rPr>
        <w:t>olacaktır. Arızanın bildirilmesini müteakip 24 (Yirmi dört) saat içerisinde arızaya müdahale etmek zorundadır.</w:t>
      </w:r>
      <w:r w:rsidRPr="00704D70">
        <w:rPr>
          <w:spacing w:val="-16"/>
          <w:w w:val="110"/>
          <w:sz w:val="22"/>
          <w:szCs w:val="22"/>
        </w:rPr>
        <w:t xml:space="preserve"> </w:t>
      </w:r>
      <w:r w:rsidRPr="00704D70">
        <w:rPr>
          <w:w w:val="110"/>
          <w:sz w:val="22"/>
          <w:szCs w:val="22"/>
        </w:rPr>
        <w:t>Kesin</w:t>
      </w:r>
      <w:r w:rsidRPr="00704D70">
        <w:rPr>
          <w:spacing w:val="-15"/>
          <w:w w:val="110"/>
          <w:sz w:val="22"/>
          <w:szCs w:val="22"/>
        </w:rPr>
        <w:t xml:space="preserve"> </w:t>
      </w:r>
      <w:r w:rsidRPr="00704D70">
        <w:rPr>
          <w:w w:val="110"/>
          <w:sz w:val="22"/>
          <w:szCs w:val="22"/>
        </w:rPr>
        <w:t>kabule</w:t>
      </w:r>
      <w:r w:rsidRPr="00704D70">
        <w:rPr>
          <w:spacing w:val="-15"/>
          <w:w w:val="110"/>
          <w:sz w:val="22"/>
          <w:szCs w:val="22"/>
        </w:rPr>
        <w:t xml:space="preserve"> </w:t>
      </w:r>
      <w:r w:rsidRPr="00704D70">
        <w:rPr>
          <w:w w:val="110"/>
          <w:sz w:val="22"/>
          <w:szCs w:val="22"/>
        </w:rPr>
        <w:t>kadar</w:t>
      </w:r>
      <w:r w:rsidRPr="00704D70">
        <w:rPr>
          <w:spacing w:val="-15"/>
          <w:w w:val="110"/>
          <w:sz w:val="22"/>
          <w:szCs w:val="22"/>
        </w:rPr>
        <w:t xml:space="preserve"> </w:t>
      </w:r>
      <w:r w:rsidRPr="00704D70">
        <w:rPr>
          <w:w w:val="110"/>
          <w:sz w:val="22"/>
          <w:szCs w:val="22"/>
        </w:rPr>
        <w:t>yüklenici</w:t>
      </w:r>
      <w:r w:rsidRPr="00704D70">
        <w:rPr>
          <w:spacing w:val="-15"/>
          <w:w w:val="110"/>
          <w:sz w:val="22"/>
          <w:szCs w:val="22"/>
        </w:rPr>
        <w:t xml:space="preserve"> </w:t>
      </w:r>
      <w:r w:rsidRPr="00704D70">
        <w:rPr>
          <w:w w:val="110"/>
          <w:sz w:val="22"/>
          <w:szCs w:val="22"/>
        </w:rPr>
        <w:t>her</w:t>
      </w:r>
      <w:r w:rsidRPr="00704D70">
        <w:rPr>
          <w:spacing w:val="-15"/>
          <w:w w:val="110"/>
          <w:sz w:val="22"/>
          <w:szCs w:val="22"/>
        </w:rPr>
        <w:t xml:space="preserve"> </w:t>
      </w:r>
      <w:r w:rsidRPr="00704D70">
        <w:rPr>
          <w:w w:val="110"/>
          <w:sz w:val="22"/>
          <w:szCs w:val="22"/>
        </w:rPr>
        <w:t>arıza</w:t>
      </w:r>
      <w:r w:rsidRPr="00704D70">
        <w:rPr>
          <w:spacing w:val="-15"/>
          <w:w w:val="110"/>
          <w:sz w:val="22"/>
          <w:szCs w:val="22"/>
        </w:rPr>
        <w:t xml:space="preserve"> </w:t>
      </w:r>
      <w:r w:rsidRPr="00704D70">
        <w:rPr>
          <w:w w:val="110"/>
          <w:sz w:val="22"/>
          <w:szCs w:val="22"/>
        </w:rPr>
        <w:t>giderimi</w:t>
      </w:r>
      <w:r w:rsidRPr="00704D70">
        <w:rPr>
          <w:spacing w:val="-15"/>
          <w:w w:val="110"/>
          <w:sz w:val="22"/>
          <w:szCs w:val="22"/>
        </w:rPr>
        <w:t xml:space="preserve"> </w:t>
      </w:r>
      <w:r w:rsidRPr="00704D70">
        <w:rPr>
          <w:w w:val="110"/>
          <w:sz w:val="22"/>
          <w:szCs w:val="22"/>
        </w:rPr>
        <w:t>sonrasında,</w:t>
      </w:r>
      <w:r w:rsidRPr="00704D70">
        <w:rPr>
          <w:spacing w:val="-16"/>
          <w:w w:val="110"/>
          <w:sz w:val="22"/>
          <w:szCs w:val="22"/>
        </w:rPr>
        <w:t xml:space="preserve"> </w:t>
      </w:r>
      <w:r w:rsidRPr="00704D70">
        <w:rPr>
          <w:w w:val="110"/>
          <w:sz w:val="22"/>
          <w:szCs w:val="22"/>
        </w:rPr>
        <w:t>24</w:t>
      </w:r>
      <w:r w:rsidRPr="00704D70">
        <w:rPr>
          <w:spacing w:val="-15"/>
          <w:w w:val="110"/>
          <w:sz w:val="22"/>
          <w:szCs w:val="22"/>
        </w:rPr>
        <w:t xml:space="preserve"> </w:t>
      </w:r>
      <w:r w:rsidRPr="00704D70">
        <w:rPr>
          <w:w w:val="110"/>
          <w:sz w:val="22"/>
          <w:szCs w:val="22"/>
        </w:rPr>
        <w:t>saat</w:t>
      </w:r>
      <w:r w:rsidRPr="00704D70">
        <w:rPr>
          <w:spacing w:val="-15"/>
          <w:w w:val="110"/>
          <w:sz w:val="22"/>
          <w:szCs w:val="22"/>
        </w:rPr>
        <w:t xml:space="preserve"> </w:t>
      </w:r>
      <w:r w:rsidRPr="00704D70">
        <w:rPr>
          <w:w w:val="110"/>
          <w:sz w:val="22"/>
          <w:szCs w:val="22"/>
        </w:rPr>
        <w:t>içinde</w:t>
      </w:r>
      <w:r w:rsidRPr="00704D70">
        <w:rPr>
          <w:spacing w:val="-15"/>
          <w:w w:val="110"/>
          <w:sz w:val="22"/>
          <w:szCs w:val="22"/>
        </w:rPr>
        <w:t xml:space="preserve"> </w:t>
      </w:r>
      <w:r w:rsidR="001066F6">
        <w:rPr>
          <w:w w:val="110"/>
          <w:sz w:val="22"/>
          <w:szCs w:val="22"/>
        </w:rPr>
        <w:t>İşverene</w:t>
      </w:r>
      <w:r w:rsidR="001066F6" w:rsidRPr="00704D70">
        <w:rPr>
          <w:spacing w:val="-15"/>
          <w:w w:val="110"/>
          <w:sz w:val="22"/>
          <w:szCs w:val="22"/>
        </w:rPr>
        <w:t xml:space="preserve"> </w:t>
      </w:r>
      <w:r w:rsidRPr="00704D70">
        <w:rPr>
          <w:w w:val="110"/>
          <w:sz w:val="22"/>
          <w:szCs w:val="22"/>
        </w:rPr>
        <w:t>detaylı arıza, çözüm ve durum raporu gönderecektir.</w:t>
      </w:r>
    </w:p>
    <w:p w14:paraId="36997EE7" w14:textId="77777777" w:rsidR="009B4074" w:rsidRPr="00704D70" w:rsidRDefault="009B4074" w:rsidP="009B4074">
      <w:pPr>
        <w:widowControl w:val="0"/>
        <w:numPr>
          <w:ilvl w:val="2"/>
          <w:numId w:val="159"/>
        </w:numPr>
        <w:tabs>
          <w:tab w:val="left" w:pos="1645"/>
        </w:tabs>
        <w:autoSpaceDE w:val="0"/>
        <w:autoSpaceDN w:val="0"/>
        <w:spacing w:after="0" w:line="242" w:lineRule="auto"/>
        <w:ind w:left="799" w:right="864" w:firstLine="300"/>
        <w:rPr>
          <w:sz w:val="22"/>
          <w:szCs w:val="22"/>
        </w:rPr>
      </w:pPr>
      <w:r w:rsidRPr="00704D70">
        <w:rPr>
          <w:w w:val="110"/>
          <w:sz w:val="22"/>
          <w:szCs w:val="22"/>
        </w:rPr>
        <w:t xml:space="preserve">Garanti süreleri kapsamında meydana gelen malzemeden kaynaklı kusur ve arızalarda, </w:t>
      </w:r>
      <w:r w:rsidRPr="00704D70">
        <w:rPr>
          <w:sz w:val="22"/>
          <w:szCs w:val="22"/>
        </w:rPr>
        <w:t xml:space="preserve">arızalanan donanım veya donanıma ait parçaların, kesin kabul onay tarihine kadar Yüklenici tarafından </w:t>
      </w:r>
      <w:r w:rsidRPr="00704D70">
        <w:rPr>
          <w:w w:val="110"/>
          <w:sz w:val="22"/>
          <w:szCs w:val="22"/>
        </w:rPr>
        <w:t>ücretsiz olarak değiştirilmesi/onarılması yapılacak, kesin kabul onay tarihi sonrası garanti süresi bitimine kadar işveren</w:t>
      </w:r>
      <w:r w:rsidRPr="00704D70">
        <w:rPr>
          <w:spacing w:val="40"/>
          <w:w w:val="110"/>
          <w:sz w:val="22"/>
          <w:szCs w:val="22"/>
        </w:rPr>
        <w:t xml:space="preserve"> </w:t>
      </w:r>
      <w:r w:rsidRPr="00704D70">
        <w:rPr>
          <w:w w:val="110"/>
          <w:sz w:val="22"/>
          <w:szCs w:val="22"/>
        </w:rPr>
        <w:t xml:space="preserve">tarafından garanti kapsamında takibi ve ıslahı yaptırılacaktır. Yüklenici </w:t>
      </w:r>
      <w:r w:rsidRPr="00704D70">
        <w:rPr>
          <w:sz w:val="22"/>
          <w:szCs w:val="22"/>
        </w:rPr>
        <w:t xml:space="preserve">tarafından yaptırılan işlerde malzeme, işçilik, nakliye, sigorta vb. masraflar için herhangi bir ücret talep </w:t>
      </w:r>
      <w:r w:rsidRPr="00704D70">
        <w:rPr>
          <w:spacing w:val="-2"/>
          <w:w w:val="110"/>
          <w:sz w:val="22"/>
          <w:szCs w:val="22"/>
        </w:rPr>
        <w:t>edilmeyecektir</w:t>
      </w:r>
      <w:r w:rsidRPr="00704D70">
        <w:rPr>
          <w:color w:val="006FC0"/>
          <w:spacing w:val="-2"/>
          <w:w w:val="110"/>
          <w:sz w:val="22"/>
          <w:szCs w:val="22"/>
        </w:rPr>
        <w:t>.</w:t>
      </w:r>
    </w:p>
    <w:p w14:paraId="39A6372A" w14:textId="77777777" w:rsidR="009B4074" w:rsidRPr="00704D70" w:rsidRDefault="009B4074" w:rsidP="009B4074">
      <w:pPr>
        <w:widowControl w:val="0"/>
        <w:numPr>
          <w:ilvl w:val="2"/>
          <w:numId w:val="159"/>
        </w:numPr>
        <w:tabs>
          <w:tab w:val="left" w:pos="1645"/>
        </w:tabs>
        <w:autoSpaceDE w:val="0"/>
        <w:autoSpaceDN w:val="0"/>
        <w:spacing w:after="0" w:line="242" w:lineRule="auto"/>
        <w:ind w:left="799" w:right="864" w:firstLine="300"/>
        <w:rPr>
          <w:sz w:val="22"/>
          <w:szCs w:val="22"/>
        </w:rPr>
      </w:pPr>
      <w:r w:rsidRPr="00704D70">
        <w:rPr>
          <w:w w:val="105"/>
          <w:sz w:val="22"/>
          <w:szCs w:val="22"/>
        </w:rPr>
        <w:t>Bütün</w:t>
      </w:r>
      <w:r w:rsidRPr="00704D70">
        <w:rPr>
          <w:spacing w:val="5"/>
          <w:w w:val="105"/>
          <w:sz w:val="22"/>
          <w:szCs w:val="22"/>
        </w:rPr>
        <w:t xml:space="preserve"> </w:t>
      </w:r>
      <w:r w:rsidRPr="00704D70">
        <w:rPr>
          <w:w w:val="105"/>
          <w:sz w:val="22"/>
          <w:szCs w:val="22"/>
        </w:rPr>
        <w:t>ürünlere</w:t>
      </w:r>
      <w:r w:rsidRPr="00704D70">
        <w:rPr>
          <w:spacing w:val="4"/>
          <w:w w:val="105"/>
          <w:sz w:val="22"/>
          <w:szCs w:val="22"/>
        </w:rPr>
        <w:t xml:space="preserve"> </w:t>
      </w:r>
      <w:r w:rsidRPr="00704D70">
        <w:rPr>
          <w:w w:val="105"/>
          <w:sz w:val="22"/>
          <w:szCs w:val="22"/>
        </w:rPr>
        <w:t>ilişkin</w:t>
      </w:r>
      <w:r w:rsidRPr="00704D70">
        <w:rPr>
          <w:spacing w:val="5"/>
          <w:w w:val="105"/>
          <w:sz w:val="22"/>
          <w:szCs w:val="22"/>
        </w:rPr>
        <w:t xml:space="preserve"> </w:t>
      </w:r>
      <w:r w:rsidRPr="00704D70">
        <w:rPr>
          <w:w w:val="105"/>
          <w:sz w:val="22"/>
          <w:szCs w:val="22"/>
        </w:rPr>
        <w:t>garanti</w:t>
      </w:r>
      <w:r w:rsidRPr="00704D70">
        <w:rPr>
          <w:spacing w:val="2"/>
          <w:w w:val="105"/>
          <w:sz w:val="22"/>
          <w:szCs w:val="22"/>
        </w:rPr>
        <w:t xml:space="preserve"> </w:t>
      </w:r>
      <w:r w:rsidRPr="00704D70">
        <w:rPr>
          <w:w w:val="105"/>
          <w:sz w:val="22"/>
          <w:szCs w:val="22"/>
        </w:rPr>
        <w:t>belgeleri</w:t>
      </w:r>
      <w:r w:rsidRPr="00704D70">
        <w:rPr>
          <w:spacing w:val="2"/>
          <w:w w:val="105"/>
          <w:sz w:val="22"/>
          <w:szCs w:val="22"/>
        </w:rPr>
        <w:t xml:space="preserve"> </w:t>
      </w:r>
      <w:r w:rsidRPr="00704D70">
        <w:rPr>
          <w:w w:val="105"/>
          <w:sz w:val="22"/>
          <w:szCs w:val="22"/>
        </w:rPr>
        <w:t>Türkçe</w:t>
      </w:r>
      <w:r>
        <w:rPr>
          <w:w w:val="105"/>
          <w:sz w:val="22"/>
          <w:szCs w:val="22"/>
        </w:rPr>
        <w:t>/yeminli tercüman onaylı Türkçe tercümesi</w:t>
      </w:r>
      <w:r w:rsidRPr="00704D70">
        <w:rPr>
          <w:spacing w:val="4"/>
          <w:w w:val="105"/>
          <w:sz w:val="22"/>
          <w:szCs w:val="22"/>
        </w:rPr>
        <w:t xml:space="preserve"> </w:t>
      </w:r>
      <w:r w:rsidRPr="00704D70">
        <w:rPr>
          <w:spacing w:val="-2"/>
          <w:w w:val="105"/>
          <w:sz w:val="22"/>
          <w:szCs w:val="22"/>
        </w:rPr>
        <w:t>olacaktır.</w:t>
      </w:r>
    </w:p>
    <w:p w14:paraId="389F1888" w14:textId="77777777" w:rsidR="009B4074" w:rsidRPr="00704D70" w:rsidRDefault="009B4074" w:rsidP="009B4074">
      <w:pPr>
        <w:spacing w:after="0"/>
        <w:ind w:right="0"/>
        <w:rPr>
          <w:sz w:val="22"/>
          <w:szCs w:val="22"/>
        </w:rPr>
        <w:sectPr w:rsidR="009B4074" w:rsidRPr="00704D70">
          <w:pgSz w:w="11900" w:h="16840"/>
          <w:pgMar w:top="720" w:right="720" w:bottom="720" w:left="720" w:header="0" w:footer="76" w:gutter="0"/>
          <w:cols w:space="708"/>
        </w:sectPr>
      </w:pPr>
    </w:p>
    <w:p w14:paraId="4A7CDDD1" w14:textId="77777777" w:rsidR="009B4074" w:rsidRPr="00704D70" w:rsidRDefault="009B4074" w:rsidP="009B4074">
      <w:pPr>
        <w:widowControl w:val="0"/>
        <w:numPr>
          <w:ilvl w:val="1"/>
          <w:numId w:val="159"/>
        </w:numPr>
        <w:tabs>
          <w:tab w:val="left" w:pos="1504"/>
        </w:tabs>
        <w:autoSpaceDE w:val="0"/>
        <w:autoSpaceDN w:val="0"/>
        <w:spacing w:before="90" w:after="0"/>
        <w:ind w:left="1504" w:right="0" w:hanging="404"/>
        <w:outlineLvl w:val="2"/>
        <w:rPr>
          <w:rFonts w:eastAsia="Georgia"/>
          <w:b/>
          <w:bCs/>
          <w:sz w:val="22"/>
          <w:szCs w:val="22"/>
        </w:rPr>
      </w:pPr>
      <w:r w:rsidRPr="00704D70">
        <w:rPr>
          <w:rFonts w:eastAsia="Georgia"/>
          <w:b/>
          <w:bCs/>
          <w:w w:val="90"/>
          <w:sz w:val="22"/>
          <w:szCs w:val="22"/>
        </w:rPr>
        <w:lastRenderedPageBreak/>
        <w:t>Yedek</w:t>
      </w:r>
      <w:r w:rsidRPr="00704D70">
        <w:rPr>
          <w:rFonts w:eastAsia="Georgia"/>
          <w:b/>
          <w:bCs/>
          <w:spacing w:val="-9"/>
          <w:w w:val="90"/>
          <w:sz w:val="22"/>
          <w:szCs w:val="22"/>
        </w:rPr>
        <w:t xml:space="preserve"> </w:t>
      </w:r>
      <w:r w:rsidRPr="00704D70">
        <w:rPr>
          <w:rFonts w:eastAsia="Georgia"/>
          <w:b/>
          <w:bCs/>
          <w:spacing w:val="-2"/>
          <w:sz w:val="22"/>
          <w:szCs w:val="22"/>
        </w:rPr>
        <w:t>Parça</w:t>
      </w:r>
    </w:p>
    <w:p w14:paraId="33566E8C" w14:textId="7CCBF5AD" w:rsidR="009B4074" w:rsidRPr="00704D70" w:rsidRDefault="009B4074" w:rsidP="009B4074">
      <w:pPr>
        <w:widowControl w:val="0"/>
        <w:numPr>
          <w:ilvl w:val="2"/>
          <w:numId w:val="159"/>
        </w:numPr>
        <w:tabs>
          <w:tab w:val="left" w:pos="1645"/>
        </w:tabs>
        <w:autoSpaceDE w:val="0"/>
        <w:autoSpaceDN w:val="0"/>
        <w:spacing w:before="223" w:after="0" w:line="242" w:lineRule="auto"/>
        <w:ind w:left="799" w:right="866" w:firstLine="284"/>
        <w:rPr>
          <w:sz w:val="22"/>
          <w:szCs w:val="22"/>
        </w:rPr>
      </w:pPr>
      <w:r w:rsidRPr="00704D70">
        <w:rPr>
          <w:w w:val="105"/>
          <w:sz w:val="22"/>
          <w:szCs w:val="22"/>
        </w:rPr>
        <w:t>Yüklenici labaratuvar testlerinden gelen (yedek parça olarak kullanılacak) panellere ilave olarak; projesinde belirtilen toplam panel sayısının %1’i kadar aynı marka ve modelde güneş panelini (Panel sayısı küsuratlı çıktığında en yakın bir üst tamsayıya yuvarlanacak şekilde) iş kapsamında ücretsiz yedek parça olarak teslim edecektir.</w:t>
      </w:r>
    </w:p>
    <w:p w14:paraId="15DBBF9D" w14:textId="77777777" w:rsidR="009B4074" w:rsidRPr="00704D70" w:rsidRDefault="009B4074" w:rsidP="009B4074">
      <w:pPr>
        <w:widowControl w:val="0"/>
        <w:autoSpaceDE w:val="0"/>
        <w:autoSpaceDN w:val="0"/>
        <w:spacing w:before="7" w:after="0"/>
        <w:ind w:right="0"/>
        <w:rPr>
          <w:sz w:val="22"/>
          <w:szCs w:val="22"/>
        </w:rPr>
      </w:pPr>
    </w:p>
    <w:p w14:paraId="2A5299D7" w14:textId="77777777" w:rsidR="009B4074" w:rsidRPr="00704D70" w:rsidRDefault="009B4074" w:rsidP="009B4074">
      <w:pPr>
        <w:widowControl w:val="0"/>
        <w:numPr>
          <w:ilvl w:val="2"/>
          <w:numId w:val="159"/>
        </w:numPr>
        <w:tabs>
          <w:tab w:val="left" w:pos="1645"/>
        </w:tabs>
        <w:autoSpaceDE w:val="0"/>
        <w:autoSpaceDN w:val="0"/>
        <w:spacing w:after="0" w:line="242" w:lineRule="auto"/>
        <w:ind w:left="799" w:right="866" w:firstLine="284"/>
        <w:rPr>
          <w:sz w:val="22"/>
          <w:szCs w:val="22"/>
        </w:rPr>
      </w:pPr>
      <w:r w:rsidRPr="00704D70">
        <w:rPr>
          <w:sz w:val="22"/>
          <w:szCs w:val="22"/>
        </w:rPr>
        <w:t>Projede kullanılan invertörlerle aynı marka ve modelde 1 adet (sahada çalışırlığı kontrollükçe</w:t>
      </w:r>
      <w:r w:rsidRPr="00704D70">
        <w:rPr>
          <w:spacing w:val="40"/>
          <w:w w:val="110"/>
          <w:sz w:val="22"/>
          <w:szCs w:val="22"/>
        </w:rPr>
        <w:t xml:space="preserve"> </w:t>
      </w:r>
      <w:r w:rsidRPr="00704D70">
        <w:rPr>
          <w:w w:val="110"/>
          <w:sz w:val="22"/>
          <w:szCs w:val="22"/>
        </w:rPr>
        <w:t>tespit edilmiş) invertörü, (varsa merkezi invertör hariç) (Eğer projede birden fazla güçte invertör kullanılmışsa;</w:t>
      </w:r>
      <w:r w:rsidRPr="00704D70">
        <w:rPr>
          <w:spacing w:val="-16"/>
          <w:w w:val="110"/>
          <w:sz w:val="22"/>
          <w:szCs w:val="22"/>
        </w:rPr>
        <w:t xml:space="preserve"> </w:t>
      </w:r>
      <w:r w:rsidRPr="00704D70">
        <w:rPr>
          <w:w w:val="110"/>
          <w:sz w:val="22"/>
          <w:szCs w:val="22"/>
        </w:rPr>
        <w:t>gücü</w:t>
      </w:r>
      <w:r w:rsidRPr="00704D70">
        <w:rPr>
          <w:spacing w:val="-15"/>
          <w:w w:val="110"/>
          <w:sz w:val="22"/>
          <w:szCs w:val="22"/>
        </w:rPr>
        <w:t xml:space="preserve"> </w:t>
      </w:r>
      <w:r w:rsidRPr="00704D70">
        <w:rPr>
          <w:w w:val="110"/>
          <w:sz w:val="22"/>
          <w:szCs w:val="22"/>
        </w:rPr>
        <w:t>yüksek</w:t>
      </w:r>
      <w:r w:rsidRPr="00704D70">
        <w:rPr>
          <w:spacing w:val="-15"/>
          <w:w w:val="110"/>
          <w:sz w:val="22"/>
          <w:szCs w:val="22"/>
        </w:rPr>
        <w:t xml:space="preserve"> </w:t>
      </w:r>
      <w:r w:rsidRPr="00704D70">
        <w:rPr>
          <w:w w:val="110"/>
          <w:sz w:val="22"/>
          <w:szCs w:val="22"/>
        </w:rPr>
        <w:t>olan</w:t>
      </w:r>
      <w:r w:rsidRPr="00704D70">
        <w:rPr>
          <w:spacing w:val="-15"/>
          <w:w w:val="110"/>
          <w:sz w:val="22"/>
          <w:szCs w:val="22"/>
        </w:rPr>
        <w:t xml:space="preserve"> </w:t>
      </w:r>
      <w:r w:rsidRPr="00704D70">
        <w:rPr>
          <w:w w:val="110"/>
          <w:sz w:val="22"/>
          <w:szCs w:val="22"/>
        </w:rPr>
        <w:t>invertörden</w:t>
      </w:r>
      <w:r w:rsidRPr="00704D70">
        <w:rPr>
          <w:spacing w:val="-15"/>
          <w:w w:val="110"/>
          <w:sz w:val="22"/>
          <w:szCs w:val="22"/>
        </w:rPr>
        <w:t xml:space="preserve"> </w:t>
      </w:r>
      <w:r w:rsidRPr="00704D70">
        <w:rPr>
          <w:w w:val="110"/>
          <w:sz w:val="22"/>
          <w:szCs w:val="22"/>
        </w:rPr>
        <w:t>1</w:t>
      </w:r>
      <w:r w:rsidRPr="00704D70">
        <w:rPr>
          <w:spacing w:val="-15"/>
          <w:w w:val="110"/>
          <w:sz w:val="22"/>
          <w:szCs w:val="22"/>
        </w:rPr>
        <w:t xml:space="preserve"> </w:t>
      </w:r>
      <w:r w:rsidRPr="00704D70">
        <w:rPr>
          <w:w w:val="110"/>
          <w:sz w:val="22"/>
          <w:szCs w:val="22"/>
        </w:rPr>
        <w:t>adet)</w:t>
      </w:r>
      <w:r w:rsidRPr="00704D70">
        <w:rPr>
          <w:spacing w:val="-15"/>
          <w:w w:val="110"/>
          <w:sz w:val="22"/>
          <w:szCs w:val="22"/>
        </w:rPr>
        <w:t xml:space="preserve"> </w:t>
      </w:r>
      <w:r w:rsidRPr="00704D70">
        <w:rPr>
          <w:w w:val="110"/>
          <w:sz w:val="22"/>
          <w:szCs w:val="22"/>
        </w:rPr>
        <w:t>iş</w:t>
      </w:r>
      <w:r w:rsidRPr="00704D70">
        <w:rPr>
          <w:spacing w:val="-13"/>
          <w:w w:val="110"/>
          <w:sz w:val="22"/>
          <w:szCs w:val="22"/>
        </w:rPr>
        <w:t xml:space="preserve"> </w:t>
      </w:r>
      <w:r w:rsidRPr="00704D70">
        <w:rPr>
          <w:w w:val="110"/>
          <w:sz w:val="22"/>
          <w:szCs w:val="22"/>
        </w:rPr>
        <w:t>kapsamında</w:t>
      </w:r>
      <w:r w:rsidRPr="00704D70">
        <w:rPr>
          <w:spacing w:val="-16"/>
          <w:w w:val="110"/>
          <w:sz w:val="22"/>
          <w:szCs w:val="22"/>
        </w:rPr>
        <w:t xml:space="preserve"> </w:t>
      </w:r>
      <w:r w:rsidRPr="00704D70">
        <w:rPr>
          <w:w w:val="110"/>
          <w:sz w:val="22"/>
          <w:szCs w:val="22"/>
        </w:rPr>
        <w:t>ücretsiz</w:t>
      </w:r>
      <w:r w:rsidRPr="00704D70">
        <w:rPr>
          <w:spacing w:val="-15"/>
          <w:w w:val="110"/>
          <w:sz w:val="22"/>
          <w:szCs w:val="22"/>
        </w:rPr>
        <w:t xml:space="preserve"> </w:t>
      </w:r>
      <w:r w:rsidRPr="00704D70">
        <w:rPr>
          <w:w w:val="110"/>
          <w:sz w:val="22"/>
          <w:szCs w:val="22"/>
        </w:rPr>
        <w:t>yedek</w:t>
      </w:r>
      <w:r w:rsidRPr="00704D70">
        <w:rPr>
          <w:spacing w:val="-13"/>
          <w:w w:val="110"/>
          <w:sz w:val="22"/>
          <w:szCs w:val="22"/>
        </w:rPr>
        <w:t xml:space="preserve"> </w:t>
      </w:r>
      <w:r w:rsidRPr="00704D70">
        <w:rPr>
          <w:w w:val="110"/>
          <w:sz w:val="22"/>
          <w:szCs w:val="22"/>
        </w:rPr>
        <w:t>parça</w:t>
      </w:r>
      <w:r w:rsidRPr="00704D70">
        <w:rPr>
          <w:spacing w:val="-14"/>
          <w:w w:val="110"/>
          <w:sz w:val="22"/>
          <w:szCs w:val="22"/>
        </w:rPr>
        <w:t xml:space="preserve"> </w:t>
      </w:r>
      <w:r w:rsidRPr="00704D70">
        <w:rPr>
          <w:w w:val="110"/>
          <w:sz w:val="22"/>
          <w:szCs w:val="22"/>
        </w:rPr>
        <w:t>olarak</w:t>
      </w:r>
      <w:r w:rsidRPr="00704D70">
        <w:rPr>
          <w:spacing w:val="-14"/>
          <w:w w:val="110"/>
          <w:sz w:val="22"/>
          <w:szCs w:val="22"/>
        </w:rPr>
        <w:t xml:space="preserve"> </w:t>
      </w:r>
      <w:r w:rsidRPr="00704D70">
        <w:rPr>
          <w:w w:val="110"/>
          <w:sz w:val="22"/>
          <w:szCs w:val="22"/>
        </w:rPr>
        <w:t xml:space="preserve">teslim </w:t>
      </w:r>
      <w:r w:rsidRPr="00704D70">
        <w:rPr>
          <w:spacing w:val="-2"/>
          <w:w w:val="110"/>
          <w:sz w:val="22"/>
          <w:szCs w:val="22"/>
        </w:rPr>
        <w:t>edecektir.</w:t>
      </w:r>
    </w:p>
    <w:p w14:paraId="3DE4A299" w14:textId="22C6721B" w:rsidR="009B4074" w:rsidRPr="00845217" w:rsidRDefault="009B4074" w:rsidP="009B4074">
      <w:pPr>
        <w:widowControl w:val="0"/>
        <w:numPr>
          <w:ilvl w:val="2"/>
          <w:numId w:val="159"/>
        </w:numPr>
        <w:tabs>
          <w:tab w:val="left" w:pos="1645"/>
        </w:tabs>
        <w:autoSpaceDE w:val="0"/>
        <w:autoSpaceDN w:val="0"/>
        <w:spacing w:after="0" w:line="242" w:lineRule="auto"/>
        <w:ind w:left="799" w:right="866" w:firstLine="284"/>
        <w:rPr>
          <w:sz w:val="22"/>
          <w:szCs w:val="22"/>
        </w:rPr>
      </w:pPr>
      <w:r w:rsidRPr="00704D70">
        <w:rPr>
          <w:w w:val="105"/>
          <w:sz w:val="22"/>
          <w:szCs w:val="22"/>
        </w:rPr>
        <w:t>Projesinde kullanılan solar optimizer (varsa) sayısının %0.5’i (binde beşi) kadar, (Solar optimizer sayısı küsuratlı çıktığında en yakın bir üst tamsayıya yuvarlanacak şekilde) iş kapsamında ücretsiz yedek parça olarak teslim edecektir.</w:t>
      </w:r>
    </w:p>
    <w:p w14:paraId="7BFB5BB8" w14:textId="77777777" w:rsidR="001066F6" w:rsidRPr="00845217" w:rsidRDefault="001066F6" w:rsidP="001066F6">
      <w:pPr>
        <w:widowControl w:val="0"/>
        <w:numPr>
          <w:ilvl w:val="2"/>
          <w:numId w:val="159"/>
        </w:numPr>
        <w:tabs>
          <w:tab w:val="left" w:pos="1645"/>
        </w:tabs>
        <w:autoSpaceDE w:val="0"/>
        <w:autoSpaceDN w:val="0"/>
        <w:spacing w:after="0" w:line="242" w:lineRule="auto"/>
        <w:ind w:left="799" w:right="866" w:firstLine="284"/>
        <w:rPr>
          <w:w w:val="105"/>
          <w:sz w:val="22"/>
          <w:szCs w:val="22"/>
        </w:rPr>
      </w:pPr>
      <w:r w:rsidRPr="00845217">
        <w:rPr>
          <w:w w:val="105"/>
          <w:sz w:val="22"/>
          <w:szCs w:val="22"/>
        </w:rPr>
        <w:t>Yüklenici; İzole halı, izole eldiven, izole sehpa ve TEDAŞ/EDAŞ kabulünde istenilecek OG ekipmanlarından yeterli miktarda ve özelliklerde temin edecektir.</w:t>
      </w:r>
    </w:p>
    <w:p w14:paraId="3214326D" w14:textId="77777777" w:rsidR="001066F6" w:rsidRPr="00704D70" w:rsidRDefault="001066F6" w:rsidP="00845217">
      <w:pPr>
        <w:widowControl w:val="0"/>
        <w:tabs>
          <w:tab w:val="left" w:pos="1645"/>
        </w:tabs>
        <w:autoSpaceDE w:val="0"/>
        <w:autoSpaceDN w:val="0"/>
        <w:spacing w:after="0" w:line="242" w:lineRule="auto"/>
        <w:ind w:left="799" w:right="866"/>
        <w:rPr>
          <w:sz w:val="22"/>
          <w:szCs w:val="22"/>
        </w:rPr>
      </w:pPr>
    </w:p>
    <w:p w14:paraId="073EAB17" w14:textId="77777777" w:rsidR="009B4074" w:rsidRPr="00704D70" w:rsidRDefault="009B4074" w:rsidP="009B4074">
      <w:pPr>
        <w:widowControl w:val="0"/>
        <w:autoSpaceDE w:val="0"/>
        <w:autoSpaceDN w:val="0"/>
        <w:spacing w:before="1" w:after="0"/>
        <w:ind w:right="0"/>
        <w:rPr>
          <w:sz w:val="22"/>
          <w:szCs w:val="22"/>
        </w:rPr>
      </w:pPr>
    </w:p>
    <w:p w14:paraId="0A364D3A" w14:textId="77777777" w:rsidR="009B4074" w:rsidRPr="00704D70" w:rsidRDefault="009B4074" w:rsidP="009B4074">
      <w:pPr>
        <w:widowControl w:val="0"/>
        <w:numPr>
          <w:ilvl w:val="1"/>
          <w:numId w:val="159"/>
        </w:numPr>
        <w:tabs>
          <w:tab w:val="left" w:pos="1503"/>
        </w:tabs>
        <w:autoSpaceDE w:val="0"/>
        <w:autoSpaceDN w:val="0"/>
        <w:spacing w:after="0"/>
        <w:ind w:left="1503" w:right="0" w:hanging="404"/>
        <w:outlineLvl w:val="2"/>
        <w:rPr>
          <w:rFonts w:eastAsia="Georgia"/>
          <w:b/>
          <w:bCs/>
          <w:sz w:val="22"/>
          <w:szCs w:val="22"/>
        </w:rPr>
      </w:pPr>
      <w:r w:rsidRPr="00704D70">
        <w:rPr>
          <w:rFonts w:eastAsia="Georgia"/>
          <w:b/>
          <w:bCs/>
          <w:w w:val="90"/>
          <w:sz w:val="22"/>
          <w:szCs w:val="22"/>
        </w:rPr>
        <w:t>Teknik</w:t>
      </w:r>
      <w:r w:rsidRPr="00704D70">
        <w:rPr>
          <w:rFonts w:eastAsia="Georgia"/>
          <w:b/>
          <w:bCs/>
          <w:spacing w:val="-1"/>
          <w:sz w:val="22"/>
          <w:szCs w:val="22"/>
        </w:rPr>
        <w:t xml:space="preserve"> </w:t>
      </w:r>
      <w:r w:rsidRPr="00704D70">
        <w:rPr>
          <w:rFonts w:eastAsia="Georgia"/>
          <w:b/>
          <w:bCs/>
          <w:spacing w:val="-2"/>
          <w:sz w:val="22"/>
          <w:szCs w:val="22"/>
        </w:rPr>
        <w:t>Destek</w:t>
      </w:r>
    </w:p>
    <w:p w14:paraId="603D6291" w14:textId="473E1EDD" w:rsidR="009B4074" w:rsidRPr="00704D70" w:rsidRDefault="009B4074" w:rsidP="009B4074">
      <w:pPr>
        <w:widowControl w:val="0"/>
        <w:numPr>
          <w:ilvl w:val="2"/>
          <w:numId w:val="159"/>
        </w:numPr>
        <w:tabs>
          <w:tab w:val="left" w:pos="1645"/>
        </w:tabs>
        <w:autoSpaceDE w:val="0"/>
        <w:autoSpaceDN w:val="0"/>
        <w:spacing w:before="247" w:after="0"/>
        <w:ind w:left="799" w:right="870" w:firstLine="300"/>
        <w:rPr>
          <w:sz w:val="22"/>
          <w:szCs w:val="22"/>
        </w:rPr>
      </w:pPr>
      <w:r w:rsidRPr="00704D70">
        <w:rPr>
          <w:sz w:val="22"/>
          <w:szCs w:val="22"/>
        </w:rPr>
        <w:t xml:space="preserve">GES’in Kesin Kabulü tamamlanana kadar santralde oluşabilecek herhangi bir arıza durumunda </w:t>
      </w:r>
      <w:r w:rsidRPr="00704D70">
        <w:rPr>
          <w:w w:val="110"/>
          <w:sz w:val="22"/>
          <w:szCs w:val="22"/>
        </w:rPr>
        <w:t>Yüklenici</w:t>
      </w:r>
      <w:r w:rsidRPr="00704D70">
        <w:rPr>
          <w:spacing w:val="-16"/>
          <w:w w:val="110"/>
          <w:sz w:val="22"/>
          <w:szCs w:val="22"/>
        </w:rPr>
        <w:t xml:space="preserve"> </w:t>
      </w:r>
      <w:r w:rsidRPr="00704D70">
        <w:rPr>
          <w:w w:val="110"/>
          <w:sz w:val="22"/>
          <w:szCs w:val="22"/>
        </w:rPr>
        <w:t>en</w:t>
      </w:r>
      <w:r w:rsidRPr="00704D70">
        <w:rPr>
          <w:spacing w:val="-13"/>
          <w:w w:val="110"/>
          <w:sz w:val="22"/>
          <w:szCs w:val="22"/>
        </w:rPr>
        <w:t xml:space="preserve"> </w:t>
      </w:r>
      <w:r w:rsidRPr="00704D70">
        <w:rPr>
          <w:w w:val="110"/>
          <w:sz w:val="22"/>
          <w:szCs w:val="22"/>
        </w:rPr>
        <w:t>geç</w:t>
      </w:r>
      <w:r w:rsidRPr="00704D70">
        <w:rPr>
          <w:spacing w:val="-15"/>
          <w:w w:val="110"/>
          <w:sz w:val="22"/>
          <w:szCs w:val="22"/>
        </w:rPr>
        <w:t xml:space="preserve"> </w:t>
      </w:r>
      <w:r w:rsidR="001066F6">
        <w:rPr>
          <w:w w:val="110"/>
          <w:sz w:val="22"/>
          <w:szCs w:val="22"/>
        </w:rPr>
        <w:t>24</w:t>
      </w:r>
      <w:r w:rsidR="001066F6" w:rsidRPr="00704D70">
        <w:rPr>
          <w:spacing w:val="-15"/>
          <w:w w:val="110"/>
          <w:sz w:val="22"/>
          <w:szCs w:val="22"/>
        </w:rPr>
        <w:t xml:space="preserve"> </w:t>
      </w:r>
      <w:r w:rsidRPr="00704D70">
        <w:rPr>
          <w:w w:val="110"/>
          <w:sz w:val="22"/>
          <w:szCs w:val="22"/>
        </w:rPr>
        <w:t>saat</w:t>
      </w:r>
      <w:r w:rsidRPr="00704D70">
        <w:rPr>
          <w:spacing w:val="-13"/>
          <w:w w:val="110"/>
          <w:sz w:val="22"/>
          <w:szCs w:val="22"/>
        </w:rPr>
        <w:t xml:space="preserve"> </w:t>
      </w:r>
      <w:r w:rsidRPr="00704D70">
        <w:rPr>
          <w:w w:val="110"/>
          <w:sz w:val="22"/>
          <w:szCs w:val="22"/>
        </w:rPr>
        <w:t>içerisinde</w:t>
      </w:r>
      <w:r w:rsidRPr="00704D70">
        <w:rPr>
          <w:spacing w:val="-14"/>
          <w:w w:val="110"/>
          <w:sz w:val="22"/>
          <w:szCs w:val="22"/>
        </w:rPr>
        <w:t xml:space="preserve"> </w:t>
      </w:r>
      <w:r w:rsidRPr="00704D70">
        <w:rPr>
          <w:w w:val="110"/>
          <w:sz w:val="22"/>
          <w:szCs w:val="22"/>
        </w:rPr>
        <w:t>arızaya</w:t>
      </w:r>
      <w:r w:rsidRPr="00704D70">
        <w:rPr>
          <w:spacing w:val="-17"/>
          <w:w w:val="110"/>
          <w:sz w:val="22"/>
          <w:szCs w:val="22"/>
        </w:rPr>
        <w:t xml:space="preserve"> </w:t>
      </w:r>
      <w:r w:rsidRPr="00704D70">
        <w:rPr>
          <w:w w:val="110"/>
          <w:sz w:val="22"/>
          <w:szCs w:val="22"/>
        </w:rPr>
        <w:t>müdahale</w:t>
      </w:r>
      <w:r w:rsidRPr="00704D70">
        <w:rPr>
          <w:spacing w:val="-13"/>
          <w:w w:val="110"/>
          <w:sz w:val="22"/>
          <w:szCs w:val="22"/>
        </w:rPr>
        <w:t xml:space="preserve"> </w:t>
      </w:r>
      <w:r w:rsidRPr="00704D70">
        <w:rPr>
          <w:w w:val="110"/>
          <w:sz w:val="22"/>
          <w:szCs w:val="22"/>
        </w:rPr>
        <w:t>etmek</w:t>
      </w:r>
      <w:r w:rsidRPr="00704D70">
        <w:rPr>
          <w:spacing w:val="-14"/>
          <w:w w:val="110"/>
          <w:sz w:val="22"/>
          <w:szCs w:val="22"/>
        </w:rPr>
        <w:t xml:space="preserve"> </w:t>
      </w:r>
      <w:r w:rsidRPr="00704D70">
        <w:rPr>
          <w:w w:val="110"/>
          <w:sz w:val="22"/>
          <w:szCs w:val="22"/>
        </w:rPr>
        <w:t>zorundadır.</w:t>
      </w:r>
    </w:p>
    <w:p w14:paraId="2DFB2CDE" w14:textId="128292D3" w:rsidR="009B4074" w:rsidRPr="00704D70" w:rsidRDefault="009B4074" w:rsidP="009B4074">
      <w:pPr>
        <w:widowControl w:val="0"/>
        <w:numPr>
          <w:ilvl w:val="2"/>
          <w:numId w:val="159"/>
        </w:numPr>
        <w:tabs>
          <w:tab w:val="left" w:pos="1645"/>
        </w:tabs>
        <w:autoSpaceDE w:val="0"/>
        <w:autoSpaceDN w:val="0"/>
        <w:spacing w:before="5" w:after="0" w:line="242" w:lineRule="auto"/>
        <w:ind w:left="799" w:right="864" w:firstLine="300"/>
        <w:rPr>
          <w:sz w:val="22"/>
          <w:szCs w:val="22"/>
        </w:rPr>
      </w:pPr>
      <w:r w:rsidRPr="00704D70">
        <w:rPr>
          <w:w w:val="105"/>
          <w:sz w:val="22"/>
          <w:szCs w:val="22"/>
        </w:rPr>
        <w:t xml:space="preserve">GES’in Kesin Kabulü tamamlanana kadar Yüklenici’ye bildirilen </w:t>
      </w:r>
      <w:r w:rsidR="001066F6" w:rsidRPr="00855270">
        <w:rPr>
          <w:w w:val="105"/>
          <w:sz w:val="22"/>
          <w:szCs w:val="22"/>
        </w:rPr>
        <w:t xml:space="preserve">arızaların ve yol açtığı zararların 15 (onbeş) </w:t>
      </w:r>
      <w:r w:rsidRPr="00704D70">
        <w:rPr>
          <w:w w:val="105"/>
          <w:sz w:val="22"/>
          <w:szCs w:val="22"/>
        </w:rPr>
        <w:t xml:space="preserve">iş günü içerisinde sonlandırılamaması durumunda, sözleşme hükümlerine göre iş ve işlem yapılacaktır. </w:t>
      </w:r>
    </w:p>
    <w:p w14:paraId="17F51279" w14:textId="77777777" w:rsidR="009B4074" w:rsidRPr="00704D70" w:rsidRDefault="009B4074" w:rsidP="009B4074">
      <w:pPr>
        <w:widowControl w:val="0"/>
        <w:numPr>
          <w:ilvl w:val="2"/>
          <w:numId w:val="159"/>
        </w:numPr>
        <w:tabs>
          <w:tab w:val="left" w:pos="1645"/>
        </w:tabs>
        <w:autoSpaceDE w:val="0"/>
        <w:autoSpaceDN w:val="0"/>
        <w:spacing w:after="0" w:line="242" w:lineRule="auto"/>
        <w:ind w:left="799" w:right="866" w:firstLine="300"/>
        <w:rPr>
          <w:sz w:val="22"/>
          <w:szCs w:val="22"/>
        </w:rPr>
      </w:pPr>
      <w:r w:rsidRPr="00704D70">
        <w:rPr>
          <w:w w:val="105"/>
          <w:sz w:val="22"/>
          <w:szCs w:val="22"/>
        </w:rPr>
        <w:t>İnvertör ya da diğer ekipmanın arızalanması durumunda belirtilen sürelerde arızanın giderilmesi için gerekirse yedek ekipman arızalı ekipmanın yerine monte edilecektir. Arızalı ekipman tamir edildikten sonra yedek</w:t>
      </w:r>
      <w:r w:rsidRPr="00704D70">
        <w:rPr>
          <w:spacing w:val="-4"/>
          <w:w w:val="105"/>
          <w:sz w:val="22"/>
          <w:szCs w:val="22"/>
        </w:rPr>
        <w:t xml:space="preserve"> </w:t>
      </w:r>
      <w:r w:rsidRPr="00704D70">
        <w:rPr>
          <w:w w:val="105"/>
          <w:sz w:val="22"/>
          <w:szCs w:val="22"/>
        </w:rPr>
        <w:t>ekipmanla yer</w:t>
      </w:r>
      <w:r w:rsidRPr="00704D70">
        <w:rPr>
          <w:spacing w:val="-3"/>
          <w:w w:val="105"/>
          <w:sz w:val="22"/>
          <w:szCs w:val="22"/>
        </w:rPr>
        <w:t xml:space="preserve"> </w:t>
      </w:r>
      <w:r w:rsidRPr="00704D70">
        <w:rPr>
          <w:w w:val="105"/>
          <w:sz w:val="22"/>
          <w:szCs w:val="22"/>
        </w:rPr>
        <w:t>değiştirilecektir.</w:t>
      </w:r>
      <w:r w:rsidRPr="00704D70">
        <w:rPr>
          <w:spacing w:val="-1"/>
          <w:w w:val="105"/>
          <w:sz w:val="22"/>
          <w:szCs w:val="22"/>
        </w:rPr>
        <w:t xml:space="preserve"> </w:t>
      </w:r>
      <w:r w:rsidRPr="00704D70">
        <w:rPr>
          <w:w w:val="105"/>
          <w:sz w:val="22"/>
          <w:szCs w:val="22"/>
        </w:rPr>
        <w:t>Arızalı</w:t>
      </w:r>
      <w:r w:rsidRPr="00704D70">
        <w:rPr>
          <w:spacing w:val="-1"/>
          <w:w w:val="105"/>
          <w:sz w:val="22"/>
          <w:szCs w:val="22"/>
        </w:rPr>
        <w:t xml:space="preserve"> </w:t>
      </w:r>
      <w:r w:rsidRPr="00704D70">
        <w:rPr>
          <w:w w:val="105"/>
          <w:sz w:val="22"/>
          <w:szCs w:val="22"/>
        </w:rPr>
        <w:t>ekipman en</w:t>
      </w:r>
      <w:r w:rsidRPr="00704D70">
        <w:rPr>
          <w:spacing w:val="-3"/>
          <w:w w:val="105"/>
          <w:sz w:val="22"/>
          <w:szCs w:val="22"/>
        </w:rPr>
        <w:t xml:space="preserve"> </w:t>
      </w:r>
      <w:r w:rsidRPr="00704D70">
        <w:rPr>
          <w:w w:val="105"/>
          <w:sz w:val="22"/>
          <w:szCs w:val="22"/>
        </w:rPr>
        <w:t>kısa</w:t>
      </w:r>
      <w:r w:rsidRPr="00704D70">
        <w:rPr>
          <w:spacing w:val="-4"/>
          <w:w w:val="105"/>
          <w:sz w:val="22"/>
          <w:szCs w:val="22"/>
        </w:rPr>
        <w:t xml:space="preserve"> </w:t>
      </w:r>
      <w:r w:rsidRPr="00704D70">
        <w:rPr>
          <w:w w:val="105"/>
          <w:sz w:val="22"/>
          <w:szCs w:val="22"/>
        </w:rPr>
        <w:t>sürede</w:t>
      </w:r>
      <w:r w:rsidRPr="00704D70">
        <w:rPr>
          <w:spacing w:val="-4"/>
          <w:w w:val="105"/>
          <w:sz w:val="22"/>
          <w:szCs w:val="22"/>
        </w:rPr>
        <w:t xml:space="preserve"> </w:t>
      </w:r>
      <w:r w:rsidRPr="00704D70">
        <w:rPr>
          <w:w w:val="105"/>
          <w:sz w:val="22"/>
          <w:szCs w:val="22"/>
        </w:rPr>
        <w:t>tamir</w:t>
      </w:r>
      <w:r w:rsidRPr="00704D70">
        <w:rPr>
          <w:spacing w:val="-3"/>
          <w:w w:val="105"/>
          <w:sz w:val="22"/>
          <w:szCs w:val="22"/>
        </w:rPr>
        <w:t xml:space="preserve"> </w:t>
      </w:r>
      <w:r w:rsidRPr="00704D70">
        <w:rPr>
          <w:w w:val="105"/>
          <w:sz w:val="22"/>
          <w:szCs w:val="22"/>
        </w:rPr>
        <w:t>edilip yerine monte edilecektir.</w:t>
      </w:r>
    </w:p>
    <w:p w14:paraId="2FD26CEC" w14:textId="6A5B7305" w:rsidR="009B4074" w:rsidRPr="00704D70" w:rsidRDefault="009B4074" w:rsidP="009B4074">
      <w:pPr>
        <w:widowControl w:val="0"/>
        <w:numPr>
          <w:ilvl w:val="2"/>
          <w:numId w:val="159"/>
        </w:numPr>
        <w:tabs>
          <w:tab w:val="left" w:pos="1644"/>
        </w:tabs>
        <w:autoSpaceDE w:val="0"/>
        <w:autoSpaceDN w:val="0"/>
        <w:spacing w:after="0"/>
        <w:ind w:left="799" w:right="870" w:firstLine="299"/>
        <w:rPr>
          <w:sz w:val="22"/>
          <w:szCs w:val="22"/>
        </w:rPr>
      </w:pPr>
      <w:r w:rsidRPr="00704D70">
        <w:rPr>
          <w:w w:val="110"/>
          <w:sz w:val="22"/>
          <w:szCs w:val="22"/>
        </w:rPr>
        <w:t>Üretici/Tedarikçi ya da Yüklenici her arıza giderimi sonrasında 24 saat içinde Proje müdürü’ne/</w:t>
      </w:r>
      <w:r w:rsidR="001066F6">
        <w:rPr>
          <w:w w:val="110"/>
          <w:sz w:val="22"/>
          <w:szCs w:val="22"/>
        </w:rPr>
        <w:t>İşverene</w:t>
      </w:r>
      <w:r w:rsidR="001066F6" w:rsidRPr="00704D70">
        <w:rPr>
          <w:spacing w:val="40"/>
          <w:w w:val="110"/>
          <w:sz w:val="22"/>
          <w:szCs w:val="22"/>
        </w:rPr>
        <w:t xml:space="preserve"> </w:t>
      </w:r>
      <w:r w:rsidRPr="00704D70">
        <w:rPr>
          <w:w w:val="110"/>
          <w:sz w:val="22"/>
          <w:szCs w:val="22"/>
        </w:rPr>
        <w:t>detaylı</w:t>
      </w:r>
      <w:r w:rsidRPr="00704D70">
        <w:rPr>
          <w:spacing w:val="-9"/>
          <w:w w:val="110"/>
          <w:sz w:val="22"/>
          <w:szCs w:val="22"/>
        </w:rPr>
        <w:t xml:space="preserve"> </w:t>
      </w:r>
      <w:r w:rsidRPr="00704D70">
        <w:rPr>
          <w:w w:val="110"/>
          <w:sz w:val="22"/>
          <w:szCs w:val="22"/>
        </w:rPr>
        <w:t>arıza,</w:t>
      </w:r>
      <w:r w:rsidRPr="00704D70">
        <w:rPr>
          <w:spacing w:val="-9"/>
          <w:w w:val="110"/>
          <w:sz w:val="22"/>
          <w:szCs w:val="22"/>
        </w:rPr>
        <w:t xml:space="preserve"> </w:t>
      </w:r>
      <w:r w:rsidRPr="00704D70">
        <w:rPr>
          <w:w w:val="110"/>
          <w:sz w:val="22"/>
          <w:szCs w:val="22"/>
        </w:rPr>
        <w:t>çözüm</w:t>
      </w:r>
      <w:r w:rsidRPr="00704D70">
        <w:rPr>
          <w:spacing w:val="-6"/>
          <w:w w:val="110"/>
          <w:sz w:val="22"/>
          <w:szCs w:val="22"/>
        </w:rPr>
        <w:t xml:space="preserve"> </w:t>
      </w:r>
      <w:r w:rsidRPr="00704D70">
        <w:rPr>
          <w:w w:val="110"/>
          <w:sz w:val="22"/>
          <w:szCs w:val="22"/>
        </w:rPr>
        <w:t>ve</w:t>
      </w:r>
      <w:r w:rsidRPr="00704D70">
        <w:rPr>
          <w:spacing w:val="-6"/>
          <w:w w:val="110"/>
          <w:sz w:val="22"/>
          <w:szCs w:val="22"/>
        </w:rPr>
        <w:t xml:space="preserve"> </w:t>
      </w:r>
      <w:r w:rsidRPr="00704D70">
        <w:rPr>
          <w:w w:val="110"/>
          <w:sz w:val="22"/>
          <w:szCs w:val="22"/>
        </w:rPr>
        <w:t>durum</w:t>
      </w:r>
      <w:r w:rsidRPr="00704D70">
        <w:rPr>
          <w:spacing w:val="-6"/>
          <w:w w:val="110"/>
          <w:sz w:val="22"/>
          <w:szCs w:val="22"/>
        </w:rPr>
        <w:t xml:space="preserve"> </w:t>
      </w:r>
      <w:r w:rsidRPr="00704D70">
        <w:rPr>
          <w:w w:val="110"/>
          <w:sz w:val="22"/>
          <w:szCs w:val="22"/>
        </w:rPr>
        <w:t>raporu</w:t>
      </w:r>
      <w:r w:rsidRPr="00704D70">
        <w:rPr>
          <w:spacing w:val="-9"/>
          <w:w w:val="110"/>
          <w:sz w:val="22"/>
          <w:szCs w:val="22"/>
        </w:rPr>
        <w:t xml:space="preserve"> </w:t>
      </w:r>
      <w:r w:rsidRPr="00704D70">
        <w:rPr>
          <w:w w:val="110"/>
          <w:sz w:val="22"/>
          <w:szCs w:val="22"/>
        </w:rPr>
        <w:t>gönderecektir.</w:t>
      </w:r>
    </w:p>
    <w:p w14:paraId="36A95FB8" w14:textId="77777777" w:rsidR="009B4074" w:rsidRPr="00704D70" w:rsidRDefault="009B4074" w:rsidP="009B4074">
      <w:pPr>
        <w:widowControl w:val="0"/>
        <w:autoSpaceDE w:val="0"/>
        <w:autoSpaceDN w:val="0"/>
        <w:spacing w:before="8" w:after="0"/>
        <w:ind w:right="0"/>
        <w:rPr>
          <w:sz w:val="22"/>
          <w:szCs w:val="22"/>
        </w:rPr>
      </w:pPr>
    </w:p>
    <w:p w14:paraId="1AC9E259" w14:textId="77777777" w:rsidR="009B4074" w:rsidRPr="00704D70" w:rsidRDefault="009B4074" w:rsidP="009B4074">
      <w:pPr>
        <w:widowControl w:val="0"/>
        <w:numPr>
          <w:ilvl w:val="1"/>
          <w:numId w:val="159"/>
        </w:numPr>
        <w:tabs>
          <w:tab w:val="left" w:pos="1503"/>
        </w:tabs>
        <w:autoSpaceDE w:val="0"/>
        <w:autoSpaceDN w:val="0"/>
        <w:spacing w:after="0"/>
        <w:ind w:left="1503" w:right="0" w:hanging="404"/>
        <w:outlineLvl w:val="2"/>
        <w:rPr>
          <w:rFonts w:eastAsia="Georgia"/>
          <w:b/>
          <w:bCs/>
          <w:sz w:val="22"/>
          <w:szCs w:val="22"/>
        </w:rPr>
      </w:pPr>
      <w:r w:rsidRPr="00704D70">
        <w:rPr>
          <w:rFonts w:eastAsia="Georgia"/>
          <w:b/>
          <w:bCs/>
          <w:spacing w:val="-2"/>
          <w:sz w:val="22"/>
          <w:szCs w:val="22"/>
        </w:rPr>
        <w:t>Temizlik</w:t>
      </w:r>
    </w:p>
    <w:p w14:paraId="4DFD3544" w14:textId="00B57911" w:rsidR="009B4074" w:rsidRPr="00704D70" w:rsidRDefault="009B4074" w:rsidP="009B4074">
      <w:pPr>
        <w:widowControl w:val="0"/>
        <w:numPr>
          <w:ilvl w:val="2"/>
          <w:numId w:val="159"/>
        </w:numPr>
        <w:tabs>
          <w:tab w:val="left" w:pos="1645"/>
        </w:tabs>
        <w:autoSpaceDE w:val="0"/>
        <w:autoSpaceDN w:val="0"/>
        <w:spacing w:before="247" w:after="0"/>
        <w:ind w:left="799" w:right="869" w:firstLine="300"/>
        <w:rPr>
          <w:sz w:val="22"/>
          <w:szCs w:val="22"/>
        </w:rPr>
      </w:pPr>
      <w:r w:rsidRPr="00704D70">
        <w:rPr>
          <w:w w:val="105"/>
          <w:sz w:val="22"/>
          <w:szCs w:val="22"/>
        </w:rPr>
        <w:t>FV</w:t>
      </w:r>
      <w:r w:rsidRPr="00704D70">
        <w:rPr>
          <w:spacing w:val="-2"/>
          <w:w w:val="105"/>
          <w:sz w:val="22"/>
          <w:szCs w:val="22"/>
        </w:rPr>
        <w:t xml:space="preserve"> </w:t>
      </w:r>
      <w:r w:rsidRPr="00704D70">
        <w:rPr>
          <w:w w:val="105"/>
          <w:sz w:val="22"/>
          <w:szCs w:val="22"/>
        </w:rPr>
        <w:t>panellerin bakımı</w:t>
      </w:r>
      <w:r w:rsidRPr="00704D70">
        <w:rPr>
          <w:spacing w:val="-3"/>
          <w:w w:val="105"/>
          <w:sz w:val="22"/>
          <w:szCs w:val="22"/>
        </w:rPr>
        <w:t xml:space="preserve"> </w:t>
      </w:r>
      <w:r w:rsidR="00DB6BEC">
        <w:rPr>
          <w:spacing w:val="-3"/>
          <w:w w:val="105"/>
          <w:sz w:val="22"/>
          <w:szCs w:val="22"/>
        </w:rPr>
        <w:t>de-</w:t>
      </w:r>
      <w:r w:rsidRPr="00704D70">
        <w:rPr>
          <w:w w:val="105"/>
          <w:sz w:val="22"/>
          <w:szCs w:val="22"/>
        </w:rPr>
        <w:t>iyonize</w:t>
      </w:r>
      <w:r w:rsidRPr="00704D70">
        <w:rPr>
          <w:spacing w:val="-1"/>
          <w:w w:val="105"/>
          <w:sz w:val="22"/>
          <w:szCs w:val="22"/>
        </w:rPr>
        <w:t xml:space="preserve"> </w:t>
      </w:r>
      <w:r w:rsidRPr="00704D70">
        <w:rPr>
          <w:w w:val="105"/>
          <w:sz w:val="22"/>
          <w:szCs w:val="22"/>
        </w:rPr>
        <w:t>edilmiş saf su</w:t>
      </w:r>
      <w:r w:rsidRPr="00704D70">
        <w:rPr>
          <w:spacing w:val="-3"/>
          <w:w w:val="105"/>
          <w:sz w:val="22"/>
          <w:szCs w:val="22"/>
        </w:rPr>
        <w:t xml:space="preserve"> </w:t>
      </w:r>
      <w:r w:rsidRPr="00704D70">
        <w:rPr>
          <w:w w:val="105"/>
          <w:sz w:val="22"/>
          <w:szCs w:val="22"/>
        </w:rPr>
        <w:t>ile</w:t>
      </w:r>
      <w:r w:rsidRPr="00704D70">
        <w:rPr>
          <w:spacing w:val="-1"/>
          <w:w w:val="105"/>
          <w:sz w:val="22"/>
          <w:szCs w:val="22"/>
        </w:rPr>
        <w:t xml:space="preserve"> </w:t>
      </w:r>
      <w:r w:rsidRPr="00704D70">
        <w:rPr>
          <w:w w:val="105"/>
          <w:sz w:val="22"/>
          <w:szCs w:val="22"/>
        </w:rPr>
        <w:t>modüllere</w:t>
      </w:r>
      <w:r w:rsidRPr="00704D70">
        <w:rPr>
          <w:spacing w:val="-1"/>
          <w:w w:val="105"/>
          <w:sz w:val="22"/>
          <w:szCs w:val="22"/>
        </w:rPr>
        <w:t xml:space="preserve"> </w:t>
      </w:r>
      <w:r w:rsidRPr="00704D70">
        <w:rPr>
          <w:w w:val="105"/>
          <w:sz w:val="22"/>
          <w:szCs w:val="22"/>
        </w:rPr>
        <w:t>hasar vermeyecek</w:t>
      </w:r>
      <w:r w:rsidRPr="00704D70">
        <w:rPr>
          <w:spacing w:val="-1"/>
          <w:w w:val="105"/>
          <w:sz w:val="22"/>
          <w:szCs w:val="22"/>
        </w:rPr>
        <w:t xml:space="preserve"> </w:t>
      </w:r>
      <w:r w:rsidRPr="00704D70">
        <w:rPr>
          <w:w w:val="105"/>
          <w:sz w:val="22"/>
          <w:szCs w:val="22"/>
        </w:rPr>
        <w:t>şekilde</w:t>
      </w:r>
      <w:r w:rsidRPr="00704D70">
        <w:rPr>
          <w:spacing w:val="-1"/>
          <w:w w:val="105"/>
          <w:sz w:val="22"/>
          <w:szCs w:val="22"/>
        </w:rPr>
        <w:t xml:space="preserve"> </w:t>
      </w:r>
      <w:r w:rsidRPr="00704D70">
        <w:rPr>
          <w:w w:val="105"/>
          <w:sz w:val="22"/>
          <w:szCs w:val="22"/>
        </w:rPr>
        <w:t>makine</w:t>
      </w:r>
      <w:r w:rsidRPr="00704D70">
        <w:rPr>
          <w:spacing w:val="-1"/>
          <w:w w:val="105"/>
          <w:sz w:val="22"/>
          <w:szCs w:val="22"/>
        </w:rPr>
        <w:t xml:space="preserve"> </w:t>
      </w:r>
      <w:r w:rsidRPr="00704D70">
        <w:rPr>
          <w:w w:val="105"/>
          <w:sz w:val="22"/>
          <w:szCs w:val="22"/>
        </w:rPr>
        <w:t>ya da ekipman ile panellerin temizlenmesi yoluyla geçici kabul öncesinde yapılacaktır.</w:t>
      </w:r>
    </w:p>
    <w:p w14:paraId="05F14FBE" w14:textId="77777777" w:rsidR="009B4074" w:rsidRPr="00704D70" w:rsidRDefault="009B4074" w:rsidP="009B4074">
      <w:pPr>
        <w:widowControl w:val="0"/>
        <w:numPr>
          <w:ilvl w:val="0"/>
          <w:numId w:val="159"/>
        </w:numPr>
        <w:tabs>
          <w:tab w:val="left" w:pos="1504"/>
        </w:tabs>
        <w:autoSpaceDE w:val="0"/>
        <w:autoSpaceDN w:val="0"/>
        <w:spacing w:before="245" w:after="0"/>
        <w:ind w:left="1504" w:right="0" w:hanging="405"/>
        <w:outlineLvl w:val="2"/>
        <w:rPr>
          <w:rFonts w:eastAsia="Georgia"/>
          <w:b/>
          <w:bCs/>
          <w:sz w:val="22"/>
          <w:szCs w:val="22"/>
        </w:rPr>
      </w:pPr>
      <w:r w:rsidRPr="00704D70">
        <w:rPr>
          <w:rFonts w:eastAsia="Georgia"/>
          <w:b/>
          <w:bCs/>
          <w:w w:val="85"/>
          <w:sz w:val="22"/>
          <w:szCs w:val="22"/>
        </w:rPr>
        <w:t>EĞİTİM</w:t>
      </w:r>
      <w:r w:rsidRPr="00704D70">
        <w:rPr>
          <w:rFonts w:eastAsia="Georgia"/>
          <w:b/>
          <w:bCs/>
          <w:spacing w:val="-3"/>
          <w:w w:val="85"/>
          <w:sz w:val="22"/>
          <w:szCs w:val="22"/>
        </w:rPr>
        <w:t xml:space="preserve"> </w:t>
      </w:r>
      <w:r w:rsidRPr="00704D70">
        <w:rPr>
          <w:rFonts w:eastAsia="Georgia"/>
          <w:b/>
          <w:bCs/>
          <w:w w:val="85"/>
          <w:sz w:val="22"/>
          <w:szCs w:val="22"/>
        </w:rPr>
        <w:t>ve</w:t>
      </w:r>
      <w:r w:rsidRPr="00704D70">
        <w:rPr>
          <w:rFonts w:eastAsia="Georgia"/>
          <w:b/>
          <w:bCs/>
          <w:spacing w:val="-5"/>
          <w:w w:val="85"/>
          <w:sz w:val="22"/>
          <w:szCs w:val="22"/>
        </w:rPr>
        <w:t xml:space="preserve"> </w:t>
      </w:r>
      <w:r w:rsidRPr="00704D70">
        <w:rPr>
          <w:rFonts w:eastAsia="Georgia"/>
          <w:b/>
          <w:bCs/>
          <w:spacing w:val="-2"/>
          <w:w w:val="85"/>
          <w:sz w:val="22"/>
          <w:szCs w:val="22"/>
        </w:rPr>
        <w:t>DOKÜMANTASYON</w:t>
      </w:r>
    </w:p>
    <w:p w14:paraId="158CDDEE" w14:textId="77777777" w:rsidR="009B4074" w:rsidRPr="00704D70" w:rsidRDefault="009B4074" w:rsidP="009B4074">
      <w:pPr>
        <w:widowControl w:val="0"/>
        <w:numPr>
          <w:ilvl w:val="1"/>
          <w:numId w:val="159"/>
        </w:numPr>
        <w:tabs>
          <w:tab w:val="left" w:pos="1646"/>
        </w:tabs>
        <w:autoSpaceDE w:val="0"/>
        <w:autoSpaceDN w:val="0"/>
        <w:spacing w:before="242" w:after="0"/>
        <w:ind w:left="1646" w:right="0" w:hanging="547"/>
        <w:rPr>
          <w:b/>
          <w:sz w:val="22"/>
          <w:szCs w:val="22"/>
        </w:rPr>
      </w:pPr>
      <w:r w:rsidRPr="00704D70">
        <w:rPr>
          <w:b/>
          <w:spacing w:val="-2"/>
          <w:w w:val="95"/>
          <w:sz w:val="22"/>
          <w:szCs w:val="22"/>
        </w:rPr>
        <w:t>Eğitim</w:t>
      </w:r>
    </w:p>
    <w:p w14:paraId="582AA5E3" w14:textId="4AFEAAF9" w:rsidR="009B4074" w:rsidRPr="00704D70" w:rsidRDefault="009B4074" w:rsidP="009B4074">
      <w:pPr>
        <w:widowControl w:val="0"/>
        <w:numPr>
          <w:ilvl w:val="2"/>
          <w:numId w:val="159"/>
        </w:numPr>
        <w:tabs>
          <w:tab w:val="left" w:pos="1785"/>
        </w:tabs>
        <w:autoSpaceDE w:val="0"/>
        <w:autoSpaceDN w:val="0"/>
        <w:spacing w:before="247" w:after="0" w:line="242" w:lineRule="auto"/>
        <w:ind w:left="799" w:right="866" w:firstLine="300"/>
        <w:rPr>
          <w:sz w:val="22"/>
          <w:szCs w:val="22"/>
        </w:rPr>
      </w:pPr>
      <w:r w:rsidRPr="00704D70">
        <w:rPr>
          <w:w w:val="105"/>
          <w:sz w:val="22"/>
          <w:szCs w:val="22"/>
        </w:rPr>
        <w:t xml:space="preserve">Yüklenici, </w:t>
      </w:r>
      <w:r w:rsidR="001066F6">
        <w:rPr>
          <w:w w:val="105"/>
          <w:sz w:val="22"/>
          <w:szCs w:val="22"/>
        </w:rPr>
        <w:t>İşverenin</w:t>
      </w:r>
      <w:r w:rsidR="001066F6" w:rsidRPr="00704D70">
        <w:rPr>
          <w:w w:val="105"/>
          <w:sz w:val="22"/>
          <w:szCs w:val="22"/>
        </w:rPr>
        <w:t xml:space="preserve"> </w:t>
      </w:r>
      <w:r w:rsidRPr="00704D70">
        <w:rPr>
          <w:w w:val="105"/>
          <w:sz w:val="22"/>
          <w:szCs w:val="22"/>
        </w:rPr>
        <w:t xml:space="preserve">belirleyeceği en az 2 (İki) personele </w:t>
      </w:r>
      <w:r w:rsidR="001066F6">
        <w:rPr>
          <w:w w:val="105"/>
          <w:sz w:val="22"/>
          <w:szCs w:val="22"/>
        </w:rPr>
        <w:t>İşveren</w:t>
      </w:r>
      <w:r w:rsidR="001066F6" w:rsidRPr="00704D70">
        <w:rPr>
          <w:w w:val="105"/>
          <w:sz w:val="22"/>
          <w:szCs w:val="22"/>
        </w:rPr>
        <w:t xml:space="preserve"> </w:t>
      </w:r>
      <w:r w:rsidRPr="00704D70">
        <w:rPr>
          <w:w w:val="105"/>
          <w:sz w:val="22"/>
          <w:szCs w:val="22"/>
        </w:rPr>
        <w:t>tarafından yapılacak geçici kabul tarihine kadar günde en az 4 (dört) saat olmak üzere en az 20 saatlik teorik ve pratik eğitim verecektir.</w:t>
      </w:r>
      <w:r w:rsidRPr="00704D70">
        <w:rPr>
          <w:spacing w:val="-3"/>
          <w:w w:val="105"/>
          <w:sz w:val="22"/>
          <w:szCs w:val="22"/>
        </w:rPr>
        <w:t xml:space="preserve"> </w:t>
      </w:r>
      <w:r w:rsidRPr="00704D70">
        <w:rPr>
          <w:w w:val="105"/>
          <w:sz w:val="22"/>
          <w:szCs w:val="22"/>
        </w:rPr>
        <w:t>Teorik</w:t>
      </w:r>
      <w:r w:rsidRPr="00704D70">
        <w:rPr>
          <w:spacing w:val="-1"/>
          <w:w w:val="105"/>
          <w:sz w:val="22"/>
          <w:szCs w:val="22"/>
        </w:rPr>
        <w:t xml:space="preserve"> </w:t>
      </w:r>
      <w:r w:rsidRPr="00704D70">
        <w:rPr>
          <w:w w:val="105"/>
          <w:sz w:val="22"/>
          <w:szCs w:val="22"/>
        </w:rPr>
        <w:t>eğitim</w:t>
      </w:r>
      <w:r w:rsidRPr="00704D70">
        <w:rPr>
          <w:spacing w:val="-1"/>
          <w:w w:val="105"/>
          <w:sz w:val="22"/>
          <w:szCs w:val="22"/>
        </w:rPr>
        <w:t xml:space="preserve"> </w:t>
      </w:r>
      <w:r w:rsidRPr="00704D70">
        <w:rPr>
          <w:w w:val="105"/>
          <w:sz w:val="22"/>
          <w:szCs w:val="22"/>
        </w:rPr>
        <w:t>yeri</w:t>
      </w:r>
      <w:r w:rsidRPr="00704D70">
        <w:rPr>
          <w:spacing w:val="-3"/>
          <w:w w:val="105"/>
          <w:sz w:val="22"/>
          <w:szCs w:val="22"/>
        </w:rPr>
        <w:t xml:space="preserve"> </w:t>
      </w:r>
      <w:r w:rsidRPr="00704D70">
        <w:rPr>
          <w:w w:val="105"/>
          <w:sz w:val="22"/>
          <w:szCs w:val="22"/>
        </w:rPr>
        <w:t>ilgili</w:t>
      </w:r>
      <w:r w:rsidRPr="00704D70">
        <w:rPr>
          <w:spacing w:val="-3"/>
          <w:w w:val="105"/>
          <w:sz w:val="22"/>
          <w:szCs w:val="22"/>
        </w:rPr>
        <w:t xml:space="preserve"> </w:t>
      </w:r>
      <w:r w:rsidRPr="00704D70">
        <w:rPr>
          <w:w w:val="105"/>
          <w:sz w:val="22"/>
          <w:szCs w:val="22"/>
        </w:rPr>
        <w:t>Belediye’nin bağlı</w:t>
      </w:r>
      <w:r w:rsidRPr="00704D70">
        <w:rPr>
          <w:spacing w:val="-3"/>
          <w:w w:val="105"/>
          <w:sz w:val="22"/>
          <w:szCs w:val="22"/>
        </w:rPr>
        <w:t xml:space="preserve"> </w:t>
      </w:r>
      <w:r w:rsidRPr="00704D70">
        <w:rPr>
          <w:w w:val="105"/>
          <w:sz w:val="22"/>
          <w:szCs w:val="22"/>
        </w:rPr>
        <w:t>olduğu</w:t>
      </w:r>
      <w:r w:rsidRPr="00704D70">
        <w:rPr>
          <w:spacing w:val="-3"/>
          <w:w w:val="105"/>
          <w:sz w:val="22"/>
          <w:szCs w:val="22"/>
        </w:rPr>
        <w:t xml:space="preserve"> </w:t>
      </w:r>
      <w:r w:rsidRPr="00704D70">
        <w:rPr>
          <w:w w:val="105"/>
          <w:sz w:val="22"/>
          <w:szCs w:val="22"/>
        </w:rPr>
        <w:t>il</w:t>
      </w:r>
      <w:r w:rsidRPr="00704D70">
        <w:rPr>
          <w:spacing w:val="-1"/>
          <w:w w:val="105"/>
          <w:sz w:val="22"/>
          <w:szCs w:val="22"/>
        </w:rPr>
        <w:t xml:space="preserve"> </w:t>
      </w:r>
      <w:r w:rsidRPr="00704D70">
        <w:rPr>
          <w:w w:val="105"/>
          <w:sz w:val="22"/>
          <w:szCs w:val="22"/>
        </w:rPr>
        <w:t>sınırları</w:t>
      </w:r>
      <w:r w:rsidRPr="00704D70">
        <w:rPr>
          <w:spacing w:val="-3"/>
          <w:w w:val="105"/>
          <w:sz w:val="22"/>
          <w:szCs w:val="22"/>
        </w:rPr>
        <w:t xml:space="preserve"> </w:t>
      </w:r>
      <w:r w:rsidRPr="00704D70">
        <w:rPr>
          <w:w w:val="105"/>
          <w:sz w:val="22"/>
          <w:szCs w:val="22"/>
        </w:rPr>
        <w:t>içerisinde,</w:t>
      </w:r>
      <w:r w:rsidRPr="00704D70">
        <w:rPr>
          <w:spacing w:val="-3"/>
          <w:w w:val="105"/>
          <w:sz w:val="22"/>
          <w:szCs w:val="22"/>
        </w:rPr>
        <w:t xml:space="preserve"> </w:t>
      </w:r>
      <w:r w:rsidRPr="00704D70">
        <w:rPr>
          <w:w w:val="105"/>
          <w:sz w:val="22"/>
          <w:szCs w:val="22"/>
        </w:rPr>
        <w:t>pratik</w:t>
      </w:r>
      <w:r w:rsidRPr="00704D70">
        <w:rPr>
          <w:spacing w:val="-1"/>
          <w:w w:val="105"/>
          <w:sz w:val="22"/>
          <w:szCs w:val="22"/>
        </w:rPr>
        <w:t xml:space="preserve"> </w:t>
      </w:r>
      <w:r w:rsidRPr="00704D70">
        <w:rPr>
          <w:w w:val="105"/>
          <w:sz w:val="22"/>
          <w:szCs w:val="22"/>
        </w:rPr>
        <w:t>eğitim</w:t>
      </w:r>
      <w:r w:rsidRPr="00704D70">
        <w:rPr>
          <w:spacing w:val="-1"/>
          <w:w w:val="105"/>
          <w:sz w:val="22"/>
          <w:szCs w:val="22"/>
        </w:rPr>
        <w:t xml:space="preserve"> </w:t>
      </w:r>
      <w:r w:rsidRPr="00704D70">
        <w:rPr>
          <w:w w:val="105"/>
          <w:sz w:val="22"/>
          <w:szCs w:val="22"/>
        </w:rPr>
        <w:t>yeri</w:t>
      </w:r>
      <w:r w:rsidRPr="00704D70">
        <w:rPr>
          <w:spacing w:val="-3"/>
          <w:w w:val="105"/>
          <w:sz w:val="22"/>
          <w:szCs w:val="22"/>
        </w:rPr>
        <w:t xml:space="preserve"> </w:t>
      </w:r>
      <w:r w:rsidRPr="00704D70">
        <w:rPr>
          <w:w w:val="105"/>
          <w:sz w:val="22"/>
          <w:szCs w:val="22"/>
        </w:rPr>
        <w:t>ise iş kapsamında kurulan GES sahası olacaktır. Eğitimler Türkçe olacaktır.</w:t>
      </w:r>
    </w:p>
    <w:p w14:paraId="772AD8AB" w14:textId="77777777" w:rsidR="009B4074" w:rsidRPr="00704D70" w:rsidRDefault="009B4074" w:rsidP="009B4074">
      <w:pPr>
        <w:widowControl w:val="0"/>
        <w:numPr>
          <w:ilvl w:val="2"/>
          <w:numId w:val="159"/>
        </w:numPr>
        <w:tabs>
          <w:tab w:val="left" w:pos="1784"/>
        </w:tabs>
        <w:autoSpaceDE w:val="0"/>
        <w:autoSpaceDN w:val="0"/>
        <w:spacing w:after="0" w:line="242" w:lineRule="auto"/>
        <w:ind w:left="799" w:right="866" w:firstLine="299"/>
        <w:rPr>
          <w:sz w:val="22"/>
          <w:szCs w:val="22"/>
        </w:rPr>
      </w:pPr>
      <w:r w:rsidRPr="00704D70">
        <w:rPr>
          <w:w w:val="105"/>
          <w:sz w:val="22"/>
          <w:szCs w:val="22"/>
        </w:rPr>
        <w:t>Eğitim, konusunda uzman ve GES konusunda saha eğitimi almış personeller tarafından verilecektir. Eğitimden önce Proje Müdürü’nün</w:t>
      </w:r>
      <w:r w:rsidRPr="00704D70">
        <w:rPr>
          <w:spacing w:val="40"/>
          <w:w w:val="105"/>
          <w:sz w:val="22"/>
          <w:szCs w:val="22"/>
        </w:rPr>
        <w:t xml:space="preserve"> </w:t>
      </w:r>
      <w:r w:rsidRPr="00704D70">
        <w:rPr>
          <w:w w:val="105"/>
          <w:sz w:val="22"/>
          <w:szCs w:val="22"/>
        </w:rPr>
        <w:t>onayına sunulacak olan eğitim programında eğitim verecek personele ilişkin bilgiler de sunulacaktır.</w:t>
      </w:r>
    </w:p>
    <w:p w14:paraId="41C704D8" w14:textId="77777777" w:rsidR="009B4074" w:rsidRPr="00704D70" w:rsidRDefault="009B4074" w:rsidP="009B4074">
      <w:pPr>
        <w:widowControl w:val="0"/>
        <w:numPr>
          <w:ilvl w:val="2"/>
          <w:numId w:val="159"/>
        </w:numPr>
        <w:tabs>
          <w:tab w:val="left" w:pos="1785"/>
        </w:tabs>
        <w:autoSpaceDE w:val="0"/>
        <w:autoSpaceDN w:val="0"/>
        <w:spacing w:after="0" w:line="242" w:lineRule="auto"/>
        <w:ind w:left="799" w:right="871" w:firstLine="300"/>
        <w:rPr>
          <w:sz w:val="22"/>
          <w:szCs w:val="22"/>
        </w:rPr>
      </w:pPr>
      <w:r w:rsidRPr="00704D70">
        <w:rPr>
          <w:w w:val="110"/>
          <w:sz w:val="22"/>
          <w:szCs w:val="22"/>
        </w:rPr>
        <w:t>Eğitim</w:t>
      </w:r>
      <w:r w:rsidRPr="00704D70">
        <w:rPr>
          <w:spacing w:val="-13"/>
          <w:w w:val="110"/>
          <w:sz w:val="22"/>
          <w:szCs w:val="22"/>
        </w:rPr>
        <w:t xml:space="preserve"> </w:t>
      </w:r>
      <w:r w:rsidRPr="00704D70">
        <w:rPr>
          <w:w w:val="110"/>
          <w:sz w:val="22"/>
          <w:szCs w:val="22"/>
        </w:rPr>
        <w:t>verecek</w:t>
      </w:r>
      <w:r w:rsidRPr="00704D70">
        <w:rPr>
          <w:spacing w:val="-13"/>
          <w:w w:val="110"/>
          <w:sz w:val="22"/>
          <w:szCs w:val="22"/>
        </w:rPr>
        <w:t xml:space="preserve"> </w:t>
      </w:r>
      <w:r w:rsidRPr="00704D70">
        <w:rPr>
          <w:w w:val="110"/>
          <w:sz w:val="22"/>
          <w:szCs w:val="22"/>
        </w:rPr>
        <w:t>personelin,</w:t>
      </w:r>
      <w:r w:rsidRPr="00704D70">
        <w:rPr>
          <w:spacing w:val="-14"/>
          <w:w w:val="110"/>
          <w:sz w:val="22"/>
          <w:szCs w:val="22"/>
        </w:rPr>
        <w:t xml:space="preserve"> </w:t>
      </w:r>
      <w:r w:rsidRPr="00704D70">
        <w:rPr>
          <w:w w:val="110"/>
          <w:sz w:val="22"/>
          <w:szCs w:val="22"/>
        </w:rPr>
        <w:t>Türkiye’deki</w:t>
      </w:r>
      <w:r w:rsidRPr="00704D70">
        <w:rPr>
          <w:spacing w:val="-14"/>
          <w:w w:val="110"/>
          <w:sz w:val="22"/>
          <w:szCs w:val="22"/>
        </w:rPr>
        <w:t xml:space="preserve"> </w:t>
      </w:r>
      <w:r w:rsidRPr="00704D70">
        <w:rPr>
          <w:w w:val="110"/>
          <w:sz w:val="22"/>
          <w:szCs w:val="22"/>
        </w:rPr>
        <w:t>üniversitelerin</w:t>
      </w:r>
      <w:r w:rsidRPr="00704D70">
        <w:rPr>
          <w:spacing w:val="-13"/>
          <w:w w:val="110"/>
          <w:sz w:val="22"/>
          <w:szCs w:val="22"/>
        </w:rPr>
        <w:t xml:space="preserve"> </w:t>
      </w:r>
      <w:r w:rsidRPr="00704D70">
        <w:rPr>
          <w:w w:val="110"/>
          <w:sz w:val="22"/>
          <w:szCs w:val="22"/>
        </w:rPr>
        <w:t>Elektrik</w:t>
      </w:r>
      <w:r w:rsidRPr="00704D70">
        <w:rPr>
          <w:spacing w:val="-13"/>
          <w:w w:val="110"/>
          <w:sz w:val="22"/>
          <w:szCs w:val="22"/>
        </w:rPr>
        <w:t xml:space="preserve"> </w:t>
      </w:r>
      <w:r w:rsidRPr="00704D70">
        <w:rPr>
          <w:w w:val="110"/>
          <w:sz w:val="22"/>
          <w:szCs w:val="22"/>
        </w:rPr>
        <w:t>Mühendisliği,</w:t>
      </w:r>
      <w:r w:rsidRPr="00704D70">
        <w:rPr>
          <w:spacing w:val="-14"/>
          <w:w w:val="110"/>
          <w:sz w:val="22"/>
          <w:szCs w:val="22"/>
        </w:rPr>
        <w:t xml:space="preserve"> </w:t>
      </w:r>
      <w:r w:rsidRPr="00704D70">
        <w:rPr>
          <w:w w:val="110"/>
          <w:sz w:val="22"/>
          <w:szCs w:val="22"/>
        </w:rPr>
        <w:t xml:space="preserve">Elektronik </w:t>
      </w:r>
      <w:r w:rsidRPr="00704D70">
        <w:rPr>
          <w:sz w:val="22"/>
          <w:szCs w:val="22"/>
        </w:rPr>
        <w:t xml:space="preserve">Mühendisliği, Elektrik-Elektronik Mühendisliği bölümlerinden herhangi birinden ya da denkliği YÖK </w:t>
      </w:r>
      <w:r w:rsidRPr="00704D70">
        <w:rPr>
          <w:w w:val="110"/>
          <w:sz w:val="22"/>
          <w:szCs w:val="22"/>
        </w:rPr>
        <w:t>tarafından</w:t>
      </w:r>
      <w:r w:rsidRPr="00704D70">
        <w:rPr>
          <w:spacing w:val="-16"/>
          <w:w w:val="110"/>
          <w:sz w:val="22"/>
          <w:szCs w:val="22"/>
        </w:rPr>
        <w:t xml:space="preserve"> </w:t>
      </w:r>
      <w:r w:rsidRPr="00704D70">
        <w:rPr>
          <w:w w:val="110"/>
          <w:sz w:val="22"/>
          <w:szCs w:val="22"/>
        </w:rPr>
        <w:t>kabul</w:t>
      </w:r>
      <w:r w:rsidRPr="00704D70">
        <w:rPr>
          <w:spacing w:val="-15"/>
          <w:w w:val="110"/>
          <w:sz w:val="22"/>
          <w:szCs w:val="22"/>
        </w:rPr>
        <w:t xml:space="preserve"> </w:t>
      </w:r>
      <w:r w:rsidRPr="00704D70">
        <w:rPr>
          <w:w w:val="110"/>
          <w:sz w:val="22"/>
          <w:szCs w:val="22"/>
        </w:rPr>
        <w:t>edilen</w:t>
      </w:r>
      <w:r w:rsidRPr="00704D70">
        <w:rPr>
          <w:spacing w:val="-15"/>
          <w:w w:val="110"/>
          <w:sz w:val="22"/>
          <w:szCs w:val="22"/>
        </w:rPr>
        <w:t xml:space="preserve"> </w:t>
      </w:r>
      <w:r w:rsidRPr="00704D70">
        <w:rPr>
          <w:w w:val="110"/>
          <w:sz w:val="22"/>
          <w:szCs w:val="22"/>
        </w:rPr>
        <w:t>bir</w:t>
      </w:r>
      <w:r w:rsidRPr="00704D70">
        <w:rPr>
          <w:spacing w:val="-15"/>
          <w:w w:val="110"/>
          <w:sz w:val="22"/>
          <w:szCs w:val="22"/>
        </w:rPr>
        <w:t xml:space="preserve"> </w:t>
      </w:r>
      <w:r w:rsidRPr="00704D70">
        <w:rPr>
          <w:w w:val="110"/>
          <w:sz w:val="22"/>
          <w:szCs w:val="22"/>
        </w:rPr>
        <w:t>yabancı</w:t>
      </w:r>
      <w:r w:rsidRPr="00704D70">
        <w:rPr>
          <w:spacing w:val="-15"/>
          <w:w w:val="110"/>
          <w:sz w:val="22"/>
          <w:szCs w:val="22"/>
        </w:rPr>
        <w:t xml:space="preserve"> </w:t>
      </w:r>
      <w:r w:rsidRPr="00704D70">
        <w:rPr>
          <w:w w:val="110"/>
          <w:sz w:val="22"/>
          <w:szCs w:val="22"/>
        </w:rPr>
        <w:t>üniversitenin</w:t>
      </w:r>
      <w:r w:rsidRPr="00704D70">
        <w:rPr>
          <w:spacing w:val="-15"/>
          <w:w w:val="110"/>
          <w:sz w:val="22"/>
          <w:szCs w:val="22"/>
        </w:rPr>
        <w:t xml:space="preserve"> </w:t>
      </w:r>
      <w:r w:rsidRPr="00704D70">
        <w:rPr>
          <w:w w:val="110"/>
          <w:sz w:val="22"/>
          <w:szCs w:val="22"/>
        </w:rPr>
        <w:t>aynı</w:t>
      </w:r>
      <w:r w:rsidRPr="00704D70">
        <w:rPr>
          <w:spacing w:val="-15"/>
          <w:w w:val="110"/>
          <w:sz w:val="22"/>
          <w:szCs w:val="22"/>
        </w:rPr>
        <w:t xml:space="preserve"> </w:t>
      </w:r>
      <w:r w:rsidRPr="00704D70">
        <w:rPr>
          <w:w w:val="110"/>
          <w:sz w:val="22"/>
          <w:szCs w:val="22"/>
        </w:rPr>
        <w:t>bölümlerinden</w:t>
      </w:r>
      <w:r w:rsidRPr="00704D70">
        <w:rPr>
          <w:spacing w:val="-15"/>
          <w:w w:val="110"/>
          <w:sz w:val="22"/>
          <w:szCs w:val="22"/>
        </w:rPr>
        <w:t xml:space="preserve"> </w:t>
      </w:r>
      <w:r w:rsidRPr="00704D70">
        <w:rPr>
          <w:w w:val="110"/>
          <w:sz w:val="22"/>
          <w:szCs w:val="22"/>
        </w:rPr>
        <w:t>mezun</w:t>
      </w:r>
      <w:r w:rsidRPr="00704D70">
        <w:rPr>
          <w:spacing w:val="-16"/>
          <w:w w:val="110"/>
          <w:sz w:val="22"/>
          <w:szCs w:val="22"/>
        </w:rPr>
        <w:t xml:space="preserve"> </w:t>
      </w:r>
      <w:r w:rsidRPr="00704D70">
        <w:rPr>
          <w:w w:val="110"/>
          <w:sz w:val="22"/>
          <w:szCs w:val="22"/>
        </w:rPr>
        <w:t>olmuş</w:t>
      </w:r>
      <w:r w:rsidRPr="00704D70">
        <w:rPr>
          <w:spacing w:val="-15"/>
          <w:w w:val="110"/>
          <w:sz w:val="22"/>
          <w:szCs w:val="22"/>
        </w:rPr>
        <w:t xml:space="preserve"> </w:t>
      </w:r>
      <w:r w:rsidRPr="00704D70">
        <w:rPr>
          <w:w w:val="110"/>
          <w:sz w:val="22"/>
          <w:szCs w:val="22"/>
        </w:rPr>
        <w:t>olması</w:t>
      </w:r>
      <w:r w:rsidRPr="00704D70">
        <w:rPr>
          <w:spacing w:val="-15"/>
          <w:w w:val="110"/>
          <w:sz w:val="22"/>
          <w:szCs w:val="22"/>
        </w:rPr>
        <w:t xml:space="preserve"> </w:t>
      </w:r>
      <w:r w:rsidRPr="00704D70">
        <w:rPr>
          <w:w w:val="110"/>
          <w:sz w:val="22"/>
          <w:szCs w:val="22"/>
        </w:rPr>
        <w:t>gereklidir.</w:t>
      </w:r>
    </w:p>
    <w:p w14:paraId="0B119B87" w14:textId="77777777" w:rsidR="009B4074" w:rsidRPr="00704D70" w:rsidRDefault="009B4074" w:rsidP="009B4074">
      <w:pPr>
        <w:widowControl w:val="0"/>
        <w:numPr>
          <w:ilvl w:val="2"/>
          <w:numId w:val="159"/>
        </w:numPr>
        <w:tabs>
          <w:tab w:val="left" w:pos="1784"/>
        </w:tabs>
        <w:autoSpaceDE w:val="0"/>
        <w:autoSpaceDN w:val="0"/>
        <w:spacing w:after="0" w:line="244" w:lineRule="auto"/>
        <w:ind w:left="799" w:right="869" w:firstLine="299"/>
        <w:rPr>
          <w:sz w:val="22"/>
          <w:szCs w:val="22"/>
        </w:rPr>
      </w:pPr>
      <w:r w:rsidRPr="00704D70">
        <w:rPr>
          <w:w w:val="105"/>
          <w:sz w:val="22"/>
          <w:szCs w:val="22"/>
        </w:rPr>
        <w:t>Eğitim, yetkili operatörlerin aşağıdaki faaliyetleri sürekli yerine getirmesini sağlayacak kapsamda</w:t>
      </w:r>
      <w:r w:rsidRPr="00704D70">
        <w:rPr>
          <w:spacing w:val="-2"/>
          <w:w w:val="105"/>
          <w:sz w:val="22"/>
          <w:szCs w:val="22"/>
        </w:rPr>
        <w:t xml:space="preserve"> </w:t>
      </w:r>
      <w:r w:rsidRPr="00704D70">
        <w:rPr>
          <w:w w:val="105"/>
          <w:sz w:val="22"/>
          <w:szCs w:val="22"/>
        </w:rPr>
        <w:t>olacaktır:</w:t>
      </w:r>
    </w:p>
    <w:p w14:paraId="3D884157" w14:textId="77777777" w:rsidR="009B4074" w:rsidRPr="00704D70" w:rsidRDefault="009B4074" w:rsidP="009B4074">
      <w:pPr>
        <w:spacing w:after="0" w:line="244" w:lineRule="auto"/>
        <w:ind w:right="0"/>
        <w:rPr>
          <w:sz w:val="22"/>
          <w:szCs w:val="22"/>
        </w:rPr>
        <w:sectPr w:rsidR="009B4074" w:rsidRPr="00704D70">
          <w:pgSz w:w="11900" w:h="16840"/>
          <w:pgMar w:top="720" w:right="720" w:bottom="720" w:left="720" w:header="0" w:footer="76" w:gutter="0"/>
          <w:cols w:space="708"/>
        </w:sectPr>
      </w:pPr>
    </w:p>
    <w:p w14:paraId="2F3F8265" w14:textId="77777777" w:rsidR="009B4074" w:rsidRPr="00704D70" w:rsidRDefault="009B4074" w:rsidP="009B4074">
      <w:pPr>
        <w:widowControl w:val="0"/>
        <w:numPr>
          <w:ilvl w:val="3"/>
          <w:numId w:val="159"/>
        </w:numPr>
        <w:tabs>
          <w:tab w:val="left" w:pos="1803"/>
        </w:tabs>
        <w:autoSpaceDE w:val="0"/>
        <w:autoSpaceDN w:val="0"/>
        <w:spacing w:before="68" w:after="0" w:line="274" w:lineRule="exact"/>
        <w:ind w:left="1803" w:right="0" w:hanging="283"/>
        <w:rPr>
          <w:sz w:val="22"/>
          <w:szCs w:val="22"/>
        </w:rPr>
      </w:pPr>
      <w:r w:rsidRPr="00704D70">
        <w:rPr>
          <w:spacing w:val="2"/>
          <w:sz w:val="22"/>
          <w:szCs w:val="22"/>
        </w:rPr>
        <w:lastRenderedPageBreak/>
        <w:t>Düzenli</w:t>
      </w:r>
      <w:r w:rsidRPr="00704D70">
        <w:rPr>
          <w:spacing w:val="26"/>
          <w:sz w:val="22"/>
          <w:szCs w:val="22"/>
        </w:rPr>
        <w:t xml:space="preserve"> </w:t>
      </w:r>
      <w:r w:rsidRPr="00704D70">
        <w:rPr>
          <w:spacing w:val="2"/>
          <w:sz w:val="22"/>
          <w:szCs w:val="22"/>
        </w:rPr>
        <w:t>tesis</w:t>
      </w:r>
      <w:r w:rsidRPr="00704D70">
        <w:rPr>
          <w:spacing w:val="32"/>
          <w:sz w:val="22"/>
          <w:szCs w:val="22"/>
        </w:rPr>
        <w:t xml:space="preserve"> </w:t>
      </w:r>
      <w:r w:rsidRPr="00704D70">
        <w:rPr>
          <w:spacing w:val="2"/>
          <w:sz w:val="22"/>
          <w:szCs w:val="22"/>
        </w:rPr>
        <w:t>denetleme/gözetim</w:t>
      </w:r>
      <w:r w:rsidRPr="00704D70">
        <w:rPr>
          <w:spacing w:val="30"/>
          <w:sz w:val="22"/>
          <w:szCs w:val="22"/>
        </w:rPr>
        <w:t xml:space="preserve"> </w:t>
      </w:r>
      <w:r w:rsidRPr="00704D70">
        <w:rPr>
          <w:spacing w:val="2"/>
          <w:sz w:val="22"/>
          <w:szCs w:val="22"/>
        </w:rPr>
        <w:t>ve</w:t>
      </w:r>
      <w:r w:rsidRPr="00704D70">
        <w:rPr>
          <w:spacing w:val="29"/>
          <w:sz w:val="22"/>
          <w:szCs w:val="22"/>
        </w:rPr>
        <w:t xml:space="preserve"> </w:t>
      </w:r>
      <w:r w:rsidRPr="00704D70">
        <w:rPr>
          <w:spacing w:val="2"/>
          <w:sz w:val="22"/>
          <w:szCs w:val="22"/>
        </w:rPr>
        <w:t>bakım</w:t>
      </w:r>
      <w:r w:rsidRPr="00704D70">
        <w:rPr>
          <w:spacing w:val="23"/>
          <w:sz w:val="22"/>
          <w:szCs w:val="22"/>
        </w:rPr>
        <w:t xml:space="preserve"> </w:t>
      </w:r>
      <w:r w:rsidRPr="00704D70">
        <w:rPr>
          <w:spacing w:val="-2"/>
          <w:sz w:val="22"/>
          <w:szCs w:val="22"/>
        </w:rPr>
        <w:t>faaliyetleri,</w:t>
      </w:r>
    </w:p>
    <w:p w14:paraId="327A23B9" w14:textId="77777777" w:rsidR="009B4074" w:rsidRPr="00704D70" w:rsidRDefault="009B4074" w:rsidP="009B4074">
      <w:pPr>
        <w:widowControl w:val="0"/>
        <w:numPr>
          <w:ilvl w:val="3"/>
          <w:numId w:val="159"/>
        </w:numPr>
        <w:tabs>
          <w:tab w:val="left" w:pos="1803"/>
        </w:tabs>
        <w:autoSpaceDE w:val="0"/>
        <w:autoSpaceDN w:val="0"/>
        <w:spacing w:after="0" w:line="272" w:lineRule="exact"/>
        <w:ind w:left="1803" w:right="0" w:hanging="283"/>
        <w:rPr>
          <w:sz w:val="22"/>
          <w:szCs w:val="22"/>
        </w:rPr>
      </w:pPr>
      <w:r w:rsidRPr="00704D70">
        <w:rPr>
          <w:w w:val="105"/>
          <w:sz w:val="22"/>
          <w:szCs w:val="22"/>
        </w:rPr>
        <w:t>Veri</w:t>
      </w:r>
      <w:r w:rsidRPr="00704D70">
        <w:rPr>
          <w:spacing w:val="-7"/>
          <w:w w:val="105"/>
          <w:sz w:val="22"/>
          <w:szCs w:val="22"/>
        </w:rPr>
        <w:t xml:space="preserve"> </w:t>
      </w:r>
      <w:r w:rsidRPr="00704D70">
        <w:rPr>
          <w:w w:val="105"/>
          <w:sz w:val="22"/>
          <w:szCs w:val="22"/>
        </w:rPr>
        <w:t>kayıt</w:t>
      </w:r>
      <w:r w:rsidRPr="00704D70">
        <w:rPr>
          <w:spacing w:val="-4"/>
          <w:w w:val="105"/>
          <w:sz w:val="22"/>
          <w:szCs w:val="22"/>
        </w:rPr>
        <w:t xml:space="preserve"> </w:t>
      </w:r>
      <w:r w:rsidRPr="00704D70">
        <w:rPr>
          <w:w w:val="105"/>
          <w:sz w:val="22"/>
          <w:szCs w:val="22"/>
        </w:rPr>
        <w:t>ve</w:t>
      </w:r>
      <w:r w:rsidRPr="00704D70">
        <w:rPr>
          <w:spacing w:val="-5"/>
          <w:w w:val="105"/>
          <w:sz w:val="22"/>
          <w:szCs w:val="22"/>
        </w:rPr>
        <w:t xml:space="preserve"> </w:t>
      </w:r>
      <w:r w:rsidRPr="00704D70">
        <w:rPr>
          <w:w w:val="105"/>
          <w:sz w:val="22"/>
          <w:szCs w:val="22"/>
        </w:rPr>
        <w:t>uzaktan</w:t>
      </w:r>
      <w:r w:rsidRPr="00704D70">
        <w:rPr>
          <w:spacing w:val="-4"/>
          <w:w w:val="105"/>
          <w:sz w:val="22"/>
          <w:szCs w:val="22"/>
        </w:rPr>
        <w:t xml:space="preserve"> </w:t>
      </w:r>
      <w:r w:rsidRPr="00704D70">
        <w:rPr>
          <w:w w:val="105"/>
          <w:sz w:val="22"/>
          <w:szCs w:val="22"/>
        </w:rPr>
        <w:t>izleme</w:t>
      </w:r>
      <w:r w:rsidRPr="00704D70">
        <w:rPr>
          <w:spacing w:val="-4"/>
          <w:w w:val="105"/>
          <w:sz w:val="22"/>
          <w:szCs w:val="22"/>
        </w:rPr>
        <w:t xml:space="preserve"> </w:t>
      </w:r>
      <w:r w:rsidRPr="00704D70">
        <w:rPr>
          <w:w w:val="105"/>
          <w:sz w:val="22"/>
          <w:szCs w:val="22"/>
        </w:rPr>
        <w:t>sisteminin</w:t>
      </w:r>
      <w:r w:rsidRPr="00704D70">
        <w:rPr>
          <w:spacing w:val="-4"/>
          <w:w w:val="105"/>
          <w:sz w:val="22"/>
          <w:szCs w:val="22"/>
        </w:rPr>
        <w:t xml:space="preserve"> </w:t>
      </w:r>
      <w:r w:rsidRPr="00704D70">
        <w:rPr>
          <w:spacing w:val="-2"/>
          <w:w w:val="105"/>
          <w:sz w:val="22"/>
          <w:szCs w:val="22"/>
        </w:rPr>
        <w:t>kullanılması,</w:t>
      </w:r>
    </w:p>
    <w:p w14:paraId="12B9518B" w14:textId="77777777" w:rsidR="009B4074" w:rsidRPr="00704D70" w:rsidRDefault="009B4074" w:rsidP="009B4074">
      <w:pPr>
        <w:widowControl w:val="0"/>
        <w:numPr>
          <w:ilvl w:val="3"/>
          <w:numId w:val="159"/>
        </w:numPr>
        <w:tabs>
          <w:tab w:val="left" w:pos="1803"/>
        </w:tabs>
        <w:autoSpaceDE w:val="0"/>
        <w:autoSpaceDN w:val="0"/>
        <w:spacing w:after="0" w:line="272" w:lineRule="exact"/>
        <w:ind w:left="1803" w:right="0" w:hanging="283"/>
        <w:rPr>
          <w:sz w:val="22"/>
          <w:szCs w:val="22"/>
        </w:rPr>
      </w:pPr>
      <w:r w:rsidRPr="00704D70">
        <w:rPr>
          <w:sz w:val="22"/>
          <w:szCs w:val="22"/>
        </w:rPr>
        <w:t>Manuel</w:t>
      </w:r>
      <w:r w:rsidRPr="00704D70">
        <w:rPr>
          <w:spacing w:val="38"/>
          <w:sz w:val="22"/>
          <w:szCs w:val="22"/>
        </w:rPr>
        <w:t xml:space="preserve"> </w:t>
      </w:r>
      <w:r w:rsidRPr="00704D70">
        <w:rPr>
          <w:sz w:val="22"/>
          <w:szCs w:val="22"/>
        </w:rPr>
        <w:t>devreye</w:t>
      </w:r>
      <w:r w:rsidRPr="00704D70">
        <w:rPr>
          <w:spacing w:val="38"/>
          <w:sz w:val="22"/>
          <w:szCs w:val="22"/>
        </w:rPr>
        <w:t xml:space="preserve"> </w:t>
      </w:r>
      <w:r w:rsidRPr="00704D70">
        <w:rPr>
          <w:sz w:val="22"/>
          <w:szCs w:val="22"/>
        </w:rPr>
        <w:t>alma</w:t>
      </w:r>
      <w:r w:rsidRPr="00704D70">
        <w:rPr>
          <w:spacing w:val="38"/>
          <w:sz w:val="22"/>
          <w:szCs w:val="22"/>
        </w:rPr>
        <w:t xml:space="preserve"> </w:t>
      </w:r>
      <w:r w:rsidRPr="00704D70">
        <w:rPr>
          <w:sz w:val="22"/>
          <w:szCs w:val="22"/>
        </w:rPr>
        <w:t>/</w:t>
      </w:r>
      <w:r w:rsidRPr="00704D70">
        <w:rPr>
          <w:spacing w:val="38"/>
          <w:sz w:val="22"/>
          <w:szCs w:val="22"/>
        </w:rPr>
        <w:t xml:space="preserve"> </w:t>
      </w:r>
      <w:r w:rsidRPr="00704D70">
        <w:rPr>
          <w:sz w:val="22"/>
          <w:szCs w:val="22"/>
        </w:rPr>
        <w:t>devreden</w:t>
      </w:r>
      <w:r w:rsidRPr="00704D70">
        <w:rPr>
          <w:spacing w:val="41"/>
          <w:sz w:val="22"/>
          <w:szCs w:val="22"/>
        </w:rPr>
        <w:t xml:space="preserve"> </w:t>
      </w:r>
      <w:r w:rsidRPr="00704D70">
        <w:rPr>
          <w:spacing w:val="-2"/>
          <w:sz w:val="22"/>
          <w:szCs w:val="22"/>
        </w:rPr>
        <w:t>çıkarma,</w:t>
      </w:r>
    </w:p>
    <w:p w14:paraId="6A79F319" w14:textId="77777777" w:rsidR="009B4074" w:rsidRPr="00704D70" w:rsidRDefault="009B4074" w:rsidP="009B4074">
      <w:pPr>
        <w:widowControl w:val="0"/>
        <w:numPr>
          <w:ilvl w:val="3"/>
          <w:numId w:val="159"/>
        </w:numPr>
        <w:tabs>
          <w:tab w:val="left" w:pos="1803"/>
        </w:tabs>
        <w:autoSpaceDE w:val="0"/>
        <w:autoSpaceDN w:val="0"/>
        <w:spacing w:after="0" w:line="274" w:lineRule="exact"/>
        <w:ind w:left="1803" w:right="0" w:hanging="283"/>
        <w:rPr>
          <w:sz w:val="22"/>
          <w:szCs w:val="22"/>
        </w:rPr>
      </w:pPr>
      <w:r w:rsidRPr="00704D70">
        <w:rPr>
          <w:sz w:val="22"/>
          <w:szCs w:val="22"/>
        </w:rPr>
        <w:t>Arıza</w:t>
      </w:r>
      <w:r w:rsidRPr="00704D70">
        <w:rPr>
          <w:spacing w:val="-4"/>
          <w:sz w:val="22"/>
          <w:szCs w:val="22"/>
        </w:rPr>
        <w:t xml:space="preserve"> </w:t>
      </w:r>
      <w:r w:rsidRPr="00704D70">
        <w:rPr>
          <w:spacing w:val="-2"/>
          <w:sz w:val="22"/>
          <w:szCs w:val="22"/>
        </w:rPr>
        <w:t>arama,</w:t>
      </w:r>
    </w:p>
    <w:p w14:paraId="636FE95C" w14:textId="77777777" w:rsidR="009B4074" w:rsidRPr="00704D70" w:rsidRDefault="009B4074" w:rsidP="009B4074">
      <w:pPr>
        <w:widowControl w:val="0"/>
        <w:numPr>
          <w:ilvl w:val="3"/>
          <w:numId w:val="159"/>
        </w:numPr>
        <w:tabs>
          <w:tab w:val="left" w:pos="1803"/>
        </w:tabs>
        <w:autoSpaceDE w:val="0"/>
        <w:autoSpaceDN w:val="0"/>
        <w:spacing w:after="0" w:line="274" w:lineRule="exact"/>
        <w:ind w:left="1803" w:right="0" w:hanging="283"/>
        <w:rPr>
          <w:sz w:val="22"/>
          <w:szCs w:val="22"/>
        </w:rPr>
      </w:pPr>
      <w:r w:rsidRPr="00704D70">
        <w:rPr>
          <w:w w:val="105"/>
          <w:sz w:val="22"/>
          <w:szCs w:val="22"/>
        </w:rPr>
        <w:t>Arızalı</w:t>
      </w:r>
      <w:r w:rsidRPr="00704D70">
        <w:rPr>
          <w:spacing w:val="-8"/>
          <w:w w:val="105"/>
          <w:sz w:val="22"/>
          <w:szCs w:val="22"/>
        </w:rPr>
        <w:t xml:space="preserve"> </w:t>
      </w:r>
      <w:r w:rsidRPr="00704D70">
        <w:rPr>
          <w:w w:val="105"/>
          <w:sz w:val="22"/>
          <w:szCs w:val="22"/>
        </w:rPr>
        <w:t>ekipmanın</w:t>
      </w:r>
      <w:r w:rsidRPr="00704D70">
        <w:rPr>
          <w:spacing w:val="-5"/>
          <w:w w:val="105"/>
          <w:sz w:val="22"/>
          <w:szCs w:val="22"/>
        </w:rPr>
        <w:t xml:space="preserve"> </w:t>
      </w:r>
      <w:r w:rsidRPr="00704D70">
        <w:rPr>
          <w:w w:val="105"/>
          <w:sz w:val="22"/>
          <w:szCs w:val="22"/>
        </w:rPr>
        <w:t>tamir</w:t>
      </w:r>
      <w:r w:rsidRPr="00704D70">
        <w:rPr>
          <w:spacing w:val="-4"/>
          <w:w w:val="105"/>
          <w:sz w:val="22"/>
          <w:szCs w:val="22"/>
        </w:rPr>
        <w:t xml:space="preserve"> </w:t>
      </w:r>
      <w:r w:rsidRPr="00704D70">
        <w:rPr>
          <w:w w:val="105"/>
          <w:sz w:val="22"/>
          <w:szCs w:val="22"/>
        </w:rPr>
        <w:t>veya</w:t>
      </w:r>
      <w:r w:rsidRPr="00704D70">
        <w:rPr>
          <w:spacing w:val="-5"/>
          <w:w w:val="105"/>
          <w:sz w:val="22"/>
          <w:szCs w:val="22"/>
        </w:rPr>
        <w:t xml:space="preserve"> </w:t>
      </w:r>
      <w:r w:rsidRPr="00704D70">
        <w:rPr>
          <w:spacing w:val="-2"/>
          <w:w w:val="105"/>
          <w:sz w:val="22"/>
          <w:szCs w:val="22"/>
        </w:rPr>
        <w:t>değiştirilmesi,</w:t>
      </w:r>
    </w:p>
    <w:p w14:paraId="5758621C" w14:textId="77777777" w:rsidR="009B4074" w:rsidRPr="00704D70" w:rsidRDefault="009B4074" w:rsidP="009B4074">
      <w:pPr>
        <w:widowControl w:val="0"/>
        <w:numPr>
          <w:ilvl w:val="3"/>
          <w:numId w:val="159"/>
        </w:numPr>
        <w:tabs>
          <w:tab w:val="left" w:pos="1803"/>
        </w:tabs>
        <w:autoSpaceDE w:val="0"/>
        <w:autoSpaceDN w:val="0"/>
        <w:spacing w:after="0" w:line="274" w:lineRule="exact"/>
        <w:ind w:left="1803" w:right="0" w:hanging="283"/>
        <w:rPr>
          <w:sz w:val="22"/>
          <w:szCs w:val="22"/>
        </w:rPr>
      </w:pPr>
      <w:r w:rsidRPr="00704D70">
        <w:rPr>
          <w:w w:val="105"/>
          <w:sz w:val="22"/>
          <w:szCs w:val="22"/>
        </w:rPr>
        <w:t>Arıza</w:t>
      </w:r>
      <w:r w:rsidRPr="00704D70">
        <w:rPr>
          <w:spacing w:val="-4"/>
          <w:w w:val="105"/>
          <w:sz w:val="22"/>
          <w:szCs w:val="22"/>
        </w:rPr>
        <w:t xml:space="preserve"> </w:t>
      </w:r>
      <w:r w:rsidRPr="00704D70">
        <w:rPr>
          <w:w w:val="105"/>
          <w:sz w:val="22"/>
          <w:szCs w:val="22"/>
        </w:rPr>
        <w:t>ve</w:t>
      </w:r>
      <w:r w:rsidRPr="00704D70">
        <w:rPr>
          <w:spacing w:val="-4"/>
          <w:w w:val="105"/>
          <w:sz w:val="22"/>
          <w:szCs w:val="22"/>
        </w:rPr>
        <w:t xml:space="preserve"> </w:t>
      </w:r>
      <w:r w:rsidRPr="00704D70">
        <w:rPr>
          <w:w w:val="105"/>
          <w:sz w:val="22"/>
          <w:szCs w:val="22"/>
        </w:rPr>
        <w:t>olağan</w:t>
      </w:r>
      <w:r w:rsidRPr="00704D70">
        <w:rPr>
          <w:spacing w:val="-2"/>
          <w:w w:val="105"/>
          <w:sz w:val="22"/>
          <w:szCs w:val="22"/>
        </w:rPr>
        <w:t xml:space="preserve"> </w:t>
      </w:r>
      <w:r w:rsidRPr="00704D70">
        <w:rPr>
          <w:w w:val="105"/>
          <w:sz w:val="22"/>
          <w:szCs w:val="22"/>
        </w:rPr>
        <w:t>dışı</w:t>
      </w:r>
      <w:r w:rsidRPr="00704D70">
        <w:rPr>
          <w:spacing w:val="-6"/>
          <w:w w:val="105"/>
          <w:sz w:val="22"/>
          <w:szCs w:val="22"/>
        </w:rPr>
        <w:t xml:space="preserve"> </w:t>
      </w:r>
      <w:r w:rsidRPr="00704D70">
        <w:rPr>
          <w:w w:val="105"/>
          <w:sz w:val="22"/>
          <w:szCs w:val="22"/>
        </w:rPr>
        <w:t>durumların</w:t>
      </w:r>
      <w:r w:rsidRPr="00704D70">
        <w:rPr>
          <w:spacing w:val="-2"/>
          <w:w w:val="105"/>
          <w:sz w:val="22"/>
          <w:szCs w:val="22"/>
        </w:rPr>
        <w:t xml:space="preserve"> raporlanması.</w:t>
      </w:r>
    </w:p>
    <w:p w14:paraId="74B8B764" w14:textId="77777777" w:rsidR="009B4074" w:rsidRPr="00704D70" w:rsidRDefault="009B4074" w:rsidP="009B4074">
      <w:pPr>
        <w:widowControl w:val="0"/>
        <w:numPr>
          <w:ilvl w:val="2"/>
          <w:numId w:val="159"/>
        </w:numPr>
        <w:tabs>
          <w:tab w:val="left" w:pos="1785"/>
        </w:tabs>
        <w:autoSpaceDE w:val="0"/>
        <w:autoSpaceDN w:val="0"/>
        <w:spacing w:before="218" w:after="0" w:line="244" w:lineRule="auto"/>
        <w:ind w:left="800" w:right="868" w:firstLine="299"/>
        <w:rPr>
          <w:sz w:val="22"/>
          <w:szCs w:val="22"/>
        </w:rPr>
      </w:pPr>
      <w:r w:rsidRPr="00704D70">
        <w:rPr>
          <w:w w:val="105"/>
          <w:sz w:val="22"/>
          <w:szCs w:val="22"/>
        </w:rPr>
        <w:t>Eğitimler, Türkçe hazırlanmış doküman desteği ile verilecek ve sistem elemanlarıyla ilgili bilgi ve becerileri ilgili teknik personele kazandırmaya yönelik olacaktır.</w:t>
      </w:r>
    </w:p>
    <w:p w14:paraId="6D6074C1" w14:textId="77777777" w:rsidR="009B4074" w:rsidRPr="00704D70" w:rsidRDefault="009B4074" w:rsidP="009B4074">
      <w:pPr>
        <w:widowControl w:val="0"/>
        <w:numPr>
          <w:ilvl w:val="0"/>
          <w:numId w:val="159"/>
        </w:numPr>
        <w:tabs>
          <w:tab w:val="left" w:pos="1505"/>
        </w:tabs>
        <w:autoSpaceDE w:val="0"/>
        <w:autoSpaceDN w:val="0"/>
        <w:spacing w:before="215" w:after="0"/>
        <w:ind w:left="1505" w:right="0" w:hanging="405"/>
        <w:outlineLvl w:val="2"/>
        <w:rPr>
          <w:rFonts w:eastAsia="Georgia"/>
          <w:b/>
          <w:bCs/>
          <w:sz w:val="22"/>
          <w:szCs w:val="22"/>
        </w:rPr>
      </w:pPr>
      <w:r w:rsidRPr="00704D70">
        <w:rPr>
          <w:rFonts w:eastAsia="Georgia"/>
          <w:b/>
          <w:bCs/>
          <w:w w:val="80"/>
          <w:sz w:val="22"/>
          <w:szCs w:val="22"/>
        </w:rPr>
        <w:t>İŞ</w:t>
      </w:r>
      <w:r w:rsidRPr="00704D70">
        <w:rPr>
          <w:rFonts w:eastAsia="Georgia"/>
          <w:b/>
          <w:bCs/>
          <w:spacing w:val="-3"/>
          <w:sz w:val="22"/>
          <w:szCs w:val="22"/>
        </w:rPr>
        <w:t xml:space="preserve"> </w:t>
      </w:r>
      <w:r w:rsidRPr="00704D70">
        <w:rPr>
          <w:rFonts w:eastAsia="Georgia"/>
          <w:b/>
          <w:bCs/>
          <w:w w:val="80"/>
          <w:sz w:val="22"/>
          <w:szCs w:val="22"/>
        </w:rPr>
        <w:t>SAĞLIĞI</w:t>
      </w:r>
      <w:r w:rsidRPr="00704D70">
        <w:rPr>
          <w:rFonts w:eastAsia="Georgia"/>
          <w:b/>
          <w:bCs/>
          <w:spacing w:val="-2"/>
          <w:sz w:val="22"/>
          <w:szCs w:val="22"/>
        </w:rPr>
        <w:t xml:space="preserve"> </w:t>
      </w:r>
      <w:r w:rsidRPr="00704D70">
        <w:rPr>
          <w:rFonts w:eastAsia="Georgia"/>
          <w:b/>
          <w:bCs/>
          <w:w w:val="80"/>
          <w:sz w:val="22"/>
          <w:szCs w:val="22"/>
        </w:rPr>
        <w:t>ve</w:t>
      </w:r>
      <w:r w:rsidRPr="00704D70">
        <w:rPr>
          <w:rFonts w:eastAsia="Georgia"/>
          <w:b/>
          <w:bCs/>
          <w:spacing w:val="-3"/>
          <w:sz w:val="22"/>
          <w:szCs w:val="22"/>
        </w:rPr>
        <w:t xml:space="preserve"> </w:t>
      </w:r>
      <w:r w:rsidRPr="00704D70">
        <w:rPr>
          <w:rFonts w:eastAsia="Georgia"/>
          <w:b/>
          <w:bCs/>
          <w:w w:val="80"/>
          <w:sz w:val="22"/>
          <w:szCs w:val="22"/>
        </w:rPr>
        <w:t>GÜVENLİĞİ</w:t>
      </w:r>
      <w:r w:rsidRPr="00704D70">
        <w:rPr>
          <w:rFonts w:eastAsia="Georgia"/>
          <w:b/>
          <w:bCs/>
          <w:spacing w:val="-2"/>
          <w:sz w:val="22"/>
          <w:szCs w:val="22"/>
        </w:rPr>
        <w:t xml:space="preserve"> </w:t>
      </w:r>
      <w:r w:rsidRPr="00704D70">
        <w:rPr>
          <w:rFonts w:eastAsia="Georgia"/>
          <w:b/>
          <w:bCs/>
          <w:spacing w:val="-2"/>
          <w:w w:val="80"/>
          <w:sz w:val="22"/>
          <w:szCs w:val="22"/>
        </w:rPr>
        <w:t>TEDBİRLERİ</w:t>
      </w:r>
    </w:p>
    <w:p w14:paraId="286C1304" w14:textId="77777777" w:rsidR="009B4074" w:rsidRPr="00704D70" w:rsidRDefault="009B4074" w:rsidP="009B4074">
      <w:pPr>
        <w:widowControl w:val="0"/>
        <w:numPr>
          <w:ilvl w:val="1"/>
          <w:numId w:val="159"/>
        </w:numPr>
        <w:tabs>
          <w:tab w:val="left" w:pos="1786"/>
        </w:tabs>
        <w:autoSpaceDE w:val="0"/>
        <w:autoSpaceDN w:val="0"/>
        <w:spacing w:before="227" w:after="0" w:line="242" w:lineRule="auto"/>
        <w:ind w:left="799" w:right="864" w:firstLine="300"/>
        <w:rPr>
          <w:sz w:val="22"/>
          <w:szCs w:val="22"/>
        </w:rPr>
      </w:pPr>
      <w:r w:rsidRPr="00704D70">
        <w:rPr>
          <w:w w:val="105"/>
          <w:sz w:val="22"/>
          <w:szCs w:val="22"/>
        </w:rPr>
        <w:t>Yüklenici,</w:t>
      </w:r>
      <w:r w:rsidRPr="00704D70">
        <w:rPr>
          <w:spacing w:val="-8"/>
          <w:w w:val="105"/>
          <w:sz w:val="22"/>
          <w:szCs w:val="22"/>
        </w:rPr>
        <w:t xml:space="preserve"> </w:t>
      </w:r>
      <w:r w:rsidRPr="00704D70">
        <w:rPr>
          <w:w w:val="105"/>
          <w:sz w:val="22"/>
          <w:szCs w:val="22"/>
        </w:rPr>
        <w:t>yapmayı</w:t>
      </w:r>
      <w:r w:rsidRPr="00704D70">
        <w:rPr>
          <w:spacing w:val="-8"/>
          <w:w w:val="105"/>
          <w:sz w:val="22"/>
          <w:szCs w:val="22"/>
        </w:rPr>
        <w:t xml:space="preserve"> </w:t>
      </w:r>
      <w:r w:rsidRPr="00704D70">
        <w:rPr>
          <w:w w:val="105"/>
          <w:sz w:val="22"/>
          <w:szCs w:val="22"/>
        </w:rPr>
        <w:t>taahhüt</w:t>
      </w:r>
      <w:r w:rsidRPr="00704D70">
        <w:rPr>
          <w:spacing w:val="-4"/>
          <w:w w:val="105"/>
          <w:sz w:val="22"/>
          <w:szCs w:val="22"/>
        </w:rPr>
        <w:t xml:space="preserve"> </w:t>
      </w:r>
      <w:r w:rsidRPr="00704D70">
        <w:rPr>
          <w:w w:val="105"/>
          <w:sz w:val="22"/>
          <w:szCs w:val="22"/>
        </w:rPr>
        <w:t>ettiği</w:t>
      </w:r>
      <w:r w:rsidRPr="00704D70">
        <w:rPr>
          <w:spacing w:val="-8"/>
          <w:w w:val="105"/>
          <w:sz w:val="22"/>
          <w:szCs w:val="22"/>
        </w:rPr>
        <w:t xml:space="preserve"> </w:t>
      </w:r>
      <w:r w:rsidRPr="00704D70">
        <w:rPr>
          <w:w w:val="105"/>
          <w:sz w:val="22"/>
          <w:szCs w:val="22"/>
        </w:rPr>
        <w:t>işler</w:t>
      </w:r>
      <w:r w:rsidRPr="00704D70">
        <w:rPr>
          <w:spacing w:val="-4"/>
          <w:w w:val="105"/>
          <w:sz w:val="22"/>
          <w:szCs w:val="22"/>
        </w:rPr>
        <w:t xml:space="preserve"> </w:t>
      </w:r>
      <w:r w:rsidRPr="00704D70">
        <w:rPr>
          <w:w w:val="105"/>
          <w:sz w:val="22"/>
          <w:szCs w:val="22"/>
        </w:rPr>
        <w:t>için</w:t>
      </w:r>
      <w:r w:rsidRPr="00704D70">
        <w:rPr>
          <w:spacing w:val="-4"/>
          <w:w w:val="105"/>
          <w:sz w:val="22"/>
          <w:szCs w:val="22"/>
        </w:rPr>
        <w:t xml:space="preserve"> </w:t>
      </w:r>
      <w:r w:rsidRPr="00704D70">
        <w:rPr>
          <w:w w:val="105"/>
          <w:sz w:val="22"/>
          <w:szCs w:val="22"/>
        </w:rPr>
        <w:t>çalıştırdığı</w:t>
      </w:r>
      <w:r w:rsidRPr="00704D70">
        <w:rPr>
          <w:spacing w:val="-8"/>
          <w:w w:val="105"/>
          <w:sz w:val="22"/>
          <w:szCs w:val="22"/>
        </w:rPr>
        <w:t xml:space="preserve"> </w:t>
      </w:r>
      <w:r w:rsidRPr="00704D70">
        <w:rPr>
          <w:w w:val="105"/>
          <w:sz w:val="22"/>
          <w:szCs w:val="22"/>
        </w:rPr>
        <w:t>işçilere</w:t>
      </w:r>
      <w:r w:rsidRPr="00704D70">
        <w:rPr>
          <w:spacing w:val="-6"/>
          <w:w w:val="105"/>
          <w:sz w:val="22"/>
          <w:szCs w:val="22"/>
        </w:rPr>
        <w:t xml:space="preserve"> </w:t>
      </w:r>
      <w:r w:rsidRPr="00704D70">
        <w:rPr>
          <w:w w:val="105"/>
          <w:sz w:val="22"/>
          <w:szCs w:val="22"/>
        </w:rPr>
        <w:t>karşı</w:t>
      </w:r>
      <w:r w:rsidRPr="00704D70">
        <w:rPr>
          <w:spacing w:val="-8"/>
          <w:w w:val="105"/>
          <w:sz w:val="22"/>
          <w:szCs w:val="22"/>
        </w:rPr>
        <w:t xml:space="preserve"> </w:t>
      </w:r>
      <w:r w:rsidRPr="00704D70">
        <w:rPr>
          <w:w w:val="105"/>
          <w:sz w:val="22"/>
          <w:szCs w:val="22"/>
        </w:rPr>
        <w:t>doğrudan</w:t>
      </w:r>
      <w:r w:rsidRPr="00704D70">
        <w:rPr>
          <w:spacing w:val="-9"/>
          <w:w w:val="105"/>
          <w:sz w:val="22"/>
          <w:szCs w:val="22"/>
        </w:rPr>
        <w:t xml:space="preserve"> </w:t>
      </w:r>
      <w:r w:rsidRPr="00704D70">
        <w:rPr>
          <w:w w:val="105"/>
          <w:sz w:val="22"/>
          <w:szCs w:val="22"/>
        </w:rPr>
        <w:t>doğruya</w:t>
      </w:r>
      <w:r w:rsidRPr="00704D70">
        <w:rPr>
          <w:spacing w:val="-6"/>
          <w:w w:val="105"/>
          <w:sz w:val="22"/>
          <w:szCs w:val="22"/>
        </w:rPr>
        <w:t xml:space="preserve"> </w:t>
      </w:r>
      <w:r w:rsidRPr="00704D70">
        <w:rPr>
          <w:w w:val="105"/>
          <w:sz w:val="22"/>
          <w:szCs w:val="22"/>
        </w:rPr>
        <w:t>işveren durumundadır. Bu nedenle iş yerinde kendine ayrılan yerde ve işlerde, iş kazası ve meslek hastalığı olmaması</w:t>
      </w:r>
      <w:r w:rsidRPr="00704D70">
        <w:rPr>
          <w:spacing w:val="-8"/>
          <w:w w:val="105"/>
          <w:sz w:val="22"/>
          <w:szCs w:val="22"/>
        </w:rPr>
        <w:t xml:space="preserve"> </w:t>
      </w:r>
      <w:r w:rsidRPr="00704D70">
        <w:rPr>
          <w:w w:val="105"/>
          <w:sz w:val="22"/>
          <w:szCs w:val="22"/>
        </w:rPr>
        <w:t>için</w:t>
      </w:r>
      <w:r w:rsidRPr="00704D70">
        <w:rPr>
          <w:spacing w:val="-5"/>
          <w:w w:val="105"/>
          <w:sz w:val="22"/>
          <w:szCs w:val="22"/>
        </w:rPr>
        <w:t xml:space="preserve"> </w:t>
      </w:r>
      <w:r w:rsidRPr="00704D70">
        <w:rPr>
          <w:w w:val="105"/>
          <w:sz w:val="22"/>
          <w:szCs w:val="22"/>
        </w:rPr>
        <w:t>Dünya</w:t>
      </w:r>
      <w:r w:rsidRPr="00704D70">
        <w:rPr>
          <w:spacing w:val="-6"/>
          <w:w w:val="105"/>
          <w:sz w:val="22"/>
          <w:szCs w:val="22"/>
        </w:rPr>
        <w:t xml:space="preserve"> </w:t>
      </w:r>
      <w:r w:rsidRPr="00704D70">
        <w:rPr>
          <w:w w:val="105"/>
          <w:sz w:val="22"/>
          <w:szCs w:val="22"/>
        </w:rPr>
        <w:t>Bankası</w:t>
      </w:r>
      <w:r w:rsidRPr="00704D70">
        <w:rPr>
          <w:spacing w:val="-8"/>
          <w:w w:val="105"/>
          <w:sz w:val="22"/>
          <w:szCs w:val="22"/>
        </w:rPr>
        <w:t xml:space="preserve"> </w:t>
      </w:r>
      <w:r w:rsidRPr="00704D70">
        <w:rPr>
          <w:w w:val="105"/>
          <w:sz w:val="22"/>
          <w:szCs w:val="22"/>
        </w:rPr>
        <w:t>ilgili</w:t>
      </w:r>
      <w:r w:rsidRPr="00704D70">
        <w:rPr>
          <w:spacing w:val="-8"/>
          <w:w w:val="105"/>
          <w:sz w:val="22"/>
          <w:szCs w:val="22"/>
        </w:rPr>
        <w:t xml:space="preserve"> </w:t>
      </w:r>
      <w:r w:rsidRPr="00704D70">
        <w:rPr>
          <w:w w:val="105"/>
          <w:sz w:val="22"/>
          <w:szCs w:val="22"/>
        </w:rPr>
        <w:t>standartları,</w:t>
      </w:r>
      <w:r w:rsidRPr="00704D70">
        <w:rPr>
          <w:spacing w:val="-8"/>
          <w:w w:val="105"/>
          <w:sz w:val="22"/>
          <w:szCs w:val="22"/>
        </w:rPr>
        <w:t xml:space="preserve"> </w:t>
      </w:r>
      <w:r w:rsidRPr="00704D70">
        <w:rPr>
          <w:w w:val="105"/>
          <w:sz w:val="22"/>
          <w:szCs w:val="22"/>
        </w:rPr>
        <w:t>6331</w:t>
      </w:r>
      <w:r w:rsidRPr="00704D70">
        <w:rPr>
          <w:spacing w:val="-4"/>
          <w:w w:val="105"/>
          <w:sz w:val="22"/>
          <w:szCs w:val="22"/>
        </w:rPr>
        <w:t xml:space="preserve"> </w:t>
      </w:r>
      <w:r w:rsidRPr="00704D70">
        <w:rPr>
          <w:w w:val="105"/>
          <w:sz w:val="22"/>
          <w:szCs w:val="22"/>
        </w:rPr>
        <w:t>Sayılı</w:t>
      </w:r>
      <w:r w:rsidRPr="00704D70">
        <w:rPr>
          <w:spacing w:val="-8"/>
          <w:w w:val="105"/>
          <w:sz w:val="22"/>
          <w:szCs w:val="22"/>
        </w:rPr>
        <w:t xml:space="preserve"> </w:t>
      </w:r>
      <w:r w:rsidRPr="00704D70">
        <w:rPr>
          <w:w w:val="105"/>
          <w:sz w:val="22"/>
          <w:szCs w:val="22"/>
        </w:rPr>
        <w:t>İş</w:t>
      </w:r>
      <w:r w:rsidRPr="00704D70">
        <w:rPr>
          <w:spacing w:val="-1"/>
          <w:w w:val="105"/>
          <w:sz w:val="22"/>
          <w:szCs w:val="22"/>
        </w:rPr>
        <w:t xml:space="preserve"> </w:t>
      </w:r>
      <w:r w:rsidRPr="00704D70">
        <w:rPr>
          <w:w w:val="105"/>
          <w:sz w:val="22"/>
          <w:szCs w:val="22"/>
        </w:rPr>
        <w:t>Sağlığı</w:t>
      </w:r>
      <w:r w:rsidRPr="00704D70">
        <w:rPr>
          <w:spacing w:val="-4"/>
          <w:w w:val="105"/>
          <w:sz w:val="22"/>
          <w:szCs w:val="22"/>
        </w:rPr>
        <w:t xml:space="preserve"> </w:t>
      </w:r>
      <w:r w:rsidRPr="00704D70">
        <w:rPr>
          <w:w w:val="105"/>
          <w:sz w:val="22"/>
          <w:szCs w:val="22"/>
        </w:rPr>
        <w:t>ve</w:t>
      </w:r>
      <w:r w:rsidRPr="00704D70">
        <w:rPr>
          <w:spacing w:val="-6"/>
          <w:w w:val="105"/>
          <w:sz w:val="22"/>
          <w:szCs w:val="22"/>
        </w:rPr>
        <w:t xml:space="preserve"> </w:t>
      </w:r>
      <w:r w:rsidRPr="00704D70">
        <w:rPr>
          <w:w w:val="105"/>
          <w:sz w:val="22"/>
          <w:szCs w:val="22"/>
        </w:rPr>
        <w:t>Güvenliği</w:t>
      </w:r>
      <w:r w:rsidRPr="00704D70">
        <w:rPr>
          <w:spacing w:val="-8"/>
          <w:w w:val="105"/>
          <w:sz w:val="22"/>
          <w:szCs w:val="22"/>
        </w:rPr>
        <w:t xml:space="preserve"> </w:t>
      </w:r>
      <w:r w:rsidRPr="00704D70">
        <w:rPr>
          <w:w w:val="105"/>
          <w:sz w:val="22"/>
          <w:szCs w:val="22"/>
        </w:rPr>
        <w:t>Kanunu,</w:t>
      </w:r>
      <w:r w:rsidRPr="00704D70">
        <w:rPr>
          <w:spacing w:val="-8"/>
          <w:w w:val="105"/>
          <w:sz w:val="22"/>
          <w:szCs w:val="22"/>
        </w:rPr>
        <w:t xml:space="preserve"> </w:t>
      </w:r>
      <w:r w:rsidRPr="00704D70">
        <w:rPr>
          <w:w w:val="105"/>
          <w:sz w:val="22"/>
          <w:szCs w:val="22"/>
        </w:rPr>
        <w:t>4857</w:t>
      </w:r>
      <w:r w:rsidRPr="00704D70">
        <w:rPr>
          <w:spacing w:val="-8"/>
          <w:w w:val="105"/>
          <w:sz w:val="22"/>
          <w:szCs w:val="22"/>
        </w:rPr>
        <w:t xml:space="preserve"> </w:t>
      </w:r>
      <w:r w:rsidRPr="00704D70">
        <w:rPr>
          <w:w w:val="105"/>
          <w:sz w:val="22"/>
          <w:szCs w:val="22"/>
        </w:rPr>
        <w:t xml:space="preserve">Sayılı </w:t>
      </w:r>
      <w:r w:rsidRPr="00704D70">
        <w:rPr>
          <w:sz w:val="22"/>
          <w:szCs w:val="22"/>
        </w:rPr>
        <w:t xml:space="preserve">İş Kanunu, 5510 sayılı SGK Kanunu ve ilgili Yönetmeliklerinde belirtilmiş olan, İş Sağlığı ve Güvenliğine </w:t>
      </w:r>
      <w:r w:rsidRPr="00704D70">
        <w:rPr>
          <w:w w:val="105"/>
          <w:sz w:val="22"/>
          <w:szCs w:val="22"/>
        </w:rPr>
        <w:t>ilişkin tüm önlemleri almak ve işyerinde uygulanmakta olan kurallara uymak, her türlü malzeme, araç ve gereçleri sağlamak, iş yerinde bulundurmak, işçilerine kullandırmak, alınan önlemlere uyulup uyulmadığını denetlemek zorundadır.</w:t>
      </w:r>
    </w:p>
    <w:p w14:paraId="55224084" w14:textId="77777777" w:rsidR="009B4074" w:rsidRPr="00704D70" w:rsidRDefault="009B4074" w:rsidP="009B4074">
      <w:pPr>
        <w:widowControl w:val="0"/>
        <w:autoSpaceDE w:val="0"/>
        <w:autoSpaceDN w:val="0"/>
        <w:spacing w:before="1" w:after="0"/>
        <w:ind w:right="0"/>
        <w:rPr>
          <w:sz w:val="22"/>
          <w:szCs w:val="22"/>
        </w:rPr>
      </w:pPr>
    </w:p>
    <w:p w14:paraId="1E11ED69" w14:textId="77777777" w:rsidR="009B4074" w:rsidRPr="00704D70" w:rsidRDefault="009B4074" w:rsidP="009B4074">
      <w:pPr>
        <w:widowControl w:val="0"/>
        <w:numPr>
          <w:ilvl w:val="0"/>
          <w:numId w:val="159"/>
        </w:numPr>
        <w:tabs>
          <w:tab w:val="left" w:pos="1504"/>
        </w:tabs>
        <w:autoSpaceDE w:val="0"/>
        <w:autoSpaceDN w:val="0"/>
        <w:spacing w:after="0"/>
        <w:ind w:left="1504" w:right="0" w:hanging="405"/>
        <w:outlineLvl w:val="1"/>
        <w:rPr>
          <w:rFonts w:eastAsia="Georgia"/>
          <w:b/>
          <w:bCs/>
          <w:sz w:val="22"/>
          <w:szCs w:val="22"/>
        </w:rPr>
      </w:pPr>
      <w:r w:rsidRPr="00704D70">
        <w:rPr>
          <w:rFonts w:eastAsia="Georgia"/>
          <w:b/>
          <w:bCs/>
          <w:w w:val="80"/>
          <w:sz w:val="22"/>
          <w:szCs w:val="22"/>
        </w:rPr>
        <w:t>YÜKLENİCİNİN</w:t>
      </w:r>
      <w:r w:rsidRPr="00704D70">
        <w:rPr>
          <w:rFonts w:eastAsia="Georgia"/>
          <w:b/>
          <w:bCs/>
          <w:spacing w:val="-6"/>
          <w:w w:val="90"/>
          <w:sz w:val="22"/>
          <w:szCs w:val="22"/>
        </w:rPr>
        <w:t xml:space="preserve"> </w:t>
      </w:r>
      <w:r w:rsidRPr="00704D70">
        <w:rPr>
          <w:rFonts w:eastAsia="Georgia"/>
          <w:b/>
          <w:bCs/>
          <w:spacing w:val="-2"/>
          <w:w w:val="90"/>
          <w:sz w:val="22"/>
          <w:szCs w:val="22"/>
        </w:rPr>
        <w:t>SORUMLULUKLARI</w:t>
      </w:r>
    </w:p>
    <w:p w14:paraId="30CD8660" w14:textId="03994D78" w:rsidR="009B4074" w:rsidRPr="00704D70" w:rsidRDefault="009B4074" w:rsidP="009B4074">
      <w:pPr>
        <w:widowControl w:val="0"/>
        <w:autoSpaceDE w:val="0"/>
        <w:autoSpaceDN w:val="0"/>
        <w:spacing w:before="247" w:after="0" w:line="242" w:lineRule="auto"/>
        <w:ind w:left="799" w:right="866" w:firstLine="299"/>
        <w:rPr>
          <w:sz w:val="22"/>
          <w:szCs w:val="22"/>
        </w:rPr>
      </w:pPr>
      <w:r w:rsidRPr="00704D70">
        <w:rPr>
          <w:w w:val="105"/>
          <w:sz w:val="22"/>
          <w:szCs w:val="22"/>
        </w:rPr>
        <w:t xml:space="preserve">Tüm çalışmalar Dünya Bankası'nın koruma önlemi politikalarına ve ulusal Çevre Mevzuatına göre yürütülecek olup, en kısıtlayıcı standartların uygulanması sağlanacaktır. Yüklenici, alt-proje için hazırlanmış ve bu teknik şartnamenin ekinde paylaşılmış olan Çevresel ve Sosyal Değerlendirme </w:t>
      </w:r>
      <w:r w:rsidR="00924DE0">
        <w:rPr>
          <w:w w:val="105"/>
          <w:sz w:val="22"/>
          <w:szCs w:val="22"/>
        </w:rPr>
        <w:t>Dokümanlarında</w:t>
      </w:r>
      <w:r w:rsidR="00924DE0" w:rsidRPr="00704D70">
        <w:rPr>
          <w:w w:val="105"/>
          <w:sz w:val="22"/>
          <w:szCs w:val="22"/>
        </w:rPr>
        <w:t xml:space="preserve"> </w:t>
      </w:r>
      <w:r w:rsidRPr="00704D70">
        <w:rPr>
          <w:w w:val="105"/>
          <w:sz w:val="22"/>
          <w:szCs w:val="22"/>
        </w:rPr>
        <w:t>(</w:t>
      </w:r>
      <w:r w:rsidR="00924DE0">
        <w:rPr>
          <w:w w:val="105"/>
          <w:sz w:val="22"/>
          <w:szCs w:val="22"/>
        </w:rPr>
        <w:t xml:space="preserve">Örneğin; </w:t>
      </w:r>
      <w:r w:rsidRPr="00704D70">
        <w:rPr>
          <w:w w:val="105"/>
          <w:sz w:val="22"/>
          <w:szCs w:val="22"/>
        </w:rPr>
        <w:t>ÇSYP,</w:t>
      </w:r>
      <w:r w:rsidRPr="00704D70">
        <w:rPr>
          <w:spacing w:val="-1"/>
          <w:w w:val="105"/>
          <w:sz w:val="22"/>
          <w:szCs w:val="22"/>
        </w:rPr>
        <w:t xml:space="preserve"> </w:t>
      </w:r>
      <w:r w:rsidRPr="00704D70">
        <w:rPr>
          <w:w w:val="105"/>
          <w:sz w:val="22"/>
          <w:szCs w:val="22"/>
        </w:rPr>
        <w:t>ÇSYP Kontrol Listesi,</w:t>
      </w:r>
      <w:r w:rsidRPr="00704D70">
        <w:rPr>
          <w:spacing w:val="-1"/>
          <w:w w:val="105"/>
          <w:sz w:val="22"/>
          <w:szCs w:val="22"/>
        </w:rPr>
        <w:t xml:space="preserve"> </w:t>
      </w:r>
      <w:r w:rsidRPr="00704D70">
        <w:rPr>
          <w:w w:val="105"/>
          <w:sz w:val="22"/>
          <w:szCs w:val="22"/>
        </w:rPr>
        <w:t>PKPvb) bulunan tüm taahhütlere uymakla</w:t>
      </w:r>
      <w:r w:rsidRPr="00704D70">
        <w:rPr>
          <w:spacing w:val="-3"/>
          <w:w w:val="105"/>
          <w:sz w:val="22"/>
          <w:szCs w:val="22"/>
        </w:rPr>
        <w:t xml:space="preserve"> </w:t>
      </w:r>
      <w:r w:rsidRPr="00704D70">
        <w:rPr>
          <w:w w:val="105"/>
          <w:sz w:val="22"/>
          <w:szCs w:val="22"/>
        </w:rPr>
        <w:t>yükümlüdür.</w:t>
      </w:r>
    </w:p>
    <w:p w14:paraId="57A8D150" w14:textId="77777777" w:rsidR="009B4074" w:rsidRPr="00704D70" w:rsidRDefault="009B4074" w:rsidP="009B4074">
      <w:pPr>
        <w:widowControl w:val="0"/>
        <w:autoSpaceDE w:val="0"/>
        <w:autoSpaceDN w:val="0"/>
        <w:spacing w:before="74" w:after="0"/>
        <w:ind w:left="1151" w:right="0"/>
        <w:outlineLvl w:val="1"/>
        <w:rPr>
          <w:rFonts w:eastAsia="Georgia"/>
          <w:b/>
          <w:bCs/>
          <w:sz w:val="22"/>
          <w:szCs w:val="22"/>
        </w:rPr>
      </w:pPr>
      <w:r w:rsidRPr="00704D70">
        <w:rPr>
          <w:rFonts w:eastAsia="Georgia"/>
          <w:b/>
          <w:bCs/>
          <w:w w:val="80"/>
          <w:sz w:val="22"/>
          <w:szCs w:val="22"/>
        </w:rPr>
        <w:t>B-</w:t>
      </w:r>
      <w:r w:rsidRPr="00704D70">
        <w:rPr>
          <w:rFonts w:eastAsia="Georgia"/>
          <w:b/>
          <w:bCs/>
          <w:spacing w:val="14"/>
          <w:sz w:val="22"/>
          <w:szCs w:val="22"/>
        </w:rPr>
        <w:t xml:space="preserve"> </w:t>
      </w:r>
      <w:r w:rsidRPr="00704D70">
        <w:rPr>
          <w:rFonts w:eastAsia="Georgia"/>
          <w:b/>
          <w:bCs/>
          <w:w w:val="80"/>
          <w:sz w:val="22"/>
          <w:szCs w:val="22"/>
        </w:rPr>
        <w:t>ÖZEL</w:t>
      </w:r>
      <w:r w:rsidRPr="00704D70">
        <w:rPr>
          <w:rFonts w:eastAsia="Georgia"/>
          <w:b/>
          <w:bCs/>
          <w:spacing w:val="9"/>
          <w:sz w:val="22"/>
          <w:szCs w:val="22"/>
        </w:rPr>
        <w:t xml:space="preserve"> </w:t>
      </w:r>
      <w:r w:rsidRPr="00704D70">
        <w:rPr>
          <w:rFonts w:eastAsia="Georgia"/>
          <w:b/>
          <w:bCs/>
          <w:w w:val="80"/>
          <w:sz w:val="22"/>
          <w:szCs w:val="22"/>
        </w:rPr>
        <w:t>TEKNİK</w:t>
      </w:r>
      <w:r w:rsidRPr="00704D70">
        <w:rPr>
          <w:rFonts w:eastAsia="Georgia"/>
          <w:b/>
          <w:bCs/>
          <w:spacing w:val="14"/>
          <w:sz w:val="22"/>
          <w:szCs w:val="22"/>
        </w:rPr>
        <w:t xml:space="preserve"> </w:t>
      </w:r>
      <w:r w:rsidRPr="00704D70">
        <w:rPr>
          <w:rFonts w:eastAsia="Georgia"/>
          <w:b/>
          <w:bCs/>
          <w:spacing w:val="-2"/>
          <w:w w:val="80"/>
          <w:sz w:val="22"/>
          <w:szCs w:val="22"/>
        </w:rPr>
        <w:t>ŞARTNAME</w:t>
      </w:r>
    </w:p>
    <w:p w14:paraId="0272CBFF" w14:textId="77777777" w:rsidR="009B4074" w:rsidRPr="00704D70" w:rsidRDefault="009B4074" w:rsidP="009B4074">
      <w:pPr>
        <w:widowControl w:val="0"/>
        <w:numPr>
          <w:ilvl w:val="0"/>
          <w:numId w:val="163"/>
        </w:numPr>
        <w:tabs>
          <w:tab w:val="left" w:pos="1417"/>
        </w:tabs>
        <w:autoSpaceDE w:val="0"/>
        <w:autoSpaceDN w:val="0"/>
        <w:spacing w:before="223" w:after="0"/>
        <w:ind w:left="1417" w:right="0" w:hanging="266"/>
        <w:outlineLvl w:val="1"/>
        <w:rPr>
          <w:rFonts w:eastAsia="Georgia"/>
          <w:b/>
          <w:bCs/>
          <w:sz w:val="22"/>
          <w:szCs w:val="22"/>
        </w:rPr>
      </w:pPr>
      <w:r w:rsidRPr="00704D70">
        <w:rPr>
          <w:rFonts w:eastAsia="Georgia"/>
          <w:b/>
          <w:bCs/>
          <w:w w:val="80"/>
          <w:sz w:val="22"/>
          <w:szCs w:val="22"/>
        </w:rPr>
        <w:t>TASARIMIN</w:t>
      </w:r>
      <w:r w:rsidRPr="00704D70">
        <w:rPr>
          <w:rFonts w:eastAsia="Georgia"/>
          <w:b/>
          <w:bCs/>
          <w:spacing w:val="23"/>
          <w:sz w:val="22"/>
          <w:szCs w:val="22"/>
        </w:rPr>
        <w:t xml:space="preserve"> </w:t>
      </w:r>
      <w:r w:rsidRPr="00704D70">
        <w:rPr>
          <w:rFonts w:eastAsia="Georgia"/>
          <w:b/>
          <w:bCs/>
          <w:spacing w:val="-2"/>
          <w:w w:val="90"/>
          <w:sz w:val="22"/>
          <w:szCs w:val="22"/>
        </w:rPr>
        <w:t>GÜNCELLENMESİ</w:t>
      </w:r>
    </w:p>
    <w:p w14:paraId="0908B8A0" w14:textId="224DB3F1" w:rsidR="009B4074" w:rsidRPr="00F066EE" w:rsidRDefault="009B4074" w:rsidP="009B4074">
      <w:pPr>
        <w:widowControl w:val="0"/>
        <w:numPr>
          <w:ilvl w:val="1"/>
          <w:numId w:val="163"/>
        </w:numPr>
        <w:tabs>
          <w:tab w:val="left" w:pos="1415"/>
        </w:tabs>
        <w:autoSpaceDE w:val="0"/>
        <w:autoSpaceDN w:val="0"/>
        <w:spacing w:before="226" w:after="0" w:line="242" w:lineRule="auto"/>
        <w:ind w:right="844" w:firstLine="144"/>
        <w:rPr>
          <w:sz w:val="22"/>
          <w:szCs w:val="22"/>
        </w:rPr>
      </w:pPr>
      <w:r w:rsidRPr="00F066EE">
        <w:rPr>
          <w:w w:val="105"/>
          <w:sz w:val="22"/>
          <w:szCs w:val="22"/>
        </w:rPr>
        <w:t xml:space="preserve">Proje Müdürü’nün ve </w:t>
      </w:r>
      <w:r w:rsidR="001066F6">
        <w:rPr>
          <w:w w:val="105"/>
          <w:sz w:val="22"/>
          <w:szCs w:val="22"/>
        </w:rPr>
        <w:t>İşverenin</w:t>
      </w:r>
      <w:r w:rsidR="001066F6" w:rsidRPr="00F066EE">
        <w:rPr>
          <w:w w:val="105"/>
          <w:sz w:val="22"/>
          <w:szCs w:val="22"/>
        </w:rPr>
        <w:t xml:space="preserve"> </w:t>
      </w:r>
      <w:r w:rsidRPr="00F066EE">
        <w:rPr>
          <w:w w:val="105"/>
          <w:sz w:val="22"/>
          <w:szCs w:val="22"/>
        </w:rPr>
        <w:t>de talimatıyla tasarım güncellenmesi kapsamında öncelikli olarak şunlara bakılacaktır;</w:t>
      </w:r>
      <w:r w:rsidRPr="00F066EE">
        <w:rPr>
          <w:spacing w:val="-4"/>
          <w:w w:val="105"/>
          <w:sz w:val="22"/>
          <w:szCs w:val="22"/>
        </w:rPr>
        <w:t xml:space="preserve"> </w:t>
      </w:r>
      <w:r w:rsidRPr="00F066EE">
        <w:rPr>
          <w:w w:val="105"/>
          <w:sz w:val="22"/>
          <w:szCs w:val="22"/>
        </w:rPr>
        <w:t>Teknik Şartnamede</w:t>
      </w:r>
      <w:r w:rsidRPr="00F066EE">
        <w:rPr>
          <w:spacing w:val="-5"/>
          <w:w w:val="105"/>
          <w:sz w:val="22"/>
          <w:szCs w:val="22"/>
        </w:rPr>
        <w:t xml:space="preserve"> </w:t>
      </w:r>
      <w:r w:rsidRPr="00F066EE">
        <w:rPr>
          <w:w w:val="105"/>
          <w:sz w:val="22"/>
          <w:szCs w:val="22"/>
        </w:rPr>
        <w:t>tanımlanan</w:t>
      </w:r>
      <w:r w:rsidRPr="00F066EE">
        <w:rPr>
          <w:spacing w:val="-4"/>
          <w:w w:val="105"/>
          <w:sz w:val="22"/>
          <w:szCs w:val="22"/>
        </w:rPr>
        <w:t xml:space="preserve"> </w:t>
      </w:r>
      <w:r w:rsidRPr="00F066EE">
        <w:rPr>
          <w:w w:val="105"/>
          <w:sz w:val="22"/>
          <w:szCs w:val="22"/>
        </w:rPr>
        <w:t>minimum panel gücünü</w:t>
      </w:r>
      <w:r w:rsidRPr="00F066EE">
        <w:rPr>
          <w:spacing w:val="-2"/>
          <w:w w:val="105"/>
          <w:sz w:val="22"/>
          <w:szCs w:val="22"/>
        </w:rPr>
        <w:t xml:space="preserve"> </w:t>
      </w:r>
      <w:r w:rsidRPr="00F066EE">
        <w:rPr>
          <w:w w:val="105"/>
          <w:sz w:val="22"/>
          <w:szCs w:val="22"/>
        </w:rPr>
        <w:t>sağlayacak şekilde</w:t>
      </w:r>
      <w:r w:rsidRPr="00F066EE">
        <w:rPr>
          <w:spacing w:val="-9"/>
          <w:w w:val="105"/>
          <w:sz w:val="22"/>
          <w:szCs w:val="22"/>
        </w:rPr>
        <w:t xml:space="preserve"> </w:t>
      </w:r>
      <w:r w:rsidRPr="00F066EE">
        <w:rPr>
          <w:w w:val="105"/>
          <w:sz w:val="22"/>
          <w:szCs w:val="22"/>
        </w:rPr>
        <w:t>ve</w:t>
      </w:r>
      <w:r w:rsidRPr="00F066EE">
        <w:rPr>
          <w:spacing w:val="-15"/>
          <w:w w:val="105"/>
          <w:sz w:val="22"/>
          <w:szCs w:val="22"/>
        </w:rPr>
        <w:t xml:space="preserve"> </w:t>
      </w:r>
      <w:r w:rsidRPr="00F066EE">
        <w:rPr>
          <w:w w:val="105"/>
          <w:sz w:val="22"/>
          <w:szCs w:val="22"/>
        </w:rPr>
        <w:t>Tablo</w:t>
      </w:r>
      <w:r w:rsidRPr="00F066EE">
        <w:rPr>
          <w:spacing w:val="-10"/>
          <w:w w:val="105"/>
          <w:sz w:val="22"/>
          <w:szCs w:val="22"/>
        </w:rPr>
        <w:t xml:space="preserve"> </w:t>
      </w:r>
      <w:r w:rsidRPr="00F066EE">
        <w:rPr>
          <w:w w:val="105"/>
          <w:sz w:val="22"/>
          <w:szCs w:val="22"/>
        </w:rPr>
        <w:t>1’de</w:t>
      </w:r>
      <w:r w:rsidRPr="00F066EE">
        <w:rPr>
          <w:spacing w:val="-9"/>
          <w:w w:val="105"/>
          <w:sz w:val="22"/>
          <w:szCs w:val="22"/>
        </w:rPr>
        <w:t xml:space="preserve"> </w:t>
      </w:r>
      <w:r w:rsidRPr="00F066EE">
        <w:rPr>
          <w:w w:val="105"/>
          <w:sz w:val="22"/>
          <w:szCs w:val="22"/>
        </w:rPr>
        <w:t>yer</w:t>
      </w:r>
      <w:r w:rsidRPr="00F066EE">
        <w:rPr>
          <w:spacing w:val="-8"/>
          <w:w w:val="105"/>
          <w:sz w:val="22"/>
          <w:szCs w:val="22"/>
        </w:rPr>
        <w:t xml:space="preserve"> </w:t>
      </w:r>
      <w:r w:rsidRPr="00F066EE">
        <w:rPr>
          <w:w w:val="105"/>
          <w:sz w:val="22"/>
          <w:szCs w:val="22"/>
        </w:rPr>
        <w:t>alan</w:t>
      </w:r>
      <w:r w:rsidRPr="00F066EE">
        <w:rPr>
          <w:spacing w:val="-8"/>
          <w:w w:val="105"/>
          <w:sz w:val="22"/>
          <w:szCs w:val="22"/>
        </w:rPr>
        <w:t xml:space="preserve"> </w:t>
      </w:r>
      <w:r w:rsidRPr="00F066EE">
        <w:rPr>
          <w:w w:val="105"/>
          <w:sz w:val="22"/>
          <w:szCs w:val="22"/>
        </w:rPr>
        <w:t>kurulu</w:t>
      </w:r>
      <w:r w:rsidRPr="00F066EE">
        <w:rPr>
          <w:spacing w:val="-12"/>
          <w:w w:val="105"/>
          <w:sz w:val="22"/>
          <w:szCs w:val="22"/>
        </w:rPr>
        <w:t xml:space="preserve"> </w:t>
      </w:r>
      <w:r w:rsidRPr="00F066EE">
        <w:rPr>
          <w:w w:val="105"/>
          <w:sz w:val="22"/>
          <w:szCs w:val="22"/>
        </w:rPr>
        <w:t>güçten</w:t>
      </w:r>
      <w:r w:rsidRPr="00F066EE">
        <w:rPr>
          <w:spacing w:val="-8"/>
          <w:w w:val="105"/>
          <w:sz w:val="22"/>
          <w:szCs w:val="22"/>
        </w:rPr>
        <w:t xml:space="preserve"> </w:t>
      </w:r>
      <w:r w:rsidRPr="00F066EE">
        <w:rPr>
          <w:w w:val="105"/>
          <w:sz w:val="22"/>
          <w:szCs w:val="22"/>
        </w:rPr>
        <w:t>düşük</w:t>
      </w:r>
      <w:r w:rsidRPr="00F066EE">
        <w:rPr>
          <w:spacing w:val="-9"/>
          <w:w w:val="105"/>
          <w:sz w:val="22"/>
          <w:szCs w:val="22"/>
        </w:rPr>
        <w:t xml:space="preserve"> </w:t>
      </w:r>
      <w:r w:rsidRPr="00F066EE">
        <w:rPr>
          <w:w w:val="105"/>
          <w:sz w:val="22"/>
          <w:szCs w:val="22"/>
        </w:rPr>
        <w:t>olmayacak</w:t>
      </w:r>
      <w:r w:rsidRPr="00F066EE">
        <w:rPr>
          <w:spacing w:val="-9"/>
          <w:w w:val="105"/>
          <w:sz w:val="22"/>
          <w:szCs w:val="22"/>
        </w:rPr>
        <w:t xml:space="preserve"> </w:t>
      </w:r>
      <w:r w:rsidRPr="00F066EE">
        <w:rPr>
          <w:w w:val="105"/>
          <w:sz w:val="22"/>
          <w:szCs w:val="22"/>
        </w:rPr>
        <w:t>şekilde,</w:t>
      </w:r>
      <w:r w:rsidRPr="00F066EE">
        <w:rPr>
          <w:spacing w:val="-12"/>
          <w:w w:val="105"/>
          <w:sz w:val="22"/>
          <w:szCs w:val="22"/>
        </w:rPr>
        <w:t xml:space="preserve"> </w:t>
      </w:r>
      <w:r w:rsidRPr="00F066EE">
        <w:rPr>
          <w:w w:val="105"/>
          <w:sz w:val="22"/>
          <w:szCs w:val="22"/>
        </w:rPr>
        <w:t>gerekli</w:t>
      </w:r>
      <w:r w:rsidRPr="00F066EE">
        <w:rPr>
          <w:spacing w:val="-12"/>
          <w:w w:val="105"/>
          <w:sz w:val="22"/>
          <w:szCs w:val="22"/>
        </w:rPr>
        <w:t xml:space="preserve"> </w:t>
      </w:r>
      <w:r w:rsidRPr="00F066EE">
        <w:rPr>
          <w:w w:val="105"/>
          <w:sz w:val="22"/>
          <w:szCs w:val="22"/>
        </w:rPr>
        <w:t>tüm</w:t>
      </w:r>
      <w:r w:rsidRPr="00F066EE">
        <w:rPr>
          <w:spacing w:val="-9"/>
          <w:w w:val="105"/>
          <w:sz w:val="22"/>
          <w:szCs w:val="22"/>
        </w:rPr>
        <w:t xml:space="preserve"> </w:t>
      </w:r>
      <w:r w:rsidRPr="00F066EE">
        <w:rPr>
          <w:w w:val="105"/>
          <w:sz w:val="22"/>
          <w:szCs w:val="22"/>
        </w:rPr>
        <w:t>proje</w:t>
      </w:r>
      <w:r w:rsidRPr="00F066EE">
        <w:rPr>
          <w:spacing w:val="-9"/>
          <w:w w:val="105"/>
          <w:sz w:val="22"/>
          <w:szCs w:val="22"/>
        </w:rPr>
        <w:t xml:space="preserve"> </w:t>
      </w:r>
      <w:r w:rsidRPr="00F066EE">
        <w:rPr>
          <w:w w:val="105"/>
          <w:sz w:val="22"/>
          <w:szCs w:val="22"/>
        </w:rPr>
        <w:t>revizyonu yapılacaktır. Tablo 1 ‘de yer alan</w:t>
      </w:r>
      <w:r w:rsidR="001066F6">
        <w:rPr>
          <w:w w:val="105"/>
          <w:sz w:val="22"/>
          <w:szCs w:val="22"/>
        </w:rPr>
        <w:t xml:space="preserve"> DC</w:t>
      </w:r>
      <w:r w:rsidRPr="00F066EE">
        <w:rPr>
          <w:w w:val="105"/>
          <w:sz w:val="22"/>
          <w:szCs w:val="22"/>
        </w:rPr>
        <w:t xml:space="preserve"> kurulu gücün </w:t>
      </w:r>
      <w:r w:rsidR="001066F6">
        <w:rPr>
          <w:w w:val="105"/>
          <w:sz w:val="22"/>
          <w:szCs w:val="22"/>
        </w:rPr>
        <w:t>üstünde bir tasarım güncellemesi yapılması</w:t>
      </w:r>
      <w:r w:rsidRPr="00F066EE">
        <w:rPr>
          <w:w w:val="105"/>
          <w:sz w:val="22"/>
          <w:szCs w:val="22"/>
        </w:rPr>
        <w:t xml:space="preserve"> durumunda, </w:t>
      </w:r>
      <w:r w:rsidR="001066F6" w:rsidRPr="00855270">
        <w:rPr>
          <w:w w:val="105"/>
          <w:sz w:val="22"/>
          <w:szCs w:val="22"/>
        </w:rPr>
        <w:t>İşveren tarafından Sözleşmenin ilgili hükümleri ve güncel mevzuatlara göre iş ve işlemler yürütülecektir</w:t>
      </w:r>
      <w:r w:rsidRPr="00F066EE">
        <w:rPr>
          <w:w w:val="105"/>
          <w:sz w:val="22"/>
          <w:szCs w:val="22"/>
        </w:rPr>
        <w:t>. Ayrıca seçilen panele göre uygun çelik konstrüksiyon proje ve statik hesaplamalarının da güncellenmesi gerekmektedir.</w:t>
      </w:r>
      <w:r w:rsidRPr="00F066EE">
        <w:rPr>
          <w:spacing w:val="40"/>
          <w:w w:val="105"/>
          <w:sz w:val="22"/>
          <w:szCs w:val="22"/>
        </w:rPr>
        <w:t xml:space="preserve"> </w:t>
      </w:r>
      <w:r w:rsidRPr="00F066EE">
        <w:rPr>
          <w:w w:val="105"/>
          <w:sz w:val="22"/>
          <w:szCs w:val="22"/>
        </w:rPr>
        <w:t>İnvertör</w:t>
      </w:r>
      <w:r w:rsidRPr="00F066EE">
        <w:rPr>
          <w:spacing w:val="40"/>
          <w:w w:val="105"/>
          <w:sz w:val="22"/>
          <w:szCs w:val="22"/>
        </w:rPr>
        <w:t xml:space="preserve"> </w:t>
      </w:r>
      <w:r w:rsidRPr="00F066EE">
        <w:rPr>
          <w:w w:val="105"/>
          <w:sz w:val="22"/>
          <w:szCs w:val="22"/>
        </w:rPr>
        <w:t>ve</w:t>
      </w:r>
      <w:r w:rsidRPr="00F066EE">
        <w:rPr>
          <w:spacing w:val="40"/>
          <w:w w:val="105"/>
          <w:sz w:val="22"/>
          <w:szCs w:val="22"/>
        </w:rPr>
        <w:t xml:space="preserve"> </w:t>
      </w:r>
      <w:r w:rsidRPr="00F066EE">
        <w:rPr>
          <w:w w:val="105"/>
          <w:sz w:val="22"/>
          <w:szCs w:val="22"/>
        </w:rPr>
        <w:t>diğer</w:t>
      </w:r>
      <w:r w:rsidRPr="00F066EE">
        <w:rPr>
          <w:spacing w:val="40"/>
          <w:w w:val="105"/>
          <w:sz w:val="22"/>
          <w:szCs w:val="22"/>
        </w:rPr>
        <w:t xml:space="preserve"> </w:t>
      </w:r>
      <w:r w:rsidRPr="00F066EE">
        <w:rPr>
          <w:w w:val="105"/>
          <w:sz w:val="22"/>
          <w:szCs w:val="22"/>
        </w:rPr>
        <w:t>tüm</w:t>
      </w:r>
      <w:r w:rsidRPr="00F066EE">
        <w:rPr>
          <w:spacing w:val="40"/>
          <w:w w:val="105"/>
          <w:sz w:val="22"/>
          <w:szCs w:val="22"/>
        </w:rPr>
        <w:t xml:space="preserve"> </w:t>
      </w:r>
      <w:r w:rsidRPr="00F066EE">
        <w:rPr>
          <w:w w:val="105"/>
          <w:sz w:val="22"/>
          <w:szCs w:val="22"/>
        </w:rPr>
        <w:t>teknik</w:t>
      </w:r>
      <w:r w:rsidRPr="00F066EE">
        <w:rPr>
          <w:spacing w:val="40"/>
          <w:w w:val="105"/>
          <w:sz w:val="22"/>
          <w:szCs w:val="22"/>
        </w:rPr>
        <w:t xml:space="preserve"> </w:t>
      </w:r>
      <w:r w:rsidRPr="00F066EE">
        <w:rPr>
          <w:w w:val="105"/>
          <w:sz w:val="22"/>
          <w:szCs w:val="22"/>
        </w:rPr>
        <w:t>bileşenlerin</w:t>
      </w:r>
      <w:r w:rsidRPr="00F066EE">
        <w:rPr>
          <w:spacing w:val="40"/>
          <w:w w:val="105"/>
          <w:sz w:val="22"/>
          <w:szCs w:val="22"/>
        </w:rPr>
        <w:t xml:space="preserve"> </w:t>
      </w:r>
      <w:r w:rsidRPr="00F066EE">
        <w:rPr>
          <w:w w:val="105"/>
          <w:sz w:val="22"/>
          <w:szCs w:val="22"/>
        </w:rPr>
        <w:t>şartnamede</w:t>
      </w:r>
      <w:r w:rsidRPr="00F066EE">
        <w:rPr>
          <w:spacing w:val="40"/>
          <w:w w:val="105"/>
          <w:sz w:val="22"/>
          <w:szCs w:val="22"/>
        </w:rPr>
        <w:t xml:space="preserve"> </w:t>
      </w:r>
      <w:r w:rsidRPr="00F066EE">
        <w:rPr>
          <w:w w:val="105"/>
          <w:sz w:val="22"/>
          <w:szCs w:val="22"/>
        </w:rPr>
        <w:t>tanımlanan</w:t>
      </w:r>
      <w:r w:rsidRPr="00F066EE">
        <w:rPr>
          <w:spacing w:val="40"/>
          <w:w w:val="105"/>
          <w:sz w:val="22"/>
          <w:szCs w:val="22"/>
        </w:rPr>
        <w:t xml:space="preserve"> </w:t>
      </w:r>
      <w:r w:rsidRPr="00F066EE">
        <w:rPr>
          <w:w w:val="105"/>
          <w:sz w:val="22"/>
          <w:szCs w:val="22"/>
        </w:rPr>
        <w:t>minimum standartlara uygun olmaması durumunda proje üzerinde gerekli düzenleme ve güncellemeler yapılacaktır. Bunun yanı sıra panel, invertör ve diğer tüm bileşenlerin birbirleriyle uyumu kontrol edilmelidir. Tüm proje revizyonları Yüklenici firma tarafından yapılarak Proje Müdürü’ne sunularak onay alınmalı ve revizyonlar nihai hale getirilmelidir. Bunun dışında projelerde gözlemlenen her türlü hata,</w:t>
      </w:r>
      <w:r w:rsidRPr="00F066EE">
        <w:rPr>
          <w:spacing w:val="-12"/>
          <w:w w:val="105"/>
          <w:sz w:val="22"/>
          <w:szCs w:val="22"/>
        </w:rPr>
        <w:t xml:space="preserve"> </w:t>
      </w:r>
      <w:r w:rsidRPr="00F066EE">
        <w:rPr>
          <w:w w:val="105"/>
          <w:sz w:val="22"/>
          <w:szCs w:val="22"/>
        </w:rPr>
        <w:t>detay</w:t>
      </w:r>
      <w:r w:rsidRPr="00F066EE">
        <w:rPr>
          <w:spacing w:val="-9"/>
          <w:w w:val="105"/>
          <w:sz w:val="22"/>
          <w:szCs w:val="22"/>
        </w:rPr>
        <w:t xml:space="preserve"> </w:t>
      </w:r>
      <w:r w:rsidRPr="00F066EE">
        <w:rPr>
          <w:w w:val="105"/>
          <w:sz w:val="22"/>
          <w:szCs w:val="22"/>
        </w:rPr>
        <w:t>ve</w:t>
      </w:r>
      <w:r w:rsidRPr="00F066EE">
        <w:rPr>
          <w:spacing w:val="-10"/>
          <w:w w:val="105"/>
          <w:sz w:val="22"/>
          <w:szCs w:val="22"/>
        </w:rPr>
        <w:t xml:space="preserve"> </w:t>
      </w:r>
      <w:r w:rsidRPr="00F066EE">
        <w:rPr>
          <w:w w:val="105"/>
          <w:sz w:val="22"/>
          <w:szCs w:val="22"/>
        </w:rPr>
        <w:t>benzeri</w:t>
      </w:r>
      <w:r w:rsidRPr="00F066EE">
        <w:rPr>
          <w:spacing w:val="-12"/>
          <w:w w:val="105"/>
          <w:sz w:val="22"/>
          <w:szCs w:val="22"/>
        </w:rPr>
        <w:t xml:space="preserve"> </w:t>
      </w:r>
      <w:r w:rsidRPr="00F066EE">
        <w:rPr>
          <w:w w:val="105"/>
          <w:sz w:val="22"/>
          <w:szCs w:val="22"/>
        </w:rPr>
        <w:t>tüm</w:t>
      </w:r>
      <w:r w:rsidRPr="00F066EE">
        <w:rPr>
          <w:spacing w:val="-10"/>
          <w:w w:val="105"/>
          <w:sz w:val="22"/>
          <w:szCs w:val="22"/>
        </w:rPr>
        <w:t xml:space="preserve"> </w:t>
      </w:r>
      <w:r w:rsidRPr="00F066EE">
        <w:rPr>
          <w:w w:val="105"/>
          <w:sz w:val="22"/>
          <w:szCs w:val="22"/>
        </w:rPr>
        <w:t>eksiklikler</w:t>
      </w:r>
      <w:r w:rsidRPr="00F066EE">
        <w:rPr>
          <w:spacing w:val="-9"/>
          <w:w w:val="105"/>
          <w:sz w:val="22"/>
          <w:szCs w:val="22"/>
        </w:rPr>
        <w:t xml:space="preserve"> </w:t>
      </w:r>
      <w:r w:rsidRPr="00F066EE">
        <w:rPr>
          <w:w w:val="105"/>
          <w:sz w:val="22"/>
          <w:szCs w:val="22"/>
        </w:rPr>
        <w:t>(Çit,</w:t>
      </w:r>
      <w:r w:rsidRPr="00F066EE">
        <w:rPr>
          <w:spacing w:val="-12"/>
          <w:w w:val="105"/>
          <w:sz w:val="22"/>
          <w:szCs w:val="22"/>
        </w:rPr>
        <w:t xml:space="preserve"> </w:t>
      </w:r>
      <w:r w:rsidRPr="00F066EE">
        <w:rPr>
          <w:w w:val="105"/>
          <w:sz w:val="22"/>
          <w:szCs w:val="22"/>
        </w:rPr>
        <w:t>Kontrol</w:t>
      </w:r>
      <w:r w:rsidRPr="00F066EE">
        <w:rPr>
          <w:spacing w:val="-14"/>
          <w:w w:val="105"/>
          <w:sz w:val="22"/>
          <w:szCs w:val="22"/>
        </w:rPr>
        <w:t xml:space="preserve"> </w:t>
      </w:r>
      <w:r w:rsidRPr="00F066EE">
        <w:rPr>
          <w:w w:val="105"/>
          <w:sz w:val="22"/>
          <w:szCs w:val="22"/>
        </w:rPr>
        <w:t>Kumanda</w:t>
      </w:r>
      <w:r w:rsidRPr="00F066EE">
        <w:rPr>
          <w:spacing w:val="-14"/>
          <w:w w:val="105"/>
          <w:sz w:val="22"/>
          <w:szCs w:val="22"/>
        </w:rPr>
        <w:t xml:space="preserve"> </w:t>
      </w:r>
      <w:r w:rsidRPr="00F066EE">
        <w:rPr>
          <w:w w:val="105"/>
          <w:sz w:val="22"/>
          <w:szCs w:val="22"/>
        </w:rPr>
        <w:t>Binası,</w:t>
      </w:r>
      <w:r w:rsidRPr="00F066EE">
        <w:rPr>
          <w:spacing w:val="-12"/>
          <w:w w:val="105"/>
          <w:sz w:val="22"/>
          <w:szCs w:val="22"/>
        </w:rPr>
        <w:t xml:space="preserve"> </w:t>
      </w:r>
      <w:r w:rsidRPr="00F066EE">
        <w:rPr>
          <w:w w:val="105"/>
          <w:sz w:val="22"/>
          <w:szCs w:val="22"/>
        </w:rPr>
        <w:t>Aydınlatma,</w:t>
      </w:r>
      <w:r w:rsidRPr="00F066EE">
        <w:rPr>
          <w:spacing w:val="-12"/>
          <w:w w:val="105"/>
          <w:sz w:val="22"/>
          <w:szCs w:val="22"/>
        </w:rPr>
        <w:t xml:space="preserve"> </w:t>
      </w:r>
      <w:r w:rsidRPr="00F066EE">
        <w:rPr>
          <w:w w:val="105"/>
          <w:sz w:val="22"/>
          <w:szCs w:val="22"/>
        </w:rPr>
        <w:t>Çevre</w:t>
      </w:r>
      <w:r w:rsidRPr="00F066EE">
        <w:rPr>
          <w:spacing w:val="-10"/>
          <w:w w:val="105"/>
          <w:sz w:val="22"/>
          <w:szCs w:val="22"/>
        </w:rPr>
        <w:t xml:space="preserve"> </w:t>
      </w:r>
      <w:r w:rsidRPr="00F066EE">
        <w:rPr>
          <w:w w:val="105"/>
          <w:sz w:val="22"/>
          <w:szCs w:val="22"/>
        </w:rPr>
        <w:t>Düzenleme</w:t>
      </w:r>
      <w:r w:rsidRPr="00F066EE">
        <w:rPr>
          <w:spacing w:val="-10"/>
          <w:w w:val="105"/>
          <w:sz w:val="22"/>
          <w:szCs w:val="22"/>
        </w:rPr>
        <w:t xml:space="preserve"> </w:t>
      </w:r>
      <w:r w:rsidRPr="00F066EE">
        <w:rPr>
          <w:w w:val="105"/>
          <w:sz w:val="22"/>
          <w:szCs w:val="22"/>
        </w:rPr>
        <w:t>vb.) gözden geçirilecek, revize edilerek ve tamamlanacaktır. Ayrıca panel, invertör, kablo vb. tüm teknik bileşenlerin Proje Müdürü ve İşveren ile ile mutabık kalınarak minimum standartların üzerinde bir</w:t>
      </w:r>
      <w:r w:rsidRPr="00F066EE">
        <w:rPr>
          <w:spacing w:val="40"/>
          <w:w w:val="105"/>
          <w:sz w:val="22"/>
          <w:szCs w:val="22"/>
        </w:rPr>
        <w:t xml:space="preserve"> </w:t>
      </w:r>
      <w:r w:rsidRPr="00F066EE">
        <w:rPr>
          <w:w w:val="105"/>
          <w:sz w:val="22"/>
          <w:szCs w:val="22"/>
        </w:rPr>
        <w:t>değer seçilebilir.</w:t>
      </w:r>
    </w:p>
    <w:p w14:paraId="2E9F9471" w14:textId="4F82BB38" w:rsidR="009B4074" w:rsidRPr="00704D70" w:rsidRDefault="009B4074" w:rsidP="009B4074">
      <w:pPr>
        <w:widowControl w:val="0"/>
        <w:numPr>
          <w:ilvl w:val="1"/>
          <w:numId w:val="163"/>
        </w:numPr>
        <w:tabs>
          <w:tab w:val="left" w:pos="1415"/>
        </w:tabs>
        <w:autoSpaceDE w:val="0"/>
        <w:autoSpaceDN w:val="0"/>
        <w:spacing w:after="0" w:line="242" w:lineRule="auto"/>
        <w:ind w:left="852" w:right="845" w:firstLine="143"/>
        <w:rPr>
          <w:sz w:val="22"/>
          <w:szCs w:val="22"/>
        </w:rPr>
      </w:pPr>
      <w:r w:rsidRPr="00704D70">
        <w:rPr>
          <w:w w:val="105"/>
          <w:sz w:val="22"/>
          <w:szCs w:val="22"/>
        </w:rPr>
        <w:t xml:space="preserve">Proje kapsamında yer alan Enerji Nakil Hatları Projeleri incelenerek </w:t>
      </w:r>
      <w:r w:rsidR="001066F6">
        <w:rPr>
          <w:w w:val="105"/>
          <w:sz w:val="22"/>
          <w:szCs w:val="22"/>
        </w:rPr>
        <w:t>mevcut</w:t>
      </w:r>
      <w:r w:rsidR="001066F6" w:rsidRPr="00704D70">
        <w:rPr>
          <w:w w:val="105"/>
          <w:sz w:val="22"/>
          <w:szCs w:val="22"/>
        </w:rPr>
        <w:t xml:space="preserve"> </w:t>
      </w:r>
      <w:r w:rsidRPr="00704D70">
        <w:rPr>
          <w:w w:val="105"/>
          <w:sz w:val="22"/>
          <w:szCs w:val="22"/>
        </w:rPr>
        <w:t xml:space="preserve">duruma ve şartlara göre gerekmesi durumunda Yüklenici tarafından </w:t>
      </w:r>
      <w:r w:rsidR="001066F6">
        <w:rPr>
          <w:w w:val="105"/>
          <w:sz w:val="22"/>
          <w:szCs w:val="22"/>
        </w:rPr>
        <w:t>güncellenecektir.</w:t>
      </w:r>
      <w:r w:rsidR="001066F6" w:rsidRPr="00704D70">
        <w:rPr>
          <w:w w:val="105"/>
          <w:sz w:val="22"/>
          <w:szCs w:val="22"/>
        </w:rPr>
        <w:t xml:space="preserve"> </w:t>
      </w:r>
      <w:r w:rsidR="001066F6" w:rsidRPr="00855270">
        <w:rPr>
          <w:w w:val="105"/>
          <w:sz w:val="22"/>
          <w:szCs w:val="22"/>
        </w:rPr>
        <w:t xml:space="preserve">İlgili güncellemeler yapılırken Dünya Bankası Grubu'nun (DBG) Çevre, Sağlık ve Güvenlik (ÇSG) Genel Kuralları yükümlülükleriyle uyumlu olacak şekilde </w:t>
      </w:r>
      <w:r w:rsidRPr="00704D70">
        <w:rPr>
          <w:w w:val="105"/>
          <w:sz w:val="22"/>
          <w:szCs w:val="22"/>
        </w:rPr>
        <w:t xml:space="preserve">gerekli tüm izin ve </w:t>
      </w:r>
      <w:r w:rsidR="001066F6">
        <w:rPr>
          <w:w w:val="105"/>
          <w:sz w:val="22"/>
          <w:szCs w:val="22"/>
        </w:rPr>
        <w:t>onaylar</w:t>
      </w:r>
      <w:r w:rsidR="001066F6" w:rsidRPr="00704D70">
        <w:rPr>
          <w:w w:val="105"/>
          <w:sz w:val="22"/>
          <w:szCs w:val="22"/>
        </w:rPr>
        <w:t xml:space="preserve"> </w:t>
      </w:r>
      <w:r w:rsidRPr="00704D70">
        <w:rPr>
          <w:w w:val="105"/>
          <w:sz w:val="22"/>
          <w:szCs w:val="22"/>
        </w:rPr>
        <w:t>alacaktır (Kamulaştırma sorunu, sahadaki uygulanamama durumları vb.).</w:t>
      </w:r>
      <w:r w:rsidR="001066F6">
        <w:rPr>
          <w:w w:val="105"/>
          <w:sz w:val="22"/>
          <w:szCs w:val="22"/>
        </w:rPr>
        <w:t xml:space="preserve"> İlgili güncellemeler neticesinde doğacak değişiklikler Çevre ve Sosyal Yönetim Planına yansıtılacaktır.</w:t>
      </w:r>
      <w:r w:rsidRPr="00704D70">
        <w:rPr>
          <w:w w:val="105"/>
          <w:sz w:val="22"/>
          <w:szCs w:val="22"/>
        </w:rPr>
        <w:t xml:space="preserve"> ENH hattı projesi olmaması </w:t>
      </w:r>
      <w:bookmarkStart w:id="946" w:name="1.3._Yüklenici,_yer_teslimini_takip_eden"/>
      <w:bookmarkEnd w:id="946"/>
      <w:r w:rsidRPr="00704D70">
        <w:rPr>
          <w:w w:val="105"/>
          <w:sz w:val="22"/>
          <w:szCs w:val="22"/>
        </w:rPr>
        <w:t>durumunda, proje Yüklenici tarafından çizilerek gerekli izin ve onayları alınacaktır.</w:t>
      </w:r>
    </w:p>
    <w:p w14:paraId="3B0E7401" w14:textId="136D8AD0" w:rsidR="009B4074" w:rsidRPr="00704D70" w:rsidRDefault="009B4074" w:rsidP="009B4074">
      <w:pPr>
        <w:widowControl w:val="0"/>
        <w:numPr>
          <w:ilvl w:val="1"/>
          <w:numId w:val="163"/>
        </w:numPr>
        <w:tabs>
          <w:tab w:val="left" w:pos="1416"/>
        </w:tabs>
        <w:autoSpaceDE w:val="0"/>
        <w:autoSpaceDN w:val="0"/>
        <w:spacing w:after="0" w:line="242" w:lineRule="auto"/>
        <w:ind w:left="852" w:right="846" w:firstLine="144"/>
        <w:rPr>
          <w:sz w:val="22"/>
          <w:szCs w:val="22"/>
        </w:rPr>
      </w:pPr>
      <w:r w:rsidRPr="00704D70">
        <w:rPr>
          <w:w w:val="105"/>
          <w:sz w:val="22"/>
          <w:szCs w:val="22"/>
        </w:rPr>
        <w:t xml:space="preserve">Yüklenici, </w:t>
      </w:r>
      <w:r w:rsidR="001066F6">
        <w:rPr>
          <w:w w:val="105"/>
          <w:sz w:val="22"/>
          <w:szCs w:val="22"/>
        </w:rPr>
        <w:t>Yürürlülük Tarihini</w:t>
      </w:r>
      <w:r w:rsidRPr="00704D70">
        <w:rPr>
          <w:w w:val="105"/>
          <w:sz w:val="22"/>
          <w:szCs w:val="22"/>
        </w:rPr>
        <w:t xml:space="preserve"> takip eden 7 iş günü içerisinde, gerekmesi halinde, projelerde değişiklik yapılması</w:t>
      </w:r>
      <w:r w:rsidRPr="00704D70">
        <w:rPr>
          <w:spacing w:val="-1"/>
          <w:w w:val="105"/>
          <w:sz w:val="22"/>
          <w:szCs w:val="22"/>
        </w:rPr>
        <w:t xml:space="preserve"> </w:t>
      </w:r>
      <w:r w:rsidRPr="00704D70">
        <w:rPr>
          <w:w w:val="105"/>
          <w:sz w:val="22"/>
          <w:szCs w:val="22"/>
        </w:rPr>
        <w:t>talebini</w:t>
      </w:r>
      <w:r w:rsidRPr="00704D70">
        <w:rPr>
          <w:spacing w:val="-1"/>
          <w:w w:val="105"/>
          <w:sz w:val="22"/>
          <w:szCs w:val="22"/>
        </w:rPr>
        <w:t xml:space="preserve"> </w:t>
      </w:r>
      <w:r w:rsidRPr="00704D70">
        <w:rPr>
          <w:w w:val="105"/>
          <w:sz w:val="22"/>
          <w:szCs w:val="22"/>
        </w:rPr>
        <w:t>gerekçeli</w:t>
      </w:r>
      <w:r w:rsidRPr="00704D70">
        <w:rPr>
          <w:spacing w:val="-1"/>
          <w:w w:val="105"/>
          <w:sz w:val="22"/>
          <w:szCs w:val="22"/>
        </w:rPr>
        <w:t xml:space="preserve"> </w:t>
      </w:r>
      <w:r w:rsidRPr="00704D70">
        <w:rPr>
          <w:w w:val="105"/>
          <w:sz w:val="22"/>
          <w:szCs w:val="22"/>
        </w:rPr>
        <w:t>teknik raporu</w:t>
      </w:r>
      <w:r w:rsidRPr="00704D70">
        <w:rPr>
          <w:spacing w:val="-1"/>
          <w:w w:val="105"/>
          <w:sz w:val="22"/>
          <w:szCs w:val="22"/>
        </w:rPr>
        <w:t xml:space="preserve"> </w:t>
      </w:r>
      <w:r w:rsidRPr="00704D70">
        <w:rPr>
          <w:w w:val="105"/>
          <w:sz w:val="22"/>
          <w:szCs w:val="22"/>
        </w:rPr>
        <w:t>ile birlikte Proje Müdürü’ne sunacaktır.</w:t>
      </w:r>
      <w:r w:rsidRPr="00704D70">
        <w:rPr>
          <w:spacing w:val="-1"/>
          <w:w w:val="105"/>
          <w:sz w:val="22"/>
          <w:szCs w:val="22"/>
        </w:rPr>
        <w:t xml:space="preserve"> </w:t>
      </w:r>
      <w:r w:rsidRPr="00704D70">
        <w:rPr>
          <w:w w:val="105"/>
          <w:sz w:val="22"/>
          <w:szCs w:val="22"/>
        </w:rPr>
        <w:t xml:space="preserve">Yüklenicinin tasarım </w:t>
      </w:r>
      <w:bookmarkStart w:id="947" w:name="1.4._Yüklenicinin_tasarımda_değişiklik_t"/>
      <w:bookmarkEnd w:id="947"/>
      <w:r w:rsidRPr="00704D70">
        <w:rPr>
          <w:w w:val="105"/>
          <w:sz w:val="22"/>
          <w:szCs w:val="22"/>
        </w:rPr>
        <w:t xml:space="preserve">değişiklik talebi, Proje Müdürü tarafından incelenerek </w:t>
      </w:r>
      <w:r w:rsidR="001066F6">
        <w:rPr>
          <w:w w:val="105"/>
          <w:sz w:val="22"/>
          <w:szCs w:val="22"/>
        </w:rPr>
        <w:t>14</w:t>
      </w:r>
      <w:r w:rsidR="001066F6" w:rsidRPr="00704D70">
        <w:rPr>
          <w:w w:val="105"/>
          <w:sz w:val="22"/>
          <w:szCs w:val="22"/>
        </w:rPr>
        <w:t xml:space="preserve"> </w:t>
      </w:r>
      <w:r w:rsidRPr="00704D70">
        <w:rPr>
          <w:w w:val="105"/>
          <w:sz w:val="22"/>
          <w:szCs w:val="22"/>
        </w:rPr>
        <w:t>iş günü içerisinde yanıtlanacaktır.</w:t>
      </w:r>
    </w:p>
    <w:p w14:paraId="34852776" w14:textId="77777777" w:rsidR="009B4074" w:rsidRPr="00704D70" w:rsidRDefault="009B4074" w:rsidP="009B4074">
      <w:pPr>
        <w:widowControl w:val="0"/>
        <w:numPr>
          <w:ilvl w:val="1"/>
          <w:numId w:val="163"/>
        </w:numPr>
        <w:tabs>
          <w:tab w:val="left" w:pos="1415"/>
        </w:tabs>
        <w:autoSpaceDE w:val="0"/>
        <w:autoSpaceDN w:val="0"/>
        <w:spacing w:before="1" w:after="0" w:line="242" w:lineRule="auto"/>
        <w:ind w:left="852" w:right="846" w:firstLine="143"/>
        <w:rPr>
          <w:sz w:val="22"/>
          <w:szCs w:val="22"/>
        </w:rPr>
      </w:pPr>
      <w:r w:rsidRPr="00704D70">
        <w:rPr>
          <w:w w:val="105"/>
          <w:sz w:val="22"/>
          <w:szCs w:val="22"/>
        </w:rPr>
        <w:lastRenderedPageBreak/>
        <w:t>Yüklenicinin tasarımda değişiklik talebinin Proje Müdürü ve İşveren tarafından onaylanması halinde</w:t>
      </w:r>
      <w:r w:rsidRPr="00704D70">
        <w:rPr>
          <w:spacing w:val="-15"/>
          <w:w w:val="105"/>
          <w:sz w:val="22"/>
          <w:szCs w:val="22"/>
        </w:rPr>
        <w:t xml:space="preserve"> </w:t>
      </w:r>
      <w:r w:rsidRPr="00704D70">
        <w:rPr>
          <w:w w:val="105"/>
          <w:sz w:val="22"/>
          <w:szCs w:val="22"/>
        </w:rPr>
        <w:t>Yüklenici,</w:t>
      </w:r>
      <w:r w:rsidRPr="00704D70">
        <w:rPr>
          <w:spacing w:val="-14"/>
          <w:w w:val="105"/>
          <w:sz w:val="22"/>
          <w:szCs w:val="22"/>
        </w:rPr>
        <w:t xml:space="preserve"> </w:t>
      </w:r>
      <w:r w:rsidRPr="00704D70">
        <w:rPr>
          <w:w w:val="105"/>
          <w:sz w:val="22"/>
          <w:szCs w:val="22"/>
        </w:rPr>
        <w:t>TEDAŞ</w:t>
      </w:r>
      <w:r w:rsidRPr="00704D70">
        <w:rPr>
          <w:spacing w:val="-15"/>
          <w:w w:val="105"/>
          <w:sz w:val="22"/>
          <w:szCs w:val="22"/>
        </w:rPr>
        <w:t xml:space="preserve"> </w:t>
      </w:r>
      <w:r w:rsidRPr="00704D70">
        <w:rPr>
          <w:w w:val="105"/>
          <w:sz w:val="22"/>
          <w:szCs w:val="22"/>
        </w:rPr>
        <w:t>tarafından</w:t>
      </w:r>
      <w:r w:rsidRPr="00704D70">
        <w:rPr>
          <w:spacing w:val="-14"/>
          <w:w w:val="105"/>
          <w:sz w:val="22"/>
          <w:szCs w:val="22"/>
        </w:rPr>
        <w:t xml:space="preserve"> </w:t>
      </w:r>
      <w:r w:rsidRPr="00704D70">
        <w:rPr>
          <w:w w:val="105"/>
          <w:sz w:val="22"/>
          <w:szCs w:val="22"/>
        </w:rPr>
        <w:t>istenecek</w:t>
      </w:r>
      <w:r w:rsidRPr="00704D70">
        <w:rPr>
          <w:spacing w:val="-15"/>
          <w:w w:val="105"/>
          <w:sz w:val="22"/>
          <w:szCs w:val="22"/>
        </w:rPr>
        <w:t xml:space="preserve"> </w:t>
      </w:r>
      <w:r w:rsidRPr="00704D70">
        <w:rPr>
          <w:w w:val="105"/>
          <w:sz w:val="22"/>
          <w:szCs w:val="22"/>
        </w:rPr>
        <w:t>her</w:t>
      </w:r>
      <w:r w:rsidRPr="00704D70">
        <w:rPr>
          <w:spacing w:val="-14"/>
          <w:w w:val="105"/>
          <w:sz w:val="22"/>
          <w:szCs w:val="22"/>
        </w:rPr>
        <w:t xml:space="preserve"> </w:t>
      </w:r>
      <w:r w:rsidRPr="00704D70">
        <w:rPr>
          <w:w w:val="105"/>
          <w:sz w:val="22"/>
          <w:szCs w:val="22"/>
        </w:rPr>
        <w:t>türlü</w:t>
      </w:r>
      <w:r w:rsidRPr="00704D70">
        <w:rPr>
          <w:spacing w:val="-15"/>
          <w:w w:val="105"/>
          <w:sz w:val="22"/>
          <w:szCs w:val="22"/>
        </w:rPr>
        <w:t xml:space="preserve"> </w:t>
      </w:r>
      <w:r w:rsidRPr="00704D70">
        <w:rPr>
          <w:w w:val="105"/>
          <w:sz w:val="22"/>
          <w:szCs w:val="22"/>
        </w:rPr>
        <w:t>belge,</w:t>
      </w:r>
      <w:r w:rsidRPr="00704D70">
        <w:rPr>
          <w:spacing w:val="-14"/>
          <w:w w:val="105"/>
          <w:sz w:val="22"/>
          <w:szCs w:val="22"/>
        </w:rPr>
        <w:t xml:space="preserve"> </w:t>
      </w:r>
      <w:r w:rsidRPr="00704D70">
        <w:rPr>
          <w:w w:val="105"/>
          <w:sz w:val="22"/>
          <w:szCs w:val="22"/>
        </w:rPr>
        <w:t>hesap,</w:t>
      </w:r>
      <w:r w:rsidRPr="00704D70">
        <w:rPr>
          <w:spacing w:val="-14"/>
          <w:w w:val="105"/>
          <w:sz w:val="22"/>
          <w:szCs w:val="22"/>
        </w:rPr>
        <w:t xml:space="preserve"> </w:t>
      </w:r>
      <w:r w:rsidRPr="00704D70">
        <w:rPr>
          <w:w w:val="105"/>
          <w:sz w:val="22"/>
          <w:szCs w:val="22"/>
        </w:rPr>
        <w:t>proje</w:t>
      </w:r>
      <w:r w:rsidRPr="00704D70">
        <w:rPr>
          <w:spacing w:val="-15"/>
          <w:w w:val="105"/>
          <w:sz w:val="22"/>
          <w:szCs w:val="22"/>
        </w:rPr>
        <w:t xml:space="preserve"> </w:t>
      </w:r>
      <w:r w:rsidRPr="00704D70">
        <w:rPr>
          <w:w w:val="105"/>
          <w:sz w:val="22"/>
          <w:szCs w:val="22"/>
        </w:rPr>
        <w:t>paftası</w:t>
      </w:r>
      <w:r w:rsidRPr="00704D70">
        <w:rPr>
          <w:spacing w:val="-14"/>
          <w:w w:val="105"/>
          <w:sz w:val="22"/>
          <w:szCs w:val="22"/>
        </w:rPr>
        <w:t xml:space="preserve"> </w:t>
      </w:r>
      <w:r w:rsidRPr="00704D70">
        <w:rPr>
          <w:w w:val="105"/>
          <w:sz w:val="22"/>
          <w:szCs w:val="22"/>
        </w:rPr>
        <w:t>veya</w:t>
      </w:r>
      <w:r w:rsidRPr="00704D70">
        <w:rPr>
          <w:spacing w:val="-15"/>
          <w:w w:val="105"/>
          <w:sz w:val="22"/>
          <w:szCs w:val="22"/>
        </w:rPr>
        <w:t xml:space="preserve"> </w:t>
      </w:r>
      <w:r w:rsidRPr="00704D70">
        <w:rPr>
          <w:w w:val="105"/>
          <w:sz w:val="22"/>
          <w:szCs w:val="22"/>
        </w:rPr>
        <w:t>planları</w:t>
      </w:r>
      <w:r w:rsidRPr="00704D70">
        <w:rPr>
          <w:spacing w:val="-14"/>
          <w:w w:val="105"/>
          <w:sz w:val="22"/>
          <w:szCs w:val="22"/>
        </w:rPr>
        <w:t xml:space="preserve"> </w:t>
      </w:r>
      <w:r w:rsidRPr="00704D70">
        <w:rPr>
          <w:w w:val="105"/>
          <w:sz w:val="22"/>
          <w:szCs w:val="22"/>
        </w:rPr>
        <w:t>eksiksiz şekilde hazırlayacaktır. Yüklenici, gereken her türlü onay ve izinleri almakla yükümlüdür. Yüklenici, proje revizyonu ve onay sürecinde gerekecek iş ve işlemlere ait her türlü proje bedeli, harç, vergi vb. masrafları karşılayacak ve İşveren’den ek maliyet talep etmeyecektir.</w:t>
      </w:r>
    </w:p>
    <w:p w14:paraId="7347BAF9" w14:textId="77777777" w:rsidR="009B4074" w:rsidRPr="00704D70" w:rsidRDefault="009B4074" w:rsidP="009B4074">
      <w:pPr>
        <w:widowControl w:val="0"/>
        <w:numPr>
          <w:ilvl w:val="1"/>
          <w:numId w:val="163"/>
        </w:numPr>
        <w:tabs>
          <w:tab w:val="left" w:pos="1415"/>
        </w:tabs>
        <w:autoSpaceDE w:val="0"/>
        <w:autoSpaceDN w:val="0"/>
        <w:spacing w:after="0"/>
        <w:ind w:left="852" w:right="843" w:firstLine="143"/>
        <w:rPr>
          <w:sz w:val="22"/>
          <w:szCs w:val="22"/>
        </w:rPr>
      </w:pPr>
      <w:r w:rsidRPr="00704D70">
        <w:rPr>
          <w:w w:val="110"/>
          <w:sz w:val="22"/>
          <w:szCs w:val="22"/>
        </w:rPr>
        <w:t xml:space="preserve">Tasarımda değişiklik yapılması durumunda seçilecek olan tüm ekipman/teçhizatlar bu </w:t>
      </w:r>
      <w:bookmarkStart w:id="948" w:name="1.6._Tesiste_reaktif_güç_cezasını_önleye"/>
      <w:bookmarkEnd w:id="948"/>
      <w:r w:rsidRPr="00704D70">
        <w:rPr>
          <w:w w:val="110"/>
          <w:sz w:val="22"/>
          <w:szCs w:val="22"/>
        </w:rPr>
        <w:t>şartnameye uygun olarak seçilecektir.</w:t>
      </w:r>
    </w:p>
    <w:p w14:paraId="21DCCBE2" w14:textId="77777777" w:rsidR="009B4074" w:rsidRPr="00704D70" w:rsidRDefault="009B4074" w:rsidP="009B4074">
      <w:pPr>
        <w:widowControl w:val="0"/>
        <w:numPr>
          <w:ilvl w:val="1"/>
          <w:numId w:val="163"/>
        </w:numPr>
        <w:tabs>
          <w:tab w:val="left" w:pos="1415"/>
        </w:tabs>
        <w:autoSpaceDE w:val="0"/>
        <w:autoSpaceDN w:val="0"/>
        <w:spacing w:before="3" w:after="0" w:line="242" w:lineRule="auto"/>
        <w:ind w:left="852" w:right="845" w:firstLine="143"/>
        <w:rPr>
          <w:sz w:val="22"/>
          <w:szCs w:val="22"/>
        </w:rPr>
      </w:pPr>
      <w:r w:rsidRPr="00704D70">
        <w:rPr>
          <w:w w:val="105"/>
          <w:sz w:val="22"/>
          <w:szCs w:val="22"/>
        </w:rPr>
        <w:t>Tesiste reaktif güç cezasını önleyecek şekilde bir kompanzasyon sistemi tesis edilecektir. Bu kompanzasyon sistemi ile ilgili tüm çizim, hesaplama vb. evraklar Proje Müdürü’nün onayına sunulacaktır. Proje Müdürü onayının ardından kompanzasyon sisteminin imalatı yapılacak ve tesise entegre edilecektir. Kusur sorumluluk süresinin sonuna kadar olan periyotta tesise ait tüm reaktif güç cezaları Yüklenici sorumluluğunda olacaktır.</w:t>
      </w:r>
    </w:p>
    <w:p w14:paraId="2E866675" w14:textId="77777777" w:rsidR="009B4074" w:rsidRPr="00704D70" w:rsidRDefault="009B4074" w:rsidP="009B4074">
      <w:pPr>
        <w:widowControl w:val="0"/>
        <w:autoSpaceDE w:val="0"/>
        <w:autoSpaceDN w:val="0"/>
        <w:spacing w:before="5" w:after="0"/>
        <w:ind w:right="0"/>
        <w:rPr>
          <w:sz w:val="22"/>
          <w:szCs w:val="22"/>
        </w:rPr>
      </w:pPr>
    </w:p>
    <w:p w14:paraId="751569AC" w14:textId="77777777" w:rsidR="009B4074" w:rsidRPr="00704D70" w:rsidRDefault="009B4074" w:rsidP="009B4074">
      <w:pPr>
        <w:widowControl w:val="0"/>
        <w:numPr>
          <w:ilvl w:val="0"/>
          <w:numId w:val="163"/>
        </w:numPr>
        <w:tabs>
          <w:tab w:val="left" w:pos="1418"/>
        </w:tabs>
        <w:autoSpaceDE w:val="0"/>
        <w:autoSpaceDN w:val="0"/>
        <w:spacing w:after="0"/>
        <w:ind w:left="1418" w:right="0" w:hanging="266"/>
        <w:outlineLvl w:val="2"/>
        <w:rPr>
          <w:rFonts w:eastAsia="Georgia"/>
          <w:b/>
          <w:bCs/>
          <w:sz w:val="22"/>
          <w:szCs w:val="22"/>
        </w:rPr>
      </w:pPr>
      <w:r w:rsidRPr="00704D70">
        <w:rPr>
          <w:rFonts w:eastAsia="Georgia"/>
          <w:b/>
          <w:bCs/>
          <w:w w:val="80"/>
          <w:sz w:val="22"/>
          <w:szCs w:val="22"/>
        </w:rPr>
        <w:t>GENEL</w:t>
      </w:r>
      <w:r w:rsidRPr="00704D70">
        <w:rPr>
          <w:rFonts w:eastAsia="Georgia"/>
          <w:b/>
          <w:bCs/>
          <w:spacing w:val="1"/>
          <w:sz w:val="22"/>
          <w:szCs w:val="22"/>
        </w:rPr>
        <w:t xml:space="preserve"> </w:t>
      </w:r>
      <w:r w:rsidRPr="00704D70">
        <w:rPr>
          <w:rFonts w:eastAsia="Georgia"/>
          <w:b/>
          <w:bCs/>
          <w:w w:val="80"/>
          <w:sz w:val="22"/>
          <w:szCs w:val="22"/>
        </w:rPr>
        <w:t>HUSUSLAR</w:t>
      </w:r>
      <w:r w:rsidRPr="00704D70">
        <w:rPr>
          <w:rFonts w:eastAsia="Georgia"/>
          <w:b/>
          <w:bCs/>
          <w:spacing w:val="1"/>
          <w:sz w:val="22"/>
          <w:szCs w:val="22"/>
        </w:rPr>
        <w:t xml:space="preserve"> </w:t>
      </w:r>
      <w:r w:rsidRPr="00704D70">
        <w:rPr>
          <w:rFonts w:eastAsia="Georgia"/>
          <w:b/>
          <w:bCs/>
          <w:w w:val="80"/>
          <w:sz w:val="22"/>
          <w:szCs w:val="22"/>
        </w:rPr>
        <w:t>ve</w:t>
      </w:r>
      <w:r w:rsidRPr="00704D70">
        <w:rPr>
          <w:rFonts w:eastAsia="Georgia"/>
          <w:b/>
          <w:bCs/>
          <w:spacing w:val="8"/>
          <w:sz w:val="22"/>
          <w:szCs w:val="22"/>
        </w:rPr>
        <w:t xml:space="preserve"> </w:t>
      </w:r>
      <w:r w:rsidRPr="00704D70">
        <w:rPr>
          <w:rFonts w:eastAsia="Georgia"/>
          <w:b/>
          <w:bCs/>
          <w:w w:val="80"/>
          <w:sz w:val="22"/>
          <w:szCs w:val="22"/>
        </w:rPr>
        <w:t>SAHA</w:t>
      </w:r>
      <w:r w:rsidRPr="00704D70">
        <w:rPr>
          <w:rFonts w:eastAsia="Georgia"/>
          <w:b/>
          <w:bCs/>
          <w:spacing w:val="4"/>
          <w:sz w:val="22"/>
          <w:szCs w:val="22"/>
        </w:rPr>
        <w:t xml:space="preserve"> </w:t>
      </w:r>
      <w:r w:rsidRPr="00704D70">
        <w:rPr>
          <w:rFonts w:eastAsia="Georgia"/>
          <w:b/>
          <w:bCs/>
          <w:spacing w:val="-2"/>
          <w:w w:val="80"/>
          <w:sz w:val="22"/>
          <w:szCs w:val="22"/>
        </w:rPr>
        <w:t>DÜZENLEMESİ</w:t>
      </w:r>
    </w:p>
    <w:p w14:paraId="5183DD26" w14:textId="19ED036A" w:rsidR="009B4074" w:rsidRPr="00704D70" w:rsidRDefault="009B4074" w:rsidP="009B4074">
      <w:pPr>
        <w:widowControl w:val="0"/>
        <w:numPr>
          <w:ilvl w:val="1"/>
          <w:numId w:val="163"/>
        </w:numPr>
        <w:tabs>
          <w:tab w:val="left" w:pos="1556"/>
        </w:tabs>
        <w:autoSpaceDE w:val="0"/>
        <w:autoSpaceDN w:val="0"/>
        <w:spacing w:before="223" w:after="0" w:line="242" w:lineRule="auto"/>
        <w:ind w:left="853" w:right="845" w:firstLine="299"/>
        <w:rPr>
          <w:sz w:val="22"/>
          <w:szCs w:val="22"/>
        </w:rPr>
      </w:pPr>
      <w:r w:rsidRPr="00704D70">
        <w:rPr>
          <w:w w:val="105"/>
          <w:sz w:val="22"/>
          <w:szCs w:val="22"/>
        </w:rPr>
        <w:t>Yüklenici, belirtilen yerde, proje ve şartnamesinde belirtilen özelliklerde GES sistem ekipmanlarını kullanarak ŞBGES kuracak, FV paneller tarafından elde edilen DC enerji invertörlerde alçak gerilim AC enerjiye çevrildikten sonra depolanmaksızın tesisin AG ana dağıtım barasına bağlanacaktır. Projesinde özellikleri belirtilen trafo vasıtası ile orta gerilim seviyesine çıkan elektrik enerjisi dağıtım şebekesine aktarılacaktır.</w:t>
      </w:r>
      <w:r w:rsidR="001066F6" w:rsidRPr="001066F6">
        <w:rPr>
          <w:w w:val="105"/>
          <w:sz w:val="22"/>
          <w:szCs w:val="22"/>
        </w:rPr>
        <w:t xml:space="preserve"> </w:t>
      </w:r>
      <w:r w:rsidR="001066F6" w:rsidRPr="00855270">
        <w:rPr>
          <w:w w:val="105"/>
          <w:sz w:val="22"/>
          <w:szCs w:val="22"/>
        </w:rPr>
        <w:t>İnverter gücü 800 V ise iç ihtiyaç trafosu dizayn edilecek ve tüketim buradan sağlacaktır.</w:t>
      </w:r>
    </w:p>
    <w:p w14:paraId="4AC7E9C6" w14:textId="77777777" w:rsidR="009B4074" w:rsidRPr="00704D70" w:rsidRDefault="009B4074" w:rsidP="009B4074">
      <w:pPr>
        <w:widowControl w:val="0"/>
        <w:numPr>
          <w:ilvl w:val="1"/>
          <w:numId w:val="163"/>
        </w:numPr>
        <w:tabs>
          <w:tab w:val="left" w:pos="1556"/>
        </w:tabs>
        <w:autoSpaceDE w:val="0"/>
        <w:autoSpaceDN w:val="0"/>
        <w:spacing w:before="2" w:after="0"/>
        <w:ind w:left="853" w:right="853" w:firstLine="299"/>
        <w:rPr>
          <w:sz w:val="22"/>
          <w:szCs w:val="22"/>
        </w:rPr>
      </w:pPr>
      <w:r w:rsidRPr="00704D70">
        <w:rPr>
          <w:w w:val="105"/>
          <w:sz w:val="22"/>
          <w:szCs w:val="22"/>
        </w:rPr>
        <w:t>Sistem</w:t>
      </w:r>
      <w:r w:rsidRPr="00704D70">
        <w:rPr>
          <w:spacing w:val="-7"/>
          <w:w w:val="105"/>
          <w:sz w:val="22"/>
          <w:szCs w:val="22"/>
        </w:rPr>
        <w:t xml:space="preserve"> </w:t>
      </w:r>
      <w:r w:rsidRPr="00704D70">
        <w:rPr>
          <w:w w:val="105"/>
          <w:sz w:val="22"/>
          <w:szCs w:val="22"/>
        </w:rPr>
        <w:t>dahilinde</w:t>
      </w:r>
      <w:r w:rsidRPr="00704D70">
        <w:rPr>
          <w:spacing w:val="-7"/>
          <w:w w:val="105"/>
          <w:sz w:val="22"/>
          <w:szCs w:val="22"/>
        </w:rPr>
        <w:t xml:space="preserve"> </w:t>
      </w:r>
      <w:r w:rsidRPr="00704D70">
        <w:rPr>
          <w:w w:val="105"/>
          <w:sz w:val="22"/>
          <w:szCs w:val="22"/>
        </w:rPr>
        <w:t>kullanılacak</w:t>
      </w:r>
      <w:r w:rsidRPr="00704D70">
        <w:rPr>
          <w:spacing w:val="-7"/>
          <w:w w:val="105"/>
          <w:sz w:val="22"/>
          <w:szCs w:val="22"/>
        </w:rPr>
        <w:t xml:space="preserve"> </w:t>
      </w:r>
      <w:r w:rsidRPr="00704D70">
        <w:rPr>
          <w:w w:val="105"/>
          <w:sz w:val="22"/>
          <w:szCs w:val="22"/>
        </w:rPr>
        <w:t>tüm</w:t>
      </w:r>
      <w:r w:rsidRPr="00704D70">
        <w:rPr>
          <w:spacing w:val="-7"/>
          <w:w w:val="105"/>
          <w:sz w:val="22"/>
          <w:szCs w:val="22"/>
        </w:rPr>
        <w:t xml:space="preserve"> </w:t>
      </w:r>
      <w:r w:rsidRPr="00704D70">
        <w:rPr>
          <w:w w:val="105"/>
          <w:sz w:val="22"/>
          <w:szCs w:val="22"/>
        </w:rPr>
        <w:t>cihazlar</w:t>
      </w:r>
      <w:r w:rsidRPr="00704D70">
        <w:rPr>
          <w:spacing w:val="-6"/>
          <w:w w:val="105"/>
          <w:sz w:val="22"/>
          <w:szCs w:val="22"/>
        </w:rPr>
        <w:t xml:space="preserve"> </w:t>
      </w:r>
      <w:r w:rsidRPr="00704D70">
        <w:rPr>
          <w:w w:val="105"/>
          <w:sz w:val="22"/>
          <w:szCs w:val="22"/>
        </w:rPr>
        <w:t>günde</w:t>
      </w:r>
      <w:r w:rsidRPr="00704D70">
        <w:rPr>
          <w:spacing w:val="-7"/>
          <w:w w:val="105"/>
          <w:sz w:val="22"/>
          <w:szCs w:val="22"/>
        </w:rPr>
        <w:t xml:space="preserve"> </w:t>
      </w:r>
      <w:r w:rsidRPr="00704D70">
        <w:rPr>
          <w:w w:val="105"/>
          <w:sz w:val="22"/>
          <w:szCs w:val="22"/>
        </w:rPr>
        <w:t>24</w:t>
      </w:r>
      <w:r w:rsidRPr="00704D70">
        <w:rPr>
          <w:spacing w:val="-9"/>
          <w:w w:val="105"/>
          <w:sz w:val="22"/>
          <w:szCs w:val="22"/>
        </w:rPr>
        <w:t xml:space="preserve"> </w:t>
      </w:r>
      <w:r w:rsidRPr="00704D70">
        <w:rPr>
          <w:w w:val="105"/>
          <w:sz w:val="22"/>
          <w:szCs w:val="22"/>
        </w:rPr>
        <w:t>saat,</w:t>
      </w:r>
      <w:r w:rsidRPr="00704D70">
        <w:rPr>
          <w:spacing w:val="-9"/>
          <w:w w:val="105"/>
          <w:sz w:val="22"/>
          <w:szCs w:val="22"/>
        </w:rPr>
        <w:t xml:space="preserve"> </w:t>
      </w:r>
      <w:r w:rsidRPr="00704D70">
        <w:rPr>
          <w:w w:val="105"/>
          <w:sz w:val="22"/>
          <w:szCs w:val="22"/>
        </w:rPr>
        <w:t>yılda</w:t>
      </w:r>
      <w:r w:rsidRPr="00704D70">
        <w:rPr>
          <w:spacing w:val="-7"/>
          <w:w w:val="105"/>
          <w:sz w:val="22"/>
          <w:szCs w:val="22"/>
        </w:rPr>
        <w:t xml:space="preserve"> </w:t>
      </w:r>
      <w:r w:rsidRPr="00704D70">
        <w:rPr>
          <w:w w:val="105"/>
          <w:sz w:val="22"/>
          <w:szCs w:val="22"/>
        </w:rPr>
        <w:t>365</w:t>
      </w:r>
      <w:r w:rsidRPr="00704D70">
        <w:rPr>
          <w:spacing w:val="-4"/>
          <w:w w:val="105"/>
          <w:sz w:val="22"/>
          <w:szCs w:val="22"/>
        </w:rPr>
        <w:t xml:space="preserve"> </w:t>
      </w:r>
      <w:r w:rsidRPr="00704D70">
        <w:rPr>
          <w:w w:val="105"/>
          <w:sz w:val="22"/>
          <w:szCs w:val="22"/>
        </w:rPr>
        <w:t>gün</w:t>
      </w:r>
      <w:r w:rsidRPr="00704D70">
        <w:rPr>
          <w:spacing w:val="-6"/>
          <w:w w:val="105"/>
          <w:sz w:val="22"/>
          <w:szCs w:val="22"/>
        </w:rPr>
        <w:t xml:space="preserve"> </w:t>
      </w:r>
      <w:r w:rsidRPr="00704D70">
        <w:rPr>
          <w:w w:val="105"/>
          <w:sz w:val="22"/>
          <w:szCs w:val="22"/>
        </w:rPr>
        <w:t>sürekli</w:t>
      </w:r>
      <w:r w:rsidRPr="00704D70">
        <w:rPr>
          <w:spacing w:val="-9"/>
          <w:w w:val="105"/>
          <w:sz w:val="22"/>
          <w:szCs w:val="22"/>
        </w:rPr>
        <w:t xml:space="preserve"> </w:t>
      </w:r>
      <w:r w:rsidRPr="00704D70">
        <w:rPr>
          <w:w w:val="105"/>
          <w:sz w:val="22"/>
          <w:szCs w:val="22"/>
        </w:rPr>
        <w:t>çalışmaya</w:t>
      </w:r>
      <w:r w:rsidRPr="00704D70">
        <w:rPr>
          <w:spacing w:val="-7"/>
          <w:w w:val="105"/>
          <w:sz w:val="22"/>
          <w:szCs w:val="22"/>
        </w:rPr>
        <w:t xml:space="preserve"> </w:t>
      </w:r>
      <w:r w:rsidRPr="00704D70">
        <w:rPr>
          <w:w w:val="105"/>
          <w:sz w:val="22"/>
          <w:szCs w:val="22"/>
        </w:rPr>
        <w:t xml:space="preserve">uygun </w:t>
      </w:r>
      <w:r w:rsidRPr="00704D70">
        <w:rPr>
          <w:spacing w:val="-2"/>
          <w:w w:val="105"/>
          <w:sz w:val="22"/>
          <w:szCs w:val="22"/>
        </w:rPr>
        <w:t>olacaktır.</w:t>
      </w:r>
    </w:p>
    <w:p w14:paraId="72602B24" w14:textId="77777777" w:rsidR="009B4074" w:rsidRPr="00704D70" w:rsidRDefault="009B4074" w:rsidP="009B4074">
      <w:pPr>
        <w:widowControl w:val="0"/>
        <w:numPr>
          <w:ilvl w:val="1"/>
          <w:numId w:val="163"/>
        </w:numPr>
        <w:tabs>
          <w:tab w:val="left" w:pos="1555"/>
        </w:tabs>
        <w:autoSpaceDE w:val="0"/>
        <w:autoSpaceDN w:val="0"/>
        <w:spacing w:before="3" w:after="0" w:line="242" w:lineRule="auto"/>
        <w:ind w:left="852" w:right="848" w:firstLine="299"/>
        <w:rPr>
          <w:sz w:val="22"/>
          <w:szCs w:val="22"/>
        </w:rPr>
      </w:pPr>
      <w:r w:rsidRPr="00704D70">
        <w:rPr>
          <w:w w:val="105"/>
          <w:sz w:val="22"/>
          <w:szCs w:val="22"/>
        </w:rPr>
        <w:t>GES sahasının düzenlenmesi işi, projelerde belirtilen yerleşim planına uygun olarak Yüklenici tarafından yapılacaktır. Bu düzenleme esnasında ağaç ve fidanların nakledilmesi, arazinin düzleştirilmesi,</w:t>
      </w:r>
      <w:r w:rsidRPr="00704D70">
        <w:rPr>
          <w:spacing w:val="-2"/>
          <w:w w:val="105"/>
          <w:sz w:val="22"/>
          <w:szCs w:val="22"/>
        </w:rPr>
        <w:t xml:space="preserve"> </w:t>
      </w:r>
      <w:r w:rsidRPr="00704D70">
        <w:rPr>
          <w:w w:val="105"/>
          <w:sz w:val="22"/>
          <w:szCs w:val="22"/>
        </w:rPr>
        <w:t>ortaya</w:t>
      </w:r>
      <w:r w:rsidRPr="00704D70">
        <w:rPr>
          <w:spacing w:val="-5"/>
          <w:w w:val="105"/>
          <w:sz w:val="22"/>
          <w:szCs w:val="22"/>
        </w:rPr>
        <w:t xml:space="preserve"> </w:t>
      </w:r>
      <w:r w:rsidRPr="00704D70">
        <w:rPr>
          <w:w w:val="105"/>
          <w:sz w:val="22"/>
          <w:szCs w:val="22"/>
        </w:rPr>
        <w:t>çıkacak her</w:t>
      </w:r>
      <w:r w:rsidRPr="00704D70">
        <w:rPr>
          <w:spacing w:val="-3"/>
          <w:w w:val="105"/>
          <w:sz w:val="22"/>
          <w:szCs w:val="22"/>
        </w:rPr>
        <w:t xml:space="preserve"> </w:t>
      </w:r>
      <w:r w:rsidRPr="00704D70">
        <w:rPr>
          <w:w w:val="105"/>
          <w:sz w:val="22"/>
          <w:szCs w:val="22"/>
        </w:rPr>
        <w:t>türlü</w:t>
      </w:r>
      <w:r w:rsidRPr="00704D70">
        <w:rPr>
          <w:spacing w:val="-2"/>
          <w:w w:val="105"/>
          <w:sz w:val="22"/>
          <w:szCs w:val="22"/>
        </w:rPr>
        <w:t xml:space="preserve"> </w:t>
      </w:r>
      <w:r w:rsidRPr="00704D70">
        <w:rPr>
          <w:w w:val="105"/>
          <w:sz w:val="22"/>
          <w:szCs w:val="22"/>
        </w:rPr>
        <w:t>moloz,</w:t>
      </w:r>
      <w:r w:rsidRPr="00704D70">
        <w:rPr>
          <w:spacing w:val="-2"/>
          <w:w w:val="105"/>
          <w:sz w:val="22"/>
          <w:szCs w:val="22"/>
        </w:rPr>
        <w:t xml:space="preserve"> </w:t>
      </w:r>
      <w:r w:rsidRPr="00704D70">
        <w:rPr>
          <w:w w:val="105"/>
          <w:sz w:val="22"/>
          <w:szCs w:val="22"/>
        </w:rPr>
        <w:t>toprak,</w:t>
      </w:r>
      <w:r w:rsidRPr="00704D70">
        <w:rPr>
          <w:spacing w:val="-7"/>
          <w:w w:val="105"/>
          <w:sz w:val="22"/>
          <w:szCs w:val="22"/>
        </w:rPr>
        <w:t xml:space="preserve"> </w:t>
      </w:r>
      <w:r w:rsidRPr="00704D70">
        <w:rPr>
          <w:w w:val="105"/>
          <w:sz w:val="22"/>
          <w:szCs w:val="22"/>
        </w:rPr>
        <w:t>taş</w:t>
      </w:r>
      <w:r w:rsidRPr="00704D70">
        <w:rPr>
          <w:spacing w:val="-3"/>
          <w:w w:val="105"/>
          <w:sz w:val="22"/>
          <w:szCs w:val="22"/>
        </w:rPr>
        <w:t xml:space="preserve"> </w:t>
      </w:r>
      <w:r w:rsidRPr="00704D70">
        <w:rPr>
          <w:w w:val="105"/>
          <w:sz w:val="22"/>
          <w:szCs w:val="22"/>
        </w:rPr>
        <w:t>vb.</w:t>
      </w:r>
      <w:r w:rsidRPr="00704D70">
        <w:rPr>
          <w:spacing w:val="-2"/>
          <w:w w:val="105"/>
          <w:sz w:val="22"/>
          <w:szCs w:val="22"/>
        </w:rPr>
        <w:t xml:space="preserve"> </w:t>
      </w:r>
      <w:r w:rsidRPr="00704D70">
        <w:rPr>
          <w:w w:val="105"/>
          <w:sz w:val="22"/>
          <w:szCs w:val="22"/>
        </w:rPr>
        <w:t>malzemenin</w:t>
      </w:r>
      <w:r w:rsidRPr="00704D70">
        <w:rPr>
          <w:spacing w:val="-3"/>
          <w:w w:val="105"/>
          <w:sz w:val="22"/>
          <w:szCs w:val="22"/>
        </w:rPr>
        <w:t xml:space="preserve"> </w:t>
      </w:r>
      <w:r w:rsidRPr="00704D70">
        <w:rPr>
          <w:w w:val="105"/>
          <w:sz w:val="22"/>
          <w:szCs w:val="22"/>
        </w:rPr>
        <w:t>sahadan</w:t>
      </w:r>
      <w:r w:rsidRPr="00704D70">
        <w:rPr>
          <w:spacing w:val="-3"/>
          <w:w w:val="105"/>
          <w:sz w:val="22"/>
          <w:szCs w:val="22"/>
        </w:rPr>
        <w:t xml:space="preserve"> </w:t>
      </w:r>
      <w:r w:rsidRPr="00704D70">
        <w:rPr>
          <w:w w:val="105"/>
          <w:sz w:val="22"/>
          <w:szCs w:val="22"/>
        </w:rPr>
        <w:t>taşınması</w:t>
      </w:r>
      <w:r w:rsidRPr="00704D70">
        <w:rPr>
          <w:spacing w:val="-2"/>
          <w:w w:val="105"/>
          <w:sz w:val="22"/>
          <w:szCs w:val="22"/>
        </w:rPr>
        <w:t xml:space="preserve"> </w:t>
      </w:r>
      <w:r w:rsidRPr="00704D70">
        <w:rPr>
          <w:w w:val="105"/>
          <w:sz w:val="22"/>
          <w:szCs w:val="22"/>
        </w:rPr>
        <w:t xml:space="preserve">Yüklenici </w:t>
      </w:r>
      <w:r w:rsidRPr="00704D70">
        <w:rPr>
          <w:spacing w:val="-2"/>
          <w:w w:val="105"/>
          <w:sz w:val="22"/>
          <w:szCs w:val="22"/>
        </w:rPr>
        <w:t>sorumluluğundadır.</w:t>
      </w:r>
    </w:p>
    <w:p w14:paraId="6E63F897" w14:textId="77777777" w:rsidR="009B4074" w:rsidRPr="00704D70" w:rsidRDefault="009B4074" w:rsidP="009B4074">
      <w:pPr>
        <w:widowControl w:val="0"/>
        <w:numPr>
          <w:ilvl w:val="1"/>
          <w:numId w:val="163"/>
        </w:numPr>
        <w:tabs>
          <w:tab w:val="left" w:pos="1556"/>
        </w:tabs>
        <w:autoSpaceDE w:val="0"/>
        <w:autoSpaceDN w:val="0"/>
        <w:spacing w:after="0" w:line="242" w:lineRule="auto"/>
        <w:ind w:left="852" w:right="845" w:firstLine="300"/>
        <w:rPr>
          <w:sz w:val="22"/>
          <w:szCs w:val="22"/>
        </w:rPr>
      </w:pPr>
      <w:r w:rsidRPr="00704D70">
        <w:rPr>
          <w:spacing w:val="-2"/>
          <w:w w:val="110"/>
          <w:sz w:val="22"/>
          <w:szCs w:val="22"/>
        </w:rPr>
        <w:t>Uygulama</w:t>
      </w:r>
      <w:r w:rsidRPr="00704D70">
        <w:rPr>
          <w:spacing w:val="-6"/>
          <w:w w:val="110"/>
          <w:sz w:val="22"/>
          <w:szCs w:val="22"/>
        </w:rPr>
        <w:t xml:space="preserve"> </w:t>
      </w:r>
      <w:r w:rsidRPr="00704D70">
        <w:rPr>
          <w:spacing w:val="-2"/>
          <w:w w:val="110"/>
          <w:sz w:val="22"/>
          <w:szCs w:val="22"/>
        </w:rPr>
        <w:t>alanındaki</w:t>
      </w:r>
      <w:r w:rsidRPr="00704D70">
        <w:rPr>
          <w:spacing w:val="-8"/>
          <w:w w:val="110"/>
          <w:sz w:val="22"/>
          <w:szCs w:val="22"/>
        </w:rPr>
        <w:t xml:space="preserve"> </w:t>
      </w:r>
      <w:r w:rsidRPr="00704D70">
        <w:rPr>
          <w:spacing w:val="-2"/>
          <w:w w:val="110"/>
          <w:sz w:val="22"/>
          <w:szCs w:val="22"/>
        </w:rPr>
        <w:t>mevcut</w:t>
      </w:r>
      <w:r w:rsidRPr="00704D70">
        <w:rPr>
          <w:spacing w:val="-5"/>
          <w:w w:val="110"/>
          <w:sz w:val="22"/>
          <w:szCs w:val="22"/>
        </w:rPr>
        <w:t xml:space="preserve"> </w:t>
      </w:r>
      <w:r w:rsidRPr="00704D70">
        <w:rPr>
          <w:spacing w:val="-2"/>
          <w:w w:val="110"/>
          <w:sz w:val="22"/>
          <w:szCs w:val="22"/>
        </w:rPr>
        <w:t>yer</w:t>
      </w:r>
      <w:r w:rsidRPr="00704D70">
        <w:rPr>
          <w:spacing w:val="-5"/>
          <w:w w:val="110"/>
          <w:sz w:val="22"/>
          <w:szCs w:val="22"/>
        </w:rPr>
        <w:t xml:space="preserve"> </w:t>
      </w:r>
      <w:r w:rsidRPr="00704D70">
        <w:rPr>
          <w:spacing w:val="-2"/>
          <w:w w:val="110"/>
          <w:sz w:val="22"/>
          <w:szCs w:val="22"/>
        </w:rPr>
        <w:t>altı</w:t>
      </w:r>
      <w:r w:rsidRPr="00704D70">
        <w:rPr>
          <w:spacing w:val="-8"/>
          <w:w w:val="110"/>
          <w:sz w:val="22"/>
          <w:szCs w:val="22"/>
        </w:rPr>
        <w:t xml:space="preserve"> </w:t>
      </w:r>
      <w:r w:rsidRPr="00704D70">
        <w:rPr>
          <w:spacing w:val="-2"/>
          <w:w w:val="110"/>
          <w:sz w:val="22"/>
          <w:szCs w:val="22"/>
        </w:rPr>
        <w:t>kabloları,</w:t>
      </w:r>
      <w:r w:rsidRPr="00704D70">
        <w:rPr>
          <w:spacing w:val="-8"/>
          <w:w w:val="110"/>
          <w:sz w:val="22"/>
          <w:szCs w:val="22"/>
        </w:rPr>
        <w:t xml:space="preserve"> </w:t>
      </w:r>
      <w:r w:rsidRPr="00704D70">
        <w:rPr>
          <w:spacing w:val="-2"/>
          <w:w w:val="110"/>
          <w:sz w:val="22"/>
          <w:szCs w:val="22"/>
        </w:rPr>
        <w:t>havai</w:t>
      </w:r>
      <w:r w:rsidRPr="00704D70">
        <w:rPr>
          <w:spacing w:val="-8"/>
          <w:w w:val="110"/>
          <w:sz w:val="22"/>
          <w:szCs w:val="22"/>
        </w:rPr>
        <w:t xml:space="preserve"> </w:t>
      </w:r>
      <w:r w:rsidRPr="00704D70">
        <w:rPr>
          <w:spacing w:val="-2"/>
          <w:w w:val="110"/>
          <w:sz w:val="22"/>
          <w:szCs w:val="22"/>
        </w:rPr>
        <w:t>hatlar,</w:t>
      </w:r>
      <w:r w:rsidRPr="00704D70">
        <w:rPr>
          <w:spacing w:val="-8"/>
          <w:w w:val="110"/>
          <w:sz w:val="22"/>
          <w:szCs w:val="22"/>
        </w:rPr>
        <w:t xml:space="preserve"> </w:t>
      </w:r>
      <w:r w:rsidRPr="00704D70">
        <w:rPr>
          <w:spacing w:val="-2"/>
          <w:w w:val="110"/>
          <w:sz w:val="22"/>
          <w:szCs w:val="22"/>
        </w:rPr>
        <w:t>su</w:t>
      </w:r>
      <w:r w:rsidRPr="00704D70">
        <w:rPr>
          <w:spacing w:val="-8"/>
          <w:w w:val="110"/>
          <w:sz w:val="22"/>
          <w:szCs w:val="22"/>
        </w:rPr>
        <w:t xml:space="preserve"> </w:t>
      </w:r>
      <w:r w:rsidRPr="00704D70">
        <w:rPr>
          <w:spacing w:val="-2"/>
          <w:w w:val="110"/>
          <w:sz w:val="22"/>
          <w:szCs w:val="22"/>
        </w:rPr>
        <w:t>boruları,</w:t>
      </w:r>
      <w:r w:rsidRPr="00704D70">
        <w:rPr>
          <w:spacing w:val="-8"/>
          <w:w w:val="110"/>
          <w:sz w:val="22"/>
          <w:szCs w:val="22"/>
        </w:rPr>
        <w:t xml:space="preserve"> </w:t>
      </w:r>
      <w:r w:rsidRPr="00704D70">
        <w:rPr>
          <w:spacing w:val="-2"/>
          <w:w w:val="110"/>
          <w:sz w:val="22"/>
          <w:szCs w:val="22"/>
        </w:rPr>
        <w:t>telefon</w:t>
      </w:r>
      <w:r w:rsidRPr="00704D70">
        <w:rPr>
          <w:spacing w:val="-5"/>
          <w:w w:val="110"/>
          <w:sz w:val="22"/>
          <w:szCs w:val="22"/>
        </w:rPr>
        <w:t xml:space="preserve"> </w:t>
      </w:r>
      <w:r w:rsidRPr="00704D70">
        <w:rPr>
          <w:spacing w:val="-2"/>
          <w:w w:val="110"/>
          <w:sz w:val="22"/>
          <w:szCs w:val="22"/>
        </w:rPr>
        <w:t>hatları</w:t>
      </w:r>
      <w:r w:rsidRPr="00704D70">
        <w:rPr>
          <w:spacing w:val="-8"/>
          <w:w w:val="110"/>
          <w:sz w:val="22"/>
          <w:szCs w:val="22"/>
        </w:rPr>
        <w:t xml:space="preserve"> </w:t>
      </w:r>
      <w:r w:rsidRPr="00704D70">
        <w:rPr>
          <w:spacing w:val="-2"/>
          <w:w w:val="110"/>
          <w:sz w:val="22"/>
          <w:szCs w:val="22"/>
        </w:rPr>
        <w:t>vb.</w:t>
      </w:r>
      <w:r w:rsidRPr="00704D70">
        <w:rPr>
          <w:spacing w:val="-8"/>
          <w:w w:val="110"/>
          <w:sz w:val="22"/>
          <w:szCs w:val="22"/>
        </w:rPr>
        <w:t xml:space="preserve"> </w:t>
      </w:r>
      <w:r w:rsidRPr="00704D70">
        <w:rPr>
          <w:spacing w:val="-2"/>
          <w:w w:val="110"/>
          <w:sz w:val="22"/>
          <w:szCs w:val="22"/>
        </w:rPr>
        <w:t xml:space="preserve">yer </w:t>
      </w:r>
      <w:r w:rsidRPr="00704D70">
        <w:rPr>
          <w:w w:val="110"/>
          <w:sz w:val="22"/>
          <w:szCs w:val="22"/>
        </w:rPr>
        <w:t xml:space="preserve">altı ve üstü uygulamalar hakkında bilgi toplamak Yüklenici’nin görevi olup, yapım aşamasında karşılaşılacak tüm sorunlar ile mali-hukuki yaptırımlardaki sorumluluk tamamen Yüklenici’ye ait </w:t>
      </w:r>
      <w:r w:rsidRPr="00704D70">
        <w:rPr>
          <w:spacing w:val="-2"/>
          <w:w w:val="110"/>
          <w:sz w:val="22"/>
          <w:szCs w:val="22"/>
        </w:rPr>
        <w:t>olacaktır.</w:t>
      </w:r>
    </w:p>
    <w:p w14:paraId="0C44A415" w14:textId="77777777" w:rsidR="009B4074" w:rsidRPr="00704D70" w:rsidRDefault="009B4074" w:rsidP="009B4074">
      <w:pPr>
        <w:widowControl w:val="0"/>
        <w:numPr>
          <w:ilvl w:val="1"/>
          <w:numId w:val="163"/>
        </w:numPr>
        <w:tabs>
          <w:tab w:val="left" w:pos="1555"/>
        </w:tabs>
        <w:autoSpaceDE w:val="0"/>
        <w:autoSpaceDN w:val="0"/>
        <w:spacing w:before="1" w:after="0" w:line="242" w:lineRule="auto"/>
        <w:ind w:left="852" w:right="845" w:firstLine="299"/>
        <w:rPr>
          <w:sz w:val="22"/>
          <w:szCs w:val="22"/>
        </w:rPr>
      </w:pPr>
      <w:r w:rsidRPr="00704D70">
        <w:rPr>
          <w:w w:val="105"/>
          <w:sz w:val="22"/>
          <w:szCs w:val="22"/>
        </w:rPr>
        <w:t>Yüklenici, proje alanında yapılan çalışmalar sırasında zarar gören mevcut alt yapı tesislerinden dolayı üçüncü</w:t>
      </w:r>
      <w:r w:rsidRPr="00704D70">
        <w:rPr>
          <w:spacing w:val="27"/>
          <w:w w:val="105"/>
          <w:sz w:val="22"/>
          <w:szCs w:val="22"/>
        </w:rPr>
        <w:t xml:space="preserve"> </w:t>
      </w:r>
      <w:r w:rsidRPr="00704D70">
        <w:rPr>
          <w:w w:val="105"/>
          <w:sz w:val="22"/>
          <w:szCs w:val="22"/>
        </w:rPr>
        <w:t>şahısların oluşabilecek tüm</w:t>
      </w:r>
      <w:r w:rsidRPr="00704D70">
        <w:rPr>
          <w:spacing w:val="30"/>
          <w:w w:val="105"/>
          <w:sz w:val="22"/>
          <w:szCs w:val="22"/>
        </w:rPr>
        <w:t xml:space="preserve"> </w:t>
      </w:r>
      <w:r w:rsidRPr="00704D70">
        <w:rPr>
          <w:w w:val="105"/>
          <w:sz w:val="22"/>
          <w:szCs w:val="22"/>
        </w:rPr>
        <w:t>zararlarını karşılayacaktır. Zarar gören alt yapı tesislerinin</w:t>
      </w:r>
      <w:r w:rsidRPr="00704D70">
        <w:rPr>
          <w:spacing w:val="40"/>
          <w:w w:val="105"/>
          <w:sz w:val="22"/>
          <w:szCs w:val="22"/>
        </w:rPr>
        <w:t xml:space="preserve"> </w:t>
      </w:r>
      <w:r w:rsidRPr="00704D70">
        <w:rPr>
          <w:w w:val="105"/>
          <w:sz w:val="22"/>
          <w:szCs w:val="22"/>
        </w:rPr>
        <w:t>ve yol kaplamalarının onarılması</w:t>
      </w:r>
      <w:r w:rsidRPr="00704D70">
        <w:rPr>
          <w:spacing w:val="-3"/>
          <w:w w:val="105"/>
          <w:sz w:val="22"/>
          <w:szCs w:val="22"/>
        </w:rPr>
        <w:t xml:space="preserve"> </w:t>
      </w:r>
      <w:r w:rsidRPr="00704D70">
        <w:rPr>
          <w:w w:val="105"/>
          <w:sz w:val="22"/>
          <w:szCs w:val="22"/>
        </w:rPr>
        <w:t>veya eski</w:t>
      </w:r>
      <w:r w:rsidRPr="00704D70">
        <w:rPr>
          <w:spacing w:val="-3"/>
          <w:w w:val="105"/>
          <w:sz w:val="22"/>
          <w:szCs w:val="22"/>
        </w:rPr>
        <w:t xml:space="preserve"> </w:t>
      </w:r>
      <w:r w:rsidRPr="00704D70">
        <w:rPr>
          <w:w w:val="105"/>
          <w:sz w:val="22"/>
          <w:szCs w:val="22"/>
        </w:rPr>
        <w:t xml:space="preserve">durumuna getirilmesi Yüklenici’nin sorumluluğundadır. Bu kapsamda yapılacak her türlü nakliye, işçilik, laboratuvar çalışmaları ve sigorta giderlerini Yüklenici </w:t>
      </w:r>
      <w:r w:rsidRPr="00704D70">
        <w:rPr>
          <w:spacing w:val="-2"/>
          <w:w w:val="105"/>
          <w:sz w:val="22"/>
          <w:szCs w:val="22"/>
        </w:rPr>
        <w:t>üstlenecektir.</w:t>
      </w:r>
    </w:p>
    <w:p w14:paraId="7499FB22" w14:textId="77777777" w:rsidR="009B4074" w:rsidRPr="00704D70" w:rsidRDefault="009B4074" w:rsidP="009B4074">
      <w:pPr>
        <w:widowControl w:val="0"/>
        <w:numPr>
          <w:ilvl w:val="1"/>
          <w:numId w:val="163"/>
        </w:numPr>
        <w:tabs>
          <w:tab w:val="left" w:pos="1555"/>
        </w:tabs>
        <w:autoSpaceDE w:val="0"/>
        <w:autoSpaceDN w:val="0"/>
        <w:spacing w:before="5" w:after="0" w:line="242" w:lineRule="auto"/>
        <w:ind w:left="852" w:right="851" w:firstLine="299"/>
        <w:rPr>
          <w:sz w:val="22"/>
          <w:szCs w:val="22"/>
        </w:rPr>
      </w:pPr>
      <w:r w:rsidRPr="00704D70">
        <w:rPr>
          <w:w w:val="105"/>
          <w:sz w:val="22"/>
          <w:szCs w:val="22"/>
        </w:rPr>
        <w:t xml:space="preserve">İşin yapımı süresince tesis içindeki tüm malzeme artıkları düzenli olarak temizlenecek, geri dönüşümü sağlanabilen malzemeler ayrı bir alanda toplanarak İdare’nin ilgili birimine teslim </w:t>
      </w:r>
      <w:r w:rsidRPr="00704D70">
        <w:rPr>
          <w:spacing w:val="-2"/>
          <w:w w:val="105"/>
          <w:sz w:val="22"/>
          <w:szCs w:val="22"/>
        </w:rPr>
        <w:t>edilecektir.</w:t>
      </w:r>
    </w:p>
    <w:p w14:paraId="52444202" w14:textId="5E036993" w:rsidR="009B4074" w:rsidRPr="00704D70" w:rsidRDefault="009B4074" w:rsidP="009B4074">
      <w:pPr>
        <w:widowControl w:val="0"/>
        <w:numPr>
          <w:ilvl w:val="1"/>
          <w:numId w:val="163"/>
        </w:numPr>
        <w:tabs>
          <w:tab w:val="left" w:pos="1701"/>
        </w:tabs>
        <w:autoSpaceDE w:val="0"/>
        <w:autoSpaceDN w:val="0"/>
        <w:spacing w:after="0" w:line="242" w:lineRule="auto"/>
        <w:ind w:left="853" w:right="845" w:firstLine="299"/>
        <w:rPr>
          <w:sz w:val="22"/>
          <w:szCs w:val="22"/>
        </w:rPr>
      </w:pPr>
      <w:r w:rsidRPr="00704D70">
        <w:rPr>
          <w:w w:val="105"/>
          <w:sz w:val="22"/>
          <w:szCs w:val="22"/>
        </w:rPr>
        <w:t>Tüm sahada tesviye kapsamında, nebati toprak ve diğer formasyon</w:t>
      </w:r>
      <w:r w:rsidRPr="00704D70">
        <w:rPr>
          <w:spacing w:val="40"/>
          <w:w w:val="105"/>
          <w:sz w:val="22"/>
          <w:szCs w:val="22"/>
        </w:rPr>
        <w:t xml:space="preserve"> </w:t>
      </w:r>
      <w:r w:rsidRPr="00704D70">
        <w:rPr>
          <w:w w:val="105"/>
          <w:sz w:val="22"/>
          <w:szCs w:val="22"/>
        </w:rPr>
        <w:t xml:space="preserve">20 cm. kalınlığında sıyrılacaktır. Çıkan malzeme Yüklenici tarafından saha dışında </w:t>
      </w:r>
      <w:r w:rsidR="001066F6">
        <w:rPr>
          <w:w w:val="105"/>
          <w:sz w:val="22"/>
          <w:szCs w:val="22"/>
        </w:rPr>
        <w:t>İ</w:t>
      </w:r>
      <w:r w:rsidR="00017D3D">
        <w:rPr>
          <w:w w:val="105"/>
          <w:sz w:val="22"/>
          <w:szCs w:val="22"/>
        </w:rPr>
        <w:t>şverenin</w:t>
      </w:r>
      <w:r w:rsidR="001066F6" w:rsidRPr="00704D70">
        <w:rPr>
          <w:w w:val="105"/>
          <w:sz w:val="22"/>
          <w:szCs w:val="22"/>
        </w:rPr>
        <w:t xml:space="preserve"> </w:t>
      </w:r>
      <w:r w:rsidRPr="00704D70">
        <w:rPr>
          <w:w w:val="105"/>
          <w:sz w:val="22"/>
          <w:szCs w:val="22"/>
        </w:rPr>
        <w:t>uygun göreceği yere nakledilecektir. Bu işlem aynı şekilde her türlü kazı için de geçerlidir. (Kablo kanalı, bina, köşk vb.)</w:t>
      </w:r>
    </w:p>
    <w:p w14:paraId="1FA52DE8" w14:textId="77777777" w:rsidR="009B4074" w:rsidRPr="00704D70" w:rsidRDefault="009B4074" w:rsidP="009B4074">
      <w:pPr>
        <w:widowControl w:val="0"/>
        <w:numPr>
          <w:ilvl w:val="1"/>
          <w:numId w:val="163"/>
        </w:numPr>
        <w:tabs>
          <w:tab w:val="left" w:pos="1700"/>
        </w:tabs>
        <w:autoSpaceDE w:val="0"/>
        <w:autoSpaceDN w:val="0"/>
        <w:spacing w:after="0"/>
        <w:ind w:left="853" w:right="851" w:firstLine="300"/>
        <w:rPr>
          <w:sz w:val="22"/>
          <w:szCs w:val="22"/>
        </w:rPr>
      </w:pPr>
      <w:r w:rsidRPr="00704D70">
        <w:rPr>
          <w:w w:val="105"/>
          <w:sz w:val="22"/>
          <w:szCs w:val="22"/>
        </w:rPr>
        <w:t>İnşaat altyapı işleri için (hafriyat, drenaj, geçici saha kurulum alanları vb. ) topoğrafik ölçüm, aplikasyon ve saha düzenlemesi yapılacaktır.</w:t>
      </w:r>
    </w:p>
    <w:p w14:paraId="1EDED554" w14:textId="77777777" w:rsidR="009B4074" w:rsidRPr="00704D70" w:rsidRDefault="009B4074" w:rsidP="009B4074">
      <w:pPr>
        <w:widowControl w:val="0"/>
        <w:numPr>
          <w:ilvl w:val="1"/>
          <w:numId w:val="163"/>
        </w:numPr>
        <w:tabs>
          <w:tab w:val="left" w:pos="1699"/>
        </w:tabs>
        <w:autoSpaceDE w:val="0"/>
        <w:autoSpaceDN w:val="0"/>
        <w:spacing w:before="5" w:after="0"/>
        <w:ind w:left="852" w:right="847" w:firstLine="300"/>
        <w:rPr>
          <w:sz w:val="22"/>
          <w:szCs w:val="22"/>
        </w:rPr>
      </w:pPr>
      <w:r w:rsidRPr="00704D70">
        <w:rPr>
          <w:w w:val="105"/>
          <w:sz w:val="22"/>
          <w:szCs w:val="22"/>
        </w:rPr>
        <w:t>Yağmur suyu,</w:t>
      </w:r>
      <w:r w:rsidRPr="00704D70">
        <w:rPr>
          <w:spacing w:val="-3"/>
          <w:w w:val="105"/>
          <w:sz w:val="22"/>
          <w:szCs w:val="22"/>
        </w:rPr>
        <w:t xml:space="preserve"> </w:t>
      </w:r>
      <w:r w:rsidRPr="00704D70">
        <w:rPr>
          <w:w w:val="105"/>
          <w:sz w:val="22"/>
          <w:szCs w:val="22"/>
        </w:rPr>
        <w:t>kar suyu</w:t>
      </w:r>
      <w:r w:rsidRPr="00704D70">
        <w:rPr>
          <w:spacing w:val="-3"/>
          <w:w w:val="105"/>
          <w:sz w:val="22"/>
          <w:szCs w:val="22"/>
        </w:rPr>
        <w:t xml:space="preserve"> </w:t>
      </w:r>
      <w:r w:rsidRPr="00704D70">
        <w:rPr>
          <w:w w:val="105"/>
          <w:sz w:val="22"/>
          <w:szCs w:val="22"/>
        </w:rPr>
        <w:t>akışını</w:t>
      </w:r>
      <w:r w:rsidRPr="00704D70">
        <w:rPr>
          <w:spacing w:val="-3"/>
          <w:w w:val="105"/>
          <w:sz w:val="22"/>
          <w:szCs w:val="22"/>
        </w:rPr>
        <w:t xml:space="preserve"> </w:t>
      </w:r>
      <w:r w:rsidRPr="00704D70">
        <w:rPr>
          <w:w w:val="105"/>
          <w:sz w:val="22"/>
          <w:szCs w:val="22"/>
        </w:rPr>
        <w:t>kontrol edecek drenaj</w:t>
      </w:r>
      <w:r w:rsidRPr="00704D70">
        <w:rPr>
          <w:spacing w:val="-4"/>
          <w:w w:val="105"/>
          <w:sz w:val="22"/>
          <w:szCs w:val="22"/>
        </w:rPr>
        <w:t xml:space="preserve"> </w:t>
      </w:r>
      <w:r w:rsidRPr="00704D70">
        <w:rPr>
          <w:w w:val="105"/>
          <w:sz w:val="22"/>
          <w:szCs w:val="22"/>
        </w:rPr>
        <w:t>hendekleri,</w:t>
      </w:r>
      <w:r w:rsidRPr="00704D70">
        <w:rPr>
          <w:spacing w:val="-3"/>
          <w:w w:val="105"/>
          <w:sz w:val="22"/>
          <w:szCs w:val="22"/>
        </w:rPr>
        <w:t xml:space="preserve"> </w:t>
      </w:r>
      <w:r w:rsidRPr="00704D70">
        <w:rPr>
          <w:w w:val="105"/>
          <w:sz w:val="22"/>
          <w:szCs w:val="22"/>
        </w:rPr>
        <w:t>teressubat havuzu</w:t>
      </w:r>
      <w:r w:rsidRPr="00704D70">
        <w:rPr>
          <w:spacing w:val="-3"/>
          <w:w w:val="105"/>
          <w:sz w:val="22"/>
          <w:szCs w:val="22"/>
        </w:rPr>
        <w:t xml:space="preserve"> </w:t>
      </w:r>
      <w:r w:rsidRPr="00704D70">
        <w:rPr>
          <w:w w:val="105"/>
          <w:sz w:val="22"/>
          <w:szCs w:val="22"/>
        </w:rPr>
        <w:t>ve</w:t>
      </w:r>
      <w:r w:rsidRPr="00704D70">
        <w:rPr>
          <w:spacing w:val="-6"/>
          <w:w w:val="105"/>
          <w:sz w:val="22"/>
          <w:szCs w:val="22"/>
        </w:rPr>
        <w:t xml:space="preserve"> </w:t>
      </w:r>
      <w:r w:rsidRPr="00704D70">
        <w:rPr>
          <w:w w:val="105"/>
          <w:sz w:val="22"/>
          <w:szCs w:val="22"/>
        </w:rPr>
        <w:t>boruları tesis edilecektir. Yüklenici, inşaat süresince, sahada su birikintisi olmaması için gerekli drenaj çalışmasını projesine göre yapacaktır.</w:t>
      </w:r>
    </w:p>
    <w:p w14:paraId="65AACC42" w14:textId="77777777" w:rsidR="009B4074" w:rsidRPr="00704D70" w:rsidRDefault="009B4074" w:rsidP="009B4074">
      <w:pPr>
        <w:widowControl w:val="0"/>
        <w:numPr>
          <w:ilvl w:val="1"/>
          <w:numId w:val="163"/>
        </w:numPr>
        <w:tabs>
          <w:tab w:val="left" w:pos="1699"/>
        </w:tabs>
        <w:autoSpaceDE w:val="0"/>
        <w:autoSpaceDN w:val="0"/>
        <w:spacing w:before="6" w:after="0"/>
        <w:ind w:left="852" w:right="849" w:firstLine="300"/>
        <w:rPr>
          <w:sz w:val="22"/>
          <w:szCs w:val="22"/>
        </w:rPr>
      </w:pPr>
      <w:r w:rsidRPr="00704D70">
        <w:rPr>
          <w:w w:val="105"/>
          <w:sz w:val="22"/>
          <w:szCs w:val="22"/>
        </w:rPr>
        <w:t>Fosseptik çukuru, pis su, temiz su, sıhhi tesisat işleri yerel çevre düzenlemeleri ve yönergelerine uygun olarak inşa edilecektir.</w:t>
      </w:r>
    </w:p>
    <w:p w14:paraId="646AEA86" w14:textId="77777777" w:rsidR="009B4074" w:rsidRPr="00704D70" w:rsidRDefault="009B4074" w:rsidP="009B4074">
      <w:pPr>
        <w:widowControl w:val="0"/>
        <w:numPr>
          <w:ilvl w:val="1"/>
          <w:numId w:val="163"/>
        </w:numPr>
        <w:tabs>
          <w:tab w:val="left" w:pos="1699"/>
        </w:tabs>
        <w:autoSpaceDE w:val="0"/>
        <w:autoSpaceDN w:val="0"/>
        <w:spacing w:before="5" w:after="0"/>
        <w:ind w:left="852" w:right="849" w:firstLine="300"/>
        <w:rPr>
          <w:sz w:val="22"/>
          <w:szCs w:val="22"/>
        </w:rPr>
      </w:pPr>
      <w:r w:rsidRPr="00704D70">
        <w:rPr>
          <w:w w:val="105"/>
          <w:sz w:val="22"/>
          <w:szCs w:val="22"/>
        </w:rPr>
        <w:t>Yüklenici, genel tasarım kriterlerinin yerine getirilmesinden ve sahada uygulanan bütün koşullar için uygun güvenlik önlemlerinin sağlanmasından sorumlu olacaktır.</w:t>
      </w:r>
    </w:p>
    <w:p w14:paraId="74B3FBC1" w14:textId="77777777" w:rsidR="009B4074" w:rsidRPr="00704D70" w:rsidRDefault="009B4074" w:rsidP="009B4074">
      <w:pPr>
        <w:widowControl w:val="0"/>
        <w:numPr>
          <w:ilvl w:val="1"/>
          <w:numId w:val="163"/>
        </w:numPr>
        <w:tabs>
          <w:tab w:val="left" w:pos="1699"/>
        </w:tabs>
        <w:autoSpaceDE w:val="0"/>
        <w:autoSpaceDN w:val="0"/>
        <w:spacing w:before="5" w:after="0" w:line="242" w:lineRule="auto"/>
        <w:ind w:left="852" w:right="846" w:firstLine="300"/>
        <w:rPr>
          <w:sz w:val="22"/>
          <w:szCs w:val="22"/>
        </w:rPr>
      </w:pPr>
      <w:r w:rsidRPr="00704D70">
        <w:rPr>
          <w:w w:val="105"/>
          <w:sz w:val="22"/>
          <w:szCs w:val="22"/>
        </w:rPr>
        <w:t>Yüklenici, hafriyat işleri sırasında bütün güvenlik önlemlerini alarak, uygun bir şekilde işlerin gerçekleştirilmesinden sorumludur. Yüklenici, kazı alanındaki ya da yakınlarındaki yapıların, ekipmanların ve</w:t>
      </w:r>
      <w:r w:rsidRPr="00704D70">
        <w:rPr>
          <w:spacing w:val="-5"/>
          <w:w w:val="105"/>
          <w:sz w:val="22"/>
          <w:szCs w:val="22"/>
        </w:rPr>
        <w:t xml:space="preserve"> </w:t>
      </w:r>
      <w:r w:rsidRPr="00704D70">
        <w:rPr>
          <w:w w:val="105"/>
          <w:sz w:val="22"/>
          <w:szCs w:val="22"/>
        </w:rPr>
        <w:t>çalışanların korunmasını</w:t>
      </w:r>
      <w:r w:rsidRPr="00704D70">
        <w:rPr>
          <w:spacing w:val="-2"/>
          <w:w w:val="105"/>
          <w:sz w:val="22"/>
          <w:szCs w:val="22"/>
        </w:rPr>
        <w:t xml:space="preserve"> </w:t>
      </w:r>
      <w:r w:rsidRPr="00704D70">
        <w:rPr>
          <w:w w:val="105"/>
          <w:sz w:val="22"/>
          <w:szCs w:val="22"/>
        </w:rPr>
        <w:t>sağlayacak tedbirler</w:t>
      </w:r>
      <w:r w:rsidRPr="00704D70">
        <w:rPr>
          <w:spacing w:val="-3"/>
          <w:w w:val="105"/>
          <w:sz w:val="22"/>
          <w:szCs w:val="22"/>
        </w:rPr>
        <w:t xml:space="preserve"> </w:t>
      </w:r>
      <w:r w:rsidRPr="00704D70">
        <w:rPr>
          <w:w w:val="105"/>
          <w:sz w:val="22"/>
          <w:szCs w:val="22"/>
        </w:rPr>
        <w:t>alacaktır.</w:t>
      </w:r>
      <w:r w:rsidRPr="00704D70">
        <w:rPr>
          <w:spacing w:val="-8"/>
          <w:w w:val="105"/>
          <w:sz w:val="22"/>
          <w:szCs w:val="22"/>
        </w:rPr>
        <w:t xml:space="preserve"> </w:t>
      </w:r>
      <w:r w:rsidRPr="00704D70">
        <w:rPr>
          <w:w w:val="105"/>
          <w:sz w:val="22"/>
          <w:szCs w:val="22"/>
        </w:rPr>
        <w:t>Zemin üstü</w:t>
      </w:r>
      <w:r w:rsidRPr="00704D70">
        <w:rPr>
          <w:spacing w:val="-2"/>
          <w:w w:val="105"/>
          <w:sz w:val="22"/>
          <w:szCs w:val="22"/>
        </w:rPr>
        <w:t xml:space="preserve"> </w:t>
      </w:r>
      <w:r w:rsidRPr="00704D70">
        <w:rPr>
          <w:w w:val="105"/>
          <w:sz w:val="22"/>
          <w:szCs w:val="22"/>
        </w:rPr>
        <w:t>ve</w:t>
      </w:r>
      <w:r w:rsidRPr="00704D70">
        <w:rPr>
          <w:spacing w:val="-5"/>
          <w:w w:val="105"/>
          <w:sz w:val="22"/>
          <w:szCs w:val="22"/>
        </w:rPr>
        <w:t xml:space="preserve"> </w:t>
      </w:r>
      <w:r w:rsidRPr="00704D70">
        <w:rPr>
          <w:w w:val="105"/>
          <w:sz w:val="22"/>
          <w:szCs w:val="22"/>
        </w:rPr>
        <w:t>zemin altı</w:t>
      </w:r>
      <w:r w:rsidRPr="00704D70">
        <w:rPr>
          <w:spacing w:val="-2"/>
          <w:w w:val="105"/>
          <w:sz w:val="22"/>
          <w:szCs w:val="22"/>
        </w:rPr>
        <w:t xml:space="preserve"> </w:t>
      </w:r>
      <w:r w:rsidRPr="00704D70">
        <w:rPr>
          <w:w w:val="105"/>
          <w:sz w:val="22"/>
          <w:szCs w:val="22"/>
        </w:rPr>
        <w:t>bütün yapılar korunacaktır.</w:t>
      </w:r>
    </w:p>
    <w:p w14:paraId="37CE1C97" w14:textId="77777777" w:rsidR="009B4074" w:rsidRPr="00704D70" w:rsidRDefault="009B4074" w:rsidP="009B4074">
      <w:pPr>
        <w:widowControl w:val="0"/>
        <w:numPr>
          <w:ilvl w:val="1"/>
          <w:numId w:val="163"/>
        </w:numPr>
        <w:tabs>
          <w:tab w:val="left" w:pos="1699"/>
        </w:tabs>
        <w:autoSpaceDE w:val="0"/>
        <w:autoSpaceDN w:val="0"/>
        <w:spacing w:after="0"/>
        <w:ind w:left="852" w:right="845" w:firstLine="300"/>
        <w:rPr>
          <w:sz w:val="22"/>
          <w:szCs w:val="22"/>
        </w:rPr>
      </w:pPr>
      <w:r w:rsidRPr="00704D70">
        <w:rPr>
          <w:w w:val="105"/>
          <w:sz w:val="22"/>
          <w:szCs w:val="22"/>
        </w:rPr>
        <w:t>Dolgu</w:t>
      </w:r>
      <w:r w:rsidRPr="00704D70">
        <w:rPr>
          <w:spacing w:val="-3"/>
          <w:w w:val="105"/>
          <w:sz w:val="22"/>
          <w:szCs w:val="22"/>
        </w:rPr>
        <w:t xml:space="preserve"> </w:t>
      </w:r>
      <w:r w:rsidRPr="00704D70">
        <w:rPr>
          <w:w w:val="105"/>
          <w:sz w:val="22"/>
          <w:szCs w:val="22"/>
        </w:rPr>
        <w:t>ve</w:t>
      </w:r>
      <w:r w:rsidRPr="00704D70">
        <w:rPr>
          <w:spacing w:val="-1"/>
          <w:w w:val="105"/>
          <w:sz w:val="22"/>
          <w:szCs w:val="22"/>
        </w:rPr>
        <w:t xml:space="preserve"> </w:t>
      </w:r>
      <w:r w:rsidRPr="00704D70">
        <w:rPr>
          <w:w w:val="105"/>
          <w:sz w:val="22"/>
          <w:szCs w:val="22"/>
        </w:rPr>
        <w:t>geri dolgu</w:t>
      </w:r>
      <w:r w:rsidRPr="00704D70">
        <w:rPr>
          <w:spacing w:val="-3"/>
          <w:w w:val="105"/>
          <w:sz w:val="22"/>
          <w:szCs w:val="22"/>
        </w:rPr>
        <w:t xml:space="preserve"> </w:t>
      </w:r>
      <w:r w:rsidRPr="00704D70">
        <w:rPr>
          <w:w w:val="105"/>
          <w:sz w:val="22"/>
          <w:szCs w:val="22"/>
        </w:rPr>
        <w:t>malzemesi,</w:t>
      </w:r>
      <w:r w:rsidRPr="00704D70">
        <w:rPr>
          <w:spacing w:val="-3"/>
          <w:w w:val="105"/>
          <w:sz w:val="22"/>
          <w:szCs w:val="22"/>
        </w:rPr>
        <w:t xml:space="preserve"> </w:t>
      </w:r>
      <w:r w:rsidRPr="00704D70">
        <w:rPr>
          <w:w w:val="105"/>
          <w:sz w:val="22"/>
          <w:szCs w:val="22"/>
        </w:rPr>
        <w:t>sahada</w:t>
      </w:r>
      <w:r w:rsidRPr="00704D70">
        <w:rPr>
          <w:spacing w:val="-1"/>
          <w:w w:val="105"/>
          <w:sz w:val="22"/>
          <w:szCs w:val="22"/>
        </w:rPr>
        <w:t xml:space="preserve"> </w:t>
      </w:r>
      <w:r w:rsidRPr="00704D70">
        <w:rPr>
          <w:w w:val="105"/>
          <w:sz w:val="22"/>
          <w:szCs w:val="22"/>
        </w:rPr>
        <w:t>kazılan malzeme</w:t>
      </w:r>
      <w:r w:rsidRPr="00704D70">
        <w:rPr>
          <w:spacing w:val="-1"/>
          <w:w w:val="105"/>
          <w:sz w:val="22"/>
          <w:szCs w:val="22"/>
        </w:rPr>
        <w:t xml:space="preserve"> </w:t>
      </w:r>
      <w:r w:rsidRPr="00704D70">
        <w:rPr>
          <w:w w:val="105"/>
          <w:sz w:val="22"/>
          <w:szCs w:val="22"/>
        </w:rPr>
        <w:t>ya</w:t>
      </w:r>
      <w:r w:rsidRPr="00704D70">
        <w:rPr>
          <w:spacing w:val="-1"/>
          <w:w w:val="105"/>
          <w:sz w:val="22"/>
          <w:szCs w:val="22"/>
        </w:rPr>
        <w:t xml:space="preserve"> </w:t>
      </w:r>
      <w:r w:rsidRPr="00704D70">
        <w:rPr>
          <w:w w:val="105"/>
          <w:sz w:val="22"/>
          <w:szCs w:val="22"/>
        </w:rPr>
        <w:t>da</w:t>
      </w:r>
      <w:r w:rsidRPr="00704D70">
        <w:rPr>
          <w:spacing w:val="-1"/>
          <w:w w:val="105"/>
          <w:sz w:val="22"/>
          <w:szCs w:val="22"/>
        </w:rPr>
        <w:t xml:space="preserve"> </w:t>
      </w:r>
      <w:r w:rsidRPr="00704D70">
        <w:rPr>
          <w:w w:val="105"/>
          <w:sz w:val="22"/>
          <w:szCs w:val="22"/>
        </w:rPr>
        <w:t>jeoteknik</w:t>
      </w:r>
      <w:r w:rsidRPr="00704D70">
        <w:rPr>
          <w:spacing w:val="-1"/>
          <w:w w:val="105"/>
          <w:sz w:val="22"/>
          <w:szCs w:val="22"/>
        </w:rPr>
        <w:t xml:space="preserve"> </w:t>
      </w:r>
      <w:r w:rsidRPr="00704D70">
        <w:rPr>
          <w:w w:val="105"/>
          <w:sz w:val="22"/>
          <w:szCs w:val="22"/>
        </w:rPr>
        <w:t>araştırma</w:t>
      </w:r>
      <w:r w:rsidRPr="00704D70">
        <w:rPr>
          <w:spacing w:val="-1"/>
          <w:w w:val="105"/>
          <w:sz w:val="22"/>
          <w:szCs w:val="22"/>
        </w:rPr>
        <w:t xml:space="preserve"> </w:t>
      </w:r>
      <w:r w:rsidRPr="00704D70">
        <w:rPr>
          <w:w w:val="105"/>
          <w:sz w:val="22"/>
          <w:szCs w:val="22"/>
        </w:rPr>
        <w:lastRenderedPageBreak/>
        <w:t>neticesinde gerekli görülen uygun malzeme Proje Müdürü onayı ile geri dolgu yapılacaktır.</w:t>
      </w:r>
    </w:p>
    <w:p w14:paraId="792BA1E5" w14:textId="77777777" w:rsidR="009B4074" w:rsidRPr="00704D70" w:rsidRDefault="009B4074" w:rsidP="009B4074">
      <w:pPr>
        <w:widowControl w:val="0"/>
        <w:numPr>
          <w:ilvl w:val="1"/>
          <w:numId w:val="163"/>
        </w:numPr>
        <w:tabs>
          <w:tab w:val="left" w:pos="1699"/>
        </w:tabs>
        <w:autoSpaceDE w:val="0"/>
        <w:autoSpaceDN w:val="0"/>
        <w:spacing w:before="5" w:after="0" w:line="242" w:lineRule="auto"/>
        <w:ind w:left="852" w:right="844" w:firstLine="300"/>
        <w:rPr>
          <w:sz w:val="22"/>
          <w:szCs w:val="22"/>
        </w:rPr>
      </w:pPr>
      <w:r w:rsidRPr="00704D70">
        <w:rPr>
          <w:w w:val="105"/>
          <w:sz w:val="22"/>
          <w:szCs w:val="22"/>
        </w:rPr>
        <w:t>Yüklenici, şantiye ihtiyacı için inşaat dönemi süresince gerekli olan sıhhi tesisler, geçici elektrik, içme suyu, iletişim vb. ihtiyaçları kendisi karşılayacak olup, herhangi bir abonelik yapılması halinde abonelikleri iptal ederek kapatacaktır.</w:t>
      </w:r>
    </w:p>
    <w:p w14:paraId="19EED49E" w14:textId="77777777" w:rsidR="009B4074" w:rsidRPr="002A063E" w:rsidRDefault="009B4074" w:rsidP="009B4074">
      <w:pPr>
        <w:widowControl w:val="0"/>
        <w:numPr>
          <w:ilvl w:val="1"/>
          <w:numId w:val="163"/>
        </w:numPr>
        <w:tabs>
          <w:tab w:val="left" w:pos="1699"/>
        </w:tabs>
        <w:autoSpaceDE w:val="0"/>
        <w:autoSpaceDN w:val="0"/>
        <w:spacing w:after="0" w:line="242" w:lineRule="auto"/>
        <w:ind w:left="852" w:right="845" w:firstLine="300"/>
        <w:rPr>
          <w:sz w:val="22"/>
          <w:szCs w:val="22"/>
        </w:rPr>
      </w:pPr>
      <w:r w:rsidRPr="002A063E">
        <w:rPr>
          <w:w w:val="105"/>
          <w:sz w:val="22"/>
          <w:szCs w:val="22"/>
        </w:rPr>
        <w:t>Yüklenici,</w:t>
      </w:r>
      <w:r w:rsidRPr="002A063E">
        <w:rPr>
          <w:spacing w:val="-4"/>
          <w:w w:val="105"/>
          <w:sz w:val="22"/>
          <w:szCs w:val="22"/>
        </w:rPr>
        <w:t xml:space="preserve"> </w:t>
      </w:r>
      <w:r w:rsidRPr="002A063E">
        <w:rPr>
          <w:w w:val="105"/>
          <w:sz w:val="22"/>
          <w:szCs w:val="22"/>
        </w:rPr>
        <w:t>Sözleşme</w:t>
      </w:r>
      <w:r w:rsidRPr="002A063E">
        <w:rPr>
          <w:spacing w:val="-2"/>
          <w:w w:val="105"/>
          <w:sz w:val="22"/>
          <w:szCs w:val="22"/>
        </w:rPr>
        <w:t xml:space="preserve"> </w:t>
      </w:r>
      <w:r w:rsidRPr="002A063E">
        <w:rPr>
          <w:w w:val="105"/>
          <w:sz w:val="22"/>
          <w:szCs w:val="22"/>
        </w:rPr>
        <w:t>Bedelinin</w:t>
      </w:r>
      <w:r w:rsidRPr="002A063E">
        <w:rPr>
          <w:spacing w:val="-5"/>
          <w:w w:val="105"/>
          <w:sz w:val="22"/>
          <w:szCs w:val="22"/>
        </w:rPr>
        <w:t xml:space="preserve"> </w:t>
      </w:r>
      <w:r w:rsidRPr="002A063E">
        <w:rPr>
          <w:w w:val="105"/>
          <w:sz w:val="22"/>
          <w:szCs w:val="22"/>
        </w:rPr>
        <w:t>bir parçası</w:t>
      </w:r>
      <w:r w:rsidRPr="002A063E">
        <w:rPr>
          <w:spacing w:val="-4"/>
          <w:w w:val="105"/>
          <w:sz w:val="22"/>
          <w:szCs w:val="22"/>
        </w:rPr>
        <w:t xml:space="preserve"> </w:t>
      </w:r>
      <w:r w:rsidRPr="002A063E">
        <w:rPr>
          <w:w w:val="105"/>
          <w:sz w:val="22"/>
          <w:szCs w:val="22"/>
        </w:rPr>
        <w:t>olarak,</w:t>
      </w:r>
      <w:r w:rsidRPr="002A063E">
        <w:rPr>
          <w:spacing w:val="-4"/>
          <w:w w:val="105"/>
          <w:sz w:val="22"/>
          <w:szCs w:val="22"/>
        </w:rPr>
        <w:t xml:space="preserve"> </w:t>
      </w:r>
      <w:r w:rsidRPr="002A063E">
        <w:rPr>
          <w:w w:val="105"/>
          <w:sz w:val="22"/>
          <w:szCs w:val="22"/>
        </w:rPr>
        <w:t>Proje</w:t>
      </w:r>
      <w:r w:rsidRPr="002A063E">
        <w:rPr>
          <w:spacing w:val="-6"/>
          <w:w w:val="105"/>
          <w:sz w:val="22"/>
          <w:szCs w:val="22"/>
        </w:rPr>
        <w:t xml:space="preserve"> </w:t>
      </w:r>
      <w:r w:rsidRPr="002A063E">
        <w:rPr>
          <w:w w:val="105"/>
          <w:sz w:val="22"/>
          <w:szCs w:val="22"/>
        </w:rPr>
        <w:t>Müdürü’nün şantiyede</w:t>
      </w:r>
      <w:r w:rsidRPr="002A063E">
        <w:rPr>
          <w:spacing w:val="-2"/>
          <w:w w:val="105"/>
          <w:sz w:val="22"/>
          <w:szCs w:val="22"/>
        </w:rPr>
        <w:t xml:space="preserve"> </w:t>
      </w:r>
      <w:r w:rsidRPr="002A063E">
        <w:rPr>
          <w:w w:val="105"/>
          <w:sz w:val="22"/>
          <w:szCs w:val="22"/>
        </w:rPr>
        <w:t>inşaat</w:t>
      </w:r>
      <w:r w:rsidRPr="002A063E">
        <w:rPr>
          <w:spacing w:val="-5"/>
          <w:w w:val="105"/>
          <w:sz w:val="22"/>
          <w:szCs w:val="22"/>
        </w:rPr>
        <w:t xml:space="preserve"> </w:t>
      </w:r>
      <w:r w:rsidRPr="002A063E">
        <w:rPr>
          <w:w w:val="105"/>
          <w:sz w:val="22"/>
          <w:szCs w:val="22"/>
        </w:rPr>
        <w:t xml:space="preserve">sırasında kullanımı için geçici bir inşaat konteynırı sağlayacaktır. Bu konteynırda, 2 ofis, iç aydınlatma, “WiFi” internet ekipmanı </w:t>
      </w:r>
      <w:r w:rsidRPr="002A063E">
        <w:rPr>
          <w:w w:val="145"/>
          <w:sz w:val="22"/>
          <w:szCs w:val="22"/>
        </w:rPr>
        <w:t xml:space="preserve">/ </w:t>
      </w:r>
      <w:r w:rsidRPr="002A063E">
        <w:rPr>
          <w:w w:val="105"/>
          <w:sz w:val="22"/>
          <w:szCs w:val="22"/>
        </w:rPr>
        <w:t xml:space="preserve">bağlantısı özelliklerine sahip telefon bağlantısı, tuvalet, iç </w:t>
      </w:r>
      <w:r w:rsidRPr="002A063E">
        <w:rPr>
          <w:w w:val="145"/>
          <w:sz w:val="22"/>
          <w:szCs w:val="22"/>
        </w:rPr>
        <w:t xml:space="preserve">/ </w:t>
      </w:r>
      <w:r w:rsidRPr="002A063E">
        <w:rPr>
          <w:w w:val="105"/>
          <w:sz w:val="22"/>
          <w:szCs w:val="22"/>
        </w:rPr>
        <w:t>dış aydınlatma bulunacaktır.</w:t>
      </w:r>
      <w:r w:rsidRPr="002A063E">
        <w:rPr>
          <w:spacing w:val="40"/>
          <w:w w:val="105"/>
          <w:sz w:val="22"/>
          <w:szCs w:val="22"/>
        </w:rPr>
        <w:t xml:space="preserve"> </w:t>
      </w:r>
      <w:r w:rsidRPr="002A063E">
        <w:rPr>
          <w:w w:val="105"/>
          <w:sz w:val="22"/>
          <w:szCs w:val="22"/>
        </w:rPr>
        <w:t>Yüklenici, bu konteynırın temizliğini sağlayacaktır.</w:t>
      </w:r>
    </w:p>
    <w:p w14:paraId="7A5F5FC7" w14:textId="77777777" w:rsidR="009B4074" w:rsidRPr="00704D70" w:rsidRDefault="009B4074" w:rsidP="009B4074">
      <w:pPr>
        <w:widowControl w:val="0"/>
        <w:numPr>
          <w:ilvl w:val="1"/>
          <w:numId w:val="163"/>
        </w:numPr>
        <w:tabs>
          <w:tab w:val="left" w:pos="1699"/>
        </w:tabs>
        <w:autoSpaceDE w:val="0"/>
        <w:autoSpaceDN w:val="0"/>
        <w:spacing w:after="0" w:line="244" w:lineRule="auto"/>
        <w:ind w:left="852" w:right="845" w:firstLine="300"/>
        <w:rPr>
          <w:sz w:val="22"/>
          <w:szCs w:val="22"/>
        </w:rPr>
      </w:pPr>
      <w:r w:rsidRPr="00704D70">
        <w:rPr>
          <w:w w:val="110"/>
          <w:sz w:val="22"/>
          <w:szCs w:val="22"/>
        </w:rPr>
        <w:t>Yüklenici, tüm saha güvenliğinden ve tüm ekipmanların sahada güvenli bir şekilde depolanmasından</w:t>
      </w:r>
      <w:r w:rsidRPr="00704D70">
        <w:rPr>
          <w:spacing w:val="-3"/>
          <w:w w:val="110"/>
          <w:sz w:val="22"/>
          <w:szCs w:val="22"/>
        </w:rPr>
        <w:t xml:space="preserve"> </w:t>
      </w:r>
      <w:r w:rsidRPr="00704D70">
        <w:rPr>
          <w:w w:val="110"/>
          <w:sz w:val="22"/>
          <w:szCs w:val="22"/>
        </w:rPr>
        <w:t>sorumludur.</w:t>
      </w:r>
    </w:p>
    <w:p w14:paraId="37EA3FD8" w14:textId="37AC2C4B" w:rsidR="009B4074" w:rsidRPr="00704D70" w:rsidRDefault="009B4074" w:rsidP="009B4074">
      <w:pPr>
        <w:widowControl w:val="0"/>
        <w:numPr>
          <w:ilvl w:val="1"/>
          <w:numId w:val="163"/>
        </w:numPr>
        <w:tabs>
          <w:tab w:val="left" w:pos="1699"/>
        </w:tabs>
        <w:autoSpaceDE w:val="0"/>
        <w:autoSpaceDN w:val="0"/>
        <w:spacing w:after="0" w:line="248" w:lineRule="exact"/>
        <w:ind w:left="1699" w:right="0" w:hanging="547"/>
        <w:rPr>
          <w:sz w:val="22"/>
          <w:szCs w:val="22"/>
        </w:rPr>
      </w:pPr>
      <w:r w:rsidRPr="00704D70">
        <w:rPr>
          <w:w w:val="105"/>
          <w:sz w:val="22"/>
          <w:szCs w:val="22"/>
        </w:rPr>
        <w:t>GES</w:t>
      </w:r>
      <w:r w:rsidRPr="00704D70">
        <w:rPr>
          <w:spacing w:val="-9"/>
          <w:w w:val="105"/>
          <w:sz w:val="22"/>
          <w:szCs w:val="22"/>
        </w:rPr>
        <w:t xml:space="preserve"> </w:t>
      </w:r>
      <w:r w:rsidRPr="00704D70">
        <w:rPr>
          <w:w w:val="105"/>
          <w:sz w:val="22"/>
          <w:szCs w:val="22"/>
        </w:rPr>
        <w:t>sahası</w:t>
      </w:r>
      <w:r w:rsidRPr="00704D70">
        <w:rPr>
          <w:spacing w:val="-8"/>
          <w:w w:val="105"/>
          <w:sz w:val="22"/>
          <w:szCs w:val="22"/>
        </w:rPr>
        <w:t xml:space="preserve"> </w:t>
      </w:r>
      <w:r w:rsidR="00017D3D">
        <w:rPr>
          <w:w w:val="105"/>
          <w:sz w:val="22"/>
          <w:szCs w:val="22"/>
        </w:rPr>
        <w:t>yerleşimi güncel genel yerleşim planına göre yapılacaktır</w:t>
      </w:r>
      <w:r w:rsidRPr="00704D70">
        <w:rPr>
          <w:spacing w:val="-2"/>
          <w:w w:val="105"/>
          <w:sz w:val="22"/>
          <w:szCs w:val="22"/>
        </w:rPr>
        <w:t>.</w:t>
      </w:r>
    </w:p>
    <w:p w14:paraId="30A00056" w14:textId="77777777" w:rsidR="009B4074" w:rsidRPr="00704D70" w:rsidRDefault="009B4074" w:rsidP="009B4074">
      <w:pPr>
        <w:widowControl w:val="0"/>
        <w:numPr>
          <w:ilvl w:val="1"/>
          <w:numId w:val="163"/>
        </w:numPr>
        <w:tabs>
          <w:tab w:val="left" w:pos="1698"/>
        </w:tabs>
        <w:autoSpaceDE w:val="0"/>
        <w:autoSpaceDN w:val="0"/>
        <w:spacing w:before="5" w:after="0" w:line="242" w:lineRule="auto"/>
        <w:ind w:right="844" w:firstLine="300"/>
        <w:rPr>
          <w:sz w:val="22"/>
          <w:szCs w:val="22"/>
        </w:rPr>
      </w:pPr>
      <w:r w:rsidRPr="00704D70">
        <w:rPr>
          <w:w w:val="105"/>
          <w:sz w:val="22"/>
          <w:szCs w:val="22"/>
        </w:rPr>
        <w:t>Her bir panel sırası için sıra başı ve sıra sonunda, gözle görülecek şekilde uygun bir yere dizi numarası</w:t>
      </w:r>
      <w:r w:rsidRPr="00704D70">
        <w:rPr>
          <w:spacing w:val="-10"/>
          <w:w w:val="105"/>
          <w:sz w:val="22"/>
          <w:szCs w:val="22"/>
        </w:rPr>
        <w:t xml:space="preserve"> </w:t>
      </w:r>
      <w:r w:rsidRPr="00704D70">
        <w:rPr>
          <w:w w:val="105"/>
          <w:sz w:val="22"/>
          <w:szCs w:val="22"/>
        </w:rPr>
        <w:t>ve</w:t>
      </w:r>
      <w:r w:rsidRPr="00704D70">
        <w:rPr>
          <w:spacing w:val="-7"/>
          <w:w w:val="105"/>
          <w:sz w:val="22"/>
          <w:szCs w:val="22"/>
        </w:rPr>
        <w:t xml:space="preserve"> </w:t>
      </w:r>
      <w:r w:rsidRPr="00704D70">
        <w:rPr>
          <w:w w:val="105"/>
          <w:sz w:val="22"/>
          <w:szCs w:val="22"/>
        </w:rPr>
        <w:t>bağlı</w:t>
      </w:r>
      <w:r w:rsidRPr="00704D70">
        <w:rPr>
          <w:spacing w:val="-10"/>
          <w:w w:val="105"/>
          <w:sz w:val="22"/>
          <w:szCs w:val="22"/>
        </w:rPr>
        <w:t xml:space="preserve"> </w:t>
      </w:r>
      <w:r w:rsidRPr="00704D70">
        <w:rPr>
          <w:w w:val="105"/>
          <w:sz w:val="22"/>
          <w:szCs w:val="22"/>
        </w:rPr>
        <w:t>olunan</w:t>
      </w:r>
      <w:r w:rsidRPr="00704D70">
        <w:rPr>
          <w:spacing w:val="-6"/>
          <w:w w:val="105"/>
          <w:sz w:val="22"/>
          <w:szCs w:val="22"/>
        </w:rPr>
        <w:t xml:space="preserve"> </w:t>
      </w:r>
      <w:r w:rsidRPr="00704D70">
        <w:rPr>
          <w:w w:val="105"/>
          <w:sz w:val="22"/>
          <w:szCs w:val="22"/>
        </w:rPr>
        <w:t>inverter</w:t>
      </w:r>
      <w:r w:rsidRPr="00704D70">
        <w:rPr>
          <w:spacing w:val="-7"/>
          <w:w w:val="105"/>
          <w:sz w:val="22"/>
          <w:szCs w:val="22"/>
        </w:rPr>
        <w:t xml:space="preserve"> </w:t>
      </w:r>
      <w:r w:rsidRPr="00704D70">
        <w:rPr>
          <w:w w:val="105"/>
          <w:sz w:val="22"/>
          <w:szCs w:val="22"/>
        </w:rPr>
        <w:t>numarasını</w:t>
      </w:r>
      <w:r w:rsidRPr="00704D70">
        <w:rPr>
          <w:spacing w:val="-10"/>
          <w:w w:val="105"/>
          <w:sz w:val="22"/>
          <w:szCs w:val="22"/>
        </w:rPr>
        <w:t xml:space="preserve"> </w:t>
      </w:r>
      <w:r w:rsidRPr="00704D70">
        <w:rPr>
          <w:w w:val="105"/>
          <w:sz w:val="22"/>
          <w:szCs w:val="22"/>
        </w:rPr>
        <w:t>içeren(AC1-I5-DZ2</w:t>
      </w:r>
      <w:r w:rsidRPr="00704D70">
        <w:rPr>
          <w:spacing w:val="-10"/>
          <w:w w:val="105"/>
          <w:sz w:val="22"/>
          <w:szCs w:val="22"/>
        </w:rPr>
        <w:t xml:space="preserve"> </w:t>
      </w:r>
      <w:r w:rsidRPr="00704D70">
        <w:rPr>
          <w:w w:val="105"/>
          <w:sz w:val="22"/>
          <w:szCs w:val="22"/>
        </w:rPr>
        <w:t>gibi)</w:t>
      </w:r>
      <w:r w:rsidRPr="00704D70">
        <w:rPr>
          <w:spacing w:val="-7"/>
          <w:w w:val="105"/>
          <w:sz w:val="22"/>
          <w:szCs w:val="22"/>
        </w:rPr>
        <w:t xml:space="preserve"> </w:t>
      </w:r>
      <w:r w:rsidRPr="00704D70">
        <w:rPr>
          <w:w w:val="105"/>
          <w:sz w:val="22"/>
          <w:szCs w:val="22"/>
        </w:rPr>
        <w:t>etiketleme</w:t>
      </w:r>
      <w:r w:rsidRPr="00704D70">
        <w:rPr>
          <w:spacing w:val="-7"/>
          <w:w w:val="105"/>
          <w:sz w:val="22"/>
          <w:szCs w:val="22"/>
        </w:rPr>
        <w:t xml:space="preserve"> </w:t>
      </w:r>
      <w:r w:rsidRPr="00704D70">
        <w:rPr>
          <w:w w:val="105"/>
          <w:sz w:val="22"/>
          <w:szCs w:val="22"/>
        </w:rPr>
        <w:t>yapılacaktır.</w:t>
      </w:r>
      <w:r w:rsidRPr="00704D70">
        <w:rPr>
          <w:spacing w:val="-10"/>
          <w:w w:val="105"/>
          <w:sz w:val="22"/>
          <w:szCs w:val="22"/>
        </w:rPr>
        <w:t xml:space="preserve"> </w:t>
      </w:r>
      <w:r w:rsidRPr="00704D70">
        <w:rPr>
          <w:w w:val="105"/>
          <w:sz w:val="22"/>
          <w:szCs w:val="22"/>
        </w:rPr>
        <w:t>Etiketler çevre şartlarına dayanıklı ve tesis ömrü boyunca silinmeyi önleyecek özelliklerde olacaktır.</w:t>
      </w:r>
    </w:p>
    <w:p w14:paraId="0539A5EF" w14:textId="77777777" w:rsidR="009B4074" w:rsidRPr="00704D70" w:rsidRDefault="009B4074" w:rsidP="009B4074">
      <w:pPr>
        <w:widowControl w:val="0"/>
        <w:numPr>
          <w:ilvl w:val="0"/>
          <w:numId w:val="163"/>
        </w:numPr>
        <w:tabs>
          <w:tab w:val="left" w:pos="1417"/>
        </w:tabs>
        <w:autoSpaceDE w:val="0"/>
        <w:autoSpaceDN w:val="0"/>
        <w:spacing w:before="74" w:after="0"/>
        <w:ind w:left="1417" w:right="0" w:hanging="266"/>
        <w:outlineLvl w:val="1"/>
        <w:rPr>
          <w:rFonts w:eastAsia="Georgia"/>
          <w:b/>
          <w:bCs/>
          <w:sz w:val="22"/>
          <w:szCs w:val="22"/>
        </w:rPr>
      </w:pPr>
      <w:r w:rsidRPr="00704D70">
        <w:rPr>
          <w:rFonts w:eastAsia="Georgia"/>
          <w:b/>
          <w:bCs/>
          <w:w w:val="80"/>
          <w:sz w:val="22"/>
          <w:szCs w:val="22"/>
        </w:rPr>
        <w:t>ŞEBEKEYE</w:t>
      </w:r>
      <w:r w:rsidRPr="00704D70">
        <w:rPr>
          <w:rFonts w:eastAsia="Georgia"/>
          <w:b/>
          <w:bCs/>
          <w:spacing w:val="8"/>
          <w:sz w:val="22"/>
          <w:szCs w:val="22"/>
        </w:rPr>
        <w:t xml:space="preserve"> </w:t>
      </w:r>
      <w:r w:rsidRPr="00704D70">
        <w:rPr>
          <w:rFonts w:eastAsia="Georgia"/>
          <w:b/>
          <w:bCs/>
          <w:spacing w:val="-2"/>
          <w:w w:val="90"/>
          <w:sz w:val="22"/>
          <w:szCs w:val="22"/>
        </w:rPr>
        <w:t>BAĞLANTI</w:t>
      </w:r>
    </w:p>
    <w:p w14:paraId="0F9F6844" w14:textId="77777777" w:rsidR="009B4074" w:rsidRPr="00704D70" w:rsidRDefault="009B4074" w:rsidP="009B4074">
      <w:pPr>
        <w:widowControl w:val="0"/>
        <w:numPr>
          <w:ilvl w:val="1"/>
          <w:numId w:val="163"/>
        </w:numPr>
        <w:tabs>
          <w:tab w:val="left" w:pos="1555"/>
        </w:tabs>
        <w:autoSpaceDE w:val="0"/>
        <w:autoSpaceDN w:val="0"/>
        <w:spacing w:before="223" w:after="0" w:line="242" w:lineRule="auto"/>
        <w:ind w:left="852" w:right="848" w:firstLine="299"/>
        <w:rPr>
          <w:sz w:val="22"/>
          <w:szCs w:val="22"/>
        </w:rPr>
      </w:pPr>
      <w:r w:rsidRPr="00704D70">
        <w:rPr>
          <w:w w:val="105"/>
          <w:sz w:val="22"/>
          <w:szCs w:val="22"/>
        </w:rPr>
        <w:t>Projesinde</w:t>
      </w:r>
      <w:r w:rsidRPr="00704D70">
        <w:rPr>
          <w:spacing w:val="-5"/>
          <w:w w:val="105"/>
          <w:sz w:val="22"/>
          <w:szCs w:val="22"/>
        </w:rPr>
        <w:t xml:space="preserve"> </w:t>
      </w:r>
      <w:r w:rsidRPr="00704D70">
        <w:rPr>
          <w:w w:val="105"/>
          <w:sz w:val="22"/>
          <w:szCs w:val="22"/>
        </w:rPr>
        <w:t>belirtildiği</w:t>
      </w:r>
      <w:r w:rsidRPr="00704D70">
        <w:rPr>
          <w:spacing w:val="-2"/>
          <w:w w:val="105"/>
          <w:sz w:val="22"/>
          <w:szCs w:val="22"/>
        </w:rPr>
        <w:t xml:space="preserve"> </w:t>
      </w:r>
      <w:r w:rsidRPr="00704D70">
        <w:rPr>
          <w:w w:val="105"/>
          <w:sz w:val="22"/>
          <w:szCs w:val="22"/>
        </w:rPr>
        <w:t>özelliklerdeki</w:t>
      </w:r>
      <w:r w:rsidRPr="00704D70">
        <w:rPr>
          <w:spacing w:val="-2"/>
          <w:w w:val="105"/>
          <w:sz w:val="22"/>
          <w:szCs w:val="22"/>
        </w:rPr>
        <w:t xml:space="preserve"> </w:t>
      </w:r>
      <w:r w:rsidRPr="00704D70">
        <w:rPr>
          <w:w w:val="105"/>
          <w:sz w:val="22"/>
          <w:szCs w:val="22"/>
        </w:rPr>
        <w:t>trafo</w:t>
      </w:r>
      <w:r w:rsidRPr="00704D70">
        <w:rPr>
          <w:spacing w:val="-1"/>
          <w:w w:val="105"/>
          <w:sz w:val="22"/>
          <w:szCs w:val="22"/>
        </w:rPr>
        <w:t xml:space="preserve"> </w:t>
      </w:r>
      <w:r w:rsidRPr="00704D70">
        <w:rPr>
          <w:w w:val="105"/>
          <w:sz w:val="22"/>
          <w:szCs w:val="22"/>
        </w:rPr>
        <w:t>ve hücrelerin kurulması,</w:t>
      </w:r>
      <w:r w:rsidRPr="00704D70">
        <w:rPr>
          <w:spacing w:val="-2"/>
          <w:w w:val="105"/>
          <w:sz w:val="22"/>
          <w:szCs w:val="22"/>
        </w:rPr>
        <w:t xml:space="preserve"> </w:t>
      </w:r>
      <w:r w:rsidRPr="00704D70">
        <w:rPr>
          <w:w w:val="105"/>
          <w:sz w:val="22"/>
          <w:szCs w:val="22"/>
        </w:rPr>
        <w:t>tüm</w:t>
      </w:r>
      <w:r w:rsidRPr="00704D70">
        <w:rPr>
          <w:spacing w:val="40"/>
          <w:w w:val="105"/>
          <w:sz w:val="22"/>
          <w:szCs w:val="22"/>
        </w:rPr>
        <w:t xml:space="preserve"> </w:t>
      </w:r>
      <w:r w:rsidRPr="00704D70">
        <w:rPr>
          <w:w w:val="105"/>
          <w:sz w:val="22"/>
          <w:szCs w:val="22"/>
        </w:rPr>
        <w:t>kazı</w:t>
      </w:r>
      <w:r w:rsidRPr="00704D70">
        <w:rPr>
          <w:spacing w:val="-2"/>
          <w:w w:val="105"/>
          <w:sz w:val="22"/>
          <w:szCs w:val="22"/>
        </w:rPr>
        <w:t xml:space="preserve"> </w:t>
      </w:r>
      <w:r w:rsidRPr="00704D70">
        <w:rPr>
          <w:w w:val="105"/>
          <w:sz w:val="22"/>
          <w:szCs w:val="22"/>
        </w:rPr>
        <w:t>işlerinin</w:t>
      </w:r>
      <w:r w:rsidRPr="00704D70">
        <w:rPr>
          <w:spacing w:val="-3"/>
          <w:w w:val="105"/>
          <w:sz w:val="22"/>
          <w:szCs w:val="22"/>
        </w:rPr>
        <w:t xml:space="preserve"> </w:t>
      </w:r>
      <w:r w:rsidRPr="00704D70">
        <w:rPr>
          <w:w w:val="105"/>
          <w:sz w:val="22"/>
          <w:szCs w:val="22"/>
        </w:rPr>
        <w:t>yapılması, direklerin</w:t>
      </w:r>
      <w:r w:rsidRPr="00704D70">
        <w:rPr>
          <w:spacing w:val="-7"/>
          <w:w w:val="105"/>
          <w:sz w:val="22"/>
          <w:szCs w:val="22"/>
        </w:rPr>
        <w:t xml:space="preserve"> </w:t>
      </w:r>
      <w:r w:rsidRPr="00704D70">
        <w:rPr>
          <w:w w:val="105"/>
          <w:sz w:val="22"/>
          <w:szCs w:val="22"/>
        </w:rPr>
        <w:t>dikilmesi,</w:t>
      </w:r>
      <w:r w:rsidRPr="00704D70">
        <w:rPr>
          <w:spacing w:val="-6"/>
          <w:w w:val="105"/>
          <w:sz w:val="22"/>
          <w:szCs w:val="22"/>
        </w:rPr>
        <w:t xml:space="preserve"> </w:t>
      </w:r>
      <w:r w:rsidRPr="00704D70">
        <w:rPr>
          <w:w w:val="105"/>
          <w:sz w:val="22"/>
          <w:szCs w:val="22"/>
        </w:rPr>
        <w:t>kablolama</w:t>
      </w:r>
      <w:r w:rsidRPr="00704D70">
        <w:rPr>
          <w:spacing w:val="-4"/>
          <w:w w:val="105"/>
          <w:sz w:val="22"/>
          <w:szCs w:val="22"/>
        </w:rPr>
        <w:t xml:space="preserve"> </w:t>
      </w:r>
      <w:r w:rsidRPr="00704D70">
        <w:rPr>
          <w:w w:val="105"/>
          <w:sz w:val="22"/>
          <w:szCs w:val="22"/>
        </w:rPr>
        <w:t>ve</w:t>
      </w:r>
      <w:r w:rsidRPr="00704D70">
        <w:rPr>
          <w:spacing w:val="-9"/>
          <w:w w:val="105"/>
          <w:sz w:val="22"/>
          <w:szCs w:val="22"/>
        </w:rPr>
        <w:t xml:space="preserve"> </w:t>
      </w:r>
      <w:r w:rsidRPr="00704D70">
        <w:rPr>
          <w:w w:val="105"/>
          <w:sz w:val="22"/>
          <w:szCs w:val="22"/>
        </w:rPr>
        <w:t>şebeke</w:t>
      </w:r>
      <w:r w:rsidRPr="00704D70">
        <w:rPr>
          <w:spacing w:val="-4"/>
          <w:w w:val="105"/>
          <w:sz w:val="22"/>
          <w:szCs w:val="22"/>
        </w:rPr>
        <w:t xml:space="preserve"> </w:t>
      </w:r>
      <w:r w:rsidRPr="00704D70">
        <w:rPr>
          <w:w w:val="105"/>
          <w:sz w:val="22"/>
          <w:szCs w:val="22"/>
        </w:rPr>
        <w:t>bağlantısının</w:t>
      </w:r>
      <w:r w:rsidRPr="00704D70">
        <w:rPr>
          <w:spacing w:val="-2"/>
          <w:w w:val="105"/>
          <w:sz w:val="22"/>
          <w:szCs w:val="22"/>
        </w:rPr>
        <w:t xml:space="preserve"> </w:t>
      </w:r>
      <w:r w:rsidRPr="00704D70">
        <w:rPr>
          <w:w w:val="105"/>
          <w:sz w:val="22"/>
          <w:szCs w:val="22"/>
        </w:rPr>
        <w:t>yapılması</w:t>
      </w:r>
      <w:r w:rsidRPr="00704D70">
        <w:rPr>
          <w:spacing w:val="-6"/>
          <w:w w:val="105"/>
          <w:sz w:val="22"/>
          <w:szCs w:val="22"/>
        </w:rPr>
        <w:t xml:space="preserve"> </w:t>
      </w:r>
      <w:r w:rsidRPr="00704D70">
        <w:rPr>
          <w:w w:val="105"/>
          <w:sz w:val="22"/>
          <w:szCs w:val="22"/>
        </w:rPr>
        <w:t>ile</w:t>
      </w:r>
      <w:r w:rsidRPr="00704D70">
        <w:rPr>
          <w:spacing w:val="-4"/>
          <w:w w:val="105"/>
          <w:sz w:val="22"/>
          <w:szCs w:val="22"/>
        </w:rPr>
        <w:t xml:space="preserve"> </w:t>
      </w:r>
      <w:r w:rsidRPr="00704D70">
        <w:rPr>
          <w:w w:val="105"/>
          <w:sz w:val="22"/>
          <w:szCs w:val="22"/>
        </w:rPr>
        <w:t>bu</w:t>
      </w:r>
      <w:r w:rsidRPr="00704D70">
        <w:rPr>
          <w:spacing w:val="-6"/>
          <w:w w:val="105"/>
          <w:sz w:val="22"/>
          <w:szCs w:val="22"/>
        </w:rPr>
        <w:t xml:space="preserve"> </w:t>
      </w:r>
      <w:r w:rsidRPr="00704D70">
        <w:rPr>
          <w:w w:val="105"/>
          <w:sz w:val="22"/>
          <w:szCs w:val="22"/>
        </w:rPr>
        <w:t>işlere</w:t>
      </w:r>
      <w:r w:rsidRPr="00704D70">
        <w:rPr>
          <w:spacing w:val="-4"/>
          <w:w w:val="105"/>
          <w:sz w:val="22"/>
          <w:szCs w:val="22"/>
        </w:rPr>
        <w:t xml:space="preserve"> </w:t>
      </w:r>
      <w:r w:rsidRPr="00704D70">
        <w:rPr>
          <w:w w:val="105"/>
          <w:sz w:val="22"/>
          <w:szCs w:val="22"/>
        </w:rPr>
        <w:t>ilişkin</w:t>
      </w:r>
      <w:r w:rsidRPr="00704D70">
        <w:rPr>
          <w:spacing w:val="-2"/>
          <w:w w:val="105"/>
          <w:sz w:val="22"/>
          <w:szCs w:val="22"/>
        </w:rPr>
        <w:t xml:space="preserve"> </w:t>
      </w:r>
      <w:r w:rsidRPr="00704D70">
        <w:rPr>
          <w:w w:val="105"/>
          <w:sz w:val="22"/>
          <w:szCs w:val="22"/>
        </w:rPr>
        <w:t>ilgili</w:t>
      </w:r>
      <w:r w:rsidRPr="00704D70">
        <w:rPr>
          <w:spacing w:val="-6"/>
          <w:w w:val="105"/>
          <w:sz w:val="22"/>
          <w:szCs w:val="22"/>
        </w:rPr>
        <w:t xml:space="preserve"> </w:t>
      </w:r>
      <w:r w:rsidRPr="00704D70">
        <w:rPr>
          <w:w w:val="105"/>
          <w:sz w:val="22"/>
          <w:szCs w:val="22"/>
        </w:rPr>
        <w:t>tüm</w:t>
      </w:r>
      <w:r w:rsidRPr="00704D70">
        <w:rPr>
          <w:spacing w:val="-4"/>
          <w:w w:val="105"/>
          <w:sz w:val="22"/>
          <w:szCs w:val="22"/>
        </w:rPr>
        <w:t xml:space="preserve"> </w:t>
      </w:r>
      <w:r w:rsidRPr="00704D70">
        <w:rPr>
          <w:w w:val="105"/>
          <w:sz w:val="22"/>
          <w:szCs w:val="22"/>
        </w:rPr>
        <w:t>malzeme temin</w:t>
      </w:r>
      <w:r w:rsidRPr="00704D70">
        <w:rPr>
          <w:spacing w:val="-2"/>
          <w:w w:val="105"/>
          <w:sz w:val="22"/>
          <w:szCs w:val="22"/>
        </w:rPr>
        <w:t xml:space="preserve"> </w:t>
      </w:r>
      <w:r w:rsidRPr="00704D70">
        <w:rPr>
          <w:w w:val="105"/>
          <w:sz w:val="22"/>
          <w:szCs w:val="22"/>
        </w:rPr>
        <w:t>ve</w:t>
      </w:r>
      <w:r w:rsidRPr="00704D70">
        <w:rPr>
          <w:spacing w:val="-3"/>
          <w:w w:val="105"/>
          <w:sz w:val="22"/>
          <w:szCs w:val="22"/>
        </w:rPr>
        <w:t xml:space="preserve"> </w:t>
      </w:r>
      <w:r w:rsidRPr="00704D70">
        <w:rPr>
          <w:w w:val="105"/>
          <w:sz w:val="22"/>
          <w:szCs w:val="22"/>
        </w:rPr>
        <w:t>işçilikleri,</w:t>
      </w:r>
      <w:r w:rsidRPr="00704D70">
        <w:rPr>
          <w:spacing w:val="-4"/>
          <w:w w:val="105"/>
          <w:sz w:val="22"/>
          <w:szCs w:val="22"/>
        </w:rPr>
        <w:t xml:space="preserve"> </w:t>
      </w:r>
      <w:r w:rsidRPr="00704D70">
        <w:rPr>
          <w:w w:val="105"/>
          <w:sz w:val="22"/>
          <w:szCs w:val="22"/>
        </w:rPr>
        <w:t>TEDAŞ,</w:t>
      </w:r>
      <w:r w:rsidRPr="00704D70">
        <w:rPr>
          <w:spacing w:val="-4"/>
          <w:w w:val="105"/>
          <w:sz w:val="22"/>
          <w:szCs w:val="22"/>
        </w:rPr>
        <w:t xml:space="preserve"> </w:t>
      </w:r>
      <w:r w:rsidRPr="00704D70">
        <w:rPr>
          <w:w w:val="105"/>
          <w:sz w:val="22"/>
          <w:szCs w:val="22"/>
        </w:rPr>
        <w:t>TEİAŞ</w:t>
      </w:r>
      <w:r w:rsidRPr="00704D70">
        <w:rPr>
          <w:spacing w:val="-4"/>
          <w:w w:val="105"/>
          <w:sz w:val="22"/>
          <w:szCs w:val="22"/>
        </w:rPr>
        <w:t xml:space="preserve"> </w:t>
      </w:r>
      <w:r w:rsidRPr="00704D70">
        <w:rPr>
          <w:w w:val="105"/>
          <w:sz w:val="22"/>
          <w:szCs w:val="22"/>
        </w:rPr>
        <w:t>ve</w:t>
      </w:r>
      <w:r w:rsidRPr="00704D70">
        <w:rPr>
          <w:spacing w:val="-3"/>
          <w:w w:val="105"/>
          <w:sz w:val="22"/>
          <w:szCs w:val="22"/>
        </w:rPr>
        <w:t xml:space="preserve"> </w:t>
      </w:r>
      <w:r w:rsidRPr="00704D70">
        <w:rPr>
          <w:w w:val="105"/>
          <w:sz w:val="22"/>
          <w:szCs w:val="22"/>
        </w:rPr>
        <w:t>yerel</w:t>
      </w:r>
      <w:r w:rsidRPr="00704D70">
        <w:rPr>
          <w:spacing w:val="-3"/>
          <w:w w:val="105"/>
          <w:sz w:val="22"/>
          <w:szCs w:val="22"/>
        </w:rPr>
        <w:t xml:space="preserve"> </w:t>
      </w:r>
      <w:r w:rsidRPr="00704D70">
        <w:rPr>
          <w:w w:val="105"/>
          <w:sz w:val="22"/>
          <w:szCs w:val="22"/>
        </w:rPr>
        <w:t>elektrik</w:t>
      </w:r>
      <w:r w:rsidRPr="00704D70">
        <w:rPr>
          <w:spacing w:val="-3"/>
          <w:w w:val="105"/>
          <w:sz w:val="22"/>
          <w:szCs w:val="22"/>
        </w:rPr>
        <w:t xml:space="preserve"> </w:t>
      </w:r>
      <w:r w:rsidRPr="00704D70">
        <w:rPr>
          <w:w w:val="105"/>
          <w:sz w:val="22"/>
          <w:szCs w:val="22"/>
        </w:rPr>
        <w:t>dağıtım</w:t>
      </w:r>
      <w:r w:rsidRPr="00704D70">
        <w:rPr>
          <w:spacing w:val="-3"/>
          <w:w w:val="105"/>
          <w:sz w:val="22"/>
          <w:szCs w:val="22"/>
        </w:rPr>
        <w:t xml:space="preserve"> </w:t>
      </w:r>
      <w:r w:rsidRPr="00704D70">
        <w:rPr>
          <w:w w:val="105"/>
          <w:sz w:val="22"/>
          <w:szCs w:val="22"/>
        </w:rPr>
        <w:t>şirketinin</w:t>
      </w:r>
      <w:r w:rsidRPr="00704D70">
        <w:rPr>
          <w:spacing w:val="-2"/>
          <w:w w:val="105"/>
          <w:sz w:val="22"/>
          <w:szCs w:val="22"/>
        </w:rPr>
        <w:t xml:space="preserve"> </w:t>
      </w:r>
      <w:r w:rsidRPr="00704D70">
        <w:rPr>
          <w:w w:val="105"/>
          <w:sz w:val="22"/>
          <w:szCs w:val="22"/>
        </w:rPr>
        <w:t>talepleri,</w:t>
      </w:r>
      <w:r w:rsidRPr="00704D70">
        <w:rPr>
          <w:spacing w:val="-4"/>
          <w:w w:val="105"/>
          <w:sz w:val="22"/>
          <w:szCs w:val="22"/>
        </w:rPr>
        <w:t xml:space="preserve"> </w:t>
      </w:r>
      <w:r w:rsidRPr="00704D70">
        <w:rPr>
          <w:w w:val="105"/>
          <w:sz w:val="22"/>
          <w:szCs w:val="22"/>
        </w:rPr>
        <w:t>GES</w:t>
      </w:r>
      <w:r w:rsidRPr="00704D70">
        <w:rPr>
          <w:spacing w:val="-4"/>
          <w:w w:val="105"/>
          <w:sz w:val="22"/>
          <w:szCs w:val="22"/>
        </w:rPr>
        <w:t xml:space="preserve"> </w:t>
      </w:r>
      <w:r w:rsidRPr="00704D70">
        <w:rPr>
          <w:w w:val="105"/>
          <w:sz w:val="22"/>
          <w:szCs w:val="22"/>
        </w:rPr>
        <w:t>Bağlantı</w:t>
      </w:r>
      <w:r w:rsidRPr="00704D70">
        <w:rPr>
          <w:spacing w:val="-4"/>
          <w:w w:val="105"/>
          <w:sz w:val="22"/>
          <w:szCs w:val="22"/>
        </w:rPr>
        <w:t xml:space="preserve"> </w:t>
      </w:r>
      <w:r w:rsidRPr="00704D70">
        <w:rPr>
          <w:w w:val="105"/>
          <w:sz w:val="22"/>
          <w:szCs w:val="22"/>
        </w:rPr>
        <w:t>Görüşü, Sistem Kullanım Yazısı</w:t>
      </w:r>
      <w:r w:rsidRPr="00704D70">
        <w:rPr>
          <w:spacing w:val="-3"/>
          <w:w w:val="105"/>
          <w:sz w:val="22"/>
          <w:szCs w:val="22"/>
        </w:rPr>
        <w:t xml:space="preserve"> </w:t>
      </w:r>
      <w:r w:rsidRPr="00704D70">
        <w:rPr>
          <w:w w:val="105"/>
          <w:sz w:val="22"/>
          <w:szCs w:val="22"/>
        </w:rPr>
        <w:t>ve Sistem</w:t>
      </w:r>
      <w:r w:rsidRPr="00704D70">
        <w:rPr>
          <w:spacing w:val="-5"/>
          <w:w w:val="105"/>
          <w:sz w:val="22"/>
          <w:szCs w:val="22"/>
        </w:rPr>
        <w:t xml:space="preserve"> </w:t>
      </w:r>
      <w:r w:rsidRPr="00704D70">
        <w:rPr>
          <w:w w:val="105"/>
          <w:sz w:val="22"/>
          <w:szCs w:val="22"/>
        </w:rPr>
        <w:t>Bağlantı</w:t>
      </w:r>
      <w:r w:rsidRPr="00704D70">
        <w:rPr>
          <w:spacing w:val="-3"/>
          <w:w w:val="105"/>
          <w:sz w:val="22"/>
          <w:szCs w:val="22"/>
        </w:rPr>
        <w:t xml:space="preserve"> </w:t>
      </w:r>
      <w:r w:rsidRPr="00704D70">
        <w:rPr>
          <w:w w:val="105"/>
          <w:sz w:val="22"/>
          <w:szCs w:val="22"/>
        </w:rPr>
        <w:t>Anlaşması</w:t>
      </w:r>
      <w:r w:rsidRPr="00704D70">
        <w:rPr>
          <w:spacing w:val="-3"/>
          <w:w w:val="105"/>
          <w:sz w:val="22"/>
          <w:szCs w:val="22"/>
        </w:rPr>
        <w:t xml:space="preserve"> </w:t>
      </w:r>
      <w:r w:rsidRPr="00704D70">
        <w:rPr>
          <w:w w:val="105"/>
          <w:sz w:val="22"/>
          <w:szCs w:val="22"/>
        </w:rPr>
        <w:t>doğrultusunda Yüklenici</w:t>
      </w:r>
      <w:r w:rsidRPr="00704D70">
        <w:rPr>
          <w:spacing w:val="-3"/>
          <w:w w:val="105"/>
          <w:sz w:val="22"/>
          <w:szCs w:val="22"/>
        </w:rPr>
        <w:t xml:space="preserve"> </w:t>
      </w:r>
      <w:r w:rsidRPr="00704D70">
        <w:rPr>
          <w:w w:val="105"/>
          <w:sz w:val="22"/>
          <w:szCs w:val="22"/>
        </w:rPr>
        <w:t>tarafından yapılacaktır.</w:t>
      </w:r>
    </w:p>
    <w:p w14:paraId="716FB325" w14:textId="1E804023" w:rsidR="009B4074" w:rsidRPr="00704D70" w:rsidRDefault="00017D3D" w:rsidP="009B4074">
      <w:pPr>
        <w:widowControl w:val="0"/>
        <w:numPr>
          <w:ilvl w:val="1"/>
          <w:numId w:val="163"/>
        </w:numPr>
        <w:tabs>
          <w:tab w:val="left" w:pos="1555"/>
        </w:tabs>
        <w:autoSpaceDE w:val="0"/>
        <w:autoSpaceDN w:val="0"/>
        <w:spacing w:after="0" w:line="242" w:lineRule="auto"/>
        <w:ind w:left="852" w:right="844" w:firstLine="283"/>
        <w:rPr>
          <w:sz w:val="22"/>
          <w:szCs w:val="22"/>
        </w:rPr>
      </w:pPr>
      <w:r>
        <w:rPr>
          <w:w w:val="105"/>
          <w:sz w:val="22"/>
          <w:szCs w:val="22"/>
        </w:rPr>
        <w:t>Sistem</w:t>
      </w:r>
      <w:r w:rsidR="009B4074" w:rsidRPr="00704D70">
        <w:rPr>
          <w:w w:val="105"/>
          <w:sz w:val="22"/>
          <w:szCs w:val="22"/>
        </w:rPr>
        <w:t xml:space="preserve"> şebeke bağlantılı olarak çalışacak, hem şebeke hem de güneş enerjisi sistemi aynı anda devrede </w:t>
      </w:r>
      <w:r w:rsidR="009B4074" w:rsidRPr="00704D70">
        <w:rPr>
          <w:spacing w:val="-2"/>
          <w:w w:val="105"/>
          <w:sz w:val="22"/>
          <w:szCs w:val="22"/>
        </w:rPr>
        <w:t>olacaktır.</w:t>
      </w:r>
    </w:p>
    <w:p w14:paraId="6538865B" w14:textId="39294E5D" w:rsidR="009B4074" w:rsidRPr="00704D70" w:rsidRDefault="009B4074" w:rsidP="009B4074">
      <w:pPr>
        <w:widowControl w:val="0"/>
        <w:numPr>
          <w:ilvl w:val="1"/>
          <w:numId w:val="163"/>
        </w:numPr>
        <w:tabs>
          <w:tab w:val="left" w:pos="1555"/>
        </w:tabs>
        <w:autoSpaceDE w:val="0"/>
        <w:autoSpaceDN w:val="0"/>
        <w:spacing w:before="2" w:after="0" w:line="242" w:lineRule="auto"/>
        <w:ind w:left="852" w:right="845" w:firstLine="299"/>
        <w:rPr>
          <w:sz w:val="22"/>
          <w:szCs w:val="22"/>
        </w:rPr>
      </w:pPr>
      <w:r w:rsidRPr="00704D70">
        <w:rPr>
          <w:w w:val="105"/>
          <w:sz w:val="22"/>
          <w:szCs w:val="22"/>
        </w:rPr>
        <w:t>TEDAŞ ve EPDK’nın ilgili bütün tebliğ ve yönetmeliklerine uygun çift yönlü sayaç (uzaktan okumaya</w:t>
      </w:r>
      <w:r w:rsidRPr="00704D70">
        <w:rPr>
          <w:spacing w:val="-2"/>
          <w:w w:val="105"/>
          <w:sz w:val="22"/>
          <w:szCs w:val="22"/>
        </w:rPr>
        <w:t xml:space="preserve"> </w:t>
      </w:r>
      <w:r w:rsidRPr="00704D70">
        <w:rPr>
          <w:w w:val="105"/>
          <w:sz w:val="22"/>
          <w:szCs w:val="22"/>
        </w:rPr>
        <w:t>uygun,</w:t>
      </w:r>
      <w:r w:rsidRPr="00704D70">
        <w:rPr>
          <w:spacing w:val="-4"/>
          <w:w w:val="105"/>
          <w:sz w:val="22"/>
          <w:szCs w:val="22"/>
        </w:rPr>
        <w:t xml:space="preserve"> </w:t>
      </w:r>
      <w:r w:rsidRPr="00704D70">
        <w:rPr>
          <w:w w:val="105"/>
          <w:sz w:val="22"/>
          <w:szCs w:val="22"/>
        </w:rPr>
        <w:t>aktif</w:t>
      </w:r>
      <w:r w:rsidRPr="00704D70">
        <w:rPr>
          <w:spacing w:val="-1"/>
          <w:w w:val="105"/>
          <w:sz w:val="22"/>
          <w:szCs w:val="22"/>
        </w:rPr>
        <w:t xml:space="preserve"> </w:t>
      </w:r>
      <w:r w:rsidRPr="00704D70">
        <w:rPr>
          <w:w w:val="105"/>
          <w:sz w:val="22"/>
          <w:szCs w:val="22"/>
        </w:rPr>
        <w:t>-</w:t>
      </w:r>
      <w:r w:rsidRPr="00704D70">
        <w:rPr>
          <w:spacing w:val="-3"/>
          <w:w w:val="105"/>
          <w:sz w:val="22"/>
          <w:szCs w:val="22"/>
        </w:rPr>
        <w:t xml:space="preserve"> </w:t>
      </w:r>
      <w:r w:rsidRPr="00704D70">
        <w:rPr>
          <w:w w:val="105"/>
          <w:sz w:val="22"/>
          <w:szCs w:val="22"/>
        </w:rPr>
        <w:t>reaktif</w:t>
      </w:r>
      <w:r w:rsidRPr="00704D70">
        <w:rPr>
          <w:spacing w:val="-5"/>
          <w:w w:val="105"/>
          <w:sz w:val="22"/>
          <w:szCs w:val="22"/>
        </w:rPr>
        <w:t xml:space="preserve"> </w:t>
      </w:r>
      <w:r w:rsidRPr="00704D70">
        <w:rPr>
          <w:w w:val="105"/>
          <w:sz w:val="22"/>
          <w:szCs w:val="22"/>
        </w:rPr>
        <w:t>ölçüm</w:t>
      </w:r>
      <w:r w:rsidRPr="00704D70">
        <w:rPr>
          <w:spacing w:val="-2"/>
          <w:w w:val="105"/>
          <w:sz w:val="22"/>
          <w:szCs w:val="22"/>
        </w:rPr>
        <w:t xml:space="preserve"> </w:t>
      </w:r>
      <w:r w:rsidRPr="00704D70">
        <w:rPr>
          <w:w w:val="105"/>
          <w:sz w:val="22"/>
          <w:szCs w:val="22"/>
        </w:rPr>
        <w:t>özellikli)</w:t>
      </w:r>
      <w:r w:rsidRPr="00704D70">
        <w:rPr>
          <w:spacing w:val="-3"/>
          <w:w w:val="105"/>
          <w:sz w:val="22"/>
          <w:szCs w:val="22"/>
        </w:rPr>
        <w:t xml:space="preserve"> </w:t>
      </w:r>
      <w:r w:rsidRPr="00704D70">
        <w:rPr>
          <w:w w:val="105"/>
          <w:sz w:val="22"/>
          <w:szCs w:val="22"/>
        </w:rPr>
        <w:t>kullanılacaktır.</w:t>
      </w:r>
      <w:r w:rsidRPr="00704D70">
        <w:rPr>
          <w:spacing w:val="-4"/>
          <w:w w:val="105"/>
          <w:sz w:val="22"/>
          <w:szCs w:val="22"/>
        </w:rPr>
        <w:t xml:space="preserve"> </w:t>
      </w:r>
      <w:r w:rsidRPr="00704D70">
        <w:rPr>
          <w:w w:val="105"/>
          <w:sz w:val="22"/>
          <w:szCs w:val="22"/>
        </w:rPr>
        <w:t>Kullanılacak</w:t>
      </w:r>
      <w:r w:rsidRPr="00704D70">
        <w:rPr>
          <w:spacing w:val="-6"/>
          <w:w w:val="105"/>
          <w:sz w:val="22"/>
          <w:szCs w:val="22"/>
        </w:rPr>
        <w:t xml:space="preserve"> </w:t>
      </w:r>
      <w:r w:rsidRPr="00704D70">
        <w:rPr>
          <w:w w:val="105"/>
          <w:sz w:val="22"/>
          <w:szCs w:val="22"/>
        </w:rPr>
        <w:t>sayaç,</w:t>
      </w:r>
      <w:r w:rsidRPr="00704D70">
        <w:rPr>
          <w:spacing w:val="-4"/>
          <w:w w:val="105"/>
          <w:sz w:val="22"/>
          <w:szCs w:val="22"/>
        </w:rPr>
        <w:t xml:space="preserve"> </w:t>
      </w:r>
      <w:r w:rsidRPr="00704D70">
        <w:rPr>
          <w:w w:val="105"/>
          <w:sz w:val="22"/>
          <w:szCs w:val="22"/>
        </w:rPr>
        <w:t>Elektrik</w:t>
      </w:r>
      <w:r w:rsidRPr="00704D70">
        <w:rPr>
          <w:spacing w:val="-2"/>
          <w:w w:val="105"/>
          <w:sz w:val="22"/>
          <w:szCs w:val="22"/>
        </w:rPr>
        <w:t xml:space="preserve"> </w:t>
      </w:r>
      <w:r w:rsidRPr="00704D70">
        <w:rPr>
          <w:w w:val="105"/>
          <w:sz w:val="22"/>
          <w:szCs w:val="22"/>
        </w:rPr>
        <w:t xml:space="preserve">Piyasasında Lisanssız Elektrik Üretiminde Bulunacak Santrallerin Dağıtım Sistemine Bağlantı ve Sistem Kullanımı Taleplerinin Değerlendirilmesinde Uygulanacak Usul ve Esaslar’da belirtilen şartları yerine getiren </w:t>
      </w:r>
      <w:r w:rsidR="00017D3D">
        <w:rPr>
          <w:w w:val="105"/>
          <w:sz w:val="22"/>
          <w:szCs w:val="22"/>
        </w:rPr>
        <w:t>Çağrı Mektubu ve Bağlantı Anlaşmasında belirtilen hükümler ile</w:t>
      </w:r>
      <w:r w:rsidR="00017D3D" w:rsidRPr="00704D70">
        <w:rPr>
          <w:w w:val="105"/>
          <w:sz w:val="22"/>
          <w:szCs w:val="22"/>
        </w:rPr>
        <w:t xml:space="preserve"> </w:t>
      </w:r>
      <w:r w:rsidRPr="00704D70">
        <w:rPr>
          <w:w w:val="105"/>
          <w:sz w:val="22"/>
          <w:szCs w:val="22"/>
        </w:rPr>
        <w:t>yerel EDAŞ’ın onaylayacağı tipte olacaktır.</w:t>
      </w:r>
    </w:p>
    <w:p w14:paraId="44872AE6" w14:textId="77777777" w:rsidR="009B4074" w:rsidRPr="00704D70" w:rsidRDefault="009B4074" w:rsidP="009B4074">
      <w:pPr>
        <w:widowControl w:val="0"/>
        <w:numPr>
          <w:ilvl w:val="1"/>
          <w:numId w:val="163"/>
        </w:numPr>
        <w:tabs>
          <w:tab w:val="left" w:pos="1556"/>
        </w:tabs>
        <w:autoSpaceDE w:val="0"/>
        <w:autoSpaceDN w:val="0"/>
        <w:spacing w:after="0" w:line="242" w:lineRule="auto"/>
        <w:ind w:left="853" w:right="843" w:firstLine="299"/>
        <w:rPr>
          <w:sz w:val="22"/>
          <w:szCs w:val="22"/>
        </w:rPr>
      </w:pPr>
      <w:r w:rsidRPr="00704D70">
        <w:rPr>
          <w:sz w:val="22"/>
          <w:szCs w:val="22"/>
        </w:rPr>
        <w:t xml:space="preserve">Sistemin şebeke ile senkronizasyonu (voltaj ve frekans uyumu) için gerekli ekipman Yüklenici </w:t>
      </w:r>
      <w:r w:rsidRPr="00704D70">
        <w:rPr>
          <w:w w:val="110"/>
          <w:sz w:val="22"/>
          <w:szCs w:val="22"/>
        </w:rPr>
        <w:t>tarafından</w:t>
      </w:r>
      <w:r w:rsidRPr="00704D70">
        <w:rPr>
          <w:spacing w:val="-1"/>
          <w:w w:val="110"/>
          <w:sz w:val="22"/>
          <w:szCs w:val="22"/>
        </w:rPr>
        <w:t xml:space="preserve"> </w:t>
      </w:r>
      <w:r w:rsidRPr="00704D70">
        <w:rPr>
          <w:w w:val="110"/>
          <w:sz w:val="22"/>
          <w:szCs w:val="22"/>
        </w:rPr>
        <w:t>tesis edilecektir. Şebekenin arızalanması ve şebeke</w:t>
      </w:r>
      <w:r w:rsidRPr="00704D70">
        <w:rPr>
          <w:spacing w:val="-2"/>
          <w:w w:val="110"/>
          <w:sz w:val="22"/>
          <w:szCs w:val="22"/>
        </w:rPr>
        <w:t xml:space="preserve"> </w:t>
      </w:r>
      <w:r w:rsidRPr="00704D70">
        <w:rPr>
          <w:w w:val="110"/>
          <w:sz w:val="22"/>
          <w:szCs w:val="22"/>
        </w:rPr>
        <w:t>parametrelerinin izin</w:t>
      </w:r>
      <w:r w:rsidRPr="00704D70">
        <w:rPr>
          <w:spacing w:val="-1"/>
          <w:w w:val="110"/>
          <w:sz w:val="22"/>
          <w:szCs w:val="22"/>
        </w:rPr>
        <w:t xml:space="preserve"> </w:t>
      </w:r>
      <w:r w:rsidRPr="00704D70">
        <w:rPr>
          <w:w w:val="110"/>
          <w:sz w:val="22"/>
          <w:szCs w:val="22"/>
        </w:rPr>
        <w:t>verilen değerin dışına</w:t>
      </w:r>
      <w:r w:rsidRPr="00704D70">
        <w:rPr>
          <w:spacing w:val="-4"/>
          <w:w w:val="110"/>
          <w:sz w:val="22"/>
          <w:szCs w:val="22"/>
        </w:rPr>
        <w:t xml:space="preserve"> </w:t>
      </w:r>
      <w:r w:rsidRPr="00704D70">
        <w:rPr>
          <w:w w:val="110"/>
          <w:sz w:val="22"/>
          <w:szCs w:val="22"/>
        </w:rPr>
        <w:t>çıkması</w:t>
      </w:r>
      <w:r w:rsidRPr="00704D70">
        <w:rPr>
          <w:spacing w:val="-5"/>
          <w:w w:val="110"/>
          <w:sz w:val="22"/>
          <w:szCs w:val="22"/>
        </w:rPr>
        <w:t xml:space="preserve"> </w:t>
      </w:r>
      <w:r w:rsidRPr="00704D70">
        <w:rPr>
          <w:w w:val="110"/>
          <w:sz w:val="22"/>
          <w:szCs w:val="22"/>
        </w:rPr>
        <w:t>durumunda</w:t>
      </w:r>
      <w:r w:rsidRPr="00704D70">
        <w:rPr>
          <w:spacing w:val="-4"/>
          <w:w w:val="110"/>
          <w:sz w:val="22"/>
          <w:szCs w:val="22"/>
        </w:rPr>
        <w:t xml:space="preserve"> </w:t>
      </w:r>
      <w:r w:rsidRPr="00704D70">
        <w:rPr>
          <w:w w:val="110"/>
          <w:sz w:val="22"/>
          <w:szCs w:val="22"/>
        </w:rPr>
        <w:t>bu</w:t>
      </w:r>
      <w:r w:rsidRPr="00704D70">
        <w:rPr>
          <w:spacing w:val="-5"/>
          <w:w w:val="110"/>
          <w:sz w:val="22"/>
          <w:szCs w:val="22"/>
        </w:rPr>
        <w:t xml:space="preserve"> </w:t>
      </w:r>
      <w:r w:rsidRPr="00704D70">
        <w:rPr>
          <w:w w:val="110"/>
          <w:sz w:val="22"/>
          <w:szCs w:val="22"/>
        </w:rPr>
        <w:t>parametreler</w:t>
      </w:r>
      <w:r w:rsidRPr="00704D70">
        <w:rPr>
          <w:spacing w:val="-3"/>
          <w:w w:val="110"/>
          <w:sz w:val="22"/>
          <w:szCs w:val="22"/>
        </w:rPr>
        <w:t xml:space="preserve"> </w:t>
      </w:r>
      <w:r w:rsidRPr="00704D70">
        <w:rPr>
          <w:w w:val="110"/>
          <w:sz w:val="22"/>
          <w:szCs w:val="22"/>
        </w:rPr>
        <w:t>uygun</w:t>
      </w:r>
      <w:r w:rsidRPr="00704D70">
        <w:rPr>
          <w:spacing w:val="-3"/>
          <w:w w:val="110"/>
          <w:sz w:val="22"/>
          <w:szCs w:val="22"/>
        </w:rPr>
        <w:t xml:space="preserve"> </w:t>
      </w:r>
      <w:r w:rsidRPr="00704D70">
        <w:rPr>
          <w:w w:val="110"/>
          <w:sz w:val="22"/>
          <w:szCs w:val="22"/>
        </w:rPr>
        <w:t>aralığa</w:t>
      </w:r>
      <w:r w:rsidRPr="00704D70">
        <w:rPr>
          <w:spacing w:val="-4"/>
          <w:w w:val="110"/>
          <w:sz w:val="22"/>
          <w:szCs w:val="22"/>
        </w:rPr>
        <w:t xml:space="preserve"> </w:t>
      </w:r>
      <w:r w:rsidRPr="00704D70">
        <w:rPr>
          <w:w w:val="110"/>
          <w:sz w:val="22"/>
          <w:szCs w:val="22"/>
        </w:rPr>
        <w:t>gelene</w:t>
      </w:r>
      <w:r w:rsidRPr="00704D70">
        <w:rPr>
          <w:spacing w:val="-4"/>
          <w:w w:val="110"/>
          <w:sz w:val="22"/>
          <w:szCs w:val="22"/>
        </w:rPr>
        <w:t xml:space="preserve"> </w:t>
      </w:r>
      <w:r w:rsidRPr="00704D70">
        <w:rPr>
          <w:w w:val="110"/>
          <w:sz w:val="22"/>
          <w:szCs w:val="22"/>
        </w:rPr>
        <w:t>kadar</w:t>
      </w:r>
      <w:r w:rsidRPr="00704D70">
        <w:rPr>
          <w:spacing w:val="-3"/>
          <w:w w:val="110"/>
          <w:sz w:val="22"/>
          <w:szCs w:val="22"/>
        </w:rPr>
        <w:t xml:space="preserve"> </w:t>
      </w:r>
      <w:r w:rsidRPr="00704D70">
        <w:rPr>
          <w:w w:val="110"/>
          <w:sz w:val="22"/>
          <w:szCs w:val="22"/>
        </w:rPr>
        <w:t>GES</w:t>
      </w:r>
      <w:r w:rsidRPr="00704D70">
        <w:rPr>
          <w:spacing w:val="-5"/>
          <w:w w:val="110"/>
          <w:sz w:val="22"/>
          <w:szCs w:val="22"/>
        </w:rPr>
        <w:t xml:space="preserve"> </w:t>
      </w:r>
      <w:r w:rsidRPr="00704D70">
        <w:rPr>
          <w:w w:val="110"/>
          <w:sz w:val="22"/>
          <w:szCs w:val="22"/>
        </w:rPr>
        <w:t>devreye</w:t>
      </w:r>
      <w:r w:rsidRPr="00704D70">
        <w:rPr>
          <w:spacing w:val="-4"/>
          <w:w w:val="110"/>
          <w:sz w:val="22"/>
          <w:szCs w:val="22"/>
        </w:rPr>
        <w:t xml:space="preserve"> </w:t>
      </w:r>
      <w:r w:rsidRPr="00704D70">
        <w:rPr>
          <w:w w:val="110"/>
          <w:sz w:val="22"/>
          <w:szCs w:val="22"/>
        </w:rPr>
        <w:t>girmeyecektir. Onaylı projelerinde direk</w:t>
      </w:r>
      <w:r w:rsidRPr="00704D70">
        <w:rPr>
          <w:spacing w:val="-2"/>
          <w:w w:val="110"/>
          <w:sz w:val="22"/>
          <w:szCs w:val="22"/>
        </w:rPr>
        <w:t xml:space="preserve"> </w:t>
      </w:r>
      <w:r w:rsidRPr="00704D70">
        <w:rPr>
          <w:w w:val="110"/>
          <w:sz w:val="22"/>
          <w:szCs w:val="22"/>
        </w:rPr>
        <w:t>tipi trafo bulunan GES’lerde şebeke izleme rölesi ve ana</w:t>
      </w:r>
      <w:r w:rsidRPr="00704D70">
        <w:rPr>
          <w:spacing w:val="-2"/>
          <w:w w:val="110"/>
          <w:sz w:val="22"/>
          <w:szCs w:val="22"/>
        </w:rPr>
        <w:t xml:space="preserve"> </w:t>
      </w:r>
      <w:r w:rsidRPr="00704D70">
        <w:rPr>
          <w:w w:val="110"/>
          <w:sz w:val="22"/>
          <w:szCs w:val="22"/>
        </w:rPr>
        <w:t>şalterin</w:t>
      </w:r>
      <w:r w:rsidRPr="00704D70">
        <w:rPr>
          <w:spacing w:val="-1"/>
          <w:w w:val="110"/>
          <w:sz w:val="22"/>
          <w:szCs w:val="22"/>
        </w:rPr>
        <w:t xml:space="preserve"> </w:t>
      </w:r>
      <w:r w:rsidRPr="00704D70">
        <w:rPr>
          <w:w w:val="110"/>
          <w:sz w:val="22"/>
          <w:szCs w:val="22"/>
        </w:rPr>
        <w:t xml:space="preserve">devrede kalabilmesi için, projesinde belirtilmiyorsa 12 Ah redresör ve akü grubu ana pano içerisine tesis </w:t>
      </w:r>
      <w:r w:rsidRPr="00704D70">
        <w:rPr>
          <w:spacing w:val="-2"/>
          <w:w w:val="110"/>
          <w:sz w:val="22"/>
          <w:szCs w:val="22"/>
        </w:rPr>
        <w:t>edilecektir.</w:t>
      </w:r>
    </w:p>
    <w:p w14:paraId="10858B3B" w14:textId="77777777" w:rsidR="009B4074" w:rsidRPr="00704D70" w:rsidRDefault="009B4074" w:rsidP="009B4074">
      <w:pPr>
        <w:widowControl w:val="0"/>
        <w:numPr>
          <w:ilvl w:val="1"/>
          <w:numId w:val="163"/>
        </w:numPr>
        <w:tabs>
          <w:tab w:val="left" w:pos="1556"/>
        </w:tabs>
        <w:autoSpaceDE w:val="0"/>
        <w:autoSpaceDN w:val="0"/>
        <w:spacing w:after="0" w:line="244" w:lineRule="auto"/>
        <w:ind w:left="853" w:right="848" w:firstLine="299"/>
        <w:rPr>
          <w:sz w:val="22"/>
          <w:szCs w:val="22"/>
        </w:rPr>
      </w:pPr>
      <w:r w:rsidRPr="00704D70">
        <w:rPr>
          <w:w w:val="105"/>
          <w:sz w:val="22"/>
          <w:szCs w:val="22"/>
        </w:rPr>
        <w:t>Kullanılacak KTDK (Kompakt tip devre kesici) açma kapama sinyallerine göre otomatik olarak pozisyonunu değiştirebilecek yapıda olacaktır.</w:t>
      </w:r>
    </w:p>
    <w:p w14:paraId="6E3B0975" w14:textId="6BE7FDBE" w:rsidR="009B4074" w:rsidRPr="00704D70" w:rsidRDefault="009B4074" w:rsidP="009B4074">
      <w:pPr>
        <w:widowControl w:val="0"/>
        <w:numPr>
          <w:ilvl w:val="1"/>
          <w:numId w:val="163"/>
        </w:numPr>
        <w:tabs>
          <w:tab w:val="left" w:pos="1557"/>
        </w:tabs>
        <w:autoSpaceDE w:val="0"/>
        <w:autoSpaceDN w:val="0"/>
        <w:spacing w:after="0" w:line="242" w:lineRule="auto"/>
        <w:ind w:left="853" w:right="845" w:firstLine="300"/>
        <w:rPr>
          <w:sz w:val="22"/>
          <w:szCs w:val="22"/>
        </w:rPr>
      </w:pPr>
      <w:r w:rsidRPr="00704D70">
        <w:rPr>
          <w:w w:val="105"/>
          <w:sz w:val="22"/>
          <w:szCs w:val="22"/>
        </w:rPr>
        <w:t xml:space="preserve">Şebekede meydana gelebilecek dalgalanmalarda KTDK’ye açma sinyali, şebeke normale döndüğünde tekrar kapama sinyali gönderebilecek bir ŞKR (Şebeke Koruma Rölesi) tesis edilecektir. ŞKR, Elektrik Piyasasında Lisanssız Elektrik Üretiminde İlişkin Yönetmeliğin Uygulanmasına Dair Tebliğ'de belirtilen Aşırı Gerilim (ANSI 59), Düşük Gerilim - Kademe 1 (ANSI 27), Düşük Gerilim - </w:t>
      </w:r>
      <w:r w:rsidRPr="00704D70">
        <w:rPr>
          <w:sz w:val="22"/>
          <w:szCs w:val="22"/>
        </w:rPr>
        <w:t>Kademe</w:t>
      </w:r>
      <w:r w:rsidRPr="00704D70">
        <w:rPr>
          <w:spacing w:val="-6"/>
          <w:sz w:val="22"/>
          <w:szCs w:val="22"/>
        </w:rPr>
        <w:t xml:space="preserve"> </w:t>
      </w:r>
      <w:r w:rsidRPr="00704D70">
        <w:rPr>
          <w:sz w:val="22"/>
          <w:szCs w:val="22"/>
        </w:rPr>
        <w:t>2</w:t>
      </w:r>
      <w:r w:rsidRPr="00704D70">
        <w:rPr>
          <w:spacing w:val="-9"/>
          <w:sz w:val="22"/>
          <w:szCs w:val="22"/>
        </w:rPr>
        <w:t xml:space="preserve"> </w:t>
      </w:r>
      <w:r w:rsidRPr="00704D70">
        <w:rPr>
          <w:sz w:val="22"/>
          <w:szCs w:val="22"/>
        </w:rPr>
        <w:t>(ANSI 27),</w:t>
      </w:r>
      <w:r w:rsidRPr="00704D70">
        <w:rPr>
          <w:spacing w:val="-3"/>
          <w:sz w:val="22"/>
          <w:szCs w:val="22"/>
        </w:rPr>
        <w:t xml:space="preserve"> </w:t>
      </w:r>
      <w:r w:rsidRPr="00704D70">
        <w:rPr>
          <w:sz w:val="22"/>
          <w:szCs w:val="22"/>
        </w:rPr>
        <w:t>Aşırı</w:t>
      </w:r>
      <w:r w:rsidRPr="00704D70">
        <w:rPr>
          <w:spacing w:val="-3"/>
          <w:sz w:val="22"/>
          <w:szCs w:val="22"/>
        </w:rPr>
        <w:t xml:space="preserve"> </w:t>
      </w:r>
      <w:r w:rsidRPr="00704D70">
        <w:rPr>
          <w:sz w:val="22"/>
          <w:szCs w:val="22"/>
        </w:rPr>
        <w:t>Frekans</w:t>
      </w:r>
      <w:r w:rsidRPr="00704D70">
        <w:rPr>
          <w:spacing w:val="-5"/>
          <w:sz w:val="22"/>
          <w:szCs w:val="22"/>
        </w:rPr>
        <w:t xml:space="preserve"> </w:t>
      </w:r>
      <w:r w:rsidRPr="00704D70">
        <w:rPr>
          <w:sz w:val="22"/>
          <w:szCs w:val="22"/>
        </w:rPr>
        <w:t>(ANSI</w:t>
      </w:r>
      <w:r w:rsidRPr="00704D70">
        <w:rPr>
          <w:spacing w:val="-6"/>
          <w:sz w:val="22"/>
          <w:szCs w:val="22"/>
        </w:rPr>
        <w:t xml:space="preserve"> </w:t>
      </w:r>
      <w:r w:rsidRPr="00704D70">
        <w:rPr>
          <w:sz w:val="22"/>
          <w:szCs w:val="22"/>
        </w:rPr>
        <w:t>81/O),</w:t>
      </w:r>
      <w:r w:rsidRPr="00704D70">
        <w:rPr>
          <w:spacing w:val="-9"/>
          <w:sz w:val="22"/>
          <w:szCs w:val="22"/>
        </w:rPr>
        <w:t xml:space="preserve"> </w:t>
      </w:r>
      <w:r w:rsidRPr="00704D70">
        <w:rPr>
          <w:sz w:val="22"/>
          <w:szCs w:val="22"/>
        </w:rPr>
        <w:t>Düşük Frekans</w:t>
      </w:r>
      <w:r w:rsidRPr="00704D70">
        <w:rPr>
          <w:spacing w:val="-5"/>
          <w:sz w:val="22"/>
          <w:szCs w:val="22"/>
        </w:rPr>
        <w:t xml:space="preserve"> </w:t>
      </w:r>
      <w:r w:rsidRPr="00704D70">
        <w:rPr>
          <w:sz w:val="22"/>
          <w:szCs w:val="22"/>
        </w:rPr>
        <w:t>(ANSI</w:t>
      </w:r>
      <w:r w:rsidRPr="00704D70">
        <w:rPr>
          <w:spacing w:val="-6"/>
          <w:sz w:val="22"/>
          <w:szCs w:val="22"/>
        </w:rPr>
        <w:t xml:space="preserve"> </w:t>
      </w:r>
      <w:r w:rsidRPr="00704D70">
        <w:rPr>
          <w:sz w:val="22"/>
          <w:szCs w:val="22"/>
        </w:rPr>
        <w:t>81/U),</w:t>
      </w:r>
      <w:r w:rsidRPr="00704D70">
        <w:rPr>
          <w:spacing w:val="-9"/>
          <w:sz w:val="22"/>
          <w:szCs w:val="22"/>
        </w:rPr>
        <w:t xml:space="preserve"> </w:t>
      </w:r>
      <w:r w:rsidRPr="00704D70">
        <w:rPr>
          <w:sz w:val="22"/>
          <w:szCs w:val="22"/>
        </w:rPr>
        <w:t>Vektör</w:t>
      </w:r>
      <w:r w:rsidRPr="00704D70">
        <w:rPr>
          <w:spacing w:val="-5"/>
          <w:sz w:val="22"/>
          <w:szCs w:val="22"/>
        </w:rPr>
        <w:t xml:space="preserve"> </w:t>
      </w:r>
      <w:r w:rsidRPr="00704D70">
        <w:rPr>
          <w:sz w:val="22"/>
          <w:szCs w:val="22"/>
        </w:rPr>
        <w:t>Kayması</w:t>
      </w:r>
      <w:r w:rsidRPr="00704D70">
        <w:rPr>
          <w:spacing w:val="-9"/>
          <w:sz w:val="22"/>
          <w:szCs w:val="22"/>
        </w:rPr>
        <w:t xml:space="preserve"> </w:t>
      </w:r>
      <w:r w:rsidRPr="00704D70">
        <w:rPr>
          <w:sz w:val="22"/>
          <w:szCs w:val="22"/>
        </w:rPr>
        <w:t>ve</w:t>
      </w:r>
      <w:r w:rsidRPr="00704D70">
        <w:rPr>
          <w:spacing w:val="-6"/>
          <w:sz w:val="22"/>
          <w:szCs w:val="22"/>
        </w:rPr>
        <w:t xml:space="preserve"> </w:t>
      </w:r>
      <w:r w:rsidRPr="00704D70">
        <w:rPr>
          <w:sz w:val="22"/>
          <w:szCs w:val="22"/>
        </w:rPr>
        <w:t xml:space="preserve">ROCOF </w:t>
      </w:r>
      <w:r w:rsidRPr="00704D70">
        <w:rPr>
          <w:w w:val="105"/>
          <w:sz w:val="22"/>
          <w:szCs w:val="22"/>
        </w:rPr>
        <w:t>(df/dt) (ANSI 81R) korumalarını</w:t>
      </w:r>
      <w:r w:rsidR="00017D3D" w:rsidRPr="00017D3D">
        <w:rPr>
          <w:w w:val="105"/>
          <w:sz w:val="22"/>
          <w:szCs w:val="22"/>
        </w:rPr>
        <w:t xml:space="preserve"> </w:t>
      </w:r>
      <w:r w:rsidR="00017D3D" w:rsidRPr="00855270">
        <w:rPr>
          <w:w w:val="105"/>
          <w:sz w:val="22"/>
          <w:szCs w:val="22"/>
        </w:rPr>
        <w:t>ve Çağrı Mektubunda belirtilen diğer hükümlere</w:t>
      </w:r>
      <w:r w:rsidR="00017D3D">
        <w:rPr>
          <w:w w:val="105"/>
          <w:sz w:val="22"/>
          <w:szCs w:val="22"/>
        </w:rPr>
        <w:t xml:space="preserve"> göre</w:t>
      </w:r>
      <w:r w:rsidRPr="00704D70">
        <w:rPr>
          <w:w w:val="105"/>
          <w:sz w:val="22"/>
          <w:szCs w:val="22"/>
        </w:rPr>
        <w:t xml:space="preserve"> gerçekleştirecektir.</w:t>
      </w:r>
    </w:p>
    <w:p w14:paraId="69E6C217" w14:textId="77777777" w:rsidR="009B4074" w:rsidRPr="00704D70" w:rsidRDefault="009B4074" w:rsidP="009B4074">
      <w:pPr>
        <w:widowControl w:val="0"/>
        <w:numPr>
          <w:ilvl w:val="1"/>
          <w:numId w:val="163"/>
        </w:numPr>
        <w:tabs>
          <w:tab w:val="left" w:pos="1556"/>
        </w:tabs>
        <w:autoSpaceDE w:val="0"/>
        <w:autoSpaceDN w:val="0"/>
        <w:spacing w:after="0" w:line="242" w:lineRule="auto"/>
        <w:ind w:left="853" w:right="842" w:firstLine="299"/>
        <w:rPr>
          <w:sz w:val="22"/>
          <w:szCs w:val="22"/>
        </w:rPr>
      </w:pPr>
      <w:r w:rsidRPr="00704D70">
        <w:rPr>
          <w:w w:val="105"/>
          <w:sz w:val="22"/>
          <w:szCs w:val="22"/>
        </w:rPr>
        <w:t>Yüklenici,</w:t>
      </w:r>
      <w:r w:rsidRPr="00704D70">
        <w:rPr>
          <w:spacing w:val="-4"/>
          <w:w w:val="105"/>
          <w:sz w:val="22"/>
          <w:szCs w:val="22"/>
        </w:rPr>
        <w:t xml:space="preserve"> </w:t>
      </w:r>
      <w:r w:rsidRPr="00704D70">
        <w:rPr>
          <w:w w:val="105"/>
          <w:sz w:val="22"/>
          <w:szCs w:val="22"/>
        </w:rPr>
        <w:t>Elektrik</w:t>
      </w:r>
      <w:r w:rsidRPr="00704D70">
        <w:rPr>
          <w:spacing w:val="-2"/>
          <w:w w:val="105"/>
          <w:sz w:val="22"/>
          <w:szCs w:val="22"/>
        </w:rPr>
        <w:t xml:space="preserve"> </w:t>
      </w:r>
      <w:r w:rsidRPr="00704D70">
        <w:rPr>
          <w:w w:val="105"/>
          <w:sz w:val="22"/>
          <w:szCs w:val="22"/>
        </w:rPr>
        <w:t>Şebeke</w:t>
      </w:r>
      <w:r w:rsidRPr="00704D70">
        <w:rPr>
          <w:spacing w:val="-2"/>
          <w:w w:val="105"/>
          <w:sz w:val="22"/>
          <w:szCs w:val="22"/>
        </w:rPr>
        <w:t xml:space="preserve"> </w:t>
      </w:r>
      <w:r w:rsidRPr="00704D70">
        <w:rPr>
          <w:w w:val="105"/>
          <w:sz w:val="22"/>
          <w:szCs w:val="22"/>
        </w:rPr>
        <w:t>Yönetmeliği</w:t>
      </w:r>
      <w:r w:rsidRPr="00704D70">
        <w:rPr>
          <w:spacing w:val="-4"/>
          <w:w w:val="105"/>
          <w:sz w:val="22"/>
          <w:szCs w:val="22"/>
        </w:rPr>
        <w:t xml:space="preserve"> </w:t>
      </w:r>
      <w:r w:rsidRPr="00704D70">
        <w:rPr>
          <w:w w:val="105"/>
          <w:sz w:val="22"/>
          <w:szCs w:val="22"/>
        </w:rPr>
        <w:t>doğrultusunda</w:t>
      </w:r>
      <w:r w:rsidRPr="00704D70">
        <w:rPr>
          <w:spacing w:val="-2"/>
          <w:w w:val="105"/>
          <w:sz w:val="22"/>
          <w:szCs w:val="22"/>
        </w:rPr>
        <w:t xml:space="preserve"> </w:t>
      </w:r>
      <w:r w:rsidRPr="00704D70">
        <w:rPr>
          <w:w w:val="105"/>
          <w:sz w:val="22"/>
          <w:szCs w:val="22"/>
        </w:rPr>
        <w:t>yerel</w:t>
      </w:r>
      <w:r w:rsidRPr="00704D70">
        <w:rPr>
          <w:spacing w:val="-2"/>
          <w:w w:val="105"/>
          <w:sz w:val="22"/>
          <w:szCs w:val="22"/>
        </w:rPr>
        <w:t xml:space="preserve"> </w:t>
      </w:r>
      <w:r w:rsidRPr="00704D70">
        <w:rPr>
          <w:w w:val="105"/>
          <w:sz w:val="22"/>
          <w:szCs w:val="22"/>
        </w:rPr>
        <w:t>elektrik</w:t>
      </w:r>
      <w:r w:rsidRPr="00704D70">
        <w:rPr>
          <w:spacing w:val="-6"/>
          <w:w w:val="105"/>
          <w:sz w:val="22"/>
          <w:szCs w:val="22"/>
        </w:rPr>
        <w:t xml:space="preserve"> </w:t>
      </w:r>
      <w:r w:rsidRPr="00704D70">
        <w:rPr>
          <w:w w:val="105"/>
          <w:sz w:val="22"/>
          <w:szCs w:val="22"/>
        </w:rPr>
        <w:t>dağıtım</w:t>
      </w:r>
      <w:r w:rsidRPr="00704D70">
        <w:rPr>
          <w:spacing w:val="-2"/>
          <w:w w:val="105"/>
          <w:sz w:val="22"/>
          <w:szCs w:val="22"/>
        </w:rPr>
        <w:t xml:space="preserve"> </w:t>
      </w:r>
      <w:r w:rsidRPr="00704D70">
        <w:rPr>
          <w:w w:val="105"/>
          <w:sz w:val="22"/>
          <w:szCs w:val="22"/>
        </w:rPr>
        <w:t>şirketinin</w:t>
      </w:r>
      <w:r w:rsidRPr="00704D70">
        <w:rPr>
          <w:spacing w:val="-1"/>
          <w:w w:val="105"/>
          <w:sz w:val="22"/>
          <w:szCs w:val="22"/>
        </w:rPr>
        <w:t xml:space="preserve"> </w:t>
      </w:r>
      <w:r w:rsidRPr="00704D70">
        <w:rPr>
          <w:w w:val="105"/>
          <w:sz w:val="22"/>
          <w:szCs w:val="22"/>
        </w:rPr>
        <w:t>SCADA sistemine, talep edilen tüm verileri aktaracak ve iş kapsamında tüm entegrasyonu sağlayacaktır. Bu kapsamda kurulacak her türlü pano, cihaz, ekipman vb. imali, devreye alınması ve yerel EDAŞ’a onaylatılması</w:t>
      </w:r>
      <w:r w:rsidRPr="00704D70">
        <w:rPr>
          <w:spacing w:val="-13"/>
          <w:w w:val="105"/>
          <w:sz w:val="22"/>
          <w:szCs w:val="22"/>
        </w:rPr>
        <w:t xml:space="preserve"> </w:t>
      </w:r>
      <w:r w:rsidRPr="00704D70">
        <w:rPr>
          <w:w w:val="105"/>
          <w:sz w:val="22"/>
          <w:szCs w:val="22"/>
        </w:rPr>
        <w:t>yüklenicinin</w:t>
      </w:r>
      <w:r w:rsidRPr="00704D70">
        <w:rPr>
          <w:spacing w:val="-10"/>
          <w:w w:val="105"/>
          <w:sz w:val="22"/>
          <w:szCs w:val="22"/>
        </w:rPr>
        <w:t xml:space="preserve"> </w:t>
      </w:r>
      <w:r w:rsidRPr="00704D70">
        <w:rPr>
          <w:w w:val="105"/>
          <w:sz w:val="22"/>
          <w:szCs w:val="22"/>
        </w:rPr>
        <w:t>sorumluluğundadır.</w:t>
      </w:r>
      <w:r w:rsidRPr="00704D70">
        <w:rPr>
          <w:spacing w:val="-13"/>
          <w:w w:val="105"/>
          <w:sz w:val="22"/>
          <w:szCs w:val="22"/>
        </w:rPr>
        <w:t xml:space="preserve"> </w:t>
      </w:r>
      <w:r w:rsidRPr="00704D70">
        <w:rPr>
          <w:w w:val="105"/>
          <w:sz w:val="22"/>
          <w:szCs w:val="22"/>
        </w:rPr>
        <w:t>Yapılacak</w:t>
      </w:r>
      <w:r w:rsidRPr="00704D70">
        <w:rPr>
          <w:spacing w:val="-11"/>
          <w:w w:val="105"/>
          <w:sz w:val="22"/>
          <w:szCs w:val="22"/>
        </w:rPr>
        <w:t xml:space="preserve"> </w:t>
      </w:r>
      <w:r w:rsidRPr="00704D70">
        <w:rPr>
          <w:w w:val="105"/>
          <w:sz w:val="22"/>
          <w:szCs w:val="22"/>
        </w:rPr>
        <w:t>tüm</w:t>
      </w:r>
      <w:r w:rsidRPr="00704D70">
        <w:rPr>
          <w:spacing w:val="-11"/>
          <w:w w:val="105"/>
          <w:sz w:val="22"/>
          <w:szCs w:val="22"/>
        </w:rPr>
        <w:t xml:space="preserve"> </w:t>
      </w:r>
      <w:r w:rsidRPr="00704D70">
        <w:rPr>
          <w:w w:val="105"/>
          <w:sz w:val="22"/>
          <w:szCs w:val="22"/>
        </w:rPr>
        <w:t>uygulamalar</w:t>
      </w:r>
      <w:r w:rsidRPr="00704D70">
        <w:rPr>
          <w:spacing w:val="-10"/>
          <w:w w:val="105"/>
          <w:sz w:val="22"/>
          <w:szCs w:val="22"/>
        </w:rPr>
        <w:t xml:space="preserve"> </w:t>
      </w:r>
      <w:r w:rsidRPr="00704D70">
        <w:rPr>
          <w:w w:val="105"/>
          <w:sz w:val="22"/>
          <w:szCs w:val="22"/>
        </w:rPr>
        <w:t>yerel</w:t>
      </w:r>
      <w:r w:rsidRPr="00704D70">
        <w:rPr>
          <w:spacing w:val="-14"/>
          <w:w w:val="105"/>
          <w:sz w:val="22"/>
          <w:szCs w:val="22"/>
        </w:rPr>
        <w:t xml:space="preserve"> </w:t>
      </w:r>
      <w:r w:rsidRPr="00704D70">
        <w:rPr>
          <w:w w:val="105"/>
          <w:sz w:val="22"/>
          <w:szCs w:val="22"/>
        </w:rPr>
        <w:t>EDAŞ’ın</w:t>
      </w:r>
      <w:r w:rsidRPr="00704D70">
        <w:rPr>
          <w:spacing w:val="-10"/>
          <w:w w:val="105"/>
          <w:sz w:val="22"/>
          <w:szCs w:val="22"/>
        </w:rPr>
        <w:t xml:space="preserve"> </w:t>
      </w:r>
      <w:r w:rsidRPr="00704D70">
        <w:rPr>
          <w:w w:val="105"/>
          <w:sz w:val="22"/>
          <w:szCs w:val="22"/>
        </w:rPr>
        <w:t>konu</w:t>
      </w:r>
      <w:r w:rsidRPr="00704D70">
        <w:rPr>
          <w:spacing w:val="-13"/>
          <w:w w:val="105"/>
          <w:sz w:val="22"/>
          <w:szCs w:val="22"/>
        </w:rPr>
        <w:t xml:space="preserve"> </w:t>
      </w:r>
      <w:r w:rsidRPr="00704D70">
        <w:rPr>
          <w:w w:val="105"/>
          <w:sz w:val="22"/>
          <w:szCs w:val="22"/>
        </w:rPr>
        <w:t>ile</w:t>
      </w:r>
      <w:r w:rsidRPr="00704D70">
        <w:rPr>
          <w:spacing w:val="-11"/>
          <w:w w:val="105"/>
          <w:sz w:val="22"/>
          <w:szCs w:val="22"/>
        </w:rPr>
        <w:t xml:space="preserve"> </w:t>
      </w:r>
      <w:r w:rsidRPr="00704D70">
        <w:rPr>
          <w:w w:val="105"/>
          <w:sz w:val="22"/>
          <w:szCs w:val="22"/>
        </w:rPr>
        <w:t>ilgili yayınladığı tebliğ, yönetmelik, şartname vb.’nde belirtilen hususlar doğrultusunda yapılacaktır.</w:t>
      </w:r>
    </w:p>
    <w:p w14:paraId="54B0DE78" w14:textId="50E8104D" w:rsidR="009B4074" w:rsidRPr="00704D70" w:rsidRDefault="009B4074" w:rsidP="009B4074">
      <w:pPr>
        <w:widowControl w:val="0"/>
        <w:numPr>
          <w:ilvl w:val="1"/>
          <w:numId w:val="163"/>
        </w:numPr>
        <w:tabs>
          <w:tab w:val="left" w:pos="1556"/>
        </w:tabs>
        <w:autoSpaceDE w:val="0"/>
        <w:autoSpaceDN w:val="0"/>
        <w:spacing w:after="0" w:line="242" w:lineRule="auto"/>
        <w:ind w:left="853" w:right="846" w:firstLine="299"/>
        <w:rPr>
          <w:sz w:val="22"/>
          <w:szCs w:val="22"/>
        </w:rPr>
      </w:pPr>
      <w:r w:rsidRPr="00704D70">
        <w:rPr>
          <w:w w:val="105"/>
          <w:sz w:val="22"/>
          <w:szCs w:val="22"/>
        </w:rPr>
        <w:t>Veri Kayıt, Ölçüm ve Uzaktan İzleme Sistemi kapsamındaki veriler Kontrol Kumanda Binası içerisinden izlenebilecek olup; ilgili EDAŞ/TEDAŞ tarafından talep edilmesi durumunda sistem verilerinin SCADA</w:t>
      </w:r>
      <w:r w:rsidR="00017D3D">
        <w:rPr>
          <w:w w:val="105"/>
          <w:sz w:val="22"/>
          <w:szCs w:val="22"/>
        </w:rPr>
        <w:t>, OSOS</w:t>
      </w:r>
      <w:r w:rsidRPr="00704D70">
        <w:rPr>
          <w:w w:val="105"/>
          <w:sz w:val="22"/>
          <w:szCs w:val="22"/>
        </w:rPr>
        <w:t xml:space="preserve"> ve/veya talep edilen sisteme entegrasyonu Yüklenici firma tarafından bilabedel </w:t>
      </w:r>
      <w:r w:rsidRPr="00704D70">
        <w:rPr>
          <w:spacing w:val="-2"/>
          <w:w w:val="105"/>
          <w:sz w:val="22"/>
          <w:szCs w:val="22"/>
        </w:rPr>
        <w:t>yapılacaktır.</w:t>
      </w:r>
    </w:p>
    <w:p w14:paraId="205393F0" w14:textId="77777777" w:rsidR="009B4074" w:rsidRPr="00704D70" w:rsidRDefault="009B4074" w:rsidP="009B4074">
      <w:pPr>
        <w:widowControl w:val="0"/>
        <w:numPr>
          <w:ilvl w:val="1"/>
          <w:numId w:val="163"/>
        </w:numPr>
        <w:tabs>
          <w:tab w:val="left" w:pos="1556"/>
        </w:tabs>
        <w:autoSpaceDE w:val="0"/>
        <w:autoSpaceDN w:val="0"/>
        <w:spacing w:after="0" w:line="242" w:lineRule="auto"/>
        <w:ind w:left="853" w:right="844" w:firstLine="299"/>
        <w:rPr>
          <w:sz w:val="22"/>
          <w:szCs w:val="22"/>
        </w:rPr>
      </w:pPr>
      <w:r w:rsidRPr="00704D70">
        <w:rPr>
          <w:w w:val="105"/>
          <w:sz w:val="22"/>
          <w:szCs w:val="22"/>
        </w:rPr>
        <w:t xml:space="preserve">Yüklenici, GES’te üretilen elektrik şebekeye verilmeden önce ilgili elektrik dağıtım şirketinden sistem onayını alacaktır. Sistemin şebekeye entegrasyonu kapsamında gerekli olan tüm prosedürlerin takibi ve gerçekleştirilmesi için gerekli olan her türlü vergi, harç, uygulama </w:t>
      </w:r>
      <w:r w:rsidRPr="00704D70">
        <w:rPr>
          <w:w w:val="105"/>
          <w:sz w:val="22"/>
          <w:szCs w:val="22"/>
        </w:rPr>
        <w:lastRenderedPageBreak/>
        <w:t>bedelleri ve varsa güvence bedeli vb. ücretlendirmeler iş kapsamında Yüklenici’nin sorumluluğundadır.</w:t>
      </w:r>
    </w:p>
    <w:p w14:paraId="415F18B5" w14:textId="77777777" w:rsidR="009B4074" w:rsidRPr="00704D70" w:rsidRDefault="009B4074" w:rsidP="009B4074">
      <w:pPr>
        <w:widowControl w:val="0"/>
        <w:numPr>
          <w:ilvl w:val="0"/>
          <w:numId w:val="163"/>
        </w:numPr>
        <w:tabs>
          <w:tab w:val="left" w:pos="1419"/>
        </w:tabs>
        <w:autoSpaceDE w:val="0"/>
        <w:autoSpaceDN w:val="0"/>
        <w:spacing w:before="252" w:after="0"/>
        <w:ind w:right="0" w:hanging="266"/>
        <w:outlineLvl w:val="2"/>
        <w:rPr>
          <w:rFonts w:eastAsia="Georgia"/>
          <w:b/>
          <w:bCs/>
          <w:sz w:val="22"/>
          <w:szCs w:val="22"/>
        </w:rPr>
      </w:pPr>
      <w:r w:rsidRPr="00704D70">
        <w:rPr>
          <w:rFonts w:eastAsia="Georgia"/>
          <w:b/>
          <w:bCs/>
          <w:w w:val="80"/>
          <w:sz w:val="22"/>
          <w:szCs w:val="22"/>
        </w:rPr>
        <w:t>VERİ</w:t>
      </w:r>
      <w:r w:rsidRPr="00704D70">
        <w:rPr>
          <w:rFonts w:eastAsia="Georgia"/>
          <w:b/>
          <w:bCs/>
          <w:spacing w:val="10"/>
          <w:sz w:val="22"/>
          <w:szCs w:val="22"/>
        </w:rPr>
        <w:t xml:space="preserve"> </w:t>
      </w:r>
      <w:r w:rsidRPr="00704D70">
        <w:rPr>
          <w:rFonts w:eastAsia="Georgia"/>
          <w:b/>
          <w:bCs/>
          <w:w w:val="80"/>
          <w:sz w:val="22"/>
          <w:szCs w:val="22"/>
        </w:rPr>
        <w:t>KAYIT,</w:t>
      </w:r>
      <w:r w:rsidRPr="00704D70">
        <w:rPr>
          <w:rFonts w:eastAsia="Georgia"/>
          <w:b/>
          <w:bCs/>
          <w:spacing w:val="14"/>
          <w:sz w:val="22"/>
          <w:szCs w:val="22"/>
        </w:rPr>
        <w:t xml:space="preserve"> </w:t>
      </w:r>
      <w:r w:rsidRPr="00704D70">
        <w:rPr>
          <w:rFonts w:eastAsia="Georgia"/>
          <w:b/>
          <w:bCs/>
          <w:w w:val="80"/>
          <w:sz w:val="22"/>
          <w:szCs w:val="22"/>
        </w:rPr>
        <w:t>ÖLÇÜM</w:t>
      </w:r>
      <w:r w:rsidRPr="00704D70">
        <w:rPr>
          <w:rFonts w:eastAsia="Georgia"/>
          <w:b/>
          <w:bCs/>
          <w:spacing w:val="14"/>
          <w:sz w:val="22"/>
          <w:szCs w:val="22"/>
        </w:rPr>
        <w:t xml:space="preserve"> </w:t>
      </w:r>
      <w:r w:rsidRPr="00704D70">
        <w:rPr>
          <w:rFonts w:eastAsia="Georgia"/>
          <w:b/>
          <w:bCs/>
          <w:w w:val="80"/>
          <w:sz w:val="22"/>
          <w:szCs w:val="22"/>
        </w:rPr>
        <w:t>ve</w:t>
      </w:r>
      <w:r w:rsidRPr="00704D70">
        <w:rPr>
          <w:rFonts w:eastAsia="Georgia"/>
          <w:b/>
          <w:bCs/>
          <w:spacing w:val="11"/>
          <w:sz w:val="22"/>
          <w:szCs w:val="22"/>
        </w:rPr>
        <w:t xml:space="preserve"> </w:t>
      </w:r>
      <w:r w:rsidRPr="00704D70">
        <w:rPr>
          <w:rFonts w:eastAsia="Georgia"/>
          <w:b/>
          <w:bCs/>
          <w:w w:val="80"/>
          <w:sz w:val="22"/>
          <w:szCs w:val="22"/>
        </w:rPr>
        <w:t>UZAKTAN</w:t>
      </w:r>
      <w:r w:rsidRPr="00704D70">
        <w:rPr>
          <w:rFonts w:eastAsia="Georgia"/>
          <w:b/>
          <w:bCs/>
          <w:spacing w:val="9"/>
          <w:sz w:val="22"/>
          <w:szCs w:val="22"/>
        </w:rPr>
        <w:t xml:space="preserve"> </w:t>
      </w:r>
      <w:r w:rsidRPr="00704D70">
        <w:rPr>
          <w:rFonts w:eastAsia="Georgia"/>
          <w:b/>
          <w:bCs/>
          <w:w w:val="80"/>
          <w:sz w:val="22"/>
          <w:szCs w:val="22"/>
        </w:rPr>
        <w:t>İZLEME</w:t>
      </w:r>
      <w:r w:rsidRPr="00704D70">
        <w:rPr>
          <w:rFonts w:eastAsia="Georgia"/>
          <w:b/>
          <w:bCs/>
          <w:spacing w:val="14"/>
          <w:sz w:val="22"/>
          <w:szCs w:val="22"/>
        </w:rPr>
        <w:t xml:space="preserve"> </w:t>
      </w:r>
      <w:r w:rsidRPr="00704D70">
        <w:rPr>
          <w:rFonts w:eastAsia="Georgia"/>
          <w:b/>
          <w:bCs/>
          <w:spacing w:val="-2"/>
          <w:w w:val="80"/>
          <w:sz w:val="22"/>
          <w:szCs w:val="22"/>
        </w:rPr>
        <w:t>SİSTEMİ</w:t>
      </w:r>
    </w:p>
    <w:p w14:paraId="7843AC45" w14:textId="77777777" w:rsidR="009B4074" w:rsidRPr="00704D70" w:rsidRDefault="009B4074" w:rsidP="009B4074">
      <w:pPr>
        <w:widowControl w:val="0"/>
        <w:numPr>
          <w:ilvl w:val="1"/>
          <w:numId w:val="163"/>
        </w:numPr>
        <w:tabs>
          <w:tab w:val="left" w:pos="1557"/>
        </w:tabs>
        <w:autoSpaceDE w:val="0"/>
        <w:autoSpaceDN w:val="0"/>
        <w:spacing w:before="222" w:after="0" w:line="242" w:lineRule="auto"/>
        <w:ind w:left="854" w:right="841" w:firstLine="299"/>
        <w:rPr>
          <w:sz w:val="22"/>
          <w:szCs w:val="22"/>
        </w:rPr>
      </w:pPr>
      <w:r w:rsidRPr="00704D70">
        <w:rPr>
          <w:w w:val="105"/>
          <w:sz w:val="22"/>
          <w:szCs w:val="22"/>
        </w:rPr>
        <w:t>Yüklenici GES’in girdi ve çıktı parametre değerleri ile GES’in işleyişini etkileyen parametre değerlerinin ölçülüp takip edilmesini</w:t>
      </w:r>
      <w:r w:rsidRPr="00704D70">
        <w:rPr>
          <w:spacing w:val="-3"/>
          <w:w w:val="105"/>
          <w:sz w:val="22"/>
          <w:szCs w:val="22"/>
        </w:rPr>
        <w:t xml:space="preserve"> </w:t>
      </w:r>
      <w:r w:rsidRPr="00704D70">
        <w:rPr>
          <w:w w:val="105"/>
          <w:sz w:val="22"/>
          <w:szCs w:val="22"/>
        </w:rPr>
        <w:t>sağlayan,</w:t>
      </w:r>
      <w:r w:rsidRPr="00704D70">
        <w:rPr>
          <w:spacing w:val="-3"/>
          <w:w w:val="105"/>
          <w:sz w:val="22"/>
          <w:szCs w:val="22"/>
        </w:rPr>
        <w:t xml:space="preserve"> </w:t>
      </w:r>
      <w:r w:rsidRPr="00704D70">
        <w:rPr>
          <w:w w:val="105"/>
          <w:sz w:val="22"/>
          <w:szCs w:val="22"/>
        </w:rPr>
        <w:t>bu</w:t>
      </w:r>
      <w:r w:rsidRPr="00704D70">
        <w:rPr>
          <w:spacing w:val="-3"/>
          <w:w w:val="105"/>
          <w:sz w:val="22"/>
          <w:szCs w:val="22"/>
        </w:rPr>
        <w:t xml:space="preserve"> </w:t>
      </w:r>
      <w:r w:rsidRPr="00704D70">
        <w:rPr>
          <w:w w:val="105"/>
          <w:sz w:val="22"/>
          <w:szCs w:val="22"/>
        </w:rPr>
        <w:t>değerleri</w:t>
      </w:r>
      <w:r w:rsidRPr="00704D70">
        <w:rPr>
          <w:spacing w:val="-3"/>
          <w:w w:val="105"/>
          <w:sz w:val="22"/>
          <w:szCs w:val="22"/>
        </w:rPr>
        <w:t xml:space="preserve"> </w:t>
      </w:r>
      <w:r w:rsidRPr="00704D70">
        <w:rPr>
          <w:w w:val="105"/>
          <w:sz w:val="22"/>
          <w:szCs w:val="22"/>
        </w:rPr>
        <w:t>kaydeden ve görsel olarak</w:t>
      </w:r>
      <w:r w:rsidRPr="00704D70">
        <w:rPr>
          <w:spacing w:val="-5"/>
          <w:w w:val="105"/>
          <w:sz w:val="22"/>
          <w:szCs w:val="22"/>
        </w:rPr>
        <w:t xml:space="preserve"> </w:t>
      </w:r>
      <w:r w:rsidRPr="00704D70">
        <w:rPr>
          <w:w w:val="105"/>
          <w:sz w:val="22"/>
          <w:szCs w:val="22"/>
        </w:rPr>
        <w:t>sunan,</w:t>
      </w:r>
      <w:r w:rsidRPr="00704D70">
        <w:rPr>
          <w:spacing w:val="-3"/>
          <w:w w:val="105"/>
          <w:sz w:val="22"/>
          <w:szCs w:val="22"/>
        </w:rPr>
        <w:t xml:space="preserve"> </w:t>
      </w:r>
      <w:r w:rsidRPr="00704D70">
        <w:rPr>
          <w:w w:val="105"/>
          <w:sz w:val="22"/>
          <w:szCs w:val="22"/>
        </w:rPr>
        <w:t>GES’deki arızaları ilgililere anında bildiren bir Veri Kayıt, Ölçüm ve Uzaktan İzleme Sistemi tesis edecektir. Söz konusu sistem iş kapsamında kurulacak olan Kontrol Kumanda Binası içerisine kurulacaktır.</w:t>
      </w:r>
    </w:p>
    <w:p w14:paraId="5734CF12" w14:textId="00B022DA" w:rsidR="009B4074" w:rsidRPr="00704D70" w:rsidRDefault="009B4074" w:rsidP="009B4074">
      <w:pPr>
        <w:widowControl w:val="0"/>
        <w:numPr>
          <w:ilvl w:val="1"/>
          <w:numId w:val="163"/>
        </w:numPr>
        <w:tabs>
          <w:tab w:val="left" w:pos="1557"/>
        </w:tabs>
        <w:autoSpaceDE w:val="0"/>
        <w:autoSpaceDN w:val="0"/>
        <w:spacing w:after="0" w:line="242" w:lineRule="auto"/>
        <w:ind w:left="854" w:right="843" w:firstLine="283"/>
        <w:rPr>
          <w:szCs w:val="22"/>
        </w:rPr>
      </w:pPr>
      <w:r w:rsidRPr="00704D70">
        <w:rPr>
          <w:w w:val="105"/>
          <w:sz w:val="22"/>
          <w:szCs w:val="22"/>
        </w:rPr>
        <w:t>Her</w:t>
      </w:r>
      <w:r w:rsidRPr="00704D70">
        <w:rPr>
          <w:spacing w:val="-4"/>
          <w:w w:val="105"/>
          <w:sz w:val="22"/>
          <w:szCs w:val="22"/>
        </w:rPr>
        <w:t xml:space="preserve"> </w:t>
      </w:r>
      <w:r w:rsidRPr="00704D70">
        <w:rPr>
          <w:w w:val="105"/>
          <w:sz w:val="22"/>
          <w:szCs w:val="22"/>
        </w:rPr>
        <w:t>GES</w:t>
      </w:r>
      <w:r w:rsidRPr="00704D70">
        <w:rPr>
          <w:spacing w:val="-7"/>
          <w:w w:val="105"/>
          <w:sz w:val="22"/>
          <w:szCs w:val="22"/>
        </w:rPr>
        <w:t xml:space="preserve"> </w:t>
      </w:r>
      <w:r w:rsidRPr="00704D70">
        <w:rPr>
          <w:w w:val="105"/>
          <w:sz w:val="22"/>
          <w:szCs w:val="22"/>
        </w:rPr>
        <w:t>için</w:t>
      </w:r>
      <w:r w:rsidRPr="00704D70">
        <w:rPr>
          <w:spacing w:val="-4"/>
          <w:w w:val="105"/>
          <w:sz w:val="22"/>
          <w:szCs w:val="22"/>
        </w:rPr>
        <w:t xml:space="preserve"> </w:t>
      </w:r>
      <w:r w:rsidRPr="00704D70">
        <w:rPr>
          <w:w w:val="105"/>
          <w:sz w:val="22"/>
          <w:szCs w:val="22"/>
        </w:rPr>
        <w:t>Veri</w:t>
      </w:r>
      <w:r w:rsidRPr="00704D70">
        <w:rPr>
          <w:spacing w:val="-7"/>
          <w:w w:val="105"/>
          <w:sz w:val="22"/>
          <w:szCs w:val="22"/>
        </w:rPr>
        <w:t xml:space="preserve"> </w:t>
      </w:r>
      <w:r w:rsidRPr="00704D70">
        <w:rPr>
          <w:w w:val="105"/>
          <w:sz w:val="22"/>
          <w:szCs w:val="22"/>
        </w:rPr>
        <w:t>Kayıt,Ölçüm</w:t>
      </w:r>
      <w:r w:rsidRPr="00704D70">
        <w:rPr>
          <w:spacing w:val="-5"/>
          <w:w w:val="105"/>
          <w:sz w:val="22"/>
          <w:szCs w:val="22"/>
        </w:rPr>
        <w:t xml:space="preserve"> </w:t>
      </w:r>
      <w:r w:rsidRPr="00704D70">
        <w:rPr>
          <w:w w:val="105"/>
          <w:sz w:val="22"/>
          <w:szCs w:val="22"/>
        </w:rPr>
        <w:t>ve</w:t>
      </w:r>
      <w:r w:rsidRPr="00704D70">
        <w:rPr>
          <w:spacing w:val="-5"/>
          <w:w w:val="105"/>
          <w:sz w:val="22"/>
          <w:szCs w:val="22"/>
        </w:rPr>
        <w:t xml:space="preserve"> </w:t>
      </w:r>
      <w:r w:rsidRPr="00704D70">
        <w:rPr>
          <w:w w:val="105"/>
          <w:sz w:val="22"/>
          <w:szCs w:val="22"/>
        </w:rPr>
        <w:t>Uzaktan</w:t>
      </w:r>
      <w:r w:rsidRPr="00704D70">
        <w:rPr>
          <w:spacing w:val="-4"/>
          <w:w w:val="105"/>
          <w:sz w:val="22"/>
          <w:szCs w:val="22"/>
        </w:rPr>
        <w:t xml:space="preserve"> </w:t>
      </w:r>
      <w:r w:rsidRPr="00704D70">
        <w:rPr>
          <w:w w:val="105"/>
          <w:sz w:val="22"/>
          <w:szCs w:val="22"/>
        </w:rPr>
        <w:t>İzleme</w:t>
      </w:r>
      <w:r w:rsidRPr="00704D70">
        <w:rPr>
          <w:spacing w:val="-5"/>
          <w:w w:val="105"/>
          <w:sz w:val="22"/>
          <w:szCs w:val="22"/>
        </w:rPr>
        <w:t xml:space="preserve"> </w:t>
      </w:r>
      <w:r w:rsidRPr="00704D70">
        <w:rPr>
          <w:w w:val="105"/>
          <w:sz w:val="22"/>
          <w:szCs w:val="22"/>
        </w:rPr>
        <w:t>Sistemi</w:t>
      </w:r>
      <w:r w:rsidRPr="00704D70">
        <w:rPr>
          <w:spacing w:val="-7"/>
          <w:w w:val="105"/>
          <w:sz w:val="22"/>
          <w:szCs w:val="22"/>
        </w:rPr>
        <w:t xml:space="preserve"> </w:t>
      </w:r>
      <w:r w:rsidRPr="00704D70">
        <w:rPr>
          <w:w w:val="105"/>
          <w:sz w:val="22"/>
          <w:szCs w:val="22"/>
        </w:rPr>
        <w:t>tedarik</w:t>
      </w:r>
      <w:r w:rsidRPr="00704D70">
        <w:rPr>
          <w:spacing w:val="-5"/>
          <w:w w:val="105"/>
          <w:sz w:val="22"/>
          <w:szCs w:val="22"/>
        </w:rPr>
        <w:t xml:space="preserve"> </w:t>
      </w:r>
      <w:r w:rsidRPr="00704D70">
        <w:rPr>
          <w:w w:val="105"/>
          <w:sz w:val="22"/>
          <w:szCs w:val="22"/>
        </w:rPr>
        <w:t>edilecektir.</w:t>
      </w:r>
      <w:r w:rsidRPr="00704D70">
        <w:rPr>
          <w:spacing w:val="-7"/>
          <w:w w:val="105"/>
          <w:sz w:val="22"/>
          <w:szCs w:val="22"/>
        </w:rPr>
        <w:t xml:space="preserve"> </w:t>
      </w:r>
      <w:r w:rsidRPr="00704D70">
        <w:rPr>
          <w:w w:val="105"/>
          <w:sz w:val="22"/>
          <w:szCs w:val="22"/>
        </w:rPr>
        <w:t>Ölçüm</w:t>
      </w:r>
      <w:r w:rsidRPr="00704D70">
        <w:rPr>
          <w:spacing w:val="-5"/>
          <w:w w:val="105"/>
          <w:sz w:val="22"/>
          <w:szCs w:val="22"/>
        </w:rPr>
        <w:t xml:space="preserve"> </w:t>
      </w:r>
      <w:r w:rsidRPr="00704D70">
        <w:rPr>
          <w:w w:val="105"/>
          <w:sz w:val="22"/>
          <w:szCs w:val="22"/>
        </w:rPr>
        <w:t xml:space="preserve">sistemleri </w:t>
      </w:r>
      <w:r w:rsidR="00017D3D">
        <w:rPr>
          <w:w w:val="105"/>
          <w:sz w:val="22"/>
          <w:szCs w:val="22"/>
        </w:rPr>
        <w:t>Proje Müdürü</w:t>
      </w:r>
      <w:r w:rsidR="00017D3D" w:rsidRPr="00704D70">
        <w:rPr>
          <w:w w:val="105"/>
          <w:sz w:val="22"/>
          <w:szCs w:val="22"/>
        </w:rPr>
        <w:t xml:space="preserve"> </w:t>
      </w:r>
      <w:r w:rsidRPr="00704D70">
        <w:rPr>
          <w:w w:val="105"/>
          <w:sz w:val="22"/>
          <w:szCs w:val="22"/>
        </w:rPr>
        <w:t>onayı ile GES’e gölge yapmayacak ve gerekli meteorolojik verileri bozmadan alacak yükseklikte</w:t>
      </w:r>
      <w:r w:rsidRPr="00704D70">
        <w:rPr>
          <w:spacing w:val="-6"/>
          <w:w w:val="105"/>
          <w:sz w:val="22"/>
          <w:szCs w:val="22"/>
        </w:rPr>
        <w:t xml:space="preserve"> </w:t>
      </w:r>
      <w:r w:rsidRPr="00704D70">
        <w:rPr>
          <w:w w:val="105"/>
          <w:szCs w:val="22"/>
        </w:rPr>
        <w:t>konumlandırılacaktır.</w:t>
      </w:r>
    </w:p>
    <w:p w14:paraId="1FF8D70F" w14:textId="77777777" w:rsidR="009B4074" w:rsidRPr="00704D70" w:rsidRDefault="009B4074" w:rsidP="009B4074">
      <w:pPr>
        <w:widowControl w:val="0"/>
        <w:numPr>
          <w:ilvl w:val="1"/>
          <w:numId w:val="163"/>
        </w:numPr>
        <w:tabs>
          <w:tab w:val="left" w:pos="1555"/>
        </w:tabs>
        <w:autoSpaceDE w:val="0"/>
        <w:autoSpaceDN w:val="0"/>
        <w:spacing w:after="0" w:line="244" w:lineRule="auto"/>
        <w:ind w:left="852" w:right="846" w:firstLine="299"/>
        <w:rPr>
          <w:sz w:val="22"/>
          <w:szCs w:val="22"/>
        </w:rPr>
      </w:pPr>
      <w:r w:rsidRPr="00704D70">
        <w:rPr>
          <w:w w:val="105"/>
          <w:sz w:val="22"/>
          <w:szCs w:val="22"/>
        </w:rPr>
        <w:t>Veri Kayıt Sistemi aşağıda belirtilen parametreleri sürekli olarak ölçme, aktarma ve kaydetme özelliklerine sahip olacaktır:</w:t>
      </w:r>
    </w:p>
    <w:p w14:paraId="285F150B" w14:textId="77777777" w:rsidR="009B4074" w:rsidRPr="00704D70" w:rsidRDefault="009B4074" w:rsidP="009B4074">
      <w:pPr>
        <w:widowControl w:val="0"/>
        <w:numPr>
          <w:ilvl w:val="0"/>
          <w:numId w:val="164"/>
        </w:numPr>
        <w:tabs>
          <w:tab w:val="left" w:pos="1418"/>
        </w:tabs>
        <w:autoSpaceDE w:val="0"/>
        <w:autoSpaceDN w:val="0"/>
        <w:spacing w:before="69" w:after="0" w:line="228" w:lineRule="auto"/>
        <w:ind w:right="851" w:firstLine="139"/>
        <w:rPr>
          <w:sz w:val="22"/>
          <w:szCs w:val="22"/>
        </w:rPr>
      </w:pPr>
      <w:r w:rsidRPr="00704D70">
        <w:rPr>
          <w:w w:val="105"/>
          <w:sz w:val="22"/>
          <w:szCs w:val="22"/>
        </w:rPr>
        <w:t>Güneş</w:t>
      </w:r>
      <w:r w:rsidRPr="00704D70">
        <w:rPr>
          <w:spacing w:val="30"/>
          <w:w w:val="105"/>
          <w:sz w:val="22"/>
          <w:szCs w:val="22"/>
        </w:rPr>
        <w:t xml:space="preserve"> </w:t>
      </w:r>
      <w:r w:rsidRPr="00704D70">
        <w:rPr>
          <w:w w:val="105"/>
          <w:sz w:val="22"/>
          <w:szCs w:val="22"/>
        </w:rPr>
        <w:t>Işınımı</w:t>
      </w:r>
      <w:r w:rsidRPr="00704D70">
        <w:rPr>
          <w:spacing w:val="27"/>
          <w:w w:val="105"/>
          <w:sz w:val="22"/>
          <w:szCs w:val="22"/>
        </w:rPr>
        <w:t xml:space="preserve"> </w:t>
      </w:r>
      <w:r w:rsidRPr="00704D70">
        <w:rPr>
          <w:w w:val="105"/>
          <w:sz w:val="22"/>
          <w:szCs w:val="22"/>
        </w:rPr>
        <w:t>-</w:t>
      </w:r>
      <w:r w:rsidRPr="00704D70">
        <w:rPr>
          <w:spacing w:val="27"/>
          <w:w w:val="105"/>
          <w:sz w:val="22"/>
          <w:szCs w:val="22"/>
        </w:rPr>
        <w:t xml:space="preserve"> </w:t>
      </w:r>
      <w:r w:rsidRPr="00704D70">
        <w:rPr>
          <w:w w:val="105"/>
          <w:sz w:val="22"/>
          <w:szCs w:val="22"/>
        </w:rPr>
        <w:t>kWh/m</w:t>
      </w:r>
      <w:r w:rsidRPr="00704D70">
        <w:rPr>
          <w:w w:val="105"/>
          <w:position w:val="5"/>
          <w:sz w:val="14"/>
          <w:szCs w:val="22"/>
        </w:rPr>
        <w:t>2</w:t>
      </w:r>
      <w:r w:rsidRPr="00704D70">
        <w:rPr>
          <w:spacing w:val="40"/>
          <w:w w:val="105"/>
          <w:position w:val="5"/>
          <w:sz w:val="14"/>
          <w:szCs w:val="22"/>
        </w:rPr>
        <w:t xml:space="preserve"> </w:t>
      </w:r>
      <w:r w:rsidRPr="00704D70">
        <w:rPr>
          <w:w w:val="105"/>
          <w:sz w:val="22"/>
          <w:szCs w:val="22"/>
        </w:rPr>
        <w:t>(Işınım</w:t>
      </w:r>
      <w:r w:rsidRPr="00704D70">
        <w:rPr>
          <w:spacing w:val="29"/>
          <w:w w:val="105"/>
          <w:sz w:val="22"/>
          <w:szCs w:val="22"/>
        </w:rPr>
        <w:t xml:space="preserve"> </w:t>
      </w:r>
      <w:r w:rsidRPr="00704D70">
        <w:rPr>
          <w:w w:val="105"/>
          <w:sz w:val="22"/>
          <w:szCs w:val="22"/>
        </w:rPr>
        <w:t>ölçüm</w:t>
      </w:r>
      <w:r w:rsidRPr="00704D70">
        <w:rPr>
          <w:spacing w:val="33"/>
          <w:w w:val="105"/>
          <w:sz w:val="22"/>
          <w:szCs w:val="22"/>
        </w:rPr>
        <w:t xml:space="preserve"> </w:t>
      </w:r>
      <w:r w:rsidRPr="00704D70">
        <w:rPr>
          <w:w w:val="105"/>
          <w:sz w:val="22"/>
          <w:szCs w:val="22"/>
        </w:rPr>
        <w:t>sonuçları</w:t>
      </w:r>
      <w:r w:rsidRPr="00704D70">
        <w:rPr>
          <w:spacing w:val="27"/>
          <w:w w:val="105"/>
          <w:sz w:val="22"/>
          <w:szCs w:val="22"/>
        </w:rPr>
        <w:t xml:space="preserve"> </w:t>
      </w:r>
      <w:r w:rsidRPr="00704D70">
        <w:rPr>
          <w:w w:val="105"/>
          <w:sz w:val="22"/>
          <w:szCs w:val="22"/>
        </w:rPr>
        <w:t>GES’in</w:t>
      </w:r>
      <w:r w:rsidRPr="00704D70">
        <w:rPr>
          <w:spacing w:val="30"/>
          <w:w w:val="105"/>
          <w:sz w:val="22"/>
          <w:szCs w:val="22"/>
        </w:rPr>
        <w:t xml:space="preserve"> </w:t>
      </w:r>
      <w:r w:rsidRPr="00704D70">
        <w:rPr>
          <w:w w:val="105"/>
          <w:sz w:val="22"/>
          <w:szCs w:val="22"/>
        </w:rPr>
        <w:t>yıllık</w:t>
      </w:r>
      <w:r w:rsidRPr="00704D70">
        <w:rPr>
          <w:spacing w:val="29"/>
          <w:w w:val="105"/>
          <w:sz w:val="22"/>
          <w:szCs w:val="22"/>
        </w:rPr>
        <w:t xml:space="preserve"> </w:t>
      </w:r>
      <w:r w:rsidRPr="00704D70">
        <w:rPr>
          <w:w w:val="105"/>
          <w:sz w:val="22"/>
          <w:szCs w:val="22"/>
        </w:rPr>
        <w:t>üretim</w:t>
      </w:r>
      <w:r w:rsidRPr="00704D70">
        <w:rPr>
          <w:spacing w:val="29"/>
          <w:w w:val="105"/>
          <w:sz w:val="22"/>
          <w:szCs w:val="22"/>
        </w:rPr>
        <w:t xml:space="preserve"> </w:t>
      </w:r>
      <w:r w:rsidRPr="00704D70">
        <w:rPr>
          <w:w w:val="105"/>
          <w:sz w:val="22"/>
          <w:szCs w:val="22"/>
        </w:rPr>
        <w:t>ve</w:t>
      </w:r>
      <w:r w:rsidRPr="00704D70">
        <w:rPr>
          <w:spacing w:val="29"/>
          <w:w w:val="105"/>
          <w:sz w:val="22"/>
          <w:szCs w:val="22"/>
        </w:rPr>
        <w:t xml:space="preserve"> </w:t>
      </w:r>
      <w:r w:rsidRPr="00704D70">
        <w:rPr>
          <w:w w:val="105"/>
          <w:sz w:val="22"/>
          <w:szCs w:val="22"/>
        </w:rPr>
        <w:t>standart</w:t>
      </w:r>
      <w:r w:rsidRPr="00704D70">
        <w:rPr>
          <w:spacing w:val="30"/>
          <w:w w:val="105"/>
          <w:sz w:val="22"/>
          <w:szCs w:val="22"/>
        </w:rPr>
        <w:t xml:space="preserve"> </w:t>
      </w:r>
      <w:r w:rsidRPr="00704D70">
        <w:rPr>
          <w:w w:val="105"/>
          <w:sz w:val="22"/>
          <w:szCs w:val="22"/>
        </w:rPr>
        <w:t>performans oranını hesaplamada kullanılacağı için güneş ışını ölçmede kullanılan piranometre A Class olacaktır.)</w:t>
      </w:r>
    </w:p>
    <w:p w14:paraId="62B7227B" w14:textId="77777777" w:rsidR="009B4074" w:rsidRPr="001F640F" w:rsidRDefault="009B4074" w:rsidP="009B4074">
      <w:pPr>
        <w:widowControl w:val="0"/>
        <w:numPr>
          <w:ilvl w:val="0"/>
          <w:numId w:val="164"/>
        </w:numPr>
        <w:tabs>
          <w:tab w:val="left" w:pos="1418"/>
        </w:tabs>
        <w:autoSpaceDE w:val="0"/>
        <w:autoSpaceDN w:val="0"/>
        <w:spacing w:before="3" w:after="0"/>
        <w:ind w:left="1418" w:right="0" w:hanging="282"/>
        <w:rPr>
          <w:sz w:val="22"/>
          <w:szCs w:val="22"/>
        </w:rPr>
      </w:pPr>
      <w:r w:rsidRPr="001F640F">
        <w:rPr>
          <w:spacing w:val="-2"/>
          <w:sz w:val="22"/>
          <w:szCs w:val="22"/>
        </w:rPr>
        <w:t>FV</w:t>
      </w:r>
      <w:r w:rsidRPr="001F640F">
        <w:rPr>
          <w:spacing w:val="-10"/>
          <w:sz w:val="22"/>
          <w:szCs w:val="22"/>
        </w:rPr>
        <w:t xml:space="preserve"> </w:t>
      </w:r>
      <w:r w:rsidRPr="001F640F">
        <w:rPr>
          <w:spacing w:val="-2"/>
          <w:sz w:val="22"/>
          <w:szCs w:val="22"/>
        </w:rPr>
        <w:t>Modül</w:t>
      </w:r>
      <w:r w:rsidRPr="001F640F">
        <w:rPr>
          <w:spacing w:val="-11"/>
          <w:sz w:val="22"/>
          <w:szCs w:val="22"/>
        </w:rPr>
        <w:t xml:space="preserve"> </w:t>
      </w:r>
      <w:r w:rsidRPr="001F640F">
        <w:rPr>
          <w:spacing w:val="-2"/>
          <w:sz w:val="22"/>
          <w:szCs w:val="22"/>
        </w:rPr>
        <w:t>Sıcaklığı</w:t>
      </w:r>
      <w:r w:rsidRPr="001F640F">
        <w:rPr>
          <w:spacing w:val="-8"/>
          <w:sz w:val="22"/>
          <w:szCs w:val="22"/>
        </w:rPr>
        <w:t xml:space="preserve"> </w:t>
      </w:r>
      <w:r w:rsidRPr="001F640F">
        <w:rPr>
          <w:spacing w:val="-4"/>
          <w:sz w:val="22"/>
          <w:szCs w:val="22"/>
        </w:rPr>
        <w:t>(°C)</w:t>
      </w:r>
    </w:p>
    <w:p w14:paraId="26B2C092" w14:textId="77777777" w:rsidR="009B4074" w:rsidRPr="001F640F" w:rsidRDefault="009B4074" w:rsidP="009B4074">
      <w:pPr>
        <w:widowControl w:val="0"/>
        <w:numPr>
          <w:ilvl w:val="0"/>
          <w:numId w:val="164"/>
        </w:numPr>
        <w:tabs>
          <w:tab w:val="left" w:pos="1417"/>
        </w:tabs>
        <w:autoSpaceDE w:val="0"/>
        <w:autoSpaceDN w:val="0"/>
        <w:spacing w:before="8" w:after="0"/>
        <w:ind w:left="1417" w:right="0" w:hanging="282"/>
        <w:rPr>
          <w:sz w:val="22"/>
          <w:szCs w:val="22"/>
        </w:rPr>
      </w:pPr>
      <w:r w:rsidRPr="001F640F">
        <w:rPr>
          <w:sz w:val="22"/>
          <w:szCs w:val="22"/>
        </w:rPr>
        <w:t>Ortam</w:t>
      </w:r>
      <w:r w:rsidRPr="001F640F">
        <w:rPr>
          <w:spacing w:val="5"/>
          <w:sz w:val="22"/>
          <w:szCs w:val="22"/>
        </w:rPr>
        <w:t xml:space="preserve"> </w:t>
      </w:r>
      <w:r w:rsidRPr="001F640F">
        <w:rPr>
          <w:sz w:val="22"/>
          <w:szCs w:val="22"/>
        </w:rPr>
        <w:t>Sıcaklığı</w:t>
      </w:r>
      <w:r w:rsidRPr="001F640F">
        <w:rPr>
          <w:spacing w:val="7"/>
          <w:sz w:val="22"/>
          <w:szCs w:val="22"/>
        </w:rPr>
        <w:t xml:space="preserve"> </w:t>
      </w:r>
      <w:r w:rsidRPr="001F640F">
        <w:rPr>
          <w:spacing w:val="-4"/>
          <w:sz w:val="22"/>
          <w:szCs w:val="22"/>
        </w:rPr>
        <w:t>(°C)</w:t>
      </w:r>
    </w:p>
    <w:p w14:paraId="32926C7E" w14:textId="77777777" w:rsidR="009B4074" w:rsidRPr="001F640F" w:rsidRDefault="009B4074" w:rsidP="009B4074">
      <w:pPr>
        <w:widowControl w:val="0"/>
        <w:numPr>
          <w:ilvl w:val="0"/>
          <w:numId w:val="164"/>
        </w:numPr>
        <w:tabs>
          <w:tab w:val="left" w:pos="1417"/>
        </w:tabs>
        <w:autoSpaceDE w:val="0"/>
        <w:autoSpaceDN w:val="0"/>
        <w:spacing w:before="4" w:after="0"/>
        <w:ind w:left="1417" w:right="0" w:hanging="282"/>
        <w:rPr>
          <w:sz w:val="22"/>
          <w:szCs w:val="22"/>
        </w:rPr>
      </w:pPr>
      <w:r w:rsidRPr="001F640F">
        <w:rPr>
          <w:sz w:val="22"/>
          <w:szCs w:val="22"/>
        </w:rPr>
        <w:t>Rüzgâr</w:t>
      </w:r>
      <w:r w:rsidRPr="001F640F">
        <w:rPr>
          <w:spacing w:val="-1"/>
          <w:sz w:val="22"/>
          <w:szCs w:val="22"/>
        </w:rPr>
        <w:t xml:space="preserve"> </w:t>
      </w:r>
      <w:r w:rsidRPr="001F640F">
        <w:rPr>
          <w:sz w:val="22"/>
          <w:szCs w:val="22"/>
        </w:rPr>
        <w:t>Hızı</w:t>
      </w:r>
      <w:r w:rsidRPr="001F640F">
        <w:rPr>
          <w:spacing w:val="1"/>
          <w:sz w:val="22"/>
          <w:szCs w:val="22"/>
        </w:rPr>
        <w:t xml:space="preserve"> </w:t>
      </w:r>
      <w:r w:rsidRPr="001F640F">
        <w:rPr>
          <w:spacing w:val="-4"/>
          <w:sz w:val="22"/>
          <w:szCs w:val="22"/>
        </w:rPr>
        <w:t>(m/s)</w:t>
      </w:r>
    </w:p>
    <w:p w14:paraId="3658F43E" w14:textId="77777777" w:rsidR="009B4074" w:rsidRPr="001F640F" w:rsidRDefault="009B4074" w:rsidP="009B4074">
      <w:pPr>
        <w:widowControl w:val="0"/>
        <w:numPr>
          <w:ilvl w:val="0"/>
          <w:numId w:val="164"/>
        </w:numPr>
        <w:tabs>
          <w:tab w:val="left" w:pos="1417"/>
        </w:tabs>
        <w:autoSpaceDE w:val="0"/>
        <w:autoSpaceDN w:val="0"/>
        <w:spacing w:before="4" w:after="0"/>
        <w:ind w:left="1417" w:right="0" w:hanging="282"/>
        <w:rPr>
          <w:sz w:val="22"/>
          <w:szCs w:val="22"/>
        </w:rPr>
      </w:pPr>
      <w:r w:rsidRPr="001F640F">
        <w:rPr>
          <w:sz w:val="22"/>
          <w:szCs w:val="22"/>
        </w:rPr>
        <w:t>Rüzgâr</w:t>
      </w:r>
      <w:r w:rsidRPr="001F640F">
        <w:rPr>
          <w:spacing w:val="16"/>
          <w:sz w:val="22"/>
          <w:szCs w:val="22"/>
        </w:rPr>
        <w:t xml:space="preserve"> </w:t>
      </w:r>
      <w:r w:rsidRPr="001F640F">
        <w:rPr>
          <w:spacing w:val="-5"/>
          <w:sz w:val="22"/>
          <w:szCs w:val="22"/>
        </w:rPr>
        <w:t>Yön</w:t>
      </w:r>
    </w:p>
    <w:p w14:paraId="0D9EB988" w14:textId="77777777" w:rsidR="009B4074" w:rsidRPr="00704D70" w:rsidRDefault="009B4074" w:rsidP="009B4074">
      <w:pPr>
        <w:widowControl w:val="0"/>
        <w:autoSpaceDE w:val="0"/>
        <w:autoSpaceDN w:val="0"/>
        <w:spacing w:before="263" w:after="0"/>
        <w:ind w:left="1432" w:right="0"/>
        <w:rPr>
          <w:sz w:val="22"/>
          <w:szCs w:val="22"/>
        </w:rPr>
      </w:pPr>
      <w:r w:rsidRPr="00704D70">
        <w:rPr>
          <w:spacing w:val="-2"/>
          <w:w w:val="105"/>
          <w:sz w:val="22"/>
          <w:szCs w:val="22"/>
        </w:rPr>
        <w:t>GES’teki</w:t>
      </w:r>
      <w:r w:rsidRPr="00704D70">
        <w:rPr>
          <w:spacing w:val="-4"/>
          <w:w w:val="105"/>
          <w:sz w:val="22"/>
          <w:szCs w:val="22"/>
        </w:rPr>
        <w:t xml:space="preserve"> </w:t>
      </w:r>
      <w:r w:rsidRPr="00704D70">
        <w:rPr>
          <w:spacing w:val="-2"/>
          <w:w w:val="105"/>
          <w:sz w:val="22"/>
          <w:szCs w:val="22"/>
        </w:rPr>
        <w:t>bütün</w:t>
      </w:r>
      <w:r w:rsidRPr="00704D70">
        <w:rPr>
          <w:w w:val="105"/>
          <w:sz w:val="22"/>
          <w:szCs w:val="22"/>
        </w:rPr>
        <w:t xml:space="preserve"> </w:t>
      </w:r>
      <w:r w:rsidRPr="00704D70">
        <w:rPr>
          <w:spacing w:val="-2"/>
          <w:w w:val="105"/>
          <w:sz w:val="22"/>
          <w:szCs w:val="22"/>
        </w:rPr>
        <w:t>invertörler</w:t>
      </w:r>
      <w:r w:rsidRPr="00704D70">
        <w:rPr>
          <w:w w:val="105"/>
          <w:sz w:val="22"/>
          <w:szCs w:val="22"/>
        </w:rPr>
        <w:t xml:space="preserve"> </w:t>
      </w:r>
      <w:r w:rsidRPr="00704D70">
        <w:rPr>
          <w:spacing w:val="-2"/>
          <w:w w:val="105"/>
          <w:sz w:val="22"/>
          <w:szCs w:val="22"/>
        </w:rPr>
        <w:t>için</w:t>
      </w:r>
      <w:r w:rsidRPr="00704D70">
        <w:rPr>
          <w:spacing w:val="1"/>
          <w:w w:val="105"/>
          <w:sz w:val="22"/>
          <w:szCs w:val="22"/>
        </w:rPr>
        <w:t xml:space="preserve"> </w:t>
      </w:r>
      <w:r w:rsidRPr="00704D70">
        <w:rPr>
          <w:spacing w:val="-4"/>
          <w:w w:val="105"/>
          <w:sz w:val="22"/>
          <w:szCs w:val="22"/>
        </w:rPr>
        <w:t>ise;</w:t>
      </w:r>
    </w:p>
    <w:p w14:paraId="1D404311" w14:textId="77777777" w:rsidR="009B4074" w:rsidRPr="00704D70" w:rsidRDefault="009B4074" w:rsidP="009B4074">
      <w:pPr>
        <w:widowControl w:val="0"/>
        <w:numPr>
          <w:ilvl w:val="0"/>
          <w:numId w:val="164"/>
        </w:numPr>
        <w:tabs>
          <w:tab w:val="left" w:pos="1418"/>
        </w:tabs>
        <w:autoSpaceDE w:val="0"/>
        <w:autoSpaceDN w:val="0"/>
        <w:spacing w:before="244" w:after="0" w:line="264" w:lineRule="exact"/>
        <w:ind w:left="1418" w:right="0" w:hanging="267"/>
        <w:rPr>
          <w:sz w:val="22"/>
          <w:szCs w:val="22"/>
        </w:rPr>
      </w:pPr>
      <w:r w:rsidRPr="00704D70">
        <w:rPr>
          <w:sz w:val="22"/>
          <w:szCs w:val="22"/>
        </w:rPr>
        <w:t>Her</w:t>
      </w:r>
      <w:r w:rsidRPr="00704D70">
        <w:rPr>
          <w:spacing w:val="6"/>
          <w:sz w:val="22"/>
          <w:szCs w:val="22"/>
        </w:rPr>
        <w:t xml:space="preserve"> </w:t>
      </w:r>
      <w:r w:rsidRPr="00704D70">
        <w:rPr>
          <w:sz w:val="22"/>
          <w:szCs w:val="22"/>
        </w:rPr>
        <w:t>bir</w:t>
      </w:r>
      <w:r w:rsidRPr="00704D70">
        <w:rPr>
          <w:spacing w:val="7"/>
          <w:sz w:val="22"/>
          <w:szCs w:val="22"/>
        </w:rPr>
        <w:t xml:space="preserve"> </w:t>
      </w:r>
      <w:r w:rsidRPr="00704D70">
        <w:rPr>
          <w:sz w:val="22"/>
          <w:szCs w:val="22"/>
        </w:rPr>
        <w:t>MPPT</w:t>
      </w:r>
      <w:r w:rsidRPr="00704D70">
        <w:rPr>
          <w:spacing w:val="7"/>
          <w:sz w:val="22"/>
          <w:szCs w:val="22"/>
        </w:rPr>
        <w:t xml:space="preserve"> </w:t>
      </w:r>
      <w:r w:rsidRPr="00704D70">
        <w:rPr>
          <w:sz w:val="22"/>
          <w:szCs w:val="22"/>
        </w:rPr>
        <w:t>girişinin</w:t>
      </w:r>
      <w:r w:rsidRPr="00704D70">
        <w:rPr>
          <w:spacing w:val="7"/>
          <w:sz w:val="22"/>
          <w:szCs w:val="22"/>
        </w:rPr>
        <w:t xml:space="preserve"> </w:t>
      </w:r>
      <w:r w:rsidRPr="00704D70">
        <w:rPr>
          <w:sz w:val="22"/>
          <w:szCs w:val="22"/>
        </w:rPr>
        <w:t>DC</w:t>
      </w:r>
      <w:r w:rsidRPr="00704D70">
        <w:rPr>
          <w:spacing w:val="6"/>
          <w:sz w:val="22"/>
          <w:szCs w:val="22"/>
        </w:rPr>
        <w:t xml:space="preserve"> </w:t>
      </w:r>
      <w:r w:rsidRPr="00704D70">
        <w:rPr>
          <w:sz w:val="22"/>
          <w:szCs w:val="22"/>
        </w:rPr>
        <w:t>giriş</w:t>
      </w:r>
      <w:r w:rsidRPr="00704D70">
        <w:rPr>
          <w:spacing w:val="7"/>
          <w:sz w:val="22"/>
          <w:szCs w:val="22"/>
        </w:rPr>
        <w:t xml:space="preserve"> </w:t>
      </w:r>
      <w:r w:rsidRPr="00704D70">
        <w:rPr>
          <w:sz w:val="22"/>
          <w:szCs w:val="22"/>
        </w:rPr>
        <w:t>akımı,</w:t>
      </w:r>
      <w:r w:rsidRPr="00704D70">
        <w:rPr>
          <w:spacing w:val="3"/>
          <w:sz w:val="22"/>
          <w:szCs w:val="22"/>
        </w:rPr>
        <w:t xml:space="preserve"> </w:t>
      </w:r>
      <w:r w:rsidRPr="00704D70">
        <w:rPr>
          <w:sz w:val="22"/>
          <w:szCs w:val="22"/>
        </w:rPr>
        <w:t>gerilimi</w:t>
      </w:r>
      <w:r w:rsidRPr="00704D70">
        <w:rPr>
          <w:spacing w:val="3"/>
          <w:sz w:val="22"/>
          <w:szCs w:val="22"/>
        </w:rPr>
        <w:t xml:space="preserve"> </w:t>
      </w:r>
      <w:r w:rsidRPr="00704D70">
        <w:rPr>
          <w:sz w:val="22"/>
          <w:szCs w:val="22"/>
        </w:rPr>
        <w:t>ve</w:t>
      </w:r>
      <w:r w:rsidRPr="00704D70">
        <w:rPr>
          <w:spacing w:val="6"/>
          <w:sz w:val="22"/>
          <w:szCs w:val="22"/>
        </w:rPr>
        <w:t xml:space="preserve"> </w:t>
      </w:r>
      <w:r w:rsidRPr="00704D70">
        <w:rPr>
          <w:sz w:val="22"/>
          <w:szCs w:val="22"/>
        </w:rPr>
        <w:t>anlık</w:t>
      </w:r>
      <w:r w:rsidRPr="00704D70">
        <w:rPr>
          <w:spacing w:val="5"/>
          <w:sz w:val="22"/>
          <w:szCs w:val="22"/>
        </w:rPr>
        <w:t xml:space="preserve"> </w:t>
      </w:r>
      <w:r w:rsidRPr="00704D70">
        <w:rPr>
          <w:spacing w:val="-2"/>
          <w:sz w:val="22"/>
          <w:szCs w:val="22"/>
        </w:rPr>
        <w:t>gücü,</w:t>
      </w:r>
    </w:p>
    <w:p w14:paraId="4559A08B" w14:textId="77777777" w:rsidR="009B4074" w:rsidRPr="00704D70" w:rsidRDefault="009B4074" w:rsidP="009B4074">
      <w:pPr>
        <w:widowControl w:val="0"/>
        <w:numPr>
          <w:ilvl w:val="0"/>
          <w:numId w:val="164"/>
        </w:numPr>
        <w:tabs>
          <w:tab w:val="left" w:pos="1418"/>
        </w:tabs>
        <w:autoSpaceDE w:val="0"/>
        <w:autoSpaceDN w:val="0"/>
        <w:spacing w:after="0" w:line="264" w:lineRule="exact"/>
        <w:ind w:left="1418" w:right="0" w:hanging="267"/>
        <w:rPr>
          <w:sz w:val="22"/>
          <w:szCs w:val="22"/>
        </w:rPr>
      </w:pPr>
      <w:r w:rsidRPr="00704D70">
        <w:rPr>
          <w:w w:val="105"/>
          <w:sz w:val="22"/>
          <w:szCs w:val="22"/>
        </w:rPr>
        <w:t>İnvertör</w:t>
      </w:r>
      <w:r w:rsidRPr="00704D70">
        <w:rPr>
          <w:spacing w:val="-12"/>
          <w:w w:val="105"/>
          <w:sz w:val="22"/>
          <w:szCs w:val="22"/>
        </w:rPr>
        <w:t xml:space="preserve"> </w:t>
      </w:r>
      <w:r w:rsidRPr="00704D70">
        <w:rPr>
          <w:w w:val="105"/>
          <w:sz w:val="22"/>
          <w:szCs w:val="22"/>
        </w:rPr>
        <w:t>çıkış</w:t>
      </w:r>
      <w:r w:rsidRPr="00704D70">
        <w:rPr>
          <w:spacing w:val="-11"/>
          <w:w w:val="105"/>
          <w:sz w:val="22"/>
          <w:szCs w:val="22"/>
        </w:rPr>
        <w:t xml:space="preserve"> </w:t>
      </w:r>
      <w:r w:rsidRPr="00704D70">
        <w:rPr>
          <w:w w:val="105"/>
          <w:sz w:val="22"/>
          <w:szCs w:val="22"/>
        </w:rPr>
        <w:t>akımı,</w:t>
      </w:r>
      <w:r w:rsidRPr="00704D70">
        <w:rPr>
          <w:spacing w:val="-14"/>
          <w:w w:val="105"/>
          <w:sz w:val="22"/>
          <w:szCs w:val="22"/>
        </w:rPr>
        <w:t xml:space="preserve"> </w:t>
      </w:r>
      <w:r w:rsidRPr="00704D70">
        <w:rPr>
          <w:w w:val="105"/>
          <w:sz w:val="22"/>
          <w:szCs w:val="22"/>
        </w:rPr>
        <w:t>gerilimi,</w:t>
      </w:r>
      <w:r w:rsidRPr="00704D70">
        <w:rPr>
          <w:spacing w:val="-14"/>
          <w:w w:val="105"/>
          <w:sz w:val="22"/>
          <w:szCs w:val="22"/>
        </w:rPr>
        <w:t xml:space="preserve"> </w:t>
      </w:r>
      <w:r w:rsidRPr="00704D70">
        <w:rPr>
          <w:w w:val="105"/>
          <w:sz w:val="22"/>
          <w:szCs w:val="22"/>
        </w:rPr>
        <w:t>anlık</w:t>
      </w:r>
      <w:r w:rsidRPr="00704D70">
        <w:rPr>
          <w:spacing w:val="-12"/>
          <w:w w:val="105"/>
          <w:sz w:val="22"/>
          <w:szCs w:val="22"/>
        </w:rPr>
        <w:t xml:space="preserve"> </w:t>
      </w:r>
      <w:r w:rsidRPr="00704D70">
        <w:rPr>
          <w:w w:val="105"/>
          <w:sz w:val="22"/>
          <w:szCs w:val="22"/>
        </w:rPr>
        <w:t>gücü,</w:t>
      </w:r>
      <w:r w:rsidRPr="00704D70">
        <w:rPr>
          <w:spacing w:val="-14"/>
          <w:w w:val="105"/>
          <w:sz w:val="22"/>
          <w:szCs w:val="22"/>
        </w:rPr>
        <w:t xml:space="preserve"> </w:t>
      </w:r>
      <w:r w:rsidRPr="00704D70">
        <w:rPr>
          <w:w w:val="105"/>
          <w:sz w:val="22"/>
          <w:szCs w:val="22"/>
        </w:rPr>
        <w:t>frekansı</w:t>
      </w:r>
      <w:r w:rsidRPr="00704D70">
        <w:rPr>
          <w:spacing w:val="-14"/>
          <w:w w:val="105"/>
          <w:sz w:val="22"/>
          <w:szCs w:val="22"/>
        </w:rPr>
        <w:t xml:space="preserve"> </w:t>
      </w:r>
      <w:r w:rsidRPr="00704D70">
        <w:rPr>
          <w:w w:val="105"/>
          <w:sz w:val="22"/>
          <w:szCs w:val="22"/>
        </w:rPr>
        <w:t>ve</w:t>
      </w:r>
      <w:r w:rsidRPr="00704D70">
        <w:rPr>
          <w:spacing w:val="-12"/>
          <w:w w:val="105"/>
          <w:sz w:val="22"/>
          <w:szCs w:val="22"/>
        </w:rPr>
        <w:t xml:space="preserve"> </w:t>
      </w:r>
      <w:r w:rsidRPr="00704D70">
        <w:rPr>
          <w:w w:val="105"/>
          <w:sz w:val="22"/>
          <w:szCs w:val="22"/>
        </w:rPr>
        <w:t>güç</w:t>
      </w:r>
      <w:r w:rsidRPr="00704D70">
        <w:rPr>
          <w:spacing w:val="-14"/>
          <w:w w:val="105"/>
          <w:sz w:val="22"/>
          <w:szCs w:val="22"/>
        </w:rPr>
        <w:t xml:space="preserve"> </w:t>
      </w:r>
      <w:r w:rsidRPr="00704D70">
        <w:rPr>
          <w:spacing w:val="-2"/>
          <w:w w:val="105"/>
          <w:sz w:val="22"/>
          <w:szCs w:val="22"/>
        </w:rPr>
        <w:t>faktörü.</w:t>
      </w:r>
    </w:p>
    <w:p w14:paraId="1A70C545" w14:textId="77777777" w:rsidR="009B4074" w:rsidRPr="00704D70" w:rsidRDefault="009B4074" w:rsidP="009B4074">
      <w:pPr>
        <w:widowControl w:val="0"/>
        <w:numPr>
          <w:ilvl w:val="1"/>
          <w:numId w:val="163"/>
        </w:numPr>
        <w:tabs>
          <w:tab w:val="left" w:pos="1555"/>
        </w:tabs>
        <w:autoSpaceDE w:val="0"/>
        <w:autoSpaceDN w:val="0"/>
        <w:spacing w:before="215" w:after="0" w:line="244" w:lineRule="auto"/>
        <w:ind w:left="852" w:right="850" w:firstLine="299"/>
        <w:rPr>
          <w:sz w:val="22"/>
          <w:szCs w:val="22"/>
        </w:rPr>
      </w:pPr>
      <w:r w:rsidRPr="00704D70">
        <w:rPr>
          <w:w w:val="105"/>
          <w:sz w:val="22"/>
          <w:szCs w:val="22"/>
        </w:rPr>
        <w:t>Uzaktan İzleme Sistemi’yle, bir önceki maddede belirtilen verilere ek olarak aşağıdaki veriler sayısal ve grafiksel olarak sergilenecektir:</w:t>
      </w:r>
    </w:p>
    <w:p w14:paraId="734CBA8F" w14:textId="77777777" w:rsidR="009B4074" w:rsidRPr="00704D70" w:rsidRDefault="009B4074" w:rsidP="009B4074">
      <w:pPr>
        <w:widowControl w:val="0"/>
        <w:numPr>
          <w:ilvl w:val="0"/>
          <w:numId w:val="165"/>
        </w:numPr>
        <w:tabs>
          <w:tab w:val="left" w:pos="1414"/>
        </w:tabs>
        <w:autoSpaceDE w:val="0"/>
        <w:autoSpaceDN w:val="0"/>
        <w:spacing w:before="220" w:after="0" w:line="266" w:lineRule="exact"/>
        <w:ind w:left="1414" w:right="0" w:hanging="263"/>
        <w:rPr>
          <w:sz w:val="22"/>
          <w:szCs w:val="22"/>
        </w:rPr>
      </w:pPr>
      <w:r w:rsidRPr="00704D70">
        <w:rPr>
          <w:w w:val="105"/>
          <w:sz w:val="22"/>
          <w:szCs w:val="22"/>
        </w:rPr>
        <w:t>Her bir güneş</w:t>
      </w:r>
      <w:r w:rsidRPr="00704D70">
        <w:rPr>
          <w:spacing w:val="1"/>
          <w:w w:val="105"/>
          <w:sz w:val="22"/>
          <w:szCs w:val="22"/>
        </w:rPr>
        <w:t xml:space="preserve"> </w:t>
      </w:r>
      <w:r w:rsidRPr="00704D70">
        <w:rPr>
          <w:w w:val="105"/>
          <w:sz w:val="22"/>
          <w:szCs w:val="22"/>
        </w:rPr>
        <w:t>paneli</w:t>
      </w:r>
      <w:r w:rsidRPr="00704D70">
        <w:rPr>
          <w:spacing w:val="-2"/>
          <w:w w:val="105"/>
          <w:sz w:val="22"/>
          <w:szCs w:val="22"/>
        </w:rPr>
        <w:t xml:space="preserve"> </w:t>
      </w:r>
      <w:r w:rsidRPr="00704D70">
        <w:rPr>
          <w:w w:val="105"/>
          <w:sz w:val="22"/>
          <w:szCs w:val="22"/>
        </w:rPr>
        <w:t>dizisinde</w:t>
      </w:r>
      <w:r w:rsidRPr="00704D70">
        <w:rPr>
          <w:spacing w:val="1"/>
          <w:w w:val="105"/>
          <w:sz w:val="22"/>
          <w:szCs w:val="22"/>
        </w:rPr>
        <w:t xml:space="preserve"> </w:t>
      </w:r>
      <w:r w:rsidRPr="00704D70">
        <w:rPr>
          <w:w w:val="105"/>
          <w:sz w:val="22"/>
          <w:szCs w:val="22"/>
        </w:rPr>
        <w:t>veya mppt’de üretilen</w:t>
      </w:r>
      <w:r w:rsidRPr="00704D70">
        <w:rPr>
          <w:spacing w:val="2"/>
          <w:w w:val="105"/>
          <w:sz w:val="22"/>
          <w:szCs w:val="22"/>
        </w:rPr>
        <w:t xml:space="preserve"> </w:t>
      </w:r>
      <w:r w:rsidRPr="00704D70">
        <w:rPr>
          <w:w w:val="105"/>
          <w:sz w:val="22"/>
          <w:szCs w:val="22"/>
        </w:rPr>
        <w:t xml:space="preserve">toplam </w:t>
      </w:r>
      <w:r w:rsidRPr="00704D70">
        <w:rPr>
          <w:spacing w:val="-4"/>
          <w:w w:val="105"/>
          <w:sz w:val="22"/>
          <w:szCs w:val="22"/>
        </w:rPr>
        <w:t>güç,</w:t>
      </w:r>
    </w:p>
    <w:p w14:paraId="619DFFA0" w14:textId="77777777" w:rsidR="009B4074" w:rsidRPr="00704D70" w:rsidRDefault="009B4074" w:rsidP="009B4074">
      <w:pPr>
        <w:widowControl w:val="0"/>
        <w:numPr>
          <w:ilvl w:val="0"/>
          <w:numId w:val="165"/>
        </w:numPr>
        <w:tabs>
          <w:tab w:val="left" w:pos="1414"/>
        </w:tabs>
        <w:autoSpaceDE w:val="0"/>
        <w:autoSpaceDN w:val="0"/>
        <w:spacing w:after="0" w:line="254" w:lineRule="exact"/>
        <w:ind w:left="1414" w:right="0" w:hanging="263"/>
        <w:rPr>
          <w:sz w:val="22"/>
          <w:szCs w:val="22"/>
        </w:rPr>
      </w:pPr>
      <w:r w:rsidRPr="00704D70">
        <w:rPr>
          <w:w w:val="105"/>
          <w:sz w:val="22"/>
          <w:szCs w:val="22"/>
        </w:rPr>
        <w:t>Şebekeye</w:t>
      </w:r>
      <w:r w:rsidRPr="00704D70">
        <w:rPr>
          <w:spacing w:val="-3"/>
          <w:w w:val="105"/>
          <w:sz w:val="22"/>
          <w:szCs w:val="22"/>
        </w:rPr>
        <w:t xml:space="preserve"> </w:t>
      </w:r>
      <w:r w:rsidRPr="00704D70">
        <w:rPr>
          <w:w w:val="105"/>
          <w:sz w:val="22"/>
          <w:szCs w:val="22"/>
        </w:rPr>
        <w:t>verilen</w:t>
      </w:r>
      <w:r w:rsidRPr="00704D70">
        <w:rPr>
          <w:spacing w:val="-1"/>
          <w:w w:val="105"/>
          <w:sz w:val="22"/>
          <w:szCs w:val="22"/>
        </w:rPr>
        <w:t xml:space="preserve"> </w:t>
      </w:r>
      <w:r w:rsidRPr="00704D70">
        <w:rPr>
          <w:w w:val="105"/>
          <w:sz w:val="22"/>
          <w:szCs w:val="22"/>
        </w:rPr>
        <w:t>toplam</w:t>
      </w:r>
      <w:r w:rsidRPr="00704D70">
        <w:rPr>
          <w:spacing w:val="-2"/>
          <w:w w:val="105"/>
          <w:sz w:val="22"/>
          <w:szCs w:val="22"/>
        </w:rPr>
        <w:t xml:space="preserve"> </w:t>
      </w:r>
      <w:r w:rsidRPr="00704D70">
        <w:rPr>
          <w:spacing w:val="-4"/>
          <w:w w:val="105"/>
          <w:sz w:val="22"/>
          <w:szCs w:val="22"/>
        </w:rPr>
        <w:t>güç,</w:t>
      </w:r>
    </w:p>
    <w:p w14:paraId="05648AC0" w14:textId="77777777" w:rsidR="009B4074" w:rsidRPr="00704D70" w:rsidRDefault="009B4074" w:rsidP="009B4074">
      <w:pPr>
        <w:widowControl w:val="0"/>
        <w:numPr>
          <w:ilvl w:val="0"/>
          <w:numId w:val="165"/>
        </w:numPr>
        <w:tabs>
          <w:tab w:val="left" w:pos="1414"/>
        </w:tabs>
        <w:autoSpaceDE w:val="0"/>
        <w:autoSpaceDN w:val="0"/>
        <w:spacing w:after="0" w:line="254" w:lineRule="exact"/>
        <w:ind w:left="1414" w:right="0" w:hanging="263"/>
        <w:rPr>
          <w:sz w:val="22"/>
          <w:szCs w:val="22"/>
        </w:rPr>
      </w:pPr>
      <w:r w:rsidRPr="00704D70">
        <w:rPr>
          <w:sz w:val="22"/>
          <w:szCs w:val="22"/>
        </w:rPr>
        <w:t>Güneş</w:t>
      </w:r>
      <w:r w:rsidRPr="00704D70">
        <w:rPr>
          <w:spacing w:val="4"/>
          <w:sz w:val="22"/>
          <w:szCs w:val="22"/>
        </w:rPr>
        <w:t xml:space="preserve"> </w:t>
      </w:r>
      <w:r w:rsidRPr="00704D70">
        <w:rPr>
          <w:sz w:val="22"/>
          <w:szCs w:val="22"/>
        </w:rPr>
        <w:t>FV</w:t>
      </w:r>
      <w:r w:rsidRPr="00704D70">
        <w:rPr>
          <w:spacing w:val="3"/>
          <w:sz w:val="22"/>
          <w:szCs w:val="22"/>
        </w:rPr>
        <w:t xml:space="preserve"> </w:t>
      </w:r>
      <w:r w:rsidRPr="00704D70">
        <w:rPr>
          <w:sz w:val="22"/>
          <w:szCs w:val="22"/>
        </w:rPr>
        <w:t>sistem</w:t>
      </w:r>
      <w:r w:rsidRPr="00704D70">
        <w:rPr>
          <w:spacing w:val="3"/>
          <w:sz w:val="22"/>
          <w:szCs w:val="22"/>
        </w:rPr>
        <w:t xml:space="preserve"> </w:t>
      </w:r>
      <w:r w:rsidRPr="00704D70">
        <w:rPr>
          <w:spacing w:val="-2"/>
          <w:sz w:val="22"/>
          <w:szCs w:val="22"/>
        </w:rPr>
        <w:t>verimi,</w:t>
      </w:r>
    </w:p>
    <w:p w14:paraId="7D2B9142" w14:textId="77777777" w:rsidR="009B4074" w:rsidRPr="00704D70" w:rsidRDefault="009B4074" w:rsidP="009B4074">
      <w:pPr>
        <w:widowControl w:val="0"/>
        <w:numPr>
          <w:ilvl w:val="0"/>
          <w:numId w:val="165"/>
        </w:numPr>
        <w:tabs>
          <w:tab w:val="left" w:pos="1414"/>
        </w:tabs>
        <w:autoSpaceDE w:val="0"/>
        <w:autoSpaceDN w:val="0"/>
        <w:spacing w:after="0" w:line="256" w:lineRule="exact"/>
        <w:ind w:left="1414" w:right="0" w:hanging="263"/>
        <w:rPr>
          <w:sz w:val="22"/>
          <w:szCs w:val="22"/>
        </w:rPr>
      </w:pPr>
      <w:r w:rsidRPr="00704D70">
        <w:rPr>
          <w:sz w:val="22"/>
          <w:szCs w:val="22"/>
        </w:rPr>
        <w:t>GES’te</w:t>
      </w:r>
      <w:r w:rsidRPr="00704D70">
        <w:rPr>
          <w:spacing w:val="21"/>
          <w:sz w:val="22"/>
          <w:szCs w:val="22"/>
        </w:rPr>
        <w:t xml:space="preserve"> </w:t>
      </w:r>
      <w:r w:rsidRPr="00704D70">
        <w:rPr>
          <w:sz w:val="22"/>
          <w:szCs w:val="22"/>
        </w:rPr>
        <w:t>gün</w:t>
      </w:r>
      <w:r w:rsidRPr="00704D70">
        <w:rPr>
          <w:spacing w:val="23"/>
          <w:sz w:val="22"/>
          <w:szCs w:val="22"/>
        </w:rPr>
        <w:t xml:space="preserve"> </w:t>
      </w:r>
      <w:r w:rsidRPr="00704D70">
        <w:rPr>
          <w:sz w:val="22"/>
          <w:szCs w:val="22"/>
        </w:rPr>
        <w:t>içinde,</w:t>
      </w:r>
      <w:r w:rsidRPr="00704D70">
        <w:rPr>
          <w:spacing w:val="19"/>
          <w:sz w:val="22"/>
          <w:szCs w:val="22"/>
        </w:rPr>
        <w:t xml:space="preserve"> </w:t>
      </w:r>
      <w:r w:rsidRPr="00704D70">
        <w:rPr>
          <w:sz w:val="22"/>
          <w:szCs w:val="22"/>
        </w:rPr>
        <w:t>son</w:t>
      </w:r>
      <w:r w:rsidRPr="00704D70">
        <w:rPr>
          <w:spacing w:val="23"/>
          <w:sz w:val="22"/>
          <w:szCs w:val="22"/>
        </w:rPr>
        <w:t xml:space="preserve"> </w:t>
      </w:r>
      <w:r w:rsidRPr="00704D70">
        <w:rPr>
          <w:sz w:val="22"/>
          <w:szCs w:val="22"/>
        </w:rPr>
        <w:t>bir</w:t>
      </w:r>
      <w:r w:rsidRPr="00704D70">
        <w:rPr>
          <w:spacing w:val="22"/>
          <w:sz w:val="22"/>
          <w:szCs w:val="22"/>
        </w:rPr>
        <w:t xml:space="preserve"> </w:t>
      </w:r>
      <w:r w:rsidRPr="00704D70">
        <w:rPr>
          <w:sz w:val="22"/>
          <w:szCs w:val="22"/>
        </w:rPr>
        <w:t>ayda,</w:t>
      </w:r>
      <w:r w:rsidRPr="00704D70">
        <w:rPr>
          <w:spacing w:val="18"/>
          <w:sz w:val="22"/>
          <w:szCs w:val="22"/>
        </w:rPr>
        <w:t xml:space="preserve"> </w:t>
      </w:r>
      <w:r w:rsidRPr="00704D70">
        <w:rPr>
          <w:sz w:val="22"/>
          <w:szCs w:val="22"/>
        </w:rPr>
        <w:t>son</w:t>
      </w:r>
      <w:r w:rsidRPr="00704D70">
        <w:rPr>
          <w:spacing w:val="23"/>
          <w:sz w:val="22"/>
          <w:szCs w:val="22"/>
        </w:rPr>
        <w:t xml:space="preserve"> </w:t>
      </w:r>
      <w:r w:rsidRPr="00704D70">
        <w:rPr>
          <w:sz w:val="22"/>
          <w:szCs w:val="22"/>
        </w:rPr>
        <w:t>bir</w:t>
      </w:r>
      <w:r w:rsidRPr="00704D70">
        <w:rPr>
          <w:spacing w:val="22"/>
          <w:sz w:val="22"/>
          <w:szCs w:val="22"/>
        </w:rPr>
        <w:t xml:space="preserve"> </w:t>
      </w:r>
      <w:r w:rsidRPr="00704D70">
        <w:rPr>
          <w:sz w:val="22"/>
          <w:szCs w:val="22"/>
        </w:rPr>
        <w:t>yılda</w:t>
      </w:r>
      <w:r w:rsidRPr="00704D70">
        <w:rPr>
          <w:spacing w:val="22"/>
          <w:sz w:val="22"/>
          <w:szCs w:val="22"/>
        </w:rPr>
        <w:t xml:space="preserve"> </w:t>
      </w:r>
      <w:r w:rsidRPr="00704D70">
        <w:rPr>
          <w:sz w:val="22"/>
          <w:szCs w:val="22"/>
        </w:rPr>
        <w:t>ve</w:t>
      </w:r>
      <w:r w:rsidRPr="00704D70">
        <w:rPr>
          <w:spacing w:val="21"/>
          <w:sz w:val="22"/>
          <w:szCs w:val="22"/>
        </w:rPr>
        <w:t xml:space="preserve"> </w:t>
      </w:r>
      <w:r w:rsidRPr="00704D70">
        <w:rPr>
          <w:sz w:val="22"/>
          <w:szCs w:val="22"/>
        </w:rPr>
        <w:t>kurulumdan</w:t>
      </w:r>
      <w:r w:rsidRPr="00704D70">
        <w:rPr>
          <w:spacing w:val="23"/>
          <w:sz w:val="22"/>
          <w:szCs w:val="22"/>
        </w:rPr>
        <w:t xml:space="preserve"> </w:t>
      </w:r>
      <w:r w:rsidRPr="00704D70">
        <w:rPr>
          <w:sz w:val="22"/>
          <w:szCs w:val="22"/>
        </w:rPr>
        <w:t>itibaren</w:t>
      </w:r>
      <w:r w:rsidRPr="00704D70">
        <w:rPr>
          <w:spacing w:val="24"/>
          <w:sz w:val="22"/>
          <w:szCs w:val="22"/>
        </w:rPr>
        <w:t xml:space="preserve"> </w:t>
      </w:r>
      <w:r w:rsidRPr="00704D70">
        <w:rPr>
          <w:sz w:val="22"/>
          <w:szCs w:val="22"/>
        </w:rPr>
        <w:t>üretilen</w:t>
      </w:r>
      <w:r w:rsidRPr="00704D70">
        <w:rPr>
          <w:spacing w:val="23"/>
          <w:sz w:val="22"/>
          <w:szCs w:val="22"/>
        </w:rPr>
        <w:t xml:space="preserve"> </w:t>
      </w:r>
      <w:r w:rsidRPr="00704D70">
        <w:rPr>
          <w:sz w:val="22"/>
          <w:szCs w:val="22"/>
        </w:rPr>
        <w:t>enerji</w:t>
      </w:r>
      <w:r w:rsidRPr="00704D70">
        <w:rPr>
          <w:spacing w:val="18"/>
          <w:sz w:val="22"/>
          <w:szCs w:val="22"/>
        </w:rPr>
        <w:t xml:space="preserve"> </w:t>
      </w:r>
      <w:r w:rsidRPr="00704D70">
        <w:rPr>
          <w:spacing w:val="-2"/>
          <w:sz w:val="22"/>
          <w:szCs w:val="22"/>
        </w:rPr>
        <w:t>miktarı,</w:t>
      </w:r>
    </w:p>
    <w:p w14:paraId="0B7082F2" w14:textId="77777777" w:rsidR="009B4074" w:rsidRPr="00704D70" w:rsidRDefault="009B4074" w:rsidP="009B4074">
      <w:pPr>
        <w:widowControl w:val="0"/>
        <w:numPr>
          <w:ilvl w:val="0"/>
          <w:numId w:val="165"/>
        </w:numPr>
        <w:tabs>
          <w:tab w:val="left" w:pos="1414"/>
        </w:tabs>
        <w:autoSpaceDE w:val="0"/>
        <w:autoSpaceDN w:val="0"/>
        <w:spacing w:after="0" w:line="254" w:lineRule="exact"/>
        <w:ind w:left="1414" w:right="0" w:hanging="263"/>
        <w:rPr>
          <w:sz w:val="22"/>
          <w:szCs w:val="22"/>
        </w:rPr>
      </w:pPr>
      <w:r w:rsidRPr="00704D70">
        <w:rPr>
          <w:sz w:val="22"/>
          <w:szCs w:val="22"/>
        </w:rPr>
        <w:t>Önlenen</w:t>
      </w:r>
      <w:r w:rsidRPr="00704D70">
        <w:rPr>
          <w:spacing w:val="11"/>
          <w:sz w:val="22"/>
          <w:szCs w:val="22"/>
        </w:rPr>
        <w:t xml:space="preserve"> </w:t>
      </w:r>
      <w:r w:rsidRPr="00704D70">
        <w:rPr>
          <w:sz w:val="22"/>
          <w:szCs w:val="22"/>
        </w:rPr>
        <w:t>CO</w:t>
      </w:r>
      <w:r w:rsidRPr="00704D70">
        <w:rPr>
          <w:sz w:val="14"/>
          <w:szCs w:val="22"/>
        </w:rPr>
        <w:t>2</w:t>
      </w:r>
      <w:r w:rsidRPr="00704D70">
        <w:rPr>
          <w:spacing w:val="1"/>
          <w:sz w:val="14"/>
          <w:szCs w:val="22"/>
        </w:rPr>
        <w:t xml:space="preserve"> </w:t>
      </w:r>
      <w:r w:rsidRPr="00704D70">
        <w:rPr>
          <w:sz w:val="22"/>
          <w:szCs w:val="22"/>
        </w:rPr>
        <w:t>salınım</w:t>
      </w:r>
      <w:r w:rsidRPr="00704D70">
        <w:rPr>
          <w:spacing w:val="10"/>
          <w:sz w:val="22"/>
          <w:szCs w:val="22"/>
        </w:rPr>
        <w:t xml:space="preserve"> </w:t>
      </w:r>
      <w:r w:rsidRPr="00704D70">
        <w:rPr>
          <w:spacing w:val="-2"/>
          <w:sz w:val="22"/>
          <w:szCs w:val="22"/>
        </w:rPr>
        <w:t>miktarı,</w:t>
      </w:r>
    </w:p>
    <w:p w14:paraId="765C3C07" w14:textId="77777777" w:rsidR="009B4074" w:rsidRPr="00704D70" w:rsidRDefault="009B4074" w:rsidP="009B4074">
      <w:pPr>
        <w:widowControl w:val="0"/>
        <w:numPr>
          <w:ilvl w:val="0"/>
          <w:numId w:val="165"/>
        </w:numPr>
        <w:tabs>
          <w:tab w:val="left" w:pos="1414"/>
        </w:tabs>
        <w:autoSpaceDE w:val="0"/>
        <w:autoSpaceDN w:val="0"/>
        <w:spacing w:after="0" w:line="254" w:lineRule="exact"/>
        <w:ind w:left="1414" w:right="0" w:hanging="263"/>
        <w:rPr>
          <w:sz w:val="22"/>
          <w:szCs w:val="22"/>
        </w:rPr>
      </w:pPr>
      <w:r w:rsidRPr="00704D70">
        <w:rPr>
          <w:w w:val="105"/>
          <w:sz w:val="22"/>
          <w:szCs w:val="22"/>
        </w:rPr>
        <w:t>GES</w:t>
      </w:r>
      <w:r w:rsidRPr="00704D70">
        <w:rPr>
          <w:spacing w:val="-13"/>
          <w:w w:val="105"/>
          <w:sz w:val="22"/>
          <w:szCs w:val="22"/>
        </w:rPr>
        <w:t xml:space="preserve"> </w:t>
      </w:r>
      <w:r w:rsidRPr="00704D70">
        <w:rPr>
          <w:w w:val="105"/>
          <w:sz w:val="22"/>
          <w:szCs w:val="22"/>
        </w:rPr>
        <w:t>tarafından</w:t>
      </w:r>
      <w:r w:rsidRPr="00704D70">
        <w:rPr>
          <w:spacing w:val="-10"/>
          <w:w w:val="105"/>
          <w:sz w:val="22"/>
          <w:szCs w:val="22"/>
        </w:rPr>
        <w:t xml:space="preserve"> </w:t>
      </w:r>
      <w:r w:rsidRPr="00704D70">
        <w:rPr>
          <w:w w:val="105"/>
          <w:sz w:val="22"/>
          <w:szCs w:val="22"/>
        </w:rPr>
        <w:t>sağlanan</w:t>
      </w:r>
      <w:r w:rsidRPr="00704D70">
        <w:rPr>
          <w:spacing w:val="-10"/>
          <w:w w:val="105"/>
          <w:sz w:val="22"/>
          <w:szCs w:val="22"/>
        </w:rPr>
        <w:t xml:space="preserve"> </w:t>
      </w:r>
      <w:r w:rsidRPr="00704D70">
        <w:rPr>
          <w:w w:val="105"/>
          <w:sz w:val="22"/>
          <w:szCs w:val="22"/>
        </w:rPr>
        <w:t>finansal</w:t>
      </w:r>
      <w:r w:rsidRPr="00704D70">
        <w:rPr>
          <w:spacing w:val="-11"/>
          <w:w w:val="105"/>
          <w:sz w:val="22"/>
          <w:szCs w:val="22"/>
        </w:rPr>
        <w:t xml:space="preserve"> </w:t>
      </w:r>
      <w:r w:rsidRPr="00704D70">
        <w:rPr>
          <w:spacing w:val="-2"/>
          <w:w w:val="105"/>
          <w:sz w:val="22"/>
          <w:szCs w:val="22"/>
        </w:rPr>
        <w:t>getiri,</w:t>
      </w:r>
    </w:p>
    <w:p w14:paraId="4B77C8A3" w14:textId="77777777" w:rsidR="009B4074" w:rsidRPr="00704D70" w:rsidRDefault="009B4074" w:rsidP="009B4074">
      <w:pPr>
        <w:widowControl w:val="0"/>
        <w:numPr>
          <w:ilvl w:val="0"/>
          <w:numId w:val="165"/>
        </w:numPr>
        <w:tabs>
          <w:tab w:val="left" w:pos="1414"/>
        </w:tabs>
        <w:autoSpaceDE w:val="0"/>
        <w:autoSpaceDN w:val="0"/>
        <w:spacing w:after="0" w:line="256" w:lineRule="exact"/>
        <w:ind w:left="1414" w:right="0" w:hanging="263"/>
        <w:rPr>
          <w:sz w:val="22"/>
          <w:szCs w:val="22"/>
        </w:rPr>
      </w:pPr>
      <w:r w:rsidRPr="00704D70">
        <w:rPr>
          <w:sz w:val="22"/>
          <w:szCs w:val="22"/>
        </w:rPr>
        <w:t>Sistem</w:t>
      </w:r>
      <w:r w:rsidRPr="00704D70">
        <w:rPr>
          <w:spacing w:val="17"/>
          <w:sz w:val="22"/>
          <w:szCs w:val="22"/>
        </w:rPr>
        <w:t xml:space="preserve"> </w:t>
      </w:r>
      <w:r w:rsidRPr="00704D70">
        <w:rPr>
          <w:sz w:val="22"/>
          <w:szCs w:val="22"/>
        </w:rPr>
        <w:t>Logbook’u</w:t>
      </w:r>
      <w:r w:rsidRPr="00704D70">
        <w:rPr>
          <w:spacing w:val="14"/>
          <w:sz w:val="22"/>
          <w:szCs w:val="22"/>
        </w:rPr>
        <w:t xml:space="preserve"> </w:t>
      </w:r>
      <w:r w:rsidRPr="00704D70">
        <w:rPr>
          <w:sz w:val="22"/>
          <w:szCs w:val="22"/>
        </w:rPr>
        <w:t>(GES’de</w:t>
      </w:r>
      <w:r w:rsidRPr="00704D70">
        <w:rPr>
          <w:spacing w:val="18"/>
          <w:sz w:val="22"/>
          <w:szCs w:val="22"/>
        </w:rPr>
        <w:t xml:space="preserve"> </w:t>
      </w:r>
      <w:r w:rsidRPr="00704D70">
        <w:rPr>
          <w:sz w:val="22"/>
          <w:szCs w:val="22"/>
        </w:rPr>
        <w:t>gerçekleşen</w:t>
      </w:r>
      <w:r w:rsidRPr="00704D70">
        <w:rPr>
          <w:spacing w:val="19"/>
          <w:sz w:val="22"/>
          <w:szCs w:val="22"/>
        </w:rPr>
        <w:t xml:space="preserve"> </w:t>
      </w:r>
      <w:r w:rsidRPr="00704D70">
        <w:rPr>
          <w:sz w:val="22"/>
          <w:szCs w:val="22"/>
        </w:rPr>
        <w:t>olağan</w:t>
      </w:r>
      <w:r w:rsidRPr="00704D70">
        <w:rPr>
          <w:spacing w:val="19"/>
          <w:sz w:val="22"/>
          <w:szCs w:val="22"/>
        </w:rPr>
        <w:t xml:space="preserve"> </w:t>
      </w:r>
      <w:r w:rsidRPr="00704D70">
        <w:rPr>
          <w:sz w:val="22"/>
          <w:szCs w:val="22"/>
        </w:rPr>
        <w:t>dışı</w:t>
      </w:r>
      <w:r w:rsidRPr="00704D70">
        <w:rPr>
          <w:spacing w:val="14"/>
          <w:sz w:val="22"/>
          <w:szCs w:val="22"/>
        </w:rPr>
        <w:t xml:space="preserve"> </w:t>
      </w:r>
      <w:r w:rsidRPr="00704D70">
        <w:rPr>
          <w:sz w:val="22"/>
          <w:szCs w:val="22"/>
        </w:rPr>
        <w:t>olaylar,</w:t>
      </w:r>
      <w:r w:rsidRPr="00704D70">
        <w:rPr>
          <w:spacing w:val="15"/>
          <w:sz w:val="22"/>
          <w:szCs w:val="22"/>
        </w:rPr>
        <w:t xml:space="preserve"> </w:t>
      </w:r>
      <w:r w:rsidRPr="00704D70">
        <w:rPr>
          <w:sz w:val="22"/>
          <w:szCs w:val="22"/>
        </w:rPr>
        <w:t>hata</w:t>
      </w:r>
      <w:r w:rsidRPr="00704D70">
        <w:rPr>
          <w:spacing w:val="17"/>
          <w:sz w:val="22"/>
          <w:szCs w:val="22"/>
        </w:rPr>
        <w:t xml:space="preserve"> </w:t>
      </w:r>
      <w:r w:rsidRPr="00704D70">
        <w:rPr>
          <w:sz w:val="22"/>
          <w:szCs w:val="22"/>
        </w:rPr>
        <w:t>ve</w:t>
      </w:r>
      <w:r w:rsidRPr="00704D70">
        <w:rPr>
          <w:spacing w:val="17"/>
          <w:sz w:val="22"/>
          <w:szCs w:val="22"/>
        </w:rPr>
        <w:t xml:space="preserve"> </w:t>
      </w:r>
      <w:r w:rsidRPr="00704D70">
        <w:rPr>
          <w:sz w:val="22"/>
          <w:szCs w:val="22"/>
        </w:rPr>
        <w:t>arıza</w:t>
      </w:r>
      <w:r w:rsidRPr="00704D70">
        <w:rPr>
          <w:spacing w:val="18"/>
          <w:sz w:val="22"/>
          <w:szCs w:val="22"/>
        </w:rPr>
        <w:t xml:space="preserve"> </w:t>
      </w:r>
      <w:r w:rsidRPr="00704D70">
        <w:rPr>
          <w:sz w:val="22"/>
          <w:szCs w:val="22"/>
        </w:rPr>
        <w:t>mesajları,</w:t>
      </w:r>
      <w:r w:rsidRPr="00704D70">
        <w:rPr>
          <w:spacing w:val="14"/>
          <w:sz w:val="22"/>
          <w:szCs w:val="22"/>
        </w:rPr>
        <w:t xml:space="preserve"> </w:t>
      </w:r>
      <w:r w:rsidRPr="00704D70">
        <w:rPr>
          <w:spacing w:val="-2"/>
          <w:sz w:val="22"/>
          <w:szCs w:val="22"/>
        </w:rPr>
        <w:t>uyarılar),</w:t>
      </w:r>
    </w:p>
    <w:p w14:paraId="4D58E4DD" w14:textId="77777777" w:rsidR="009B4074" w:rsidRPr="00704D70" w:rsidRDefault="009B4074" w:rsidP="009B4074">
      <w:pPr>
        <w:widowControl w:val="0"/>
        <w:numPr>
          <w:ilvl w:val="0"/>
          <w:numId w:val="165"/>
        </w:numPr>
        <w:tabs>
          <w:tab w:val="left" w:pos="1414"/>
        </w:tabs>
        <w:autoSpaceDE w:val="0"/>
        <w:autoSpaceDN w:val="0"/>
        <w:spacing w:after="0" w:line="256" w:lineRule="exact"/>
        <w:ind w:left="1414" w:right="0" w:hanging="263"/>
        <w:rPr>
          <w:sz w:val="22"/>
          <w:szCs w:val="22"/>
        </w:rPr>
      </w:pPr>
      <w:r w:rsidRPr="00704D70">
        <w:rPr>
          <w:spacing w:val="6"/>
          <w:sz w:val="22"/>
          <w:szCs w:val="22"/>
        </w:rPr>
        <w:t>İnvertör</w:t>
      </w:r>
      <w:r w:rsidRPr="00704D70">
        <w:rPr>
          <w:spacing w:val="25"/>
          <w:sz w:val="22"/>
          <w:szCs w:val="22"/>
        </w:rPr>
        <w:t xml:space="preserve"> </w:t>
      </w:r>
      <w:r w:rsidRPr="00704D70">
        <w:rPr>
          <w:spacing w:val="6"/>
          <w:sz w:val="22"/>
          <w:szCs w:val="22"/>
        </w:rPr>
        <w:t>performanslarının</w:t>
      </w:r>
      <w:r w:rsidRPr="00704D70">
        <w:rPr>
          <w:spacing w:val="26"/>
          <w:sz w:val="22"/>
          <w:szCs w:val="22"/>
        </w:rPr>
        <w:t xml:space="preserve"> </w:t>
      </w:r>
      <w:r w:rsidRPr="00704D70">
        <w:rPr>
          <w:spacing w:val="-2"/>
          <w:sz w:val="22"/>
          <w:szCs w:val="22"/>
        </w:rPr>
        <w:t>karşılaştırılması,</w:t>
      </w:r>
    </w:p>
    <w:p w14:paraId="452F53BC" w14:textId="6E420B6C" w:rsidR="009B4074" w:rsidRPr="00704D70" w:rsidRDefault="009B4074" w:rsidP="009B4074">
      <w:pPr>
        <w:widowControl w:val="0"/>
        <w:numPr>
          <w:ilvl w:val="1"/>
          <w:numId w:val="163"/>
        </w:numPr>
        <w:tabs>
          <w:tab w:val="left" w:pos="1555"/>
        </w:tabs>
        <w:autoSpaceDE w:val="0"/>
        <w:autoSpaceDN w:val="0"/>
        <w:spacing w:before="231" w:after="0" w:line="242" w:lineRule="auto"/>
        <w:ind w:left="852" w:right="845" w:firstLine="299"/>
        <w:rPr>
          <w:sz w:val="22"/>
          <w:szCs w:val="22"/>
        </w:rPr>
      </w:pPr>
      <w:r w:rsidRPr="00704D70">
        <w:rPr>
          <w:w w:val="105"/>
          <w:sz w:val="22"/>
          <w:szCs w:val="22"/>
        </w:rPr>
        <w:t>Söz konusu parametre ve bilgiler bir portalda kaydedilecektir. Verilerin söz konusu portallara iletilmesinin ve uzaktan takip edilmesinin sağlanması amacıyla Kontrol Kumanda Binası’na internet bağlantısı kurulacak olup söz konusu bağlantı GES arazi şartları göz</w:t>
      </w:r>
      <w:r w:rsidR="00017D3D">
        <w:rPr>
          <w:w w:val="105"/>
          <w:sz w:val="22"/>
          <w:szCs w:val="22"/>
        </w:rPr>
        <w:t xml:space="preserve"> </w:t>
      </w:r>
      <w:r w:rsidRPr="00704D70">
        <w:rPr>
          <w:w w:val="105"/>
          <w:sz w:val="22"/>
          <w:szCs w:val="22"/>
        </w:rPr>
        <w:t xml:space="preserve">önüne alınarak uygun bir sistemle (dahili internet hattı, endüstriyel tip GSM modem sistemi, wireless link sistemi vb.) sağlanacaktır. Yüklenici, GES sahasının internet bağlantısının sağlanması amacıyla gerekli tüm sistemlerin temin edilmesini sağlayacaktır. Bu kapsamda tüm abonelik işlemleri </w:t>
      </w:r>
      <w:r w:rsidR="00017D3D">
        <w:rPr>
          <w:w w:val="105"/>
          <w:sz w:val="22"/>
          <w:szCs w:val="22"/>
        </w:rPr>
        <w:t>İşveren</w:t>
      </w:r>
      <w:r w:rsidR="00017D3D" w:rsidRPr="00704D70">
        <w:rPr>
          <w:w w:val="105"/>
          <w:sz w:val="22"/>
          <w:szCs w:val="22"/>
        </w:rPr>
        <w:t xml:space="preserve"> </w:t>
      </w:r>
      <w:r w:rsidRPr="00704D70">
        <w:rPr>
          <w:w w:val="105"/>
          <w:sz w:val="22"/>
          <w:szCs w:val="22"/>
        </w:rPr>
        <w:t xml:space="preserve">adına Yüklenici tarafından yürütülecek olup, sözleşmede aksi bir durum belirtilmediği sürece fatura ödemeleri </w:t>
      </w:r>
      <w:r w:rsidR="00017D3D">
        <w:rPr>
          <w:w w:val="105"/>
          <w:sz w:val="22"/>
          <w:szCs w:val="22"/>
        </w:rPr>
        <w:t>İşveren</w:t>
      </w:r>
      <w:r w:rsidR="00017D3D" w:rsidRPr="00704D70">
        <w:rPr>
          <w:w w:val="105"/>
          <w:sz w:val="22"/>
          <w:szCs w:val="22"/>
        </w:rPr>
        <w:t xml:space="preserve"> </w:t>
      </w:r>
      <w:r w:rsidRPr="00704D70">
        <w:rPr>
          <w:w w:val="105"/>
          <w:sz w:val="22"/>
          <w:szCs w:val="22"/>
        </w:rPr>
        <w:t xml:space="preserve">tarafından </w:t>
      </w:r>
      <w:r w:rsidRPr="00704D70">
        <w:rPr>
          <w:spacing w:val="-2"/>
          <w:w w:val="105"/>
          <w:sz w:val="22"/>
          <w:szCs w:val="22"/>
        </w:rPr>
        <w:t>yapılacaktır.</w:t>
      </w:r>
    </w:p>
    <w:p w14:paraId="43AC3B4C" w14:textId="77777777" w:rsidR="009B4074" w:rsidRPr="00704D70" w:rsidRDefault="009B4074" w:rsidP="009B4074">
      <w:pPr>
        <w:widowControl w:val="0"/>
        <w:numPr>
          <w:ilvl w:val="1"/>
          <w:numId w:val="163"/>
        </w:numPr>
        <w:tabs>
          <w:tab w:val="left" w:pos="1555"/>
        </w:tabs>
        <w:autoSpaceDE w:val="0"/>
        <w:autoSpaceDN w:val="0"/>
        <w:spacing w:after="0" w:line="244" w:lineRule="auto"/>
        <w:ind w:left="852" w:right="847" w:firstLine="299"/>
        <w:rPr>
          <w:sz w:val="22"/>
          <w:szCs w:val="22"/>
        </w:rPr>
      </w:pPr>
      <w:r w:rsidRPr="00704D70">
        <w:rPr>
          <w:w w:val="105"/>
          <w:sz w:val="22"/>
          <w:szCs w:val="22"/>
        </w:rPr>
        <w:t>Veri</w:t>
      </w:r>
      <w:r w:rsidRPr="00704D70">
        <w:rPr>
          <w:spacing w:val="-15"/>
          <w:w w:val="105"/>
          <w:sz w:val="22"/>
          <w:szCs w:val="22"/>
        </w:rPr>
        <w:t xml:space="preserve"> </w:t>
      </w:r>
      <w:r w:rsidRPr="00704D70">
        <w:rPr>
          <w:w w:val="105"/>
          <w:sz w:val="22"/>
          <w:szCs w:val="22"/>
        </w:rPr>
        <w:t>Kayıt</w:t>
      </w:r>
      <w:r w:rsidRPr="00704D70">
        <w:rPr>
          <w:spacing w:val="-14"/>
          <w:w w:val="105"/>
          <w:sz w:val="22"/>
          <w:szCs w:val="22"/>
        </w:rPr>
        <w:t xml:space="preserve"> </w:t>
      </w:r>
      <w:r w:rsidRPr="00704D70">
        <w:rPr>
          <w:w w:val="105"/>
          <w:sz w:val="22"/>
          <w:szCs w:val="22"/>
        </w:rPr>
        <w:t>ve</w:t>
      </w:r>
      <w:r w:rsidRPr="00704D70">
        <w:rPr>
          <w:spacing w:val="-15"/>
          <w:w w:val="105"/>
          <w:sz w:val="22"/>
          <w:szCs w:val="22"/>
        </w:rPr>
        <w:t xml:space="preserve"> </w:t>
      </w:r>
      <w:r w:rsidRPr="00704D70">
        <w:rPr>
          <w:w w:val="105"/>
          <w:sz w:val="22"/>
          <w:szCs w:val="22"/>
        </w:rPr>
        <w:t>Uzaktan</w:t>
      </w:r>
      <w:r w:rsidRPr="00704D70">
        <w:rPr>
          <w:spacing w:val="-14"/>
          <w:w w:val="105"/>
          <w:sz w:val="22"/>
          <w:szCs w:val="22"/>
        </w:rPr>
        <w:t xml:space="preserve"> </w:t>
      </w:r>
      <w:r w:rsidRPr="00704D70">
        <w:rPr>
          <w:w w:val="105"/>
          <w:sz w:val="22"/>
          <w:szCs w:val="22"/>
        </w:rPr>
        <w:t>İzleme</w:t>
      </w:r>
      <w:r w:rsidRPr="00704D70">
        <w:rPr>
          <w:spacing w:val="-15"/>
          <w:w w:val="105"/>
          <w:sz w:val="22"/>
          <w:szCs w:val="22"/>
        </w:rPr>
        <w:t xml:space="preserve"> </w:t>
      </w:r>
      <w:r w:rsidRPr="00704D70">
        <w:rPr>
          <w:w w:val="105"/>
          <w:sz w:val="22"/>
          <w:szCs w:val="22"/>
        </w:rPr>
        <w:t>Sistemleri’nin</w:t>
      </w:r>
      <w:r w:rsidRPr="00704D70">
        <w:rPr>
          <w:spacing w:val="-14"/>
          <w:w w:val="105"/>
          <w:sz w:val="22"/>
          <w:szCs w:val="22"/>
        </w:rPr>
        <w:t xml:space="preserve"> </w:t>
      </w:r>
      <w:r w:rsidRPr="00704D70">
        <w:rPr>
          <w:w w:val="105"/>
          <w:sz w:val="22"/>
          <w:szCs w:val="22"/>
        </w:rPr>
        <w:t>bütün</w:t>
      </w:r>
      <w:r w:rsidRPr="00704D70">
        <w:rPr>
          <w:spacing w:val="-15"/>
          <w:w w:val="105"/>
          <w:sz w:val="22"/>
          <w:szCs w:val="22"/>
        </w:rPr>
        <w:t xml:space="preserve"> </w:t>
      </w:r>
      <w:r w:rsidRPr="00704D70">
        <w:rPr>
          <w:w w:val="105"/>
          <w:sz w:val="22"/>
          <w:szCs w:val="22"/>
        </w:rPr>
        <w:t>ekipmanları,</w:t>
      </w:r>
      <w:r w:rsidRPr="00704D70">
        <w:rPr>
          <w:spacing w:val="-14"/>
          <w:w w:val="105"/>
          <w:sz w:val="22"/>
          <w:szCs w:val="22"/>
        </w:rPr>
        <w:t xml:space="preserve"> </w:t>
      </w:r>
      <w:r w:rsidRPr="00704D70">
        <w:rPr>
          <w:w w:val="105"/>
          <w:sz w:val="22"/>
          <w:szCs w:val="22"/>
        </w:rPr>
        <w:t>yazılımları</w:t>
      </w:r>
      <w:r w:rsidRPr="00704D70">
        <w:rPr>
          <w:spacing w:val="-14"/>
          <w:w w:val="105"/>
          <w:sz w:val="22"/>
          <w:szCs w:val="22"/>
        </w:rPr>
        <w:t xml:space="preserve"> </w:t>
      </w:r>
      <w:r w:rsidRPr="00704D70">
        <w:rPr>
          <w:w w:val="105"/>
          <w:sz w:val="22"/>
          <w:szCs w:val="22"/>
        </w:rPr>
        <w:t>(lisansları</w:t>
      </w:r>
      <w:r w:rsidRPr="00704D70">
        <w:rPr>
          <w:spacing w:val="-15"/>
          <w:w w:val="105"/>
          <w:sz w:val="22"/>
          <w:szCs w:val="22"/>
        </w:rPr>
        <w:t xml:space="preserve"> </w:t>
      </w:r>
      <w:r w:rsidRPr="00704D70">
        <w:rPr>
          <w:w w:val="105"/>
          <w:sz w:val="22"/>
          <w:szCs w:val="22"/>
        </w:rPr>
        <w:t>ile</w:t>
      </w:r>
      <w:r w:rsidRPr="00704D70">
        <w:rPr>
          <w:spacing w:val="-14"/>
          <w:w w:val="105"/>
          <w:sz w:val="22"/>
          <w:szCs w:val="22"/>
        </w:rPr>
        <w:t xml:space="preserve"> </w:t>
      </w:r>
      <w:r w:rsidRPr="00704D70">
        <w:rPr>
          <w:w w:val="105"/>
          <w:sz w:val="22"/>
          <w:szCs w:val="22"/>
        </w:rPr>
        <w:t>birlikte) ve donanım bileşenleri Yüklenici tarafından sağlanacaktır.</w:t>
      </w:r>
    </w:p>
    <w:p w14:paraId="416BB0F2" w14:textId="77777777" w:rsidR="009B4074" w:rsidRPr="00704D70" w:rsidRDefault="009B4074" w:rsidP="009B4074">
      <w:pPr>
        <w:widowControl w:val="0"/>
        <w:numPr>
          <w:ilvl w:val="1"/>
          <w:numId w:val="163"/>
        </w:numPr>
        <w:tabs>
          <w:tab w:val="left" w:pos="1556"/>
        </w:tabs>
        <w:autoSpaceDE w:val="0"/>
        <w:autoSpaceDN w:val="0"/>
        <w:spacing w:after="0" w:line="242" w:lineRule="auto"/>
        <w:ind w:left="852" w:right="848" w:firstLine="300"/>
        <w:rPr>
          <w:sz w:val="22"/>
          <w:szCs w:val="22"/>
        </w:rPr>
      </w:pPr>
      <w:r w:rsidRPr="00704D70">
        <w:rPr>
          <w:w w:val="110"/>
          <w:sz w:val="22"/>
          <w:szCs w:val="22"/>
        </w:rPr>
        <w:t xml:space="preserve">Verilerin güvenliği için yedekleme sistemi bulunacak, tüm sistemin enerji kesintilerinden </w:t>
      </w:r>
      <w:r w:rsidRPr="00704D70">
        <w:rPr>
          <w:sz w:val="22"/>
          <w:szCs w:val="22"/>
        </w:rPr>
        <w:t>etkilenmemesi için hem Veri Kayıt, Ölçüm ve Görüntüleme Sistemi’ni hem de</w:t>
      </w:r>
      <w:r w:rsidRPr="00704D70">
        <w:rPr>
          <w:spacing w:val="-2"/>
          <w:sz w:val="22"/>
          <w:szCs w:val="22"/>
        </w:rPr>
        <w:t xml:space="preserve"> </w:t>
      </w:r>
      <w:r w:rsidRPr="00704D70">
        <w:rPr>
          <w:sz w:val="22"/>
          <w:szCs w:val="22"/>
        </w:rPr>
        <w:t xml:space="preserve">IP CCTV Kamera Sistemi’ni </w:t>
      </w:r>
      <w:r w:rsidRPr="00704D70">
        <w:rPr>
          <w:w w:val="110"/>
          <w:sz w:val="22"/>
          <w:szCs w:val="22"/>
        </w:rPr>
        <w:t>besleyecek en az 3 kVA/20 dakika akü beslemeli (İLB-40.150.1406 pozuna uygun) veya eşdeğer kapasitede</w:t>
      </w:r>
      <w:r w:rsidRPr="00704D70">
        <w:rPr>
          <w:spacing w:val="-2"/>
          <w:w w:val="110"/>
          <w:sz w:val="22"/>
          <w:szCs w:val="22"/>
        </w:rPr>
        <w:t xml:space="preserve"> </w:t>
      </w:r>
      <w:r w:rsidRPr="00704D70">
        <w:rPr>
          <w:w w:val="110"/>
          <w:sz w:val="22"/>
          <w:szCs w:val="22"/>
        </w:rPr>
        <w:t>(en</w:t>
      </w:r>
      <w:r w:rsidRPr="00704D70">
        <w:rPr>
          <w:spacing w:val="-1"/>
          <w:w w:val="110"/>
          <w:sz w:val="22"/>
          <w:szCs w:val="22"/>
        </w:rPr>
        <w:t xml:space="preserve"> </w:t>
      </w:r>
      <w:r w:rsidRPr="00704D70">
        <w:rPr>
          <w:w w:val="110"/>
          <w:sz w:val="22"/>
          <w:szCs w:val="22"/>
        </w:rPr>
        <w:t>az</w:t>
      </w:r>
      <w:r w:rsidRPr="00704D70">
        <w:rPr>
          <w:spacing w:val="-3"/>
          <w:w w:val="110"/>
          <w:sz w:val="22"/>
          <w:szCs w:val="22"/>
        </w:rPr>
        <w:t xml:space="preserve"> </w:t>
      </w:r>
      <w:r w:rsidRPr="00704D70">
        <w:rPr>
          <w:w w:val="110"/>
          <w:sz w:val="22"/>
          <w:szCs w:val="22"/>
        </w:rPr>
        <w:t>3</w:t>
      </w:r>
      <w:r w:rsidRPr="00704D70">
        <w:rPr>
          <w:spacing w:val="-4"/>
          <w:w w:val="110"/>
          <w:sz w:val="22"/>
          <w:szCs w:val="22"/>
        </w:rPr>
        <w:t xml:space="preserve"> </w:t>
      </w:r>
      <w:r w:rsidRPr="00704D70">
        <w:rPr>
          <w:w w:val="110"/>
          <w:sz w:val="22"/>
          <w:szCs w:val="22"/>
        </w:rPr>
        <w:t>kWh)</w:t>
      </w:r>
      <w:r w:rsidRPr="00704D70">
        <w:rPr>
          <w:spacing w:val="-2"/>
          <w:w w:val="110"/>
          <w:sz w:val="22"/>
          <w:szCs w:val="22"/>
        </w:rPr>
        <w:t xml:space="preserve"> </w:t>
      </w:r>
      <w:r w:rsidRPr="00704D70">
        <w:rPr>
          <w:w w:val="110"/>
          <w:sz w:val="22"/>
          <w:szCs w:val="22"/>
        </w:rPr>
        <w:t>yedek</w:t>
      </w:r>
      <w:r w:rsidRPr="00704D70">
        <w:rPr>
          <w:spacing w:val="-2"/>
          <w:w w:val="110"/>
          <w:sz w:val="22"/>
          <w:szCs w:val="22"/>
        </w:rPr>
        <w:t xml:space="preserve"> </w:t>
      </w:r>
      <w:r w:rsidRPr="00704D70">
        <w:rPr>
          <w:w w:val="110"/>
          <w:sz w:val="22"/>
          <w:szCs w:val="22"/>
        </w:rPr>
        <w:t>besleme</w:t>
      </w:r>
      <w:r w:rsidRPr="00704D70">
        <w:rPr>
          <w:spacing w:val="-5"/>
          <w:w w:val="110"/>
          <w:sz w:val="22"/>
          <w:szCs w:val="22"/>
        </w:rPr>
        <w:t xml:space="preserve"> </w:t>
      </w:r>
      <w:r w:rsidRPr="00704D70">
        <w:rPr>
          <w:w w:val="110"/>
          <w:sz w:val="22"/>
          <w:szCs w:val="22"/>
        </w:rPr>
        <w:t>sağlayabilecek</w:t>
      </w:r>
      <w:r w:rsidRPr="00704D70">
        <w:rPr>
          <w:spacing w:val="-2"/>
          <w:w w:val="110"/>
          <w:sz w:val="22"/>
          <w:szCs w:val="22"/>
        </w:rPr>
        <w:t xml:space="preserve"> </w:t>
      </w:r>
      <w:r w:rsidRPr="00704D70">
        <w:rPr>
          <w:w w:val="110"/>
          <w:sz w:val="22"/>
          <w:szCs w:val="22"/>
        </w:rPr>
        <w:t>akü</w:t>
      </w:r>
      <w:r w:rsidRPr="00704D70">
        <w:rPr>
          <w:spacing w:val="-4"/>
          <w:w w:val="110"/>
          <w:sz w:val="22"/>
          <w:szCs w:val="22"/>
        </w:rPr>
        <w:t xml:space="preserve"> </w:t>
      </w:r>
      <w:r w:rsidRPr="00704D70">
        <w:rPr>
          <w:w w:val="110"/>
          <w:sz w:val="22"/>
          <w:szCs w:val="22"/>
        </w:rPr>
        <w:t>grubuna</w:t>
      </w:r>
      <w:r w:rsidRPr="00704D70">
        <w:rPr>
          <w:spacing w:val="-2"/>
          <w:w w:val="110"/>
          <w:sz w:val="22"/>
          <w:szCs w:val="22"/>
        </w:rPr>
        <w:t xml:space="preserve"> </w:t>
      </w:r>
      <w:r w:rsidRPr="00704D70">
        <w:rPr>
          <w:w w:val="110"/>
          <w:sz w:val="22"/>
          <w:szCs w:val="22"/>
        </w:rPr>
        <w:t>sahip</w:t>
      </w:r>
      <w:r w:rsidRPr="00704D70">
        <w:rPr>
          <w:spacing w:val="-1"/>
          <w:w w:val="110"/>
          <w:sz w:val="22"/>
          <w:szCs w:val="22"/>
        </w:rPr>
        <w:t xml:space="preserve"> </w:t>
      </w:r>
      <w:r w:rsidRPr="00704D70">
        <w:rPr>
          <w:w w:val="110"/>
          <w:sz w:val="22"/>
          <w:szCs w:val="22"/>
        </w:rPr>
        <w:t>1 faz</w:t>
      </w:r>
      <w:r w:rsidRPr="00704D70">
        <w:rPr>
          <w:spacing w:val="-3"/>
          <w:w w:val="110"/>
          <w:sz w:val="22"/>
          <w:szCs w:val="22"/>
        </w:rPr>
        <w:t xml:space="preserve"> </w:t>
      </w:r>
      <w:r w:rsidRPr="00704D70">
        <w:rPr>
          <w:w w:val="145"/>
          <w:sz w:val="22"/>
          <w:szCs w:val="22"/>
        </w:rPr>
        <w:t>/</w:t>
      </w:r>
      <w:r w:rsidRPr="00704D70">
        <w:rPr>
          <w:spacing w:val="-18"/>
          <w:w w:val="145"/>
          <w:sz w:val="22"/>
          <w:szCs w:val="22"/>
        </w:rPr>
        <w:t xml:space="preserve"> </w:t>
      </w:r>
      <w:r w:rsidRPr="00704D70">
        <w:rPr>
          <w:w w:val="110"/>
          <w:sz w:val="22"/>
          <w:szCs w:val="22"/>
        </w:rPr>
        <w:t>1</w:t>
      </w:r>
      <w:r w:rsidRPr="00704D70">
        <w:rPr>
          <w:spacing w:val="-4"/>
          <w:w w:val="110"/>
          <w:sz w:val="22"/>
          <w:szCs w:val="22"/>
        </w:rPr>
        <w:t xml:space="preserve"> </w:t>
      </w:r>
      <w:r w:rsidRPr="00704D70">
        <w:rPr>
          <w:w w:val="110"/>
          <w:sz w:val="22"/>
          <w:szCs w:val="22"/>
        </w:rPr>
        <w:t>faz</w:t>
      </w:r>
      <w:r w:rsidRPr="00704D70">
        <w:rPr>
          <w:spacing w:val="-3"/>
          <w:w w:val="110"/>
          <w:sz w:val="22"/>
          <w:szCs w:val="22"/>
        </w:rPr>
        <w:t xml:space="preserve"> </w:t>
      </w:r>
      <w:r w:rsidRPr="00704D70">
        <w:rPr>
          <w:w w:val="110"/>
          <w:sz w:val="22"/>
          <w:szCs w:val="22"/>
        </w:rPr>
        <w:t>UPS</w:t>
      </w:r>
      <w:r w:rsidRPr="00704D70">
        <w:rPr>
          <w:spacing w:val="-4"/>
          <w:w w:val="110"/>
          <w:sz w:val="22"/>
          <w:szCs w:val="22"/>
        </w:rPr>
        <w:t xml:space="preserve"> </w:t>
      </w:r>
      <w:r w:rsidRPr="00704D70">
        <w:rPr>
          <w:w w:val="110"/>
          <w:sz w:val="22"/>
          <w:szCs w:val="22"/>
        </w:rPr>
        <w:t xml:space="preserve">temin </w:t>
      </w:r>
      <w:r w:rsidRPr="00704D70">
        <w:rPr>
          <w:spacing w:val="-2"/>
          <w:w w:val="110"/>
          <w:sz w:val="22"/>
          <w:szCs w:val="22"/>
        </w:rPr>
        <w:t>edilecektir.</w:t>
      </w:r>
    </w:p>
    <w:p w14:paraId="5B7001B0" w14:textId="76BD109D" w:rsidR="009B4074" w:rsidRPr="00704D70" w:rsidRDefault="009B4074" w:rsidP="009B4074">
      <w:pPr>
        <w:widowControl w:val="0"/>
        <w:numPr>
          <w:ilvl w:val="1"/>
          <w:numId w:val="163"/>
        </w:numPr>
        <w:tabs>
          <w:tab w:val="left" w:pos="1555"/>
        </w:tabs>
        <w:autoSpaceDE w:val="0"/>
        <w:autoSpaceDN w:val="0"/>
        <w:spacing w:after="0" w:line="242" w:lineRule="auto"/>
        <w:ind w:left="852" w:right="844" w:firstLine="299"/>
        <w:rPr>
          <w:sz w:val="22"/>
          <w:szCs w:val="22"/>
        </w:rPr>
      </w:pPr>
      <w:r w:rsidRPr="00704D70">
        <w:rPr>
          <w:w w:val="105"/>
          <w:sz w:val="22"/>
          <w:szCs w:val="22"/>
        </w:rPr>
        <w:t xml:space="preserve">Uzaktan İzleme Sistemi, GES’te gerçekleşen olağan dışı olayları, hataları, arıza mesajlarını ve uyarıları anlık olarak </w:t>
      </w:r>
      <w:r w:rsidR="00017D3D">
        <w:rPr>
          <w:w w:val="105"/>
          <w:sz w:val="22"/>
          <w:szCs w:val="22"/>
        </w:rPr>
        <w:t>İşveren</w:t>
      </w:r>
      <w:r w:rsidR="00017D3D" w:rsidRPr="00704D70">
        <w:rPr>
          <w:w w:val="105"/>
          <w:sz w:val="22"/>
          <w:szCs w:val="22"/>
        </w:rPr>
        <w:t xml:space="preserve"> </w:t>
      </w:r>
      <w:r w:rsidRPr="00704D70">
        <w:rPr>
          <w:w w:val="105"/>
          <w:sz w:val="22"/>
          <w:szCs w:val="22"/>
        </w:rPr>
        <w:t xml:space="preserve">tarafından belirlenen e-posta adreslerine ve GSM numaralarına anlık olarak </w:t>
      </w:r>
      <w:r w:rsidRPr="00704D70">
        <w:rPr>
          <w:spacing w:val="-2"/>
          <w:w w:val="105"/>
          <w:sz w:val="22"/>
          <w:szCs w:val="22"/>
        </w:rPr>
        <w:t>gönderecektir.</w:t>
      </w:r>
    </w:p>
    <w:p w14:paraId="72FDAB9B" w14:textId="4E3343E8" w:rsidR="009B4074" w:rsidRPr="00704D70" w:rsidRDefault="009B4074" w:rsidP="009B4074">
      <w:pPr>
        <w:widowControl w:val="0"/>
        <w:numPr>
          <w:ilvl w:val="1"/>
          <w:numId w:val="163"/>
        </w:numPr>
        <w:tabs>
          <w:tab w:val="left" w:pos="1555"/>
        </w:tabs>
        <w:autoSpaceDE w:val="0"/>
        <w:autoSpaceDN w:val="0"/>
        <w:spacing w:after="0" w:line="242" w:lineRule="auto"/>
        <w:ind w:left="852" w:right="849" w:firstLine="299"/>
        <w:rPr>
          <w:sz w:val="22"/>
          <w:szCs w:val="22"/>
        </w:rPr>
      </w:pPr>
      <w:r w:rsidRPr="00704D70">
        <w:rPr>
          <w:sz w:val="22"/>
          <w:szCs w:val="22"/>
        </w:rPr>
        <w:lastRenderedPageBreak/>
        <w:t xml:space="preserve">GES’in şebekeye bağlantı noktasında </w:t>
      </w:r>
      <w:r w:rsidR="00017D3D">
        <w:rPr>
          <w:sz w:val="22"/>
          <w:szCs w:val="22"/>
        </w:rPr>
        <w:t>İşveren</w:t>
      </w:r>
      <w:r w:rsidRPr="00704D70">
        <w:rPr>
          <w:sz w:val="22"/>
          <w:szCs w:val="22"/>
        </w:rPr>
        <w:t xml:space="preserve">, TEDAŞ ve yerel EDAŞ tarafından sağlanması istenen </w:t>
      </w:r>
      <w:r w:rsidRPr="00704D70">
        <w:rPr>
          <w:w w:val="105"/>
          <w:sz w:val="22"/>
          <w:szCs w:val="22"/>
        </w:rPr>
        <w:t>her türlü kriter (OSB enerji yönetim sistemine uygunluk, Dağıtım şirketi SCADA’sına uygunluk, otoprodüktör kriterleri, koruma, kumanda, topraklama vb.) Yüklenici tarafından sağlanacaktır.</w:t>
      </w:r>
    </w:p>
    <w:p w14:paraId="08AD3E04" w14:textId="481B3CD9" w:rsidR="009B4074" w:rsidRPr="00704D70" w:rsidRDefault="009B4074" w:rsidP="009B4074">
      <w:pPr>
        <w:widowControl w:val="0"/>
        <w:numPr>
          <w:ilvl w:val="1"/>
          <w:numId w:val="163"/>
        </w:numPr>
        <w:tabs>
          <w:tab w:val="left" w:pos="1699"/>
        </w:tabs>
        <w:autoSpaceDE w:val="0"/>
        <w:autoSpaceDN w:val="0"/>
        <w:spacing w:after="0" w:line="244" w:lineRule="auto"/>
        <w:ind w:left="852" w:right="848" w:firstLine="300"/>
        <w:rPr>
          <w:sz w:val="22"/>
          <w:szCs w:val="22"/>
        </w:rPr>
      </w:pPr>
      <w:r w:rsidRPr="00704D70">
        <w:rPr>
          <w:w w:val="105"/>
          <w:sz w:val="22"/>
          <w:szCs w:val="22"/>
        </w:rPr>
        <w:t xml:space="preserve">SCADA sistemi ve GES uzaktan izleme </w:t>
      </w:r>
      <w:r w:rsidR="00017D3D" w:rsidRPr="00855270">
        <w:rPr>
          <w:w w:val="105"/>
          <w:sz w:val="22"/>
          <w:szCs w:val="22"/>
        </w:rPr>
        <w:t>sisteminin devreye alınması ve İşletme Kabulü için gereken İşveren adına düzenlenen GSM aboneliği işlemleri yüklenici firma tarafından yürütülecektir. Abonelik Bedeli İşveren tarafından karşılanacaktır. Bahse konu hattın fatura bedelleri İşletme Kabulüne kadar Yüklenici tarafından ödenecektir</w:t>
      </w:r>
      <w:r w:rsidRPr="00704D70">
        <w:rPr>
          <w:w w:val="105"/>
          <w:sz w:val="22"/>
          <w:szCs w:val="22"/>
        </w:rPr>
        <w:t>.</w:t>
      </w:r>
    </w:p>
    <w:p w14:paraId="7930D7B9" w14:textId="77777777" w:rsidR="009B4074" w:rsidRPr="00704D70" w:rsidRDefault="009B4074" w:rsidP="009B4074">
      <w:pPr>
        <w:widowControl w:val="0"/>
        <w:numPr>
          <w:ilvl w:val="1"/>
          <w:numId w:val="163"/>
        </w:numPr>
        <w:tabs>
          <w:tab w:val="left" w:pos="1699"/>
        </w:tabs>
        <w:autoSpaceDE w:val="0"/>
        <w:autoSpaceDN w:val="0"/>
        <w:spacing w:after="0" w:line="242" w:lineRule="auto"/>
        <w:ind w:left="852" w:right="845" w:firstLine="300"/>
        <w:rPr>
          <w:sz w:val="22"/>
          <w:szCs w:val="22"/>
        </w:rPr>
      </w:pPr>
      <w:r w:rsidRPr="00704D70">
        <w:rPr>
          <w:spacing w:val="-2"/>
          <w:w w:val="105"/>
          <w:sz w:val="22"/>
          <w:szCs w:val="22"/>
        </w:rPr>
        <w:t>Veri</w:t>
      </w:r>
      <w:r w:rsidRPr="00704D70">
        <w:rPr>
          <w:spacing w:val="-6"/>
          <w:w w:val="105"/>
          <w:sz w:val="22"/>
          <w:szCs w:val="22"/>
        </w:rPr>
        <w:t xml:space="preserve"> </w:t>
      </w:r>
      <w:r w:rsidRPr="00704D70">
        <w:rPr>
          <w:spacing w:val="-2"/>
          <w:w w:val="105"/>
          <w:sz w:val="22"/>
          <w:szCs w:val="22"/>
        </w:rPr>
        <w:t>Kayıt,</w:t>
      </w:r>
      <w:r w:rsidRPr="00704D70">
        <w:rPr>
          <w:spacing w:val="-6"/>
          <w:w w:val="105"/>
          <w:sz w:val="22"/>
          <w:szCs w:val="22"/>
        </w:rPr>
        <w:t xml:space="preserve"> </w:t>
      </w:r>
      <w:r w:rsidRPr="00704D70">
        <w:rPr>
          <w:spacing w:val="-2"/>
          <w:w w:val="105"/>
          <w:sz w:val="22"/>
          <w:szCs w:val="22"/>
        </w:rPr>
        <w:t>Ölçüm</w:t>
      </w:r>
      <w:r w:rsidRPr="00704D70">
        <w:rPr>
          <w:spacing w:val="-4"/>
          <w:w w:val="105"/>
          <w:sz w:val="22"/>
          <w:szCs w:val="22"/>
        </w:rPr>
        <w:t xml:space="preserve"> </w:t>
      </w:r>
      <w:r w:rsidRPr="00704D70">
        <w:rPr>
          <w:spacing w:val="-2"/>
          <w:w w:val="105"/>
          <w:sz w:val="22"/>
          <w:szCs w:val="22"/>
        </w:rPr>
        <w:t>ve</w:t>
      </w:r>
      <w:r w:rsidRPr="00704D70">
        <w:rPr>
          <w:spacing w:val="-4"/>
          <w:w w:val="105"/>
          <w:sz w:val="22"/>
          <w:szCs w:val="22"/>
        </w:rPr>
        <w:t xml:space="preserve"> </w:t>
      </w:r>
      <w:r w:rsidRPr="00704D70">
        <w:rPr>
          <w:spacing w:val="-2"/>
          <w:w w:val="105"/>
          <w:sz w:val="22"/>
          <w:szCs w:val="22"/>
        </w:rPr>
        <w:t>Uzaktan</w:t>
      </w:r>
      <w:r w:rsidRPr="00704D70">
        <w:rPr>
          <w:spacing w:val="-8"/>
          <w:w w:val="105"/>
          <w:sz w:val="22"/>
          <w:szCs w:val="22"/>
        </w:rPr>
        <w:t xml:space="preserve"> </w:t>
      </w:r>
      <w:r w:rsidRPr="00704D70">
        <w:rPr>
          <w:spacing w:val="-2"/>
          <w:w w:val="105"/>
          <w:sz w:val="22"/>
          <w:szCs w:val="22"/>
        </w:rPr>
        <w:t>İzleme</w:t>
      </w:r>
      <w:r w:rsidRPr="00704D70">
        <w:rPr>
          <w:spacing w:val="-4"/>
          <w:w w:val="105"/>
          <w:sz w:val="22"/>
          <w:szCs w:val="22"/>
        </w:rPr>
        <w:t xml:space="preserve"> </w:t>
      </w:r>
      <w:r w:rsidRPr="00704D70">
        <w:rPr>
          <w:spacing w:val="-2"/>
          <w:w w:val="105"/>
          <w:sz w:val="22"/>
          <w:szCs w:val="22"/>
        </w:rPr>
        <w:t>Sistemi’nde</w:t>
      </w:r>
      <w:r w:rsidRPr="00704D70">
        <w:rPr>
          <w:spacing w:val="-4"/>
          <w:w w:val="105"/>
          <w:sz w:val="22"/>
          <w:szCs w:val="22"/>
        </w:rPr>
        <w:t xml:space="preserve"> </w:t>
      </w:r>
      <w:r w:rsidRPr="00704D70">
        <w:rPr>
          <w:spacing w:val="-2"/>
          <w:w w:val="105"/>
          <w:sz w:val="22"/>
          <w:szCs w:val="22"/>
        </w:rPr>
        <w:t>kullanılmak</w:t>
      </w:r>
      <w:r w:rsidRPr="00704D70">
        <w:rPr>
          <w:spacing w:val="-4"/>
          <w:w w:val="105"/>
          <w:sz w:val="22"/>
          <w:szCs w:val="22"/>
        </w:rPr>
        <w:t xml:space="preserve"> </w:t>
      </w:r>
      <w:r w:rsidRPr="00704D70">
        <w:rPr>
          <w:spacing w:val="-2"/>
          <w:w w:val="105"/>
          <w:sz w:val="22"/>
          <w:szCs w:val="22"/>
        </w:rPr>
        <w:t>üzere,</w:t>
      </w:r>
      <w:r w:rsidRPr="00704D70">
        <w:rPr>
          <w:spacing w:val="-6"/>
          <w:w w:val="105"/>
          <w:sz w:val="22"/>
          <w:szCs w:val="22"/>
        </w:rPr>
        <w:t xml:space="preserve"> </w:t>
      </w:r>
      <w:r w:rsidRPr="00704D70">
        <w:rPr>
          <w:spacing w:val="-2"/>
          <w:w w:val="105"/>
          <w:sz w:val="22"/>
          <w:szCs w:val="22"/>
        </w:rPr>
        <w:t>en</w:t>
      </w:r>
      <w:r w:rsidRPr="00704D70">
        <w:rPr>
          <w:spacing w:val="-3"/>
          <w:w w:val="105"/>
          <w:sz w:val="22"/>
          <w:szCs w:val="22"/>
        </w:rPr>
        <w:t xml:space="preserve"> </w:t>
      </w:r>
      <w:r w:rsidRPr="00704D70">
        <w:rPr>
          <w:spacing w:val="-2"/>
          <w:w w:val="105"/>
          <w:sz w:val="22"/>
          <w:szCs w:val="22"/>
        </w:rPr>
        <w:t>az</w:t>
      </w:r>
      <w:r w:rsidRPr="00704D70">
        <w:rPr>
          <w:spacing w:val="-5"/>
          <w:w w:val="105"/>
          <w:sz w:val="22"/>
          <w:szCs w:val="22"/>
        </w:rPr>
        <w:t xml:space="preserve"> </w:t>
      </w:r>
      <w:r w:rsidRPr="00704D70">
        <w:rPr>
          <w:spacing w:val="-2"/>
          <w:w w:val="105"/>
          <w:sz w:val="22"/>
          <w:szCs w:val="22"/>
        </w:rPr>
        <w:t>aşağıdaki</w:t>
      </w:r>
      <w:r w:rsidRPr="00704D70">
        <w:rPr>
          <w:spacing w:val="-6"/>
          <w:w w:val="105"/>
          <w:sz w:val="22"/>
          <w:szCs w:val="22"/>
        </w:rPr>
        <w:t xml:space="preserve"> </w:t>
      </w:r>
      <w:r w:rsidRPr="00704D70">
        <w:rPr>
          <w:spacing w:val="-2"/>
          <w:w w:val="105"/>
          <w:sz w:val="22"/>
          <w:szCs w:val="22"/>
        </w:rPr>
        <w:t xml:space="preserve">özelliklere </w:t>
      </w:r>
      <w:r w:rsidRPr="00704D70">
        <w:rPr>
          <w:w w:val="105"/>
          <w:sz w:val="22"/>
          <w:szCs w:val="22"/>
        </w:rPr>
        <w:t>sahip bir adet masaüstü bilgisayar ve izleme ünitesi Yüklenici tarafından (Kontrol Kumanda Binası’na montajı yapılmak üzere) temin edilecektir:</w:t>
      </w:r>
    </w:p>
    <w:p w14:paraId="61D0BDDB" w14:textId="77777777" w:rsidR="009B4074" w:rsidRPr="00704D70" w:rsidRDefault="009B4074" w:rsidP="009B4074">
      <w:pPr>
        <w:widowControl w:val="0"/>
        <w:numPr>
          <w:ilvl w:val="0"/>
          <w:numId w:val="166"/>
        </w:numPr>
        <w:tabs>
          <w:tab w:val="left" w:pos="1414"/>
        </w:tabs>
        <w:autoSpaceDE w:val="0"/>
        <w:autoSpaceDN w:val="0"/>
        <w:spacing w:before="226" w:after="0" w:line="264" w:lineRule="exact"/>
        <w:ind w:left="1414" w:right="0" w:hanging="263"/>
        <w:rPr>
          <w:sz w:val="22"/>
          <w:szCs w:val="22"/>
        </w:rPr>
      </w:pPr>
      <w:r w:rsidRPr="00704D70">
        <w:rPr>
          <w:sz w:val="22"/>
          <w:szCs w:val="22"/>
        </w:rPr>
        <w:t>İşlemci</w:t>
      </w:r>
      <w:r w:rsidRPr="00704D70">
        <w:rPr>
          <w:spacing w:val="5"/>
          <w:sz w:val="22"/>
          <w:szCs w:val="22"/>
        </w:rPr>
        <w:t xml:space="preserve"> </w:t>
      </w:r>
      <w:r w:rsidRPr="00704D70">
        <w:rPr>
          <w:sz w:val="22"/>
          <w:szCs w:val="22"/>
        </w:rPr>
        <w:t>hızı</w:t>
      </w:r>
      <w:r w:rsidRPr="00704D70">
        <w:rPr>
          <w:spacing w:val="5"/>
          <w:sz w:val="22"/>
          <w:szCs w:val="22"/>
        </w:rPr>
        <w:t xml:space="preserve"> </w:t>
      </w:r>
      <w:r w:rsidRPr="00704D70">
        <w:rPr>
          <w:sz w:val="22"/>
          <w:szCs w:val="22"/>
        </w:rPr>
        <w:t>3.5</w:t>
      </w:r>
      <w:r w:rsidRPr="00704D70">
        <w:rPr>
          <w:spacing w:val="5"/>
          <w:sz w:val="22"/>
          <w:szCs w:val="22"/>
        </w:rPr>
        <w:t xml:space="preserve"> </w:t>
      </w:r>
      <w:r w:rsidRPr="00704D70">
        <w:rPr>
          <w:spacing w:val="-5"/>
          <w:sz w:val="22"/>
          <w:szCs w:val="22"/>
        </w:rPr>
        <w:t>GHz</w:t>
      </w:r>
    </w:p>
    <w:p w14:paraId="201058E5" w14:textId="77777777" w:rsidR="009B4074" w:rsidRPr="00704D70" w:rsidRDefault="009B4074" w:rsidP="009B4074">
      <w:pPr>
        <w:widowControl w:val="0"/>
        <w:numPr>
          <w:ilvl w:val="0"/>
          <w:numId w:val="166"/>
        </w:numPr>
        <w:tabs>
          <w:tab w:val="left" w:pos="1414"/>
        </w:tabs>
        <w:autoSpaceDE w:val="0"/>
        <w:autoSpaceDN w:val="0"/>
        <w:spacing w:after="0" w:line="264" w:lineRule="exact"/>
        <w:ind w:left="1414" w:right="0" w:hanging="263"/>
        <w:rPr>
          <w:sz w:val="22"/>
          <w:szCs w:val="22"/>
        </w:rPr>
      </w:pPr>
      <w:r w:rsidRPr="00704D70">
        <w:rPr>
          <w:sz w:val="22"/>
          <w:szCs w:val="22"/>
        </w:rPr>
        <w:t>İşlemci</w:t>
      </w:r>
      <w:r w:rsidRPr="00704D70">
        <w:rPr>
          <w:spacing w:val="13"/>
          <w:sz w:val="22"/>
          <w:szCs w:val="22"/>
        </w:rPr>
        <w:t xml:space="preserve"> </w:t>
      </w:r>
      <w:r w:rsidRPr="00704D70">
        <w:rPr>
          <w:sz w:val="22"/>
          <w:szCs w:val="22"/>
        </w:rPr>
        <w:t>Önbellek</w:t>
      </w:r>
      <w:r w:rsidRPr="00704D70">
        <w:rPr>
          <w:spacing w:val="17"/>
          <w:sz w:val="22"/>
          <w:szCs w:val="22"/>
        </w:rPr>
        <w:t xml:space="preserve"> </w:t>
      </w:r>
      <w:r w:rsidRPr="00704D70">
        <w:rPr>
          <w:sz w:val="22"/>
          <w:szCs w:val="22"/>
        </w:rPr>
        <w:t>(Cache)</w:t>
      </w:r>
      <w:r w:rsidRPr="00704D70">
        <w:rPr>
          <w:spacing w:val="17"/>
          <w:sz w:val="22"/>
          <w:szCs w:val="22"/>
        </w:rPr>
        <w:t xml:space="preserve"> </w:t>
      </w:r>
      <w:r w:rsidRPr="00704D70">
        <w:rPr>
          <w:sz w:val="22"/>
          <w:szCs w:val="22"/>
        </w:rPr>
        <w:t>12</w:t>
      </w:r>
      <w:r w:rsidRPr="00704D70">
        <w:rPr>
          <w:spacing w:val="14"/>
          <w:sz w:val="22"/>
          <w:szCs w:val="22"/>
        </w:rPr>
        <w:t xml:space="preserve"> </w:t>
      </w:r>
      <w:r w:rsidRPr="00704D70">
        <w:rPr>
          <w:spacing w:val="-5"/>
          <w:sz w:val="22"/>
          <w:szCs w:val="22"/>
        </w:rPr>
        <w:t>MB</w:t>
      </w:r>
    </w:p>
    <w:p w14:paraId="2E2F16F8" w14:textId="77777777" w:rsidR="009B4074" w:rsidRPr="00704D70" w:rsidRDefault="009B4074" w:rsidP="009B4074">
      <w:pPr>
        <w:widowControl w:val="0"/>
        <w:numPr>
          <w:ilvl w:val="0"/>
          <w:numId w:val="166"/>
        </w:numPr>
        <w:tabs>
          <w:tab w:val="left" w:pos="1414"/>
        </w:tabs>
        <w:autoSpaceDE w:val="0"/>
        <w:autoSpaceDN w:val="0"/>
        <w:spacing w:before="76" w:after="0" w:line="264" w:lineRule="exact"/>
        <w:ind w:left="1414" w:right="0" w:hanging="263"/>
        <w:rPr>
          <w:sz w:val="22"/>
          <w:szCs w:val="22"/>
        </w:rPr>
      </w:pPr>
      <w:r w:rsidRPr="00704D70">
        <w:rPr>
          <w:sz w:val="22"/>
          <w:szCs w:val="22"/>
        </w:rPr>
        <w:t>İşlemci</w:t>
      </w:r>
      <w:r w:rsidRPr="00704D70">
        <w:rPr>
          <w:spacing w:val="14"/>
          <w:sz w:val="22"/>
          <w:szCs w:val="22"/>
        </w:rPr>
        <w:t xml:space="preserve"> </w:t>
      </w:r>
      <w:r w:rsidRPr="00704D70">
        <w:rPr>
          <w:sz w:val="22"/>
          <w:szCs w:val="22"/>
        </w:rPr>
        <w:t>Çekirdeği</w:t>
      </w:r>
      <w:r w:rsidRPr="00704D70">
        <w:rPr>
          <w:spacing w:val="15"/>
          <w:sz w:val="22"/>
          <w:szCs w:val="22"/>
        </w:rPr>
        <w:t xml:space="preserve"> </w:t>
      </w:r>
      <w:r w:rsidRPr="00704D70">
        <w:rPr>
          <w:sz w:val="22"/>
          <w:szCs w:val="22"/>
        </w:rPr>
        <w:t>12</w:t>
      </w:r>
      <w:r w:rsidRPr="00704D70">
        <w:rPr>
          <w:spacing w:val="14"/>
          <w:sz w:val="22"/>
          <w:szCs w:val="22"/>
        </w:rPr>
        <w:t xml:space="preserve"> </w:t>
      </w:r>
      <w:r w:rsidRPr="00704D70">
        <w:rPr>
          <w:spacing w:val="-4"/>
          <w:sz w:val="22"/>
          <w:szCs w:val="22"/>
        </w:rPr>
        <w:t>adet</w:t>
      </w:r>
    </w:p>
    <w:p w14:paraId="5F90F066" w14:textId="77777777" w:rsidR="009B4074" w:rsidRPr="00704D70" w:rsidRDefault="009B4074" w:rsidP="009B4074">
      <w:pPr>
        <w:widowControl w:val="0"/>
        <w:numPr>
          <w:ilvl w:val="0"/>
          <w:numId w:val="166"/>
        </w:numPr>
        <w:tabs>
          <w:tab w:val="left" w:pos="1414"/>
        </w:tabs>
        <w:autoSpaceDE w:val="0"/>
        <w:autoSpaceDN w:val="0"/>
        <w:spacing w:after="0" w:line="252" w:lineRule="exact"/>
        <w:ind w:left="1414" w:right="0" w:hanging="263"/>
        <w:rPr>
          <w:sz w:val="22"/>
          <w:szCs w:val="22"/>
        </w:rPr>
      </w:pPr>
      <w:r w:rsidRPr="00704D70">
        <w:rPr>
          <w:sz w:val="22"/>
          <w:szCs w:val="22"/>
        </w:rPr>
        <w:t>Hafıza</w:t>
      </w:r>
      <w:r w:rsidRPr="00704D70">
        <w:rPr>
          <w:spacing w:val="9"/>
          <w:sz w:val="22"/>
          <w:szCs w:val="22"/>
        </w:rPr>
        <w:t xml:space="preserve"> </w:t>
      </w:r>
      <w:r w:rsidRPr="00704D70">
        <w:rPr>
          <w:sz w:val="22"/>
          <w:szCs w:val="22"/>
        </w:rPr>
        <w:t>(RAM)</w:t>
      </w:r>
      <w:r w:rsidRPr="00704D70">
        <w:rPr>
          <w:spacing w:val="9"/>
          <w:sz w:val="22"/>
          <w:szCs w:val="22"/>
        </w:rPr>
        <w:t xml:space="preserve"> </w:t>
      </w:r>
      <w:r w:rsidRPr="00704D70">
        <w:rPr>
          <w:sz w:val="22"/>
          <w:szCs w:val="22"/>
        </w:rPr>
        <w:t>kapasitesi</w:t>
      </w:r>
      <w:r w:rsidRPr="00704D70">
        <w:rPr>
          <w:spacing w:val="6"/>
          <w:sz w:val="22"/>
          <w:szCs w:val="22"/>
        </w:rPr>
        <w:t xml:space="preserve"> </w:t>
      </w:r>
      <w:r w:rsidRPr="00704D70">
        <w:rPr>
          <w:sz w:val="22"/>
          <w:szCs w:val="22"/>
        </w:rPr>
        <w:t>32</w:t>
      </w:r>
      <w:r w:rsidRPr="00704D70">
        <w:rPr>
          <w:spacing w:val="6"/>
          <w:sz w:val="22"/>
          <w:szCs w:val="22"/>
        </w:rPr>
        <w:t xml:space="preserve"> </w:t>
      </w:r>
      <w:r w:rsidRPr="00704D70">
        <w:rPr>
          <w:spacing w:val="-5"/>
          <w:sz w:val="22"/>
          <w:szCs w:val="22"/>
        </w:rPr>
        <w:t>GB</w:t>
      </w:r>
    </w:p>
    <w:p w14:paraId="56635DC2" w14:textId="77777777" w:rsidR="009B4074" w:rsidRPr="00704D70" w:rsidRDefault="009B4074" w:rsidP="009B4074">
      <w:pPr>
        <w:widowControl w:val="0"/>
        <w:numPr>
          <w:ilvl w:val="0"/>
          <w:numId w:val="166"/>
        </w:numPr>
        <w:tabs>
          <w:tab w:val="left" w:pos="1414"/>
        </w:tabs>
        <w:autoSpaceDE w:val="0"/>
        <w:autoSpaceDN w:val="0"/>
        <w:spacing w:after="0" w:line="252" w:lineRule="exact"/>
        <w:ind w:left="1414" w:right="0" w:hanging="263"/>
        <w:rPr>
          <w:sz w:val="22"/>
          <w:szCs w:val="22"/>
        </w:rPr>
      </w:pPr>
      <w:r w:rsidRPr="00704D70">
        <w:rPr>
          <w:spacing w:val="-2"/>
          <w:sz w:val="22"/>
          <w:szCs w:val="22"/>
        </w:rPr>
        <w:t>(RAM)</w:t>
      </w:r>
      <w:r w:rsidRPr="00704D70">
        <w:rPr>
          <w:spacing w:val="-11"/>
          <w:sz w:val="22"/>
          <w:szCs w:val="22"/>
        </w:rPr>
        <w:t xml:space="preserve"> </w:t>
      </w:r>
      <w:r w:rsidRPr="00704D70">
        <w:rPr>
          <w:spacing w:val="-2"/>
          <w:sz w:val="22"/>
          <w:szCs w:val="22"/>
        </w:rPr>
        <w:t>Tipi</w:t>
      </w:r>
      <w:r w:rsidRPr="00704D70">
        <w:rPr>
          <w:spacing w:val="-11"/>
          <w:sz w:val="22"/>
          <w:szCs w:val="22"/>
        </w:rPr>
        <w:t xml:space="preserve"> </w:t>
      </w:r>
      <w:r w:rsidRPr="00704D70">
        <w:rPr>
          <w:spacing w:val="-4"/>
          <w:sz w:val="22"/>
          <w:szCs w:val="22"/>
        </w:rPr>
        <w:t>DDR4</w:t>
      </w:r>
    </w:p>
    <w:p w14:paraId="3D10BA1D" w14:textId="77777777" w:rsidR="009B4074" w:rsidRPr="00704D70" w:rsidRDefault="009B4074" w:rsidP="009B4074">
      <w:pPr>
        <w:widowControl w:val="0"/>
        <w:numPr>
          <w:ilvl w:val="0"/>
          <w:numId w:val="166"/>
        </w:numPr>
        <w:tabs>
          <w:tab w:val="left" w:pos="1414"/>
        </w:tabs>
        <w:autoSpaceDE w:val="0"/>
        <w:autoSpaceDN w:val="0"/>
        <w:spacing w:after="0" w:line="254" w:lineRule="exact"/>
        <w:ind w:left="1414" w:right="0" w:hanging="263"/>
        <w:rPr>
          <w:sz w:val="22"/>
          <w:szCs w:val="22"/>
        </w:rPr>
      </w:pPr>
      <w:r w:rsidRPr="00704D70">
        <w:rPr>
          <w:sz w:val="22"/>
          <w:szCs w:val="22"/>
        </w:rPr>
        <w:t>Hafıza</w:t>
      </w:r>
      <w:r w:rsidRPr="00704D70">
        <w:rPr>
          <w:spacing w:val="4"/>
          <w:sz w:val="22"/>
          <w:szCs w:val="22"/>
        </w:rPr>
        <w:t xml:space="preserve"> </w:t>
      </w:r>
      <w:r w:rsidRPr="00704D70">
        <w:rPr>
          <w:sz w:val="22"/>
          <w:szCs w:val="22"/>
        </w:rPr>
        <w:t>Bus</w:t>
      </w:r>
      <w:r w:rsidRPr="00704D70">
        <w:rPr>
          <w:spacing w:val="5"/>
          <w:sz w:val="22"/>
          <w:szCs w:val="22"/>
        </w:rPr>
        <w:t xml:space="preserve"> </w:t>
      </w:r>
      <w:r w:rsidRPr="00704D70">
        <w:rPr>
          <w:sz w:val="22"/>
          <w:szCs w:val="22"/>
        </w:rPr>
        <w:t>Hızı</w:t>
      </w:r>
      <w:r w:rsidRPr="00704D70">
        <w:rPr>
          <w:spacing w:val="2"/>
          <w:sz w:val="22"/>
          <w:szCs w:val="22"/>
        </w:rPr>
        <w:t xml:space="preserve"> </w:t>
      </w:r>
      <w:r w:rsidRPr="00704D70">
        <w:rPr>
          <w:sz w:val="22"/>
          <w:szCs w:val="22"/>
        </w:rPr>
        <w:t>3200</w:t>
      </w:r>
      <w:r w:rsidRPr="00704D70">
        <w:rPr>
          <w:spacing w:val="1"/>
          <w:sz w:val="22"/>
          <w:szCs w:val="22"/>
        </w:rPr>
        <w:t xml:space="preserve"> </w:t>
      </w:r>
      <w:r w:rsidRPr="00704D70">
        <w:rPr>
          <w:spacing w:val="-5"/>
          <w:sz w:val="22"/>
          <w:szCs w:val="22"/>
        </w:rPr>
        <w:t>MHz</w:t>
      </w:r>
    </w:p>
    <w:p w14:paraId="45C0ADD2" w14:textId="77777777" w:rsidR="009B4074" w:rsidRPr="00704D70" w:rsidRDefault="009B4074" w:rsidP="009B4074">
      <w:pPr>
        <w:widowControl w:val="0"/>
        <w:numPr>
          <w:ilvl w:val="0"/>
          <w:numId w:val="166"/>
        </w:numPr>
        <w:tabs>
          <w:tab w:val="left" w:pos="1414"/>
        </w:tabs>
        <w:autoSpaceDE w:val="0"/>
        <w:autoSpaceDN w:val="0"/>
        <w:spacing w:after="0" w:line="254" w:lineRule="exact"/>
        <w:ind w:left="1414" w:right="0" w:hanging="263"/>
        <w:rPr>
          <w:sz w:val="22"/>
          <w:szCs w:val="22"/>
        </w:rPr>
      </w:pPr>
      <w:r w:rsidRPr="00704D70">
        <w:rPr>
          <w:sz w:val="22"/>
          <w:szCs w:val="22"/>
        </w:rPr>
        <w:t>Disk</w:t>
      </w:r>
      <w:r w:rsidRPr="00704D70">
        <w:rPr>
          <w:spacing w:val="8"/>
          <w:sz w:val="22"/>
          <w:szCs w:val="22"/>
        </w:rPr>
        <w:t xml:space="preserve"> </w:t>
      </w:r>
      <w:r w:rsidRPr="00704D70">
        <w:rPr>
          <w:sz w:val="22"/>
          <w:szCs w:val="22"/>
        </w:rPr>
        <w:t>kapasitesi</w:t>
      </w:r>
      <w:r w:rsidRPr="00704D70">
        <w:rPr>
          <w:spacing w:val="6"/>
          <w:sz w:val="22"/>
          <w:szCs w:val="22"/>
        </w:rPr>
        <w:t xml:space="preserve"> </w:t>
      </w:r>
      <w:r w:rsidRPr="00704D70">
        <w:rPr>
          <w:sz w:val="22"/>
          <w:szCs w:val="22"/>
        </w:rPr>
        <w:t>2</w:t>
      </w:r>
      <w:r w:rsidRPr="00704D70">
        <w:rPr>
          <w:spacing w:val="6"/>
          <w:sz w:val="22"/>
          <w:szCs w:val="22"/>
        </w:rPr>
        <w:t xml:space="preserve"> </w:t>
      </w:r>
      <w:r w:rsidRPr="00704D70">
        <w:rPr>
          <w:sz w:val="22"/>
          <w:szCs w:val="22"/>
        </w:rPr>
        <w:t>TB</w:t>
      </w:r>
      <w:r w:rsidRPr="00704D70">
        <w:rPr>
          <w:spacing w:val="10"/>
          <w:sz w:val="22"/>
          <w:szCs w:val="22"/>
        </w:rPr>
        <w:t xml:space="preserve"> </w:t>
      </w:r>
      <w:r w:rsidRPr="00704D70">
        <w:rPr>
          <w:sz w:val="22"/>
          <w:szCs w:val="22"/>
        </w:rPr>
        <w:t>Solid</w:t>
      </w:r>
      <w:r w:rsidRPr="00704D70">
        <w:rPr>
          <w:spacing w:val="11"/>
          <w:sz w:val="22"/>
          <w:szCs w:val="22"/>
        </w:rPr>
        <w:t xml:space="preserve"> </w:t>
      </w:r>
      <w:r w:rsidRPr="00704D70">
        <w:rPr>
          <w:sz w:val="22"/>
          <w:szCs w:val="22"/>
        </w:rPr>
        <w:t>State</w:t>
      </w:r>
      <w:r w:rsidRPr="00704D70">
        <w:rPr>
          <w:spacing w:val="8"/>
          <w:sz w:val="22"/>
          <w:szCs w:val="22"/>
        </w:rPr>
        <w:t xml:space="preserve"> </w:t>
      </w:r>
      <w:r w:rsidRPr="00704D70">
        <w:rPr>
          <w:spacing w:val="-4"/>
          <w:sz w:val="22"/>
          <w:szCs w:val="22"/>
        </w:rPr>
        <w:t>Disk</w:t>
      </w:r>
    </w:p>
    <w:p w14:paraId="0BD92F7A" w14:textId="77777777" w:rsidR="009B4074" w:rsidRPr="00704D70" w:rsidRDefault="009B4074" w:rsidP="009B4074">
      <w:pPr>
        <w:widowControl w:val="0"/>
        <w:numPr>
          <w:ilvl w:val="0"/>
          <w:numId w:val="166"/>
        </w:numPr>
        <w:tabs>
          <w:tab w:val="left" w:pos="1414"/>
        </w:tabs>
        <w:autoSpaceDE w:val="0"/>
        <w:autoSpaceDN w:val="0"/>
        <w:spacing w:after="0" w:line="252" w:lineRule="exact"/>
        <w:ind w:left="1414" w:right="0" w:hanging="263"/>
        <w:rPr>
          <w:sz w:val="22"/>
          <w:szCs w:val="22"/>
        </w:rPr>
      </w:pPr>
      <w:r w:rsidRPr="00704D70">
        <w:rPr>
          <w:w w:val="105"/>
          <w:sz w:val="22"/>
          <w:szCs w:val="22"/>
        </w:rPr>
        <w:t>Ekran kartı</w:t>
      </w:r>
      <w:r w:rsidRPr="00704D70">
        <w:rPr>
          <w:spacing w:val="-3"/>
          <w:w w:val="105"/>
          <w:sz w:val="22"/>
          <w:szCs w:val="22"/>
        </w:rPr>
        <w:t xml:space="preserve"> </w:t>
      </w:r>
      <w:r w:rsidRPr="00704D70">
        <w:rPr>
          <w:w w:val="105"/>
          <w:sz w:val="22"/>
          <w:szCs w:val="22"/>
        </w:rPr>
        <w:t>hafızası</w:t>
      </w:r>
      <w:r w:rsidRPr="00704D70">
        <w:rPr>
          <w:spacing w:val="-3"/>
          <w:w w:val="105"/>
          <w:sz w:val="22"/>
          <w:szCs w:val="22"/>
        </w:rPr>
        <w:t xml:space="preserve"> </w:t>
      </w:r>
      <w:r w:rsidRPr="00704D70">
        <w:rPr>
          <w:w w:val="105"/>
          <w:sz w:val="22"/>
          <w:szCs w:val="22"/>
        </w:rPr>
        <w:t>4</w:t>
      </w:r>
      <w:r w:rsidRPr="00704D70">
        <w:rPr>
          <w:spacing w:val="-4"/>
          <w:w w:val="105"/>
          <w:sz w:val="22"/>
          <w:szCs w:val="22"/>
        </w:rPr>
        <w:t xml:space="preserve"> </w:t>
      </w:r>
      <w:r w:rsidRPr="00704D70">
        <w:rPr>
          <w:spacing w:val="-5"/>
          <w:w w:val="105"/>
          <w:sz w:val="22"/>
          <w:szCs w:val="22"/>
        </w:rPr>
        <w:t>GB</w:t>
      </w:r>
    </w:p>
    <w:p w14:paraId="25FF1B29" w14:textId="77777777" w:rsidR="009B4074" w:rsidRPr="00704D70" w:rsidRDefault="009B4074" w:rsidP="009B4074">
      <w:pPr>
        <w:widowControl w:val="0"/>
        <w:numPr>
          <w:ilvl w:val="0"/>
          <w:numId w:val="166"/>
        </w:numPr>
        <w:tabs>
          <w:tab w:val="left" w:pos="1414"/>
        </w:tabs>
        <w:autoSpaceDE w:val="0"/>
        <w:autoSpaceDN w:val="0"/>
        <w:spacing w:after="0" w:line="252" w:lineRule="exact"/>
        <w:ind w:left="1414" w:right="0" w:hanging="263"/>
        <w:rPr>
          <w:sz w:val="22"/>
          <w:szCs w:val="22"/>
        </w:rPr>
      </w:pPr>
      <w:r w:rsidRPr="00704D70">
        <w:rPr>
          <w:w w:val="105"/>
          <w:sz w:val="22"/>
          <w:szCs w:val="22"/>
        </w:rPr>
        <w:t>İşletim</w:t>
      </w:r>
      <w:r w:rsidRPr="00704D70">
        <w:rPr>
          <w:spacing w:val="-7"/>
          <w:w w:val="105"/>
          <w:sz w:val="22"/>
          <w:szCs w:val="22"/>
        </w:rPr>
        <w:t xml:space="preserve"> </w:t>
      </w:r>
      <w:r w:rsidRPr="00704D70">
        <w:rPr>
          <w:w w:val="105"/>
          <w:sz w:val="22"/>
          <w:szCs w:val="22"/>
        </w:rPr>
        <w:t>sistemi</w:t>
      </w:r>
      <w:r w:rsidRPr="00704D70">
        <w:rPr>
          <w:spacing w:val="-10"/>
          <w:w w:val="105"/>
          <w:sz w:val="22"/>
          <w:szCs w:val="22"/>
        </w:rPr>
        <w:t xml:space="preserve"> </w:t>
      </w:r>
      <w:r w:rsidRPr="00704D70">
        <w:rPr>
          <w:w w:val="105"/>
          <w:sz w:val="22"/>
          <w:szCs w:val="22"/>
        </w:rPr>
        <w:t>Windows</w:t>
      </w:r>
      <w:r w:rsidRPr="00704D70">
        <w:rPr>
          <w:spacing w:val="-6"/>
          <w:w w:val="105"/>
          <w:sz w:val="22"/>
          <w:szCs w:val="22"/>
        </w:rPr>
        <w:t xml:space="preserve"> </w:t>
      </w:r>
      <w:r w:rsidRPr="00704D70">
        <w:rPr>
          <w:w w:val="105"/>
          <w:sz w:val="22"/>
          <w:szCs w:val="22"/>
        </w:rPr>
        <w:t>11</w:t>
      </w:r>
      <w:r w:rsidRPr="00704D70">
        <w:rPr>
          <w:spacing w:val="-9"/>
          <w:w w:val="105"/>
          <w:sz w:val="22"/>
          <w:szCs w:val="22"/>
        </w:rPr>
        <w:t xml:space="preserve"> </w:t>
      </w:r>
      <w:r w:rsidRPr="00704D70">
        <w:rPr>
          <w:w w:val="105"/>
          <w:sz w:val="22"/>
          <w:szCs w:val="22"/>
        </w:rPr>
        <w:t>Pro,</w:t>
      </w:r>
      <w:r w:rsidRPr="00704D70">
        <w:rPr>
          <w:spacing w:val="-9"/>
          <w:w w:val="105"/>
          <w:sz w:val="22"/>
          <w:szCs w:val="22"/>
        </w:rPr>
        <w:t xml:space="preserve"> </w:t>
      </w:r>
      <w:r w:rsidRPr="00704D70">
        <w:rPr>
          <w:w w:val="105"/>
          <w:sz w:val="22"/>
          <w:szCs w:val="22"/>
        </w:rPr>
        <w:t>64</w:t>
      </w:r>
      <w:r w:rsidRPr="00704D70">
        <w:rPr>
          <w:spacing w:val="-9"/>
          <w:w w:val="105"/>
          <w:sz w:val="22"/>
          <w:szCs w:val="22"/>
        </w:rPr>
        <w:t xml:space="preserve"> </w:t>
      </w:r>
      <w:r w:rsidRPr="00704D70">
        <w:rPr>
          <w:w w:val="105"/>
          <w:sz w:val="22"/>
          <w:szCs w:val="22"/>
        </w:rPr>
        <w:t>Bit</w:t>
      </w:r>
      <w:r w:rsidRPr="00704D70">
        <w:rPr>
          <w:spacing w:val="-6"/>
          <w:w w:val="105"/>
          <w:sz w:val="22"/>
          <w:szCs w:val="22"/>
        </w:rPr>
        <w:t xml:space="preserve"> </w:t>
      </w:r>
      <w:r w:rsidRPr="00704D70">
        <w:rPr>
          <w:spacing w:val="-2"/>
          <w:w w:val="105"/>
          <w:sz w:val="22"/>
          <w:szCs w:val="22"/>
        </w:rPr>
        <w:t>Türkçe</w:t>
      </w:r>
    </w:p>
    <w:p w14:paraId="46C1C471" w14:textId="77777777" w:rsidR="009B4074" w:rsidRPr="00704D70" w:rsidRDefault="009B4074" w:rsidP="009B4074">
      <w:pPr>
        <w:widowControl w:val="0"/>
        <w:numPr>
          <w:ilvl w:val="0"/>
          <w:numId w:val="166"/>
        </w:numPr>
        <w:tabs>
          <w:tab w:val="left" w:pos="1414"/>
        </w:tabs>
        <w:autoSpaceDE w:val="0"/>
        <w:autoSpaceDN w:val="0"/>
        <w:spacing w:after="0" w:line="252" w:lineRule="exact"/>
        <w:ind w:left="1414" w:right="0" w:hanging="263"/>
        <w:rPr>
          <w:sz w:val="22"/>
          <w:szCs w:val="22"/>
        </w:rPr>
      </w:pPr>
      <w:r w:rsidRPr="00704D70">
        <w:rPr>
          <w:w w:val="105"/>
          <w:sz w:val="22"/>
          <w:szCs w:val="22"/>
        </w:rPr>
        <w:t>Cihazla</w:t>
      </w:r>
      <w:r w:rsidRPr="00704D70">
        <w:rPr>
          <w:spacing w:val="-8"/>
          <w:w w:val="105"/>
          <w:sz w:val="22"/>
          <w:szCs w:val="22"/>
        </w:rPr>
        <w:t xml:space="preserve"> </w:t>
      </w:r>
      <w:r w:rsidRPr="00704D70">
        <w:rPr>
          <w:w w:val="105"/>
          <w:sz w:val="22"/>
          <w:szCs w:val="22"/>
        </w:rPr>
        <w:t>beraber</w:t>
      </w:r>
      <w:r w:rsidRPr="00704D70">
        <w:rPr>
          <w:spacing w:val="-7"/>
          <w:w w:val="105"/>
          <w:sz w:val="22"/>
          <w:szCs w:val="22"/>
        </w:rPr>
        <w:t xml:space="preserve"> </w:t>
      </w:r>
      <w:r w:rsidRPr="00704D70">
        <w:rPr>
          <w:w w:val="105"/>
          <w:sz w:val="22"/>
          <w:szCs w:val="22"/>
        </w:rPr>
        <w:t>klavye,</w:t>
      </w:r>
      <w:r w:rsidRPr="00704D70">
        <w:rPr>
          <w:spacing w:val="-9"/>
          <w:w w:val="105"/>
          <w:sz w:val="22"/>
          <w:szCs w:val="22"/>
        </w:rPr>
        <w:t xml:space="preserve"> </w:t>
      </w:r>
      <w:r w:rsidRPr="00704D70">
        <w:rPr>
          <w:w w:val="105"/>
          <w:sz w:val="22"/>
          <w:szCs w:val="22"/>
        </w:rPr>
        <w:t>optik</w:t>
      </w:r>
      <w:r w:rsidRPr="00704D70">
        <w:rPr>
          <w:spacing w:val="-8"/>
          <w:w w:val="105"/>
          <w:sz w:val="22"/>
          <w:szCs w:val="22"/>
        </w:rPr>
        <w:t xml:space="preserve"> </w:t>
      </w:r>
      <w:r w:rsidRPr="00704D70">
        <w:rPr>
          <w:w w:val="105"/>
          <w:sz w:val="22"/>
          <w:szCs w:val="22"/>
        </w:rPr>
        <w:t>fare,</w:t>
      </w:r>
      <w:r w:rsidRPr="00704D70">
        <w:rPr>
          <w:spacing w:val="-10"/>
          <w:w w:val="105"/>
          <w:sz w:val="22"/>
          <w:szCs w:val="22"/>
        </w:rPr>
        <w:t xml:space="preserve"> </w:t>
      </w:r>
      <w:r w:rsidRPr="00704D70">
        <w:rPr>
          <w:w w:val="105"/>
          <w:sz w:val="22"/>
          <w:szCs w:val="22"/>
        </w:rPr>
        <w:t>lazer</w:t>
      </w:r>
      <w:r w:rsidRPr="00704D70">
        <w:rPr>
          <w:spacing w:val="-6"/>
          <w:w w:val="105"/>
          <w:sz w:val="22"/>
          <w:szCs w:val="22"/>
        </w:rPr>
        <w:t xml:space="preserve"> </w:t>
      </w:r>
      <w:r w:rsidRPr="00704D70">
        <w:rPr>
          <w:w w:val="105"/>
          <w:sz w:val="22"/>
          <w:szCs w:val="22"/>
        </w:rPr>
        <w:t>yazıcı</w:t>
      </w:r>
      <w:r w:rsidRPr="00704D70">
        <w:rPr>
          <w:spacing w:val="-10"/>
          <w:w w:val="105"/>
          <w:sz w:val="22"/>
          <w:szCs w:val="22"/>
        </w:rPr>
        <w:t xml:space="preserve"> </w:t>
      </w:r>
      <w:r w:rsidRPr="00704D70">
        <w:rPr>
          <w:w w:val="105"/>
          <w:sz w:val="22"/>
          <w:szCs w:val="22"/>
        </w:rPr>
        <w:t>ve</w:t>
      </w:r>
      <w:r w:rsidRPr="00704D70">
        <w:rPr>
          <w:spacing w:val="-8"/>
          <w:w w:val="105"/>
          <w:sz w:val="22"/>
          <w:szCs w:val="22"/>
        </w:rPr>
        <w:t xml:space="preserve"> </w:t>
      </w:r>
      <w:r w:rsidRPr="00704D70">
        <w:rPr>
          <w:w w:val="105"/>
          <w:sz w:val="22"/>
          <w:szCs w:val="22"/>
        </w:rPr>
        <w:t>27''</w:t>
      </w:r>
      <w:r w:rsidRPr="00704D70">
        <w:rPr>
          <w:spacing w:val="-8"/>
          <w:w w:val="105"/>
          <w:sz w:val="22"/>
          <w:szCs w:val="22"/>
        </w:rPr>
        <w:t xml:space="preserve"> </w:t>
      </w:r>
      <w:r w:rsidRPr="00704D70">
        <w:rPr>
          <w:w w:val="105"/>
          <w:sz w:val="22"/>
          <w:szCs w:val="22"/>
        </w:rPr>
        <w:t>Led</w:t>
      </w:r>
      <w:r w:rsidRPr="00704D70">
        <w:rPr>
          <w:spacing w:val="-7"/>
          <w:w w:val="105"/>
          <w:sz w:val="22"/>
          <w:szCs w:val="22"/>
        </w:rPr>
        <w:t xml:space="preserve"> </w:t>
      </w:r>
      <w:r w:rsidRPr="00704D70">
        <w:rPr>
          <w:w w:val="105"/>
          <w:sz w:val="22"/>
          <w:szCs w:val="22"/>
        </w:rPr>
        <w:t>Monitör</w:t>
      </w:r>
      <w:r w:rsidRPr="00704D70">
        <w:rPr>
          <w:spacing w:val="-7"/>
          <w:w w:val="105"/>
          <w:sz w:val="22"/>
          <w:szCs w:val="22"/>
        </w:rPr>
        <w:t xml:space="preserve"> </w:t>
      </w:r>
      <w:r w:rsidRPr="00704D70">
        <w:rPr>
          <w:w w:val="105"/>
          <w:sz w:val="22"/>
          <w:szCs w:val="22"/>
        </w:rPr>
        <w:t>temin</w:t>
      </w:r>
      <w:r w:rsidRPr="00704D70">
        <w:rPr>
          <w:spacing w:val="-6"/>
          <w:w w:val="105"/>
          <w:sz w:val="22"/>
          <w:szCs w:val="22"/>
        </w:rPr>
        <w:t xml:space="preserve"> </w:t>
      </w:r>
      <w:r w:rsidRPr="00704D70">
        <w:rPr>
          <w:spacing w:val="-2"/>
          <w:w w:val="105"/>
          <w:sz w:val="22"/>
          <w:szCs w:val="22"/>
        </w:rPr>
        <w:t>edilecektir.</w:t>
      </w:r>
    </w:p>
    <w:p w14:paraId="129A0702" w14:textId="77777777" w:rsidR="009B4074" w:rsidRPr="00704D70" w:rsidRDefault="009B4074" w:rsidP="009B4074">
      <w:pPr>
        <w:widowControl w:val="0"/>
        <w:numPr>
          <w:ilvl w:val="0"/>
          <w:numId w:val="166"/>
        </w:numPr>
        <w:tabs>
          <w:tab w:val="left" w:pos="1418"/>
        </w:tabs>
        <w:autoSpaceDE w:val="0"/>
        <w:autoSpaceDN w:val="0"/>
        <w:spacing w:after="0" w:line="252" w:lineRule="exact"/>
        <w:ind w:left="1418" w:right="0" w:hanging="267"/>
        <w:rPr>
          <w:sz w:val="22"/>
          <w:szCs w:val="22"/>
        </w:rPr>
      </w:pPr>
      <w:r w:rsidRPr="00704D70">
        <w:rPr>
          <w:spacing w:val="-4"/>
          <w:sz w:val="22"/>
          <w:szCs w:val="22"/>
        </w:rPr>
        <w:t>65’’</w:t>
      </w:r>
      <w:r w:rsidRPr="00704D70">
        <w:rPr>
          <w:spacing w:val="-9"/>
          <w:sz w:val="22"/>
          <w:szCs w:val="22"/>
        </w:rPr>
        <w:t xml:space="preserve"> </w:t>
      </w:r>
      <w:r w:rsidRPr="00704D70">
        <w:rPr>
          <w:spacing w:val="-4"/>
          <w:sz w:val="22"/>
          <w:szCs w:val="22"/>
        </w:rPr>
        <w:t>Led</w:t>
      </w:r>
      <w:r w:rsidRPr="00704D70">
        <w:rPr>
          <w:spacing w:val="-6"/>
          <w:sz w:val="22"/>
          <w:szCs w:val="22"/>
        </w:rPr>
        <w:t xml:space="preserve"> </w:t>
      </w:r>
      <w:r w:rsidRPr="00704D70">
        <w:rPr>
          <w:spacing w:val="-5"/>
          <w:sz w:val="22"/>
          <w:szCs w:val="22"/>
        </w:rPr>
        <w:t>TV</w:t>
      </w:r>
    </w:p>
    <w:p w14:paraId="3A0B970B" w14:textId="77777777" w:rsidR="009B4074" w:rsidRPr="00704D70" w:rsidRDefault="009B4074" w:rsidP="009B4074">
      <w:pPr>
        <w:widowControl w:val="0"/>
        <w:numPr>
          <w:ilvl w:val="0"/>
          <w:numId w:val="166"/>
        </w:numPr>
        <w:tabs>
          <w:tab w:val="left" w:pos="1414"/>
        </w:tabs>
        <w:autoSpaceDE w:val="0"/>
        <w:autoSpaceDN w:val="0"/>
        <w:spacing w:after="0" w:line="252" w:lineRule="exact"/>
        <w:ind w:left="1414" w:right="0" w:hanging="263"/>
        <w:rPr>
          <w:sz w:val="22"/>
          <w:szCs w:val="22"/>
        </w:rPr>
      </w:pPr>
      <w:r w:rsidRPr="00704D70">
        <w:rPr>
          <w:w w:val="105"/>
          <w:sz w:val="22"/>
          <w:szCs w:val="22"/>
        </w:rPr>
        <w:t>Garanti</w:t>
      </w:r>
      <w:r w:rsidRPr="00704D70">
        <w:rPr>
          <w:spacing w:val="-8"/>
          <w:w w:val="105"/>
          <w:sz w:val="22"/>
          <w:szCs w:val="22"/>
        </w:rPr>
        <w:t xml:space="preserve"> </w:t>
      </w:r>
      <w:r w:rsidRPr="00704D70">
        <w:rPr>
          <w:w w:val="105"/>
          <w:sz w:val="22"/>
          <w:szCs w:val="22"/>
        </w:rPr>
        <w:t>2</w:t>
      </w:r>
      <w:r w:rsidRPr="00704D70">
        <w:rPr>
          <w:spacing w:val="-7"/>
          <w:w w:val="105"/>
          <w:sz w:val="22"/>
          <w:szCs w:val="22"/>
        </w:rPr>
        <w:t xml:space="preserve"> </w:t>
      </w:r>
      <w:r w:rsidRPr="00704D70">
        <w:rPr>
          <w:spacing w:val="-4"/>
          <w:w w:val="105"/>
          <w:sz w:val="22"/>
          <w:szCs w:val="22"/>
        </w:rPr>
        <w:t>yıl.</w:t>
      </w:r>
    </w:p>
    <w:p w14:paraId="69AE4720" w14:textId="77777777" w:rsidR="009B4074" w:rsidRPr="00704D70" w:rsidRDefault="009B4074" w:rsidP="009B4074">
      <w:pPr>
        <w:widowControl w:val="0"/>
        <w:numPr>
          <w:ilvl w:val="0"/>
          <w:numId w:val="166"/>
        </w:numPr>
        <w:tabs>
          <w:tab w:val="left" w:pos="1414"/>
        </w:tabs>
        <w:autoSpaceDE w:val="0"/>
        <w:autoSpaceDN w:val="0"/>
        <w:spacing w:after="0" w:line="254" w:lineRule="exact"/>
        <w:ind w:left="1414" w:right="821" w:hanging="263"/>
        <w:rPr>
          <w:sz w:val="22"/>
          <w:szCs w:val="22"/>
        </w:rPr>
      </w:pPr>
      <w:r w:rsidRPr="00704D70">
        <w:rPr>
          <w:w w:val="105"/>
          <w:sz w:val="22"/>
          <w:szCs w:val="22"/>
        </w:rPr>
        <w:t>Bilgiyasar:</w:t>
      </w:r>
      <w:r w:rsidRPr="00704D70">
        <w:rPr>
          <w:spacing w:val="4"/>
          <w:w w:val="105"/>
          <w:sz w:val="22"/>
          <w:szCs w:val="22"/>
        </w:rPr>
        <w:t xml:space="preserve"> </w:t>
      </w:r>
      <w:r w:rsidRPr="00704D70">
        <w:rPr>
          <w:w w:val="105"/>
          <w:sz w:val="22"/>
          <w:szCs w:val="22"/>
        </w:rPr>
        <w:t>kurumsal</w:t>
      </w:r>
      <w:r w:rsidRPr="00704D70">
        <w:rPr>
          <w:spacing w:val="2"/>
          <w:w w:val="105"/>
          <w:sz w:val="22"/>
          <w:szCs w:val="22"/>
        </w:rPr>
        <w:t xml:space="preserve"> </w:t>
      </w:r>
      <w:r w:rsidRPr="00704D70">
        <w:rPr>
          <w:w w:val="105"/>
          <w:sz w:val="22"/>
          <w:szCs w:val="22"/>
        </w:rPr>
        <w:t>bir</w:t>
      </w:r>
      <w:r w:rsidRPr="00704D70">
        <w:rPr>
          <w:spacing w:val="4"/>
          <w:w w:val="105"/>
          <w:sz w:val="22"/>
          <w:szCs w:val="22"/>
        </w:rPr>
        <w:t xml:space="preserve"> </w:t>
      </w:r>
      <w:r w:rsidRPr="00704D70">
        <w:rPr>
          <w:w w:val="105"/>
          <w:sz w:val="22"/>
          <w:szCs w:val="22"/>
        </w:rPr>
        <w:t>markaya</w:t>
      </w:r>
      <w:r w:rsidRPr="00704D70">
        <w:rPr>
          <w:spacing w:val="2"/>
          <w:w w:val="105"/>
          <w:sz w:val="22"/>
          <w:szCs w:val="22"/>
        </w:rPr>
        <w:t xml:space="preserve"> </w:t>
      </w:r>
      <w:r w:rsidRPr="00704D70">
        <w:rPr>
          <w:w w:val="105"/>
          <w:sz w:val="22"/>
          <w:szCs w:val="22"/>
        </w:rPr>
        <w:t>ait</w:t>
      </w:r>
      <w:r w:rsidRPr="00704D70">
        <w:rPr>
          <w:spacing w:val="3"/>
          <w:w w:val="105"/>
          <w:sz w:val="22"/>
          <w:szCs w:val="22"/>
        </w:rPr>
        <w:t xml:space="preserve"> </w:t>
      </w:r>
      <w:r w:rsidRPr="00704D70">
        <w:rPr>
          <w:w w:val="105"/>
          <w:sz w:val="22"/>
          <w:szCs w:val="22"/>
        </w:rPr>
        <w:t>hazır</w:t>
      </w:r>
      <w:r w:rsidRPr="00704D70">
        <w:rPr>
          <w:spacing w:val="4"/>
          <w:w w:val="105"/>
          <w:sz w:val="22"/>
          <w:szCs w:val="22"/>
        </w:rPr>
        <w:t xml:space="preserve"> </w:t>
      </w:r>
      <w:r w:rsidRPr="00704D70">
        <w:rPr>
          <w:w w:val="105"/>
          <w:sz w:val="22"/>
          <w:szCs w:val="22"/>
        </w:rPr>
        <w:t>sistem</w:t>
      </w:r>
      <w:r w:rsidRPr="00704D70">
        <w:rPr>
          <w:spacing w:val="2"/>
          <w:w w:val="105"/>
          <w:sz w:val="22"/>
          <w:szCs w:val="22"/>
        </w:rPr>
        <w:t xml:space="preserve"> </w:t>
      </w:r>
      <w:r w:rsidRPr="00704D70">
        <w:rPr>
          <w:w w:val="105"/>
          <w:sz w:val="22"/>
          <w:szCs w:val="22"/>
        </w:rPr>
        <w:t>(toplama</w:t>
      </w:r>
      <w:r w:rsidRPr="00704D70">
        <w:rPr>
          <w:spacing w:val="2"/>
          <w:w w:val="105"/>
          <w:sz w:val="22"/>
          <w:szCs w:val="22"/>
        </w:rPr>
        <w:t xml:space="preserve"> </w:t>
      </w:r>
      <w:r w:rsidRPr="00704D70">
        <w:rPr>
          <w:w w:val="105"/>
          <w:sz w:val="22"/>
          <w:szCs w:val="22"/>
        </w:rPr>
        <w:t>olmayan)</w:t>
      </w:r>
      <w:r w:rsidRPr="00704D70">
        <w:rPr>
          <w:spacing w:val="2"/>
          <w:w w:val="105"/>
          <w:sz w:val="22"/>
          <w:szCs w:val="22"/>
        </w:rPr>
        <w:t xml:space="preserve"> </w:t>
      </w:r>
      <w:r w:rsidRPr="00704D70">
        <w:rPr>
          <w:w w:val="105"/>
          <w:sz w:val="22"/>
          <w:szCs w:val="22"/>
        </w:rPr>
        <w:t>bilgisayar</w:t>
      </w:r>
      <w:r w:rsidRPr="00704D70">
        <w:rPr>
          <w:spacing w:val="4"/>
          <w:w w:val="105"/>
          <w:sz w:val="22"/>
          <w:szCs w:val="22"/>
        </w:rPr>
        <w:t xml:space="preserve"> </w:t>
      </w:r>
      <w:r w:rsidRPr="00704D70">
        <w:rPr>
          <w:spacing w:val="-2"/>
          <w:w w:val="105"/>
          <w:sz w:val="22"/>
          <w:szCs w:val="22"/>
        </w:rPr>
        <w:t>kullanılacaktır.</w:t>
      </w:r>
    </w:p>
    <w:p w14:paraId="5DEB976D" w14:textId="77777777" w:rsidR="009B4074" w:rsidRPr="00704D70" w:rsidRDefault="009B4074" w:rsidP="009B4074">
      <w:pPr>
        <w:widowControl w:val="0"/>
        <w:numPr>
          <w:ilvl w:val="0"/>
          <w:numId w:val="166"/>
        </w:numPr>
        <w:tabs>
          <w:tab w:val="left" w:pos="1406"/>
        </w:tabs>
        <w:autoSpaceDE w:val="0"/>
        <w:autoSpaceDN w:val="0"/>
        <w:spacing w:after="0" w:line="228" w:lineRule="auto"/>
        <w:ind w:right="849" w:firstLine="299"/>
        <w:rPr>
          <w:sz w:val="22"/>
          <w:szCs w:val="22"/>
        </w:rPr>
      </w:pPr>
      <w:r w:rsidRPr="00704D70">
        <w:rPr>
          <w:w w:val="105"/>
          <w:sz w:val="22"/>
          <w:szCs w:val="22"/>
        </w:rPr>
        <w:t>Verilerin kaydedildiği dosya türünü görüntüleyebilen görüntüleyici programın kurulum dosyası, program lisanslı ise ömür boyu orijinal lisansını içeren CD/DVD ile birlikte teslim edilecektir.</w:t>
      </w:r>
    </w:p>
    <w:p w14:paraId="321D13A7" w14:textId="77777777" w:rsidR="009B4074" w:rsidRPr="00704D70" w:rsidRDefault="009B4074" w:rsidP="009B4074">
      <w:pPr>
        <w:widowControl w:val="0"/>
        <w:numPr>
          <w:ilvl w:val="0"/>
          <w:numId w:val="163"/>
        </w:numPr>
        <w:tabs>
          <w:tab w:val="left" w:pos="1418"/>
        </w:tabs>
        <w:autoSpaceDE w:val="0"/>
        <w:autoSpaceDN w:val="0"/>
        <w:spacing w:before="248" w:after="0"/>
        <w:ind w:left="1418" w:right="0" w:hanging="266"/>
        <w:outlineLvl w:val="1"/>
        <w:rPr>
          <w:rFonts w:eastAsia="Georgia"/>
          <w:b/>
          <w:bCs/>
          <w:sz w:val="22"/>
          <w:szCs w:val="22"/>
        </w:rPr>
      </w:pPr>
      <w:r w:rsidRPr="00704D70">
        <w:rPr>
          <w:rFonts w:eastAsia="Georgia"/>
          <w:b/>
          <w:bCs/>
          <w:spacing w:val="-2"/>
          <w:w w:val="85"/>
          <w:sz w:val="22"/>
          <w:szCs w:val="22"/>
        </w:rPr>
        <w:t>FOTOVOLTAİK</w:t>
      </w:r>
      <w:r w:rsidRPr="00704D70">
        <w:rPr>
          <w:rFonts w:eastAsia="Georgia"/>
          <w:b/>
          <w:bCs/>
          <w:spacing w:val="3"/>
          <w:sz w:val="22"/>
          <w:szCs w:val="22"/>
        </w:rPr>
        <w:t xml:space="preserve"> </w:t>
      </w:r>
      <w:r w:rsidRPr="00704D70">
        <w:rPr>
          <w:rFonts w:eastAsia="Georgia"/>
          <w:b/>
          <w:bCs/>
          <w:spacing w:val="-2"/>
          <w:w w:val="95"/>
          <w:sz w:val="22"/>
          <w:szCs w:val="22"/>
        </w:rPr>
        <w:t>PANELLER</w:t>
      </w:r>
    </w:p>
    <w:p w14:paraId="2087CC74" w14:textId="77777777" w:rsidR="009B4074" w:rsidRPr="00704D70" w:rsidRDefault="009B4074" w:rsidP="009B4074">
      <w:pPr>
        <w:widowControl w:val="0"/>
        <w:numPr>
          <w:ilvl w:val="1"/>
          <w:numId w:val="163"/>
        </w:numPr>
        <w:tabs>
          <w:tab w:val="left" w:pos="1555"/>
        </w:tabs>
        <w:autoSpaceDE w:val="0"/>
        <w:autoSpaceDN w:val="0"/>
        <w:spacing w:before="223" w:after="0" w:line="242" w:lineRule="auto"/>
        <w:ind w:left="852" w:right="849" w:firstLine="299"/>
        <w:rPr>
          <w:sz w:val="22"/>
          <w:szCs w:val="22"/>
        </w:rPr>
      </w:pPr>
      <w:r w:rsidRPr="00704D70">
        <w:rPr>
          <w:w w:val="105"/>
          <w:sz w:val="22"/>
          <w:szCs w:val="22"/>
        </w:rPr>
        <w:t xml:space="preserve">Kurulacak FV panellerin tamamı 1000 W/m2 ışınım, AM 1.5 hava kütlesi, 25°C hücre sıcaklığı ortam koşullarında (standart test koşullarında) projesinde belirtilen sayı ve güçte enerji üretebilecek kapasitede olacaktır. Güneş panellerinin uygulama standardı </w:t>
      </w:r>
      <w:r w:rsidRPr="00704D70">
        <w:rPr>
          <w:sz w:val="22"/>
          <w:szCs w:val="22"/>
        </w:rPr>
        <w:t xml:space="preserve">‘’A </w:t>
      </w:r>
      <w:r w:rsidRPr="00704D70">
        <w:rPr>
          <w:w w:val="105"/>
          <w:sz w:val="22"/>
          <w:szCs w:val="22"/>
        </w:rPr>
        <w:t>Sınıfı‘’ olmalıdır. Bu standart ürün kataloğunda açıkça belirtilmelidir.</w:t>
      </w:r>
    </w:p>
    <w:p w14:paraId="14BB4F5E" w14:textId="57FA2D5E" w:rsidR="009B4074" w:rsidRPr="00704D70" w:rsidRDefault="009B4074" w:rsidP="009B4074">
      <w:pPr>
        <w:widowControl w:val="0"/>
        <w:numPr>
          <w:ilvl w:val="1"/>
          <w:numId w:val="163"/>
        </w:numPr>
        <w:tabs>
          <w:tab w:val="left" w:pos="1555"/>
        </w:tabs>
        <w:autoSpaceDE w:val="0"/>
        <w:autoSpaceDN w:val="0"/>
        <w:spacing w:after="0" w:line="242" w:lineRule="auto"/>
        <w:ind w:left="852" w:right="845" w:firstLine="299"/>
        <w:rPr>
          <w:sz w:val="22"/>
          <w:szCs w:val="22"/>
        </w:rPr>
      </w:pPr>
      <w:r w:rsidRPr="00704D70">
        <w:rPr>
          <w:w w:val="110"/>
          <w:sz w:val="22"/>
          <w:szCs w:val="22"/>
        </w:rPr>
        <w:t>Yüklenici</w:t>
      </w:r>
      <w:r w:rsidRPr="00704D70">
        <w:rPr>
          <w:spacing w:val="-16"/>
          <w:w w:val="110"/>
          <w:sz w:val="22"/>
          <w:szCs w:val="22"/>
        </w:rPr>
        <w:t xml:space="preserve"> </w:t>
      </w:r>
      <w:r w:rsidRPr="00704D70">
        <w:rPr>
          <w:w w:val="110"/>
          <w:sz w:val="22"/>
          <w:szCs w:val="22"/>
        </w:rPr>
        <w:t>güneş</w:t>
      </w:r>
      <w:r w:rsidRPr="00704D70">
        <w:rPr>
          <w:spacing w:val="-15"/>
          <w:w w:val="110"/>
          <w:sz w:val="22"/>
          <w:szCs w:val="22"/>
        </w:rPr>
        <w:t xml:space="preserve"> </w:t>
      </w:r>
      <w:r w:rsidRPr="00704D70">
        <w:rPr>
          <w:w w:val="110"/>
          <w:sz w:val="22"/>
          <w:szCs w:val="22"/>
        </w:rPr>
        <w:t>panellerine</w:t>
      </w:r>
      <w:r w:rsidRPr="00704D70">
        <w:rPr>
          <w:spacing w:val="-15"/>
          <w:w w:val="110"/>
          <w:sz w:val="22"/>
          <w:szCs w:val="22"/>
        </w:rPr>
        <w:t xml:space="preserve"> </w:t>
      </w:r>
      <w:r w:rsidRPr="00704D70">
        <w:rPr>
          <w:w w:val="110"/>
          <w:sz w:val="22"/>
          <w:szCs w:val="22"/>
        </w:rPr>
        <w:t>ait</w:t>
      </w:r>
      <w:r w:rsidRPr="00704D70">
        <w:rPr>
          <w:spacing w:val="-15"/>
          <w:w w:val="110"/>
          <w:sz w:val="22"/>
          <w:szCs w:val="22"/>
        </w:rPr>
        <w:t xml:space="preserve"> </w:t>
      </w:r>
      <w:r w:rsidRPr="00704D70">
        <w:rPr>
          <w:w w:val="110"/>
          <w:sz w:val="22"/>
          <w:szCs w:val="22"/>
        </w:rPr>
        <w:t>teknik</w:t>
      </w:r>
      <w:r w:rsidRPr="00704D70">
        <w:rPr>
          <w:spacing w:val="-15"/>
          <w:w w:val="110"/>
          <w:sz w:val="22"/>
          <w:szCs w:val="22"/>
        </w:rPr>
        <w:t xml:space="preserve"> </w:t>
      </w:r>
      <w:r w:rsidRPr="00704D70">
        <w:rPr>
          <w:w w:val="110"/>
          <w:sz w:val="22"/>
          <w:szCs w:val="22"/>
        </w:rPr>
        <w:t>broşür,</w:t>
      </w:r>
      <w:r w:rsidRPr="00704D70">
        <w:rPr>
          <w:spacing w:val="-15"/>
          <w:w w:val="110"/>
          <w:sz w:val="22"/>
          <w:szCs w:val="22"/>
        </w:rPr>
        <w:t xml:space="preserve"> </w:t>
      </w:r>
      <w:r w:rsidRPr="00704D70">
        <w:rPr>
          <w:w w:val="110"/>
          <w:sz w:val="22"/>
          <w:szCs w:val="22"/>
        </w:rPr>
        <w:t>test</w:t>
      </w:r>
      <w:r w:rsidRPr="00704D70">
        <w:rPr>
          <w:spacing w:val="-15"/>
          <w:w w:val="110"/>
          <w:sz w:val="22"/>
          <w:szCs w:val="22"/>
        </w:rPr>
        <w:t xml:space="preserve"> </w:t>
      </w:r>
      <w:r w:rsidRPr="00704D70">
        <w:rPr>
          <w:w w:val="110"/>
          <w:sz w:val="22"/>
          <w:szCs w:val="22"/>
        </w:rPr>
        <w:t>raporları,</w:t>
      </w:r>
      <w:r w:rsidRPr="00704D70">
        <w:rPr>
          <w:spacing w:val="-15"/>
          <w:w w:val="110"/>
          <w:sz w:val="22"/>
          <w:szCs w:val="22"/>
        </w:rPr>
        <w:t xml:space="preserve"> </w:t>
      </w:r>
      <w:r w:rsidRPr="00704D70">
        <w:rPr>
          <w:w w:val="110"/>
          <w:sz w:val="22"/>
          <w:szCs w:val="22"/>
        </w:rPr>
        <w:t>belgeler</w:t>
      </w:r>
      <w:r w:rsidRPr="00704D70">
        <w:rPr>
          <w:spacing w:val="-16"/>
          <w:w w:val="110"/>
          <w:sz w:val="22"/>
          <w:szCs w:val="22"/>
        </w:rPr>
        <w:t xml:space="preserve"> </w:t>
      </w:r>
      <w:r w:rsidRPr="00704D70">
        <w:rPr>
          <w:w w:val="110"/>
          <w:sz w:val="22"/>
          <w:szCs w:val="22"/>
        </w:rPr>
        <w:t>ve</w:t>
      </w:r>
      <w:r w:rsidRPr="00704D70">
        <w:rPr>
          <w:spacing w:val="-15"/>
          <w:w w:val="110"/>
          <w:sz w:val="22"/>
          <w:szCs w:val="22"/>
        </w:rPr>
        <w:t xml:space="preserve"> </w:t>
      </w:r>
      <w:r w:rsidRPr="00704D70">
        <w:rPr>
          <w:w w:val="110"/>
          <w:sz w:val="22"/>
          <w:szCs w:val="22"/>
        </w:rPr>
        <w:t>sertifikalara</w:t>
      </w:r>
      <w:r w:rsidRPr="00704D70">
        <w:rPr>
          <w:spacing w:val="-15"/>
          <w:w w:val="110"/>
          <w:sz w:val="22"/>
          <w:szCs w:val="22"/>
        </w:rPr>
        <w:t xml:space="preserve"> </w:t>
      </w:r>
      <w:r w:rsidRPr="00704D70">
        <w:rPr>
          <w:w w:val="110"/>
          <w:sz w:val="22"/>
          <w:szCs w:val="22"/>
        </w:rPr>
        <w:t>ek</w:t>
      </w:r>
      <w:r w:rsidRPr="00704D70">
        <w:rPr>
          <w:spacing w:val="-15"/>
          <w:w w:val="110"/>
          <w:sz w:val="22"/>
          <w:szCs w:val="22"/>
        </w:rPr>
        <w:t xml:space="preserve"> </w:t>
      </w:r>
      <w:r w:rsidRPr="00704D70">
        <w:rPr>
          <w:w w:val="110"/>
          <w:sz w:val="22"/>
          <w:szCs w:val="22"/>
        </w:rPr>
        <w:t xml:space="preserve">olarak aşağıdaki bilgileri montajdan önce </w:t>
      </w:r>
      <w:r w:rsidR="00017D3D">
        <w:rPr>
          <w:w w:val="110"/>
          <w:sz w:val="22"/>
          <w:szCs w:val="22"/>
        </w:rPr>
        <w:t>İşveren</w:t>
      </w:r>
      <w:r w:rsidR="00017D3D" w:rsidRPr="00704D70">
        <w:rPr>
          <w:w w:val="110"/>
          <w:sz w:val="22"/>
          <w:szCs w:val="22"/>
        </w:rPr>
        <w:t xml:space="preserve"> </w:t>
      </w:r>
      <w:r w:rsidRPr="00704D70">
        <w:rPr>
          <w:w w:val="110"/>
          <w:sz w:val="22"/>
          <w:szCs w:val="22"/>
        </w:rPr>
        <w:t xml:space="preserve">onayına sunulacaktır. Standart test koşulları: 1000W/m² </w:t>
      </w:r>
      <w:r w:rsidRPr="00704D70">
        <w:rPr>
          <w:sz w:val="22"/>
          <w:szCs w:val="22"/>
        </w:rPr>
        <w:t>ışınım,</w:t>
      </w:r>
      <w:r w:rsidRPr="00704D70">
        <w:rPr>
          <w:spacing w:val="32"/>
          <w:sz w:val="22"/>
          <w:szCs w:val="22"/>
        </w:rPr>
        <w:t xml:space="preserve"> </w:t>
      </w:r>
      <w:r w:rsidRPr="00704D70">
        <w:rPr>
          <w:sz w:val="22"/>
          <w:szCs w:val="22"/>
        </w:rPr>
        <w:t>25ºC</w:t>
      </w:r>
      <w:r w:rsidRPr="00704D70">
        <w:rPr>
          <w:spacing w:val="35"/>
          <w:sz w:val="22"/>
          <w:szCs w:val="22"/>
        </w:rPr>
        <w:t xml:space="preserve"> </w:t>
      </w:r>
      <w:r w:rsidRPr="00704D70">
        <w:rPr>
          <w:sz w:val="22"/>
          <w:szCs w:val="22"/>
        </w:rPr>
        <w:t>güneş</w:t>
      </w:r>
      <w:r w:rsidRPr="00704D70">
        <w:rPr>
          <w:spacing w:val="37"/>
          <w:sz w:val="22"/>
          <w:szCs w:val="22"/>
        </w:rPr>
        <w:t xml:space="preserve"> </w:t>
      </w:r>
      <w:r w:rsidRPr="00704D70">
        <w:rPr>
          <w:sz w:val="22"/>
          <w:szCs w:val="22"/>
        </w:rPr>
        <w:t>paneli</w:t>
      </w:r>
      <w:r w:rsidRPr="00704D70">
        <w:rPr>
          <w:spacing w:val="32"/>
          <w:sz w:val="22"/>
          <w:szCs w:val="22"/>
        </w:rPr>
        <w:t xml:space="preserve"> </w:t>
      </w:r>
      <w:r w:rsidRPr="00704D70">
        <w:rPr>
          <w:sz w:val="22"/>
          <w:szCs w:val="22"/>
        </w:rPr>
        <w:t>sıcaklığı</w:t>
      </w:r>
      <w:r w:rsidRPr="00704D70">
        <w:rPr>
          <w:spacing w:val="32"/>
          <w:sz w:val="22"/>
          <w:szCs w:val="22"/>
        </w:rPr>
        <w:t xml:space="preserve"> </w:t>
      </w:r>
      <w:r w:rsidRPr="00704D70">
        <w:rPr>
          <w:sz w:val="22"/>
          <w:szCs w:val="22"/>
        </w:rPr>
        <w:t>ve</w:t>
      </w:r>
      <w:r w:rsidRPr="00704D70">
        <w:rPr>
          <w:spacing w:val="35"/>
          <w:sz w:val="22"/>
          <w:szCs w:val="22"/>
        </w:rPr>
        <w:t xml:space="preserve"> </w:t>
      </w:r>
      <w:r w:rsidRPr="00704D70">
        <w:rPr>
          <w:sz w:val="22"/>
          <w:szCs w:val="22"/>
        </w:rPr>
        <w:t>AM=1,5</w:t>
      </w:r>
      <w:r w:rsidRPr="00704D70">
        <w:rPr>
          <w:spacing w:val="32"/>
          <w:sz w:val="22"/>
          <w:szCs w:val="22"/>
        </w:rPr>
        <w:t xml:space="preserve"> </w:t>
      </w:r>
      <w:r w:rsidRPr="00704D70">
        <w:rPr>
          <w:sz w:val="22"/>
          <w:szCs w:val="22"/>
        </w:rPr>
        <w:t>spektrum</w:t>
      </w:r>
      <w:r w:rsidRPr="00704D70">
        <w:rPr>
          <w:spacing w:val="35"/>
          <w:sz w:val="22"/>
          <w:szCs w:val="22"/>
        </w:rPr>
        <w:t xml:space="preserve"> </w:t>
      </w:r>
      <w:r w:rsidRPr="00704D70">
        <w:rPr>
          <w:sz w:val="22"/>
          <w:szCs w:val="22"/>
        </w:rPr>
        <w:t>şartlarında;</w:t>
      </w:r>
    </w:p>
    <w:p w14:paraId="70E078BA" w14:textId="77777777" w:rsidR="009B4074" w:rsidRPr="00704D70" w:rsidRDefault="009B4074" w:rsidP="009B4074">
      <w:pPr>
        <w:widowControl w:val="0"/>
        <w:autoSpaceDE w:val="0"/>
        <w:autoSpaceDN w:val="0"/>
        <w:spacing w:before="5" w:after="0"/>
        <w:ind w:right="0"/>
        <w:rPr>
          <w:sz w:val="22"/>
          <w:szCs w:val="22"/>
        </w:rPr>
      </w:pPr>
    </w:p>
    <w:p w14:paraId="6E845E85" w14:textId="77777777" w:rsidR="009B4074" w:rsidRPr="00704D70" w:rsidRDefault="009B4074" w:rsidP="009B4074">
      <w:pPr>
        <w:widowControl w:val="0"/>
        <w:numPr>
          <w:ilvl w:val="0"/>
          <w:numId w:val="167"/>
        </w:numPr>
        <w:tabs>
          <w:tab w:val="left" w:pos="1572"/>
        </w:tabs>
        <w:autoSpaceDE w:val="0"/>
        <w:autoSpaceDN w:val="0"/>
        <w:spacing w:after="0" w:line="269" w:lineRule="exact"/>
        <w:ind w:right="0"/>
        <w:rPr>
          <w:sz w:val="22"/>
          <w:szCs w:val="22"/>
        </w:rPr>
      </w:pPr>
      <w:r w:rsidRPr="00704D70">
        <w:rPr>
          <w:sz w:val="22"/>
          <w:szCs w:val="22"/>
        </w:rPr>
        <w:t>Voc</w:t>
      </w:r>
      <w:r w:rsidRPr="00704D70">
        <w:rPr>
          <w:spacing w:val="5"/>
          <w:sz w:val="22"/>
          <w:szCs w:val="22"/>
        </w:rPr>
        <w:t xml:space="preserve"> </w:t>
      </w:r>
      <w:r w:rsidRPr="00704D70">
        <w:rPr>
          <w:sz w:val="22"/>
          <w:szCs w:val="22"/>
        </w:rPr>
        <w:t>(açık</w:t>
      </w:r>
      <w:r w:rsidRPr="00704D70">
        <w:rPr>
          <w:spacing w:val="8"/>
          <w:sz w:val="22"/>
          <w:szCs w:val="22"/>
        </w:rPr>
        <w:t xml:space="preserve"> </w:t>
      </w:r>
      <w:r w:rsidRPr="00704D70">
        <w:rPr>
          <w:sz w:val="22"/>
          <w:szCs w:val="22"/>
        </w:rPr>
        <w:t>devre</w:t>
      </w:r>
      <w:r w:rsidRPr="00704D70">
        <w:rPr>
          <w:spacing w:val="8"/>
          <w:sz w:val="22"/>
          <w:szCs w:val="22"/>
        </w:rPr>
        <w:t xml:space="preserve"> </w:t>
      </w:r>
      <w:r w:rsidRPr="00704D70">
        <w:rPr>
          <w:spacing w:val="-2"/>
          <w:sz w:val="22"/>
          <w:szCs w:val="22"/>
        </w:rPr>
        <w:t>gerilimi),</w:t>
      </w:r>
    </w:p>
    <w:p w14:paraId="672B0455" w14:textId="77777777" w:rsidR="009B4074" w:rsidRPr="00704D70" w:rsidRDefault="009B4074" w:rsidP="009B4074">
      <w:pPr>
        <w:widowControl w:val="0"/>
        <w:numPr>
          <w:ilvl w:val="0"/>
          <w:numId w:val="167"/>
        </w:numPr>
        <w:tabs>
          <w:tab w:val="left" w:pos="1572"/>
        </w:tabs>
        <w:autoSpaceDE w:val="0"/>
        <w:autoSpaceDN w:val="0"/>
        <w:spacing w:after="0" w:line="269" w:lineRule="exact"/>
        <w:ind w:right="0"/>
        <w:rPr>
          <w:sz w:val="22"/>
          <w:szCs w:val="22"/>
        </w:rPr>
      </w:pPr>
      <w:r w:rsidRPr="00704D70">
        <w:rPr>
          <w:w w:val="105"/>
          <w:sz w:val="22"/>
          <w:szCs w:val="22"/>
        </w:rPr>
        <w:t>Isc</w:t>
      </w:r>
      <w:r w:rsidRPr="00704D70">
        <w:rPr>
          <w:spacing w:val="-2"/>
          <w:w w:val="105"/>
          <w:sz w:val="22"/>
          <w:szCs w:val="22"/>
        </w:rPr>
        <w:t xml:space="preserve"> </w:t>
      </w:r>
      <w:r w:rsidRPr="00704D70">
        <w:rPr>
          <w:w w:val="105"/>
          <w:sz w:val="22"/>
          <w:szCs w:val="22"/>
        </w:rPr>
        <w:t>(kısa</w:t>
      </w:r>
      <w:r w:rsidRPr="00704D70">
        <w:rPr>
          <w:spacing w:val="-1"/>
          <w:w w:val="105"/>
          <w:sz w:val="22"/>
          <w:szCs w:val="22"/>
        </w:rPr>
        <w:t xml:space="preserve"> </w:t>
      </w:r>
      <w:r w:rsidRPr="00704D70">
        <w:rPr>
          <w:w w:val="105"/>
          <w:sz w:val="22"/>
          <w:szCs w:val="22"/>
        </w:rPr>
        <w:t>devre</w:t>
      </w:r>
      <w:r w:rsidRPr="00704D70">
        <w:rPr>
          <w:spacing w:val="-1"/>
          <w:w w:val="105"/>
          <w:sz w:val="22"/>
          <w:szCs w:val="22"/>
        </w:rPr>
        <w:t xml:space="preserve"> </w:t>
      </w:r>
      <w:r w:rsidRPr="00704D70">
        <w:rPr>
          <w:spacing w:val="-2"/>
          <w:w w:val="105"/>
          <w:sz w:val="22"/>
          <w:szCs w:val="22"/>
        </w:rPr>
        <w:t>akımı),</w:t>
      </w:r>
    </w:p>
    <w:p w14:paraId="78521FFF" w14:textId="77777777" w:rsidR="009B4074" w:rsidRPr="00704D70" w:rsidRDefault="009B4074" w:rsidP="009B4074">
      <w:pPr>
        <w:widowControl w:val="0"/>
        <w:numPr>
          <w:ilvl w:val="0"/>
          <w:numId w:val="167"/>
        </w:numPr>
        <w:tabs>
          <w:tab w:val="left" w:pos="1572"/>
        </w:tabs>
        <w:autoSpaceDE w:val="0"/>
        <w:autoSpaceDN w:val="0"/>
        <w:spacing w:before="2" w:after="0" w:line="269" w:lineRule="exact"/>
        <w:ind w:right="0"/>
        <w:rPr>
          <w:sz w:val="22"/>
          <w:szCs w:val="22"/>
        </w:rPr>
      </w:pPr>
      <w:r w:rsidRPr="00704D70">
        <w:rPr>
          <w:w w:val="105"/>
          <w:sz w:val="22"/>
          <w:szCs w:val="22"/>
        </w:rPr>
        <w:t>Imp</w:t>
      </w:r>
      <w:r w:rsidRPr="00704D70">
        <w:rPr>
          <w:spacing w:val="1"/>
          <w:w w:val="105"/>
          <w:sz w:val="22"/>
          <w:szCs w:val="22"/>
        </w:rPr>
        <w:t xml:space="preserve"> </w:t>
      </w:r>
      <w:r w:rsidRPr="00704D70">
        <w:rPr>
          <w:w w:val="105"/>
          <w:sz w:val="22"/>
          <w:szCs w:val="22"/>
        </w:rPr>
        <w:t>(optimum</w:t>
      </w:r>
      <w:r w:rsidRPr="00704D70">
        <w:rPr>
          <w:spacing w:val="-1"/>
          <w:w w:val="105"/>
          <w:sz w:val="22"/>
          <w:szCs w:val="22"/>
        </w:rPr>
        <w:t xml:space="preserve"> </w:t>
      </w:r>
      <w:r w:rsidRPr="00704D70">
        <w:rPr>
          <w:w w:val="105"/>
          <w:sz w:val="22"/>
          <w:szCs w:val="22"/>
        </w:rPr>
        <w:t xml:space="preserve">çalışma </w:t>
      </w:r>
      <w:r w:rsidRPr="00704D70">
        <w:rPr>
          <w:spacing w:val="-2"/>
          <w:w w:val="105"/>
          <w:sz w:val="22"/>
          <w:szCs w:val="22"/>
        </w:rPr>
        <w:t>akımı),</w:t>
      </w:r>
    </w:p>
    <w:p w14:paraId="01A261CB" w14:textId="77777777" w:rsidR="009B4074" w:rsidRPr="00704D70" w:rsidRDefault="009B4074" w:rsidP="009B4074">
      <w:pPr>
        <w:widowControl w:val="0"/>
        <w:numPr>
          <w:ilvl w:val="0"/>
          <w:numId w:val="167"/>
        </w:numPr>
        <w:tabs>
          <w:tab w:val="left" w:pos="1572"/>
        </w:tabs>
        <w:autoSpaceDE w:val="0"/>
        <w:autoSpaceDN w:val="0"/>
        <w:spacing w:after="0" w:line="269" w:lineRule="exact"/>
        <w:ind w:right="0"/>
        <w:rPr>
          <w:sz w:val="22"/>
          <w:szCs w:val="22"/>
        </w:rPr>
      </w:pPr>
      <w:r w:rsidRPr="00704D70">
        <w:rPr>
          <w:w w:val="105"/>
          <w:sz w:val="22"/>
          <w:szCs w:val="22"/>
        </w:rPr>
        <w:t>Vmp</w:t>
      </w:r>
      <w:r w:rsidRPr="00704D70">
        <w:rPr>
          <w:spacing w:val="-10"/>
          <w:w w:val="105"/>
          <w:sz w:val="22"/>
          <w:szCs w:val="22"/>
        </w:rPr>
        <w:t xml:space="preserve"> </w:t>
      </w:r>
      <w:r w:rsidRPr="00704D70">
        <w:rPr>
          <w:w w:val="105"/>
          <w:sz w:val="22"/>
          <w:szCs w:val="22"/>
        </w:rPr>
        <w:t>(optimum</w:t>
      </w:r>
      <w:r w:rsidRPr="00704D70">
        <w:rPr>
          <w:spacing w:val="-10"/>
          <w:w w:val="105"/>
          <w:sz w:val="22"/>
          <w:szCs w:val="22"/>
        </w:rPr>
        <w:t xml:space="preserve"> </w:t>
      </w:r>
      <w:r w:rsidRPr="00704D70">
        <w:rPr>
          <w:w w:val="105"/>
          <w:sz w:val="22"/>
          <w:szCs w:val="22"/>
        </w:rPr>
        <w:t>çalışma</w:t>
      </w:r>
      <w:r w:rsidRPr="00704D70">
        <w:rPr>
          <w:spacing w:val="-10"/>
          <w:w w:val="105"/>
          <w:sz w:val="22"/>
          <w:szCs w:val="22"/>
        </w:rPr>
        <w:t xml:space="preserve"> </w:t>
      </w:r>
      <w:r w:rsidRPr="00704D70">
        <w:rPr>
          <w:spacing w:val="-2"/>
          <w:w w:val="105"/>
          <w:sz w:val="22"/>
          <w:szCs w:val="22"/>
        </w:rPr>
        <w:t>gerilimi),</w:t>
      </w:r>
    </w:p>
    <w:p w14:paraId="4D8E4871" w14:textId="77777777" w:rsidR="009B4074" w:rsidRPr="00704D70" w:rsidRDefault="009B4074" w:rsidP="009B4074">
      <w:pPr>
        <w:widowControl w:val="0"/>
        <w:numPr>
          <w:ilvl w:val="0"/>
          <w:numId w:val="167"/>
        </w:numPr>
        <w:tabs>
          <w:tab w:val="left" w:pos="1573"/>
        </w:tabs>
        <w:autoSpaceDE w:val="0"/>
        <w:autoSpaceDN w:val="0"/>
        <w:spacing w:before="3" w:after="0" w:line="269" w:lineRule="exact"/>
        <w:ind w:left="1573" w:right="0"/>
        <w:rPr>
          <w:sz w:val="22"/>
          <w:szCs w:val="22"/>
        </w:rPr>
      </w:pPr>
      <w:r w:rsidRPr="00704D70">
        <w:rPr>
          <w:w w:val="105"/>
          <w:sz w:val="22"/>
          <w:szCs w:val="22"/>
        </w:rPr>
        <w:t>Pmax</w:t>
      </w:r>
      <w:r w:rsidRPr="00704D70">
        <w:rPr>
          <w:spacing w:val="-8"/>
          <w:w w:val="105"/>
          <w:sz w:val="22"/>
          <w:szCs w:val="22"/>
        </w:rPr>
        <w:t xml:space="preserve"> </w:t>
      </w:r>
      <w:r w:rsidRPr="00704D70">
        <w:rPr>
          <w:w w:val="105"/>
          <w:sz w:val="22"/>
          <w:szCs w:val="22"/>
        </w:rPr>
        <w:t>(nominal</w:t>
      </w:r>
      <w:r w:rsidRPr="00704D70">
        <w:rPr>
          <w:spacing w:val="-8"/>
          <w:w w:val="105"/>
          <w:sz w:val="22"/>
          <w:szCs w:val="22"/>
        </w:rPr>
        <w:t xml:space="preserve"> </w:t>
      </w:r>
      <w:r w:rsidRPr="00704D70">
        <w:rPr>
          <w:w w:val="105"/>
          <w:sz w:val="22"/>
          <w:szCs w:val="22"/>
        </w:rPr>
        <w:t>güç)</w:t>
      </w:r>
      <w:r w:rsidRPr="00704D70">
        <w:rPr>
          <w:spacing w:val="-9"/>
          <w:w w:val="105"/>
          <w:sz w:val="22"/>
          <w:szCs w:val="22"/>
        </w:rPr>
        <w:t xml:space="preserve"> </w:t>
      </w:r>
      <w:r w:rsidRPr="00704D70">
        <w:rPr>
          <w:spacing w:val="-2"/>
          <w:w w:val="105"/>
          <w:sz w:val="22"/>
          <w:szCs w:val="22"/>
        </w:rPr>
        <w:t>değeri,</w:t>
      </w:r>
    </w:p>
    <w:p w14:paraId="667DEA85" w14:textId="77777777" w:rsidR="009B4074" w:rsidRPr="00704D70" w:rsidRDefault="009B4074" w:rsidP="009B4074">
      <w:pPr>
        <w:widowControl w:val="0"/>
        <w:numPr>
          <w:ilvl w:val="0"/>
          <w:numId w:val="167"/>
        </w:numPr>
        <w:tabs>
          <w:tab w:val="left" w:pos="1573"/>
        </w:tabs>
        <w:autoSpaceDE w:val="0"/>
        <w:autoSpaceDN w:val="0"/>
        <w:spacing w:after="0" w:line="269" w:lineRule="exact"/>
        <w:ind w:left="1573" w:right="0"/>
        <w:rPr>
          <w:sz w:val="22"/>
          <w:szCs w:val="22"/>
        </w:rPr>
      </w:pPr>
      <w:r w:rsidRPr="00704D70">
        <w:rPr>
          <w:w w:val="105"/>
          <w:sz w:val="22"/>
          <w:szCs w:val="22"/>
        </w:rPr>
        <w:t>Panel</w:t>
      </w:r>
      <w:r w:rsidRPr="00704D70">
        <w:rPr>
          <w:spacing w:val="-2"/>
          <w:w w:val="105"/>
          <w:sz w:val="22"/>
          <w:szCs w:val="22"/>
        </w:rPr>
        <w:t xml:space="preserve"> </w:t>
      </w:r>
      <w:r w:rsidRPr="00704D70">
        <w:rPr>
          <w:w w:val="105"/>
          <w:sz w:val="22"/>
          <w:szCs w:val="22"/>
        </w:rPr>
        <w:t>verimi</w:t>
      </w:r>
      <w:r w:rsidRPr="00704D70">
        <w:rPr>
          <w:spacing w:val="-4"/>
          <w:w w:val="105"/>
          <w:sz w:val="22"/>
          <w:szCs w:val="22"/>
        </w:rPr>
        <w:t xml:space="preserve"> (%),</w:t>
      </w:r>
    </w:p>
    <w:p w14:paraId="079AE2F6" w14:textId="77777777" w:rsidR="009B4074" w:rsidRPr="00704D70" w:rsidRDefault="009B4074" w:rsidP="009B4074">
      <w:pPr>
        <w:widowControl w:val="0"/>
        <w:numPr>
          <w:ilvl w:val="0"/>
          <w:numId w:val="167"/>
        </w:numPr>
        <w:tabs>
          <w:tab w:val="left" w:pos="1573"/>
        </w:tabs>
        <w:autoSpaceDE w:val="0"/>
        <w:autoSpaceDN w:val="0"/>
        <w:spacing w:before="2" w:after="0" w:line="269" w:lineRule="exact"/>
        <w:ind w:left="1573" w:right="0"/>
        <w:rPr>
          <w:sz w:val="22"/>
          <w:szCs w:val="22"/>
        </w:rPr>
      </w:pPr>
      <w:r w:rsidRPr="00704D70">
        <w:rPr>
          <w:sz w:val="22"/>
          <w:szCs w:val="22"/>
        </w:rPr>
        <w:t>Termik</w:t>
      </w:r>
      <w:r w:rsidRPr="00704D70">
        <w:rPr>
          <w:spacing w:val="22"/>
          <w:sz w:val="22"/>
          <w:szCs w:val="22"/>
        </w:rPr>
        <w:t xml:space="preserve"> </w:t>
      </w:r>
      <w:r w:rsidRPr="00704D70">
        <w:rPr>
          <w:sz w:val="22"/>
          <w:szCs w:val="22"/>
        </w:rPr>
        <w:t>özellikleri</w:t>
      </w:r>
      <w:r w:rsidRPr="00704D70">
        <w:rPr>
          <w:spacing w:val="18"/>
          <w:sz w:val="22"/>
          <w:szCs w:val="22"/>
        </w:rPr>
        <w:t xml:space="preserve"> </w:t>
      </w:r>
      <w:r w:rsidRPr="00704D70">
        <w:rPr>
          <w:sz w:val="22"/>
          <w:szCs w:val="22"/>
        </w:rPr>
        <w:t>(Sıcaklık</w:t>
      </w:r>
      <w:r w:rsidRPr="00704D70">
        <w:rPr>
          <w:spacing w:val="23"/>
          <w:sz w:val="22"/>
          <w:szCs w:val="22"/>
        </w:rPr>
        <w:t xml:space="preserve"> </w:t>
      </w:r>
      <w:r w:rsidRPr="00704D70">
        <w:rPr>
          <w:spacing w:val="-2"/>
          <w:sz w:val="22"/>
          <w:szCs w:val="22"/>
        </w:rPr>
        <w:t>katsayıları),</w:t>
      </w:r>
    </w:p>
    <w:p w14:paraId="5C01A765" w14:textId="77777777" w:rsidR="009B4074" w:rsidRPr="00704D70" w:rsidRDefault="009B4074" w:rsidP="009B4074">
      <w:pPr>
        <w:widowControl w:val="0"/>
        <w:numPr>
          <w:ilvl w:val="0"/>
          <w:numId w:val="167"/>
        </w:numPr>
        <w:tabs>
          <w:tab w:val="left" w:pos="1573"/>
        </w:tabs>
        <w:autoSpaceDE w:val="0"/>
        <w:autoSpaceDN w:val="0"/>
        <w:spacing w:after="0" w:line="269" w:lineRule="exact"/>
        <w:ind w:left="1573" w:right="0"/>
        <w:rPr>
          <w:sz w:val="22"/>
          <w:szCs w:val="22"/>
        </w:rPr>
      </w:pPr>
      <w:r w:rsidRPr="00704D70">
        <w:rPr>
          <w:w w:val="105"/>
          <w:sz w:val="22"/>
          <w:szCs w:val="22"/>
        </w:rPr>
        <w:t>Fiziksel</w:t>
      </w:r>
      <w:r w:rsidRPr="00704D70">
        <w:rPr>
          <w:spacing w:val="-13"/>
          <w:w w:val="105"/>
          <w:sz w:val="22"/>
          <w:szCs w:val="22"/>
        </w:rPr>
        <w:t xml:space="preserve"> </w:t>
      </w:r>
      <w:r w:rsidRPr="00704D70">
        <w:rPr>
          <w:w w:val="105"/>
          <w:sz w:val="22"/>
          <w:szCs w:val="22"/>
        </w:rPr>
        <w:t>boyut</w:t>
      </w:r>
      <w:r w:rsidRPr="00704D70">
        <w:rPr>
          <w:spacing w:val="-11"/>
          <w:w w:val="105"/>
          <w:sz w:val="22"/>
          <w:szCs w:val="22"/>
        </w:rPr>
        <w:t xml:space="preserve"> </w:t>
      </w:r>
      <w:r w:rsidRPr="00704D70">
        <w:rPr>
          <w:w w:val="105"/>
          <w:sz w:val="22"/>
          <w:szCs w:val="22"/>
        </w:rPr>
        <w:t>ve</w:t>
      </w:r>
      <w:r w:rsidRPr="00704D70">
        <w:rPr>
          <w:spacing w:val="-12"/>
          <w:w w:val="105"/>
          <w:sz w:val="22"/>
          <w:szCs w:val="22"/>
        </w:rPr>
        <w:t xml:space="preserve"> </w:t>
      </w:r>
      <w:r w:rsidRPr="00704D70">
        <w:rPr>
          <w:spacing w:val="-2"/>
          <w:w w:val="105"/>
          <w:sz w:val="22"/>
          <w:szCs w:val="22"/>
        </w:rPr>
        <w:t>ağırlık.</w:t>
      </w:r>
    </w:p>
    <w:p w14:paraId="467FB817" w14:textId="77777777" w:rsidR="009B4074" w:rsidRPr="00704D70" w:rsidRDefault="009B4074" w:rsidP="009B4074">
      <w:pPr>
        <w:widowControl w:val="0"/>
        <w:autoSpaceDE w:val="0"/>
        <w:autoSpaceDN w:val="0"/>
        <w:spacing w:before="9" w:after="0"/>
        <w:ind w:right="0"/>
        <w:rPr>
          <w:sz w:val="22"/>
          <w:szCs w:val="22"/>
        </w:rPr>
      </w:pPr>
    </w:p>
    <w:p w14:paraId="2CC62180" w14:textId="3428F7B6" w:rsidR="009B4074" w:rsidRPr="00704D70" w:rsidRDefault="00017D3D" w:rsidP="009B4074">
      <w:pPr>
        <w:widowControl w:val="0"/>
        <w:numPr>
          <w:ilvl w:val="1"/>
          <w:numId w:val="163"/>
        </w:numPr>
        <w:tabs>
          <w:tab w:val="left" w:pos="1556"/>
        </w:tabs>
        <w:autoSpaceDE w:val="0"/>
        <w:autoSpaceDN w:val="0"/>
        <w:spacing w:before="1" w:after="0" w:line="242" w:lineRule="auto"/>
        <w:ind w:left="853" w:right="843" w:firstLine="299"/>
        <w:rPr>
          <w:sz w:val="22"/>
          <w:szCs w:val="22"/>
        </w:rPr>
      </w:pPr>
      <w:r w:rsidRPr="00855270">
        <w:rPr>
          <w:w w:val="105"/>
          <w:sz w:val="22"/>
          <w:szCs w:val="22"/>
        </w:rPr>
        <w:t>Yüklenici</w:t>
      </w:r>
      <w:r w:rsidRPr="00855270">
        <w:rPr>
          <w:spacing w:val="-7"/>
          <w:w w:val="105"/>
          <w:sz w:val="22"/>
          <w:szCs w:val="22"/>
        </w:rPr>
        <w:t xml:space="preserve"> </w:t>
      </w:r>
      <w:r w:rsidRPr="00855270">
        <w:rPr>
          <w:w w:val="105"/>
          <w:sz w:val="22"/>
          <w:szCs w:val="22"/>
        </w:rPr>
        <w:t>FV</w:t>
      </w:r>
      <w:r w:rsidRPr="00855270">
        <w:rPr>
          <w:spacing w:val="-6"/>
          <w:w w:val="105"/>
          <w:sz w:val="22"/>
          <w:szCs w:val="22"/>
        </w:rPr>
        <w:t xml:space="preserve"> </w:t>
      </w:r>
      <w:r w:rsidRPr="00855270">
        <w:rPr>
          <w:w w:val="105"/>
          <w:sz w:val="22"/>
          <w:szCs w:val="22"/>
        </w:rPr>
        <w:t>panellerin</w:t>
      </w:r>
      <w:r w:rsidRPr="00855270">
        <w:rPr>
          <w:spacing w:val="-3"/>
          <w:w w:val="105"/>
          <w:sz w:val="22"/>
          <w:szCs w:val="22"/>
        </w:rPr>
        <w:t xml:space="preserve"> </w:t>
      </w:r>
      <w:r w:rsidRPr="00855270">
        <w:rPr>
          <w:w w:val="105"/>
          <w:sz w:val="22"/>
          <w:szCs w:val="22"/>
        </w:rPr>
        <w:t>malzeme</w:t>
      </w:r>
      <w:r w:rsidRPr="00855270">
        <w:rPr>
          <w:spacing w:val="-5"/>
          <w:w w:val="105"/>
          <w:sz w:val="22"/>
          <w:szCs w:val="22"/>
        </w:rPr>
        <w:t xml:space="preserve"> </w:t>
      </w:r>
      <w:r w:rsidRPr="00855270">
        <w:rPr>
          <w:w w:val="105"/>
          <w:sz w:val="22"/>
          <w:szCs w:val="22"/>
        </w:rPr>
        <w:t>onayı</w:t>
      </w:r>
      <w:r w:rsidRPr="00855270">
        <w:rPr>
          <w:spacing w:val="-7"/>
          <w:w w:val="105"/>
          <w:sz w:val="22"/>
          <w:szCs w:val="22"/>
        </w:rPr>
        <w:t xml:space="preserve"> </w:t>
      </w:r>
      <w:r w:rsidRPr="00855270">
        <w:rPr>
          <w:w w:val="105"/>
          <w:sz w:val="22"/>
          <w:szCs w:val="22"/>
        </w:rPr>
        <w:t>esnasında</w:t>
      </w:r>
      <w:r w:rsidRPr="00855270">
        <w:rPr>
          <w:spacing w:val="-5"/>
          <w:w w:val="105"/>
          <w:sz w:val="22"/>
          <w:szCs w:val="22"/>
        </w:rPr>
        <w:t xml:space="preserve"> </w:t>
      </w:r>
      <w:r w:rsidRPr="00855270">
        <w:rPr>
          <w:w w:val="105"/>
          <w:sz w:val="22"/>
          <w:szCs w:val="22"/>
        </w:rPr>
        <w:t>teknik</w:t>
      </w:r>
      <w:r w:rsidRPr="00855270">
        <w:rPr>
          <w:spacing w:val="-5"/>
          <w:w w:val="105"/>
          <w:sz w:val="22"/>
          <w:szCs w:val="22"/>
        </w:rPr>
        <w:t xml:space="preserve"> </w:t>
      </w:r>
      <w:r w:rsidRPr="00855270">
        <w:rPr>
          <w:w w:val="105"/>
          <w:sz w:val="22"/>
          <w:szCs w:val="22"/>
        </w:rPr>
        <w:t>şartnameye</w:t>
      </w:r>
      <w:r w:rsidRPr="00855270">
        <w:rPr>
          <w:spacing w:val="-5"/>
          <w:w w:val="105"/>
          <w:sz w:val="22"/>
          <w:szCs w:val="22"/>
        </w:rPr>
        <w:t xml:space="preserve"> </w:t>
      </w:r>
      <w:r w:rsidRPr="00855270">
        <w:rPr>
          <w:w w:val="105"/>
          <w:sz w:val="22"/>
          <w:szCs w:val="22"/>
        </w:rPr>
        <w:t>uygun</w:t>
      </w:r>
      <w:r w:rsidRPr="00855270">
        <w:rPr>
          <w:spacing w:val="-3"/>
          <w:w w:val="105"/>
          <w:sz w:val="22"/>
          <w:szCs w:val="22"/>
        </w:rPr>
        <w:t xml:space="preserve"> </w:t>
      </w:r>
      <w:r w:rsidRPr="00855270">
        <w:rPr>
          <w:w w:val="105"/>
          <w:sz w:val="22"/>
          <w:szCs w:val="22"/>
        </w:rPr>
        <w:t>olarak</w:t>
      </w:r>
      <w:r w:rsidRPr="00855270">
        <w:rPr>
          <w:spacing w:val="-5"/>
          <w:w w:val="105"/>
          <w:sz w:val="22"/>
          <w:szCs w:val="22"/>
        </w:rPr>
        <w:t xml:space="preserve"> </w:t>
      </w:r>
      <w:r w:rsidRPr="00855270">
        <w:rPr>
          <w:w w:val="105"/>
          <w:sz w:val="22"/>
          <w:szCs w:val="22"/>
        </w:rPr>
        <w:t>FV</w:t>
      </w:r>
      <w:r w:rsidRPr="00855270">
        <w:rPr>
          <w:spacing w:val="-11"/>
          <w:w w:val="105"/>
          <w:sz w:val="22"/>
          <w:szCs w:val="22"/>
        </w:rPr>
        <w:t xml:space="preserve"> </w:t>
      </w:r>
      <w:r w:rsidRPr="00855270">
        <w:rPr>
          <w:w w:val="105"/>
          <w:sz w:val="22"/>
          <w:szCs w:val="22"/>
        </w:rPr>
        <w:t>panellere ait BOM (Bill Of Materials) listesini Proje Müdürü onayına sunacaktır ve Proje Müdürü tarafından gerekçe belirtmeden</w:t>
      </w:r>
      <w:r w:rsidRPr="00855270">
        <w:rPr>
          <w:spacing w:val="-11"/>
          <w:w w:val="105"/>
          <w:sz w:val="22"/>
          <w:szCs w:val="22"/>
        </w:rPr>
        <w:t xml:space="preserve"> </w:t>
      </w:r>
      <w:r w:rsidRPr="00855270">
        <w:rPr>
          <w:w w:val="105"/>
          <w:sz w:val="22"/>
          <w:szCs w:val="22"/>
        </w:rPr>
        <w:t>onayladığı</w:t>
      </w:r>
      <w:r w:rsidRPr="00855270">
        <w:rPr>
          <w:spacing w:val="-14"/>
          <w:w w:val="105"/>
          <w:sz w:val="22"/>
          <w:szCs w:val="22"/>
        </w:rPr>
        <w:t xml:space="preserve"> </w:t>
      </w:r>
      <w:r w:rsidRPr="00855270">
        <w:rPr>
          <w:w w:val="105"/>
          <w:sz w:val="22"/>
          <w:szCs w:val="22"/>
        </w:rPr>
        <w:t>BOM</w:t>
      </w:r>
      <w:r w:rsidRPr="00855270">
        <w:rPr>
          <w:spacing w:val="-12"/>
          <w:w w:val="105"/>
          <w:sz w:val="22"/>
          <w:szCs w:val="22"/>
        </w:rPr>
        <w:t xml:space="preserve"> </w:t>
      </w:r>
      <w:r w:rsidRPr="00855270">
        <w:rPr>
          <w:w w:val="105"/>
          <w:sz w:val="22"/>
          <w:szCs w:val="22"/>
        </w:rPr>
        <w:t>List</w:t>
      </w:r>
      <w:r w:rsidRPr="00855270">
        <w:rPr>
          <w:spacing w:val="-11"/>
          <w:w w:val="105"/>
          <w:sz w:val="22"/>
          <w:szCs w:val="22"/>
        </w:rPr>
        <w:t xml:space="preserve"> </w:t>
      </w:r>
      <w:r w:rsidRPr="00855270">
        <w:rPr>
          <w:w w:val="105"/>
          <w:sz w:val="22"/>
          <w:szCs w:val="22"/>
        </w:rPr>
        <w:t>malzemeleri</w:t>
      </w:r>
      <w:r w:rsidRPr="00855270">
        <w:rPr>
          <w:spacing w:val="-14"/>
          <w:w w:val="105"/>
          <w:sz w:val="22"/>
          <w:szCs w:val="22"/>
        </w:rPr>
        <w:t xml:space="preserve"> </w:t>
      </w:r>
      <w:r w:rsidRPr="00855270">
        <w:rPr>
          <w:w w:val="105"/>
          <w:sz w:val="22"/>
          <w:szCs w:val="22"/>
        </w:rPr>
        <w:t>FV</w:t>
      </w:r>
      <w:r w:rsidRPr="00855270">
        <w:rPr>
          <w:spacing w:val="-13"/>
          <w:w w:val="105"/>
          <w:sz w:val="22"/>
          <w:szCs w:val="22"/>
        </w:rPr>
        <w:t xml:space="preserve"> </w:t>
      </w:r>
      <w:r w:rsidRPr="00855270">
        <w:rPr>
          <w:w w:val="105"/>
          <w:sz w:val="22"/>
          <w:szCs w:val="22"/>
        </w:rPr>
        <w:t>paneller</w:t>
      </w:r>
      <w:r w:rsidRPr="00855270">
        <w:rPr>
          <w:spacing w:val="-11"/>
          <w:w w:val="105"/>
          <w:sz w:val="22"/>
          <w:szCs w:val="22"/>
        </w:rPr>
        <w:t xml:space="preserve"> </w:t>
      </w:r>
      <w:r w:rsidRPr="00855270">
        <w:rPr>
          <w:w w:val="105"/>
          <w:sz w:val="22"/>
          <w:szCs w:val="22"/>
        </w:rPr>
        <w:t>üretiminde</w:t>
      </w:r>
      <w:r w:rsidRPr="00855270">
        <w:rPr>
          <w:spacing w:val="-11"/>
          <w:w w:val="105"/>
          <w:sz w:val="22"/>
          <w:szCs w:val="22"/>
        </w:rPr>
        <w:t xml:space="preserve"> </w:t>
      </w:r>
      <w:r w:rsidRPr="00855270">
        <w:rPr>
          <w:w w:val="105"/>
          <w:sz w:val="22"/>
          <w:szCs w:val="22"/>
        </w:rPr>
        <w:t>kullanılacaktır.</w:t>
      </w:r>
      <w:r w:rsidRPr="00855270">
        <w:rPr>
          <w:spacing w:val="-14"/>
          <w:w w:val="105"/>
          <w:sz w:val="22"/>
          <w:szCs w:val="22"/>
        </w:rPr>
        <w:t xml:space="preserve"> </w:t>
      </w:r>
      <w:r w:rsidRPr="00855270">
        <w:rPr>
          <w:w w:val="105"/>
          <w:sz w:val="22"/>
          <w:szCs w:val="22"/>
        </w:rPr>
        <w:t>Proje Müdürü tarafından onaylanan BOM listeleri üreticiler tarafından hazırlanmış sertifikasyonu tamamlanmış hazır BOM listelerinden seçilerek sunulmalıdır</w:t>
      </w:r>
      <w:r w:rsidR="009B4074" w:rsidRPr="00704D70">
        <w:rPr>
          <w:w w:val="105"/>
          <w:sz w:val="22"/>
          <w:szCs w:val="22"/>
        </w:rPr>
        <w:t>.</w:t>
      </w:r>
    </w:p>
    <w:p w14:paraId="47FFE87E" w14:textId="77777777" w:rsidR="009B4074" w:rsidRPr="00704D70" w:rsidRDefault="009B4074" w:rsidP="009B4074">
      <w:pPr>
        <w:widowControl w:val="0"/>
        <w:numPr>
          <w:ilvl w:val="1"/>
          <w:numId w:val="163"/>
        </w:numPr>
        <w:tabs>
          <w:tab w:val="left" w:pos="1557"/>
        </w:tabs>
        <w:autoSpaceDE w:val="0"/>
        <w:autoSpaceDN w:val="0"/>
        <w:spacing w:before="2" w:after="0" w:line="264" w:lineRule="auto"/>
        <w:ind w:left="854" w:right="848" w:firstLine="283"/>
        <w:rPr>
          <w:sz w:val="22"/>
          <w:szCs w:val="22"/>
        </w:rPr>
      </w:pPr>
      <w:r w:rsidRPr="00704D70">
        <w:rPr>
          <w:w w:val="105"/>
          <w:sz w:val="22"/>
          <w:szCs w:val="22"/>
        </w:rPr>
        <w:t>FV panel üretiminde kullanılacak hücrelerin hepsi aynı marka ve aynı tipte olacaktır. Paneller ihtiyaca göre seri ve paralel bağlanmaya elverişli olacaktır.</w:t>
      </w:r>
    </w:p>
    <w:p w14:paraId="3F86FE11" w14:textId="77777777" w:rsidR="009B4074" w:rsidRPr="00704D70" w:rsidRDefault="009B4074" w:rsidP="009B4074">
      <w:pPr>
        <w:widowControl w:val="0"/>
        <w:numPr>
          <w:ilvl w:val="1"/>
          <w:numId w:val="163"/>
        </w:numPr>
        <w:tabs>
          <w:tab w:val="left" w:pos="1605"/>
        </w:tabs>
        <w:autoSpaceDE w:val="0"/>
        <w:autoSpaceDN w:val="0"/>
        <w:spacing w:after="0" w:line="242" w:lineRule="auto"/>
        <w:ind w:left="854" w:right="842" w:firstLine="299"/>
        <w:rPr>
          <w:sz w:val="22"/>
          <w:szCs w:val="22"/>
        </w:rPr>
      </w:pPr>
      <w:r w:rsidRPr="00704D70">
        <w:rPr>
          <w:w w:val="105"/>
          <w:sz w:val="22"/>
          <w:szCs w:val="22"/>
        </w:rPr>
        <w:lastRenderedPageBreak/>
        <w:t>Güneş paneli verimi, standart test koşulları (1000W/m² ışınım, 25ºC güneş paneli sıcaklığı ve AM=1,5 spektrum) altında en az % 21,3 olacaktır. Verimliliği % 21,3’ün altında olan güneş panelleri kabul</w:t>
      </w:r>
      <w:r w:rsidRPr="00704D70">
        <w:rPr>
          <w:spacing w:val="-2"/>
          <w:w w:val="105"/>
          <w:sz w:val="22"/>
          <w:szCs w:val="22"/>
        </w:rPr>
        <w:t xml:space="preserve"> </w:t>
      </w:r>
      <w:r w:rsidRPr="00704D70">
        <w:rPr>
          <w:w w:val="105"/>
          <w:sz w:val="22"/>
          <w:szCs w:val="22"/>
        </w:rPr>
        <w:t>edilmeyecektir..</w:t>
      </w:r>
    </w:p>
    <w:p w14:paraId="38CDB947" w14:textId="77777777" w:rsidR="009B4074" w:rsidRPr="00704D70" w:rsidRDefault="009B4074" w:rsidP="009B4074">
      <w:pPr>
        <w:widowControl w:val="0"/>
        <w:numPr>
          <w:ilvl w:val="1"/>
          <w:numId w:val="163"/>
        </w:numPr>
        <w:tabs>
          <w:tab w:val="left" w:pos="1557"/>
        </w:tabs>
        <w:autoSpaceDE w:val="0"/>
        <w:autoSpaceDN w:val="0"/>
        <w:spacing w:after="0"/>
        <w:ind w:left="854" w:right="847" w:firstLine="299"/>
        <w:rPr>
          <w:sz w:val="22"/>
          <w:szCs w:val="22"/>
        </w:rPr>
      </w:pPr>
      <w:r w:rsidRPr="00704D70">
        <w:rPr>
          <w:w w:val="105"/>
          <w:sz w:val="22"/>
          <w:szCs w:val="22"/>
        </w:rPr>
        <w:t>Proje revizyonu yapılması durumunda, paneller şartnamede verilen özelliklere uygun olacak şekilde seçilmeli ve seçilen panel tipine göre ilgili tüm revizyonlar gerçekleştirilmelidir.</w:t>
      </w:r>
    </w:p>
    <w:p w14:paraId="4749B03C" w14:textId="7E8E6FF5" w:rsidR="009B4074" w:rsidRPr="00704D70" w:rsidRDefault="00017D3D" w:rsidP="009B4074">
      <w:pPr>
        <w:widowControl w:val="0"/>
        <w:numPr>
          <w:ilvl w:val="1"/>
          <w:numId w:val="163"/>
        </w:numPr>
        <w:tabs>
          <w:tab w:val="left" w:pos="1558"/>
        </w:tabs>
        <w:autoSpaceDE w:val="0"/>
        <w:autoSpaceDN w:val="0"/>
        <w:spacing w:after="0" w:line="242" w:lineRule="auto"/>
        <w:ind w:left="854" w:right="842" w:firstLine="300"/>
        <w:rPr>
          <w:sz w:val="22"/>
          <w:szCs w:val="22"/>
        </w:rPr>
      </w:pPr>
      <w:r w:rsidRPr="00855270">
        <w:rPr>
          <w:spacing w:val="-2"/>
          <w:w w:val="105"/>
          <w:sz w:val="22"/>
          <w:szCs w:val="22"/>
        </w:rPr>
        <w:t>FV</w:t>
      </w:r>
      <w:r w:rsidRPr="00855270">
        <w:rPr>
          <w:spacing w:val="-7"/>
          <w:w w:val="105"/>
          <w:sz w:val="22"/>
          <w:szCs w:val="22"/>
        </w:rPr>
        <w:t xml:space="preserve"> </w:t>
      </w:r>
      <w:r w:rsidRPr="00855270">
        <w:rPr>
          <w:spacing w:val="-2"/>
          <w:w w:val="105"/>
          <w:sz w:val="22"/>
          <w:szCs w:val="22"/>
        </w:rPr>
        <w:t>Güneş</w:t>
      </w:r>
      <w:r w:rsidRPr="00855270">
        <w:rPr>
          <w:spacing w:val="-5"/>
          <w:w w:val="105"/>
          <w:sz w:val="22"/>
          <w:szCs w:val="22"/>
        </w:rPr>
        <w:t xml:space="preserve"> </w:t>
      </w:r>
      <w:r w:rsidRPr="00855270">
        <w:rPr>
          <w:spacing w:val="-2"/>
          <w:w w:val="105"/>
          <w:sz w:val="22"/>
          <w:szCs w:val="22"/>
        </w:rPr>
        <w:t>panelleri,</w:t>
      </w:r>
      <w:r w:rsidRPr="00855270">
        <w:rPr>
          <w:spacing w:val="-9"/>
          <w:w w:val="105"/>
          <w:sz w:val="22"/>
          <w:szCs w:val="22"/>
        </w:rPr>
        <w:t xml:space="preserve"> </w:t>
      </w:r>
      <w:r w:rsidRPr="00855270">
        <w:rPr>
          <w:spacing w:val="-2"/>
          <w:w w:val="105"/>
          <w:sz w:val="22"/>
          <w:szCs w:val="22"/>
        </w:rPr>
        <w:t>Standart</w:t>
      </w:r>
      <w:r w:rsidRPr="00855270">
        <w:rPr>
          <w:spacing w:val="-5"/>
          <w:w w:val="105"/>
          <w:sz w:val="22"/>
          <w:szCs w:val="22"/>
        </w:rPr>
        <w:t xml:space="preserve"> </w:t>
      </w:r>
      <w:r w:rsidRPr="00855270">
        <w:rPr>
          <w:spacing w:val="-2"/>
          <w:w w:val="105"/>
          <w:sz w:val="22"/>
          <w:szCs w:val="22"/>
        </w:rPr>
        <w:t>Test</w:t>
      </w:r>
      <w:r w:rsidRPr="00855270">
        <w:rPr>
          <w:spacing w:val="-5"/>
          <w:w w:val="105"/>
          <w:sz w:val="22"/>
          <w:szCs w:val="22"/>
        </w:rPr>
        <w:t xml:space="preserve"> </w:t>
      </w:r>
      <w:r w:rsidRPr="00855270">
        <w:rPr>
          <w:spacing w:val="-2"/>
          <w:w w:val="105"/>
          <w:sz w:val="22"/>
          <w:szCs w:val="22"/>
        </w:rPr>
        <w:t>Koşulları</w:t>
      </w:r>
      <w:r w:rsidRPr="00855270">
        <w:rPr>
          <w:spacing w:val="-9"/>
          <w:w w:val="105"/>
          <w:sz w:val="22"/>
          <w:szCs w:val="22"/>
        </w:rPr>
        <w:t xml:space="preserve"> </w:t>
      </w:r>
      <w:r w:rsidRPr="00855270">
        <w:rPr>
          <w:spacing w:val="-2"/>
          <w:w w:val="105"/>
          <w:sz w:val="22"/>
          <w:szCs w:val="22"/>
        </w:rPr>
        <w:t>(1000</w:t>
      </w:r>
      <w:r w:rsidRPr="00855270">
        <w:rPr>
          <w:spacing w:val="-9"/>
          <w:w w:val="105"/>
          <w:sz w:val="22"/>
          <w:szCs w:val="22"/>
        </w:rPr>
        <w:t xml:space="preserve"> </w:t>
      </w:r>
      <w:r w:rsidRPr="00855270">
        <w:rPr>
          <w:spacing w:val="-2"/>
          <w:w w:val="105"/>
          <w:sz w:val="22"/>
          <w:szCs w:val="22"/>
        </w:rPr>
        <w:t>W/m2</w:t>
      </w:r>
      <w:r w:rsidRPr="00855270">
        <w:rPr>
          <w:spacing w:val="-9"/>
          <w:w w:val="105"/>
          <w:sz w:val="22"/>
          <w:szCs w:val="22"/>
        </w:rPr>
        <w:t xml:space="preserve"> </w:t>
      </w:r>
      <w:r w:rsidRPr="00855270">
        <w:rPr>
          <w:spacing w:val="-2"/>
          <w:w w:val="105"/>
          <w:sz w:val="22"/>
          <w:szCs w:val="22"/>
        </w:rPr>
        <w:t>ışınım,</w:t>
      </w:r>
      <w:r w:rsidRPr="00855270">
        <w:rPr>
          <w:spacing w:val="-4"/>
          <w:w w:val="105"/>
          <w:sz w:val="22"/>
          <w:szCs w:val="22"/>
        </w:rPr>
        <w:t xml:space="preserve"> </w:t>
      </w:r>
      <w:r w:rsidRPr="00855270">
        <w:rPr>
          <w:spacing w:val="-2"/>
          <w:w w:val="105"/>
          <w:sz w:val="22"/>
          <w:szCs w:val="22"/>
        </w:rPr>
        <w:t>25°C</w:t>
      </w:r>
      <w:r w:rsidRPr="00855270">
        <w:rPr>
          <w:spacing w:val="-6"/>
          <w:w w:val="105"/>
          <w:sz w:val="22"/>
          <w:szCs w:val="22"/>
        </w:rPr>
        <w:t xml:space="preserve"> </w:t>
      </w:r>
      <w:r w:rsidRPr="00855270">
        <w:rPr>
          <w:spacing w:val="-2"/>
          <w:w w:val="105"/>
          <w:sz w:val="22"/>
          <w:szCs w:val="22"/>
        </w:rPr>
        <w:t>modül</w:t>
      </w:r>
      <w:r w:rsidRPr="00855270">
        <w:rPr>
          <w:spacing w:val="-6"/>
          <w:w w:val="105"/>
          <w:sz w:val="22"/>
          <w:szCs w:val="22"/>
        </w:rPr>
        <w:t xml:space="preserve"> </w:t>
      </w:r>
      <w:r w:rsidRPr="00855270">
        <w:rPr>
          <w:spacing w:val="-2"/>
          <w:w w:val="105"/>
          <w:sz w:val="22"/>
          <w:szCs w:val="22"/>
        </w:rPr>
        <w:t>sıcaklığı</w:t>
      </w:r>
      <w:r w:rsidRPr="00855270">
        <w:rPr>
          <w:spacing w:val="-9"/>
          <w:w w:val="105"/>
          <w:sz w:val="22"/>
          <w:szCs w:val="22"/>
        </w:rPr>
        <w:t xml:space="preserve"> </w:t>
      </w:r>
      <w:r w:rsidRPr="00855270">
        <w:rPr>
          <w:spacing w:val="-2"/>
          <w:w w:val="105"/>
          <w:sz w:val="22"/>
          <w:szCs w:val="22"/>
        </w:rPr>
        <w:t>ve</w:t>
      </w:r>
      <w:r w:rsidRPr="00855270">
        <w:rPr>
          <w:spacing w:val="-6"/>
          <w:w w:val="105"/>
          <w:sz w:val="22"/>
          <w:szCs w:val="22"/>
        </w:rPr>
        <w:t xml:space="preserve"> </w:t>
      </w:r>
      <w:r w:rsidRPr="00855270">
        <w:rPr>
          <w:spacing w:val="-2"/>
          <w:w w:val="105"/>
          <w:sz w:val="22"/>
          <w:szCs w:val="22"/>
        </w:rPr>
        <w:t>A.M</w:t>
      </w:r>
      <w:r w:rsidRPr="00855270">
        <w:rPr>
          <w:spacing w:val="-6"/>
          <w:w w:val="105"/>
          <w:sz w:val="22"/>
          <w:szCs w:val="22"/>
        </w:rPr>
        <w:t xml:space="preserve"> </w:t>
      </w:r>
      <w:r w:rsidRPr="00855270">
        <w:rPr>
          <w:spacing w:val="-2"/>
          <w:w w:val="105"/>
          <w:sz w:val="22"/>
          <w:szCs w:val="22"/>
        </w:rPr>
        <w:t xml:space="preserve">1,5 </w:t>
      </w:r>
      <w:r w:rsidRPr="00855270">
        <w:rPr>
          <w:w w:val="105"/>
          <w:sz w:val="22"/>
          <w:szCs w:val="22"/>
        </w:rPr>
        <w:t>spektrum) altında N-type Monoskristal- TOPCON- Double Glass Half-Cut, en az 72 Hücreli yapıda ve en az 575 Wp güç çıkışına sahip olacaktır. FV panellerin çıkış pozitif toleransı için etiket değerinde belirtilen güc değeri dikkate alınacaktır. Negatif tolerans değeri 6.2.8 maddesindeki test kriterine uygun olacaktır ve etiket üzerinde de bu bilgiler yer alacaktır</w:t>
      </w:r>
      <w:r w:rsidR="009B4074" w:rsidRPr="00704D70">
        <w:rPr>
          <w:w w:val="105"/>
          <w:sz w:val="22"/>
          <w:szCs w:val="22"/>
        </w:rPr>
        <w:t>.</w:t>
      </w:r>
    </w:p>
    <w:p w14:paraId="70FAC6A9" w14:textId="77777777" w:rsidR="009B4074" w:rsidRPr="00704D70" w:rsidRDefault="009B4074" w:rsidP="009B4074">
      <w:pPr>
        <w:widowControl w:val="0"/>
        <w:numPr>
          <w:ilvl w:val="1"/>
          <w:numId w:val="163"/>
        </w:numPr>
        <w:tabs>
          <w:tab w:val="left" w:pos="1557"/>
        </w:tabs>
        <w:autoSpaceDE w:val="0"/>
        <w:autoSpaceDN w:val="0"/>
        <w:spacing w:after="0"/>
        <w:ind w:left="854" w:right="846" w:firstLine="299"/>
        <w:rPr>
          <w:sz w:val="22"/>
          <w:szCs w:val="22"/>
        </w:rPr>
      </w:pPr>
      <w:r w:rsidRPr="00704D70">
        <w:rPr>
          <w:w w:val="105"/>
          <w:sz w:val="22"/>
          <w:szCs w:val="22"/>
        </w:rPr>
        <w:t>Paneller, üretim sonrası ambalajlamada güç sınıfına göre etiketlenerek ambalajlanacaktır. Sahada ise güç sınıfına göre dizelenerek montajları yapılacaktır.</w:t>
      </w:r>
    </w:p>
    <w:p w14:paraId="5FA42B91" w14:textId="77777777" w:rsidR="009B4074" w:rsidRPr="00704D70" w:rsidRDefault="009B4074" w:rsidP="009B4074">
      <w:pPr>
        <w:widowControl w:val="0"/>
        <w:numPr>
          <w:ilvl w:val="1"/>
          <w:numId w:val="163"/>
        </w:numPr>
        <w:tabs>
          <w:tab w:val="left" w:pos="1557"/>
        </w:tabs>
        <w:autoSpaceDE w:val="0"/>
        <w:autoSpaceDN w:val="0"/>
        <w:spacing w:before="2" w:after="0"/>
        <w:ind w:left="854" w:right="850" w:firstLine="299"/>
        <w:rPr>
          <w:sz w:val="22"/>
          <w:szCs w:val="22"/>
        </w:rPr>
      </w:pPr>
      <w:r w:rsidRPr="00704D70">
        <w:rPr>
          <w:w w:val="105"/>
          <w:sz w:val="22"/>
          <w:szCs w:val="22"/>
        </w:rPr>
        <w:t>FV panel etiketlerinde belirtilen maksimum anlık güç çıkış değeri, projede belirtilen güç değerinin altında olmayacaktır.</w:t>
      </w:r>
    </w:p>
    <w:p w14:paraId="3828425A" w14:textId="4E3240D8" w:rsidR="009B4074" w:rsidRPr="00704D70" w:rsidRDefault="009B4074" w:rsidP="009B4074">
      <w:pPr>
        <w:widowControl w:val="0"/>
        <w:numPr>
          <w:ilvl w:val="1"/>
          <w:numId w:val="163"/>
        </w:numPr>
        <w:tabs>
          <w:tab w:val="left" w:pos="1701"/>
        </w:tabs>
        <w:autoSpaceDE w:val="0"/>
        <w:autoSpaceDN w:val="0"/>
        <w:spacing w:before="74" w:after="0"/>
        <w:ind w:right="821" w:firstLine="283"/>
        <w:rPr>
          <w:sz w:val="22"/>
          <w:szCs w:val="22"/>
        </w:rPr>
      </w:pPr>
      <w:r w:rsidRPr="00704D70">
        <w:rPr>
          <w:w w:val="105"/>
          <w:sz w:val="22"/>
          <w:szCs w:val="22"/>
        </w:rPr>
        <w:t>Paneller gölgelemenin</w:t>
      </w:r>
      <w:r w:rsidRPr="00704D70">
        <w:rPr>
          <w:spacing w:val="-5"/>
          <w:w w:val="105"/>
          <w:sz w:val="22"/>
          <w:szCs w:val="22"/>
        </w:rPr>
        <w:t xml:space="preserve"> </w:t>
      </w:r>
      <w:r w:rsidRPr="00704D70">
        <w:rPr>
          <w:w w:val="105"/>
          <w:sz w:val="22"/>
          <w:szCs w:val="22"/>
        </w:rPr>
        <w:t>neden olduğu</w:t>
      </w:r>
      <w:r w:rsidRPr="00704D70">
        <w:rPr>
          <w:spacing w:val="-4"/>
          <w:w w:val="105"/>
          <w:sz w:val="22"/>
          <w:szCs w:val="22"/>
        </w:rPr>
        <w:t xml:space="preserve"> </w:t>
      </w:r>
      <w:r w:rsidRPr="00704D70">
        <w:rPr>
          <w:w w:val="105"/>
          <w:sz w:val="22"/>
          <w:szCs w:val="22"/>
        </w:rPr>
        <w:t>güç</w:t>
      </w:r>
      <w:r w:rsidRPr="00704D70">
        <w:rPr>
          <w:spacing w:val="-2"/>
          <w:w w:val="105"/>
          <w:sz w:val="22"/>
          <w:szCs w:val="22"/>
        </w:rPr>
        <w:t xml:space="preserve"> </w:t>
      </w:r>
      <w:r w:rsidRPr="00704D70">
        <w:rPr>
          <w:w w:val="105"/>
          <w:sz w:val="22"/>
          <w:szCs w:val="22"/>
        </w:rPr>
        <w:t>düşüşlerine</w:t>
      </w:r>
      <w:r w:rsidRPr="00704D70">
        <w:rPr>
          <w:spacing w:val="-2"/>
          <w:w w:val="105"/>
          <w:sz w:val="22"/>
          <w:szCs w:val="22"/>
        </w:rPr>
        <w:t xml:space="preserve"> </w:t>
      </w:r>
      <w:r w:rsidRPr="00704D70">
        <w:rPr>
          <w:w w:val="105"/>
          <w:sz w:val="22"/>
          <w:szCs w:val="22"/>
        </w:rPr>
        <w:t>karşı</w:t>
      </w:r>
      <w:r w:rsidRPr="00704D70">
        <w:rPr>
          <w:spacing w:val="-3"/>
          <w:w w:val="105"/>
          <w:sz w:val="22"/>
          <w:szCs w:val="22"/>
        </w:rPr>
        <w:t xml:space="preserve"> </w:t>
      </w:r>
      <w:r w:rsidRPr="00704D70">
        <w:rPr>
          <w:w w:val="105"/>
          <w:sz w:val="22"/>
          <w:szCs w:val="22"/>
        </w:rPr>
        <w:t>by-pass diyotlu</w:t>
      </w:r>
      <w:r w:rsidRPr="00704D70">
        <w:rPr>
          <w:spacing w:val="-4"/>
          <w:w w:val="105"/>
          <w:sz w:val="22"/>
          <w:szCs w:val="22"/>
        </w:rPr>
        <w:t xml:space="preserve"> </w:t>
      </w:r>
      <w:r w:rsidRPr="00704D70">
        <w:rPr>
          <w:w w:val="105"/>
          <w:sz w:val="22"/>
          <w:szCs w:val="22"/>
        </w:rPr>
        <w:t>olacaktır.</w:t>
      </w:r>
      <w:r w:rsidRPr="00704D70">
        <w:rPr>
          <w:spacing w:val="-4"/>
          <w:w w:val="105"/>
          <w:sz w:val="22"/>
          <w:szCs w:val="22"/>
        </w:rPr>
        <w:t xml:space="preserve"> </w:t>
      </w:r>
      <w:r w:rsidRPr="00704D70">
        <w:rPr>
          <w:spacing w:val="-2"/>
          <w:w w:val="105"/>
          <w:sz w:val="22"/>
          <w:szCs w:val="22"/>
        </w:rPr>
        <w:t>Enerjinin</w:t>
      </w:r>
      <w:r w:rsidR="00017D3D">
        <w:rPr>
          <w:spacing w:val="-2"/>
          <w:w w:val="105"/>
          <w:sz w:val="22"/>
          <w:szCs w:val="22"/>
        </w:rPr>
        <w:t xml:space="preserve"> </w:t>
      </w:r>
      <w:r w:rsidRPr="00704D70">
        <w:rPr>
          <w:w w:val="105"/>
          <w:sz w:val="22"/>
          <w:szCs w:val="22"/>
        </w:rPr>
        <w:t>üretilmediği</w:t>
      </w:r>
      <w:r w:rsidRPr="00704D70">
        <w:rPr>
          <w:spacing w:val="2"/>
          <w:w w:val="105"/>
          <w:sz w:val="22"/>
          <w:szCs w:val="22"/>
        </w:rPr>
        <w:t xml:space="preserve"> </w:t>
      </w:r>
      <w:r w:rsidRPr="00704D70">
        <w:rPr>
          <w:w w:val="105"/>
          <w:sz w:val="22"/>
          <w:szCs w:val="22"/>
        </w:rPr>
        <w:t>durumlarda</w:t>
      </w:r>
      <w:r w:rsidRPr="00704D70">
        <w:rPr>
          <w:spacing w:val="6"/>
          <w:w w:val="105"/>
          <w:sz w:val="22"/>
          <w:szCs w:val="22"/>
        </w:rPr>
        <w:t xml:space="preserve"> </w:t>
      </w:r>
      <w:r w:rsidRPr="00704D70">
        <w:rPr>
          <w:w w:val="105"/>
          <w:sz w:val="22"/>
          <w:szCs w:val="22"/>
        </w:rPr>
        <w:t>panellere</w:t>
      </w:r>
      <w:r w:rsidRPr="00704D70">
        <w:rPr>
          <w:spacing w:val="5"/>
          <w:w w:val="105"/>
          <w:sz w:val="22"/>
          <w:szCs w:val="22"/>
        </w:rPr>
        <w:t xml:space="preserve"> </w:t>
      </w:r>
      <w:r w:rsidRPr="00704D70">
        <w:rPr>
          <w:w w:val="105"/>
          <w:sz w:val="22"/>
          <w:szCs w:val="22"/>
        </w:rPr>
        <w:t>akım</w:t>
      </w:r>
      <w:r w:rsidRPr="00704D70">
        <w:rPr>
          <w:spacing w:val="6"/>
          <w:w w:val="105"/>
          <w:sz w:val="22"/>
          <w:szCs w:val="22"/>
        </w:rPr>
        <w:t xml:space="preserve"> </w:t>
      </w:r>
      <w:r w:rsidRPr="00704D70">
        <w:rPr>
          <w:w w:val="105"/>
          <w:sz w:val="22"/>
          <w:szCs w:val="22"/>
        </w:rPr>
        <w:t>geçişi</w:t>
      </w:r>
      <w:r w:rsidRPr="00704D70">
        <w:rPr>
          <w:spacing w:val="3"/>
          <w:w w:val="105"/>
          <w:sz w:val="22"/>
          <w:szCs w:val="22"/>
        </w:rPr>
        <w:t xml:space="preserve"> </w:t>
      </w:r>
      <w:r w:rsidRPr="00704D70">
        <w:rPr>
          <w:w w:val="105"/>
          <w:sz w:val="22"/>
          <w:szCs w:val="22"/>
        </w:rPr>
        <w:t>olmayacak</w:t>
      </w:r>
      <w:r w:rsidRPr="00704D70">
        <w:rPr>
          <w:spacing w:val="5"/>
          <w:w w:val="105"/>
          <w:sz w:val="22"/>
          <w:szCs w:val="22"/>
        </w:rPr>
        <w:t xml:space="preserve"> </w:t>
      </w:r>
      <w:r w:rsidRPr="00704D70">
        <w:rPr>
          <w:w w:val="105"/>
          <w:sz w:val="22"/>
          <w:szCs w:val="22"/>
        </w:rPr>
        <w:t>şekilde</w:t>
      </w:r>
      <w:r w:rsidRPr="00704D70">
        <w:rPr>
          <w:spacing w:val="6"/>
          <w:w w:val="105"/>
          <w:sz w:val="22"/>
          <w:szCs w:val="22"/>
        </w:rPr>
        <w:t xml:space="preserve"> </w:t>
      </w:r>
      <w:r w:rsidRPr="00704D70">
        <w:rPr>
          <w:w w:val="105"/>
          <w:sz w:val="22"/>
          <w:szCs w:val="22"/>
        </w:rPr>
        <w:t xml:space="preserve">koruma </w:t>
      </w:r>
      <w:r w:rsidRPr="00704D70">
        <w:rPr>
          <w:spacing w:val="-2"/>
          <w:w w:val="105"/>
          <w:sz w:val="22"/>
          <w:szCs w:val="22"/>
        </w:rPr>
        <w:t>yapılacaktır.</w:t>
      </w:r>
    </w:p>
    <w:p w14:paraId="7B864704" w14:textId="77777777" w:rsidR="009B4074" w:rsidRPr="00704D70" w:rsidRDefault="009B4074" w:rsidP="009B4074">
      <w:pPr>
        <w:widowControl w:val="0"/>
        <w:numPr>
          <w:ilvl w:val="1"/>
          <w:numId w:val="163"/>
        </w:numPr>
        <w:tabs>
          <w:tab w:val="left" w:pos="1698"/>
        </w:tabs>
        <w:autoSpaceDE w:val="0"/>
        <w:autoSpaceDN w:val="0"/>
        <w:spacing w:before="3" w:after="0"/>
        <w:ind w:left="1698" w:right="821" w:hanging="547"/>
        <w:rPr>
          <w:sz w:val="22"/>
          <w:szCs w:val="22"/>
        </w:rPr>
      </w:pPr>
      <w:r w:rsidRPr="00704D70">
        <w:rPr>
          <w:w w:val="105"/>
          <w:sz w:val="22"/>
          <w:szCs w:val="22"/>
        </w:rPr>
        <w:t>Panellerin</w:t>
      </w:r>
      <w:r w:rsidRPr="00704D70">
        <w:rPr>
          <w:spacing w:val="-12"/>
          <w:w w:val="105"/>
          <w:sz w:val="22"/>
          <w:szCs w:val="22"/>
        </w:rPr>
        <w:t xml:space="preserve"> </w:t>
      </w:r>
      <w:r w:rsidRPr="00704D70">
        <w:rPr>
          <w:w w:val="105"/>
          <w:sz w:val="22"/>
          <w:szCs w:val="22"/>
        </w:rPr>
        <w:t>sistem</w:t>
      </w:r>
      <w:r w:rsidRPr="00704D70">
        <w:rPr>
          <w:spacing w:val="-12"/>
          <w:w w:val="105"/>
          <w:sz w:val="22"/>
          <w:szCs w:val="22"/>
        </w:rPr>
        <w:t xml:space="preserve"> </w:t>
      </w:r>
      <w:r w:rsidRPr="00704D70">
        <w:rPr>
          <w:w w:val="105"/>
          <w:sz w:val="22"/>
          <w:szCs w:val="22"/>
        </w:rPr>
        <w:t>voltajı</w:t>
      </w:r>
      <w:r w:rsidRPr="00704D70">
        <w:rPr>
          <w:spacing w:val="-14"/>
          <w:w w:val="105"/>
          <w:sz w:val="22"/>
          <w:szCs w:val="22"/>
        </w:rPr>
        <w:t xml:space="preserve"> </w:t>
      </w:r>
      <w:r w:rsidRPr="00704D70">
        <w:rPr>
          <w:w w:val="105"/>
          <w:sz w:val="22"/>
          <w:szCs w:val="22"/>
        </w:rPr>
        <w:t>en</w:t>
      </w:r>
      <w:r w:rsidRPr="00704D70">
        <w:rPr>
          <w:spacing w:val="-11"/>
          <w:w w:val="105"/>
          <w:sz w:val="22"/>
          <w:szCs w:val="22"/>
        </w:rPr>
        <w:t xml:space="preserve"> </w:t>
      </w:r>
      <w:r w:rsidRPr="00704D70">
        <w:rPr>
          <w:w w:val="105"/>
          <w:sz w:val="22"/>
          <w:szCs w:val="22"/>
        </w:rPr>
        <w:t>az</w:t>
      </w:r>
      <w:r w:rsidRPr="00704D70">
        <w:rPr>
          <w:spacing w:val="-14"/>
          <w:w w:val="105"/>
          <w:sz w:val="22"/>
          <w:szCs w:val="22"/>
        </w:rPr>
        <w:t xml:space="preserve"> </w:t>
      </w:r>
      <w:r w:rsidRPr="00704D70">
        <w:rPr>
          <w:w w:val="105"/>
          <w:sz w:val="22"/>
          <w:szCs w:val="22"/>
        </w:rPr>
        <w:t>1000</w:t>
      </w:r>
      <w:r w:rsidRPr="00704D70">
        <w:rPr>
          <w:spacing w:val="-14"/>
          <w:w w:val="105"/>
          <w:sz w:val="22"/>
          <w:szCs w:val="22"/>
        </w:rPr>
        <w:t xml:space="preserve"> </w:t>
      </w:r>
      <w:r w:rsidRPr="00704D70">
        <w:rPr>
          <w:w w:val="105"/>
          <w:sz w:val="22"/>
          <w:szCs w:val="22"/>
        </w:rPr>
        <w:t>V,</w:t>
      </w:r>
      <w:r w:rsidRPr="00704D70">
        <w:rPr>
          <w:spacing w:val="-15"/>
          <w:w w:val="105"/>
          <w:sz w:val="22"/>
          <w:szCs w:val="22"/>
        </w:rPr>
        <w:t xml:space="preserve"> </w:t>
      </w:r>
      <w:r w:rsidRPr="00704D70">
        <w:rPr>
          <w:w w:val="105"/>
          <w:sz w:val="22"/>
          <w:szCs w:val="22"/>
        </w:rPr>
        <w:t>maksimum</w:t>
      </w:r>
      <w:r w:rsidRPr="00704D70">
        <w:rPr>
          <w:spacing w:val="-12"/>
          <w:w w:val="105"/>
          <w:sz w:val="22"/>
          <w:szCs w:val="22"/>
        </w:rPr>
        <w:t xml:space="preserve"> </w:t>
      </w:r>
      <w:r w:rsidRPr="00704D70">
        <w:rPr>
          <w:w w:val="105"/>
          <w:sz w:val="22"/>
          <w:szCs w:val="22"/>
        </w:rPr>
        <w:t>kısa</w:t>
      </w:r>
      <w:r w:rsidRPr="00704D70">
        <w:rPr>
          <w:spacing w:val="-12"/>
          <w:w w:val="105"/>
          <w:sz w:val="22"/>
          <w:szCs w:val="22"/>
        </w:rPr>
        <w:t xml:space="preserve"> </w:t>
      </w:r>
      <w:r w:rsidRPr="00704D70">
        <w:rPr>
          <w:w w:val="105"/>
          <w:sz w:val="22"/>
          <w:szCs w:val="22"/>
        </w:rPr>
        <w:t>ters</w:t>
      </w:r>
      <w:r w:rsidRPr="00704D70">
        <w:rPr>
          <w:spacing w:val="-11"/>
          <w:w w:val="105"/>
          <w:sz w:val="22"/>
          <w:szCs w:val="22"/>
        </w:rPr>
        <w:t xml:space="preserve"> </w:t>
      </w:r>
      <w:r w:rsidRPr="00704D70">
        <w:rPr>
          <w:w w:val="105"/>
          <w:sz w:val="22"/>
          <w:szCs w:val="22"/>
        </w:rPr>
        <w:t>akım</w:t>
      </w:r>
      <w:r w:rsidRPr="00704D70">
        <w:rPr>
          <w:spacing w:val="-13"/>
          <w:w w:val="105"/>
          <w:sz w:val="22"/>
          <w:szCs w:val="22"/>
        </w:rPr>
        <w:t xml:space="preserve"> </w:t>
      </w:r>
      <w:r w:rsidRPr="00704D70">
        <w:rPr>
          <w:w w:val="105"/>
          <w:sz w:val="22"/>
          <w:szCs w:val="22"/>
        </w:rPr>
        <w:t>koruması</w:t>
      </w:r>
      <w:r w:rsidRPr="00704D70">
        <w:rPr>
          <w:spacing w:val="-14"/>
          <w:w w:val="105"/>
          <w:sz w:val="22"/>
          <w:szCs w:val="22"/>
        </w:rPr>
        <w:t xml:space="preserve"> </w:t>
      </w:r>
      <w:r w:rsidRPr="00704D70">
        <w:rPr>
          <w:w w:val="105"/>
          <w:sz w:val="22"/>
          <w:szCs w:val="22"/>
        </w:rPr>
        <w:t>en</w:t>
      </w:r>
      <w:r w:rsidRPr="00704D70">
        <w:rPr>
          <w:spacing w:val="-11"/>
          <w:w w:val="105"/>
          <w:sz w:val="22"/>
          <w:szCs w:val="22"/>
        </w:rPr>
        <w:t xml:space="preserve"> </w:t>
      </w:r>
      <w:r w:rsidRPr="00704D70">
        <w:rPr>
          <w:w w:val="105"/>
          <w:sz w:val="22"/>
          <w:szCs w:val="22"/>
        </w:rPr>
        <w:t>az</w:t>
      </w:r>
      <w:r w:rsidRPr="00704D70">
        <w:rPr>
          <w:spacing w:val="-12"/>
          <w:w w:val="105"/>
          <w:sz w:val="22"/>
          <w:szCs w:val="22"/>
        </w:rPr>
        <w:t xml:space="preserve"> </w:t>
      </w:r>
      <w:r w:rsidRPr="00704D70">
        <w:rPr>
          <w:w w:val="105"/>
          <w:sz w:val="22"/>
          <w:szCs w:val="22"/>
        </w:rPr>
        <w:t>15</w:t>
      </w:r>
      <w:r w:rsidRPr="00704D70">
        <w:rPr>
          <w:spacing w:val="-15"/>
          <w:w w:val="105"/>
          <w:sz w:val="22"/>
          <w:szCs w:val="22"/>
        </w:rPr>
        <w:t xml:space="preserve"> </w:t>
      </w:r>
      <w:r w:rsidRPr="00704D70">
        <w:rPr>
          <w:w w:val="105"/>
          <w:sz w:val="22"/>
          <w:szCs w:val="22"/>
        </w:rPr>
        <w:t>A</w:t>
      </w:r>
      <w:r w:rsidRPr="00704D70">
        <w:rPr>
          <w:spacing w:val="-14"/>
          <w:w w:val="105"/>
          <w:sz w:val="22"/>
          <w:szCs w:val="22"/>
        </w:rPr>
        <w:t xml:space="preserve"> </w:t>
      </w:r>
      <w:r w:rsidRPr="00704D70">
        <w:rPr>
          <w:spacing w:val="-2"/>
          <w:w w:val="105"/>
          <w:sz w:val="22"/>
          <w:szCs w:val="22"/>
        </w:rPr>
        <w:t>olacaktır.</w:t>
      </w:r>
    </w:p>
    <w:p w14:paraId="695F59DD" w14:textId="77777777" w:rsidR="009B4074" w:rsidRPr="00704D70" w:rsidRDefault="009B4074" w:rsidP="009B4074">
      <w:pPr>
        <w:widowControl w:val="0"/>
        <w:numPr>
          <w:ilvl w:val="1"/>
          <w:numId w:val="163"/>
        </w:numPr>
        <w:tabs>
          <w:tab w:val="left" w:pos="1638"/>
        </w:tabs>
        <w:autoSpaceDE w:val="0"/>
        <w:autoSpaceDN w:val="0"/>
        <w:spacing w:before="7" w:after="0" w:line="242" w:lineRule="auto"/>
        <w:ind w:right="846" w:firstLine="300"/>
        <w:rPr>
          <w:sz w:val="22"/>
          <w:szCs w:val="22"/>
        </w:rPr>
      </w:pPr>
      <w:r w:rsidRPr="00704D70">
        <w:rPr>
          <w:w w:val="105"/>
          <w:sz w:val="22"/>
          <w:szCs w:val="22"/>
        </w:rPr>
        <w:t>Projesinde çerçeveli tip panel tariflenmesi durumunda, çerçeveler preslenmiş olmalıdır. Çerçeve üzerinde drenaj deliği, topraklama deliği ve montaj delikleri bulunmalıdır. Topraklama delikleri topraklama işareti ile gösterilmelidir. Cıvatalı olarak montajlanmış çerçeveler kabul edilmeyecektir. Çerçeve korozyona dayanıklı malzemeden imal edilmiş ve paslanmaz yapıda olacaktır. Çerçeve, herhangi bir delme vb. işleme gerek kalmaksızın montaj yapılabilir biçimde tasarlanmış olacaktır.</w:t>
      </w:r>
      <w:r w:rsidRPr="00704D70">
        <w:rPr>
          <w:spacing w:val="-2"/>
          <w:w w:val="105"/>
          <w:sz w:val="22"/>
          <w:szCs w:val="22"/>
        </w:rPr>
        <w:t xml:space="preserve"> </w:t>
      </w:r>
      <w:r w:rsidRPr="00704D70">
        <w:rPr>
          <w:w w:val="105"/>
          <w:sz w:val="22"/>
          <w:szCs w:val="22"/>
        </w:rPr>
        <w:t>Çerçevelerin alüminyum olması</w:t>
      </w:r>
      <w:r w:rsidRPr="00704D70">
        <w:rPr>
          <w:spacing w:val="-7"/>
          <w:w w:val="105"/>
          <w:sz w:val="22"/>
          <w:szCs w:val="22"/>
        </w:rPr>
        <w:t xml:space="preserve"> </w:t>
      </w:r>
      <w:r w:rsidRPr="00704D70">
        <w:rPr>
          <w:w w:val="105"/>
          <w:sz w:val="22"/>
          <w:szCs w:val="22"/>
        </w:rPr>
        <w:t>durumunda,</w:t>
      </w:r>
      <w:r w:rsidRPr="00704D70">
        <w:rPr>
          <w:spacing w:val="-1"/>
          <w:w w:val="105"/>
          <w:sz w:val="22"/>
          <w:szCs w:val="22"/>
        </w:rPr>
        <w:t xml:space="preserve"> </w:t>
      </w:r>
      <w:r w:rsidRPr="00704D70">
        <w:rPr>
          <w:w w:val="105"/>
          <w:sz w:val="22"/>
          <w:szCs w:val="22"/>
        </w:rPr>
        <w:t>çerçeveler EN</w:t>
      </w:r>
      <w:r w:rsidRPr="00704D70">
        <w:rPr>
          <w:spacing w:val="-2"/>
          <w:w w:val="105"/>
          <w:sz w:val="22"/>
          <w:szCs w:val="22"/>
        </w:rPr>
        <w:t xml:space="preserve"> </w:t>
      </w:r>
      <w:r w:rsidRPr="00704D70">
        <w:rPr>
          <w:w w:val="105"/>
          <w:sz w:val="22"/>
          <w:szCs w:val="22"/>
        </w:rPr>
        <w:t>AW 6063</w:t>
      </w:r>
      <w:r w:rsidRPr="00704D70">
        <w:rPr>
          <w:spacing w:val="-2"/>
          <w:w w:val="105"/>
          <w:sz w:val="22"/>
          <w:szCs w:val="22"/>
        </w:rPr>
        <w:t xml:space="preserve"> </w:t>
      </w:r>
      <w:r w:rsidRPr="00704D70">
        <w:rPr>
          <w:w w:val="105"/>
          <w:sz w:val="22"/>
          <w:szCs w:val="22"/>
        </w:rPr>
        <w:t>malzemeden üretilecek ve üzeri en az 15 micron E6 eloksal kaplamaya sahip olacaktır. Alüminyum çerçeve, güneş panelinin ürün garantisi süresince, her türlü korozyon, paslanma ve deformasyona karşı garantili olacaktır.</w:t>
      </w:r>
    </w:p>
    <w:p w14:paraId="0A076568" w14:textId="2FFFEA0D" w:rsidR="009B4074" w:rsidRPr="00704D70" w:rsidRDefault="009B4074" w:rsidP="009B4074">
      <w:pPr>
        <w:widowControl w:val="0"/>
        <w:numPr>
          <w:ilvl w:val="1"/>
          <w:numId w:val="163"/>
        </w:numPr>
        <w:tabs>
          <w:tab w:val="left" w:pos="1642"/>
        </w:tabs>
        <w:autoSpaceDE w:val="0"/>
        <w:autoSpaceDN w:val="0"/>
        <w:spacing w:before="1" w:after="0" w:line="242" w:lineRule="auto"/>
        <w:ind w:right="846" w:firstLine="300"/>
        <w:rPr>
          <w:sz w:val="22"/>
          <w:szCs w:val="22"/>
        </w:rPr>
      </w:pPr>
      <w:r w:rsidRPr="00704D70">
        <w:rPr>
          <w:w w:val="105"/>
          <w:sz w:val="22"/>
          <w:szCs w:val="22"/>
        </w:rPr>
        <w:t>Güneş panellerini kaplayan cam saydam, düşük demirli, TS EN 12150 standartlarında temperlenmiş (sertleştirilmiş)</w:t>
      </w:r>
      <w:r w:rsidRPr="00704D70">
        <w:rPr>
          <w:spacing w:val="-1"/>
          <w:w w:val="105"/>
          <w:sz w:val="22"/>
          <w:szCs w:val="22"/>
        </w:rPr>
        <w:t xml:space="preserve"> </w:t>
      </w:r>
      <w:r w:rsidRPr="00704D70">
        <w:rPr>
          <w:w w:val="105"/>
          <w:sz w:val="22"/>
          <w:szCs w:val="22"/>
        </w:rPr>
        <w:t>ve</w:t>
      </w:r>
      <w:r w:rsidR="00B35BBE">
        <w:rPr>
          <w:w w:val="105"/>
          <w:sz w:val="22"/>
          <w:szCs w:val="22"/>
        </w:rPr>
        <w:t xml:space="preserve"> en az</w:t>
      </w:r>
      <w:r w:rsidRPr="00704D70">
        <w:rPr>
          <w:w w:val="105"/>
          <w:sz w:val="22"/>
          <w:szCs w:val="22"/>
        </w:rPr>
        <w:t xml:space="preserve"> %91 </w:t>
      </w:r>
      <w:r w:rsidR="00B35BBE">
        <w:rPr>
          <w:w w:val="105"/>
          <w:sz w:val="22"/>
          <w:szCs w:val="22"/>
        </w:rPr>
        <w:t>ışık geçirgenlik oranına sahip</w:t>
      </w:r>
      <w:r w:rsidR="00B35BBE" w:rsidRPr="00704D70">
        <w:rPr>
          <w:w w:val="105"/>
          <w:sz w:val="22"/>
          <w:szCs w:val="22"/>
        </w:rPr>
        <w:t xml:space="preserve"> </w:t>
      </w:r>
      <w:r w:rsidRPr="00704D70">
        <w:rPr>
          <w:w w:val="105"/>
          <w:sz w:val="22"/>
          <w:szCs w:val="22"/>
        </w:rPr>
        <w:t>olmalıdır. Güneş panelinin camı,</w:t>
      </w:r>
      <w:r w:rsidRPr="00704D70">
        <w:rPr>
          <w:spacing w:val="-3"/>
          <w:w w:val="105"/>
          <w:sz w:val="22"/>
          <w:szCs w:val="22"/>
        </w:rPr>
        <w:t xml:space="preserve"> </w:t>
      </w:r>
      <w:r w:rsidRPr="00704D70">
        <w:rPr>
          <w:w w:val="105"/>
          <w:sz w:val="22"/>
          <w:szCs w:val="22"/>
        </w:rPr>
        <w:t>TS EN 61215, TS EN 61730-1 ve TS EN 61730-2 standartlarında belirtilen mekanik dayanıklılık testlerini geçecek özelliklere sahip olacaktır. Cam, ışık geçirgenliğini artıran antireflektif kaplamaya sahipse, bu özellik teklif dosyasında belirtilecektir. Antireflektif kaplamaya sahip cam, güneş panelinin ürün garantisi süresince, gözle görülür (optik) bozulmalara (örneğin saydamlığın azalması sonucu alacalı görünüm) karşı da garantili olacaktır.</w:t>
      </w:r>
    </w:p>
    <w:p w14:paraId="0B8A4AD2" w14:textId="77777777" w:rsidR="00017D3D" w:rsidRPr="00855270" w:rsidRDefault="009B4074" w:rsidP="00017D3D">
      <w:pPr>
        <w:widowControl w:val="0"/>
        <w:numPr>
          <w:ilvl w:val="1"/>
          <w:numId w:val="163"/>
        </w:numPr>
        <w:tabs>
          <w:tab w:val="left" w:pos="1698"/>
        </w:tabs>
        <w:autoSpaceDE w:val="0"/>
        <w:autoSpaceDN w:val="0"/>
        <w:spacing w:before="218" w:after="0" w:line="244" w:lineRule="auto"/>
        <w:ind w:right="849" w:firstLine="284"/>
        <w:rPr>
          <w:sz w:val="22"/>
          <w:szCs w:val="22"/>
        </w:rPr>
      </w:pPr>
      <w:r w:rsidRPr="00704D70">
        <w:rPr>
          <w:w w:val="105"/>
          <w:sz w:val="22"/>
          <w:szCs w:val="22"/>
        </w:rPr>
        <w:t>İmalatçı</w:t>
      </w:r>
      <w:r w:rsidRPr="00704D70">
        <w:rPr>
          <w:spacing w:val="-9"/>
          <w:w w:val="105"/>
          <w:sz w:val="22"/>
          <w:szCs w:val="22"/>
        </w:rPr>
        <w:t xml:space="preserve"> </w:t>
      </w:r>
      <w:r w:rsidRPr="00704D70">
        <w:rPr>
          <w:w w:val="105"/>
          <w:sz w:val="22"/>
          <w:szCs w:val="22"/>
        </w:rPr>
        <w:t>firmanın</w:t>
      </w:r>
      <w:r w:rsidRPr="00704D70">
        <w:rPr>
          <w:spacing w:val="-10"/>
          <w:w w:val="105"/>
          <w:sz w:val="22"/>
          <w:szCs w:val="22"/>
        </w:rPr>
        <w:t xml:space="preserve"> </w:t>
      </w:r>
      <w:r w:rsidRPr="00704D70">
        <w:rPr>
          <w:w w:val="105"/>
          <w:sz w:val="22"/>
          <w:szCs w:val="22"/>
        </w:rPr>
        <w:t>ürettiği</w:t>
      </w:r>
      <w:r w:rsidRPr="00704D70">
        <w:rPr>
          <w:spacing w:val="-9"/>
          <w:w w:val="105"/>
          <w:sz w:val="22"/>
          <w:szCs w:val="22"/>
        </w:rPr>
        <w:t xml:space="preserve"> </w:t>
      </w:r>
      <w:r w:rsidRPr="00704D70">
        <w:rPr>
          <w:w w:val="105"/>
          <w:sz w:val="22"/>
          <w:szCs w:val="22"/>
        </w:rPr>
        <w:t>panellere</w:t>
      </w:r>
      <w:r w:rsidRPr="00704D70">
        <w:rPr>
          <w:spacing w:val="-11"/>
          <w:w w:val="105"/>
          <w:sz w:val="22"/>
          <w:szCs w:val="22"/>
        </w:rPr>
        <w:t xml:space="preserve"> </w:t>
      </w:r>
      <w:r w:rsidRPr="00704D70">
        <w:rPr>
          <w:w w:val="105"/>
          <w:sz w:val="22"/>
          <w:szCs w:val="22"/>
        </w:rPr>
        <w:t>ait</w:t>
      </w:r>
      <w:r w:rsidRPr="00704D70">
        <w:rPr>
          <w:spacing w:val="-5"/>
          <w:w w:val="105"/>
          <w:sz w:val="22"/>
          <w:szCs w:val="22"/>
        </w:rPr>
        <w:t xml:space="preserve"> </w:t>
      </w:r>
      <w:r w:rsidRPr="00704D70">
        <w:rPr>
          <w:w w:val="105"/>
          <w:sz w:val="22"/>
          <w:szCs w:val="22"/>
        </w:rPr>
        <w:t>Türk</w:t>
      </w:r>
      <w:r w:rsidRPr="00704D70">
        <w:rPr>
          <w:spacing w:val="-15"/>
          <w:w w:val="105"/>
          <w:sz w:val="22"/>
          <w:szCs w:val="22"/>
        </w:rPr>
        <w:t xml:space="preserve"> </w:t>
      </w:r>
      <w:r w:rsidRPr="00704D70">
        <w:rPr>
          <w:w w:val="105"/>
          <w:sz w:val="22"/>
          <w:szCs w:val="22"/>
        </w:rPr>
        <w:t>Standartları</w:t>
      </w:r>
      <w:r w:rsidRPr="00704D70">
        <w:rPr>
          <w:spacing w:val="-13"/>
          <w:w w:val="105"/>
          <w:sz w:val="22"/>
          <w:szCs w:val="22"/>
        </w:rPr>
        <w:t xml:space="preserve"> </w:t>
      </w:r>
      <w:r w:rsidRPr="00704D70">
        <w:rPr>
          <w:w w:val="105"/>
          <w:sz w:val="22"/>
          <w:szCs w:val="22"/>
        </w:rPr>
        <w:t>Enstitüsü</w:t>
      </w:r>
      <w:r w:rsidRPr="00704D70">
        <w:rPr>
          <w:spacing w:val="-9"/>
          <w:w w:val="105"/>
          <w:sz w:val="22"/>
          <w:szCs w:val="22"/>
        </w:rPr>
        <w:t xml:space="preserve"> </w:t>
      </w:r>
      <w:r w:rsidRPr="00704D70">
        <w:rPr>
          <w:w w:val="105"/>
          <w:sz w:val="22"/>
          <w:szCs w:val="22"/>
        </w:rPr>
        <w:t>(TSE)</w:t>
      </w:r>
      <w:r w:rsidRPr="00704D70">
        <w:rPr>
          <w:spacing w:val="-12"/>
          <w:w w:val="105"/>
          <w:sz w:val="22"/>
          <w:szCs w:val="22"/>
        </w:rPr>
        <w:t xml:space="preserve"> </w:t>
      </w:r>
      <w:r w:rsidRPr="00704D70">
        <w:rPr>
          <w:w w:val="105"/>
          <w:sz w:val="22"/>
          <w:szCs w:val="22"/>
        </w:rPr>
        <w:t>’den</w:t>
      </w:r>
      <w:r w:rsidRPr="00704D70">
        <w:rPr>
          <w:spacing w:val="-10"/>
          <w:w w:val="105"/>
          <w:sz w:val="22"/>
          <w:szCs w:val="22"/>
        </w:rPr>
        <w:t xml:space="preserve"> </w:t>
      </w:r>
      <w:r w:rsidRPr="00704D70">
        <w:rPr>
          <w:w w:val="105"/>
          <w:sz w:val="22"/>
          <w:szCs w:val="22"/>
        </w:rPr>
        <w:t>alınmış</w:t>
      </w:r>
      <w:r w:rsidRPr="00704D70">
        <w:rPr>
          <w:spacing w:val="-10"/>
          <w:w w:val="105"/>
          <w:sz w:val="22"/>
          <w:szCs w:val="22"/>
        </w:rPr>
        <w:t xml:space="preserve"> </w:t>
      </w:r>
      <w:r w:rsidRPr="00704D70">
        <w:rPr>
          <w:w w:val="105"/>
          <w:sz w:val="22"/>
          <w:szCs w:val="22"/>
        </w:rPr>
        <w:t>PID</w:t>
      </w:r>
      <w:r w:rsidRPr="00704D70">
        <w:rPr>
          <w:spacing w:val="-13"/>
          <w:w w:val="105"/>
          <w:sz w:val="22"/>
          <w:szCs w:val="22"/>
        </w:rPr>
        <w:t xml:space="preserve"> </w:t>
      </w:r>
      <w:r w:rsidRPr="00704D70">
        <w:rPr>
          <w:w w:val="105"/>
          <w:sz w:val="22"/>
          <w:szCs w:val="22"/>
        </w:rPr>
        <w:t>(IEC 62804), Tuz dayanım (TS EN 61701) ve Amonyak dayanım (TS EN 62716) test raporları bulunacaktır.</w:t>
      </w:r>
      <w:r w:rsidR="00017D3D">
        <w:rPr>
          <w:w w:val="105"/>
          <w:sz w:val="22"/>
          <w:szCs w:val="22"/>
        </w:rPr>
        <w:t xml:space="preserve"> </w:t>
      </w:r>
      <w:r w:rsidR="00017D3D" w:rsidRPr="00855270">
        <w:rPr>
          <w:w w:val="105"/>
          <w:sz w:val="22"/>
          <w:szCs w:val="22"/>
        </w:rPr>
        <w:t>Bu rapoların ekinde yapım işinde kullanılacak panellerin test kuruluşuna gönderilen BOM list reçetesi ile aynı olduğunu gösterir beyanda bulunacaktır.</w:t>
      </w:r>
    </w:p>
    <w:p w14:paraId="58C9EC65" w14:textId="440135B9" w:rsidR="009B4074" w:rsidRPr="00704D70" w:rsidRDefault="009B4074" w:rsidP="00845217">
      <w:pPr>
        <w:widowControl w:val="0"/>
        <w:tabs>
          <w:tab w:val="left" w:pos="1698"/>
        </w:tabs>
        <w:autoSpaceDE w:val="0"/>
        <w:autoSpaceDN w:val="0"/>
        <w:spacing w:before="218" w:after="0" w:line="244" w:lineRule="auto"/>
        <w:ind w:right="849"/>
        <w:rPr>
          <w:sz w:val="22"/>
          <w:szCs w:val="22"/>
        </w:rPr>
      </w:pPr>
    </w:p>
    <w:p w14:paraId="557EBF93" w14:textId="77777777" w:rsidR="009B4074" w:rsidRPr="00704D70" w:rsidRDefault="009B4074" w:rsidP="009B4074">
      <w:pPr>
        <w:widowControl w:val="0"/>
        <w:numPr>
          <w:ilvl w:val="1"/>
          <w:numId w:val="163"/>
        </w:numPr>
        <w:tabs>
          <w:tab w:val="left" w:pos="1642"/>
        </w:tabs>
        <w:autoSpaceDE w:val="0"/>
        <w:autoSpaceDN w:val="0"/>
        <w:spacing w:after="0" w:line="242" w:lineRule="auto"/>
        <w:ind w:right="849" w:firstLine="300"/>
        <w:rPr>
          <w:sz w:val="22"/>
          <w:szCs w:val="22"/>
        </w:rPr>
      </w:pPr>
      <w:r w:rsidRPr="00704D70">
        <w:rPr>
          <w:sz w:val="22"/>
          <w:szCs w:val="22"/>
        </w:rPr>
        <w:t>Güneş panelleri ve bağlantı elemanları projesinde belirtilen (projede belirtilmiyorsa en az 130</w:t>
      </w:r>
      <w:r w:rsidRPr="00704D70">
        <w:rPr>
          <w:spacing w:val="80"/>
          <w:w w:val="110"/>
          <w:sz w:val="22"/>
          <w:szCs w:val="22"/>
        </w:rPr>
        <w:t xml:space="preserve"> </w:t>
      </w:r>
      <w:r w:rsidRPr="00704D70">
        <w:rPr>
          <w:w w:val="110"/>
          <w:sz w:val="22"/>
          <w:szCs w:val="22"/>
        </w:rPr>
        <w:t>km/h</w:t>
      </w:r>
      <w:r w:rsidRPr="00704D70">
        <w:rPr>
          <w:spacing w:val="-13"/>
          <w:w w:val="110"/>
          <w:sz w:val="22"/>
          <w:szCs w:val="22"/>
        </w:rPr>
        <w:t xml:space="preserve"> </w:t>
      </w:r>
      <w:r w:rsidRPr="00704D70">
        <w:rPr>
          <w:w w:val="110"/>
          <w:sz w:val="22"/>
          <w:szCs w:val="22"/>
        </w:rPr>
        <w:t>ya</w:t>
      </w:r>
      <w:r w:rsidRPr="00704D70">
        <w:rPr>
          <w:spacing w:val="-11"/>
          <w:w w:val="110"/>
          <w:sz w:val="22"/>
          <w:szCs w:val="22"/>
        </w:rPr>
        <w:t xml:space="preserve"> </w:t>
      </w:r>
      <w:r w:rsidRPr="00704D70">
        <w:rPr>
          <w:w w:val="110"/>
          <w:sz w:val="22"/>
          <w:szCs w:val="22"/>
        </w:rPr>
        <w:t>da</w:t>
      </w:r>
      <w:r w:rsidRPr="00704D70">
        <w:rPr>
          <w:spacing w:val="-11"/>
          <w:w w:val="110"/>
          <w:sz w:val="22"/>
          <w:szCs w:val="22"/>
        </w:rPr>
        <w:t xml:space="preserve"> </w:t>
      </w:r>
      <w:r w:rsidRPr="00704D70">
        <w:rPr>
          <w:w w:val="110"/>
          <w:sz w:val="22"/>
          <w:szCs w:val="22"/>
        </w:rPr>
        <w:t>2400</w:t>
      </w:r>
      <w:r w:rsidRPr="00704D70">
        <w:rPr>
          <w:spacing w:val="-13"/>
          <w:w w:val="110"/>
          <w:sz w:val="22"/>
          <w:szCs w:val="22"/>
        </w:rPr>
        <w:t xml:space="preserve"> </w:t>
      </w:r>
      <w:r w:rsidRPr="00704D70">
        <w:rPr>
          <w:w w:val="110"/>
          <w:sz w:val="22"/>
          <w:szCs w:val="22"/>
        </w:rPr>
        <w:t>Pascal)</w:t>
      </w:r>
      <w:r w:rsidRPr="00704D70">
        <w:rPr>
          <w:spacing w:val="-12"/>
          <w:w w:val="110"/>
          <w:sz w:val="22"/>
          <w:szCs w:val="22"/>
        </w:rPr>
        <w:t xml:space="preserve"> </w:t>
      </w:r>
      <w:r w:rsidRPr="00704D70">
        <w:rPr>
          <w:w w:val="110"/>
          <w:sz w:val="22"/>
          <w:szCs w:val="22"/>
        </w:rPr>
        <w:t>hızdaki</w:t>
      </w:r>
      <w:r w:rsidRPr="00704D70">
        <w:rPr>
          <w:spacing w:val="-13"/>
          <w:w w:val="110"/>
          <w:sz w:val="22"/>
          <w:szCs w:val="22"/>
        </w:rPr>
        <w:t xml:space="preserve"> </w:t>
      </w:r>
      <w:r w:rsidRPr="00704D70">
        <w:rPr>
          <w:w w:val="110"/>
          <w:sz w:val="22"/>
          <w:szCs w:val="22"/>
        </w:rPr>
        <w:t>rüzgara</w:t>
      </w:r>
      <w:r w:rsidRPr="00704D70">
        <w:rPr>
          <w:spacing w:val="-11"/>
          <w:w w:val="110"/>
          <w:sz w:val="22"/>
          <w:szCs w:val="22"/>
        </w:rPr>
        <w:t xml:space="preserve"> </w:t>
      </w:r>
      <w:r w:rsidRPr="00704D70">
        <w:rPr>
          <w:w w:val="110"/>
          <w:sz w:val="22"/>
          <w:szCs w:val="22"/>
        </w:rPr>
        <w:t>dayanabilecek</w:t>
      </w:r>
      <w:r w:rsidRPr="00704D70">
        <w:rPr>
          <w:spacing w:val="-11"/>
          <w:w w:val="110"/>
          <w:sz w:val="22"/>
          <w:szCs w:val="22"/>
        </w:rPr>
        <w:t xml:space="preserve"> </w:t>
      </w:r>
      <w:r w:rsidRPr="00704D70">
        <w:rPr>
          <w:w w:val="110"/>
          <w:sz w:val="22"/>
          <w:szCs w:val="22"/>
        </w:rPr>
        <w:t>kapasitede</w:t>
      </w:r>
      <w:r w:rsidRPr="00704D70">
        <w:rPr>
          <w:spacing w:val="-11"/>
          <w:w w:val="110"/>
          <w:sz w:val="22"/>
          <w:szCs w:val="22"/>
        </w:rPr>
        <w:t xml:space="preserve"> </w:t>
      </w:r>
      <w:r w:rsidRPr="00704D70">
        <w:rPr>
          <w:w w:val="110"/>
          <w:sz w:val="22"/>
          <w:szCs w:val="22"/>
        </w:rPr>
        <w:t>rüzgar</w:t>
      </w:r>
      <w:r w:rsidRPr="00704D70">
        <w:rPr>
          <w:spacing w:val="-10"/>
          <w:w w:val="110"/>
          <w:sz w:val="22"/>
          <w:szCs w:val="22"/>
        </w:rPr>
        <w:t xml:space="preserve"> </w:t>
      </w:r>
      <w:r w:rsidRPr="00704D70">
        <w:rPr>
          <w:w w:val="110"/>
          <w:sz w:val="22"/>
          <w:szCs w:val="22"/>
        </w:rPr>
        <w:t>direnci</w:t>
      </w:r>
      <w:r w:rsidRPr="00704D70">
        <w:rPr>
          <w:spacing w:val="-13"/>
          <w:w w:val="110"/>
          <w:sz w:val="22"/>
          <w:szCs w:val="22"/>
        </w:rPr>
        <w:t xml:space="preserve"> </w:t>
      </w:r>
      <w:r w:rsidRPr="00704D70">
        <w:rPr>
          <w:w w:val="110"/>
          <w:sz w:val="22"/>
          <w:szCs w:val="22"/>
        </w:rPr>
        <w:t>ile</w:t>
      </w:r>
      <w:r w:rsidRPr="00704D70">
        <w:rPr>
          <w:spacing w:val="-11"/>
          <w:w w:val="110"/>
          <w:sz w:val="22"/>
          <w:szCs w:val="22"/>
        </w:rPr>
        <w:t xml:space="preserve"> </w:t>
      </w:r>
      <w:r w:rsidRPr="00704D70">
        <w:rPr>
          <w:w w:val="110"/>
          <w:sz w:val="22"/>
          <w:szCs w:val="22"/>
        </w:rPr>
        <w:t>yine</w:t>
      </w:r>
      <w:r w:rsidRPr="00704D70">
        <w:rPr>
          <w:spacing w:val="-11"/>
          <w:w w:val="110"/>
          <w:sz w:val="22"/>
          <w:szCs w:val="22"/>
        </w:rPr>
        <w:t xml:space="preserve"> </w:t>
      </w:r>
      <w:r w:rsidRPr="00704D70">
        <w:rPr>
          <w:w w:val="110"/>
          <w:sz w:val="22"/>
          <w:szCs w:val="22"/>
        </w:rPr>
        <w:t xml:space="preserve">projesinde </w:t>
      </w:r>
      <w:r w:rsidRPr="00704D70">
        <w:rPr>
          <w:sz w:val="22"/>
          <w:szCs w:val="22"/>
        </w:rPr>
        <w:t>belirtilen</w:t>
      </w:r>
      <w:r w:rsidRPr="00704D70">
        <w:rPr>
          <w:spacing w:val="32"/>
          <w:sz w:val="22"/>
          <w:szCs w:val="22"/>
        </w:rPr>
        <w:t xml:space="preserve"> </w:t>
      </w:r>
      <w:r w:rsidRPr="00704D70">
        <w:rPr>
          <w:sz w:val="22"/>
          <w:szCs w:val="22"/>
        </w:rPr>
        <w:t>kar</w:t>
      </w:r>
      <w:r w:rsidRPr="00704D70">
        <w:rPr>
          <w:spacing w:val="32"/>
          <w:sz w:val="22"/>
          <w:szCs w:val="22"/>
        </w:rPr>
        <w:t xml:space="preserve"> </w:t>
      </w:r>
      <w:r w:rsidRPr="00704D70">
        <w:rPr>
          <w:sz w:val="22"/>
          <w:szCs w:val="22"/>
        </w:rPr>
        <w:t>yüküne</w:t>
      </w:r>
      <w:r w:rsidRPr="00704D70">
        <w:rPr>
          <w:spacing w:val="30"/>
          <w:sz w:val="22"/>
          <w:szCs w:val="22"/>
        </w:rPr>
        <w:t xml:space="preserve"> </w:t>
      </w:r>
      <w:r w:rsidRPr="00704D70">
        <w:rPr>
          <w:sz w:val="22"/>
          <w:szCs w:val="22"/>
        </w:rPr>
        <w:t>(projede</w:t>
      </w:r>
      <w:r w:rsidRPr="00704D70">
        <w:rPr>
          <w:spacing w:val="30"/>
          <w:sz w:val="22"/>
          <w:szCs w:val="22"/>
        </w:rPr>
        <w:t xml:space="preserve"> </w:t>
      </w:r>
      <w:r w:rsidRPr="00704D70">
        <w:rPr>
          <w:sz w:val="22"/>
          <w:szCs w:val="22"/>
        </w:rPr>
        <w:t>belirtilmiyorsa</w:t>
      </w:r>
      <w:r w:rsidRPr="00704D70">
        <w:rPr>
          <w:spacing w:val="30"/>
          <w:sz w:val="22"/>
          <w:szCs w:val="22"/>
        </w:rPr>
        <w:t xml:space="preserve"> </w:t>
      </w:r>
      <w:r w:rsidRPr="00704D70">
        <w:rPr>
          <w:sz w:val="22"/>
          <w:szCs w:val="22"/>
        </w:rPr>
        <w:t>minimum</w:t>
      </w:r>
      <w:r w:rsidRPr="00704D70">
        <w:rPr>
          <w:spacing w:val="30"/>
          <w:sz w:val="22"/>
          <w:szCs w:val="22"/>
        </w:rPr>
        <w:t xml:space="preserve"> </w:t>
      </w:r>
      <w:r w:rsidRPr="00704D70">
        <w:rPr>
          <w:sz w:val="22"/>
          <w:szCs w:val="22"/>
        </w:rPr>
        <w:t>5400</w:t>
      </w:r>
      <w:r w:rsidRPr="00704D70">
        <w:rPr>
          <w:spacing w:val="26"/>
          <w:sz w:val="22"/>
          <w:szCs w:val="22"/>
        </w:rPr>
        <w:t xml:space="preserve"> </w:t>
      </w:r>
      <w:r w:rsidRPr="00704D70">
        <w:rPr>
          <w:sz w:val="22"/>
          <w:szCs w:val="22"/>
        </w:rPr>
        <w:t>Pascal)</w:t>
      </w:r>
      <w:r w:rsidRPr="00704D70">
        <w:rPr>
          <w:spacing w:val="31"/>
          <w:sz w:val="22"/>
          <w:szCs w:val="22"/>
        </w:rPr>
        <w:t xml:space="preserve"> </w:t>
      </w:r>
      <w:r w:rsidRPr="00704D70">
        <w:rPr>
          <w:sz w:val="22"/>
          <w:szCs w:val="22"/>
        </w:rPr>
        <w:t>dayanabilecek</w:t>
      </w:r>
      <w:r w:rsidRPr="00704D70">
        <w:rPr>
          <w:spacing w:val="30"/>
          <w:sz w:val="22"/>
          <w:szCs w:val="22"/>
        </w:rPr>
        <w:t xml:space="preserve"> </w:t>
      </w:r>
      <w:r w:rsidRPr="00704D70">
        <w:rPr>
          <w:sz w:val="22"/>
          <w:szCs w:val="22"/>
        </w:rPr>
        <w:t>özellikte</w:t>
      </w:r>
      <w:r w:rsidRPr="00704D70">
        <w:rPr>
          <w:spacing w:val="30"/>
          <w:sz w:val="22"/>
          <w:szCs w:val="22"/>
        </w:rPr>
        <w:t xml:space="preserve"> </w:t>
      </w:r>
      <w:r w:rsidRPr="00704D70">
        <w:rPr>
          <w:sz w:val="22"/>
          <w:szCs w:val="22"/>
        </w:rPr>
        <w:t>olacaktır.</w:t>
      </w:r>
    </w:p>
    <w:p w14:paraId="7A883EEB" w14:textId="77777777" w:rsidR="009B4074" w:rsidRPr="00704D70" w:rsidRDefault="009B4074" w:rsidP="009B4074">
      <w:pPr>
        <w:widowControl w:val="0"/>
        <w:numPr>
          <w:ilvl w:val="1"/>
          <w:numId w:val="163"/>
        </w:numPr>
        <w:tabs>
          <w:tab w:val="left" w:pos="1690"/>
        </w:tabs>
        <w:autoSpaceDE w:val="0"/>
        <w:autoSpaceDN w:val="0"/>
        <w:spacing w:after="0"/>
        <w:ind w:left="1690" w:right="0" w:hanging="539"/>
        <w:rPr>
          <w:sz w:val="22"/>
          <w:szCs w:val="22"/>
        </w:rPr>
      </w:pPr>
      <w:r w:rsidRPr="00704D70">
        <w:rPr>
          <w:w w:val="105"/>
          <w:sz w:val="22"/>
          <w:szCs w:val="22"/>
        </w:rPr>
        <w:t>Panellerin</w:t>
      </w:r>
      <w:r w:rsidRPr="00704D70">
        <w:rPr>
          <w:spacing w:val="3"/>
          <w:w w:val="105"/>
          <w:sz w:val="22"/>
          <w:szCs w:val="22"/>
        </w:rPr>
        <w:t xml:space="preserve"> </w:t>
      </w:r>
      <w:r w:rsidRPr="00704D70">
        <w:rPr>
          <w:w w:val="105"/>
          <w:sz w:val="22"/>
          <w:szCs w:val="22"/>
        </w:rPr>
        <w:t>bağlantı kutusu en</w:t>
      </w:r>
      <w:r w:rsidRPr="00704D70">
        <w:rPr>
          <w:spacing w:val="3"/>
          <w:w w:val="105"/>
          <w:sz w:val="22"/>
          <w:szCs w:val="22"/>
        </w:rPr>
        <w:t xml:space="preserve"> </w:t>
      </w:r>
      <w:r w:rsidRPr="00704D70">
        <w:rPr>
          <w:w w:val="105"/>
          <w:sz w:val="22"/>
          <w:szCs w:val="22"/>
        </w:rPr>
        <w:t>az</w:t>
      </w:r>
      <w:r w:rsidRPr="00704D70">
        <w:rPr>
          <w:spacing w:val="2"/>
          <w:w w:val="105"/>
          <w:sz w:val="22"/>
          <w:szCs w:val="22"/>
        </w:rPr>
        <w:t xml:space="preserve"> </w:t>
      </w:r>
      <w:r w:rsidRPr="00704D70">
        <w:rPr>
          <w:w w:val="105"/>
          <w:sz w:val="22"/>
          <w:szCs w:val="22"/>
        </w:rPr>
        <w:t>IP</w:t>
      </w:r>
      <w:r w:rsidRPr="00704D70">
        <w:rPr>
          <w:spacing w:val="1"/>
          <w:w w:val="105"/>
          <w:sz w:val="22"/>
          <w:szCs w:val="22"/>
        </w:rPr>
        <w:t xml:space="preserve"> </w:t>
      </w:r>
      <w:r w:rsidRPr="00704D70">
        <w:rPr>
          <w:w w:val="105"/>
          <w:sz w:val="22"/>
          <w:szCs w:val="22"/>
        </w:rPr>
        <w:t>67</w:t>
      </w:r>
      <w:r w:rsidRPr="00704D70">
        <w:rPr>
          <w:spacing w:val="-1"/>
          <w:w w:val="105"/>
          <w:sz w:val="22"/>
          <w:szCs w:val="22"/>
        </w:rPr>
        <w:t xml:space="preserve"> </w:t>
      </w:r>
      <w:r w:rsidRPr="00704D70">
        <w:rPr>
          <w:w w:val="105"/>
          <w:sz w:val="22"/>
          <w:szCs w:val="22"/>
        </w:rPr>
        <w:t>koruma</w:t>
      </w:r>
      <w:r w:rsidRPr="00704D70">
        <w:rPr>
          <w:spacing w:val="3"/>
          <w:w w:val="105"/>
          <w:sz w:val="22"/>
          <w:szCs w:val="22"/>
        </w:rPr>
        <w:t xml:space="preserve"> </w:t>
      </w:r>
      <w:r w:rsidRPr="00704D70">
        <w:rPr>
          <w:w w:val="105"/>
          <w:sz w:val="22"/>
          <w:szCs w:val="22"/>
        </w:rPr>
        <w:t>sınıfında</w:t>
      </w:r>
      <w:r w:rsidRPr="00704D70">
        <w:rPr>
          <w:spacing w:val="2"/>
          <w:w w:val="105"/>
          <w:sz w:val="22"/>
          <w:szCs w:val="22"/>
        </w:rPr>
        <w:t xml:space="preserve"> </w:t>
      </w:r>
      <w:r w:rsidRPr="00704D70">
        <w:rPr>
          <w:spacing w:val="-2"/>
          <w:w w:val="105"/>
          <w:sz w:val="22"/>
          <w:szCs w:val="22"/>
        </w:rPr>
        <w:t>olacaktır.</w:t>
      </w:r>
    </w:p>
    <w:p w14:paraId="57E2B960" w14:textId="77777777" w:rsidR="009B4074" w:rsidRPr="00704D70" w:rsidRDefault="009B4074" w:rsidP="009B4074">
      <w:pPr>
        <w:widowControl w:val="0"/>
        <w:numPr>
          <w:ilvl w:val="1"/>
          <w:numId w:val="163"/>
        </w:numPr>
        <w:tabs>
          <w:tab w:val="left" w:pos="1697"/>
        </w:tabs>
        <w:autoSpaceDE w:val="0"/>
        <w:autoSpaceDN w:val="0"/>
        <w:spacing w:after="0"/>
        <w:ind w:left="1697" w:right="0" w:hanging="547"/>
        <w:rPr>
          <w:sz w:val="22"/>
          <w:szCs w:val="22"/>
        </w:rPr>
      </w:pPr>
      <w:r w:rsidRPr="00704D70">
        <w:rPr>
          <w:w w:val="105"/>
          <w:sz w:val="22"/>
          <w:szCs w:val="22"/>
        </w:rPr>
        <w:t>Bağlantı</w:t>
      </w:r>
      <w:r w:rsidRPr="00704D70">
        <w:rPr>
          <w:spacing w:val="-10"/>
          <w:w w:val="105"/>
          <w:sz w:val="22"/>
          <w:szCs w:val="22"/>
        </w:rPr>
        <w:t xml:space="preserve"> </w:t>
      </w:r>
      <w:r w:rsidRPr="00704D70">
        <w:rPr>
          <w:w w:val="105"/>
          <w:sz w:val="22"/>
          <w:szCs w:val="22"/>
        </w:rPr>
        <w:t>kutuları</w:t>
      </w:r>
      <w:r w:rsidRPr="00704D70">
        <w:rPr>
          <w:spacing w:val="-10"/>
          <w:w w:val="105"/>
          <w:sz w:val="22"/>
          <w:szCs w:val="22"/>
        </w:rPr>
        <w:t xml:space="preserve"> </w:t>
      </w:r>
      <w:r w:rsidRPr="00704D70">
        <w:rPr>
          <w:w w:val="105"/>
          <w:sz w:val="22"/>
          <w:szCs w:val="22"/>
        </w:rPr>
        <w:t>en</w:t>
      </w:r>
      <w:r w:rsidRPr="00704D70">
        <w:rPr>
          <w:spacing w:val="-6"/>
          <w:w w:val="105"/>
          <w:sz w:val="22"/>
          <w:szCs w:val="22"/>
        </w:rPr>
        <w:t xml:space="preserve"> </w:t>
      </w:r>
      <w:r w:rsidRPr="00704D70">
        <w:rPr>
          <w:w w:val="105"/>
          <w:sz w:val="22"/>
          <w:szCs w:val="22"/>
        </w:rPr>
        <w:t>az</w:t>
      </w:r>
      <w:r w:rsidRPr="00704D70">
        <w:rPr>
          <w:spacing w:val="-8"/>
          <w:w w:val="105"/>
          <w:sz w:val="22"/>
          <w:szCs w:val="22"/>
        </w:rPr>
        <w:t xml:space="preserve"> </w:t>
      </w:r>
      <w:r w:rsidRPr="00704D70">
        <w:rPr>
          <w:w w:val="105"/>
          <w:sz w:val="22"/>
          <w:szCs w:val="22"/>
        </w:rPr>
        <w:t>1000V</w:t>
      </w:r>
      <w:r w:rsidRPr="00704D70">
        <w:rPr>
          <w:spacing w:val="-9"/>
          <w:w w:val="105"/>
          <w:sz w:val="22"/>
          <w:szCs w:val="22"/>
        </w:rPr>
        <w:t xml:space="preserve"> </w:t>
      </w:r>
      <w:r w:rsidRPr="00704D70">
        <w:rPr>
          <w:w w:val="105"/>
          <w:sz w:val="22"/>
          <w:szCs w:val="22"/>
        </w:rPr>
        <w:t>olacak</w:t>
      </w:r>
      <w:r w:rsidRPr="00704D70">
        <w:rPr>
          <w:spacing w:val="-7"/>
          <w:w w:val="105"/>
          <w:sz w:val="22"/>
          <w:szCs w:val="22"/>
        </w:rPr>
        <w:t xml:space="preserve"> </w:t>
      </w:r>
      <w:r w:rsidRPr="00704D70">
        <w:rPr>
          <w:w w:val="105"/>
          <w:sz w:val="22"/>
          <w:szCs w:val="22"/>
        </w:rPr>
        <w:t>ve</w:t>
      </w:r>
      <w:r w:rsidRPr="00704D70">
        <w:rPr>
          <w:spacing w:val="-8"/>
          <w:w w:val="105"/>
          <w:sz w:val="22"/>
          <w:szCs w:val="22"/>
        </w:rPr>
        <w:t xml:space="preserve"> </w:t>
      </w:r>
      <w:r w:rsidRPr="00704D70">
        <w:rPr>
          <w:w w:val="105"/>
          <w:sz w:val="22"/>
          <w:szCs w:val="22"/>
        </w:rPr>
        <w:t>min</w:t>
      </w:r>
      <w:r w:rsidRPr="00704D70">
        <w:rPr>
          <w:spacing w:val="-7"/>
          <w:w w:val="105"/>
          <w:sz w:val="22"/>
          <w:szCs w:val="22"/>
        </w:rPr>
        <w:t xml:space="preserve"> </w:t>
      </w:r>
      <w:r w:rsidRPr="00704D70">
        <w:rPr>
          <w:w w:val="105"/>
          <w:sz w:val="22"/>
          <w:szCs w:val="22"/>
        </w:rPr>
        <w:t>20</w:t>
      </w:r>
      <w:r w:rsidRPr="00704D70">
        <w:rPr>
          <w:spacing w:val="-10"/>
          <w:w w:val="105"/>
          <w:sz w:val="22"/>
          <w:szCs w:val="22"/>
        </w:rPr>
        <w:t xml:space="preserve"> </w:t>
      </w:r>
      <w:r w:rsidRPr="00704D70">
        <w:rPr>
          <w:w w:val="105"/>
          <w:sz w:val="22"/>
          <w:szCs w:val="22"/>
        </w:rPr>
        <w:t>A</w:t>
      </w:r>
      <w:r w:rsidRPr="00704D70">
        <w:rPr>
          <w:spacing w:val="-5"/>
          <w:w w:val="105"/>
          <w:sz w:val="22"/>
          <w:szCs w:val="22"/>
        </w:rPr>
        <w:t xml:space="preserve"> </w:t>
      </w:r>
      <w:r w:rsidRPr="00704D70">
        <w:rPr>
          <w:w w:val="105"/>
          <w:sz w:val="22"/>
          <w:szCs w:val="22"/>
        </w:rPr>
        <w:t>3</w:t>
      </w:r>
      <w:r w:rsidRPr="00704D70">
        <w:rPr>
          <w:spacing w:val="-10"/>
          <w:w w:val="105"/>
          <w:sz w:val="22"/>
          <w:szCs w:val="22"/>
        </w:rPr>
        <w:t xml:space="preserve"> </w:t>
      </w:r>
      <w:r w:rsidRPr="00704D70">
        <w:rPr>
          <w:w w:val="105"/>
          <w:sz w:val="22"/>
          <w:szCs w:val="22"/>
        </w:rPr>
        <w:t>adet</w:t>
      </w:r>
      <w:r w:rsidRPr="00704D70">
        <w:rPr>
          <w:spacing w:val="-6"/>
          <w:w w:val="105"/>
          <w:sz w:val="22"/>
          <w:szCs w:val="22"/>
        </w:rPr>
        <w:t xml:space="preserve"> </w:t>
      </w:r>
      <w:r w:rsidRPr="00704D70">
        <w:rPr>
          <w:w w:val="105"/>
          <w:sz w:val="22"/>
          <w:szCs w:val="22"/>
        </w:rPr>
        <w:t>diyot</w:t>
      </w:r>
      <w:r w:rsidRPr="00704D70">
        <w:rPr>
          <w:spacing w:val="-6"/>
          <w:w w:val="105"/>
          <w:sz w:val="22"/>
          <w:szCs w:val="22"/>
        </w:rPr>
        <w:t xml:space="preserve"> </w:t>
      </w:r>
      <w:r w:rsidRPr="00704D70">
        <w:rPr>
          <w:spacing w:val="-2"/>
          <w:w w:val="105"/>
          <w:sz w:val="22"/>
          <w:szCs w:val="22"/>
        </w:rPr>
        <w:t>içerecektir.</w:t>
      </w:r>
    </w:p>
    <w:p w14:paraId="2FEE8965" w14:textId="77777777" w:rsidR="009B4074" w:rsidRPr="00704D70" w:rsidRDefault="009B4074" w:rsidP="009B4074">
      <w:pPr>
        <w:widowControl w:val="0"/>
        <w:numPr>
          <w:ilvl w:val="1"/>
          <w:numId w:val="163"/>
        </w:numPr>
        <w:tabs>
          <w:tab w:val="left" w:pos="1697"/>
        </w:tabs>
        <w:autoSpaceDE w:val="0"/>
        <w:autoSpaceDN w:val="0"/>
        <w:spacing w:before="7" w:after="0"/>
        <w:ind w:left="1697" w:right="0" w:hanging="547"/>
        <w:rPr>
          <w:sz w:val="22"/>
          <w:szCs w:val="22"/>
        </w:rPr>
      </w:pPr>
      <w:r w:rsidRPr="00704D70">
        <w:rPr>
          <w:w w:val="105"/>
          <w:sz w:val="22"/>
          <w:szCs w:val="22"/>
        </w:rPr>
        <w:t>Paneller,</w:t>
      </w:r>
      <w:r w:rsidRPr="00704D70">
        <w:rPr>
          <w:spacing w:val="-15"/>
          <w:w w:val="105"/>
          <w:sz w:val="22"/>
          <w:szCs w:val="22"/>
        </w:rPr>
        <w:t xml:space="preserve"> </w:t>
      </w:r>
      <w:r w:rsidRPr="00704D70">
        <w:rPr>
          <w:w w:val="105"/>
          <w:sz w:val="22"/>
          <w:szCs w:val="22"/>
        </w:rPr>
        <w:t>TS</w:t>
      </w:r>
      <w:r w:rsidRPr="00704D70">
        <w:rPr>
          <w:spacing w:val="-13"/>
          <w:w w:val="105"/>
          <w:sz w:val="22"/>
          <w:szCs w:val="22"/>
        </w:rPr>
        <w:t xml:space="preserve"> </w:t>
      </w:r>
      <w:r w:rsidRPr="00704D70">
        <w:rPr>
          <w:w w:val="105"/>
          <w:sz w:val="22"/>
          <w:szCs w:val="22"/>
        </w:rPr>
        <w:t>EN</w:t>
      </w:r>
      <w:r w:rsidRPr="00704D70">
        <w:rPr>
          <w:spacing w:val="-13"/>
          <w:w w:val="105"/>
          <w:sz w:val="22"/>
          <w:szCs w:val="22"/>
        </w:rPr>
        <w:t xml:space="preserve"> </w:t>
      </w:r>
      <w:r w:rsidRPr="00704D70">
        <w:rPr>
          <w:w w:val="105"/>
          <w:sz w:val="22"/>
          <w:szCs w:val="22"/>
        </w:rPr>
        <w:t>61215-1-1,</w:t>
      </w:r>
      <w:r w:rsidRPr="00704D70">
        <w:rPr>
          <w:spacing w:val="-13"/>
          <w:w w:val="105"/>
          <w:sz w:val="22"/>
          <w:szCs w:val="22"/>
        </w:rPr>
        <w:t xml:space="preserve"> </w:t>
      </w:r>
      <w:r w:rsidRPr="00704D70">
        <w:rPr>
          <w:w w:val="105"/>
          <w:sz w:val="22"/>
          <w:szCs w:val="22"/>
        </w:rPr>
        <w:t>TS</w:t>
      </w:r>
      <w:r w:rsidRPr="00704D70">
        <w:rPr>
          <w:spacing w:val="-14"/>
          <w:w w:val="105"/>
          <w:sz w:val="22"/>
          <w:szCs w:val="22"/>
        </w:rPr>
        <w:t xml:space="preserve"> </w:t>
      </w:r>
      <w:r w:rsidRPr="00704D70">
        <w:rPr>
          <w:w w:val="105"/>
          <w:sz w:val="22"/>
          <w:szCs w:val="22"/>
        </w:rPr>
        <w:t>EN</w:t>
      </w:r>
      <w:r w:rsidRPr="00704D70">
        <w:rPr>
          <w:spacing w:val="-13"/>
          <w:w w:val="105"/>
          <w:sz w:val="22"/>
          <w:szCs w:val="22"/>
        </w:rPr>
        <w:t xml:space="preserve"> </w:t>
      </w:r>
      <w:r w:rsidRPr="00704D70">
        <w:rPr>
          <w:w w:val="105"/>
          <w:sz w:val="22"/>
          <w:szCs w:val="22"/>
        </w:rPr>
        <w:t>61730-1</w:t>
      </w:r>
      <w:r w:rsidRPr="00704D70">
        <w:rPr>
          <w:spacing w:val="-9"/>
          <w:w w:val="105"/>
          <w:sz w:val="22"/>
          <w:szCs w:val="22"/>
        </w:rPr>
        <w:t xml:space="preserve"> </w:t>
      </w:r>
      <w:r w:rsidRPr="00704D70">
        <w:rPr>
          <w:w w:val="105"/>
          <w:sz w:val="22"/>
          <w:szCs w:val="22"/>
        </w:rPr>
        <w:t>ve</w:t>
      </w:r>
      <w:r w:rsidRPr="00704D70">
        <w:rPr>
          <w:spacing w:val="-12"/>
          <w:w w:val="105"/>
          <w:sz w:val="22"/>
          <w:szCs w:val="22"/>
        </w:rPr>
        <w:t xml:space="preserve"> </w:t>
      </w:r>
      <w:r w:rsidRPr="00704D70">
        <w:rPr>
          <w:w w:val="105"/>
          <w:sz w:val="22"/>
          <w:szCs w:val="22"/>
        </w:rPr>
        <w:t>TS</w:t>
      </w:r>
      <w:r w:rsidRPr="00704D70">
        <w:rPr>
          <w:spacing w:val="-13"/>
          <w:w w:val="105"/>
          <w:sz w:val="22"/>
          <w:szCs w:val="22"/>
        </w:rPr>
        <w:t xml:space="preserve"> </w:t>
      </w:r>
      <w:r w:rsidRPr="00704D70">
        <w:rPr>
          <w:w w:val="105"/>
          <w:sz w:val="22"/>
          <w:szCs w:val="22"/>
        </w:rPr>
        <w:t>EN</w:t>
      </w:r>
      <w:r w:rsidRPr="00704D70">
        <w:rPr>
          <w:spacing w:val="-13"/>
          <w:w w:val="105"/>
          <w:sz w:val="22"/>
          <w:szCs w:val="22"/>
        </w:rPr>
        <w:t xml:space="preserve"> </w:t>
      </w:r>
      <w:r w:rsidRPr="00704D70">
        <w:rPr>
          <w:w w:val="105"/>
          <w:sz w:val="22"/>
          <w:szCs w:val="22"/>
        </w:rPr>
        <w:t>61730-2</w:t>
      </w:r>
      <w:r w:rsidRPr="00704D70">
        <w:rPr>
          <w:spacing w:val="-14"/>
          <w:w w:val="105"/>
          <w:sz w:val="22"/>
          <w:szCs w:val="22"/>
        </w:rPr>
        <w:t xml:space="preserve"> </w:t>
      </w:r>
      <w:r w:rsidRPr="00704D70">
        <w:rPr>
          <w:w w:val="105"/>
          <w:sz w:val="22"/>
          <w:szCs w:val="22"/>
        </w:rPr>
        <w:t>standartlarına</w:t>
      </w:r>
      <w:r w:rsidRPr="00704D70">
        <w:rPr>
          <w:spacing w:val="-11"/>
          <w:w w:val="105"/>
          <w:sz w:val="22"/>
          <w:szCs w:val="22"/>
        </w:rPr>
        <w:t xml:space="preserve"> </w:t>
      </w:r>
      <w:r w:rsidRPr="00704D70">
        <w:rPr>
          <w:w w:val="105"/>
          <w:sz w:val="22"/>
          <w:szCs w:val="22"/>
        </w:rPr>
        <w:t>(ya</w:t>
      </w:r>
      <w:r w:rsidRPr="00704D70">
        <w:rPr>
          <w:spacing w:val="-14"/>
          <w:w w:val="105"/>
          <w:sz w:val="22"/>
          <w:szCs w:val="22"/>
        </w:rPr>
        <w:t xml:space="preserve"> </w:t>
      </w:r>
      <w:r w:rsidRPr="00704D70">
        <w:rPr>
          <w:spacing w:val="-5"/>
          <w:w w:val="105"/>
          <w:sz w:val="22"/>
          <w:szCs w:val="22"/>
        </w:rPr>
        <w:t>da</w:t>
      </w:r>
    </w:p>
    <w:p w14:paraId="6D19A248" w14:textId="77777777" w:rsidR="009B4074" w:rsidRPr="00704D70" w:rsidRDefault="009B4074" w:rsidP="009B4074">
      <w:pPr>
        <w:widowControl w:val="0"/>
        <w:autoSpaceDE w:val="0"/>
        <w:autoSpaceDN w:val="0"/>
        <w:spacing w:before="3" w:after="0" w:line="242" w:lineRule="auto"/>
        <w:ind w:left="850" w:right="846"/>
        <w:rPr>
          <w:sz w:val="22"/>
          <w:szCs w:val="22"/>
        </w:rPr>
      </w:pPr>
      <w:r w:rsidRPr="00704D70">
        <w:rPr>
          <w:w w:val="110"/>
          <w:sz w:val="22"/>
          <w:szCs w:val="22"/>
        </w:rPr>
        <w:t>muadil</w:t>
      </w:r>
      <w:r w:rsidRPr="00704D70">
        <w:rPr>
          <w:spacing w:val="-14"/>
          <w:w w:val="110"/>
          <w:sz w:val="22"/>
          <w:szCs w:val="22"/>
        </w:rPr>
        <w:t xml:space="preserve"> </w:t>
      </w:r>
      <w:r w:rsidRPr="00704D70">
        <w:rPr>
          <w:w w:val="110"/>
          <w:sz w:val="22"/>
          <w:szCs w:val="22"/>
        </w:rPr>
        <w:t>uluslararası</w:t>
      </w:r>
      <w:r w:rsidRPr="00704D70">
        <w:rPr>
          <w:spacing w:val="-15"/>
          <w:w w:val="110"/>
          <w:sz w:val="22"/>
          <w:szCs w:val="22"/>
        </w:rPr>
        <w:t xml:space="preserve"> </w:t>
      </w:r>
      <w:r w:rsidRPr="00704D70">
        <w:rPr>
          <w:w w:val="110"/>
          <w:sz w:val="22"/>
          <w:szCs w:val="22"/>
        </w:rPr>
        <w:t>standartlara)</w:t>
      </w:r>
      <w:r w:rsidRPr="00704D70">
        <w:rPr>
          <w:spacing w:val="-14"/>
          <w:w w:val="110"/>
          <w:sz w:val="22"/>
          <w:szCs w:val="22"/>
        </w:rPr>
        <w:t xml:space="preserve"> </w:t>
      </w:r>
      <w:r w:rsidRPr="00704D70">
        <w:rPr>
          <w:w w:val="110"/>
          <w:sz w:val="22"/>
          <w:szCs w:val="22"/>
        </w:rPr>
        <w:t>uygun</w:t>
      </w:r>
      <w:r w:rsidRPr="00704D70">
        <w:rPr>
          <w:spacing w:val="-13"/>
          <w:w w:val="110"/>
          <w:sz w:val="22"/>
          <w:szCs w:val="22"/>
        </w:rPr>
        <w:t xml:space="preserve"> </w:t>
      </w:r>
      <w:r w:rsidRPr="00704D70">
        <w:rPr>
          <w:w w:val="110"/>
          <w:sz w:val="22"/>
          <w:szCs w:val="22"/>
        </w:rPr>
        <w:t>olacaktır.</w:t>
      </w:r>
      <w:r w:rsidRPr="00704D70">
        <w:rPr>
          <w:spacing w:val="-15"/>
          <w:w w:val="110"/>
          <w:sz w:val="22"/>
          <w:szCs w:val="22"/>
        </w:rPr>
        <w:t xml:space="preserve"> </w:t>
      </w:r>
      <w:r w:rsidRPr="00704D70">
        <w:rPr>
          <w:w w:val="110"/>
          <w:sz w:val="22"/>
          <w:szCs w:val="22"/>
        </w:rPr>
        <w:t>İmalatçı</w:t>
      </w:r>
      <w:r w:rsidRPr="00704D70">
        <w:rPr>
          <w:spacing w:val="-15"/>
          <w:w w:val="110"/>
          <w:sz w:val="22"/>
          <w:szCs w:val="22"/>
        </w:rPr>
        <w:t xml:space="preserve"> </w:t>
      </w:r>
      <w:r w:rsidRPr="00704D70">
        <w:rPr>
          <w:w w:val="110"/>
          <w:sz w:val="22"/>
          <w:szCs w:val="22"/>
        </w:rPr>
        <w:t>firma</w:t>
      </w:r>
      <w:r w:rsidRPr="00704D70">
        <w:rPr>
          <w:spacing w:val="-14"/>
          <w:w w:val="110"/>
          <w:sz w:val="22"/>
          <w:szCs w:val="22"/>
        </w:rPr>
        <w:t xml:space="preserve"> </w:t>
      </w:r>
      <w:r w:rsidRPr="00704D70">
        <w:rPr>
          <w:w w:val="110"/>
          <w:sz w:val="22"/>
          <w:szCs w:val="22"/>
        </w:rPr>
        <w:t>ISO</w:t>
      </w:r>
      <w:r w:rsidRPr="00704D70">
        <w:rPr>
          <w:spacing w:val="-14"/>
          <w:w w:val="110"/>
          <w:sz w:val="22"/>
          <w:szCs w:val="22"/>
        </w:rPr>
        <w:t xml:space="preserve"> </w:t>
      </w:r>
      <w:r w:rsidRPr="00704D70">
        <w:rPr>
          <w:w w:val="110"/>
          <w:sz w:val="22"/>
          <w:szCs w:val="22"/>
        </w:rPr>
        <w:t>9001,</w:t>
      </w:r>
      <w:r w:rsidRPr="00704D70">
        <w:rPr>
          <w:spacing w:val="-15"/>
          <w:w w:val="110"/>
          <w:sz w:val="22"/>
          <w:szCs w:val="22"/>
        </w:rPr>
        <w:t xml:space="preserve"> </w:t>
      </w:r>
      <w:r w:rsidRPr="00704D70">
        <w:rPr>
          <w:w w:val="110"/>
          <w:sz w:val="22"/>
          <w:szCs w:val="22"/>
        </w:rPr>
        <w:t>ISO</w:t>
      </w:r>
      <w:r w:rsidRPr="00704D70">
        <w:rPr>
          <w:spacing w:val="-14"/>
          <w:w w:val="110"/>
          <w:sz w:val="22"/>
          <w:szCs w:val="22"/>
        </w:rPr>
        <w:t xml:space="preserve"> </w:t>
      </w:r>
      <w:r w:rsidRPr="00704D70">
        <w:rPr>
          <w:w w:val="110"/>
          <w:sz w:val="22"/>
          <w:szCs w:val="22"/>
        </w:rPr>
        <w:t>14001</w:t>
      </w:r>
      <w:r w:rsidRPr="00704D70">
        <w:rPr>
          <w:spacing w:val="-15"/>
          <w:w w:val="110"/>
          <w:sz w:val="22"/>
          <w:szCs w:val="22"/>
        </w:rPr>
        <w:t xml:space="preserve"> </w:t>
      </w:r>
      <w:r w:rsidRPr="00704D70">
        <w:rPr>
          <w:w w:val="110"/>
          <w:sz w:val="22"/>
          <w:szCs w:val="22"/>
        </w:rPr>
        <w:t>ve</w:t>
      </w:r>
      <w:r w:rsidRPr="00704D70">
        <w:rPr>
          <w:spacing w:val="-14"/>
          <w:w w:val="110"/>
          <w:sz w:val="22"/>
          <w:szCs w:val="22"/>
        </w:rPr>
        <w:t xml:space="preserve"> </w:t>
      </w:r>
      <w:r w:rsidRPr="00704D70">
        <w:rPr>
          <w:w w:val="110"/>
          <w:sz w:val="22"/>
          <w:szCs w:val="22"/>
        </w:rPr>
        <w:t>İSO</w:t>
      </w:r>
      <w:r w:rsidRPr="00704D70">
        <w:rPr>
          <w:spacing w:val="-14"/>
          <w:w w:val="110"/>
          <w:sz w:val="22"/>
          <w:szCs w:val="22"/>
        </w:rPr>
        <w:t xml:space="preserve"> </w:t>
      </w:r>
      <w:r w:rsidRPr="00704D70">
        <w:rPr>
          <w:w w:val="110"/>
          <w:sz w:val="22"/>
          <w:szCs w:val="22"/>
        </w:rPr>
        <w:t xml:space="preserve">45001 </w:t>
      </w:r>
      <w:r w:rsidRPr="00704D70">
        <w:rPr>
          <w:sz w:val="22"/>
          <w:szCs w:val="22"/>
        </w:rPr>
        <w:t>sertifikalarının tamamına sahip olmalıdır. İmalatçı firma ürettiği panellerin ISO 9000, IEC 61215, IEC 60904- IEC 61730-1 ve IEC 61730-2 standartlarının şartlarına uyduğunu belgeleyen TSE ve/veya TÜV Rheinland</w:t>
      </w:r>
      <w:r w:rsidRPr="00704D70">
        <w:rPr>
          <w:spacing w:val="29"/>
          <w:sz w:val="22"/>
          <w:szCs w:val="22"/>
        </w:rPr>
        <w:t xml:space="preserve"> </w:t>
      </w:r>
      <w:r w:rsidRPr="00704D70">
        <w:rPr>
          <w:sz w:val="22"/>
          <w:szCs w:val="22"/>
        </w:rPr>
        <w:t>/</w:t>
      </w:r>
      <w:r w:rsidRPr="00704D70">
        <w:rPr>
          <w:spacing w:val="27"/>
          <w:sz w:val="22"/>
          <w:szCs w:val="22"/>
        </w:rPr>
        <w:t xml:space="preserve"> </w:t>
      </w:r>
      <w:r w:rsidRPr="00704D70">
        <w:rPr>
          <w:sz w:val="22"/>
          <w:szCs w:val="22"/>
        </w:rPr>
        <w:t>TUV</w:t>
      </w:r>
      <w:r w:rsidRPr="00704D70">
        <w:rPr>
          <w:spacing w:val="25"/>
          <w:sz w:val="22"/>
          <w:szCs w:val="22"/>
        </w:rPr>
        <w:t xml:space="preserve"> </w:t>
      </w:r>
      <w:r w:rsidRPr="00704D70">
        <w:rPr>
          <w:sz w:val="22"/>
          <w:szCs w:val="22"/>
        </w:rPr>
        <w:t>SUD</w:t>
      </w:r>
      <w:r w:rsidRPr="00704D70">
        <w:rPr>
          <w:spacing w:val="23"/>
          <w:sz w:val="22"/>
          <w:szCs w:val="22"/>
        </w:rPr>
        <w:t xml:space="preserve"> </w:t>
      </w:r>
      <w:r w:rsidRPr="00704D70">
        <w:rPr>
          <w:sz w:val="22"/>
          <w:szCs w:val="22"/>
        </w:rPr>
        <w:t>/</w:t>
      </w:r>
      <w:r w:rsidRPr="00704D70">
        <w:rPr>
          <w:spacing w:val="27"/>
          <w:sz w:val="22"/>
          <w:szCs w:val="22"/>
        </w:rPr>
        <w:t xml:space="preserve"> </w:t>
      </w:r>
      <w:r w:rsidRPr="00704D70">
        <w:rPr>
          <w:sz w:val="22"/>
          <w:szCs w:val="22"/>
        </w:rPr>
        <w:t>TUV</w:t>
      </w:r>
      <w:r w:rsidRPr="00704D70">
        <w:rPr>
          <w:spacing w:val="25"/>
          <w:sz w:val="22"/>
          <w:szCs w:val="22"/>
        </w:rPr>
        <w:t xml:space="preserve"> </w:t>
      </w:r>
      <w:r w:rsidRPr="00704D70">
        <w:rPr>
          <w:sz w:val="22"/>
          <w:szCs w:val="22"/>
        </w:rPr>
        <w:t>Austria</w:t>
      </w:r>
      <w:r w:rsidRPr="00704D70">
        <w:rPr>
          <w:spacing w:val="27"/>
          <w:sz w:val="22"/>
          <w:szCs w:val="22"/>
        </w:rPr>
        <w:t xml:space="preserve"> </w:t>
      </w:r>
      <w:r w:rsidRPr="00704D70">
        <w:rPr>
          <w:sz w:val="22"/>
          <w:szCs w:val="22"/>
        </w:rPr>
        <w:t>/</w:t>
      </w:r>
      <w:r w:rsidRPr="00704D70">
        <w:rPr>
          <w:spacing w:val="27"/>
          <w:sz w:val="22"/>
          <w:szCs w:val="22"/>
        </w:rPr>
        <w:t xml:space="preserve"> </w:t>
      </w:r>
      <w:r w:rsidRPr="00704D70">
        <w:rPr>
          <w:sz w:val="22"/>
          <w:szCs w:val="22"/>
        </w:rPr>
        <w:t>KIWA</w:t>
      </w:r>
      <w:r w:rsidRPr="00704D70">
        <w:rPr>
          <w:spacing w:val="23"/>
          <w:sz w:val="22"/>
          <w:szCs w:val="22"/>
        </w:rPr>
        <w:t xml:space="preserve"> </w:t>
      </w:r>
      <w:r w:rsidRPr="00704D70">
        <w:rPr>
          <w:sz w:val="22"/>
          <w:szCs w:val="22"/>
        </w:rPr>
        <w:t>en</w:t>
      </w:r>
      <w:r w:rsidRPr="00704D70">
        <w:rPr>
          <w:spacing w:val="29"/>
          <w:sz w:val="22"/>
          <w:szCs w:val="22"/>
        </w:rPr>
        <w:t xml:space="preserve"> </w:t>
      </w:r>
      <w:r w:rsidRPr="00704D70">
        <w:rPr>
          <w:sz w:val="22"/>
          <w:szCs w:val="22"/>
        </w:rPr>
        <w:t>az</w:t>
      </w:r>
      <w:r w:rsidRPr="00704D70">
        <w:rPr>
          <w:spacing w:val="25"/>
          <w:sz w:val="22"/>
          <w:szCs w:val="22"/>
        </w:rPr>
        <w:t xml:space="preserve"> </w:t>
      </w:r>
      <w:r w:rsidRPr="00704D70">
        <w:rPr>
          <w:sz w:val="22"/>
          <w:szCs w:val="22"/>
        </w:rPr>
        <w:t>birine</w:t>
      </w:r>
      <w:r w:rsidRPr="00704D70">
        <w:rPr>
          <w:spacing w:val="27"/>
          <w:sz w:val="22"/>
          <w:szCs w:val="22"/>
        </w:rPr>
        <w:t xml:space="preserve"> </w:t>
      </w:r>
      <w:r w:rsidRPr="00704D70">
        <w:rPr>
          <w:sz w:val="22"/>
          <w:szCs w:val="22"/>
        </w:rPr>
        <w:t>sahip</w:t>
      </w:r>
      <w:r w:rsidRPr="00704D70">
        <w:rPr>
          <w:spacing w:val="29"/>
          <w:sz w:val="22"/>
          <w:szCs w:val="22"/>
        </w:rPr>
        <w:t xml:space="preserve"> </w:t>
      </w:r>
      <w:r w:rsidRPr="00704D70">
        <w:rPr>
          <w:sz w:val="22"/>
          <w:szCs w:val="22"/>
        </w:rPr>
        <w:t>ürün</w:t>
      </w:r>
      <w:r w:rsidRPr="00704D70">
        <w:rPr>
          <w:spacing w:val="29"/>
          <w:sz w:val="22"/>
          <w:szCs w:val="22"/>
        </w:rPr>
        <w:t xml:space="preserve"> </w:t>
      </w:r>
      <w:r w:rsidRPr="00704D70">
        <w:rPr>
          <w:sz w:val="22"/>
          <w:szCs w:val="22"/>
        </w:rPr>
        <w:t>sertifikasına</w:t>
      </w:r>
      <w:r w:rsidRPr="00704D70">
        <w:rPr>
          <w:spacing w:val="27"/>
          <w:sz w:val="22"/>
          <w:szCs w:val="22"/>
        </w:rPr>
        <w:t xml:space="preserve"> </w:t>
      </w:r>
      <w:r w:rsidRPr="00704D70">
        <w:rPr>
          <w:sz w:val="22"/>
          <w:szCs w:val="22"/>
        </w:rPr>
        <w:t>sahip</w:t>
      </w:r>
      <w:r w:rsidRPr="00704D70">
        <w:rPr>
          <w:spacing w:val="29"/>
          <w:sz w:val="22"/>
          <w:szCs w:val="22"/>
        </w:rPr>
        <w:t xml:space="preserve"> </w:t>
      </w:r>
      <w:r w:rsidRPr="00704D70">
        <w:rPr>
          <w:sz w:val="22"/>
          <w:szCs w:val="22"/>
        </w:rPr>
        <w:t>olacaktır.</w:t>
      </w:r>
    </w:p>
    <w:p w14:paraId="0B73A603" w14:textId="21652C23" w:rsidR="009B4074" w:rsidRPr="00704D70" w:rsidRDefault="009B4074" w:rsidP="009B4074">
      <w:pPr>
        <w:widowControl w:val="0"/>
        <w:numPr>
          <w:ilvl w:val="1"/>
          <w:numId w:val="163"/>
        </w:numPr>
        <w:tabs>
          <w:tab w:val="left" w:pos="1697"/>
        </w:tabs>
        <w:autoSpaceDE w:val="0"/>
        <w:autoSpaceDN w:val="0"/>
        <w:spacing w:after="0" w:line="242" w:lineRule="auto"/>
        <w:ind w:left="850" w:right="847" w:firstLine="300"/>
        <w:rPr>
          <w:sz w:val="22"/>
          <w:szCs w:val="22"/>
        </w:rPr>
      </w:pPr>
      <w:r w:rsidRPr="00704D70">
        <w:rPr>
          <w:w w:val="105"/>
          <w:sz w:val="22"/>
          <w:szCs w:val="22"/>
        </w:rPr>
        <w:t>Güneş</w:t>
      </w:r>
      <w:r w:rsidRPr="00704D70">
        <w:rPr>
          <w:spacing w:val="-11"/>
          <w:w w:val="105"/>
          <w:sz w:val="22"/>
          <w:szCs w:val="22"/>
        </w:rPr>
        <w:t xml:space="preserve"> </w:t>
      </w:r>
      <w:r w:rsidRPr="00704D70">
        <w:rPr>
          <w:w w:val="105"/>
          <w:sz w:val="22"/>
          <w:szCs w:val="22"/>
        </w:rPr>
        <w:t>panellerinin</w:t>
      </w:r>
      <w:r w:rsidRPr="00704D70">
        <w:rPr>
          <w:spacing w:val="-11"/>
          <w:w w:val="105"/>
          <w:sz w:val="22"/>
          <w:szCs w:val="22"/>
        </w:rPr>
        <w:t xml:space="preserve"> </w:t>
      </w:r>
      <w:r w:rsidRPr="00704D70">
        <w:rPr>
          <w:w w:val="105"/>
          <w:sz w:val="22"/>
          <w:szCs w:val="22"/>
        </w:rPr>
        <w:t>arka</w:t>
      </w:r>
      <w:r w:rsidRPr="00704D70">
        <w:rPr>
          <w:spacing w:val="-12"/>
          <w:w w:val="105"/>
          <w:sz w:val="22"/>
          <w:szCs w:val="22"/>
        </w:rPr>
        <w:t xml:space="preserve"> </w:t>
      </w:r>
      <w:r w:rsidRPr="00704D70">
        <w:rPr>
          <w:w w:val="105"/>
          <w:sz w:val="22"/>
          <w:szCs w:val="22"/>
        </w:rPr>
        <w:t>yüzü,</w:t>
      </w:r>
      <w:r w:rsidRPr="00704D70">
        <w:rPr>
          <w:spacing w:val="-14"/>
          <w:w w:val="105"/>
          <w:sz w:val="22"/>
          <w:szCs w:val="22"/>
        </w:rPr>
        <w:t xml:space="preserve"> </w:t>
      </w:r>
      <w:r w:rsidRPr="00704D70">
        <w:rPr>
          <w:w w:val="105"/>
          <w:sz w:val="22"/>
          <w:szCs w:val="22"/>
        </w:rPr>
        <w:t>TS</w:t>
      </w:r>
      <w:r w:rsidRPr="00704D70">
        <w:rPr>
          <w:spacing w:val="-14"/>
          <w:w w:val="105"/>
          <w:sz w:val="22"/>
          <w:szCs w:val="22"/>
        </w:rPr>
        <w:t xml:space="preserve"> </w:t>
      </w:r>
      <w:r w:rsidRPr="00704D70">
        <w:rPr>
          <w:w w:val="105"/>
          <w:sz w:val="22"/>
          <w:szCs w:val="22"/>
        </w:rPr>
        <w:t>EN</w:t>
      </w:r>
      <w:r w:rsidRPr="00704D70">
        <w:rPr>
          <w:spacing w:val="-14"/>
          <w:w w:val="105"/>
          <w:sz w:val="22"/>
          <w:szCs w:val="22"/>
        </w:rPr>
        <w:t xml:space="preserve"> </w:t>
      </w:r>
      <w:r w:rsidRPr="00704D70">
        <w:rPr>
          <w:w w:val="105"/>
          <w:sz w:val="22"/>
          <w:szCs w:val="22"/>
        </w:rPr>
        <w:t>61215,</w:t>
      </w:r>
      <w:r w:rsidRPr="00704D70">
        <w:rPr>
          <w:spacing w:val="-10"/>
          <w:w w:val="105"/>
          <w:sz w:val="22"/>
          <w:szCs w:val="22"/>
        </w:rPr>
        <w:t xml:space="preserve"> </w:t>
      </w:r>
      <w:r w:rsidRPr="00704D70">
        <w:rPr>
          <w:w w:val="105"/>
          <w:sz w:val="22"/>
          <w:szCs w:val="22"/>
        </w:rPr>
        <w:t>TS</w:t>
      </w:r>
      <w:r w:rsidRPr="00704D70">
        <w:rPr>
          <w:spacing w:val="-14"/>
          <w:w w:val="105"/>
          <w:sz w:val="22"/>
          <w:szCs w:val="22"/>
        </w:rPr>
        <w:t xml:space="preserve"> </w:t>
      </w:r>
      <w:r w:rsidRPr="00704D70">
        <w:rPr>
          <w:w w:val="105"/>
          <w:sz w:val="22"/>
          <w:szCs w:val="22"/>
        </w:rPr>
        <w:t>EN</w:t>
      </w:r>
      <w:r w:rsidRPr="00704D70">
        <w:rPr>
          <w:spacing w:val="-14"/>
          <w:w w:val="105"/>
          <w:sz w:val="22"/>
          <w:szCs w:val="22"/>
        </w:rPr>
        <w:t xml:space="preserve"> </w:t>
      </w:r>
      <w:r w:rsidRPr="00704D70">
        <w:rPr>
          <w:w w:val="105"/>
          <w:sz w:val="22"/>
          <w:szCs w:val="22"/>
        </w:rPr>
        <w:t>61730-1</w:t>
      </w:r>
      <w:r w:rsidRPr="00704D70">
        <w:rPr>
          <w:spacing w:val="-10"/>
          <w:w w:val="105"/>
          <w:sz w:val="22"/>
          <w:szCs w:val="22"/>
        </w:rPr>
        <w:t xml:space="preserve"> </w:t>
      </w:r>
      <w:r w:rsidRPr="00704D70">
        <w:rPr>
          <w:w w:val="105"/>
          <w:sz w:val="22"/>
          <w:szCs w:val="22"/>
        </w:rPr>
        <w:t>ve</w:t>
      </w:r>
      <w:r w:rsidRPr="00704D70">
        <w:rPr>
          <w:spacing w:val="-12"/>
          <w:w w:val="105"/>
          <w:sz w:val="22"/>
          <w:szCs w:val="22"/>
        </w:rPr>
        <w:t xml:space="preserve"> </w:t>
      </w:r>
      <w:r w:rsidRPr="00704D70">
        <w:rPr>
          <w:w w:val="105"/>
          <w:sz w:val="22"/>
          <w:szCs w:val="22"/>
        </w:rPr>
        <w:t>TS</w:t>
      </w:r>
      <w:r w:rsidRPr="00704D70">
        <w:rPr>
          <w:spacing w:val="-14"/>
          <w:w w:val="105"/>
          <w:sz w:val="22"/>
          <w:szCs w:val="22"/>
        </w:rPr>
        <w:t xml:space="preserve"> </w:t>
      </w:r>
      <w:r w:rsidRPr="00704D70">
        <w:rPr>
          <w:w w:val="105"/>
          <w:sz w:val="22"/>
          <w:szCs w:val="22"/>
        </w:rPr>
        <w:t>EN</w:t>
      </w:r>
      <w:r w:rsidRPr="00704D70">
        <w:rPr>
          <w:spacing w:val="-14"/>
          <w:w w:val="105"/>
          <w:sz w:val="22"/>
          <w:szCs w:val="22"/>
        </w:rPr>
        <w:t xml:space="preserve"> </w:t>
      </w:r>
      <w:r w:rsidRPr="00704D70">
        <w:rPr>
          <w:w w:val="105"/>
          <w:sz w:val="22"/>
          <w:szCs w:val="22"/>
        </w:rPr>
        <w:t>61730-2</w:t>
      </w:r>
      <w:r w:rsidRPr="00704D70">
        <w:rPr>
          <w:spacing w:val="-14"/>
          <w:w w:val="105"/>
          <w:sz w:val="22"/>
          <w:szCs w:val="22"/>
        </w:rPr>
        <w:t xml:space="preserve"> </w:t>
      </w:r>
      <w:r w:rsidRPr="00704D70">
        <w:rPr>
          <w:w w:val="105"/>
          <w:sz w:val="22"/>
          <w:szCs w:val="22"/>
        </w:rPr>
        <w:t>standartlarında belirtilen testleri geçecek özellikte</w:t>
      </w:r>
      <w:r w:rsidR="00690E47">
        <w:rPr>
          <w:w w:val="105"/>
          <w:sz w:val="22"/>
          <w:szCs w:val="22"/>
        </w:rPr>
        <w:t xml:space="preserve"> kaliteli malzemeden imal edilecektir</w:t>
      </w:r>
      <w:r w:rsidRPr="00704D70">
        <w:rPr>
          <w:w w:val="105"/>
          <w:sz w:val="22"/>
          <w:szCs w:val="22"/>
        </w:rPr>
        <w:t>.</w:t>
      </w:r>
    </w:p>
    <w:p w14:paraId="6EB46C52" w14:textId="77777777" w:rsidR="009B4074" w:rsidRPr="00704D70" w:rsidRDefault="009B4074" w:rsidP="009B4074">
      <w:pPr>
        <w:widowControl w:val="0"/>
        <w:numPr>
          <w:ilvl w:val="1"/>
          <w:numId w:val="163"/>
        </w:numPr>
        <w:tabs>
          <w:tab w:val="left" w:pos="1696"/>
        </w:tabs>
        <w:autoSpaceDE w:val="0"/>
        <w:autoSpaceDN w:val="0"/>
        <w:spacing w:after="0" w:line="242" w:lineRule="auto"/>
        <w:ind w:left="849" w:right="848" w:firstLine="300"/>
        <w:rPr>
          <w:sz w:val="22"/>
          <w:szCs w:val="22"/>
        </w:rPr>
      </w:pPr>
      <w:r w:rsidRPr="00704D70">
        <w:rPr>
          <w:w w:val="105"/>
          <w:sz w:val="22"/>
          <w:szCs w:val="22"/>
        </w:rPr>
        <w:t>FV</w:t>
      </w:r>
      <w:r w:rsidRPr="00704D70">
        <w:rPr>
          <w:spacing w:val="-6"/>
          <w:w w:val="105"/>
          <w:sz w:val="22"/>
          <w:szCs w:val="22"/>
        </w:rPr>
        <w:t xml:space="preserve"> </w:t>
      </w:r>
      <w:r w:rsidRPr="00704D70">
        <w:rPr>
          <w:w w:val="105"/>
          <w:sz w:val="22"/>
          <w:szCs w:val="22"/>
        </w:rPr>
        <w:t>panellerdeki</w:t>
      </w:r>
      <w:r w:rsidRPr="00704D70">
        <w:rPr>
          <w:spacing w:val="-7"/>
          <w:w w:val="105"/>
          <w:sz w:val="22"/>
          <w:szCs w:val="22"/>
        </w:rPr>
        <w:t xml:space="preserve"> </w:t>
      </w:r>
      <w:r w:rsidRPr="00704D70">
        <w:rPr>
          <w:w w:val="105"/>
          <w:sz w:val="22"/>
          <w:szCs w:val="22"/>
        </w:rPr>
        <w:t>laminasyon</w:t>
      </w:r>
      <w:r w:rsidRPr="00704D70">
        <w:rPr>
          <w:spacing w:val="-3"/>
          <w:w w:val="105"/>
          <w:sz w:val="22"/>
          <w:szCs w:val="22"/>
        </w:rPr>
        <w:t xml:space="preserve"> </w:t>
      </w:r>
      <w:r w:rsidRPr="00704D70">
        <w:rPr>
          <w:w w:val="105"/>
          <w:sz w:val="22"/>
          <w:szCs w:val="22"/>
        </w:rPr>
        <w:t>ve</w:t>
      </w:r>
      <w:r w:rsidRPr="00704D70">
        <w:rPr>
          <w:spacing w:val="-4"/>
          <w:w w:val="105"/>
          <w:sz w:val="22"/>
          <w:szCs w:val="22"/>
        </w:rPr>
        <w:t xml:space="preserve"> </w:t>
      </w:r>
      <w:r w:rsidRPr="00704D70">
        <w:rPr>
          <w:w w:val="105"/>
          <w:sz w:val="22"/>
          <w:szCs w:val="22"/>
        </w:rPr>
        <w:t>lehimlemelerin</w:t>
      </w:r>
      <w:r w:rsidRPr="00704D70">
        <w:rPr>
          <w:spacing w:val="-3"/>
          <w:w w:val="105"/>
          <w:sz w:val="22"/>
          <w:szCs w:val="22"/>
        </w:rPr>
        <w:t xml:space="preserve"> </w:t>
      </w:r>
      <w:r w:rsidRPr="00704D70">
        <w:rPr>
          <w:w w:val="105"/>
          <w:sz w:val="22"/>
          <w:szCs w:val="22"/>
        </w:rPr>
        <w:t>hepsi</w:t>
      </w:r>
      <w:r w:rsidRPr="00704D70">
        <w:rPr>
          <w:spacing w:val="-7"/>
          <w:w w:val="105"/>
          <w:sz w:val="22"/>
          <w:szCs w:val="22"/>
        </w:rPr>
        <w:t xml:space="preserve"> </w:t>
      </w:r>
      <w:r w:rsidRPr="00704D70">
        <w:rPr>
          <w:w w:val="105"/>
          <w:sz w:val="22"/>
          <w:szCs w:val="22"/>
        </w:rPr>
        <w:t>full</w:t>
      </w:r>
      <w:r w:rsidRPr="00704D70">
        <w:rPr>
          <w:spacing w:val="-4"/>
          <w:w w:val="105"/>
          <w:sz w:val="22"/>
          <w:szCs w:val="22"/>
        </w:rPr>
        <w:t xml:space="preserve"> </w:t>
      </w:r>
      <w:r w:rsidRPr="00704D70">
        <w:rPr>
          <w:w w:val="105"/>
          <w:sz w:val="22"/>
          <w:szCs w:val="22"/>
        </w:rPr>
        <w:t>otomasyon</w:t>
      </w:r>
      <w:r w:rsidRPr="00704D70">
        <w:rPr>
          <w:spacing w:val="-3"/>
          <w:w w:val="105"/>
          <w:sz w:val="22"/>
          <w:szCs w:val="22"/>
        </w:rPr>
        <w:t xml:space="preserve"> </w:t>
      </w:r>
      <w:r w:rsidRPr="00704D70">
        <w:rPr>
          <w:w w:val="105"/>
          <w:sz w:val="22"/>
          <w:szCs w:val="22"/>
        </w:rPr>
        <w:t>el</w:t>
      </w:r>
      <w:r w:rsidRPr="00704D70">
        <w:rPr>
          <w:spacing w:val="-4"/>
          <w:w w:val="105"/>
          <w:sz w:val="22"/>
          <w:szCs w:val="22"/>
        </w:rPr>
        <w:t xml:space="preserve"> </w:t>
      </w:r>
      <w:r w:rsidRPr="00704D70">
        <w:rPr>
          <w:w w:val="105"/>
          <w:sz w:val="22"/>
          <w:szCs w:val="22"/>
        </w:rPr>
        <w:t>değmeden</w:t>
      </w:r>
      <w:r w:rsidRPr="00704D70">
        <w:rPr>
          <w:spacing w:val="-3"/>
          <w:w w:val="105"/>
          <w:sz w:val="22"/>
          <w:szCs w:val="22"/>
        </w:rPr>
        <w:t xml:space="preserve"> </w:t>
      </w:r>
      <w:r w:rsidRPr="00704D70">
        <w:rPr>
          <w:w w:val="105"/>
          <w:sz w:val="22"/>
          <w:szCs w:val="22"/>
        </w:rPr>
        <w:t>yapılmalı</w:t>
      </w:r>
      <w:r w:rsidRPr="00704D70">
        <w:rPr>
          <w:spacing w:val="-7"/>
          <w:w w:val="105"/>
          <w:sz w:val="22"/>
          <w:szCs w:val="22"/>
        </w:rPr>
        <w:t xml:space="preserve"> </w:t>
      </w:r>
      <w:r w:rsidRPr="00704D70">
        <w:rPr>
          <w:w w:val="105"/>
          <w:sz w:val="22"/>
          <w:szCs w:val="22"/>
        </w:rPr>
        <w:t>ve FV modül en az 16BB yapısına sahip olmalıdır.</w:t>
      </w:r>
      <w:r w:rsidRPr="00704D70">
        <w:rPr>
          <w:spacing w:val="40"/>
          <w:w w:val="105"/>
          <w:sz w:val="22"/>
          <w:szCs w:val="22"/>
        </w:rPr>
        <w:t xml:space="preserve"> </w:t>
      </w:r>
      <w:r w:rsidRPr="00704D70">
        <w:rPr>
          <w:w w:val="105"/>
          <w:sz w:val="22"/>
          <w:szCs w:val="22"/>
        </w:rPr>
        <w:t>Manuel lehimleme ile yapılan dizgi uç birleştirme (interconnection) kesinlikle kabul edilmeyecektir.</w:t>
      </w:r>
    </w:p>
    <w:p w14:paraId="1AAC7E93" w14:textId="77777777" w:rsidR="009B4074" w:rsidRPr="00704D70" w:rsidRDefault="009B4074" w:rsidP="009B4074">
      <w:pPr>
        <w:widowControl w:val="0"/>
        <w:numPr>
          <w:ilvl w:val="1"/>
          <w:numId w:val="163"/>
        </w:numPr>
        <w:tabs>
          <w:tab w:val="left" w:pos="1768"/>
        </w:tabs>
        <w:autoSpaceDE w:val="0"/>
        <w:autoSpaceDN w:val="0"/>
        <w:spacing w:after="0" w:line="244" w:lineRule="auto"/>
        <w:ind w:left="849" w:right="848" w:firstLine="300"/>
        <w:rPr>
          <w:sz w:val="22"/>
          <w:szCs w:val="22"/>
        </w:rPr>
      </w:pPr>
      <w:r w:rsidRPr="00704D70">
        <w:rPr>
          <w:w w:val="105"/>
          <w:sz w:val="22"/>
          <w:szCs w:val="22"/>
        </w:rPr>
        <w:lastRenderedPageBreak/>
        <w:t xml:space="preserve">Panellerdeki DC çıkış kabloları ile konnektörlerin (+) ve (-) kutupları ayırt edilebilir yapıda </w:t>
      </w:r>
      <w:r w:rsidRPr="00704D70">
        <w:rPr>
          <w:spacing w:val="-2"/>
          <w:w w:val="105"/>
          <w:sz w:val="22"/>
          <w:szCs w:val="22"/>
        </w:rPr>
        <w:t>olacaktır.</w:t>
      </w:r>
    </w:p>
    <w:p w14:paraId="66809FBF" w14:textId="77777777" w:rsidR="009B4074" w:rsidRPr="00704D70" w:rsidRDefault="009B4074" w:rsidP="009B4074">
      <w:pPr>
        <w:widowControl w:val="0"/>
        <w:numPr>
          <w:ilvl w:val="1"/>
          <w:numId w:val="163"/>
        </w:numPr>
        <w:tabs>
          <w:tab w:val="left" w:pos="1696"/>
        </w:tabs>
        <w:autoSpaceDE w:val="0"/>
        <w:autoSpaceDN w:val="0"/>
        <w:spacing w:after="0" w:line="248" w:lineRule="exact"/>
        <w:ind w:left="1696" w:right="0" w:hanging="547"/>
        <w:rPr>
          <w:sz w:val="22"/>
          <w:szCs w:val="22"/>
        </w:rPr>
      </w:pPr>
      <w:r w:rsidRPr="00704D70">
        <w:rPr>
          <w:spacing w:val="-2"/>
          <w:w w:val="105"/>
          <w:sz w:val="22"/>
          <w:szCs w:val="22"/>
        </w:rPr>
        <w:t>Paneller;</w:t>
      </w:r>
    </w:p>
    <w:p w14:paraId="6F7D5420" w14:textId="77777777" w:rsidR="009B4074" w:rsidRPr="00704D70" w:rsidRDefault="009B4074" w:rsidP="009B4074">
      <w:pPr>
        <w:widowControl w:val="0"/>
        <w:numPr>
          <w:ilvl w:val="0"/>
          <w:numId w:val="168"/>
        </w:numPr>
        <w:tabs>
          <w:tab w:val="left" w:pos="1799"/>
        </w:tabs>
        <w:autoSpaceDE w:val="0"/>
        <w:autoSpaceDN w:val="0"/>
        <w:spacing w:after="0" w:line="274" w:lineRule="exact"/>
        <w:ind w:left="1799" w:right="0" w:hanging="227"/>
        <w:rPr>
          <w:sz w:val="22"/>
          <w:szCs w:val="22"/>
        </w:rPr>
      </w:pPr>
      <w:r w:rsidRPr="00704D70">
        <w:rPr>
          <w:sz w:val="22"/>
          <w:szCs w:val="22"/>
        </w:rPr>
        <w:t>-40°C</w:t>
      </w:r>
      <w:r w:rsidRPr="00704D70">
        <w:rPr>
          <w:spacing w:val="-8"/>
          <w:sz w:val="22"/>
          <w:szCs w:val="22"/>
        </w:rPr>
        <w:t xml:space="preserve"> </w:t>
      </w:r>
      <w:r w:rsidRPr="00704D70">
        <w:rPr>
          <w:sz w:val="22"/>
          <w:szCs w:val="22"/>
        </w:rPr>
        <w:t>ila</w:t>
      </w:r>
      <w:r w:rsidRPr="00704D70">
        <w:rPr>
          <w:spacing w:val="-4"/>
          <w:sz w:val="22"/>
          <w:szCs w:val="22"/>
        </w:rPr>
        <w:t xml:space="preserve"> </w:t>
      </w:r>
      <w:r w:rsidRPr="00704D70">
        <w:rPr>
          <w:sz w:val="22"/>
          <w:szCs w:val="22"/>
        </w:rPr>
        <w:t>+85°C</w:t>
      </w:r>
      <w:r w:rsidRPr="00704D70">
        <w:rPr>
          <w:spacing w:val="-7"/>
          <w:sz w:val="22"/>
          <w:szCs w:val="22"/>
        </w:rPr>
        <w:t xml:space="preserve"> </w:t>
      </w:r>
      <w:r w:rsidRPr="00704D70">
        <w:rPr>
          <w:sz w:val="22"/>
          <w:szCs w:val="22"/>
        </w:rPr>
        <w:t>sıcaklık</w:t>
      </w:r>
      <w:r w:rsidRPr="00704D70">
        <w:rPr>
          <w:spacing w:val="-8"/>
          <w:sz w:val="22"/>
          <w:szCs w:val="22"/>
        </w:rPr>
        <w:t xml:space="preserve"> </w:t>
      </w:r>
      <w:r w:rsidRPr="00704D70">
        <w:rPr>
          <w:spacing w:val="-2"/>
          <w:sz w:val="22"/>
          <w:szCs w:val="22"/>
        </w:rPr>
        <w:t>aralığında,</w:t>
      </w:r>
    </w:p>
    <w:p w14:paraId="3611457D" w14:textId="77777777" w:rsidR="009B4074" w:rsidRPr="00704D70" w:rsidRDefault="009B4074" w:rsidP="009B4074">
      <w:pPr>
        <w:widowControl w:val="0"/>
        <w:numPr>
          <w:ilvl w:val="0"/>
          <w:numId w:val="168"/>
        </w:numPr>
        <w:tabs>
          <w:tab w:val="left" w:pos="1799"/>
        </w:tabs>
        <w:autoSpaceDE w:val="0"/>
        <w:autoSpaceDN w:val="0"/>
        <w:spacing w:after="0" w:line="272" w:lineRule="exact"/>
        <w:ind w:left="1799" w:right="0" w:hanging="227"/>
        <w:rPr>
          <w:sz w:val="22"/>
          <w:szCs w:val="22"/>
        </w:rPr>
      </w:pPr>
      <w:r w:rsidRPr="00704D70">
        <w:rPr>
          <w:sz w:val="22"/>
          <w:szCs w:val="22"/>
        </w:rPr>
        <w:t>GES’in</w:t>
      </w:r>
      <w:r w:rsidRPr="00704D70">
        <w:rPr>
          <w:spacing w:val="18"/>
          <w:sz w:val="22"/>
          <w:szCs w:val="22"/>
        </w:rPr>
        <w:t xml:space="preserve"> </w:t>
      </w:r>
      <w:r w:rsidRPr="00704D70">
        <w:rPr>
          <w:sz w:val="22"/>
          <w:szCs w:val="22"/>
        </w:rPr>
        <w:t>kurulacağı</w:t>
      </w:r>
      <w:r w:rsidRPr="00704D70">
        <w:rPr>
          <w:spacing w:val="15"/>
          <w:sz w:val="22"/>
          <w:szCs w:val="22"/>
        </w:rPr>
        <w:t xml:space="preserve"> </w:t>
      </w:r>
      <w:r w:rsidRPr="00704D70">
        <w:rPr>
          <w:sz w:val="22"/>
          <w:szCs w:val="22"/>
        </w:rPr>
        <w:t>alanın</w:t>
      </w:r>
      <w:r w:rsidRPr="00704D70">
        <w:rPr>
          <w:spacing w:val="18"/>
          <w:sz w:val="22"/>
          <w:szCs w:val="22"/>
        </w:rPr>
        <w:t xml:space="preserve"> </w:t>
      </w:r>
      <w:r w:rsidRPr="00704D70">
        <w:rPr>
          <w:sz w:val="22"/>
          <w:szCs w:val="22"/>
        </w:rPr>
        <w:t>bulunduğu</w:t>
      </w:r>
      <w:r w:rsidRPr="00704D70">
        <w:rPr>
          <w:spacing w:val="15"/>
          <w:sz w:val="22"/>
          <w:szCs w:val="22"/>
        </w:rPr>
        <w:t xml:space="preserve"> </w:t>
      </w:r>
      <w:r w:rsidRPr="00704D70">
        <w:rPr>
          <w:spacing w:val="-2"/>
          <w:sz w:val="22"/>
          <w:szCs w:val="22"/>
        </w:rPr>
        <w:t>yükseklikte,</w:t>
      </w:r>
    </w:p>
    <w:p w14:paraId="4FA39B9C" w14:textId="77777777" w:rsidR="009B4074" w:rsidRPr="00704D70" w:rsidRDefault="009B4074" w:rsidP="009B4074">
      <w:pPr>
        <w:widowControl w:val="0"/>
        <w:numPr>
          <w:ilvl w:val="0"/>
          <w:numId w:val="168"/>
        </w:numPr>
        <w:tabs>
          <w:tab w:val="left" w:pos="1799"/>
        </w:tabs>
        <w:autoSpaceDE w:val="0"/>
        <w:autoSpaceDN w:val="0"/>
        <w:spacing w:after="0" w:line="274" w:lineRule="exact"/>
        <w:ind w:left="1799" w:right="0" w:hanging="227"/>
        <w:rPr>
          <w:sz w:val="22"/>
          <w:szCs w:val="22"/>
        </w:rPr>
      </w:pPr>
      <w:r w:rsidRPr="00704D70">
        <w:rPr>
          <w:w w:val="105"/>
          <w:sz w:val="22"/>
          <w:szCs w:val="22"/>
        </w:rPr>
        <w:t>%</w:t>
      </w:r>
      <w:r w:rsidRPr="00704D70">
        <w:rPr>
          <w:spacing w:val="-7"/>
          <w:w w:val="105"/>
          <w:sz w:val="22"/>
          <w:szCs w:val="22"/>
        </w:rPr>
        <w:t xml:space="preserve"> </w:t>
      </w:r>
      <w:r w:rsidRPr="00704D70">
        <w:rPr>
          <w:w w:val="105"/>
          <w:sz w:val="22"/>
          <w:szCs w:val="22"/>
        </w:rPr>
        <w:t>0</w:t>
      </w:r>
      <w:r w:rsidRPr="00704D70">
        <w:rPr>
          <w:spacing w:val="-9"/>
          <w:w w:val="105"/>
          <w:sz w:val="22"/>
          <w:szCs w:val="22"/>
        </w:rPr>
        <w:t xml:space="preserve"> </w:t>
      </w:r>
      <w:r w:rsidRPr="00704D70">
        <w:rPr>
          <w:w w:val="105"/>
          <w:sz w:val="22"/>
          <w:szCs w:val="22"/>
        </w:rPr>
        <w:t>-</w:t>
      </w:r>
      <w:r w:rsidRPr="00704D70">
        <w:rPr>
          <w:spacing w:val="-9"/>
          <w:w w:val="105"/>
          <w:sz w:val="22"/>
          <w:szCs w:val="22"/>
        </w:rPr>
        <w:t xml:space="preserve"> </w:t>
      </w:r>
      <w:r w:rsidRPr="00704D70">
        <w:rPr>
          <w:w w:val="105"/>
          <w:sz w:val="22"/>
          <w:szCs w:val="22"/>
        </w:rPr>
        <w:t>85</w:t>
      </w:r>
      <w:r w:rsidRPr="00704D70">
        <w:rPr>
          <w:spacing w:val="-9"/>
          <w:w w:val="105"/>
          <w:sz w:val="22"/>
          <w:szCs w:val="22"/>
        </w:rPr>
        <w:t xml:space="preserve"> </w:t>
      </w:r>
      <w:r w:rsidRPr="00704D70">
        <w:rPr>
          <w:w w:val="105"/>
          <w:sz w:val="22"/>
          <w:szCs w:val="22"/>
        </w:rPr>
        <w:t>bağıl</w:t>
      </w:r>
      <w:r w:rsidRPr="00704D70">
        <w:rPr>
          <w:spacing w:val="-6"/>
          <w:w w:val="105"/>
          <w:sz w:val="22"/>
          <w:szCs w:val="22"/>
        </w:rPr>
        <w:t xml:space="preserve"> </w:t>
      </w:r>
      <w:r w:rsidRPr="00704D70">
        <w:rPr>
          <w:w w:val="105"/>
          <w:sz w:val="22"/>
          <w:szCs w:val="22"/>
        </w:rPr>
        <w:t>nem</w:t>
      </w:r>
      <w:r w:rsidRPr="00704D70">
        <w:rPr>
          <w:spacing w:val="-7"/>
          <w:w w:val="105"/>
          <w:sz w:val="22"/>
          <w:szCs w:val="22"/>
        </w:rPr>
        <w:t xml:space="preserve"> </w:t>
      </w:r>
      <w:r w:rsidRPr="00704D70">
        <w:rPr>
          <w:spacing w:val="-2"/>
          <w:w w:val="105"/>
          <w:sz w:val="22"/>
          <w:szCs w:val="22"/>
        </w:rPr>
        <w:t>oranında,</w:t>
      </w:r>
    </w:p>
    <w:p w14:paraId="52958949" w14:textId="77777777" w:rsidR="009B4074" w:rsidRPr="00704D70" w:rsidRDefault="009B4074" w:rsidP="009B4074">
      <w:pPr>
        <w:widowControl w:val="0"/>
        <w:autoSpaceDE w:val="0"/>
        <w:autoSpaceDN w:val="0"/>
        <w:spacing w:before="219" w:after="0" w:line="244" w:lineRule="auto"/>
        <w:ind w:left="1151" w:right="821" w:firstLine="267"/>
        <w:rPr>
          <w:sz w:val="22"/>
          <w:szCs w:val="22"/>
        </w:rPr>
      </w:pPr>
      <w:r w:rsidRPr="00704D70">
        <w:rPr>
          <w:w w:val="105"/>
          <w:sz w:val="22"/>
          <w:szCs w:val="22"/>
        </w:rPr>
        <w:t>Sorunsuz çalışacak olup panellerin söz konusu şartlara uygunluğu üretici tarafından yazılı olarak taahhüt edilecektir. Söz konusu yazılı taahhüt Yüklenici tarafından Proje Müdürü’ne sunulacaktır.</w:t>
      </w:r>
    </w:p>
    <w:p w14:paraId="4DC098A6" w14:textId="77777777" w:rsidR="009B4074" w:rsidRPr="00704D70" w:rsidRDefault="009B4074" w:rsidP="009B4074">
      <w:pPr>
        <w:widowControl w:val="0"/>
        <w:numPr>
          <w:ilvl w:val="1"/>
          <w:numId w:val="163"/>
        </w:numPr>
        <w:tabs>
          <w:tab w:val="left" w:pos="1698"/>
        </w:tabs>
        <w:autoSpaceDE w:val="0"/>
        <w:autoSpaceDN w:val="0"/>
        <w:spacing w:before="215" w:after="0"/>
        <w:ind w:left="1698" w:right="0" w:hanging="547"/>
        <w:rPr>
          <w:sz w:val="22"/>
          <w:szCs w:val="22"/>
        </w:rPr>
      </w:pPr>
      <w:r w:rsidRPr="00704D70">
        <w:rPr>
          <w:w w:val="105"/>
          <w:sz w:val="22"/>
          <w:szCs w:val="22"/>
        </w:rPr>
        <w:t>Yüklenici</w:t>
      </w:r>
      <w:r w:rsidRPr="00704D70">
        <w:rPr>
          <w:spacing w:val="-15"/>
          <w:w w:val="105"/>
          <w:sz w:val="22"/>
          <w:szCs w:val="22"/>
        </w:rPr>
        <w:t xml:space="preserve"> </w:t>
      </w:r>
      <w:r w:rsidRPr="00704D70">
        <w:rPr>
          <w:w w:val="105"/>
          <w:sz w:val="22"/>
          <w:szCs w:val="22"/>
        </w:rPr>
        <w:t>firma</w:t>
      </w:r>
      <w:r w:rsidRPr="00704D70">
        <w:rPr>
          <w:spacing w:val="-14"/>
          <w:w w:val="105"/>
          <w:sz w:val="22"/>
          <w:szCs w:val="22"/>
        </w:rPr>
        <w:t xml:space="preserve"> </w:t>
      </w:r>
      <w:r w:rsidRPr="00704D70">
        <w:rPr>
          <w:w w:val="105"/>
          <w:sz w:val="22"/>
          <w:szCs w:val="22"/>
        </w:rPr>
        <w:t>teklif</w:t>
      </w:r>
      <w:r w:rsidRPr="00704D70">
        <w:rPr>
          <w:spacing w:val="-15"/>
          <w:w w:val="105"/>
          <w:sz w:val="22"/>
          <w:szCs w:val="22"/>
        </w:rPr>
        <w:t xml:space="preserve"> </w:t>
      </w:r>
      <w:r w:rsidRPr="00704D70">
        <w:rPr>
          <w:w w:val="105"/>
          <w:sz w:val="22"/>
          <w:szCs w:val="22"/>
        </w:rPr>
        <w:t>ettiği</w:t>
      </w:r>
      <w:r w:rsidRPr="00704D70">
        <w:rPr>
          <w:spacing w:val="-14"/>
          <w:w w:val="105"/>
          <w:sz w:val="22"/>
          <w:szCs w:val="22"/>
        </w:rPr>
        <w:t xml:space="preserve"> </w:t>
      </w:r>
      <w:r w:rsidRPr="00704D70">
        <w:rPr>
          <w:w w:val="105"/>
          <w:sz w:val="22"/>
          <w:szCs w:val="22"/>
        </w:rPr>
        <w:t>paneller</w:t>
      </w:r>
      <w:r w:rsidRPr="00704D70">
        <w:rPr>
          <w:spacing w:val="-14"/>
          <w:w w:val="105"/>
          <w:sz w:val="22"/>
          <w:szCs w:val="22"/>
        </w:rPr>
        <w:t xml:space="preserve"> </w:t>
      </w:r>
      <w:r w:rsidRPr="00704D70">
        <w:rPr>
          <w:w w:val="105"/>
          <w:sz w:val="22"/>
          <w:szCs w:val="22"/>
        </w:rPr>
        <w:t>için</w:t>
      </w:r>
      <w:r w:rsidRPr="00704D70">
        <w:rPr>
          <w:spacing w:val="-13"/>
          <w:w w:val="105"/>
          <w:sz w:val="22"/>
          <w:szCs w:val="22"/>
        </w:rPr>
        <w:t xml:space="preserve"> </w:t>
      </w:r>
      <w:r w:rsidRPr="00704D70">
        <w:rPr>
          <w:w w:val="105"/>
          <w:sz w:val="22"/>
          <w:szCs w:val="22"/>
        </w:rPr>
        <w:t>aşağıdaki</w:t>
      </w:r>
      <w:r w:rsidRPr="00704D70">
        <w:rPr>
          <w:spacing w:val="-14"/>
          <w:w w:val="105"/>
          <w:sz w:val="22"/>
          <w:szCs w:val="22"/>
        </w:rPr>
        <w:t xml:space="preserve"> </w:t>
      </w:r>
      <w:r w:rsidRPr="00704D70">
        <w:rPr>
          <w:w w:val="105"/>
          <w:sz w:val="22"/>
          <w:szCs w:val="22"/>
        </w:rPr>
        <w:t>bilgileri</w:t>
      </w:r>
      <w:r w:rsidRPr="00704D70">
        <w:rPr>
          <w:spacing w:val="-15"/>
          <w:w w:val="105"/>
          <w:sz w:val="22"/>
          <w:szCs w:val="22"/>
        </w:rPr>
        <w:t xml:space="preserve"> </w:t>
      </w:r>
      <w:r w:rsidRPr="00704D70">
        <w:rPr>
          <w:w w:val="105"/>
          <w:sz w:val="22"/>
          <w:szCs w:val="22"/>
        </w:rPr>
        <w:t>Proje</w:t>
      </w:r>
      <w:r w:rsidRPr="00704D70">
        <w:rPr>
          <w:spacing w:val="-13"/>
          <w:w w:val="105"/>
          <w:sz w:val="22"/>
          <w:szCs w:val="22"/>
        </w:rPr>
        <w:t xml:space="preserve"> </w:t>
      </w:r>
      <w:r w:rsidRPr="00704D70">
        <w:rPr>
          <w:w w:val="105"/>
          <w:sz w:val="22"/>
          <w:szCs w:val="22"/>
        </w:rPr>
        <w:t>Müdürü’ne</w:t>
      </w:r>
      <w:r w:rsidRPr="00704D70">
        <w:rPr>
          <w:spacing w:val="-14"/>
          <w:w w:val="105"/>
          <w:sz w:val="22"/>
          <w:szCs w:val="22"/>
        </w:rPr>
        <w:t xml:space="preserve"> </w:t>
      </w:r>
      <w:r w:rsidRPr="00704D70">
        <w:rPr>
          <w:spacing w:val="-2"/>
          <w:w w:val="105"/>
          <w:sz w:val="22"/>
          <w:szCs w:val="22"/>
        </w:rPr>
        <w:t>sunacaktır:</w:t>
      </w:r>
    </w:p>
    <w:p w14:paraId="70ACFE0E" w14:textId="77777777" w:rsidR="009B4074" w:rsidRPr="00704D70" w:rsidRDefault="009B4074" w:rsidP="009B4074">
      <w:pPr>
        <w:widowControl w:val="0"/>
        <w:numPr>
          <w:ilvl w:val="0"/>
          <w:numId w:val="169"/>
        </w:numPr>
        <w:tabs>
          <w:tab w:val="left" w:pos="1831"/>
        </w:tabs>
        <w:autoSpaceDE w:val="0"/>
        <w:autoSpaceDN w:val="0"/>
        <w:spacing w:before="212" w:after="0" w:line="264" w:lineRule="exact"/>
        <w:ind w:left="1831" w:right="0" w:hanging="259"/>
        <w:rPr>
          <w:sz w:val="22"/>
          <w:szCs w:val="22"/>
        </w:rPr>
      </w:pPr>
      <w:r w:rsidRPr="00704D70">
        <w:rPr>
          <w:w w:val="105"/>
          <w:sz w:val="22"/>
          <w:szCs w:val="22"/>
        </w:rPr>
        <w:t>FV</w:t>
      </w:r>
      <w:r w:rsidRPr="00704D70">
        <w:rPr>
          <w:spacing w:val="-13"/>
          <w:w w:val="105"/>
          <w:sz w:val="22"/>
          <w:szCs w:val="22"/>
        </w:rPr>
        <w:t xml:space="preserve"> </w:t>
      </w:r>
      <w:r w:rsidRPr="00704D70">
        <w:rPr>
          <w:w w:val="105"/>
          <w:sz w:val="22"/>
          <w:szCs w:val="22"/>
        </w:rPr>
        <w:t>panel</w:t>
      </w:r>
      <w:r w:rsidRPr="00704D70">
        <w:rPr>
          <w:spacing w:val="-11"/>
          <w:w w:val="105"/>
          <w:sz w:val="22"/>
          <w:szCs w:val="22"/>
        </w:rPr>
        <w:t xml:space="preserve"> </w:t>
      </w:r>
      <w:r w:rsidRPr="00704D70">
        <w:rPr>
          <w:w w:val="105"/>
          <w:sz w:val="22"/>
          <w:szCs w:val="22"/>
        </w:rPr>
        <w:t>marka,</w:t>
      </w:r>
      <w:r w:rsidRPr="00704D70">
        <w:rPr>
          <w:spacing w:val="-13"/>
          <w:w w:val="105"/>
          <w:sz w:val="22"/>
          <w:szCs w:val="22"/>
        </w:rPr>
        <w:t xml:space="preserve"> </w:t>
      </w:r>
      <w:r w:rsidRPr="00704D70">
        <w:rPr>
          <w:w w:val="105"/>
          <w:sz w:val="22"/>
          <w:szCs w:val="22"/>
        </w:rPr>
        <w:t>model</w:t>
      </w:r>
      <w:r w:rsidRPr="00704D70">
        <w:rPr>
          <w:spacing w:val="-12"/>
          <w:w w:val="105"/>
          <w:sz w:val="22"/>
          <w:szCs w:val="22"/>
        </w:rPr>
        <w:t xml:space="preserve"> </w:t>
      </w:r>
      <w:r w:rsidRPr="00704D70">
        <w:rPr>
          <w:w w:val="105"/>
          <w:sz w:val="22"/>
          <w:szCs w:val="22"/>
        </w:rPr>
        <w:t>bilgisi</w:t>
      </w:r>
      <w:r w:rsidRPr="00704D70">
        <w:rPr>
          <w:spacing w:val="-13"/>
          <w:w w:val="105"/>
          <w:sz w:val="22"/>
          <w:szCs w:val="22"/>
        </w:rPr>
        <w:t xml:space="preserve"> </w:t>
      </w:r>
      <w:r w:rsidRPr="00704D70">
        <w:rPr>
          <w:w w:val="105"/>
          <w:sz w:val="22"/>
          <w:szCs w:val="22"/>
        </w:rPr>
        <w:t>ile</w:t>
      </w:r>
      <w:r w:rsidRPr="00704D70">
        <w:rPr>
          <w:spacing w:val="-11"/>
          <w:w w:val="105"/>
          <w:sz w:val="22"/>
          <w:szCs w:val="22"/>
        </w:rPr>
        <w:t xml:space="preserve"> </w:t>
      </w:r>
      <w:r w:rsidRPr="00704D70">
        <w:rPr>
          <w:w w:val="105"/>
          <w:sz w:val="22"/>
          <w:szCs w:val="22"/>
        </w:rPr>
        <w:t>tüm</w:t>
      </w:r>
      <w:r w:rsidRPr="00704D70">
        <w:rPr>
          <w:spacing w:val="-11"/>
          <w:w w:val="105"/>
          <w:sz w:val="22"/>
          <w:szCs w:val="22"/>
        </w:rPr>
        <w:t xml:space="preserve"> </w:t>
      </w:r>
      <w:r w:rsidRPr="00704D70">
        <w:rPr>
          <w:w w:val="105"/>
          <w:sz w:val="22"/>
          <w:szCs w:val="22"/>
        </w:rPr>
        <w:t>teknik</w:t>
      </w:r>
      <w:r w:rsidRPr="00704D70">
        <w:rPr>
          <w:spacing w:val="-12"/>
          <w:w w:val="105"/>
          <w:sz w:val="22"/>
          <w:szCs w:val="22"/>
        </w:rPr>
        <w:t xml:space="preserve"> </w:t>
      </w:r>
      <w:r w:rsidRPr="00704D70">
        <w:rPr>
          <w:w w:val="105"/>
          <w:sz w:val="22"/>
          <w:szCs w:val="22"/>
        </w:rPr>
        <w:t>ve</w:t>
      </w:r>
      <w:r w:rsidRPr="00704D70">
        <w:rPr>
          <w:spacing w:val="-11"/>
          <w:w w:val="105"/>
          <w:sz w:val="22"/>
          <w:szCs w:val="22"/>
        </w:rPr>
        <w:t xml:space="preserve"> </w:t>
      </w:r>
      <w:r w:rsidRPr="00704D70">
        <w:rPr>
          <w:w w:val="105"/>
          <w:sz w:val="22"/>
          <w:szCs w:val="22"/>
        </w:rPr>
        <w:t>fiziki</w:t>
      </w:r>
      <w:r w:rsidRPr="00704D70">
        <w:rPr>
          <w:spacing w:val="-13"/>
          <w:w w:val="105"/>
          <w:sz w:val="22"/>
          <w:szCs w:val="22"/>
        </w:rPr>
        <w:t xml:space="preserve"> </w:t>
      </w:r>
      <w:r w:rsidRPr="00704D70">
        <w:rPr>
          <w:w w:val="105"/>
          <w:sz w:val="22"/>
          <w:szCs w:val="22"/>
        </w:rPr>
        <w:t>özelliklerini</w:t>
      </w:r>
      <w:r w:rsidRPr="00704D70">
        <w:rPr>
          <w:spacing w:val="-13"/>
          <w:w w:val="105"/>
          <w:sz w:val="22"/>
          <w:szCs w:val="22"/>
        </w:rPr>
        <w:t xml:space="preserve"> </w:t>
      </w:r>
      <w:r w:rsidRPr="00704D70">
        <w:rPr>
          <w:w w:val="105"/>
          <w:sz w:val="22"/>
          <w:szCs w:val="22"/>
        </w:rPr>
        <w:t>içeren</w:t>
      </w:r>
      <w:r w:rsidRPr="00704D70">
        <w:rPr>
          <w:spacing w:val="-11"/>
          <w:w w:val="105"/>
          <w:sz w:val="22"/>
          <w:szCs w:val="22"/>
        </w:rPr>
        <w:t xml:space="preserve"> </w:t>
      </w:r>
      <w:r w:rsidRPr="00704D70">
        <w:rPr>
          <w:spacing w:val="-2"/>
          <w:w w:val="105"/>
          <w:sz w:val="22"/>
          <w:szCs w:val="22"/>
        </w:rPr>
        <w:t>dokümanlar,</w:t>
      </w:r>
    </w:p>
    <w:p w14:paraId="379B528D" w14:textId="77777777" w:rsidR="009B4074" w:rsidRPr="00704D70" w:rsidRDefault="009B4074" w:rsidP="009B4074">
      <w:pPr>
        <w:widowControl w:val="0"/>
        <w:numPr>
          <w:ilvl w:val="0"/>
          <w:numId w:val="169"/>
        </w:numPr>
        <w:tabs>
          <w:tab w:val="left" w:pos="1831"/>
        </w:tabs>
        <w:autoSpaceDE w:val="0"/>
        <w:autoSpaceDN w:val="0"/>
        <w:spacing w:after="0" w:line="254" w:lineRule="exact"/>
        <w:ind w:left="1831" w:right="0" w:hanging="259"/>
        <w:rPr>
          <w:sz w:val="22"/>
          <w:szCs w:val="22"/>
        </w:rPr>
      </w:pPr>
      <w:r w:rsidRPr="00704D70">
        <w:rPr>
          <w:sz w:val="22"/>
          <w:szCs w:val="22"/>
        </w:rPr>
        <w:t>Ürüne</w:t>
      </w:r>
      <w:r w:rsidRPr="00704D70">
        <w:rPr>
          <w:spacing w:val="21"/>
          <w:sz w:val="22"/>
          <w:szCs w:val="22"/>
        </w:rPr>
        <w:t xml:space="preserve"> </w:t>
      </w:r>
      <w:r w:rsidRPr="00704D70">
        <w:rPr>
          <w:sz w:val="22"/>
          <w:szCs w:val="22"/>
        </w:rPr>
        <w:t>ait</w:t>
      </w:r>
      <w:r w:rsidRPr="00704D70">
        <w:rPr>
          <w:spacing w:val="24"/>
          <w:sz w:val="22"/>
          <w:szCs w:val="22"/>
        </w:rPr>
        <w:t xml:space="preserve"> </w:t>
      </w:r>
      <w:r w:rsidRPr="00704D70">
        <w:rPr>
          <w:sz w:val="22"/>
          <w:szCs w:val="22"/>
        </w:rPr>
        <w:t>sertifika</w:t>
      </w:r>
      <w:r w:rsidRPr="00704D70">
        <w:rPr>
          <w:spacing w:val="22"/>
          <w:sz w:val="22"/>
          <w:szCs w:val="22"/>
        </w:rPr>
        <w:t xml:space="preserve"> </w:t>
      </w:r>
      <w:r w:rsidRPr="00704D70">
        <w:rPr>
          <w:sz w:val="22"/>
          <w:szCs w:val="22"/>
        </w:rPr>
        <w:t>ve</w:t>
      </w:r>
      <w:r w:rsidRPr="00704D70">
        <w:rPr>
          <w:spacing w:val="16"/>
          <w:sz w:val="22"/>
          <w:szCs w:val="22"/>
        </w:rPr>
        <w:t xml:space="preserve"> </w:t>
      </w:r>
      <w:r w:rsidRPr="00704D70">
        <w:rPr>
          <w:spacing w:val="-2"/>
          <w:sz w:val="22"/>
          <w:szCs w:val="22"/>
        </w:rPr>
        <w:t>raporlar,</w:t>
      </w:r>
    </w:p>
    <w:p w14:paraId="5CBAC19D" w14:textId="77777777" w:rsidR="009B4074" w:rsidRPr="00704D70" w:rsidRDefault="009B4074" w:rsidP="009B4074">
      <w:pPr>
        <w:widowControl w:val="0"/>
        <w:numPr>
          <w:ilvl w:val="0"/>
          <w:numId w:val="169"/>
        </w:numPr>
        <w:tabs>
          <w:tab w:val="left" w:pos="1831"/>
        </w:tabs>
        <w:autoSpaceDE w:val="0"/>
        <w:autoSpaceDN w:val="0"/>
        <w:spacing w:after="0" w:line="266" w:lineRule="exact"/>
        <w:ind w:left="1831" w:right="0" w:hanging="259"/>
        <w:rPr>
          <w:sz w:val="22"/>
          <w:szCs w:val="22"/>
        </w:rPr>
      </w:pPr>
      <w:r w:rsidRPr="00704D70">
        <w:rPr>
          <w:w w:val="105"/>
          <w:sz w:val="22"/>
          <w:szCs w:val="22"/>
        </w:rPr>
        <w:t>FV</w:t>
      </w:r>
      <w:r w:rsidRPr="00704D70">
        <w:rPr>
          <w:spacing w:val="-10"/>
          <w:w w:val="105"/>
          <w:sz w:val="22"/>
          <w:szCs w:val="22"/>
        </w:rPr>
        <w:t xml:space="preserve"> </w:t>
      </w:r>
      <w:r w:rsidRPr="00704D70">
        <w:rPr>
          <w:w w:val="105"/>
          <w:sz w:val="22"/>
          <w:szCs w:val="22"/>
        </w:rPr>
        <w:t>panellere</w:t>
      </w:r>
      <w:r w:rsidRPr="00704D70">
        <w:rPr>
          <w:spacing w:val="-8"/>
          <w:w w:val="105"/>
          <w:sz w:val="22"/>
          <w:szCs w:val="22"/>
        </w:rPr>
        <w:t xml:space="preserve"> </w:t>
      </w:r>
      <w:r w:rsidRPr="00704D70">
        <w:rPr>
          <w:w w:val="105"/>
          <w:sz w:val="22"/>
          <w:szCs w:val="22"/>
        </w:rPr>
        <w:t>ilişkin</w:t>
      </w:r>
      <w:r w:rsidRPr="00704D70">
        <w:rPr>
          <w:spacing w:val="-7"/>
          <w:w w:val="105"/>
          <w:sz w:val="22"/>
          <w:szCs w:val="22"/>
        </w:rPr>
        <w:t xml:space="preserve"> </w:t>
      </w:r>
      <w:r w:rsidRPr="00704D70">
        <w:rPr>
          <w:w w:val="105"/>
          <w:sz w:val="22"/>
          <w:szCs w:val="22"/>
        </w:rPr>
        <w:t>garanti</w:t>
      </w:r>
      <w:r w:rsidRPr="00704D70">
        <w:rPr>
          <w:spacing w:val="-10"/>
          <w:w w:val="105"/>
          <w:sz w:val="22"/>
          <w:szCs w:val="22"/>
        </w:rPr>
        <w:t xml:space="preserve"> </w:t>
      </w:r>
      <w:r w:rsidRPr="00704D70">
        <w:rPr>
          <w:spacing w:val="-2"/>
          <w:w w:val="105"/>
          <w:sz w:val="22"/>
          <w:szCs w:val="22"/>
        </w:rPr>
        <w:t>belgeleri.</w:t>
      </w:r>
    </w:p>
    <w:p w14:paraId="03A28E70" w14:textId="77777777" w:rsidR="009B4074" w:rsidRPr="00704D70" w:rsidRDefault="009B4074" w:rsidP="009B4074">
      <w:pPr>
        <w:widowControl w:val="0"/>
        <w:numPr>
          <w:ilvl w:val="1"/>
          <w:numId w:val="163"/>
        </w:numPr>
        <w:tabs>
          <w:tab w:val="left" w:pos="1699"/>
        </w:tabs>
        <w:autoSpaceDE w:val="0"/>
        <w:autoSpaceDN w:val="0"/>
        <w:spacing w:before="215" w:after="0"/>
        <w:ind w:left="1699" w:right="821" w:hanging="547"/>
        <w:rPr>
          <w:sz w:val="22"/>
          <w:szCs w:val="22"/>
        </w:rPr>
      </w:pPr>
      <w:r w:rsidRPr="00704D70">
        <w:rPr>
          <w:sz w:val="22"/>
          <w:szCs w:val="22"/>
        </w:rPr>
        <w:t>Her</w:t>
      </w:r>
      <w:r w:rsidRPr="00704D70">
        <w:rPr>
          <w:spacing w:val="47"/>
          <w:sz w:val="22"/>
          <w:szCs w:val="22"/>
        </w:rPr>
        <w:t xml:space="preserve"> </w:t>
      </w:r>
      <w:r w:rsidRPr="00704D70">
        <w:rPr>
          <w:sz w:val="22"/>
          <w:szCs w:val="22"/>
        </w:rPr>
        <w:t>bir</w:t>
      </w:r>
      <w:r w:rsidRPr="00704D70">
        <w:rPr>
          <w:spacing w:val="48"/>
          <w:sz w:val="22"/>
          <w:szCs w:val="22"/>
        </w:rPr>
        <w:t xml:space="preserve"> </w:t>
      </w:r>
      <w:r w:rsidRPr="00704D70">
        <w:rPr>
          <w:sz w:val="22"/>
          <w:szCs w:val="22"/>
        </w:rPr>
        <w:t>panelin</w:t>
      </w:r>
      <w:r w:rsidRPr="00704D70">
        <w:rPr>
          <w:spacing w:val="48"/>
          <w:sz w:val="22"/>
          <w:szCs w:val="22"/>
        </w:rPr>
        <w:t xml:space="preserve"> </w:t>
      </w:r>
      <w:r w:rsidRPr="00704D70">
        <w:rPr>
          <w:sz w:val="22"/>
          <w:szCs w:val="22"/>
        </w:rPr>
        <w:t>üstünde</w:t>
      </w:r>
      <w:r w:rsidRPr="00704D70">
        <w:rPr>
          <w:spacing w:val="46"/>
          <w:sz w:val="22"/>
          <w:szCs w:val="22"/>
        </w:rPr>
        <w:t xml:space="preserve"> </w:t>
      </w:r>
      <w:r w:rsidRPr="00704D70">
        <w:rPr>
          <w:sz w:val="22"/>
          <w:szCs w:val="22"/>
        </w:rPr>
        <w:t>üretici</w:t>
      </w:r>
      <w:r w:rsidRPr="00704D70">
        <w:rPr>
          <w:spacing w:val="41"/>
          <w:sz w:val="22"/>
          <w:szCs w:val="22"/>
        </w:rPr>
        <w:t xml:space="preserve"> </w:t>
      </w:r>
      <w:r w:rsidRPr="00704D70">
        <w:rPr>
          <w:sz w:val="22"/>
          <w:szCs w:val="22"/>
        </w:rPr>
        <w:t>tarafından</w:t>
      </w:r>
      <w:r w:rsidRPr="00704D70">
        <w:rPr>
          <w:spacing w:val="40"/>
          <w:sz w:val="22"/>
          <w:szCs w:val="22"/>
        </w:rPr>
        <w:t xml:space="preserve"> </w:t>
      </w:r>
      <w:r w:rsidRPr="00704D70">
        <w:rPr>
          <w:sz w:val="22"/>
          <w:szCs w:val="22"/>
        </w:rPr>
        <w:t>panellere</w:t>
      </w:r>
      <w:r w:rsidRPr="00704D70">
        <w:rPr>
          <w:spacing w:val="46"/>
          <w:sz w:val="22"/>
          <w:szCs w:val="22"/>
        </w:rPr>
        <w:t xml:space="preserve"> </w:t>
      </w:r>
      <w:r w:rsidRPr="00704D70">
        <w:rPr>
          <w:sz w:val="22"/>
          <w:szCs w:val="22"/>
        </w:rPr>
        <w:t>eklenmiş</w:t>
      </w:r>
      <w:r w:rsidRPr="00704D70">
        <w:rPr>
          <w:spacing w:val="48"/>
          <w:sz w:val="22"/>
          <w:szCs w:val="22"/>
        </w:rPr>
        <w:t xml:space="preserve"> </w:t>
      </w:r>
      <w:r w:rsidRPr="00704D70">
        <w:rPr>
          <w:sz w:val="22"/>
          <w:szCs w:val="22"/>
        </w:rPr>
        <w:t>ve</w:t>
      </w:r>
      <w:r w:rsidRPr="00704D70">
        <w:rPr>
          <w:spacing w:val="46"/>
          <w:sz w:val="22"/>
          <w:szCs w:val="22"/>
        </w:rPr>
        <w:t xml:space="preserve"> </w:t>
      </w:r>
      <w:r w:rsidRPr="00704D70">
        <w:rPr>
          <w:sz w:val="22"/>
          <w:szCs w:val="22"/>
        </w:rPr>
        <w:t>minimum</w:t>
      </w:r>
      <w:r w:rsidRPr="00704D70">
        <w:rPr>
          <w:spacing w:val="46"/>
          <w:sz w:val="22"/>
          <w:szCs w:val="22"/>
        </w:rPr>
        <w:t xml:space="preserve"> </w:t>
      </w:r>
      <w:r w:rsidRPr="00704D70">
        <w:rPr>
          <w:sz w:val="22"/>
          <w:szCs w:val="22"/>
        </w:rPr>
        <w:t>aşağıdaki</w:t>
      </w:r>
      <w:r w:rsidRPr="00704D70">
        <w:rPr>
          <w:spacing w:val="42"/>
          <w:sz w:val="22"/>
          <w:szCs w:val="22"/>
        </w:rPr>
        <w:t xml:space="preserve"> </w:t>
      </w:r>
      <w:r w:rsidRPr="00704D70">
        <w:rPr>
          <w:spacing w:val="-2"/>
          <w:sz w:val="22"/>
          <w:szCs w:val="22"/>
        </w:rPr>
        <w:t xml:space="preserve">bilgileri </w:t>
      </w:r>
      <w:r w:rsidRPr="00704D70">
        <w:rPr>
          <w:w w:val="110"/>
          <w:sz w:val="22"/>
          <w:szCs w:val="22"/>
        </w:rPr>
        <w:t>ihtiva eden ürün etiketi bulunacaktır. Ürün etiketleri cam altı, ürün arkası ya da çerçeve kenarına</w:t>
      </w:r>
      <w:r w:rsidRPr="00704D70">
        <w:rPr>
          <w:spacing w:val="40"/>
          <w:w w:val="110"/>
          <w:sz w:val="22"/>
          <w:szCs w:val="22"/>
        </w:rPr>
        <w:t xml:space="preserve"> </w:t>
      </w:r>
      <w:r w:rsidRPr="00704D70">
        <w:rPr>
          <w:w w:val="110"/>
          <w:sz w:val="22"/>
          <w:szCs w:val="22"/>
        </w:rPr>
        <w:t>silinmez</w:t>
      </w:r>
      <w:r w:rsidRPr="00704D70">
        <w:rPr>
          <w:spacing w:val="-1"/>
          <w:w w:val="110"/>
          <w:sz w:val="22"/>
          <w:szCs w:val="22"/>
        </w:rPr>
        <w:t xml:space="preserve"> </w:t>
      </w:r>
      <w:r w:rsidRPr="00704D70">
        <w:rPr>
          <w:w w:val="110"/>
          <w:sz w:val="22"/>
          <w:szCs w:val="22"/>
        </w:rPr>
        <w:t>bir şekilde</w:t>
      </w:r>
      <w:r w:rsidRPr="00704D70">
        <w:rPr>
          <w:spacing w:val="-5"/>
          <w:w w:val="110"/>
          <w:sz w:val="22"/>
          <w:szCs w:val="22"/>
        </w:rPr>
        <w:t xml:space="preserve"> </w:t>
      </w:r>
      <w:r w:rsidRPr="00704D70">
        <w:rPr>
          <w:w w:val="110"/>
          <w:sz w:val="22"/>
          <w:szCs w:val="22"/>
        </w:rPr>
        <w:t>yerleştirilmiş olacaktır.</w:t>
      </w:r>
    </w:p>
    <w:p w14:paraId="0E3F0F78" w14:textId="77777777" w:rsidR="009B4074" w:rsidRPr="00704D70" w:rsidRDefault="009B4074" w:rsidP="009B4074">
      <w:pPr>
        <w:widowControl w:val="0"/>
        <w:numPr>
          <w:ilvl w:val="0"/>
          <w:numId w:val="170"/>
        </w:numPr>
        <w:tabs>
          <w:tab w:val="left" w:pos="1831"/>
        </w:tabs>
        <w:autoSpaceDE w:val="0"/>
        <w:autoSpaceDN w:val="0"/>
        <w:spacing w:before="211" w:after="0" w:line="264" w:lineRule="exact"/>
        <w:ind w:left="1831" w:right="0" w:hanging="259"/>
        <w:rPr>
          <w:sz w:val="22"/>
          <w:szCs w:val="22"/>
        </w:rPr>
      </w:pPr>
      <w:r w:rsidRPr="00704D70">
        <w:rPr>
          <w:w w:val="105"/>
          <w:sz w:val="22"/>
          <w:szCs w:val="22"/>
        </w:rPr>
        <w:t>Üretici</w:t>
      </w:r>
      <w:r w:rsidRPr="00704D70">
        <w:rPr>
          <w:spacing w:val="-10"/>
          <w:w w:val="105"/>
          <w:sz w:val="22"/>
          <w:szCs w:val="22"/>
        </w:rPr>
        <w:t xml:space="preserve"> </w:t>
      </w:r>
      <w:r w:rsidRPr="00704D70">
        <w:rPr>
          <w:w w:val="105"/>
          <w:sz w:val="22"/>
          <w:szCs w:val="22"/>
        </w:rPr>
        <w:t>firmanın</w:t>
      </w:r>
      <w:r w:rsidRPr="00704D70">
        <w:rPr>
          <w:spacing w:val="-7"/>
          <w:w w:val="105"/>
          <w:sz w:val="22"/>
          <w:szCs w:val="22"/>
        </w:rPr>
        <w:t xml:space="preserve"> </w:t>
      </w:r>
      <w:r w:rsidRPr="00704D70">
        <w:rPr>
          <w:spacing w:val="-2"/>
          <w:w w:val="105"/>
          <w:sz w:val="22"/>
          <w:szCs w:val="22"/>
        </w:rPr>
        <w:t>ismi,</w:t>
      </w:r>
    </w:p>
    <w:p w14:paraId="24412B96" w14:textId="77777777" w:rsidR="009B4074" w:rsidRPr="00704D70" w:rsidRDefault="009B4074" w:rsidP="009B4074">
      <w:pPr>
        <w:widowControl w:val="0"/>
        <w:numPr>
          <w:ilvl w:val="0"/>
          <w:numId w:val="170"/>
        </w:numPr>
        <w:tabs>
          <w:tab w:val="left" w:pos="1831"/>
        </w:tabs>
        <w:autoSpaceDE w:val="0"/>
        <w:autoSpaceDN w:val="0"/>
        <w:spacing w:after="0" w:line="254" w:lineRule="exact"/>
        <w:ind w:left="1831" w:right="0" w:hanging="259"/>
        <w:rPr>
          <w:sz w:val="22"/>
          <w:szCs w:val="22"/>
        </w:rPr>
      </w:pPr>
      <w:r w:rsidRPr="00704D70">
        <w:rPr>
          <w:sz w:val="22"/>
          <w:szCs w:val="22"/>
        </w:rPr>
        <w:t>FV</w:t>
      </w:r>
      <w:r w:rsidRPr="00704D70">
        <w:rPr>
          <w:spacing w:val="-11"/>
          <w:sz w:val="22"/>
          <w:szCs w:val="22"/>
        </w:rPr>
        <w:t xml:space="preserve"> </w:t>
      </w:r>
      <w:r w:rsidRPr="00704D70">
        <w:rPr>
          <w:sz w:val="22"/>
          <w:szCs w:val="22"/>
        </w:rPr>
        <w:t>Hücre</w:t>
      </w:r>
      <w:r w:rsidRPr="00704D70">
        <w:rPr>
          <w:spacing w:val="-10"/>
          <w:sz w:val="22"/>
          <w:szCs w:val="22"/>
        </w:rPr>
        <w:t xml:space="preserve"> </w:t>
      </w:r>
      <w:r w:rsidRPr="00704D70">
        <w:rPr>
          <w:spacing w:val="-2"/>
          <w:sz w:val="22"/>
          <w:szCs w:val="22"/>
        </w:rPr>
        <w:t>Tipi,</w:t>
      </w:r>
    </w:p>
    <w:p w14:paraId="7331EDC9" w14:textId="77777777" w:rsidR="009B4074" w:rsidRPr="00704D70" w:rsidRDefault="009B4074" w:rsidP="009B4074">
      <w:pPr>
        <w:widowControl w:val="0"/>
        <w:numPr>
          <w:ilvl w:val="0"/>
          <w:numId w:val="170"/>
        </w:numPr>
        <w:tabs>
          <w:tab w:val="left" w:pos="1831"/>
        </w:tabs>
        <w:autoSpaceDE w:val="0"/>
        <w:autoSpaceDN w:val="0"/>
        <w:spacing w:after="0" w:line="256" w:lineRule="exact"/>
        <w:ind w:left="1831" w:right="0" w:hanging="259"/>
        <w:rPr>
          <w:sz w:val="22"/>
          <w:szCs w:val="22"/>
        </w:rPr>
      </w:pPr>
      <w:r w:rsidRPr="00704D70">
        <w:rPr>
          <w:sz w:val="22"/>
          <w:szCs w:val="22"/>
        </w:rPr>
        <w:t>Seri</w:t>
      </w:r>
      <w:r w:rsidRPr="00704D70">
        <w:rPr>
          <w:spacing w:val="3"/>
          <w:sz w:val="22"/>
          <w:szCs w:val="22"/>
        </w:rPr>
        <w:t xml:space="preserve"> </w:t>
      </w:r>
      <w:r w:rsidRPr="00704D70">
        <w:rPr>
          <w:spacing w:val="-5"/>
          <w:sz w:val="22"/>
          <w:szCs w:val="22"/>
        </w:rPr>
        <w:t>No,</w:t>
      </w:r>
    </w:p>
    <w:p w14:paraId="5D7C1F1F" w14:textId="77777777" w:rsidR="009B4074" w:rsidRPr="00704D70" w:rsidRDefault="009B4074" w:rsidP="009B4074">
      <w:pPr>
        <w:widowControl w:val="0"/>
        <w:numPr>
          <w:ilvl w:val="0"/>
          <w:numId w:val="170"/>
        </w:numPr>
        <w:tabs>
          <w:tab w:val="left" w:pos="1831"/>
        </w:tabs>
        <w:autoSpaceDE w:val="0"/>
        <w:autoSpaceDN w:val="0"/>
        <w:spacing w:after="0" w:line="254" w:lineRule="exact"/>
        <w:ind w:left="1831" w:right="0" w:hanging="259"/>
        <w:rPr>
          <w:sz w:val="22"/>
          <w:szCs w:val="22"/>
        </w:rPr>
      </w:pPr>
      <w:r w:rsidRPr="00704D70">
        <w:rPr>
          <w:sz w:val="22"/>
          <w:szCs w:val="22"/>
        </w:rPr>
        <w:t>Nominal Güç</w:t>
      </w:r>
      <w:r w:rsidRPr="00704D70">
        <w:rPr>
          <w:spacing w:val="-2"/>
          <w:sz w:val="22"/>
          <w:szCs w:val="22"/>
        </w:rPr>
        <w:t xml:space="preserve"> </w:t>
      </w:r>
      <w:r w:rsidRPr="00704D70">
        <w:rPr>
          <w:sz w:val="22"/>
          <w:szCs w:val="22"/>
        </w:rPr>
        <w:t>(Pmax),</w:t>
      </w:r>
      <w:r w:rsidRPr="00704D70">
        <w:rPr>
          <w:spacing w:val="-1"/>
          <w:sz w:val="22"/>
          <w:szCs w:val="22"/>
        </w:rPr>
        <w:t xml:space="preserve"> </w:t>
      </w:r>
      <w:r w:rsidRPr="00704D70">
        <w:rPr>
          <w:sz w:val="22"/>
          <w:szCs w:val="22"/>
        </w:rPr>
        <w:t>Max</w:t>
      </w:r>
      <w:r w:rsidRPr="00704D70">
        <w:rPr>
          <w:spacing w:val="2"/>
          <w:sz w:val="22"/>
          <w:szCs w:val="22"/>
        </w:rPr>
        <w:t xml:space="preserve"> </w:t>
      </w:r>
      <w:r w:rsidRPr="00704D70">
        <w:rPr>
          <w:sz w:val="22"/>
          <w:szCs w:val="22"/>
        </w:rPr>
        <w:t>Sistem Voltajı</w:t>
      </w:r>
      <w:r w:rsidRPr="00704D70">
        <w:rPr>
          <w:spacing w:val="-1"/>
          <w:sz w:val="22"/>
          <w:szCs w:val="22"/>
        </w:rPr>
        <w:t xml:space="preserve"> </w:t>
      </w:r>
      <w:r w:rsidRPr="00704D70">
        <w:rPr>
          <w:spacing w:val="-2"/>
          <w:sz w:val="22"/>
          <w:szCs w:val="22"/>
        </w:rPr>
        <w:t>(IEC),</w:t>
      </w:r>
    </w:p>
    <w:p w14:paraId="7DC2BFB3" w14:textId="77777777" w:rsidR="009B4074" w:rsidRPr="00704D70" w:rsidRDefault="009B4074" w:rsidP="009B4074">
      <w:pPr>
        <w:widowControl w:val="0"/>
        <w:numPr>
          <w:ilvl w:val="0"/>
          <w:numId w:val="170"/>
        </w:numPr>
        <w:tabs>
          <w:tab w:val="left" w:pos="1831"/>
        </w:tabs>
        <w:autoSpaceDE w:val="0"/>
        <w:autoSpaceDN w:val="0"/>
        <w:spacing w:after="0" w:line="254" w:lineRule="exact"/>
        <w:ind w:left="1831" w:right="0" w:hanging="259"/>
        <w:rPr>
          <w:sz w:val="22"/>
          <w:szCs w:val="22"/>
        </w:rPr>
      </w:pPr>
      <w:r w:rsidRPr="00704D70">
        <w:rPr>
          <w:spacing w:val="-4"/>
          <w:sz w:val="22"/>
          <w:szCs w:val="22"/>
        </w:rPr>
        <w:t>Vmp,</w:t>
      </w:r>
      <w:r w:rsidRPr="00704D70">
        <w:rPr>
          <w:spacing w:val="-6"/>
          <w:sz w:val="22"/>
          <w:szCs w:val="22"/>
        </w:rPr>
        <w:t xml:space="preserve"> </w:t>
      </w:r>
      <w:r w:rsidRPr="00704D70">
        <w:rPr>
          <w:spacing w:val="-4"/>
          <w:sz w:val="22"/>
          <w:szCs w:val="22"/>
        </w:rPr>
        <w:t>Imp,</w:t>
      </w:r>
      <w:r w:rsidRPr="00704D70">
        <w:rPr>
          <w:spacing w:val="-6"/>
          <w:sz w:val="22"/>
          <w:szCs w:val="22"/>
        </w:rPr>
        <w:t xml:space="preserve"> </w:t>
      </w:r>
      <w:r w:rsidRPr="00704D70">
        <w:rPr>
          <w:spacing w:val="-4"/>
          <w:sz w:val="22"/>
          <w:szCs w:val="22"/>
        </w:rPr>
        <w:t>Voc,</w:t>
      </w:r>
      <w:r w:rsidRPr="00704D70">
        <w:rPr>
          <w:spacing w:val="-6"/>
          <w:sz w:val="22"/>
          <w:szCs w:val="22"/>
        </w:rPr>
        <w:t xml:space="preserve"> </w:t>
      </w:r>
      <w:r w:rsidRPr="00704D70">
        <w:rPr>
          <w:spacing w:val="-5"/>
          <w:sz w:val="22"/>
          <w:szCs w:val="22"/>
        </w:rPr>
        <w:t>Isc</w:t>
      </w:r>
    </w:p>
    <w:p w14:paraId="33413542" w14:textId="77777777" w:rsidR="009B4074" w:rsidRPr="00704D70" w:rsidRDefault="009B4074" w:rsidP="009B4074">
      <w:pPr>
        <w:widowControl w:val="0"/>
        <w:numPr>
          <w:ilvl w:val="0"/>
          <w:numId w:val="170"/>
        </w:numPr>
        <w:tabs>
          <w:tab w:val="left" w:pos="1843"/>
        </w:tabs>
        <w:autoSpaceDE w:val="0"/>
        <w:autoSpaceDN w:val="0"/>
        <w:spacing w:after="0" w:line="266" w:lineRule="exact"/>
        <w:ind w:left="1843" w:right="0" w:hanging="271"/>
        <w:rPr>
          <w:sz w:val="22"/>
          <w:szCs w:val="22"/>
        </w:rPr>
      </w:pPr>
      <w:r w:rsidRPr="00704D70">
        <w:rPr>
          <w:w w:val="105"/>
          <w:sz w:val="22"/>
          <w:szCs w:val="22"/>
        </w:rPr>
        <w:t>Üretilen</w:t>
      </w:r>
      <w:r w:rsidRPr="00704D70">
        <w:rPr>
          <w:spacing w:val="-7"/>
          <w:w w:val="105"/>
          <w:sz w:val="22"/>
          <w:szCs w:val="22"/>
        </w:rPr>
        <w:t xml:space="preserve"> </w:t>
      </w:r>
      <w:r w:rsidRPr="00704D70">
        <w:rPr>
          <w:spacing w:val="-4"/>
          <w:w w:val="105"/>
          <w:sz w:val="22"/>
          <w:szCs w:val="22"/>
        </w:rPr>
        <w:t>Ülke.</w:t>
      </w:r>
    </w:p>
    <w:p w14:paraId="67A4E8EF" w14:textId="36218D77" w:rsidR="009B4074" w:rsidRPr="00704D70" w:rsidRDefault="009B4074" w:rsidP="009B4074">
      <w:pPr>
        <w:widowControl w:val="0"/>
        <w:numPr>
          <w:ilvl w:val="1"/>
          <w:numId w:val="163"/>
        </w:numPr>
        <w:tabs>
          <w:tab w:val="left" w:pos="1698"/>
        </w:tabs>
        <w:autoSpaceDE w:val="0"/>
        <w:autoSpaceDN w:val="0"/>
        <w:spacing w:before="218" w:after="0" w:line="264" w:lineRule="auto"/>
        <w:ind w:left="1134" w:right="845" w:firstLine="284"/>
        <w:rPr>
          <w:sz w:val="22"/>
          <w:szCs w:val="22"/>
        </w:rPr>
      </w:pPr>
      <w:r w:rsidRPr="00704D70">
        <w:rPr>
          <w:w w:val="110"/>
          <w:sz w:val="22"/>
          <w:szCs w:val="22"/>
        </w:rPr>
        <w:t xml:space="preserve">FV Panel üretimi esnasında tüm paneller %100 görsel kontrol, izolasyon testi, </w:t>
      </w:r>
      <w:r w:rsidRPr="00704D70">
        <w:rPr>
          <w:spacing w:val="-2"/>
          <w:w w:val="110"/>
          <w:sz w:val="22"/>
          <w:szCs w:val="22"/>
        </w:rPr>
        <w:t>elektrolüminesans</w:t>
      </w:r>
      <w:r w:rsidRPr="00704D70">
        <w:rPr>
          <w:spacing w:val="-7"/>
          <w:w w:val="110"/>
          <w:sz w:val="22"/>
          <w:szCs w:val="22"/>
        </w:rPr>
        <w:t xml:space="preserve"> </w:t>
      </w:r>
      <w:r w:rsidRPr="00704D70">
        <w:rPr>
          <w:spacing w:val="-2"/>
          <w:w w:val="110"/>
          <w:sz w:val="22"/>
          <w:szCs w:val="22"/>
        </w:rPr>
        <w:t>ve</w:t>
      </w:r>
      <w:r w:rsidRPr="00704D70">
        <w:rPr>
          <w:spacing w:val="-7"/>
          <w:w w:val="110"/>
          <w:sz w:val="22"/>
          <w:szCs w:val="22"/>
        </w:rPr>
        <w:t xml:space="preserve"> </w:t>
      </w:r>
      <w:r w:rsidRPr="00704D70">
        <w:rPr>
          <w:spacing w:val="-2"/>
          <w:w w:val="110"/>
          <w:sz w:val="22"/>
          <w:szCs w:val="22"/>
        </w:rPr>
        <w:t>güneş</w:t>
      </w:r>
      <w:r w:rsidRPr="00704D70">
        <w:rPr>
          <w:spacing w:val="-7"/>
          <w:w w:val="110"/>
          <w:sz w:val="22"/>
          <w:szCs w:val="22"/>
        </w:rPr>
        <w:t xml:space="preserve"> </w:t>
      </w:r>
      <w:r w:rsidRPr="00704D70">
        <w:rPr>
          <w:spacing w:val="-2"/>
          <w:w w:val="110"/>
          <w:sz w:val="22"/>
          <w:szCs w:val="22"/>
        </w:rPr>
        <w:t>simülasyon</w:t>
      </w:r>
      <w:r w:rsidRPr="00704D70">
        <w:rPr>
          <w:spacing w:val="-7"/>
          <w:w w:val="110"/>
          <w:sz w:val="22"/>
          <w:szCs w:val="22"/>
        </w:rPr>
        <w:t xml:space="preserve"> </w:t>
      </w:r>
      <w:r w:rsidRPr="00704D70">
        <w:rPr>
          <w:spacing w:val="-2"/>
          <w:w w:val="110"/>
          <w:sz w:val="22"/>
          <w:szCs w:val="22"/>
        </w:rPr>
        <w:t>testinden</w:t>
      </w:r>
      <w:r w:rsidRPr="00704D70">
        <w:rPr>
          <w:spacing w:val="-7"/>
          <w:w w:val="110"/>
          <w:sz w:val="22"/>
          <w:szCs w:val="22"/>
        </w:rPr>
        <w:t xml:space="preserve"> </w:t>
      </w:r>
      <w:r w:rsidRPr="00704D70">
        <w:rPr>
          <w:spacing w:val="-2"/>
          <w:w w:val="110"/>
          <w:sz w:val="22"/>
          <w:szCs w:val="22"/>
        </w:rPr>
        <w:t>geçirilecektir.</w:t>
      </w:r>
      <w:r w:rsidRPr="00704D70">
        <w:rPr>
          <w:spacing w:val="-9"/>
          <w:w w:val="110"/>
          <w:sz w:val="22"/>
          <w:szCs w:val="22"/>
        </w:rPr>
        <w:t xml:space="preserve"> </w:t>
      </w:r>
      <w:r w:rsidRPr="00704D70">
        <w:rPr>
          <w:spacing w:val="-2"/>
          <w:w w:val="110"/>
          <w:sz w:val="22"/>
          <w:szCs w:val="22"/>
        </w:rPr>
        <w:t>Flash</w:t>
      </w:r>
      <w:r w:rsidRPr="00704D70">
        <w:rPr>
          <w:spacing w:val="-9"/>
          <w:w w:val="110"/>
          <w:sz w:val="22"/>
          <w:szCs w:val="22"/>
        </w:rPr>
        <w:t xml:space="preserve"> </w:t>
      </w:r>
      <w:r w:rsidRPr="00704D70">
        <w:rPr>
          <w:spacing w:val="-2"/>
          <w:w w:val="110"/>
          <w:sz w:val="22"/>
          <w:szCs w:val="22"/>
        </w:rPr>
        <w:t>test</w:t>
      </w:r>
      <w:r w:rsidRPr="00704D70">
        <w:rPr>
          <w:spacing w:val="-7"/>
          <w:w w:val="110"/>
          <w:sz w:val="22"/>
          <w:szCs w:val="22"/>
        </w:rPr>
        <w:t xml:space="preserve"> </w:t>
      </w:r>
      <w:r w:rsidRPr="00704D70">
        <w:rPr>
          <w:spacing w:val="-2"/>
          <w:w w:val="110"/>
          <w:sz w:val="22"/>
          <w:szCs w:val="22"/>
        </w:rPr>
        <w:t>ve</w:t>
      </w:r>
      <w:r w:rsidRPr="00704D70">
        <w:rPr>
          <w:spacing w:val="40"/>
          <w:w w:val="110"/>
          <w:sz w:val="22"/>
          <w:szCs w:val="22"/>
        </w:rPr>
        <w:t xml:space="preserve"> </w:t>
      </w:r>
      <w:r w:rsidRPr="00704D70">
        <w:rPr>
          <w:spacing w:val="-2"/>
          <w:w w:val="110"/>
          <w:sz w:val="22"/>
          <w:szCs w:val="22"/>
        </w:rPr>
        <w:t>elektrolüminesans</w:t>
      </w:r>
      <w:r w:rsidRPr="00704D70">
        <w:rPr>
          <w:spacing w:val="-7"/>
          <w:w w:val="110"/>
          <w:sz w:val="22"/>
          <w:szCs w:val="22"/>
        </w:rPr>
        <w:t xml:space="preserve"> </w:t>
      </w:r>
      <w:r w:rsidRPr="00704D70">
        <w:rPr>
          <w:spacing w:val="-2"/>
          <w:w w:val="110"/>
          <w:sz w:val="22"/>
          <w:szCs w:val="22"/>
        </w:rPr>
        <w:t xml:space="preserve">(EL) </w:t>
      </w:r>
      <w:r w:rsidRPr="00704D70">
        <w:rPr>
          <w:w w:val="110"/>
          <w:sz w:val="22"/>
          <w:szCs w:val="22"/>
        </w:rPr>
        <w:t>test sonuçları her bir güneş paneli için panel seri numarası ile eşleştirilebilir şekilde PDF ve XLS formatlarında</w:t>
      </w:r>
      <w:r w:rsidRPr="00704D70">
        <w:rPr>
          <w:spacing w:val="-7"/>
          <w:w w:val="110"/>
          <w:sz w:val="22"/>
          <w:szCs w:val="22"/>
        </w:rPr>
        <w:t xml:space="preserve"> </w:t>
      </w:r>
      <w:r w:rsidRPr="00704D70">
        <w:rPr>
          <w:w w:val="110"/>
          <w:sz w:val="22"/>
          <w:szCs w:val="22"/>
        </w:rPr>
        <w:t>Proje</w:t>
      </w:r>
      <w:r w:rsidRPr="00704D70">
        <w:rPr>
          <w:spacing w:val="-7"/>
          <w:w w:val="110"/>
          <w:sz w:val="22"/>
          <w:szCs w:val="22"/>
        </w:rPr>
        <w:t xml:space="preserve"> </w:t>
      </w:r>
      <w:r w:rsidRPr="00704D70">
        <w:rPr>
          <w:w w:val="110"/>
          <w:sz w:val="22"/>
          <w:szCs w:val="22"/>
        </w:rPr>
        <w:t>Müdürü</w:t>
      </w:r>
      <w:r w:rsidRPr="00704D70">
        <w:rPr>
          <w:spacing w:val="-9"/>
          <w:w w:val="110"/>
          <w:sz w:val="22"/>
          <w:szCs w:val="22"/>
        </w:rPr>
        <w:t xml:space="preserve"> </w:t>
      </w:r>
      <w:r w:rsidRPr="00704D70">
        <w:rPr>
          <w:w w:val="110"/>
          <w:sz w:val="22"/>
          <w:szCs w:val="22"/>
        </w:rPr>
        <w:t>ve</w:t>
      </w:r>
      <w:r w:rsidRPr="00704D70">
        <w:rPr>
          <w:spacing w:val="-7"/>
          <w:w w:val="110"/>
          <w:sz w:val="22"/>
          <w:szCs w:val="22"/>
        </w:rPr>
        <w:t xml:space="preserve"> </w:t>
      </w:r>
      <w:r w:rsidR="00017D3D">
        <w:rPr>
          <w:w w:val="110"/>
          <w:sz w:val="22"/>
          <w:szCs w:val="22"/>
        </w:rPr>
        <w:t>İşverene</w:t>
      </w:r>
      <w:r w:rsidR="00017D3D" w:rsidRPr="00704D70">
        <w:rPr>
          <w:spacing w:val="-7"/>
          <w:w w:val="110"/>
          <w:sz w:val="22"/>
          <w:szCs w:val="22"/>
        </w:rPr>
        <w:t xml:space="preserve"> </w:t>
      </w:r>
      <w:r w:rsidRPr="00704D70">
        <w:rPr>
          <w:w w:val="110"/>
          <w:sz w:val="22"/>
          <w:szCs w:val="22"/>
        </w:rPr>
        <w:t>teslim</w:t>
      </w:r>
      <w:r w:rsidRPr="00704D70">
        <w:rPr>
          <w:spacing w:val="-7"/>
          <w:w w:val="110"/>
          <w:sz w:val="22"/>
          <w:szCs w:val="22"/>
        </w:rPr>
        <w:t xml:space="preserve"> </w:t>
      </w:r>
      <w:r w:rsidRPr="00704D70">
        <w:rPr>
          <w:w w:val="110"/>
          <w:sz w:val="22"/>
          <w:szCs w:val="22"/>
        </w:rPr>
        <w:t>edilecektir.</w:t>
      </w:r>
    </w:p>
    <w:p w14:paraId="3C890F5C" w14:textId="6A87E1F0" w:rsidR="009B4074" w:rsidRPr="00704D70" w:rsidRDefault="009B4074" w:rsidP="009B4074">
      <w:pPr>
        <w:widowControl w:val="0"/>
        <w:numPr>
          <w:ilvl w:val="1"/>
          <w:numId w:val="163"/>
        </w:numPr>
        <w:tabs>
          <w:tab w:val="left" w:pos="1698"/>
        </w:tabs>
        <w:autoSpaceDE w:val="0"/>
        <w:autoSpaceDN w:val="0"/>
        <w:spacing w:after="0" w:line="264" w:lineRule="auto"/>
        <w:ind w:left="1134" w:right="853" w:firstLine="284"/>
        <w:rPr>
          <w:sz w:val="22"/>
          <w:szCs w:val="22"/>
        </w:rPr>
      </w:pPr>
      <w:r w:rsidRPr="00704D70">
        <w:rPr>
          <w:w w:val="105"/>
          <w:sz w:val="22"/>
          <w:szCs w:val="22"/>
        </w:rPr>
        <w:t>Elektrolüminesans</w:t>
      </w:r>
      <w:r w:rsidRPr="00704D70">
        <w:rPr>
          <w:spacing w:val="-1"/>
          <w:w w:val="105"/>
          <w:sz w:val="22"/>
          <w:szCs w:val="22"/>
        </w:rPr>
        <w:t xml:space="preserve"> </w:t>
      </w:r>
      <w:r w:rsidRPr="00704D70">
        <w:rPr>
          <w:w w:val="105"/>
          <w:sz w:val="22"/>
          <w:szCs w:val="22"/>
        </w:rPr>
        <w:t>testlerinde</w:t>
      </w:r>
      <w:r w:rsidRPr="00704D70">
        <w:rPr>
          <w:spacing w:val="-3"/>
          <w:w w:val="105"/>
          <w:sz w:val="22"/>
          <w:szCs w:val="22"/>
        </w:rPr>
        <w:t xml:space="preserve"> </w:t>
      </w:r>
      <w:r w:rsidRPr="00704D70">
        <w:rPr>
          <w:w w:val="105"/>
          <w:sz w:val="22"/>
          <w:szCs w:val="22"/>
        </w:rPr>
        <w:t>FV</w:t>
      </w:r>
      <w:r w:rsidRPr="00704D70">
        <w:rPr>
          <w:spacing w:val="-4"/>
          <w:w w:val="105"/>
          <w:sz w:val="22"/>
          <w:szCs w:val="22"/>
        </w:rPr>
        <w:t xml:space="preserve"> </w:t>
      </w:r>
      <w:r w:rsidRPr="00704D70">
        <w:rPr>
          <w:w w:val="105"/>
          <w:sz w:val="22"/>
          <w:szCs w:val="22"/>
        </w:rPr>
        <w:t>panel</w:t>
      </w:r>
      <w:r w:rsidRPr="00704D70">
        <w:rPr>
          <w:spacing w:val="-3"/>
          <w:w w:val="105"/>
          <w:sz w:val="22"/>
          <w:szCs w:val="22"/>
        </w:rPr>
        <w:t xml:space="preserve"> </w:t>
      </w:r>
      <w:r w:rsidRPr="00704D70">
        <w:rPr>
          <w:w w:val="105"/>
          <w:sz w:val="22"/>
          <w:szCs w:val="22"/>
        </w:rPr>
        <w:t>uygunluğu test</w:t>
      </w:r>
      <w:r w:rsidRPr="00704D70">
        <w:rPr>
          <w:spacing w:val="-1"/>
          <w:w w:val="105"/>
          <w:sz w:val="22"/>
          <w:szCs w:val="22"/>
        </w:rPr>
        <w:t xml:space="preserve"> </w:t>
      </w:r>
      <w:r w:rsidRPr="00704D70">
        <w:rPr>
          <w:w w:val="105"/>
          <w:sz w:val="22"/>
          <w:szCs w:val="22"/>
        </w:rPr>
        <w:t>edilecek,</w:t>
      </w:r>
      <w:r w:rsidRPr="00704D70">
        <w:rPr>
          <w:spacing w:val="-6"/>
          <w:w w:val="105"/>
          <w:sz w:val="22"/>
          <w:szCs w:val="22"/>
        </w:rPr>
        <w:t xml:space="preserve"> </w:t>
      </w:r>
      <w:r w:rsidRPr="00704D70">
        <w:rPr>
          <w:w w:val="105"/>
          <w:sz w:val="22"/>
          <w:szCs w:val="22"/>
        </w:rPr>
        <w:t>FV</w:t>
      </w:r>
      <w:r w:rsidRPr="00704D70">
        <w:rPr>
          <w:spacing w:val="-4"/>
          <w:w w:val="105"/>
          <w:sz w:val="22"/>
          <w:szCs w:val="22"/>
        </w:rPr>
        <w:t xml:space="preserve"> </w:t>
      </w:r>
      <w:r w:rsidRPr="00704D70">
        <w:rPr>
          <w:w w:val="105"/>
          <w:sz w:val="22"/>
          <w:szCs w:val="22"/>
        </w:rPr>
        <w:t>panellerin</w:t>
      </w:r>
      <w:r w:rsidRPr="00704D70">
        <w:rPr>
          <w:spacing w:val="-1"/>
          <w:w w:val="105"/>
          <w:sz w:val="22"/>
          <w:szCs w:val="22"/>
        </w:rPr>
        <w:t xml:space="preserve"> </w:t>
      </w:r>
      <w:r w:rsidRPr="00704D70">
        <w:rPr>
          <w:w w:val="105"/>
          <w:sz w:val="22"/>
          <w:szCs w:val="22"/>
        </w:rPr>
        <w:t>üzerinde</w:t>
      </w:r>
      <w:r w:rsidRPr="00704D70">
        <w:rPr>
          <w:spacing w:val="-8"/>
          <w:w w:val="105"/>
          <w:sz w:val="22"/>
          <w:szCs w:val="22"/>
        </w:rPr>
        <w:t xml:space="preserve"> </w:t>
      </w:r>
      <w:r w:rsidRPr="00704D70">
        <w:rPr>
          <w:w w:val="105"/>
          <w:sz w:val="22"/>
          <w:szCs w:val="22"/>
        </w:rPr>
        <w:t>mikro çizik ve mikroçatlak kesinlikle bulunmayacaktır. Bu uygunluğun kriteri IEC 60904</w:t>
      </w:r>
      <w:r w:rsidR="00690E47">
        <w:rPr>
          <w:w w:val="105"/>
          <w:sz w:val="22"/>
          <w:szCs w:val="22"/>
        </w:rPr>
        <w:t>, IEC 61215 ve ASTM E-2563-20</w:t>
      </w:r>
      <w:r w:rsidRPr="00704D70">
        <w:rPr>
          <w:w w:val="105"/>
          <w:sz w:val="22"/>
          <w:szCs w:val="22"/>
        </w:rPr>
        <w:t xml:space="preserve"> standartıdır.</w:t>
      </w:r>
    </w:p>
    <w:p w14:paraId="711F23E5" w14:textId="77777777" w:rsidR="009B4074" w:rsidRPr="00704D70" w:rsidRDefault="009B4074" w:rsidP="009B4074">
      <w:pPr>
        <w:widowControl w:val="0"/>
        <w:autoSpaceDE w:val="0"/>
        <w:autoSpaceDN w:val="0"/>
        <w:spacing w:before="21" w:after="0"/>
        <w:ind w:left="1134" w:right="0"/>
        <w:rPr>
          <w:sz w:val="22"/>
          <w:szCs w:val="22"/>
        </w:rPr>
      </w:pPr>
    </w:p>
    <w:p w14:paraId="52B10279" w14:textId="77777777" w:rsidR="009B4074" w:rsidRPr="00704D70" w:rsidRDefault="009B4074" w:rsidP="009B4074">
      <w:pPr>
        <w:widowControl w:val="0"/>
        <w:numPr>
          <w:ilvl w:val="1"/>
          <w:numId w:val="163"/>
        </w:numPr>
        <w:tabs>
          <w:tab w:val="left" w:pos="1698"/>
        </w:tabs>
        <w:autoSpaceDE w:val="0"/>
        <w:autoSpaceDN w:val="0"/>
        <w:spacing w:after="0" w:line="264" w:lineRule="auto"/>
        <w:ind w:left="1134" w:right="843" w:firstLine="284"/>
        <w:rPr>
          <w:sz w:val="22"/>
          <w:szCs w:val="22"/>
        </w:rPr>
      </w:pPr>
      <w:r w:rsidRPr="00704D70">
        <w:rPr>
          <w:w w:val="105"/>
          <w:sz w:val="22"/>
          <w:szCs w:val="22"/>
        </w:rPr>
        <w:t>FV Panel üretiminde 3 aşamalı laminasyon yapılacak, ön laminasyon, ana laminasyon ve soğutma</w:t>
      </w:r>
      <w:r w:rsidRPr="00704D70">
        <w:rPr>
          <w:spacing w:val="-6"/>
          <w:w w:val="105"/>
          <w:sz w:val="22"/>
          <w:szCs w:val="22"/>
        </w:rPr>
        <w:t xml:space="preserve"> </w:t>
      </w:r>
      <w:r w:rsidRPr="00704D70">
        <w:rPr>
          <w:w w:val="105"/>
          <w:sz w:val="22"/>
          <w:szCs w:val="22"/>
        </w:rPr>
        <w:t>şeklinde</w:t>
      </w:r>
      <w:r w:rsidRPr="00704D70">
        <w:rPr>
          <w:spacing w:val="-6"/>
          <w:w w:val="105"/>
          <w:sz w:val="22"/>
          <w:szCs w:val="22"/>
        </w:rPr>
        <w:t xml:space="preserve"> </w:t>
      </w:r>
      <w:r w:rsidRPr="00704D70">
        <w:rPr>
          <w:w w:val="105"/>
          <w:sz w:val="22"/>
          <w:szCs w:val="22"/>
        </w:rPr>
        <w:t>yapılmış</w:t>
      </w:r>
      <w:r w:rsidRPr="00704D70">
        <w:rPr>
          <w:spacing w:val="-5"/>
          <w:w w:val="105"/>
          <w:sz w:val="22"/>
          <w:szCs w:val="22"/>
        </w:rPr>
        <w:t xml:space="preserve"> </w:t>
      </w:r>
      <w:r w:rsidRPr="00704D70">
        <w:rPr>
          <w:w w:val="105"/>
          <w:sz w:val="22"/>
          <w:szCs w:val="22"/>
        </w:rPr>
        <w:t>olacaktır.</w:t>
      </w:r>
      <w:r w:rsidRPr="00704D70">
        <w:rPr>
          <w:spacing w:val="-8"/>
          <w:w w:val="105"/>
          <w:sz w:val="22"/>
          <w:szCs w:val="22"/>
        </w:rPr>
        <w:t xml:space="preserve"> </w:t>
      </w:r>
      <w:r w:rsidRPr="00704D70">
        <w:rPr>
          <w:w w:val="105"/>
          <w:sz w:val="22"/>
          <w:szCs w:val="22"/>
        </w:rPr>
        <w:t>TS</w:t>
      </w:r>
      <w:r w:rsidRPr="00704D70">
        <w:rPr>
          <w:spacing w:val="-8"/>
          <w:w w:val="105"/>
          <w:sz w:val="22"/>
          <w:szCs w:val="22"/>
        </w:rPr>
        <w:t xml:space="preserve"> </w:t>
      </w:r>
      <w:r w:rsidRPr="00704D70">
        <w:rPr>
          <w:w w:val="105"/>
          <w:sz w:val="22"/>
          <w:szCs w:val="22"/>
        </w:rPr>
        <w:t>EN</w:t>
      </w:r>
      <w:r w:rsidRPr="00704D70">
        <w:rPr>
          <w:spacing w:val="-8"/>
          <w:w w:val="105"/>
          <w:sz w:val="22"/>
          <w:szCs w:val="22"/>
        </w:rPr>
        <w:t xml:space="preserve"> </w:t>
      </w:r>
      <w:r w:rsidRPr="00704D70">
        <w:rPr>
          <w:w w:val="105"/>
          <w:sz w:val="22"/>
          <w:szCs w:val="22"/>
        </w:rPr>
        <w:t>61215</w:t>
      </w:r>
      <w:r w:rsidRPr="00704D70">
        <w:rPr>
          <w:spacing w:val="-8"/>
          <w:w w:val="105"/>
          <w:sz w:val="22"/>
          <w:szCs w:val="22"/>
        </w:rPr>
        <w:t xml:space="preserve"> </w:t>
      </w:r>
      <w:r w:rsidRPr="00704D70">
        <w:rPr>
          <w:w w:val="105"/>
          <w:sz w:val="22"/>
          <w:szCs w:val="22"/>
        </w:rPr>
        <w:t>standardına</w:t>
      </w:r>
      <w:r w:rsidRPr="00704D70">
        <w:rPr>
          <w:spacing w:val="-6"/>
          <w:w w:val="105"/>
          <w:sz w:val="22"/>
          <w:szCs w:val="22"/>
        </w:rPr>
        <w:t xml:space="preserve"> </w:t>
      </w:r>
      <w:r w:rsidRPr="00704D70">
        <w:rPr>
          <w:w w:val="105"/>
          <w:sz w:val="22"/>
          <w:szCs w:val="22"/>
        </w:rPr>
        <w:t>uygun</w:t>
      </w:r>
      <w:r w:rsidRPr="00704D70">
        <w:rPr>
          <w:spacing w:val="-5"/>
          <w:w w:val="105"/>
          <w:sz w:val="22"/>
          <w:szCs w:val="22"/>
        </w:rPr>
        <w:t xml:space="preserve"> </w:t>
      </w:r>
      <w:r w:rsidRPr="00704D70">
        <w:rPr>
          <w:w w:val="105"/>
          <w:sz w:val="22"/>
          <w:szCs w:val="22"/>
        </w:rPr>
        <w:t>Etil</w:t>
      </w:r>
      <w:r w:rsidRPr="00704D70">
        <w:rPr>
          <w:spacing w:val="-6"/>
          <w:w w:val="105"/>
          <w:sz w:val="22"/>
          <w:szCs w:val="22"/>
        </w:rPr>
        <w:t xml:space="preserve"> </w:t>
      </w:r>
      <w:r w:rsidRPr="00704D70">
        <w:rPr>
          <w:w w:val="105"/>
          <w:sz w:val="22"/>
          <w:szCs w:val="22"/>
        </w:rPr>
        <w:t>Vinil</w:t>
      </w:r>
      <w:r w:rsidRPr="00704D70">
        <w:rPr>
          <w:spacing w:val="-6"/>
          <w:w w:val="105"/>
          <w:sz w:val="22"/>
          <w:szCs w:val="22"/>
        </w:rPr>
        <w:t xml:space="preserve"> </w:t>
      </w:r>
      <w:r w:rsidRPr="00704D70">
        <w:rPr>
          <w:w w:val="105"/>
          <w:sz w:val="22"/>
          <w:szCs w:val="22"/>
        </w:rPr>
        <w:t>Asetat</w:t>
      </w:r>
      <w:r w:rsidRPr="00704D70">
        <w:rPr>
          <w:spacing w:val="-9"/>
          <w:w w:val="105"/>
          <w:sz w:val="22"/>
          <w:szCs w:val="22"/>
        </w:rPr>
        <w:t xml:space="preserve"> </w:t>
      </w:r>
      <w:r w:rsidRPr="00704D70">
        <w:rPr>
          <w:w w:val="105"/>
          <w:sz w:val="22"/>
          <w:szCs w:val="22"/>
        </w:rPr>
        <w:t>(EVA)</w:t>
      </w:r>
      <w:r w:rsidRPr="00704D70">
        <w:rPr>
          <w:spacing w:val="-6"/>
          <w:w w:val="105"/>
          <w:sz w:val="22"/>
          <w:szCs w:val="22"/>
        </w:rPr>
        <w:t xml:space="preserve"> </w:t>
      </w:r>
      <w:r w:rsidRPr="00704D70">
        <w:rPr>
          <w:w w:val="105"/>
          <w:sz w:val="22"/>
          <w:szCs w:val="22"/>
        </w:rPr>
        <w:t>ile</w:t>
      </w:r>
      <w:r w:rsidRPr="00704D70">
        <w:rPr>
          <w:spacing w:val="-6"/>
          <w:w w:val="105"/>
          <w:sz w:val="22"/>
          <w:szCs w:val="22"/>
        </w:rPr>
        <w:t xml:space="preserve"> </w:t>
      </w:r>
      <w:r w:rsidRPr="00704D70">
        <w:rPr>
          <w:w w:val="105"/>
          <w:sz w:val="22"/>
          <w:szCs w:val="22"/>
        </w:rPr>
        <w:t>her</w:t>
      </w:r>
      <w:r w:rsidRPr="00704D70">
        <w:rPr>
          <w:spacing w:val="-5"/>
          <w:w w:val="105"/>
          <w:sz w:val="22"/>
          <w:szCs w:val="22"/>
        </w:rPr>
        <w:t xml:space="preserve"> </w:t>
      </w:r>
      <w:r w:rsidRPr="00704D70">
        <w:rPr>
          <w:w w:val="105"/>
          <w:sz w:val="22"/>
          <w:szCs w:val="22"/>
        </w:rPr>
        <w:t xml:space="preserve">iki yönde lamine olacaktır. Güneş panellerindeki EVA, güneş panelinin ürün garantisi süresince, gözle görülür (optik) bozulmalara (örneğin saydamlığın azalması sonucu EVA’da sararma) karşı da garantili </w:t>
      </w:r>
      <w:r w:rsidRPr="00704D70">
        <w:rPr>
          <w:spacing w:val="-2"/>
          <w:w w:val="105"/>
          <w:sz w:val="22"/>
          <w:szCs w:val="22"/>
        </w:rPr>
        <w:t>olacaktır.</w:t>
      </w:r>
    </w:p>
    <w:p w14:paraId="6BB8C694" w14:textId="77777777" w:rsidR="009B4074" w:rsidRPr="00704D70" w:rsidRDefault="009B4074" w:rsidP="009B4074">
      <w:pPr>
        <w:widowControl w:val="0"/>
        <w:numPr>
          <w:ilvl w:val="1"/>
          <w:numId w:val="163"/>
        </w:numPr>
        <w:tabs>
          <w:tab w:val="left" w:pos="1698"/>
        </w:tabs>
        <w:autoSpaceDE w:val="0"/>
        <w:autoSpaceDN w:val="0"/>
        <w:spacing w:before="1" w:after="0" w:line="264" w:lineRule="auto"/>
        <w:ind w:left="1134" w:right="847" w:firstLine="284"/>
        <w:rPr>
          <w:sz w:val="22"/>
          <w:szCs w:val="22"/>
        </w:rPr>
      </w:pPr>
      <w:r w:rsidRPr="00704D70">
        <w:rPr>
          <w:w w:val="105"/>
          <w:sz w:val="22"/>
          <w:szCs w:val="22"/>
        </w:rPr>
        <w:t>FV Panel üretimi esnasında çerçeve ve bağlantı kutularının montajının düzgün ve standart bir şekilde uygulanması için otomatik makineli sistem kullanılacaktır.</w:t>
      </w:r>
    </w:p>
    <w:p w14:paraId="2AA707D0" w14:textId="77777777" w:rsidR="009B4074" w:rsidRPr="00704D70" w:rsidRDefault="009B4074" w:rsidP="009B4074">
      <w:pPr>
        <w:widowControl w:val="0"/>
        <w:numPr>
          <w:ilvl w:val="1"/>
          <w:numId w:val="163"/>
        </w:numPr>
        <w:tabs>
          <w:tab w:val="left" w:pos="1698"/>
        </w:tabs>
        <w:autoSpaceDE w:val="0"/>
        <w:autoSpaceDN w:val="0"/>
        <w:spacing w:after="0" w:line="264" w:lineRule="auto"/>
        <w:ind w:left="1134" w:right="844" w:firstLine="284"/>
        <w:rPr>
          <w:sz w:val="22"/>
          <w:szCs w:val="22"/>
        </w:rPr>
      </w:pPr>
      <w:r w:rsidRPr="00704D70">
        <w:rPr>
          <w:w w:val="105"/>
          <w:sz w:val="22"/>
          <w:szCs w:val="22"/>
        </w:rPr>
        <w:t>FV</w:t>
      </w:r>
      <w:r w:rsidRPr="00704D70">
        <w:rPr>
          <w:spacing w:val="-13"/>
          <w:w w:val="105"/>
          <w:sz w:val="22"/>
          <w:szCs w:val="22"/>
        </w:rPr>
        <w:t xml:space="preserve"> </w:t>
      </w:r>
      <w:r w:rsidRPr="00704D70">
        <w:rPr>
          <w:w w:val="105"/>
          <w:sz w:val="22"/>
          <w:szCs w:val="22"/>
        </w:rPr>
        <w:t>Panellerin,</w:t>
      </w:r>
      <w:r w:rsidRPr="00704D70">
        <w:rPr>
          <w:spacing w:val="-13"/>
          <w:w w:val="105"/>
          <w:sz w:val="22"/>
          <w:szCs w:val="22"/>
        </w:rPr>
        <w:t xml:space="preserve"> </w:t>
      </w:r>
      <w:r w:rsidRPr="00704D70">
        <w:rPr>
          <w:w w:val="105"/>
          <w:sz w:val="22"/>
          <w:szCs w:val="22"/>
        </w:rPr>
        <w:t>Muayene</w:t>
      </w:r>
      <w:r w:rsidRPr="00704D70">
        <w:rPr>
          <w:spacing w:val="-15"/>
          <w:w w:val="105"/>
          <w:sz w:val="22"/>
          <w:szCs w:val="22"/>
        </w:rPr>
        <w:t xml:space="preserve"> </w:t>
      </w:r>
      <w:r w:rsidRPr="00704D70">
        <w:rPr>
          <w:w w:val="105"/>
          <w:sz w:val="22"/>
          <w:szCs w:val="22"/>
        </w:rPr>
        <w:t>ve</w:t>
      </w:r>
      <w:r w:rsidRPr="00704D70">
        <w:rPr>
          <w:spacing w:val="-11"/>
          <w:w w:val="105"/>
          <w:sz w:val="22"/>
          <w:szCs w:val="22"/>
        </w:rPr>
        <w:t xml:space="preserve"> </w:t>
      </w:r>
      <w:r w:rsidRPr="00704D70">
        <w:rPr>
          <w:w w:val="105"/>
          <w:sz w:val="22"/>
          <w:szCs w:val="22"/>
        </w:rPr>
        <w:t>Kabul</w:t>
      </w:r>
      <w:r w:rsidRPr="00704D70">
        <w:rPr>
          <w:spacing w:val="-15"/>
          <w:w w:val="105"/>
          <w:sz w:val="22"/>
          <w:szCs w:val="22"/>
        </w:rPr>
        <w:t xml:space="preserve"> </w:t>
      </w:r>
      <w:r w:rsidRPr="00704D70">
        <w:rPr>
          <w:w w:val="105"/>
          <w:sz w:val="22"/>
          <w:szCs w:val="22"/>
        </w:rPr>
        <w:t>tarihinden</w:t>
      </w:r>
      <w:r w:rsidRPr="00704D70">
        <w:rPr>
          <w:spacing w:val="-14"/>
          <w:w w:val="105"/>
          <w:sz w:val="22"/>
          <w:szCs w:val="22"/>
        </w:rPr>
        <w:t xml:space="preserve"> </w:t>
      </w:r>
      <w:r w:rsidRPr="00704D70">
        <w:rPr>
          <w:w w:val="105"/>
          <w:sz w:val="22"/>
          <w:szCs w:val="22"/>
        </w:rPr>
        <w:t>itibaren;</w:t>
      </w:r>
      <w:r w:rsidRPr="00704D70">
        <w:rPr>
          <w:spacing w:val="-13"/>
          <w:w w:val="105"/>
          <w:sz w:val="22"/>
          <w:szCs w:val="22"/>
        </w:rPr>
        <w:t xml:space="preserve"> </w:t>
      </w:r>
      <w:r w:rsidRPr="00704D70">
        <w:rPr>
          <w:w w:val="105"/>
          <w:sz w:val="22"/>
          <w:szCs w:val="22"/>
        </w:rPr>
        <w:t>en</w:t>
      </w:r>
      <w:r w:rsidRPr="00704D70">
        <w:rPr>
          <w:spacing w:val="-10"/>
          <w:w w:val="105"/>
          <w:sz w:val="22"/>
          <w:szCs w:val="22"/>
        </w:rPr>
        <w:t xml:space="preserve"> </w:t>
      </w:r>
      <w:r w:rsidRPr="00704D70">
        <w:rPr>
          <w:w w:val="105"/>
          <w:sz w:val="22"/>
          <w:szCs w:val="22"/>
        </w:rPr>
        <w:t>az</w:t>
      </w:r>
      <w:r w:rsidRPr="00704D70">
        <w:rPr>
          <w:spacing w:val="-12"/>
          <w:w w:val="105"/>
          <w:sz w:val="22"/>
          <w:szCs w:val="22"/>
        </w:rPr>
        <w:t xml:space="preserve"> </w:t>
      </w:r>
      <w:r w:rsidRPr="00704D70">
        <w:rPr>
          <w:w w:val="105"/>
          <w:sz w:val="22"/>
          <w:szCs w:val="22"/>
        </w:rPr>
        <w:t>10</w:t>
      </w:r>
      <w:r w:rsidRPr="00704D70">
        <w:rPr>
          <w:spacing w:val="-13"/>
          <w:w w:val="105"/>
          <w:sz w:val="22"/>
          <w:szCs w:val="22"/>
        </w:rPr>
        <w:t xml:space="preserve"> </w:t>
      </w:r>
      <w:r w:rsidRPr="00704D70">
        <w:rPr>
          <w:w w:val="105"/>
          <w:sz w:val="22"/>
          <w:szCs w:val="22"/>
        </w:rPr>
        <w:t>yıl</w:t>
      </w:r>
      <w:r w:rsidRPr="00704D70">
        <w:rPr>
          <w:spacing w:val="-11"/>
          <w:w w:val="105"/>
          <w:sz w:val="22"/>
          <w:szCs w:val="22"/>
        </w:rPr>
        <w:t xml:space="preserve"> </w:t>
      </w:r>
      <w:r w:rsidRPr="00704D70">
        <w:rPr>
          <w:w w:val="105"/>
          <w:sz w:val="22"/>
          <w:szCs w:val="22"/>
        </w:rPr>
        <w:t>malzeme</w:t>
      </w:r>
      <w:r w:rsidRPr="00704D70">
        <w:rPr>
          <w:spacing w:val="-11"/>
          <w:w w:val="105"/>
          <w:sz w:val="22"/>
          <w:szCs w:val="22"/>
        </w:rPr>
        <w:t xml:space="preserve"> </w:t>
      </w:r>
      <w:r w:rsidRPr="00704D70">
        <w:rPr>
          <w:w w:val="105"/>
          <w:sz w:val="22"/>
          <w:szCs w:val="22"/>
        </w:rPr>
        <w:t>(Mekanik,</w:t>
      </w:r>
      <w:r w:rsidRPr="00704D70">
        <w:rPr>
          <w:spacing w:val="-13"/>
          <w:w w:val="105"/>
          <w:sz w:val="22"/>
          <w:szCs w:val="22"/>
        </w:rPr>
        <w:t xml:space="preserve"> </w:t>
      </w:r>
      <w:r w:rsidRPr="00704D70">
        <w:rPr>
          <w:w w:val="105"/>
          <w:sz w:val="22"/>
          <w:szCs w:val="22"/>
        </w:rPr>
        <w:t>Elektrik- Elektronik) ve işçilik garantisi</w:t>
      </w:r>
      <w:r w:rsidRPr="00704D70">
        <w:rPr>
          <w:spacing w:val="-1"/>
          <w:w w:val="105"/>
          <w:sz w:val="22"/>
          <w:szCs w:val="22"/>
        </w:rPr>
        <w:t xml:space="preserve"> </w:t>
      </w:r>
      <w:r w:rsidRPr="00704D70">
        <w:rPr>
          <w:w w:val="105"/>
          <w:sz w:val="22"/>
          <w:szCs w:val="22"/>
        </w:rPr>
        <w:t>olacaktır.</w:t>
      </w:r>
      <w:r w:rsidRPr="00704D70">
        <w:rPr>
          <w:spacing w:val="-1"/>
          <w:w w:val="105"/>
          <w:sz w:val="22"/>
          <w:szCs w:val="22"/>
        </w:rPr>
        <w:t xml:space="preserve"> </w:t>
      </w:r>
      <w:r w:rsidRPr="00704D70">
        <w:rPr>
          <w:w w:val="105"/>
          <w:sz w:val="22"/>
          <w:szCs w:val="22"/>
        </w:rPr>
        <w:t>FV</w:t>
      </w:r>
      <w:r w:rsidRPr="00704D70">
        <w:rPr>
          <w:spacing w:val="-5"/>
          <w:w w:val="105"/>
          <w:sz w:val="22"/>
          <w:szCs w:val="22"/>
        </w:rPr>
        <w:t xml:space="preserve"> </w:t>
      </w:r>
      <w:r w:rsidRPr="00704D70">
        <w:rPr>
          <w:w w:val="105"/>
          <w:sz w:val="22"/>
          <w:szCs w:val="22"/>
        </w:rPr>
        <w:t>Panellerin</w:t>
      </w:r>
      <w:r w:rsidRPr="00704D70">
        <w:rPr>
          <w:spacing w:val="-2"/>
          <w:w w:val="105"/>
          <w:sz w:val="22"/>
          <w:szCs w:val="22"/>
        </w:rPr>
        <w:t xml:space="preserve"> </w:t>
      </w:r>
      <w:r w:rsidRPr="00704D70">
        <w:rPr>
          <w:w w:val="105"/>
          <w:sz w:val="22"/>
          <w:szCs w:val="22"/>
        </w:rPr>
        <w:t>ilk yıl</w:t>
      </w:r>
      <w:r w:rsidRPr="00704D70">
        <w:rPr>
          <w:spacing w:val="-4"/>
          <w:w w:val="105"/>
          <w:sz w:val="22"/>
          <w:szCs w:val="22"/>
        </w:rPr>
        <w:t xml:space="preserve"> </w:t>
      </w:r>
      <w:r w:rsidRPr="00704D70">
        <w:rPr>
          <w:w w:val="105"/>
          <w:sz w:val="22"/>
          <w:szCs w:val="22"/>
        </w:rPr>
        <w:t>sonundaki</w:t>
      </w:r>
      <w:r w:rsidRPr="00704D70">
        <w:rPr>
          <w:spacing w:val="-1"/>
          <w:w w:val="105"/>
          <w:sz w:val="22"/>
          <w:szCs w:val="22"/>
        </w:rPr>
        <w:t xml:space="preserve"> </w:t>
      </w:r>
      <w:r w:rsidRPr="00704D70">
        <w:rPr>
          <w:w w:val="105"/>
          <w:sz w:val="22"/>
          <w:szCs w:val="22"/>
        </w:rPr>
        <w:t>güç</w:t>
      </w:r>
      <w:r w:rsidRPr="00704D70">
        <w:rPr>
          <w:spacing w:val="-5"/>
          <w:w w:val="105"/>
          <w:sz w:val="22"/>
          <w:szCs w:val="22"/>
        </w:rPr>
        <w:t xml:space="preserve"> </w:t>
      </w:r>
      <w:r w:rsidRPr="00704D70">
        <w:rPr>
          <w:w w:val="105"/>
          <w:sz w:val="22"/>
          <w:szCs w:val="22"/>
        </w:rPr>
        <w:t>düşüşü</w:t>
      </w:r>
      <w:r w:rsidRPr="00704D70">
        <w:rPr>
          <w:spacing w:val="-1"/>
          <w:w w:val="105"/>
          <w:sz w:val="22"/>
          <w:szCs w:val="22"/>
        </w:rPr>
        <w:t xml:space="preserve"> </w:t>
      </w:r>
      <w:r w:rsidRPr="00704D70">
        <w:rPr>
          <w:w w:val="105"/>
          <w:sz w:val="22"/>
          <w:szCs w:val="22"/>
        </w:rPr>
        <w:t>%3’ü</w:t>
      </w:r>
      <w:r w:rsidRPr="00704D70">
        <w:rPr>
          <w:spacing w:val="-1"/>
          <w:w w:val="105"/>
          <w:sz w:val="22"/>
          <w:szCs w:val="22"/>
        </w:rPr>
        <w:t xml:space="preserve"> </w:t>
      </w:r>
      <w:r w:rsidRPr="00704D70">
        <w:rPr>
          <w:w w:val="105"/>
          <w:sz w:val="22"/>
          <w:szCs w:val="22"/>
        </w:rPr>
        <w:t xml:space="preserve">geçmeyecek; panel gücünün 10 yıl sonunda min. %90 ve 25 yıl sonunda min. %80 lineer enerji verimlilik garantisi </w:t>
      </w:r>
      <w:r w:rsidRPr="00704D70">
        <w:rPr>
          <w:spacing w:val="-2"/>
          <w:w w:val="105"/>
          <w:sz w:val="22"/>
          <w:szCs w:val="22"/>
        </w:rPr>
        <w:t>olacaktır.</w:t>
      </w:r>
    </w:p>
    <w:p w14:paraId="64E38DB4" w14:textId="77777777" w:rsidR="009B4074" w:rsidRPr="00704D70" w:rsidRDefault="009B4074" w:rsidP="009B4074">
      <w:pPr>
        <w:widowControl w:val="0"/>
        <w:numPr>
          <w:ilvl w:val="1"/>
          <w:numId w:val="163"/>
        </w:numPr>
        <w:tabs>
          <w:tab w:val="left" w:pos="1698"/>
        </w:tabs>
        <w:autoSpaceDE w:val="0"/>
        <w:autoSpaceDN w:val="0"/>
        <w:spacing w:after="0" w:line="264" w:lineRule="auto"/>
        <w:ind w:left="1134" w:right="852" w:firstLine="284"/>
        <w:rPr>
          <w:sz w:val="22"/>
          <w:szCs w:val="22"/>
        </w:rPr>
      </w:pPr>
      <w:r w:rsidRPr="00704D70">
        <w:rPr>
          <w:w w:val="105"/>
          <w:sz w:val="22"/>
          <w:szCs w:val="22"/>
        </w:rPr>
        <w:t>Zor iklim şartlarına uygunluk sağlamak amacı ile minimum -40 +85 C derece sıcaklık test aralığında test edilmiş ve bu testi yetkili kuruluşlar TÜV veya TSE ‘den belgelendirmiş olacaktır.</w:t>
      </w:r>
    </w:p>
    <w:p w14:paraId="08C015C0" w14:textId="77777777" w:rsidR="009B4074" w:rsidRPr="00704D70" w:rsidRDefault="009B4074" w:rsidP="009B4074">
      <w:pPr>
        <w:widowControl w:val="0"/>
        <w:numPr>
          <w:ilvl w:val="1"/>
          <w:numId w:val="163"/>
        </w:numPr>
        <w:tabs>
          <w:tab w:val="left" w:pos="1697"/>
        </w:tabs>
        <w:autoSpaceDE w:val="0"/>
        <w:autoSpaceDN w:val="0"/>
        <w:spacing w:after="0" w:line="242" w:lineRule="auto"/>
        <w:ind w:left="1134" w:right="850" w:firstLine="284"/>
        <w:rPr>
          <w:sz w:val="22"/>
          <w:szCs w:val="22"/>
        </w:rPr>
      </w:pPr>
      <w:r w:rsidRPr="00704D70">
        <w:rPr>
          <w:w w:val="105"/>
          <w:sz w:val="22"/>
          <w:szCs w:val="22"/>
        </w:rPr>
        <w:t>Kurulum yapılacak saha, deniz kenarında veya çiftlik yakınlarında ise Yüklenici, bu ortam şartlarına uygun paneller kullanmakla yükümlüdür. Ortam şartlarının gerektirdiği standartlara uygun olmayan paneller iş kapsamında kullanılmayacaktır.</w:t>
      </w:r>
    </w:p>
    <w:p w14:paraId="4C0F14AE" w14:textId="77777777" w:rsidR="009B4074" w:rsidRPr="00704D70" w:rsidRDefault="009B4074" w:rsidP="009B4074">
      <w:pPr>
        <w:widowControl w:val="0"/>
        <w:numPr>
          <w:ilvl w:val="1"/>
          <w:numId w:val="163"/>
        </w:numPr>
        <w:tabs>
          <w:tab w:val="left" w:pos="1697"/>
        </w:tabs>
        <w:autoSpaceDE w:val="0"/>
        <w:autoSpaceDN w:val="0"/>
        <w:spacing w:after="0" w:line="244" w:lineRule="auto"/>
        <w:ind w:left="1134" w:right="848" w:firstLine="284"/>
        <w:rPr>
          <w:sz w:val="22"/>
          <w:szCs w:val="22"/>
        </w:rPr>
      </w:pPr>
      <w:r w:rsidRPr="00704D70">
        <w:rPr>
          <w:w w:val="105"/>
          <w:sz w:val="22"/>
          <w:szCs w:val="22"/>
        </w:rPr>
        <w:t>Sistemde kullanılacak panellerin üretim tarihi ile GES sahasına sevk tarihi arasındaki süre 6 (altı) aydan fazla olmayacaktır.</w:t>
      </w:r>
    </w:p>
    <w:p w14:paraId="79993E4F" w14:textId="403CD975" w:rsidR="009B4074" w:rsidRPr="002A063E" w:rsidRDefault="009B4074" w:rsidP="009B4074">
      <w:pPr>
        <w:widowControl w:val="0"/>
        <w:numPr>
          <w:ilvl w:val="1"/>
          <w:numId w:val="163"/>
        </w:numPr>
        <w:tabs>
          <w:tab w:val="left" w:pos="1697"/>
        </w:tabs>
        <w:autoSpaceDE w:val="0"/>
        <w:autoSpaceDN w:val="0"/>
        <w:spacing w:after="0" w:line="244" w:lineRule="auto"/>
        <w:ind w:left="1134" w:right="853" w:firstLine="284"/>
        <w:rPr>
          <w:sz w:val="22"/>
          <w:szCs w:val="22"/>
        </w:rPr>
      </w:pPr>
      <w:r w:rsidRPr="00704D70">
        <w:rPr>
          <w:w w:val="105"/>
          <w:sz w:val="22"/>
          <w:szCs w:val="22"/>
        </w:rPr>
        <w:lastRenderedPageBreak/>
        <w:t xml:space="preserve">Yüklenici tarafından </w:t>
      </w:r>
      <w:r w:rsidR="00017D3D">
        <w:rPr>
          <w:w w:val="105"/>
          <w:sz w:val="22"/>
          <w:szCs w:val="22"/>
        </w:rPr>
        <w:t>İşverene</w:t>
      </w:r>
      <w:r w:rsidR="00017D3D" w:rsidRPr="00704D70">
        <w:rPr>
          <w:w w:val="105"/>
          <w:sz w:val="22"/>
          <w:szCs w:val="22"/>
        </w:rPr>
        <w:t xml:space="preserve"> </w:t>
      </w:r>
      <w:r w:rsidRPr="00704D70">
        <w:rPr>
          <w:w w:val="105"/>
          <w:sz w:val="22"/>
          <w:szCs w:val="22"/>
        </w:rPr>
        <w:t xml:space="preserve">teslim edilecek yedek ekipmanların hepsi yeni ve </w:t>
      </w:r>
      <w:r w:rsidRPr="002A063E">
        <w:rPr>
          <w:w w:val="105"/>
          <w:sz w:val="22"/>
          <w:szCs w:val="22"/>
        </w:rPr>
        <w:t>kutusu açılmamış olmalıdır.</w:t>
      </w:r>
    </w:p>
    <w:p w14:paraId="06F85A82" w14:textId="77777777" w:rsidR="009B4074" w:rsidRPr="002A063E" w:rsidRDefault="009B4074" w:rsidP="009B4074">
      <w:pPr>
        <w:widowControl w:val="0"/>
        <w:numPr>
          <w:ilvl w:val="1"/>
          <w:numId w:val="163"/>
        </w:numPr>
        <w:tabs>
          <w:tab w:val="left" w:pos="1697"/>
        </w:tabs>
        <w:autoSpaceDE w:val="0"/>
        <w:autoSpaceDN w:val="0"/>
        <w:spacing w:after="0" w:line="242" w:lineRule="auto"/>
        <w:ind w:left="1134" w:right="854" w:firstLine="284"/>
        <w:rPr>
          <w:sz w:val="22"/>
          <w:szCs w:val="22"/>
        </w:rPr>
      </w:pPr>
      <w:r w:rsidRPr="002A063E">
        <w:rPr>
          <w:sz w:val="22"/>
          <w:szCs w:val="22"/>
        </w:rPr>
        <w:t xml:space="preserve">Panel üreticisinin ürünlerinin sözleşme tarihinden önce; Türkiye’de kamu ya da özel sektöre bağlı </w:t>
      </w:r>
      <w:r w:rsidRPr="002A063E">
        <w:rPr>
          <w:w w:val="110"/>
          <w:sz w:val="22"/>
          <w:szCs w:val="22"/>
        </w:rPr>
        <w:t>yapılan</w:t>
      </w:r>
      <w:r w:rsidRPr="002A063E">
        <w:rPr>
          <w:spacing w:val="-9"/>
          <w:w w:val="110"/>
          <w:sz w:val="22"/>
          <w:szCs w:val="22"/>
        </w:rPr>
        <w:t xml:space="preserve"> </w:t>
      </w:r>
      <w:r w:rsidRPr="002A063E">
        <w:rPr>
          <w:w w:val="110"/>
          <w:sz w:val="22"/>
          <w:szCs w:val="22"/>
        </w:rPr>
        <w:t>yatırımlarda</w:t>
      </w:r>
      <w:r w:rsidRPr="002A063E">
        <w:rPr>
          <w:spacing w:val="-9"/>
          <w:w w:val="110"/>
          <w:sz w:val="22"/>
          <w:szCs w:val="22"/>
        </w:rPr>
        <w:t xml:space="preserve"> </w:t>
      </w:r>
      <w:r w:rsidRPr="002A063E">
        <w:rPr>
          <w:w w:val="110"/>
          <w:sz w:val="22"/>
          <w:szCs w:val="22"/>
        </w:rPr>
        <w:t>en</w:t>
      </w:r>
      <w:r w:rsidRPr="002A063E">
        <w:rPr>
          <w:spacing w:val="-9"/>
          <w:w w:val="110"/>
          <w:sz w:val="22"/>
          <w:szCs w:val="22"/>
        </w:rPr>
        <w:t xml:space="preserve"> </w:t>
      </w:r>
      <w:r w:rsidRPr="002A063E">
        <w:rPr>
          <w:w w:val="110"/>
          <w:sz w:val="22"/>
          <w:szCs w:val="22"/>
        </w:rPr>
        <w:t>az</w:t>
      </w:r>
      <w:r w:rsidRPr="002A063E">
        <w:rPr>
          <w:spacing w:val="-10"/>
          <w:w w:val="110"/>
          <w:sz w:val="22"/>
          <w:szCs w:val="22"/>
        </w:rPr>
        <w:t xml:space="preserve"> </w:t>
      </w:r>
      <w:r w:rsidRPr="002A063E">
        <w:rPr>
          <w:w w:val="110"/>
          <w:sz w:val="22"/>
          <w:szCs w:val="22"/>
        </w:rPr>
        <w:t>50</w:t>
      </w:r>
      <w:r w:rsidRPr="002A063E">
        <w:rPr>
          <w:spacing w:val="-11"/>
          <w:w w:val="110"/>
          <w:sz w:val="22"/>
          <w:szCs w:val="22"/>
        </w:rPr>
        <w:t xml:space="preserve"> </w:t>
      </w:r>
      <w:r w:rsidRPr="002A063E">
        <w:rPr>
          <w:w w:val="110"/>
          <w:sz w:val="22"/>
          <w:szCs w:val="22"/>
        </w:rPr>
        <w:t>MW’lık</w:t>
      </w:r>
      <w:r w:rsidRPr="002A063E">
        <w:rPr>
          <w:spacing w:val="-9"/>
          <w:w w:val="110"/>
          <w:sz w:val="22"/>
          <w:szCs w:val="22"/>
        </w:rPr>
        <w:t xml:space="preserve"> </w:t>
      </w:r>
      <w:r w:rsidRPr="002A063E">
        <w:rPr>
          <w:w w:val="110"/>
          <w:sz w:val="22"/>
          <w:szCs w:val="22"/>
        </w:rPr>
        <w:t>toplam</w:t>
      </w:r>
      <w:r w:rsidRPr="002A063E">
        <w:rPr>
          <w:spacing w:val="-9"/>
          <w:w w:val="110"/>
          <w:sz w:val="22"/>
          <w:szCs w:val="22"/>
        </w:rPr>
        <w:t xml:space="preserve"> </w:t>
      </w:r>
      <w:r w:rsidRPr="002A063E">
        <w:rPr>
          <w:w w:val="110"/>
          <w:sz w:val="22"/>
          <w:szCs w:val="22"/>
        </w:rPr>
        <w:t>kurulu</w:t>
      </w:r>
      <w:r w:rsidRPr="002A063E">
        <w:rPr>
          <w:spacing w:val="-11"/>
          <w:w w:val="110"/>
          <w:sz w:val="22"/>
          <w:szCs w:val="22"/>
        </w:rPr>
        <w:t xml:space="preserve"> </w:t>
      </w:r>
      <w:r w:rsidRPr="002A063E">
        <w:rPr>
          <w:w w:val="110"/>
          <w:sz w:val="22"/>
          <w:szCs w:val="22"/>
        </w:rPr>
        <w:t>güçte</w:t>
      </w:r>
      <w:r w:rsidRPr="002A063E">
        <w:rPr>
          <w:spacing w:val="-9"/>
          <w:w w:val="110"/>
          <w:sz w:val="22"/>
          <w:szCs w:val="22"/>
        </w:rPr>
        <w:t xml:space="preserve"> </w:t>
      </w:r>
      <w:r w:rsidRPr="002A063E">
        <w:rPr>
          <w:w w:val="110"/>
          <w:sz w:val="22"/>
          <w:szCs w:val="22"/>
        </w:rPr>
        <w:t>olması</w:t>
      </w:r>
      <w:r w:rsidRPr="002A063E">
        <w:rPr>
          <w:spacing w:val="-11"/>
          <w:w w:val="110"/>
          <w:sz w:val="22"/>
          <w:szCs w:val="22"/>
        </w:rPr>
        <w:t xml:space="preserve"> </w:t>
      </w:r>
      <w:r w:rsidRPr="002A063E">
        <w:rPr>
          <w:w w:val="110"/>
          <w:sz w:val="22"/>
          <w:szCs w:val="22"/>
        </w:rPr>
        <w:t>gerekmekte</w:t>
      </w:r>
      <w:r w:rsidRPr="002A063E">
        <w:rPr>
          <w:spacing w:val="-9"/>
          <w:w w:val="110"/>
          <w:sz w:val="22"/>
          <w:szCs w:val="22"/>
        </w:rPr>
        <w:t xml:space="preserve"> </w:t>
      </w:r>
      <w:r w:rsidRPr="002A063E">
        <w:rPr>
          <w:w w:val="110"/>
          <w:sz w:val="22"/>
          <w:szCs w:val="22"/>
        </w:rPr>
        <w:t>olup,</w:t>
      </w:r>
      <w:r w:rsidRPr="002A063E">
        <w:rPr>
          <w:spacing w:val="-14"/>
          <w:w w:val="110"/>
          <w:sz w:val="22"/>
          <w:szCs w:val="22"/>
        </w:rPr>
        <w:t xml:space="preserve"> </w:t>
      </w:r>
      <w:r w:rsidRPr="002A063E">
        <w:rPr>
          <w:w w:val="110"/>
          <w:sz w:val="22"/>
          <w:szCs w:val="22"/>
        </w:rPr>
        <w:t>Yüklenici</w:t>
      </w:r>
      <w:r w:rsidRPr="002A063E">
        <w:rPr>
          <w:spacing w:val="-11"/>
          <w:w w:val="110"/>
          <w:sz w:val="22"/>
          <w:szCs w:val="22"/>
        </w:rPr>
        <w:t xml:space="preserve"> </w:t>
      </w:r>
      <w:r w:rsidRPr="002A063E">
        <w:rPr>
          <w:w w:val="110"/>
          <w:sz w:val="22"/>
          <w:szCs w:val="22"/>
        </w:rPr>
        <w:t>ya</w:t>
      </w:r>
      <w:r w:rsidRPr="002A063E">
        <w:rPr>
          <w:spacing w:val="-9"/>
          <w:w w:val="110"/>
          <w:sz w:val="22"/>
          <w:szCs w:val="22"/>
        </w:rPr>
        <w:t xml:space="preserve"> </w:t>
      </w:r>
      <w:r w:rsidRPr="002A063E">
        <w:rPr>
          <w:w w:val="110"/>
          <w:sz w:val="22"/>
          <w:szCs w:val="22"/>
        </w:rPr>
        <w:t>da üretici</w:t>
      </w:r>
      <w:r w:rsidRPr="002A063E">
        <w:rPr>
          <w:spacing w:val="-16"/>
          <w:w w:val="110"/>
          <w:sz w:val="22"/>
          <w:szCs w:val="22"/>
        </w:rPr>
        <w:t xml:space="preserve"> </w:t>
      </w:r>
      <w:r w:rsidRPr="002A063E">
        <w:rPr>
          <w:w w:val="110"/>
          <w:sz w:val="22"/>
          <w:szCs w:val="22"/>
        </w:rPr>
        <w:t>bu</w:t>
      </w:r>
      <w:r w:rsidRPr="002A063E">
        <w:rPr>
          <w:spacing w:val="-15"/>
          <w:w w:val="110"/>
          <w:sz w:val="22"/>
          <w:szCs w:val="22"/>
        </w:rPr>
        <w:t xml:space="preserve"> </w:t>
      </w:r>
      <w:r w:rsidRPr="002A063E">
        <w:rPr>
          <w:w w:val="110"/>
          <w:sz w:val="22"/>
          <w:szCs w:val="22"/>
        </w:rPr>
        <w:t>durumu</w:t>
      </w:r>
      <w:r w:rsidRPr="002A063E">
        <w:rPr>
          <w:spacing w:val="-14"/>
          <w:w w:val="110"/>
          <w:sz w:val="22"/>
          <w:szCs w:val="22"/>
        </w:rPr>
        <w:t xml:space="preserve"> </w:t>
      </w:r>
      <w:r w:rsidRPr="002A063E">
        <w:rPr>
          <w:w w:val="110"/>
          <w:sz w:val="22"/>
          <w:szCs w:val="22"/>
        </w:rPr>
        <w:t>istenildiği</w:t>
      </w:r>
      <w:r w:rsidRPr="002A063E">
        <w:rPr>
          <w:spacing w:val="-15"/>
          <w:w w:val="110"/>
          <w:sz w:val="22"/>
          <w:szCs w:val="22"/>
        </w:rPr>
        <w:t xml:space="preserve"> </w:t>
      </w:r>
      <w:r w:rsidRPr="002A063E">
        <w:rPr>
          <w:w w:val="110"/>
          <w:sz w:val="22"/>
          <w:szCs w:val="22"/>
        </w:rPr>
        <w:t>takdirde</w:t>
      </w:r>
      <w:r w:rsidRPr="002A063E">
        <w:rPr>
          <w:spacing w:val="-14"/>
          <w:w w:val="110"/>
          <w:sz w:val="22"/>
          <w:szCs w:val="22"/>
        </w:rPr>
        <w:t xml:space="preserve"> </w:t>
      </w:r>
      <w:r w:rsidRPr="002A063E">
        <w:rPr>
          <w:w w:val="110"/>
          <w:sz w:val="22"/>
          <w:szCs w:val="22"/>
        </w:rPr>
        <w:t>belgeleri</w:t>
      </w:r>
      <w:r w:rsidRPr="002A063E">
        <w:rPr>
          <w:spacing w:val="-16"/>
          <w:w w:val="110"/>
          <w:sz w:val="22"/>
          <w:szCs w:val="22"/>
        </w:rPr>
        <w:t xml:space="preserve"> </w:t>
      </w:r>
      <w:r w:rsidRPr="002A063E">
        <w:rPr>
          <w:w w:val="110"/>
          <w:sz w:val="22"/>
          <w:szCs w:val="22"/>
        </w:rPr>
        <w:t>ile</w:t>
      </w:r>
      <w:r w:rsidRPr="002A063E">
        <w:rPr>
          <w:spacing w:val="-13"/>
          <w:w w:val="110"/>
          <w:sz w:val="22"/>
          <w:szCs w:val="22"/>
        </w:rPr>
        <w:t xml:space="preserve"> </w:t>
      </w:r>
      <w:r w:rsidRPr="002A063E">
        <w:rPr>
          <w:w w:val="110"/>
          <w:sz w:val="22"/>
          <w:szCs w:val="22"/>
        </w:rPr>
        <w:t>Proje</w:t>
      </w:r>
      <w:r w:rsidRPr="002A063E">
        <w:rPr>
          <w:spacing w:val="-14"/>
          <w:w w:val="110"/>
          <w:sz w:val="22"/>
          <w:szCs w:val="22"/>
        </w:rPr>
        <w:t xml:space="preserve"> </w:t>
      </w:r>
      <w:r w:rsidRPr="002A063E">
        <w:rPr>
          <w:w w:val="110"/>
          <w:sz w:val="22"/>
          <w:szCs w:val="22"/>
        </w:rPr>
        <w:t>Müdürü’ne</w:t>
      </w:r>
      <w:r w:rsidRPr="002A063E">
        <w:rPr>
          <w:spacing w:val="-14"/>
          <w:w w:val="110"/>
          <w:sz w:val="22"/>
          <w:szCs w:val="22"/>
        </w:rPr>
        <w:t xml:space="preserve"> </w:t>
      </w:r>
      <w:r w:rsidRPr="002A063E">
        <w:rPr>
          <w:w w:val="110"/>
          <w:sz w:val="22"/>
          <w:szCs w:val="22"/>
        </w:rPr>
        <w:t>sunmak</w:t>
      </w:r>
      <w:r w:rsidRPr="002A063E">
        <w:rPr>
          <w:spacing w:val="-14"/>
          <w:w w:val="110"/>
          <w:sz w:val="22"/>
          <w:szCs w:val="22"/>
        </w:rPr>
        <w:t xml:space="preserve"> </w:t>
      </w:r>
      <w:r w:rsidRPr="002A063E">
        <w:rPr>
          <w:w w:val="110"/>
          <w:sz w:val="22"/>
          <w:szCs w:val="22"/>
        </w:rPr>
        <w:t>zorundadır.</w:t>
      </w:r>
    </w:p>
    <w:p w14:paraId="00B4DFCF" w14:textId="796F456D" w:rsidR="009B4074" w:rsidRPr="002A063E" w:rsidRDefault="009B4074" w:rsidP="009B4074">
      <w:pPr>
        <w:widowControl w:val="0"/>
        <w:numPr>
          <w:ilvl w:val="1"/>
          <w:numId w:val="163"/>
        </w:numPr>
        <w:tabs>
          <w:tab w:val="left" w:pos="1696"/>
        </w:tabs>
        <w:autoSpaceDE w:val="0"/>
        <w:autoSpaceDN w:val="0"/>
        <w:spacing w:after="0" w:line="242" w:lineRule="auto"/>
        <w:ind w:left="1134" w:right="846" w:firstLine="284"/>
        <w:rPr>
          <w:sz w:val="22"/>
          <w:szCs w:val="22"/>
        </w:rPr>
      </w:pPr>
      <w:r w:rsidRPr="002A063E">
        <w:rPr>
          <w:w w:val="105"/>
          <w:sz w:val="22"/>
          <w:szCs w:val="22"/>
        </w:rPr>
        <w:t xml:space="preserve">Proje revizyonu ve projede yer alan panellerin güncel teknolojiye uygun paneller olarak değiştirilmesi gerekmektedir. Bu değişiklerden dolayı statik ve elektrik revize projelerinin ilgili </w:t>
      </w:r>
      <w:r w:rsidRPr="002A063E">
        <w:rPr>
          <w:sz w:val="22"/>
          <w:szCs w:val="22"/>
        </w:rPr>
        <w:t xml:space="preserve">kurumlara (TEDAŞ, EDAŞ, Belediyeler ve vb. Kurumlar) onay ve giderleri yüklenici firmaya ait olacaktır. </w:t>
      </w:r>
      <w:r w:rsidRPr="002A063E">
        <w:rPr>
          <w:w w:val="105"/>
          <w:sz w:val="22"/>
          <w:szCs w:val="22"/>
        </w:rPr>
        <w:t>Sunulan FV paneller şartnamede belirtilen standartları sağlamak zorundadır. Bu değişikler için Yükleniciye ilave ödeme yapılmaz.</w:t>
      </w:r>
    </w:p>
    <w:p w14:paraId="35FAAC9E" w14:textId="77777777" w:rsidR="009B4074" w:rsidRPr="002A063E" w:rsidRDefault="009B4074" w:rsidP="009B4074">
      <w:pPr>
        <w:widowControl w:val="0"/>
        <w:numPr>
          <w:ilvl w:val="1"/>
          <w:numId w:val="163"/>
        </w:numPr>
        <w:tabs>
          <w:tab w:val="left" w:pos="1696"/>
        </w:tabs>
        <w:autoSpaceDE w:val="0"/>
        <w:autoSpaceDN w:val="0"/>
        <w:spacing w:after="0" w:line="244" w:lineRule="auto"/>
        <w:ind w:left="1134" w:right="850" w:firstLine="284"/>
        <w:rPr>
          <w:sz w:val="22"/>
          <w:szCs w:val="22"/>
        </w:rPr>
      </w:pPr>
      <w:r w:rsidRPr="002A063E">
        <w:rPr>
          <w:w w:val="105"/>
          <w:sz w:val="22"/>
          <w:szCs w:val="22"/>
        </w:rPr>
        <w:t>Panel</w:t>
      </w:r>
      <w:r w:rsidRPr="002A063E">
        <w:rPr>
          <w:spacing w:val="-3"/>
          <w:w w:val="105"/>
          <w:sz w:val="22"/>
          <w:szCs w:val="22"/>
        </w:rPr>
        <w:t xml:space="preserve"> </w:t>
      </w:r>
      <w:r w:rsidRPr="002A063E">
        <w:rPr>
          <w:w w:val="105"/>
          <w:sz w:val="22"/>
          <w:szCs w:val="22"/>
        </w:rPr>
        <w:t>üreticisinin</w:t>
      </w:r>
      <w:r w:rsidRPr="002A063E">
        <w:rPr>
          <w:spacing w:val="-3"/>
          <w:w w:val="105"/>
          <w:sz w:val="22"/>
          <w:szCs w:val="22"/>
        </w:rPr>
        <w:t xml:space="preserve"> </w:t>
      </w:r>
      <w:r w:rsidRPr="002A063E">
        <w:rPr>
          <w:w w:val="105"/>
          <w:sz w:val="22"/>
          <w:szCs w:val="22"/>
        </w:rPr>
        <w:t>garanti,</w:t>
      </w:r>
      <w:r w:rsidRPr="002A063E">
        <w:rPr>
          <w:spacing w:val="-6"/>
          <w:w w:val="105"/>
          <w:sz w:val="22"/>
          <w:szCs w:val="22"/>
        </w:rPr>
        <w:t xml:space="preserve"> </w:t>
      </w:r>
      <w:r w:rsidRPr="002A063E">
        <w:rPr>
          <w:w w:val="105"/>
          <w:sz w:val="22"/>
          <w:szCs w:val="22"/>
        </w:rPr>
        <w:t>bakım,</w:t>
      </w:r>
      <w:r w:rsidRPr="002A063E">
        <w:rPr>
          <w:spacing w:val="-6"/>
          <w:w w:val="105"/>
          <w:sz w:val="22"/>
          <w:szCs w:val="22"/>
        </w:rPr>
        <w:t xml:space="preserve"> </w:t>
      </w:r>
      <w:r w:rsidRPr="002A063E">
        <w:rPr>
          <w:w w:val="105"/>
          <w:sz w:val="22"/>
          <w:szCs w:val="22"/>
        </w:rPr>
        <w:t>yedek</w:t>
      </w:r>
      <w:r w:rsidRPr="002A063E">
        <w:rPr>
          <w:spacing w:val="-9"/>
          <w:w w:val="105"/>
          <w:sz w:val="22"/>
          <w:szCs w:val="22"/>
        </w:rPr>
        <w:t xml:space="preserve"> </w:t>
      </w:r>
      <w:r w:rsidRPr="002A063E">
        <w:rPr>
          <w:w w:val="105"/>
          <w:sz w:val="22"/>
          <w:szCs w:val="22"/>
        </w:rPr>
        <w:t>parça</w:t>
      </w:r>
      <w:r w:rsidRPr="002A063E">
        <w:rPr>
          <w:spacing w:val="-3"/>
          <w:w w:val="105"/>
          <w:sz w:val="22"/>
          <w:szCs w:val="22"/>
        </w:rPr>
        <w:t xml:space="preserve"> </w:t>
      </w:r>
      <w:r w:rsidRPr="002A063E">
        <w:rPr>
          <w:w w:val="105"/>
          <w:sz w:val="22"/>
          <w:szCs w:val="22"/>
        </w:rPr>
        <w:t>vb.</w:t>
      </w:r>
      <w:r w:rsidRPr="002A063E">
        <w:rPr>
          <w:spacing w:val="-6"/>
          <w:w w:val="105"/>
          <w:sz w:val="22"/>
          <w:szCs w:val="22"/>
        </w:rPr>
        <w:t xml:space="preserve"> </w:t>
      </w:r>
      <w:r w:rsidRPr="002A063E">
        <w:rPr>
          <w:w w:val="105"/>
          <w:sz w:val="22"/>
          <w:szCs w:val="22"/>
        </w:rPr>
        <w:t>sorumlulukları</w:t>
      </w:r>
      <w:r w:rsidRPr="002A063E">
        <w:rPr>
          <w:spacing w:val="-6"/>
          <w:w w:val="105"/>
          <w:sz w:val="22"/>
          <w:szCs w:val="22"/>
        </w:rPr>
        <w:t xml:space="preserve"> </w:t>
      </w:r>
      <w:r w:rsidRPr="002A063E">
        <w:rPr>
          <w:w w:val="105"/>
          <w:sz w:val="22"/>
          <w:szCs w:val="22"/>
        </w:rPr>
        <w:t>yerine</w:t>
      </w:r>
      <w:r w:rsidRPr="002A063E">
        <w:rPr>
          <w:spacing w:val="-3"/>
          <w:w w:val="105"/>
          <w:sz w:val="22"/>
          <w:szCs w:val="22"/>
        </w:rPr>
        <w:t xml:space="preserve"> </w:t>
      </w:r>
      <w:r w:rsidRPr="002A063E">
        <w:rPr>
          <w:w w:val="105"/>
          <w:sz w:val="22"/>
          <w:szCs w:val="22"/>
        </w:rPr>
        <w:t>getirecek</w:t>
      </w:r>
      <w:r w:rsidRPr="002A063E">
        <w:rPr>
          <w:spacing w:val="-9"/>
          <w:w w:val="105"/>
          <w:sz w:val="22"/>
          <w:szCs w:val="22"/>
        </w:rPr>
        <w:t xml:space="preserve"> </w:t>
      </w:r>
      <w:r w:rsidRPr="002A063E">
        <w:rPr>
          <w:w w:val="105"/>
          <w:sz w:val="22"/>
          <w:szCs w:val="22"/>
        </w:rPr>
        <w:t>Türkiye</w:t>
      </w:r>
      <w:r w:rsidRPr="002A063E">
        <w:rPr>
          <w:spacing w:val="-3"/>
          <w:w w:val="105"/>
          <w:sz w:val="22"/>
          <w:szCs w:val="22"/>
        </w:rPr>
        <w:t xml:space="preserve"> </w:t>
      </w:r>
      <w:r w:rsidRPr="002A063E">
        <w:rPr>
          <w:w w:val="105"/>
          <w:sz w:val="22"/>
          <w:szCs w:val="22"/>
        </w:rPr>
        <w:t>ofisi veya yetkili temsilcisi bulunması gerekmektedir.</w:t>
      </w:r>
    </w:p>
    <w:p w14:paraId="6CBCE783" w14:textId="77777777" w:rsidR="009B4074" w:rsidRPr="00704D70" w:rsidRDefault="009B4074" w:rsidP="009B4074">
      <w:pPr>
        <w:widowControl w:val="0"/>
        <w:numPr>
          <w:ilvl w:val="1"/>
          <w:numId w:val="163"/>
        </w:numPr>
        <w:tabs>
          <w:tab w:val="left" w:pos="1696"/>
        </w:tabs>
        <w:autoSpaceDE w:val="0"/>
        <w:autoSpaceDN w:val="0"/>
        <w:spacing w:after="0" w:line="264" w:lineRule="auto"/>
        <w:ind w:left="1134" w:right="853" w:firstLine="284"/>
        <w:rPr>
          <w:sz w:val="22"/>
          <w:szCs w:val="22"/>
        </w:rPr>
      </w:pPr>
      <w:r w:rsidRPr="002A063E">
        <w:rPr>
          <w:w w:val="105"/>
          <w:sz w:val="22"/>
          <w:szCs w:val="22"/>
        </w:rPr>
        <w:t>Güneş panelleri Proje Müdürü tarafından incelenip</w:t>
      </w:r>
      <w:r w:rsidRPr="00704D70">
        <w:rPr>
          <w:w w:val="105"/>
          <w:sz w:val="22"/>
          <w:szCs w:val="22"/>
        </w:rPr>
        <w:t xml:space="preserve"> onaylandıktan sonra, Yüklenici güneş panellerinin proje sahasındaki montajına başlayabilir.</w:t>
      </w:r>
    </w:p>
    <w:p w14:paraId="260A8826" w14:textId="77777777" w:rsidR="009B4074" w:rsidRPr="00704D70" w:rsidRDefault="009B4074" w:rsidP="009B4074">
      <w:pPr>
        <w:widowControl w:val="0"/>
        <w:numPr>
          <w:ilvl w:val="0"/>
          <w:numId w:val="163"/>
        </w:numPr>
        <w:tabs>
          <w:tab w:val="left" w:pos="1418"/>
        </w:tabs>
        <w:autoSpaceDE w:val="0"/>
        <w:autoSpaceDN w:val="0"/>
        <w:spacing w:before="78" w:after="0"/>
        <w:ind w:left="1418" w:right="0" w:hanging="282"/>
        <w:outlineLvl w:val="1"/>
        <w:rPr>
          <w:rFonts w:eastAsia="Georgia"/>
          <w:b/>
          <w:bCs/>
          <w:sz w:val="22"/>
          <w:szCs w:val="22"/>
        </w:rPr>
      </w:pPr>
      <w:r w:rsidRPr="00704D70">
        <w:rPr>
          <w:rFonts w:eastAsia="Georgia"/>
          <w:b/>
          <w:bCs/>
          <w:w w:val="80"/>
          <w:sz w:val="22"/>
          <w:szCs w:val="22"/>
        </w:rPr>
        <w:t>FV</w:t>
      </w:r>
      <w:r w:rsidRPr="00704D70">
        <w:rPr>
          <w:rFonts w:eastAsia="Georgia"/>
          <w:b/>
          <w:bCs/>
          <w:spacing w:val="7"/>
          <w:sz w:val="22"/>
          <w:szCs w:val="22"/>
        </w:rPr>
        <w:t xml:space="preserve"> </w:t>
      </w:r>
      <w:r w:rsidRPr="00704D70">
        <w:rPr>
          <w:rFonts w:eastAsia="Georgia"/>
          <w:b/>
          <w:bCs/>
          <w:w w:val="80"/>
          <w:sz w:val="22"/>
          <w:szCs w:val="22"/>
        </w:rPr>
        <w:t>PANEL</w:t>
      </w:r>
      <w:r w:rsidRPr="00704D70">
        <w:rPr>
          <w:rFonts w:eastAsia="Georgia"/>
          <w:b/>
          <w:bCs/>
          <w:spacing w:val="5"/>
          <w:sz w:val="22"/>
          <w:szCs w:val="22"/>
        </w:rPr>
        <w:t xml:space="preserve"> </w:t>
      </w:r>
      <w:r w:rsidRPr="00704D70">
        <w:rPr>
          <w:rFonts w:eastAsia="Georgia"/>
          <w:b/>
          <w:bCs/>
          <w:w w:val="80"/>
          <w:sz w:val="22"/>
          <w:szCs w:val="22"/>
        </w:rPr>
        <w:t>VE</w:t>
      </w:r>
      <w:r w:rsidRPr="00704D70">
        <w:rPr>
          <w:rFonts w:eastAsia="Georgia"/>
          <w:b/>
          <w:bCs/>
          <w:spacing w:val="8"/>
          <w:sz w:val="22"/>
          <w:szCs w:val="22"/>
        </w:rPr>
        <w:t xml:space="preserve"> </w:t>
      </w:r>
      <w:r w:rsidRPr="00704D70">
        <w:rPr>
          <w:rFonts w:eastAsia="Georgia"/>
          <w:b/>
          <w:bCs/>
          <w:w w:val="80"/>
          <w:sz w:val="22"/>
          <w:szCs w:val="22"/>
        </w:rPr>
        <w:t>İNVERTER</w:t>
      </w:r>
      <w:r w:rsidRPr="00704D70">
        <w:rPr>
          <w:rFonts w:eastAsia="Georgia"/>
          <w:b/>
          <w:bCs/>
          <w:spacing w:val="5"/>
          <w:sz w:val="22"/>
          <w:szCs w:val="22"/>
        </w:rPr>
        <w:t xml:space="preserve"> </w:t>
      </w:r>
      <w:r w:rsidRPr="00704D70">
        <w:rPr>
          <w:rFonts w:eastAsia="Georgia"/>
          <w:b/>
          <w:bCs/>
          <w:w w:val="80"/>
          <w:sz w:val="22"/>
          <w:szCs w:val="22"/>
        </w:rPr>
        <w:t>TAŞIYICI</w:t>
      </w:r>
      <w:r w:rsidRPr="00704D70">
        <w:rPr>
          <w:rFonts w:eastAsia="Georgia"/>
          <w:b/>
          <w:bCs/>
          <w:spacing w:val="6"/>
          <w:sz w:val="22"/>
          <w:szCs w:val="22"/>
        </w:rPr>
        <w:t xml:space="preserve"> </w:t>
      </w:r>
      <w:r w:rsidRPr="00704D70">
        <w:rPr>
          <w:rFonts w:eastAsia="Georgia"/>
          <w:b/>
          <w:bCs/>
          <w:spacing w:val="-2"/>
          <w:w w:val="80"/>
          <w:sz w:val="22"/>
          <w:szCs w:val="22"/>
        </w:rPr>
        <w:t>KONSTRÜKSİYONU</w:t>
      </w:r>
    </w:p>
    <w:p w14:paraId="7D15E182" w14:textId="77777777" w:rsidR="009B4074" w:rsidRPr="00704D70" w:rsidRDefault="009B4074" w:rsidP="009B4074">
      <w:pPr>
        <w:widowControl w:val="0"/>
        <w:numPr>
          <w:ilvl w:val="1"/>
          <w:numId w:val="163"/>
        </w:numPr>
        <w:tabs>
          <w:tab w:val="left" w:pos="1555"/>
        </w:tabs>
        <w:autoSpaceDE w:val="0"/>
        <w:autoSpaceDN w:val="0"/>
        <w:spacing w:before="183" w:after="0" w:line="242" w:lineRule="auto"/>
        <w:ind w:left="1134" w:right="848" w:firstLine="283"/>
        <w:rPr>
          <w:sz w:val="22"/>
          <w:szCs w:val="22"/>
        </w:rPr>
      </w:pPr>
      <w:r w:rsidRPr="00704D70">
        <w:rPr>
          <w:w w:val="105"/>
          <w:sz w:val="22"/>
          <w:szCs w:val="22"/>
        </w:rPr>
        <w:t>Konstrüksiyon ve bağlantı elemanları, projesine uygun şekilde dizayn edilecektir. Proje revizyonu yapılması durumunda, konstrüksiyon şartnamede verilen özelliklere uygun olacak şekilde seçilmeli ve ilgili tüm revizyonlar Yüklenici tarafından gerçekleştirilmelidir. Bu değişikler için Yükleniciye ilave ödeme yapılmayacaktır.</w:t>
      </w:r>
    </w:p>
    <w:p w14:paraId="4B7931E9" w14:textId="77777777" w:rsidR="009B4074" w:rsidRPr="00704D70" w:rsidRDefault="009B4074" w:rsidP="009B4074">
      <w:pPr>
        <w:widowControl w:val="0"/>
        <w:numPr>
          <w:ilvl w:val="1"/>
          <w:numId w:val="163"/>
        </w:numPr>
        <w:tabs>
          <w:tab w:val="left" w:pos="1555"/>
        </w:tabs>
        <w:autoSpaceDE w:val="0"/>
        <w:autoSpaceDN w:val="0"/>
        <w:spacing w:after="0" w:line="242" w:lineRule="auto"/>
        <w:ind w:left="1134" w:right="850" w:firstLine="283"/>
        <w:rPr>
          <w:sz w:val="22"/>
          <w:szCs w:val="22"/>
        </w:rPr>
      </w:pPr>
      <w:r w:rsidRPr="00704D70">
        <w:rPr>
          <w:w w:val="110"/>
          <w:sz w:val="22"/>
          <w:szCs w:val="22"/>
        </w:rPr>
        <w:t>FV panellerin üzerine kurulacağı taşıyıcı konstrüksiyon ve üzerindeki panellerle bir bütün olarak en az 130 km/h hızındaki fırtınalara 2400 pascal rüzgâr yükü ve minimum 5400 Pascal kar yüküne</w:t>
      </w:r>
      <w:r w:rsidRPr="00704D70">
        <w:rPr>
          <w:spacing w:val="-11"/>
          <w:w w:val="110"/>
          <w:sz w:val="22"/>
          <w:szCs w:val="22"/>
        </w:rPr>
        <w:t xml:space="preserve"> </w:t>
      </w:r>
      <w:r w:rsidRPr="00704D70">
        <w:rPr>
          <w:w w:val="110"/>
          <w:sz w:val="22"/>
          <w:szCs w:val="22"/>
        </w:rPr>
        <w:t>dayanabilecek</w:t>
      </w:r>
      <w:r w:rsidRPr="00704D70">
        <w:rPr>
          <w:spacing w:val="-11"/>
          <w:w w:val="110"/>
          <w:sz w:val="22"/>
          <w:szCs w:val="22"/>
        </w:rPr>
        <w:t xml:space="preserve"> </w:t>
      </w:r>
      <w:r w:rsidRPr="00704D70">
        <w:rPr>
          <w:w w:val="110"/>
          <w:sz w:val="22"/>
          <w:szCs w:val="22"/>
        </w:rPr>
        <w:t>özellikte</w:t>
      </w:r>
      <w:r w:rsidRPr="00704D70">
        <w:rPr>
          <w:spacing w:val="-11"/>
          <w:w w:val="110"/>
          <w:sz w:val="22"/>
          <w:szCs w:val="22"/>
        </w:rPr>
        <w:t xml:space="preserve"> </w:t>
      </w:r>
      <w:r w:rsidRPr="00704D70">
        <w:rPr>
          <w:w w:val="110"/>
          <w:sz w:val="22"/>
          <w:szCs w:val="22"/>
        </w:rPr>
        <w:t>olacaktır.</w:t>
      </w:r>
      <w:r w:rsidRPr="00704D70">
        <w:rPr>
          <w:spacing w:val="-16"/>
          <w:w w:val="110"/>
          <w:sz w:val="22"/>
          <w:szCs w:val="22"/>
        </w:rPr>
        <w:t xml:space="preserve"> </w:t>
      </w:r>
      <w:r w:rsidRPr="00704D70">
        <w:rPr>
          <w:w w:val="110"/>
          <w:sz w:val="22"/>
          <w:szCs w:val="22"/>
        </w:rPr>
        <w:t>Panel</w:t>
      </w:r>
      <w:r w:rsidRPr="00704D70">
        <w:rPr>
          <w:spacing w:val="-11"/>
          <w:w w:val="110"/>
          <w:sz w:val="22"/>
          <w:szCs w:val="22"/>
        </w:rPr>
        <w:t xml:space="preserve"> </w:t>
      </w:r>
      <w:r w:rsidRPr="00704D70">
        <w:rPr>
          <w:w w:val="110"/>
          <w:sz w:val="22"/>
          <w:szCs w:val="22"/>
        </w:rPr>
        <w:t>taşıyıcı</w:t>
      </w:r>
      <w:r w:rsidRPr="00704D70">
        <w:rPr>
          <w:spacing w:val="-13"/>
          <w:w w:val="110"/>
          <w:sz w:val="22"/>
          <w:szCs w:val="22"/>
        </w:rPr>
        <w:t xml:space="preserve"> </w:t>
      </w:r>
      <w:r w:rsidRPr="00704D70">
        <w:rPr>
          <w:w w:val="110"/>
          <w:sz w:val="22"/>
          <w:szCs w:val="22"/>
        </w:rPr>
        <w:t>konstrüksiyona</w:t>
      </w:r>
      <w:r w:rsidRPr="00704D70">
        <w:rPr>
          <w:spacing w:val="-11"/>
          <w:w w:val="110"/>
          <w:sz w:val="22"/>
          <w:szCs w:val="22"/>
        </w:rPr>
        <w:t xml:space="preserve"> </w:t>
      </w:r>
      <w:r w:rsidRPr="00704D70">
        <w:rPr>
          <w:w w:val="110"/>
          <w:sz w:val="22"/>
          <w:szCs w:val="22"/>
        </w:rPr>
        <w:t>ait</w:t>
      </w:r>
      <w:r w:rsidRPr="00704D70">
        <w:rPr>
          <w:spacing w:val="-11"/>
          <w:w w:val="110"/>
          <w:sz w:val="22"/>
          <w:szCs w:val="22"/>
        </w:rPr>
        <w:t xml:space="preserve"> </w:t>
      </w:r>
      <w:r w:rsidRPr="00704D70">
        <w:rPr>
          <w:w w:val="110"/>
          <w:sz w:val="22"/>
          <w:szCs w:val="22"/>
        </w:rPr>
        <w:t>örnek</w:t>
      </w:r>
      <w:r w:rsidRPr="00704D70">
        <w:rPr>
          <w:spacing w:val="-11"/>
          <w:w w:val="110"/>
          <w:sz w:val="22"/>
          <w:szCs w:val="22"/>
        </w:rPr>
        <w:t xml:space="preserve"> </w:t>
      </w:r>
      <w:r w:rsidRPr="00704D70">
        <w:rPr>
          <w:w w:val="110"/>
          <w:sz w:val="22"/>
          <w:szCs w:val="22"/>
        </w:rPr>
        <w:t>detaylı</w:t>
      </w:r>
      <w:r w:rsidRPr="00704D70">
        <w:rPr>
          <w:spacing w:val="-13"/>
          <w:w w:val="110"/>
          <w:sz w:val="22"/>
          <w:szCs w:val="22"/>
        </w:rPr>
        <w:t xml:space="preserve"> </w:t>
      </w:r>
      <w:r w:rsidRPr="00704D70">
        <w:rPr>
          <w:w w:val="110"/>
          <w:sz w:val="22"/>
          <w:szCs w:val="22"/>
        </w:rPr>
        <w:t>çizimler</w:t>
      </w:r>
      <w:r w:rsidRPr="00704D70">
        <w:rPr>
          <w:spacing w:val="-11"/>
          <w:w w:val="110"/>
          <w:sz w:val="22"/>
          <w:szCs w:val="22"/>
        </w:rPr>
        <w:t xml:space="preserve"> </w:t>
      </w:r>
      <w:r w:rsidRPr="00704D70">
        <w:rPr>
          <w:w w:val="110"/>
          <w:sz w:val="22"/>
          <w:szCs w:val="22"/>
        </w:rPr>
        <w:t>ile panel</w:t>
      </w:r>
      <w:r w:rsidRPr="00704D70">
        <w:rPr>
          <w:spacing w:val="-2"/>
          <w:w w:val="110"/>
          <w:sz w:val="22"/>
          <w:szCs w:val="22"/>
        </w:rPr>
        <w:t xml:space="preserve"> </w:t>
      </w:r>
      <w:r w:rsidRPr="00704D70">
        <w:rPr>
          <w:w w:val="110"/>
          <w:sz w:val="22"/>
          <w:szCs w:val="22"/>
        </w:rPr>
        <w:t>taşıyıcı</w:t>
      </w:r>
      <w:r w:rsidRPr="00704D70">
        <w:rPr>
          <w:spacing w:val="-3"/>
          <w:w w:val="110"/>
          <w:sz w:val="22"/>
          <w:szCs w:val="22"/>
        </w:rPr>
        <w:t xml:space="preserve"> </w:t>
      </w:r>
      <w:r w:rsidRPr="00704D70">
        <w:rPr>
          <w:w w:val="110"/>
          <w:sz w:val="22"/>
          <w:szCs w:val="22"/>
        </w:rPr>
        <w:t>konstrüksiyonu</w:t>
      </w:r>
      <w:r w:rsidRPr="00704D70">
        <w:rPr>
          <w:spacing w:val="-3"/>
          <w:w w:val="110"/>
          <w:sz w:val="22"/>
          <w:szCs w:val="22"/>
        </w:rPr>
        <w:t xml:space="preserve"> </w:t>
      </w:r>
      <w:r w:rsidRPr="00704D70">
        <w:rPr>
          <w:w w:val="110"/>
          <w:sz w:val="22"/>
          <w:szCs w:val="22"/>
        </w:rPr>
        <w:t>oluşturan</w:t>
      </w:r>
      <w:r w:rsidRPr="00704D70">
        <w:rPr>
          <w:spacing w:val="-1"/>
          <w:w w:val="110"/>
          <w:sz w:val="22"/>
          <w:szCs w:val="22"/>
        </w:rPr>
        <w:t xml:space="preserve"> </w:t>
      </w:r>
      <w:r w:rsidRPr="00704D70">
        <w:rPr>
          <w:w w:val="110"/>
          <w:sz w:val="22"/>
          <w:szCs w:val="22"/>
        </w:rPr>
        <w:t>profillerin</w:t>
      </w:r>
      <w:r w:rsidRPr="00704D70">
        <w:rPr>
          <w:spacing w:val="-1"/>
          <w:w w:val="110"/>
          <w:sz w:val="22"/>
          <w:szCs w:val="22"/>
        </w:rPr>
        <w:t xml:space="preserve"> </w:t>
      </w:r>
      <w:r w:rsidRPr="00704D70">
        <w:rPr>
          <w:w w:val="110"/>
          <w:sz w:val="22"/>
          <w:szCs w:val="22"/>
        </w:rPr>
        <w:t>ebatları</w:t>
      </w:r>
      <w:r w:rsidRPr="00704D70">
        <w:rPr>
          <w:spacing w:val="-3"/>
          <w:w w:val="110"/>
          <w:sz w:val="22"/>
          <w:szCs w:val="22"/>
        </w:rPr>
        <w:t xml:space="preserve"> </w:t>
      </w:r>
      <w:r w:rsidRPr="00704D70">
        <w:rPr>
          <w:w w:val="110"/>
          <w:sz w:val="22"/>
          <w:szCs w:val="22"/>
        </w:rPr>
        <w:t>ve</w:t>
      </w:r>
      <w:r w:rsidRPr="00704D70">
        <w:rPr>
          <w:spacing w:val="-2"/>
          <w:w w:val="110"/>
          <w:sz w:val="22"/>
          <w:szCs w:val="22"/>
        </w:rPr>
        <w:t xml:space="preserve"> </w:t>
      </w:r>
      <w:r w:rsidRPr="00704D70">
        <w:rPr>
          <w:w w:val="110"/>
          <w:sz w:val="22"/>
          <w:szCs w:val="22"/>
        </w:rPr>
        <w:t>et</w:t>
      </w:r>
      <w:r w:rsidRPr="00704D70">
        <w:rPr>
          <w:spacing w:val="-1"/>
          <w:w w:val="110"/>
          <w:sz w:val="22"/>
          <w:szCs w:val="22"/>
        </w:rPr>
        <w:t xml:space="preserve"> </w:t>
      </w:r>
      <w:r w:rsidRPr="00704D70">
        <w:rPr>
          <w:w w:val="110"/>
          <w:sz w:val="22"/>
          <w:szCs w:val="22"/>
        </w:rPr>
        <w:t>kalın</w:t>
      </w:r>
      <w:r>
        <w:rPr>
          <w:w w:val="110"/>
          <w:sz w:val="22"/>
          <w:szCs w:val="22"/>
        </w:rPr>
        <w:t>lık</w:t>
      </w:r>
      <w:r w:rsidRPr="00704D70">
        <w:rPr>
          <w:w w:val="110"/>
          <w:sz w:val="22"/>
          <w:szCs w:val="22"/>
        </w:rPr>
        <w:t>ları</w:t>
      </w:r>
      <w:r w:rsidRPr="00704D70">
        <w:rPr>
          <w:spacing w:val="-3"/>
          <w:w w:val="110"/>
          <w:sz w:val="22"/>
          <w:szCs w:val="22"/>
        </w:rPr>
        <w:t xml:space="preserve"> </w:t>
      </w:r>
      <w:r w:rsidRPr="00704D70">
        <w:rPr>
          <w:w w:val="110"/>
          <w:sz w:val="22"/>
          <w:szCs w:val="22"/>
        </w:rPr>
        <w:t>gibi</w:t>
      </w:r>
      <w:r w:rsidRPr="00704D70">
        <w:rPr>
          <w:spacing w:val="-3"/>
          <w:w w:val="110"/>
          <w:sz w:val="22"/>
          <w:szCs w:val="22"/>
        </w:rPr>
        <w:t xml:space="preserve"> </w:t>
      </w:r>
      <w:r w:rsidRPr="00704D70">
        <w:rPr>
          <w:w w:val="110"/>
          <w:sz w:val="22"/>
          <w:szCs w:val="22"/>
        </w:rPr>
        <w:t>detaylı</w:t>
      </w:r>
      <w:r w:rsidRPr="00704D70">
        <w:rPr>
          <w:spacing w:val="-3"/>
          <w:w w:val="110"/>
          <w:sz w:val="22"/>
          <w:szCs w:val="22"/>
        </w:rPr>
        <w:t xml:space="preserve"> </w:t>
      </w:r>
      <w:r w:rsidRPr="00704D70">
        <w:rPr>
          <w:w w:val="110"/>
          <w:sz w:val="22"/>
          <w:szCs w:val="22"/>
        </w:rPr>
        <w:t>çizimler</w:t>
      </w:r>
      <w:r w:rsidRPr="00704D70">
        <w:rPr>
          <w:spacing w:val="-1"/>
          <w:w w:val="110"/>
          <w:sz w:val="22"/>
          <w:szCs w:val="22"/>
        </w:rPr>
        <w:t xml:space="preserve"> </w:t>
      </w:r>
      <w:r w:rsidRPr="00704D70">
        <w:rPr>
          <w:w w:val="110"/>
          <w:sz w:val="22"/>
          <w:szCs w:val="22"/>
        </w:rPr>
        <w:t>teklif dosyası ile sunulacaktır.</w:t>
      </w:r>
    </w:p>
    <w:p w14:paraId="037C90E3" w14:textId="422EB62E" w:rsidR="009B4074" w:rsidRPr="00704D70" w:rsidRDefault="00017D3D" w:rsidP="009B4074">
      <w:pPr>
        <w:widowControl w:val="0"/>
        <w:numPr>
          <w:ilvl w:val="1"/>
          <w:numId w:val="163"/>
        </w:numPr>
        <w:tabs>
          <w:tab w:val="left" w:pos="1555"/>
        </w:tabs>
        <w:autoSpaceDE w:val="0"/>
        <w:autoSpaceDN w:val="0"/>
        <w:spacing w:after="0" w:line="242" w:lineRule="auto"/>
        <w:ind w:left="1134" w:right="845" w:firstLine="283"/>
        <w:rPr>
          <w:sz w:val="22"/>
          <w:szCs w:val="22"/>
        </w:rPr>
      </w:pPr>
      <w:r w:rsidRPr="00855270">
        <w:rPr>
          <w:w w:val="110"/>
          <w:sz w:val="22"/>
          <w:szCs w:val="22"/>
        </w:rPr>
        <w:t xml:space="preserve">Onaylı statik projesinde konstrüksiyon imalatında beton kullanılacak ise </w:t>
      </w:r>
      <w:r w:rsidRPr="00855270">
        <w:rPr>
          <w:sz w:val="22"/>
          <w:szCs w:val="22"/>
        </w:rPr>
        <w:t>Fen ve Sanat Kurallarına uygun olarak, projede belirtilen beton sınıfı ve sahadaki kurulumun estetiğini bozmayacak şekilde özenle beton imalatı yapılacaktır</w:t>
      </w:r>
      <w:r w:rsidR="009B4074" w:rsidRPr="00704D70">
        <w:rPr>
          <w:sz w:val="22"/>
          <w:szCs w:val="22"/>
        </w:rPr>
        <w:t xml:space="preserve">. Projesinde beton dayanımı belirtilmediği takdirde </w:t>
      </w:r>
      <w:r w:rsidR="009B4074" w:rsidRPr="00704D70">
        <w:rPr>
          <w:w w:val="110"/>
          <w:sz w:val="22"/>
          <w:szCs w:val="22"/>
        </w:rPr>
        <w:t xml:space="preserve">kullanılacak beton en az C25 standardında olacaktır. Yüklenici, Proje Müdürü nezdinde TÜRKAK tarafından akredite edilmiş Beton Laboratuvarlarının ilgili standartlara göre isteyeceği boyut ve </w:t>
      </w:r>
      <w:r w:rsidR="009B4074" w:rsidRPr="00704D70">
        <w:rPr>
          <w:sz w:val="22"/>
          <w:szCs w:val="22"/>
        </w:rPr>
        <w:t>miktarlarda beton numunesi alacak ve Çevre, Şehircilik ve İklim</w:t>
      </w:r>
      <w:r w:rsidR="009B4074" w:rsidRPr="00704D70">
        <w:rPr>
          <w:spacing w:val="40"/>
          <w:sz w:val="22"/>
          <w:szCs w:val="22"/>
        </w:rPr>
        <w:t xml:space="preserve"> </w:t>
      </w:r>
      <w:r w:rsidR="009B4074" w:rsidRPr="00704D70">
        <w:rPr>
          <w:sz w:val="22"/>
          <w:szCs w:val="22"/>
        </w:rPr>
        <w:t>Değişikliği</w:t>
      </w:r>
      <w:r w:rsidR="009B4074" w:rsidRPr="00704D70">
        <w:rPr>
          <w:spacing w:val="40"/>
          <w:sz w:val="22"/>
          <w:szCs w:val="22"/>
        </w:rPr>
        <w:t xml:space="preserve"> </w:t>
      </w:r>
      <w:r w:rsidR="009B4074" w:rsidRPr="00704D70">
        <w:rPr>
          <w:sz w:val="22"/>
          <w:szCs w:val="22"/>
        </w:rPr>
        <w:t>Bakanlığınca izin belgesi</w:t>
      </w:r>
      <w:r w:rsidR="009B4074" w:rsidRPr="00704D70">
        <w:rPr>
          <w:w w:val="110"/>
          <w:sz w:val="22"/>
          <w:szCs w:val="22"/>
        </w:rPr>
        <w:t xml:space="preserve"> almış bu laboratuvarlarda analize göndererek beton numunelerinin uygunluk raporunu Proje Müdürü’ne</w:t>
      </w:r>
      <w:r w:rsidR="009B4074" w:rsidRPr="00704D70">
        <w:rPr>
          <w:spacing w:val="-5"/>
          <w:w w:val="110"/>
          <w:sz w:val="22"/>
          <w:szCs w:val="22"/>
        </w:rPr>
        <w:t xml:space="preserve"> </w:t>
      </w:r>
      <w:r w:rsidR="009B4074" w:rsidRPr="00704D70">
        <w:rPr>
          <w:w w:val="110"/>
          <w:sz w:val="22"/>
          <w:szCs w:val="22"/>
        </w:rPr>
        <w:t>sunacaktır.</w:t>
      </w:r>
      <w:r>
        <w:rPr>
          <w:w w:val="110"/>
          <w:sz w:val="22"/>
          <w:szCs w:val="22"/>
        </w:rPr>
        <w:t xml:space="preserve"> </w:t>
      </w:r>
      <w:r w:rsidRPr="00855270">
        <w:rPr>
          <w:w w:val="110"/>
          <w:sz w:val="22"/>
          <w:szCs w:val="22"/>
        </w:rPr>
        <w:t>Beton doldurulacak kolon çukurlarına sabitleme vb amaçlarla taş, mıcır, hafriyat vb malzeme ile çukurlar doldurulmayacaktır</w:t>
      </w:r>
      <w:r>
        <w:rPr>
          <w:w w:val="110"/>
          <w:sz w:val="22"/>
          <w:szCs w:val="22"/>
        </w:rPr>
        <w:t>.</w:t>
      </w:r>
    </w:p>
    <w:p w14:paraId="5CCF14C0" w14:textId="091960A5" w:rsidR="009B4074" w:rsidRPr="00704D70" w:rsidRDefault="009B4074" w:rsidP="009B4074">
      <w:pPr>
        <w:widowControl w:val="0"/>
        <w:numPr>
          <w:ilvl w:val="1"/>
          <w:numId w:val="163"/>
        </w:numPr>
        <w:tabs>
          <w:tab w:val="left" w:pos="1555"/>
        </w:tabs>
        <w:autoSpaceDE w:val="0"/>
        <w:autoSpaceDN w:val="0"/>
        <w:spacing w:after="0" w:line="242" w:lineRule="auto"/>
        <w:ind w:left="1134" w:right="849" w:firstLine="283"/>
        <w:rPr>
          <w:sz w:val="22"/>
          <w:szCs w:val="22"/>
        </w:rPr>
      </w:pPr>
      <w:r w:rsidRPr="00704D70">
        <w:rPr>
          <w:w w:val="105"/>
          <w:sz w:val="22"/>
          <w:szCs w:val="22"/>
        </w:rPr>
        <w:t xml:space="preserve">Konstrüksiyonu üreten firma alaşım, sertlik, çekme mukavemetleriyle ilgili TS EN 10204 belgesini verebilme imkanına sahip olmalı ya da ilgili değerler bağımsız yetkili kuruluşlardan </w:t>
      </w:r>
      <w:r w:rsidR="008B5274" w:rsidRPr="00704D70">
        <w:rPr>
          <w:w w:val="105"/>
          <w:sz w:val="22"/>
          <w:szCs w:val="22"/>
        </w:rPr>
        <w:t>belgelendirilmelidir. Konstrüksiyon</w:t>
      </w:r>
      <w:r w:rsidRPr="00704D70">
        <w:rPr>
          <w:w w:val="105"/>
          <w:sz w:val="22"/>
          <w:szCs w:val="22"/>
        </w:rPr>
        <w:t xml:space="preserve"> on (10) yıl paslanma/korozyona, yirmi beş (25) yıl kullanım</w:t>
      </w:r>
      <w:r w:rsidRPr="00704D70">
        <w:rPr>
          <w:spacing w:val="40"/>
          <w:w w:val="105"/>
          <w:sz w:val="22"/>
          <w:szCs w:val="22"/>
        </w:rPr>
        <w:t xml:space="preserve"> </w:t>
      </w:r>
      <w:r w:rsidRPr="00704D70">
        <w:rPr>
          <w:w w:val="105"/>
          <w:sz w:val="22"/>
          <w:szCs w:val="22"/>
        </w:rPr>
        <w:t>ömrüne göre tasarlanacak ve paslanma/korozyondan etkilenmeyecek şekilde imal edilecek (sıcak daldırma galvaniz kaplama vb. ) ve ilgili evraklar üretim öncesi Proje Müdürü’ne sunulacaktır.</w:t>
      </w:r>
    </w:p>
    <w:p w14:paraId="0F5C041C" w14:textId="77777777" w:rsidR="009B4074" w:rsidRPr="00704D70" w:rsidRDefault="009B4074" w:rsidP="009B4074">
      <w:pPr>
        <w:widowControl w:val="0"/>
        <w:numPr>
          <w:ilvl w:val="1"/>
          <w:numId w:val="163"/>
        </w:numPr>
        <w:tabs>
          <w:tab w:val="left" w:pos="1555"/>
        </w:tabs>
        <w:autoSpaceDE w:val="0"/>
        <w:autoSpaceDN w:val="0"/>
        <w:spacing w:after="0" w:line="242" w:lineRule="auto"/>
        <w:ind w:left="1134" w:right="846" w:firstLine="283"/>
        <w:rPr>
          <w:sz w:val="22"/>
          <w:szCs w:val="22"/>
        </w:rPr>
      </w:pPr>
      <w:r w:rsidRPr="00704D70">
        <w:rPr>
          <w:w w:val="105"/>
          <w:sz w:val="22"/>
          <w:szCs w:val="22"/>
        </w:rPr>
        <w:t>Güneş panelleri, projesinde belirtilen niteliklerde bağlantı aparatları ile konstrüksiyon profillerine monte edilecek, panel üzerindeki delikler vida ile montaj için kullanılmayacaktır. Çelik nitelikteki bağlantı aparatları sıcak daldırma galvaniz kaplama olarak imal edilecektir.</w:t>
      </w:r>
    </w:p>
    <w:p w14:paraId="58167166" w14:textId="77777777" w:rsidR="009B4074" w:rsidRPr="00704D70" w:rsidRDefault="009B4074" w:rsidP="009B4074">
      <w:pPr>
        <w:widowControl w:val="0"/>
        <w:numPr>
          <w:ilvl w:val="1"/>
          <w:numId w:val="163"/>
        </w:numPr>
        <w:tabs>
          <w:tab w:val="left" w:pos="1555"/>
        </w:tabs>
        <w:autoSpaceDE w:val="0"/>
        <w:autoSpaceDN w:val="0"/>
        <w:spacing w:after="0" w:line="242" w:lineRule="auto"/>
        <w:ind w:left="1134" w:right="846" w:firstLine="283"/>
        <w:rPr>
          <w:sz w:val="22"/>
          <w:szCs w:val="22"/>
        </w:rPr>
      </w:pPr>
      <w:r w:rsidRPr="00704D70">
        <w:rPr>
          <w:w w:val="105"/>
          <w:sz w:val="22"/>
          <w:szCs w:val="22"/>
        </w:rPr>
        <w:t>FV panellerin bağlantı clamplerinin tutuculuğunu artırmak adına clampler tırtıklı formda olacaktır. Tırtıklı formda olmayan clampler kesinlikle kabul edilmeyecektir. Clampler kesinlikle paslanmaya karşı dayanımlı olacaktır.</w:t>
      </w:r>
    </w:p>
    <w:p w14:paraId="70093DFA" w14:textId="77777777" w:rsidR="009B4074" w:rsidRPr="00704D70" w:rsidRDefault="009B4074" w:rsidP="009B4074">
      <w:pPr>
        <w:widowControl w:val="0"/>
        <w:numPr>
          <w:ilvl w:val="1"/>
          <w:numId w:val="163"/>
        </w:numPr>
        <w:tabs>
          <w:tab w:val="left" w:pos="1556"/>
        </w:tabs>
        <w:autoSpaceDE w:val="0"/>
        <w:autoSpaceDN w:val="0"/>
        <w:spacing w:after="0"/>
        <w:ind w:left="1134" w:right="850" w:firstLine="283"/>
        <w:rPr>
          <w:sz w:val="22"/>
          <w:szCs w:val="22"/>
        </w:rPr>
      </w:pPr>
      <w:r w:rsidRPr="00704D70">
        <w:rPr>
          <w:w w:val="105"/>
          <w:sz w:val="22"/>
          <w:szCs w:val="22"/>
        </w:rPr>
        <w:t xml:space="preserve">Tüm mekanik bağlantılar statik projesine, Eurocode, UL ve TS – 498 standardına uygun tesis </w:t>
      </w:r>
      <w:r w:rsidRPr="00704D70">
        <w:rPr>
          <w:spacing w:val="-2"/>
          <w:w w:val="105"/>
          <w:sz w:val="22"/>
          <w:szCs w:val="22"/>
        </w:rPr>
        <w:t>edilecektir.</w:t>
      </w:r>
    </w:p>
    <w:p w14:paraId="2D9B9D8D" w14:textId="7198C856" w:rsidR="009B4074" w:rsidRPr="00704D70" w:rsidRDefault="00017D3D" w:rsidP="009B4074">
      <w:pPr>
        <w:widowControl w:val="0"/>
        <w:numPr>
          <w:ilvl w:val="1"/>
          <w:numId w:val="163"/>
        </w:numPr>
        <w:tabs>
          <w:tab w:val="left" w:pos="1556"/>
        </w:tabs>
        <w:autoSpaceDE w:val="0"/>
        <w:autoSpaceDN w:val="0"/>
        <w:spacing w:before="7" w:after="0" w:line="259" w:lineRule="auto"/>
        <w:ind w:left="1134" w:right="849" w:firstLine="283"/>
        <w:rPr>
          <w:sz w:val="22"/>
          <w:szCs w:val="22"/>
        </w:rPr>
      </w:pPr>
      <w:r w:rsidRPr="00855270">
        <w:rPr>
          <w:w w:val="105"/>
          <w:sz w:val="22"/>
          <w:szCs w:val="22"/>
        </w:rPr>
        <w:t>FV</w:t>
      </w:r>
      <w:r w:rsidRPr="00855270">
        <w:rPr>
          <w:spacing w:val="-4"/>
          <w:w w:val="105"/>
          <w:sz w:val="22"/>
          <w:szCs w:val="22"/>
        </w:rPr>
        <w:t xml:space="preserve"> </w:t>
      </w:r>
      <w:r w:rsidRPr="00855270">
        <w:rPr>
          <w:w w:val="105"/>
          <w:sz w:val="22"/>
          <w:szCs w:val="22"/>
        </w:rPr>
        <w:t>panel</w:t>
      </w:r>
      <w:r w:rsidRPr="00855270">
        <w:rPr>
          <w:spacing w:val="-7"/>
          <w:w w:val="105"/>
          <w:sz w:val="22"/>
          <w:szCs w:val="22"/>
        </w:rPr>
        <w:t xml:space="preserve"> </w:t>
      </w:r>
      <w:r w:rsidRPr="00855270">
        <w:rPr>
          <w:w w:val="105"/>
          <w:sz w:val="22"/>
          <w:szCs w:val="22"/>
        </w:rPr>
        <w:t>taşıyıcı</w:t>
      </w:r>
      <w:r w:rsidRPr="00855270">
        <w:rPr>
          <w:spacing w:val="-5"/>
          <w:w w:val="105"/>
          <w:sz w:val="22"/>
          <w:szCs w:val="22"/>
        </w:rPr>
        <w:t xml:space="preserve"> </w:t>
      </w:r>
      <w:r w:rsidRPr="00855270">
        <w:rPr>
          <w:w w:val="105"/>
          <w:sz w:val="22"/>
          <w:szCs w:val="22"/>
        </w:rPr>
        <w:t>konstrüksiyonu</w:t>
      </w:r>
      <w:r w:rsidRPr="00855270">
        <w:rPr>
          <w:spacing w:val="-5"/>
          <w:w w:val="105"/>
          <w:sz w:val="22"/>
          <w:szCs w:val="22"/>
        </w:rPr>
        <w:t xml:space="preserve"> </w:t>
      </w:r>
      <w:r w:rsidRPr="00855270">
        <w:rPr>
          <w:w w:val="105"/>
          <w:sz w:val="22"/>
          <w:szCs w:val="22"/>
        </w:rPr>
        <w:t>tesis</w:t>
      </w:r>
      <w:r w:rsidRPr="00855270">
        <w:rPr>
          <w:spacing w:val="-1"/>
          <w:w w:val="105"/>
          <w:sz w:val="22"/>
          <w:szCs w:val="22"/>
        </w:rPr>
        <w:t xml:space="preserve"> </w:t>
      </w:r>
      <w:r w:rsidRPr="00855270">
        <w:rPr>
          <w:w w:val="105"/>
          <w:sz w:val="22"/>
          <w:szCs w:val="22"/>
        </w:rPr>
        <w:t>edilirken</w:t>
      </w:r>
      <w:r w:rsidRPr="00855270">
        <w:rPr>
          <w:spacing w:val="-1"/>
          <w:w w:val="105"/>
          <w:sz w:val="22"/>
          <w:szCs w:val="22"/>
        </w:rPr>
        <w:t xml:space="preserve"> </w:t>
      </w:r>
      <w:r w:rsidRPr="00855270">
        <w:rPr>
          <w:w w:val="105"/>
          <w:sz w:val="22"/>
          <w:szCs w:val="22"/>
        </w:rPr>
        <w:t>FV</w:t>
      </w:r>
      <w:r w:rsidRPr="00855270">
        <w:rPr>
          <w:spacing w:val="-4"/>
          <w:w w:val="105"/>
          <w:sz w:val="22"/>
          <w:szCs w:val="22"/>
        </w:rPr>
        <w:t xml:space="preserve"> </w:t>
      </w:r>
      <w:r w:rsidRPr="00855270">
        <w:rPr>
          <w:w w:val="105"/>
          <w:sz w:val="22"/>
          <w:szCs w:val="22"/>
        </w:rPr>
        <w:t>paneller</w:t>
      </w:r>
      <w:r w:rsidRPr="00855270">
        <w:rPr>
          <w:spacing w:val="-1"/>
          <w:w w:val="105"/>
          <w:sz w:val="22"/>
          <w:szCs w:val="22"/>
        </w:rPr>
        <w:t xml:space="preserve"> </w:t>
      </w:r>
      <w:r w:rsidRPr="00855270">
        <w:rPr>
          <w:w w:val="105"/>
          <w:sz w:val="22"/>
          <w:szCs w:val="22"/>
        </w:rPr>
        <w:t>ile</w:t>
      </w:r>
      <w:r w:rsidRPr="00855270">
        <w:rPr>
          <w:spacing w:val="-2"/>
          <w:w w:val="105"/>
          <w:sz w:val="22"/>
          <w:szCs w:val="22"/>
        </w:rPr>
        <w:t xml:space="preserve"> </w:t>
      </w:r>
      <w:r w:rsidRPr="00855270">
        <w:rPr>
          <w:w w:val="105"/>
          <w:sz w:val="22"/>
          <w:szCs w:val="22"/>
        </w:rPr>
        <w:t>zemin</w:t>
      </w:r>
      <w:r w:rsidRPr="00855270">
        <w:rPr>
          <w:spacing w:val="-1"/>
          <w:w w:val="105"/>
          <w:sz w:val="22"/>
          <w:szCs w:val="22"/>
        </w:rPr>
        <w:t xml:space="preserve"> </w:t>
      </w:r>
      <w:r w:rsidRPr="00855270">
        <w:rPr>
          <w:w w:val="105"/>
          <w:sz w:val="22"/>
          <w:szCs w:val="22"/>
        </w:rPr>
        <w:t>arasında</w:t>
      </w:r>
      <w:r w:rsidRPr="00855270">
        <w:rPr>
          <w:spacing w:val="-2"/>
          <w:w w:val="105"/>
          <w:sz w:val="22"/>
          <w:szCs w:val="22"/>
        </w:rPr>
        <w:t xml:space="preserve"> </w:t>
      </w:r>
      <w:r w:rsidRPr="00855270">
        <w:rPr>
          <w:w w:val="105"/>
          <w:sz w:val="22"/>
          <w:szCs w:val="22"/>
        </w:rPr>
        <w:t>minimum</w:t>
      </w:r>
      <w:r w:rsidRPr="00855270">
        <w:rPr>
          <w:spacing w:val="-2"/>
          <w:w w:val="105"/>
          <w:sz w:val="22"/>
          <w:szCs w:val="22"/>
        </w:rPr>
        <w:t xml:space="preserve"> </w:t>
      </w:r>
      <w:r w:rsidRPr="00855270">
        <w:rPr>
          <w:w w:val="105"/>
          <w:sz w:val="22"/>
          <w:szCs w:val="22"/>
        </w:rPr>
        <w:t>tesisin kurulacağı bölgedeki kar yüksekliği dikkate</w:t>
      </w:r>
      <w:r w:rsidRPr="00855270">
        <w:rPr>
          <w:spacing w:val="-2"/>
          <w:w w:val="105"/>
          <w:sz w:val="22"/>
          <w:szCs w:val="22"/>
        </w:rPr>
        <w:t xml:space="preserve"> </w:t>
      </w:r>
      <w:r w:rsidRPr="00855270">
        <w:rPr>
          <w:w w:val="105"/>
          <w:sz w:val="22"/>
          <w:szCs w:val="22"/>
        </w:rPr>
        <w:t>alınarak yapılmalı ve özel bir surum belirtilmemişse en az 60 cm yüksekliğinde veya statik projedeki minimum değerde olmalıdır</w:t>
      </w:r>
      <w:r w:rsidR="009B4074" w:rsidRPr="00704D70">
        <w:rPr>
          <w:w w:val="105"/>
          <w:sz w:val="22"/>
          <w:szCs w:val="22"/>
        </w:rPr>
        <w:t>.</w:t>
      </w:r>
    </w:p>
    <w:p w14:paraId="45F7FC45" w14:textId="77777777" w:rsidR="009B4074" w:rsidRPr="00704D70" w:rsidRDefault="009B4074" w:rsidP="009B4074">
      <w:pPr>
        <w:widowControl w:val="0"/>
        <w:numPr>
          <w:ilvl w:val="1"/>
          <w:numId w:val="163"/>
        </w:numPr>
        <w:tabs>
          <w:tab w:val="left" w:pos="1556"/>
        </w:tabs>
        <w:autoSpaceDE w:val="0"/>
        <w:autoSpaceDN w:val="0"/>
        <w:spacing w:before="4" w:after="0" w:line="259" w:lineRule="auto"/>
        <w:ind w:left="1134" w:right="845" w:firstLine="283"/>
        <w:rPr>
          <w:sz w:val="22"/>
          <w:szCs w:val="22"/>
        </w:rPr>
      </w:pPr>
      <w:r w:rsidRPr="00704D70">
        <w:rPr>
          <w:w w:val="105"/>
          <w:sz w:val="22"/>
          <w:szCs w:val="22"/>
        </w:rPr>
        <w:t xml:space="preserve">FV panel taşıyıcı konstrüksiyonu tesis edilirken FV paneller ile konstrüksiyon arasına titreşim ve korozyon engelleyici en az 10 cm uzunluğunda, kauçuk levhalar </w:t>
      </w:r>
      <w:r w:rsidRPr="00704D70">
        <w:rPr>
          <w:w w:val="105"/>
          <w:sz w:val="22"/>
          <w:szCs w:val="22"/>
        </w:rPr>
        <w:lastRenderedPageBreak/>
        <w:t>kullanılacaktır.</w:t>
      </w:r>
    </w:p>
    <w:p w14:paraId="5595B8EF" w14:textId="003621C5" w:rsidR="009B4074" w:rsidRPr="00704D70" w:rsidRDefault="009B4074" w:rsidP="009B4074">
      <w:pPr>
        <w:widowControl w:val="0"/>
        <w:numPr>
          <w:ilvl w:val="1"/>
          <w:numId w:val="163"/>
        </w:numPr>
        <w:tabs>
          <w:tab w:val="left" w:pos="1700"/>
        </w:tabs>
        <w:autoSpaceDE w:val="0"/>
        <w:autoSpaceDN w:val="0"/>
        <w:spacing w:before="1" w:after="0" w:line="242" w:lineRule="auto"/>
        <w:ind w:left="1134" w:right="845" w:firstLine="300"/>
        <w:rPr>
          <w:sz w:val="22"/>
          <w:szCs w:val="22"/>
        </w:rPr>
      </w:pPr>
      <w:r w:rsidRPr="00704D70">
        <w:rPr>
          <w:w w:val="110"/>
          <w:sz w:val="22"/>
          <w:szCs w:val="22"/>
        </w:rPr>
        <w:t xml:space="preserve">FV panellerin üzerine montajlanacağı kirişin eğimi statik projesinde belirtilen eğim </w:t>
      </w:r>
      <w:r w:rsidRPr="00704D70">
        <w:rPr>
          <w:sz w:val="22"/>
          <w:szCs w:val="22"/>
        </w:rPr>
        <w:t>derecesinden - /+ 1 derece toleransında olmalıdır. Yüklenici kiriş imalatı tamamlandıktan sonra her bir sehpanın</w:t>
      </w:r>
      <w:r w:rsidRPr="00704D70">
        <w:rPr>
          <w:spacing w:val="40"/>
          <w:sz w:val="22"/>
          <w:szCs w:val="22"/>
        </w:rPr>
        <w:t xml:space="preserve"> </w:t>
      </w:r>
      <w:r w:rsidRPr="00704D70">
        <w:rPr>
          <w:sz w:val="22"/>
          <w:szCs w:val="22"/>
        </w:rPr>
        <w:t>eğimini</w:t>
      </w:r>
      <w:r w:rsidRPr="00704D70">
        <w:rPr>
          <w:spacing w:val="40"/>
          <w:sz w:val="22"/>
          <w:szCs w:val="22"/>
        </w:rPr>
        <w:t xml:space="preserve"> </w:t>
      </w:r>
      <w:r w:rsidRPr="00704D70">
        <w:rPr>
          <w:sz w:val="22"/>
          <w:szCs w:val="22"/>
        </w:rPr>
        <w:t>içeren</w:t>
      </w:r>
      <w:r w:rsidRPr="00704D70">
        <w:rPr>
          <w:spacing w:val="40"/>
          <w:sz w:val="22"/>
          <w:szCs w:val="22"/>
        </w:rPr>
        <w:t xml:space="preserve"> </w:t>
      </w:r>
      <w:r w:rsidRPr="00704D70">
        <w:rPr>
          <w:sz w:val="22"/>
          <w:szCs w:val="22"/>
        </w:rPr>
        <w:t>tabloyu</w:t>
      </w:r>
      <w:r w:rsidRPr="00704D70">
        <w:rPr>
          <w:spacing w:val="40"/>
          <w:sz w:val="22"/>
          <w:szCs w:val="22"/>
        </w:rPr>
        <w:t xml:space="preserve"> </w:t>
      </w:r>
      <w:r w:rsidR="00017D3D">
        <w:rPr>
          <w:sz w:val="22"/>
          <w:szCs w:val="22"/>
        </w:rPr>
        <w:t>Proje Müdürü</w:t>
      </w:r>
      <w:r w:rsidR="00017D3D" w:rsidRPr="00704D70">
        <w:rPr>
          <w:spacing w:val="40"/>
          <w:sz w:val="22"/>
          <w:szCs w:val="22"/>
        </w:rPr>
        <w:t xml:space="preserve"> </w:t>
      </w:r>
      <w:r w:rsidRPr="00704D70">
        <w:rPr>
          <w:sz w:val="22"/>
          <w:szCs w:val="22"/>
        </w:rPr>
        <w:t>onayına</w:t>
      </w:r>
      <w:r w:rsidRPr="00704D70">
        <w:rPr>
          <w:spacing w:val="40"/>
          <w:sz w:val="22"/>
          <w:szCs w:val="22"/>
        </w:rPr>
        <w:t xml:space="preserve"> </w:t>
      </w:r>
      <w:r w:rsidRPr="00704D70">
        <w:rPr>
          <w:sz w:val="22"/>
          <w:szCs w:val="22"/>
        </w:rPr>
        <w:t>sunarak</w:t>
      </w:r>
      <w:r w:rsidRPr="00704D70">
        <w:rPr>
          <w:spacing w:val="40"/>
          <w:sz w:val="22"/>
          <w:szCs w:val="22"/>
        </w:rPr>
        <w:t xml:space="preserve"> </w:t>
      </w:r>
      <w:r w:rsidRPr="00704D70">
        <w:rPr>
          <w:sz w:val="22"/>
          <w:szCs w:val="22"/>
        </w:rPr>
        <w:t>onay</w:t>
      </w:r>
      <w:r w:rsidRPr="00704D70">
        <w:rPr>
          <w:spacing w:val="40"/>
          <w:sz w:val="22"/>
          <w:szCs w:val="22"/>
        </w:rPr>
        <w:t xml:space="preserve"> </w:t>
      </w:r>
      <w:r w:rsidRPr="00704D70">
        <w:rPr>
          <w:sz w:val="22"/>
          <w:szCs w:val="22"/>
        </w:rPr>
        <w:t>alacaktır.</w:t>
      </w:r>
      <w:r w:rsidRPr="00704D70">
        <w:rPr>
          <w:spacing w:val="40"/>
          <w:sz w:val="22"/>
          <w:szCs w:val="22"/>
        </w:rPr>
        <w:t xml:space="preserve"> </w:t>
      </w:r>
      <w:r w:rsidRPr="00704D70">
        <w:rPr>
          <w:sz w:val="22"/>
          <w:szCs w:val="22"/>
        </w:rPr>
        <w:t>Belirtilen</w:t>
      </w:r>
      <w:r w:rsidRPr="00704D70">
        <w:rPr>
          <w:spacing w:val="40"/>
          <w:sz w:val="22"/>
          <w:szCs w:val="22"/>
        </w:rPr>
        <w:t xml:space="preserve"> </w:t>
      </w:r>
      <w:r w:rsidRPr="00704D70">
        <w:rPr>
          <w:sz w:val="22"/>
          <w:szCs w:val="22"/>
        </w:rPr>
        <w:t>tolerans</w:t>
      </w:r>
      <w:r w:rsidRPr="00704D70">
        <w:rPr>
          <w:spacing w:val="40"/>
          <w:sz w:val="22"/>
          <w:szCs w:val="22"/>
        </w:rPr>
        <w:t xml:space="preserve"> </w:t>
      </w:r>
      <w:r w:rsidRPr="00704D70">
        <w:rPr>
          <w:sz w:val="22"/>
          <w:szCs w:val="22"/>
        </w:rPr>
        <w:t xml:space="preserve">dışında </w:t>
      </w:r>
      <w:r w:rsidRPr="00704D70">
        <w:rPr>
          <w:w w:val="110"/>
          <w:sz w:val="22"/>
          <w:szCs w:val="22"/>
        </w:rPr>
        <w:t>kalan</w:t>
      </w:r>
      <w:r w:rsidRPr="00704D70">
        <w:rPr>
          <w:spacing w:val="-11"/>
          <w:w w:val="110"/>
          <w:sz w:val="22"/>
          <w:szCs w:val="22"/>
        </w:rPr>
        <w:t xml:space="preserve"> </w:t>
      </w:r>
      <w:r w:rsidRPr="00704D70">
        <w:rPr>
          <w:w w:val="110"/>
          <w:sz w:val="22"/>
          <w:szCs w:val="22"/>
        </w:rPr>
        <w:t>eğimlere</w:t>
      </w:r>
      <w:r w:rsidRPr="00704D70">
        <w:rPr>
          <w:spacing w:val="-16"/>
          <w:w w:val="110"/>
          <w:sz w:val="22"/>
          <w:szCs w:val="22"/>
        </w:rPr>
        <w:t xml:space="preserve"> </w:t>
      </w:r>
      <w:r w:rsidRPr="00704D70">
        <w:rPr>
          <w:w w:val="110"/>
          <w:sz w:val="22"/>
          <w:szCs w:val="22"/>
        </w:rPr>
        <w:t>sahip</w:t>
      </w:r>
      <w:r w:rsidRPr="00704D70">
        <w:rPr>
          <w:spacing w:val="-11"/>
          <w:w w:val="110"/>
          <w:sz w:val="22"/>
          <w:szCs w:val="22"/>
        </w:rPr>
        <w:t xml:space="preserve"> </w:t>
      </w:r>
      <w:r w:rsidRPr="00704D70">
        <w:rPr>
          <w:w w:val="110"/>
          <w:sz w:val="22"/>
          <w:szCs w:val="22"/>
        </w:rPr>
        <w:t>imalatlar</w:t>
      </w:r>
      <w:r w:rsidRPr="00704D70">
        <w:rPr>
          <w:spacing w:val="-11"/>
          <w:w w:val="110"/>
          <w:sz w:val="22"/>
          <w:szCs w:val="22"/>
        </w:rPr>
        <w:t xml:space="preserve"> </w:t>
      </w:r>
      <w:r w:rsidRPr="00704D70">
        <w:rPr>
          <w:w w:val="110"/>
          <w:sz w:val="22"/>
          <w:szCs w:val="22"/>
        </w:rPr>
        <w:t>sökülerek</w:t>
      </w:r>
      <w:r w:rsidRPr="00704D70">
        <w:rPr>
          <w:spacing w:val="-12"/>
          <w:w w:val="110"/>
          <w:sz w:val="22"/>
          <w:szCs w:val="22"/>
        </w:rPr>
        <w:t xml:space="preserve"> </w:t>
      </w:r>
      <w:r w:rsidRPr="00704D70">
        <w:rPr>
          <w:w w:val="110"/>
          <w:sz w:val="22"/>
          <w:szCs w:val="22"/>
        </w:rPr>
        <w:t>yenisi</w:t>
      </w:r>
      <w:r w:rsidRPr="00704D70">
        <w:rPr>
          <w:spacing w:val="-14"/>
          <w:w w:val="110"/>
          <w:sz w:val="22"/>
          <w:szCs w:val="22"/>
        </w:rPr>
        <w:t xml:space="preserve"> </w:t>
      </w:r>
      <w:r w:rsidRPr="00704D70">
        <w:rPr>
          <w:w w:val="110"/>
          <w:sz w:val="22"/>
          <w:szCs w:val="22"/>
        </w:rPr>
        <w:t>ile</w:t>
      </w:r>
      <w:r w:rsidRPr="00704D70">
        <w:rPr>
          <w:spacing w:val="-12"/>
          <w:w w:val="110"/>
          <w:sz w:val="22"/>
          <w:szCs w:val="22"/>
        </w:rPr>
        <w:t xml:space="preserve"> </w:t>
      </w:r>
      <w:r w:rsidRPr="00704D70">
        <w:rPr>
          <w:w w:val="110"/>
          <w:sz w:val="22"/>
          <w:szCs w:val="22"/>
        </w:rPr>
        <w:t>değiştirilecektir.</w:t>
      </w:r>
      <w:r w:rsidR="00690E47">
        <w:rPr>
          <w:w w:val="110"/>
          <w:sz w:val="22"/>
          <w:szCs w:val="22"/>
        </w:rPr>
        <w:t xml:space="preserve"> </w:t>
      </w:r>
      <w:r w:rsidR="00690E47" w:rsidRPr="002A5D42">
        <w:rPr>
          <w:w w:val="110"/>
          <w:sz w:val="22"/>
          <w:szCs w:val="22"/>
        </w:rPr>
        <w:t>Düz yatay montajlanması öngörülen durumlarda yağmur suyunu tahliye için uzun ömürlü silikon/alüminyum aparatlar kullanılacaktır.</w:t>
      </w:r>
    </w:p>
    <w:p w14:paraId="6BE488CE" w14:textId="3433FDE7" w:rsidR="009B4074" w:rsidRPr="00704D70" w:rsidRDefault="009B4074" w:rsidP="009B4074">
      <w:pPr>
        <w:widowControl w:val="0"/>
        <w:numPr>
          <w:ilvl w:val="1"/>
          <w:numId w:val="163"/>
        </w:numPr>
        <w:tabs>
          <w:tab w:val="left" w:pos="1700"/>
        </w:tabs>
        <w:autoSpaceDE w:val="0"/>
        <w:autoSpaceDN w:val="0"/>
        <w:spacing w:after="0" w:line="242" w:lineRule="auto"/>
        <w:ind w:left="1134" w:right="843" w:firstLine="300"/>
        <w:rPr>
          <w:sz w:val="22"/>
          <w:szCs w:val="22"/>
        </w:rPr>
      </w:pPr>
      <w:r w:rsidRPr="00704D70">
        <w:rPr>
          <w:w w:val="105"/>
          <w:sz w:val="22"/>
          <w:szCs w:val="22"/>
        </w:rPr>
        <w:t>Statik projesine uygun olarak tesis edilen FV panel taşıyıcı kolonlarına dikey çekme ve yanal çekme</w:t>
      </w:r>
      <w:r w:rsidRPr="00704D70">
        <w:rPr>
          <w:spacing w:val="-3"/>
          <w:w w:val="105"/>
          <w:sz w:val="22"/>
          <w:szCs w:val="22"/>
        </w:rPr>
        <w:t xml:space="preserve"> </w:t>
      </w:r>
      <w:r w:rsidRPr="00704D70">
        <w:rPr>
          <w:w w:val="105"/>
          <w:sz w:val="22"/>
          <w:szCs w:val="22"/>
        </w:rPr>
        <w:t>testi</w:t>
      </w:r>
      <w:r w:rsidRPr="00704D70">
        <w:rPr>
          <w:spacing w:val="-6"/>
          <w:w w:val="105"/>
          <w:sz w:val="22"/>
          <w:szCs w:val="22"/>
        </w:rPr>
        <w:t xml:space="preserve"> </w:t>
      </w:r>
      <w:r w:rsidRPr="00704D70">
        <w:rPr>
          <w:w w:val="105"/>
          <w:sz w:val="22"/>
          <w:szCs w:val="22"/>
        </w:rPr>
        <w:t>(pile</w:t>
      </w:r>
      <w:r w:rsidRPr="00704D70">
        <w:rPr>
          <w:spacing w:val="-3"/>
          <w:w w:val="105"/>
          <w:sz w:val="22"/>
          <w:szCs w:val="22"/>
        </w:rPr>
        <w:t xml:space="preserve"> </w:t>
      </w:r>
      <w:r w:rsidRPr="00704D70">
        <w:rPr>
          <w:w w:val="105"/>
          <w:sz w:val="22"/>
          <w:szCs w:val="22"/>
        </w:rPr>
        <w:t>ramming</w:t>
      </w:r>
      <w:r w:rsidRPr="00704D70">
        <w:rPr>
          <w:spacing w:val="-5"/>
          <w:w w:val="105"/>
          <w:sz w:val="22"/>
          <w:szCs w:val="22"/>
        </w:rPr>
        <w:t xml:space="preserve"> </w:t>
      </w:r>
      <w:r w:rsidRPr="00704D70">
        <w:rPr>
          <w:w w:val="105"/>
          <w:sz w:val="22"/>
          <w:szCs w:val="22"/>
        </w:rPr>
        <w:t>test)</w:t>
      </w:r>
      <w:r w:rsidRPr="00704D70">
        <w:rPr>
          <w:spacing w:val="-5"/>
          <w:w w:val="105"/>
          <w:sz w:val="22"/>
          <w:szCs w:val="22"/>
        </w:rPr>
        <w:t xml:space="preserve"> </w:t>
      </w:r>
      <w:r w:rsidRPr="00704D70">
        <w:rPr>
          <w:w w:val="105"/>
          <w:sz w:val="22"/>
          <w:szCs w:val="22"/>
        </w:rPr>
        <w:t>uygulanacaktır.</w:t>
      </w:r>
      <w:r w:rsidRPr="00704D70">
        <w:rPr>
          <w:spacing w:val="-6"/>
          <w:w w:val="105"/>
          <w:sz w:val="22"/>
          <w:szCs w:val="22"/>
        </w:rPr>
        <w:t xml:space="preserve"> </w:t>
      </w:r>
      <w:r w:rsidRPr="00704D70">
        <w:rPr>
          <w:w w:val="105"/>
          <w:sz w:val="22"/>
          <w:szCs w:val="22"/>
        </w:rPr>
        <w:t>Dikey</w:t>
      </w:r>
      <w:r w:rsidRPr="00704D70">
        <w:rPr>
          <w:spacing w:val="-2"/>
          <w:w w:val="105"/>
          <w:sz w:val="22"/>
          <w:szCs w:val="22"/>
        </w:rPr>
        <w:t xml:space="preserve"> </w:t>
      </w:r>
      <w:r w:rsidRPr="00704D70">
        <w:rPr>
          <w:w w:val="105"/>
          <w:sz w:val="22"/>
          <w:szCs w:val="22"/>
        </w:rPr>
        <w:t>çekme</w:t>
      </w:r>
      <w:r w:rsidRPr="00704D70">
        <w:rPr>
          <w:spacing w:val="-3"/>
          <w:w w:val="105"/>
          <w:sz w:val="22"/>
          <w:szCs w:val="22"/>
        </w:rPr>
        <w:t xml:space="preserve"> </w:t>
      </w:r>
      <w:r w:rsidRPr="00704D70">
        <w:rPr>
          <w:w w:val="105"/>
          <w:sz w:val="22"/>
          <w:szCs w:val="22"/>
        </w:rPr>
        <w:t>ve</w:t>
      </w:r>
      <w:r w:rsidRPr="00704D70">
        <w:rPr>
          <w:spacing w:val="-3"/>
          <w:w w:val="105"/>
          <w:sz w:val="22"/>
          <w:szCs w:val="22"/>
        </w:rPr>
        <w:t xml:space="preserve"> </w:t>
      </w:r>
      <w:r w:rsidRPr="00704D70">
        <w:rPr>
          <w:w w:val="105"/>
          <w:sz w:val="22"/>
          <w:szCs w:val="22"/>
        </w:rPr>
        <w:t>yanal</w:t>
      </w:r>
      <w:r w:rsidRPr="00704D70">
        <w:rPr>
          <w:spacing w:val="-3"/>
          <w:w w:val="105"/>
          <w:sz w:val="22"/>
          <w:szCs w:val="22"/>
        </w:rPr>
        <w:t xml:space="preserve"> </w:t>
      </w:r>
      <w:r w:rsidRPr="00704D70">
        <w:rPr>
          <w:w w:val="105"/>
          <w:sz w:val="22"/>
          <w:szCs w:val="22"/>
        </w:rPr>
        <w:t>çekme</w:t>
      </w:r>
      <w:r w:rsidRPr="00704D70">
        <w:rPr>
          <w:spacing w:val="-3"/>
          <w:w w:val="105"/>
          <w:sz w:val="22"/>
          <w:szCs w:val="22"/>
        </w:rPr>
        <w:t xml:space="preserve"> </w:t>
      </w:r>
      <w:r w:rsidRPr="00704D70">
        <w:rPr>
          <w:w w:val="105"/>
          <w:sz w:val="22"/>
          <w:szCs w:val="22"/>
        </w:rPr>
        <w:t>testi,</w:t>
      </w:r>
      <w:r w:rsidRPr="00704D70">
        <w:rPr>
          <w:spacing w:val="-6"/>
          <w:w w:val="105"/>
          <w:sz w:val="22"/>
          <w:szCs w:val="22"/>
        </w:rPr>
        <w:t xml:space="preserve"> </w:t>
      </w:r>
      <w:r w:rsidR="00017D3D">
        <w:rPr>
          <w:w w:val="105"/>
          <w:sz w:val="22"/>
          <w:szCs w:val="22"/>
        </w:rPr>
        <w:t>Proje Müdürü</w:t>
      </w:r>
      <w:r w:rsidR="00017D3D" w:rsidRPr="00704D70">
        <w:rPr>
          <w:spacing w:val="-2"/>
          <w:w w:val="105"/>
          <w:sz w:val="22"/>
          <w:szCs w:val="22"/>
        </w:rPr>
        <w:t xml:space="preserve"> </w:t>
      </w:r>
      <w:r w:rsidRPr="00704D70">
        <w:rPr>
          <w:w w:val="105"/>
          <w:sz w:val="22"/>
          <w:szCs w:val="22"/>
        </w:rPr>
        <w:t xml:space="preserve">tarafından seçilecek şekilde her 1 MWe için en az 9 adet taşıyıcı kolona Yüklenici tarafından yapılarak </w:t>
      </w:r>
      <w:r w:rsidR="00017D3D">
        <w:rPr>
          <w:w w:val="105"/>
          <w:sz w:val="22"/>
          <w:szCs w:val="22"/>
        </w:rPr>
        <w:t>Proje Müdürü</w:t>
      </w:r>
      <w:r w:rsidR="00017D3D" w:rsidRPr="00704D70">
        <w:rPr>
          <w:w w:val="105"/>
          <w:sz w:val="22"/>
          <w:szCs w:val="22"/>
        </w:rPr>
        <w:t xml:space="preserve"> </w:t>
      </w:r>
      <w:r w:rsidRPr="00704D70">
        <w:rPr>
          <w:w w:val="105"/>
          <w:sz w:val="22"/>
          <w:szCs w:val="22"/>
        </w:rPr>
        <w:t>onayına sunulacaktır. Statik projesinde yer alan değerlere uygun olmayan ve aynı imalat grubunda yer alan imalatlar sökülerek yeni imalat yapılacaktır.</w:t>
      </w:r>
    </w:p>
    <w:p w14:paraId="39613AD3" w14:textId="77777777" w:rsidR="009B4074" w:rsidRPr="00704D70" w:rsidRDefault="009B4074" w:rsidP="009B4074">
      <w:pPr>
        <w:widowControl w:val="0"/>
        <w:numPr>
          <w:ilvl w:val="1"/>
          <w:numId w:val="163"/>
        </w:numPr>
        <w:tabs>
          <w:tab w:val="left" w:pos="1700"/>
        </w:tabs>
        <w:autoSpaceDE w:val="0"/>
        <w:autoSpaceDN w:val="0"/>
        <w:spacing w:after="0" w:line="244" w:lineRule="auto"/>
        <w:ind w:left="1134" w:right="848" w:firstLine="300"/>
        <w:rPr>
          <w:sz w:val="22"/>
          <w:szCs w:val="22"/>
        </w:rPr>
      </w:pPr>
      <w:r w:rsidRPr="00704D70">
        <w:rPr>
          <w:w w:val="110"/>
          <w:sz w:val="22"/>
          <w:szCs w:val="22"/>
        </w:rPr>
        <w:t xml:space="preserve">Taşıyıcı konstrüksiyonda kullanılan tüm metal aksam topraklama şeridi/hattı ile </w:t>
      </w:r>
      <w:r w:rsidRPr="00704D70">
        <w:rPr>
          <w:spacing w:val="-2"/>
          <w:w w:val="110"/>
          <w:sz w:val="22"/>
          <w:szCs w:val="22"/>
        </w:rPr>
        <w:t>topraklanacaktır.</w:t>
      </w:r>
    </w:p>
    <w:p w14:paraId="621A9162" w14:textId="77777777" w:rsidR="009B4074" w:rsidRPr="00704D70" w:rsidRDefault="009B4074" w:rsidP="009B4074">
      <w:pPr>
        <w:widowControl w:val="0"/>
        <w:numPr>
          <w:ilvl w:val="1"/>
          <w:numId w:val="163"/>
        </w:numPr>
        <w:tabs>
          <w:tab w:val="left" w:pos="1700"/>
        </w:tabs>
        <w:autoSpaceDE w:val="0"/>
        <w:autoSpaceDN w:val="0"/>
        <w:spacing w:after="0" w:line="244" w:lineRule="auto"/>
        <w:ind w:left="1134" w:right="844" w:firstLine="300"/>
        <w:rPr>
          <w:sz w:val="22"/>
          <w:szCs w:val="22"/>
        </w:rPr>
      </w:pPr>
      <w:r w:rsidRPr="00704D70">
        <w:rPr>
          <w:w w:val="105"/>
          <w:sz w:val="22"/>
          <w:szCs w:val="22"/>
        </w:rPr>
        <w:t>Montaj sırasında ya da herhangi bir nedenle garanti süresi içerisinde zarar gören galvaniz ve boyalar uygun şekilde onarılacaktır.</w:t>
      </w:r>
    </w:p>
    <w:p w14:paraId="3048498C" w14:textId="299E3949" w:rsidR="009B4074" w:rsidRPr="00704D70" w:rsidRDefault="009B4074" w:rsidP="009B4074">
      <w:pPr>
        <w:widowControl w:val="0"/>
        <w:numPr>
          <w:ilvl w:val="1"/>
          <w:numId w:val="163"/>
        </w:numPr>
        <w:tabs>
          <w:tab w:val="left" w:pos="1700"/>
        </w:tabs>
        <w:autoSpaceDE w:val="0"/>
        <w:autoSpaceDN w:val="0"/>
        <w:spacing w:after="0" w:line="242" w:lineRule="auto"/>
        <w:ind w:left="1134" w:right="844" w:firstLine="300"/>
        <w:rPr>
          <w:sz w:val="22"/>
          <w:szCs w:val="22"/>
        </w:rPr>
      </w:pPr>
      <w:r w:rsidRPr="00704D70">
        <w:rPr>
          <w:w w:val="105"/>
          <w:sz w:val="22"/>
          <w:szCs w:val="22"/>
        </w:rPr>
        <w:t>Herhangi bir nedenle kırılmış, deforme olmuş civata ve ara bağlantılar Yüklenici tarafından değiştirilecek olup, konstrüksiyon üzerinde bırakılmayacaktır. Aşık kirişlerinde FV panel yüklemesinden</w:t>
      </w:r>
      <w:r w:rsidRPr="00704D70">
        <w:rPr>
          <w:spacing w:val="-3"/>
          <w:w w:val="105"/>
          <w:sz w:val="22"/>
          <w:szCs w:val="22"/>
        </w:rPr>
        <w:t xml:space="preserve"> </w:t>
      </w:r>
      <w:r w:rsidRPr="00704D70">
        <w:rPr>
          <w:w w:val="105"/>
          <w:sz w:val="22"/>
          <w:szCs w:val="22"/>
        </w:rPr>
        <w:t xml:space="preserve">sonra </w:t>
      </w:r>
      <w:r w:rsidR="00017D3D">
        <w:rPr>
          <w:w w:val="105"/>
          <w:sz w:val="22"/>
          <w:szCs w:val="22"/>
        </w:rPr>
        <w:t>Proje Müdürü</w:t>
      </w:r>
      <w:r w:rsidR="00017D3D" w:rsidRPr="00704D70">
        <w:rPr>
          <w:spacing w:val="-3"/>
          <w:w w:val="105"/>
          <w:sz w:val="22"/>
          <w:szCs w:val="22"/>
        </w:rPr>
        <w:t xml:space="preserve"> </w:t>
      </w:r>
      <w:r w:rsidRPr="00704D70">
        <w:rPr>
          <w:w w:val="105"/>
          <w:sz w:val="22"/>
          <w:szCs w:val="22"/>
        </w:rPr>
        <w:t>tarafından</w:t>
      </w:r>
      <w:r w:rsidRPr="00704D70">
        <w:rPr>
          <w:spacing w:val="-3"/>
          <w:w w:val="105"/>
          <w:sz w:val="22"/>
          <w:szCs w:val="22"/>
        </w:rPr>
        <w:t xml:space="preserve"> </w:t>
      </w:r>
      <w:r w:rsidRPr="00704D70">
        <w:rPr>
          <w:w w:val="105"/>
          <w:sz w:val="22"/>
          <w:szCs w:val="22"/>
        </w:rPr>
        <w:t>“sehim kontrolü” yapılacak olup,</w:t>
      </w:r>
      <w:r w:rsidRPr="00704D70">
        <w:rPr>
          <w:spacing w:val="-2"/>
          <w:w w:val="105"/>
          <w:sz w:val="22"/>
          <w:szCs w:val="22"/>
        </w:rPr>
        <w:t xml:space="preserve"> </w:t>
      </w:r>
      <w:r w:rsidRPr="00704D70">
        <w:rPr>
          <w:w w:val="105"/>
          <w:sz w:val="22"/>
          <w:szCs w:val="22"/>
        </w:rPr>
        <w:t>işbu</w:t>
      </w:r>
      <w:r w:rsidRPr="00704D70">
        <w:rPr>
          <w:spacing w:val="-2"/>
          <w:w w:val="105"/>
          <w:sz w:val="22"/>
          <w:szCs w:val="22"/>
        </w:rPr>
        <w:t xml:space="preserve"> </w:t>
      </w:r>
      <w:r w:rsidRPr="00704D70">
        <w:rPr>
          <w:w w:val="105"/>
          <w:sz w:val="22"/>
          <w:szCs w:val="22"/>
        </w:rPr>
        <w:t>gözlem Yüklenici’nin garanti sorumluluğunu ortadan kaldırmayacaktır.</w:t>
      </w:r>
    </w:p>
    <w:p w14:paraId="603A5DBE" w14:textId="77777777" w:rsidR="009B4074" w:rsidRPr="00704D70" w:rsidRDefault="009B4074" w:rsidP="009B4074">
      <w:pPr>
        <w:widowControl w:val="0"/>
        <w:numPr>
          <w:ilvl w:val="1"/>
          <w:numId w:val="163"/>
        </w:numPr>
        <w:tabs>
          <w:tab w:val="left" w:pos="1700"/>
        </w:tabs>
        <w:autoSpaceDE w:val="0"/>
        <w:autoSpaceDN w:val="0"/>
        <w:spacing w:before="74" w:after="0"/>
        <w:ind w:left="1134" w:right="848" w:firstLine="284"/>
        <w:rPr>
          <w:sz w:val="22"/>
          <w:szCs w:val="22"/>
        </w:rPr>
      </w:pPr>
      <w:r w:rsidRPr="00704D70">
        <w:rPr>
          <w:w w:val="105"/>
          <w:sz w:val="22"/>
          <w:szCs w:val="22"/>
        </w:rPr>
        <w:t>Konstrüksiyonlar; nakliye yüklemesi sırasında zedelenmeyi önleyecek şekilde paketleme ve yükleme</w:t>
      </w:r>
      <w:r w:rsidRPr="00704D70">
        <w:rPr>
          <w:spacing w:val="80"/>
          <w:w w:val="150"/>
          <w:sz w:val="22"/>
          <w:szCs w:val="22"/>
        </w:rPr>
        <w:t xml:space="preserve"> </w:t>
      </w:r>
      <w:r w:rsidRPr="00704D70">
        <w:rPr>
          <w:w w:val="105"/>
          <w:sz w:val="22"/>
          <w:szCs w:val="22"/>
        </w:rPr>
        <w:t>yapılarak</w:t>
      </w:r>
      <w:r w:rsidRPr="00704D70">
        <w:rPr>
          <w:spacing w:val="80"/>
          <w:w w:val="150"/>
          <w:sz w:val="22"/>
          <w:szCs w:val="22"/>
        </w:rPr>
        <w:t xml:space="preserve"> </w:t>
      </w:r>
      <w:r w:rsidRPr="00704D70">
        <w:rPr>
          <w:w w:val="105"/>
          <w:sz w:val="22"/>
          <w:szCs w:val="22"/>
        </w:rPr>
        <w:t>dikkatle</w:t>
      </w:r>
      <w:r w:rsidRPr="00704D70">
        <w:rPr>
          <w:spacing w:val="80"/>
          <w:w w:val="150"/>
          <w:sz w:val="22"/>
          <w:szCs w:val="22"/>
        </w:rPr>
        <w:t xml:space="preserve"> </w:t>
      </w:r>
      <w:r w:rsidRPr="00704D70">
        <w:rPr>
          <w:w w:val="105"/>
          <w:sz w:val="22"/>
          <w:szCs w:val="22"/>
        </w:rPr>
        <w:t>taşınacaktır.</w:t>
      </w:r>
      <w:r w:rsidRPr="00704D70">
        <w:rPr>
          <w:spacing w:val="80"/>
          <w:w w:val="150"/>
          <w:sz w:val="22"/>
          <w:szCs w:val="22"/>
        </w:rPr>
        <w:t xml:space="preserve"> </w:t>
      </w:r>
      <w:r w:rsidRPr="00704D70">
        <w:rPr>
          <w:w w:val="105"/>
          <w:sz w:val="22"/>
          <w:szCs w:val="22"/>
        </w:rPr>
        <w:t>Yükleme</w:t>
      </w:r>
      <w:r w:rsidRPr="00704D70">
        <w:rPr>
          <w:spacing w:val="80"/>
          <w:w w:val="150"/>
          <w:sz w:val="22"/>
          <w:szCs w:val="22"/>
        </w:rPr>
        <w:t xml:space="preserve"> </w:t>
      </w:r>
      <w:r w:rsidRPr="00704D70">
        <w:rPr>
          <w:w w:val="105"/>
          <w:sz w:val="22"/>
          <w:szCs w:val="22"/>
        </w:rPr>
        <w:t>sırasında</w:t>
      </w:r>
      <w:r w:rsidRPr="00704D70">
        <w:rPr>
          <w:spacing w:val="80"/>
          <w:w w:val="150"/>
          <w:sz w:val="22"/>
          <w:szCs w:val="22"/>
        </w:rPr>
        <w:t xml:space="preserve"> </w:t>
      </w:r>
      <w:r w:rsidRPr="00704D70">
        <w:rPr>
          <w:w w:val="105"/>
          <w:sz w:val="22"/>
          <w:szCs w:val="22"/>
        </w:rPr>
        <w:t>zarar</w:t>
      </w:r>
      <w:r w:rsidRPr="00704D70">
        <w:rPr>
          <w:spacing w:val="80"/>
          <w:w w:val="150"/>
          <w:sz w:val="22"/>
          <w:szCs w:val="22"/>
        </w:rPr>
        <w:t xml:space="preserve"> </w:t>
      </w:r>
      <w:r w:rsidRPr="00704D70">
        <w:rPr>
          <w:w w:val="105"/>
          <w:sz w:val="22"/>
          <w:szCs w:val="22"/>
        </w:rPr>
        <w:t>gören</w:t>
      </w:r>
      <w:r w:rsidRPr="00704D70">
        <w:rPr>
          <w:spacing w:val="80"/>
          <w:w w:val="150"/>
          <w:sz w:val="22"/>
          <w:szCs w:val="22"/>
        </w:rPr>
        <w:t xml:space="preserve"> </w:t>
      </w:r>
      <w:r w:rsidRPr="00704D70">
        <w:rPr>
          <w:w w:val="105"/>
          <w:sz w:val="22"/>
          <w:szCs w:val="22"/>
        </w:rPr>
        <w:t>malzeme</w:t>
      </w:r>
      <w:r w:rsidRPr="00704D70">
        <w:rPr>
          <w:spacing w:val="80"/>
          <w:w w:val="150"/>
          <w:sz w:val="22"/>
          <w:szCs w:val="22"/>
        </w:rPr>
        <w:t xml:space="preserve"> </w:t>
      </w:r>
      <w:r w:rsidRPr="00704D70">
        <w:rPr>
          <w:w w:val="105"/>
          <w:sz w:val="22"/>
          <w:szCs w:val="22"/>
        </w:rPr>
        <w:t>yenisi</w:t>
      </w:r>
      <w:r w:rsidRPr="00704D70">
        <w:rPr>
          <w:spacing w:val="80"/>
          <w:w w:val="150"/>
          <w:sz w:val="22"/>
          <w:szCs w:val="22"/>
        </w:rPr>
        <w:t xml:space="preserve"> </w:t>
      </w:r>
      <w:r w:rsidRPr="00704D70">
        <w:rPr>
          <w:w w:val="105"/>
          <w:sz w:val="22"/>
          <w:szCs w:val="22"/>
        </w:rPr>
        <w:t>ile değiştirilecektir. Malzemenin yüklenmesi, nakliyesi ve indirilmesi sırasında oluşacak zararlar ve</w:t>
      </w:r>
      <w:r w:rsidRPr="00704D70">
        <w:rPr>
          <w:spacing w:val="40"/>
          <w:w w:val="105"/>
          <w:sz w:val="22"/>
          <w:szCs w:val="22"/>
        </w:rPr>
        <w:t xml:space="preserve"> </w:t>
      </w:r>
      <w:r w:rsidRPr="00704D70">
        <w:rPr>
          <w:w w:val="105"/>
          <w:sz w:val="22"/>
          <w:szCs w:val="22"/>
        </w:rPr>
        <w:t>olası zararlar için yapılması gereken sigortalar Yüklenici firma sorumluluğundadır.</w:t>
      </w:r>
    </w:p>
    <w:p w14:paraId="3A2B32B7" w14:textId="77777777" w:rsidR="009B4074" w:rsidRPr="00704D70" w:rsidRDefault="009B4074" w:rsidP="009B4074">
      <w:pPr>
        <w:widowControl w:val="0"/>
        <w:numPr>
          <w:ilvl w:val="1"/>
          <w:numId w:val="163"/>
        </w:numPr>
        <w:tabs>
          <w:tab w:val="left" w:pos="1698"/>
        </w:tabs>
        <w:autoSpaceDE w:val="0"/>
        <w:autoSpaceDN w:val="0"/>
        <w:spacing w:before="5" w:after="0" w:line="242" w:lineRule="auto"/>
        <w:ind w:left="1134" w:right="845" w:firstLine="300"/>
        <w:rPr>
          <w:sz w:val="22"/>
          <w:szCs w:val="22"/>
        </w:rPr>
      </w:pPr>
      <w:r w:rsidRPr="00704D70">
        <w:rPr>
          <w:w w:val="105"/>
          <w:sz w:val="22"/>
          <w:szCs w:val="22"/>
        </w:rPr>
        <w:t>Kolonların zemine çakılamaması durumunda montaj yapılabilmesi için üstte kalan ve çakılamayan bölümünün kesilmesi, yeniden montaj deliklerinin açılması, çakılamayan kolonların çekilerek alttan kesilip tekrar çakılması gibi durumlar kesinlikle kabul edilmeyecektir.</w:t>
      </w:r>
    </w:p>
    <w:p w14:paraId="26457784" w14:textId="77777777" w:rsidR="009B4074" w:rsidRPr="00704D70" w:rsidRDefault="009B4074" w:rsidP="009B4074">
      <w:pPr>
        <w:widowControl w:val="0"/>
        <w:numPr>
          <w:ilvl w:val="1"/>
          <w:numId w:val="163"/>
        </w:numPr>
        <w:tabs>
          <w:tab w:val="left" w:pos="1698"/>
        </w:tabs>
        <w:autoSpaceDE w:val="0"/>
        <w:autoSpaceDN w:val="0"/>
        <w:spacing w:after="0" w:line="242" w:lineRule="auto"/>
        <w:ind w:left="1134" w:right="846" w:firstLine="299"/>
        <w:rPr>
          <w:sz w:val="22"/>
          <w:szCs w:val="22"/>
        </w:rPr>
      </w:pPr>
      <w:r w:rsidRPr="00704D70">
        <w:rPr>
          <w:w w:val="105"/>
          <w:sz w:val="22"/>
          <w:szCs w:val="22"/>
        </w:rPr>
        <w:t>Statik projesine göre taşıyıcı kolonlar sondaj ve beton ile yapılacak ise, FV panel taşıyıcı sehpasındaki kolonlar için statik projesinde belirtilen ölçülerde açılacak olan deliklerin minimum derinliği projesine uygun olacaktır. Deliklerin açılıp hemen imalat yapılamaması</w:t>
      </w:r>
      <w:r w:rsidRPr="00704D70">
        <w:rPr>
          <w:spacing w:val="-1"/>
          <w:w w:val="105"/>
          <w:sz w:val="22"/>
          <w:szCs w:val="22"/>
        </w:rPr>
        <w:t xml:space="preserve"> </w:t>
      </w:r>
      <w:r w:rsidRPr="00704D70">
        <w:rPr>
          <w:w w:val="105"/>
          <w:sz w:val="22"/>
          <w:szCs w:val="22"/>
        </w:rPr>
        <w:t>durumunda deliklerin içerisine kum, taş vb. harici unsurların dolmaması için gerekli önlemler alınarak minimum beton derinliğine uyulacaktır. Delikler delinirken kesinlikle 90 derece dik olarak delinecek olup delik içerisindeki kaymalar kesinlikle kabul edilmeyecektir. Yüklenici tarafından hazırlanacak İş planında günlük delinmesi hedeflenen delik adeti ve makine parkuru belirtilecektir.</w:t>
      </w:r>
    </w:p>
    <w:p w14:paraId="5206BF0B" w14:textId="36087E03" w:rsidR="009B4074" w:rsidRPr="00704D70" w:rsidRDefault="009B4074" w:rsidP="009B4074">
      <w:pPr>
        <w:widowControl w:val="0"/>
        <w:numPr>
          <w:ilvl w:val="1"/>
          <w:numId w:val="163"/>
        </w:numPr>
        <w:tabs>
          <w:tab w:val="left" w:pos="1698"/>
        </w:tabs>
        <w:autoSpaceDE w:val="0"/>
        <w:autoSpaceDN w:val="0"/>
        <w:spacing w:before="1" w:after="0" w:line="242" w:lineRule="auto"/>
        <w:ind w:left="1134" w:right="844" w:firstLine="300"/>
        <w:rPr>
          <w:sz w:val="22"/>
          <w:szCs w:val="22"/>
        </w:rPr>
      </w:pPr>
      <w:r w:rsidRPr="00704D70">
        <w:rPr>
          <w:w w:val="105"/>
          <w:sz w:val="22"/>
          <w:szCs w:val="22"/>
        </w:rPr>
        <w:t xml:space="preserve">Statik projesine göre taşıyıcı kolonlar çakma sistemle montajlanacak ise, kolonların çakma işlemi esnasında kendi ekseninde dönmesi, şakulünden kaçık çakılması, çakılırken zorlanılmasına bağlı deforme olması gibi durumlar kabul edilmeyecek olup, bu kolonlar çekilerek idarenin önereceği uygun montaj yöntemi ile (önce zemin delinip sonra kolon çakılabiliyorsa çakılarak veya kolonların delinen zemine yerleştirilip, kalan boşluğun uygun malzeme (beton vs.) ile doldurulması şeklinde) montajı yapılacaktır. Bahse konu hususlar </w:t>
      </w:r>
      <w:r w:rsidR="00017D3D">
        <w:rPr>
          <w:w w:val="105"/>
          <w:sz w:val="22"/>
          <w:szCs w:val="22"/>
        </w:rPr>
        <w:t>İşveren</w:t>
      </w:r>
      <w:r w:rsidR="00017D3D" w:rsidRPr="00704D70">
        <w:rPr>
          <w:w w:val="105"/>
          <w:sz w:val="22"/>
          <w:szCs w:val="22"/>
        </w:rPr>
        <w:t xml:space="preserve"> </w:t>
      </w:r>
      <w:r w:rsidRPr="00704D70">
        <w:rPr>
          <w:w w:val="105"/>
          <w:sz w:val="22"/>
          <w:szCs w:val="22"/>
        </w:rPr>
        <w:t>tarafından kontrol edilecek olup uygunsuz montajların düzeltilmesi Yükleniciden talep edilecektir.</w:t>
      </w:r>
    </w:p>
    <w:p w14:paraId="67DBFCC2" w14:textId="77777777" w:rsidR="009B4074" w:rsidRPr="00704D70" w:rsidRDefault="009B4074" w:rsidP="009B4074">
      <w:pPr>
        <w:widowControl w:val="0"/>
        <w:numPr>
          <w:ilvl w:val="1"/>
          <w:numId w:val="163"/>
        </w:numPr>
        <w:tabs>
          <w:tab w:val="left" w:pos="1698"/>
        </w:tabs>
        <w:autoSpaceDE w:val="0"/>
        <w:autoSpaceDN w:val="0"/>
        <w:spacing w:after="0" w:line="242" w:lineRule="auto"/>
        <w:ind w:left="1134" w:right="845" w:firstLine="284"/>
        <w:rPr>
          <w:sz w:val="22"/>
          <w:szCs w:val="22"/>
        </w:rPr>
      </w:pPr>
      <w:r w:rsidRPr="00704D70">
        <w:rPr>
          <w:w w:val="110"/>
          <w:sz w:val="22"/>
          <w:szCs w:val="22"/>
        </w:rPr>
        <w:t xml:space="preserve">İnvertörlerin taşıyıcı konstrüksiyonları statik projesinde gösterildiği üzere montajlanacak </w:t>
      </w:r>
      <w:r w:rsidRPr="00704D70">
        <w:rPr>
          <w:sz w:val="22"/>
          <w:szCs w:val="22"/>
        </w:rPr>
        <w:t xml:space="preserve">olup inverter üreticisi tarafından kullanım kılavuzunda belirtilen ölçülerde ve direktiflere uygun monte </w:t>
      </w:r>
      <w:r w:rsidRPr="00704D70">
        <w:rPr>
          <w:spacing w:val="-2"/>
          <w:w w:val="110"/>
          <w:sz w:val="22"/>
          <w:szCs w:val="22"/>
        </w:rPr>
        <w:t>edilecektir.</w:t>
      </w:r>
    </w:p>
    <w:p w14:paraId="7D7C90AA" w14:textId="77777777" w:rsidR="009B4074" w:rsidRPr="00704D70" w:rsidRDefault="009B4074" w:rsidP="009B4074">
      <w:pPr>
        <w:widowControl w:val="0"/>
        <w:numPr>
          <w:ilvl w:val="1"/>
          <w:numId w:val="163"/>
        </w:numPr>
        <w:tabs>
          <w:tab w:val="left" w:pos="1698"/>
        </w:tabs>
        <w:autoSpaceDE w:val="0"/>
        <w:autoSpaceDN w:val="0"/>
        <w:spacing w:after="0" w:line="242" w:lineRule="auto"/>
        <w:ind w:left="1134" w:right="844" w:firstLine="284"/>
        <w:rPr>
          <w:sz w:val="22"/>
          <w:szCs w:val="22"/>
        </w:rPr>
      </w:pPr>
      <w:r w:rsidRPr="00704D70">
        <w:rPr>
          <w:w w:val="110"/>
          <w:sz w:val="22"/>
          <w:szCs w:val="22"/>
        </w:rPr>
        <w:t>FV</w:t>
      </w:r>
      <w:r w:rsidRPr="00704D70">
        <w:rPr>
          <w:spacing w:val="-2"/>
          <w:w w:val="110"/>
          <w:sz w:val="22"/>
          <w:szCs w:val="22"/>
        </w:rPr>
        <w:t xml:space="preserve"> </w:t>
      </w:r>
      <w:r w:rsidRPr="00704D70">
        <w:rPr>
          <w:w w:val="110"/>
          <w:sz w:val="22"/>
          <w:szCs w:val="22"/>
        </w:rPr>
        <w:t>panel</w:t>
      </w:r>
      <w:r w:rsidRPr="00704D70">
        <w:rPr>
          <w:spacing w:val="-4"/>
          <w:w w:val="110"/>
          <w:sz w:val="22"/>
          <w:szCs w:val="22"/>
        </w:rPr>
        <w:t xml:space="preserve"> </w:t>
      </w:r>
      <w:r w:rsidRPr="00704D70">
        <w:rPr>
          <w:w w:val="110"/>
          <w:sz w:val="22"/>
          <w:szCs w:val="22"/>
        </w:rPr>
        <w:t>taşıyıcı</w:t>
      </w:r>
      <w:r w:rsidRPr="00704D70">
        <w:rPr>
          <w:spacing w:val="-3"/>
          <w:w w:val="110"/>
          <w:sz w:val="22"/>
          <w:szCs w:val="22"/>
        </w:rPr>
        <w:t xml:space="preserve"> </w:t>
      </w:r>
      <w:r w:rsidRPr="00704D70">
        <w:rPr>
          <w:w w:val="110"/>
          <w:sz w:val="22"/>
          <w:szCs w:val="22"/>
        </w:rPr>
        <w:t>konstrüksiyonun</w:t>
      </w:r>
      <w:r w:rsidRPr="00704D70">
        <w:rPr>
          <w:spacing w:val="-3"/>
          <w:w w:val="110"/>
          <w:sz w:val="22"/>
          <w:szCs w:val="22"/>
        </w:rPr>
        <w:t xml:space="preserve"> </w:t>
      </w:r>
      <w:r w:rsidRPr="00704D70">
        <w:rPr>
          <w:w w:val="110"/>
          <w:sz w:val="22"/>
          <w:szCs w:val="22"/>
        </w:rPr>
        <w:t>beton</w:t>
      </w:r>
      <w:r w:rsidRPr="00704D70">
        <w:rPr>
          <w:spacing w:val="-3"/>
          <w:w w:val="110"/>
          <w:sz w:val="22"/>
          <w:szCs w:val="22"/>
        </w:rPr>
        <w:t xml:space="preserve"> </w:t>
      </w:r>
      <w:r w:rsidRPr="00704D70">
        <w:rPr>
          <w:w w:val="110"/>
          <w:sz w:val="22"/>
          <w:szCs w:val="22"/>
        </w:rPr>
        <w:t>pabuç</w:t>
      </w:r>
      <w:r w:rsidRPr="00704D70">
        <w:rPr>
          <w:spacing w:val="-2"/>
          <w:w w:val="110"/>
          <w:sz w:val="22"/>
          <w:szCs w:val="22"/>
        </w:rPr>
        <w:t xml:space="preserve"> </w:t>
      </w:r>
      <w:r w:rsidRPr="00704D70">
        <w:rPr>
          <w:w w:val="110"/>
          <w:sz w:val="22"/>
          <w:szCs w:val="22"/>
        </w:rPr>
        <w:t>olarak</w:t>
      </w:r>
      <w:r w:rsidRPr="00704D70">
        <w:rPr>
          <w:spacing w:val="-4"/>
          <w:w w:val="110"/>
          <w:sz w:val="22"/>
          <w:szCs w:val="22"/>
        </w:rPr>
        <w:t xml:space="preserve"> </w:t>
      </w:r>
      <w:r w:rsidRPr="00704D70">
        <w:rPr>
          <w:w w:val="110"/>
          <w:sz w:val="22"/>
          <w:szCs w:val="22"/>
        </w:rPr>
        <w:t>tesis</w:t>
      </w:r>
      <w:r w:rsidRPr="00704D70">
        <w:rPr>
          <w:spacing w:val="-3"/>
          <w:w w:val="110"/>
          <w:sz w:val="22"/>
          <w:szCs w:val="22"/>
        </w:rPr>
        <w:t xml:space="preserve"> </w:t>
      </w:r>
      <w:r w:rsidRPr="00704D70">
        <w:rPr>
          <w:w w:val="110"/>
          <w:sz w:val="22"/>
          <w:szCs w:val="22"/>
        </w:rPr>
        <w:t>edileceği</w:t>
      </w:r>
      <w:r w:rsidRPr="00704D70">
        <w:rPr>
          <w:spacing w:val="-3"/>
          <w:w w:val="110"/>
          <w:sz w:val="22"/>
          <w:szCs w:val="22"/>
        </w:rPr>
        <w:t xml:space="preserve"> </w:t>
      </w:r>
      <w:r w:rsidRPr="00704D70">
        <w:rPr>
          <w:w w:val="110"/>
          <w:sz w:val="22"/>
          <w:szCs w:val="22"/>
        </w:rPr>
        <w:t>yerlerde</w:t>
      </w:r>
      <w:r w:rsidRPr="00704D70">
        <w:rPr>
          <w:spacing w:val="-4"/>
          <w:w w:val="110"/>
          <w:sz w:val="22"/>
          <w:szCs w:val="22"/>
        </w:rPr>
        <w:t xml:space="preserve"> </w:t>
      </w:r>
      <w:r w:rsidRPr="00704D70">
        <w:rPr>
          <w:w w:val="110"/>
          <w:sz w:val="22"/>
          <w:szCs w:val="22"/>
        </w:rPr>
        <w:t xml:space="preserve">plywooddan </w:t>
      </w:r>
      <w:r w:rsidRPr="00704D70">
        <w:rPr>
          <w:sz w:val="22"/>
          <w:szCs w:val="22"/>
        </w:rPr>
        <w:t>yapılmış beton kalıpları kullanılarak, kalıp içerisine statik projesine uygun donatı koyulacaktır. Betonun</w:t>
      </w:r>
      <w:r w:rsidRPr="00704D70">
        <w:rPr>
          <w:spacing w:val="40"/>
          <w:sz w:val="22"/>
          <w:szCs w:val="22"/>
        </w:rPr>
        <w:t xml:space="preserve"> </w:t>
      </w:r>
      <w:r w:rsidRPr="00704D70">
        <w:rPr>
          <w:sz w:val="22"/>
          <w:szCs w:val="22"/>
        </w:rPr>
        <w:t>kalıp</w:t>
      </w:r>
      <w:r w:rsidRPr="00704D70">
        <w:rPr>
          <w:spacing w:val="40"/>
          <w:sz w:val="22"/>
          <w:szCs w:val="22"/>
        </w:rPr>
        <w:t xml:space="preserve"> </w:t>
      </w:r>
      <w:r w:rsidRPr="00704D70">
        <w:rPr>
          <w:sz w:val="22"/>
          <w:szCs w:val="22"/>
        </w:rPr>
        <w:t>yüzeyine</w:t>
      </w:r>
      <w:r w:rsidRPr="00704D70">
        <w:rPr>
          <w:spacing w:val="40"/>
          <w:sz w:val="22"/>
          <w:szCs w:val="22"/>
        </w:rPr>
        <w:t xml:space="preserve"> </w:t>
      </w:r>
      <w:r w:rsidRPr="00704D70">
        <w:rPr>
          <w:sz w:val="22"/>
          <w:szCs w:val="22"/>
        </w:rPr>
        <w:t>yapışmaması için</w:t>
      </w:r>
      <w:r w:rsidRPr="00704D70">
        <w:rPr>
          <w:spacing w:val="40"/>
          <w:sz w:val="22"/>
          <w:szCs w:val="22"/>
        </w:rPr>
        <w:t xml:space="preserve"> </w:t>
      </w:r>
      <w:r w:rsidRPr="00704D70">
        <w:rPr>
          <w:sz w:val="22"/>
          <w:szCs w:val="22"/>
        </w:rPr>
        <w:t>kalıp</w:t>
      </w:r>
      <w:r w:rsidRPr="00704D70">
        <w:rPr>
          <w:spacing w:val="40"/>
          <w:sz w:val="22"/>
          <w:szCs w:val="22"/>
        </w:rPr>
        <w:t xml:space="preserve"> </w:t>
      </w:r>
      <w:r w:rsidRPr="00704D70">
        <w:rPr>
          <w:sz w:val="22"/>
          <w:szCs w:val="22"/>
        </w:rPr>
        <w:t>yağı</w:t>
      </w:r>
      <w:r w:rsidRPr="00704D70">
        <w:rPr>
          <w:spacing w:val="40"/>
          <w:sz w:val="22"/>
          <w:szCs w:val="22"/>
        </w:rPr>
        <w:t xml:space="preserve"> </w:t>
      </w:r>
      <w:r w:rsidRPr="00704D70">
        <w:rPr>
          <w:sz w:val="22"/>
          <w:szCs w:val="22"/>
        </w:rPr>
        <w:t>kullanılacaktır. Aynı şekilde</w:t>
      </w:r>
      <w:r w:rsidRPr="00704D70">
        <w:rPr>
          <w:spacing w:val="40"/>
          <w:sz w:val="22"/>
          <w:szCs w:val="22"/>
        </w:rPr>
        <w:t xml:space="preserve"> </w:t>
      </w:r>
      <w:r w:rsidRPr="00704D70">
        <w:rPr>
          <w:sz w:val="22"/>
          <w:szCs w:val="22"/>
        </w:rPr>
        <w:t>bütün</w:t>
      </w:r>
      <w:r w:rsidRPr="00704D70">
        <w:rPr>
          <w:spacing w:val="40"/>
          <w:sz w:val="22"/>
          <w:szCs w:val="22"/>
        </w:rPr>
        <w:t xml:space="preserve"> </w:t>
      </w:r>
      <w:r w:rsidRPr="00704D70">
        <w:rPr>
          <w:sz w:val="22"/>
          <w:szCs w:val="22"/>
        </w:rPr>
        <w:t>topuk</w:t>
      </w:r>
      <w:r w:rsidRPr="00704D70">
        <w:rPr>
          <w:spacing w:val="40"/>
          <w:sz w:val="22"/>
          <w:szCs w:val="22"/>
        </w:rPr>
        <w:t xml:space="preserve"> </w:t>
      </w:r>
      <w:r w:rsidRPr="00704D70">
        <w:rPr>
          <w:sz w:val="22"/>
          <w:szCs w:val="22"/>
        </w:rPr>
        <w:t xml:space="preserve">betonu imalatları </w:t>
      </w:r>
      <w:r w:rsidRPr="00704D70">
        <w:rPr>
          <w:w w:val="110"/>
          <w:sz w:val="22"/>
          <w:szCs w:val="22"/>
        </w:rPr>
        <w:t>kalıp</w:t>
      </w:r>
      <w:r w:rsidRPr="00704D70">
        <w:rPr>
          <w:spacing w:val="-5"/>
          <w:w w:val="110"/>
          <w:sz w:val="22"/>
          <w:szCs w:val="22"/>
        </w:rPr>
        <w:t xml:space="preserve"> </w:t>
      </w:r>
      <w:r w:rsidRPr="00704D70">
        <w:rPr>
          <w:w w:val="110"/>
          <w:sz w:val="22"/>
          <w:szCs w:val="22"/>
        </w:rPr>
        <w:t>kullanılarak</w:t>
      </w:r>
      <w:r w:rsidRPr="00704D70">
        <w:rPr>
          <w:spacing w:val="-11"/>
          <w:w w:val="110"/>
          <w:sz w:val="22"/>
          <w:szCs w:val="22"/>
        </w:rPr>
        <w:t xml:space="preserve"> </w:t>
      </w:r>
      <w:r w:rsidRPr="00704D70">
        <w:rPr>
          <w:w w:val="110"/>
          <w:sz w:val="22"/>
          <w:szCs w:val="22"/>
        </w:rPr>
        <w:t>düzgün</w:t>
      </w:r>
      <w:r w:rsidRPr="00704D70">
        <w:rPr>
          <w:spacing w:val="-5"/>
          <w:w w:val="110"/>
          <w:sz w:val="22"/>
          <w:szCs w:val="22"/>
        </w:rPr>
        <w:t xml:space="preserve"> </w:t>
      </w:r>
      <w:r w:rsidRPr="00704D70">
        <w:rPr>
          <w:w w:val="110"/>
          <w:sz w:val="22"/>
          <w:szCs w:val="22"/>
        </w:rPr>
        <w:t>bir</w:t>
      </w:r>
      <w:r w:rsidRPr="00704D70">
        <w:rPr>
          <w:spacing w:val="-5"/>
          <w:w w:val="110"/>
          <w:sz w:val="22"/>
          <w:szCs w:val="22"/>
        </w:rPr>
        <w:t xml:space="preserve"> </w:t>
      </w:r>
      <w:r w:rsidRPr="00704D70">
        <w:rPr>
          <w:w w:val="110"/>
          <w:sz w:val="22"/>
          <w:szCs w:val="22"/>
        </w:rPr>
        <w:t>geometride</w:t>
      </w:r>
      <w:r w:rsidRPr="00704D70">
        <w:rPr>
          <w:spacing w:val="-7"/>
          <w:w w:val="110"/>
          <w:sz w:val="22"/>
          <w:szCs w:val="22"/>
        </w:rPr>
        <w:t xml:space="preserve"> </w:t>
      </w:r>
      <w:r w:rsidRPr="00704D70">
        <w:rPr>
          <w:w w:val="110"/>
          <w:sz w:val="22"/>
          <w:szCs w:val="22"/>
        </w:rPr>
        <w:t>yapılacaktır.</w:t>
      </w:r>
    </w:p>
    <w:p w14:paraId="2EC6C311" w14:textId="77777777" w:rsidR="009B4074" w:rsidRPr="00704D70" w:rsidRDefault="009B4074" w:rsidP="009B4074">
      <w:pPr>
        <w:widowControl w:val="0"/>
        <w:numPr>
          <w:ilvl w:val="1"/>
          <w:numId w:val="163"/>
        </w:numPr>
        <w:tabs>
          <w:tab w:val="left" w:pos="1698"/>
        </w:tabs>
        <w:autoSpaceDE w:val="0"/>
        <w:autoSpaceDN w:val="0"/>
        <w:spacing w:after="0" w:line="264" w:lineRule="auto"/>
        <w:ind w:left="1134" w:right="848" w:firstLine="284"/>
        <w:rPr>
          <w:sz w:val="22"/>
          <w:szCs w:val="22"/>
        </w:rPr>
      </w:pPr>
      <w:r w:rsidRPr="00704D70">
        <w:rPr>
          <w:sz w:val="22"/>
          <w:szCs w:val="22"/>
        </w:rPr>
        <w:t>FV</w:t>
      </w:r>
      <w:r w:rsidRPr="00704D70">
        <w:rPr>
          <w:spacing w:val="40"/>
          <w:sz w:val="22"/>
          <w:szCs w:val="22"/>
        </w:rPr>
        <w:t xml:space="preserve"> </w:t>
      </w:r>
      <w:r w:rsidRPr="00704D70">
        <w:rPr>
          <w:sz w:val="22"/>
          <w:szCs w:val="22"/>
        </w:rPr>
        <w:t>panel</w:t>
      </w:r>
      <w:r w:rsidRPr="00704D70">
        <w:rPr>
          <w:spacing w:val="40"/>
          <w:sz w:val="22"/>
          <w:szCs w:val="22"/>
        </w:rPr>
        <w:t xml:space="preserve"> </w:t>
      </w:r>
      <w:r w:rsidRPr="00704D70">
        <w:rPr>
          <w:sz w:val="22"/>
          <w:szCs w:val="22"/>
        </w:rPr>
        <w:t>taşıyıcı</w:t>
      </w:r>
      <w:r w:rsidRPr="00704D70">
        <w:rPr>
          <w:spacing w:val="40"/>
          <w:sz w:val="22"/>
          <w:szCs w:val="22"/>
        </w:rPr>
        <w:t xml:space="preserve"> </w:t>
      </w:r>
      <w:r w:rsidRPr="00704D70">
        <w:rPr>
          <w:sz w:val="22"/>
          <w:szCs w:val="22"/>
        </w:rPr>
        <w:t>konstrüksiyonun</w:t>
      </w:r>
      <w:r w:rsidRPr="00704D70">
        <w:rPr>
          <w:spacing w:val="40"/>
          <w:sz w:val="22"/>
          <w:szCs w:val="22"/>
        </w:rPr>
        <w:t xml:space="preserve"> </w:t>
      </w:r>
      <w:r w:rsidRPr="00704D70">
        <w:rPr>
          <w:sz w:val="22"/>
          <w:szCs w:val="22"/>
        </w:rPr>
        <w:t>çelik</w:t>
      </w:r>
      <w:r w:rsidRPr="00704D70">
        <w:rPr>
          <w:spacing w:val="40"/>
          <w:sz w:val="22"/>
          <w:szCs w:val="22"/>
        </w:rPr>
        <w:t xml:space="preserve"> </w:t>
      </w:r>
      <w:r w:rsidRPr="00704D70">
        <w:rPr>
          <w:sz w:val="22"/>
          <w:szCs w:val="22"/>
        </w:rPr>
        <w:t>olan</w:t>
      </w:r>
      <w:r w:rsidRPr="00704D70">
        <w:rPr>
          <w:spacing w:val="40"/>
          <w:sz w:val="22"/>
          <w:szCs w:val="22"/>
        </w:rPr>
        <w:t xml:space="preserve"> </w:t>
      </w:r>
      <w:r w:rsidRPr="00704D70">
        <w:rPr>
          <w:sz w:val="22"/>
          <w:szCs w:val="22"/>
        </w:rPr>
        <w:t>parçalarında</w:t>
      </w:r>
      <w:r w:rsidRPr="00704D70">
        <w:rPr>
          <w:spacing w:val="40"/>
          <w:sz w:val="22"/>
          <w:szCs w:val="22"/>
        </w:rPr>
        <w:t xml:space="preserve"> </w:t>
      </w:r>
      <w:r w:rsidRPr="00704D70">
        <w:rPr>
          <w:sz w:val="22"/>
          <w:szCs w:val="22"/>
        </w:rPr>
        <w:t>kesinlikle</w:t>
      </w:r>
      <w:r w:rsidRPr="00704D70">
        <w:rPr>
          <w:spacing w:val="40"/>
          <w:sz w:val="22"/>
          <w:szCs w:val="22"/>
        </w:rPr>
        <w:t xml:space="preserve"> </w:t>
      </w:r>
      <w:r w:rsidRPr="00704D70">
        <w:rPr>
          <w:sz w:val="22"/>
          <w:szCs w:val="22"/>
        </w:rPr>
        <w:t>eğilme,</w:t>
      </w:r>
      <w:r w:rsidRPr="00704D70">
        <w:rPr>
          <w:spacing w:val="40"/>
          <w:sz w:val="22"/>
          <w:szCs w:val="22"/>
        </w:rPr>
        <w:t xml:space="preserve"> </w:t>
      </w:r>
      <w:r w:rsidRPr="00704D70">
        <w:rPr>
          <w:sz w:val="22"/>
          <w:szCs w:val="22"/>
        </w:rPr>
        <w:t>bükülme,</w:t>
      </w:r>
      <w:r w:rsidRPr="00704D70">
        <w:rPr>
          <w:spacing w:val="40"/>
          <w:sz w:val="22"/>
          <w:szCs w:val="22"/>
        </w:rPr>
        <w:t xml:space="preserve"> </w:t>
      </w:r>
      <w:r w:rsidRPr="00704D70">
        <w:rPr>
          <w:sz w:val="22"/>
          <w:szCs w:val="22"/>
        </w:rPr>
        <w:t xml:space="preserve">çapak, </w:t>
      </w:r>
      <w:r w:rsidRPr="00704D70">
        <w:rPr>
          <w:w w:val="110"/>
          <w:sz w:val="22"/>
          <w:szCs w:val="22"/>
        </w:rPr>
        <w:t>sivri</w:t>
      </w:r>
      <w:r w:rsidRPr="00704D70">
        <w:rPr>
          <w:spacing w:val="-1"/>
          <w:w w:val="110"/>
          <w:sz w:val="22"/>
          <w:szCs w:val="22"/>
        </w:rPr>
        <w:t xml:space="preserve"> </w:t>
      </w:r>
      <w:r w:rsidRPr="00704D70">
        <w:rPr>
          <w:w w:val="110"/>
          <w:sz w:val="22"/>
          <w:szCs w:val="22"/>
        </w:rPr>
        <w:t>çıkıntılar vb.</w:t>
      </w:r>
      <w:r w:rsidRPr="00704D70">
        <w:rPr>
          <w:spacing w:val="-1"/>
          <w:w w:val="110"/>
          <w:sz w:val="22"/>
          <w:szCs w:val="22"/>
        </w:rPr>
        <w:t xml:space="preserve"> </w:t>
      </w:r>
      <w:r w:rsidRPr="00704D70">
        <w:rPr>
          <w:w w:val="110"/>
          <w:sz w:val="22"/>
          <w:szCs w:val="22"/>
        </w:rPr>
        <w:t>unsurlar olmayacaktır.</w:t>
      </w:r>
    </w:p>
    <w:p w14:paraId="1A364004" w14:textId="19380614" w:rsidR="009B4074" w:rsidRPr="00704D70" w:rsidRDefault="00017D3D" w:rsidP="009B4074">
      <w:pPr>
        <w:widowControl w:val="0"/>
        <w:numPr>
          <w:ilvl w:val="1"/>
          <w:numId w:val="163"/>
        </w:numPr>
        <w:tabs>
          <w:tab w:val="left" w:pos="1698"/>
        </w:tabs>
        <w:autoSpaceDE w:val="0"/>
        <w:autoSpaceDN w:val="0"/>
        <w:spacing w:after="0" w:line="264" w:lineRule="auto"/>
        <w:ind w:left="1134" w:right="845" w:firstLine="284"/>
        <w:rPr>
          <w:sz w:val="22"/>
          <w:szCs w:val="22"/>
        </w:rPr>
      </w:pPr>
      <w:r w:rsidRPr="00855270">
        <w:rPr>
          <w:w w:val="105"/>
          <w:sz w:val="22"/>
          <w:szCs w:val="22"/>
        </w:rPr>
        <w:t xml:space="preserve">Galvanizli çelik konstrüksiyon imalatlarında yapılacak kesme/delme işleri Proje Müdürü’ın onayı olmaksızın yapılmayacaktır. Proje Müdürüdan onay alınan kesme/delme </w:t>
      </w:r>
      <w:r w:rsidRPr="00855270">
        <w:rPr>
          <w:w w:val="105"/>
          <w:sz w:val="22"/>
          <w:szCs w:val="22"/>
        </w:rPr>
        <w:lastRenderedPageBreak/>
        <w:t>işlemlerinden sonra zing galvaniz uygulaması yapılacaktır. Bu uygulamaya ait fotoğraf/video Proje Müdürü’a onayına sunulacaktır</w:t>
      </w:r>
      <w:r w:rsidR="009B4074" w:rsidRPr="00704D70">
        <w:rPr>
          <w:w w:val="105"/>
          <w:sz w:val="22"/>
          <w:szCs w:val="22"/>
        </w:rPr>
        <w:t>.</w:t>
      </w:r>
    </w:p>
    <w:p w14:paraId="2E428EF4" w14:textId="154DF4D3" w:rsidR="009B4074" w:rsidRPr="00704D70" w:rsidRDefault="009B4074" w:rsidP="009B4074">
      <w:pPr>
        <w:widowControl w:val="0"/>
        <w:numPr>
          <w:ilvl w:val="1"/>
          <w:numId w:val="163"/>
        </w:numPr>
        <w:tabs>
          <w:tab w:val="left" w:pos="1698"/>
        </w:tabs>
        <w:autoSpaceDE w:val="0"/>
        <w:autoSpaceDN w:val="0"/>
        <w:spacing w:after="0" w:line="264" w:lineRule="auto"/>
        <w:ind w:left="1134" w:right="846" w:firstLine="284"/>
        <w:rPr>
          <w:sz w:val="22"/>
          <w:szCs w:val="22"/>
        </w:rPr>
      </w:pPr>
      <w:r w:rsidRPr="00704D70">
        <w:rPr>
          <w:w w:val="105"/>
          <w:sz w:val="22"/>
          <w:szCs w:val="22"/>
        </w:rPr>
        <w:t xml:space="preserve">FV panel taşıyıcı konstrüksiyonun çelik parçalarındaki sıcak daldırma galvaniz kaplamanın kalınlığı en az 50μm olacaktır. Sıcak daldırma galvaniz imalatlarında üretici firmanın galvaniz banyosunun genişliği ve malzemenin kıvrılma durumu gözetilerek imalatlar bu kapsamda </w:t>
      </w:r>
      <w:r w:rsidR="00017D3D">
        <w:rPr>
          <w:w w:val="105"/>
          <w:sz w:val="22"/>
          <w:szCs w:val="22"/>
        </w:rPr>
        <w:t>Proje Müdüründen</w:t>
      </w:r>
      <w:r w:rsidR="00017D3D" w:rsidRPr="00704D70">
        <w:rPr>
          <w:w w:val="105"/>
          <w:sz w:val="22"/>
          <w:szCs w:val="22"/>
        </w:rPr>
        <w:t xml:space="preserve"> </w:t>
      </w:r>
      <w:r w:rsidRPr="00704D70">
        <w:rPr>
          <w:w w:val="105"/>
          <w:sz w:val="22"/>
          <w:szCs w:val="22"/>
        </w:rPr>
        <w:t>onay alınarak gerçekleştirilecektir.</w:t>
      </w:r>
    </w:p>
    <w:p w14:paraId="4A72F4A4" w14:textId="77777777" w:rsidR="009B4074" w:rsidRPr="00704D70" w:rsidRDefault="009B4074" w:rsidP="009B4074">
      <w:pPr>
        <w:widowControl w:val="0"/>
        <w:numPr>
          <w:ilvl w:val="1"/>
          <w:numId w:val="163"/>
        </w:numPr>
        <w:tabs>
          <w:tab w:val="left" w:pos="1698"/>
        </w:tabs>
        <w:autoSpaceDE w:val="0"/>
        <w:autoSpaceDN w:val="0"/>
        <w:spacing w:after="0" w:line="259" w:lineRule="auto"/>
        <w:ind w:left="1134" w:right="849" w:firstLine="284"/>
        <w:rPr>
          <w:sz w:val="22"/>
          <w:szCs w:val="22"/>
        </w:rPr>
      </w:pPr>
      <w:r w:rsidRPr="00704D70">
        <w:rPr>
          <w:w w:val="105"/>
          <w:sz w:val="22"/>
          <w:szCs w:val="22"/>
        </w:rPr>
        <w:t>Çelik konstrüksiyon üzerindeki üretim kaynaklı galvaniz eksiklikleri kabul edilmeyecektir. Tespiti halinde konstrüksiyonun yenisi ile değiştirilecektir.</w:t>
      </w:r>
    </w:p>
    <w:p w14:paraId="372014CA" w14:textId="77777777" w:rsidR="009B4074" w:rsidRPr="00704D70" w:rsidRDefault="009B4074" w:rsidP="009B4074">
      <w:pPr>
        <w:widowControl w:val="0"/>
        <w:numPr>
          <w:ilvl w:val="1"/>
          <w:numId w:val="163"/>
        </w:numPr>
        <w:tabs>
          <w:tab w:val="left" w:pos="1697"/>
        </w:tabs>
        <w:autoSpaceDE w:val="0"/>
        <w:autoSpaceDN w:val="0"/>
        <w:spacing w:before="4" w:after="0" w:line="264" w:lineRule="auto"/>
        <w:ind w:left="1134" w:right="849" w:firstLine="284"/>
        <w:rPr>
          <w:sz w:val="22"/>
          <w:szCs w:val="22"/>
        </w:rPr>
      </w:pPr>
      <w:r w:rsidRPr="00704D70">
        <w:rPr>
          <w:w w:val="105"/>
          <w:sz w:val="22"/>
          <w:szCs w:val="22"/>
        </w:rPr>
        <w:t>FV panel sehpaları arasında kot farkı 5 cm’i geçmeyecek şekilde imal edilecek olup, FV panellerin yılın 12 ayı birbirlerini gölgelemeyecek şekilde montaj yapılacaktır. Bakım İşletme maddesi kapsamında mekanik bağlantılar kontrol edilecektir.</w:t>
      </w:r>
    </w:p>
    <w:p w14:paraId="64CA61B9" w14:textId="77777777" w:rsidR="009B4074" w:rsidRPr="00704D70" w:rsidRDefault="009B4074" w:rsidP="009B4074">
      <w:pPr>
        <w:widowControl w:val="0"/>
        <w:numPr>
          <w:ilvl w:val="1"/>
          <w:numId w:val="163"/>
        </w:numPr>
        <w:tabs>
          <w:tab w:val="left" w:pos="1697"/>
        </w:tabs>
        <w:autoSpaceDE w:val="0"/>
        <w:autoSpaceDN w:val="0"/>
        <w:spacing w:before="1" w:after="0" w:line="264" w:lineRule="auto"/>
        <w:ind w:left="1134" w:right="854" w:firstLine="284"/>
        <w:rPr>
          <w:sz w:val="22"/>
          <w:szCs w:val="22"/>
        </w:rPr>
      </w:pPr>
      <w:r w:rsidRPr="00704D70">
        <w:rPr>
          <w:w w:val="110"/>
          <w:sz w:val="22"/>
          <w:szCs w:val="22"/>
        </w:rPr>
        <w:t>Projesinde alüminyum imalat belirtilmesi</w:t>
      </w:r>
      <w:r w:rsidRPr="00704D70">
        <w:rPr>
          <w:spacing w:val="-2"/>
          <w:w w:val="110"/>
          <w:sz w:val="22"/>
          <w:szCs w:val="22"/>
        </w:rPr>
        <w:t xml:space="preserve"> </w:t>
      </w:r>
      <w:r w:rsidRPr="00704D70">
        <w:rPr>
          <w:w w:val="110"/>
          <w:sz w:val="22"/>
          <w:szCs w:val="22"/>
        </w:rPr>
        <w:t>halinde alüminyum imalatlarda eloksal kalınlığı minimum</w:t>
      </w:r>
      <w:r w:rsidRPr="00704D70">
        <w:rPr>
          <w:spacing w:val="-16"/>
          <w:w w:val="110"/>
          <w:sz w:val="22"/>
          <w:szCs w:val="22"/>
        </w:rPr>
        <w:t xml:space="preserve"> </w:t>
      </w:r>
      <w:r w:rsidRPr="00704D70">
        <w:rPr>
          <w:w w:val="110"/>
          <w:sz w:val="22"/>
          <w:szCs w:val="22"/>
        </w:rPr>
        <w:t>12</w:t>
      </w:r>
      <w:r w:rsidRPr="00704D70">
        <w:rPr>
          <w:spacing w:val="-15"/>
          <w:w w:val="110"/>
          <w:sz w:val="22"/>
          <w:szCs w:val="22"/>
        </w:rPr>
        <w:t xml:space="preserve"> </w:t>
      </w:r>
      <w:r w:rsidRPr="00704D70">
        <w:rPr>
          <w:w w:val="110"/>
          <w:sz w:val="22"/>
          <w:szCs w:val="22"/>
        </w:rPr>
        <w:t>mikron</w:t>
      </w:r>
      <w:r w:rsidRPr="00704D70">
        <w:rPr>
          <w:spacing w:val="-14"/>
          <w:w w:val="110"/>
          <w:sz w:val="22"/>
          <w:szCs w:val="22"/>
        </w:rPr>
        <w:t xml:space="preserve"> </w:t>
      </w:r>
      <w:r w:rsidRPr="00704D70">
        <w:rPr>
          <w:w w:val="110"/>
          <w:sz w:val="22"/>
          <w:szCs w:val="22"/>
        </w:rPr>
        <w:t>ve</w:t>
      </w:r>
      <w:r w:rsidRPr="00704D70">
        <w:rPr>
          <w:spacing w:val="-15"/>
          <w:w w:val="110"/>
          <w:sz w:val="22"/>
          <w:szCs w:val="22"/>
        </w:rPr>
        <w:t xml:space="preserve"> </w:t>
      </w:r>
      <w:r w:rsidRPr="00704D70">
        <w:rPr>
          <w:w w:val="110"/>
          <w:sz w:val="22"/>
          <w:szCs w:val="22"/>
        </w:rPr>
        <w:t>25</w:t>
      </w:r>
      <w:r w:rsidRPr="00704D70">
        <w:rPr>
          <w:spacing w:val="-15"/>
          <w:w w:val="110"/>
          <w:sz w:val="22"/>
          <w:szCs w:val="22"/>
        </w:rPr>
        <w:t xml:space="preserve"> </w:t>
      </w:r>
      <w:r w:rsidRPr="00704D70">
        <w:rPr>
          <w:w w:val="110"/>
          <w:sz w:val="22"/>
          <w:szCs w:val="22"/>
        </w:rPr>
        <w:t>yıl</w:t>
      </w:r>
      <w:r w:rsidRPr="00704D70">
        <w:rPr>
          <w:spacing w:val="-12"/>
          <w:w w:val="110"/>
          <w:sz w:val="22"/>
          <w:szCs w:val="22"/>
        </w:rPr>
        <w:t xml:space="preserve"> </w:t>
      </w:r>
      <w:r w:rsidRPr="00704D70">
        <w:rPr>
          <w:w w:val="110"/>
          <w:sz w:val="22"/>
          <w:szCs w:val="22"/>
        </w:rPr>
        <w:t>kullanım</w:t>
      </w:r>
      <w:r w:rsidRPr="00704D70">
        <w:rPr>
          <w:spacing w:val="-15"/>
          <w:w w:val="110"/>
          <w:sz w:val="22"/>
          <w:szCs w:val="22"/>
        </w:rPr>
        <w:t xml:space="preserve"> </w:t>
      </w:r>
      <w:r w:rsidRPr="00704D70">
        <w:rPr>
          <w:w w:val="110"/>
          <w:sz w:val="22"/>
          <w:szCs w:val="22"/>
        </w:rPr>
        <w:t>ömrüne</w:t>
      </w:r>
      <w:r w:rsidRPr="00704D70">
        <w:rPr>
          <w:spacing w:val="-15"/>
          <w:w w:val="110"/>
          <w:sz w:val="22"/>
          <w:szCs w:val="22"/>
        </w:rPr>
        <w:t xml:space="preserve"> </w:t>
      </w:r>
      <w:r w:rsidRPr="00704D70">
        <w:rPr>
          <w:w w:val="110"/>
          <w:sz w:val="22"/>
          <w:szCs w:val="22"/>
        </w:rPr>
        <w:t>göre</w:t>
      </w:r>
      <w:r w:rsidRPr="00704D70">
        <w:rPr>
          <w:spacing w:val="-15"/>
          <w:w w:val="110"/>
          <w:sz w:val="22"/>
          <w:szCs w:val="22"/>
        </w:rPr>
        <w:t xml:space="preserve"> </w:t>
      </w:r>
      <w:r w:rsidRPr="00704D70">
        <w:rPr>
          <w:w w:val="110"/>
          <w:sz w:val="22"/>
          <w:szCs w:val="22"/>
        </w:rPr>
        <w:t>tasarlanacaktır.</w:t>
      </w:r>
      <w:r w:rsidRPr="00704D70">
        <w:rPr>
          <w:spacing w:val="-16"/>
          <w:w w:val="110"/>
          <w:sz w:val="22"/>
          <w:szCs w:val="22"/>
        </w:rPr>
        <w:t xml:space="preserve"> </w:t>
      </w:r>
      <w:r w:rsidRPr="00704D70">
        <w:rPr>
          <w:w w:val="110"/>
          <w:sz w:val="22"/>
          <w:szCs w:val="22"/>
        </w:rPr>
        <w:t>Tüm</w:t>
      </w:r>
      <w:r w:rsidRPr="00704D70">
        <w:rPr>
          <w:spacing w:val="-14"/>
          <w:w w:val="110"/>
          <w:sz w:val="22"/>
          <w:szCs w:val="22"/>
        </w:rPr>
        <w:t xml:space="preserve"> </w:t>
      </w:r>
      <w:r w:rsidRPr="00704D70">
        <w:rPr>
          <w:w w:val="110"/>
          <w:sz w:val="22"/>
          <w:szCs w:val="22"/>
        </w:rPr>
        <w:t>bağlantılar</w:t>
      </w:r>
      <w:r w:rsidRPr="00704D70">
        <w:rPr>
          <w:spacing w:val="-14"/>
          <w:w w:val="110"/>
          <w:sz w:val="22"/>
          <w:szCs w:val="22"/>
        </w:rPr>
        <w:t xml:space="preserve"> </w:t>
      </w:r>
      <w:r w:rsidRPr="00704D70">
        <w:rPr>
          <w:w w:val="110"/>
          <w:sz w:val="22"/>
          <w:szCs w:val="22"/>
        </w:rPr>
        <w:t>su</w:t>
      </w:r>
      <w:r w:rsidRPr="00704D70">
        <w:rPr>
          <w:spacing w:val="-16"/>
          <w:w w:val="110"/>
          <w:sz w:val="22"/>
          <w:szCs w:val="22"/>
        </w:rPr>
        <w:t xml:space="preserve"> </w:t>
      </w:r>
      <w:r w:rsidRPr="00704D70">
        <w:rPr>
          <w:w w:val="110"/>
          <w:sz w:val="22"/>
          <w:szCs w:val="22"/>
        </w:rPr>
        <w:t>geçirmez</w:t>
      </w:r>
      <w:r w:rsidRPr="00704D70">
        <w:rPr>
          <w:spacing w:val="-14"/>
          <w:w w:val="110"/>
          <w:sz w:val="22"/>
          <w:szCs w:val="22"/>
        </w:rPr>
        <w:t xml:space="preserve"> </w:t>
      </w:r>
      <w:r w:rsidRPr="00704D70">
        <w:rPr>
          <w:w w:val="110"/>
          <w:sz w:val="22"/>
          <w:szCs w:val="22"/>
        </w:rPr>
        <w:t>ve darbeye dayanıklı olacaktır.</w:t>
      </w:r>
    </w:p>
    <w:p w14:paraId="4313D5F7" w14:textId="77777777" w:rsidR="009B4074" w:rsidRPr="00704D70" w:rsidRDefault="009B4074" w:rsidP="009B4074">
      <w:pPr>
        <w:widowControl w:val="0"/>
        <w:numPr>
          <w:ilvl w:val="1"/>
          <w:numId w:val="163"/>
        </w:numPr>
        <w:tabs>
          <w:tab w:val="left" w:pos="1697"/>
        </w:tabs>
        <w:autoSpaceDE w:val="0"/>
        <w:autoSpaceDN w:val="0"/>
        <w:spacing w:after="0" w:line="264" w:lineRule="auto"/>
        <w:ind w:left="1134" w:right="848" w:firstLine="284"/>
        <w:rPr>
          <w:sz w:val="22"/>
          <w:szCs w:val="22"/>
        </w:rPr>
      </w:pPr>
      <w:r w:rsidRPr="00704D70">
        <w:rPr>
          <w:w w:val="105"/>
          <w:sz w:val="22"/>
          <w:szCs w:val="22"/>
        </w:rPr>
        <w:t xml:space="preserve">FV Güneş panelleri, uygun bağlantı aparatları (paslanmaya karşı dayanıklı clamp) ile konstrüksiyon profillerine monte edilecek, FV güneş panelleri üzerindeki delikler vida ile montaj için </w:t>
      </w:r>
      <w:r w:rsidRPr="00704D70">
        <w:rPr>
          <w:spacing w:val="-2"/>
          <w:w w:val="105"/>
          <w:sz w:val="22"/>
          <w:szCs w:val="22"/>
        </w:rPr>
        <w:t>kullanılmayacaktır.</w:t>
      </w:r>
    </w:p>
    <w:p w14:paraId="6B0443D0" w14:textId="77777777" w:rsidR="009B4074" w:rsidRPr="00704D70" w:rsidRDefault="009B4074" w:rsidP="009B4074">
      <w:pPr>
        <w:widowControl w:val="0"/>
        <w:numPr>
          <w:ilvl w:val="1"/>
          <w:numId w:val="163"/>
        </w:numPr>
        <w:tabs>
          <w:tab w:val="left" w:pos="1697"/>
        </w:tabs>
        <w:autoSpaceDE w:val="0"/>
        <w:autoSpaceDN w:val="0"/>
        <w:spacing w:after="0" w:line="264" w:lineRule="auto"/>
        <w:ind w:left="1134" w:right="846" w:firstLine="284"/>
        <w:rPr>
          <w:sz w:val="22"/>
          <w:szCs w:val="22"/>
        </w:rPr>
      </w:pPr>
      <w:r w:rsidRPr="00704D70">
        <w:rPr>
          <w:w w:val="105"/>
          <w:sz w:val="22"/>
          <w:szCs w:val="22"/>
        </w:rPr>
        <w:t xml:space="preserve">FV Güneş panelleri arasında rüzgâra karşı direnç oluşturmaması amacıyla uygun boşluklar </w:t>
      </w:r>
      <w:r w:rsidRPr="00704D70">
        <w:rPr>
          <w:spacing w:val="-2"/>
          <w:w w:val="105"/>
          <w:sz w:val="22"/>
          <w:szCs w:val="22"/>
        </w:rPr>
        <w:t>bırakılacaktır.</w:t>
      </w:r>
    </w:p>
    <w:p w14:paraId="1DAA6FA9" w14:textId="77777777" w:rsidR="009B4074" w:rsidRPr="00704D70" w:rsidRDefault="009B4074" w:rsidP="009B4074">
      <w:pPr>
        <w:widowControl w:val="0"/>
        <w:numPr>
          <w:ilvl w:val="1"/>
          <w:numId w:val="163"/>
        </w:numPr>
        <w:tabs>
          <w:tab w:val="left" w:pos="1697"/>
        </w:tabs>
        <w:autoSpaceDE w:val="0"/>
        <w:autoSpaceDN w:val="0"/>
        <w:spacing w:after="0" w:line="264" w:lineRule="auto"/>
        <w:ind w:left="1134" w:right="850" w:firstLine="284"/>
        <w:rPr>
          <w:sz w:val="22"/>
          <w:szCs w:val="22"/>
        </w:rPr>
      </w:pPr>
      <w:r w:rsidRPr="00704D70">
        <w:rPr>
          <w:w w:val="105"/>
          <w:sz w:val="22"/>
          <w:szCs w:val="22"/>
        </w:rPr>
        <w:t>Projesinde alüminyum imalat belirtilmesi halinde kullanılacak alüminyum imalatların tamamı AA T6063 (AlMg Si0,5) alaşımdan üretilmelidir.</w:t>
      </w:r>
    </w:p>
    <w:p w14:paraId="2E8A6BDB" w14:textId="77777777" w:rsidR="009B4074" w:rsidRPr="00704D70" w:rsidRDefault="009B4074" w:rsidP="009B4074">
      <w:pPr>
        <w:widowControl w:val="0"/>
        <w:numPr>
          <w:ilvl w:val="1"/>
          <w:numId w:val="163"/>
        </w:numPr>
        <w:tabs>
          <w:tab w:val="left" w:pos="1696"/>
        </w:tabs>
        <w:autoSpaceDE w:val="0"/>
        <w:autoSpaceDN w:val="0"/>
        <w:spacing w:after="0" w:line="259" w:lineRule="auto"/>
        <w:ind w:left="1134" w:right="852" w:firstLine="284"/>
        <w:rPr>
          <w:sz w:val="22"/>
          <w:szCs w:val="22"/>
        </w:rPr>
      </w:pPr>
      <w:r w:rsidRPr="00704D70">
        <w:rPr>
          <w:w w:val="105"/>
          <w:sz w:val="22"/>
          <w:szCs w:val="22"/>
        </w:rPr>
        <w:t>Projesinde alüminyum imalat belirtilmesi halinde Alüminyum imalatlar T6 ısıl işlemli olarak üretilmelidir. Sertlik 70 HB, çekme dayanımı minimum 190 MPa ve % uzama minimum 6 olmalıdır.</w:t>
      </w:r>
    </w:p>
    <w:p w14:paraId="0F5872A6" w14:textId="77777777" w:rsidR="009B4074" w:rsidRPr="00704D70" w:rsidRDefault="009B4074" w:rsidP="009B4074">
      <w:pPr>
        <w:widowControl w:val="0"/>
        <w:numPr>
          <w:ilvl w:val="1"/>
          <w:numId w:val="163"/>
        </w:numPr>
        <w:tabs>
          <w:tab w:val="left" w:pos="1699"/>
        </w:tabs>
        <w:autoSpaceDE w:val="0"/>
        <w:autoSpaceDN w:val="0"/>
        <w:spacing w:before="78" w:after="0"/>
        <w:ind w:left="1699" w:right="0" w:hanging="281"/>
        <w:rPr>
          <w:sz w:val="22"/>
          <w:szCs w:val="22"/>
        </w:rPr>
      </w:pPr>
      <w:r w:rsidRPr="00704D70">
        <w:rPr>
          <w:w w:val="105"/>
          <w:sz w:val="22"/>
          <w:szCs w:val="22"/>
        </w:rPr>
        <w:t>Eloksallı</w:t>
      </w:r>
      <w:r w:rsidRPr="00704D70">
        <w:rPr>
          <w:spacing w:val="-12"/>
          <w:w w:val="105"/>
          <w:sz w:val="22"/>
          <w:szCs w:val="22"/>
        </w:rPr>
        <w:t xml:space="preserve"> </w:t>
      </w:r>
      <w:r w:rsidRPr="00704D70">
        <w:rPr>
          <w:w w:val="105"/>
          <w:sz w:val="22"/>
          <w:szCs w:val="22"/>
        </w:rPr>
        <w:t>profillerde</w:t>
      </w:r>
      <w:r w:rsidRPr="00704D70">
        <w:rPr>
          <w:spacing w:val="-13"/>
          <w:w w:val="105"/>
          <w:sz w:val="22"/>
          <w:szCs w:val="22"/>
        </w:rPr>
        <w:t xml:space="preserve"> </w:t>
      </w:r>
      <w:r w:rsidRPr="00704D70">
        <w:rPr>
          <w:w w:val="105"/>
          <w:sz w:val="22"/>
          <w:szCs w:val="22"/>
        </w:rPr>
        <w:t>yırtık,</w:t>
      </w:r>
      <w:r w:rsidRPr="00704D70">
        <w:rPr>
          <w:spacing w:val="-11"/>
          <w:w w:val="105"/>
          <w:sz w:val="22"/>
          <w:szCs w:val="22"/>
        </w:rPr>
        <w:t xml:space="preserve"> </w:t>
      </w:r>
      <w:r w:rsidRPr="00704D70">
        <w:rPr>
          <w:w w:val="105"/>
          <w:sz w:val="22"/>
          <w:szCs w:val="22"/>
        </w:rPr>
        <w:t>delik,</w:t>
      </w:r>
      <w:r w:rsidRPr="00704D70">
        <w:rPr>
          <w:spacing w:val="-11"/>
          <w:w w:val="105"/>
          <w:sz w:val="22"/>
          <w:szCs w:val="22"/>
        </w:rPr>
        <w:t xml:space="preserve"> </w:t>
      </w:r>
      <w:r w:rsidRPr="00704D70">
        <w:rPr>
          <w:w w:val="105"/>
          <w:sz w:val="22"/>
          <w:szCs w:val="22"/>
        </w:rPr>
        <w:t>kabarcık</w:t>
      </w:r>
      <w:r w:rsidRPr="00704D70">
        <w:rPr>
          <w:spacing w:val="-9"/>
          <w:w w:val="105"/>
          <w:sz w:val="22"/>
          <w:szCs w:val="22"/>
        </w:rPr>
        <w:t xml:space="preserve"> </w:t>
      </w:r>
      <w:r w:rsidRPr="00704D70">
        <w:rPr>
          <w:w w:val="105"/>
          <w:sz w:val="22"/>
          <w:szCs w:val="22"/>
        </w:rPr>
        <w:t>vb.</w:t>
      </w:r>
      <w:r w:rsidRPr="00704D70">
        <w:rPr>
          <w:spacing w:val="-11"/>
          <w:w w:val="105"/>
          <w:sz w:val="22"/>
          <w:szCs w:val="22"/>
        </w:rPr>
        <w:t xml:space="preserve"> </w:t>
      </w:r>
      <w:r w:rsidRPr="00704D70">
        <w:rPr>
          <w:w w:val="105"/>
          <w:sz w:val="22"/>
          <w:szCs w:val="22"/>
        </w:rPr>
        <w:t>uygunsuzluklar</w:t>
      </w:r>
      <w:r w:rsidRPr="00704D70">
        <w:rPr>
          <w:spacing w:val="-8"/>
          <w:w w:val="105"/>
          <w:sz w:val="22"/>
          <w:szCs w:val="22"/>
        </w:rPr>
        <w:t xml:space="preserve"> </w:t>
      </w:r>
      <w:r w:rsidRPr="00704D70">
        <w:rPr>
          <w:spacing w:val="-2"/>
          <w:w w:val="105"/>
          <w:sz w:val="22"/>
          <w:szCs w:val="22"/>
        </w:rPr>
        <w:t>bulunmamalıdır.</w:t>
      </w:r>
    </w:p>
    <w:p w14:paraId="4F3305B9" w14:textId="18D01972" w:rsidR="009B4074" w:rsidRPr="006C0C33" w:rsidRDefault="009B4074" w:rsidP="009B4074">
      <w:pPr>
        <w:widowControl w:val="0"/>
        <w:numPr>
          <w:ilvl w:val="1"/>
          <w:numId w:val="163"/>
        </w:numPr>
        <w:tabs>
          <w:tab w:val="left" w:pos="1698"/>
        </w:tabs>
        <w:autoSpaceDE w:val="0"/>
        <w:autoSpaceDN w:val="0"/>
        <w:spacing w:before="27" w:after="0" w:line="259" w:lineRule="auto"/>
        <w:ind w:left="1134" w:right="846" w:firstLine="284"/>
        <w:rPr>
          <w:sz w:val="22"/>
          <w:szCs w:val="22"/>
        </w:rPr>
      </w:pPr>
      <w:r w:rsidRPr="00704D70">
        <w:rPr>
          <w:w w:val="110"/>
          <w:sz w:val="22"/>
          <w:szCs w:val="22"/>
        </w:rPr>
        <w:t xml:space="preserve">Taşıyıcı konstrüksiyonlardaki bağlantı cıvatalarının hepsi statik projesine uygun tork </w:t>
      </w:r>
      <w:r w:rsidRPr="00704D70">
        <w:rPr>
          <w:spacing w:val="-2"/>
          <w:w w:val="110"/>
          <w:sz w:val="22"/>
          <w:szCs w:val="22"/>
        </w:rPr>
        <w:t>değerinde</w:t>
      </w:r>
      <w:r w:rsidRPr="00704D70">
        <w:rPr>
          <w:spacing w:val="-8"/>
          <w:w w:val="110"/>
          <w:sz w:val="22"/>
          <w:szCs w:val="22"/>
        </w:rPr>
        <w:t xml:space="preserve"> </w:t>
      </w:r>
      <w:r w:rsidRPr="00704D70">
        <w:rPr>
          <w:spacing w:val="-2"/>
          <w:w w:val="110"/>
          <w:sz w:val="22"/>
          <w:szCs w:val="22"/>
        </w:rPr>
        <w:t>sıkılacaktır.</w:t>
      </w:r>
      <w:r w:rsidRPr="00704D70">
        <w:rPr>
          <w:spacing w:val="40"/>
          <w:w w:val="110"/>
          <w:sz w:val="22"/>
          <w:szCs w:val="22"/>
        </w:rPr>
        <w:t xml:space="preserve"> </w:t>
      </w:r>
      <w:r w:rsidRPr="00704D70">
        <w:rPr>
          <w:spacing w:val="-2"/>
          <w:w w:val="110"/>
          <w:sz w:val="22"/>
          <w:szCs w:val="22"/>
        </w:rPr>
        <w:t>Civataların</w:t>
      </w:r>
      <w:r w:rsidRPr="00704D70">
        <w:rPr>
          <w:spacing w:val="-7"/>
          <w:w w:val="110"/>
          <w:sz w:val="22"/>
          <w:szCs w:val="22"/>
        </w:rPr>
        <w:t xml:space="preserve"> </w:t>
      </w:r>
      <w:r w:rsidRPr="00704D70">
        <w:rPr>
          <w:spacing w:val="-2"/>
          <w:w w:val="110"/>
          <w:sz w:val="22"/>
          <w:szCs w:val="22"/>
        </w:rPr>
        <w:t>hepsi</w:t>
      </w:r>
      <w:r w:rsidRPr="00704D70">
        <w:rPr>
          <w:spacing w:val="-10"/>
          <w:w w:val="110"/>
          <w:sz w:val="22"/>
          <w:szCs w:val="22"/>
        </w:rPr>
        <w:t xml:space="preserve"> </w:t>
      </w:r>
      <w:r w:rsidRPr="00704D70">
        <w:rPr>
          <w:spacing w:val="-2"/>
          <w:w w:val="110"/>
          <w:sz w:val="22"/>
          <w:szCs w:val="22"/>
        </w:rPr>
        <w:t>sıcak</w:t>
      </w:r>
      <w:r w:rsidRPr="00704D70">
        <w:rPr>
          <w:spacing w:val="-8"/>
          <w:w w:val="110"/>
          <w:sz w:val="22"/>
          <w:szCs w:val="22"/>
        </w:rPr>
        <w:t xml:space="preserve"> </w:t>
      </w:r>
      <w:r w:rsidRPr="00704D70">
        <w:rPr>
          <w:spacing w:val="-2"/>
          <w:w w:val="110"/>
          <w:sz w:val="22"/>
          <w:szCs w:val="22"/>
        </w:rPr>
        <w:t>daldırma</w:t>
      </w:r>
      <w:r w:rsidRPr="00704D70">
        <w:rPr>
          <w:spacing w:val="-8"/>
          <w:w w:val="110"/>
          <w:sz w:val="22"/>
          <w:szCs w:val="22"/>
        </w:rPr>
        <w:t xml:space="preserve"> </w:t>
      </w:r>
      <w:r w:rsidRPr="00704D70">
        <w:rPr>
          <w:spacing w:val="-2"/>
          <w:w w:val="110"/>
          <w:sz w:val="22"/>
          <w:szCs w:val="22"/>
        </w:rPr>
        <w:t>galvaniz</w:t>
      </w:r>
      <w:r w:rsidRPr="00704D70">
        <w:rPr>
          <w:spacing w:val="-9"/>
          <w:w w:val="110"/>
          <w:sz w:val="22"/>
          <w:szCs w:val="22"/>
        </w:rPr>
        <w:t xml:space="preserve"> </w:t>
      </w:r>
      <w:r w:rsidRPr="00704D70">
        <w:rPr>
          <w:spacing w:val="-2"/>
          <w:w w:val="110"/>
          <w:sz w:val="22"/>
          <w:szCs w:val="22"/>
        </w:rPr>
        <w:t>malzemeden</w:t>
      </w:r>
      <w:r w:rsidRPr="00704D70">
        <w:rPr>
          <w:spacing w:val="-7"/>
          <w:w w:val="110"/>
          <w:sz w:val="22"/>
          <w:szCs w:val="22"/>
        </w:rPr>
        <w:t xml:space="preserve"> </w:t>
      </w:r>
      <w:r w:rsidRPr="00704D70">
        <w:rPr>
          <w:spacing w:val="-2"/>
          <w:w w:val="110"/>
          <w:sz w:val="22"/>
          <w:szCs w:val="22"/>
        </w:rPr>
        <w:t>üretilmiş</w:t>
      </w:r>
      <w:r w:rsidRPr="00704D70">
        <w:rPr>
          <w:spacing w:val="-7"/>
          <w:w w:val="110"/>
          <w:sz w:val="22"/>
          <w:szCs w:val="22"/>
        </w:rPr>
        <w:t xml:space="preserve"> </w:t>
      </w:r>
      <w:r w:rsidRPr="00704D70">
        <w:rPr>
          <w:spacing w:val="-2"/>
          <w:w w:val="110"/>
          <w:sz w:val="22"/>
          <w:szCs w:val="22"/>
        </w:rPr>
        <w:t>olmalıdır.</w:t>
      </w:r>
    </w:p>
    <w:p w14:paraId="7AEBCB7C" w14:textId="38D06D2F" w:rsidR="00690E47" w:rsidRPr="00113A69" w:rsidRDefault="00690E47" w:rsidP="00690E47">
      <w:pPr>
        <w:widowControl w:val="0"/>
        <w:numPr>
          <w:ilvl w:val="1"/>
          <w:numId w:val="163"/>
        </w:numPr>
        <w:tabs>
          <w:tab w:val="left" w:pos="1698"/>
        </w:tabs>
        <w:autoSpaceDE w:val="0"/>
        <w:autoSpaceDN w:val="0"/>
        <w:spacing w:before="27" w:after="0" w:line="259" w:lineRule="auto"/>
        <w:ind w:left="1134" w:right="846" w:firstLine="284"/>
        <w:rPr>
          <w:w w:val="110"/>
          <w:sz w:val="22"/>
          <w:szCs w:val="22"/>
        </w:rPr>
      </w:pPr>
      <w:r w:rsidRPr="00113A69">
        <w:rPr>
          <w:w w:val="110"/>
          <w:sz w:val="22"/>
          <w:szCs w:val="22"/>
        </w:rPr>
        <w:t>Yüklenicinin projeden farklı bir taşıyıcı önermesi durumunda, fotovoltaik modüller için hazırlanacak konstrüksiyon, üzerindeki modüller ile bir bütün olarak, TS-EN-1991 ve TS 498 standartları baz alınarak tasarlanacaktır. TS-EN-1991’de veya TS 498’de belirtildiği şekilde (hangisi daha yüksek ise), ilgili bölge göz önünde bulundurularak kar yükü, rüzgâr yükü, buz yükü gibi kriterleri sağlayacak şekilde tasarlanmalıdır. (Kar yükü için TS498, rüzgar yükü için TS-EN-1991-1-4 yükleri baz alınacaktır.)</w:t>
      </w:r>
      <w:r>
        <w:rPr>
          <w:w w:val="110"/>
          <w:sz w:val="22"/>
          <w:szCs w:val="22"/>
        </w:rPr>
        <w:t>.</w:t>
      </w:r>
    </w:p>
    <w:p w14:paraId="37F03D2D" w14:textId="645F22C0" w:rsidR="00690E47" w:rsidRPr="002A5D42" w:rsidRDefault="00690E47" w:rsidP="00690E47">
      <w:pPr>
        <w:widowControl w:val="0"/>
        <w:numPr>
          <w:ilvl w:val="1"/>
          <w:numId w:val="163"/>
        </w:numPr>
        <w:tabs>
          <w:tab w:val="left" w:pos="1698"/>
        </w:tabs>
        <w:autoSpaceDE w:val="0"/>
        <w:autoSpaceDN w:val="0"/>
        <w:spacing w:before="27" w:after="0" w:line="259" w:lineRule="auto"/>
        <w:ind w:left="1134" w:right="846" w:firstLine="284"/>
        <w:rPr>
          <w:w w:val="110"/>
          <w:sz w:val="22"/>
          <w:szCs w:val="22"/>
        </w:rPr>
      </w:pPr>
      <w:r w:rsidRPr="00113A69">
        <w:rPr>
          <w:w w:val="110"/>
          <w:sz w:val="22"/>
          <w:szCs w:val="22"/>
        </w:rPr>
        <w:t xml:space="preserve">Konstrüksiyon sistemi uluslararası “Eurocod” tasarım kriterlerine uygun olmalıdır. Yüklenici panel montajı için panel taşıyıcı sistemine ait hazırlayacağı statik hesap raporları ve ve statik projelerin üniversite onaylarını yaptıracak ve onaylatılan hesap raporları/çizimler </w:t>
      </w:r>
      <w:r w:rsidR="003D3715">
        <w:rPr>
          <w:w w:val="110"/>
          <w:sz w:val="22"/>
          <w:szCs w:val="22"/>
        </w:rPr>
        <w:t>İşverene</w:t>
      </w:r>
      <w:r w:rsidR="003D3715" w:rsidRPr="00113A69">
        <w:rPr>
          <w:w w:val="110"/>
          <w:sz w:val="22"/>
          <w:szCs w:val="22"/>
        </w:rPr>
        <w:t xml:space="preserve"> </w:t>
      </w:r>
      <w:r w:rsidRPr="00113A69">
        <w:rPr>
          <w:w w:val="110"/>
          <w:sz w:val="22"/>
          <w:szCs w:val="22"/>
        </w:rPr>
        <w:t xml:space="preserve">teslim edilecektir. Ayrıca Yüklenici Güneş Enerji Sistemi kurulumu yapılacak çatı/teras sistemi ve binaların, Güneş Enerji Sisteminden gelecek yükleri güvenle taşıdığı statik analizlerle doğrulanıp, hesap raporları üniversite onaylı olarak </w:t>
      </w:r>
      <w:r w:rsidR="003D3715">
        <w:rPr>
          <w:w w:val="110"/>
          <w:sz w:val="22"/>
          <w:szCs w:val="22"/>
        </w:rPr>
        <w:t>İşverene</w:t>
      </w:r>
      <w:r w:rsidR="003D3715" w:rsidRPr="00113A69">
        <w:rPr>
          <w:w w:val="110"/>
          <w:sz w:val="22"/>
          <w:szCs w:val="22"/>
        </w:rPr>
        <w:t xml:space="preserve"> </w:t>
      </w:r>
      <w:r w:rsidRPr="00113A69">
        <w:rPr>
          <w:w w:val="110"/>
          <w:sz w:val="22"/>
          <w:szCs w:val="22"/>
        </w:rPr>
        <w:t>teslim edilecektir.</w:t>
      </w:r>
    </w:p>
    <w:p w14:paraId="026CF113" w14:textId="77777777" w:rsidR="00690E47" w:rsidRPr="00704D70" w:rsidRDefault="00690E47" w:rsidP="006C0C33">
      <w:pPr>
        <w:widowControl w:val="0"/>
        <w:tabs>
          <w:tab w:val="left" w:pos="1698"/>
        </w:tabs>
        <w:autoSpaceDE w:val="0"/>
        <w:autoSpaceDN w:val="0"/>
        <w:spacing w:before="27" w:after="0" w:line="259" w:lineRule="auto"/>
        <w:ind w:right="846"/>
        <w:rPr>
          <w:sz w:val="22"/>
          <w:szCs w:val="22"/>
        </w:rPr>
      </w:pPr>
    </w:p>
    <w:p w14:paraId="736F659E" w14:textId="77777777" w:rsidR="009B4074" w:rsidRPr="00704D70" w:rsidRDefault="009B4074" w:rsidP="009B4074">
      <w:pPr>
        <w:widowControl w:val="0"/>
        <w:numPr>
          <w:ilvl w:val="0"/>
          <w:numId w:val="163"/>
        </w:numPr>
        <w:tabs>
          <w:tab w:val="left" w:pos="1441"/>
        </w:tabs>
        <w:autoSpaceDE w:val="0"/>
        <w:autoSpaceDN w:val="0"/>
        <w:spacing w:before="161" w:after="0"/>
        <w:ind w:left="1441" w:right="0" w:hanging="281"/>
        <w:outlineLvl w:val="1"/>
        <w:rPr>
          <w:rFonts w:eastAsia="Georgia"/>
          <w:b/>
          <w:bCs/>
          <w:sz w:val="22"/>
          <w:szCs w:val="22"/>
        </w:rPr>
      </w:pPr>
      <w:r w:rsidRPr="00704D70">
        <w:rPr>
          <w:rFonts w:eastAsia="Georgia"/>
          <w:b/>
          <w:bCs/>
          <w:w w:val="80"/>
          <w:sz w:val="22"/>
          <w:szCs w:val="22"/>
        </w:rPr>
        <w:t>İNVERTÖR</w:t>
      </w:r>
      <w:r w:rsidRPr="00704D70">
        <w:rPr>
          <w:rFonts w:eastAsia="Georgia"/>
          <w:b/>
          <w:bCs/>
          <w:spacing w:val="23"/>
          <w:sz w:val="22"/>
          <w:szCs w:val="22"/>
        </w:rPr>
        <w:t xml:space="preserve"> </w:t>
      </w:r>
      <w:r w:rsidRPr="00704D70">
        <w:rPr>
          <w:rFonts w:eastAsia="Georgia"/>
          <w:b/>
          <w:bCs/>
          <w:spacing w:val="-2"/>
          <w:w w:val="90"/>
          <w:sz w:val="22"/>
          <w:szCs w:val="22"/>
        </w:rPr>
        <w:t>ÜNİTELERİ</w:t>
      </w:r>
    </w:p>
    <w:p w14:paraId="139A4F52" w14:textId="77777777" w:rsidR="009B4074" w:rsidRPr="00704D70" w:rsidRDefault="009B4074" w:rsidP="009B4074">
      <w:pPr>
        <w:widowControl w:val="0"/>
        <w:numPr>
          <w:ilvl w:val="1"/>
          <w:numId w:val="163"/>
        </w:numPr>
        <w:tabs>
          <w:tab w:val="left" w:pos="1554"/>
        </w:tabs>
        <w:autoSpaceDE w:val="0"/>
        <w:autoSpaceDN w:val="0"/>
        <w:spacing w:before="222" w:after="0" w:line="244" w:lineRule="auto"/>
        <w:ind w:left="1134" w:right="847" w:firstLine="284"/>
        <w:rPr>
          <w:sz w:val="22"/>
          <w:szCs w:val="22"/>
        </w:rPr>
      </w:pPr>
      <w:r w:rsidRPr="00704D70">
        <w:rPr>
          <w:w w:val="105"/>
          <w:sz w:val="22"/>
          <w:szCs w:val="22"/>
        </w:rPr>
        <w:t>Güneş panellerinde üretilen DC gerilim projesine uygun olarak yerleştirilecek şebekeye</w:t>
      </w:r>
      <w:r w:rsidRPr="00704D70">
        <w:rPr>
          <w:spacing w:val="-2"/>
          <w:w w:val="105"/>
          <w:sz w:val="22"/>
          <w:szCs w:val="22"/>
        </w:rPr>
        <w:t xml:space="preserve"> </w:t>
      </w:r>
      <w:r w:rsidRPr="00704D70">
        <w:rPr>
          <w:w w:val="105"/>
          <w:sz w:val="22"/>
          <w:szCs w:val="22"/>
        </w:rPr>
        <w:t>entegre invertörler ile AC gerilime çevrilecektir.</w:t>
      </w:r>
    </w:p>
    <w:p w14:paraId="21E1A614" w14:textId="77777777" w:rsidR="009B4074" w:rsidRPr="00704D70" w:rsidRDefault="009B4074" w:rsidP="009B4074">
      <w:pPr>
        <w:widowControl w:val="0"/>
        <w:numPr>
          <w:ilvl w:val="1"/>
          <w:numId w:val="163"/>
        </w:numPr>
        <w:tabs>
          <w:tab w:val="left" w:pos="1555"/>
        </w:tabs>
        <w:autoSpaceDE w:val="0"/>
        <w:autoSpaceDN w:val="0"/>
        <w:spacing w:after="0" w:line="248" w:lineRule="exact"/>
        <w:ind w:left="1134" w:right="0" w:firstLine="284"/>
        <w:rPr>
          <w:sz w:val="22"/>
          <w:szCs w:val="22"/>
        </w:rPr>
      </w:pPr>
      <w:r w:rsidRPr="00704D70">
        <w:rPr>
          <w:w w:val="105"/>
          <w:sz w:val="22"/>
          <w:szCs w:val="22"/>
        </w:rPr>
        <w:t>Tesis</w:t>
      </w:r>
      <w:r w:rsidRPr="00704D70">
        <w:rPr>
          <w:spacing w:val="10"/>
          <w:w w:val="105"/>
          <w:sz w:val="22"/>
          <w:szCs w:val="22"/>
        </w:rPr>
        <w:t xml:space="preserve"> </w:t>
      </w:r>
      <w:r w:rsidRPr="00704D70">
        <w:rPr>
          <w:w w:val="105"/>
          <w:sz w:val="22"/>
          <w:szCs w:val="22"/>
        </w:rPr>
        <w:t>dahilinde</w:t>
      </w:r>
      <w:r w:rsidRPr="00704D70">
        <w:rPr>
          <w:spacing w:val="9"/>
          <w:w w:val="105"/>
          <w:sz w:val="22"/>
          <w:szCs w:val="22"/>
        </w:rPr>
        <w:t xml:space="preserve"> </w:t>
      </w:r>
      <w:r w:rsidRPr="00704D70">
        <w:rPr>
          <w:w w:val="105"/>
          <w:sz w:val="22"/>
          <w:szCs w:val="22"/>
        </w:rPr>
        <w:t>kullanılacak</w:t>
      </w:r>
      <w:r w:rsidRPr="00704D70">
        <w:rPr>
          <w:spacing w:val="9"/>
          <w:w w:val="105"/>
          <w:sz w:val="22"/>
          <w:szCs w:val="22"/>
        </w:rPr>
        <w:t xml:space="preserve"> </w:t>
      </w:r>
      <w:r w:rsidRPr="00704D70">
        <w:rPr>
          <w:w w:val="105"/>
          <w:sz w:val="22"/>
          <w:szCs w:val="22"/>
        </w:rPr>
        <w:t>tüm</w:t>
      </w:r>
      <w:r w:rsidRPr="00704D70">
        <w:rPr>
          <w:spacing w:val="9"/>
          <w:w w:val="105"/>
          <w:sz w:val="22"/>
          <w:szCs w:val="22"/>
        </w:rPr>
        <w:t xml:space="preserve"> </w:t>
      </w:r>
      <w:r w:rsidRPr="00704D70">
        <w:rPr>
          <w:w w:val="105"/>
          <w:sz w:val="22"/>
          <w:szCs w:val="22"/>
        </w:rPr>
        <w:t>invertörler</w:t>
      </w:r>
      <w:r w:rsidRPr="00704D70">
        <w:rPr>
          <w:spacing w:val="10"/>
          <w:w w:val="105"/>
          <w:sz w:val="22"/>
          <w:szCs w:val="22"/>
        </w:rPr>
        <w:t xml:space="preserve"> </w:t>
      </w:r>
      <w:r w:rsidRPr="00704D70">
        <w:rPr>
          <w:w w:val="105"/>
          <w:sz w:val="22"/>
          <w:szCs w:val="22"/>
        </w:rPr>
        <w:t>aynı</w:t>
      </w:r>
      <w:r w:rsidRPr="00704D70">
        <w:rPr>
          <w:spacing w:val="6"/>
          <w:w w:val="105"/>
          <w:sz w:val="22"/>
          <w:szCs w:val="22"/>
        </w:rPr>
        <w:t xml:space="preserve"> </w:t>
      </w:r>
      <w:r w:rsidRPr="00704D70">
        <w:rPr>
          <w:w w:val="105"/>
          <w:sz w:val="22"/>
          <w:szCs w:val="22"/>
        </w:rPr>
        <w:t>markanın</w:t>
      </w:r>
      <w:r w:rsidRPr="00704D70">
        <w:rPr>
          <w:spacing w:val="10"/>
          <w:w w:val="105"/>
          <w:sz w:val="22"/>
          <w:szCs w:val="22"/>
        </w:rPr>
        <w:t xml:space="preserve"> </w:t>
      </w:r>
      <w:r w:rsidRPr="00704D70">
        <w:rPr>
          <w:w w:val="105"/>
          <w:sz w:val="22"/>
          <w:szCs w:val="22"/>
        </w:rPr>
        <w:t>ürünleri</w:t>
      </w:r>
      <w:r w:rsidRPr="00704D70">
        <w:rPr>
          <w:spacing w:val="7"/>
          <w:w w:val="105"/>
          <w:sz w:val="22"/>
          <w:szCs w:val="22"/>
        </w:rPr>
        <w:t xml:space="preserve"> </w:t>
      </w:r>
      <w:r w:rsidRPr="00704D70">
        <w:rPr>
          <w:spacing w:val="-2"/>
          <w:w w:val="105"/>
          <w:sz w:val="22"/>
          <w:szCs w:val="22"/>
        </w:rPr>
        <w:t>olmalıdır.</w:t>
      </w:r>
    </w:p>
    <w:p w14:paraId="68AD03F6" w14:textId="77777777" w:rsidR="009B4074" w:rsidRPr="00704D70" w:rsidRDefault="009B4074" w:rsidP="009B4074">
      <w:pPr>
        <w:widowControl w:val="0"/>
        <w:numPr>
          <w:ilvl w:val="1"/>
          <w:numId w:val="163"/>
        </w:numPr>
        <w:tabs>
          <w:tab w:val="left" w:pos="1554"/>
        </w:tabs>
        <w:autoSpaceDE w:val="0"/>
        <w:autoSpaceDN w:val="0"/>
        <w:spacing w:before="8" w:after="0" w:line="242" w:lineRule="auto"/>
        <w:ind w:left="1134" w:right="846" w:firstLine="284"/>
        <w:rPr>
          <w:sz w:val="22"/>
          <w:szCs w:val="22"/>
        </w:rPr>
      </w:pPr>
      <w:r w:rsidRPr="00704D70">
        <w:rPr>
          <w:w w:val="105"/>
          <w:sz w:val="22"/>
          <w:szCs w:val="22"/>
        </w:rPr>
        <w:t>İnvertörler projesinde belirtildiği adet ve güçlerde olmalıdır. Proje revizyonu yapılması durumunda, inverterler şartnamede verilen özelliklere uygun, inverter güçleri belirtilen gücün elde edilebilmesi için asgari çıkış güç tipinde olacak şekilde seçilecektir.</w:t>
      </w:r>
      <w:r w:rsidRPr="00704D70">
        <w:rPr>
          <w:spacing w:val="40"/>
          <w:w w:val="105"/>
          <w:sz w:val="22"/>
          <w:szCs w:val="22"/>
        </w:rPr>
        <w:t xml:space="preserve"> </w:t>
      </w:r>
      <w:r w:rsidRPr="00704D70">
        <w:rPr>
          <w:w w:val="105"/>
          <w:sz w:val="22"/>
          <w:szCs w:val="22"/>
        </w:rPr>
        <w:t>Seçilen inverter tiplerine göre gerekli tüm revizyonlar(kablo kesitleri, inverter taşıyıcı konstrüksiyonu vb.) gerçekleştirilmelidir.</w:t>
      </w:r>
    </w:p>
    <w:p w14:paraId="507DE522" w14:textId="30C505A7" w:rsidR="009B4074" w:rsidRPr="00704D70" w:rsidRDefault="009B4074" w:rsidP="009B4074">
      <w:pPr>
        <w:widowControl w:val="0"/>
        <w:numPr>
          <w:ilvl w:val="1"/>
          <w:numId w:val="163"/>
        </w:numPr>
        <w:tabs>
          <w:tab w:val="left" w:pos="1554"/>
        </w:tabs>
        <w:autoSpaceDE w:val="0"/>
        <w:autoSpaceDN w:val="0"/>
        <w:spacing w:after="0" w:line="242" w:lineRule="auto"/>
        <w:ind w:left="1134" w:right="848" w:firstLine="284"/>
        <w:rPr>
          <w:sz w:val="22"/>
          <w:szCs w:val="22"/>
        </w:rPr>
      </w:pPr>
      <w:r w:rsidRPr="00704D70">
        <w:rPr>
          <w:w w:val="105"/>
          <w:sz w:val="22"/>
          <w:szCs w:val="22"/>
        </w:rPr>
        <w:lastRenderedPageBreak/>
        <w:t>Firmalar</w:t>
      </w:r>
      <w:r w:rsidRPr="00704D70">
        <w:rPr>
          <w:spacing w:val="-3"/>
          <w:w w:val="105"/>
          <w:sz w:val="22"/>
          <w:szCs w:val="22"/>
        </w:rPr>
        <w:t xml:space="preserve"> </w:t>
      </w:r>
      <w:r w:rsidRPr="00704D70">
        <w:rPr>
          <w:w w:val="105"/>
          <w:sz w:val="22"/>
          <w:szCs w:val="22"/>
        </w:rPr>
        <w:t>tarafından en uygun güçte</w:t>
      </w:r>
      <w:r w:rsidRPr="00704D70">
        <w:rPr>
          <w:spacing w:val="-4"/>
          <w:w w:val="105"/>
          <w:sz w:val="22"/>
          <w:szCs w:val="22"/>
        </w:rPr>
        <w:t xml:space="preserve"> </w:t>
      </w:r>
      <w:r w:rsidRPr="00704D70">
        <w:rPr>
          <w:w w:val="105"/>
          <w:sz w:val="22"/>
          <w:szCs w:val="22"/>
        </w:rPr>
        <w:t>evirici</w:t>
      </w:r>
      <w:r w:rsidRPr="00704D70">
        <w:rPr>
          <w:spacing w:val="-2"/>
          <w:w w:val="105"/>
          <w:sz w:val="22"/>
          <w:szCs w:val="22"/>
        </w:rPr>
        <w:t xml:space="preserve"> </w:t>
      </w:r>
      <w:r w:rsidRPr="00704D70">
        <w:rPr>
          <w:w w:val="105"/>
          <w:sz w:val="22"/>
          <w:szCs w:val="22"/>
        </w:rPr>
        <w:t>seçilecek ve her</w:t>
      </w:r>
      <w:r w:rsidRPr="00704D70">
        <w:rPr>
          <w:spacing w:val="-3"/>
          <w:w w:val="105"/>
          <w:sz w:val="22"/>
          <w:szCs w:val="22"/>
        </w:rPr>
        <w:t xml:space="preserve"> </w:t>
      </w:r>
      <w:r w:rsidRPr="00704D70">
        <w:rPr>
          <w:w w:val="105"/>
          <w:sz w:val="22"/>
          <w:szCs w:val="22"/>
        </w:rPr>
        <w:t>bir eviricinin elektrik</w:t>
      </w:r>
      <w:r w:rsidRPr="00704D70">
        <w:rPr>
          <w:spacing w:val="-4"/>
          <w:w w:val="105"/>
          <w:sz w:val="22"/>
          <w:szCs w:val="22"/>
        </w:rPr>
        <w:t xml:space="preserve"> </w:t>
      </w:r>
      <w:r w:rsidRPr="00704D70">
        <w:rPr>
          <w:w w:val="105"/>
          <w:sz w:val="22"/>
          <w:szCs w:val="22"/>
        </w:rPr>
        <w:t>gücü</w:t>
      </w:r>
      <w:r w:rsidRPr="00704D70">
        <w:rPr>
          <w:spacing w:val="-2"/>
          <w:w w:val="105"/>
          <w:sz w:val="22"/>
          <w:szCs w:val="22"/>
        </w:rPr>
        <w:t xml:space="preserve"> </w:t>
      </w:r>
      <w:r w:rsidR="00CA19C6">
        <w:rPr>
          <w:w w:val="105"/>
          <w:sz w:val="22"/>
          <w:szCs w:val="22"/>
        </w:rPr>
        <w:t>50</w:t>
      </w:r>
      <w:r w:rsidRPr="00704D70">
        <w:rPr>
          <w:w w:val="105"/>
          <w:sz w:val="22"/>
          <w:szCs w:val="22"/>
        </w:rPr>
        <w:t>kWp alt sınırında ve 330 kWp üst sınırında olacak ve 50 Hz frekansında tam sinüs dalgası şeklinde sürekli olarak</w:t>
      </w:r>
      <w:r w:rsidRPr="00704D70">
        <w:rPr>
          <w:spacing w:val="-10"/>
          <w:w w:val="105"/>
          <w:sz w:val="22"/>
          <w:szCs w:val="22"/>
        </w:rPr>
        <w:t xml:space="preserve"> </w:t>
      </w:r>
      <w:r w:rsidRPr="00704D70">
        <w:rPr>
          <w:w w:val="105"/>
          <w:sz w:val="22"/>
          <w:szCs w:val="22"/>
        </w:rPr>
        <w:t>3</w:t>
      </w:r>
      <w:r w:rsidRPr="00704D70">
        <w:rPr>
          <w:spacing w:val="-12"/>
          <w:w w:val="105"/>
          <w:sz w:val="22"/>
          <w:szCs w:val="22"/>
        </w:rPr>
        <w:t xml:space="preserve"> </w:t>
      </w:r>
      <w:r w:rsidRPr="00704D70">
        <w:rPr>
          <w:w w:val="105"/>
          <w:sz w:val="22"/>
          <w:szCs w:val="22"/>
        </w:rPr>
        <w:t>faz</w:t>
      </w:r>
      <w:r w:rsidRPr="00704D70">
        <w:rPr>
          <w:spacing w:val="-11"/>
          <w:w w:val="105"/>
          <w:sz w:val="22"/>
          <w:szCs w:val="22"/>
        </w:rPr>
        <w:t xml:space="preserve"> </w:t>
      </w:r>
      <w:r w:rsidRPr="00704D70">
        <w:rPr>
          <w:w w:val="105"/>
          <w:sz w:val="22"/>
          <w:szCs w:val="22"/>
        </w:rPr>
        <w:t>400/800</w:t>
      </w:r>
      <w:r w:rsidRPr="00704D70">
        <w:rPr>
          <w:spacing w:val="-8"/>
          <w:w w:val="105"/>
          <w:sz w:val="22"/>
          <w:szCs w:val="22"/>
        </w:rPr>
        <w:t xml:space="preserve"> </w:t>
      </w:r>
      <w:r w:rsidRPr="00704D70">
        <w:rPr>
          <w:w w:val="105"/>
          <w:sz w:val="22"/>
          <w:szCs w:val="22"/>
        </w:rPr>
        <w:t>V</w:t>
      </w:r>
      <w:r w:rsidRPr="00704D70">
        <w:rPr>
          <w:spacing w:val="-7"/>
          <w:w w:val="105"/>
          <w:sz w:val="22"/>
          <w:szCs w:val="22"/>
        </w:rPr>
        <w:t xml:space="preserve"> </w:t>
      </w:r>
      <w:r w:rsidRPr="00704D70">
        <w:rPr>
          <w:w w:val="105"/>
          <w:sz w:val="22"/>
          <w:szCs w:val="22"/>
        </w:rPr>
        <w:t>AC</w:t>
      </w:r>
      <w:r w:rsidRPr="00704D70">
        <w:rPr>
          <w:spacing w:val="-10"/>
          <w:w w:val="105"/>
          <w:sz w:val="22"/>
          <w:szCs w:val="22"/>
        </w:rPr>
        <w:t xml:space="preserve"> </w:t>
      </w:r>
      <w:r w:rsidRPr="00704D70">
        <w:rPr>
          <w:w w:val="105"/>
          <w:sz w:val="22"/>
          <w:szCs w:val="22"/>
        </w:rPr>
        <w:t>çıkış</w:t>
      </w:r>
      <w:r w:rsidRPr="00704D70">
        <w:rPr>
          <w:spacing w:val="-9"/>
          <w:w w:val="105"/>
          <w:sz w:val="22"/>
          <w:szCs w:val="22"/>
        </w:rPr>
        <w:t xml:space="preserve"> </w:t>
      </w:r>
      <w:r w:rsidRPr="00704D70">
        <w:rPr>
          <w:w w:val="105"/>
          <w:sz w:val="22"/>
          <w:szCs w:val="22"/>
        </w:rPr>
        <w:t>verebilmelidir.(*Proje</w:t>
      </w:r>
      <w:r w:rsidRPr="00704D70">
        <w:rPr>
          <w:spacing w:val="-10"/>
          <w:w w:val="105"/>
          <w:sz w:val="22"/>
          <w:szCs w:val="22"/>
        </w:rPr>
        <w:t xml:space="preserve"> </w:t>
      </w:r>
      <w:r w:rsidRPr="00704D70">
        <w:rPr>
          <w:w w:val="105"/>
          <w:sz w:val="22"/>
          <w:szCs w:val="22"/>
        </w:rPr>
        <w:t>revizyonu</w:t>
      </w:r>
      <w:r w:rsidRPr="00704D70">
        <w:rPr>
          <w:spacing w:val="-12"/>
          <w:w w:val="105"/>
          <w:sz w:val="22"/>
          <w:szCs w:val="22"/>
        </w:rPr>
        <w:t xml:space="preserve"> </w:t>
      </w:r>
      <w:r w:rsidRPr="00704D70">
        <w:rPr>
          <w:w w:val="105"/>
          <w:sz w:val="22"/>
          <w:szCs w:val="22"/>
        </w:rPr>
        <w:t>doğrultusunda</w:t>
      </w:r>
      <w:r w:rsidRPr="00704D70">
        <w:rPr>
          <w:spacing w:val="-10"/>
          <w:w w:val="105"/>
          <w:sz w:val="22"/>
          <w:szCs w:val="22"/>
        </w:rPr>
        <w:t xml:space="preserve"> </w:t>
      </w:r>
      <w:r w:rsidRPr="00704D70">
        <w:rPr>
          <w:w w:val="105"/>
          <w:sz w:val="22"/>
          <w:szCs w:val="22"/>
        </w:rPr>
        <w:t>çıkış</w:t>
      </w:r>
      <w:r w:rsidRPr="00704D70">
        <w:rPr>
          <w:spacing w:val="-9"/>
          <w:w w:val="105"/>
          <w:sz w:val="22"/>
          <w:szCs w:val="22"/>
        </w:rPr>
        <w:t xml:space="preserve"> </w:t>
      </w:r>
      <w:r w:rsidRPr="00704D70">
        <w:rPr>
          <w:w w:val="105"/>
          <w:sz w:val="22"/>
          <w:szCs w:val="22"/>
        </w:rPr>
        <w:t>gerilimi</w:t>
      </w:r>
      <w:r w:rsidRPr="00704D70">
        <w:rPr>
          <w:spacing w:val="-12"/>
          <w:w w:val="105"/>
          <w:sz w:val="22"/>
          <w:szCs w:val="22"/>
        </w:rPr>
        <w:t xml:space="preserve"> </w:t>
      </w:r>
      <w:r w:rsidRPr="00704D70">
        <w:rPr>
          <w:w w:val="105"/>
          <w:sz w:val="22"/>
          <w:szCs w:val="22"/>
        </w:rPr>
        <w:t>800V</w:t>
      </w:r>
      <w:r w:rsidRPr="00704D70">
        <w:rPr>
          <w:spacing w:val="-7"/>
          <w:w w:val="105"/>
          <w:sz w:val="22"/>
          <w:szCs w:val="22"/>
        </w:rPr>
        <w:t xml:space="preserve"> </w:t>
      </w:r>
      <w:r w:rsidRPr="00704D70">
        <w:rPr>
          <w:w w:val="105"/>
          <w:sz w:val="22"/>
          <w:szCs w:val="22"/>
        </w:rPr>
        <w:t xml:space="preserve">AC olan bir inverter seçimi gerekirse OG Ekipmanlarının da bu duruma göre revizesinin yapılması </w:t>
      </w:r>
      <w:r w:rsidRPr="00704D70">
        <w:rPr>
          <w:spacing w:val="-2"/>
          <w:w w:val="105"/>
          <w:sz w:val="22"/>
          <w:szCs w:val="22"/>
        </w:rPr>
        <w:t>gerekmektedir.)</w:t>
      </w:r>
    </w:p>
    <w:p w14:paraId="08CC315B" w14:textId="77777777" w:rsidR="009B4074" w:rsidRPr="00704D70" w:rsidRDefault="009B4074" w:rsidP="009B4074">
      <w:pPr>
        <w:widowControl w:val="0"/>
        <w:numPr>
          <w:ilvl w:val="1"/>
          <w:numId w:val="163"/>
        </w:numPr>
        <w:tabs>
          <w:tab w:val="left" w:pos="1556"/>
        </w:tabs>
        <w:autoSpaceDE w:val="0"/>
        <w:autoSpaceDN w:val="0"/>
        <w:spacing w:before="2" w:after="0"/>
        <w:ind w:left="1134" w:right="821" w:firstLine="284"/>
        <w:rPr>
          <w:sz w:val="22"/>
          <w:szCs w:val="22"/>
        </w:rPr>
      </w:pPr>
      <w:r w:rsidRPr="00704D70">
        <w:rPr>
          <w:w w:val="105"/>
          <w:sz w:val="22"/>
          <w:szCs w:val="22"/>
        </w:rPr>
        <w:t>İnvertörler,</w:t>
      </w:r>
      <w:r w:rsidRPr="00704D70">
        <w:rPr>
          <w:spacing w:val="-5"/>
          <w:w w:val="105"/>
          <w:sz w:val="22"/>
          <w:szCs w:val="22"/>
        </w:rPr>
        <w:t xml:space="preserve"> </w:t>
      </w:r>
      <w:r w:rsidRPr="00704D70">
        <w:rPr>
          <w:w w:val="105"/>
          <w:sz w:val="22"/>
          <w:szCs w:val="22"/>
        </w:rPr>
        <w:t>modül</w:t>
      </w:r>
      <w:r w:rsidRPr="00704D70">
        <w:rPr>
          <w:spacing w:val="-2"/>
          <w:w w:val="105"/>
          <w:sz w:val="22"/>
          <w:szCs w:val="22"/>
        </w:rPr>
        <w:t xml:space="preserve"> </w:t>
      </w:r>
      <w:r w:rsidRPr="00704D70">
        <w:rPr>
          <w:w w:val="105"/>
          <w:sz w:val="22"/>
          <w:szCs w:val="22"/>
        </w:rPr>
        <w:t>seviyesinde</w:t>
      </w:r>
      <w:r w:rsidRPr="00704D70">
        <w:rPr>
          <w:spacing w:val="-3"/>
          <w:w w:val="105"/>
          <w:sz w:val="22"/>
          <w:szCs w:val="22"/>
        </w:rPr>
        <w:t xml:space="preserve"> </w:t>
      </w:r>
      <w:r w:rsidRPr="00704D70">
        <w:rPr>
          <w:w w:val="105"/>
          <w:sz w:val="22"/>
          <w:szCs w:val="22"/>
        </w:rPr>
        <w:t>MPPT</w:t>
      </w:r>
      <w:r w:rsidRPr="00704D70">
        <w:rPr>
          <w:spacing w:val="-1"/>
          <w:w w:val="105"/>
          <w:sz w:val="22"/>
          <w:szCs w:val="22"/>
        </w:rPr>
        <w:t xml:space="preserve"> </w:t>
      </w:r>
      <w:r w:rsidRPr="00704D70">
        <w:rPr>
          <w:w w:val="105"/>
          <w:sz w:val="22"/>
          <w:szCs w:val="22"/>
        </w:rPr>
        <w:t>yapmak</w:t>
      </w:r>
      <w:r w:rsidRPr="00704D70">
        <w:rPr>
          <w:spacing w:val="-2"/>
          <w:w w:val="105"/>
          <w:sz w:val="22"/>
          <w:szCs w:val="22"/>
        </w:rPr>
        <w:t xml:space="preserve"> </w:t>
      </w:r>
      <w:r w:rsidRPr="00704D70">
        <w:rPr>
          <w:w w:val="105"/>
          <w:sz w:val="22"/>
          <w:szCs w:val="22"/>
        </w:rPr>
        <w:t>için</w:t>
      </w:r>
      <w:r w:rsidRPr="00704D70">
        <w:rPr>
          <w:spacing w:val="-1"/>
          <w:w w:val="105"/>
          <w:sz w:val="22"/>
          <w:szCs w:val="22"/>
        </w:rPr>
        <w:t xml:space="preserve"> </w:t>
      </w:r>
      <w:r w:rsidRPr="00704D70">
        <w:rPr>
          <w:w w:val="105"/>
          <w:sz w:val="22"/>
          <w:szCs w:val="22"/>
        </w:rPr>
        <w:t>yeterli</w:t>
      </w:r>
      <w:r w:rsidRPr="00704D70">
        <w:rPr>
          <w:spacing w:val="-5"/>
          <w:w w:val="105"/>
          <w:sz w:val="22"/>
          <w:szCs w:val="22"/>
        </w:rPr>
        <w:t xml:space="preserve"> </w:t>
      </w:r>
      <w:r w:rsidRPr="00704D70">
        <w:rPr>
          <w:w w:val="105"/>
          <w:sz w:val="22"/>
          <w:szCs w:val="22"/>
        </w:rPr>
        <w:t>donanıma</w:t>
      </w:r>
      <w:r w:rsidRPr="00704D70">
        <w:rPr>
          <w:spacing w:val="-2"/>
          <w:w w:val="105"/>
          <w:sz w:val="22"/>
          <w:szCs w:val="22"/>
        </w:rPr>
        <w:t xml:space="preserve"> </w:t>
      </w:r>
      <w:r w:rsidRPr="00704D70">
        <w:rPr>
          <w:w w:val="105"/>
          <w:sz w:val="22"/>
          <w:szCs w:val="22"/>
        </w:rPr>
        <w:t>sahip</w:t>
      </w:r>
      <w:r w:rsidRPr="00704D70">
        <w:rPr>
          <w:spacing w:val="-1"/>
          <w:w w:val="105"/>
          <w:sz w:val="22"/>
          <w:szCs w:val="22"/>
        </w:rPr>
        <w:t xml:space="preserve"> </w:t>
      </w:r>
      <w:r w:rsidRPr="00704D70">
        <w:rPr>
          <w:spacing w:val="-2"/>
          <w:w w:val="105"/>
          <w:sz w:val="22"/>
          <w:szCs w:val="22"/>
        </w:rPr>
        <w:t>olmalıdır.</w:t>
      </w:r>
    </w:p>
    <w:p w14:paraId="1C8E2808" w14:textId="19BCD9F1" w:rsidR="009B4074" w:rsidRPr="00704D70" w:rsidRDefault="009B4074" w:rsidP="009B4074">
      <w:pPr>
        <w:widowControl w:val="0"/>
        <w:numPr>
          <w:ilvl w:val="1"/>
          <w:numId w:val="163"/>
        </w:numPr>
        <w:tabs>
          <w:tab w:val="left" w:pos="1555"/>
        </w:tabs>
        <w:autoSpaceDE w:val="0"/>
        <w:autoSpaceDN w:val="0"/>
        <w:spacing w:before="23" w:after="0" w:line="242" w:lineRule="auto"/>
        <w:ind w:left="1134" w:right="847" w:firstLine="284"/>
        <w:rPr>
          <w:sz w:val="22"/>
          <w:szCs w:val="22"/>
        </w:rPr>
      </w:pPr>
      <w:r w:rsidRPr="00704D70">
        <w:rPr>
          <w:w w:val="105"/>
          <w:sz w:val="22"/>
          <w:szCs w:val="22"/>
        </w:rPr>
        <w:t>Şebeke gerilimi çalışma aralığı EPDK'nın belirlediği sınırlarda olacaktır. Şebeke bu sınırların dışına çıkarsa evirici</w:t>
      </w:r>
      <w:r w:rsidRPr="00704D70">
        <w:rPr>
          <w:spacing w:val="-3"/>
          <w:w w:val="105"/>
          <w:sz w:val="22"/>
          <w:szCs w:val="22"/>
        </w:rPr>
        <w:t xml:space="preserve"> </w:t>
      </w:r>
      <w:r w:rsidRPr="00704D70">
        <w:rPr>
          <w:w w:val="105"/>
          <w:sz w:val="22"/>
          <w:szCs w:val="22"/>
        </w:rPr>
        <w:t>otomatik olarak enerji</w:t>
      </w:r>
      <w:r w:rsidRPr="00704D70">
        <w:rPr>
          <w:spacing w:val="-8"/>
          <w:w w:val="105"/>
          <w:sz w:val="22"/>
          <w:szCs w:val="22"/>
        </w:rPr>
        <w:t xml:space="preserve"> </w:t>
      </w:r>
      <w:r w:rsidRPr="00704D70">
        <w:rPr>
          <w:w w:val="105"/>
          <w:sz w:val="22"/>
          <w:szCs w:val="22"/>
        </w:rPr>
        <w:t>vermeyi</w:t>
      </w:r>
      <w:r w:rsidRPr="00704D70">
        <w:rPr>
          <w:spacing w:val="-8"/>
          <w:w w:val="105"/>
          <w:sz w:val="22"/>
          <w:szCs w:val="22"/>
        </w:rPr>
        <w:t xml:space="preserve"> </w:t>
      </w:r>
      <w:r w:rsidRPr="00704D70">
        <w:rPr>
          <w:w w:val="105"/>
          <w:sz w:val="22"/>
          <w:szCs w:val="22"/>
        </w:rPr>
        <w:t>kesip,</w:t>
      </w:r>
      <w:r w:rsidRPr="00704D70">
        <w:rPr>
          <w:spacing w:val="-3"/>
          <w:w w:val="105"/>
          <w:sz w:val="22"/>
          <w:szCs w:val="22"/>
        </w:rPr>
        <w:t xml:space="preserve"> </w:t>
      </w:r>
      <w:r w:rsidRPr="00704D70">
        <w:rPr>
          <w:w w:val="105"/>
          <w:sz w:val="22"/>
          <w:szCs w:val="22"/>
        </w:rPr>
        <w:t>bu</w:t>
      </w:r>
      <w:r w:rsidRPr="00704D70">
        <w:rPr>
          <w:spacing w:val="-8"/>
          <w:w w:val="105"/>
          <w:sz w:val="22"/>
          <w:szCs w:val="22"/>
        </w:rPr>
        <w:t xml:space="preserve"> </w:t>
      </w:r>
      <w:r w:rsidRPr="00704D70">
        <w:rPr>
          <w:w w:val="105"/>
          <w:sz w:val="22"/>
          <w:szCs w:val="22"/>
        </w:rPr>
        <w:t>sınırların içine</w:t>
      </w:r>
      <w:r w:rsidRPr="00704D70">
        <w:rPr>
          <w:spacing w:val="-6"/>
          <w:w w:val="105"/>
          <w:sz w:val="22"/>
          <w:szCs w:val="22"/>
        </w:rPr>
        <w:t xml:space="preserve"> </w:t>
      </w:r>
      <w:r w:rsidRPr="00704D70">
        <w:rPr>
          <w:w w:val="105"/>
          <w:sz w:val="22"/>
          <w:szCs w:val="22"/>
        </w:rPr>
        <w:t>geri</w:t>
      </w:r>
      <w:r w:rsidRPr="00704D70">
        <w:rPr>
          <w:spacing w:val="-3"/>
          <w:w w:val="105"/>
          <w:sz w:val="22"/>
          <w:szCs w:val="22"/>
        </w:rPr>
        <w:t xml:space="preserve"> </w:t>
      </w:r>
      <w:r w:rsidRPr="00704D70">
        <w:rPr>
          <w:w w:val="105"/>
          <w:sz w:val="22"/>
          <w:szCs w:val="22"/>
        </w:rPr>
        <w:t>döndüğünde otomatik olarak enerji vermeye tekrar başlayacaktır (anti - islanding koruması). Şebeke frekansı çalışma aralığı EPDK tebliğ</w:t>
      </w:r>
      <w:r w:rsidR="003D3715" w:rsidRPr="003D3715">
        <w:rPr>
          <w:w w:val="105"/>
          <w:sz w:val="22"/>
          <w:szCs w:val="22"/>
        </w:rPr>
        <w:t xml:space="preserve"> </w:t>
      </w:r>
      <w:r w:rsidR="003D3715" w:rsidRPr="00855270">
        <w:rPr>
          <w:w w:val="105"/>
          <w:sz w:val="22"/>
          <w:szCs w:val="22"/>
        </w:rPr>
        <w:t>ve çağrı mektubunda belirtilen hükümler</w:t>
      </w:r>
      <w:r w:rsidRPr="00704D70">
        <w:rPr>
          <w:w w:val="105"/>
          <w:sz w:val="22"/>
          <w:szCs w:val="22"/>
        </w:rPr>
        <w:t xml:space="preserve"> ile uyumlu olmalıdır.</w:t>
      </w:r>
    </w:p>
    <w:p w14:paraId="14A288AF" w14:textId="77777777" w:rsidR="009B4074" w:rsidRPr="00704D70" w:rsidRDefault="009B4074" w:rsidP="009B4074">
      <w:pPr>
        <w:widowControl w:val="0"/>
        <w:numPr>
          <w:ilvl w:val="1"/>
          <w:numId w:val="163"/>
        </w:numPr>
        <w:tabs>
          <w:tab w:val="left" w:pos="1555"/>
        </w:tabs>
        <w:autoSpaceDE w:val="0"/>
        <w:autoSpaceDN w:val="0"/>
        <w:spacing w:after="0" w:line="242" w:lineRule="auto"/>
        <w:ind w:left="1134" w:right="846" w:firstLine="284"/>
        <w:rPr>
          <w:sz w:val="22"/>
          <w:szCs w:val="22"/>
        </w:rPr>
      </w:pPr>
      <w:r w:rsidRPr="00704D70">
        <w:rPr>
          <w:w w:val="110"/>
          <w:sz w:val="22"/>
          <w:szCs w:val="22"/>
        </w:rPr>
        <w:t>İnvertörlere</w:t>
      </w:r>
      <w:r w:rsidRPr="00704D70">
        <w:rPr>
          <w:spacing w:val="-16"/>
          <w:w w:val="110"/>
          <w:sz w:val="22"/>
          <w:szCs w:val="22"/>
        </w:rPr>
        <w:t xml:space="preserve"> </w:t>
      </w:r>
      <w:r w:rsidRPr="00704D70">
        <w:rPr>
          <w:w w:val="110"/>
          <w:sz w:val="22"/>
          <w:szCs w:val="22"/>
        </w:rPr>
        <w:t>ilişkin</w:t>
      </w:r>
      <w:r w:rsidRPr="00704D70">
        <w:rPr>
          <w:spacing w:val="-13"/>
          <w:w w:val="110"/>
          <w:sz w:val="22"/>
          <w:szCs w:val="22"/>
        </w:rPr>
        <w:t xml:space="preserve"> </w:t>
      </w:r>
      <w:r w:rsidRPr="00704D70">
        <w:rPr>
          <w:w w:val="110"/>
          <w:sz w:val="22"/>
          <w:szCs w:val="22"/>
        </w:rPr>
        <w:t>teknik</w:t>
      </w:r>
      <w:r w:rsidRPr="00704D70">
        <w:rPr>
          <w:spacing w:val="-14"/>
          <w:w w:val="110"/>
          <w:sz w:val="22"/>
          <w:szCs w:val="22"/>
        </w:rPr>
        <w:t xml:space="preserve"> </w:t>
      </w:r>
      <w:r w:rsidRPr="00704D70">
        <w:rPr>
          <w:w w:val="110"/>
          <w:sz w:val="22"/>
          <w:szCs w:val="22"/>
        </w:rPr>
        <w:t>özellikler</w:t>
      </w:r>
      <w:r w:rsidRPr="00704D70">
        <w:rPr>
          <w:spacing w:val="-16"/>
          <w:w w:val="110"/>
          <w:sz w:val="22"/>
          <w:szCs w:val="22"/>
        </w:rPr>
        <w:t xml:space="preserve"> </w:t>
      </w:r>
      <w:r w:rsidRPr="00704D70">
        <w:rPr>
          <w:w w:val="110"/>
          <w:sz w:val="22"/>
          <w:szCs w:val="22"/>
        </w:rPr>
        <w:t>projesinde</w:t>
      </w:r>
      <w:r w:rsidRPr="00704D70">
        <w:rPr>
          <w:spacing w:val="-14"/>
          <w:w w:val="110"/>
          <w:sz w:val="22"/>
          <w:szCs w:val="22"/>
        </w:rPr>
        <w:t xml:space="preserve"> </w:t>
      </w:r>
      <w:r w:rsidRPr="00704D70">
        <w:rPr>
          <w:w w:val="110"/>
          <w:sz w:val="22"/>
          <w:szCs w:val="22"/>
        </w:rPr>
        <w:t>aksi</w:t>
      </w:r>
      <w:r w:rsidRPr="00704D70">
        <w:rPr>
          <w:spacing w:val="-15"/>
          <w:w w:val="110"/>
          <w:sz w:val="22"/>
          <w:szCs w:val="22"/>
        </w:rPr>
        <w:t xml:space="preserve"> </w:t>
      </w:r>
      <w:r w:rsidRPr="00704D70">
        <w:rPr>
          <w:w w:val="110"/>
          <w:sz w:val="22"/>
          <w:szCs w:val="22"/>
        </w:rPr>
        <w:t>belirtilmedikçe</w:t>
      </w:r>
      <w:r w:rsidRPr="00704D70">
        <w:rPr>
          <w:spacing w:val="-14"/>
          <w:w w:val="110"/>
          <w:sz w:val="22"/>
          <w:szCs w:val="22"/>
        </w:rPr>
        <w:t xml:space="preserve"> </w:t>
      </w:r>
      <w:r w:rsidRPr="00704D70">
        <w:rPr>
          <w:w w:val="110"/>
          <w:sz w:val="22"/>
          <w:szCs w:val="22"/>
        </w:rPr>
        <w:t>aşağıdaki</w:t>
      </w:r>
      <w:r w:rsidRPr="00704D70">
        <w:rPr>
          <w:spacing w:val="-16"/>
          <w:w w:val="110"/>
          <w:sz w:val="22"/>
          <w:szCs w:val="22"/>
        </w:rPr>
        <w:t xml:space="preserve"> </w:t>
      </w:r>
      <w:r w:rsidRPr="00704D70">
        <w:rPr>
          <w:w w:val="110"/>
          <w:sz w:val="22"/>
          <w:szCs w:val="22"/>
        </w:rPr>
        <w:t>gibi</w:t>
      </w:r>
      <w:r w:rsidRPr="00704D70">
        <w:rPr>
          <w:spacing w:val="-15"/>
          <w:w w:val="110"/>
          <w:sz w:val="22"/>
          <w:szCs w:val="22"/>
        </w:rPr>
        <w:t xml:space="preserve"> </w:t>
      </w:r>
      <w:r w:rsidRPr="00704D70">
        <w:rPr>
          <w:w w:val="110"/>
          <w:sz w:val="22"/>
          <w:szCs w:val="22"/>
        </w:rPr>
        <w:t>olmalı,</w:t>
      </w:r>
      <w:r w:rsidRPr="00704D70">
        <w:rPr>
          <w:spacing w:val="-15"/>
          <w:w w:val="110"/>
          <w:sz w:val="22"/>
          <w:szCs w:val="22"/>
        </w:rPr>
        <w:t xml:space="preserve"> </w:t>
      </w:r>
      <w:r w:rsidRPr="00704D70">
        <w:rPr>
          <w:w w:val="110"/>
          <w:sz w:val="22"/>
          <w:szCs w:val="22"/>
        </w:rPr>
        <w:t>söz konusu özelliklerin tamamına invertörlerle ilgili sunulacak katalog, broşür vb. dokümantasyon içerisinden</w:t>
      </w:r>
      <w:r w:rsidRPr="00704D70">
        <w:rPr>
          <w:spacing w:val="-11"/>
          <w:w w:val="110"/>
          <w:sz w:val="22"/>
          <w:szCs w:val="22"/>
        </w:rPr>
        <w:t xml:space="preserve"> </w:t>
      </w:r>
      <w:r w:rsidRPr="00704D70">
        <w:rPr>
          <w:w w:val="110"/>
          <w:sz w:val="22"/>
          <w:szCs w:val="22"/>
        </w:rPr>
        <w:t>erişilmelidir.</w:t>
      </w:r>
      <w:r w:rsidRPr="00704D70">
        <w:rPr>
          <w:spacing w:val="-13"/>
          <w:w w:val="110"/>
          <w:sz w:val="22"/>
          <w:szCs w:val="22"/>
        </w:rPr>
        <w:t xml:space="preserve"> </w:t>
      </w:r>
      <w:r w:rsidRPr="00704D70">
        <w:rPr>
          <w:w w:val="110"/>
          <w:sz w:val="22"/>
          <w:szCs w:val="22"/>
        </w:rPr>
        <w:t>Söz</w:t>
      </w:r>
      <w:r w:rsidRPr="00704D70">
        <w:rPr>
          <w:spacing w:val="-12"/>
          <w:w w:val="110"/>
          <w:sz w:val="22"/>
          <w:szCs w:val="22"/>
        </w:rPr>
        <w:t xml:space="preserve"> </w:t>
      </w:r>
      <w:r w:rsidRPr="00704D70">
        <w:rPr>
          <w:w w:val="110"/>
          <w:sz w:val="22"/>
          <w:szCs w:val="22"/>
        </w:rPr>
        <w:t>konusu</w:t>
      </w:r>
      <w:r w:rsidRPr="00704D70">
        <w:rPr>
          <w:spacing w:val="-13"/>
          <w:w w:val="110"/>
          <w:sz w:val="22"/>
          <w:szCs w:val="22"/>
        </w:rPr>
        <w:t xml:space="preserve"> </w:t>
      </w:r>
      <w:r w:rsidRPr="00704D70">
        <w:rPr>
          <w:w w:val="110"/>
          <w:sz w:val="22"/>
          <w:szCs w:val="22"/>
        </w:rPr>
        <w:t>bilgilere,</w:t>
      </w:r>
      <w:r w:rsidRPr="00704D70">
        <w:rPr>
          <w:spacing w:val="-13"/>
          <w:w w:val="110"/>
          <w:sz w:val="22"/>
          <w:szCs w:val="22"/>
        </w:rPr>
        <w:t xml:space="preserve"> </w:t>
      </w:r>
      <w:r w:rsidRPr="00704D70">
        <w:rPr>
          <w:w w:val="110"/>
          <w:sz w:val="22"/>
          <w:szCs w:val="22"/>
        </w:rPr>
        <w:t>ilgili</w:t>
      </w:r>
      <w:r w:rsidRPr="00704D70">
        <w:rPr>
          <w:spacing w:val="-13"/>
          <w:w w:val="110"/>
          <w:sz w:val="22"/>
          <w:szCs w:val="22"/>
        </w:rPr>
        <w:t xml:space="preserve"> </w:t>
      </w:r>
      <w:r w:rsidRPr="00704D70">
        <w:rPr>
          <w:w w:val="110"/>
          <w:sz w:val="22"/>
          <w:szCs w:val="22"/>
        </w:rPr>
        <w:t>dokümantasyonlarda</w:t>
      </w:r>
      <w:r w:rsidRPr="00704D70">
        <w:rPr>
          <w:spacing w:val="-12"/>
          <w:w w:val="110"/>
          <w:sz w:val="22"/>
          <w:szCs w:val="22"/>
        </w:rPr>
        <w:t xml:space="preserve"> </w:t>
      </w:r>
      <w:r w:rsidRPr="00704D70">
        <w:rPr>
          <w:w w:val="110"/>
          <w:sz w:val="22"/>
          <w:szCs w:val="22"/>
        </w:rPr>
        <w:t>ulaşılamaması</w:t>
      </w:r>
      <w:r w:rsidRPr="00704D70">
        <w:rPr>
          <w:spacing w:val="-13"/>
          <w:w w:val="110"/>
          <w:sz w:val="22"/>
          <w:szCs w:val="22"/>
        </w:rPr>
        <w:t xml:space="preserve"> </w:t>
      </w:r>
      <w:r w:rsidRPr="00704D70">
        <w:rPr>
          <w:w w:val="110"/>
          <w:sz w:val="22"/>
          <w:szCs w:val="22"/>
        </w:rPr>
        <w:t xml:space="preserve">durumunda </w:t>
      </w:r>
      <w:r w:rsidRPr="00704D70">
        <w:rPr>
          <w:sz w:val="22"/>
          <w:szCs w:val="22"/>
        </w:rPr>
        <w:t>Yüklenici</w:t>
      </w:r>
      <w:r w:rsidRPr="00704D70">
        <w:rPr>
          <w:spacing w:val="32"/>
          <w:sz w:val="22"/>
          <w:szCs w:val="22"/>
        </w:rPr>
        <w:t xml:space="preserve"> </w:t>
      </w:r>
      <w:r w:rsidRPr="00704D70">
        <w:rPr>
          <w:sz w:val="22"/>
          <w:szCs w:val="22"/>
        </w:rPr>
        <w:t>tarafından</w:t>
      </w:r>
      <w:r w:rsidRPr="00704D70">
        <w:rPr>
          <w:spacing w:val="38"/>
          <w:sz w:val="22"/>
          <w:szCs w:val="22"/>
        </w:rPr>
        <w:t xml:space="preserve"> </w:t>
      </w:r>
      <w:r w:rsidRPr="00704D70">
        <w:rPr>
          <w:sz w:val="22"/>
          <w:szCs w:val="22"/>
        </w:rPr>
        <w:t>üreticisinden</w:t>
      </w:r>
      <w:r w:rsidRPr="00704D70">
        <w:rPr>
          <w:spacing w:val="38"/>
          <w:sz w:val="22"/>
          <w:szCs w:val="22"/>
        </w:rPr>
        <w:t xml:space="preserve"> </w:t>
      </w:r>
      <w:r w:rsidRPr="00704D70">
        <w:rPr>
          <w:sz w:val="22"/>
          <w:szCs w:val="22"/>
        </w:rPr>
        <w:t>uygunluk</w:t>
      </w:r>
      <w:r w:rsidRPr="00704D70">
        <w:rPr>
          <w:spacing w:val="36"/>
          <w:sz w:val="22"/>
          <w:szCs w:val="22"/>
        </w:rPr>
        <w:t xml:space="preserve"> </w:t>
      </w:r>
      <w:r w:rsidRPr="00704D70">
        <w:rPr>
          <w:sz w:val="22"/>
          <w:szCs w:val="22"/>
        </w:rPr>
        <w:t>beyanı</w:t>
      </w:r>
      <w:r w:rsidRPr="00704D70">
        <w:rPr>
          <w:spacing w:val="32"/>
          <w:sz w:val="22"/>
          <w:szCs w:val="22"/>
        </w:rPr>
        <w:t xml:space="preserve"> </w:t>
      </w:r>
      <w:r w:rsidRPr="00704D70">
        <w:rPr>
          <w:sz w:val="22"/>
          <w:szCs w:val="22"/>
        </w:rPr>
        <w:t>alınıp</w:t>
      </w:r>
      <w:r w:rsidRPr="00704D70">
        <w:rPr>
          <w:spacing w:val="38"/>
          <w:sz w:val="22"/>
          <w:szCs w:val="22"/>
        </w:rPr>
        <w:t xml:space="preserve"> </w:t>
      </w:r>
      <w:r w:rsidRPr="00704D70">
        <w:rPr>
          <w:sz w:val="22"/>
          <w:szCs w:val="22"/>
        </w:rPr>
        <w:t>Proje</w:t>
      </w:r>
      <w:r w:rsidRPr="00704D70">
        <w:rPr>
          <w:spacing w:val="36"/>
          <w:sz w:val="22"/>
          <w:szCs w:val="22"/>
        </w:rPr>
        <w:t xml:space="preserve"> </w:t>
      </w:r>
      <w:r w:rsidRPr="00704D70">
        <w:rPr>
          <w:sz w:val="22"/>
          <w:szCs w:val="22"/>
        </w:rPr>
        <w:t>Müdürü’ne</w:t>
      </w:r>
      <w:r w:rsidRPr="00704D70">
        <w:rPr>
          <w:spacing w:val="36"/>
          <w:sz w:val="22"/>
          <w:szCs w:val="22"/>
        </w:rPr>
        <w:t xml:space="preserve"> </w:t>
      </w:r>
      <w:r w:rsidRPr="00704D70">
        <w:rPr>
          <w:sz w:val="22"/>
          <w:szCs w:val="22"/>
        </w:rPr>
        <w:t>teslim</w:t>
      </w:r>
      <w:r w:rsidRPr="00704D70">
        <w:rPr>
          <w:spacing w:val="36"/>
          <w:sz w:val="22"/>
          <w:szCs w:val="22"/>
        </w:rPr>
        <w:t xml:space="preserve"> </w:t>
      </w:r>
      <w:r w:rsidRPr="00704D70">
        <w:rPr>
          <w:sz w:val="22"/>
          <w:szCs w:val="22"/>
        </w:rPr>
        <w:t>edilecektir.</w:t>
      </w:r>
    </w:p>
    <w:p w14:paraId="3A6269E1" w14:textId="77777777" w:rsidR="009B4074" w:rsidRPr="00704D70" w:rsidRDefault="009B4074" w:rsidP="009B4074">
      <w:pPr>
        <w:widowControl w:val="0"/>
        <w:numPr>
          <w:ilvl w:val="0"/>
          <w:numId w:val="171"/>
        </w:numPr>
        <w:tabs>
          <w:tab w:val="left" w:pos="1839"/>
        </w:tabs>
        <w:autoSpaceDE w:val="0"/>
        <w:autoSpaceDN w:val="0"/>
        <w:spacing w:before="240" w:after="0" w:line="264" w:lineRule="exact"/>
        <w:ind w:left="1134" w:right="0" w:firstLine="284"/>
        <w:rPr>
          <w:sz w:val="22"/>
          <w:szCs w:val="22"/>
        </w:rPr>
      </w:pPr>
      <w:r w:rsidRPr="00704D70">
        <w:rPr>
          <w:sz w:val="22"/>
          <w:szCs w:val="22"/>
        </w:rPr>
        <w:t>Maksimum</w:t>
      </w:r>
      <w:r w:rsidRPr="00704D70">
        <w:rPr>
          <w:spacing w:val="4"/>
          <w:sz w:val="22"/>
          <w:szCs w:val="22"/>
        </w:rPr>
        <w:t xml:space="preserve"> </w:t>
      </w:r>
      <w:r w:rsidRPr="00704D70">
        <w:rPr>
          <w:sz w:val="22"/>
          <w:szCs w:val="22"/>
        </w:rPr>
        <w:t>giriş</w:t>
      </w:r>
      <w:r w:rsidRPr="00704D70">
        <w:rPr>
          <w:spacing w:val="6"/>
          <w:sz w:val="22"/>
          <w:szCs w:val="22"/>
        </w:rPr>
        <w:t xml:space="preserve"> </w:t>
      </w:r>
      <w:r w:rsidRPr="00704D70">
        <w:rPr>
          <w:sz w:val="22"/>
          <w:szCs w:val="22"/>
        </w:rPr>
        <w:t>gerilimi</w:t>
      </w:r>
      <w:r w:rsidRPr="00704D70">
        <w:rPr>
          <w:spacing w:val="2"/>
          <w:sz w:val="22"/>
          <w:szCs w:val="22"/>
        </w:rPr>
        <w:t xml:space="preserve"> </w:t>
      </w:r>
      <w:r w:rsidRPr="00704D70">
        <w:rPr>
          <w:sz w:val="22"/>
          <w:szCs w:val="22"/>
        </w:rPr>
        <w:t>en</w:t>
      </w:r>
      <w:r w:rsidRPr="00704D70">
        <w:rPr>
          <w:spacing w:val="6"/>
          <w:sz w:val="22"/>
          <w:szCs w:val="22"/>
        </w:rPr>
        <w:t xml:space="preserve"> </w:t>
      </w:r>
      <w:r w:rsidRPr="00704D70">
        <w:rPr>
          <w:sz w:val="22"/>
          <w:szCs w:val="22"/>
        </w:rPr>
        <w:t>az</w:t>
      </w:r>
      <w:r w:rsidRPr="00704D70">
        <w:rPr>
          <w:spacing w:val="5"/>
          <w:sz w:val="22"/>
          <w:szCs w:val="22"/>
        </w:rPr>
        <w:t xml:space="preserve"> </w:t>
      </w:r>
      <w:r w:rsidRPr="00704D70">
        <w:rPr>
          <w:sz w:val="22"/>
          <w:szCs w:val="22"/>
        </w:rPr>
        <w:t>1000</w:t>
      </w:r>
      <w:r w:rsidRPr="00704D70">
        <w:rPr>
          <w:spacing w:val="2"/>
          <w:sz w:val="22"/>
          <w:szCs w:val="22"/>
        </w:rPr>
        <w:t xml:space="preserve"> </w:t>
      </w:r>
      <w:r w:rsidRPr="00704D70">
        <w:rPr>
          <w:sz w:val="22"/>
          <w:szCs w:val="22"/>
        </w:rPr>
        <w:t>V</w:t>
      </w:r>
      <w:r w:rsidRPr="00704D70">
        <w:rPr>
          <w:spacing w:val="3"/>
          <w:sz w:val="22"/>
          <w:szCs w:val="22"/>
        </w:rPr>
        <w:t xml:space="preserve"> </w:t>
      </w:r>
      <w:r w:rsidRPr="00704D70">
        <w:rPr>
          <w:sz w:val="22"/>
          <w:szCs w:val="22"/>
        </w:rPr>
        <w:t>DC</w:t>
      </w:r>
      <w:r w:rsidRPr="00704D70">
        <w:rPr>
          <w:spacing w:val="10"/>
          <w:sz w:val="22"/>
          <w:szCs w:val="22"/>
        </w:rPr>
        <w:t xml:space="preserve"> </w:t>
      </w:r>
      <w:r w:rsidRPr="00704D70">
        <w:rPr>
          <w:spacing w:val="-2"/>
          <w:sz w:val="22"/>
          <w:szCs w:val="22"/>
        </w:rPr>
        <w:t>olmalıdır.</w:t>
      </w:r>
    </w:p>
    <w:p w14:paraId="6C84C171" w14:textId="77777777" w:rsidR="009B4074" w:rsidRPr="00704D70" w:rsidRDefault="009B4074" w:rsidP="009B4074">
      <w:pPr>
        <w:widowControl w:val="0"/>
        <w:numPr>
          <w:ilvl w:val="0"/>
          <w:numId w:val="171"/>
        </w:numPr>
        <w:tabs>
          <w:tab w:val="left" w:pos="1839"/>
        </w:tabs>
        <w:autoSpaceDE w:val="0"/>
        <w:autoSpaceDN w:val="0"/>
        <w:spacing w:after="0" w:line="254" w:lineRule="exact"/>
        <w:ind w:left="1134" w:right="0" w:firstLine="284"/>
        <w:rPr>
          <w:sz w:val="22"/>
          <w:szCs w:val="22"/>
        </w:rPr>
      </w:pPr>
      <w:r w:rsidRPr="00704D70">
        <w:rPr>
          <w:sz w:val="22"/>
          <w:szCs w:val="22"/>
        </w:rPr>
        <w:t>İnvertörlerin</w:t>
      </w:r>
      <w:r w:rsidRPr="00704D70">
        <w:rPr>
          <w:spacing w:val="26"/>
          <w:sz w:val="22"/>
          <w:szCs w:val="22"/>
        </w:rPr>
        <w:t xml:space="preserve"> </w:t>
      </w:r>
      <w:r w:rsidRPr="00704D70">
        <w:rPr>
          <w:sz w:val="22"/>
          <w:szCs w:val="22"/>
        </w:rPr>
        <w:t>maksimum</w:t>
      </w:r>
      <w:r w:rsidRPr="00704D70">
        <w:rPr>
          <w:spacing w:val="25"/>
          <w:sz w:val="22"/>
          <w:szCs w:val="22"/>
        </w:rPr>
        <w:t xml:space="preserve"> </w:t>
      </w:r>
      <w:r w:rsidRPr="00704D70">
        <w:rPr>
          <w:sz w:val="22"/>
          <w:szCs w:val="22"/>
        </w:rPr>
        <w:t>verimleri</w:t>
      </w:r>
      <w:r w:rsidRPr="00704D70">
        <w:rPr>
          <w:spacing w:val="22"/>
          <w:sz w:val="22"/>
          <w:szCs w:val="22"/>
        </w:rPr>
        <w:t xml:space="preserve"> </w:t>
      </w:r>
      <w:r w:rsidRPr="00704D70">
        <w:rPr>
          <w:sz w:val="22"/>
          <w:szCs w:val="22"/>
        </w:rPr>
        <w:t>en</w:t>
      </w:r>
      <w:r w:rsidRPr="00704D70">
        <w:rPr>
          <w:spacing w:val="27"/>
          <w:sz w:val="22"/>
          <w:szCs w:val="22"/>
        </w:rPr>
        <w:t xml:space="preserve"> </w:t>
      </w:r>
      <w:r w:rsidRPr="00704D70">
        <w:rPr>
          <w:sz w:val="22"/>
          <w:szCs w:val="22"/>
        </w:rPr>
        <w:t>az</w:t>
      </w:r>
      <w:r w:rsidRPr="00704D70">
        <w:rPr>
          <w:spacing w:val="23"/>
          <w:sz w:val="22"/>
          <w:szCs w:val="22"/>
        </w:rPr>
        <w:t xml:space="preserve"> </w:t>
      </w:r>
      <w:r w:rsidRPr="00704D70">
        <w:rPr>
          <w:sz w:val="22"/>
          <w:szCs w:val="22"/>
        </w:rPr>
        <w:t>%</w:t>
      </w:r>
      <w:r w:rsidRPr="00704D70">
        <w:rPr>
          <w:spacing w:val="18"/>
          <w:sz w:val="22"/>
          <w:szCs w:val="22"/>
        </w:rPr>
        <w:t xml:space="preserve"> </w:t>
      </w:r>
      <w:r w:rsidRPr="00704D70">
        <w:rPr>
          <w:sz w:val="22"/>
          <w:szCs w:val="22"/>
        </w:rPr>
        <w:t>98,4,</w:t>
      </w:r>
      <w:r w:rsidRPr="00704D70">
        <w:rPr>
          <w:spacing w:val="22"/>
          <w:sz w:val="22"/>
          <w:szCs w:val="22"/>
        </w:rPr>
        <w:t xml:space="preserve"> </w:t>
      </w:r>
      <w:r w:rsidRPr="00704D70">
        <w:rPr>
          <w:sz w:val="22"/>
          <w:szCs w:val="22"/>
        </w:rPr>
        <w:t>Euro</w:t>
      </w:r>
      <w:r w:rsidRPr="00704D70">
        <w:rPr>
          <w:spacing w:val="24"/>
          <w:sz w:val="22"/>
          <w:szCs w:val="22"/>
        </w:rPr>
        <w:t xml:space="preserve"> </w:t>
      </w:r>
      <w:r w:rsidRPr="00704D70">
        <w:rPr>
          <w:sz w:val="22"/>
          <w:szCs w:val="22"/>
        </w:rPr>
        <w:t>verimi</w:t>
      </w:r>
      <w:r w:rsidRPr="00704D70">
        <w:rPr>
          <w:spacing w:val="21"/>
          <w:sz w:val="22"/>
          <w:szCs w:val="22"/>
        </w:rPr>
        <w:t xml:space="preserve"> </w:t>
      </w:r>
      <w:r w:rsidRPr="00704D70">
        <w:rPr>
          <w:sz w:val="22"/>
          <w:szCs w:val="22"/>
        </w:rPr>
        <w:t>en</w:t>
      </w:r>
      <w:r w:rsidRPr="00704D70">
        <w:rPr>
          <w:spacing w:val="27"/>
          <w:sz w:val="22"/>
          <w:szCs w:val="22"/>
        </w:rPr>
        <w:t xml:space="preserve"> </w:t>
      </w:r>
      <w:r w:rsidRPr="00704D70">
        <w:rPr>
          <w:sz w:val="22"/>
          <w:szCs w:val="22"/>
        </w:rPr>
        <w:t>az</w:t>
      </w:r>
      <w:r w:rsidRPr="00704D70">
        <w:rPr>
          <w:spacing w:val="23"/>
          <w:sz w:val="22"/>
          <w:szCs w:val="22"/>
        </w:rPr>
        <w:t xml:space="preserve"> </w:t>
      </w:r>
      <w:r w:rsidRPr="00704D70">
        <w:rPr>
          <w:sz w:val="22"/>
          <w:szCs w:val="22"/>
        </w:rPr>
        <w:t>%</w:t>
      </w:r>
      <w:r w:rsidRPr="00704D70">
        <w:rPr>
          <w:spacing w:val="25"/>
          <w:sz w:val="22"/>
          <w:szCs w:val="22"/>
        </w:rPr>
        <w:t xml:space="preserve"> </w:t>
      </w:r>
      <w:r w:rsidRPr="00704D70">
        <w:rPr>
          <w:sz w:val="22"/>
          <w:szCs w:val="22"/>
        </w:rPr>
        <w:t>98,2</w:t>
      </w:r>
      <w:r w:rsidRPr="00704D70">
        <w:rPr>
          <w:spacing w:val="22"/>
          <w:sz w:val="22"/>
          <w:szCs w:val="22"/>
        </w:rPr>
        <w:t xml:space="preserve"> </w:t>
      </w:r>
      <w:r w:rsidRPr="00704D70">
        <w:rPr>
          <w:spacing w:val="-2"/>
          <w:sz w:val="22"/>
          <w:szCs w:val="22"/>
        </w:rPr>
        <w:t>olmalıdır.</w:t>
      </w:r>
    </w:p>
    <w:p w14:paraId="3BFDEAB0" w14:textId="77777777" w:rsidR="009B4074" w:rsidRPr="00704D70" w:rsidRDefault="009B4074" w:rsidP="009B4074">
      <w:pPr>
        <w:widowControl w:val="0"/>
        <w:numPr>
          <w:ilvl w:val="0"/>
          <w:numId w:val="171"/>
        </w:numPr>
        <w:tabs>
          <w:tab w:val="left" w:pos="1839"/>
        </w:tabs>
        <w:autoSpaceDE w:val="0"/>
        <w:autoSpaceDN w:val="0"/>
        <w:spacing w:after="0" w:line="256" w:lineRule="exact"/>
        <w:ind w:left="1134" w:right="0" w:firstLine="284"/>
        <w:rPr>
          <w:sz w:val="22"/>
          <w:szCs w:val="22"/>
        </w:rPr>
      </w:pPr>
      <w:r w:rsidRPr="00704D70">
        <w:rPr>
          <w:spacing w:val="2"/>
          <w:sz w:val="22"/>
          <w:szCs w:val="22"/>
        </w:rPr>
        <w:t>İnvertörler,</w:t>
      </w:r>
      <w:r w:rsidRPr="00704D70">
        <w:rPr>
          <w:spacing w:val="29"/>
          <w:sz w:val="22"/>
          <w:szCs w:val="22"/>
        </w:rPr>
        <w:t xml:space="preserve"> </w:t>
      </w:r>
      <w:r w:rsidRPr="00704D70">
        <w:rPr>
          <w:spacing w:val="2"/>
          <w:sz w:val="22"/>
          <w:szCs w:val="22"/>
        </w:rPr>
        <w:t>ethernet</w:t>
      </w:r>
      <w:r w:rsidRPr="00704D70">
        <w:rPr>
          <w:spacing w:val="35"/>
          <w:sz w:val="22"/>
          <w:szCs w:val="22"/>
        </w:rPr>
        <w:t xml:space="preserve"> </w:t>
      </w:r>
      <w:r w:rsidRPr="00704D70">
        <w:rPr>
          <w:spacing w:val="2"/>
          <w:sz w:val="22"/>
          <w:szCs w:val="22"/>
        </w:rPr>
        <w:t>ya</w:t>
      </w:r>
      <w:r w:rsidRPr="00704D70">
        <w:rPr>
          <w:spacing w:val="33"/>
          <w:sz w:val="22"/>
          <w:szCs w:val="22"/>
        </w:rPr>
        <w:t xml:space="preserve"> </w:t>
      </w:r>
      <w:r w:rsidRPr="00704D70">
        <w:rPr>
          <w:spacing w:val="2"/>
          <w:sz w:val="22"/>
          <w:szCs w:val="22"/>
        </w:rPr>
        <w:t>da</w:t>
      </w:r>
      <w:r w:rsidRPr="00704D70">
        <w:rPr>
          <w:spacing w:val="33"/>
          <w:sz w:val="22"/>
          <w:szCs w:val="22"/>
        </w:rPr>
        <w:t xml:space="preserve"> </w:t>
      </w:r>
      <w:r w:rsidRPr="00704D70">
        <w:rPr>
          <w:spacing w:val="2"/>
          <w:sz w:val="22"/>
          <w:szCs w:val="22"/>
        </w:rPr>
        <w:t>RS485</w:t>
      </w:r>
      <w:r w:rsidRPr="00704D70">
        <w:rPr>
          <w:spacing w:val="30"/>
          <w:sz w:val="22"/>
          <w:szCs w:val="22"/>
        </w:rPr>
        <w:t xml:space="preserve"> </w:t>
      </w:r>
      <w:r w:rsidRPr="00704D70">
        <w:rPr>
          <w:spacing w:val="2"/>
          <w:sz w:val="22"/>
          <w:szCs w:val="22"/>
        </w:rPr>
        <w:t>haberleşme</w:t>
      </w:r>
      <w:r w:rsidRPr="00704D70">
        <w:rPr>
          <w:spacing w:val="33"/>
          <w:sz w:val="22"/>
          <w:szCs w:val="22"/>
        </w:rPr>
        <w:t xml:space="preserve"> </w:t>
      </w:r>
      <w:r w:rsidRPr="00704D70">
        <w:rPr>
          <w:spacing w:val="2"/>
          <w:sz w:val="22"/>
          <w:szCs w:val="22"/>
        </w:rPr>
        <w:t>portuna</w:t>
      </w:r>
      <w:r w:rsidRPr="00704D70">
        <w:rPr>
          <w:spacing w:val="33"/>
          <w:sz w:val="22"/>
          <w:szCs w:val="22"/>
        </w:rPr>
        <w:t xml:space="preserve"> </w:t>
      </w:r>
      <w:r w:rsidRPr="00704D70">
        <w:rPr>
          <w:spacing w:val="2"/>
          <w:sz w:val="22"/>
          <w:szCs w:val="22"/>
        </w:rPr>
        <w:t>sahip</w:t>
      </w:r>
      <w:r w:rsidRPr="00704D70">
        <w:rPr>
          <w:spacing w:val="35"/>
          <w:sz w:val="22"/>
          <w:szCs w:val="22"/>
        </w:rPr>
        <w:t xml:space="preserve"> </w:t>
      </w:r>
      <w:r w:rsidRPr="00704D70">
        <w:rPr>
          <w:spacing w:val="-2"/>
          <w:sz w:val="22"/>
          <w:szCs w:val="22"/>
        </w:rPr>
        <w:t>olacaktır.</w:t>
      </w:r>
    </w:p>
    <w:p w14:paraId="1721254D" w14:textId="77777777" w:rsidR="009B4074" w:rsidRPr="00704D70" w:rsidRDefault="009B4074" w:rsidP="009B4074">
      <w:pPr>
        <w:widowControl w:val="0"/>
        <w:numPr>
          <w:ilvl w:val="0"/>
          <w:numId w:val="171"/>
        </w:numPr>
        <w:tabs>
          <w:tab w:val="left" w:pos="1839"/>
        </w:tabs>
        <w:autoSpaceDE w:val="0"/>
        <w:autoSpaceDN w:val="0"/>
        <w:spacing w:after="0" w:line="254" w:lineRule="exact"/>
        <w:ind w:left="1134" w:right="0" w:firstLine="284"/>
        <w:rPr>
          <w:sz w:val="22"/>
          <w:szCs w:val="22"/>
        </w:rPr>
      </w:pPr>
      <w:r w:rsidRPr="00704D70">
        <w:rPr>
          <w:sz w:val="22"/>
          <w:szCs w:val="22"/>
        </w:rPr>
        <w:t>İnvertörlerdeki</w:t>
      </w:r>
      <w:r w:rsidRPr="00704D70">
        <w:rPr>
          <w:spacing w:val="23"/>
          <w:sz w:val="22"/>
          <w:szCs w:val="22"/>
        </w:rPr>
        <w:t xml:space="preserve"> </w:t>
      </w:r>
      <w:r w:rsidRPr="00704D70">
        <w:rPr>
          <w:sz w:val="22"/>
          <w:szCs w:val="22"/>
        </w:rPr>
        <w:t>THD</w:t>
      </w:r>
      <w:r w:rsidRPr="00704D70">
        <w:rPr>
          <w:spacing w:val="24"/>
          <w:sz w:val="22"/>
          <w:szCs w:val="22"/>
        </w:rPr>
        <w:t xml:space="preserve"> </w:t>
      </w:r>
      <w:r w:rsidRPr="00704D70">
        <w:rPr>
          <w:sz w:val="22"/>
          <w:szCs w:val="22"/>
        </w:rPr>
        <w:t>(Total</w:t>
      </w:r>
      <w:r w:rsidRPr="00704D70">
        <w:rPr>
          <w:spacing w:val="20"/>
          <w:sz w:val="22"/>
          <w:szCs w:val="22"/>
        </w:rPr>
        <w:t xml:space="preserve"> </w:t>
      </w:r>
      <w:r w:rsidRPr="00704D70">
        <w:rPr>
          <w:sz w:val="22"/>
          <w:szCs w:val="22"/>
        </w:rPr>
        <w:t>Harmonic</w:t>
      </w:r>
      <w:r w:rsidRPr="00704D70">
        <w:rPr>
          <w:spacing w:val="24"/>
          <w:sz w:val="22"/>
          <w:szCs w:val="22"/>
        </w:rPr>
        <w:t xml:space="preserve"> </w:t>
      </w:r>
      <w:r w:rsidRPr="00704D70">
        <w:rPr>
          <w:sz w:val="22"/>
          <w:szCs w:val="22"/>
        </w:rPr>
        <w:t>Distortion)</w:t>
      </w:r>
      <w:r w:rsidRPr="00704D70">
        <w:rPr>
          <w:spacing w:val="27"/>
          <w:sz w:val="22"/>
          <w:szCs w:val="22"/>
        </w:rPr>
        <w:t xml:space="preserve"> </w:t>
      </w:r>
      <w:r w:rsidRPr="00704D70">
        <w:rPr>
          <w:sz w:val="22"/>
          <w:szCs w:val="22"/>
        </w:rPr>
        <w:t>&lt;</w:t>
      </w:r>
      <w:r w:rsidRPr="00704D70">
        <w:rPr>
          <w:spacing w:val="24"/>
          <w:sz w:val="22"/>
          <w:szCs w:val="22"/>
        </w:rPr>
        <w:t xml:space="preserve"> </w:t>
      </w:r>
      <w:r w:rsidRPr="00704D70">
        <w:rPr>
          <w:sz w:val="22"/>
          <w:szCs w:val="22"/>
        </w:rPr>
        <w:t>%</w:t>
      </w:r>
      <w:r w:rsidRPr="00704D70">
        <w:rPr>
          <w:spacing w:val="27"/>
          <w:sz w:val="22"/>
          <w:szCs w:val="22"/>
        </w:rPr>
        <w:t xml:space="preserve"> </w:t>
      </w:r>
      <w:r w:rsidRPr="00704D70">
        <w:rPr>
          <w:sz w:val="22"/>
          <w:szCs w:val="22"/>
        </w:rPr>
        <w:t>3</w:t>
      </w:r>
      <w:r w:rsidRPr="00704D70">
        <w:rPr>
          <w:spacing w:val="23"/>
          <w:sz w:val="22"/>
          <w:szCs w:val="22"/>
        </w:rPr>
        <w:t xml:space="preserve"> </w:t>
      </w:r>
      <w:r w:rsidRPr="00704D70">
        <w:rPr>
          <w:spacing w:val="-2"/>
          <w:sz w:val="22"/>
          <w:szCs w:val="22"/>
        </w:rPr>
        <w:t>olmalıdır.</w:t>
      </w:r>
    </w:p>
    <w:p w14:paraId="6DA0B9C3" w14:textId="77777777" w:rsidR="009B4074" w:rsidRPr="00704D70" w:rsidRDefault="009B4074" w:rsidP="009B4074">
      <w:pPr>
        <w:widowControl w:val="0"/>
        <w:numPr>
          <w:ilvl w:val="0"/>
          <w:numId w:val="171"/>
        </w:numPr>
        <w:tabs>
          <w:tab w:val="left" w:pos="1839"/>
        </w:tabs>
        <w:autoSpaceDE w:val="0"/>
        <w:autoSpaceDN w:val="0"/>
        <w:spacing w:after="0" w:line="254" w:lineRule="exact"/>
        <w:ind w:left="1134" w:right="821" w:firstLine="284"/>
        <w:rPr>
          <w:sz w:val="22"/>
          <w:szCs w:val="22"/>
        </w:rPr>
      </w:pPr>
      <w:r w:rsidRPr="00704D70">
        <w:rPr>
          <w:sz w:val="22"/>
          <w:szCs w:val="22"/>
        </w:rPr>
        <w:t>İnvertörlerin</w:t>
      </w:r>
      <w:r w:rsidRPr="00704D70">
        <w:rPr>
          <w:spacing w:val="27"/>
          <w:sz w:val="22"/>
          <w:szCs w:val="22"/>
        </w:rPr>
        <w:t xml:space="preserve"> </w:t>
      </w:r>
      <w:r w:rsidRPr="00704D70">
        <w:rPr>
          <w:sz w:val="22"/>
          <w:szCs w:val="22"/>
        </w:rPr>
        <w:t>çevresel</w:t>
      </w:r>
      <w:r w:rsidRPr="00704D70">
        <w:rPr>
          <w:spacing w:val="26"/>
          <w:sz w:val="22"/>
          <w:szCs w:val="22"/>
        </w:rPr>
        <w:t xml:space="preserve"> </w:t>
      </w:r>
      <w:r w:rsidRPr="00704D70">
        <w:rPr>
          <w:sz w:val="22"/>
          <w:szCs w:val="22"/>
        </w:rPr>
        <w:t>koruma</w:t>
      </w:r>
      <w:r w:rsidRPr="00704D70">
        <w:rPr>
          <w:spacing w:val="20"/>
          <w:sz w:val="22"/>
          <w:szCs w:val="22"/>
        </w:rPr>
        <w:t xml:space="preserve"> </w:t>
      </w:r>
      <w:r w:rsidRPr="00704D70">
        <w:rPr>
          <w:sz w:val="22"/>
          <w:szCs w:val="22"/>
        </w:rPr>
        <w:t>sınıfı</w:t>
      </w:r>
      <w:r w:rsidRPr="00704D70">
        <w:rPr>
          <w:spacing w:val="22"/>
          <w:sz w:val="22"/>
          <w:szCs w:val="22"/>
        </w:rPr>
        <w:t xml:space="preserve"> </w:t>
      </w:r>
      <w:r w:rsidRPr="00704D70">
        <w:rPr>
          <w:sz w:val="22"/>
          <w:szCs w:val="22"/>
        </w:rPr>
        <w:t>en</w:t>
      </w:r>
      <w:r w:rsidRPr="00704D70">
        <w:rPr>
          <w:spacing w:val="28"/>
          <w:sz w:val="22"/>
          <w:szCs w:val="22"/>
        </w:rPr>
        <w:t xml:space="preserve"> </w:t>
      </w:r>
      <w:r w:rsidRPr="00704D70">
        <w:rPr>
          <w:sz w:val="22"/>
          <w:szCs w:val="22"/>
        </w:rPr>
        <w:t>az</w:t>
      </w:r>
      <w:r w:rsidRPr="00704D70">
        <w:rPr>
          <w:spacing w:val="26"/>
          <w:sz w:val="22"/>
          <w:szCs w:val="22"/>
        </w:rPr>
        <w:t xml:space="preserve"> </w:t>
      </w:r>
      <w:r w:rsidRPr="00704D70">
        <w:rPr>
          <w:sz w:val="22"/>
          <w:szCs w:val="22"/>
        </w:rPr>
        <w:t>IP</w:t>
      </w:r>
      <w:r w:rsidRPr="00704D70">
        <w:rPr>
          <w:spacing w:val="25"/>
          <w:sz w:val="22"/>
          <w:szCs w:val="22"/>
        </w:rPr>
        <w:t xml:space="preserve"> </w:t>
      </w:r>
      <w:r w:rsidRPr="00704D70">
        <w:rPr>
          <w:sz w:val="22"/>
          <w:szCs w:val="22"/>
        </w:rPr>
        <w:t>65</w:t>
      </w:r>
      <w:r w:rsidRPr="00704D70">
        <w:rPr>
          <w:spacing w:val="22"/>
          <w:sz w:val="22"/>
          <w:szCs w:val="22"/>
        </w:rPr>
        <w:t xml:space="preserve"> </w:t>
      </w:r>
      <w:r w:rsidRPr="00704D70">
        <w:rPr>
          <w:sz w:val="22"/>
          <w:szCs w:val="22"/>
        </w:rPr>
        <w:t>(soğutma</w:t>
      </w:r>
      <w:r w:rsidRPr="00704D70">
        <w:rPr>
          <w:spacing w:val="26"/>
          <w:sz w:val="22"/>
          <w:szCs w:val="22"/>
        </w:rPr>
        <w:t xml:space="preserve"> </w:t>
      </w:r>
      <w:r w:rsidRPr="00704D70">
        <w:rPr>
          <w:sz w:val="22"/>
          <w:szCs w:val="22"/>
        </w:rPr>
        <w:t>bölümü</w:t>
      </w:r>
      <w:r w:rsidRPr="00704D70">
        <w:rPr>
          <w:spacing w:val="23"/>
          <w:sz w:val="22"/>
          <w:szCs w:val="22"/>
        </w:rPr>
        <w:t xml:space="preserve"> </w:t>
      </w:r>
      <w:r w:rsidRPr="00704D70">
        <w:rPr>
          <w:sz w:val="22"/>
          <w:szCs w:val="22"/>
        </w:rPr>
        <w:t>en</w:t>
      </w:r>
      <w:r w:rsidRPr="00704D70">
        <w:rPr>
          <w:spacing w:val="28"/>
          <w:sz w:val="22"/>
          <w:szCs w:val="22"/>
        </w:rPr>
        <w:t xml:space="preserve"> </w:t>
      </w:r>
      <w:r w:rsidRPr="00704D70">
        <w:rPr>
          <w:sz w:val="22"/>
          <w:szCs w:val="22"/>
        </w:rPr>
        <w:t>az</w:t>
      </w:r>
      <w:r w:rsidRPr="00704D70">
        <w:rPr>
          <w:spacing w:val="26"/>
          <w:sz w:val="22"/>
          <w:szCs w:val="22"/>
        </w:rPr>
        <w:t xml:space="preserve"> </w:t>
      </w:r>
      <w:r w:rsidRPr="00704D70">
        <w:rPr>
          <w:sz w:val="22"/>
          <w:szCs w:val="22"/>
        </w:rPr>
        <w:t>IP</w:t>
      </w:r>
      <w:r w:rsidRPr="00704D70">
        <w:rPr>
          <w:spacing w:val="24"/>
          <w:sz w:val="22"/>
          <w:szCs w:val="22"/>
        </w:rPr>
        <w:t xml:space="preserve"> </w:t>
      </w:r>
      <w:r w:rsidRPr="00704D70">
        <w:rPr>
          <w:sz w:val="22"/>
          <w:szCs w:val="22"/>
        </w:rPr>
        <w:t>54)</w:t>
      </w:r>
      <w:r w:rsidRPr="00704D70">
        <w:rPr>
          <w:spacing w:val="26"/>
          <w:sz w:val="22"/>
          <w:szCs w:val="22"/>
        </w:rPr>
        <w:t xml:space="preserve"> </w:t>
      </w:r>
      <w:r w:rsidRPr="00704D70">
        <w:rPr>
          <w:spacing w:val="-2"/>
          <w:sz w:val="22"/>
          <w:szCs w:val="22"/>
        </w:rPr>
        <w:t>olmalıdır.</w:t>
      </w:r>
    </w:p>
    <w:p w14:paraId="4A034FEC" w14:textId="77777777" w:rsidR="009B4074" w:rsidRPr="00704D70" w:rsidRDefault="009B4074" w:rsidP="009B4074">
      <w:pPr>
        <w:widowControl w:val="0"/>
        <w:numPr>
          <w:ilvl w:val="0"/>
          <w:numId w:val="171"/>
        </w:numPr>
        <w:tabs>
          <w:tab w:val="left" w:pos="1839"/>
        </w:tabs>
        <w:autoSpaceDE w:val="0"/>
        <w:autoSpaceDN w:val="0"/>
        <w:spacing w:after="0" w:line="256" w:lineRule="exact"/>
        <w:ind w:left="1134" w:right="0" w:firstLine="284"/>
        <w:rPr>
          <w:sz w:val="22"/>
          <w:szCs w:val="22"/>
        </w:rPr>
      </w:pPr>
      <w:r w:rsidRPr="00704D70">
        <w:rPr>
          <w:sz w:val="22"/>
          <w:szCs w:val="22"/>
        </w:rPr>
        <w:t>Çalışma</w:t>
      </w:r>
      <w:r w:rsidRPr="00704D70">
        <w:rPr>
          <w:spacing w:val="8"/>
          <w:sz w:val="22"/>
          <w:szCs w:val="22"/>
        </w:rPr>
        <w:t xml:space="preserve"> </w:t>
      </w:r>
      <w:r w:rsidRPr="00704D70">
        <w:rPr>
          <w:sz w:val="22"/>
          <w:szCs w:val="22"/>
        </w:rPr>
        <w:t>sıcaklığı</w:t>
      </w:r>
      <w:r w:rsidRPr="00704D70">
        <w:rPr>
          <w:spacing w:val="6"/>
          <w:sz w:val="22"/>
          <w:szCs w:val="22"/>
        </w:rPr>
        <w:t xml:space="preserve"> </w:t>
      </w:r>
      <w:r w:rsidRPr="00704D70">
        <w:rPr>
          <w:sz w:val="22"/>
          <w:szCs w:val="22"/>
        </w:rPr>
        <w:t>aralığı</w:t>
      </w:r>
      <w:r w:rsidRPr="00704D70">
        <w:rPr>
          <w:spacing w:val="6"/>
          <w:sz w:val="22"/>
          <w:szCs w:val="22"/>
        </w:rPr>
        <w:t xml:space="preserve"> </w:t>
      </w:r>
      <w:r w:rsidRPr="00704D70">
        <w:rPr>
          <w:sz w:val="22"/>
          <w:szCs w:val="22"/>
        </w:rPr>
        <w:t>-25</w:t>
      </w:r>
      <w:r w:rsidRPr="00704D70">
        <w:rPr>
          <w:spacing w:val="12"/>
          <w:sz w:val="22"/>
          <w:szCs w:val="22"/>
        </w:rPr>
        <w:t xml:space="preserve"> </w:t>
      </w:r>
      <w:r w:rsidRPr="00704D70">
        <w:rPr>
          <w:sz w:val="22"/>
          <w:szCs w:val="22"/>
        </w:rPr>
        <w:t>°C</w:t>
      </w:r>
      <w:r w:rsidRPr="00704D70">
        <w:rPr>
          <w:spacing w:val="8"/>
          <w:sz w:val="22"/>
          <w:szCs w:val="22"/>
        </w:rPr>
        <w:t xml:space="preserve"> </w:t>
      </w:r>
      <w:r w:rsidRPr="00704D70">
        <w:rPr>
          <w:sz w:val="22"/>
          <w:szCs w:val="22"/>
        </w:rPr>
        <w:t>ila</w:t>
      </w:r>
      <w:r w:rsidRPr="00704D70">
        <w:rPr>
          <w:spacing w:val="9"/>
          <w:sz w:val="22"/>
          <w:szCs w:val="22"/>
        </w:rPr>
        <w:t xml:space="preserve"> </w:t>
      </w:r>
      <w:r w:rsidRPr="00704D70">
        <w:rPr>
          <w:sz w:val="22"/>
          <w:szCs w:val="22"/>
        </w:rPr>
        <w:t>+60</w:t>
      </w:r>
      <w:r w:rsidRPr="00704D70">
        <w:rPr>
          <w:spacing w:val="6"/>
          <w:sz w:val="22"/>
          <w:szCs w:val="22"/>
        </w:rPr>
        <w:t xml:space="preserve"> </w:t>
      </w:r>
      <w:r w:rsidRPr="00704D70">
        <w:rPr>
          <w:sz w:val="22"/>
          <w:szCs w:val="22"/>
        </w:rPr>
        <w:t>°C</w:t>
      </w:r>
      <w:r w:rsidRPr="00704D70">
        <w:rPr>
          <w:spacing w:val="9"/>
          <w:sz w:val="22"/>
          <w:szCs w:val="22"/>
        </w:rPr>
        <w:t xml:space="preserve"> </w:t>
      </w:r>
      <w:r w:rsidRPr="00704D70">
        <w:rPr>
          <w:sz w:val="22"/>
          <w:szCs w:val="22"/>
        </w:rPr>
        <w:t>derece</w:t>
      </w:r>
      <w:r w:rsidRPr="00704D70">
        <w:rPr>
          <w:spacing w:val="9"/>
          <w:sz w:val="22"/>
          <w:szCs w:val="22"/>
        </w:rPr>
        <w:t xml:space="preserve"> </w:t>
      </w:r>
      <w:r w:rsidRPr="00704D70">
        <w:rPr>
          <w:sz w:val="22"/>
          <w:szCs w:val="22"/>
        </w:rPr>
        <w:t>arasını</w:t>
      </w:r>
      <w:r w:rsidRPr="00704D70">
        <w:rPr>
          <w:spacing w:val="6"/>
          <w:sz w:val="22"/>
          <w:szCs w:val="22"/>
        </w:rPr>
        <w:t xml:space="preserve"> </w:t>
      </w:r>
      <w:r w:rsidRPr="00704D70">
        <w:rPr>
          <w:spacing w:val="-2"/>
          <w:sz w:val="22"/>
          <w:szCs w:val="22"/>
        </w:rPr>
        <w:t>kapsamalıdır.</w:t>
      </w:r>
    </w:p>
    <w:p w14:paraId="7C1DE1BB" w14:textId="77777777" w:rsidR="009B4074" w:rsidRPr="00704D70" w:rsidRDefault="009B4074" w:rsidP="009B4074">
      <w:pPr>
        <w:widowControl w:val="0"/>
        <w:numPr>
          <w:ilvl w:val="0"/>
          <w:numId w:val="171"/>
        </w:numPr>
        <w:tabs>
          <w:tab w:val="left" w:pos="1839"/>
        </w:tabs>
        <w:autoSpaceDE w:val="0"/>
        <w:autoSpaceDN w:val="0"/>
        <w:spacing w:after="0" w:line="254" w:lineRule="exact"/>
        <w:ind w:left="1134" w:right="0" w:firstLine="284"/>
        <w:rPr>
          <w:sz w:val="22"/>
          <w:szCs w:val="22"/>
        </w:rPr>
      </w:pPr>
      <w:r w:rsidRPr="00704D70">
        <w:rPr>
          <w:w w:val="105"/>
          <w:sz w:val="22"/>
          <w:szCs w:val="22"/>
        </w:rPr>
        <w:t>Şebeke</w:t>
      </w:r>
      <w:r w:rsidRPr="00704D70">
        <w:rPr>
          <w:spacing w:val="-6"/>
          <w:w w:val="105"/>
          <w:sz w:val="22"/>
          <w:szCs w:val="22"/>
        </w:rPr>
        <w:t xml:space="preserve"> </w:t>
      </w:r>
      <w:r w:rsidRPr="00704D70">
        <w:rPr>
          <w:w w:val="105"/>
          <w:sz w:val="22"/>
          <w:szCs w:val="22"/>
        </w:rPr>
        <w:t>frekansı</w:t>
      </w:r>
      <w:r w:rsidRPr="00704D70">
        <w:rPr>
          <w:spacing w:val="-8"/>
          <w:w w:val="105"/>
          <w:sz w:val="22"/>
          <w:szCs w:val="22"/>
        </w:rPr>
        <w:t xml:space="preserve"> </w:t>
      </w:r>
      <w:r w:rsidRPr="00704D70">
        <w:rPr>
          <w:w w:val="105"/>
          <w:sz w:val="22"/>
          <w:szCs w:val="22"/>
        </w:rPr>
        <w:t>çalışma</w:t>
      </w:r>
      <w:r w:rsidRPr="00704D70">
        <w:rPr>
          <w:spacing w:val="-6"/>
          <w:w w:val="105"/>
          <w:sz w:val="22"/>
          <w:szCs w:val="22"/>
        </w:rPr>
        <w:t xml:space="preserve"> </w:t>
      </w:r>
      <w:r w:rsidRPr="00704D70">
        <w:rPr>
          <w:w w:val="105"/>
          <w:sz w:val="22"/>
          <w:szCs w:val="22"/>
        </w:rPr>
        <w:t>aralığı</w:t>
      </w:r>
      <w:r w:rsidRPr="00704D70">
        <w:rPr>
          <w:spacing w:val="-7"/>
          <w:w w:val="105"/>
          <w:sz w:val="22"/>
          <w:szCs w:val="22"/>
        </w:rPr>
        <w:t xml:space="preserve"> </w:t>
      </w:r>
      <w:r w:rsidRPr="00704D70">
        <w:rPr>
          <w:w w:val="105"/>
          <w:sz w:val="22"/>
          <w:szCs w:val="22"/>
        </w:rPr>
        <w:t>en</w:t>
      </w:r>
      <w:r w:rsidRPr="00704D70">
        <w:rPr>
          <w:spacing w:val="-5"/>
          <w:w w:val="105"/>
          <w:sz w:val="22"/>
          <w:szCs w:val="22"/>
        </w:rPr>
        <w:t xml:space="preserve"> </w:t>
      </w:r>
      <w:r w:rsidRPr="00704D70">
        <w:rPr>
          <w:w w:val="105"/>
          <w:sz w:val="22"/>
          <w:szCs w:val="22"/>
        </w:rPr>
        <w:t>az</w:t>
      </w:r>
      <w:r w:rsidRPr="00704D70">
        <w:rPr>
          <w:spacing w:val="-7"/>
          <w:w w:val="105"/>
          <w:sz w:val="22"/>
          <w:szCs w:val="22"/>
        </w:rPr>
        <w:t xml:space="preserve"> </w:t>
      </w:r>
      <w:r w:rsidRPr="00704D70">
        <w:rPr>
          <w:w w:val="105"/>
          <w:sz w:val="22"/>
          <w:szCs w:val="22"/>
        </w:rPr>
        <w:t>47</w:t>
      </w:r>
      <w:r w:rsidRPr="00704D70">
        <w:rPr>
          <w:spacing w:val="-8"/>
          <w:w w:val="105"/>
          <w:sz w:val="22"/>
          <w:szCs w:val="22"/>
        </w:rPr>
        <w:t xml:space="preserve"> </w:t>
      </w:r>
      <w:r w:rsidRPr="00704D70">
        <w:rPr>
          <w:w w:val="105"/>
          <w:sz w:val="22"/>
          <w:szCs w:val="22"/>
        </w:rPr>
        <w:t>ila</w:t>
      </w:r>
      <w:r w:rsidRPr="00704D70">
        <w:rPr>
          <w:spacing w:val="-5"/>
          <w:w w:val="105"/>
          <w:sz w:val="22"/>
          <w:szCs w:val="22"/>
        </w:rPr>
        <w:t xml:space="preserve"> </w:t>
      </w:r>
      <w:r w:rsidRPr="00704D70">
        <w:rPr>
          <w:w w:val="105"/>
          <w:sz w:val="22"/>
          <w:szCs w:val="22"/>
        </w:rPr>
        <w:t>52</w:t>
      </w:r>
      <w:r w:rsidRPr="00704D70">
        <w:rPr>
          <w:spacing w:val="-8"/>
          <w:w w:val="105"/>
          <w:sz w:val="22"/>
          <w:szCs w:val="22"/>
        </w:rPr>
        <w:t xml:space="preserve"> </w:t>
      </w:r>
      <w:r w:rsidRPr="00704D70">
        <w:rPr>
          <w:w w:val="105"/>
          <w:sz w:val="22"/>
          <w:szCs w:val="22"/>
        </w:rPr>
        <w:t>Hz</w:t>
      </w:r>
      <w:r w:rsidRPr="00704D70">
        <w:rPr>
          <w:spacing w:val="-7"/>
          <w:w w:val="105"/>
          <w:sz w:val="22"/>
          <w:szCs w:val="22"/>
        </w:rPr>
        <w:t xml:space="preserve"> </w:t>
      </w:r>
      <w:r w:rsidRPr="00704D70">
        <w:rPr>
          <w:w w:val="105"/>
          <w:sz w:val="22"/>
          <w:szCs w:val="22"/>
        </w:rPr>
        <w:t>aralığında</w:t>
      </w:r>
      <w:r w:rsidRPr="00704D70">
        <w:rPr>
          <w:spacing w:val="-6"/>
          <w:w w:val="105"/>
          <w:sz w:val="22"/>
          <w:szCs w:val="22"/>
        </w:rPr>
        <w:t xml:space="preserve"> </w:t>
      </w:r>
      <w:r w:rsidRPr="00704D70">
        <w:rPr>
          <w:spacing w:val="-2"/>
          <w:w w:val="105"/>
          <w:sz w:val="22"/>
          <w:szCs w:val="22"/>
        </w:rPr>
        <w:t>olmalıdır.</w:t>
      </w:r>
    </w:p>
    <w:p w14:paraId="2169AA56" w14:textId="77777777" w:rsidR="009B4074" w:rsidRPr="00704D70" w:rsidRDefault="009B4074" w:rsidP="009B4074">
      <w:pPr>
        <w:widowControl w:val="0"/>
        <w:numPr>
          <w:ilvl w:val="0"/>
          <w:numId w:val="171"/>
        </w:numPr>
        <w:tabs>
          <w:tab w:val="left" w:pos="1839"/>
        </w:tabs>
        <w:autoSpaceDE w:val="0"/>
        <w:autoSpaceDN w:val="0"/>
        <w:spacing w:after="0" w:line="254" w:lineRule="exact"/>
        <w:ind w:left="1134" w:right="0" w:firstLine="284"/>
        <w:rPr>
          <w:sz w:val="22"/>
          <w:szCs w:val="22"/>
        </w:rPr>
      </w:pPr>
      <w:r w:rsidRPr="00704D70">
        <w:rPr>
          <w:w w:val="105"/>
          <w:sz w:val="22"/>
          <w:szCs w:val="22"/>
        </w:rPr>
        <w:t>Şebeke</w:t>
      </w:r>
      <w:r w:rsidRPr="00704D70">
        <w:rPr>
          <w:spacing w:val="-8"/>
          <w:w w:val="105"/>
          <w:sz w:val="22"/>
          <w:szCs w:val="22"/>
        </w:rPr>
        <w:t xml:space="preserve"> </w:t>
      </w:r>
      <w:r w:rsidRPr="00704D70">
        <w:rPr>
          <w:w w:val="105"/>
          <w:sz w:val="22"/>
          <w:szCs w:val="22"/>
        </w:rPr>
        <w:t>gerilimi</w:t>
      </w:r>
      <w:r w:rsidRPr="00704D70">
        <w:rPr>
          <w:spacing w:val="-10"/>
          <w:w w:val="105"/>
          <w:sz w:val="22"/>
          <w:szCs w:val="22"/>
        </w:rPr>
        <w:t xml:space="preserve"> </w:t>
      </w:r>
      <w:r w:rsidRPr="00704D70">
        <w:rPr>
          <w:w w:val="105"/>
          <w:sz w:val="22"/>
          <w:szCs w:val="22"/>
        </w:rPr>
        <w:t>çalışma</w:t>
      </w:r>
      <w:r w:rsidRPr="00704D70">
        <w:rPr>
          <w:spacing w:val="-7"/>
          <w:w w:val="105"/>
          <w:sz w:val="22"/>
          <w:szCs w:val="22"/>
        </w:rPr>
        <w:t xml:space="preserve"> </w:t>
      </w:r>
      <w:r w:rsidRPr="00704D70">
        <w:rPr>
          <w:w w:val="105"/>
          <w:sz w:val="22"/>
          <w:szCs w:val="22"/>
        </w:rPr>
        <w:t>aralığı</w:t>
      </w:r>
      <w:r w:rsidRPr="00704D70">
        <w:rPr>
          <w:spacing w:val="-10"/>
          <w:w w:val="105"/>
          <w:sz w:val="22"/>
          <w:szCs w:val="22"/>
        </w:rPr>
        <w:t xml:space="preserve"> </w:t>
      </w:r>
      <w:r w:rsidRPr="00704D70">
        <w:rPr>
          <w:w w:val="105"/>
          <w:sz w:val="22"/>
          <w:szCs w:val="22"/>
        </w:rPr>
        <w:t>(faz-nötr)</w:t>
      </w:r>
      <w:r w:rsidRPr="00704D70">
        <w:rPr>
          <w:spacing w:val="-7"/>
          <w:w w:val="105"/>
          <w:sz w:val="22"/>
          <w:szCs w:val="22"/>
        </w:rPr>
        <w:t xml:space="preserve"> </w:t>
      </w:r>
      <w:r w:rsidRPr="00704D70">
        <w:rPr>
          <w:w w:val="105"/>
          <w:sz w:val="22"/>
          <w:szCs w:val="22"/>
        </w:rPr>
        <w:t>en</w:t>
      </w:r>
      <w:r w:rsidRPr="00704D70">
        <w:rPr>
          <w:spacing w:val="-7"/>
          <w:w w:val="105"/>
          <w:sz w:val="22"/>
          <w:szCs w:val="22"/>
        </w:rPr>
        <w:t xml:space="preserve"> </w:t>
      </w:r>
      <w:r w:rsidRPr="00704D70">
        <w:rPr>
          <w:w w:val="105"/>
          <w:sz w:val="22"/>
          <w:szCs w:val="22"/>
        </w:rPr>
        <w:t>az</w:t>
      </w:r>
      <w:r w:rsidRPr="00704D70">
        <w:rPr>
          <w:spacing w:val="-8"/>
          <w:w w:val="105"/>
          <w:sz w:val="22"/>
          <w:szCs w:val="22"/>
        </w:rPr>
        <w:t xml:space="preserve"> </w:t>
      </w:r>
      <w:r w:rsidRPr="00704D70">
        <w:rPr>
          <w:w w:val="105"/>
          <w:sz w:val="22"/>
          <w:szCs w:val="22"/>
        </w:rPr>
        <w:t>190</w:t>
      </w:r>
      <w:r w:rsidRPr="00704D70">
        <w:rPr>
          <w:spacing w:val="-6"/>
          <w:w w:val="105"/>
          <w:sz w:val="22"/>
          <w:szCs w:val="22"/>
        </w:rPr>
        <w:t xml:space="preserve"> </w:t>
      </w:r>
      <w:r w:rsidRPr="00704D70">
        <w:rPr>
          <w:w w:val="105"/>
          <w:sz w:val="22"/>
          <w:szCs w:val="22"/>
        </w:rPr>
        <w:t>ila</w:t>
      </w:r>
      <w:r w:rsidRPr="00704D70">
        <w:rPr>
          <w:spacing w:val="-7"/>
          <w:w w:val="105"/>
          <w:sz w:val="22"/>
          <w:szCs w:val="22"/>
        </w:rPr>
        <w:t xml:space="preserve"> </w:t>
      </w:r>
      <w:r w:rsidRPr="00704D70">
        <w:rPr>
          <w:w w:val="105"/>
          <w:sz w:val="22"/>
          <w:szCs w:val="22"/>
        </w:rPr>
        <w:t>270</w:t>
      </w:r>
      <w:r w:rsidRPr="00704D70">
        <w:rPr>
          <w:spacing w:val="-10"/>
          <w:w w:val="105"/>
          <w:sz w:val="22"/>
          <w:szCs w:val="22"/>
        </w:rPr>
        <w:t xml:space="preserve"> </w:t>
      </w:r>
      <w:r w:rsidRPr="00704D70">
        <w:rPr>
          <w:w w:val="105"/>
          <w:sz w:val="22"/>
          <w:szCs w:val="22"/>
        </w:rPr>
        <w:t>V</w:t>
      </w:r>
      <w:r w:rsidRPr="00704D70">
        <w:rPr>
          <w:spacing w:val="-8"/>
          <w:w w:val="105"/>
          <w:sz w:val="22"/>
          <w:szCs w:val="22"/>
        </w:rPr>
        <w:t xml:space="preserve"> </w:t>
      </w:r>
      <w:r w:rsidRPr="00704D70">
        <w:rPr>
          <w:w w:val="105"/>
          <w:sz w:val="22"/>
          <w:szCs w:val="22"/>
        </w:rPr>
        <w:t>aralığını</w:t>
      </w:r>
      <w:r w:rsidRPr="00704D70">
        <w:rPr>
          <w:spacing w:val="-10"/>
          <w:w w:val="105"/>
          <w:sz w:val="22"/>
          <w:szCs w:val="22"/>
        </w:rPr>
        <w:t xml:space="preserve"> </w:t>
      </w:r>
      <w:r w:rsidRPr="00704D70">
        <w:rPr>
          <w:spacing w:val="-2"/>
          <w:w w:val="105"/>
          <w:sz w:val="22"/>
          <w:szCs w:val="22"/>
        </w:rPr>
        <w:t>kapsamalıdır.</w:t>
      </w:r>
    </w:p>
    <w:p w14:paraId="6DB87231" w14:textId="77777777" w:rsidR="009B4074" w:rsidRPr="00704D70" w:rsidRDefault="009B4074" w:rsidP="009B4074">
      <w:pPr>
        <w:widowControl w:val="0"/>
        <w:numPr>
          <w:ilvl w:val="0"/>
          <w:numId w:val="171"/>
        </w:numPr>
        <w:tabs>
          <w:tab w:val="left" w:pos="1839"/>
        </w:tabs>
        <w:autoSpaceDE w:val="0"/>
        <w:autoSpaceDN w:val="0"/>
        <w:spacing w:after="0" w:line="256" w:lineRule="exact"/>
        <w:ind w:left="1134" w:right="0" w:firstLine="284"/>
        <w:rPr>
          <w:sz w:val="22"/>
          <w:szCs w:val="22"/>
        </w:rPr>
      </w:pPr>
      <w:r w:rsidRPr="00704D70">
        <w:rPr>
          <w:w w:val="105"/>
          <w:sz w:val="22"/>
          <w:szCs w:val="22"/>
        </w:rPr>
        <w:t>Çalışma</w:t>
      </w:r>
      <w:r w:rsidRPr="00704D70">
        <w:rPr>
          <w:spacing w:val="-5"/>
          <w:w w:val="105"/>
          <w:sz w:val="22"/>
          <w:szCs w:val="22"/>
        </w:rPr>
        <w:t xml:space="preserve"> </w:t>
      </w:r>
      <w:r w:rsidRPr="00704D70">
        <w:rPr>
          <w:w w:val="105"/>
          <w:sz w:val="22"/>
          <w:szCs w:val="22"/>
        </w:rPr>
        <w:t>şartları</w:t>
      </w:r>
      <w:r w:rsidRPr="00704D70">
        <w:rPr>
          <w:spacing w:val="-6"/>
          <w:w w:val="105"/>
          <w:sz w:val="22"/>
          <w:szCs w:val="22"/>
        </w:rPr>
        <w:t xml:space="preserve"> </w:t>
      </w:r>
      <w:r w:rsidRPr="00704D70">
        <w:rPr>
          <w:w w:val="105"/>
          <w:sz w:val="22"/>
          <w:szCs w:val="22"/>
        </w:rPr>
        <w:t>bağıl</w:t>
      </w:r>
      <w:r w:rsidRPr="00704D70">
        <w:rPr>
          <w:spacing w:val="-4"/>
          <w:w w:val="105"/>
          <w:sz w:val="22"/>
          <w:szCs w:val="22"/>
        </w:rPr>
        <w:t xml:space="preserve"> </w:t>
      </w:r>
      <w:r w:rsidRPr="00704D70">
        <w:rPr>
          <w:w w:val="105"/>
          <w:sz w:val="22"/>
          <w:szCs w:val="22"/>
        </w:rPr>
        <w:t>nem</w:t>
      </w:r>
      <w:r w:rsidRPr="00704D70">
        <w:rPr>
          <w:spacing w:val="-5"/>
          <w:w w:val="105"/>
          <w:sz w:val="22"/>
          <w:szCs w:val="22"/>
        </w:rPr>
        <w:t xml:space="preserve"> </w:t>
      </w:r>
      <w:r w:rsidRPr="00704D70">
        <w:rPr>
          <w:w w:val="105"/>
          <w:sz w:val="22"/>
          <w:szCs w:val="22"/>
        </w:rPr>
        <w:t>aralığı</w:t>
      </w:r>
      <w:r w:rsidRPr="00704D70">
        <w:rPr>
          <w:spacing w:val="-6"/>
          <w:w w:val="105"/>
          <w:sz w:val="22"/>
          <w:szCs w:val="22"/>
        </w:rPr>
        <w:t xml:space="preserve"> </w:t>
      </w:r>
      <w:r w:rsidRPr="00704D70">
        <w:rPr>
          <w:w w:val="105"/>
          <w:sz w:val="22"/>
          <w:szCs w:val="22"/>
        </w:rPr>
        <w:t>en</w:t>
      </w:r>
      <w:r w:rsidRPr="00704D70">
        <w:rPr>
          <w:spacing w:val="-3"/>
          <w:w w:val="105"/>
          <w:sz w:val="22"/>
          <w:szCs w:val="22"/>
        </w:rPr>
        <w:t xml:space="preserve"> </w:t>
      </w:r>
      <w:r w:rsidRPr="00704D70">
        <w:rPr>
          <w:w w:val="105"/>
          <w:sz w:val="22"/>
          <w:szCs w:val="22"/>
        </w:rPr>
        <w:t>az</w:t>
      </w:r>
      <w:r w:rsidRPr="00704D70">
        <w:rPr>
          <w:spacing w:val="-5"/>
          <w:w w:val="105"/>
          <w:sz w:val="22"/>
          <w:szCs w:val="22"/>
        </w:rPr>
        <w:t xml:space="preserve"> </w:t>
      </w:r>
      <w:r w:rsidRPr="00704D70">
        <w:rPr>
          <w:w w:val="105"/>
          <w:sz w:val="22"/>
          <w:szCs w:val="22"/>
        </w:rPr>
        <w:t>%95’e</w:t>
      </w:r>
      <w:r w:rsidRPr="00704D70">
        <w:rPr>
          <w:spacing w:val="-5"/>
          <w:w w:val="105"/>
          <w:sz w:val="22"/>
          <w:szCs w:val="22"/>
        </w:rPr>
        <w:t xml:space="preserve"> </w:t>
      </w:r>
      <w:r w:rsidRPr="00704D70">
        <w:rPr>
          <w:w w:val="105"/>
          <w:sz w:val="22"/>
          <w:szCs w:val="22"/>
        </w:rPr>
        <w:t>kadar</w:t>
      </w:r>
      <w:r w:rsidRPr="00704D70">
        <w:rPr>
          <w:spacing w:val="-3"/>
          <w:w w:val="105"/>
          <w:sz w:val="22"/>
          <w:szCs w:val="22"/>
        </w:rPr>
        <w:t xml:space="preserve"> </w:t>
      </w:r>
      <w:r w:rsidRPr="00704D70">
        <w:rPr>
          <w:spacing w:val="-2"/>
          <w:w w:val="105"/>
          <w:sz w:val="22"/>
          <w:szCs w:val="22"/>
        </w:rPr>
        <w:t>olmalıdır.</w:t>
      </w:r>
    </w:p>
    <w:p w14:paraId="5801B08B" w14:textId="77777777" w:rsidR="009B4074" w:rsidRPr="00704D70" w:rsidRDefault="009B4074" w:rsidP="009B4074">
      <w:pPr>
        <w:widowControl w:val="0"/>
        <w:numPr>
          <w:ilvl w:val="0"/>
          <w:numId w:val="171"/>
        </w:numPr>
        <w:tabs>
          <w:tab w:val="left" w:pos="1839"/>
        </w:tabs>
        <w:autoSpaceDE w:val="0"/>
        <w:autoSpaceDN w:val="0"/>
        <w:spacing w:after="0" w:line="266" w:lineRule="exact"/>
        <w:ind w:left="1134" w:right="0" w:firstLine="284"/>
        <w:rPr>
          <w:sz w:val="22"/>
          <w:szCs w:val="22"/>
        </w:rPr>
      </w:pPr>
      <w:r w:rsidRPr="00704D70">
        <w:rPr>
          <w:w w:val="105"/>
          <w:sz w:val="22"/>
          <w:szCs w:val="22"/>
        </w:rPr>
        <w:t>İnvertörlerde</w:t>
      </w:r>
      <w:r w:rsidRPr="00704D70">
        <w:rPr>
          <w:spacing w:val="7"/>
          <w:w w:val="105"/>
          <w:sz w:val="22"/>
          <w:szCs w:val="22"/>
        </w:rPr>
        <w:t xml:space="preserve"> </w:t>
      </w:r>
      <w:r w:rsidRPr="00704D70">
        <w:rPr>
          <w:w w:val="105"/>
          <w:sz w:val="22"/>
          <w:szCs w:val="22"/>
        </w:rPr>
        <w:t>tüm</w:t>
      </w:r>
      <w:r w:rsidRPr="00704D70">
        <w:rPr>
          <w:spacing w:val="7"/>
          <w:w w:val="105"/>
          <w:sz w:val="22"/>
          <w:szCs w:val="22"/>
        </w:rPr>
        <w:t xml:space="preserve"> </w:t>
      </w:r>
      <w:r w:rsidRPr="00704D70">
        <w:rPr>
          <w:w w:val="105"/>
          <w:sz w:val="22"/>
          <w:szCs w:val="22"/>
        </w:rPr>
        <w:t>kutuplara</w:t>
      </w:r>
      <w:r w:rsidRPr="00704D70">
        <w:rPr>
          <w:spacing w:val="7"/>
          <w:w w:val="105"/>
          <w:sz w:val="22"/>
          <w:szCs w:val="22"/>
        </w:rPr>
        <w:t xml:space="preserve"> </w:t>
      </w:r>
      <w:r w:rsidRPr="00704D70">
        <w:rPr>
          <w:w w:val="105"/>
          <w:sz w:val="22"/>
          <w:szCs w:val="22"/>
        </w:rPr>
        <w:t>duyarlı</w:t>
      </w:r>
      <w:r w:rsidRPr="00704D70">
        <w:rPr>
          <w:spacing w:val="5"/>
          <w:w w:val="105"/>
          <w:sz w:val="22"/>
          <w:szCs w:val="22"/>
        </w:rPr>
        <w:t xml:space="preserve"> </w:t>
      </w:r>
      <w:r w:rsidRPr="00704D70">
        <w:rPr>
          <w:w w:val="105"/>
          <w:sz w:val="22"/>
          <w:szCs w:val="22"/>
        </w:rPr>
        <w:t>“artık</w:t>
      </w:r>
      <w:r w:rsidRPr="00704D70">
        <w:rPr>
          <w:spacing w:val="1"/>
          <w:w w:val="105"/>
          <w:sz w:val="22"/>
          <w:szCs w:val="22"/>
        </w:rPr>
        <w:t xml:space="preserve"> </w:t>
      </w:r>
      <w:r w:rsidRPr="00704D70">
        <w:rPr>
          <w:w w:val="105"/>
          <w:sz w:val="22"/>
          <w:szCs w:val="22"/>
        </w:rPr>
        <w:t>akım</w:t>
      </w:r>
      <w:r w:rsidRPr="00704D70">
        <w:rPr>
          <w:spacing w:val="8"/>
          <w:w w:val="105"/>
          <w:sz w:val="22"/>
          <w:szCs w:val="22"/>
        </w:rPr>
        <w:t xml:space="preserve"> </w:t>
      </w:r>
      <w:r w:rsidRPr="00704D70">
        <w:rPr>
          <w:w w:val="105"/>
          <w:sz w:val="22"/>
          <w:szCs w:val="22"/>
        </w:rPr>
        <w:t>izleme</w:t>
      </w:r>
      <w:r w:rsidRPr="00704D70">
        <w:rPr>
          <w:spacing w:val="7"/>
          <w:w w:val="105"/>
          <w:sz w:val="22"/>
          <w:szCs w:val="22"/>
        </w:rPr>
        <w:t xml:space="preserve"> </w:t>
      </w:r>
      <w:r w:rsidRPr="00704D70">
        <w:rPr>
          <w:w w:val="105"/>
          <w:sz w:val="22"/>
          <w:szCs w:val="22"/>
        </w:rPr>
        <w:t>ünitesi”</w:t>
      </w:r>
      <w:r w:rsidRPr="00704D70">
        <w:rPr>
          <w:spacing w:val="8"/>
          <w:w w:val="105"/>
          <w:sz w:val="22"/>
          <w:szCs w:val="22"/>
        </w:rPr>
        <w:t xml:space="preserve"> </w:t>
      </w:r>
      <w:r w:rsidRPr="00704D70">
        <w:rPr>
          <w:spacing w:val="-2"/>
          <w:w w:val="105"/>
          <w:sz w:val="22"/>
          <w:szCs w:val="22"/>
        </w:rPr>
        <w:t>bulunmalıdır.</w:t>
      </w:r>
    </w:p>
    <w:p w14:paraId="53DEB051" w14:textId="330AE03D" w:rsidR="009B4074" w:rsidRPr="00704D70" w:rsidRDefault="009B4074" w:rsidP="009B4074">
      <w:pPr>
        <w:widowControl w:val="0"/>
        <w:numPr>
          <w:ilvl w:val="1"/>
          <w:numId w:val="163"/>
        </w:numPr>
        <w:tabs>
          <w:tab w:val="left" w:pos="1555"/>
        </w:tabs>
        <w:autoSpaceDE w:val="0"/>
        <w:autoSpaceDN w:val="0"/>
        <w:spacing w:before="214" w:after="0"/>
        <w:ind w:left="1134" w:right="849" w:firstLine="284"/>
        <w:rPr>
          <w:sz w:val="22"/>
          <w:szCs w:val="22"/>
        </w:rPr>
      </w:pPr>
      <w:r w:rsidRPr="00704D70">
        <w:rPr>
          <w:w w:val="110"/>
          <w:sz w:val="22"/>
          <w:szCs w:val="22"/>
        </w:rPr>
        <w:t>İnvertörler</w:t>
      </w:r>
      <w:r w:rsidRPr="00704D70">
        <w:rPr>
          <w:spacing w:val="-15"/>
          <w:w w:val="110"/>
          <w:sz w:val="22"/>
          <w:szCs w:val="22"/>
        </w:rPr>
        <w:t xml:space="preserve"> </w:t>
      </w:r>
      <w:r w:rsidRPr="00704D70">
        <w:rPr>
          <w:w w:val="110"/>
          <w:sz w:val="22"/>
          <w:szCs w:val="22"/>
        </w:rPr>
        <w:t>entegre</w:t>
      </w:r>
      <w:r w:rsidRPr="00704D70">
        <w:rPr>
          <w:spacing w:val="-11"/>
          <w:w w:val="110"/>
          <w:sz w:val="22"/>
          <w:szCs w:val="22"/>
        </w:rPr>
        <w:t xml:space="preserve"> </w:t>
      </w:r>
      <w:r w:rsidRPr="00704D70">
        <w:rPr>
          <w:w w:val="110"/>
          <w:sz w:val="22"/>
          <w:szCs w:val="22"/>
        </w:rPr>
        <w:t>web</w:t>
      </w:r>
      <w:r w:rsidRPr="00704D70">
        <w:rPr>
          <w:spacing w:val="-12"/>
          <w:w w:val="110"/>
          <w:sz w:val="22"/>
          <w:szCs w:val="22"/>
        </w:rPr>
        <w:t xml:space="preserve"> </w:t>
      </w:r>
      <w:r w:rsidRPr="00704D70">
        <w:rPr>
          <w:w w:val="110"/>
          <w:sz w:val="22"/>
          <w:szCs w:val="22"/>
        </w:rPr>
        <w:t>sunucusuna</w:t>
      </w:r>
      <w:r w:rsidRPr="00704D70">
        <w:rPr>
          <w:spacing w:val="-11"/>
          <w:w w:val="110"/>
          <w:sz w:val="22"/>
          <w:szCs w:val="22"/>
        </w:rPr>
        <w:t xml:space="preserve"> </w:t>
      </w:r>
      <w:r w:rsidRPr="00704D70">
        <w:rPr>
          <w:w w:val="110"/>
          <w:sz w:val="22"/>
          <w:szCs w:val="22"/>
        </w:rPr>
        <w:t>sahip</w:t>
      </w:r>
      <w:r w:rsidRPr="00704D70">
        <w:rPr>
          <w:spacing w:val="-14"/>
          <w:w w:val="110"/>
          <w:sz w:val="22"/>
          <w:szCs w:val="22"/>
        </w:rPr>
        <w:t xml:space="preserve"> </w:t>
      </w:r>
      <w:r w:rsidRPr="00704D70">
        <w:rPr>
          <w:w w:val="110"/>
          <w:sz w:val="22"/>
          <w:szCs w:val="22"/>
        </w:rPr>
        <w:t>olmalı</w:t>
      </w:r>
      <w:r w:rsidRPr="00704D70">
        <w:rPr>
          <w:spacing w:val="-13"/>
          <w:w w:val="110"/>
          <w:sz w:val="22"/>
          <w:szCs w:val="22"/>
        </w:rPr>
        <w:t xml:space="preserve"> </w:t>
      </w:r>
      <w:r w:rsidRPr="00704D70">
        <w:rPr>
          <w:w w:val="110"/>
          <w:sz w:val="22"/>
          <w:szCs w:val="22"/>
        </w:rPr>
        <w:t>ve</w:t>
      </w:r>
      <w:r w:rsidRPr="00704D70">
        <w:rPr>
          <w:spacing w:val="-11"/>
          <w:w w:val="110"/>
          <w:sz w:val="22"/>
          <w:szCs w:val="22"/>
        </w:rPr>
        <w:t xml:space="preserve"> </w:t>
      </w:r>
      <w:r w:rsidRPr="00704D70">
        <w:rPr>
          <w:w w:val="110"/>
          <w:sz w:val="22"/>
          <w:szCs w:val="22"/>
        </w:rPr>
        <w:t>aşağıdaki</w:t>
      </w:r>
      <w:r w:rsidRPr="00704D70">
        <w:rPr>
          <w:spacing w:val="-13"/>
          <w:w w:val="110"/>
          <w:sz w:val="22"/>
          <w:szCs w:val="22"/>
        </w:rPr>
        <w:t xml:space="preserve"> </w:t>
      </w:r>
      <w:r w:rsidRPr="00704D70">
        <w:rPr>
          <w:w w:val="110"/>
          <w:sz w:val="22"/>
          <w:szCs w:val="22"/>
        </w:rPr>
        <w:t>verilere</w:t>
      </w:r>
      <w:r w:rsidRPr="00704D70">
        <w:rPr>
          <w:spacing w:val="-11"/>
          <w:w w:val="110"/>
          <w:sz w:val="22"/>
          <w:szCs w:val="22"/>
        </w:rPr>
        <w:t xml:space="preserve"> </w:t>
      </w:r>
      <w:r w:rsidRPr="00704D70">
        <w:rPr>
          <w:w w:val="110"/>
          <w:sz w:val="22"/>
          <w:szCs w:val="22"/>
        </w:rPr>
        <w:t>garanti</w:t>
      </w:r>
      <w:r w:rsidRPr="00704D70">
        <w:rPr>
          <w:spacing w:val="-13"/>
          <w:w w:val="110"/>
          <w:sz w:val="22"/>
          <w:szCs w:val="22"/>
        </w:rPr>
        <w:t xml:space="preserve"> </w:t>
      </w:r>
      <w:r w:rsidRPr="00704D70">
        <w:rPr>
          <w:w w:val="110"/>
          <w:sz w:val="22"/>
          <w:szCs w:val="22"/>
        </w:rPr>
        <w:t>süresi</w:t>
      </w:r>
      <w:r w:rsidRPr="00704D70">
        <w:rPr>
          <w:spacing w:val="-16"/>
          <w:w w:val="110"/>
          <w:sz w:val="22"/>
          <w:szCs w:val="22"/>
        </w:rPr>
        <w:t xml:space="preserve"> </w:t>
      </w:r>
      <w:r w:rsidRPr="00704D70">
        <w:rPr>
          <w:w w:val="110"/>
          <w:sz w:val="22"/>
          <w:szCs w:val="22"/>
        </w:rPr>
        <w:t>boyunca ücretsiz</w:t>
      </w:r>
      <w:r w:rsidRPr="00704D70">
        <w:rPr>
          <w:spacing w:val="-11"/>
          <w:w w:val="110"/>
          <w:sz w:val="22"/>
          <w:szCs w:val="22"/>
        </w:rPr>
        <w:t xml:space="preserve"> </w:t>
      </w:r>
      <w:r w:rsidRPr="00704D70">
        <w:rPr>
          <w:w w:val="110"/>
          <w:sz w:val="22"/>
          <w:szCs w:val="22"/>
        </w:rPr>
        <w:t>olacak</w:t>
      </w:r>
      <w:r w:rsidRPr="00704D70">
        <w:rPr>
          <w:spacing w:val="-10"/>
          <w:w w:val="110"/>
          <w:sz w:val="22"/>
          <w:szCs w:val="22"/>
        </w:rPr>
        <w:t xml:space="preserve"> </w:t>
      </w:r>
      <w:r w:rsidRPr="00704D70">
        <w:rPr>
          <w:w w:val="110"/>
          <w:sz w:val="22"/>
          <w:szCs w:val="22"/>
        </w:rPr>
        <w:t>şekilde</w:t>
      </w:r>
      <w:r w:rsidRPr="00704D70">
        <w:rPr>
          <w:spacing w:val="-10"/>
          <w:w w:val="110"/>
          <w:sz w:val="22"/>
          <w:szCs w:val="22"/>
        </w:rPr>
        <w:t xml:space="preserve"> </w:t>
      </w:r>
      <w:r w:rsidRPr="00704D70">
        <w:rPr>
          <w:w w:val="110"/>
          <w:sz w:val="22"/>
          <w:szCs w:val="22"/>
        </w:rPr>
        <w:t>internet</w:t>
      </w:r>
      <w:r w:rsidRPr="00704D70">
        <w:rPr>
          <w:spacing w:val="-9"/>
          <w:w w:val="110"/>
          <w:sz w:val="22"/>
          <w:szCs w:val="22"/>
        </w:rPr>
        <w:t xml:space="preserve"> </w:t>
      </w:r>
      <w:r w:rsidRPr="00704D70">
        <w:rPr>
          <w:w w:val="110"/>
          <w:sz w:val="22"/>
          <w:szCs w:val="22"/>
        </w:rPr>
        <w:t>üzerinden</w:t>
      </w:r>
      <w:r w:rsidRPr="00704D70">
        <w:rPr>
          <w:spacing w:val="-9"/>
          <w:w w:val="110"/>
          <w:sz w:val="22"/>
          <w:szCs w:val="22"/>
        </w:rPr>
        <w:t xml:space="preserve"> </w:t>
      </w:r>
      <w:r w:rsidRPr="00704D70">
        <w:rPr>
          <w:w w:val="110"/>
          <w:sz w:val="22"/>
          <w:szCs w:val="22"/>
        </w:rPr>
        <w:t>(</w:t>
      </w:r>
      <w:r w:rsidR="003D3715">
        <w:rPr>
          <w:w w:val="110"/>
          <w:sz w:val="22"/>
          <w:szCs w:val="22"/>
        </w:rPr>
        <w:t xml:space="preserve">SCADA ve </w:t>
      </w:r>
      <w:r w:rsidRPr="00704D70">
        <w:rPr>
          <w:w w:val="110"/>
          <w:sz w:val="22"/>
          <w:szCs w:val="22"/>
        </w:rPr>
        <w:t>uzaktan</w:t>
      </w:r>
      <w:r w:rsidRPr="00704D70">
        <w:rPr>
          <w:spacing w:val="-9"/>
          <w:w w:val="110"/>
          <w:sz w:val="22"/>
          <w:szCs w:val="22"/>
        </w:rPr>
        <w:t xml:space="preserve"> </w:t>
      </w:r>
      <w:r w:rsidRPr="00704D70">
        <w:rPr>
          <w:w w:val="110"/>
          <w:sz w:val="22"/>
          <w:szCs w:val="22"/>
        </w:rPr>
        <w:t>izleme</w:t>
      </w:r>
      <w:r w:rsidRPr="00704D70">
        <w:rPr>
          <w:spacing w:val="-10"/>
          <w:w w:val="110"/>
          <w:sz w:val="22"/>
          <w:szCs w:val="22"/>
        </w:rPr>
        <w:t xml:space="preserve"> </w:t>
      </w:r>
      <w:r w:rsidRPr="00704D70">
        <w:rPr>
          <w:w w:val="110"/>
          <w:sz w:val="22"/>
          <w:szCs w:val="22"/>
        </w:rPr>
        <w:t>sistemi)</w:t>
      </w:r>
      <w:r w:rsidRPr="00704D70">
        <w:rPr>
          <w:spacing w:val="-10"/>
          <w:w w:val="110"/>
          <w:sz w:val="22"/>
          <w:szCs w:val="22"/>
        </w:rPr>
        <w:t xml:space="preserve"> </w:t>
      </w:r>
      <w:r w:rsidRPr="00704D70">
        <w:rPr>
          <w:w w:val="110"/>
          <w:sz w:val="22"/>
          <w:szCs w:val="22"/>
        </w:rPr>
        <w:t>erişilmelidir.</w:t>
      </w:r>
    </w:p>
    <w:p w14:paraId="211EFBE1" w14:textId="77777777" w:rsidR="009B4074" w:rsidRPr="00704D70" w:rsidRDefault="009B4074" w:rsidP="009B4074">
      <w:pPr>
        <w:widowControl w:val="0"/>
        <w:numPr>
          <w:ilvl w:val="0"/>
          <w:numId w:val="172"/>
        </w:numPr>
        <w:tabs>
          <w:tab w:val="left" w:pos="1839"/>
        </w:tabs>
        <w:autoSpaceDE w:val="0"/>
        <w:autoSpaceDN w:val="0"/>
        <w:spacing w:before="207" w:after="0" w:line="266" w:lineRule="exact"/>
        <w:ind w:left="1134" w:right="0" w:firstLine="284"/>
        <w:rPr>
          <w:sz w:val="22"/>
          <w:szCs w:val="22"/>
        </w:rPr>
      </w:pPr>
      <w:r w:rsidRPr="00704D70">
        <w:rPr>
          <w:sz w:val="22"/>
          <w:szCs w:val="22"/>
        </w:rPr>
        <w:t>Anlık</w:t>
      </w:r>
      <w:r w:rsidRPr="00704D70">
        <w:rPr>
          <w:spacing w:val="10"/>
          <w:sz w:val="22"/>
          <w:szCs w:val="22"/>
        </w:rPr>
        <w:t xml:space="preserve"> </w:t>
      </w:r>
      <w:r w:rsidRPr="00704D70">
        <w:rPr>
          <w:sz w:val="22"/>
          <w:szCs w:val="22"/>
        </w:rPr>
        <w:t>güç</w:t>
      </w:r>
      <w:r w:rsidRPr="00704D70">
        <w:rPr>
          <w:spacing w:val="8"/>
          <w:sz w:val="22"/>
          <w:szCs w:val="22"/>
        </w:rPr>
        <w:t xml:space="preserve"> </w:t>
      </w:r>
      <w:r w:rsidRPr="00704D70">
        <w:rPr>
          <w:sz w:val="22"/>
          <w:szCs w:val="22"/>
        </w:rPr>
        <w:t>üretimi</w:t>
      </w:r>
      <w:r w:rsidRPr="00704D70">
        <w:rPr>
          <w:spacing w:val="8"/>
          <w:sz w:val="22"/>
          <w:szCs w:val="22"/>
        </w:rPr>
        <w:t xml:space="preserve"> </w:t>
      </w:r>
      <w:r w:rsidRPr="00704D70">
        <w:rPr>
          <w:sz w:val="22"/>
          <w:szCs w:val="22"/>
        </w:rPr>
        <w:t>(toplam</w:t>
      </w:r>
      <w:r w:rsidRPr="00704D70">
        <w:rPr>
          <w:spacing w:val="11"/>
          <w:sz w:val="22"/>
          <w:szCs w:val="22"/>
        </w:rPr>
        <w:t xml:space="preserve"> </w:t>
      </w:r>
      <w:r w:rsidRPr="00704D70">
        <w:rPr>
          <w:sz w:val="22"/>
          <w:szCs w:val="22"/>
        </w:rPr>
        <w:t>ve</w:t>
      </w:r>
      <w:r w:rsidRPr="00704D70">
        <w:rPr>
          <w:spacing w:val="10"/>
          <w:sz w:val="22"/>
          <w:szCs w:val="22"/>
        </w:rPr>
        <w:t xml:space="preserve"> </w:t>
      </w:r>
      <w:r w:rsidRPr="00704D70">
        <w:rPr>
          <w:sz w:val="22"/>
          <w:szCs w:val="22"/>
        </w:rPr>
        <w:t>MPPT</w:t>
      </w:r>
      <w:r w:rsidRPr="00704D70">
        <w:rPr>
          <w:spacing w:val="12"/>
          <w:sz w:val="22"/>
          <w:szCs w:val="22"/>
        </w:rPr>
        <w:t xml:space="preserve"> </w:t>
      </w:r>
      <w:r w:rsidRPr="00704D70">
        <w:rPr>
          <w:spacing w:val="-2"/>
          <w:sz w:val="22"/>
          <w:szCs w:val="22"/>
        </w:rPr>
        <w:t>bazında),</w:t>
      </w:r>
    </w:p>
    <w:p w14:paraId="3CB1A228" w14:textId="77777777" w:rsidR="009B4074" w:rsidRPr="00704D70" w:rsidRDefault="009B4074" w:rsidP="009B4074">
      <w:pPr>
        <w:widowControl w:val="0"/>
        <w:numPr>
          <w:ilvl w:val="0"/>
          <w:numId w:val="172"/>
        </w:numPr>
        <w:tabs>
          <w:tab w:val="left" w:pos="1839"/>
        </w:tabs>
        <w:autoSpaceDE w:val="0"/>
        <w:autoSpaceDN w:val="0"/>
        <w:spacing w:after="0" w:line="256" w:lineRule="exact"/>
        <w:ind w:left="1134" w:right="0" w:firstLine="284"/>
        <w:rPr>
          <w:sz w:val="22"/>
          <w:szCs w:val="22"/>
        </w:rPr>
      </w:pPr>
      <w:r w:rsidRPr="00704D70">
        <w:rPr>
          <w:w w:val="105"/>
          <w:sz w:val="22"/>
          <w:szCs w:val="22"/>
        </w:rPr>
        <w:t>Günlük</w:t>
      </w:r>
      <w:r w:rsidRPr="00704D70">
        <w:rPr>
          <w:spacing w:val="-11"/>
          <w:w w:val="105"/>
          <w:sz w:val="22"/>
          <w:szCs w:val="22"/>
        </w:rPr>
        <w:t xml:space="preserve"> </w:t>
      </w:r>
      <w:r w:rsidRPr="00704D70">
        <w:rPr>
          <w:w w:val="105"/>
          <w:sz w:val="22"/>
          <w:szCs w:val="22"/>
        </w:rPr>
        <w:t>enerji</w:t>
      </w:r>
      <w:r w:rsidRPr="00704D70">
        <w:rPr>
          <w:spacing w:val="-12"/>
          <w:w w:val="105"/>
          <w:sz w:val="22"/>
          <w:szCs w:val="22"/>
        </w:rPr>
        <w:t xml:space="preserve"> </w:t>
      </w:r>
      <w:r w:rsidRPr="00704D70">
        <w:rPr>
          <w:spacing w:val="-2"/>
          <w:w w:val="105"/>
          <w:sz w:val="22"/>
          <w:szCs w:val="22"/>
        </w:rPr>
        <w:t>üretimi,</w:t>
      </w:r>
    </w:p>
    <w:p w14:paraId="05A6B3F3" w14:textId="77777777" w:rsidR="009B4074" w:rsidRPr="00704D70" w:rsidRDefault="009B4074" w:rsidP="009B4074">
      <w:pPr>
        <w:widowControl w:val="0"/>
        <w:numPr>
          <w:ilvl w:val="0"/>
          <w:numId w:val="172"/>
        </w:numPr>
        <w:tabs>
          <w:tab w:val="left" w:pos="1839"/>
        </w:tabs>
        <w:autoSpaceDE w:val="0"/>
        <w:autoSpaceDN w:val="0"/>
        <w:spacing w:after="0" w:line="254" w:lineRule="exact"/>
        <w:ind w:left="1134" w:right="0" w:firstLine="284"/>
        <w:rPr>
          <w:sz w:val="22"/>
          <w:szCs w:val="22"/>
        </w:rPr>
      </w:pPr>
      <w:r w:rsidRPr="00704D70">
        <w:rPr>
          <w:spacing w:val="2"/>
          <w:sz w:val="22"/>
          <w:szCs w:val="22"/>
        </w:rPr>
        <w:t>Kurulumdan</w:t>
      </w:r>
      <w:r w:rsidRPr="00704D70">
        <w:rPr>
          <w:spacing w:val="42"/>
          <w:sz w:val="22"/>
          <w:szCs w:val="22"/>
        </w:rPr>
        <w:t xml:space="preserve"> </w:t>
      </w:r>
      <w:r w:rsidRPr="00704D70">
        <w:rPr>
          <w:spacing w:val="2"/>
          <w:sz w:val="22"/>
          <w:szCs w:val="22"/>
        </w:rPr>
        <w:t>itibaren</w:t>
      </w:r>
      <w:r w:rsidRPr="00704D70">
        <w:rPr>
          <w:spacing w:val="43"/>
          <w:sz w:val="22"/>
          <w:szCs w:val="22"/>
        </w:rPr>
        <w:t xml:space="preserve"> </w:t>
      </w:r>
      <w:r w:rsidRPr="00704D70">
        <w:rPr>
          <w:spacing w:val="2"/>
          <w:sz w:val="22"/>
          <w:szCs w:val="22"/>
        </w:rPr>
        <w:t>üretilen</w:t>
      </w:r>
      <w:r w:rsidRPr="00704D70">
        <w:rPr>
          <w:spacing w:val="43"/>
          <w:sz w:val="22"/>
          <w:szCs w:val="22"/>
        </w:rPr>
        <w:t xml:space="preserve"> </w:t>
      </w:r>
      <w:r w:rsidRPr="00704D70">
        <w:rPr>
          <w:spacing w:val="-2"/>
          <w:sz w:val="22"/>
          <w:szCs w:val="22"/>
        </w:rPr>
        <w:t>enerji,</w:t>
      </w:r>
    </w:p>
    <w:p w14:paraId="67521577" w14:textId="77777777" w:rsidR="009B4074" w:rsidRPr="00704D70" w:rsidRDefault="009B4074" w:rsidP="009B4074">
      <w:pPr>
        <w:widowControl w:val="0"/>
        <w:numPr>
          <w:ilvl w:val="0"/>
          <w:numId w:val="172"/>
        </w:numPr>
        <w:tabs>
          <w:tab w:val="left" w:pos="1839"/>
        </w:tabs>
        <w:autoSpaceDE w:val="0"/>
        <w:autoSpaceDN w:val="0"/>
        <w:spacing w:after="0" w:line="254" w:lineRule="exact"/>
        <w:ind w:left="1134" w:right="0" w:firstLine="284"/>
        <w:rPr>
          <w:sz w:val="22"/>
          <w:szCs w:val="22"/>
        </w:rPr>
      </w:pPr>
      <w:r w:rsidRPr="00704D70">
        <w:rPr>
          <w:w w:val="105"/>
          <w:sz w:val="22"/>
          <w:szCs w:val="22"/>
        </w:rPr>
        <w:t>String</w:t>
      </w:r>
      <w:r w:rsidRPr="00704D70">
        <w:rPr>
          <w:spacing w:val="-12"/>
          <w:w w:val="105"/>
          <w:sz w:val="22"/>
          <w:szCs w:val="22"/>
        </w:rPr>
        <w:t xml:space="preserve"> </w:t>
      </w:r>
      <w:r w:rsidRPr="00704D70">
        <w:rPr>
          <w:spacing w:val="-2"/>
          <w:w w:val="105"/>
          <w:sz w:val="22"/>
          <w:szCs w:val="22"/>
        </w:rPr>
        <w:t>gerilimi,</w:t>
      </w:r>
    </w:p>
    <w:p w14:paraId="530E6C2B" w14:textId="77777777" w:rsidR="009B4074" w:rsidRPr="00704D70" w:rsidRDefault="009B4074" w:rsidP="009B4074">
      <w:pPr>
        <w:widowControl w:val="0"/>
        <w:numPr>
          <w:ilvl w:val="0"/>
          <w:numId w:val="172"/>
        </w:numPr>
        <w:tabs>
          <w:tab w:val="left" w:pos="1839"/>
        </w:tabs>
        <w:autoSpaceDE w:val="0"/>
        <w:autoSpaceDN w:val="0"/>
        <w:spacing w:after="0" w:line="266" w:lineRule="exact"/>
        <w:ind w:left="1134" w:right="0" w:firstLine="284"/>
        <w:rPr>
          <w:sz w:val="22"/>
          <w:szCs w:val="22"/>
        </w:rPr>
      </w:pPr>
      <w:r w:rsidRPr="00704D70">
        <w:rPr>
          <w:spacing w:val="-2"/>
          <w:w w:val="105"/>
          <w:sz w:val="22"/>
          <w:szCs w:val="22"/>
        </w:rPr>
        <w:t>Şebeke</w:t>
      </w:r>
      <w:r w:rsidRPr="00704D70">
        <w:rPr>
          <w:spacing w:val="-3"/>
          <w:w w:val="105"/>
          <w:sz w:val="22"/>
          <w:szCs w:val="22"/>
        </w:rPr>
        <w:t xml:space="preserve"> </w:t>
      </w:r>
      <w:r w:rsidRPr="00704D70">
        <w:rPr>
          <w:spacing w:val="-2"/>
          <w:w w:val="105"/>
          <w:sz w:val="22"/>
          <w:szCs w:val="22"/>
        </w:rPr>
        <w:t>gerilimi.</w:t>
      </w:r>
    </w:p>
    <w:p w14:paraId="6B5883B6" w14:textId="77777777" w:rsidR="009B4074" w:rsidRPr="00704D70" w:rsidRDefault="009B4074" w:rsidP="009B4074">
      <w:pPr>
        <w:widowControl w:val="0"/>
        <w:numPr>
          <w:ilvl w:val="1"/>
          <w:numId w:val="163"/>
        </w:numPr>
        <w:tabs>
          <w:tab w:val="left" w:pos="1700"/>
        </w:tabs>
        <w:autoSpaceDE w:val="0"/>
        <w:autoSpaceDN w:val="0"/>
        <w:spacing w:before="214" w:after="0"/>
        <w:ind w:left="1134" w:right="850" w:firstLine="284"/>
        <w:rPr>
          <w:sz w:val="22"/>
          <w:szCs w:val="22"/>
        </w:rPr>
      </w:pPr>
      <w:r w:rsidRPr="00704D70">
        <w:rPr>
          <w:w w:val="105"/>
          <w:sz w:val="22"/>
          <w:szCs w:val="22"/>
        </w:rPr>
        <w:t>Kurulumdan sonra uzaktan izleme ya da benzeri uygulamalar için sistem ömrü boyunca haricen ücret talep edilmeyecektir.</w:t>
      </w:r>
    </w:p>
    <w:p w14:paraId="3DC1D201" w14:textId="2EF3FDBC" w:rsidR="009B4074" w:rsidRPr="00704D70" w:rsidRDefault="009B4074" w:rsidP="009B4074">
      <w:pPr>
        <w:widowControl w:val="0"/>
        <w:numPr>
          <w:ilvl w:val="1"/>
          <w:numId w:val="163"/>
        </w:numPr>
        <w:tabs>
          <w:tab w:val="left" w:pos="1670"/>
        </w:tabs>
        <w:autoSpaceDE w:val="0"/>
        <w:autoSpaceDN w:val="0"/>
        <w:spacing w:before="6" w:after="0"/>
        <w:ind w:left="1134" w:right="847" w:firstLine="284"/>
        <w:rPr>
          <w:sz w:val="22"/>
          <w:szCs w:val="22"/>
        </w:rPr>
      </w:pPr>
      <w:r w:rsidRPr="00704D70">
        <w:rPr>
          <w:w w:val="105"/>
          <w:sz w:val="22"/>
          <w:szCs w:val="22"/>
        </w:rPr>
        <w:t xml:space="preserve">Çalışma sırasında bekleme </w:t>
      </w:r>
      <w:r w:rsidR="003D3715" w:rsidRPr="00855270">
        <w:rPr>
          <w:w w:val="105"/>
          <w:sz w:val="22"/>
          <w:szCs w:val="22"/>
        </w:rPr>
        <w:t>değeri malzeme marka onay aşamasında kataloglarıyla beraber Proje Müdürüne sunulacak yüksek boşta tüketimli ürünler kabul edilmeyecektir</w:t>
      </w:r>
      <w:r w:rsidRPr="00704D70">
        <w:rPr>
          <w:spacing w:val="-2"/>
          <w:w w:val="105"/>
          <w:sz w:val="22"/>
          <w:szCs w:val="22"/>
        </w:rPr>
        <w:t>.</w:t>
      </w:r>
    </w:p>
    <w:p w14:paraId="4FA257FD" w14:textId="77777777" w:rsidR="009B4074" w:rsidRPr="00704D70" w:rsidRDefault="009B4074" w:rsidP="009B4074">
      <w:pPr>
        <w:widowControl w:val="0"/>
        <w:numPr>
          <w:ilvl w:val="1"/>
          <w:numId w:val="163"/>
        </w:numPr>
        <w:tabs>
          <w:tab w:val="left" w:pos="1670"/>
        </w:tabs>
        <w:autoSpaceDE w:val="0"/>
        <w:autoSpaceDN w:val="0"/>
        <w:spacing w:before="5" w:after="0" w:line="242" w:lineRule="auto"/>
        <w:ind w:left="1134" w:right="845" w:firstLine="284"/>
        <w:rPr>
          <w:sz w:val="22"/>
          <w:szCs w:val="22"/>
        </w:rPr>
      </w:pPr>
      <w:r w:rsidRPr="00704D70">
        <w:rPr>
          <w:w w:val="105"/>
          <w:sz w:val="22"/>
          <w:szCs w:val="22"/>
        </w:rPr>
        <w:t xml:space="preserve">İnvertörler tüm kutuplara duyarlı Kaçak Akım İzleme Ünitesine sahip olacaktır. Şebeke olmadığında VDE 0126-1-1 standardına göre sisteme enerji vermediği akredite bir kuruluş tarafından </w:t>
      </w:r>
      <w:r w:rsidRPr="00704D70">
        <w:rPr>
          <w:spacing w:val="-2"/>
          <w:w w:val="105"/>
          <w:sz w:val="22"/>
          <w:szCs w:val="22"/>
        </w:rPr>
        <w:t>belgelenecektir.</w:t>
      </w:r>
    </w:p>
    <w:p w14:paraId="221666C5" w14:textId="77777777" w:rsidR="009B4074" w:rsidRPr="00704D70" w:rsidRDefault="009B4074" w:rsidP="009B4074">
      <w:pPr>
        <w:widowControl w:val="0"/>
        <w:numPr>
          <w:ilvl w:val="1"/>
          <w:numId w:val="163"/>
        </w:numPr>
        <w:tabs>
          <w:tab w:val="left" w:pos="1670"/>
        </w:tabs>
        <w:autoSpaceDE w:val="0"/>
        <w:autoSpaceDN w:val="0"/>
        <w:spacing w:before="74" w:after="0" w:line="242" w:lineRule="auto"/>
        <w:ind w:left="1134" w:right="846" w:firstLine="300"/>
        <w:rPr>
          <w:sz w:val="22"/>
          <w:szCs w:val="22"/>
        </w:rPr>
      </w:pPr>
      <w:r w:rsidRPr="00704D70">
        <w:rPr>
          <w:w w:val="105"/>
          <w:sz w:val="22"/>
          <w:szCs w:val="22"/>
        </w:rPr>
        <w:t xml:space="preserve">İnverter için sağlanacak korumalar şunlardır: toprak arıza koruması, ters dc voltaj polarite </w:t>
      </w:r>
      <w:r w:rsidRPr="00704D70">
        <w:rPr>
          <w:spacing w:val="-2"/>
          <w:w w:val="105"/>
          <w:sz w:val="22"/>
          <w:szCs w:val="22"/>
        </w:rPr>
        <w:t>koruması,</w:t>
      </w:r>
      <w:r w:rsidRPr="00704D70">
        <w:rPr>
          <w:spacing w:val="-7"/>
          <w:w w:val="105"/>
          <w:sz w:val="22"/>
          <w:szCs w:val="22"/>
        </w:rPr>
        <w:t xml:space="preserve"> </w:t>
      </w:r>
      <w:r w:rsidRPr="00704D70">
        <w:rPr>
          <w:spacing w:val="-2"/>
          <w:w w:val="105"/>
          <w:sz w:val="22"/>
          <w:szCs w:val="22"/>
        </w:rPr>
        <w:t>AC</w:t>
      </w:r>
      <w:r w:rsidRPr="00704D70">
        <w:rPr>
          <w:spacing w:val="-4"/>
          <w:w w:val="105"/>
          <w:sz w:val="22"/>
          <w:szCs w:val="22"/>
        </w:rPr>
        <w:t xml:space="preserve"> </w:t>
      </w:r>
      <w:r w:rsidRPr="00704D70">
        <w:rPr>
          <w:spacing w:val="-2"/>
          <w:w w:val="105"/>
          <w:sz w:val="22"/>
          <w:szCs w:val="22"/>
        </w:rPr>
        <w:t>kısa</w:t>
      </w:r>
      <w:r w:rsidRPr="00704D70">
        <w:rPr>
          <w:spacing w:val="-4"/>
          <w:w w:val="105"/>
          <w:sz w:val="22"/>
          <w:szCs w:val="22"/>
        </w:rPr>
        <w:t xml:space="preserve"> </w:t>
      </w:r>
      <w:r w:rsidRPr="00704D70">
        <w:rPr>
          <w:spacing w:val="-2"/>
          <w:w w:val="105"/>
          <w:sz w:val="22"/>
          <w:szCs w:val="22"/>
        </w:rPr>
        <w:t>devre,</w:t>
      </w:r>
      <w:r w:rsidRPr="00704D70">
        <w:rPr>
          <w:spacing w:val="-7"/>
          <w:w w:val="105"/>
          <w:sz w:val="22"/>
          <w:szCs w:val="22"/>
        </w:rPr>
        <w:t xml:space="preserve"> </w:t>
      </w:r>
      <w:r w:rsidRPr="00704D70">
        <w:rPr>
          <w:spacing w:val="-2"/>
          <w:w w:val="105"/>
          <w:sz w:val="22"/>
          <w:szCs w:val="22"/>
        </w:rPr>
        <w:t>aşırı</w:t>
      </w:r>
      <w:r w:rsidRPr="00704D70">
        <w:rPr>
          <w:spacing w:val="-7"/>
          <w:w w:val="105"/>
          <w:sz w:val="22"/>
          <w:szCs w:val="22"/>
        </w:rPr>
        <w:t xml:space="preserve"> </w:t>
      </w:r>
      <w:r w:rsidRPr="00704D70">
        <w:rPr>
          <w:spacing w:val="-2"/>
          <w:w w:val="105"/>
          <w:sz w:val="22"/>
          <w:szCs w:val="22"/>
        </w:rPr>
        <w:t>sıcaklık</w:t>
      </w:r>
      <w:r w:rsidRPr="00704D70">
        <w:rPr>
          <w:spacing w:val="-4"/>
          <w:w w:val="105"/>
          <w:sz w:val="22"/>
          <w:szCs w:val="22"/>
        </w:rPr>
        <w:t xml:space="preserve"> </w:t>
      </w:r>
      <w:r w:rsidRPr="00704D70">
        <w:rPr>
          <w:spacing w:val="-2"/>
          <w:w w:val="105"/>
          <w:sz w:val="22"/>
          <w:szCs w:val="22"/>
        </w:rPr>
        <w:t>koruması,</w:t>
      </w:r>
      <w:r w:rsidRPr="00704D70">
        <w:rPr>
          <w:spacing w:val="-7"/>
          <w:w w:val="105"/>
          <w:sz w:val="22"/>
          <w:szCs w:val="22"/>
        </w:rPr>
        <w:t xml:space="preserve"> </w:t>
      </w:r>
      <w:r w:rsidRPr="00704D70">
        <w:rPr>
          <w:spacing w:val="-2"/>
          <w:w w:val="105"/>
          <w:sz w:val="22"/>
          <w:szCs w:val="22"/>
        </w:rPr>
        <w:t>voltaj dalgalanması,</w:t>
      </w:r>
      <w:r w:rsidRPr="00704D70">
        <w:rPr>
          <w:spacing w:val="-7"/>
          <w:w w:val="105"/>
          <w:sz w:val="22"/>
          <w:szCs w:val="22"/>
        </w:rPr>
        <w:t xml:space="preserve"> </w:t>
      </w:r>
      <w:r w:rsidRPr="00704D70">
        <w:rPr>
          <w:spacing w:val="-2"/>
          <w:w w:val="105"/>
          <w:sz w:val="22"/>
          <w:szCs w:val="22"/>
        </w:rPr>
        <w:t>ağ</w:t>
      </w:r>
      <w:r w:rsidRPr="00704D70">
        <w:rPr>
          <w:spacing w:val="-5"/>
          <w:w w:val="105"/>
          <w:sz w:val="22"/>
          <w:szCs w:val="22"/>
        </w:rPr>
        <w:t xml:space="preserve"> </w:t>
      </w:r>
      <w:r w:rsidRPr="00704D70">
        <w:rPr>
          <w:spacing w:val="-2"/>
          <w:w w:val="105"/>
          <w:sz w:val="22"/>
          <w:szCs w:val="22"/>
        </w:rPr>
        <w:t>izleme</w:t>
      </w:r>
      <w:r w:rsidRPr="00704D70">
        <w:rPr>
          <w:spacing w:val="-4"/>
          <w:w w:val="105"/>
          <w:sz w:val="22"/>
          <w:szCs w:val="22"/>
        </w:rPr>
        <w:t xml:space="preserve"> </w:t>
      </w:r>
      <w:r w:rsidRPr="00704D70">
        <w:rPr>
          <w:spacing w:val="-2"/>
          <w:w w:val="105"/>
          <w:sz w:val="22"/>
          <w:szCs w:val="22"/>
        </w:rPr>
        <w:t>modu</w:t>
      </w:r>
      <w:r w:rsidRPr="00704D70">
        <w:rPr>
          <w:spacing w:val="-7"/>
          <w:w w:val="105"/>
          <w:sz w:val="22"/>
          <w:szCs w:val="22"/>
        </w:rPr>
        <w:t xml:space="preserve"> </w:t>
      </w:r>
      <w:r w:rsidRPr="00704D70">
        <w:rPr>
          <w:spacing w:val="-2"/>
          <w:w w:val="105"/>
          <w:sz w:val="22"/>
          <w:szCs w:val="22"/>
        </w:rPr>
        <w:t>ile</w:t>
      </w:r>
      <w:r w:rsidRPr="00704D70">
        <w:rPr>
          <w:spacing w:val="-4"/>
          <w:w w:val="105"/>
          <w:sz w:val="22"/>
          <w:szCs w:val="22"/>
        </w:rPr>
        <w:t xml:space="preserve"> </w:t>
      </w:r>
      <w:r w:rsidRPr="00704D70">
        <w:rPr>
          <w:spacing w:val="-2"/>
          <w:w w:val="105"/>
          <w:sz w:val="22"/>
          <w:szCs w:val="22"/>
        </w:rPr>
        <w:t>otomatik</w:t>
      </w:r>
      <w:r w:rsidRPr="00704D70">
        <w:rPr>
          <w:spacing w:val="-4"/>
          <w:w w:val="105"/>
          <w:sz w:val="22"/>
          <w:szCs w:val="22"/>
        </w:rPr>
        <w:t xml:space="preserve"> </w:t>
      </w:r>
      <w:r w:rsidRPr="00704D70">
        <w:rPr>
          <w:spacing w:val="-2"/>
          <w:w w:val="105"/>
          <w:sz w:val="22"/>
          <w:szCs w:val="22"/>
        </w:rPr>
        <w:t xml:space="preserve">kesme </w:t>
      </w:r>
      <w:r w:rsidRPr="00704D70">
        <w:rPr>
          <w:w w:val="105"/>
          <w:sz w:val="22"/>
          <w:szCs w:val="22"/>
        </w:rPr>
        <w:t>ve aktivasyon, tüm kutuplara duyarlı kaçak akım izleme ve koruma. Sistem, VDE AR 2100-712 standardına uygun olarak DC gerilimini pano bazında kapatabilmelidir..</w:t>
      </w:r>
    </w:p>
    <w:p w14:paraId="50714F95" w14:textId="77777777" w:rsidR="009B4074" w:rsidRPr="00704D70" w:rsidRDefault="009B4074" w:rsidP="009B4074">
      <w:pPr>
        <w:widowControl w:val="0"/>
        <w:numPr>
          <w:ilvl w:val="1"/>
          <w:numId w:val="163"/>
        </w:numPr>
        <w:tabs>
          <w:tab w:val="left" w:pos="1698"/>
        </w:tabs>
        <w:autoSpaceDE w:val="0"/>
        <w:autoSpaceDN w:val="0"/>
        <w:spacing w:after="0" w:line="242" w:lineRule="auto"/>
        <w:ind w:left="1134" w:right="846" w:firstLine="299"/>
        <w:rPr>
          <w:sz w:val="22"/>
          <w:szCs w:val="22"/>
        </w:rPr>
      </w:pPr>
      <w:r w:rsidRPr="00704D70">
        <w:rPr>
          <w:w w:val="105"/>
          <w:sz w:val="22"/>
          <w:szCs w:val="22"/>
        </w:rPr>
        <w:t>İnvertörler IEC 62109 standartlarına uygun olmalı ve CE belgesi taşımalıdır. Ayrıca Koruma Sınıfı</w:t>
      </w:r>
      <w:r w:rsidRPr="00704D70">
        <w:rPr>
          <w:spacing w:val="-3"/>
          <w:w w:val="105"/>
          <w:sz w:val="22"/>
          <w:szCs w:val="22"/>
        </w:rPr>
        <w:t xml:space="preserve"> </w:t>
      </w:r>
      <w:r w:rsidRPr="00704D70">
        <w:rPr>
          <w:w w:val="105"/>
          <w:sz w:val="22"/>
          <w:szCs w:val="22"/>
        </w:rPr>
        <w:t>I,</w:t>
      </w:r>
      <w:r w:rsidRPr="00704D70">
        <w:rPr>
          <w:spacing w:val="-3"/>
          <w:w w:val="105"/>
          <w:sz w:val="22"/>
          <w:szCs w:val="22"/>
        </w:rPr>
        <w:t xml:space="preserve"> </w:t>
      </w:r>
      <w:r w:rsidRPr="00704D70">
        <w:rPr>
          <w:w w:val="105"/>
          <w:sz w:val="22"/>
          <w:szCs w:val="22"/>
        </w:rPr>
        <w:t>IEC</w:t>
      </w:r>
      <w:r w:rsidRPr="00704D70">
        <w:rPr>
          <w:spacing w:val="-1"/>
          <w:w w:val="105"/>
          <w:sz w:val="22"/>
          <w:szCs w:val="22"/>
        </w:rPr>
        <w:t xml:space="preserve"> </w:t>
      </w:r>
      <w:r w:rsidRPr="00704D70">
        <w:rPr>
          <w:w w:val="105"/>
          <w:sz w:val="22"/>
          <w:szCs w:val="22"/>
        </w:rPr>
        <w:t>62103</w:t>
      </w:r>
      <w:r w:rsidRPr="00704D70">
        <w:rPr>
          <w:spacing w:val="-3"/>
          <w:w w:val="105"/>
          <w:sz w:val="22"/>
          <w:szCs w:val="22"/>
        </w:rPr>
        <w:t xml:space="preserve"> </w:t>
      </w:r>
      <w:r w:rsidRPr="00704D70">
        <w:rPr>
          <w:w w:val="105"/>
          <w:sz w:val="22"/>
          <w:szCs w:val="22"/>
        </w:rPr>
        <w:t>standartlarına</w:t>
      </w:r>
      <w:r w:rsidRPr="00704D70">
        <w:rPr>
          <w:spacing w:val="-1"/>
          <w:w w:val="105"/>
          <w:sz w:val="22"/>
          <w:szCs w:val="22"/>
        </w:rPr>
        <w:t xml:space="preserve"> </w:t>
      </w:r>
      <w:r w:rsidRPr="00704D70">
        <w:rPr>
          <w:w w:val="105"/>
          <w:sz w:val="22"/>
          <w:szCs w:val="22"/>
        </w:rPr>
        <w:t>göre</w:t>
      </w:r>
      <w:r w:rsidRPr="00704D70">
        <w:rPr>
          <w:spacing w:val="-1"/>
          <w:w w:val="105"/>
          <w:sz w:val="22"/>
          <w:szCs w:val="22"/>
        </w:rPr>
        <w:t xml:space="preserve"> </w:t>
      </w:r>
      <w:r w:rsidRPr="00704D70">
        <w:rPr>
          <w:w w:val="105"/>
          <w:sz w:val="22"/>
          <w:szCs w:val="22"/>
        </w:rPr>
        <w:t>Koruma</w:t>
      </w:r>
      <w:r w:rsidRPr="00704D70">
        <w:rPr>
          <w:spacing w:val="-1"/>
          <w:w w:val="105"/>
          <w:sz w:val="22"/>
          <w:szCs w:val="22"/>
        </w:rPr>
        <w:t xml:space="preserve"> </w:t>
      </w:r>
      <w:r w:rsidRPr="00704D70">
        <w:rPr>
          <w:w w:val="105"/>
          <w:sz w:val="22"/>
          <w:szCs w:val="22"/>
        </w:rPr>
        <w:t>Sınıfı</w:t>
      </w:r>
      <w:r w:rsidRPr="00704D70">
        <w:rPr>
          <w:spacing w:val="-3"/>
          <w:w w:val="105"/>
          <w:sz w:val="22"/>
          <w:szCs w:val="22"/>
        </w:rPr>
        <w:t xml:space="preserve"> </w:t>
      </w:r>
      <w:r w:rsidRPr="00704D70">
        <w:rPr>
          <w:w w:val="105"/>
          <w:sz w:val="22"/>
          <w:szCs w:val="22"/>
        </w:rPr>
        <w:t>III,</w:t>
      </w:r>
      <w:r w:rsidRPr="00704D70">
        <w:rPr>
          <w:spacing w:val="-3"/>
          <w:w w:val="105"/>
          <w:sz w:val="22"/>
          <w:szCs w:val="22"/>
        </w:rPr>
        <w:t xml:space="preserve"> </w:t>
      </w:r>
      <w:r w:rsidRPr="00704D70">
        <w:rPr>
          <w:w w:val="105"/>
          <w:sz w:val="22"/>
          <w:szCs w:val="22"/>
        </w:rPr>
        <w:t>IEC</w:t>
      </w:r>
      <w:r w:rsidRPr="00704D70">
        <w:rPr>
          <w:spacing w:val="-1"/>
          <w:w w:val="105"/>
          <w:sz w:val="22"/>
          <w:szCs w:val="22"/>
        </w:rPr>
        <w:t xml:space="preserve"> </w:t>
      </w:r>
      <w:r w:rsidRPr="00704D70">
        <w:rPr>
          <w:w w:val="105"/>
          <w:sz w:val="22"/>
          <w:szCs w:val="22"/>
        </w:rPr>
        <w:t>60664</w:t>
      </w:r>
      <w:r w:rsidRPr="00704D70">
        <w:rPr>
          <w:spacing w:val="-3"/>
          <w:w w:val="105"/>
          <w:sz w:val="22"/>
          <w:szCs w:val="22"/>
        </w:rPr>
        <w:t xml:space="preserve"> </w:t>
      </w:r>
      <w:r w:rsidRPr="00704D70">
        <w:rPr>
          <w:w w:val="105"/>
          <w:sz w:val="22"/>
          <w:szCs w:val="22"/>
        </w:rPr>
        <w:t>Yüksek</w:t>
      </w:r>
      <w:r w:rsidRPr="00704D70">
        <w:rPr>
          <w:spacing w:val="-1"/>
          <w:w w:val="105"/>
          <w:sz w:val="22"/>
          <w:szCs w:val="22"/>
        </w:rPr>
        <w:t xml:space="preserve"> </w:t>
      </w:r>
      <w:r w:rsidRPr="00704D70">
        <w:rPr>
          <w:w w:val="105"/>
          <w:sz w:val="22"/>
          <w:szCs w:val="22"/>
        </w:rPr>
        <w:t>Gerilim</w:t>
      </w:r>
      <w:r w:rsidRPr="00704D70">
        <w:rPr>
          <w:spacing w:val="-1"/>
          <w:w w:val="105"/>
          <w:sz w:val="22"/>
          <w:szCs w:val="22"/>
        </w:rPr>
        <w:t xml:space="preserve"> </w:t>
      </w:r>
      <w:r w:rsidRPr="00704D70">
        <w:rPr>
          <w:w w:val="105"/>
          <w:sz w:val="22"/>
          <w:szCs w:val="22"/>
        </w:rPr>
        <w:t>Kategorisine</w:t>
      </w:r>
      <w:r w:rsidRPr="00704D70">
        <w:rPr>
          <w:spacing w:val="-1"/>
          <w:w w:val="105"/>
          <w:sz w:val="22"/>
          <w:szCs w:val="22"/>
        </w:rPr>
        <w:t xml:space="preserve"> </w:t>
      </w:r>
      <w:r w:rsidRPr="00704D70">
        <w:rPr>
          <w:w w:val="105"/>
          <w:sz w:val="22"/>
          <w:szCs w:val="22"/>
        </w:rPr>
        <w:t>göre geçerli</w:t>
      </w:r>
      <w:r w:rsidRPr="00704D70">
        <w:rPr>
          <w:spacing w:val="-6"/>
          <w:w w:val="105"/>
          <w:sz w:val="22"/>
          <w:szCs w:val="22"/>
        </w:rPr>
        <w:t xml:space="preserve"> </w:t>
      </w:r>
      <w:r w:rsidRPr="00704D70">
        <w:rPr>
          <w:w w:val="105"/>
          <w:sz w:val="22"/>
          <w:szCs w:val="22"/>
        </w:rPr>
        <w:t>olacaktır</w:t>
      </w:r>
    </w:p>
    <w:p w14:paraId="2606F3ED" w14:textId="77777777" w:rsidR="009B4074" w:rsidRPr="00704D70" w:rsidRDefault="009B4074" w:rsidP="009B4074">
      <w:pPr>
        <w:widowControl w:val="0"/>
        <w:numPr>
          <w:ilvl w:val="1"/>
          <w:numId w:val="163"/>
        </w:numPr>
        <w:tabs>
          <w:tab w:val="left" w:pos="1699"/>
        </w:tabs>
        <w:autoSpaceDE w:val="0"/>
        <w:autoSpaceDN w:val="0"/>
        <w:spacing w:after="0" w:line="251" w:lineRule="exact"/>
        <w:ind w:left="1134" w:right="821" w:firstLine="284"/>
        <w:rPr>
          <w:sz w:val="22"/>
          <w:szCs w:val="22"/>
        </w:rPr>
      </w:pPr>
      <w:r w:rsidRPr="00704D70">
        <w:rPr>
          <w:w w:val="105"/>
          <w:sz w:val="22"/>
          <w:szCs w:val="22"/>
        </w:rPr>
        <w:t>İnvertörlerin</w:t>
      </w:r>
      <w:r w:rsidRPr="00704D70">
        <w:rPr>
          <w:spacing w:val="-4"/>
          <w:w w:val="105"/>
          <w:sz w:val="22"/>
          <w:szCs w:val="22"/>
        </w:rPr>
        <w:t xml:space="preserve"> </w:t>
      </w:r>
      <w:r w:rsidRPr="00704D70">
        <w:rPr>
          <w:w w:val="105"/>
          <w:sz w:val="22"/>
          <w:szCs w:val="22"/>
        </w:rPr>
        <w:t>AC</w:t>
      </w:r>
      <w:r w:rsidRPr="00704D70">
        <w:rPr>
          <w:spacing w:val="-5"/>
          <w:w w:val="105"/>
          <w:sz w:val="22"/>
          <w:szCs w:val="22"/>
        </w:rPr>
        <w:t xml:space="preserve"> </w:t>
      </w:r>
      <w:r w:rsidRPr="00704D70">
        <w:rPr>
          <w:w w:val="105"/>
          <w:sz w:val="22"/>
          <w:szCs w:val="22"/>
        </w:rPr>
        <w:t>ve</w:t>
      </w:r>
      <w:r w:rsidRPr="00704D70">
        <w:rPr>
          <w:spacing w:val="-5"/>
          <w:w w:val="105"/>
          <w:sz w:val="22"/>
          <w:szCs w:val="22"/>
        </w:rPr>
        <w:t xml:space="preserve"> </w:t>
      </w:r>
      <w:r w:rsidRPr="00704D70">
        <w:rPr>
          <w:w w:val="105"/>
          <w:sz w:val="22"/>
          <w:szCs w:val="22"/>
        </w:rPr>
        <w:t>DC</w:t>
      </w:r>
      <w:r w:rsidRPr="00704D70">
        <w:rPr>
          <w:spacing w:val="-5"/>
          <w:w w:val="105"/>
          <w:sz w:val="22"/>
          <w:szCs w:val="22"/>
        </w:rPr>
        <w:t xml:space="preserve"> </w:t>
      </w:r>
      <w:r w:rsidRPr="00704D70">
        <w:rPr>
          <w:w w:val="105"/>
          <w:sz w:val="22"/>
          <w:szCs w:val="22"/>
        </w:rPr>
        <w:t>girişlerinde</w:t>
      </w:r>
      <w:r w:rsidRPr="00704D70">
        <w:rPr>
          <w:spacing w:val="-5"/>
          <w:w w:val="105"/>
          <w:sz w:val="22"/>
          <w:szCs w:val="22"/>
        </w:rPr>
        <w:t xml:space="preserve"> </w:t>
      </w:r>
      <w:r w:rsidRPr="00704D70">
        <w:rPr>
          <w:w w:val="105"/>
          <w:sz w:val="22"/>
          <w:szCs w:val="22"/>
        </w:rPr>
        <w:t>uygun</w:t>
      </w:r>
      <w:r w:rsidRPr="00704D70">
        <w:rPr>
          <w:spacing w:val="-4"/>
          <w:w w:val="105"/>
          <w:sz w:val="22"/>
          <w:szCs w:val="22"/>
        </w:rPr>
        <w:t xml:space="preserve"> </w:t>
      </w:r>
      <w:r w:rsidRPr="00704D70">
        <w:rPr>
          <w:w w:val="105"/>
          <w:sz w:val="22"/>
          <w:szCs w:val="22"/>
        </w:rPr>
        <w:t>özelliklerde</w:t>
      </w:r>
      <w:r w:rsidRPr="00704D70">
        <w:rPr>
          <w:spacing w:val="-9"/>
          <w:w w:val="105"/>
          <w:sz w:val="22"/>
          <w:szCs w:val="22"/>
        </w:rPr>
        <w:t xml:space="preserve"> </w:t>
      </w:r>
      <w:r w:rsidRPr="00704D70">
        <w:rPr>
          <w:w w:val="105"/>
          <w:sz w:val="22"/>
          <w:szCs w:val="22"/>
        </w:rPr>
        <w:t>parafudr</w:t>
      </w:r>
      <w:r w:rsidRPr="00704D70">
        <w:rPr>
          <w:spacing w:val="-4"/>
          <w:w w:val="105"/>
          <w:sz w:val="22"/>
          <w:szCs w:val="22"/>
        </w:rPr>
        <w:t xml:space="preserve"> </w:t>
      </w:r>
      <w:r w:rsidRPr="00704D70">
        <w:rPr>
          <w:w w:val="105"/>
          <w:sz w:val="22"/>
          <w:szCs w:val="22"/>
        </w:rPr>
        <w:t>veya</w:t>
      </w:r>
      <w:r w:rsidRPr="00704D70">
        <w:rPr>
          <w:spacing w:val="-5"/>
          <w:w w:val="105"/>
          <w:sz w:val="22"/>
          <w:szCs w:val="22"/>
        </w:rPr>
        <w:t xml:space="preserve"> </w:t>
      </w:r>
      <w:r w:rsidRPr="00704D70">
        <w:rPr>
          <w:w w:val="105"/>
          <w:sz w:val="22"/>
          <w:szCs w:val="22"/>
        </w:rPr>
        <w:t>varistör</w:t>
      </w:r>
      <w:r w:rsidRPr="00704D70">
        <w:rPr>
          <w:spacing w:val="-4"/>
          <w:w w:val="105"/>
          <w:sz w:val="22"/>
          <w:szCs w:val="22"/>
        </w:rPr>
        <w:t xml:space="preserve"> </w:t>
      </w:r>
      <w:r w:rsidRPr="00704D70">
        <w:rPr>
          <w:spacing w:val="-2"/>
          <w:w w:val="105"/>
          <w:sz w:val="22"/>
          <w:szCs w:val="22"/>
        </w:rPr>
        <w:t>bulunacaktır.</w:t>
      </w:r>
    </w:p>
    <w:p w14:paraId="73C89B0B" w14:textId="77777777" w:rsidR="009B4074" w:rsidRPr="00704D70" w:rsidRDefault="009B4074" w:rsidP="009B4074">
      <w:pPr>
        <w:widowControl w:val="0"/>
        <w:numPr>
          <w:ilvl w:val="1"/>
          <w:numId w:val="163"/>
        </w:numPr>
        <w:tabs>
          <w:tab w:val="left" w:pos="1134"/>
          <w:tab w:val="left" w:pos="1698"/>
        </w:tabs>
        <w:autoSpaceDE w:val="0"/>
        <w:autoSpaceDN w:val="0"/>
        <w:spacing w:before="7" w:after="0"/>
        <w:ind w:left="1134" w:right="850" w:firstLine="284"/>
        <w:rPr>
          <w:sz w:val="22"/>
          <w:szCs w:val="22"/>
        </w:rPr>
      </w:pPr>
      <w:r w:rsidRPr="00704D70">
        <w:rPr>
          <w:w w:val="105"/>
          <w:sz w:val="22"/>
          <w:szCs w:val="22"/>
        </w:rPr>
        <w:lastRenderedPageBreak/>
        <w:t>Malzeme kabulü kapsamında invertörlere ilişkin aşağıdaki dokümanlar Proje Müdürü’ne teslim edilecektir:</w:t>
      </w:r>
    </w:p>
    <w:p w14:paraId="71F0EDED" w14:textId="77777777" w:rsidR="009B4074" w:rsidRPr="00704D70" w:rsidRDefault="009B4074" w:rsidP="009B4074">
      <w:pPr>
        <w:widowControl w:val="0"/>
        <w:numPr>
          <w:ilvl w:val="0"/>
          <w:numId w:val="173"/>
        </w:numPr>
        <w:tabs>
          <w:tab w:val="left" w:pos="1839"/>
        </w:tabs>
        <w:autoSpaceDE w:val="0"/>
        <w:autoSpaceDN w:val="0"/>
        <w:spacing w:before="246" w:after="0" w:line="268" w:lineRule="exact"/>
        <w:ind w:left="1839" w:right="0" w:hanging="267"/>
        <w:rPr>
          <w:sz w:val="22"/>
          <w:szCs w:val="22"/>
        </w:rPr>
      </w:pPr>
      <w:r w:rsidRPr="00704D70">
        <w:rPr>
          <w:w w:val="105"/>
          <w:sz w:val="22"/>
          <w:szCs w:val="22"/>
        </w:rPr>
        <w:t>Teknik</w:t>
      </w:r>
      <w:r w:rsidRPr="00704D70">
        <w:rPr>
          <w:spacing w:val="-9"/>
          <w:w w:val="105"/>
          <w:sz w:val="22"/>
          <w:szCs w:val="22"/>
        </w:rPr>
        <w:t xml:space="preserve"> </w:t>
      </w:r>
      <w:r w:rsidRPr="00704D70">
        <w:rPr>
          <w:w w:val="105"/>
          <w:sz w:val="22"/>
          <w:szCs w:val="22"/>
        </w:rPr>
        <w:t>özellikler,</w:t>
      </w:r>
      <w:r w:rsidRPr="00704D70">
        <w:rPr>
          <w:spacing w:val="-11"/>
          <w:w w:val="105"/>
          <w:sz w:val="22"/>
          <w:szCs w:val="22"/>
        </w:rPr>
        <w:t xml:space="preserve"> </w:t>
      </w:r>
      <w:r w:rsidRPr="00704D70">
        <w:rPr>
          <w:w w:val="105"/>
          <w:sz w:val="22"/>
          <w:szCs w:val="22"/>
        </w:rPr>
        <w:t>boyutlar,</w:t>
      </w:r>
      <w:r w:rsidRPr="00704D70">
        <w:rPr>
          <w:spacing w:val="-11"/>
          <w:w w:val="105"/>
          <w:sz w:val="22"/>
          <w:szCs w:val="22"/>
        </w:rPr>
        <w:t xml:space="preserve"> </w:t>
      </w:r>
      <w:r w:rsidRPr="00704D70">
        <w:rPr>
          <w:w w:val="105"/>
          <w:sz w:val="22"/>
          <w:szCs w:val="22"/>
        </w:rPr>
        <w:t>ağırlık</w:t>
      </w:r>
      <w:r w:rsidRPr="00704D70">
        <w:rPr>
          <w:spacing w:val="-9"/>
          <w:w w:val="105"/>
          <w:sz w:val="22"/>
          <w:szCs w:val="22"/>
        </w:rPr>
        <w:t xml:space="preserve"> </w:t>
      </w:r>
      <w:r w:rsidRPr="00704D70">
        <w:rPr>
          <w:w w:val="105"/>
          <w:sz w:val="22"/>
          <w:szCs w:val="22"/>
        </w:rPr>
        <w:t>ve</w:t>
      </w:r>
      <w:r w:rsidRPr="00704D70">
        <w:rPr>
          <w:spacing w:val="-9"/>
          <w:w w:val="105"/>
          <w:sz w:val="22"/>
          <w:szCs w:val="22"/>
        </w:rPr>
        <w:t xml:space="preserve"> </w:t>
      </w:r>
      <w:r w:rsidRPr="00704D70">
        <w:rPr>
          <w:w w:val="105"/>
          <w:sz w:val="22"/>
          <w:szCs w:val="22"/>
        </w:rPr>
        <w:t>montaj</w:t>
      </w:r>
      <w:r w:rsidRPr="00704D70">
        <w:rPr>
          <w:spacing w:val="-8"/>
          <w:w w:val="105"/>
          <w:sz w:val="22"/>
          <w:szCs w:val="22"/>
        </w:rPr>
        <w:t xml:space="preserve"> </w:t>
      </w:r>
      <w:r w:rsidRPr="00704D70">
        <w:rPr>
          <w:w w:val="105"/>
          <w:sz w:val="22"/>
          <w:szCs w:val="22"/>
        </w:rPr>
        <w:t>gibi</w:t>
      </w:r>
      <w:r w:rsidRPr="00704D70">
        <w:rPr>
          <w:spacing w:val="-11"/>
          <w:w w:val="105"/>
          <w:sz w:val="22"/>
          <w:szCs w:val="22"/>
        </w:rPr>
        <w:t xml:space="preserve"> </w:t>
      </w:r>
      <w:r w:rsidRPr="00704D70">
        <w:rPr>
          <w:w w:val="105"/>
          <w:sz w:val="22"/>
          <w:szCs w:val="22"/>
        </w:rPr>
        <w:t>fiziksel</w:t>
      </w:r>
      <w:r w:rsidRPr="00704D70">
        <w:rPr>
          <w:spacing w:val="-9"/>
          <w:w w:val="105"/>
          <w:sz w:val="22"/>
          <w:szCs w:val="22"/>
        </w:rPr>
        <w:t xml:space="preserve"> </w:t>
      </w:r>
      <w:r w:rsidRPr="00704D70">
        <w:rPr>
          <w:w w:val="105"/>
          <w:sz w:val="22"/>
          <w:szCs w:val="22"/>
        </w:rPr>
        <w:t>özellikleri</w:t>
      </w:r>
      <w:r w:rsidRPr="00704D70">
        <w:rPr>
          <w:spacing w:val="-11"/>
          <w:w w:val="105"/>
          <w:sz w:val="22"/>
          <w:szCs w:val="22"/>
        </w:rPr>
        <w:t xml:space="preserve"> </w:t>
      </w:r>
      <w:r w:rsidRPr="00704D70">
        <w:rPr>
          <w:w w:val="105"/>
          <w:sz w:val="22"/>
          <w:szCs w:val="22"/>
        </w:rPr>
        <w:t>gösteren</w:t>
      </w:r>
      <w:r w:rsidRPr="00704D70">
        <w:rPr>
          <w:spacing w:val="-8"/>
          <w:w w:val="105"/>
          <w:sz w:val="22"/>
          <w:szCs w:val="22"/>
        </w:rPr>
        <w:t xml:space="preserve"> </w:t>
      </w:r>
      <w:r w:rsidRPr="00704D70">
        <w:rPr>
          <w:spacing w:val="-2"/>
          <w:w w:val="105"/>
          <w:sz w:val="22"/>
          <w:szCs w:val="22"/>
        </w:rPr>
        <w:t>katalog,</w:t>
      </w:r>
    </w:p>
    <w:p w14:paraId="42E4A3E5" w14:textId="77777777" w:rsidR="009B4074" w:rsidRPr="00704D70" w:rsidRDefault="009B4074" w:rsidP="009B4074">
      <w:pPr>
        <w:widowControl w:val="0"/>
        <w:numPr>
          <w:ilvl w:val="0"/>
          <w:numId w:val="173"/>
        </w:numPr>
        <w:tabs>
          <w:tab w:val="left" w:pos="1572"/>
          <w:tab w:val="left" w:pos="1838"/>
        </w:tabs>
        <w:autoSpaceDE w:val="0"/>
        <w:autoSpaceDN w:val="0"/>
        <w:spacing w:after="0" w:line="232" w:lineRule="auto"/>
        <w:ind w:right="852" w:hanging="1"/>
        <w:rPr>
          <w:sz w:val="22"/>
          <w:szCs w:val="22"/>
        </w:rPr>
      </w:pPr>
      <w:r w:rsidRPr="00704D70">
        <w:rPr>
          <w:w w:val="110"/>
          <w:sz w:val="22"/>
          <w:szCs w:val="22"/>
        </w:rPr>
        <w:t>Akredite bir kuruluştan TS EN 62109 standardına göre alınan sertifika ve test sonuçları akreditasyon belgesinin örneği,</w:t>
      </w:r>
    </w:p>
    <w:p w14:paraId="58705956" w14:textId="77777777" w:rsidR="009B4074" w:rsidRPr="00704D70" w:rsidRDefault="009B4074" w:rsidP="009B4074">
      <w:pPr>
        <w:widowControl w:val="0"/>
        <w:numPr>
          <w:ilvl w:val="0"/>
          <w:numId w:val="173"/>
        </w:numPr>
        <w:tabs>
          <w:tab w:val="left" w:pos="1847"/>
        </w:tabs>
        <w:autoSpaceDE w:val="0"/>
        <w:autoSpaceDN w:val="0"/>
        <w:spacing w:after="0" w:line="263" w:lineRule="exact"/>
        <w:ind w:left="1847" w:right="821" w:hanging="275"/>
        <w:rPr>
          <w:sz w:val="22"/>
          <w:szCs w:val="22"/>
        </w:rPr>
      </w:pPr>
      <w:r w:rsidRPr="00704D70">
        <w:rPr>
          <w:w w:val="105"/>
          <w:sz w:val="22"/>
          <w:szCs w:val="22"/>
        </w:rPr>
        <w:t>Türkçe</w:t>
      </w:r>
      <w:r w:rsidRPr="00704D70">
        <w:rPr>
          <w:spacing w:val="-9"/>
          <w:w w:val="105"/>
          <w:sz w:val="22"/>
          <w:szCs w:val="22"/>
        </w:rPr>
        <w:t xml:space="preserve"> </w:t>
      </w:r>
      <w:r w:rsidRPr="00704D70">
        <w:rPr>
          <w:w w:val="105"/>
          <w:sz w:val="22"/>
          <w:szCs w:val="22"/>
        </w:rPr>
        <w:t>olarak</w:t>
      </w:r>
      <w:r w:rsidRPr="00704D70">
        <w:rPr>
          <w:spacing w:val="-14"/>
          <w:w w:val="105"/>
          <w:sz w:val="22"/>
          <w:szCs w:val="22"/>
        </w:rPr>
        <w:t xml:space="preserve"> </w:t>
      </w:r>
      <w:r w:rsidRPr="00704D70">
        <w:rPr>
          <w:w w:val="105"/>
          <w:sz w:val="22"/>
          <w:szCs w:val="22"/>
        </w:rPr>
        <w:t>teslim</w:t>
      </w:r>
      <w:r w:rsidRPr="00704D70">
        <w:rPr>
          <w:spacing w:val="-13"/>
          <w:w w:val="105"/>
          <w:sz w:val="22"/>
          <w:szCs w:val="22"/>
        </w:rPr>
        <w:t xml:space="preserve"> </w:t>
      </w:r>
      <w:r w:rsidRPr="00704D70">
        <w:rPr>
          <w:w w:val="105"/>
          <w:sz w:val="22"/>
          <w:szCs w:val="22"/>
        </w:rPr>
        <w:t>edilecek</w:t>
      </w:r>
      <w:r w:rsidRPr="00704D70">
        <w:rPr>
          <w:spacing w:val="-14"/>
          <w:w w:val="105"/>
          <w:sz w:val="22"/>
          <w:szCs w:val="22"/>
        </w:rPr>
        <w:t xml:space="preserve"> </w:t>
      </w:r>
      <w:r w:rsidRPr="00704D70">
        <w:rPr>
          <w:w w:val="105"/>
          <w:sz w:val="22"/>
          <w:szCs w:val="22"/>
        </w:rPr>
        <w:t>kurulum,</w:t>
      </w:r>
      <w:r w:rsidRPr="00704D70">
        <w:rPr>
          <w:spacing w:val="-11"/>
          <w:w w:val="105"/>
          <w:sz w:val="22"/>
          <w:szCs w:val="22"/>
        </w:rPr>
        <w:t xml:space="preserve"> </w:t>
      </w:r>
      <w:r w:rsidRPr="00704D70">
        <w:rPr>
          <w:w w:val="105"/>
          <w:sz w:val="22"/>
          <w:szCs w:val="22"/>
        </w:rPr>
        <w:t>montaj,</w:t>
      </w:r>
      <w:r w:rsidRPr="00704D70">
        <w:rPr>
          <w:spacing w:val="-11"/>
          <w:w w:val="105"/>
          <w:sz w:val="22"/>
          <w:szCs w:val="22"/>
        </w:rPr>
        <w:t xml:space="preserve"> </w:t>
      </w:r>
      <w:r w:rsidRPr="00704D70">
        <w:rPr>
          <w:w w:val="105"/>
          <w:sz w:val="22"/>
          <w:szCs w:val="22"/>
        </w:rPr>
        <w:t>kullanım,</w:t>
      </w:r>
      <w:r w:rsidRPr="00704D70">
        <w:rPr>
          <w:spacing w:val="-11"/>
          <w:w w:val="105"/>
          <w:sz w:val="22"/>
          <w:szCs w:val="22"/>
        </w:rPr>
        <w:t xml:space="preserve"> </w:t>
      </w:r>
      <w:r w:rsidRPr="00704D70">
        <w:rPr>
          <w:w w:val="105"/>
          <w:sz w:val="22"/>
          <w:szCs w:val="22"/>
        </w:rPr>
        <w:t>arıza</w:t>
      </w:r>
      <w:r w:rsidRPr="00704D70">
        <w:rPr>
          <w:spacing w:val="-9"/>
          <w:w w:val="105"/>
          <w:sz w:val="22"/>
          <w:szCs w:val="22"/>
        </w:rPr>
        <w:t xml:space="preserve"> </w:t>
      </w:r>
      <w:r w:rsidRPr="00704D70">
        <w:rPr>
          <w:w w:val="105"/>
          <w:sz w:val="22"/>
          <w:szCs w:val="22"/>
        </w:rPr>
        <w:t>bulma</w:t>
      </w:r>
      <w:r w:rsidRPr="00704D70">
        <w:rPr>
          <w:spacing w:val="-8"/>
          <w:w w:val="105"/>
          <w:sz w:val="22"/>
          <w:szCs w:val="22"/>
        </w:rPr>
        <w:t xml:space="preserve"> </w:t>
      </w:r>
      <w:r w:rsidRPr="00704D70">
        <w:rPr>
          <w:w w:val="105"/>
          <w:sz w:val="22"/>
          <w:szCs w:val="22"/>
        </w:rPr>
        <w:t>ve</w:t>
      </w:r>
      <w:r w:rsidRPr="00704D70">
        <w:rPr>
          <w:spacing w:val="-9"/>
          <w:w w:val="105"/>
          <w:sz w:val="22"/>
          <w:szCs w:val="22"/>
        </w:rPr>
        <w:t xml:space="preserve"> </w:t>
      </w:r>
      <w:r w:rsidRPr="00704D70">
        <w:rPr>
          <w:w w:val="105"/>
          <w:sz w:val="22"/>
          <w:szCs w:val="22"/>
        </w:rPr>
        <w:t>bakım</w:t>
      </w:r>
      <w:r w:rsidRPr="00704D70">
        <w:rPr>
          <w:spacing w:val="-8"/>
          <w:w w:val="105"/>
          <w:sz w:val="22"/>
          <w:szCs w:val="22"/>
        </w:rPr>
        <w:t xml:space="preserve"> </w:t>
      </w:r>
      <w:r w:rsidRPr="00704D70">
        <w:rPr>
          <w:w w:val="105"/>
          <w:sz w:val="22"/>
          <w:szCs w:val="22"/>
        </w:rPr>
        <w:t>rehber</w:t>
      </w:r>
      <w:r w:rsidRPr="00704D70">
        <w:rPr>
          <w:spacing w:val="-13"/>
          <w:w w:val="105"/>
          <w:sz w:val="22"/>
          <w:szCs w:val="22"/>
        </w:rPr>
        <w:t xml:space="preserve"> </w:t>
      </w:r>
      <w:r w:rsidRPr="00704D70">
        <w:rPr>
          <w:spacing w:val="-2"/>
          <w:w w:val="105"/>
          <w:sz w:val="22"/>
          <w:szCs w:val="22"/>
        </w:rPr>
        <w:t>kitabı,</w:t>
      </w:r>
    </w:p>
    <w:p w14:paraId="69202D94" w14:textId="77777777" w:rsidR="009B4074" w:rsidRPr="00704D70" w:rsidRDefault="009B4074" w:rsidP="009B4074">
      <w:pPr>
        <w:widowControl w:val="0"/>
        <w:numPr>
          <w:ilvl w:val="0"/>
          <w:numId w:val="173"/>
        </w:numPr>
        <w:tabs>
          <w:tab w:val="left" w:pos="1572"/>
          <w:tab w:val="left" w:pos="1842"/>
        </w:tabs>
        <w:autoSpaceDE w:val="0"/>
        <w:autoSpaceDN w:val="0"/>
        <w:spacing w:after="0" w:line="232" w:lineRule="auto"/>
        <w:ind w:right="846" w:hanging="1"/>
        <w:rPr>
          <w:sz w:val="22"/>
          <w:szCs w:val="22"/>
        </w:rPr>
      </w:pPr>
      <w:r w:rsidRPr="00704D70">
        <w:rPr>
          <w:sz w:val="22"/>
          <w:szCs w:val="22"/>
        </w:rPr>
        <w:t>İnvertör</w:t>
      </w:r>
      <w:r w:rsidRPr="00704D70">
        <w:rPr>
          <w:spacing w:val="15"/>
          <w:sz w:val="22"/>
          <w:szCs w:val="22"/>
        </w:rPr>
        <w:t xml:space="preserve"> </w:t>
      </w:r>
      <w:r w:rsidRPr="00704D70">
        <w:rPr>
          <w:sz w:val="22"/>
          <w:szCs w:val="22"/>
        </w:rPr>
        <w:t>ana</w:t>
      </w:r>
      <w:r w:rsidRPr="00704D70">
        <w:rPr>
          <w:spacing w:val="13"/>
          <w:sz w:val="22"/>
          <w:szCs w:val="22"/>
        </w:rPr>
        <w:t xml:space="preserve"> </w:t>
      </w:r>
      <w:r w:rsidRPr="00704D70">
        <w:rPr>
          <w:sz w:val="22"/>
          <w:szCs w:val="22"/>
        </w:rPr>
        <w:t>üreticisi</w:t>
      </w:r>
      <w:r w:rsidRPr="00704D70">
        <w:rPr>
          <w:spacing w:val="9"/>
          <w:sz w:val="22"/>
          <w:szCs w:val="22"/>
        </w:rPr>
        <w:t xml:space="preserve"> </w:t>
      </w:r>
      <w:r w:rsidRPr="00704D70">
        <w:rPr>
          <w:sz w:val="22"/>
          <w:szCs w:val="22"/>
        </w:rPr>
        <w:t>veya</w:t>
      </w:r>
      <w:r w:rsidRPr="00704D70">
        <w:rPr>
          <w:spacing w:val="13"/>
          <w:sz w:val="22"/>
          <w:szCs w:val="22"/>
        </w:rPr>
        <w:t xml:space="preserve"> </w:t>
      </w:r>
      <w:r w:rsidRPr="00704D70">
        <w:rPr>
          <w:sz w:val="22"/>
          <w:szCs w:val="22"/>
        </w:rPr>
        <w:t>Türkiye</w:t>
      </w:r>
      <w:r w:rsidRPr="00704D70">
        <w:rPr>
          <w:spacing w:val="13"/>
          <w:sz w:val="22"/>
          <w:szCs w:val="22"/>
        </w:rPr>
        <w:t xml:space="preserve"> </w:t>
      </w:r>
      <w:r w:rsidRPr="00704D70">
        <w:rPr>
          <w:sz w:val="22"/>
          <w:szCs w:val="22"/>
        </w:rPr>
        <w:t>distribütöründen</w:t>
      </w:r>
      <w:r w:rsidRPr="00704D70">
        <w:rPr>
          <w:spacing w:val="15"/>
          <w:sz w:val="22"/>
          <w:szCs w:val="22"/>
        </w:rPr>
        <w:t xml:space="preserve"> </w:t>
      </w:r>
      <w:r w:rsidRPr="00704D70">
        <w:rPr>
          <w:sz w:val="22"/>
          <w:szCs w:val="22"/>
        </w:rPr>
        <w:t>sağlanacak</w:t>
      </w:r>
      <w:r w:rsidRPr="00704D70">
        <w:rPr>
          <w:spacing w:val="13"/>
          <w:sz w:val="22"/>
          <w:szCs w:val="22"/>
        </w:rPr>
        <w:t xml:space="preserve"> </w:t>
      </w:r>
      <w:r w:rsidRPr="00704D70">
        <w:rPr>
          <w:sz w:val="22"/>
          <w:szCs w:val="22"/>
        </w:rPr>
        <w:t>olan</w:t>
      </w:r>
      <w:r w:rsidRPr="00704D70">
        <w:rPr>
          <w:spacing w:val="15"/>
          <w:sz w:val="22"/>
          <w:szCs w:val="22"/>
        </w:rPr>
        <w:t xml:space="preserve"> </w:t>
      </w:r>
      <w:r w:rsidRPr="00704D70">
        <w:rPr>
          <w:sz w:val="22"/>
          <w:szCs w:val="22"/>
        </w:rPr>
        <w:t>satış,</w:t>
      </w:r>
      <w:r w:rsidRPr="00704D70">
        <w:rPr>
          <w:spacing w:val="9"/>
          <w:sz w:val="22"/>
          <w:szCs w:val="22"/>
        </w:rPr>
        <w:t xml:space="preserve"> </w:t>
      </w:r>
      <w:r w:rsidRPr="00704D70">
        <w:rPr>
          <w:sz w:val="22"/>
          <w:szCs w:val="22"/>
        </w:rPr>
        <w:t>montaj</w:t>
      </w:r>
      <w:r w:rsidRPr="00704D70">
        <w:rPr>
          <w:spacing w:val="15"/>
          <w:sz w:val="22"/>
          <w:szCs w:val="22"/>
        </w:rPr>
        <w:t xml:space="preserve"> </w:t>
      </w:r>
      <w:r w:rsidRPr="00704D70">
        <w:rPr>
          <w:sz w:val="22"/>
          <w:szCs w:val="22"/>
        </w:rPr>
        <w:t>ve</w:t>
      </w:r>
      <w:r w:rsidRPr="00704D70">
        <w:rPr>
          <w:spacing w:val="13"/>
          <w:sz w:val="22"/>
          <w:szCs w:val="22"/>
        </w:rPr>
        <w:t xml:space="preserve"> </w:t>
      </w:r>
      <w:r w:rsidRPr="00704D70">
        <w:rPr>
          <w:sz w:val="22"/>
          <w:szCs w:val="22"/>
        </w:rPr>
        <w:t>servisle</w:t>
      </w:r>
      <w:r w:rsidRPr="00704D70">
        <w:rPr>
          <w:spacing w:val="80"/>
          <w:w w:val="110"/>
          <w:sz w:val="22"/>
          <w:szCs w:val="22"/>
        </w:rPr>
        <w:t xml:space="preserve"> </w:t>
      </w:r>
      <w:r w:rsidRPr="00704D70">
        <w:rPr>
          <w:w w:val="110"/>
          <w:sz w:val="22"/>
          <w:szCs w:val="22"/>
        </w:rPr>
        <w:t>ilgili</w:t>
      </w:r>
      <w:r w:rsidRPr="00704D70">
        <w:rPr>
          <w:spacing w:val="-16"/>
          <w:w w:val="110"/>
          <w:sz w:val="22"/>
          <w:szCs w:val="22"/>
        </w:rPr>
        <w:t xml:space="preserve"> </w:t>
      </w:r>
      <w:r w:rsidRPr="00704D70">
        <w:rPr>
          <w:w w:val="110"/>
          <w:sz w:val="22"/>
          <w:szCs w:val="22"/>
        </w:rPr>
        <w:t>Türkçe</w:t>
      </w:r>
      <w:r w:rsidRPr="00704D70">
        <w:rPr>
          <w:spacing w:val="-15"/>
          <w:w w:val="110"/>
          <w:sz w:val="22"/>
          <w:szCs w:val="22"/>
        </w:rPr>
        <w:t xml:space="preserve"> </w:t>
      </w:r>
      <w:r w:rsidRPr="00704D70">
        <w:rPr>
          <w:w w:val="110"/>
          <w:sz w:val="22"/>
          <w:szCs w:val="22"/>
        </w:rPr>
        <w:t>hazırlanmış</w:t>
      </w:r>
      <w:r w:rsidRPr="00704D70">
        <w:rPr>
          <w:spacing w:val="-13"/>
          <w:w w:val="110"/>
          <w:sz w:val="22"/>
          <w:szCs w:val="22"/>
        </w:rPr>
        <w:t xml:space="preserve"> </w:t>
      </w:r>
      <w:r w:rsidRPr="00704D70">
        <w:rPr>
          <w:w w:val="110"/>
          <w:sz w:val="22"/>
          <w:szCs w:val="22"/>
        </w:rPr>
        <w:t>olan</w:t>
      </w:r>
      <w:r w:rsidRPr="00704D70">
        <w:rPr>
          <w:spacing w:val="-13"/>
          <w:w w:val="110"/>
          <w:sz w:val="22"/>
          <w:szCs w:val="22"/>
        </w:rPr>
        <w:t xml:space="preserve"> </w:t>
      </w:r>
      <w:r w:rsidRPr="00704D70">
        <w:rPr>
          <w:w w:val="110"/>
          <w:sz w:val="22"/>
          <w:szCs w:val="22"/>
        </w:rPr>
        <w:t>yetki</w:t>
      </w:r>
      <w:r w:rsidRPr="00704D70">
        <w:rPr>
          <w:spacing w:val="-16"/>
          <w:w w:val="110"/>
          <w:sz w:val="22"/>
          <w:szCs w:val="22"/>
        </w:rPr>
        <w:t xml:space="preserve"> </w:t>
      </w:r>
      <w:r w:rsidRPr="00704D70">
        <w:rPr>
          <w:w w:val="110"/>
          <w:sz w:val="22"/>
          <w:szCs w:val="22"/>
        </w:rPr>
        <w:t>belgesi,</w:t>
      </w:r>
    </w:p>
    <w:p w14:paraId="128171D7" w14:textId="77777777" w:rsidR="009B4074" w:rsidRPr="00704D70" w:rsidRDefault="009B4074" w:rsidP="009B4074">
      <w:pPr>
        <w:widowControl w:val="0"/>
        <w:numPr>
          <w:ilvl w:val="0"/>
          <w:numId w:val="173"/>
        </w:numPr>
        <w:tabs>
          <w:tab w:val="left" w:pos="1835"/>
        </w:tabs>
        <w:autoSpaceDE w:val="0"/>
        <w:autoSpaceDN w:val="0"/>
        <w:spacing w:after="0" w:line="265" w:lineRule="exact"/>
        <w:ind w:left="1835" w:right="0" w:hanging="263"/>
        <w:rPr>
          <w:sz w:val="22"/>
          <w:szCs w:val="22"/>
        </w:rPr>
      </w:pPr>
      <w:r w:rsidRPr="00704D70">
        <w:rPr>
          <w:w w:val="105"/>
          <w:sz w:val="22"/>
          <w:szCs w:val="22"/>
        </w:rPr>
        <w:t>Tedarik</w:t>
      </w:r>
      <w:r w:rsidRPr="00704D70">
        <w:rPr>
          <w:spacing w:val="-6"/>
          <w:w w:val="105"/>
          <w:sz w:val="22"/>
          <w:szCs w:val="22"/>
        </w:rPr>
        <w:t xml:space="preserve"> </w:t>
      </w:r>
      <w:r w:rsidRPr="00704D70">
        <w:rPr>
          <w:w w:val="105"/>
          <w:sz w:val="22"/>
          <w:szCs w:val="22"/>
        </w:rPr>
        <w:t>edilen</w:t>
      </w:r>
      <w:r w:rsidRPr="00704D70">
        <w:rPr>
          <w:spacing w:val="-4"/>
          <w:w w:val="105"/>
          <w:sz w:val="22"/>
          <w:szCs w:val="22"/>
        </w:rPr>
        <w:t xml:space="preserve"> </w:t>
      </w:r>
      <w:r w:rsidRPr="00704D70">
        <w:rPr>
          <w:w w:val="105"/>
          <w:sz w:val="22"/>
          <w:szCs w:val="22"/>
        </w:rPr>
        <w:t>inverterin</w:t>
      </w:r>
      <w:r w:rsidRPr="00704D70">
        <w:rPr>
          <w:spacing w:val="-4"/>
          <w:w w:val="105"/>
          <w:sz w:val="22"/>
          <w:szCs w:val="22"/>
        </w:rPr>
        <w:t xml:space="preserve"> </w:t>
      </w:r>
      <w:r w:rsidRPr="00704D70">
        <w:rPr>
          <w:w w:val="105"/>
          <w:sz w:val="22"/>
          <w:szCs w:val="22"/>
        </w:rPr>
        <w:t>TSE</w:t>
      </w:r>
      <w:r w:rsidRPr="00704D70">
        <w:rPr>
          <w:spacing w:val="-4"/>
          <w:w w:val="105"/>
          <w:sz w:val="22"/>
          <w:szCs w:val="22"/>
        </w:rPr>
        <w:t xml:space="preserve"> </w:t>
      </w:r>
      <w:r w:rsidRPr="00704D70">
        <w:rPr>
          <w:w w:val="105"/>
          <w:sz w:val="22"/>
          <w:szCs w:val="22"/>
        </w:rPr>
        <w:t>hizmet</w:t>
      </w:r>
      <w:r w:rsidRPr="00704D70">
        <w:rPr>
          <w:spacing w:val="-5"/>
          <w:w w:val="105"/>
          <w:sz w:val="22"/>
          <w:szCs w:val="22"/>
        </w:rPr>
        <w:t xml:space="preserve"> </w:t>
      </w:r>
      <w:r w:rsidRPr="00704D70">
        <w:rPr>
          <w:w w:val="105"/>
          <w:sz w:val="22"/>
          <w:szCs w:val="22"/>
        </w:rPr>
        <w:t>yeterlilik</w:t>
      </w:r>
      <w:r w:rsidRPr="00704D70">
        <w:rPr>
          <w:spacing w:val="-5"/>
          <w:w w:val="105"/>
          <w:sz w:val="22"/>
          <w:szCs w:val="22"/>
        </w:rPr>
        <w:t xml:space="preserve"> </w:t>
      </w:r>
      <w:r w:rsidRPr="00704D70">
        <w:rPr>
          <w:w w:val="105"/>
          <w:sz w:val="22"/>
          <w:szCs w:val="22"/>
        </w:rPr>
        <w:t>belgesi</w:t>
      </w:r>
      <w:r w:rsidRPr="00704D70">
        <w:rPr>
          <w:spacing w:val="-7"/>
          <w:w w:val="105"/>
          <w:sz w:val="22"/>
          <w:szCs w:val="22"/>
        </w:rPr>
        <w:t xml:space="preserve"> </w:t>
      </w:r>
      <w:r w:rsidRPr="00704D70">
        <w:rPr>
          <w:spacing w:val="-2"/>
          <w:w w:val="105"/>
          <w:sz w:val="22"/>
          <w:szCs w:val="22"/>
        </w:rPr>
        <w:t>olacaktır.</w:t>
      </w:r>
    </w:p>
    <w:p w14:paraId="0AF90E3D" w14:textId="77777777" w:rsidR="009B4074" w:rsidRPr="00704D70" w:rsidRDefault="009B4074" w:rsidP="009B4074">
      <w:pPr>
        <w:widowControl w:val="0"/>
        <w:numPr>
          <w:ilvl w:val="1"/>
          <w:numId w:val="163"/>
        </w:numPr>
        <w:tabs>
          <w:tab w:val="left" w:pos="1698"/>
        </w:tabs>
        <w:autoSpaceDE w:val="0"/>
        <w:autoSpaceDN w:val="0"/>
        <w:spacing w:before="210" w:after="0" w:line="242" w:lineRule="auto"/>
        <w:ind w:left="1134" w:right="845" w:firstLine="284"/>
        <w:rPr>
          <w:sz w:val="22"/>
          <w:szCs w:val="22"/>
        </w:rPr>
      </w:pPr>
      <w:r w:rsidRPr="00704D70">
        <w:rPr>
          <w:w w:val="110"/>
          <w:sz w:val="22"/>
          <w:szCs w:val="22"/>
        </w:rPr>
        <w:t xml:space="preserve">Solar invertör üreticisi ürünlerinin sözleşme tarihinden önce; Türkiye’de kamu ya da özel sektöre bağlı yapılan yatırımlarda en az 50 MW’lık toplam kurulu güçte olması gerekmekte olup, </w:t>
      </w:r>
      <w:r w:rsidRPr="00704D70">
        <w:rPr>
          <w:sz w:val="22"/>
          <w:szCs w:val="22"/>
        </w:rPr>
        <w:t>Yüklenici</w:t>
      </w:r>
      <w:r w:rsidRPr="00704D70">
        <w:rPr>
          <w:spacing w:val="18"/>
          <w:sz w:val="22"/>
          <w:szCs w:val="22"/>
        </w:rPr>
        <w:t xml:space="preserve"> </w:t>
      </w:r>
      <w:r w:rsidRPr="00704D70">
        <w:rPr>
          <w:sz w:val="22"/>
          <w:szCs w:val="22"/>
        </w:rPr>
        <w:t>ya</w:t>
      </w:r>
      <w:r w:rsidRPr="00704D70">
        <w:rPr>
          <w:spacing w:val="21"/>
          <w:sz w:val="22"/>
          <w:szCs w:val="22"/>
        </w:rPr>
        <w:t xml:space="preserve"> </w:t>
      </w:r>
      <w:r w:rsidRPr="00704D70">
        <w:rPr>
          <w:sz w:val="22"/>
          <w:szCs w:val="22"/>
        </w:rPr>
        <w:t>da</w:t>
      </w:r>
      <w:r w:rsidRPr="00704D70">
        <w:rPr>
          <w:spacing w:val="21"/>
          <w:sz w:val="22"/>
          <w:szCs w:val="22"/>
        </w:rPr>
        <w:t xml:space="preserve"> </w:t>
      </w:r>
      <w:r w:rsidRPr="00704D70">
        <w:rPr>
          <w:sz w:val="22"/>
          <w:szCs w:val="22"/>
        </w:rPr>
        <w:t>üretici</w:t>
      </w:r>
      <w:r w:rsidRPr="00704D70">
        <w:rPr>
          <w:spacing w:val="18"/>
          <w:sz w:val="22"/>
          <w:szCs w:val="22"/>
        </w:rPr>
        <w:t xml:space="preserve"> </w:t>
      </w:r>
      <w:r w:rsidRPr="00704D70">
        <w:rPr>
          <w:sz w:val="22"/>
          <w:szCs w:val="22"/>
        </w:rPr>
        <w:t>bu</w:t>
      </w:r>
      <w:r w:rsidRPr="00704D70">
        <w:rPr>
          <w:spacing w:val="17"/>
          <w:sz w:val="22"/>
          <w:szCs w:val="22"/>
        </w:rPr>
        <w:t xml:space="preserve"> </w:t>
      </w:r>
      <w:r w:rsidRPr="00704D70">
        <w:rPr>
          <w:sz w:val="22"/>
          <w:szCs w:val="22"/>
        </w:rPr>
        <w:t>durumu</w:t>
      </w:r>
      <w:r w:rsidRPr="00704D70">
        <w:rPr>
          <w:spacing w:val="18"/>
          <w:sz w:val="22"/>
          <w:szCs w:val="22"/>
        </w:rPr>
        <w:t xml:space="preserve"> </w:t>
      </w:r>
      <w:r w:rsidRPr="00704D70">
        <w:rPr>
          <w:sz w:val="22"/>
          <w:szCs w:val="22"/>
        </w:rPr>
        <w:t>istenildiği</w:t>
      </w:r>
      <w:r w:rsidRPr="00704D70">
        <w:rPr>
          <w:spacing w:val="17"/>
          <w:sz w:val="22"/>
          <w:szCs w:val="22"/>
        </w:rPr>
        <w:t xml:space="preserve"> </w:t>
      </w:r>
      <w:r w:rsidRPr="00704D70">
        <w:rPr>
          <w:sz w:val="22"/>
          <w:szCs w:val="22"/>
        </w:rPr>
        <w:t>takdirde</w:t>
      </w:r>
      <w:r w:rsidRPr="00704D70">
        <w:rPr>
          <w:spacing w:val="21"/>
          <w:sz w:val="22"/>
          <w:szCs w:val="22"/>
        </w:rPr>
        <w:t xml:space="preserve"> </w:t>
      </w:r>
      <w:r w:rsidRPr="00704D70">
        <w:rPr>
          <w:sz w:val="22"/>
          <w:szCs w:val="22"/>
        </w:rPr>
        <w:t>belgeleri</w:t>
      </w:r>
      <w:r w:rsidRPr="00704D70">
        <w:rPr>
          <w:spacing w:val="18"/>
          <w:sz w:val="22"/>
          <w:szCs w:val="22"/>
        </w:rPr>
        <w:t xml:space="preserve"> </w:t>
      </w:r>
      <w:r w:rsidRPr="00704D70">
        <w:rPr>
          <w:sz w:val="22"/>
          <w:szCs w:val="22"/>
        </w:rPr>
        <w:t>ile</w:t>
      </w:r>
      <w:r w:rsidRPr="00704D70">
        <w:rPr>
          <w:spacing w:val="21"/>
          <w:sz w:val="22"/>
          <w:szCs w:val="22"/>
        </w:rPr>
        <w:t xml:space="preserve"> </w:t>
      </w:r>
      <w:r w:rsidRPr="00704D70">
        <w:rPr>
          <w:sz w:val="22"/>
          <w:szCs w:val="22"/>
        </w:rPr>
        <w:t>Proje</w:t>
      </w:r>
      <w:r w:rsidRPr="00704D70">
        <w:rPr>
          <w:spacing w:val="21"/>
          <w:sz w:val="22"/>
          <w:szCs w:val="22"/>
        </w:rPr>
        <w:t xml:space="preserve"> </w:t>
      </w:r>
      <w:r w:rsidRPr="00704D70">
        <w:rPr>
          <w:sz w:val="22"/>
          <w:szCs w:val="22"/>
        </w:rPr>
        <w:t>Müdürü’ne</w:t>
      </w:r>
      <w:r w:rsidRPr="00704D70">
        <w:rPr>
          <w:spacing w:val="21"/>
          <w:sz w:val="22"/>
          <w:szCs w:val="22"/>
        </w:rPr>
        <w:t xml:space="preserve"> </w:t>
      </w:r>
      <w:r w:rsidRPr="00704D70">
        <w:rPr>
          <w:sz w:val="22"/>
          <w:szCs w:val="22"/>
        </w:rPr>
        <w:t>sunmak</w:t>
      </w:r>
      <w:r w:rsidRPr="00704D70">
        <w:rPr>
          <w:spacing w:val="21"/>
          <w:sz w:val="22"/>
          <w:szCs w:val="22"/>
        </w:rPr>
        <w:t xml:space="preserve"> </w:t>
      </w:r>
      <w:r w:rsidRPr="00704D70">
        <w:rPr>
          <w:sz w:val="22"/>
          <w:szCs w:val="22"/>
        </w:rPr>
        <w:t>zorundadır.</w:t>
      </w:r>
    </w:p>
    <w:p w14:paraId="0FA3F86E" w14:textId="77777777" w:rsidR="009B4074" w:rsidRPr="00704D70" w:rsidRDefault="009B4074" w:rsidP="009B4074">
      <w:pPr>
        <w:widowControl w:val="0"/>
        <w:numPr>
          <w:ilvl w:val="1"/>
          <w:numId w:val="163"/>
        </w:numPr>
        <w:tabs>
          <w:tab w:val="left" w:pos="1670"/>
        </w:tabs>
        <w:autoSpaceDE w:val="0"/>
        <w:autoSpaceDN w:val="0"/>
        <w:spacing w:after="0" w:line="244" w:lineRule="auto"/>
        <w:ind w:left="1134" w:right="846" w:firstLine="284"/>
        <w:rPr>
          <w:sz w:val="22"/>
          <w:szCs w:val="22"/>
        </w:rPr>
      </w:pPr>
      <w:r w:rsidRPr="00704D70">
        <w:rPr>
          <w:w w:val="105"/>
          <w:sz w:val="22"/>
          <w:szCs w:val="22"/>
        </w:rPr>
        <w:t>İnvertörlerin montajı yapılmadan önce mutlaka Proje Müdürünün onayı alınmalıdır. Sistemde son kullanıcı tarafından onaylanacak inverter kullanılacaktır.</w:t>
      </w:r>
    </w:p>
    <w:p w14:paraId="207E4544" w14:textId="77777777" w:rsidR="009B4074" w:rsidRPr="00704D70" w:rsidRDefault="009B4074" w:rsidP="009B4074">
      <w:pPr>
        <w:widowControl w:val="0"/>
        <w:numPr>
          <w:ilvl w:val="1"/>
          <w:numId w:val="163"/>
        </w:numPr>
        <w:tabs>
          <w:tab w:val="left" w:pos="1698"/>
        </w:tabs>
        <w:autoSpaceDE w:val="0"/>
        <w:autoSpaceDN w:val="0"/>
        <w:spacing w:after="0" w:line="248" w:lineRule="exact"/>
        <w:ind w:left="1134" w:right="0" w:firstLine="284"/>
        <w:rPr>
          <w:sz w:val="22"/>
          <w:szCs w:val="22"/>
        </w:rPr>
      </w:pPr>
      <w:r w:rsidRPr="00704D70">
        <w:rPr>
          <w:w w:val="105"/>
          <w:sz w:val="22"/>
          <w:szCs w:val="22"/>
        </w:rPr>
        <w:t>İnverter</w:t>
      </w:r>
      <w:r w:rsidRPr="00704D70">
        <w:rPr>
          <w:spacing w:val="4"/>
          <w:w w:val="105"/>
          <w:sz w:val="22"/>
          <w:szCs w:val="22"/>
        </w:rPr>
        <w:t xml:space="preserve"> </w:t>
      </w:r>
      <w:r w:rsidRPr="00704D70">
        <w:rPr>
          <w:w w:val="105"/>
          <w:sz w:val="22"/>
          <w:szCs w:val="22"/>
        </w:rPr>
        <w:t>çıkışındaki</w:t>
      </w:r>
      <w:r w:rsidRPr="00704D70">
        <w:rPr>
          <w:spacing w:val="2"/>
          <w:w w:val="105"/>
          <w:sz w:val="22"/>
          <w:szCs w:val="22"/>
        </w:rPr>
        <w:t xml:space="preserve"> </w:t>
      </w:r>
      <w:r w:rsidRPr="00704D70">
        <w:rPr>
          <w:w w:val="105"/>
          <w:sz w:val="22"/>
          <w:szCs w:val="22"/>
        </w:rPr>
        <w:t>güneş</w:t>
      </w:r>
      <w:r w:rsidRPr="00704D70">
        <w:rPr>
          <w:spacing w:val="7"/>
          <w:w w:val="105"/>
          <w:sz w:val="22"/>
          <w:szCs w:val="22"/>
        </w:rPr>
        <w:t xml:space="preserve"> </w:t>
      </w:r>
      <w:r w:rsidRPr="00704D70">
        <w:rPr>
          <w:w w:val="105"/>
          <w:sz w:val="22"/>
          <w:szCs w:val="22"/>
        </w:rPr>
        <w:t>enerjisi,</w:t>
      </w:r>
      <w:r w:rsidRPr="00704D70">
        <w:rPr>
          <w:spacing w:val="2"/>
          <w:w w:val="105"/>
          <w:sz w:val="22"/>
          <w:szCs w:val="22"/>
        </w:rPr>
        <w:t xml:space="preserve"> </w:t>
      </w:r>
      <w:r w:rsidRPr="00704D70">
        <w:rPr>
          <w:w w:val="105"/>
          <w:sz w:val="22"/>
          <w:szCs w:val="22"/>
        </w:rPr>
        <w:t>şebeke elektriği</w:t>
      </w:r>
      <w:r w:rsidRPr="00704D70">
        <w:rPr>
          <w:spacing w:val="2"/>
          <w:w w:val="105"/>
          <w:sz w:val="22"/>
          <w:szCs w:val="22"/>
        </w:rPr>
        <w:t xml:space="preserve"> </w:t>
      </w:r>
      <w:r w:rsidRPr="00704D70">
        <w:rPr>
          <w:w w:val="105"/>
          <w:sz w:val="22"/>
          <w:szCs w:val="22"/>
        </w:rPr>
        <w:t>ile</w:t>
      </w:r>
      <w:r w:rsidRPr="00704D70">
        <w:rPr>
          <w:spacing w:val="5"/>
          <w:w w:val="105"/>
          <w:sz w:val="22"/>
          <w:szCs w:val="22"/>
        </w:rPr>
        <w:t xml:space="preserve"> </w:t>
      </w:r>
      <w:r w:rsidRPr="00704D70">
        <w:rPr>
          <w:w w:val="105"/>
          <w:sz w:val="22"/>
          <w:szCs w:val="22"/>
        </w:rPr>
        <w:t>senkron</w:t>
      </w:r>
      <w:r w:rsidRPr="00704D70">
        <w:rPr>
          <w:spacing w:val="6"/>
          <w:w w:val="105"/>
          <w:sz w:val="22"/>
          <w:szCs w:val="22"/>
        </w:rPr>
        <w:t xml:space="preserve"> </w:t>
      </w:r>
      <w:r w:rsidRPr="00704D70">
        <w:rPr>
          <w:w w:val="105"/>
          <w:sz w:val="22"/>
          <w:szCs w:val="22"/>
        </w:rPr>
        <w:t>olarak</w:t>
      </w:r>
      <w:r w:rsidRPr="00704D70">
        <w:rPr>
          <w:spacing w:val="6"/>
          <w:w w:val="105"/>
          <w:sz w:val="22"/>
          <w:szCs w:val="22"/>
        </w:rPr>
        <w:t xml:space="preserve"> </w:t>
      </w:r>
      <w:r w:rsidRPr="00704D70">
        <w:rPr>
          <w:spacing w:val="-2"/>
          <w:w w:val="105"/>
          <w:sz w:val="22"/>
          <w:szCs w:val="22"/>
        </w:rPr>
        <w:t>çalışmalıdır.</w:t>
      </w:r>
    </w:p>
    <w:p w14:paraId="2734091D" w14:textId="77777777" w:rsidR="009B4074" w:rsidRPr="00704D70" w:rsidRDefault="009B4074" w:rsidP="009B4074">
      <w:pPr>
        <w:widowControl w:val="0"/>
        <w:numPr>
          <w:ilvl w:val="1"/>
          <w:numId w:val="163"/>
        </w:numPr>
        <w:tabs>
          <w:tab w:val="left" w:pos="1698"/>
        </w:tabs>
        <w:autoSpaceDE w:val="0"/>
        <w:autoSpaceDN w:val="0"/>
        <w:spacing w:before="41" w:after="0" w:line="283" w:lineRule="auto"/>
        <w:ind w:left="1134" w:right="852" w:firstLine="284"/>
        <w:rPr>
          <w:sz w:val="22"/>
          <w:szCs w:val="22"/>
        </w:rPr>
      </w:pPr>
      <w:r w:rsidRPr="00704D70">
        <w:rPr>
          <w:w w:val="105"/>
          <w:sz w:val="22"/>
          <w:szCs w:val="22"/>
        </w:rPr>
        <w:t>Hem inverter hem de optimize edici cihazlar(varsa), bulut tabanlı izleme portalı aracılığıyla aynı anda izlenebilir. 2 ayrı izleme portalı kabul edilmeyecektir.</w:t>
      </w:r>
    </w:p>
    <w:p w14:paraId="124E54FC" w14:textId="4A72DA69" w:rsidR="009B4074" w:rsidRPr="00F066EE" w:rsidRDefault="009B4074" w:rsidP="009B4074">
      <w:pPr>
        <w:widowControl w:val="0"/>
        <w:numPr>
          <w:ilvl w:val="1"/>
          <w:numId w:val="163"/>
        </w:numPr>
        <w:tabs>
          <w:tab w:val="left" w:pos="1698"/>
        </w:tabs>
        <w:autoSpaceDE w:val="0"/>
        <w:autoSpaceDN w:val="0"/>
        <w:spacing w:after="0" w:line="278" w:lineRule="auto"/>
        <w:ind w:left="1134" w:right="844" w:firstLine="284"/>
        <w:rPr>
          <w:sz w:val="22"/>
          <w:szCs w:val="22"/>
        </w:rPr>
      </w:pPr>
      <w:r w:rsidRPr="00F066EE">
        <w:rPr>
          <w:w w:val="105"/>
          <w:sz w:val="22"/>
          <w:szCs w:val="22"/>
        </w:rPr>
        <w:t xml:space="preserve">Üretici tarafından tedarik edilen ürün en az en az </w:t>
      </w:r>
      <w:r w:rsidR="000E145D">
        <w:rPr>
          <w:w w:val="105"/>
          <w:sz w:val="22"/>
          <w:szCs w:val="22"/>
        </w:rPr>
        <w:t>5</w:t>
      </w:r>
      <w:r w:rsidRPr="00F066EE">
        <w:rPr>
          <w:w w:val="105"/>
          <w:sz w:val="22"/>
          <w:szCs w:val="22"/>
        </w:rPr>
        <w:t>(+) yıl garantili olmalı ve Türkiye sınırları içerisinde servisi mevcut olan ürün kullanılmalıdır.</w:t>
      </w:r>
    </w:p>
    <w:p w14:paraId="621F0AE8" w14:textId="77777777" w:rsidR="009B4074" w:rsidRPr="00704D70" w:rsidRDefault="009B4074" w:rsidP="009B4074">
      <w:pPr>
        <w:widowControl w:val="0"/>
        <w:numPr>
          <w:ilvl w:val="1"/>
          <w:numId w:val="163"/>
        </w:numPr>
        <w:tabs>
          <w:tab w:val="left" w:pos="1698"/>
        </w:tabs>
        <w:autoSpaceDE w:val="0"/>
        <w:autoSpaceDN w:val="0"/>
        <w:spacing w:before="154" w:after="0"/>
        <w:ind w:left="1134" w:right="0" w:firstLine="284"/>
        <w:outlineLvl w:val="2"/>
        <w:rPr>
          <w:rFonts w:eastAsia="Georgia"/>
          <w:b/>
          <w:bCs/>
          <w:sz w:val="22"/>
          <w:szCs w:val="22"/>
        </w:rPr>
      </w:pPr>
      <w:r w:rsidRPr="00704D70">
        <w:rPr>
          <w:rFonts w:eastAsia="Georgia"/>
          <w:b/>
          <w:bCs/>
          <w:spacing w:val="-4"/>
          <w:sz w:val="22"/>
          <w:szCs w:val="22"/>
        </w:rPr>
        <w:t>Optimizer(varsa):</w:t>
      </w:r>
    </w:p>
    <w:p w14:paraId="5BF24B6F" w14:textId="77777777" w:rsidR="009B4074" w:rsidRPr="00704D70" w:rsidRDefault="009B4074" w:rsidP="009B4074">
      <w:pPr>
        <w:widowControl w:val="0"/>
        <w:numPr>
          <w:ilvl w:val="0"/>
          <w:numId w:val="174"/>
        </w:numPr>
        <w:tabs>
          <w:tab w:val="left" w:pos="1418"/>
        </w:tabs>
        <w:autoSpaceDE w:val="0"/>
        <w:autoSpaceDN w:val="0"/>
        <w:spacing w:before="223" w:after="0"/>
        <w:ind w:left="1134" w:right="851" w:firstLine="284"/>
        <w:rPr>
          <w:sz w:val="22"/>
          <w:szCs w:val="22"/>
        </w:rPr>
      </w:pPr>
      <w:r w:rsidRPr="00704D70">
        <w:rPr>
          <w:w w:val="105"/>
          <w:sz w:val="22"/>
          <w:szCs w:val="22"/>
        </w:rPr>
        <w:t>Güneş modüllerinden üretilen gücün invertere aktarılması, inverterin modül seviyesinde MPPT yapabilmesi için optimize edici cihaz ile gerçekleştirilecektir.</w:t>
      </w:r>
    </w:p>
    <w:p w14:paraId="7944C367" w14:textId="77777777" w:rsidR="009B4074" w:rsidRPr="00FC7A84" w:rsidRDefault="009B4074" w:rsidP="009B4074">
      <w:pPr>
        <w:widowControl w:val="0"/>
        <w:numPr>
          <w:ilvl w:val="0"/>
          <w:numId w:val="174"/>
        </w:numPr>
        <w:tabs>
          <w:tab w:val="left" w:pos="1418"/>
        </w:tabs>
        <w:autoSpaceDE w:val="0"/>
        <w:autoSpaceDN w:val="0"/>
        <w:spacing w:after="0" w:line="252" w:lineRule="exact"/>
        <w:ind w:left="1134" w:right="830" w:firstLine="284"/>
        <w:rPr>
          <w:sz w:val="22"/>
          <w:szCs w:val="22"/>
        </w:rPr>
      </w:pPr>
      <w:r w:rsidRPr="00FC7A84">
        <w:rPr>
          <w:w w:val="110"/>
          <w:sz w:val="22"/>
          <w:szCs w:val="22"/>
        </w:rPr>
        <w:t>Her</w:t>
      </w:r>
      <w:r w:rsidRPr="00FC7A84">
        <w:rPr>
          <w:spacing w:val="-8"/>
          <w:w w:val="110"/>
          <w:sz w:val="22"/>
          <w:szCs w:val="22"/>
        </w:rPr>
        <w:t xml:space="preserve"> </w:t>
      </w:r>
      <w:r w:rsidRPr="00FC7A84">
        <w:rPr>
          <w:w w:val="110"/>
          <w:sz w:val="22"/>
          <w:szCs w:val="22"/>
        </w:rPr>
        <w:t>optimizer</w:t>
      </w:r>
      <w:r w:rsidRPr="00FC7A84">
        <w:rPr>
          <w:spacing w:val="-7"/>
          <w:w w:val="110"/>
          <w:sz w:val="22"/>
          <w:szCs w:val="22"/>
        </w:rPr>
        <w:t xml:space="preserve"> </w:t>
      </w:r>
      <w:r w:rsidRPr="00FC7A84">
        <w:rPr>
          <w:w w:val="110"/>
          <w:sz w:val="22"/>
          <w:szCs w:val="22"/>
        </w:rPr>
        <w:t>üzerinde</w:t>
      </w:r>
      <w:r w:rsidRPr="00FC7A84">
        <w:rPr>
          <w:spacing w:val="-8"/>
          <w:w w:val="110"/>
          <w:sz w:val="22"/>
          <w:szCs w:val="22"/>
        </w:rPr>
        <w:t xml:space="preserve"> </w:t>
      </w:r>
      <w:r w:rsidRPr="00FC7A84">
        <w:rPr>
          <w:w w:val="110"/>
          <w:sz w:val="22"/>
          <w:szCs w:val="22"/>
        </w:rPr>
        <w:t>yapılan</w:t>
      </w:r>
      <w:r w:rsidRPr="00FC7A84">
        <w:rPr>
          <w:spacing w:val="-7"/>
          <w:w w:val="110"/>
          <w:sz w:val="22"/>
          <w:szCs w:val="22"/>
        </w:rPr>
        <w:t xml:space="preserve"> </w:t>
      </w:r>
      <w:r w:rsidRPr="00FC7A84">
        <w:rPr>
          <w:w w:val="110"/>
          <w:sz w:val="22"/>
          <w:szCs w:val="22"/>
        </w:rPr>
        <w:t>MPPT</w:t>
      </w:r>
      <w:r w:rsidRPr="00FC7A84">
        <w:rPr>
          <w:spacing w:val="-7"/>
          <w:w w:val="110"/>
          <w:sz w:val="22"/>
          <w:szCs w:val="22"/>
        </w:rPr>
        <w:t xml:space="preserve"> </w:t>
      </w:r>
      <w:r w:rsidRPr="00FC7A84">
        <w:rPr>
          <w:w w:val="110"/>
          <w:sz w:val="22"/>
          <w:szCs w:val="22"/>
        </w:rPr>
        <w:t>(2:1)</w:t>
      </w:r>
      <w:r w:rsidRPr="00FC7A84">
        <w:rPr>
          <w:spacing w:val="-9"/>
          <w:w w:val="110"/>
          <w:sz w:val="22"/>
          <w:szCs w:val="22"/>
        </w:rPr>
        <w:t xml:space="preserve"> </w:t>
      </w:r>
      <w:r w:rsidRPr="00FC7A84">
        <w:rPr>
          <w:w w:val="110"/>
          <w:sz w:val="22"/>
          <w:szCs w:val="22"/>
        </w:rPr>
        <w:t>ile</w:t>
      </w:r>
      <w:r w:rsidRPr="00FC7A84">
        <w:rPr>
          <w:spacing w:val="-8"/>
          <w:w w:val="110"/>
          <w:sz w:val="22"/>
          <w:szCs w:val="22"/>
        </w:rPr>
        <w:t xml:space="preserve"> </w:t>
      </w:r>
      <w:r w:rsidRPr="00FC7A84">
        <w:rPr>
          <w:w w:val="110"/>
          <w:sz w:val="22"/>
          <w:szCs w:val="22"/>
        </w:rPr>
        <w:t>bağlanan</w:t>
      </w:r>
      <w:r w:rsidRPr="00FC7A84">
        <w:rPr>
          <w:spacing w:val="-7"/>
          <w:w w:val="110"/>
          <w:sz w:val="22"/>
          <w:szCs w:val="22"/>
        </w:rPr>
        <w:t xml:space="preserve"> </w:t>
      </w:r>
      <w:r w:rsidRPr="00FC7A84">
        <w:rPr>
          <w:w w:val="110"/>
          <w:sz w:val="22"/>
          <w:szCs w:val="22"/>
        </w:rPr>
        <w:t>panellerin</w:t>
      </w:r>
      <w:r w:rsidRPr="00FC7A84">
        <w:rPr>
          <w:spacing w:val="-7"/>
          <w:w w:val="110"/>
          <w:sz w:val="22"/>
          <w:szCs w:val="22"/>
        </w:rPr>
        <w:t xml:space="preserve"> </w:t>
      </w:r>
      <w:r w:rsidRPr="00FC7A84">
        <w:rPr>
          <w:w w:val="110"/>
          <w:sz w:val="22"/>
          <w:szCs w:val="22"/>
        </w:rPr>
        <w:t>ürettiği</w:t>
      </w:r>
      <w:r w:rsidRPr="00FC7A84">
        <w:rPr>
          <w:spacing w:val="-9"/>
          <w:w w:val="110"/>
          <w:sz w:val="22"/>
          <w:szCs w:val="22"/>
        </w:rPr>
        <w:t xml:space="preserve"> </w:t>
      </w:r>
      <w:r w:rsidRPr="00FC7A84">
        <w:rPr>
          <w:w w:val="110"/>
          <w:sz w:val="22"/>
          <w:szCs w:val="22"/>
        </w:rPr>
        <w:t>güç,</w:t>
      </w:r>
      <w:r w:rsidRPr="00FC7A84">
        <w:rPr>
          <w:spacing w:val="-10"/>
          <w:w w:val="110"/>
          <w:sz w:val="22"/>
          <w:szCs w:val="22"/>
        </w:rPr>
        <w:t xml:space="preserve"> </w:t>
      </w:r>
      <w:r w:rsidRPr="00FC7A84">
        <w:rPr>
          <w:spacing w:val="-2"/>
          <w:w w:val="110"/>
          <w:sz w:val="22"/>
          <w:szCs w:val="22"/>
        </w:rPr>
        <w:t xml:space="preserve">optimizerden </w:t>
      </w:r>
      <w:r w:rsidRPr="00FC7A84">
        <w:rPr>
          <w:w w:val="105"/>
          <w:sz w:val="22"/>
          <w:szCs w:val="22"/>
        </w:rPr>
        <w:t>%99,5</w:t>
      </w:r>
      <w:r w:rsidRPr="00FC7A84">
        <w:rPr>
          <w:spacing w:val="-3"/>
          <w:w w:val="105"/>
          <w:sz w:val="22"/>
          <w:szCs w:val="22"/>
        </w:rPr>
        <w:t xml:space="preserve"> </w:t>
      </w:r>
      <w:r w:rsidRPr="00FC7A84">
        <w:rPr>
          <w:w w:val="105"/>
          <w:sz w:val="22"/>
          <w:szCs w:val="22"/>
        </w:rPr>
        <w:t>maksimum verimle</w:t>
      </w:r>
      <w:r w:rsidRPr="00FC7A84">
        <w:rPr>
          <w:spacing w:val="-1"/>
          <w:w w:val="105"/>
          <w:sz w:val="22"/>
          <w:szCs w:val="22"/>
        </w:rPr>
        <w:t xml:space="preserve"> </w:t>
      </w:r>
      <w:r w:rsidRPr="00FC7A84">
        <w:rPr>
          <w:spacing w:val="-2"/>
          <w:w w:val="105"/>
          <w:sz w:val="22"/>
          <w:szCs w:val="22"/>
        </w:rPr>
        <w:t>aktarılmalıdır.</w:t>
      </w:r>
    </w:p>
    <w:p w14:paraId="5E093DB4" w14:textId="77777777" w:rsidR="009B4074" w:rsidRPr="00704D70" w:rsidRDefault="009B4074" w:rsidP="009B4074">
      <w:pPr>
        <w:widowControl w:val="0"/>
        <w:numPr>
          <w:ilvl w:val="0"/>
          <w:numId w:val="174"/>
        </w:numPr>
        <w:tabs>
          <w:tab w:val="left" w:pos="1418"/>
        </w:tabs>
        <w:autoSpaceDE w:val="0"/>
        <w:autoSpaceDN w:val="0"/>
        <w:spacing w:before="5" w:after="0"/>
        <w:ind w:left="1134" w:right="850" w:firstLine="284"/>
        <w:rPr>
          <w:sz w:val="22"/>
          <w:szCs w:val="22"/>
        </w:rPr>
      </w:pPr>
      <w:r w:rsidRPr="00704D70">
        <w:rPr>
          <w:w w:val="105"/>
          <w:sz w:val="22"/>
          <w:szCs w:val="22"/>
        </w:rPr>
        <w:t>İyileştirici,</w:t>
      </w:r>
      <w:r w:rsidRPr="00704D70">
        <w:rPr>
          <w:spacing w:val="-9"/>
          <w:w w:val="105"/>
          <w:sz w:val="22"/>
          <w:szCs w:val="22"/>
        </w:rPr>
        <w:t xml:space="preserve"> </w:t>
      </w:r>
      <w:r w:rsidRPr="00704D70">
        <w:rPr>
          <w:w w:val="105"/>
          <w:sz w:val="22"/>
          <w:szCs w:val="22"/>
        </w:rPr>
        <w:t>bir</w:t>
      </w:r>
      <w:r w:rsidRPr="00704D70">
        <w:rPr>
          <w:spacing w:val="-5"/>
          <w:w w:val="105"/>
          <w:sz w:val="22"/>
          <w:szCs w:val="22"/>
        </w:rPr>
        <w:t xml:space="preserve"> </w:t>
      </w:r>
      <w:r w:rsidRPr="00704D70">
        <w:rPr>
          <w:w w:val="105"/>
          <w:sz w:val="22"/>
          <w:szCs w:val="22"/>
        </w:rPr>
        <w:t>DC/DC</w:t>
      </w:r>
      <w:r w:rsidRPr="00704D70">
        <w:rPr>
          <w:spacing w:val="-6"/>
          <w:w w:val="105"/>
          <w:sz w:val="22"/>
          <w:szCs w:val="22"/>
        </w:rPr>
        <w:t xml:space="preserve"> </w:t>
      </w:r>
      <w:r w:rsidRPr="00704D70">
        <w:rPr>
          <w:w w:val="105"/>
          <w:sz w:val="22"/>
          <w:szCs w:val="22"/>
        </w:rPr>
        <w:t>dönüştürücü</w:t>
      </w:r>
      <w:r w:rsidRPr="00704D70">
        <w:rPr>
          <w:spacing w:val="-9"/>
          <w:w w:val="105"/>
          <w:sz w:val="22"/>
          <w:szCs w:val="22"/>
        </w:rPr>
        <w:t xml:space="preserve"> </w:t>
      </w:r>
      <w:r w:rsidRPr="00704D70">
        <w:rPr>
          <w:w w:val="105"/>
          <w:sz w:val="22"/>
          <w:szCs w:val="22"/>
        </w:rPr>
        <w:t>devresi</w:t>
      </w:r>
      <w:r w:rsidRPr="00704D70">
        <w:rPr>
          <w:spacing w:val="-9"/>
          <w:w w:val="105"/>
          <w:sz w:val="22"/>
          <w:szCs w:val="22"/>
        </w:rPr>
        <w:t xml:space="preserve"> </w:t>
      </w:r>
      <w:r w:rsidRPr="00704D70">
        <w:rPr>
          <w:w w:val="105"/>
          <w:sz w:val="22"/>
          <w:szCs w:val="22"/>
        </w:rPr>
        <w:t>olarak</w:t>
      </w:r>
      <w:r w:rsidRPr="00704D70">
        <w:rPr>
          <w:spacing w:val="-6"/>
          <w:w w:val="105"/>
          <w:sz w:val="22"/>
          <w:szCs w:val="22"/>
        </w:rPr>
        <w:t xml:space="preserve"> </w:t>
      </w:r>
      <w:r w:rsidRPr="00704D70">
        <w:rPr>
          <w:w w:val="105"/>
          <w:sz w:val="22"/>
          <w:szCs w:val="22"/>
        </w:rPr>
        <w:t>çalışmalıdır.</w:t>
      </w:r>
      <w:r w:rsidRPr="00704D70">
        <w:rPr>
          <w:spacing w:val="-9"/>
          <w:w w:val="105"/>
          <w:sz w:val="22"/>
          <w:szCs w:val="22"/>
        </w:rPr>
        <w:t xml:space="preserve"> </w:t>
      </w:r>
      <w:r w:rsidRPr="00704D70">
        <w:rPr>
          <w:w w:val="105"/>
          <w:sz w:val="22"/>
          <w:szCs w:val="22"/>
        </w:rPr>
        <w:t>Her</w:t>
      </w:r>
      <w:r w:rsidRPr="00704D70">
        <w:rPr>
          <w:spacing w:val="-5"/>
          <w:w w:val="105"/>
          <w:sz w:val="22"/>
          <w:szCs w:val="22"/>
        </w:rPr>
        <w:t xml:space="preserve"> </w:t>
      </w:r>
      <w:r w:rsidRPr="00704D70">
        <w:rPr>
          <w:w w:val="105"/>
          <w:sz w:val="22"/>
          <w:szCs w:val="22"/>
        </w:rPr>
        <w:t>optimize</w:t>
      </w:r>
      <w:r w:rsidRPr="00704D70">
        <w:rPr>
          <w:spacing w:val="-6"/>
          <w:w w:val="105"/>
          <w:sz w:val="22"/>
          <w:szCs w:val="22"/>
        </w:rPr>
        <w:t xml:space="preserve"> </w:t>
      </w:r>
      <w:r w:rsidRPr="00704D70">
        <w:rPr>
          <w:w w:val="105"/>
          <w:sz w:val="22"/>
          <w:szCs w:val="22"/>
        </w:rPr>
        <w:t>edici,</w:t>
      </w:r>
      <w:r w:rsidRPr="00704D70">
        <w:rPr>
          <w:spacing w:val="-9"/>
          <w:w w:val="105"/>
          <w:sz w:val="22"/>
          <w:szCs w:val="22"/>
        </w:rPr>
        <w:t xml:space="preserve"> </w:t>
      </w:r>
      <w:r w:rsidRPr="00704D70">
        <w:rPr>
          <w:w w:val="105"/>
          <w:sz w:val="22"/>
          <w:szCs w:val="22"/>
        </w:rPr>
        <w:t>diğer</w:t>
      </w:r>
      <w:r w:rsidRPr="00704D70">
        <w:rPr>
          <w:spacing w:val="-5"/>
          <w:w w:val="105"/>
          <w:sz w:val="22"/>
          <w:szCs w:val="22"/>
        </w:rPr>
        <w:t xml:space="preserve"> </w:t>
      </w:r>
      <w:r w:rsidRPr="00704D70">
        <w:rPr>
          <w:w w:val="105"/>
          <w:sz w:val="22"/>
          <w:szCs w:val="22"/>
        </w:rPr>
        <w:t>optimize edicilerdeki güç değişiminden etkilenmeyecek bir çalışma mimarisine sahip olacaktır.</w:t>
      </w:r>
    </w:p>
    <w:p w14:paraId="239102D3" w14:textId="77777777" w:rsidR="009B4074" w:rsidRPr="00704D70" w:rsidRDefault="009B4074" w:rsidP="009B4074">
      <w:pPr>
        <w:widowControl w:val="0"/>
        <w:numPr>
          <w:ilvl w:val="0"/>
          <w:numId w:val="174"/>
        </w:numPr>
        <w:tabs>
          <w:tab w:val="left" w:pos="1418"/>
        </w:tabs>
        <w:autoSpaceDE w:val="0"/>
        <w:autoSpaceDN w:val="0"/>
        <w:spacing w:before="3" w:after="0" w:line="274" w:lineRule="exact"/>
        <w:ind w:left="1134" w:right="962" w:firstLine="284"/>
        <w:rPr>
          <w:sz w:val="22"/>
          <w:szCs w:val="22"/>
        </w:rPr>
      </w:pPr>
      <w:r w:rsidRPr="00704D70">
        <w:rPr>
          <w:w w:val="105"/>
          <w:sz w:val="22"/>
          <w:szCs w:val="22"/>
        </w:rPr>
        <w:t>Optimizer</w:t>
      </w:r>
      <w:r w:rsidRPr="00704D70">
        <w:rPr>
          <w:spacing w:val="45"/>
          <w:w w:val="105"/>
          <w:sz w:val="22"/>
          <w:szCs w:val="22"/>
        </w:rPr>
        <w:t xml:space="preserve"> </w:t>
      </w:r>
      <w:r w:rsidRPr="00704D70">
        <w:rPr>
          <w:w w:val="105"/>
          <w:sz w:val="22"/>
          <w:szCs w:val="22"/>
        </w:rPr>
        <w:t>bazında</w:t>
      </w:r>
      <w:r w:rsidRPr="00704D70">
        <w:rPr>
          <w:spacing w:val="-6"/>
          <w:w w:val="105"/>
          <w:sz w:val="22"/>
          <w:szCs w:val="22"/>
        </w:rPr>
        <w:t xml:space="preserve"> </w:t>
      </w:r>
      <w:r w:rsidRPr="00704D70">
        <w:rPr>
          <w:w w:val="105"/>
          <w:sz w:val="22"/>
          <w:szCs w:val="22"/>
        </w:rPr>
        <w:t>akım</w:t>
      </w:r>
      <w:r w:rsidRPr="00704D70">
        <w:rPr>
          <w:spacing w:val="-7"/>
          <w:w w:val="105"/>
          <w:sz w:val="22"/>
          <w:szCs w:val="22"/>
        </w:rPr>
        <w:t xml:space="preserve"> </w:t>
      </w:r>
      <w:r w:rsidRPr="00704D70">
        <w:rPr>
          <w:w w:val="105"/>
          <w:sz w:val="22"/>
          <w:szCs w:val="22"/>
        </w:rPr>
        <w:t>voltajı</w:t>
      </w:r>
      <w:r w:rsidRPr="00704D70">
        <w:rPr>
          <w:spacing w:val="-8"/>
          <w:w w:val="105"/>
          <w:sz w:val="22"/>
          <w:szCs w:val="22"/>
        </w:rPr>
        <w:t xml:space="preserve"> </w:t>
      </w:r>
      <w:r w:rsidRPr="00704D70">
        <w:rPr>
          <w:w w:val="105"/>
          <w:sz w:val="22"/>
          <w:szCs w:val="22"/>
        </w:rPr>
        <w:t>ve</w:t>
      </w:r>
      <w:r w:rsidRPr="00704D70">
        <w:rPr>
          <w:spacing w:val="-7"/>
          <w:w w:val="105"/>
          <w:sz w:val="22"/>
          <w:szCs w:val="22"/>
        </w:rPr>
        <w:t xml:space="preserve"> </w:t>
      </w:r>
      <w:r w:rsidRPr="00704D70">
        <w:rPr>
          <w:w w:val="105"/>
          <w:sz w:val="22"/>
          <w:szCs w:val="22"/>
        </w:rPr>
        <w:t>güç</w:t>
      </w:r>
      <w:r w:rsidRPr="00704D70">
        <w:rPr>
          <w:spacing w:val="-8"/>
          <w:w w:val="105"/>
          <w:sz w:val="22"/>
          <w:szCs w:val="22"/>
        </w:rPr>
        <w:t xml:space="preserve"> </w:t>
      </w:r>
      <w:r w:rsidRPr="00704D70">
        <w:rPr>
          <w:w w:val="105"/>
          <w:sz w:val="22"/>
          <w:szCs w:val="22"/>
        </w:rPr>
        <w:t>bilgileri</w:t>
      </w:r>
      <w:r w:rsidRPr="00704D70">
        <w:rPr>
          <w:spacing w:val="-9"/>
          <w:w w:val="105"/>
          <w:sz w:val="22"/>
          <w:szCs w:val="22"/>
        </w:rPr>
        <w:t xml:space="preserve"> </w:t>
      </w:r>
      <w:r w:rsidRPr="00704D70">
        <w:rPr>
          <w:w w:val="105"/>
          <w:sz w:val="22"/>
          <w:szCs w:val="22"/>
        </w:rPr>
        <w:t>bulut</w:t>
      </w:r>
      <w:r w:rsidRPr="00704D70">
        <w:rPr>
          <w:spacing w:val="-5"/>
          <w:w w:val="105"/>
          <w:sz w:val="22"/>
          <w:szCs w:val="22"/>
        </w:rPr>
        <w:t xml:space="preserve"> </w:t>
      </w:r>
      <w:r w:rsidRPr="00704D70">
        <w:rPr>
          <w:w w:val="105"/>
          <w:sz w:val="22"/>
          <w:szCs w:val="22"/>
        </w:rPr>
        <w:t>izleme</w:t>
      </w:r>
      <w:r w:rsidRPr="00704D70">
        <w:rPr>
          <w:spacing w:val="-7"/>
          <w:w w:val="105"/>
          <w:sz w:val="22"/>
          <w:szCs w:val="22"/>
        </w:rPr>
        <w:t xml:space="preserve"> </w:t>
      </w:r>
      <w:r w:rsidRPr="00704D70">
        <w:rPr>
          <w:w w:val="105"/>
          <w:sz w:val="22"/>
          <w:szCs w:val="22"/>
        </w:rPr>
        <w:t>sistemine</w:t>
      </w:r>
      <w:r w:rsidRPr="00704D70">
        <w:rPr>
          <w:spacing w:val="-6"/>
          <w:w w:val="105"/>
          <w:sz w:val="22"/>
          <w:szCs w:val="22"/>
        </w:rPr>
        <w:t xml:space="preserve"> </w:t>
      </w:r>
      <w:r w:rsidRPr="00704D70">
        <w:rPr>
          <w:spacing w:val="-2"/>
          <w:w w:val="105"/>
          <w:sz w:val="22"/>
          <w:szCs w:val="22"/>
        </w:rPr>
        <w:t>aktarılmalıdır.</w:t>
      </w:r>
    </w:p>
    <w:p w14:paraId="0D2629BA" w14:textId="77777777" w:rsidR="009B4074" w:rsidRPr="00704D70" w:rsidRDefault="009B4074" w:rsidP="009B4074">
      <w:pPr>
        <w:widowControl w:val="0"/>
        <w:numPr>
          <w:ilvl w:val="0"/>
          <w:numId w:val="174"/>
        </w:numPr>
        <w:tabs>
          <w:tab w:val="left" w:pos="1418"/>
        </w:tabs>
        <w:autoSpaceDE w:val="0"/>
        <w:autoSpaceDN w:val="0"/>
        <w:spacing w:after="0"/>
        <w:ind w:left="1134" w:right="850" w:firstLine="284"/>
        <w:rPr>
          <w:sz w:val="22"/>
          <w:szCs w:val="22"/>
        </w:rPr>
      </w:pPr>
      <w:r w:rsidRPr="00704D70">
        <w:rPr>
          <w:w w:val="105"/>
          <w:sz w:val="22"/>
          <w:szCs w:val="22"/>
        </w:rPr>
        <w:t>İzleme sistemi</w:t>
      </w:r>
      <w:r w:rsidRPr="00704D70">
        <w:rPr>
          <w:spacing w:val="-1"/>
          <w:w w:val="105"/>
          <w:sz w:val="22"/>
          <w:szCs w:val="22"/>
        </w:rPr>
        <w:t xml:space="preserve"> </w:t>
      </w:r>
      <w:r w:rsidRPr="00704D70">
        <w:rPr>
          <w:w w:val="105"/>
          <w:sz w:val="22"/>
          <w:szCs w:val="22"/>
        </w:rPr>
        <w:t>ücretsiz olmalıdır.</w:t>
      </w:r>
      <w:r w:rsidRPr="00704D70">
        <w:rPr>
          <w:spacing w:val="-1"/>
          <w:w w:val="105"/>
          <w:sz w:val="22"/>
          <w:szCs w:val="22"/>
        </w:rPr>
        <w:t xml:space="preserve"> </w:t>
      </w:r>
      <w:r w:rsidRPr="00704D70">
        <w:rPr>
          <w:w w:val="105"/>
          <w:sz w:val="22"/>
          <w:szCs w:val="22"/>
        </w:rPr>
        <w:t>Geriye dönük bilgiler en az 5</w:t>
      </w:r>
      <w:r w:rsidRPr="00704D70">
        <w:rPr>
          <w:spacing w:val="-1"/>
          <w:w w:val="105"/>
          <w:sz w:val="22"/>
          <w:szCs w:val="22"/>
        </w:rPr>
        <w:t xml:space="preserve"> </w:t>
      </w:r>
      <w:r w:rsidRPr="00704D70">
        <w:rPr>
          <w:w w:val="105"/>
          <w:sz w:val="22"/>
          <w:szCs w:val="22"/>
        </w:rPr>
        <w:t>yıl boyunca optimize edici</w:t>
      </w:r>
      <w:r w:rsidRPr="00704D70">
        <w:rPr>
          <w:spacing w:val="-1"/>
          <w:w w:val="105"/>
          <w:sz w:val="22"/>
          <w:szCs w:val="22"/>
        </w:rPr>
        <w:t xml:space="preserve"> </w:t>
      </w:r>
      <w:r w:rsidRPr="00704D70">
        <w:rPr>
          <w:w w:val="105"/>
          <w:sz w:val="22"/>
          <w:szCs w:val="22"/>
        </w:rPr>
        <w:t xml:space="preserve">olarak </w:t>
      </w:r>
      <w:r w:rsidRPr="00704D70">
        <w:rPr>
          <w:spacing w:val="-2"/>
          <w:w w:val="105"/>
          <w:sz w:val="22"/>
          <w:szCs w:val="22"/>
        </w:rPr>
        <w:t>tutulmalıdır.</w:t>
      </w:r>
    </w:p>
    <w:p w14:paraId="0C1B8C94" w14:textId="77777777" w:rsidR="009B4074" w:rsidRPr="00704D70" w:rsidRDefault="009B4074" w:rsidP="009B4074">
      <w:pPr>
        <w:widowControl w:val="0"/>
        <w:numPr>
          <w:ilvl w:val="0"/>
          <w:numId w:val="174"/>
        </w:numPr>
        <w:tabs>
          <w:tab w:val="left" w:pos="1418"/>
        </w:tabs>
        <w:autoSpaceDE w:val="0"/>
        <w:autoSpaceDN w:val="0"/>
        <w:spacing w:before="1" w:after="0"/>
        <w:ind w:left="1134" w:right="846" w:firstLine="284"/>
        <w:rPr>
          <w:sz w:val="22"/>
          <w:szCs w:val="22"/>
        </w:rPr>
      </w:pPr>
      <w:r w:rsidRPr="00704D70">
        <w:rPr>
          <w:w w:val="105"/>
          <w:sz w:val="22"/>
          <w:szCs w:val="22"/>
        </w:rPr>
        <w:t>İzleme</w:t>
      </w:r>
      <w:r w:rsidRPr="00704D70">
        <w:rPr>
          <w:spacing w:val="40"/>
          <w:w w:val="105"/>
          <w:sz w:val="22"/>
          <w:szCs w:val="22"/>
        </w:rPr>
        <w:t xml:space="preserve"> </w:t>
      </w:r>
      <w:r w:rsidRPr="00704D70">
        <w:rPr>
          <w:w w:val="105"/>
          <w:sz w:val="22"/>
          <w:szCs w:val="22"/>
        </w:rPr>
        <w:t>sistemi,</w:t>
      </w:r>
      <w:r w:rsidRPr="00704D70">
        <w:rPr>
          <w:spacing w:val="40"/>
          <w:w w:val="105"/>
          <w:sz w:val="22"/>
          <w:szCs w:val="22"/>
        </w:rPr>
        <w:t xml:space="preserve"> </w:t>
      </w:r>
      <w:r w:rsidRPr="00704D70">
        <w:rPr>
          <w:w w:val="105"/>
          <w:sz w:val="22"/>
          <w:szCs w:val="22"/>
        </w:rPr>
        <w:t>üretimlerin</w:t>
      </w:r>
      <w:r w:rsidRPr="00704D70">
        <w:rPr>
          <w:spacing w:val="40"/>
          <w:w w:val="105"/>
          <w:sz w:val="22"/>
          <w:szCs w:val="22"/>
        </w:rPr>
        <w:t xml:space="preserve"> </w:t>
      </w:r>
      <w:r w:rsidRPr="00704D70">
        <w:rPr>
          <w:w w:val="105"/>
          <w:sz w:val="22"/>
          <w:szCs w:val="22"/>
        </w:rPr>
        <w:t>belirtilen</w:t>
      </w:r>
      <w:r w:rsidRPr="00704D70">
        <w:rPr>
          <w:spacing w:val="40"/>
          <w:w w:val="105"/>
          <w:sz w:val="22"/>
          <w:szCs w:val="22"/>
        </w:rPr>
        <w:t xml:space="preserve"> </w:t>
      </w:r>
      <w:r w:rsidRPr="00704D70">
        <w:rPr>
          <w:w w:val="105"/>
          <w:sz w:val="22"/>
          <w:szCs w:val="22"/>
        </w:rPr>
        <w:t>aralıkların</w:t>
      </w:r>
      <w:r w:rsidRPr="00704D70">
        <w:rPr>
          <w:spacing w:val="40"/>
          <w:w w:val="105"/>
          <w:sz w:val="22"/>
          <w:szCs w:val="22"/>
        </w:rPr>
        <w:t xml:space="preserve"> </w:t>
      </w:r>
      <w:r w:rsidRPr="00704D70">
        <w:rPr>
          <w:w w:val="105"/>
          <w:sz w:val="22"/>
          <w:szCs w:val="22"/>
        </w:rPr>
        <w:t>dışına</w:t>
      </w:r>
      <w:r w:rsidRPr="00704D70">
        <w:rPr>
          <w:spacing w:val="40"/>
          <w:w w:val="105"/>
          <w:sz w:val="22"/>
          <w:szCs w:val="22"/>
        </w:rPr>
        <w:t xml:space="preserve"> </w:t>
      </w:r>
      <w:r w:rsidRPr="00704D70">
        <w:rPr>
          <w:w w:val="105"/>
          <w:sz w:val="22"/>
          <w:szCs w:val="22"/>
        </w:rPr>
        <w:t>çıkması</w:t>
      </w:r>
      <w:r w:rsidRPr="00704D70">
        <w:rPr>
          <w:spacing w:val="40"/>
          <w:w w:val="105"/>
          <w:sz w:val="22"/>
          <w:szCs w:val="22"/>
        </w:rPr>
        <w:t xml:space="preserve"> </w:t>
      </w:r>
      <w:r w:rsidRPr="00704D70">
        <w:rPr>
          <w:w w:val="105"/>
          <w:sz w:val="22"/>
          <w:szCs w:val="22"/>
        </w:rPr>
        <w:t>durumunda</w:t>
      </w:r>
      <w:r w:rsidRPr="00704D70">
        <w:rPr>
          <w:spacing w:val="40"/>
          <w:w w:val="105"/>
          <w:sz w:val="22"/>
          <w:szCs w:val="22"/>
        </w:rPr>
        <w:t xml:space="preserve"> </w:t>
      </w:r>
      <w:r w:rsidRPr="00704D70">
        <w:rPr>
          <w:w w:val="105"/>
          <w:sz w:val="22"/>
          <w:szCs w:val="22"/>
        </w:rPr>
        <w:t>bir</w:t>
      </w:r>
      <w:r w:rsidRPr="00704D70">
        <w:rPr>
          <w:spacing w:val="40"/>
          <w:w w:val="105"/>
          <w:sz w:val="22"/>
          <w:szCs w:val="22"/>
        </w:rPr>
        <w:t xml:space="preserve"> </w:t>
      </w:r>
      <w:r w:rsidRPr="00704D70">
        <w:rPr>
          <w:w w:val="105"/>
          <w:sz w:val="22"/>
          <w:szCs w:val="22"/>
        </w:rPr>
        <w:t>arıza</w:t>
      </w:r>
      <w:r w:rsidRPr="00704D70">
        <w:rPr>
          <w:spacing w:val="40"/>
          <w:w w:val="105"/>
          <w:sz w:val="22"/>
          <w:szCs w:val="22"/>
        </w:rPr>
        <w:t xml:space="preserve"> </w:t>
      </w:r>
      <w:r w:rsidRPr="00704D70">
        <w:rPr>
          <w:w w:val="105"/>
          <w:sz w:val="22"/>
          <w:szCs w:val="22"/>
        </w:rPr>
        <w:t>ve/veya uyarı bildirimi sağlamalıdır.</w:t>
      </w:r>
    </w:p>
    <w:p w14:paraId="17ECD299" w14:textId="77777777" w:rsidR="009B4074" w:rsidRPr="00704D70" w:rsidRDefault="009B4074" w:rsidP="009B4074">
      <w:pPr>
        <w:widowControl w:val="0"/>
        <w:numPr>
          <w:ilvl w:val="0"/>
          <w:numId w:val="174"/>
        </w:numPr>
        <w:tabs>
          <w:tab w:val="left" w:pos="1418"/>
        </w:tabs>
        <w:autoSpaceDE w:val="0"/>
        <w:autoSpaceDN w:val="0"/>
        <w:spacing w:after="0"/>
        <w:ind w:left="1134" w:right="848" w:firstLine="284"/>
        <w:rPr>
          <w:sz w:val="22"/>
          <w:szCs w:val="22"/>
        </w:rPr>
      </w:pPr>
      <w:r w:rsidRPr="00704D70">
        <w:rPr>
          <w:w w:val="105"/>
          <w:sz w:val="22"/>
          <w:szCs w:val="22"/>
        </w:rPr>
        <w:t>Optimize edici ve inverter arasındaki iletişim için güç kabloları kullanılmalı, ek bir veri kablosu sağlanmamalı veya kurulmamalıdır.</w:t>
      </w:r>
    </w:p>
    <w:p w14:paraId="73580056" w14:textId="77777777" w:rsidR="009B4074" w:rsidRPr="00704D70" w:rsidRDefault="009B4074" w:rsidP="009B4074">
      <w:pPr>
        <w:widowControl w:val="0"/>
        <w:numPr>
          <w:ilvl w:val="0"/>
          <w:numId w:val="174"/>
        </w:numPr>
        <w:tabs>
          <w:tab w:val="left" w:pos="1418"/>
        </w:tabs>
        <w:autoSpaceDE w:val="0"/>
        <w:autoSpaceDN w:val="0"/>
        <w:spacing w:after="0" w:line="272" w:lineRule="exact"/>
        <w:ind w:left="1134" w:right="0" w:firstLine="284"/>
        <w:rPr>
          <w:sz w:val="22"/>
          <w:szCs w:val="22"/>
        </w:rPr>
      </w:pPr>
      <w:r w:rsidRPr="00704D70">
        <w:rPr>
          <w:w w:val="105"/>
          <w:sz w:val="22"/>
          <w:szCs w:val="22"/>
        </w:rPr>
        <w:t>Bir Optimizer'a</w:t>
      </w:r>
      <w:r w:rsidRPr="00704D70">
        <w:rPr>
          <w:spacing w:val="-5"/>
          <w:w w:val="105"/>
          <w:sz w:val="22"/>
          <w:szCs w:val="22"/>
        </w:rPr>
        <w:t xml:space="preserve"> </w:t>
      </w:r>
      <w:r w:rsidRPr="00704D70">
        <w:rPr>
          <w:w w:val="105"/>
          <w:sz w:val="22"/>
          <w:szCs w:val="22"/>
        </w:rPr>
        <w:t>seri</w:t>
      </w:r>
      <w:r w:rsidRPr="00704D70">
        <w:rPr>
          <w:spacing w:val="-1"/>
          <w:w w:val="105"/>
          <w:sz w:val="22"/>
          <w:szCs w:val="22"/>
        </w:rPr>
        <w:t xml:space="preserve"> </w:t>
      </w:r>
      <w:r w:rsidRPr="00704D70">
        <w:rPr>
          <w:w w:val="105"/>
          <w:sz w:val="22"/>
          <w:szCs w:val="22"/>
        </w:rPr>
        <w:t>veya</w:t>
      </w:r>
      <w:r w:rsidRPr="00704D70">
        <w:rPr>
          <w:spacing w:val="-4"/>
          <w:w w:val="105"/>
          <w:sz w:val="22"/>
          <w:szCs w:val="22"/>
        </w:rPr>
        <w:t xml:space="preserve"> </w:t>
      </w:r>
      <w:r w:rsidRPr="00704D70">
        <w:rPr>
          <w:w w:val="105"/>
          <w:sz w:val="22"/>
          <w:szCs w:val="22"/>
        </w:rPr>
        <w:t>paralel</w:t>
      </w:r>
      <w:r w:rsidRPr="00704D70">
        <w:rPr>
          <w:spacing w:val="1"/>
          <w:w w:val="105"/>
          <w:sz w:val="22"/>
          <w:szCs w:val="22"/>
        </w:rPr>
        <w:t xml:space="preserve"> </w:t>
      </w:r>
      <w:r w:rsidRPr="00704D70">
        <w:rPr>
          <w:w w:val="105"/>
          <w:sz w:val="22"/>
          <w:szCs w:val="22"/>
        </w:rPr>
        <w:t>olarak iki</w:t>
      </w:r>
      <w:r w:rsidRPr="00704D70">
        <w:rPr>
          <w:spacing w:val="-1"/>
          <w:w w:val="105"/>
          <w:sz w:val="22"/>
          <w:szCs w:val="22"/>
        </w:rPr>
        <w:t xml:space="preserve"> </w:t>
      </w:r>
      <w:r w:rsidRPr="00704D70">
        <w:rPr>
          <w:w w:val="105"/>
          <w:sz w:val="22"/>
          <w:szCs w:val="22"/>
        </w:rPr>
        <w:t>panel</w:t>
      </w:r>
      <w:r w:rsidRPr="00704D70">
        <w:rPr>
          <w:spacing w:val="1"/>
          <w:w w:val="105"/>
          <w:sz w:val="22"/>
          <w:szCs w:val="22"/>
        </w:rPr>
        <w:t xml:space="preserve"> </w:t>
      </w:r>
      <w:r w:rsidRPr="00704D70">
        <w:rPr>
          <w:spacing w:val="-2"/>
          <w:w w:val="105"/>
          <w:sz w:val="22"/>
          <w:szCs w:val="22"/>
        </w:rPr>
        <w:t>bağlanabilir.</w:t>
      </w:r>
    </w:p>
    <w:p w14:paraId="1211CB65" w14:textId="77777777" w:rsidR="009B4074" w:rsidRPr="00704D70" w:rsidRDefault="009B4074" w:rsidP="009B4074">
      <w:pPr>
        <w:widowControl w:val="0"/>
        <w:numPr>
          <w:ilvl w:val="0"/>
          <w:numId w:val="174"/>
        </w:numPr>
        <w:tabs>
          <w:tab w:val="left" w:pos="1418"/>
        </w:tabs>
        <w:autoSpaceDE w:val="0"/>
        <w:autoSpaceDN w:val="0"/>
        <w:spacing w:after="0"/>
        <w:ind w:left="1134" w:right="846" w:firstLine="284"/>
        <w:rPr>
          <w:sz w:val="22"/>
          <w:szCs w:val="22"/>
        </w:rPr>
      </w:pPr>
      <w:r w:rsidRPr="00704D70">
        <w:rPr>
          <w:w w:val="105"/>
          <w:sz w:val="22"/>
          <w:szCs w:val="22"/>
        </w:rPr>
        <w:t>2:1</w:t>
      </w:r>
      <w:r w:rsidRPr="00704D70">
        <w:rPr>
          <w:spacing w:val="-1"/>
          <w:w w:val="105"/>
          <w:sz w:val="22"/>
          <w:szCs w:val="22"/>
        </w:rPr>
        <w:t xml:space="preserve"> </w:t>
      </w:r>
      <w:r w:rsidRPr="00704D70">
        <w:rPr>
          <w:w w:val="105"/>
          <w:sz w:val="22"/>
          <w:szCs w:val="22"/>
        </w:rPr>
        <w:t>bağlantı</w:t>
      </w:r>
      <w:r w:rsidRPr="00704D70">
        <w:rPr>
          <w:spacing w:val="-1"/>
          <w:w w:val="105"/>
          <w:sz w:val="22"/>
          <w:szCs w:val="22"/>
        </w:rPr>
        <w:t xml:space="preserve"> </w:t>
      </w:r>
      <w:r w:rsidRPr="00704D70">
        <w:rPr>
          <w:w w:val="105"/>
          <w:sz w:val="22"/>
          <w:szCs w:val="22"/>
        </w:rPr>
        <w:t>durumunda,</w:t>
      </w:r>
      <w:r w:rsidRPr="00704D70">
        <w:rPr>
          <w:spacing w:val="-1"/>
          <w:w w:val="105"/>
          <w:sz w:val="22"/>
          <w:szCs w:val="22"/>
        </w:rPr>
        <w:t xml:space="preserve"> </w:t>
      </w:r>
      <w:r w:rsidRPr="00704D70">
        <w:rPr>
          <w:w w:val="105"/>
          <w:sz w:val="22"/>
          <w:szCs w:val="22"/>
        </w:rPr>
        <w:t>maksimum DC yük oranına bağlı</w:t>
      </w:r>
      <w:r w:rsidRPr="00704D70">
        <w:rPr>
          <w:spacing w:val="-1"/>
          <w:w w:val="105"/>
          <w:sz w:val="22"/>
          <w:szCs w:val="22"/>
        </w:rPr>
        <w:t xml:space="preserve"> </w:t>
      </w:r>
      <w:r w:rsidRPr="00704D70">
        <w:rPr>
          <w:w w:val="105"/>
          <w:sz w:val="22"/>
          <w:szCs w:val="22"/>
        </w:rPr>
        <w:t>olarak bir İnverter dizisine maksimum 30 optimizer yani 60 panel bağlanabilir.</w:t>
      </w:r>
    </w:p>
    <w:p w14:paraId="4FB4A7C0" w14:textId="77777777" w:rsidR="009B4074" w:rsidRPr="00704D70" w:rsidRDefault="009B4074" w:rsidP="009B4074">
      <w:pPr>
        <w:widowControl w:val="0"/>
        <w:numPr>
          <w:ilvl w:val="0"/>
          <w:numId w:val="174"/>
        </w:numPr>
        <w:tabs>
          <w:tab w:val="left" w:pos="1418"/>
        </w:tabs>
        <w:autoSpaceDE w:val="0"/>
        <w:autoSpaceDN w:val="0"/>
        <w:spacing w:after="0"/>
        <w:ind w:left="1134" w:right="848" w:firstLine="284"/>
        <w:rPr>
          <w:sz w:val="22"/>
          <w:szCs w:val="22"/>
        </w:rPr>
      </w:pPr>
      <w:r w:rsidRPr="00704D70">
        <w:rPr>
          <w:w w:val="105"/>
          <w:sz w:val="22"/>
          <w:szCs w:val="22"/>
        </w:rPr>
        <w:t>İnverterin</w:t>
      </w:r>
      <w:r w:rsidRPr="00704D70">
        <w:rPr>
          <w:spacing w:val="40"/>
          <w:w w:val="105"/>
          <w:sz w:val="22"/>
          <w:szCs w:val="22"/>
        </w:rPr>
        <w:t xml:space="preserve"> </w:t>
      </w:r>
      <w:r w:rsidRPr="00704D70">
        <w:rPr>
          <w:w w:val="105"/>
          <w:sz w:val="22"/>
          <w:szCs w:val="22"/>
        </w:rPr>
        <w:t>devre</w:t>
      </w:r>
      <w:r w:rsidRPr="00704D70">
        <w:rPr>
          <w:spacing w:val="40"/>
          <w:w w:val="105"/>
          <w:sz w:val="22"/>
          <w:szCs w:val="22"/>
        </w:rPr>
        <w:t xml:space="preserve"> </w:t>
      </w:r>
      <w:r w:rsidRPr="00704D70">
        <w:rPr>
          <w:w w:val="105"/>
          <w:sz w:val="22"/>
          <w:szCs w:val="22"/>
        </w:rPr>
        <w:t>dışı</w:t>
      </w:r>
      <w:r w:rsidRPr="00704D70">
        <w:rPr>
          <w:spacing w:val="72"/>
          <w:w w:val="105"/>
          <w:sz w:val="22"/>
          <w:szCs w:val="22"/>
        </w:rPr>
        <w:t xml:space="preserve"> </w:t>
      </w:r>
      <w:r w:rsidRPr="00704D70">
        <w:rPr>
          <w:w w:val="105"/>
          <w:sz w:val="22"/>
          <w:szCs w:val="22"/>
        </w:rPr>
        <w:t>bırakılması</w:t>
      </w:r>
      <w:r w:rsidRPr="00704D70">
        <w:rPr>
          <w:spacing w:val="40"/>
          <w:w w:val="105"/>
          <w:sz w:val="22"/>
          <w:szCs w:val="22"/>
        </w:rPr>
        <w:t xml:space="preserve"> </w:t>
      </w:r>
      <w:r w:rsidRPr="00704D70">
        <w:rPr>
          <w:w w:val="105"/>
          <w:sz w:val="22"/>
          <w:szCs w:val="22"/>
        </w:rPr>
        <w:t>veya</w:t>
      </w:r>
      <w:r w:rsidRPr="00704D70">
        <w:rPr>
          <w:spacing w:val="74"/>
          <w:w w:val="105"/>
          <w:sz w:val="22"/>
          <w:szCs w:val="22"/>
        </w:rPr>
        <w:t xml:space="preserve"> </w:t>
      </w:r>
      <w:r w:rsidRPr="00704D70">
        <w:rPr>
          <w:w w:val="105"/>
          <w:sz w:val="22"/>
          <w:szCs w:val="22"/>
        </w:rPr>
        <w:t>şebekeden</w:t>
      </w:r>
      <w:r w:rsidRPr="00704D70">
        <w:rPr>
          <w:spacing w:val="40"/>
          <w:w w:val="105"/>
          <w:sz w:val="22"/>
          <w:szCs w:val="22"/>
        </w:rPr>
        <w:t xml:space="preserve"> </w:t>
      </w:r>
      <w:r w:rsidRPr="00704D70">
        <w:rPr>
          <w:w w:val="105"/>
          <w:sz w:val="22"/>
          <w:szCs w:val="22"/>
        </w:rPr>
        <w:t>ayrılması</w:t>
      </w:r>
      <w:r w:rsidRPr="00704D70">
        <w:rPr>
          <w:spacing w:val="72"/>
          <w:w w:val="105"/>
          <w:sz w:val="22"/>
          <w:szCs w:val="22"/>
        </w:rPr>
        <w:t xml:space="preserve"> </w:t>
      </w:r>
      <w:r w:rsidRPr="00704D70">
        <w:rPr>
          <w:w w:val="105"/>
          <w:sz w:val="22"/>
          <w:szCs w:val="22"/>
        </w:rPr>
        <w:t>durumunda,</w:t>
      </w:r>
      <w:r w:rsidRPr="00704D70">
        <w:rPr>
          <w:spacing w:val="72"/>
          <w:w w:val="105"/>
          <w:sz w:val="22"/>
          <w:szCs w:val="22"/>
        </w:rPr>
        <w:t xml:space="preserve"> </w:t>
      </w:r>
      <w:r w:rsidRPr="00704D70">
        <w:rPr>
          <w:w w:val="105"/>
          <w:sz w:val="22"/>
          <w:szCs w:val="22"/>
        </w:rPr>
        <w:t>her</w:t>
      </w:r>
      <w:r w:rsidRPr="00704D70">
        <w:rPr>
          <w:spacing w:val="75"/>
          <w:w w:val="105"/>
          <w:sz w:val="22"/>
          <w:szCs w:val="22"/>
        </w:rPr>
        <w:t xml:space="preserve"> </w:t>
      </w:r>
      <w:r w:rsidRPr="00704D70">
        <w:rPr>
          <w:w w:val="105"/>
          <w:sz w:val="22"/>
          <w:szCs w:val="22"/>
        </w:rPr>
        <w:t>optimize</w:t>
      </w:r>
      <w:r w:rsidRPr="00704D70">
        <w:rPr>
          <w:spacing w:val="74"/>
          <w:w w:val="105"/>
          <w:sz w:val="22"/>
          <w:szCs w:val="22"/>
        </w:rPr>
        <w:t xml:space="preserve"> </w:t>
      </w:r>
      <w:r w:rsidRPr="00704D70">
        <w:rPr>
          <w:w w:val="105"/>
          <w:sz w:val="22"/>
          <w:szCs w:val="22"/>
        </w:rPr>
        <w:t>edici çıkışlarını 3 dakika boyunca 1 VDC'ye düşürebilmelidir.</w:t>
      </w:r>
    </w:p>
    <w:p w14:paraId="60944438" w14:textId="77777777" w:rsidR="009B4074" w:rsidRPr="00704D70" w:rsidRDefault="009B4074" w:rsidP="009B4074">
      <w:pPr>
        <w:widowControl w:val="0"/>
        <w:numPr>
          <w:ilvl w:val="0"/>
          <w:numId w:val="174"/>
        </w:numPr>
        <w:tabs>
          <w:tab w:val="left" w:pos="1418"/>
        </w:tabs>
        <w:autoSpaceDE w:val="0"/>
        <w:autoSpaceDN w:val="0"/>
        <w:spacing w:after="0"/>
        <w:ind w:left="1134" w:right="852" w:firstLine="284"/>
        <w:rPr>
          <w:sz w:val="22"/>
          <w:szCs w:val="22"/>
        </w:rPr>
      </w:pPr>
      <w:r w:rsidRPr="00704D70">
        <w:rPr>
          <w:w w:val="105"/>
          <w:sz w:val="22"/>
          <w:szCs w:val="22"/>
        </w:rPr>
        <w:t>Optimize</w:t>
      </w:r>
      <w:r w:rsidRPr="00704D70">
        <w:rPr>
          <w:spacing w:val="-13"/>
          <w:w w:val="105"/>
          <w:sz w:val="22"/>
          <w:szCs w:val="22"/>
        </w:rPr>
        <w:t xml:space="preserve"> </w:t>
      </w:r>
      <w:r w:rsidRPr="00704D70">
        <w:rPr>
          <w:w w:val="105"/>
          <w:sz w:val="22"/>
          <w:szCs w:val="22"/>
        </w:rPr>
        <w:t>edici</w:t>
      </w:r>
      <w:r w:rsidRPr="00704D70">
        <w:rPr>
          <w:spacing w:val="-16"/>
          <w:w w:val="105"/>
          <w:sz w:val="22"/>
          <w:szCs w:val="22"/>
        </w:rPr>
        <w:t xml:space="preserve"> </w:t>
      </w:r>
      <w:r w:rsidRPr="00704D70">
        <w:rPr>
          <w:w w:val="105"/>
          <w:sz w:val="22"/>
          <w:szCs w:val="22"/>
        </w:rPr>
        <w:t>cihaz</w:t>
      </w:r>
      <w:r w:rsidRPr="00704D70">
        <w:rPr>
          <w:spacing w:val="-15"/>
          <w:w w:val="105"/>
          <w:sz w:val="22"/>
          <w:szCs w:val="22"/>
        </w:rPr>
        <w:t xml:space="preserve"> </w:t>
      </w:r>
      <w:r w:rsidRPr="00704D70">
        <w:rPr>
          <w:w w:val="105"/>
          <w:sz w:val="22"/>
          <w:szCs w:val="22"/>
        </w:rPr>
        <w:t>su</w:t>
      </w:r>
      <w:r w:rsidRPr="00704D70">
        <w:rPr>
          <w:spacing w:val="-16"/>
          <w:w w:val="105"/>
          <w:sz w:val="22"/>
          <w:szCs w:val="22"/>
        </w:rPr>
        <w:t xml:space="preserve"> </w:t>
      </w:r>
      <w:r w:rsidRPr="00704D70">
        <w:rPr>
          <w:w w:val="105"/>
          <w:sz w:val="22"/>
          <w:szCs w:val="22"/>
        </w:rPr>
        <w:t>geçirmez</w:t>
      </w:r>
      <w:r w:rsidRPr="00704D70">
        <w:rPr>
          <w:spacing w:val="-13"/>
          <w:w w:val="105"/>
          <w:sz w:val="22"/>
          <w:szCs w:val="22"/>
        </w:rPr>
        <w:t xml:space="preserve"> </w:t>
      </w:r>
      <w:r w:rsidRPr="00704D70">
        <w:rPr>
          <w:w w:val="105"/>
          <w:sz w:val="22"/>
          <w:szCs w:val="22"/>
        </w:rPr>
        <w:t>yapıda</w:t>
      </w:r>
      <w:r w:rsidRPr="00704D70">
        <w:rPr>
          <w:spacing w:val="-13"/>
          <w:w w:val="105"/>
          <w:sz w:val="22"/>
          <w:szCs w:val="22"/>
        </w:rPr>
        <w:t xml:space="preserve"> </w:t>
      </w:r>
      <w:r w:rsidRPr="00704D70">
        <w:rPr>
          <w:w w:val="105"/>
          <w:sz w:val="22"/>
          <w:szCs w:val="22"/>
        </w:rPr>
        <w:t>olmalı</w:t>
      </w:r>
      <w:r w:rsidRPr="00704D70">
        <w:rPr>
          <w:spacing w:val="-16"/>
          <w:w w:val="105"/>
          <w:sz w:val="22"/>
          <w:szCs w:val="22"/>
        </w:rPr>
        <w:t xml:space="preserve"> </w:t>
      </w:r>
      <w:r w:rsidRPr="00704D70">
        <w:rPr>
          <w:w w:val="105"/>
          <w:sz w:val="22"/>
          <w:szCs w:val="22"/>
        </w:rPr>
        <w:t>ve</w:t>
      </w:r>
      <w:r w:rsidRPr="00704D70">
        <w:rPr>
          <w:spacing w:val="-13"/>
          <w:w w:val="105"/>
          <w:sz w:val="22"/>
          <w:szCs w:val="22"/>
        </w:rPr>
        <w:t xml:space="preserve"> </w:t>
      </w:r>
      <w:r w:rsidRPr="00704D70">
        <w:rPr>
          <w:w w:val="105"/>
          <w:sz w:val="22"/>
          <w:szCs w:val="22"/>
        </w:rPr>
        <w:t>IP68</w:t>
      </w:r>
      <w:r w:rsidRPr="00704D70">
        <w:rPr>
          <w:spacing w:val="-16"/>
          <w:w w:val="105"/>
          <w:sz w:val="22"/>
          <w:szCs w:val="22"/>
        </w:rPr>
        <w:t xml:space="preserve"> </w:t>
      </w:r>
      <w:r w:rsidRPr="00704D70">
        <w:rPr>
          <w:w w:val="105"/>
          <w:sz w:val="22"/>
          <w:szCs w:val="22"/>
        </w:rPr>
        <w:t>koruma</w:t>
      </w:r>
      <w:r w:rsidRPr="00704D70">
        <w:rPr>
          <w:spacing w:val="-13"/>
          <w:w w:val="105"/>
          <w:sz w:val="22"/>
          <w:szCs w:val="22"/>
        </w:rPr>
        <w:t xml:space="preserve"> </w:t>
      </w:r>
      <w:r w:rsidRPr="00704D70">
        <w:rPr>
          <w:w w:val="105"/>
          <w:sz w:val="22"/>
          <w:szCs w:val="22"/>
        </w:rPr>
        <w:t>sınıfına</w:t>
      </w:r>
      <w:r w:rsidRPr="00704D70">
        <w:rPr>
          <w:spacing w:val="-13"/>
          <w:w w:val="105"/>
          <w:sz w:val="22"/>
          <w:szCs w:val="22"/>
        </w:rPr>
        <w:t xml:space="preserve"> </w:t>
      </w:r>
      <w:r w:rsidRPr="00704D70">
        <w:rPr>
          <w:w w:val="105"/>
          <w:sz w:val="22"/>
          <w:szCs w:val="22"/>
        </w:rPr>
        <w:t>sahip</w:t>
      </w:r>
      <w:r w:rsidRPr="00704D70">
        <w:rPr>
          <w:spacing w:val="-12"/>
          <w:w w:val="105"/>
          <w:sz w:val="22"/>
          <w:szCs w:val="22"/>
        </w:rPr>
        <w:t xml:space="preserve"> </w:t>
      </w:r>
      <w:r w:rsidRPr="00704D70">
        <w:rPr>
          <w:w w:val="105"/>
          <w:sz w:val="22"/>
          <w:szCs w:val="22"/>
        </w:rPr>
        <w:t>olmalı</w:t>
      </w:r>
      <w:r w:rsidRPr="00704D70">
        <w:rPr>
          <w:spacing w:val="-16"/>
          <w:w w:val="105"/>
          <w:sz w:val="22"/>
          <w:szCs w:val="22"/>
        </w:rPr>
        <w:t xml:space="preserve"> </w:t>
      </w:r>
      <w:r w:rsidRPr="00704D70">
        <w:rPr>
          <w:w w:val="105"/>
          <w:sz w:val="22"/>
          <w:szCs w:val="22"/>
        </w:rPr>
        <w:t>ve</w:t>
      </w:r>
      <w:r w:rsidRPr="00704D70">
        <w:rPr>
          <w:spacing w:val="-13"/>
          <w:w w:val="105"/>
          <w:sz w:val="22"/>
          <w:szCs w:val="22"/>
        </w:rPr>
        <w:t xml:space="preserve"> </w:t>
      </w:r>
      <w:r w:rsidRPr="00704D70">
        <w:rPr>
          <w:w w:val="105"/>
          <w:sz w:val="22"/>
          <w:szCs w:val="22"/>
        </w:rPr>
        <w:t>-40</w:t>
      </w:r>
      <w:r w:rsidRPr="00704D70">
        <w:rPr>
          <w:spacing w:val="-11"/>
          <w:w w:val="105"/>
          <w:sz w:val="22"/>
          <w:szCs w:val="22"/>
        </w:rPr>
        <w:t xml:space="preserve"> </w:t>
      </w:r>
      <w:r w:rsidRPr="00704D70">
        <w:rPr>
          <w:w w:val="105"/>
          <w:sz w:val="22"/>
          <w:szCs w:val="22"/>
        </w:rPr>
        <w:t>ile</w:t>
      </w:r>
      <w:r w:rsidRPr="00704D70">
        <w:rPr>
          <w:spacing w:val="-13"/>
          <w:w w:val="105"/>
          <w:sz w:val="22"/>
          <w:szCs w:val="22"/>
        </w:rPr>
        <w:t xml:space="preserve"> </w:t>
      </w:r>
      <w:r w:rsidRPr="00704D70">
        <w:rPr>
          <w:w w:val="105"/>
          <w:sz w:val="22"/>
          <w:szCs w:val="22"/>
        </w:rPr>
        <w:t>+80 santigrat derece aralığında çalışabilmelidir. %0-100 nem oranı arasında çalışabilir.</w:t>
      </w:r>
    </w:p>
    <w:p w14:paraId="3309FF85" w14:textId="77777777" w:rsidR="009B4074" w:rsidRPr="00704D70" w:rsidRDefault="009B4074" w:rsidP="009B4074">
      <w:pPr>
        <w:widowControl w:val="0"/>
        <w:numPr>
          <w:ilvl w:val="0"/>
          <w:numId w:val="174"/>
        </w:numPr>
        <w:tabs>
          <w:tab w:val="left" w:pos="1418"/>
        </w:tabs>
        <w:autoSpaceDE w:val="0"/>
        <w:autoSpaceDN w:val="0"/>
        <w:spacing w:after="0" w:line="275" w:lineRule="exact"/>
        <w:ind w:left="1134" w:right="821" w:firstLine="284"/>
        <w:rPr>
          <w:sz w:val="22"/>
          <w:szCs w:val="22"/>
        </w:rPr>
      </w:pPr>
      <w:r w:rsidRPr="00704D70">
        <w:rPr>
          <w:w w:val="105"/>
          <w:sz w:val="22"/>
          <w:szCs w:val="22"/>
        </w:rPr>
        <w:t>Optimize</w:t>
      </w:r>
      <w:r w:rsidRPr="00704D70">
        <w:rPr>
          <w:spacing w:val="64"/>
          <w:w w:val="150"/>
          <w:sz w:val="22"/>
          <w:szCs w:val="22"/>
        </w:rPr>
        <w:t xml:space="preserve"> </w:t>
      </w:r>
      <w:r w:rsidRPr="00704D70">
        <w:rPr>
          <w:w w:val="105"/>
          <w:sz w:val="22"/>
          <w:szCs w:val="22"/>
        </w:rPr>
        <w:t>edici</w:t>
      </w:r>
      <w:r w:rsidRPr="00704D70">
        <w:rPr>
          <w:spacing w:val="63"/>
          <w:w w:val="150"/>
          <w:sz w:val="22"/>
          <w:szCs w:val="22"/>
        </w:rPr>
        <w:t xml:space="preserve"> </w:t>
      </w:r>
      <w:r w:rsidRPr="00704D70">
        <w:rPr>
          <w:w w:val="105"/>
          <w:sz w:val="22"/>
          <w:szCs w:val="22"/>
        </w:rPr>
        <w:t>cihazda</w:t>
      </w:r>
      <w:r w:rsidRPr="00704D70">
        <w:rPr>
          <w:spacing w:val="65"/>
          <w:w w:val="150"/>
          <w:sz w:val="22"/>
          <w:szCs w:val="22"/>
        </w:rPr>
        <w:t xml:space="preserve"> </w:t>
      </w:r>
      <w:r w:rsidRPr="00704D70">
        <w:rPr>
          <w:w w:val="105"/>
          <w:sz w:val="22"/>
          <w:szCs w:val="22"/>
        </w:rPr>
        <w:t>70°C'den</w:t>
      </w:r>
      <w:r w:rsidRPr="00704D70">
        <w:rPr>
          <w:spacing w:val="66"/>
          <w:w w:val="150"/>
          <w:sz w:val="22"/>
          <w:szCs w:val="22"/>
        </w:rPr>
        <w:t xml:space="preserve"> </w:t>
      </w:r>
      <w:r w:rsidRPr="00704D70">
        <w:rPr>
          <w:w w:val="105"/>
          <w:sz w:val="22"/>
          <w:szCs w:val="22"/>
        </w:rPr>
        <w:t>önce</w:t>
      </w:r>
      <w:r w:rsidRPr="00704D70">
        <w:rPr>
          <w:spacing w:val="65"/>
          <w:w w:val="150"/>
          <w:sz w:val="22"/>
          <w:szCs w:val="22"/>
        </w:rPr>
        <w:t xml:space="preserve"> </w:t>
      </w:r>
      <w:r w:rsidRPr="00704D70">
        <w:rPr>
          <w:w w:val="105"/>
          <w:sz w:val="22"/>
          <w:szCs w:val="22"/>
        </w:rPr>
        <w:t>sıcaklığa</w:t>
      </w:r>
      <w:r w:rsidRPr="00704D70">
        <w:rPr>
          <w:spacing w:val="65"/>
          <w:w w:val="150"/>
          <w:sz w:val="22"/>
          <w:szCs w:val="22"/>
        </w:rPr>
        <w:t xml:space="preserve"> </w:t>
      </w:r>
      <w:r w:rsidRPr="00704D70">
        <w:rPr>
          <w:w w:val="105"/>
          <w:sz w:val="22"/>
          <w:szCs w:val="22"/>
        </w:rPr>
        <w:t>bağlı</w:t>
      </w:r>
      <w:r w:rsidRPr="00704D70">
        <w:rPr>
          <w:spacing w:val="67"/>
          <w:w w:val="150"/>
          <w:sz w:val="22"/>
          <w:szCs w:val="22"/>
        </w:rPr>
        <w:t xml:space="preserve"> </w:t>
      </w:r>
      <w:r w:rsidRPr="00704D70">
        <w:rPr>
          <w:w w:val="105"/>
          <w:sz w:val="22"/>
          <w:szCs w:val="22"/>
        </w:rPr>
        <w:t>herhangi</w:t>
      </w:r>
      <w:r w:rsidRPr="00704D70">
        <w:rPr>
          <w:spacing w:val="63"/>
          <w:w w:val="150"/>
          <w:sz w:val="22"/>
          <w:szCs w:val="22"/>
        </w:rPr>
        <w:t xml:space="preserve"> </w:t>
      </w:r>
      <w:r w:rsidRPr="00704D70">
        <w:rPr>
          <w:w w:val="105"/>
          <w:sz w:val="22"/>
          <w:szCs w:val="22"/>
        </w:rPr>
        <w:t>bir</w:t>
      </w:r>
      <w:r w:rsidRPr="00704D70">
        <w:rPr>
          <w:spacing w:val="70"/>
          <w:w w:val="150"/>
          <w:sz w:val="22"/>
          <w:szCs w:val="22"/>
        </w:rPr>
        <w:t xml:space="preserve"> </w:t>
      </w:r>
      <w:r w:rsidRPr="00704D70">
        <w:rPr>
          <w:w w:val="105"/>
          <w:sz w:val="22"/>
          <w:szCs w:val="22"/>
        </w:rPr>
        <w:t>güç</w:t>
      </w:r>
      <w:r w:rsidRPr="00704D70">
        <w:rPr>
          <w:spacing w:val="68"/>
          <w:w w:val="150"/>
          <w:sz w:val="22"/>
          <w:szCs w:val="22"/>
        </w:rPr>
        <w:t xml:space="preserve"> </w:t>
      </w:r>
      <w:r w:rsidRPr="00704D70">
        <w:rPr>
          <w:w w:val="105"/>
          <w:sz w:val="22"/>
          <w:szCs w:val="22"/>
        </w:rPr>
        <w:t>kaybı</w:t>
      </w:r>
      <w:r w:rsidRPr="00704D70">
        <w:rPr>
          <w:spacing w:val="63"/>
          <w:w w:val="150"/>
          <w:sz w:val="22"/>
          <w:szCs w:val="22"/>
        </w:rPr>
        <w:t xml:space="preserve"> </w:t>
      </w:r>
      <w:r w:rsidRPr="00704D70">
        <w:rPr>
          <w:spacing w:val="-2"/>
          <w:w w:val="105"/>
          <w:sz w:val="22"/>
          <w:szCs w:val="22"/>
        </w:rPr>
        <w:t>meydana gelmemelidir.</w:t>
      </w:r>
    </w:p>
    <w:p w14:paraId="219C6FBA" w14:textId="77777777" w:rsidR="009B4074" w:rsidRPr="00704D70" w:rsidRDefault="009B4074" w:rsidP="009B4074">
      <w:pPr>
        <w:widowControl w:val="0"/>
        <w:numPr>
          <w:ilvl w:val="0"/>
          <w:numId w:val="174"/>
        </w:numPr>
        <w:tabs>
          <w:tab w:val="left" w:pos="1136"/>
          <w:tab w:val="left" w:pos="1559"/>
        </w:tabs>
        <w:autoSpaceDE w:val="0"/>
        <w:autoSpaceDN w:val="0"/>
        <w:spacing w:before="1" w:after="0"/>
        <w:ind w:left="1136" w:right="821" w:firstLine="282"/>
        <w:rPr>
          <w:sz w:val="22"/>
          <w:szCs w:val="22"/>
        </w:rPr>
      </w:pPr>
      <w:r w:rsidRPr="00704D70">
        <w:rPr>
          <w:w w:val="105"/>
          <w:sz w:val="22"/>
          <w:szCs w:val="22"/>
        </w:rPr>
        <w:t>Optimize edicinin giriş ve çıkış kabloları üzerinde olmalı, panelleri optimize ediciye bağlamak ve optimize edicilerin kendi aralarındaki seri bağlantı için ek kablo ve konektör gerekmemelidir.</w:t>
      </w:r>
    </w:p>
    <w:p w14:paraId="09770751" w14:textId="77777777" w:rsidR="009B4074" w:rsidRPr="00704D70" w:rsidRDefault="009B4074" w:rsidP="009B4074">
      <w:pPr>
        <w:widowControl w:val="0"/>
        <w:numPr>
          <w:ilvl w:val="0"/>
          <w:numId w:val="174"/>
        </w:numPr>
        <w:tabs>
          <w:tab w:val="left" w:pos="1136"/>
          <w:tab w:val="left" w:pos="1559"/>
        </w:tabs>
        <w:autoSpaceDE w:val="0"/>
        <w:autoSpaceDN w:val="0"/>
        <w:spacing w:after="0"/>
        <w:ind w:left="1136" w:right="821" w:firstLine="282"/>
        <w:rPr>
          <w:sz w:val="22"/>
          <w:szCs w:val="22"/>
        </w:rPr>
      </w:pPr>
      <w:r w:rsidRPr="00704D70">
        <w:rPr>
          <w:w w:val="105"/>
          <w:sz w:val="22"/>
          <w:szCs w:val="22"/>
        </w:rPr>
        <w:t>Optimize</w:t>
      </w:r>
      <w:r w:rsidRPr="00704D70">
        <w:rPr>
          <w:spacing w:val="40"/>
          <w:w w:val="105"/>
          <w:sz w:val="22"/>
          <w:szCs w:val="22"/>
        </w:rPr>
        <w:t xml:space="preserve"> </w:t>
      </w:r>
      <w:r w:rsidRPr="00704D70">
        <w:rPr>
          <w:w w:val="105"/>
          <w:sz w:val="22"/>
          <w:szCs w:val="22"/>
        </w:rPr>
        <w:t>edici</w:t>
      </w:r>
      <w:r w:rsidRPr="00704D70">
        <w:rPr>
          <w:spacing w:val="40"/>
          <w:w w:val="105"/>
          <w:sz w:val="22"/>
          <w:szCs w:val="22"/>
        </w:rPr>
        <w:t xml:space="preserve"> </w:t>
      </w:r>
      <w:r w:rsidRPr="00704D70">
        <w:rPr>
          <w:w w:val="105"/>
          <w:sz w:val="22"/>
          <w:szCs w:val="22"/>
        </w:rPr>
        <w:t>en</w:t>
      </w:r>
      <w:r w:rsidRPr="00704D70">
        <w:rPr>
          <w:spacing w:val="40"/>
          <w:w w:val="105"/>
          <w:sz w:val="22"/>
          <w:szCs w:val="22"/>
        </w:rPr>
        <w:t xml:space="preserve"> </w:t>
      </w:r>
      <w:r w:rsidRPr="00704D70">
        <w:rPr>
          <w:w w:val="105"/>
          <w:sz w:val="22"/>
          <w:szCs w:val="22"/>
        </w:rPr>
        <w:t>az</w:t>
      </w:r>
      <w:r w:rsidRPr="00704D70">
        <w:rPr>
          <w:spacing w:val="40"/>
          <w:w w:val="105"/>
          <w:sz w:val="22"/>
          <w:szCs w:val="22"/>
        </w:rPr>
        <w:t xml:space="preserve"> </w:t>
      </w:r>
      <w:r w:rsidRPr="00704D70">
        <w:rPr>
          <w:w w:val="105"/>
          <w:sz w:val="22"/>
          <w:szCs w:val="22"/>
        </w:rPr>
        <w:t>25</w:t>
      </w:r>
      <w:r w:rsidRPr="00704D70">
        <w:rPr>
          <w:spacing w:val="40"/>
          <w:w w:val="105"/>
          <w:sz w:val="22"/>
          <w:szCs w:val="22"/>
        </w:rPr>
        <w:t xml:space="preserve"> </w:t>
      </w:r>
      <w:r w:rsidRPr="00704D70">
        <w:rPr>
          <w:w w:val="105"/>
          <w:sz w:val="22"/>
          <w:szCs w:val="22"/>
        </w:rPr>
        <w:t>yıl</w:t>
      </w:r>
      <w:r w:rsidRPr="00704D70">
        <w:rPr>
          <w:spacing w:val="40"/>
          <w:w w:val="105"/>
          <w:sz w:val="22"/>
          <w:szCs w:val="22"/>
        </w:rPr>
        <w:t xml:space="preserve"> </w:t>
      </w:r>
      <w:r w:rsidRPr="00704D70">
        <w:rPr>
          <w:w w:val="105"/>
          <w:sz w:val="22"/>
          <w:szCs w:val="22"/>
        </w:rPr>
        <w:t>garanti</w:t>
      </w:r>
      <w:r w:rsidRPr="00704D70">
        <w:rPr>
          <w:spacing w:val="40"/>
          <w:w w:val="105"/>
          <w:sz w:val="22"/>
          <w:szCs w:val="22"/>
        </w:rPr>
        <w:t xml:space="preserve"> </w:t>
      </w:r>
      <w:r w:rsidRPr="00704D70">
        <w:rPr>
          <w:w w:val="105"/>
          <w:sz w:val="22"/>
          <w:szCs w:val="22"/>
        </w:rPr>
        <w:t>kapsamında</w:t>
      </w:r>
      <w:r w:rsidRPr="00704D70">
        <w:rPr>
          <w:spacing w:val="40"/>
          <w:w w:val="105"/>
          <w:sz w:val="22"/>
          <w:szCs w:val="22"/>
        </w:rPr>
        <w:t xml:space="preserve"> </w:t>
      </w:r>
      <w:r w:rsidRPr="00704D70">
        <w:rPr>
          <w:w w:val="105"/>
          <w:sz w:val="22"/>
          <w:szCs w:val="22"/>
        </w:rPr>
        <w:t>olacaktır.</w:t>
      </w:r>
      <w:r w:rsidRPr="00704D70">
        <w:rPr>
          <w:spacing w:val="40"/>
          <w:w w:val="105"/>
          <w:sz w:val="22"/>
          <w:szCs w:val="22"/>
        </w:rPr>
        <w:t xml:space="preserve"> </w:t>
      </w:r>
      <w:r w:rsidRPr="00704D70">
        <w:rPr>
          <w:w w:val="105"/>
          <w:sz w:val="22"/>
          <w:szCs w:val="22"/>
        </w:rPr>
        <w:t>Türkiye</w:t>
      </w:r>
      <w:r w:rsidRPr="00704D70">
        <w:rPr>
          <w:spacing w:val="40"/>
          <w:w w:val="105"/>
          <w:sz w:val="22"/>
          <w:szCs w:val="22"/>
        </w:rPr>
        <w:t xml:space="preserve"> </w:t>
      </w:r>
      <w:r w:rsidRPr="00704D70">
        <w:rPr>
          <w:w w:val="105"/>
          <w:sz w:val="22"/>
          <w:szCs w:val="22"/>
        </w:rPr>
        <w:t>sınırları</w:t>
      </w:r>
      <w:r w:rsidRPr="00704D70">
        <w:rPr>
          <w:spacing w:val="40"/>
          <w:w w:val="105"/>
          <w:sz w:val="22"/>
          <w:szCs w:val="22"/>
        </w:rPr>
        <w:t xml:space="preserve"> </w:t>
      </w:r>
      <w:r w:rsidRPr="00704D70">
        <w:rPr>
          <w:w w:val="105"/>
          <w:sz w:val="22"/>
          <w:szCs w:val="22"/>
        </w:rPr>
        <w:t>içerisinde</w:t>
      </w:r>
      <w:r w:rsidRPr="00704D70">
        <w:rPr>
          <w:spacing w:val="40"/>
          <w:w w:val="105"/>
          <w:sz w:val="22"/>
          <w:szCs w:val="22"/>
        </w:rPr>
        <w:t xml:space="preserve"> </w:t>
      </w:r>
      <w:r w:rsidRPr="00704D70">
        <w:rPr>
          <w:w w:val="105"/>
          <w:sz w:val="22"/>
          <w:szCs w:val="22"/>
        </w:rPr>
        <w:t>ürün, bakım ve arıza servisleri olan ürün kullanılacaktır.</w:t>
      </w:r>
    </w:p>
    <w:p w14:paraId="3660729D" w14:textId="77777777" w:rsidR="009B4074" w:rsidRPr="00704D70" w:rsidRDefault="009B4074" w:rsidP="009B4074">
      <w:pPr>
        <w:widowControl w:val="0"/>
        <w:autoSpaceDE w:val="0"/>
        <w:autoSpaceDN w:val="0"/>
        <w:spacing w:before="6" w:after="0"/>
        <w:ind w:right="0"/>
        <w:rPr>
          <w:sz w:val="22"/>
          <w:szCs w:val="22"/>
        </w:rPr>
      </w:pPr>
    </w:p>
    <w:p w14:paraId="2D19AFC0" w14:textId="77777777" w:rsidR="009B4074" w:rsidRPr="00704D70" w:rsidRDefault="009B4074" w:rsidP="009B4074">
      <w:pPr>
        <w:widowControl w:val="0"/>
        <w:numPr>
          <w:ilvl w:val="1"/>
          <w:numId w:val="163"/>
        </w:numPr>
        <w:tabs>
          <w:tab w:val="left" w:pos="1699"/>
        </w:tabs>
        <w:autoSpaceDE w:val="0"/>
        <w:autoSpaceDN w:val="0"/>
        <w:spacing w:after="0" w:line="244" w:lineRule="auto"/>
        <w:ind w:left="1134" w:right="852" w:firstLine="300"/>
        <w:rPr>
          <w:sz w:val="22"/>
          <w:szCs w:val="22"/>
        </w:rPr>
      </w:pPr>
      <w:r w:rsidRPr="00704D70">
        <w:rPr>
          <w:sz w:val="22"/>
          <w:szCs w:val="22"/>
        </w:rPr>
        <w:lastRenderedPageBreak/>
        <w:t>EMC ve güvenlikle ilgili aşağıdaki standartlar sağlanacaktır: FCC Bölüm 15 Sınıf</w:t>
      </w:r>
      <w:r w:rsidRPr="00704D70">
        <w:rPr>
          <w:spacing w:val="24"/>
          <w:sz w:val="22"/>
          <w:szCs w:val="22"/>
        </w:rPr>
        <w:t xml:space="preserve"> </w:t>
      </w:r>
      <w:r w:rsidRPr="00704D70">
        <w:rPr>
          <w:sz w:val="22"/>
          <w:szCs w:val="22"/>
        </w:rPr>
        <w:t>B, IEC61000-</w:t>
      </w:r>
      <w:r w:rsidRPr="00704D70">
        <w:rPr>
          <w:spacing w:val="40"/>
          <w:sz w:val="22"/>
          <w:szCs w:val="22"/>
        </w:rPr>
        <w:t xml:space="preserve"> </w:t>
      </w:r>
      <w:r w:rsidRPr="00704D70">
        <w:rPr>
          <w:sz w:val="22"/>
          <w:szCs w:val="22"/>
        </w:rPr>
        <w:t>6-2, IEC61000- 6-3, IEC62109-1</w:t>
      </w:r>
    </w:p>
    <w:p w14:paraId="4D7833DD" w14:textId="77777777" w:rsidR="009B4074" w:rsidRPr="00704D70" w:rsidRDefault="009B4074" w:rsidP="009B4074">
      <w:pPr>
        <w:widowControl w:val="0"/>
        <w:numPr>
          <w:ilvl w:val="1"/>
          <w:numId w:val="163"/>
        </w:numPr>
        <w:tabs>
          <w:tab w:val="left" w:pos="1698"/>
        </w:tabs>
        <w:autoSpaceDE w:val="0"/>
        <w:autoSpaceDN w:val="0"/>
        <w:spacing w:after="0" w:line="244" w:lineRule="auto"/>
        <w:ind w:left="1134" w:right="845" w:firstLine="300"/>
        <w:rPr>
          <w:sz w:val="22"/>
          <w:szCs w:val="22"/>
        </w:rPr>
      </w:pPr>
      <w:r w:rsidRPr="00704D70">
        <w:rPr>
          <w:spacing w:val="-2"/>
          <w:w w:val="110"/>
          <w:sz w:val="22"/>
          <w:szCs w:val="22"/>
        </w:rPr>
        <w:t>Yangın güvenliği</w:t>
      </w:r>
      <w:r w:rsidRPr="00704D70">
        <w:rPr>
          <w:spacing w:val="-4"/>
          <w:w w:val="110"/>
          <w:sz w:val="22"/>
          <w:szCs w:val="22"/>
        </w:rPr>
        <w:t xml:space="preserve"> </w:t>
      </w:r>
      <w:r w:rsidRPr="00704D70">
        <w:rPr>
          <w:spacing w:val="-2"/>
          <w:w w:val="110"/>
          <w:sz w:val="22"/>
          <w:szCs w:val="22"/>
        </w:rPr>
        <w:t>standardı</w:t>
      </w:r>
      <w:r w:rsidRPr="00704D70">
        <w:rPr>
          <w:spacing w:val="-4"/>
          <w:w w:val="110"/>
          <w:sz w:val="22"/>
          <w:szCs w:val="22"/>
        </w:rPr>
        <w:t xml:space="preserve"> </w:t>
      </w:r>
      <w:r w:rsidRPr="00704D70">
        <w:rPr>
          <w:spacing w:val="-2"/>
          <w:w w:val="110"/>
          <w:sz w:val="22"/>
          <w:szCs w:val="22"/>
        </w:rPr>
        <w:t>olarak</w:t>
      </w:r>
      <w:r w:rsidRPr="00704D70">
        <w:rPr>
          <w:spacing w:val="-3"/>
          <w:w w:val="110"/>
          <w:sz w:val="22"/>
          <w:szCs w:val="22"/>
        </w:rPr>
        <w:t xml:space="preserve"> </w:t>
      </w:r>
      <w:r w:rsidRPr="00704D70">
        <w:rPr>
          <w:spacing w:val="-2"/>
          <w:w w:val="110"/>
          <w:sz w:val="22"/>
          <w:szCs w:val="22"/>
        </w:rPr>
        <w:t>VDE-AR-E 2100-712: 2013-05'e</w:t>
      </w:r>
      <w:r w:rsidRPr="00704D70">
        <w:rPr>
          <w:spacing w:val="-3"/>
          <w:w w:val="110"/>
          <w:sz w:val="22"/>
          <w:szCs w:val="22"/>
        </w:rPr>
        <w:t xml:space="preserve"> </w:t>
      </w:r>
      <w:r w:rsidRPr="00704D70">
        <w:rPr>
          <w:spacing w:val="-2"/>
          <w:w w:val="110"/>
          <w:sz w:val="22"/>
          <w:szCs w:val="22"/>
        </w:rPr>
        <w:t>tam</w:t>
      </w:r>
      <w:r w:rsidRPr="00704D70">
        <w:rPr>
          <w:spacing w:val="-3"/>
          <w:w w:val="110"/>
          <w:sz w:val="22"/>
          <w:szCs w:val="22"/>
        </w:rPr>
        <w:t xml:space="preserve"> </w:t>
      </w:r>
      <w:r w:rsidRPr="00704D70">
        <w:rPr>
          <w:spacing w:val="-2"/>
          <w:w w:val="110"/>
          <w:sz w:val="22"/>
          <w:szCs w:val="22"/>
        </w:rPr>
        <w:t>olarak</w:t>
      </w:r>
      <w:r w:rsidRPr="00704D70">
        <w:rPr>
          <w:spacing w:val="-6"/>
          <w:w w:val="110"/>
          <w:sz w:val="22"/>
          <w:szCs w:val="22"/>
        </w:rPr>
        <w:t xml:space="preserve"> </w:t>
      </w:r>
      <w:r w:rsidRPr="00704D70">
        <w:rPr>
          <w:spacing w:val="-2"/>
          <w:w w:val="110"/>
          <w:sz w:val="22"/>
          <w:szCs w:val="22"/>
        </w:rPr>
        <w:t xml:space="preserve">uyulmalıdır. </w:t>
      </w:r>
      <w:r w:rsidRPr="00704D70">
        <w:rPr>
          <w:w w:val="110"/>
          <w:sz w:val="22"/>
          <w:szCs w:val="22"/>
        </w:rPr>
        <w:t>Ürün</w:t>
      </w:r>
      <w:r w:rsidRPr="00704D70">
        <w:rPr>
          <w:spacing w:val="-10"/>
          <w:w w:val="110"/>
          <w:sz w:val="22"/>
          <w:szCs w:val="22"/>
        </w:rPr>
        <w:t xml:space="preserve"> </w:t>
      </w:r>
      <w:r w:rsidRPr="00704D70">
        <w:rPr>
          <w:w w:val="110"/>
          <w:sz w:val="22"/>
          <w:szCs w:val="22"/>
        </w:rPr>
        <w:t>tedariğinden</w:t>
      </w:r>
      <w:r w:rsidRPr="00704D70">
        <w:rPr>
          <w:spacing w:val="-14"/>
          <w:w w:val="110"/>
          <w:sz w:val="22"/>
          <w:szCs w:val="22"/>
        </w:rPr>
        <w:t xml:space="preserve"> </w:t>
      </w:r>
      <w:r w:rsidRPr="00704D70">
        <w:rPr>
          <w:w w:val="110"/>
          <w:sz w:val="22"/>
          <w:szCs w:val="22"/>
        </w:rPr>
        <w:t>sonra</w:t>
      </w:r>
      <w:r w:rsidRPr="00704D70">
        <w:rPr>
          <w:spacing w:val="-11"/>
          <w:w w:val="110"/>
          <w:sz w:val="22"/>
          <w:szCs w:val="22"/>
        </w:rPr>
        <w:t xml:space="preserve"> </w:t>
      </w:r>
      <w:r w:rsidRPr="00704D70">
        <w:rPr>
          <w:w w:val="110"/>
          <w:sz w:val="22"/>
          <w:szCs w:val="22"/>
        </w:rPr>
        <w:t>ilgili</w:t>
      </w:r>
      <w:r w:rsidRPr="00704D70">
        <w:rPr>
          <w:spacing w:val="-13"/>
          <w:w w:val="110"/>
          <w:sz w:val="22"/>
          <w:szCs w:val="22"/>
        </w:rPr>
        <w:t xml:space="preserve"> </w:t>
      </w:r>
      <w:r w:rsidRPr="00704D70">
        <w:rPr>
          <w:w w:val="110"/>
          <w:sz w:val="22"/>
          <w:szCs w:val="22"/>
        </w:rPr>
        <w:t>sertifikanın</w:t>
      </w:r>
      <w:r w:rsidRPr="00704D70">
        <w:rPr>
          <w:spacing w:val="-10"/>
          <w:w w:val="110"/>
          <w:sz w:val="22"/>
          <w:szCs w:val="22"/>
        </w:rPr>
        <w:t xml:space="preserve"> </w:t>
      </w:r>
      <w:r w:rsidRPr="00704D70">
        <w:rPr>
          <w:w w:val="110"/>
          <w:sz w:val="22"/>
          <w:szCs w:val="22"/>
        </w:rPr>
        <w:t>ibraz</w:t>
      </w:r>
      <w:r w:rsidRPr="00704D70">
        <w:rPr>
          <w:spacing w:val="-12"/>
          <w:w w:val="110"/>
          <w:sz w:val="22"/>
          <w:szCs w:val="22"/>
        </w:rPr>
        <w:t xml:space="preserve"> </w:t>
      </w:r>
      <w:r w:rsidRPr="00704D70">
        <w:rPr>
          <w:w w:val="110"/>
          <w:sz w:val="22"/>
          <w:szCs w:val="22"/>
        </w:rPr>
        <w:t>edilmesi</w:t>
      </w:r>
      <w:r w:rsidRPr="00704D70">
        <w:rPr>
          <w:spacing w:val="-13"/>
          <w:w w:val="110"/>
          <w:sz w:val="22"/>
          <w:szCs w:val="22"/>
        </w:rPr>
        <w:t xml:space="preserve"> </w:t>
      </w:r>
      <w:r w:rsidRPr="00704D70">
        <w:rPr>
          <w:w w:val="110"/>
          <w:sz w:val="22"/>
          <w:szCs w:val="22"/>
        </w:rPr>
        <w:t>gerekmektedir.</w:t>
      </w:r>
    </w:p>
    <w:p w14:paraId="176A7A55" w14:textId="77777777" w:rsidR="009B4074" w:rsidRPr="00704D70" w:rsidRDefault="009B4074" w:rsidP="009B4074">
      <w:pPr>
        <w:widowControl w:val="0"/>
        <w:numPr>
          <w:ilvl w:val="1"/>
          <w:numId w:val="163"/>
        </w:numPr>
        <w:tabs>
          <w:tab w:val="left" w:pos="1698"/>
        </w:tabs>
        <w:autoSpaceDE w:val="0"/>
        <w:autoSpaceDN w:val="0"/>
        <w:spacing w:after="0" w:line="242" w:lineRule="auto"/>
        <w:ind w:left="1134" w:right="846" w:firstLine="300"/>
        <w:rPr>
          <w:sz w:val="22"/>
          <w:szCs w:val="22"/>
        </w:rPr>
      </w:pPr>
      <w:r w:rsidRPr="00704D70">
        <w:rPr>
          <w:w w:val="105"/>
          <w:sz w:val="22"/>
          <w:szCs w:val="22"/>
        </w:rPr>
        <w:t>Doğal</w:t>
      </w:r>
      <w:r w:rsidRPr="00704D70">
        <w:rPr>
          <w:spacing w:val="-7"/>
          <w:w w:val="105"/>
          <w:sz w:val="22"/>
          <w:szCs w:val="22"/>
        </w:rPr>
        <w:t xml:space="preserve"> </w:t>
      </w:r>
      <w:r w:rsidRPr="00704D70">
        <w:rPr>
          <w:w w:val="105"/>
          <w:sz w:val="22"/>
          <w:szCs w:val="22"/>
        </w:rPr>
        <w:t>afet,</w:t>
      </w:r>
      <w:r w:rsidRPr="00704D70">
        <w:rPr>
          <w:spacing w:val="-10"/>
          <w:w w:val="105"/>
          <w:sz w:val="22"/>
          <w:szCs w:val="22"/>
        </w:rPr>
        <w:t xml:space="preserve"> </w:t>
      </w:r>
      <w:r w:rsidRPr="00704D70">
        <w:rPr>
          <w:w w:val="105"/>
          <w:sz w:val="22"/>
          <w:szCs w:val="22"/>
        </w:rPr>
        <w:t>yangın,</w:t>
      </w:r>
      <w:r w:rsidRPr="00704D70">
        <w:rPr>
          <w:spacing w:val="-10"/>
          <w:w w:val="105"/>
          <w:sz w:val="22"/>
          <w:szCs w:val="22"/>
        </w:rPr>
        <w:t xml:space="preserve"> </w:t>
      </w:r>
      <w:r w:rsidRPr="00704D70">
        <w:rPr>
          <w:w w:val="105"/>
          <w:sz w:val="22"/>
          <w:szCs w:val="22"/>
        </w:rPr>
        <w:t>deprem</w:t>
      </w:r>
      <w:r w:rsidRPr="00704D70">
        <w:rPr>
          <w:spacing w:val="-7"/>
          <w:w w:val="105"/>
          <w:sz w:val="22"/>
          <w:szCs w:val="22"/>
        </w:rPr>
        <w:t xml:space="preserve"> </w:t>
      </w:r>
      <w:r w:rsidRPr="00704D70">
        <w:rPr>
          <w:w w:val="105"/>
          <w:sz w:val="22"/>
          <w:szCs w:val="22"/>
        </w:rPr>
        <w:t>vb.</w:t>
      </w:r>
      <w:r w:rsidRPr="00704D70">
        <w:rPr>
          <w:spacing w:val="-10"/>
          <w:w w:val="105"/>
          <w:sz w:val="22"/>
          <w:szCs w:val="22"/>
        </w:rPr>
        <w:t xml:space="preserve"> </w:t>
      </w:r>
      <w:r w:rsidRPr="00704D70">
        <w:rPr>
          <w:w w:val="105"/>
          <w:sz w:val="22"/>
          <w:szCs w:val="22"/>
        </w:rPr>
        <w:t>acil</w:t>
      </w:r>
      <w:r w:rsidRPr="00704D70">
        <w:rPr>
          <w:spacing w:val="-7"/>
          <w:w w:val="105"/>
          <w:sz w:val="22"/>
          <w:szCs w:val="22"/>
        </w:rPr>
        <w:t xml:space="preserve"> </w:t>
      </w:r>
      <w:r w:rsidRPr="00704D70">
        <w:rPr>
          <w:w w:val="105"/>
          <w:sz w:val="22"/>
          <w:szCs w:val="22"/>
        </w:rPr>
        <w:t>durumlarda</w:t>
      </w:r>
      <w:r w:rsidRPr="00704D70">
        <w:rPr>
          <w:spacing w:val="-7"/>
          <w:w w:val="105"/>
          <w:sz w:val="22"/>
          <w:szCs w:val="22"/>
        </w:rPr>
        <w:t xml:space="preserve"> </w:t>
      </w:r>
      <w:r w:rsidRPr="00704D70">
        <w:rPr>
          <w:w w:val="105"/>
          <w:sz w:val="22"/>
          <w:szCs w:val="22"/>
        </w:rPr>
        <w:t>sistemin</w:t>
      </w:r>
      <w:r w:rsidRPr="00704D70">
        <w:rPr>
          <w:spacing w:val="-5"/>
          <w:w w:val="105"/>
          <w:sz w:val="22"/>
          <w:szCs w:val="22"/>
        </w:rPr>
        <w:t xml:space="preserve"> </w:t>
      </w:r>
      <w:r w:rsidRPr="00704D70">
        <w:rPr>
          <w:w w:val="105"/>
          <w:sz w:val="22"/>
          <w:szCs w:val="22"/>
        </w:rPr>
        <w:t>otomatik</w:t>
      </w:r>
      <w:r w:rsidRPr="00704D70">
        <w:rPr>
          <w:spacing w:val="-7"/>
          <w:w w:val="105"/>
          <w:sz w:val="22"/>
          <w:szCs w:val="22"/>
        </w:rPr>
        <w:t xml:space="preserve"> </w:t>
      </w:r>
      <w:r w:rsidRPr="00704D70">
        <w:rPr>
          <w:w w:val="105"/>
          <w:sz w:val="22"/>
          <w:szCs w:val="22"/>
        </w:rPr>
        <w:t>olarak</w:t>
      </w:r>
      <w:r w:rsidRPr="00704D70">
        <w:rPr>
          <w:spacing w:val="-7"/>
          <w:w w:val="105"/>
          <w:sz w:val="22"/>
          <w:szCs w:val="22"/>
        </w:rPr>
        <w:t xml:space="preserve"> </w:t>
      </w:r>
      <w:r w:rsidRPr="00704D70">
        <w:rPr>
          <w:w w:val="105"/>
          <w:sz w:val="22"/>
          <w:szCs w:val="22"/>
        </w:rPr>
        <w:t>kapanmasını</w:t>
      </w:r>
      <w:r w:rsidRPr="00704D70">
        <w:rPr>
          <w:spacing w:val="-10"/>
          <w:w w:val="105"/>
          <w:sz w:val="22"/>
          <w:szCs w:val="22"/>
        </w:rPr>
        <w:t xml:space="preserve"> </w:t>
      </w:r>
      <w:r w:rsidRPr="00704D70">
        <w:rPr>
          <w:w w:val="105"/>
          <w:sz w:val="22"/>
          <w:szCs w:val="22"/>
        </w:rPr>
        <w:t xml:space="preserve">sağlayan deprem, yangın vb. algılama sensörü (panel seviyesini açık devreye getirebilen) firma tarafından </w:t>
      </w:r>
      <w:r w:rsidRPr="00704D70">
        <w:rPr>
          <w:spacing w:val="-2"/>
          <w:w w:val="105"/>
          <w:sz w:val="22"/>
          <w:szCs w:val="22"/>
        </w:rPr>
        <w:t>sağlanacaktır.</w:t>
      </w:r>
    </w:p>
    <w:p w14:paraId="6AE3C892" w14:textId="77777777" w:rsidR="009B4074" w:rsidRPr="00704D70" w:rsidRDefault="009B4074" w:rsidP="009B4074">
      <w:pPr>
        <w:widowControl w:val="0"/>
        <w:numPr>
          <w:ilvl w:val="1"/>
          <w:numId w:val="163"/>
        </w:numPr>
        <w:tabs>
          <w:tab w:val="left" w:pos="1697"/>
        </w:tabs>
        <w:autoSpaceDE w:val="0"/>
        <w:autoSpaceDN w:val="0"/>
        <w:spacing w:after="0" w:line="259" w:lineRule="auto"/>
        <w:ind w:left="1134" w:right="847" w:firstLine="0"/>
        <w:rPr>
          <w:sz w:val="22"/>
          <w:szCs w:val="22"/>
        </w:rPr>
      </w:pPr>
      <w:r w:rsidRPr="00704D70">
        <w:rPr>
          <w:w w:val="105"/>
          <w:sz w:val="22"/>
          <w:szCs w:val="22"/>
        </w:rPr>
        <w:t>GES kurulacak bölgenin yöresel iklim şartlarına göre inverter soğutma sistemi tesis edilecek veya bünyesinde soğutma sistemi bulunan ürün tercih edilecektir.</w:t>
      </w:r>
    </w:p>
    <w:p w14:paraId="3F9283FF" w14:textId="77777777" w:rsidR="009B4074" w:rsidRPr="00704D70" w:rsidRDefault="009B4074" w:rsidP="009B4074">
      <w:pPr>
        <w:widowControl w:val="0"/>
        <w:numPr>
          <w:ilvl w:val="1"/>
          <w:numId w:val="163"/>
        </w:numPr>
        <w:tabs>
          <w:tab w:val="left" w:pos="1697"/>
        </w:tabs>
        <w:autoSpaceDE w:val="0"/>
        <w:autoSpaceDN w:val="0"/>
        <w:spacing w:after="0"/>
        <w:ind w:left="1134" w:right="850" w:firstLine="284"/>
        <w:rPr>
          <w:sz w:val="22"/>
          <w:szCs w:val="22"/>
        </w:rPr>
      </w:pPr>
      <w:r w:rsidRPr="00704D70">
        <w:rPr>
          <w:w w:val="105"/>
          <w:sz w:val="22"/>
          <w:szCs w:val="22"/>
        </w:rPr>
        <w:t>Solar invertör üreticisinin garanti, bakım, yedek parça vb. sorumlulukları yerine getirecek Türkiye ofisi veya yetkili temsilcisi bulunması gerekmektedir.</w:t>
      </w:r>
    </w:p>
    <w:p w14:paraId="72DEAA52" w14:textId="77777777" w:rsidR="009B4074" w:rsidRPr="00704D70" w:rsidRDefault="009B4074" w:rsidP="009B4074">
      <w:pPr>
        <w:widowControl w:val="0"/>
        <w:numPr>
          <w:ilvl w:val="0"/>
          <w:numId w:val="163"/>
        </w:numPr>
        <w:tabs>
          <w:tab w:val="left" w:pos="1416"/>
        </w:tabs>
        <w:autoSpaceDE w:val="0"/>
        <w:autoSpaceDN w:val="0"/>
        <w:spacing w:before="2" w:after="0"/>
        <w:ind w:left="1134" w:right="0" w:hanging="266"/>
        <w:outlineLvl w:val="2"/>
        <w:rPr>
          <w:rFonts w:eastAsia="Georgia"/>
          <w:b/>
          <w:bCs/>
          <w:sz w:val="22"/>
          <w:szCs w:val="22"/>
        </w:rPr>
      </w:pPr>
      <w:r w:rsidRPr="00704D70">
        <w:rPr>
          <w:rFonts w:eastAsia="Georgia"/>
          <w:b/>
          <w:bCs/>
          <w:spacing w:val="-2"/>
          <w:w w:val="85"/>
          <w:sz w:val="22"/>
          <w:szCs w:val="22"/>
        </w:rPr>
        <w:t>KABLO</w:t>
      </w:r>
      <w:r w:rsidRPr="00704D70">
        <w:rPr>
          <w:rFonts w:eastAsia="Georgia"/>
          <w:b/>
          <w:bCs/>
          <w:spacing w:val="-5"/>
          <w:sz w:val="22"/>
          <w:szCs w:val="22"/>
        </w:rPr>
        <w:t xml:space="preserve"> </w:t>
      </w:r>
      <w:r w:rsidRPr="00704D70">
        <w:rPr>
          <w:rFonts w:eastAsia="Georgia"/>
          <w:b/>
          <w:bCs/>
          <w:spacing w:val="-2"/>
          <w:w w:val="85"/>
          <w:sz w:val="22"/>
          <w:szCs w:val="22"/>
        </w:rPr>
        <w:t>ve</w:t>
      </w:r>
      <w:r w:rsidRPr="00704D70">
        <w:rPr>
          <w:rFonts w:eastAsia="Georgia"/>
          <w:b/>
          <w:bCs/>
          <w:spacing w:val="-4"/>
          <w:sz w:val="22"/>
          <w:szCs w:val="22"/>
        </w:rPr>
        <w:t xml:space="preserve"> </w:t>
      </w:r>
      <w:r w:rsidRPr="00704D70">
        <w:rPr>
          <w:rFonts w:eastAsia="Georgia"/>
          <w:b/>
          <w:bCs/>
          <w:spacing w:val="-2"/>
          <w:w w:val="85"/>
          <w:sz w:val="22"/>
          <w:szCs w:val="22"/>
        </w:rPr>
        <w:t>BAĞLANTI</w:t>
      </w:r>
      <w:r w:rsidRPr="00704D70">
        <w:rPr>
          <w:rFonts w:eastAsia="Georgia"/>
          <w:b/>
          <w:bCs/>
          <w:spacing w:val="-5"/>
          <w:sz w:val="22"/>
          <w:szCs w:val="22"/>
        </w:rPr>
        <w:t xml:space="preserve"> </w:t>
      </w:r>
      <w:r w:rsidRPr="00704D70">
        <w:rPr>
          <w:rFonts w:eastAsia="Georgia"/>
          <w:b/>
          <w:bCs/>
          <w:spacing w:val="-2"/>
          <w:w w:val="85"/>
          <w:sz w:val="22"/>
          <w:szCs w:val="22"/>
        </w:rPr>
        <w:t>ELEMANLARI</w:t>
      </w:r>
    </w:p>
    <w:p w14:paraId="63390013" w14:textId="77777777" w:rsidR="009B4074" w:rsidRPr="00704D70" w:rsidRDefault="009B4074" w:rsidP="009B4074">
      <w:pPr>
        <w:widowControl w:val="0"/>
        <w:numPr>
          <w:ilvl w:val="1"/>
          <w:numId w:val="163"/>
        </w:numPr>
        <w:tabs>
          <w:tab w:val="left" w:pos="1554"/>
        </w:tabs>
        <w:autoSpaceDE w:val="0"/>
        <w:autoSpaceDN w:val="0"/>
        <w:spacing w:before="3" w:after="0"/>
        <w:ind w:left="1134" w:right="0" w:firstLine="0"/>
        <w:rPr>
          <w:b/>
          <w:sz w:val="22"/>
          <w:szCs w:val="22"/>
        </w:rPr>
      </w:pPr>
      <w:r w:rsidRPr="00704D70">
        <w:rPr>
          <w:b/>
          <w:w w:val="85"/>
          <w:sz w:val="22"/>
          <w:szCs w:val="22"/>
        </w:rPr>
        <w:t>Genel</w:t>
      </w:r>
      <w:r w:rsidRPr="00704D70">
        <w:rPr>
          <w:b/>
          <w:spacing w:val="4"/>
          <w:sz w:val="22"/>
          <w:szCs w:val="22"/>
        </w:rPr>
        <w:t xml:space="preserve"> </w:t>
      </w:r>
      <w:r w:rsidRPr="00704D70">
        <w:rPr>
          <w:b/>
          <w:spacing w:val="-2"/>
          <w:sz w:val="22"/>
          <w:szCs w:val="22"/>
        </w:rPr>
        <w:t>Özellikler</w:t>
      </w:r>
    </w:p>
    <w:p w14:paraId="1CC4D583" w14:textId="77777777" w:rsidR="009B4074" w:rsidRPr="00704D70" w:rsidRDefault="009B4074" w:rsidP="009B4074">
      <w:pPr>
        <w:widowControl w:val="0"/>
        <w:numPr>
          <w:ilvl w:val="2"/>
          <w:numId w:val="163"/>
        </w:numPr>
        <w:tabs>
          <w:tab w:val="left" w:pos="1696"/>
        </w:tabs>
        <w:autoSpaceDE w:val="0"/>
        <w:autoSpaceDN w:val="0"/>
        <w:spacing w:before="6" w:after="0" w:line="242" w:lineRule="auto"/>
        <w:ind w:left="1134" w:right="847" w:firstLine="300"/>
        <w:rPr>
          <w:sz w:val="22"/>
          <w:szCs w:val="22"/>
        </w:rPr>
      </w:pPr>
      <w:r w:rsidRPr="00704D70">
        <w:rPr>
          <w:w w:val="105"/>
          <w:sz w:val="22"/>
          <w:szCs w:val="22"/>
        </w:rPr>
        <w:t xml:space="preserve">Tesis bünyesinde kullanılacak tüm kabloların temini ve uygun şekilde montajı (yeraltı kablo çekim tekniğine uygun olarak) Yüklenici tarafından projesine ve ilgili teknik mevzuata uygun </w:t>
      </w:r>
      <w:r w:rsidRPr="00704D70">
        <w:rPr>
          <w:spacing w:val="-2"/>
          <w:w w:val="105"/>
          <w:sz w:val="22"/>
          <w:szCs w:val="22"/>
        </w:rPr>
        <w:t>yapılacaktır.</w:t>
      </w:r>
    </w:p>
    <w:p w14:paraId="463FB8B0" w14:textId="77777777" w:rsidR="009B4074" w:rsidRPr="00840564" w:rsidRDefault="009B4074" w:rsidP="009B4074">
      <w:pPr>
        <w:widowControl w:val="0"/>
        <w:numPr>
          <w:ilvl w:val="2"/>
          <w:numId w:val="163"/>
        </w:numPr>
        <w:tabs>
          <w:tab w:val="left" w:pos="1697"/>
        </w:tabs>
        <w:autoSpaceDE w:val="0"/>
        <w:autoSpaceDN w:val="0"/>
        <w:spacing w:before="7" w:after="0" w:line="251" w:lineRule="exact"/>
        <w:ind w:left="1134" w:right="830" w:firstLine="284"/>
        <w:rPr>
          <w:sz w:val="22"/>
          <w:szCs w:val="22"/>
        </w:rPr>
      </w:pPr>
      <w:r w:rsidRPr="00840564">
        <w:rPr>
          <w:w w:val="105"/>
          <w:sz w:val="22"/>
          <w:szCs w:val="22"/>
        </w:rPr>
        <w:t>Kablo</w:t>
      </w:r>
      <w:r w:rsidRPr="00840564">
        <w:rPr>
          <w:spacing w:val="3"/>
          <w:w w:val="105"/>
          <w:sz w:val="22"/>
          <w:szCs w:val="22"/>
        </w:rPr>
        <w:t xml:space="preserve"> </w:t>
      </w:r>
      <w:r w:rsidRPr="00840564">
        <w:rPr>
          <w:w w:val="105"/>
          <w:sz w:val="22"/>
          <w:szCs w:val="22"/>
        </w:rPr>
        <w:t>tavaları</w:t>
      </w:r>
      <w:r w:rsidRPr="00840564">
        <w:rPr>
          <w:spacing w:val="3"/>
          <w:w w:val="105"/>
          <w:sz w:val="22"/>
          <w:szCs w:val="22"/>
        </w:rPr>
        <w:t xml:space="preserve"> </w:t>
      </w:r>
      <w:r w:rsidRPr="00840564">
        <w:rPr>
          <w:w w:val="105"/>
          <w:sz w:val="22"/>
          <w:szCs w:val="22"/>
        </w:rPr>
        <w:t>ve</w:t>
      </w:r>
      <w:r w:rsidRPr="00840564">
        <w:rPr>
          <w:spacing w:val="4"/>
          <w:w w:val="105"/>
          <w:sz w:val="22"/>
          <w:szCs w:val="22"/>
        </w:rPr>
        <w:t xml:space="preserve"> </w:t>
      </w:r>
      <w:r w:rsidRPr="00840564">
        <w:rPr>
          <w:w w:val="105"/>
          <w:sz w:val="22"/>
          <w:szCs w:val="22"/>
        </w:rPr>
        <w:t>kablo</w:t>
      </w:r>
      <w:r w:rsidRPr="00840564">
        <w:rPr>
          <w:spacing w:val="4"/>
          <w:w w:val="105"/>
          <w:sz w:val="22"/>
          <w:szCs w:val="22"/>
        </w:rPr>
        <w:t xml:space="preserve"> </w:t>
      </w:r>
      <w:r w:rsidRPr="00840564">
        <w:rPr>
          <w:w w:val="105"/>
          <w:sz w:val="22"/>
          <w:szCs w:val="22"/>
        </w:rPr>
        <w:t>merdivenleri</w:t>
      </w:r>
      <w:r w:rsidRPr="00840564">
        <w:rPr>
          <w:spacing w:val="3"/>
          <w:w w:val="105"/>
          <w:sz w:val="22"/>
          <w:szCs w:val="22"/>
        </w:rPr>
        <w:t xml:space="preserve"> </w:t>
      </w:r>
      <w:r w:rsidRPr="00840564">
        <w:rPr>
          <w:w w:val="105"/>
          <w:sz w:val="22"/>
          <w:szCs w:val="22"/>
        </w:rPr>
        <w:t>normal</w:t>
      </w:r>
      <w:r w:rsidRPr="00840564">
        <w:rPr>
          <w:spacing w:val="4"/>
          <w:w w:val="105"/>
          <w:sz w:val="22"/>
          <w:szCs w:val="22"/>
        </w:rPr>
        <w:t xml:space="preserve"> </w:t>
      </w:r>
      <w:r w:rsidRPr="00840564">
        <w:rPr>
          <w:w w:val="105"/>
          <w:sz w:val="22"/>
          <w:szCs w:val="22"/>
        </w:rPr>
        <w:t>hizmet</w:t>
      </w:r>
      <w:r w:rsidRPr="00840564">
        <w:rPr>
          <w:spacing w:val="6"/>
          <w:w w:val="105"/>
          <w:sz w:val="22"/>
          <w:szCs w:val="22"/>
        </w:rPr>
        <w:t xml:space="preserve"> </w:t>
      </w:r>
      <w:r w:rsidRPr="00840564">
        <w:rPr>
          <w:w w:val="105"/>
          <w:sz w:val="22"/>
          <w:szCs w:val="22"/>
        </w:rPr>
        <w:t>tipinde,</w:t>
      </w:r>
      <w:r w:rsidRPr="00840564">
        <w:rPr>
          <w:spacing w:val="3"/>
          <w:w w:val="105"/>
          <w:sz w:val="22"/>
          <w:szCs w:val="22"/>
        </w:rPr>
        <w:t xml:space="preserve"> </w:t>
      </w:r>
      <w:r w:rsidRPr="00840564">
        <w:rPr>
          <w:w w:val="105"/>
          <w:sz w:val="22"/>
          <w:szCs w:val="22"/>
        </w:rPr>
        <w:t>sac</w:t>
      </w:r>
      <w:r w:rsidRPr="00840564">
        <w:rPr>
          <w:spacing w:val="3"/>
          <w:w w:val="105"/>
          <w:sz w:val="22"/>
          <w:szCs w:val="22"/>
        </w:rPr>
        <w:t xml:space="preserve"> </w:t>
      </w:r>
      <w:r w:rsidRPr="00840564">
        <w:rPr>
          <w:w w:val="105"/>
          <w:sz w:val="22"/>
          <w:szCs w:val="22"/>
        </w:rPr>
        <w:t>kalınlığı</w:t>
      </w:r>
      <w:r w:rsidRPr="00840564">
        <w:rPr>
          <w:spacing w:val="3"/>
          <w:w w:val="105"/>
          <w:sz w:val="22"/>
          <w:szCs w:val="22"/>
        </w:rPr>
        <w:t xml:space="preserve"> </w:t>
      </w:r>
      <w:r w:rsidRPr="00840564">
        <w:rPr>
          <w:w w:val="105"/>
          <w:sz w:val="22"/>
          <w:szCs w:val="22"/>
        </w:rPr>
        <w:t>galvaniz</w:t>
      </w:r>
      <w:r w:rsidRPr="00840564">
        <w:rPr>
          <w:spacing w:val="5"/>
          <w:w w:val="105"/>
          <w:sz w:val="22"/>
          <w:szCs w:val="22"/>
        </w:rPr>
        <w:t xml:space="preserve"> </w:t>
      </w:r>
      <w:r w:rsidRPr="00840564">
        <w:rPr>
          <w:w w:val="105"/>
          <w:sz w:val="22"/>
          <w:szCs w:val="22"/>
        </w:rPr>
        <w:t>hariç</w:t>
      </w:r>
      <w:r w:rsidRPr="00840564">
        <w:rPr>
          <w:spacing w:val="3"/>
          <w:w w:val="105"/>
          <w:sz w:val="22"/>
          <w:szCs w:val="22"/>
        </w:rPr>
        <w:t xml:space="preserve"> </w:t>
      </w:r>
      <w:r w:rsidRPr="00840564">
        <w:rPr>
          <w:w w:val="105"/>
          <w:sz w:val="22"/>
          <w:szCs w:val="22"/>
        </w:rPr>
        <w:t>en</w:t>
      </w:r>
      <w:r w:rsidRPr="00840564">
        <w:rPr>
          <w:spacing w:val="6"/>
          <w:w w:val="105"/>
          <w:sz w:val="22"/>
          <w:szCs w:val="22"/>
        </w:rPr>
        <w:t xml:space="preserve"> </w:t>
      </w:r>
      <w:r w:rsidRPr="00840564">
        <w:rPr>
          <w:spacing w:val="-5"/>
          <w:w w:val="105"/>
          <w:sz w:val="22"/>
          <w:szCs w:val="22"/>
        </w:rPr>
        <w:t xml:space="preserve">az </w:t>
      </w:r>
      <w:r w:rsidRPr="00840564">
        <w:rPr>
          <w:w w:val="105"/>
          <w:sz w:val="22"/>
          <w:szCs w:val="22"/>
        </w:rPr>
        <w:t>1.5</w:t>
      </w:r>
      <w:r w:rsidRPr="00840564">
        <w:rPr>
          <w:spacing w:val="-10"/>
          <w:w w:val="105"/>
          <w:sz w:val="22"/>
          <w:szCs w:val="22"/>
        </w:rPr>
        <w:t xml:space="preserve"> </w:t>
      </w:r>
      <w:r w:rsidRPr="00840564">
        <w:rPr>
          <w:w w:val="105"/>
          <w:sz w:val="22"/>
          <w:szCs w:val="22"/>
        </w:rPr>
        <w:t>mm</w:t>
      </w:r>
      <w:r w:rsidRPr="00840564">
        <w:rPr>
          <w:spacing w:val="-8"/>
          <w:w w:val="105"/>
          <w:sz w:val="22"/>
          <w:szCs w:val="22"/>
        </w:rPr>
        <w:t xml:space="preserve"> </w:t>
      </w:r>
      <w:r w:rsidRPr="00840564">
        <w:rPr>
          <w:w w:val="105"/>
          <w:sz w:val="22"/>
          <w:szCs w:val="22"/>
        </w:rPr>
        <w:t>sıcak</w:t>
      </w:r>
      <w:r w:rsidRPr="00840564">
        <w:rPr>
          <w:spacing w:val="-7"/>
          <w:w w:val="105"/>
          <w:sz w:val="22"/>
          <w:szCs w:val="22"/>
        </w:rPr>
        <w:t xml:space="preserve"> </w:t>
      </w:r>
      <w:r w:rsidRPr="00840564">
        <w:rPr>
          <w:w w:val="105"/>
          <w:sz w:val="22"/>
          <w:szCs w:val="22"/>
        </w:rPr>
        <w:t>daldırma</w:t>
      </w:r>
      <w:r w:rsidRPr="00840564">
        <w:rPr>
          <w:spacing w:val="-8"/>
          <w:w w:val="105"/>
          <w:sz w:val="22"/>
          <w:szCs w:val="22"/>
        </w:rPr>
        <w:t xml:space="preserve"> </w:t>
      </w:r>
      <w:r w:rsidRPr="00840564">
        <w:rPr>
          <w:w w:val="105"/>
          <w:sz w:val="22"/>
          <w:szCs w:val="22"/>
        </w:rPr>
        <w:t>galvaniz</w:t>
      </w:r>
      <w:r w:rsidRPr="00840564">
        <w:rPr>
          <w:spacing w:val="-8"/>
          <w:w w:val="105"/>
          <w:sz w:val="22"/>
          <w:szCs w:val="22"/>
        </w:rPr>
        <w:t xml:space="preserve"> </w:t>
      </w:r>
      <w:r w:rsidRPr="00840564">
        <w:rPr>
          <w:w w:val="105"/>
          <w:sz w:val="22"/>
          <w:szCs w:val="22"/>
        </w:rPr>
        <w:t>kalınlığı</w:t>
      </w:r>
      <w:r w:rsidRPr="00840564">
        <w:rPr>
          <w:spacing w:val="-10"/>
          <w:w w:val="105"/>
          <w:sz w:val="22"/>
          <w:szCs w:val="22"/>
        </w:rPr>
        <w:t xml:space="preserve"> </w:t>
      </w:r>
      <w:r w:rsidRPr="00840564">
        <w:rPr>
          <w:w w:val="105"/>
          <w:sz w:val="22"/>
          <w:szCs w:val="22"/>
        </w:rPr>
        <w:t>55</w:t>
      </w:r>
      <w:r w:rsidRPr="00840564">
        <w:rPr>
          <w:spacing w:val="-9"/>
          <w:w w:val="105"/>
          <w:sz w:val="22"/>
          <w:szCs w:val="22"/>
        </w:rPr>
        <w:t xml:space="preserve"> </w:t>
      </w:r>
      <w:r w:rsidRPr="00840564">
        <w:rPr>
          <w:w w:val="105"/>
          <w:sz w:val="22"/>
          <w:szCs w:val="22"/>
        </w:rPr>
        <w:t>mikron</w:t>
      </w:r>
      <w:r w:rsidRPr="00840564">
        <w:rPr>
          <w:spacing w:val="-7"/>
          <w:w w:val="105"/>
          <w:sz w:val="22"/>
          <w:szCs w:val="22"/>
        </w:rPr>
        <w:t xml:space="preserve"> </w:t>
      </w:r>
      <w:r w:rsidRPr="00840564">
        <w:rPr>
          <w:w w:val="105"/>
          <w:sz w:val="22"/>
          <w:szCs w:val="22"/>
        </w:rPr>
        <w:t>kalınlığında</w:t>
      </w:r>
      <w:r w:rsidRPr="00840564">
        <w:rPr>
          <w:spacing w:val="-7"/>
          <w:w w:val="105"/>
          <w:sz w:val="22"/>
          <w:szCs w:val="22"/>
        </w:rPr>
        <w:t xml:space="preserve"> </w:t>
      </w:r>
      <w:r w:rsidRPr="00840564">
        <w:rPr>
          <w:spacing w:val="-2"/>
          <w:w w:val="105"/>
          <w:sz w:val="22"/>
          <w:szCs w:val="22"/>
        </w:rPr>
        <w:t>olacaktır</w:t>
      </w:r>
    </w:p>
    <w:p w14:paraId="159D1753" w14:textId="77777777" w:rsidR="009B4074" w:rsidRPr="00704D70" w:rsidRDefault="009B4074" w:rsidP="009B4074">
      <w:pPr>
        <w:widowControl w:val="0"/>
        <w:numPr>
          <w:ilvl w:val="2"/>
          <w:numId w:val="163"/>
        </w:numPr>
        <w:tabs>
          <w:tab w:val="left" w:pos="1696"/>
        </w:tabs>
        <w:autoSpaceDE w:val="0"/>
        <w:autoSpaceDN w:val="0"/>
        <w:spacing w:before="3" w:after="0" w:line="244" w:lineRule="auto"/>
        <w:ind w:left="1134" w:right="852" w:firstLine="300"/>
        <w:rPr>
          <w:sz w:val="22"/>
          <w:szCs w:val="22"/>
        </w:rPr>
      </w:pPr>
      <w:r w:rsidRPr="00704D70">
        <w:rPr>
          <w:w w:val="105"/>
          <w:sz w:val="22"/>
          <w:szCs w:val="22"/>
        </w:rPr>
        <w:t>Kablolar, projesinde belirtildiği şekilde kablo tavalarında ve metal konstrüksiyon üzerinde/içinde uygun aralıklarla kablo bağı ile bağlanacak ya da uygun şekilde sabitlenecektir.</w:t>
      </w:r>
    </w:p>
    <w:p w14:paraId="46948765" w14:textId="77777777" w:rsidR="009B4074" w:rsidRPr="00704D70" w:rsidRDefault="009B4074" w:rsidP="009B4074">
      <w:pPr>
        <w:widowControl w:val="0"/>
        <w:numPr>
          <w:ilvl w:val="2"/>
          <w:numId w:val="163"/>
        </w:numPr>
        <w:tabs>
          <w:tab w:val="left" w:pos="1696"/>
        </w:tabs>
        <w:autoSpaceDE w:val="0"/>
        <w:autoSpaceDN w:val="0"/>
        <w:spacing w:after="0" w:line="242" w:lineRule="auto"/>
        <w:ind w:left="1134" w:right="846" w:firstLine="300"/>
        <w:rPr>
          <w:sz w:val="22"/>
          <w:szCs w:val="22"/>
        </w:rPr>
      </w:pPr>
      <w:r w:rsidRPr="00704D70">
        <w:rPr>
          <w:w w:val="105"/>
          <w:sz w:val="22"/>
          <w:szCs w:val="22"/>
        </w:rPr>
        <w:t>Yer altına döşenecek kablolar için kablo güzergahı, projesine uygun olarak standartlar çerçevesinde kazılacaktır. Kablo kanalının tabanı düz ve sıkıştırılmış olmalı, taş, kök ve borulardan arınmış olmalıdır.</w:t>
      </w:r>
    </w:p>
    <w:p w14:paraId="4B1B0907" w14:textId="77777777" w:rsidR="009B4074" w:rsidRPr="00704D70" w:rsidRDefault="009B4074" w:rsidP="009B4074">
      <w:pPr>
        <w:widowControl w:val="0"/>
        <w:numPr>
          <w:ilvl w:val="2"/>
          <w:numId w:val="163"/>
        </w:numPr>
        <w:tabs>
          <w:tab w:val="left" w:pos="1696"/>
        </w:tabs>
        <w:autoSpaceDE w:val="0"/>
        <w:autoSpaceDN w:val="0"/>
        <w:spacing w:after="0"/>
        <w:ind w:left="1134" w:right="853" w:firstLine="300"/>
        <w:rPr>
          <w:sz w:val="22"/>
          <w:szCs w:val="22"/>
        </w:rPr>
      </w:pPr>
      <w:r w:rsidRPr="00704D70">
        <w:rPr>
          <w:w w:val="105"/>
          <w:sz w:val="22"/>
          <w:szCs w:val="22"/>
        </w:rPr>
        <w:t>Kullanılan tüm kablolar silinmez ve hava koşullarına dayanıklı özellikteki etiketlerle her iki uçta</w:t>
      </w:r>
      <w:r w:rsidRPr="00704D70">
        <w:rPr>
          <w:spacing w:val="-2"/>
          <w:w w:val="105"/>
          <w:sz w:val="22"/>
          <w:szCs w:val="22"/>
        </w:rPr>
        <w:t xml:space="preserve"> </w:t>
      </w:r>
      <w:r w:rsidRPr="00704D70">
        <w:rPr>
          <w:w w:val="105"/>
          <w:sz w:val="22"/>
          <w:szCs w:val="22"/>
        </w:rPr>
        <w:t>etiketlenecektir.</w:t>
      </w:r>
    </w:p>
    <w:p w14:paraId="67363B7D" w14:textId="77777777" w:rsidR="009B4074" w:rsidRPr="00704D70" w:rsidRDefault="009B4074" w:rsidP="009B4074">
      <w:pPr>
        <w:widowControl w:val="0"/>
        <w:numPr>
          <w:ilvl w:val="2"/>
          <w:numId w:val="163"/>
        </w:numPr>
        <w:tabs>
          <w:tab w:val="left" w:pos="1696"/>
        </w:tabs>
        <w:autoSpaceDE w:val="0"/>
        <w:autoSpaceDN w:val="0"/>
        <w:spacing w:before="6" w:after="0" w:line="264" w:lineRule="auto"/>
        <w:ind w:left="1134" w:right="846" w:firstLine="284"/>
        <w:rPr>
          <w:sz w:val="22"/>
          <w:szCs w:val="22"/>
        </w:rPr>
      </w:pPr>
      <w:r w:rsidRPr="00704D70">
        <w:rPr>
          <w:w w:val="105"/>
          <w:sz w:val="22"/>
          <w:szCs w:val="22"/>
        </w:rPr>
        <w:t>FV enerji kabloları yüksek sıcaklık ve ısıya dayanıklı, UV dirençli, çift izoleli, halojensiz, kurşunsuz nominal kablo kesiti ilgili akredite kuruluşlarca onaylanmış, IEC 60228, ve IEC 60332-1-2 standartlarına uygun olarak üretilmiş olacaktır.</w:t>
      </w:r>
    </w:p>
    <w:p w14:paraId="26952478" w14:textId="77777777" w:rsidR="009B4074" w:rsidRPr="00704D70" w:rsidRDefault="009B4074" w:rsidP="009B4074">
      <w:pPr>
        <w:widowControl w:val="0"/>
        <w:numPr>
          <w:ilvl w:val="2"/>
          <w:numId w:val="163"/>
        </w:numPr>
        <w:tabs>
          <w:tab w:val="left" w:pos="1744"/>
        </w:tabs>
        <w:autoSpaceDE w:val="0"/>
        <w:autoSpaceDN w:val="0"/>
        <w:spacing w:after="0" w:line="264" w:lineRule="auto"/>
        <w:ind w:left="1134" w:right="847" w:firstLine="284"/>
        <w:rPr>
          <w:sz w:val="22"/>
          <w:szCs w:val="22"/>
        </w:rPr>
      </w:pPr>
      <w:r w:rsidRPr="00704D70">
        <w:rPr>
          <w:w w:val="105"/>
          <w:sz w:val="22"/>
          <w:szCs w:val="22"/>
        </w:rPr>
        <w:t>Tüm</w:t>
      </w:r>
      <w:r w:rsidRPr="00704D70">
        <w:rPr>
          <w:spacing w:val="-15"/>
          <w:w w:val="105"/>
          <w:sz w:val="22"/>
          <w:szCs w:val="22"/>
        </w:rPr>
        <w:t xml:space="preserve"> </w:t>
      </w:r>
      <w:r w:rsidRPr="00704D70">
        <w:rPr>
          <w:w w:val="105"/>
          <w:sz w:val="22"/>
          <w:szCs w:val="22"/>
        </w:rPr>
        <w:t>AC</w:t>
      </w:r>
      <w:r w:rsidRPr="00704D70">
        <w:rPr>
          <w:spacing w:val="-14"/>
          <w:w w:val="105"/>
          <w:sz w:val="22"/>
          <w:szCs w:val="22"/>
        </w:rPr>
        <w:t xml:space="preserve"> </w:t>
      </w:r>
      <w:r w:rsidRPr="00704D70">
        <w:rPr>
          <w:w w:val="105"/>
          <w:sz w:val="22"/>
          <w:szCs w:val="22"/>
        </w:rPr>
        <w:t>ve</w:t>
      </w:r>
      <w:r w:rsidRPr="00704D70">
        <w:rPr>
          <w:spacing w:val="-14"/>
          <w:w w:val="105"/>
          <w:sz w:val="22"/>
          <w:szCs w:val="22"/>
        </w:rPr>
        <w:t xml:space="preserve"> </w:t>
      </w:r>
      <w:r w:rsidRPr="00704D70">
        <w:rPr>
          <w:w w:val="105"/>
          <w:sz w:val="22"/>
          <w:szCs w:val="22"/>
        </w:rPr>
        <w:t>DC</w:t>
      </w:r>
      <w:r w:rsidRPr="00704D70">
        <w:rPr>
          <w:spacing w:val="-13"/>
          <w:w w:val="105"/>
          <w:sz w:val="22"/>
          <w:szCs w:val="22"/>
        </w:rPr>
        <w:t xml:space="preserve"> </w:t>
      </w:r>
      <w:r w:rsidRPr="00704D70">
        <w:rPr>
          <w:w w:val="105"/>
          <w:sz w:val="22"/>
          <w:szCs w:val="22"/>
        </w:rPr>
        <w:t>solar</w:t>
      </w:r>
      <w:r w:rsidRPr="00704D70">
        <w:rPr>
          <w:spacing w:val="-15"/>
          <w:w w:val="105"/>
          <w:sz w:val="22"/>
          <w:szCs w:val="22"/>
        </w:rPr>
        <w:t xml:space="preserve"> </w:t>
      </w:r>
      <w:r w:rsidRPr="00704D70">
        <w:rPr>
          <w:w w:val="105"/>
          <w:sz w:val="22"/>
          <w:szCs w:val="22"/>
        </w:rPr>
        <w:t>kabloların</w:t>
      </w:r>
      <w:r w:rsidRPr="00704D70">
        <w:rPr>
          <w:spacing w:val="-14"/>
          <w:w w:val="105"/>
          <w:sz w:val="22"/>
          <w:szCs w:val="22"/>
        </w:rPr>
        <w:t xml:space="preserve"> </w:t>
      </w:r>
      <w:r w:rsidRPr="00704D70">
        <w:rPr>
          <w:w w:val="105"/>
          <w:sz w:val="22"/>
          <w:szCs w:val="22"/>
        </w:rPr>
        <w:t>montajının</w:t>
      </w:r>
      <w:r w:rsidRPr="00704D70">
        <w:rPr>
          <w:spacing w:val="-11"/>
          <w:w w:val="105"/>
          <w:sz w:val="22"/>
          <w:szCs w:val="22"/>
        </w:rPr>
        <w:t xml:space="preserve"> </w:t>
      </w:r>
      <w:r w:rsidRPr="00704D70">
        <w:rPr>
          <w:w w:val="105"/>
          <w:sz w:val="22"/>
          <w:szCs w:val="22"/>
        </w:rPr>
        <w:t>hemen</w:t>
      </w:r>
      <w:r w:rsidRPr="00704D70">
        <w:rPr>
          <w:spacing w:val="-12"/>
          <w:w w:val="105"/>
          <w:sz w:val="22"/>
          <w:szCs w:val="22"/>
        </w:rPr>
        <w:t xml:space="preserve"> </w:t>
      </w:r>
      <w:r w:rsidRPr="00704D70">
        <w:rPr>
          <w:w w:val="105"/>
          <w:sz w:val="22"/>
          <w:szCs w:val="22"/>
        </w:rPr>
        <w:t>yapılamaması</w:t>
      </w:r>
      <w:r w:rsidRPr="00704D70">
        <w:rPr>
          <w:spacing w:val="-15"/>
          <w:w w:val="105"/>
          <w:sz w:val="22"/>
          <w:szCs w:val="22"/>
        </w:rPr>
        <w:t xml:space="preserve"> </w:t>
      </w:r>
      <w:r w:rsidRPr="00704D70">
        <w:rPr>
          <w:w w:val="105"/>
          <w:sz w:val="22"/>
          <w:szCs w:val="22"/>
        </w:rPr>
        <w:t>ve</w:t>
      </w:r>
      <w:r w:rsidRPr="00704D70">
        <w:rPr>
          <w:spacing w:val="-14"/>
          <w:w w:val="105"/>
          <w:sz w:val="22"/>
          <w:szCs w:val="22"/>
        </w:rPr>
        <w:t xml:space="preserve"> </w:t>
      </w:r>
      <w:r w:rsidRPr="00704D70">
        <w:rPr>
          <w:w w:val="105"/>
          <w:sz w:val="22"/>
          <w:szCs w:val="22"/>
        </w:rPr>
        <w:t>beklemesi</w:t>
      </w:r>
      <w:r w:rsidRPr="00704D70">
        <w:rPr>
          <w:spacing w:val="-15"/>
          <w:w w:val="105"/>
          <w:sz w:val="22"/>
          <w:szCs w:val="22"/>
        </w:rPr>
        <w:t xml:space="preserve"> </w:t>
      </w:r>
      <w:r w:rsidRPr="00704D70">
        <w:rPr>
          <w:w w:val="105"/>
          <w:sz w:val="22"/>
          <w:szCs w:val="22"/>
        </w:rPr>
        <w:t>gibi</w:t>
      </w:r>
      <w:r w:rsidRPr="00704D70">
        <w:rPr>
          <w:spacing w:val="-14"/>
          <w:w w:val="105"/>
          <w:sz w:val="22"/>
          <w:szCs w:val="22"/>
        </w:rPr>
        <w:t xml:space="preserve"> </w:t>
      </w:r>
      <w:r w:rsidRPr="00704D70">
        <w:rPr>
          <w:w w:val="105"/>
          <w:sz w:val="22"/>
          <w:szCs w:val="22"/>
        </w:rPr>
        <w:t>durumlarda (inverterin, AG panonun geç gelmesi vb.) kabloların pabuç ve konektör tarafları dış etkenlerden etkilenmeyecek şekilde korunacaktır.</w:t>
      </w:r>
    </w:p>
    <w:p w14:paraId="42A4E550" w14:textId="77777777" w:rsidR="009B4074" w:rsidRPr="00704D70" w:rsidRDefault="009B4074" w:rsidP="009B4074">
      <w:pPr>
        <w:widowControl w:val="0"/>
        <w:numPr>
          <w:ilvl w:val="2"/>
          <w:numId w:val="163"/>
        </w:numPr>
        <w:tabs>
          <w:tab w:val="left" w:pos="1696"/>
        </w:tabs>
        <w:autoSpaceDE w:val="0"/>
        <w:autoSpaceDN w:val="0"/>
        <w:spacing w:after="0" w:line="244" w:lineRule="auto"/>
        <w:ind w:left="1134" w:right="847" w:firstLine="284"/>
        <w:rPr>
          <w:sz w:val="22"/>
          <w:szCs w:val="22"/>
        </w:rPr>
      </w:pPr>
      <w:r w:rsidRPr="00704D70">
        <w:rPr>
          <w:w w:val="105"/>
          <w:sz w:val="22"/>
          <w:szCs w:val="22"/>
        </w:rPr>
        <w:t>Çelik spiral ile kablo tavasına bağlantı yapılması halinde DC kabloların izolasyonunun zarar görmemesi için bağlantılarda UV dayanımlı plastik veya çelik kroşe kullanılacaktır.</w:t>
      </w:r>
    </w:p>
    <w:p w14:paraId="4AFE001C" w14:textId="5334E5E0" w:rsidR="009B4074" w:rsidRPr="00704D70" w:rsidRDefault="003D3715" w:rsidP="009B4074">
      <w:pPr>
        <w:widowControl w:val="0"/>
        <w:numPr>
          <w:ilvl w:val="2"/>
          <w:numId w:val="163"/>
        </w:numPr>
        <w:tabs>
          <w:tab w:val="left" w:pos="1744"/>
        </w:tabs>
        <w:autoSpaceDE w:val="0"/>
        <w:autoSpaceDN w:val="0"/>
        <w:spacing w:after="0" w:line="264" w:lineRule="auto"/>
        <w:ind w:left="1134" w:right="846" w:firstLine="284"/>
        <w:rPr>
          <w:sz w:val="22"/>
          <w:szCs w:val="22"/>
        </w:rPr>
      </w:pPr>
      <w:r w:rsidRPr="00855270">
        <w:rPr>
          <w:w w:val="105"/>
          <w:sz w:val="22"/>
          <w:szCs w:val="22"/>
        </w:rPr>
        <w:t>Kablo tavalarının dönüş yerlerinde 90 derece, T vb. ara aparatlar kullanılacaktır. Kablo tavaları Proje Müdürü onayının dışında kesinlikle kesilmeyecektir. Proje Müdürü onayıyla kesilmesi uygun görülen dönüş</w:t>
      </w:r>
      <w:r w:rsidRPr="00855270">
        <w:rPr>
          <w:spacing w:val="-2"/>
          <w:w w:val="105"/>
          <w:sz w:val="22"/>
          <w:szCs w:val="22"/>
        </w:rPr>
        <w:t xml:space="preserve"> </w:t>
      </w:r>
      <w:r w:rsidRPr="00855270">
        <w:rPr>
          <w:w w:val="105"/>
          <w:sz w:val="22"/>
          <w:szCs w:val="22"/>
        </w:rPr>
        <w:t>yerlerinde</w:t>
      </w:r>
      <w:r w:rsidRPr="00855270">
        <w:rPr>
          <w:spacing w:val="-3"/>
          <w:w w:val="105"/>
          <w:sz w:val="22"/>
          <w:szCs w:val="22"/>
        </w:rPr>
        <w:t xml:space="preserve"> </w:t>
      </w:r>
      <w:r w:rsidRPr="00855270">
        <w:rPr>
          <w:w w:val="105"/>
          <w:sz w:val="22"/>
          <w:szCs w:val="22"/>
        </w:rPr>
        <w:t>kabloların</w:t>
      </w:r>
      <w:r w:rsidRPr="00855270">
        <w:rPr>
          <w:spacing w:val="-2"/>
          <w:w w:val="105"/>
          <w:sz w:val="22"/>
          <w:szCs w:val="22"/>
        </w:rPr>
        <w:t xml:space="preserve"> </w:t>
      </w:r>
      <w:r w:rsidRPr="00855270">
        <w:rPr>
          <w:w w:val="105"/>
          <w:sz w:val="22"/>
          <w:szCs w:val="22"/>
        </w:rPr>
        <w:t>izolasyonuna zarar</w:t>
      </w:r>
      <w:r w:rsidRPr="00855270">
        <w:rPr>
          <w:spacing w:val="-2"/>
          <w:w w:val="105"/>
          <w:sz w:val="22"/>
          <w:szCs w:val="22"/>
        </w:rPr>
        <w:t xml:space="preserve"> </w:t>
      </w:r>
      <w:r w:rsidRPr="00855270">
        <w:rPr>
          <w:w w:val="105"/>
          <w:sz w:val="22"/>
          <w:szCs w:val="22"/>
        </w:rPr>
        <w:t>vermeyecek</w:t>
      </w:r>
      <w:r w:rsidRPr="00855270">
        <w:rPr>
          <w:spacing w:val="-3"/>
          <w:w w:val="105"/>
          <w:sz w:val="22"/>
          <w:szCs w:val="22"/>
        </w:rPr>
        <w:t xml:space="preserve"> </w:t>
      </w:r>
      <w:r w:rsidRPr="00855270">
        <w:rPr>
          <w:w w:val="105"/>
          <w:sz w:val="22"/>
          <w:szCs w:val="22"/>
        </w:rPr>
        <w:t>ve</w:t>
      </w:r>
      <w:r w:rsidRPr="00855270">
        <w:rPr>
          <w:spacing w:val="-3"/>
          <w:w w:val="105"/>
          <w:sz w:val="22"/>
          <w:szCs w:val="22"/>
        </w:rPr>
        <w:t xml:space="preserve"> </w:t>
      </w:r>
      <w:r w:rsidRPr="00855270">
        <w:rPr>
          <w:w w:val="105"/>
          <w:sz w:val="22"/>
          <w:szCs w:val="22"/>
        </w:rPr>
        <w:t>keskinliği önleyecek kauçuk vb. malzemeler kullanılacaktır. Kesme işlemi sonrası zing galvaniz uygulaması yapılacaktır</w:t>
      </w:r>
      <w:r w:rsidR="009B4074" w:rsidRPr="00704D70">
        <w:rPr>
          <w:w w:val="105"/>
          <w:sz w:val="22"/>
          <w:szCs w:val="22"/>
        </w:rPr>
        <w:t>.</w:t>
      </w:r>
    </w:p>
    <w:p w14:paraId="0D57080B" w14:textId="77777777" w:rsidR="009B4074" w:rsidRPr="00704D70" w:rsidRDefault="009B4074" w:rsidP="009B4074">
      <w:pPr>
        <w:widowControl w:val="0"/>
        <w:numPr>
          <w:ilvl w:val="2"/>
          <w:numId w:val="163"/>
        </w:numPr>
        <w:tabs>
          <w:tab w:val="left" w:pos="1836"/>
        </w:tabs>
        <w:autoSpaceDE w:val="0"/>
        <w:autoSpaceDN w:val="0"/>
        <w:spacing w:after="0" w:line="264" w:lineRule="auto"/>
        <w:ind w:left="1134" w:right="846" w:firstLine="284"/>
        <w:rPr>
          <w:sz w:val="22"/>
          <w:szCs w:val="22"/>
        </w:rPr>
      </w:pPr>
      <w:r w:rsidRPr="00704D70">
        <w:rPr>
          <w:w w:val="105"/>
          <w:sz w:val="22"/>
          <w:szCs w:val="22"/>
        </w:rPr>
        <w:t>Kablo tavalarının saç kapaklarının üzerine her 3 m’de bir çelik klips (akıllı vida kesinlikle kullanılmayacaktır) ile Ölüm Tehlike Levhası tesis edilecektir. Ölüm Tehlike Levhalarının irtibatlandırılması yapılırken tava içerisindeki kabloların izolasyonuna kesinlikle zarar vermeyecek şekilde tesis edilecektir.</w:t>
      </w:r>
    </w:p>
    <w:p w14:paraId="5EDC479D" w14:textId="77777777" w:rsidR="009B4074" w:rsidRPr="00704D70" w:rsidRDefault="009B4074" w:rsidP="009B4074">
      <w:pPr>
        <w:widowControl w:val="0"/>
        <w:numPr>
          <w:ilvl w:val="2"/>
          <w:numId w:val="163"/>
        </w:numPr>
        <w:tabs>
          <w:tab w:val="left" w:pos="1835"/>
        </w:tabs>
        <w:autoSpaceDE w:val="0"/>
        <w:autoSpaceDN w:val="0"/>
        <w:spacing w:after="0"/>
        <w:ind w:left="1134" w:right="850" w:firstLine="299"/>
        <w:rPr>
          <w:sz w:val="22"/>
          <w:szCs w:val="22"/>
        </w:rPr>
      </w:pPr>
      <w:r w:rsidRPr="00704D70">
        <w:rPr>
          <w:w w:val="105"/>
          <w:sz w:val="22"/>
          <w:szCs w:val="22"/>
        </w:rPr>
        <w:t>Sehpalar arasında, sehpalar ile invertörler arasında ya da dış ortama açık alanda kullanılacak tüm kablolar (panel-panel kablolamaları hariç) spiral boru kullanılarak muhafaza altına alınacaktır.</w:t>
      </w:r>
    </w:p>
    <w:p w14:paraId="43B44606" w14:textId="77777777" w:rsidR="009B4074" w:rsidRPr="00704D70" w:rsidRDefault="009B4074" w:rsidP="009B4074">
      <w:pPr>
        <w:widowControl w:val="0"/>
        <w:numPr>
          <w:ilvl w:val="2"/>
          <w:numId w:val="163"/>
        </w:numPr>
        <w:tabs>
          <w:tab w:val="left" w:pos="1884"/>
        </w:tabs>
        <w:autoSpaceDE w:val="0"/>
        <w:autoSpaceDN w:val="0"/>
        <w:spacing w:after="0"/>
        <w:ind w:left="1134" w:right="0" w:firstLine="284"/>
        <w:rPr>
          <w:sz w:val="22"/>
          <w:szCs w:val="22"/>
        </w:rPr>
      </w:pPr>
      <w:r w:rsidRPr="00704D70">
        <w:rPr>
          <w:w w:val="105"/>
          <w:sz w:val="22"/>
          <w:szCs w:val="22"/>
        </w:rPr>
        <w:t>Yeraltında</w:t>
      </w:r>
      <w:r w:rsidRPr="00704D70">
        <w:rPr>
          <w:spacing w:val="1"/>
          <w:w w:val="105"/>
          <w:sz w:val="22"/>
          <w:szCs w:val="22"/>
        </w:rPr>
        <w:t xml:space="preserve"> </w:t>
      </w:r>
      <w:r w:rsidRPr="00704D70">
        <w:rPr>
          <w:w w:val="105"/>
          <w:sz w:val="22"/>
          <w:szCs w:val="22"/>
        </w:rPr>
        <w:t>solar</w:t>
      </w:r>
      <w:r w:rsidRPr="00704D70">
        <w:rPr>
          <w:spacing w:val="3"/>
          <w:w w:val="105"/>
          <w:sz w:val="22"/>
          <w:szCs w:val="22"/>
        </w:rPr>
        <w:t xml:space="preserve"> </w:t>
      </w:r>
      <w:r w:rsidRPr="00704D70">
        <w:rPr>
          <w:w w:val="105"/>
          <w:sz w:val="22"/>
          <w:szCs w:val="22"/>
        </w:rPr>
        <w:t>kablolarda</w:t>
      </w:r>
      <w:r w:rsidRPr="00704D70">
        <w:rPr>
          <w:spacing w:val="1"/>
          <w:w w:val="105"/>
          <w:sz w:val="22"/>
          <w:szCs w:val="22"/>
        </w:rPr>
        <w:t xml:space="preserve"> </w:t>
      </w:r>
      <w:r w:rsidRPr="00704D70">
        <w:rPr>
          <w:w w:val="105"/>
          <w:sz w:val="22"/>
          <w:szCs w:val="22"/>
        </w:rPr>
        <w:t>ek</w:t>
      </w:r>
      <w:r w:rsidRPr="00704D70">
        <w:rPr>
          <w:spacing w:val="2"/>
          <w:w w:val="105"/>
          <w:sz w:val="22"/>
          <w:szCs w:val="22"/>
        </w:rPr>
        <w:t xml:space="preserve"> </w:t>
      </w:r>
      <w:r w:rsidRPr="00704D70">
        <w:rPr>
          <w:spacing w:val="-2"/>
          <w:w w:val="105"/>
          <w:sz w:val="22"/>
          <w:szCs w:val="22"/>
        </w:rPr>
        <w:t>olmayacaktır.</w:t>
      </w:r>
    </w:p>
    <w:p w14:paraId="75EF34E9" w14:textId="77777777" w:rsidR="009B4074" w:rsidRPr="00704D70" w:rsidRDefault="009B4074" w:rsidP="009B4074">
      <w:pPr>
        <w:widowControl w:val="0"/>
        <w:numPr>
          <w:ilvl w:val="2"/>
          <w:numId w:val="163"/>
        </w:numPr>
        <w:tabs>
          <w:tab w:val="left" w:pos="1835"/>
        </w:tabs>
        <w:autoSpaceDE w:val="0"/>
        <w:autoSpaceDN w:val="0"/>
        <w:spacing w:after="0" w:line="244" w:lineRule="auto"/>
        <w:ind w:left="1134" w:right="851" w:firstLine="299"/>
        <w:rPr>
          <w:sz w:val="22"/>
          <w:szCs w:val="22"/>
        </w:rPr>
      </w:pPr>
      <w:r w:rsidRPr="00704D70">
        <w:rPr>
          <w:w w:val="105"/>
          <w:sz w:val="22"/>
          <w:szCs w:val="22"/>
        </w:rPr>
        <w:t>FV panelleri ile varsa bağlantı kutuları ve İnverterler arasında çekilecek kabloların maksimum akımda gerilim düşümü en fazla %2 olacaktır.</w:t>
      </w:r>
    </w:p>
    <w:p w14:paraId="74CDBB96" w14:textId="77777777" w:rsidR="009B4074" w:rsidRPr="00704D70" w:rsidRDefault="009B4074" w:rsidP="009B4074">
      <w:pPr>
        <w:widowControl w:val="0"/>
        <w:numPr>
          <w:ilvl w:val="2"/>
          <w:numId w:val="163"/>
        </w:numPr>
        <w:tabs>
          <w:tab w:val="left" w:pos="1885"/>
        </w:tabs>
        <w:autoSpaceDE w:val="0"/>
        <w:autoSpaceDN w:val="0"/>
        <w:spacing w:before="74" w:after="0"/>
        <w:ind w:left="1134" w:right="849" w:firstLine="299"/>
        <w:rPr>
          <w:sz w:val="22"/>
          <w:szCs w:val="22"/>
        </w:rPr>
      </w:pPr>
      <w:r w:rsidRPr="00704D70">
        <w:rPr>
          <w:w w:val="105"/>
          <w:sz w:val="22"/>
          <w:szCs w:val="22"/>
        </w:rPr>
        <w:t>FV</w:t>
      </w:r>
      <w:r w:rsidRPr="00704D70">
        <w:rPr>
          <w:spacing w:val="-3"/>
          <w:w w:val="105"/>
          <w:sz w:val="22"/>
          <w:szCs w:val="22"/>
        </w:rPr>
        <w:t xml:space="preserve"> </w:t>
      </w:r>
      <w:r w:rsidRPr="00704D70">
        <w:rPr>
          <w:w w:val="105"/>
          <w:sz w:val="22"/>
          <w:szCs w:val="22"/>
        </w:rPr>
        <w:t>kablolar arası</w:t>
      </w:r>
      <w:r w:rsidRPr="00704D70">
        <w:rPr>
          <w:spacing w:val="-5"/>
          <w:w w:val="105"/>
          <w:sz w:val="22"/>
          <w:szCs w:val="22"/>
        </w:rPr>
        <w:t xml:space="preserve"> </w:t>
      </w:r>
      <w:r w:rsidRPr="00704D70">
        <w:rPr>
          <w:w w:val="105"/>
          <w:sz w:val="22"/>
          <w:szCs w:val="22"/>
        </w:rPr>
        <w:t>ek</w:t>
      </w:r>
      <w:r w:rsidRPr="00704D70">
        <w:rPr>
          <w:spacing w:val="-2"/>
          <w:w w:val="105"/>
          <w:sz w:val="22"/>
          <w:szCs w:val="22"/>
        </w:rPr>
        <w:t xml:space="preserve"> </w:t>
      </w:r>
      <w:r w:rsidRPr="00704D70">
        <w:rPr>
          <w:w w:val="105"/>
          <w:sz w:val="22"/>
          <w:szCs w:val="22"/>
        </w:rPr>
        <w:t>yapılması</w:t>
      </w:r>
      <w:r w:rsidRPr="00704D70">
        <w:rPr>
          <w:spacing w:val="-5"/>
          <w:w w:val="105"/>
          <w:sz w:val="22"/>
          <w:szCs w:val="22"/>
        </w:rPr>
        <w:t xml:space="preserve"> </w:t>
      </w:r>
      <w:r w:rsidRPr="00704D70">
        <w:rPr>
          <w:w w:val="105"/>
          <w:sz w:val="22"/>
          <w:szCs w:val="22"/>
        </w:rPr>
        <w:t>gerektiğinde</w:t>
      </w:r>
      <w:r w:rsidRPr="00704D70">
        <w:rPr>
          <w:spacing w:val="-7"/>
          <w:w w:val="105"/>
          <w:sz w:val="22"/>
          <w:szCs w:val="22"/>
        </w:rPr>
        <w:t xml:space="preserve"> </w:t>
      </w:r>
      <w:r w:rsidRPr="00704D70">
        <w:rPr>
          <w:w w:val="105"/>
          <w:sz w:val="22"/>
          <w:szCs w:val="22"/>
        </w:rPr>
        <w:t>bu</w:t>
      </w:r>
      <w:r w:rsidRPr="00704D70">
        <w:rPr>
          <w:spacing w:val="-5"/>
          <w:w w:val="105"/>
          <w:sz w:val="22"/>
          <w:szCs w:val="22"/>
        </w:rPr>
        <w:t xml:space="preserve"> </w:t>
      </w:r>
      <w:r w:rsidRPr="00704D70">
        <w:rPr>
          <w:w w:val="105"/>
          <w:sz w:val="22"/>
          <w:szCs w:val="22"/>
        </w:rPr>
        <w:t>bağlantılar konektörler ve</w:t>
      </w:r>
      <w:r w:rsidRPr="00704D70">
        <w:rPr>
          <w:spacing w:val="-2"/>
          <w:w w:val="105"/>
          <w:sz w:val="22"/>
          <w:szCs w:val="22"/>
        </w:rPr>
        <w:t xml:space="preserve"> </w:t>
      </w:r>
      <w:r w:rsidRPr="00704D70">
        <w:rPr>
          <w:w w:val="105"/>
          <w:sz w:val="22"/>
          <w:szCs w:val="22"/>
        </w:rPr>
        <w:t xml:space="preserve">uygun aparatlar ile </w:t>
      </w:r>
      <w:r w:rsidRPr="00704D70">
        <w:rPr>
          <w:spacing w:val="-2"/>
          <w:w w:val="105"/>
          <w:sz w:val="22"/>
          <w:szCs w:val="22"/>
        </w:rPr>
        <w:t>yapılacaktır.</w:t>
      </w:r>
    </w:p>
    <w:p w14:paraId="13A26DE5" w14:textId="1D0AA908" w:rsidR="009B4074" w:rsidRPr="00704D70" w:rsidRDefault="009B4074" w:rsidP="009B4074">
      <w:pPr>
        <w:widowControl w:val="0"/>
        <w:numPr>
          <w:ilvl w:val="2"/>
          <w:numId w:val="163"/>
        </w:numPr>
        <w:tabs>
          <w:tab w:val="left" w:pos="1838"/>
        </w:tabs>
        <w:autoSpaceDE w:val="0"/>
        <w:autoSpaceDN w:val="0"/>
        <w:spacing w:before="5" w:after="0"/>
        <w:ind w:left="1134" w:right="852" w:firstLine="284"/>
        <w:rPr>
          <w:sz w:val="22"/>
          <w:szCs w:val="22"/>
        </w:rPr>
      </w:pPr>
      <w:r w:rsidRPr="00704D70">
        <w:rPr>
          <w:w w:val="105"/>
          <w:sz w:val="22"/>
          <w:szCs w:val="22"/>
        </w:rPr>
        <w:t>GES’de</w:t>
      </w:r>
      <w:r w:rsidRPr="00704D70">
        <w:rPr>
          <w:spacing w:val="-6"/>
          <w:w w:val="105"/>
          <w:sz w:val="22"/>
          <w:szCs w:val="22"/>
        </w:rPr>
        <w:t xml:space="preserve"> </w:t>
      </w:r>
      <w:r w:rsidRPr="00704D70">
        <w:rPr>
          <w:w w:val="105"/>
          <w:sz w:val="22"/>
          <w:szCs w:val="22"/>
        </w:rPr>
        <w:t>yer</w:t>
      </w:r>
      <w:r w:rsidRPr="00704D70">
        <w:rPr>
          <w:spacing w:val="-5"/>
          <w:w w:val="105"/>
          <w:sz w:val="22"/>
          <w:szCs w:val="22"/>
        </w:rPr>
        <w:t xml:space="preserve"> </w:t>
      </w:r>
      <w:r w:rsidRPr="00704D70">
        <w:rPr>
          <w:w w:val="105"/>
          <w:sz w:val="22"/>
          <w:szCs w:val="22"/>
        </w:rPr>
        <w:t>alan</w:t>
      </w:r>
      <w:r w:rsidRPr="00704D70">
        <w:rPr>
          <w:spacing w:val="-5"/>
          <w:w w:val="105"/>
          <w:sz w:val="22"/>
          <w:szCs w:val="22"/>
        </w:rPr>
        <w:t xml:space="preserve"> </w:t>
      </w:r>
      <w:r w:rsidRPr="00704D70">
        <w:rPr>
          <w:w w:val="105"/>
          <w:sz w:val="22"/>
          <w:szCs w:val="22"/>
        </w:rPr>
        <w:t>kabloların</w:t>
      </w:r>
      <w:r w:rsidRPr="00704D70">
        <w:rPr>
          <w:spacing w:val="-5"/>
          <w:w w:val="105"/>
          <w:sz w:val="22"/>
          <w:szCs w:val="22"/>
        </w:rPr>
        <w:t xml:space="preserve"> </w:t>
      </w:r>
      <w:r w:rsidRPr="00704D70">
        <w:rPr>
          <w:w w:val="105"/>
          <w:sz w:val="22"/>
          <w:szCs w:val="22"/>
        </w:rPr>
        <w:t>izolasyon</w:t>
      </w:r>
      <w:r w:rsidRPr="00704D70">
        <w:rPr>
          <w:spacing w:val="-5"/>
          <w:w w:val="105"/>
          <w:sz w:val="22"/>
          <w:szCs w:val="22"/>
        </w:rPr>
        <w:t xml:space="preserve"> </w:t>
      </w:r>
      <w:r w:rsidRPr="00704D70">
        <w:rPr>
          <w:w w:val="105"/>
          <w:sz w:val="22"/>
          <w:szCs w:val="22"/>
        </w:rPr>
        <w:t>testleri</w:t>
      </w:r>
      <w:r w:rsidRPr="00704D70">
        <w:rPr>
          <w:spacing w:val="-9"/>
          <w:w w:val="105"/>
          <w:sz w:val="22"/>
          <w:szCs w:val="22"/>
        </w:rPr>
        <w:t xml:space="preserve"> </w:t>
      </w:r>
      <w:r w:rsidRPr="00704D70">
        <w:rPr>
          <w:w w:val="105"/>
          <w:sz w:val="22"/>
          <w:szCs w:val="22"/>
        </w:rPr>
        <w:t>devreye</w:t>
      </w:r>
      <w:r w:rsidRPr="00704D70">
        <w:rPr>
          <w:spacing w:val="-6"/>
          <w:w w:val="105"/>
          <w:sz w:val="22"/>
          <w:szCs w:val="22"/>
        </w:rPr>
        <w:t xml:space="preserve"> </w:t>
      </w:r>
      <w:r w:rsidRPr="00704D70">
        <w:rPr>
          <w:w w:val="105"/>
          <w:sz w:val="22"/>
          <w:szCs w:val="22"/>
        </w:rPr>
        <w:t>alınmadan</w:t>
      </w:r>
      <w:r w:rsidRPr="00704D70">
        <w:rPr>
          <w:spacing w:val="-5"/>
          <w:w w:val="105"/>
          <w:sz w:val="22"/>
          <w:szCs w:val="22"/>
        </w:rPr>
        <w:t xml:space="preserve"> </w:t>
      </w:r>
      <w:r w:rsidRPr="00704D70">
        <w:rPr>
          <w:w w:val="105"/>
          <w:sz w:val="22"/>
          <w:szCs w:val="22"/>
        </w:rPr>
        <w:t>önce</w:t>
      </w:r>
      <w:r w:rsidRPr="00704D70">
        <w:rPr>
          <w:spacing w:val="-6"/>
          <w:w w:val="105"/>
          <w:sz w:val="22"/>
          <w:szCs w:val="22"/>
        </w:rPr>
        <w:t xml:space="preserve"> </w:t>
      </w:r>
      <w:r w:rsidRPr="00704D70">
        <w:rPr>
          <w:w w:val="105"/>
          <w:sz w:val="22"/>
          <w:szCs w:val="22"/>
        </w:rPr>
        <w:t>yapılarak</w:t>
      </w:r>
      <w:r w:rsidRPr="00704D70">
        <w:rPr>
          <w:spacing w:val="-6"/>
          <w:w w:val="105"/>
          <w:sz w:val="22"/>
          <w:szCs w:val="22"/>
        </w:rPr>
        <w:t xml:space="preserve"> </w:t>
      </w:r>
      <w:r w:rsidRPr="00704D70">
        <w:rPr>
          <w:w w:val="105"/>
          <w:sz w:val="22"/>
          <w:szCs w:val="22"/>
        </w:rPr>
        <w:t>test</w:t>
      </w:r>
      <w:r w:rsidRPr="00704D70">
        <w:rPr>
          <w:spacing w:val="-10"/>
          <w:w w:val="105"/>
          <w:sz w:val="22"/>
          <w:szCs w:val="22"/>
        </w:rPr>
        <w:t xml:space="preserve"> </w:t>
      </w:r>
      <w:r w:rsidRPr="00704D70">
        <w:rPr>
          <w:w w:val="105"/>
          <w:sz w:val="22"/>
          <w:szCs w:val="22"/>
        </w:rPr>
        <w:t xml:space="preserve">sonuçları </w:t>
      </w:r>
      <w:r w:rsidR="003D3715">
        <w:rPr>
          <w:w w:val="105"/>
          <w:sz w:val="22"/>
          <w:szCs w:val="22"/>
        </w:rPr>
        <w:t>Proje Müdürü</w:t>
      </w:r>
      <w:r w:rsidR="003D3715" w:rsidRPr="00704D70">
        <w:rPr>
          <w:w w:val="105"/>
          <w:sz w:val="22"/>
          <w:szCs w:val="22"/>
        </w:rPr>
        <w:t xml:space="preserve"> </w:t>
      </w:r>
      <w:r w:rsidRPr="00704D70">
        <w:rPr>
          <w:w w:val="105"/>
          <w:sz w:val="22"/>
          <w:szCs w:val="22"/>
        </w:rPr>
        <w:t xml:space="preserve">onayına sunulacaktır. </w:t>
      </w:r>
      <w:r w:rsidR="003D3715">
        <w:rPr>
          <w:w w:val="105"/>
          <w:sz w:val="22"/>
          <w:szCs w:val="22"/>
        </w:rPr>
        <w:t>Proje Müdürü</w:t>
      </w:r>
      <w:r w:rsidR="003D3715" w:rsidRPr="00704D70">
        <w:rPr>
          <w:w w:val="105"/>
          <w:sz w:val="22"/>
          <w:szCs w:val="22"/>
        </w:rPr>
        <w:t xml:space="preserve"> </w:t>
      </w:r>
      <w:r w:rsidRPr="00704D70">
        <w:rPr>
          <w:w w:val="105"/>
          <w:sz w:val="22"/>
          <w:szCs w:val="22"/>
        </w:rPr>
        <w:t>onayının akabinde kablolar enerjilendirilecektir.</w:t>
      </w:r>
    </w:p>
    <w:p w14:paraId="595E9C2B" w14:textId="77777777" w:rsidR="009B4074" w:rsidRPr="00704D70" w:rsidRDefault="009B4074" w:rsidP="009B4074">
      <w:pPr>
        <w:widowControl w:val="0"/>
        <w:numPr>
          <w:ilvl w:val="2"/>
          <w:numId w:val="163"/>
        </w:numPr>
        <w:tabs>
          <w:tab w:val="left" w:pos="1838"/>
        </w:tabs>
        <w:autoSpaceDE w:val="0"/>
        <w:autoSpaceDN w:val="0"/>
        <w:spacing w:before="6" w:after="0" w:line="242" w:lineRule="auto"/>
        <w:ind w:left="1134" w:right="845" w:firstLine="284"/>
        <w:rPr>
          <w:sz w:val="22"/>
          <w:szCs w:val="22"/>
        </w:rPr>
      </w:pPr>
      <w:r w:rsidRPr="00704D70">
        <w:rPr>
          <w:w w:val="105"/>
          <w:sz w:val="22"/>
          <w:szCs w:val="22"/>
        </w:rPr>
        <w:t xml:space="preserve">Orta gerilim kabloları için ısı büzüşmeli başlık </w:t>
      </w:r>
      <w:r w:rsidRPr="00704D70">
        <w:rPr>
          <w:w w:val="145"/>
          <w:sz w:val="22"/>
          <w:szCs w:val="22"/>
        </w:rPr>
        <w:t xml:space="preserve">/ </w:t>
      </w:r>
      <w:r w:rsidRPr="00704D70">
        <w:rPr>
          <w:w w:val="105"/>
          <w:sz w:val="22"/>
          <w:szCs w:val="22"/>
        </w:rPr>
        <w:t xml:space="preserve">L tipi plug in tipi başlık yapımı </w:t>
      </w:r>
      <w:r w:rsidRPr="00704D70">
        <w:rPr>
          <w:w w:val="105"/>
          <w:sz w:val="22"/>
          <w:szCs w:val="22"/>
        </w:rPr>
        <w:lastRenderedPageBreak/>
        <w:t xml:space="preserve">Yüksek Gerilim Kablo Aksesuarları Montajcısı Mesleki Yeterlilik Belgesi’ne sahip kişiler tarafından gerçekleştirilecek olup ilgili ürünün kullanım kılavuzunda belirtilen kablo soyma aparatlıları ile </w:t>
      </w:r>
      <w:r w:rsidRPr="00704D70">
        <w:rPr>
          <w:spacing w:val="-2"/>
          <w:w w:val="105"/>
          <w:sz w:val="22"/>
          <w:szCs w:val="22"/>
        </w:rPr>
        <w:t>yapılacaktır.</w:t>
      </w:r>
    </w:p>
    <w:p w14:paraId="1D99FD62" w14:textId="3D035F50" w:rsidR="009B4074" w:rsidRPr="00704D70" w:rsidRDefault="003D3715" w:rsidP="009B4074">
      <w:pPr>
        <w:widowControl w:val="0"/>
        <w:numPr>
          <w:ilvl w:val="2"/>
          <w:numId w:val="163"/>
        </w:numPr>
        <w:tabs>
          <w:tab w:val="left" w:pos="1838"/>
        </w:tabs>
        <w:autoSpaceDE w:val="0"/>
        <w:autoSpaceDN w:val="0"/>
        <w:spacing w:after="0"/>
        <w:ind w:left="1134" w:right="853" w:firstLine="284"/>
        <w:rPr>
          <w:sz w:val="22"/>
          <w:szCs w:val="22"/>
        </w:rPr>
      </w:pPr>
      <w:r w:rsidRPr="00855270">
        <w:rPr>
          <w:w w:val="105"/>
          <w:sz w:val="22"/>
          <w:szCs w:val="22"/>
        </w:rPr>
        <w:t>İhale paketinde yer alan uygulama projelerinde gösterildiği tipte ve güzergâhta koruge borular kullanılacak ise minimum SN8 özelliğine haiz olacaktır. PE borular kullanılacak ise minimum 8 Atü basınç değerinde olacaktır</w:t>
      </w:r>
      <w:r w:rsidR="009B4074" w:rsidRPr="00704D70">
        <w:rPr>
          <w:w w:val="105"/>
          <w:sz w:val="22"/>
          <w:szCs w:val="22"/>
        </w:rPr>
        <w:t>.</w:t>
      </w:r>
    </w:p>
    <w:p w14:paraId="379A5153" w14:textId="77777777" w:rsidR="009B4074" w:rsidRPr="00704D70" w:rsidRDefault="009B4074" w:rsidP="009B4074">
      <w:pPr>
        <w:widowControl w:val="0"/>
        <w:autoSpaceDE w:val="0"/>
        <w:autoSpaceDN w:val="0"/>
        <w:spacing w:before="8" w:after="0"/>
        <w:ind w:right="0"/>
        <w:rPr>
          <w:sz w:val="22"/>
          <w:szCs w:val="22"/>
        </w:rPr>
      </w:pPr>
    </w:p>
    <w:p w14:paraId="362EA3E3" w14:textId="77777777" w:rsidR="009B4074" w:rsidRPr="00704D70" w:rsidRDefault="009B4074" w:rsidP="009B4074">
      <w:pPr>
        <w:widowControl w:val="0"/>
        <w:numPr>
          <w:ilvl w:val="1"/>
          <w:numId w:val="163"/>
        </w:numPr>
        <w:tabs>
          <w:tab w:val="left" w:pos="1556"/>
        </w:tabs>
        <w:autoSpaceDE w:val="0"/>
        <w:autoSpaceDN w:val="0"/>
        <w:spacing w:after="0"/>
        <w:ind w:left="1556" w:right="0" w:hanging="420"/>
        <w:outlineLvl w:val="2"/>
        <w:rPr>
          <w:rFonts w:eastAsia="Georgia"/>
          <w:b/>
          <w:bCs/>
          <w:sz w:val="22"/>
          <w:szCs w:val="22"/>
        </w:rPr>
      </w:pPr>
      <w:r w:rsidRPr="00704D70">
        <w:rPr>
          <w:rFonts w:eastAsia="Georgia"/>
          <w:b/>
          <w:bCs/>
          <w:w w:val="85"/>
          <w:sz w:val="22"/>
          <w:szCs w:val="22"/>
        </w:rPr>
        <w:t>DC</w:t>
      </w:r>
      <w:r w:rsidRPr="00704D70">
        <w:rPr>
          <w:rFonts w:eastAsia="Georgia"/>
          <w:b/>
          <w:bCs/>
          <w:spacing w:val="-8"/>
          <w:sz w:val="22"/>
          <w:szCs w:val="22"/>
        </w:rPr>
        <w:t xml:space="preserve"> </w:t>
      </w:r>
      <w:r w:rsidRPr="00704D70">
        <w:rPr>
          <w:rFonts w:eastAsia="Georgia"/>
          <w:b/>
          <w:bCs/>
          <w:w w:val="85"/>
          <w:sz w:val="22"/>
          <w:szCs w:val="22"/>
        </w:rPr>
        <w:t>Solar</w:t>
      </w:r>
      <w:r w:rsidRPr="00704D70">
        <w:rPr>
          <w:rFonts w:eastAsia="Georgia"/>
          <w:b/>
          <w:bCs/>
          <w:spacing w:val="-4"/>
          <w:w w:val="85"/>
          <w:sz w:val="22"/>
          <w:szCs w:val="22"/>
        </w:rPr>
        <w:t xml:space="preserve"> </w:t>
      </w:r>
      <w:r w:rsidRPr="00704D70">
        <w:rPr>
          <w:rFonts w:eastAsia="Georgia"/>
          <w:b/>
          <w:bCs/>
          <w:spacing w:val="-2"/>
          <w:w w:val="85"/>
          <w:sz w:val="22"/>
          <w:szCs w:val="22"/>
        </w:rPr>
        <w:t>Kablolar</w:t>
      </w:r>
    </w:p>
    <w:p w14:paraId="365200ED" w14:textId="695A1DBC" w:rsidR="009B4074" w:rsidRPr="006C0C33" w:rsidRDefault="009B4074" w:rsidP="009B4074">
      <w:pPr>
        <w:widowControl w:val="0"/>
        <w:numPr>
          <w:ilvl w:val="2"/>
          <w:numId w:val="163"/>
        </w:numPr>
        <w:tabs>
          <w:tab w:val="left" w:pos="1698"/>
        </w:tabs>
        <w:autoSpaceDE w:val="0"/>
        <w:autoSpaceDN w:val="0"/>
        <w:spacing w:before="230" w:after="0" w:line="264" w:lineRule="auto"/>
        <w:ind w:left="1134" w:right="846" w:firstLine="284"/>
        <w:rPr>
          <w:sz w:val="22"/>
          <w:szCs w:val="22"/>
        </w:rPr>
      </w:pPr>
      <w:r w:rsidRPr="00704D70">
        <w:rPr>
          <w:w w:val="105"/>
          <w:sz w:val="22"/>
          <w:szCs w:val="22"/>
        </w:rPr>
        <w:t>Tesiste</w:t>
      </w:r>
      <w:r w:rsidRPr="00704D70">
        <w:rPr>
          <w:spacing w:val="-13"/>
          <w:w w:val="105"/>
          <w:sz w:val="22"/>
          <w:szCs w:val="22"/>
        </w:rPr>
        <w:t xml:space="preserve"> </w:t>
      </w:r>
      <w:r w:rsidRPr="00704D70">
        <w:rPr>
          <w:w w:val="105"/>
          <w:sz w:val="22"/>
          <w:szCs w:val="22"/>
        </w:rPr>
        <w:t>kullanılacak</w:t>
      </w:r>
      <w:r w:rsidRPr="00704D70">
        <w:rPr>
          <w:spacing w:val="-13"/>
          <w:w w:val="105"/>
          <w:sz w:val="22"/>
          <w:szCs w:val="22"/>
        </w:rPr>
        <w:t xml:space="preserve"> </w:t>
      </w:r>
      <w:r w:rsidRPr="00704D70">
        <w:rPr>
          <w:w w:val="105"/>
          <w:sz w:val="22"/>
          <w:szCs w:val="22"/>
        </w:rPr>
        <w:t>tüm</w:t>
      </w:r>
      <w:r w:rsidRPr="00704D70">
        <w:rPr>
          <w:spacing w:val="-13"/>
          <w:w w:val="105"/>
          <w:sz w:val="22"/>
          <w:szCs w:val="22"/>
        </w:rPr>
        <w:t xml:space="preserve"> </w:t>
      </w:r>
      <w:r w:rsidRPr="00704D70">
        <w:rPr>
          <w:w w:val="105"/>
          <w:sz w:val="22"/>
          <w:szCs w:val="22"/>
        </w:rPr>
        <w:t>DC</w:t>
      </w:r>
      <w:r w:rsidRPr="00704D70">
        <w:rPr>
          <w:spacing w:val="-13"/>
          <w:w w:val="105"/>
          <w:sz w:val="22"/>
          <w:szCs w:val="22"/>
        </w:rPr>
        <w:t xml:space="preserve"> </w:t>
      </w:r>
      <w:r w:rsidRPr="00704D70">
        <w:rPr>
          <w:w w:val="105"/>
          <w:sz w:val="22"/>
          <w:szCs w:val="22"/>
        </w:rPr>
        <w:t>kablolar,</w:t>
      </w:r>
      <w:r w:rsidRPr="00704D70">
        <w:rPr>
          <w:spacing w:val="-15"/>
          <w:w w:val="105"/>
          <w:sz w:val="22"/>
          <w:szCs w:val="22"/>
        </w:rPr>
        <w:t xml:space="preserve"> </w:t>
      </w:r>
      <w:r w:rsidRPr="00704D70">
        <w:rPr>
          <w:w w:val="105"/>
          <w:sz w:val="22"/>
          <w:szCs w:val="22"/>
        </w:rPr>
        <w:t>konnektör</w:t>
      </w:r>
      <w:r w:rsidRPr="00704D70">
        <w:rPr>
          <w:spacing w:val="-11"/>
          <w:w w:val="105"/>
          <w:sz w:val="22"/>
          <w:szCs w:val="22"/>
        </w:rPr>
        <w:t xml:space="preserve"> </w:t>
      </w:r>
      <w:r w:rsidRPr="00704D70">
        <w:rPr>
          <w:w w:val="105"/>
          <w:sz w:val="22"/>
          <w:szCs w:val="22"/>
        </w:rPr>
        <w:t>ve</w:t>
      </w:r>
      <w:r w:rsidRPr="00704D70">
        <w:rPr>
          <w:spacing w:val="-13"/>
          <w:w w:val="105"/>
          <w:sz w:val="22"/>
          <w:szCs w:val="22"/>
        </w:rPr>
        <w:t xml:space="preserve"> </w:t>
      </w:r>
      <w:r w:rsidRPr="00704D70">
        <w:rPr>
          <w:w w:val="105"/>
          <w:sz w:val="22"/>
          <w:szCs w:val="22"/>
        </w:rPr>
        <w:t>bağlantı</w:t>
      </w:r>
      <w:r w:rsidRPr="00704D70">
        <w:rPr>
          <w:spacing w:val="-15"/>
          <w:w w:val="105"/>
          <w:sz w:val="22"/>
          <w:szCs w:val="22"/>
        </w:rPr>
        <w:t xml:space="preserve"> </w:t>
      </w:r>
      <w:r w:rsidRPr="00704D70">
        <w:rPr>
          <w:w w:val="105"/>
          <w:sz w:val="22"/>
          <w:szCs w:val="22"/>
        </w:rPr>
        <w:t>elemanları,</w:t>
      </w:r>
      <w:r w:rsidRPr="00704D70">
        <w:rPr>
          <w:spacing w:val="-14"/>
          <w:w w:val="105"/>
          <w:sz w:val="22"/>
          <w:szCs w:val="22"/>
        </w:rPr>
        <w:t xml:space="preserve"> </w:t>
      </w:r>
      <w:r w:rsidRPr="00704D70">
        <w:rPr>
          <w:w w:val="105"/>
          <w:sz w:val="22"/>
          <w:szCs w:val="22"/>
        </w:rPr>
        <w:t>GES’lerde</w:t>
      </w:r>
      <w:r w:rsidRPr="00704D70">
        <w:rPr>
          <w:spacing w:val="-13"/>
          <w:w w:val="105"/>
          <w:sz w:val="22"/>
          <w:szCs w:val="22"/>
        </w:rPr>
        <w:t xml:space="preserve"> </w:t>
      </w:r>
      <w:r w:rsidRPr="00704D70">
        <w:rPr>
          <w:w w:val="105"/>
          <w:sz w:val="22"/>
          <w:szCs w:val="22"/>
        </w:rPr>
        <w:t xml:space="preserve">kullanılmak için özel üretilmiş solar ekipmanlar olacaktır. Yüklenici </w:t>
      </w:r>
      <w:r w:rsidR="003D3715">
        <w:rPr>
          <w:w w:val="105"/>
          <w:sz w:val="22"/>
          <w:szCs w:val="22"/>
        </w:rPr>
        <w:t>Proje Müdürünün</w:t>
      </w:r>
      <w:r w:rsidR="003D3715" w:rsidRPr="00704D70">
        <w:rPr>
          <w:w w:val="105"/>
          <w:sz w:val="22"/>
          <w:szCs w:val="22"/>
        </w:rPr>
        <w:t xml:space="preserve"> </w:t>
      </w:r>
      <w:r w:rsidRPr="00704D70">
        <w:rPr>
          <w:w w:val="105"/>
          <w:sz w:val="22"/>
          <w:szCs w:val="22"/>
        </w:rPr>
        <w:t xml:space="preserve">onayına 3 marka montaj kiti sunacak olup </w:t>
      </w:r>
      <w:r w:rsidR="003D3715">
        <w:rPr>
          <w:w w:val="105"/>
          <w:sz w:val="22"/>
          <w:szCs w:val="22"/>
        </w:rPr>
        <w:t>Proje Müdürünün</w:t>
      </w:r>
      <w:r w:rsidR="003D3715" w:rsidRPr="00704D70">
        <w:rPr>
          <w:w w:val="105"/>
          <w:sz w:val="22"/>
          <w:szCs w:val="22"/>
        </w:rPr>
        <w:t xml:space="preserve"> </w:t>
      </w:r>
      <w:r w:rsidRPr="00704D70">
        <w:rPr>
          <w:w w:val="105"/>
          <w:sz w:val="22"/>
          <w:szCs w:val="22"/>
        </w:rPr>
        <w:t>onayladığı montaj kiti ile montaj yapacaktır.</w:t>
      </w:r>
    </w:p>
    <w:p w14:paraId="60228A26" w14:textId="4C8D5646" w:rsidR="000E145D" w:rsidRDefault="000E145D" w:rsidP="000E145D">
      <w:pPr>
        <w:pStyle w:val="ListeParagraf"/>
        <w:numPr>
          <w:ilvl w:val="2"/>
          <w:numId w:val="163"/>
        </w:numPr>
        <w:ind w:left="2127" w:right="679" w:hanging="709"/>
        <w:rPr>
          <w:sz w:val="22"/>
          <w:szCs w:val="22"/>
        </w:rPr>
      </w:pPr>
      <w:r w:rsidRPr="00326218">
        <w:rPr>
          <w:sz w:val="22"/>
          <w:szCs w:val="22"/>
        </w:rPr>
        <w:t>DC Kablo kesiti her durumda</w:t>
      </w:r>
      <w:r w:rsidR="003D3715">
        <w:rPr>
          <w:sz w:val="22"/>
          <w:szCs w:val="22"/>
        </w:rPr>
        <w:t xml:space="preserve"> en az</w:t>
      </w:r>
      <w:r w:rsidRPr="00326218">
        <w:rPr>
          <w:sz w:val="22"/>
          <w:szCs w:val="22"/>
        </w:rPr>
        <w:t xml:space="preserve"> 4mm² altında olamaz. Konnektörler panel ile birlikte temin edilecek olup orijinal MC4-EVO-2 olacaktır. </w:t>
      </w:r>
    </w:p>
    <w:p w14:paraId="19704BF5" w14:textId="55D23D0E" w:rsidR="000E145D" w:rsidRPr="006C0C33" w:rsidRDefault="003D3715" w:rsidP="006C0C33">
      <w:pPr>
        <w:pStyle w:val="ListeParagraf"/>
        <w:numPr>
          <w:ilvl w:val="2"/>
          <w:numId w:val="163"/>
        </w:numPr>
        <w:tabs>
          <w:tab w:val="left" w:pos="1560"/>
        </w:tabs>
        <w:ind w:left="1134" w:right="821" w:firstLine="284"/>
        <w:jc w:val="both"/>
        <w:rPr>
          <w:sz w:val="22"/>
          <w:szCs w:val="22"/>
        </w:rPr>
      </w:pPr>
      <w:r w:rsidRPr="00855270">
        <w:rPr>
          <w:sz w:val="22"/>
          <w:szCs w:val="22"/>
        </w:rPr>
        <w:t>Panelde kullanılacak MC4-EVO-2 konnektör bağlantı malzemesi kalay kaplı bakır, izolasyon malzemesi -40/+85 °C aralığında çalışabilecek, IP65/IP68, minimum category III, MULTILAM bağlantı teknolojisine sahip, UL94-V0 yanmazlık seviyesinde, DC 1500 V izolasyon direnci olan (UL6703 standardına göre), IEC TS 63126, IEC 62852:2014+A standartlarına uygun olacak şekilde yeterli sayıda konnektör getirilecektir</w:t>
      </w:r>
      <w:r w:rsidR="000E145D" w:rsidRPr="00326218">
        <w:rPr>
          <w:sz w:val="22"/>
          <w:szCs w:val="22"/>
        </w:rPr>
        <w:t>.</w:t>
      </w:r>
    </w:p>
    <w:p w14:paraId="02FA4630" w14:textId="44239F14" w:rsidR="009B4074" w:rsidRPr="00704D70" w:rsidRDefault="009B4074" w:rsidP="009B4074">
      <w:pPr>
        <w:widowControl w:val="0"/>
        <w:numPr>
          <w:ilvl w:val="2"/>
          <w:numId w:val="163"/>
        </w:numPr>
        <w:tabs>
          <w:tab w:val="left" w:pos="1698"/>
        </w:tabs>
        <w:autoSpaceDE w:val="0"/>
        <w:autoSpaceDN w:val="0"/>
        <w:spacing w:before="2" w:after="0" w:line="259" w:lineRule="auto"/>
        <w:ind w:left="1134" w:right="853" w:firstLine="284"/>
        <w:rPr>
          <w:sz w:val="22"/>
          <w:szCs w:val="22"/>
        </w:rPr>
      </w:pPr>
      <w:r w:rsidRPr="00704D70">
        <w:rPr>
          <w:sz w:val="22"/>
          <w:szCs w:val="22"/>
        </w:rPr>
        <w:t>DC</w:t>
      </w:r>
      <w:r w:rsidRPr="00704D70">
        <w:rPr>
          <w:spacing w:val="40"/>
          <w:sz w:val="22"/>
          <w:szCs w:val="22"/>
        </w:rPr>
        <w:t xml:space="preserve"> </w:t>
      </w:r>
      <w:r w:rsidRPr="00704D70">
        <w:rPr>
          <w:sz w:val="22"/>
          <w:szCs w:val="22"/>
        </w:rPr>
        <w:t>Solar</w:t>
      </w:r>
      <w:r w:rsidRPr="00704D70">
        <w:rPr>
          <w:spacing w:val="40"/>
          <w:sz w:val="22"/>
          <w:szCs w:val="22"/>
        </w:rPr>
        <w:t xml:space="preserve"> </w:t>
      </w:r>
      <w:r w:rsidRPr="00704D70">
        <w:rPr>
          <w:sz w:val="22"/>
          <w:szCs w:val="22"/>
        </w:rPr>
        <w:t>kabloların</w:t>
      </w:r>
      <w:r w:rsidRPr="00704D70">
        <w:rPr>
          <w:spacing w:val="40"/>
          <w:sz w:val="22"/>
          <w:szCs w:val="22"/>
        </w:rPr>
        <w:t xml:space="preserve"> </w:t>
      </w:r>
      <w:r w:rsidRPr="00704D70">
        <w:rPr>
          <w:sz w:val="22"/>
          <w:szCs w:val="22"/>
        </w:rPr>
        <w:t>aynı</w:t>
      </w:r>
      <w:r w:rsidRPr="00704D70">
        <w:rPr>
          <w:spacing w:val="40"/>
          <w:sz w:val="22"/>
          <w:szCs w:val="22"/>
        </w:rPr>
        <w:t xml:space="preserve"> </w:t>
      </w:r>
      <w:r w:rsidRPr="00704D70">
        <w:rPr>
          <w:sz w:val="22"/>
          <w:szCs w:val="22"/>
        </w:rPr>
        <w:t>tavada</w:t>
      </w:r>
      <w:r w:rsidRPr="00704D70">
        <w:rPr>
          <w:spacing w:val="40"/>
          <w:sz w:val="22"/>
          <w:szCs w:val="22"/>
        </w:rPr>
        <w:t xml:space="preserve"> </w:t>
      </w:r>
      <w:r w:rsidRPr="00704D70">
        <w:rPr>
          <w:sz w:val="22"/>
          <w:szCs w:val="22"/>
        </w:rPr>
        <w:t>/</w:t>
      </w:r>
      <w:r w:rsidRPr="00704D70">
        <w:rPr>
          <w:spacing w:val="40"/>
          <w:sz w:val="22"/>
          <w:szCs w:val="22"/>
        </w:rPr>
        <w:t xml:space="preserve"> </w:t>
      </w:r>
      <w:r w:rsidRPr="00704D70">
        <w:rPr>
          <w:sz w:val="22"/>
          <w:szCs w:val="22"/>
        </w:rPr>
        <w:t>konstrüksiyon</w:t>
      </w:r>
      <w:r w:rsidRPr="00704D70">
        <w:rPr>
          <w:spacing w:val="40"/>
          <w:sz w:val="22"/>
          <w:szCs w:val="22"/>
        </w:rPr>
        <w:t xml:space="preserve"> </w:t>
      </w:r>
      <w:r w:rsidRPr="00704D70">
        <w:rPr>
          <w:sz w:val="22"/>
          <w:szCs w:val="22"/>
        </w:rPr>
        <w:t>içerisinden</w:t>
      </w:r>
      <w:r w:rsidRPr="00704D70">
        <w:rPr>
          <w:spacing w:val="40"/>
          <w:sz w:val="22"/>
          <w:szCs w:val="22"/>
        </w:rPr>
        <w:t xml:space="preserve"> </w:t>
      </w:r>
      <w:r w:rsidRPr="00704D70">
        <w:rPr>
          <w:sz w:val="22"/>
          <w:szCs w:val="22"/>
        </w:rPr>
        <w:t>götürüldüğü</w:t>
      </w:r>
      <w:r w:rsidRPr="00704D70">
        <w:rPr>
          <w:spacing w:val="40"/>
          <w:sz w:val="22"/>
          <w:szCs w:val="22"/>
        </w:rPr>
        <w:t xml:space="preserve"> </w:t>
      </w:r>
      <w:r w:rsidRPr="00704D70">
        <w:rPr>
          <w:sz w:val="22"/>
          <w:szCs w:val="22"/>
        </w:rPr>
        <w:t>yerlerde</w:t>
      </w:r>
      <w:r w:rsidRPr="00704D70">
        <w:rPr>
          <w:spacing w:val="40"/>
          <w:sz w:val="22"/>
          <w:szCs w:val="22"/>
        </w:rPr>
        <w:t xml:space="preserve"> </w:t>
      </w:r>
      <w:r w:rsidRPr="00704D70">
        <w:rPr>
          <w:sz w:val="22"/>
          <w:szCs w:val="22"/>
        </w:rPr>
        <w:t>kırmızı</w:t>
      </w:r>
      <w:r w:rsidRPr="00704D70">
        <w:rPr>
          <w:spacing w:val="40"/>
          <w:sz w:val="22"/>
          <w:szCs w:val="22"/>
        </w:rPr>
        <w:t xml:space="preserve"> </w:t>
      </w:r>
      <w:r w:rsidRPr="00704D70">
        <w:rPr>
          <w:sz w:val="22"/>
          <w:szCs w:val="22"/>
        </w:rPr>
        <w:t xml:space="preserve">(+) </w:t>
      </w:r>
      <w:r w:rsidRPr="00704D70">
        <w:rPr>
          <w:w w:val="110"/>
          <w:sz w:val="22"/>
          <w:szCs w:val="22"/>
        </w:rPr>
        <w:t>ile</w:t>
      </w:r>
      <w:r w:rsidRPr="00704D70">
        <w:rPr>
          <w:spacing w:val="-2"/>
          <w:w w:val="110"/>
          <w:sz w:val="22"/>
          <w:szCs w:val="22"/>
        </w:rPr>
        <w:t xml:space="preserve"> </w:t>
      </w:r>
      <w:r w:rsidRPr="00704D70">
        <w:rPr>
          <w:w w:val="110"/>
          <w:sz w:val="22"/>
          <w:szCs w:val="22"/>
        </w:rPr>
        <w:t>siyah</w:t>
      </w:r>
      <w:r w:rsidRPr="00704D70">
        <w:rPr>
          <w:spacing w:val="-4"/>
          <w:w w:val="110"/>
          <w:sz w:val="22"/>
          <w:szCs w:val="22"/>
        </w:rPr>
        <w:t xml:space="preserve"> </w:t>
      </w:r>
      <w:r w:rsidRPr="00704D70">
        <w:rPr>
          <w:w w:val="110"/>
          <w:sz w:val="22"/>
          <w:szCs w:val="22"/>
        </w:rPr>
        <w:t>(-)</w:t>
      </w:r>
      <w:r w:rsidRPr="00704D70">
        <w:rPr>
          <w:spacing w:val="-2"/>
          <w:w w:val="110"/>
          <w:sz w:val="22"/>
          <w:szCs w:val="22"/>
        </w:rPr>
        <w:t xml:space="preserve"> </w:t>
      </w:r>
      <w:r w:rsidRPr="00704D70">
        <w:rPr>
          <w:w w:val="110"/>
          <w:sz w:val="22"/>
          <w:szCs w:val="22"/>
        </w:rPr>
        <w:t>kutupları</w:t>
      </w:r>
      <w:r w:rsidRPr="00704D70">
        <w:rPr>
          <w:spacing w:val="-4"/>
          <w:w w:val="110"/>
          <w:sz w:val="22"/>
          <w:szCs w:val="22"/>
        </w:rPr>
        <w:t xml:space="preserve"> </w:t>
      </w:r>
      <w:r w:rsidRPr="00704D70">
        <w:rPr>
          <w:w w:val="110"/>
          <w:sz w:val="22"/>
          <w:szCs w:val="22"/>
        </w:rPr>
        <w:t>birbirinden</w:t>
      </w:r>
      <w:r w:rsidRPr="00704D70">
        <w:rPr>
          <w:spacing w:val="-1"/>
          <w:w w:val="110"/>
          <w:sz w:val="22"/>
          <w:szCs w:val="22"/>
        </w:rPr>
        <w:t xml:space="preserve"> </w:t>
      </w:r>
      <w:r w:rsidRPr="00704D70">
        <w:rPr>
          <w:w w:val="110"/>
          <w:sz w:val="22"/>
          <w:szCs w:val="22"/>
        </w:rPr>
        <w:t>ayıracak</w:t>
      </w:r>
      <w:r w:rsidRPr="00704D70">
        <w:rPr>
          <w:spacing w:val="-7"/>
          <w:w w:val="110"/>
          <w:sz w:val="22"/>
          <w:szCs w:val="22"/>
        </w:rPr>
        <w:t xml:space="preserve"> </w:t>
      </w:r>
      <w:r w:rsidR="003D3715" w:rsidRPr="00704D70">
        <w:rPr>
          <w:w w:val="110"/>
          <w:sz w:val="22"/>
          <w:szCs w:val="22"/>
        </w:rPr>
        <w:t>sep</w:t>
      </w:r>
      <w:r w:rsidR="003D3715">
        <w:rPr>
          <w:w w:val="110"/>
          <w:sz w:val="22"/>
          <w:szCs w:val="22"/>
        </w:rPr>
        <w:t>a</w:t>
      </w:r>
      <w:r w:rsidR="003D3715" w:rsidRPr="00704D70">
        <w:rPr>
          <w:w w:val="110"/>
          <w:sz w:val="22"/>
          <w:szCs w:val="22"/>
        </w:rPr>
        <w:t>ratör</w:t>
      </w:r>
      <w:r w:rsidR="003D3715" w:rsidRPr="00704D70">
        <w:rPr>
          <w:spacing w:val="-1"/>
          <w:w w:val="110"/>
          <w:sz w:val="22"/>
          <w:szCs w:val="22"/>
        </w:rPr>
        <w:t xml:space="preserve"> </w:t>
      </w:r>
      <w:r w:rsidRPr="00704D70">
        <w:rPr>
          <w:w w:val="110"/>
          <w:sz w:val="22"/>
          <w:szCs w:val="22"/>
        </w:rPr>
        <w:t>tesis</w:t>
      </w:r>
      <w:r w:rsidRPr="00704D70">
        <w:rPr>
          <w:spacing w:val="-1"/>
          <w:w w:val="110"/>
          <w:sz w:val="22"/>
          <w:szCs w:val="22"/>
        </w:rPr>
        <w:t xml:space="preserve"> </w:t>
      </w:r>
      <w:r w:rsidRPr="00704D70">
        <w:rPr>
          <w:w w:val="110"/>
          <w:sz w:val="22"/>
          <w:szCs w:val="22"/>
        </w:rPr>
        <w:t>edilecektir.</w:t>
      </w:r>
    </w:p>
    <w:p w14:paraId="56635ADB" w14:textId="77777777" w:rsidR="009B4074" w:rsidRPr="00704D70" w:rsidRDefault="009B4074" w:rsidP="009B4074">
      <w:pPr>
        <w:widowControl w:val="0"/>
        <w:numPr>
          <w:ilvl w:val="2"/>
          <w:numId w:val="163"/>
        </w:numPr>
        <w:tabs>
          <w:tab w:val="left" w:pos="1697"/>
        </w:tabs>
        <w:autoSpaceDE w:val="0"/>
        <w:autoSpaceDN w:val="0"/>
        <w:spacing w:before="160" w:after="0"/>
        <w:ind w:left="1134" w:right="821" w:firstLine="284"/>
        <w:rPr>
          <w:sz w:val="22"/>
          <w:szCs w:val="22"/>
        </w:rPr>
      </w:pPr>
      <w:r w:rsidRPr="00704D70">
        <w:rPr>
          <w:sz w:val="22"/>
          <w:szCs w:val="22"/>
        </w:rPr>
        <w:t>FV</w:t>
      </w:r>
      <w:r w:rsidRPr="00704D70">
        <w:rPr>
          <w:spacing w:val="6"/>
          <w:sz w:val="22"/>
          <w:szCs w:val="22"/>
        </w:rPr>
        <w:t xml:space="preserve"> </w:t>
      </w:r>
      <w:r w:rsidRPr="00704D70">
        <w:rPr>
          <w:sz w:val="22"/>
          <w:szCs w:val="22"/>
        </w:rPr>
        <w:t>panel</w:t>
      </w:r>
      <w:r w:rsidRPr="00704D70">
        <w:rPr>
          <w:spacing w:val="9"/>
          <w:sz w:val="22"/>
          <w:szCs w:val="22"/>
        </w:rPr>
        <w:t xml:space="preserve"> </w:t>
      </w:r>
      <w:r w:rsidRPr="00704D70">
        <w:rPr>
          <w:sz w:val="22"/>
          <w:szCs w:val="22"/>
        </w:rPr>
        <w:t>için</w:t>
      </w:r>
      <w:r w:rsidRPr="00704D70">
        <w:rPr>
          <w:spacing w:val="9"/>
          <w:sz w:val="22"/>
          <w:szCs w:val="22"/>
        </w:rPr>
        <w:t xml:space="preserve"> </w:t>
      </w:r>
      <w:r w:rsidRPr="00704D70">
        <w:rPr>
          <w:sz w:val="22"/>
          <w:szCs w:val="22"/>
        </w:rPr>
        <w:t>çekilecek</w:t>
      </w:r>
      <w:r w:rsidRPr="00704D70">
        <w:rPr>
          <w:spacing w:val="8"/>
          <w:sz w:val="22"/>
          <w:szCs w:val="22"/>
        </w:rPr>
        <w:t xml:space="preserve"> </w:t>
      </w:r>
      <w:r w:rsidRPr="00704D70">
        <w:rPr>
          <w:sz w:val="22"/>
          <w:szCs w:val="22"/>
        </w:rPr>
        <w:t>DC</w:t>
      </w:r>
      <w:r w:rsidRPr="00704D70">
        <w:rPr>
          <w:spacing w:val="9"/>
          <w:sz w:val="22"/>
          <w:szCs w:val="22"/>
        </w:rPr>
        <w:t xml:space="preserve"> </w:t>
      </w:r>
      <w:r w:rsidRPr="00704D70">
        <w:rPr>
          <w:sz w:val="22"/>
          <w:szCs w:val="22"/>
        </w:rPr>
        <w:t>Solar</w:t>
      </w:r>
      <w:r w:rsidRPr="00704D70">
        <w:rPr>
          <w:spacing w:val="9"/>
          <w:sz w:val="22"/>
          <w:szCs w:val="22"/>
        </w:rPr>
        <w:t xml:space="preserve"> </w:t>
      </w:r>
      <w:r w:rsidRPr="00704D70">
        <w:rPr>
          <w:sz w:val="22"/>
          <w:szCs w:val="22"/>
        </w:rPr>
        <w:t>Kablolar</w:t>
      </w:r>
      <w:r w:rsidRPr="00704D70">
        <w:rPr>
          <w:spacing w:val="10"/>
          <w:sz w:val="22"/>
          <w:szCs w:val="22"/>
        </w:rPr>
        <w:t xml:space="preserve"> </w:t>
      </w:r>
      <w:r w:rsidRPr="00704D70">
        <w:rPr>
          <w:sz w:val="22"/>
          <w:szCs w:val="22"/>
        </w:rPr>
        <w:t>(+)</w:t>
      </w:r>
      <w:r w:rsidRPr="00704D70">
        <w:rPr>
          <w:spacing w:val="8"/>
          <w:sz w:val="22"/>
          <w:szCs w:val="22"/>
        </w:rPr>
        <w:t xml:space="preserve"> </w:t>
      </w:r>
      <w:r w:rsidRPr="00704D70">
        <w:rPr>
          <w:sz w:val="22"/>
          <w:szCs w:val="22"/>
        </w:rPr>
        <w:t>için</w:t>
      </w:r>
      <w:r w:rsidRPr="00704D70">
        <w:rPr>
          <w:spacing w:val="9"/>
          <w:sz w:val="22"/>
          <w:szCs w:val="22"/>
        </w:rPr>
        <w:t xml:space="preserve"> </w:t>
      </w:r>
      <w:r w:rsidRPr="00704D70">
        <w:rPr>
          <w:sz w:val="22"/>
          <w:szCs w:val="22"/>
        </w:rPr>
        <w:t>kırmızı,</w:t>
      </w:r>
      <w:r w:rsidRPr="00704D70">
        <w:rPr>
          <w:spacing w:val="6"/>
          <w:sz w:val="22"/>
          <w:szCs w:val="22"/>
        </w:rPr>
        <w:t xml:space="preserve"> </w:t>
      </w:r>
      <w:r w:rsidRPr="00704D70">
        <w:rPr>
          <w:sz w:val="22"/>
          <w:szCs w:val="22"/>
        </w:rPr>
        <w:t>(-)</w:t>
      </w:r>
      <w:r w:rsidRPr="00704D70">
        <w:rPr>
          <w:spacing w:val="8"/>
          <w:sz w:val="22"/>
          <w:szCs w:val="22"/>
        </w:rPr>
        <w:t xml:space="preserve"> </w:t>
      </w:r>
      <w:r w:rsidRPr="00704D70">
        <w:rPr>
          <w:sz w:val="22"/>
          <w:szCs w:val="22"/>
        </w:rPr>
        <w:t>için</w:t>
      </w:r>
      <w:r w:rsidRPr="00704D70">
        <w:rPr>
          <w:spacing w:val="10"/>
          <w:sz w:val="22"/>
          <w:szCs w:val="22"/>
        </w:rPr>
        <w:t xml:space="preserve"> </w:t>
      </w:r>
      <w:r w:rsidRPr="00704D70">
        <w:rPr>
          <w:sz w:val="22"/>
          <w:szCs w:val="22"/>
        </w:rPr>
        <w:t>siyah</w:t>
      </w:r>
      <w:r w:rsidRPr="00704D70">
        <w:rPr>
          <w:spacing w:val="5"/>
          <w:sz w:val="22"/>
          <w:szCs w:val="22"/>
        </w:rPr>
        <w:t xml:space="preserve"> </w:t>
      </w:r>
      <w:r w:rsidRPr="00704D70">
        <w:rPr>
          <w:sz w:val="22"/>
          <w:szCs w:val="22"/>
        </w:rPr>
        <w:t>renkte</w:t>
      </w:r>
      <w:r w:rsidRPr="00704D70">
        <w:rPr>
          <w:spacing w:val="8"/>
          <w:sz w:val="22"/>
          <w:szCs w:val="22"/>
        </w:rPr>
        <w:t xml:space="preserve"> </w:t>
      </w:r>
      <w:r w:rsidRPr="00704D70">
        <w:rPr>
          <w:spacing w:val="-2"/>
          <w:sz w:val="22"/>
          <w:szCs w:val="22"/>
        </w:rPr>
        <w:t>olacaktır.</w:t>
      </w:r>
    </w:p>
    <w:p w14:paraId="3CA15EF9" w14:textId="77777777" w:rsidR="009B4074" w:rsidRPr="00704D70" w:rsidRDefault="009B4074" w:rsidP="009B4074">
      <w:pPr>
        <w:widowControl w:val="0"/>
        <w:numPr>
          <w:ilvl w:val="2"/>
          <w:numId w:val="163"/>
        </w:numPr>
        <w:tabs>
          <w:tab w:val="left" w:pos="1697"/>
        </w:tabs>
        <w:autoSpaceDE w:val="0"/>
        <w:autoSpaceDN w:val="0"/>
        <w:spacing w:before="2" w:after="0" w:line="242" w:lineRule="auto"/>
        <w:ind w:left="1134" w:right="851" w:firstLine="300"/>
        <w:rPr>
          <w:sz w:val="22"/>
          <w:szCs w:val="22"/>
        </w:rPr>
      </w:pPr>
      <w:r w:rsidRPr="00704D70">
        <w:rPr>
          <w:w w:val="105"/>
          <w:sz w:val="22"/>
          <w:szCs w:val="22"/>
        </w:rPr>
        <w:t>Tesiste kullanılacak solar enerji kabloları, yüksek sıcaklık ve ısıya dayanıklı, UV dirençli, çift izoleli,</w:t>
      </w:r>
      <w:r w:rsidRPr="00704D70">
        <w:rPr>
          <w:spacing w:val="-10"/>
          <w:w w:val="105"/>
          <w:sz w:val="22"/>
          <w:szCs w:val="22"/>
        </w:rPr>
        <w:t xml:space="preserve"> </w:t>
      </w:r>
      <w:r w:rsidRPr="00704D70">
        <w:rPr>
          <w:w w:val="105"/>
          <w:sz w:val="22"/>
          <w:szCs w:val="22"/>
        </w:rPr>
        <w:t>halojensiz,</w:t>
      </w:r>
      <w:r w:rsidRPr="00704D70">
        <w:rPr>
          <w:spacing w:val="-10"/>
          <w:w w:val="105"/>
          <w:sz w:val="22"/>
          <w:szCs w:val="22"/>
        </w:rPr>
        <w:t xml:space="preserve"> </w:t>
      </w:r>
      <w:r w:rsidRPr="00704D70">
        <w:rPr>
          <w:w w:val="105"/>
          <w:sz w:val="22"/>
          <w:szCs w:val="22"/>
        </w:rPr>
        <w:t>kurşunsuz,</w:t>
      </w:r>
      <w:r w:rsidRPr="00704D70">
        <w:rPr>
          <w:spacing w:val="-10"/>
          <w:w w:val="105"/>
          <w:sz w:val="22"/>
          <w:szCs w:val="22"/>
        </w:rPr>
        <w:t xml:space="preserve"> </w:t>
      </w:r>
      <w:r w:rsidRPr="00704D70">
        <w:rPr>
          <w:w w:val="105"/>
          <w:sz w:val="22"/>
          <w:szCs w:val="22"/>
        </w:rPr>
        <w:t>nominal</w:t>
      </w:r>
      <w:r w:rsidRPr="00704D70">
        <w:rPr>
          <w:spacing w:val="-8"/>
          <w:w w:val="105"/>
          <w:sz w:val="22"/>
          <w:szCs w:val="22"/>
        </w:rPr>
        <w:t xml:space="preserve"> </w:t>
      </w:r>
      <w:r w:rsidRPr="00704D70">
        <w:rPr>
          <w:w w:val="105"/>
          <w:sz w:val="22"/>
          <w:szCs w:val="22"/>
        </w:rPr>
        <w:t>kablo</w:t>
      </w:r>
      <w:r w:rsidRPr="00704D70">
        <w:rPr>
          <w:spacing w:val="-9"/>
          <w:w w:val="105"/>
          <w:sz w:val="22"/>
          <w:szCs w:val="22"/>
        </w:rPr>
        <w:t xml:space="preserve"> </w:t>
      </w:r>
      <w:r w:rsidRPr="00704D70">
        <w:rPr>
          <w:w w:val="105"/>
          <w:sz w:val="22"/>
          <w:szCs w:val="22"/>
        </w:rPr>
        <w:t>kesiti</w:t>
      </w:r>
      <w:r w:rsidRPr="00704D70">
        <w:rPr>
          <w:spacing w:val="-10"/>
          <w:w w:val="105"/>
          <w:sz w:val="22"/>
          <w:szCs w:val="22"/>
        </w:rPr>
        <w:t xml:space="preserve"> </w:t>
      </w:r>
      <w:r w:rsidRPr="00704D70">
        <w:rPr>
          <w:w w:val="105"/>
          <w:sz w:val="22"/>
          <w:szCs w:val="22"/>
        </w:rPr>
        <w:t>ilgili</w:t>
      </w:r>
      <w:r w:rsidRPr="00704D70">
        <w:rPr>
          <w:spacing w:val="-10"/>
          <w:w w:val="105"/>
          <w:sz w:val="22"/>
          <w:szCs w:val="22"/>
        </w:rPr>
        <w:t xml:space="preserve"> </w:t>
      </w:r>
      <w:r w:rsidRPr="00704D70">
        <w:rPr>
          <w:w w:val="105"/>
          <w:sz w:val="22"/>
          <w:szCs w:val="22"/>
        </w:rPr>
        <w:t>akredite</w:t>
      </w:r>
      <w:r w:rsidRPr="00704D70">
        <w:rPr>
          <w:spacing w:val="-8"/>
          <w:w w:val="105"/>
          <w:sz w:val="22"/>
          <w:szCs w:val="22"/>
        </w:rPr>
        <w:t xml:space="preserve"> </w:t>
      </w:r>
      <w:r w:rsidRPr="00704D70">
        <w:rPr>
          <w:w w:val="105"/>
          <w:sz w:val="22"/>
          <w:szCs w:val="22"/>
        </w:rPr>
        <w:t>kuruluşlarca</w:t>
      </w:r>
      <w:r w:rsidRPr="00704D70">
        <w:rPr>
          <w:spacing w:val="-8"/>
          <w:w w:val="105"/>
          <w:sz w:val="22"/>
          <w:szCs w:val="22"/>
        </w:rPr>
        <w:t xml:space="preserve"> </w:t>
      </w:r>
      <w:r w:rsidRPr="00704D70">
        <w:rPr>
          <w:w w:val="105"/>
          <w:sz w:val="22"/>
          <w:szCs w:val="22"/>
        </w:rPr>
        <w:t>onaylanmış,</w:t>
      </w:r>
      <w:r w:rsidRPr="00704D70">
        <w:rPr>
          <w:spacing w:val="-10"/>
          <w:w w:val="105"/>
          <w:sz w:val="22"/>
          <w:szCs w:val="22"/>
        </w:rPr>
        <w:t xml:space="preserve"> </w:t>
      </w:r>
      <w:r w:rsidRPr="00704D70">
        <w:rPr>
          <w:w w:val="105"/>
          <w:sz w:val="22"/>
          <w:szCs w:val="22"/>
        </w:rPr>
        <w:t>TS</w:t>
      </w:r>
      <w:r w:rsidRPr="00704D70">
        <w:rPr>
          <w:spacing w:val="-10"/>
          <w:w w:val="105"/>
          <w:sz w:val="22"/>
          <w:szCs w:val="22"/>
        </w:rPr>
        <w:t xml:space="preserve"> </w:t>
      </w:r>
      <w:r w:rsidRPr="00704D70">
        <w:rPr>
          <w:w w:val="105"/>
          <w:sz w:val="22"/>
          <w:szCs w:val="22"/>
        </w:rPr>
        <w:t>EN</w:t>
      </w:r>
      <w:r w:rsidRPr="00704D70">
        <w:rPr>
          <w:spacing w:val="-10"/>
          <w:w w:val="105"/>
          <w:sz w:val="22"/>
          <w:szCs w:val="22"/>
        </w:rPr>
        <w:t xml:space="preserve"> </w:t>
      </w:r>
      <w:r w:rsidRPr="00704D70">
        <w:rPr>
          <w:w w:val="105"/>
          <w:sz w:val="22"/>
          <w:szCs w:val="22"/>
        </w:rPr>
        <w:t>50618 standartlarına uygun olarak üretilmiş olacaktır.</w:t>
      </w:r>
    </w:p>
    <w:p w14:paraId="15C55804" w14:textId="38EA77E5" w:rsidR="009B4074" w:rsidRPr="00704D70" w:rsidRDefault="009B4074" w:rsidP="009B4074">
      <w:pPr>
        <w:widowControl w:val="0"/>
        <w:numPr>
          <w:ilvl w:val="2"/>
          <w:numId w:val="163"/>
        </w:numPr>
        <w:tabs>
          <w:tab w:val="left" w:pos="1697"/>
        </w:tabs>
        <w:autoSpaceDE w:val="0"/>
        <w:autoSpaceDN w:val="0"/>
        <w:spacing w:before="2" w:after="0"/>
        <w:ind w:left="1134" w:right="846" w:firstLine="300"/>
        <w:rPr>
          <w:sz w:val="22"/>
          <w:szCs w:val="22"/>
        </w:rPr>
      </w:pPr>
      <w:r w:rsidRPr="00704D70">
        <w:rPr>
          <w:w w:val="105"/>
          <w:sz w:val="22"/>
          <w:szCs w:val="22"/>
        </w:rPr>
        <w:t>Solar</w:t>
      </w:r>
      <w:r w:rsidRPr="00704D70">
        <w:rPr>
          <w:spacing w:val="-9"/>
          <w:w w:val="105"/>
          <w:sz w:val="22"/>
          <w:szCs w:val="22"/>
        </w:rPr>
        <w:t xml:space="preserve"> </w:t>
      </w:r>
      <w:r w:rsidRPr="00704D70">
        <w:rPr>
          <w:w w:val="105"/>
          <w:sz w:val="22"/>
          <w:szCs w:val="22"/>
        </w:rPr>
        <w:t>kablolar</w:t>
      </w:r>
      <w:r w:rsidRPr="00704D70">
        <w:rPr>
          <w:spacing w:val="-9"/>
          <w:w w:val="105"/>
          <w:sz w:val="22"/>
          <w:szCs w:val="22"/>
        </w:rPr>
        <w:t xml:space="preserve"> </w:t>
      </w:r>
      <w:r w:rsidRPr="00704D70">
        <w:rPr>
          <w:w w:val="105"/>
          <w:sz w:val="22"/>
          <w:szCs w:val="22"/>
        </w:rPr>
        <w:t>maksimum</w:t>
      </w:r>
      <w:r w:rsidRPr="00704D70">
        <w:rPr>
          <w:spacing w:val="-10"/>
          <w:w w:val="105"/>
          <w:sz w:val="22"/>
          <w:szCs w:val="22"/>
        </w:rPr>
        <w:t xml:space="preserve"> </w:t>
      </w:r>
      <w:r w:rsidRPr="00704D70">
        <w:rPr>
          <w:w w:val="105"/>
          <w:sz w:val="22"/>
          <w:szCs w:val="22"/>
        </w:rPr>
        <w:t>1800V</w:t>
      </w:r>
      <w:r w:rsidRPr="00704D70">
        <w:rPr>
          <w:spacing w:val="-11"/>
          <w:w w:val="105"/>
          <w:sz w:val="22"/>
          <w:szCs w:val="22"/>
        </w:rPr>
        <w:t xml:space="preserve"> </w:t>
      </w:r>
      <w:r w:rsidRPr="00704D70">
        <w:rPr>
          <w:w w:val="105"/>
          <w:sz w:val="22"/>
          <w:szCs w:val="22"/>
        </w:rPr>
        <w:t>DC</w:t>
      </w:r>
      <w:r w:rsidRPr="00704D70">
        <w:rPr>
          <w:spacing w:val="-10"/>
          <w:w w:val="105"/>
          <w:sz w:val="22"/>
          <w:szCs w:val="22"/>
        </w:rPr>
        <w:t xml:space="preserve"> </w:t>
      </w:r>
      <w:r w:rsidRPr="00704D70">
        <w:rPr>
          <w:w w:val="105"/>
          <w:sz w:val="22"/>
          <w:szCs w:val="22"/>
        </w:rPr>
        <w:t>anma</w:t>
      </w:r>
      <w:r w:rsidRPr="00704D70">
        <w:rPr>
          <w:spacing w:val="-10"/>
          <w:w w:val="105"/>
          <w:sz w:val="22"/>
          <w:szCs w:val="22"/>
        </w:rPr>
        <w:t xml:space="preserve"> </w:t>
      </w:r>
      <w:r w:rsidRPr="00704D70">
        <w:rPr>
          <w:w w:val="105"/>
          <w:sz w:val="22"/>
          <w:szCs w:val="22"/>
        </w:rPr>
        <w:t>gerilimine</w:t>
      </w:r>
      <w:r w:rsidRPr="00704D70">
        <w:rPr>
          <w:spacing w:val="-10"/>
          <w:w w:val="105"/>
          <w:sz w:val="22"/>
          <w:szCs w:val="22"/>
        </w:rPr>
        <w:t xml:space="preserve"> </w:t>
      </w:r>
      <w:r w:rsidRPr="00704D70">
        <w:rPr>
          <w:w w:val="105"/>
          <w:sz w:val="22"/>
          <w:szCs w:val="22"/>
        </w:rPr>
        <w:t>göre</w:t>
      </w:r>
      <w:r w:rsidRPr="00704D70">
        <w:rPr>
          <w:spacing w:val="-10"/>
          <w:w w:val="105"/>
          <w:sz w:val="22"/>
          <w:szCs w:val="22"/>
        </w:rPr>
        <w:t xml:space="preserve"> </w:t>
      </w:r>
      <w:r w:rsidRPr="00704D70">
        <w:rPr>
          <w:w w:val="105"/>
          <w:sz w:val="22"/>
          <w:szCs w:val="22"/>
        </w:rPr>
        <w:t>üretilmiş,</w:t>
      </w:r>
      <w:r w:rsidRPr="00704D70">
        <w:rPr>
          <w:spacing w:val="-12"/>
          <w:w w:val="105"/>
          <w:sz w:val="22"/>
          <w:szCs w:val="22"/>
        </w:rPr>
        <w:t xml:space="preserve"> </w:t>
      </w:r>
      <w:r w:rsidRPr="00704D70">
        <w:rPr>
          <w:w w:val="105"/>
          <w:sz w:val="22"/>
          <w:szCs w:val="22"/>
        </w:rPr>
        <w:t>-40</w:t>
      </w:r>
      <w:r w:rsidRPr="00704D70">
        <w:rPr>
          <w:spacing w:val="-12"/>
          <w:w w:val="105"/>
          <w:sz w:val="22"/>
          <w:szCs w:val="22"/>
        </w:rPr>
        <w:t xml:space="preserve"> </w:t>
      </w:r>
      <w:r w:rsidRPr="00704D70">
        <w:rPr>
          <w:w w:val="105"/>
          <w:sz w:val="22"/>
          <w:szCs w:val="22"/>
        </w:rPr>
        <w:t>°C</w:t>
      </w:r>
      <w:r w:rsidRPr="00704D70">
        <w:rPr>
          <w:spacing w:val="-10"/>
          <w:w w:val="105"/>
          <w:sz w:val="22"/>
          <w:szCs w:val="22"/>
        </w:rPr>
        <w:t xml:space="preserve"> </w:t>
      </w:r>
      <w:r w:rsidRPr="00704D70">
        <w:rPr>
          <w:w w:val="105"/>
          <w:sz w:val="22"/>
          <w:szCs w:val="22"/>
        </w:rPr>
        <w:t>ila</w:t>
      </w:r>
      <w:r w:rsidRPr="00704D70">
        <w:rPr>
          <w:spacing w:val="-10"/>
          <w:w w:val="105"/>
          <w:sz w:val="22"/>
          <w:szCs w:val="22"/>
        </w:rPr>
        <w:t xml:space="preserve"> </w:t>
      </w:r>
      <w:r w:rsidRPr="00704D70">
        <w:rPr>
          <w:w w:val="105"/>
          <w:sz w:val="22"/>
          <w:szCs w:val="22"/>
        </w:rPr>
        <w:t>+</w:t>
      </w:r>
      <w:r w:rsidR="003D3715">
        <w:rPr>
          <w:w w:val="105"/>
          <w:sz w:val="22"/>
          <w:szCs w:val="22"/>
        </w:rPr>
        <w:t>85</w:t>
      </w:r>
      <w:r w:rsidR="003D3715" w:rsidRPr="00704D70">
        <w:rPr>
          <w:spacing w:val="-12"/>
          <w:w w:val="105"/>
          <w:sz w:val="22"/>
          <w:szCs w:val="22"/>
        </w:rPr>
        <w:t xml:space="preserve"> </w:t>
      </w:r>
      <w:r w:rsidRPr="00704D70">
        <w:rPr>
          <w:w w:val="105"/>
          <w:sz w:val="22"/>
          <w:szCs w:val="22"/>
        </w:rPr>
        <w:t>°C</w:t>
      </w:r>
      <w:r w:rsidRPr="00704D70">
        <w:rPr>
          <w:spacing w:val="-6"/>
          <w:w w:val="105"/>
          <w:sz w:val="22"/>
          <w:szCs w:val="22"/>
        </w:rPr>
        <w:t xml:space="preserve"> </w:t>
      </w:r>
      <w:r w:rsidRPr="00704D70">
        <w:rPr>
          <w:w w:val="105"/>
          <w:sz w:val="22"/>
          <w:szCs w:val="22"/>
        </w:rPr>
        <w:t>çalışma sıcaklığında sorunsuz kullanılacak özelliklerde olacaktır.</w:t>
      </w:r>
    </w:p>
    <w:p w14:paraId="4ECE57F6" w14:textId="16064E35" w:rsidR="009B4074" w:rsidRPr="00704D70" w:rsidRDefault="009B4074" w:rsidP="009B4074">
      <w:pPr>
        <w:widowControl w:val="0"/>
        <w:numPr>
          <w:ilvl w:val="2"/>
          <w:numId w:val="163"/>
        </w:numPr>
        <w:tabs>
          <w:tab w:val="left" w:pos="1697"/>
        </w:tabs>
        <w:autoSpaceDE w:val="0"/>
        <w:autoSpaceDN w:val="0"/>
        <w:spacing w:before="5" w:after="0" w:line="242" w:lineRule="auto"/>
        <w:ind w:left="1134" w:right="849" w:firstLine="0"/>
        <w:rPr>
          <w:sz w:val="22"/>
          <w:szCs w:val="22"/>
        </w:rPr>
      </w:pPr>
      <w:r w:rsidRPr="00704D70">
        <w:rPr>
          <w:w w:val="105"/>
          <w:sz w:val="22"/>
          <w:szCs w:val="22"/>
        </w:rPr>
        <w:t>Solar kablolar arası ek yapılması gerektiğinde bu bağlantılar konnektörler ile yapılacak olup kullanılacak konnektörler ve diğer bağlantı ekipmanları -40 °C ila +</w:t>
      </w:r>
      <w:r w:rsidR="003D3715">
        <w:rPr>
          <w:w w:val="105"/>
          <w:sz w:val="22"/>
          <w:szCs w:val="22"/>
        </w:rPr>
        <w:t>85</w:t>
      </w:r>
      <w:r w:rsidR="003D3715" w:rsidRPr="00704D70">
        <w:rPr>
          <w:w w:val="105"/>
          <w:sz w:val="22"/>
          <w:szCs w:val="22"/>
        </w:rPr>
        <w:t xml:space="preserve"> </w:t>
      </w:r>
      <w:r w:rsidRPr="00704D70">
        <w:rPr>
          <w:w w:val="105"/>
          <w:sz w:val="22"/>
          <w:szCs w:val="22"/>
        </w:rPr>
        <w:t>°C arası çalışma sıcaklığına uygun ve IP 67 koruma sınıfına haiz(dişi-erkek konektör bağlantısı yapılmış vaziyette), TÜV Rheinland,</w:t>
      </w:r>
      <w:r w:rsidRPr="00704D70">
        <w:rPr>
          <w:spacing w:val="-13"/>
          <w:w w:val="105"/>
          <w:sz w:val="22"/>
          <w:szCs w:val="22"/>
        </w:rPr>
        <w:t xml:space="preserve"> </w:t>
      </w:r>
      <w:r w:rsidRPr="00704D70">
        <w:rPr>
          <w:w w:val="105"/>
          <w:sz w:val="22"/>
          <w:szCs w:val="22"/>
        </w:rPr>
        <w:t>TUV</w:t>
      </w:r>
      <w:r w:rsidRPr="00704D70">
        <w:rPr>
          <w:spacing w:val="-12"/>
          <w:w w:val="105"/>
          <w:sz w:val="22"/>
          <w:szCs w:val="22"/>
        </w:rPr>
        <w:t xml:space="preserve"> </w:t>
      </w:r>
      <w:r w:rsidRPr="00704D70">
        <w:rPr>
          <w:w w:val="105"/>
          <w:sz w:val="22"/>
          <w:szCs w:val="22"/>
        </w:rPr>
        <w:t>SUD,</w:t>
      </w:r>
      <w:r w:rsidRPr="00704D70">
        <w:rPr>
          <w:spacing w:val="-13"/>
          <w:w w:val="105"/>
          <w:sz w:val="22"/>
          <w:szCs w:val="22"/>
        </w:rPr>
        <w:t xml:space="preserve"> </w:t>
      </w:r>
      <w:r w:rsidRPr="00704D70">
        <w:rPr>
          <w:w w:val="105"/>
          <w:sz w:val="22"/>
          <w:szCs w:val="22"/>
        </w:rPr>
        <w:t>Kiwa,</w:t>
      </w:r>
      <w:r w:rsidRPr="00704D70">
        <w:rPr>
          <w:spacing w:val="-13"/>
          <w:w w:val="105"/>
          <w:sz w:val="22"/>
          <w:szCs w:val="22"/>
        </w:rPr>
        <w:t xml:space="preserve"> </w:t>
      </w:r>
      <w:r w:rsidRPr="00704D70">
        <w:rPr>
          <w:w w:val="105"/>
          <w:sz w:val="22"/>
          <w:szCs w:val="22"/>
        </w:rPr>
        <w:t>UL</w:t>
      </w:r>
      <w:r w:rsidRPr="00704D70">
        <w:rPr>
          <w:spacing w:val="-10"/>
          <w:w w:val="105"/>
          <w:sz w:val="22"/>
          <w:szCs w:val="22"/>
        </w:rPr>
        <w:t xml:space="preserve"> </w:t>
      </w:r>
      <w:r w:rsidRPr="00704D70">
        <w:rPr>
          <w:w w:val="105"/>
          <w:sz w:val="22"/>
          <w:szCs w:val="22"/>
        </w:rPr>
        <w:t>veya</w:t>
      </w:r>
      <w:r w:rsidRPr="00704D70">
        <w:rPr>
          <w:spacing w:val="-11"/>
          <w:w w:val="105"/>
          <w:sz w:val="22"/>
          <w:szCs w:val="22"/>
        </w:rPr>
        <w:t xml:space="preserve"> </w:t>
      </w:r>
      <w:r w:rsidRPr="00704D70">
        <w:rPr>
          <w:w w:val="105"/>
          <w:sz w:val="22"/>
          <w:szCs w:val="22"/>
        </w:rPr>
        <w:t>IEC</w:t>
      </w:r>
      <w:r w:rsidRPr="00704D70">
        <w:rPr>
          <w:spacing w:val="-15"/>
          <w:w w:val="105"/>
          <w:sz w:val="22"/>
          <w:szCs w:val="22"/>
        </w:rPr>
        <w:t xml:space="preserve"> </w:t>
      </w:r>
      <w:r w:rsidRPr="00704D70">
        <w:rPr>
          <w:w w:val="105"/>
          <w:sz w:val="22"/>
          <w:szCs w:val="22"/>
        </w:rPr>
        <w:t>sertifikalarından</w:t>
      </w:r>
      <w:r w:rsidRPr="00704D70">
        <w:rPr>
          <w:spacing w:val="-10"/>
          <w:w w:val="105"/>
          <w:sz w:val="22"/>
          <w:szCs w:val="22"/>
        </w:rPr>
        <w:t xml:space="preserve"> </w:t>
      </w:r>
      <w:r w:rsidRPr="00704D70">
        <w:rPr>
          <w:w w:val="105"/>
          <w:sz w:val="22"/>
          <w:szCs w:val="22"/>
        </w:rPr>
        <w:t>en</w:t>
      </w:r>
      <w:r w:rsidRPr="00704D70">
        <w:rPr>
          <w:spacing w:val="-10"/>
          <w:w w:val="105"/>
          <w:sz w:val="22"/>
          <w:szCs w:val="22"/>
        </w:rPr>
        <w:t xml:space="preserve"> </w:t>
      </w:r>
      <w:r w:rsidRPr="00704D70">
        <w:rPr>
          <w:w w:val="105"/>
          <w:sz w:val="22"/>
          <w:szCs w:val="22"/>
        </w:rPr>
        <w:t>az</w:t>
      </w:r>
      <w:r w:rsidRPr="00704D70">
        <w:rPr>
          <w:spacing w:val="-12"/>
          <w:w w:val="105"/>
          <w:sz w:val="22"/>
          <w:szCs w:val="22"/>
        </w:rPr>
        <w:t xml:space="preserve"> </w:t>
      </w:r>
      <w:r w:rsidRPr="00704D70">
        <w:rPr>
          <w:w w:val="105"/>
          <w:sz w:val="22"/>
          <w:szCs w:val="22"/>
        </w:rPr>
        <w:t>birine</w:t>
      </w:r>
      <w:r w:rsidRPr="00704D70">
        <w:rPr>
          <w:spacing w:val="-15"/>
          <w:w w:val="105"/>
          <w:sz w:val="22"/>
          <w:szCs w:val="22"/>
        </w:rPr>
        <w:t xml:space="preserve"> </w:t>
      </w:r>
      <w:r w:rsidRPr="00704D70">
        <w:rPr>
          <w:w w:val="105"/>
          <w:sz w:val="22"/>
          <w:szCs w:val="22"/>
        </w:rPr>
        <w:t>sahip</w:t>
      </w:r>
      <w:r w:rsidRPr="00704D70">
        <w:rPr>
          <w:spacing w:val="-10"/>
          <w:w w:val="105"/>
          <w:sz w:val="22"/>
          <w:szCs w:val="22"/>
        </w:rPr>
        <w:t xml:space="preserve"> </w:t>
      </w:r>
      <w:r w:rsidRPr="00704D70">
        <w:rPr>
          <w:w w:val="105"/>
          <w:sz w:val="22"/>
          <w:szCs w:val="22"/>
        </w:rPr>
        <w:t>olacaktır.</w:t>
      </w:r>
    </w:p>
    <w:p w14:paraId="5D114F48" w14:textId="77777777" w:rsidR="009B4074" w:rsidRPr="00704D70" w:rsidRDefault="009B4074" w:rsidP="009B4074">
      <w:pPr>
        <w:widowControl w:val="0"/>
        <w:autoSpaceDE w:val="0"/>
        <w:autoSpaceDN w:val="0"/>
        <w:spacing w:before="3" w:after="0"/>
        <w:ind w:right="0"/>
        <w:rPr>
          <w:sz w:val="22"/>
          <w:szCs w:val="22"/>
        </w:rPr>
      </w:pPr>
    </w:p>
    <w:p w14:paraId="7C1B71F7" w14:textId="77777777" w:rsidR="009B4074" w:rsidRPr="00704D70" w:rsidRDefault="009B4074" w:rsidP="009B4074">
      <w:pPr>
        <w:widowControl w:val="0"/>
        <w:numPr>
          <w:ilvl w:val="1"/>
          <w:numId w:val="163"/>
        </w:numPr>
        <w:tabs>
          <w:tab w:val="left" w:pos="1651"/>
        </w:tabs>
        <w:autoSpaceDE w:val="0"/>
        <w:autoSpaceDN w:val="0"/>
        <w:spacing w:before="1" w:after="0"/>
        <w:ind w:left="1651" w:right="0" w:hanging="500"/>
        <w:outlineLvl w:val="2"/>
        <w:rPr>
          <w:rFonts w:eastAsia="Georgia"/>
          <w:b/>
          <w:bCs/>
          <w:sz w:val="22"/>
          <w:szCs w:val="22"/>
        </w:rPr>
      </w:pPr>
      <w:r w:rsidRPr="00704D70">
        <w:rPr>
          <w:rFonts w:eastAsia="Georgia"/>
          <w:b/>
          <w:bCs/>
          <w:w w:val="85"/>
          <w:sz w:val="22"/>
          <w:szCs w:val="22"/>
        </w:rPr>
        <w:t>AC</w:t>
      </w:r>
      <w:r w:rsidRPr="00704D70">
        <w:rPr>
          <w:rFonts w:eastAsia="Georgia"/>
          <w:b/>
          <w:bCs/>
          <w:spacing w:val="-6"/>
          <w:w w:val="85"/>
          <w:sz w:val="22"/>
          <w:szCs w:val="22"/>
        </w:rPr>
        <w:t xml:space="preserve"> </w:t>
      </w:r>
      <w:r w:rsidRPr="00704D70">
        <w:rPr>
          <w:rFonts w:eastAsia="Georgia"/>
          <w:b/>
          <w:bCs/>
          <w:spacing w:val="-2"/>
          <w:w w:val="95"/>
          <w:sz w:val="22"/>
          <w:szCs w:val="22"/>
        </w:rPr>
        <w:t>Kablolar</w:t>
      </w:r>
    </w:p>
    <w:p w14:paraId="43F017C0" w14:textId="77777777" w:rsidR="009B4074" w:rsidRPr="00704D70" w:rsidRDefault="009B4074" w:rsidP="009B4074">
      <w:pPr>
        <w:widowControl w:val="0"/>
        <w:numPr>
          <w:ilvl w:val="2"/>
          <w:numId w:val="163"/>
        </w:numPr>
        <w:tabs>
          <w:tab w:val="left" w:pos="1697"/>
        </w:tabs>
        <w:autoSpaceDE w:val="0"/>
        <w:autoSpaceDN w:val="0"/>
        <w:spacing w:before="222" w:after="0" w:line="244" w:lineRule="auto"/>
        <w:ind w:left="1135" w:right="851" w:firstLine="0"/>
        <w:rPr>
          <w:sz w:val="22"/>
          <w:szCs w:val="22"/>
        </w:rPr>
      </w:pPr>
      <w:r w:rsidRPr="00704D70">
        <w:rPr>
          <w:w w:val="105"/>
          <w:sz w:val="22"/>
          <w:szCs w:val="22"/>
        </w:rPr>
        <w:t>Tesiste kullanılacak AC kablolar TS IEC 60502-1 standartına uygun üretilmiş ve maksimum çalışma</w:t>
      </w:r>
      <w:r w:rsidRPr="00704D70">
        <w:rPr>
          <w:spacing w:val="-1"/>
          <w:w w:val="105"/>
          <w:sz w:val="22"/>
          <w:szCs w:val="22"/>
        </w:rPr>
        <w:t xml:space="preserve"> </w:t>
      </w:r>
      <w:r w:rsidRPr="00704D70">
        <w:rPr>
          <w:w w:val="105"/>
          <w:sz w:val="22"/>
          <w:szCs w:val="22"/>
        </w:rPr>
        <w:t>sıcaklığı</w:t>
      </w:r>
      <w:r w:rsidRPr="00704D70">
        <w:rPr>
          <w:spacing w:val="-3"/>
          <w:w w:val="105"/>
          <w:sz w:val="22"/>
          <w:szCs w:val="22"/>
        </w:rPr>
        <w:t xml:space="preserve"> </w:t>
      </w:r>
      <w:r w:rsidRPr="00704D70">
        <w:rPr>
          <w:w w:val="105"/>
          <w:sz w:val="22"/>
          <w:szCs w:val="22"/>
        </w:rPr>
        <w:t>en az</w:t>
      </w:r>
      <w:r w:rsidRPr="00704D70">
        <w:rPr>
          <w:spacing w:val="-2"/>
          <w:w w:val="105"/>
          <w:sz w:val="22"/>
          <w:szCs w:val="22"/>
        </w:rPr>
        <w:t xml:space="preserve"> </w:t>
      </w:r>
      <w:r w:rsidRPr="00704D70">
        <w:rPr>
          <w:w w:val="105"/>
          <w:sz w:val="22"/>
          <w:szCs w:val="22"/>
        </w:rPr>
        <w:t>70°C</w:t>
      </w:r>
      <w:r w:rsidRPr="00704D70">
        <w:rPr>
          <w:spacing w:val="-1"/>
          <w:w w:val="105"/>
          <w:sz w:val="22"/>
          <w:szCs w:val="22"/>
        </w:rPr>
        <w:t xml:space="preserve"> </w:t>
      </w:r>
      <w:r w:rsidRPr="00704D70">
        <w:rPr>
          <w:w w:val="105"/>
          <w:sz w:val="22"/>
          <w:szCs w:val="22"/>
        </w:rPr>
        <w:t>olacaktır.</w:t>
      </w:r>
      <w:r w:rsidRPr="00704D70">
        <w:rPr>
          <w:spacing w:val="-3"/>
          <w:w w:val="105"/>
          <w:sz w:val="22"/>
          <w:szCs w:val="22"/>
        </w:rPr>
        <w:t xml:space="preserve"> </w:t>
      </w:r>
      <w:r w:rsidRPr="00704D70">
        <w:rPr>
          <w:w w:val="105"/>
          <w:sz w:val="22"/>
          <w:szCs w:val="22"/>
        </w:rPr>
        <w:t>İzin verilen kısa</w:t>
      </w:r>
      <w:r w:rsidRPr="00704D70">
        <w:rPr>
          <w:spacing w:val="-1"/>
          <w:w w:val="105"/>
          <w:sz w:val="22"/>
          <w:szCs w:val="22"/>
        </w:rPr>
        <w:t xml:space="preserve"> </w:t>
      </w:r>
      <w:r w:rsidRPr="00704D70">
        <w:rPr>
          <w:w w:val="105"/>
          <w:sz w:val="22"/>
          <w:szCs w:val="22"/>
        </w:rPr>
        <w:t>devre</w:t>
      </w:r>
      <w:r w:rsidRPr="00704D70">
        <w:rPr>
          <w:spacing w:val="-1"/>
          <w:w w:val="105"/>
          <w:sz w:val="22"/>
          <w:szCs w:val="22"/>
        </w:rPr>
        <w:t xml:space="preserve"> </w:t>
      </w:r>
      <w:r w:rsidRPr="00704D70">
        <w:rPr>
          <w:w w:val="105"/>
          <w:sz w:val="22"/>
          <w:szCs w:val="22"/>
        </w:rPr>
        <w:t>sıcaklığı</w:t>
      </w:r>
      <w:r w:rsidRPr="00704D70">
        <w:rPr>
          <w:spacing w:val="-3"/>
          <w:w w:val="105"/>
          <w:sz w:val="22"/>
          <w:szCs w:val="22"/>
        </w:rPr>
        <w:t xml:space="preserve"> </w:t>
      </w:r>
      <w:r w:rsidRPr="00704D70">
        <w:rPr>
          <w:w w:val="105"/>
          <w:sz w:val="22"/>
          <w:szCs w:val="22"/>
        </w:rPr>
        <w:t>+160</w:t>
      </w:r>
      <w:r w:rsidRPr="00704D70">
        <w:rPr>
          <w:spacing w:val="-3"/>
          <w:w w:val="105"/>
          <w:sz w:val="22"/>
          <w:szCs w:val="22"/>
        </w:rPr>
        <w:t xml:space="preserve"> </w:t>
      </w:r>
      <w:r w:rsidRPr="00704D70">
        <w:rPr>
          <w:w w:val="105"/>
          <w:sz w:val="22"/>
          <w:szCs w:val="22"/>
        </w:rPr>
        <w:t>˚C</w:t>
      </w:r>
      <w:r w:rsidRPr="00704D70">
        <w:rPr>
          <w:spacing w:val="-1"/>
          <w:w w:val="105"/>
          <w:sz w:val="22"/>
          <w:szCs w:val="22"/>
        </w:rPr>
        <w:t xml:space="preserve"> </w:t>
      </w:r>
      <w:r w:rsidRPr="00704D70">
        <w:rPr>
          <w:w w:val="105"/>
          <w:sz w:val="22"/>
          <w:szCs w:val="22"/>
        </w:rPr>
        <w:t>olacaktır.</w:t>
      </w:r>
    </w:p>
    <w:p w14:paraId="6CCC06E0" w14:textId="0AF2FBB5" w:rsidR="009B4074" w:rsidRPr="00115C23" w:rsidRDefault="009B4074" w:rsidP="009B4074">
      <w:pPr>
        <w:widowControl w:val="0"/>
        <w:numPr>
          <w:ilvl w:val="2"/>
          <w:numId w:val="163"/>
        </w:numPr>
        <w:tabs>
          <w:tab w:val="left" w:pos="1135"/>
          <w:tab w:val="left" w:pos="1697"/>
        </w:tabs>
        <w:autoSpaceDE w:val="0"/>
        <w:autoSpaceDN w:val="0"/>
        <w:spacing w:after="0" w:line="244" w:lineRule="auto"/>
        <w:ind w:left="1135" w:right="849" w:hanging="1"/>
        <w:rPr>
          <w:sz w:val="22"/>
          <w:szCs w:val="22"/>
        </w:rPr>
      </w:pPr>
      <w:r w:rsidRPr="00115C23">
        <w:rPr>
          <w:w w:val="105"/>
          <w:sz w:val="22"/>
          <w:szCs w:val="22"/>
        </w:rPr>
        <w:t xml:space="preserve">Yüklenici, teklif edilen solar AC kablolar ve diğer bağlantı elemanlarına ait teknik doküman, katalog vb. belgeleri </w:t>
      </w:r>
      <w:r w:rsidR="003D3715">
        <w:rPr>
          <w:w w:val="105"/>
          <w:sz w:val="22"/>
          <w:szCs w:val="22"/>
        </w:rPr>
        <w:t>Proje Müdürü</w:t>
      </w:r>
      <w:r w:rsidR="003D3715" w:rsidRPr="00115C23">
        <w:rPr>
          <w:w w:val="105"/>
          <w:sz w:val="22"/>
          <w:szCs w:val="22"/>
        </w:rPr>
        <w:t xml:space="preserve"> </w:t>
      </w:r>
      <w:r w:rsidRPr="00115C23">
        <w:rPr>
          <w:w w:val="105"/>
          <w:sz w:val="22"/>
          <w:szCs w:val="22"/>
        </w:rPr>
        <w:t>onayına sunacaktır.</w:t>
      </w:r>
    </w:p>
    <w:p w14:paraId="6A30AF51" w14:textId="77777777" w:rsidR="009B4074" w:rsidRPr="00704D70" w:rsidRDefault="009B4074" w:rsidP="009B4074">
      <w:pPr>
        <w:widowControl w:val="0"/>
        <w:numPr>
          <w:ilvl w:val="2"/>
          <w:numId w:val="163"/>
        </w:numPr>
        <w:tabs>
          <w:tab w:val="left" w:pos="1698"/>
        </w:tabs>
        <w:autoSpaceDE w:val="0"/>
        <w:autoSpaceDN w:val="0"/>
        <w:spacing w:after="0" w:line="244" w:lineRule="auto"/>
        <w:ind w:left="1136" w:right="847" w:firstLine="0"/>
        <w:rPr>
          <w:sz w:val="22"/>
          <w:szCs w:val="22"/>
        </w:rPr>
      </w:pPr>
      <w:r w:rsidRPr="00704D70">
        <w:rPr>
          <w:w w:val="105"/>
          <w:sz w:val="22"/>
          <w:szCs w:val="22"/>
        </w:rPr>
        <w:t xml:space="preserve">AC kabloların montajı TEDAŞ Enerji Kablosu Montaj Usul ve Esaslarına uygun olarak tesis </w:t>
      </w:r>
      <w:r w:rsidRPr="00704D70">
        <w:rPr>
          <w:spacing w:val="-2"/>
          <w:w w:val="105"/>
          <w:sz w:val="22"/>
          <w:szCs w:val="22"/>
        </w:rPr>
        <w:t>edilecektir.</w:t>
      </w:r>
    </w:p>
    <w:p w14:paraId="68C29EA6" w14:textId="77777777" w:rsidR="009B4074" w:rsidRPr="00704D70" w:rsidRDefault="009B4074" w:rsidP="009B4074">
      <w:pPr>
        <w:widowControl w:val="0"/>
        <w:numPr>
          <w:ilvl w:val="2"/>
          <w:numId w:val="163"/>
        </w:numPr>
        <w:tabs>
          <w:tab w:val="left" w:pos="1698"/>
        </w:tabs>
        <w:autoSpaceDE w:val="0"/>
        <w:autoSpaceDN w:val="0"/>
        <w:spacing w:after="0" w:line="242" w:lineRule="auto"/>
        <w:ind w:left="1136" w:right="845" w:firstLine="0"/>
        <w:rPr>
          <w:sz w:val="22"/>
          <w:szCs w:val="22"/>
        </w:rPr>
      </w:pPr>
      <w:r w:rsidRPr="00704D70">
        <w:rPr>
          <w:w w:val="105"/>
          <w:sz w:val="22"/>
          <w:szCs w:val="22"/>
        </w:rPr>
        <w:t>AC kablo kanallarına ait derinlik, genişlik, TEDAŞ şartnamesine ve projesine uygun kanal kesitinin olduğuna dair fotoğraf ve videolar çekilerek kanal yapım işlemi aşamasında yapılan tüm imalatlar kayıt altına alınacaktır. Onay alınmayan imalatlar sökülerek yeni imalat yapılacaktır.</w:t>
      </w:r>
    </w:p>
    <w:p w14:paraId="0D4D398C" w14:textId="77777777" w:rsidR="009B4074" w:rsidRPr="00704D70" w:rsidRDefault="009B4074" w:rsidP="009B4074">
      <w:pPr>
        <w:widowControl w:val="0"/>
        <w:numPr>
          <w:ilvl w:val="2"/>
          <w:numId w:val="163"/>
        </w:numPr>
        <w:tabs>
          <w:tab w:val="left" w:pos="1697"/>
        </w:tabs>
        <w:autoSpaceDE w:val="0"/>
        <w:autoSpaceDN w:val="0"/>
        <w:spacing w:after="0" w:line="242" w:lineRule="auto"/>
        <w:ind w:left="1134" w:right="850" w:firstLine="300"/>
        <w:rPr>
          <w:sz w:val="22"/>
          <w:szCs w:val="22"/>
        </w:rPr>
      </w:pPr>
      <w:r w:rsidRPr="00704D70">
        <w:rPr>
          <w:w w:val="105"/>
          <w:sz w:val="22"/>
          <w:szCs w:val="22"/>
        </w:rPr>
        <w:t>AC</w:t>
      </w:r>
      <w:r w:rsidRPr="00704D70">
        <w:rPr>
          <w:spacing w:val="-15"/>
          <w:w w:val="105"/>
          <w:sz w:val="22"/>
          <w:szCs w:val="22"/>
        </w:rPr>
        <w:t xml:space="preserve"> </w:t>
      </w:r>
      <w:r w:rsidRPr="00704D70">
        <w:rPr>
          <w:w w:val="105"/>
          <w:sz w:val="22"/>
          <w:szCs w:val="22"/>
        </w:rPr>
        <w:t>kablolar,</w:t>
      </w:r>
      <w:r w:rsidRPr="00704D70">
        <w:rPr>
          <w:spacing w:val="-14"/>
          <w:w w:val="105"/>
          <w:sz w:val="22"/>
          <w:szCs w:val="22"/>
        </w:rPr>
        <w:t xml:space="preserve"> </w:t>
      </w:r>
      <w:r w:rsidRPr="00704D70">
        <w:rPr>
          <w:w w:val="105"/>
          <w:sz w:val="22"/>
          <w:szCs w:val="22"/>
        </w:rPr>
        <w:t>renk</w:t>
      </w:r>
      <w:r w:rsidRPr="00704D70">
        <w:rPr>
          <w:spacing w:val="-15"/>
          <w:w w:val="105"/>
          <w:sz w:val="22"/>
          <w:szCs w:val="22"/>
        </w:rPr>
        <w:t xml:space="preserve"> </w:t>
      </w:r>
      <w:r w:rsidRPr="00704D70">
        <w:rPr>
          <w:w w:val="105"/>
          <w:sz w:val="22"/>
          <w:szCs w:val="22"/>
        </w:rPr>
        <w:t>kodlu,</w:t>
      </w:r>
      <w:r w:rsidRPr="00704D70">
        <w:rPr>
          <w:spacing w:val="-14"/>
          <w:w w:val="105"/>
          <w:sz w:val="22"/>
          <w:szCs w:val="22"/>
        </w:rPr>
        <w:t xml:space="preserve"> </w:t>
      </w:r>
      <w:r w:rsidRPr="00704D70">
        <w:rPr>
          <w:w w:val="105"/>
          <w:sz w:val="22"/>
          <w:szCs w:val="22"/>
        </w:rPr>
        <w:t>PVC</w:t>
      </w:r>
      <w:r w:rsidRPr="00704D70">
        <w:rPr>
          <w:spacing w:val="-15"/>
          <w:w w:val="105"/>
          <w:sz w:val="22"/>
          <w:szCs w:val="22"/>
        </w:rPr>
        <w:t xml:space="preserve"> </w:t>
      </w:r>
      <w:r w:rsidRPr="00704D70">
        <w:rPr>
          <w:w w:val="105"/>
          <w:sz w:val="22"/>
          <w:szCs w:val="22"/>
        </w:rPr>
        <w:t>izolasyonlu,</w:t>
      </w:r>
      <w:r w:rsidRPr="00704D70">
        <w:rPr>
          <w:spacing w:val="-14"/>
          <w:w w:val="105"/>
          <w:sz w:val="22"/>
          <w:szCs w:val="22"/>
        </w:rPr>
        <w:t xml:space="preserve"> </w:t>
      </w:r>
      <w:r w:rsidRPr="00704D70">
        <w:rPr>
          <w:w w:val="105"/>
          <w:sz w:val="22"/>
          <w:szCs w:val="22"/>
        </w:rPr>
        <w:t>NYY</w:t>
      </w:r>
      <w:r w:rsidRPr="00704D70">
        <w:rPr>
          <w:spacing w:val="-15"/>
          <w:w w:val="105"/>
          <w:sz w:val="22"/>
          <w:szCs w:val="22"/>
        </w:rPr>
        <w:t xml:space="preserve"> </w:t>
      </w:r>
      <w:r w:rsidRPr="00704D70">
        <w:rPr>
          <w:w w:val="105"/>
          <w:sz w:val="22"/>
          <w:szCs w:val="22"/>
        </w:rPr>
        <w:t>bakır</w:t>
      </w:r>
      <w:r w:rsidRPr="00704D70">
        <w:rPr>
          <w:spacing w:val="-14"/>
          <w:w w:val="105"/>
          <w:sz w:val="22"/>
          <w:szCs w:val="22"/>
        </w:rPr>
        <w:t xml:space="preserve"> </w:t>
      </w:r>
      <w:r w:rsidRPr="00704D70">
        <w:rPr>
          <w:w w:val="105"/>
          <w:sz w:val="22"/>
          <w:szCs w:val="22"/>
        </w:rPr>
        <w:t>veya</w:t>
      </w:r>
      <w:r w:rsidRPr="00704D70">
        <w:rPr>
          <w:spacing w:val="-14"/>
          <w:w w:val="105"/>
          <w:sz w:val="22"/>
          <w:szCs w:val="22"/>
        </w:rPr>
        <w:t xml:space="preserve"> </w:t>
      </w:r>
      <w:r w:rsidRPr="00704D70">
        <w:rPr>
          <w:w w:val="105"/>
          <w:sz w:val="22"/>
          <w:szCs w:val="22"/>
        </w:rPr>
        <w:t>muadili</w:t>
      </w:r>
      <w:r w:rsidRPr="00704D70">
        <w:rPr>
          <w:spacing w:val="-15"/>
          <w:w w:val="105"/>
          <w:sz w:val="22"/>
          <w:szCs w:val="22"/>
        </w:rPr>
        <w:t xml:space="preserve"> </w:t>
      </w:r>
      <w:r w:rsidRPr="00704D70">
        <w:rPr>
          <w:w w:val="105"/>
          <w:sz w:val="22"/>
          <w:szCs w:val="22"/>
        </w:rPr>
        <w:t>YAVV-NAYY</w:t>
      </w:r>
      <w:r w:rsidRPr="00704D70">
        <w:rPr>
          <w:spacing w:val="-14"/>
          <w:w w:val="105"/>
          <w:sz w:val="22"/>
          <w:szCs w:val="22"/>
        </w:rPr>
        <w:t xml:space="preserve"> </w:t>
      </w:r>
      <w:r w:rsidRPr="00704D70">
        <w:rPr>
          <w:w w:val="105"/>
          <w:sz w:val="22"/>
          <w:szCs w:val="22"/>
        </w:rPr>
        <w:t>alüminyum iletkenli olacak, kablo ve boru geçişleri, beton/duvar geçişleri vb. işlemler için kullanılan koruma kondüitleri PE’den yapılmış ve iç çapı 100 mm’den az olacaktır.</w:t>
      </w:r>
    </w:p>
    <w:p w14:paraId="66A57145" w14:textId="77777777" w:rsidR="009B4074" w:rsidRPr="00704D70" w:rsidRDefault="009B4074" w:rsidP="009B4074">
      <w:pPr>
        <w:widowControl w:val="0"/>
        <w:numPr>
          <w:ilvl w:val="2"/>
          <w:numId w:val="163"/>
        </w:numPr>
        <w:tabs>
          <w:tab w:val="left" w:pos="1749"/>
        </w:tabs>
        <w:autoSpaceDE w:val="0"/>
        <w:autoSpaceDN w:val="0"/>
        <w:spacing w:after="0" w:line="242" w:lineRule="auto"/>
        <w:ind w:left="1134" w:right="847" w:firstLine="299"/>
        <w:rPr>
          <w:sz w:val="22"/>
          <w:szCs w:val="22"/>
        </w:rPr>
      </w:pPr>
      <w:r w:rsidRPr="00704D70">
        <w:rPr>
          <w:w w:val="105"/>
          <w:sz w:val="22"/>
          <w:szCs w:val="22"/>
        </w:rPr>
        <w:t xml:space="preserve">Trafonun sekonder girişi AG buşing kapamalar ile kapatılarak gerekli yalıtım sağlanacaktır. GES kapsamında yer alan monoblok beton köşk ve dağıtım merkezine giren </w:t>
      </w:r>
      <w:r w:rsidRPr="00704D70">
        <w:rPr>
          <w:w w:val="145"/>
          <w:sz w:val="22"/>
          <w:szCs w:val="22"/>
        </w:rPr>
        <w:t xml:space="preserve">/ </w:t>
      </w:r>
      <w:r w:rsidRPr="00704D70">
        <w:rPr>
          <w:w w:val="105"/>
          <w:sz w:val="22"/>
          <w:szCs w:val="22"/>
        </w:rPr>
        <w:t>çıkan AG – OG tüm kablolar harici etkenlerden etkilenmeyecek şekilde yalıtım sağlanarak irtibatlandırılacaktır. AG</w:t>
      </w:r>
      <w:r w:rsidRPr="00704D70">
        <w:rPr>
          <w:spacing w:val="80"/>
          <w:w w:val="105"/>
          <w:sz w:val="22"/>
          <w:szCs w:val="22"/>
        </w:rPr>
        <w:t xml:space="preserve"> </w:t>
      </w:r>
      <w:r w:rsidRPr="00704D70">
        <w:rPr>
          <w:w w:val="105"/>
          <w:sz w:val="22"/>
          <w:szCs w:val="22"/>
        </w:rPr>
        <w:t>kablolar pabuç noktalarından makaronla izole edilecektir.</w:t>
      </w:r>
    </w:p>
    <w:p w14:paraId="73F753DB" w14:textId="77777777" w:rsidR="009B4074" w:rsidRPr="00704D70" w:rsidRDefault="009B4074" w:rsidP="009B4074">
      <w:pPr>
        <w:widowControl w:val="0"/>
        <w:autoSpaceDE w:val="0"/>
        <w:autoSpaceDN w:val="0"/>
        <w:spacing w:before="11" w:after="0"/>
        <w:ind w:right="0"/>
        <w:rPr>
          <w:sz w:val="22"/>
          <w:szCs w:val="22"/>
        </w:rPr>
      </w:pPr>
    </w:p>
    <w:p w14:paraId="7258F90F" w14:textId="77777777" w:rsidR="009B4074" w:rsidRPr="00704D70" w:rsidRDefault="009B4074" w:rsidP="009B4074">
      <w:pPr>
        <w:widowControl w:val="0"/>
        <w:numPr>
          <w:ilvl w:val="0"/>
          <w:numId w:val="163"/>
        </w:numPr>
        <w:tabs>
          <w:tab w:val="left" w:pos="1417"/>
        </w:tabs>
        <w:autoSpaceDE w:val="0"/>
        <w:autoSpaceDN w:val="0"/>
        <w:spacing w:after="0"/>
        <w:ind w:left="1417" w:right="0" w:hanging="266"/>
        <w:outlineLvl w:val="1"/>
        <w:rPr>
          <w:rFonts w:eastAsia="Georgia"/>
          <w:b/>
          <w:bCs/>
          <w:sz w:val="22"/>
          <w:szCs w:val="22"/>
        </w:rPr>
      </w:pPr>
      <w:r w:rsidRPr="00704D70">
        <w:rPr>
          <w:rFonts w:eastAsia="Georgia"/>
          <w:b/>
          <w:bCs/>
          <w:w w:val="80"/>
          <w:sz w:val="22"/>
          <w:szCs w:val="22"/>
        </w:rPr>
        <w:t>KORUMA,</w:t>
      </w:r>
      <w:r w:rsidRPr="00704D70">
        <w:rPr>
          <w:rFonts w:eastAsia="Georgia"/>
          <w:b/>
          <w:bCs/>
          <w:spacing w:val="10"/>
          <w:sz w:val="22"/>
          <w:szCs w:val="22"/>
        </w:rPr>
        <w:t xml:space="preserve"> </w:t>
      </w:r>
      <w:r w:rsidRPr="00704D70">
        <w:rPr>
          <w:rFonts w:eastAsia="Georgia"/>
          <w:b/>
          <w:bCs/>
          <w:w w:val="80"/>
          <w:sz w:val="22"/>
          <w:szCs w:val="22"/>
        </w:rPr>
        <w:t>ŞALT</w:t>
      </w:r>
      <w:r w:rsidRPr="00704D70">
        <w:rPr>
          <w:rFonts w:eastAsia="Georgia"/>
          <w:b/>
          <w:bCs/>
          <w:spacing w:val="7"/>
          <w:sz w:val="22"/>
          <w:szCs w:val="22"/>
        </w:rPr>
        <w:t xml:space="preserve"> </w:t>
      </w:r>
      <w:r w:rsidRPr="00704D70">
        <w:rPr>
          <w:rFonts w:eastAsia="Georgia"/>
          <w:b/>
          <w:bCs/>
          <w:w w:val="80"/>
          <w:sz w:val="22"/>
          <w:szCs w:val="22"/>
        </w:rPr>
        <w:t>MALZEMELERİ</w:t>
      </w:r>
      <w:r w:rsidRPr="00704D70">
        <w:rPr>
          <w:rFonts w:eastAsia="Georgia"/>
          <w:b/>
          <w:bCs/>
          <w:spacing w:val="8"/>
          <w:sz w:val="22"/>
          <w:szCs w:val="22"/>
        </w:rPr>
        <w:t xml:space="preserve"> </w:t>
      </w:r>
      <w:r w:rsidRPr="00704D70">
        <w:rPr>
          <w:rFonts w:eastAsia="Georgia"/>
          <w:b/>
          <w:bCs/>
          <w:w w:val="80"/>
          <w:sz w:val="22"/>
          <w:szCs w:val="22"/>
        </w:rPr>
        <w:t>VE</w:t>
      </w:r>
      <w:r w:rsidRPr="00704D70">
        <w:rPr>
          <w:rFonts w:eastAsia="Georgia"/>
          <w:b/>
          <w:bCs/>
          <w:spacing w:val="10"/>
          <w:sz w:val="22"/>
          <w:szCs w:val="22"/>
        </w:rPr>
        <w:t xml:space="preserve"> </w:t>
      </w:r>
      <w:r w:rsidRPr="00704D70">
        <w:rPr>
          <w:rFonts w:eastAsia="Georgia"/>
          <w:b/>
          <w:bCs/>
          <w:spacing w:val="-2"/>
          <w:w w:val="80"/>
          <w:sz w:val="22"/>
          <w:szCs w:val="22"/>
        </w:rPr>
        <w:t>PANOLAR</w:t>
      </w:r>
    </w:p>
    <w:p w14:paraId="5A57A211" w14:textId="77777777" w:rsidR="009B4074" w:rsidRPr="00704D70" w:rsidRDefault="009B4074" w:rsidP="009B4074">
      <w:pPr>
        <w:widowControl w:val="0"/>
        <w:numPr>
          <w:ilvl w:val="1"/>
          <w:numId w:val="163"/>
        </w:numPr>
        <w:tabs>
          <w:tab w:val="left" w:pos="1555"/>
        </w:tabs>
        <w:autoSpaceDE w:val="0"/>
        <w:autoSpaceDN w:val="0"/>
        <w:spacing w:before="227" w:after="0"/>
        <w:ind w:left="1555" w:right="0" w:hanging="404"/>
        <w:outlineLvl w:val="2"/>
        <w:rPr>
          <w:rFonts w:eastAsia="Georgia"/>
          <w:b/>
          <w:bCs/>
          <w:sz w:val="22"/>
          <w:szCs w:val="22"/>
        </w:rPr>
      </w:pPr>
      <w:r w:rsidRPr="00704D70">
        <w:rPr>
          <w:rFonts w:eastAsia="Georgia"/>
          <w:b/>
          <w:bCs/>
          <w:w w:val="85"/>
          <w:sz w:val="22"/>
          <w:szCs w:val="22"/>
        </w:rPr>
        <w:t>Koruma</w:t>
      </w:r>
      <w:r w:rsidRPr="00704D70">
        <w:rPr>
          <w:rFonts w:eastAsia="Georgia"/>
          <w:b/>
          <w:bCs/>
          <w:spacing w:val="3"/>
          <w:sz w:val="22"/>
          <w:szCs w:val="22"/>
        </w:rPr>
        <w:t xml:space="preserve"> </w:t>
      </w:r>
      <w:r w:rsidRPr="00704D70">
        <w:rPr>
          <w:rFonts w:eastAsia="Georgia"/>
          <w:b/>
          <w:bCs/>
          <w:w w:val="85"/>
          <w:sz w:val="22"/>
          <w:szCs w:val="22"/>
        </w:rPr>
        <w:t>ve</w:t>
      </w:r>
      <w:r w:rsidRPr="00704D70">
        <w:rPr>
          <w:rFonts w:eastAsia="Georgia"/>
          <w:b/>
          <w:bCs/>
          <w:spacing w:val="5"/>
          <w:sz w:val="22"/>
          <w:szCs w:val="22"/>
        </w:rPr>
        <w:t xml:space="preserve"> </w:t>
      </w:r>
      <w:r w:rsidRPr="00704D70">
        <w:rPr>
          <w:rFonts w:eastAsia="Georgia"/>
          <w:b/>
          <w:bCs/>
          <w:w w:val="85"/>
          <w:sz w:val="22"/>
          <w:szCs w:val="22"/>
        </w:rPr>
        <w:t>Şalt</w:t>
      </w:r>
      <w:r w:rsidRPr="00704D70">
        <w:rPr>
          <w:rFonts w:eastAsia="Georgia"/>
          <w:b/>
          <w:bCs/>
          <w:spacing w:val="5"/>
          <w:sz w:val="22"/>
          <w:szCs w:val="22"/>
        </w:rPr>
        <w:t xml:space="preserve"> </w:t>
      </w:r>
      <w:r w:rsidRPr="00704D70">
        <w:rPr>
          <w:rFonts w:eastAsia="Georgia"/>
          <w:b/>
          <w:bCs/>
          <w:spacing w:val="-2"/>
          <w:w w:val="85"/>
          <w:sz w:val="22"/>
          <w:szCs w:val="22"/>
        </w:rPr>
        <w:t>Malzemeleri</w:t>
      </w:r>
    </w:p>
    <w:p w14:paraId="6EF15C7C" w14:textId="77777777" w:rsidR="009B4074" w:rsidRPr="00704D70" w:rsidRDefault="009B4074" w:rsidP="009B4074">
      <w:pPr>
        <w:widowControl w:val="0"/>
        <w:numPr>
          <w:ilvl w:val="2"/>
          <w:numId w:val="163"/>
        </w:numPr>
        <w:tabs>
          <w:tab w:val="left" w:pos="1697"/>
        </w:tabs>
        <w:autoSpaceDE w:val="0"/>
        <w:autoSpaceDN w:val="0"/>
        <w:spacing w:before="5" w:after="0" w:line="242" w:lineRule="auto"/>
        <w:ind w:left="1134" w:right="846" w:firstLine="17"/>
        <w:rPr>
          <w:sz w:val="22"/>
          <w:szCs w:val="22"/>
        </w:rPr>
      </w:pPr>
      <w:r w:rsidRPr="00704D70">
        <w:rPr>
          <w:w w:val="105"/>
          <w:sz w:val="22"/>
          <w:szCs w:val="22"/>
        </w:rPr>
        <w:t>DC</w:t>
      </w:r>
      <w:r w:rsidRPr="00704D70">
        <w:rPr>
          <w:spacing w:val="39"/>
          <w:w w:val="105"/>
          <w:sz w:val="22"/>
          <w:szCs w:val="22"/>
        </w:rPr>
        <w:t xml:space="preserve"> </w:t>
      </w:r>
      <w:r w:rsidRPr="00704D70">
        <w:rPr>
          <w:w w:val="105"/>
          <w:sz w:val="22"/>
          <w:szCs w:val="22"/>
        </w:rPr>
        <w:t>anahtarlı</w:t>
      </w:r>
      <w:r w:rsidRPr="00704D70">
        <w:rPr>
          <w:spacing w:val="37"/>
          <w:w w:val="105"/>
          <w:sz w:val="22"/>
          <w:szCs w:val="22"/>
        </w:rPr>
        <w:t xml:space="preserve"> </w:t>
      </w:r>
      <w:r w:rsidRPr="00704D70">
        <w:rPr>
          <w:w w:val="105"/>
          <w:sz w:val="22"/>
          <w:szCs w:val="22"/>
        </w:rPr>
        <w:t>otomatik</w:t>
      </w:r>
      <w:r w:rsidRPr="00704D70">
        <w:rPr>
          <w:spacing w:val="36"/>
          <w:w w:val="105"/>
          <w:sz w:val="22"/>
          <w:szCs w:val="22"/>
        </w:rPr>
        <w:t xml:space="preserve"> </w:t>
      </w:r>
      <w:r w:rsidRPr="00704D70">
        <w:rPr>
          <w:w w:val="105"/>
          <w:sz w:val="22"/>
          <w:szCs w:val="22"/>
        </w:rPr>
        <w:t>sigortaların</w:t>
      </w:r>
      <w:r w:rsidRPr="00704D70">
        <w:rPr>
          <w:spacing w:val="40"/>
          <w:w w:val="105"/>
          <w:sz w:val="22"/>
          <w:szCs w:val="22"/>
        </w:rPr>
        <w:t xml:space="preserve"> </w:t>
      </w:r>
      <w:r w:rsidRPr="00704D70">
        <w:rPr>
          <w:w w:val="105"/>
          <w:sz w:val="22"/>
          <w:szCs w:val="22"/>
        </w:rPr>
        <w:t>kısa</w:t>
      </w:r>
      <w:r w:rsidRPr="00704D70">
        <w:rPr>
          <w:spacing w:val="40"/>
          <w:w w:val="105"/>
          <w:sz w:val="22"/>
          <w:szCs w:val="22"/>
        </w:rPr>
        <w:t xml:space="preserve"> </w:t>
      </w:r>
      <w:r w:rsidRPr="00704D70">
        <w:rPr>
          <w:w w:val="105"/>
          <w:sz w:val="22"/>
          <w:szCs w:val="22"/>
        </w:rPr>
        <w:t>devre</w:t>
      </w:r>
      <w:r w:rsidRPr="00704D70">
        <w:rPr>
          <w:spacing w:val="39"/>
          <w:w w:val="105"/>
          <w:sz w:val="22"/>
          <w:szCs w:val="22"/>
        </w:rPr>
        <w:t xml:space="preserve"> </w:t>
      </w:r>
      <w:r w:rsidRPr="00704D70">
        <w:rPr>
          <w:w w:val="105"/>
          <w:sz w:val="22"/>
          <w:szCs w:val="22"/>
        </w:rPr>
        <w:t>akım</w:t>
      </w:r>
      <w:r w:rsidRPr="00704D70">
        <w:rPr>
          <w:spacing w:val="40"/>
          <w:w w:val="105"/>
          <w:sz w:val="22"/>
          <w:szCs w:val="22"/>
        </w:rPr>
        <w:t xml:space="preserve"> </w:t>
      </w:r>
      <w:r w:rsidRPr="00704D70">
        <w:rPr>
          <w:w w:val="105"/>
          <w:sz w:val="22"/>
          <w:szCs w:val="22"/>
        </w:rPr>
        <w:t>kapasitesi</w:t>
      </w:r>
      <w:r w:rsidRPr="00704D70">
        <w:rPr>
          <w:spacing w:val="37"/>
          <w:w w:val="105"/>
          <w:sz w:val="22"/>
          <w:szCs w:val="22"/>
        </w:rPr>
        <w:t xml:space="preserve"> </w:t>
      </w:r>
      <w:r w:rsidRPr="00704D70">
        <w:rPr>
          <w:w w:val="105"/>
          <w:sz w:val="22"/>
          <w:szCs w:val="22"/>
        </w:rPr>
        <w:t>en</w:t>
      </w:r>
      <w:r w:rsidRPr="00704D70">
        <w:rPr>
          <w:spacing w:val="41"/>
          <w:w w:val="105"/>
          <w:sz w:val="22"/>
          <w:szCs w:val="22"/>
        </w:rPr>
        <w:t xml:space="preserve"> </w:t>
      </w:r>
      <w:r w:rsidRPr="00704D70">
        <w:rPr>
          <w:w w:val="105"/>
          <w:sz w:val="22"/>
          <w:szCs w:val="22"/>
        </w:rPr>
        <w:t>az</w:t>
      </w:r>
      <w:r w:rsidRPr="00704D70">
        <w:rPr>
          <w:spacing w:val="38"/>
          <w:w w:val="105"/>
          <w:sz w:val="22"/>
          <w:szCs w:val="22"/>
        </w:rPr>
        <w:t xml:space="preserve"> </w:t>
      </w:r>
      <w:r w:rsidRPr="00704D70">
        <w:rPr>
          <w:w w:val="105"/>
          <w:sz w:val="22"/>
          <w:szCs w:val="22"/>
        </w:rPr>
        <w:t>5</w:t>
      </w:r>
      <w:r w:rsidRPr="00704D70">
        <w:rPr>
          <w:spacing w:val="38"/>
          <w:w w:val="105"/>
          <w:sz w:val="22"/>
          <w:szCs w:val="22"/>
        </w:rPr>
        <w:t xml:space="preserve"> </w:t>
      </w:r>
      <w:r w:rsidRPr="00704D70">
        <w:rPr>
          <w:w w:val="105"/>
          <w:sz w:val="22"/>
          <w:szCs w:val="22"/>
        </w:rPr>
        <w:t>kA</w:t>
      </w:r>
      <w:r w:rsidRPr="00704D70">
        <w:rPr>
          <w:spacing w:val="37"/>
          <w:w w:val="105"/>
          <w:sz w:val="22"/>
          <w:szCs w:val="22"/>
        </w:rPr>
        <w:t xml:space="preserve"> </w:t>
      </w:r>
      <w:r w:rsidRPr="00704D70">
        <w:rPr>
          <w:w w:val="105"/>
          <w:sz w:val="22"/>
          <w:szCs w:val="22"/>
        </w:rPr>
        <w:t>olacak,</w:t>
      </w:r>
      <w:r w:rsidRPr="00704D70">
        <w:rPr>
          <w:spacing w:val="33"/>
          <w:w w:val="105"/>
          <w:sz w:val="22"/>
          <w:szCs w:val="22"/>
        </w:rPr>
        <w:t xml:space="preserve"> </w:t>
      </w:r>
      <w:r w:rsidRPr="00704D70">
        <w:rPr>
          <w:spacing w:val="-2"/>
          <w:w w:val="105"/>
          <w:sz w:val="22"/>
          <w:szCs w:val="22"/>
        </w:rPr>
        <w:t xml:space="preserve">çalışma </w:t>
      </w:r>
      <w:r w:rsidRPr="00704D70">
        <w:rPr>
          <w:w w:val="105"/>
          <w:sz w:val="22"/>
          <w:szCs w:val="22"/>
        </w:rPr>
        <w:t xml:space="preserve">sıcaklığı -25 °C ila +60 °C arasını kapsayacak, sigortalar IEC 60947-2 standardına uygun üretilmiş </w:t>
      </w:r>
      <w:r w:rsidRPr="00704D70">
        <w:rPr>
          <w:spacing w:val="-2"/>
          <w:w w:val="105"/>
          <w:sz w:val="22"/>
          <w:szCs w:val="22"/>
        </w:rPr>
        <w:t>olacaktır.</w:t>
      </w:r>
    </w:p>
    <w:p w14:paraId="3C75F9FB" w14:textId="77777777" w:rsidR="009B4074" w:rsidRPr="00704D70" w:rsidRDefault="009B4074" w:rsidP="009B4074">
      <w:pPr>
        <w:widowControl w:val="0"/>
        <w:numPr>
          <w:ilvl w:val="2"/>
          <w:numId w:val="163"/>
        </w:numPr>
        <w:tabs>
          <w:tab w:val="left" w:pos="1697"/>
        </w:tabs>
        <w:autoSpaceDE w:val="0"/>
        <w:autoSpaceDN w:val="0"/>
        <w:spacing w:before="5" w:after="0" w:line="242" w:lineRule="auto"/>
        <w:ind w:left="1134" w:right="846" w:firstLine="17"/>
        <w:rPr>
          <w:sz w:val="22"/>
          <w:szCs w:val="22"/>
        </w:rPr>
      </w:pPr>
      <w:r w:rsidRPr="00704D70">
        <w:rPr>
          <w:w w:val="105"/>
          <w:sz w:val="22"/>
          <w:szCs w:val="22"/>
        </w:rPr>
        <w:t>Paralel FV panel dizileri invertör dışında birleştirilecekse, bu işlem kesinlikle klemens ve benzeri bağlantı elemanlarıyla yapılmayacak pano içerisinde ortak barada birleştirilecek (+) ve (-) iletkenler birbirinden yalıtılacaktır.</w:t>
      </w:r>
    </w:p>
    <w:p w14:paraId="1503F29F" w14:textId="77777777" w:rsidR="009B4074" w:rsidRPr="00704D70" w:rsidRDefault="009B4074" w:rsidP="009B4074">
      <w:pPr>
        <w:widowControl w:val="0"/>
        <w:numPr>
          <w:ilvl w:val="2"/>
          <w:numId w:val="163"/>
        </w:numPr>
        <w:tabs>
          <w:tab w:val="left" w:pos="1697"/>
        </w:tabs>
        <w:autoSpaceDE w:val="0"/>
        <w:autoSpaceDN w:val="0"/>
        <w:spacing w:after="0" w:line="244" w:lineRule="auto"/>
        <w:ind w:left="1134" w:right="854" w:firstLine="17"/>
        <w:rPr>
          <w:sz w:val="22"/>
          <w:szCs w:val="22"/>
        </w:rPr>
      </w:pPr>
      <w:r w:rsidRPr="00704D70">
        <w:rPr>
          <w:w w:val="105"/>
          <w:sz w:val="22"/>
          <w:szCs w:val="22"/>
        </w:rPr>
        <w:t>Kullanılacak parafudrların kutup başına anma deşarj akımı 20 kA, maksimum deşarj akımı 40 kA altında olmayacaktır.</w:t>
      </w:r>
    </w:p>
    <w:p w14:paraId="537F6878" w14:textId="77777777" w:rsidR="009B4074" w:rsidRPr="00704D70" w:rsidRDefault="009B4074" w:rsidP="009B4074">
      <w:pPr>
        <w:widowControl w:val="0"/>
        <w:numPr>
          <w:ilvl w:val="2"/>
          <w:numId w:val="163"/>
        </w:numPr>
        <w:tabs>
          <w:tab w:val="left" w:pos="1697"/>
        </w:tabs>
        <w:autoSpaceDE w:val="0"/>
        <w:autoSpaceDN w:val="0"/>
        <w:spacing w:after="0" w:line="244" w:lineRule="auto"/>
        <w:ind w:left="1134" w:right="848" w:firstLine="17"/>
        <w:rPr>
          <w:sz w:val="22"/>
          <w:szCs w:val="22"/>
        </w:rPr>
      </w:pPr>
      <w:r w:rsidRPr="00704D70">
        <w:rPr>
          <w:w w:val="105"/>
          <w:sz w:val="22"/>
          <w:szCs w:val="22"/>
        </w:rPr>
        <w:t>Yük Ayırıcı Devre Kesicisinin bir dakikalık test dayanım gerilimi 3 kV, Anma Darbe Gerilim Dayanımı 8 kV altında olmayacaktır.</w:t>
      </w:r>
    </w:p>
    <w:p w14:paraId="59D7B1F6" w14:textId="26AF07ED" w:rsidR="009B4074" w:rsidRPr="00704D70" w:rsidRDefault="009B4074" w:rsidP="009B4074">
      <w:pPr>
        <w:widowControl w:val="0"/>
        <w:numPr>
          <w:ilvl w:val="2"/>
          <w:numId w:val="163"/>
        </w:numPr>
        <w:tabs>
          <w:tab w:val="left" w:pos="1696"/>
        </w:tabs>
        <w:autoSpaceDE w:val="0"/>
        <w:autoSpaceDN w:val="0"/>
        <w:spacing w:after="0" w:line="242" w:lineRule="auto"/>
        <w:ind w:left="1134" w:right="844" w:firstLine="17"/>
        <w:rPr>
          <w:sz w:val="22"/>
          <w:szCs w:val="22"/>
        </w:rPr>
      </w:pPr>
      <w:r w:rsidRPr="00704D70">
        <w:rPr>
          <w:spacing w:val="-2"/>
          <w:w w:val="110"/>
          <w:sz w:val="22"/>
          <w:szCs w:val="22"/>
        </w:rPr>
        <w:t>GES’de</w:t>
      </w:r>
      <w:r w:rsidRPr="00704D70">
        <w:rPr>
          <w:spacing w:val="-3"/>
          <w:w w:val="110"/>
          <w:sz w:val="22"/>
          <w:szCs w:val="22"/>
        </w:rPr>
        <w:t xml:space="preserve"> </w:t>
      </w:r>
      <w:r w:rsidRPr="00704D70">
        <w:rPr>
          <w:spacing w:val="-2"/>
          <w:w w:val="110"/>
          <w:sz w:val="22"/>
          <w:szCs w:val="22"/>
        </w:rPr>
        <w:t>yer alan tüm</w:t>
      </w:r>
      <w:r w:rsidRPr="00704D70">
        <w:rPr>
          <w:spacing w:val="-6"/>
          <w:w w:val="110"/>
          <w:sz w:val="22"/>
          <w:szCs w:val="22"/>
        </w:rPr>
        <w:t xml:space="preserve"> </w:t>
      </w:r>
      <w:r w:rsidRPr="00704D70">
        <w:rPr>
          <w:spacing w:val="-2"/>
          <w:w w:val="110"/>
          <w:sz w:val="22"/>
          <w:szCs w:val="22"/>
        </w:rPr>
        <w:t>panolarda</w:t>
      </w:r>
      <w:r w:rsidRPr="00704D70">
        <w:rPr>
          <w:spacing w:val="-3"/>
          <w:w w:val="110"/>
          <w:sz w:val="22"/>
          <w:szCs w:val="22"/>
        </w:rPr>
        <w:t xml:space="preserve"> </w:t>
      </w:r>
      <w:r w:rsidR="003D3715">
        <w:rPr>
          <w:spacing w:val="-2"/>
          <w:w w:val="110"/>
          <w:sz w:val="22"/>
          <w:szCs w:val="22"/>
        </w:rPr>
        <w:t>Proje Müdürü</w:t>
      </w:r>
      <w:r w:rsidR="003D3715" w:rsidRPr="00704D70">
        <w:rPr>
          <w:spacing w:val="-2"/>
          <w:w w:val="110"/>
          <w:sz w:val="22"/>
          <w:szCs w:val="22"/>
        </w:rPr>
        <w:t xml:space="preserve"> </w:t>
      </w:r>
      <w:r w:rsidRPr="00704D70">
        <w:rPr>
          <w:spacing w:val="-2"/>
          <w:w w:val="110"/>
          <w:sz w:val="22"/>
          <w:szCs w:val="22"/>
        </w:rPr>
        <w:t>onayınca</w:t>
      </w:r>
      <w:r w:rsidRPr="00704D70">
        <w:rPr>
          <w:spacing w:val="-3"/>
          <w:w w:val="110"/>
          <w:sz w:val="22"/>
          <w:szCs w:val="22"/>
        </w:rPr>
        <w:t xml:space="preserve"> </w:t>
      </w:r>
      <w:r w:rsidRPr="00704D70">
        <w:rPr>
          <w:spacing w:val="-2"/>
          <w:w w:val="110"/>
          <w:sz w:val="22"/>
          <w:szCs w:val="22"/>
        </w:rPr>
        <w:t>kararlaştırılan</w:t>
      </w:r>
      <w:r w:rsidRPr="00704D70">
        <w:rPr>
          <w:spacing w:val="-5"/>
          <w:w w:val="110"/>
          <w:sz w:val="22"/>
          <w:szCs w:val="22"/>
        </w:rPr>
        <w:t xml:space="preserve"> </w:t>
      </w:r>
      <w:r w:rsidRPr="00704D70">
        <w:rPr>
          <w:spacing w:val="-2"/>
          <w:w w:val="110"/>
          <w:sz w:val="22"/>
          <w:szCs w:val="22"/>
        </w:rPr>
        <w:t>teknik</w:t>
      </w:r>
      <w:r w:rsidRPr="00704D70">
        <w:rPr>
          <w:spacing w:val="-3"/>
          <w:w w:val="110"/>
          <w:sz w:val="22"/>
          <w:szCs w:val="22"/>
        </w:rPr>
        <w:t xml:space="preserve"> </w:t>
      </w:r>
      <w:r w:rsidRPr="00704D70">
        <w:rPr>
          <w:spacing w:val="-2"/>
          <w:w w:val="110"/>
          <w:sz w:val="22"/>
          <w:szCs w:val="22"/>
        </w:rPr>
        <w:t>özelliklerde</w:t>
      </w:r>
      <w:r w:rsidRPr="00704D70">
        <w:rPr>
          <w:spacing w:val="-3"/>
          <w:w w:val="110"/>
          <w:sz w:val="22"/>
          <w:szCs w:val="22"/>
        </w:rPr>
        <w:t xml:space="preserve"> </w:t>
      </w:r>
      <w:r w:rsidRPr="00704D70">
        <w:rPr>
          <w:spacing w:val="-2"/>
          <w:w w:val="110"/>
          <w:sz w:val="22"/>
          <w:szCs w:val="22"/>
        </w:rPr>
        <w:t xml:space="preserve">kaçak </w:t>
      </w:r>
      <w:r w:rsidRPr="00704D70">
        <w:rPr>
          <w:w w:val="110"/>
          <w:sz w:val="22"/>
          <w:szCs w:val="22"/>
        </w:rPr>
        <w:t xml:space="preserve">akım rölesi tesis edilecektir. Yüklenici malzeme tedariğini, montajını, devreye almasını ve testleri </w:t>
      </w:r>
      <w:r w:rsidRPr="00704D70">
        <w:rPr>
          <w:sz w:val="22"/>
          <w:szCs w:val="22"/>
        </w:rPr>
        <w:t xml:space="preserve">ücretsiz olarak yapacaktır. Pano içerisinde yer alan TMŞ’ler, röleler ve diğer şalt malzemeleri tek marka </w:t>
      </w:r>
      <w:r w:rsidRPr="00704D70">
        <w:rPr>
          <w:spacing w:val="-2"/>
          <w:w w:val="110"/>
          <w:sz w:val="22"/>
          <w:szCs w:val="22"/>
        </w:rPr>
        <w:t>olacaktır.</w:t>
      </w:r>
    </w:p>
    <w:p w14:paraId="42D31990" w14:textId="77777777" w:rsidR="009B4074" w:rsidRPr="00704D70" w:rsidRDefault="009B4074" w:rsidP="009B4074">
      <w:pPr>
        <w:widowControl w:val="0"/>
        <w:numPr>
          <w:ilvl w:val="2"/>
          <w:numId w:val="163"/>
        </w:numPr>
        <w:tabs>
          <w:tab w:val="left" w:pos="1697"/>
        </w:tabs>
        <w:autoSpaceDE w:val="0"/>
        <w:autoSpaceDN w:val="0"/>
        <w:spacing w:after="0" w:line="242" w:lineRule="auto"/>
        <w:ind w:left="1134" w:right="846" w:firstLine="17"/>
        <w:rPr>
          <w:sz w:val="22"/>
          <w:szCs w:val="22"/>
        </w:rPr>
      </w:pPr>
      <w:r w:rsidRPr="00704D70">
        <w:rPr>
          <w:w w:val="105"/>
          <w:sz w:val="22"/>
          <w:szCs w:val="22"/>
        </w:rPr>
        <w:t>Şebeke</w:t>
      </w:r>
      <w:r w:rsidRPr="00704D70">
        <w:rPr>
          <w:spacing w:val="-15"/>
          <w:w w:val="105"/>
          <w:sz w:val="22"/>
          <w:szCs w:val="22"/>
        </w:rPr>
        <w:t xml:space="preserve"> </w:t>
      </w:r>
      <w:r w:rsidRPr="00704D70">
        <w:rPr>
          <w:w w:val="105"/>
          <w:sz w:val="22"/>
          <w:szCs w:val="22"/>
        </w:rPr>
        <w:t>İzleme</w:t>
      </w:r>
      <w:r w:rsidRPr="00704D70">
        <w:rPr>
          <w:spacing w:val="-14"/>
          <w:w w:val="105"/>
          <w:sz w:val="22"/>
          <w:szCs w:val="22"/>
        </w:rPr>
        <w:t xml:space="preserve"> </w:t>
      </w:r>
      <w:r w:rsidRPr="00704D70">
        <w:rPr>
          <w:w w:val="105"/>
          <w:sz w:val="22"/>
          <w:szCs w:val="22"/>
        </w:rPr>
        <w:t>Rölesi</w:t>
      </w:r>
      <w:r w:rsidRPr="00704D70">
        <w:rPr>
          <w:spacing w:val="-15"/>
          <w:w w:val="105"/>
          <w:sz w:val="22"/>
          <w:szCs w:val="22"/>
        </w:rPr>
        <w:t xml:space="preserve"> </w:t>
      </w:r>
      <w:r w:rsidRPr="00704D70">
        <w:rPr>
          <w:w w:val="105"/>
          <w:sz w:val="22"/>
          <w:szCs w:val="22"/>
        </w:rPr>
        <w:t>(LoM)</w:t>
      </w:r>
      <w:r w:rsidRPr="00704D70">
        <w:rPr>
          <w:spacing w:val="-14"/>
          <w:w w:val="105"/>
          <w:sz w:val="22"/>
          <w:szCs w:val="22"/>
        </w:rPr>
        <w:t xml:space="preserve"> </w:t>
      </w:r>
      <w:r w:rsidRPr="00704D70">
        <w:rPr>
          <w:w w:val="105"/>
          <w:sz w:val="22"/>
          <w:szCs w:val="22"/>
        </w:rPr>
        <w:t>SCADA</w:t>
      </w:r>
      <w:r w:rsidRPr="00704D70">
        <w:rPr>
          <w:spacing w:val="-15"/>
          <w:w w:val="105"/>
          <w:sz w:val="22"/>
          <w:szCs w:val="22"/>
        </w:rPr>
        <w:t xml:space="preserve"> </w:t>
      </w:r>
      <w:r w:rsidRPr="00704D70">
        <w:rPr>
          <w:w w:val="105"/>
          <w:sz w:val="22"/>
          <w:szCs w:val="22"/>
        </w:rPr>
        <w:t>sistemine</w:t>
      </w:r>
      <w:r w:rsidRPr="00704D70">
        <w:rPr>
          <w:spacing w:val="-14"/>
          <w:w w:val="105"/>
          <w:sz w:val="22"/>
          <w:szCs w:val="22"/>
        </w:rPr>
        <w:t xml:space="preserve"> </w:t>
      </w:r>
      <w:r w:rsidRPr="00704D70">
        <w:rPr>
          <w:w w:val="105"/>
          <w:sz w:val="22"/>
          <w:szCs w:val="22"/>
        </w:rPr>
        <w:t>entegre</w:t>
      </w:r>
      <w:r w:rsidRPr="00704D70">
        <w:rPr>
          <w:spacing w:val="-15"/>
          <w:w w:val="105"/>
          <w:sz w:val="22"/>
          <w:szCs w:val="22"/>
        </w:rPr>
        <w:t xml:space="preserve"> </w:t>
      </w:r>
      <w:r w:rsidRPr="00704D70">
        <w:rPr>
          <w:w w:val="105"/>
          <w:sz w:val="22"/>
          <w:szCs w:val="22"/>
        </w:rPr>
        <w:t>edilebilir</w:t>
      </w:r>
      <w:r w:rsidRPr="00704D70">
        <w:rPr>
          <w:spacing w:val="-14"/>
          <w:w w:val="105"/>
          <w:sz w:val="22"/>
          <w:szCs w:val="22"/>
        </w:rPr>
        <w:t xml:space="preserve"> </w:t>
      </w:r>
      <w:r w:rsidRPr="00704D70">
        <w:rPr>
          <w:w w:val="105"/>
          <w:sz w:val="22"/>
          <w:szCs w:val="22"/>
        </w:rPr>
        <w:t>ve</w:t>
      </w:r>
      <w:r w:rsidRPr="00704D70">
        <w:rPr>
          <w:spacing w:val="-14"/>
          <w:w w:val="105"/>
          <w:sz w:val="22"/>
          <w:szCs w:val="22"/>
        </w:rPr>
        <w:t xml:space="preserve"> </w:t>
      </w:r>
      <w:r w:rsidRPr="00704D70">
        <w:rPr>
          <w:w w:val="105"/>
          <w:sz w:val="22"/>
          <w:szCs w:val="22"/>
        </w:rPr>
        <w:t>MODBUS</w:t>
      </w:r>
      <w:r w:rsidRPr="00704D70">
        <w:rPr>
          <w:spacing w:val="-15"/>
          <w:w w:val="105"/>
          <w:sz w:val="22"/>
          <w:szCs w:val="22"/>
        </w:rPr>
        <w:t xml:space="preserve"> </w:t>
      </w:r>
      <w:r w:rsidRPr="00704D70">
        <w:rPr>
          <w:w w:val="105"/>
          <w:sz w:val="22"/>
          <w:szCs w:val="22"/>
        </w:rPr>
        <w:t>ile</w:t>
      </w:r>
      <w:r w:rsidRPr="00704D70">
        <w:rPr>
          <w:spacing w:val="-14"/>
          <w:w w:val="105"/>
          <w:sz w:val="22"/>
          <w:szCs w:val="22"/>
        </w:rPr>
        <w:t xml:space="preserve"> </w:t>
      </w:r>
      <w:r w:rsidRPr="00704D70">
        <w:rPr>
          <w:w w:val="105"/>
          <w:sz w:val="22"/>
          <w:szCs w:val="22"/>
        </w:rPr>
        <w:t>haberleşeme ağına bağlanabilir şekilde olmalıdır. Şebeke izleme rölesi 24 V DC ile çalışacak ve panoda 220 V AC olmaması durumunda bile enerjili kalacak şekilde enerjisini 24 V Akü redresör grubundan alacak şekilde tesis edilecektir.</w:t>
      </w:r>
      <w:r w:rsidRPr="00704D70">
        <w:rPr>
          <w:spacing w:val="40"/>
          <w:w w:val="105"/>
          <w:sz w:val="22"/>
          <w:szCs w:val="22"/>
        </w:rPr>
        <w:t xml:space="preserve"> </w:t>
      </w:r>
      <w:r w:rsidRPr="00704D70">
        <w:rPr>
          <w:w w:val="105"/>
          <w:sz w:val="22"/>
          <w:szCs w:val="22"/>
        </w:rPr>
        <w:t>Şebeke izleme rölesi IEC 61850 standardına haiz olacaktır.</w:t>
      </w:r>
    </w:p>
    <w:p w14:paraId="37887212" w14:textId="77777777" w:rsidR="009B4074" w:rsidRPr="00704D70" w:rsidRDefault="009B4074" w:rsidP="009B4074">
      <w:pPr>
        <w:widowControl w:val="0"/>
        <w:numPr>
          <w:ilvl w:val="2"/>
          <w:numId w:val="163"/>
        </w:numPr>
        <w:tabs>
          <w:tab w:val="left" w:pos="1697"/>
        </w:tabs>
        <w:autoSpaceDE w:val="0"/>
        <w:autoSpaceDN w:val="0"/>
        <w:spacing w:after="0" w:line="244" w:lineRule="auto"/>
        <w:ind w:left="1134" w:right="846" w:firstLine="17"/>
        <w:rPr>
          <w:sz w:val="22"/>
          <w:szCs w:val="22"/>
        </w:rPr>
      </w:pPr>
      <w:r w:rsidRPr="00704D70">
        <w:rPr>
          <w:w w:val="110"/>
          <w:sz w:val="22"/>
          <w:szCs w:val="22"/>
        </w:rPr>
        <w:t>Şebeke</w:t>
      </w:r>
      <w:r w:rsidRPr="00704D70">
        <w:rPr>
          <w:spacing w:val="-16"/>
          <w:w w:val="110"/>
          <w:sz w:val="22"/>
          <w:szCs w:val="22"/>
        </w:rPr>
        <w:t xml:space="preserve"> </w:t>
      </w:r>
      <w:r w:rsidRPr="00704D70">
        <w:rPr>
          <w:w w:val="110"/>
          <w:sz w:val="22"/>
          <w:szCs w:val="22"/>
        </w:rPr>
        <w:t>izleme</w:t>
      </w:r>
      <w:r w:rsidRPr="00704D70">
        <w:rPr>
          <w:spacing w:val="-15"/>
          <w:w w:val="110"/>
          <w:sz w:val="22"/>
          <w:szCs w:val="22"/>
        </w:rPr>
        <w:t xml:space="preserve"> </w:t>
      </w:r>
      <w:r w:rsidRPr="00704D70">
        <w:rPr>
          <w:w w:val="110"/>
          <w:sz w:val="22"/>
          <w:szCs w:val="22"/>
        </w:rPr>
        <w:t>rölesi</w:t>
      </w:r>
      <w:r w:rsidRPr="00704D70">
        <w:rPr>
          <w:spacing w:val="-15"/>
          <w:w w:val="110"/>
          <w:sz w:val="22"/>
          <w:szCs w:val="22"/>
        </w:rPr>
        <w:t xml:space="preserve"> </w:t>
      </w:r>
      <w:r w:rsidRPr="00704D70">
        <w:rPr>
          <w:w w:val="110"/>
          <w:sz w:val="22"/>
          <w:szCs w:val="22"/>
        </w:rPr>
        <w:t>GES</w:t>
      </w:r>
      <w:r w:rsidRPr="00704D70">
        <w:rPr>
          <w:spacing w:val="-15"/>
          <w:w w:val="110"/>
          <w:sz w:val="22"/>
          <w:szCs w:val="22"/>
        </w:rPr>
        <w:t xml:space="preserve"> </w:t>
      </w:r>
      <w:r w:rsidRPr="00704D70">
        <w:rPr>
          <w:w w:val="110"/>
          <w:sz w:val="22"/>
          <w:szCs w:val="22"/>
        </w:rPr>
        <w:t>Panosundaki</w:t>
      </w:r>
      <w:r w:rsidRPr="00704D70">
        <w:rPr>
          <w:spacing w:val="-15"/>
          <w:w w:val="110"/>
          <w:sz w:val="22"/>
          <w:szCs w:val="22"/>
        </w:rPr>
        <w:t xml:space="preserve"> </w:t>
      </w:r>
      <w:r w:rsidRPr="00704D70">
        <w:rPr>
          <w:w w:val="110"/>
          <w:sz w:val="22"/>
          <w:szCs w:val="22"/>
        </w:rPr>
        <w:t>ANA</w:t>
      </w:r>
      <w:r w:rsidRPr="00704D70">
        <w:rPr>
          <w:spacing w:val="-15"/>
          <w:w w:val="110"/>
          <w:sz w:val="22"/>
          <w:szCs w:val="22"/>
        </w:rPr>
        <w:t xml:space="preserve"> </w:t>
      </w:r>
      <w:r w:rsidRPr="00704D70">
        <w:rPr>
          <w:w w:val="110"/>
          <w:sz w:val="22"/>
          <w:szCs w:val="22"/>
        </w:rPr>
        <w:t>TMŞ’yi</w:t>
      </w:r>
      <w:r w:rsidRPr="00704D70">
        <w:rPr>
          <w:spacing w:val="-13"/>
          <w:w w:val="110"/>
          <w:sz w:val="22"/>
          <w:szCs w:val="22"/>
        </w:rPr>
        <w:t xml:space="preserve"> </w:t>
      </w:r>
      <w:r w:rsidRPr="00704D70">
        <w:rPr>
          <w:w w:val="110"/>
          <w:sz w:val="22"/>
          <w:szCs w:val="22"/>
        </w:rPr>
        <w:t>açtırma</w:t>
      </w:r>
      <w:r w:rsidRPr="00704D70">
        <w:rPr>
          <w:spacing w:val="-11"/>
          <w:w w:val="110"/>
          <w:sz w:val="22"/>
          <w:szCs w:val="22"/>
        </w:rPr>
        <w:t xml:space="preserve"> </w:t>
      </w:r>
      <w:r w:rsidRPr="00704D70">
        <w:rPr>
          <w:w w:val="145"/>
          <w:sz w:val="22"/>
          <w:szCs w:val="22"/>
        </w:rPr>
        <w:t>/</w:t>
      </w:r>
      <w:r w:rsidRPr="00704D70">
        <w:rPr>
          <w:spacing w:val="-20"/>
          <w:w w:val="145"/>
          <w:sz w:val="22"/>
          <w:szCs w:val="22"/>
        </w:rPr>
        <w:t xml:space="preserve"> </w:t>
      </w:r>
      <w:r w:rsidRPr="00704D70">
        <w:rPr>
          <w:w w:val="110"/>
          <w:sz w:val="22"/>
          <w:szCs w:val="22"/>
        </w:rPr>
        <w:t>kapatma</w:t>
      </w:r>
      <w:r w:rsidRPr="00704D70">
        <w:rPr>
          <w:spacing w:val="-11"/>
          <w:w w:val="110"/>
          <w:sz w:val="22"/>
          <w:szCs w:val="22"/>
        </w:rPr>
        <w:t xml:space="preserve"> </w:t>
      </w:r>
      <w:r w:rsidRPr="00704D70">
        <w:rPr>
          <w:w w:val="145"/>
          <w:sz w:val="22"/>
          <w:szCs w:val="22"/>
        </w:rPr>
        <w:t>/</w:t>
      </w:r>
      <w:r w:rsidRPr="00704D70">
        <w:rPr>
          <w:spacing w:val="-20"/>
          <w:w w:val="145"/>
          <w:sz w:val="22"/>
          <w:szCs w:val="22"/>
        </w:rPr>
        <w:t xml:space="preserve"> </w:t>
      </w:r>
      <w:r w:rsidRPr="00704D70">
        <w:rPr>
          <w:w w:val="110"/>
          <w:sz w:val="22"/>
          <w:szCs w:val="22"/>
        </w:rPr>
        <w:t>trip</w:t>
      </w:r>
      <w:r w:rsidRPr="00704D70">
        <w:rPr>
          <w:spacing w:val="-11"/>
          <w:w w:val="110"/>
          <w:sz w:val="22"/>
          <w:szCs w:val="22"/>
        </w:rPr>
        <w:t xml:space="preserve"> </w:t>
      </w:r>
      <w:r w:rsidRPr="00704D70">
        <w:rPr>
          <w:w w:val="110"/>
          <w:sz w:val="22"/>
          <w:szCs w:val="22"/>
        </w:rPr>
        <w:t xml:space="preserve">pozisyonuna </w:t>
      </w:r>
      <w:r w:rsidRPr="00704D70">
        <w:rPr>
          <w:sz w:val="22"/>
          <w:szCs w:val="22"/>
        </w:rPr>
        <w:t>düşürülebilecek</w:t>
      </w:r>
      <w:r w:rsidRPr="00704D70">
        <w:rPr>
          <w:spacing w:val="37"/>
          <w:sz w:val="22"/>
          <w:szCs w:val="22"/>
        </w:rPr>
        <w:t xml:space="preserve"> </w:t>
      </w:r>
      <w:r w:rsidRPr="00704D70">
        <w:rPr>
          <w:sz w:val="22"/>
          <w:szCs w:val="22"/>
        </w:rPr>
        <w:t>özellikte</w:t>
      </w:r>
      <w:r w:rsidRPr="00704D70">
        <w:rPr>
          <w:spacing w:val="37"/>
          <w:sz w:val="22"/>
          <w:szCs w:val="22"/>
        </w:rPr>
        <w:t xml:space="preserve"> </w:t>
      </w:r>
      <w:r w:rsidRPr="00704D70">
        <w:rPr>
          <w:sz w:val="22"/>
          <w:szCs w:val="22"/>
        </w:rPr>
        <w:t>olmalıdır.</w:t>
      </w:r>
      <w:r w:rsidRPr="00704D70">
        <w:rPr>
          <w:spacing w:val="33"/>
          <w:sz w:val="22"/>
          <w:szCs w:val="22"/>
        </w:rPr>
        <w:t xml:space="preserve"> </w:t>
      </w:r>
      <w:r w:rsidRPr="00704D70">
        <w:rPr>
          <w:sz w:val="22"/>
          <w:szCs w:val="22"/>
        </w:rPr>
        <w:t>Bu</w:t>
      </w:r>
      <w:r w:rsidRPr="00704D70">
        <w:rPr>
          <w:spacing w:val="33"/>
          <w:sz w:val="22"/>
          <w:szCs w:val="22"/>
        </w:rPr>
        <w:t xml:space="preserve"> </w:t>
      </w:r>
      <w:r w:rsidRPr="00704D70">
        <w:rPr>
          <w:sz w:val="22"/>
          <w:szCs w:val="22"/>
        </w:rPr>
        <w:t>sebeple</w:t>
      </w:r>
      <w:r w:rsidRPr="00704D70">
        <w:rPr>
          <w:spacing w:val="37"/>
          <w:sz w:val="22"/>
          <w:szCs w:val="22"/>
        </w:rPr>
        <w:t xml:space="preserve"> </w:t>
      </w:r>
      <w:r w:rsidRPr="00704D70">
        <w:rPr>
          <w:sz w:val="22"/>
          <w:szCs w:val="22"/>
        </w:rPr>
        <w:t>ANA</w:t>
      </w:r>
      <w:r w:rsidRPr="00704D70">
        <w:rPr>
          <w:spacing w:val="33"/>
          <w:sz w:val="22"/>
          <w:szCs w:val="22"/>
        </w:rPr>
        <w:t xml:space="preserve"> </w:t>
      </w:r>
      <w:r w:rsidRPr="00704D70">
        <w:rPr>
          <w:sz w:val="22"/>
          <w:szCs w:val="22"/>
        </w:rPr>
        <w:t>TMŞ</w:t>
      </w:r>
      <w:r w:rsidRPr="00704D70">
        <w:rPr>
          <w:spacing w:val="33"/>
          <w:sz w:val="22"/>
          <w:szCs w:val="22"/>
        </w:rPr>
        <w:t xml:space="preserve"> </w:t>
      </w:r>
      <w:r w:rsidRPr="00704D70">
        <w:rPr>
          <w:sz w:val="22"/>
          <w:szCs w:val="22"/>
        </w:rPr>
        <w:t>motorlu</w:t>
      </w:r>
      <w:r w:rsidRPr="00704D70">
        <w:rPr>
          <w:spacing w:val="33"/>
          <w:sz w:val="22"/>
          <w:szCs w:val="22"/>
        </w:rPr>
        <w:t xml:space="preserve"> </w:t>
      </w:r>
      <w:r w:rsidRPr="00704D70">
        <w:rPr>
          <w:sz w:val="22"/>
          <w:szCs w:val="22"/>
        </w:rPr>
        <w:t>ve</w:t>
      </w:r>
      <w:r w:rsidRPr="00704D70">
        <w:rPr>
          <w:spacing w:val="37"/>
          <w:sz w:val="22"/>
          <w:szCs w:val="22"/>
        </w:rPr>
        <w:t xml:space="preserve"> </w:t>
      </w:r>
      <w:r w:rsidRPr="00704D70">
        <w:rPr>
          <w:sz w:val="22"/>
          <w:szCs w:val="22"/>
        </w:rPr>
        <w:t>yardımcı</w:t>
      </w:r>
      <w:r w:rsidRPr="00704D70">
        <w:rPr>
          <w:spacing w:val="33"/>
          <w:sz w:val="22"/>
          <w:szCs w:val="22"/>
        </w:rPr>
        <w:t xml:space="preserve"> </w:t>
      </w:r>
      <w:r w:rsidRPr="00704D70">
        <w:rPr>
          <w:sz w:val="22"/>
          <w:szCs w:val="22"/>
        </w:rPr>
        <w:t>kontaklı</w:t>
      </w:r>
      <w:r w:rsidRPr="00704D70">
        <w:rPr>
          <w:spacing w:val="33"/>
          <w:sz w:val="22"/>
          <w:szCs w:val="22"/>
        </w:rPr>
        <w:t xml:space="preserve"> </w:t>
      </w:r>
      <w:r w:rsidRPr="00704D70">
        <w:rPr>
          <w:sz w:val="22"/>
          <w:szCs w:val="22"/>
        </w:rPr>
        <w:t>olacaktır.</w:t>
      </w:r>
    </w:p>
    <w:p w14:paraId="088CDE54" w14:textId="23CFD947" w:rsidR="009B4074" w:rsidRPr="00704D70" w:rsidRDefault="009B4074" w:rsidP="009B4074">
      <w:pPr>
        <w:widowControl w:val="0"/>
        <w:numPr>
          <w:ilvl w:val="2"/>
          <w:numId w:val="163"/>
        </w:numPr>
        <w:tabs>
          <w:tab w:val="left" w:pos="1697"/>
        </w:tabs>
        <w:autoSpaceDE w:val="0"/>
        <w:autoSpaceDN w:val="0"/>
        <w:spacing w:before="204" w:after="0" w:line="244" w:lineRule="auto"/>
        <w:ind w:left="1134" w:right="848" w:firstLine="17"/>
        <w:rPr>
          <w:sz w:val="22"/>
          <w:szCs w:val="22"/>
        </w:rPr>
      </w:pPr>
      <w:r w:rsidRPr="00704D70">
        <w:rPr>
          <w:w w:val="105"/>
          <w:sz w:val="22"/>
          <w:szCs w:val="22"/>
        </w:rPr>
        <w:t>GES’in ölçüye esas akım trafolarının son 6</w:t>
      </w:r>
      <w:r w:rsidRPr="00704D70">
        <w:rPr>
          <w:spacing w:val="-2"/>
          <w:w w:val="105"/>
          <w:sz w:val="22"/>
          <w:szCs w:val="22"/>
        </w:rPr>
        <w:t xml:space="preserve"> </w:t>
      </w:r>
      <w:r w:rsidRPr="00704D70">
        <w:rPr>
          <w:w w:val="105"/>
          <w:sz w:val="22"/>
          <w:szCs w:val="22"/>
        </w:rPr>
        <w:t xml:space="preserve">ay içerisinde alınmış TSE sertifikası sipariş öncesi </w:t>
      </w:r>
      <w:r w:rsidR="003D3715">
        <w:rPr>
          <w:w w:val="105"/>
          <w:sz w:val="22"/>
          <w:szCs w:val="22"/>
        </w:rPr>
        <w:t>İşverene</w:t>
      </w:r>
      <w:r w:rsidR="003D3715" w:rsidRPr="00704D70">
        <w:rPr>
          <w:w w:val="105"/>
          <w:sz w:val="22"/>
          <w:szCs w:val="22"/>
        </w:rPr>
        <w:t xml:space="preserve"> </w:t>
      </w:r>
      <w:r w:rsidRPr="00704D70">
        <w:rPr>
          <w:w w:val="105"/>
          <w:sz w:val="22"/>
          <w:szCs w:val="22"/>
        </w:rPr>
        <w:t>teslim edilmelidir. Akım trafolarında sanayi bakanlığı mührü olmak zorundadır.</w:t>
      </w:r>
    </w:p>
    <w:p w14:paraId="1F3A026D" w14:textId="77777777" w:rsidR="009B4074" w:rsidRPr="00704D70" w:rsidRDefault="009B4074" w:rsidP="009B4074">
      <w:pPr>
        <w:widowControl w:val="0"/>
        <w:numPr>
          <w:ilvl w:val="1"/>
          <w:numId w:val="163"/>
        </w:numPr>
        <w:tabs>
          <w:tab w:val="left" w:pos="1555"/>
        </w:tabs>
        <w:autoSpaceDE w:val="0"/>
        <w:autoSpaceDN w:val="0"/>
        <w:spacing w:before="215" w:after="0"/>
        <w:ind w:left="1134" w:right="0" w:firstLine="17"/>
        <w:outlineLvl w:val="2"/>
        <w:rPr>
          <w:rFonts w:eastAsia="Georgia"/>
          <w:b/>
          <w:bCs/>
          <w:sz w:val="22"/>
          <w:szCs w:val="22"/>
        </w:rPr>
      </w:pPr>
      <w:r w:rsidRPr="00704D70">
        <w:rPr>
          <w:rFonts w:eastAsia="Georgia"/>
          <w:b/>
          <w:bCs/>
          <w:spacing w:val="-2"/>
          <w:sz w:val="22"/>
          <w:szCs w:val="22"/>
        </w:rPr>
        <w:t>Panolar</w:t>
      </w:r>
    </w:p>
    <w:p w14:paraId="0F7BD522" w14:textId="77CF4BE3" w:rsidR="009B4074" w:rsidRPr="00704D70" w:rsidRDefault="003D3715" w:rsidP="009B4074">
      <w:pPr>
        <w:widowControl w:val="0"/>
        <w:numPr>
          <w:ilvl w:val="2"/>
          <w:numId w:val="163"/>
        </w:numPr>
        <w:tabs>
          <w:tab w:val="left" w:pos="1697"/>
        </w:tabs>
        <w:autoSpaceDE w:val="0"/>
        <w:autoSpaceDN w:val="0"/>
        <w:spacing w:before="226" w:after="0" w:line="242" w:lineRule="auto"/>
        <w:ind w:left="1134" w:right="844" w:firstLine="17"/>
        <w:rPr>
          <w:sz w:val="22"/>
          <w:szCs w:val="22"/>
        </w:rPr>
      </w:pPr>
      <w:r w:rsidRPr="00855270">
        <w:rPr>
          <w:w w:val="105"/>
          <w:sz w:val="22"/>
          <w:szCs w:val="22"/>
        </w:rPr>
        <w:t>Pano dizaynı kurulacak yere ve içindeki ekipmana göre yapılmalı, ilgili norm ve standartlara göre minimum gerilim atlama mesafelerine göre kapak tasarımı yapılmalıdır</w:t>
      </w:r>
      <w:r>
        <w:rPr>
          <w:w w:val="105"/>
          <w:sz w:val="22"/>
          <w:szCs w:val="22"/>
        </w:rPr>
        <w:t>.</w:t>
      </w:r>
      <w:r w:rsidRPr="00704D70">
        <w:rPr>
          <w:w w:val="105"/>
          <w:sz w:val="22"/>
          <w:szCs w:val="22"/>
        </w:rPr>
        <w:t xml:space="preserve"> </w:t>
      </w:r>
      <w:r w:rsidR="009B4074" w:rsidRPr="00704D70">
        <w:rPr>
          <w:w w:val="105"/>
          <w:sz w:val="22"/>
          <w:szCs w:val="22"/>
        </w:rPr>
        <w:t>Uygun</w:t>
      </w:r>
      <w:r w:rsidR="009B4074" w:rsidRPr="00704D70">
        <w:rPr>
          <w:spacing w:val="-2"/>
          <w:w w:val="105"/>
          <w:sz w:val="22"/>
          <w:szCs w:val="22"/>
        </w:rPr>
        <w:t xml:space="preserve"> </w:t>
      </w:r>
      <w:r w:rsidR="009B4074" w:rsidRPr="00704D70">
        <w:rPr>
          <w:w w:val="105"/>
          <w:sz w:val="22"/>
          <w:szCs w:val="22"/>
        </w:rPr>
        <w:t>bağlantı</w:t>
      </w:r>
      <w:r w:rsidR="009B4074" w:rsidRPr="00704D70">
        <w:rPr>
          <w:spacing w:val="-12"/>
          <w:w w:val="105"/>
          <w:sz w:val="22"/>
          <w:szCs w:val="22"/>
        </w:rPr>
        <w:t xml:space="preserve"> </w:t>
      </w:r>
      <w:r w:rsidR="009B4074" w:rsidRPr="00704D70">
        <w:rPr>
          <w:w w:val="105"/>
          <w:sz w:val="22"/>
          <w:szCs w:val="22"/>
        </w:rPr>
        <w:t>şartlarını</w:t>
      </w:r>
      <w:r w:rsidR="009B4074" w:rsidRPr="00704D70">
        <w:rPr>
          <w:spacing w:val="-6"/>
          <w:w w:val="105"/>
          <w:sz w:val="22"/>
          <w:szCs w:val="22"/>
        </w:rPr>
        <w:t xml:space="preserve"> </w:t>
      </w:r>
      <w:r w:rsidR="009B4074" w:rsidRPr="00704D70">
        <w:rPr>
          <w:w w:val="105"/>
          <w:sz w:val="22"/>
          <w:szCs w:val="22"/>
        </w:rPr>
        <w:t>sağlamak</w:t>
      </w:r>
      <w:r w:rsidR="009B4074" w:rsidRPr="00704D70">
        <w:rPr>
          <w:spacing w:val="-3"/>
          <w:w w:val="105"/>
          <w:sz w:val="22"/>
          <w:szCs w:val="22"/>
        </w:rPr>
        <w:t xml:space="preserve"> </w:t>
      </w:r>
      <w:r w:rsidR="009B4074" w:rsidRPr="00704D70">
        <w:rPr>
          <w:w w:val="105"/>
          <w:sz w:val="22"/>
          <w:szCs w:val="22"/>
        </w:rPr>
        <w:t>için</w:t>
      </w:r>
      <w:r w:rsidR="009B4074" w:rsidRPr="00704D70">
        <w:rPr>
          <w:spacing w:val="-2"/>
          <w:w w:val="105"/>
          <w:sz w:val="22"/>
          <w:szCs w:val="22"/>
        </w:rPr>
        <w:t xml:space="preserve"> </w:t>
      </w:r>
      <w:r w:rsidR="009B4074" w:rsidRPr="00704D70">
        <w:rPr>
          <w:w w:val="105"/>
          <w:sz w:val="22"/>
          <w:szCs w:val="22"/>
        </w:rPr>
        <w:t>birleştirme</w:t>
      </w:r>
      <w:r w:rsidR="009B4074" w:rsidRPr="00704D70">
        <w:rPr>
          <w:spacing w:val="-9"/>
          <w:w w:val="105"/>
          <w:sz w:val="22"/>
          <w:szCs w:val="22"/>
        </w:rPr>
        <w:t xml:space="preserve"> </w:t>
      </w:r>
      <w:r w:rsidR="009B4074" w:rsidRPr="00704D70">
        <w:rPr>
          <w:w w:val="105"/>
          <w:sz w:val="22"/>
          <w:szCs w:val="22"/>
        </w:rPr>
        <w:t>panoları</w:t>
      </w:r>
      <w:r w:rsidR="009B4074" w:rsidRPr="00704D70">
        <w:rPr>
          <w:spacing w:val="-6"/>
          <w:w w:val="105"/>
          <w:sz w:val="22"/>
          <w:szCs w:val="22"/>
        </w:rPr>
        <w:t xml:space="preserve"> </w:t>
      </w:r>
      <w:r w:rsidR="009B4074" w:rsidRPr="00704D70">
        <w:rPr>
          <w:w w:val="105"/>
          <w:sz w:val="22"/>
          <w:szCs w:val="22"/>
        </w:rPr>
        <w:t>su</w:t>
      </w:r>
      <w:r w:rsidR="009B4074" w:rsidRPr="00704D70">
        <w:rPr>
          <w:spacing w:val="-6"/>
          <w:w w:val="105"/>
          <w:sz w:val="22"/>
          <w:szCs w:val="22"/>
        </w:rPr>
        <w:t xml:space="preserve"> </w:t>
      </w:r>
      <w:r w:rsidR="009B4074" w:rsidRPr="00704D70">
        <w:rPr>
          <w:w w:val="105"/>
          <w:sz w:val="22"/>
          <w:szCs w:val="22"/>
        </w:rPr>
        <w:t>ve</w:t>
      </w:r>
      <w:r w:rsidR="009B4074" w:rsidRPr="00704D70">
        <w:rPr>
          <w:spacing w:val="-9"/>
          <w:w w:val="105"/>
          <w:sz w:val="22"/>
          <w:szCs w:val="22"/>
        </w:rPr>
        <w:t xml:space="preserve"> </w:t>
      </w:r>
      <w:r w:rsidR="009B4074" w:rsidRPr="00704D70">
        <w:rPr>
          <w:w w:val="105"/>
          <w:sz w:val="22"/>
          <w:szCs w:val="22"/>
        </w:rPr>
        <w:t>toz</w:t>
      </w:r>
      <w:r w:rsidR="009B4074" w:rsidRPr="00704D70">
        <w:rPr>
          <w:spacing w:val="-3"/>
          <w:w w:val="105"/>
          <w:sz w:val="22"/>
          <w:szCs w:val="22"/>
        </w:rPr>
        <w:t xml:space="preserve"> </w:t>
      </w:r>
      <w:r w:rsidR="009B4074" w:rsidRPr="00704D70">
        <w:rPr>
          <w:w w:val="105"/>
          <w:sz w:val="22"/>
          <w:szCs w:val="22"/>
        </w:rPr>
        <w:t>geçirmez</w:t>
      </w:r>
      <w:r w:rsidR="009B4074" w:rsidRPr="00704D70">
        <w:rPr>
          <w:spacing w:val="-3"/>
          <w:w w:val="105"/>
          <w:sz w:val="22"/>
          <w:szCs w:val="22"/>
        </w:rPr>
        <w:t xml:space="preserve"> </w:t>
      </w:r>
      <w:r w:rsidR="009B4074" w:rsidRPr="00704D70">
        <w:rPr>
          <w:w w:val="105"/>
          <w:sz w:val="22"/>
          <w:szCs w:val="22"/>
        </w:rPr>
        <w:t>yapıda,</w:t>
      </w:r>
      <w:r w:rsidR="009B4074" w:rsidRPr="00704D70">
        <w:rPr>
          <w:spacing w:val="-12"/>
          <w:w w:val="105"/>
          <w:sz w:val="22"/>
          <w:szCs w:val="22"/>
        </w:rPr>
        <w:t xml:space="preserve"> </w:t>
      </w:r>
      <w:r w:rsidR="009B4074" w:rsidRPr="00704D70">
        <w:rPr>
          <w:w w:val="105"/>
          <w:sz w:val="22"/>
          <w:szCs w:val="22"/>
        </w:rPr>
        <w:t>yanmaz malzemeden imal edilmiş ve kolayca bağlantı yapmaya müsait yapıda olacaktır. Sahada kullanılacak bütün panolar en az</w:t>
      </w:r>
      <w:r w:rsidR="009B4074" w:rsidRPr="00704D70">
        <w:rPr>
          <w:spacing w:val="-1"/>
          <w:w w:val="105"/>
          <w:sz w:val="22"/>
          <w:szCs w:val="22"/>
        </w:rPr>
        <w:t xml:space="preserve"> </w:t>
      </w:r>
      <w:r w:rsidR="009B4074" w:rsidRPr="00704D70">
        <w:rPr>
          <w:w w:val="105"/>
          <w:sz w:val="22"/>
          <w:szCs w:val="22"/>
        </w:rPr>
        <w:t>IP</w:t>
      </w:r>
      <w:r w:rsidR="009B4074" w:rsidRPr="00704D70">
        <w:rPr>
          <w:spacing w:val="-1"/>
          <w:w w:val="105"/>
          <w:sz w:val="22"/>
          <w:szCs w:val="22"/>
        </w:rPr>
        <w:t xml:space="preserve"> </w:t>
      </w:r>
      <w:r w:rsidR="009B4074" w:rsidRPr="00704D70">
        <w:rPr>
          <w:w w:val="105"/>
          <w:sz w:val="22"/>
          <w:szCs w:val="22"/>
        </w:rPr>
        <w:t>54</w:t>
      </w:r>
      <w:r w:rsidR="009B4074" w:rsidRPr="00704D70">
        <w:rPr>
          <w:spacing w:val="-2"/>
          <w:w w:val="105"/>
          <w:sz w:val="22"/>
          <w:szCs w:val="22"/>
        </w:rPr>
        <w:t xml:space="preserve"> </w:t>
      </w:r>
      <w:r w:rsidR="009B4074" w:rsidRPr="00704D70">
        <w:rPr>
          <w:w w:val="105"/>
          <w:sz w:val="22"/>
          <w:szCs w:val="22"/>
        </w:rPr>
        <w:t>koruma sınıfına sahip olacaktır.</w:t>
      </w:r>
      <w:r w:rsidR="009B4074" w:rsidRPr="00704D70">
        <w:rPr>
          <w:spacing w:val="-2"/>
          <w:w w:val="105"/>
          <w:sz w:val="22"/>
          <w:szCs w:val="22"/>
        </w:rPr>
        <w:t xml:space="preserve"> </w:t>
      </w:r>
      <w:r w:rsidR="009B4074" w:rsidRPr="00704D70">
        <w:rPr>
          <w:w w:val="105"/>
          <w:sz w:val="22"/>
          <w:szCs w:val="22"/>
        </w:rPr>
        <w:t>Yöresel iklim şartlarına göre pano</w:t>
      </w:r>
      <w:r w:rsidR="009B4074" w:rsidRPr="00704D70">
        <w:rPr>
          <w:spacing w:val="-1"/>
          <w:w w:val="105"/>
          <w:sz w:val="22"/>
          <w:szCs w:val="22"/>
        </w:rPr>
        <w:t xml:space="preserve"> </w:t>
      </w:r>
      <w:r w:rsidR="009B4074" w:rsidRPr="00704D70">
        <w:rPr>
          <w:w w:val="105"/>
          <w:sz w:val="22"/>
          <w:szCs w:val="22"/>
        </w:rPr>
        <w:t>DKP</w:t>
      </w:r>
      <w:r w:rsidR="009B4074" w:rsidRPr="00704D70">
        <w:rPr>
          <w:spacing w:val="-1"/>
          <w:w w:val="105"/>
          <w:sz w:val="22"/>
          <w:szCs w:val="22"/>
        </w:rPr>
        <w:t xml:space="preserve"> </w:t>
      </w:r>
      <w:r w:rsidR="009B4074" w:rsidRPr="00704D70">
        <w:rPr>
          <w:w w:val="105"/>
          <w:sz w:val="22"/>
          <w:szCs w:val="22"/>
        </w:rPr>
        <w:t xml:space="preserve">veya galvaniz sacdan imal edilecektir ve IK10 (gömme veya duvar tipi panolar hariç) değerini sağladığını gösterir belge </w:t>
      </w:r>
      <w:r>
        <w:rPr>
          <w:w w:val="105"/>
          <w:sz w:val="22"/>
          <w:szCs w:val="22"/>
        </w:rPr>
        <w:t>İşverene</w:t>
      </w:r>
      <w:r w:rsidRPr="00704D70">
        <w:rPr>
          <w:w w:val="105"/>
          <w:sz w:val="22"/>
          <w:szCs w:val="22"/>
        </w:rPr>
        <w:t xml:space="preserve"> </w:t>
      </w:r>
      <w:r w:rsidR="009B4074" w:rsidRPr="00704D70">
        <w:rPr>
          <w:w w:val="105"/>
          <w:sz w:val="22"/>
          <w:szCs w:val="22"/>
        </w:rPr>
        <w:t>imalat öncesi sunulacaktır. Projesinde veya eklerinde belirtilmediği sürece dikili tip</w:t>
      </w:r>
      <w:r w:rsidR="009B4074" w:rsidRPr="00704D70">
        <w:rPr>
          <w:spacing w:val="-5"/>
          <w:w w:val="105"/>
          <w:sz w:val="22"/>
          <w:szCs w:val="22"/>
        </w:rPr>
        <w:t xml:space="preserve"> </w:t>
      </w:r>
      <w:r w:rsidR="009B4074" w:rsidRPr="00704D70">
        <w:rPr>
          <w:w w:val="105"/>
          <w:sz w:val="22"/>
          <w:szCs w:val="22"/>
        </w:rPr>
        <w:t>panoların</w:t>
      </w:r>
      <w:r w:rsidR="009B4074" w:rsidRPr="00704D70">
        <w:rPr>
          <w:spacing w:val="-5"/>
          <w:w w:val="105"/>
          <w:sz w:val="22"/>
          <w:szCs w:val="22"/>
        </w:rPr>
        <w:t xml:space="preserve"> </w:t>
      </w:r>
      <w:r w:rsidR="009B4074" w:rsidRPr="00704D70">
        <w:rPr>
          <w:w w:val="105"/>
          <w:sz w:val="22"/>
          <w:szCs w:val="22"/>
        </w:rPr>
        <w:t>saç</w:t>
      </w:r>
      <w:r w:rsidR="009B4074" w:rsidRPr="00704D70">
        <w:rPr>
          <w:spacing w:val="-8"/>
          <w:w w:val="105"/>
          <w:sz w:val="22"/>
          <w:szCs w:val="22"/>
        </w:rPr>
        <w:t xml:space="preserve"> </w:t>
      </w:r>
      <w:r w:rsidR="009B4074" w:rsidRPr="00704D70">
        <w:rPr>
          <w:w w:val="105"/>
          <w:sz w:val="22"/>
          <w:szCs w:val="22"/>
        </w:rPr>
        <w:t>kalınlığı</w:t>
      </w:r>
      <w:r w:rsidR="009B4074" w:rsidRPr="00704D70">
        <w:rPr>
          <w:spacing w:val="-9"/>
          <w:w w:val="105"/>
          <w:sz w:val="22"/>
          <w:szCs w:val="22"/>
        </w:rPr>
        <w:t xml:space="preserve"> </w:t>
      </w:r>
      <w:r w:rsidR="009B4074" w:rsidRPr="00704D70">
        <w:rPr>
          <w:w w:val="105"/>
          <w:sz w:val="22"/>
          <w:szCs w:val="22"/>
        </w:rPr>
        <w:t>en</w:t>
      </w:r>
      <w:r w:rsidR="009B4074" w:rsidRPr="00704D70">
        <w:rPr>
          <w:spacing w:val="-5"/>
          <w:w w:val="105"/>
          <w:sz w:val="22"/>
          <w:szCs w:val="22"/>
        </w:rPr>
        <w:t xml:space="preserve"> </w:t>
      </w:r>
      <w:r w:rsidR="009B4074" w:rsidRPr="00704D70">
        <w:rPr>
          <w:w w:val="105"/>
          <w:sz w:val="22"/>
          <w:szCs w:val="22"/>
        </w:rPr>
        <w:t>az</w:t>
      </w:r>
      <w:r w:rsidR="009B4074" w:rsidRPr="00704D70">
        <w:rPr>
          <w:spacing w:val="-8"/>
          <w:w w:val="105"/>
          <w:sz w:val="22"/>
          <w:szCs w:val="22"/>
        </w:rPr>
        <w:t xml:space="preserve"> </w:t>
      </w:r>
      <w:r w:rsidR="009B4074" w:rsidRPr="00704D70">
        <w:rPr>
          <w:w w:val="105"/>
          <w:sz w:val="22"/>
          <w:szCs w:val="22"/>
        </w:rPr>
        <w:t>2</w:t>
      </w:r>
      <w:r w:rsidR="009B4074" w:rsidRPr="00704D70">
        <w:rPr>
          <w:spacing w:val="-9"/>
          <w:w w:val="105"/>
          <w:sz w:val="22"/>
          <w:szCs w:val="22"/>
        </w:rPr>
        <w:t xml:space="preserve"> </w:t>
      </w:r>
      <w:r w:rsidR="009B4074" w:rsidRPr="00704D70">
        <w:rPr>
          <w:w w:val="105"/>
          <w:sz w:val="22"/>
          <w:szCs w:val="22"/>
        </w:rPr>
        <w:t>mm,</w:t>
      </w:r>
      <w:r w:rsidR="009B4074" w:rsidRPr="00704D70">
        <w:rPr>
          <w:spacing w:val="-13"/>
          <w:w w:val="105"/>
          <w:sz w:val="22"/>
          <w:szCs w:val="22"/>
        </w:rPr>
        <w:t xml:space="preserve"> </w:t>
      </w:r>
      <w:r w:rsidR="009B4074" w:rsidRPr="00704D70">
        <w:rPr>
          <w:w w:val="105"/>
          <w:sz w:val="22"/>
          <w:szCs w:val="22"/>
        </w:rPr>
        <w:t>sıvaüstü</w:t>
      </w:r>
      <w:r w:rsidR="009B4074" w:rsidRPr="00704D70">
        <w:rPr>
          <w:spacing w:val="-9"/>
          <w:w w:val="105"/>
          <w:sz w:val="22"/>
          <w:szCs w:val="22"/>
        </w:rPr>
        <w:t xml:space="preserve"> </w:t>
      </w:r>
      <w:r w:rsidR="009B4074" w:rsidRPr="00704D70">
        <w:rPr>
          <w:w w:val="105"/>
          <w:sz w:val="22"/>
          <w:szCs w:val="22"/>
        </w:rPr>
        <w:t>veya</w:t>
      </w:r>
      <w:r w:rsidR="009B4074" w:rsidRPr="00704D70">
        <w:rPr>
          <w:spacing w:val="-11"/>
          <w:w w:val="105"/>
          <w:sz w:val="22"/>
          <w:szCs w:val="22"/>
        </w:rPr>
        <w:t xml:space="preserve"> </w:t>
      </w:r>
      <w:r w:rsidR="009B4074" w:rsidRPr="00704D70">
        <w:rPr>
          <w:w w:val="105"/>
          <w:sz w:val="22"/>
          <w:szCs w:val="22"/>
        </w:rPr>
        <w:t>gömme</w:t>
      </w:r>
      <w:r w:rsidR="009B4074" w:rsidRPr="00704D70">
        <w:rPr>
          <w:spacing w:val="-6"/>
          <w:w w:val="105"/>
          <w:sz w:val="22"/>
          <w:szCs w:val="22"/>
        </w:rPr>
        <w:t xml:space="preserve"> </w:t>
      </w:r>
      <w:r w:rsidR="009B4074" w:rsidRPr="00704D70">
        <w:rPr>
          <w:w w:val="105"/>
          <w:sz w:val="22"/>
          <w:szCs w:val="22"/>
        </w:rPr>
        <w:t>panoların</w:t>
      </w:r>
      <w:r w:rsidR="009B4074" w:rsidRPr="00704D70">
        <w:rPr>
          <w:spacing w:val="-10"/>
          <w:w w:val="105"/>
          <w:sz w:val="22"/>
          <w:szCs w:val="22"/>
        </w:rPr>
        <w:t xml:space="preserve"> </w:t>
      </w:r>
      <w:r w:rsidR="009B4074" w:rsidRPr="00704D70">
        <w:rPr>
          <w:w w:val="105"/>
          <w:sz w:val="22"/>
          <w:szCs w:val="22"/>
        </w:rPr>
        <w:t>saç</w:t>
      </w:r>
      <w:r w:rsidR="009B4074" w:rsidRPr="00704D70">
        <w:rPr>
          <w:spacing w:val="-8"/>
          <w:w w:val="105"/>
          <w:sz w:val="22"/>
          <w:szCs w:val="22"/>
        </w:rPr>
        <w:t xml:space="preserve"> </w:t>
      </w:r>
      <w:r w:rsidR="009B4074" w:rsidRPr="00704D70">
        <w:rPr>
          <w:w w:val="105"/>
          <w:sz w:val="22"/>
          <w:szCs w:val="22"/>
        </w:rPr>
        <w:t>kalınlığı</w:t>
      </w:r>
      <w:r w:rsidR="009B4074" w:rsidRPr="00704D70">
        <w:rPr>
          <w:spacing w:val="-9"/>
          <w:w w:val="105"/>
          <w:sz w:val="22"/>
          <w:szCs w:val="22"/>
        </w:rPr>
        <w:t xml:space="preserve"> </w:t>
      </w:r>
      <w:r w:rsidR="009B4074" w:rsidRPr="00704D70">
        <w:rPr>
          <w:w w:val="105"/>
          <w:sz w:val="22"/>
          <w:szCs w:val="22"/>
        </w:rPr>
        <w:t>ise</w:t>
      </w:r>
      <w:r w:rsidR="009B4074" w:rsidRPr="00704D70">
        <w:rPr>
          <w:spacing w:val="-6"/>
          <w:w w:val="105"/>
          <w:sz w:val="22"/>
          <w:szCs w:val="22"/>
        </w:rPr>
        <w:t xml:space="preserve"> </w:t>
      </w:r>
      <w:r w:rsidR="009B4074" w:rsidRPr="00704D70">
        <w:rPr>
          <w:w w:val="105"/>
          <w:sz w:val="22"/>
          <w:szCs w:val="22"/>
        </w:rPr>
        <w:t>1,5</w:t>
      </w:r>
      <w:r w:rsidR="009B4074" w:rsidRPr="00704D70">
        <w:rPr>
          <w:spacing w:val="-9"/>
          <w:w w:val="105"/>
          <w:sz w:val="22"/>
          <w:szCs w:val="22"/>
        </w:rPr>
        <w:t xml:space="preserve"> </w:t>
      </w:r>
      <w:r w:rsidR="009B4074" w:rsidRPr="00704D70">
        <w:rPr>
          <w:w w:val="105"/>
          <w:sz w:val="22"/>
          <w:szCs w:val="22"/>
        </w:rPr>
        <w:t>mm</w:t>
      </w:r>
      <w:r w:rsidR="009B4074" w:rsidRPr="00704D70">
        <w:rPr>
          <w:spacing w:val="-6"/>
          <w:w w:val="105"/>
          <w:sz w:val="22"/>
          <w:szCs w:val="22"/>
        </w:rPr>
        <w:t xml:space="preserve"> </w:t>
      </w:r>
      <w:r w:rsidR="009B4074" w:rsidRPr="00704D70">
        <w:rPr>
          <w:w w:val="105"/>
          <w:sz w:val="22"/>
          <w:szCs w:val="22"/>
        </w:rPr>
        <w:t>olacaktır.</w:t>
      </w:r>
    </w:p>
    <w:p w14:paraId="1CAC4269" w14:textId="77777777" w:rsidR="009B4074" w:rsidRPr="00704D70" w:rsidRDefault="009B4074" w:rsidP="009B4074">
      <w:pPr>
        <w:widowControl w:val="0"/>
        <w:numPr>
          <w:ilvl w:val="2"/>
          <w:numId w:val="163"/>
        </w:numPr>
        <w:tabs>
          <w:tab w:val="left" w:pos="1697"/>
        </w:tabs>
        <w:autoSpaceDE w:val="0"/>
        <w:autoSpaceDN w:val="0"/>
        <w:spacing w:after="0" w:line="242" w:lineRule="auto"/>
        <w:ind w:left="1134" w:right="848" w:firstLine="17"/>
        <w:rPr>
          <w:sz w:val="22"/>
          <w:szCs w:val="22"/>
        </w:rPr>
      </w:pPr>
      <w:r w:rsidRPr="00704D70">
        <w:rPr>
          <w:w w:val="105"/>
          <w:sz w:val="22"/>
          <w:szCs w:val="22"/>
        </w:rPr>
        <w:t>Panolar, metal konstrüksiyonlar, invertörler vb. ana komponentler üzerinde bulunması</w:t>
      </w:r>
      <w:r w:rsidRPr="00704D70">
        <w:rPr>
          <w:spacing w:val="80"/>
          <w:w w:val="105"/>
          <w:sz w:val="22"/>
          <w:szCs w:val="22"/>
        </w:rPr>
        <w:t xml:space="preserve"> </w:t>
      </w:r>
      <w:r w:rsidRPr="00704D70">
        <w:rPr>
          <w:w w:val="105"/>
          <w:sz w:val="22"/>
          <w:szCs w:val="22"/>
        </w:rPr>
        <w:t>gereken tüm ikaz, ölüm tehlikesi levhası, kullanma talimatı ve uyarı plakaları uygun şekilde hazırlanıp montajlı teslim edilecektir.</w:t>
      </w:r>
    </w:p>
    <w:p w14:paraId="177C6D72" w14:textId="77777777" w:rsidR="009B4074" w:rsidRPr="00704D70" w:rsidRDefault="009B4074" w:rsidP="009B4074">
      <w:pPr>
        <w:widowControl w:val="0"/>
        <w:numPr>
          <w:ilvl w:val="2"/>
          <w:numId w:val="163"/>
        </w:numPr>
        <w:tabs>
          <w:tab w:val="left" w:pos="1696"/>
        </w:tabs>
        <w:autoSpaceDE w:val="0"/>
        <w:autoSpaceDN w:val="0"/>
        <w:spacing w:after="0" w:line="242" w:lineRule="auto"/>
        <w:ind w:left="1134" w:right="849" w:firstLine="17"/>
        <w:rPr>
          <w:sz w:val="22"/>
          <w:szCs w:val="22"/>
        </w:rPr>
      </w:pPr>
      <w:r w:rsidRPr="00704D70">
        <w:rPr>
          <w:w w:val="105"/>
          <w:sz w:val="22"/>
          <w:szCs w:val="22"/>
        </w:rPr>
        <w:t>Sahadaki panolar, Proje müdürü’nün uygun göreceği şekilde beton kaide üzerine yerleştirilecektir. Söz konusu yerleştirme ve montaj çalışmaları sırasında panoların koruma sınıfına uygun şekilde montajları yapılacaktır.</w:t>
      </w:r>
    </w:p>
    <w:p w14:paraId="1B7F63D7" w14:textId="77777777" w:rsidR="009B4074" w:rsidRPr="00704D70" w:rsidRDefault="009B4074" w:rsidP="009B4074">
      <w:pPr>
        <w:widowControl w:val="0"/>
        <w:numPr>
          <w:ilvl w:val="2"/>
          <w:numId w:val="163"/>
        </w:numPr>
        <w:tabs>
          <w:tab w:val="left" w:pos="1697"/>
        </w:tabs>
        <w:autoSpaceDE w:val="0"/>
        <w:autoSpaceDN w:val="0"/>
        <w:spacing w:after="0" w:line="242" w:lineRule="auto"/>
        <w:ind w:left="1134" w:right="850" w:firstLine="17"/>
        <w:rPr>
          <w:sz w:val="22"/>
          <w:szCs w:val="22"/>
        </w:rPr>
      </w:pPr>
      <w:r w:rsidRPr="00704D70">
        <w:rPr>
          <w:spacing w:val="-2"/>
          <w:w w:val="105"/>
          <w:sz w:val="22"/>
          <w:szCs w:val="22"/>
        </w:rPr>
        <w:t>GES</w:t>
      </w:r>
      <w:r w:rsidRPr="00704D70">
        <w:rPr>
          <w:spacing w:val="-8"/>
          <w:w w:val="105"/>
          <w:sz w:val="22"/>
          <w:szCs w:val="22"/>
        </w:rPr>
        <w:t xml:space="preserve"> </w:t>
      </w:r>
      <w:r w:rsidRPr="00704D70">
        <w:rPr>
          <w:spacing w:val="-2"/>
          <w:w w:val="105"/>
          <w:sz w:val="22"/>
          <w:szCs w:val="22"/>
        </w:rPr>
        <w:t>panolarının</w:t>
      </w:r>
      <w:r w:rsidRPr="00704D70">
        <w:rPr>
          <w:spacing w:val="-4"/>
          <w:w w:val="105"/>
          <w:sz w:val="22"/>
          <w:szCs w:val="22"/>
        </w:rPr>
        <w:t xml:space="preserve"> </w:t>
      </w:r>
      <w:r w:rsidRPr="00704D70">
        <w:rPr>
          <w:spacing w:val="-2"/>
          <w:w w:val="105"/>
          <w:sz w:val="22"/>
          <w:szCs w:val="22"/>
        </w:rPr>
        <w:t>içerisine</w:t>
      </w:r>
      <w:r w:rsidRPr="00704D70">
        <w:rPr>
          <w:spacing w:val="-5"/>
          <w:w w:val="105"/>
          <w:sz w:val="22"/>
          <w:szCs w:val="22"/>
        </w:rPr>
        <w:t xml:space="preserve"> </w:t>
      </w:r>
      <w:r w:rsidRPr="00704D70">
        <w:rPr>
          <w:spacing w:val="-2"/>
          <w:w w:val="105"/>
          <w:sz w:val="22"/>
          <w:szCs w:val="22"/>
        </w:rPr>
        <w:t>Uzaktan</w:t>
      </w:r>
      <w:r w:rsidRPr="00704D70">
        <w:rPr>
          <w:spacing w:val="-4"/>
          <w:w w:val="105"/>
          <w:sz w:val="22"/>
          <w:szCs w:val="22"/>
        </w:rPr>
        <w:t xml:space="preserve"> </w:t>
      </w:r>
      <w:r w:rsidRPr="00704D70">
        <w:rPr>
          <w:spacing w:val="-2"/>
          <w:w w:val="105"/>
          <w:sz w:val="22"/>
          <w:szCs w:val="22"/>
        </w:rPr>
        <w:t>İzleme</w:t>
      </w:r>
      <w:r w:rsidRPr="00704D70">
        <w:rPr>
          <w:spacing w:val="-5"/>
          <w:w w:val="105"/>
          <w:sz w:val="22"/>
          <w:szCs w:val="22"/>
        </w:rPr>
        <w:t xml:space="preserve"> </w:t>
      </w:r>
      <w:r w:rsidRPr="00704D70">
        <w:rPr>
          <w:spacing w:val="-2"/>
          <w:w w:val="105"/>
          <w:sz w:val="22"/>
          <w:szCs w:val="22"/>
        </w:rPr>
        <w:t>Sistemi</w:t>
      </w:r>
      <w:r w:rsidRPr="00704D70">
        <w:rPr>
          <w:spacing w:val="-8"/>
          <w:w w:val="105"/>
          <w:sz w:val="22"/>
          <w:szCs w:val="22"/>
        </w:rPr>
        <w:t xml:space="preserve"> </w:t>
      </w:r>
      <w:r w:rsidRPr="00704D70">
        <w:rPr>
          <w:spacing w:val="-2"/>
          <w:w w:val="105"/>
          <w:sz w:val="22"/>
          <w:szCs w:val="22"/>
        </w:rPr>
        <w:t>ve</w:t>
      </w:r>
      <w:r w:rsidRPr="00704D70">
        <w:rPr>
          <w:spacing w:val="-5"/>
          <w:w w:val="105"/>
          <w:sz w:val="22"/>
          <w:szCs w:val="22"/>
        </w:rPr>
        <w:t xml:space="preserve"> </w:t>
      </w:r>
      <w:r w:rsidRPr="00704D70">
        <w:rPr>
          <w:spacing w:val="-2"/>
          <w:w w:val="105"/>
          <w:sz w:val="22"/>
          <w:szCs w:val="22"/>
        </w:rPr>
        <w:t>iç</w:t>
      </w:r>
      <w:r w:rsidRPr="00704D70">
        <w:rPr>
          <w:spacing w:val="-8"/>
          <w:w w:val="105"/>
          <w:sz w:val="22"/>
          <w:szCs w:val="22"/>
        </w:rPr>
        <w:t xml:space="preserve"> </w:t>
      </w:r>
      <w:r w:rsidRPr="00704D70">
        <w:rPr>
          <w:spacing w:val="-2"/>
          <w:w w:val="105"/>
          <w:sz w:val="22"/>
          <w:szCs w:val="22"/>
        </w:rPr>
        <w:t>ihtiyaç</w:t>
      </w:r>
      <w:r w:rsidRPr="00704D70">
        <w:rPr>
          <w:spacing w:val="-3"/>
          <w:w w:val="105"/>
          <w:sz w:val="22"/>
          <w:szCs w:val="22"/>
        </w:rPr>
        <w:t xml:space="preserve"> </w:t>
      </w:r>
      <w:r w:rsidRPr="00704D70">
        <w:rPr>
          <w:spacing w:val="-2"/>
          <w:w w:val="105"/>
          <w:sz w:val="22"/>
          <w:szCs w:val="22"/>
        </w:rPr>
        <w:t>için</w:t>
      </w:r>
      <w:r w:rsidRPr="00704D70">
        <w:rPr>
          <w:spacing w:val="-4"/>
          <w:w w:val="105"/>
          <w:sz w:val="22"/>
          <w:szCs w:val="22"/>
        </w:rPr>
        <w:t xml:space="preserve"> </w:t>
      </w:r>
      <w:r w:rsidRPr="00704D70">
        <w:rPr>
          <w:spacing w:val="-2"/>
          <w:w w:val="105"/>
          <w:sz w:val="22"/>
          <w:szCs w:val="22"/>
        </w:rPr>
        <w:t>priz</w:t>
      </w:r>
      <w:r w:rsidRPr="00704D70">
        <w:rPr>
          <w:spacing w:val="-6"/>
          <w:w w:val="105"/>
          <w:sz w:val="22"/>
          <w:szCs w:val="22"/>
        </w:rPr>
        <w:t xml:space="preserve"> </w:t>
      </w:r>
      <w:r w:rsidRPr="00704D70">
        <w:rPr>
          <w:spacing w:val="-2"/>
          <w:w w:val="105"/>
          <w:sz w:val="22"/>
          <w:szCs w:val="22"/>
        </w:rPr>
        <w:t>tesis</w:t>
      </w:r>
      <w:r w:rsidRPr="00704D70">
        <w:rPr>
          <w:spacing w:val="-4"/>
          <w:w w:val="105"/>
          <w:sz w:val="22"/>
          <w:szCs w:val="22"/>
        </w:rPr>
        <w:t xml:space="preserve"> </w:t>
      </w:r>
      <w:r w:rsidRPr="00704D70">
        <w:rPr>
          <w:spacing w:val="-2"/>
          <w:w w:val="105"/>
          <w:sz w:val="22"/>
          <w:szCs w:val="22"/>
        </w:rPr>
        <w:t>edilecektir.</w:t>
      </w:r>
      <w:r w:rsidRPr="00704D70">
        <w:rPr>
          <w:spacing w:val="-8"/>
          <w:w w:val="105"/>
          <w:sz w:val="22"/>
          <w:szCs w:val="22"/>
        </w:rPr>
        <w:t xml:space="preserve"> </w:t>
      </w:r>
      <w:r w:rsidRPr="00704D70">
        <w:rPr>
          <w:spacing w:val="-2"/>
          <w:w w:val="105"/>
          <w:sz w:val="22"/>
          <w:szCs w:val="22"/>
        </w:rPr>
        <w:t xml:space="preserve">GES’in </w:t>
      </w:r>
      <w:r w:rsidRPr="00704D70">
        <w:rPr>
          <w:w w:val="105"/>
          <w:sz w:val="22"/>
          <w:szCs w:val="22"/>
        </w:rPr>
        <w:t>aydınlatma sistemi, kamera altyapısı ihale paketinin ayrılmaz bir bütünü olan kamera ve aydınlatma paftasına uygun tesis edilerek devreye alınacaktır.</w:t>
      </w:r>
    </w:p>
    <w:p w14:paraId="0125F624" w14:textId="77777777" w:rsidR="009B4074" w:rsidRPr="00704D70" w:rsidRDefault="009B4074" w:rsidP="009B4074">
      <w:pPr>
        <w:widowControl w:val="0"/>
        <w:numPr>
          <w:ilvl w:val="2"/>
          <w:numId w:val="163"/>
        </w:numPr>
        <w:tabs>
          <w:tab w:val="left" w:pos="1697"/>
        </w:tabs>
        <w:autoSpaceDE w:val="0"/>
        <w:autoSpaceDN w:val="0"/>
        <w:spacing w:after="0"/>
        <w:ind w:left="1134" w:right="850" w:firstLine="17"/>
        <w:rPr>
          <w:sz w:val="22"/>
          <w:szCs w:val="22"/>
        </w:rPr>
      </w:pPr>
      <w:r w:rsidRPr="00704D70">
        <w:rPr>
          <w:w w:val="105"/>
          <w:sz w:val="22"/>
          <w:szCs w:val="22"/>
        </w:rPr>
        <w:t xml:space="preserve">Akü redresör ve panolar deprem esnasında güvenliği sağlamak amacı ile duvara veya zemine </w:t>
      </w:r>
      <w:r w:rsidRPr="00704D70">
        <w:rPr>
          <w:spacing w:val="-2"/>
          <w:w w:val="105"/>
          <w:sz w:val="22"/>
          <w:szCs w:val="22"/>
        </w:rPr>
        <w:t>sabitlenecektir.</w:t>
      </w:r>
    </w:p>
    <w:p w14:paraId="28607E0C" w14:textId="77777777" w:rsidR="009B4074" w:rsidRPr="00704D70" w:rsidRDefault="009B4074" w:rsidP="009B4074">
      <w:pPr>
        <w:widowControl w:val="0"/>
        <w:numPr>
          <w:ilvl w:val="2"/>
          <w:numId w:val="163"/>
        </w:numPr>
        <w:tabs>
          <w:tab w:val="left" w:pos="1697"/>
        </w:tabs>
        <w:autoSpaceDE w:val="0"/>
        <w:autoSpaceDN w:val="0"/>
        <w:spacing w:before="3" w:after="0"/>
        <w:ind w:left="1134" w:right="849" w:firstLine="17"/>
        <w:rPr>
          <w:sz w:val="22"/>
          <w:szCs w:val="22"/>
        </w:rPr>
      </w:pPr>
      <w:r w:rsidRPr="00704D70">
        <w:rPr>
          <w:w w:val="105"/>
          <w:sz w:val="22"/>
          <w:szCs w:val="22"/>
        </w:rPr>
        <w:t>Monoblok</w:t>
      </w:r>
      <w:r w:rsidRPr="00704D70">
        <w:rPr>
          <w:spacing w:val="-14"/>
          <w:w w:val="105"/>
          <w:sz w:val="22"/>
          <w:szCs w:val="22"/>
        </w:rPr>
        <w:t xml:space="preserve"> </w:t>
      </w:r>
      <w:r w:rsidRPr="00704D70">
        <w:rPr>
          <w:w w:val="105"/>
          <w:sz w:val="22"/>
          <w:szCs w:val="22"/>
        </w:rPr>
        <w:t>beton</w:t>
      </w:r>
      <w:r w:rsidRPr="00704D70">
        <w:rPr>
          <w:spacing w:val="-11"/>
          <w:w w:val="105"/>
          <w:sz w:val="22"/>
          <w:szCs w:val="22"/>
        </w:rPr>
        <w:t xml:space="preserve"> </w:t>
      </w:r>
      <w:r w:rsidRPr="00704D70">
        <w:rPr>
          <w:w w:val="105"/>
          <w:sz w:val="22"/>
          <w:szCs w:val="22"/>
        </w:rPr>
        <w:t>köşk</w:t>
      </w:r>
      <w:r w:rsidRPr="00704D70">
        <w:rPr>
          <w:spacing w:val="-12"/>
          <w:w w:val="105"/>
          <w:sz w:val="22"/>
          <w:szCs w:val="22"/>
        </w:rPr>
        <w:t xml:space="preserve"> </w:t>
      </w:r>
      <w:r w:rsidRPr="00704D70">
        <w:rPr>
          <w:w w:val="105"/>
          <w:sz w:val="22"/>
          <w:szCs w:val="22"/>
        </w:rPr>
        <w:t>içerisine</w:t>
      </w:r>
      <w:r w:rsidRPr="00704D70">
        <w:rPr>
          <w:spacing w:val="-12"/>
          <w:w w:val="105"/>
          <w:sz w:val="22"/>
          <w:szCs w:val="22"/>
        </w:rPr>
        <w:t xml:space="preserve"> </w:t>
      </w:r>
      <w:r w:rsidRPr="00704D70">
        <w:rPr>
          <w:w w:val="105"/>
          <w:sz w:val="22"/>
          <w:szCs w:val="22"/>
        </w:rPr>
        <w:t>GES’in</w:t>
      </w:r>
      <w:r w:rsidRPr="00704D70">
        <w:rPr>
          <w:spacing w:val="-11"/>
          <w:w w:val="105"/>
          <w:sz w:val="22"/>
          <w:szCs w:val="22"/>
        </w:rPr>
        <w:t xml:space="preserve"> </w:t>
      </w:r>
      <w:r w:rsidRPr="00704D70">
        <w:rPr>
          <w:w w:val="105"/>
          <w:sz w:val="22"/>
          <w:szCs w:val="22"/>
        </w:rPr>
        <w:t>tek</w:t>
      </w:r>
      <w:r w:rsidRPr="00704D70">
        <w:rPr>
          <w:spacing w:val="-12"/>
          <w:w w:val="105"/>
          <w:sz w:val="22"/>
          <w:szCs w:val="22"/>
        </w:rPr>
        <w:t xml:space="preserve"> </w:t>
      </w:r>
      <w:r w:rsidRPr="00704D70">
        <w:rPr>
          <w:w w:val="105"/>
          <w:sz w:val="22"/>
          <w:szCs w:val="22"/>
        </w:rPr>
        <w:t>hat</w:t>
      </w:r>
      <w:r w:rsidRPr="00704D70">
        <w:rPr>
          <w:spacing w:val="-11"/>
          <w:w w:val="105"/>
          <w:sz w:val="22"/>
          <w:szCs w:val="22"/>
        </w:rPr>
        <w:t xml:space="preserve"> </w:t>
      </w:r>
      <w:r w:rsidRPr="00704D70">
        <w:rPr>
          <w:w w:val="105"/>
          <w:sz w:val="22"/>
          <w:szCs w:val="22"/>
        </w:rPr>
        <w:t>şeması</w:t>
      </w:r>
      <w:r w:rsidRPr="00704D70">
        <w:rPr>
          <w:spacing w:val="-14"/>
          <w:w w:val="105"/>
          <w:sz w:val="22"/>
          <w:szCs w:val="22"/>
        </w:rPr>
        <w:t xml:space="preserve"> </w:t>
      </w:r>
      <w:r w:rsidRPr="00704D70">
        <w:rPr>
          <w:w w:val="105"/>
          <w:sz w:val="22"/>
          <w:szCs w:val="22"/>
        </w:rPr>
        <w:t>PVC</w:t>
      </w:r>
      <w:r w:rsidRPr="00704D70">
        <w:rPr>
          <w:spacing w:val="-12"/>
          <w:w w:val="105"/>
          <w:sz w:val="22"/>
          <w:szCs w:val="22"/>
        </w:rPr>
        <w:t xml:space="preserve"> </w:t>
      </w:r>
      <w:r w:rsidRPr="00704D70">
        <w:rPr>
          <w:w w:val="105"/>
          <w:sz w:val="22"/>
          <w:szCs w:val="22"/>
        </w:rPr>
        <w:t>kaplı</w:t>
      </w:r>
      <w:r w:rsidRPr="00704D70">
        <w:rPr>
          <w:spacing w:val="-14"/>
          <w:w w:val="105"/>
          <w:sz w:val="22"/>
          <w:szCs w:val="22"/>
        </w:rPr>
        <w:t xml:space="preserve"> </w:t>
      </w:r>
      <w:r w:rsidRPr="00704D70">
        <w:rPr>
          <w:w w:val="105"/>
          <w:sz w:val="22"/>
          <w:szCs w:val="22"/>
        </w:rPr>
        <w:t>olacak</w:t>
      </w:r>
      <w:r w:rsidRPr="00704D70">
        <w:rPr>
          <w:spacing w:val="-12"/>
          <w:w w:val="105"/>
          <w:sz w:val="22"/>
          <w:szCs w:val="22"/>
        </w:rPr>
        <w:t xml:space="preserve"> </w:t>
      </w:r>
      <w:r w:rsidRPr="00704D70">
        <w:rPr>
          <w:w w:val="105"/>
          <w:sz w:val="22"/>
          <w:szCs w:val="22"/>
        </w:rPr>
        <w:t>şekilde</w:t>
      </w:r>
      <w:r w:rsidRPr="00704D70">
        <w:rPr>
          <w:spacing w:val="-12"/>
          <w:w w:val="105"/>
          <w:sz w:val="22"/>
          <w:szCs w:val="22"/>
        </w:rPr>
        <w:t xml:space="preserve"> </w:t>
      </w:r>
      <w:r w:rsidRPr="00704D70">
        <w:rPr>
          <w:w w:val="105"/>
          <w:sz w:val="22"/>
          <w:szCs w:val="22"/>
        </w:rPr>
        <w:t>okunaklı</w:t>
      </w:r>
      <w:r w:rsidRPr="00704D70">
        <w:rPr>
          <w:spacing w:val="-15"/>
          <w:w w:val="105"/>
          <w:sz w:val="22"/>
          <w:szCs w:val="22"/>
        </w:rPr>
        <w:t xml:space="preserve"> </w:t>
      </w:r>
      <w:r w:rsidRPr="00704D70">
        <w:rPr>
          <w:w w:val="105"/>
          <w:sz w:val="22"/>
          <w:szCs w:val="22"/>
        </w:rPr>
        <w:t>olarak çıktı alınıp duvara asılacaktır.</w:t>
      </w:r>
    </w:p>
    <w:p w14:paraId="18D06A54" w14:textId="77777777" w:rsidR="009B4074" w:rsidRPr="00704D70" w:rsidRDefault="009B4074" w:rsidP="009B4074">
      <w:pPr>
        <w:widowControl w:val="0"/>
        <w:numPr>
          <w:ilvl w:val="2"/>
          <w:numId w:val="163"/>
        </w:numPr>
        <w:tabs>
          <w:tab w:val="left" w:pos="1697"/>
        </w:tabs>
        <w:autoSpaceDE w:val="0"/>
        <w:autoSpaceDN w:val="0"/>
        <w:spacing w:before="6" w:after="0" w:line="242" w:lineRule="auto"/>
        <w:ind w:left="1134" w:right="846" w:firstLine="17"/>
        <w:rPr>
          <w:sz w:val="22"/>
          <w:szCs w:val="22"/>
        </w:rPr>
      </w:pPr>
      <w:r w:rsidRPr="00704D70">
        <w:rPr>
          <w:w w:val="105"/>
          <w:sz w:val="22"/>
          <w:szCs w:val="22"/>
        </w:rPr>
        <w:t>Yüklenici kesinlikle GES panoları içerisindeki yer alan kaçak akım rölelerini devre dışı bırakmayacaktır. İnverterlerin devreye girerken oluşturduğu kaçak akıma uygun filtreli solar tipine özelleştirilmiş kaçak akım röleleri kullanacaktır.</w:t>
      </w:r>
    </w:p>
    <w:p w14:paraId="0E8BE0F0" w14:textId="77777777" w:rsidR="009B4074" w:rsidRPr="00704D70" w:rsidRDefault="009B4074" w:rsidP="009B4074">
      <w:pPr>
        <w:widowControl w:val="0"/>
        <w:numPr>
          <w:ilvl w:val="2"/>
          <w:numId w:val="163"/>
        </w:numPr>
        <w:tabs>
          <w:tab w:val="left" w:pos="1697"/>
        </w:tabs>
        <w:autoSpaceDE w:val="0"/>
        <w:autoSpaceDN w:val="0"/>
        <w:spacing w:after="0" w:line="244" w:lineRule="auto"/>
        <w:ind w:left="1134" w:right="846" w:firstLine="17"/>
        <w:rPr>
          <w:sz w:val="22"/>
          <w:szCs w:val="22"/>
        </w:rPr>
      </w:pPr>
      <w:r w:rsidRPr="00704D70">
        <w:rPr>
          <w:spacing w:val="-2"/>
          <w:w w:val="110"/>
          <w:sz w:val="22"/>
          <w:szCs w:val="22"/>
        </w:rPr>
        <w:lastRenderedPageBreak/>
        <w:t>GES</w:t>
      </w:r>
      <w:r w:rsidRPr="00704D70">
        <w:rPr>
          <w:spacing w:val="-14"/>
          <w:w w:val="110"/>
          <w:sz w:val="22"/>
          <w:szCs w:val="22"/>
        </w:rPr>
        <w:t xml:space="preserve"> </w:t>
      </w:r>
      <w:r w:rsidRPr="00704D70">
        <w:rPr>
          <w:spacing w:val="-2"/>
          <w:w w:val="110"/>
          <w:sz w:val="22"/>
          <w:szCs w:val="22"/>
        </w:rPr>
        <w:t>panosu</w:t>
      </w:r>
      <w:r w:rsidRPr="00704D70">
        <w:rPr>
          <w:spacing w:val="-6"/>
          <w:w w:val="110"/>
          <w:sz w:val="22"/>
          <w:szCs w:val="22"/>
        </w:rPr>
        <w:t xml:space="preserve"> </w:t>
      </w:r>
      <w:r w:rsidRPr="00704D70">
        <w:rPr>
          <w:spacing w:val="-2"/>
          <w:w w:val="110"/>
          <w:sz w:val="22"/>
          <w:szCs w:val="22"/>
        </w:rPr>
        <w:t>içerisinde</w:t>
      </w:r>
      <w:r w:rsidRPr="00704D70">
        <w:rPr>
          <w:spacing w:val="-8"/>
          <w:w w:val="110"/>
          <w:sz w:val="22"/>
          <w:szCs w:val="22"/>
        </w:rPr>
        <w:t xml:space="preserve"> </w:t>
      </w:r>
      <w:r w:rsidRPr="00704D70">
        <w:rPr>
          <w:spacing w:val="-2"/>
          <w:w w:val="110"/>
          <w:sz w:val="22"/>
          <w:szCs w:val="22"/>
        </w:rPr>
        <w:t>kamera</w:t>
      </w:r>
      <w:r w:rsidRPr="00704D70">
        <w:rPr>
          <w:spacing w:val="-4"/>
          <w:w w:val="110"/>
          <w:sz w:val="22"/>
          <w:szCs w:val="22"/>
        </w:rPr>
        <w:t xml:space="preserve"> </w:t>
      </w:r>
      <w:r w:rsidRPr="00704D70">
        <w:rPr>
          <w:spacing w:val="-2"/>
          <w:w w:val="145"/>
          <w:sz w:val="22"/>
          <w:szCs w:val="22"/>
        </w:rPr>
        <w:t>/</w:t>
      </w:r>
      <w:r w:rsidRPr="00704D70">
        <w:rPr>
          <w:spacing w:val="-18"/>
          <w:w w:val="145"/>
          <w:sz w:val="22"/>
          <w:szCs w:val="22"/>
        </w:rPr>
        <w:t xml:space="preserve"> </w:t>
      </w:r>
      <w:r w:rsidRPr="00704D70">
        <w:rPr>
          <w:spacing w:val="-2"/>
          <w:w w:val="110"/>
          <w:sz w:val="22"/>
          <w:szCs w:val="22"/>
        </w:rPr>
        <w:t>aydınlatma</w:t>
      </w:r>
      <w:r w:rsidRPr="00704D70">
        <w:rPr>
          <w:spacing w:val="-4"/>
          <w:w w:val="110"/>
          <w:sz w:val="22"/>
          <w:szCs w:val="22"/>
        </w:rPr>
        <w:t xml:space="preserve"> </w:t>
      </w:r>
      <w:r w:rsidRPr="00704D70">
        <w:rPr>
          <w:spacing w:val="-2"/>
          <w:w w:val="110"/>
          <w:sz w:val="22"/>
          <w:szCs w:val="22"/>
        </w:rPr>
        <w:t>projesine</w:t>
      </w:r>
      <w:r w:rsidRPr="00704D70">
        <w:rPr>
          <w:spacing w:val="-4"/>
          <w:w w:val="110"/>
          <w:sz w:val="22"/>
          <w:szCs w:val="22"/>
        </w:rPr>
        <w:t xml:space="preserve"> </w:t>
      </w:r>
      <w:r w:rsidRPr="00704D70">
        <w:rPr>
          <w:spacing w:val="-2"/>
          <w:w w:val="110"/>
          <w:sz w:val="22"/>
          <w:szCs w:val="22"/>
        </w:rPr>
        <w:t>esas</w:t>
      </w:r>
      <w:r w:rsidRPr="00704D70">
        <w:rPr>
          <w:spacing w:val="-7"/>
          <w:w w:val="110"/>
          <w:sz w:val="22"/>
          <w:szCs w:val="22"/>
        </w:rPr>
        <w:t xml:space="preserve"> </w:t>
      </w:r>
      <w:r w:rsidRPr="00704D70">
        <w:rPr>
          <w:spacing w:val="-2"/>
          <w:w w:val="110"/>
          <w:sz w:val="22"/>
          <w:szCs w:val="22"/>
        </w:rPr>
        <w:t>olacak</w:t>
      </w:r>
      <w:r w:rsidRPr="00704D70">
        <w:rPr>
          <w:spacing w:val="-4"/>
          <w:w w:val="110"/>
          <w:sz w:val="22"/>
          <w:szCs w:val="22"/>
        </w:rPr>
        <w:t xml:space="preserve"> </w:t>
      </w:r>
      <w:r w:rsidRPr="00704D70">
        <w:rPr>
          <w:spacing w:val="-2"/>
          <w:w w:val="110"/>
          <w:sz w:val="22"/>
          <w:szCs w:val="22"/>
        </w:rPr>
        <w:t>şekilde</w:t>
      </w:r>
      <w:r w:rsidRPr="00704D70">
        <w:rPr>
          <w:spacing w:val="-8"/>
          <w:w w:val="110"/>
          <w:sz w:val="22"/>
          <w:szCs w:val="22"/>
        </w:rPr>
        <w:t xml:space="preserve"> </w:t>
      </w:r>
      <w:r w:rsidRPr="00704D70">
        <w:rPr>
          <w:spacing w:val="-2"/>
          <w:w w:val="110"/>
          <w:sz w:val="22"/>
          <w:szCs w:val="22"/>
        </w:rPr>
        <w:t>astronomik</w:t>
      </w:r>
      <w:r w:rsidRPr="00704D70">
        <w:rPr>
          <w:spacing w:val="-8"/>
          <w:w w:val="110"/>
          <w:sz w:val="22"/>
          <w:szCs w:val="22"/>
        </w:rPr>
        <w:t xml:space="preserve"> </w:t>
      </w:r>
      <w:r w:rsidRPr="00704D70">
        <w:rPr>
          <w:spacing w:val="-2"/>
          <w:w w:val="110"/>
          <w:sz w:val="22"/>
          <w:szCs w:val="22"/>
        </w:rPr>
        <w:t xml:space="preserve">zaman </w:t>
      </w:r>
      <w:r w:rsidRPr="00704D70">
        <w:rPr>
          <w:w w:val="110"/>
          <w:sz w:val="22"/>
          <w:szCs w:val="22"/>
        </w:rPr>
        <w:t>saati</w:t>
      </w:r>
      <w:r w:rsidRPr="00704D70">
        <w:rPr>
          <w:spacing w:val="-9"/>
          <w:w w:val="110"/>
          <w:sz w:val="22"/>
          <w:szCs w:val="22"/>
        </w:rPr>
        <w:t xml:space="preserve"> </w:t>
      </w:r>
      <w:r w:rsidRPr="00704D70">
        <w:rPr>
          <w:w w:val="110"/>
          <w:sz w:val="22"/>
          <w:szCs w:val="22"/>
        </w:rPr>
        <w:t>yerleştirilecektir.</w:t>
      </w:r>
    </w:p>
    <w:p w14:paraId="27410CCD" w14:textId="77777777" w:rsidR="009B4074" w:rsidRPr="00704D70" w:rsidRDefault="009B4074" w:rsidP="009B4074">
      <w:pPr>
        <w:widowControl w:val="0"/>
        <w:autoSpaceDE w:val="0"/>
        <w:autoSpaceDN w:val="0"/>
        <w:spacing w:before="9" w:after="0"/>
        <w:ind w:left="1134" w:right="0" w:firstLine="17"/>
        <w:rPr>
          <w:sz w:val="22"/>
          <w:szCs w:val="22"/>
        </w:rPr>
      </w:pPr>
    </w:p>
    <w:p w14:paraId="0594D9BF" w14:textId="77777777" w:rsidR="009B4074" w:rsidRPr="00704D70" w:rsidRDefault="009B4074" w:rsidP="009B4074">
      <w:pPr>
        <w:widowControl w:val="0"/>
        <w:numPr>
          <w:ilvl w:val="2"/>
          <w:numId w:val="163"/>
        </w:numPr>
        <w:tabs>
          <w:tab w:val="left" w:pos="1895"/>
        </w:tabs>
        <w:autoSpaceDE w:val="0"/>
        <w:autoSpaceDN w:val="0"/>
        <w:spacing w:after="0"/>
        <w:ind w:left="1134" w:right="0" w:firstLine="17"/>
        <w:outlineLvl w:val="0"/>
        <w:rPr>
          <w:rFonts w:eastAsia="Georgia"/>
          <w:b/>
          <w:bCs/>
          <w:szCs w:val="24"/>
          <w:u w:color="000000"/>
        </w:rPr>
      </w:pPr>
      <w:r w:rsidRPr="00704D70">
        <w:rPr>
          <w:rFonts w:eastAsia="Georgia"/>
          <w:b/>
          <w:bCs/>
          <w:w w:val="85"/>
          <w:szCs w:val="24"/>
          <w:u w:color="000000"/>
        </w:rPr>
        <w:t>AG</w:t>
      </w:r>
      <w:r w:rsidRPr="00704D70">
        <w:rPr>
          <w:rFonts w:eastAsia="Georgia"/>
          <w:b/>
          <w:bCs/>
          <w:spacing w:val="16"/>
          <w:szCs w:val="24"/>
          <w:u w:color="000000"/>
        </w:rPr>
        <w:t xml:space="preserve"> </w:t>
      </w:r>
      <w:r w:rsidRPr="00704D70">
        <w:rPr>
          <w:rFonts w:eastAsia="Georgia"/>
          <w:b/>
          <w:bCs/>
          <w:w w:val="85"/>
          <w:szCs w:val="24"/>
          <w:u w:color="000000"/>
        </w:rPr>
        <w:t>Panolardaki</w:t>
      </w:r>
      <w:r w:rsidRPr="00704D70">
        <w:rPr>
          <w:rFonts w:eastAsia="Georgia"/>
          <w:b/>
          <w:bCs/>
          <w:spacing w:val="17"/>
          <w:szCs w:val="24"/>
          <w:u w:color="000000"/>
        </w:rPr>
        <w:t xml:space="preserve"> </w:t>
      </w:r>
      <w:r w:rsidRPr="00704D70">
        <w:rPr>
          <w:rFonts w:eastAsia="Georgia"/>
          <w:b/>
          <w:bCs/>
          <w:w w:val="85"/>
          <w:szCs w:val="24"/>
          <w:u w:color="000000"/>
        </w:rPr>
        <w:t>genel</w:t>
      </w:r>
      <w:r w:rsidRPr="00704D70">
        <w:rPr>
          <w:rFonts w:eastAsia="Georgia"/>
          <w:b/>
          <w:bCs/>
          <w:spacing w:val="20"/>
          <w:szCs w:val="24"/>
          <w:u w:color="000000"/>
        </w:rPr>
        <w:t xml:space="preserve"> </w:t>
      </w:r>
      <w:r w:rsidRPr="00704D70">
        <w:rPr>
          <w:rFonts w:eastAsia="Georgia"/>
          <w:b/>
          <w:bCs/>
          <w:spacing w:val="-2"/>
          <w:w w:val="85"/>
          <w:szCs w:val="24"/>
          <w:u w:color="000000"/>
        </w:rPr>
        <w:t>özellikler;</w:t>
      </w:r>
    </w:p>
    <w:p w14:paraId="3A72383C" w14:textId="77777777" w:rsidR="009B4074" w:rsidRPr="00704D70" w:rsidRDefault="009B4074" w:rsidP="009B4074">
      <w:pPr>
        <w:widowControl w:val="0"/>
        <w:numPr>
          <w:ilvl w:val="3"/>
          <w:numId w:val="163"/>
        </w:numPr>
        <w:tabs>
          <w:tab w:val="left" w:pos="1560"/>
        </w:tabs>
        <w:autoSpaceDE w:val="0"/>
        <w:autoSpaceDN w:val="0"/>
        <w:spacing w:before="135" w:after="0" w:line="269" w:lineRule="exact"/>
        <w:ind w:left="1134" w:right="0" w:firstLine="17"/>
        <w:rPr>
          <w:sz w:val="22"/>
          <w:szCs w:val="22"/>
        </w:rPr>
      </w:pPr>
      <w:r w:rsidRPr="00704D70">
        <w:rPr>
          <w:w w:val="105"/>
          <w:sz w:val="22"/>
          <w:szCs w:val="22"/>
        </w:rPr>
        <w:t>Panolar</w:t>
      </w:r>
      <w:r w:rsidRPr="00704D70">
        <w:rPr>
          <w:spacing w:val="1"/>
          <w:w w:val="105"/>
          <w:sz w:val="22"/>
          <w:szCs w:val="22"/>
        </w:rPr>
        <w:t xml:space="preserve"> </w:t>
      </w:r>
      <w:r w:rsidRPr="00704D70">
        <w:rPr>
          <w:w w:val="105"/>
          <w:sz w:val="22"/>
          <w:szCs w:val="22"/>
        </w:rPr>
        <w:t>güvenlik ve müdahale mesafelerine göre en</w:t>
      </w:r>
      <w:r w:rsidRPr="00704D70">
        <w:rPr>
          <w:spacing w:val="1"/>
          <w:w w:val="105"/>
          <w:sz w:val="22"/>
          <w:szCs w:val="22"/>
        </w:rPr>
        <w:t xml:space="preserve"> </w:t>
      </w:r>
      <w:r w:rsidRPr="00704D70">
        <w:rPr>
          <w:w w:val="105"/>
          <w:sz w:val="22"/>
          <w:szCs w:val="22"/>
        </w:rPr>
        <w:t xml:space="preserve">küçük boyutta imal </w:t>
      </w:r>
      <w:r w:rsidRPr="00704D70">
        <w:rPr>
          <w:spacing w:val="-2"/>
          <w:w w:val="105"/>
          <w:sz w:val="22"/>
          <w:szCs w:val="22"/>
        </w:rPr>
        <w:t>edilmelidir</w:t>
      </w:r>
    </w:p>
    <w:p w14:paraId="4AE42EB3" w14:textId="77777777" w:rsidR="009B4074" w:rsidRPr="00704D70" w:rsidRDefault="009B4074" w:rsidP="009B4074">
      <w:pPr>
        <w:widowControl w:val="0"/>
        <w:numPr>
          <w:ilvl w:val="3"/>
          <w:numId w:val="163"/>
        </w:numPr>
        <w:tabs>
          <w:tab w:val="left" w:pos="1560"/>
        </w:tabs>
        <w:autoSpaceDE w:val="0"/>
        <w:autoSpaceDN w:val="0"/>
        <w:spacing w:before="75" w:after="0"/>
        <w:ind w:right="854"/>
        <w:rPr>
          <w:sz w:val="22"/>
          <w:szCs w:val="22"/>
        </w:rPr>
      </w:pPr>
      <w:r w:rsidRPr="00704D70">
        <w:rPr>
          <w:w w:val="105"/>
          <w:sz w:val="22"/>
          <w:szCs w:val="22"/>
        </w:rPr>
        <w:t>Panolara</w:t>
      </w:r>
      <w:r w:rsidRPr="00704D70">
        <w:rPr>
          <w:spacing w:val="-3"/>
          <w:w w:val="105"/>
          <w:sz w:val="22"/>
          <w:szCs w:val="22"/>
        </w:rPr>
        <w:t xml:space="preserve"> </w:t>
      </w:r>
      <w:r w:rsidRPr="00704D70">
        <w:rPr>
          <w:w w:val="105"/>
          <w:sz w:val="22"/>
          <w:szCs w:val="22"/>
        </w:rPr>
        <w:t>yapılacak</w:t>
      </w:r>
      <w:r w:rsidRPr="00704D70">
        <w:rPr>
          <w:spacing w:val="-2"/>
          <w:w w:val="105"/>
          <w:sz w:val="22"/>
          <w:szCs w:val="22"/>
        </w:rPr>
        <w:t xml:space="preserve"> </w:t>
      </w:r>
      <w:r w:rsidRPr="00704D70">
        <w:rPr>
          <w:w w:val="105"/>
          <w:sz w:val="22"/>
          <w:szCs w:val="22"/>
        </w:rPr>
        <w:t>bütün</w:t>
      </w:r>
      <w:r w:rsidRPr="00704D70">
        <w:rPr>
          <w:spacing w:val="-2"/>
          <w:w w:val="105"/>
          <w:sz w:val="22"/>
          <w:szCs w:val="22"/>
        </w:rPr>
        <w:t xml:space="preserve"> </w:t>
      </w:r>
      <w:r w:rsidRPr="00704D70">
        <w:rPr>
          <w:w w:val="105"/>
          <w:sz w:val="22"/>
          <w:szCs w:val="22"/>
        </w:rPr>
        <w:t>giriş</w:t>
      </w:r>
      <w:r w:rsidRPr="00704D70">
        <w:rPr>
          <w:spacing w:val="-1"/>
          <w:w w:val="105"/>
          <w:sz w:val="22"/>
          <w:szCs w:val="22"/>
        </w:rPr>
        <w:t xml:space="preserve"> </w:t>
      </w:r>
      <w:r w:rsidRPr="00704D70">
        <w:rPr>
          <w:w w:val="105"/>
          <w:sz w:val="22"/>
          <w:szCs w:val="22"/>
        </w:rPr>
        <w:t>çıkışlar</w:t>
      </w:r>
      <w:r w:rsidRPr="00704D70">
        <w:rPr>
          <w:spacing w:val="-6"/>
          <w:w w:val="105"/>
          <w:sz w:val="22"/>
          <w:szCs w:val="22"/>
        </w:rPr>
        <w:t xml:space="preserve"> </w:t>
      </w:r>
      <w:r w:rsidRPr="00704D70">
        <w:rPr>
          <w:w w:val="105"/>
          <w:sz w:val="22"/>
          <w:szCs w:val="22"/>
        </w:rPr>
        <w:t>klemens</w:t>
      </w:r>
      <w:r w:rsidRPr="00704D70">
        <w:rPr>
          <w:spacing w:val="-1"/>
          <w:w w:val="105"/>
          <w:sz w:val="22"/>
          <w:szCs w:val="22"/>
        </w:rPr>
        <w:t xml:space="preserve"> </w:t>
      </w:r>
      <w:r w:rsidRPr="00704D70">
        <w:rPr>
          <w:w w:val="105"/>
          <w:sz w:val="22"/>
          <w:szCs w:val="22"/>
        </w:rPr>
        <w:t>ile</w:t>
      </w:r>
      <w:r w:rsidRPr="00704D70">
        <w:rPr>
          <w:spacing w:val="-8"/>
          <w:w w:val="105"/>
          <w:sz w:val="22"/>
          <w:szCs w:val="22"/>
        </w:rPr>
        <w:t xml:space="preserve"> </w:t>
      </w:r>
      <w:r w:rsidRPr="00704D70">
        <w:rPr>
          <w:w w:val="105"/>
          <w:sz w:val="22"/>
          <w:szCs w:val="22"/>
        </w:rPr>
        <w:t>yapılmalı,</w:t>
      </w:r>
      <w:r w:rsidRPr="00704D70">
        <w:rPr>
          <w:spacing w:val="-4"/>
          <w:w w:val="105"/>
          <w:sz w:val="22"/>
          <w:szCs w:val="22"/>
        </w:rPr>
        <w:t xml:space="preserve"> </w:t>
      </w:r>
      <w:r w:rsidRPr="00704D70">
        <w:rPr>
          <w:w w:val="105"/>
          <w:sz w:val="22"/>
          <w:szCs w:val="22"/>
        </w:rPr>
        <w:t>toprak</w:t>
      </w:r>
      <w:r w:rsidRPr="00704D70">
        <w:rPr>
          <w:spacing w:val="-8"/>
          <w:w w:val="105"/>
          <w:sz w:val="22"/>
          <w:szCs w:val="22"/>
        </w:rPr>
        <w:t xml:space="preserve"> </w:t>
      </w:r>
      <w:r w:rsidRPr="00704D70">
        <w:rPr>
          <w:w w:val="105"/>
          <w:sz w:val="22"/>
          <w:szCs w:val="22"/>
        </w:rPr>
        <w:t>ve</w:t>
      </w:r>
      <w:r w:rsidRPr="00704D70">
        <w:rPr>
          <w:spacing w:val="-7"/>
          <w:w w:val="105"/>
          <w:sz w:val="22"/>
          <w:szCs w:val="22"/>
        </w:rPr>
        <w:t xml:space="preserve"> </w:t>
      </w:r>
      <w:r w:rsidRPr="00704D70">
        <w:rPr>
          <w:w w:val="105"/>
          <w:sz w:val="22"/>
          <w:szCs w:val="22"/>
        </w:rPr>
        <w:t>nötr</w:t>
      </w:r>
      <w:r w:rsidRPr="00704D70">
        <w:rPr>
          <w:spacing w:val="-2"/>
          <w:w w:val="105"/>
          <w:sz w:val="22"/>
          <w:szCs w:val="22"/>
        </w:rPr>
        <w:t xml:space="preserve"> </w:t>
      </w:r>
      <w:r w:rsidRPr="00704D70">
        <w:rPr>
          <w:w w:val="105"/>
          <w:sz w:val="22"/>
          <w:szCs w:val="22"/>
        </w:rPr>
        <w:t>barası</w:t>
      </w:r>
      <w:r w:rsidRPr="00704D70">
        <w:rPr>
          <w:spacing w:val="-4"/>
          <w:w w:val="105"/>
          <w:sz w:val="22"/>
          <w:szCs w:val="22"/>
        </w:rPr>
        <w:t xml:space="preserve"> </w:t>
      </w:r>
      <w:r w:rsidRPr="00704D70">
        <w:rPr>
          <w:spacing w:val="-2"/>
          <w:w w:val="105"/>
          <w:sz w:val="22"/>
          <w:szCs w:val="22"/>
        </w:rPr>
        <w:t>bulunmalıdır</w:t>
      </w:r>
    </w:p>
    <w:p w14:paraId="2EE0638B" w14:textId="77777777" w:rsidR="009B4074" w:rsidRPr="00704D70" w:rsidRDefault="009B4074" w:rsidP="009B4074">
      <w:pPr>
        <w:widowControl w:val="0"/>
        <w:numPr>
          <w:ilvl w:val="3"/>
          <w:numId w:val="163"/>
        </w:numPr>
        <w:tabs>
          <w:tab w:val="left" w:pos="1560"/>
        </w:tabs>
        <w:autoSpaceDE w:val="0"/>
        <w:autoSpaceDN w:val="0"/>
        <w:spacing w:before="75" w:after="0"/>
        <w:ind w:right="854"/>
        <w:rPr>
          <w:sz w:val="22"/>
          <w:szCs w:val="22"/>
        </w:rPr>
      </w:pPr>
      <w:r w:rsidRPr="00704D70">
        <w:rPr>
          <w:w w:val="105"/>
          <w:sz w:val="22"/>
          <w:szCs w:val="22"/>
        </w:rPr>
        <w:t>Pano</w:t>
      </w:r>
      <w:r w:rsidRPr="00704D70">
        <w:rPr>
          <w:spacing w:val="31"/>
          <w:w w:val="105"/>
          <w:sz w:val="22"/>
          <w:szCs w:val="22"/>
        </w:rPr>
        <w:t xml:space="preserve"> </w:t>
      </w:r>
      <w:r w:rsidRPr="00704D70">
        <w:rPr>
          <w:w w:val="105"/>
          <w:sz w:val="22"/>
          <w:szCs w:val="22"/>
        </w:rPr>
        <w:t>içerisindeki</w:t>
      </w:r>
      <w:r w:rsidRPr="00704D70">
        <w:rPr>
          <w:spacing w:val="29"/>
          <w:w w:val="105"/>
          <w:sz w:val="22"/>
          <w:szCs w:val="22"/>
        </w:rPr>
        <w:t xml:space="preserve"> </w:t>
      </w:r>
      <w:r w:rsidRPr="00704D70">
        <w:rPr>
          <w:w w:val="105"/>
          <w:sz w:val="22"/>
          <w:szCs w:val="22"/>
        </w:rPr>
        <w:t>tüm</w:t>
      </w:r>
      <w:r w:rsidRPr="00704D70">
        <w:rPr>
          <w:spacing w:val="32"/>
          <w:w w:val="105"/>
          <w:sz w:val="22"/>
          <w:szCs w:val="22"/>
        </w:rPr>
        <w:t xml:space="preserve"> </w:t>
      </w:r>
      <w:r w:rsidRPr="00704D70">
        <w:rPr>
          <w:w w:val="105"/>
          <w:sz w:val="22"/>
          <w:szCs w:val="22"/>
        </w:rPr>
        <w:t>kablolar</w:t>
      </w:r>
      <w:r w:rsidRPr="00704D70">
        <w:rPr>
          <w:spacing w:val="33"/>
          <w:w w:val="105"/>
          <w:sz w:val="22"/>
          <w:szCs w:val="22"/>
        </w:rPr>
        <w:t xml:space="preserve"> </w:t>
      </w:r>
      <w:r w:rsidRPr="00704D70">
        <w:rPr>
          <w:w w:val="105"/>
          <w:sz w:val="22"/>
          <w:szCs w:val="22"/>
        </w:rPr>
        <w:t>kablo</w:t>
      </w:r>
      <w:r w:rsidRPr="00704D70">
        <w:rPr>
          <w:spacing w:val="31"/>
          <w:w w:val="105"/>
          <w:sz w:val="22"/>
          <w:szCs w:val="22"/>
        </w:rPr>
        <w:t xml:space="preserve"> </w:t>
      </w:r>
      <w:r w:rsidRPr="00704D70">
        <w:rPr>
          <w:w w:val="105"/>
          <w:sz w:val="22"/>
          <w:szCs w:val="22"/>
        </w:rPr>
        <w:t>kanalının</w:t>
      </w:r>
      <w:r w:rsidRPr="00704D70">
        <w:rPr>
          <w:spacing w:val="33"/>
          <w:w w:val="105"/>
          <w:sz w:val="22"/>
          <w:szCs w:val="22"/>
        </w:rPr>
        <w:t xml:space="preserve"> </w:t>
      </w:r>
      <w:r w:rsidRPr="00704D70">
        <w:rPr>
          <w:w w:val="105"/>
          <w:sz w:val="22"/>
          <w:szCs w:val="22"/>
        </w:rPr>
        <w:t>içinden</w:t>
      </w:r>
      <w:r w:rsidRPr="00704D70">
        <w:rPr>
          <w:spacing w:val="33"/>
          <w:w w:val="105"/>
          <w:sz w:val="22"/>
          <w:szCs w:val="22"/>
        </w:rPr>
        <w:t xml:space="preserve"> </w:t>
      </w:r>
      <w:r w:rsidRPr="00704D70">
        <w:rPr>
          <w:w w:val="105"/>
          <w:sz w:val="22"/>
          <w:szCs w:val="22"/>
        </w:rPr>
        <w:t>gelmeli</w:t>
      </w:r>
      <w:r w:rsidRPr="00704D70">
        <w:rPr>
          <w:spacing w:val="29"/>
          <w:w w:val="105"/>
          <w:sz w:val="22"/>
          <w:szCs w:val="22"/>
        </w:rPr>
        <w:t xml:space="preserve"> </w:t>
      </w:r>
      <w:r w:rsidRPr="00704D70">
        <w:rPr>
          <w:w w:val="105"/>
          <w:sz w:val="22"/>
          <w:szCs w:val="22"/>
        </w:rPr>
        <w:t>veya</w:t>
      </w:r>
      <w:r w:rsidRPr="00704D70">
        <w:rPr>
          <w:spacing w:val="32"/>
          <w:w w:val="105"/>
          <w:sz w:val="22"/>
          <w:szCs w:val="22"/>
        </w:rPr>
        <w:t xml:space="preserve"> </w:t>
      </w:r>
      <w:r w:rsidRPr="00704D70">
        <w:rPr>
          <w:w w:val="105"/>
          <w:sz w:val="22"/>
          <w:szCs w:val="22"/>
        </w:rPr>
        <w:t>kablonun</w:t>
      </w:r>
      <w:r w:rsidRPr="00704D70">
        <w:rPr>
          <w:spacing w:val="33"/>
          <w:w w:val="105"/>
          <w:sz w:val="22"/>
          <w:szCs w:val="22"/>
        </w:rPr>
        <w:t xml:space="preserve"> </w:t>
      </w:r>
      <w:r w:rsidRPr="00704D70">
        <w:rPr>
          <w:w w:val="105"/>
          <w:sz w:val="22"/>
          <w:szCs w:val="22"/>
        </w:rPr>
        <w:t>yapısına</w:t>
      </w:r>
      <w:r w:rsidRPr="00704D70">
        <w:rPr>
          <w:spacing w:val="32"/>
          <w:w w:val="105"/>
          <w:sz w:val="22"/>
          <w:szCs w:val="22"/>
        </w:rPr>
        <w:t xml:space="preserve"> </w:t>
      </w:r>
      <w:r w:rsidRPr="00704D70">
        <w:rPr>
          <w:w w:val="105"/>
          <w:sz w:val="22"/>
          <w:szCs w:val="22"/>
        </w:rPr>
        <w:t>göre spiral içine alınmalıdır</w:t>
      </w:r>
    </w:p>
    <w:p w14:paraId="71578F27" w14:textId="77777777" w:rsidR="009B4074" w:rsidRPr="00704D70" w:rsidRDefault="009B4074" w:rsidP="009B4074">
      <w:pPr>
        <w:widowControl w:val="0"/>
        <w:numPr>
          <w:ilvl w:val="3"/>
          <w:numId w:val="163"/>
        </w:numPr>
        <w:tabs>
          <w:tab w:val="left" w:pos="1560"/>
        </w:tabs>
        <w:autoSpaceDE w:val="0"/>
        <w:autoSpaceDN w:val="0"/>
        <w:spacing w:after="0"/>
        <w:ind w:right="845"/>
        <w:rPr>
          <w:sz w:val="22"/>
          <w:szCs w:val="22"/>
        </w:rPr>
      </w:pPr>
      <w:r w:rsidRPr="00704D70">
        <w:rPr>
          <w:w w:val="105"/>
          <w:sz w:val="22"/>
          <w:szCs w:val="22"/>
        </w:rPr>
        <w:t>Pano içinde yapılacak tüm kablo bağlantıları izoleli yüzük ile yapılmalı, köprüleme ve paralel girişler için orijinal bağlantı parçaları kullanılmalıdır</w:t>
      </w:r>
    </w:p>
    <w:p w14:paraId="471BCC32" w14:textId="77777777" w:rsidR="009B4074" w:rsidRPr="00704D70" w:rsidRDefault="009B4074" w:rsidP="009B4074">
      <w:pPr>
        <w:widowControl w:val="0"/>
        <w:numPr>
          <w:ilvl w:val="3"/>
          <w:numId w:val="163"/>
        </w:numPr>
        <w:tabs>
          <w:tab w:val="left" w:pos="1560"/>
        </w:tabs>
        <w:autoSpaceDE w:val="0"/>
        <w:autoSpaceDN w:val="0"/>
        <w:spacing w:after="0" w:line="269" w:lineRule="exact"/>
        <w:ind w:right="0"/>
        <w:rPr>
          <w:sz w:val="22"/>
          <w:szCs w:val="22"/>
        </w:rPr>
      </w:pPr>
      <w:r w:rsidRPr="00704D70">
        <w:rPr>
          <w:w w:val="105"/>
          <w:sz w:val="22"/>
          <w:szCs w:val="22"/>
        </w:rPr>
        <w:t>Pano</w:t>
      </w:r>
      <w:r w:rsidRPr="00704D70">
        <w:rPr>
          <w:spacing w:val="-4"/>
          <w:w w:val="105"/>
          <w:sz w:val="22"/>
          <w:szCs w:val="22"/>
        </w:rPr>
        <w:t xml:space="preserve"> </w:t>
      </w:r>
      <w:r w:rsidRPr="00704D70">
        <w:rPr>
          <w:w w:val="105"/>
          <w:sz w:val="22"/>
          <w:szCs w:val="22"/>
        </w:rPr>
        <w:t>içinde</w:t>
      </w:r>
      <w:r w:rsidRPr="00704D70">
        <w:rPr>
          <w:spacing w:val="-3"/>
          <w:w w:val="105"/>
          <w:sz w:val="22"/>
          <w:szCs w:val="22"/>
        </w:rPr>
        <w:t xml:space="preserve"> </w:t>
      </w:r>
      <w:r w:rsidRPr="00704D70">
        <w:rPr>
          <w:w w:val="105"/>
          <w:sz w:val="22"/>
          <w:szCs w:val="22"/>
        </w:rPr>
        <w:t>kullanılacak</w:t>
      </w:r>
      <w:r w:rsidRPr="00704D70">
        <w:rPr>
          <w:spacing w:val="-3"/>
          <w:w w:val="105"/>
          <w:sz w:val="22"/>
          <w:szCs w:val="22"/>
        </w:rPr>
        <w:t xml:space="preserve"> </w:t>
      </w:r>
      <w:r w:rsidRPr="00704D70">
        <w:rPr>
          <w:w w:val="105"/>
          <w:sz w:val="22"/>
          <w:szCs w:val="22"/>
        </w:rPr>
        <w:t>sinyal</w:t>
      </w:r>
      <w:r w:rsidRPr="00704D70">
        <w:rPr>
          <w:spacing w:val="-2"/>
          <w:w w:val="105"/>
          <w:sz w:val="22"/>
          <w:szCs w:val="22"/>
        </w:rPr>
        <w:t xml:space="preserve"> </w:t>
      </w:r>
      <w:r w:rsidRPr="00704D70">
        <w:rPr>
          <w:w w:val="105"/>
          <w:sz w:val="22"/>
          <w:szCs w:val="22"/>
        </w:rPr>
        <w:t>ve</w:t>
      </w:r>
      <w:r w:rsidRPr="00704D70">
        <w:rPr>
          <w:spacing w:val="-3"/>
          <w:w w:val="105"/>
          <w:sz w:val="22"/>
          <w:szCs w:val="22"/>
        </w:rPr>
        <w:t xml:space="preserve"> </w:t>
      </w:r>
      <w:r w:rsidRPr="00704D70">
        <w:rPr>
          <w:w w:val="105"/>
          <w:sz w:val="22"/>
          <w:szCs w:val="22"/>
        </w:rPr>
        <w:t>güç</w:t>
      </w:r>
      <w:r w:rsidRPr="00704D70">
        <w:rPr>
          <w:spacing w:val="-5"/>
          <w:w w:val="105"/>
          <w:sz w:val="22"/>
          <w:szCs w:val="22"/>
        </w:rPr>
        <w:t xml:space="preserve"> </w:t>
      </w:r>
      <w:r w:rsidRPr="00704D70">
        <w:rPr>
          <w:w w:val="105"/>
          <w:sz w:val="22"/>
          <w:szCs w:val="22"/>
        </w:rPr>
        <w:t>kabloları</w:t>
      </w:r>
      <w:r w:rsidRPr="00704D70">
        <w:rPr>
          <w:spacing w:val="-5"/>
          <w:w w:val="105"/>
          <w:sz w:val="22"/>
          <w:szCs w:val="22"/>
        </w:rPr>
        <w:t xml:space="preserve"> </w:t>
      </w:r>
      <w:r w:rsidRPr="00704D70">
        <w:rPr>
          <w:w w:val="105"/>
          <w:sz w:val="22"/>
          <w:szCs w:val="22"/>
        </w:rPr>
        <w:t>ayrı</w:t>
      </w:r>
      <w:r w:rsidRPr="00704D70">
        <w:rPr>
          <w:spacing w:val="-5"/>
          <w:w w:val="105"/>
          <w:sz w:val="22"/>
          <w:szCs w:val="22"/>
        </w:rPr>
        <w:t xml:space="preserve"> </w:t>
      </w:r>
      <w:r w:rsidRPr="00704D70">
        <w:rPr>
          <w:w w:val="105"/>
          <w:sz w:val="22"/>
          <w:szCs w:val="22"/>
        </w:rPr>
        <w:t>yerlerden</w:t>
      </w:r>
      <w:r w:rsidRPr="00704D70">
        <w:rPr>
          <w:spacing w:val="-2"/>
          <w:w w:val="105"/>
          <w:sz w:val="22"/>
          <w:szCs w:val="22"/>
        </w:rPr>
        <w:t xml:space="preserve"> geçirilmelidir</w:t>
      </w:r>
    </w:p>
    <w:p w14:paraId="10756BEA" w14:textId="77777777" w:rsidR="009B4074" w:rsidRPr="00704D70" w:rsidRDefault="009B4074" w:rsidP="009B4074">
      <w:pPr>
        <w:widowControl w:val="0"/>
        <w:numPr>
          <w:ilvl w:val="3"/>
          <w:numId w:val="163"/>
        </w:numPr>
        <w:tabs>
          <w:tab w:val="left" w:pos="1560"/>
        </w:tabs>
        <w:autoSpaceDE w:val="0"/>
        <w:autoSpaceDN w:val="0"/>
        <w:spacing w:after="0"/>
        <w:ind w:right="854"/>
        <w:rPr>
          <w:sz w:val="22"/>
          <w:szCs w:val="22"/>
        </w:rPr>
      </w:pPr>
      <w:r w:rsidRPr="00704D70">
        <w:rPr>
          <w:w w:val="110"/>
          <w:sz w:val="22"/>
          <w:szCs w:val="22"/>
        </w:rPr>
        <w:t>Pano</w:t>
      </w:r>
      <w:r w:rsidRPr="00704D70">
        <w:rPr>
          <w:spacing w:val="-2"/>
          <w:w w:val="110"/>
          <w:sz w:val="22"/>
          <w:szCs w:val="22"/>
        </w:rPr>
        <w:t xml:space="preserve"> </w:t>
      </w:r>
      <w:r w:rsidRPr="00704D70">
        <w:rPr>
          <w:w w:val="110"/>
          <w:sz w:val="22"/>
          <w:szCs w:val="22"/>
        </w:rPr>
        <w:t>iç</w:t>
      </w:r>
      <w:r w:rsidRPr="00704D70">
        <w:rPr>
          <w:spacing w:val="-2"/>
          <w:w w:val="110"/>
          <w:sz w:val="22"/>
          <w:szCs w:val="22"/>
        </w:rPr>
        <w:t xml:space="preserve"> </w:t>
      </w:r>
      <w:r w:rsidRPr="00704D70">
        <w:rPr>
          <w:w w:val="110"/>
          <w:sz w:val="22"/>
          <w:szCs w:val="22"/>
        </w:rPr>
        <w:t>kapağı</w:t>
      </w:r>
      <w:r w:rsidRPr="00704D70">
        <w:rPr>
          <w:spacing w:val="-3"/>
          <w:w w:val="110"/>
          <w:sz w:val="22"/>
          <w:szCs w:val="22"/>
        </w:rPr>
        <w:t xml:space="preserve"> </w:t>
      </w:r>
      <w:r w:rsidRPr="00704D70">
        <w:rPr>
          <w:w w:val="110"/>
          <w:sz w:val="22"/>
          <w:szCs w:val="22"/>
        </w:rPr>
        <w:t>üzerinde</w:t>
      </w:r>
      <w:r w:rsidRPr="00704D70">
        <w:rPr>
          <w:spacing w:val="-1"/>
          <w:w w:val="110"/>
          <w:sz w:val="22"/>
          <w:szCs w:val="22"/>
        </w:rPr>
        <w:t xml:space="preserve"> </w:t>
      </w:r>
      <w:r w:rsidRPr="00704D70">
        <w:rPr>
          <w:w w:val="110"/>
          <w:sz w:val="22"/>
          <w:szCs w:val="22"/>
        </w:rPr>
        <w:t>panonun</w:t>
      </w:r>
      <w:r w:rsidRPr="00704D70">
        <w:rPr>
          <w:spacing w:val="-1"/>
          <w:w w:val="110"/>
          <w:sz w:val="22"/>
          <w:szCs w:val="22"/>
        </w:rPr>
        <w:t xml:space="preserve"> </w:t>
      </w:r>
      <w:r w:rsidRPr="00704D70">
        <w:rPr>
          <w:w w:val="110"/>
          <w:sz w:val="22"/>
          <w:szCs w:val="22"/>
        </w:rPr>
        <w:t>devre</w:t>
      </w:r>
      <w:r w:rsidRPr="00704D70">
        <w:rPr>
          <w:spacing w:val="-5"/>
          <w:w w:val="110"/>
          <w:sz w:val="22"/>
          <w:szCs w:val="22"/>
        </w:rPr>
        <w:t xml:space="preserve"> </w:t>
      </w:r>
      <w:r w:rsidRPr="00704D70">
        <w:rPr>
          <w:w w:val="110"/>
          <w:sz w:val="22"/>
          <w:szCs w:val="22"/>
        </w:rPr>
        <w:t>tek</w:t>
      </w:r>
      <w:r w:rsidRPr="00704D70">
        <w:rPr>
          <w:spacing w:val="-1"/>
          <w:w w:val="110"/>
          <w:sz w:val="22"/>
          <w:szCs w:val="22"/>
        </w:rPr>
        <w:t xml:space="preserve"> </w:t>
      </w:r>
      <w:r w:rsidRPr="00704D70">
        <w:rPr>
          <w:w w:val="110"/>
          <w:sz w:val="22"/>
          <w:szCs w:val="22"/>
        </w:rPr>
        <w:t>hat</w:t>
      </w:r>
      <w:r w:rsidRPr="00704D70">
        <w:rPr>
          <w:spacing w:val="-1"/>
          <w:w w:val="110"/>
          <w:sz w:val="22"/>
          <w:szCs w:val="22"/>
        </w:rPr>
        <w:t xml:space="preserve"> </w:t>
      </w:r>
      <w:r w:rsidRPr="00704D70">
        <w:rPr>
          <w:w w:val="110"/>
          <w:sz w:val="22"/>
          <w:szCs w:val="22"/>
        </w:rPr>
        <w:t>şeması</w:t>
      </w:r>
      <w:r w:rsidRPr="00704D70">
        <w:rPr>
          <w:spacing w:val="-3"/>
          <w:w w:val="110"/>
          <w:sz w:val="22"/>
          <w:szCs w:val="22"/>
        </w:rPr>
        <w:t xml:space="preserve"> </w:t>
      </w:r>
      <w:r w:rsidRPr="00704D70">
        <w:rPr>
          <w:w w:val="110"/>
          <w:sz w:val="22"/>
          <w:szCs w:val="22"/>
        </w:rPr>
        <w:t>yer</w:t>
      </w:r>
      <w:r w:rsidRPr="00704D70">
        <w:rPr>
          <w:spacing w:val="-1"/>
          <w:w w:val="110"/>
          <w:sz w:val="22"/>
          <w:szCs w:val="22"/>
        </w:rPr>
        <w:t xml:space="preserve"> </w:t>
      </w:r>
      <w:r w:rsidRPr="00704D70">
        <w:rPr>
          <w:w w:val="110"/>
          <w:sz w:val="22"/>
          <w:szCs w:val="22"/>
        </w:rPr>
        <w:t>almalı</w:t>
      </w:r>
      <w:r w:rsidRPr="00704D70">
        <w:rPr>
          <w:spacing w:val="-3"/>
          <w:w w:val="110"/>
          <w:sz w:val="22"/>
          <w:szCs w:val="22"/>
        </w:rPr>
        <w:t xml:space="preserve"> </w:t>
      </w:r>
      <w:r w:rsidRPr="00704D70">
        <w:rPr>
          <w:w w:val="110"/>
          <w:sz w:val="22"/>
          <w:szCs w:val="22"/>
        </w:rPr>
        <w:t>ve</w:t>
      </w:r>
      <w:r w:rsidRPr="00704D70">
        <w:rPr>
          <w:spacing w:val="-1"/>
          <w:w w:val="110"/>
          <w:sz w:val="22"/>
          <w:szCs w:val="22"/>
        </w:rPr>
        <w:t xml:space="preserve"> </w:t>
      </w:r>
      <w:r w:rsidRPr="00704D70">
        <w:rPr>
          <w:w w:val="110"/>
          <w:sz w:val="22"/>
          <w:szCs w:val="22"/>
        </w:rPr>
        <w:t>sinyal</w:t>
      </w:r>
      <w:r w:rsidRPr="00704D70">
        <w:rPr>
          <w:spacing w:val="-1"/>
          <w:w w:val="110"/>
          <w:sz w:val="22"/>
          <w:szCs w:val="22"/>
        </w:rPr>
        <w:t xml:space="preserve"> </w:t>
      </w:r>
      <w:r w:rsidRPr="00704D70">
        <w:rPr>
          <w:w w:val="110"/>
          <w:sz w:val="22"/>
          <w:szCs w:val="22"/>
        </w:rPr>
        <w:t>lambaları</w:t>
      </w:r>
      <w:r w:rsidRPr="00704D70">
        <w:rPr>
          <w:spacing w:val="-3"/>
          <w:w w:val="110"/>
          <w:sz w:val="22"/>
          <w:szCs w:val="22"/>
        </w:rPr>
        <w:t xml:space="preserve"> </w:t>
      </w:r>
      <w:r w:rsidRPr="00704D70">
        <w:rPr>
          <w:w w:val="110"/>
          <w:sz w:val="22"/>
          <w:szCs w:val="22"/>
        </w:rPr>
        <w:t>tek</w:t>
      </w:r>
      <w:r w:rsidRPr="00704D70">
        <w:rPr>
          <w:spacing w:val="-1"/>
          <w:w w:val="110"/>
          <w:sz w:val="22"/>
          <w:szCs w:val="22"/>
        </w:rPr>
        <w:t xml:space="preserve"> </w:t>
      </w:r>
      <w:r w:rsidRPr="00704D70">
        <w:rPr>
          <w:w w:val="110"/>
          <w:sz w:val="22"/>
          <w:szCs w:val="22"/>
        </w:rPr>
        <w:t>hat pozisyonuna göre yerleştirilmelidir</w:t>
      </w:r>
    </w:p>
    <w:p w14:paraId="03B9AA02" w14:textId="77777777" w:rsidR="009B4074" w:rsidRPr="00704D70" w:rsidRDefault="009B4074" w:rsidP="009B4074">
      <w:pPr>
        <w:widowControl w:val="0"/>
        <w:numPr>
          <w:ilvl w:val="3"/>
          <w:numId w:val="163"/>
        </w:numPr>
        <w:tabs>
          <w:tab w:val="left" w:pos="1560"/>
        </w:tabs>
        <w:autoSpaceDE w:val="0"/>
        <w:autoSpaceDN w:val="0"/>
        <w:spacing w:after="0"/>
        <w:ind w:right="850"/>
        <w:rPr>
          <w:sz w:val="22"/>
          <w:szCs w:val="22"/>
        </w:rPr>
      </w:pPr>
      <w:r w:rsidRPr="00704D70">
        <w:rPr>
          <w:w w:val="105"/>
          <w:sz w:val="22"/>
          <w:szCs w:val="22"/>
        </w:rPr>
        <w:t>Pano</w:t>
      </w:r>
      <w:r w:rsidRPr="00704D70">
        <w:rPr>
          <w:spacing w:val="80"/>
          <w:w w:val="105"/>
          <w:sz w:val="22"/>
          <w:szCs w:val="22"/>
        </w:rPr>
        <w:t xml:space="preserve"> </w:t>
      </w:r>
      <w:r w:rsidRPr="00704D70">
        <w:rPr>
          <w:w w:val="105"/>
          <w:sz w:val="22"/>
          <w:szCs w:val="22"/>
        </w:rPr>
        <w:t>içerisinde</w:t>
      </w:r>
      <w:r w:rsidRPr="00704D70">
        <w:rPr>
          <w:spacing w:val="80"/>
          <w:w w:val="105"/>
          <w:sz w:val="22"/>
          <w:szCs w:val="22"/>
        </w:rPr>
        <w:t xml:space="preserve"> </w:t>
      </w:r>
      <w:r w:rsidRPr="00704D70">
        <w:rPr>
          <w:w w:val="105"/>
          <w:sz w:val="22"/>
          <w:szCs w:val="22"/>
        </w:rPr>
        <w:t>her</w:t>
      </w:r>
      <w:r w:rsidRPr="00704D70">
        <w:rPr>
          <w:spacing w:val="80"/>
          <w:w w:val="105"/>
          <w:sz w:val="22"/>
          <w:szCs w:val="22"/>
        </w:rPr>
        <w:t xml:space="preserve"> </w:t>
      </w:r>
      <w:r w:rsidRPr="00704D70">
        <w:rPr>
          <w:w w:val="105"/>
          <w:sz w:val="22"/>
          <w:szCs w:val="22"/>
        </w:rPr>
        <w:t>klemens,</w:t>
      </w:r>
      <w:r w:rsidRPr="00704D70">
        <w:rPr>
          <w:spacing w:val="80"/>
          <w:w w:val="105"/>
          <w:sz w:val="22"/>
          <w:szCs w:val="22"/>
        </w:rPr>
        <w:t xml:space="preserve"> </w:t>
      </w:r>
      <w:r w:rsidRPr="00704D70">
        <w:rPr>
          <w:w w:val="105"/>
          <w:sz w:val="22"/>
          <w:szCs w:val="22"/>
        </w:rPr>
        <w:t>kablo,</w:t>
      </w:r>
      <w:r w:rsidRPr="00704D70">
        <w:rPr>
          <w:spacing w:val="80"/>
          <w:w w:val="105"/>
          <w:sz w:val="22"/>
          <w:szCs w:val="22"/>
        </w:rPr>
        <w:t xml:space="preserve"> </w:t>
      </w:r>
      <w:r w:rsidRPr="00704D70">
        <w:rPr>
          <w:w w:val="105"/>
          <w:sz w:val="22"/>
          <w:szCs w:val="22"/>
        </w:rPr>
        <w:t>şalter,</w:t>
      </w:r>
      <w:r w:rsidRPr="00704D70">
        <w:rPr>
          <w:spacing w:val="80"/>
          <w:w w:val="105"/>
          <w:sz w:val="22"/>
          <w:szCs w:val="22"/>
        </w:rPr>
        <w:t xml:space="preserve"> </w:t>
      </w:r>
      <w:r w:rsidRPr="00704D70">
        <w:rPr>
          <w:w w:val="105"/>
          <w:sz w:val="22"/>
          <w:szCs w:val="22"/>
        </w:rPr>
        <w:t>sigorta,</w:t>
      </w:r>
      <w:r w:rsidRPr="00704D70">
        <w:rPr>
          <w:spacing w:val="80"/>
          <w:w w:val="105"/>
          <w:sz w:val="22"/>
          <w:szCs w:val="22"/>
        </w:rPr>
        <w:t xml:space="preserve"> </w:t>
      </w:r>
      <w:r w:rsidRPr="00704D70">
        <w:rPr>
          <w:w w:val="105"/>
          <w:sz w:val="22"/>
          <w:szCs w:val="22"/>
        </w:rPr>
        <w:t>sinyal</w:t>
      </w:r>
      <w:r w:rsidRPr="00704D70">
        <w:rPr>
          <w:spacing w:val="80"/>
          <w:w w:val="105"/>
          <w:sz w:val="22"/>
          <w:szCs w:val="22"/>
        </w:rPr>
        <w:t xml:space="preserve"> </w:t>
      </w:r>
      <w:r w:rsidRPr="00704D70">
        <w:rPr>
          <w:w w:val="105"/>
          <w:sz w:val="22"/>
          <w:szCs w:val="22"/>
        </w:rPr>
        <w:t>lambası</w:t>
      </w:r>
      <w:r w:rsidRPr="00704D70">
        <w:rPr>
          <w:spacing w:val="80"/>
          <w:w w:val="105"/>
          <w:sz w:val="22"/>
          <w:szCs w:val="22"/>
        </w:rPr>
        <w:t xml:space="preserve"> </w:t>
      </w:r>
      <w:r w:rsidRPr="00704D70">
        <w:rPr>
          <w:w w:val="105"/>
          <w:sz w:val="22"/>
          <w:szCs w:val="22"/>
        </w:rPr>
        <w:t>kısaca</w:t>
      </w:r>
      <w:r w:rsidRPr="00704D70">
        <w:rPr>
          <w:spacing w:val="80"/>
          <w:w w:val="105"/>
          <w:sz w:val="22"/>
          <w:szCs w:val="22"/>
        </w:rPr>
        <w:t xml:space="preserve"> </w:t>
      </w:r>
      <w:r w:rsidRPr="00704D70">
        <w:rPr>
          <w:w w:val="105"/>
          <w:sz w:val="22"/>
          <w:szCs w:val="22"/>
        </w:rPr>
        <w:t>tüm</w:t>
      </w:r>
      <w:r w:rsidRPr="00704D70">
        <w:rPr>
          <w:spacing w:val="80"/>
          <w:w w:val="105"/>
          <w:sz w:val="22"/>
          <w:szCs w:val="22"/>
        </w:rPr>
        <w:t xml:space="preserve"> </w:t>
      </w:r>
      <w:r w:rsidRPr="00704D70">
        <w:rPr>
          <w:w w:val="105"/>
          <w:sz w:val="22"/>
          <w:szCs w:val="22"/>
        </w:rPr>
        <w:t>donanım yıpranmaya ve solmaya karşı dayanıklı özel etiketler ile etiketlenmelidir</w:t>
      </w:r>
    </w:p>
    <w:p w14:paraId="04BBB279" w14:textId="77777777" w:rsidR="009B4074" w:rsidRPr="00704D70" w:rsidRDefault="009B4074" w:rsidP="009B4074">
      <w:pPr>
        <w:widowControl w:val="0"/>
        <w:numPr>
          <w:ilvl w:val="3"/>
          <w:numId w:val="163"/>
        </w:numPr>
        <w:tabs>
          <w:tab w:val="left" w:pos="1560"/>
        </w:tabs>
        <w:autoSpaceDE w:val="0"/>
        <w:autoSpaceDN w:val="0"/>
        <w:spacing w:after="0"/>
        <w:ind w:right="0"/>
        <w:rPr>
          <w:sz w:val="22"/>
          <w:szCs w:val="22"/>
        </w:rPr>
      </w:pPr>
      <w:r w:rsidRPr="00704D70">
        <w:rPr>
          <w:w w:val="105"/>
          <w:sz w:val="22"/>
          <w:szCs w:val="22"/>
        </w:rPr>
        <w:t>Pano</w:t>
      </w:r>
      <w:r w:rsidRPr="00704D70">
        <w:rPr>
          <w:spacing w:val="-6"/>
          <w:w w:val="105"/>
          <w:sz w:val="22"/>
          <w:szCs w:val="22"/>
        </w:rPr>
        <w:t xml:space="preserve"> </w:t>
      </w:r>
      <w:r w:rsidRPr="00704D70">
        <w:rPr>
          <w:w w:val="105"/>
          <w:sz w:val="22"/>
          <w:szCs w:val="22"/>
        </w:rPr>
        <w:t>kapağına</w:t>
      </w:r>
      <w:r w:rsidRPr="00704D70">
        <w:rPr>
          <w:spacing w:val="-4"/>
          <w:w w:val="105"/>
          <w:sz w:val="22"/>
          <w:szCs w:val="22"/>
        </w:rPr>
        <w:t xml:space="preserve"> </w:t>
      </w:r>
      <w:r w:rsidRPr="00704D70">
        <w:rPr>
          <w:w w:val="105"/>
          <w:sz w:val="22"/>
          <w:szCs w:val="22"/>
        </w:rPr>
        <w:t>ölçü</w:t>
      </w:r>
      <w:r w:rsidRPr="00704D70">
        <w:rPr>
          <w:spacing w:val="-6"/>
          <w:w w:val="105"/>
          <w:sz w:val="22"/>
          <w:szCs w:val="22"/>
        </w:rPr>
        <w:t xml:space="preserve"> </w:t>
      </w:r>
      <w:r w:rsidRPr="00704D70">
        <w:rPr>
          <w:w w:val="105"/>
          <w:sz w:val="22"/>
          <w:szCs w:val="22"/>
        </w:rPr>
        <w:t>cihazları</w:t>
      </w:r>
      <w:r w:rsidRPr="00704D70">
        <w:rPr>
          <w:spacing w:val="-7"/>
          <w:w w:val="105"/>
          <w:sz w:val="22"/>
          <w:szCs w:val="22"/>
        </w:rPr>
        <w:t xml:space="preserve"> </w:t>
      </w:r>
      <w:r w:rsidRPr="00704D70">
        <w:rPr>
          <w:spacing w:val="-2"/>
          <w:w w:val="105"/>
          <w:sz w:val="22"/>
          <w:szCs w:val="22"/>
        </w:rPr>
        <w:t>yerleştirilmelidir</w:t>
      </w:r>
    </w:p>
    <w:p w14:paraId="2FBA71B9" w14:textId="77777777" w:rsidR="009B4074" w:rsidRPr="00704D70" w:rsidRDefault="009B4074" w:rsidP="009B4074">
      <w:pPr>
        <w:widowControl w:val="0"/>
        <w:numPr>
          <w:ilvl w:val="3"/>
          <w:numId w:val="163"/>
        </w:numPr>
        <w:tabs>
          <w:tab w:val="left" w:pos="1560"/>
        </w:tabs>
        <w:autoSpaceDE w:val="0"/>
        <w:autoSpaceDN w:val="0"/>
        <w:spacing w:before="2" w:after="0"/>
        <w:ind w:right="847"/>
        <w:rPr>
          <w:sz w:val="22"/>
          <w:szCs w:val="22"/>
        </w:rPr>
      </w:pPr>
      <w:r w:rsidRPr="00704D70">
        <w:rPr>
          <w:w w:val="105"/>
          <w:sz w:val="22"/>
          <w:szCs w:val="22"/>
        </w:rPr>
        <w:t>Pano</w:t>
      </w:r>
      <w:r w:rsidRPr="00704D70">
        <w:rPr>
          <w:spacing w:val="-4"/>
          <w:w w:val="105"/>
          <w:sz w:val="22"/>
          <w:szCs w:val="22"/>
        </w:rPr>
        <w:t xml:space="preserve"> </w:t>
      </w:r>
      <w:r w:rsidRPr="00704D70">
        <w:rPr>
          <w:w w:val="105"/>
          <w:sz w:val="22"/>
          <w:szCs w:val="22"/>
        </w:rPr>
        <w:t>kapağında</w:t>
      </w:r>
      <w:r w:rsidRPr="00704D70">
        <w:rPr>
          <w:spacing w:val="-3"/>
          <w:w w:val="105"/>
          <w:sz w:val="22"/>
          <w:szCs w:val="22"/>
        </w:rPr>
        <w:t xml:space="preserve"> </w:t>
      </w:r>
      <w:r w:rsidRPr="00704D70">
        <w:rPr>
          <w:w w:val="105"/>
          <w:sz w:val="22"/>
          <w:szCs w:val="22"/>
        </w:rPr>
        <w:t>iş</w:t>
      </w:r>
      <w:r w:rsidRPr="00704D70">
        <w:rPr>
          <w:spacing w:val="-7"/>
          <w:w w:val="105"/>
          <w:sz w:val="22"/>
          <w:szCs w:val="22"/>
        </w:rPr>
        <w:t xml:space="preserve"> </w:t>
      </w:r>
      <w:r w:rsidRPr="00704D70">
        <w:rPr>
          <w:w w:val="105"/>
          <w:sz w:val="22"/>
          <w:szCs w:val="22"/>
        </w:rPr>
        <w:t>güvenliği</w:t>
      </w:r>
      <w:r w:rsidRPr="00704D70">
        <w:rPr>
          <w:spacing w:val="-6"/>
          <w:w w:val="105"/>
          <w:sz w:val="22"/>
          <w:szCs w:val="22"/>
        </w:rPr>
        <w:t xml:space="preserve"> </w:t>
      </w:r>
      <w:r w:rsidRPr="00704D70">
        <w:rPr>
          <w:w w:val="105"/>
          <w:sz w:val="22"/>
          <w:szCs w:val="22"/>
        </w:rPr>
        <w:t>ile</w:t>
      </w:r>
      <w:r w:rsidRPr="00704D70">
        <w:rPr>
          <w:spacing w:val="-3"/>
          <w:w w:val="105"/>
          <w:sz w:val="22"/>
          <w:szCs w:val="22"/>
        </w:rPr>
        <w:t xml:space="preserve"> </w:t>
      </w:r>
      <w:r w:rsidRPr="00704D70">
        <w:rPr>
          <w:w w:val="105"/>
          <w:sz w:val="22"/>
          <w:szCs w:val="22"/>
        </w:rPr>
        <w:t>ilgili</w:t>
      </w:r>
      <w:r w:rsidRPr="00704D70">
        <w:rPr>
          <w:spacing w:val="-6"/>
          <w:w w:val="105"/>
          <w:sz w:val="22"/>
          <w:szCs w:val="22"/>
        </w:rPr>
        <w:t xml:space="preserve"> </w:t>
      </w:r>
      <w:r w:rsidRPr="00704D70">
        <w:rPr>
          <w:w w:val="105"/>
          <w:sz w:val="22"/>
          <w:szCs w:val="22"/>
        </w:rPr>
        <w:t>gerekli</w:t>
      </w:r>
      <w:r w:rsidRPr="00704D70">
        <w:rPr>
          <w:spacing w:val="-10"/>
          <w:w w:val="105"/>
          <w:sz w:val="22"/>
          <w:szCs w:val="22"/>
        </w:rPr>
        <w:t xml:space="preserve"> </w:t>
      </w:r>
      <w:r w:rsidRPr="00704D70">
        <w:rPr>
          <w:w w:val="105"/>
          <w:sz w:val="22"/>
          <w:szCs w:val="22"/>
        </w:rPr>
        <w:t>etiketler</w:t>
      </w:r>
      <w:r w:rsidRPr="00704D70">
        <w:rPr>
          <w:spacing w:val="-7"/>
          <w:w w:val="105"/>
          <w:sz w:val="22"/>
          <w:szCs w:val="22"/>
        </w:rPr>
        <w:t xml:space="preserve"> </w:t>
      </w:r>
      <w:r w:rsidRPr="00704D70">
        <w:rPr>
          <w:w w:val="105"/>
          <w:sz w:val="22"/>
          <w:szCs w:val="22"/>
        </w:rPr>
        <w:t>çıkarılamayacak</w:t>
      </w:r>
      <w:r w:rsidRPr="00704D70">
        <w:rPr>
          <w:spacing w:val="-3"/>
          <w:w w:val="105"/>
          <w:sz w:val="22"/>
          <w:szCs w:val="22"/>
        </w:rPr>
        <w:t xml:space="preserve"> </w:t>
      </w:r>
      <w:r w:rsidRPr="00704D70">
        <w:rPr>
          <w:w w:val="105"/>
          <w:sz w:val="22"/>
          <w:szCs w:val="22"/>
        </w:rPr>
        <w:t>şekilde</w:t>
      </w:r>
      <w:r w:rsidRPr="00704D70">
        <w:rPr>
          <w:spacing w:val="-8"/>
          <w:w w:val="105"/>
          <w:sz w:val="22"/>
          <w:szCs w:val="22"/>
        </w:rPr>
        <w:t xml:space="preserve"> </w:t>
      </w:r>
      <w:r w:rsidRPr="00704D70">
        <w:rPr>
          <w:w w:val="105"/>
          <w:sz w:val="22"/>
          <w:szCs w:val="22"/>
        </w:rPr>
        <w:t>yapıştırma</w:t>
      </w:r>
      <w:r w:rsidRPr="00704D70">
        <w:rPr>
          <w:spacing w:val="-3"/>
          <w:w w:val="105"/>
          <w:sz w:val="22"/>
          <w:szCs w:val="22"/>
        </w:rPr>
        <w:t xml:space="preserve"> </w:t>
      </w:r>
      <w:r w:rsidRPr="00704D70">
        <w:rPr>
          <w:w w:val="105"/>
          <w:sz w:val="22"/>
          <w:szCs w:val="22"/>
        </w:rPr>
        <w:t>olmalı, pano kapağında vidalama olmamalı ancak vidalanması gereken etiket veya donanım varsa somun cıvata kullanılmalıdır</w:t>
      </w:r>
    </w:p>
    <w:p w14:paraId="1EA98EAA" w14:textId="77777777" w:rsidR="009B4074" w:rsidRPr="00704D70" w:rsidRDefault="009B4074" w:rsidP="009B4074">
      <w:pPr>
        <w:widowControl w:val="0"/>
        <w:numPr>
          <w:ilvl w:val="3"/>
          <w:numId w:val="163"/>
        </w:numPr>
        <w:tabs>
          <w:tab w:val="left" w:pos="1560"/>
        </w:tabs>
        <w:autoSpaceDE w:val="0"/>
        <w:autoSpaceDN w:val="0"/>
        <w:spacing w:before="1" w:after="0"/>
        <w:ind w:right="849"/>
        <w:rPr>
          <w:sz w:val="22"/>
          <w:szCs w:val="22"/>
        </w:rPr>
      </w:pPr>
      <w:r w:rsidRPr="00704D70">
        <w:rPr>
          <w:w w:val="105"/>
          <w:sz w:val="22"/>
          <w:szCs w:val="22"/>
        </w:rPr>
        <w:t xml:space="preserve">Pano kapağının iç kısmında dosya cebi bulunmalı, panonun tek hat ve açık şeması burada yer </w:t>
      </w:r>
      <w:r w:rsidRPr="00704D70">
        <w:rPr>
          <w:spacing w:val="-2"/>
          <w:w w:val="105"/>
          <w:sz w:val="22"/>
          <w:szCs w:val="22"/>
        </w:rPr>
        <w:t>almalıdır</w:t>
      </w:r>
    </w:p>
    <w:p w14:paraId="69D2DC08" w14:textId="77777777" w:rsidR="009B4074" w:rsidRPr="00704D70" w:rsidRDefault="009B4074" w:rsidP="009B4074">
      <w:pPr>
        <w:widowControl w:val="0"/>
        <w:numPr>
          <w:ilvl w:val="3"/>
          <w:numId w:val="163"/>
        </w:numPr>
        <w:tabs>
          <w:tab w:val="left" w:pos="1561"/>
        </w:tabs>
        <w:autoSpaceDE w:val="0"/>
        <w:autoSpaceDN w:val="0"/>
        <w:spacing w:after="0"/>
        <w:ind w:left="1561" w:right="843"/>
        <w:rPr>
          <w:sz w:val="22"/>
          <w:szCs w:val="22"/>
        </w:rPr>
      </w:pPr>
      <w:r w:rsidRPr="00704D70">
        <w:rPr>
          <w:w w:val="105"/>
          <w:sz w:val="22"/>
          <w:szCs w:val="22"/>
        </w:rPr>
        <w:t>Pano</w:t>
      </w:r>
      <w:r w:rsidRPr="00704D70">
        <w:rPr>
          <w:spacing w:val="-7"/>
          <w:w w:val="105"/>
          <w:sz w:val="22"/>
          <w:szCs w:val="22"/>
        </w:rPr>
        <w:t xml:space="preserve"> </w:t>
      </w:r>
      <w:r w:rsidRPr="00704D70">
        <w:rPr>
          <w:w w:val="105"/>
          <w:sz w:val="22"/>
          <w:szCs w:val="22"/>
        </w:rPr>
        <w:t>içerisinde</w:t>
      </w:r>
      <w:r w:rsidRPr="00704D70">
        <w:rPr>
          <w:spacing w:val="-5"/>
          <w:w w:val="105"/>
          <w:sz w:val="22"/>
          <w:szCs w:val="22"/>
        </w:rPr>
        <w:t xml:space="preserve"> </w:t>
      </w:r>
      <w:r w:rsidRPr="00704D70">
        <w:rPr>
          <w:w w:val="105"/>
          <w:sz w:val="22"/>
          <w:szCs w:val="22"/>
        </w:rPr>
        <w:t>kullanılan</w:t>
      </w:r>
      <w:r w:rsidRPr="00704D70">
        <w:rPr>
          <w:spacing w:val="-9"/>
          <w:w w:val="105"/>
          <w:sz w:val="22"/>
          <w:szCs w:val="22"/>
        </w:rPr>
        <w:t xml:space="preserve"> </w:t>
      </w:r>
      <w:r w:rsidRPr="00704D70">
        <w:rPr>
          <w:w w:val="105"/>
          <w:sz w:val="22"/>
          <w:szCs w:val="22"/>
        </w:rPr>
        <w:t>tüm</w:t>
      </w:r>
      <w:r w:rsidRPr="00704D70">
        <w:rPr>
          <w:spacing w:val="-5"/>
          <w:w w:val="105"/>
          <w:sz w:val="22"/>
          <w:szCs w:val="22"/>
        </w:rPr>
        <w:t xml:space="preserve"> </w:t>
      </w:r>
      <w:r w:rsidRPr="00704D70">
        <w:rPr>
          <w:w w:val="105"/>
          <w:sz w:val="22"/>
          <w:szCs w:val="22"/>
        </w:rPr>
        <w:t>ürünler</w:t>
      </w:r>
      <w:r w:rsidRPr="00704D70">
        <w:rPr>
          <w:spacing w:val="-4"/>
          <w:w w:val="105"/>
          <w:sz w:val="22"/>
          <w:szCs w:val="22"/>
        </w:rPr>
        <w:t xml:space="preserve"> </w:t>
      </w:r>
      <w:r w:rsidRPr="00704D70">
        <w:rPr>
          <w:w w:val="105"/>
          <w:sz w:val="22"/>
          <w:szCs w:val="22"/>
        </w:rPr>
        <w:t>CE</w:t>
      </w:r>
      <w:r w:rsidRPr="00704D70">
        <w:rPr>
          <w:spacing w:val="-4"/>
          <w:w w:val="105"/>
          <w:sz w:val="22"/>
          <w:szCs w:val="22"/>
        </w:rPr>
        <w:t xml:space="preserve"> </w:t>
      </w:r>
      <w:r w:rsidRPr="00704D70">
        <w:rPr>
          <w:w w:val="105"/>
          <w:sz w:val="22"/>
          <w:szCs w:val="22"/>
        </w:rPr>
        <w:t>ve/veya</w:t>
      </w:r>
      <w:r w:rsidRPr="00704D70">
        <w:rPr>
          <w:spacing w:val="-11"/>
          <w:w w:val="105"/>
          <w:sz w:val="22"/>
          <w:szCs w:val="22"/>
        </w:rPr>
        <w:t xml:space="preserve"> </w:t>
      </w:r>
      <w:r w:rsidRPr="00704D70">
        <w:rPr>
          <w:w w:val="105"/>
          <w:sz w:val="22"/>
          <w:szCs w:val="22"/>
        </w:rPr>
        <w:t>TSE</w:t>
      </w:r>
      <w:r w:rsidRPr="00704D70">
        <w:rPr>
          <w:spacing w:val="-9"/>
          <w:w w:val="105"/>
          <w:sz w:val="22"/>
          <w:szCs w:val="22"/>
        </w:rPr>
        <w:t xml:space="preserve"> </w:t>
      </w:r>
      <w:r w:rsidRPr="00704D70">
        <w:rPr>
          <w:w w:val="105"/>
          <w:sz w:val="22"/>
          <w:szCs w:val="22"/>
        </w:rPr>
        <w:t>standartlarına</w:t>
      </w:r>
      <w:r w:rsidRPr="00704D70">
        <w:rPr>
          <w:spacing w:val="-11"/>
          <w:w w:val="105"/>
          <w:sz w:val="22"/>
          <w:szCs w:val="22"/>
        </w:rPr>
        <w:t xml:space="preserve"> </w:t>
      </w:r>
      <w:r w:rsidRPr="00704D70">
        <w:rPr>
          <w:w w:val="105"/>
          <w:sz w:val="22"/>
          <w:szCs w:val="22"/>
        </w:rPr>
        <w:t>haiz</w:t>
      </w:r>
      <w:r w:rsidRPr="00704D70">
        <w:rPr>
          <w:spacing w:val="-5"/>
          <w:w w:val="105"/>
          <w:sz w:val="22"/>
          <w:szCs w:val="22"/>
        </w:rPr>
        <w:t xml:space="preserve"> </w:t>
      </w:r>
      <w:r w:rsidRPr="00704D70">
        <w:rPr>
          <w:w w:val="105"/>
          <w:sz w:val="22"/>
          <w:szCs w:val="22"/>
        </w:rPr>
        <w:t>olmalı</w:t>
      </w:r>
      <w:r w:rsidRPr="00704D70">
        <w:rPr>
          <w:spacing w:val="-8"/>
          <w:w w:val="105"/>
          <w:sz w:val="22"/>
          <w:szCs w:val="22"/>
        </w:rPr>
        <w:t xml:space="preserve"> </w:t>
      </w:r>
      <w:r w:rsidRPr="00704D70">
        <w:rPr>
          <w:w w:val="105"/>
          <w:sz w:val="22"/>
          <w:szCs w:val="22"/>
        </w:rPr>
        <w:t>yüksek</w:t>
      </w:r>
      <w:r w:rsidRPr="00704D70">
        <w:rPr>
          <w:spacing w:val="-5"/>
          <w:w w:val="105"/>
          <w:sz w:val="22"/>
          <w:szCs w:val="22"/>
        </w:rPr>
        <w:t xml:space="preserve"> </w:t>
      </w:r>
      <w:r w:rsidRPr="00704D70">
        <w:rPr>
          <w:w w:val="105"/>
          <w:sz w:val="22"/>
          <w:szCs w:val="22"/>
        </w:rPr>
        <w:t>kaliteli ürünler tercih edilmelidir</w:t>
      </w:r>
    </w:p>
    <w:p w14:paraId="59501BA9" w14:textId="77777777" w:rsidR="009B4074" w:rsidRPr="00704D70" w:rsidRDefault="009B4074" w:rsidP="009B4074">
      <w:pPr>
        <w:widowControl w:val="0"/>
        <w:numPr>
          <w:ilvl w:val="3"/>
          <w:numId w:val="163"/>
        </w:numPr>
        <w:tabs>
          <w:tab w:val="left" w:pos="1560"/>
        </w:tabs>
        <w:autoSpaceDE w:val="0"/>
        <w:autoSpaceDN w:val="0"/>
        <w:spacing w:before="1" w:after="0"/>
        <w:ind w:right="0" w:hanging="359"/>
        <w:rPr>
          <w:sz w:val="22"/>
          <w:szCs w:val="22"/>
        </w:rPr>
      </w:pPr>
      <w:r w:rsidRPr="00704D70">
        <w:rPr>
          <w:w w:val="105"/>
          <w:sz w:val="22"/>
          <w:szCs w:val="22"/>
        </w:rPr>
        <w:t>Giren</w:t>
      </w:r>
      <w:r w:rsidRPr="00704D70">
        <w:rPr>
          <w:spacing w:val="-15"/>
          <w:w w:val="105"/>
          <w:sz w:val="22"/>
          <w:szCs w:val="22"/>
        </w:rPr>
        <w:t xml:space="preserve"> </w:t>
      </w:r>
      <w:r w:rsidRPr="00704D70">
        <w:rPr>
          <w:w w:val="105"/>
          <w:sz w:val="22"/>
          <w:szCs w:val="22"/>
        </w:rPr>
        <w:t>çıkan</w:t>
      </w:r>
      <w:r w:rsidRPr="00704D70">
        <w:rPr>
          <w:spacing w:val="-14"/>
          <w:w w:val="105"/>
          <w:sz w:val="22"/>
          <w:szCs w:val="22"/>
        </w:rPr>
        <w:t xml:space="preserve"> </w:t>
      </w:r>
      <w:r w:rsidRPr="00704D70">
        <w:rPr>
          <w:w w:val="105"/>
          <w:sz w:val="22"/>
          <w:szCs w:val="22"/>
        </w:rPr>
        <w:t>tüm</w:t>
      </w:r>
      <w:r w:rsidRPr="00704D70">
        <w:rPr>
          <w:spacing w:val="-15"/>
          <w:w w:val="105"/>
          <w:sz w:val="22"/>
          <w:szCs w:val="22"/>
        </w:rPr>
        <w:t xml:space="preserve"> </w:t>
      </w:r>
      <w:r w:rsidRPr="00704D70">
        <w:rPr>
          <w:w w:val="105"/>
          <w:sz w:val="22"/>
          <w:szCs w:val="22"/>
        </w:rPr>
        <w:t>kablolar</w:t>
      </w:r>
      <w:r w:rsidRPr="00704D70">
        <w:rPr>
          <w:spacing w:val="-14"/>
          <w:w w:val="105"/>
          <w:sz w:val="22"/>
          <w:szCs w:val="22"/>
        </w:rPr>
        <w:t xml:space="preserve"> </w:t>
      </w:r>
      <w:r w:rsidRPr="00704D70">
        <w:rPr>
          <w:w w:val="105"/>
          <w:sz w:val="22"/>
          <w:szCs w:val="22"/>
        </w:rPr>
        <w:t>renkli</w:t>
      </w:r>
      <w:r w:rsidRPr="00704D70">
        <w:rPr>
          <w:spacing w:val="-15"/>
          <w:w w:val="105"/>
          <w:sz w:val="22"/>
          <w:szCs w:val="22"/>
        </w:rPr>
        <w:t xml:space="preserve"> </w:t>
      </w:r>
      <w:r w:rsidRPr="00704D70">
        <w:rPr>
          <w:w w:val="105"/>
          <w:sz w:val="22"/>
          <w:szCs w:val="22"/>
        </w:rPr>
        <w:t>makaron</w:t>
      </w:r>
      <w:r w:rsidRPr="00704D70">
        <w:rPr>
          <w:spacing w:val="-13"/>
          <w:w w:val="105"/>
          <w:sz w:val="22"/>
          <w:szCs w:val="22"/>
        </w:rPr>
        <w:t xml:space="preserve"> </w:t>
      </w:r>
      <w:r w:rsidRPr="00704D70">
        <w:rPr>
          <w:w w:val="105"/>
          <w:sz w:val="22"/>
          <w:szCs w:val="22"/>
        </w:rPr>
        <w:t>ile</w:t>
      </w:r>
      <w:r w:rsidRPr="00704D70">
        <w:rPr>
          <w:spacing w:val="-14"/>
          <w:w w:val="105"/>
          <w:sz w:val="22"/>
          <w:szCs w:val="22"/>
        </w:rPr>
        <w:t xml:space="preserve"> </w:t>
      </w:r>
      <w:r w:rsidRPr="00704D70">
        <w:rPr>
          <w:w w:val="105"/>
          <w:sz w:val="22"/>
          <w:szCs w:val="22"/>
        </w:rPr>
        <w:t>R-S-T-N-PE</w:t>
      </w:r>
      <w:r w:rsidRPr="00704D70">
        <w:rPr>
          <w:spacing w:val="-13"/>
          <w:w w:val="105"/>
          <w:sz w:val="22"/>
          <w:szCs w:val="22"/>
        </w:rPr>
        <w:t xml:space="preserve"> </w:t>
      </w:r>
      <w:r w:rsidRPr="00704D70">
        <w:rPr>
          <w:w w:val="105"/>
          <w:sz w:val="22"/>
          <w:szCs w:val="22"/>
        </w:rPr>
        <w:t>şeklinde</w:t>
      </w:r>
      <w:r w:rsidRPr="00704D70">
        <w:rPr>
          <w:spacing w:val="-14"/>
          <w:w w:val="105"/>
          <w:sz w:val="22"/>
          <w:szCs w:val="22"/>
        </w:rPr>
        <w:t xml:space="preserve"> </w:t>
      </w:r>
      <w:r w:rsidRPr="00704D70">
        <w:rPr>
          <w:spacing w:val="-2"/>
          <w:w w:val="105"/>
          <w:sz w:val="22"/>
          <w:szCs w:val="22"/>
        </w:rPr>
        <w:t>işaretlenmelidir.</w:t>
      </w:r>
    </w:p>
    <w:p w14:paraId="71420CCA" w14:textId="77777777" w:rsidR="009B4074" w:rsidRPr="00704D70" w:rsidRDefault="009B4074" w:rsidP="009B4074">
      <w:pPr>
        <w:widowControl w:val="0"/>
        <w:numPr>
          <w:ilvl w:val="3"/>
          <w:numId w:val="163"/>
        </w:numPr>
        <w:tabs>
          <w:tab w:val="left" w:pos="1561"/>
        </w:tabs>
        <w:autoSpaceDE w:val="0"/>
        <w:autoSpaceDN w:val="0"/>
        <w:spacing w:before="2" w:after="0"/>
        <w:ind w:left="1561" w:right="844"/>
        <w:rPr>
          <w:sz w:val="22"/>
          <w:szCs w:val="22"/>
        </w:rPr>
      </w:pPr>
      <w:r w:rsidRPr="00704D70">
        <w:rPr>
          <w:w w:val="105"/>
          <w:sz w:val="22"/>
          <w:szCs w:val="22"/>
        </w:rPr>
        <w:t>İnverter</w:t>
      </w:r>
      <w:r w:rsidRPr="00704D70">
        <w:rPr>
          <w:spacing w:val="-15"/>
          <w:w w:val="105"/>
          <w:sz w:val="22"/>
          <w:szCs w:val="22"/>
        </w:rPr>
        <w:t xml:space="preserve"> </w:t>
      </w:r>
      <w:r w:rsidRPr="00704D70">
        <w:rPr>
          <w:w w:val="105"/>
          <w:sz w:val="22"/>
          <w:szCs w:val="22"/>
        </w:rPr>
        <w:t>TMŞ’lerine</w:t>
      </w:r>
      <w:r w:rsidRPr="00704D70">
        <w:rPr>
          <w:spacing w:val="-14"/>
          <w:w w:val="105"/>
          <w:sz w:val="22"/>
          <w:szCs w:val="22"/>
        </w:rPr>
        <w:t xml:space="preserve"> </w:t>
      </w:r>
      <w:r w:rsidRPr="00704D70">
        <w:rPr>
          <w:w w:val="105"/>
          <w:sz w:val="22"/>
          <w:szCs w:val="22"/>
        </w:rPr>
        <w:t>AC</w:t>
      </w:r>
      <w:r w:rsidRPr="00704D70">
        <w:rPr>
          <w:spacing w:val="-14"/>
          <w:w w:val="105"/>
          <w:sz w:val="22"/>
          <w:szCs w:val="22"/>
        </w:rPr>
        <w:t xml:space="preserve"> </w:t>
      </w:r>
      <w:r w:rsidRPr="00704D70">
        <w:rPr>
          <w:w w:val="105"/>
          <w:sz w:val="22"/>
          <w:szCs w:val="22"/>
        </w:rPr>
        <w:t>Kabloların</w:t>
      </w:r>
      <w:r w:rsidRPr="00704D70">
        <w:rPr>
          <w:spacing w:val="-13"/>
          <w:w w:val="105"/>
          <w:sz w:val="22"/>
          <w:szCs w:val="22"/>
        </w:rPr>
        <w:t xml:space="preserve"> </w:t>
      </w:r>
      <w:r w:rsidRPr="00704D70">
        <w:rPr>
          <w:w w:val="105"/>
          <w:sz w:val="22"/>
          <w:szCs w:val="22"/>
        </w:rPr>
        <w:t>kolay</w:t>
      </w:r>
      <w:r w:rsidRPr="00704D70">
        <w:rPr>
          <w:spacing w:val="-13"/>
          <w:w w:val="105"/>
          <w:sz w:val="22"/>
          <w:szCs w:val="22"/>
        </w:rPr>
        <w:t xml:space="preserve"> </w:t>
      </w:r>
      <w:r w:rsidRPr="00704D70">
        <w:rPr>
          <w:w w:val="105"/>
          <w:sz w:val="22"/>
          <w:szCs w:val="22"/>
        </w:rPr>
        <w:t>girebilmesi</w:t>
      </w:r>
      <w:r w:rsidRPr="00704D70">
        <w:rPr>
          <w:spacing w:val="-15"/>
          <w:w w:val="105"/>
          <w:sz w:val="22"/>
          <w:szCs w:val="22"/>
        </w:rPr>
        <w:t xml:space="preserve"> </w:t>
      </w:r>
      <w:r w:rsidRPr="00704D70">
        <w:rPr>
          <w:w w:val="105"/>
          <w:sz w:val="22"/>
          <w:szCs w:val="22"/>
        </w:rPr>
        <w:t>için</w:t>
      </w:r>
      <w:r w:rsidRPr="00704D70">
        <w:rPr>
          <w:spacing w:val="-12"/>
          <w:w w:val="105"/>
          <w:sz w:val="22"/>
          <w:szCs w:val="22"/>
        </w:rPr>
        <w:t xml:space="preserve"> </w:t>
      </w:r>
      <w:r w:rsidRPr="00704D70">
        <w:rPr>
          <w:w w:val="105"/>
          <w:sz w:val="22"/>
          <w:szCs w:val="22"/>
        </w:rPr>
        <w:t>bayraklar</w:t>
      </w:r>
      <w:r w:rsidRPr="00704D70">
        <w:rPr>
          <w:spacing w:val="-13"/>
          <w:w w:val="105"/>
          <w:sz w:val="22"/>
          <w:szCs w:val="22"/>
        </w:rPr>
        <w:t xml:space="preserve"> </w:t>
      </w:r>
      <w:r w:rsidRPr="00704D70">
        <w:rPr>
          <w:w w:val="105"/>
          <w:sz w:val="22"/>
          <w:szCs w:val="22"/>
        </w:rPr>
        <w:t>ve</w:t>
      </w:r>
      <w:r w:rsidRPr="00704D70">
        <w:rPr>
          <w:spacing w:val="-14"/>
          <w:w w:val="105"/>
          <w:sz w:val="22"/>
          <w:szCs w:val="22"/>
        </w:rPr>
        <w:t xml:space="preserve"> </w:t>
      </w:r>
      <w:r w:rsidRPr="00704D70">
        <w:rPr>
          <w:w w:val="105"/>
          <w:sz w:val="22"/>
          <w:szCs w:val="22"/>
        </w:rPr>
        <w:t>yeteri</w:t>
      </w:r>
      <w:r w:rsidRPr="00704D70">
        <w:rPr>
          <w:spacing w:val="-15"/>
          <w:w w:val="105"/>
          <w:sz w:val="22"/>
          <w:szCs w:val="22"/>
        </w:rPr>
        <w:t xml:space="preserve"> </w:t>
      </w:r>
      <w:r w:rsidRPr="00704D70">
        <w:rPr>
          <w:w w:val="105"/>
          <w:sz w:val="22"/>
          <w:szCs w:val="22"/>
        </w:rPr>
        <w:t>uzunlukta</w:t>
      </w:r>
      <w:r w:rsidRPr="00704D70">
        <w:rPr>
          <w:spacing w:val="-14"/>
          <w:w w:val="105"/>
          <w:sz w:val="22"/>
          <w:szCs w:val="22"/>
        </w:rPr>
        <w:t xml:space="preserve"> </w:t>
      </w:r>
      <w:r w:rsidRPr="00704D70">
        <w:rPr>
          <w:w w:val="105"/>
          <w:sz w:val="22"/>
          <w:szCs w:val="22"/>
        </w:rPr>
        <w:t>seperatör kullanılacaktır.</w:t>
      </w:r>
      <w:r w:rsidRPr="00704D70">
        <w:rPr>
          <w:spacing w:val="-5"/>
          <w:w w:val="105"/>
          <w:sz w:val="22"/>
          <w:szCs w:val="22"/>
        </w:rPr>
        <w:t xml:space="preserve"> </w:t>
      </w:r>
      <w:r w:rsidRPr="00704D70">
        <w:rPr>
          <w:w w:val="105"/>
          <w:sz w:val="22"/>
          <w:szCs w:val="22"/>
        </w:rPr>
        <w:t>Ana</w:t>
      </w:r>
      <w:r w:rsidRPr="00704D70">
        <w:rPr>
          <w:spacing w:val="-3"/>
          <w:w w:val="105"/>
          <w:sz w:val="22"/>
          <w:szCs w:val="22"/>
        </w:rPr>
        <w:t xml:space="preserve"> </w:t>
      </w:r>
      <w:r w:rsidRPr="00704D70">
        <w:rPr>
          <w:w w:val="105"/>
          <w:sz w:val="22"/>
          <w:szCs w:val="22"/>
        </w:rPr>
        <w:t>TMŞ</w:t>
      </w:r>
      <w:r w:rsidRPr="00704D70">
        <w:rPr>
          <w:spacing w:val="-9"/>
          <w:w w:val="105"/>
          <w:sz w:val="22"/>
          <w:szCs w:val="22"/>
        </w:rPr>
        <w:t xml:space="preserve"> </w:t>
      </w:r>
      <w:r w:rsidRPr="00704D70">
        <w:rPr>
          <w:w w:val="105"/>
          <w:sz w:val="22"/>
          <w:szCs w:val="22"/>
        </w:rPr>
        <w:t>ve</w:t>
      </w:r>
      <w:r w:rsidRPr="00704D70">
        <w:rPr>
          <w:spacing w:val="-3"/>
          <w:w w:val="105"/>
          <w:sz w:val="22"/>
          <w:szCs w:val="22"/>
        </w:rPr>
        <w:t xml:space="preserve"> </w:t>
      </w:r>
      <w:r w:rsidRPr="00704D70">
        <w:rPr>
          <w:w w:val="105"/>
          <w:sz w:val="22"/>
          <w:szCs w:val="22"/>
        </w:rPr>
        <w:t>İnverter</w:t>
      </w:r>
      <w:r w:rsidRPr="00704D70">
        <w:rPr>
          <w:spacing w:val="-2"/>
          <w:w w:val="105"/>
          <w:sz w:val="22"/>
          <w:szCs w:val="22"/>
        </w:rPr>
        <w:t xml:space="preserve"> </w:t>
      </w:r>
      <w:r w:rsidRPr="00704D70">
        <w:rPr>
          <w:w w:val="105"/>
          <w:sz w:val="22"/>
          <w:szCs w:val="22"/>
        </w:rPr>
        <w:t>TMŞ’lerinin</w:t>
      </w:r>
      <w:r w:rsidRPr="00704D70">
        <w:rPr>
          <w:spacing w:val="-2"/>
          <w:w w:val="105"/>
          <w:sz w:val="22"/>
          <w:szCs w:val="22"/>
        </w:rPr>
        <w:t xml:space="preserve"> </w:t>
      </w:r>
      <w:r w:rsidRPr="00704D70">
        <w:rPr>
          <w:w w:val="105"/>
          <w:sz w:val="22"/>
          <w:szCs w:val="22"/>
        </w:rPr>
        <w:t>ana</w:t>
      </w:r>
      <w:r w:rsidRPr="00704D70">
        <w:rPr>
          <w:spacing w:val="-3"/>
          <w:w w:val="105"/>
          <w:sz w:val="22"/>
          <w:szCs w:val="22"/>
        </w:rPr>
        <w:t xml:space="preserve"> </w:t>
      </w:r>
      <w:r w:rsidRPr="00704D70">
        <w:rPr>
          <w:w w:val="105"/>
          <w:sz w:val="22"/>
          <w:szCs w:val="22"/>
        </w:rPr>
        <w:t>baraya</w:t>
      </w:r>
      <w:r w:rsidRPr="00704D70">
        <w:rPr>
          <w:spacing w:val="-3"/>
          <w:w w:val="105"/>
          <w:sz w:val="22"/>
          <w:szCs w:val="22"/>
        </w:rPr>
        <w:t xml:space="preserve"> </w:t>
      </w:r>
      <w:r w:rsidRPr="00704D70">
        <w:rPr>
          <w:w w:val="105"/>
          <w:sz w:val="22"/>
          <w:szCs w:val="22"/>
        </w:rPr>
        <w:t>bağlantıları</w:t>
      </w:r>
      <w:r w:rsidRPr="00704D70">
        <w:rPr>
          <w:spacing w:val="-5"/>
          <w:w w:val="105"/>
          <w:sz w:val="22"/>
          <w:szCs w:val="22"/>
        </w:rPr>
        <w:t xml:space="preserve"> </w:t>
      </w:r>
      <w:r w:rsidRPr="00704D70">
        <w:rPr>
          <w:w w:val="105"/>
          <w:sz w:val="22"/>
          <w:szCs w:val="22"/>
        </w:rPr>
        <w:t>da</w:t>
      </w:r>
      <w:r w:rsidRPr="00704D70">
        <w:rPr>
          <w:spacing w:val="-3"/>
          <w:w w:val="105"/>
          <w:sz w:val="22"/>
          <w:szCs w:val="22"/>
        </w:rPr>
        <w:t xml:space="preserve"> </w:t>
      </w:r>
      <w:r w:rsidRPr="00704D70">
        <w:rPr>
          <w:w w:val="105"/>
          <w:sz w:val="22"/>
          <w:szCs w:val="22"/>
        </w:rPr>
        <w:t>uygun</w:t>
      </w:r>
      <w:r w:rsidRPr="00704D70">
        <w:rPr>
          <w:spacing w:val="-2"/>
          <w:w w:val="105"/>
          <w:sz w:val="22"/>
          <w:szCs w:val="22"/>
        </w:rPr>
        <w:t xml:space="preserve"> </w:t>
      </w:r>
      <w:r w:rsidRPr="00704D70">
        <w:rPr>
          <w:w w:val="105"/>
          <w:sz w:val="22"/>
          <w:szCs w:val="22"/>
        </w:rPr>
        <w:t>kesitte</w:t>
      </w:r>
      <w:r w:rsidRPr="00704D70">
        <w:rPr>
          <w:spacing w:val="-3"/>
          <w:w w:val="105"/>
          <w:sz w:val="22"/>
          <w:szCs w:val="22"/>
        </w:rPr>
        <w:t xml:space="preserve"> </w:t>
      </w:r>
      <w:r w:rsidRPr="00704D70">
        <w:rPr>
          <w:w w:val="105"/>
          <w:sz w:val="22"/>
          <w:szCs w:val="22"/>
        </w:rPr>
        <w:t>bakır bara ile yapılacaktır.</w:t>
      </w:r>
    </w:p>
    <w:p w14:paraId="0DF19EE4" w14:textId="1E7AB547" w:rsidR="009B4074" w:rsidRPr="00704D70" w:rsidRDefault="009B4074" w:rsidP="009B4074">
      <w:pPr>
        <w:widowControl w:val="0"/>
        <w:numPr>
          <w:ilvl w:val="3"/>
          <w:numId w:val="163"/>
        </w:numPr>
        <w:tabs>
          <w:tab w:val="left" w:pos="1561"/>
        </w:tabs>
        <w:autoSpaceDE w:val="0"/>
        <w:autoSpaceDN w:val="0"/>
        <w:spacing w:before="1" w:after="0"/>
        <w:ind w:left="1561" w:right="847"/>
        <w:rPr>
          <w:sz w:val="22"/>
          <w:szCs w:val="22"/>
        </w:rPr>
      </w:pPr>
      <w:r w:rsidRPr="00704D70">
        <w:rPr>
          <w:w w:val="105"/>
          <w:sz w:val="22"/>
          <w:szCs w:val="22"/>
        </w:rPr>
        <w:t>GES panodaki Ana TMŞ’ye giren kabloların hepsi toroid içerisinden geçirilecektir. Kablonun pano</w:t>
      </w:r>
      <w:r w:rsidRPr="00704D70">
        <w:rPr>
          <w:spacing w:val="-8"/>
          <w:w w:val="105"/>
          <w:sz w:val="22"/>
          <w:szCs w:val="22"/>
        </w:rPr>
        <w:t xml:space="preserve"> </w:t>
      </w:r>
      <w:r w:rsidRPr="00704D70">
        <w:rPr>
          <w:w w:val="105"/>
          <w:sz w:val="22"/>
          <w:szCs w:val="22"/>
        </w:rPr>
        <w:t>içerisinde</w:t>
      </w:r>
      <w:r w:rsidRPr="00704D70">
        <w:rPr>
          <w:spacing w:val="-7"/>
          <w:w w:val="105"/>
          <w:sz w:val="22"/>
          <w:szCs w:val="22"/>
        </w:rPr>
        <w:t xml:space="preserve"> </w:t>
      </w:r>
      <w:r w:rsidRPr="00704D70">
        <w:rPr>
          <w:w w:val="105"/>
          <w:sz w:val="22"/>
          <w:szCs w:val="22"/>
        </w:rPr>
        <w:t>bağlantısını</w:t>
      </w:r>
      <w:r w:rsidRPr="00704D70">
        <w:rPr>
          <w:spacing w:val="-9"/>
          <w:w w:val="105"/>
          <w:sz w:val="22"/>
          <w:szCs w:val="22"/>
        </w:rPr>
        <w:t xml:space="preserve"> </w:t>
      </w:r>
      <w:r w:rsidRPr="00704D70">
        <w:rPr>
          <w:w w:val="105"/>
          <w:sz w:val="22"/>
          <w:szCs w:val="22"/>
        </w:rPr>
        <w:t>yapmak</w:t>
      </w:r>
      <w:r w:rsidRPr="00704D70">
        <w:rPr>
          <w:spacing w:val="-11"/>
          <w:w w:val="105"/>
          <w:sz w:val="22"/>
          <w:szCs w:val="22"/>
        </w:rPr>
        <w:t xml:space="preserve"> </w:t>
      </w:r>
      <w:r w:rsidRPr="00704D70">
        <w:rPr>
          <w:w w:val="105"/>
          <w:sz w:val="22"/>
          <w:szCs w:val="22"/>
        </w:rPr>
        <w:t>için</w:t>
      </w:r>
      <w:r w:rsidRPr="00704D70">
        <w:rPr>
          <w:spacing w:val="-6"/>
          <w:w w:val="105"/>
          <w:sz w:val="22"/>
          <w:szCs w:val="22"/>
        </w:rPr>
        <w:t xml:space="preserve"> </w:t>
      </w:r>
      <w:r w:rsidRPr="00704D70">
        <w:rPr>
          <w:w w:val="105"/>
          <w:sz w:val="22"/>
          <w:szCs w:val="22"/>
        </w:rPr>
        <w:t>GES</w:t>
      </w:r>
      <w:r w:rsidRPr="00704D70">
        <w:rPr>
          <w:spacing w:val="-9"/>
          <w:w w:val="105"/>
          <w:sz w:val="22"/>
          <w:szCs w:val="22"/>
        </w:rPr>
        <w:t xml:space="preserve"> </w:t>
      </w:r>
      <w:r w:rsidRPr="00704D70">
        <w:rPr>
          <w:w w:val="105"/>
          <w:sz w:val="22"/>
          <w:szCs w:val="22"/>
        </w:rPr>
        <w:t>Pano</w:t>
      </w:r>
      <w:r w:rsidRPr="00704D70">
        <w:rPr>
          <w:spacing w:val="-8"/>
          <w:w w:val="105"/>
          <w:sz w:val="22"/>
          <w:szCs w:val="22"/>
        </w:rPr>
        <w:t xml:space="preserve"> </w:t>
      </w:r>
      <w:r w:rsidRPr="00704D70">
        <w:rPr>
          <w:w w:val="105"/>
          <w:sz w:val="22"/>
          <w:szCs w:val="22"/>
        </w:rPr>
        <w:t>Ana</w:t>
      </w:r>
      <w:r w:rsidRPr="00704D70">
        <w:rPr>
          <w:spacing w:val="-11"/>
          <w:w w:val="105"/>
          <w:sz w:val="22"/>
          <w:szCs w:val="22"/>
        </w:rPr>
        <w:t xml:space="preserve"> </w:t>
      </w:r>
      <w:r w:rsidRPr="00704D70">
        <w:rPr>
          <w:w w:val="105"/>
          <w:sz w:val="22"/>
          <w:szCs w:val="22"/>
        </w:rPr>
        <w:t>TMŞ</w:t>
      </w:r>
      <w:r w:rsidRPr="00704D70">
        <w:rPr>
          <w:spacing w:val="-9"/>
          <w:w w:val="105"/>
          <w:sz w:val="22"/>
          <w:szCs w:val="22"/>
        </w:rPr>
        <w:t xml:space="preserve"> </w:t>
      </w:r>
      <w:r w:rsidRPr="00704D70">
        <w:rPr>
          <w:w w:val="105"/>
          <w:sz w:val="22"/>
          <w:szCs w:val="22"/>
        </w:rPr>
        <w:t>girişinden</w:t>
      </w:r>
      <w:r w:rsidRPr="00704D70">
        <w:rPr>
          <w:spacing w:val="-6"/>
          <w:w w:val="105"/>
          <w:sz w:val="22"/>
          <w:szCs w:val="22"/>
        </w:rPr>
        <w:t xml:space="preserve"> </w:t>
      </w:r>
      <w:r w:rsidRPr="00704D70">
        <w:rPr>
          <w:w w:val="105"/>
          <w:sz w:val="22"/>
          <w:szCs w:val="22"/>
        </w:rPr>
        <w:t>bakır</w:t>
      </w:r>
      <w:r w:rsidRPr="00704D70">
        <w:rPr>
          <w:spacing w:val="-10"/>
          <w:w w:val="105"/>
          <w:sz w:val="22"/>
          <w:szCs w:val="22"/>
        </w:rPr>
        <w:t xml:space="preserve"> </w:t>
      </w:r>
      <w:r w:rsidRPr="00704D70">
        <w:rPr>
          <w:w w:val="105"/>
          <w:sz w:val="22"/>
          <w:szCs w:val="22"/>
        </w:rPr>
        <w:t>bara</w:t>
      </w:r>
      <w:r w:rsidRPr="00704D70">
        <w:rPr>
          <w:spacing w:val="-11"/>
          <w:w w:val="105"/>
          <w:sz w:val="22"/>
          <w:szCs w:val="22"/>
        </w:rPr>
        <w:t xml:space="preserve"> </w:t>
      </w:r>
      <w:r w:rsidRPr="00704D70">
        <w:rPr>
          <w:w w:val="105"/>
          <w:sz w:val="22"/>
          <w:szCs w:val="22"/>
        </w:rPr>
        <w:t>ile</w:t>
      </w:r>
      <w:r w:rsidRPr="00704D70">
        <w:rPr>
          <w:spacing w:val="-11"/>
          <w:w w:val="105"/>
          <w:sz w:val="22"/>
          <w:szCs w:val="22"/>
        </w:rPr>
        <w:t xml:space="preserve"> </w:t>
      </w:r>
      <w:r w:rsidRPr="00704D70">
        <w:rPr>
          <w:w w:val="105"/>
          <w:sz w:val="22"/>
          <w:szCs w:val="22"/>
        </w:rPr>
        <w:t>yapılacak, kablonun pano içerisinde bükülmesi engellenecektir.</w:t>
      </w:r>
      <w:r w:rsidR="003D3715" w:rsidRPr="003D3715">
        <w:rPr>
          <w:w w:val="105"/>
          <w:sz w:val="22"/>
          <w:szCs w:val="22"/>
        </w:rPr>
        <w:t xml:space="preserve"> </w:t>
      </w:r>
      <w:r w:rsidR="003D3715" w:rsidRPr="00855270">
        <w:rPr>
          <w:w w:val="105"/>
          <w:sz w:val="22"/>
          <w:szCs w:val="22"/>
        </w:rPr>
        <w:t>Bükülme ihtiyacı olan yerlerde kullanılacak fleks bağlantılar bakır olacaktır.</w:t>
      </w:r>
    </w:p>
    <w:p w14:paraId="09694DE6" w14:textId="77777777" w:rsidR="009B4074" w:rsidRPr="00704D70" w:rsidRDefault="009B4074" w:rsidP="009B4074">
      <w:pPr>
        <w:widowControl w:val="0"/>
        <w:numPr>
          <w:ilvl w:val="3"/>
          <w:numId w:val="163"/>
        </w:numPr>
        <w:tabs>
          <w:tab w:val="left" w:pos="1560"/>
        </w:tabs>
        <w:autoSpaceDE w:val="0"/>
        <w:autoSpaceDN w:val="0"/>
        <w:spacing w:before="1" w:after="0"/>
        <w:ind w:right="0" w:hanging="359"/>
        <w:rPr>
          <w:sz w:val="22"/>
          <w:szCs w:val="22"/>
        </w:rPr>
      </w:pPr>
      <w:r w:rsidRPr="00704D70">
        <w:rPr>
          <w:sz w:val="22"/>
          <w:szCs w:val="22"/>
        </w:rPr>
        <w:t>Bütün</w:t>
      </w:r>
      <w:r w:rsidRPr="00704D70">
        <w:rPr>
          <w:spacing w:val="10"/>
          <w:sz w:val="22"/>
          <w:szCs w:val="22"/>
        </w:rPr>
        <w:t xml:space="preserve"> </w:t>
      </w:r>
      <w:r w:rsidRPr="00704D70">
        <w:rPr>
          <w:sz w:val="22"/>
          <w:szCs w:val="22"/>
        </w:rPr>
        <w:t>TMŞ’ler</w:t>
      </w:r>
      <w:r w:rsidRPr="00704D70">
        <w:rPr>
          <w:spacing w:val="11"/>
          <w:sz w:val="22"/>
          <w:szCs w:val="22"/>
        </w:rPr>
        <w:t xml:space="preserve"> </w:t>
      </w:r>
      <w:r w:rsidRPr="00704D70">
        <w:rPr>
          <w:sz w:val="22"/>
          <w:szCs w:val="22"/>
        </w:rPr>
        <w:t>ayar</w:t>
      </w:r>
      <w:r w:rsidRPr="00704D70">
        <w:rPr>
          <w:spacing w:val="10"/>
          <w:sz w:val="22"/>
          <w:szCs w:val="22"/>
        </w:rPr>
        <w:t xml:space="preserve"> </w:t>
      </w:r>
      <w:r w:rsidRPr="00704D70">
        <w:rPr>
          <w:sz w:val="22"/>
          <w:szCs w:val="22"/>
        </w:rPr>
        <w:t>sahalı</w:t>
      </w:r>
      <w:r w:rsidRPr="00704D70">
        <w:rPr>
          <w:spacing w:val="7"/>
          <w:sz w:val="22"/>
          <w:szCs w:val="22"/>
        </w:rPr>
        <w:t xml:space="preserve"> </w:t>
      </w:r>
      <w:r w:rsidRPr="00704D70">
        <w:rPr>
          <w:spacing w:val="-2"/>
          <w:sz w:val="22"/>
          <w:szCs w:val="22"/>
        </w:rPr>
        <w:t>olacaktır.</w:t>
      </w:r>
    </w:p>
    <w:p w14:paraId="27DE2575" w14:textId="669F2E29" w:rsidR="009B4074" w:rsidRPr="00704D70" w:rsidRDefault="009B4074" w:rsidP="009B4074">
      <w:pPr>
        <w:widowControl w:val="0"/>
        <w:numPr>
          <w:ilvl w:val="3"/>
          <w:numId w:val="163"/>
        </w:numPr>
        <w:tabs>
          <w:tab w:val="left" w:pos="1562"/>
        </w:tabs>
        <w:autoSpaceDE w:val="0"/>
        <w:autoSpaceDN w:val="0"/>
        <w:spacing w:before="2" w:after="0"/>
        <w:ind w:left="1562" w:right="844"/>
        <w:rPr>
          <w:sz w:val="22"/>
          <w:szCs w:val="22"/>
        </w:rPr>
      </w:pPr>
      <w:r w:rsidRPr="00704D70">
        <w:rPr>
          <w:w w:val="105"/>
          <w:sz w:val="22"/>
          <w:szCs w:val="22"/>
        </w:rPr>
        <w:t>Yüklenici</w:t>
      </w:r>
      <w:r w:rsidRPr="00704D70">
        <w:rPr>
          <w:spacing w:val="-12"/>
          <w:w w:val="105"/>
          <w:sz w:val="22"/>
          <w:szCs w:val="22"/>
        </w:rPr>
        <w:t xml:space="preserve"> </w:t>
      </w:r>
      <w:r w:rsidRPr="00704D70">
        <w:rPr>
          <w:w w:val="105"/>
          <w:sz w:val="22"/>
          <w:szCs w:val="22"/>
        </w:rPr>
        <w:t>Pano</w:t>
      </w:r>
      <w:r w:rsidRPr="00704D70">
        <w:rPr>
          <w:spacing w:val="-10"/>
          <w:w w:val="105"/>
          <w:sz w:val="22"/>
          <w:szCs w:val="22"/>
        </w:rPr>
        <w:t xml:space="preserve"> </w:t>
      </w:r>
      <w:r w:rsidRPr="00704D70">
        <w:rPr>
          <w:w w:val="105"/>
          <w:sz w:val="22"/>
          <w:szCs w:val="22"/>
        </w:rPr>
        <w:t>imalatından</w:t>
      </w:r>
      <w:r w:rsidRPr="00704D70">
        <w:rPr>
          <w:spacing w:val="-13"/>
          <w:w w:val="105"/>
          <w:sz w:val="22"/>
          <w:szCs w:val="22"/>
        </w:rPr>
        <w:t xml:space="preserve"> </w:t>
      </w:r>
      <w:r w:rsidRPr="00704D70">
        <w:rPr>
          <w:w w:val="105"/>
          <w:sz w:val="22"/>
          <w:szCs w:val="22"/>
        </w:rPr>
        <w:t>önce</w:t>
      </w:r>
      <w:r w:rsidRPr="00704D70">
        <w:rPr>
          <w:spacing w:val="-9"/>
          <w:w w:val="105"/>
          <w:sz w:val="22"/>
          <w:szCs w:val="22"/>
        </w:rPr>
        <w:t xml:space="preserve"> </w:t>
      </w:r>
      <w:r w:rsidRPr="00704D70">
        <w:rPr>
          <w:w w:val="105"/>
          <w:sz w:val="22"/>
          <w:szCs w:val="22"/>
        </w:rPr>
        <w:t>pano</w:t>
      </w:r>
      <w:r w:rsidRPr="00704D70">
        <w:rPr>
          <w:spacing w:val="-10"/>
          <w:w w:val="105"/>
          <w:sz w:val="22"/>
          <w:szCs w:val="22"/>
        </w:rPr>
        <w:t xml:space="preserve"> </w:t>
      </w:r>
      <w:r w:rsidRPr="00704D70">
        <w:rPr>
          <w:w w:val="105"/>
          <w:sz w:val="22"/>
          <w:szCs w:val="22"/>
        </w:rPr>
        <w:t>içi</w:t>
      </w:r>
      <w:r w:rsidRPr="00704D70">
        <w:rPr>
          <w:spacing w:val="-12"/>
          <w:w w:val="105"/>
          <w:sz w:val="22"/>
          <w:szCs w:val="22"/>
        </w:rPr>
        <w:t xml:space="preserve"> </w:t>
      </w:r>
      <w:r w:rsidRPr="00704D70">
        <w:rPr>
          <w:w w:val="105"/>
          <w:sz w:val="22"/>
          <w:szCs w:val="22"/>
        </w:rPr>
        <w:t>yerleşim</w:t>
      </w:r>
      <w:r w:rsidRPr="00704D70">
        <w:rPr>
          <w:spacing w:val="-9"/>
          <w:w w:val="105"/>
          <w:sz w:val="22"/>
          <w:szCs w:val="22"/>
        </w:rPr>
        <w:t xml:space="preserve"> </w:t>
      </w:r>
      <w:r w:rsidRPr="00704D70">
        <w:rPr>
          <w:w w:val="105"/>
          <w:sz w:val="22"/>
          <w:szCs w:val="22"/>
        </w:rPr>
        <w:t>çizimleri</w:t>
      </w:r>
      <w:r w:rsidRPr="00704D70">
        <w:rPr>
          <w:spacing w:val="-12"/>
          <w:w w:val="105"/>
          <w:sz w:val="22"/>
          <w:szCs w:val="22"/>
        </w:rPr>
        <w:t xml:space="preserve"> </w:t>
      </w:r>
      <w:r w:rsidRPr="00704D70">
        <w:rPr>
          <w:w w:val="105"/>
          <w:sz w:val="22"/>
          <w:szCs w:val="22"/>
        </w:rPr>
        <w:t>ve</w:t>
      </w:r>
      <w:r w:rsidRPr="00704D70">
        <w:rPr>
          <w:spacing w:val="-14"/>
          <w:w w:val="105"/>
          <w:sz w:val="22"/>
          <w:szCs w:val="22"/>
        </w:rPr>
        <w:t xml:space="preserve"> </w:t>
      </w:r>
      <w:r w:rsidRPr="00704D70">
        <w:rPr>
          <w:w w:val="105"/>
          <w:sz w:val="22"/>
          <w:szCs w:val="22"/>
        </w:rPr>
        <w:t>panoda</w:t>
      </w:r>
      <w:r w:rsidRPr="00704D70">
        <w:rPr>
          <w:spacing w:val="-9"/>
          <w:w w:val="105"/>
          <w:sz w:val="22"/>
          <w:szCs w:val="22"/>
        </w:rPr>
        <w:t xml:space="preserve"> </w:t>
      </w:r>
      <w:r w:rsidRPr="00704D70">
        <w:rPr>
          <w:w w:val="105"/>
          <w:sz w:val="22"/>
          <w:szCs w:val="22"/>
        </w:rPr>
        <w:t>kullanılacak</w:t>
      </w:r>
      <w:r w:rsidRPr="00704D70">
        <w:rPr>
          <w:spacing w:val="-9"/>
          <w:w w:val="105"/>
          <w:sz w:val="22"/>
          <w:szCs w:val="22"/>
        </w:rPr>
        <w:t xml:space="preserve"> </w:t>
      </w:r>
      <w:r w:rsidRPr="00704D70">
        <w:rPr>
          <w:w w:val="105"/>
          <w:sz w:val="22"/>
          <w:szCs w:val="22"/>
        </w:rPr>
        <w:t xml:space="preserve">ekipmanlara ait üretici kodları ile teçhizat listesini </w:t>
      </w:r>
      <w:r w:rsidR="003D3715">
        <w:rPr>
          <w:w w:val="105"/>
          <w:sz w:val="22"/>
          <w:szCs w:val="22"/>
        </w:rPr>
        <w:t>Proje Müdürü</w:t>
      </w:r>
      <w:r w:rsidR="003D3715" w:rsidRPr="00704D70">
        <w:rPr>
          <w:w w:val="105"/>
          <w:sz w:val="22"/>
          <w:szCs w:val="22"/>
        </w:rPr>
        <w:t xml:space="preserve"> </w:t>
      </w:r>
      <w:r w:rsidRPr="00704D70">
        <w:rPr>
          <w:w w:val="105"/>
          <w:sz w:val="22"/>
          <w:szCs w:val="22"/>
        </w:rPr>
        <w:t>onayına sunacaktır.</w:t>
      </w:r>
    </w:p>
    <w:p w14:paraId="104FB620" w14:textId="77777777" w:rsidR="009B4074" w:rsidRPr="00704D70" w:rsidRDefault="009B4074" w:rsidP="009B4074">
      <w:pPr>
        <w:widowControl w:val="0"/>
        <w:numPr>
          <w:ilvl w:val="3"/>
          <w:numId w:val="163"/>
        </w:numPr>
        <w:tabs>
          <w:tab w:val="left" w:pos="1562"/>
        </w:tabs>
        <w:autoSpaceDE w:val="0"/>
        <w:autoSpaceDN w:val="0"/>
        <w:spacing w:after="0" w:line="269" w:lineRule="exact"/>
        <w:ind w:left="1562" w:right="0"/>
        <w:rPr>
          <w:sz w:val="22"/>
          <w:szCs w:val="22"/>
        </w:rPr>
      </w:pPr>
      <w:r w:rsidRPr="00704D70">
        <w:rPr>
          <w:sz w:val="22"/>
          <w:szCs w:val="22"/>
        </w:rPr>
        <w:t>Panolar</w:t>
      </w:r>
      <w:r w:rsidRPr="00704D70">
        <w:rPr>
          <w:spacing w:val="9"/>
          <w:sz w:val="22"/>
          <w:szCs w:val="22"/>
        </w:rPr>
        <w:t xml:space="preserve"> </w:t>
      </w:r>
      <w:r w:rsidRPr="00704D70">
        <w:rPr>
          <w:sz w:val="22"/>
          <w:szCs w:val="22"/>
        </w:rPr>
        <w:t>TEDAŞ</w:t>
      </w:r>
      <w:r w:rsidRPr="00704D70">
        <w:rPr>
          <w:spacing w:val="7"/>
          <w:sz w:val="22"/>
          <w:szCs w:val="22"/>
        </w:rPr>
        <w:t xml:space="preserve"> </w:t>
      </w:r>
      <w:r w:rsidRPr="00704D70">
        <w:rPr>
          <w:sz w:val="22"/>
          <w:szCs w:val="22"/>
        </w:rPr>
        <w:t>MYD</w:t>
      </w:r>
      <w:r w:rsidRPr="00704D70">
        <w:rPr>
          <w:spacing w:val="6"/>
          <w:sz w:val="22"/>
          <w:szCs w:val="22"/>
        </w:rPr>
        <w:t xml:space="preserve"> </w:t>
      </w:r>
      <w:r w:rsidRPr="00704D70">
        <w:rPr>
          <w:sz w:val="22"/>
          <w:szCs w:val="22"/>
        </w:rPr>
        <w:t>AG</w:t>
      </w:r>
      <w:r w:rsidRPr="00704D70">
        <w:rPr>
          <w:spacing w:val="9"/>
          <w:sz w:val="22"/>
          <w:szCs w:val="22"/>
        </w:rPr>
        <w:t xml:space="preserve"> </w:t>
      </w:r>
      <w:r w:rsidRPr="00704D70">
        <w:rPr>
          <w:sz w:val="22"/>
          <w:szCs w:val="22"/>
        </w:rPr>
        <w:t>Pano</w:t>
      </w:r>
      <w:r w:rsidRPr="00704D70">
        <w:rPr>
          <w:spacing w:val="8"/>
          <w:sz w:val="22"/>
          <w:szCs w:val="22"/>
        </w:rPr>
        <w:t xml:space="preserve"> </w:t>
      </w:r>
      <w:r w:rsidRPr="00704D70">
        <w:rPr>
          <w:sz w:val="22"/>
          <w:szCs w:val="22"/>
        </w:rPr>
        <w:t>şartnamesine</w:t>
      </w:r>
      <w:r w:rsidRPr="00704D70">
        <w:rPr>
          <w:spacing w:val="3"/>
          <w:sz w:val="22"/>
          <w:szCs w:val="22"/>
        </w:rPr>
        <w:t xml:space="preserve"> </w:t>
      </w:r>
      <w:r w:rsidRPr="00704D70">
        <w:rPr>
          <w:sz w:val="22"/>
          <w:szCs w:val="22"/>
        </w:rPr>
        <w:t>uygun</w:t>
      </w:r>
      <w:r w:rsidRPr="00704D70">
        <w:rPr>
          <w:spacing w:val="10"/>
          <w:sz w:val="22"/>
          <w:szCs w:val="22"/>
        </w:rPr>
        <w:t xml:space="preserve"> </w:t>
      </w:r>
      <w:r w:rsidRPr="00704D70">
        <w:rPr>
          <w:sz w:val="22"/>
          <w:szCs w:val="22"/>
        </w:rPr>
        <w:t>olarak</w:t>
      </w:r>
      <w:r w:rsidRPr="00704D70">
        <w:rPr>
          <w:spacing w:val="9"/>
          <w:sz w:val="22"/>
          <w:szCs w:val="22"/>
        </w:rPr>
        <w:t xml:space="preserve"> </w:t>
      </w:r>
      <w:r w:rsidRPr="00704D70">
        <w:rPr>
          <w:sz w:val="22"/>
          <w:szCs w:val="22"/>
        </w:rPr>
        <w:t>tesis</w:t>
      </w:r>
      <w:r w:rsidRPr="00704D70">
        <w:rPr>
          <w:spacing w:val="10"/>
          <w:sz w:val="22"/>
          <w:szCs w:val="22"/>
        </w:rPr>
        <w:t xml:space="preserve"> </w:t>
      </w:r>
      <w:r w:rsidRPr="00704D70">
        <w:rPr>
          <w:spacing w:val="-2"/>
          <w:sz w:val="22"/>
          <w:szCs w:val="22"/>
        </w:rPr>
        <w:t>edilecektir.</w:t>
      </w:r>
    </w:p>
    <w:p w14:paraId="5D0A9B14" w14:textId="307A3684" w:rsidR="009B4074" w:rsidRPr="00704D70" w:rsidRDefault="009B4074" w:rsidP="009B4074">
      <w:pPr>
        <w:widowControl w:val="0"/>
        <w:numPr>
          <w:ilvl w:val="3"/>
          <w:numId w:val="163"/>
        </w:numPr>
        <w:tabs>
          <w:tab w:val="left" w:pos="1562"/>
        </w:tabs>
        <w:autoSpaceDE w:val="0"/>
        <w:autoSpaceDN w:val="0"/>
        <w:spacing w:after="0" w:line="269" w:lineRule="exact"/>
        <w:ind w:left="1562" w:right="0"/>
        <w:rPr>
          <w:sz w:val="22"/>
          <w:szCs w:val="22"/>
        </w:rPr>
      </w:pPr>
      <w:r w:rsidRPr="00704D70">
        <w:rPr>
          <w:w w:val="105"/>
          <w:sz w:val="22"/>
          <w:szCs w:val="22"/>
        </w:rPr>
        <w:t>Panoların</w:t>
      </w:r>
      <w:r w:rsidRPr="00704D70">
        <w:rPr>
          <w:spacing w:val="-2"/>
          <w:w w:val="105"/>
          <w:sz w:val="22"/>
          <w:szCs w:val="22"/>
        </w:rPr>
        <w:t xml:space="preserve"> </w:t>
      </w:r>
      <w:r w:rsidRPr="00704D70">
        <w:rPr>
          <w:w w:val="105"/>
          <w:sz w:val="22"/>
          <w:szCs w:val="22"/>
        </w:rPr>
        <w:t>Tip</w:t>
      </w:r>
      <w:r w:rsidRPr="00704D70">
        <w:rPr>
          <w:spacing w:val="-1"/>
          <w:w w:val="105"/>
          <w:sz w:val="22"/>
          <w:szCs w:val="22"/>
        </w:rPr>
        <w:t xml:space="preserve"> </w:t>
      </w:r>
      <w:r w:rsidRPr="00704D70">
        <w:rPr>
          <w:w w:val="105"/>
          <w:sz w:val="22"/>
          <w:szCs w:val="22"/>
        </w:rPr>
        <w:t>Test</w:t>
      </w:r>
      <w:r w:rsidRPr="00704D70">
        <w:rPr>
          <w:spacing w:val="-2"/>
          <w:w w:val="105"/>
          <w:sz w:val="22"/>
          <w:szCs w:val="22"/>
        </w:rPr>
        <w:t xml:space="preserve"> </w:t>
      </w:r>
      <w:r w:rsidRPr="00704D70">
        <w:rPr>
          <w:w w:val="105"/>
          <w:sz w:val="22"/>
          <w:szCs w:val="22"/>
        </w:rPr>
        <w:t>raporları</w:t>
      </w:r>
      <w:r w:rsidRPr="00704D70">
        <w:rPr>
          <w:spacing w:val="-5"/>
          <w:w w:val="105"/>
          <w:sz w:val="22"/>
          <w:szCs w:val="22"/>
        </w:rPr>
        <w:t xml:space="preserve"> </w:t>
      </w:r>
      <w:r w:rsidRPr="00704D70">
        <w:rPr>
          <w:w w:val="105"/>
          <w:sz w:val="22"/>
          <w:szCs w:val="22"/>
        </w:rPr>
        <w:t>Yüklenici</w:t>
      </w:r>
      <w:r w:rsidRPr="00704D70">
        <w:rPr>
          <w:spacing w:val="-5"/>
          <w:w w:val="105"/>
          <w:sz w:val="22"/>
          <w:szCs w:val="22"/>
        </w:rPr>
        <w:t xml:space="preserve"> </w:t>
      </w:r>
      <w:r w:rsidRPr="00704D70">
        <w:rPr>
          <w:w w:val="105"/>
          <w:sz w:val="22"/>
          <w:szCs w:val="22"/>
        </w:rPr>
        <w:t>tarafından</w:t>
      </w:r>
      <w:r w:rsidRPr="00704D70">
        <w:rPr>
          <w:spacing w:val="-1"/>
          <w:w w:val="105"/>
          <w:sz w:val="22"/>
          <w:szCs w:val="22"/>
        </w:rPr>
        <w:t xml:space="preserve"> </w:t>
      </w:r>
      <w:r w:rsidRPr="00704D70">
        <w:rPr>
          <w:w w:val="105"/>
          <w:sz w:val="22"/>
          <w:szCs w:val="22"/>
        </w:rPr>
        <w:t>tedarik</w:t>
      </w:r>
      <w:r w:rsidRPr="00704D70">
        <w:rPr>
          <w:spacing w:val="-3"/>
          <w:w w:val="105"/>
          <w:sz w:val="22"/>
          <w:szCs w:val="22"/>
        </w:rPr>
        <w:t xml:space="preserve"> </w:t>
      </w:r>
      <w:r w:rsidRPr="00704D70">
        <w:rPr>
          <w:w w:val="105"/>
          <w:sz w:val="22"/>
          <w:szCs w:val="22"/>
        </w:rPr>
        <w:t>edilip</w:t>
      </w:r>
      <w:r w:rsidRPr="00704D70">
        <w:rPr>
          <w:spacing w:val="-1"/>
          <w:w w:val="105"/>
          <w:sz w:val="22"/>
          <w:szCs w:val="22"/>
        </w:rPr>
        <w:t xml:space="preserve"> </w:t>
      </w:r>
      <w:r w:rsidR="003D3715">
        <w:rPr>
          <w:w w:val="105"/>
          <w:sz w:val="22"/>
          <w:szCs w:val="22"/>
        </w:rPr>
        <w:t>Proje Müdürüne</w:t>
      </w:r>
      <w:r w:rsidR="003D3715" w:rsidRPr="00704D70">
        <w:rPr>
          <w:spacing w:val="-3"/>
          <w:w w:val="105"/>
          <w:sz w:val="22"/>
          <w:szCs w:val="22"/>
        </w:rPr>
        <w:t xml:space="preserve"> </w:t>
      </w:r>
      <w:r w:rsidRPr="00704D70">
        <w:rPr>
          <w:spacing w:val="-2"/>
          <w:w w:val="105"/>
          <w:sz w:val="22"/>
          <w:szCs w:val="22"/>
        </w:rPr>
        <w:t>iletilecektir.</w:t>
      </w:r>
    </w:p>
    <w:p w14:paraId="7AEC239B" w14:textId="77777777" w:rsidR="009B4074" w:rsidRPr="00704D70" w:rsidRDefault="009B4074" w:rsidP="009B4074">
      <w:pPr>
        <w:widowControl w:val="0"/>
        <w:numPr>
          <w:ilvl w:val="3"/>
          <w:numId w:val="163"/>
        </w:numPr>
        <w:tabs>
          <w:tab w:val="left" w:pos="1562"/>
        </w:tabs>
        <w:autoSpaceDE w:val="0"/>
        <w:autoSpaceDN w:val="0"/>
        <w:spacing w:before="3" w:after="0"/>
        <w:ind w:left="1562" w:right="847"/>
        <w:rPr>
          <w:sz w:val="22"/>
          <w:szCs w:val="22"/>
        </w:rPr>
      </w:pPr>
      <w:r w:rsidRPr="00704D70">
        <w:rPr>
          <w:w w:val="110"/>
          <w:sz w:val="22"/>
          <w:szCs w:val="22"/>
        </w:rPr>
        <w:t>Pano</w:t>
      </w:r>
      <w:r w:rsidRPr="00704D70">
        <w:rPr>
          <w:spacing w:val="40"/>
          <w:w w:val="110"/>
          <w:sz w:val="22"/>
          <w:szCs w:val="22"/>
        </w:rPr>
        <w:t xml:space="preserve"> </w:t>
      </w:r>
      <w:r w:rsidRPr="00704D70">
        <w:rPr>
          <w:w w:val="110"/>
          <w:sz w:val="22"/>
          <w:szCs w:val="22"/>
        </w:rPr>
        <w:t>içerisinde</w:t>
      </w:r>
      <w:r w:rsidRPr="00704D70">
        <w:rPr>
          <w:spacing w:val="39"/>
          <w:w w:val="110"/>
          <w:sz w:val="22"/>
          <w:szCs w:val="22"/>
        </w:rPr>
        <w:t xml:space="preserve"> </w:t>
      </w:r>
      <w:r w:rsidRPr="00704D70">
        <w:rPr>
          <w:w w:val="110"/>
          <w:sz w:val="22"/>
          <w:szCs w:val="22"/>
        </w:rPr>
        <w:t>kullanılan</w:t>
      </w:r>
      <w:r w:rsidRPr="00704D70">
        <w:rPr>
          <w:spacing w:val="40"/>
          <w:w w:val="110"/>
          <w:sz w:val="22"/>
          <w:szCs w:val="22"/>
        </w:rPr>
        <w:t xml:space="preserve"> </w:t>
      </w:r>
      <w:r w:rsidRPr="00704D70">
        <w:rPr>
          <w:w w:val="110"/>
          <w:sz w:val="22"/>
          <w:szCs w:val="22"/>
        </w:rPr>
        <w:t>tüm</w:t>
      </w:r>
      <w:r w:rsidRPr="00704D70">
        <w:rPr>
          <w:spacing w:val="40"/>
          <w:w w:val="110"/>
          <w:sz w:val="22"/>
          <w:szCs w:val="22"/>
        </w:rPr>
        <w:t xml:space="preserve"> </w:t>
      </w:r>
      <w:r w:rsidRPr="00704D70">
        <w:rPr>
          <w:w w:val="110"/>
          <w:sz w:val="22"/>
          <w:szCs w:val="22"/>
        </w:rPr>
        <w:t>pabuçlar</w:t>
      </w:r>
      <w:r w:rsidRPr="00704D70">
        <w:rPr>
          <w:w w:val="145"/>
          <w:sz w:val="22"/>
          <w:szCs w:val="22"/>
        </w:rPr>
        <w:t xml:space="preserve"> / </w:t>
      </w:r>
      <w:r w:rsidRPr="00704D70">
        <w:rPr>
          <w:w w:val="110"/>
          <w:sz w:val="22"/>
          <w:szCs w:val="22"/>
        </w:rPr>
        <w:t>bakır</w:t>
      </w:r>
      <w:r w:rsidRPr="00704D70">
        <w:rPr>
          <w:spacing w:val="40"/>
          <w:w w:val="110"/>
          <w:sz w:val="22"/>
          <w:szCs w:val="22"/>
        </w:rPr>
        <w:t xml:space="preserve"> </w:t>
      </w:r>
      <w:r w:rsidRPr="00704D70">
        <w:rPr>
          <w:w w:val="110"/>
          <w:sz w:val="22"/>
          <w:szCs w:val="22"/>
        </w:rPr>
        <w:t>baralar</w:t>
      </w:r>
      <w:r w:rsidRPr="00704D70">
        <w:rPr>
          <w:spacing w:val="40"/>
          <w:w w:val="110"/>
          <w:sz w:val="22"/>
          <w:szCs w:val="22"/>
        </w:rPr>
        <w:t xml:space="preserve"> </w:t>
      </w:r>
      <w:r w:rsidRPr="00704D70">
        <w:rPr>
          <w:w w:val="110"/>
          <w:sz w:val="22"/>
          <w:szCs w:val="22"/>
        </w:rPr>
        <w:t>ısı</w:t>
      </w:r>
      <w:r w:rsidRPr="00704D70">
        <w:rPr>
          <w:spacing w:val="40"/>
          <w:w w:val="110"/>
          <w:sz w:val="22"/>
          <w:szCs w:val="22"/>
        </w:rPr>
        <w:t xml:space="preserve"> </w:t>
      </w:r>
      <w:r w:rsidRPr="00704D70">
        <w:rPr>
          <w:w w:val="110"/>
          <w:sz w:val="22"/>
          <w:szCs w:val="22"/>
        </w:rPr>
        <w:t>büzüşmeli</w:t>
      </w:r>
      <w:r w:rsidRPr="00704D70">
        <w:rPr>
          <w:spacing w:val="40"/>
          <w:w w:val="110"/>
          <w:sz w:val="22"/>
          <w:szCs w:val="22"/>
        </w:rPr>
        <w:t xml:space="preserve"> </w:t>
      </w:r>
      <w:r w:rsidRPr="00704D70">
        <w:rPr>
          <w:w w:val="110"/>
          <w:sz w:val="22"/>
          <w:szCs w:val="22"/>
        </w:rPr>
        <w:t>makaron</w:t>
      </w:r>
      <w:r w:rsidRPr="00704D70">
        <w:rPr>
          <w:spacing w:val="40"/>
          <w:w w:val="110"/>
          <w:sz w:val="22"/>
          <w:szCs w:val="22"/>
        </w:rPr>
        <w:t xml:space="preserve"> </w:t>
      </w:r>
      <w:r w:rsidRPr="00704D70">
        <w:rPr>
          <w:w w:val="110"/>
          <w:sz w:val="22"/>
          <w:szCs w:val="22"/>
        </w:rPr>
        <w:t>ile</w:t>
      </w:r>
      <w:r w:rsidRPr="00704D70">
        <w:rPr>
          <w:spacing w:val="40"/>
          <w:w w:val="110"/>
          <w:sz w:val="22"/>
          <w:szCs w:val="22"/>
        </w:rPr>
        <w:t xml:space="preserve"> </w:t>
      </w:r>
      <w:r w:rsidRPr="00704D70">
        <w:rPr>
          <w:w w:val="110"/>
          <w:sz w:val="22"/>
          <w:szCs w:val="22"/>
        </w:rPr>
        <w:t xml:space="preserve">izole </w:t>
      </w:r>
      <w:r w:rsidRPr="00704D70">
        <w:rPr>
          <w:spacing w:val="-2"/>
          <w:w w:val="110"/>
          <w:sz w:val="22"/>
          <w:szCs w:val="22"/>
        </w:rPr>
        <w:t>edilecektir.</w:t>
      </w:r>
    </w:p>
    <w:p w14:paraId="501EED3D" w14:textId="77777777" w:rsidR="009B4074" w:rsidRPr="00704D70" w:rsidRDefault="009B4074" w:rsidP="009B4074">
      <w:pPr>
        <w:widowControl w:val="0"/>
        <w:numPr>
          <w:ilvl w:val="3"/>
          <w:numId w:val="163"/>
        </w:numPr>
        <w:tabs>
          <w:tab w:val="left" w:pos="1562"/>
        </w:tabs>
        <w:autoSpaceDE w:val="0"/>
        <w:autoSpaceDN w:val="0"/>
        <w:spacing w:after="0"/>
        <w:ind w:left="1562" w:right="847"/>
        <w:rPr>
          <w:sz w:val="22"/>
          <w:szCs w:val="22"/>
        </w:rPr>
      </w:pPr>
      <w:r w:rsidRPr="00704D70">
        <w:rPr>
          <w:w w:val="105"/>
          <w:sz w:val="22"/>
          <w:szCs w:val="22"/>
        </w:rPr>
        <w:t>Bağlantı</w:t>
      </w:r>
      <w:r w:rsidRPr="00704D70">
        <w:rPr>
          <w:spacing w:val="77"/>
          <w:w w:val="105"/>
          <w:sz w:val="22"/>
          <w:szCs w:val="22"/>
        </w:rPr>
        <w:t xml:space="preserve"> </w:t>
      </w:r>
      <w:r w:rsidRPr="00704D70">
        <w:rPr>
          <w:w w:val="105"/>
          <w:sz w:val="22"/>
          <w:szCs w:val="22"/>
        </w:rPr>
        <w:t>noktalarının</w:t>
      </w:r>
      <w:r w:rsidRPr="00704D70">
        <w:rPr>
          <w:spacing w:val="80"/>
          <w:w w:val="105"/>
          <w:sz w:val="22"/>
          <w:szCs w:val="22"/>
        </w:rPr>
        <w:t xml:space="preserve"> </w:t>
      </w:r>
      <w:r w:rsidRPr="00704D70">
        <w:rPr>
          <w:w w:val="105"/>
          <w:sz w:val="22"/>
          <w:szCs w:val="22"/>
        </w:rPr>
        <w:t>açıkta</w:t>
      </w:r>
      <w:r w:rsidRPr="00704D70">
        <w:rPr>
          <w:spacing w:val="79"/>
          <w:w w:val="105"/>
          <w:sz w:val="22"/>
          <w:szCs w:val="22"/>
        </w:rPr>
        <w:t xml:space="preserve"> </w:t>
      </w:r>
      <w:r w:rsidRPr="00704D70">
        <w:rPr>
          <w:w w:val="105"/>
          <w:sz w:val="22"/>
          <w:szCs w:val="22"/>
        </w:rPr>
        <w:t>kalan</w:t>
      </w:r>
      <w:r w:rsidRPr="00704D70">
        <w:rPr>
          <w:spacing w:val="80"/>
          <w:w w:val="105"/>
          <w:sz w:val="22"/>
          <w:szCs w:val="22"/>
        </w:rPr>
        <w:t xml:space="preserve"> </w:t>
      </w:r>
      <w:r w:rsidRPr="00704D70">
        <w:rPr>
          <w:w w:val="105"/>
          <w:sz w:val="22"/>
          <w:szCs w:val="22"/>
        </w:rPr>
        <w:t>kısımları</w:t>
      </w:r>
      <w:r w:rsidRPr="00704D70">
        <w:rPr>
          <w:spacing w:val="80"/>
          <w:w w:val="105"/>
          <w:sz w:val="22"/>
          <w:szCs w:val="22"/>
        </w:rPr>
        <w:t xml:space="preserve"> </w:t>
      </w:r>
      <w:r w:rsidRPr="00704D70">
        <w:rPr>
          <w:w w:val="105"/>
          <w:sz w:val="22"/>
          <w:szCs w:val="22"/>
        </w:rPr>
        <w:t>teması</w:t>
      </w:r>
      <w:r w:rsidRPr="00704D70">
        <w:rPr>
          <w:spacing w:val="80"/>
          <w:w w:val="105"/>
          <w:sz w:val="22"/>
          <w:szCs w:val="22"/>
        </w:rPr>
        <w:t xml:space="preserve"> </w:t>
      </w:r>
      <w:r w:rsidRPr="00704D70">
        <w:rPr>
          <w:w w:val="105"/>
          <w:sz w:val="22"/>
          <w:szCs w:val="22"/>
        </w:rPr>
        <w:t>engellemek</w:t>
      </w:r>
      <w:r w:rsidRPr="00704D70">
        <w:rPr>
          <w:spacing w:val="80"/>
          <w:w w:val="105"/>
          <w:sz w:val="22"/>
          <w:szCs w:val="22"/>
        </w:rPr>
        <w:t xml:space="preserve"> </w:t>
      </w:r>
      <w:r w:rsidRPr="00704D70">
        <w:rPr>
          <w:w w:val="105"/>
          <w:sz w:val="22"/>
          <w:szCs w:val="22"/>
        </w:rPr>
        <w:t>için</w:t>
      </w:r>
      <w:r w:rsidRPr="00704D70">
        <w:rPr>
          <w:spacing w:val="80"/>
          <w:w w:val="105"/>
          <w:sz w:val="22"/>
          <w:szCs w:val="22"/>
        </w:rPr>
        <w:t xml:space="preserve"> </w:t>
      </w:r>
      <w:r w:rsidRPr="00704D70">
        <w:rPr>
          <w:w w:val="105"/>
          <w:sz w:val="22"/>
          <w:szCs w:val="22"/>
        </w:rPr>
        <w:t>şeffaf</w:t>
      </w:r>
      <w:r w:rsidRPr="00704D70">
        <w:rPr>
          <w:spacing w:val="80"/>
          <w:w w:val="105"/>
          <w:sz w:val="22"/>
          <w:szCs w:val="22"/>
        </w:rPr>
        <w:t xml:space="preserve"> </w:t>
      </w:r>
      <w:r w:rsidRPr="00704D70">
        <w:rPr>
          <w:w w:val="105"/>
          <w:sz w:val="22"/>
          <w:szCs w:val="22"/>
        </w:rPr>
        <w:t>plexiglass</w:t>
      </w:r>
      <w:r w:rsidRPr="00704D70">
        <w:rPr>
          <w:spacing w:val="80"/>
          <w:w w:val="105"/>
          <w:sz w:val="22"/>
          <w:szCs w:val="22"/>
        </w:rPr>
        <w:t xml:space="preserve"> </w:t>
      </w:r>
      <w:r w:rsidRPr="00704D70">
        <w:rPr>
          <w:w w:val="105"/>
          <w:sz w:val="22"/>
          <w:szCs w:val="22"/>
        </w:rPr>
        <w:t xml:space="preserve">ile </w:t>
      </w:r>
      <w:r w:rsidRPr="00704D70">
        <w:rPr>
          <w:spacing w:val="-2"/>
          <w:w w:val="105"/>
          <w:sz w:val="22"/>
          <w:szCs w:val="22"/>
        </w:rPr>
        <w:t>kapatılacaktır.</w:t>
      </w:r>
    </w:p>
    <w:p w14:paraId="4D8027C8" w14:textId="77777777" w:rsidR="009B4074" w:rsidRPr="00704D70" w:rsidRDefault="009B4074" w:rsidP="009B4074">
      <w:pPr>
        <w:widowControl w:val="0"/>
        <w:numPr>
          <w:ilvl w:val="3"/>
          <w:numId w:val="163"/>
        </w:numPr>
        <w:tabs>
          <w:tab w:val="left" w:pos="1562"/>
        </w:tabs>
        <w:autoSpaceDE w:val="0"/>
        <w:autoSpaceDN w:val="0"/>
        <w:spacing w:after="0"/>
        <w:ind w:left="1562" w:right="0"/>
        <w:rPr>
          <w:sz w:val="22"/>
          <w:szCs w:val="22"/>
        </w:rPr>
      </w:pPr>
      <w:r w:rsidRPr="00704D70">
        <w:rPr>
          <w:spacing w:val="2"/>
          <w:sz w:val="22"/>
          <w:szCs w:val="22"/>
        </w:rPr>
        <w:t>Pano</w:t>
      </w:r>
      <w:r w:rsidRPr="00704D70">
        <w:rPr>
          <w:spacing w:val="30"/>
          <w:sz w:val="22"/>
          <w:szCs w:val="22"/>
        </w:rPr>
        <w:t xml:space="preserve"> </w:t>
      </w:r>
      <w:r w:rsidRPr="00704D70">
        <w:rPr>
          <w:spacing w:val="2"/>
          <w:sz w:val="22"/>
          <w:szCs w:val="22"/>
        </w:rPr>
        <w:t>içerisinde</w:t>
      </w:r>
      <w:r w:rsidRPr="00704D70">
        <w:rPr>
          <w:spacing w:val="33"/>
          <w:sz w:val="22"/>
          <w:szCs w:val="22"/>
        </w:rPr>
        <w:t xml:space="preserve"> </w:t>
      </w:r>
      <w:r w:rsidRPr="00704D70">
        <w:rPr>
          <w:spacing w:val="2"/>
          <w:sz w:val="22"/>
          <w:szCs w:val="22"/>
        </w:rPr>
        <w:t>yer</w:t>
      </w:r>
      <w:r w:rsidRPr="00704D70">
        <w:rPr>
          <w:spacing w:val="34"/>
          <w:sz w:val="22"/>
          <w:szCs w:val="22"/>
        </w:rPr>
        <w:t xml:space="preserve"> </w:t>
      </w:r>
      <w:r w:rsidRPr="00704D70">
        <w:rPr>
          <w:spacing w:val="2"/>
          <w:sz w:val="22"/>
          <w:szCs w:val="22"/>
        </w:rPr>
        <w:t>alacak</w:t>
      </w:r>
      <w:r w:rsidRPr="00704D70">
        <w:rPr>
          <w:spacing w:val="25"/>
          <w:sz w:val="22"/>
          <w:szCs w:val="22"/>
        </w:rPr>
        <w:t xml:space="preserve"> </w:t>
      </w:r>
      <w:r w:rsidRPr="00704D70">
        <w:rPr>
          <w:spacing w:val="2"/>
          <w:sz w:val="22"/>
          <w:szCs w:val="22"/>
        </w:rPr>
        <w:t>tüm</w:t>
      </w:r>
      <w:r w:rsidRPr="00704D70">
        <w:rPr>
          <w:spacing w:val="33"/>
          <w:sz w:val="22"/>
          <w:szCs w:val="22"/>
        </w:rPr>
        <w:t xml:space="preserve"> </w:t>
      </w:r>
      <w:r w:rsidRPr="00704D70">
        <w:rPr>
          <w:spacing w:val="2"/>
          <w:sz w:val="22"/>
          <w:szCs w:val="22"/>
        </w:rPr>
        <w:t>ekipmanların</w:t>
      </w:r>
      <w:r w:rsidRPr="00704D70">
        <w:rPr>
          <w:spacing w:val="34"/>
          <w:sz w:val="22"/>
          <w:szCs w:val="22"/>
        </w:rPr>
        <w:t xml:space="preserve"> </w:t>
      </w:r>
      <w:r w:rsidRPr="00704D70">
        <w:rPr>
          <w:spacing w:val="2"/>
          <w:sz w:val="22"/>
          <w:szCs w:val="22"/>
        </w:rPr>
        <w:t>etiketlendirilmesi</w:t>
      </w:r>
      <w:r w:rsidRPr="00704D70">
        <w:rPr>
          <w:spacing w:val="29"/>
          <w:sz w:val="22"/>
          <w:szCs w:val="22"/>
        </w:rPr>
        <w:t xml:space="preserve"> </w:t>
      </w:r>
      <w:r w:rsidRPr="00704D70">
        <w:rPr>
          <w:spacing w:val="-2"/>
          <w:sz w:val="22"/>
          <w:szCs w:val="22"/>
        </w:rPr>
        <w:t>yapılacaktır.</w:t>
      </w:r>
    </w:p>
    <w:p w14:paraId="48830FB4" w14:textId="77777777" w:rsidR="009B4074" w:rsidRPr="00704D70" w:rsidRDefault="009B4074" w:rsidP="009B4074">
      <w:pPr>
        <w:widowControl w:val="0"/>
        <w:autoSpaceDE w:val="0"/>
        <w:autoSpaceDN w:val="0"/>
        <w:spacing w:before="6" w:after="0"/>
        <w:ind w:right="0"/>
        <w:rPr>
          <w:sz w:val="22"/>
          <w:szCs w:val="22"/>
        </w:rPr>
      </w:pPr>
    </w:p>
    <w:p w14:paraId="66FE4361" w14:textId="77777777" w:rsidR="009B4074" w:rsidRPr="00704D70" w:rsidRDefault="009B4074" w:rsidP="009B4074">
      <w:pPr>
        <w:widowControl w:val="0"/>
        <w:numPr>
          <w:ilvl w:val="0"/>
          <w:numId w:val="163"/>
        </w:numPr>
        <w:tabs>
          <w:tab w:val="left" w:pos="1559"/>
        </w:tabs>
        <w:autoSpaceDE w:val="0"/>
        <w:autoSpaceDN w:val="0"/>
        <w:spacing w:after="0"/>
        <w:ind w:left="1559" w:right="0" w:hanging="405"/>
        <w:outlineLvl w:val="2"/>
        <w:rPr>
          <w:rFonts w:eastAsia="Georgia"/>
          <w:b/>
          <w:bCs/>
          <w:sz w:val="22"/>
          <w:szCs w:val="22"/>
        </w:rPr>
      </w:pPr>
      <w:r w:rsidRPr="00704D70">
        <w:rPr>
          <w:rFonts w:eastAsia="Georgia"/>
          <w:b/>
          <w:bCs/>
          <w:w w:val="80"/>
          <w:sz w:val="22"/>
          <w:szCs w:val="22"/>
        </w:rPr>
        <w:t>TOPRAKLAMA</w:t>
      </w:r>
      <w:r w:rsidRPr="00704D70">
        <w:rPr>
          <w:rFonts w:eastAsia="Georgia"/>
          <w:b/>
          <w:bCs/>
          <w:spacing w:val="34"/>
          <w:sz w:val="22"/>
          <w:szCs w:val="22"/>
        </w:rPr>
        <w:t xml:space="preserve"> </w:t>
      </w:r>
      <w:r w:rsidRPr="00704D70">
        <w:rPr>
          <w:rFonts w:eastAsia="Georgia"/>
          <w:b/>
          <w:bCs/>
          <w:w w:val="80"/>
          <w:sz w:val="22"/>
          <w:szCs w:val="22"/>
        </w:rPr>
        <w:t>ve</w:t>
      </w:r>
      <w:r w:rsidRPr="00704D70">
        <w:rPr>
          <w:rFonts w:eastAsia="Georgia"/>
          <w:b/>
          <w:bCs/>
          <w:spacing w:val="32"/>
          <w:sz w:val="22"/>
          <w:szCs w:val="22"/>
        </w:rPr>
        <w:t xml:space="preserve"> </w:t>
      </w:r>
      <w:r w:rsidRPr="00704D70">
        <w:rPr>
          <w:rFonts w:eastAsia="Georgia"/>
          <w:b/>
          <w:bCs/>
          <w:w w:val="80"/>
          <w:sz w:val="22"/>
          <w:szCs w:val="22"/>
        </w:rPr>
        <w:t>YILDIRIMDAN</w:t>
      </w:r>
      <w:r w:rsidRPr="00704D70">
        <w:rPr>
          <w:rFonts w:eastAsia="Georgia"/>
          <w:b/>
          <w:bCs/>
          <w:spacing w:val="31"/>
          <w:sz w:val="22"/>
          <w:szCs w:val="22"/>
        </w:rPr>
        <w:t xml:space="preserve"> </w:t>
      </w:r>
      <w:r w:rsidRPr="00704D70">
        <w:rPr>
          <w:rFonts w:eastAsia="Georgia"/>
          <w:b/>
          <w:bCs/>
          <w:w w:val="80"/>
          <w:sz w:val="22"/>
          <w:szCs w:val="22"/>
        </w:rPr>
        <w:t>KORUNMA</w:t>
      </w:r>
      <w:r w:rsidRPr="00704D70">
        <w:rPr>
          <w:rFonts w:eastAsia="Georgia"/>
          <w:b/>
          <w:bCs/>
          <w:spacing w:val="35"/>
          <w:sz w:val="22"/>
          <w:szCs w:val="22"/>
        </w:rPr>
        <w:t xml:space="preserve"> </w:t>
      </w:r>
      <w:r w:rsidRPr="00704D70">
        <w:rPr>
          <w:rFonts w:eastAsia="Georgia"/>
          <w:b/>
          <w:bCs/>
          <w:spacing w:val="-2"/>
          <w:w w:val="80"/>
          <w:sz w:val="22"/>
          <w:szCs w:val="22"/>
        </w:rPr>
        <w:t>TESİSATI</w:t>
      </w:r>
    </w:p>
    <w:p w14:paraId="436BDC05" w14:textId="77777777" w:rsidR="009B4074" w:rsidRPr="00704D70" w:rsidRDefault="009B4074" w:rsidP="009B4074">
      <w:pPr>
        <w:widowControl w:val="0"/>
        <w:numPr>
          <w:ilvl w:val="1"/>
          <w:numId w:val="163"/>
        </w:numPr>
        <w:tabs>
          <w:tab w:val="left" w:pos="1701"/>
        </w:tabs>
        <w:autoSpaceDE w:val="0"/>
        <w:autoSpaceDN w:val="0"/>
        <w:spacing w:before="226" w:after="0"/>
        <w:ind w:left="1701" w:right="0" w:hanging="547"/>
        <w:rPr>
          <w:b/>
          <w:sz w:val="22"/>
          <w:szCs w:val="22"/>
        </w:rPr>
      </w:pPr>
      <w:r w:rsidRPr="00704D70">
        <w:rPr>
          <w:b/>
          <w:spacing w:val="-2"/>
          <w:w w:val="90"/>
          <w:sz w:val="22"/>
          <w:szCs w:val="22"/>
        </w:rPr>
        <w:t>Topraklama</w:t>
      </w:r>
      <w:r w:rsidRPr="00704D70">
        <w:rPr>
          <w:b/>
          <w:sz w:val="22"/>
          <w:szCs w:val="22"/>
        </w:rPr>
        <w:t xml:space="preserve"> </w:t>
      </w:r>
      <w:r w:rsidRPr="00704D70">
        <w:rPr>
          <w:b/>
          <w:spacing w:val="-2"/>
          <w:sz w:val="22"/>
          <w:szCs w:val="22"/>
        </w:rPr>
        <w:t>Tesisatı</w:t>
      </w:r>
    </w:p>
    <w:p w14:paraId="1BE4885B" w14:textId="77777777" w:rsidR="009B4074" w:rsidRPr="00704D70" w:rsidRDefault="009B4074" w:rsidP="009B4074">
      <w:pPr>
        <w:widowControl w:val="0"/>
        <w:numPr>
          <w:ilvl w:val="2"/>
          <w:numId w:val="163"/>
        </w:numPr>
        <w:tabs>
          <w:tab w:val="left" w:pos="1840"/>
        </w:tabs>
        <w:autoSpaceDE w:val="0"/>
        <w:autoSpaceDN w:val="0"/>
        <w:spacing w:before="223" w:after="0" w:line="242" w:lineRule="auto"/>
        <w:ind w:left="1138" w:right="842" w:firstLine="0"/>
        <w:rPr>
          <w:sz w:val="22"/>
          <w:szCs w:val="22"/>
        </w:rPr>
      </w:pPr>
      <w:r w:rsidRPr="00704D70">
        <w:rPr>
          <w:sz w:val="22"/>
          <w:szCs w:val="22"/>
        </w:rPr>
        <w:t>Kurulacak</w:t>
      </w:r>
      <w:r w:rsidRPr="00704D70">
        <w:rPr>
          <w:spacing w:val="39"/>
          <w:sz w:val="22"/>
          <w:szCs w:val="22"/>
        </w:rPr>
        <w:t xml:space="preserve"> </w:t>
      </w:r>
      <w:r w:rsidRPr="00704D70">
        <w:rPr>
          <w:sz w:val="22"/>
          <w:szCs w:val="22"/>
        </w:rPr>
        <w:t>GES’e</w:t>
      </w:r>
      <w:r w:rsidRPr="00704D70">
        <w:rPr>
          <w:spacing w:val="39"/>
          <w:sz w:val="22"/>
          <w:szCs w:val="22"/>
        </w:rPr>
        <w:t xml:space="preserve"> </w:t>
      </w:r>
      <w:r w:rsidRPr="00704D70">
        <w:rPr>
          <w:sz w:val="22"/>
          <w:szCs w:val="22"/>
        </w:rPr>
        <w:t>ait</w:t>
      </w:r>
      <w:r w:rsidRPr="00704D70">
        <w:rPr>
          <w:spacing w:val="40"/>
          <w:sz w:val="22"/>
          <w:szCs w:val="22"/>
        </w:rPr>
        <w:t xml:space="preserve"> </w:t>
      </w:r>
      <w:r w:rsidRPr="00704D70">
        <w:rPr>
          <w:sz w:val="22"/>
          <w:szCs w:val="22"/>
        </w:rPr>
        <w:t>tüm</w:t>
      </w:r>
      <w:r w:rsidRPr="00704D70">
        <w:rPr>
          <w:spacing w:val="40"/>
          <w:sz w:val="22"/>
          <w:szCs w:val="22"/>
        </w:rPr>
        <w:t xml:space="preserve"> </w:t>
      </w:r>
      <w:r w:rsidRPr="00704D70">
        <w:rPr>
          <w:sz w:val="22"/>
          <w:szCs w:val="22"/>
        </w:rPr>
        <w:t>elektrikli</w:t>
      </w:r>
      <w:r w:rsidRPr="00704D70">
        <w:rPr>
          <w:spacing w:val="36"/>
          <w:sz w:val="22"/>
          <w:szCs w:val="22"/>
        </w:rPr>
        <w:t xml:space="preserve"> </w:t>
      </w:r>
      <w:r w:rsidRPr="00704D70">
        <w:rPr>
          <w:sz w:val="22"/>
          <w:szCs w:val="22"/>
        </w:rPr>
        <w:t>ve</w:t>
      </w:r>
      <w:r w:rsidRPr="00704D70">
        <w:rPr>
          <w:spacing w:val="39"/>
          <w:sz w:val="22"/>
          <w:szCs w:val="22"/>
        </w:rPr>
        <w:t xml:space="preserve"> </w:t>
      </w:r>
      <w:r w:rsidRPr="00704D70">
        <w:rPr>
          <w:sz w:val="22"/>
          <w:szCs w:val="22"/>
        </w:rPr>
        <w:t>elektronik</w:t>
      </w:r>
      <w:r w:rsidRPr="00704D70">
        <w:rPr>
          <w:spacing w:val="39"/>
          <w:sz w:val="22"/>
          <w:szCs w:val="22"/>
        </w:rPr>
        <w:t xml:space="preserve"> </w:t>
      </w:r>
      <w:r w:rsidRPr="00704D70">
        <w:rPr>
          <w:sz w:val="22"/>
          <w:szCs w:val="22"/>
        </w:rPr>
        <w:t>cihazlar,</w:t>
      </w:r>
      <w:r w:rsidRPr="00704D70">
        <w:rPr>
          <w:spacing w:val="38"/>
          <w:sz w:val="22"/>
          <w:szCs w:val="22"/>
        </w:rPr>
        <w:t xml:space="preserve"> </w:t>
      </w:r>
      <w:r w:rsidRPr="00704D70">
        <w:rPr>
          <w:sz w:val="22"/>
          <w:szCs w:val="22"/>
        </w:rPr>
        <w:t>bunların</w:t>
      </w:r>
      <w:r w:rsidRPr="00704D70">
        <w:rPr>
          <w:spacing w:val="40"/>
          <w:sz w:val="22"/>
          <w:szCs w:val="22"/>
        </w:rPr>
        <w:t xml:space="preserve"> </w:t>
      </w:r>
      <w:r w:rsidRPr="00704D70">
        <w:rPr>
          <w:sz w:val="22"/>
          <w:szCs w:val="22"/>
        </w:rPr>
        <w:t>içine</w:t>
      </w:r>
      <w:r w:rsidRPr="00704D70">
        <w:rPr>
          <w:spacing w:val="39"/>
          <w:sz w:val="22"/>
          <w:szCs w:val="22"/>
        </w:rPr>
        <w:t xml:space="preserve"> </w:t>
      </w:r>
      <w:r w:rsidRPr="00704D70">
        <w:rPr>
          <w:sz w:val="22"/>
          <w:szCs w:val="22"/>
        </w:rPr>
        <w:t>konulacağı</w:t>
      </w:r>
      <w:r w:rsidRPr="00704D70">
        <w:rPr>
          <w:spacing w:val="36"/>
          <w:sz w:val="22"/>
          <w:szCs w:val="22"/>
        </w:rPr>
        <w:t xml:space="preserve"> </w:t>
      </w:r>
      <w:r w:rsidRPr="00704D70">
        <w:rPr>
          <w:sz w:val="22"/>
          <w:szCs w:val="22"/>
        </w:rPr>
        <w:t xml:space="preserve">kabinler </w:t>
      </w:r>
      <w:r w:rsidRPr="00704D70">
        <w:rPr>
          <w:w w:val="110"/>
          <w:sz w:val="22"/>
          <w:szCs w:val="22"/>
        </w:rPr>
        <w:t>ve panolar, tüm taşıyıcı metal aksamlar, tüm yardımcı metal montaj malzemeleri ilgili standart, onaylı</w:t>
      </w:r>
      <w:r w:rsidRPr="00704D70">
        <w:rPr>
          <w:spacing w:val="-12"/>
          <w:w w:val="110"/>
          <w:sz w:val="22"/>
          <w:szCs w:val="22"/>
        </w:rPr>
        <w:t xml:space="preserve"> </w:t>
      </w:r>
      <w:r w:rsidRPr="00704D70">
        <w:rPr>
          <w:w w:val="110"/>
          <w:sz w:val="22"/>
          <w:szCs w:val="22"/>
        </w:rPr>
        <w:t>projeler,</w:t>
      </w:r>
      <w:r w:rsidRPr="00704D70">
        <w:rPr>
          <w:spacing w:val="-12"/>
          <w:w w:val="110"/>
          <w:sz w:val="22"/>
          <w:szCs w:val="22"/>
        </w:rPr>
        <w:t xml:space="preserve"> </w:t>
      </w:r>
      <w:r w:rsidRPr="00704D70">
        <w:rPr>
          <w:w w:val="110"/>
          <w:sz w:val="22"/>
          <w:szCs w:val="22"/>
        </w:rPr>
        <w:t>mevzuat</w:t>
      </w:r>
      <w:r w:rsidRPr="00704D70">
        <w:rPr>
          <w:spacing w:val="-9"/>
          <w:w w:val="110"/>
          <w:sz w:val="22"/>
          <w:szCs w:val="22"/>
        </w:rPr>
        <w:t xml:space="preserve"> </w:t>
      </w:r>
      <w:r w:rsidRPr="00704D70">
        <w:rPr>
          <w:w w:val="110"/>
          <w:sz w:val="22"/>
          <w:szCs w:val="22"/>
        </w:rPr>
        <w:t>ve</w:t>
      </w:r>
      <w:r w:rsidRPr="00704D70">
        <w:rPr>
          <w:spacing w:val="-10"/>
          <w:w w:val="110"/>
          <w:sz w:val="22"/>
          <w:szCs w:val="22"/>
        </w:rPr>
        <w:t xml:space="preserve"> </w:t>
      </w:r>
      <w:r w:rsidRPr="00704D70">
        <w:rPr>
          <w:w w:val="110"/>
          <w:sz w:val="22"/>
          <w:szCs w:val="22"/>
        </w:rPr>
        <w:t>kurum</w:t>
      </w:r>
      <w:r w:rsidRPr="00704D70">
        <w:rPr>
          <w:spacing w:val="-9"/>
          <w:w w:val="110"/>
          <w:sz w:val="22"/>
          <w:szCs w:val="22"/>
        </w:rPr>
        <w:t xml:space="preserve"> </w:t>
      </w:r>
      <w:r w:rsidRPr="00704D70">
        <w:rPr>
          <w:w w:val="110"/>
          <w:sz w:val="22"/>
          <w:szCs w:val="22"/>
        </w:rPr>
        <w:t>görüşlerine</w:t>
      </w:r>
      <w:r w:rsidRPr="00704D70">
        <w:rPr>
          <w:spacing w:val="-10"/>
          <w:w w:val="110"/>
          <w:sz w:val="22"/>
          <w:szCs w:val="22"/>
        </w:rPr>
        <w:t xml:space="preserve"> </w:t>
      </w:r>
      <w:r w:rsidRPr="00704D70">
        <w:rPr>
          <w:w w:val="110"/>
          <w:sz w:val="22"/>
          <w:szCs w:val="22"/>
        </w:rPr>
        <w:t>uygun</w:t>
      </w:r>
      <w:r w:rsidRPr="00704D70">
        <w:rPr>
          <w:spacing w:val="-9"/>
          <w:w w:val="110"/>
          <w:sz w:val="22"/>
          <w:szCs w:val="22"/>
        </w:rPr>
        <w:t xml:space="preserve"> </w:t>
      </w:r>
      <w:r w:rsidRPr="00704D70">
        <w:rPr>
          <w:w w:val="110"/>
          <w:sz w:val="22"/>
          <w:szCs w:val="22"/>
        </w:rPr>
        <w:t>olarak</w:t>
      </w:r>
      <w:r w:rsidRPr="00704D70">
        <w:rPr>
          <w:spacing w:val="-10"/>
          <w:w w:val="110"/>
          <w:sz w:val="22"/>
          <w:szCs w:val="22"/>
        </w:rPr>
        <w:t xml:space="preserve"> </w:t>
      </w:r>
      <w:r w:rsidRPr="00704D70">
        <w:rPr>
          <w:w w:val="110"/>
          <w:sz w:val="22"/>
          <w:szCs w:val="22"/>
        </w:rPr>
        <w:t>topraklanacaktır.</w:t>
      </w:r>
    </w:p>
    <w:p w14:paraId="294FCB0D" w14:textId="77777777" w:rsidR="009B4074" w:rsidRPr="00704D70" w:rsidRDefault="009B4074" w:rsidP="009B4074">
      <w:pPr>
        <w:widowControl w:val="0"/>
        <w:numPr>
          <w:ilvl w:val="2"/>
          <w:numId w:val="163"/>
        </w:numPr>
        <w:tabs>
          <w:tab w:val="left" w:pos="1840"/>
        </w:tabs>
        <w:autoSpaceDE w:val="0"/>
        <w:autoSpaceDN w:val="0"/>
        <w:spacing w:before="2" w:after="0"/>
        <w:ind w:left="1138" w:right="844" w:firstLine="0"/>
        <w:rPr>
          <w:sz w:val="22"/>
          <w:szCs w:val="22"/>
        </w:rPr>
      </w:pPr>
      <w:r w:rsidRPr="00704D70">
        <w:rPr>
          <w:sz w:val="22"/>
          <w:szCs w:val="22"/>
        </w:rPr>
        <w:t xml:space="preserve">FV panel sehpaları, inverter gövdesi ve tüm metal aksamlar topraklama planında gösterilen </w:t>
      </w:r>
      <w:r w:rsidRPr="00704D70">
        <w:rPr>
          <w:w w:val="110"/>
          <w:sz w:val="22"/>
          <w:szCs w:val="22"/>
        </w:rPr>
        <w:t>güzergahta</w:t>
      </w:r>
      <w:r w:rsidRPr="00704D70">
        <w:rPr>
          <w:spacing w:val="-8"/>
          <w:w w:val="110"/>
          <w:sz w:val="22"/>
          <w:szCs w:val="22"/>
        </w:rPr>
        <w:t xml:space="preserve"> </w:t>
      </w:r>
      <w:r w:rsidRPr="00704D70">
        <w:rPr>
          <w:w w:val="110"/>
          <w:sz w:val="22"/>
          <w:szCs w:val="22"/>
        </w:rPr>
        <w:t>topraklama</w:t>
      </w:r>
      <w:r w:rsidRPr="00704D70">
        <w:rPr>
          <w:spacing w:val="-8"/>
          <w:w w:val="110"/>
          <w:sz w:val="22"/>
          <w:szCs w:val="22"/>
        </w:rPr>
        <w:t xml:space="preserve"> </w:t>
      </w:r>
      <w:r w:rsidRPr="00704D70">
        <w:rPr>
          <w:w w:val="110"/>
          <w:sz w:val="22"/>
          <w:szCs w:val="22"/>
        </w:rPr>
        <w:t>ağı</w:t>
      </w:r>
      <w:r w:rsidRPr="00704D70">
        <w:rPr>
          <w:spacing w:val="-11"/>
          <w:w w:val="110"/>
          <w:sz w:val="22"/>
          <w:szCs w:val="22"/>
        </w:rPr>
        <w:t xml:space="preserve"> </w:t>
      </w:r>
      <w:r w:rsidRPr="00704D70">
        <w:rPr>
          <w:w w:val="110"/>
          <w:sz w:val="22"/>
          <w:szCs w:val="22"/>
        </w:rPr>
        <w:t>tesis</w:t>
      </w:r>
      <w:r w:rsidRPr="00704D70">
        <w:rPr>
          <w:spacing w:val="-7"/>
          <w:w w:val="110"/>
          <w:sz w:val="22"/>
          <w:szCs w:val="22"/>
        </w:rPr>
        <w:t xml:space="preserve"> </w:t>
      </w:r>
      <w:r w:rsidRPr="00704D70">
        <w:rPr>
          <w:w w:val="110"/>
          <w:sz w:val="22"/>
          <w:szCs w:val="22"/>
        </w:rPr>
        <w:t>edilerek,</w:t>
      </w:r>
      <w:r w:rsidRPr="00704D70">
        <w:rPr>
          <w:spacing w:val="-11"/>
          <w:w w:val="110"/>
          <w:sz w:val="22"/>
          <w:szCs w:val="22"/>
        </w:rPr>
        <w:t xml:space="preserve"> </w:t>
      </w:r>
      <w:r w:rsidRPr="00704D70">
        <w:rPr>
          <w:w w:val="110"/>
          <w:sz w:val="22"/>
          <w:szCs w:val="22"/>
        </w:rPr>
        <w:t>topraklama</w:t>
      </w:r>
      <w:r w:rsidRPr="00704D70">
        <w:rPr>
          <w:spacing w:val="-8"/>
          <w:w w:val="110"/>
          <w:sz w:val="22"/>
          <w:szCs w:val="22"/>
        </w:rPr>
        <w:t xml:space="preserve"> </w:t>
      </w:r>
      <w:r w:rsidRPr="00704D70">
        <w:rPr>
          <w:w w:val="110"/>
          <w:sz w:val="22"/>
          <w:szCs w:val="22"/>
        </w:rPr>
        <w:t>ağına</w:t>
      </w:r>
      <w:r w:rsidRPr="00704D70">
        <w:rPr>
          <w:spacing w:val="-8"/>
          <w:w w:val="110"/>
          <w:sz w:val="22"/>
          <w:szCs w:val="22"/>
        </w:rPr>
        <w:t xml:space="preserve"> </w:t>
      </w:r>
      <w:r w:rsidRPr="00704D70">
        <w:rPr>
          <w:w w:val="110"/>
          <w:sz w:val="22"/>
          <w:szCs w:val="22"/>
        </w:rPr>
        <w:t>irtibatlandırılacaktır.</w:t>
      </w:r>
    </w:p>
    <w:p w14:paraId="752D69D7" w14:textId="77777777" w:rsidR="009B4074" w:rsidRPr="00704D70" w:rsidRDefault="009B4074" w:rsidP="009B4074">
      <w:pPr>
        <w:widowControl w:val="0"/>
        <w:numPr>
          <w:ilvl w:val="2"/>
          <w:numId w:val="163"/>
        </w:numPr>
        <w:tabs>
          <w:tab w:val="left" w:pos="1839"/>
        </w:tabs>
        <w:autoSpaceDE w:val="0"/>
        <w:autoSpaceDN w:val="0"/>
        <w:spacing w:before="5" w:after="0" w:line="242" w:lineRule="auto"/>
        <w:ind w:left="1137" w:right="843" w:firstLine="0"/>
        <w:rPr>
          <w:sz w:val="22"/>
          <w:szCs w:val="22"/>
        </w:rPr>
      </w:pPr>
      <w:r w:rsidRPr="00704D70">
        <w:rPr>
          <w:sz w:val="22"/>
          <w:szCs w:val="22"/>
        </w:rPr>
        <w:t xml:space="preserve">Trafonun koruma topraklaması, GES’deki tüm metal aksamlar, akım taşımayan bütün metal </w:t>
      </w:r>
      <w:r w:rsidRPr="00704D70">
        <w:rPr>
          <w:w w:val="110"/>
          <w:sz w:val="22"/>
          <w:szCs w:val="22"/>
        </w:rPr>
        <w:t xml:space="preserve">aksamlar, inverter taşıyıcı aksamlar, FV panel taşıyıcı konstrüksiyonları </w:t>
      </w:r>
      <w:r w:rsidRPr="00704D70">
        <w:rPr>
          <w:w w:val="110"/>
          <w:sz w:val="22"/>
          <w:szCs w:val="22"/>
        </w:rPr>
        <w:lastRenderedPageBreak/>
        <w:t>eşpotansiyel baraya irtibatlandırılacaktır</w:t>
      </w:r>
      <w:r w:rsidRPr="00704D70">
        <w:rPr>
          <w:spacing w:val="-11"/>
          <w:w w:val="110"/>
          <w:sz w:val="22"/>
          <w:szCs w:val="22"/>
        </w:rPr>
        <w:t xml:space="preserve"> </w:t>
      </w:r>
      <w:r w:rsidRPr="00704D70">
        <w:rPr>
          <w:w w:val="110"/>
          <w:sz w:val="22"/>
          <w:szCs w:val="22"/>
        </w:rPr>
        <w:t>ve</w:t>
      </w:r>
      <w:r w:rsidRPr="00704D70">
        <w:rPr>
          <w:spacing w:val="-11"/>
          <w:w w:val="110"/>
          <w:sz w:val="22"/>
          <w:szCs w:val="22"/>
        </w:rPr>
        <w:t xml:space="preserve"> </w:t>
      </w:r>
      <w:r w:rsidRPr="00704D70">
        <w:rPr>
          <w:w w:val="110"/>
          <w:sz w:val="22"/>
          <w:szCs w:val="22"/>
        </w:rPr>
        <w:t>topraklama</w:t>
      </w:r>
      <w:r w:rsidRPr="00704D70">
        <w:rPr>
          <w:spacing w:val="-11"/>
          <w:w w:val="110"/>
          <w:sz w:val="22"/>
          <w:szCs w:val="22"/>
        </w:rPr>
        <w:t xml:space="preserve"> </w:t>
      </w:r>
      <w:r w:rsidRPr="00704D70">
        <w:rPr>
          <w:w w:val="110"/>
          <w:sz w:val="22"/>
          <w:szCs w:val="22"/>
        </w:rPr>
        <w:t>direnci</w:t>
      </w:r>
      <w:r w:rsidRPr="00704D70">
        <w:rPr>
          <w:spacing w:val="-13"/>
          <w:w w:val="110"/>
          <w:sz w:val="22"/>
          <w:szCs w:val="22"/>
        </w:rPr>
        <w:t xml:space="preserve"> </w:t>
      </w:r>
      <w:r w:rsidRPr="00704D70">
        <w:rPr>
          <w:w w:val="110"/>
          <w:sz w:val="22"/>
          <w:szCs w:val="22"/>
        </w:rPr>
        <w:t>2</w:t>
      </w:r>
      <w:r w:rsidRPr="00704D70">
        <w:rPr>
          <w:spacing w:val="-13"/>
          <w:w w:val="110"/>
          <w:sz w:val="22"/>
          <w:szCs w:val="22"/>
        </w:rPr>
        <w:t xml:space="preserve"> </w:t>
      </w:r>
      <w:r w:rsidRPr="00704D70">
        <w:rPr>
          <w:w w:val="110"/>
          <w:sz w:val="22"/>
          <w:szCs w:val="22"/>
        </w:rPr>
        <w:t>ohmu</w:t>
      </w:r>
      <w:r w:rsidRPr="00704D70">
        <w:rPr>
          <w:spacing w:val="-13"/>
          <w:w w:val="110"/>
          <w:sz w:val="22"/>
          <w:szCs w:val="22"/>
        </w:rPr>
        <w:t xml:space="preserve"> </w:t>
      </w:r>
      <w:r w:rsidRPr="00704D70">
        <w:rPr>
          <w:w w:val="110"/>
          <w:sz w:val="22"/>
          <w:szCs w:val="22"/>
        </w:rPr>
        <w:t>geçmeyecektir.</w:t>
      </w:r>
      <w:r w:rsidRPr="00704D70">
        <w:rPr>
          <w:spacing w:val="-12"/>
          <w:w w:val="110"/>
          <w:sz w:val="22"/>
          <w:szCs w:val="22"/>
        </w:rPr>
        <w:t xml:space="preserve"> </w:t>
      </w:r>
      <w:r w:rsidRPr="00704D70">
        <w:rPr>
          <w:w w:val="110"/>
          <w:sz w:val="22"/>
          <w:szCs w:val="22"/>
        </w:rPr>
        <w:t>Bu</w:t>
      </w:r>
      <w:r w:rsidRPr="00704D70">
        <w:rPr>
          <w:spacing w:val="-13"/>
          <w:w w:val="110"/>
          <w:sz w:val="22"/>
          <w:szCs w:val="22"/>
        </w:rPr>
        <w:t xml:space="preserve"> </w:t>
      </w:r>
      <w:r w:rsidRPr="00704D70">
        <w:rPr>
          <w:w w:val="110"/>
          <w:sz w:val="22"/>
          <w:szCs w:val="22"/>
        </w:rPr>
        <w:t>değer</w:t>
      </w:r>
      <w:r w:rsidRPr="00704D70">
        <w:rPr>
          <w:spacing w:val="-11"/>
          <w:w w:val="110"/>
          <w:sz w:val="22"/>
          <w:szCs w:val="22"/>
        </w:rPr>
        <w:t xml:space="preserve"> </w:t>
      </w:r>
      <w:r w:rsidRPr="00704D70">
        <w:rPr>
          <w:w w:val="110"/>
          <w:sz w:val="22"/>
          <w:szCs w:val="22"/>
        </w:rPr>
        <w:t>yakalanıncaya</w:t>
      </w:r>
      <w:r w:rsidRPr="00704D70">
        <w:rPr>
          <w:spacing w:val="-11"/>
          <w:w w:val="110"/>
          <w:sz w:val="22"/>
          <w:szCs w:val="22"/>
        </w:rPr>
        <w:t xml:space="preserve"> </w:t>
      </w:r>
      <w:r w:rsidRPr="00704D70">
        <w:rPr>
          <w:w w:val="110"/>
          <w:sz w:val="22"/>
          <w:szCs w:val="22"/>
        </w:rPr>
        <w:t>kadar gerekli</w:t>
      </w:r>
      <w:r w:rsidRPr="00704D70">
        <w:rPr>
          <w:spacing w:val="-8"/>
          <w:w w:val="110"/>
          <w:sz w:val="22"/>
          <w:szCs w:val="22"/>
        </w:rPr>
        <w:t xml:space="preserve"> </w:t>
      </w:r>
      <w:r w:rsidRPr="00704D70">
        <w:rPr>
          <w:w w:val="110"/>
          <w:sz w:val="22"/>
          <w:szCs w:val="22"/>
        </w:rPr>
        <w:t>miktarda</w:t>
      </w:r>
      <w:r w:rsidRPr="00704D70">
        <w:rPr>
          <w:spacing w:val="-5"/>
          <w:w w:val="110"/>
          <w:sz w:val="22"/>
          <w:szCs w:val="22"/>
        </w:rPr>
        <w:t xml:space="preserve"> </w:t>
      </w:r>
      <w:r w:rsidRPr="00704D70">
        <w:rPr>
          <w:w w:val="110"/>
          <w:sz w:val="22"/>
          <w:szCs w:val="22"/>
        </w:rPr>
        <w:t>topraklama</w:t>
      </w:r>
      <w:r w:rsidRPr="00704D70">
        <w:rPr>
          <w:spacing w:val="-10"/>
          <w:w w:val="110"/>
          <w:sz w:val="22"/>
          <w:szCs w:val="22"/>
        </w:rPr>
        <w:t xml:space="preserve"> </w:t>
      </w:r>
      <w:r w:rsidRPr="00704D70">
        <w:rPr>
          <w:w w:val="110"/>
          <w:sz w:val="22"/>
          <w:szCs w:val="22"/>
        </w:rPr>
        <w:t>malzemesi</w:t>
      </w:r>
      <w:r w:rsidRPr="00704D70">
        <w:rPr>
          <w:spacing w:val="-8"/>
          <w:w w:val="110"/>
          <w:sz w:val="22"/>
          <w:szCs w:val="22"/>
        </w:rPr>
        <w:t xml:space="preserve"> </w:t>
      </w:r>
      <w:r w:rsidRPr="00704D70">
        <w:rPr>
          <w:w w:val="110"/>
          <w:sz w:val="22"/>
          <w:szCs w:val="22"/>
        </w:rPr>
        <w:t>ilave</w:t>
      </w:r>
      <w:r w:rsidRPr="00704D70">
        <w:rPr>
          <w:spacing w:val="-5"/>
          <w:w w:val="110"/>
          <w:sz w:val="22"/>
          <w:szCs w:val="22"/>
        </w:rPr>
        <w:t xml:space="preserve"> </w:t>
      </w:r>
      <w:r w:rsidRPr="00704D70">
        <w:rPr>
          <w:w w:val="110"/>
          <w:sz w:val="22"/>
          <w:szCs w:val="22"/>
        </w:rPr>
        <w:t>edilecektir.</w:t>
      </w:r>
    </w:p>
    <w:p w14:paraId="6A425F2E" w14:textId="77777777" w:rsidR="009B4074" w:rsidRPr="00704D70" w:rsidRDefault="009B4074" w:rsidP="009B4074">
      <w:pPr>
        <w:widowControl w:val="0"/>
        <w:numPr>
          <w:ilvl w:val="2"/>
          <w:numId w:val="163"/>
        </w:numPr>
        <w:tabs>
          <w:tab w:val="left" w:pos="1979"/>
        </w:tabs>
        <w:autoSpaceDE w:val="0"/>
        <w:autoSpaceDN w:val="0"/>
        <w:spacing w:after="0" w:line="242" w:lineRule="auto"/>
        <w:ind w:left="1137" w:right="842" w:firstLine="0"/>
        <w:rPr>
          <w:sz w:val="22"/>
          <w:szCs w:val="22"/>
        </w:rPr>
      </w:pPr>
      <w:r w:rsidRPr="00704D70">
        <w:rPr>
          <w:w w:val="105"/>
          <w:sz w:val="22"/>
          <w:szCs w:val="22"/>
        </w:rPr>
        <w:t>Trafo işletme topraklaması, topraklama paftasında belirtildiği uzunluklarda ve tipte tesis edilecek olup ölçüm değeri 1 ohm değerinin altında olacaktır. Bu değer yakalanıncaya kadar gerekli miktarda topraklama malzemesi ilave edilecektir.</w:t>
      </w:r>
    </w:p>
    <w:p w14:paraId="0F4A4E24" w14:textId="77777777" w:rsidR="009B4074" w:rsidRPr="00704D70" w:rsidRDefault="009B4074" w:rsidP="009B4074">
      <w:pPr>
        <w:widowControl w:val="0"/>
        <w:numPr>
          <w:ilvl w:val="2"/>
          <w:numId w:val="163"/>
        </w:numPr>
        <w:tabs>
          <w:tab w:val="left" w:pos="1840"/>
        </w:tabs>
        <w:autoSpaceDE w:val="0"/>
        <w:autoSpaceDN w:val="0"/>
        <w:spacing w:after="0" w:line="251" w:lineRule="exact"/>
        <w:ind w:left="1840" w:right="0" w:hanging="686"/>
        <w:rPr>
          <w:sz w:val="22"/>
          <w:szCs w:val="22"/>
        </w:rPr>
      </w:pPr>
      <w:r w:rsidRPr="00704D70">
        <w:rPr>
          <w:spacing w:val="-2"/>
          <w:w w:val="105"/>
          <w:sz w:val="22"/>
          <w:szCs w:val="22"/>
        </w:rPr>
        <w:t>Topraklama</w:t>
      </w:r>
      <w:r w:rsidRPr="00704D70">
        <w:rPr>
          <w:spacing w:val="-6"/>
          <w:w w:val="105"/>
          <w:sz w:val="22"/>
          <w:szCs w:val="22"/>
        </w:rPr>
        <w:t xml:space="preserve"> </w:t>
      </w:r>
      <w:r w:rsidRPr="00704D70">
        <w:rPr>
          <w:spacing w:val="-2"/>
          <w:w w:val="105"/>
          <w:sz w:val="22"/>
          <w:szCs w:val="22"/>
        </w:rPr>
        <w:t>sistemi,</w:t>
      </w:r>
      <w:r w:rsidRPr="00704D70">
        <w:rPr>
          <w:spacing w:val="-7"/>
          <w:w w:val="105"/>
          <w:sz w:val="22"/>
          <w:szCs w:val="22"/>
        </w:rPr>
        <w:t xml:space="preserve"> </w:t>
      </w:r>
      <w:r w:rsidRPr="00704D70">
        <w:rPr>
          <w:spacing w:val="-2"/>
          <w:w w:val="105"/>
          <w:sz w:val="22"/>
          <w:szCs w:val="22"/>
        </w:rPr>
        <w:t>DC</w:t>
      </w:r>
      <w:r w:rsidRPr="00704D70">
        <w:rPr>
          <w:spacing w:val="-5"/>
          <w:w w:val="105"/>
          <w:sz w:val="22"/>
          <w:szCs w:val="22"/>
        </w:rPr>
        <w:t xml:space="preserve"> </w:t>
      </w:r>
      <w:r w:rsidRPr="00704D70">
        <w:rPr>
          <w:spacing w:val="-2"/>
          <w:w w:val="105"/>
          <w:sz w:val="22"/>
          <w:szCs w:val="22"/>
        </w:rPr>
        <w:t>ve</w:t>
      </w:r>
      <w:r w:rsidRPr="00704D70">
        <w:rPr>
          <w:spacing w:val="-5"/>
          <w:w w:val="105"/>
          <w:sz w:val="22"/>
          <w:szCs w:val="22"/>
        </w:rPr>
        <w:t xml:space="preserve"> </w:t>
      </w:r>
      <w:r w:rsidRPr="00704D70">
        <w:rPr>
          <w:spacing w:val="-2"/>
          <w:w w:val="105"/>
          <w:sz w:val="22"/>
          <w:szCs w:val="22"/>
        </w:rPr>
        <w:t>AC</w:t>
      </w:r>
      <w:r w:rsidRPr="00704D70">
        <w:rPr>
          <w:spacing w:val="-5"/>
          <w:w w:val="105"/>
          <w:sz w:val="22"/>
          <w:szCs w:val="22"/>
        </w:rPr>
        <w:t xml:space="preserve"> </w:t>
      </w:r>
      <w:r w:rsidRPr="00704D70">
        <w:rPr>
          <w:spacing w:val="-2"/>
          <w:w w:val="105"/>
          <w:sz w:val="22"/>
          <w:szCs w:val="22"/>
        </w:rPr>
        <w:t>olmak</w:t>
      </w:r>
      <w:r w:rsidRPr="00704D70">
        <w:rPr>
          <w:spacing w:val="-5"/>
          <w:w w:val="105"/>
          <w:sz w:val="22"/>
          <w:szCs w:val="22"/>
        </w:rPr>
        <w:t xml:space="preserve"> </w:t>
      </w:r>
      <w:r w:rsidRPr="00704D70">
        <w:rPr>
          <w:spacing w:val="-2"/>
          <w:w w:val="105"/>
          <w:sz w:val="22"/>
          <w:szCs w:val="22"/>
        </w:rPr>
        <w:t>üzere</w:t>
      </w:r>
      <w:r w:rsidRPr="00704D70">
        <w:rPr>
          <w:spacing w:val="-5"/>
          <w:w w:val="105"/>
          <w:sz w:val="22"/>
          <w:szCs w:val="22"/>
        </w:rPr>
        <w:t xml:space="preserve"> </w:t>
      </w:r>
      <w:r w:rsidRPr="00704D70">
        <w:rPr>
          <w:spacing w:val="-2"/>
          <w:w w:val="105"/>
          <w:sz w:val="22"/>
          <w:szCs w:val="22"/>
        </w:rPr>
        <w:t>iki</w:t>
      </w:r>
      <w:r w:rsidRPr="00704D70">
        <w:rPr>
          <w:spacing w:val="-7"/>
          <w:w w:val="105"/>
          <w:sz w:val="22"/>
          <w:szCs w:val="22"/>
        </w:rPr>
        <w:t xml:space="preserve"> </w:t>
      </w:r>
      <w:r w:rsidRPr="00704D70">
        <w:rPr>
          <w:spacing w:val="-2"/>
          <w:w w:val="105"/>
          <w:sz w:val="22"/>
          <w:szCs w:val="22"/>
        </w:rPr>
        <w:t>ana</w:t>
      </w:r>
      <w:r w:rsidRPr="00704D70">
        <w:rPr>
          <w:spacing w:val="-5"/>
          <w:w w:val="105"/>
          <w:sz w:val="22"/>
          <w:szCs w:val="22"/>
        </w:rPr>
        <w:t xml:space="preserve"> </w:t>
      </w:r>
      <w:r w:rsidRPr="00704D70">
        <w:rPr>
          <w:spacing w:val="-2"/>
          <w:w w:val="105"/>
          <w:sz w:val="22"/>
          <w:szCs w:val="22"/>
        </w:rPr>
        <w:t>kısımdan</w:t>
      </w:r>
      <w:r w:rsidRPr="00704D70">
        <w:rPr>
          <w:spacing w:val="-4"/>
          <w:w w:val="105"/>
          <w:sz w:val="22"/>
          <w:szCs w:val="22"/>
        </w:rPr>
        <w:t xml:space="preserve"> </w:t>
      </w:r>
      <w:r w:rsidRPr="00704D70">
        <w:rPr>
          <w:spacing w:val="-2"/>
          <w:w w:val="105"/>
          <w:sz w:val="22"/>
          <w:szCs w:val="22"/>
        </w:rPr>
        <w:t>oluşacaktır:</w:t>
      </w:r>
    </w:p>
    <w:p w14:paraId="30A47A2B" w14:textId="77777777" w:rsidR="009B4074" w:rsidRPr="00704D70" w:rsidRDefault="009B4074" w:rsidP="009B4074">
      <w:pPr>
        <w:widowControl w:val="0"/>
        <w:numPr>
          <w:ilvl w:val="0"/>
          <w:numId w:val="175"/>
        </w:numPr>
        <w:tabs>
          <w:tab w:val="left" w:pos="1572"/>
          <w:tab w:val="left" w:pos="1862"/>
        </w:tabs>
        <w:autoSpaceDE w:val="0"/>
        <w:autoSpaceDN w:val="0"/>
        <w:spacing w:before="75" w:after="0" w:line="228" w:lineRule="auto"/>
        <w:ind w:right="848" w:hanging="1"/>
        <w:rPr>
          <w:sz w:val="22"/>
          <w:szCs w:val="22"/>
        </w:rPr>
      </w:pPr>
      <w:r w:rsidRPr="00704D70">
        <w:rPr>
          <w:w w:val="105"/>
          <w:sz w:val="22"/>
          <w:szCs w:val="22"/>
        </w:rPr>
        <w:t>DC Topraklama: Sistem topraklaması (panel, invertör, DC box vb.) ve koruma topraklaması (akım taşımayan bütün metal kısımların topraklanması).</w:t>
      </w:r>
    </w:p>
    <w:p w14:paraId="30EF9B37" w14:textId="77777777" w:rsidR="009B4074" w:rsidRPr="00704D70" w:rsidRDefault="009B4074" w:rsidP="009B4074">
      <w:pPr>
        <w:widowControl w:val="0"/>
        <w:numPr>
          <w:ilvl w:val="0"/>
          <w:numId w:val="175"/>
        </w:numPr>
        <w:tabs>
          <w:tab w:val="left" w:pos="1572"/>
          <w:tab w:val="left" w:pos="1862"/>
        </w:tabs>
        <w:autoSpaceDE w:val="0"/>
        <w:autoSpaceDN w:val="0"/>
        <w:spacing w:before="3" w:after="0" w:line="228" w:lineRule="auto"/>
        <w:ind w:right="853" w:hanging="1"/>
        <w:rPr>
          <w:sz w:val="22"/>
          <w:szCs w:val="22"/>
        </w:rPr>
      </w:pPr>
      <w:r w:rsidRPr="00704D70">
        <w:rPr>
          <w:sz w:val="22"/>
          <w:szCs w:val="22"/>
        </w:rPr>
        <w:t>AC</w:t>
      </w:r>
      <w:r w:rsidRPr="00704D70">
        <w:rPr>
          <w:spacing w:val="40"/>
          <w:sz w:val="22"/>
          <w:szCs w:val="22"/>
        </w:rPr>
        <w:t xml:space="preserve"> </w:t>
      </w:r>
      <w:r w:rsidRPr="00704D70">
        <w:rPr>
          <w:sz w:val="22"/>
          <w:szCs w:val="22"/>
        </w:rPr>
        <w:t>Topraklama:</w:t>
      </w:r>
      <w:r w:rsidRPr="00704D70">
        <w:rPr>
          <w:spacing w:val="40"/>
          <w:sz w:val="22"/>
          <w:szCs w:val="22"/>
        </w:rPr>
        <w:t xml:space="preserve"> </w:t>
      </w:r>
      <w:r w:rsidRPr="00704D70">
        <w:rPr>
          <w:sz w:val="22"/>
          <w:szCs w:val="22"/>
        </w:rPr>
        <w:t>İşletme</w:t>
      </w:r>
      <w:r w:rsidRPr="00704D70">
        <w:rPr>
          <w:spacing w:val="40"/>
          <w:sz w:val="22"/>
          <w:szCs w:val="22"/>
        </w:rPr>
        <w:t xml:space="preserve"> </w:t>
      </w:r>
      <w:r w:rsidRPr="00704D70">
        <w:rPr>
          <w:sz w:val="22"/>
          <w:szCs w:val="22"/>
        </w:rPr>
        <w:t>topraklaması</w:t>
      </w:r>
      <w:r w:rsidRPr="00704D70">
        <w:rPr>
          <w:spacing w:val="40"/>
          <w:sz w:val="22"/>
          <w:szCs w:val="22"/>
        </w:rPr>
        <w:t xml:space="preserve"> </w:t>
      </w:r>
      <w:r w:rsidRPr="00704D70">
        <w:rPr>
          <w:sz w:val="22"/>
          <w:szCs w:val="22"/>
        </w:rPr>
        <w:t>(yükseltici</w:t>
      </w:r>
      <w:r w:rsidRPr="00704D70">
        <w:rPr>
          <w:spacing w:val="40"/>
          <w:sz w:val="22"/>
          <w:szCs w:val="22"/>
        </w:rPr>
        <w:t xml:space="preserve"> </w:t>
      </w:r>
      <w:r w:rsidRPr="00704D70">
        <w:rPr>
          <w:sz w:val="22"/>
          <w:szCs w:val="22"/>
        </w:rPr>
        <w:t>trafonun</w:t>
      </w:r>
      <w:r w:rsidRPr="00704D70">
        <w:rPr>
          <w:spacing w:val="40"/>
          <w:sz w:val="22"/>
          <w:szCs w:val="22"/>
        </w:rPr>
        <w:t xml:space="preserve"> </w:t>
      </w:r>
      <w:r w:rsidRPr="00704D70">
        <w:rPr>
          <w:sz w:val="22"/>
          <w:szCs w:val="22"/>
        </w:rPr>
        <w:t>yıldız</w:t>
      </w:r>
      <w:r w:rsidRPr="00704D70">
        <w:rPr>
          <w:spacing w:val="40"/>
          <w:sz w:val="22"/>
          <w:szCs w:val="22"/>
        </w:rPr>
        <w:t xml:space="preserve"> </w:t>
      </w:r>
      <w:r w:rsidRPr="00704D70">
        <w:rPr>
          <w:sz w:val="22"/>
          <w:szCs w:val="22"/>
        </w:rPr>
        <w:t>noktasının</w:t>
      </w:r>
      <w:r w:rsidRPr="00704D70">
        <w:rPr>
          <w:spacing w:val="40"/>
          <w:sz w:val="22"/>
          <w:szCs w:val="22"/>
        </w:rPr>
        <w:t xml:space="preserve"> </w:t>
      </w:r>
      <w:r w:rsidRPr="00704D70">
        <w:rPr>
          <w:sz w:val="22"/>
          <w:szCs w:val="22"/>
        </w:rPr>
        <w:t xml:space="preserve">topraklanması) </w:t>
      </w:r>
      <w:r w:rsidRPr="00704D70">
        <w:rPr>
          <w:w w:val="110"/>
          <w:sz w:val="22"/>
          <w:szCs w:val="22"/>
        </w:rPr>
        <w:t>ve</w:t>
      </w:r>
      <w:r w:rsidRPr="00704D70">
        <w:rPr>
          <w:spacing w:val="-8"/>
          <w:w w:val="110"/>
          <w:sz w:val="22"/>
          <w:szCs w:val="22"/>
        </w:rPr>
        <w:t xml:space="preserve"> </w:t>
      </w:r>
      <w:r w:rsidRPr="00704D70">
        <w:rPr>
          <w:w w:val="110"/>
          <w:sz w:val="22"/>
          <w:szCs w:val="22"/>
        </w:rPr>
        <w:t>koruma</w:t>
      </w:r>
      <w:r w:rsidRPr="00704D70">
        <w:rPr>
          <w:spacing w:val="-8"/>
          <w:w w:val="110"/>
          <w:sz w:val="22"/>
          <w:szCs w:val="22"/>
        </w:rPr>
        <w:t xml:space="preserve"> </w:t>
      </w:r>
      <w:r w:rsidRPr="00704D70">
        <w:rPr>
          <w:w w:val="110"/>
          <w:sz w:val="22"/>
          <w:szCs w:val="22"/>
        </w:rPr>
        <w:t>topraklaması</w:t>
      </w:r>
      <w:r w:rsidRPr="00704D70">
        <w:rPr>
          <w:spacing w:val="-10"/>
          <w:w w:val="110"/>
          <w:sz w:val="22"/>
          <w:szCs w:val="22"/>
        </w:rPr>
        <w:t xml:space="preserve"> </w:t>
      </w:r>
      <w:r w:rsidRPr="00704D70">
        <w:rPr>
          <w:w w:val="110"/>
          <w:sz w:val="22"/>
          <w:szCs w:val="22"/>
        </w:rPr>
        <w:t>(akım</w:t>
      </w:r>
      <w:r w:rsidRPr="00704D70">
        <w:rPr>
          <w:spacing w:val="-8"/>
          <w:w w:val="110"/>
          <w:sz w:val="22"/>
          <w:szCs w:val="22"/>
        </w:rPr>
        <w:t xml:space="preserve"> </w:t>
      </w:r>
      <w:r w:rsidRPr="00704D70">
        <w:rPr>
          <w:w w:val="110"/>
          <w:sz w:val="22"/>
          <w:szCs w:val="22"/>
        </w:rPr>
        <w:t>taşımayan</w:t>
      </w:r>
      <w:r w:rsidRPr="00704D70">
        <w:rPr>
          <w:spacing w:val="-6"/>
          <w:w w:val="110"/>
          <w:sz w:val="22"/>
          <w:szCs w:val="22"/>
        </w:rPr>
        <w:t xml:space="preserve"> </w:t>
      </w:r>
      <w:r w:rsidRPr="00704D70">
        <w:rPr>
          <w:w w:val="110"/>
          <w:sz w:val="22"/>
          <w:szCs w:val="22"/>
        </w:rPr>
        <w:t>bütün</w:t>
      </w:r>
      <w:r w:rsidRPr="00704D70">
        <w:rPr>
          <w:spacing w:val="-7"/>
          <w:w w:val="110"/>
          <w:sz w:val="22"/>
          <w:szCs w:val="22"/>
        </w:rPr>
        <w:t xml:space="preserve"> </w:t>
      </w:r>
      <w:r w:rsidRPr="00704D70">
        <w:rPr>
          <w:w w:val="110"/>
          <w:sz w:val="22"/>
          <w:szCs w:val="22"/>
        </w:rPr>
        <w:t>metal</w:t>
      </w:r>
      <w:r w:rsidRPr="00704D70">
        <w:rPr>
          <w:spacing w:val="-8"/>
          <w:w w:val="110"/>
          <w:sz w:val="22"/>
          <w:szCs w:val="22"/>
        </w:rPr>
        <w:t xml:space="preserve"> </w:t>
      </w:r>
      <w:r w:rsidRPr="00704D70">
        <w:rPr>
          <w:w w:val="110"/>
          <w:sz w:val="22"/>
          <w:szCs w:val="22"/>
        </w:rPr>
        <w:t>kısımların</w:t>
      </w:r>
      <w:r w:rsidRPr="00704D70">
        <w:rPr>
          <w:spacing w:val="-11"/>
          <w:w w:val="110"/>
          <w:sz w:val="22"/>
          <w:szCs w:val="22"/>
        </w:rPr>
        <w:t xml:space="preserve"> </w:t>
      </w:r>
      <w:r w:rsidRPr="00704D70">
        <w:rPr>
          <w:w w:val="110"/>
          <w:sz w:val="22"/>
          <w:szCs w:val="22"/>
        </w:rPr>
        <w:t>topraklanması).</w:t>
      </w:r>
    </w:p>
    <w:p w14:paraId="73224D6A" w14:textId="77777777" w:rsidR="009B4074" w:rsidRPr="00704D70" w:rsidRDefault="009B4074" w:rsidP="009B4074">
      <w:pPr>
        <w:widowControl w:val="0"/>
        <w:numPr>
          <w:ilvl w:val="2"/>
          <w:numId w:val="163"/>
        </w:numPr>
        <w:tabs>
          <w:tab w:val="left" w:pos="2261"/>
        </w:tabs>
        <w:autoSpaceDE w:val="0"/>
        <w:autoSpaceDN w:val="0"/>
        <w:spacing w:before="226" w:after="0" w:line="242" w:lineRule="auto"/>
        <w:ind w:left="1136" w:right="844" w:firstLine="299"/>
        <w:rPr>
          <w:sz w:val="22"/>
          <w:szCs w:val="22"/>
        </w:rPr>
      </w:pPr>
      <w:r w:rsidRPr="00704D70">
        <w:rPr>
          <w:w w:val="110"/>
          <w:sz w:val="22"/>
          <w:szCs w:val="22"/>
        </w:rPr>
        <w:t>Panellerin</w:t>
      </w:r>
      <w:r w:rsidRPr="00704D70">
        <w:rPr>
          <w:spacing w:val="-6"/>
          <w:w w:val="110"/>
          <w:sz w:val="22"/>
          <w:szCs w:val="22"/>
        </w:rPr>
        <w:t xml:space="preserve"> </w:t>
      </w:r>
      <w:r w:rsidRPr="00704D70">
        <w:rPr>
          <w:w w:val="110"/>
          <w:sz w:val="22"/>
          <w:szCs w:val="22"/>
        </w:rPr>
        <w:t>yerleştirileceği</w:t>
      </w:r>
      <w:r w:rsidRPr="00704D70">
        <w:rPr>
          <w:spacing w:val="-8"/>
          <w:w w:val="110"/>
          <w:sz w:val="22"/>
          <w:szCs w:val="22"/>
        </w:rPr>
        <w:t xml:space="preserve"> </w:t>
      </w:r>
      <w:r w:rsidRPr="00704D70">
        <w:rPr>
          <w:w w:val="110"/>
          <w:sz w:val="22"/>
          <w:szCs w:val="22"/>
        </w:rPr>
        <w:t>sahada</w:t>
      </w:r>
      <w:r w:rsidRPr="00704D70">
        <w:rPr>
          <w:spacing w:val="-9"/>
          <w:w w:val="110"/>
          <w:sz w:val="22"/>
          <w:szCs w:val="22"/>
        </w:rPr>
        <w:t xml:space="preserve"> </w:t>
      </w:r>
      <w:r w:rsidRPr="00704D70">
        <w:rPr>
          <w:w w:val="110"/>
          <w:sz w:val="22"/>
          <w:szCs w:val="22"/>
        </w:rPr>
        <w:t>topraklama</w:t>
      </w:r>
      <w:r w:rsidRPr="00704D70">
        <w:rPr>
          <w:spacing w:val="-6"/>
          <w:w w:val="110"/>
          <w:sz w:val="22"/>
          <w:szCs w:val="22"/>
        </w:rPr>
        <w:t xml:space="preserve"> </w:t>
      </w:r>
      <w:r w:rsidRPr="00704D70">
        <w:rPr>
          <w:w w:val="110"/>
          <w:sz w:val="22"/>
          <w:szCs w:val="22"/>
        </w:rPr>
        <w:t>ağı</w:t>
      </w:r>
      <w:r w:rsidRPr="00704D70">
        <w:rPr>
          <w:spacing w:val="-8"/>
          <w:w w:val="110"/>
          <w:sz w:val="22"/>
          <w:szCs w:val="22"/>
        </w:rPr>
        <w:t xml:space="preserve"> </w:t>
      </w:r>
      <w:r w:rsidRPr="00704D70">
        <w:rPr>
          <w:w w:val="110"/>
          <w:sz w:val="22"/>
          <w:szCs w:val="22"/>
        </w:rPr>
        <w:t>yapılacak,</w:t>
      </w:r>
      <w:r w:rsidRPr="00704D70">
        <w:rPr>
          <w:spacing w:val="-8"/>
          <w:w w:val="110"/>
          <w:sz w:val="22"/>
          <w:szCs w:val="22"/>
        </w:rPr>
        <w:t xml:space="preserve"> </w:t>
      </w:r>
      <w:r w:rsidRPr="00704D70">
        <w:rPr>
          <w:w w:val="110"/>
          <w:sz w:val="22"/>
          <w:szCs w:val="22"/>
        </w:rPr>
        <w:t>GES</w:t>
      </w:r>
      <w:r w:rsidRPr="00704D70">
        <w:rPr>
          <w:spacing w:val="-8"/>
          <w:w w:val="110"/>
          <w:sz w:val="22"/>
          <w:szCs w:val="22"/>
        </w:rPr>
        <w:t xml:space="preserve"> </w:t>
      </w:r>
      <w:r w:rsidRPr="00704D70">
        <w:rPr>
          <w:w w:val="110"/>
          <w:sz w:val="22"/>
          <w:szCs w:val="22"/>
        </w:rPr>
        <w:t>elemanları</w:t>
      </w:r>
      <w:r w:rsidRPr="00704D70">
        <w:rPr>
          <w:spacing w:val="-8"/>
          <w:w w:val="110"/>
          <w:sz w:val="22"/>
          <w:szCs w:val="22"/>
        </w:rPr>
        <w:t xml:space="preserve"> </w:t>
      </w:r>
      <w:r w:rsidRPr="00704D70">
        <w:rPr>
          <w:w w:val="110"/>
          <w:sz w:val="22"/>
          <w:szCs w:val="22"/>
        </w:rPr>
        <w:t>ve</w:t>
      </w:r>
      <w:r w:rsidRPr="00704D70">
        <w:rPr>
          <w:spacing w:val="-9"/>
          <w:w w:val="110"/>
          <w:sz w:val="22"/>
          <w:szCs w:val="22"/>
        </w:rPr>
        <w:t xml:space="preserve"> </w:t>
      </w:r>
      <w:r w:rsidRPr="00704D70">
        <w:rPr>
          <w:w w:val="110"/>
          <w:sz w:val="22"/>
          <w:szCs w:val="22"/>
        </w:rPr>
        <w:t xml:space="preserve">metal </w:t>
      </w:r>
      <w:r w:rsidRPr="00704D70">
        <w:rPr>
          <w:spacing w:val="-2"/>
          <w:w w:val="110"/>
          <w:sz w:val="22"/>
          <w:szCs w:val="22"/>
        </w:rPr>
        <w:t>aksamlar bu</w:t>
      </w:r>
      <w:r w:rsidRPr="00704D70">
        <w:rPr>
          <w:spacing w:val="-5"/>
          <w:w w:val="110"/>
          <w:sz w:val="22"/>
          <w:szCs w:val="22"/>
        </w:rPr>
        <w:t xml:space="preserve"> </w:t>
      </w:r>
      <w:r w:rsidRPr="00704D70">
        <w:rPr>
          <w:spacing w:val="-2"/>
          <w:w w:val="110"/>
          <w:sz w:val="22"/>
          <w:szCs w:val="22"/>
        </w:rPr>
        <w:t>topraklama</w:t>
      </w:r>
      <w:r w:rsidRPr="00704D70">
        <w:rPr>
          <w:spacing w:val="-3"/>
          <w:w w:val="110"/>
          <w:sz w:val="22"/>
          <w:szCs w:val="22"/>
        </w:rPr>
        <w:t xml:space="preserve"> </w:t>
      </w:r>
      <w:r w:rsidRPr="00704D70">
        <w:rPr>
          <w:spacing w:val="-2"/>
          <w:w w:val="110"/>
          <w:sz w:val="22"/>
          <w:szCs w:val="22"/>
        </w:rPr>
        <w:t>hattına</w:t>
      </w:r>
      <w:r w:rsidRPr="00704D70">
        <w:rPr>
          <w:spacing w:val="-3"/>
          <w:w w:val="110"/>
          <w:sz w:val="22"/>
          <w:szCs w:val="22"/>
        </w:rPr>
        <w:t xml:space="preserve"> </w:t>
      </w:r>
      <w:r w:rsidRPr="00704D70">
        <w:rPr>
          <w:spacing w:val="-2"/>
          <w:w w:val="110"/>
          <w:sz w:val="22"/>
          <w:szCs w:val="22"/>
        </w:rPr>
        <w:t>bağlanacaktır.</w:t>
      </w:r>
      <w:r w:rsidRPr="00704D70">
        <w:rPr>
          <w:spacing w:val="-5"/>
          <w:w w:val="110"/>
          <w:sz w:val="22"/>
          <w:szCs w:val="22"/>
        </w:rPr>
        <w:t xml:space="preserve"> </w:t>
      </w:r>
      <w:r w:rsidRPr="00704D70">
        <w:rPr>
          <w:spacing w:val="-2"/>
          <w:w w:val="110"/>
          <w:sz w:val="22"/>
          <w:szCs w:val="22"/>
        </w:rPr>
        <w:t>Akım</w:t>
      </w:r>
      <w:r w:rsidRPr="00704D70">
        <w:rPr>
          <w:spacing w:val="-3"/>
          <w:w w:val="110"/>
          <w:sz w:val="22"/>
          <w:szCs w:val="22"/>
        </w:rPr>
        <w:t xml:space="preserve"> </w:t>
      </w:r>
      <w:r w:rsidRPr="00704D70">
        <w:rPr>
          <w:spacing w:val="-2"/>
          <w:w w:val="110"/>
          <w:sz w:val="22"/>
          <w:szCs w:val="22"/>
        </w:rPr>
        <w:t>taşımayan bütün metal</w:t>
      </w:r>
      <w:r w:rsidRPr="00704D70">
        <w:rPr>
          <w:spacing w:val="-3"/>
          <w:w w:val="110"/>
          <w:sz w:val="22"/>
          <w:szCs w:val="22"/>
        </w:rPr>
        <w:t xml:space="preserve"> </w:t>
      </w:r>
      <w:r w:rsidRPr="00704D70">
        <w:rPr>
          <w:spacing w:val="-2"/>
          <w:w w:val="110"/>
          <w:sz w:val="22"/>
          <w:szCs w:val="22"/>
        </w:rPr>
        <w:t>kısımlar</w:t>
      </w:r>
      <w:r w:rsidRPr="00704D70">
        <w:rPr>
          <w:spacing w:val="-6"/>
          <w:w w:val="110"/>
          <w:sz w:val="22"/>
          <w:szCs w:val="22"/>
        </w:rPr>
        <w:t xml:space="preserve"> </w:t>
      </w:r>
      <w:r w:rsidRPr="00704D70">
        <w:rPr>
          <w:spacing w:val="-2"/>
          <w:w w:val="110"/>
          <w:sz w:val="22"/>
          <w:szCs w:val="22"/>
        </w:rPr>
        <w:t xml:space="preserve">eş potansiyel </w:t>
      </w:r>
      <w:r w:rsidRPr="00704D70">
        <w:rPr>
          <w:w w:val="110"/>
          <w:sz w:val="22"/>
          <w:szCs w:val="22"/>
        </w:rPr>
        <w:t>barada birleştirilip topraklanacaktır.</w:t>
      </w:r>
    </w:p>
    <w:p w14:paraId="0600E3CE" w14:textId="77777777" w:rsidR="009B4074" w:rsidRPr="00704D70" w:rsidRDefault="009B4074" w:rsidP="009B4074">
      <w:pPr>
        <w:widowControl w:val="0"/>
        <w:numPr>
          <w:ilvl w:val="2"/>
          <w:numId w:val="163"/>
        </w:numPr>
        <w:tabs>
          <w:tab w:val="left" w:pos="2261"/>
        </w:tabs>
        <w:autoSpaceDE w:val="0"/>
        <w:autoSpaceDN w:val="0"/>
        <w:spacing w:after="0" w:line="244" w:lineRule="auto"/>
        <w:ind w:left="1136" w:right="849" w:firstLine="299"/>
        <w:rPr>
          <w:sz w:val="22"/>
          <w:szCs w:val="22"/>
        </w:rPr>
      </w:pPr>
      <w:r w:rsidRPr="00704D70">
        <w:rPr>
          <w:w w:val="105"/>
          <w:sz w:val="22"/>
          <w:szCs w:val="22"/>
        </w:rPr>
        <w:t>Montaj işlemlerinin tamamlanmasının ardından sisteme ilişkin ilgili kurumca (Elektrik Mühendisleri Odası) yapılan ve hazırlanan test ve onay raporları Proje Müdürü’ne sunulacaktır.</w:t>
      </w:r>
    </w:p>
    <w:p w14:paraId="6B3018E5" w14:textId="77777777" w:rsidR="009B4074" w:rsidRPr="00704D70" w:rsidRDefault="009B4074" w:rsidP="009B4074">
      <w:pPr>
        <w:widowControl w:val="0"/>
        <w:autoSpaceDE w:val="0"/>
        <w:autoSpaceDN w:val="0"/>
        <w:spacing w:after="0"/>
        <w:ind w:right="0"/>
        <w:rPr>
          <w:sz w:val="22"/>
          <w:szCs w:val="22"/>
        </w:rPr>
      </w:pPr>
    </w:p>
    <w:p w14:paraId="2F37F8D6" w14:textId="77777777" w:rsidR="009B4074" w:rsidRPr="00704D70" w:rsidRDefault="009B4074" w:rsidP="009B4074">
      <w:pPr>
        <w:widowControl w:val="0"/>
        <w:numPr>
          <w:ilvl w:val="1"/>
          <w:numId w:val="163"/>
        </w:numPr>
        <w:tabs>
          <w:tab w:val="left" w:pos="1699"/>
        </w:tabs>
        <w:autoSpaceDE w:val="0"/>
        <w:autoSpaceDN w:val="0"/>
        <w:spacing w:after="0"/>
        <w:ind w:left="1699" w:right="0" w:hanging="547"/>
        <w:outlineLvl w:val="2"/>
        <w:rPr>
          <w:rFonts w:eastAsia="Georgia"/>
          <w:b/>
          <w:bCs/>
          <w:sz w:val="22"/>
          <w:szCs w:val="22"/>
        </w:rPr>
      </w:pPr>
      <w:r w:rsidRPr="00704D70">
        <w:rPr>
          <w:rFonts w:eastAsia="Georgia"/>
          <w:b/>
          <w:bCs/>
          <w:w w:val="85"/>
          <w:sz w:val="22"/>
          <w:szCs w:val="22"/>
        </w:rPr>
        <w:t>Yıldırımdan</w:t>
      </w:r>
      <w:r w:rsidRPr="00704D70">
        <w:rPr>
          <w:rFonts w:eastAsia="Georgia"/>
          <w:b/>
          <w:bCs/>
          <w:spacing w:val="14"/>
          <w:sz w:val="22"/>
          <w:szCs w:val="22"/>
        </w:rPr>
        <w:t xml:space="preserve"> </w:t>
      </w:r>
      <w:r w:rsidRPr="00704D70">
        <w:rPr>
          <w:rFonts w:eastAsia="Georgia"/>
          <w:b/>
          <w:bCs/>
          <w:w w:val="85"/>
          <w:sz w:val="22"/>
          <w:szCs w:val="22"/>
        </w:rPr>
        <w:t>Korunma</w:t>
      </w:r>
      <w:r w:rsidRPr="00704D70">
        <w:rPr>
          <w:rFonts w:eastAsia="Georgia"/>
          <w:b/>
          <w:bCs/>
          <w:spacing w:val="19"/>
          <w:sz w:val="22"/>
          <w:szCs w:val="22"/>
        </w:rPr>
        <w:t xml:space="preserve"> </w:t>
      </w:r>
      <w:r w:rsidRPr="00704D70">
        <w:rPr>
          <w:rFonts w:eastAsia="Georgia"/>
          <w:b/>
          <w:bCs/>
          <w:spacing w:val="-2"/>
          <w:w w:val="85"/>
          <w:sz w:val="22"/>
          <w:szCs w:val="22"/>
        </w:rPr>
        <w:t>Tesisatı</w:t>
      </w:r>
    </w:p>
    <w:p w14:paraId="1151F619" w14:textId="77777777" w:rsidR="009B4074" w:rsidRPr="00704D70" w:rsidRDefault="009B4074" w:rsidP="009B4074">
      <w:pPr>
        <w:widowControl w:val="0"/>
        <w:numPr>
          <w:ilvl w:val="2"/>
          <w:numId w:val="163"/>
        </w:numPr>
        <w:tabs>
          <w:tab w:val="left" w:pos="1838"/>
        </w:tabs>
        <w:autoSpaceDE w:val="0"/>
        <w:autoSpaceDN w:val="0"/>
        <w:spacing w:before="223" w:after="0" w:line="242" w:lineRule="auto"/>
        <w:ind w:left="1136" w:right="847" w:firstLine="0"/>
        <w:rPr>
          <w:sz w:val="22"/>
          <w:szCs w:val="22"/>
        </w:rPr>
      </w:pPr>
      <w:r w:rsidRPr="00704D70">
        <w:rPr>
          <w:w w:val="105"/>
          <w:sz w:val="22"/>
          <w:szCs w:val="22"/>
        </w:rPr>
        <w:t>Yüklenici,</w:t>
      </w:r>
      <w:r w:rsidRPr="00704D70">
        <w:rPr>
          <w:spacing w:val="-5"/>
          <w:w w:val="105"/>
          <w:sz w:val="22"/>
          <w:szCs w:val="22"/>
        </w:rPr>
        <w:t xml:space="preserve"> </w:t>
      </w:r>
      <w:r w:rsidRPr="00704D70">
        <w:rPr>
          <w:w w:val="105"/>
          <w:sz w:val="22"/>
          <w:szCs w:val="22"/>
        </w:rPr>
        <w:t>projesinde</w:t>
      </w:r>
      <w:r w:rsidRPr="00704D70">
        <w:rPr>
          <w:spacing w:val="-3"/>
          <w:w w:val="105"/>
          <w:sz w:val="22"/>
          <w:szCs w:val="22"/>
        </w:rPr>
        <w:t xml:space="preserve"> </w:t>
      </w:r>
      <w:r w:rsidRPr="00704D70">
        <w:rPr>
          <w:w w:val="105"/>
          <w:sz w:val="22"/>
          <w:szCs w:val="22"/>
        </w:rPr>
        <w:t>belirtildiği</w:t>
      </w:r>
      <w:r w:rsidRPr="00704D70">
        <w:rPr>
          <w:spacing w:val="-5"/>
          <w:w w:val="105"/>
          <w:sz w:val="22"/>
          <w:szCs w:val="22"/>
        </w:rPr>
        <w:t xml:space="preserve"> </w:t>
      </w:r>
      <w:r w:rsidRPr="00704D70">
        <w:rPr>
          <w:w w:val="105"/>
          <w:sz w:val="22"/>
          <w:szCs w:val="22"/>
        </w:rPr>
        <w:t>şekilde,</w:t>
      </w:r>
      <w:r w:rsidRPr="00704D70">
        <w:rPr>
          <w:spacing w:val="-5"/>
          <w:w w:val="105"/>
          <w:sz w:val="22"/>
          <w:szCs w:val="22"/>
        </w:rPr>
        <w:t xml:space="preserve"> </w:t>
      </w:r>
      <w:r w:rsidRPr="00704D70">
        <w:rPr>
          <w:w w:val="105"/>
          <w:sz w:val="22"/>
          <w:szCs w:val="22"/>
        </w:rPr>
        <w:t>OG</w:t>
      </w:r>
      <w:r w:rsidRPr="00704D70">
        <w:rPr>
          <w:spacing w:val="-2"/>
          <w:w w:val="105"/>
          <w:sz w:val="22"/>
          <w:szCs w:val="22"/>
        </w:rPr>
        <w:t xml:space="preserve"> </w:t>
      </w:r>
      <w:r w:rsidRPr="00704D70">
        <w:rPr>
          <w:w w:val="105"/>
          <w:sz w:val="22"/>
          <w:szCs w:val="22"/>
        </w:rPr>
        <w:t>şalt</w:t>
      </w:r>
      <w:r w:rsidRPr="00704D70">
        <w:rPr>
          <w:spacing w:val="-2"/>
          <w:w w:val="105"/>
          <w:sz w:val="22"/>
          <w:szCs w:val="22"/>
        </w:rPr>
        <w:t xml:space="preserve"> </w:t>
      </w:r>
      <w:r w:rsidRPr="00704D70">
        <w:rPr>
          <w:w w:val="105"/>
          <w:sz w:val="22"/>
          <w:szCs w:val="22"/>
        </w:rPr>
        <w:t>ve</w:t>
      </w:r>
      <w:r w:rsidRPr="00704D70">
        <w:rPr>
          <w:spacing w:val="-7"/>
          <w:w w:val="105"/>
          <w:sz w:val="22"/>
          <w:szCs w:val="22"/>
        </w:rPr>
        <w:t xml:space="preserve"> </w:t>
      </w:r>
      <w:r w:rsidRPr="00704D70">
        <w:rPr>
          <w:w w:val="105"/>
          <w:sz w:val="22"/>
          <w:szCs w:val="22"/>
        </w:rPr>
        <w:t>Kontrol</w:t>
      </w:r>
      <w:r w:rsidRPr="00704D70">
        <w:rPr>
          <w:spacing w:val="-3"/>
          <w:w w:val="105"/>
          <w:sz w:val="22"/>
          <w:szCs w:val="22"/>
        </w:rPr>
        <w:t xml:space="preserve"> </w:t>
      </w:r>
      <w:r w:rsidRPr="00704D70">
        <w:rPr>
          <w:w w:val="105"/>
          <w:sz w:val="22"/>
          <w:szCs w:val="22"/>
        </w:rPr>
        <w:t>Kumanda</w:t>
      </w:r>
      <w:r w:rsidRPr="00704D70">
        <w:rPr>
          <w:spacing w:val="-7"/>
          <w:w w:val="105"/>
          <w:sz w:val="22"/>
          <w:szCs w:val="22"/>
        </w:rPr>
        <w:t xml:space="preserve"> </w:t>
      </w:r>
      <w:r w:rsidRPr="00704D70">
        <w:rPr>
          <w:w w:val="105"/>
          <w:sz w:val="22"/>
          <w:szCs w:val="22"/>
        </w:rPr>
        <w:t>Binası</w:t>
      </w:r>
      <w:r w:rsidRPr="00704D70">
        <w:rPr>
          <w:spacing w:val="-5"/>
          <w:w w:val="105"/>
          <w:sz w:val="22"/>
          <w:szCs w:val="22"/>
        </w:rPr>
        <w:t xml:space="preserve"> </w:t>
      </w:r>
      <w:r w:rsidRPr="00704D70">
        <w:rPr>
          <w:w w:val="105"/>
          <w:sz w:val="22"/>
          <w:szCs w:val="22"/>
        </w:rPr>
        <w:t>da</w:t>
      </w:r>
      <w:r w:rsidRPr="00704D70">
        <w:rPr>
          <w:spacing w:val="-7"/>
          <w:w w:val="105"/>
          <w:sz w:val="22"/>
          <w:szCs w:val="22"/>
        </w:rPr>
        <w:t xml:space="preserve"> </w:t>
      </w:r>
      <w:r w:rsidRPr="00704D70">
        <w:rPr>
          <w:w w:val="105"/>
          <w:sz w:val="22"/>
          <w:szCs w:val="22"/>
        </w:rPr>
        <w:t>dahil</w:t>
      </w:r>
      <w:r w:rsidRPr="00704D70">
        <w:rPr>
          <w:spacing w:val="-3"/>
          <w:w w:val="105"/>
          <w:sz w:val="22"/>
          <w:szCs w:val="22"/>
        </w:rPr>
        <w:t xml:space="preserve"> </w:t>
      </w:r>
      <w:r w:rsidRPr="00704D70">
        <w:rPr>
          <w:w w:val="105"/>
          <w:sz w:val="22"/>
          <w:szCs w:val="22"/>
        </w:rPr>
        <w:t>olmak üzere tüm tesisi ve ekipmanları yıldırımlardan koruyacak nitelikte, ilgili yönetmeliklere ve TS EN 62305 standardına uygun şekilde yuvarlanan küre yöntemine göre yerleştirilen uygun büyüklük ve yeterli sayıda pasif yakalama uçlarının kullanıldığı yıldırımdan korunma sistemi kuracaktır. Santralde aktif bir sistem kullanılmayacaktır.Yakalama uçları, beton taban ve temel sistemi ile sabitlenecek, kullanılacak ürünler saha rüzgar şartları göz önüne alınarak ortam şartlarına uygun olarak</w:t>
      </w:r>
      <w:r w:rsidRPr="00704D70">
        <w:rPr>
          <w:spacing w:val="-2"/>
          <w:w w:val="105"/>
          <w:sz w:val="22"/>
          <w:szCs w:val="22"/>
        </w:rPr>
        <w:t xml:space="preserve"> </w:t>
      </w:r>
      <w:r w:rsidRPr="00704D70">
        <w:rPr>
          <w:w w:val="105"/>
          <w:sz w:val="22"/>
          <w:szCs w:val="22"/>
        </w:rPr>
        <w:t>seçilecektir.</w:t>
      </w:r>
    </w:p>
    <w:p w14:paraId="105AD415" w14:textId="77777777" w:rsidR="009B4074" w:rsidRPr="00704D70" w:rsidRDefault="009B4074" w:rsidP="009B4074">
      <w:pPr>
        <w:widowControl w:val="0"/>
        <w:numPr>
          <w:ilvl w:val="2"/>
          <w:numId w:val="163"/>
        </w:numPr>
        <w:tabs>
          <w:tab w:val="left" w:pos="1838"/>
        </w:tabs>
        <w:autoSpaceDE w:val="0"/>
        <w:autoSpaceDN w:val="0"/>
        <w:spacing w:before="218" w:after="0" w:line="242" w:lineRule="auto"/>
        <w:ind w:left="1136" w:right="845" w:firstLine="0"/>
        <w:rPr>
          <w:sz w:val="22"/>
          <w:szCs w:val="22"/>
        </w:rPr>
      </w:pPr>
      <w:r w:rsidRPr="00704D70">
        <w:rPr>
          <w:w w:val="105"/>
          <w:sz w:val="22"/>
          <w:szCs w:val="22"/>
        </w:rPr>
        <w:t>TS</w:t>
      </w:r>
      <w:r w:rsidRPr="00704D70">
        <w:rPr>
          <w:spacing w:val="-2"/>
          <w:w w:val="105"/>
          <w:sz w:val="22"/>
          <w:szCs w:val="22"/>
        </w:rPr>
        <w:t xml:space="preserve"> </w:t>
      </w:r>
      <w:r w:rsidRPr="00704D70">
        <w:rPr>
          <w:w w:val="105"/>
          <w:sz w:val="22"/>
          <w:szCs w:val="22"/>
        </w:rPr>
        <w:t>EN</w:t>
      </w:r>
      <w:r w:rsidRPr="00704D70">
        <w:rPr>
          <w:spacing w:val="-2"/>
          <w:w w:val="105"/>
          <w:sz w:val="22"/>
          <w:szCs w:val="22"/>
        </w:rPr>
        <w:t xml:space="preserve"> </w:t>
      </w:r>
      <w:r w:rsidRPr="00704D70">
        <w:rPr>
          <w:w w:val="105"/>
          <w:sz w:val="22"/>
          <w:szCs w:val="22"/>
        </w:rPr>
        <w:t>62305-2</w:t>
      </w:r>
      <w:r w:rsidRPr="00704D70">
        <w:rPr>
          <w:spacing w:val="-2"/>
          <w:w w:val="105"/>
          <w:sz w:val="22"/>
          <w:szCs w:val="22"/>
        </w:rPr>
        <w:t xml:space="preserve"> </w:t>
      </w:r>
      <w:r w:rsidRPr="00704D70">
        <w:rPr>
          <w:w w:val="105"/>
          <w:sz w:val="22"/>
          <w:szCs w:val="22"/>
        </w:rPr>
        <w:t>standardına göre</w:t>
      </w:r>
      <w:r w:rsidRPr="00704D70">
        <w:rPr>
          <w:spacing w:val="-5"/>
          <w:w w:val="105"/>
          <w:sz w:val="22"/>
          <w:szCs w:val="22"/>
        </w:rPr>
        <w:t xml:space="preserve"> </w:t>
      </w:r>
      <w:r w:rsidRPr="00704D70">
        <w:rPr>
          <w:w w:val="105"/>
          <w:sz w:val="22"/>
          <w:szCs w:val="22"/>
        </w:rPr>
        <w:t>risk hesabı</w:t>
      </w:r>
      <w:r w:rsidRPr="00704D70">
        <w:rPr>
          <w:spacing w:val="-2"/>
          <w:w w:val="105"/>
          <w:sz w:val="22"/>
          <w:szCs w:val="22"/>
        </w:rPr>
        <w:t xml:space="preserve"> </w:t>
      </w:r>
      <w:r w:rsidRPr="00704D70">
        <w:rPr>
          <w:w w:val="105"/>
          <w:sz w:val="22"/>
          <w:szCs w:val="22"/>
        </w:rPr>
        <w:t>yapılarak,</w:t>
      </w:r>
      <w:r w:rsidRPr="00704D70">
        <w:rPr>
          <w:spacing w:val="-2"/>
          <w:w w:val="105"/>
          <w:sz w:val="22"/>
          <w:szCs w:val="22"/>
        </w:rPr>
        <w:t xml:space="preserve"> </w:t>
      </w:r>
      <w:r w:rsidRPr="00704D70">
        <w:rPr>
          <w:w w:val="105"/>
          <w:sz w:val="22"/>
          <w:szCs w:val="22"/>
        </w:rPr>
        <w:t>yakalama</w:t>
      </w:r>
      <w:r w:rsidRPr="00704D70">
        <w:rPr>
          <w:spacing w:val="-5"/>
          <w:w w:val="105"/>
          <w:sz w:val="22"/>
          <w:szCs w:val="22"/>
        </w:rPr>
        <w:t xml:space="preserve"> </w:t>
      </w:r>
      <w:r w:rsidRPr="00704D70">
        <w:rPr>
          <w:w w:val="105"/>
          <w:sz w:val="22"/>
          <w:szCs w:val="22"/>
        </w:rPr>
        <w:t>uçları</w:t>
      </w:r>
      <w:r w:rsidRPr="00704D70">
        <w:rPr>
          <w:spacing w:val="-2"/>
          <w:w w:val="105"/>
          <w:sz w:val="22"/>
          <w:szCs w:val="22"/>
        </w:rPr>
        <w:t xml:space="preserve"> </w:t>
      </w:r>
      <w:r w:rsidRPr="00704D70">
        <w:rPr>
          <w:w w:val="105"/>
          <w:sz w:val="22"/>
          <w:szCs w:val="22"/>
        </w:rPr>
        <w:t>risk analizi</w:t>
      </w:r>
      <w:r w:rsidRPr="00704D70">
        <w:rPr>
          <w:spacing w:val="-2"/>
          <w:w w:val="105"/>
          <w:sz w:val="22"/>
          <w:szCs w:val="22"/>
        </w:rPr>
        <w:t xml:space="preserve"> </w:t>
      </w:r>
      <w:r w:rsidRPr="00704D70">
        <w:rPr>
          <w:w w:val="105"/>
          <w:sz w:val="22"/>
          <w:szCs w:val="22"/>
        </w:rPr>
        <w:t>sonucuna göre sahada konumlandırılacaktır. Riski azaltmak için yıldırımdan korunma sisteminden başka önlemler ve yapılacak ek uygulamalar hesaplamalara dahil edilecektir.</w:t>
      </w:r>
    </w:p>
    <w:p w14:paraId="0786E98C" w14:textId="77777777" w:rsidR="009B4074" w:rsidRPr="00704D70" w:rsidRDefault="009B4074" w:rsidP="009B4074">
      <w:pPr>
        <w:widowControl w:val="0"/>
        <w:numPr>
          <w:ilvl w:val="2"/>
          <w:numId w:val="163"/>
        </w:numPr>
        <w:tabs>
          <w:tab w:val="left" w:pos="1838"/>
        </w:tabs>
        <w:autoSpaceDE w:val="0"/>
        <w:autoSpaceDN w:val="0"/>
        <w:spacing w:before="2" w:after="0"/>
        <w:ind w:left="1838" w:right="0" w:hanging="686"/>
        <w:rPr>
          <w:sz w:val="22"/>
          <w:szCs w:val="22"/>
        </w:rPr>
      </w:pPr>
      <w:r w:rsidRPr="00704D70">
        <w:rPr>
          <w:w w:val="105"/>
          <w:sz w:val="22"/>
          <w:szCs w:val="22"/>
        </w:rPr>
        <w:t>Yakalama</w:t>
      </w:r>
      <w:r w:rsidRPr="00704D70">
        <w:rPr>
          <w:spacing w:val="-8"/>
          <w:w w:val="105"/>
          <w:sz w:val="22"/>
          <w:szCs w:val="22"/>
        </w:rPr>
        <w:t xml:space="preserve"> </w:t>
      </w:r>
      <w:r w:rsidRPr="00704D70">
        <w:rPr>
          <w:w w:val="105"/>
          <w:sz w:val="22"/>
          <w:szCs w:val="22"/>
        </w:rPr>
        <w:t>uçlarının</w:t>
      </w:r>
      <w:r w:rsidRPr="00704D70">
        <w:rPr>
          <w:spacing w:val="-6"/>
          <w:w w:val="105"/>
          <w:sz w:val="22"/>
          <w:szCs w:val="22"/>
        </w:rPr>
        <w:t xml:space="preserve"> </w:t>
      </w:r>
      <w:r w:rsidRPr="00704D70">
        <w:rPr>
          <w:w w:val="105"/>
          <w:sz w:val="22"/>
          <w:szCs w:val="22"/>
        </w:rPr>
        <w:t>boyları</w:t>
      </w:r>
      <w:r w:rsidRPr="00704D70">
        <w:rPr>
          <w:spacing w:val="-9"/>
          <w:w w:val="105"/>
          <w:sz w:val="22"/>
          <w:szCs w:val="22"/>
        </w:rPr>
        <w:t xml:space="preserve"> </w:t>
      </w:r>
      <w:r w:rsidRPr="00704D70">
        <w:rPr>
          <w:w w:val="105"/>
          <w:sz w:val="22"/>
          <w:szCs w:val="22"/>
        </w:rPr>
        <w:t>ve</w:t>
      </w:r>
      <w:r w:rsidRPr="00704D70">
        <w:rPr>
          <w:spacing w:val="-8"/>
          <w:w w:val="105"/>
          <w:sz w:val="22"/>
          <w:szCs w:val="22"/>
        </w:rPr>
        <w:t xml:space="preserve"> </w:t>
      </w:r>
      <w:r w:rsidRPr="00704D70">
        <w:rPr>
          <w:w w:val="105"/>
          <w:sz w:val="22"/>
          <w:szCs w:val="22"/>
        </w:rPr>
        <w:t>yerleri</w:t>
      </w:r>
      <w:r w:rsidRPr="00704D70">
        <w:rPr>
          <w:spacing w:val="-9"/>
          <w:w w:val="105"/>
          <w:sz w:val="22"/>
          <w:szCs w:val="22"/>
        </w:rPr>
        <w:t xml:space="preserve"> </w:t>
      </w:r>
      <w:r w:rsidRPr="00704D70">
        <w:rPr>
          <w:w w:val="105"/>
          <w:sz w:val="22"/>
          <w:szCs w:val="22"/>
        </w:rPr>
        <w:t>Yuvarlanan</w:t>
      </w:r>
      <w:r w:rsidRPr="00704D70">
        <w:rPr>
          <w:spacing w:val="-6"/>
          <w:w w:val="105"/>
          <w:sz w:val="22"/>
          <w:szCs w:val="22"/>
        </w:rPr>
        <w:t xml:space="preserve"> </w:t>
      </w:r>
      <w:r w:rsidRPr="00704D70">
        <w:rPr>
          <w:w w:val="105"/>
          <w:sz w:val="22"/>
          <w:szCs w:val="22"/>
        </w:rPr>
        <w:t>Küre</w:t>
      </w:r>
      <w:r w:rsidRPr="00704D70">
        <w:rPr>
          <w:spacing w:val="-7"/>
          <w:w w:val="105"/>
          <w:sz w:val="22"/>
          <w:szCs w:val="22"/>
        </w:rPr>
        <w:t xml:space="preserve"> </w:t>
      </w:r>
      <w:r w:rsidRPr="00704D70">
        <w:rPr>
          <w:w w:val="105"/>
          <w:sz w:val="22"/>
          <w:szCs w:val="22"/>
        </w:rPr>
        <w:t>Metoduna</w:t>
      </w:r>
      <w:r w:rsidRPr="00704D70">
        <w:rPr>
          <w:spacing w:val="-8"/>
          <w:w w:val="105"/>
          <w:sz w:val="22"/>
          <w:szCs w:val="22"/>
        </w:rPr>
        <w:t xml:space="preserve"> </w:t>
      </w:r>
      <w:r w:rsidRPr="00704D70">
        <w:rPr>
          <w:w w:val="105"/>
          <w:sz w:val="22"/>
          <w:szCs w:val="22"/>
        </w:rPr>
        <w:t>göre</w:t>
      </w:r>
      <w:r w:rsidRPr="00704D70">
        <w:rPr>
          <w:spacing w:val="-7"/>
          <w:w w:val="105"/>
          <w:sz w:val="22"/>
          <w:szCs w:val="22"/>
        </w:rPr>
        <w:t xml:space="preserve"> </w:t>
      </w:r>
      <w:r w:rsidRPr="00704D70">
        <w:rPr>
          <w:spacing w:val="-2"/>
          <w:w w:val="105"/>
          <w:sz w:val="22"/>
          <w:szCs w:val="22"/>
        </w:rPr>
        <w:t>belirlenecektir.</w:t>
      </w:r>
    </w:p>
    <w:p w14:paraId="5DBA5103" w14:textId="77777777" w:rsidR="009B4074" w:rsidRPr="00704D70" w:rsidRDefault="009B4074" w:rsidP="009B4074">
      <w:pPr>
        <w:widowControl w:val="0"/>
        <w:autoSpaceDE w:val="0"/>
        <w:autoSpaceDN w:val="0"/>
        <w:spacing w:before="29" w:after="0"/>
        <w:ind w:right="0"/>
        <w:rPr>
          <w:sz w:val="20"/>
          <w:szCs w:val="22"/>
        </w:rPr>
      </w:pPr>
    </w:p>
    <w:tbl>
      <w:tblPr>
        <w:tblStyle w:val="TableNormal1"/>
        <w:tblW w:w="0" w:type="auto"/>
        <w:tblInd w:w="19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6"/>
        <w:gridCol w:w="1200"/>
        <w:gridCol w:w="996"/>
        <w:gridCol w:w="708"/>
        <w:gridCol w:w="712"/>
        <w:gridCol w:w="708"/>
        <w:gridCol w:w="708"/>
        <w:gridCol w:w="1008"/>
        <w:gridCol w:w="852"/>
      </w:tblGrid>
      <w:tr w:rsidR="009B4074" w:rsidRPr="00704D70" w14:paraId="2E230965" w14:textId="77777777" w:rsidTr="000206DA">
        <w:trPr>
          <w:trHeight w:val="230"/>
        </w:trPr>
        <w:tc>
          <w:tcPr>
            <w:tcW w:w="596" w:type="dxa"/>
            <w:vMerge w:val="restart"/>
            <w:tcBorders>
              <w:top w:val="single" w:sz="4" w:space="0" w:color="000000"/>
              <w:left w:val="single" w:sz="4" w:space="0" w:color="000000"/>
              <w:bottom w:val="single" w:sz="4" w:space="0" w:color="000000"/>
              <w:right w:val="single" w:sz="4" w:space="0" w:color="000000"/>
            </w:tcBorders>
          </w:tcPr>
          <w:p w14:paraId="4FC2BFEC" w14:textId="77777777" w:rsidR="009B4074" w:rsidRPr="002A063E" w:rsidRDefault="009B4074" w:rsidP="000206DA">
            <w:pPr>
              <w:jc w:val="both"/>
              <w:rPr>
                <w:rFonts w:ascii="Times New Roman" w:hAnsi="Times New Roman"/>
                <w:sz w:val="17"/>
                <w:lang w:val="tr-TR"/>
              </w:rPr>
            </w:pPr>
          </w:p>
          <w:p w14:paraId="7D49A6C9" w14:textId="77777777" w:rsidR="009B4074" w:rsidRPr="002A063E" w:rsidRDefault="009B4074" w:rsidP="000206DA">
            <w:pPr>
              <w:spacing w:before="53"/>
              <w:jc w:val="both"/>
              <w:rPr>
                <w:rFonts w:ascii="Times New Roman" w:hAnsi="Times New Roman"/>
                <w:sz w:val="17"/>
                <w:lang w:val="tr-TR"/>
              </w:rPr>
            </w:pPr>
          </w:p>
          <w:p w14:paraId="0D9055FF" w14:textId="77777777" w:rsidR="009B4074" w:rsidRPr="00704D70" w:rsidRDefault="009B4074" w:rsidP="000206DA">
            <w:pPr>
              <w:spacing w:line="288" w:lineRule="auto"/>
              <w:ind w:left="11" w:right="109"/>
              <w:jc w:val="both"/>
              <w:rPr>
                <w:rFonts w:ascii="Times New Roman" w:hAnsi="Times New Roman"/>
                <w:sz w:val="17"/>
              </w:rPr>
            </w:pPr>
            <w:r w:rsidRPr="00704D70">
              <w:rPr>
                <w:rFonts w:ascii="Times New Roman" w:hAnsi="Times New Roman"/>
                <w:spacing w:val="-4"/>
                <w:sz w:val="17"/>
              </w:rPr>
              <w:t>LPS</w:t>
            </w:r>
            <w:r w:rsidRPr="00704D70">
              <w:rPr>
                <w:rFonts w:ascii="Times New Roman" w:hAnsi="Times New Roman"/>
                <w:sz w:val="17"/>
              </w:rPr>
              <w:t xml:space="preserve"> </w:t>
            </w:r>
            <w:r w:rsidRPr="00704D70">
              <w:rPr>
                <w:rFonts w:ascii="Times New Roman" w:hAnsi="Times New Roman"/>
                <w:spacing w:val="-6"/>
                <w:sz w:val="17"/>
              </w:rPr>
              <w:t>SINIFI</w:t>
            </w:r>
          </w:p>
        </w:tc>
        <w:tc>
          <w:tcPr>
            <w:tcW w:w="6892" w:type="dxa"/>
            <w:gridSpan w:val="8"/>
            <w:tcBorders>
              <w:top w:val="single" w:sz="4" w:space="0" w:color="000000"/>
              <w:left w:val="single" w:sz="4" w:space="0" w:color="000000"/>
              <w:bottom w:val="single" w:sz="4" w:space="0" w:color="000000"/>
              <w:right w:val="single" w:sz="4" w:space="0" w:color="000000"/>
            </w:tcBorders>
            <w:hideMark/>
          </w:tcPr>
          <w:p w14:paraId="753FDD8B" w14:textId="77777777" w:rsidR="009B4074" w:rsidRPr="00704D70" w:rsidRDefault="009B4074" w:rsidP="000206DA">
            <w:pPr>
              <w:spacing w:before="20" w:line="190" w:lineRule="exact"/>
              <w:ind w:left="6"/>
              <w:jc w:val="both"/>
              <w:rPr>
                <w:rFonts w:ascii="Times New Roman" w:hAnsi="Times New Roman"/>
                <w:sz w:val="17"/>
              </w:rPr>
            </w:pPr>
            <w:r w:rsidRPr="00704D70">
              <w:rPr>
                <w:rFonts w:ascii="Times New Roman" w:hAnsi="Times New Roman"/>
                <w:w w:val="90"/>
                <w:sz w:val="17"/>
              </w:rPr>
              <w:t>KORUMA</w:t>
            </w:r>
            <w:r w:rsidRPr="00704D70">
              <w:rPr>
                <w:rFonts w:ascii="Times New Roman" w:hAnsi="Times New Roman"/>
                <w:spacing w:val="-6"/>
                <w:w w:val="90"/>
                <w:sz w:val="17"/>
              </w:rPr>
              <w:t xml:space="preserve"> </w:t>
            </w:r>
            <w:r w:rsidRPr="00704D70">
              <w:rPr>
                <w:rFonts w:ascii="Times New Roman" w:hAnsi="Times New Roman"/>
                <w:spacing w:val="-2"/>
                <w:sz w:val="17"/>
              </w:rPr>
              <w:t>METODLARI</w:t>
            </w:r>
          </w:p>
        </w:tc>
      </w:tr>
      <w:tr w:rsidR="009B4074" w:rsidRPr="00704D70" w14:paraId="7C69F4DD" w14:textId="77777777" w:rsidTr="000206DA">
        <w:trPr>
          <w:trHeight w:val="410"/>
        </w:trPr>
        <w:tc>
          <w:tcPr>
            <w:tcW w:w="596" w:type="dxa"/>
            <w:vMerge/>
            <w:tcBorders>
              <w:top w:val="single" w:sz="4" w:space="0" w:color="000000"/>
              <w:left w:val="single" w:sz="4" w:space="0" w:color="000000"/>
              <w:bottom w:val="single" w:sz="4" w:space="0" w:color="000000"/>
              <w:right w:val="single" w:sz="4" w:space="0" w:color="000000"/>
            </w:tcBorders>
            <w:vAlign w:val="center"/>
            <w:hideMark/>
          </w:tcPr>
          <w:p w14:paraId="112C30C0" w14:textId="77777777" w:rsidR="009B4074" w:rsidRPr="00704D70" w:rsidRDefault="009B4074" w:rsidP="000206DA">
            <w:pPr>
              <w:jc w:val="both"/>
              <w:rPr>
                <w:rFonts w:ascii="Times New Roman" w:eastAsia="Times New Roman" w:hAnsi="Times New Roman"/>
                <w:sz w:val="17"/>
              </w:rPr>
            </w:pPr>
          </w:p>
        </w:tc>
        <w:tc>
          <w:tcPr>
            <w:tcW w:w="1200" w:type="dxa"/>
            <w:vMerge w:val="restart"/>
            <w:tcBorders>
              <w:top w:val="single" w:sz="4" w:space="0" w:color="000000"/>
              <w:left w:val="single" w:sz="4" w:space="0" w:color="000000"/>
              <w:bottom w:val="single" w:sz="4" w:space="0" w:color="000000"/>
              <w:right w:val="single" w:sz="4" w:space="0" w:color="000000"/>
            </w:tcBorders>
          </w:tcPr>
          <w:p w14:paraId="6756ED0C" w14:textId="77777777" w:rsidR="009B4074" w:rsidRPr="00704D70" w:rsidRDefault="009B4074" w:rsidP="000206DA">
            <w:pPr>
              <w:spacing w:before="12"/>
              <w:jc w:val="both"/>
              <w:rPr>
                <w:rFonts w:ascii="Times New Roman" w:hAnsi="Times New Roman"/>
                <w:sz w:val="17"/>
              </w:rPr>
            </w:pPr>
          </w:p>
          <w:p w14:paraId="0CD0C126" w14:textId="77777777" w:rsidR="009B4074" w:rsidRPr="00704D70" w:rsidRDefault="009B4074" w:rsidP="000206DA">
            <w:pPr>
              <w:spacing w:before="1" w:line="288" w:lineRule="auto"/>
              <w:ind w:left="6"/>
              <w:jc w:val="both"/>
              <w:rPr>
                <w:rFonts w:ascii="Times New Roman" w:hAnsi="Times New Roman"/>
                <w:sz w:val="17"/>
              </w:rPr>
            </w:pPr>
            <w:r w:rsidRPr="00704D70">
              <w:rPr>
                <w:rFonts w:ascii="Times New Roman" w:hAnsi="Times New Roman"/>
                <w:spacing w:val="-2"/>
                <w:w w:val="85"/>
                <w:sz w:val="17"/>
              </w:rPr>
              <w:t>YUVARLANAN</w:t>
            </w:r>
            <w:r w:rsidRPr="00704D70">
              <w:rPr>
                <w:rFonts w:ascii="Times New Roman" w:hAnsi="Times New Roman"/>
                <w:spacing w:val="-2"/>
                <w:sz w:val="17"/>
              </w:rPr>
              <w:t xml:space="preserve"> </w:t>
            </w:r>
            <w:r w:rsidRPr="00704D70">
              <w:rPr>
                <w:rFonts w:ascii="Times New Roman" w:hAnsi="Times New Roman"/>
                <w:spacing w:val="-4"/>
                <w:sz w:val="17"/>
              </w:rPr>
              <w:t>KÜRE</w:t>
            </w:r>
            <w:r w:rsidRPr="00704D70">
              <w:rPr>
                <w:rFonts w:ascii="Times New Roman" w:hAnsi="Times New Roman"/>
                <w:sz w:val="17"/>
              </w:rPr>
              <w:t xml:space="preserve"> </w:t>
            </w:r>
            <w:r w:rsidRPr="00704D70">
              <w:rPr>
                <w:rFonts w:ascii="Times New Roman" w:hAnsi="Times New Roman"/>
                <w:spacing w:val="-4"/>
                <w:sz w:val="17"/>
              </w:rPr>
              <w:t>YARIÇAPI</w:t>
            </w:r>
            <w:r w:rsidRPr="00704D70">
              <w:rPr>
                <w:rFonts w:ascii="Times New Roman" w:hAnsi="Times New Roman"/>
                <w:spacing w:val="-7"/>
                <w:sz w:val="17"/>
              </w:rPr>
              <w:t xml:space="preserve"> </w:t>
            </w:r>
            <w:r w:rsidRPr="00704D70">
              <w:rPr>
                <w:rFonts w:ascii="Times New Roman" w:hAnsi="Times New Roman"/>
                <w:spacing w:val="-4"/>
                <w:sz w:val="17"/>
              </w:rPr>
              <w:t>(m)</w:t>
            </w:r>
          </w:p>
        </w:tc>
        <w:tc>
          <w:tcPr>
            <w:tcW w:w="3832" w:type="dxa"/>
            <w:gridSpan w:val="5"/>
            <w:tcBorders>
              <w:top w:val="single" w:sz="4" w:space="0" w:color="000000"/>
              <w:left w:val="single" w:sz="4" w:space="0" w:color="000000"/>
              <w:bottom w:val="single" w:sz="4" w:space="0" w:color="000000"/>
              <w:right w:val="single" w:sz="4" w:space="0" w:color="000000"/>
            </w:tcBorders>
            <w:hideMark/>
          </w:tcPr>
          <w:p w14:paraId="3F8E95D6" w14:textId="77777777" w:rsidR="009B4074" w:rsidRPr="00704D70" w:rsidRDefault="009B4074" w:rsidP="000206DA">
            <w:pPr>
              <w:spacing w:before="112"/>
              <w:ind w:left="6"/>
              <w:jc w:val="both"/>
              <w:rPr>
                <w:rFonts w:ascii="Times New Roman" w:hAnsi="Times New Roman"/>
                <w:sz w:val="17"/>
              </w:rPr>
            </w:pPr>
            <w:r w:rsidRPr="00704D70">
              <w:rPr>
                <w:rFonts w:ascii="Times New Roman" w:hAnsi="Times New Roman"/>
                <w:spacing w:val="-2"/>
                <w:w w:val="90"/>
                <w:sz w:val="17"/>
              </w:rPr>
              <w:t>KORUMA</w:t>
            </w:r>
            <w:r w:rsidRPr="00704D70">
              <w:rPr>
                <w:rFonts w:ascii="Times New Roman" w:hAnsi="Times New Roman"/>
                <w:spacing w:val="-2"/>
                <w:sz w:val="17"/>
              </w:rPr>
              <w:t xml:space="preserve"> AÇILARI</w:t>
            </w:r>
          </w:p>
        </w:tc>
        <w:tc>
          <w:tcPr>
            <w:tcW w:w="1860" w:type="dxa"/>
            <w:gridSpan w:val="2"/>
            <w:tcBorders>
              <w:top w:val="single" w:sz="4" w:space="0" w:color="000000"/>
              <w:left w:val="single" w:sz="4" w:space="0" w:color="000000"/>
              <w:bottom w:val="single" w:sz="4" w:space="0" w:color="000000"/>
              <w:right w:val="single" w:sz="4" w:space="0" w:color="000000"/>
            </w:tcBorders>
            <w:hideMark/>
          </w:tcPr>
          <w:p w14:paraId="5C171413" w14:textId="77777777" w:rsidR="009B4074" w:rsidRPr="00704D70" w:rsidRDefault="009B4074" w:rsidP="000206DA">
            <w:pPr>
              <w:spacing w:before="176"/>
              <w:ind w:left="7"/>
              <w:jc w:val="both"/>
              <w:rPr>
                <w:rFonts w:ascii="Times New Roman" w:hAnsi="Times New Roman"/>
                <w:sz w:val="17"/>
              </w:rPr>
            </w:pPr>
            <w:r w:rsidRPr="00704D70">
              <w:rPr>
                <w:rFonts w:ascii="Times New Roman" w:hAnsi="Times New Roman"/>
                <w:spacing w:val="-2"/>
                <w:w w:val="90"/>
                <w:sz w:val="17"/>
              </w:rPr>
              <w:t>KAFES</w:t>
            </w:r>
            <w:r w:rsidRPr="00704D70">
              <w:rPr>
                <w:rFonts w:ascii="Times New Roman" w:hAnsi="Times New Roman"/>
                <w:spacing w:val="3"/>
                <w:sz w:val="17"/>
              </w:rPr>
              <w:t xml:space="preserve"> </w:t>
            </w:r>
            <w:r w:rsidRPr="00704D70">
              <w:rPr>
                <w:rFonts w:ascii="Times New Roman" w:hAnsi="Times New Roman"/>
                <w:spacing w:val="-2"/>
                <w:w w:val="90"/>
                <w:sz w:val="17"/>
              </w:rPr>
              <w:t>BOYUTLARI</w:t>
            </w:r>
            <w:r w:rsidRPr="00704D70">
              <w:rPr>
                <w:rFonts w:ascii="Times New Roman" w:hAnsi="Times New Roman"/>
                <w:sz w:val="17"/>
              </w:rPr>
              <w:t xml:space="preserve"> </w:t>
            </w:r>
            <w:r w:rsidRPr="00704D70">
              <w:rPr>
                <w:rFonts w:ascii="Times New Roman" w:hAnsi="Times New Roman"/>
                <w:spacing w:val="-5"/>
                <w:w w:val="90"/>
                <w:sz w:val="17"/>
              </w:rPr>
              <w:t>(m)</w:t>
            </w:r>
          </w:p>
        </w:tc>
      </w:tr>
      <w:tr w:rsidR="009B4074" w:rsidRPr="00704D70" w14:paraId="2A1FFC0D" w14:textId="77777777" w:rsidTr="000206DA">
        <w:trPr>
          <w:trHeight w:val="686"/>
        </w:trPr>
        <w:tc>
          <w:tcPr>
            <w:tcW w:w="596" w:type="dxa"/>
            <w:vMerge/>
            <w:tcBorders>
              <w:top w:val="single" w:sz="4" w:space="0" w:color="000000"/>
              <w:left w:val="single" w:sz="4" w:space="0" w:color="000000"/>
              <w:bottom w:val="single" w:sz="4" w:space="0" w:color="000000"/>
              <w:right w:val="single" w:sz="4" w:space="0" w:color="000000"/>
            </w:tcBorders>
            <w:vAlign w:val="center"/>
            <w:hideMark/>
          </w:tcPr>
          <w:p w14:paraId="07E3CBEF" w14:textId="77777777" w:rsidR="009B4074" w:rsidRPr="00704D70" w:rsidRDefault="009B4074" w:rsidP="000206DA">
            <w:pPr>
              <w:jc w:val="both"/>
              <w:rPr>
                <w:rFonts w:ascii="Times New Roman" w:eastAsia="Times New Roman" w:hAnsi="Times New Roman"/>
                <w:sz w:val="17"/>
              </w:rPr>
            </w:pPr>
          </w:p>
        </w:tc>
        <w:tc>
          <w:tcPr>
            <w:tcW w:w="6892" w:type="dxa"/>
            <w:vMerge/>
            <w:tcBorders>
              <w:top w:val="single" w:sz="4" w:space="0" w:color="000000"/>
              <w:left w:val="single" w:sz="4" w:space="0" w:color="000000"/>
              <w:bottom w:val="single" w:sz="4" w:space="0" w:color="000000"/>
              <w:right w:val="single" w:sz="4" w:space="0" w:color="000000"/>
            </w:tcBorders>
            <w:vAlign w:val="center"/>
            <w:hideMark/>
          </w:tcPr>
          <w:p w14:paraId="491336DD" w14:textId="77777777" w:rsidR="009B4074" w:rsidRPr="00704D70" w:rsidRDefault="009B4074" w:rsidP="000206DA">
            <w:pPr>
              <w:jc w:val="both"/>
              <w:rPr>
                <w:rFonts w:ascii="Times New Roman" w:eastAsia="Times New Roman" w:hAnsi="Times New Roman"/>
                <w:sz w:val="17"/>
              </w:rPr>
            </w:pPr>
          </w:p>
        </w:tc>
        <w:tc>
          <w:tcPr>
            <w:tcW w:w="996" w:type="dxa"/>
            <w:tcBorders>
              <w:top w:val="single" w:sz="4" w:space="0" w:color="000000"/>
              <w:left w:val="single" w:sz="4" w:space="0" w:color="000000"/>
              <w:bottom w:val="single" w:sz="4" w:space="0" w:color="000000"/>
              <w:right w:val="single" w:sz="4" w:space="0" w:color="000000"/>
            </w:tcBorders>
            <w:hideMark/>
          </w:tcPr>
          <w:p w14:paraId="012C881E" w14:textId="77777777" w:rsidR="009B4074" w:rsidRPr="00704D70" w:rsidRDefault="009B4074" w:rsidP="000206DA">
            <w:pPr>
              <w:spacing w:before="84"/>
              <w:ind w:left="6"/>
              <w:jc w:val="both"/>
              <w:rPr>
                <w:rFonts w:ascii="Times New Roman" w:hAnsi="Times New Roman"/>
                <w:sz w:val="17"/>
              </w:rPr>
            </w:pPr>
            <w:r w:rsidRPr="00704D70">
              <w:rPr>
                <w:rFonts w:ascii="Times New Roman" w:hAnsi="Times New Roman"/>
                <w:spacing w:val="-2"/>
                <w:sz w:val="17"/>
              </w:rPr>
              <w:t>YÜKSEKLİK</w:t>
            </w:r>
          </w:p>
          <w:p w14:paraId="246E937C" w14:textId="77777777" w:rsidR="009B4074" w:rsidRPr="00704D70" w:rsidRDefault="009B4074" w:rsidP="000206DA">
            <w:pPr>
              <w:spacing w:before="72"/>
              <w:ind w:left="6"/>
              <w:jc w:val="both"/>
              <w:rPr>
                <w:rFonts w:ascii="Times New Roman" w:hAnsi="Times New Roman"/>
                <w:sz w:val="17"/>
              </w:rPr>
            </w:pPr>
            <w:r w:rsidRPr="00704D70">
              <w:rPr>
                <w:rFonts w:ascii="Times New Roman" w:hAnsi="Times New Roman"/>
                <w:spacing w:val="-5"/>
                <w:w w:val="110"/>
                <w:sz w:val="17"/>
              </w:rPr>
              <w:t>(m)</w:t>
            </w:r>
          </w:p>
        </w:tc>
        <w:tc>
          <w:tcPr>
            <w:tcW w:w="708" w:type="dxa"/>
            <w:tcBorders>
              <w:top w:val="single" w:sz="4" w:space="0" w:color="000000"/>
              <w:left w:val="single" w:sz="4" w:space="0" w:color="000000"/>
              <w:bottom w:val="single" w:sz="4" w:space="0" w:color="000000"/>
              <w:right w:val="single" w:sz="4" w:space="0" w:color="000000"/>
            </w:tcBorders>
          </w:tcPr>
          <w:p w14:paraId="411CB272" w14:textId="77777777" w:rsidR="009B4074" w:rsidRPr="00704D70" w:rsidRDefault="009B4074" w:rsidP="000206DA">
            <w:pPr>
              <w:spacing w:before="52"/>
              <w:jc w:val="both"/>
              <w:rPr>
                <w:rFonts w:ascii="Times New Roman" w:hAnsi="Times New Roman"/>
                <w:sz w:val="17"/>
              </w:rPr>
            </w:pPr>
          </w:p>
          <w:p w14:paraId="04F69FD0" w14:textId="77777777" w:rsidR="009B4074" w:rsidRPr="00704D70" w:rsidRDefault="009B4074" w:rsidP="000206DA">
            <w:pPr>
              <w:ind w:right="10"/>
              <w:jc w:val="both"/>
              <w:rPr>
                <w:rFonts w:ascii="Times New Roman" w:hAnsi="Times New Roman"/>
                <w:sz w:val="17"/>
              </w:rPr>
            </w:pPr>
            <w:r w:rsidRPr="00704D70">
              <w:rPr>
                <w:rFonts w:ascii="Times New Roman" w:hAnsi="Times New Roman"/>
                <w:spacing w:val="-5"/>
                <w:w w:val="110"/>
                <w:sz w:val="17"/>
              </w:rPr>
              <w:t>20</w:t>
            </w:r>
          </w:p>
        </w:tc>
        <w:tc>
          <w:tcPr>
            <w:tcW w:w="712" w:type="dxa"/>
            <w:tcBorders>
              <w:top w:val="single" w:sz="4" w:space="0" w:color="000000"/>
              <w:left w:val="single" w:sz="4" w:space="0" w:color="000000"/>
              <w:bottom w:val="single" w:sz="4" w:space="0" w:color="000000"/>
              <w:right w:val="single" w:sz="4" w:space="0" w:color="000000"/>
            </w:tcBorders>
          </w:tcPr>
          <w:p w14:paraId="045DA903" w14:textId="77777777" w:rsidR="009B4074" w:rsidRPr="00704D70" w:rsidRDefault="009B4074" w:rsidP="000206DA">
            <w:pPr>
              <w:spacing w:before="52"/>
              <w:jc w:val="both"/>
              <w:rPr>
                <w:rFonts w:ascii="Times New Roman" w:hAnsi="Times New Roman"/>
                <w:sz w:val="17"/>
              </w:rPr>
            </w:pPr>
          </w:p>
          <w:p w14:paraId="18297F48" w14:textId="77777777" w:rsidR="009B4074" w:rsidRPr="00704D70" w:rsidRDefault="009B4074" w:rsidP="000206DA">
            <w:pPr>
              <w:ind w:left="7"/>
              <w:jc w:val="both"/>
              <w:rPr>
                <w:rFonts w:ascii="Times New Roman" w:hAnsi="Times New Roman"/>
                <w:sz w:val="17"/>
              </w:rPr>
            </w:pPr>
            <w:r w:rsidRPr="00704D70">
              <w:rPr>
                <w:rFonts w:ascii="Times New Roman" w:hAnsi="Times New Roman"/>
                <w:spacing w:val="-5"/>
                <w:w w:val="110"/>
                <w:sz w:val="17"/>
              </w:rPr>
              <w:t>30</w:t>
            </w:r>
          </w:p>
        </w:tc>
        <w:tc>
          <w:tcPr>
            <w:tcW w:w="708" w:type="dxa"/>
            <w:tcBorders>
              <w:top w:val="single" w:sz="4" w:space="0" w:color="000000"/>
              <w:left w:val="single" w:sz="4" w:space="0" w:color="000000"/>
              <w:bottom w:val="single" w:sz="4" w:space="0" w:color="000000"/>
              <w:right w:val="single" w:sz="4" w:space="0" w:color="000000"/>
            </w:tcBorders>
          </w:tcPr>
          <w:p w14:paraId="0B04A090" w14:textId="77777777" w:rsidR="009B4074" w:rsidRPr="00704D70" w:rsidRDefault="009B4074" w:rsidP="000206DA">
            <w:pPr>
              <w:spacing w:before="52"/>
              <w:jc w:val="both"/>
              <w:rPr>
                <w:rFonts w:ascii="Times New Roman" w:hAnsi="Times New Roman"/>
                <w:sz w:val="17"/>
              </w:rPr>
            </w:pPr>
          </w:p>
          <w:p w14:paraId="4B9058A7" w14:textId="77777777" w:rsidR="009B4074" w:rsidRPr="00704D70" w:rsidRDefault="009B4074" w:rsidP="000206DA">
            <w:pPr>
              <w:ind w:right="257"/>
              <w:jc w:val="both"/>
              <w:rPr>
                <w:rFonts w:ascii="Times New Roman" w:hAnsi="Times New Roman"/>
                <w:sz w:val="17"/>
              </w:rPr>
            </w:pPr>
            <w:r w:rsidRPr="00704D70">
              <w:rPr>
                <w:rFonts w:ascii="Times New Roman" w:hAnsi="Times New Roman"/>
                <w:spacing w:val="-5"/>
                <w:w w:val="110"/>
                <w:sz w:val="17"/>
              </w:rPr>
              <w:t>45</w:t>
            </w:r>
          </w:p>
        </w:tc>
        <w:tc>
          <w:tcPr>
            <w:tcW w:w="708" w:type="dxa"/>
            <w:tcBorders>
              <w:top w:val="single" w:sz="4" w:space="0" w:color="000000"/>
              <w:left w:val="single" w:sz="4" w:space="0" w:color="000000"/>
              <w:bottom w:val="single" w:sz="4" w:space="0" w:color="000000"/>
              <w:right w:val="single" w:sz="4" w:space="0" w:color="000000"/>
            </w:tcBorders>
          </w:tcPr>
          <w:p w14:paraId="7BA5DC2D" w14:textId="77777777" w:rsidR="009B4074" w:rsidRPr="00704D70" w:rsidRDefault="009B4074" w:rsidP="000206DA">
            <w:pPr>
              <w:spacing w:before="52"/>
              <w:jc w:val="both"/>
              <w:rPr>
                <w:rFonts w:ascii="Times New Roman" w:hAnsi="Times New Roman"/>
                <w:sz w:val="17"/>
              </w:rPr>
            </w:pPr>
          </w:p>
          <w:p w14:paraId="24FC9E90" w14:textId="77777777" w:rsidR="009B4074" w:rsidRPr="00704D70" w:rsidRDefault="009B4074" w:rsidP="000206DA">
            <w:pPr>
              <w:ind w:left="7"/>
              <w:jc w:val="both"/>
              <w:rPr>
                <w:rFonts w:ascii="Times New Roman" w:hAnsi="Times New Roman"/>
                <w:sz w:val="17"/>
              </w:rPr>
            </w:pPr>
            <w:r w:rsidRPr="00704D70">
              <w:rPr>
                <w:rFonts w:ascii="Times New Roman" w:hAnsi="Times New Roman"/>
                <w:spacing w:val="-5"/>
                <w:w w:val="110"/>
                <w:sz w:val="17"/>
              </w:rPr>
              <w:t>60</w:t>
            </w:r>
          </w:p>
        </w:tc>
        <w:tc>
          <w:tcPr>
            <w:tcW w:w="1008" w:type="dxa"/>
            <w:tcBorders>
              <w:top w:val="single" w:sz="4" w:space="0" w:color="000000"/>
              <w:left w:val="single" w:sz="4" w:space="0" w:color="000000"/>
              <w:bottom w:val="single" w:sz="4" w:space="0" w:color="000000"/>
              <w:right w:val="single" w:sz="4" w:space="0" w:color="000000"/>
            </w:tcBorders>
            <w:hideMark/>
          </w:tcPr>
          <w:p w14:paraId="0A5BC9AA" w14:textId="77777777" w:rsidR="009B4074" w:rsidRPr="00704D70" w:rsidRDefault="009B4074" w:rsidP="000206DA">
            <w:pPr>
              <w:spacing w:before="120" w:line="283" w:lineRule="auto"/>
              <w:ind w:left="7"/>
              <w:jc w:val="both"/>
              <w:rPr>
                <w:rFonts w:ascii="Times New Roman" w:hAnsi="Times New Roman"/>
                <w:sz w:val="17"/>
              </w:rPr>
            </w:pPr>
            <w:r w:rsidRPr="00704D70">
              <w:rPr>
                <w:rFonts w:ascii="Times New Roman" w:hAnsi="Times New Roman"/>
                <w:spacing w:val="-4"/>
                <w:sz w:val="17"/>
              </w:rPr>
              <w:t>GÖZ</w:t>
            </w:r>
            <w:r w:rsidRPr="00704D70">
              <w:rPr>
                <w:rFonts w:ascii="Times New Roman" w:hAnsi="Times New Roman"/>
                <w:spacing w:val="-2"/>
                <w:sz w:val="17"/>
              </w:rPr>
              <w:t xml:space="preserve"> </w:t>
            </w:r>
            <w:r w:rsidRPr="00704D70">
              <w:rPr>
                <w:rFonts w:ascii="Times New Roman" w:hAnsi="Times New Roman"/>
                <w:spacing w:val="-2"/>
                <w:w w:val="90"/>
                <w:sz w:val="17"/>
              </w:rPr>
              <w:t>BOYUTLARI</w:t>
            </w:r>
          </w:p>
        </w:tc>
        <w:tc>
          <w:tcPr>
            <w:tcW w:w="852" w:type="dxa"/>
            <w:tcBorders>
              <w:top w:val="single" w:sz="4" w:space="0" w:color="000000"/>
              <w:left w:val="single" w:sz="4" w:space="0" w:color="000000"/>
              <w:bottom w:val="single" w:sz="4" w:space="0" w:color="000000"/>
              <w:right w:val="single" w:sz="4" w:space="0" w:color="000000"/>
            </w:tcBorders>
            <w:hideMark/>
          </w:tcPr>
          <w:p w14:paraId="7E543FF1" w14:textId="77777777" w:rsidR="009B4074" w:rsidRPr="00704D70" w:rsidRDefault="009B4074" w:rsidP="000206DA">
            <w:pPr>
              <w:spacing w:before="8" w:line="278" w:lineRule="auto"/>
              <w:ind w:left="7"/>
              <w:jc w:val="both"/>
              <w:rPr>
                <w:rFonts w:ascii="Times New Roman" w:hAnsi="Times New Roman"/>
                <w:sz w:val="17"/>
              </w:rPr>
            </w:pPr>
            <w:r w:rsidRPr="00704D70">
              <w:rPr>
                <w:rFonts w:ascii="Times New Roman" w:hAnsi="Times New Roman"/>
                <w:spacing w:val="-4"/>
                <w:sz w:val="17"/>
              </w:rPr>
              <w:t>İNİŞ</w:t>
            </w:r>
            <w:r w:rsidRPr="00704D70">
              <w:rPr>
                <w:rFonts w:ascii="Times New Roman" w:hAnsi="Times New Roman"/>
                <w:spacing w:val="-2"/>
                <w:sz w:val="17"/>
              </w:rPr>
              <w:t xml:space="preserve"> </w:t>
            </w:r>
            <w:r w:rsidRPr="00704D70">
              <w:rPr>
                <w:rFonts w:ascii="Times New Roman" w:hAnsi="Times New Roman"/>
                <w:spacing w:val="-2"/>
                <w:w w:val="90"/>
                <w:sz w:val="17"/>
              </w:rPr>
              <w:t>İLETKEN</w:t>
            </w:r>
          </w:p>
          <w:p w14:paraId="012601CE" w14:textId="77777777" w:rsidR="009B4074" w:rsidRPr="00704D70" w:rsidRDefault="009B4074" w:rsidP="000206DA">
            <w:pPr>
              <w:spacing w:line="194" w:lineRule="exact"/>
              <w:ind w:left="7"/>
              <w:jc w:val="both"/>
              <w:rPr>
                <w:rFonts w:ascii="Times New Roman" w:hAnsi="Times New Roman"/>
                <w:sz w:val="17"/>
              </w:rPr>
            </w:pPr>
            <w:r w:rsidRPr="00704D70">
              <w:rPr>
                <w:rFonts w:ascii="Times New Roman" w:hAnsi="Times New Roman"/>
                <w:spacing w:val="-2"/>
                <w:sz w:val="17"/>
              </w:rPr>
              <w:t>ARALIĞI</w:t>
            </w:r>
          </w:p>
        </w:tc>
      </w:tr>
      <w:tr w:rsidR="009B4074" w:rsidRPr="00704D70" w14:paraId="09D26146" w14:textId="77777777" w:rsidTr="000206DA">
        <w:trPr>
          <w:trHeight w:val="237"/>
        </w:trPr>
        <w:tc>
          <w:tcPr>
            <w:tcW w:w="596" w:type="dxa"/>
            <w:tcBorders>
              <w:top w:val="single" w:sz="4" w:space="0" w:color="000000"/>
              <w:left w:val="single" w:sz="4" w:space="0" w:color="000000"/>
              <w:bottom w:val="single" w:sz="4" w:space="0" w:color="000000"/>
              <w:right w:val="single" w:sz="4" w:space="0" w:color="000000"/>
            </w:tcBorders>
            <w:hideMark/>
          </w:tcPr>
          <w:p w14:paraId="28154BC0" w14:textId="77777777" w:rsidR="009B4074" w:rsidRPr="00704D70" w:rsidRDefault="009B4074" w:rsidP="000206DA">
            <w:pPr>
              <w:spacing w:before="24" w:line="194" w:lineRule="exact"/>
              <w:ind w:left="11"/>
              <w:jc w:val="both"/>
              <w:rPr>
                <w:rFonts w:ascii="Times New Roman" w:hAnsi="Times New Roman"/>
                <w:sz w:val="17"/>
              </w:rPr>
            </w:pPr>
            <w:r w:rsidRPr="00704D70">
              <w:rPr>
                <w:rFonts w:ascii="Times New Roman" w:hAnsi="Times New Roman"/>
                <w:spacing w:val="-10"/>
                <w:sz w:val="17"/>
              </w:rPr>
              <w:t>I</w:t>
            </w:r>
          </w:p>
        </w:tc>
        <w:tc>
          <w:tcPr>
            <w:tcW w:w="1200" w:type="dxa"/>
            <w:tcBorders>
              <w:top w:val="single" w:sz="4" w:space="0" w:color="000000"/>
              <w:left w:val="single" w:sz="4" w:space="0" w:color="000000"/>
              <w:bottom w:val="single" w:sz="4" w:space="0" w:color="000000"/>
              <w:right w:val="single" w:sz="4" w:space="0" w:color="000000"/>
            </w:tcBorders>
            <w:hideMark/>
          </w:tcPr>
          <w:p w14:paraId="5407DF9A" w14:textId="77777777" w:rsidR="009B4074" w:rsidRPr="00704D70" w:rsidRDefault="009B4074" w:rsidP="000206DA">
            <w:pPr>
              <w:spacing w:before="24" w:line="194" w:lineRule="exact"/>
              <w:ind w:left="6"/>
              <w:jc w:val="both"/>
              <w:rPr>
                <w:rFonts w:ascii="Times New Roman" w:hAnsi="Times New Roman"/>
                <w:sz w:val="17"/>
              </w:rPr>
            </w:pPr>
            <w:r w:rsidRPr="00704D70">
              <w:rPr>
                <w:rFonts w:ascii="Times New Roman" w:hAnsi="Times New Roman"/>
                <w:spacing w:val="-5"/>
                <w:w w:val="110"/>
                <w:sz w:val="17"/>
              </w:rPr>
              <w:t>20</w:t>
            </w:r>
          </w:p>
        </w:tc>
        <w:tc>
          <w:tcPr>
            <w:tcW w:w="996" w:type="dxa"/>
            <w:vMerge w:val="restart"/>
            <w:tcBorders>
              <w:top w:val="single" w:sz="4" w:space="0" w:color="000000"/>
              <w:left w:val="single" w:sz="4" w:space="0" w:color="000000"/>
              <w:bottom w:val="single" w:sz="4" w:space="0" w:color="000000"/>
              <w:right w:val="single" w:sz="4" w:space="0" w:color="000000"/>
            </w:tcBorders>
          </w:tcPr>
          <w:p w14:paraId="4D19E6C8" w14:textId="77777777" w:rsidR="009B4074" w:rsidRPr="00704D70" w:rsidRDefault="009B4074" w:rsidP="000206DA">
            <w:pPr>
              <w:spacing w:before="64"/>
              <w:jc w:val="both"/>
              <w:rPr>
                <w:rFonts w:ascii="Times New Roman" w:hAnsi="Times New Roman"/>
                <w:sz w:val="17"/>
              </w:rPr>
            </w:pPr>
          </w:p>
          <w:p w14:paraId="75B761EA" w14:textId="77777777" w:rsidR="009B4074" w:rsidRPr="00704D70" w:rsidRDefault="009B4074" w:rsidP="000206DA">
            <w:pPr>
              <w:spacing w:before="1" w:line="288" w:lineRule="auto"/>
              <w:ind w:left="6" w:right="284"/>
              <w:jc w:val="both"/>
              <w:rPr>
                <w:rFonts w:ascii="Times New Roman" w:hAnsi="Times New Roman"/>
                <w:sz w:val="17"/>
              </w:rPr>
            </w:pPr>
            <w:r w:rsidRPr="00704D70">
              <w:rPr>
                <w:rFonts w:ascii="Times New Roman" w:hAnsi="Times New Roman"/>
                <w:spacing w:val="-2"/>
                <w:w w:val="90"/>
                <w:sz w:val="17"/>
              </w:rPr>
              <w:t>KORUMA</w:t>
            </w:r>
            <w:r w:rsidRPr="00704D70">
              <w:rPr>
                <w:rFonts w:ascii="Times New Roman" w:hAnsi="Times New Roman"/>
                <w:spacing w:val="-2"/>
                <w:sz w:val="17"/>
              </w:rPr>
              <w:t xml:space="preserve"> AÇILARI</w:t>
            </w:r>
          </w:p>
        </w:tc>
        <w:tc>
          <w:tcPr>
            <w:tcW w:w="708" w:type="dxa"/>
            <w:tcBorders>
              <w:top w:val="single" w:sz="4" w:space="0" w:color="000000"/>
              <w:left w:val="single" w:sz="4" w:space="0" w:color="000000"/>
              <w:bottom w:val="single" w:sz="4" w:space="0" w:color="000000"/>
              <w:right w:val="single" w:sz="4" w:space="0" w:color="000000"/>
            </w:tcBorders>
            <w:hideMark/>
          </w:tcPr>
          <w:p w14:paraId="1734575B" w14:textId="77777777" w:rsidR="009B4074" w:rsidRPr="00704D70" w:rsidRDefault="009B4074" w:rsidP="000206DA">
            <w:pPr>
              <w:spacing w:before="24" w:line="194" w:lineRule="exact"/>
              <w:ind w:right="10"/>
              <w:jc w:val="both"/>
              <w:rPr>
                <w:rFonts w:ascii="Times New Roman" w:hAnsi="Times New Roman"/>
                <w:sz w:val="17"/>
              </w:rPr>
            </w:pPr>
            <w:r w:rsidRPr="00704D70">
              <w:rPr>
                <w:rFonts w:ascii="Times New Roman" w:hAnsi="Times New Roman"/>
                <w:spacing w:val="-5"/>
                <w:w w:val="110"/>
                <w:sz w:val="17"/>
              </w:rPr>
              <w:t>25</w:t>
            </w:r>
          </w:p>
        </w:tc>
        <w:tc>
          <w:tcPr>
            <w:tcW w:w="712" w:type="dxa"/>
            <w:tcBorders>
              <w:top w:val="single" w:sz="4" w:space="0" w:color="000000"/>
              <w:left w:val="single" w:sz="4" w:space="0" w:color="000000"/>
              <w:bottom w:val="single" w:sz="4" w:space="0" w:color="000000"/>
              <w:right w:val="single" w:sz="4" w:space="0" w:color="000000"/>
            </w:tcBorders>
            <w:hideMark/>
          </w:tcPr>
          <w:p w14:paraId="4E07EF96" w14:textId="77777777" w:rsidR="009B4074" w:rsidRPr="00704D70" w:rsidRDefault="009B4074" w:rsidP="000206DA">
            <w:pPr>
              <w:spacing w:before="24" w:line="194" w:lineRule="exact"/>
              <w:ind w:left="7"/>
              <w:jc w:val="both"/>
              <w:rPr>
                <w:rFonts w:ascii="Times New Roman" w:hAnsi="Times New Roman"/>
                <w:sz w:val="17"/>
              </w:rPr>
            </w:pPr>
            <w:r w:rsidRPr="00704D70">
              <w:rPr>
                <w:rFonts w:ascii="Times New Roman" w:hAnsi="Times New Roman"/>
                <w:spacing w:val="-10"/>
                <w:w w:val="90"/>
                <w:sz w:val="17"/>
              </w:rPr>
              <w:t>X</w:t>
            </w:r>
          </w:p>
        </w:tc>
        <w:tc>
          <w:tcPr>
            <w:tcW w:w="708" w:type="dxa"/>
            <w:tcBorders>
              <w:top w:val="single" w:sz="4" w:space="0" w:color="000000"/>
              <w:left w:val="single" w:sz="4" w:space="0" w:color="000000"/>
              <w:bottom w:val="single" w:sz="4" w:space="0" w:color="000000"/>
              <w:right w:val="single" w:sz="4" w:space="0" w:color="000000"/>
            </w:tcBorders>
            <w:hideMark/>
          </w:tcPr>
          <w:p w14:paraId="217F29CE" w14:textId="77777777" w:rsidR="009B4074" w:rsidRPr="00704D70" w:rsidRDefault="009B4074" w:rsidP="000206DA">
            <w:pPr>
              <w:spacing w:before="24" w:line="194" w:lineRule="exact"/>
              <w:ind w:left="7"/>
              <w:jc w:val="both"/>
              <w:rPr>
                <w:rFonts w:ascii="Times New Roman" w:hAnsi="Times New Roman"/>
                <w:sz w:val="17"/>
              </w:rPr>
            </w:pPr>
            <w:r w:rsidRPr="00704D70">
              <w:rPr>
                <w:rFonts w:ascii="Times New Roman" w:hAnsi="Times New Roman"/>
                <w:spacing w:val="-10"/>
                <w:w w:val="90"/>
                <w:sz w:val="17"/>
              </w:rPr>
              <w:t>X</w:t>
            </w:r>
          </w:p>
        </w:tc>
        <w:tc>
          <w:tcPr>
            <w:tcW w:w="708" w:type="dxa"/>
            <w:tcBorders>
              <w:top w:val="single" w:sz="4" w:space="0" w:color="000000"/>
              <w:left w:val="single" w:sz="4" w:space="0" w:color="000000"/>
              <w:bottom w:val="single" w:sz="4" w:space="0" w:color="000000"/>
              <w:right w:val="single" w:sz="4" w:space="0" w:color="000000"/>
            </w:tcBorders>
            <w:hideMark/>
          </w:tcPr>
          <w:p w14:paraId="26739549" w14:textId="77777777" w:rsidR="009B4074" w:rsidRPr="00704D70" w:rsidRDefault="009B4074" w:rsidP="000206DA">
            <w:pPr>
              <w:spacing w:before="24" w:line="194" w:lineRule="exact"/>
              <w:ind w:left="7"/>
              <w:jc w:val="both"/>
              <w:rPr>
                <w:rFonts w:ascii="Times New Roman" w:hAnsi="Times New Roman"/>
                <w:sz w:val="17"/>
              </w:rPr>
            </w:pPr>
            <w:r w:rsidRPr="00704D70">
              <w:rPr>
                <w:rFonts w:ascii="Times New Roman" w:hAnsi="Times New Roman"/>
                <w:spacing w:val="-10"/>
                <w:w w:val="90"/>
                <w:sz w:val="17"/>
              </w:rPr>
              <w:t>X</w:t>
            </w:r>
          </w:p>
        </w:tc>
        <w:tc>
          <w:tcPr>
            <w:tcW w:w="1008" w:type="dxa"/>
            <w:tcBorders>
              <w:top w:val="single" w:sz="4" w:space="0" w:color="000000"/>
              <w:left w:val="single" w:sz="4" w:space="0" w:color="000000"/>
              <w:bottom w:val="single" w:sz="4" w:space="0" w:color="000000"/>
              <w:right w:val="single" w:sz="4" w:space="0" w:color="000000"/>
            </w:tcBorders>
            <w:hideMark/>
          </w:tcPr>
          <w:p w14:paraId="3B32D601" w14:textId="77777777" w:rsidR="009B4074" w:rsidRPr="00704D70" w:rsidRDefault="009B4074" w:rsidP="000206DA">
            <w:pPr>
              <w:spacing w:before="24" w:line="194" w:lineRule="exact"/>
              <w:ind w:left="7"/>
              <w:jc w:val="both"/>
              <w:rPr>
                <w:rFonts w:ascii="Times New Roman" w:hAnsi="Times New Roman"/>
                <w:sz w:val="17"/>
              </w:rPr>
            </w:pPr>
            <w:r w:rsidRPr="00704D70">
              <w:rPr>
                <w:rFonts w:ascii="Times New Roman" w:hAnsi="Times New Roman"/>
                <w:spacing w:val="-5"/>
                <w:sz w:val="17"/>
              </w:rPr>
              <w:t>5X5</w:t>
            </w:r>
          </w:p>
        </w:tc>
        <w:tc>
          <w:tcPr>
            <w:tcW w:w="852" w:type="dxa"/>
            <w:tcBorders>
              <w:top w:val="single" w:sz="4" w:space="0" w:color="000000"/>
              <w:left w:val="single" w:sz="4" w:space="0" w:color="000000"/>
              <w:bottom w:val="single" w:sz="4" w:space="0" w:color="000000"/>
              <w:right w:val="single" w:sz="4" w:space="0" w:color="000000"/>
            </w:tcBorders>
            <w:hideMark/>
          </w:tcPr>
          <w:p w14:paraId="2848BEF4" w14:textId="77777777" w:rsidR="009B4074" w:rsidRPr="00704D70" w:rsidRDefault="009B4074" w:rsidP="000206DA">
            <w:pPr>
              <w:spacing w:before="24" w:line="194" w:lineRule="exact"/>
              <w:ind w:right="34"/>
              <w:jc w:val="both"/>
              <w:rPr>
                <w:rFonts w:ascii="Times New Roman" w:hAnsi="Times New Roman"/>
                <w:sz w:val="17"/>
              </w:rPr>
            </w:pPr>
            <w:r w:rsidRPr="00704D70">
              <w:rPr>
                <w:rFonts w:ascii="Times New Roman" w:hAnsi="Times New Roman"/>
                <w:spacing w:val="-5"/>
                <w:w w:val="110"/>
                <w:sz w:val="17"/>
              </w:rPr>
              <w:t>10</w:t>
            </w:r>
          </w:p>
        </w:tc>
      </w:tr>
      <w:tr w:rsidR="009B4074" w:rsidRPr="00704D70" w14:paraId="334F03EE" w14:textId="77777777" w:rsidTr="000206DA">
        <w:trPr>
          <w:trHeight w:val="230"/>
        </w:trPr>
        <w:tc>
          <w:tcPr>
            <w:tcW w:w="596" w:type="dxa"/>
            <w:tcBorders>
              <w:top w:val="single" w:sz="4" w:space="0" w:color="000000"/>
              <w:left w:val="single" w:sz="4" w:space="0" w:color="000000"/>
              <w:bottom w:val="single" w:sz="4" w:space="0" w:color="000000"/>
              <w:right w:val="single" w:sz="4" w:space="0" w:color="000000"/>
            </w:tcBorders>
            <w:hideMark/>
          </w:tcPr>
          <w:p w14:paraId="66EA6A9B" w14:textId="77777777" w:rsidR="009B4074" w:rsidRPr="00704D70" w:rsidRDefault="009B4074" w:rsidP="000206DA">
            <w:pPr>
              <w:spacing w:before="20" w:line="190" w:lineRule="exact"/>
              <w:ind w:right="10"/>
              <w:jc w:val="both"/>
              <w:rPr>
                <w:rFonts w:ascii="Times New Roman" w:hAnsi="Times New Roman"/>
                <w:sz w:val="17"/>
              </w:rPr>
            </w:pPr>
            <w:r w:rsidRPr="00704D70">
              <w:rPr>
                <w:rFonts w:ascii="Times New Roman" w:hAnsi="Times New Roman"/>
                <w:spacing w:val="-5"/>
                <w:sz w:val="17"/>
              </w:rPr>
              <w:t>II</w:t>
            </w:r>
          </w:p>
        </w:tc>
        <w:tc>
          <w:tcPr>
            <w:tcW w:w="1200" w:type="dxa"/>
            <w:tcBorders>
              <w:top w:val="single" w:sz="4" w:space="0" w:color="000000"/>
              <w:left w:val="single" w:sz="4" w:space="0" w:color="000000"/>
              <w:bottom w:val="single" w:sz="4" w:space="0" w:color="000000"/>
              <w:right w:val="single" w:sz="4" w:space="0" w:color="000000"/>
            </w:tcBorders>
            <w:hideMark/>
          </w:tcPr>
          <w:p w14:paraId="4A08B4A5" w14:textId="77777777" w:rsidR="009B4074" w:rsidRPr="00704D70" w:rsidRDefault="009B4074" w:rsidP="000206DA">
            <w:pPr>
              <w:spacing w:before="20" w:line="190" w:lineRule="exact"/>
              <w:ind w:left="6"/>
              <w:jc w:val="both"/>
              <w:rPr>
                <w:rFonts w:ascii="Times New Roman" w:hAnsi="Times New Roman"/>
                <w:sz w:val="17"/>
              </w:rPr>
            </w:pPr>
            <w:r w:rsidRPr="00704D70">
              <w:rPr>
                <w:rFonts w:ascii="Times New Roman" w:hAnsi="Times New Roman"/>
                <w:spacing w:val="-5"/>
                <w:w w:val="110"/>
                <w:sz w:val="17"/>
              </w:rPr>
              <w:t>30</w:t>
            </w:r>
          </w:p>
        </w:tc>
        <w:tc>
          <w:tcPr>
            <w:tcW w:w="3832" w:type="dxa"/>
            <w:vMerge/>
            <w:tcBorders>
              <w:top w:val="single" w:sz="4" w:space="0" w:color="000000"/>
              <w:left w:val="single" w:sz="4" w:space="0" w:color="000000"/>
              <w:bottom w:val="single" w:sz="4" w:space="0" w:color="000000"/>
              <w:right w:val="single" w:sz="4" w:space="0" w:color="000000"/>
            </w:tcBorders>
            <w:vAlign w:val="center"/>
            <w:hideMark/>
          </w:tcPr>
          <w:p w14:paraId="4B06ECD7" w14:textId="77777777" w:rsidR="009B4074" w:rsidRPr="00704D70" w:rsidRDefault="009B4074" w:rsidP="000206DA">
            <w:pPr>
              <w:jc w:val="both"/>
              <w:rPr>
                <w:rFonts w:ascii="Times New Roman" w:eastAsia="Times New Roman" w:hAnsi="Times New Roman"/>
                <w:sz w:val="17"/>
              </w:rPr>
            </w:pPr>
          </w:p>
        </w:tc>
        <w:tc>
          <w:tcPr>
            <w:tcW w:w="708" w:type="dxa"/>
            <w:tcBorders>
              <w:top w:val="single" w:sz="4" w:space="0" w:color="000000"/>
              <w:left w:val="single" w:sz="4" w:space="0" w:color="000000"/>
              <w:bottom w:val="single" w:sz="4" w:space="0" w:color="000000"/>
              <w:right w:val="single" w:sz="4" w:space="0" w:color="000000"/>
            </w:tcBorders>
            <w:hideMark/>
          </w:tcPr>
          <w:p w14:paraId="63B8D835" w14:textId="77777777" w:rsidR="009B4074" w:rsidRPr="00704D70" w:rsidRDefault="009B4074" w:rsidP="000206DA">
            <w:pPr>
              <w:spacing w:before="20" w:line="190" w:lineRule="exact"/>
              <w:ind w:right="10"/>
              <w:jc w:val="both"/>
              <w:rPr>
                <w:rFonts w:ascii="Times New Roman" w:hAnsi="Times New Roman"/>
                <w:sz w:val="17"/>
              </w:rPr>
            </w:pPr>
            <w:r w:rsidRPr="00704D70">
              <w:rPr>
                <w:rFonts w:ascii="Times New Roman" w:hAnsi="Times New Roman"/>
                <w:spacing w:val="-5"/>
                <w:w w:val="110"/>
                <w:sz w:val="17"/>
              </w:rPr>
              <w:t>35</w:t>
            </w:r>
          </w:p>
        </w:tc>
        <w:tc>
          <w:tcPr>
            <w:tcW w:w="712" w:type="dxa"/>
            <w:tcBorders>
              <w:top w:val="single" w:sz="4" w:space="0" w:color="000000"/>
              <w:left w:val="single" w:sz="4" w:space="0" w:color="000000"/>
              <w:bottom w:val="single" w:sz="4" w:space="0" w:color="000000"/>
              <w:right w:val="single" w:sz="4" w:space="0" w:color="000000"/>
            </w:tcBorders>
            <w:hideMark/>
          </w:tcPr>
          <w:p w14:paraId="454B5CDE" w14:textId="77777777" w:rsidR="009B4074" w:rsidRPr="00704D70" w:rsidRDefault="009B4074" w:rsidP="000206DA">
            <w:pPr>
              <w:spacing w:before="20" w:line="190" w:lineRule="exact"/>
              <w:ind w:left="7"/>
              <w:jc w:val="both"/>
              <w:rPr>
                <w:rFonts w:ascii="Times New Roman" w:hAnsi="Times New Roman"/>
                <w:sz w:val="17"/>
              </w:rPr>
            </w:pPr>
            <w:r w:rsidRPr="00704D70">
              <w:rPr>
                <w:rFonts w:ascii="Times New Roman" w:hAnsi="Times New Roman"/>
                <w:spacing w:val="-5"/>
                <w:w w:val="110"/>
                <w:sz w:val="17"/>
              </w:rPr>
              <w:t>25</w:t>
            </w:r>
          </w:p>
        </w:tc>
        <w:tc>
          <w:tcPr>
            <w:tcW w:w="708" w:type="dxa"/>
            <w:tcBorders>
              <w:top w:val="single" w:sz="4" w:space="0" w:color="000000"/>
              <w:left w:val="single" w:sz="4" w:space="0" w:color="000000"/>
              <w:bottom w:val="single" w:sz="4" w:space="0" w:color="000000"/>
              <w:right w:val="single" w:sz="4" w:space="0" w:color="000000"/>
            </w:tcBorders>
            <w:hideMark/>
          </w:tcPr>
          <w:p w14:paraId="773694E6" w14:textId="77777777" w:rsidR="009B4074" w:rsidRPr="00704D70" w:rsidRDefault="009B4074" w:rsidP="000206DA">
            <w:pPr>
              <w:spacing w:before="20" w:line="190" w:lineRule="exact"/>
              <w:ind w:left="7"/>
              <w:jc w:val="both"/>
              <w:rPr>
                <w:rFonts w:ascii="Times New Roman" w:hAnsi="Times New Roman"/>
                <w:sz w:val="17"/>
              </w:rPr>
            </w:pPr>
            <w:r w:rsidRPr="00704D70">
              <w:rPr>
                <w:rFonts w:ascii="Times New Roman" w:hAnsi="Times New Roman"/>
                <w:spacing w:val="-10"/>
                <w:w w:val="90"/>
                <w:sz w:val="17"/>
              </w:rPr>
              <w:t>X</w:t>
            </w:r>
          </w:p>
        </w:tc>
        <w:tc>
          <w:tcPr>
            <w:tcW w:w="708" w:type="dxa"/>
            <w:tcBorders>
              <w:top w:val="single" w:sz="4" w:space="0" w:color="000000"/>
              <w:left w:val="single" w:sz="4" w:space="0" w:color="000000"/>
              <w:bottom w:val="single" w:sz="4" w:space="0" w:color="000000"/>
              <w:right w:val="single" w:sz="4" w:space="0" w:color="000000"/>
            </w:tcBorders>
            <w:hideMark/>
          </w:tcPr>
          <w:p w14:paraId="03FB3D1C" w14:textId="77777777" w:rsidR="009B4074" w:rsidRPr="00704D70" w:rsidRDefault="009B4074" w:rsidP="000206DA">
            <w:pPr>
              <w:spacing w:before="20" w:line="190" w:lineRule="exact"/>
              <w:ind w:left="7"/>
              <w:jc w:val="both"/>
              <w:rPr>
                <w:rFonts w:ascii="Times New Roman" w:hAnsi="Times New Roman"/>
                <w:sz w:val="17"/>
              </w:rPr>
            </w:pPr>
            <w:r w:rsidRPr="00704D70">
              <w:rPr>
                <w:rFonts w:ascii="Times New Roman" w:hAnsi="Times New Roman"/>
                <w:spacing w:val="-10"/>
                <w:w w:val="90"/>
                <w:sz w:val="17"/>
              </w:rPr>
              <w:t>X</w:t>
            </w:r>
          </w:p>
        </w:tc>
        <w:tc>
          <w:tcPr>
            <w:tcW w:w="1008" w:type="dxa"/>
            <w:tcBorders>
              <w:top w:val="single" w:sz="4" w:space="0" w:color="000000"/>
              <w:left w:val="single" w:sz="4" w:space="0" w:color="000000"/>
              <w:bottom w:val="single" w:sz="4" w:space="0" w:color="000000"/>
              <w:right w:val="single" w:sz="4" w:space="0" w:color="000000"/>
            </w:tcBorders>
            <w:hideMark/>
          </w:tcPr>
          <w:p w14:paraId="586410E5" w14:textId="77777777" w:rsidR="009B4074" w:rsidRPr="00704D70" w:rsidRDefault="009B4074" w:rsidP="000206DA">
            <w:pPr>
              <w:spacing w:before="20" w:line="190" w:lineRule="exact"/>
              <w:ind w:left="7"/>
              <w:jc w:val="both"/>
              <w:rPr>
                <w:rFonts w:ascii="Times New Roman" w:hAnsi="Times New Roman"/>
                <w:sz w:val="17"/>
              </w:rPr>
            </w:pPr>
            <w:r w:rsidRPr="00704D70">
              <w:rPr>
                <w:rFonts w:ascii="Times New Roman" w:hAnsi="Times New Roman"/>
                <w:spacing w:val="-4"/>
                <w:w w:val="105"/>
                <w:sz w:val="17"/>
              </w:rPr>
              <w:t>10X10</w:t>
            </w:r>
          </w:p>
        </w:tc>
        <w:tc>
          <w:tcPr>
            <w:tcW w:w="852" w:type="dxa"/>
            <w:tcBorders>
              <w:top w:val="single" w:sz="4" w:space="0" w:color="000000"/>
              <w:left w:val="single" w:sz="4" w:space="0" w:color="000000"/>
              <w:bottom w:val="single" w:sz="4" w:space="0" w:color="000000"/>
              <w:right w:val="single" w:sz="4" w:space="0" w:color="000000"/>
            </w:tcBorders>
            <w:hideMark/>
          </w:tcPr>
          <w:p w14:paraId="11E9041A" w14:textId="77777777" w:rsidR="009B4074" w:rsidRPr="00704D70" w:rsidRDefault="009B4074" w:rsidP="000206DA">
            <w:pPr>
              <w:spacing w:before="20" w:line="190" w:lineRule="exact"/>
              <w:ind w:right="34"/>
              <w:jc w:val="both"/>
              <w:rPr>
                <w:rFonts w:ascii="Times New Roman" w:hAnsi="Times New Roman"/>
                <w:sz w:val="17"/>
              </w:rPr>
            </w:pPr>
            <w:r w:rsidRPr="00704D70">
              <w:rPr>
                <w:rFonts w:ascii="Times New Roman" w:hAnsi="Times New Roman"/>
                <w:spacing w:val="-5"/>
                <w:w w:val="110"/>
                <w:sz w:val="17"/>
              </w:rPr>
              <w:t>10</w:t>
            </w:r>
          </w:p>
        </w:tc>
      </w:tr>
      <w:tr w:rsidR="009B4074" w:rsidRPr="00704D70" w14:paraId="3E2ACC02" w14:textId="77777777" w:rsidTr="000206DA">
        <w:trPr>
          <w:trHeight w:val="233"/>
        </w:trPr>
        <w:tc>
          <w:tcPr>
            <w:tcW w:w="596" w:type="dxa"/>
            <w:tcBorders>
              <w:top w:val="single" w:sz="4" w:space="0" w:color="000000"/>
              <w:left w:val="single" w:sz="4" w:space="0" w:color="000000"/>
              <w:bottom w:val="single" w:sz="4" w:space="0" w:color="000000"/>
              <w:right w:val="single" w:sz="4" w:space="0" w:color="000000"/>
            </w:tcBorders>
            <w:hideMark/>
          </w:tcPr>
          <w:p w14:paraId="79569AEC" w14:textId="77777777" w:rsidR="009B4074" w:rsidRPr="00704D70" w:rsidRDefault="009B4074" w:rsidP="000206DA">
            <w:pPr>
              <w:spacing w:before="20" w:line="194" w:lineRule="exact"/>
              <w:ind w:right="185"/>
              <w:jc w:val="both"/>
              <w:rPr>
                <w:rFonts w:ascii="Times New Roman" w:hAnsi="Times New Roman"/>
                <w:sz w:val="17"/>
              </w:rPr>
            </w:pPr>
            <w:r w:rsidRPr="00704D70">
              <w:rPr>
                <w:rFonts w:ascii="Times New Roman" w:hAnsi="Times New Roman"/>
                <w:spacing w:val="-5"/>
                <w:sz w:val="17"/>
              </w:rPr>
              <w:t>III</w:t>
            </w:r>
          </w:p>
        </w:tc>
        <w:tc>
          <w:tcPr>
            <w:tcW w:w="1200" w:type="dxa"/>
            <w:tcBorders>
              <w:top w:val="single" w:sz="4" w:space="0" w:color="000000"/>
              <w:left w:val="single" w:sz="4" w:space="0" w:color="000000"/>
              <w:bottom w:val="single" w:sz="4" w:space="0" w:color="000000"/>
              <w:right w:val="single" w:sz="4" w:space="0" w:color="000000"/>
            </w:tcBorders>
            <w:hideMark/>
          </w:tcPr>
          <w:p w14:paraId="0A824B4B" w14:textId="77777777" w:rsidR="009B4074" w:rsidRPr="00704D70" w:rsidRDefault="009B4074" w:rsidP="000206DA">
            <w:pPr>
              <w:spacing w:before="20" w:line="194" w:lineRule="exact"/>
              <w:ind w:left="6"/>
              <w:jc w:val="both"/>
              <w:rPr>
                <w:rFonts w:ascii="Times New Roman" w:hAnsi="Times New Roman"/>
                <w:sz w:val="17"/>
              </w:rPr>
            </w:pPr>
            <w:r w:rsidRPr="00704D70">
              <w:rPr>
                <w:rFonts w:ascii="Times New Roman" w:hAnsi="Times New Roman"/>
                <w:spacing w:val="-5"/>
                <w:w w:val="110"/>
                <w:sz w:val="17"/>
              </w:rPr>
              <w:t>45</w:t>
            </w:r>
          </w:p>
        </w:tc>
        <w:tc>
          <w:tcPr>
            <w:tcW w:w="3832" w:type="dxa"/>
            <w:vMerge/>
            <w:tcBorders>
              <w:top w:val="single" w:sz="4" w:space="0" w:color="000000"/>
              <w:left w:val="single" w:sz="4" w:space="0" w:color="000000"/>
              <w:bottom w:val="single" w:sz="4" w:space="0" w:color="000000"/>
              <w:right w:val="single" w:sz="4" w:space="0" w:color="000000"/>
            </w:tcBorders>
            <w:vAlign w:val="center"/>
            <w:hideMark/>
          </w:tcPr>
          <w:p w14:paraId="438F43F4" w14:textId="77777777" w:rsidR="009B4074" w:rsidRPr="00704D70" w:rsidRDefault="009B4074" w:rsidP="000206DA">
            <w:pPr>
              <w:jc w:val="both"/>
              <w:rPr>
                <w:rFonts w:ascii="Times New Roman" w:eastAsia="Times New Roman" w:hAnsi="Times New Roman"/>
                <w:sz w:val="17"/>
              </w:rPr>
            </w:pPr>
          </w:p>
        </w:tc>
        <w:tc>
          <w:tcPr>
            <w:tcW w:w="708" w:type="dxa"/>
            <w:tcBorders>
              <w:top w:val="single" w:sz="4" w:space="0" w:color="000000"/>
              <w:left w:val="single" w:sz="4" w:space="0" w:color="000000"/>
              <w:bottom w:val="single" w:sz="4" w:space="0" w:color="000000"/>
              <w:right w:val="single" w:sz="4" w:space="0" w:color="000000"/>
            </w:tcBorders>
            <w:hideMark/>
          </w:tcPr>
          <w:p w14:paraId="6A2EBAF5" w14:textId="77777777" w:rsidR="009B4074" w:rsidRPr="00704D70" w:rsidRDefault="009B4074" w:rsidP="000206DA">
            <w:pPr>
              <w:spacing w:before="20" w:line="194" w:lineRule="exact"/>
              <w:ind w:right="10"/>
              <w:jc w:val="both"/>
              <w:rPr>
                <w:rFonts w:ascii="Times New Roman" w:hAnsi="Times New Roman"/>
                <w:sz w:val="17"/>
              </w:rPr>
            </w:pPr>
            <w:r w:rsidRPr="00704D70">
              <w:rPr>
                <w:rFonts w:ascii="Times New Roman" w:hAnsi="Times New Roman"/>
                <w:spacing w:val="-5"/>
                <w:w w:val="110"/>
                <w:sz w:val="17"/>
              </w:rPr>
              <w:t>45</w:t>
            </w:r>
          </w:p>
        </w:tc>
        <w:tc>
          <w:tcPr>
            <w:tcW w:w="712" w:type="dxa"/>
            <w:tcBorders>
              <w:top w:val="single" w:sz="4" w:space="0" w:color="000000"/>
              <w:left w:val="single" w:sz="4" w:space="0" w:color="000000"/>
              <w:bottom w:val="single" w:sz="4" w:space="0" w:color="000000"/>
              <w:right w:val="single" w:sz="4" w:space="0" w:color="000000"/>
            </w:tcBorders>
            <w:hideMark/>
          </w:tcPr>
          <w:p w14:paraId="1DC7489C" w14:textId="77777777" w:rsidR="009B4074" w:rsidRPr="00704D70" w:rsidRDefault="009B4074" w:rsidP="000206DA">
            <w:pPr>
              <w:spacing w:before="20" w:line="194" w:lineRule="exact"/>
              <w:ind w:left="7"/>
              <w:jc w:val="both"/>
              <w:rPr>
                <w:rFonts w:ascii="Times New Roman" w:hAnsi="Times New Roman"/>
                <w:sz w:val="17"/>
              </w:rPr>
            </w:pPr>
            <w:r w:rsidRPr="00704D70">
              <w:rPr>
                <w:rFonts w:ascii="Times New Roman" w:hAnsi="Times New Roman"/>
                <w:spacing w:val="-5"/>
                <w:w w:val="110"/>
                <w:sz w:val="17"/>
              </w:rPr>
              <w:t>35</w:t>
            </w:r>
          </w:p>
        </w:tc>
        <w:tc>
          <w:tcPr>
            <w:tcW w:w="708" w:type="dxa"/>
            <w:tcBorders>
              <w:top w:val="single" w:sz="4" w:space="0" w:color="000000"/>
              <w:left w:val="single" w:sz="4" w:space="0" w:color="000000"/>
              <w:bottom w:val="single" w:sz="4" w:space="0" w:color="000000"/>
              <w:right w:val="single" w:sz="4" w:space="0" w:color="000000"/>
            </w:tcBorders>
            <w:hideMark/>
          </w:tcPr>
          <w:p w14:paraId="013948F7" w14:textId="77777777" w:rsidR="009B4074" w:rsidRPr="00704D70" w:rsidRDefault="009B4074" w:rsidP="000206DA">
            <w:pPr>
              <w:spacing w:before="20" w:line="194" w:lineRule="exact"/>
              <w:ind w:right="257"/>
              <w:jc w:val="both"/>
              <w:rPr>
                <w:rFonts w:ascii="Times New Roman" w:hAnsi="Times New Roman"/>
                <w:sz w:val="17"/>
              </w:rPr>
            </w:pPr>
            <w:r w:rsidRPr="00704D70">
              <w:rPr>
                <w:rFonts w:ascii="Times New Roman" w:hAnsi="Times New Roman"/>
                <w:spacing w:val="-5"/>
                <w:w w:val="110"/>
                <w:sz w:val="17"/>
              </w:rPr>
              <w:t>25</w:t>
            </w:r>
          </w:p>
        </w:tc>
        <w:tc>
          <w:tcPr>
            <w:tcW w:w="708" w:type="dxa"/>
            <w:tcBorders>
              <w:top w:val="single" w:sz="4" w:space="0" w:color="000000"/>
              <w:left w:val="single" w:sz="4" w:space="0" w:color="000000"/>
              <w:bottom w:val="single" w:sz="4" w:space="0" w:color="000000"/>
              <w:right w:val="single" w:sz="4" w:space="0" w:color="000000"/>
            </w:tcBorders>
            <w:hideMark/>
          </w:tcPr>
          <w:p w14:paraId="0DB0D95D" w14:textId="77777777" w:rsidR="009B4074" w:rsidRPr="00704D70" w:rsidRDefault="009B4074" w:rsidP="000206DA">
            <w:pPr>
              <w:spacing w:before="20" w:line="194" w:lineRule="exact"/>
              <w:ind w:left="7"/>
              <w:jc w:val="both"/>
              <w:rPr>
                <w:rFonts w:ascii="Times New Roman" w:hAnsi="Times New Roman"/>
                <w:sz w:val="17"/>
              </w:rPr>
            </w:pPr>
            <w:r w:rsidRPr="00704D70">
              <w:rPr>
                <w:rFonts w:ascii="Times New Roman" w:hAnsi="Times New Roman"/>
                <w:spacing w:val="-10"/>
                <w:w w:val="90"/>
                <w:sz w:val="17"/>
              </w:rPr>
              <w:t>X</w:t>
            </w:r>
          </w:p>
        </w:tc>
        <w:tc>
          <w:tcPr>
            <w:tcW w:w="1008" w:type="dxa"/>
            <w:tcBorders>
              <w:top w:val="single" w:sz="4" w:space="0" w:color="000000"/>
              <w:left w:val="single" w:sz="4" w:space="0" w:color="000000"/>
              <w:bottom w:val="single" w:sz="4" w:space="0" w:color="000000"/>
              <w:right w:val="single" w:sz="4" w:space="0" w:color="000000"/>
            </w:tcBorders>
            <w:hideMark/>
          </w:tcPr>
          <w:p w14:paraId="548F9003" w14:textId="77777777" w:rsidR="009B4074" w:rsidRPr="00704D70" w:rsidRDefault="009B4074" w:rsidP="000206DA">
            <w:pPr>
              <w:spacing w:before="20" w:line="194" w:lineRule="exact"/>
              <w:ind w:left="7"/>
              <w:jc w:val="both"/>
              <w:rPr>
                <w:rFonts w:ascii="Times New Roman" w:hAnsi="Times New Roman"/>
                <w:sz w:val="17"/>
              </w:rPr>
            </w:pPr>
            <w:r w:rsidRPr="00704D70">
              <w:rPr>
                <w:rFonts w:ascii="Times New Roman" w:hAnsi="Times New Roman"/>
                <w:spacing w:val="-4"/>
                <w:w w:val="105"/>
                <w:sz w:val="17"/>
              </w:rPr>
              <w:t>15X15</w:t>
            </w:r>
          </w:p>
        </w:tc>
        <w:tc>
          <w:tcPr>
            <w:tcW w:w="852" w:type="dxa"/>
            <w:tcBorders>
              <w:top w:val="single" w:sz="4" w:space="0" w:color="000000"/>
              <w:left w:val="single" w:sz="4" w:space="0" w:color="000000"/>
              <w:bottom w:val="single" w:sz="4" w:space="0" w:color="000000"/>
              <w:right w:val="single" w:sz="4" w:space="0" w:color="000000"/>
            </w:tcBorders>
            <w:hideMark/>
          </w:tcPr>
          <w:p w14:paraId="2294B685" w14:textId="77777777" w:rsidR="009B4074" w:rsidRPr="00704D70" w:rsidRDefault="009B4074" w:rsidP="000206DA">
            <w:pPr>
              <w:spacing w:before="20" w:line="194" w:lineRule="exact"/>
              <w:ind w:right="34"/>
              <w:jc w:val="both"/>
              <w:rPr>
                <w:rFonts w:ascii="Times New Roman" w:hAnsi="Times New Roman"/>
                <w:sz w:val="17"/>
              </w:rPr>
            </w:pPr>
            <w:r w:rsidRPr="00704D70">
              <w:rPr>
                <w:rFonts w:ascii="Times New Roman" w:hAnsi="Times New Roman"/>
                <w:spacing w:val="-5"/>
                <w:w w:val="110"/>
                <w:sz w:val="17"/>
              </w:rPr>
              <w:t>15</w:t>
            </w:r>
          </w:p>
        </w:tc>
      </w:tr>
      <w:tr w:rsidR="009B4074" w:rsidRPr="00704D70" w14:paraId="5E881241" w14:textId="77777777" w:rsidTr="000206DA">
        <w:trPr>
          <w:trHeight w:val="246"/>
        </w:trPr>
        <w:tc>
          <w:tcPr>
            <w:tcW w:w="596" w:type="dxa"/>
            <w:tcBorders>
              <w:top w:val="single" w:sz="4" w:space="0" w:color="000000"/>
              <w:left w:val="single" w:sz="4" w:space="0" w:color="000000"/>
              <w:bottom w:val="single" w:sz="4" w:space="0" w:color="000000"/>
              <w:right w:val="single" w:sz="4" w:space="0" w:color="000000"/>
            </w:tcBorders>
            <w:hideMark/>
          </w:tcPr>
          <w:p w14:paraId="0AE12B57" w14:textId="77777777" w:rsidR="009B4074" w:rsidRPr="00704D70" w:rsidRDefault="009B4074" w:rsidP="000206DA">
            <w:pPr>
              <w:spacing w:before="28"/>
              <w:ind w:right="193"/>
              <w:jc w:val="both"/>
              <w:rPr>
                <w:rFonts w:ascii="Times New Roman" w:hAnsi="Times New Roman"/>
                <w:sz w:val="17"/>
              </w:rPr>
            </w:pPr>
            <w:r w:rsidRPr="00704D70">
              <w:rPr>
                <w:rFonts w:ascii="Times New Roman" w:hAnsi="Times New Roman"/>
                <w:spacing w:val="-5"/>
                <w:sz w:val="17"/>
              </w:rPr>
              <w:t>IV</w:t>
            </w:r>
          </w:p>
        </w:tc>
        <w:tc>
          <w:tcPr>
            <w:tcW w:w="1200" w:type="dxa"/>
            <w:tcBorders>
              <w:top w:val="single" w:sz="4" w:space="0" w:color="000000"/>
              <w:left w:val="single" w:sz="4" w:space="0" w:color="000000"/>
              <w:bottom w:val="single" w:sz="4" w:space="0" w:color="000000"/>
              <w:right w:val="single" w:sz="4" w:space="0" w:color="000000"/>
            </w:tcBorders>
            <w:hideMark/>
          </w:tcPr>
          <w:p w14:paraId="7B486E6F" w14:textId="77777777" w:rsidR="009B4074" w:rsidRPr="00704D70" w:rsidRDefault="009B4074" w:rsidP="000206DA">
            <w:pPr>
              <w:spacing w:before="28"/>
              <w:ind w:left="7"/>
              <w:jc w:val="both"/>
              <w:rPr>
                <w:rFonts w:ascii="Times New Roman" w:hAnsi="Times New Roman"/>
                <w:sz w:val="17"/>
              </w:rPr>
            </w:pPr>
            <w:r w:rsidRPr="00704D70">
              <w:rPr>
                <w:rFonts w:ascii="Times New Roman" w:hAnsi="Times New Roman"/>
                <w:spacing w:val="-5"/>
                <w:w w:val="110"/>
                <w:sz w:val="17"/>
              </w:rPr>
              <w:t>30</w:t>
            </w:r>
          </w:p>
        </w:tc>
        <w:tc>
          <w:tcPr>
            <w:tcW w:w="3832" w:type="dxa"/>
            <w:vMerge/>
            <w:tcBorders>
              <w:top w:val="single" w:sz="4" w:space="0" w:color="000000"/>
              <w:left w:val="single" w:sz="4" w:space="0" w:color="000000"/>
              <w:bottom w:val="single" w:sz="4" w:space="0" w:color="000000"/>
              <w:right w:val="single" w:sz="4" w:space="0" w:color="000000"/>
            </w:tcBorders>
            <w:vAlign w:val="center"/>
            <w:hideMark/>
          </w:tcPr>
          <w:p w14:paraId="24C1A39E" w14:textId="77777777" w:rsidR="009B4074" w:rsidRPr="00704D70" w:rsidRDefault="009B4074" w:rsidP="000206DA">
            <w:pPr>
              <w:jc w:val="both"/>
              <w:rPr>
                <w:rFonts w:ascii="Times New Roman" w:eastAsia="Times New Roman" w:hAnsi="Times New Roman"/>
                <w:sz w:val="17"/>
              </w:rPr>
            </w:pPr>
          </w:p>
        </w:tc>
        <w:tc>
          <w:tcPr>
            <w:tcW w:w="708" w:type="dxa"/>
            <w:tcBorders>
              <w:top w:val="single" w:sz="4" w:space="0" w:color="000000"/>
              <w:left w:val="single" w:sz="4" w:space="0" w:color="000000"/>
              <w:bottom w:val="single" w:sz="4" w:space="0" w:color="000000"/>
              <w:right w:val="single" w:sz="4" w:space="0" w:color="000000"/>
            </w:tcBorders>
            <w:hideMark/>
          </w:tcPr>
          <w:p w14:paraId="33AEB1A7" w14:textId="77777777" w:rsidR="009B4074" w:rsidRPr="00704D70" w:rsidRDefault="009B4074" w:rsidP="000206DA">
            <w:pPr>
              <w:spacing w:before="28"/>
              <w:ind w:left="1" w:right="10"/>
              <w:jc w:val="both"/>
              <w:rPr>
                <w:rFonts w:ascii="Times New Roman" w:hAnsi="Times New Roman"/>
                <w:sz w:val="17"/>
              </w:rPr>
            </w:pPr>
            <w:r w:rsidRPr="00704D70">
              <w:rPr>
                <w:rFonts w:ascii="Times New Roman" w:hAnsi="Times New Roman"/>
                <w:spacing w:val="-5"/>
                <w:w w:val="110"/>
                <w:sz w:val="17"/>
              </w:rPr>
              <w:t>55</w:t>
            </w:r>
          </w:p>
        </w:tc>
        <w:tc>
          <w:tcPr>
            <w:tcW w:w="712" w:type="dxa"/>
            <w:tcBorders>
              <w:top w:val="single" w:sz="4" w:space="0" w:color="000000"/>
              <w:left w:val="single" w:sz="4" w:space="0" w:color="000000"/>
              <w:bottom w:val="single" w:sz="4" w:space="0" w:color="000000"/>
              <w:right w:val="single" w:sz="4" w:space="0" w:color="000000"/>
            </w:tcBorders>
            <w:hideMark/>
          </w:tcPr>
          <w:p w14:paraId="4FE2118F" w14:textId="77777777" w:rsidR="009B4074" w:rsidRPr="00704D70" w:rsidRDefault="009B4074" w:rsidP="000206DA">
            <w:pPr>
              <w:spacing w:before="28"/>
              <w:ind w:left="7"/>
              <w:jc w:val="both"/>
              <w:rPr>
                <w:rFonts w:ascii="Times New Roman" w:hAnsi="Times New Roman"/>
                <w:sz w:val="17"/>
              </w:rPr>
            </w:pPr>
            <w:r w:rsidRPr="00704D70">
              <w:rPr>
                <w:rFonts w:ascii="Times New Roman" w:hAnsi="Times New Roman"/>
                <w:spacing w:val="-5"/>
                <w:w w:val="110"/>
                <w:sz w:val="17"/>
              </w:rPr>
              <w:t>45</w:t>
            </w:r>
          </w:p>
        </w:tc>
        <w:tc>
          <w:tcPr>
            <w:tcW w:w="708" w:type="dxa"/>
            <w:tcBorders>
              <w:top w:val="single" w:sz="4" w:space="0" w:color="000000"/>
              <w:left w:val="single" w:sz="4" w:space="0" w:color="000000"/>
              <w:bottom w:val="single" w:sz="4" w:space="0" w:color="000000"/>
              <w:right w:val="single" w:sz="4" w:space="0" w:color="000000"/>
            </w:tcBorders>
            <w:hideMark/>
          </w:tcPr>
          <w:p w14:paraId="2EC87623" w14:textId="77777777" w:rsidR="009B4074" w:rsidRPr="00704D70" w:rsidRDefault="009B4074" w:rsidP="000206DA">
            <w:pPr>
              <w:spacing w:before="28"/>
              <w:ind w:right="256"/>
              <w:jc w:val="both"/>
              <w:rPr>
                <w:rFonts w:ascii="Times New Roman" w:hAnsi="Times New Roman"/>
                <w:sz w:val="17"/>
              </w:rPr>
            </w:pPr>
            <w:r w:rsidRPr="00704D70">
              <w:rPr>
                <w:rFonts w:ascii="Times New Roman" w:hAnsi="Times New Roman"/>
                <w:spacing w:val="-5"/>
                <w:w w:val="110"/>
                <w:sz w:val="17"/>
              </w:rPr>
              <w:t>35</w:t>
            </w:r>
          </w:p>
        </w:tc>
        <w:tc>
          <w:tcPr>
            <w:tcW w:w="708" w:type="dxa"/>
            <w:tcBorders>
              <w:top w:val="single" w:sz="4" w:space="0" w:color="000000"/>
              <w:left w:val="single" w:sz="4" w:space="0" w:color="000000"/>
              <w:bottom w:val="single" w:sz="4" w:space="0" w:color="000000"/>
              <w:right w:val="single" w:sz="4" w:space="0" w:color="000000"/>
            </w:tcBorders>
            <w:hideMark/>
          </w:tcPr>
          <w:p w14:paraId="5B68F8BA" w14:textId="77777777" w:rsidR="009B4074" w:rsidRPr="00704D70" w:rsidRDefault="009B4074" w:rsidP="000206DA">
            <w:pPr>
              <w:spacing w:before="28"/>
              <w:ind w:left="7"/>
              <w:jc w:val="both"/>
              <w:rPr>
                <w:rFonts w:ascii="Times New Roman" w:hAnsi="Times New Roman"/>
                <w:sz w:val="17"/>
              </w:rPr>
            </w:pPr>
            <w:r w:rsidRPr="00704D70">
              <w:rPr>
                <w:rFonts w:ascii="Times New Roman" w:hAnsi="Times New Roman"/>
                <w:spacing w:val="-5"/>
                <w:w w:val="110"/>
                <w:sz w:val="17"/>
              </w:rPr>
              <w:t>25</w:t>
            </w:r>
          </w:p>
        </w:tc>
        <w:tc>
          <w:tcPr>
            <w:tcW w:w="1008" w:type="dxa"/>
            <w:tcBorders>
              <w:top w:val="single" w:sz="4" w:space="0" w:color="000000"/>
              <w:left w:val="single" w:sz="4" w:space="0" w:color="000000"/>
              <w:bottom w:val="single" w:sz="4" w:space="0" w:color="000000"/>
              <w:right w:val="single" w:sz="4" w:space="0" w:color="000000"/>
            </w:tcBorders>
            <w:hideMark/>
          </w:tcPr>
          <w:p w14:paraId="651AD381" w14:textId="77777777" w:rsidR="009B4074" w:rsidRPr="00704D70" w:rsidRDefault="009B4074" w:rsidP="000206DA">
            <w:pPr>
              <w:spacing w:before="28"/>
              <w:ind w:left="7"/>
              <w:jc w:val="both"/>
              <w:rPr>
                <w:rFonts w:ascii="Times New Roman" w:hAnsi="Times New Roman"/>
                <w:sz w:val="17"/>
              </w:rPr>
            </w:pPr>
            <w:r w:rsidRPr="00704D70">
              <w:rPr>
                <w:rFonts w:ascii="Times New Roman" w:hAnsi="Times New Roman"/>
                <w:spacing w:val="-4"/>
                <w:w w:val="105"/>
                <w:sz w:val="17"/>
              </w:rPr>
              <w:t>20X20</w:t>
            </w:r>
          </w:p>
        </w:tc>
        <w:tc>
          <w:tcPr>
            <w:tcW w:w="852" w:type="dxa"/>
            <w:tcBorders>
              <w:top w:val="single" w:sz="4" w:space="0" w:color="000000"/>
              <w:left w:val="single" w:sz="4" w:space="0" w:color="000000"/>
              <w:bottom w:val="single" w:sz="4" w:space="0" w:color="000000"/>
              <w:right w:val="single" w:sz="4" w:space="0" w:color="000000"/>
            </w:tcBorders>
            <w:hideMark/>
          </w:tcPr>
          <w:p w14:paraId="5130F732" w14:textId="77777777" w:rsidR="009B4074" w:rsidRPr="00704D70" w:rsidRDefault="009B4074" w:rsidP="000206DA">
            <w:pPr>
              <w:spacing w:before="28"/>
              <w:ind w:right="34"/>
              <w:jc w:val="both"/>
              <w:rPr>
                <w:rFonts w:ascii="Times New Roman" w:hAnsi="Times New Roman"/>
                <w:sz w:val="17"/>
              </w:rPr>
            </w:pPr>
            <w:r w:rsidRPr="00704D70">
              <w:rPr>
                <w:rFonts w:ascii="Times New Roman" w:hAnsi="Times New Roman"/>
                <w:spacing w:val="-5"/>
                <w:w w:val="110"/>
                <w:sz w:val="17"/>
              </w:rPr>
              <w:t>20</w:t>
            </w:r>
          </w:p>
        </w:tc>
      </w:tr>
    </w:tbl>
    <w:p w14:paraId="25312055" w14:textId="77777777" w:rsidR="009B4074" w:rsidRPr="00704D70" w:rsidRDefault="009B4074" w:rsidP="009B4074">
      <w:pPr>
        <w:widowControl w:val="0"/>
        <w:numPr>
          <w:ilvl w:val="2"/>
          <w:numId w:val="163"/>
        </w:numPr>
        <w:tabs>
          <w:tab w:val="left" w:pos="1837"/>
        </w:tabs>
        <w:autoSpaceDE w:val="0"/>
        <w:autoSpaceDN w:val="0"/>
        <w:spacing w:before="222" w:after="0"/>
        <w:ind w:left="852" w:right="848" w:firstLine="299"/>
        <w:rPr>
          <w:sz w:val="22"/>
          <w:szCs w:val="22"/>
        </w:rPr>
      </w:pPr>
      <w:r w:rsidRPr="00704D70">
        <w:rPr>
          <w:w w:val="105"/>
          <w:sz w:val="22"/>
          <w:szCs w:val="22"/>
        </w:rPr>
        <w:t>Yıldırımdan</w:t>
      </w:r>
      <w:r w:rsidRPr="00704D70">
        <w:rPr>
          <w:spacing w:val="40"/>
          <w:w w:val="105"/>
          <w:sz w:val="22"/>
          <w:szCs w:val="22"/>
        </w:rPr>
        <w:t xml:space="preserve"> </w:t>
      </w:r>
      <w:r w:rsidRPr="00704D70">
        <w:rPr>
          <w:w w:val="105"/>
          <w:sz w:val="22"/>
          <w:szCs w:val="22"/>
        </w:rPr>
        <w:t>Korunma</w:t>
      </w:r>
      <w:r w:rsidRPr="00704D70">
        <w:rPr>
          <w:spacing w:val="40"/>
          <w:w w:val="105"/>
          <w:sz w:val="22"/>
          <w:szCs w:val="22"/>
        </w:rPr>
        <w:t xml:space="preserve"> </w:t>
      </w:r>
      <w:r w:rsidRPr="00704D70">
        <w:rPr>
          <w:w w:val="105"/>
          <w:sz w:val="22"/>
          <w:szCs w:val="22"/>
        </w:rPr>
        <w:t>Sistemi</w:t>
      </w:r>
      <w:r w:rsidRPr="00704D70">
        <w:rPr>
          <w:spacing w:val="40"/>
          <w:w w:val="105"/>
          <w:sz w:val="22"/>
          <w:szCs w:val="22"/>
        </w:rPr>
        <w:t xml:space="preserve"> </w:t>
      </w:r>
      <w:r w:rsidRPr="00704D70">
        <w:rPr>
          <w:w w:val="105"/>
          <w:sz w:val="22"/>
          <w:szCs w:val="22"/>
        </w:rPr>
        <w:t>seviyesine</w:t>
      </w:r>
      <w:r w:rsidRPr="00704D70">
        <w:rPr>
          <w:spacing w:val="40"/>
          <w:w w:val="105"/>
          <w:sz w:val="22"/>
          <w:szCs w:val="22"/>
        </w:rPr>
        <w:t xml:space="preserve"> </w:t>
      </w:r>
      <w:r w:rsidRPr="00704D70">
        <w:rPr>
          <w:w w:val="105"/>
          <w:sz w:val="22"/>
          <w:szCs w:val="22"/>
        </w:rPr>
        <w:t>göre</w:t>
      </w:r>
      <w:r w:rsidRPr="00704D70">
        <w:rPr>
          <w:spacing w:val="40"/>
          <w:w w:val="105"/>
          <w:sz w:val="22"/>
          <w:szCs w:val="22"/>
        </w:rPr>
        <w:t xml:space="preserve"> </w:t>
      </w:r>
      <w:r w:rsidRPr="00704D70">
        <w:rPr>
          <w:w w:val="105"/>
          <w:sz w:val="22"/>
          <w:szCs w:val="22"/>
        </w:rPr>
        <w:t>Yakalama</w:t>
      </w:r>
      <w:r w:rsidRPr="00704D70">
        <w:rPr>
          <w:spacing w:val="40"/>
          <w:w w:val="105"/>
          <w:sz w:val="22"/>
          <w:szCs w:val="22"/>
        </w:rPr>
        <w:t xml:space="preserve"> </w:t>
      </w:r>
      <w:r w:rsidRPr="00704D70">
        <w:rPr>
          <w:w w:val="105"/>
          <w:sz w:val="22"/>
          <w:szCs w:val="22"/>
        </w:rPr>
        <w:t>çubugunun</w:t>
      </w:r>
      <w:r w:rsidRPr="00704D70">
        <w:rPr>
          <w:spacing w:val="40"/>
          <w:w w:val="105"/>
          <w:sz w:val="22"/>
          <w:szCs w:val="22"/>
        </w:rPr>
        <w:t xml:space="preserve"> </w:t>
      </w:r>
      <w:r w:rsidRPr="00704D70">
        <w:rPr>
          <w:w w:val="105"/>
          <w:sz w:val="22"/>
          <w:szCs w:val="22"/>
        </w:rPr>
        <w:t>yüksekligine</w:t>
      </w:r>
      <w:r w:rsidRPr="00704D70">
        <w:rPr>
          <w:spacing w:val="40"/>
          <w:w w:val="105"/>
          <w:sz w:val="22"/>
          <w:szCs w:val="22"/>
        </w:rPr>
        <w:t xml:space="preserve"> </w:t>
      </w:r>
      <w:r w:rsidRPr="00704D70">
        <w:rPr>
          <w:w w:val="105"/>
          <w:sz w:val="22"/>
          <w:szCs w:val="22"/>
        </w:rPr>
        <w:t>baglı koruma açısı ve koruma yarıçapı aşağıdaki tablolara göre yapılacaktır.</w:t>
      </w:r>
    </w:p>
    <w:p w14:paraId="68B212C0" w14:textId="77777777" w:rsidR="009B4074" w:rsidRPr="00704D70" w:rsidRDefault="009B4074" w:rsidP="009B4074">
      <w:pPr>
        <w:widowControl w:val="0"/>
        <w:autoSpaceDE w:val="0"/>
        <w:autoSpaceDN w:val="0"/>
        <w:spacing w:before="3" w:after="0"/>
        <w:ind w:right="0"/>
        <w:rPr>
          <w:sz w:val="17"/>
          <w:szCs w:val="22"/>
        </w:rPr>
      </w:pPr>
      <w:r w:rsidRPr="00704D70">
        <w:rPr>
          <w:noProof/>
          <w:sz w:val="22"/>
          <w:szCs w:val="22"/>
          <w:lang w:eastAsia="tr-TR"/>
        </w:rPr>
        <w:lastRenderedPageBreak/>
        <w:drawing>
          <wp:anchor distT="0" distB="0" distL="0" distR="0" simplePos="0" relativeHeight="251675648" behindDoc="1" locked="0" layoutInCell="1" allowOverlap="1" wp14:anchorId="637ABB5D" wp14:editId="7672BACB">
            <wp:simplePos x="0" y="0"/>
            <wp:positionH relativeFrom="page">
              <wp:posOffset>1794510</wp:posOffset>
            </wp:positionH>
            <wp:positionV relativeFrom="paragraph">
              <wp:posOffset>141605</wp:posOffset>
            </wp:positionV>
            <wp:extent cx="4268470" cy="2196465"/>
            <wp:effectExtent l="0" t="0" r="0" b="0"/>
            <wp:wrapTopAndBottom/>
            <wp:docPr id="114" name="Pictur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4"/>
                    <pic:cNvPicPr>
                      <a:picLocks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68470" cy="2196465"/>
                    </a:xfrm>
                    <a:prstGeom prst="rect">
                      <a:avLst/>
                    </a:prstGeom>
                    <a:noFill/>
                  </pic:spPr>
                </pic:pic>
              </a:graphicData>
            </a:graphic>
            <wp14:sizeRelH relativeFrom="page">
              <wp14:pctWidth>0</wp14:pctWidth>
            </wp14:sizeRelH>
            <wp14:sizeRelV relativeFrom="page">
              <wp14:pctHeight>0</wp14:pctHeight>
            </wp14:sizeRelV>
          </wp:anchor>
        </w:drawing>
      </w:r>
    </w:p>
    <w:p w14:paraId="12864098" w14:textId="77777777" w:rsidR="009B4074" w:rsidRPr="00704D70" w:rsidRDefault="009B4074" w:rsidP="009B4074">
      <w:pPr>
        <w:widowControl w:val="0"/>
        <w:autoSpaceDE w:val="0"/>
        <w:autoSpaceDN w:val="0"/>
        <w:spacing w:before="74" w:after="0"/>
        <w:ind w:left="1151" w:right="439"/>
        <w:rPr>
          <w:sz w:val="22"/>
          <w:szCs w:val="22"/>
        </w:rPr>
      </w:pPr>
      <w:r w:rsidRPr="00704D70">
        <w:rPr>
          <w:sz w:val="22"/>
          <w:szCs w:val="22"/>
        </w:rPr>
        <w:t>Not</w:t>
      </w:r>
      <w:r w:rsidRPr="00704D70">
        <w:rPr>
          <w:spacing w:val="38"/>
          <w:sz w:val="22"/>
          <w:szCs w:val="22"/>
        </w:rPr>
        <w:t xml:space="preserve"> </w:t>
      </w:r>
      <w:r w:rsidRPr="00704D70">
        <w:rPr>
          <w:sz w:val="22"/>
          <w:szCs w:val="22"/>
        </w:rPr>
        <w:t>1-</w:t>
      </w:r>
      <w:r w:rsidRPr="00704D70">
        <w:rPr>
          <w:spacing w:val="32"/>
          <w:sz w:val="22"/>
          <w:szCs w:val="22"/>
        </w:rPr>
        <w:t xml:space="preserve"> </w:t>
      </w:r>
      <w:r w:rsidRPr="00704D70">
        <w:rPr>
          <w:sz w:val="22"/>
          <w:szCs w:val="22"/>
        </w:rPr>
        <w:t>“</w:t>
      </w:r>
      <w:r w:rsidRPr="00704D70">
        <w:rPr>
          <w:color w:val="808080"/>
          <w:sz w:val="22"/>
          <w:szCs w:val="22"/>
        </w:rPr>
        <w:t>•</w:t>
      </w:r>
      <w:r w:rsidRPr="00704D70">
        <w:rPr>
          <w:sz w:val="22"/>
          <w:szCs w:val="22"/>
        </w:rPr>
        <w:t>”</w:t>
      </w:r>
      <w:r w:rsidRPr="00704D70">
        <w:rPr>
          <w:spacing w:val="40"/>
          <w:sz w:val="22"/>
          <w:szCs w:val="22"/>
        </w:rPr>
        <w:t xml:space="preserve"> </w:t>
      </w:r>
      <w:r w:rsidRPr="00704D70">
        <w:rPr>
          <w:sz w:val="22"/>
          <w:szCs w:val="22"/>
        </w:rPr>
        <w:t>ile</w:t>
      </w:r>
      <w:r w:rsidRPr="00704D70">
        <w:rPr>
          <w:spacing w:val="36"/>
          <w:sz w:val="22"/>
          <w:szCs w:val="22"/>
        </w:rPr>
        <w:t xml:space="preserve"> </w:t>
      </w:r>
      <w:r w:rsidRPr="00704D70">
        <w:rPr>
          <w:sz w:val="22"/>
          <w:szCs w:val="22"/>
        </w:rPr>
        <w:t>işaretli</w:t>
      </w:r>
      <w:r w:rsidRPr="00704D70">
        <w:rPr>
          <w:spacing w:val="32"/>
          <w:sz w:val="22"/>
          <w:szCs w:val="22"/>
        </w:rPr>
        <w:t xml:space="preserve"> </w:t>
      </w:r>
      <w:r w:rsidRPr="00704D70">
        <w:rPr>
          <w:sz w:val="22"/>
          <w:szCs w:val="22"/>
        </w:rPr>
        <w:t>değerlerin</w:t>
      </w:r>
      <w:r w:rsidRPr="00704D70">
        <w:rPr>
          <w:spacing w:val="38"/>
          <w:sz w:val="22"/>
          <w:szCs w:val="22"/>
        </w:rPr>
        <w:t xml:space="preserve"> </w:t>
      </w:r>
      <w:r w:rsidRPr="00704D70">
        <w:rPr>
          <w:sz w:val="22"/>
          <w:szCs w:val="22"/>
        </w:rPr>
        <w:t>ötesinde</w:t>
      </w:r>
      <w:r w:rsidRPr="00704D70">
        <w:rPr>
          <w:spacing w:val="36"/>
          <w:sz w:val="22"/>
          <w:szCs w:val="22"/>
        </w:rPr>
        <w:t xml:space="preserve"> </w:t>
      </w:r>
      <w:r w:rsidRPr="00704D70">
        <w:rPr>
          <w:sz w:val="22"/>
          <w:szCs w:val="22"/>
        </w:rPr>
        <w:t>geçerli</w:t>
      </w:r>
      <w:r w:rsidRPr="00704D70">
        <w:rPr>
          <w:spacing w:val="32"/>
          <w:sz w:val="22"/>
          <w:szCs w:val="22"/>
        </w:rPr>
        <w:t xml:space="preserve"> </w:t>
      </w:r>
      <w:r w:rsidRPr="00704D70">
        <w:rPr>
          <w:sz w:val="22"/>
          <w:szCs w:val="22"/>
        </w:rPr>
        <w:t>değildir.</w:t>
      </w:r>
      <w:r w:rsidRPr="00704D70">
        <w:rPr>
          <w:spacing w:val="32"/>
          <w:sz w:val="22"/>
          <w:szCs w:val="22"/>
        </w:rPr>
        <w:t xml:space="preserve"> </w:t>
      </w:r>
      <w:r w:rsidRPr="00704D70">
        <w:rPr>
          <w:sz w:val="22"/>
          <w:szCs w:val="22"/>
        </w:rPr>
        <w:t>Bu</w:t>
      </w:r>
      <w:r w:rsidRPr="00704D70">
        <w:rPr>
          <w:spacing w:val="32"/>
          <w:sz w:val="22"/>
          <w:szCs w:val="22"/>
        </w:rPr>
        <w:t xml:space="preserve"> </w:t>
      </w:r>
      <w:r w:rsidRPr="00704D70">
        <w:rPr>
          <w:sz w:val="22"/>
          <w:szCs w:val="22"/>
        </w:rPr>
        <w:t>durumlarda</w:t>
      </w:r>
      <w:r w:rsidRPr="00704D70">
        <w:rPr>
          <w:spacing w:val="36"/>
          <w:sz w:val="22"/>
          <w:szCs w:val="22"/>
        </w:rPr>
        <w:t xml:space="preserve"> </w:t>
      </w:r>
      <w:r w:rsidRPr="00704D70">
        <w:rPr>
          <w:sz w:val="22"/>
          <w:szCs w:val="22"/>
        </w:rPr>
        <w:t>sadece</w:t>
      </w:r>
      <w:r w:rsidRPr="00704D70">
        <w:rPr>
          <w:spacing w:val="36"/>
          <w:sz w:val="22"/>
          <w:szCs w:val="22"/>
        </w:rPr>
        <w:t xml:space="preserve"> </w:t>
      </w:r>
      <w:r w:rsidRPr="00704D70">
        <w:rPr>
          <w:sz w:val="22"/>
          <w:szCs w:val="22"/>
        </w:rPr>
        <w:t>yuvarlanan</w:t>
      </w:r>
      <w:r w:rsidRPr="00704D70">
        <w:rPr>
          <w:spacing w:val="38"/>
          <w:sz w:val="22"/>
          <w:szCs w:val="22"/>
        </w:rPr>
        <w:t xml:space="preserve"> </w:t>
      </w:r>
      <w:r w:rsidRPr="00704D70">
        <w:rPr>
          <w:sz w:val="22"/>
          <w:szCs w:val="22"/>
        </w:rPr>
        <w:t>küre</w:t>
      </w:r>
      <w:r w:rsidRPr="00704D70">
        <w:rPr>
          <w:spacing w:val="36"/>
          <w:sz w:val="22"/>
          <w:szCs w:val="22"/>
        </w:rPr>
        <w:t xml:space="preserve"> </w:t>
      </w:r>
      <w:r w:rsidRPr="00704D70">
        <w:rPr>
          <w:sz w:val="22"/>
          <w:szCs w:val="22"/>
        </w:rPr>
        <w:t xml:space="preserve">ve </w:t>
      </w:r>
      <w:r w:rsidRPr="00704D70">
        <w:rPr>
          <w:w w:val="110"/>
          <w:sz w:val="22"/>
          <w:szCs w:val="22"/>
        </w:rPr>
        <w:t>kafes metodu uygulanır.</w:t>
      </w:r>
    </w:p>
    <w:p w14:paraId="4368CFD3" w14:textId="77777777" w:rsidR="009B4074" w:rsidRPr="00704D70" w:rsidRDefault="009B4074" w:rsidP="009B4074">
      <w:pPr>
        <w:widowControl w:val="0"/>
        <w:autoSpaceDE w:val="0"/>
        <w:autoSpaceDN w:val="0"/>
        <w:spacing w:before="5" w:after="0"/>
        <w:ind w:left="1151" w:right="2547"/>
        <w:rPr>
          <w:sz w:val="22"/>
          <w:szCs w:val="22"/>
        </w:rPr>
      </w:pPr>
      <w:r w:rsidRPr="00704D70">
        <w:rPr>
          <w:w w:val="105"/>
          <w:sz w:val="22"/>
          <w:szCs w:val="22"/>
        </w:rPr>
        <w:t>Not 2- h,</w:t>
      </w:r>
      <w:r w:rsidRPr="00704D70">
        <w:rPr>
          <w:spacing w:val="-1"/>
          <w:w w:val="105"/>
          <w:sz w:val="22"/>
          <w:szCs w:val="22"/>
        </w:rPr>
        <w:t xml:space="preserve"> </w:t>
      </w:r>
      <w:r w:rsidRPr="00704D70">
        <w:rPr>
          <w:w w:val="105"/>
          <w:sz w:val="22"/>
          <w:szCs w:val="22"/>
        </w:rPr>
        <w:t>korunacak alanın yüzeyine monte</w:t>
      </w:r>
      <w:r w:rsidRPr="00704D70">
        <w:rPr>
          <w:spacing w:val="-4"/>
          <w:w w:val="105"/>
          <w:sz w:val="22"/>
          <w:szCs w:val="22"/>
        </w:rPr>
        <w:t xml:space="preserve"> </w:t>
      </w:r>
      <w:r w:rsidRPr="00704D70">
        <w:rPr>
          <w:w w:val="105"/>
          <w:sz w:val="22"/>
          <w:szCs w:val="22"/>
        </w:rPr>
        <w:t>edilmiş yakalama ucunun boyudur. Not 3- 2 m’nin altındaki h değerleri için açı değişmemektedir.</w:t>
      </w:r>
    </w:p>
    <w:p w14:paraId="26F9ABDE" w14:textId="77777777" w:rsidR="009B4074" w:rsidRPr="00704D70" w:rsidRDefault="009B4074" w:rsidP="009B4074">
      <w:pPr>
        <w:widowControl w:val="0"/>
        <w:autoSpaceDE w:val="0"/>
        <w:autoSpaceDN w:val="0"/>
        <w:spacing w:before="4" w:after="0"/>
        <w:ind w:right="0"/>
        <w:rPr>
          <w:sz w:val="19"/>
          <w:szCs w:val="22"/>
        </w:rPr>
      </w:pPr>
    </w:p>
    <w:tbl>
      <w:tblPr>
        <w:tblStyle w:val="TableNormal1"/>
        <w:tblW w:w="0" w:type="auto"/>
        <w:tblInd w:w="1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2"/>
        <w:gridCol w:w="884"/>
        <w:gridCol w:w="880"/>
        <w:gridCol w:w="888"/>
        <w:gridCol w:w="880"/>
        <w:gridCol w:w="880"/>
        <w:gridCol w:w="888"/>
        <w:gridCol w:w="884"/>
        <w:gridCol w:w="896"/>
      </w:tblGrid>
      <w:tr w:rsidR="009B4074" w:rsidRPr="00704D70" w14:paraId="7CA5815B" w14:textId="77777777" w:rsidTr="000206DA">
        <w:trPr>
          <w:trHeight w:val="262"/>
        </w:trPr>
        <w:tc>
          <w:tcPr>
            <w:tcW w:w="1092" w:type="dxa"/>
            <w:vMerge w:val="restart"/>
            <w:tcBorders>
              <w:top w:val="single" w:sz="4" w:space="0" w:color="000000"/>
              <w:left w:val="single" w:sz="4" w:space="0" w:color="000000"/>
              <w:bottom w:val="single" w:sz="4" w:space="0" w:color="000000"/>
              <w:right w:val="single" w:sz="4" w:space="0" w:color="000000"/>
            </w:tcBorders>
            <w:hideMark/>
          </w:tcPr>
          <w:p w14:paraId="534331CC" w14:textId="77777777" w:rsidR="009B4074" w:rsidRPr="00704D70" w:rsidRDefault="009B4074" w:rsidP="000206DA">
            <w:pPr>
              <w:spacing w:before="1"/>
              <w:ind w:left="10"/>
              <w:jc w:val="both"/>
              <w:rPr>
                <w:rFonts w:ascii="Times New Roman" w:hAnsi="Times New Roman"/>
                <w:sz w:val="22"/>
              </w:rPr>
            </w:pPr>
            <w:r w:rsidRPr="00704D70">
              <w:rPr>
                <w:rFonts w:ascii="Times New Roman" w:hAnsi="Times New Roman"/>
                <w:spacing w:val="-4"/>
                <w:w w:val="105"/>
                <w:sz w:val="22"/>
              </w:rPr>
              <w:t>Çubuk</w:t>
            </w:r>
          </w:p>
          <w:p w14:paraId="53DA4A42" w14:textId="77777777" w:rsidR="009B4074" w:rsidRPr="00704D70" w:rsidRDefault="009B4074" w:rsidP="000206DA">
            <w:pPr>
              <w:spacing w:line="320" w:lineRule="atLeast"/>
              <w:ind w:left="10"/>
              <w:jc w:val="both"/>
              <w:rPr>
                <w:rFonts w:ascii="Times New Roman" w:hAnsi="Times New Roman"/>
                <w:sz w:val="22"/>
              </w:rPr>
            </w:pPr>
            <w:r w:rsidRPr="00704D70">
              <w:rPr>
                <w:rFonts w:ascii="Times New Roman" w:hAnsi="Times New Roman"/>
                <w:spacing w:val="-2"/>
                <w:sz w:val="22"/>
              </w:rPr>
              <w:t xml:space="preserve">Yüksekliği </w:t>
            </w:r>
            <w:r w:rsidRPr="00704D70">
              <w:rPr>
                <w:rFonts w:ascii="Times New Roman" w:hAnsi="Times New Roman"/>
                <w:spacing w:val="-4"/>
                <w:w w:val="105"/>
                <w:sz w:val="22"/>
              </w:rPr>
              <w:t>(m)</w:t>
            </w:r>
          </w:p>
        </w:tc>
        <w:tc>
          <w:tcPr>
            <w:tcW w:w="1764" w:type="dxa"/>
            <w:gridSpan w:val="2"/>
            <w:tcBorders>
              <w:top w:val="single" w:sz="4" w:space="0" w:color="000000"/>
              <w:left w:val="single" w:sz="4" w:space="0" w:color="000000"/>
              <w:bottom w:val="single" w:sz="4" w:space="0" w:color="000000"/>
              <w:right w:val="single" w:sz="4" w:space="0" w:color="000000"/>
            </w:tcBorders>
            <w:hideMark/>
          </w:tcPr>
          <w:p w14:paraId="785F9612" w14:textId="77777777" w:rsidR="009B4074" w:rsidRPr="00704D70" w:rsidRDefault="009B4074" w:rsidP="000206DA">
            <w:pPr>
              <w:spacing w:before="5" w:line="236" w:lineRule="exact"/>
              <w:ind w:left="6"/>
              <w:jc w:val="both"/>
              <w:rPr>
                <w:rFonts w:ascii="Times New Roman" w:hAnsi="Times New Roman"/>
                <w:sz w:val="22"/>
              </w:rPr>
            </w:pPr>
            <w:r w:rsidRPr="00704D70">
              <w:rPr>
                <w:rFonts w:ascii="Times New Roman" w:hAnsi="Times New Roman"/>
                <w:spacing w:val="-6"/>
                <w:sz w:val="22"/>
              </w:rPr>
              <w:t>LPS</w:t>
            </w:r>
            <w:r w:rsidRPr="00704D70">
              <w:rPr>
                <w:rFonts w:ascii="Times New Roman" w:hAnsi="Times New Roman"/>
                <w:spacing w:val="-7"/>
                <w:sz w:val="22"/>
              </w:rPr>
              <w:t xml:space="preserve"> </w:t>
            </w:r>
            <w:r w:rsidRPr="00704D70">
              <w:rPr>
                <w:rFonts w:ascii="Times New Roman" w:hAnsi="Times New Roman"/>
                <w:spacing w:val="-6"/>
                <w:sz w:val="22"/>
              </w:rPr>
              <w:t>Sınıf</w:t>
            </w:r>
            <w:r w:rsidRPr="00704D70">
              <w:rPr>
                <w:rFonts w:ascii="Times New Roman" w:hAnsi="Times New Roman"/>
                <w:spacing w:val="-4"/>
                <w:sz w:val="22"/>
              </w:rPr>
              <w:t xml:space="preserve"> </w:t>
            </w:r>
            <w:r w:rsidRPr="00704D70">
              <w:rPr>
                <w:rFonts w:ascii="Times New Roman" w:hAnsi="Times New Roman"/>
                <w:spacing w:val="-10"/>
                <w:sz w:val="22"/>
              </w:rPr>
              <w:t>I</w:t>
            </w:r>
          </w:p>
        </w:tc>
        <w:tc>
          <w:tcPr>
            <w:tcW w:w="1768" w:type="dxa"/>
            <w:gridSpan w:val="2"/>
            <w:tcBorders>
              <w:top w:val="single" w:sz="4" w:space="0" w:color="000000"/>
              <w:left w:val="single" w:sz="4" w:space="0" w:color="000000"/>
              <w:bottom w:val="single" w:sz="4" w:space="0" w:color="000000"/>
              <w:right w:val="single" w:sz="4" w:space="0" w:color="000000"/>
            </w:tcBorders>
            <w:hideMark/>
          </w:tcPr>
          <w:p w14:paraId="060D376A"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6"/>
                <w:sz w:val="22"/>
              </w:rPr>
              <w:t>LPS</w:t>
            </w:r>
            <w:r w:rsidRPr="00704D70">
              <w:rPr>
                <w:rFonts w:ascii="Times New Roman" w:hAnsi="Times New Roman"/>
                <w:spacing w:val="-7"/>
                <w:sz w:val="22"/>
              </w:rPr>
              <w:t xml:space="preserve"> </w:t>
            </w:r>
            <w:r w:rsidRPr="00704D70">
              <w:rPr>
                <w:rFonts w:ascii="Times New Roman" w:hAnsi="Times New Roman"/>
                <w:spacing w:val="-6"/>
                <w:sz w:val="22"/>
              </w:rPr>
              <w:t>Sınıf</w:t>
            </w:r>
            <w:r w:rsidRPr="00704D70">
              <w:rPr>
                <w:rFonts w:ascii="Times New Roman" w:hAnsi="Times New Roman"/>
                <w:spacing w:val="-4"/>
                <w:sz w:val="22"/>
              </w:rPr>
              <w:t xml:space="preserve"> </w:t>
            </w:r>
            <w:r w:rsidRPr="00704D70">
              <w:rPr>
                <w:rFonts w:ascii="Times New Roman" w:hAnsi="Times New Roman"/>
                <w:spacing w:val="-6"/>
                <w:sz w:val="22"/>
              </w:rPr>
              <w:t>II</w:t>
            </w:r>
          </w:p>
        </w:tc>
        <w:tc>
          <w:tcPr>
            <w:tcW w:w="1768" w:type="dxa"/>
            <w:gridSpan w:val="2"/>
            <w:tcBorders>
              <w:top w:val="single" w:sz="4" w:space="0" w:color="000000"/>
              <w:left w:val="single" w:sz="4" w:space="0" w:color="000000"/>
              <w:bottom w:val="single" w:sz="4" w:space="0" w:color="000000"/>
              <w:right w:val="single" w:sz="4" w:space="0" w:color="000000"/>
            </w:tcBorders>
            <w:hideMark/>
          </w:tcPr>
          <w:p w14:paraId="44138F2F"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6"/>
                <w:sz w:val="22"/>
              </w:rPr>
              <w:t>LPS</w:t>
            </w:r>
            <w:r w:rsidRPr="00704D70">
              <w:rPr>
                <w:rFonts w:ascii="Times New Roman" w:hAnsi="Times New Roman"/>
                <w:spacing w:val="-7"/>
                <w:sz w:val="22"/>
              </w:rPr>
              <w:t xml:space="preserve"> </w:t>
            </w:r>
            <w:r w:rsidRPr="00704D70">
              <w:rPr>
                <w:rFonts w:ascii="Times New Roman" w:hAnsi="Times New Roman"/>
                <w:spacing w:val="-6"/>
                <w:sz w:val="22"/>
              </w:rPr>
              <w:t>Sınıf</w:t>
            </w:r>
            <w:r w:rsidRPr="00704D70">
              <w:rPr>
                <w:rFonts w:ascii="Times New Roman" w:hAnsi="Times New Roman"/>
                <w:spacing w:val="-4"/>
                <w:sz w:val="22"/>
              </w:rPr>
              <w:t xml:space="preserve"> </w:t>
            </w:r>
            <w:r w:rsidRPr="00704D70">
              <w:rPr>
                <w:rFonts w:ascii="Times New Roman" w:hAnsi="Times New Roman"/>
                <w:spacing w:val="-6"/>
                <w:sz w:val="22"/>
              </w:rPr>
              <w:t>III</w:t>
            </w:r>
          </w:p>
        </w:tc>
        <w:tc>
          <w:tcPr>
            <w:tcW w:w="1780" w:type="dxa"/>
            <w:gridSpan w:val="2"/>
            <w:tcBorders>
              <w:top w:val="single" w:sz="4" w:space="0" w:color="000000"/>
              <w:left w:val="single" w:sz="4" w:space="0" w:color="000000"/>
              <w:bottom w:val="single" w:sz="4" w:space="0" w:color="000000"/>
              <w:right w:val="single" w:sz="4" w:space="0" w:color="000000"/>
            </w:tcBorders>
            <w:hideMark/>
          </w:tcPr>
          <w:p w14:paraId="3D68E853" w14:textId="77777777" w:rsidR="009B4074" w:rsidRPr="00704D70" w:rsidRDefault="009B4074" w:rsidP="000206DA">
            <w:pPr>
              <w:spacing w:before="5" w:line="236" w:lineRule="exact"/>
              <w:ind w:left="7"/>
              <w:jc w:val="both"/>
              <w:rPr>
                <w:rFonts w:ascii="Times New Roman" w:hAnsi="Times New Roman"/>
                <w:sz w:val="22"/>
              </w:rPr>
            </w:pPr>
            <w:r w:rsidRPr="00704D70">
              <w:rPr>
                <w:rFonts w:ascii="Times New Roman" w:hAnsi="Times New Roman"/>
                <w:spacing w:val="-6"/>
                <w:sz w:val="22"/>
              </w:rPr>
              <w:t>LPS</w:t>
            </w:r>
            <w:r w:rsidRPr="00704D70">
              <w:rPr>
                <w:rFonts w:ascii="Times New Roman" w:hAnsi="Times New Roman"/>
                <w:spacing w:val="-7"/>
                <w:sz w:val="22"/>
              </w:rPr>
              <w:t xml:space="preserve"> </w:t>
            </w:r>
            <w:r w:rsidRPr="00704D70">
              <w:rPr>
                <w:rFonts w:ascii="Times New Roman" w:hAnsi="Times New Roman"/>
                <w:spacing w:val="-6"/>
                <w:sz w:val="22"/>
              </w:rPr>
              <w:t>Sınıf</w:t>
            </w:r>
            <w:r w:rsidRPr="00704D70">
              <w:rPr>
                <w:rFonts w:ascii="Times New Roman" w:hAnsi="Times New Roman"/>
                <w:spacing w:val="-4"/>
                <w:sz w:val="22"/>
              </w:rPr>
              <w:t xml:space="preserve"> </w:t>
            </w:r>
            <w:r w:rsidRPr="00704D70">
              <w:rPr>
                <w:rFonts w:ascii="Times New Roman" w:hAnsi="Times New Roman"/>
                <w:spacing w:val="-6"/>
                <w:sz w:val="22"/>
              </w:rPr>
              <w:t>IV</w:t>
            </w:r>
          </w:p>
        </w:tc>
      </w:tr>
      <w:tr w:rsidR="009B4074" w:rsidRPr="00704D70" w14:paraId="3815898F" w14:textId="77777777" w:rsidTr="000206DA">
        <w:trPr>
          <w:trHeight w:val="530"/>
        </w:trPr>
        <w:tc>
          <w:tcPr>
            <w:tcW w:w="1092" w:type="dxa"/>
            <w:vMerge/>
            <w:tcBorders>
              <w:top w:val="single" w:sz="4" w:space="0" w:color="000000"/>
              <w:left w:val="single" w:sz="4" w:space="0" w:color="000000"/>
              <w:bottom w:val="single" w:sz="4" w:space="0" w:color="000000"/>
              <w:right w:val="single" w:sz="4" w:space="0" w:color="000000"/>
            </w:tcBorders>
            <w:vAlign w:val="center"/>
            <w:hideMark/>
          </w:tcPr>
          <w:p w14:paraId="74606BA7" w14:textId="77777777" w:rsidR="009B4074" w:rsidRPr="00704D70" w:rsidRDefault="009B4074" w:rsidP="000206DA">
            <w:pPr>
              <w:jc w:val="both"/>
              <w:rPr>
                <w:rFonts w:ascii="Times New Roman" w:eastAsia="Times New Roman" w:hAnsi="Times New Roman"/>
                <w:sz w:val="22"/>
              </w:rPr>
            </w:pPr>
          </w:p>
        </w:tc>
        <w:tc>
          <w:tcPr>
            <w:tcW w:w="884" w:type="dxa"/>
            <w:tcBorders>
              <w:top w:val="single" w:sz="4" w:space="0" w:color="000000"/>
              <w:left w:val="single" w:sz="4" w:space="0" w:color="000000"/>
              <w:bottom w:val="single" w:sz="4" w:space="0" w:color="000000"/>
              <w:right w:val="single" w:sz="4" w:space="0" w:color="000000"/>
            </w:tcBorders>
            <w:hideMark/>
          </w:tcPr>
          <w:p w14:paraId="320EDF94" w14:textId="77777777" w:rsidR="009B4074" w:rsidRPr="00704D70" w:rsidRDefault="009B4074" w:rsidP="000206DA">
            <w:pPr>
              <w:spacing w:before="137"/>
              <w:ind w:left="306"/>
              <w:jc w:val="both"/>
              <w:rPr>
                <w:rFonts w:ascii="Times New Roman" w:hAnsi="Times New Roman"/>
                <w:sz w:val="22"/>
              </w:rPr>
            </w:pPr>
            <w:r w:rsidRPr="00704D70">
              <w:rPr>
                <w:rFonts w:ascii="Times New Roman" w:hAnsi="Times New Roman"/>
                <w:spacing w:val="-5"/>
                <w:sz w:val="22"/>
              </w:rPr>
              <w:t>Açı</w:t>
            </w:r>
          </w:p>
        </w:tc>
        <w:tc>
          <w:tcPr>
            <w:tcW w:w="880" w:type="dxa"/>
            <w:tcBorders>
              <w:top w:val="single" w:sz="4" w:space="0" w:color="000000"/>
              <w:left w:val="single" w:sz="4" w:space="0" w:color="000000"/>
              <w:bottom w:val="single" w:sz="4" w:space="0" w:color="000000"/>
              <w:right w:val="single" w:sz="4" w:space="0" w:color="000000"/>
            </w:tcBorders>
            <w:hideMark/>
          </w:tcPr>
          <w:p w14:paraId="7FA3F89E" w14:textId="77777777" w:rsidR="009B4074" w:rsidRPr="00704D70" w:rsidRDefault="009B4074" w:rsidP="000206DA">
            <w:pPr>
              <w:spacing w:before="5"/>
              <w:ind w:left="7"/>
              <w:jc w:val="both"/>
              <w:rPr>
                <w:rFonts w:ascii="Times New Roman" w:hAnsi="Times New Roman"/>
                <w:sz w:val="22"/>
              </w:rPr>
            </w:pPr>
            <w:r w:rsidRPr="00704D70">
              <w:rPr>
                <w:rFonts w:ascii="Times New Roman" w:hAnsi="Times New Roman"/>
                <w:spacing w:val="-2"/>
                <w:w w:val="105"/>
                <w:sz w:val="22"/>
              </w:rPr>
              <w:t>Koruma</w:t>
            </w:r>
          </w:p>
          <w:p w14:paraId="5085CD05" w14:textId="77777777" w:rsidR="009B4074" w:rsidRPr="00704D70" w:rsidRDefault="009B4074" w:rsidP="000206DA">
            <w:pPr>
              <w:spacing w:before="43" w:line="208" w:lineRule="exact"/>
              <w:ind w:left="7"/>
              <w:jc w:val="both"/>
              <w:rPr>
                <w:rFonts w:ascii="Times New Roman" w:hAnsi="Times New Roman"/>
                <w:sz w:val="22"/>
              </w:rPr>
            </w:pPr>
            <w:r w:rsidRPr="00704D70">
              <w:rPr>
                <w:rFonts w:ascii="Times New Roman" w:hAnsi="Times New Roman"/>
                <w:spacing w:val="-2"/>
                <w:sz w:val="22"/>
              </w:rPr>
              <w:t>Y.Çapı</w:t>
            </w:r>
          </w:p>
        </w:tc>
        <w:tc>
          <w:tcPr>
            <w:tcW w:w="888" w:type="dxa"/>
            <w:tcBorders>
              <w:top w:val="single" w:sz="4" w:space="0" w:color="000000"/>
              <w:left w:val="single" w:sz="4" w:space="0" w:color="000000"/>
              <w:bottom w:val="single" w:sz="4" w:space="0" w:color="000000"/>
              <w:right w:val="single" w:sz="4" w:space="0" w:color="000000"/>
            </w:tcBorders>
            <w:hideMark/>
          </w:tcPr>
          <w:p w14:paraId="381709F7" w14:textId="77777777" w:rsidR="009B4074" w:rsidRPr="00704D70" w:rsidRDefault="009B4074" w:rsidP="000206DA">
            <w:pPr>
              <w:spacing w:before="137"/>
              <w:ind w:right="274"/>
              <w:jc w:val="both"/>
              <w:rPr>
                <w:rFonts w:ascii="Times New Roman" w:hAnsi="Times New Roman"/>
                <w:sz w:val="22"/>
              </w:rPr>
            </w:pPr>
            <w:r w:rsidRPr="00704D70">
              <w:rPr>
                <w:rFonts w:ascii="Times New Roman" w:hAnsi="Times New Roman"/>
                <w:spacing w:val="-5"/>
                <w:sz w:val="22"/>
              </w:rPr>
              <w:t>Açı</w:t>
            </w:r>
          </w:p>
        </w:tc>
        <w:tc>
          <w:tcPr>
            <w:tcW w:w="880" w:type="dxa"/>
            <w:tcBorders>
              <w:top w:val="single" w:sz="4" w:space="0" w:color="000000"/>
              <w:left w:val="single" w:sz="4" w:space="0" w:color="000000"/>
              <w:bottom w:val="single" w:sz="4" w:space="0" w:color="000000"/>
              <w:right w:val="single" w:sz="4" w:space="0" w:color="000000"/>
            </w:tcBorders>
            <w:hideMark/>
          </w:tcPr>
          <w:p w14:paraId="66E617B4" w14:textId="77777777" w:rsidR="009B4074" w:rsidRPr="00704D70" w:rsidRDefault="009B4074" w:rsidP="000206DA">
            <w:pPr>
              <w:spacing w:before="5"/>
              <w:ind w:left="7"/>
              <w:jc w:val="both"/>
              <w:rPr>
                <w:rFonts w:ascii="Times New Roman" w:hAnsi="Times New Roman"/>
                <w:sz w:val="22"/>
              </w:rPr>
            </w:pPr>
            <w:r w:rsidRPr="00704D70">
              <w:rPr>
                <w:rFonts w:ascii="Times New Roman" w:hAnsi="Times New Roman"/>
                <w:spacing w:val="-2"/>
                <w:w w:val="105"/>
                <w:sz w:val="22"/>
              </w:rPr>
              <w:t>Koruma</w:t>
            </w:r>
          </w:p>
          <w:p w14:paraId="24283F77" w14:textId="77777777" w:rsidR="009B4074" w:rsidRPr="00704D70" w:rsidRDefault="009B4074" w:rsidP="000206DA">
            <w:pPr>
              <w:spacing w:before="43" w:line="208" w:lineRule="exact"/>
              <w:ind w:left="7"/>
              <w:jc w:val="both"/>
              <w:rPr>
                <w:rFonts w:ascii="Times New Roman" w:hAnsi="Times New Roman"/>
                <w:sz w:val="22"/>
              </w:rPr>
            </w:pPr>
            <w:r w:rsidRPr="00704D70">
              <w:rPr>
                <w:rFonts w:ascii="Times New Roman" w:hAnsi="Times New Roman"/>
                <w:spacing w:val="-2"/>
                <w:sz w:val="22"/>
              </w:rPr>
              <w:t>Y.Çapı</w:t>
            </w:r>
          </w:p>
        </w:tc>
        <w:tc>
          <w:tcPr>
            <w:tcW w:w="880" w:type="dxa"/>
            <w:tcBorders>
              <w:top w:val="single" w:sz="4" w:space="0" w:color="000000"/>
              <w:left w:val="single" w:sz="4" w:space="0" w:color="000000"/>
              <w:bottom w:val="single" w:sz="4" w:space="0" w:color="000000"/>
              <w:right w:val="single" w:sz="4" w:space="0" w:color="000000"/>
            </w:tcBorders>
            <w:hideMark/>
          </w:tcPr>
          <w:p w14:paraId="3717815D" w14:textId="77777777" w:rsidR="009B4074" w:rsidRPr="00704D70" w:rsidRDefault="009B4074" w:rsidP="000206DA">
            <w:pPr>
              <w:spacing w:before="137"/>
              <w:ind w:right="266"/>
              <w:jc w:val="both"/>
              <w:rPr>
                <w:rFonts w:ascii="Times New Roman" w:hAnsi="Times New Roman"/>
                <w:sz w:val="22"/>
              </w:rPr>
            </w:pPr>
            <w:r w:rsidRPr="00704D70">
              <w:rPr>
                <w:rFonts w:ascii="Times New Roman" w:hAnsi="Times New Roman"/>
                <w:spacing w:val="-5"/>
                <w:sz w:val="22"/>
              </w:rPr>
              <w:t>Açı</w:t>
            </w:r>
          </w:p>
        </w:tc>
        <w:tc>
          <w:tcPr>
            <w:tcW w:w="888" w:type="dxa"/>
            <w:tcBorders>
              <w:top w:val="single" w:sz="4" w:space="0" w:color="000000"/>
              <w:left w:val="single" w:sz="4" w:space="0" w:color="000000"/>
              <w:bottom w:val="single" w:sz="4" w:space="0" w:color="000000"/>
              <w:right w:val="single" w:sz="4" w:space="0" w:color="000000"/>
            </w:tcBorders>
            <w:hideMark/>
          </w:tcPr>
          <w:p w14:paraId="1BCA8B0E" w14:textId="77777777" w:rsidR="009B4074" w:rsidRPr="00704D70" w:rsidRDefault="009B4074" w:rsidP="000206DA">
            <w:pPr>
              <w:spacing w:before="5"/>
              <w:ind w:left="11"/>
              <w:jc w:val="both"/>
              <w:rPr>
                <w:rFonts w:ascii="Times New Roman" w:hAnsi="Times New Roman"/>
                <w:sz w:val="22"/>
              </w:rPr>
            </w:pPr>
            <w:r w:rsidRPr="00704D70">
              <w:rPr>
                <w:rFonts w:ascii="Times New Roman" w:hAnsi="Times New Roman"/>
                <w:spacing w:val="-2"/>
                <w:w w:val="105"/>
                <w:sz w:val="22"/>
              </w:rPr>
              <w:t>Koruma</w:t>
            </w:r>
          </w:p>
          <w:p w14:paraId="44454964" w14:textId="77777777" w:rsidR="009B4074" w:rsidRPr="00704D70" w:rsidRDefault="009B4074" w:rsidP="000206DA">
            <w:pPr>
              <w:spacing w:before="43" w:line="208" w:lineRule="exact"/>
              <w:ind w:left="11"/>
              <w:jc w:val="both"/>
              <w:rPr>
                <w:rFonts w:ascii="Times New Roman" w:hAnsi="Times New Roman"/>
                <w:sz w:val="22"/>
              </w:rPr>
            </w:pPr>
            <w:r w:rsidRPr="00704D70">
              <w:rPr>
                <w:rFonts w:ascii="Times New Roman" w:hAnsi="Times New Roman"/>
                <w:spacing w:val="-2"/>
                <w:sz w:val="22"/>
              </w:rPr>
              <w:t>Y.Çapı</w:t>
            </w:r>
          </w:p>
        </w:tc>
        <w:tc>
          <w:tcPr>
            <w:tcW w:w="884" w:type="dxa"/>
            <w:tcBorders>
              <w:top w:val="single" w:sz="4" w:space="0" w:color="000000"/>
              <w:left w:val="single" w:sz="4" w:space="0" w:color="000000"/>
              <w:bottom w:val="single" w:sz="4" w:space="0" w:color="000000"/>
              <w:right w:val="single" w:sz="4" w:space="0" w:color="000000"/>
            </w:tcBorders>
            <w:hideMark/>
          </w:tcPr>
          <w:p w14:paraId="311D48BC" w14:textId="77777777" w:rsidR="009B4074" w:rsidRPr="00704D70" w:rsidRDefault="009B4074" w:rsidP="000206DA">
            <w:pPr>
              <w:spacing w:before="137"/>
              <w:ind w:right="274"/>
              <w:jc w:val="both"/>
              <w:rPr>
                <w:rFonts w:ascii="Times New Roman" w:hAnsi="Times New Roman"/>
                <w:sz w:val="22"/>
              </w:rPr>
            </w:pPr>
            <w:r w:rsidRPr="00704D70">
              <w:rPr>
                <w:rFonts w:ascii="Times New Roman" w:hAnsi="Times New Roman"/>
                <w:spacing w:val="-5"/>
                <w:sz w:val="22"/>
              </w:rPr>
              <w:t>Açı</w:t>
            </w:r>
          </w:p>
        </w:tc>
        <w:tc>
          <w:tcPr>
            <w:tcW w:w="896" w:type="dxa"/>
            <w:tcBorders>
              <w:top w:val="single" w:sz="4" w:space="0" w:color="000000"/>
              <w:left w:val="single" w:sz="4" w:space="0" w:color="000000"/>
              <w:bottom w:val="single" w:sz="4" w:space="0" w:color="000000"/>
              <w:right w:val="single" w:sz="4" w:space="0" w:color="000000"/>
            </w:tcBorders>
            <w:hideMark/>
          </w:tcPr>
          <w:p w14:paraId="4B7C321B" w14:textId="77777777" w:rsidR="009B4074" w:rsidRPr="00704D70" w:rsidRDefault="009B4074" w:rsidP="000206DA">
            <w:pPr>
              <w:spacing w:before="5"/>
              <w:ind w:left="11"/>
              <w:jc w:val="both"/>
              <w:rPr>
                <w:rFonts w:ascii="Times New Roman" w:hAnsi="Times New Roman"/>
                <w:sz w:val="22"/>
              </w:rPr>
            </w:pPr>
            <w:r w:rsidRPr="00704D70">
              <w:rPr>
                <w:rFonts w:ascii="Times New Roman" w:hAnsi="Times New Roman"/>
                <w:spacing w:val="-2"/>
                <w:w w:val="105"/>
                <w:sz w:val="22"/>
              </w:rPr>
              <w:t>Koruma</w:t>
            </w:r>
          </w:p>
          <w:p w14:paraId="769B1F88" w14:textId="77777777" w:rsidR="009B4074" w:rsidRPr="00704D70" w:rsidRDefault="009B4074" w:rsidP="000206DA">
            <w:pPr>
              <w:spacing w:before="43" w:line="208" w:lineRule="exact"/>
              <w:ind w:left="11"/>
              <w:jc w:val="both"/>
              <w:rPr>
                <w:rFonts w:ascii="Times New Roman" w:hAnsi="Times New Roman"/>
                <w:sz w:val="22"/>
              </w:rPr>
            </w:pPr>
            <w:r w:rsidRPr="00704D70">
              <w:rPr>
                <w:rFonts w:ascii="Times New Roman" w:hAnsi="Times New Roman"/>
                <w:spacing w:val="-2"/>
                <w:sz w:val="22"/>
              </w:rPr>
              <w:t>Y.Çapı</w:t>
            </w:r>
          </w:p>
        </w:tc>
      </w:tr>
      <w:tr w:rsidR="009B4074" w:rsidRPr="00704D70" w14:paraId="29B2F88E" w14:textId="77777777" w:rsidTr="000206DA">
        <w:trPr>
          <w:trHeight w:val="169"/>
        </w:trPr>
        <w:tc>
          <w:tcPr>
            <w:tcW w:w="1092" w:type="dxa"/>
            <w:tcBorders>
              <w:top w:val="single" w:sz="4" w:space="0" w:color="000000"/>
              <w:left w:val="single" w:sz="4" w:space="0" w:color="000000"/>
              <w:bottom w:val="single" w:sz="4" w:space="0" w:color="000000"/>
              <w:right w:val="single" w:sz="4" w:space="0" w:color="000000"/>
            </w:tcBorders>
            <w:hideMark/>
          </w:tcPr>
          <w:p w14:paraId="2D4B152F" w14:textId="77777777" w:rsidR="009B4074" w:rsidRPr="00704D70" w:rsidRDefault="009B4074" w:rsidP="000206DA">
            <w:pPr>
              <w:spacing w:line="150" w:lineRule="exact"/>
              <w:ind w:left="10"/>
              <w:jc w:val="both"/>
              <w:rPr>
                <w:rFonts w:ascii="Times New Roman" w:hAnsi="Times New Roman"/>
                <w:sz w:val="22"/>
              </w:rPr>
            </w:pPr>
            <w:r w:rsidRPr="00704D70">
              <w:rPr>
                <w:rFonts w:ascii="Times New Roman" w:hAnsi="Times New Roman"/>
                <w:spacing w:val="-8"/>
                <w:sz w:val="22"/>
              </w:rPr>
              <w:t>H</w:t>
            </w:r>
            <w:r w:rsidRPr="00704D70">
              <w:rPr>
                <w:rFonts w:ascii="Times New Roman" w:hAnsi="Times New Roman"/>
                <w:spacing w:val="-7"/>
                <w:sz w:val="22"/>
              </w:rPr>
              <w:t xml:space="preserve"> </w:t>
            </w:r>
            <w:r w:rsidRPr="00704D70">
              <w:rPr>
                <w:rFonts w:ascii="Times New Roman" w:hAnsi="Times New Roman"/>
                <w:spacing w:val="-5"/>
                <w:sz w:val="22"/>
              </w:rPr>
              <w:t>(m)</w:t>
            </w:r>
          </w:p>
        </w:tc>
        <w:tc>
          <w:tcPr>
            <w:tcW w:w="884" w:type="dxa"/>
            <w:tcBorders>
              <w:top w:val="single" w:sz="4" w:space="0" w:color="000000"/>
              <w:left w:val="single" w:sz="4" w:space="0" w:color="000000"/>
              <w:bottom w:val="single" w:sz="4" w:space="0" w:color="000000"/>
              <w:right w:val="single" w:sz="4" w:space="0" w:color="000000"/>
            </w:tcBorders>
            <w:hideMark/>
          </w:tcPr>
          <w:p w14:paraId="34786492" w14:textId="77777777" w:rsidR="009B4074" w:rsidRPr="00704D70" w:rsidRDefault="009B4074" w:rsidP="000206DA">
            <w:pPr>
              <w:spacing w:line="150" w:lineRule="exact"/>
              <w:ind w:left="6"/>
              <w:jc w:val="both"/>
              <w:rPr>
                <w:rFonts w:ascii="Times New Roman" w:hAnsi="Times New Roman"/>
                <w:sz w:val="22"/>
              </w:rPr>
            </w:pPr>
            <w:r w:rsidRPr="00704D70">
              <w:rPr>
                <w:rFonts w:ascii="Times New Roman" w:hAnsi="Times New Roman"/>
                <w:spacing w:val="-10"/>
                <w:w w:val="110"/>
                <w:sz w:val="22"/>
              </w:rPr>
              <w:t>a</w:t>
            </w:r>
          </w:p>
        </w:tc>
        <w:tc>
          <w:tcPr>
            <w:tcW w:w="880" w:type="dxa"/>
            <w:tcBorders>
              <w:top w:val="single" w:sz="4" w:space="0" w:color="000000"/>
              <w:left w:val="single" w:sz="4" w:space="0" w:color="000000"/>
              <w:bottom w:val="single" w:sz="4" w:space="0" w:color="000000"/>
              <w:right w:val="single" w:sz="4" w:space="0" w:color="000000"/>
            </w:tcBorders>
            <w:hideMark/>
          </w:tcPr>
          <w:p w14:paraId="09B70D3C" w14:textId="77777777" w:rsidR="009B4074" w:rsidRPr="00704D70" w:rsidRDefault="009B4074" w:rsidP="000206DA">
            <w:pPr>
              <w:spacing w:line="150" w:lineRule="exact"/>
              <w:ind w:left="7"/>
              <w:jc w:val="both"/>
              <w:rPr>
                <w:rFonts w:ascii="Times New Roman" w:hAnsi="Times New Roman"/>
                <w:sz w:val="22"/>
              </w:rPr>
            </w:pPr>
            <w:r w:rsidRPr="00704D70">
              <w:rPr>
                <w:rFonts w:ascii="Times New Roman" w:hAnsi="Times New Roman"/>
                <w:spacing w:val="-12"/>
                <w:sz w:val="22"/>
              </w:rPr>
              <w:t>R</w:t>
            </w:r>
            <w:r w:rsidRPr="00704D70">
              <w:rPr>
                <w:rFonts w:ascii="Times New Roman" w:hAnsi="Times New Roman"/>
                <w:spacing w:val="-7"/>
                <w:sz w:val="22"/>
              </w:rPr>
              <w:t xml:space="preserve"> </w:t>
            </w:r>
            <w:r w:rsidRPr="00704D70">
              <w:rPr>
                <w:rFonts w:ascii="Times New Roman" w:hAnsi="Times New Roman"/>
                <w:spacing w:val="-5"/>
                <w:sz w:val="22"/>
              </w:rPr>
              <w:t>(m)</w:t>
            </w:r>
          </w:p>
        </w:tc>
        <w:tc>
          <w:tcPr>
            <w:tcW w:w="888" w:type="dxa"/>
            <w:tcBorders>
              <w:top w:val="single" w:sz="4" w:space="0" w:color="000000"/>
              <w:left w:val="single" w:sz="4" w:space="0" w:color="000000"/>
              <w:bottom w:val="single" w:sz="4" w:space="0" w:color="000000"/>
              <w:right w:val="single" w:sz="4" w:space="0" w:color="000000"/>
            </w:tcBorders>
            <w:hideMark/>
          </w:tcPr>
          <w:p w14:paraId="4E836241" w14:textId="77777777" w:rsidR="009B4074" w:rsidRPr="00704D70" w:rsidRDefault="009B4074" w:rsidP="000206DA">
            <w:pPr>
              <w:spacing w:line="150" w:lineRule="exact"/>
              <w:ind w:left="11"/>
              <w:jc w:val="both"/>
              <w:rPr>
                <w:rFonts w:ascii="Times New Roman" w:hAnsi="Times New Roman"/>
                <w:sz w:val="22"/>
              </w:rPr>
            </w:pPr>
            <w:r w:rsidRPr="00704D70">
              <w:rPr>
                <w:rFonts w:ascii="Times New Roman" w:hAnsi="Times New Roman"/>
                <w:spacing w:val="-10"/>
                <w:w w:val="110"/>
                <w:sz w:val="22"/>
              </w:rPr>
              <w:t>a</w:t>
            </w:r>
          </w:p>
        </w:tc>
        <w:tc>
          <w:tcPr>
            <w:tcW w:w="880" w:type="dxa"/>
            <w:tcBorders>
              <w:top w:val="single" w:sz="4" w:space="0" w:color="000000"/>
              <w:left w:val="single" w:sz="4" w:space="0" w:color="000000"/>
              <w:bottom w:val="single" w:sz="4" w:space="0" w:color="000000"/>
              <w:right w:val="single" w:sz="4" w:space="0" w:color="000000"/>
            </w:tcBorders>
            <w:hideMark/>
          </w:tcPr>
          <w:p w14:paraId="215D3EF1" w14:textId="77777777" w:rsidR="009B4074" w:rsidRPr="00704D70" w:rsidRDefault="009B4074" w:rsidP="000206DA">
            <w:pPr>
              <w:spacing w:line="150" w:lineRule="exact"/>
              <w:ind w:left="7"/>
              <w:jc w:val="both"/>
              <w:rPr>
                <w:rFonts w:ascii="Times New Roman" w:hAnsi="Times New Roman"/>
                <w:sz w:val="22"/>
              </w:rPr>
            </w:pPr>
            <w:r w:rsidRPr="00704D70">
              <w:rPr>
                <w:rFonts w:ascii="Times New Roman" w:hAnsi="Times New Roman"/>
                <w:spacing w:val="-12"/>
                <w:sz w:val="22"/>
              </w:rPr>
              <w:t>R</w:t>
            </w:r>
            <w:r w:rsidRPr="00704D70">
              <w:rPr>
                <w:rFonts w:ascii="Times New Roman" w:hAnsi="Times New Roman"/>
                <w:spacing w:val="-7"/>
                <w:sz w:val="22"/>
              </w:rPr>
              <w:t xml:space="preserve"> </w:t>
            </w:r>
            <w:r w:rsidRPr="00704D70">
              <w:rPr>
                <w:rFonts w:ascii="Times New Roman" w:hAnsi="Times New Roman"/>
                <w:spacing w:val="-5"/>
                <w:sz w:val="22"/>
              </w:rPr>
              <w:t>(m)</w:t>
            </w:r>
          </w:p>
        </w:tc>
        <w:tc>
          <w:tcPr>
            <w:tcW w:w="880" w:type="dxa"/>
            <w:tcBorders>
              <w:top w:val="single" w:sz="4" w:space="0" w:color="000000"/>
              <w:left w:val="single" w:sz="4" w:space="0" w:color="000000"/>
              <w:bottom w:val="single" w:sz="4" w:space="0" w:color="000000"/>
              <w:right w:val="single" w:sz="4" w:space="0" w:color="000000"/>
            </w:tcBorders>
            <w:hideMark/>
          </w:tcPr>
          <w:p w14:paraId="11446989" w14:textId="77777777" w:rsidR="009B4074" w:rsidRPr="00704D70" w:rsidRDefault="009B4074" w:rsidP="000206DA">
            <w:pPr>
              <w:spacing w:line="150" w:lineRule="exact"/>
              <w:ind w:left="11"/>
              <w:jc w:val="both"/>
              <w:rPr>
                <w:rFonts w:ascii="Times New Roman" w:hAnsi="Times New Roman"/>
                <w:sz w:val="22"/>
              </w:rPr>
            </w:pPr>
            <w:r w:rsidRPr="00704D70">
              <w:rPr>
                <w:rFonts w:ascii="Times New Roman" w:hAnsi="Times New Roman"/>
                <w:spacing w:val="-10"/>
                <w:w w:val="110"/>
                <w:sz w:val="22"/>
              </w:rPr>
              <w:t>a</w:t>
            </w:r>
          </w:p>
        </w:tc>
        <w:tc>
          <w:tcPr>
            <w:tcW w:w="888" w:type="dxa"/>
            <w:tcBorders>
              <w:top w:val="single" w:sz="4" w:space="0" w:color="000000"/>
              <w:left w:val="single" w:sz="4" w:space="0" w:color="000000"/>
              <w:bottom w:val="single" w:sz="4" w:space="0" w:color="000000"/>
              <w:right w:val="single" w:sz="4" w:space="0" w:color="000000"/>
            </w:tcBorders>
            <w:hideMark/>
          </w:tcPr>
          <w:p w14:paraId="08917946" w14:textId="77777777" w:rsidR="009B4074" w:rsidRPr="00704D70" w:rsidRDefault="009B4074" w:rsidP="000206DA">
            <w:pPr>
              <w:spacing w:line="150" w:lineRule="exact"/>
              <w:ind w:left="11"/>
              <w:jc w:val="both"/>
              <w:rPr>
                <w:rFonts w:ascii="Times New Roman" w:hAnsi="Times New Roman"/>
                <w:sz w:val="22"/>
              </w:rPr>
            </w:pPr>
            <w:r w:rsidRPr="00704D70">
              <w:rPr>
                <w:rFonts w:ascii="Times New Roman" w:hAnsi="Times New Roman"/>
                <w:spacing w:val="-12"/>
                <w:sz w:val="22"/>
              </w:rPr>
              <w:t>R</w:t>
            </w:r>
            <w:r w:rsidRPr="00704D70">
              <w:rPr>
                <w:rFonts w:ascii="Times New Roman" w:hAnsi="Times New Roman"/>
                <w:spacing w:val="-7"/>
                <w:sz w:val="22"/>
              </w:rPr>
              <w:t xml:space="preserve"> </w:t>
            </w:r>
            <w:r w:rsidRPr="00704D70">
              <w:rPr>
                <w:rFonts w:ascii="Times New Roman" w:hAnsi="Times New Roman"/>
                <w:spacing w:val="-5"/>
                <w:sz w:val="22"/>
              </w:rPr>
              <w:t>(m)</w:t>
            </w:r>
          </w:p>
        </w:tc>
        <w:tc>
          <w:tcPr>
            <w:tcW w:w="884" w:type="dxa"/>
            <w:tcBorders>
              <w:top w:val="single" w:sz="4" w:space="0" w:color="000000"/>
              <w:left w:val="single" w:sz="4" w:space="0" w:color="000000"/>
              <w:bottom w:val="single" w:sz="4" w:space="0" w:color="000000"/>
              <w:right w:val="single" w:sz="4" w:space="0" w:color="000000"/>
            </w:tcBorders>
            <w:hideMark/>
          </w:tcPr>
          <w:p w14:paraId="4FE6375D" w14:textId="77777777" w:rsidR="009B4074" w:rsidRPr="00704D70" w:rsidRDefault="009B4074" w:rsidP="000206DA">
            <w:pPr>
              <w:spacing w:line="150" w:lineRule="exact"/>
              <w:ind w:left="7"/>
              <w:jc w:val="both"/>
              <w:rPr>
                <w:rFonts w:ascii="Times New Roman" w:hAnsi="Times New Roman"/>
                <w:sz w:val="22"/>
              </w:rPr>
            </w:pPr>
            <w:r w:rsidRPr="00704D70">
              <w:rPr>
                <w:rFonts w:ascii="Times New Roman" w:hAnsi="Times New Roman"/>
                <w:spacing w:val="-10"/>
                <w:w w:val="110"/>
                <w:sz w:val="22"/>
              </w:rPr>
              <w:t>a</w:t>
            </w:r>
          </w:p>
        </w:tc>
        <w:tc>
          <w:tcPr>
            <w:tcW w:w="896" w:type="dxa"/>
            <w:tcBorders>
              <w:top w:val="single" w:sz="4" w:space="0" w:color="000000"/>
              <w:left w:val="single" w:sz="4" w:space="0" w:color="000000"/>
              <w:bottom w:val="single" w:sz="4" w:space="0" w:color="000000"/>
              <w:right w:val="single" w:sz="4" w:space="0" w:color="000000"/>
            </w:tcBorders>
            <w:hideMark/>
          </w:tcPr>
          <w:p w14:paraId="4DE6C8D2" w14:textId="77777777" w:rsidR="009B4074" w:rsidRPr="00704D70" w:rsidRDefault="009B4074" w:rsidP="000206DA">
            <w:pPr>
              <w:spacing w:line="150" w:lineRule="exact"/>
              <w:ind w:left="11"/>
              <w:jc w:val="both"/>
              <w:rPr>
                <w:rFonts w:ascii="Times New Roman" w:hAnsi="Times New Roman"/>
                <w:sz w:val="22"/>
              </w:rPr>
            </w:pPr>
            <w:r w:rsidRPr="00704D70">
              <w:rPr>
                <w:rFonts w:ascii="Times New Roman" w:hAnsi="Times New Roman"/>
                <w:spacing w:val="-12"/>
                <w:sz w:val="22"/>
              </w:rPr>
              <w:t>R</w:t>
            </w:r>
            <w:r w:rsidRPr="00704D70">
              <w:rPr>
                <w:rFonts w:ascii="Times New Roman" w:hAnsi="Times New Roman"/>
                <w:spacing w:val="-7"/>
                <w:sz w:val="22"/>
              </w:rPr>
              <w:t xml:space="preserve"> </w:t>
            </w:r>
            <w:r w:rsidRPr="00704D70">
              <w:rPr>
                <w:rFonts w:ascii="Times New Roman" w:hAnsi="Times New Roman"/>
                <w:spacing w:val="-5"/>
                <w:sz w:val="22"/>
              </w:rPr>
              <w:t>(m)</w:t>
            </w:r>
          </w:p>
        </w:tc>
      </w:tr>
      <w:tr w:rsidR="009B4074" w:rsidRPr="00704D70" w14:paraId="38EFA866" w14:textId="77777777" w:rsidTr="000206DA">
        <w:trPr>
          <w:trHeight w:val="258"/>
        </w:trPr>
        <w:tc>
          <w:tcPr>
            <w:tcW w:w="1092" w:type="dxa"/>
            <w:tcBorders>
              <w:top w:val="single" w:sz="4" w:space="0" w:color="000000"/>
              <w:left w:val="single" w:sz="4" w:space="0" w:color="000000"/>
              <w:bottom w:val="single" w:sz="4" w:space="0" w:color="000000"/>
              <w:right w:val="single" w:sz="4" w:space="0" w:color="000000"/>
            </w:tcBorders>
            <w:hideMark/>
          </w:tcPr>
          <w:p w14:paraId="51F63860" w14:textId="77777777" w:rsidR="009B4074" w:rsidRPr="00704D70" w:rsidRDefault="009B4074" w:rsidP="000206DA">
            <w:pPr>
              <w:spacing w:before="5" w:line="232" w:lineRule="exact"/>
              <w:ind w:left="10"/>
              <w:jc w:val="both"/>
              <w:rPr>
                <w:rFonts w:ascii="Times New Roman" w:hAnsi="Times New Roman"/>
                <w:sz w:val="22"/>
              </w:rPr>
            </w:pPr>
            <w:r w:rsidRPr="00704D70">
              <w:rPr>
                <w:rFonts w:ascii="Times New Roman" w:hAnsi="Times New Roman"/>
                <w:spacing w:val="-10"/>
                <w:w w:val="110"/>
                <w:sz w:val="22"/>
              </w:rPr>
              <w:t>1</w:t>
            </w:r>
          </w:p>
        </w:tc>
        <w:tc>
          <w:tcPr>
            <w:tcW w:w="884" w:type="dxa"/>
            <w:tcBorders>
              <w:top w:val="single" w:sz="4" w:space="0" w:color="000000"/>
              <w:left w:val="single" w:sz="4" w:space="0" w:color="000000"/>
              <w:bottom w:val="single" w:sz="4" w:space="0" w:color="000000"/>
              <w:right w:val="single" w:sz="4" w:space="0" w:color="000000"/>
            </w:tcBorders>
            <w:hideMark/>
          </w:tcPr>
          <w:p w14:paraId="6DDD9E14" w14:textId="77777777" w:rsidR="009B4074" w:rsidRPr="00704D70" w:rsidRDefault="009B4074" w:rsidP="000206DA">
            <w:pPr>
              <w:spacing w:before="5" w:line="232" w:lineRule="exact"/>
              <w:ind w:left="19" w:right="35"/>
              <w:jc w:val="both"/>
              <w:rPr>
                <w:rFonts w:ascii="Times New Roman" w:hAnsi="Times New Roman"/>
                <w:sz w:val="22"/>
              </w:rPr>
            </w:pPr>
            <w:r w:rsidRPr="00704D70">
              <w:rPr>
                <w:rFonts w:ascii="Times New Roman" w:hAnsi="Times New Roman"/>
                <w:spacing w:val="-5"/>
                <w:w w:val="110"/>
                <w:sz w:val="22"/>
              </w:rPr>
              <w:t>71</w:t>
            </w:r>
          </w:p>
        </w:tc>
        <w:tc>
          <w:tcPr>
            <w:tcW w:w="880" w:type="dxa"/>
            <w:tcBorders>
              <w:top w:val="single" w:sz="4" w:space="0" w:color="000000"/>
              <w:left w:val="single" w:sz="4" w:space="0" w:color="000000"/>
              <w:bottom w:val="single" w:sz="4" w:space="0" w:color="000000"/>
              <w:right w:val="single" w:sz="4" w:space="0" w:color="000000"/>
            </w:tcBorders>
            <w:hideMark/>
          </w:tcPr>
          <w:p w14:paraId="6A0651FC" w14:textId="77777777" w:rsidR="009B4074" w:rsidRPr="00704D70" w:rsidRDefault="009B4074" w:rsidP="000206DA">
            <w:pPr>
              <w:spacing w:before="5" w:line="232" w:lineRule="exact"/>
              <w:ind w:left="187"/>
              <w:jc w:val="both"/>
              <w:rPr>
                <w:rFonts w:ascii="Times New Roman" w:hAnsi="Times New Roman"/>
                <w:sz w:val="22"/>
              </w:rPr>
            </w:pPr>
            <w:r w:rsidRPr="00704D70">
              <w:rPr>
                <w:rFonts w:ascii="Times New Roman" w:hAnsi="Times New Roman"/>
                <w:spacing w:val="-4"/>
                <w:w w:val="105"/>
                <w:sz w:val="22"/>
              </w:rPr>
              <w:t>2,90</w:t>
            </w:r>
          </w:p>
        </w:tc>
        <w:tc>
          <w:tcPr>
            <w:tcW w:w="888" w:type="dxa"/>
            <w:tcBorders>
              <w:top w:val="single" w:sz="4" w:space="0" w:color="000000"/>
              <w:left w:val="single" w:sz="4" w:space="0" w:color="000000"/>
              <w:bottom w:val="single" w:sz="4" w:space="0" w:color="000000"/>
              <w:right w:val="single" w:sz="4" w:space="0" w:color="000000"/>
            </w:tcBorders>
            <w:hideMark/>
          </w:tcPr>
          <w:p w14:paraId="0F841FF8"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74</w:t>
            </w:r>
          </w:p>
        </w:tc>
        <w:tc>
          <w:tcPr>
            <w:tcW w:w="880" w:type="dxa"/>
            <w:tcBorders>
              <w:top w:val="single" w:sz="4" w:space="0" w:color="000000"/>
              <w:left w:val="single" w:sz="4" w:space="0" w:color="000000"/>
              <w:bottom w:val="single" w:sz="4" w:space="0" w:color="000000"/>
              <w:right w:val="single" w:sz="4" w:space="0" w:color="000000"/>
            </w:tcBorders>
            <w:hideMark/>
          </w:tcPr>
          <w:p w14:paraId="5ACB2464" w14:textId="77777777" w:rsidR="009B4074" w:rsidRPr="00704D70" w:rsidRDefault="009B4074" w:rsidP="000206DA">
            <w:pPr>
              <w:spacing w:before="5" w:line="232" w:lineRule="exact"/>
              <w:ind w:left="7"/>
              <w:jc w:val="both"/>
              <w:rPr>
                <w:rFonts w:ascii="Times New Roman" w:hAnsi="Times New Roman"/>
                <w:sz w:val="22"/>
              </w:rPr>
            </w:pPr>
            <w:r w:rsidRPr="00704D70">
              <w:rPr>
                <w:rFonts w:ascii="Times New Roman" w:hAnsi="Times New Roman"/>
                <w:spacing w:val="-4"/>
                <w:w w:val="105"/>
                <w:sz w:val="22"/>
              </w:rPr>
              <w:t>3,49</w:t>
            </w:r>
          </w:p>
        </w:tc>
        <w:tc>
          <w:tcPr>
            <w:tcW w:w="880" w:type="dxa"/>
            <w:tcBorders>
              <w:top w:val="single" w:sz="4" w:space="0" w:color="000000"/>
              <w:left w:val="single" w:sz="4" w:space="0" w:color="000000"/>
              <w:bottom w:val="single" w:sz="4" w:space="0" w:color="000000"/>
              <w:right w:val="single" w:sz="4" w:space="0" w:color="000000"/>
            </w:tcBorders>
            <w:hideMark/>
          </w:tcPr>
          <w:p w14:paraId="3E3FEC1E" w14:textId="77777777" w:rsidR="009B4074" w:rsidRPr="00704D70" w:rsidRDefault="009B4074" w:rsidP="000206DA">
            <w:pPr>
              <w:spacing w:before="5" w:line="232" w:lineRule="exact"/>
              <w:ind w:right="315"/>
              <w:jc w:val="both"/>
              <w:rPr>
                <w:rFonts w:ascii="Times New Roman" w:hAnsi="Times New Roman"/>
                <w:sz w:val="22"/>
              </w:rPr>
            </w:pPr>
            <w:r w:rsidRPr="00704D70">
              <w:rPr>
                <w:rFonts w:ascii="Times New Roman" w:hAnsi="Times New Roman"/>
                <w:spacing w:val="-5"/>
                <w:w w:val="110"/>
                <w:sz w:val="22"/>
              </w:rPr>
              <w:t>77</w:t>
            </w:r>
          </w:p>
        </w:tc>
        <w:tc>
          <w:tcPr>
            <w:tcW w:w="888" w:type="dxa"/>
            <w:tcBorders>
              <w:top w:val="single" w:sz="4" w:space="0" w:color="000000"/>
              <w:left w:val="single" w:sz="4" w:space="0" w:color="000000"/>
              <w:bottom w:val="single" w:sz="4" w:space="0" w:color="000000"/>
              <w:right w:val="single" w:sz="4" w:space="0" w:color="000000"/>
            </w:tcBorders>
            <w:hideMark/>
          </w:tcPr>
          <w:p w14:paraId="355201EE" w14:textId="77777777" w:rsidR="009B4074" w:rsidRPr="00704D70" w:rsidRDefault="009B4074" w:rsidP="000206DA">
            <w:pPr>
              <w:spacing w:before="5" w:line="232" w:lineRule="exact"/>
              <w:ind w:left="11"/>
              <w:jc w:val="both"/>
              <w:rPr>
                <w:rFonts w:ascii="Times New Roman" w:hAnsi="Times New Roman"/>
                <w:sz w:val="22"/>
              </w:rPr>
            </w:pPr>
            <w:r w:rsidRPr="00704D70">
              <w:rPr>
                <w:rFonts w:ascii="Times New Roman" w:hAnsi="Times New Roman"/>
                <w:spacing w:val="-4"/>
                <w:w w:val="105"/>
                <w:sz w:val="22"/>
              </w:rPr>
              <w:t>4,33</w:t>
            </w:r>
          </w:p>
        </w:tc>
        <w:tc>
          <w:tcPr>
            <w:tcW w:w="884" w:type="dxa"/>
            <w:tcBorders>
              <w:top w:val="single" w:sz="4" w:space="0" w:color="000000"/>
              <w:left w:val="single" w:sz="4" w:space="0" w:color="000000"/>
              <w:bottom w:val="single" w:sz="4" w:space="0" w:color="000000"/>
              <w:right w:val="single" w:sz="4" w:space="0" w:color="000000"/>
            </w:tcBorders>
            <w:hideMark/>
          </w:tcPr>
          <w:p w14:paraId="2620E8CB"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79</w:t>
            </w:r>
          </w:p>
        </w:tc>
        <w:tc>
          <w:tcPr>
            <w:tcW w:w="896" w:type="dxa"/>
            <w:tcBorders>
              <w:top w:val="single" w:sz="4" w:space="0" w:color="000000"/>
              <w:left w:val="single" w:sz="4" w:space="0" w:color="000000"/>
              <w:bottom w:val="single" w:sz="4" w:space="0" w:color="000000"/>
              <w:right w:val="single" w:sz="4" w:space="0" w:color="000000"/>
            </w:tcBorders>
            <w:hideMark/>
          </w:tcPr>
          <w:p w14:paraId="578F8BB6" w14:textId="77777777" w:rsidR="009B4074" w:rsidRPr="00704D70" w:rsidRDefault="009B4074" w:rsidP="000206DA">
            <w:pPr>
              <w:spacing w:before="5" w:line="232" w:lineRule="exact"/>
              <w:ind w:left="11"/>
              <w:jc w:val="both"/>
              <w:rPr>
                <w:rFonts w:ascii="Times New Roman" w:hAnsi="Times New Roman"/>
                <w:sz w:val="22"/>
              </w:rPr>
            </w:pPr>
            <w:r w:rsidRPr="00704D70">
              <w:rPr>
                <w:rFonts w:ascii="Times New Roman" w:hAnsi="Times New Roman"/>
                <w:spacing w:val="-4"/>
                <w:w w:val="105"/>
                <w:sz w:val="22"/>
              </w:rPr>
              <w:t>5,14</w:t>
            </w:r>
          </w:p>
        </w:tc>
      </w:tr>
      <w:tr w:rsidR="009B4074" w:rsidRPr="00704D70" w14:paraId="7DD82B4C" w14:textId="77777777" w:rsidTr="000206DA">
        <w:trPr>
          <w:trHeight w:val="261"/>
        </w:trPr>
        <w:tc>
          <w:tcPr>
            <w:tcW w:w="1092" w:type="dxa"/>
            <w:tcBorders>
              <w:top w:val="single" w:sz="4" w:space="0" w:color="000000"/>
              <w:left w:val="single" w:sz="4" w:space="0" w:color="000000"/>
              <w:bottom w:val="single" w:sz="4" w:space="0" w:color="000000"/>
              <w:right w:val="single" w:sz="4" w:space="0" w:color="000000"/>
            </w:tcBorders>
            <w:hideMark/>
          </w:tcPr>
          <w:p w14:paraId="5D1C1E61" w14:textId="77777777" w:rsidR="009B4074" w:rsidRPr="00704D70" w:rsidRDefault="009B4074" w:rsidP="000206DA">
            <w:pPr>
              <w:spacing w:before="5" w:line="236" w:lineRule="exact"/>
              <w:ind w:left="10"/>
              <w:jc w:val="both"/>
              <w:rPr>
                <w:rFonts w:ascii="Times New Roman" w:hAnsi="Times New Roman"/>
                <w:sz w:val="22"/>
              </w:rPr>
            </w:pPr>
            <w:r w:rsidRPr="00704D70">
              <w:rPr>
                <w:rFonts w:ascii="Times New Roman" w:hAnsi="Times New Roman"/>
                <w:spacing w:val="-10"/>
                <w:w w:val="110"/>
                <w:sz w:val="22"/>
              </w:rPr>
              <w:t>2</w:t>
            </w:r>
          </w:p>
        </w:tc>
        <w:tc>
          <w:tcPr>
            <w:tcW w:w="884" w:type="dxa"/>
            <w:tcBorders>
              <w:top w:val="single" w:sz="4" w:space="0" w:color="000000"/>
              <w:left w:val="single" w:sz="4" w:space="0" w:color="000000"/>
              <w:bottom w:val="single" w:sz="4" w:space="0" w:color="000000"/>
              <w:right w:val="single" w:sz="4" w:space="0" w:color="000000"/>
            </w:tcBorders>
            <w:hideMark/>
          </w:tcPr>
          <w:p w14:paraId="1AC65A77" w14:textId="77777777" w:rsidR="009B4074" w:rsidRPr="00704D70" w:rsidRDefault="009B4074" w:rsidP="000206DA">
            <w:pPr>
              <w:spacing w:before="5" w:line="236" w:lineRule="exact"/>
              <w:ind w:left="19" w:right="35"/>
              <w:jc w:val="both"/>
              <w:rPr>
                <w:rFonts w:ascii="Times New Roman" w:hAnsi="Times New Roman"/>
                <w:sz w:val="22"/>
              </w:rPr>
            </w:pPr>
            <w:r w:rsidRPr="00704D70">
              <w:rPr>
                <w:rFonts w:ascii="Times New Roman" w:hAnsi="Times New Roman"/>
                <w:spacing w:val="-5"/>
                <w:w w:val="110"/>
                <w:sz w:val="22"/>
              </w:rPr>
              <w:t>71</w:t>
            </w:r>
          </w:p>
        </w:tc>
        <w:tc>
          <w:tcPr>
            <w:tcW w:w="880" w:type="dxa"/>
            <w:tcBorders>
              <w:top w:val="single" w:sz="4" w:space="0" w:color="000000"/>
              <w:left w:val="single" w:sz="4" w:space="0" w:color="000000"/>
              <w:bottom w:val="single" w:sz="4" w:space="0" w:color="000000"/>
              <w:right w:val="single" w:sz="4" w:space="0" w:color="000000"/>
            </w:tcBorders>
            <w:hideMark/>
          </w:tcPr>
          <w:p w14:paraId="468937EF" w14:textId="77777777" w:rsidR="009B4074" w:rsidRPr="00704D70" w:rsidRDefault="009B4074" w:rsidP="000206DA">
            <w:pPr>
              <w:spacing w:before="5" w:line="236" w:lineRule="exact"/>
              <w:ind w:left="187"/>
              <w:jc w:val="both"/>
              <w:rPr>
                <w:rFonts w:ascii="Times New Roman" w:hAnsi="Times New Roman"/>
                <w:sz w:val="22"/>
              </w:rPr>
            </w:pPr>
            <w:r w:rsidRPr="00704D70">
              <w:rPr>
                <w:rFonts w:ascii="Times New Roman" w:hAnsi="Times New Roman"/>
                <w:spacing w:val="-4"/>
                <w:w w:val="105"/>
                <w:sz w:val="22"/>
              </w:rPr>
              <w:t>5,81</w:t>
            </w:r>
          </w:p>
        </w:tc>
        <w:tc>
          <w:tcPr>
            <w:tcW w:w="888" w:type="dxa"/>
            <w:tcBorders>
              <w:top w:val="single" w:sz="4" w:space="0" w:color="000000"/>
              <w:left w:val="single" w:sz="4" w:space="0" w:color="000000"/>
              <w:bottom w:val="single" w:sz="4" w:space="0" w:color="000000"/>
              <w:right w:val="single" w:sz="4" w:space="0" w:color="000000"/>
            </w:tcBorders>
            <w:hideMark/>
          </w:tcPr>
          <w:p w14:paraId="1933A837"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74</w:t>
            </w:r>
          </w:p>
        </w:tc>
        <w:tc>
          <w:tcPr>
            <w:tcW w:w="880" w:type="dxa"/>
            <w:tcBorders>
              <w:top w:val="single" w:sz="4" w:space="0" w:color="000000"/>
              <w:left w:val="single" w:sz="4" w:space="0" w:color="000000"/>
              <w:bottom w:val="single" w:sz="4" w:space="0" w:color="000000"/>
              <w:right w:val="single" w:sz="4" w:space="0" w:color="000000"/>
            </w:tcBorders>
            <w:hideMark/>
          </w:tcPr>
          <w:p w14:paraId="6DC8F808" w14:textId="77777777" w:rsidR="009B4074" w:rsidRPr="00704D70" w:rsidRDefault="009B4074" w:rsidP="000206DA">
            <w:pPr>
              <w:spacing w:before="5" w:line="236" w:lineRule="exact"/>
              <w:ind w:left="7"/>
              <w:jc w:val="both"/>
              <w:rPr>
                <w:rFonts w:ascii="Times New Roman" w:hAnsi="Times New Roman"/>
                <w:sz w:val="22"/>
              </w:rPr>
            </w:pPr>
            <w:r w:rsidRPr="00704D70">
              <w:rPr>
                <w:rFonts w:ascii="Times New Roman" w:hAnsi="Times New Roman"/>
                <w:spacing w:val="-4"/>
                <w:w w:val="105"/>
                <w:sz w:val="22"/>
              </w:rPr>
              <w:t>6,97</w:t>
            </w:r>
          </w:p>
        </w:tc>
        <w:tc>
          <w:tcPr>
            <w:tcW w:w="880" w:type="dxa"/>
            <w:tcBorders>
              <w:top w:val="single" w:sz="4" w:space="0" w:color="000000"/>
              <w:left w:val="single" w:sz="4" w:space="0" w:color="000000"/>
              <w:bottom w:val="single" w:sz="4" w:space="0" w:color="000000"/>
              <w:right w:val="single" w:sz="4" w:space="0" w:color="000000"/>
            </w:tcBorders>
            <w:hideMark/>
          </w:tcPr>
          <w:p w14:paraId="51E031A2" w14:textId="77777777" w:rsidR="009B4074" w:rsidRPr="00704D70" w:rsidRDefault="009B4074" w:rsidP="000206DA">
            <w:pPr>
              <w:spacing w:before="5" w:line="236" w:lineRule="exact"/>
              <w:ind w:right="315"/>
              <w:jc w:val="both"/>
              <w:rPr>
                <w:rFonts w:ascii="Times New Roman" w:hAnsi="Times New Roman"/>
                <w:sz w:val="22"/>
              </w:rPr>
            </w:pPr>
            <w:r w:rsidRPr="00704D70">
              <w:rPr>
                <w:rFonts w:ascii="Times New Roman" w:hAnsi="Times New Roman"/>
                <w:spacing w:val="-5"/>
                <w:w w:val="110"/>
                <w:sz w:val="22"/>
              </w:rPr>
              <w:t>77</w:t>
            </w:r>
          </w:p>
        </w:tc>
        <w:tc>
          <w:tcPr>
            <w:tcW w:w="888" w:type="dxa"/>
            <w:tcBorders>
              <w:top w:val="single" w:sz="4" w:space="0" w:color="000000"/>
              <w:left w:val="single" w:sz="4" w:space="0" w:color="000000"/>
              <w:bottom w:val="single" w:sz="4" w:space="0" w:color="000000"/>
              <w:right w:val="single" w:sz="4" w:space="0" w:color="000000"/>
            </w:tcBorders>
            <w:hideMark/>
          </w:tcPr>
          <w:p w14:paraId="20DCEEE4"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4"/>
                <w:w w:val="105"/>
                <w:sz w:val="22"/>
              </w:rPr>
              <w:t>8,66</w:t>
            </w:r>
          </w:p>
        </w:tc>
        <w:tc>
          <w:tcPr>
            <w:tcW w:w="884" w:type="dxa"/>
            <w:tcBorders>
              <w:top w:val="single" w:sz="4" w:space="0" w:color="000000"/>
              <w:left w:val="single" w:sz="4" w:space="0" w:color="000000"/>
              <w:bottom w:val="single" w:sz="4" w:space="0" w:color="000000"/>
              <w:right w:val="single" w:sz="4" w:space="0" w:color="000000"/>
            </w:tcBorders>
            <w:hideMark/>
          </w:tcPr>
          <w:p w14:paraId="56C56EE7"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79</w:t>
            </w:r>
          </w:p>
        </w:tc>
        <w:tc>
          <w:tcPr>
            <w:tcW w:w="896" w:type="dxa"/>
            <w:tcBorders>
              <w:top w:val="single" w:sz="4" w:space="0" w:color="000000"/>
              <w:left w:val="single" w:sz="4" w:space="0" w:color="000000"/>
              <w:bottom w:val="single" w:sz="4" w:space="0" w:color="000000"/>
              <w:right w:val="single" w:sz="4" w:space="0" w:color="000000"/>
            </w:tcBorders>
            <w:hideMark/>
          </w:tcPr>
          <w:p w14:paraId="6F3C7818"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10,29</w:t>
            </w:r>
          </w:p>
        </w:tc>
      </w:tr>
      <w:tr w:rsidR="009B4074" w:rsidRPr="00704D70" w14:paraId="0D3411D8" w14:textId="77777777" w:rsidTr="000206DA">
        <w:trPr>
          <w:trHeight w:val="262"/>
        </w:trPr>
        <w:tc>
          <w:tcPr>
            <w:tcW w:w="1092" w:type="dxa"/>
            <w:tcBorders>
              <w:top w:val="single" w:sz="4" w:space="0" w:color="000000"/>
              <w:left w:val="single" w:sz="4" w:space="0" w:color="000000"/>
              <w:bottom w:val="single" w:sz="4" w:space="0" w:color="000000"/>
              <w:right w:val="single" w:sz="4" w:space="0" w:color="000000"/>
            </w:tcBorders>
            <w:hideMark/>
          </w:tcPr>
          <w:p w14:paraId="6902091A" w14:textId="77777777" w:rsidR="009B4074" w:rsidRPr="00704D70" w:rsidRDefault="009B4074" w:rsidP="000206DA">
            <w:pPr>
              <w:spacing w:before="5" w:line="236" w:lineRule="exact"/>
              <w:ind w:left="10"/>
              <w:jc w:val="both"/>
              <w:rPr>
                <w:rFonts w:ascii="Times New Roman" w:hAnsi="Times New Roman"/>
                <w:sz w:val="22"/>
              </w:rPr>
            </w:pPr>
            <w:r w:rsidRPr="00704D70">
              <w:rPr>
                <w:rFonts w:ascii="Times New Roman" w:hAnsi="Times New Roman"/>
                <w:spacing w:val="-10"/>
                <w:w w:val="110"/>
                <w:sz w:val="22"/>
              </w:rPr>
              <w:t>3</w:t>
            </w:r>
          </w:p>
        </w:tc>
        <w:tc>
          <w:tcPr>
            <w:tcW w:w="884" w:type="dxa"/>
            <w:tcBorders>
              <w:top w:val="single" w:sz="4" w:space="0" w:color="000000"/>
              <w:left w:val="single" w:sz="4" w:space="0" w:color="000000"/>
              <w:bottom w:val="single" w:sz="4" w:space="0" w:color="000000"/>
              <w:right w:val="single" w:sz="4" w:space="0" w:color="000000"/>
            </w:tcBorders>
            <w:hideMark/>
          </w:tcPr>
          <w:p w14:paraId="0E242C73" w14:textId="77777777" w:rsidR="009B4074" w:rsidRPr="00704D70" w:rsidRDefault="009B4074" w:rsidP="000206DA">
            <w:pPr>
              <w:spacing w:before="5" w:line="236" w:lineRule="exact"/>
              <w:ind w:left="19" w:right="35"/>
              <w:jc w:val="both"/>
              <w:rPr>
                <w:rFonts w:ascii="Times New Roman" w:hAnsi="Times New Roman"/>
                <w:sz w:val="22"/>
              </w:rPr>
            </w:pPr>
            <w:r w:rsidRPr="00704D70">
              <w:rPr>
                <w:rFonts w:ascii="Times New Roman" w:hAnsi="Times New Roman"/>
                <w:spacing w:val="-5"/>
                <w:w w:val="110"/>
                <w:sz w:val="22"/>
              </w:rPr>
              <w:t>66</w:t>
            </w:r>
          </w:p>
        </w:tc>
        <w:tc>
          <w:tcPr>
            <w:tcW w:w="880" w:type="dxa"/>
            <w:tcBorders>
              <w:top w:val="single" w:sz="4" w:space="0" w:color="000000"/>
              <w:left w:val="single" w:sz="4" w:space="0" w:color="000000"/>
              <w:bottom w:val="single" w:sz="4" w:space="0" w:color="000000"/>
              <w:right w:val="single" w:sz="4" w:space="0" w:color="000000"/>
            </w:tcBorders>
            <w:hideMark/>
          </w:tcPr>
          <w:p w14:paraId="1CC9F0E0" w14:textId="77777777" w:rsidR="009B4074" w:rsidRPr="00704D70" w:rsidRDefault="009B4074" w:rsidP="000206DA">
            <w:pPr>
              <w:spacing w:before="5" w:line="236" w:lineRule="exact"/>
              <w:ind w:left="187"/>
              <w:jc w:val="both"/>
              <w:rPr>
                <w:rFonts w:ascii="Times New Roman" w:hAnsi="Times New Roman"/>
                <w:sz w:val="22"/>
              </w:rPr>
            </w:pPr>
            <w:r w:rsidRPr="00704D70">
              <w:rPr>
                <w:rFonts w:ascii="Times New Roman" w:hAnsi="Times New Roman"/>
                <w:spacing w:val="-4"/>
                <w:w w:val="105"/>
                <w:sz w:val="22"/>
              </w:rPr>
              <w:t>6,74</w:t>
            </w:r>
          </w:p>
        </w:tc>
        <w:tc>
          <w:tcPr>
            <w:tcW w:w="888" w:type="dxa"/>
            <w:tcBorders>
              <w:top w:val="single" w:sz="4" w:space="0" w:color="000000"/>
              <w:left w:val="single" w:sz="4" w:space="0" w:color="000000"/>
              <w:bottom w:val="single" w:sz="4" w:space="0" w:color="000000"/>
              <w:right w:val="single" w:sz="4" w:space="0" w:color="000000"/>
            </w:tcBorders>
            <w:hideMark/>
          </w:tcPr>
          <w:p w14:paraId="0A2A8497"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71</w:t>
            </w:r>
          </w:p>
        </w:tc>
        <w:tc>
          <w:tcPr>
            <w:tcW w:w="880" w:type="dxa"/>
            <w:tcBorders>
              <w:top w:val="single" w:sz="4" w:space="0" w:color="000000"/>
              <w:left w:val="single" w:sz="4" w:space="0" w:color="000000"/>
              <w:bottom w:val="single" w:sz="4" w:space="0" w:color="000000"/>
              <w:right w:val="single" w:sz="4" w:space="0" w:color="000000"/>
            </w:tcBorders>
            <w:hideMark/>
          </w:tcPr>
          <w:p w14:paraId="1C2D45B6" w14:textId="77777777" w:rsidR="009B4074" w:rsidRPr="00704D70" w:rsidRDefault="009B4074" w:rsidP="000206DA">
            <w:pPr>
              <w:spacing w:before="5" w:line="236" w:lineRule="exact"/>
              <w:ind w:left="7"/>
              <w:jc w:val="both"/>
              <w:rPr>
                <w:rFonts w:ascii="Times New Roman" w:hAnsi="Times New Roman"/>
                <w:sz w:val="22"/>
              </w:rPr>
            </w:pPr>
            <w:r w:rsidRPr="00704D70">
              <w:rPr>
                <w:rFonts w:ascii="Times New Roman" w:hAnsi="Times New Roman"/>
                <w:spacing w:val="-4"/>
                <w:w w:val="105"/>
                <w:sz w:val="22"/>
              </w:rPr>
              <w:t>8,71</w:t>
            </w:r>
          </w:p>
        </w:tc>
        <w:tc>
          <w:tcPr>
            <w:tcW w:w="880" w:type="dxa"/>
            <w:tcBorders>
              <w:top w:val="single" w:sz="4" w:space="0" w:color="000000"/>
              <w:left w:val="single" w:sz="4" w:space="0" w:color="000000"/>
              <w:bottom w:val="single" w:sz="4" w:space="0" w:color="000000"/>
              <w:right w:val="single" w:sz="4" w:space="0" w:color="000000"/>
            </w:tcBorders>
            <w:hideMark/>
          </w:tcPr>
          <w:p w14:paraId="0FD81B15" w14:textId="77777777" w:rsidR="009B4074" w:rsidRPr="00704D70" w:rsidRDefault="009B4074" w:rsidP="000206DA">
            <w:pPr>
              <w:spacing w:before="5" w:line="236" w:lineRule="exact"/>
              <w:ind w:right="315"/>
              <w:jc w:val="both"/>
              <w:rPr>
                <w:rFonts w:ascii="Times New Roman" w:hAnsi="Times New Roman"/>
                <w:sz w:val="22"/>
              </w:rPr>
            </w:pPr>
            <w:r w:rsidRPr="00704D70">
              <w:rPr>
                <w:rFonts w:ascii="Times New Roman" w:hAnsi="Times New Roman"/>
                <w:spacing w:val="-5"/>
                <w:w w:val="110"/>
                <w:sz w:val="22"/>
              </w:rPr>
              <w:t>74</w:t>
            </w:r>
          </w:p>
        </w:tc>
        <w:tc>
          <w:tcPr>
            <w:tcW w:w="888" w:type="dxa"/>
            <w:tcBorders>
              <w:top w:val="single" w:sz="4" w:space="0" w:color="000000"/>
              <w:left w:val="single" w:sz="4" w:space="0" w:color="000000"/>
              <w:bottom w:val="single" w:sz="4" w:space="0" w:color="000000"/>
              <w:right w:val="single" w:sz="4" w:space="0" w:color="000000"/>
            </w:tcBorders>
            <w:hideMark/>
          </w:tcPr>
          <w:p w14:paraId="70939E70"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4"/>
                <w:w w:val="105"/>
                <w:sz w:val="22"/>
              </w:rPr>
              <w:t>10,46</w:t>
            </w:r>
          </w:p>
        </w:tc>
        <w:tc>
          <w:tcPr>
            <w:tcW w:w="884" w:type="dxa"/>
            <w:tcBorders>
              <w:top w:val="single" w:sz="4" w:space="0" w:color="000000"/>
              <w:left w:val="single" w:sz="4" w:space="0" w:color="000000"/>
              <w:bottom w:val="single" w:sz="4" w:space="0" w:color="000000"/>
              <w:right w:val="single" w:sz="4" w:space="0" w:color="000000"/>
            </w:tcBorders>
            <w:hideMark/>
          </w:tcPr>
          <w:p w14:paraId="6A321629"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76</w:t>
            </w:r>
          </w:p>
        </w:tc>
        <w:tc>
          <w:tcPr>
            <w:tcW w:w="896" w:type="dxa"/>
            <w:tcBorders>
              <w:top w:val="single" w:sz="4" w:space="0" w:color="000000"/>
              <w:left w:val="single" w:sz="4" w:space="0" w:color="000000"/>
              <w:bottom w:val="single" w:sz="4" w:space="0" w:color="000000"/>
              <w:right w:val="single" w:sz="4" w:space="0" w:color="000000"/>
            </w:tcBorders>
            <w:hideMark/>
          </w:tcPr>
          <w:p w14:paraId="1E891D41"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12,03</w:t>
            </w:r>
          </w:p>
        </w:tc>
      </w:tr>
      <w:tr w:rsidR="009B4074" w:rsidRPr="00704D70" w14:paraId="1D36C197" w14:textId="77777777" w:rsidTr="000206DA">
        <w:trPr>
          <w:trHeight w:val="261"/>
        </w:trPr>
        <w:tc>
          <w:tcPr>
            <w:tcW w:w="1092" w:type="dxa"/>
            <w:tcBorders>
              <w:top w:val="single" w:sz="4" w:space="0" w:color="000000"/>
              <w:left w:val="single" w:sz="4" w:space="0" w:color="000000"/>
              <w:bottom w:val="single" w:sz="4" w:space="0" w:color="000000"/>
              <w:right w:val="single" w:sz="4" w:space="0" w:color="000000"/>
            </w:tcBorders>
            <w:hideMark/>
          </w:tcPr>
          <w:p w14:paraId="219D4D08" w14:textId="77777777" w:rsidR="009B4074" w:rsidRPr="00704D70" w:rsidRDefault="009B4074" w:rsidP="000206DA">
            <w:pPr>
              <w:spacing w:before="5" w:line="236" w:lineRule="exact"/>
              <w:ind w:left="10"/>
              <w:jc w:val="both"/>
              <w:rPr>
                <w:rFonts w:ascii="Times New Roman" w:hAnsi="Times New Roman"/>
                <w:sz w:val="22"/>
              </w:rPr>
            </w:pPr>
            <w:r w:rsidRPr="00704D70">
              <w:rPr>
                <w:rFonts w:ascii="Times New Roman" w:hAnsi="Times New Roman"/>
                <w:spacing w:val="-10"/>
                <w:w w:val="110"/>
                <w:sz w:val="22"/>
              </w:rPr>
              <w:t>4</w:t>
            </w:r>
          </w:p>
        </w:tc>
        <w:tc>
          <w:tcPr>
            <w:tcW w:w="884" w:type="dxa"/>
            <w:tcBorders>
              <w:top w:val="single" w:sz="4" w:space="0" w:color="000000"/>
              <w:left w:val="single" w:sz="4" w:space="0" w:color="000000"/>
              <w:bottom w:val="single" w:sz="4" w:space="0" w:color="000000"/>
              <w:right w:val="single" w:sz="4" w:space="0" w:color="000000"/>
            </w:tcBorders>
            <w:hideMark/>
          </w:tcPr>
          <w:p w14:paraId="2AA10346" w14:textId="77777777" w:rsidR="009B4074" w:rsidRPr="00704D70" w:rsidRDefault="009B4074" w:rsidP="000206DA">
            <w:pPr>
              <w:spacing w:before="5" w:line="236" w:lineRule="exact"/>
              <w:ind w:left="19" w:right="35"/>
              <w:jc w:val="both"/>
              <w:rPr>
                <w:rFonts w:ascii="Times New Roman" w:hAnsi="Times New Roman"/>
                <w:sz w:val="22"/>
              </w:rPr>
            </w:pPr>
            <w:r w:rsidRPr="00704D70">
              <w:rPr>
                <w:rFonts w:ascii="Times New Roman" w:hAnsi="Times New Roman"/>
                <w:spacing w:val="-5"/>
                <w:w w:val="110"/>
                <w:sz w:val="22"/>
              </w:rPr>
              <w:t>62</w:t>
            </w:r>
          </w:p>
        </w:tc>
        <w:tc>
          <w:tcPr>
            <w:tcW w:w="880" w:type="dxa"/>
            <w:tcBorders>
              <w:top w:val="single" w:sz="4" w:space="0" w:color="000000"/>
              <w:left w:val="single" w:sz="4" w:space="0" w:color="000000"/>
              <w:bottom w:val="single" w:sz="4" w:space="0" w:color="000000"/>
              <w:right w:val="single" w:sz="4" w:space="0" w:color="000000"/>
            </w:tcBorders>
            <w:hideMark/>
          </w:tcPr>
          <w:p w14:paraId="7E076653" w14:textId="77777777" w:rsidR="009B4074" w:rsidRPr="00704D70" w:rsidRDefault="009B4074" w:rsidP="000206DA">
            <w:pPr>
              <w:spacing w:before="5" w:line="236" w:lineRule="exact"/>
              <w:ind w:left="187"/>
              <w:jc w:val="both"/>
              <w:rPr>
                <w:rFonts w:ascii="Times New Roman" w:hAnsi="Times New Roman"/>
                <w:sz w:val="22"/>
              </w:rPr>
            </w:pPr>
            <w:r w:rsidRPr="00704D70">
              <w:rPr>
                <w:rFonts w:ascii="Times New Roman" w:hAnsi="Times New Roman"/>
                <w:spacing w:val="-4"/>
                <w:w w:val="105"/>
                <w:sz w:val="22"/>
              </w:rPr>
              <w:t>7,52</w:t>
            </w:r>
          </w:p>
        </w:tc>
        <w:tc>
          <w:tcPr>
            <w:tcW w:w="888" w:type="dxa"/>
            <w:tcBorders>
              <w:top w:val="single" w:sz="4" w:space="0" w:color="000000"/>
              <w:left w:val="single" w:sz="4" w:space="0" w:color="000000"/>
              <w:bottom w:val="single" w:sz="4" w:space="0" w:color="000000"/>
              <w:right w:val="single" w:sz="4" w:space="0" w:color="000000"/>
            </w:tcBorders>
            <w:hideMark/>
          </w:tcPr>
          <w:p w14:paraId="7CED6C72"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68</w:t>
            </w:r>
          </w:p>
        </w:tc>
        <w:tc>
          <w:tcPr>
            <w:tcW w:w="880" w:type="dxa"/>
            <w:tcBorders>
              <w:top w:val="single" w:sz="4" w:space="0" w:color="000000"/>
              <w:left w:val="single" w:sz="4" w:space="0" w:color="000000"/>
              <w:bottom w:val="single" w:sz="4" w:space="0" w:color="000000"/>
              <w:right w:val="single" w:sz="4" w:space="0" w:color="000000"/>
            </w:tcBorders>
            <w:hideMark/>
          </w:tcPr>
          <w:p w14:paraId="3B6639A4" w14:textId="77777777" w:rsidR="009B4074" w:rsidRPr="00704D70" w:rsidRDefault="009B4074" w:rsidP="000206DA">
            <w:pPr>
              <w:spacing w:before="5" w:line="236" w:lineRule="exact"/>
              <w:ind w:left="7"/>
              <w:jc w:val="both"/>
              <w:rPr>
                <w:rFonts w:ascii="Times New Roman" w:hAnsi="Times New Roman"/>
                <w:sz w:val="22"/>
              </w:rPr>
            </w:pPr>
            <w:r w:rsidRPr="00704D70">
              <w:rPr>
                <w:rFonts w:ascii="Times New Roman" w:hAnsi="Times New Roman"/>
                <w:spacing w:val="-4"/>
                <w:w w:val="105"/>
                <w:sz w:val="22"/>
              </w:rPr>
              <w:t>9,90</w:t>
            </w:r>
          </w:p>
        </w:tc>
        <w:tc>
          <w:tcPr>
            <w:tcW w:w="880" w:type="dxa"/>
            <w:tcBorders>
              <w:top w:val="single" w:sz="4" w:space="0" w:color="000000"/>
              <w:left w:val="single" w:sz="4" w:space="0" w:color="000000"/>
              <w:bottom w:val="single" w:sz="4" w:space="0" w:color="000000"/>
              <w:right w:val="single" w:sz="4" w:space="0" w:color="000000"/>
            </w:tcBorders>
            <w:hideMark/>
          </w:tcPr>
          <w:p w14:paraId="5BBE1587" w14:textId="77777777" w:rsidR="009B4074" w:rsidRPr="00704D70" w:rsidRDefault="009B4074" w:rsidP="000206DA">
            <w:pPr>
              <w:spacing w:before="5" w:line="236" w:lineRule="exact"/>
              <w:ind w:right="315"/>
              <w:jc w:val="both"/>
              <w:rPr>
                <w:rFonts w:ascii="Times New Roman" w:hAnsi="Times New Roman"/>
                <w:sz w:val="22"/>
              </w:rPr>
            </w:pPr>
            <w:r w:rsidRPr="00704D70">
              <w:rPr>
                <w:rFonts w:ascii="Times New Roman" w:hAnsi="Times New Roman"/>
                <w:spacing w:val="-5"/>
                <w:w w:val="110"/>
                <w:sz w:val="22"/>
              </w:rPr>
              <w:t>72</w:t>
            </w:r>
          </w:p>
        </w:tc>
        <w:tc>
          <w:tcPr>
            <w:tcW w:w="888" w:type="dxa"/>
            <w:tcBorders>
              <w:top w:val="single" w:sz="4" w:space="0" w:color="000000"/>
              <w:left w:val="single" w:sz="4" w:space="0" w:color="000000"/>
              <w:bottom w:val="single" w:sz="4" w:space="0" w:color="000000"/>
              <w:right w:val="single" w:sz="4" w:space="0" w:color="000000"/>
            </w:tcBorders>
            <w:hideMark/>
          </w:tcPr>
          <w:p w14:paraId="264CCACA"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4"/>
                <w:w w:val="105"/>
                <w:sz w:val="22"/>
              </w:rPr>
              <w:t>12,31</w:t>
            </w:r>
          </w:p>
        </w:tc>
        <w:tc>
          <w:tcPr>
            <w:tcW w:w="884" w:type="dxa"/>
            <w:tcBorders>
              <w:top w:val="single" w:sz="4" w:space="0" w:color="000000"/>
              <w:left w:val="single" w:sz="4" w:space="0" w:color="000000"/>
              <w:bottom w:val="single" w:sz="4" w:space="0" w:color="000000"/>
              <w:right w:val="single" w:sz="4" w:space="0" w:color="000000"/>
            </w:tcBorders>
            <w:hideMark/>
          </w:tcPr>
          <w:p w14:paraId="6B0C6CB0"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74</w:t>
            </w:r>
          </w:p>
        </w:tc>
        <w:tc>
          <w:tcPr>
            <w:tcW w:w="896" w:type="dxa"/>
            <w:tcBorders>
              <w:top w:val="single" w:sz="4" w:space="0" w:color="000000"/>
              <w:left w:val="single" w:sz="4" w:space="0" w:color="000000"/>
              <w:bottom w:val="single" w:sz="4" w:space="0" w:color="000000"/>
              <w:right w:val="single" w:sz="4" w:space="0" w:color="000000"/>
            </w:tcBorders>
            <w:hideMark/>
          </w:tcPr>
          <w:p w14:paraId="56B29CD0"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13,95</w:t>
            </w:r>
          </w:p>
        </w:tc>
      </w:tr>
      <w:tr w:rsidR="009B4074" w:rsidRPr="00704D70" w14:paraId="14582F52" w14:textId="77777777" w:rsidTr="000206DA">
        <w:trPr>
          <w:trHeight w:val="258"/>
        </w:trPr>
        <w:tc>
          <w:tcPr>
            <w:tcW w:w="1092" w:type="dxa"/>
            <w:tcBorders>
              <w:top w:val="single" w:sz="4" w:space="0" w:color="000000"/>
              <w:left w:val="single" w:sz="4" w:space="0" w:color="000000"/>
              <w:bottom w:val="single" w:sz="4" w:space="0" w:color="000000"/>
              <w:right w:val="single" w:sz="4" w:space="0" w:color="000000"/>
            </w:tcBorders>
            <w:hideMark/>
          </w:tcPr>
          <w:p w14:paraId="58AD7227" w14:textId="77777777" w:rsidR="009B4074" w:rsidRPr="00704D70" w:rsidRDefault="009B4074" w:rsidP="000206DA">
            <w:pPr>
              <w:spacing w:before="5" w:line="232" w:lineRule="exact"/>
              <w:ind w:left="10"/>
              <w:jc w:val="both"/>
              <w:rPr>
                <w:rFonts w:ascii="Times New Roman" w:hAnsi="Times New Roman"/>
                <w:sz w:val="22"/>
              </w:rPr>
            </w:pPr>
            <w:r w:rsidRPr="00704D70">
              <w:rPr>
                <w:rFonts w:ascii="Times New Roman" w:hAnsi="Times New Roman"/>
                <w:spacing w:val="-10"/>
                <w:w w:val="110"/>
                <w:sz w:val="22"/>
              </w:rPr>
              <w:t>5</w:t>
            </w:r>
          </w:p>
        </w:tc>
        <w:tc>
          <w:tcPr>
            <w:tcW w:w="884" w:type="dxa"/>
            <w:tcBorders>
              <w:top w:val="single" w:sz="4" w:space="0" w:color="000000"/>
              <w:left w:val="single" w:sz="4" w:space="0" w:color="000000"/>
              <w:bottom w:val="single" w:sz="4" w:space="0" w:color="000000"/>
              <w:right w:val="single" w:sz="4" w:space="0" w:color="000000"/>
            </w:tcBorders>
            <w:hideMark/>
          </w:tcPr>
          <w:p w14:paraId="11013A22" w14:textId="77777777" w:rsidR="009B4074" w:rsidRPr="00704D70" w:rsidRDefault="009B4074" w:rsidP="000206DA">
            <w:pPr>
              <w:spacing w:before="5" w:line="232" w:lineRule="exact"/>
              <w:ind w:left="19" w:right="35"/>
              <w:jc w:val="both"/>
              <w:rPr>
                <w:rFonts w:ascii="Times New Roman" w:hAnsi="Times New Roman"/>
                <w:sz w:val="22"/>
              </w:rPr>
            </w:pPr>
            <w:r w:rsidRPr="00704D70">
              <w:rPr>
                <w:rFonts w:ascii="Times New Roman" w:hAnsi="Times New Roman"/>
                <w:spacing w:val="-5"/>
                <w:w w:val="110"/>
                <w:sz w:val="22"/>
              </w:rPr>
              <w:t>59</w:t>
            </w:r>
          </w:p>
        </w:tc>
        <w:tc>
          <w:tcPr>
            <w:tcW w:w="880" w:type="dxa"/>
            <w:tcBorders>
              <w:top w:val="single" w:sz="4" w:space="0" w:color="000000"/>
              <w:left w:val="single" w:sz="4" w:space="0" w:color="000000"/>
              <w:bottom w:val="single" w:sz="4" w:space="0" w:color="000000"/>
              <w:right w:val="single" w:sz="4" w:space="0" w:color="000000"/>
            </w:tcBorders>
            <w:hideMark/>
          </w:tcPr>
          <w:p w14:paraId="771FD668" w14:textId="77777777" w:rsidR="009B4074" w:rsidRPr="00704D70" w:rsidRDefault="009B4074" w:rsidP="000206DA">
            <w:pPr>
              <w:spacing w:before="5" w:line="232" w:lineRule="exact"/>
              <w:ind w:left="187"/>
              <w:jc w:val="both"/>
              <w:rPr>
                <w:rFonts w:ascii="Times New Roman" w:hAnsi="Times New Roman"/>
                <w:sz w:val="22"/>
              </w:rPr>
            </w:pPr>
            <w:r w:rsidRPr="00704D70">
              <w:rPr>
                <w:rFonts w:ascii="Times New Roman" w:hAnsi="Times New Roman"/>
                <w:spacing w:val="-4"/>
                <w:w w:val="105"/>
                <w:sz w:val="22"/>
              </w:rPr>
              <w:t>8,32</w:t>
            </w:r>
          </w:p>
        </w:tc>
        <w:tc>
          <w:tcPr>
            <w:tcW w:w="888" w:type="dxa"/>
            <w:tcBorders>
              <w:top w:val="single" w:sz="4" w:space="0" w:color="000000"/>
              <w:left w:val="single" w:sz="4" w:space="0" w:color="000000"/>
              <w:bottom w:val="single" w:sz="4" w:space="0" w:color="000000"/>
              <w:right w:val="single" w:sz="4" w:space="0" w:color="000000"/>
            </w:tcBorders>
            <w:hideMark/>
          </w:tcPr>
          <w:p w14:paraId="1B714C7E"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65</w:t>
            </w:r>
          </w:p>
        </w:tc>
        <w:tc>
          <w:tcPr>
            <w:tcW w:w="880" w:type="dxa"/>
            <w:tcBorders>
              <w:top w:val="single" w:sz="4" w:space="0" w:color="000000"/>
              <w:left w:val="single" w:sz="4" w:space="0" w:color="000000"/>
              <w:bottom w:val="single" w:sz="4" w:space="0" w:color="000000"/>
              <w:right w:val="single" w:sz="4" w:space="0" w:color="000000"/>
            </w:tcBorders>
            <w:hideMark/>
          </w:tcPr>
          <w:p w14:paraId="64904939" w14:textId="77777777" w:rsidR="009B4074" w:rsidRPr="00704D70" w:rsidRDefault="009B4074" w:rsidP="000206DA">
            <w:pPr>
              <w:spacing w:before="5" w:line="232" w:lineRule="exact"/>
              <w:ind w:left="7"/>
              <w:jc w:val="both"/>
              <w:rPr>
                <w:rFonts w:ascii="Times New Roman" w:hAnsi="Times New Roman"/>
                <w:sz w:val="22"/>
              </w:rPr>
            </w:pPr>
            <w:r w:rsidRPr="00704D70">
              <w:rPr>
                <w:rFonts w:ascii="Times New Roman" w:hAnsi="Times New Roman"/>
                <w:spacing w:val="-4"/>
                <w:w w:val="105"/>
                <w:sz w:val="22"/>
              </w:rPr>
              <w:t>10,72</w:t>
            </w:r>
          </w:p>
        </w:tc>
        <w:tc>
          <w:tcPr>
            <w:tcW w:w="880" w:type="dxa"/>
            <w:tcBorders>
              <w:top w:val="single" w:sz="4" w:space="0" w:color="000000"/>
              <w:left w:val="single" w:sz="4" w:space="0" w:color="000000"/>
              <w:bottom w:val="single" w:sz="4" w:space="0" w:color="000000"/>
              <w:right w:val="single" w:sz="4" w:space="0" w:color="000000"/>
            </w:tcBorders>
            <w:hideMark/>
          </w:tcPr>
          <w:p w14:paraId="0E560C8A" w14:textId="77777777" w:rsidR="009B4074" w:rsidRPr="00704D70" w:rsidRDefault="009B4074" w:rsidP="000206DA">
            <w:pPr>
              <w:spacing w:before="5" w:line="232" w:lineRule="exact"/>
              <w:ind w:right="315"/>
              <w:jc w:val="both"/>
              <w:rPr>
                <w:rFonts w:ascii="Times New Roman" w:hAnsi="Times New Roman"/>
                <w:sz w:val="22"/>
              </w:rPr>
            </w:pPr>
            <w:r w:rsidRPr="00704D70">
              <w:rPr>
                <w:rFonts w:ascii="Times New Roman" w:hAnsi="Times New Roman"/>
                <w:spacing w:val="-5"/>
                <w:w w:val="110"/>
                <w:sz w:val="22"/>
              </w:rPr>
              <w:t>70</w:t>
            </w:r>
          </w:p>
        </w:tc>
        <w:tc>
          <w:tcPr>
            <w:tcW w:w="888" w:type="dxa"/>
            <w:tcBorders>
              <w:top w:val="single" w:sz="4" w:space="0" w:color="000000"/>
              <w:left w:val="single" w:sz="4" w:space="0" w:color="000000"/>
              <w:bottom w:val="single" w:sz="4" w:space="0" w:color="000000"/>
              <w:right w:val="single" w:sz="4" w:space="0" w:color="000000"/>
            </w:tcBorders>
            <w:hideMark/>
          </w:tcPr>
          <w:p w14:paraId="162BD524" w14:textId="77777777" w:rsidR="009B4074" w:rsidRPr="00704D70" w:rsidRDefault="009B4074" w:rsidP="000206DA">
            <w:pPr>
              <w:spacing w:before="5" w:line="232" w:lineRule="exact"/>
              <w:ind w:left="11"/>
              <w:jc w:val="both"/>
              <w:rPr>
                <w:rFonts w:ascii="Times New Roman" w:hAnsi="Times New Roman"/>
                <w:sz w:val="22"/>
              </w:rPr>
            </w:pPr>
            <w:r w:rsidRPr="00704D70">
              <w:rPr>
                <w:rFonts w:ascii="Times New Roman" w:hAnsi="Times New Roman"/>
                <w:spacing w:val="-4"/>
                <w:w w:val="105"/>
                <w:sz w:val="22"/>
              </w:rPr>
              <w:t>13,74</w:t>
            </w:r>
          </w:p>
        </w:tc>
        <w:tc>
          <w:tcPr>
            <w:tcW w:w="884" w:type="dxa"/>
            <w:tcBorders>
              <w:top w:val="single" w:sz="4" w:space="0" w:color="000000"/>
              <w:left w:val="single" w:sz="4" w:space="0" w:color="000000"/>
              <w:bottom w:val="single" w:sz="4" w:space="0" w:color="000000"/>
              <w:right w:val="single" w:sz="4" w:space="0" w:color="000000"/>
            </w:tcBorders>
            <w:hideMark/>
          </w:tcPr>
          <w:p w14:paraId="2A9C72BD"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72</w:t>
            </w:r>
          </w:p>
        </w:tc>
        <w:tc>
          <w:tcPr>
            <w:tcW w:w="896" w:type="dxa"/>
            <w:tcBorders>
              <w:top w:val="single" w:sz="4" w:space="0" w:color="000000"/>
              <w:left w:val="single" w:sz="4" w:space="0" w:color="000000"/>
              <w:bottom w:val="single" w:sz="4" w:space="0" w:color="000000"/>
              <w:right w:val="single" w:sz="4" w:space="0" w:color="000000"/>
            </w:tcBorders>
            <w:hideMark/>
          </w:tcPr>
          <w:p w14:paraId="4EEA7A07" w14:textId="77777777" w:rsidR="009B4074" w:rsidRPr="00704D70" w:rsidRDefault="009B4074" w:rsidP="000206DA">
            <w:pPr>
              <w:spacing w:before="5" w:line="232" w:lineRule="exact"/>
              <w:ind w:right="203"/>
              <w:jc w:val="both"/>
              <w:rPr>
                <w:rFonts w:ascii="Times New Roman" w:hAnsi="Times New Roman"/>
                <w:sz w:val="22"/>
              </w:rPr>
            </w:pPr>
            <w:r w:rsidRPr="00704D70">
              <w:rPr>
                <w:rFonts w:ascii="Times New Roman" w:hAnsi="Times New Roman"/>
                <w:spacing w:val="-4"/>
                <w:w w:val="105"/>
                <w:sz w:val="22"/>
              </w:rPr>
              <w:t>15,39</w:t>
            </w:r>
          </w:p>
        </w:tc>
      </w:tr>
      <w:tr w:rsidR="009B4074" w:rsidRPr="00704D70" w14:paraId="73425F49" w14:textId="77777777" w:rsidTr="000206DA">
        <w:trPr>
          <w:trHeight w:val="257"/>
        </w:trPr>
        <w:tc>
          <w:tcPr>
            <w:tcW w:w="1092" w:type="dxa"/>
            <w:tcBorders>
              <w:top w:val="single" w:sz="4" w:space="0" w:color="000000"/>
              <w:left w:val="single" w:sz="4" w:space="0" w:color="000000"/>
              <w:bottom w:val="single" w:sz="4" w:space="0" w:color="000000"/>
              <w:right w:val="single" w:sz="4" w:space="0" w:color="000000"/>
            </w:tcBorders>
            <w:hideMark/>
          </w:tcPr>
          <w:p w14:paraId="161C08ED" w14:textId="77777777" w:rsidR="009B4074" w:rsidRPr="00704D70" w:rsidRDefault="009B4074" w:rsidP="000206DA">
            <w:pPr>
              <w:spacing w:before="5" w:line="232" w:lineRule="exact"/>
              <w:ind w:left="10"/>
              <w:jc w:val="both"/>
              <w:rPr>
                <w:rFonts w:ascii="Times New Roman" w:hAnsi="Times New Roman"/>
                <w:sz w:val="22"/>
              </w:rPr>
            </w:pPr>
            <w:r w:rsidRPr="00704D70">
              <w:rPr>
                <w:rFonts w:ascii="Times New Roman" w:hAnsi="Times New Roman"/>
                <w:spacing w:val="-10"/>
                <w:w w:val="110"/>
                <w:sz w:val="22"/>
              </w:rPr>
              <w:t>6</w:t>
            </w:r>
          </w:p>
        </w:tc>
        <w:tc>
          <w:tcPr>
            <w:tcW w:w="884" w:type="dxa"/>
            <w:tcBorders>
              <w:top w:val="single" w:sz="4" w:space="0" w:color="000000"/>
              <w:left w:val="single" w:sz="4" w:space="0" w:color="000000"/>
              <w:bottom w:val="single" w:sz="4" w:space="0" w:color="000000"/>
              <w:right w:val="single" w:sz="4" w:space="0" w:color="000000"/>
            </w:tcBorders>
            <w:hideMark/>
          </w:tcPr>
          <w:p w14:paraId="4C8F1F0C" w14:textId="77777777" w:rsidR="009B4074" w:rsidRPr="00704D70" w:rsidRDefault="009B4074" w:rsidP="000206DA">
            <w:pPr>
              <w:spacing w:before="5" w:line="232" w:lineRule="exact"/>
              <w:ind w:left="19" w:right="35"/>
              <w:jc w:val="both"/>
              <w:rPr>
                <w:rFonts w:ascii="Times New Roman" w:hAnsi="Times New Roman"/>
                <w:sz w:val="22"/>
              </w:rPr>
            </w:pPr>
            <w:r w:rsidRPr="00704D70">
              <w:rPr>
                <w:rFonts w:ascii="Times New Roman" w:hAnsi="Times New Roman"/>
                <w:spacing w:val="-5"/>
                <w:w w:val="110"/>
                <w:sz w:val="22"/>
              </w:rPr>
              <w:t>56</w:t>
            </w:r>
          </w:p>
        </w:tc>
        <w:tc>
          <w:tcPr>
            <w:tcW w:w="880" w:type="dxa"/>
            <w:tcBorders>
              <w:top w:val="single" w:sz="4" w:space="0" w:color="000000"/>
              <w:left w:val="single" w:sz="4" w:space="0" w:color="000000"/>
              <w:bottom w:val="single" w:sz="4" w:space="0" w:color="000000"/>
              <w:right w:val="single" w:sz="4" w:space="0" w:color="000000"/>
            </w:tcBorders>
            <w:hideMark/>
          </w:tcPr>
          <w:p w14:paraId="29A6FCFB" w14:textId="77777777" w:rsidR="009B4074" w:rsidRPr="00704D70" w:rsidRDefault="009B4074" w:rsidP="000206DA">
            <w:pPr>
              <w:spacing w:before="5" w:line="232" w:lineRule="exact"/>
              <w:ind w:left="187"/>
              <w:jc w:val="both"/>
              <w:rPr>
                <w:rFonts w:ascii="Times New Roman" w:hAnsi="Times New Roman"/>
                <w:sz w:val="22"/>
              </w:rPr>
            </w:pPr>
            <w:r w:rsidRPr="00704D70">
              <w:rPr>
                <w:rFonts w:ascii="Times New Roman" w:hAnsi="Times New Roman"/>
                <w:spacing w:val="-4"/>
                <w:w w:val="105"/>
                <w:sz w:val="22"/>
              </w:rPr>
              <w:t>8,90</w:t>
            </w:r>
          </w:p>
        </w:tc>
        <w:tc>
          <w:tcPr>
            <w:tcW w:w="888" w:type="dxa"/>
            <w:tcBorders>
              <w:top w:val="single" w:sz="4" w:space="0" w:color="000000"/>
              <w:left w:val="single" w:sz="4" w:space="0" w:color="000000"/>
              <w:bottom w:val="single" w:sz="4" w:space="0" w:color="000000"/>
              <w:right w:val="single" w:sz="4" w:space="0" w:color="000000"/>
            </w:tcBorders>
            <w:hideMark/>
          </w:tcPr>
          <w:p w14:paraId="0643F910"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62</w:t>
            </w:r>
          </w:p>
        </w:tc>
        <w:tc>
          <w:tcPr>
            <w:tcW w:w="880" w:type="dxa"/>
            <w:tcBorders>
              <w:top w:val="single" w:sz="4" w:space="0" w:color="000000"/>
              <w:left w:val="single" w:sz="4" w:space="0" w:color="000000"/>
              <w:bottom w:val="single" w:sz="4" w:space="0" w:color="000000"/>
              <w:right w:val="single" w:sz="4" w:space="0" w:color="000000"/>
            </w:tcBorders>
            <w:hideMark/>
          </w:tcPr>
          <w:p w14:paraId="78B6800C" w14:textId="77777777" w:rsidR="009B4074" w:rsidRPr="00704D70" w:rsidRDefault="009B4074" w:rsidP="000206DA">
            <w:pPr>
              <w:spacing w:before="5" w:line="232" w:lineRule="exact"/>
              <w:ind w:left="7"/>
              <w:jc w:val="both"/>
              <w:rPr>
                <w:rFonts w:ascii="Times New Roman" w:hAnsi="Times New Roman"/>
                <w:sz w:val="22"/>
              </w:rPr>
            </w:pPr>
            <w:r w:rsidRPr="00704D70">
              <w:rPr>
                <w:rFonts w:ascii="Times New Roman" w:hAnsi="Times New Roman"/>
                <w:spacing w:val="-4"/>
                <w:w w:val="105"/>
                <w:sz w:val="22"/>
              </w:rPr>
              <w:t>11,28</w:t>
            </w:r>
          </w:p>
        </w:tc>
        <w:tc>
          <w:tcPr>
            <w:tcW w:w="880" w:type="dxa"/>
            <w:tcBorders>
              <w:top w:val="single" w:sz="4" w:space="0" w:color="000000"/>
              <w:left w:val="single" w:sz="4" w:space="0" w:color="000000"/>
              <w:bottom w:val="single" w:sz="4" w:space="0" w:color="000000"/>
              <w:right w:val="single" w:sz="4" w:space="0" w:color="000000"/>
            </w:tcBorders>
            <w:hideMark/>
          </w:tcPr>
          <w:p w14:paraId="0C5B5721" w14:textId="77777777" w:rsidR="009B4074" w:rsidRPr="00704D70" w:rsidRDefault="009B4074" w:rsidP="000206DA">
            <w:pPr>
              <w:spacing w:before="5" w:line="232" w:lineRule="exact"/>
              <w:ind w:right="315"/>
              <w:jc w:val="both"/>
              <w:rPr>
                <w:rFonts w:ascii="Times New Roman" w:hAnsi="Times New Roman"/>
                <w:sz w:val="22"/>
              </w:rPr>
            </w:pPr>
            <w:r w:rsidRPr="00704D70">
              <w:rPr>
                <w:rFonts w:ascii="Times New Roman" w:hAnsi="Times New Roman"/>
                <w:spacing w:val="-5"/>
                <w:w w:val="110"/>
                <w:sz w:val="22"/>
              </w:rPr>
              <w:t>68</w:t>
            </w:r>
          </w:p>
        </w:tc>
        <w:tc>
          <w:tcPr>
            <w:tcW w:w="888" w:type="dxa"/>
            <w:tcBorders>
              <w:top w:val="single" w:sz="4" w:space="0" w:color="000000"/>
              <w:left w:val="single" w:sz="4" w:space="0" w:color="000000"/>
              <w:bottom w:val="single" w:sz="4" w:space="0" w:color="000000"/>
              <w:right w:val="single" w:sz="4" w:space="0" w:color="000000"/>
            </w:tcBorders>
            <w:hideMark/>
          </w:tcPr>
          <w:p w14:paraId="272A4FC0" w14:textId="77777777" w:rsidR="009B4074" w:rsidRPr="00704D70" w:rsidRDefault="009B4074" w:rsidP="000206DA">
            <w:pPr>
              <w:spacing w:before="5" w:line="232" w:lineRule="exact"/>
              <w:ind w:left="11"/>
              <w:jc w:val="both"/>
              <w:rPr>
                <w:rFonts w:ascii="Times New Roman" w:hAnsi="Times New Roman"/>
                <w:sz w:val="22"/>
              </w:rPr>
            </w:pPr>
            <w:r w:rsidRPr="00704D70">
              <w:rPr>
                <w:rFonts w:ascii="Times New Roman" w:hAnsi="Times New Roman"/>
                <w:spacing w:val="-4"/>
                <w:w w:val="105"/>
                <w:sz w:val="22"/>
              </w:rPr>
              <w:t>14,85</w:t>
            </w:r>
          </w:p>
        </w:tc>
        <w:tc>
          <w:tcPr>
            <w:tcW w:w="884" w:type="dxa"/>
            <w:tcBorders>
              <w:top w:val="single" w:sz="4" w:space="0" w:color="000000"/>
              <w:left w:val="single" w:sz="4" w:space="0" w:color="000000"/>
              <w:bottom w:val="single" w:sz="4" w:space="0" w:color="000000"/>
              <w:right w:val="single" w:sz="4" w:space="0" w:color="000000"/>
            </w:tcBorders>
            <w:hideMark/>
          </w:tcPr>
          <w:p w14:paraId="1D424C86"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71</w:t>
            </w:r>
          </w:p>
        </w:tc>
        <w:tc>
          <w:tcPr>
            <w:tcW w:w="896" w:type="dxa"/>
            <w:tcBorders>
              <w:top w:val="single" w:sz="4" w:space="0" w:color="000000"/>
              <w:left w:val="single" w:sz="4" w:space="0" w:color="000000"/>
              <w:bottom w:val="single" w:sz="4" w:space="0" w:color="000000"/>
              <w:right w:val="single" w:sz="4" w:space="0" w:color="000000"/>
            </w:tcBorders>
            <w:hideMark/>
          </w:tcPr>
          <w:p w14:paraId="137E6701" w14:textId="77777777" w:rsidR="009B4074" w:rsidRPr="00704D70" w:rsidRDefault="009B4074" w:rsidP="000206DA">
            <w:pPr>
              <w:spacing w:before="5" w:line="232" w:lineRule="exact"/>
              <w:ind w:right="203"/>
              <w:jc w:val="both"/>
              <w:rPr>
                <w:rFonts w:ascii="Times New Roman" w:hAnsi="Times New Roman"/>
                <w:sz w:val="22"/>
              </w:rPr>
            </w:pPr>
            <w:r w:rsidRPr="00704D70">
              <w:rPr>
                <w:rFonts w:ascii="Times New Roman" w:hAnsi="Times New Roman"/>
                <w:spacing w:val="-4"/>
                <w:w w:val="105"/>
                <w:sz w:val="22"/>
              </w:rPr>
              <w:t>17,43</w:t>
            </w:r>
          </w:p>
        </w:tc>
      </w:tr>
      <w:tr w:rsidR="009B4074" w:rsidRPr="00704D70" w14:paraId="44488D30" w14:textId="77777777" w:rsidTr="000206DA">
        <w:trPr>
          <w:trHeight w:val="266"/>
        </w:trPr>
        <w:tc>
          <w:tcPr>
            <w:tcW w:w="1092" w:type="dxa"/>
            <w:tcBorders>
              <w:top w:val="single" w:sz="4" w:space="0" w:color="000000"/>
              <w:left w:val="single" w:sz="4" w:space="0" w:color="000000"/>
              <w:bottom w:val="single" w:sz="4" w:space="0" w:color="000000"/>
              <w:right w:val="single" w:sz="4" w:space="0" w:color="000000"/>
            </w:tcBorders>
            <w:hideMark/>
          </w:tcPr>
          <w:p w14:paraId="544E7020" w14:textId="77777777" w:rsidR="009B4074" w:rsidRPr="00704D70" w:rsidRDefault="009B4074" w:rsidP="000206DA">
            <w:pPr>
              <w:spacing w:before="9" w:line="236" w:lineRule="exact"/>
              <w:ind w:left="10"/>
              <w:jc w:val="both"/>
              <w:rPr>
                <w:rFonts w:ascii="Times New Roman" w:hAnsi="Times New Roman"/>
                <w:sz w:val="22"/>
              </w:rPr>
            </w:pPr>
            <w:r w:rsidRPr="00704D70">
              <w:rPr>
                <w:rFonts w:ascii="Times New Roman" w:hAnsi="Times New Roman"/>
                <w:spacing w:val="-10"/>
                <w:w w:val="110"/>
                <w:sz w:val="22"/>
              </w:rPr>
              <w:t>7</w:t>
            </w:r>
          </w:p>
        </w:tc>
        <w:tc>
          <w:tcPr>
            <w:tcW w:w="884" w:type="dxa"/>
            <w:tcBorders>
              <w:top w:val="single" w:sz="4" w:space="0" w:color="000000"/>
              <w:left w:val="single" w:sz="4" w:space="0" w:color="000000"/>
              <w:bottom w:val="single" w:sz="4" w:space="0" w:color="000000"/>
              <w:right w:val="single" w:sz="4" w:space="0" w:color="000000"/>
            </w:tcBorders>
            <w:hideMark/>
          </w:tcPr>
          <w:p w14:paraId="60305829" w14:textId="77777777" w:rsidR="009B4074" w:rsidRPr="00704D70" w:rsidRDefault="009B4074" w:rsidP="000206DA">
            <w:pPr>
              <w:spacing w:before="9" w:line="236" w:lineRule="exact"/>
              <w:ind w:left="19" w:right="35"/>
              <w:jc w:val="both"/>
              <w:rPr>
                <w:rFonts w:ascii="Times New Roman" w:hAnsi="Times New Roman"/>
                <w:sz w:val="22"/>
              </w:rPr>
            </w:pPr>
            <w:r w:rsidRPr="00704D70">
              <w:rPr>
                <w:rFonts w:ascii="Times New Roman" w:hAnsi="Times New Roman"/>
                <w:spacing w:val="-5"/>
                <w:w w:val="110"/>
                <w:sz w:val="22"/>
              </w:rPr>
              <w:t>53</w:t>
            </w:r>
          </w:p>
        </w:tc>
        <w:tc>
          <w:tcPr>
            <w:tcW w:w="880" w:type="dxa"/>
            <w:tcBorders>
              <w:top w:val="single" w:sz="4" w:space="0" w:color="000000"/>
              <w:left w:val="single" w:sz="4" w:space="0" w:color="000000"/>
              <w:bottom w:val="single" w:sz="4" w:space="0" w:color="000000"/>
              <w:right w:val="single" w:sz="4" w:space="0" w:color="000000"/>
            </w:tcBorders>
            <w:hideMark/>
          </w:tcPr>
          <w:p w14:paraId="39B3033F" w14:textId="77777777" w:rsidR="009B4074" w:rsidRPr="00704D70" w:rsidRDefault="009B4074" w:rsidP="000206DA">
            <w:pPr>
              <w:spacing w:before="9" w:line="236" w:lineRule="exact"/>
              <w:ind w:left="187"/>
              <w:jc w:val="both"/>
              <w:rPr>
                <w:rFonts w:ascii="Times New Roman" w:hAnsi="Times New Roman"/>
                <w:sz w:val="22"/>
              </w:rPr>
            </w:pPr>
            <w:r w:rsidRPr="00704D70">
              <w:rPr>
                <w:rFonts w:ascii="Times New Roman" w:hAnsi="Times New Roman"/>
                <w:spacing w:val="-4"/>
                <w:w w:val="105"/>
                <w:sz w:val="22"/>
              </w:rPr>
              <w:t>9,29</w:t>
            </w:r>
          </w:p>
        </w:tc>
        <w:tc>
          <w:tcPr>
            <w:tcW w:w="888" w:type="dxa"/>
            <w:tcBorders>
              <w:top w:val="single" w:sz="4" w:space="0" w:color="000000"/>
              <w:left w:val="single" w:sz="4" w:space="0" w:color="000000"/>
              <w:bottom w:val="single" w:sz="4" w:space="0" w:color="000000"/>
              <w:right w:val="single" w:sz="4" w:space="0" w:color="000000"/>
            </w:tcBorders>
            <w:hideMark/>
          </w:tcPr>
          <w:p w14:paraId="23906660" w14:textId="77777777" w:rsidR="009B4074" w:rsidRPr="00704D70" w:rsidRDefault="009B4074" w:rsidP="000206DA">
            <w:pPr>
              <w:spacing w:before="9" w:line="236" w:lineRule="exact"/>
              <w:ind w:right="323"/>
              <w:jc w:val="both"/>
              <w:rPr>
                <w:rFonts w:ascii="Times New Roman" w:hAnsi="Times New Roman"/>
                <w:sz w:val="22"/>
              </w:rPr>
            </w:pPr>
            <w:r w:rsidRPr="00704D70">
              <w:rPr>
                <w:rFonts w:ascii="Times New Roman" w:hAnsi="Times New Roman"/>
                <w:spacing w:val="-5"/>
                <w:w w:val="110"/>
                <w:sz w:val="22"/>
              </w:rPr>
              <w:t>60</w:t>
            </w:r>
          </w:p>
        </w:tc>
        <w:tc>
          <w:tcPr>
            <w:tcW w:w="880" w:type="dxa"/>
            <w:tcBorders>
              <w:top w:val="single" w:sz="4" w:space="0" w:color="000000"/>
              <w:left w:val="single" w:sz="4" w:space="0" w:color="000000"/>
              <w:bottom w:val="single" w:sz="4" w:space="0" w:color="000000"/>
              <w:right w:val="single" w:sz="4" w:space="0" w:color="000000"/>
            </w:tcBorders>
            <w:hideMark/>
          </w:tcPr>
          <w:p w14:paraId="75B42639" w14:textId="77777777" w:rsidR="009B4074" w:rsidRPr="00704D70" w:rsidRDefault="009B4074" w:rsidP="000206DA">
            <w:pPr>
              <w:spacing w:before="9" w:line="236" w:lineRule="exact"/>
              <w:ind w:left="7"/>
              <w:jc w:val="both"/>
              <w:rPr>
                <w:rFonts w:ascii="Times New Roman" w:hAnsi="Times New Roman"/>
                <w:sz w:val="22"/>
              </w:rPr>
            </w:pPr>
            <w:r w:rsidRPr="00704D70">
              <w:rPr>
                <w:rFonts w:ascii="Times New Roman" w:hAnsi="Times New Roman"/>
                <w:spacing w:val="-4"/>
                <w:w w:val="105"/>
                <w:sz w:val="22"/>
              </w:rPr>
              <w:t>12,12</w:t>
            </w:r>
          </w:p>
        </w:tc>
        <w:tc>
          <w:tcPr>
            <w:tcW w:w="880" w:type="dxa"/>
            <w:tcBorders>
              <w:top w:val="single" w:sz="4" w:space="0" w:color="000000"/>
              <w:left w:val="single" w:sz="4" w:space="0" w:color="000000"/>
              <w:bottom w:val="single" w:sz="4" w:space="0" w:color="000000"/>
              <w:right w:val="single" w:sz="4" w:space="0" w:color="000000"/>
            </w:tcBorders>
            <w:hideMark/>
          </w:tcPr>
          <w:p w14:paraId="1B2B3F23" w14:textId="77777777" w:rsidR="009B4074" w:rsidRPr="00704D70" w:rsidRDefault="009B4074" w:rsidP="000206DA">
            <w:pPr>
              <w:spacing w:before="9" w:line="236" w:lineRule="exact"/>
              <w:ind w:right="315"/>
              <w:jc w:val="both"/>
              <w:rPr>
                <w:rFonts w:ascii="Times New Roman" w:hAnsi="Times New Roman"/>
                <w:sz w:val="22"/>
              </w:rPr>
            </w:pPr>
            <w:r w:rsidRPr="00704D70">
              <w:rPr>
                <w:rFonts w:ascii="Times New Roman" w:hAnsi="Times New Roman"/>
                <w:spacing w:val="-5"/>
                <w:w w:val="110"/>
                <w:sz w:val="22"/>
              </w:rPr>
              <w:t>66</w:t>
            </w:r>
          </w:p>
        </w:tc>
        <w:tc>
          <w:tcPr>
            <w:tcW w:w="888" w:type="dxa"/>
            <w:tcBorders>
              <w:top w:val="single" w:sz="4" w:space="0" w:color="000000"/>
              <w:left w:val="single" w:sz="4" w:space="0" w:color="000000"/>
              <w:bottom w:val="single" w:sz="4" w:space="0" w:color="000000"/>
              <w:right w:val="single" w:sz="4" w:space="0" w:color="000000"/>
            </w:tcBorders>
            <w:hideMark/>
          </w:tcPr>
          <w:p w14:paraId="6521E0E1" w14:textId="77777777" w:rsidR="009B4074" w:rsidRPr="00704D70" w:rsidRDefault="009B4074" w:rsidP="000206DA">
            <w:pPr>
              <w:spacing w:before="9" w:line="236" w:lineRule="exact"/>
              <w:ind w:left="11"/>
              <w:jc w:val="both"/>
              <w:rPr>
                <w:rFonts w:ascii="Times New Roman" w:hAnsi="Times New Roman"/>
                <w:sz w:val="22"/>
              </w:rPr>
            </w:pPr>
            <w:r w:rsidRPr="00704D70">
              <w:rPr>
                <w:rFonts w:ascii="Times New Roman" w:hAnsi="Times New Roman"/>
                <w:spacing w:val="-4"/>
                <w:w w:val="105"/>
                <w:sz w:val="22"/>
              </w:rPr>
              <w:t>15,72</w:t>
            </w:r>
          </w:p>
        </w:tc>
        <w:tc>
          <w:tcPr>
            <w:tcW w:w="884" w:type="dxa"/>
            <w:tcBorders>
              <w:top w:val="single" w:sz="4" w:space="0" w:color="000000"/>
              <w:left w:val="single" w:sz="4" w:space="0" w:color="000000"/>
              <w:bottom w:val="single" w:sz="4" w:space="0" w:color="000000"/>
              <w:right w:val="single" w:sz="4" w:space="0" w:color="000000"/>
            </w:tcBorders>
            <w:hideMark/>
          </w:tcPr>
          <w:p w14:paraId="5FBCF64C" w14:textId="77777777" w:rsidR="009B4074" w:rsidRPr="00704D70" w:rsidRDefault="009B4074" w:rsidP="000206DA">
            <w:pPr>
              <w:spacing w:before="9" w:line="236" w:lineRule="exact"/>
              <w:ind w:right="323"/>
              <w:jc w:val="both"/>
              <w:rPr>
                <w:rFonts w:ascii="Times New Roman" w:hAnsi="Times New Roman"/>
                <w:sz w:val="22"/>
              </w:rPr>
            </w:pPr>
            <w:r w:rsidRPr="00704D70">
              <w:rPr>
                <w:rFonts w:ascii="Times New Roman" w:hAnsi="Times New Roman"/>
                <w:spacing w:val="-5"/>
                <w:w w:val="110"/>
                <w:sz w:val="22"/>
              </w:rPr>
              <w:t>69</w:t>
            </w:r>
          </w:p>
        </w:tc>
        <w:tc>
          <w:tcPr>
            <w:tcW w:w="896" w:type="dxa"/>
            <w:tcBorders>
              <w:top w:val="single" w:sz="4" w:space="0" w:color="000000"/>
              <w:left w:val="single" w:sz="4" w:space="0" w:color="000000"/>
              <w:bottom w:val="single" w:sz="4" w:space="0" w:color="000000"/>
              <w:right w:val="single" w:sz="4" w:space="0" w:color="000000"/>
            </w:tcBorders>
            <w:hideMark/>
          </w:tcPr>
          <w:p w14:paraId="6F41A44A" w14:textId="77777777" w:rsidR="009B4074" w:rsidRPr="00704D70" w:rsidRDefault="009B4074" w:rsidP="000206DA">
            <w:pPr>
              <w:spacing w:before="9" w:line="236" w:lineRule="exact"/>
              <w:ind w:right="203"/>
              <w:jc w:val="both"/>
              <w:rPr>
                <w:rFonts w:ascii="Times New Roman" w:hAnsi="Times New Roman"/>
                <w:sz w:val="22"/>
              </w:rPr>
            </w:pPr>
            <w:r w:rsidRPr="00704D70">
              <w:rPr>
                <w:rFonts w:ascii="Times New Roman" w:hAnsi="Times New Roman"/>
                <w:spacing w:val="-4"/>
                <w:w w:val="105"/>
                <w:sz w:val="22"/>
              </w:rPr>
              <w:t>18,24</w:t>
            </w:r>
          </w:p>
        </w:tc>
      </w:tr>
      <w:tr w:rsidR="009B4074" w:rsidRPr="00704D70" w14:paraId="03C18995" w14:textId="77777777" w:rsidTr="000206DA">
        <w:trPr>
          <w:trHeight w:val="257"/>
        </w:trPr>
        <w:tc>
          <w:tcPr>
            <w:tcW w:w="1092" w:type="dxa"/>
            <w:tcBorders>
              <w:top w:val="single" w:sz="4" w:space="0" w:color="000000"/>
              <w:left w:val="single" w:sz="4" w:space="0" w:color="000000"/>
              <w:bottom w:val="single" w:sz="4" w:space="0" w:color="000000"/>
              <w:right w:val="single" w:sz="4" w:space="0" w:color="000000"/>
            </w:tcBorders>
            <w:hideMark/>
          </w:tcPr>
          <w:p w14:paraId="2E5D5044" w14:textId="77777777" w:rsidR="009B4074" w:rsidRPr="00704D70" w:rsidRDefault="009B4074" w:rsidP="000206DA">
            <w:pPr>
              <w:spacing w:before="1" w:line="236" w:lineRule="exact"/>
              <w:ind w:left="10"/>
              <w:jc w:val="both"/>
              <w:rPr>
                <w:rFonts w:ascii="Times New Roman" w:hAnsi="Times New Roman"/>
                <w:sz w:val="22"/>
              </w:rPr>
            </w:pPr>
            <w:r w:rsidRPr="00704D70">
              <w:rPr>
                <w:rFonts w:ascii="Times New Roman" w:hAnsi="Times New Roman"/>
                <w:spacing w:val="-10"/>
                <w:w w:val="110"/>
                <w:sz w:val="22"/>
              </w:rPr>
              <w:t>8</w:t>
            </w:r>
          </w:p>
        </w:tc>
        <w:tc>
          <w:tcPr>
            <w:tcW w:w="884" w:type="dxa"/>
            <w:tcBorders>
              <w:top w:val="single" w:sz="4" w:space="0" w:color="000000"/>
              <w:left w:val="single" w:sz="4" w:space="0" w:color="000000"/>
              <w:bottom w:val="single" w:sz="4" w:space="0" w:color="000000"/>
              <w:right w:val="single" w:sz="4" w:space="0" w:color="000000"/>
            </w:tcBorders>
            <w:hideMark/>
          </w:tcPr>
          <w:p w14:paraId="4CDD14C6" w14:textId="77777777" w:rsidR="009B4074" w:rsidRPr="00704D70" w:rsidRDefault="009B4074" w:rsidP="000206DA">
            <w:pPr>
              <w:spacing w:before="1" w:line="236" w:lineRule="exact"/>
              <w:ind w:left="19" w:right="35"/>
              <w:jc w:val="both"/>
              <w:rPr>
                <w:rFonts w:ascii="Times New Roman" w:hAnsi="Times New Roman"/>
                <w:sz w:val="22"/>
              </w:rPr>
            </w:pPr>
            <w:r w:rsidRPr="00704D70">
              <w:rPr>
                <w:rFonts w:ascii="Times New Roman" w:hAnsi="Times New Roman"/>
                <w:spacing w:val="-5"/>
                <w:w w:val="110"/>
                <w:sz w:val="22"/>
              </w:rPr>
              <w:t>50</w:t>
            </w:r>
          </w:p>
        </w:tc>
        <w:tc>
          <w:tcPr>
            <w:tcW w:w="880" w:type="dxa"/>
            <w:tcBorders>
              <w:top w:val="single" w:sz="4" w:space="0" w:color="000000"/>
              <w:left w:val="single" w:sz="4" w:space="0" w:color="000000"/>
              <w:bottom w:val="single" w:sz="4" w:space="0" w:color="000000"/>
              <w:right w:val="single" w:sz="4" w:space="0" w:color="000000"/>
            </w:tcBorders>
            <w:hideMark/>
          </w:tcPr>
          <w:p w14:paraId="5872C220" w14:textId="77777777" w:rsidR="009B4074" w:rsidRPr="00704D70" w:rsidRDefault="009B4074" w:rsidP="000206DA">
            <w:pPr>
              <w:spacing w:before="1" w:line="236" w:lineRule="exact"/>
              <w:ind w:left="187"/>
              <w:jc w:val="both"/>
              <w:rPr>
                <w:rFonts w:ascii="Times New Roman" w:hAnsi="Times New Roman"/>
                <w:sz w:val="22"/>
              </w:rPr>
            </w:pPr>
            <w:r w:rsidRPr="00704D70">
              <w:rPr>
                <w:rFonts w:ascii="Times New Roman" w:hAnsi="Times New Roman"/>
                <w:spacing w:val="-4"/>
                <w:w w:val="105"/>
                <w:sz w:val="22"/>
              </w:rPr>
              <w:t>9,53</w:t>
            </w:r>
          </w:p>
        </w:tc>
        <w:tc>
          <w:tcPr>
            <w:tcW w:w="888" w:type="dxa"/>
            <w:tcBorders>
              <w:top w:val="single" w:sz="4" w:space="0" w:color="000000"/>
              <w:left w:val="single" w:sz="4" w:space="0" w:color="000000"/>
              <w:bottom w:val="single" w:sz="4" w:space="0" w:color="000000"/>
              <w:right w:val="single" w:sz="4" w:space="0" w:color="000000"/>
            </w:tcBorders>
            <w:hideMark/>
          </w:tcPr>
          <w:p w14:paraId="458E296E" w14:textId="77777777" w:rsidR="009B4074" w:rsidRPr="00704D70" w:rsidRDefault="009B4074" w:rsidP="000206DA">
            <w:pPr>
              <w:spacing w:before="1" w:line="236" w:lineRule="exact"/>
              <w:ind w:right="323"/>
              <w:jc w:val="both"/>
              <w:rPr>
                <w:rFonts w:ascii="Times New Roman" w:hAnsi="Times New Roman"/>
                <w:sz w:val="22"/>
              </w:rPr>
            </w:pPr>
            <w:r w:rsidRPr="00704D70">
              <w:rPr>
                <w:rFonts w:ascii="Times New Roman" w:hAnsi="Times New Roman"/>
                <w:spacing w:val="-5"/>
                <w:w w:val="110"/>
                <w:sz w:val="22"/>
              </w:rPr>
              <w:t>58</w:t>
            </w:r>
          </w:p>
        </w:tc>
        <w:tc>
          <w:tcPr>
            <w:tcW w:w="880" w:type="dxa"/>
            <w:tcBorders>
              <w:top w:val="single" w:sz="4" w:space="0" w:color="000000"/>
              <w:left w:val="single" w:sz="4" w:space="0" w:color="000000"/>
              <w:bottom w:val="single" w:sz="4" w:space="0" w:color="000000"/>
              <w:right w:val="single" w:sz="4" w:space="0" w:color="000000"/>
            </w:tcBorders>
            <w:hideMark/>
          </w:tcPr>
          <w:p w14:paraId="79D838B3" w14:textId="77777777" w:rsidR="009B4074" w:rsidRPr="00704D70" w:rsidRDefault="009B4074" w:rsidP="000206DA">
            <w:pPr>
              <w:spacing w:before="1" w:line="236" w:lineRule="exact"/>
              <w:ind w:left="7"/>
              <w:jc w:val="both"/>
              <w:rPr>
                <w:rFonts w:ascii="Times New Roman" w:hAnsi="Times New Roman"/>
                <w:sz w:val="22"/>
              </w:rPr>
            </w:pPr>
            <w:r w:rsidRPr="00704D70">
              <w:rPr>
                <w:rFonts w:ascii="Times New Roman" w:hAnsi="Times New Roman"/>
                <w:spacing w:val="-4"/>
                <w:w w:val="105"/>
                <w:sz w:val="22"/>
              </w:rPr>
              <w:t>12,80</w:t>
            </w:r>
          </w:p>
        </w:tc>
        <w:tc>
          <w:tcPr>
            <w:tcW w:w="880" w:type="dxa"/>
            <w:tcBorders>
              <w:top w:val="single" w:sz="4" w:space="0" w:color="000000"/>
              <w:left w:val="single" w:sz="4" w:space="0" w:color="000000"/>
              <w:bottom w:val="single" w:sz="4" w:space="0" w:color="000000"/>
              <w:right w:val="single" w:sz="4" w:space="0" w:color="000000"/>
            </w:tcBorders>
            <w:hideMark/>
          </w:tcPr>
          <w:p w14:paraId="77041FC3" w14:textId="77777777" w:rsidR="009B4074" w:rsidRPr="00704D70" w:rsidRDefault="009B4074" w:rsidP="000206DA">
            <w:pPr>
              <w:spacing w:before="1" w:line="236" w:lineRule="exact"/>
              <w:ind w:right="315"/>
              <w:jc w:val="both"/>
              <w:rPr>
                <w:rFonts w:ascii="Times New Roman" w:hAnsi="Times New Roman"/>
                <w:sz w:val="22"/>
              </w:rPr>
            </w:pPr>
            <w:r w:rsidRPr="00704D70">
              <w:rPr>
                <w:rFonts w:ascii="Times New Roman" w:hAnsi="Times New Roman"/>
                <w:spacing w:val="-5"/>
                <w:w w:val="110"/>
                <w:sz w:val="22"/>
              </w:rPr>
              <w:t>64</w:t>
            </w:r>
          </w:p>
        </w:tc>
        <w:tc>
          <w:tcPr>
            <w:tcW w:w="888" w:type="dxa"/>
            <w:tcBorders>
              <w:top w:val="single" w:sz="4" w:space="0" w:color="000000"/>
              <w:left w:val="single" w:sz="4" w:space="0" w:color="000000"/>
              <w:bottom w:val="single" w:sz="4" w:space="0" w:color="000000"/>
              <w:right w:val="single" w:sz="4" w:space="0" w:color="000000"/>
            </w:tcBorders>
            <w:hideMark/>
          </w:tcPr>
          <w:p w14:paraId="74437C0A" w14:textId="77777777" w:rsidR="009B4074" w:rsidRPr="00704D70" w:rsidRDefault="009B4074" w:rsidP="000206DA">
            <w:pPr>
              <w:spacing w:before="1" w:line="236" w:lineRule="exact"/>
              <w:ind w:left="11"/>
              <w:jc w:val="both"/>
              <w:rPr>
                <w:rFonts w:ascii="Times New Roman" w:hAnsi="Times New Roman"/>
                <w:sz w:val="22"/>
              </w:rPr>
            </w:pPr>
            <w:r w:rsidRPr="00704D70">
              <w:rPr>
                <w:rFonts w:ascii="Times New Roman" w:hAnsi="Times New Roman"/>
                <w:spacing w:val="-4"/>
                <w:w w:val="105"/>
                <w:sz w:val="22"/>
              </w:rPr>
              <w:t>16,40</w:t>
            </w:r>
          </w:p>
        </w:tc>
        <w:tc>
          <w:tcPr>
            <w:tcW w:w="884" w:type="dxa"/>
            <w:tcBorders>
              <w:top w:val="single" w:sz="4" w:space="0" w:color="000000"/>
              <w:left w:val="single" w:sz="4" w:space="0" w:color="000000"/>
              <w:bottom w:val="single" w:sz="4" w:space="0" w:color="000000"/>
              <w:right w:val="single" w:sz="4" w:space="0" w:color="000000"/>
            </w:tcBorders>
            <w:hideMark/>
          </w:tcPr>
          <w:p w14:paraId="5BFA83BE" w14:textId="77777777" w:rsidR="009B4074" w:rsidRPr="00704D70" w:rsidRDefault="009B4074" w:rsidP="000206DA">
            <w:pPr>
              <w:spacing w:before="1" w:line="236" w:lineRule="exact"/>
              <w:ind w:right="323"/>
              <w:jc w:val="both"/>
              <w:rPr>
                <w:rFonts w:ascii="Times New Roman" w:hAnsi="Times New Roman"/>
                <w:sz w:val="22"/>
              </w:rPr>
            </w:pPr>
            <w:r w:rsidRPr="00704D70">
              <w:rPr>
                <w:rFonts w:ascii="Times New Roman" w:hAnsi="Times New Roman"/>
                <w:spacing w:val="-5"/>
                <w:w w:val="110"/>
                <w:sz w:val="22"/>
              </w:rPr>
              <w:t>68</w:t>
            </w:r>
          </w:p>
        </w:tc>
        <w:tc>
          <w:tcPr>
            <w:tcW w:w="896" w:type="dxa"/>
            <w:tcBorders>
              <w:top w:val="single" w:sz="4" w:space="0" w:color="000000"/>
              <w:left w:val="single" w:sz="4" w:space="0" w:color="000000"/>
              <w:bottom w:val="single" w:sz="4" w:space="0" w:color="000000"/>
              <w:right w:val="single" w:sz="4" w:space="0" w:color="000000"/>
            </w:tcBorders>
            <w:hideMark/>
          </w:tcPr>
          <w:p w14:paraId="349CF075" w14:textId="77777777" w:rsidR="009B4074" w:rsidRPr="00704D70" w:rsidRDefault="009B4074" w:rsidP="000206DA">
            <w:pPr>
              <w:spacing w:before="1" w:line="236" w:lineRule="exact"/>
              <w:ind w:right="203"/>
              <w:jc w:val="both"/>
              <w:rPr>
                <w:rFonts w:ascii="Times New Roman" w:hAnsi="Times New Roman"/>
                <w:sz w:val="22"/>
              </w:rPr>
            </w:pPr>
            <w:r w:rsidRPr="00704D70">
              <w:rPr>
                <w:rFonts w:ascii="Times New Roman" w:hAnsi="Times New Roman"/>
                <w:spacing w:val="-4"/>
                <w:w w:val="105"/>
                <w:sz w:val="22"/>
              </w:rPr>
              <w:t>19,80</w:t>
            </w:r>
          </w:p>
        </w:tc>
      </w:tr>
      <w:tr w:rsidR="009B4074" w:rsidRPr="00704D70" w14:paraId="06BA2B37" w14:textId="77777777" w:rsidTr="000206DA">
        <w:trPr>
          <w:trHeight w:val="262"/>
        </w:trPr>
        <w:tc>
          <w:tcPr>
            <w:tcW w:w="1092" w:type="dxa"/>
            <w:tcBorders>
              <w:top w:val="single" w:sz="4" w:space="0" w:color="000000"/>
              <w:left w:val="single" w:sz="4" w:space="0" w:color="000000"/>
              <w:bottom w:val="single" w:sz="4" w:space="0" w:color="000000"/>
              <w:right w:val="single" w:sz="4" w:space="0" w:color="000000"/>
            </w:tcBorders>
            <w:hideMark/>
          </w:tcPr>
          <w:p w14:paraId="32C7BAC6" w14:textId="77777777" w:rsidR="009B4074" w:rsidRPr="00704D70" w:rsidRDefault="009B4074" w:rsidP="000206DA">
            <w:pPr>
              <w:spacing w:before="5" w:line="236" w:lineRule="exact"/>
              <w:ind w:left="10"/>
              <w:jc w:val="both"/>
              <w:rPr>
                <w:rFonts w:ascii="Times New Roman" w:hAnsi="Times New Roman"/>
                <w:sz w:val="22"/>
              </w:rPr>
            </w:pPr>
            <w:r w:rsidRPr="00704D70">
              <w:rPr>
                <w:rFonts w:ascii="Times New Roman" w:hAnsi="Times New Roman"/>
                <w:spacing w:val="-10"/>
                <w:w w:val="110"/>
                <w:sz w:val="22"/>
              </w:rPr>
              <w:t>9</w:t>
            </w:r>
          </w:p>
        </w:tc>
        <w:tc>
          <w:tcPr>
            <w:tcW w:w="884" w:type="dxa"/>
            <w:tcBorders>
              <w:top w:val="single" w:sz="4" w:space="0" w:color="000000"/>
              <w:left w:val="single" w:sz="4" w:space="0" w:color="000000"/>
              <w:bottom w:val="single" w:sz="4" w:space="0" w:color="000000"/>
              <w:right w:val="single" w:sz="4" w:space="0" w:color="000000"/>
            </w:tcBorders>
            <w:hideMark/>
          </w:tcPr>
          <w:p w14:paraId="335506C3" w14:textId="77777777" w:rsidR="009B4074" w:rsidRPr="00704D70" w:rsidRDefault="009B4074" w:rsidP="000206DA">
            <w:pPr>
              <w:spacing w:before="5" w:line="236" w:lineRule="exact"/>
              <w:ind w:left="19" w:right="35"/>
              <w:jc w:val="both"/>
              <w:rPr>
                <w:rFonts w:ascii="Times New Roman" w:hAnsi="Times New Roman"/>
                <w:sz w:val="22"/>
              </w:rPr>
            </w:pPr>
            <w:r w:rsidRPr="00704D70">
              <w:rPr>
                <w:rFonts w:ascii="Times New Roman" w:hAnsi="Times New Roman"/>
                <w:spacing w:val="-5"/>
                <w:w w:val="110"/>
                <w:sz w:val="22"/>
              </w:rPr>
              <w:t>48</w:t>
            </w:r>
          </w:p>
        </w:tc>
        <w:tc>
          <w:tcPr>
            <w:tcW w:w="880" w:type="dxa"/>
            <w:tcBorders>
              <w:top w:val="single" w:sz="4" w:space="0" w:color="000000"/>
              <w:left w:val="single" w:sz="4" w:space="0" w:color="000000"/>
              <w:bottom w:val="single" w:sz="4" w:space="0" w:color="000000"/>
              <w:right w:val="single" w:sz="4" w:space="0" w:color="000000"/>
            </w:tcBorders>
            <w:hideMark/>
          </w:tcPr>
          <w:p w14:paraId="5FF12F98" w14:textId="77777777" w:rsidR="009B4074" w:rsidRPr="00704D70" w:rsidRDefault="009B4074" w:rsidP="000206DA">
            <w:pPr>
              <w:spacing w:before="5" w:line="236" w:lineRule="exact"/>
              <w:ind w:right="151"/>
              <w:jc w:val="both"/>
              <w:rPr>
                <w:rFonts w:ascii="Times New Roman" w:hAnsi="Times New Roman"/>
                <w:sz w:val="22"/>
              </w:rPr>
            </w:pPr>
            <w:r w:rsidRPr="00704D70">
              <w:rPr>
                <w:rFonts w:ascii="Times New Roman" w:hAnsi="Times New Roman"/>
                <w:spacing w:val="-4"/>
                <w:w w:val="105"/>
                <w:sz w:val="22"/>
              </w:rPr>
              <w:t>10,00</w:t>
            </w:r>
          </w:p>
        </w:tc>
        <w:tc>
          <w:tcPr>
            <w:tcW w:w="888" w:type="dxa"/>
            <w:tcBorders>
              <w:top w:val="single" w:sz="4" w:space="0" w:color="000000"/>
              <w:left w:val="single" w:sz="4" w:space="0" w:color="000000"/>
              <w:bottom w:val="single" w:sz="4" w:space="0" w:color="000000"/>
              <w:right w:val="single" w:sz="4" w:space="0" w:color="000000"/>
            </w:tcBorders>
            <w:hideMark/>
          </w:tcPr>
          <w:p w14:paraId="42BBC25F"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56</w:t>
            </w:r>
          </w:p>
        </w:tc>
        <w:tc>
          <w:tcPr>
            <w:tcW w:w="880" w:type="dxa"/>
            <w:tcBorders>
              <w:top w:val="single" w:sz="4" w:space="0" w:color="000000"/>
              <w:left w:val="single" w:sz="4" w:space="0" w:color="000000"/>
              <w:bottom w:val="single" w:sz="4" w:space="0" w:color="000000"/>
              <w:right w:val="single" w:sz="4" w:space="0" w:color="000000"/>
            </w:tcBorders>
            <w:hideMark/>
          </w:tcPr>
          <w:p w14:paraId="381C7C6C" w14:textId="77777777" w:rsidR="009B4074" w:rsidRPr="00704D70" w:rsidRDefault="009B4074" w:rsidP="000206DA">
            <w:pPr>
              <w:spacing w:before="5" w:line="236" w:lineRule="exact"/>
              <w:ind w:left="7"/>
              <w:jc w:val="both"/>
              <w:rPr>
                <w:rFonts w:ascii="Times New Roman" w:hAnsi="Times New Roman"/>
                <w:sz w:val="22"/>
              </w:rPr>
            </w:pPr>
            <w:r w:rsidRPr="00704D70">
              <w:rPr>
                <w:rFonts w:ascii="Times New Roman" w:hAnsi="Times New Roman"/>
                <w:spacing w:val="-4"/>
                <w:w w:val="105"/>
                <w:sz w:val="22"/>
              </w:rPr>
              <w:t>13,34</w:t>
            </w:r>
          </w:p>
        </w:tc>
        <w:tc>
          <w:tcPr>
            <w:tcW w:w="880" w:type="dxa"/>
            <w:tcBorders>
              <w:top w:val="single" w:sz="4" w:space="0" w:color="000000"/>
              <w:left w:val="single" w:sz="4" w:space="0" w:color="000000"/>
              <w:bottom w:val="single" w:sz="4" w:space="0" w:color="000000"/>
              <w:right w:val="single" w:sz="4" w:space="0" w:color="000000"/>
            </w:tcBorders>
            <w:hideMark/>
          </w:tcPr>
          <w:p w14:paraId="37DE00C5" w14:textId="77777777" w:rsidR="009B4074" w:rsidRPr="00704D70" w:rsidRDefault="009B4074" w:rsidP="000206DA">
            <w:pPr>
              <w:spacing w:before="5" w:line="236" w:lineRule="exact"/>
              <w:ind w:right="315"/>
              <w:jc w:val="both"/>
              <w:rPr>
                <w:rFonts w:ascii="Times New Roman" w:hAnsi="Times New Roman"/>
                <w:sz w:val="22"/>
              </w:rPr>
            </w:pPr>
            <w:r w:rsidRPr="00704D70">
              <w:rPr>
                <w:rFonts w:ascii="Times New Roman" w:hAnsi="Times New Roman"/>
                <w:spacing w:val="-5"/>
                <w:w w:val="110"/>
                <w:sz w:val="22"/>
              </w:rPr>
              <w:t>62</w:t>
            </w:r>
          </w:p>
        </w:tc>
        <w:tc>
          <w:tcPr>
            <w:tcW w:w="888" w:type="dxa"/>
            <w:tcBorders>
              <w:top w:val="single" w:sz="4" w:space="0" w:color="000000"/>
              <w:left w:val="single" w:sz="4" w:space="0" w:color="000000"/>
              <w:bottom w:val="single" w:sz="4" w:space="0" w:color="000000"/>
              <w:right w:val="single" w:sz="4" w:space="0" w:color="000000"/>
            </w:tcBorders>
            <w:hideMark/>
          </w:tcPr>
          <w:p w14:paraId="5AD04E9F"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4"/>
                <w:w w:val="105"/>
                <w:sz w:val="22"/>
              </w:rPr>
              <w:t>16,93</w:t>
            </w:r>
          </w:p>
        </w:tc>
        <w:tc>
          <w:tcPr>
            <w:tcW w:w="884" w:type="dxa"/>
            <w:tcBorders>
              <w:top w:val="single" w:sz="4" w:space="0" w:color="000000"/>
              <w:left w:val="single" w:sz="4" w:space="0" w:color="000000"/>
              <w:bottom w:val="single" w:sz="4" w:space="0" w:color="000000"/>
              <w:right w:val="single" w:sz="4" w:space="0" w:color="000000"/>
            </w:tcBorders>
            <w:hideMark/>
          </w:tcPr>
          <w:p w14:paraId="0465076D"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66</w:t>
            </w:r>
          </w:p>
        </w:tc>
        <w:tc>
          <w:tcPr>
            <w:tcW w:w="896" w:type="dxa"/>
            <w:tcBorders>
              <w:top w:val="single" w:sz="4" w:space="0" w:color="000000"/>
              <w:left w:val="single" w:sz="4" w:space="0" w:color="000000"/>
              <w:bottom w:val="single" w:sz="4" w:space="0" w:color="000000"/>
              <w:right w:val="single" w:sz="4" w:space="0" w:color="000000"/>
            </w:tcBorders>
            <w:hideMark/>
          </w:tcPr>
          <w:p w14:paraId="32DA9606"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20,21</w:t>
            </w:r>
          </w:p>
        </w:tc>
      </w:tr>
      <w:tr w:rsidR="009B4074" w:rsidRPr="00704D70" w14:paraId="5E853558" w14:textId="77777777" w:rsidTr="000206DA">
        <w:trPr>
          <w:trHeight w:val="257"/>
        </w:trPr>
        <w:tc>
          <w:tcPr>
            <w:tcW w:w="1092" w:type="dxa"/>
            <w:tcBorders>
              <w:top w:val="single" w:sz="4" w:space="0" w:color="000000"/>
              <w:left w:val="single" w:sz="4" w:space="0" w:color="000000"/>
              <w:bottom w:val="single" w:sz="4" w:space="0" w:color="000000"/>
              <w:right w:val="single" w:sz="4" w:space="0" w:color="000000"/>
            </w:tcBorders>
            <w:hideMark/>
          </w:tcPr>
          <w:p w14:paraId="2F1897F3" w14:textId="77777777" w:rsidR="009B4074" w:rsidRPr="00704D70" w:rsidRDefault="009B4074" w:rsidP="000206DA">
            <w:pPr>
              <w:spacing w:before="5" w:line="232" w:lineRule="exact"/>
              <w:ind w:right="387"/>
              <w:jc w:val="both"/>
              <w:rPr>
                <w:rFonts w:ascii="Times New Roman" w:hAnsi="Times New Roman"/>
                <w:sz w:val="22"/>
              </w:rPr>
            </w:pPr>
            <w:r w:rsidRPr="00704D70">
              <w:rPr>
                <w:rFonts w:ascii="Times New Roman" w:hAnsi="Times New Roman"/>
                <w:spacing w:val="-5"/>
                <w:w w:val="110"/>
                <w:sz w:val="22"/>
              </w:rPr>
              <w:t>10</w:t>
            </w:r>
          </w:p>
        </w:tc>
        <w:tc>
          <w:tcPr>
            <w:tcW w:w="884" w:type="dxa"/>
            <w:tcBorders>
              <w:top w:val="single" w:sz="4" w:space="0" w:color="000000"/>
              <w:left w:val="single" w:sz="4" w:space="0" w:color="000000"/>
              <w:bottom w:val="single" w:sz="4" w:space="0" w:color="000000"/>
              <w:right w:val="single" w:sz="4" w:space="0" w:color="000000"/>
            </w:tcBorders>
            <w:hideMark/>
          </w:tcPr>
          <w:p w14:paraId="5D8A1D3E" w14:textId="77777777" w:rsidR="009B4074" w:rsidRPr="00704D70" w:rsidRDefault="009B4074" w:rsidP="000206DA">
            <w:pPr>
              <w:spacing w:before="5" w:line="232" w:lineRule="exact"/>
              <w:ind w:left="19" w:right="35"/>
              <w:jc w:val="both"/>
              <w:rPr>
                <w:rFonts w:ascii="Times New Roman" w:hAnsi="Times New Roman"/>
                <w:sz w:val="22"/>
              </w:rPr>
            </w:pPr>
            <w:r w:rsidRPr="00704D70">
              <w:rPr>
                <w:rFonts w:ascii="Times New Roman" w:hAnsi="Times New Roman"/>
                <w:spacing w:val="-5"/>
                <w:w w:val="110"/>
                <w:sz w:val="22"/>
              </w:rPr>
              <w:t>45</w:t>
            </w:r>
          </w:p>
        </w:tc>
        <w:tc>
          <w:tcPr>
            <w:tcW w:w="880" w:type="dxa"/>
            <w:tcBorders>
              <w:top w:val="single" w:sz="4" w:space="0" w:color="000000"/>
              <w:left w:val="single" w:sz="4" w:space="0" w:color="000000"/>
              <w:bottom w:val="single" w:sz="4" w:space="0" w:color="000000"/>
              <w:right w:val="single" w:sz="4" w:space="0" w:color="000000"/>
            </w:tcBorders>
            <w:hideMark/>
          </w:tcPr>
          <w:p w14:paraId="1690B6CE" w14:textId="77777777" w:rsidR="009B4074" w:rsidRPr="00704D70" w:rsidRDefault="009B4074" w:rsidP="000206DA">
            <w:pPr>
              <w:spacing w:before="5" w:line="232" w:lineRule="exact"/>
              <w:ind w:right="151"/>
              <w:jc w:val="both"/>
              <w:rPr>
                <w:rFonts w:ascii="Times New Roman" w:hAnsi="Times New Roman"/>
                <w:sz w:val="22"/>
              </w:rPr>
            </w:pPr>
            <w:r w:rsidRPr="00704D70">
              <w:rPr>
                <w:rFonts w:ascii="Times New Roman" w:hAnsi="Times New Roman"/>
                <w:spacing w:val="-4"/>
                <w:w w:val="105"/>
                <w:sz w:val="22"/>
              </w:rPr>
              <w:t>10,00</w:t>
            </w:r>
          </w:p>
        </w:tc>
        <w:tc>
          <w:tcPr>
            <w:tcW w:w="888" w:type="dxa"/>
            <w:tcBorders>
              <w:top w:val="single" w:sz="4" w:space="0" w:color="000000"/>
              <w:left w:val="single" w:sz="4" w:space="0" w:color="000000"/>
              <w:bottom w:val="single" w:sz="4" w:space="0" w:color="000000"/>
              <w:right w:val="single" w:sz="4" w:space="0" w:color="000000"/>
            </w:tcBorders>
            <w:hideMark/>
          </w:tcPr>
          <w:p w14:paraId="48C1CA29"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54</w:t>
            </w:r>
          </w:p>
        </w:tc>
        <w:tc>
          <w:tcPr>
            <w:tcW w:w="880" w:type="dxa"/>
            <w:tcBorders>
              <w:top w:val="single" w:sz="4" w:space="0" w:color="000000"/>
              <w:left w:val="single" w:sz="4" w:space="0" w:color="000000"/>
              <w:bottom w:val="single" w:sz="4" w:space="0" w:color="000000"/>
              <w:right w:val="single" w:sz="4" w:space="0" w:color="000000"/>
            </w:tcBorders>
            <w:hideMark/>
          </w:tcPr>
          <w:p w14:paraId="4D75721E" w14:textId="77777777" w:rsidR="009B4074" w:rsidRPr="00704D70" w:rsidRDefault="009B4074" w:rsidP="000206DA">
            <w:pPr>
              <w:spacing w:before="5" w:line="232" w:lineRule="exact"/>
              <w:ind w:left="7"/>
              <w:jc w:val="both"/>
              <w:rPr>
                <w:rFonts w:ascii="Times New Roman" w:hAnsi="Times New Roman"/>
                <w:sz w:val="22"/>
              </w:rPr>
            </w:pPr>
            <w:r w:rsidRPr="00704D70">
              <w:rPr>
                <w:rFonts w:ascii="Times New Roman" w:hAnsi="Times New Roman"/>
                <w:spacing w:val="-4"/>
                <w:w w:val="105"/>
                <w:sz w:val="22"/>
              </w:rPr>
              <w:t>13,76</w:t>
            </w:r>
          </w:p>
        </w:tc>
        <w:tc>
          <w:tcPr>
            <w:tcW w:w="880" w:type="dxa"/>
            <w:tcBorders>
              <w:top w:val="single" w:sz="4" w:space="0" w:color="000000"/>
              <w:left w:val="single" w:sz="4" w:space="0" w:color="000000"/>
              <w:bottom w:val="single" w:sz="4" w:space="0" w:color="000000"/>
              <w:right w:val="single" w:sz="4" w:space="0" w:color="000000"/>
            </w:tcBorders>
            <w:hideMark/>
          </w:tcPr>
          <w:p w14:paraId="2DA7BFF7" w14:textId="77777777" w:rsidR="009B4074" w:rsidRPr="00704D70" w:rsidRDefault="009B4074" w:rsidP="000206DA">
            <w:pPr>
              <w:spacing w:before="5" w:line="232" w:lineRule="exact"/>
              <w:ind w:right="315"/>
              <w:jc w:val="both"/>
              <w:rPr>
                <w:rFonts w:ascii="Times New Roman" w:hAnsi="Times New Roman"/>
                <w:sz w:val="22"/>
              </w:rPr>
            </w:pPr>
            <w:r w:rsidRPr="00704D70">
              <w:rPr>
                <w:rFonts w:ascii="Times New Roman" w:hAnsi="Times New Roman"/>
                <w:spacing w:val="-5"/>
                <w:w w:val="110"/>
                <w:sz w:val="22"/>
              </w:rPr>
              <w:t>61</w:t>
            </w:r>
          </w:p>
        </w:tc>
        <w:tc>
          <w:tcPr>
            <w:tcW w:w="888" w:type="dxa"/>
            <w:tcBorders>
              <w:top w:val="single" w:sz="4" w:space="0" w:color="000000"/>
              <w:left w:val="single" w:sz="4" w:space="0" w:color="000000"/>
              <w:bottom w:val="single" w:sz="4" w:space="0" w:color="000000"/>
              <w:right w:val="single" w:sz="4" w:space="0" w:color="000000"/>
            </w:tcBorders>
            <w:hideMark/>
          </w:tcPr>
          <w:p w14:paraId="177C431F" w14:textId="77777777" w:rsidR="009B4074" w:rsidRPr="00704D70" w:rsidRDefault="009B4074" w:rsidP="000206DA">
            <w:pPr>
              <w:spacing w:before="5" w:line="232" w:lineRule="exact"/>
              <w:ind w:left="11"/>
              <w:jc w:val="both"/>
              <w:rPr>
                <w:rFonts w:ascii="Times New Roman" w:hAnsi="Times New Roman"/>
                <w:sz w:val="22"/>
              </w:rPr>
            </w:pPr>
            <w:r w:rsidRPr="00704D70">
              <w:rPr>
                <w:rFonts w:ascii="Times New Roman" w:hAnsi="Times New Roman"/>
                <w:spacing w:val="-4"/>
                <w:w w:val="105"/>
                <w:sz w:val="22"/>
              </w:rPr>
              <w:t>18,04</w:t>
            </w:r>
          </w:p>
        </w:tc>
        <w:tc>
          <w:tcPr>
            <w:tcW w:w="884" w:type="dxa"/>
            <w:tcBorders>
              <w:top w:val="single" w:sz="4" w:space="0" w:color="000000"/>
              <w:left w:val="single" w:sz="4" w:space="0" w:color="000000"/>
              <w:bottom w:val="single" w:sz="4" w:space="0" w:color="000000"/>
              <w:right w:val="single" w:sz="4" w:space="0" w:color="000000"/>
            </w:tcBorders>
            <w:hideMark/>
          </w:tcPr>
          <w:p w14:paraId="1527AE51"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65</w:t>
            </w:r>
          </w:p>
        </w:tc>
        <w:tc>
          <w:tcPr>
            <w:tcW w:w="896" w:type="dxa"/>
            <w:tcBorders>
              <w:top w:val="single" w:sz="4" w:space="0" w:color="000000"/>
              <w:left w:val="single" w:sz="4" w:space="0" w:color="000000"/>
              <w:bottom w:val="single" w:sz="4" w:space="0" w:color="000000"/>
              <w:right w:val="single" w:sz="4" w:space="0" w:color="000000"/>
            </w:tcBorders>
            <w:hideMark/>
          </w:tcPr>
          <w:p w14:paraId="2E5719CA" w14:textId="77777777" w:rsidR="009B4074" w:rsidRPr="00704D70" w:rsidRDefault="009B4074" w:rsidP="000206DA">
            <w:pPr>
              <w:spacing w:before="5" w:line="232" w:lineRule="exact"/>
              <w:ind w:right="203"/>
              <w:jc w:val="both"/>
              <w:rPr>
                <w:rFonts w:ascii="Times New Roman" w:hAnsi="Times New Roman"/>
                <w:sz w:val="22"/>
              </w:rPr>
            </w:pPr>
            <w:r w:rsidRPr="00704D70">
              <w:rPr>
                <w:rFonts w:ascii="Times New Roman" w:hAnsi="Times New Roman"/>
                <w:spacing w:val="-4"/>
                <w:w w:val="105"/>
                <w:sz w:val="22"/>
              </w:rPr>
              <w:t>21,45</w:t>
            </w:r>
          </w:p>
        </w:tc>
      </w:tr>
      <w:tr w:rsidR="009B4074" w:rsidRPr="00704D70" w14:paraId="19C6C877" w14:textId="77777777" w:rsidTr="000206DA">
        <w:trPr>
          <w:trHeight w:val="266"/>
        </w:trPr>
        <w:tc>
          <w:tcPr>
            <w:tcW w:w="1092" w:type="dxa"/>
            <w:tcBorders>
              <w:top w:val="single" w:sz="4" w:space="0" w:color="000000"/>
              <w:left w:val="single" w:sz="4" w:space="0" w:color="000000"/>
              <w:bottom w:val="single" w:sz="4" w:space="0" w:color="000000"/>
              <w:right w:val="single" w:sz="4" w:space="0" w:color="000000"/>
            </w:tcBorders>
            <w:hideMark/>
          </w:tcPr>
          <w:p w14:paraId="375C5E71" w14:textId="77777777" w:rsidR="009B4074" w:rsidRPr="00704D70" w:rsidRDefault="009B4074" w:rsidP="000206DA">
            <w:pPr>
              <w:spacing w:before="9" w:line="236" w:lineRule="exact"/>
              <w:ind w:right="387"/>
              <w:jc w:val="both"/>
              <w:rPr>
                <w:rFonts w:ascii="Times New Roman" w:hAnsi="Times New Roman"/>
                <w:sz w:val="22"/>
              </w:rPr>
            </w:pPr>
            <w:r w:rsidRPr="00704D70">
              <w:rPr>
                <w:rFonts w:ascii="Times New Roman" w:hAnsi="Times New Roman"/>
                <w:spacing w:val="-5"/>
                <w:w w:val="110"/>
                <w:sz w:val="22"/>
              </w:rPr>
              <w:t>11</w:t>
            </w:r>
          </w:p>
        </w:tc>
        <w:tc>
          <w:tcPr>
            <w:tcW w:w="884" w:type="dxa"/>
            <w:tcBorders>
              <w:top w:val="single" w:sz="4" w:space="0" w:color="000000"/>
              <w:left w:val="single" w:sz="4" w:space="0" w:color="000000"/>
              <w:bottom w:val="single" w:sz="4" w:space="0" w:color="000000"/>
              <w:right w:val="single" w:sz="4" w:space="0" w:color="000000"/>
            </w:tcBorders>
            <w:hideMark/>
          </w:tcPr>
          <w:p w14:paraId="6D9FD6FC" w14:textId="77777777" w:rsidR="009B4074" w:rsidRPr="00704D70" w:rsidRDefault="009B4074" w:rsidP="000206DA">
            <w:pPr>
              <w:spacing w:before="9" w:line="236" w:lineRule="exact"/>
              <w:ind w:left="19" w:right="35"/>
              <w:jc w:val="both"/>
              <w:rPr>
                <w:rFonts w:ascii="Times New Roman" w:hAnsi="Times New Roman"/>
                <w:sz w:val="22"/>
              </w:rPr>
            </w:pPr>
            <w:r w:rsidRPr="00704D70">
              <w:rPr>
                <w:rFonts w:ascii="Times New Roman" w:hAnsi="Times New Roman"/>
                <w:spacing w:val="-5"/>
                <w:w w:val="110"/>
                <w:sz w:val="22"/>
              </w:rPr>
              <w:t>43</w:t>
            </w:r>
          </w:p>
        </w:tc>
        <w:tc>
          <w:tcPr>
            <w:tcW w:w="880" w:type="dxa"/>
            <w:tcBorders>
              <w:top w:val="single" w:sz="4" w:space="0" w:color="000000"/>
              <w:left w:val="single" w:sz="4" w:space="0" w:color="000000"/>
              <w:bottom w:val="single" w:sz="4" w:space="0" w:color="000000"/>
              <w:right w:val="single" w:sz="4" w:space="0" w:color="000000"/>
            </w:tcBorders>
            <w:hideMark/>
          </w:tcPr>
          <w:p w14:paraId="28077BC2" w14:textId="77777777" w:rsidR="009B4074" w:rsidRPr="00704D70" w:rsidRDefault="009B4074" w:rsidP="000206DA">
            <w:pPr>
              <w:spacing w:before="9" w:line="236" w:lineRule="exact"/>
              <w:ind w:right="151"/>
              <w:jc w:val="both"/>
              <w:rPr>
                <w:rFonts w:ascii="Times New Roman" w:hAnsi="Times New Roman"/>
                <w:sz w:val="22"/>
              </w:rPr>
            </w:pPr>
            <w:r w:rsidRPr="00704D70">
              <w:rPr>
                <w:rFonts w:ascii="Times New Roman" w:hAnsi="Times New Roman"/>
                <w:spacing w:val="-4"/>
                <w:w w:val="105"/>
                <w:sz w:val="22"/>
              </w:rPr>
              <w:t>10,26</w:t>
            </w:r>
          </w:p>
        </w:tc>
        <w:tc>
          <w:tcPr>
            <w:tcW w:w="888" w:type="dxa"/>
            <w:tcBorders>
              <w:top w:val="single" w:sz="4" w:space="0" w:color="000000"/>
              <w:left w:val="single" w:sz="4" w:space="0" w:color="000000"/>
              <w:bottom w:val="single" w:sz="4" w:space="0" w:color="000000"/>
              <w:right w:val="single" w:sz="4" w:space="0" w:color="000000"/>
            </w:tcBorders>
            <w:hideMark/>
          </w:tcPr>
          <w:p w14:paraId="42237ED8" w14:textId="77777777" w:rsidR="009B4074" w:rsidRPr="00704D70" w:rsidRDefault="009B4074" w:rsidP="000206DA">
            <w:pPr>
              <w:spacing w:before="9" w:line="236" w:lineRule="exact"/>
              <w:ind w:right="323"/>
              <w:jc w:val="both"/>
              <w:rPr>
                <w:rFonts w:ascii="Times New Roman" w:hAnsi="Times New Roman"/>
                <w:sz w:val="22"/>
              </w:rPr>
            </w:pPr>
            <w:r w:rsidRPr="00704D70">
              <w:rPr>
                <w:rFonts w:ascii="Times New Roman" w:hAnsi="Times New Roman"/>
                <w:spacing w:val="-5"/>
                <w:w w:val="110"/>
                <w:sz w:val="22"/>
              </w:rPr>
              <w:t>52</w:t>
            </w:r>
          </w:p>
        </w:tc>
        <w:tc>
          <w:tcPr>
            <w:tcW w:w="880" w:type="dxa"/>
            <w:tcBorders>
              <w:top w:val="single" w:sz="4" w:space="0" w:color="000000"/>
              <w:left w:val="single" w:sz="4" w:space="0" w:color="000000"/>
              <w:bottom w:val="single" w:sz="4" w:space="0" w:color="000000"/>
              <w:right w:val="single" w:sz="4" w:space="0" w:color="000000"/>
            </w:tcBorders>
            <w:hideMark/>
          </w:tcPr>
          <w:p w14:paraId="66C5F53D" w14:textId="77777777" w:rsidR="009B4074" w:rsidRPr="00704D70" w:rsidRDefault="009B4074" w:rsidP="000206DA">
            <w:pPr>
              <w:spacing w:before="9" w:line="236" w:lineRule="exact"/>
              <w:ind w:left="7"/>
              <w:jc w:val="both"/>
              <w:rPr>
                <w:rFonts w:ascii="Times New Roman" w:hAnsi="Times New Roman"/>
                <w:sz w:val="22"/>
              </w:rPr>
            </w:pPr>
            <w:r w:rsidRPr="00704D70">
              <w:rPr>
                <w:rFonts w:ascii="Times New Roman" w:hAnsi="Times New Roman"/>
                <w:spacing w:val="-4"/>
                <w:w w:val="105"/>
                <w:sz w:val="22"/>
              </w:rPr>
              <w:t>14,08</w:t>
            </w:r>
          </w:p>
        </w:tc>
        <w:tc>
          <w:tcPr>
            <w:tcW w:w="880" w:type="dxa"/>
            <w:tcBorders>
              <w:top w:val="single" w:sz="4" w:space="0" w:color="000000"/>
              <w:left w:val="single" w:sz="4" w:space="0" w:color="000000"/>
              <w:bottom w:val="single" w:sz="4" w:space="0" w:color="000000"/>
              <w:right w:val="single" w:sz="4" w:space="0" w:color="000000"/>
            </w:tcBorders>
            <w:hideMark/>
          </w:tcPr>
          <w:p w14:paraId="535E1E05" w14:textId="77777777" w:rsidR="009B4074" w:rsidRPr="00704D70" w:rsidRDefault="009B4074" w:rsidP="000206DA">
            <w:pPr>
              <w:spacing w:before="9" w:line="236" w:lineRule="exact"/>
              <w:ind w:right="315"/>
              <w:jc w:val="both"/>
              <w:rPr>
                <w:rFonts w:ascii="Times New Roman" w:hAnsi="Times New Roman"/>
                <w:sz w:val="22"/>
              </w:rPr>
            </w:pPr>
            <w:r w:rsidRPr="00704D70">
              <w:rPr>
                <w:rFonts w:ascii="Times New Roman" w:hAnsi="Times New Roman"/>
                <w:spacing w:val="-5"/>
                <w:w w:val="110"/>
                <w:sz w:val="22"/>
              </w:rPr>
              <w:t>59</w:t>
            </w:r>
          </w:p>
        </w:tc>
        <w:tc>
          <w:tcPr>
            <w:tcW w:w="888" w:type="dxa"/>
            <w:tcBorders>
              <w:top w:val="single" w:sz="4" w:space="0" w:color="000000"/>
              <w:left w:val="single" w:sz="4" w:space="0" w:color="000000"/>
              <w:bottom w:val="single" w:sz="4" w:space="0" w:color="000000"/>
              <w:right w:val="single" w:sz="4" w:space="0" w:color="000000"/>
            </w:tcBorders>
            <w:hideMark/>
          </w:tcPr>
          <w:p w14:paraId="5CB27F21" w14:textId="77777777" w:rsidR="009B4074" w:rsidRPr="00704D70" w:rsidRDefault="009B4074" w:rsidP="000206DA">
            <w:pPr>
              <w:spacing w:before="9" w:line="236" w:lineRule="exact"/>
              <w:ind w:left="11"/>
              <w:jc w:val="both"/>
              <w:rPr>
                <w:rFonts w:ascii="Times New Roman" w:hAnsi="Times New Roman"/>
                <w:sz w:val="22"/>
              </w:rPr>
            </w:pPr>
            <w:r w:rsidRPr="00704D70">
              <w:rPr>
                <w:rFonts w:ascii="Times New Roman" w:hAnsi="Times New Roman"/>
                <w:spacing w:val="-4"/>
                <w:w w:val="105"/>
                <w:sz w:val="22"/>
              </w:rPr>
              <w:t>18,31</w:t>
            </w:r>
          </w:p>
        </w:tc>
        <w:tc>
          <w:tcPr>
            <w:tcW w:w="884" w:type="dxa"/>
            <w:tcBorders>
              <w:top w:val="single" w:sz="4" w:space="0" w:color="000000"/>
              <w:left w:val="single" w:sz="4" w:space="0" w:color="000000"/>
              <w:bottom w:val="single" w:sz="4" w:space="0" w:color="000000"/>
              <w:right w:val="single" w:sz="4" w:space="0" w:color="000000"/>
            </w:tcBorders>
            <w:hideMark/>
          </w:tcPr>
          <w:p w14:paraId="46C4029C" w14:textId="77777777" w:rsidR="009B4074" w:rsidRPr="00704D70" w:rsidRDefault="009B4074" w:rsidP="000206DA">
            <w:pPr>
              <w:spacing w:before="9" w:line="236" w:lineRule="exact"/>
              <w:ind w:right="323"/>
              <w:jc w:val="both"/>
              <w:rPr>
                <w:rFonts w:ascii="Times New Roman" w:hAnsi="Times New Roman"/>
                <w:sz w:val="22"/>
              </w:rPr>
            </w:pPr>
            <w:r w:rsidRPr="00704D70">
              <w:rPr>
                <w:rFonts w:ascii="Times New Roman" w:hAnsi="Times New Roman"/>
                <w:spacing w:val="-5"/>
                <w:w w:val="110"/>
                <w:sz w:val="22"/>
              </w:rPr>
              <w:t>64</w:t>
            </w:r>
          </w:p>
        </w:tc>
        <w:tc>
          <w:tcPr>
            <w:tcW w:w="896" w:type="dxa"/>
            <w:tcBorders>
              <w:top w:val="single" w:sz="4" w:space="0" w:color="000000"/>
              <w:left w:val="single" w:sz="4" w:space="0" w:color="000000"/>
              <w:bottom w:val="single" w:sz="4" w:space="0" w:color="000000"/>
              <w:right w:val="single" w:sz="4" w:space="0" w:color="000000"/>
            </w:tcBorders>
            <w:hideMark/>
          </w:tcPr>
          <w:p w14:paraId="68A4EA8B" w14:textId="77777777" w:rsidR="009B4074" w:rsidRPr="00704D70" w:rsidRDefault="009B4074" w:rsidP="000206DA">
            <w:pPr>
              <w:spacing w:before="9" w:line="236" w:lineRule="exact"/>
              <w:ind w:right="203"/>
              <w:jc w:val="both"/>
              <w:rPr>
                <w:rFonts w:ascii="Times New Roman" w:hAnsi="Times New Roman"/>
                <w:sz w:val="22"/>
              </w:rPr>
            </w:pPr>
            <w:r w:rsidRPr="00704D70">
              <w:rPr>
                <w:rFonts w:ascii="Times New Roman" w:hAnsi="Times New Roman"/>
                <w:spacing w:val="-4"/>
                <w:w w:val="105"/>
                <w:sz w:val="22"/>
              </w:rPr>
              <w:t>22,55</w:t>
            </w:r>
          </w:p>
        </w:tc>
      </w:tr>
      <w:tr w:rsidR="009B4074" w:rsidRPr="00704D70" w14:paraId="4F38E116" w14:textId="77777777" w:rsidTr="000206DA">
        <w:trPr>
          <w:trHeight w:val="257"/>
        </w:trPr>
        <w:tc>
          <w:tcPr>
            <w:tcW w:w="1092" w:type="dxa"/>
            <w:tcBorders>
              <w:top w:val="single" w:sz="4" w:space="0" w:color="000000"/>
              <w:left w:val="single" w:sz="4" w:space="0" w:color="000000"/>
              <w:bottom w:val="single" w:sz="4" w:space="0" w:color="000000"/>
              <w:right w:val="single" w:sz="4" w:space="0" w:color="000000"/>
            </w:tcBorders>
            <w:hideMark/>
          </w:tcPr>
          <w:p w14:paraId="7A053B45" w14:textId="77777777" w:rsidR="009B4074" w:rsidRPr="00704D70" w:rsidRDefault="009B4074" w:rsidP="000206DA">
            <w:pPr>
              <w:spacing w:before="1" w:line="236" w:lineRule="exact"/>
              <w:ind w:right="387"/>
              <w:jc w:val="both"/>
              <w:rPr>
                <w:rFonts w:ascii="Times New Roman" w:hAnsi="Times New Roman"/>
                <w:sz w:val="22"/>
              </w:rPr>
            </w:pPr>
            <w:r w:rsidRPr="00704D70">
              <w:rPr>
                <w:rFonts w:ascii="Times New Roman" w:hAnsi="Times New Roman"/>
                <w:spacing w:val="-5"/>
                <w:w w:val="110"/>
                <w:sz w:val="22"/>
              </w:rPr>
              <w:t>12</w:t>
            </w:r>
          </w:p>
        </w:tc>
        <w:tc>
          <w:tcPr>
            <w:tcW w:w="884" w:type="dxa"/>
            <w:tcBorders>
              <w:top w:val="single" w:sz="4" w:space="0" w:color="000000"/>
              <w:left w:val="single" w:sz="4" w:space="0" w:color="000000"/>
              <w:bottom w:val="single" w:sz="4" w:space="0" w:color="000000"/>
              <w:right w:val="single" w:sz="4" w:space="0" w:color="000000"/>
            </w:tcBorders>
            <w:hideMark/>
          </w:tcPr>
          <w:p w14:paraId="35BFAF31" w14:textId="77777777" w:rsidR="009B4074" w:rsidRPr="00704D70" w:rsidRDefault="009B4074" w:rsidP="000206DA">
            <w:pPr>
              <w:spacing w:before="1" w:line="236" w:lineRule="exact"/>
              <w:ind w:left="19" w:right="35"/>
              <w:jc w:val="both"/>
              <w:rPr>
                <w:rFonts w:ascii="Times New Roman" w:hAnsi="Times New Roman"/>
                <w:sz w:val="22"/>
              </w:rPr>
            </w:pPr>
            <w:r w:rsidRPr="00704D70">
              <w:rPr>
                <w:rFonts w:ascii="Times New Roman" w:hAnsi="Times New Roman"/>
                <w:spacing w:val="-5"/>
                <w:w w:val="110"/>
                <w:sz w:val="22"/>
              </w:rPr>
              <w:t>40</w:t>
            </w:r>
          </w:p>
        </w:tc>
        <w:tc>
          <w:tcPr>
            <w:tcW w:w="880" w:type="dxa"/>
            <w:tcBorders>
              <w:top w:val="single" w:sz="4" w:space="0" w:color="000000"/>
              <w:left w:val="single" w:sz="4" w:space="0" w:color="000000"/>
              <w:bottom w:val="single" w:sz="4" w:space="0" w:color="000000"/>
              <w:right w:val="single" w:sz="4" w:space="0" w:color="000000"/>
            </w:tcBorders>
            <w:hideMark/>
          </w:tcPr>
          <w:p w14:paraId="15B0BEA6" w14:textId="77777777" w:rsidR="009B4074" w:rsidRPr="00704D70" w:rsidRDefault="009B4074" w:rsidP="000206DA">
            <w:pPr>
              <w:spacing w:before="1" w:line="236" w:lineRule="exact"/>
              <w:ind w:right="151"/>
              <w:jc w:val="both"/>
              <w:rPr>
                <w:rFonts w:ascii="Times New Roman" w:hAnsi="Times New Roman"/>
                <w:sz w:val="22"/>
              </w:rPr>
            </w:pPr>
            <w:r w:rsidRPr="00704D70">
              <w:rPr>
                <w:rFonts w:ascii="Times New Roman" w:hAnsi="Times New Roman"/>
                <w:spacing w:val="-4"/>
                <w:w w:val="105"/>
                <w:sz w:val="22"/>
              </w:rPr>
              <w:t>10,07</w:t>
            </w:r>
          </w:p>
        </w:tc>
        <w:tc>
          <w:tcPr>
            <w:tcW w:w="888" w:type="dxa"/>
            <w:tcBorders>
              <w:top w:val="single" w:sz="4" w:space="0" w:color="000000"/>
              <w:left w:val="single" w:sz="4" w:space="0" w:color="000000"/>
              <w:bottom w:val="single" w:sz="4" w:space="0" w:color="000000"/>
              <w:right w:val="single" w:sz="4" w:space="0" w:color="000000"/>
            </w:tcBorders>
            <w:hideMark/>
          </w:tcPr>
          <w:p w14:paraId="388EA399" w14:textId="77777777" w:rsidR="009B4074" w:rsidRPr="00704D70" w:rsidRDefault="009B4074" w:rsidP="000206DA">
            <w:pPr>
              <w:spacing w:before="1" w:line="236" w:lineRule="exact"/>
              <w:ind w:right="323"/>
              <w:jc w:val="both"/>
              <w:rPr>
                <w:rFonts w:ascii="Times New Roman" w:hAnsi="Times New Roman"/>
                <w:sz w:val="22"/>
              </w:rPr>
            </w:pPr>
            <w:r w:rsidRPr="00704D70">
              <w:rPr>
                <w:rFonts w:ascii="Times New Roman" w:hAnsi="Times New Roman"/>
                <w:spacing w:val="-5"/>
                <w:w w:val="110"/>
                <w:sz w:val="22"/>
              </w:rPr>
              <w:t>50</w:t>
            </w:r>
          </w:p>
        </w:tc>
        <w:tc>
          <w:tcPr>
            <w:tcW w:w="880" w:type="dxa"/>
            <w:tcBorders>
              <w:top w:val="single" w:sz="4" w:space="0" w:color="000000"/>
              <w:left w:val="single" w:sz="4" w:space="0" w:color="000000"/>
              <w:bottom w:val="single" w:sz="4" w:space="0" w:color="000000"/>
              <w:right w:val="single" w:sz="4" w:space="0" w:color="000000"/>
            </w:tcBorders>
            <w:hideMark/>
          </w:tcPr>
          <w:p w14:paraId="5326EE63" w14:textId="77777777" w:rsidR="009B4074" w:rsidRPr="00704D70" w:rsidRDefault="009B4074" w:rsidP="000206DA">
            <w:pPr>
              <w:spacing w:before="1" w:line="236" w:lineRule="exact"/>
              <w:ind w:left="7"/>
              <w:jc w:val="both"/>
              <w:rPr>
                <w:rFonts w:ascii="Times New Roman" w:hAnsi="Times New Roman"/>
                <w:sz w:val="22"/>
              </w:rPr>
            </w:pPr>
            <w:r w:rsidRPr="00704D70">
              <w:rPr>
                <w:rFonts w:ascii="Times New Roman" w:hAnsi="Times New Roman"/>
                <w:spacing w:val="-4"/>
                <w:w w:val="105"/>
                <w:sz w:val="22"/>
              </w:rPr>
              <w:t>14,30</w:t>
            </w:r>
          </w:p>
        </w:tc>
        <w:tc>
          <w:tcPr>
            <w:tcW w:w="880" w:type="dxa"/>
            <w:tcBorders>
              <w:top w:val="single" w:sz="4" w:space="0" w:color="000000"/>
              <w:left w:val="single" w:sz="4" w:space="0" w:color="000000"/>
              <w:bottom w:val="single" w:sz="4" w:space="0" w:color="000000"/>
              <w:right w:val="single" w:sz="4" w:space="0" w:color="000000"/>
            </w:tcBorders>
            <w:hideMark/>
          </w:tcPr>
          <w:p w14:paraId="17942296" w14:textId="77777777" w:rsidR="009B4074" w:rsidRPr="00704D70" w:rsidRDefault="009B4074" w:rsidP="000206DA">
            <w:pPr>
              <w:spacing w:before="1" w:line="236" w:lineRule="exact"/>
              <w:ind w:right="315"/>
              <w:jc w:val="both"/>
              <w:rPr>
                <w:rFonts w:ascii="Times New Roman" w:hAnsi="Times New Roman"/>
                <w:sz w:val="22"/>
              </w:rPr>
            </w:pPr>
            <w:r w:rsidRPr="00704D70">
              <w:rPr>
                <w:rFonts w:ascii="Times New Roman" w:hAnsi="Times New Roman"/>
                <w:spacing w:val="-5"/>
                <w:w w:val="110"/>
                <w:sz w:val="22"/>
              </w:rPr>
              <w:t>58</w:t>
            </w:r>
          </w:p>
        </w:tc>
        <w:tc>
          <w:tcPr>
            <w:tcW w:w="888" w:type="dxa"/>
            <w:tcBorders>
              <w:top w:val="single" w:sz="4" w:space="0" w:color="000000"/>
              <w:left w:val="single" w:sz="4" w:space="0" w:color="000000"/>
              <w:bottom w:val="single" w:sz="4" w:space="0" w:color="000000"/>
              <w:right w:val="single" w:sz="4" w:space="0" w:color="000000"/>
            </w:tcBorders>
            <w:hideMark/>
          </w:tcPr>
          <w:p w14:paraId="28FF8712" w14:textId="77777777" w:rsidR="009B4074" w:rsidRPr="00704D70" w:rsidRDefault="009B4074" w:rsidP="000206DA">
            <w:pPr>
              <w:spacing w:before="1" w:line="236" w:lineRule="exact"/>
              <w:ind w:left="11"/>
              <w:jc w:val="both"/>
              <w:rPr>
                <w:rFonts w:ascii="Times New Roman" w:hAnsi="Times New Roman"/>
                <w:sz w:val="22"/>
              </w:rPr>
            </w:pPr>
            <w:r w:rsidRPr="00704D70">
              <w:rPr>
                <w:rFonts w:ascii="Times New Roman" w:hAnsi="Times New Roman"/>
                <w:spacing w:val="-4"/>
                <w:w w:val="105"/>
                <w:sz w:val="22"/>
              </w:rPr>
              <w:t>19,20</w:t>
            </w:r>
          </w:p>
        </w:tc>
        <w:tc>
          <w:tcPr>
            <w:tcW w:w="884" w:type="dxa"/>
            <w:tcBorders>
              <w:top w:val="single" w:sz="4" w:space="0" w:color="000000"/>
              <w:left w:val="single" w:sz="4" w:space="0" w:color="000000"/>
              <w:bottom w:val="single" w:sz="4" w:space="0" w:color="000000"/>
              <w:right w:val="single" w:sz="4" w:space="0" w:color="000000"/>
            </w:tcBorders>
            <w:hideMark/>
          </w:tcPr>
          <w:p w14:paraId="6DED8851" w14:textId="77777777" w:rsidR="009B4074" w:rsidRPr="00704D70" w:rsidRDefault="009B4074" w:rsidP="000206DA">
            <w:pPr>
              <w:spacing w:before="1" w:line="236" w:lineRule="exact"/>
              <w:ind w:right="323"/>
              <w:jc w:val="both"/>
              <w:rPr>
                <w:rFonts w:ascii="Times New Roman" w:hAnsi="Times New Roman"/>
                <w:sz w:val="22"/>
              </w:rPr>
            </w:pPr>
            <w:r w:rsidRPr="00704D70">
              <w:rPr>
                <w:rFonts w:ascii="Times New Roman" w:hAnsi="Times New Roman"/>
                <w:spacing w:val="-5"/>
                <w:w w:val="110"/>
                <w:sz w:val="22"/>
              </w:rPr>
              <w:t>62</w:t>
            </w:r>
          </w:p>
        </w:tc>
        <w:tc>
          <w:tcPr>
            <w:tcW w:w="896" w:type="dxa"/>
            <w:tcBorders>
              <w:top w:val="single" w:sz="4" w:space="0" w:color="000000"/>
              <w:left w:val="single" w:sz="4" w:space="0" w:color="000000"/>
              <w:bottom w:val="single" w:sz="4" w:space="0" w:color="000000"/>
              <w:right w:val="single" w:sz="4" w:space="0" w:color="000000"/>
            </w:tcBorders>
            <w:hideMark/>
          </w:tcPr>
          <w:p w14:paraId="4C936FE7" w14:textId="77777777" w:rsidR="009B4074" w:rsidRPr="00704D70" w:rsidRDefault="009B4074" w:rsidP="000206DA">
            <w:pPr>
              <w:spacing w:before="1" w:line="236" w:lineRule="exact"/>
              <w:ind w:right="203"/>
              <w:jc w:val="both"/>
              <w:rPr>
                <w:rFonts w:ascii="Times New Roman" w:hAnsi="Times New Roman"/>
                <w:sz w:val="22"/>
              </w:rPr>
            </w:pPr>
            <w:r w:rsidRPr="00704D70">
              <w:rPr>
                <w:rFonts w:ascii="Times New Roman" w:hAnsi="Times New Roman"/>
                <w:spacing w:val="-4"/>
                <w:w w:val="105"/>
                <w:sz w:val="22"/>
              </w:rPr>
              <w:t>22,57</w:t>
            </w:r>
          </w:p>
        </w:tc>
      </w:tr>
      <w:tr w:rsidR="009B4074" w:rsidRPr="00704D70" w14:paraId="765A363C" w14:textId="77777777" w:rsidTr="000206DA">
        <w:trPr>
          <w:trHeight w:val="258"/>
        </w:trPr>
        <w:tc>
          <w:tcPr>
            <w:tcW w:w="1092" w:type="dxa"/>
            <w:tcBorders>
              <w:top w:val="single" w:sz="4" w:space="0" w:color="000000"/>
              <w:left w:val="single" w:sz="4" w:space="0" w:color="000000"/>
              <w:bottom w:val="single" w:sz="4" w:space="0" w:color="000000"/>
              <w:right w:val="single" w:sz="4" w:space="0" w:color="000000"/>
            </w:tcBorders>
            <w:hideMark/>
          </w:tcPr>
          <w:p w14:paraId="541FDF9C" w14:textId="77777777" w:rsidR="009B4074" w:rsidRPr="00704D70" w:rsidRDefault="009B4074" w:rsidP="000206DA">
            <w:pPr>
              <w:spacing w:before="5" w:line="232" w:lineRule="exact"/>
              <w:ind w:right="387"/>
              <w:jc w:val="both"/>
              <w:rPr>
                <w:rFonts w:ascii="Times New Roman" w:hAnsi="Times New Roman"/>
                <w:sz w:val="22"/>
              </w:rPr>
            </w:pPr>
            <w:r w:rsidRPr="00704D70">
              <w:rPr>
                <w:rFonts w:ascii="Times New Roman" w:hAnsi="Times New Roman"/>
                <w:spacing w:val="-5"/>
                <w:w w:val="110"/>
                <w:sz w:val="22"/>
              </w:rPr>
              <w:t>13</w:t>
            </w:r>
          </w:p>
        </w:tc>
        <w:tc>
          <w:tcPr>
            <w:tcW w:w="884" w:type="dxa"/>
            <w:tcBorders>
              <w:top w:val="single" w:sz="4" w:space="0" w:color="000000"/>
              <w:left w:val="single" w:sz="4" w:space="0" w:color="000000"/>
              <w:bottom w:val="single" w:sz="4" w:space="0" w:color="000000"/>
              <w:right w:val="single" w:sz="4" w:space="0" w:color="000000"/>
            </w:tcBorders>
            <w:hideMark/>
          </w:tcPr>
          <w:p w14:paraId="65D23C9C" w14:textId="77777777" w:rsidR="009B4074" w:rsidRPr="00704D70" w:rsidRDefault="009B4074" w:rsidP="000206DA">
            <w:pPr>
              <w:spacing w:before="5" w:line="232" w:lineRule="exact"/>
              <w:ind w:left="19" w:right="35"/>
              <w:jc w:val="both"/>
              <w:rPr>
                <w:rFonts w:ascii="Times New Roman" w:hAnsi="Times New Roman"/>
                <w:sz w:val="22"/>
              </w:rPr>
            </w:pPr>
            <w:r w:rsidRPr="00704D70">
              <w:rPr>
                <w:rFonts w:ascii="Times New Roman" w:hAnsi="Times New Roman"/>
                <w:spacing w:val="-5"/>
                <w:w w:val="110"/>
                <w:sz w:val="22"/>
              </w:rPr>
              <w:t>38</w:t>
            </w:r>
          </w:p>
        </w:tc>
        <w:tc>
          <w:tcPr>
            <w:tcW w:w="880" w:type="dxa"/>
            <w:tcBorders>
              <w:top w:val="single" w:sz="4" w:space="0" w:color="000000"/>
              <w:left w:val="single" w:sz="4" w:space="0" w:color="000000"/>
              <w:bottom w:val="single" w:sz="4" w:space="0" w:color="000000"/>
              <w:right w:val="single" w:sz="4" w:space="0" w:color="000000"/>
            </w:tcBorders>
            <w:hideMark/>
          </w:tcPr>
          <w:p w14:paraId="4D6C1DD0" w14:textId="77777777" w:rsidR="009B4074" w:rsidRPr="00704D70" w:rsidRDefault="009B4074" w:rsidP="000206DA">
            <w:pPr>
              <w:spacing w:before="5" w:line="232" w:lineRule="exact"/>
              <w:ind w:right="151"/>
              <w:jc w:val="both"/>
              <w:rPr>
                <w:rFonts w:ascii="Times New Roman" w:hAnsi="Times New Roman"/>
                <w:sz w:val="22"/>
              </w:rPr>
            </w:pPr>
            <w:r w:rsidRPr="00704D70">
              <w:rPr>
                <w:rFonts w:ascii="Times New Roman" w:hAnsi="Times New Roman"/>
                <w:spacing w:val="-4"/>
                <w:w w:val="105"/>
                <w:sz w:val="22"/>
              </w:rPr>
              <w:t>10,16</w:t>
            </w:r>
          </w:p>
        </w:tc>
        <w:tc>
          <w:tcPr>
            <w:tcW w:w="888" w:type="dxa"/>
            <w:tcBorders>
              <w:top w:val="single" w:sz="4" w:space="0" w:color="000000"/>
              <w:left w:val="single" w:sz="4" w:space="0" w:color="000000"/>
              <w:bottom w:val="single" w:sz="4" w:space="0" w:color="000000"/>
              <w:right w:val="single" w:sz="4" w:space="0" w:color="000000"/>
            </w:tcBorders>
            <w:hideMark/>
          </w:tcPr>
          <w:p w14:paraId="47C0990B"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49</w:t>
            </w:r>
          </w:p>
        </w:tc>
        <w:tc>
          <w:tcPr>
            <w:tcW w:w="880" w:type="dxa"/>
            <w:tcBorders>
              <w:top w:val="single" w:sz="4" w:space="0" w:color="000000"/>
              <w:left w:val="single" w:sz="4" w:space="0" w:color="000000"/>
              <w:bottom w:val="single" w:sz="4" w:space="0" w:color="000000"/>
              <w:right w:val="single" w:sz="4" w:space="0" w:color="000000"/>
            </w:tcBorders>
            <w:hideMark/>
          </w:tcPr>
          <w:p w14:paraId="42BC04BA" w14:textId="77777777" w:rsidR="009B4074" w:rsidRPr="00704D70" w:rsidRDefault="009B4074" w:rsidP="000206DA">
            <w:pPr>
              <w:spacing w:before="5" w:line="232" w:lineRule="exact"/>
              <w:ind w:left="7"/>
              <w:jc w:val="both"/>
              <w:rPr>
                <w:rFonts w:ascii="Times New Roman" w:hAnsi="Times New Roman"/>
                <w:sz w:val="22"/>
              </w:rPr>
            </w:pPr>
            <w:r w:rsidRPr="00704D70">
              <w:rPr>
                <w:rFonts w:ascii="Times New Roman" w:hAnsi="Times New Roman"/>
                <w:spacing w:val="-4"/>
                <w:w w:val="105"/>
                <w:sz w:val="22"/>
              </w:rPr>
              <w:t>14,95</w:t>
            </w:r>
          </w:p>
        </w:tc>
        <w:tc>
          <w:tcPr>
            <w:tcW w:w="880" w:type="dxa"/>
            <w:tcBorders>
              <w:top w:val="single" w:sz="4" w:space="0" w:color="000000"/>
              <w:left w:val="single" w:sz="4" w:space="0" w:color="000000"/>
              <w:bottom w:val="single" w:sz="4" w:space="0" w:color="000000"/>
              <w:right w:val="single" w:sz="4" w:space="0" w:color="000000"/>
            </w:tcBorders>
            <w:hideMark/>
          </w:tcPr>
          <w:p w14:paraId="420E2338" w14:textId="77777777" w:rsidR="009B4074" w:rsidRPr="00704D70" w:rsidRDefault="009B4074" w:rsidP="000206DA">
            <w:pPr>
              <w:spacing w:before="5" w:line="232" w:lineRule="exact"/>
              <w:ind w:right="315"/>
              <w:jc w:val="both"/>
              <w:rPr>
                <w:rFonts w:ascii="Times New Roman" w:hAnsi="Times New Roman"/>
                <w:sz w:val="22"/>
              </w:rPr>
            </w:pPr>
            <w:r w:rsidRPr="00704D70">
              <w:rPr>
                <w:rFonts w:ascii="Times New Roman" w:hAnsi="Times New Roman"/>
                <w:spacing w:val="-5"/>
                <w:w w:val="110"/>
                <w:sz w:val="22"/>
              </w:rPr>
              <w:t>57</w:t>
            </w:r>
          </w:p>
        </w:tc>
        <w:tc>
          <w:tcPr>
            <w:tcW w:w="888" w:type="dxa"/>
            <w:tcBorders>
              <w:top w:val="single" w:sz="4" w:space="0" w:color="000000"/>
              <w:left w:val="single" w:sz="4" w:space="0" w:color="000000"/>
              <w:bottom w:val="single" w:sz="4" w:space="0" w:color="000000"/>
              <w:right w:val="single" w:sz="4" w:space="0" w:color="000000"/>
            </w:tcBorders>
            <w:hideMark/>
          </w:tcPr>
          <w:p w14:paraId="3369F868" w14:textId="77777777" w:rsidR="009B4074" w:rsidRPr="00704D70" w:rsidRDefault="009B4074" w:rsidP="000206DA">
            <w:pPr>
              <w:spacing w:before="5" w:line="232" w:lineRule="exact"/>
              <w:ind w:left="11"/>
              <w:jc w:val="both"/>
              <w:rPr>
                <w:rFonts w:ascii="Times New Roman" w:hAnsi="Times New Roman"/>
                <w:sz w:val="22"/>
              </w:rPr>
            </w:pPr>
            <w:r w:rsidRPr="00704D70">
              <w:rPr>
                <w:rFonts w:ascii="Times New Roman" w:hAnsi="Times New Roman"/>
                <w:spacing w:val="-4"/>
                <w:w w:val="105"/>
                <w:sz w:val="22"/>
              </w:rPr>
              <w:t>20,02</w:t>
            </w:r>
          </w:p>
        </w:tc>
        <w:tc>
          <w:tcPr>
            <w:tcW w:w="884" w:type="dxa"/>
            <w:tcBorders>
              <w:top w:val="single" w:sz="4" w:space="0" w:color="000000"/>
              <w:left w:val="single" w:sz="4" w:space="0" w:color="000000"/>
              <w:bottom w:val="single" w:sz="4" w:space="0" w:color="000000"/>
              <w:right w:val="single" w:sz="4" w:space="0" w:color="000000"/>
            </w:tcBorders>
            <w:hideMark/>
          </w:tcPr>
          <w:p w14:paraId="036B7830"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61</w:t>
            </w:r>
          </w:p>
        </w:tc>
        <w:tc>
          <w:tcPr>
            <w:tcW w:w="896" w:type="dxa"/>
            <w:tcBorders>
              <w:top w:val="single" w:sz="4" w:space="0" w:color="000000"/>
              <w:left w:val="single" w:sz="4" w:space="0" w:color="000000"/>
              <w:bottom w:val="single" w:sz="4" w:space="0" w:color="000000"/>
              <w:right w:val="single" w:sz="4" w:space="0" w:color="000000"/>
            </w:tcBorders>
            <w:hideMark/>
          </w:tcPr>
          <w:p w14:paraId="4CEE8B13" w14:textId="77777777" w:rsidR="009B4074" w:rsidRPr="00704D70" w:rsidRDefault="009B4074" w:rsidP="000206DA">
            <w:pPr>
              <w:spacing w:before="5" w:line="232" w:lineRule="exact"/>
              <w:ind w:right="203"/>
              <w:jc w:val="both"/>
              <w:rPr>
                <w:rFonts w:ascii="Times New Roman" w:hAnsi="Times New Roman"/>
                <w:sz w:val="22"/>
              </w:rPr>
            </w:pPr>
            <w:r w:rsidRPr="00704D70">
              <w:rPr>
                <w:rFonts w:ascii="Times New Roman" w:hAnsi="Times New Roman"/>
                <w:spacing w:val="-4"/>
                <w:w w:val="105"/>
                <w:sz w:val="22"/>
              </w:rPr>
              <w:t>23,45</w:t>
            </w:r>
          </w:p>
        </w:tc>
      </w:tr>
      <w:tr w:rsidR="009B4074" w:rsidRPr="00704D70" w14:paraId="0B7B60A8" w14:textId="77777777" w:rsidTr="000206DA">
        <w:trPr>
          <w:trHeight w:val="261"/>
        </w:trPr>
        <w:tc>
          <w:tcPr>
            <w:tcW w:w="1092" w:type="dxa"/>
            <w:tcBorders>
              <w:top w:val="single" w:sz="4" w:space="0" w:color="000000"/>
              <w:left w:val="single" w:sz="4" w:space="0" w:color="000000"/>
              <w:bottom w:val="single" w:sz="4" w:space="0" w:color="000000"/>
              <w:right w:val="single" w:sz="4" w:space="0" w:color="000000"/>
            </w:tcBorders>
            <w:hideMark/>
          </w:tcPr>
          <w:p w14:paraId="7DDF8FEF" w14:textId="77777777" w:rsidR="009B4074" w:rsidRPr="00704D70" w:rsidRDefault="009B4074" w:rsidP="000206DA">
            <w:pPr>
              <w:spacing w:before="5" w:line="236" w:lineRule="exact"/>
              <w:ind w:right="387"/>
              <w:jc w:val="both"/>
              <w:rPr>
                <w:rFonts w:ascii="Times New Roman" w:hAnsi="Times New Roman"/>
                <w:sz w:val="22"/>
              </w:rPr>
            </w:pPr>
            <w:r w:rsidRPr="00704D70">
              <w:rPr>
                <w:rFonts w:ascii="Times New Roman" w:hAnsi="Times New Roman"/>
                <w:spacing w:val="-5"/>
                <w:w w:val="110"/>
                <w:sz w:val="22"/>
              </w:rPr>
              <w:t>14</w:t>
            </w:r>
          </w:p>
        </w:tc>
        <w:tc>
          <w:tcPr>
            <w:tcW w:w="884" w:type="dxa"/>
            <w:tcBorders>
              <w:top w:val="single" w:sz="4" w:space="0" w:color="000000"/>
              <w:left w:val="single" w:sz="4" w:space="0" w:color="000000"/>
              <w:bottom w:val="single" w:sz="4" w:space="0" w:color="000000"/>
              <w:right w:val="single" w:sz="4" w:space="0" w:color="000000"/>
            </w:tcBorders>
            <w:hideMark/>
          </w:tcPr>
          <w:p w14:paraId="04A1B2A6" w14:textId="77777777" w:rsidR="009B4074" w:rsidRPr="00704D70" w:rsidRDefault="009B4074" w:rsidP="000206DA">
            <w:pPr>
              <w:spacing w:before="5" w:line="236" w:lineRule="exact"/>
              <w:ind w:left="19" w:right="35"/>
              <w:jc w:val="both"/>
              <w:rPr>
                <w:rFonts w:ascii="Times New Roman" w:hAnsi="Times New Roman"/>
                <w:sz w:val="22"/>
              </w:rPr>
            </w:pPr>
            <w:r w:rsidRPr="00704D70">
              <w:rPr>
                <w:rFonts w:ascii="Times New Roman" w:hAnsi="Times New Roman"/>
                <w:spacing w:val="-5"/>
                <w:w w:val="110"/>
                <w:sz w:val="22"/>
              </w:rPr>
              <w:t>36</w:t>
            </w:r>
          </w:p>
        </w:tc>
        <w:tc>
          <w:tcPr>
            <w:tcW w:w="880" w:type="dxa"/>
            <w:tcBorders>
              <w:top w:val="single" w:sz="4" w:space="0" w:color="000000"/>
              <w:left w:val="single" w:sz="4" w:space="0" w:color="000000"/>
              <w:bottom w:val="single" w:sz="4" w:space="0" w:color="000000"/>
              <w:right w:val="single" w:sz="4" w:space="0" w:color="000000"/>
            </w:tcBorders>
            <w:hideMark/>
          </w:tcPr>
          <w:p w14:paraId="4A4F304B" w14:textId="77777777" w:rsidR="009B4074" w:rsidRPr="00704D70" w:rsidRDefault="009B4074" w:rsidP="000206DA">
            <w:pPr>
              <w:spacing w:before="5" w:line="236" w:lineRule="exact"/>
              <w:ind w:right="151"/>
              <w:jc w:val="both"/>
              <w:rPr>
                <w:rFonts w:ascii="Times New Roman" w:hAnsi="Times New Roman"/>
                <w:sz w:val="22"/>
              </w:rPr>
            </w:pPr>
            <w:r w:rsidRPr="00704D70">
              <w:rPr>
                <w:rFonts w:ascii="Times New Roman" w:hAnsi="Times New Roman"/>
                <w:spacing w:val="-4"/>
                <w:w w:val="105"/>
                <w:sz w:val="22"/>
              </w:rPr>
              <w:t>10,17</w:t>
            </w:r>
          </w:p>
        </w:tc>
        <w:tc>
          <w:tcPr>
            <w:tcW w:w="888" w:type="dxa"/>
            <w:tcBorders>
              <w:top w:val="single" w:sz="4" w:space="0" w:color="000000"/>
              <w:left w:val="single" w:sz="4" w:space="0" w:color="000000"/>
              <w:bottom w:val="single" w:sz="4" w:space="0" w:color="000000"/>
              <w:right w:val="single" w:sz="4" w:space="0" w:color="000000"/>
            </w:tcBorders>
            <w:hideMark/>
          </w:tcPr>
          <w:p w14:paraId="5AFC8A9B"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47</w:t>
            </w:r>
          </w:p>
        </w:tc>
        <w:tc>
          <w:tcPr>
            <w:tcW w:w="880" w:type="dxa"/>
            <w:tcBorders>
              <w:top w:val="single" w:sz="4" w:space="0" w:color="000000"/>
              <w:left w:val="single" w:sz="4" w:space="0" w:color="000000"/>
              <w:bottom w:val="single" w:sz="4" w:space="0" w:color="000000"/>
              <w:right w:val="single" w:sz="4" w:space="0" w:color="000000"/>
            </w:tcBorders>
            <w:hideMark/>
          </w:tcPr>
          <w:p w14:paraId="255E4296" w14:textId="77777777" w:rsidR="009B4074" w:rsidRPr="00704D70" w:rsidRDefault="009B4074" w:rsidP="000206DA">
            <w:pPr>
              <w:spacing w:before="5" w:line="236" w:lineRule="exact"/>
              <w:ind w:left="7"/>
              <w:jc w:val="both"/>
              <w:rPr>
                <w:rFonts w:ascii="Times New Roman" w:hAnsi="Times New Roman"/>
                <w:sz w:val="22"/>
              </w:rPr>
            </w:pPr>
            <w:r w:rsidRPr="00704D70">
              <w:rPr>
                <w:rFonts w:ascii="Times New Roman" w:hAnsi="Times New Roman"/>
                <w:spacing w:val="-4"/>
                <w:w w:val="105"/>
                <w:sz w:val="22"/>
              </w:rPr>
              <w:t>15,01</w:t>
            </w:r>
          </w:p>
        </w:tc>
        <w:tc>
          <w:tcPr>
            <w:tcW w:w="880" w:type="dxa"/>
            <w:tcBorders>
              <w:top w:val="single" w:sz="4" w:space="0" w:color="000000"/>
              <w:left w:val="single" w:sz="4" w:space="0" w:color="000000"/>
              <w:bottom w:val="single" w:sz="4" w:space="0" w:color="000000"/>
              <w:right w:val="single" w:sz="4" w:space="0" w:color="000000"/>
            </w:tcBorders>
            <w:hideMark/>
          </w:tcPr>
          <w:p w14:paraId="2C2D4C03" w14:textId="77777777" w:rsidR="009B4074" w:rsidRPr="00704D70" w:rsidRDefault="009B4074" w:rsidP="000206DA">
            <w:pPr>
              <w:spacing w:before="5" w:line="236" w:lineRule="exact"/>
              <w:ind w:right="315"/>
              <w:jc w:val="both"/>
              <w:rPr>
                <w:rFonts w:ascii="Times New Roman" w:hAnsi="Times New Roman"/>
                <w:sz w:val="22"/>
              </w:rPr>
            </w:pPr>
            <w:r w:rsidRPr="00704D70">
              <w:rPr>
                <w:rFonts w:ascii="Times New Roman" w:hAnsi="Times New Roman"/>
                <w:spacing w:val="-5"/>
                <w:w w:val="110"/>
                <w:sz w:val="22"/>
              </w:rPr>
              <w:t>55</w:t>
            </w:r>
          </w:p>
        </w:tc>
        <w:tc>
          <w:tcPr>
            <w:tcW w:w="888" w:type="dxa"/>
            <w:tcBorders>
              <w:top w:val="single" w:sz="4" w:space="0" w:color="000000"/>
              <w:left w:val="single" w:sz="4" w:space="0" w:color="000000"/>
              <w:bottom w:val="single" w:sz="4" w:space="0" w:color="000000"/>
              <w:right w:val="single" w:sz="4" w:space="0" w:color="000000"/>
            </w:tcBorders>
            <w:hideMark/>
          </w:tcPr>
          <w:p w14:paraId="60C9C88F"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4"/>
                <w:w w:val="105"/>
                <w:sz w:val="22"/>
              </w:rPr>
              <w:t>19,99</w:t>
            </w:r>
          </w:p>
        </w:tc>
        <w:tc>
          <w:tcPr>
            <w:tcW w:w="884" w:type="dxa"/>
            <w:tcBorders>
              <w:top w:val="single" w:sz="4" w:space="0" w:color="000000"/>
              <w:left w:val="single" w:sz="4" w:space="0" w:color="000000"/>
              <w:bottom w:val="single" w:sz="4" w:space="0" w:color="000000"/>
              <w:right w:val="single" w:sz="4" w:space="0" w:color="000000"/>
            </w:tcBorders>
            <w:hideMark/>
          </w:tcPr>
          <w:p w14:paraId="381FFC01"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60</w:t>
            </w:r>
          </w:p>
        </w:tc>
        <w:tc>
          <w:tcPr>
            <w:tcW w:w="896" w:type="dxa"/>
            <w:tcBorders>
              <w:top w:val="single" w:sz="4" w:space="0" w:color="000000"/>
              <w:left w:val="single" w:sz="4" w:space="0" w:color="000000"/>
              <w:bottom w:val="single" w:sz="4" w:space="0" w:color="000000"/>
              <w:right w:val="single" w:sz="4" w:space="0" w:color="000000"/>
            </w:tcBorders>
            <w:hideMark/>
          </w:tcPr>
          <w:p w14:paraId="3E1374FA"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24,25</w:t>
            </w:r>
          </w:p>
        </w:tc>
      </w:tr>
      <w:tr w:rsidR="009B4074" w:rsidRPr="00704D70" w14:paraId="763EFC42" w14:textId="77777777" w:rsidTr="000206DA">
        <w:trPr>
          <w:trHeight w:val="262"/>
        </w:trPr>
        <w:tc>
          <w:tcPr>
            <w:tcW w:w="1092" w:type="dxa"/>
            <w:tcBorders>
              <w:top w:val="single" w:sz="4" w:space="0" w:color="000000"/>
              <w:left w:val="single" w:sz="4" w:space="0" w:color="000000"/>
              <w:bottom w:val="single" w:sz="4" w:space="0" w:color="000000"/>
              <w:right w:val="single" w:sz="4" w:space="0" w:color="000000"/>
            </w:tcBorders>
            <w:hideMark/>
          </w:tcPr>
          <w:p w14:paraId="1737CB99" w14:textId="77777777" w:rsidR="009B4074" w:rsidRPr="00704D70" w:rsidRDefault="009B4074" w:rsidP="000206DA">
            <w:pPr>
              <w:spacing w:before="5" w:line="236" w:lineRule="exact"/>
              <w:ind w:right="387"/>
              <w:jc w:val="both"/>
              <w:rPr>
                <w:rFonts w:ascii="Times New Roman" w:hAnsi="Times New Roman"/>
                <w:sz w:val="22"/>
              </w:rPr>
            </w:pPr>
            <w:r w:rsidRPr="00704D70">
              <w:rPr>
                <w:rFonts w:ascii="Times New Roman" w:hAnsi="Times New Roman"/>
                <w:spacing w:val="-5"/>
                <w:w w:val="110"/>
                <w:sz w:val="22"/>
              </w:rPr>
              <w:t>15</w:t>
            </w:r>
          </w:p>
        </w:tc>
        <w:tc>
          <w:tcPr>
            <w:tcW w:w="884" w:type="dxa"/>
            <w:tcBorders>
              <w:top w:val="single" w:sz="4" w:space="0" w:color="000000"/>
              <w:left w:val="single" w:sz="4" w:space="0" w:color="000000"/>
              <w:bottom w:val="single" w:sz="4" w:space="0" w:color="000000"/>
              <w:right w:val="single" w:sz="4" w:space="0" w:color="000000"/>
            </w:tcBorders>
            <w:hideMark/>
          </w:tcPr>
          <w:p w14:paraId="528A79C2" w14:textId="77777777" w:rsidR="009B4074" w:rsidRPr="00704D70" w:rsidRDefault="009B4074" w:rsidP="000206DA">
            <w:pPr>
              <w:spacing w:before="5" w:line="236" w:lineRule="exact"/>
              <w:ind w:left="19" w:right="35"/>
              <w:jc w:val="both"/>
              <w:rPr>
                <w:rFonts w:ascii="Times New Roman" w:hAnsi="Times New Roman"/>
                <w:sz w:val="22"/>
              </w:rPr>
            </w:pPr>
            <w:r w:rsidRPr="00704D70">
              <w:rPr>
                <w:rFonts w:ascii="Times New Roman" w:hAnsi="Times New Roman"/>
                <w:spacing w:val="-5"/>
                <w:w w:val="110"/>
                <w:sz w:val="22"/>
              </w:rPr>
              <w:t>34</w:t>
            </w:r>
          </w:p>
        </w:tc>
        <w:tc>
          <w:tcPr>
            <w:tcW w:w="880" w:type="dxa"/>
            <w:tcBorders>
              <w:top w:val="single" w:sz="4" w:space="0" w:color="000000"/>
              <w:left w:val="single" w:sz="4" w:space="0" w:color="000000"/>
              <w:bottom w:val="single" w:sz="4" w:space="0" w:color="000000"/>
              <w:right w:val="single" w:sz="4" w:space="0" w:color="000000"/>
            </w:tcBorders>
            <w:hideMark/>
          </w:tcPr>
          <w:p w14:paraId="256DE4C4" w14:textId="77777777" w:rsidR="009B4074" w:rsidRPr="00704D70" w:rsidRDefault="009B4074" w:rsidP="000206DA">
            <w:pPr>
              <w:spacing w:before="5" w:line="236" w:lineRule="exact"/>
              <w:ind w:right="151"/>
              <w:jc w:val="both"/>
              <w:rPr>
                <w:rFonts w:ascii="Times New Roman" w:hAnsi="Times New Roman"/>
                <w:sz w:val="22"/>
              </w:rPr>
            </w:pPr>
            <w:r w:rsidRPr="00704D70">
              <w:rPr>
                <w:rFonts w:ascii="Times New Roman" w:hAnsi="Times New Roman"/>
                <w:spacing w:val="-4"/>
                <w:w w:val="105"/>
                <w:sz w:val="22"/>
              </w:rPr>
              <w:t>10,12</w:t>
            </w:r>
          </w:p>
        </w:tc>
        <w:tc>
          <w:tcPr>
            <w:tcW w:w="888" w:type="dxa"/>
            <w:tcBorders>
              <w:top w:val="single" w:sz="4" w:space="0" w:color="000000"/>
              <w:left w:val="single" w:sz="4" w:space="0" w:color="000000"/>
              <w:bottom w:val="single" w:sz="4" w:space="0" w:color="000000"/>
              <w:right w:val="single" w:sz="4" w:space="0" w:color="000000"/>
            </w:tcBorders>
            <w:hideMark/>
          </w:tcPr>
          <w:p w14:paraId="03EDEC27"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45</w:t>
            </w:r>
          </w:p>
        </w:tc>
        <w:tc>
          <w:tcPr>
            <w:tcW w:w="880" w:type="dxa"/>
            <w:tcBorders>
              <w:top w:val="single" w:sz="4" w:space="0" w:color="000000"/>
              <w:left w:val="single" w:sz="4" w:space="0" w:color="000000"/>
              <w:bottom w:val="single" w:sz="4" w:space="0" w:color="000000"/>
              <w:right w:val="single" w:sz="4" w:space="0" w:color="000000"/>
            </w:tcBorders>
            <w:hideMark/>
          </w:tcPr>
          <w:p w14:paraId="59894971" w14:textId="77777777" w:rsidR="009B4074" w:rsidRPr="00704D70" w:rsidRDefault="009B4074" w:rsidP="000206DA">
            <w:pPr>
              <w:spacing w:before="5" w:line="236" w:lineRule="exact"/>
              <w:ind w:left="7"/>
              <w:jc w:val="both"/>
              <w:rPr>
                <w:rFonts w:ascii="Times New Roman" w:hAnsi="Times New Roman"/>
                <w:sz w:val="22"/>
              </w:rPr>
            </w:pPr>
            <w:r w:rsidRPr="00704D70">
              <w:rPr>
                <w:rFonts w:ascii="Times New Roman" w:hAnsi="Times New Roman"/>
                <w:spacing w:val="-4"/>
                <w:w w:val="105"/>
                <w:sz w:val="22"/>
              </w:rPr>
              <w:t>15,00</w:t>
            </w:r>
          </w:p>
        </w:tc>
        <w:tc>
          <w:tcPr>
            <w:tcW w:w="880" w:type="dxa"/>
            <w:tcBorders>
              <w:top w:val="single" w:sz="4" w:space="0" w:color="000000"/>
              <w:left w:val="single" w:sz="4" w:space="0" w:color="000000"/>
              <w:bottom w:val="single" w:sz="4" w:space="0" w:color="000000"/>
              <w:right w:val="single" w:sz="4" w:space="0" w:color="000000"/>
            </w:tcBorders>
            <w:hideMark/>
          </w:tcPr>
          <w:p w14:paraId="02D35383" w14:textId="77777777" w:rsidR="009B4074" w:rsidRPr="00704D70" w:rsidRDefault="009B4074" w:rsidP="000206DA">
            <w:pPr>
              <w:spacing w:before="5" w:line="236" w:lineRule="exact"/>
              <w:ind w:right="315"/>
              <w:jc w:val="both"/>
              <w:rPr>
                <w:rFonts w:ascii="Times New Roman" w:hAnsi="Times New Roman"/>
                <w:sz w:val="22"/>
              </w:rPr>
            </w:pPr>
            <w:r w:rsidRPr="00704D70">
              <w:rPr>
                <w:rFonts w:ascii="Times New Roman" w:hAnsi="Times New Roman"/>
                <w:spacing w:val="-5"/>
                <w:w w:val="110"/>
                <w:sz w:val="22"/>
              </w:rPr>
              <w:t>54</w:t>
            </w:r>
          </w:p>
        </w:tc>
        <w:tc>
          <w:tcPr>
            <w:tcW w:w="888" w:type="dxa"/>
            <w:tcBorders>
              <w:top w:val="single" w:sz="4" w:space="0" w:color="000000"/>
              <w:left w:val="single" w:sz="4" w:space="0" w:color="000000"/>
              <w:bottom w:val="single" w:sz="4" w:space="0" w:color="000000"/>
              <w:right w:val="single" w:sz="4" w:space="0" w:color="000000"/>
            </w:tcBorders>
            <w:hideMark/>
          </w:tcPr>
          <w:p w14:paraId="00378BCE"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4"/>
                <w:w w:val="105"/>
                <w:sz w:val="22"/>
              </w:rPr>
              <w:t>20,65</w:t>
            </w:r>
          </w:p>
        </w:tc>
        <w:tc>
          <w:tcPr>
            <w:tcW w:w="884" w:type="dxa"/>
            <w:tcBorders>
              <w:top w:val="single" w:sz="4" w:space="0" w:color="000000"/>
              <w:left w:val="single" w:sz="4" w:space="0" w:color="000000"/>
              <w:bottom w:val="single" w:sz="4" w:space="0" w:color="000000"/>
              <w:right w:val="single" w:sz="4" w:space="0" w:color="000000"/>
            </w:tcBorders>
            <w:hideMark/>
          </w:tcPr>
          <w:p w14:paraId="6DFB0EB0"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59</w:t>
            </w:r>
          </w:p>
        </w:tc>
        <w:tc>
          <w:tcPr>
            <w:tcW w:w="896" w:type="dxa"/>
            <w:tcBorders>
              <w:top w:val="single" w:sz="4" w:space="0" w:color="000000"/>
              <w:left w:val="single" w:sz="4" w:space="0" w:color="000000"/>
              <w:bottom w:val="single" w:sz="4" w:space="0" w:color="000000"/>
              <w:right w:val="single" w:sz="4" w:space="0" w:color="000000"/>
            </w:tcBorders>
            <w:hideMark/>
          </w:tcPr>
          <w:p w14:paraId="536F7742"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24,96</w:t>
            </w:r>
          </w:p>
        </w:tc>
      </w:tr>
      <w:tr w:rsidR="009B4074" w:rsidRPr="00704D70" w14:paraId="50F7B9D7" w14:textId="77777777" w:rsidTr="000206DA">
        <w:trPr>
          <w:trHeight w:val="261"/>
        </w:trPr>
        <w:tc>
          <w:tcPr>
            <w:tcW w:w="1092" w:type="dxa"/>
            <w:tcBorders>
              <w:top w:val="single" w:sz="4" w:space="0" w:color="000000"/>
              <w:left w:val="single" w:sz="4" w:space="0" w:color="000000"/>
              <w:bottom w:val="single" w:sz="4" w:space="0" w:color="000000"/>
              <w:right w:val="single" w:sz="4" w:space="0" w:color="000000"/>
            </w:tcBorders>
            <w:hideMark/>
          </w:tcPr>
          <w:p w14:paraId="696075A5" w14:textId="77777777" w:rsidR="009B4074" w:rsidRPr="00704D70" w:rsidRDefault="009B4074" w:rsidP="000206DA">
            <w:pPr>
              <w:spacing w:before="5" w:line="236" w:lineRule="exact"/>
              <w:ind w:right="387"/>
              <w:jc w:val="both"/>
              <w:rPr>
                <w:rFonts w:ascii="Times New Roman" w:hAnsi="Times New Roman"/>
                <w:sz w:val="22"/>
              </w:rPr>
            </w:pPr>
            <w:r w:rsidRPr="00704D70">
              <w:rPr>
                <w:rFonts w:ascii="Times New Roman" w:hAnsi="Times New Roman"/>
                <w:spacing w:val="-5"/>
                <w:w w:val="110"/>
                <w:sz w:val="22"/>
              </w:rPr>
              <w:t>16</w:t>
            </w:r>
          </w:p>
        </w:tc>
        <w:tc>
          <w:tcPr>
            <w:tcW w:w="884" w:type="dxa"/>
            <w:tcBorders>
              <w:top w:val="single" w:sz="4" w:space="0" w:color="000000"/>
              <w:left w:val="single" w:sz="4" w:space="0" w:color="000000"/>
              <w:bottom w:val="single" w:sz="4" w:space="0" w:color="000000"/>
              <w:right w:val="single" w:sz="4" w:space="0" w:color="000000"/>
            </w:tcBorders>
            <w:hideMark/>
          </w:tcPr>
          <w:p w14:paraId="348E3CF1" w14:textId="77777777" w:rsidR="009B4074" w:rsidRPr="00704D70" w:rsidRDefault="009B4074" w:rsidP="000206DA">
            <w:pPr>
              <w:spacing w:before="5" w:line="236" w:lineRule="exact"/>
              <w:ind w:left="19" w:right="35"/>
              <w:jc w:val="both"/>
              <w:rPr>
                <w:rFonts w:ascii="Times New Roman" w:hAnsi="Times New Roman"/>
                <w:sz w:val="22"/>
              </w:rPr>
            </w:pPr>
            <w:r w:rsidRPr="00704D70">
              <w:rPr>
                <w:rFonts w:ascii="Times New Roman" w:hAnsi="Times New Roman"/>
                <w:spacing w:val="-5"/>
                <w:w w:val="110"/>
                <w:sz w:val="22"/>
              </w:rPr>
              <w:t>32</w:t>
            </w:r>
          </w:p>
        </w:tc>
        <w:tc>
          <w:tcPr>
            <w:tcW w:w="880" w:type="dxa"/>
            <w:tcBorders>
              <w:top w:val="single" w:sz="4" w:space="0" w:color="000000"/>
              <w:left w:val="single" w:sz="4" w:space="0" w:color="000000"/>
              <w:bottom w:val="single" w:sz="4" w:space="0" w:color="000000"/>
              <w:right w:val="single" w:sz="4" w:space="0" w:color="000000"/>
            </w:tcBorders>
            <w:hideMark/>
          </w:tcPr>
          <w:p w14:paraId="4FC4C902" w14:textId="77777777" w:rsidR="009B4074" w:rsidRPr="00704D70" w:rsidRDefault="009B4074" w:rsidP="000206DA">
            <w:pPr>
              <w:spacing w:before="5" w:line="236" w:lineRule="exact"/>
              <w:ind w:right="151"/>
              <w:jc w:val="both"/>
              <w:rPr>
                <w:rFonts w:ascii="Times New Roman" w:hAnsi="Times New Roman"/>
                <w:sz w:val="22"/>
              </w:rPr>
            </w:pPr>
            <w:r w:rsidRPr="00704D70">
              <w:rPr>
                <w:rFonts w:ascii="Times New Roman" w:hAnsi="Times New Roman"/>
                <w:spacing w:val="-4"/>
                <w:w w:val="105"/>
                <w:sz w:val="22"/>
              </w:rPr>
              <w:t>10,00</w:t>
            </w:r>
          </w:p>
        </w:tc>
        <w:tc>
          <w:tcPr>
            <w:tcW w:w="888" w:type="dxa"/>
            <w:tcBorders>
              <w:top w:val="single" w:sz="4" w:space="0" w:color="000000"/>
              <w:left w:val="single" w:sz="4" w:space="0" w:color="000000"/>
              <w:bottom w:val="single" w:sz="4" w:space="0" w:color="000000"/>
              <w:right w:val="single" w:sz="4" w:space="0" w:color="000000"/>
            </w:tcBorders>
            <w:hideMark/>
          </w:tcPr>
          <w:p w14:paraId="4B603B4D"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44</w:t>
            </w:r>
          </w:p>
        </w:tc>
        <w:tc>
          <w:tcPr>
            <w:tcW w:w="880" w:type="dxa"/>
            <w:tcBorders>
              <w:top w:val="single" w:sz="4" w:space="0" w:color="000000"/>
              <w:left w:val="single" w:sz="4" w:space="0" w:color="000000"/>
              <w:bottom w:val="single" w:sz="4" w:space="0" w:color="000000"/>
              <w:right w:val="single" w:sz="4" w:space="0" w:color="000000"/>
            </w:tcBorders>
            <w:hideMark/>
          </w:tcPr>
          <w:p w14:paraId="45CFD030" w14:textId="77777777" w:rsidR="009B4074" w:rsidRPr="00704D70" w:rsidRDefault="009B4074" w:rsidP="000206DA">
            <w:pPr>
              <w:spacing w:before="5" w:line="236" w:lineRule="exact"/>
              <w:ind w:left="7"/>
              <w:jc w:val="both"/>
              <w:rPr>
                <w:rFonts w:ascii="Times New Roman" w:hAnsi="Times New Roman"/>
                <w:sz w:val="22"/>
              </w:rPr>
            </w:pPr>
            <w:r w:rsidRPr="00704D70">
              <w:rPr>
                <w:rFonts w:ascii="Times New Roman" w:hAnsi="Times New Roman"/>
                <w:spacing w:val="-4"/>
                <w:w w:val="105"/>
                <w:sz w:val="22"/>
              </w:rPr>
              <w:t>15,45</w:t>
            </w:r>
          </w:p>
        </w:tc>
        <w:tc>
          <w:tcPr>
            <w:tcW w:w="880" w:type="dxa"/>
            <w:tcBorders>
              <w:top w:val="single" w:sz="4" w:space="0" w:color="000000"/>
              <w:left w:val="single" w:sz="4" w:space="0" w:color="000000"/>
              <w:bottom w:val="single" w:sz="4" w:space="0" w:color="000000"/>
              <w:right w:val="single" w:sz="4" w:space="0" w:color="000000"/>
            </w:tcBorders>
            <w:hideMark/>
          </w:tcPr>
          <w:p w14:paraId="5072ABC3" w14:textId="77777777" w:rsidR="009B4074" w:rsidRPr="00704D70" w:rsidRDefault="009B4074" w:rsidP="000206DA">
            <w:pPr>
              <w:spacing w:before="5" w:line="236" w:lineRule="exact"/>
              <w:ind w:right="315"/>
              <w:jc w:val="both"/>
              <w:rPr>
                <w:rFonts w:ascii="Times New Roman" w:hAnsi="Times New Roman"/>
                <w:sz w:val="22"/>
              </w:rPr>
            </w:pPr>
            <w:r w:rsidRPr="00704D70">
              <w:rPr>
                <w:rFonts w:ascii="Times New Roman" w:hAnsi="Times New Roman"/>
                <w:spacing w:val="-5"/>
                <w:w w:val="110"/>
                <w:sz w:val="22"/>
              </w:rPr>
              <w:t>53</w:t>
            </w:r>
          </w:p>
        </w:tc>
        <w:tc>
          <w:tcPr>
            <w:tcW w:w="888" w:type="dxa"/>
            <w:tcBorders>
              <w:top w:val="single" w:sz="4" w:space="0" w:color="000000"/>
              <w:left w:val="single" w:sz="4" w:space="0" w:color="000000"/>
              <w:bottom w:val="single" w:sz="4" w:space="0" w:color="000000"/>
              <w:right w:val="single" w:sz="4" w:space="0" w:color="000000"/>
            </w:tcBorders>
            <w:hideMark/>
          </w:tcPr>
          <w:p w14:paraId="5A342803"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4"/>
                <w:w w:val="105"/>
                <w:sz w:val="22"/>
              </w:rPr>
              <w:t>21,23</w:t>
            </w:r>
          </w:p>
        </w:tc>
        <w:tc>
          <w:tcPr>
            <w:tcW w:w="884" w:type="dxa"/>
            <w:tcBorders>
              <w:top w:val="single" w:sz="4" w:space="0" w:color="000000"/>
              <w:left w:val="single" w:sz="4" w:space="0" w:color="000000"/>
              <w:bottom w:val="single" w:sz="4" w:space="0" w:color="000000"/>
              <w:right w:val="single" w:sz="4" w:space="0" w:color="000000"/>
            </w:tcBorders>
            <w:hideMark/>
          </w:tcPr>
          <w:p w14:paraId="1DEFE291"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58</w:t>
            </w:r>
          </w:p>
        </w:tc>
        <w:tc>
          <w:tcPr>
            <w:tcW w:w="896" w:type="dxa"/>
            <w:tcBorders>
              <w:top w:val="single" w:sz="4" w:space="0" w:color="000000"/>
              <w:left w:val="single" w:sz="4" w:space="0" w:color="000000"/>
              <w:bottom w:val="single" w:sz="4" w:space="0" w:color="000000"/>
              <w:right w:val="single" w:sz="4" w:space="0" w:color="000000"/>
            </w:tcBorders>
            <w:hideMark/>
          </w:tcPr>
          <w:p w14:paraId="16D3A899"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25,61</w:t>
            </w:r>
          </w:p>
        </w:tc>
      </w:tr>
      <w:tr w:rsidR="009B4074" w:rsidRPr="00704D70" w14:paraId="0E86C05E" w14:textId="77777777" w:rsidTr="000206DA">
        <w:trPr>
          <w:trHeight w:val="258"/>
        </w:trPr>
        <w:tc>
          <w:tcPr>
            <w:tcW w:w="1092" w:type="dxa"/>
            <w:tcBorders>
              <w:top w:val="single" w:sz="4" w:space="0" w:color="000000"/>
              <w:left w:val="single" w:sz="4" w:space="0" w:color="000000"/>
              <w:bottom w:val="single" w:sz="4" w:space="0" w:color="000000"/>
              <w:right w:val="single" w:sz="4" w:space="0" w:color="000000"/>
            </w:tcBorders>
            <w:hideMark/>
          </w:tcPr>
          <w:p w14:paraId="4AA15927" w14:textId="77777777" w:rsidR="009B4074" w:rsidRPr="00704D70" w:rsidRDefault="009B4074" w:rsidP="000206DA">
            <w:pPr>
              <w:spacing w:before="5" w:line="232" w:lineRule="exact"/>
              <w:ind w:right="387"/>
              <w:jc w:val="both"/>
              <w:rPr>
                <w:rFonts w:ascii="Times New Roman" w:hAnsi="Times New Roman"/>
                <w:sz w:val="22"/>
              </w:rPr>
            </w:pPr>
            <w:r w:rsidRPr="00704D70">
              <w:rPr>
                <w:rFonts w:ascii="Times New Roman" w:hAnsi="Times New Roman"/>
                <w:spacing w:val="-5"/>
                <w:w w:val="110"/>
                <w:sz w:val="22"/>
              </w:rPr>
              <w:t>17</w:t>
            </w:r>
          </w:p>
        </w:tc>
        <w:tc>
          <w:tcPr>
            <w:tcW w:w="884" w:type="dxa"/>
            <w:tcBorders>
              <w:top w:val="single" w:sz="4" w:space="0" w:color="000000"/>
              <w:left w:val="single" w:sz="4" w:space="0" w:color="000000"/>
              <w:bottom w:val="single" w:sz="4" w:space="0" w:color="000000"/>
              <w:right w:val="single" w:sz="4" w:space="0" w:color="000000"/>
            </w:tcBorders>
            <w:hideMark/>
          </w:tcPr>
          <w:p w14:paraId="2AE60429" w14:textId="77777777" w:rsidR="009B4074" w:rsidRPr="00704D70" w:rsidRDefault="009B4074" w:rsidP="000206DA">
            <w:pPr>
              <w:spacing w:before="5" w:line="232" w:lineRule="exact"/>
              <w:ind w:left="19" w:right="35"/>
              <w:jc w:val="both"/>
              <w:rPr>
                <w:rFonts w:ascii="Times New Roman" w:hAnsi="Times New Roman"/>
                <w:sz w:val="22"/>
              </w:rPr>
            </w:pPr>
            <w:r w:rsidRPr="00704D70">
              <w:rPr>
                <w:rFonts w:ascii="Times New Roman" w:hAnsi="Times New Roman"/>
                <w:spacing w:val="-5"/>
                <w:w w:val="110"/>
                <w:sz w:val="22"/>
              </w:rPr>
              <w:t>30</w:t>
            </w:r>
          </w:p>
        </w:tc>
        <w:tc>
          <w:tcPr>
            <w:tcW w:w="880" w:type="dxa"/>
            <w:tcBorders>
              <w:top w:val="single" w:sz="4" w:space="0" w:color="000000"/>
              <w:left w:val="single" w:sz="4" w:space="0" w:color="000000"/>
              <w:bottom w:val="single" w:sz="4" w:space="0" w:color="000000"/>
              <w:right w:val="single" w:sz="4" w:space="0" w:color="000000"/>
            </w:tcBorders>
            <w:hideMark/>
          </w:tcPr>
          <w:p w14:paraId="553A6E50" w14:textId="77777777" w:rsidR="009B4074" w:rsidRPr="00704D70" w:rsidRDefault="009B4074" w:rsidP="000206DA">
            <w:pPr>
              <w:spacing w:before="5" w:line="232" w:lineRule="exact"/>
              <w:ind w:left="187"/>
              <w:jc w:val="both"/>
              <w:rPr>
                <w:rFonts w:ascii="Times New Roman" w:hAnsi="Times New Roman"/>
                <w:sz w:val="22"/>
              </w:rPr>
            </w:pPr>
            <w:r w:rsidRPr="00704D70">
              <w:rPr>
                <w:rFonts w:ascii="Times New Roman" w:hAnsi="Times New Roman"/>
                <w:spacing w:val="-4"/>
                <w:w w:val="105"/>
                <w:sz w:val="22"/>
              </w:rPr>
              <w:t>9,81</w:t>
            </w:r>
          </w:p>
        </w:tc>
        <w:tc>
          <w:tcPr>
            <w:tcW w:w="888" w:type="dxa"/>
            <w:tcBorders>
              <w:top w:val="single" w:sz="4" w:space="0" w:color="000000"/>
              <w:left w:val="single" w:sz="4" w:space="0" w:color="000000"/>
              <w:bottom w:val="single" w:sz="4" w:space="0" w:color="000000"/>
              <w:right w:val="single" w:sz="4" w:space="0" w:color="000000"/>
            </w:tcBorders>
            <w:hideMark/>
          </w:tcPr>
          <w:p w14:paraId="3DA6CF99"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42</w:t>
            </w:r>
          </w:p>
        </w:tc>
        <w:tc>
          <w:tcPr>
            <w:tcW w:w="880" w:type="dxa"/>
            <w:tcBorders>
              <w:top w:val="single" w:sz="4" w:space="0" w:color="000000"/>
              <w:left w:val="single" w:sz="4" w:space="0" w:color="000000"/>
              <w:bottom w:val="single" w:sz="4" w:space="0" w:color="000000"/>
              <w:right w:val="single" w:sz="4" w:space="0" w:color="000000"/>
            </w:tcBorders>
            <w:hideMark/>
          </w:tcPr>
          <w:p w14:paraId="437706EF" w14:textId="77777777" w:rsidR="009B4074" w:rsidRPr="00704D70" w:rsidRDefault="009B4074" w:rsidP="000206DA">
            <w:pPr>
              <w:spacing w:before="5" w:line="232" w:lineRule="exact"/>
              <w:ind w:left="7"/>
              <w:jc w:val="both"/>
              <w:rPr>
                <w:rFonts w:ascii="Times New Roman" w:hAnsi="Times New Roman"/>
                <w:sz w:val="22"/>
              </w:rPr>
            </w:pPr>
            <w:r w:rsidRPr="00704D70">
              <w:rPr>
                <w:rFonts w:ascii="Times New Roman" w:hAnsi="Times New Roman"/>
                <w:spacing w:val="-4"/>
                <w:w w:val="105"/>
                <w:sz w:val="22"/>
              </w:rPr>
              <w:t>15,31</w:t>
            </w:r>
          </w:p>
        </w:tc>
        <w:tc>
          <w:tcPr>
            <w:tcW w:w="880" w:type="dxa"/>
            <w:tcBorders>
              <w:top w:val="single" w:sz="4" w:space="0" w:color="000000"/>
              <w:left w:val="single" w:sz="4" w:space="0" w:color="000000"/>
              <w:bottom w:val="single" w:sz="4" w:space="0" w:color="000000"/>
              <w:right w:val="single" w:sz="4" w:space="0" w:color="000000"/>
            </w:tcBorders>
            <w:hideMark/>
          </w:tcPr>
          <w:p w14:paraId="4851DD4F" w14:textId="77777777" w:rsidR="009B4074" w:rsidRPr="00704D70" w:rsidRDefault="009B4074" w:rsidP="000206DA">
            <w:pPr>
              <w:spacing w:before="5" w:line="232" w:lineRule="exact"/>
              <w:ind w:right="315"/>
              <w:jc w:val="both"/>
              <w:rPr>
                <w:rFonts w:ascii="Times New Roman" w:hAnsi="Times New Roman"/>
                <w:sz w:val="22"/>
              </w:rPr>
            </w:pPr>
            <w:r w:rsidRPr="00704D70">
              <w:rPr>
                <w:rFonts w:ascii="Times New Roman" w:hAnsi="Times New Roman"/>
                <w:spacing w:val="-5"/>
                <w:w w:val="110"/>
                <w:sz w:val="22"/>
              </w:rPr>
              <w:t>51</w:t>
            </w:r>
          </w:p>
        </w:tc>
        <w:tc>
          <w:tcPr>
            <w:tcW w:w="888" w:type="dxa"/>
            <w:tcBorders>
              <w:top w:val="single" w:sz="4" w:space="0" w:color="000000"/>
              <w:left w:val="single" w:sz="4" w:space="0" w:color="000000"/>
              <w:bottom w:val="single" w:sz="4" w:space="0" w:color="000000"/>
              <w:right w:val="single" w:sz="4" w:space="0" w:color="000000"/>
            </w:tcBorders>
            <w:hideMark/>
          </w:tcPr>
          <w:p w14:paraId="07A3FB6A" w14:textId="77777777" w:rsidR="009B4074" w:rsidRPr="00704D70" w:rsidRDefault="009B4074" w:rsidP="000206DA">
            <w:pPr>
              <w:spacing w:before="5" w:line="232" w:lineRule="exact"/>
              <w:ind w:left="11"/>
              <w:jc w:val="both"/>
              <w:rPr>
                <w:rFonts w:ascii="Times New Roman" w:hAnsi="Times New Roman"/>
                <w:sz w:val="22"/>
              </w:rPr>
            </w:pPr>
            <w:r w:rsidRPr="00704D70">
              <w:rPr>
                <w:rFonts w:ascii="Times New Roman" w:hAnsi="Times New Roman"/>
                <w:spacing w:val="-4"/>
                <w:w w:val="105"/>
                <w:sz w:val="22"/>
              </w:rPr>
              <w:t>20,99</w:t>
            </w:r>
          </w:p>
        </w:tc>
        <w:tc>
          <w:tcPr>
            <w:tcW w:w="884" w:type="dxa"/>
            <w:tcBorders>
              <w:top w:val="single" w:sz="4" w:space="0" w:color="000000"/>
              <w:left w:val="single" w:sz="4" w:space="0" w:color="000000"/>
              <w:bottom w:val="single" w:sz="4" w:space="0" w:color="000000"/>
              <w:right w:val="single" w:sz="4" w:space="0" w:color="000000"/>
            </w:tcBorders>
            <w:hideMark/>
          </w:tcPr>
          <w:p w14:paraId="38F0D192"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57</w:t>
            </w:r>
          </w:p>
        </w:tc>
        <w:tc>
          <w:tcPr>
            <w:tcW w:w="896" w:type="dxa"/>
            <w:tcBorders>
              <w:top w:val="single" w:sz="4" w:space="0" w:color="000000"/>
              <w:left w:val="single" w:sz="4" w:space="0" w:color="000000"/>
              <w:bottom w:val="single" w:sz="4" w:space="0" w:color="000000"/>
              <w:right w:val="single" w:sz="4" w:space="0" w:color="000000"/>
            </w:tcBorders>
            <w:hideMark/>
          </w:tcPr>
          <w:p w14:paraId="09A4B37F" w14:textId="77777777" w:rsidR="009B4074" w:rsidRPr="00704D70" w:rsidRDefault="009B4074" w:rsidP="000206DA">
            <w:pPr>
              <w:spacing w:before="5" w:line="232" w:lineRule="exact"/>
              <w:ind w:right="203"/>
              <w:jc w:val="both"/>
              <w:rPr>
                <w:rFonts w:ascii="Times New Roman" w:hAnsi="Times New Roman"/>
                <w:sz w:val="22"/>
              </w:rPr>
            </w:pPr>
            <w:r w:rsidRPr="00704D70">
              <w:rPr>
                <w:rFonts w:ascii="Times New Roman" w:hAnsi="Times New Roman"/>
                <w:spacing w:val="-4"/>
                <w:w w:val="105"/>
                <w:sz w:val="22"/>
              </w:rPr>
              <w:t>26,18</w:t>
            </w:r>
          </w:p>
        </w:tc>
      </w:tr>
      <w:tr w:rsidR="009B4074" w:rsidRPr="00704D70" w14:paraId="7024063F" w14:textId="77777777" w:rsidTr="000206DA">
        <w:trPr>
          <w:trHeight w:val="257"/>
        </w:trPr>
        <w:tc>
          <w:tcPr>
            <w:tcW w:w="1092" w:type="dxa"/>
            <w:tcBorders>
              <w:top w:val="single" w:sz="4" w:space="0" w:color="000000"/>
              <w:left w:val="single" w:sz="4" w:space="0" w:color="000000"/>
              <w:bottom w:val="single" w:sz="4" w:space="0" w:color="000000"/>
              <w:right w:val="single" w:sz="4" w:space="0" w:color="000000"/>
            </w:tcBorders>
            <w:hideMark/>
          </w:tcPr>
          <w:p w14:paraId="628E9696" w14:textId="77777777" w:rsidR="009B4074" w:rsidRPr="00704D70" w:rsidRDefault="009B4074" w:rsidP="000206DA">
            <w:pPr>
              <w:spacing w:before="5" w:line="232" w:lineRule="exact"/>
              <w:ind w:right="387"/>
              <w:jc w:val="both"/>
              <w:rPr>
                <w:rFonts w:ascii="Times New Roman" w:hAnsi="Times New Roman"/>
                <w:sz w:val="22"/>
              </w:rPr>
            </w:pPr>
            <w:r w:rsidRPr="00704D70">
              <w:rPr>
                <w:rFonts w:ascii="Times New Roman" w:hAnsi="Times New Roman"/>
                <w:spacing w:val="-5"/>
                <w:w w:val="110"/>
                <w:sz w:val="22"/>
              </w:rPr>
              <w:t>18</w:t>
            </w:r>
          </w:p>
        </w:tc>
        <w:tc>
          <w:tcPr>
            <w:tcW w:w="884" w:type="dxa"/>
            <w:tcBorders>
              <w:top w:val="single" w:sz="4" w:space="0" w:color="000000"/>
              <w:left w:val="single" w:sz="4" w:space="0" w:color="000000"/>
              <w:bottom w:val="single" w:sz="4" w:space="0" w:color="000000"/>
              <w:right w:val="single" w:sz="4" w:space="0" w:color="000000"/>
            </w:tcBorders>
            <w:hideMark/>
          </w:tcPr>
          <w:p w14:paraId="1333DA6D" w14:textId="77777777" w:rsidR="009B4074" w:rsidRPr="00704D70" w:rsidRDefault="009B4074" w:rsidP="000206DA">
            <w:pPr>
              <w:spacing w:before="5" w:line="232" w:lineRule="exact"/>
              <w:ind w:left="19" w:right="35"/>
              <w:jc w:val="both"/>
              <w:rPr>
                <w:rFonts w:ascii="Times New Roman" w:hAnsi="Times New Roman"/>
                <w:sz w:val="22"/>
              </w:rPr>
            </w:pPr>
            <w:r w:rsidRPr="00704D70">
              <w:rPr>
                <w:rFonts w:ascii="Times New Roman" w:hAnsi="Times New Roman"/>
                <w:spacing w:val="-5"/>
                <w:w w:val="110"/>
                <w:sz w:val="22"/>
              </w:rPr>
              <w:t>27</w:t>
            </w:r>
          </w:p>
        </w:tc>
        <w:tc>
          <w:tcPr>
            <w:tcW w:w="880" w:type="dxa"/>
            <w:tcBorders>
              <w:top w:val="single" w:sz="4" w:space="0" w:color="000000"/>
              <w:left w:val="single" w:sz="4" w:space="0" w:color="000000"/>
              <w:bottom w:val="single" w:sz="4" w:space="0" w:color="000000"/>
              <w:right w:val="single" w:sz="4" w:space="0" w:color="000000"/>
            </w:tcBorders>
            <w:hideMark/>
          </w:tcPr>
          <w:p w14:paraId="474F4A95" w14:textId="77777777" w:rsidR="009B4074" w:rsidRPr="00704D70" w:rsidRDefault="009B4074" w:rsidP="000206DA">
            <w:pPr>
              <w:spacing w:before="5" w:line="232" w:lineRule="exact"/>
              <w:ind w:left="187"/>
              <w:jc w:val="both"/>
              <w:rPr>
                <w:rFonts w:ascii="Times New Roman" w:hAnsi="Times New Roman"/>
                <w:sz w:val="22"/>
              </w:rPr>
            </w:pPr>
            <w:r w:rsidRPr="00704D70">
              <w:rPr>
                <w:rFonts w:ascii="Times New Roman" w:hAnsi="Times New Roman"/>
                <w:spacing w:val="-4"/>
                <w:w w:val="105"/>
                <w:sz w:val="22"/>
              </w:rPr>
              <w:t>9,17</w:t>
            </w:r>
          </w:p>
        </w:tc>
        <w:tc>
          <w:tcPr>
            <w:tcW w:w="888" w:type="dxa"/>
            <w:tcBorders>
              <w:top w:val="single" w:sz="4" w:space="0" w:color="000000"/>
              <w:left w:val="single" w:sz="4" w:space="0" w:color="000000"/>
              <w:bottom w:val="single" w:sz="4" w:space="0" w:color="000000"/>
              <w:right w:val="single" w:sz="4" w:space="0" w:color="000000"/>
            </w:tcBorders>
            <w:hideMark/>
          </w:tcPr>
          <w:p w14:paraId="47ED1ECE"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40</w:t>
            </w:r>
          </w:p>
        </w:tc>
        <w:tc>
          <w:tcPr>
            <w:tcW w:w="880" w:type="dxa"/>
            <w:tcBorders>
              <w:top w:val="single" w:sz="4" w:space="0" w:color="000000"/>
              <w:left w:val="single" w:sz="4" w:space="0" w:color="000000"/>
              <w:bottom w:val="single" w:sz="4" w:space="0" w:color="000000"/>
              <w:right w:val="single" w:sz="4" w:space="0" w:color="000000"/>
            </w:tcBorders>
            <w:hideMark/>
          </w:tcPr>
          <w:p w14:paraId="6EC39528" w14:textId="77777777" w:rsidR="009B4074" w:rsidRPr="00704D70" w:rsidRDefault="009B4074" w:rsidP="000206DA">
            <w:pPr>
              <w:spacing w:before="5" w:line="232" w:lineRule="exact"/>
              <w:ind w:left="7"/>
              <w:jc w:val="both"/>
              <w:rPr>
                <w:rFonts w:ascii="Times New Roman" w:hAnsi="Times New Roman"/>
                <w:sz w:val="22"/>
              </w:rPr>
            </w:pPr>
            <w:r w:rsidRPr="00704D70">
              <w:rPr>
                <w:rFonts w:ascii="Times New Roman" w:hAnsi="Times New Roman"/>
                <w:spacing w:val="-4"/>
                <w:w w:val="105"/>
                <w:sz w:val="22"/>
              </w:rPr>
              <w:t>15,10</w:t>
            </w:r>
          </w:p>
        </w:tc>
        <w:tc>
          <w:tcPr>
            <w:tcW w:w="880" w:type="dxa"/>
            <w:tcBorders>
              <w:top w:val="single" w:sz="4" w:space="0" w:color="000000"/>
              <w:left w:val="single" w:sz="4" w:space="0" w:color="000000"/>
              <w:bottom w:val="single" w:sz="4" w:space="0" w:color="000000"/>
              <w:right w:val="single" w:sz="4" w:space="0" w:color="000000"/>
            </w:tcBorders>
            <w:hideMark/>
          </w:tcPr>
          <w:p w14:paraId="603E14F1" w14:textId="77777777" w:rsidR="009B4074" w:rsidRPr="00704D70" w:rsidRDefault="009B4074" w:rsidP="000206DA">
            <w:pPr>
              <w:spacing w:before="5" w:line="232" w:lineRule="exact"/>
              <w:ind w:right="315"/>
              <w:jc w:val="both"/>
              <w:rPr>
                <w:rFonts w:ascii="Times New Roman" w:hAnsi="Times New Roman"/>
                <w:sz w:val="22"/>
              </w:rPr>
            </w:pPr>
            <w:r w:rsidRPr="00704D70">
              <w:rPr>
                <w:rFonts w:ascii="Times New Roman" w:hAnsi="Times New Roman"/>
                <w:spacing w:val="-5"/>
                <w:w w:val="110"/>
                <w:sz w:val="22"/>
              </w:rPr>
              <w:t>50</w:t>
            </w:r>
          </w:p>
        </w:tc>
        <w:tc>
          <w:tcPr>
            <w:tcW w:w="888" w:type="dxa"/>
            <w:tcBorders>
              <w:top w:val="single" w:sz="4" w:space="0" w:color="000000"/>
              <w:left w:val="single" w:sz="4" w:space="0" w:color="000000"/>
              <w:bottom w:val="single" w:sz="4" w:space="0" w:color="000000"/>
              <w:right w:val="single" w:sz="4" w:space="0" w:color="000000"/>
            </w:tcBorders>
            <w:hideMark/>
          </w:tcPr>
          <w:p w14:paraId="48B653AB" w14:textId="77777777" w:rsidR="009B4074" w:rsidRPr="00704D70" w:rsidRDefault="009B4074" w:rsidP="000206DA">
            <w:pPr>
              <w:spacing w:before="5" w:line="232" w:lineRule="exact"/>
              <w:ind w:left="11"/>
              <w:jc w:val="both"/>
              <w:rPr>
                <w:rFonts w:ascii="Times New Roman" w:hAnsi="Times New Roman"/>
                <w:sz w:val="22"/>
              </w:rPr>
            </w:pPr>
            <w:r w:rsidRPr="00704D70">
              <w:rPr>
                <w:rFonts w:ascii="Times New Roman" w:hAnsi="Times New Roman"/>
                <w:spacing w:val="-4"/>
                <w:w w:val="105"/>
                <w:sz w:val="22"/>
              </w:rPr>
              <w:t>21,45</w:t>
            </w:r>
          </w:p>
        </w:tc>
        <w:tc>
          <w:tcPr>
            <w:tcW w:w="884" w:type="dxa"/>
            <w:tcBorders>
              <w:top w:val="single" w:sz="4" w:space="0" w:color="000000"/>
              <w:left w:val="single" w:sz="4" w:space="0" w:color="000000"/>
              <w:bottom w:val="single" w:sz="4" w:space="0" w:color="000000"/>
              <w:right w:val="single" w:sz="4" w:space="0" w:color="000000"/>
            </w:tcBorders>
            <w:hideMark/>
          </w:tcPr>
          <w:p w14:paraId="15B4931A"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56</w:t>
            </w:r>
          </w:p>
        </w:tc>
        <w:tc>
          <w:tcPr>
            <w:tcW w:w="896" w:type="dxa"/>
            <w:tcBorders>
              <w:top w:val="single" w:sz="4" w:space="0" w:color="000000"/>
              <w:left w:val="single" w:sz="4" w:space="0" w:color="000000"/>
              <w:bottom w:val="single" w:sz="4" w:space="0" w:color="000000"/>
              <w:right w:val="single" w:sz="4" w:space="0" w:color="000000"/>
            </w:tcBorders>
            <w:hideMark/>
          </w:tcPr>
          <w:p w14:paraId="4B7C06F7" w14:textId="77777777" w:rsidR="009B4074" w:rsidRPr="00704D70" w:rsidRDefault="009B4074" w:rsidP="000206DA">
            <w:pPr>
              <w:spacing w:before="5" w:line="232" w:lineRule="exact"/>
              <w:ind w:right="203"/>
              <w:jc w:val="both"/>
              <w:rPr>
                <w:rFonts w:ascii="Times New Roman" w:hAnsi="Times New Roman"/>
                <w:sz w:val="22"/>
              </w:rPr>
            </w:pPr>
            <w:r w:rsidRPr="00704D70">
              <w:rPr>
                <w:rFonts w:ascii="Times New Roman" w:hAnsi="Times New Roman"/>
                <w:spacing w:val="-4"/>
                <w:w w:val="105"/>
                <w:sz w:val="22"/>
              </w:rPr>
              <w:t>26,69</w:t>
            </w:r>
          </w:p>
        </w:tc>
      </w:tr>
      <w:tr w:rsidR="009B4074" w:rsidRPr="00704D70" w14:paraId="0836D616" w14:textId="77777777" w:rsidTr="000206DA">
        <w:trPr>
          <w:trHeight w:val="266"/>
        </w:trPr>
        <w:tc>
          <w:tcPr>
            <w:tcW w:w="1092" w:type="dxa"/>
            <w:tcBorders>
              <w:top w:val="single" w:sz="4" w:space="0" w:color="000000"/>
              <w:left w:val="single" w:sz="4" w:space="0" w:color="000000"/>
              <w:bottom w:val="single" w:sz="4" w:space="0" w:color="000000"/>
              <w:right w:val="single" w:sz="4" w:space="0" w:color="000000"/>
            </w:tcBorders>
            <w:hideMark/>
          </w:tcPr>
          <w:p w14:paraId="31109AE5" w14:textId="77777777" w:rsidR="009B4074" w:rsidRPr="00704D70" w:rsidRDefault="009B4074" w:rsidP="000206DA">
            <w:pPr>
              <w:spacing w:before="9" w:line="236" w:lineRule="exact"/>
              <w:ind w:right="387"/>
              <w:jc w:val="both"/>
              <w:rPr>
                <w:rFonts w:ascii="Times New Roman" w:hAnsi="Times New Roman"/>
                <w:sz w:val="22"/>
              </w:rPr>
            </w:pPr>
            <w:r w:rsidRPr="00704D70">
              <w:rPr>
                <w:rFonts w:ascii="Times New Roman" w:hAnsi="Times New Roman"/>
                <w:spacing w:val="-5"/>
                <w:w w:val="110"/>
                <w:sz w:val="22"/>
              </w:rPr>
              <w:t>19</w:t>
            </w:r>
          </w:p>
        </w:tc>
        <w:tc>
          <w:tcPr>
            <w:tcW w:w="884" w:type="dxa"/>
            <w:tcBorders>
              <w:top w:val="single" w:sz="4" w:space="0" w:color="000000"/>
              <w:left w:val="single" w:sz="4" w:space="0" w:color="000000"/>
              <w:bottom w:val="single" w:sz="4" w:space="0" w:color="000000"/>
              <w:right w:val="single" w:sz="4" w:space="0" w:color="000000"/>
            </w:tcBorders>
            <w:hideMark/>
          </w:tcPr>
          <w:p w14:paraId="65130E58" w14:textId="77777777" w:rsidR="009B4074" w:rsidRPr="00704D70" w:rsidRDefault="009B4074" w:rsidP="000206DA">
            <w:pPr>
              <w:spacing w:before="9" w:line="236" w:lineRule="exact"/>
              <w:ind w:left="19" w:right="35"/>
              <w:jc w:val="both"/>
              <w:rPr>
                <w:rFonts w:ascii="Times New Roman" w:hAnsi="Times New Roman"/>
                <w:sz w:val="22"/>
              </w:rPr>
            </w:pPr>
            <w:r w:rsidRPr="00704D70">
              <w:rPr>
                <w:rFonts w:ascii="Times New Roman" w:hAnsi="Times New Roman"/>
                <w:spacing w:val="-5"/>
                <w:w w:val="110"/>
                <w:sz w:val="22"/>
              </w:rPr>
              <w:t>25</w:t>
            </w:r>
          </w:p>
        </w:tc>
        <w:tc>
          <w:tcPr>
            <w:tcW w:w="880" w:type="dxa"/>
            <w:tcBorders>
              <w:top w:val="single" w:sz="4" w:space="0" w:color="000000"/>
              <w:left w:val="single" w:sz="4" w:space="0" w:color="000000"/>
              <w:bottom w:val="single" w:sz="4" w:space="0" w:color="000000"/>
              <w:right w:val="single" w:sz="4" w:space="0" w:color="000000"/>
            </w:tcBorders>
            <w:hideMark/>
          </w:tcPr>
          <w:p w14:paraId="271A26EE" w14:textId="77777777" w:rsidR="009B4074" w:rsidRPr="00704D70" w:rsidRDefault="009B4074" w:rsidP="000206DA">
            <w:pPr>
              <w:spacing w:before="9" w:line="236" w:lineRule="exact"/>
              <w:ind w:left="187"/>
              <w:jc w:val="both"/>
              <w:rPr>
                <w:rFonts w:ascii="Times New Roman" w:hAnsi="Times New Roman"/>
                <w:sz w:val="22"/>
              </w:rPr>
            </w:pPr>
            <w:r w:rsidRPr="00704D70">
              <w:rPr>
                <w:rFonts w:ascii="Times New Roman" w:hAnsi="Times New Roman"/>
                <w:spacing w:val="-4"/>
                <w:w w:val="105"/>
                <w:sz w:val="22"/>
              </w:rPr>
              <w:t>8,86</w:t>
            </w:r>
          </w:p>
        </w:tc>
        <w:tc>
          <w:tcPr>
            <w:tcW w:w="888" w:type="dxa"/>
            <w:tcBorders>
              <w:top w:val="single" w:sz="4" w:space="0" w:color="000000"/>
              <w:left w:val="single" w:sz="4" w:space="0" w:color="000000"/>
              <w:bottom w:val="single" w:sz="4" w:space="0" w:color="000000"/>
              <w:right w:val="single" w:sz="4" w:space="0" w:color="000000"/>
            </w:tcBorders>
            <w:hideMark/>
          </w:tcPr>
          <w:p w14:paraId="31542D96" w14:textId="77777777" w:rsidR="009B4074" w:rsidRPr="00704D70" w:rsidRDefault="009B4074" w:rsidP="000206DA">
            <w:pPr>
              <w:spacing w:before="9" w:line="236" w:lineRule="exact"/>
              <w:ind w:right="323"/>
              <w:jc w:val="both"/>
              <w:rPr>
                <w:rFonts w:ascii="Times New Roman" w:hAnsi="Times New Roman"/>
                <w:sz w:val="22"/>
              </w:rPr>
            </w:pPr>
            <w:r w:rsidRPr="00704D70">
              <w:rPr>
                <w:rFonts w:ascii="Times New Roman" w:hAnsi="Times New Roman"/>
                <w:spacing w:val="-5"/>
                <w:w w:val="110"/>
                <w:sz w:val="22"/>
              </w:rPr>
              <w:t>39</w:t>
            </w:r>
          </w:p>
        </w:tc>
        <w:tc>
          <w:tcPr>
            <w:tcW w:w="880" w:type="dxa"/>
            <w:tcBorders>
              <w:top w:val="single" w:sz="4" w:space="0" w:color="000000"/>
              <w:left w:val="single" w:sz="4" w:space="0" w:color="000000"/>
              <w:bottom w:val="single" w:sz="4" w:space="0" w:color="000000"/>
              <w:right w:val="single" w:sz="4" w:space="0" w:color="000000"/>
            </w:tcBorders>
            <w:hideMark/>
          </w:tcPr>
          <w:p w14:paraId="0565A505" w14:textId="77777777" w:rsidR="009B4074" w:rsidRPr="00704D70" w:rsidRDefault="009B4074" w:rsidP="000206DA">
            <w:pPr>
              <w:spacing w:before="9" w:line="236" w:lineRule="exact"/>
              <w:ind w:left="7"/>
              <w:jc w:val="both"/>
              <w:rPr>
                <w:rFonts w:ascii="Times New Roman" w:hAnsi="Times New Roman"/>
                <w:sz w:val="22"/>
              </w:rPr>
            </w:pPr>
            <w:r w:rsidRPr="00704D70">
              <w:rPr>
                <w:rFonts w:ascii="Times New Roman" w:hAnsi="Times New Roman"/>
                <w:spacing w:val="-4"/>
                <w:w w:val="105"/>
                <w:sz w:val="22"/>
              </w:rPr>
              <w:t>15,89</w:t>
            </w:r>
          </w:p>
        </w:tc>
        <w:tc>
          <w:tcPr>
            <w:tcW w:w="880" w:type="dxa"/>
            <w:tcBorders>
              <w:top w:val="single" w:sz="4" w:space="0" w:color="000000"/>
              <w:left w:val="single" w:sz="4" w:space="0" w:color="000000"/>
              <w:bottom w:val="single" w:sz="4" w:space="0" w:color="000000"/>
              <w:right w:val="single" w:sz="4" w:space="0" w:color="000000"/>
            </w:tcBorders>
            <w:hideMark/>
          </w:tcPr>
          <w:p w14:paraId="277855E8" w14:textId="77777777" w:rsidR="009B4074" w:rsidRPr="00704D70" w:rsidRDefault="009B4074" w:rsidP="000206DA">
            <w:pPr>
              <w:spacing w:before="9" w:line="236" w:lineRule="exact"/>
              <w:ind w:right="315"/>
              <w:jc w:val="both"/>
              <w:rPr>
                <w:rFonts w:ascii="Times New Roman" w:hAnsi="Times New Roman"/>
                <w:sz w:val="22"/>
              </w:rPr>
            </w:pPr>
            <w:r w:rsidRPr="00704D70">
              <w:rPr>
                <w:rFonts w:ascii="Times New Roman" w:hAnsi="Times New Roman"/>
                <w:spacing w:val="-5"/>
                <w:w w:val="110"/>
                <w:sz w:val="22"/>
              </w:rPr>
              <w:t>49</w:t>
            </w:r>
          </w:p>
        </w:tc>
        <w:tc>
          <w:tcPr>
            <w:tcW w:w="888" w:type="dxa"/>
            <w:tcBorders>
              <w:top w:val="single" w:sz="4" w:space="0" w:color="000000"/>
              <w:left w:val="single" w:sz="4" w:space="0" w:color="000000"/>
              <w:bottom w:val="single" w:sz="4" w:space="0" w:color="000000"/>
              <w:right w:val="single" w:sz="4" w:space="0" w:color="000000"/>
            </w:tcBorders>
            <w:hideMark/>
          </w:tcPr>
          <w:p w14:paraId="4E847BBF" w14:textId="77777777" w:rsidR="009B4074" w:rsidRPr="00704D70" w:rsidRDefault="009B4074" w:rsidP="000206DA">
            <w:pPr>
              <w:spacing w:before="9" w:line="236" w:lineRule="exact"/>
              <w:ind w:left="11"/>
              <w:jc w:val="both"/>
              <w:rPr>
                <w:rFonts w:ascii="Times New Roman" w:hAnsi="Times New Roman"/>
                <w:sz w:val="22"/>
              </w:rPr>
            </w:pPr>
            <w:r w:rsidRPr="00704D70">
              <w:rPr>
                <w:rFonts w:ascii="Times New Roman" w:hAnsi="Times New Roman"/>
                <w:spacing w:val="-4"/>
                <w:w w:val="105"/>
                <w:sz w:val="22"/>
              </w:rPr>
              <w:t>21,86</w:t>
            </w:r>
          </w:p>
        </w:tc>
        <w:tc>
          <w:tcPr>
            <w:tcW w:w="884" w:type="dxa"/>
            <w:tcBorders>
              <w:top w:val="single" w:sz="4" w:space="0" w:color="000000"/>
              <w:left w:val="single" w:sz="4" w:space="0" w:color="000000"/>
              <w:bottom w:val="single" w:sz="4" w:space="0" w:color="000000"/>
              <w:right w:val="single" w:sz="4" w:space="0" w:color="000000"/>
            </w:tcBorders>
            <w:hideMark/>
          </w:tcPr>
          <w:p w14:paraId="4B8C3FC1" w14:textId="77777777" w:rsidR="009B4074" w:rsidRPr="00704D70" w:rsidRDefault="009B4074" w:rsidP="000206DA">
            <w:pPr>
              <w:spacing w:before="9" w:line="236" w:lineRule="exact"/>
              <w:ind w:right="323"/>
              <w:jc w:val="both"/>
              <w:rPr>
                <w:rFonts w:ascii="Times New Roman" w:hAnsi="Times New Roman"/>
                <w:sz w:val="22"/>
              </w:rPr>
            </w:pPr>
            <w:r w:rsidRPr="00704D70">
              <w:rPr>
                <w:rFonts w:ascii="Times New Roman" w:hAnsi="Times New Roman"/>
                <w:spacing w:val="-5"/>
                <w:w w:val="110"/>
                <w:sz w:val="22"/>
              </w:rPr>
              <w:t>55</w:t>
            </w:r>
          </w:p>
        </w:tc>
        <w:tc>
          <w:tcPr>
            <w:tcW w:w="896" w:type="dxa"/>
            <w:tcBorders>
              <w:top w:val="single" w:sz="4" w:space="0" w:color="000000"/>
              <w:left w:val="single" w:sz="4" w:space="0" w:color="000000"/>
              <w:bottom w:val="single" w:sz="4" w:space="0" w:color="000000"/>
              <w:right w:val="single" w:sz="4" w:space="0" w:color="000000"/>
            </w:tcBorders>
            <w:hideMark/>
          </w:tcPr>
          <w:p w14:paraId="5E76A222" w14:textId="77777777" w:rsidR="009B4074" w:rsidRPr="00704D70" w:rsidRDefault="009B4074" w:rsidP="000206DA">
            <w:pPr>
              <w:spacing w:before="9" w:line="236" w:lineRule="exact"/>
              <w:ind w:right="203"/>
              <w:jc w:val="both"/>
              <w:rPr>
                <w:rFonts w:ascii="Times New Roman" w:hAnsi="Times New Roman"/>
                <w:sz w:val="22"/>
              </w:rPr>
            </w:pPr>
            <w:r w:rsidRPr="00704D70">
              <w:rPr>
                <w:rFonts w:ascii="Times New Roman" w:hAnsi="Times New Roman"/>
                <w:spacing w:val="-4"/>
                <w:w w:val="105"/>
                <w:sz w:val="22"/>
              </w:rPr>
              <w:t>27,13</w:t>
            </w:r>
          </w:p>
        </w:tc>
      </w:tr>
      <w:tr w:rsidR="009B4074" w:rsidRPr="00704D70" w14:paraId="2E05A0FF" w14:textId="77777777" w:rsidTr="000206DA">
        <w:trPr>
          <w:trHeight w:val="257"/>
        </w:trPr>
        <w:tc>
          <w:tcPr>
            <w:tcW w:w="1092" w:type="dxa"/>
            <w:tcBorders>
              <w:top w:val="single" w:sz="4" w:space="0" w:color="000000"/>
              <w:left w:val="single" w:sz="4" w:space="0" w:color="000000"/>
              <w:bottom w:val="single" w:sz="4" w:space="0" w:color="000000"/>
              <w:right w:val="single" w:sz="4" w:space="0" w:color="000000"/>
            </w:tcBorders>
            <w:hideMark/>
          </w:tcPr>
          <w:p w14:paraId="3ABFB467" w14:textId="77777777" w:rsidR="009B4074" w:rsidRPr="00704D70" w:rsidRDefault="009B4074" w:rsidP="000206DA">
            <w:pPr>
              <w:spacing w:before="1" w:line="236" w:lineRule="exact"/>
              <w:ind w:right="387"/>
              <w:jc w:val="both"/>
              <w:rPr>
                <w:rFonts w:ascii="Times New Roman" w:hAnsi="Times New Roman"/>
                <w:sz w:val="22"/>
              </w:rPr>
            </w:pPr>
            <w:r w:rsidRPr="00704D70">
              <w:rPr>
                <w:rFonts w:ascii="Times New Roman" w:hAnsi="Times New Roman"/>
                <w:spacing w:val="-5"/>
                <w:w w:val="110"/>
                <w:sz w:val="22"/>
              </w:rPr>
              <w:t>20</w:t>
            </w:r>
          </w:p>
        </w:tc>
        <w:tc>
          <w:tcPr>
            <w:tcW w:w="884" w:type="dxa"/>
            <w:tcBorders>
              <w:top w:val="single" w:sz="4" w:space="0" w:color="000000"/>
              <w:left w:val="single" w:sz="4" w:space="0" w:color="000000"/>
              <w:bottom w:val="single" w:sz="4" w:space="0" w:color="000000"/>
              <w:right w:val="single" w:sz="4" w:space="0" w:color="000000"/>
            </w:tcBorders>
            <w:hideMark/>
          </w:tcPr>
          <w:p w14:paraId="6778A5E9" w14:textId="77777777" w:rsidR="009B4074" w:rsidRPr="00704D70" w:rsidRDefault="009B4074" w:rsidP="000206DA">
            <w:pPr>
              <w:spacing w:before="1" w:line="236" w:lineRule="exact"/>
              <w:ind w:left="19" w:right="35"/>
              <w:jc w:val="both"/>
              <w:rPr>
                <w:rFonts w:ascii="Times New Roman" w:hAnsi="Times New Roman"/>
                <w:sz w:val="22"/>
              </w:rPr>
            </w:pPr>
            <w:r w:rsidRPr="00704D70">
              <w:rPr>
                <w:rFonts w:ascii="Times New Roman" w:hAnsi="Times New Roman"/>
                <w:spacing w:val="-5"/>
                <w:w w:val="110"/>
                <w:sz w:val="22"/>
              </w:rPr>
              <w:t>23</w:t>
            </w:r>
          </w:p>
        </w:tc>
        <w:tc>
          <w:tcPr>
            <w:tcW w:w="880" w:type="dxa"/>
            <w:tcBorders>
              <w:top w:val="single" w:sz="4" w:space="0" w:color="000000"/>
              <w:left w:val="single" w:sz="4" w:space="0" w:color="000000"/>
              <w:bottom w:val="single" w:sz="4" w:space="0" w:color="000000"/>
              <w:right w:val="single" w:sz="4" w:space="0" w:color="000000"/>
            </w:tcBorders>
            <w:hideMark/>
          </w:tcPr>
          <w:p w14:paraId="1A81DB53" w14:textId="77777777" w:rsidR="009B4074" w:rsidRPr="00704D70" w:rsidRDefault="009B4074" w:rsidP="000206DA">
            <w:pPr>
              <w:spacing w:before="1" w:line="236" w:lineRule="exact"/>
              <w:ind w:left="187"/>
              <w:jc w:val="both"/>
              <w:rPr>
                <w:rFonts w:ascii="Times New Roman" w:hAnsi="Times New Roman"/>
                <w:sz w:val="22"/>
              </w:rPr>
            </w:pPr>
            <w:r w:rsidRPr="00704D70">
              <w:rPr>
                <w:rFonts w:ascii="Times New Roman" w:hAnsi="Times New Roman"/>
                <w:spacing w:val="-4"/>
                <w:w w:val="105"/>
                <w:sz w:val="22"/>
              </w:rPr>
              <w:t>8,49</w:t>
            </w:r>
          </w:p>
        </w:tc>
        <w:tc>
          <w:tcPr>
            <w:tcW w:w="888" w:type="dxa"/>
            <w:tcBorders>
              <w:top w:val="single" w:sz="4" w:space="0" w:color="000000"/>
              <w:left w:val="single" w:sz="4" w:space="0" w:color="000000"/>
              <w:bottom w:val="single" w:sz="4" w:space="0" w:color="000000"/>
              <w:right w:val="single" w:sz="4" w:space="0" w:color="000000"/>
            </w:tcBorders>
            <w:hideMark/>
          </w:tcPr>
          <w:p w14:paraId="02C7C66A" w14:textId="77777777" w:rsidR="009B4074" w:rsidRPr="00704D70" w:rsidRDefault="009B4074" w:rsidP="000206DA">
            <w:pPr>
              <w:spacing w:before="1" w:line="236" w:lineRule="exact"/>
              <w:ind w:right="323"/>
              <w:jc w:val="both"/>
              <w:rPr>
                <w:rFonts w:ascii="Times New Roman" w:hAnsi="Times New Roman"/>
                <w:sz w:val="22"/>
              </w:rPr>
            </w:pPr>
            <w:r w:rsidRPr="00704D70">
              <w:rPr>
                <w:rFonts w:ascii="Times New Roman" w:hAnsi="Times New Roman"/>
                <w:spacing w:val="-5"/>
                <w:w w:val="110"/>
                <w:sz w:val="22"/>
              </w:rPr>
              <w:t>37</w:t>
            </w:r>
          </w:p>
        </w:tc>
        <w:tc>
          <w:tcPr>
            <w:tcW w:w="880" w:type="dxa"/>
            <w:tcBorders>
              <w:top w:val="single" w:sz="4" w:space="0" w:color="000000"/>
              <w:left w:val="single" w:sz="4" w:space="0" w:color="000000"/>
              <w:bottom w:val="single" w:sz="4" w:space="0" w:color="000000"/>
              <w:right w:val="single" w:sz="4" w:space="0" w:color="000000"/>
            </w:tcBorders>
            <w:hideMark/>
          </w:tcPr>
          <w:p w14:paraId="45137A05" w14:textId="77777777" w:rsidR="009B4074" w:rsidRPr="00704D70" w:rsidRDefault="009B4074" w:rsidP="000206DA">
            <w:pPr>
              <w:spacing w:before="1" w:line="236" w:lineRule="exact"/>
              <w:ind w:left="7"/>
              <w:jc w:val="both"/>
              <w:rPr>
                <w:rFonts w:ascii="Times New Roman" w:hAnsi="Times New Roman"/>
                <w:sz w:val="22"/>
              </w:rPr>
            </w:pPr>
            <w:r w:rsidRPr="00704D70">
              <w:rPr>
                <w:rFonts w:ascii="Times New Roman" w:hAnsi="Times New Roman"/>
                <w:spacing w:val="-4"/>
                <w:w w:val="105"/>
                <w:sz w:val="22"/>
              </w:rPr>
              <w:t>15,07</w:t>
            </w:r>
          </w:p>
        </w:tc>
        <w:tc>
          <w:tcPr>
            <w:tcW w:w="880" w:type="dxa"/>
            <w:tcBorders>
              <w:top w:val="single" w:sz="4" w:space="0" w:color="000000"/>
              <w:left w:val="single" w:sz="4" w:space="0" w:color="000000"/>
              <w:bottom w:val="single" w:sz="4" w:space="0" w:color="000000"/>
              <w:right w:val="single" w:sz="4" w:space="0" w:color="000000"/>
            </w:tcBorders>
            <w:hideMark/>
          </w:tcPr>
          <w:p w14:paraId="173CDD6D" w14:textId="77777777" w:rsidR="009B4074" w:rsidRPr="00704D70" w:rsidRDefault="009B4074" w:rsidP="000206DA">
            <w:pPr>
              <w:spacing w:before="1" w:line="236" w:lineRule="exact"/>
              <w:ind w:left="11"/>
              <w:jc w:val="both"/>
              <w:rPr>
                <w:rFonts w:ascii="Times New Roman" w:hAnsi="Times New Roman"/>
                <w:sz w:val="22"/>
              </w:rPr>
            </w:pPr>
            <w:r w:rsidRPr="00704D70">
              <w:rPr>
                <w:rFonts w:ascii="Times New Roman" w:hAnsi="Times New Roman"/>
                <w:spacing w:val="-5"/>
                <w:w w:val="110"/>
                <w:sz w:val="22"/>
              </w:rPr>
              <w:t>48</w:t>
            </w:r>
          </w:p>
        </w:tc>
        <w:tc>
          <w:tcPr>
            <w:tcW w:w="888" w:type="dxa"/>
            <w:tcBorders>
              <w:top w:val="single" w:sz="4" w:space="0" w:color="000000"/>
              <w:left w:val="single" w:sz="4" w:space="0" w:color="000000"/>
              <w:bottom w:val="single" w:sz="4" w:space="0" w:color="000000"/>
              <w:right w:val="single" w:sz="4" w:space="0" w:color="000000"/>
            </w:tcBorders>
            <w:hideMark/>
          </w:tcPr>
          <w:p w14:paraId="15074D48" w14:textId="77777777" w:rsidR="009B4074" w:rsidRPr="00704D70" w:rsidRDefault="009B4074" w:rsidP="000206DA">
            <w:pPr>
              <w:spacing w:before="1" w:line="236" w:lineRule="exact"/>
              <w:ind w:left="11"/>
              <w:jc w:val="both"/>
              <w:rPr>
                <w:rFonts w:ascii="Times New Roman" w:hAnsi="Times New Roman"/>
                <w:sz w:val="22"/>
              </w:rPr>
            </w:pPr>
            <w:r w:rsidRPr="00704D70">
              <w:rPr>
                <w:rFonts w:ascii="Times New Roman" w:hAnsi="Times New Roman"/>
                <w:spacing w:val="-4"/>
                <w:w w:val="105"/>
                <w:sz w:val="22"/>
              </w:rPr>
              <w:t>22,21</w:t>
            </w:r>
          </w:p>
        </w:tc>
        <w:tc>
          <w:tcPr>
            <w:tcW w:w="884" w:type="dxa"/>
            <w:tcBorders>
              <w:top w:val="single" w:sz="4" w:space="0" w:color="000000"/>
              <w:left w:val="single" w:sz="4" w:space="0" w:color="000000"/>
              <w:bottom w:val="single" w:sz="4" w:space="0" w:color="000000"/>
              <w:right w:val="single" w:sz="4" w:space="0" w:color="000000"/>
            </w:tcBorders>
            <w:hideMark/>
          </w:tcPr>
          <w:p w14:paraId="542C7CDA" w14:textId="77777777" w:rsidR="009B4074" w:rsidRPr="00704D70" w:rsidRDefault="009B4074" w:rsidP="000206DA">
            <w:pPr>
              <w:spacing w:before="1" w:line="236" w:lineRule="exact"/>
              <w:ind w:right="323"/>
              <w:jc w:val="both"/>
              <w:rPr>
                <w:rFonts w:ascii="Times New Roman" w:hAnsi="Times New Roman"/>
                <w:sz w:val="22"/>
              </w:rPr>
            </w:pPr>
            <w:r w:rsidRPr="00704D70">
              <w:rPr>
                <w:rFonts w:ascii="Times New Roman" w:hAnsi="Times New Roman"/>
                <w:spacing w:val="-5"/>
                <w:w w:val="110"/>
                <w:sz w:val="22"/>
              </w:rPr>
              <w:t>54</w:t>
            </w:r>
          </w:p>
        </w:tc>
        <w:tc>
          <w:tcPr>
            <w:tcW w:w="896" w:type="dxa"/>
            <w:tcBorders>
              <w:top w:val="single" w:sz="4" w:space="0" w:color="000000"/>
              <w:left w:val="single" w:sz="4" w:space="0" w:color="000000"/>
              <w:bottom w:val="single" w:sz="4" w:space="0" w:color="000000"/>
              <w:right w:val="single" w:sz="4" w:space="0" w:color="000000"/>
            </w:tcBorders>
            <w:hideMark/>
          </w:tcPr>
          <w:p w14:paraId="49BE8BCA" w14:textId="77777777" w:rsidR="009B4074" w:rsidRPr="00704D70" w:rsidRDefault="009B4074" w:rsidP="000206DA">
            <w:pPr>
              <w:spacing w:before="1" w:line="236" w:lineRule="exact"/>
              <w:ind w:right="203"/>
              <w:jc w:val="both"/>
              <w:rPr>
                <w:rFonts w:ascii="Times New Roman" w:hAnsi="Times New Roman"/>
                <w:sz w:val="22"/>
              </w:rPr>
            </w:pPr>
            <w:r w:rsidRPr="00704D70">
              <w:rPr>
                <w:rFonts w:ascii="Times New Roman" w:hAnsi="Times New Roman"/>
                <w:spacing w:val="-4"/>
                <w:w w:val="105"/>
                <w:sz w:val="22"/>
              </w:rPr>
              <w:t>27,53</w:t>
            </w:r>
          </w:p>
        </w:tc>
      </w:tr>
      <w:tr w:rsidR="009B4074" w:rsidRPr="00704D70" w14:paraId="6D652871" w14:textId="77777777" w:rsidTr="000206DA">
        <w:trPr>
          <w:trHeight w:val="262"/>
        </w:trPr>
        <w:tc>
          <w:tcPr>
            <w:tcW w:w="1092" w:type="dxa"/>
            <w:tcBorders>
              <w:top w:val="single" w:sz="4" w:space="0" w:color="000000"/>
              <w:left w:val="single" w:sz="4" w:space="0" w:color="000000"/>
              <w:bottom w:val="single" w:sz="4" w:space="0" w:color="000000"/>
              <w:right w:val="single" w:sz="4" w:space="0" w:color="000000"/>
            </w:tcBorders>
            <w:hideMark/>
          </w:tcPr>
          <w:p w14:paraId="28FE1D98" w14:textId="77777777" w:rsidR="009B4074" w:rsidRPr="00704D70" w:rsidRDefault="009B4074" w:rsidP="000206DA">
            <w:pPr>
              <w:spacing w:before="5" w:line="236" w:lineRule="exact"/>
              <w:ind w:right="387"/>
              <w:jc w:val="both"/>
              <w:rPr>
                <w:rFonts w:ascii="Times New Roman" w:hAnsi="Times New Roman"/>
                <w:sz w:val="22"/>
              </w:rPr>
            </w:pPr>
            <w:r w:rsidRPr="00704D70">
              <w:rPr>
                <w:rFonts w:ascii="Times New Roman" w:hAnsi="Times New Roman"/>
                <w:spacing w:val="-5"/>
                <w:w w:val="110"/>
                <w:sz w:val="22"/>
              </w:rPr>
              <w:t>25</w:t>
            </w:r>
          </w:p>
        </w:tc>
        <w:tc>
          <w:tcPr>
            <w:tcW w:w="884" w:type="dxa"/>
            <w:tcBorders>
              <w:top w:val="single" w:sz="4" w:space="0" w:color="000000"/>
              <w:left w:val="single" w:sz="4" w:space="0" w:color="000000"/>
              <w:bottom w:val="single" w:sz="4" w:space="0" w:color="000000"/>
              <w:right w:val="single" w:sz="4" w:space="0" w:color="000000"/>
            </w:tcBorders>
          </w:tcPr>
          <w:p w14:paraId="37C22A95"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2EE87238" w14:textId="77777777" w:rsidR="009B4074" w:rsidRPr="00704D70" w:rsidRDefault="009B4074" w:rsidP="000206DA">
            <w:pPr>
              <w:jc w:val="both"/>
              <w:rPr>
                <w:rFonts w:ascii="Times New Roman" w:hAnsi="Times New Roman"/>
                <w:sz w:val="18"/>
              </w:rPr>
            </w:pPr>
          </w:p>
        </w:tc>
        <w:tc>
          <w:tcPr>
            <w:tcW w:w="888" w:type="dxa"/>
            <w:tcBorders>
              <w:top w:val="single" w:sz="4" w:space="0" w:color="000000"/>
              <w:left w:val="single" w:sz="4" w:space="0" w:color="000000"/>
              <w:bottom w:val="single" w:sz="4" w:space="0" w:color="000000"/>
              <w:right w:val="single" w:sz="4" w:space="0" w:color="000000"/>
            </w:tcBorders>
            <w:hideMark/>
          </w:tcPr>
          <w:p w14:paraId="26728AE3"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30</w:t>
            </w:r>
          </w:p>
        </w:tc>
        <w:tc>
          <w:tcPr>
            <w:tcW w:w="880" w:type="dxa"/>
            <w:tcBorders>
              <w:top w:val="single" w:sz="4" w:space="0" w:color="000000"/>
              <w:left w:val="single" w:sz="4" w:space="0" w:color="000000"/>
              <w:bottom w:val="single" w:sz="4" w:space="0" w:color="000000"/>
              <w:right w:val="single" w:sz="4" w:space="0" w:color="000000"/>
            </w:tcBorders>
            <w:hideMark/>
          </w:tcPr>
          <w:p w14:paraId="1346F751" w14:textId="77777777" w:rsidR="009B4074" w:rsidRPr="00704D70" w:rsidRDefault="009B4074" w:rsidP="000206DA">
            <w:pPr>
              <w:spacing w:before="5" w:line="236" w:lineRule="exact"/>
              <w:ind w:left="7"/>
              <w:jc w:val="both"/>
              <w:rPr>
                <w:rFonts w:ascii="Times New Roman" w:hAnsi="Times New Roman"/>
                <w:sz w:val="22"/>
              </w:rPr>
            </w:pPr>
            <w:r w:rsidRPr="00704D70">
              <w:rPr>
                <w:rFonts w:ascii="Times New Roman" w:hAnsi="Times New Roman"/>
                <w:spacing w:val="-4"/>
                <w:w w:val="105"/>
                <w:sz w:val="22"/>
              </w:rPr>
              <w:t>14,43</w:t>
            </w:r>
          </w:p>
        </w:tc>
        <w:tc>
          <w:tcPr>
            <w:tcW w:w="880" w:type="dxa"/>
            <w:tcBorders>
              <w:top w:val="single" w:sz="4" w:space="0" w:color="000000"/>
              <w:left w:val="single" w:sz="4" w:space="0" w:color="000000"/>
              <w:bottom w:val="single" w:sz="4" w:space="0" w:color="000000"/>
              <w:right w:val="single" w:sz="4" w:space="0" w:color="000000"/>
            </w:tcBorders>
            <w:hideMark/>
          </w:tcPr>
          <w:p w14:paraId="248A9187" w14:textId="77777777" w:rsidR="009B4074" w:rsidRPr="00704D70" w:rsidRDefault="009B4074" w:rsidP="000206DA">
            <w:pPr>
              <w:spacing w:before="5" w:line="236" w:lineRule="exact"/>
              <w:ind w:right="315"/>
              <w:jc w:val="both"/>
              <w:rPr>
                <w:rFonts w:ascii="Times New Roman" w:hAnsi="Times New Roman"/>
                <w:sz w:val="22"/>
              </w:rPr>
            </w:pPr>
            <w:r w:rsidRPr="00704D70">
              <w:rPr>
                <w:rFonts w:ascii="Times New Roman" w:hAnsi="Times New Roman"/>
                <w:spacing w:val="-5"/>
                <w:w w:val="110"/>
                <w:sz w:val="22"/>
              </w:rPr>
              <w:t>43</w:t>
            </w:r>
          </w:p>
        </w:tc>
        <w:tc>
          <w:tcPr>
            <w:tcW w:w="888" w:type="dxa"/>
            <w:tcBorders>
              <w:top w:val="single" w:sz="4" w:space="0" w:color="000000"/>
              <w:left w:val="single" w:sz="4" w:space="0" w:color="000000"/>
              <w:bottom w:val="single" w:sz="4" w:space="0" w:color="000000"/>
              <w:right w:val="single" w:sz="4" w:space="0" w:color="000000"/>
            </w:tcBorders>
            <w:hideMark/>
          </w:tcPr>
          <w:p w14:paraId="72FDBD3C"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4"/>
                <w:w w:val="105"/>
                <w:sz w:val="22"/>
              </w:rPr>
              <w:t>23,31</w:t>
            </w:r>
          </w:p>
        </w:tc>
        <w:tc>
          <w:tcPr>
            <w:tcW w:w="884" w:type="dxa"/>
            <w:tcBorders>
              <w:top w:val="single" w:sz="4" w:space="0" w:color="000000"/>
              <w:left w:val="single" w:sz="4" w:space="0" w:color="000000"/>
              <w:bottom w:val="single" w:sz="4" w:space="0" w:color="000000"/>
              <w:right w:val="single" w:sz="4" w:space="0" w:color="000000"/>
            </w:tcBorders>
            <w:hideMark/>
          </w:tcPr>
          <w:p w14:paraId="0B5194CC"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49</w:t>
            </w:r>
          </w:p>
        </w:tc>
        <w:tc>
          <w:tcPr>
            <w:tcW w:w="896" w:type="dxa"/>
            <w:tcBorders>
              <w:top w:val="single" w:sz="4" w:space="0" w:color="000000"/>
              <w:left w:val="single" w:sz="4" w:space="0" w:color="000000"/>
              <w:bottom w:val="single" w:sz="4" w:space="0" w:color="000000"/>
              <w:right w:val="single" w:sz="4" w:space="0" w:color="000000"/>
            </w:tcBorders>
            <w:hideMark/>
          </w:tcPr>
          <w:p w14:paraId="53C5FC19"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28,76</w:t>
            </w:r>
          </w:p>
        </w:tc>
      </w:tr>
      <w:tr w:rsidR="009B4074" w:rsidRPr="00704D70" w14:paraId="35575F75" w14:textId="77777777" w:rsidTr="000206DA">
        <w:trPr>
          <w:trHeight w:val="257"/>
        </w:trPr>
        <w:tc>
          <w:tcPr>
            <w:tcW w:w="1092" w:type="dxa"/>
            <w:tcBorders>
              <w:top w:val="single" w:sz="4" w:space="0" w:color="000000"/>
              <w:left w:val="single" w:sz="4" w:space="0" w:color="000000"/>
              <w:bottom w:val="single" w:sz="4" w:space="0" w:color="000000"/>
              <w:right w:val="single" w:sz="4" w:space="0" w:color="000000"/>
            </w:tcBorders>
            <w:hideMark/>
          </w:tcPr>
          <w:p w14:paraId="5CCD5D54" w14:textId="77777777" w:rsidR="009B4074" w:rsidRPr="00704D70" w:rsidRDefault="009B4074" w:rsidP="000206DA">
            <w:pPr>
              <w:spacing w:before="5" w:line="232" w:lineRule="exact"/>
              <w:ind w:right="387"/>
              <w:jc w:val="both"/>
              <w:rPr>
                <w:rFonts w:ascii="Times New Roman" w:hAnsi="Times New Roman"/>
                <w:sz w:val="22"/>
              </w:rPr>
            </w:pPr>
            <w:r w:rsidRPr="00704D70">
              <w:rPr>
                <w:rFonts w:ascii="Times New Roman" w:hAnsi="Times New Roman"/>
                <w:spacing w:val="-5"/>
                <w:w w:val="110"/>
                <w:sz w:val="22"/>
              </w:rPr>
              <w:t>30</w:t>
            </w:r>
          </w:p>
        </w:tc>
        <w:tc>
          <w:tcPr>
            <w:tcW w:w="884" w:type="dxa"/>
            <w:tcBorders>
              <w:top w:val="single" w:sz="4" w:space="0" w:color="000000"/>
              <w:left w:val="single" w:sz="4" w:space="0" w:color="000000"/>
              <w:bottom w:val="single" w:sz="4" w:space="0" w:color="000000"/>
              <w:right w:val="single" w:sz="4" w:space="0" w:color="000000"/>
            </w:tcBorders>
          </w:tcPr>
          <w:p w14:paraId="4D82371B"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1788ED9D" w14:textId="77777777" w:rsidR="009B4074" w:rsidRPr="00704D70" w:rsidRDefault="009B4074" w:rsidP="000206DA">
            <w:pPr>
              <w:jc w:val="both"/>
              <w:rPr>
                <w:rFonts w:ascii="Times New Roman" w:hAnsi="Times New Roman"/>
                <w:sz w:val="18"/>
              </w:rPr>
            </w:pPr>
          </w:p>
        </w:tc>
        <w:tc>
          <w:tcPr>
            <w:tcW w:w="888" w:type="dxa"/>
            <w:tcBorders>
              <w:top w:val="single" w:sz="4" w:space="0" w:color="000000"/>
              <w:left w:val="single" w:sz="4" w:space="0" w:color="000000"/>
              <w:bottom w:val="single" w:sz="4" w:space="0" w:color="000000"/>
              <w:right w:val="single" w:sz="4" w:space="0" w:color="000000"/>
            </w:tcBorders>
            <w:hideMark/>
          </w:tcPr>
          <w:p w14:paraId="7B105B9A"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23</w:t>
            </w:r>
          </w:p>
        </w:tc>
        <w:tc>
          <w:tcPr>
            <w:tcW w:w="880" w:type="dxa"/>
            <w:tcBorders>
              <w:top w:val="single" w:sz="4" w:space="0" w:color="000000"/>
              <w:left w:val="single" w:sz="4" w:space="0" w:color="000000"/>
              <w:bottom w:val="single" w:sz="4" w:space="0" w:color="000000"/>
              <w:right w:val="single" w:sz="4" w:space="0" w:color="000000"/>
            </w:tcBorders>
            <w:hideMark/>
          </w:tcPr>
          <w:p w14:paraId="3D970C4C" w14:textId="77777777" w:rsidR="009B4074" w:rsidRPr="00704D70" w:rsidRDefault="009B4074" w:rsidP="000206DA">
            <w:pPr>
              <w:spacing w:before="5" w:line="232" w:lineRule="exact"/>
              <w:ind w:left="7"/>
              <w:jc w:val="both"/>
              <w:rPr>
                <w:rFonts w:ascii="Times New Roman" w:hAnsi="Times New Roman"/>
                <w:sz w:val="22"/>
              </w:rPr>
            </w:pPr>
            <w:r w:rsidRPr="00704D70">
              <w:rPr>
                <w:rFonts w:ascii="Times New Roman" w:hAnsi="Times New Roman"/>
                <w:spacing w:val="-4"/>
                <w:w w:val="105"/>
                <w:sz w:val="22"/>
              </w:rPr>
              <w:t>12,73</w:t>
            </w:r>
          </w:p>
        </w:tc>
        <w:tc>
          <w:tcPr>
            <w:tcW w:w="880" w:type="dxa"/>
            <w:tcBorders>
              <w:top w:val="single" w:sz="4" w:space="0" w:color="000000"/>
              <w:left w:val="single" w:sz="4" w:space="0" w:color="000000"/>
              <w:bottom w:val="single" w:sz="4" w:space="0" w:color="000000"/>
              <w:right w:val="single" w:sz="4" w:space="0" w:color="000000"/>
            </w:tcBorders>
            <w:hideMark/>
          </w:tcPr>
          <w:p w14:paraId="66BF8212" w14:textId="77777777" w:rsidR="009B4074" w:rsidRPr="00704D70" w:rsidRDefault="009B4074" w:rsidP="000206DA">
            <w:pPr>
              <w:spacing w:before="5" w:line="232" w:lineRule="exact"/>
              <w:ind w:right="315"/>
              <w:jc w:val="both"/>
              <w:rPr>
                <w:rFonts w:ascii="Times New Roman" w:hAnsi="Times New Roman"/>
                <w:sz w:val="22"/>
              </w:rPr>
            </w:pPr>
            <w:r w:rsidRPr="00704D70">
              <w:rPr>
                <w:rFonts w:ascii="Times New Roman" w:hAnsi="Times New Roman"/>
                <w:spacing w:val="-5"/>
                <w:w w:val="110"/>
                <w:sz w:val="22"/>
              </w:rPr>
              <w:t>37</w:t>
            </w:r>
          </w:p>
        </w:tc>
        <w:tc>
          <w:tcPr>
            <w:tcW w:w="888" w:type="dxa"/>
            <w:tcBorders>
              <w:top w:val="single" w:sz="4" w:space="0" w:color="000000"/>
              <w:left w:val="single" w:sz="4" w:space="0" w:color="000000"/>
              <w:bottom w:val="single" w:sz="4" w:space="0" w:color="000000"/>
              <w:right w:val="single" w:sz="4" w:space="0" w:color="000000"/>
            </w:tcBorders>
            <w:hideMark/>
          </w:tcPr>
          <w:p w14:paraId="5BEDCACC" w14:textId="77777777" w:rsidR="009B4074" w:rsidRPr="00704D70" w:rsidRDefault="009B4074" w:rsidP="000206DA">
            <w:pPr>
              <w:spacing w:before="5" w:line="232" w:lineRule="exact"/>
              <w:ind w:left="11"/>
              <w:jc w:val="both"/>
              <w:rPr>
                <w:rFonts w:ascii="Times New Roman" w:hAnsi="Times New Roman"/>
                <w:sz w:val="22"/>
              </w:rPr>
            </w:pPr>
            <w:r w:rsidRPr="00704D70">
              <w:rPr>
                <w:rFonts w:ascii="Times New Roman" w:hAnsi="Times New Roman"/>
                <w:spacing w:val="-4"/>
                <w:w w:val="105"/>
                <w:sz w:val="22"/>
              </w:rPr>
              <w:t>22,61</w:t>
            </w:r>
          </w:p>
        </w:tc>
        <w:tc>
          <w:tcPr>
            <w:tcW w:w="884" w:type="dxa"/>
            <w:tcBorders>
              <w:top w:val="single" w:sz="4" w:space="0" w:color="000000"/>
              <w:left w:val="single" w:sz="4" w:space="0" w:color="000000"/>
              <w:bottom w:val="single" w:sz="4" w:space="0" w:color="000000"/>
              <w:right w:val="single" w:sz="4" w:space="0" w:color="000000"/>
            </w:tcBorders>
            <w:hideMark/>
          </w:tcPr>
          <w:p w14:paraId="4C89E148" w14:textId="77777777" w:rsidR="009B4074" w:rsidRPr="00704D70" w:rsidRDefault="009B4074" w:rsidP="000206DA">
            <w:pPr>
              <w:spacing w:before="5" w:line="232" w:lineRule="exact"/>
              <w:ind w:right="323"/>
              <w:jc w:val="both"/>
              <w:rPr>
                <w:rFonts w:ascii="Times New Roman" w:hAnsi="Times New Roman"/>
                <w:sz w:val="22"/>
              </w:rPr>
            </w:pPr>
            <w:r w:rsidRPr="00704D70">
              <w:rPr>
                <w:rFonts w:ascii="Times New Roman" w:hAnsi="Times New Roman"/>
                <w:spacing w:val="-5"/>
                <w:w w:val="110"/>
                <w:sz w:val="22"/>
              </w:rPr>
              <w:t>45</w:t>
            </w:r>
          </w:p>
        </w:tc>
        <w:tc>
          <w:tcPr>
            <w:tcW w:w="896" w:type="dxa"/>
            <w:tcBorders>
              <w:top w:val="single" w:sz="4" w:space="0" w:color="000000"/>
              <w:left w:val="single" w:sz="4" w:space="0" w:color="000000"/>
              <w:bottom w:val="single" w:sz="4" w:space="0" w:color="000000"/>
              <w:right w:val="single" w:sz="4" w:space="0" w:color="000000"/>
            </w:tcBorders>
            <w:hideMark/>
          </w:tcPr>
          <w:p w14:paraId="60945395" w14:textId="77777777" w:rsidR="009B4074" w:rsidRPr="00704D70" w:rsidRDefault="009B4074" w:rsidP="000206DA">
            <w:pPr>
              <w:spacing w:before="5" w:line="232" w:lineRule="exact"/>
              <w:ind w:right="203"/>
              <w:jc w:val="both"/>
              <w:rPr>
                <w:rFonts w:ascii="Times New Roman" w:hAnsi="Times New Roman"/>
                <w:sz w:val="22"/>
              </w:rPr>
            </w:pPr>
            <w:r w:rsidRPr="00704D70">
              <w:rPr>
                <w:rFonts w:ascii="Times New Roman" w:hAnsi="Times New Roman"/>
                <w:spacing w:val="-4"/>
                <w:w w:val="105"/>
                <w:sz w:val="22"/>
              </w:rPr>
              <w:t>30,00</w:t>
            </w:r>
          </w:p>
        </w:tc>
      </w:tr>
      <w:tr w:rsidR="009B4074" w:rsidRPr="00704D70" w14:paraId="07CA301A" w14:textId="77777777" w:rsidTr="000206DA">
        <w:trPr>
          <w:trHeight w:val="266"/>
        </w:trPr>
        <w:tc>
          <w:tcPr>
            <w:tcW w:w="1092" w:type="dxa"/>
            <w:tcBorders>
              <w:top w:val="single" w:sz="4" w:space="0" w:color="000000"/>
              <w:left w:val="single" w:sz="4" w:space="0" w:color="000000"/>
              <w:bottom w:val="single" w:sz="4" w:space="0" w:color="000000"/>
              <w:right w:val="single" w:sz="4" w:space="0" w:color="000000"/>
            </w:tcBorders>
            <w:hideMark/>
          </w:tcPr>
          <w:p w14:paraId="73F5EDA8" w14:textId="77777777" w:rsidR="009B4074" w:rsidRPr="00704D70" w:rsidRDefault="009B4074" w:rsidP="000206DA">
            <w:pPr>
              <w:spacing w:before="9" w:line="236" w:lineRule="exact"/>
              <w:ind w:right="387"/>
              <w:jc w:val="both"/>
              <w:rPr>
                <w:rFonts w:ascii="Times New Roman" w:hAnsi="Times New Roman"/>
                <w:sz w:val="22"/>
              </w:rPr>
            </w:pPr>
            <w:r w:rsidRPr="00704D70">
              <w:rPr>
                <w:rFonts w:ascii="Times New Roman" w:hAnsi="Times New Roman"/>
                <w:spacing w:val="-5"/>
                <w:w w:val="110"/>
                <w:sz w:val="22"/>
              </w:rPr>
              <w:t>35</w:t>
            </w:r>
          </w:p>
        </w:tc>
        <w:tc>
          <w:tcPr>
            <w:tcW w:w="884" w:type="dxa"/>
            <w:tcBorders>
              <w:top w:val="single" w:sz="4" w:space="0" w:color="000000"/>
              <w:left w:val="single" w:sz="4" w:space="0" w:color="000000"/>
              <w:bottom w:val="single" w:sz="4" w:space="0" w:color="000000"/>
              <w:right w:val="single" w:sz="4" w:space="0" w:color="000000"/>
            </w:tcBorders>
          </w:tcPr>
          <w:p w14:paraId="3CAB4449"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116780E9" w14:textId="77777777" w:rsidR="009B4074" w:rsidRPr="00704D70" w:rsidRDefault="009B4074" w:rsidP="000206DA">
            <w:pPr>
              <w:jc w:val="both"/>
              <w:rPr>
                <w:rFonts w:ascii="Times New Roman" w:hAnsi="Times New Roman"/>
                <w:sz w:val="18"/>
              </w:rPr>
            </w:pPr>
          </w:p>
        </w:tc>
        <w:tc>
          <w:tcPr>
            <w:tcW w:w="888" w:type="dxa"/>
            <w:tcBorders>
              <w:top w:val="single" w:sz="4" w:space="0" w:color="000000"/>
              <w:left w:val="single" w:sz="4" w:space="0" w:color="000000"/>
              <w:bottom w:val="single" w:sz="4" w:space="0" w:color="000000"/>
              <w:right w:val="single" w:sz="4" w:space="0" w:color="000000"/>
            </w:tcBorders>
          </w:tcPr>
          <w:p w14:paraId="4AC91CB2"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205EBF65"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hideMark/>
          </w:tcPr>
          <w:p w14:paraId="6DE13A4A" w14:textId="77777777" w:rsidR="009B4074" w:rsidRPr="00704D70" w:rsidRDefault="009B4074" w:rsidP="000206DA">
            <w:pPr>
              <w:spacing w:before="9" w:line="236" w:lineRule="exact"/>
              <w:ind w:right="315"/>
              <w:jc w:val="both"/>
              <w:rPr>
                <w:rFonts w:ascii="Times New Roman" w:hAnsi="Times New Roman"/>
                <w:sz w:val="22"/>
              </w:rPr>
            </w:pPr>
            <w:r w:rsidRPr="00704D70">
              <w:rPr>
                <w:rFonts w:ascii="Times New Roman" w:hAnsi="Times New Roman"/>
                <w:spacing w:val="-5"/>
                <w:w w:val="110"/>
                <w:sz w:val="22"/>
              </w:rPr>
              <w:t>33</w:t>
            </w:r>
          </w:p>
        </w:tc>
        <w:tc>
          <w:tcPr>
            <w:tcW w:w="888" w:type="dxa"/>
            <w:tcBorders>
              <w:top w:val="single" w:sz="4" w:space="0" w:color="000000"/>
              <w:left w:val="single" w:sz="4" w:space="0" w:color="000000"/>
              <w:bottom w:val="single" w:sz="4" w:space="0" w:color="000000"/>
              <w:right w:val="single" w:sz="4" w:space="0" w:color="000000"/>
            </w:tcBorders>
            <w:hideMark/>
          </w:tcPr>
          <w:p w14:paraId="7486165A" w14:textId="77777777" w:rsidR="009B4074" w:rsidRPr="00704D70" w:rsidRDefault="009B4074" w:rsidP="000206DA">
            <w:pPr>
              <w:spacing w:before="9" w:line="236" w:lineRule="exact"/>
              <w:ind w:left="11"/>
              <w:jc w:val="both"/>
              <w:rPr>
                <w:rFonts w:ascii="Times New Roman" w:hAnsi="Times New Roman"/>
                <w:sz w:val="22"/>
              </w:rPr>
            </w:pPr>
            <w:r w:rsidRPr="00704D70">
              <w:rPr>
                <w:rFonts w:ascii="Times New Roman" w:hAnsi="Times New Roman"/>
                <w:spacing w:val="-4"/>
                <w:w w:val="105"/>
                <w:sz w:val="22"/>
              </w:rPr>
              <w:t>22,73</w:t>
            </w:r>
          </w:p>
        </w:tc>
        <w:tc>
          <w:tcPr>
            <w:tcW w:w="884" w:type="dxa"/>
            <w:tcBorders>
              <w:top w:val="single" w:sz="4" w:space="0" w:color="000000"/>
              <w:left w:val="single" w:sz="4" w:space="0" w:color="000000"/>
              <w:bottom w:val="single" w:sz="4" w:space="0" w:color="000000"/>
              <w:right w:val="single" w:sz="4" w:space="0" w:color="000000"/>
            </w:tcBorders>
            <w:hideMark/>
          </w:tcPr>
          <w:p w14:paraId="57146312" w14:textId="77777777" w:rsidR="009B4074" w:rsidRPr="00704D70" w:rsidRDefault="009B4074" w:rsidP="000206DA">
            <w:pPr>
              <w:spacing w:before="9" w:line="236" w:lineRule="exact"/>
              <w:ind w:right="323"/>
              <w:jc w:val="both"/>
              <w:rPr>
                <w:rFonts w:ascii="Times New Roman" w:hAnsi="Times New Roman"/>
                <w:sz w:val="22"/>
              </w:rPr>
            </w:pPr>
            <w:r w:rsidRPr="00704D70">
              <w:rPr>
                <w:rFonts w:ascii="Times New Roman" w:hAnsi="Times New Roman"/>
                <w:spacing w:val="-5"/>
                <w:w w:val="110"/>
                <w:sz w:val="22"/>
              </w:rPr>
              <w:t>41</w:t>
            </w:r>
          </w:p>
        </w:tc>
        <w:tc>
          <w:tcPr>
            <w:tcW w:w="896" w:type="dxa"/>
            <w:tcBorders>
              <w:top w:val="single" w:sz="4" w:space="0" w:color="000000"/>
              <w:left w:val="single" w:sz="4" w:space="0" w:color="000000"/>
              <w:bottom w:val="single" w:sz="4" w:space="0" w:color="000000"/>
              <w:right w:val="single" w:sz="4" w:space="0" w:color="000000"/>
            </w:tcBorders>
            <w:hideMark/>
          </w:tcPr>
          <w:p w14:paraId="4429846D" w14:textId="77777777" w:rsidR="009B4074" w:rsidRPr="00704D70" w:rsidRDefault="009B4074" w:rsidP="000206DA">
            <w:pPr>
              <w:spacing w:before="9" w:line="236" w:lineRule="exact"/>
              <w:ind w:right="203"/>
              <w:jc w:val="both"/>
              <w:rPr>
                <w:rFonts w:ascii="Times New Roman" w:hAnsi="Times New Roman"/>
                <w:sz w:val="22"/>
              </w:rPr>
            </w:pPr>
            <w:r w:rsidRPr="00704D70">
              <w:rPr>
                <w:rFonts w:ascii="Times New Roman" w:hAnsi="Times New Roman"/>
                <w:spacing w:val="-4"/>
                <w:w w:val="105"/>
                <w:sz w:val="22"/>
              </w:rPr>
              <w:t>30,43</w:t>
            </w:r>
          </w:p>
        </w:tc>
      </w:tr>
      <w:tr w:rsidR="009B4074" w:rsidRPr="00704D70" w14:paraId="7FB43FA8" w14:textId="77777777" w:rsidTr="000206DA">
        <w:trPr>
          <w:trHeight w:val="258"/>
        </w:trPr>
        <w:tc>
          <w:tcPr>
            <w:tcW w:w="1092" w:type="dxa"/>
            <w:tcBorders>
              <w:top w:val="single" w:sz="4" w:space="0" w:color="000000"/>
              <w:left w:val="single" w:sz="4" w:space="0" w:color="000000"/>
              <w:bottom w:val="single" w:sz="4" w:space="0" w:color="000000"/>
              <w:right w:val="single" w:sz="4" w:space="0" w:color="000000"/>
            </w:tcBorders>
            <w:hideMark/>
          </w:tcPr>
          <w:p w14:paraId="72A41B80" w14:textId="77777777" w:rsidR="009B4074" w:rsidRPr="00704D70" w:rsidRDefault="009B4074" w:rsidP="000206DA">
            <w:pPr>
              <w:spacing w:before="1" w:line="236" w:lineRule="exact"/>
              <w:ind w:right="387"/>
              <w:jc w:val="both"/>
              <w:rPr>
                <w:rFonts w:ascii="Times New Roman" w:hAnsi="Times New Roman"/>
                <w:sz w:val="22"/>
              </w:rPr>
            </w:pPr>
            <w:r w:rsidRPr="00704D70">
              <w:rPr>
                <w:rFonts w:ascii="Times New Roman" w:hAnsi="Times New Roman"/>
                <w:spacing w:val="-5"/>
                <w:w w:val="110"/>
                <w:sz w:val="22"/>
              </w:rPr>
              <w:t>40</w:t>
            </w:r>
          </w:p>
        </w:tc>
        <w:tc>
          <w:tcPr>
            <w:tcW w:w="884" w:type="dxa"/>
            <w:tcBorders>
              <w:top w:val="single" w:sz="4" w:space="0" w:color="000000"/>
              <w:left w:val="single" w:sz="4" w:space="0" w:color="000000"/>
              <w:bottom w:val="single" w:sz="4" w:space="0" w:color="000000"/>
              <w:right w:val="single" w:sz="4" w:space="0" w:color="000000"/>
            </w:tcBorders>
          </w:tcPr>
          <w:p w14:paraId="1CBFF756"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0B805F35" w14:textId="77777777" w:rsidR="009B4074" w:rsidRPr="00704D70" w:rsidRDefault="009B4074" w:rsidP="000206DA">
            <w:pPr>
              <w:jc w:val="both"/>
              <w:rPr>
                <w:rFonts w:ascii="Times New Roman" w:hAnsi="Times New Roman"/>
                <w:sz w:val="18"/>
              </w:rPr>
            </w:pPr>
          </w:p>
        </w:tc>
        <w:tc>
          <w:tcPr>
            <w:tcW w:w="888" w:type="dxa"/>
            <w:tcBorders>
              <w:top w:val="single" w:sz="4" w:space="0" w:color="000000"/>
              <w:left w:val="single" w:sz="4" w:space="0" w:color="000000"/>
              <w:bottom w:val="single" w:sz="4" w:space="0" w:color="000000"/>
              <w:right w:val="single" w:sz="4" w:space="0" w:color="000000"/>
            </w:tcBorders>
          </w:tcPr>
          <w:p w14:paraId="56D13A3C"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33B402AA"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hideMark/>
          </w:tcPr>
          <w:p w14:paraId="1BD6F8B2" w14:textId="77777777" w:rsidR="009B4074" w:rsidRPr="00704D70" w:rsidRDefault="009B4074" w:rsidP="000206DA">
            <w:pPr>
              <w:spacing w:before="1" w:line="236" w:lineRule="exact"/>
              <w:ind w:right="315"/>
              <w:jc w:val="both"/>
              <w:rPr>
                <w:rFonts w:ascii="Times New Roman" w:hAnsi="Times New Roman"/>
                <w:sz w:val="22"/>
              </w:rPr>
            </w:pPr>
            <w:r w:rsidRPr="00704D70">
              <w:rPr>
                <w:rFonts w:ascii="Times New Roman" w:hAnsi="Times New Roman"/>
                <w:spacing w:val="-5"/>
                <w:w w:val="110"/>
                <w:sz w:val="22"/>
              </w:rPr>
              <w:t>28</w:t>
            </w:r>
          </w:p>
        </w:tc>
        <w:tc>
          <w:tcPr>
            <w:tcW w:w="888" w:type="dxa"/>
            <w:tcBorders>
              <w:top w:val="single" w:sz="4" w:space="0" w:color="000000"/>
              <w:left w:val="single" w:sz="4" w:space="0" w:color="000000"/>
              <w:bottom w:val="single" w:sz="4" w:space="0" w:color="000000"/>
              <w:right w:val="single" w:sz="4" w:space="0" w:color="000000"/>
            </w:tcBorders>
            <w:hideMark/>
          </w:tcPr>
          <w:p w14:paraId="210F7C57" w14:textId="77777777" w:rsidR="009B4074" w:rsidRPr="00704D70" w:rsidRDefault="009B4074" w:rsidP="000206DA">
            <w:pPr>
              <w:spacing w:before="1" w:line="236" w:lineRule="exact"/>
              <w:ind w:left="11"/>
              <w:jc w:val="both"/>
              <w:rPr>
                <w:rFonts w:ascii="Times New Roman" w:hAnsi="Times New Roman"/>
                <w:sz w:val="22"/>
              </w:rPr>
            </w:pPr>
            <w:r w:rsidRPr="00704D70">
              <w:rPr>
                <w:rFonts w:ascii="Times New Roman" w:hAnsi="Times New Roman"/>
                <w:spacing w:val="-4"/>
                <w:w w:val="105"/>
                <w:sz w:val="22"/>
              </w:rPr>
              <w:t>21,77</w:t>
            </w:r>
          </w:p>
        </w:tc>
        <w:tc>
          <w:tcPr>
            <w:tcW w:w="884" w:type="dxa"/>
            <w:tcBorders>
              <w:top w:val="single" w:sz="4" w:space="0" w:color="000000"/>
              <w:left w:val="single" w:sz="4" w:space="0" w:color="000000"/>
              <w:bottom w:val="single" w:sz="4" w:space="0" w:color="000000"/>
              <w:right w:val="single" w:sz="4" w:space="0" w:color="000000"/>
            </w:tcBorders>
            <w:hideMark/>
          </w:tcPr>
          <w:p w14:paraId="6A21C781" w14:textId="77777777" w:rsidR="009B4074" w:rsidRPr="00704D70" w:rsidRDefault="009B4074" w:rsidP="000206DA">
            <w:pPr>
              <w:spacing w:before="1" w:line="236" w:lineRule="exact"/>
              <w:ind w:right="323"/>
              <w:jc w:val="both"/>
              <w:rPr>
                <w:rFonts w:ascii="Times New Roman" w:hAnsi="Times New Roman"/>
                <w:sz w:val="22"/>
              </w:rPr>
            </w:pPr>
            <w:r w:rsidRPr="00704D70">
              <w:rPr>
                <w:rFonts w:ascii="Times New Roman" w:hAnsi="Times New Roman"/>
                <w:spacing w:val="-5"/>
                <w:w w:val="110"/>
                <w:sz w:val="22"/>
              </w:rPr>
              <w:t>37</w:t>
            </w:r>
          </w:p>
        </w:tc>
        <w:tc>
          <w:tcPr>
            <w:tcW w:w="896" w:type="dxa"/>
            <w:tcBorders>
              <w:top w:val="single" w:sz="4" w:space="0" w:color="000000"/>
              <w:left w:val="single" w:sz="4" w:space="0" w:color="000000"/>
              <w:bottom w:val="single" w:sz="4" w:space="0" w:color="000000"/>
              <w:right w:val="single" w:sz="4" w:space="0" w:color="000000"/>
            </w:tcBorders>
            <w:hideMark/>
          </w:tcPr>
          <w:p w14:paraId="2CEF9F05" w14:textId="77777777" w:rsidR="009B4074" w:rsidRPr="00704D70" w:rsidRDefault="009B4074" w:rsidP="000206DA">
            <w:pPr>
              <w:spacing w:before="1" w:line="236" w:lineRule="exact"/>
              <w:ind w:right="203"/>
              <w:jc w:val="both"/>
              <w:rPr>
                <w:rFonts w:ascii="Times New Roman" w:hAnsi="Times New Roman"/>
                <w:sz w:val="22"/>
              </w:rPr>
            </w:pPr>
            <w:r w:rsidRPr="00704D70">
              <w:rPr>
                <w:rFonts w:ascii="Times New Roman" w:hAnsi="Times New Roman"/>
                <w:spacing w:val="-4"/>
                <w:w w:val="105"/>
                <w:sz w:val="22"/>
              </w:rPr>
              <w:t>30,14</w:t>
            </w:r>
          </w:p>
        </w:tc>
      </w:tr>
      <w:tr w:rsidR="009B4074" w:rsidRPr="00704D70" w14:paraId="219DDF62" w14:textId="77777777" w:rsidTr="000206DA">
        <w:trPr>
          <w:trHeight w:val="261"/>
        </w:trPr>
        <w:tc>
          <w:tcPr>
            <w:tcW w:w="1092" w:type="dxa"/>
            <w:tcBorders>
              <w:top w:val="single" w:sz="4" w:space="0" w:color="000000"/>
              <w:left w:val="single" w:sz="4" w:space="0" w:color="000000"/>
              <w:bottom w:val="single" w:sz="4" w:space="0" w:color="000000"/>
              <w:right w:val="single" w:sz="4" w:space="0" w:color="000000"/>
            </w:tcBorders>
            <w:hideMark/>
          </w:tcPr>
          <w:p w14:paraId="40FAFCC1" w14:textId="77777777" w:rsidR="009B4074" w:rsidRPr="00704D70" w:rsidRDefault="009B4074" w:rsidP="000206DA">
            <w:pPr>
              <w:spacing w:before="5" w:line="236" w:lineRule="exact"/>
              <w:ind w:right="387"/>
              <w:jc w:val="both"/>
              <w:rPr>
                <w:rFonts w:ascii="Times New Roman" w:hAnsi="Times New Roman"/>
                <w:sz w:val="22"/>
              </w:rPr>
            </w:pPr>
            <w:r w:rsidRPr="00704D70">
              <w:rPr>
                <w:rFonts w:ascii="Times New Roman" w:hAnsi="Times New Roman"/>
                <w:spacing w:val="-5"/>
                <w:w w:val="110"/>
                <w:sz w:val="22"/>
              </w:rPr>
              <w:t>45</w:t>
            </w:r>
          </w:p>
        </w:tc>
        <w:tc>
          <w:tcPr>
            <w:tcW w:w="884" w:type="dxa"/>
            <w:tcBorders>
              <w:top w:val="single" w:sz="4" w:space="0" w:color="000000"/>
              <w:left w:val="single" w:sz="4" w:space="0" w:color="000000"/>
              <w:bottom w:val="single" w:sz="4" w:space="0" w:color="000000"/>
              <w:right w:val="single" w:sz="4" w:space="0" w:color="000000"/>
            </w:tcBorders>
          </w:tcPr>
          <w:p w14:paraId="77BF412A"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7F33EC47" w14:textId="77777777" w:rsidR="009B4074" w:rsidRPr="00704D70" w:rsidRDefault="009B4074" w:rsidP="000206DA">
            <w:pPr>
              <w:jc w:val="both"/>
              <w:rPr>
                <w:rFonts w:ascii="Times New Roman" w:hAnsi="Times New Roman"/>
                <w:sz w:val="18"/>
              </w:rPr>
            </w:pPr>
          </w:p>
        </w:tc>
        <w:tc>
          <w:tcPr>
            <w:tcW w:w="888" w:type="dxa"/>
            <w:tcBorders>
              <w:top w:val="single" w:sz="4" w:space="0" w:color="000000"/>
              <w:left w:val="single" w:sz="4" w:space="0" w:color="000000"/>
              <w:bottom w:val="single" w:sz="4" w:space="0" w:color="000000"/>
              <w:right w:val="single" w:sz="4" w:space="0" w:color="000000"/>
            </w:tcBorders>
          </w:tcPr>
          <w:p w14:paraId="05FC6219"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3E4C07C3"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hideMark/>
          </w:tcPr>
          <w:p w14:paraId="05D2A3E7" w14:textId="77777777" w:rsidR="009B4074" w:rsidRPr="00704D70" w:rsidRDefault="009B4074" w:rsidP="000206DA">
            <w:pPr>
              <w:spacing w:before="5" w:line="236" w:lineRule="exact"/>
              <w:ind w:right="315"/>
              <w:jc w:val="both"/>
              <w:rPr>
                <w:rFonts w:ascii="Times New Roman" w:hAnsi="Times New Roman"/>
                <w:sz w:val="22"/>
              </w:rPr>
            </w:pPr>
            <w:r w:rsidRPr="00704D70">
              <w:rPr>
                <w:rFonts w:ascii="Times New Roman" w:hAnsi="Times New Roman"/>
                <w:spacing w:val="-5"/>
                <w:w w:val="110"/>
                <w:sz w:val="22"/>
              </w:rPr>
              <w:t>23</w:t>
            </w:r>
          </w:p>
        </w:tc>
        <w:tc>
          <w:tcPr>
            <w:tcW w:w="888" w:type="dxa"/>
            <w:tcBorders>
              <w:top w:val="single" w:sz="4" w:space="0" w:color="000000"/>
              <w:left w:val="single" w:sz="4" w:space="0" w:color="000000"/>
              <w:bottom w:val="single" w:sz="4" w:space="0" w:color="000000"/>
              <w:right w:val="single" w:sz="4" w:space="0" w:color="000000"/>
            </w:tcBorders>
            <w:hideMark/>
          </w:tcPr>
          <w:p w14:paraId="7CE68325" w14:textId="77777777" w:rsidR="009B4074" w:rsidRPr="00704D70" w:rsidRDefault="009B4074" w:rsidP="000206DA">
            <w:pPr>
              <w:spacing w:before="5" w:line="236" w:lineRule="exact"/>
              <w:ind w:left="11"/>
              <w:jc w:val="both"/>
              <w:rPr>
                <w:rFonts w:ascii="Times New Roman" w:hAnsi="Times New Roman"/>
                <w:sz w:val="22"/>
              </w:rPr>
            </w:pPr>
            <w:r w:rsidRPr="00704D70">
              <w:rPr>
                <w:rFonts w:ascii="Times New Roman" w:hAnsi="Times New Roman"/>
                <w:spacing w:val="-4"/>
                <w:w w:val="105"/>
                <w:sz w:val="22"/>
              </w:rPr>
              <w:t>19,10</w:t>
            </w:r>
          </w:p>
        </w:tc>
        <w:tc>
          <w:tcPr>
            <w:tcW w:w="884" w:type="dxa"/>
            <w:tcBorders>
              <w:top w:val="single" w:sz="4" w:space="0" w:color="000000"/>
              <w:left w:val="single" w:sz="4" w:space="0" w:color="000000"/>
              <w:bottom w:val="single" w:sz="4" w:space="0" w:color="000000"/>
              <w:right w:val="single" w:sz="4" w:space="0" w:color="000000"/>
            </w:tcBorders>
            <w:hideMark/>
          </w:tcPr>
          <w:p w14:paraId="3242256B"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34</w:t>
            </w:r>
          </w:p>
        </w:tc>
        <w:tc>
          <w:tcPr>
            <w:tcW w:w="896" w:type="dxa"/>
            <w:tcBorders>
              <w:top w:val="single" w:sz="4" w:space="0" w:color="000000"/>
              <w:left w:val="single" w:sz="4" w:space="0" w:color="000000"/>
              <w:bottom w:val="single" w:sz="4" w:space="0" w:color="000000"/>
              <w:right w:val="single" w:sz="4" w:space="0" w:color="000000"/>
            </w:tcBorders>
            <w:hideMark/>
          </w:tcPr>
          <w:p w14:paraId="2EA240D4"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30,35</w:t>
            </w:r>
          </w:p>
        </w:tc>
      </w:tr>
      <w:tr w:rsidR="009B4074" w:rsidRPr="00704D70" w14:paraId="725D02C7" w14:textId="77777777" w:rsidTr="000206DA">
        <w:trPr>
          <w:trHeight w:val="253"/>
        </w:trPr>
        <w:tc>
          <w:tcPr>
            <w:tcW w:w="1092" w:type="dxa"/>
            <w:tcBorders>
              <w:top w:val="single" w:sz="4" w:space="0" w:color="000000"/>
              <w:left w:val="single" w:sz="4" w:space="0" w:color="000000"/>
              <w:bottom w:val="single" w:sz="4" w:space="0" w:color="000000"/>
              <w:right w:val="single" w:sz="4" w:space="0" w:color="000000"/>
            </w:tcBorders>
            <w:hideMark/>
          </w:tcPr>
          <w:p w14:paraId="408F6853" w14:textId="77777777" w:rsidR="009B4074" w:rsidRPr="00704D70" w:rsidRDefault="009B4074" w:rsidP="000206DA">
            <w:pPr>
              <w:spacing w:before="5" w:line="228" w:lineRule="exact"/>
              <w:ind w:right="387"/>
              <w:jc w:val="both"/>
              <w:rPr>
                <w:rFonts w:ascii="Times New Roman" w:hAnsi="Times New Roman"/>
                <w:sz w:val="22"/>
              </w:rPr>
            </w:pPr>
            <w:r w:rsidRPr="00704D70">
              <w:rPr>
                <w:rFonts w:ascii="Times New Roman" w:hAnsi="Times New Roman"/>
                <w:spacing w:val="-5"/>
                <w:w w:val="110"/>
                <w:sz w:val="22"/>
              </w:rPr>
              <w:t>50</w:t>
            </w:r>
          </w:p>
        </w:tc>
        <w:tc>
          <w:tcPr>
            <w:tcW w:w="884" w:type="dxa"/>
            <w:tcBorders>
              <w:top w:val="single" w:sz="4" w:space="0" w:color="000000"/>
              <w:left w:val="single" w:sz="4" w:space="0" w:color="000000"/>
              <w:bottom w:val="single" w:sz="4" w:space="0" w:color="000000"/>
              <w:right w:val="single" w:sz="4" w:space="0" w:color="000000"/>
            </w:tcBorders>
          </w:tcPr>
          <w:p w14:paraId="58A21B0E"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5DF4DF4C" w14:textId="77777777" w:rsidR="009B4074" w:rsidRPr="00704D70" w:rsidRDefault="009B4074" w:rsidP="000206DA">
            <w:pPr>
              <w:jc w:val="both"/>
              <w:rPr>
                <w:rFonts w:ascii="Times New Roman" w:hAnsi="Times New Roman"/>
                <w:sz w:val="18"/>
              </w:rPr>
            </w:pPr>
          </w:p>
        </w:tc>
        <w:tc>
          <w:tcPr>
            <w:tcW w:w="888" w:type="dxa"/>
            <w:tcBorders>
              <w:top w:val="single" w:sz="4" w:space="0" w:color="000000"/>
              <w:left w:val="single" w:sz="4" w:space="0" w:color="000000"/>
              <w:bottom w:val="single" w:sz="4" w:space="0" w:color="000000"/>
              <w:right w:val="single" w:sz="4" w:space="0" w:color="000000"/>
            </w:tcBorders>
          </w:tcPr>
          <w:p w14:paraId="16274014"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7AD1EE18"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62A7FCB6" w14:textId="77777777" w:rsidR="009B4074" w:rsidRPr="00704D70" w:rsidRDefault="009B4074" w:rsidP="000206DA">
            <w:pPr>
              <w:jc w:val="both"/>
              <w:rPr>
                <w:rFonts w:ascii="Times New Roman" w:hAnsi="Times New Roman"/>
                <w:sz w:val="18"/>
              </w:rPr>
            </w:pPr>
          </w:p>
        </w:tc>
        <w:tc>
          <w:tcPr>
            <w:tcW w:w="888" w:type="dxa"/>
            <w:tcBorders>
              <w:top w:val="single" w:sz="4" w:space="0" w:color="000000"/>
              <w:left w:val="single" w:sz="4" w:space="0" w:color="000000"/>
              <w:bottom w:val="single" w:sz="4" w:space="0" w:color="000000"/>
              <w:right w:val="single" w:sz="4" w:space="0" w:color="000000"/>
            </w:tcBorders>
          </w:tcPr>
          <w:p w14:paraId="6196C4D5" w14:textId="77777777" w:rsidR="009B4074" w:rsidRPr="00704D70" w:rsidRDefault="009B4074" w:rsidP="000206DA">
            <w:pPr>
              <w:jc w:val="both"/>
              <w:rPr>
                <w:rFonts w:ascii="Times New Roman" w:hAnsi="Times New Roman"/>
                <w:sz w:val="18"/>
              </w:rPr>
            </w:pPr>
          </w:p>
        </w:tc>
        <w:tc>
          <w:tcPr>
            <w:tcW w:w="884" w:type="dxa"/>
            <w:tcBorders>
              <w:top w:val="single" w:sz="4" w:space="0" w:color="000000"/>
              <w:left w:val="single" w:sz="4" w:space="0" w:color="000000"/>
              <w:bottom w:val="single" w:sz="4" w:space="0" w:color="000000"/>
              <w:right w:val="single" w:sz="4" w:space="0" w:color="000000"/>
            </w:tcBorders>
            <w:hideMark/>
          </w:tcPr>
          <w:p w14:paraId="7009FCBD" w14:textId="77777777" w:rsidR="009B4074" w:rsidRPr="00704D70" w:rsidRDefault="009B4074" w:rsidP="000206DA">
            <w:pPr>
              <w:spacing w:before="5" w:line="228" w:lineRule="exact"/>
              <w:ind w:right="323"/>
              <w:jc w:val="both"/>
              <w:rPr>
                <w:rFonts w:ascii="Times New Roman" w:hAnsi="Times New Roman"/>
                <w:sz w:val="22"/>
              </w:rPr>
            </w:pPr>
            <w:r w:rsidRPr="00704D70">
              <w:rPr>
                <w:rFonts w:ascii="Times New Roman" w:hAnsi="Times New Roman"/>
                <w:spacing w:val="-5"/>
                <w:w w:val="110"/>
                <w:sz w:val="22"/>
              </w:rPr>
              <w:t>30</w:t>
            </w:r>
          </w:p>
        </w:tc>
        <w:tc>
          <w:tcPr>
            <w:tcW w:w="896" w:type="dxa"/>
            <w:tcBorders>
              <w:top w:val="single" w:sz="4" w:space="0" w:color="000000"/>
              <w:left w:val="single" w:sz="4" w:space="0" w:color="000000"/>
              <w:bottom w:val="single" w:sz="4" w:space="0" w:color="000000"/>
              <w:right w:val="single" w:sz="4" w:space="0" w:color="000000"/>
            </w:tcBorders>
            <w:hideMark/>
          </w:tcPr>
          <w:p w14:paraId="4A31C4F0" w14:textId="77777777" w:rsidR="009B4074" w:rsidRPr="00704D70" w:rsidRDefault="009B4074" w:rsidP="000206DA">
            <w:pPr>
              <w:spacing w:before="5" w:line="228" w:lineRule="exact"/>
              <w:ind w:right="203"/>
              <w:jc w:val="both"/>
              <w:rPr>
                <w:rFonts w:ascii="Times New Roman" w:hAnsi="Times New Roman"/>
                <w:sz w:val="22"/>
              </w:rPr>
            </w:pPr>
            <w:r w:rsidRPr="00704D70">
              <w:rPr>
                <w:rFonts w:ascii="Times New Roman" w:hAnsi="Times New Roman"/>
                <w:spacing w:val="-4"/>
                <w:w w:val="105"/>
                <w:sz w:val="22"/>
              </w:rPr>
              <w:t>28,87</w:t>
            </w:r>
          </w:p>
        </w:tc>
      </w:tr>
      <w:tr w:rsidR="009B4074" w:rsidRPr="00704D70" w14:paraId="476415D1" w14:textId="77777777" w:rsidTr="000206DA">
        <w:trPr>
          <w:trHeight w:val="262"/>
        </w:trPr>
        <w:tc>
          <w:tcPr>
            <w:tcW w:w="1092" w:type="dxa"/>
            <w:tcBorders>
              <w:top w:val="single" w:sz="4" w:space="0" w:color="000000"/>
              <w:left w:val="single" w:sz="4" w:space="0" w:color="000000"/>
              <w:bottom w:val="single" w:sz="4" w:space="0" w:color="000000"/>
              <w:right w:val="single" w:sz="4" w:space="0" w:color="000000"/>
            </w:tcBorders>
            <w:hideMark/>
          </w:tcPr>
          <w:p w14:paraId="75407317" w14:textId="77777777" w:rsidR="009B4074" w:rsidRPr="00704D70" w:rsidRDefault="009B4074" w:rsidP="000206DA">
            <w:pPr>
              <w:spacing w:before="5" w:line="236" w:lineRule="exact"/>
              <w:ind w:right="387"/>
              <w:jc w:val="both"/>
              <w:rPr>
                <w:rFonts w:ascii="Times New Roman" w:hAnsi="Times New Roman"/>
                <w:sz w:val="22"/>
              </w:rPr>
            </w:pPr>
            <w:r w:rsidRPr="00704D70">
              <w:rPr>
                <w:rFonts w:ascii="Times New Roman" w:hAnsi="Times New Roman"/>
                <w:spacing w:val="-5"/>
                <w:w w:val="110"/>
                <w:sz w:val="22"/>
              </w:rPr>
              <w:t>55</w:t>
            </w:r>
          </w:p>
        </w:tc>
        <w:tc>
          <w:tcPr>
            <w:tcW w:w="884" w:type="dxa"/>
            <w:tcBorders>
              <w:top w:val="single" w:sz="4" w:space="0" w:color="000000"/>
              <w:left w:val="single" w:sz="4" w:space="0" w:color="000000"/>
              <w:bottom w:val="single" w:sz="4" w:space="0" w:color="000000"/>
              <w:right w:val="single" w:sz="4" w:space="0" w:color="000000"/>
            </w:tcBorders>
          </w:tcPr>
          <w:p w14:paraId="448C41A6"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53BF66BA" w14:textId="77777777" w:rsidR="009B4074" w:rsidRPr="00704D70" w:rsidRDefault="009B4074" w:rsidP="000206DA">
            <w:pPr>
              <w:jc w:val="both"/>
              <w:rPr>
                <w:rFonts w:ascii="Times New Roman" w:hAnsi="Times New Roman"/>
                <w:sz w:val="18"/>
              </w:rPr>
            </w:pPr>
          </w:p>
        </w:tc>
        <w:tc>
          <w:tcPr>
            <w:tcW w:w="888" w:type="dxa"/>
            <w:tcBorders>
              <w:top w:val="single" w:sz="4" w:space="0" w:color="000000"/>
              <w:left w:val="single" w:sz="4" w:space="0" w:color="000000"/>
              <w:bottom w:val="single" w:sz="4" w:space="0" w:color="000000"/>
              <w:right w:val="single" w:sz="4" w:space="0" w:color="000000"/>
            </w:tcBorders>
          </w:tcPr>
          <w:p w14:paraId="70D4DD36"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3137532F" w14:textId="77777777" w:rsidR="009B4074" w:rsidRPr="00704D70" w:rsidRDefault="009B4074" w:rsidP="000206DA">
            <w:pPr>
              <w:jc w:val="both"/>
              <w:rPr>
                <w:rFonts w:ascii="Times New Roman" w:hAnsi="Times New Roman"/>
                <w:sz w:val="18"/>
              </w:rPr>
            </w:pPr>
          </w:p>
        </w:tc>
        <w:tc>
          <w:tcPr>
            <w:tcW w:w="880" w:type="dxa"/>
            <w:tcBorders>
              <w:top w:val="single" w:sz="4" w:space="0" w:color="000000"/>
              <w:left w:val="single" w:sz="4" w:space="0" w:color="000000"/>
              <w:bottom w:val="single" w:sz="4" w:space="0" w:color="000000"/>
              <w:right w:val="single" w:sz="4" w:space="0" w:color="000000"/>
            </w:tcBorders>
          </w:tcPr>
          <w:p w14:paraId="327F0193" w14:textId="77777777" w:rsidR="009B4074" w:rsidRPr="00704D70" w:rsidRDefault="009B4074" w:rsidP="000206DA">
            <w:pPr>
              <w:jc w:val="both"/>
              <w:rPr>
                <w:rFonts w:ascii="Times New Roman" w:hAnsi="Times New Roman"/>
                <w:sz w:val="18"/>
              </w:rPr>
            </w:pPr>
          </w:p>
        </w:tc>
        <w:tc>
          <w:tcPr>
            <w:tcW w:w="888" w:type="dxa"/>
            <w:tcBorders>
              <w:top w:val="single" w:sz="4" w:space="0" w:color="000000"/>
              <w:left w:val="single" w:sz="4" w:space="0" w:color="000000"/>
              <w:bottom w:val="single" w:sz="4" w:space="0" w:color="000000"/>
              <w:right w:val="single" w:sz="4" w:space="0" w:color="000000"/>
            </w:tcBorders>
          </w:tcPr>
          <w:p w14:paraId="4D6C3387" w14:textId="77777777" w:rsidR="009B4074" w:rsidRPr="00704D70" w:rsidRDefault="009B4074" w:rsidP="000206DA">
            <w:pPr>
              <w:jc w:val="both"/>
              <w:rPr>
                <w:rFonts w:ascii="Times New Roman" w:hAnsi="Times New Roman"/>
                <w:sz w:val="18"/>
              </w:rPr>
            </w:pPr>
          </w:p>
        </w:tc>
        <w:tc>
          <w:tcPr>
            <w:tcW w:w="884" w:type="dxa"/>
            <w:tcBorders>
              <w:top w:val="single" w:sz="4" w:space="0" w:color="000000"/>
              <w:left w:val="single" w:sz="4" w:space="0" w:color="000000"/>
              <w:bottom w:val="single" w:sz="4" w:space="0" w:color="000000"/>
              <w:right w:val="single" w:sz="4" w:space="0" w:color="000000"/>
            </w:tcBorders>
            <w:hideMark/>
          </w:tcPr>
          <w:p w14:paraId="4B0194B0" w14:textId="77777777" w:rsidR="009B4074" w:rsidRPr="00704D70" w:rsidRDefault="009B4074" w:rsidP="000206DA">
            <w:pPr>
              <w:spacing w:before="5" w:line="236" w:lineRule="exact"/>
              <w:ind w:right="323"/>
              <w:jc w:val="both"/>
              <w:rPr>
                <w:rFonts w:ascii="Times New Roman" w:hAnsi="Times New Roman"/>
                <w:sz w:val="22"/>
              </w:rPr>
            </w:pPr>
            <w:r w:rsidRPr="00704D70">
              <w:rPr>
                <w:rFonts w:ascii="Times New Roman" w:hAnsi="Times New Roman"/>
                <w:spacing w:val="-5"/>
                <w:w w:val="110"/>
                <w:sz w:val="22"/>
              </w:rPr>
              <w:t>27</w:t>
            </w:r>
          </w:p>
        </w:tc>
        <w:tc>
          <w:tcPr>
            <w:tcW w:w="896" w:type="dxa"/>
            <w:tcBorders>
              <w:top w:val="single" w:sz="4" w:space="0" w:color="000000"/>
              <w:left w:val="single" w:sz="4" w:space="0" w:color="000000"/>
              <w:bottom w:val="single" w:sz="4" w:space="0" w:color="000000"/>
              <w:right w:val="single" w:sz="4" w:space="0" w:color="000000"/>
            </w:tcBorders>
            <w:hideMark/>
          </w:tcPr>
          <w:p w14:paraId="16B20B31" w14:textId="77777777" w:rsidR="009B4074" w:rsidRPr="00704D70" w:rsidRDefault="009B4074" w:rsidP="000206DA">
            <w:pPr>
              <w:spacing w:before="5" w:line="236" w:lineRule="exact"/>
              <w:ind w:right="203"/>
              <w:jc w:val="both"/>
              <w:rPr>
                <w:rFonts w:ascii="Times New Roman" w:hAnsi="Times New Roman"/>
                <w:sz w:val="22"/>
              </w:rPr>
            </w:pPr>
            <w:r w:rsidRPr="00704D70">
              <w:rPr>
                <w:rFonts w:ascii="Times New Roman" w:hAnsi="Times New Roman"/>
                <w:spacing w:val="-4"/>
                <w:w w:val="105"/>
                <w:sz w:val="22"/>
              </w:rPr>
              <w:t>28,02</w:t>
            </w:r>
          </w:p>
        </w:tc>
      </w:tr>
      <w:tr w:rsidR="009B4074" w:rsidRPr="00704D70" w14:paraId="0DC4C21C" w14:textId="77777777" w:rsidTr="000206DA">
        <w:trPr>
          <w:trHeight w:val="274"/>
        </w:trPr>
        <w:tc>
          <w:tcPr>
            <w:tcW w:w="1092" w:type="dxa"/>
            <w:tcBorders>
              <w:top w:val="single" w:sz="4" w:space="0" w:color="000000"/>
              <w:left w:val="single" w:sz="4" w:space="0" w:color="000000"/>
              <w:bottom w:val="single" w:sz="4" w:space="0" w:color="000000"/>
              <w:right w:val="single" w:sz="4" w:space="0" w:color="000000"/>
            </w:tcBorders>
            <w:hideMark/>
          </w:tcPr>
          <w:p w14:paraId="65A5C38C" w14:textId="77777777" w:rsidR="009B4074" w:rsidRPr="00704D70" w:rsidRDefault="009B4074" w:rsidP="000206DA">
            <w:pPr>
              <w:spacing w:before="13" w:line="240" w:lineRule="exact"/>
              <w:ind w:right="387"/>
              <w:jc w:val="both"/>
              <w:rPr>
                <w:rFonts w:ascii="Times New Roman" w:hAnsi="Times New Roman"/>
                <w:sz w:val="22"/>
              </w:rPr>
            </w:pPr>
            <w:r w:rsidRPr="00704D70">
              <w:rPr>
                <w:rFonts w:ascii="Times New Roman" w:hAnsi="Times New Roman"/>
                <w:spacing w:val="-5"/>
                <w:w w:val="110"/>
                <w:sz w:val="22"/>
              </w:rPr>
              <w:t>60</w:t>
            </w:r>
          </w:p>
        </w:tc>
        <w:tc>
          <w:tcPr>
            <w:tcW w:w="884" w:type="dxa"/>
            <w:tcBorders>
              <w:top w:val="single" w:sz="4" w:space="0" w:color="000000"/>
              <w:left w:val="single" w:sz="4" w:space="0" w:color="000000"/>
              <w:bottom w:val="single" w:sz="4" w:space="0" w:color="000000"/>
              <w:right w:val="single" w:sz="4" w:space="0" w:color="000000"/>
            </w:tcBorders>
          </w:tcPr>
          <w:p w14:paraId="234BBCC9" w14:textId="77777777" w:rsidR="009B4074" w:rsidRPr="00704D70" w:rsidRDefault="009B4074" w:rsidP="000206DA">
            <w:pPr>
              <w:jc w:val="both"/>
              <w:rPr>
                <w:rFonts w:ascii="Times New Roman" w:hAnsi="Times New Roman"/>
                <w:sz w:val="20"/>
              </w:rPr>
            </w:pPr>
          </w:p>
        </w:tc>
        <w:tc>
          <w:tcPr>
            <w:tcW w:w="880" w:type="dxa"/>
            <w:tcBorders>
              <w:top w:val="single" w:sz="4" w:space="0" w:color="000000"/>
              <w:left w:val="single" w:sz="4" w:space="0" w:color="000000"/>
              <w:bottom w:val="single" w:sz="4" w:space="0" w:color="000000"/>
              <w:right w:val="single" w:sz="4" w:space="0" w:color="000000"/>
            </w:tcBorders>
          </w:tcPr>
          <w:p w14:paraId="2B962637" w14:textId="77777777" w:rsidR="009B4074" w:rsidRPr="00704D70" w:rsidRDefault="009B4074" w:rsidP="000206DA">
            <w:pPr>
              <w:jc w:val="both"/>
              <w:rPr>
                <w:rFonts w:ascii="Times New Roman" w:hAnsi="Times New Roman"/>
                <w:sz w:val="20"/>
              </w:rPr>
            </w:pPr>
          </w:p>
        </w:tc>
        <w:tc>
          <w:tcPr>
            <w:tcW w:w="888" w:type="dxa"/>
            <w:tcBorders>
              <w:top w:val="single" w:sz="4" w:space="0" w:color="000000"/>
              <w:left w:val="single" w:sz="4" w:space="0" w:color="000000"/>
              <w:bottom w:val="single" w:sz="4" w:space="0" w:color="000000"/>
              <w:right w:val="single" w:sz="4" w:space="0" w:color="000000"/>
            </w:tcBorders>
          </w:tcPr>
          <w:p w14:paraId="3A44D27D" w14:textId="77777777" w:rsidR="009B4074" w:rsidRPr="00704D70" w:rsidRDefault="009B4074" w:rsidP="000206DA">
            <w:pPr>
              <w:jc w:val="both"/>
              <w:rPr>
                <w:rFonts w:ascii="Times New Roman" w:hAnsi="Times New Roman"/>
                <w:sz w:val="20"/>
              </w:rPr>
            </w:pPr>
          </w:p>
        </w:tc>
        <w:tc>
          <w:tcPr>
            <w:tcW w:w="880" w:type="dxa"/>
            <w:tcBorders>
              <w:top w:val="single" w:sz="4" w:space="0" w:color="000000"/>
              <w:left w:val="single" w:sz="4" w:space="0" w:color="000000"/>
              <w:bottom w:val="single" w:sz="4" w:space="0" w:color="000000"/>
              <w:right w:val="single" w:sz="4" w:space="0" w:color="000000"/>
            </w:tcBorders>
          </w:tcPr>
          <w:p w14:paraId="7D4BDC53" w14:textId="77777777" w:rsidR="009B4074" w:rsidRPr="00704D70" w:rsidRDefault="009B4074" w:rsidP="000206DA">
            <w:pPr>
              <w:jc w:val="both"/>
              <w:rPr>
                <w:rFonts w:ascii="Times New Roman" w:hAnsi="Times New Roman"/>
                <w:sz w:val="20"/>
              </w:rPr>
            </w:pPr>
          </w:p>
        </w:tc>
        <w:tc>
          <w:tcPr>
            <w:tcW w:w="880" w:type="dxa"/>
            <w:tcBorders>
              <w:top w:val="single" w:sz="4" w:space="0" w:color="000000"/>
              <w:left w:val="single" w:sz="4" w:space="0" w:color="000000"/>
              <w:bottom w:val="single" w:sz="4" w:space="0" w:color="000000"/>
              <w:right w:val="single" w:sz="4" w:space="0" w:color="000000"/>
            </w:tcBorders>
          </w:tcPr>
          <w:p w14:paraId="625050F7" w14:textId="77777777" w:rsidR="009B4074" w:rsidRPr="00704D70" w:rsidRDefault="009B4074" w:rsidP="000206DA">
            <w:pPr>
              <w:jc w:val="both"/>
              <w:rPr>
                <w:rFonts w:ascii="Times New Roman" w:hAnsi="Times New Roman"/>
                <w:sz w:val="20"/>
              </w:rPr>
            </w:pPr>
          </w:p>
        </w:tc>
        <w:tc>
          <w:tcPr>
            <w:tcW w:w="888" w:type="dxa"/>
            <w:tcBorders>
              <w:top w:val="single" w:sz="4" w:space="0" w:color="000000"/>
              <w:left w:val="single" w:sz="4" w:space="0" w:color="000000"/>
              <w:bottom w:val="single" w:sz="4" w:space="0" w:color="000000"/>
              <w:right w:val="single" w:sz="4" w:space="0" w:color="000000"/>
            </w:tcBorders>
          </w:tcPr>
          <w:p w14:paraId="3E3EF477" w14:textId="77777777" w:rsidR="009B4074" w:rsidRPr="00704D70" w:rsidRDefault="009B4074" w:rsidP="000206DA">
            <w:pPr>
              <w:jc w:val="both"/>
              <w:rPr>
                <w:rFonts w:ascii="Times New Roman" w:hAnsi="Times New Roman"/>
                <w:sz w:val="20"/>
              </w:rPr>
            </w:pPr>
          </w:p>
        </w:tc>
        <w:tc>
          <w:tcPr>
            <w:tcW w:w="884" w:type="dxa"/>
            <w:tcBorders>
              <w:top w:val="single" w:sz="4" w:space="0" w:color="000000"/>
              <w:left w:val="single" w:sz="4" w:space="0" w:color="000000"/>
              <w:bottom w:val="single" w:sz="4" w:space="0" w:color="000000"/>
              <w:right w:val="single" w:sz="4" w:space="0" w:color="000000"/>
            </w:tcBorders>
            <w:hideMark/>
          </w:tcPr>
          <w:p w14:paraId="10353FD1" w14:textId="77777777" w:rsidR="009B4074" w:rsidRPr="00704D70" w:rsidRDefault="009B4074" w:rsidP="000206DA">
            <w:pPr>
              <w:spacing w:before="24" w:line="230" w:lineRule="exact"/>
              <w:ind w:right="35"/>
              <w:jc w:val="both"/>
              <w:rPr>
                <w:rFonts w:ascii="Times New Roman" w:hAnsi="Times New Roman"/>
                <w:sz w:val="20"/>
              </w:rPr>
            </w:pPr>
            <w:r w:rsidRPr="00704D70">
              <w:rPr>
                <w:rFonts w:ascii="Times New Roman" w:hAnsi="Times New Roman"/>
                <w:spacing w:val="-5"/>
                <w:w w:val="110"/>
                <w:sz w:val="20"/>
              </w:rPr>
              <w:t>23</w:t>
            </w:r>
          </w:p>
        </w:tc>
        <w:tc>
          <w:tcPr>
            <w:tcW w:w="896" w:type="dxa"/>
            <w:tcBorders>
              <w:top w:val="single" w:sz="4" w:space="0" w:color="000000"/>
              <w:left w:val="single" w:sz="4" w:space="0" w:color="000000"/>
              <w:bottom w:val="single" w:sz="4" w:space="0" w:color="000000"/>
              <w:right w:val="single" w:sz="4" w:space="0" w:color="000000"/>
            </w:tcBorders>
            <w:hideMark/>
          </w:tcPr>
          <w:p w14:paraId="65DDEC72" w14:textId="77777777" w:rsidR="009B4074" w:rsidRPr="00704D70" w:rsidRDefault="009B4074" w:rsidP="000206DA">
            <w:pPr>
              <w:spacing w:before="24" w:line="230" w:lineRule="exact"/>
              <w:ind w:right="245"/>
              <w:jc w:val="both"/>
              <w:rPr>
                <w:rFonts w:ascii="Times New Roman" w:hAnsi="Times New Roman"/>
                <w:sz w:val="20"/>
              </w:rPr>
            </w:pPr>
            <w:r w:rsidRPr="00704D70">
              <w:rPr>
                <w:rFonts w:ascii="Times New Roman" w:hAnsi="Times New Roman"/>
                <w:spacing w:val="-2"/>
                <w:w w:val="105"/>
                <w:sz w:val="20"/>
              </w:rPr>
              <w:t>25,47</w:t>
            </w:r>
          </w:p>
        </w:tc>
      </w:tr>
    </w:tbl>
    <w:p w14:paraId="505766D7" w14:textId="77777777" w:rsidR="009B4074" w:rsidRPr="00704D70" w:rsidRDefault="009B4074" w:rsidP="009B4074">
      <w:pPr>
        <w:widowControl w:val="0"/>
        <w:numPr>
          <w:ilvl w:val="2"/>
          <w:numId w:val="163"/>
        </w:numPr>
        <w:tabs>
          <w:tab w:val="left" w:pos="1837"/>
        </w:tabs>
        <w:autoSpaceDE w:val="0"/>
        <w:autoSpaceDN w:val="0"/>
        <w:spacing w:before="238" w:after="0"/>
        <w:ind w:left="1276" w:right="844" w:firstLine="157"/>
        <w:rPr>
          <w:sz w:val="22"/>
          <w:szCs w:val="22"/>
        </w:rPr>
      </w:pPr>
      <w:r w:rsidRPr="00704D70">
        <w:rPr>
          <w:w w:val="105"/>
          <w:sz w:val="22"/>
          <w:szCs w:val="22"/>
        </w:rPr>
        <w:t xml:space="preserve">Kullanılacak sistem antikorozif özellikte olacak her bağlantı noktasında korozyon bandı </w:t>
      </w:r>
      <w:r w:rsidRPr="00704D70">
        <w:rPr>
          <w:spacing w:val="-2"/>
          <w:w w:val="105"/>
          <w:sz w:val="22"/>
          <w:szCs w:val="22"/>
        </w:rPr>
        <w:t>kullanılacaktır.</w:t>
      </w:r>
    </w:p>
    <w:p w14:paraId="44112890" w14:textId="77777777" w:rsidR="009B4074" w:rsidRPr="00704D70" w:rsidRDefault="009B4074" w:rsidP="009B4074">
      <w:pPr>
        <w:widowControl w:val="0"/>
        <w:numPr>
          <w:ilvl w:val="2"/>
          <w:numId w:val="163"/>
        </w:numPr>
        <w:tabs>
          <w:tab w:val="left" w:pos="1837"/>
        </w:tabs>
        <w:autoSpaceDE w:val="0"/>
        <w:autoSpaceDN w:val="0"/>
        <w:spacing w:before="21" w:after="0" w:line="242" w:lineRule="auto"/>
        <w:ind w:left="1276" w:right="846" w:firstLine="157"/>
        <w:rPr>
          <w:sz w:val="22"/>
          <w:szCs w:val="22"/>
        </w:rPr>
      </w:pPr>
      <w:r w:rsidRPr="00704D70">
        <w:rPr>
          <w:w w:val="105"/>
          <w:sz w:val="22"/>
          <w:szCs w:val="22"/>
        </w:rPr>
        <w:t xml:space="preserve">Yıldırımdan korunma sistemleri ana topraklama sistemine entegre olarak </w:t>
      </w:r>
      <w:r w:rsidRPr="00704D70">
        <w:rPr>
          <w:w w:val="105"/>
          <w:sz w:val="22"/>
          <w:szCs w:val="22"/>
        </w:rPr>
        <w:lastRenderedPageBreak/>
        <w:t>eşpotansiyele alınacak ve direnç farklılığı ortadan kaldırılacaktır. Eşpotansiyel bağlantı noktasında spark gap sönümleyici parafudrlar kullanılacak, söz konusu parafudrlar seri bağlanacak ve 100 kA test sertifikasına sahip olacaktır.</w:t>
      </w:r>
    </w:p>
    <w:p w14:paraId="614DE9B6" w14:textId="77777777" w:rsidR="009B4074" w:rsidRPr="00704D70" w:rsidRDefault="009B4074" w:rsidP="009B4074">
      <w:pPr>
        <w:widowControl w:val="0"/>
        <w:numPr>
          <w:ilvl w:val="2"/>
          <w:numId w:val="163"/>
        </w:numPr>
        <w:tabs>
          <w:tab w:val="left" w:pos="1838"/>
        </w:tabs>
        <w:autoSpaceDE w:val="0"/>
        <w:autoSpaceDN w:val="0"/>
        <w:spacing w:before="17" w:after="0"/>
        <w:ind w:left="1276" w:right="850" w:firstLine="157"/>
        <w:rPr>
          <w:sz w:val="22"/>
          <w:szCs w:val="22"/>
        </w:rPr>
      </w:pPr>
      <w:r w:rsidRPr="00704D70">
        <w:rPr>
          <w:w w:val="105"/>
          <w:sz w:val="22"/>
          <w:szCs w:val="22"/>
        </w:rPr>
        <w:t>Tesisin AC-DC</w:t>
      </w:r>
      <w:r w:rsidRPr="00704D70">
        <w:rPr>
          <w:spacing w:val="-1"/>
          <w:w w:val="105"/>
          <w:sz w:val="22"/>
          <w:szCs w:val="22"/>
        </w:rPr>
        <w:t xml:space="preserve"> </w:t>
      </w:r>
      <w:r w:rsidRPr="00704D70">
        <w:rPr>
          <w:w w:val="105"/>
          <w:sz w:val="22"/>
          <w:szCs w:val="22"/>
        </w:rPr>
        <w:t>giriş ve</w:t>
      </w:r>
      <w:r w:rsidRPr="00704D70">
        <w:rPr>
          <w:spacing w:val="-1"/>
          <w:w w:val="105"/>
          <w:sz w:val="22"/>
          <w:szCs w:val="22"/>
        </w:rPr>
        <w:t xml:space="preserve"> </w:t>
      </w:r>
      <w:r w:rsidRPr="00704D70">
        <w:rPr>
          <w:w w:val="105"/>
          <w:sz w:val="22"/>
          <w:szCs w:val="22"/>
        </w:rPr>
        <w:t>çıkış noktaları,</w:t>
      </w:r>
      <w:r w:rsidRPr="00704D70">
        <w:rPr>
          <w:spacing w:val="-3"/>
          <w:w w:val="105"/>
          <w:sz w:val="22"/>
          <w:szCs w:val="22"/>
        </w:rPr>
        <w:t xml:space="preserve"> </w:t>
      </w:r>
      <w:r w:rsidRPr="00704D70">
        <w:rPr>
          <w:w w:val="105"/>
          <w:sz w:val="22"/>
          <w:szCs w:val="22"/>
        </w:rPr>
        <w:t>Kontrol</w:t>
      </w:r>
      <w:r w:rsidRPr="00704D70">
        <w:rPr>
          <w:spacing w:val="-1"/>
          <w:w w:val="105"/>
          <w:sz w:val="22"/>
          <w:szCs w:val="22"/>
        </w:rPr>
        <w:t xml:space="preserve"> </w:t>
      </w:r>
      <w:r w:rsidRPr="00704D70">
        <w:rPr>
          <w:w w:val="105"/>
          <w:sz w:val="22"/>
          <w:szCs w:val="22"/>
        </w:rPr>
        <w:t>Kumanda</w:t>
      </w:r>
      <w:r w:rsidRPr="00704D70">
        <w:rPr>
          <w:spacing w:val="-1"/>
          <w:w w:val="105"/>
          <w:sz w:val="22"/>
          <w:szCs w:val="22"/>
        </w:rPr>
        <w:t xml:space="preserve"> </w:t>
      </w:r>
      <w:r w:rsidRPr="00704D70">
        <w:rPr>
          <w:w w:val="105"/>
          <w:sz w:val="22"/>
          <w:szCs w:val="22"/>
        </w:rPr>
        <w:t>Binası</w:t>
      </w:r>
      <w:r w:rsidRPr="00704D70">
        <w:rPr>
          <w:spacing w:val="-3"/>
          <w:w w:val="105"/>
          <w:sz w:val="22"/>
          <w:szCs w:val="22"/>
        </w:rPr>
        <w:t xml:space="preserve"> </w:t>
      </w:r>
      <w:r w:rsidRPr="00704D70">
        <w:rPr>
          <w:w w:val="105"/>
          <w:sz w:val="22"/>
          <w:szCs w:val="22"/>
        </w:rPr>
        <w:t>ve</w:t>
      </w:r>
      <w:r w:rsidRPr="00704D70">
        <w:rPr>
          <w:spacing w:val="-1"/>
          <w:w w:val="105"/>
          <w:sz w:val="22"/>
          <w:szCs w:val="22"/>
        </w:rPr>
        <w:t xml:space="preserve"> </w:t>
      </w:r>
      <w:r w:rsidRPr="00704D70">
        <w:rPr>
          <w:w w:val="105"/>
          <w:sz w:val="22"/>
          <w:szCs w:val="22"/>
        </w:rPr>
        <w:t>zayıf akım</w:t>
      </w:r>
      <w:r w:rsidRPr="00704D70">
        <w:rPr>
          <w:spacing w:val="-5"/>
          <w:w w:val="105"/>
          <w:sz w:val="22"/>
          <w:szCs w:val="22"/>
        </w:rPr>
        <w:t xml:space="preserve"> </w:t>
      </w:r>
      <w:r w:rsidRPr="00704D70">
        <w:rPr>
          <w:w w:val="105"/>
          <w:sz w:val="22"/>
          <w:szCs w:val="22"/>
        </w:rPr>
        <w:t>sistemlerinde uygun özelliklerde parafudrlar kullanılarak yıldırımın etkilerinden tam olarak korunma sağlanacaktır.</w:t>
      </w:r>
    </w:p>
    <w:p w14:paraId="050BDD50" w14:textId="77777777" w:rsidR="009B4074" w:rsidRPr="00704D70" w:rsidRDefault="009B4074" w:rsidP="009B4074">
      <w:pPr>
        <w:widowControl w:val="0"/>
        <w:numPr>
          <w:ilvl w:val="2"/>
          <w:numId w:val="163"/>
        </w:numPr>
        <w:tabs>
          <w:tab w:val="left" w:pos="1837"/>
        </w:tabs>
        <w:autoSpaceDE w:val="0"/>
        <w:autoSpaceDN w:val="0"/>
        <w:spacing w:before="5" w:after="0"/>
        <w:ind w:left="1276" w:right="855" w:firstLine="157"/>
        <w:rPr>
          <w:sz w:val="22"/>
          <w:szCs w:val="22"/>
        </w:rPr>
      </w:pPr>
      <w:r w:rsidRPr="00704D70">
        <w:rPr>
          <w:w w:val="105"/>
          <w:sz w:val="22"/>
          <w:szCs w:val="22"/>
        </w:rPr>
        <w:t>Yıldırımdan korunma</w:t>
      </w:r>
      <w:r w:rsidRPr="00704D70">
        <w:rPr>
          <w:spacing w:val="-6"/>
          <w:w w:val="105"/>
          <w:sz w:val="22"/>
          <w:szCs w:val="22"/>
        </w:rPr>
        <w:t xml:space="preserve"> </w:t>
      </w:r>
      <w:r w:rsidRPr="00704D70">
        <w:rPr>
          <w:w w:val="105"/>
          <w:sz w:val="22"/>
          <w:szCs w:val="22"/>
        </w:rPr>
        <w:t>sistemindeki</w:t>
      </w:r>
      <w:r w:rsidRPr="00704D70">
        <w:rPr>
          <w:spacing w:val="-3"/>
          <w:w w:val="105"/>
          <w:sz w:val="22"/>
          <w:szCs w:val="22"/>
        </w:rPr>
        <w:t xml:space="preserve"> </w:t>
      </w:r>
      <w:r w:rsidRPr="00704D70">
        <w:rPr>
          <w:w w:val="105"/>
          <w:sz w:val="22"/>
          <w:szCs w:val="22"/>
        </w:rPr>
        <w:t>kullanılacak</w:t>
      </w:r>
      <w:r w:rsidRPr="00704D70">
        <w:rPr>
          <w:spacing w:val="-1"/>
          <w:w w:val="105"/>
          <w:sz w:val="22"/>
          <w:szCs w:val="22"/>
        </w:rPr>
        <w:t xml:space="preserve"> </w:t>
      </w:r>
      <w:r w:rsidRPr="00704D70">
        <w:rPr>
          <w:w w:val="105"/>
          <w:sz w:val="22"/>
          <w:szCs w:val="22"/>
        </w:rPr>
        <w:t>olan ü</w:t>
      </w:r>
      <w:r w:rsidRPr="00704D70">
        <w:rPr>
          <w:spacing w:val="-3"/>
          <w:w w:val="105"/>
          <w:sz w:val="22"/>
          <w:szCs w:val="22"/>
        </w:rPr>
        <w:t xml:space="preserve"> </w:t>
      </w:r>
      <w:r w:rsidRPr="00704D70">
        <w:rPr>
          <w:w w:val="105"/>
          <w:sz w:val="22"/>
          <w:szCs w:val="22"/>
        </w:rPr>
        <w:t>rü</w:t>
      </w:r>
      <w:r w:rsidRPr="00704D70">
        <w:rPr>
          <w:spacing w:val="-3"/>
          <w:w w:val="105"/>
          <w:sz w:val="22"/>
          <w:szCs w:val="22"/>
        </w:rPr>
        <w:t xml:space="preserve"> </w:t>
      </w:r>
      <w:r w:rsidRPr="00704D70">
        <w:rPr>
          <w:w w:val="105"/>
          <w:sz w:val="22"/>
          <w:szCs w:val="22"/>
        </w:rPr>
        <w:t>nler</w:t>
      </w:r>
      <w:r w:rsidRPr="00704D70">
        <w:rPr>
          <w:spacing w:val="-5"/>
          <w:w w:val="105"/>
          <w:sz w:val="22"/>
          <w:szCs w:val="22"/>
        </w:rPr>
        <w:t xml:space="preserve"> </w:t>
      </w:r>
      <w:r w:rsidRPr="00704D70">
        <w:rPr>
          <w:w w:val="105"/>
          <w:sz w:val="22"/>
          <w:szCs w:val="22"/>
        </w:rPr>
        <w:t>EN</w:t>
      </w:r>
      <w:r w:rsidRPr="00704D70">
        <w:rPr>
          <w:spacing w:val="-3"/>
          <w:w w:val="105"/>
          <w:sz w:val="22"/>
          <w:szCs w:val="22"/>
        </w:rPr>
        <w:t xml:space="preserve"> </w:t>
      </w:r>
      <w:r w:rsidRPr="00704D70">
        <w:rPr>
          <w:w w:val="105"/>
          <w:sz w:val="22"/>
          <w:szCs w:val="22"/>
        </w:rPr>
        <w:t>62561-1</w:t>
      </w:r>
      <w:r w:rsidRPr="00704D70">
        <w:rPr>
          <w:spacing w:val="-3"/>
          <w:w w:val="105"/>
          <w:sz w:val="22"/>
          <w:szCs w:val="22"/>
        </w:rPr>
        <w:t xml:space="preserve"> </w:t>
      </w:r>
      <w:r w:rsidRPr="00704D70">
        <w:rPr>
          <w:w w:val="105"/>
          <w:sz w:val="22"/>
          <w:szCs w:val="22"/>
        </w:rPr>
        <w:t>standartına</w:t>
      </w:r>
      <w:r w:rsidRPr="00704D70">
        <w:rPr>
          <w:spacing w:val="-6"/>
          <w:w w:val="105"/>
          <w:sz w:val="22"/>
          <w:szCs w:val="22"/>
        </w:rPr>
        <w:t xml:space="preserve"> </w:t>
      </w:r>
      <w:r w:rsidRPr="00704D70">
        <w:rPr>
          <w:w w:val="105"/>
          <w:sz w:val="22"/>
          <w:szCs w:val="22"/>
        </w:rPr>
        <w:t>uygun olarak</w:t>
      </w:r>
      <w:r w:rsidRPr="00704D70">
        <w:rPr>
          <w:spacing w:val="-2"/>
          <w:w w:val="105"/>
          <w:sz w:val="22"/>
          <w:szCs w:val="22"/>
        </w:rPr>
        <w:t xml:space="preserve"> </w:t>
      </w:r>
      <w:r w:rsidRPr="00704D70">
        <w:rPr>
          <w:w w:val="105"/>
          <w:sz w:val="22"/>
          <w:szCs w:val="22"/>
        </w:rPr>
        <w:t>seçilecektir.</w:t>
      </w:r>
    </w:p>
    <w:p w14:paraId="3335F2A5" w14:textId="77777777" w:rsidR="009B4074" w:rsidRPr="00704D70" w:rsidRDefault="009B4074" w:rsidP="009B4074">
      <w:pPr>
        <w:widowControl w:val="0"/>
        <w:autoSpaceDE w:val="0"/>
        <w:autoSpaceDN w:val="0"/>
        <w:spacing w:before="8" w:after="0"/>
        <w:ind w:left="1276" w:right="0" w:firstLine="157"/>
        <w:rPr>
          <w:sz w:val="22"/>
          <w:szCs w:val="22"/>
        </w:rPr>
      </w:pPr>
    </w:p>
    <w:p w14:paraId="37AA80B4" w14:textId="77777777" w:rsidR="009B4074" w:rsidRPr="00704D70" w:rsidRDefault="009B4074" w:rsidP="009B4074">
      <w:pPr>
        <w:widowControl w:val="0"/>
        <w:numPr>
          <w:ilvl w:val="0"/>
          <w:numId w:val="163"/>
        </w:numPr>
        <w:tabs>
          <w:tab w:val="left" w:pos="1556"/>
        </w:tabs>
        <w:autoSpaceDE w:val="0"/>
        <w:autoSpaceDN w:val="0"/>
        <w:spacing w:after="0"/>
        <w:ind w:left="1276" w:right="0" w:firstLine="157"/>
        <w:outlineLvl w:val="1"/>
        <w:rPr>
          <w:rFonts w:eastAsia="Georgia"/>
          <w:b/>
          <w:bCs/>
          <w:sz w:val="22"/>
          <w:szCs w:val="22"/>
        </w:rPr>
      </w:pPr>
      <w:r w:rsidRPr="00704D70">
        <w:rPr>
          <w:rFonts w:eastAsia="Georgia"/>
          <w:b/>
          <w:bCs/>
          <w:w w:val="80"/>
          <w:sz w:val="22"/>
          <w:szCs w:val="22"/>
        </w:rPr>
        <w:t>BETON</w:t>
      </w:r>
      <w:r w:rsidRPr="00704D70">
        <w:rPr>
          <w:rFonts w:eastAsia="Georgia"/>
          <w:b/>
          <w:bCs/>
          <w:spacing w:val="6"/>
          <w:sz w:val="22"/>
          <w:szCs w:val="22"/>
        </w:rPr>
        <w:t xml:space="preserve"> </w:t>
      </w:r>
      <w:r w:rsidRPr="00704D70">
        <w:rPr>
          <w:rFonts w:eastAsia="Georgia"/>
          <w:b/>
          <w:bCs/>
          <w:w w:val="80"/>
          <w:sz w:val="22"/>
          <w:szCs w:val="22"/>
        </w:rPr>
        <w:t>DİREKLİ</w:t>
      </w:r>
      <w:r w:rsidRPr="00704D70">
        <w:rPr>
          <w:rFonts w:eastAsia="Georgia"/>
          <w:b/>
          <w:bCs/>
          <w:spacing w:val="7"/>
          <w:sz w:val="22"/>
          <w:szCs w:val="22"/>
        </w:rPr>
        <w:t xml:space="preserve"> </w:t>
      </w:r>
      <w:r w:rsidRPr="00704D70">
        <w:rPr>
          <w:rFonts w:eastAsia="Georgia"/>
          <w:b/>
          <w:bCs/>
          <w:w w:val="80"/>
          <w:sz w:val="22"/>
          <w:szCs w:val="22"/>
        </w:rPr>
        <w:t>ÇEVRE</w:t>
      </w:r>
      <w:r w:rsidRPr="00704D70">
        <w:rPr>
          <w:rFonts w:eastAsia="Georgia"/>
          <w:b/>
          <w:bCs/>
          <w:spacing w:val="11"/>
          <w:sz w:val="22"/>
          <w:szCs w:val="22"/>
        </w:rPr>
        <w:t xml:space="preserve"> </w:t>
      </w:r>
      <w:r w:rsidRPr="00704D70">
        <w:rPr>
          <w:rFonts w:eastAsia="Georgia"/>
          <w:b/>
          <w:bCs/>
          <w:w w:val="80"/>
          <w:sz w:val="22"/>
          <w:szCs w:val="22"/>
        </w:rPr>
        <w:t>TEL</w:t>
      </w:r>
      <w:r w:rsidRPr="00704D70">
        <w:rPr>
          <w:rFonts w:eastAsia="Georgia"/>
          <w:b/>
          <w:bCs/>
          <w:spacing w:val="7"/>
          <w:sz w:val="22"/>
          <w:szCs w:val="22"/>
        </w:rPr>
        <w:t xml:space="preserve"> </w:t>
      </w:r>
      <w:r w:rsidRPr="00704D70">
        <w:rPr>
          <w:rFonts w:eastAsia="Georgia"/>
          <w:b/>
          <w:bCs/>
          <w:spacing w:val="-5"/>
          <w:w w:val="80"/>
          <w:sz w:val="22"/>
          <w:szCs w:val="22"/>
        </w:rPr>
        <w:t>ÇİT</w:t>
      </w:r>
    </w:p>
    <w:p w14:paraId="23184E49" w14:textId="77777777" w:rsidR="009B4074" w:rsidRPr="00704D70" w:rsidRDefault="009B4074" w:rsidP="009B4074">
      <w:pPr>
        <w:widowControl w:val="0"/>
        <w:numPr>
          <w:ilvl w:val="1"/>
          <w:numId w:val="163"/>
        </w:numPr>
        <w:tabs>
          <w:tab w:val="left" w:pos="1698"/>
        </w:tabs>
        <w:autoSpaceDE w:val="0"/>
        <w:autoSpaceDN w:val="0"/>
        <w:spacing w:before="246" w:after="0"/>
        <w:ind w:left="1276" w:right="679" w:firstLine="157"/>
        <w:rPr>
          <w:sz w:val="22"/>
          <w:szCs w:val="22"/>
        </w:rPr>
      </w:pPr>
      <w:r w:rsidRPr="00704D70">
        <w:rPr>
          <w:sz w:val="22"/>
          <w:szCs w:val="22"/>
        </w:rPr>
        <w:t>Yüklenici,</w:t>
      </w:r>
      <w:r w:rsidRPr="00704D70">
        <w:rPr>
          <w:spacing w:val="50"/>
          <w:sz w:val="22"/>
          <w:szCs w:val="22"/>
        </w:rPr>
        <w:t xml:space="preserve"> </w:t>
      </w:r>
      <w:r w:rsidRPr="00704D70">
        <w:rPr>
          <w:sz w:val="22"/>
          <w:szCs w:val="22"/>
        </w:rPr>
        <w:t>GES</w:t>
      </w:r>
      <w:r w:rsidRPr="00704D70">
        <w:rPr>
          <w:spacing w:val="49"/>
          <w:sz w:val="22"/>
          <w:szCs w:val="22"/>
        </w:rPr>
        <w:t xml:space="preserve"> </w:t>
      </w:r>
      <w:r w:rsidRPr="00704D70">
        <w:rPr>
          <w:sz w:val="22"/>
          <w:szCs w:val="22"/>
        </w:rPr>
        <w:t>alanını</w:t>
      </w:r>
      <w:r w:rsidRPr="00704D70">
        <w:rPr>
          <w:spacing w:val="49"/>
          <w:sz w:val="22"/>
          <w:szCs w:val="22"/>
        </w:rPr>
        <w:t xml:space="preserve"> </w:t>
      </w:r>
      <w:r w:rsidRPr="00704D70">
        <w:rPr>
          <w:sz w:val="22"/>
          <w:szCs w:val="22"/>
        </w:rPr>
        <w:t>oluşturan</w:t>
      </w:r>
      <w:r w:rsidRPr="00704D70">
        <w:rPr>
          <w:spacing w:val="47"/>
          <w:sz w:val="22"/>
          <w:szCs w:val="22"/>
        </w:rPr>
        <w:t xml:space="preserve"> </w:t>
      </w:r>
      <w:r w:rsidRPr="00704D70">
        <w:rPr>
          <w:sz w:val="22"/>
          <w:szCs w:val="22"/>
        </w:rPr>
        <w:t>sınırlar</w:t>
      </w:r>
      <w:r w:rsidRPr="00704D70">
        <w:rPr>
          <w:spacing w:val="45"/>
          <w:sz w:val="22"/>
          <w:szCs w:val="22"/>
        </w:rPr>
        <w:t xml:space="preserve"> </w:t>
      </w:r>
      <w:r w:rsidRPr="00704D70">
        <w:rPr>
          <w:sz w:val="22"/>
          <w:szCs w:val="22"/>
        </w:rPr>
        <w:t>boyunca</w:t>
      </w:r>
      <w:r w:rsidRPr="00704D70">
        <w:rPr>
          <w:spacing w:val="52"/>
          <w:sz w:val="22"/>
          <w:szCs w:val="22"/>
        </w:rPr>
        <w:t xml:space="preserve"> </w:t>
      </w:r>
      <w:r w:rsidRPr="00704D70">
        <w:rPr>
          <w:sz w:val="22"/>
          <w:szCs w:val="22"/>
        </w:rPr>
        <w:t>projede</w:t>
      </w:r>
      <w:r w:rsidRPr="00704D70">
        <w:rPr>
          <w:spacing w:val="52"/>
          <w:sz w:val="22"/>
          <w:szCs w:val="22"/>
        </w:rPr>
        <w:t xml:space="preserve"> </w:t>
      </w:r>
      <w:r w:rsidRPr="00704D70">
        <w:rPr>
          <w:sz w:val="22"/>
          <w:szCs w:val="22"/>
        </w:rPr>
        <w:t>belirtilen</w:t>
      </w:r>
      <w:r w:rsidRPr="00704D70">
        <w:rPr>
          <w:spacing w:val="54"/>
          <w:sz w:val="22"/>
          <w:szCs w:val="22"/>
        </w:rPr>
        <w:t xml:space="preserve"> </w:t>
      </w:r>
      <w:r w:rsidRPr="00704D70">
        <w:rPr>
          <w:sz w:val="22"/>
          <w:szCs w:val="22"/>
        </w:rPr>
        <w:t>aralıkta</w:t>
      </w:r>
      <w:r w:rsidRPr="00704D70">
        <w:rPr>
          <w:spacing w:val="46"/>
          <w:sz w:val="22"/>
          <w:szCs w:val="22"/>
        </w:rPr>
        <w:t xml:space="preserve"> </w:t>
      </w:r>
      <w:r w:rsidRPr="00704D70">
        <w:rPr>
          <w:sz w:val="22"/>
          <w:szCs w:val="22"/>
        </w:rPr>
        <w:t>ve</w:t>
      </w:r>
      <w:r w:rsidRPr="00704D70">
        <w:rPr>
          <w:spacing w:val="45"/>
          <w:sz w:val="22"/>
          <w:szCs w:val="22"/>
        </w:rPr>
        <w:t xml:space="preserve"> </w:t>
      </w:r>
      <w:r w:rsidRPr="00704D70">
        <w:rPr>
          <w:sz w:val="22"/>
          <w:szCs w:val="22"/>
        </w:rPr>
        <w:t>ebatta</w:t>
      </w:r>
      <w:r w:rsidRPr="00704D70">
        <w:rPr>
          <w:spacing w:val="52"/>
          <w:sz w:val="22"/>
          <w:szCs w:val="22"/>
        </w:rPr>
        <w:t xml:space="preserve"> </w:t>
      </w:r>
      <w:r w:rsidRPr="00704D70">
        <w:rPr>
          <w:spacing w:val="-2"/>
          <w:sz w:val="22"/>
          <w:szCs w:val="22"/>
        </w:rPr>
        <w:t xml:space="preserve">olmak </w:t>
      </w:r>
      <w:r w:rsidRPr="00704D70">
        <w:rPr>
          <w:w w:val="105"/>
          <w:sz w:val="22"/>
          <w:szCs w:val="22"/>
        </w:rPr>
        <w:t>üzere betonarme direkler için gerekli olan ankraj çukurlarını açacak ve kazıdan çıkan malzemeyi de uygun şekilde İdarenin belirttiği alana nakledecektir. Açılan çukurlara betonarme direkleri dikilerek ankraj betonu ile betonlanacaktır.</w:t>
      </w:r>
    </w:p>
    <w:p w14:paraId="768018A3" w14:textId="77777777" w:rsidR="009B4074" w:rsidRPr="00704D70" w:rsidRDefault="009B4074" w:rsidP="009B4074">
      <w:pPr>
        <w:widowControl w:val="0"/>
        <w:numPr>
          <w:ilvl w:val="1"/>
          <w:numId w:val="163"/>
        </w:numPr>
        <w:tabs>
          <w:tab w:val="left" w:pos="1698"/>
        </w:tabs>
        <w:autoSpaceDE w:val="0"/>
        <w:autoSpaceDN w:val="0"/>
        <w:spacing w:after="0" w:line="242" w:lineRule="auto"/>
        <w:ind w:left="1276" w:right="846" w:firstLine="299"/>
        <w:rPr>
          <w:sz w:val="22"/>
          <w:szCs w:val="22"/>
        </w:rPr>
      </w:pPr>
      <w:r w:rsidRPr="00704D70">
        <w:rPr>
          <w:w w:val="105"/>
          <w:sz w:val="22"/>
          <w:szCs w:val="22"/>
        </w:rPr>
        <w:t>Projede belirtilen şekilde betonarme direkler (C30 beton sınıfında ve 3 m boyunda imal edilmeli)</w:t>
      </w:r>
      <w:r w:rsidRPr="00704D70">
        <w:rPr>
          <w:spacing w:val="-3"/>
          <w:w w:val="105"/>
          <w:sz w:val="22"/>
          <w:szCs w:val="22"/>
        </w:rPr>
        <w:t xml:space="preserve"> </w:t>
      </w:r>
      <w:r w:rsidRPr="00704D70">
        <w:rPr>
          <w:w w:val="105"/>
          <w:sz w:val="22"/>
          <w:szCs w:val="22"/>
        </w:rPr>
        <w:t>arasında</w:t>
      </w:r>
      <w:r w:rsidRPr="00704D70">
        <w:rPr>
          <w:spacing w:val="-3"/>
          <w:w w:val="105"/>
          <w:sz w:val="22"/>
          <w:szCs w:val="22"/>
        </w:rPr>
        <w:t xml:space="preserve"> </w:t>
      </w:r>
      <w:r w:rsidRPr="00704D70">
        <w:rPr>
          <w:w w:val="105"/>
          <w:sz w:val="22"/>
          <w:szCs w:val="22"/>
        </w:rPr>
        <w:t>galvanizli</w:t>
      </w:r>
      <w:r w:rsidRPr="00704D70">
        <w:rPr>
          <w:spacing w:val="-5"/>
          <w:w w:val="105"/>
          <w:sz w:val="22"/>
          <w:szCs w:val="22"/>
        </w:rPr>
        <w:t xml:space="preserve"> </w:t>
      </w:r>
      <w:r w:rsidRPr="00704D70">
        <w:rPr>
          <w:w w:val="105"/>
          <w:sz w:val="22"/>
          <w:szCs w:val="22"/>
        </w:rPr>
        <w:t>kafes</w:t>
      </w:r>
      <w:r w:rsidRPr="00704D70">
        <w:rPr>
          <w:spacing w:val="-2"/>
          <w:w w:val="105"/>
          <w:sz w:val="22"/>
          <w:szCs w:val="22"/>
        </w:rPr>
        <w:t xml:space="preserve"> </w:t>
      </w:r>
      <w:r w:rsidRPr="00704D70">
        <w:rPr>
          <w:w w:val="105"/>
          <w:sz w:val="22"/>
          <w:szCs w:val="22"/>
        </w:rPr>
        <w:t>tel</w:t>
      </w:r>
      <w:r w:rsidRPr="00704D70">
        <w:rPr>
          <w:spacing w:val="-3"/>
          <w:w w:val="105"/>
          <w:sz w:val="22"/>
          <w:szCs w:val="22"/>
        </w:rPr>
        <w:t xml:space="preserve"> </w:t>
      </w:r>
      <w:r w:rsidRPr="00704D70">
        <w:rPr>
          <w:w w:val="105"/>
          <w:sz w:val="22"/>
          <w:szCs w:val="22"/>
        </w:rPr>
        <w:t>(en</w:t>
      </w:r>
      <w:r w:rsidRPr="00704D70">
        <w:rPr>
          <w:spacing w:val="-2"/>
          <w:w w:val="105"/>
          <w:sz w:val="22"/>
          <w:szCs w:val="22"/>
        </w:rPr>
        <w:t xml:space="preserve"> </w:t>
      </w:r>
      <w:r w:rsidRPr="00704D70">
        <w:rPr>
          <w:w w:val="105"/>
          <w:sz w:val="22"/>
          <w:szCs w:val="22"/>
        </w:rPr>
        <w:t>az</w:t>
      </w:r>
      <w:r w:rsidRPr="00704D70">
        <w:rPr>
          <w:spacing w:val="-4"/>
          <w:w w:val="105"/>
          <w:sz w:val="22"/>
          <w:szCs w:val="22"/>
        </w:rPr>
        <w:t xml:space="preserve"> </w:t>
      </w:r>
      <w:r w:rsidRPr="00704D70">
        <w:rPr>
          <w:w w:val="105"/>
          <w:sz w:val="22"/>
          <w:szCs w:val="22"/>
        </w:rPr>
        <w:t>3</w:t>
      </w:r>
      <w:r w:rsidRPr="00704D70">
        <w:rPr>
          <w:spacing w:val="-1"/>
          <w:w w:val="105"/>
          <w:sz w:val="22"/>
          <w:szCs w:val="22"/>
        </w:rPr>
        <w:t xml:space="preserve"> </w:t>
      </w:r>
      <w:r w:rsidRPr="00704D70">
        <w:rPr>
          <w:w w:val="105"/>
          <w:sz w:val="22"/>
          <w:szCs w:val="22"/>
        </w:rPr>
        <w:t>mm</w:t>
      </w:r>
      <w:r w:rsidRPr="00704D70">
        <w:rPr>
          <w:spacing w:val="-3"/>
          <w:w w:val="105"/>
          <w:sz w:val="22"/>
          <w:szCs w:val="22"/>
        </w:rPr>
        <w:t xml:space="preserve"> </w:t>
      </w:r>
      <w:r w:rsidRPr="00704D70">
        <w:rPr>
          <w:w w:val="105"/>
          <w:sz w:val="22"/>
          <w:szCs w:val="22"/>
        </w:rPr>
        <w:t>kalınlıkta</w:t>
      </w:r>
      <w:r w:rsidRPr="00704D70">
        <w:rPr>
          <w:spacing w:val="-3"/>
          <w:w w:val="105"/>
          <w:sz w:val="22"/>
          <w:szCs w:val="22"/>
        </w:rPr>
        <w:t xml:space="preserve"> </w:t>
      </w:r>
      <w:r w:rsidRPr="00704D70">
        <w:rPr>
          <w:w w:val="105"/>
          <w:sz w:val="22"/>
          <w:szCs w:val="22"/>
        </w:rPr>
        <w:t>50</w:t>
      </w:r>
      <w:r w:rsidRPr="00704D70">
        <w:rPr>
          <w:spacing w:val="-1"/>
          <w:w w:val="105"/>
          <w:sz w:val="22"/>
          <w:szCs w:val="22"/>
        </w:rPr>
        <w:t xml:space="preserve"> </w:t>
      </w:r>
      <w:r w:rsidRPr="00704D70">
        <w:rPr>
          <w:w w:val="105"/>
          <w:sz w:val="22"/>
          <w:szCs w:val="22"/>
        </w:rPr>
        <w:t>mm*50</w:t>
      </w:r>
      <w:r w:rsidRPr="00704D70">
        <w:rPr>
          <w:spacing w:val="-5"/>
          <w:w w:val="105"/>
          <w:sz w:val="22"/>
          <w:szCs w:val="22"/>
        </w:rPr>
        <w:t xml:space="preserve"> </w:t>
      </w:r>
      <w:r w:rsidRPr="00704D70">
        <w:rPr>
          <w:w w:val="105"/>
          <w:sz w:val="22"/>
          <w:szCs w:val="22"/>
        </w:rPr>
        <w:t>mm göz açıklığında)</w:t>
      </w:r>
      <w:r w:rsidRPr="00704D70">
        <w:rPr>
          <w:spacing w:val="-3"/>
          <w:w w:val="105"/>
          <w:sz w:val="22"/>
          <w:szCs w:val="22"/>
        </w:rPr>
        <w:t xml:space="preserve"> </w:t>
      </w:r>
      <w:r w:rsidRPr="00704D70">
        <w:rPr>
          <w:w w:val="105"/>
          <w:sz w:val="22"/>
          <w:szCs w:val="22"/>
        </w:rPr>
        <w:t>ile</w:t>
      </w:r>
      <w:r w:rsidRPr="00704D70">
        <w:rPr>
          <w:spacing w:val="-3"/>
          <w:w w:val="105"/>
          <w:sz w:val="22"/>
          <w:szCs w:val="22"/>
        </w:rPr>
        <w:t xml:space="preserve"> </w:t>
      </w:r>
      <w:r w:rsidRPr="00704D70">
        <w:rPr>
          <w:w w:val="105"/>
          <w:sz w:val="22"/>
          <w:szCs w:val="22"/>
        </w:rPr>
        <w:t>dikenli tel (tel kalınlığı 2,5 mm diken teli kalınlığı 2 mm olacak şekilde sıcak daldırma galvanizli ve dikenler arası mesafe 10 cm) ve gergi teli ile (tel örgü kafes tel üstünden, altından ve ortasından gergi teli ile desteklenecek) gergin bir şekilde çekilecektir.</w:t>
      </w:r>
    </w:p>
    <w:p w14:paraId="2B3E286A" w14:textId="77777777" w:rsidR="009B4074" w:rsidRPr="00704D70" w:rsidRDefault="009B4074" w:rsidP="009B4074">
      <w:pPr>
        <w:widowControl w:val="0"/>
        <w:numPr>
          <w:ilvl w:val="1"/>
          <w:numId w:val="163"/>
        </w:numPr>
        <w:tabs>
          <w:tab w:val="left" w:pos="1699"/>
        </w:tabs>
        <w:autoSpaceDE w:val="0"/>
        <w:autoSpaceDN w:val="0"/>
        <w:spacing w:after="0"/>
        <w:ind w:left="1276" w:right="847" w:firstLine="300"/>
        <w:rPr>
          <w:sz w:val="22"/>
          <w:szCs w:val="22"/>
        </w:rPr>
      </w:pPr>
      <w:r w:rsidRPr="00704D70">
        <w:rPr>
          <w:w w:val="105"/>
          <w:sz w:val="22"/>
          <w:szCs w:val="22"/>
        </w:rPr>
        <w:t>Tesis edilecek</w:t>
      </w:r>
      <w:r w:rsidRPr="00704D70">
        <w:rPr>
          <w:spacing w:val="-2"/>
          <w:w w:val="105"/>
          <w:sz w:val="22"/>
          <w:szCs w:val="22"/>
        </w:rPr>
        <w:t xml:space="preserve"> </w:t>
      </w:r>
      <w:r w:rsidRPr="00704D70">
        <w:rPr>
          <w:w w:val="105"/>
          <w:sz w:val="22"/>
          <w:szCs w:val="22"/>
        </w:rPr>
        <w:t>telçit için C20 temel betonu ayrıca her 5 direkte ve köşe kırınımımlarında telçit payandası</w:t>
      </w:r>
      <w:r w:rsidRPr="00704D70">
        <w:rPr>
          <w:spacing w:val="-6"/>
          <w:w w:val="105"/>
          <w:sz w:val="22"/>
          <w:szCs w:val="22"/>
        </w:rPr>
        <w:t xml:space="preserve"> </w:t>
      </w:r>
      <w:r w:rsidRPr="00704D70">
        <w:rPr>
          <w:w w:val="105"/>
          <w:sz w:val="22"/>
          <w:szCs w:val="22"/>
        </w:rPr>
        <w:t>uygulanacaktır.</w:t>
      </w:r>
    </w:p>
    <w:p w14:paraId="0AA14673" w14:textId="77777777" w:rsidR="009B4074" w:rsidRPr="00704D70" w:rsidRDefault="009B4074" w:rsidP="009B4074">
      <w:pPr>
        <w:widowControl w:val="0"/>
        <w:numPr>
          <w:ilvl w:val="1"/>
          <w:numId w:val="163"/>
        </w:numPr>
        <w:tabs>
          <w:tab w:val="left" w:pos="1699"/>
        </w:tabs>
        <w:autoSpaceDE w:val="0"/>
        <w:autoSpaceDN w:val="0"/>
        <w:spacing w:before="6" w:after="0"/>
        <w:ind w:left="1276" w:right="0" w:firstLine="284"/>
        <w:rPr>
          <w:sz w:val="22"/>
          <w:szCs w:val="22"/>
        </w:rPr>
      </w:pPr>
      <w:r w:rsidRPr="00704D70">
        <w:rPr>
          <w:sz w:val="22"/>
          <w:szCs w:val="22"/>
        </w:rPr>
        <w:t>Tel</w:t>
      </w:r>
      <w:r w:rsidRPr="00704D70">
        <w:rPr>
          <w:spacing w:val="31"/>
          <w:sz w:val="22"/>
          <w:szCs w:val="22"/>
        </w:rPr>
        <w:t xml:space="preserve"> </w:t>
      </w:r>
      <w:r w:rsidRPr="00704D70">
        <w:rPr>
          <w:sz w:val="22"/>
          <w:szCs w:val="22"/>
        </w:rPr>
        <w:t>çit</w:t>
      </w:r>
      <w:r w:rsidRPr="00704D70">
        <w:rPr>
          <w:spacing w:val="33"/>
          <w:sz w:val="22"/>
          <w:szCs w:val="22"/>
        </w:rPr>
        <w:t xml:space="preserve"> </w:t>
      </w:r>
      <w:r w:rsidRPr="00704D70">
        <w:rPr>
          <w:sz w:val="22"/>
          <w:szCs w:val="22"/>
        </w:rPr>
        <w:t>ilgili</w:t>
      </w:r>
      <w:r w:rsidRPr="00704D70">
        <w:rPr>
          <w:spacing w:val="28"/>
          <w:sz w:val="22"/>
          <w:szCs w:val="22"/>
        </w:rPr>
        <w:t xml:space="preserve"> </w:t>
      </w:r>
      <w:r w:rsidRPr="00704D70">
        <w:rPr>
          <w:sz w:val="22"/>
          <w:szCs w:val="22"/>
        </w:rPr>
        <w:t>ulusal</w:t>
      </w:r>
      <w:r w:rsidRPr="00704D70">
        <w:rPr>
          <w:spacing w:val="32"/>
          <w:sz w:val="22"/>
          <w:szCs w:val="22"/>
        </w:rPr>
        <w:t xml:space="preserve"> </w:t>
      </w:r>
      <w:r w:rsidRPr="00704D70">
        <w:rPr>
          <w:sz w:val="22"/>
          <w:szCs w:val="22"/>
        </w:rPr>
        <w:t>ve</w:t>
      </w:r>
      <w:r w:rsidRPr="00704D70">
        <w:rPr>
          <w:spacing w:val="31"/>
          <w:sz w:val="22"/>
          <w:szCs w:val="22"/>
        </w:rPr>
        <w:t xml:space="preserve"> </w:t>
      </w:r>
      <w:r w:rsidRPr="00704D70">
        <w:rPr>
          <w:sz w:val="22"/>
          <w:szCs w:val="22"/>
        </w:rPr>
        <w:t>uluslararası</w:t>
      </w:r>
      <w:r w:rsidRPr="00704D70">
        <w:rPr>
          <w:spacing w:val="28"/>
          <w:sz w:val="22"/>
          <w:szCs w:val="22"/>
        </w:rPr>
        <w:t xml:space="preserve"> </w:t>
      </w:r>
      <w:r w:rsidRPr="00704D70">
        <w:rPr>
          <w:sz w:val="22"/>
          <w:szCs w:val="22"/>
        </w:rPr>
        <w:t>standartlara</w:t>
      </w:r>
      <w:r w:rsidRPr="00704D70">
        <w:rPr>
          <w:spacing w:val="31"/>
          <w:sz w:val="22"/>
          <w:szCs w:val="22"/>
        </w:rPr>
        <w:t xml:space="preserve"> </w:t>
      </w:r>
      <w:r w:rsidRPr="00704D70">
        <w:rPr>
          <w:sz w:val="22"/>
          <w:szCs w:val="22"/>
        </w:rPr>
        <w:t>uygun</w:t>
      </w:r>
      <w:r w:rsidRPr="00704D70">
        <w:rPr>
          <w:spacing w:val="33"/>
          <w:sz w:val="22"/>
          <w:szCs w:val="22"/>
        </w:rPr>
        <w:t xml:space="preserve"> </w:t>
      </w:r>
      <w:r w:rsidRPr="00704D70">
        <w:rPr>
          <w:sz w:val="22"/>
          <w:szCs w:val="22"/>
        </w:rPr>
        <w:t>olarak</w:t>
      </w:r>
      <w:r w:rsidRPr="00704D70">
        <w:rPr>
          <w:spacing w:val="32"/>
          <w:sz w:val="22"/>
          <w:szCs w:val="22"/>
        </w:rPr>
        <w:t xml:space="preserve"> </w:t>
      </w:r>
      <w:r w:rsidRPr="00704D70">
        <w:rPr>
          <w:spacing w:val="-2"/>
          <w:sz w:val="22"/>
          <w:szCs w:val="22"/>
        </w:rPr>
        <w:t>topraklanacaktır.</w:t>
      </w:r>
    </w:p>
    <w:p w14:paraId="68185861" w14:textId="77777777" w:rsidR="009B4074" w:rsidRPr="00704D70" w:rsidRDefault="009B4074" w:rsidP="009B4074">
      <w:pPr>
        <w:widowControl w:val="0"/>
        <w:numPr>
          <w:ilvl w:val="1"/>
          <w:numId w:val="163"/>
        </w:numPr>
        <w:tabs>
          <w:tab w:val="left" w:pos="1698"/>
        </w:tabs>
        <w:autoSpaceDE w:val="0"/>
        <w:autoSpaceDN w:val="0"/>
        <w:spacing w:before="3" w:after="0" w:line="244" w:lineRule="auto"/>
        <w:ind w:left="1276" w:right="847" w:firstLine="299"/>
        <w:rPr>
          <w:sz w:val="22"/>
          <w:szCs w:val="22"/>
        </w:rPr>
      </w:pPr>
      <w:r w:rsidRPr="00704D70">
        <w:rPr>
          <w:w w:val="105"/>
          <w:sz w:val="22"/>
          <w:szCs w:val="22"/>
        </w:rPr>
        <w:t>Projede belirtilen şekilde (projede yeri belirtilmemişse Proje Müdürü’nün uygun gördüğü yerde) tesis giriş kapısı imal edilip yerine montajı yapılacaktır.</w:t>
      </w:r>
    </w:p>
    <w:p w14:paraId="090380B2" w14:textId="77777777" w:rsidR="009B4074" w:rsidRPr="00704D70" w:rsidRDefault="009B4074" w:rsidP="009B4074">
      <w:pPr>
        <w:widowControl w:val="0"/>
        <w:numPr>
          <w:ilvl w:val="1"/>
          <w:numId w:val="163"/>
        </w:numPr>
        <w:tabs>
          <w:tab w:val="left" w:pos="1699"/>
        </w:tabs>
        <w:autoSpaceDE w:val="0"/>
        <w:autoSpaceDN w:val="0"/>
        <w:spacing w:after="0" w:line="244" w:lineRule="auto"/>
        <w:ind w:left="1276" w:right="845" w:firstLine="299"/>
        <w:rPr>
          <w:sz w:val="22"/>
          <w:szCs w:val="22"/>
        </w:rPr>
      </w:pPr>
      <w:r w:rsidRPr="00704D70">
        <w:rPr>
          <w:w w:val="105"/>
          <w:sz w:val="22"/>
          <w:szCs w:val="22"/>
        </w:rPr>
        <w:t>Çevre tel çit çevresine, tel çit kenarından başlamak üzere projesinde belirtilen ölçülerde kafa hendekleri kazılacak ve kazıdan çıkan malzeme hendek kenarına düzgün şekilde yığılacaktır.</w:t>
      </w:r>
    </w:p>
    <w:p w14:paraId="666CDF04" w14:textId="77777777" w:rsidR="009B4074" w:rsidRPr="00704D70" w:rsidRDefault="009B4074" w:rsidP="009B4074">
      <w:pPr>
        <w:widowControl w:val="0"/>
        <w:numPr>
          <w:ilvl w:val="1"/>
          <w:numId w:val="163"/>
        </w:numPr>
        <w:tabs>
          <w:tab w:val="left" w:pos="1700"/>
        </w:tabs>
        <w:autoSpaceDE w:val="0"/>
        <w:autoSpaceDN w:val="0"/>
        <w:spacing w:after="0" w:line="248" w:lineRule="exact"/>
        <w:ind w:left="1276" w:right="821" w:firstLine="284"/>
        <w:rPr>
          <w:sz w:val="22"/>
          <w:szCs w:val="22"/>
        </w:rPr>
      </w:pPr>
      <w:r w:rsidRPr="00704D70">
        <w:rPr>
          <w:spacing w:val="-2"/>
          <w:w w:val="105"/>
          <w:sz w:val="22"/>
          <w:szCs w:val="22"/>
        </w:rPr>
        <w:t>Tel örgü</w:t>
      </w:r>
      <w:r w:rsidRPr="00704D70">
        <w:rPr>
          <w:spacing w:val="-5"/>
          <w:w w:val="105"/>
          <w:sz w:val="22"/>
          <w:szCs w:val="22"/>
        </w:rPr>
        <w:t xml:space="preserve"> </w:t>
      </w:r>
      <w:r w:rsidRPr="00704D70">
        <w:rPr>
          <w:spacing w:val="-2"/>
          <w:w w:val="105"/>
          <w:sz w:val="22"/>
          <w:szCs w:val="22"/>
        </w:rPr>
        <w:t>çekilmesi</w:t>
      </w:r>
      <w:r w:rsidRPr="00704D70">
        <w:rPr>
          <w:spacing w:val="-4"/>
          <w:w w:val="105"/>
          <w:sz w:val="22"/>
          <w:szCs w:val="22"/>
        </w:rPr>
        <w:t xml:space="preserve"> </w:t>
      </w:r>
      <w:r w:rsidRPr="00704D70">
        <w:rPr>
          <w:spacing w:val="-2"/>
          <w:w w:val="105"/>
          <w:sz w:val="22"/>
          <w:szCs w:val="22"/>
        </w:rPr>
        <w:t>için</w:t>
      </w:r>
      <w:r w:rsidRPr="00704D70">
        <w:rPr>
          <w:spacing w:val="-1"/>
          <w:w w:val="105"/>
          <w:sz w:val="22"/>
          <w:szCs w:val="22"/>
        </w:rPr>
        <w:t xml:space="preserve"> </w:t>
      </w:r>
      <w:r w:rsidRPr="00704D70">
        <w:rPr>
          <w:spacing w:val="-2"/>
          <w:w w:val="105"/>
          <w:sz w:val="22"/>
          <w:szCs w:val="22"/>
        </w:rPr>
        <w:t>gerekli</w:t>
      </w:r>
      <w:r w:rsidRPr="00704D70">
        <w:rPr>
          <w:spacing w:val="-4"/>
          <w:w w:val="105"/>
          <w:sz w:val="22"/>
          <w:szCs w:val="22"/>
        </w:rPr>
        <w:t xml:space="preserve"> </w:t>
      </w:r>
      <w:r w:rsidRPr="00704D70">
        <w:rPr>
          <w:spacing w:val="-2"/>
          <w:w w:val="105"/>
          <w:sz w:val="22"/>
          <w:szCs w:val="22"/>
        </w:rPr>
        <w:t>malzemelerin</w:t>
      </w:r>
      <w:r w:rsidRPr="00704D70">
        <w:rPr>
          <w:spacing w:val="-1"/>
          <w:w w:val="105"/>
          <w:sz w:val="22"/>
          <w:szCs w:val="22"/>
        </w:rPr>
        <w:t xml:space="preserve"> </w:t>
      </w:r>
      <w:r w:rsidRPr="00704D70">
        <w:rPr>
          <w:spacing w:val="-2"/>
          <w:w w:val="105"/>
          <w:sz w:val="22"/>
          <w:szCs w:val="22"/>
        </w:rPr>
        <w:t>temin</w:t>
      </w:r>
      <w:r w:rsidRPr="00704D70">
        <w:rPr>
          <w:w w:val="105"/>
          <w:sz w:val="22"/>
          <w:szCs w:val="22"/>
        </w:rPr>
        <w:t xml:space="preserve"> </w:t>
      </w:r>
      <w:r w:rsidRPr="00704D70">
        <w:rPr>
          <w:spacing w:val="-2"/>
          <w:w w:val="105"/>
          <w:sz w:val="22"/>
          <w:szCs w:val="22"/>
        </w:rPr>
        <w:t>edilmesi</w:t>
      </w:r>
      <w:r w:rsidRPr="00704D70">
        <w:rPr>
          <w:spacing w:val="-5"/>
          <w:w w:val="105"/>
          <w:sz w:val="22"/>
          <w:szCs w:val="22"/>
        </w:rPr>
        <w:t xml:space="preserve"> </w:t>
      </w:r>
      <w:r w:rsidRPr="00704D70">
        <w:rPr>
          <w:spacing w:val="-2"/>
          <w:w w:val="105"/>
          <w:sz w:val="22"/>
          <w:szCs w:val="22"/>
        </w:rPr>
        <w:t>ve işçiliği</w:t>
      </w:r>
      <w:r w:rsidRPr="00704D70">
        <w:rPr>
          <w:spacing w:val="-4"/>
          <w:w w:val="105"/>
          <w:sz w:val="22"/>
          <w:szCs w:val="22"/>
        </w:rPr>
        <w:t xml:space="preserve"> </w:t>
      </w:r>
      <w:r w:rsidRPr="00704D70">
        <w:rPr>
          <w:spacing w:val="-2"/>
          <w:w w:val="105"/>
          <w:sz w:val="22"/>
          <w:szCs w:val="22"/>
        </w:rPr>
        <w:t>Yükleniciye aittir.</w:t>
      </w:r>
    </w:p>
    <w:p w14:paraId="79B478B0" w14:textId="77777777" w:rsidR="009B4074" w:rsidRPr="00704D70" w:rsidRDefault="009B4074" w:rsidP="009B4074">
      <w:pPr>
        <w:widowControl w:val="0"/>
        <w:numPr>
          <w:ilvl w:val="0"/>
          <w:numId w:val="163"/>
        </w:numPr>
        <w:tabs>
          <w:tab w:val="left" w:pos="1558"/>
        </w:tabs>
        <w:autoSpaceDE w:val="0"/>
        <w:autoSpaceDN w:val="0"/>
        <w:spacing w:before="146" w:after="0"/>
        <w:ind w:left="1276" w:right="0" w:firstLine="0"/>
        <w:outlineLvl w:val="1"/>
        <w:rPr>
          <w:rFonts w:eastAsia="Georgia"/>
          <w:b/>
          <w:bCs/>
          <w:sz w:val="22"/>
          <w:szCs w:val="22"/>
        </w:rPr>
      </w:pPr>
      <w:r w:rsidRPr="00704D70">
        <w:rPr>
          <w:rFonts w:eastAsia="Georgia"/>
          <w:b/>
          <w:bCs/>
          <w:w w:val="80"/>
          <w:sz w:val="22"/>
          <w:szCs w:val="22"/>
        </w:rPr>
        <w:t>IP</w:t>
      </w:r>
      <w:r w:rsidRPr="00704D70">
        <w:rPr>
          <w:rFonts w:eastAsia="Georgia"/>
          <w:b/>
          <w:bCs/>
          <w:spacing w:val="13"/>
          <w:sz w:val="22"/>
          <w:szCs w:val="22"/>
        </w:rPr>
        <w:t xml:space="preserve"> </w:t>
      </w:r>
      <w:r w:rsidRPr="00704D70">
        <w:rPr>
          <w:rFonts w:eastAsia="Georgia"/>
          <w:b/>
          <w:bCs/>
          <w:w w:val="80"/>
          <w:sz w:val="22"/>
          <w:szCs w:val="22"/>
        </w:rPr>
        <w:t>CCTV</w:t>
      </w:r>
      <w:r w:rsidRPr="00704D70">
        <w:rPr>
          <w:rFonts w:eastAsia="Georgia"/>
          <w:b/>
          <w:bCs/>
          <w:spacing w:val="12"/>
          <w:sz w:val="22"/>
          <w:szCs w:val="22"/>
        </w:rPr>
        <w:t xml:space="preserve"> </w:t>
      </w:r>
      <w:r w:rsidRPr="00704D70">
        <w:rPr>
          <w:rFonts w:eastAsia="Georgia"/>
          <w:b/>
          <w:bCs/>
          <w:w w:val="80"/>
          <w:sz w:val="22"/>
          <w:szCs w:val="22"/>
        </w:rPr>
        <w:t>KAMERA</w:t>
      </w:r>
      <w:r w:rsidRPr="00704D70">
        <w:rPr>
          <w:rFonts w:eastAsia="Georgia"/>
          <w:b/>
          <w:bCs/>
          <w:spacing w:val="12"/>
          <w:sz w:val="22"/>
          <w:szCs w:val="22"/>
        </w:rPr>
        <w:t xml:space="preserve"> </w:t>
      </w:r>
      <w:r w:rsidRPr="00704D70">
        <w:rPr>
          <w:rFonts w:eastAsia="Georgia"/>
          <w:b/>
          <w:bCs/>
          <w:spacing w:val="-2"/>
          <w:w w:val="80"/>
          <w:sz w:val="22"/>
          <w:szCs w:val="22"/>
        </w:rPr>
        <w:t>SİSTEMİ</w:t>
      </w:r>
    </w:p>
    <w:p w14:paraId="1B86E8C8" w14:textId="77777777" w:rsidR="009B4074" w:rsidRPr="00704D70" w:rsidRDefault="009B4074" w:rsidP="009B4074">
      <w:pPr>
        <w:widowControl w:val="0"/>
        <w:numPr>
          <w:ilvl w:val="1"/>
          <w:numId w:val="163"/>
        </w:numPr>
        <w:tabs>
          <w:tab w:val="left" w:pos="1700"/>
        </w:tabs>
        <w:autoSpaceDE w:val="0"/>
        <w:autoSpaceDN w:val="0"/>
        <w:spacing w:before="242" w:after="0"/>
        <w:ind w:left="1276" w:right="0" w:firstLine="284"/>
        <w:outlineLvl w:val="2"/>
        <w:rPr>
          <w:rFonts w:eastAsia="Georgia"/>
          <w:b/>
          <w:bCs/>
          <w:sz w:val="22"/>
          <w:szCs w:val="22"/>
        </w:rPr>
      </w:pPr>
      <w:r w:rsidRPr="00704D70">
        <w:rPr>
          <w:rFonts w:eastAsia="Georgia"/>
          <w:b/>
          <w:bCs/>
          <w:w w:val="85"/>
          <w:sz w:val="22"/>
          <w:szCs w:val="22"/>
        </w:rPr>
        <w:t>Genel</w:t>
      </w:r>
      <w:r w:rsidRPr="00704D70">
        <w:rPr>
          <w:rFonts w:eastAsia="Georgia"/>
          <w:b/>
          <w:bCs/>
          <w:spacing w:val="4"/>
          <w:sz w:val="22"/>
          <w:szCs w:val="22"/>
        </w:rPr>
        <w:t xml:space="preserve"> </w:t>
      </w:r>
      <w:r w:rsidRPr="00704D70">
        <w:rPr>
          <w:rFonts w:eastAsia="Georgia"/>
          <w:b/>
          <w:bCs/>
          <w:spacing w:val="-2"/>
          <w:sz w:val="22"/>
          <w:szCs w:val="22"/>
        </w:rPr>
        <w:t>Özellikler</w:t>
      </w:r>
    </w:p>
    <w:p w14:paraId="219D096A" w14:textId="77777777" w:rsidR="009B4074" w:rsidRPr="00704D70" w:rsidRDefault="009B4074" w:rsidP="009B4074">
      <w:pPr>
        <w:widowControl w:val="0"/>
        <w:numPr>
          <w:ilvl w:val="2"/>
          <w:numId w:val="163"/>
        </w:numPr>
        <w:tabs>
          <w:tab w:val="left" w:pos="1839"/>
        </w:tabs>
        <w:autoSpaceDE w:val="0"/>
        <w:autoSpaceDN w:val="0"/>
        <w:spacing w:before="247" w:after="0" w:line="242" w:lineRule="auto"/>
        <w:ind w:left="1276" w:right="844" w:firstLine="284"/>
        <w:rPr>
          <w:sz w:val="22"/>
          <w:szCs w:val="22"/>
        </w:rPr>
      </w:pPr>
      <w:r w:rsidRPr="00704D70">
        <w:rPr>
          <w:w w:val="105"/>
          <w:sz w:val="22"/>
          <w:szCs w:val="22"/>
        </w:rPr>
        <w:t>Yüklenici kontrol kumanda binasına santral sahasının fiili durumunun her açıdan 7/24 izlenebilmesi amacıyla kameralardan alınan görüntülerin merkezdeki monitörlerden izlenmesi, görüntülerin profesyonel kayıt cihazlarına kaydedilmesi ve gerek duyulduğunda bu kayıtların tekrar izlenmesi için kapalı devre kamera sistemi</w:t>
      </w:r>
      <w:r w:rsidRPr="00704D70">
        <w:rPr>
          <w:spacing w:val="-2"/>
          <w:w w:val="105"/>
          <w:sz w:val="22"/>
          <w:szCs w:val="22"/>
        </w:rPr>
        <w:t xml:space="preserve"> </w:t>
      </w:r>
      <w:r w:rsidRPr="00704D70">
        <w:rPr>
          <w:w w:val="105"/>
          <w:sz w:val="22"/>
          <w:szCs w:val="22"/>
        </w:rPr>
        <w:t>(CCTV) tesis edecek ve Alarm Sistemi kuracaktır.</w:t>
      </w:r>
    </w:p>
    <w:p w14:paraId="207EE94C" w14:textId="6122E766" w:rsidR="009B4074" w:rsidRPr="00704D70" w:rsidRDefault="009B4074" w:rsidP="009B4074">
      <w:pPr>
        <w:widowControl w:val="0"/>
        <w:numPr>
          <w:ilvl w:val="2"/>
          <w:numId w:val="163"/>
        </w:numPr>
        <w:tabs>
          <w:tab w:val="left" w:pos="1838"/>
        </w:tabs>
        <w:autoSpaceDE w:val="0"/>
        <w:autoSpaceDN w:val="0"/>
        <w:spacing w:after="0" w:line="242" w:lineRule="auto"/>
        <w:ind w:left="1276" w:right="845" w:firstLine="283"/>
        <w:rPr>
          <w:sz w:val="22"/>
          <w:szCs w:val="22"/>
        </w:rPr>
      </w:pPr>
      <w:r w:rsidRPr="00704D70">
        <w:rPr>
          <w:w w:val="105"/>
          <w:sz w:val="22"/>
          <w:szCs w:val="22"/>
        </w:rPr>
        <w:t>Yüklenici IP CCTV Kamera Projesinde belirtilen kameralara ek olarak projenin yapım sürecini kayıt altına alabilmek adına proje sahasında uygun bir noktaya, uygun yükseklikte kamera direği(sıcak daldırma galvaniz) ve</w:t>
      </w:r>
      <w:r>
        <w:rPr>
          <w:w w:val="105"/>
          <w:sz w:val="22"/>
          <w:szCs w:val="22"/>
        </w:rPr>
        <w:t xml:space="preserve"> </w:t>
      </w:r>
      <w:r w:rsidRPr="00704D70">
        <w:rPr>
          <w:w w:val="105"/>
          <w:sz w:val="22"/>
          <w:szCs w:val="22"/>
        </w:rPr>
        <w:t>kamerayı</w:t>
      </w:r>
      <w:r>
        <w:rPr>
          <w:w w:val="105"/>
          <w:sz w:val="22"/>
          <w:szCs w:val="22"/>
        </w:rPr>
        <w:t>(Time Lapse)</w:t>
      </w:r>
      <w:r w:rsidRPr="00704D70">
        <w:rPr>
          <w:w w:val="105"/>
          <w:sz w:val="22"/>
          <w:szCs w:val="22"/>
        </w:rPr>
        <w:t xml:space="preserve"> Proje Müdürü’nün onayı ile tesis edecektir. İlave kameradan</w:t>
      </w:r>
      <w:r w:rsidRPr="00704D70">
        <w:rPr>
          <w:spacing w:val="-1"/>
          <w:w w:val="105"/>
          <w:sz w:val="22"/>
          <w:szCs w:val="22"/>
        </w:rPr>
        <w:t xml:space="preserve"> </w:t>
      </w:r>
      <w:r w:rsidRPr="00704D70">
        <w:rPr>
          <w:w w:val="105"/>
          <w:sz w:val="22"/>
          <w:szCs w:val="22"/>
        </w:rPr>
        <w:t>alınan</w:t>
      </w:r>
      <w:r w:rsidRPr="00704D70">
        <w:rPr>
          <w:spacing w:val="-1"/>
          <w:w w:val="105"/>
          <w:sz w:val="22"/>
          <w:szCs w:val="22"/>
        </w:rPr>
        <w:t xml:space="preserve"> </w:t>
      </w:r>
      <w:r w:rsidRPr="00704D70">
        <w:rPr>
          <w:w w:val="105"/>
          <w:sz w:val="22"/>
          <w:szCs w:val="22"/>
        </w:rPr>
        <w:t>görüntüler</w:t>
      </w:r>
      <w:r w:rsidRPr="00704D70">
        <w:rPr>
          <w:spacing w:val="-1"/>
          <w:w w:val="105"/>
          <w:sz w:val="22"/>
          <w:szCs w:val="22"/>
        </w:rPr>
        <w:t xml:space="preserve"> </w:t>
      </w:r>
      <w:r w:rsidRPr="00704D70">
        <w:rPr>
          <w:w w:val="105"/>
          <w:sz w:val="22"/>
          <w:szCs w:val="22"/>
        </w:rPr>
        <w:t>her</w:t>
      </w:r>
      <w:r w:rsidRPr="00704D70">
        <w:rPr>
          <w:spacing w:val="-1"/>
          <w:w w:val="105"/>
          <w:sz w:val="22"/>
          <w:szCs w:val="22"/>
        </w:rPr>
        <w:t xml:space="preserve"> </w:t>
      </w:r>
      <w:r w:rsidRPr="00704D70">
        <w:rPr>
          <w:w w:val="105"/>
          <w:sz w:val="22"/>
          <w:szCs w:val="22"/>
        </w:rPr>
        <w:t>hakediş</w:t>
      </w:r>
      <w:r w:rsidRPr="00704D70">
        <w:rPr>
          <w:spacing w:val="-1"/>
          <w:w w:val="105"/>
          <w:sz w:val="22"/>
          <w:szCs w:val="22"/>
        </w:rPr>
        <w:t xml:space="preserve"> </w:t>
      </w:r>
      <w:r w:rsidRPr="00704D70">
        <w:rPr>
          <w:w w:val="105"/>
          <w:sz w:val="22"/>
          <w:szCs w:val="22"/>
        </w:rPr>
        <w:t>ile</w:t>
      </w:r>
      <w:r w:rsidRPr="00704D70">
        <w:rPr>
          <w:spacing w:val="-2"/>
          <w:w w:val="105"/>
          <w:sz w:val="22"/>
          <w:szCs w:val="22"/>
        </w:rPr>
        <w:t xml:space="preserve"> </w:t>
      </w:r>
      <w:r w:rsidRPr="00704D70">
        <w:rPr>
          <w:w w:val="105"/>
          <w:sz w:val="22"/>
          <w:szCs w:val="22"/>
        </w:rPr>
        <w:t>birlikte</w:t>
      </w:r>
      <w:r w:rsidRPr="00704D70">
        <w:rPr>
          <w:spacing w:val="-7"/>
          <w:w w:val="105"/>
          <w:sz w:val="22"/>
          <w:szCs w:val="22"/>
        </w:rPr>
        <w:t xml:space="preserve"> </w:t>
      </w:r>
      <w:r w:rsidRPr="00704D70">
        <w:rPr>
          <w:w w:val="105"/>
          <w:sz w:val="22"/>
          <w:szCs w:val="22"/>
        </w:rPr>
        <w:t>dijital</w:t>
      </w:r>
      <w:r w:rsidRPr="00704D70">
        <w:rPr>
          <w:spacing w:val="-2"/>
          <w:w w:val="105"/>
          <w:sz w:val="22"/>
          <w:szCs w:val="22"/>
        </w:rPr>
        <w:t xml:space="preserve"> </w:t>
      </w:r>
      <w:r w:rsidRPr="00704D70">
        <w:rPr>
          <w:w w:val="105"/>
          <w:sz w:val="22"/>
          <w:szCs w:val="22"/>
        </w:rPr>
        <w:t>ortamda</w:t>
      </w:r>
      <w:r w:rsidRPr="00704D70">
        <w:rPr>
          <w:spacing w:val="-2"/>
          <w:w w:val="105"/>
          <w:sz w:val="22"/>
          <w:szCs w:val="22"/>
        </w:rPr>
        <w:t xml:space="preserve"> </w:t>
      </w:r>
      <w:r w:rsidRPr="00704D70">
        <w:rPr>
          <w:w w:val="105"/>
          <w:sz w:val="22"/>
          <w:szCs w:val="22"/>
        </w:rPr>
        <w:t>Proje</w:t>
      </w:r>
      <w:r w:rsidRPr="00704D70">
        <w:rPr>
          <w:spacing w:val="-7"/>
          <w:w w:val="105"/>
          <w:sz w:val="22"/>
          <w:szCs w:val="22"/>
        </w:rPr>
        <w:t xml:space="preserve"> </w:t>
      </w:r>
      <w:r w:rsidRPr="00704D70">
        <w:rPr>
          <w:w w:val="105"/>
          <w:sz w:val="22"/>
          <w:szCs w:val="22"/>
        </w:rPr>
        <w:t>Müdürü,</w:t>
      </w:r>
      <w:r w:rsidRPr="00704D70">
        <w:rPr>
          <w:spacing w:val="-5"/>
          <w:w w:val="105"/>
          <w:sz w:val="22"/>
          <w:szCs w:val="22"/>
        </w:rPr>
        <w:t xml:space="preserve"> </w:t>
      </w:r>
      <w:r w:rsidR="003D3715">
        <w:rPr>
          <w:w w:val="105"/>
          <w:sz w:val="22"/>
          <w:szCs w:val="22"/>
        </w:rPr>
        <w:t>İşveren</w:t>
      </w:r>
      <w:r w:rsidR="003D3715" w:rsidRPr="00704D70">
        <w:rPr>
          <w:spacing w:val="-2"/>
          <w:w w:val="105"/>
          <w:sz w:val="22"/>
          <w:szCs w:val="22"/>
        </w:rPr>
        <w:t xml:space="preserve"> </w:t>
      </w:r>
      <w:r w:rsidRPr="00704D70">
        <w:rPr>
          <w:w w:val="105"/>
          <w:sz w:val="22"/>
          <w:szCs w:val="22"/>
        </w:rPr>
        <w:t>ve</w:t>
      </w:r>
      <w:r w:rsidRPr="00704D70">
        <w:rPr>
          <w:spacing w:val="-7"/>
          <w:w w:val="105"/>
          <w:sz w:val="22"/>
          <w:szCs w:val="22"/>
        </w:rPr>
        <w:t xml:space="preserve"> </w:t>
      </w:r>
      <w:r w:rsidRPr="00704D70">
        <w:rPr>
          <w:w w:val="105"/>
          <w:sz w:val="22"/>
          <w:szCs w:val="22"/>
        </w:rPr>
        <w:t>İLBANK</w:t>
      </w:r>
      <w:r w:rsidRPr="00704D70">
        <w:rPr>
          <w:spacing w:val="-1"/>
          <w:w w:val="105"/>
          <w:sz w:val="22"/>
          <w:szCs w:val="22"/>
        </w:rPr>
        <w:t xml:space="preserve"> </w:t>
      </w:r>
      <w:r w:rsidRPr="00704D70">
        <w:rPr>
          <w:w w:val="105"/>
          <w:sz w:val="22"/>
          <w:szCs w:val="22"/>
        </w:rPr>
        <w:t>ile paylaşılacaktır. Bu ilave direk</w:t>
      </w:r>
      <w:r w:rsidRPr="00704D70">
        <w:rPr>
          <w:spacing w:val="-2"/>
          <w:w w:val="105"/>
          <w:sz w:val="22"/>
          <w:szCs w:val="22"/>
        </w:rPr>
        <w:t xml:space="preserve"> </w:t>
      </w:r>
      <w:r w:rsidRPr="00704D70">
        <w:rPr>
          <w:w w:val="105"/>
          <w:sz w:val="22"/>
          <w:szCs w:val="22"/>
        </w:rPr>
        <w:t>ve kamera IP CCTV Kamera Sistemine entegre edilecektir.</w:t>
      </w:r>
    </w:p>
    <w:p w14:paraId="3FC8CE85" w14:textId="77777777" w:rsidR="009B4074" w:rsidRPr="00704D70" w:rsidRDefault="009B4074" w:rsidP="009B4074">
      <w:pPr>
        <w:widowControl w:val="0"/>
        <w:numPr>
          <w:ilvl w:val="2"/>
          <w:numId w:val="163"/>
        </w:numPr>
        <w:tabs>
          <w:tab w:val="left" w:pos="1839"/>
        </w:tabs>
        <w:autoSpaceDE w:val="0"/>
        <w:autoSpaceDN w:val="0"/>
        <w:spacing w:after="0"/>
        <w:ind w:left="1276" w:right="849" w:firstLine="284"/>
        <w:rPr>
          <w:sz w:val="22"/>
          <w:szCs w:val="22"/>
        </w:rPr>
      </w:pPr>
      <w:r w:rsidRPr="00704D70">
        <w:rPr>
          <w:w w:val="105"/>
          <w:sz w:val="22"/>
          <w:szCs w:val="22"/>
        </w:rPr>
        <w:t>Kamera</w:t>
      </w:r>
      <w:r w:rsidRPr="00704D70">
        <w:rPr>
          <w:spacing w:val="-15"/>
          <w:w w:val="105"/>
          <w:sz w:val="22"/>
          <w:szCs w:val="22"/>
        </w:rPr>
        <w:t xml:space="preserve"> </w:t>
      </w:r>
      <w:r w:rsidRPr="00704D70">
        <w:rPr>
          <w:w w:val="105"/>
          <w:sz w:val="22"/>
          <w:szCs w:val="22"/>
        </w:rPr>
        <w:t>sistemi</w:t>
      </w:r>
      <w:r w:rsidRPr="00704D70">
        <w:rPr>
          <w:spacing w:val="-14"/>
          <w:w w:val="105"/>
          <w:sz w:val="22"/>
          <w:szCs w:val="22"/>
        </w:rPr>
        <w:t xml:space="preserve"> </w:t>
      </w:r>
      <w:r w:rsidRPr="00704D70">
        <w:rPr>
          <w:w w:val="105"/>
          <w:sz w:val="22"/>
          <w:szCs w:val="22"/>
        </w:rPr>
        <w:t>ihale</w:t>
      </w:r>
      <w:r w:rsidRPr="00704D70">
        <w:rPr>
          <w:spacing w:val="-12"/>
          <w:w w:val="105"/>
          <w:sz w:val="22"/>
          <w:szCs w:val="22"/>
        </w:rPr>
        <w:t xml:space="preserve"> </w:t>
      </w:r>
      <w:r w:rsidRPr="00704D70">
        <w:rPr>
          <w:w w:val="105"/>
          <w:sz w:val="22"/>
          <w:szCs w:val="22"/>
        </w:rPr>
        <w:t>paketinin</w:t>
      </w:r>
      <w:r w:rsidRPr="00704D70">
        <w:rPr>
          <w:spacing w:val="-9"/>
          <w:w w:val="105"/>
          <w:sz w:val="22"/>
          <w:szCs w:val="22"/>
        </w:rPr>
        <w:t xml:space="preserve"> </w:t>
      </w:r>
      <w:r w:rsidRPr="00704D70">
        <w:rPr>
          <w:w w:val="105"/>
          <w:sz w:val="22"/>
          <w:szCs w:val="22"/>
        </w:rPr>
        <w:t>ayrılmaz</w:t>
      </w:r>
      <w:r w:rsidRPr="00704D70">
        <w:rPr>
          <w:spacing w:val="-11"/>
          <w:w w:val="105"/>
          <w:sz w:val="22"/>
          <w:szCs w:val="22"/>
        </w:rPr>
        <w:t xml:space="preserve"> </w:t>
      </w:r>
      <w:r w:rsidRPr="00704D70">
        <w:rPr>
          <w:w w:val="105"/>
          <w:sz w:val="22"/>
          <w:szCs w:val="22"/>
        </w:rPr>
        <w:t>bir</w:t>
      </w:r>
      <w:r w:rsidRPr="00704D70">
        <w:rPr>
          <w:spacing w:val="-14"/>
          <w:w w:val="105"/>
          <w:sz w:val="22"/>
          <w:szCs w:val="22"/>
        </w:rPr>
        <w:t xml:space="preserve"> </w:t>
      </w:r>
      <w:r w:rsidRPr="00704D70">
        <w:rPr>
          <w:w w:val="105"/>
          <w:sz w:val="22"/>
          <w:szCs w:val="22"/>
        </w:rPr>
        <w:t>bütünü</w:t>
      </w:r>
      <w:r w:rsidRPr="00704D70">
        <w:rPr>
          <w:spacing w:val="-13"/>
          <w:w w:val="105"/>
          <w:sz w:val="22"/>
          <w:szCs w:val="22"/>
        </w:rPr>
        <w:t xml:space="preserve"> </w:t>
      </w:r>
      <w:r w:rsidRPr="00704D70">
        <w:rPr>
          <w:w w:val="105"/>
          <w:sz w:val="22"/>
          <w:szCs w:val="22"/>
        </w:rPr>
        <w:t>olan</w:t>
      </w:r>
      <w:r w:rsidRPr="00704D70">
        <w:rPr>
          <w:spacing w:val="-9"/>
          <w:w w:val="105"/>
          <w:sz w:val="22"/>
          <w:szCs w:val="22"/>
        </w:rPr>
        <w:t xml:space="preserve"> </w:t>
      </w:r>
      <w:r w:rsidRPr="00704D70">
        <w:rPr>
          <w:w w:val="105"/>
          <w:sz w:val="22"/>
          <w:szCs w:val="22"/>
        </w:rPr>
        <w:t>IP</w:t>
      </w:r>
      <w:r w:rsidRPr="00704D70">
        <w:rPr>
          <w:spacing w:val="-12"/>
          <w:w w:val="105"/>
          <w:sz w:val="22"/>
          <w:szCs w:val="22"/>
        </w:rPr>
        <w:t xml:space="preserve"> </w:t>
      </w:r>
      <w:r w:rsidRPr="00704D70">
        <w:rPr>
          <w:w w:val="105"/>
          <w:sz w:val="22"/>
          <w:szCs w:val="22"/>
        </w:rPr>
        <w:t>CCTV</w:t>
      </w:r>
      <w:r w:rsidRPr="00704D70">
        <w:rPr>
          <w:spacing w:val="-12"/>
          <w:w w:val="105"/>
          <w:sz w:val="22"/>
          <w:szCs w:val="22"/>
        </w:rPr>
        <w:t xml:space="preserve"> </w:t>
      </w:r>
      <w:r w:rsidRPr="00704D70">
        <w:rPr>
          <w:w w:val="105"/>
          <w:sz w:val="22"/>
          <w:szCs w:val="22"/>
        </w:rPr>
        <w:t>paftasında</w:t>
      </w:r>
      <w:r w:rsidRPr="00704D70">
        <w:rPr>
          <w:spacing w:val="-15"/>
          <w:w w:val="105"/>
          <w:sz w:val="22"/>
          <w:szCs w:val="22"/>
        </w:rPr>
        <w:t xml:space="preserve"> </w:t>
      </w:r>
      <w:r w:rsidRPr="00704D70">
        <w:rPr>
          <w:w w:val="105"/>
          <w:sz w:val="22"/>
          <w:szCs w:val="22"/>
        </w:rPr>
        <w:t>belirtildiği</w:t>
      </w:r>
      <w:r w:rsidRPr="00704D70">
        <w:rPr>
          <w:spacing w:val="-14"/>
          <w:w w:val="105"/>
          <w:sz w:val="22"/>
          <w:szCs w:val="22"/>
        </w:rPr>
        <w:t xml:space="preserve"> </w:t>
      </w:r>
      <w:r w:rsidRPr="00704D70">
        <w:rPr>
          <w:w w:val="105"/>
          <w:sz w:val="22"/>
          <w:szCs w:val="22"/>
        </w:rPr>
        <w:t>üzere tesis edilerek devreye alınacaktır.</w:t>
      </w:r>
    </w:p>
    <w:p w14:paraId="15A789DA" w14:textId="77777777" w:rsidR="009B4074" w:rsidRPr="00704D70" w:rsidRDefault="009B4074" w:rsidP="009B4074">
      <w:pPr>
        <w:widowControl w:val="0"/>
        <w:numPr>
          <w:ilvl w:val="2"/>
          <w:numId w:val="163"/>
        </w:numPr>
        <w:tabs>
          <w:tab w:val="left" w:pos="1839"/>
        </w:tabs>
        <w:autoSpaceDE w:val="0"/>
        <w:autoSpaceDN w:val="0"/>
        <w:spacing w:before="3" w:after="0"/>
        <w:ind w:left="1276" w:right="845" w:firstLine="284"/>
        <w:rPr>
          <w:sz w:val="22"/>
          <w:szCs w:val="22"/>
        </w:rPr>
      </w:pPr>
      <w:r w:rsidRPr="00704D70">
        <w:rPr>
          <w:w w:val="105"/>
          <w:sz w:val="22"/>
          <w:szCs w:val="22"/>
        </w:rPr>
        <w:t>Tüm kamera sistemi, GES İdari Bina içerisinde yer alan UPS’lerden beslenecek şekilde projesine uygun olarak tesis edilecektir.</w:t>
      </w:r>
    </w:p>
    <w:p w14:paraId="57603940" w14:textId="01CEBA03" w:rsidR="009B4074" w:rsidRPr="00845217" w:rsidRDefault="009B4074" w:rsidP="009B4074">
      <w:pPr>
        <w:widowControl w:val="0"/>
        <w:numPr>
          <w:ilvl w:val="2"/>
          <w:numId w:val="163"/>
        </w:numPr>
        <w:tabs>
          <w:tab w:val="left" w:pos="1839"/>
        </w:tabs>
        <w:autoSpaceDE w:val="0"/>
        <w:autoSpaceDN w:val="0"/>
        <w:spacing w:before="5" w:after="0" w:line="242" w:lineRule="auto"/>
        <w:ind w:left="1276" w:right="848" w:firstLine="284"/>
        <w:rPr>
          <w:sz w:val="22"/>
          <w:szCs w:val="22"/>
        </w:rPr>
      </w:pPr>
      <w:r w:rsidRPr="00704D70">
        <w:rPr>
          <w:w w:val="105"/>
          <w:sz w:val="22"/>
          <w:szCs w:val="22"/>
        </w:rPr>
        <w:t>Çevre</w:t>
      </w:r>
      <w:r w:rsidRPr="00704D70">
        <w:rPr>
          <w:spacing w:val="-9"/>
          <w:w w:val="105"/>
          <w:sz w:val="22"/>
          <w:szCs w:val="22"/>
        </w:rPr>
        <w:t xml:space="preserve"> </w:t>
      </w:r>
      <w:r w:rsidRPr="00704D70">
        <w:rPr>
          <w:w w:val="105"/>
          <w:sz w:val="22"/>
          <w:szCs w:val="22"/>
        </w:rPr>
        <w:t>kameralar,</w:t>
      </w:r>
      <w:r w:rsidRPr="00704D70">
        <w:rPr>
          <w:spacing w:val="-11"/>
          <w:w w:val="105"/>
          <w:sz w:val="22"/>
          <w:szCs w:val="22"/>
        </w:rPr>
        <w:t xml:space="preserve"> </w:t>
      </w:r>
      <w:r w:rsidRPr="00704D70">
        <w:rPr>
          <w:w w:val="105"/>
          <w:sz w:val="22"/>
          <w:szCs w:val="22"/>
        </w:rPr>
        <w:t>Saha</w:t>
      </w:r>
      <w:r w:rsidRPr="00704D70">
        <w:rPr>
          <w:spacing w:val="-9"/>
          <w:w w:val="105"/>
          <w:sz w:val="22"/>
          <w:szCs w:val="22"/>
        </w:rPr>
        <w:t xml:space="preserve"> </w:t>
      </w:r>
      <w:r w:rsidRPr="00704D70">
        <w:rPr>
          <w:w w:val="105"/>
          <w:sz w:val="22"/>
          <w:szCs w:val="22"/>
        </w:rPr>
        <w:t>dolaplarında</w:t>
      </w:r>
      <w:r w:rsidRPr="00704D70">
        <w:rPr>
          <w:spacing w:val="-9"/>
          <w:w w:val="105"/>
          <w:sz w:val="22"/>
          <w:szCs w:val="22"/>
        </w:rPr>
        <w:t xml:space="preserve"> </w:t>
      </w:r>
      <w:r w:rsidRPr="00704D70">
        <w:rPr>
          <w:w w:val="105"/>
          <w:sz w:val="22"/>
          <w:szCs w:val="22"/>
        </w:rPr>
        <w:t>bulunan</w:t>
      </w:r>
      <w:r w:rsidRPr="00704D70">
        <w:rPr>
          <w:spacing w:val="-8"/>
          <w:w w:val="105"/>
          <w:sz w:val="22"/>
          <w:szCs w:val="22"/>
        </w:rPr>
        <w:t xml:space="preserve"> </w:t>
      </w:r>
      <w:r w:rsidRPr="00704D70">
        <w:rPr>
          <w:w w:val="105"/>
          <w:sz w:val="22"/>
          <w:szCs w:val="22"/>
        </w:rPr>
        <w:t>Endüstriyel</w:t>
      </w:r>
      <w:r w:rsidRPr="00704D70">
        <w:rPr>
          <w:spacing w:val="-9"/>
          <w:w w:val="105"/>
          <w:sz w:val="22"/>
          <w:szCs w:val="22"/>
        </w:rPr>
        <w:t xml:space="preserve"> </w:t>
      </w:r>
      <w:r w:rsidRPr="00704D70">
        <w:rPr>
          <w:w w:val="105"/>
          <w:sz w:val="22"/>
          <w:szCs w:val="22"/>
        </w:rPr>
        <w:t>Tip</w:t>
      </w:r>
      <w:r w:rsidRPr="00704D70">
        <w:rPr>
          <w:spacing w:val="-8"/>
          <w:w w:val="105"/>
          <w:sz w:val="22"/>
          <w:szCs w:val="22"/>
        </w:rPr>
        <w:t xml:space="preserve"> </w:t>
      </w:r>
      <w:r w:rsidRPr="00704D70">
        <w:rPr>
          <w:w w:val="105"/>
          <w:sz w:val="22"/>
          <w:szCs w:val="22"/>
        </w:rPr>
        <w:t>Saha</w:t>
      </w:r>
      <w:r w:rsidRPr="00704D70">
        <w:rPr>
          <w:spacing w:val="-9"/>
          <w:w w:val="105"/>
          <w:sz w:val="22"/>
          <w:szCs w:val="22"/>
        </w:rPr>
        <w:t xml:space="preserve"> </w:t>
      </w:r>
      <w:r w:rsidRPr="00704D70">
        <w:rPr>
          <w:w w:val="105"/>
          <w:sz w:val="22"/>
          <w:szCs w:val="22"/>
        </w:rPr>
        <w:t>Anahtarları</w:t>
      </w:r>
      <w:r w:rsidRPr="00704D70">
        <w:rPr>
          <w:spacing w:val="-11"/>
          <w:w w:val="105"/>
          <w:sz w:val="22"/>
          <w:szCs w:val="22"/>
        </w:rPr>
        <w:t xml:space="preserve"> </w:t>
      </w:r>
      <w:r w:rsidRPr="00704D70">
        <w:rPr>
          <w:w w:val="105"/>
          <w:sz w:val="22"/>
          <w:szCs w:val="22"/>
        </w:rPr>
        <w:t>ile</w:t>
      </w:r>
      <w:r w:rsidRPr="00704D70">
        <w:rPr>
          <w:spacing w:val="-9"/>
          <w:w w:val="105"/>
          <w:sz w:val="22"/>
          <w:szCs w:val="22"/>
        </w:rPr>
        <w:t xml:space="preserve"> </w:t>
      </w:r>
      <w:r w:rsidRPr="00704D70">
        <w:rPr>
          <w:w w:val="105"/>
          <w:sz w:val="22"/>
          <w:szCs w:val="22"/>
        </w:rPr>
        <w:t>Cat6/Cat6A</w:t>
      </w:r>
      <w:r w:rsidR="003D3715">
        <w:rPr>
          <w:w w:val="105"/>
          <w:sz w:val="22"/>
          <w:szCs w:val="22"/>
        </w:rPr>
        <w:t xml:space="preserve"> dış ortama uygun harici tip</w:t>
      </w:r>
      <w:r w:rsidRPr="00704D70">
        <w:rPr>
          <w:w w:val="105"/>
          <w:sz w:val="22"/>
          <w:szCs w:val="22"/>
        </w:rPr>
        <w:t xml:space="preserve"> HF Kablolar ile irtibatlandırılacak,</w:t>
      </w:r>
      <w:r w:rsidRPr="00704D70">
        <w:rPr>
          <w:spacing w:val="-1"/>
          <w:w w:val="105"/>
          <w:sz w:val="22"/>
          <w:szCs w:val="22"/>
        </w:rPr>
        <w:t xml:space="preserve"> </w:t>
      </w:r>
      <w:r w:rsidRPr="00704D70">
        <w:rPr>
          <w:w w:val="105"/>
          <w:sz w:val="22"/>
          <w:szCs w:val="22"/>
        </w:rPr>
        <w:t>Saha Anahtarları</w:t>
      </w:r>
      <w:r w:rsidRPr="00704D70">
        <w:rPr>
          <w:spacing w:val="-1"/>
          <w:w w:val="105"/>
          <w:sz w:val="22"/>
          <w:szCs w:val="22"/>
        </w:rPr>
        <w:t xml:space="preserve"> </w:t>
      </w:r>
      <w:r w:rsidRPr="00704D70">
        <w:rPr>
          <w:w w:val="105"/>
          <w:sz w:val="22"/>
          <w:szCs w:val="22"/>
        </w:rPr>
        <w:t>ise Arazi</w:t>
      </w:r>
      <w:r w:rsidRPr="00704D70">
        <w:rPr>
          <w:spacing w:val="-1"/>
          <w:w w:val="105"/>
          <w:sz w:val="22"/>
          <w:szCs w:val="22"/>
        </w:rPr>
        <w:t xml:space="preserve"> </w:t>
      </w:r>
      <w:r w:rsidRPr="00704D70">
        <w:rPr>
          <w:w w:val="105"/>
          <w:sz w:val="22"/>
          <w:szCs w:val="22"/>
        </w:rPr>
        <w:t>Bina CCTV Kabineti</w:t>
      </w:r>
      <w:r w:rsidRPr="00704D70">
        <w:rPr>
          <w:spacing w:val="-1"/>
          <w:w w:val="105"/>
          <w:sz w:val="22"/>
          <w:szCs w:val="22"/>
        </w:rPr>
        <w:t xml:space="preserve"> </w:t>
      </w:r>
      <w:r w:rsidRPr="00704D70">
        <w:rPr>
          <w:w w:val="105"/>
          <w:sz w:val="22"/>
          <w:szCs w:val="22"/>
        </w:rPr>
        <w:t>F/O</w:t>
      </w:r>
      <w:r w:rsidRPr="00704D70">
        <w:rPr>
          <w:spacing w:val="-3"/>
          <w:w w:val="105"/>
          <w:sz w:val="22"/>
          <w:szCs w:val="22"/>
        </w:rPr>
        <w:t xml:space="preserve"> </w:t>
      </w:r>
      <w:r w:rsidRPr="00704D70">
        <w:rPr>
          <w:w w:val="105"/>
          <w:sz w:val="22"/>
          <w:szCs w:val="22"/>
        </w:rPr>
        <w:t>Patch</w:t>
      </w:r>
      <w:r w:rsidRPr="00704D70">
        <w:rPr>
          <w:spacing w:val="-1"/>
          <w:w w:val="105"/>
          <w:sz w:val="22"/>
          <w:szCs w:val="22"/>
        </w:rPr>
        <w:t xml:space="preserve"> </w:t>
      </w:r>
      <w:r w:rsidRPr="00704D70">
        <w:rPr>
          <w:w w:val="105"/>
          <w:sz w:val="22"/>
          <w:szCs w:val="22"/>
        </w:rPr>
        <w:t>Paneline SM</w:t>
      </w:r>
      <w:r w:rsidRPr="00704D70">
        <w:rPr>
          <w:spacing w:val="-4"/>
          <w:w w:val="105"/>
          <w:sz w:val="22"/>
          <w:szCs w:val="22"/>
        </w:rPr>
        <w:t xml:space="preserve"> </w:t>
      </w:r>
      <w:r w:rsidRPr="00704D70">
        <w:rPr>
          <w:w w:val="105"/>
          <w:sz w:val="22"/>
          <w:szCs w:val="22"/>
        </w:rPr>
        <w:t>F/O</w:t>
      </w:r>
      <w:r w:rsidRPr="00704D70">
        <w:rPr>
          <w:spacing w:val="-4"/>
          <w:w w:val="105"/>
          <w:sz w:val="22"/>
          <w:szCs w:val="22"/>
        </w:rPr>
        <w:t xml:space="preserve"> </w:t>
      </w:r>
      <w:r w:rsidRPr="00704D70">
        <w:rPr>
          <w:w w:val="105"/>
          <w:sz w:val="22"/>
          <w:szCs w:val="22"/>
        </w:rPr>
        <w:t>kablolar</w:t>
      </w:r>
      <w:r w:rsidRPr="00704D70">
        <w:rPr>
          <w:spacing w:val="-3"/>
          <w:w w:val="105"/>
          <w:sz w:val="22"/>
          <w:szCs w:val="22"/>
        </w:rPr>
        <w:t xml:space="preserve"> </w:t>
      </w:r>
      <w:r w:rsidRPr="00704D70">
        <w:rPr>
          <w:w w:val="105"/>
          <w:sz w:val="22"/>
          <w:szCs w:val="22"/>
        </w:rPr>
        <w:t>ile</w:t>
      </w:r>
      <w:r w:rsidRPr="00704D70">
        <w:rPr>
          <w:spacing w:val="-4"/>
          <w:w w:val="105"/>
          <w:sz w:val="22"/>
          <w:szCs w:val="22"/>
        </w:rPr>
        <w:t xml:space="preserve"> </w:t>
      </w:r>
      <w:r w:rsidRPr="00704D70">
        <w:rPr>
          <w:w w:val="105"/>
          <w:sz w:val="22"/>
          <w:szCs w:val="22"/>
        </w:rPr>
        <w:t>irtibatlandırılacaktır.</w:t>
      </w:r>
      <w:r w:rsidRPr="00704D70">
        <w:rPr>
          <w:spacing w:val="-5"/>
          <w:w w:val="105"/>
          <w:sz w:val="22"/>
          <w:szCs w:val="22"/>
        </w:rPr>
        <w:t xml:space="preserve"> </w:t>
      </w:r>
      <w:r w:rsidRPr="00704D70">
        <w:rPr>
          <w:w w:val="105"/>
          <w:sz w:val="22"/>
          <w:szCs w:val="22"/>
        </w:rPr>
        <w:t>Yer</w:t>
      </w:r>
      <w:r w:rsidRPr="00704D70">
        <w:rPr>
          <w:spacing w:val="-3"/>
          <w:w w:val="105"/>
          <w:sz w:val="22"/>
          <w:szCs w:val="22"/>
        </w:rPr>
        <w:t xml:space="preserve"> </w:t>
      </w:r>
      <w:r w:rsidRPr="00704D70">
        <w:rPr>
          <w:w w:val="105"/>
          <w:sz w:val="22"/>
          <w:szCs w:val="22"/>
        </w:rPr>
        <w:t>altı</w:t>
      </w:r>
      <w:r w:rsidRPr="00704D70">
        <w:rPr>
          <w:spacing w:val="-5"/>
          <w:w w:val="105"/>
          <w:sz w:val="22"/>
          <w:szCs w:val="22"/>
        </w:rPr>
        <w:t xml:space="preserve"> </w:t>
      </w:r>
      <w:r w:rsidRPr="00704D70">
        <w:rPr>
          <w:w w:val="105"/>
          <w:sz w:val="22"/>
          <w:szCs w:val="22"/>
        </w:rPr>
        <w:t>single</w:t>
      </w:r>
      <w:r w:rsidRPr="00704D70">
        <w:rPr>
          <w:spacing w:val="-4"/>
          <w:w w:val="105"/>
          <w:sz w:val="22"/>
          <w:szCs w:val="22"/>
        </w:rPr>
        <w:t xml:space="preserve"> </w:t>
      </w:r>
      <w:r w:rsidRPr="00704D70">
        <w:rPr>
          <w:w w:val="105"/>
          <w:sz w:val="22"/>
          <w:szCs w:val="22"/>
        </w:rPr>
        <w:t>mod</w:t>
      </w:r>
      <w:r w:rsidRPr="00704D70">
        <w:rPr>
          <w:spacing w:val="-6"/>
          <w:w w:val="105"/>
          <w:sz w:val="22"/>
          <w:szCs w:val="22"/>
        </w:rPr>
        <w:t xml:space="preserve"> </w:t>
      </w:r>
      <w:r w:rsidRPr="00704D70">
        <w:rPr>
          <w:w w:val="105"/>
          <w:sz w:val="22"/>
          <w:szCs w:val="22"/>
        </w:rPr>
        <w:t>F/O</w:t>
      </w:r>
      <w:r w:rsidRPr="00704D70">
        <w:rPr>
          <w:spacing w:val="-4"/>
          <w:w w:val="105"/>
          <w:sz w:val="22"/>
          <w:szCs w:val="22"/>
        </w:rPr>
        <w:t xml:space="preserve"> </w:t>
      </w:r>
      <w:r w:rsidRPr="00704D70">
        <w:rPr>
          <w:w w:val="105"/>
          <w:sz w:val="22"/>
          <w:szCs w:val="22"/>
        </w:rPr>
        <w:t>ve</w:t>
      </w:r>
      <w:r w:rsidRPr="00704D70">
        <w:rPr>
          <w:spacing w:val="-4"/>
          <w:w w:val="105"/>
          <w:sz w:val="22"/>
          <w:szCs w:val="22"/>
        </w:rPr>
        <w:t xml:space="preserve"> </w:t>
      </w:r>
      <w:r w:rsidRPr="00704D70">
        <w:rPr>
          <w:w w:val="105"/>
          <w:sz w:val="22"/>
          <w:szCs w:val="22"/>
        </w:rPr>
        <w:t>CAT6,</w:t>
      </w:r>
      <w:r w:rsidRPr="00704D70">
        <w:rPr>
          <w:spacing w:val="-5"/>
          <w:w w:val="105"/>
          <w:sz w:val="22"/>
          <w:szCs w:val="22"/>
        </w:rPr>
        <w:t xml:space="preserve"> </w:t>
      </w:r>
      <w:r w:rsidRPr="00704D70">
        <w:rPr>
          <w:w w:val="105"/>
          <w:sz w:val="22"/>
          <w:szCs w:val="22"/>
        </w:rPr>
        <w:t>CAT6A</w:t>
      </w:r>
      <w:r w:rsidRPr="00704D70">
        <w:rPr>
          <w:spacing w:val="-5"/>
          <w:w w:val="105"/>
          <w:sz w:val="22"/>
          <w:szCs w:val="22"/>
        </w:rPr>
        <w:t xml:space="preserve"> </w:t>
      </w:r>
      <w:r w:rsidRPr="00704D70">
        <w:rPr>
          <w:w w:val="105"/>
          <w:sz w:val="22"/>
          <w:szCs w:val="22"/>
        </w:rPr>
        <w:t>HF</w:t>
      </w:r>
      <w:r w:rsidRPr="00704D70">
        <w:rPr>
          <w:spacing w:val="-6"/>
          <w:w w:val="105"/>
          <w:sz w:val="22"/>
          <w:szCs w:val="22"/>
        </w:rPr>
        <w:t xml:space="preserve"> </w:t>
      </w:r>
      <w:r w:rsidRPr="00704D70">
        <w:rPr>
          <w:w w:val="105"/>
          <w:sz w:val="22"/>
          <w:szCs w:val="22"/>
        </w:rPr>
        <w:t>kablolar,</w:t>
      </w:r>
      <w:r w:rsidRPr="00704D70">
        <w:rPr>
          <w:spacing w:val="-5"/>
          <w:w w:val="105"/>
          <w:sz w:val="22"/>
          <w:szCs w:val="22"/>
        </w:rPr>
        <w:t xml:space="preserve"> </w:t>
      </w:r>
      <w:r w:rsidRPr="00704D70">
        <w:rPr>
          <w:w w:val="105"/>
          <w:sz w:val="22"/>
          <w:szCs w:val="22"/>
        </w:rPr>
        <w:t>kablo koruma borusu içerisinden tesis edilecektir.</w:t>
      </w:r>
    </w:p>
    <w:p w14:paraId="72C2BF9B" w14:textId="7379582D" w:rsidR="003D3715" w:rsidRPr="00526BD3" w:rsidRDefault="003D3715" w:rsidP="00526BD3">
      <w:pPr>
        <w:widowControl w:val="0"/>
        <w:numPr>
          <w:ilvl w:val="2"/>
          <w:numId w:val="163"/>
        </w:numPr>
        <w:tabs>
          <w:tab w:val="left" w:pos="1839"/>
        </w:tabs>
        <w:autoSpaceDE w:val="0"/>
        <w:autoSpaceDN w:val="0"/>
        <w:spacing w:before="5" w:after="0" w:line="242" w:lineRule="auto"/>
        <w:ind w:left="1276" w:right="848" w:firstLine="284"/>
        <w:rPr>
          <w:sz w:val="22"/>
          <w:szCs w:val="22"/>
        </w:rPr>
      </w:pPr>
      <w:r w:rsidRPr="00855270">
        <w:rPr>
          <w:sz w:val="22"/>
          <w:szCs w:val="22"/>
        </w:rPr>
        <w:t xml:space="preserve">Arazi veya Çatı uygulamalarında, yer altında veya dış ortamda kablo kanallarında IP CCTV kamera sistemi için kullanılacak olan ethernet haberleşme kabloları, UV dayanımlı PE </w:t>
      </w:r>
      <w:r w:rsidRPr="00855270">
        <w:rPr>
          <w:sz w:val="22"/>
          <w:szCs w:val="22"/>
        </w:rPr>
        <w:lastRenderedPageBreak/>
        <w:t>kılıflı olan Harici Ethernet Kablosu – CAT 6 S/FTP PE şeklinde seçilecektir. Geçiş kaybı ve çapraz konuşma (crosstalk) gibi sinyal bozulmalarını en aza indirecek, polietilen (PE) dış kılıflı, UV ışınlarına, neme ve mekanik etkilere karşı güçlü koruma sunacak kablolar kullanılacaktır. Yer altındaki tüm haberleşme kabloları uygun şekilde kumlama ile yastıklanmış kanallardan bile uygun çaplı HDPE/PE boru içerisinden geçirilecektir. Kablo muhafaza boruları kemirgenlere karşı dirençli olacaktır</w:t>
      </w:r>
      <w:r>
        <w:rPr>
          <w:sz w:val="22"/>
          <w:szCs w:val="22"/>
        </w:rPr>
        <w:t>.</w:t>
      </w:r>
    </w:p>
    <w:p w14:paraId="218129EA" w14:textId="77777777" w:rsidR="009B4074" w:rsidRPr="00704D70" w:rsidRDefault="009B4074" w:rsidP="009B4074">
      <w:pPr>
        <w:widowControl w:val="0"/>
        <w:numPr>
          <w:ilvl w:val="2"/>
          <w:numId w:val="163"/>
        </w:numPr>
        <w:tabs>
          <w:tab w:val="left" w:pos="1839"/>
        </w:tabs>
        <w:autoSpaceDE w:val="0"/>
        <w:autoSpaceDN w:val="0"/>
        <w:spacing w:after="0" w:line="242" w:lineRule="auto"/>
        <w:ind w:left="1276" w:right="845" w:firstLine="284"/>
        <w:rPr>
          <w:sz w:val="22"/>
          <w:szCs w:val="22"/>
        </w:rPr>
      </w:pPr>
      <w:r w:rsidRPr="00704D70">
        <w:rPr>
          <w:w w:val="110"/>
          <w:sz w:val="22"/>
          <w:szCs w:val="22"/>
        </w:rPr>
        <w:t>Kameralar,</w:t>
      </w:r>
      <w:r w:rsidRPr="00704D70">
        <w:rPr>
          <w:spacing w:val="-16"/>
          <w:w w:val="110"/>
          <w:sz w:val="22"/>
          <w:szCs w:val="22"/>
        </w:rPr>
        <w:t xml:space="preserve"> </w:t>
      </w:r>
      <w:r w:rsidRPr="00704D70">
        <w:rPr>
          <w:w w:val="110"/>
          <w:sz w:val="22"/>
          <w:szCs w:val="22"/>
        </w:rPr>
        <w:t>ihale</w:t>
      </w:r>
      <w:r w:rsidRPr="00704D70">
        <w:rPr>
          <w:spacing w:val="-13"/>
          <w:w w:val="110"/>
          <w:sz w:val="22"/>
          <w:szCs w:val="22"/>
        </w:rPr>
        <w:t xml:space="preserve"> </w:t>
      </w:r>
      <w:r w:rsidRPr="00704D70">
        <w:rPr>
          <w:w w:val="110"/>
          <w:sz w:val="22"/>
          <w:szCs w:val="22"/>
        </w:rPr>
        <w:t>paketi</w:t>
      </w:r>
      <w:r w:rsidRPr="00704D70">
        <w:rPr>
          <w:spacing w:val="-15"/>
          <w:w w:val="110"/>
          <w:sz w:val="22"/>
          <w:szCs w:val="22"/>
        </w:rPr>
        <w:t xml:space="preserve"> </w:t>
      </w:r>
      <w:r w:rsidRPr="00704D70">
        <w:rPr>
          <w:w w:val="110"/>
          <w:sz w:val="22"/>
          <w:szCs w:val="22"/>
        </w:rPr>
        <w:t>içerisinde</w:t>
      </w:r>
      <w:r w:rsidRPr="00704D70">
        <w:rPr>
          <w:spacing w:val="-13"/>
          <w:w w:val="110"/>
          <w:sz w:val="22"/>
          <w:szCs w:val="22"/>
        </w:rPr>
        <w:t xml:space="preserve"> </w:t>
      </w:r>
      <w:r w:rsidRPr="00704D70">
        <w:rPr>
          <w:w w:val="110"/>
          <w:sz w:val="22"/>
          <w:szCs w:val="22"/>
        </w:rPr>
        <w:t>yer</w:t>
      </w:r>
      <w:r w:rsidRPr="00704D70">
        <w:rPr>
          <w:spacing w:val="-13"/>
          <w:w w:val="110"/>
          <w:sz w:val="22"/>
          <w:szCs w:val="22"/>
        </w:rPr>
        <w:t xml:space="preserve"> </w:t>
      </w:r>
      <w:r w:rsidRPr="00704D70">
        <w:rPr>
          <w:w w:val="110"/>
          <w:sz w:val="22"/>
          <w:szCs w:val="22"/>
        </w:rPr>
        <w:t>alan</w:t>
      </w:r>
      <w:r w:rsidRPr="00704D70">
        <w:rPr>
          <w:spacing w:val="-16"/>
          <w:w w:val="110"/>
          <w:sz w:val="22"/>
          <w:szCs w:val="22"/>
        </w:rPr>
        <w:t xml:space="preserve"> </w:t>
      </w:r>
      <w:r w:rsidRPr="00704D70">
        <w:rPr>
          <w:w w:val="110"/>
          <w:sz w:val="22"/>
          <w:szCs w:val="22"/>
        </w:rPr>
        <w:t>kamera</w:t>
      </w:r>
      <w:r w:rsidRPr="00704D70">
        <w:rPr>
          <w:spacing w:val="-13"/>
          <w:w w:val="110"/>
          <w:sz w:val="22"/>
          <w:szCs w:val="22"/>
        </w:rPr>
        <w:t xml:space="preserve"> </w:t>
      </w:r>
      <w:r w:rsidRPr="00704D70">
        <w:rPr>
          <w:w w:val="110"/>
          <w:sz w:val="22"/>
          <w:szCs w:val="22"/>
        </w:rPr>
        <w:t>ve</w:t>
      </w:r>
      <w:r w:rsidRPr="00704D70">
        <w:rPr>
          <w:spacing w:val="-13"/>
          <w:w w:val="110"/>
          <w:sz w:val="22"/>
          <w:szCs w:val="22"/>
        </w:rPr>
        <w:t xml:space="preserve"> </w:t>
      </w:r>
      <w:r w:rsidRPr="00704D70">
        <w:rPr>
          <w:w w:val="110"/>
          <w:sz w:val="22"/>
          <w:szCs w:val="22"/>
        </w:rPr>
        <w:t>aydınlatma</w:t>
      </w:r>
      <w:r w:rsidRPr="00704D70">
        <w:rPr>
          <w:spacing w:val="-16"/>
          <w:w w:val="110"/>
          <w:sz w:val="22"/>
          <w:szCs w:val="22"/>
        </w:rPr>
        <w:t xml:space="preserve"> </w:t>
      </w:r>
      <w:r w:rsidRPr="00704D70">
        <w:rPr>
          <w:w w:val="110"/>
          <w:sz w:val="22"/>
          <w:szCs w:val="22"/>
        </w:rPr>
        <w:t>paftasındaki</w:t>
      </w:r>
      <w:r w:rsidRPr="00704D70">
        <w:rPr>
          <w:spacing w:val="-14"/>
          <w:w w:val="110"/>
          <w:sz w:val="22"/>
          <w:szCs w:val="22"/>
        </w:rPr>
        <w:t xml:space="preserve"> </w:t>
      </w:r>
      <w:r w:rsidRPr="00704D70">
        <w:rPr>
          <w:w w:val="110"/>
          <w:sz w:val="22"/>
          <w:szCs w:val="22"/>
        </w:rPr>
        <w:t>yerlerde</w:t>
      </w:r>
      <w:r w:rsidRPr="00704D70">
        <w:rPr>
          <w:spacing w:val="-13"/>
          <w:w w:val="110"/>
          <w:sz w:val="22"/>
          <w:szCs w:val="22"/>
        </w:rPr>
        <w:t xml:space="preserve"> </w:t>
      </w:r>
      <w:r w:rsidRPr="00704D70">
        <w:rPr>
          <w:w w:val="110"/>
          <w:sz w:val="22"/>
          <w:szCs w:val="22"/>
        </w:rPr>
        <w:t xml:space="preserve">tek </w:t>
      </w:r>
      <w:r w:rsidRPr="00704D70">
        <w:rPr>
          <w:sz w:val="22"/>
          <w:szCs w:val="22"/>
        </w:rPr>
        <w:t>bir</w:t>
      </w:r>
      <w:r w:rsidRPr="00704D70">
        <w:rPr>
          <w:spacing w:val="32"/>
          <w:sz w:val="22"/>
          <w:szCs w:val="22"/>
        </w:rPr>
        <w:t xml:space="preserve"> </w:t>
      </w:r>
      <w:r w:rsidRPr="00704D70">
        <w:rPr>
          <w:sz w:val="22"/>
          <w:szCs w:val="22"/>
        </w:rPr>
        <w:t>direk</w:t>
      </w:r>
      <w:r w:rsidRPr="00704D70">
        <w:rPr>
          <w:spacing w:val="30"/>
          <w:sz w:val="22"/>
          <w:szCs w:val="22"/>
        </w:rPr>
        <w:t xml:space="preserve"> </w:t>
      </w:r>
      <w:r w:rsidRPr="00704D70">
        <w:rPr>
          <w:sz w:val="22"/>
          <w:szCs w:val="22"/>
        </w:rPr>
        <w:t>üzerine</w:t>
      </w:r>
      <w:r w:rsidRPr="00704D70">
        <w:rPr>
          <w:spacing w:val="30"/>
          <w:sz w:val="22"/>
          <w:szCs w:val="22"/>
        </w:rPr>
        <w:t xml:space="preserve"> </w:t>
      </w:r>
      <w:r w:rsidRPr="00704D70">
        <w:rPr>
          <w:sz w:val="22"/>
          <w:szCs w:val="22"/>
        </w:rPr>
        <w:t>hem</w:t>
      </w:r>
      <w:r w:rsidRPr="00704D70">
        <w:rPr>
          <w:spacing w:val="22"/>
          <w:sz w:val="22"/>
          <w:szCs w:val="22"/>
        </w:rPr>
        <w:t xml:space="preserve"> </w:t>
      </w:r>
      <w:r w:rsidRPr="00704D70">
        <w:rPr>
          <w:sz w:val="22"/>
          <w:szCs w:val="22"/>
        </w:rPr>
        <w:t>kamera</w:t>
      </w:r>
      <w:r w:rsidRPr="00704D70">
        <w:rPr>
          <w:spacing w:val="30"/>
          <w:sz w:val="22"/>
          <w:szCs w:val="22"/>
        </w:rPr>
        <w:t xml:space="preserve"> </w:t>
      </w:r>
      <w:r w:rsidRPr="00704D70">
        <w:rPr>
          <w:sz w:val="22"/>
          <w:szCs w:val="22"/>
        </w:rPr>
        <w:t>hem</w:t>
      </w:r>
      <w:r w:rsidRPr="00704D70">
        <w:rPr>
          <w:spacing w:val="30"/>
          <w:sz w:val="22"/>
          <w:szCs w:val="22"/>
        </w:rPr>
        <w:t xml:space="preserve"> </w:t>
      </w:r>
      <w:r w:rsidRPr="00704D70">
        <w:rPr>
          <w:sz w:val="22"/>
          <w:szCs w:val="22"/>
        </w:rPr>
        <w:t>de</w:t>
      </w:r>
      <w:r w:rsidRPr="00704D70">
        <w:rPr>
          <w:spacing w:val="30"/>
          <w:sz w:val="22"/>
          <w:szCs w:val="22"/>
        </w:rPr>
        <w:t xml:space="preserve"> </w:t>
      </w:r>
      <w:r w:rsidRPr="00704D70">
        <w:rPr>
          <w:sz w:val="22"/>
          <w:szCs w:val="22"/>
        </w:rPr>
        <w:t>aydınlatma</w:t>
      </w:r>
      <w:r w:rsidRPr="00704D70">
        <w:rPr>
          <w:spacing w:val="30"/>
          <w:sz w:val="22"/>
          <w:szCs w:val="22"/>
        </w:rPr>
        <w:t xml:space="preserve"> </w:t>
      </w:r>
      <w:r w:rsidRPr="00704D70">
        <w:rPr>
          <w:sz w:val="22"/>
          <w:szCs w:val="22"/>
        </w:rPr>
        <w:t>armatürü</w:t>
      </w:r>
      <w:r w:rsidRPr="00704D70">
        <w:rPr>
          <w:spacing w:val="26"/>
          <w:sz w:val="22"/>
          <w:szCs w:val="22"/>
        </w:rPr>
        <w:t xml:space="preserve"> </w:t>
      </w:r>
      <w:r w:rsidRPr="00704D70">
        <w:rPr>
          <w:sz w:val="22"/>
          <w:szCs w:val="22"/>
        </w:rPr>
        <w:t>olacak</w:t>
      </w:r>
      <w:r w:rsidRPr="00704D70">
        <w:rPr>
          <w:spacing w:val="22"/>
          <w:sz w:val="22"/>
          <w:szCs w:val="22"/>
        </w:rPr>
        <w:t xml:space="preserve"> </w:t>
      </w:r>
      <w:r w:rsidRPr="00704D70">
        <w:rPr>
          <w:sz w:val="22"/>
          <w:szCs w:val="22"/>
        </w:rPr>
        <w:t>şekilde</w:t>
      </w:r>
      <w:r w:rsidRPr="00704D70">
        <w:rPr>
          <w:spacing w:val="22"/>
          <w:sz w:val="22"/>
          <w:szCs w:val="22"/>
        </w:rPr>
        <w:t xml:space="preserve"> </w:t>
      </w:r>
      <w:r w:rsidRPr="00704D70">
        <w:rPr>
          <w:sz w:val="22"/>
          <w:szCs w:val="22"/>
        </w:rPr>
        <w:t>tesis</w:t>
      </w:r>
      <w:r w:rsidRPr="00704D70">
        <w:rPr>
          <w:spacing w:val="24"/>
          <w:sz w:val="22"/>
          <w:szCs w:val="22"/>
        </w:rPr>
        <w:t xml:space="preserve"> </w:t>
      </w:r>
      <w:r w:rsidRPr="00704D70">
        <w:rPr>
          <w:sz w:val="22"/>
          <w:szCs w:val="22"/>
        </w:rPr>
        <w:t>edilecektir.</w:t>
      </w:r>
      <w:r w:rsidRPr="00704D70">
        <w:rPr>
          <w:spacing w:val="26"/>
          <w:sz w:val="22"/>
          <w:szCs w:val="22"/>
        </w:rPr>
        <w:t xml:space="preserve"> </w:t>
      </w:r>
      <w:r w:rsidRPr="00704D70">
        <w:rPr>
          <w:sz w:val="22"/>
          <w:szCs w:val="22"/>
        </w:rPr>
        <w:t xml:space="preserve">Kameralara </w:t>
      </w:r>
      <w:r w:rsidRPr="00704D70">
        <w:rPr>
          <w:w w:val="110"/>
          <w:sz w:val="22"/>
          <w:szCs w:val="22"/>
        </w:rPr>
        <w:t>ait</w:t>
      </w:r>
      <w:r w:rsidRPr="00704D70">
        <w:rPr>
          <w:spacing w:val="-9"/>
          <w:w w:val="110"/>
          <w:sz w:val="22"/>
          <w:szCs w:val="22"/>
        </w:rPr>
        <w:t xml:space="preserve"> </w:t>
      </w:r>
      <w:r w:rsidRPr="00704D70">
        <w:rPr>
          <w:w w:val="110"/>
          <w:sz w:val="22"/>
          <w:szCs w:val="22"/>
        </w:rPr>
        <w:t>özel</w:t>
      </w:r>
      <w:r w:rsidRPr="00704D70">
        <w:rPr>
          <w:spacing w:val="-10"/>
          <w:w w:val="110"/>
          <w:sz w:val="22"/>
          <w:szCs w:val="22"/>
        </w:rPr>
        <w:t xml:space="preserve"> </w:t>
      </w:r>
      <w:r w:rsidRPr="00704D70">
        <w:rPr>
          <w:w w:val="110"/>
          <w:sz w:val="22"/>
          <w:szCs w:val="22"/>
        </w:rPr>
        <w:t>konsol</w:t>
      </w:r>
      <w:r w:rsidRPr="00704D70">
        <w:rPr>
          <w:spacing w:val="-10"/>
          <w:w w:val="110"/>
          <w:sz w:val="22"/>
          <w:szCs w:val="22"/>
        </w:rPr>
        <w:t xml:space="preserve"> </w:t>
      </w:r>
      <w:r w:rsidRPr="00704D70">
        <w:rPr>
          <w:w w:val="110"/>
          <w:sz w:val="22"/>
          <w:szCs w:val="22"/>
        </w:rPr>
        <w:t>olacak</w:t>
      </w:r>
      <w:r w:rsidRPr="00704D70">
        <w:rPr>
          <w:spacing w:val="-10"/>
          <w:w w:val="110"/>
          <w:sz w:val="22"/>
          <w:szCs w:val="22"/>
        </w:rPr>
        <w:t xml:space="preserve"> </w:t>
      </w:r>
      <w:r w:rsidRPr="00704D70">
        <w:rPr>
          <w:w w:val="110"/>
          <w:sz w:val="22"/>
          <w:szCs w:val="22"/>
        </w:rPr>
        <w:t>ve</w:t>
      </w:r>
      <w:r w:rsidRPr="00704D70">
        <w:rPr>
          <w:spacing w:val="-10"/>
          <w:w w:val="110"/>
          <w:sz w:val="22"/>
          <w:szCs w:val="22"/>
        </w:rPr>
        <w:t xml:space="preserve"> </w:t>
      </w:r>
      <w:r w:rsidRPr="00704D70">
        <w:rPr>
          <w:w w:val="110"/>
          <w:sz w:val="22"/>
          <w:szCs w:val="22"/>
        </w:rPr>
        <w:t>kameralar</w:t>
      </w:r>
      <w:r w:rsidRPr="00704D70">
        <w:rPr>
          <w:spacing w:val="-9"/>
          <w:w w:val="110"/>
          <w:sz w:val="22"/>
          <w:szCs w:val="22"/>
        </w:rPr>
        <w:t xml:space="preserve"> </w:t>
      </w:r>
      <w:r w:rsidRPr="00704D70">
        <w:rPr>
          <w:w w:val="110"/>
          <w:sz w:val="22"/>
          <w:szCs w:val="22"/>
        </w:rPr>
        <w:t>bu</w:t>
      </w:r>
      <w:r w:rsidRPr="00704D70">
        <w:rPr>
          <w:spacing w:val="-13"/>
          <w:w w:val="110"/>
          <w:sz w:val="22"/>
          <w:szCs w:val="22"/>
        </w:rPr>
        <w:t xml:space="preserve"> </w:t>
      </w:r>
      <w:r w:rsidRPr="00704D70">
        <w:rPr>
          <w:w w:val="110"/>
          <w:sz w:val="22"/>
          <w:szCs w:val="22"/>
        </w:rPr>
        <w:t>konsollara</w:t>
      </w:r>
      <w:r w:rsidRPr="00704D70">
        <w:rPr>
          <w:spacing w:val="-10"/>
          <w:w w:val="110"/>
          <w:sz w:val="22"/>
          <w:szCs w:val="22"/>
        </w:rPr>
        <w:t xml:space="preserve"> </w:t>
      </w:r>
      <w:r w:rsidRPr="00704D70">
        <w:rPr>
          <w:w w:val="110"/>
          <w:sz w:val="22"/>
          <w:szCs w:val="22"/>
        </w:rPr>
        <w:t>tesis</w:t>
      </w:r>
      <w:r w:rsidRPr="00704D70">
        <w:rPr>
          <w:spacing w:val="-9"/>
          <w:w w:val="110"/>
          <w:sz w:val="22"/>
          <w:szCs w:val="22"/>
        </w:rPr>
        <w:t xml:space="preserve"> </w:t>
      </w:r>
      <w:r w:rsidRPr="00704D70">
        <w:rPr>
          <w:w w:val="110"/>
          <w:sz w:val="22"/>
          <w:szCs w:val="22"/>
        </w:rPr>
        <w:t>edilecektir.</w:t>
      </w:r>
    </w:p>
    <w:p w14:paraId="7331AB6E" w14:textId="77777777" w:rsidR="009B4074" w:rsidRPr="00704D70" w:rsidRDefault="009B4074" w:rsidP="009B4074">
      <w:pPr>
        <w:widowControl w:val="0"/>
        <w:numPr>
          <w:ilvl w:val="2"/>
          <w:numId w:val="163"/>
        </w:numPr>
        <w:tabs>
          <w:tab w:val="left" w:pos="1839"/>
        </w:tabs>
        <w:autoSpaceDE w:val="0"/>
        <w:autoSpaceDN w:val="0"/>
        <w:spacing w:after="0" w:line="244" w:lineRule="auto"/>
        <w:ind w:left="1276" w:right="848" w:firstLine="284"/>
        <w:rPr>
          <w:sz w:val="22"/>
          <w:szCs w:val="22"/>
        </w:rPr>
      </w:pPr>
      <w:r w:rsidRPr="00704D70">
        <w:rPr>
          <w:w w:val="110"/>
          <w:sz w:val="22"/>
          <w:szCs w:val="22"/>
        </w:rPr>
        <w:t>Aynı</w:t>
      </w:r>
      <w:r w:rsidRPr="00704D70">
        <w:rPr>
          <w:spacing w:val="-16"/>
          <w:w w:val="110"/>
          <w:sz w:val="22"/>
          <w:szCs w:val="22"/>
        </w:rPr>
        <w:t xml:space="preserve"> </w:t>
      </w:r>
      <w:r w:rsidRPr="00704D70">
        <w:rPr>
          <w:w w:val="110"/>
          <w:sz w:val="22"/>
          <w:szCs w:val="22"/>
        </w:rPr>
        <w:t>direk</w:t>
      </w:r>
      <w:r w:rsidRPr="00704D70">
        <w:rPr>
          <w:spacing w:val="-15"/>
          <w:w w:val="110"/>
          <w:sz w:val="22"/>
          <w:szCs w:val="22"/>
        </w:rPr>
        <w:t xml:space="preserve"> </w:t>
      </w:r>
      <w:r w:rsidRPr="00704D70">
        <w:rPr>
          <w:w w:val="110"/>
          <w:sz w:val="22"/>
          <w:szCs w:val="22"/>
        </w:rPr>
        <w:t>üzerinde</w:t>
      </w:r>
      <w:r w:rsidRPr="00704D70">
        <w:rPr>
          <w:spacing w:val="-15"/>
          <w:w w:val="110"/>
          <w:sz w:val="22"/>
          <w:szCs w:val="22"/>
        </w:rPr>
        <w:t xml:space="preserve"> </w:t>
      </w:r>
      <w:r w:rsidRPr="00704D70">
        <w:rPr>
          <w:w w:val="110"/>
          <w:sz w:val="22"/>
          <w:szCs w:val="22"/>
        </w:rPr>
        <w:t>yer</w:t>
      </w:r>
      <w:r w:rsidRPr="00704D70">
        <w:rPr>
          <w:spacing w:val="-15"/>
          <w:w w:val="110"/>
          <w:sz w:val="22"/>
          <w:szCs w:val="22"/>
        </w:rPr>
        <w:t xml:space="preserve"> </w:t>
      </w:r>
      <w:r w:rsidRPr="00704D70">
        <w:rPr>
          <w:w w:val="110"/>
          <w:sz w:val="22"/>
          <w:szCs w:val="22"/>
        </w:rPr>
        <w:t>alan</w:t>
      </w:r>
      <w:r w:rsidRPr="00704D70">
        <w:rPr>
          <w:spacing w:val="-15"/>
          <w:w w:val="110"/>
          <w:sz w:val="22"/>
          <w:szCs w:val="22"/>
        </w:rPr>
        <w:t xml:space="preserve"> </w:t>
      </w:r>
      <w:r w:rsidRPr="00704D70">
        <w:rPr>
          <w:w w:val="110"/>
          <w:sz w:val="22"/>
          <w:szCs w:val="22"/>
        </w:rPr>
        <w:t>kamera</w:t>
      </w:r>
      <w:r w:rsidRPr="00704D70">
        <w:rPr>
          <w:spacing w:val="-15"/>
          <w:w w:val="110"/>
          <w:sz w:val="22"/>
          <w:szCs w:val="22"/>
        </w:rPr>
        <w:t xml:space="preserve"> </w:t>
      </w:r>
      <w:r w:rsidRPr="00704D70">
        <w:rPr>
          <w:w w:val="110"/>
          <w:sz w:val="22"/>
          <w:szCs w:val="22"/>
        </w:rPr>
        <w:t>ve</w:t>
      </w:r>
      <w:r w:rsidRPr="00704D70">
        <w:rPr>
          <w:spacing w:val="-15"/>
          <w:w w:val="110"/>
          <w:sz w:val="22"/>
          <w:szCs w:val="22"/>
        </w:rPr>
        <w:t xml:space="preserve"> </w:t>
      </w:r>
      <w:r w:rsidRPr="00704D70">
        <w:rPr>
          <w:w w:val="110"/>
          <w:sz w:val="22"/>
          <w:szCs w:val="22"/>
        </w:rPr>
        <w:t>aydınlatma</w:t>
      </w:r>
      <w:r w:rsidRPr="00704D70">
        <w:rPr>
          <w:spacing w:val="-15"/>
          <w:w w:val="110"/>
          <w:sz w:val="22"/>
          <w:szCs w:val="22"/>
        </w:rPr>
        <w:t xml:space="preserve"> </w:t>
      </w:r>
      <w:r w:rsidRPr="00704D70">
        <w:rPr>
          <w:w w:val="110"/>
          <w:sz w:val="22"/>
          <w:szCs w:val="22"/>
        </w:rPr>
        <w:t>armatürleri</w:t>
      </w:r>
      <w:r w:rsidRPr="00704D70">
        <w:rPr>
          <w:spacing w:val="-16"/>
          <w:w w:val="110"/>
          <w:sz w:val="22"/>
          <w:szCs w:val="22"/>
        </w:rPr>
        <w:t xml:space="preserve"> </w:t>
      </w:r>
      <w:r w:rsidRPr="00704D70">
        <w:rPr>
          <w:w w:val="110"/>
          <w:sz w:val="22"/>
          <w:szCs w:val="22"/>
        </w:rPr>
        <w:t>birbirlerine</w:t>
      </w:r>
      <w:r w:rsidRPr="00704D70">
        <w:rPr>
          <w:spacing w:val="-15"/>
          <w:w w:val="110"/>
          <w:sz w:val="22"/>
          <w:szCs w:val="22"/>
        </w:rPr>
        <w:t xml:space="preserve"> </w:t>
      </w:r>
      <w:r w:rsidRPr="00704D70">
        <w:rPr>
          <w:w w:val="110"/>
          <w:sz w:val="22"/>
          <w:szCs w:val="22"/>
        </w:rPr>
        <w:t>etki</w:t>
      </w:r>
      <w:r w:rsidRPr="00704D70">
        <w:rPr>
          <w:spacing w:val="-15"/>
          <w:w w:val="110"/>
          <w:sz w:val="22"/>
          <w:szCs w:val="22"/>
        </w:rPr>
        <w:t xml:space="preserve"> </w:t>
      </w:r>
      <w:r w:rsidRPr="00704D70">
        <w:rPr>
          <w:w w:val="110"/>
          <w:sz w:val="22"/>
          <w:szCs w:val="22"/>
        </w:rPr>
        <w:t>etmeyecek şekilde tesis edilecektir.</w:t>
      </w:r>
    </w:p>
    <w:p w14:paraId="538A885B" w14:textId="77777777" w:rsidR="009B4074" w:rsidRPr="00704D70" w:rsidRDefault="009B4074" w:rsidP="009B4074">
      <w:pPr>
        <w:widowControl w:val="0"/>
        <w:numPr>
          <w:ilvl w:val="2"/>
          <w:numId w:val="163"/>
        </w:numPr>
        <w:tabs>
          <w:tab w:val="left" w:pos="1839"/>
        </w:tabs>
        <w:autoSpaceDE w:val="0"/>
        <w:autoSpaceDN w:val="0"/>
        <w:spacing w:after="0" w:line="244" w:lineRule="auto"/>
        <w:ind w:left="1276" w:right="846" w:firstLine="284"/>
        <w:rPr>
          <w:sz w:val="22"/>
          <w:szCs w:val="22"/>
        </w:rPr>
      </w:pPr>
      <w:r w:rsidRPr="00704D70">
        <w:rPr>
          <w:w w:val="105"/>
          <w:sz w:val="22"/>
          <w:szCs w:val="22"/>
        </w:rPr>
        <w:t>Tesis edilecek kamera sisteminin besleme kolon hattı yükleme cetveline esas olarak tesis edilecektir. Kameralara ait Saha Anahtarları için UPS’den besleme kolon hattı çekilecektir.</w:t>
      </w:r>
    </w:p>
    <w:p w14:paraId="049DEC65" w14:textId="38B45095" w:rsidR="009B4074" w:rsidRPr="00704D70" w:rsidRDefault="009B4074" w:rsidP="009B4074">
      <w:pPr>
        <w:widowControl w:val="0"/>
        <w:numPr>
          <w:ilvl w:val="2"/>
          <w:numId w:val="163"/>
        </w:numPr>
        <w:tabs>
          <w:tab w:val="left" w:pos="1839"/>
        </w:tabs>
        <w:autoSpaceDE w:val="0"/>
        <w:autoSpaceDN w:val="0"/>
        <w:spacing w:after="0" w:line="242" w:lineRule="auto"/>
        <w:ind w:left="1276" w:right="844" w:firstLine="284"/>
        <w:rPr>
          <w:sz w:val="22"/>
          <w:szCs w:val="22"/>
        </w:rPr>
      </w:pPr>
      <w:r w:rsidRPr="00704D70">
        <w:rPr>
          <w:w w:val="105"/>
          <w:sz w:val="22"/>
          <w:szCs w:val="22"/>
        </w:rPr>
        <w:t>Yüklenici, sahadaki kamera görüntülerini kurulacak Kontrol Kumanda Binası’na sağlıklı şekilde getirmek zorundadır. Bunun için gerekli olabilecek her türlü ihtiyacı (kamera, rack kabin, fiber optik sonlandırma panosu, her türlü kablo sonlandırma ürünü, ilave kablo, patch panel, switch, yazılım, lisans, aparat, altyapı çalışmalarıvb.) iş kapsamında karşılayacaktır.</w:t>
      </w:r>
      <w:r w:rsidR="003D3715" w:rsidRPr="00855270">
        <w:rPr>
          <w:w w:val="105"/>
          <w:sz w:val="22"/>
          <w:szCs w:val="22"/>
        </w:rPr>
        <w:t xml:space="preserve"> Güncellenen GES saha yerleşim projesine göre direk yerleri yeniden belirlenecektir.  </w:t>
      </w:r>
    </w:p>
    <w:p w14:paraId="3982904B" w14:textId="77777777" w:rsidR="009B4074" w:rsidRPr="00704D70" w:rsidRDefault="009B4074" w:rsidP="009B4074">
      <w:pPr>
        <w:widowControl w:val="0"/>
        <w:numPr>
          <w:ilvl w:val="2"/>
          <w:numId w:val="163"/>
        </w:numPr>
        <w:tabs>
          <w:tab w:val="left" w:pos="1977"/>
        </w:tabs>
        <w:autoSpaceDE w:val="0"/>
        <w:autoSpaceDN w:val="0"/>
        <w:spacing w:after="0" w:line="244" w:lineRule="auto"/>
        <w:ind w:left="1276" w:right="851" w:firstLine="284"/>
        <w:rPr>
          <w:sz w:val="22"/>
          <w:szCs w:val="22"/>
        </w:rPr>
      </w:pPr>
      <w:r w:rsidRPr="00704D70">
        <w:rPr>
          <w:w w:val="105"/>
          <w:sz w:val="22"/>
          <w:szCs w:val="22"/>
        </w:rPr>
        <w:t>İşbu şartnamede belirtilen tüm donanımların teknik özellikleri proje paftasında belirtildiği şartlara uygun olması gerekmektedir. (Bknz: IP CCTV proje paftası)</w:t>
      </w:r>
    </w:p>
    <w:p w14:paraId="60E67086" w14:textId="77777777" w:rsidR="009B4074" w:rsidRPr="00704D70" w:rsidRDefault="009B4074" w:rsidP="009B4074">
      <w:pPr>
        <w:widowControl w:val="0"/>
        <w:numPr>
          <w:ilvl w:val="2"/>
          <w:numId w:val="163"/>
        </w:numPr>
        <w:tabs>
          <w:tab w:val="left" w:pos="1978"/>
        </w:tabs>
        <w:autoSpaceDE w:val="0"/>
        <w:autoSpaceDN w:val="0"/>
        <w:spacing w:after="0" w:line="248" w:lineRule="exact"/>
        <w:ind w:left="1276" w:right="0" w:firstLine="284"/>
        <w:rPr>
          <w:sz w:val="22"/>
          <w:szCs w:val="22"/>
        </w:rPr>
      </w:pPr>
      <w:r w:rsidRPr="00704D70">
        <w:rPr>
          <w:w w:val="105"/>
          <w:sz w:val="22"/>
          <w:szCs w:val="22"/>
        </w:rPr>
        <w:t>CCTV</w:t>
      </w:r>
      <w:r w:rsidRPr="00704D70">
        <w:rPr>
          <w:spacing w:val="-13"/>
          <w:w w:val="105"/>
          <w:sz w:val="22"/>
          <w:szCs w:val="22"/>
        </w:rPr>
        <w:t xml:space="preserve"> </w:t>
      </w:r>
      <w:r w:rsidRPr="00704D70">
        <w:rPr>
          <w:w w:val="105"/>
          <w:sz w:val="22"/>
          <w:szCs w:val="22"/>
        </w:rPr>
        <w:t>sistemi</w:t>
      </w:r>
      <w:r w:rsidRPr="00704D70">
        <w:rPr>
          <w:spacing w:val="-14"/>
          <w:w w:val="105"/>
          <w:sz w:val="22"/>
          <w:szCs w:val="22"/>
        </w:rPr>
        <w:t xml:space="preserve"> </w:t>
      </w:r>
      <w:r w:rsidRPr="00704D70">
        <w:rPr>
          <w:w w:val="105"/>
          <w:sz w:val="22"/>
          <w:szCs w:val="22"/>
        </w:rPr>
        <w:t>aşağıda</w:t>
      </w:r>
      <w:r w:rsidRPr="00704D70">
        <w:rPr>
          <w:spacing w:val="-11"/>
          <w:w w:val="105"/>
          <w:sz w:val="22"/>
          <w:szCs w:val="22"/>
        </w:rPr>
        <w:t xml:space="preserve"> </w:t>
      </w:r>
      <w:r w:rsidRPr="00704D70">
        <w:rPr>
          <w:w w:val="105"/>
          <w:sz w:val="22"/>
          <w:szCs w:val="22"/>
        </w:rPr>
        <w:t>belirtilen</w:t>
      </w:r>
      <w:r w:rsidRPr="00704D70">
        <w:rPr>
          <w:spacing w:val="-11"/>
          <w:w w:val="105"/>
          <w:sz w:val="22"/>
          <w:szCs w:val="22"/>
        </w:rPr>
        <w:t xml:space="preserve"> </w:t>
      </w:r>
      <w:r w:rsidRPr="00704D70">
        <w:rPr>
          <w:w w:val="105"/>
          <w:sz w:val="22"/>
          <w:szCs w:val="22"/>
        </w:rPr>
        <w:t>ünitelerden</w:t>
      </w:r>
      <w:r w:rsidRPr="00704D70">
        <w:rPr>
          <w:spacing w:val="-15"/>
          <w:w w:val="105"/>
          <w:sz w:val="22"/>
          <w:szCs w:val="22"/>
        </w:rPr>
        <w:t xml:space="preserve"> </w:t>
      </w:r>
      <w:r w:rsidRPr="00704D70">
        <w:rPr>
          <w:spacing w:val="-2"/>
          <w:w w:val="105"/>
          <w:sz w:val="22"/>
          <w:szCs w:val="22"/>
        </w:rPr>
        <w:t>oluşacaktır:</w:t>
      </w:r>
    </w:p>
    <w:p w14:paraId="0377B85F" w14:textId="77777777" w:rsidR="009B4074" w:rsidRPr="00704D70" w:rsidRDefault="009B4074" w:rsidP="009B4074">
      <w:pPr>
        <w:widowControl w:val="0"/>
        <w:numPr>
          <w:ilvl w:val="0"/>
          <w:numId w:val="176"/>
        </w:numPr>
        <w:tabs>
          <w:tab w:val="left" w:pos="1855"/>
        </w:tabs>
        <w:autoSpaceDE w:val="0"/>
        <w:autoSpaceDN w:val="0"/>
        <w:spacing w:before="234" w:after="0"/>
        <w:ind w:left="1276" w:right="0" w:firstLine="284"/>
        <w:rPr>
          <w:sz w:val="22"/>
          <w:szCs w:val="22"/>
        </w:rPr>
      </w:pPr>
      <w:r w:rsidRPr="00704D70">
        <w:rPr>
          <w:sz w:val="22"/>
          <w:szCs w:val="22"/>
        </w:rPr>
        <w:t>IP</w:t>
      </w:r>
      <w:r w:rsidRPr="00704D70">
        <w:rPr>
          <w:spacing w:val="9"/>
          <w:sz w:val="22"/>
          <w:szCs w:val="22"/>
        </w:rPr>
        <w:t xml:space="preserve"> </w:t>
      </w:r>
      <w:r w:rsidRPr="00704D70">
        <w:rPr>
          <w:sz w:val="22"/>
          <w:szCs w:val="22"/>
        </w:rPr>
        <w:t>IR</w:t>
      </w:r>
      <w:r w:rsidRPr="00704D70">
        <w:rPr>
          <w:spacing w:val="9"/>
          <w:sz w:val="22"/>
          <w:szCs w:val="22"/>
        </w:rPr>
        <w:t xml:space="preserve"> </w:t>
      </w:r>
      <w:r w:rsidRPr="00704D70">
        <w:rPr>
          <w:sz w:val="22"/>
          <w:szCs w:val="22"/>
        </w:rPr>
        <w:t>Bullet</w:t>
      </w:r>
      <w:r w:rsidRPr="00704D70">
        <w:rPr>
          <w:spacing w:val="11"/>
          <w:sz w:val="22"/>
          <w:szCs w:val="22"/>
        </w:rPr>
        <w:t xml:space="preserve"> </w:t>
      </w:r>
      <w:r w:rsidRPr="00704D70">
        <w:rPr>
          <w:sz w:val="22"/>
          <w:szCs w:val="22"/>
        </w:rPr>
        <w:t>Kameralar</w:t>
      </w:r>
      <w:r w:rsidRPr="00704D70">
        <w:rPr>
          <w:spacing w:val="12"/>
          <w:sz w:val="22"/>
          <w:szCs w:val="22"/>
        </w:rPr>
        <w:t xml:space="preserve"> </w:t>
      </w:r>
      <w:r w:rsidRPr="00704D70">
        <w:rPr>
          <w:sz w:val="22"/>
          <w:szCs w:val="22"/>
        </w:rPr>
        <w:t>(Harici</w:t>
      </w:r>
      <w:r w:rsidRPr="00704D70">
        <w:rPr>
          <w:spacing w:val="8"/>
          <w:sz w:val="22"/>
          <w:szCs w:val="22"/>
        </w:rPr>
        <w:t xml:space="preserve"> </w:t>
      </w:r>
      <w:r w:rsidRPr="00704D70">
        <w:rPr>
          <w:spacing w:val="-4"/>
          <w:sz w:val="22"/>
          <w:szCs w:val="22"/>
        </w:rPr>
        <w:t>Tip)</w:t>
      </w:r>
    </w:p>
    <w:p w14:paraId="22E8D95F" w14:textId="77777777" w:rsidR="009B4074" w:rsidRPr="00704D70" w:rsidRDefault="009B4074" w:rsidP="009B4074">
      <w:pPr>
        <w:widowControl w:val="0"/>
        <w:numPr>
          <w:ilvl w:val="0"/>
          <w:numId w:val="176"/>
        </w:numPr>
        <w:tabs>
          <w:tab w:val="left" w:pos="1855"/>
        </w:tabs>
        <w:autoSpaceDE w:val="0"/>
        <w:autoSpaceDN w:val="0"/>
        <w:spacing w:before="60" w:after="0" w:line="264" w:lineRule="exact"/>
        <w:ind w:left="1855" w:right="0" w:hanging="283"/>
        <w:rPr>
          <w:sz w:val="22"/>
          <w:szCs w:val="22"/>
        </w:rPr>
      </w:pPr>
      <w:r w:rsidRPr="00704D70">
        <w:rPr>
          <w:w w:val="105"/>
          <w:sz w:val="22"/>
          <w:szCs w:val="22"/>
        </w:rPr>
        <w:t>Harici</w:t>
      </w:r>
      <w:r w:rsidRPr="00704D70">
        <w:rPr>
          <w:spacing w:val="-14"/>
          <w:w w:val="105"/>
          <w:sz w:val="22"/>
          <w:szCs w:val="22"/>
        </w:rPr>
        <w:t xml:space="preserve"> </w:t>
      </w:r>
      <w:r w:rsidRPr="00704D70">
        <w:rPr>
          <w:w w:val="105"/>
          <w:sz w:val="22"/>
          <w:szCs w:val="22"/>
        </w:rPr>
        <w:t>tip</w:t>
      </w:r>
      <w:r w:rsidRPr="00704D70">
        <w:rPr>
          <w:spacing w:val="-11"/>
          <w:w w:val="105"/>
          <w:sz w:val="22"/>
          <w:szCs w:val="22"/>
        </w:rPr>
        <w:t xml:space="preserve"> </w:t>
      </w:r>
      <w:r w:rsidRPr="00704D70">
        <w:rPr>
          <w:w w:val="105"/>
          <w:sz w:val="22"/>
          <w:szCs w:val="22"/>
        </w:rPr>
        <w:t>kameraların</w:t>
      </w:r>
      <w:r w:rsidRPr="00704D70">
        <w:rPr>
          <w:spacing w:val="-10"/>
          <w:w w:val="105"/>
          <w:sz w:val="22"/>
          <w:szCs w:val="22"/>
        </w:rPr>
        <w:t xml:space="preserve"> </w:t>
      </w:r>
      <w:r w:rsidRPr="00704D70">
        <w:rPr>
          <w:w w:val="105"/>
          <w:sz w:val="22"/>
          <w:szCs w:val="22"/>
        </w:rPr>
        <w:t>çalışma</w:t>
      </w:r>
      <w:r w:rsidRPr="00704D70">
        <w:rPr>
          <w:spacing w:val="-12"/>
          <w:w w:val="105"/>
          <w:sz w:val="22"/>
          <w:szCs w:val="22"/>
        </w:rPr>
        <w:t xml:space="preserve"> </w:t>
      </w:r>
      <w:r w:rsidRPr="00704D70">
        <w:rPr>
          <w:w w:val="105"/>
          <w:sz w:val="22"/>
          <w:szCs w:val="22"/>
        </w:rPr>
        <w:t>sıcaklığı</w:t>
      </w:r>
      <w:r w:rsidRPr="00704D70">
        <w:rPr>
          <w:spacing w:val="-13"/>
          <w:w w:val="105"/>
          <w:sz w:val="22"/>
          <w:szCs w:val="22"/>
        </w:rPr>
        <w:t xml:space="preserve"> </w:t>
      </w:r>
      <w:r w:rsidRPr="00704D70">
        <w:rPr>
          <w:w w:val="105"/>
          <w:sz w:val="22"/>
          <w:szCs w:val="22"/>
        </w:rPr>
        <w:t>minimum</w:t>
      </w:r>
      <w:r w:rsidRPr="00704D70">
        <w:rPr>
          <w:spacing w:val="-11"/>
          <w:w w:val="105"/>
          <w:sz w:val="22"/>
          <w:szCs w:val="22"/>
        </w:rPr>
        <w:t xml:space="preserve"> </w:t>
      </w:r>
      <w:r w:rsidRPr="00704D70">
        <w:rPr>
          <w:w w:val="105"/>
          <w:sz w:val="22"/>
          <w:szCs w:val="22"/>
        </w:rPr>
        <w:t>-30</w:t>
      </w:r>
      <w:r w:rsidRPr="00704D70">
        <w:rPr>
          <w:w w:val="105"/>
          <w:position w:val="5"/>
          <w:sz w:val="14"/>
          <w:szCs w:val="22"/>
        </w:rPr>
        <w:t>o</w:t>
      </w:r>
      <w:r w:rsidRPr="00704D70">
        <w:rPr>
          <w:w w:val="105"/>
          <w:sz w:val="22"/>
          <w:szCs w:val="22"/>
        </w:rPr>
        <w:t>C</w:t>
      </w:r>
      <w:r w:rsidRPr="00704D70">
        <w:rPr>
          <w:spacing w:val="-11"/>
          <w:w w:val="105"/>
          <w:sz w:val="22"/>
          <w:szCs w:val="22"/>
        </w:rPr>
        <w:t xml:space="preserve"> </w:t>
      </w:r>
      <w:r w:rsidRPr="00704D70">
        <w:rPr>
          <w:spacing w:val="-2"/>
          <w:w w:val="105"/>
          <w:sz w:val="22"/>
          <w:szCs w:val="22"/>
        </w:rPr>
        <w:t>olacaktır.</w:t>
      </w:r>
    </w:p>
    <w:p w14:paraId="59E7E894" w14:textId="77777777" w:rsidR="009B4074" w:rsidRPr="00704D70" w:rsidRDefault="009B4074" w:rsidP="009B4074">
      <w:pPr>
        <w:widowControl w:val="0"/>
        <w:numPr>
          <w:ilvl w:val="0"/>
          <w:numId w:val="176"/>
        </w:numPr>
        <w:tabs>
          <w:tab w:val="left" w:pos="1855"/>
        </w:tabs>
        <w:autoSpaceDE w:val="0"/>
        <w:autoSpaceDN w:val="0"/>
        <w:spacing w:after="0" w:line="254" w:lineRule="exact"/>
        <w:ind w:left="1855" w:right="0" w:hanging="283"/>
        <w:rPr>
          <w:sz w:val="22"/>
          <w:szCs w:val="22"/>
        </w:rPr>
      </w:pPr>
      <w:r w:rsidRPr="00704D70">
        <w:rPr>
          <w:w w:val="105"/>
          <w:sz w:val="22"/>
          <w:szCs w:val="22"/>
        </w:rPr>
        <w:t>Dome</w:t>
      </w:r>
      <w:r w:rsidRPr="00704D70">
        <w:rPr>
          <w:spacing w:val="-14"/>
          <w:w w:val="105"/>
          <w:sz w:val="22"/>
          <w:szCs w:val="22"/>
        </w:rPr>
        <w:t xml:space="preserve"> </w:t>
      </w:r>
      <w:r w:rsidRPr="00704D70">
        <w:rPr>
          <w:w w:val="105"/>
          <w:sz w:val="22"/>
          <w:szCs w:val="22"/>
        </w:rPr>
        <w:t>Kamera</w:t>
      </w:r>
      <w:r w:rsidRPr="00704D70">
        <w:rPr>
          <w:spacing w:val="-13"/>
          <w:w w:val="105"/>
          <w:sz w:val="22"/>
          <w:szCs w:val="22"/>
        </w:rPr>
        <w:t xml:space="preserve"> </w:t>
      </w:r>
      <w:r w:rsidRPr="00704D70">
        <w:rPr>
          <w:w w:val="105"/>
          <w:sz w:val="22"/>
          <w:szCs w:val="22"/>
        </w:rPr>
        <w:t>(Kontrol</w:t>
      </w:r>
      <w:r w:rsidRPr="00704D70">
        <w:rPr>
          <w:spacing w:val="-13"/>
          <w:w w:val="105"/>
          <w:sz w:val="22"/>
          <w:szCs w:val="22"/>
        </w:rPr>
        <w:t xml:space="preserve"> </w:t>
      </w:r>
      <w:r w:rsidRPr="00704D70">
        <w:rPr>
          <w:w w:val="105"/>
          <w:sz w:val="22"/>
          <w:szCs w:val="22"/>
        </w:rPr>
        <w:t>Kumanda</w:t>
      </w:r>
      <w:r w:rsidRPr="00704D70">
        <w:rPr>
          <w:spacing w:val="-13"/>
          <w:w w:val="105"/>
          <w:sz w:val="22"/>
          <w:szCs w:val="22"/>
        </w:rPr>
        <w:t xml:space="preserve"> </w:t>
      </w:r>
      <w:r w:rsidRPr="00704D70">
        <w:rPr>
          <w:spacing w:val="-2"/>
          <w:w w:val="105"/>
          <w:sz w:val="22"/>
          <w:szCs w:val="22"/>
        </w:rPr>
        <w:t>Binası)</w:t>
      </w:r>
    </w:p>
    <w:p w14:paraId="30D25227" w14:textId="77777777" w:rsidR="009B4074" w:rsidRPr="00704D70" w:rsidRDefault="009B4074" w:rsidP="009B4074">
      <w:pPr>
        <w:widowControl w:val="0"/>
        <w:numPr>
          <w:ilvl w:val="0"/>
          <w:numId w:val="176"/>
        </w:numPr>
        <w:tabs>
          <w:tab w:val="left" w:pos="1855"/>
        </w:tabs>
        <w:autoSpaceDE w:val="0"/>
        <w:autoSpaceDN w:val="0"/>
        <w:spacing w:after="0" w:line="256" w:lineRule="exact"/>
        <w:ind w:left="1855" w:right="0" w:hanging="283"/>
        <w:rPr>
          <w:sz w:val="22"/>
          <w:szCs w:val="22"/>
        </w:rPr>
      </w:pPr>
      <w:r w:rsidRPr="00704D70">
        <w:rPr>
          <w:sz w:val="22"/>
          <w:szCs w:val="22"/>
        </w:rPr>
        <w:t>Network</w:t>
      </w:r>
      <w:r w:rsidRPr="00704D70">
        <w:rPr>
          <w:spacing w:val="10"/>
          <w:sz w:val="22"/>
          <w:szCs w:val="22"/>
        </w:rPr>
        <w:t xml:space="preserve"> </w:t>
      </w:r>
      <w:r w:rsidRPr="00704D70">
        <w:rPr>
          <w:sz w:val="22"/>
          <w:szCs w:val="22"/>
        </w:rPr>
        <w:t>Video</w:t>
      </w:r>
      <w:r w:rsidRPr="00704D70">
        <w:rPr>
          <w:spacing w:val="8"/>
          <w:sz w:val="22"/>
          <w:szCs w:val="22"/>
        </w:rPr>
        <w:t xml:space="preserve"> </w:t>
      </w:r>
      <w:r w:rsidRPr="00704D70">
        <w:rPr>
          <w:sz w:val="22"/>
          <w:szCs w:val="22"/>
        </w:rPr>
        <w:t>Kayıt</w:t>
      </w:r>
      <w:r w:rsidRPr="00704D70">
        <w:rPr>
          <w:spacing w:val="12"/>
          <w:sz w:val="22"/>
          <w:szCs w:val="22"/>
        </w:rPr>
        <w:t xml:space="preserve"> </w:t>
      </w:r>
      <w:r w:rsidRPr="00704D70">
        <w:rPr>
          <w:spacing w:val="-2"/>
          <w:sz w:val="22"/>
          <w:szCs w:val="22"/>
        </w:rPr>
        <w:t>Cihazı</w:t>
      </w:r>
    </w:p>
    <w:p w14:paraId="0FA67A96" w14:textId="77777777" w:rsidR="009B4074" w:rsidRPr="00704D70" w:rsidRDefault="009B4074" w:rsidP="009B4074">
      <w:pPr>
        <w:widowControl w:val="0"/>
        <w:numPr>
          <w:ilvl w:val="0"/>
          <w:numId w:val="176"/>
        </w:numPr>
        <w:tabs>
          <w:tab w:val="left" w:pos="1855"/>
        </w:tabs>
        <w:autoSpaceDE w:val="0"/>
        <w:autoSpaceDN w:val="0"/>
        <w:spacing w:after="0" w:line="254" w:lineRule="exact"/>
        <w:ind w:left="1855" w:right="0" w:hanging="283"/>
        <w:rPr>
          <w:sz w:val="22"/>
          <w:szCs w:val="22"/>
        </w:rPr>
      </w:pPr>
      <w:r w:rsidRPr="00704D70">
        <w:rPr>
          <w:sz w:val="22"/>
          <w:szCs w:val="22"/>
        </w:rPr>
        <w:t>Kayıt</w:t>
      </w:r>
      <w:r w:rsidRPr="00704D70">
        <w:rPr>
          <w:spacing w:val="2"/>
          <w:sz w:val="22"/>
          <w:szCs w:val="22"/>
        </w:rPr>
        <w:t xml:space="preserve"> </w:t>
      </w:r>
      <w:r w:rsidRPr="00704D70">
        <w:rPr>
          <w:sz w:val="22"/>
          <w:szCs w:val="22"/>
        </w:rPr>
        <w:t>ve</w:t>
      </w:r>
      <w:r w:rsidRPr="00704D70">
        <w:rPr>
          <w:spacing w:val="2"/>
          <w:sz w:val="22"/>
          <w:szCs w:val="22"/>
        </w:rPr>
        <w:t xml:space="preserve"> </w:t>
      </w:r>
      <w:r w:rsidRPr="00704D70">
        <w:rPr>
          <w:sz w:val="22"/>
          <w:szCs w:val="22"/>
        </w:rPr>
        <w:t>Yönetim</w:t>
      </w:r>
      <w:r w:rsidRPr="00704D70">
        <w:rPr>
          <w:spacing w:val="2"/>
          <w:sz w:val="22"/>
          <w:szCs w:val="22"/>
        </w:rPr>
        <w:t xml:space="preserve"> </w:t>
      </w:r>
      <w:r w:rsidRPr="00704D70">
        <w:rPr>
          <w:spacing w:val="-2"/>
          <w:sz w:val="22"/>
          <w:szCs w:val="22"/>
        </w:rPr>
        <w:t>Yazılımı</w:t>
      </w:r>
    </w:p>
    <w:p w14:paraId="00B98CDC" w14:textId="77777777" w:rsidR="009B4074" w:rsidRPr="00704D70" w:rsidRDefault="009B4074" w:rsidP="009B4074">
      <w:pPr>
        <w:widowControl w:val="0"/>
        <w:numPr>
          <w:ilvl w:val="0"/>
          <w:numId w:val="176"/>
        </w:numPr>
        <w:tabs>
          <w:tab w:val="left" w:pos="1855"/>
        </w:tabs>
        <w:autoSpaceDE w:val="0"/>
        <w:autoSpaceDN w:val="0"/>
        <w:spacing w:after="0" w:line="254" w:lineRule="exact"/>
        <w:ind w:left="1855" w:right="0" w:hanging="283"/>
        <w:rPr>
          <w:sz w:val="22"/>
          <w:szCs w:val="22"/>
        </w:rPr>
      </w:pPr>
      <w:r w:rsidRPr="00704D70">
        <w:rPr>
          <w:sz w:val="22"/>
          <w:szCs w:val="22"/>
        </w:rPr>
        <w:t>Ana</w:t>
      </w:r>
      <w:r w:rsidRPr="00704D70">
        <w:rPr>
          <w:spacing w:val="6"/>
          <w:sz w:val="22"/>
          <w:szCs w:val="22"/>
        </w:rPr>
        <w:t xml:space="preserve"> </w:t>
      </w:r>
      <w:r w:rsidRPr="00704D70">
        <w:rPr>
          <w:sz w:val="22"/>
          <w:szCs w:val="22"/>
        </w:rPr>
        <w:t>İzleme</w:t>
      </w:r>
      <w:r w:rsidRPr="00704D70">
        <w:rPr>
          <w:spacing w:val="7"/>
          <w:sz w:val="22"/>
          <w:szCs w:val="22"/>
        </w:rPr>
        <w:t xml:space="preserve"> </w:t>
      </w:r>
      <w:r w:rsidRPr="00704D70">
        <w:rPr>
          <w:spacing w:val="-2"/>
          <w:sz w:val="22"/>
          <w:szCs w:val="22"/>
        </w:rPr>
        <w:t>Ekranı</w:t>
      </w:r>
    </w:p>
    <w:p w14:paraId="695D8885" w14:textId="77777777" w:rsidR="009B4074" w:rsidRPr="00704D70" w:rsidRDefault="009B4074" w:rsidP="009B4074">
      <w:pPr>
        <w:widowControl w:val="0"/>
        <w:numPr>
          <w:ilvl w:val="0"/>
          <w:numId w:val="176"/>
        </w:numPr>
        <w:tabs>
          <w:tab w:val="left" w:pos="1855"/>
        </w:tabs>
        <w:autoSpaceDE w:val="0"/>
        <w:autoSpaceDN w:val="0"/>
        <w:spacing w:after="0" w:line="256" w:lineRule="exact"/>
        <w:ind w:left="1855" w:right="0" w:hanging="283"/>
        <w:rPr>
          <w:sz w:val="22"/>
          <w:szCs w:val="22"/>
        </w:rPr>
      </w:pPr>
      <w:r w:rsidRPr="00704D70">
        <w:rPr>
          <w:sz w:val="22"/>
          <w:szCs w:val="22"/>
        </w:rPr>
        <w:t>Merkezi</w:t>
      </w:r>
      <w:r w:rsidRPr="00704D70">
        <w:rPr>
          <w:spacing w:val="2"/>
          <w:sz w:val="22"/>
          <w:szCs w:val="22"/>
        </w:rPr>
        <w:t xml:space="preserve"> </w:t>
      </w:r>
      <w:r w:rsidRPr="00704D70">
        <w:rPr>
          <w:sz w:val="22"/>
          <w:szCs w:val="22"/>
        </w:rPr>
        <w:t>Kontrol</w:t>
      </w:r>
      <w:r w:rsidRPr="00704D70">
        <w:rPr>
          <w:spacing w:val="4"/>
          <w:sz w:val="22"/>
          <w:szCs w:val="22"/>
        </w:rPr>
        <w:t xml:space="preserve"> </w:t>
      </w:r>
      <w:r w:rsidRPr="00704D70">
        <w:rPr>
          <w:sz w:val="22"/>
          <w:szCs w:val="22"/>
        </w:rPr>
        <w:t>PC</w:t>
      </w:r>
      <w:r w:rsidRPr="00704D70">
        <w:rPr>
          <w:spacing w:val="5"/>
          <w:sz w:val="22"/>
          <w:szCs w:val="22"/>
        </w:rPr>
        <w:t xml:space="preserve"> </w:t>
      </w:r>
      <w:r w:rsidRPr="00704D70">
        <w:rPr>
          <w:sz w:val="22"/>
          <w:szCs w:val="22"/>
        </w:rPr>
        <w:t>ve</w:t>
      </w:r>
      <w:r w:rsidRPr="00704D70">
        <w:rPr>
          <w:spacing w:val="5"/>
          <w:sz w:val="22"/>
          <w:szCs w:val="22"/>
        </w:rPr>
        <w:t xml:space="preserve"> </w:t>
      </w:r>
      <w:r w:rsidRPr="00704D70">
        <w:rPr>
          <w:spacing w:val="-2"/>
          <w:sz w:val="22"/>
          <w:szCs w:val="22"/>
        </w:rPr>
        <w:t>Monitör</w:t>
      </w:r>
    </w:p>
    <w:p w14:paraId="444B43CA" w14:textId="77777777" w:rsidR="009B4074" w:rsidRPr="00704D70" w:rsidRDefault="009B4074" w:rsidP="009B4074">
      <w:pPr>
        <w:widowControl w:val="0"/>
        <w:numPr>
          <w:ilvl w:val="0"/>
          <w:numId w:val="176"/>
        </w:numPr>
        <w:tabs>
          <w:tab w:val="left" w:pos="1855"/>
        </w:tabs>
        <w:autoSpaceDE w:val="0"/>
        <w:autoSpaceDN w:val="0"/>
        <w:spacing w:after="0" w:line="254" w:lineRule="exact"/>
        <w:ind w:left="1855" w:right="0" w:hanging="283"/>
        <w:rPr>
          <w:sz w:val="22"/>
          <w:szCs w:val="22"/>
        </w:rPr>
      </w:pPr>
      <w:r w:rsidRPr="00704D70">
        <w:rPr>
          <w:sz w:val="22"/>
          <w:szCs w:val="22"/>
        </w:rPr>
        <w:t>Merkez</w:t>
      </w:r>
      <w:r w:rsidRPr="00704D70">
        <w:rPr>
          <w:spacing w:val="2"/>
          <w:sz w:val="22"/>
          <w:szCs w:val="22"/>
        </w:rPr>
        <w:t xml:space="preserve"> </w:t>
      </w:r>
      <w:r w:rsidRPr="00704D70">
        <w:rPr>
          <w:sz w:val="22"/>
          <w:szCs w:val="22"/>
        </w:rPr>
        <w:t>için</w:t>
      </w:r>
      <w:r w:rsidRPr="00704D70">
        <w:rPr>
          <w:spacing w:val="5"/>
          <w:sz w:val="22"/>
          <w:szCs w:val="22"/>
        </w:rPr>
        <w:t xml:space="preserve"> </w:t>
      </w:r>
      <w:r w:rsidRPr="00704D70">
        <w:rPr>
          <w:sz w:val="22"/>
          <w:szCs w:val="22"/>
        </w:rPr>
        <w:t>Rack</w:t>
      </w:r>
      <w:r w:rsidRPr="00704D70">
        <w:rPr>
          <w:spacing w:val="4"/>
          <w:sz w:val="22"/>
          <w:szCs w:val="22"/>
        </w:rPr>
        <w:t xml:space="preserve"> </w:t>
      </w:r>
      <w:r w:rsidRPr="00704D70">
        <w:rPr>
          <w:spacing w:val="-4"/>
          <w:sz w:val="22"/>
          <w:szCs w:val="22"/>
        </w:rPr>
        <w:t>Kabin</w:t>
      </w:r>
    </w:p>
    <w:p w14:paraId="167469C9" w14:textId="77777777" w:rsidR="009B4074" w:rsidRPr="00704D70" w:rsidRDefault="009B4074" w:rsidP="009B4074">
      <w:pPr>
        <w:widowControl w:val="0"/>
        <w:numPr>
          <w:ilvl w:val="0"/>
          <w:numId w:val="176"/>
        </w:numPr>
        <w:tabs>
          <w:tab w:val="left" w:pos="1855"/>
        </w:tabs>
        <w:autoSpaceDE w:val="0"/>
        <w:autoSpaceDN w:val="0"/>
        <w:spacing w:after="0" w:line="254" w:lineRule="exact"/>
        <w:ind w:left="1855" w:right="0" w:hanging="283"/>
        <w:rPr>
          <w:sz w:val="22"/>
          <w:szCs w:val="22"/>
        </w:rPr>
      </w:pPr>
      <w:r w:rsidRPr="00704D70">
        <w:rPr>
          <w:w w:val="105"/>
          <w:sz w:val="22"/>
          <w:szCs w:val="22"/>
        </w:rPr>
        <w:t>Kenar</w:t>
      </w:r>
      <w:r w:rsidRPr="00704D70">
        <w:rPr>
          <w:spacing w:val="-7"/>
          <w:w w:val="105"/>
          <w:sz w:val="22"/>
          <w:szCs w:val="22"/>
        </w:rPr>
        <w:t xml:space="preserve"> </w:t>
      </w:r>
      <w:r w:rsidRPr="00704D70">
        <w:rPr>
          <w:spacing w:val="-2"/>
          <w:w w:val="105"/>
          <w:sz w:val="22"/>
          <w:szCs w:val="22"/>
        </w:rPr>
        <w:t>Switch’ler</w:t>
      </w:r>
    </w:p>
    <w:p w14:paraId="0B0B0FDA" w14:textId="77777777" w:rsidR="009B4074" w:rsidRPr="00704D70" w:rsidRDefault="009B4074" w:rsidP="009B4074">
      <w:pPr>
        <w:widowControl w:val="0"/>
        <w:numPr>
          <w:ilvl w:val="0"/>
          <w:numId w:val="176"/>
        </w:numPr>
        <w:tabs>
          <w:tab w:val="left" w:pos="1855"/>
        </w:tabs>
        <w:autoSpaceDE w:val="0"/>
        <w:autoSpaceDN w:val="0"/>
        <w:spacing w:after="0" w:line="256" w:lineRule="exact"/>
        <w:ind w:left="1855" w:right="0" w:hanging="283"/>
        <w:rPr>
          <w:sz w:val="22"/>
          <w:szCs w:val="22"/>
        </w:rPr>
      </w:pPr>
      <w:r w:rsidRPr="00704D70">
        <w:rPr>
          <w:sz w:val="22"/>
          <w:szCs w:val="22"/>
        </w:rPr>
        <w:t>Yönetilebilir</w:t>
      </w:r>
      <w:r w:rsidRPr="00704D70">
        <w:rPr>
          <w:spacing w:val="23"/>
          <w:sz w:val="22"/>
          <w:szCs w:val="22"/>
        </w:rPr>
        <w:t xml:space="preserve"> </w:t>
      </w:r>
      <w:r w:rsidRPr="00704D70">
        <w:rPr>
          <w:spacing w:val="-2"/>
          <w:sz w:val="22"/>
          <w:szCs w:val="22"/>
        </w:rPr>
        <w:t>Switch</w:t>
      </w:r>
    </w:p>
    <w:p w14:paraId="426BCAC7" w14:textId="77777777" w:rsidR="009B4074" w:rsidRPr="00704D70" w:rsidRDefault="009B4074" w:rsidP="009B4074">
      <w:pPr>
        <w:widowControl w:val="0"/>
        <w:numPr>
          <w:ilvl w:val="0"/>
          <w:numId w:val="176"/>
        </w:numPr>
        <w:tabs>
          <w:tab w:val="left" w:pos="1855"/>
        </w:tabs>
        <w:autoSpaceDE w:val="0"/>
        <w:autoSpaceDN w:val="0"/>
        <w:spacing w:after="0" w:line="254" w:lineRule="exact"/>
        <w:ind w:left="1855" w:right="0" w:hanging="283"/>
        <w:rPr>
          <w:sz w:val="22"/>
          <w:szCs w:val="22"/>
        </w:rPr>
      </w:pPr>
      <w:r w:rsidRPr="00704D70">
        <w:rPr>
          <w:w w:val="105"/>
          <w:sz w:val="22"/>
          <w:szCs w:val="22"/>
        </w:rPr>
        <w:t>Harici</w:t>
      </w:r>
      <w:r w:rsidRPr="00704D70">
        <w:rPr>
          <w:spacing w:val="-15"/>
          <w:w w:val="105"/>
          <w:sz w:val="22"/>
          <w:szCs w:val="22"/>
        </w:rPr>
        <w:t xml:space="preserve"> </w:t>
      </w:r>
      <w:r w:rsidRPr="00704D70">
        <w:rPr>
          <w:w w:val="105"/>
          <w:sz w:val="22"/>
          <w:szCs w:val="22"/>
        </w:rPr>
        <w:t>(Saha)</w:t>
      </w:r>
      <w:r w:rsidRPr="00704D70">
        <w:rPr>
          <w:spacing w:val="-13"/>
          <w:w w:val="105"/>
          <w:sz w:val="22"/>
          <w:szCs w:val="22"/>
        </w:rPr>
        <w:t xml:space="preserve"> </w:t>
      </w:r>
      <w:r w:rsidRPr="00704D70">
        <w:rPr>
          <w:spacing w:val="-2"/>
          <w:w w:val="105"/>
          <w:sz w:val="22"/>
          <w:szCs w:val="22"/>
        </w:rPr>
        <w:t>Panolar</w:t>
      </w:r>
    </w:p>
    <w:p w14:paraId="3C4F110E" w14:textId="702BE2A8" w:rsidR="009B4074" w:rsidRPr="00704D70" w:rsidRDefault="009B4074" w:rsidP="009B4074">
      <w:pPr>
        <w:widowControl w:val="0"/>
        <w:numPr>
          <w:ilvl w:val="0"/>
          <w:numId w:val="176"/>
        </w:numPr>
        <w:tabs>
          <w:tab w:val="left" w:pos="1855"/>
        </w:tabs>
        <w:autoSpaceDE w:val="0"/>
        <w:autoSpaceDN w:val="0"/>
        <w:spacing w:after="0" w:line="254" w:lineRule="exact"/>
        <w:ind w:left="1855" w:right="0" w:hanging="283"/>
        <w:rPr>
          <w:sz w:val="22"/>
          <w:szCs w:val="22"/>
        </w:rPr>
      </w:pPr>
      <w:r w:rsidRPr="00704D70">
        <w:rPr>
          <w:spacing w:val="-5"/>
          <w:sz w:val="22"/>
          <w:szCs w:val="22"/>
        </w:rPr>
        <w:t>UPS</w:t>
      </w:r>
      <w:r w:rsidR="003D3715">
        <w:rPr>
          <w:spacing w:val="-5"/>
          <w:sz w:val="22"/>
          <w:szCs w:val="22"/>
        </w:rPr>
        <w:t xml:space="preserve"> </w:t>
      </w:r>
      <w:r w:rsidR="003D3715" w:rsidRPr="00855270">
        <w:rPr>
          <w:spacing w:val="-5"/>
          <w:sz w:val="22"/>
          <w:szCs w:val="22"/>
        </w:rPr>
        <w:t>(CCTV sistemi için 3 kVA/ 20 dakika)</w:t>
      </w:r>
    </w:p>
    <w:p w14:paraId="404E1AFB" w14:textId="77777777" w:rsidR="009B4074" w:rsidRPr="00704D70" w:rsidRDefault="009B4074" w:rsidP="009B4074">
      <w:pPr>
        <w:widowControl w:val="0"/>
        <w:numPr>
          <w:ilvl w:val="0"/>
          <w:numId w:val="176"/>
        </w:numPr>
        <w:tabs>
          <w:tab w:val="left" w:pos="1855"/>
        </w:tabs>
        <w:autoSpaceDE w:val="0"/>
        <w:autoSpaceDN w:val="0"/>
        <w:spacing w:after="0" w:line="256" w:lineRule="exact"/>
        <w:ind w:left="1855" w:right="0" w:hanging="283"/>
        <w:rPr>
          <w:sz w:val="22"/>
          <w:szCs w:val="22"/>
        </w:rPr>
      </w:pPr>
      <w:r w:rsidRPr="00704D70">
        <w:rPr>
          <w:w w:val="105"/>
          <w:sz w:val="22"/>
          <w:szCs w:val="22"/>
        </w:rPr>
        <w:t>Fiberoptik</w:t>
      </w:r>
      <w:r w:rsidRPr="00704D70">
        <w:rPr>
          <w:spacing w:val="-6"/>
          <w:w w:val="105"/>
          <w:sz w:val="22"/>
          <w:szCs w:val="22"/>
        </w:rPr>
        <w:t xml:space="preserve"> </w:t>
      </w:r>
      <w:r w:rsidRPr="00704D70">
        <w:rPr>
          <w:w w:val="105"/>
          <w:sz w:val="22"/>
          <w:szCs w:val="22"/>
        </w:rPr>
        <w:t>Kablo</w:t>
      </w:r>
      <w:r w:rsidRPr="00704D70">
        <w:rPr>
          <w:spacing w:val="-6"/>
          <w:w w:val="105"/>
          <w:sz w:val="22"/>
          <w:szCs w:val="22"/>
        </w:rPr>
        <w:t xml:space="preserve"> </w:t>
      </w:r>
      <w:r w:rsidRPr="00704D70">
        <w:rPr>
          <w:w w:val="105"/>
          <w:sz w:val="22"/>
          <w:szCs w:val="22"/>
        </w:rPr>
        <w:t>ve</w:t>
      </w:r>
      <w:r w:rsidRPr="00704D70">
        <w:rPr>
          <w:spacing w:val="-5"/>
          <w:w w:val="105"/>
          <w:sz w:val="22"/>
          <w:szCs w:val="22"/>
        </w:rPr>
        <w:t xml:space="preserve"> </w:t>
      </w:r>
      <w:r w:rsidRPr="00704D70">
        <w:rPr>
          <w:w w:val="105"/>
          <w:sz w:val="22"/>
          <w:szCs w:val="22"/>
        </w:rPr>
        <w:t>Dönüştürme</w:t>
      </w:r>
      <w:r w:rsidRPr="00704D70">
        <w:rPr>
          <w:spacing w:val="-5"/>
          <w:w w:val="105"/>
          <w:sz w:val="22"/>
          <w:szCs w:val="22"/>
        </w:rPr>
        <w:t xml:space="preserve"> </w:t>
      </w:r>
      <w:r w:rsidRPr="00704D70">
        <w:rPr>
          <w:spacing w:val="-2"/>
          <w:w w:val="105"/>
          <w:sz w:val="22"/>
          <w:szCs w:val="22"/>
        </w:rPr>
        <w:t>Elemanları</w:t>
      </w:r>
    </w:p>
    <w:p w14:paraId="0F6DE14F" w14:textId="77777777" w:rsidR="009B4074" w:rsidRPr="00704D70" w:rsidRDefault="009B4074" w:rsidP="009B4074">
      <w:pPr>
        <w:widowControl w:val="0"/>
        <w:numPr>
          <w:ilvl w:val="0"/>
          <w:numId w:val="176"/>
        </w:numPr>
        <w:tabs>
          <w:tab w:val="left" w:pos="1855"/>
        </w:tabs>
        <w:autoSpaceDE w:val="0"/>
        <w:autoSpaceDN w:val="0"/>
        <w:spacing w:after="0" w:line="266" w:lineRule="exact"/>
        <w:ind w:left="1855" w:right="0" w:hanging="283"/>
        <w:rPr>
          <w:sz w:val="22"/>
          <w:szCs w:val="22"/>
        </w:rPr>
      </w:pPr>
      <w:r w:rsidRPr="00704D70">
        <w:rPr>
          <w:spacing w:val="-2"/>
          <w:w w:val="105"/>
          <w:sz w:val="22"/>
          <w:szCs w:val="22"/>
        </w:rPr>
        <w:t>Bakır</w:t>
      </w:r>
      <w:r w:rsidRPr="00704D70">
        <w:rPr>
          <w:spacing w:val="-6"/>
          <w:w w:val="105"/>
          <w:sz w:val="22"/>
          <w:szCs w:val="22"/>
        </w:rPr>
        <w:t xml:space="preserve"> </w:t>
      </w:r>
      <w:r w:rsidRPr="00704D70">
        <w:rPr>
          <w:spacing w:val="-2"/>
          <w:w w:val="105"/>
          <w:sz w:val="22"/>
          <w:szCs w:val="22"/>
        </w:rPr>
        <w:t>Data</w:t>
      </w:r>
      <w:r w:rsidRPr="00704D70">
        <w:rPr>
          <w:spacing w:val="-7"/>
          <w:w w:val="105"/>
          <w:sz w:val="22"/>
          <w:szCs w:val="22"/>
        </w:rPr>
        <w:t xml:space="preserve"> </w:t>
      </w:r>
      <w:r w:rsidRPr="00704D70">
        <w:rPr>
          <w:spacing w:val="-2"/>
          <w:w w:val="105"/>
          <w:sz w:val="22"/>
          <w:szCs w:val="22"/>
        </w:rPr>
        <w:t>Kablo</w:t>
      </w:r>
    </w:p>
    <w:p w14:paraId="05694A2D" w14:textId="77777777" w:rsidR="009B4074" w:rsidRPr="00704D70" w:rsidRDefault="009B4074" w:rsidP="009B4074">
      <w:pPr>
        <w:widowControl w:val="0"/>
        <w:numPr>
          <w:ilvl w:val="2"/>
          <w:numId w:val="163"/>
        </w:numPr>
        <w:tabs>
          <w:tab w:val="left" w:pos="1984"/>
        </w:tabs>
        <w:autoSpaceDE w:val="0"/>
        <w:autoSpaceDN w:val="0"/>
        <w:spacing w:before="234" w:after="0"/>
        <w:ind w:left="1276" w:right="852" w:firstLine="299"/>
        <w:rPr>
          <w:sz w:val="22"/>
          <w:szCs w:val="22"/>
        </w:rPr>
      </w:pPr>
      <w:r w:rsidRPr="00704D70">
        <w:rPr>
          <w:w w:val="105"/>
          <w:sz w:val="22"/>
          <w:szCs w:val="22"/>
        </w:rPr>
        <w:t>Önerilen sistem başka bir uzak lokasyondan izleme için uygun olacak ve sistem altyapısı</w:t>
      </w:r>
      <w:r w:rsidRPr="00704D70">
        <w:rPr>
          <w:spacing w:val="40"/>
          <w:w w:val="105"/>
          <w:sz w:val="22"/>
          <w:szCs w:val="22"/>
        </w:rPr>
        <w:t xml:space="preserve"> </w:t>
      </w:r>
      <w:r w:rsidRPr="00704D70">
        <w:rPr>
          <w:w w:val="105"/>
          <w:sz w:val="22"/>
          <w:szCs w:val="22"/>
        </w:rPr>
        <w:t>buna göre tasarlanacaktır.</w:t>
      </w:r>
    </w:p>
    <w:p w14:paraId="334F55D9" w14:textId="77777777" w:rsidR="009B4074" w:rsidRPr="00704D70" w:rsidRDefault="009B4074" w:rsidP="009B4074">
      <w:pPr>
        <w:widowControl w:val="0"/>
        <w:numPr>
          <w:ilvl w:val="1"/>
          <w:numId w:val="163"/>
        </w:numPr>
        <w:tabs>
          <w:tab w:val="left" w:pos="655"/>
        </w:tabs>
        <w:autoSpaceDE w:val="0"/>
        <w:autoSpaceDN w:val="0"/>
        <w:spacing w:before="245" w:after="0"/>
        <w:ind w:left="655" w:right="4223" w:firstLine="196"/>
        <w:outlineLvl w:val="2"/>
        <w:rPr>
          <w:rFonts w:eastAsia="Georgia"/>
          <w:b/>
          <w:bCs/>
          <w:sz w:val="22"/>
          <w:szCs w:val="22"/>
        </w:rPr>
      </w:pPr>
      <w:r w:rsidRPr="00704D70">
        <w:rPr>
          <w:rFonts w:eastAsia="Georgia"/>
          <w:b/>
          <w:bCs/>
          <w:w w:val="85"/>
          <w:sz w:val="22"/>
          <w:szCs w:val="22"/>
        </w:rPr>
        <w:t>IR</w:t>
      </w:r>
      <w:r w:rsidRPr="00704D70">
        <w:rPr>
          <w:rFonts w:eastAsia="Georgia"/>
          <w:b/>
          <w:bCs/>
          <w:spacing w:val="3"/>
          <w:sz w:val="22"/>
          <w:szCs w:val="22"/>
        </w:rPr>
        <w:t xml:space="preserve"> </w:t>
      </w:r>
      <w:r w:rsidRPr="00704D70">
        <w:rPr>
          <w:rFonts w:eastAsia="Georgia"/>
          <w:b/>
          <w:bCs/>
          <w:w w:val="85"/>
          <w:sz w:val="22"/>
          <w:szCs w:val="22"/>
        </w:rPr>
        <w:t>Aydınlatmalı</w:t>
      </w:r>
      <w:r w:rsidRPr="00704D70">
        <w:rPr>
          <w:rFonts w:eastAsia="Georgia"/>
          <w:b/>
          <w:bCs/>
          <w:spacing w:val="3"/>
          <w:sz w:val="22"/>
          <w:szCs w:val="22"/>
        </w:rPr>
        <w:t xml:space="preserve"> </w:t>
      </w:r>
      <w:r w:rsidRPr="00704D70">
        <w:rPr>
          <w:rFonts w:eastAsia="Georgia"/>
          <w:b/>
          <w:bCs/>
          <w:w w:val="85"/>
          <w:sz w:val="22"/>
          <w:szCs w:val="22"/>
        </w:rPr>
        <w:t>Harici</w:t>
      </w:r>
      <w:r w:rsidRPr="00704D70">
        <w:rPr>
          <w:rFonts w:eastAsia="Georgia"/>
          <w:b/>
          <w:bCs/>
          <w:spacing w:val="3"/>
          <w:sz w:val="22"/>
          <w:szCs w:val="22"/>
        </w:rPr>
        <w:t xml:space="preserve"> </w:t>
      </w:r>
      <w:r w:rsidRPr="00704D70">
        <w:rPr>
          <w:rFonts w:eastAsia="Georgia"/>
          <w:b/>
          <w:bCs/>
          <w:w w:val="85"/>
          <w:sz w:val="22"/>
          <w:szCs w:val="22"/>
        </w:rPr>
        <w:t>Tip</w:t>
      </w:r>
      <w:r w:rsidRPr="00704D70">
        <w:rPr>
          <w:rFonts w:eastAsia="Georgia"/>
          <w:b/>
          <w:bCs/>
          <w:spacing w:val="6"/>
          <w:sz w:val="22"/>
          <w:szCs w:val="22"/>
        </w:rPr>
        <w:t xml:space="preserve"> </w:t>
      </w:r>
      <w:r w:rsidRPr="00704D70">
        <w:rPr>
          <w:rFonts w:eastAsia="Georgia"/>
          <w:b/>
          <w:bCs/>
          <w:w w:val="85"/>
          <w:sz w:val="22"/>
          <w:szCs w:val="22"/>
        </w:rPr>
        <w:t>IP</w:t>
      </w:r>
      <w:r w:rsidRPr="00704D70">
        <w:rPr>
          <w:rFonts w:eastAsia="Georgia"/>
          <w:b/>
          <w:bCs/>
          <w:spacing w:val="7"/>
          <w:sz w:val="22"/>
          <w:szCs w:val="22"/>
        </w:rPr>
        <w:t xml:space="preserve"> </w:t>
      </w:r>
      <w:r w:rsidRPr="00704D70">
        <w:rPr>
          <w:rFonts w:eastAsia="Georgia"/>
          <w:b/>
          <w:bCs/>
          <w:w w:val="85"/>
          <w:sz w:val="22"/>
          <w:szCs w:val="22"/>
        </w:rPr>
        <w:t xml:space="preserve">Bullet </w:t>
      </w:r>
      <w:r w:rsidRPr="00704D70">
        <w:rPr>
          <w:rFonts w:eastAsia="Georgia"/>
          <w:b/>
          <w:bCs/>
          <w:spacing w:val="-2"/>
          <w:w w:val="85"/>
          <w:sz w:val="22"/>
          <w:szCs w:val="22"/>
        </w:rPr>
        <w:t>Kamera</w:t>
      </w:r>
    </w:p>
    <w:p w14:paraId="059D33D6" w14:textId="77777777" w:rsidR="009B4074" w:rsidRPr="00704D70" w:rsidRDefault="009B4074" w:rsidP="009B4074">
      <w:pPr>
        <w:widowControl w:val="0"/>
        <w:numPr>
          <w:ilvl w:val="0"/>
          <w:numId w:val="177"/>
        </w:numPr>
        <w:tabs>
          <w:tab w:val="left" w:pos="1560"/>
        </w:tabs>
        <w:autoSpaceDE w:val="0"/>
        <w:autoSpaceDN w:val="0"/>
        <w:spacing w:before="228" w:after="0" w:line="266" w:lineRule="exact"/>
        <w:ind w:left="1559" w:right="821" w:firstLine="142"/>
        <w:rPr>
          <w:sz w:val="22"/>
          <w:szCs w:val="22"/>
        </w:rPr>
      </w:pPr>
      <w:r w:rsidRPr="00704D70">
        <w:rPr>
          <w:w w:val="105"/>
          <w:sz w:val="22"/>
          <w:szCs w:val="22"/>
        </w:rPr>
        <w:t>En</w:t>
      </w:r>
      <w:r w:rsidRPr="00704D70">
        <w:rPr>
          <w:spacing w:val="-2"/>
          <w:w w:val="105"/>
          <w:sz w:val="22"/>
          <w:szCs w:val="22"/>
        </w:rPr>
        <w:t xml:space="preserve"> </w:t>
      </w:r>
      <w:r w:rsidRPr="00704D70">
        <w:rPr>
          <w:w w:val="105"/>
          <w:sz w:val="22"/>
          <w:szCs w:val="22"/>
        </w:rPr>
        <w:t>az</w:t>
      </w:r>
      <w:r w:rsidRPr="00704D70">
        <w:rPr>
          <w:spacing w:val="-3"/>
          <w:w w:val="105"/>
          <w:sz w:val="22"/>
          <w:szCs w:val="22"/>
        </w:rPr>
        <w:t xml:space="preserve"> </w:t>
      </w:r>
      <w:r w:rsidRPr="00704D70">
        <w:rPr>
          <w:w w:val="105"/>
          <w:sz w:val="22"/>
          <w:szCs w:val="22"/>
        </w:rPr>
        <w:t>4</w:t>
      </w:r>
      <w:r w:rsidRPr="00704D70">
        <w:rPr>
          <w:spacing w:val="-5"/>
          <w:w w:val="105"/>
          <w:sz w:val="22"/>
          <w:szCs w:val="22"/>
        </w:rPr>
        <w:t xml:space="preserve"> </w:t>
      </w:r>
      <w:r w:rsidRPr="00704D70">
        <w:rPr>
          <w:w w:val="105"/>
          <w:sz w:val="22"/>
          <w:szCs w:val="22"/>
        </w:rPr>
        <w:t>MP</w:t>
      </w:r>
      <w:r w:rsidRPr="00704D70">
        <w:rPr>
          <w:spacing w:val="-4"/>
          <w:w w:val="105"/>
          <w:sz w:val="22"/>
          <w:szCs w:val="22"/>
        </w:rPr>
        <w:t xml:space="preserve"> </w:t>
      </w:r>
      <w:r w:rsidRPr="00704D70">
        <w:rPr>
          <w:w w:val="105"/>
          <w:sz w:val="22"/>
          <w:szCs w:val="22"/>
        </w:rPr>
        <w:t>(2560</w:t>
      </w:r>
      <w:r w:rsidRPr="00704D70">
        <w:rPr>
          <w:spacing w:val="-4"/>
          <w:w w:val="105"/>
          <w:sz w:val="22"/>
          <w:szCs w:val="22"/>
        </w:rPr>
        <w:t xml:space="preserve"> </w:t>
      </w:r>
      <w:r w:rsidRPr="00704D70">
        <w:rPr>
          <w:w w:val="105"/>
          <w:sz w:val="22"/>
          <w:szCs w:val="22"/>
        </w:rPr>
        <w:t>x</w:t>
      </w:r>
      <w:r w:rsidRPr="00704D70">
        <w:rPr>
          <w:spacing w:val="-2"/>
          <w:w w:val="105"/>
          <w:sz w:val="22"/>
          <w:szCs w:val="22"/>
        </w:rPr>
        <w:t xml:space="preserve"> </w:t>
      </w:r>
      <w:r w:rsidRPr="00704D70">
        <w:rPr>
          <w:w w:val="105"/>
          <w:sz w:val="22"/>
          <w:szCs w:val="22"/>
        </w:rPr>
        <w:t>1440p)</w:t>
      </w:r>
      <w:r w:rsidRPr="00704D70">
        <w:rPr>
          <w:spacing w:val="-3"/>
          <w:w w:val="105"/>
          <w:sz w:val="22"/>
          <w:szCs w:val="22"/>
        </w:rPr>
        <w:t xml:space="preserve"> </w:t>
      </w:r>
      <w:r w:rsidRPr="00704D70">
        <w:rPr>
          <w:w w:val="105"/>
          <w:sz w:val="22"/>
          <w:szCs w:val="22"/>
        </w:rPr>
        <w:t>çözünürlüğe</w:t>
      </w:r>
      <w:r w:rsidRPr="00704D70">
        <w:rPr>
          <w:spacing w:val="-3"/>
          <w:w w:val="105"/>
          <w:sz w:val="22"/>
          <w:szCs w:val="22"/>
        </w:rPr>
        <w:t xml:space="preserve"> </w:t>
      </w:r>
      <w:r w:rsidRPr="00704D70">
        <w:rPr>
          <w:w w:val="105"/>
          <w:sz w:val="22"/>
          <w:szCs w:val="22"/>
        </w:rPr>
        <w:t>sahip</w:t>
      </w:r>
      <w:r w:rsidRPr="00704D70">
        <w:rPr>
          <w:spacing w:val="-1"/>
          <w:w w:val="105"/>
          <w:sz w:val="22"/>
          <w:szCs w:val="22"/>
        </w:rPr>
        <w:t xml:space="preserve"> </w:t>
      </w:r>
      <w:r w:rsidRPr="00704D70">
        <w:rPr>
          <w:w w:val="105"/>
          <w:sz w:val="22"/>
          <w:szCs w:val="22"/>
        </w:rPr>
        <w:t>sabit,</w:t>
      </w:r>
      <w:r w:rsidRPr="00704D70">
        <w:rPr>
          <w:spacing w:val="-5"/>
          <w:w w:val="105"/>
          <w:sz w:val="22"/>
          <w:szCs w:val="22"/>
        </w:rPr>
        <w:t xml:space="preserve"> </w:t>
      </w:r>
      <w:r w:rsidRPr="00704D70">
        <w:rPr>
          <w:w w:val="105"/>
          <w:sz w:val="22"/>
          <w:szCs w:val="22"/>
        </w:rPr>
        <w:t>harici</w:t>
      </w:r>
      <w:r w:rsidRPr="00704D70">
        <w:rPr>
          <w:spacing w:val="-4"/>
          <w:w w:val="105"/>
          <w:sz w:val="22"/>
          <w:szCs w:val="22"/>
        </w:rPr>
        <w:t xml:space="preserve"> </w:t>
      </w:r>
      <w:r w:rsidRPr="00704D70">
        <w:rPr>
          <w:w w:val="105"/>
          <w:sz w:val="22"/>
          <w:szCs w:val="22"/>
        </w:rPr>
        <w:t>tip</w:t>
      </w:r>
      <w:r w:rsidRPr="00704D70">
        <w:rPr>
          <w:spacing w:val="-2"/>
          <w:w w:val="105"/>
          <w:sz w:val="22"/>
          <w:szCs w:val="22"/>
        </w:rPr>
        <w:t xml:space="preserve"> </w:t>
      </w:r>
      <w:r w:rsidRPr="00704D70">
        <w:rPr>
          <w:w w:val="105"/>
          <w:sz w:val="22"/>
          <w:szCs w:val="22"/>
        </w:rPr>
        <w:t>IP</w:t>
      </w:r>
      <w:r w:rsidRPr="00704D70">
        <w:rPr>
          <w:spacing w:val="-3"/>
          <w:w w:val="105"/>
          <w:sz w:val="22"/>
          <w:szCs w:val="22"/>
        </w:rPr>
        <w:t xml:space="preserve"> </w:t>
      </w:r>
      <w:r w:rsidRPr="00704D70">
        <w:rPr>
          <w:w w:val="105"/>
          <w:sz w:val="22"/>
          <w:szCs w:val="22"/>
        </w:rPr>
        <w:t>kamera</w:t>
      </w:r>
      <w:r w:rsidRPr="00704D70">
        <w:rPr>
          <w:spacing w:val="-3"/>
          <w:w w:val="105"/>
          <w:sz w:val="22"/>
          <w:szCs w:val="22"/>
        </w:rPr>
        <w:t xml:space="preserve"> </w:t>
      </w:r>
      <w:r w:rsidRPr="00704D70">
        <w:rPr>
          <w:spacing w:val="-2"/>
          <w:w w:val="105"/>
          <w:sz w:val="22"/>
          <w:szCs w:val="22"/>
        </w:rPr>
        <w:t>kullanılacaktır.</w:t>
      </w:r>
    </w:p>
    <w:p w14:paraId="7ADA4F96" w14:textId="77777777" w:rsidR="009B4074" w:rsidRPr="00704D70" w:rsidRDefault="009B4074" w:rsidP="009B4074">
      <w:pPr>
        <w:widowControl w:val="0"/>
        <w:numPr>
          <w:ilvl w:val="0"/>
          <w:numId w:val="177"/>
        </w:numPr>
        <w:tabs>
          <w:tab w:val="left" w:pos="1560"/>
        </w:tabs>
        <w:autoSpaceDE w:val="0"/>
        <w:autoSpaceDN w:val="0"/>
        <w:spacing w:after="0" w:line="256" w:lineRule="exact"/>
        <w:ind w:left="1558" w:right="821" w:firstLine="142"/>
        <w:rPr>
          <w:sz w:val="22"/>
          <w:szCs w:val="22"/>
        </w:rPr>
      </w:pPr>
      <w:r w:rsidRPr="00704D70">
        <w:rPr>
          <w:sz w:val="22"/>
          <w:szCs w:val="22"/>
        </w:rPr>
        <w:t>Kamera</w:t>
      </w:r>
      <w:r w:rsidRPr="00704D70">
        <w:rPr>
          <w:spacing w:val="27"/>
          <w:sz w:val="22"/>
          <w:szCs w:val="22"/>
        </w:rPr>
        <w:t xml:space="preserve"> </w:t>
      </w:r>
      <w:r w:rsidRPr="00704D70">
        <w:rPr>
          <w:sz w:val="22"/>
          <w:szCs w:val="22"/>
        </w:rPr>
        <w:t>görüntü</w:t>
      </w:r>
      <w:r w:rsidRPr="00704D70">
        <w:rPr>
          <w:spacing w:val="23"/>
          <w:sz w:val="22"/>
          <w:szCs w:val="22"/>
        </w:rPr>
        <w:t xml:space="preserve"> </w:t>
      </w:r>
      <w:r w:rsidRPr="00704D70">
        <w:rPr>
          <w:sz w:val="22"/>
          <w:szCs w:val="22"/>
        </w:rPr>
        <w:t>sensörü</w:t>
      </w:r>
      <w:r w:rsidRPr="00704D70">
        <w:rPr>
          <w:spacing w:val="24"/>
          <w:sz w:val="22"/>
          <w:szCs w:val="22"/>
        </w:rPr>
        <w:t xml:space="preserve"> </w:t>
      </w:r>
      <w:r w:rsidRPr="00704D70">
        <w:rPr>
          <w:sz w:val="22"/>
          <w:szCs w:val="22"/>
        </w:rPr>
        <w:t>en</w:t>
      </w:r>
      <w:r w:rsidRPr="00704D70">
        <w:rPr>
          <w:spacing w:val="29"/>
          <w:sz w:val="22"/>
          <w:szCs w:val="22"/>
        </w:rPr>
        <w:t xml:space="preserve"> </w:t>
      </w:r>
      <w:r w:rsidRPr="00704D70">
        <w:rPr>
          <w:sz w:val="22"/>
          <w:szCs w:val="22"/>
        </w:rPr>
        <w:t>az</w:t>
      </w:r>
      <w:r w:rsidRPr="00704D70">
        <w:rPr>
          <w:spacing w:val="25"/>
          <w:sz w:val="22"/>
          <w:szCs w:val="22"/>
        </w:rPr>
        <w:t xml:space="preserve"> </w:t>
      </w:r>
      <w:r w:rsidRPr="00704D70">
        <w:rPr>
          <w:sz w:val="22"/>
          <w:szCs w:val="22"/>
        </w:rPr>
        <w:t>1/3”</w:t>
      </w:r>
      <w:r w:rsidRPr="00704D70">
        <w:rPr>
          <w:spacing w:val="29"/>
          <w:sz w:val="22"/>
          <w:szCs w:val="22"/>
        </w:rPr>
        <w:t xml:space="preserve"> </w:t>
      </w:r>
      <w:r w:rsidRPr="00704D70">
        <w:rPr>
          <w:sz w:val="22"/>
          <w:szCs w:val="22"/>
        </w:rPr>
        <w:t>boyutunda</w:t>
      </w:r>
      <w:r w:rsidRPr="00704D70">
        <w:rPr>
          <w:spacing w:val="28"/>
          <w:sz w:val="22"/>
          <w:szCs w:val="22"/>
        </w:rPr>
        <w:t xml:space="preserve"> </w:t>
      </w:r>
      <w:r w:rsidRPr="00704D70">
        <w:rPr>
          <w:sz w:val="22"/>
          <w:szCs w:val="22"/>
        </w:rPr>
        <w:t>CMOS</w:t>
      </w:r>
      <w:r w:rsidRPr="00704D70">
        <w:rPr>
          <w:spacing w:val="23"/>
          <w:sz w:val="22"/>
          <w:szCs w:val="22"/>
        </w:rPr>
        <w:t xml:space="preserve"> </w:t>
      </w:r>
      <w:r w:rsidRPr="00704D70">
        <w:rPr>
          <w:spacing w:val="-2"/>
          <w:sz w:val="22"/>
          <w:szCs w:val="22"/>
        </w:rPr>
        <w:t>olmalıdır.</w:t>
      </w:r>
    </w:p>
    <w:p w14:paraId="242C2C33" w14:textId="77777777" w:rsidR="009B4074" w:rsidRPr="00704D70" w:rsidRDefault="009B4074" w:rsidP="009B4074">
      <w:pPr>
        <w:widowControl w:val="0"/>
        <w:numPr>
          <w:ilvl w:val="0"/>
          <w:numId w:val="177"/>
        </w:numPr>
        <w:tabs>
          <w:tab w:val="left" w:pos="1560"/>
        </w:tabs>
        <w:autoSpaceDE w:val="0"/>
        <w:autoSpaceDN w:val="0"/>
        <w:spacing w:after="0" w:line="258" w:lineRule="exact"/>
        <w:ind w:left="1558" w:right="821" w:firstLine="142"/>
        <w:rPr>
          <w:sz w:val="22"/>
          <w:szCs w:val="22"/>
        </w:rPr>
      </w:pPr>
      <w:r w:rsidRPr="00704D70">
        <w:rPr>
          <w:w w:val="105"/>
          <w:sz w:val="22"/>
          <w:szCs w:val="22"/>
        </w:rPr>
        <w:t>Kamera</w:t>
      </w:r>
      <w:r w:rsidRPr="00704D70">
        <w:rPr>
          <w:spacing w:val="-8"/>
          <w:w w:val="105"/>
          <w:sz w:val="22"/>
          <w:szCs w:val="22"/>
        </w:rPr>
        <w:t xml:space="preserve"> </w:t>
      </w:r>
      <w:r w:rsidRPr="00704D70">
        <w:rPr>
          <w:w w:val="105"/>
          <w:sz w:val="22"/>
          <w:szCs w:val="22"/>
        </w:rPr>
        <w:t>en</w:t>
      </w:r>
      <w:r w:rsidRPr="00704D70">
        <w:rPr>
          <w:spacing w:val="-6"/>
          <w:w w:val="105"/>
          <w:sz w:val="22"/>
          <w:szCs w:val="22"/>
        </w:rPr>
        <w:t xml:space="preserve"> </w:t>
      </w:r>
      <w:r w:rsidRPr="00704D70">
        <w:rPr>
          <w:w w:val="105"/>
          <w:sz w:val="22"/>
          <w:szCs w:val="22"/>
        </w:rPr>
        <w:t>az</w:t>
      </w:r>
      <w:r w:rsidRPr="00704D70">
        <w:rPr>
          <w:spacing w:val="-8"/>
          <w:w w:val="105"/>
          <w:sz w:val="22"/>
          <w:szCs w:val="22"/>
        </w:rPr>
        <w:t xml:space="preserve"> </w:t>
      </w:r>
      <w:r w:rsidRPr="00704D70">
        <w:rPr>
          <w:w w:val="105"/>
          <w:sz w:val="22"/>
          <w:szCs w:val="22"/>
        </w:rPr>
        <w:t>IK10</w:t>
      </w:r>
      <w:r w:rsidRPr="00704D70">
        <w:rPr>
          <w:spacing w:val="-10"/>
          <w:w w:val="105"/>
          <w:sz w:val="22"/>
          <w:szCs w:val="22"/>
        </w:rPr>
        <w:t xml:space="preserve"> </w:t>
      </w:r>
      <w:r w:rsidRPr="00704D70">
        <w:rPr>
          <w:w w:val="105"/>
          <w:sz w:val="22"/>
          <w:szCs w:val="22"/>
        </w:rPr>
        <w:t>ve</w:t>
      </w:r>
      <w:r w:rsidRPr="00704D70">
        <w:rPr>
          <w:spacing w:val="-7"/>
          <w:w w:val="105"/>
          <w:sz w:val="22"/>
          <w:szCs w:val="22"/>
        </w:rPr>
        <w:t xml:space="preserve"> </w:t>
      </w:r>
      <w:r w:rsidRPr="00704D70">
        <w:rPr>
          <w:w w:val="105"/>
          <w:sz w:val="22"/>
          <w:szCs w:val="22"/>
        </w:rPr>
        <w:t>en</w:t>
      </w:r>
      <w:r w:rsidRPr="00704D70">
        <w:rPr>
          <w:spacing w:val="-6"/>
          <w:w w:val="105"/>
          <w:sz w:val="22"/>
          <w:szCs w:val="22"/>
        </w:rPr>
        <w:t xml:space="preserve"> </w:t>
      </w:r>
      <w:r w:rsidRPr="00704D70">
        <w:rPr>
          <w:w w:val="105"/>
          <w:sz w:val="22"/>
          <w:szCs w:val="22"/>
        </w:rPr>
        <w:t>az</w:t>
      </w:r>
      <w:r w:rsidRPr="00704D70">
        <w:rPr>
          <w:spacing w:val="-9"/>
          <w:w w:val="105"/>
          <w:sz w:val="22"/>
          <w:szCs w:val="22"/>
        </w:rPr>
        <w:t xml:space="preserve"> </w:t>
      </w:r>
      <w:r w:rsidRPr="00704D70">
        <w:rPr>
          <w:w w:val="105"/>
          <w:sz w:val="22"/>
          <w:szCs w:val="22"/>
        </w:rPr>
        <w:t>IP67</w:t>
      </w:r>
      <w:r w:rsidRPr="00704D70">
        <w:rPr>
          <w:spacing w:val="-9"/>
          <w:w w:val="105"/>
          <w:sz w:val="22"/>
          <w:szCs w:val="22"/>
        </w:rPr>
        <w:t xml:space="preserve"> </w:t>
      </w:r>
      <w:r w:rsidRPr="00704D70">
        <w:rPr>
          <w:w w:val="105"/>
          <w:sz w:val="22"/>
          <w:szCs w:val="22"/>
        </w:rPr>
        <w:t>koruma</w:t>
      </w:r>
      <w:r w:rsidRPr="00704D70">
        <w:rPr>
          <w:spacing w:val="-7"/>
          <w:w w:val="105"/>
          <w:sz w:val="22"/>
          <w:szCs w:val="22"/>
        </w:rPr>
        <w:t xml:space="preserve"> </w:t>
      </w:r>
      <w:r w:rsidRPr="00704D70">
        <w:rPr>
          <w:w w:val="105"/>
          <w:sz w:val="22"/>
          <w:szCs w:val="22"/>
        </w:rPr>
        <w:t>sınıfı</w:t>
      </w:r>
      <w:r w:rsidRPr="00704D70">
        <w:rPr>
          <w:spacing w:val="-10"/>
          <w:w w:val="105"/>
          <w:sz w:val="22"/>
          <w:szCs w:val="22"/>
        </w:rPr>
        <w:t xml:space="preserve"> </w:t>
      </w:r>
      <w:r w:rsidRPr="00704D70">
        <w:rPr>
          <w:w w:val="105"/>
          <w:sz w:val="22"/>
          <w:szCs w:val="22"/>
        </w:rPr>
        <w:t>özelliklerinde</w:t>
      </w:r>
      <w:r w:rsidRPr="00704D70">
        <w:rPr>
          <w:spacing w:val="-7"/>
          <w:w w:val="105"/>
          <w:sz w:val="22"/>
          <w:szCs w:val="22"/>
        </w:rPr>
        <w:t xml:space="preserve"> </w:t>
      </w:r>
      <w:r w:rsidRPr="00704D70">
        <w:rPr>
          <w:spacing w:val="-2"/>
          <w:w w:val="105"/>
          <w:sz w:val="22"/>
          <w:szCs w:val="22"/>
        </w:rPr>
        <w:t>olacaktır.</w:t>
      </w:r>
    </w:p>
    <w:p w14:paraId="4DA859FF" w14:textId="77777777" w:rsidR="009B4074" w:rsidRPr="00704D70" w:rsidRDefault="009B4074" w:rsidP="009B4074">
      <w:pPr>
        <w:widowControl w:val="0"/>
        <w:numPr>
          <w:ilvl w:val="0"/>
          <w:numId w:val="177"/>
        </w:numPr>
        <w:tabs>
          <w:tab w:val="left" w:pos="1560"/>
        </w:tabs>
        <w:autoSpaceDE w:val="0"/>
        <w:autoSpaceDN w:val="0"/>
        <w:spacing w:after="0" w:line="260" w:lineRule="exact"/>
        <w:ind w:left="1558" w:right="821" w:firstLine="142"/>
        <w:rPr>
          <w:sz w:val="22"/>
          <w:szCs w:val="22"/>
        </w:rPr>
      </w:pPr>
      <w:r w:rsidRPr="00704D70">
        <w:rPr>
          <w:w w:val="105"/>
          <w:sz w:val="22"/>
          <w:szCs w:val="22"/>
        </w:rPr>
        <w:t>Kamera</w:t>
      </w:r>
      <w:r w:rsidRPr="00704D70">
        <w:rPr>
          <w:spacing w:val="1"/>
          <w:w w:val="105"/>
          <w:sz w:val="22"/>
          <w:szCs w:val="22"/>
        </w:rPr>
        <w:t xml:space="preserve"> </w:t>
      </w:r>
      <w:r w:rsidRPr="00704D70">
        <w:rPr>
          <w:w w:val="105"/>
          <w:sz w:val="22"/>
          <w:szCs w:val="22"/>
        </w:rPr>
        <w:t>minimum</w:t>
      </w:r>
      <w:r w:rsidRPr="00704D70">
        <w:rPr>
          <w:spacing w:val="1"/>
          <w:w w:val="105"/>
          <w:sz w:val="22"/>
          <w:szCs w:val="22"/>
        </w:rPr>
        <w:t xml:space="preserve"> </w:t>
      </w:r>
      <w:r w:rsidRPr="00704D70">
        <w:rPr>
          <w:w w:val="105"/>
          <w:sz w:val="22"/>
          <w:szCs w:val="22"/>
        </w:rPr>
        <w:t>en</w:t>
      </w:r>
      <w:r w:rsidRPr="00704D70">
        <w:rPr>
          <w:spacing w:val="3"/>
          <w:w w:val="105"/>
          <w:sz w:val="22"/>
          <w:szCs w:val="22"/>
        </w:rPr>
        <w:t xml:space="preserve"> </w:t>
      </w:r>
      <w:r w:rsidRPr="00704D70">
        <w:rPr>
          <w:w w:val="105"/>
          <w:sz w:val="22"/>
          <w:szCs w:val="22"/>
        </w:rPr>
        <w:t>az 0.01</w:t>
      </w:r>
      <w:r w:rsidRPr="00704D70">
        <w:rPr>
          <w:spacing w:val="-1"/>
          <w:w w:val="105"/>
          <w:sz w:val="22"/>
          <w:szCs w:val="22"/>
        </w:rPr>
        <w:t xml:space="preserve"> </w:t>
      </w:r>
      <w:r w:rsidRPr="00704D70">
        <w:rPr>
          <w:w w:val="105"/>
          <w:sz w:val="22"/>
          <w:szCs w:val="22"/>
        </w:rPr>
        <w:t>lux</w:t>
      </w:r>
      <w:r w:rsidRPr="00704D70">
        <w:rPr>
          <w:spacing w:val="4"/>
          <w:w w:val="105"/>
          <w:sz w:val="22"/>
          <w:szCs w:val="22"/>
        </w:rPr>
        <w:t xml:space="preserve"> </w:t>
      </w:r>
      <w:r w:rsidRPr="00704D70">
        <w:rPr>
          <w:w w:val="105"/>
          <w:sz w:val="22"/>
          <w:szCs w:val="22"/>
        </w:rPr>
        <w:t>ışık</w:t>
      </w:r>
      <w:r w:rsidRPr="00704D70">
        <w:rPr>
          <w:spacing w:val="2"/>
          <w:w w:val="105"/>
          <w:sz w:val="22"/>
          <w:szCs w:val="22"/>
        </w:rPr>
        <w:t xml:space="preserve"> </w:t>
      </w:r>
      <w:r w:rsidRPr="00704D70">
        <w:rPr>
          <w:w w:val="105"/>
          <w:sz w:val="22"/>
          <w:szCs w:val="22"/>
        </w:rPr>
        <w:t>değerindeki</w:t>
      </w:r>
      <w:r w:rsidRPr="00704D70">
        <w:rPr>
          <w:spacing w:val="-1"/>
          <w:w w:val="105"/>
          <w:sz w:val="22"/>
          <w:szCs w:val="22"/>
        </w:rPr>
        <w:t xml:space="preserve"> </w:t>
      </w:r>
      <w:r w:rsidRPr="00704D70">
        <w:rPr>
          <w:w w:val="105"/>
          <w:sz w:val="22"/>
          <w:szCs w:val="22"/>
        </w:rPr>
        <w:t>ortamda</w:t>
      </w:r>
      <w:r w:rsidRPr="00704D70">
        <w:rPr>
          <w:spacing w:val="1"/>
          <w:w w:val="105"/>
          <w:sz w:val="22"/>
          <w:szCs w:val="22"/>
        </w:rPr>
        <w:t xml:space="preserve"> </w:t>
      </w:r>
      <w:r w:rsidRPr="00704D70">
        <w:rPr>
          <w:w w:val="105"/>
          <w:sz w:val="22"/>
          <w:szCs w:val="22"/>
        </w:rPr>
        <w:t>renkli</w:t>
      </w:r>
      <w:r w:rsidRPr="00704D70">
        <w:rPr>
          <w:spacing w:val="-1"/>
          <w:w w:val="105"/>
          <w:sz w:val="22"/>
          <w:szCs w:val="22"/>
        </w:rPr>
        <w:t xml:space="preserve"> </w:t>
      </w:r>
      <w:r w:rsidRPr="00704D70">
        <w:rPr>
          <w:w w:val="105"/>
          <w:sz w:val="22"/>
          <w:szCs w:val="22"/>
        </w:rPr>
        <w:t>görüntü</w:t>
      </w:r>
      <w:r w:rsidRPr="00704D70">
        <w:rPr>
          <w:spacing w:val="-1"/>
          <w:w w:val="105"/>
          <w:sz w:val="22"/>
          <w:szCs w:val="22"/>
        </w:rPr>
        <w:t xml:space="preserve"> </w:t>
      </w:r>
      <w:r w:rsidRPr="00704D70">
        <w:rPr>
          <w:spacing w:val="-2"/>
          <w:w w:val="105"/>
          <w:sz w:val="22"/>
          <w:szCs w:val="22"/>
        </w:rPr>
        <w:t>verebilmelidir.</w:t>
      </w:r>
    </w:p>
    <w:p w14:paraId="4E9171B0" w14:textId="77777777" w:rsidR="009B4074" w:rsidRPr="00704D70" w:rsidRDefault="009B4074" w:rsidP="009B4074">
      <w:pPr>
        <w:widowControl w:val="0"/>
        <w:numPr>
          <w:ilvl w:val="0"/>
          <w:numId w:val="177"/>
        </w:numPr>
        <w:tabs>
          <w:tab w:val="left" w:pos="1560"/>
        </w:tabs>
        <w:autoSpaceDE w:val="0"/>
        <w:autoSpaceDN w:val="0"/>
        <w:spacing w:after="0" w:line="232" w:lineRule="auto"/>
        <w:ind w:left="1560" w:right="821" w:firstLine="142"/>
        <w:rPr>
          <w:sz w:val="22"/>
          <w:szCs w:val="22"/>
        </w:rPr>
      </w:pPr>
      <w:r w:rsidRPr="00704D70">
        <w:rPr>
          <w:sz w:val="22"/>
          <w:szCs w:val="22"/>
        </w:rPr>
        <w:t>Kamera, gündüz</w:t>
      </w:r>
      <w:r w:rsidRPr="00704D70">
        <w:rPr>
          <w:spacing w:val="13"/>
          <w:sz w:val="22"/>
          <w:szCs w:val="22"/>
        </w:rPr>
        <w:t xml:space="preserve"> </w:t>
      </w:r>
      <w:r w:rsidRPr="00704D70">
        <w:rPr>
          <w:sz w:val="22"/>
          <w:szCs w:val="22"/>
        </w:rPr>
        <w:t>ve</w:t>
      </w:r>
      <w:r w:rsidRPr="00704D70">
        <w:rPr>
          <w:spacing w:val="13"/>
          <w:sz w:val="22"/>
          <w:szCs w:val="22"/>
        </w:rPr>
        <w:t xml:space="preserve"> </w:t>
      </w:r>
      <w:r w:rsidRPr="00704D70">
        <w:rPr>
          <w:sz w:val="22"/>
          <w:szCs w:val="22"/>
        </w:rPr>
        <w:t>gece</w:t>
      </w:r>
      <w:r w:rsidRPr="00704D70">
        <w:rPr>
          <w:spacing w:val="13"/>
          <w:sz w:val="22"/>
          <w:szCs w:val="22"/>
        </w:rPr>
        <w:t xml:space="preserve"> </w:t>
      </w:r>
      <w:r w:rsidRPr="00704D70">
        <w:rPr>
          <w:sz w:val="22"/>
          <w:szCs w:val="22"/>
        </w:rPr>
        <w:t>görüntüleri sorunsuz</w:t>
      </w:r>
      <w:r w:rsidRPr="00704D70">
        <w:rPr>
          <w:spacing w:val="13"/>
          <w:sz w:val="22"/>
          <w:szCs w:val="22"/>
        </w:rPr>
        <w:t xml:space="preserve"> </w:t>
      </w:r>
      <w:r w:rsidRPr="00704D70">
        <w:rPr>
          <w:sz w:val="22"/>
          <w:szCs w:val="22"/>
        </w:rPr>
        <w:t>bir</w:t>
      </w:r>
      <w:r w:rsidRPr="00704D70">
        <w:rPr>
          <w:spacing w:val="23"/>
          <w:sz w:val="22"/>
          <w:szCs w:val="22"/>
        </w:rPr>
        <w:t xml:space="preserve"> </w:t>
      </w:r>
      <w:r w:rsidRPr="00704D70">
        <w:rPr>
          <w:sz w:val="22"/>
          <w:szCs w:val="22"/>
        </w:rPr>
        <w:t>şekilde</w:t>
      </w:r>
      <w:r w:rsidRPr="00704D70">
        <w:rPr>
          <w:spacing w:val="13"/>
          <w:sz w:val="22"/>
          <w:szCs w:val="22"/>
        </w:rPr>
        <w:t xml:space="preserve"> </w:t>
      </w:r>
      <w:r w:rsidRPr="00704D70">
        <w:rPr>
          <w:sz w:val="22"/>
          <w:szCs w:val="22"/>
        </w:rPr>
        <w:t>izlemeye</w:t>
      </w:r>
      <w:r w:rsidRPr="00704D70">
        <w:rPr>
          <w:spacing w:val="13"/>
          <w:sz w:val="22"/>
          <w:szCs w:val="22"/>
        </w:rPr>
        <w:t xml:space="preserve"> </w:t>
      </w:r>
      <w:r w:rsidRPr="00704D70">
        <w:rPr>
          <w:sz w:val="22"/>
          <w:szCs w:val="22"/>
        </w:rPr>
        <w:t>imkân</w:t>
      </w:r>
      <w:r w:rsidRPr="00704D70">
        <w:rPr>
          <w:spacing w:val="15"/>
          <w:sz w:val="22"/>
          <w:szCs w:val="22"/>
        </w:rPr>
        <w:t xml:space="preserve"> </w:t>
      </w:r>
      <w:r w:rsidRPr="00704D70">
        <w:rPr>
          <w:sz w:val="22"/>
          <w:szCs w:val="22"/>
        </w:rPr>
        <w:t>verecek</w:t>
      </w:r>
      <w:r w:rsidRPr="00704D70">
        <w:rPr>
          <w:spacing w:val="13"/>
          <w:sz w:val="22"/>
          <w:szCs w:val="22"/>
        </w:rPr>
        <w:t xml:space="preserve"> </w:t>
      </w:r>
      <w:r w:rsidRPr="00704D70">
        <w:rPr>
          <w:sz w:val="22"/>
          <w:szCs w:val="22"/>
        </w:rPr>
        <w:t>yapıda</w:t>
      </w:r>
      <w:r w:rsidRPr="00704D70">
        <w:rPr>
          <w:spacing w:val="13"/>
          <w:sz w:val="22"/>
          <w:szCs w:val="22"/>
        </w:rPr>
        <w:t xml:space="preserve"> </w:t>
      </w:r>
      <w:r w:rsidRPr="00704D70">
        <w:rPr>
          <w:sz w:val="22"/>
          <w:szCs w:val="22"/>
        </w:rPr>
        <w:t xml:space="preserve">yüksek </w:t>
      </w:r>
      <w:r w:rsidRPr="00704D70">
        <w:rPr>
          <w:w w:val="110"/>
          <w:sz w:val="22"/>
          <w:szCs w:val="22"/>
        </w:rPr>
        <w:t>performanslı</w:t>
      </w:r>
      <w:r w:rsidRPr="00704D70">
        <w:rPr>
          <w:spacing w:val="-16"/>
          <w:w w:val="110"/>
          <w:sz w:val="22"/>
          <w:szCs w:val="22"/>
        </w:rPr>
        <w:t xml:space="preserve"> </w:t>
      </w:r>
      <w:r w:rsidRPr="00704D70">
        <w:rPr>
          <w:w w:val="110"/>
          <w:sz w:val="22"/>
          <w:szCs w:val="22"/>
        </w:rPr>
        <w:t>IR</w:t>
      </w:r>
      <w:r w:rsidRPr="00704D70">
        <w:rPr>
          <w:spacing w:val="-15"/>
          <w:w w:val="110"/>
          <w:sz w:val="22"/>
          <w:szCs w:val="22"/>
        </w:rPr>
        <w:t xml:space="preserve"> </w:t>
      </w:r>
      <w:r w:rsidRPr="00704D70">
        <w:rPr>
          <w:w w:val="110"/>
          <w:sz w:val="22"/>
          <w:szCs w:val="22"/>
        </w:rPr>
        <w:t>ledler</w:t>
      </w:r>
      <w:r w:rsidRPr="00704D70">
        <w:rPr>
          <w:spacing w:val="-13"/>
          <w:w w:val="110"/>
          <w:sz w:val="22"/>
          <w:szCs w:val="22"/>
        </w:rPr>
        <w:t xml:space="preserve"> </w:t>
      </w:r>
      <w:r w:rsidRPr="00704D70">
        <w:rPr>
          <w:w w:val="110"/>
          <w:sz w:val="22"/>
          <w:szCs w:val="22"/>
        </w:rPr>
        <w:t>ile</w:t>
      </w:r>
      <w:r w:rsidRPr="00704D70">
        <w:rPr>
          <w:spacing w:val="-14"/>
          <w:w w:val="110"/>
          <w:sz w:val="22"/>
          <w:szCs w:val="22"/>
        </w:rPr>
        <w:t xml:space="preserve"> </w:t>
      </w:r>
      <w:r w:rsidRPr="00704D70">
        <w:rPr>
          <w:w w:val="110"/>
          <w:sz w:val="22"/>
          <w:szCs w:val="22"/>
        </w:rPr>
        <w:t>en</w:t>
      </w:r>
      <w:r w:rsidRPr="00704D70">
        <w:rPr>
          <w:spacing w:val="-13"/>
          <w:w w:val="110"/>
          <w:sz w:val="22"/>
          <w:szCs w:val="22"/>
        </w:rPr>
        <w:t xml:space="preserve"> </w:t>
      </w:r>
      <w:r w:rsidRPr="00704D70">
        <w:rPr>
          <w:w w:val="110"/>
          <w:sz w:val="22"/>
          <w:szCs w:val="22"/>
        </w:rPr>
        <w:t>az</w:t>
      </w:r>
      <w:r w:rsidRPr="00704D70">
        <w:rPr>
          <w:spacing w:val="-15"/>
          <w:w w:val="110"/>
          <w:sz w:val="22"/>
          <w:szCs w:val="22"/>
        </w:rPr>
        <w:t xml:space="preserve"> </w:t>
      </w:r>
      <w:r w:rsidRPr="00704D70">
        <w:rPr>
          <w:w w:val="110"/>
          <w:sz w:val="22"/>
          <w:szCs w:val="22"/>
        </w:rPr>
        <w:t>40</w:t>
      </w:r>
      <w:r w:rsidRPr="00704D70">
        <w:rPr>
          <w:spacing w:val="-16"/>
          <w:w w:val="110"/>
          <w:sz w:val="22"/>
          <w:szCs w:val="22"/>
        </w:rPr>
        <w:t xml:space="preserve"> </w:t>
      </w:r>
      <w:r w:rsidRPr="00704D70">
        <w:rPr>
          <w:w w:val="110"/>
          <w:sz w:val="22"/>
          <w:szCs w:val="22"/>
        </w:rPr>
        <w:t>metre</w:t>
      </w:r>
      <w:r w:rsidRPr="00704D70">
        <w:rPr>
          <w:spacing w:val="-13"/>
          <w:w w:val="110"/>
          <w:sz w:val="22"/>
          <w:szCs w:val="22"/>
        </w:rPr>
        <w:t xml:space="preserve"> </w:t>
      </w:r>
      <w:r w:rsidRPr="00704D70">
        <w:rPr>
          <w:w w:val="110"/>
          <w:sz w:val="22"/>
          <w:szCs w:val="22"/>
        </w:rPr>
        <w:t>gece</w:t>
      </w:r>
      <w:r w:rsidRPr="00704D70">
        <w:rPr>
          <w:spacing w:val="-14"/>
          <w:w w:val="110"/>
          <w:sz w:val="22"/>
          <w:szCs w:val="22"/>
        </w:rPr>
        <w:t xml:space="preserve"> </w:t>
      </w:r>
      <w:r w:rsidRPr="00704D70">
        <w:rPr>
          <w:w w:val="110"/>
          <w:sz w:val="22"/>
          <w:szCs w:val="22"/>
        </w:rPr>
        <w:t>görüş</w:t>
      </w:r>
      <w:r w:rsidRPr="00704D70">
        <w:rPr>
          <w:spacing w:val="-13"/>
          <w:w w:val="110"/>
          <w:sz w:val="22"/>
          <w:szCs w:val="22"/>
        </w:rPr>
        <w:t xml:space="preserve"> </w:t>
      </w:r>
      <w:r w:rsidRPr="00704D70">
        <w:rPr>
          <w:w w:val="110"/>
          <w:sz w:val="22"/>
          <w:szCs w:val="22"/>
        </w:rPr>
        <w:t>mesafesine</w:t>
      </w:r>
      <w:r w:rsidRPr="00704D70">
        <w:rPr>
          <w:spacing w:val="-14"/>
          <w:w w:val="110"/>
          <w:sz w:val="22"/>
          <w:szCs w:val="22"/>
        </w:rPr>
        <w:t xml:space="preserve"> </w:t>
      </w:r>
      <w:r w:rsidRPr="00704D70">
        <w:rPr>
          <w:w w:val="110"/>
          <w:sz w:val="22"/>
          <w:szCs w:val="22"/>
        </w:rPr>
        <w:t>sahip</w:t>
      </w:r>
      <w:r w:rsidRPr="00704D70">
        <w:rPr>
          <w:spacing w:val="-13"/>
          <w:w w:val="110"/>
          <w:sz w:val="22"/>
          <w:szCs w:val="22"/>
        </w:rPr>
        <w:t xml:space="preserve"> </w:t>
      </w:r>
      <w:r w:rsidRPr="00704D70">
        <w:rPr>
          <w:w w:val="110"/>
          <w:sz w:val="22"/>
          <w:szCs w:val="22"/>
        </w:rPr>
        <w:t>olmalıdır.</w:t>
      </w:r>
    </w:p>
    <w:p w14:paraId="3CC355EA" w14:textId="77777777" w:rsidR="009B4074" w:rsidRPr="00704D70" w:rsidRDefault="009B4074" w:rsidP="009B4074">
      <w:pPr>
        <w:widowControl w:val="0"/>
        <w:numPr>
          <w:ilvl w:val="0"/>
          <w:numId w:val="177"/>
        </w:numPr>
        <w:tabs>
          <w:tab w:val="left" w:pos="1272"/>
          <w:tab w:val="left" w:pos="1560"/>
        </w:tabs>
        <w:autoSpaceDE w:val="0"/>
        <w:autoSpaceDN w:val="0"/>
        <w:spacing w:after="0" w:line="232" w:lineRule="auto"/>
        <w:ind w:left="1560" w:right="821" w:firstLine="142"/>
        <w:rPr>
          <w:sz w:val="22"/>
          <w:szCs w:val="22"/>
        </w:rPr>
      </w:pPr>
      <w:r w:rsidRPr="00704D70">
        <w:rPr>
          <w:w w:val="105"/>
          <w:sz w:val="22"/>
          <w:szCs w:val="22"/>
        </w:rPr>
        <w:t>Kamera, network üzerinden bağlantı kurulabilmesine olanak sağlayan, dahili 1 adet 10M/100M (RJ-45) Ethernet (POE) arayüzüne sahip olmalıdır.</w:t>
      </w:r>
    </w:p>
    <w:p w14:paraId="2CC3B7D8" w14:textId="77777777" w:rsidR="009B4074" w:rsidRPr="00704D70" w:rsidRDefault="009B4074" w:rsidP="009B4074">
      <w:pPr>
        <w:widowControl w:val="0"/>
        <w:numPr>
          <w:ilvl w:val="0"/>
          <w:numId w:val="177"/>
        </w:numPr>
        <w:tabs>
          <w:tab w:val="left" w:pos="1272"/>
          <w:tab w:val="left" w:pos="1560"/>
        </w:tabs>
        <w:autoSpaceDE w:val="0"/>
        <w:autoSpaceDN w:val="0"/>
        <w:spacing w:after="0" w:line="232" w:lineRule="auto"/>
        <w:ind w:left="1560" w:right="821" w:firstLine="142"/>
        <w:rPr>
          <w:sz w:val="22"/>
          <w:szCs w:val="22"/>
        </w:rPr>
      </w:pPr>
      <w:r w:rsidRPr="00704D70">
        <w:rPr>
          <w:w w:val="110"/>
          <w:sz w:val="22"/>
          <w:szCs w:val="22"/>
        </w:rPr>
        <w:t>Kameranın</w:t>
      </w:r>
      <w:r w:rsidRPr="00704D70">
        <w:rPr>
          <w:spacing w:val="80"/>
          <w:w w:val="110"/>
          <w:sz w:val="22"/>
          <w:szCs w:val="22"/>
        </w:rPr>
        <w:t xml:space="preserve"> </w:t>
      </w:r>
      <w:r w:rsidRPr="00704D70">
        <w:rPr>
          <w:w w:val="110"/>
          <w:sz w:val="22"/>
          <w:szCs w:val="22"/>
        </w:rPr>
        <w:t>otomatik</w:t>
      </w:r>
      <w:r w:rsidRPr="00704D70">
        <w:rPr>
          <w:spacing w:val="80"/>
          <w:w w:val="110"/>
          <w:sz w:val="22"/>
          <w:szCs w:val="22"/>
        </w:rPr>
        <w:t xml:space="preserve"> </w:t>
      </w:r>
      <w:r w:rsidRPr="00704D70">
        <w:rPr>
          <w:w w:val="110"/>
          <w:sz w:val="22"/>
          <w:szCs w:val="22"/>
        </w:rPr>
        <w:t>diyagram</w:t>
      </w:r>
      <w:r w:rsidRPr="00704D70">
        <w:rPr>
          <w:spacing w:val="80"/>
          <w:w w:val="110"/>
          <w:sz w:val="22"/>
          <w:szCs w:val="22"/>
        </w:rPr>
        <w:t xml:space="preserve"> </w:t>
      </w:r>
      <w:r w:rsidRPr="00704D70">
        <w:rPr>
          <w:w w:val="110"/>
          <w:sz w:val="22"/>
          <w:szCs w:val="22"/>
        </w:rPr>
        <w:t>“shutter”</w:t>
      </w:r>
      <w:r w:rsidRPr="00704D70">
        <w:rPr>
          <w:spacing w:val="80"/>
          <w:w w:val="110"/>
          <w:sz w:val="22"/>
          <w:szCs w:val="22"/>
        </w:rPr>
        <w:t xml:space="preserve"> </w:t>
      </w:r>
      <w:r w:rsidRPr="00704D70">
        <w:rPr>
          <w:w w:val="110"/>
          <w:sz w:val="22"/>
          <w:szCs w:val="22"/>
        </w:rPr>
        <w:t>hızı</w:t>
      </w:r>
      <w:r w:rsidRPr="00704D70">
        <w:rPr>
          <w:spacing w:val="80"/>
          <w:w w:val="110"/>
          <w:sz w:val="22"/>
          <w:szCs w:val="22"/>
        </w:rPr>
        <w:t xml:space="preserve"> </w:t>
      </w:r>
      <w:r w:rsidRPr="00704D70">
        <w:rPr>
          <w:w w:val="110"/>
          <w:sz w:val="22"/>
          <w:szCs w:val="22"/>
        </w:rPr>
        <w:t>1/3</w:t>
      </w:r>
      <w:r w:rsidRPr="00704D70">
        <w:rPr>
          <w:spacing w:val="80"/>
          <w:w w:val="110"/>
          <w:sz w:val="22"/>
          <w:szCs w:val="22"/>
        </w:rPr>
        <w:t xml:space="preserve"> </w:t>
      </w:r>
      <w:r w:rsidRPr="00704D70">
        <w:rPr>
          <w:w w:val="110"/>
          <w:sz w:val="22"/>
          <w:szCs w:val="22"/>
        </w:rPr>
        <w:t>ila</w:t>
      </w:r>
      <w:r w:rsidRPr="00704D70">
        <w:rPr>
          <w:spacing w:val="80"/>
          <w:w w:val="110"/>
          <w:sz w:val="22"/>
          <w:szCs w:val="22"/>
        </w:rPr>
        <w:t xml:space="preserve"> </w:t>
      </w:r>
      <w:r w:rsidRPr="00704D70">
        <w:rPr>
          <w:w w:val="110"/>
          <w:sz w:val="22"/>
          <w:szCs w:val="22"/>
        </w:rPr>
        <w:t>1/10.000</w:t>
      </w:r>
      <w:r w:rsidRPr="00704D70">
        <w:rPr>
          <w:spacing w:val="80"/>
          <w:w w:val="110"/>
          <w:sz w:val="22"/>
          <w:szCs w:val="22"/>
        </w:rPr>
        <w:t xml:space="preserve"> </w:t>
      </w:r>
      <w:r w:rsidRPr="00704D70">
        <w:rPr>
          <w:w w:val="110"/>
          <w:sz w:val="22"/>
          <w:szCs w:val="22"/>
        </w:rPr>
        <w:t>sn</w:t>
      </w:r>
      <w:r w:rsidRPr="00704D70">
        <w:rPr>
          <w:spacing w:val="80"/>
          <w:w w:val="110"/>
          <w:sz w:val="22"/>
          <w:szCs w:val="22"/>
        </w:rPr>
        <w:t xml:space="preserve"> </w:t>
      </w:r>
      <w:r w:rsidRPr="00704D70">
        <w:rPr>
          <w:w w:val="110"/>
          <w:sz w:val="22"/>
          <w:szCs w:val="22"/>
        </w:rPr>
        <w:t>değerleri</w:t>
      </w:r>
      <w:r w:rsidRPr="00704D70">
        <w:rPr>
          <w:spacing w:val="80"/>
          <w:w w:val="110"/>
          <w:sz w:val="22"/>
          <w:szCs w:val="22"/>
        </w:rPr>
        <w:t xml:space="preserve"> </w:t>
      </w:r>
      <w:r w:rsidRPr="00704D70">
        <w:rPr>
          <w:w w:val="110"/>
          <w:sz w:val="22"/>
          <w:szCs w:val="22"/>
        </w:rPr>
        <w:t>arasında ayarlanabilir yapıda olmalıdır.</w:t>
      </w:r>
    </w:p>
    <w:p w14:paraId="6B709808" w14:textId="77777777" w:rsidR="009B4074" w:rsidRPr="00704D70" w:rsidRDefault="009B4074" w:rsidP="009B4074">
      <w:pPr>
        <w:widowControl w:val="0"/>
        <w:numPr>
          <w:ilvl w:val="0"/>
          <w:numId w:val="177"/>
        </w:numPr>
        <w:tabs>
          <w:tab w:val="left" w:pos="1560"/>
        </w:tabs>
        <w:autoSpaceDE w:val="0"/>
        <w:autoSpaceDN w:val="0"/>
        <w:spacing w:after="0" w:line="263" w:lineRule="exact"/>
        <w:ind w:left="1542" w:right="821" w:firstLine="142"/>
        <w:rPr>
          <w:sz w:val="22"/>
          <w:szCs w:val="22"/>
        </w:rPr>
      </w:pPr>
      <w:r w:rsidRPr="00704D70">
        <w:rPr>
          <w:sz w:val="22"/>
          <w:szCs w:val="22"/>
        </w:rPr>
        <w:t>Kameralar,</w:t>
      </w:r>
      <w:r w:rsidRPr="00704D70">
        <w:rPr>
          <w:spacing w:val="16"/>
          <w:sz w:val="22"/>
          <w:szCs w:val="22"/>
        </w:rPr>
        <w:t xml:space="preserve"> </w:t>
      </w:r>
      <w:r w:rsidRPr="00704D70">
        <w:rPr>
          <w:sz w:val="22"/>
          <w:szCs w:val="22"/>
        </w:rPr>
        <w:t>H.265</w:t>
      </w:r>
      <w:r w:rsidRPr="00704D70">
        <w:rPr>
          <w:spacing w:val="17"/>
          <w:sz w:val="22"/>
          <w:szCs w:val="22"/>
        </w:rPr>
        <w:t xml:space="preserve"> </w:t>
      </w:r>
      <w:r w:rsidRPr="00704D70">
        <w:rPr>
          <w:sz w:val="22"/>
          <w:szCs w:val="22"/>
        </w:rPr>
        <w:t>ve</w:t>
      </w:r>
      <w:r w:rsidRPr="00704D70">
        <w:rPr>
          <w:spacing w:val="20"/>
          <w:sz w:val="22"/>
          <w:szCs w:val="22"/>
        </w:rPr>
        <w:t xml:space="preserve"> </w:t>
      </w:r>
      <w:r w:rsidRPr="00704D70">
        <w:rPr>
          <w:sz w:val="22"/>
          <w:szCs w:val="22"/>
        </w:rPr>
        <w:t>/</w:t>
      </w:r>
      <w:r w:rsidRPr="00704D70">
        <w:rPr>
          <w:spacing w:val="20"/>
          <w:sz w:val="22"/>
          <w:szCs w:val="22"/>
        </w:rPr>
        <w:t xml:space="preserve"> </w:t>
      </w:r>
      <w:r w:rsidRPr="00704D70">
        <w:rPr>
          <w:sz w:val="22"/>
          <w:szCs w:val="22"/>
        </w:rPr>
        <w:t>veya</w:t>
      </w:r>
      <w:r w:rsidRPr="00704D70">
        <w:rPr>
          <w:spacing w:val="20"/>
          <w:sz w:val="22"/>
          <w:szCs w:val="22"/>
        </w:rPr>
        <w:t xml:space="preserve"> </w:t>
      </w:r>
      <w:r w:rsidRPr="00704D70">
        <w:rPr>
          <w:sz w:val="22"/>
          <w:szCs w:val="22"/>
        </w:rPr>
        <w:t>H.265+</w:t>
      </w:r>
      <w:r w:rsidRPr="00704D70">
        <w:rPr>
          <w:spacing w:val="17"/>
          <w:sz w:val="22"/>
          <w:szCs w:val="22"/>
        </w:rPr>
        <w:t xml:space="preserve"> </w:t>
      </w:r>
      <w:r w:rsidRPr="00704D70">
        <w:rPr>
          <w:sz w:val="22"/>
          <w:szCs w:val="22"/>
        </w:rPr>
        <w:t>ve</w:t>
      </w:r>
      <w:r w:rsidRPr="00704D70">
        <w:rPr>
          <w:spacing w:val="20"/>
          <w:sz w:val="22"/>
          <w:szCs w:val="22"/>
        </w:rPr>
        <w:t xml:space="preserve"> </w:t>
      </w:r>
      <w:r w:rsidRPr="00704D70">
        <w:rPr>
          <w:sz w:val="22"/>
          <w:szCs w:val="22"/>
        </w:rPr>
        <w:t>MJPEG</w:t>
      </w:r>
      <w:r w:rsidRPr="00704D70">
        <w:rPr>
          <w:spacing w:val="22"/>
          <w:sz w:val="22"/>
          <w:szCs w:val="22"/>
        </w:rPr>
        <w:t xml:space="preserve"> </w:t>
      </w:r>
      <w:r w:rsidRPr="00704D70">
        <w:rPr>
          <w:sz w:val="22"/>
          <w:szCs w:val="22"/>
        </w:rPr>
        <w:t>formatlarında</w:t>
      </w:r>
      <w:r w:rsidRPr="00704D70">
        <w:rPr>
          <w:spacing w:val="20"/>
          <w:sz w:val="22"/>
          <w:szCs w:val="22"/>
        </w:rPr>
        <w:t xml:space="preserve"> </w:t>
      </w:r>
      <w:r w:rsidRPr="00704D70">
        <w:rPr>
          <w:sz w:val="22"/>
          <w:szCs w:val="22"/>
        </w:rPr>
        <w:t>sıkıştırmayı</w:t>
      </w:r>
      <w:r w:rsidRPr="00704D70">
        <w:rPr>
          <w:spacing w:val="17"/>
          <w:sz w:val="22"/>
          <w:szCs w:val="22"/>
        </w:rPr>
        <w:t xml:space="preserve"> </w:t>
      </w:r>
      <w:r w:rsidRPr="00704D70">
        <w:rPr>
          <w:spacing w:val="-2"/>
          <w:sz w:val="22"/>
          <w:szCs w:val="22"/>
        </w:rPr>
        <w:lastRenderedPageBreak/>
        <w:t>desteklemelidir.</w:t>
      </w:r>
    </w:p>
    <w:p w14:paraId="59855E72" w14:textId="77777777" w:rsidR="009B4074" w:rsidRPr="00704D70" w:rsidRDefault="009B4074" w:rsidP="009B4074">
      <w:pPr>
        <w:widowControl w:val="0"/>
        <w:numPr>
          <w:ilvl w:val="0"/>
          <w:numId w:val="177"/>
        </w:numPr>
        <w:tabs>
          <w:tab w:val="left" w:pos="1560"/>
        </w:tabs>
        <w:autoSpaceDE w:val="0"/>
        <w:autoSpaceDN w:val="0"/>
        <w:spacing w:after="0"/>
        <w:ind w:left="1560" w:right="821" w:firstLine="141"/>
        <w:rPr>
          <w:sz w:val="22"/>
          <w:szCs w:val="22"/>
        </w:rPr>
      </w:pPr>
      <w:r w:rsidRPr="00704D70">
        <w:rPr>
          <w:w w:val="105"/>
          <w:sz w:val="22"/>
          <w:szCs w:val="22"/>
        </w:rPr>
        <w:t>Kamera özel alan maskeleme, ilgili alan seçimi, hareket algılama, izinsiz giriş tespiti (intrusion detection) ve hat ihlali tespiti (line crossing detection) yapabilme özelliğinde olmalıdır.</w:t>
      </w:r>
    </w:p>
    <w:p w14:paraId="6C8518D9" w14:textId="77777777" w:rsidR="009B4074" w:rsidRPr="00704D70" w:rsidRDefault="009B4074" w:rsidP="009B4074">
      <w:pPr>
        <w:widowControl w:val="0"/>
        <w:numPr>
          <w:ilvl w:val="0"/>
          <w:numId w:val="177"/>
        </w:numPr>
        <w:tabs>
          <w:tab w:val="left" w:pos="1560"/>
        </w:tabs>
        <w:autoSpaceDE w:val="0"/>
        <w:autoSpaceDN w:val="0"/>
        <w:spacing w:after="0" w:line="255" w:lineRule="exact"/>
        <w:ind w:left="1558" w:right="821" w:firstLine="142"/>
        <w:rPr>
          <w:sz w:val="22"/>
          <w:szCs w:val="22"/>
        </w:rPr>
      </w:pPr>
      <w:r w:rsidRPr="00704D70">
        <w:rPr>
          <w:sz w:val="22"/>
          <w:szCs w:val="22"/>
        </w:rPr>
        <w:t>Kamera,</w:t>
      </w:r>
      <w:r w:rsidRPr="00704D70">
        <w:rPr>
          <w:spacing w:val="-9"/>
          <w:sz w:val="22"/>
          <w:szCs w:val="22"/>
        </w:rPr>
        <w:t xml:space="preserve"> </w:t>
      </w:r>
      <w:r w:rsidRPr="00704D70">
        <w:rPr>
          <w:sz w:val="22"/>
          <w:szCs w:val="22"/>
        </w:rPr>
        <w:t>TCP/IP,</w:t>
      </w:r>
      <w:r w:rsidRPr="00704D70">
        <w:rPr>
          <w:spacing w:val="-9"/>
          <w:sz w:val="22"/>
          <w:szCs w:val="22"/>
        </w:rPr>
        <w:t xml:space="preserve"> </w:t>
      </w:r>
      <w:r w:rsidRPr="00704D70">
        <w:rPr>
          <w:sz w:val="22"/>
          <w:szCs w:val="22"/>
        </w:rPr>
        <w:t>HTTP,</w:t>
      </w:r>
      <w:r w:rsidRPr="00704D70">
        <w:rPr>
          <w:spacing w:val="-8"/>
          <w:sz w:val="22"/>
          <w:szCs w:val="22"/>
        </w:rPr>
        <w:t xml:space="preserve"> </w:t>
      </w:r>
      <w:r w:rsidRPr="00704D70">
        <w:rPr>
          <w:sz w:val="22"/>
          <w:szCs w:val="22"/>
        </w:rPr>
        <w:t>FTP,</w:t>
      </w:r>
      <w:r w:rsidRPr="00704D70">
        <w:rPr>
          <w:spacing w:val="-9"/>
          <w:sz w:val="22"/>
          <w:szCs w:val="22"/>
        </w:rPr>
        <w:t xml:space="preserve"> </w:t>
      </w:r>
      <w:r w:rsidRPr="00704D70">
        <w:rPr>
          <w:sz w:val="22"/>
          <w:szCs w:val="22"/>
        </w:rPr>
        <w:t>DNS,</w:t>
      </w:r>
      <w:r w:rsidRPr="00704D70">
        <w:rPr>
          <w:spacing w:val="-8"/>
          <w:sz w:val="22"/>
          <w:szCs w:val="22"/>
        </w:rPr>
        <w:t xml:space="preserve"> </w:t>
      </w:r>
      <w:r w:rsidRPr="00704D70">
        <w:rPr>
          <w:sz w:val="22"/>
          <w:szCs w:val="22"/>
        </w:rPr>
        <w:t>SMTP,</w:t>
      </w:r>
      <w:r w:rsidRPr="00704D70">
        <w:rPr>
          <w:spacing w:val="-5"/>
          <w:sz w:val="22"/>
          <w:szCs w:val="22"/>
        </w:rPr>
        <w:t xml:space="preserve"> </w:t>
      </w:r>
      <w:r w:rsidRPr="00704D70">
        <w:rPr>
          <w:sz w:val="22"/>
          <w:szCs w:val="22"/>
        </w:rPr>
        <w:t>DHCP</w:t>
      </w:r>
      <w:r w:rsidRPr="00704D70">
        <w:rPr>
          <w:spacing w:val="-8"/>
          <w:sz w:val="22"/>
          <w:szCs w:val="22"/>
        </w:rPr>
        <w:t xml:space="preserve"> </w:t>
      </w:r>
      <w:r w:rsidRPr="00704D70">
        <w:rPr>
          <w:sz w:val="22"/>
          <w:szCs w:val="22"/>
        </w:rPr>
        <w:t>protokollerine</w:t>
      </w:r>
      <w:r w:rsidRPr="00704D70">
        <w:rPr>
          <w:spacing w:val="-10"/>
          <w:sz w:val="22"/>
          <w:szCs w:val="22"/>
        </w:rPr>
        <w:t xml:space="preserve"> </w:t>
      </w:r>
      <w:r w:rsidRPr="00704D70">
        <w:rPr>
          <w:sz w:val="22"/>
          <w:szCs w:val="22"/>
        </w:rPr>
        <w:t>sahip</w:t>
      </w:r>
      <w:r w:rsidRPr="00704D70">
        <w:rPr>
          <w:spacing w:val="-6"/>
          <w:sz w:val="22"/>
          <w:szCs w:val="22"/>
        </w:rPr>
        <w:t xml:space="preserve"> </w:t>
      </w:r>
      <w:r w:rsidRPr="00704D70">
        <w:rPr>
          <w:spacing w:val="-2"/>
          <w:sz w:val="22"/>
          <w:szCs w:val="22"/>
        </w:rPr>
        <w:t>olacaktır.</w:t>
      </w:r>
    </w:p>
    <w:p w14:paraId="49172A14" w14:textId="77777777" w:rsidR="009B4074" w:rsidRPr="00704D70" w:rsidRDefault="009B4074" w:rsidP="009B4074">
      <w:pPr>
        <w:widowControl w:val="0"/>
        <w:numPr>
          <w:ilvl w:val="0"/>
          <w:numId w:val="177"/>
        </w:numPr>
        <w:tabs>
          <w:tab w:val="left" w:pos="1560"/>
        </w:tabs>
        <w:autoSpaceDE w:val="0"/>
        <w:autoSpaceDN w:val="0"/>
        <w:spacing w:after="0" w:line="258" w:lineRule="exact"/>
        <w:ind w:left="1558" w:right="821" w:firstLine="142"/>
        <w:rPr>
          <w:sz w:val="22"/>
          <w:szCs w:val="22"/>
        </w:rPr>
      </w:pPr>
      <w:r w:rsidRPr="00704D70">
        <w:rPr>
          <w:sz w:val="22"/>
          <w:szCs w:val="22"/>
        </w:rPr>
        <w:t>Kamera, DC</w:t>
      </w:r>
      <w:r w:rsidRPr="00704D70">
        <w:rPr>
          <w:spacing w:val="2"/>
          <w:sz w:val="22"/>
          <w:szCs w:val="22"/>
        </w:rPr>
        <w:t xml:space="preserve"> </w:t>
      </w:r>
      <w:r w:rsidRPr="00704D70">
        <w:rPr>
          <w:sz w:val="22"/>
          <w:szCs w:val="22"/>
        </w:rPr>
        <w:t>12 V</w:t>
      </w:r>
      <w:r w:rsidRPr="00704D70">
        <w:rPr>
          <w:spacing w:val="2"/>
          <w:sz w:val="22"/>
          <w:szCs w:val="22"/>
        </w:rPr>
        <w:t xml:space="preserve"> </w:t>
      </w:r>
      <w:r w:rsidRPr="00704D70">
        <w:rPr>
          <w:sz w:val="22"/>
          <w:szCs w:val="22"/>
        </w:rPr>
        <w:t>PoE</w:t>
      </w:r>
      <w:r w:rsidRPr="00704D70">
        <w:rPr>
          <w:spacing w:val="3"/>
          <w:sz w:val="22"/>
          <w:szCs w:val="22"/>
        </w:rPr>
        <w:t xml:space="preserve"> </w:t>
      </w:r>
      <w:r w:rsidRPr="00704D70">
        <w:rPr>
          <w:sz w:val="22"/>
          <w:szCs w:val="22"/>
        </w:rPr>
        <w:t>(802.3af)</w:t>
      </w:r>
      <w:r w:rsidRPr="00704D70">
        <w:rPr>
          <w:spacing w:val="3"/>
          <w:sz w:val="22"/>
          <w:szCs w:val="22"/>
        </w:rPr>
        <w:t xml:space="preserve"> </w:t>
      </w:r>
      <w:r w:rsidRPr="00704D70">
        <w:rPr>
          <w:sz w:val="22"/>
          <w:szCs w:val="22"/>
        </w:rPr>
        <w:t>güç kaynağı ile</w:t>
      </w:r>
      <w:r w:rsidRPr="00704D70">
        <w:rPr>
          <w:spacing w:val="3"/>
          <w:sz w:val="22"/>
          <w:szCs w:val="22"/>
        </w:rPr>
        <w:t xml:space="preserve"> </w:t>
      </w:r>
      <w:r w:rsidRPr="00704D70">
        <w:rPr>
          <w:spacing w:val="-2"/>
          <w:sz w:val="22"/>
          <w:szCs w:val="22"/>
        </w:rPr>
        <w:t>çalıştırılmalıdır.</w:t>
      </w:r>
    </w:p>
    <w:p w14:paraId="18B614D0" w14:textId="77777777" w:rsidR="009B4074" w:rsidRPr="00704D70" w:rsidRDefault="009B4074" w:rsidP="009B4074">
      <w:pPr>
        <w:widowControl w:val="0"/>
        <w:numPr>
          <w:ilvl w:val="0"/>
          <w:numId w:val="177"/>
        </w:numPr>
        <w:tabs>
          <w:tab w:val="left" w:pos="1560"/>
        </w:tabs>
        <w:autoSpaceDE w:val="0"/>
        <w:autoSpaceDN w:val="0"/>
        <w:spacing w:after="0" w:line="258" w:lineRule="exact"/>
        <w:ind w:left="1558" w:right="821" w:firstLine="142"/>
        <w:rPr>
          <w:sz w:val="22"/>
          <w:szCs w:val="22"/>
        </w:rPr>
      </w:pPr>
      <w:r w:rsidRPr="00704D70">
        <w:rPr>
          <w:sz w:val="22"/>
          <w:szCs w:val="22"/>
        </w:rPr>
        <w:t>Kamera</w:t>
      </w:r>
      <w:r w:rsidRPr="00704D70">
        <w:rPr>
          <w:spacing w:val="13"/>
          <w:sz w:val="22"/>
          <w:szCs w:val="22"/>
        </w:rPr>
        <w:t xml:space="preserve"> </w:t>
      </w:r>
      <w:r w:rsidRPr="00704D70">
        <w:rPr>
          <w:sz w:val="22"/>
          <w:szCs w:val="22"/>
        </w:rPr>
        <w:t>-30°C</w:t>
      </w:r>
      <w:r w:rsidRPr="00704D70">
        <w:rPr>
          <w:spacing w:val="14"/>
          <w:sz w:val="22"/>
          <w:szCs w:val="22"/>
        </w:rPr>
        <w:t xml:space="preserve"> </w:t>
      </w:r>
      <w:r w:rsidRPr="00704D70">
        <w:rPr>
          <w:sz w:val="22"/>
          <w:szCs w:val="22"/>
        </w:rPr>
        <w:t>ila</w:t>
      </w:r>
      <w:r w:rsidRPr="00704D70">
        <w:rPr>
          <w:spacing w:val="13"/>
          <w:sz w:val="22"/>
          <w:szCs w:val="22"/>
        </w:rPr>
        <w:t xml:space="preserve"> </w:t>
      </w:r>
      <w:r w:rsidRPr="00704D70">
        <w:rPr>
          <w:sz w:val="22"/>
          <w:szCs w:val="22"/>
        </w:rPr>
        <w:t>+50°C,</w:t>
      </w:r>
      <w:r w:rsidRPr="00704D70">
        <w:rPr>
          <w:spacing w:val="17"/>
          <w:sz w:val="22"/>
          <w:szCs w:val="22"/>
        </w:rPr>
        <w:t xml:space="preserve"> </w:t>
      </w:r>
      <w:r w:rsidRPr="00704D70">
        <w:rPr>
          <w:sz w:val="22"/>
          <w:szCs w:val="22"/>
        </w:rPr>
        <w:t>&lt;95%</w:t>
      </w:r>
      <w:r w:rsidRPr="00704D70">
        <w:rPr>
          <w:spacing w:val="13"/>
          <w:sz w:val="22"/>
          <w:szCs w:val="22"/>
        </w:rPr>
        <w:t xml:space="preserve"> </w:t>
      </w:r>
      <w:r w:rsidRPr="00704D70">
        <w:rPr>
          <w:sz w:val="22"/>
          <w:szCs w:val="22"/>
        </w:rPr>
        <w:t>RH</w:t>
      </w:r>
      <w:r w:rsidRPr="00704D70">
        <w:rPr>
          <w:spacing w:val="14"/>
          <w:sz w:val="22"/>
          <w:szCs w:val="22"/>
        </w:rPr>
        <w:t xml:space="preserve"> </w:t>
      </w:r>
      <w:r w:rsidRPr="00704D70">
        <w:rPr>
          <w:sz w:val="22"/>
          <w:szCs w:val="22"/>
        </w:rPr>
        <w:t>çevresel</w:t>
      </w:r>
      <w:r w:rsidRPr="00704D70">
        <w:rPr>
          <w:spacing w:val="8"/>
          <w:sz w:val="22"/>
          <w:szCs w:val="22"/>
        </w:rPr>
        <w:t xml:space="preserve"> </w:t>
      </w:r>
      <w:r w:rsidRPr="00704D70">
        <w:rPr>
          <w:sz w:val="22"/>
          <w:szCs w:val="22"/>
        </w:rPr>
        <w:t>şartlarda</w:t>
      </w:r>
      <w:r w:rsidRPr="00704D70">
        <w:rPr>
          <w:spacing w:val="13"/>
          <w:sz w:val="22"/>
          <w:szCs w:val="22"/>
        </w:rPr>
        <w:t xml:space="preserve"> </w:t>
      </w:r>
      <w:r w:rsidRPr="00704D70">
        <w:rPr>
          <w:spacing w:val="-2"/>
          <w:sz w:val="22"/>
          <w:szCs w:val="22"/>
        </w:rPr>
        <w:t>çalışabilmelidir.</w:t>
      </w:r>
    </w:p>
    <w:p w14:paraId="1C493759" w14:textId="77777777" w:rsidR="009B4074" w:rsidRPr="00704D70" w:rsidRDefault="009B4074" w:rsidP="009B4074">
      <w:pPr>
        <w:widowControl w:val="0"/>
        <w:numPr>
          <w:ilvl w:val="0"/>
          <w:numId w:val="177"/>
        </w:numPr>
        <w:tabs>
          <w:tab w:val="left" w:pos="1560"/>
        </w:tabs>
        <w:autoSpaceDE w:val="0"/>
        <w:autoSpaceDN w:val="0"/>
        <w:spacing w:after="0" w:line="268" w:lineRule="exact"/>
        <w:ind w:left="1558" w:right="821" w:firstLine="142"/>
        <w:rPr>
          <w:sz w:val="22"/>
          <w:szCs w:val="22"/>
        </w:rPr>
      </w:pPr>
      <w:r w:rsidRPr="00704D70">
        <w:rPr>
          <w:sz w:val="22"/>
          <w:szCs w:val="22"/>
        </w:rPr>
        <w:t>Kamera</w:t>
      </w:r>
      <w:r w:rsidRPr="00704D70">
        <w:rPr>
          <w:spacing w:val="38"/>
          <w:sz w:val="22"/>
          <w:szCs w:val="22"/>
        </w:rPr>
        <w:t xml:space="preserve"> </w:t>
      </w:r>
      <w:r w:rsidRPr="00704D70">
        <w:rPr>
          <w:sz w:val="22"/>
          <w:szCs w:val="22"/>
        </w:rPr>
        <w:t>üreticisi</w:t>
      </w:r>
      <w:r w:rsidRPr="00704D70">
        <w:rPr>
          <w:spacing w:val="34"/>
          <w:sz w:val="22"/>
          <w:szCs w:val="22"/>
        </w:rPr>
        <w:t xml:space="preserve"> </w:t>
      </w:r>
      <w:r w:rsidRPr="00704D70">
        <w:rPr>
          <w:sz w:val="22"/>
          <w:szCs w:val="22"/>
        </w:rPr>
        <w:t>firmanın</w:t>
      </w:r>
      <w:r w:rsidRPr="00704D70">
        <w:rPr>
          <w:spacing w:val="40"/>
          <w:sz w:val="22"/>
          <w:szCs w:val="22"/>
        </w:rPr>
        <w:t xml:space="preserve"> </w:t>
      </w:r>
      <w:r w:rsidRPr="00704D70">
        <w:rPr>
          <w:sz w:val="22"/>
          <w:szCs w:val="22"/>
        </w:rPr>
        <w:t>ONVIF</w:t>
      </w:r>
      <w:r w:rsidRPr="00704D70">
        <w:rPr>
          <w:spacing w:val="41"/>
          <w:sz w:val="22"/>
          <w:szCs w:val="22"/>
        </w:rPr>
        <w:t xml:space="preserve"> </w:t>
      </w:r>
      <w:r w:rsidRPr="00704D70">
        <w:rPr>
          <w:sz w:val="22"/>
          <w:szCs w:val="22"/>
        </w:rPr>
        <w:t>standartını</w:t>
      </w:r>
      <w:r w:rsidRPr="00704D70">
        <w:rPr>
          <w:spacing w:val="34"/>
          <w:sz w:val="22"/>
          <w:szCs w:val="22"/>
        </w:rPr>
        <w:t xml:space="preserve"> </w:t>
      </w:r>
      <w:r w:rsidRPr="00704D70">
        <w:rPr>
          <w:sz w:val="22"/>
          <w:szCs w:val="22"/>
        </w:rPr>
        <w:t>desteklemesi</w:t>
      </w:r>
      <w:r w:rsidRPr="00704D70">
        <w:rPr>
          <w:spacing w:val="34"/>
          <w:sz w:val="22"/>
          <w:szCs w:val="22"/>
        </w:rPr>
        <w:t xml:space="preserve"> </w:t>
      </w:r>
      <w:r w:rsidRPr="00704D70">
        <w:rPr>
          <w:spacing w:val="-2"/>
          <w:sz w:val="22"/>
          <w:szCs w:val="22"/>
        </w:rPr>
        <w:t>gerekmektedir.</w:t>
      </w:r>
    </w:p>
    <w:p w14:paraId="3FDD0542" w14:textId="77777777" w:rsidR="009B4074" w:rsidRPr="00704D70" w:rsidRDefault="009B4074" w:rsidP="009B4074">
      <w:pPr>
        <w:widowControl w:val="0"/>
        <w:numPr>
          <w:ilvl w:val="1"/>
          <w:numId w:val="178"/>
        </w:numPr>
        <w:autoSpaceDE w:val="0"/>
        <w:autoSpaceDN w:val="0"/>
        <w:spacing w:before="224" w:after="0"/>
        <w:ind w:left="709" w:right="3656" w:firstLine="284"/>
        <w:outlineLvl w:val="2"/>
        <w:rPr>
          <w:rFonts w:eastAsia="Georgia"/>
          <w:b/>
          <w:bCs/>
          <w:sz w:val="22"/>
          <w:szCs w:val="22"/>
        </w:rPr>
      </w:pPr>
      <w:r w:rsidRPr="00704D70">
        <w:rPr>
          <w:rFonts w:eastAsia="Georgia"/>
          <w:b/>
          <w:bCs/>
          <w:w w:val="85"/>
          <w:sz w:val="22"/>
          <w:szCs w:val="22"/>
        </w:rPr>
        <w:t>Kontrol</w:t>
      </w:r>
      <w:r w:rsidRPr="00704D70">
        <w:rPr>
          <w:rFonts w:eastAsia="Georgia"/>
          <w:b/>
          <w:bCs/>
          <w:spacing w:val="11"/>
          <w:sz w:val="22"/>
          <w:szCs w:val="22"/>
        </w:rPr>
        <w:t xml:space="preserve"> </w:t>
      </w:r>
      <w:r w:rsidRPr="00704D70">
        <w:rPr>
          <w:rFonts w:eastAsia="Georgia"/>
          <w:b/>
          <w:bCs/>
          <w:w w:val="85"/>
          <w:sz w:val="22"/>
          <w:szCs w:val="22"/>
        </w:rPr>
        <w:t>Kumanda</w:t>
      </w:r>
      <w:r w:rsidRPr="00704D70">
        <w:rPr>
          <w:rFonts w:eastAsia="Georgia"/>
          <w:b/>
          <w:bCs/>
          <w:spacing w:val="8"/>
          <w:sz w:val="22"/>
          <w:szCs w:val="22"/>
        </w:rPr>
        <w:t xml:space="preserve"> </w:t>
      </w:r>
      <w:r w:rsidRPr="00704D70">
        <w:rPr>
          <w:rFonts w:eastAsia="Georgia"/>
          <w:b/>
          <w:bCs/>
          <w:w w:val="85"/>
          <w:sz w:val="22"/>
          <w:szCs w:val="22"/>
        </w:rPr>
        <w:t>Binası</w:t>
      </w:r>
      <w:r w:rsidRPr="00704D70">
        <w:rPr>
          <w:rFonts w:eastAsia="Georgia"/>
          <w:b/>
          <w:bCs/>
          <w:spacing w:val="14"/>
          <w:sz w:val="22"/>
          <w:szCs w:val="22"/>
        </w:rPr>
        <w:t xml:space="preserve"> </w:t>
      </w:r>
      <w:r w:rsidRPr="00704D70">
        <w:rPr>
          <w:rFonts w:eastAsia="Georgia"/>
          <w:b/>
          <w:bCs/>
          <w:w w:val="85"/>
          <w:sz w:val="22"/>
          <w:szCs w:val="22"/>
        </w:rPr>
        <w:t>Kayıt</w:t>
      </w:r>
      <w:r w:rsidRPr="00704D70">
        <w:rPr>
          <w:rFonts w:eastAsia="Georgia"/>
          <w:b/>
          <w:bCs/>
          <w:spacing w:val="10"/>
          <w:sz w:val="22"/>
          <w:szCs w:val="22"/>
        </w:rPr>
        <w:t xml:space="preserve"> </w:t>
      </w:r>
      <w:r w:rsidRPr="00704D70">
        <w:rPr>
          <w:rFonts w:eastAsia="Georgia"/>
          <w:b/>
          <w:bCs/>
          <w:w w:val="85"/>
          <w:sz w:val="22"/>
          <w:szCs w:val="22"/>
        </w:rPr>
        <w:t>Odası</w:t>
      </w:r>
      <w:r w:rsidRPr="00704D70">
        <w:rPr>
          <w:rFonts w:eastAsia="Georgia"/>
          <w:b/>
          <w:bCs/>
          <w:spacing w:val="9"/>
          <w:sz w:val="22"/>
          <w:szCs w:val="22"/>
        </w:rPr>
        <w:t xml:space="preserve"> </w:t>
      </w:r>
      <w:r w:rsidRPr="00704D70">
        <w:rPr>
          <w:rFonts w:eastAsia="Georgia"/>
          <w:b/>
          <w:bCs/>
          <w:spacing w:val="-2"/>
          <w:w w:val="85"/>
          <w:sz w:val="22"/>
          <w:szCs w:val="22"/>
        </w:rPr>
        <w:t>Kamerası</w:t>
      </w:r>
    </w:p>
    <w:p w14:paraId="1D1F8A19" w14:textId="77777777" w:rsidR="009B4074" w:rsidRPr="00704D70" w:rsidRDefault="009B4074" w:rsidP="009B4074">
      <w:pPr>
        <w:widowControl w:val="0"/>
        <w:numPr>
          <w:ilvl w:val="2"/>
          <w:numId w:val="178"/>
        </w:numPr>
        <w:tabs>
          <w:tab w:val="left" w:pos="1542"/>
        </w:tabs>
        <w:autoSpaceDE w:val="0"/>
        <w:autoSpaceDN w:val="0"/>
        <w:spacing w:before="236" w:after="0" w:line="268" w:lineRule="exact"/>
        <w:ind w:left="1542" w:right="1104" w:firstLine="301"/>
        <w:rPr>
          <w:b/>
          <w:szCs w:val="22"/>
        </w:rPr>
      </w:pPr>
      <w:r w:rsidRPr="00704D70">
        <w:rPr>
          <w:w w:val="105"/>
          <w:sz w:val="22"/>
          <w:szCs w:val="22"/>
        </w:rPr>
        <w:t>En</w:t>
      </w:r>
      <w:r w:rsidRPr="00704D70">
        <w:rPr>
          <w:spacing w:val="-4"/>
          <w:w w:val="105"/>
          <w:sz w:val="22"/>
          <w:szCs w:val="22"/>
        </w:rPr>
        <w:t xml:space="preserve"> </w:t>
      </w:r>
      <w:r w:rsidRPr="00704D70">
        <w:rPr>
          <w:w w:val="105"/>
          <w:sz w:val="22"/>
          <w:szCs w:val="22"/>
        </w:rPr>
        <w:t>az</w:t>
      </w:r>
      <w:r w:rsidRPr="00704D70">
        <w:rPr>
          <w:spacing w:val="-6"/>
          <w:w w:val="105"/>
          <w:sz w:val="22"/>
          <w:szCs w:val="22"/>
        </w:rPr>
        <w:t xml:space="preserve"> </w:t>
      </w:r>
      <w:r w:rsidRPr="00704D70">
        <w:rPr>
          <w:w w:val="105"/>
          <w:sz w:val="22"/>
          <w:szCs w:val="22"/>
        </w:rPr>
        <w:t>4</w:t>
      </w:r>
      <w:r w:rsidRPr="00704D70">
        <w:rPr>
          <w:spacing w:val="-6"/>
          <w:w w:val="105"/>
          <w:sz w:val="22"/>
          <w:szCs w:val="22"/>
        </w:rPr>
        <w:t xml:space="preserve"> </w:t>
      </w:r>
      <w:r w:rsidRPr="00704D70">
        <w:rPr>
          <w:w w:val="105"/>
          <w:sz w:val="22"/>
          <w:szCs w:val="22"/>
        </w:rPr>
        <w:t>MP</w:t>
      </w:r>
      <w:r w:rsidRPr="00704D70">
        <w:rPr>
          <w:spacing w:val="-6"/>
          <w:w w:val="105"/>
          <w:sz w:val="22"/>
          <w:szCs w:val="22"/>
        </w:rPr>
        <w:t xml:space="preserve"> </w:t>
      </w:r>
      <w:r w:rsidRPr="00704D70">
        <w:rPr>
          <w:w w:val="105"/>
          <w:sz w:val="22"/>
          <w:szCs w:val="22"/>
        </w:rPr>
        <w:t>(2560</w:t>
      </w:r>
      <w:r w:rsidRPr="00704D70">
        <w:rPr>
          <w:spacing w:val="-7"/>
          <w:w w:val="105"/>
          <w:sz w:val="22"/>
          <w:szCs w:val="22"/>
        </w:rPr>
        <w:t xml:space="preserve"> </w:t>
      </w:r>
      <w:r w:rsidRPr="00704D70">
        <w:rPr>
          <w:w w:val="105"/>
          <w:sz w:val="22"/>
          <w:szCs w:val="22"/>
        </w:rPr>
        <w:t>x</w:t>
      </w:r>
      <w:r w:rsidRPr="00704D70">
        <w:rPr>
          <w:spacing w:val="-3"/>
          <w:w w:val="105"/>
          <w:sz w:val="22"/>
          <w:szCs w:val="22"/>
        </w:rPr>
        <w:t xml:space="preserve"> </w:t>
      </w:r>
      <w:r w:rsidRPr="00704D70">
        <w:rPr>
          <w:w w:val="105"/>
          <w:sz w:val="22"/>
          <w:szCs w:val="22"/>
        </w:rPr>
        <w:t>1440p)</w:t>
      </w:r>
      <w:r w:rsidRPr="00704D70">
        <w:rPr>
          <w:spacing w:val="-6"/>
          <w:w w:val="105"/>
          <w:sz w:val="22"/>
          <w:szCs w:val="22"/>
        </w:rPr>
        <w:t xml:space="preserve"> </w:t>
      </w:r>
      <w:r w:rsidRPr="00704D70">
        <w:rPr>
          <w:w w:val="105"/>
          <w:sz w:val="22"/>
          <w:szCs w:val="22"/>
        </w:rPr>
        <w:t>çözünürlüğe</w:t>
      </w:r>
      <w:r w:rsidRPr="00704D70">
        <w:rPr>
          <w:spacing w:val="-4"/>
          <w:w w:val="105"/>
          <w:sz w:val="22"/>
          <w:szCs w:val="22"/>
        </w:rPr>
        <w:t xml:space="preserve"> </w:t>
      </w:r>
      <w:r w:rsidRPr="00704D70">
        <w:rPr>
          <w:w w:val="105"/>
          <w:sz w:val="22"/>
          <w:szCs w:val="22"/>
        </w:rPr>
        <w:t>sahip</w:t>
      </w:r>
      <w:r w:rsidRPr="00704D70">
        <w:rPr>
          <w:spacing w:val="-4"/>
          <w:w w:val="105"/>
          <w:sz w:val="22"/>
          <w:szCs w:val="22"/>
        </w:rPr>
        <w:t xml:space="preserve"> </w:t>
      </w:r>
      <w:r w:rsidRPr="00704D70">
        <w:rPr>
          <w:w w:val="105"/>
          <w:sz w:val="22"/>
          <w:szCs w:val="22"/>
        </w:rPr>
        <w:t>sabit,</w:t>
      </w:r>
      <w:r w:rsidRPr="00704D70">
        <w:rPr>
          <w:spacing w:val="-7"/>
          <w:w w:val="105"/>
          <w:sz w:val="22"/>
          <w:szCs w:val="22"/>
        </w:rPr>
        <w:t xml:space="preserve"> </w:t>
      </w:r>
      <w:r w:rsidRPr="00704D70">
        <w:rPr>
          <w:w w:val="105"/>
          <w:sz w:val="22"/>
          <w:szCs w:val="22"/>
        </w:rPr>
        <w:t>dahili</w:t>
      </w:r>
      <w:r w:rsidRPr="00704D70">
        <w:rPr>
          <w:spacing w:val="-6"/>
          <w:w w:val="105"/>
          <w:sz w:val="22"/>
          <w:szCs w:val="22"/>
        </w:rPr>
        <w:t xml:space="preserve"> </w:t>
      </w:r>
      <w:r w:rsidRPr="00704D70">
        <w:rPr>
          <w:w w:val="105"/>
          <w:sz w:val="22"/>
          <w:szCs w:val="22"/>
        </w:rPr>
        <w:t>tip</w:t>
      </w:r>
      <w:r w:rsidRPr="00704D70">
        <w:rPr>
          <w:spacing w:val="-4"/>
          <w:w w:val="105"/>
          <w:sz w:val="22"/>
          <w:szCs w:val="22"/>
        </w:rPr>
        <w:t xml:space="preserve"> </w:t>
      </w:r>
      <w:r w:rsidRPr="00704D70">
        <w:rPr>
          <w:w w:val="105"/>
          <w:sz w:val="22"/>
          <w:szCs w:val="22"/>
        </w:rPr>
        <w:t>IP</w:t>
      </w:r>
      <w:r w:rsidRPr="00704D70">
        <w:rPr>
          <w:spacing w:val="-5"/>
          <w:w w:val="105"/>
          <w:sz w:val="22"/>
          <w:szCs w:val="22"/>
        </w:rPr>
        <w:t xml:space="preserve"> </w:t>
      </w:r>
      <w:r w:rsidRPr="00704D70">
        <w:rPr>
          <w:w w:val="105"/>
          <w:sz w:val="22"/>
          <w:szCs w:val="22"/>
        </w:rPr>
        <w:t>Dome</w:t>
      </w:r>
      <w:r w:rsidRPr="00704D70">
        <w:rPr>
          <w:spacing w:val="-5"/>
          <w:w w:val="105"/>
          <w:sz w:val="22"/>
          <w:szCs w:val="22"/>
        </w:rPr>
        <w:t xml:space="preserve"> </w:t>
      </w:r>
      <w:r w:rsidRPr="00704D70">
        <w:rPr>
          <w:w w:val="105"/>
          <w:sz w:val="22"/>
          <w:szCs w:val="22"/>
        </w:rPr>
        <w:t>kamera</w:t>
      </w:r>
      <w:r w:rsidRPr="00704D70">
        <w:rPr>
          <w:spacing w:val="-4"/>
          <w:w w:val="105"/>
          <w:sz w:val="22"/>
          <w:szCs w:val="22"/>
        </w:rPr>
        <w:t xml:space="preserve"> </w:t>
      </w:r>
      <w:r w:rsidRPr="00704D70">
        <w:rPr>
          <w:spacing w:val="-2"/>
          <w:w w:val="105"/>
          <w:sz w:val="22"/>
          <w:szCs w:val="22"/>
        </w:rPr>
        <w:t>kullanılacaktır.</w:t>
      </w:r>
    </w:p>
    <w:p w14:paraId="5E01A1BE" w14:textId="77777777" w:rsidR="009B4074" w:rsidRPr="00704D70" w:rsidRDefault="009B4074" w:rsidP="009B4074">
      <w:pPr>
        <w:widowControl w:val="0"/>
        <w:numPr>
          <w:ilvl w:val="2"/>
          <w:numId w:val="178"/>
        </w:numPr>
        <w:tabs>
          <w:tab w:val="left" w:pos="1560"/>
        </w:tabs>
        <w:autoSpaceDE w:val="0"/>
        <w:autoSpaceDN w:val="0"/>
        <w:spacing w:after="0" w:line="258" w:lineRule="exact"/>
        <w:ind w:left="1558" w:right="1104" w:firstLine="285"/>
        <w:rPr>
          <w:b/>
          <w:szCs w:val="22"/>
        </w:rPr>
      </w:pPr>
      <w:r w:rsidRPr="00704D70">
        <w:rPr>
          <w:sz w:val="22"/>
          <w:szCs w:val="22"/>
        </w:rPr>
        <w:t>Kamera</w:t>
      </w:r>
      <w:r w:rsidRPr="00704D70">
        <w:rPr>
          <w:spacing w:val="27"/>
          <w:sz w:val="22"/>
          <w:szCs w:val="22"/>
        </w:rPr>
        <w:t xml:space="preserve"> </w:t>
      </w:r>
      <w:r w:rsidRPr="00704D70">
        <w:rPr>
          <w:sz w:val="22"/>
          <w:szCs w:val="22"/>
        </w:rPr>
        <w:t>görüntü</w:t>
      </w:r>
      <w:r w:rsidRPr="00704D70">
        <w:rPr>
          <w:spacing w:val="23"/>
          <w:sz w:val="22"/>
          <w:szCs w:val="22"/>
        </w:rPr>
        <w:t xml:space="preserve"> </w:t>
      </w:r>
      <w:r w:rsidRPr="00704D70">
        <w:rPr>
          <w:sz w:val="22"/>
          <w:szCs w:val="22"/>
        </w:rPr>
        <w:t>sensörü</w:t>
      </w:r>
      <w:r w:rsidRPr="00704D70">
        <w:rPr>
          <w:spacing w:val="24"/>
          <w:sz w:val="22"/>
          <w:szCs w:val="22"/>
        </w:rPr>
        <w:t xml:space="preserve"> </w:t>
      </w:r>
      <w:r w:rsidRPr="00704D70">
        <w:rPr>
          <w:sz w:val="22"/>
          <w:szCs w:val="22"/>
        </w:rPr>
        <w:t>en</w:t>
      </w:r>
      <w:r w:rsidRPr="00704D70">
        <w:rPr>
          <w:spacing w:val="29"/>
          <w:sz w:val="22"/>
          <w:szCs w:val="22"/>
        </w:rPr>
        <w:t xml:space="preserve"> </w:t>
      </w:r>
      <w:r w:rsidRPr="00704D70">
        <w:rPr>
          <w:sz w:val="22"/>
          <w:szCs w:val="22"/>
        </w:rPr>
        <w:t>az</w:t>
      </w:r>
      <w:r w:rsidRPr="00704D70">
        <w:rPr>
          <w:spacing w:val="25"/>
          <w:sz w:val="22"/>
          <w:szCs w:val="22"/>
        </w:rPr>
        <w:t xml:space="preserve"> </w:t>
      </w:r>
      <w:r w:rsidRPr="00704D70">
        <w:rPr>
          <w:sz w:val="22"/>
          <w:szCs w:val="22"/>
        </w:rPr>
        <w:t>1/3”</w:t>
      </w:r>
      <w:r w:rsidRPr="00704D70">
        <w:rPr>
          <w:spacing w:val="29"/>
          <w:sz w:val="22"/>
          <w:szCs w:val="22"/>
        </w:rPr>
        <w:t xml:space="preserve"> </w:t>
      </w:r>
      <w:r w:rsidRPr="00704D70">
        <w:rPr>
          <w:sz w:val="22"/>
          <w:szCs w:val="22"/>
        </w:rPr>
        <w:t>boyutunda</w:t>
      </w:r>
      <w:r w:rsidRPr="00704D70">
        <w:rPr>
          <w:spacing w:val="28"/>
          <w:sz w:val="22"/>
          <w:szCs w:val="22"/>
        </w:rPr>
        <w:t xml:space="preserve"> </w:t>
      </w:r>
      <w:r w:rsidRPr="00704D70">
        <w:rPr>
          <w:sz w:val="22"/>
          <w:szCs w:val="22"/>
        </w:rPr>
        <w:t>CMOS</w:t>
      </w:r>
      <w:r w:rsidRPr="00704D70">
        <w:rPr>
          <w:spacing w:val="23"/>
          <w:sz w:val="22"/>
          <w:szCs w:val="22"/>
        </w:rPr>
        <w:t xml:space="preserve"> </w:t>
      </w:r>
      <w:r w:rsidRPr="00704D70">
        <w:rPr>
          <w:spacing w:val="-2"/>
          <w:sz w:val="22"/>
          <w:szCs w:val="22"/>
        </w:rPr>
        <w:t>olmalıdır.</w:t>
      </w:r>
    </w:p>
    <w:p w14:paraId="7FA6ECDB" w14:textId="77777777" w:rsidR="009B4074" w:rsidRPr="00704D70" w:rsidRDefault="009B4074" w:rsidP="009B4074">
      <w:pPr>
        <w:widowControl w:val="0"/>
        <w:numPr>
          <w:ilvl w:val="2"/>
          <w:numId w:val="178"/>
        </w:numPr>
        <w:tabs>
          <w:tab w:val="left" w:pos="1560"/>
        </w:tabs>
        <w:autoSpaceDE w:val="0"/>
        <w:autoSpaceDN w:val="0"/>
        <w:spacing w:after="0" w:line="258" w:lineRule="exact"/>
        <w:ind w:left="1558" w:right="1104" w:firstLine="285"/>
        <w:rPr>
          <w:b/>
          <w:szCs w:val="22"/>
        </w:rPr>
      </w:pPr>
      <w:r w:rsidRPr="00704D70">
        <w:rPr>
          <w:w w:val="105"/>
          <w:sz w:val="22"/>
          <w:szCs w:val="22"/>
        </w:rPr>
        <w:t>Kamera</w:t>
      </w:r>
      <w:r w:rsidRPr="00704D70">
        <w:rPr>
          <w:spacing w:val="-8"/>
          <w:w w:val="105"/>
          <w:sz w:val="22"/>
          <w:szCs w:val="22"/>
        </w:rPr>
        <w:t xml:space="preserve"> </w:t>
      </w:r>
      <w:r w:rsidRPr="00704D70">
        <w:rPr>
          <w:w w:val="105"/>
          <w:sz w:val="22"/>
          <w:szCs w:val="22"/>
        </w:rPr>
        <w:t>en</w:t>
      </w:r>
      <w:r w:rsidRPr="00704D70">
        <w:rPr>
          <w:spacing w:val="-6"/>
          <w:w w:val="105"/>
          <w:sz w:val="22"/>
          <w:szCs w:val="22"/>
        </w:rPr>
        <w:t xml:space="preserve"> </w:t>
      </w:r>
      <w:r w:rsidRPr="00704D70">
        <w:rPr>
          <w:w w:val="105"/>
          <w:sz w:val="22"/>
          <w:szCs w:val="22"/>
        </w:rPr>
        <w:t>az</w:t>
      </w:r>
      <w:r w:rsidRPr="00704D70">
        <w:rPr>
          <w:spacing w:val="-8"/>
          <w:w w:val="105"/>
          <w:sz w:val="22"/>
          <w:szCs w:val="22"/>
        </w:rPr>
        <w:t xml:space="preserve"> </w:t>
      </w:r>
      <w:r w:rsidRPr="00704D70">
        <w:rPr>
          <w:w w:val="105"/>
          <w:sz w:val="22"/>
          <w:szCs w:val="22"/>
        </w:rPr>
        <w:t>IK10</w:t>
      </w:r>
      <w:r w:rsidRPr="00704D70">
        <w:rPr>
          <w:spacing w:val="-10"/>
          <w:w w:val="105"/>
          <w:sz w:val="22"/>
          <w:szCs w:val="22"/>
        </w:rPr>
        <w:t xml:space="preserve"> </w:t>
      </w:r>
      <w:r w:rsidRPr="00704D70">
        <w:rPr>
          <w:w w:val="105"/>
          <w:sz w:val="22"/>
          <w:szCs w:val="22"/>
        </w:rPr>
        <w:t>ve</w:t>
      </w:r>
      <w:r w:rsidRPr="00704D70">
        <w:rPr>
          <w:spacing w:val="-7"/>
          <w:w w:val="105"/>
          <w:sz w:val="22"/>
          <w:szCs w:val="22"/>
        </w:rPr>
        <w:t xml:space="preserve"> </w:t>
      </w:r>
      <w:r w:rsidRPr="00704D70">
        <w:rPr>
          <w:w w:val="105"/>
          <w:sz w:val="22"/>
          <w:szCs w:val="22"/>
        </w:rPr>
        <w:t>en</w:t>
      </w:r>
      <w:r w:rsidRPr="00704D70">
        <w:rPr>
          <w:spacing w:val="-7"/>
          <w:w w:val="105"/>
          <w:sz w:val="22"/>
          <w:szCs w:val="22"/>
        </w:rPr>
        <w:t xml:space="preserve"> </w:t>
      </w:r>
      <w:r w:rsidRPr="00704D70">
        <w:rPr>
          <w:w w:val="105"/>
          <w:sz w:val="22"/>
          <w:szCs w:val="22"/>
        </w:rPr>
        <w:t>az</w:t>
      </w:r>
      <w:r w:rsidRPr="00704D70">
        <w:rPr>
          <w:spacing w:val="-8"/>
          <w:w w:val="105"/>
          <w:sz w:val="22"/>
          <w:szCs w:val="22"/>
        </w:rPr>
        <w:t xml:space="preserve"> </w:t>
      </w:r>
      <w:r w:rsidRPr="00704D70">
        <w:rPr>
          <w:w w:val="105"/>
          <w:sz w:val="22"/>
          <w:szCs w:val="22"/>
        </w:rPr>
        <w:t>IP66</w:t>
      </w:r>
      <w:r w:rsidRPr="00704D70">
        <w:rPr>
          <w:spacing w:val="-9"/>
          <w:w w:val="105"/>
          <w:sz w:val="22"/>
          <w:szCs w:val="22"/>
        </w:rPr>
        <w:t xml:space="preserve"> </w:t>
      </w:r>
      <w:r w:rsidRPr="00704D70">
        <w:rPr>
          <w:w w:val="105"/>
          <w:sz w:val="22"/>
          <w:szCs w:val="22"/>
        </w:rPr>
        <w:t>koruma</w:t>
      </w:r>
      <w:r w:rsidRPr="00704D70">
        <w:rPr>
          <w:spacing w:val="-8"/>
          <w:w w:val="105"/>
          <w:sz w:val="22"/>
          <w:szCs w:val="22"/>
        </w:rPr>
        <w:t xml:space="preserve"> </w:t>
      </w:r>
      <w:r w:rsidRPr="00704D70">
        <w:rPr>
          <w:w w:val="105"/>
          <w:sz w:val="22"/>
          <w:szCs w:val="22"/>
        </w:rPr>
        <w:t>sınıfı</w:t>
      </w:r>
      <w:r w:rsidRPr="00704D70">
        <w:rPr>
          <w:spacing w:val="-9"/>
          <w:w w:val="105"/>
          <w:sz w:val="22"/>
          <w:szCs w:val="22"/>
        </w:rPr>
        <w:t xml:space="preserve"> </w:t>
      </w:r>
      <w:r w:rsidRPr="00704D70">
        <w:rPr>
          <w:w w:val="105"/>
          <w:sz w:val="22"/>
          <w:szCs w:val="22"/>
        </w:rPr>
        <w:t>özelliklerinde</w:t>
      </w:r>
      <w:r w:rsidRPr="00704D70">
        <w:rPr>
          <w:spacing w:val="-7"/>
          <w:w w:val="105"/>
          <w:sz w:val="22"/>
          <w:szCs w:val="22"/>
        </w:rPr>
        <w:t xml:space="preserve"> </w:t>
      </w:r>
      <w:r w:rsidRPr="00704D70">
        <w:rPr>
          <w:spacing w:val="-2"/>
          <w:w w:val="105"/>
          <w:sz w:val="22"/>
          <w:szCs w:val="22"/>
        </w:rPr>
        <w:t>olacaktır.</w:t>
      </w:r>
    </w:p>
    <w:p w14:paraId="41D990E8" w14:textId="77777777" w:rsidR="009B4074" w:rsidRPr="00704D70" w:rsidRDefault="009B4074" w:rsidP="009B4074">
      <w:pPr>
        <w:widowControl w:val="0"/>
        <w:numPr>
          <w:ilvl w:val="2"/>
          <w:numId w:val="178"/>
        </w:numPr>
        <w:tabs>
          <w:tab w:val="left" w:pos="1560"/>
        </w:tabs>
        <w:autoSpaceDE w:val="0"/>
        <w:autoSpaceDN w:val="0"/>
        <w:spacing w:after="0" w:line="258" w:lineRule="exact"/>
        <w:ind w:left="1558" w:right="1104" w:firstLine="285"/>
        <w:rPr>
          <w:b/>
          <w:szCs w:val="22"/>
        </w:rPr>
      </w:pPr>
      <w:r w:rsidRPr="00704D70">
        <w:rPr>
          <w:w w:val="105"/>
          <w:sz w:val="22"/>
          <w:szCs w:val="22"/>
        </w:rPr>
        <w:t>Kamera</w:t>
      </w:r>
      <w:r w:rsidRPr="00704D70">
        <w:rPr>
          <w:spacing w:val="1"/>
          <w:w w:val="105"/>
          <w:sz w:val="22"/>
          <w:szCs w:val="22"/>
        </w:rPr>
        <w:t xml:space="preserve"> </w:t>
      </w:r>
      <w:r w:rsidRPr="00704D70">
        <w:rPr>
          <w:w w:val="105"/>
          <w:sz w:val="22"/>
          <w:szCs w:val="22"/>
        </w:rPr>
        <w:t>minimum</w:t>
      </w:r>
      <w:r w:rsidRPr="00704D70">
        <w:rPr>
          <w:spacing w:val="2"/>
          <w:w w:val="105"/>
          <w:sz w:val="22"/>
          <w:szCs w:val="22"/>
        </w:rPr>
        <w:t xml:space="preserve"> </w:t>
      </w:r>
      <w:r w:rsidRPr="00704D70">
        <w:rPr>
          <w:w w:val="105"/>
          <w:sz w:val="22"/>
          <w:szCs w:val="22"/>
        </w:rPr>
        <w:t>en</w:t>
      </w:r>
      <w:r w:rsidRPr="00704D70">
        <w:rPr>
          <w:spacing w:val="3"/>
          <w:w w:val="105"/>
          <w:sz w:val="22"/>
          <w:szCs w:val="22"/>
        </w:rPr>
        <w:t xml:space="preserve"> </w:t>
      </w:r>
      <w:r w:rsidRPr="00704D70">
        <w:rPr>
          <w:w w:val="105"/>
          <w:sz w:val="22"/>
          <w:szCs w:val="22"/>
        </w:rPr>
        <w:t>az 0.05 lux</w:t>
      </w:r>
      <w:r w:rsidRPr="00704D70">
        <w:rPr>
          <w:spacing w:val="2"/>
          <w:w w:val="105"/>
          <w:sz w:val="22"/>
          <w:szCs w:val="22"/>
        </w:rPr>
        <w:t xml:space="preserve"> </w:t>
      </w:r>
      <w:r w:rsidRPr="00704D70">
        <w:rPr>
          <w:w w:val="105"/>
          <w:sz w:val="22"/>
          <w:szCs w:val="22"/>
        </w:rPr>
        <w:t>ışık</w:t>
      </w:r>
      <w:r w:rsidRPr="00704D70">
        <w:rPr>
          <w:spacing w:val="2"/>
          <w:w w:val="105"/>
          <w:sz w:val="22"/>
          <w:szCs w:val="22"/>
        </w:rPr>
        <w:t xml:space="preserve"> </w:t>
      </w:r>
      <w:r w:rsidRPr="00704D70">
        <w:rPr>
          <w:w w:val="105"/>
          <w:sz w:val="22"/>
          <w:szCs w:val="22"/>
        </w:rPr>
        <w:t>değerindeki</w:t>
      </w:r>
      <w:r w:rsidRPr="00704D70">
        <w:rPr>
          <w:spacing w:val="-1"/>
          <w:w w:val="105"/>
          <w:sz w:val="22"/>
          <w:szCs w:val="22"/>
        </w:rPr>
        <w:t xml:space="preserve"> </w:t>
      </w:r>
      <w:r w:rsidRPr="00704D70">
        <w:rPr>
          <w:w w:val="105"/>
          <w:sz w:val="22"/>
          <w:szCs w:val="22"/>
        </w:rPr>
        <w:t>ortamda</w:t>
      </w:r>
      <w:r w:rsidRPr="00704D70">
        <w:rPr>
          <w:spacing w:val="2"/>
          <w:w w:val="105"/>
          <w:sz w:val="22"/>
          <w:szCs w:val="22"/>
        </w:rPr>
        <w:t xml:space="preserve"> </w:t>
      </w:r>
      <w:r w:rsidRPr="00704D70">
        <w:rPr>
          <w:w w:val="105"/>
          <w:sz w:val="22"/>
          <w:szCs w:val="22"/>
        </w:rPr>
        <w:t>renkli</w:t>
      </w:r>
      <w:r w:rsidRPr="00704D70">
        <w:rPr>
          <w:spacing w:val="-1"/>
          <w:w w:val="105"/>
          <w:sz w:val="22"/>
          <w:szCs w:val="22"/>
        </w:rPr>
        <w:t xml:space="preserve"> </w:t>
      </w:r>
      <w:r w:rsidRPr="00704D70">
        <w:rPr>
          <w:w w:val="105"/>
          <w:sz w:val="22"/>
          <w:szCs w:val="22"/>
        </w:rPr>
        <w:t>görüntü</w:t>
      </w:r>
      <w:r w:rsidRPr="00704D70">
        <w:rPr>
          <w:spacing w:val="-1"/>
          <w:w w:val="105"/>
          <w:sz w:val="22"/>
          <w:szCs w:val="22"/>
        </w:rPr>
        <w:t xml:space="preserve"> </w:t>
      </w:r>
      <w:r w:rsidRPr="00704D70">
        <w:rPr>
          <w:spacing w:val="-2"/>
          <w:w w:val="105"/>
          <w:sz w:val="22"/>
          <w:szCs w:val="22"/>
        </w:rPr>
        <w:t>verebilmelidir.</w:t>
      </w:r>
    </w:p>
    <w:p w14:paraId="5298FE27" w14:textId="77777777" w:rsidR="009B4074" w:rsidRPr="00704D70" w:rsidRDefault="009B4074" w:rsidP="009B4074">
      <w:pPr>
        <w:widowControl w:val="0"/>
        <w:numPr>
          <w:ilvl w:val="2"/>
          <w:numId w:val="178"/>
        </w:numPr>
        <w:tabs>
          <w:tab w:val="left" w:pos="1560"/>
        </w:tabs>
        <w:autoSpaceDE w:val="0"/>
        <w:autoSpaceDN w:val="0"/>
        <w:spacing w:after="0" w:line="260" w:lineRule="exact"/>
        <w:ind w:left="1558" w:right="1104" w:firstLine="285"/>
        <w:rPr>
          <w:b/>
          <w:szCs w:val="22"/>
        </w:rPr>
      </w:pPr>
      <w:r w:rsidRPr="00704D70">
        <w:rPr>
          <w:w w:val="105"/>
          <w:sz w:val="22"/>
          <w:szCs w:val="22"/>
        </w:rPr>
        <w:t>Kamera</w:t>
      </w:r>
      <w:r w:rsidRPr="00704D70">
        <w:rPr>
          <w:spacing w:val="-6"/>
          <w:w w:val="105"/>
          <w:sz w:val="22"/>
          <w:szCs w:val="22"/>
        </w:rPr>
        <w:t xml:space="preserve"> </w:t>
      </w:r>
      <w:r w:rsidRPr="00704D70">
        <w:rPr>
          <w:w w:val="105"/>
          <w:sz w:val="22"/>
          <w:szCs w:val="22"/>
        </w:rPr>
        <w:t>lensi</w:t>
      </w:r>
      <w:r w:rsidRPr="00704D70">
        <w:rPr>
          <w:spacing w:val="-7"/>
          <w:w w:val="105"/>
          <w:sz w:val="22"/>
          <w:szCs w:val="22"/>
        </w:rPr>
        <w:t xml:space="preserve"> </w:t>
      </w:r>
      <w:r w:rsidRPr="00704D70">
        <w:rPr>
          <w:w w:val="105"/>
          <w:sz w:val="22"/>
          <w:szCs w:val="22"/>
        </w:rPr>
        <w:t>2.8</w:t>
      </w:r>
      <w:r w:rsidRPr="00704D70">
        <w:rPr>
          <w:spacing w:val="-7"/>
          <w:w w:val="105"/>
          <w:sz w:val="22"/>
          <w:szCs w:val="22"/>
        </w:rPr>
        <w:t xml:space="preserve"> </w:t>
      </w:r>
      <w:r w:rsidRPr="00704D70">
        <w:rPr>
          <w:w w:val="105"/>
          <w:sz w:val="22"/>
          <w:szCs w:val="22"/>
        </w:rPr>
        <w:t>mm</w:t>
      </w:r>
      <w:r w:rsidRPr="00704D70">
        <w:rPr>
          <w:spacing w:val="-5"/>
          <w:w w:val="105"/>
          <w:sz w:val="22"/>
          <w:szCs w:val="22"/>
        </w:rPr>
        <w:t xml:space="preserve"> </w:t>
      </w:r>
      <w:r w:rsidRPr="00704D70">
        <w:rPr>
          <w:w w:val="105"/>
          <w:sz w:val="22"/>
          <w:szCs w:val="22"/>
        </w:rPr>
        <w:t>-</w:t>
      </w:r>
      <w:r w:rsidRPr="00704D70">
        <w:rPr>
          <w:spacing w:val="-7"/>
          <w:w w:val="105"/>
          <w:sz w:val="22"/>
          <w:szCs w:val="22"/>
        </w:rPr>
        <w:t xml:space="preserve"> </w:t>
      </w:r>
      <w:r w:rsidRPr="00704D70">
        <w:rPr>
          <w:w w:val="105"/>
          <w:sz w:val="22"/>
          <w:szCs w:val="22"/>
        </w:rPr>
        <w:t>9</w:t>
      </w:r>
      <w:r w:rsidRPr="00704D70">
        <w:rPr>
          <w:spacing w:val="-7"/>
          <w:w w:val="105"/>
          <w:sz w:val="22"/>
          <w:szCs w:val="22"/>
        </w:rPr>
        <w:t xml:space="preserve"> </w:t>
      </w:r>
      <w:r w:rsidRPr="00704D70">
        <w:rPr>
          <w:w w:val="105"/>
          <w:sz w:val="22"/>
          <w:szCs w:val="22"/>
        </w:rPr>
        <w:t>mm</w:t>
      </w:r>
      <w:r w:rsidRPr="00704D70">
        <w:rPr>
          <w:spacing w:val="-6"/>
          <w:w w:val="105"/>
          <w:sz w:val="22"/>
          <w:szCs w:val="22"/>
        </w:rPr>
        <w:t xml:space="preserve"> </w:t>
      </w:r>
      <w:r w:rsidRPr="00704D70">
        <w:rPr>
          <w:w w:val="105"/>
          <w:sz w:val="22"/>
          <w:szCs w:val="22"/>
        </w:rPr>
        <w:t>arası</w:t>
      </w:r>
      <w:r w:rsidRPr="00704D70">
        <w:rPr>
          <w:spacing w:val="-7"/>
          <w:w w:val="105"/>
          <w:sz w:val="22"/>
          <w:szCs w:val="22"/>
        </w:rPr>
        <w:t xml:space="preserve"> </w:t>
      </w:r>
      <w:r w:rsidRPr="00704D70">
        <w:rPr>
          <w:spacing w:val="-2"/>
          <w:w w:val="105"/>
          <w:sz w:val="22"/>
          <w:szCs w:val="22"/>
        </w:rPr>
        <w:t>olacaktır.</w:t>
      </w:r>
    </w:p>
    <w:p w14:paraId="525B1142" w14:textId="77777777" w:rsidR="009B4074" w:rsidRPr="00704D70" w:rsidRDefault="009B4074" w:rsidP="009B4074">
      <w:pPr>
        <w:widowControl w:val="0"/>
        <w:numPr>
          <w:ilvl w:val="2"/>
          <w:numId w:val="178"/>
        </w:numPr>
        <w:tabs>
          <w:tab w:val="left" w:pos="1560"/>
        </w:tabs>
        <w:autoSpaceDE w:val="0"/>
        <w:autoSpaceDN w:val="0"/>
        <w:spacing w:after="0" w:line="232" w:lineRule="auto"/>
        <w:ind w:left="1560" w:right="1104" w:firstLine="283"/>
        <w:rPr>
          <w:b/>
          <w:szCs w:val="22"/>
        </w:rPr>
      </w:pPr>
      <w:r w:rsidRPr="00704D70">
        <w:rPr>
          <w:w w:val="105"/>
          <w:sz w:val="22"/>
          <w:szCs w:val="22"/>
        </w:rPr>
        <w:t>Kamera, network üzerinden bağlantı kurulabilmesine olanak sağlayan, dahili 1 adet 10M/100M RJ-45 Ethernet (POE) arayüzüne sahip olmalıdır.</w:t>
      </w:r>
    </w:p>
    <w:p w14:paraId="0AB1EAD2" w14:textId="77777777" w:rsidR="009B4074" w:rsidRPr="00704D70" w:rsidRDefault="009B4074" w:rsidP="009B4074">
      <w:pPr>
        <w:widowControl w:val="0"/>
        <w:numPr>
          <w:ilvl w:val="2"/>
          <w:numId w:val="178"/>
        </w:numPr>
        <w:tabs>
          <w:tab w:val="left" w:pos="1560"/>
        </w:tabs>
        <w:autoSpaceDE w:val="0"/>
        <w:autoSpaceDN w:val="0"/>
        <w:spacing w:after="0" w:line="232" w:lineRule="auto"/>
        <w:ind w:left="1560" w:right="1104" w:firstLine="283"/>
        <w:rPr>
          <w:b/>
          <w:szCs w:val="22"/>
        </w:rPr>
      </w:pPr>
      <w:r w:rsidRPr="00704D70">
        <w:rPr>
          <w:w w:val="110"/>
          <w:sz w:val="22"/>
          <w:szCs w:val="22"/>
        </w:rPr>
        <w:t>Kameranın</w:t>
      </w:r>
      <w:r w:rsidRPr="00704D70">
        <w:rPr>
          <w:spacing w:val="80"/>
          <w:w w:val="110"/>
          <w:sz w:val="22"/>
          <w:szCs w:val="22"/>
        </w:rPr>
        <w:t xml:space="preserve"> </w:t>
      </w:r>
      <w:r w:rsidRPr="00704D70">
        <w:rPr>
          <w:w w:val="110"/>
          <w:sz w:val="22"/>
          <w:szCs w:val="22"/>
        </w:rPr>
        <w:t>otomatik</w:t>
      </w:r>
      <w:r w:rsidRPr="00704D70">
        <w:rPr>
          <w:spacing w:val="80"/>
          <w:w w:val="110"/>
          <w:sz w:val="22"/>
          <w:szCs w:val="22"/>
        </w:rPr>
        <w:t xml:space="preserve"> </w:t>
      </w:r>
      <w:r w:rsidRPr="00704D70">
        <w:rPr>
          <w:w w:val="110"/>
          <w:sz w:val="22"/>
          <w:szCs w:val="22"/>
        </w:rPr>
        <w:t>diyagram</w:t>
      </w:r>
      <w:r w:rsidRPr="00704D70">
        <w:rPr>
          <w:spacing w:val="80"/>
          <w:w w:val="110"/>
          <w:sz w:val="22"/>
          <w:szCs w:val="22"/>
        </w:rPr>
        <w:t xml:space="preserve"> </w:t>
      </w:r>
      <w:r w:rsidRPr="00704D70">
        <w:rPr>
          <w:w w:val="110"/>
          <w:sz w:val="22"/>
          <w:szCs w:val="22"/>
        </w:rPr>
        <w:t>“shutter”</w:t>
      </w:r>
      <w:r w:rsidRPr="00704D70">
        <w:rPr>
          <w:spacing w:val="80"/>
          <w:w w:val="110"/>
          <w:sz w:val="22"/>
          <w:szCs w:val="22"/>
        </w:rPr>
        <w:t xml:space="preserve"> </w:t>
      </w:r>
      <w:r w:rsidRPr="00704D70">
        <w:rPr>
          <w:w w:val="110"/>
          <w:sz w:val="22"/>
          <w:szCs w:val="22"/>
        </w:rPr>
        <w:t>hızı</w:t>
      </w:r>
      <w:r w:rsidRPr="00704D70">
        <w:rPr>
          <w:spacing w:val="80"/>
          <w:w w:val="110"/>
          <w:sz w:val="22"/>
          <w:szCs w:val="22"/>
        </w:rPr>
        <w:t xml:space="preserve"> </w:t>
      </w:r>
      <w:r w:rsidRPr="00704D70">
        <w:rPr>
          <w:w w:val="110"/>
          <w:sz w:val="22"/>
          <w:szCs w:val="22"/>
        </w:rPr>
        <w:t>1/3</w:t>
      </w:r>
      <w:r w:rsidRPr="00704D70">
        <w:rPr>
          <w:spacing w:val="80"/>
          <w:w w:val="110"/>
          <w:sz w:val="22"/>
          <w:szCs w:val="22"/>
        </w:rPr>
        <w:t xml:space="preserve"> </w:t>
      </w:r>
      <w:r w:rsidRPr="00704D70">
        <w:rPr>
          <w:w w:val="110"/>
          <w:sz w:val="22"/>
          <w:szCs w:val="22"/>
        </w:rPr>
        <w:t>ila</w:t>
      </w:r>
      <w:r w:rsidRPr="00704D70">
        <w:rPr>
          <w:spacing w:val="80"/>
          <w:w w:val="110"/>
          <w:sz w:val="22"/>
          <w:szCs w:val="22"/>
        </w:rPr>
        <w:t xml:space="preserve"> </w:t>
      </w:r>
      <w:r w:rsidRPr="00704D70">
        <w:rPr>
          <w:w w:val="110"/>
          <w:sz w:val="22"/>
          <w:szCs w:val="22"/>
        </w:rPr>
        <w:t>1/10.000</w:t>
      </w:r>
      <w:r w:rsidRPr="00704D70">
        <w:rPr>
          <w:spacing w:val="80"/>
          <w:w w:val="110"/>
          <w:sz w:val="22"/>
          <w:szCs w:val="22"/>
        </w:rPr>
        <w:t xml:space="preserve"> </w:t>
      </w:r>
      <w:r w:rsidRPr="00704D70">
        <w:rPr>
          <w:w w:val="110"/>
          <w:sz w:val="22"/>
          <w:szCs w:val="22"/>
        </w:rPr>
        <w:t>sn</w:t>
      </w:r>
      <w:r w:rsidRPr="00704D70">
        <w:rPr>
          <w:spacing w:val="80"/>
          <w:w w:val="110"/>
          <w:sz w:val="22"/>
          <w:szCs w:val="22"/>
        </w:rPr>
        <w:t xml:space="preserve"> </w:t>
      </w:r>
      <w:r w:rsidRPr="00704D70">
        <w:rPr>
          <w:w w:val="110"/>
          <w:sz w:val="22"/>
          <w:szCs w:val="22"/>
        </w:rPr>
        <w:t>değerleri</w:t>
      </w:r>
      <w:r w:rsidRPr="00704D70">
        <w:rPr>
          <w:spacing w:val="80"/>
          <w:w w:val="110"/>
          <w:sz w:val="22"/>
          <w:szCs w:val="22"/>
        </w:rPr>
        <w:t xml:space="preserve"> </w:t>
      </w:r>
      <w:r w:rsidRPr="00704D70">
        <w:rPr>
          <w:w w:val="110"/>
          <w:sz w:val="22"/>
          <w:szCs w:val="22"/>
        </w:rPr>
        <w:t>arasında ayarlanabilir yapıda olmalıdır.</w:t>
      </w:r>
    </w:p>
    <w:p w14:paraId="668A2598" w14:textId="77777777" w:rsidR="009B4074" w:rsidRPr="00704D70" w:rsidRDefault="009B4074" w:rsidP="009B4074">
      <w:pPr>
        <w:widowControl w:val="0"/>
        <w:numPr>
          <w:ilvl w:val="2"/>
          <w:numId w:val="178"/>
        </w:numPr>
        <w:tabs>
          <w:tab w:val="left" w:pos="1560"/>
        </w:tabs>
        <w:autoSpaceDE w:val="0"/>
        <w:autoSpaceDN w:val="0"/>
        <w:spacing w:after="0" w:line="255" w:lineRule="exact"/>
        <w:ind w:left="1542" w:right="1104" w:firstLine="285"/>
        <w:rPr>
          <w:b/>
          <w:szCs w:val="22"/>
        </w:rPr>
      </w:pPr>
      <w:r w:rsidRPr="00704D70">
        <w:rPr>
          <w:sz w:val="22"/>
          <w:szCs w:val="22"/>
        </w:rPr>
        <w:t>Kamera,</w:t>
      </w:r>
      <w:r w:rsidRPr="00704D70">
        <w:rPr>
          <w:spacing w:val="12"/>
          <w:sz w:val="22"/>
          <w:szCs w:val="22"/>
        </w:rPr>
        <w:t xml:space="preserve"> </w:t>
      </w:r>
      <w:r w:rsidRPr="00704D70">
        <w:rPr>
          <w:sz w:val="22"/>
          <w:szCs w:val="22"/>
        </w:rPr>
        <w:t>H.265</w:t>
      </w:r>
      <w:r w:rsidRPr="00704D70">
        <w:rPr>
          <w:spacing w:val="12"/>
          <w:sz w:val="22"/>
          <w:szCs w:val="22"/>
        </w:rPr>
        <w:t xml:space="preserve"> </w:t>
      </w:r>
      <w:r w:rsidRPr="00704D70">
        <w:rPr>
          <w:sz w:val="22"/>
          <w:szCs w:val="22"/>
        </w:rPr>
        <w:t>ve</w:t>
      </w:r>
      <w:r w:rsidRPr="00704D70">
        <w:rPr>
          <w:spacing w:val="15"/>
          <w:sz w:val="22"/>
          <w:szCs w:val="22"/>
        </w:rPr>
        <w:t xml:space="preserve"> </w:t>
      </w:r>
      <w:r w:rsidRPr="00704D70">
        <w:rPr>
          <w:sz w:val="22"/>
          <w:szCs w:val="22"/>
        </w:rPr>
        <w:t>H.265+</w:t>
      </w:r>
      <w:r w:rsidRPr="00704D70">
        <w:rPr>
          <w:spacing w:val="12"/>
          <w:sz w:val="22"/>
          <w:szCs w:val="22"/>
        </w:rPr>
        <w:t xml:space="preserve"> </w:t>
      </w:r>
      <w:r w:rsidRPr="00704D70">
        <w:rPr>
          <w:sz w:val="22"/>
          <w:szCs w:val="22"/>
        </w:rPr>
        <w:t>ve</w:t>
      </w:r>
      <w:r w:rsidRPr="00704D70">
        <w:rPr>
          <w:spacing w:val="15"/>
          <w:sz w:val="22"/>
          <w:szCs w:val="22"/>
        </w:rPr>
        <w:t xml:space="preserve"> </w:t>
      </w:r>
      <w:r w:rsidRPr="00704D70">
        <w:rPr>
          <w:sz w:val="22"/>
          <w:szCs w:val="22"/>
        </w:rPr>
        <w:t>MJPEG</w:t>
      </w:r>
      <w:r w:rsidRPr="00704D70">
        <w:rPr>
          <w:spacing w:val="17"/>
          <w:sz w:val="22"/>
          <w:szCs w:val="22"/>
        </w:rPr>
        <w:t xml:space="preserve"> </w:t>
      </w:r>
      <w:r w:rsidRPr="00704D70">
        <w:rPr>
          <w:sz w:val="22"/>
          <w:szCs w:val="22"/>
        </w:rPr>
        <w:t>formatlarında</w:t>
      </w:r>
      <w:r w:rsidRPr="00704D70">
        <w:rPr>
          <w:spacing w:val="15"/>
          <w:sz w:val="22"/>
          <w:szCs w:val="22"/>
        </w:rPr>
        <w:t xml:space="preserve"> </w:t>
      </w:r>
      <w:r w:rsidRPr="00704D70">
        <w:rPr>
          <w:sz w:val="22"/>
          <w:szCs w:val="22"/>
        </w:rPr>
        <w:t>sıkıştırmayı</w:t>
      </w:r>
      <w:r w:rsidRPr="00704D70">
        <w:rPr>
          <w:spacing w:val="12"/>
          <w:sz w:val="22"/>
          <w:szCs w:val="22"/>
        </w:rPr>
        <w:t xml:space="preserve"> </w:t>
      </w:r>
      <w:r w:rsidRPr="00704D70">
        <w:rPr>
          <w:spacing w:val="-2"/>
          <w:sz w:val="22"/>
          <w:szCs w:val="22"/>
        </w:rPr>
        <w:t>desteklemelidir.</w:t>
      </w:r>
    </w:p>
    <w:p w14:paraId="5CD137F8" w14:textId="77777777" w:rsidR="009B4074" w:rsidRPr="00704D70" w:rsidRDefault="009B4074" w:rsidP="009B4074">
      <w:pPr>
        <w:widowControl w:val="0"/>
        <w:numPr>
          <w:ilvl w:val="2"/>
          <w:numId w:val="178"/>
        </w:numPr>
        <w:tabs>
          <w:tab w:val="left" w:pos="1560"/>
        </w:tabs>
        <w:autoSpaceDE w:val="0"/>
        <w:autoSpaceDN w:val="0"/>
        <w:spacing w:after="0" w:line="258" w:lineRule="exact"/>
        <w:ind w:left="1542" w:right="1104" w:firstLine="285"/>
        <w:rPr>
          <w:b/>
          <w:szCs w:val="22"/>
        </w:rPr>
      </w:pPr>
      <w:r w:rsidRPr="00704D70">
        <w:rPr>
          <w:sz w:val="22"/>
          <w:szCs w:val="22"/>
        </w:rPr>
        <w:t>Kamera,</w:t>
      </w:r>
      <w:r w:rsidRPr="00704D70">
        <w:rPr>
          <w:spacing w:val="-9"/>
          <w:sz w:val="22"/>
          <w:szCs w:val="22"/>
        </w:rPr>
        <w:t xml:space="preserve"> </w:t>
      </w:r>
      <w:r w:rsidRPr="00704D70">
        <w:rPr>
          <w:sz w:val="22"/>
          <w:szCs w:val="22"/>
        </w:rPr>
        <w:t>TCP/IP,</w:t>
      </w:r>
      <w:r w:rsidRPr="00704D70">
        <w:rPr>
          <w:spacing w:val="-9"/>
          <w:sz w:val="22"/>
          <w:szCs w:val="22"/>
        </w:rPr>
        <w:t xml:space="preserve"> </w:t>
      </w:r>
      <w:r w:rsidRPr="00704D70">
        <w:rPr>
          <w:sz w:val="22"/>
          <w:szCs w:val="22"/>
        </w:rPr>
        <w:t>HTTP,</w:t>
      </w:r>
      <w:r w:rsidRPr="00704D70">
        <w:rPr>
          <w:spacing w:val="-8"/>
          <w:sz w:val="22"/>
          <w:szCs w:val="22"/>
        </w:rPr>
        <w:t xml:space="preserve"> </w:t>
      </w:r>
      <w:r w:rsidRPr="00704D70">
        <w:rPr>
          <w:sz w:val="22"/>
          <w:szCs w:val="22"/>
        </w:rPr>
        <w:t>FTP,</w:t>
      </w:r>
      <w:r w:rsidRPr="00704D70">
        <w:rPr>
          <w:spacing w:val="-9"/>
          <w:sz w:val="22"/>
          <w:szCs w:val="22"/>
        </w:rPr>
        <w:t xml:space="preserve"> </w:t>
      </w:r>
      <w:r w:rsidRPr="00704D70">
        <w:rPr>
          <w:sz w:val="22"/>
          <w:szCs w:val="22"/>
        </w:rPr>
        <w:t>DNS,</w:t>
      </w:r>
      <w:r w:rsidRPr="00704D70">
        <w:rPr>
          <w:spacing w:val="-8"/>
          <w:sz w:val="22"/>
          <w:szCs w:val="22"/>
        </w:rPr>
        <w:t xml:space="preserve"> </w:t>
      </w:r>
      <w:r w:rsidRPr="00704D70">
        <w:rPr>
          <w:sz w:val="22"/>
          <w:szCs w:val="22"/>
        </w:rPr>
        <w:t>SMTP,</w:t>
      </w:r>
      <w:r w:rsidRPr="00704D70">
        <w:rPr>
          <w:spacing w:val="-5"/>
          <w:sz w:val="22"/>
          <w:szCs w:val="22"/>
        </w:rPr>
        <w:t xml:space="preserve"> </w:t>
      </w:r>
      <w:r w:rsidRPr="00704D70">
        <w:rPr>
          <w:sz w:val="22"/>
          <w:szCs w:val="22"/>
        </w:rPr>
        <w:t>DHCP</w:t>
      </w:r>
      <w:r w:rsidRPr="00704D70">
        <w:rPr>
          <w:spacing w:val="-8"/>
          <w:sz w:val="22"/>
          <w:szCs w:val="22"/>
        </w:rPr>
        <w:t xml:space="preserve"> </w:t>
      </w:r>
      <w:r w:rsidRPr="00704D70">
        <w:rPr>
          <w:sz w:val="22"/>
          <w:szCs w:val="22"/>
        </w:rPr>
        <w:t>protokollerine</w:t>
      </w:r>
      <w:r w:rsidRPr="00704D70">
        <w:rPr>
          <w:spacing w:val="-10"/>
          <w:sz w:val="22"/>
          <w:szCs w:val="22"/>
        </w:rPr>
        <w:t xml:space="preserve"> </w:t>
      </w:r>
      <w:r w:rsidRPr="00704D70">
        <w:rPr>
          <w:sz w:val="22"/>
          <w:szCs w:val="22"/>
        </w:rPr>
        <w:t>sahip</w:t>
      </w:r>
      <w:r w:rsidRPr="00704D70">
        <w:rPr>
          <w:spacing w:val="-6"/>
          <w:sz w:val="22"/>
          <w:szCs w:val="22"/>
        </w:rPr>
        <w:t xml:space="preserve"> </w:t>
      </w:r>
      <w:r w:rsidRPr="00704D70">
        <w:rPr>
          <w:spacing w:val="-2"/>
          <w:sz w:val="22"/>
          <w:szCs w:val="22"/>
        </w:rPr>
        <w:t>olacaktır.</w:t>
      </w:r>
    </w:p>
    <w:p w14:paraId="615D19AE" w14:textId="77777777" w:rsidR="009B4074" w:rsidRPr="00704D70" w:rsidRDefault="009B4074" w:rsidP="009B4074">
      <w:pPr>
        <w:widowControl w:val="0"/>
        <w:numPr>
          <w:ilvl w:val="2"/>
          <w:numId w:val="178"/>
        </w:numPr>
        <w:tabs>
          <w:tab w:val="left" w:pos="1560"/>
        </w:tabs>
        <w:autoSpaceDE w:val="0"/>
        <w:autoSpaceDN w:val="0"/>
        <w:spacing w:after="0" w:line="258" w:lineRule="exact"/>
        <w:ind w:left="1542" w:right="1104" w:firstLine="285"/>
        <w:rPr>
          <w:b/>
          <w:szCs w:val="22"/>
        </w:rPr>
      </w:pPr>
      <w:r w:rsidRPr="00704D70">
        <w:rPr>
          <w:sz w:val="22"/>
          <w:szCs w:val="22"/>
        </w:rPr>
        <w:t>Kamera, DC</w:t>
      </w:r>
      <w:r w:rsidRPr="00704D70">
        <w:rPr>
          <w:spacing w:val="2"/>
          <w:sz w:val="22"/>
          <w:szCs w:val="22"/>
        </w:rPr>
        <w:t xml:space="preserve"> </w:t>
      </w:r>
      <w:r w:rsidRPr="00704D70">
        <w:rPr>
          <w:sz w:val="22"/>
          <w:szCs w:val="22"/>
        </w:rPr>
        <w:t>12 V</w:t>
      </w:r>
      <w:r w:rsidRPr="00704D70">
        <w:rPr>
          <w:spacing w:val="2"/>
          <w:sz w:val="22"/>
          <w:szCs w:val="22"/>
        </w:rPr>
        <w:t xml:space="preserve"> </w:t>
      </w:r>
      <w:r w:rsidRPr="00704D70">
        <w:rPr>
          <w:sz w:val="22"/>
          <w:szCs w:val="22"/>
        </w:rPr>
        <w:t>PoE</w:t>
      </w:r>
      <w:r w:rsidRPr="00704D70">
        <w:rPr>
          <w:spacing w:val="3"/>
          <w:sz w:val="22"/>
          <w:szCs w:val="22"/>
        </w:rPr>
        <w:t xml:space="preserve"> </w:t>
      </w:r>
      <w:r w:rsidRPr="00704D70">
        <w:rPr>
          <w:sz w:val="22"/>
          <w:szCs w:val="22"/>
        </w:rPr>
        <w:t>(802.3af)</w:t>
      </w:r>
      <w:r w:rsidRPr="00704D70">
        <w:rPr>
          <w:spacing w:val="3"/>
          <w:sz w:val="22"/>
          <w:szCs w:val="22"/>
        </w:rPr>
        <w:t xml:space="preserve"> </w:t>
      </w:r>
      <w:r w:rsidRPr="00704D70">
        <w:rPr>
          <w:sz w:val="22"/>
          <w:szCs w:val="22"/>
        </w:rPr>
        <w:t>güç kaynağı ile</w:t>
      </w:r>
      <w:r w:rsidRPr="00704D70">
        <w:rPr>
          <w:spacing w:val="3"/>
          <w:sz w:val="22"/>
          <w:szCs w:val="22"/>
        </w:rPr>
        <w:t xml:space="preserve"> </w:t>
      </w:r>
      <w:r w:rsidRPr="00704D70">
        <w:rPr>
          <w:spacing w:val="-2"/>
          <w:sz w:val="22"/>
          <w:szCs w:val="22"/>
        </w:rPr>
        <w:t>çalıştırılmalıdır.</w:t>
      </w:r>
    </w:p>
    <w:p w14:paraId="4BAF1A54" w14:textId="77777777" w:rsidR="009B4074" w:rsidRPr="00704D70" w:rsidRDefault="009B4074" w:rsidP="009B4074">
      <w:pPr>
        <w:widowControl w:val="0"/>
        <w:numPr>
          <w:ilvl w:val="2"/>
          <w:numId w:val="178"/>
        </w:numPr>
        <w:tabs>
          <w:tab w:val="left" w:pos="1560"/>
        </w:tabs>
        <w:autoSpaceDE w:val="0"/>
        <w:autoSpaceDN w:val="0"/>
        <w:spacing w:after="0" w:line="258" w:lineRule="exact"/>
        <w:ind w:left="1542" w:right="1104" w:firstLine="285"/>
        <w:rPr>
          <w:b/>
          <w:szCs w:val="22"/>
        </w:rPr>
      </w:pPr>
      <w:r w:rsidRPr="00704D70">
        <w:rPr>
          <w:sz w:val="22"/>
          <w:szCs w:val="22"/>
        </w:rPr>
        <w:t>Kamera</w:t>
      </w:r>
      <w:r w:rsidRPr="00704D70">
        <w:rPr>
          <w:spacing w:val="13"/>
          <w:sz w:val="22"/>
          <w:szCs w:val="22"/>
        </w:rPr>
        <w:t xml:space="preserve"> </w:t>
      </w:r>
      <w:r w:rsidRPr="00704D70">
        <w:rPr>
          <w:sz w:val="22"/>
          <w:szCs w:val="22"/>
        </w:rPr>
        <w:t>-30°C</w:t>
      </w:r>
      <w:r w:rsidRPr="00704D70">
        <w:rPr>
          <w:spacing w:val="14"/>
          <w:sz w:val="22"/>
          <w:szCs w:val="22"/>
        </w:rPr>
        <w:t xml:space="preserve"> </w:t>
      </w:r>
      <w:r w:rsidRPr="00704D70">
        <w:rPr>
          <w:sz w:val="22"/>
          <w:szCs w:val="22"/>
        </w:rPr>
        <w:t>ila</w:t>
      </w:r>
      <w:r w:rsidRPr="00704D70">
        <w:rPr>
          <w:spacing w:val="13"/>
          <w:sz w:val="22"/>
          <w:szCs w:val="22"/>
        </w:rPr>
        <w:t xml:space="preserve"> </w:t>
      </w:r>
      <w:r w:rsidRPr="00704D70">
        <w:rPr>
          <w:sz w:val="22"/>
          <w:szCs w:val="22"/>
        </w:rPr>
        <w:t>+50°C,</w:t>
      </w:r>
      <w:r w:rsidRPr="00704D70">
        <w:rPr>
          <w:spacing w:val="17"/>
          <w:sz w:val="22"/>
          <w:szCs w:val="22"/>
        </w:rPr>
        <w:t xml:space="preserve"> </w:t>
      </w:r>
      <w:r w:rsidRPr="00704D70">
        <w:rPr>
          <w:sz w:val="22"/>
          <w:szCs w:val="22"/>
        </w:rPr>
        <w:t>&lt;95%</w:t>
      </w:r>
      <w:r w:rsidRPr="00704D70">
        <w:rPr>
          <w:spacing w:val="13"/>
          <w:sz w:val="22"/>
          <w:szCs w:val="22"/>
        </w:rPr>
        <w:t xml:space="preserve"> </w:t>
      </w:r>
      <w:r w:rsidRPr="00704D70">
        <w:rPr>
          <w:sz w:val="22"/>
          <w:szCs w:val="22"/>
        </w:rPr>
        <w:t>RH</w:t>
      </w:r>
      <w:r w:rsidRPr="00704D70">
        <w:rPr>
          <w:spacing w:val="14"/>
          <w:sz w:val="22"/>
          <w:szCs w:val="22"/>
        </w:rPr>
        <w:t xml:space="preserve"> </w:t>
      </w:r>
      <w:r w:rsidRPr="00704D70">
        <w:rPr>
          <w:sz w:val="22"/>
          <w:szCs w:val="22"/>
        </w:rPr>
        <w:t>çevresel</w:t>
      </w:r>
      <w:r w:rsidRPr="00704D70">
        <w:rPr>
          <w:spacing w:val="8"/>
          <w:sz w:val="22"/>
          <w:szCs w:val="22"/>
        </w:rPr>
        <w:t xml:space="preserve"> </w:t>
      </w:r>
      <w:r w:rsidRPr="00704D70">
        <w:rPr>
          <w:sz w:val="22"/>
          <w:szCs w:val="22"/>
        </w:rPr>
        <w:t>şartlarda</w:t>
      </w:r>
      <w:r w:rsidRPr="00704D70">
        <w:rPr>
          <w:spacing w:val="13"/>
          <w:sz w:val="22"/>
          <w:szCs w:val="22"/>
        </w:rPr>
        <w:t xml:space="preserve"> </w:t>
      </w:r>
      <w:r w:rsidRPr="00704D70">
        <w:rPr>
          <w:spacing w:val="-2"/>
          <w:sz w:val="22"/>
          <w:szCs w:val="22"/>
        </w:rPr>
        <w:t>çalışabilmelidir.</w:t>
      </w:r>
    </w:p>
    <w:p w14:paraId="1791D47F" w14:textId="77777777" w:rsidR="009B4074" w:rsidRPr="00704D70" w:rsidRDefault="009B4074" w:rsidP="009B4074">
      <w:pPr>
        <w:widowControl w:val="0"/>
        <w:numPr>
          <w:ilvl w:val="2"/>
          <w:numId w:val="178"/>
        </w:numPr>
        <w:tabs>
          <w:tab w:val="left" w:pos="1560"/>
        </w:tabs>
        <w:autoSpaceDE w:val="0"/>
        <w:autoSpaceDN w:val="0"/>
        <w:spacing w:after="0" w:line="268" w:lineRule="exact"/>
        <w:ind w:left="1542" w:right="1104" w:firstLine="285"/>
        <w:rPr>
          <w:b/>
          <w:szCs w:val="22"/>
        </w:rPr>
      </w:pPr>
      <w:r w:rsidRPr="00704D70">
        <w:rPr>
          <w:sz w:val="22"/>
          <w:szCs w:val="22"/>
        </w:rPr>
        <w:t>Kamera</w:t>
      </w:r>
      <w:r w:rsidRPr="00704D70">
        <w:rPr>
          <w:spacing w:val="38"/>
          <w:sz w:val="22"/>
          <w:szCs w:val="22"/>
        </w:rPr>
        <w:t xml:space="preserve"> </w:t>
      </w:r>
      <w:r w:rsidRPr="00704D70">
        <w:rPr>
          <w:sz w:val="22"/>
          <w:szCs w:val="22"/>
        </w:rPr>
        <w:t>üreticisi</w:t>
      </w:r>
      <w:r w:rsidRPr="00704D70">
        <w:rPr>
          <w:spacing w:val="34"/>
          <w:sz w:val="22"/>
          <w:szCs w:val="22"/>
        </w:rPr>
        <w:t xml:space="preserve"> </w:t>
      </w:r>
      <w:r w:rsidRPr="00704D70">
        <w:rPr>
          <w:sz w:val="22"/>
          <w:szCs w:val="22"/>
        </w:rPr>
        <w:t>firmanın</w:t>
      </w:r>
      <w:r w:rsidRPr="00704D70">
        <w:rPr>
          <w:spacing w:val="40"/>
          <w:sz w:val="22"/>
          <w:szCs w:val="22"/>
        </w:rPr>
        <w:t xml:space="preserve"> </w:t>
      </w:r>
      <w:r w:rsidRPr="00704D70">
        <w:rPr>
          <w:sz w:val="22"/>
          <w:szCs w:val="22"/>
        </w:rPr>
        <w:t>ONVIF</w:t>
      </w:r>
      <w:r w:rsidRPr="00704D70">
        <w:rPr>
          <w:spacing w:val="41"/>
          <w:sz w:val="22"/>
          <w:szCs w:val="22"/>
        </w:rPr>
        <w:t xml:space="preserve"> </w:t>
      </w:r>
      <w:r w:rsidRPr="00704D70">
        <w:rPr>
          <w:sz w:val="22"/>
          <w:szCs w:val="22"/>
        </w:rPr>
        <w:t>standartını</w:t>
      </w:r>
      <w:r w:rsidRPr="00704D70">
        <w:rPr>
          <w:spacing w:val="34"/>
          <w:sz w:val="22"/>
          <w:szCs w:val="22"/>
        </w:rPr>
        <w:t xml:space="preserve"> </w:t>
      </w:r>
      <w:r w:rsidRPr="00704D70">
        <w:rPr>
          <w:sz w:val="22"/>
          <w:szCs w:val="22"/>
        </w:rPr>
        <w:t>desteklemesi</w:t>
      </w:r>
      <w:r w:rsidRPr="00704D70">
        <w:rPr>
          <w:spacing w:val="34"/>
          <w:sz w:val="22"/>
          <w:szCs w:val="22"/>
        </w:rPr>
        <w:t xml:space="preserve"> </w:t>
      </w:r>
      <w:r w:rsidRPr="00704D70">
        <w:rPr>
          <w:spacing w:val="-2"/>
          <w:sz w:val="22"/>
          <w:szCs w:val="22"/>
        </w:rPr>
        <w:t>gerekmektedir.</w:t>
      </w:r>
    </w:p>
    <w:p w14:paraId="5091C6A8" w14:textId="77777777" w:rsidR="009B4074" w:rsidRPr="00704D70" w:rsidRDefault="009B4074" w:rsidP="009B4074">
      <w:pPr>
        <w:widowControl w:val="0"/>
        <w:numPr>
          <w:ilvl w:val="1"/>
          <w:numId w:val="178"/>
        </w:numPr>
        <w:tabs>
          <w:tab w:val="left" w:pos="1538"/>
        </w:tabs>
        <w:autoSpaceDE w:val="0"/>
        <w:autoSpaceDN w:val="0"/>
        <w:spacing w:before="74" w:after="0"/>
        <w:ind w:left="1538" w:right="0" w:hanging="687"/>
        <w:outlineLvl w:val="2"/>
        <w:rPr>
          <w:rFonts w:eastAsia="Georgia"/>
          <w:b/>
          <w:bCs/>
          <w:sz w:val="22"/>
          <w:szCs w:val="22"/>
        </w:rPr>
      </w:pPr>
      <w:r w:rsidRPr="00704D70">
        <w:rPr>
          <w:rFonts w:eastAsia="Georgia"/>
          <w:b/>
          <w:bCs/>
          <w:w w:val="85"/>
          <w:sz w:val="22"/>
          <w:szCs w:val="22"/>
        </w:rPr>
        <w:t>Network</w:t>
      </w:r>
      <w:r w:rsidRPr="00704D70">
        <w:rPr>
          <w:rFonts w:eastAsia="Georgia"/>
          <w:b/>
          <w:bCs/>
          <w:spacing w:val="14"/>
          <w:sz w:val="22"/>
          <w:szCs w:val="22"/>
        </w:rPr>
        <w:t xml:space="preserve"> </w:t>
      </w:r>
      <w:r w:rsidRPr="00704D70">
        <w:rPr>
          <w:rFonts w:eastAsia="Georgia"/>
          <w:b/>
          <w:bCs/>
          <w:w w:val="85"/>
          <w:sz w:val="22"/>
          <w:szCs w:val="22"/>
        </w:rPr>
        <w:t>Video</w:t>
      </w:r>
      <w:r w:rsidRPr="00704D70">
        <w:rPr>
          <w:rFonts w:eastAsia="Georgia"/>
          <w:b/>
          <w:bCs/>
          <w:spacing w:val="17"/>
          <w:sz w:val="22"/>
          <w:szCs w:val="22"/>
        </w:rPr>
        <w:t xml:space="preserve"> </w:t>
      </w:r>
      <w:r w:rsidRPr="00704D70">
        <w:rPr>
          <w:rFonts w:eastAsia="Georgia"/>
          <w:b/>
          <w:bCs/>
          <w:w w:val="85"/>
          <w:sz w:val="22"/>
          <w:szCs w:val="22"/>
        </w:rPr>
        <w:t>Kayıt</w:t>
      </w:r>
      <w:r w:rsidRPr="00704D70">
        <w:rPr>
          <w:rFonts w:eastAsia="Georgia"/>
          <w:b/>
          <w:bCs/>
          <w:spacing w:val="12"/>
          <w:sz w:val="22"/>
          <w:szCs w:val="22"/>
        </w:rPr>
        <w:t xml:space="preserve"> </w:t>
      </w:r>
      <w:r w:rsidRPr="00704D70">
        <w:rPr>
          <w:rFonts w:eastAsia="Georgia"/>
          <w:b/>
          <w:bCs/>
          <w:spacing w:val="-2"/>
          <w:w w:val="85"/>
          <w:sz w:val="22"/>
          <w:szCs w:val="22"/>
        </w:rPr>
        <w:t>Cihazı</w:t>
      </w:r>
    </w:p>
    <w:p w14:paraId="037EEF8E" w14:textId="77777777" w:rsidR="009B4074" w:rsidRPr="00704D70" w:rsidRDefault="009B4074" w:rsidP="009B4074">
      <w:pPr>
        <w:widowControl w:val="0"/>
        <w:numPr>
          <w:ilvl w:val="2"/>
          <w:numId w:val="178"/>
        </w:numPr>
        <w:tabs>
          <w:tab w:val="left" w:pos="1558"/>
        </w:tabs>
        <w:autoSpaceDE w:val="0"/>
        <w:autoSpaceDN w:val="0"/>
        <w:spacing w:before="228" w:after="0" w:line="268" w:lineRule="exact"/>
        <w:ind w:left="1558" w:right="821" w:firstLine="285"/>
        <w:rPr>
          <w:b/>
          <w:szCs w:val="22"/>
        </w:rPr>
      </w:pPr>
      <w:r w:rsidRPr="00704D70">
        <w:rPr>
          <w:w w:val="105"/>
          <w:sz w:val="22"/>
          <w:szCs w:val="22"/>
        </w:rPr>
        <w:t>Kayıt</w:t>
      </w:r>
      <w:r w:rsidRPr="00704D70">
        <w:rPr>
          <w:spacing w:val="-5"/>
          <w:w w:val="105"/>
          <w:sz w:val="22"/>
          <w:szCs w:val="22"/>
        </w:rPr>
        <w:t xml:space="preserve"> </w:t>
      </w:r>
      <w:r w:rsidRPr="00704D70">
        <w:rPr>
          <w:w w:val="105"/>
          <w:sz w:val="22"/>
          <w:szCs w:val="22"/>
        </w:rPr>
        <w:t>Cihazı</w:t>
      </w:r>
      <w:r w:rsidRPr="00704D70">
        <w:rPr>
          <w:spacing w:val="-7"/>
          <w:w w:val="105"/>
          <w:sz w:val="22"/>
          <w:szCs w:val="22"/>
        </w:rPr>
        <w:t xml:space="preserve"> </w:t>
      </w:r>
      <w:r w:rsidRPr="00704D70">
        <w:rPr>
          <w:w w:val="105"/>
          <w:sz w:val="22"/>
          <w:szCs w:val="22"/>
        </w:rPr>
        <w:t>tüm</w:t>
      </w:r>
      <w:r w:rsidRPr="00704D70">
        <w:rPr>
          <w:spacing w:val="-6"/>
          <w:w w:val="105"/>
          <w:sz w:val="22"/>
          <w:szCs w:val="22"/>
        </w:rPr>
        <w:t xml:space="preserve"> </w:t>
      </w:r>
      <w:r w:rsidRPr="00704D70">
        <w:rPr>
          <w:w w:val="105"/>
          <w:sz w:val="22"/>
          <w:szCs w:val="22"/>
        </w:rPr>
        <w:t>sistem</w:t>
      </w:r>
      <w:r w:rsidRPr="00704D70">
        <w:rPr>
          <w:spacing w:val="-4"/>
          <w:w w:val="105"/>
          <w:sz w:val="22"/>
          <w:szCs w:val="22"/>
        </w:rPr>
        <w:t xml:space="preserve"> </w:t>
      </w:r>
      <w:r w:rsidRPr="00704D70">
        <w:rPr>
          <w:w w:val="105"/>
          <w:sz w:val="22"/>
          <w:szCs w:val="22"/>
        </w:rPr>
        <w:t>için</w:t>
      </w:r>
      <w:r w:rsidRPr="00704D70">
        <w:rPr>
          <w:spacing w:val="-4"/>
          <w:w w:val="105"/>
          <w:sz w:val="22"/>
          <w:szCs w:val="22"/>
        </w:rPr>
        <w:t xml:space="preserve"> </w:t>
      </w:r>
      <w:r w:rsidRPr="00704D70">
        <w:rPr>
          <w:w w:val="105"/>
          <w:sz w:val="22"/>
          <w:szCs w:val="22"/>
        </w:rPr>
        <w:t>en</w:t>
      </w:r>
      <w:r w:rsidRPr="00704D70">
        <w:rPr>
          <w:spacing w:val="-4"/>
          <w:w w:val="105"/>
          <w:sz w:val="22"/>
          <w:szCs w:val="22"/>
        </w:rPr>
        <w:t xml:space="preserve"> </w:t>
      </w:r>
      <w:r w:rsidRPr="00704D70">
        <w:rPr>
          <w:w w:val="105"/>
          <w:sz w:val="22"/>
          <w:szCs w:val="22"/>
        </w:rPr>
        <w:t>az</w:t>
      </w:r>
      <w:r w:rsidRPr="00704D70">
        <w:rPr>
          <w:spacing w:val="-7"/>
          <w:w w:val="105"/>
          <w:sz w:val="22"/>
          <w:szCs w:val="22"/>
        </w:rPr>
        <w:t xml:space="preserve"> </w:t>
      </w:r>
      <w:r w:rsidRPr="00704D70">
        <w:rPr>
          <w:w w:val="105"/>
          <w:sz w:val="22"/>
          <w:szCs w:val="22"/>
        </w:rPr>
        <w:t>30</w:t>
      </w:r>
      <w:r w:rsidRPr="00704D70">
        <w:rPr>
          <w:spacing w:val="-7"/>
          <w:w w:val="105"/>
          <w:sz w:val="22"/>
          <w:szCs w:val="22"/>
        </w:rPr>
        <w:t xml:space="preserve"> </w:t>
      </w:r>
      <w:r w:rsidRPr="00704D70">
        <w:rPr>
          <w:w w:val="105"/>
          <w:sz w:val="22"/>
          <w:szCs w:val="22"/>
        </w:rPr>
        <w:t>(otuz)</w:t>
      </w:r>
      <w:r w:rsidRPr="00704D70">
        <w:rPr>
          <w:spacing w:val="-6"/>
          <w:w w:val="105"/>
          <w:sz w:val="22"/>
          <w:szCs w:val="22"/>
        </w:rPr>
        <w:t xml:space="preserve"> </w:t>
      </w:r>
      <w:r w:rsidRPr="00704D70">
        <w:rPr>
          <w:w w:val="105"/>
          <w:sz w:val="22"/>
          <w:szCs w:val="22"/>
        </w:rPr>
        <w:t>günlük</w:t>
      </w:r>
      <w:r w:rsidRPr="00704D70">
        <w:rPr>
          <w:spacing w:val="-5"/>
          <w:w w:val="105"/>
          <w:sz w:val="22"/>
          <w:szCs w:val="22"/>
        </w:rPr>
        <w:t xml:space="preserve"> </w:t>
      </w:r>
      <w:r w:rsidRPr="00704D70">
        <w:rPr>
          <w:w w:val="105"/>
          <w:sz w:val="22"/>
          <w:szCs w:val="22"/>
        </w:rPr>
        <w:t>kayıt</w:t>
      </w:r>
      <w:r w:rsidRPr="00704D70">
        <w:rPr>
          <w:spacing w:val="-4"/>
          <w:w w:val="105"/>
          <w:sz w:val="22"/>
          <w:szCs w:val="22"/>
        </w:rPr>
        <w:t xml:space="preserve"> </w:t>
      </w:r>
      <w:r w:rsidRPr="00704D70">
        <w:rPr>
          <w:w w:val="105"/>
          <w:sz w:val="22"/>
          <w:szCs w:val="22"/>
        </w:rPr>
        <w:t>alabilecek</w:t>
      </w:r>
      <w:r w:rsidRPr="00704D70">
        <w:rPr>
          <w:spacing w:val="-6"/>
          <w:w w:val="105"/>
          <w:sz w:val="22"/>
          <w:szCs w:val="22"/>
        </w:rPr>
        <w:t xml:space="preserve"> </w:t>
      </w:r>
      <w:r w:rsidRPr="00704D70">
        <w:rPr>
          <w:w w:val="105"/>
          <w:sz w:val="22"/>
          <w:szCs w:val="22"/>
        </w:rPr>
        <w:t>kapasitede</w:t>
      </w:r>
      <w:r w:rsidRPr="00704D70">
        <w:rPr>
          <w:spacing w:val="-5"/>
          <w:w w:val="105"/>
          <w:sz w:val="22"/>
          <w:szCs w:val="22"/>
        </w:rPr>
        <w:t xml:space="preserve"> </w:t>
      </w:r>
      <w:r w:rsidRPr="00704D70">
        <w:rPr>
          <w:spacing w:val="-2"/>
          <w:w w:val="105"/>
          <w:sz w:val="22"/>
          <w:szCs w:val="22"/>
        </w:rPr>
        <w:t>olacaktır.</w:t>
      </w:r>
    </w:p>
    <w:p w14:paraId="37B8C9DE" w14:textId="77777777" w:rsidR="009B4074" w:rsidRPr="00704D70" w:rsidRDefault="009B4074" w:rsidP="009B4074">
      <w:pPr>
        <w:widowControl w:val="0"/>
        <w:numPr>
          <w:ilvl w:val="2"/>
          <w:numId w:val="178"/>
        </w:numPr>
        <w:tabs>
          <w:tab w:val="left" w:pos="1558"/>
        </w:tabs>
        <w:autoSpaceDE w:val="0"/>
        <w:autoSpaceDN w:val="0"/>
        <w:spacing w:after="0" w:line="264" w:lineRule="exact"/>
        <w:ind w:left="1558" w:right="821" w:firstLine="285"/>
        <w:rPr>
          <w:b/>
          <w:szCs w:val="22"/>
        </w:rPr>
      </w:pPr>
      <w:r w:rsidRPr="00704D70">
        <w:rPr>
          <w:spacing w:val="-2"/>
          <w:sz w:val="22"/>
          <w:szCs w:val="22"/>
        </w:rPr>
        <w:t>H.265,</w:t>
      </w:r>
      <w:r w:rsidRPr="00704D70">
        <w:rPr>
          <w:spacing w:val="-3"/>
          <w:sz w:val="22"/>
          <w:szCs w:val="22"/>
        </w:rPr>
        <w:t xml:space="preserve"> </w:t>
      </w:r>
      <w:r w:rsidRPr="00704D70">
        <w:rPr>
          <w:spacing w:val="-2"/>
          <w:sz w:val="22"/>
          <w:szCs w:val="22"/>
        </w:rPr>
        <w:t>H.265+, JPEG/MPEG, MPEG-4, PTZ, ONVIF</w:t>
      </w:r>
      <w:r w:rsidRPr="00704D70">
        <w:rPr>
          <w:spacing w:val="1"/>
          <w:sz w:val="22"/>
          <w:szCs w:val="22"/>
        </w:rPr>
        <w:t xml:space="preserve"> </w:t>
      </w:r>
      <w:r w:rsidRPr="00704D70">
        <w:rPr>
          <w:spacing w:val="-2"/>
          <w:sz w:val="22"/>
          <w:szCs w:val="22"/>
        </w:rPr>
        <w:t>özellikli tüm</w:t>
      </w:r>
      <w:r w:rsidRPr="00704D70">
        <w:rPr>
          <w:sz w:val="22"/>
          <w:szCs w:val="22"/>
        </w:rPr>
        <w:t xml:space="preserve"> </w:t>
      </w:r>
      <w:r w:rsidRPr="00704D70">
        <w:rPr>
          <w:spacing w:val="-2"/>
          <w:sz w:val="22"/>
          <w:szCs w:val="22"/>
        </w:rPr>
        <w:t>kameraları desteklemelidir.</w:t>
      </w:r>
    </w:p>
    <w:p w14:paraId="472514BA" w14:textId="77777777" w:rsidR="009B4074" w:rsidRPr="00704D70" w:rsidRDefault="009B4074" w:rsidP="009B4074">
      <w:pPr>
        <w:widowControl w:val="0"/>
        <w:numPr>
          <w:ilvl w:val="2"/>
          <w:numId w:val="178"/>
        </w:numPr>
        <w:tabs>
          <w:tab w:val="left" w:pos="1558"/>
        </w:tabs>
        <w:autoSpaceDE w:val="0"/>
        <w:autoSpaceDN w:val="0"/>
        <w:spacing w:after="0" w:line="242" w:lineRule="auto"/>
        <w:ind w:left="1560" w:right="844" w:firstLine="285"/>
        <w:rPr>
          <w:b/>
          <w:szCs w:val="22"/>
        </w:rPr>
      </w:pPr>
      <w:r w:rsidRPr="00704D70">
        <w:rPr>
          <w:w w:val="105"/>
          <w:sz w:val="22"/>
          <w:szCs w:val="22"/>
        </w:rPr>
        <w:t xml:space="preserve">Kayıt cihazı uzaktan kontrol edilebilmelidir. Network Video Kayıt Cihazı üzerindeki kayıtlar, istenilen sürede videolar halinde ağ üzerinden cihaza erişen istemci bilgisayarlar tarafından indirilebilmeli, güvenlik amacı ile indirilen görüntülerde değişiklik yapılıp yapılmadığı tespit </w:t>
      </w:r>
      <w:r w:rsidRPr="00704D70">
        <w:rPr>
          <w:spacing w:val="-2"/>
          <w:w w:val="105"/>
          <w:sz w:val="22"/>
          <w:szCs w:val="22"/>
        </w:rPr>
        <w:t>edilebilmelidir.</w:t>
      </w:r>
    </w:p>
    <w:p w14:paraId="7498FD8E" w14:textId="77777777" w:rsidR="009B4074" w:rsidRPr="00704D70" w:rsidRDefault="009B4074" w:rsidP="009B4074">
      <w:pPr>
        <w:widowControl w:val="0"/>
        <w:numPr>
          <w:ilvl w:val="2"/>
          <w:numId w:val="178"/>
        </w:numPr>
        <w:tabs>
          <w:tab w:val="left" w:pos="1272"/>
          <w:tab w:val="left" w:pos="1558"/>
        </w:tabs>
        <w:autoSpaceDE w:val="0"/>
        <w:autoSpaceDN w:val="0"/>
        <w:spacing w:after="0" w:line="232" w:lineRule="auto"/>
        <w:ind w:left="1560" w:right="846" w:firstLine="285"/>
        <w:rPr>
          <w:b/>
          <w:szCs w:val="22"/>
        </w:rPr>
      </w:pPr>
      <w:r w:rsidRPr="00704D70">
        <w:rPr>
          <w:w w:val="105"/>
          <w:sz w:val="22"/>
          <w:szCs w:val="22"/>
        </w:rPr>
        <w:t>Network Video Kayıt Cihazı, içerisinde gömülü bulunan WEB sunucu sayesinde ağ üzerinden istemci bilgisayarlara WEB tarayıcı vasıtası ile erişim imkanı sağlamalıdır.</w:t>
      </w:r>
    </w:p>
    <w:p w14:paraId="2C44368F" w14:textId="77777777" w:rsidR="009B4074" w:rsidRPr="00704D70" w:rsidRDefault="009B4074" w:rsidP="009B4074">
      <w:pPr>
        <w:widowControl w:val="0"/>
        <w:numPr>
          <w:ilvl w:val="2"/>
          <w:numId w:val="178"/>
        </w:numPr>
        <w:tabs>
          <w:tab w:val="left" w:pos="1272"/>
          <w:tab w:val="left" w:pos="1558"/>
        </w:tabs>
        <w:autoSpaceDE w:val="0"/>
        <w:autoSpaceDN w:val="0"/>
        <w:spacing w:after="0"/>
        <w:ind w:left="1560" w:right="843" w:firstLine="285"/>
        <w:rPr>
          <w:b/>
          <w:szCs w:val="22"/>
        </w:rPr>
      </w:pPr>
      <w:r w:rsidRPr="00704D70">
        <w:rPr>
          <w:w w:val="105"/>
          <w:sz w:val="22"/>
          <w:szCs w:val="22"/>
        </w:rPr>
        <w:t>Network</w:t>
      </w:r>
      <w:r w:rsidRPr="00704D70">
        <w:rPr>
          <w:spacing w:val="-2"/>
          <w:w w:val="105"/>
          <w:sz w:val="22"/>
          <w:szCs w:val="22"/>
        </w:rPr>
        <w:t xml:space="preserve"> </w:t>
      </w:r>
      <w:r w:rsidRPr="00704D70">
        <w:rPr>
          <w:w w:val="105"/>
          <w:sz w:val="22"/>
          <w:szCs w:val="22"/>
        </w:rPr>
        <w:t>Video</w:t>
      </w:r>
      <w:r w:rsidRPr="00704D70">
        <w:rPr>
          <w:spacing w:val="-4"/>
          <w:w w:val="105"/>
          <w:sz w:val="22"/>
          <w:szCs w:val="22"/>
        </w:rPr>
        <w:t xml:space="preserve"> </w:t>
      </w:r>
      <w:r w:rsidRPr="00704D70">
        <w:rPr>
          <w:w w:val="105"/>
          <w:sz w:val="22"/>
          <w:szCs w:val="22"/>
        </w:rPr>
        <w:t>Kayıt</w:t>
      </w:r>
      <w:r w:rsidRPr="00704D70">
        <w:rPr>
          <w:spacing w:val="-1"/>
          <w:w w:val="105"/>
          <w:sz w:val="22"/>
          <w:szCs w:val="22"/>
        </w:rPr>
        <w:t xml:space="preserve"> </w:t>
      </w:r>
      <w:r w:rsidRPr="00704D70">
        <w:rPr>
          <w:w w:val="105"/>
          <w:sz w:val="22"/>
          <w:szCs w:val="22"/>
        </w:rPr>
        <w:t>Cihazı,</w:t>
      </w:r>
      <w:r w:rsidRPr="00704D70">
        <w:rPr>
          <w:spacing w:val="-5"/>
          <w:w w:val="105"/>
          <w:sz w:val="22"/>
          <w:szCs w:val="22"/>
        </w:rPr>
        <w:t xml:space="preserve"> </w:t>
      </w:r>
      <w:r w:rsidRPr="00704D70">
        <w:rPr>
          <w:w w:val="105"/>
          <w:sz w:val="22"/>
          <w:szCs w:val="22"/>
        </w:rPr>
        <w:t>kayıtlı</w:t>
      </w:r>
      <w:r w:rsidRPr="00704D70">
        <w:rPr>
          <w:spacing w:val="-5"/>
          <w:w w:val="105"/>
          <w:sz w:val="22"/>
          <w:szCs w:val="22"/>
        </w:rPr>
        <w:t xml:space="preserve"> </w:t>
      </w:r>
      <w:r w:rsidRPr="00704D70">
        <w:rPr>
          <w:w w:val="105"/>
          <w:sz w:val="22"/>
          <w:szCs w:val="22"/>
        </w:rPr>
        <w:t>mail adreslerine</w:t>
      </w:r>
      <w:r w:rsidRPr="00704D70">
        <w:rPr>
          <w:spacing w:val="-2"/>
          <w:w w:val="105"/>
          <w:sz w:val="22"/>
          <w:szCs w:val="22"/>
        </w:rPr>
        <w:t xml:space="preserve"> </w:t>
      </w:r>
      <w:r w:rsidRPr="00704D70">
        <w:rPr>
          <w:w w:val="105"/>
          <w:sz w:val="22"/>
          <w:szCs w:val="22"/>
        </w:rPr>
        <w:t>sistem</w:t>
      </w:r>
      <w:r w:rsidRPr="00704D70">
        <w:rPr>
          <w:spacing w:val="-2"/>
          <w:w w:val="105"/>
          <w:sz w:val="22"/>
          <w:szCs w:val="22"/>
        </w:rPr>
        <w:t xml:space="preserve"> </w:t>
      </w:r>
      <w:r w:rsidRPr="00704D70">
        <w:rPr>
          <w:w w:val="105"/>
          <w:sz w:val="22"/>
          <w:szCs w:val="22"/>
        </w:rPr>
        <w:t>hata</w:t>
      </w:r>
      <w:r w:rsidRPr="00704D70">
        <w:rPr>
          <w:spacing w:val="-2"/>
          <w:w w:val="105"/>
          <w:sz w:val="22"/>
          <w:szCs w:val="22"/>
        </w:rPr>
        <w:t xml:space="preserve"> </w:t>
      </w:r>
      <w:r w:rsidRPr="00704D70">
        <w:rPr>
          <w:w w:val="105"/>
          <w:sz w:val="22"/>
          <w:szCs w:val="22"/>
        </w:rPr>
        <w:t>ve</w:t>
      </w:r>
      <w:r w:rsidRPr="00704D70">
        <w:rPr>
          <w:spacing w:val="-2"/>
          <w:w w:val="105"/>
          <w:sz w:val="22"/>
          <w:szCs w:val="22"/>
        </w:rPr>
        <w:t xml:space="preserve"> </w:t>
      </w:r>
      <w:r w:rsidRPr="00704D70">
        <w:rPr>
          <w:w w:val="105"/>
          <w:sz w:val="22"/>
          <w:szCs w:val="22"/>
        </w:rPr>
        <w:t>uyarı</w:t>
      </w:r>
      <w:r w:rsidRPr="00704D70">
        <w:rPr>
          <w:spacing w:val="-5"/>
          <w:w w:val="105"/>
          <w:sz w:val="22"/>
          <w:szCs w:val="22"/>
        </w:rPr>
        <w:t xml:space="preserve"> </w:t>
      </w:r>
      <w:r w:rsidRPr="00704D70">
        <w:rPr>
          <w:w w:val="105"/>
          <w:sz w:val="22"/>
          <w:szCs w:val="22"/>
        </w:rPr>
        <w:t>raporlarını,</w:t>
      </w:r>
      <w:r w:rsidRPr="00704D70">
        <w:rPr>
          <w:spacing w:val="-5"/>
          <w:w w:val="105"/>
          <w:sz w:val="22"/>
          <w:szCs w:val="22"/>
        </w:rPr>
        <w:t xml:space="preserve"> </w:t>
      </w:r>
      <w:r w:rsidRPr="00704D70">
        <w:rPr>
          <w:w w:val="105"/>
          <w:sz w:val="22"/>
          <w:szCs w:val="22"/>
        </w:rPr>
        <w:t>olay</w:t>
      </w:r>
      <w:r w:rsidRPr="00704D70">
        <w:rPr>
          <w:spacing w:val="-1"/>
          <w:w w:val="105"/>
          <w:sz w:val="22"/>
          <w:szCs w:val="22"/>
        </w:rPr>
        <w:t xml:space="preserve"> </w:t>
      </w:r>
      <w:r w:rsidRPr="00704D70">
        <w:rPr>
          <w:w w:val="105"/>
          <w:sz w:val="22"/>
          <w:szCs w:val="22"/>
        </w:rPr>
        <w:t xml:space="preserve">kaydı başladığı zaman olay tarih ve zaman bilgilerini içeren uyarı raporunu olay anının resmi ile </w:t>
      </w:r>
      <w:r w:rsidRPr="00704D70">
        <w:rPr>
          <w:spacing w:val="-2"/>
          <w:w w:val="105"/>
          <w:sz w:val="22"/>
          <w:szCs w:val="22"/>
        </w:rPr>
        <w:t>gönderebilmelidir.</w:t>
      </w:r>
    </w:p>
    <w:p w14:paraId="4FEDDD19" w14:textId="77777777" w:rsidR="009B4074" w:rsidRPr="00704D70" w:rsidRDefault="009B4074" w:rsidP="009B4074">
      <w:pPr>
        <w:widowControl w:val="0"/>
        <w:numPr>
          <w:ilvl w:val="2"/>
          <w:numId w:val="178"/>
        </w:numPr>
        <w:tabs>
          <w:tab w:val="left" w:pos="1272"/>
          <w:tab w:val="left" w:pos="1558"/>
        </w:tabs>
        <w:autoSpaceDE w:val="0"/>
        <w:autoSpaceDN w:val="0"/>
        <w:spacing w:after="0" w:line="232" w:lineRule="auto"/>
        <w:ind w:left="1560" w:right="850" w:firstLine="285"/>
        <w:rPr>
          <w:b/>
          <w:szCs w:val="22"/>
        </w:rPr>
      </w:pPr>
      <w:r w:rsidRPr="00704D70">
        <w:rPr>
          <w:w w:val="105"/>
          <w:sz w:val="22"/>
          <w:szCs w:val="22"/>
        </w:rPr>
        <w:t>Network Video Kayıt Cihazı, saat ve tarih, olay tipi, kamera ve zaman çizelgesine göre filtrelenmiş kayıt arama özelliğine sahip olmalıdır.</w:t>
      </w:r>
    </w:p>
    <w:p w14:paraId="7347D70E" w14:textId="77777777" w:rsidR="009B4074" w:rsidRPr="00704D70" w:rsidRDefault="009B4074" w:rsidP="009B4074">
      <w:pPr>
        <w:widowControl w:val="0"/>
        <w:numPr>
          <w:ilvl w:val="2"/>
          <w:numId w:val="178"/>
        </w:numPr>
        <w:tabs>
          <w:tab w:val="left" w:pos="1272"/>
          <w:tab w:val="left" w:pos="1558"/>
        </w:tabs>
        <w:autoSpaceDE w:val="0"/>
        <w:autoSpaceDN w:val="0"/>
        <w:spacing w:after="0" w:line="232" w:lineRule="auto"/>
        <w:ind w:left="1560" w:right="847" w:firstLine="285"/>
        <w:rPr>
          <w:b/>
          <w:szCs w:val="22"/>
        </w:rPr>
      </w:pPr>
      <w:r w:rsidRPr="00704D70">
        <w:rPr>
          <w:w w:val="105"/>
          <w:sz w:val="22"/>
          <w:szCs w:val="22"/>
        </w:rPr>
        <w:t>Network Video Kayıt Cihazı, hafıza kapasitesi dolduğu zaman tercihe bağlı olarak en eski kayıttan başlamak üzere silerek kayda devam edebilmelidir.</w:t>
      </w:r>
    </w:p>
    <w:p w14:paraId="26121F29" w14:textId="77777777" w:rsidR="009B4074" w:rsidRPr="00704D70" w:rsidRDefault="009B4074" w:rsidP="009B4074">
      <w:pPr>
        <w:widowControl w:val="0"/>
        <w:numPr>
          <w:ilvl w:val="2"/>
          <w:numId w:val="178"/>
        </w:numPr>
        <w:tabs>
          <w:tab w:val="left" w:pos="1272"/>
          <w:tab w:val="left" w:pos="1558"/>
        </w:tabs>
        <w:autoSpaceDE w:val="0"/>
        <w:autoSpaceDN w:val="0"/>
        <w:spacing w:after="0"/>
        <w:ind w:left="1560" w:right="851" w:firstLine="285"/>
        <w:rPr>
          <w:b/>
          <w:szCs w:val="22"/>
        </w:rPr>
      </w:pPr>
      <w:r w:rsidRPr="00704D70">
        <w:rPr>
          <w:w w:val="105"/>
          <w:sz w:val="22"/>
          <w:szCs w:val="22"/>
        </w:rPr>
        <w:t>Cihaz en az 80 Mbps boyutunda giriş bant genişliğine sahip olmalıdır. Cihazın üzerinde 10/100 Mbit ethernet portu olmalıdır. Cihazın yüksek çözünürlüklü HDMI çıkışı olmalıdır.</w:t>
      </w:r>
    </w:p>
    <w:p w14:paraId="2042311A" w14:textId="77777777" w:rsidR="009B4074" w:rsidRPr="00704D70" w:rsidRDefault="009B4074" w:rsidP="009B4074">
      <w:pPr>
        <w:widowControl w:val="0"/>
        <w:numPr>
          <w:ilvl w:val="2"/>
          <w:numId w:val="178"/>
        </w:numPr>
        <w:tabs>
          <w:tab w:val="left" w:pos="1272"/>
          <w:tab w:val="left" w:pos="1558"/>
        </w:tabs>
        <w:autoSpaceDE w:val="0"/>
        <w:autoSpaceDN w:val="0"/>
        <w:spacing w:after="0"/>
        <w:ind w:left="1560" w:right="851" w:firstLine="285"/>
        <w:rPr>
          <w:b/>
          <w:szCs w:val="22"/>
        </w:rPr>
      </w:pPr>
      <w:r w:rsidRPr="00704D70">
        <w:rPr>
          <w:w w:val="105"/>
          <w:sz w:val="22"/>
          <w:szCs w:val="22"/>
        </w:rPr>
        <w:t>Cihazda en az 2 harddisk girişi olmalıdır. Kayıt cihazı üzerinde alarm girişi ve çıkışı olmalıdır. 2014/35/AB Belirli Gerilim Sınırları İçin Tasarlanan Elektrikli Ekipman ile ilgili yönetmeliğe uygun olarak CE uygunluk işaretiyle piyasaya arz edilmiş olmalıdır.</w:t>
      </w:r>
    </w:p>
    <w:p w14:paraId="266277AE" w14:textId="77777777" w:rsidR="009B4074" w:rsidRPr="00704D70" w:rsidRDefault="009B4074" w:rsidP="009B4074">
      <w:pPr>
        <w:widowControl w:val="0"/>
        <w:autoSpaceDE w:val="0"/>
        <w:autoSpaceDN w:val="0"/>
        <w:spacing w:before="69" w:after="0"/>
        <w:ind w:right="0"/>
        <w:rPr>
          <w:sz w:val="22"/>
          <w:szCs w:val="22"/>
        </w:rPr>
      </w:pPr>
    </w:p>
    <w:p w14:paraId="2A9621C2" w14:textId="77777777" w:rsidR="009B4074" w:rsidRPr="00704D70" w:rsidRDefault="009B4074" w:rsidP="009B4074">
      <w:pPr>
        <w:widowControl w:val="0"/>
        <w:numPr>
          <w:ilvl w:val="1"/>
          <w:numId w:val="178"/>
        </w:numPr>
        <w:tabs>
          <w:tab w:val="left" w:pos="1807"/>
        </w:tabs>
        <w:autoSpaceDE w:val="0"/>
        <w:autoSpaceDN w:val="0"/>
        <w:spacing w:after="0"/>
        <w:ind w:left="1807" w:right="0" w:hanging="655"/>
        <w:outlineLvl w:val="2"/>
        <w:rPr>
          <w:rFonts w:eastAsia="Georgia"/>
          <w:b/>
          <w:bCs/>
          <w:sz w:val="22"/>
          <w:szCs w:val="22"/>
        </w:rPr>
      </w:pPr>
      <w:r w:rsidRPr="00704D70">
        <w:rPr>
          <w:rFonts w:eastAsia="Georgia"/>
          <w:b/>
          <w:bCs/>
          <w:w w:val="85"/>
          <w:sz w:val="22"/>
          <w:szCs w:val="22"/>
        </w:rPr>
        <w:t>İzleme</w:t>
      </w:r>
      <w:r w:rsidRPr="00704D70">
        <w:rPr>
          <w:rFonts w:eastAsia="Georgia"/>
          <w:b/>
          <w:bCs/>
          <w:spacing w:val="12"/>
          <w:sz w:val="22"/>
          <w:szCs w:val="22"/>
        </w:rPr>
        <w:t xml:space="preserve"> </w:t>
      </w:r>
      <w:r w:rsidRPr="00704D70">
        <w:rPr>
          <w:rFonts w:eastAsia="Georgia"/>
          <w:b/>
          <w:bCs/>
          <w:spacing w:val="-2"/>
          <w:sz w:val="22"/>
          <w:szCs w:val="22"/>
        </w:rPr>
        <w:t>Sistemi</w:t>
      </w:r>
    </w:p>
    <w:p w14:paraId="5C99D742" w14:textId="77777777" w:rsidR="009B4074" w:rsidRPr="00704D70" w:rsidRDefault="009B4074" w:rsidP="009B4074">
      <w:pPr>
        <w:widowControl w:val="0"/>
        <w:numPr>
          <w:ilvl w:val="2"/>
          <w:numId w:val="178"/>
        </w:numPr>
        <w:tabs>
          <w:tab w:val="left" w:pos="1872"/>
        </w:tabs>
        <w:autoSpaceDE w:val="0"/>
        <w:autoSpaceDN w:val="0"/>
        <w:spacing w:before="236" w:after="0" w:line="232" w:lineRule="auto"/>
        <w:ind w:left="1872" w:right="845" w:hanging="360"/>
        <w:rPr>
          <w:b/>
          <w:szCs w:val="22"/>
        </w:rPr>
      </w:pPr>
      <w:r w:rsidRPr="00704D70">
        <w:rPr>
          <w:w w:val="105"/>
          <w:sz w:val="22"/>
          <w:szCs w:val="22"/>
        </w:rPr>
        <w:t>Kontrol Kumamda</w:t>
      </w:r>
      <w:r w:rsidRPr="00704D70">
        <w:rPr>
          <w:spacing w:val="-1"/>
          <w:w w:val="105"/>
          <w:sz w:val="22"/>
          <w:szCs w:val="22"/>
        </w:rPr>
        <w:t xml:space="preserve"> </w:t>
      </w:r>
      <w:r w:rsidRPr="00704D70">
        <w:rPr>
          <w:w w:val="105"/>
          <w:sz w:val="22"/>
          <w:szCs w:val="22"/>
        </w:rPr>
        <w:t>Binası içerisine kamera</w:t>
      </w:r>
      <w:r w:rsidRPr="00704D70">
        <w:rPr>
          <w:spacing w:val="-1"/>
          <w:w w:val="105"/>
          <w:sz w:val="22"/>
          <w:szCs w:val="22"/>
        </w:rPr>
        <w:t xml:space="preserve"> </w:t>
      </w:r>
      <w:r w:rsidRPr="00704D70">
        <w:rPr>
          <w:w w:val="105"/>
          <w:sz w:val="22"/>
          <w:szCs w:val="22"/>
        </w:rPr>
        <w:t xml:space="preserve">ve medya sunucularının gönderdiği canlı </w:t>
      </w:r>
      <w:r w:rsidRPr="00704D70">
        <w:rPr>
          <w:w w:val="105"/>
          <w:sz w:val="22"/>
          <w:szCs w:val="22"/>
        </w:rPr>
        <w:lastRenderedPageBreak/>
        <w:t>kamera görüntüleri ve kayıt görüntülerinin izlenebileceği sistem kurulacaktır.</w:t>
      </w:r>
    </w:p>
    <w:p w14:paraId="14E3D945" w14:textId="77777777" w:rsidR="009B4074" w:rsidRPr="00704D70" w:rsidRDefault="009B4074" w:rsidP="009B4074">
      <w:pPr>
        <w:widowControl w:val="0"/>
        <w:numPr>
          <w:ilvl w:val="2"/>
          <w:numId w:val="178"/>
        </w:numPr>
        <w:tabs>
          <w:tab w:val="left" w:pos="1872"/>
        </w:tabs>
        <w:autoSpaceDE w:val="0"/>
        <w:autoSpaceDN w:val="0"/>
        <w:spacing w:after="0" w:line="232" w:lineRule="auto"/>
        <w:ind w:left="1872" w:right="848" w:hanging="360"/>
        <w:rPr>
          <w:b/>
          <w:szCs w:val="22"/>
        </w:rPr>
      </w:pPr>
      <w:r w:rsidRPr="00704D70">
        <w:rPr>
          <w:w w:val="110"/>
          <w:sz w:val="22"/>
          <w:szCs w:val="22"/>
        </w:rPr>
        <w:t>Sistem en az projesinde gösterilen sayıda ekranı destekleyecek ve ekran sayısı gerektiği takdirde</w:t>
      </w:r>
      <w:r w:rsidRPr="00704D70">
        <w:rPr>
          <w:spacing w:val="-5"/>
          <w:w w:val="110"/>
          <w:sz w:val="22"/>
          <w:szCs w:val="22"/>
        </w:rPr>
        <w:t xml:space="preserve"> </w:t>
      </w:r>
      <w:r w:rsidRPr="00704D70">
        <w:rPr>
          <w:w w:val="110"/>
          <w:sz w:val="22"/>
          <w:szCs w:val="22"/>
        </w:rPr>
        <w:t>artırılabilecektir.</w:t>
      </w:r>
    </w:p>
    <w:p w14:paraId="0412DAD3" w14:textId="77777777" w:rsidR="009B4074" w:rsidRPr="00704D70" w:rsidRDefault="009B4074" w:rsidP="009B4074">
      <w:pPr>
        <w:widowControl w:val="0"/>
        <w:numPr>
          <w:ilvl w:val="2"/>
          <w:numId w:val="178"/>
        </w:numPr>
        <w:tabs>
          <w:tab w:val="left" w:pos="1872"/>
        </w:tabs>
        <w:autoSpaceDE w:val="0"/>
        <w:autoSpaceDN w:val="0"/>
        <w:spacing w:after="0" w:line="232" w:lineRule="auto"/>
        <w:ind w:left="1872" w:right="846" w:hanging="360"/>
        <w:rPr>
          <w:b/>
          <w:szCs w:val="22"/>
        </w:rPr>
      </w:pPr>
      <w:r w:rsidRPr="00704D70">
        <w:rPr>
          <w:w w:val="105"/>
          <w:sz w:val="22"/>
          <w:szCs w:val="22"/>
        </w:rPr>
        <w:t>Projesinde</w:t>
      </w:r>
      <w:r w:rsidRPr="00704D70">
        <w:rPr>
          <w:spacing w:val="32"/>
          <w:w w:val="105"/>
          <w:sz w:val="22"/>
          <w:szCs w:val="22"/>
        </w:rPr>
        <w:t xml:space="preserve"> </w:t>
      </w:r>
      <w:r w:rsidRPr="00704D70">
        <w:rPr>
          <w:w w:val="105"/>
          <w:sz w:val="22"/>
          <w:szCs w:val="22"/>
        </w:rPr>
        <w:t>belirtildiği</w:t>
      </w:r>
      <w:r w:rsidRPr="00704D70">
        <w:rPr>
          <w:spacing w:val="34"/>
          <w:w w:val="105"/>
          <w:sz w:val="22"/>
          <w:szCs w:val="22"/>
        </w:rPr>
        <w:t xml:space="preserve"> </w:t>
      </w:r>
      <w:r w:rsidRPr="00704D70">
        <w:rPr>
          <w:w w:val="105"/>
          <w:sz w:val="22"/>
          <w:szCs w:val="22"/>
        </w:rPr>
        <w:t>adetde</w:t>
      </w:r>
      <w:r w:rsidRPr="00704D70">
        <w:rPr>
          <w:spacing w:val="36"/>
          <w:w w:val="105"/>
          <w:sz w:val="22"/>
          <w:szCs w:val="22"/>
        </w:rPr>
        <w:t xml:space="preserve"> </w:t>
      </w:r>
      <w:r w:rsidRPr="00704D70">
        <w:rPr>
          <w:w w:val="105"/>
          <w:sz w:val="22"/>
          <w:szCs w:val="22"/>
        </w:rPr>
        <w:t>en</w:t>
      </w:r>
      <w:r w:rsidRPr="00704D70">
        <w:rPr>
          <w:spacing w:val="37"/>
          <w:w w:val="105"/>
          <w:sz w:val="22"/>
          <w:szCs w:val="22"/>
        </w:rPr>
        <w:t xml:space="preserve"> </w:t>
      </w:r>
      <w:r w:rsidRPr="00704D70">
        <w:rPr>
          <w:w w:val="105"/>
          <w:sz w:val="22"/>
          <w:szCs w:val="22"/>
        </w:rPr>
        <w:t>az</w:t>
      </w:r>
      <w:r w:rsidRPr="00704D70">
        <w:rPr>
          <w:spacing w:val="31"/>
          <w:w w:val="105"/>
          <w:sz w:val="22"/>
          <w:szCs w:val="22"/>
        </w:rPr>
        <w:t xml:space="preserve"> </w:t>
      </w:r>
      <w:r w:rsidRPr="00704D70">
        <w:rPr>
          <w:w w:val="105"/>
          <w:sz w:val="22"/>
          <w:szCs w:val="22"/>
        </w:rPr>
        <w:t>22’’</w:t>
      </w:r>
      <w:r w:rsidRPr="00704D70">
        <w:rPr>
          <w:spacing w:val="35"/>
          <w:w w:val="105"/>
          <w:sz w:val="22"/>
          <w:szCs w:val="22"/>
        </w:rPr>
        <w:t xml:space="preserve"> </w:t>
      </w:r>
      <w:r w:rsidRPr="00704D70">
        <w:rPr>
          <w:w w:val="105"/>
          <w:sz w:val="22"/>
          <w:szCs w:val="22"/>
        </w:rPr>
        <w:t>Full</w:t>
      </w:r>
      <w:r w:rsidRPr="00704D70">
        <w:rPr>
          <w:spacing w:val="36"/>
          <w:w w:val="105"/>
          <w:sz w:val="22"/>
          <w:szCs w:val="22"/>
        </w:rPr>
        <w:t xml:space="preserve"> </w:t>
      </w:r>
      <w:r w:rsidRPr="00704D70">
        <w:rPr>
          <w:w w:val="105"/>
          <w:sz w:val="22"/>
          <w:szCs w:val="22"/>
        </w:rPr>
        <w:t>HD</w:t>
      </w:r>
      <w:r w:rsidRPr="00704D70">
        <w:rPr>
          <w:spacing w:val="34"/>
          <w:w w:val="105"/>
          <w:sz w:val="22"/>
          <w:szCs w:val="22"/>
        </w:rPr>
        <w:t xml:space="preserve"> </w:t>
      </w:r>
      <w:r w:rsidRPr="00704D70">
        <w:rPr>
          <w:w w:val="105"/>
          <w:sz w:val="22"/>
          <w:szCs w:val="22"/>
        </w:rPr>
        <w:t>çözünürlüğe</w:t>
      </w:r>
      <w:r w:rsidRPr="00704D70">
        <w:rPr>
          <w:spacing w:val="36"/>
          <w:w w:val="105"/>
          <w:sz w:val="22"/>
          <w:szCs w:val="22"/>
        </w:rPr>
        <w:t xml:space="preserve"> </w:t>
      </w:r>
      <w:r w:rsidRPr="00704D70">
        <w:rPr>
          <w:w w:val="105"/>
          <w:sz w:val="22"/>
          <w:szCs w:val="22"/>
        </w:rPr>
        <w:t>sahip</w:t>
      </w:r>
      <w:r w:rsidRPr="00704D70">
        <w:rPr>
          <w:spacing w:val="37"/>
          <w:w w:val="105"/>
          <w:sz w:val="22"/>
          <w:szCs w:val="22"/>
        </w:rPr>
        <w:t xml:space="preserve"> </w:t>
      </w:r>
      <w:r w:rsidRPr="00704D70">
        <w:rPr>
          <w:w w:val="105"/>
          <w:sz w:val="22"/>
          <w:szCs w:val="22"/>
        </w:rPr>
        <w:t>led</w:t>
      </w:r>
      <w:r w:rsidRPr="00704D70">
        <w:rPr>
          <w:spacing w:val="33"/>
          <w:w w:val="105"/>
          <w:sz w:val="22"/>
          <w:szCs w:val="22"/>
        </w:rPr>
        <w:t xml:space="preserve"> </w:t>
      </w:r>
      <w:r w:rsidRPr="00704D70">
        <w:rPr>
          <w:w w:val="105"/>
          <w:sz w:val="22"/>
          <w:szCs w:val="22"/>
        </w:rPr>
        <w:t>monitör,</w:t>
      </w:r>
      <w:r w:rsidRPr="00704D70">
        <w:rPr>
          <w:spacing w:val="34"/>
          <w:w w:val="105"/>
          <w:sz w:val="22"/>
          <w:szCs w:val="22"/>
        </w:rPr>
        <w:t xml:space="preserve"> </w:t>
      </w:r>
      <w:r w:rsidRPr="00704D70">
        <w:rPr>
          <w:w w:val="105"/>
          <w:sz w:val="22"/>
          <w:szCs w:val="22"/>
        </w:rPr>
        <w:t>kamera görüntülerinin takibi amacıyla Kontrol Kumanda Binası’na kurulacaktır.</w:t>
      </w:r>
    </w:p>
    <w:p w14:paraId="62619150" w14:textId="77777777" w:rsidR="009B4074" w:rsidRPr="00704D70" w:rsidRDefault="009B4074" w:rsidP="009B4074">
      <w:pPr>
        <w:widowControl w:val="0"/>
        <w:numPr>
          <w:ilvl w:val="2"/>
          <w:numId w:val="178"/>
        </w:numPr>
        <w:tabs>
          <w:tab w:val="left" w:pos="1903"/>
        </w:tabs>
        <w:autoSpaceDE w:val="0"/>
        <w:autoSpaceDN w:val="0"/>
        <w:spacing w:after="0" w:line="253" w:lineRule="exact"/>
        <w:ind w:left="1903" w:right="821" w:hanging="391"/>
        <w:rPr>
          <w:b/>
          <w:szCs w:val="22"/>
        </w:rPr>
      </w:pPr>
      <w:r w:rsidRPr="00704D70">
        <w:rPr>
          <w:sz w:val="22"/>
          <w:szCs w:val="22"/>
        </w:rPr>
        <w:t>Monitör</w:t>
      </w:r>
      <w:r w:rsidRPr="00704D70">
        <w:rPr>
          <w:spacing w:val="38"/>
          <w:sz w:val="22"/>
          <w:szCs w:val="22"/>
        </w:rPr>
        <w:t xml:space="preserve"> </w:t>
      </w:r>
      <w:r w:rsidRPr="00704D70">
        <w:rPr>
          <w:sz w:val="22"/>
          <w:szCs w:val="22"/>
        </w:rPr>
        <w:t>sistemin</w:t>
      </w:r>
      <w:r w:rsidRPr="00704D70">
        <w:rPr>
          <w:spacing w:val="38"/>
          <w:sz w:val="22"/>
          <w:szCs w:val="22"/>
        </w:rPr>
        <w:t xml:space="preserve"> </w:t>
      </w:r>
      <w:r w:rsidRPr="00704D70">
        <w:rPr>
          <w:sz w:val="22"/>
          <w:szCs w:val="22"/>
        </w:rPr>
        <w:t>gerektirdiği</w:t>
      </w:r>
      <w:r w:rsidRPr="00704D70">
        <w:rPr>
          <w:spacing w:val="32"/>
          <w:sz w:val="22"/>
          <w:szCs w:val="22"/>
        </w:rPr>
        <w:t xml:space="preserve"> </w:t>
      </w:r>
      <w:r w:rsidRPr="00704D70">
        <w:rPr>
          <w:sz w:val="22"/>
          <w:szCs w:val="22"/>
        </w:rPr>
        <w:t>özellikleri</w:t>
      </w:r>
      <w:r w:rsidRPr="00704D70">
        <w:rPr>
          <w:spacing w:val="32"/>
          <w:sz w:val="22"/>
          <w:szCs w:val="22"/>
        </w:rPr>
        <w:t xml:space="preserve"> </w:t>
      </w:r>
      <w:r w:rsidRPr="00704D70">
        <w:rPr>
          <w:sz w:val="22"/>
          <w:szCs w:val="22"/>
        </w:rPr>
        <w:t>karşılayacak</w:t>
      </w:r>
      <w:r w:rsidRPr="00704D70">
        <w:rPr>
          <w:spacing w:val="36"/>
          <w:sz w:val="22"/>
          <w:szCs w:val="22"/>
        </w:rPr>
        <w:t xml:space="preserve"> </w:t>
      </w:r>
      <w:r w:rsidRPr="00704D70">
        <w:rPr>
          <w:sz w:val="22"/>
          <w:szCs w:val="22"/>
        </w:rPr>
        <w:t>sayıda</w:t>
      </w:r>
      <w:r w:rsidRPr="00704D70">
        <w:rPr>
          <w:spacing w:val="37"/>
          <w:sz w:val="22"/>
          <w:szCs w:val="22"/>
        </w:rPr>
        <w:t xml:space="preserve"> </w:t>
      </w:r>
      <w:r w:rsidRPr="00704D70">
        <w:rPr>
          <w:sz w:val="22"/>
          <w:szCs w:val="22"/>
        </w:rPr>
        <w:t>port</w:t>
      </w:r>
      <w:r w:rsidRPr="00704D70">
        <w:rPr>
          <w:spacing w:val="38"/>
          <w:sz w:val="22"/>
          <w:szCs w:val="22"/>
        </w:rPr>
        <w:t xml:space="preserve"> </w:t>
      </w:r>
      <w:r w:rsidRPr="00704D70">
        <w:rPr>
          <w:sz w:val="22"/>
          <w:szCs w:val="22"/>
        </w:rPr>
        <w:t>ve</w:t>
      </w:r>
      <w:r w:rsidRPr="00704D70">
        <w:rPr>
          <w:spacing w:val="36"/>
          <w:sz w:val="22"/>
          <w:szCs w:val="22"/>
        </w:rPr>
        <w:t xml:space="preserve"> </w:t>
      </w:r>
      <w:r w:rsidRPr="00704D70">
        <w:rPr>
          <w:sz w:val="22"/>
          <w:szCs w:val="22"/>
        </w:rPr>
        <w:t>girişe</w:t>
      </w:r>
      <w:r w:rsidRPr="00704D70">
        <w:rPr>
          <w:spacing w:val="36"/>
          <w:sz w:val="22"/>
          <w:szCs w:val="22"/>
        </w:rPr>
        <w:t xml:space="preserve"> </w:t>
      </w:r>
      <w:r w:rsidRPr="00704D70">
        <w:rPr>
          <w:sz w:val="22"/>
          <w:szCs w:val="22"/>
        </w:rPr>
        <w:t>sahip</w:t>
      </w:r>
      <w:r w:rsidRPr="00704D70">
        <w:rPr>
          <w:spacing w:val="38"/>
          <w:sz w:val="22"/>
          <w:szCs w:val="22"/>
        </w:rPr>
        <w:t xml:space="preserve"> </w:t>
      </w:r>
      <w:r w:rsidRPr="00704D70">
        <w:rPr>
          <w:spacing w:val="-2"/>
          <w:sz w:val="22"/>
          <w:szCs w:val="22"/>
        </w:rPr>
        <w:t>olacaktır.</w:t>
      </w:r>
    </w:p>
    <w:p w14:paraId="5410A0E6" w14:textId="3331D386" w:rsidR="009B4074" w:rsidRPr="006C0C33" w:rsidRDefault="009B4074" w:rsidP="009B4074">
      <w:pPr>
        <w:widowControl w:val="0"/>
        <w:numPr>
          <w:ilvl w:val="2"/>
          <w:numId w:val="178"/>
        </w:numPr>
        <w:tabs>
          <w:tab w:val="left" w:pos="1903"/>
          <w:tab w:val="left" w:pos="9498"/>
        </w:tabs>
        <w:autoSpaceDE w:val="0"/>
        <w:autoSpaceDN w:val="0"/>
        <w:spacing w:after="0" w:line="253" w:lineRule="exact"/>
        <w:ind w:left="1903" w:right="962" w:hanging="391"/>
        <w:rPr>
          <w:b/>
          <w:szCs w:val="22"/>
        </w:rPr>
      </w:pPr>
      <w:r w:rsidRPr="00704D70">
        <w:rPr>
          <w:w w:val="105"/>
          <w:sz w:val="22"/>
          <w:szCs w:val="22"/>
        </w:rPr>
        <w:t>1</w:t>
      </w:r>
      <w:r w:rsidRPr="00704D70">
        <w:rPr>
          <w:spacing w:val="40"/>
          <w:w w:val="105"/>
          <w:sz w:val="22"/>
          <w:szCs w:val="22"/>
        </w:rPr>
        <w:t xml:space="preserve"> </w:t>
      </w:r>
      <w:r w:rsidRPr="00704D70">
        <w:rPr>
          <w:w w:val="105"/>
          <w:sz w:val="22"/>
          <w:szCs w:val="22"/>
        </w:rPr>
        <w:t>adet</w:t>
      </w:r>
      <w:r w:rsidRPr="00704D70">
        <w:rPr>
          <w:spacing w:val="40"/>
          <w:w w:val="105"/>
          <w:sz w:val="22"/>
          <w:szCs w:val="22"/>
        </w:rPr>
        <w:t xml:space="preserve"> </w:t>
      </w:r>
      <w:r w:rsidRPr="00704D70">
        <w:rPr>
          <w:w w:val="105"/>
          <w:sz w:val="22"/>
          <w:szCs w:val="22"/>
        </w:rPr>
        <w:t>renkli</w:t>
      </w:r>
      <w:r w:rsidRPr="00704D70">
        <w:rPr>
          <w:spacing w:val="40"/>
          <w:w w:val="105"/>
          <w:sz w:val="22"/>
          <w:szCs w:val="22"/>
        </w:rPr>
        <w:t xml:space="preserve"> </w:t>
      </w:r>
      <w:r w:rsidRPr="00704D70">
        <w:rPr>
          <w:w w:val="105"/>
          <w:sz w:val="22"/>
          <w:szCs w:val="22"/>
        </w:rPr>
        <w:t>çıktı,</w:t>
      </w:r>
      <w:r w:rsidRPr="00704D70">
        <w:rPr>
          <w:spacing w:val="40"/>
          <w:w w:val="105"/>
          <w:sz w:val="22"/>
          <w:szCs w:val="22"/>
        </w:rPr>
        <w:t xml:space="preserve"> </w:t>
      </w:r>
      <w:r w:rsidRPr="00704D70">
        <w:rPr>
          <w:w w:val="105"/>
          <w:sz w:val="22"/>
          <w:szCs w:val="22"/>
        </w:rPr>
        <w:t>tarama</w:t>
      </w:r>
      <w:r w:rsidRPr="00704D70">
        <w:rPr>
          <w:spacing w:val="40"/>
          <w:w w:val="105"/>
          <w:sz w:val="22"/>
          <w:szCs w:val="22"/>
        </w:rPr>
        <w:t xml:space="preserve"> </w:t>
      </w:r>
      <w:r w:rsidRPr="00704D70">
        <w:rPr>
          <w:w w:val="105"/>
          <w:sz w:val="22"/>
          <w:szCs w:val="22"/>
        </w:rPr>
        <w:t>ve</w:t>
      </w:r>
      <w:r w:rsidRPr="00704D70">
        <w:rPr>
          <w:spacing w:val="40"/>
          <w:w w:val="105"/>
          <w:sz w:val="22"/>
          <w:szCs w:val="22"/>
        </w:rPr>
        <w:t xml:space="preserve"> </w:t>
      </w:r>
      <w:r w:rsidRPr="00704D70">
        <w:rPr>
          <w:w w:val="105"/>
          <w:sz w:val="22"/>
          <w:szCs w:val="22"/>
        </w:rPr>
        <w:t>fotokopi</w:t>
      </w:r>
      <w:r w:rsidRPr="00704D70">
        <w:rPr>
          <w:spacing w:val="40"/>
          <w:w w:val="105"/>
          <w:sz w:val="22"/>
          <w:szCs w:val="22"/>
        </w:rPr>
        <w:t xml:space="preserve"> </w:t>
      </w:r>
      <w:r w:rsidRPr="00704D70">
        <w:rPr>
          <w:w w:val="105"/>
          <w:sz w:val="22"/>
          <w:szCs w:val="22"/>
        </w:rPr>
        <w:t>çekme</w:t>
      </w:r>
      <w:r w:rsidRPr="00704D70">
        <w:rPr>
          <w:spacing w:val="40"/>
          <w:w w:val="105"/>
          <w:sz w:val="22"/>
          <w:szCs w:val="22"/>
        </w:rPr>
        <w:t xml:space="preserve"> </w:t>
      </w:r>
      <w:r w:rsidRPr="00704D70">
        <w:rPr>
          <w:w w:val="105"/>
          <w:sz w:val="22"/>
          <w:szCs w:val="22"/>
        </w:rPr>
        <w:t>özelliğine</w:t>
      </w:r>
      <w:r w:rsidRPr="00704D70">
        <w:rPr>
          <w:spacing w:val="40"/>
          <w:w w:val="105"/>
          <w:sz w:val="22"/>
          <w:szCs w:val="22"/>
        </w:rPr>
        <w:t xml:space="preserve"> </w:t>
      </w:r>
      <w:r w:rsidRPr="00704D70">
        <w:rPr>
          <w:w w:val="105"/>
          <w:sz w:val="22"/>
          <w:szCs w:val="22"/>
        </w:rPr>
        <w:t>sahip</w:t>
      </w:r>
      <w:r w:rsidRPr="00704D70">
        <w:rPr>
          <w:spacing w:val="40"/>
          <w:w w:val="105"/>
          <w:sz w:val="22"/>
          <w:szCs w:val="22"/>
        </w:rPr>
        <w:t xml:space="preserve"> </w:t>
      </w:r>
      <w:r w:rsidRPr="00704D70">
        <w:rPr>
          <w:w w:val="105"/>
          <w:sz w:val="22"/>
          <w:szCs w:val="22"/>
        </w:rPr>
        <w:t>yüksek</w:t>
      </w:r>
      <w:r w:rsidRPr="00704D70">
        <w:rPr>
          <w:spacing w:val="40"/>
          <w:w w:val="105"/>
          <w:sz w:val="22"/>
          <w:szCs w:val="22"/>
        </w:rPr>
        <w:t xml:space="preserve"> </w:t>
      </w:r>
      <w:r w:rsidRPr="00704D70">
        <w:rPr>
          <w:w w:val="105"/>
          <w:sz w:val="22"/>
          <w:szCs w:val="22"/>
        </w:rPr>
        <w:t>teknoloji</w:t>
      </w:r>
      <w:r w:rsidRPr="00704D70">
        <w:rPr>
          <w:spacing w:val="40"/>
          <w:w w:val="105"/>
          <w:sz w:val="22"/>
          <w:szCs w:val="22"/>
        </w:rPr>
        <w:t xml:space="preserve"> </w:t>
      </w:r>
      <w:r w:rsidRPr="00704D70">
        <w:rPr>
          <w:w w:val="105"/>
          <w:sz w:val="22"/>
          <w:szCs w:val="22"/>
        </w:rPr>
        <w:t xml:space="preserve">printer </w:t>
      </w:r>
      <w:r w:rsidRPr="00704D70">
        <w:rPr>
          <w:spacing w:val="-2"/>
          <w:w w:val="105"/>
          <w:sz w:val="22"/>
          <w:szCs w:val="22"/>
        </w:rPr>
        <w:t>alınacaktır.</w:t>
      </w:r>
    </w:p>
    <w:p w14:paraId="3D5C5FCD" w14:textId="6ECA5F86" w:rsidR="004B3993" w:rsidRPr="004B3993" w:rsidRDefault="004B3993" w:rsidP="006C0C33">
      <w:pPr>
        <w:widowControl w:val="0"/>
        <w:numPr>
          <w:ilvl w:val="2"/>
          <w:numId w:val="178"/>
        </w:numPr>
        <w:tabs>
          <w:tab w:val="left" w:pos="1871"/>
        </w:tabs>
        <w:autoSpaceDE w:val="0"/>
        <w:autoSpaceDN w:val="0"/>
        <w:spacing w:after="0"/>
        <w:ind w:left="1871" w:right="847" w:hanging="360"/>
        <w:rPr>
          <w:b/>
          <w:szCs w:val="22"/>
        </w:rPr>
      </w:pPr>
      <w:r w:rsidRPr="006C0C33">
        <w:rPr>
          <w:w w:val="105"/>
          <w:sz w:val="22"/>
          <w:szCs w:val="22"/>
        </w:rPr>
        <w:t>İzleme sisteminde kullanılacak tüm mobilyalar (1 adet bilgisayar masası, 1 adet 12000 BTU Klima, 1</w:t>
      </w:r>
      <w:r w:rsidRPr="006C0C33">
        <w:rPr>
          <w:spacing w:val="-1"/>
          <w:w w:val="105"/>
          <w:sz w:val="22"/>
          <w:szCs w:val="22"/>
        </w:rPr>
        <w:t xml:space="preserve"> </w:t>
      </w:r>
      <w:r w:rsidRPr="006C0C33">
        <w:rPr>
          <w:w w:val="105"/>
          <w:sz w:val="22"/>
          <w:szCs w:val="22"/>
        </w:rPr>
        <w:t>adet yönetici sandalyesi,</w:t>
      </w:r>
      <w:r w:rsidRPr="006C0C33">
        <w:rPr>
          <w:spacing w:val="-1"/>
          <w:w w:val="105"/>
          <w:sz w:val="22"/>
          <w:szCs w:val="22"/>
        </w:rPr>
        <w:t xml:space="preserve"> </w:t>
      </w:r>
      <w:r w:rsidRPr="006C0C33">
        <w:rPr>
          <w:w w:val="105"/>
          <w:sz w:val="22"/>
          <w:szCs w:val="22"/>
        </w:rPr>
        <w:t>2 adet misafir sandalyesi, 1</w:t>
      </w:r>
      <w:r w:rsidRPr="006C0C33">
        <w:rPr>
          <w:spacing w:val="-1"/>
          <w:w w:val="105"/>
          <w:sz w:val="22"/>
          <w:szCs w:val="22"/>
        </w:rPr>
        <w:t xml:space="preserve"> </w:t>
      </w:r>
      <w:r w:rsidRPr="006C0C33">
        <w:rPr>
          <w:w w:val="105"/>
          <w:sz w:val="22"/>
          <w:szCs w:val="22"/>
        </w:rPr>
        <w:t>adet sehpa ve monitör askıları tesise ait tadilat projelerde yer almalıdır) iş kapsamında temin ve tesis edilecektir. Bu ekipman için ayrı bir ücret ödenmeyecek, sistem fiyatına dahil kabul edilecektir.</w:t>
      </w:r>
    </w:p>
    <w:p w14:paraId="28F8BBEF" w14:textId="77777777" w:rsidR="009B4074" w:rsidRPr="00704D70" w:rsidRDefault="009B4074" w:rsidP="009B4074">
      <w:pPr>
        <w:widowControl w:val="0"/>
        <w:numPr>
          <w:ilvl w:val="1"/>
          <w:numId w:val="178"/>
        </w:numPr>
        <w:tabs>
          <w:tab w:val="left" w:pos="1806"/>
        </w:tabs>
        <w:autoSpaceDE w:val="0"/>
        <w:autoSpaceDN w:val="0"/>
        <w:spacing w:before="245" w:after="0"/>
        <w:ind w:left="1806" w:right="0" w:hanging="655"/>
        <w:outlineLvl w:val="2"/>
        <w:rPr>
          <w:rFonts w:eastAsia="Georgia"/>
          <w:b/>
          <w:bCs/>
          <w:sz w:val="22"/>
          <w:szCs w:val="22"/>
        </w:rPr>
      </w:pPr>
      <w:r w:rsidRPr="00704D70">
        <w:rPr>
          <w:rFonts w:eastAsia="Georgia"/>
          <w:b/>
          <w:bCs/>
          <w:w w:val="85"/>
          <w:sz w:val="22"/>
          <w:szCs w:val="22"/>
        </w:rPr>
        <w:t>Sistem</w:t>
      </w:r>
      <w:r w:rsidRPr="00704D70">
        <w:rPr>
          <w:rFonts w:eastAsia="Georgia"/>
          <w:b/>
          <w:bCs/>
          <w:spacing w:val="2"/>
          <w:sz w:val="22"/>
          <w:szCs w:val="22"/>
        </w:rPr>
        <w:t xml:space="preserve"> </w:t>
      </w:r>
      <w:r w:rsidRPr="00704D70">
        <w:rPr>
          <w:rFonts w:eastAsia="Georgia"/>
          <w:b/>
          <w:bCs/>
          <w:spacing w:val="-2"/>
          <w:sz w:val="22"/>
          <w:szCs w:val="22"/>
        </w:rPr>
        <w:t>Kabineti</w:t>
      </w:r>
    </w:p>
    <w:p w14:paraId="694E8595" w14:textId="07EF279F" w:rsidR="009B4074" w:rsidRPr="00704D70" w:rsidRDefault="003D3715" w:rsidP="009B4074">
      <w:pPr>
        <w:widowControl w:val="0"/>
        <w:numPr>
          <w:ilvl w:val="2"/>
          <w:numId w:val="178"/>
        </w:numPr>
        <w:tabs>
          <w:tab w:val="left" w:pos="1843"/>
        </w:tabs>
        <w:autoSpaceDE w:val="0"/>
        <w:autoSpaceDN w:val="0"/>
        <w:spacing w:before="228" w:after="0" w:line="268" w:lineRule="exact"/>
        <w:ind w:left="1843" w:right="0" w:hanging="271"/>
        <w:rPr>
          <w:b/>
          <w:szCs w:val="22"/>
        </w:rPr>
      </w:pPr>
      <w:r>
        <w:rPr>
          <w:w w:val="105"/>
          <w:sz w:val="22"/>
          <w:szCs w:val="22"/>
        </w:rPr>
        <w:t>İşverenin</w:t>
      </w:r>
      <w:r w:rsidRPr="00704D70">
        <w:rPr>
          <w:spacing w:val="4"/>
          <w:w w:val="105"/>
          <w:sz w:val="22"/>
          <w:szCs w:val="22"/>
        </w:rPr>
        <w:t xml:space="preserve"> </w:t>
      </w:r>
      <w:r w:rsidR="009B4074" w:rsidRPr="00704D70">
        <w:rPr>
          <w:w w:val="105"/>
          <w:sz w:val="22"/>
          <w:szCs w:val="22"/>
        </w:rPr>
        <w:t>uygun</w:t>
      </w:r>
      <w:r w:rsidR="009B4074" w:rsidRPr="00704D70">
        <w:rPr>
          <w:spacing w:val="4"/>
          <w:w w:val="105"/>
          <w:sz w:val="22"/>
          <w:szCs w:val="22"/>
        </w:rPr>
        <w:t xml:space="preserve"> </w:t>
      </w:r>
      <w:r w:rsidR="009B4074" w:rsidRPr="00704D70">
        <w:rPr>
          <w:w w:val="105"/>
          <w:sz w:val="22"/>
          <w:szCs w:val="22"/>
        </w:rPr>
        <w:t>göreceği boyutta</w:t>
      </w:r>
      <w:r w:rsidR="009B4074" w:rsidRPr="00704D70">
        <w:rPr>
          <w:spacing w:val="3"/>
          <w:w w:val="105"/>
          <w:sz w:val="22"/>
          <w:szCs w:val="22"/>
        </w:rPr>
        <w:t xml:space="preserve"> </w:t>
      </w:r>
      <w:r w:rsidR="009B4074" w:rsidRPr="00704D70">
        <w:rPr>
          <w:w w:val="105"/>
          <w:sz w:val="22"/>
          <w:szCs w:val="22"/>
        </w:rPr>
        <w:t>ve</w:t>
      </w:r>
      <w:r w:rsidR="009B4074" w:rsidRPr="00704D70">
        <w:rPr>
          <w:spacing w:val="3"/>
          <w:w w:val="105"/>
          <w:sz w:val="22"/>
          <w:szCs w:val="22"/>
        </w:rPr>
        <w:t xml:space="preserve"> </w:t>
      </w:r>
      <w:r w:rsidR="009B4074" w:rsidRPr="00704D70">
        <w:rPr>
          <w:w w:val="105"/>
          <w:sz w:val="22"/>
          <w:szCs w:val="22"/>
        </w:rPr>
        <w:t>özellikte</w:t>
      </w:r>
      <w:r w:rsidR="009B4074" w:rsidRPr="00704D70">
        <w:rPr>
          <w:spacing w:val="3"/>
          <w:w w:val="105"/>
          <w:sz w:val="22"/>
          <w:szCs w:val="22"/>
        </w:rPr>
        <w:t xml:space="preserve"> </w:t>
      </w:r>
      <w:r w:rsidR="009B4074" w:rsidRPr="00704D70">
        <w:rPr>
          <w:w w:val="105"/>
          <w:sz w:val="22"/>
          <w:szCs w:val="22"/>
        </w:rPr>
        <w:t>sistem</w:t>
      </w:r>
      <w:r w:rsidR="009B4074" w:rsidRPr="00704D70">
        <w:rPr>
          <w:spacing w:val="3"/>
          <w:w w:val="105"/>
          <w:sz w:val="22"/>
          <w:szCs w:val="22"/>
        </w:rPr>
        <w:t xml:space="preserve"> </w:t>
      </w:r>
      <w:r w:rsidR="009B4074" w:rsidRPr="00704D70">
        <w:rPr>
          <w:w w:val="105"/>
          <w:sz w:val="22"/>
          <w:szCs w:val="22"/>
        </w:rPr>
        <w:t>kabineti temin</w:t>
      </w:r>
      <w:r w:rsidR="009B4074" w:rsidRPr="00704D70">
        <w:rPr>
          <w:spacing w:val="4"/>
          <w:w w:val="105"/>
          <w:sz w:val="22"/>
          <w:szCs w:val="22"/>
        </w:rPr>
        <w:t xml:space="preserve"> </w:t>
      </w:r>
      <w:r w:rsidR="009B4074" w:rsidRPr="00704D70">
        <w:rPr>
          <w:spacing w:val="-2"/>
          <w:w w:val="105"/>
          <w:sz w:val="22"/>
          <w:szCs w:val="22"/>
        </w:rPr>
        <w:t>edilecektir.</w:t>
      </w:r>
    </w:p>
    <w:p w14:paraId="04678318" w14:textId="77777777" w:rsidR="009B4074" w:rsidRPr="00704D70" w:rsidRDefault="009B4074" w:rsidP="009B4074">
      <w:pPr>
        <w:widowControl w:val="0"/>
        <w:numPr>
          <w:ilvl w:val="2"/>
          <w:numId w:val="178"/>
        </w:numPr>
        <w:tabs>
          <w:tab w:val="left" w:pos="1843"/>
        </w:tabs>
        <w:autoSpaceDE w:val="0"/>
        <w:autoSpaceDN w:val="0"/>
        <w:spacing w:after="0" w:line="258" w:lineRule="exact"/>
        <w:ind w:left="1843" w:right="0" w:hanging="271"/>
        <w:rPr>
          <w:b/>
          <w:szCs w:val="22"/>
        </w:rPr>
      </w:pPr>
      <w:r w:rsidRPr="00704D70">
        <w:rPr>
          <w:w w:val="105"/>
          <w:sz w:val="22"/>
          <w:szCs w:val="22"/>
        </w:rPr>
        <w:t>Kabinet</w:t>
      </w:r>
      <w:r w:rsidRPr="00704D70">
        <w:rPr>
          <w:spacing w:val="-9"/>
          <w:w w:val="105"/>
          <w:sz w:val="22"/>
          <w:szCs w:val="22"/>
        </w:rPr>
        <w:t xml:space="preserve"> </w:t>
      </w:r>
      <w:r w:rsidRPr="00704D70">
        <w:rPr>
          <w:w w:val="105"/>
          <w:sz w:val="22"/>
          <w:szCs w:val="22"/>
        </w:rPr>
        <w:t>kilitlenebilir</w:t>
      </w:r>
      <w:r w:rsidRPr="00704D70">
        <w:rPr>
          <w:spacing w:val="-8"/>
          <w:w w:val="105"/>
          <w:sz w:val="22"/>
          <w:szCs w:val="22"/>
        </w:rPr>
        <w:t xml:space="preserve"> </w:t>
      </w:r>
      <w:r w:rsidRPr="00704D70">
        <w:rPr>
          <w:spacing w:val="-2"/>
          <w:w w:val="105"/>
          <w:sz w:val="22"/>
          <w:szCs w:val="22"/>
        </w:rPr>
        <w:t>olacaktır.</w:t>
      </w:r>
    </w:p>
    <w:p w14:paraId="121CDAA8" w14:textId="77777777" w:rsidR="009B4074" w:rsidRPr="00704D70" w:rsidRDefault="009B4074" w:rsidP="009B4074">
      <w:pPr>
        <w:widowControl w:val="0"/>
        <w:numPr>
          <w:ilvl w:val="2"/>
          <w:numId w:val="178"/>
        </w:numPr>
        <w:tabs>
          <w:tab w:val="left" w:pos="1843"/>
        </w:tabs>
        <w:autoSpaceDE w:val="0"/>
        <w:autoSpaceDN w:val="0"/>
        <w:spacing w:after="0" w:line="260" w:lineRule="exact"/>
        <w:ind w:left="1843" w:right="0" w:hanging="271"/>
        <w:rPr>
          <w:b/>
          <w:szCs w:val="22"/>
        </w:rPr>
      </w:pPr>
      <w:r w:rsidRPr="00704D70">
        <w:rPr>
          <w:w w:val="105"/>
          <w:sz w:val="22"/>
          <w:szCs w:val="22"/>
        </w:rPr>
        <w:t>Ağ</w:t>
      </w:r>
      <w:r w:rsidRPr="00704D70">
        <w:rPr>
          <w:spacing w:val="-8"/>
          <w:w w:val="105"/>
          <w:sz w:val="22"/>
          <w:szCs w:val="22"/>
        </w:rPr>
        <w:t xml:space="preserve"> </w:t>
      </w:r>
      <w:r w:rsidRPr="00704D70">
        <w:rPr>
          <w:w w:val="105"/>
          <w:sz w:val="22"/>
          <w:szCs w:val="22"/>
        </w:rPr>
        <w:t>güvenlik</w:t>
      </w:r>
      <w:r w:rsidRPr="00704D70">
        <w:rPr>
          <w:spacing w:val="-6"/>
          <w:w w:val="105"/>
          <w:sz w:val="22"/>
          <w:szCs w:val="22"/>
        </w:rPr>
        <w:t xml:space="preserve"> </w:t>
      </w:r>
      <w:r w:rsidRPr="00704D70">
        <w:rPr>
          <w:w w:val="105"/>
          <w:sz w:val="22"/>
          <w:szCs w:val="22"/>
        </w:rPr>
        <w:t>cihazları</w:t>
      </w:r>
      <w:r w:rsidRPr="00704D70">
        <w:rPr>
          <w:spacing w:val="-8"/>
          <w:w w:val="105"/>
          <w:sz w:val="22"/>
          <w:szCs w:val="22"/>
        </w:rPr>
        <w:t xml:space="preserve"> </w:t>
      </w:r>
      <w:r w:rsidRPr="00704D70">
        <w:rPr>
          <w:w w:val="105"/>
          <w:sz w:val="22"/>
          <w:szCs w:val="22"/>
        </w:rPr>
        <w:t>ve</w:t>
      </w:r>
      <w:r w:rsidRPr="00704D70">
        <w:rPr>
          <w:spacing w:val="-6"/>
          <w:w w:val="105"/>
          <w:sz w:val="22"/>
          <w:szCs w:val="22"/>
        </w:rPr>
        <w:t xml:space="preserve"> </w:t>
      </w:r>
      <w:r w:rsidRPr="00704D70">
        <w:rPr>
          <w:w w:val="105"/>
          <w:sz w:val="22"/>
          <w:szCs w:val="22"/>
        </w:rPr>
        <w:t>sunucular</w:t>
      </w:r>
      <w:r w:rsidRPr="00704D70">
        <w:rPr>
          <w:spacing w:val="-5"/>
          <w:w w:val="105"/>
          <w:sz w:val="22"/>
          <w:szCs w:val="22"/>
        </w:rPr>
        <w:t xml:space="preserve"> </w:t>
      </w:r>
      <w:r w:rsidRPr="00704D70">
        <w:rPr>
          <w:w w:val="105"/>
          <w:sz w:val="22"/>
          <w:szCs w:val="22"/>
        </w:rPr>
        <w:t>aynı</w:t>
      </w:r>
      <w:r w:rsidRPr="00704D70">
        <w:rPr>
          <w:spacing w:val="-8"/>
          <w:w w:val="105"/>
          <w:sz w:val="22"/>
          <w:szCs w:val="22"/>
        </w:rPr>
        <w:t xml:space="preserve"> </w:t>
      </w:r>
      <w:r w:rsidRPr="00704D70">
        <w:rPr>
          <w:w w:val="105"/>
          <w:sz w:val="22"/>
          <w:szCs w:val="22"/>
        </w:rPr>
        <w:t>kabinete</w:t>
      </w:r>
      <w:r w:rsidRPr="00704D70">
        <w:rPr>
          <w:spacing w:val="-6"/>
          <w:w w:val="105"/>
          <w:sz w:val="22"/>
          <w:szCs w:val="22"/>
        </w:rPr>
        <w:t xml:space="preserve"> </w:t>
      </w:r>
      <w:r w:rsidRPr="00704D70">
        <w:rPr>
          <w:spacing w:val="-2"/>
          <w:w w:val="105"/>
          <w:sz w:val="22"/>
          <w:szCs w:val="22"/>
        </w:rPr>
        <w:t>yerleştirilecektir.</w:t>
      </w:r>
    </w:p>
    <w:p w14:paraId="77FD1593" w14:textId="77777777" w:rsidR="009B4074" w:rsidRPr="00704D70" w:rsidRDefault="009B4074" w:rsidP="009B4074">
      <w:pPr>
        <w:widowControl w:val="0"/>
        <w:numPr>
          <w:ilvl w:val="2"/>
          <w:numId w:val="178"/>
        </w:numPr>
        <w:tabs>
          <w:tab w:val="left" w:pos="1890"/>
        </w:tabs>
        <w:autoSpaceDE w:val="0"/>
        <w:autoSpaceDN w:val="0"/>
        <w:spacing w:after="0" w:line="232" w:lineRule="auto"/>
        <w:ind w:right="854" w:firstLine="0"/>
        <w:rPr>
          <w:b/>
          <w:szCs w:val="22"/>
        </w:rPr>
      </w:pPr>
      <w:r w:rsidRPr="00704D70">
        <w:rPr>
          <w:w w:val="105"/>
          <w:sz w:val="22"/>
          <w:szCs w:val="22"/>
        </w:rPr>
        <w:t>Çevre Şehircilik ve İklim Değişikliği</w:t>
      </w:r>
      <w:r w:rsidRPr="00704D70">
        <w:rPr>
          <w:spacing w:val="-2"/>
          <w:w w:val="105"/>
          <w:sz w:val="22"/>
          <w:szCs w:val="22"/>
        </w:rPr>
        <w:t xml:space="preserve"> </w:t>
      </w:r>
      <w:r w:rsidRPr="00704D70">
        <w:rPr>
          <w:w w:val="105"/>
          <w:sz w:val="22"/>
          <w:szCs w:val="22"/>
        </w:rPr>
        <w:t>Bakanlığı</w:t>
      </w:r>
      <w:r w:rsidRPr="00704D70">
        <w:rPr>
          <w:spacing w:val="-2"/>
          <w:w w:val="105"/>
          <w:sz w:val="22"/>
          <w:szCs w:val="22"/>
        </w:rPr>
        <w:t xml:space="preserve"> </w:t>
      </w:r>
      <w:r w:rsidRPr="00704D70">
        <w:rPr>
          <w:w w:val="105"/>
          <w:sz w:val="22"/>
          <w:szCs w:val="22"/>
        </w:rPr>
        <w:t>birim fiyat kitabında verilen 35.550.1000</w:t>
      </w:r>
      <w:r w:rsidRPr="00704D70">
        <w:rPr>
          <w:spacing w:val="-2"/>
          <w:w w:val="105"/>
          <w:sz w:val="22"/>
          <w:szCs w:val="22"/>
        </w:rPr>
        <w:t xml:space="preserve"> </w:t>
      </w:r>
      <w:r w:rsidRPr="00704D70">
        <w:rPr>
          <w:w w:val="105"/>
          <w:sz w:val="22"/>
          <w:szCs w:val="22"/>
        </w:rPr>
        <w:t>ve 35.550.2000 nolu poz tariflerine uygun olacak şekilde temin edilecektir.</w:t>
      </w:r>
    </w:p>
    <w:p w14:paraId="4331B199" w14:textId="77777777" w:rsidR="009B4074" w:rsidRPr="00704D70" w:rsidRDefault="009B4074" w:rsidP="009B4074">
      <w:pPr>
        <w:widowControl w:val="0"/>
        <w:numPr>
          <w:ilvl w:val="1"/>
          <w:numId w:val="178"/>
        </w:numPr>
        <w:tabs>
          <w:tab w:val="left" w:pos="1806"/>
        </w:tabs>
        <w:autoSpaceDE w:val="0"/>
        <w:autoSpaceDN w:val="0"/>
        <w:spacing w:before="242" w:after="0"/>
        <w:ind w:left="1806" w:right="0" w:hanging="655"/>
        <w:outlineLvl w:val="2"/>
        <w:rPr>
          <w:rFonts w:eastAsia="Georgia"/>
          <w:b/>
          <w:bCs/>
          <w:sz w:val="22"/>
          <w:szCs w:val="22"/>
        </w:rPr>
      </w:pPr>
      <w:r w:rsidRPr="00704D70">
        <w:rPr>
          <w:rFonts w:eastAsia="Georgia"/>
          <w:b/>
          <w:bCs/>
          <w:w w:val="85"/>
          <w:sz w:val="22"/>
          <w:szCs w:val="22"/>
        </w:rPr>
        <w:t>Omurga</w:t>
      </w:r>
      <w:r w:rsidRPr="00704D70">
        <w:rPr>
          <w:rFonts w:eastAsia="Georgia"/>
          <w:b/>
          <w:bCs/>
          <w:spacing w:val="8"/>
          <w:sz w:val="22"/>
          <w:szCs w:val="22"/>
        </w:rPr>
        <w:t xml:space="preserve"> </w:t>
      </w:r>
      <w:r w:rsidRPr="00704D70">
        <w:rPr>
          <w:rFonts w:eastAsia="Georgia"/>
          <w:b/>
          <w:bCs/>
          <w:w w:val="85"/>
          <w:sz w:val="22"/>
          <w:szCs w:val="22"/>
        </w:rPr>
        <w:t>ve</w:t>
      </w:r>
      <w:r w:rsidRPr="00704D70">
        <w:rPr>
          <w:rFonts w:eastAsia="Georgia"/>
          <w:b/>
          <w:bCs/>
          <w:spacing w:val="11"/>
          <w:sz w:val="22"/>
          <w:szCs w:val="22"/>
        </w:rPr>
        <w:t xml:space="preserve"> </w:t>
      </w:r>
      <w:r w:rsidRPr="00704D70">
        <w:rPr>
          <w:rFonts w:eastAsia="Georgia"/>
          <w:b/>
          <w:bCs/>
          <w:w w:val="85"/>
          <w:sz w:val="22"/>
          <w:szCs w:val="22"/>
        </w:rPr>
        <w:t>Kenar</w:t>
      </w:r>
      <w:r w:rsidRPr="00704D70">
        <w:rPr>
          <w:rFonts w:eastAsia="Georgia"/>
          <w:b/>
          <w:bCs/>
          <w:spacing w:val="8"/>
          <w:sz w:val="22"/>
          <w:szCs w:val="22"/>
        </w:rPr>
        <w:t xml:space="preserve"> </w:t>
      </w:r>
      <w:r w:rsidRPr="00704D70">
        <w:rPr>
          <w:rFonts w:eastAsia="Georgia"/>
          <w:b/>
          <w:bCs/>
          <w:spacing w:val="-2"/>
          <w:w w:val="85"/>
          <w:sz w:val="22"/>
          <w:szCs w:val="22"/>
        </w:rPr>
        <w:t>Anahtarlar</w:t>
      </w:r>
    </w:p>
    <w:p w14:paraId="64770489" w14:textId="77777777" w:rsidR="009B4074" w:rsidRPr="00704D70" w:rsidRDefault="009B4074" w:rsidP="009B4074">
      <w:pPr>
        <w:widowControl w:val="0"/>
        <w:numPr>
          <w:ilvl w:val="2"/>
          <w:numId w:val="178"/>
        </w:numPr>
        <w:tabs>
          <w:tab w:val="left" w:pos="1890"/>
        </w:tabs>
        <w:autoSpaceDE w:val="0"/>
        <w:autoSpaceDN w:val="0"/>
        <w:spacing w:before="243" w:after="0" w:line="232" w:lineRule="auto"/>
        <w:ind w:right="962" w:firstLine="0"/>
        <w:rPr>
          <w:sz w:val="22"/>
          <w:szCs w:val="22"/>
        </w:rPr>
      </w:pPr>
      <w:r w:rsidRPr="00704D70">
        <w:rPr>
          <w:w w:val="105"/>
          <w:sz w:val="22"/>
          <w:szCs w:val="22"/>
        </w:rPr>
        <w:t>İş kapsamında projesinde belirtildiği büyüklüklerde ve proje gerekliliklerini sağlayabilecek niteliklerde omurga ve kenar anahtarlar kullanılacaktır.</w:t>
      </w:r>
    </w:p>
    <w:p w14:paraId="44F5E053" w14:textId="77777777" w:rsidR="009B4074" w:rsidRPr="00704D70" w:rsidRDefault="009B4074" w:rsidP="009B4074">
      <w:pPr>
        <w:widowControl w:val="0"/>
        <w:numPr>
          <w:ilvl w:val="2"/>
          <w:numId w:val="178"/>
        </w:numPr>
        <w:tabs>
          <w:tab w:val="left" w:pos="1890"/>
        </w:tabs>
        <w:autoSpaceDE w:val="0"/>
        <w:autoSpaceDN w:val="0"/>
        <w:spacing w:before="4" w:after="0" w:line="244" w:lineRule="auto"/>
        <w:ind w:right="962" w:firstLine="0"/>
        <w:rPr>
          <w:sz w:val="22"/>
          <w:szCs w:val="22"/>
        </w:rPr>
      </w:pPr>
      <w:r w:rsidRPr="00704D70">
        <w:rPr>
          <w:sz w:val="22"/>
          <w:szCs w:val="22"/>
        </w:rPr>
        <w:t>Anahtarlar,</w:t>
      </w:r>
      <w:r w:rsidRPr="00704D70">
        <w:rPr>
          <w:spacing w:val="40"/>
          <w:sz w:val="22"/>
          <w:szCs w:val="22"/>
        </w:rPr>
        <w:t xml:space="preserve"> </w:t>
      </w:r>
      <w:r w:rsidRPr="00704D70">
        <w:rPr>
          <w:sz w:val="22"/>
          <w:szCs w:val="22"/>
        </w:rPr>
        <w:t>GUI</w:t>
      </w:r>
      <w:r w:rsidRPr="00704D70">
        <w:rPr>
          <w:spacing w:val="40"/>
          <w:sz w:val="22"/>
          <w:szCs w:val="22"/>
        </w:rPr>
        <w:t xml:space="preserve"> </w:t>
      </w:r>
      <w:r w:rsidRPr="00704D70">
        <w:rPr>
          <w:sz w:val="22"/>
          <w:szCs w:val="22"/>
        </w:rPr>
        <w:t>and</w:t>
      </w:r>
      <w:r w:rsidRPr="00704D70">
        <w:rPr>
          <w:spacing w:val="40"/>
          <w:sz w:val="22"/>
          <w:szCs w:val="22"/>
        </w:rPr>
        <w:t xml:space="preserve"> </w:t>
      </w:r>
      <w:r w:rsidRPr="00704D70">
        <w:rPr>
          <w:sz w:val="22"/>
          <w:szCs w:val="22"/>
        </w:rPr>
        <w:t>CLI</w:t>
      </w:r>
      <w:r w:rsidRPr="00704D70">
        <w:rPr>
          <w:spacing w:val="40"/>
          <w:sz w:val="22"/>
          <w:szCs w:val="22"/>
        </w:rPr>
        <w:t xml:space="preserve"> </w:t>
      </w:r>
      <w:r w:rsidRPr="00704D70">
        <w:rPr>
          <w:sz w:val="22"/>
          <w:szCs w:val="22"/>
        </w:rPr>
        <w:t>management,</w:t>
      </w:r>
      <w:r w:rsidRPr="00704D70">
        <w:rPr>
          <w:spacing w:val="40"/>
          <w:sz w:val="22"/>
          <w:szCs w:val="22"/>
        </w:rPr>
        <w:t xml:space="preserve"> </w:t>
      </w:r>
      <w:r w:rsidRPr="00704D70">
        <w:rPr>
          <w:sz w:val="22"/>
          <w:szCs w:val="22"/>
        </w:rPr>
        <w:t>SNMP</w:t>
      </w:r>
      <w:r w:rsidRPr="00704D70">
        <w:rPr>
          <w:spacing w:val="40"/>
          <w:sz w:val="22"/>
          <w:szCs w:val="22"/>
        </w:rPr>
        <w:t xml:space="preserve"> </w:t>
      </w:r>
      <w:r w:rsidRPr="00704D70">
        <w:rPr>
          <w:sz w:val="22"/>
          <w:szCs w:val="22"/>
        </w:rPr>
        <w:t>v1/v2c/v3,</w:t>
      </w:r>
      <w:r w:rsidRPr="00704D70">
        <w:rPr>
          <w:spacing w:val="40"/>
          <w:sz w:val="22"/>
          <w:szCs w:val="22"/>
        </w:rPr>
        <w:t xml:space="preserve"> </w:t>
      </w:r>
      <w:r w:rsidRPr="00704D70">
        <w:rPr>
          <w:sz w:val="22"/>
          <w:szCs w:val="22"/>
        </w:rPr>
        <w:t>CPU</w:t>
      </w:r>
      <w:r w:rsidRPr="00704D70">
        <w:rPr>
          <w:spacing w:val="40"/>
          <w:sz w:val="22"/>
          <w:szCs w:val="22"/>
        </w:rPr>
        <w:t xml:space="preserve"> </w:t>
      </w:r>
      <w:r w:rsidRPr="00704D70">
        <w:rPr>
          <w:sz w:val="22"/>
          <w:szCs w:val="22"/>
        </w:rPr>
        <w:t>Monitoring,</w:t>
      </w:r>
      <w:r w:rsidRPr="00704D70">
        <w:rPr>
          <w:spacing w:val="40"/>
          <w:sz w:val="22"/>
          <w:szCs w:val="22"/>
        </w:rPr>
        <w:t xml:space="preserve"> </w:t>
      </w:r>
      <w:r w:rsidRPr="00704D70">
        <w:rPr>
          <w:sz w:val="22"/>
          <w:szCs w:val="22"/>
        </w:rPr>
        <w:t>Port</w:t>
      </w:r>
      <w:r w:rsidRPr="00704D70">
        <w:rPr>
          <w:spacing w:val="40"/>
          <w:sz w:val="22"/>
          <w:szCs w:val="22"/>
        </w:rPr>
        <w:t xml:space="preserve"> </w:t>
      </w:r>
      <w:r w:rsidRPr="00704D70">
        <w:rPr>
          <w:sz w:val="22"/>
          <w:szCs w:val="22"/>
        </w:rPr>
        <w:t>Mirroring, SNTP,</w:t>
      </w:r>
      <w:r w:rsidRPr="00704D70">
        <w:rPr>
          <w:spacing w:val="30"/>
          <w:sz w:val="22"/>
          <w:szCs w:val="22"/>
        </w:rPr>
        <w:t xml:space="preserve"> </w:t>
      </w:r>
      <w:r w:rsidRPr="00704D70">
        <w:rPr>
          <w:sz w:val="22"/>
          <w:szCs w:val="22"/>
        </w:rPr>
        <w:t>TFTP</w:t>
      </w:r>
      <w:r w:rsidRPr="00704D70">
        <w:rPr>
          <w:spacing w:val="31"/>
          <w:sz w:val="22"/>
          <w:szCs w:val="22"/>
        </w:rPr>
        <w:t xml:space="preserve"> </w:t>
      </w:r>
      <w:r w:rsidRPr="00704D70">
        <w:rPr>
          <w:sz w:val="22"/>
          <w:szCs w:val="22"/>
        </w:rPr>
        <w:t>&amp;</w:t>
      </w:r>
      <w:r w:rsidRPr="00704D70">
        <w:rPr>
          <w:spacing w:val="32"/>
          <w:sz w:val="22"/>
          <w:szCs w:val="22"/>
        </w:rPr>
        <w:t xml:space="preserve"> </w:t>
      </w:r>
      <w:r w:rsidRPr="00704D70">
        <w:rPr>
          <w:sz w:val="22"/>
          <w:szCs w:val="22"/>
        </w:rPr>
        <w:t>Web,</w:t>
      </w:r>
      <w:r w:rsidRPr="00704D70">
        <w:rPr>
          <w:spacing w:val="30"/>
          <w:sz w:val="22"/>
          <w:szCs w:val="22"/>
        </w:rPr>
        <w:t xml:space="preserve"> </w:t>
      </w:r>
      <w:r w:rsidRPr="00704D70">
        <w:rPr>
          <w:sz w:val="22"/>
          <w:szCs w:val="22"/>
        </w:rPr>
        <w:t>SYSLOG</w:t>
      </w:r>
      <w:r w:rsidRPr="00704D70">
        <w:rPr>
          <w:spacing w:val="33"/>
          <w:sz w:val="22"/>
          <w:szCs w:val="22"/>
        </w:rPr>
        <w:t xml:space="preserve"> </w:t>
      </w:r>
      <w:r w:rsidRPr="00704D70">
        <w:rPr>
          <w:sz w:val="22"/>
          <w:szCs w:val="22"/>
        </w:rPr>
        <w:t>&amp;</w:t>
      </w:r>
      <w:r w:rsidRPr="00704D70">
        <w:rPr>
          <w:spacing w:val="32"/>
          <w:sz w:val="22"/>
          <w:szCs w:val="22"/>
        </w:rPr>
        <w:t xml:space="preserve"> </w:t>
      </w:r>
      <w:r w:rsidRPr="00704D70">
        <w:rPr>
          <w:sz w:val="22"/>
          <w:szCs w:val="22"/>
        </w:rPr>
        <w:t>Public</w:t>
      </w:r>
      <w:r w:rsidRPr="00704D70">
        <w:rPr>
          <w:spacing w:val="30"/>
          <w:sz w:val="22"/>
          <w:szCs w:val="22"/>
        </w:rPr>
        <w:t xml:space="preserve"> </w:t>
      </w:r>
      <w:r w:rsidRPr="00704D70">
        <w:rPr>
          <w:sz w:val="22"/>
          <w:szCs w:val="22"/>
        </w:rPr>
        <w:t>MIBS</w:t>
      </w:r>
      <w:r w:rsidRPr="00704D70">
        <w:rPr>
          <w:spacing w:val="30"/>
          <w:sz w:val="22"/>
          <w:szCs w:val="22"/>
        </w:rPr>
        <w:t xml:space="preserve"> </w:t>
      </w:r>
      <w:r w:rsidRPr="00704D70">
        <w:rPr>
          <w:sz w:val="22"/>
          <w:szCs w:val="22"/>
        </w:rPr>
        <w:t>yönetim</w:t>
      </w:r>
      <w:r w:rsidRPr="00704D70">
        <w:rPr>
          <w:spacing w:val="32"/>
          <w:sz w:val="22"/>
          <w:szCs w:val="22"/>
        </w:rPr>
        <w:t xml:space="preserve"> </w:t>
      </w:r>
      <w:r w:rsidRPr="00704D70">
        <w:rPr>
          <w:sz w:val="22"/>
          <w:szCs w:val="22"/>
        </w:rPr>
        <w:t>özelliklerine</w:t>
      </w:r>
      <w:r w:rsidRPr="00704D70">
        <w:rPr>
          <w:spacing w:val="28"/>
          <w:sz w:val="22"/>
          <w:szCs w:val="22"/>
        </w:rPr>
        <w:t xml:space="preserve"> </w:t>
      </w:r>
      <w:r w:rsidRPr="00704D70">
        <w:rPr>
          <w:sz w:val="22"/>
          <w:szCs w:val="22"/>
        </w:rPr>
        <w:t>sahip</w:t>
      </w:r>
      <w:r w:rsidRPr="00704D70">
        <w:rPr>
          <w:spacing w:val="33"/>
          <w:sz w:val="22"/>
          <w:szCs w:val="22"/>
        </w:rPr>
        <w:t xml:space="preserve"> </w:t>
      </w:r>
      <w:r w:rsidRPr="00704D70">
        <w:rPr>
          <w:sz w:val="22"/>
          <w:szCs w:val="22"/>
        </w:rPr>
        <w:t>olmalı</w:t>
      </w:r>
      <w:r w:rsidRPr="00704D70">
        <w:rPr>
          <w:spacing w:val="30"/>
          <w:sz w:val="22"/>
          <w:szCs w:val="22"/>
        </w:rPr>
        <w:t xml:space="preserve"> </w:t>
      </w:r>
      <w:r w:rsidRPr="00704D70">
        <w:rPr>
          <w:sz w:val="22"/>
          <w:szCs w:val="22"/>
        </w:rPr>
        <w:t>herhangi</w:t>
      </w:r>
      <w:r w:rsidRPr="00704D70">
        <w:rPr>
          <w:spacing w:val="30"/>
          <w:sz w:val="22"/>
          <w:szCs w:val="22"/>
        </w:rPr>
        <w:t xml:space="preserve"> </w:t>
      </w:r>
      <w:r w:rsidRPr="00704D70">
        <w:rPr>
          <w:sz w:val="22"/>
          <w:szCs w:val="22"/>
        </w:rPr>
        <w:t xml:space="preserve">bir </w:t>
      </w:r>
      <w:r w:rsidRPr="00704D70">
        <w:rPr>
          <w:w w:val="105"/>
          <w:sz w:val="22"/>
          <w:szCs w:val="22"/>
        </w:rPr>
        <w:t>standart tabanlı</w:t>
      </w:r>
      <w:r w:rsidRPr="00704D70">
        <w:rPr>
          <w:spacing w:val="2"/>
          <w:w w:val="105"/>
          <w:sz w:val="22"/>
          <w:szCs w:val="22"/>
        </w:rPr>
        <w:t xml:space="preserve"> </w:t>
      </w:r>
      <w:r w:rsidRPr="00704D70">
        <w:rPr>
          <w:w w:val="105"/>
          <w:sz w:val="22"/>
          <w:szCs w:val="22"/>
        </w:rPr>
        <w:t>yönetim</w:t>
      </w:r>
      <w:r w:rsidRPr="00704D70">
        <w:rPr>
          <w:spacing w:val="4"/>
          <w:w w:val="105"/>
          <w:sz w:val="22"/>
          <w:szCs w:val="22"/>
        </w:rPr>
        <w:t xml:space="preserve"> </w:t>
      </w:r>
      <w:r w:rsidRPr="00704D70">
        <w:rPr>
          <w:w w:val="105"/>
          <w:sz w:val="22"/>
          <w:szCs w:val="22"/>
        </w:rPr>
        <w:t>yazılımı</w:t>
      </w:r>
      <w:r w:rsidRPr="00704D70">
        <w:rPr>
          <w:spacing w:val="2"/>
          <w:w w:val="105"/>
          <w:sz w:val="22"/>
          <w:szCs w:val="22"/>
        </w:rPr>
        <w:t xml:space="preserve"> </w:t>
      </w:r>
      <w:r w:rsidRPr="00704D70">
        <w:rPr>
          <w:w w:val="105"/>
          <w:sz w:val="22"/>
          <w:szCs w:val="22"/>
        </w:rPr>
        <w:t>aracılığıyla</w:t>
      </w:r>
      <w:r w:rsidRPr="00704D70">
        <w:rPr>
          <w:spacing w:val="4"/>
          <w:w w:val="105"/>
          <w:sz w:val="22"/>
          <w:szCs w:val="22"/>
        </w:rPr>
        <w:t xml:space="preserve"> </w:t>
      </w:r>
      <w:r w:rsidRPr="00704D70">
        <w:rPr>
          <w:w w:val="105"/>
          <w:sz w:val="22"/>
          <w:szCs w:val="22"/>
        </w:rPr>
        <w:t>kontrol</w:t>
      </w:r>
      <w:r w:rsidRPr="00704D70">
        <w:rPr>
          <w:spacing w:val="4"/>
          <w:w w:val="105"/>
          <w:sz w:val="22"/>
          <w:szCs w:val="22"/>
        </w:rPr>
        <w:t xml:space="preserve"> </w:t>
      </w:r>
      <w:r w:rsidRPr="00704D70">
        <w:rPr>
          <w:w w:val="105"/>
          <w:sz w:val="22"/>
          <w:szCs w:val="22"/>
        </w:rPr>
        <w:t>edilebilir</w:t>
      </w:r>
      <w:r w:rsidRPr="00704D70">
        <w:rPr>
          <w:spacing w:val="6"/>
          <w:w w:val="105"/>
          <w:sz w:val="22"/>
          <w:szCs w:val="22"/>
        </w:rPr>
        <w:t xml:space="preserve"> </w:t>
      </w:r>
      <w:r w:rsidRPr="00704D70">
        <w:rPr>
          <w:spacing w:val="-2"/>
          <w:w w:val="105"/>
          <w:sz w:val="22"/>
          <w:szCs w:val="22"/>
        </w:rPr>
        <w:t>olmalıdır.</w:t>
      </w:r>
    </w:p>
    <w:p w14:paraId="27ABA0DA" w14:textId="77777777" w:rsidR="009B4074" w:rsidRPr="00704D70" w:rsidRDefault="009B4074" w:rsidP="009B4074">
      <w:pPr>
        <w:widowControl w:val="0"/>
        <w:numPr>
          <w:ilvl w:val="2"/>
          <w:numId w:val="178"/>
        </w:numPr>
        <w:tabs>
          <w:tab w:val="left" w:pos="1890"/>
        </w:tabs>
        <w:autoSpaceDE w:val="0"/>
        <w:autoSpaceDN w:val="0"/>
        <w:spacing w:after="0"/>
        <w:ind w:right="962" w:firstLine="0"/>
        <w:rPr>
          <w:sz w:val="22"/>
          <w:szCs w:val="22"/>
        </w:rPr>
      </w:pPr>
      <w:r w:rsidRPr="00704D70">
        <w:rPr>
          <w:w w:val="105"/>
          <w:sz w:val="22"/>
          <w:szCs w:val="22"/>
        </w:rPr>
        <w:t>Anahtarlar</w:t>
      </w:r>
      <w:r w:rsidRPr="00704D70">
        <w:rPr>
          <w:spacing w:val="80"/>
          <w:w w:val="105"/>
          <w:sz w:val="22"/>
          <w:szCs w:val="22"/>
        </w:rPr>
        <w:t xml:space="preserve"> </w:t>
      </w:r>
      <w:r w:rsidRPr="00704D70">
        <w:rPr>
          <w:w w:val="105"/>
          <w:sz w:val="22"/>
          <w:szCs w:val="22"/>
        </w:rPr>
        <w:t>kurulacağı</w:t>
      </w:r>
      <w:r w:rsidRPr="00704D70">
        <w:rPr>
          <w:spacing w:val="80"/>
          <w:w w:val="105"/>
          <w:sz w:val="22"/>
          <w:szCs w:val="22"/>
        </w:rPr>
        <w:t xml:space="preserve"> </w:t>
      </w:r>
      <w:r w:rsidRPr="00704D70">
        <w:rPr>
          <w:w w:val="105"/>
          <w:sz w:val="22"/>
          <w:szCs w:val="22"/>
        </w:rPr>
        <w:t>ortamın</w:t>
      </w:r>
      <w:r w:rsidRPr="00704D70">
        <w:rPr>
          <w:spacing w:val="80"/>
          <w:w w:val="105"/>
          <w:sz w:val="22"/>
          <w:szCs w:val="22"/>
        </w:rPr>
        <w:t xml:space="preserve"> </w:t>
      </w:r>
      <w:r w:rsidRPr="00704D70">
        <w:rPr>
          <w:w w:val="105"/>
          <w:sz w:val="22"/>
          <w:szCs w:val="22"/>
        </w:rPr>
        <w:t>fiziksel</w:t>
      </w:r>
      <w:r w:rsidRPr="00704D70">
        <w:rPr>
          <w:spacing w:val="80"/>
          <w:w w:val="105"/>
          <w:sz w:val="22"/>
          <w:szCs w:val="22"/>
        </w:rPr>
        <w:t xml:space="preserve"> </w:t>
      </w:r>
      <w:r w:rsidRPr="00704D70">
        <w:rPr>
          <w:w w:val="105"/>
          <w:sz w:val="22"/>
          <w:szCs w:val="22"/>
        </w:rPr>
        <w:t>şartlarına</w:t>
      </w:r>
      <w:r w:rsidRPr="00704D70">
        <w:rPr>
          <w:spacing w:val="80"/>
          <w:w w:val="105"/>
          <w:sz w:val="22"/>
          <w:szCs w:val="22"/>
        </w:rPr>
        <w:t xml:space="preserve"> </w:t>
      </w:r>
      <w:r w:rsidRPr="00704D70">
        <w:rPr>
          <w:w w:val="105"/>
          <w:sz w:val="22"/>
          <w:szCs w:val="22"/>
        </w:rPr>
        <w:t>uygun</w:t>
      </w:r>
      <w:r w:rsidRPr="00704D70">
        <w:rPr>
          <w:spacing w:val="80"/>
          <w:w w:val="105"/>
          <w:sz w:val="22"/>
          <w:szCs w:val="22"/>
        </w:rPr>
        <w:t xml:space="preserve"> </w:t>
      </w:r>
      <w:r w:rsidRPr="00704D70">
        <w:rPr>
          <w:w w:val="105"/>
          <w:sz w:val="22"/>
          <w:szCs w:val="22"/>
        </w:rPr>
        <w:t>özelliklerde</w:t>
      </w:r>
      <w:r w:rsidRPr="00704D70">
        <w:rPr>
          <w:spacing w:val="80"/>
          <w:w w:val="105"/>
          <w:sz w:val="22"/>
          <w:szCs w:val="22"/>
        </w:rPr>
        <w:t xml:space="preserve"> </w:t>
      </w:r>
      <w:r w:rsidRPr="00704D70">
        <w:rPr>
          <w:w w:val="105"/>
          <w:sz w:val="22"/>
          <w:szCs w:val="22"/>
        </w:rPr>
        <w:t>çalışır</w:t>
      </w:r>
      <w:r w:rsidRPr="00704D70">
        <w:rPr>
          <w:spacing w:val="80"/>
          <w:w w:val="105"/>
          <w:sz w:val="22"/>
          <w:szCs w:val="22"/>
        </w:rPr>
        <w:t xml:space="preserve"> </w:t>
      </w:r>
      <w:r w:rsidRPr="00704D70">
        <w:rPr>
          <w:w w:val="105"/>
          <w:sz w:val="22"/>
          <w:szCs w:val="22"/>
        </w:rPr>
        <w:t xml:space="preserve">durumda </w:t>
      </w:r>
      <w:r w:rsidRPr="00704D70">
        <w:rPr>
          <w:spacing w:val="-2"/>
          <w:w w:val="105"/>
          <w:sz w:val="22"/>
          <w:szCs w:val="22"/>
        </w:rPr>
        <w:t>olmalıdır.</w:t>
      </w:r>
    </w:p>
    <w:p w14:paraId="7E4696B8" w14:textId="77777777" w:rsidR="009B4074" w:rsidRPr="00704D70" w:rsidRDefault="009B4074" w:rsidP="009B4074">
      <w:pPr>
        <w:widowControl w:val="0"/>
        <w:numPr>
          <w:ilvl w:val="2"/>
          <w:numId w:val="178"/>
        </w:numPr>
        <w:tabs>
          <w:tab w:val="left" w:pos="1890"/>
        </w:tabs>
        <w:autoSpaceDE w:val="0"/>
        <w:autoSpaceDN w:val="0"/>
        <w:spacing w:after="0" w:line="242" w:lineRule="exact"/>
        <w:ind w:left="1890" w:right="962" w:hanging="319"/>
        <w:rPr>
          <w:sz w:val="22"/>
          <w:szCs w:val="22"/>
        </w:rPr>
      </w:pPr>
      <w:r w:rsidRPr="00704D70">
        <w:rPr>
          <w:w w:val="105"/>
          <w:sz w:val="22"/>
          <w:szCs w:val="22"/>
        </w:rPr>
        <w:t>Anahtarlar</w:t>
      </w:r>
      <w:r w:rsidRPr="00704D70">
        <w:rPr>
          <w:spacing w:val="7"/>
          <w:w w:val="105"/>
          <w:sz w:val="22"/>
          <w:szCs w:val="22"/>
        </w:rPr>
        <w:t xml:space="preserve"> </w:t>
      </w:r>
      <w:r w:rsidRPr="00704D70">
        <w:rPr>
          <w:w w:val="105"/>
          <w:sz w:val="22"/>
          <w:szCs w:val="22"/>
        </w:rPr>
        <w:t>rack</w:t>
      </w:r>
      <w:r w:rsidRPr="00704D70">
        <w:rPr>
          <w:spacing w:val="7"/>
          <w:w w:val="105"/>
          <w:sz w:val="22"/>
          <w:szCs w:val="22"/>
        </w:rPr>
        <w:t xml:space="preserve"> </w:t>
      </w:r>
      <w:r w:rsidRPr="00704D70">
        <w:rPr>
          <w:w w:val="105"/>
          <w:sz w:val="22"/>
          <w:szCs w:val="22"/>
        </w:rPr>
        <w:t>kabinet</w:t>
      </w:r>
      <w:r w:rsidRPr="00704D70">
        <w:rPr>
          <w:spacing w:val="8"/>
          <w:w w:val="105"/>
          <w:sz w:val="22"/>
          <w:szCs w:val="22"/>
        </w:rPr>
        <w:t xml:space="preserve"> </w:t>
      </w:r>
      <w:r w:rsidRPr="00704D70">
        <w:rPr>
          <w:w w:val="105"/>
          <w:sz w:val="22"/>
          <w:szCs w:val="22"/>
        </w:rPr>
        <w:t>içerisine</w:t>
      </w:r>
      <w:r w:rsidRPr="00704D70">
        <w:rPr>
          <w:spacing w:val="7"/>
          <w:w w:val="105"/>
          <w:sz w:val="22"/>
          <w:szCs w:val="22"/>
        </w:rPr>
        <w:t xml:space="preserve"> </w:t>
      </w:r>
      <w:r w:rsidRPr="00704D70">
        <w:rPr>
          <w:w w:val="105"/>
          <w:sz w:val="22"/>
          <w:szCs w:val="22"/>
        </w:rPr>
        <w:t>monte</w:t>
      </w:r>
      <w:r w:rsidRPr="00704D70">
        <w:rPr>
          <w:spacing w:val="6"/>
          <w:w w:val="105"/>
          <w:sz w:val="22"/>
          <w:szCs w:val="22"/>
        </w:rPr>
        <w:t xml:space="preserve"> </w:t>
      </w:r>
      <w:r w:rsidRPr="00704D70">
        <w:rPr>
          <w:w w:val="105"/>
          <w:sz w:val="22"/>
          <w:szCs w:val="22"/>
        </w:rPr>
        <w:t>edilebilir</w:t>
      </w:r>
      <w:r w:rsidRPr="00704D70">
        <w:rPr>
          <w:spacing w:val="8"/>
          <w:w w:val="105"/>
          <w:sz w:val="22"/>
          <w:szCs w:val="22"/>
        </w:rPr>
        <w:t xml:space="preserve"> </w:t>
      </w:r>
      <w:r w:rsidRPr="00704D70">
        <w:rPr>
          <w:w w:val="105"/>
          <w:sz w:val="22"/>
          <w:szCs w:val="22"/>
        </w:rPr>
        <w:t>büyüklükte</w:t>
      </w:r>
      <w:r w:rsidRPr="00704D70">
        <w:rPr>
          <w:spacing w:val="7"/>
          <w:w w:val="105"/>
          <w:sz w:val="22"/>
          <w:szCs w:val="22"/>
        </w:rPr>
        <w:t xml:space="preserve"> </w:t>
      </w:r>
      <w:r w:rsidRPr="00704D70">
        <w:rPr>
          <w:spacing w:val="-2"/>
          <w:w w:val="105"/>
          <w:sz w:val="22"/>
          <w:szCs w:val="22"/>
        </w:rPr>
        <w:t>olmalıdır.</w:t>
      </w:r>
    </w:p>
    <w:p w14:paraId="751114A4" w14:textId="77777777" w:rsidR="009B4074" w:rsidRPr="00704D70" w:rsidRDefault="009B4074" w:rsidP="009B4074">
      <w:pPr>
        <w:widowControl w:val="0"/>
        <w:numPr>
          <w:ilvl w:val="2"/>
          <w:numId w:val="178"/>
        </w:numPr>
        <w:tabs>
          <w:tab w:val="left" w:pos="1890"/>
        </w:tabs>
        <w:autoSpaceDE w:val="0"/>
        <w:autoSpaceDN w:val="0"/>
        <w:spacing w:after="0" w:line="290" w:lineRule="auto"/>
        <w:ind w:right="962" w:firstLine="0"/>
        <w:rPr>
          <w:sz w:val="22"/>
          <w:szCs w:val="22"/>
        </w:rPr>
      </w:pPr>
      <w:r w:rsidRPr="00704D70">
        <w:rPr>
          <w:w w:val="105"/>
          <w:sz w:val="22"/>
          <w:szCs w:val="22"/>
        </w:rPr>
        <w:t>İşletme</w:t>
      </w:r>
      <w:r w:rsidRPr="00704D70">
        <w:rPr>
          <w:spacing w:val="40"/>
          <w:w w:val="105"/>
          <w:sz w:val="22"/>
          <w:szCs w:val="22"/>
        </w:rPr>
        <w:t xml:space="preserve"> </w:t>
      </w:r>
      <w:r w:rsidRPr="00704D70">
        <w:rPr>
          <w:w w:val="105"/>
          <w:sz w:val="22"/>
          <w:szCs w:val="22"/>
        </w:rPr>
        <w:t>uyumluluğunun</w:t>
      </w:r>
      <w:r w:rsidRPr="00704D70">
        <w:rPr>
          <w:spacing w:val="40"/>
          <w:w w:val="105"/>
          <w:sz w:val="22"/>
          <w:szCs w:val="22"/>
        </w:rPr>
        <w:t xml:space="preserve"> </w:t>
      </w:r>
      <w:r w:rsidRPr="00704D70">
        <w:rPr>
          <w:w w:val="105"/>
          <w:sz w:val="22"/>
          <w:szCs w:val="22"/>
        </w:rPr>
        <w:t>sağlanması</w:t>
      </w:r>
      <w:r w:rsidRPr="00704D70">
        <w:rPr>
          <w:spacing w:val="40"/>
          <w:w w:val="105"/>
          <w:sz w:val="22"/>
          <w:szCs w:val="22"/>
        </w:rPr>
        <w:t xml:space="preserve"> </w:t>
      </w:r>
      <w:r w:rsidRPr="00704D70">
        <w:rPr>
          <w:w w:val="105"/>
          <w:sz w:val="22"/>
          <w:szCs w:val="22"/>
        </w:rPr>
        <w:t>amacıyla</w:t>
      </w:r>
      <w:r w:rsidRPr="00704D70">
        <w:rPr>
          <w:spacing w:val="40"/>
          <w:w w:val="105"/>
          <w:sz w:val="22"/>
          <w:szCs w:val="22"/>
        </w:rPr>
        <w:t xml:space="preserve"> </w:t>
      </w:r>
      <w:r w:rsidRPr="00704D70">
        <w:rPr>
          <w:w w:val="105"/>
          <w:sz w:val="22"/>
          <w:szCs w:val="22"/>
        </w:rPr>
        <w:t>omurga</w:t>
      </w:r>
      <w:r w:rsidRPr="00704D70">
        <w:rPr>
          <w:spacing w:val="40"/>
          <w:w w:val="105"/>
          <w:sz w:val="22"/>
          <w:szCs w:val="22"/>
        </w:rPr>
        <w:t xml:space="preserve"> </w:t>
      </w:r>
      <w:r w:rsidRPr="00704D70">
        <w:rPr>
          <w:w w:val="105"/>
          <w:sz w:val="22"/>
          <w:szCs w:val="22"/>
        </w:rPr>
        <w:t>ve</w:t>
      </w:r>
      <w:r w:rsidRPr="00704D70">
        <w:rPr>
          <w:spacing w:val="40"/>
          <w:w w:val="105"/>
          <w:sz w:val="22"/>
          <w:szCs w:val="22"/>
        </w:rPr>
        <w:t xml:space="preserve"> </w:t>
      </w:r>
      <w:r w:rsidRPr="00704D70">
        <w:rPr>
          <w:w w:val="105"/>
          <w:sz w:val="22"/>
          <w:szCs w:val="22"/>
        </w:rPr>
        <w:t>kenar</w:t>
      </w:r>
      <w:r w:rsidRPr="00704D70">
        <w:rPr>
          <w:spacing w:val="40"/>
          <w:w w:val="105"/>
          <w:sz w:val="22"/>
          <w:szCs w:val="22"/>
        </w:rPr>
        <w:t xml:space="preserve"> </w:t>
      </w:r>
      <w:r w:rsidRPr="00704D70">
        <w:rPr>
          <w:w w:val="105"/>
          <w:sz w:val="22"/>
          <w:szCs w:val="22"/>
        </w:rPr>
        <w:t>anahtarlarının</w:t>
      </w:r>
      <w:r w:rsidRPr="00704D70">
        <w:rPr>
          <w:spacing w:val="40"/>
          <w:w w:val="105"/>
          <w:sz w:val="22"/>
          <w:szCs w:val="22"/>
        </w:rPr>
        <w:t xml:space="preserve"> </w:t>
      </w:r>
      <w:r w:rsidRPr="00704D70">
        <w:rPr>
          <w:w w:val="105"/>
          <w:sz w:val="22"/>
          <w:szCs w:val="22"/>
        </w:rPr>
        <w:t>birbiriyle uyumlu ürünlerden seçimi yapılmalıdır.</w:t>
      </w:r>
    </w:p>
    <w:p w14:paraId="2B51C4E6" w14:textId="77777777" w:rsidR="009B4074" w:rsidRPr="00704D70" w:rsidRDefault="009B4074" w:rsidP="009B4074">
      <w:pPr>
        <w:widowControl w:val="0"/>
        <w:numPr>
          <w:ilvl w:val="2"/>
          <w:numId w:val="178"/>
        </w:numPr>
        <w:tabs>
          <w:tab w:val="left" w:pos="1890"/>
        </w:tabs>
        <w:autoSpaceDE w:val="0"/>
        <w:autoSpaceDN w:val="0"/>
        <w:spacing w:after="0" w:line="239" w:lineRule="exact"/>
        <w:ind w:left="1890" w:right="962" w:hanging="319"/>
        <w:rPr>
          <w:sz w:val="22"/>
          <w:szCs w:val="22"/>
        </w:rPr>
      </w:pPr>
      <w:r w:rsidRPr="00704D70">
        <w:rPr>
          <w:w w:val="105"/>
          <w:sz w:val="22"/>
          <w:szCs w:val="22"/>
        </w:rPr>
        <w:t>Armatür</w:t>
      </w:r>
      <w:r w:rsidRPr="00704D70">
        <w:rPr>
          <w:spacing w:val="2"/>
          <w:w w:val="105"/>
          <w:sz w:val="22"/>
          <w:szCs w:val="22"/>
        </w:rPr>
        <w:t xml:space="preserve"> </w:t>
      </w:r>
      <w:r w:rsidRPr="00704D70">
        <w:rPr>
          <w:w w:val="105"/>
          <w:sz w:val="22"/>
          <w:szCs w:val="22"/>
        </w:rPr>
        <w:t>içerisinde</w:t>
      </w:r>
      <w:r w:rsidRPr="00704D70">
        <w:rPr>
          <w:spacing w:val="1"/>
          <w:w w:val="105"/>
          <w:sz w:val="22"/>
          <w:szCs w:val="22"/>
        </w:rPr>
        <w:t xml:space="preserve"> </w:t>
      </w:r>
      <w:r w:rsidRPr="00704D70">
        <w:rPr>
          <w:w w:val="105"/>
          <w:sz w:val="22"/>
          <w:szCs w:val="22"/>
        </w:rPr>
        <w:t>kullanılacak</w:t>
      </w:r>
      <w:r w:rsidRPr="00704D70">
        <w:rPr>
          <w:spacing w:val="-4"/>
          <w:w w:val="105"/>
          <w:sz w:val="22"/>
          <w:szCs w:val="22"/>
        </w:rPr>
        <w:t xml:space="preserve"> </w:t>
      </w:r>
      <w:r w:rsidRPr="00704D70">
        <w:rPr>
          <w:w w:val="105"/>
          <w:sz w:val="22"/>
          <w:szCs w:val="22"/>
        </w:rPr>
        <w:t>driver</w:t>
      </w:r>
      <w:r w:rsidRPr="00704D70">
        <w:rPr>
          <w:spacing w:val="-2"/>
          <w:w w:val="105"/>
          <w:sz w:val="22"/>
          <w:szCs w:val="22"/>
        </w:rPr>
        <w:t xml:space="preserve"> </w:t>
      </w:r>
      <w:r w:rsidRPr="00704D70">
        <w:rPr>
          <w:w w:val="105"/>
          <w:sz w:val="22"/>
          <w:szCs w:val="22"/>
        </w:rPr>
        <w:t>en</w:t>
      </w:r>
      <w:r w:rsidRPr="00704D70">
        <w:rPr>
          <w:spacing w:val="2"/>
          <w:w w:val="105"/>
          <w:sz w:val="22"/>
          <w:szCs w:val="22"/>
        </w:rPr>
        <w:t xml:space="preserve"> </w:t>
      </w:r>
      <w:r w:rsidRPr="00704D70">
        <w:rPr>
          <w:w w:val="105"/>
          <w:sz w:val="22"/>
          <w:szCs w:val="22"/>
        </w:rPr>
        <w:t>az aşağıdaki</w:t>
      </w:r>
      <w:r w:rsidRPr="00704D70">
        <w:rPr>
          <w:spacing w:val="-2"/>
          <w:w w:val="105"/>
          <w:sz w:val="22"/>
          <w:szCs w:val="22"/>
        </w:rPr>
        <w:t xml:space="preserve"> </w:t>
      </w:r>
      <w:r w:rsidRPr="00704D70">
        <w:rPr>
          <w:w w:val="105"/>
          <w:sz w:val="22"/>
          <w:szCs w:val="22"/>
        </w:rPr>
        <w:t>özelliklere</w:t>
      </w:r>
      <w:r w:rsidRPr="00704D70">
        <w:rPr>
          <w:spacing w:val="1"/>
          <w:w w:val="105"/>
          <w:sz w:val="22"/>
          <w:szCs w:val="22"/>
        </w:rPr>
        <w:t xml:space="preserve"> </w:t>
      </w:r>
      <w:r w:rsidRPr="00704D70">
        <w:rPr>
          <w:w w:val="105"/>
          <w:sz w:val="22"/>
          <w:szCs w:val="22"/>
        </w:rPr>
        <w:t>sahip</w:t>
      </w:r>
      <w:r w:rsidRPr="00704D70">
        <w:rPr>
          <w:spacing w:val="3"/>
          <w:w w:val="105"/>
          <w:sz w:val="22"/>
          <w:szCs w:val="22"/>
        </w:rPr>
        <w:t xml:space="preserve"> </w:t>
      </w:r>
      <w:r w:rsidRPr="00704D70">
        <w:rPr>
          <w:spacing w:val="-2"/>
          <w:w w:val="105"/>
          <w:sz w:val="22"/>
          <w:szCs w:val="22"/>
        </w:rPr>
        <w:t>olacaktır;</w:t>
      </w:r>
    </w:p>
    <w:p w14:paraId="7AFB85FD" w14:textId="77777777" w:rsidR="009B4074" w:rsidRPr="00704D70" w:rsidRDefault="009B4074" w:rsidP="009B4074">
      <w:pPr>
        <w:widowControl w:val="0"/>
        <w:numPr>
          <w:ilvl w:val="2"/>
          <w:numId w:val="178"/>
        </w:numPr>
        <w:tabs>
          <w:tab w:val="left" w:pos="1870"/>
        </w:tabs>
        <w:autoSpaceDE w:val="0"/>
        <w:autoSpaceDN w:val="0"/>
        <w:spacing w:after="0" w:line="252" w:lineRule="exact"/>
        <w:ind w:left="1870" w:right="962" w:hanging="311"/>
        <w:rPr>
          <w:sz w:val="22"/>
          <w:szCs w:val="22"/>
        </w:rPr>
      </w:pPr>
      <w:r w:rsidRPr="00704D70">
        <w:rPr>
          <w:sz w:val="22"/>
          <w:szCs w:val="22"/>
        </w:rPr>
        <w:t>Driver’ın</w:t>
      </w:r>
      <w:r w:rsidRPr="00704D70">
        <w:rPr>
          <w:spacing w:val="-7"/>
          <w:sz w:val="22"/>
          <w:szCs w:val="22"/>
        </w:rPr>
        <w:t xml:space="preserve"> </w:t>
      </w:r>
      <w:r w:rsidRPr="00704D70">
        <w:rPr>
          <w:sz w:val="22"/>
          <w:szCs w:val="22"/>
        </w:rPr>
        <w:t>ENEC</w:t>
      </w:r>
      <w:r w:rsidRPr="00704D70">
        <w:rPr>
          <w:spacing w:val="-8"/>
          <w:sz w:val="22"/>
          <w:szCs w:val="22"/>
        </w:rPr>
        <w:t xml:space="preserve"> </w:t>
      </w:r>
      <w:r w:rsidRPr="00704D70">
        <w:rPr>
          <w:sz w:val="22"/>
          <w:szCs w:val="22"/>
        </w:rPr>
        <w:t>belgesi</w:t>
      </w:r>
      <w:r w:rsidRPr="00704D70">
        <w:rPr>
          <w:spacing w:val="-9"/>
          <w:sz w:val="22"/>
          <w:szCs w:val="22"/>
        </w:rPr>
        <w:t xml:space="preserve"> </w:t>
      </w:r>
      <w:r w:rsidRPr="00704D70">
        <w:rPr>
          <w:spacing w:val="-2"/>
          <w:sz w:val="22"/>
          <w:szCs w:val="22"/>
        </w:rPr>
        <w:t>bulunacaktır.</w:t>
      </w:r>
    </w:p>
    <w:p w14:paraId="1E504455" w14:textId="77777777" w:rsidR="009B4074" w:rsidRPr="00704D70" w:rsidRDefault="009B4074" w:rsidP="009B4074">
      <w:pPr>
        <w:widowControl w:val="0"/>
        <w:numPr>
          <w:ilvl w:val="2"/>
          <w:numId w:val="178"/>
        </w:numPr>
        <w:tabs>
          <w:tab w:val="left" w:pos="1871"/>
        </w:tabs>
        <w:autoSpaceDE w:val="0"/>
        <w:autoSpaceDN w:val="0"/>
        <w:spacing w:before="6" w:after="0"/>
        <w:ind w:left="1871" w:right="962" w:hanging="312"/>
        <w:rPr>
          <w:sz w:val="22"/>
          <w:szCs w:val="22"/>
        </w:rPr>
      </w:pPr>
      <w:r w:rsidRPr="00704D70">
        <w:rPr>
          <w:w w:val="105"/>
          <w:sz w:val="22"/>
          <w:szCs w:val="22"/>
        </w:rPr>
        <w:t>LED’li</w:t>
      </w:r>
      <w:r w:rsidRPr="00704D70">
        <w:rPr>
          <w:spacing w:val="27"/>
          <w:w w:val="105"/>
          <w:sz w:val="22"/>
          <w:szCs w:val="22"/>
        </w:rPr>
        <w:t xml:space="preserve"> </w:t>
      </w:r>
      <w:r w:rsidRPr="00704D70">
        <w:rPr>
          <w:w w:val="105"/>
          <w:sz w:val="22"/>
          <w:szCs w:val="22"/>
        </w:rPr>
        <w:t>armatürlerin</w:t>
      </w:r>
      <w:r w:rsidRPr="00704D70">
        <w:rPr>
          <w:spacing w:val="31"/>
          <w:w w:val="105"/>
          <w:sz w:val="22"/>
          <w:szCs w:val="22"/>
        </w:rPr>
        <w:t xml:space="preserve"> </w:t>
      </w:r>
      <w:r w:rsidRPr="00704D70">
        <w:rPr>
          <w:w w:val="105"/>
          <w:sz w:val="22"/>
          <w:szCs w:val="22"/>
        </w:rPr>
        <w:t>içerisinde</w:t>
      </w:r>
      <w:r w:rsidRPr="00704D70">
        <w:rPr>
          <w:spacing w:val="29"/>
          <w:w w:val="105"/>
          <w:sz w:val="22"/>
          <w:szCs w:val="22"/>
        </w:rPr>
        <w:t xml:space="preserve"> </w:t>
      </w:r>
      <w:r w:rsidRPr="00704D70">
        <w:rPr>
          <w:w w:val="105"/>
          <w:sz w:val="22"/>
          <w:szCs w:val="22"/>
        </w:rPr>
        <w:t>bulunan</w:t>
      </w:r>
      <w:r w:rsidRPr="00704D70">
        <w:rPr>
          <w:spacing w:val="26"/>
          <w:w w:val="105"/>
          <w:sz w:val="22"/>
          <w:szCs w:val="22"/>
        </w:rPr>
        <w:t xml:space="preserve"> </w:t>
      </w:r>
      <w:r w:rsidRPr="00704D70">
        <w:rPr>
          <w:w w:val="105"/>
          <w:sz w:val="22"/>
          <w:szCs w:val="22"/>
        </w:rPr>
        <w:t>sürücüler</w:t>
      </w:r>
      <w:r w:rsidRPr="00704D70">
        <w:rPr>
          <w:spacing w:val="31"/>
          <w:w w:val="105"/>
          <w:sz w:val="22"/>
          <w:szCs w:val="22"/>
        </w:rPr>
        <w:t xml:space="preserve"> </w:t>
      </w:r>
      <w:r w:rsidRPr="00704D70">
        <w:rPr>
          <w:w w:val="105"/>
          <w:sz w:val="22"/>
          <w:szCs w:val="22"/>
        </w:rPr>
        <w:t>aşırı</w:t>
      </w:r>
      <w:r w:rsidRPr="00704D70">
        <w:rPr>
          <w:spacing w:val="27"/>
          <w:w w:val="105"/>
          <w:sz w:val="22"/>
          <w:szCs w:val="22"/>
        </w:rPr>
        <w:t xml:space="preserve"> </w:t>
      </w:r>
      <w:r w:rsidRPr="00704D70">
        <w:rPr>
          <w:w w:val="105"/>
          <w:sz w:val="22"/>
          <w:szCs w:val="22"/>
        </w:rPr>
        <w:t>gerilime</w:t>
      </w:r>
      <w:r w:rsidRPr="00704D70">
        <w:rPr>
          <w:spacing w:val="29"/>
          <w:w w:val="105"/>
          <w:sz w:val="22"/>
          <w:szCs w:val="22"/>
        </w:rPr>
        <w:t xml:space="preserve"> </w:t>
      </w:r>
      <w:r w:rsidRPr="00704D70">
        <w:rPr>
          <w:w w:val="105"/>
          <w:sz w:val="22"/>
          <w:szCs w:val="22"/>
        </w:rPr>
        <w:t>karşı</w:t>
      </w:r>
      <w:r w:rsidRPr="00704D70">
        <w:rPr>
          <w:spacing w:val="27"/>
          <w:w w:val="105"/>
          <w:sz w:val="22"/>
          <w:szCs w:val="22"/>
        </w:rPr>
        <w:t xml:space="preserve"> </w:t>
      </w:r>
      <w:r w:rsidRPr="00704D70">
        <w:rPr>
          <w:w w:val="105"/>
          <w:sz w:val="22"/>
          <w:szCs w:val="22"/>
        </w:rPr>
        <w:t>en</w:t>
      </w:r>
      <w:r w:rsidRPr="00704D70">
        <w:rPr>
          <w:spacing w:val="31"/>
          <w:w w:val="105"/>
          <w:sz w:val="22"/>
          <w:szCs w:val="22"/>
        </w:rPr>
        <w:t xml:space="preserve"> </w:t>
      </w:r>
      <w:r w:rsidRPr="00704D70">
        <w:rPr>
          <w:w w:val="105"/>
          <w:sz w:val="22"/>
          <w:szCs w:val="22"/>
        </w:rPr>
        <w:t>az</w:t>
      </w:r>
      <w:r w:rsidRPr="00704D70">
        <w:rPr>
          <w:spacing w:val="29"/>
          <w:w w:val="105"/>
          <w:sz w:val="22"/>
          <w:szCs w:val="22"/>
        </w:rPr>
        <w:t xml:space="preserve"> </w:t>
      </w:r>
      <w:r w:rsidRPr="00704D70">
        <w:rPr>
          <w:w w:val="105"/>
          <w:sz w:val="22"/>
          <w:szCs w:val="22"/>
        </w:rPr>
        <w:t>2</w:t>
      </w:r>
      <w:r w:rsidRPr="00704D70">
        <w:rPr>
          <w:spacing w:val="27"/>
          <w:w w:val="105"/>
          <w:sz w:val="22"/>
          <w:szCs w:val="22"/>
        </w:rPr>
        <w:t xml:space="preserve"> </w:t>
      </w:r>
      <w:r w:rsidRPr="00704D70">
        <w:rPr>
          <w:w w:val="105"/>
          <w:sz w:val="22"/>
          <w:szCs w:val="22"/>
        </w:rPr>
        <w:t>kV</w:t>
      </w:r>
      <w:r w:rsidRPr="00704D70">
        <w:rPr>
          <w:spacing w:val="28"/>
          <w:w w:val="105"/>
          <w:sz w:val="22"/>
          <w:szCs w:val="22"/>
        </w:rPr>
        <w:t xml:space="preserve"> </w:t>
      </w:r>
      <w:r w:rsidRPr="00704D70">
        <w:rPr>
          <w:w w:val="105"/>
          <w:sz w:val="22"/>
          <w:szCs w:val="22"/>
        </w:rPr>
        <w:t>parafudr korumalı olacak, kısa devre ve termal koruma olacatır.</w:t>
      </w:r>
    </w:p>
    <w:p w14:paraId="085A2974" w14:textId="77777777" w:rsidR="009B4074" w:rsidRPr="00704D70" w:rsidRDefault="009B4074" w:rsidP="009B4074">
      <w:pPr>
        <w:widowControl w:val="0"/>
        <w:numPr>
          <w:ilvl w:val="2"/>
          <w:numId w:val="178"/>
        </w:numPr>
        <w:tabs>
          <w:tab w:val="left" w:pos="1871"/>
        </w:tabs>
        <w:autoSpaceDE w:val="0"/>
        <w:autoSpaceDN w:val="0"/>
        <w:spacing w:before="5" w:after="0"/>
        <w:ind w:left="1871" w:right="962" w:hanging="312"/>
        <w:rPr>
          <w:sz w:val="22"/>
          <w:szCs w:val="22"/>
        </w:rPr>
      </w:pPr>
      <w:r w:rsidRPr="00704D70">
        <w:rPr>
          <w:w w:val="105"/>
          <w:sz w:val="22"/>
          <w:szCs w:val="22"/>
        </w:rPr>
        <w:t>LED’li armatürlerin içerisinde bulunan sürücülerin, şebekede oluşturduğu toplam harmonik bozunum değeri (THD) %15’ ten küçük olmalıdır.</w:t>
      </w:r>
    </w:p>
    <w:p w14:paraId="05F4FFF1" w14:textId="77777777" w:rsidR="009B4074" w:rsidRPr="00704D70" w:rsidRDefault="009B4074" w:rsidP="009B4074">
      <w:pPr>
        <w:widowControl w:val="0"/>
        <w:numPr>
          <w:ilvl w:val="2"/>
          <w:numId w:val="178"/>
        </w:numPr>
        <w:tabs>
          <w:tab w:val="left" w:pos="1870"/>
        </w:tabs>
        <w:autoSpaceDE w:val="0"/>
        <w:autoSpaceDN w:val="0"/>
        <w:spacing w:before="5" w:after="0"/>
        <w:ind w:left="1870" w:right="962" w:hanging="311"/>
        <w:rPr>
          <w:sz w:val="22"/>
          <w:szCs w:val="22"/>
        </w:rPr>
      </w:pPr>
      <w:r w:rsidRPr="00704D70">
        <w:rPr>
          <w:sz w:val="22"/>
          <w:szCs w:val="22"/>
        </w:rPr>
        <w:t>Driver’a</w:t>
      </w:r>
      <w:r w:rsidRPr="00704D70">
        <w:rPr>
          <w:spacing w:val="4"/>
          <w:sz w:val="22"/>
          <w:szCs w:val="22"/>
        </w:rPr>
        <w:t xml:space="preserve"> </w:t>
      </w:r>
      <w:r w:rsidRPr="00704D70">
        <w:rPr>
          <w:sz w:val="22"/>
          <w:szCs w:val="22"/>
        </w:rPr>
        <w:t>ait</w:t>
      </w:r>
      <w:r w:rsidRPr="00704D70">
        <w:rPr>
          <w:spacing w:val="5"/>
          <w:sz w:val="22"/>
          <w:szCs w:val="22"/>
        </w:rPr>
        <w:t xml:space="preserve"> </w:t>
      </w:r>
      <w:r w:rsidRPr="00704D70">
        <w:rPr>
          <w:sz w:val="22"/>
          <w:szCs w:val="22"/>
        </w:rPr>
        <w:t>PFC</w:t>
      </w:r>
      <w:r w:rsidRPr="00704D70">
        <w:rPr>
          <w:spacing w:val="5"/>
          <w:sz w:val="22"/>
          <w:szCs w:val="22"/>
        </w:rPr>
        <w:t xml:space="preserve"> </w:t>
      </w:r>
      <w:r w:rsidRPr="00704D70">
        <w:rPr>
          <w:sz w:val="22"/>
          <w:szCs w:val="22"/>
        </w:rPr>
        <w:t>değeri</w:t>
      </w:r>
      <w:r w:rsidRPr="00704D70">
        <w:rPr>
          <w:spacing w:val="2"/>
          <w:sz w:val="22"/>
          <w:szCs w:val="22"/>
        </w:rPr>
        <w:t xml:space="preserve"> </w:t>
      </w:r>
      <w:r w:rsidRPr="00704D70">
        <w:rPr>
          <w:sz w:val="22"/>
          <w:szCs w:val="22"/>
        </w:rPr>
        <w:t>&gt;</w:t>
      </w:r>
      <w:r w:rsidRPr="00704D70">
        <w:rPr>
          <w:spacing w:val="1"/>
          <w:sz w:val="22"/>
          <w:szCs w:val="22"/>
        </w:rPr>
        <w:t xml:space="preserve"> </w:t>
      </w:r>
      <w:r w:rsidRPr="00704D70">
        <w:rPr>
          <w:sz w:val="22"/>
          <w:szCs w:val="22"/>
        </w:rPr>
        <w:t>0,95</w:t>
      </w:r>
      <w:r w:rsidRPr="00704D70">
        <w:rPr>
          <w:spacing w:val="2"/>
          <w:sz w:val="22"/>
          <w:szCs w:val="22"/>
        </w:rPr>
        <w:t xml:space="preserve"> </w:t>
      </w:r>
      <w:r w:rsidRPr="00704D70">
        <w:rPr>
          <w:spacing w:val="-2"/>
          <w:sz w:val="22"/>
          <w:szCs w:val="22"/>
        </w:rPr>
        <w:t>olmalıdır.</w:t>
      </w:r>
    </w:p>
    <w:p w14:paraId="230B67E4" w14:textId="77777777" w:rsidR="009B4074" w:rsidRPr="00704D70" w:rsidRDefault="009B4074" w:rsidP="009B4074">
      <w:pPr>
        <w:widowControl w:val="0"/>
        <w:numPr>
          <w:ilvl w:val="2"/>
          <w:numId w:val="178"/>
        </w:numPr>
        <w:tabs>
          <w:tab w:val="left" w:pos="1870"/>
        </w:tabs>
        <w:autoSpaceDE w:val="0"/>
        <w:autoSpaceDN w:val="0"/>
        <w:spacing w:before="4" w:after="0"/>
        <w:ind w:left="1870" w:right="962" w:hanging="311"/>
        <w:rPr>
          <w:sz w:val="22"/>
          <w:szCs w:val="22"/>
        </w:rPr>
      </w:pPr>
      <w:r w:rsidRPr="00704D70">
        <w:rPr>
          <w:w w:val="105"/>
          <w:sz w:val="22"/>
          <w:szCs w:val="22"/>
        </w:rPr>
        <w:t>Driver</w:t>
      </w:r>
      <w:r w:rsidRPr="00704D70">
        <w:rPr>
          <w:spacing w:val="-7"/>
          <w:w w:val="105"/>
          <w:sz w:val="22"/>
          <w:szCs w:val="22"/>
        </w:rPr>
        <w:t xml:space="preserve"> </w:t>
      </w:r>
      <w:r w:rsidRPr="00704D70">
        <w:rPr>
          <w:w w:val="105"/>
          <w:sz w:val="22"/>
          <w:szCs w:val="22"/>
        </w:rPr>
        <w:t>verimi</w:t>
      </w:r>
      <w:r w:rsidRPr="00704D70">
        <w:rPr>
          <w:spacing w:val="-10"/>
          <w:w w:val="105"/>
          <w:sz w:val="22"/>
          <w:szCs w:val="22"/>
        </w:rPr>
        <w:t xml:space="preserve"> </w:t>
      </w:r>
      <w:r w:rsidRPr="00704D70">
        <w:rPr>
          <w:w w:val="105"/>
          <w:sz w:val="22"/>
          <w:szCs w:val="22"/>
        </w:rPr>
        <w:t>en</w:t>
      </w:r>
      <w:r w:rsidRPr="00704D70">
        <w:rPr>
          <w:spacing w:val="-6"/>
          <w:w w:val="105"/>
          <w:sz w:val="22"/>
          <w:szCs w:val="22"/>
        </w:rPr>
        <w:t xml:space="preserve"> </w:t>
      </w:r>
      <w:r w:rsidRPr="00704D70">
        <w:rPr>
          <w:w w:val="105"/>
          <w:sz w:val="22"/>
          <w:szCs w:val="22"/>
        </w:rPr>
        <w:t>az</w:t>
      </w:r>
      <w:r w:rsidRPr="00704D70">
        <w:rPr>
          <w:spacing w:val="-8"/>
          <w:w w:val="105"/>
          <w:sz w:val="22"/>
          <w:szCs w:val="22"/>
        </w:rPr>
        <w:t xml:space="preserve"> </w:t>
      </w:r>
      <w:r w:rsidRPr="00704D70">
        <w:rPr>
          <w:w w:val="105"/>
          <w:sz w:val="22"/>
          <w:szCs w:val="22"/>
        </w:rPr>
        <w:t>%</w:t>
      </w:r>
      <w:r w:rsidRPr="00704D70">
        <w:rPr>
          <w:spacing w:val="-7"/>
          <w:w w:val="105"/>
          <w:sz w:val="22"/>
          <w:szCs w:val="22"/>
        </w:rPr>
        <w:t xml:space="preserve"> </w:t>
      </w:r>
      <w:r w:rsidRPr="00704D70">
        <w:rPr>
          <w:w w:val="105"/>
          <w:sz w:val="22"/>
          <w:szCs w:val="22"/>
        </w:rPr>
        <w:t>85’den</w:t>
      </w:r>
      <w:r w:rsidRPr="00704D70">
        <w:rPr>
          <w:spacing w:val="-5"/>
          <w:w w:val="105"/>
          <w:sz w:val="22"/>
          <w:szCs w:val="22"/>
        </w:rPr>
        <w:t xml:space="preserve"> </w:t>
      </w:r>
      <w:r w:rsidRPr="00704D70">
        <w:rPr>
          <w:w w:val="105"/>
          <w:sz w:val="22"/>
          <w:szCs w:val="22"/>
        </w:rPr>
        <w:t>büyük</w:t>
      </w:r>
      <w:r w:rsidRPr="00704D70">
        <w:rPr>
          <w:spacing w:val="-7"/>
          <w:w w:val="105"/>
          <w:sz w:val="22"/>
          <w:szCs w:val="22"/>
        </w:rPr>
        <w:t xml:space="preserve"> </w:t>
      </w:r>
      <w:r w:rsidRPr="00704D70">
        <w:rPr>
          <w:spacing w:val="-2"/>
          <w:w w:val="105"/>
          <w:sz w:val="22"/>
          <w:szCs w:val="22"/>
        </w:rPr>
        <w:t>olmalıdır.</w:t>
      </w:r>
    </w:p>
    <w:p w14:paraId="079D572B" w14:textId="77777777" w:rsidR="009B4074" w:rsidRPr="00704D70" w:rsidRDefault="009B4074" w:rsidP="009B4074">
      <w:pPr>
        <w:widowControl w:val="0"/>
        <w:autoSpaceDE w:val="0"/>
        <w:autoSpaceDN w:val="0"/>
        <w:spacing w:before="113" w:after="0"/>
        <w:ind w:right="0"/>
        <w:rPr>
          <w:sz w:val="22"/>
          <w:szCs w:val="22"/>
        </w:rPr>
      </w:pPr>
    </w:p>
    <w:p w14:paraId="35BB39D7" w14:textId="77777777" w:rsidR="00920D25" w:rsidRPr="00855270" w:rsidRDefault="00920D25" w:rsidP="00920D25">
      <w:pPr>
        <w:widowControl w:val="0"/>
        <w:numPr>
          <w:ilvl w:val="0"/>
          <w:numId w:val="163"/>
        </w:numPr>
        <w:tabs>
          <w:tab w:val="left" w:pos="1624"/>
        </w:tabs>
        <w:autoSpaceDE w:val="0"/>
        <w:autoSpaceDN w:val="0"/>
        <w:spacing w:before="1" w:after="0"/>
        <w:ind w:left="1624" w:right="0" w:hanging="473"/>
        <w:outlineLvl w:val="1"/>
        <w:rPr>
          <w:rFonts w:eastAsia="Georgia"/>
          <w:b/>
          <w:bCs/>
          <w:sz w:val="22"/>
          <w:szCs w:val="22"/>
        </w:rPr>
      </w:pPr>
      <w:r w:rsidRPr="00855270">
        <w:rPr>
          <w:rFonts w:eastAsia="Georgia"/>
          <w:b/>
          <w:bCs/>
          <w:w w:val="80"/>
          <w:sz w:val="22"/>
          <w:szCs w:val="22"/>
        </w:rPr>
        <w:t>SAHA</w:t>
      </w:r>
      <w:r w:rsidRPr="00855270">
        <w:rPr>
          <w:rFonts w:eastAsia="Georgia"/>
          <w:b/>
          <w:bCs/>
          <w:spacing w:val="24"/>
          <w:sz w:val="22"/>
          <w:szCs w:val="22"/>
        </w:rPr>
        <w:t xml:space="preserve"> </w:t>
      </w:r>
      <w:r w:rsidRPr="00855270">
        <w:rPr>
          <w:rFonts w:eastAsia="Georgia"/>
          <w:b/>
          <w:bCs/>
          <w:w w:val="80"/>
          <w:sz w:val="22"/>
          <w:szCs w:val="22"/>
        </w:rPr>
        <w:t>AYDINLATMA</w:t>
      </w:r>
      <w:r w:rsidRPr="00855270">
        <w:rPr>
          <w:rFonts w:eastAsia="Georgia"/>
          <w:b/>
          <w:bCs/>
          <w:spacing w:val="23"/>
          <w:sz w:val="22"/>
          <w:szCs w:val="22"/>
        </w:rPr>
        <w:t xml:space="preserve"> </w:t>
      </w:r>
      <w:r w:rsidRPr="00855270">
        <w:rPr>
          <w:rFonts w:eastAsia="Georgia"/>
          <w:b/>
          <w:bCs/>
          <w:spacing w:val="-2"/>
          <w:w w:val="80"/>
          <w:sz w:val="22"/>
          <w:szCs w:val="22"/>
        </w:rPr>
        <w:t>SİSTEMİ</w:t>
      </w:r>
    </w:p>
    <w:p w14:paraId="6AA6BA94" w14:textId="77777777" w:rsidR="00920D25" w:rsidRPr="009B57D1" w:rsidRDefault="00920D25" w:rsidP="00920D25">
      <w:pPr>
        <w:widowControl w:val="0"/>
        <w:autoSpaceDE w:val="0"/>
        <w:autoSpaceDN w:val="0"/>
        <w:spacing w:before="242" w:after="0" w:line="244" w:lineRule="auto"/>
        <w:ind w:left="1135" w:right="1104"/>
        <w:rPr>
          <w:w w:val="105"/>
          <w:sz w:val="22"/>
        </w:rPr>
      </w:pPr>
      <w:r w:rsidRPr="00855270">
        <w:rPr>
          <w:w w:val="105"/>
          <w:sz w:val="22"/>
          <w:szCs w:val="22"/>
        </w:rPr>
        <w:t>GES</w:t>
      </w:r>
      <w:r w:rsidRPr="00855270">
        <w:rPr>
          <w:spacing w:val="-5"/>
          <w:w w:val="105"/>
          <w:sz w:val="22"/>
          <w:szCs w:val="22"/>
        </w:rPr>
        <w:t xml:space="preserve"> </w:t>
      </w:r>
      <w:r w:rsidRPr="00855270">
        <w:rPr>
          <w:w w:val="105"/>
          <w:sz w:val="22"/>
          <w:szCs w:val="22"/>
        </w:rPr>
        <w:t>sahasının</w:t>
      </w:r>
      <w:r w:rsidRPr="00855270">
        <w:rPr>
          <w:spacing w:val="-6"/>
          <w:w w:val="105"/>
          <w:sz w:val="22"/>
          <w:szCs w:val="22"/>
        </w:rPr>
        <w:t xml:space="preserve"> </w:t>
      </w:r>
      <w:r w:rsidRPr="00855270">
        <w:rPr>
          <w:w w:val="105"/>
          <w:sz w:val="22"/>
          <w:szCs w:val="22"/>
        </w:rPr>
        <w:t>aydınlatılması,</w:t>
      </w:r>
      <w:r w:rsidRPr="00855270">
        <w:rPr>
          <w:spacing w:val="-5"/>
          <w:w w:val="105"/>
          <w:sz w:val="22"/>
          <w:szCs w:val="22"/>
        </w:rPr>
        <w:t xml:space="preserve"> </w:t>
      </w:r>
      <w:r w:rsidRPr="00855270">
        <w:rPr>
          <w:w w:val="105"/>
          <w:sz w:val="22"/>
          <w:szCs w:val="22"/>
        </w:rPr>
        <w:t>12.1</w:t>
      </w:r>
      <w:r w:rsidRPr="00855270">
        <w:rPr>
          <w:spacing w:val="-5"/>
          <w:w w:val="105"/>
          <w:sz w:val="22"/>
          <w:szCs w:val="22"/>
        </w:rPr>
        <w:t xml:space="preserve"> </w:t>
      </w:r>
      <w:r w:rsidRPr="00855270">
        <w:rPr>
          <w:w w:val="105"/>
          <w:sz w:val="22"/>
          <w:szCs w:val="22"/>
        </w:rPr>
        <w:t>ve</w:t>
      </w:r>
      <w:r w:rsidRPr="00855270">
        <w:rPr>
          <w:spacing w:val="-2"/>
          <w:w w:val="105"/>
          <w:sz w:val="22"/>
          <w:szCs w:val="22"/>
        </w:rPr>
        <w:t xml:space="preserve"> </w:t>
      </w:r>
      <w:r w:rsidRPr="00855270">
        <w:rPr>
          <w:w w:val="105"/>
          <w:sz w:val="22"/>
          <w:szCs w:val="22"/>
        </w:rPr>
        <w:t>12.2 maddelerinde</w:t>
      </w:r>
      <w:r w:rsidRPr="00855270">
        <w:rPr>
          <w:spacing w:val="-2"/>
          <w:w w:val="105"/>
          <w:sz w:val="22"/>
          <w:szCs w:val="22"/>
        </w:rPr>
        <w:t xml:space="preserve"> </w:t>
      </w:r>
      <w:r w:rsidRPr="00855270">
        <w:rPr>
          <w:w w:val="105"/>
          <w:sz w:val="22"/>
          <w:szCs w:val="22"/>
        </w:rPr>
        <w:t>belirtilen</w:t>
      </w:r>
      <w:r w:rsidRPr="00855270">
        <w:rPr>
          <w:spacing w:val="-1"/>
          <w:w w:val="105"/>
          <w:sz w:val="22"/>
          <w:szCs w:val="22"/>
        </w:rPr>
        <w:t xml:space="preserve"> </w:t>
      </w:r>
      <w:r w:rsidRPr="00855270">
        <w:rPr>
          <w:w w:val="105"/>
          <w:sz w:val="22"/>
          <w:szCs w:val="22"/>
        </w:rPr>
        <w:t>teknik</w:t>
      </w:r>
      <w:r w:rsidRPr="00855270">
        <w:rPr>
          <w:spacing w:val="-2"/>
          <w:w w:val="105"/>
          <w:sz w:val="22"/>
          <w:szCs w:val="22"/>
        </w:rPr>
        <w:t xml:space="preserve"> </w:t>
      </w:r>
      <w:r w:rsidRPr="00855270">
        <w:rPr>
          <w:w w:val="105"/>
          <w:sz w:val="22"/>
          <w:szCs w:val="22"/>
        </w:rPr>
        <w:t>özelliklerdeki</w:t>
      </w:r>
      <w:r w:rsidRPr="00855270">
        <w:rPr>
          <w:spacing w:val="-5"/>
          <w:w w:val="105"/>
          <w:sz w:val="22"/>
          <w:szCs w:val="22"/>
        </w:rPr>
        <w:t xml:space="preserve"> </w:t>
      </w:r>
      <w:r w:rsidRPr="00855270">
        <w:rPr>
          <w:w w:val="105"/>
          <w:sz w:val="22"/>
          <w:szCs w:val="22"/>
        </w:rPr>
        <w:t>projektör</w:t>
      </w:r>
      <w:r w:rsidRPr="00855270">
        <w:rPr>
          <w:spacing w:val="-1"/>
          <w:w w:val="105"/>
          <w:sz w:val="22"/>
          <w:szCs w:val="22"/>
        </w:rPr>
        <w:t xml:space="preserve"> </w:t>
      </w:r>
      <w:r w:rsidRPr="00855270">
        <w:rPr>
          <w:w w:val="105"/>
          <w:sz w:val="22"/>
          <w:szCs w:val="22"/>
        </w:rPr>
        <w:t>ve direkler kullanılarak projesinde belirtilecek şekilde gerçekleştirilecektir.</w:t>
      </w:r>
    </w:p>
    <w:p w14:paraId="1950B8ED" w14:textId="77777777" w:rsidR="00920D25" w:rsidRPr="00855270" w:rsidRDefault="00920D25" w:rsidP="00920D25">
      <w:pPr>
        <w:widowControl w:val="0"/>
        <w:numPr>
          <w:ilvl w:val="1"/>
          <w:numId w:val="163"/>
        </w:numPr>
        <w:tabs>
          <w:tab w:val="left" w:pos="1794"/>
        </w:tabs>
        <w:autoSpaceDE w:val="0"/>
        <w:autoSpaceDN w:val="0"/>
        <w:spacing w:before="235" w:after="0"/>
        <w:ind w:left="1794" w:right="1104" w:hanging="643"/>
        <w:outlineLvl w:val="2"/>
        <w:rPr>
          <w:rFonts w:eastAsia="Georgia"/>
          <w:b/>
          <w:bCs/>
          <w:sz w:val="22"/>
          <w:szCs w:val="22"/>
        </w:rPr>
      </w:pPr>
      <w:r w:rsidRPr="00855270">
        <w:rPr>
          <w:rFonts w:eastAsia="Georgia"/>
          <w:b/>
          <w:bCs/>
          <w:w w:val="85"/>
          <w:sz w:val="22"/>
          <w:szCs w:val="22"/>
        </w:rPr>
        <w:t>Çevre</w:t>
      </w:r>
      <w:r w:rsidRPr="00855270">
        <w:rPr>
          <w:rFonts w:eastAsia="Georgia"/>
          <w:b/>
          <w:bCs/>
          <w:spacing w:val="23"/>
          <w:sz w:val="22"/>
          <w:szCs w:val="22"/>
        </w:rPr>
        <w:t xml:space="preserve"> </w:t>
      </w:r>
      <w:r w:rsidRPr="00855270">
        <w:rPr>
          <w:rFonts w:eastAsia="Georgia"/>
          <w:b/>
          <w:bCs/>
          <w:w w:val="85"/>
          <w:sz w:val="22"/>
          <w:szCs w:val="22"/>
        </w:rPr>
        <w:t>Aydınlatma</w:t>
      </w:r>
      <w:r w:rsidRPr="00855270">
        <w:rPr>
          <w:rFonts w:eastAsia="Georgia"/>
          <w:b/>
          <w:bCs/>
          <w:spacing w:val="22"/>
          <w:sz w:val="22"/>
          <w:szCs w:val="22"/>
        </w:rPr>
        <w:t xml:space="preserve"> </w:t>
      </w:r>
      <w:r w:rsidRPr="00855270">
        <w:rPr>
          <w:rFonts w:eastAsia="Georgia"/>
          <w:b/>
          <w:bCs/>
          <w:spacing w:val="-2"/>
          <w:w w:val="85"/>
          <w:sz w:val="22"/>
          <w:szCs w:val="22"/>
        </w:rPr>
        <w:t>Sistemi</w:t>
      </w:r>
    </w:p>
    <w:p w14:paraId="48D32AEC" w14:textId="77777777" w:rsidR="00920D25" w:rsidRPr="00855270" w:rsidRDefault="00920D25" w:rsidP="00920D25">
      <w:pPr>
        <w:widowControl w:val="0"/>
        <w:autoSpaceDE w:val="0"/>
        <w:autoSpaceDN w:val="0"/>
        <w:spacing w:before="227" w:after="0" w:line="254" w:lineRule="auto"/>
        <w:ind w:left="1151" w:right="1104"/>
        <w:rPr>
          <w:w w:val="105"/>
          <w:sz w:val="22"/>
          <w:szCs w:val="22"/>
        </w:rPr>
      </w:pPr>
      <w:r w:rsidRPr="00855270">
        <w:rPr>
          <w:w w:val="105"/>
          <w:sz w:val="22"/>
          <w:szCs w:val="22"/>
        </w:rPr>
        <w:t xml:space="preserve">Sahada kullanılacak ekipmanın teknik özellikleri aşağıdaki gibi olacaktır: </w:t>
      </w:r>
    </w:p>
    <w:p w14:paraId="68227CDE" w14:textId="77777777" w:rsidR="00920D25" w:rsidRPr="00855270" w:rsidRDefault="00920D25" w:rsidP="00920D25">
      <w:pPr>
        <w:widowControl w:val="0"/>
        <w:numPr>
          <w:ilvl w:val="1"/>
          <w:numId w:val="163"/>
        </w:numPr>
        <w:tabs>
          <w:tab w:val="left" w:pos="1794"/>
        </w:tabs>
        <w:autoSpaceDE w:val="0"/>
        <w:autoSpaceDN w:val="0"/>
        <w:spacing w:before="235" w:after="0"/>
        <w:ind w:left="1794" w:right="1104" w:hanging="643"/>
        <w:outlineLvl w:val="2"/>
        <w:rPr>
          <w:rFonts w:eastAsia="Georgia"/>
          <w:b/>
          <w:bCs/>
          <w:w w:val="85"/>
          <w:sz w:val="22"/>
          <w:szCs w:val="22"/>
        </w:rPr>
      </w:pPr>
      <w:r w:rsidRPr="00855270">
        <w:rPr>
          <w:rFonts w:eastAsia="Georgia"/>
          <w:b/>
          <w:bCs/>
          <w:w w:val="85"/>
          <w:sz w:val="22"/>
          <w:szCs w:val="22"/>
        </w:rPr>
        <w:t>LED  Armatürleri</w:t>
      </w:r>
    </w:p>
    <w:p w14:paraId="0E1D4863" w14:textId="77777777" w:rsidR="00920D25" w:rsidRPr="00855270" w:rsidRDefault="00920D25" w:rsidP="00920D25">
      <w:pPr>
        <w:widowControl w:val="0"/>
        <w:numPr>
          <w:ilvl w:val="2"/>
          <w:numId w:val="178"/>
        </w:numPr>
        <w:tabs>
          <w:tab w:val="left" w:pos="1890"/>
        </w:tabs>
        <w:autoSpaceDE w:val="0"/>
        <w:autoSpaceDN w:val="0"/>
        <w:spacing w:after="0" w:line="239" w:lineRule="exact"/>
        <w:ind w:right="962"/>
        <w:rPr>
          <w:w w:val="105"/>
          <w:sz w:val="22"/>
          <w:szCs w:val="22"/>
        </w:rPr>
      </w:pPr>
      <w:r w:rsidRPr="00855270">
        <w:rPr>
          <w:w w:val="105"/>
          <w:sz w:val="22"/>
          <w:szCs w:val="22"/>
        </w:rPr>
        <w:t xml:space="preserve">Bütün led armatürler; ENEC sertifikalı veya TSE ürün belgeli veya akredite bir belgelendirme kuruluşu tarafından ürün belgesine haiz olan sürücülü ve sürücü PFC değeri en az 0,95 olacaktır. Kullanılan ledler IESNA LM-80 belgeli olacaktır. </w:t>
      </w:r>
      <w:r w:rsidRPr="00855270">
        <w:rPr>
          <w:w w:val="105"/>
          <w:sz w:val="22"/>
          <w:szCs w:val="22"/>
        </w:rPr>
        <w:lastRenderedPageBreak/>
        <w:t xml:space="preserve">Armatürlerin kullanım ömrü TM-21 hesaplama tablosuna göre en az 50000 (L70) saat, armatür renksel geriverim değeri (CRI) en az 80 olacaktır ve homojen ışık dağılımına sahip olacaktır. Armatürler TS EN 60598-1, TS 8698 EN 60598-2-1, TS EN 60598-2-2 standartlarına, armatür sürücüleri TS EN 61347-1 ve TS EN 61347-2-13 standartlarına ve (2014/35/AB) Belirli Gerilim Sınırları İçin Tasarlanan Elektrikli Ekipman ile ilgili yönetmeliğe uygun olarak CE uygunluk işaretiyle piyasaya arz edilmiş olacaktır. Armatürler akredite bir labaratuvardan alınmış IESNA LM-79 standartlarına uygun fotometrik ölçüm raporuna sahip olacak, IP koruma derecesi testleri TS 3033 EN 60529 standardına, IK değeri verilen pozlarda koruma derecesi testleri TS EN 62262 standardına göre yaptırılmış olacaktır. Ayrıca armatürler Atık Elektrikli ve Elektronik Eşyaların Kontrolü Yönetmeliğine uygun üretilmiş olacaktır. </w:t>
      </w:r>
    </w:p>
    <w:p w14:paraId="146EBB7C" w14:textId="77777777" w:rsidR="00920D25" w:rsidRPr="00855270" w:rsidRDefault="00920D25" w:rsidP="00920D25">
      <w:pPr>
        <w:widowControl w:val="0"/>
        <w:numPr>
          <w:ilvl w:val="2"/>
          <w:numId w:val="178"/>
        </w:numPr>
        <w:tabs>
          <w:tab w:val="left" w:pos="1890"/>
        </w:tabs>
        <w:autoSpaceDE w:val="0"/>
        <w:autoSpaceDN w:val="0"/>
        <w:spacing w:after="0" w:line="239" w:lineRule="exact"/>
        <w:ind w:right="962"/>
        <w:rPr>
          <w:w w:val="105"/>
          <w:sz w:val="22"/>
          <w:szCs w:val="22"/>
        </w:rPr>
      </w:pPr>
      <w:r w:rsidRPr="00855270">
        <w:rPr>
          <w:w w:val="105"/>
          <w:sz w:val="22"/>
          <w:szCs w:val="22"/>
        </w:rPr>
        <w:t>Led armatür pozlarında belirtilen ışık akısı (lm) değerleri armatürün çıkış değeridir, tüketim gücü ise armatürün şebekeden çektiği toplam gücü ifade eder.</w:t>
      </w:r>
    </w:p>
    <w:p w14:paraId="771B3C64" w14:textId="77777777" w:rsidR="00920D25" w:rsidRPr="00855270" w:rsidRDefault="00920D25" w:rsidP="00920D25">
      <w:pPr>
        <w:widowControl w:val="0"/>
        <w:tabs>
          <w:tab w:val="left" w:pos="1890"/>
        </w:tabs>
        <w:autoSpaceDE w:val="0"/>
        <w:autoSpaceDN w:val="0"/>
        <w:spacing w:after="0" w:line="239" w:lineRule="exact"/>
        <w:ind w:left="1571" w:right="962"/>
        <w:rPr>
          <w:w w:val="105"/>
          <w:sz w:val="22"/>
          <w:szCs w:val="22"/>
        </w:rPr>
      </w:pPr>
      <w:r w:rsidRPr="00855270">
        <w:rPr>
          <w:w w:val="105"/>
          <w:sz w:val="22"/>
          <w:szCs w:val="22"/>
        </w:rPr>
        <w:t>Armatür sürücüleri minimum aşağıdaki özelliklere haiz olacaktır;</w:t>
      </w:r>
    </w:p>
    <w:p w14:paraId="6AE8B8F1" w14:textId="77777777" w:rsidR="00920D25" w:rsidRPr="00855270" w:rsidRDefault="00920D25" w:rsidP="00920D25">
      <w:pPr>
        <w:widowControl w:val="0"/>
        <w:numPr>
          <w:ilvl w:val="1"/>
          <w:numId w:val="163"/>
        </w:numPr>
        <w:tabs>
          <w:tab w:val="left" w:pos="1794"/>
        </w:tabs>
        <w:autoSpaceDE w:val="0"/>
        <w:autoSpaceDN w:val="0"/>
        <w:spacing w:before="235" w:after="0"/>
        <w:ind w:left="1794" w:right="1104" w:hanging="643"/>
        <w:outlineLvl w:val="2"/>
        <w:rPr>
          <w:sz w:val="22"/>
          <w:szCs w:val="22"/>
        </w:rPr>
      </w:pPr>
      <w:r w:rsidRPr="00855270">
        <w:rPr>
          <w:w w:val="105"/>
          <w:sz w:val="22"/>
          <w:szCs w:val="22"/>
        </w:rPr>
        <w:t>Armatür</w:t>
      </w:r>
      <w:r w:rsidRPr="00855270">
        <w:rPr>
          <w:spacing w:val="2"/>
          <w:w w:val="105"/>
          <w:sz w:val="22"/>
          <w:szCs w:val="22"/>
        </w:rPr>
        <w:t xml:space="preserve"> </w:t>
      </w:r>
      <w:r w:rsidRPr="00855270">
        <w:rPr>
          <w:w w:val="105"/>
          <w:sz w:val="22"/>
          <w:szCs w:val="22"/>
        </w:rPr>
        <w:t>içerisinde</w:t>
      </w:r>
      <w:r w:rsidRPr="00855270">
        <w:rPr>
          <w:spacing w:val="1"/>
          <w:w w:val="105"/>
          <w:sz w:val="22"/>
          <w:szCs w:val="22"/>
        </w:rPr>
        <w:t xml:space="preserve"> </w:t>
      </w:r>
      <w:r w:rsidRPr="00855270">
        <w:rPr>
          <w:w w:val="105"/>
          <w:sz w:val="22"/>
          <w:szCs w:val="22"/>
        </w:rPr>
        <w:t>kullanılacak</w:t>
      </w:r>
      <w:r w:rsidRPr="00855270">
        <w:rPr>
          <w:spacing w:val="-4"/>
          <w:w w:val="105"/>
          <w:sz w:val="22"/>
          <w:szCs w:val="22"/>
        </w:rPr>
        <w:t xml:space="preserve"> </w:t>
      </w:r>
      <w:r w:rsidRPr="00855270">
        <w:rPr>
          <w:w w:val="105"/>
          <w:sz w:val="22"/>
          <w:szCs w:val="22"/>
        </w:rPr>
        <w:t>driver</w:t>
      </w:r>
      <w:r w:rsidRPr="00855270">
        <w:rPr>
          <w:spacing w:val="-2"/>
          <w:w w:val="105"/>
          <w:sz w:val="22"/>
          <w:szCs w:val="22"/>
        </w:rPr>
        <w:t xml:space="preserve"> </w:t>
      </w:r>
      <w:r w:rsidRPr="00855270">
        <w:rPr>
          <w:w w:val="105"/>
          <w:sz w:val="22"/>
          <w:szCs w:val="22"/>
        </w:rPr>
        <w:t>en</w:t>
      </w:r>
      <w:r w:rsidRPr="00855270">
        <w:rPr>
          <w:spacing w:val="2"/>
          <w:w w:val="105"/>
          <w:sz w:val="22"/>
          <w:szCs w:val="22"/>
        </w:rPr>
        <w:t xml:space="preserve"> </w:t>
      </w:r>
      <w:r w:rsidRPr="00855270">
        <w:rPr>
          <w:w w:val="105"/>
          <w:sz w:val="22"/>
          <w:szCs w:val="22"/>
        </w:rPr>
        <w:t>az aşağıdaki</w:t>
      </w:r>
      <w:r w:rsidRPr="00855270">
        <w:rPr>
          <w:spacing w:val="-2"/>
          <w:w w:val="105"/>
          <w:sz w:val="22"/>
          <w:szCs w:val="22"/>
        </w:rPr>
        <w:t xml:space="preserve"> </w:t>
      </w:r>
      <w:r w:rsidRPr="00855270">
        <w:rPr>
          <w:w w:val="105"/>
          <w:sz w:val="22"/>
          <w:szCs w:val="22"/>
        </w:rPr>
        <w:t>özelliklere</w:t>
      </w:r>
      <w:r w:rsidRPr="00855270">
        <w:rPr>
          <w:spacing w:val="1"/>
          <w:w w:val="105"/>
          <w:sz w:val="22"/>
          <w:szCs w:val="22"/>
        </w:rPr>
        <w:t xml:space="preserve"> </w:t>
      </w:r>
      <w:r w:rsidRPr="00855270">
        <w:rPr>
          <w:w w:val="105"/>
          <w:sz w:val="22"/>
          <w:szCs w:val="22"/>
        </w:rPr>
        <w:t>sahip</w:t>
      </w:r>
      <w:r w:rsidRPr="00855270">
        <w:rPr>
          <w:spacing w:val="3"/>
          <w:w w:val="105"/>
          <w:sz w:val="22"/>
          <w:szCs w:val="22"/>
        </w:rPr>
        <w:t xml:space="preserve"> </w:t>
      </w:r>
      <w:r w:rsidRPr="00855270">
        <w:rPr>
          <w:spacing w:val="-2"/>
          <w:w w:val="105"/>
          <w:sz w:val="22"/>
          <w:szCs w:val="22"/>
        </w:rPr>
        <w:t>olacaktır;</w:t>
      </w:r>
    </w:p>
    <w:p w14:paraId="7D0BF60D" w14:textId="77777777" w:rsidR="00920D25" w:rsidRPr="00855270" w:rsidRDefault="00920D25" w:rsidP="00920D25">
      <w:pPr>
        <w:widowControl w:val="0"/>
        <w:numPr>
          <w:ilvl w:val="2"/>
          <w:numId w:val="178"/>
        </w:numPr>
        <w:tabs>
          <w:tab w:val="left" w:pos="1870"/>
        </w:tabs>
        <w:autoSpaceDE w:val="0"/>
        <w:autoSpaceDN w:val="0"/>
        <w:spacing w:after="0" w:line="252" w:lineRule="exact"/>
        <w:ind w:left="1870" w:right="962" w:hanging="311"/>
        <w:rPr>
          <w:sz w:val="22"/>
          <w:szCs w:val="22"/>
        </w:rPr>
      </w:pPr>
      <w:r w:rsidRPr="00855270">
        <w:rPr>
          <w:sz w:val="22"/>
          <w:szCs w:val="22"/>
        </w:rPr>
        <w:t>Driver’ın</w:t>
      </w:r>
      <w:r w:rsidRPr="00855270">
        <w:rPr>
          <w:spacing w:val="-7"/>
          <w:sz w:val="22"/>
          <w:szCs w:val="22"/>
        </w:rPr>
        <w:t xml:space="preserve"> </w:t>
      </w:r>
      <w:r w:rsidRPr="00855270">
        <w:rPr>
          <w:sz w:val="22"/>
          <w:szCs w:val="22"/>
        </w:rPr>
        <w:t>ENEC</w:t>
      </w:r>
      <w:r w:rsidRPr="00855270">
        <w:rPr>
          <w:spacing w:val="-8"/>
          <w:sz w:val="22"/>
          <w:szCs w:val="22"/>
        </w:rPr>
        <w:t xml:space="preserve"> </w:t>
      </w:r>
      <w:r w:rsidRPr="00855270">
        <w:rPr>
          <w:sz w:val="22"/>
          <w:szCs w:val="22"/>
        </w:rPr>
        <w:t>belgesi</w:t>
      </w:r>
      <w:r w:rsidRPr="00855270">
        <w:rPr>
          <w:spacing w:val="-9"/>
          <w:sz w:val="22"/>
          <w:szCs w:val="22"/>
        </w:rPr>
        <w:t xml:space="preserve"> </w:t>
      </w:r>
      <w:r w:rsidRPr="00855270">
        <w:rPr>
          <w:spacing w:val="-2"/>
          <w:sz w:val="22"/>
          <w:szCs w:val="22"/>
        </w:rPr>
        <w:t>bulunacaktır.</w:t>
      </w:r>
    </w:p>
    <w:p w14:paraId="4EEB3E58" w14:textId="77777777" w:rsidR="00920D25" w:rsidRPr="00855270" w:rsidRDefault="00920D25" w:rsidP="00920D25">
      <w:pPr>
        <w:widowControl w:val="0"/>
        <w:numPr>
          <w:ilvl w:val="2"/>
          <w:numId w:val="178"/>
        </w:numPr>
        <w:tabs>
          <w:tab w:val="left" w:pos="1871"/>
        </w:tabs>
        <w:autoSpaceDE w:val="0"/>
        <w:autoSpaceDN w:val="0"/>
        <w:spacing w:before="6" w:after="0"/>
        <w:ind w:left="1871" w:right="962" w:hanging="312"/>
        <w:rPr>
          <w:sz w:val="22"/>
          <w:szCs w:val="22"/>
        </w:rPr>
      </w:pPr>
      <w:r w:rsidRPr="00855270">
        <w:rPr>
          <w:w w:val="105"/>
          <w:sz w:val="22"/>
          <w:szCs w:val="22"/>
        </w:rPr>
        <w:t>LED’li</w:t>
      </w:r>
      <w:r w:rsidRPr="00855270">
        <w:rPr>
          <w:spacing w:val="27"/>
          <w:w w:val="105"/>
          <w:sz w:val="22"/>
          <w:szCs w:val="22"/>
        </w:rPr>
        <w:t xml:space="preserve"> </w:t>
      </w:r>
      <w:r w:rsidRPr="00855270">
        <w:rPr>
          <w:w w:val="105"/>
          <w:sz w:val="22"/>
          <w:szCs w:val="22"/>
        </w:rPr>
        <w:t>armatürlerin</w:t>
      </w:r>
      <w:r w:rsidRPr="00855270">
        <w:rPr>
          <w:spacing w:val="31"/>
          <w:w w:val="105"/>
          <w:sz w:val="22"/>
          <w:szCs w:val="22"/>
        </w:rPr>
        <w:t xml:space="preserve"> </w:t>
      </w:r>
      <w:r w:rsidRPr="00855270">
        <w:rPr>
          <w:w w:val="105"/>
          <w:sz w:val="22"/>
          <w:szCs w:val="22"/>
        </w:rPr>
        <w:t>içerisinde</w:t>
      </w:r>
      <w:r w:rsidRPr="00855270">
        <w:rPr>
          <w:spacing w:val="29"/>
          <w:w w:val="105"/>
          <w:sz w:val="22"/>
          <w:szCs w:val="22"/>
        </w:rPr>
        <w:t xml:space="preserve"> </w:t>
      </w:r>
      <w:r w:rsidRPr="00855270">
        <w:rPr>
          <w:w w:val="105"/>
          <w:sz w:val="22"/>
          <w:szCs w:val="22"/>
        </w:rPr>
        <w:t>bulunan</w:t>
      </w:r>
      <w:r w:rsidRPr="00855270">
        <w:rPr>
          <w:spacing w:val="26"/>
          <w:w w:val="105"/>
          <w:sz w:val="22"/>
          <w:szCs w:val="22"/>
        </w:rPr>
        <w:t xml:space="preserve"> </w:t>
      </w:r>
      <w:r w:rsidRPr="00855270">
        <w:rPr>
          <w:w w:val="105"/>
          <w:sz w:val="22"/>
          <w:szCs w:val="22"/>
        </w:rPr>
        <w:t>sürücüler</w:t>
      </w:r>
      <w:r w:rsidRPr="00855270">
        <w:rPr>
          <w:spacing w:val="31"/>
          <w:w w:val="105"/>
          <w:sz w:val="22"/>
          <w:szCs w:val="22"/>
        </w:rPr>
        <w:t xml:space="preserve"> </w:t>
      </w:r>
      <w:r w:rsidRPr="00855270">
        <w:rPr>
          <w:w w:val="105"/>
          <w:sz w:val="22"/>
          <w:szCs w:val="22"/>
        </w:rPr>
        <w:t>aşırı</w:t>
      </w:r>
      <w:r w:rsidRPr="00855270">
        <w:rPr>
          <w:spacing w:val="27"/>
          <w:w w:val="105"/>
          <w:sz w:val="22"/>
          <w:szCs w:val="22"/>
        </w:rPr>
        <w:t xml:space="preserve"> </w:t>
      </w:r>
      <w:r w:rsidRPr="00855270">
        <w:rPr>
          <w:w w:val="105"/>
          <w:sz w:val="22"/>
          <w:szCs w:val="22"/>
        </w:rPr>
        <w:t>gerilime</w:t>
      </w:r>
      <w:r w:rsidRPr="00855270">
        <w:rPr>
          <w:spacing w:val="29"/>
          <w:w w:val="105"/>
          <w:sz w:val="22"/>
          <w:szCs w:val="22"/>
        </w:rPr>
        <w:t xml:space="preserve"> </w:t>
      </w:r>
      <w:r w:rsidRPr="00855270">
        <w:rPr>
          <w:w w:val="105"/>
          <w:sz w:val="22"/>
          <w:szCs w:val="22"/>
        </w:rPr>
        <w:t>karşı</w:t>
      </w:r>
      <w:r w:rsidRPr="00855270">
        <w:rPr>
          <w:spacing w:val="27"/>
          <w:w w:val="105"/>
          <w:sz w:val="22"/>
          <w:szCs w:val="22"/>
        </w:rPr>
        <w:t xml:space="preserve"> </w:t>
      </w:r>
      <w:r w:rsidRPr="00855270">
        <w:rPr>
          <w:w w:val="105"/>
          <w:sz w:val="22"/>
          <w:szCs w:val="22"/>
        </w:rPr>
        <w:t>en</w:t>
      </w:r>
      <w:r w:rsidRPr="00855270">
        <w:rPr>
          <w:spacing w:val="31"/>
          <w:w w:val="105"/>
          <w:sz w:val="22"/>
          <w:szCs w:val="22"/>
        </w:rPr>
        <w:t xml:space="preserve"> </w:t>
      </w:r>
      <w:r w:rsidRPr="00855270">
        <w:rPr>
          <w:w w:val="105"/>
          <w:sz w:val="22"/>
          <w:szCs w:val="22"/>
        </w:rPr>
        <w:t>az</w:t>
      </w:r>
      <w:r w:rsidRPr="00855270">
        <w:rPr>
          <w:spacing w:val="29"/>
          <w:w w:val="105"/>
          <w:sz w:val="22"/>
          <w:szCs w:val="22"/>
        </w:rPr>
        <w:t xml:space="preserve"> </w:t>
      </w:r>
      <w:r w:rsidRPr="00855270">
        <w:rPr>
          <w:w w:val="105"/>
          <w:sz w:val="22"/>
          <w:szCs w:val="22"/>
        </w:rPr>
        <w:t>2</w:t>
      </w:r>
      <w:r w:rsidRPr="00855270">
        <w:rPr>
          <w:spacing w:val="27"/>
          <w:w w:val="105"/>
          <w:sz w:val="22"/>
          <w:szCs w:val="22"/>
        </w:rPr>
        <w:t xml:space="preserve"> </w:t>
      </w:r>
      <w:r w:rsidRPr="00855270">
        <w:rPr>
          <w:w w:val="105"/>
          <w:sz w:val="22"/>
          <w:szCs w:val="22"/>
        </w:rPr>
        <w:t>kV</w:t>
      </w:r>
      <w:r w:rsidRPr="00855270">
        <w:rPr>
          <w:spacing w:val="28"/>
          <w:w w:val="105"/>
          <w:sz w:val="22"/>
          <w:szCs w:val="22"/>
        </w:rPr>
        <w:t xml:space="preserve"> </w:t>
      </w:r>
      <w:r w:rsidRPr="00855270">
        <w:rPr>
          <w:w w:val="105"/>
          <w:sz w:val="22"/>
          <w:szCs w:val="22"/>
        </w:rPr>
        <w:t>parafudr korumalı olacak, kısa devre ve termal koruma olacatır.</w:t>
      </w:r>
    </w:p>
    <w:p w14:paraId="31C385EB" w14:textId="77777777" w:rsidR="00920D25" w:rsidRPr="00855270" w:rsidRDefault="00920D25" w:rsidP="00920D25">
      <w:pPr>
        <w:widowControl w:val="0"/>
        <w:numPr>
          <w:ilvl w:val="2"/>
          <w:numId w:val="178"/>
        </w:numPr>
        <w:tabs>
          <w:tab w:val="left" w:pos="1871"/>
        </w:tabs>
        <w:autoSpaceDE w:val="0"/>
        <w:autoSpaceDN w:val="0"/>
        <w:spacing w:before="5" w:after="0"/>
        <w:ind w:left="1871" w:right="962" w:hanging="312"/>
        <w:rPr>
          <w:sz w:val="22"/>
          <w:szCs w:val="22"/>
        </w:rPr>
      </w:pPr>
      <w:r w:rsidRPr="00855270">
        <w:rPr>
          <w:w w:val="105"/>
          <w:sz w:val="22"/>
          <w:szCs w:val="22"/>
        </w:rPr>
        <w:t>LED’li armatürlerin içerisinde bulunan sürücülerin, şebekede oluşturduğu toplam harmonik bozunum değeri (THD) %15’ ten küçük olmalıdır.</w:t>
      </w:r>
    </w:p>
    <w:p w14:paraId="34F55AF1" w14:textId="77777777" w:rsidR="00920D25" w:rsidRPr="00855270" w:rsidRDefault="00920D25" w:rsidP="00920D25">
      <w:pPr>
        <w:widowControl w:val="0"/>
        <w:numPr>
          <w:ilvl w:val="2"/>
          <w:numId w:val="178"/>
        </w:numPr>
        <w:tabs>
          <w:tab w:val="left" w:pos="1870"/>
        </w:tabs>
        <w:autoSpaceDE w:val="0"/>
        <w:autoSpaceDN w:val="0"/>
        <w:spacing w:before="5" w:after="0"/>
        <w:ind w:left="1870" w:right="962" w:hanging="311"/>
        <w:rPr>
          <w:sz w:val="22"/>
          <w:szCs w:val="22"/>
        </w:rPr>
      </w:pPr>
      <w:r w:rsidRPr="00855270">
        <w:rPr>
          <w:sz w:val="22"/>
          <w:szCs w:val="22"/>
        </w:rPr>
        <w:t>Driver’a</w:t>
      </w:r>
      <w:r w:rsidRPr="00855270">
        <w:rPr>
          <w:spacing w:val="4"/>
          <w:sz w:val="22"/>
          <w:szCs w:val="22"/>
        </w:rPr>
        <w:t xml:space="preserve"> </w:t>
      </w:r>
      <w:r w:rsidRPr="00855270">
        <w:rPr>
          <w:sz w:val="22"/>
          <w:szCs w:val="22"/>
        </w:rPr>
        <w:t>ait</w:t>
      </w:r>
      <w:r w:rsidRPr="00855270">
        <w:rPr>
          <w:spacing w:val="5"/>
          <w:sz w:val="22"/>
          <w:szCs w:val="22"/>
        </w:rPr>
        <w:t xml:space="preserve"> </w:t>
      </w:r>
      <w:r w:rsidRPr="00855270">
        <w:rPr>
          <w:sz w:val="22"/>
          <w:szCs w:val="22"/>
        </w:rPr>
        <w:t>PFC</w:t>
      </w:r>
      <w:r w:rsidRPr="00855270">
        <w:rPr>
          <w:spacing w:val="5"/>
          <w:sz w:val="22"/>
          <w:szCs w:val="22"/>
        </w:rPr>
        <w:t xml:space="preserve"> </w:t>
      </w:r>
      <w:r w:rsidRPr="00855270">
        <w:rPr>
          <w:sz w:val="22"/>
          <w:szCs w:val="22"/>
        </w:rPr>
        <w:t>değeri</w:t>
      </w:r>
      <w:r w:rsidRPr="00855270">
        <w:rPr>
          <w:spacing w:val="2"/>
          <w:sz w:val="22"/>
          <w:szCs w:val="22"/>
        </w:rPr>
        <w:t xml:space="preserve"> </w:t>
      </w:r>
      <w:r w:rsidRPr="00855270">
        <w:rPr>
          <w:sz w:val="22"/>
          <w:szCs w:val="22"/>
        </w:rPr>
        <w:t>&gt;</w:t>
      </w:r>
      <w:r w:rsidRPr="00855270">
        <w:rPr>
          <w:spacing w:val="1"/>
          <w:sz w:val="22"/>
          <w:szCs w:val="22"/>
        </w:rPr>
        <w:t xml:space="preserve"> </w:t>
      </w:r>
      <w:r w:rsidRPr="00855270">
        <w:rPr>
          <w:sz w:val="22"/>
          <w:szCs w:val="22"/>
        </w:rPr>
        <w:t>0,95</w:t>
      </w:r>
      <w:r w:rsidRPr="00855270">
        <w:rPr>
          <w:spacing w:val="2"/>
          <w:sz w:val="22"/>
          <w:szCs w:val="22"/>
        </w:rPr>
        <w:t xml:space="preserve"> </w:t>
      </w:r>
      <w:r w:rsidRPr="00855270">
        <w:rPr>
          <w:spacing w:val="-2"/>
          <w:sz w:val="22"/>
          <w:szCs w:val="22"/>
        </w:rPr>
        <w:t>olmalıdır.</w:t>
      </w:r>
    </w:p>
    <w:p w14:paraId="43AEAFD5" w14:textId="77777777" w:rsidR="00920D25" w:rsidRPr="00855270" w:rsidRDefault="00920D25" w:rsidP="00920D25">
      <w:pPr>
        <w:widowControl w:val="0"/>
        <w:numPr>
          <w:ilvl w:val="2"/>
          <w:numId w:val="178"/>
        </w:numPr>
        <w:tabs>
          <w:tab w:val="left" w:pos="1870"/>
        </w:tabs>
        <w:autoSpaceDE w:val="0"/>
        <w:autoSpaceDN w:val="0"/>
        <w:spacing w:before="4" w:after="0"/>
        <w:ind w:left="1870" w:right="962" w:hanging="311"/>
        <w:rPr>
          <w:sz w:val="22"/>
          <w:szCs w:val="22"/>
        </w:rPr>
      </w:pPr>
      <w:r w:rsidRPr="00855270">
        <w:rPr>
          <w:w w:val="105"/>
          <w:sz w:val="22"/>
          <w:szCs w:val="22"/>
        </w:rPr>
        <w:t>Driver</w:t>
      </w:r>
      <w:r w:rsidRPr="00855270">
        <w:rPr>
          <w:spacing w:val="-7"/>
          <w:w w:val="105"/>
          <w:sz w:val="22"/>
          <w:szCs w:val="22"/>
        </w:rPr>
        <w:t xml:space="preserve"> </w:t>
      </w:r>
      <w:r w:rsidRPr="00855270">
        <w:rPr>
          <w:w w:val="105"/>
          <w:sz w:val="22"/>
          <w:szCs w:val="22"/>
        </w:rPr>
        <w:t>verimi</w:t>
      </w:r>
      <w:r w:rsidRPr="00855270">
        <w:rPr>
          <w:spacing w:val="-10"/>
          <w:w w:val="105"/>
          <w:sz w:val="22"/>
          <w:szCs w:val="22"/>
        </w:rPr>
        <w:t xml:space="preserve"> </w:t>
      </w:r>
      <w:r w:rsidRPr="00855270">
        <w:rPr>
          <w:w w:val="105"/>
          <w:sz w:val="22"/>
          <w:szCs w:val="22"/>
        </w:rPr>
        <w:t>en</w:t>
      </w:r>
      <w:r w:rsidRPr="00855270">
        <w:rPr>
          <w:spacing w:val="-6"/>
          <w:w w:val="105"/>
          <w:sz w:val="22"/>
          <w:szCs w:val="22"/>
        </w:rPr>
        <w:t xml:space="preserve"> </w:t>
      </w:r>
      <w:r w:rsidRPr="00855270">
        <w:rPr>
          <w:w w:val="105"/>
          <w:sz w:val="22"/>
          <w:szCs w:val="22"/>
        </w:rPr>
        <w:t>az</w:t>
      </w:r>
      <w:r w:rsidRPr="00855270">
        <w:rPr>
          <w:spacing w:val="-8"/>
          <w:w w:val="105"/>
          <w:sz w:val="22"/>
          <w:szCs w:val="22"/>
        </w:rPr>
        <w:t xml:space="preserve"> </w:t>
      </w:r>
      <w:r w:rsidRPr="00855270">
        <w:rPr>
          <w:w w:val="105"/>
          <w:sz w:val="22"/>
          <w:szCs w:val="22"/>
        </w:rPr>
        <w:t>%</w:t>
      </w:r>
      <w:r w:rsidRPr="00855270">
        <w:rPr>
          <w:spacing w:val="-7"/>
          <w:w w:val="105"/>
          <w:sz w:val="22"/>
          <w:szCs w:val="22"/>
        </w:rPr>
        <w:t xml:space="preserve"> </w:t>
      </w:r>
      <w:r w:rsidRPr="00855270">
        <w:rPr>
          <w:w w:val="105"/>
          <w:sz w:val="22"/>
          <w:szCs w:val="22"/>
        </w:rPr>
        <w:t>85’den</w:t>
      </w:r>
      <w:r w:rsidRPr="00855270">
        <w:rPr>
          <w:spacing w:val="-5"/>
          <w:w w:val="105"/>
          <w:sz w:val="22"/>
          <w:szCs w:val="22"/>
        </w:rPr>
        <w:t xml:space="preserve"> </w:t>
      </w:r>
      <w:r w:rsidRPr="00855270">
        <w:rPr>
          <w:w w:val="105"/>
          <w:sz w:val="22"/>
          <w:szCs w:val="22"/>
        </w:rPr>
        <w:t>büyük</w:t>
      </w:r>
      <w:r w:rsidRPr="00855270">
        <w:rPr>
          <w:spacing w:val="-7"/>
          <w:w w:val="105"/>
          <w:sz w:val="22"/>
          <w:szCs w:val="22"/>
        </w:rPr>
        <w:t xml:space="preserve"> </w:t>
      </w:r>
      <w:r w:rsidRPr="00855270">
        <w:rPr>
          <w:spacing w:val="-2"/>
          <w:w w:val="105"/>
          <w:sz w:val="22"/>
          <w:szCs w:val="22"/>
        </w:rPr>
        <w:t>olmalıdır.</w:t>
      </w:r>
    </w:p>
    <w:p w14:paraId="1F9C67E1" w14:textId="77777777" w:rsidR="00920D25" w:rsidRPr="00855270" w:rsidRDefault="00920D25" w:rsidP="00920D25">
      <w:pPr>
        <w:widowControl w:val="0"/>
        <w:numPr>
          <w:ilvl w:val="2"/>
          <w:numId w:val="178"/>
        </w:numPr>
        <w:tabs>
          <w:tab w:val="left" w:pos="1870"/>
        </w:tabs>
        <w:autoSpaceDE w:val="0"/>
        <w:autoSpaceDN w:val="0"/>
        <w:spacing w:before="4" w:after="0"/>
        <w:ind w:left="1870" w:right="962" w:hanging="311"/>
        <w:rPr>
          <w:sz w:val="22"/>
          <w:szCs w:val="22"/>
        </w:rPr>
      </w:pPr>
      <w:r w:rsidRPr="00855270">
        <w:rPr>
          <w:w w:val="105"/>
          <w:sz w:val="22"/>
          <w:szCs w:val="22"/>
        </w:rPr>
        <w:t>Çıkış aşırı gerilim ve aşırı akım koruması olan, çıkış gerilimi 24 V DC olan, -35…+50 °C çalışma sıcaklık aralığında çalışabilen sürücüler temin edilecektir.</w:t>
      </w:r>
    </w:p>
    <w:p w14:paraId="4E49F2FC" w14:textId="77777777" w:rsidR="00920D25" w:rsidRPr="009B57D1" w:rsidRDefault="00920D25" w:rsidP="00920D25">
      <w:pPr>
        <w:widowControl w:val="0"/>
        <w:numPr>
          <w:ilvl w:val="1"/>
          <w:numId w:val="163"/>
        </w:numPr>
        <w:tabs>
          <w:tab w:val="left" w:pos="1794"/>
        </w:tabs>
        <w:autoSpaceDE w:val="0"/>
        <w:autoSpaceDN w:val="0"/>
        <w:spacing w:before="235" w:after="0"/>
        <w:ind w:left="1794" w:right="1104" w:hanging="643"/>
        <w:outlineLvl w:val="2"/>
        <w:rPr>
          <w:w w:val="105"/>
          <w:sz w:val="22"/>
        </w:rPr>
      </w:pPr>
      <w:r w:rsidRPr="00855270">
        <w:rPr>
          <w:w w:val="105"/>
          <w:sz w:val="22"/>
          <w:szCs w:val="22"/>
        </w:rPr>
        <w:t>Led Projektör Özellikleri;</w:t>
      </w:r>
    </w:p>
    <w:p w14:paraId="05FB9BFF" w14:textId="77777777" w:rsidR="00920D25" w:rsidRPr="00855270" w:rsidRDefault="00920D25" w:rsidP="00920D25">
      <w:pPr>
        <w:widowControl w:val="0"/>
        <w:numPr>
          <w:ilvl w:val="0"/>
          <w:numId w:val="179"/>
        </w:numPr>
        <w:tabs>
          <w:tab w:val="left" w:pos="1855"/>
        </w:tabs>
        <w:autoSpaceDE w:val="0"/>
        <w:autoSpaceDN w:val="0"/>
        <w:spacing w:after="0" w:line="264" w:lineRule="exact"/>
        <w:ind w:left="1855" w:right="1104" w:hanging="343"/>
        <w:rPr>
          <w:sz w:val="22"/>
          <w:szCs w:val="22"/>
        </w:rPr>
      </w:pPr>
      <w:r w:rsidRPr="00855270">
        <w:rPr>
          <w:sz w:val="22"/>
          <w:szCs w:val="22"/>
        </w:rPr>
        <w:t>Toplam</w:t>
      </w:r>
      <w:r w:rsidRPr="00855270">
        <w:rPr>
          <w:spacing w:val="7"/>
          <w:sz w:val="22"/>
          <w:szCs w:val="22"/>
        </w:rPr>
        <w:t xml:space="preserve"> </w:t>
      </w:r>
      <w:r w:rsidRPr="00855270">
        <w:rPr>
          <w:sz w:val="22"/>
          <w:szCs w:val="22"/>
        </w:rPr>
        <w:t>Işık</w:t>
      </w:r>
      <w:r w:rsidRPr="00855270">
        <w:rPr>
          <w:spacing w:val="7"/>
          <w:sz w:val="22"/>
          <w:szCs w:val="22"/>
        </w:rPr>
        <w:t xml:space="preserve"> </w:t>
      </w:r>
      <w:r w:rsidRPr="00855270">
        <w:rPr>
          <w:sz w:val="22"/>
          <w:szCs w:val="22"/>
        </w:rPr>
        <w:t>Akısı:</w:t>
      </w:r>
      <w:r w:rsidRPr="00855270">
        <w:rPr>
          <w:spacing w:val="3"/>
          <w:sz w:val="22"/>
          <w:szCs w:val="22"/>
        </w:rPr>
        <w:t xml:space="preserve"> </w:t>
      </w:r>
      <w:r w:rsidRPr="00855270">
        <w:rPr>
          <w:sz w:val="22"/>
          <w:szCs w:val="22"/>
        </w:rPr>
        <w:t>En</w:t>
      </w:r>
      <w:r w:rsidRPr="00855270">
        <w:rPr>
          <w:spacing w:val="8"/>
          <w:sz w:val="22"/>
          <w:szCs w:val="22"/>
        </w:rPr>
        <w:t xml:space="preserve"> </w:t>
      </w:r>
      <w:r w:rsidRPr="00855270">
        <w:rPr>
          <w:sz w:val="22"/>
          <w:szCs w:val="22"/>
        </w:rPr>
        <w:t>az</w:t>
      </w:r>
      <w:r w:rsidRPr="00855270">
        <w:rPr>
          <w:spacing w:val="6"/>
          <w:sz w:val="22"/>
          <w:szCs w:val="22"/>
        </w:rPr>
        <w:t xml:space="preserve"> </w:t>
      </w:r>
      <w:r w:rsidRPr="00855270">
        <w:rPr>
          <w:sz w:val="22"/>
          <w:szCs w:val="22"/>
        </w:rPr>
        <w:t>8500</w:t>
      </w:r>
      <w:r w:rsidRPr="00855270">
        <w:rPr>
          <w:spacing w:val="4"/>
          <w:sz w:val="22"/>
          <w:szCs w:val="22"/>
        </w:rPr>
        <w:t xml:space="preserve"> </w:t>
      </w:r>
      <w:r w:rsidRPr="00855270">
        <w:rPr>
          <w:spacing w:val="-4"/>
          <w:sz w:val="22"/>
          <w:szCs w:val="22"/>
        </w:rPr>
        <w:t>lümen</w:t>
      </w:r>
    </w:p>
    <w:p w14:paraId="209C2F13" w14:textId="77777777" w:rsidR="00920D25" w:rsidRPr="00855270" w:rsidRDefault="00920D25" w:rsidP="00920D25">
      <w:pPr>
        <w:widowControl w:val="0"/>
        <w:numPr>
          <w:ilvl w:val="0"/>
          <w:numId w:val="179"/>
        </w:numPr>
        <w:tabs>
          <w:tab w:val="left" w:pos="1855"/>
        </w:tabs>
        <w:autoSpaceDE w:val="0"/>
        <w:autoSpaceDN w:val="0"/>
        <w:spacing w:after="0" w:line="266" w:lineRule="exact"/>
        <w:ind w:left="1855" w:right="1104" w:hanging="343"/>
        <w:rPr>
          <w:sz w:val="22"/>
          <w:szCs w:val="22"/>
        </w:rPr>
      </w:pPr>
      <w:r w:rsidRPr="00855270">
        <w:rPr>
          <w:spacing w:val="-2"/>
          <w:w w:val="105"/>
          <w:sz w:val="22"/>
          <w:szCs w:val="22"/>
        </w:rPr>
        <w:t>Işıksal</w:t>
      </w:r>
      <w:r w:rsidRPr="00855270">
        <w:rPr>
          <w:spacing w:val="-8"/>
          <w:w w:val="105"/>
          <w:sz w:val="22"/>
          <w:szCs w:val="22"/>
        </w:rPr>
        <w:t xml:space="preserve"> </w:t>
      </w:r>
      <w:r w:rsidRPr="00855270">
        <w:rPr>
          <w:spacing w:val="-2"/>
          <w:w w:val="105"/>
          <w:sz w:val="22"/>
          <w:szCs w:val="22"/>
        </w:rPr>
        <w:t>Verimi</w:t>
      </w:r>
      <w:r w:rsidRPr="00855270">
        <w:rPr>
          <w:spacing w:val="-10"/>
          <w:w w:val="105"/>
          <w:sz w:val="22"/>
          <w:szCs w:val="22"/>
        </w:rPr>
        <w:t xml:space="preserve"> </w:t>
      </w:r>
      <w:r w:rsidRPr="00855270">
        <w:rPr>
          <w:spacing w:val="-2"/>
          <w:w w:val="105"/>
          <w:sz w:val="22"/>
          <w:szCs w:val="22"/>
        </w:rPr>
        <w:t>:</w:t>
      </w:r>
      <w:r w:rsidRPr="00855270">
        <w:rPr>
          <w:spacing w:val="-6"/>
          <w:w w:val="105"/>
          <w:sz w:val="22"/>
          <w:szCs w:val="22"/>
        </w:rPr>
        <w:t xml:space="preserve"> </w:t>
      </w:r>
      <w:r w:rsidRPr="00855270">
        <w:rPr>
          <w:spacing w:val="-2"/>
          <w:w w:val="105"/>
          <w:sz w:val="22"/>
          <w:szCs w:val="22"/>
        </w:rPr>
        <w:t>En</w:t>
      </w:r>
      <w:r w:rsidRPr="00855270">
        <w:rPr>
          <w:spacing w:val="-6"/>
          <w:w w:val="105"/>
          <w:sz w:val="22"/>
          <w:szCs w:val="22"/>
        </w:rPr>
        <w:t xml:space="preserve"> </w:t>
      </w:r>
      <w:r w:rsidRPr="00855270">
        <w:rPr>
          <w:spacing w:val="-2"/>
          <w:w w:val="105"/>
          <w:sz w:val="22"/>
          <w:szCs w:val="22"/>
        </w:rPr>
        <w:t>az</w:t>
      </w:r>
      <w:r w:rsidRPr="00855270">
        <w:rPr>
          <w:spacing w:val="-9"/>
          <w:w w:val="105"/>
          <w:sz w:val="22"/>
          <w:szCs w:val="22"/>
        </w:rPr>
        <w:t xml:space="preserve"> </w:t>
      </w:r>
      <w:r w:rsidRPr="00855270">
        <w:rPr>
          <w:spacing w:val="-2"/>
          <w:w w:val="105"/>
          <w:sz w:val="22"/>
          <w:szCs w:val="22"/>
        </w:rPr>
        <w:t>110</w:t>
      </w:r>
      <w:r w:rsidRPr="00855270">
        <w:rPr>
          <w:spacing w:val="-9"/>
          <w:w w:val="105"/>
          <w:sz w:val="22"/>
          <w:szCs w:val="22"/>
        </w:rPr>
        <w:t xml:space="preserve"> </w:t>
      </w:r>
      <w:r w:rsidRPr="00855270">
        <w:rPr>
          <w:spacing w:val="-4"/>
          <w:w w:val="105"/>
          <w:sz w:val="22"/>
          <w:szCs w:val="22"/>
        </w:rPr>
        <w:t>lm/w</w:t>
      </w:r>
    </w:p>
    <w:p w14:paraId="22C6B08A" w14:textId="77777777" w:rsidR="00920D25" w:rsidRPr="00855270" w:rsidRDefault="00920D25" w:rsidP="00920D25">
      <w:pPr>
        <w:widowControl w:val="0"/>
        <w:numPr>
          <w:ilvl w:val="0"/>
          <w:numId w:val="179"/>
        </w:numPr>
        <w:tabs>
          <w:tab w:val="left" w:pos="1872"/>
        </w:tabs>
        <w:autoSpaceDE w:val="0"/>
        <w:autoSpaceDN w:val="0"/>
        <w:spacing w:after="0" w:line="232" w:lineRule="auto"/>
        <w:ind w:right="1104" w:hanging="361"/>
        <w:rPr>
          <w:sz w:val="22"/>
          <w:szCs w:val="22"/>
        </w:rPr>
      </w:pPr>
      <w:r w:rsidRPr="00855270">
        <w:rPr>
          <w:w w:val="105"/>
          <w:sz w:val="22"/>
          <w:szCs w:val="22"/>
        </w:rPr>
        <w:t>Gövdesi ile ön cam çerçevesi enjeksiyon alüminyum dökümden imal edilmiş, fırın boya ile boyanmış, ön camı temperlenmiş</w:t>
      </w:r>
    </w:p>
    <w:p w14:paraId="3B6F604C" w14:textId="77777777" w:rsidR="00920D25" w:rsidRPr="00855270" w:rsidRDefault="00920D25" w:rsidP="00920D25">
      <w:pPr>
        <w:widowControl w:val="0"/>
        <w:numPr>
          <w:ilvl w:val="0"/>
          <w:numId w:val="179"/>
        </w:numPr>
        <w:tabs>
          <w:tab w:val="left" w:pos="1847"/>
        </w:tabs>
        <w:autoSpaceDE w:val="0"/>
        <w:autoSpaceDN w:val="0"/>
        <w:spacing w:after="0" w:line="253" w:lineRule="exact"/>
        <w:ind w:left="1847" w:right="1104" w:hanging="335"/>
        <w:rPr>
          <w:sz w:val="22"/>
          <w:szCs w:val="22"/>
        </w:rPr>
      </w:pPr>
      <w:r w:rsidRPr="00855270">
        <w:rPr>
          <w:w w:val="105"/>
          <w:sz w:val="22"/>
          <w:szCs w:val="22"/>
        </w:rPr>
        <w:t>Tavana,</w:t>
      </w:r>
      <w:r w:rsidRPr="00855270">
        <w:rPr>
          <w:spacing w:val="-7"/>
          <w:w w:val="105"/>
          <w:sz w:val="22"/>
          <w:szCs w:val="22"/>
        </w:rPr>
        <w:t xml:space="preserve"> </w:t>
      </w:r>
      <w:r w:rsidRPr="00855270">
        <w:rPr>
          <w:w w:val="105"/>
          <w:sz w:val="22"/>
          <w:szCs w:val="22"/>
        </w:rPr>
        <w:t>duvara,</w:t>
      </w:r>
      <w:r w:rsidRPr="00855270">
        <w:rPr>
          <w:spacing w:val="-1"/>
          <w:w w:val="105"/>
          <w:sz w:val="22"/>
          <w:szCs w:val="22"/>
        </w:rPr>
        <w:t xml:space="preserve"> </w:t>
      </w:r>
      <w:r w:rsidRPr="00855270">
        <w:rPr>
          <w:w w:val="105"/>
          <w:sz w:val="22"/>
          <w:szCs w:val="22"/>
        </w:rPr>
        <w:t>zemine</w:t>
      </w:r>
      <w:r w:rsidRPr="00855270">
        <w:rPr>
          <w:spacing w:val="1"/>
          <w:w w:val="105"/>
          <w:sz w:val="22"/>
          <w:szCs w:val="22"/>
        </w:rPr>
        <w:t xml:space="preserve"> </w:t>
      </w:r>
      <w:r w:rsidRPr="00855270">
        <w:rPr>
          <w:w w:val="105"/>
          <w:sz w:val="22"/>
          <w:szCs w:val="22"/>
        </w:rPr>
        <w:t>montaj</w:t>
      </w:r>
      <w:r w:rsidRPr="00855270">
        <w:rPr>
          <w:spacing w:val="3"/>
          <w:w w:val="105"/>
          <w:sz w:val="22"/>
          <w:szCs w:val="22"/>
        </w:rPr>
        <w:t xml:space="preserve"> </w:t>
      </w:r>
      <w:r w:rsidRPr="00855270">
        <w:rPr>
          <w:w w:val="105"/>
          <w:sz w:val="22"/>
          <w:szCs w:val="22"/>
        </w:rPr>
        <w:t>yapılabilmesi</w:t>
      </w:r>
      <w:r w:rsidRPr="00855270">
        <w:rPr>
          <w:spacing w:val="-1"/>
          <w:w w:val="105"/>
          <w:sz w:val="22"/>
          <w:szCs w:val="22"/>
        </w:rPr>
        <w:t xml:space="preserve"> </w:t>
      </w:r>
      <w:r w:rsidRPr="00855270">
        <w:rPr>
          <w:w w:val="105"/>
          <w:sz w:val="22"/>
          <w:szCs w:val="22"/>
        </w:rPr>
        <w:t>için</w:t>
      </w:r>
      <w:r w:rsidRPr="00855270">
        <w:rPr>
          <w:spacing w:val="2"/>
          <w:w w:val="105"/>
          <w:sz w:val="22"/>
          <w:szCs w:val="22"/>
        </w:rPr>
        <w:t xml:space="preserve"> </w:t>
      </w:r>
      <w:r w:rsidRPr="00855270">
        <w:rPr>
          <w:w w:val="105"/>
          <w:sz w:val="22"/>
          <w:szCs w:val="22"/>
        </w:rPr>
        <w:t>gerekli</w:t>
      </w:r>
      <w:r w:rsidRPr="00855270">
        <w:rPr>
          <w:spacing w:val="-1"/>
          <w:w w:val="105"/>
          <w:sz w:val="22"/>
          <w:szCs w:val="22"/>
        </w:rPr>
        <w:t xml:space="preserve"> </w:t>
      </w:r>
      <w:r w:rsidRPr="00855270">
        <w:rPr>
          <w:w w:val="105"/>
          <w:sz w:val="22"/>
          <w:szCs w:val="22"/>
        </w:rPr>
        <w:t>montaj</w:t>
      </w:r>
      <w:r w:rsidRPr="00855270">
        <w:rPr>
          <w:spacing w:val="3"/>
          <w:w w:val="105"/>
          <w:sz w:val="22"/>
          <w:szCs w:val="22"/>
        </w:rPr>
        <w:t xml:space="preserve"> </w:t>
      </w:r>
      <w:r w:rsidRPr="00855270">
        <w:rPr>
          <w:w w:val="105"/>
          <w:sz w:val="22"/>
          <w:szCs w:val="22"/>
        </w:rPr>
        <w:t>aparatları</w:t>
      </w:r>
      <w:r w:rsidRPr="00855270">
        <w:rPr>
          <w:spacing w:val="-2"/>
          <w:w w:val="105"/>
          <w:sz w:val="22"/>
          <w:szCs w:val="22"/>
        </w:rPr>
        <w:t xml:space="preserve"> bulunan,</w:t>
      </w:r>
    </w:p>
    <w:p w14:paraId="3ACE05FF" w14:textId="77777777" w:rsidR="00920D25" w:rsidRPr="00855270" w:rsidRDefault="00920D25" w:rsidP="00920D25">
      <w:pPr>
        <w:widowControl w:val="0"/>
        <w:numPr>
          <w:ilvl w:val="0"/>
          <w:numId w:val="179"/>
        </w:numPr>
        <w:tabs>
          <w:tab w:val="left" w:pos="1883"/>
        </w:tabs>
        <w:autoSpaceDE w:val="0"/>
        <w:autoSpaceDN w:val="0"/>
        <w:spacing w:after="0" w:line="254" w:lineRule="exact"/>
        <w:ind w:left="1883" w:right="1104" w:hanging="371"/>
        <w:rPr>
          <w:sz w:val="22"/>
          <w:szCs w:val="22"/>
        </w:rPr>
      </w:pPr>
      <w:r w:rsidRPr="00855270">
        <w:rPr>
          <w:w w:val="105"/>
          <w:sz w:val="22"/>
          <w:szCs w:val="22"/>
        </w:rPr>
        <w:t>250</w:t>
      </w:r>
      <w:r w:rsidRPr="00855270">
        <w:rPr>
          <w:w w:val="105"/>
          <w:position w:val="5"/>
          <w:sz w:val="14"/>
          <w:szCs w:val="22"/>
        </w:rPr>
        <w:t>o</w:t>
      </w:r>
      <w:r w:rsidRPr="00855270">
        <w:rPr>
          <w:w w:val="105"/>
          <w:sz w:val="22"/>
          <w:szCs w:val="22"/>
        </w:rPr>
        <w:t>C</w:t>
      </w:r>
      <w:r w:rsidRPr="00855270">
        <w:rPr>
          <w:spacing w:val="-1"/>
          <w:w w:val="105"/>
          <w:sz w:val="22"/>
          <w:szCs w:val="22"/>
        </w:rPr>
        <w:t xml:space="preserve"> </w:t>
      </w:r>
      <w:r w:rsidRPr="00855270">
        <w:rPr>
          <w:w w:val="105"/>
          <w:sz w:val="22"/>
          <w:szCs w:val="22"/>
        </w:rPr>
        <w:t>ısıya ve darbelere</w:t>
      </w:r>
      <w:r w:rsidRPr="00855270">
        <w:rPr>
          <w:spacing w:val="-1"/>
          <w:w w:val="105"/>
          <w:sz w:val="22"/>
          <w:szCs w:val="22"/>
        </w:rPr>
        <w:t xml:space="preserve"> </w:t>
      </w:r>
      <w:r w:rsidRPr="00855270">
        <w:rPr>
          <w:w w:val="105"/>
          <w:sz w:val="22"/>
          <w:szCs w:val="22"/>
        </w:rPr>
        <w:t>karşı</w:t>
      </w:r>
      <w:r w:rsidRPr="00855270">
        <w:rPr>
          <w:spacing w:val="-2"/>
          <w:w w:val="105"/>
          <w:sz w:val="22"/>
          <w:szCs w:val="22"/>
        </w:rPr>
        <w:t xml:space="preserve"> dayanıklı</w:t>
      </w:r>
    </w:p>
    <w:p w14:paraId="0CC8DEEE" w14:textId="77777777" w:rsidR="00920D25" w:rsidRPr="00855270" w:rsidRDefault="00920D25" w:rsidP="00920D25">
      <w:pPr>
        <w:widowControl w:val="0"/>
        <w:numPr>
          <w:ilvl w:val="0"/>
          <w:numId w:val="179"/>
        </w:numPr>
        <w:tabs>
          <w:tab w:val="left" w:pos="1855"/>
        </w:tabs>
        <w:autoSpaceDE w:val="0"/>
        <w:autoSpaceDN w:val="0"/>
        <w:spacing w:after="0" w:line="258" w:lineRule="exact"/>
        <w:ind w:left="1855" w:right="1104" w:hanging="343"/>
        <w:rPr>
          <w:sz w:val="22"/>
          <w:szCs w:val="22"/>
        </w:rPr>
      </w:pPr>
      <w:r w:rsidRPr="00855270">
        <w:rPr>
          <w:sz w:val="22"/>
          <w:szCs w:val="22"/>
        </w:rPr>
        <w:t>Koruma</w:t>
      </w:r>
      <w:r w:rsidRPr="00855270">
        <w:rPr>
          <w:spacing w:val="-2"/>
          <w:sz w:val="22"/>
          <w:szCs w:val="22"/>
        </w:rPr>
        <w:t xml:space="preserve"> </w:t>
      </w:r>
      <w:r w:rsidRPr="00855270">
        <w:rPr>
          <w:sz w:val="22"/>
          <w:szCs w:val="22"/>
        </w:rPr>
        <w:t>Sınıfı:</w:t>
      </w:r>
      <w:r w:rsidRPr="00855270">
        <w:rPr>
          <w:spacing w:val="3"/>
          <w:sz w:val="22"/>
          <w:szCs w:val="22"/>
        </w:rPr>
        <w:t xml:space="preserve"> </w:t>
      </w:r>
      <w:r w:rsidRPr="00855270">
        <w:rPr>
          <w:sz w:val="22"/>
          <w:szCs w:val="22"/>
        </w:rPr>
        <w:t>En</w:t>
      </w:r>
      <w:r w:rsidRPr="00855270">
        <w:rPr>
          <w:spacing w:val="2"/>
          <w:sz w:val="22"/>
          <w:szCs w:val="22"/>
        </w:rPr>
        <w:t xml:space="preserve"> </w:t>
      </w:r>
      <w:r w:rsidRPr="00855270">
        <w:rPr>
          <w:sz w:val="22"/>
          <w:szCs w:val="22"/>
        </w:rPr>
        <w:t xml:space="preserve">az </w:t>
      </w:r>
      <w:r w:rsidRPr="00855270">
        <w:rPr>
          <w:spacing w:val="-4"/>
          <w:sz w:val="22"/>
          <w:szCs w:val="22"/>
        </w:rPr>
        <w:t>IP65</w:t>
      </w:r>
    </w:p>
    <w:p w14:paraId="111D1B64" w14:textId="77777777" w:rsidR="00920D25" w:rsidRPr="00855270" w:rsidRDefault="00920D25" w:rsidP="00920D25">
      <w:pPr>
        <w:widowControl w:val="0"/>
        <w:numPr>
          <w:ilvl w:val="0"/>
          <w:numId w:val="179"/>
        </w:numPr>
        <w:tabs>
          <w:tab w:val="left" w:pos="1855"/>
        </w:tabs>
        <w:autoSpaceDE w:val="0"/>
        <w:autoSpaceDN w:val="0"/>
        <w:spacing w:after="0" w:line="258" w:lineRule="exact"/>
        <w:ind w:left="1855" w:right="1104" w:hanging="343"/>
        <w:rPr>
          <w:sz w:val="22"/>
          <w:szCs w:val="22"/>
        </w:rPr>
      </w:pPr>
      <w:r w:rsidRPr="00855270">
        <w:rPr>
          <w:sz w:val="22"/>
          <w:szCs w:val="22"/>
        </w:rPr>
        <w:t>En</w:t>
      </w:r>
      <w:r w:rsidRPr="00855270">
        <w:rPr>
          <w:spacing w:val="20"/>
          <w:sz w:val="22"/>
          <w:szCs w:val="22"/>
        </w:rPr>
        <w:t xml:space="preserve"> </w:t>
      </w:r>
      <w:r w:rsidRPr="00855270">
        <w:rPr>
          <w:sz w:val="22"/>
          <w:szCs w:val="22"/>
        </w:rPr>
        <w:t>az</w:t>
      </w:r>
      <w:r w:rsidRPr="00855270">
        <w:rPr>
          <w:spacing w:val="17"/>
          <w:sz w:val="22"/>
          <w:szCs w:val="22"/>
        </w:rPr>
        <w:t xml:space="preserve"> </w:t>
      </w:r>
      <w:r w:rsidRPr="00855270">
        <w:rPr>
          <w:sz w:val="22"/>
          <w:szCs w:val="22"/>
        </w:rPr>
        <w:t>IK</w:t>
      </w:r>
      <w:r w:rsidRPr="00855270">
        <w:rPr>
          <w:spacing w:val="20"/>
          <w:sz w:val="22"/>
          <w:szCs w:val="22"/>
        </w:rPr>
        <w:t xml:space="preserve"> </w:t>
      </w:r>
      <w:r w:rsidRPr="00855270">
        <w:rPr>
          <w:sz w:val="22"/>
          <w:szCs w:val="22"/>
        </w:rPr>
        <w:t>08</w:t>
      </w:r>
      <w:r w:rsidRPr="00855270">
        <w:rPr>
          <w:spacing w:val="16"/>
          <w:sz w:val="22"/>
          <w:szCs w:val="22"/>
        </w:rPr>
        <w:t xml:space="preserve"> </w:t>
      </w:r>
      <w:r w:rsidRPr="00855270">
        <w:rPr>
          <w:sz w:val="22"/>
          <w:szCs w:val="22"/>
        </w:rPr>
        <w:t>koruma</w:t>
      </w:r>
      <w:r w:rsidRPr="00855270">
        <w:rPr>
          <w:spacing w:val="18"/>
          <w:sz w:val="22"/>
          <w:szCs w:val="22"/>
        </w:rPr>
        <w:t xml:space="preserve"> </w:t>
      </w:r>
      <w:r w:rsidRPr="00855270">
        <w:rPr>
          <w:sz w:val="22"/>
          <w:szCs w:val="22"/>
        </w:rPr>
        <w:t>derecesine</w:t>
      </w:r>
      <w:r w:rsidRPr="00855270">
        <w:rPr>
          <w:spacing w:val="19"/>
          <w:sz w:val="22"/>
          <w:szCs w:val="22"/>
        </w:rPr>
        <w:t xml:space="preserve"> </w:t>
      </w:r>
      <w:r w:rsidRPr="00855270">
        <w:rPr>
          <w:spacing w:val="-4"/>
          <w:sz w:val="22"/>
          <w:szCs w:val="22"/>
        </w:rPr>
        <w:t>sahip</w:t>
      </w:r>
    </w:p>
    <w:p w14:paraId="24B09762" w14:textId="77777777" w:rsidR="00920D25" w:rsidRPr="00855270" w:rsidRDefault="00920D25" w:rsidP="00920D25">
      <w:pPr>
        <w:widowControl w:val="0"/>
        <w:numPr>
          <w:ilvl w:val="0"/>
          <w:numId w:val="179"/>
        </w:numPr>
        <w:tabs>
          <w:tab w:val="left" w:pos="1855"/>
        </w:tabs>
        <w:autoSpaceDE w:val="0"/>
        <w:autoSpaceDN w:val="0"/>
        <w:spacing w:after="0" w:line="258" w:lineRule="exact"/>
        <w:ind w:left="1855" w:right="1104" w:hanging="343"/>
        <w:rPr>
          <w:sz w:val="22"/>
          <w:szCs w:val="22"/>
        </w:rPr>
      </w:pPr>
      <w:r w:rsidRPr="00855270">
        <w:rPr>
          <w:sz w:val="22"/>
          <w:szCs w:val="22"/>
        </w:rPr>
        <w:t>Çalışma</w:t>
      </w:r>
      <w:r w:rsidRPr="00855270">
        <w:rPr>
          <w:spacing w:val="-11"/>
          <w:sz w:val="22"/>
          <w:szCs w:val="22"/>
        </w:rPr>
        <w:t xml:space="preserve"> </w:t>
      </w:r>
      <w:r w:rsidRPr="00855270">
        <w:rPr>
          <w:sz w:val="22"/>
          <w:szCs w:val="22"/>
        </w:rPr>
        <w:t>Sıcaklığı:</w:t>
      </w:r>
      <w:r w:rsidRPr="00855270">
        <w:rPr>
          <w:spacing w:val="-10"/>
          <w:sz w:val="22"/>
          <w:szCs w:val="22"/>
        </w:rPr>
        <w:t xml:space="preserve"> </w:t>
      </w:r>
      <w:r w:rsidRPr="00855270">
        <w:rPr>
          <w:sz w:val="22"/>
          <w:szCs w:val="22"/>
        </w:rPr>
        <w:t>-20°C</w:t>
      </w:r>
      <w:r w:rsidRPr="00855270">
        <w:rPr>
          <w:spacing w:val="-11"/>
          <w:sz w:val="22"/>
          <w:szCs w:val="22"/>
        </w:rPr>
        <w:t xml:space="preserve"> </w:t>
      </w:r>
      <w:r w:rsidRPr="00855270">
        <w:rPr>
          <w:sz w:val="22"/>
          <w:szCs w:val="22"/>
        </w:rPr>
        <w:t>ila</w:t>
      </w:r>
      <w:r w:rsidRPr="00855270">
        <w:rPr>
          <w:spacing w:val="-7"/>
          <w:sz w:val="22"/>
          <w:szCs w:val="22"/>
        </w:rPr>
        <w:t xml:space="preserve"> </w:t>
      </w:r>
      <w:r w:rsidRPr="00855270">
        <w:rPr>
          <w:spacing w:val="-4"/>
          <w:sz w:val="22"/>
          <w:szCs w:val="22"/>
        </w:rPr>
        <w:t>65°C</w:t>
      </w:r>
    </w:p>
    <w:p w14:paraId="25AC4C17" w14:textId="77777777" w:rsidR="00920D25" w:rsidRPr="00855270" w:rsidRDefault="00920D25" w:rsidP="00920D25">
      <w:pPr>
        <w:widowControl w:val="0"/>
        <w:numPr>
          <w:ilvl w:val="0"/>
          <w:numId w:val="179"/>
        </w:numPr>
        <w:tabs>
          <w:tab w:val="left" w:pos="1872"/>
        </w:tabs>
        <w:autoSpaceDE w:val="0"/>
        <w:autoSpaceDN w:val="0"/>
        <w:spacing w:after="0"/>
        <w:ind w:right="1104" w:hanging="361"/>
        <w:rPr>
          <w:sz w:val="22"/>
          <w:szCs w:val="22"/>
        </w:rPr>
      </w:pPr>
      <w:r w:rsidRPr="00855270">
        <w:rPr>
          <w:w w:val="105"/>
          <w:sz w:val="22"/>
          <w:szCs w:val="22"/>
        </w:rPr>
        <w:t>Projektörler akredite bir labaratuvardan alınmış IESNA LM-79 standartlarına uygun fotometrik</w:t>
      </w:r>
      <w:r w:rsidRPr="00855270">
        <w:rPr>
          <w:spacing w:val="36"/>
          <w:w w:val="105"/>
          <w:sz w:val="22"/>
          <w:szCs w:val="22"/>
        </w:rPr>
        <w:t xml:space="preserve"> </w:t>
      </w:r>
      <w:r w:rsidRPr="00855270">
        <w:rPr>
          <w:w w:val="105"/>
          <w:sz w:val="22"/>
          <w:szCs w:val="22"/>
        </w:rPr>
        <w:t>ölçüm</w:t>
      </w:r>
      <w:r w:rsidRPr="00855270">
        <w:rPr>
          <w:spacing w:val="36"/>
          <w:w w:val="105"/>
          <w:sz w:val="22"/>
          <w:szCs w:val="22"/>
        </w:rPr>
        <w:t xml:space="preserve"> </w:t>
      </w:r>
      <w:r w:rsidRPr="00855270">
        <w:rPr>
          <w:w w:val="105"/>
          <w:sz w:val="22"/>
          <w:szCs w:val="22"/>
        </w:rPr>
        <w:t>raporuna</w:t>
      </w:r>
      <w:r w:rsidRPr="00855270">
        <w:rPr>
          <w:spacing w:val="36"/>
          <w:w w:val="105"/>
          <w:sz w:val="22"/>
          <w:szCs w:val="22"/>
        </w:rPr>
        <w:t xml:space="preserve"> </w:t>
      </w:r>
      <w:r w:rsidRPr="00855270">
        <w:rPr>
          <w:w w:val="105"/>
          <w:sz w:val="22"/>
          <w:szCs w:val="22"/>
        </w:rPr>
        <w:t>sahip</w:t>
      </w:r>
      <w:r w:rsidRPr="00855270">
        <w:rPr>
          <w:spacing w:val="37"/>
          <w:w w:val="105"/>
          <w:sz w:val="22"/>
          <w:szCs w:val="22"/>
        </w:rPr>
        <w:t xml:space="preserve"> </w:t>
      </w:r>
      <w:r w:rsidRPr="00855270">
        <w:rPr>
          <w:w w:val="105"/>
          <w:sz w:val="22"/>
          <w:szCs w:val="22"/>
        </w:rPr>
        <w:t>olacak,</w:t>
      </w:r>
      <w:r w:rsidRPr="00855270">
        <w:rPr>
          <w:spacing w:val="34"/>
          <w:w w:val="105"/>
          <w:sz w:val="22"/>
          <w:szCs w:val="22"/>
        </w:rPr>
        <w:t xml:space="preserve"> </w:t>
      </w:r>
      <w:r w:rsidRPr="00855270">
        <w:rPr>
          <w:w w:val="105"/>
          <w:sz w:val="22"/>
          <w:szCs w:val="22"/>
        </w:rPr>
        <w:t>IP</w:t>
      </w:r>
      <w:r w:rsidRPr="00855270">
        <w:rPr>
          <w:spacing w:val="35"/>
          <w:w w:val="105"/>
          <w:sz w:val="22"/>
          <w:szCs w:val="22"/>
        </w:rPr>
        <w:t xml:space="preserve"> </w:t>
      </w:r>
      <w:r w:rsidRPr="00855270">
        <w:rPr>
          <w:w w:val="105"/>
          <w:sz w:val="22"/>
          <w:szCs w:val="22"/>
        </w:rPr>
        <w:t>koruma</w:t>
      </w:r>
      <w:r w:rsidRPr="00855270">
        <w:rPr>
          <w:spacing w:val="36"/>
          <w:w w:val="105"/>
          <w:sz w:val="22"/>
          <w:szCs w:val="22"/>
        </w:rPr>
        <w:t xml:space="preserve"> </w:t>
      </w:r>
      <w:r w:rsidRPr="00855270">
        <w:rPr>
          <w:w w:val="105"/>
          <w:sz w:val="22"/>
          <w:szCs w:val="22"/>
        </w:rPr>
        <w:t>derecesi</w:t>
      </w:r>
      <w:r w:rsidRPr="00855270">
        <w:rPr>
          <w:spacing w:val="34"/>
          <w:w w:val="105"/>
          <w:sz w:val="22"/>
          <w:szCs w:val="22"/>
        </w:rPr>
        <w:t xml:space="preserve"> </w:t>
      </w:r>
      <w:r w:rsidRPr="00855270">
        <w:rPr>
          <w:w w:val="105"/>
          <w:sz w:val="22"/>
          <w:szCs w:val="22"/>
        </w:rPr>
        <w:t>testleri</w:t>
      </w:r>
      <w:r w:rsidRPr="00855270">
        <w:rPr>
          <w:spacing w:val="34"/>
          <w:w w:val="105"/>
          <w:sz w:val="22"/>
          <w:szCs w:val="22"/>
        </w:rPr>
        <w:t xml:space="preserve"> </w:t>
      </w:r>
      <w:r w:rsidRPr="00855270">
        <w:rPr>
          <w:w w:val="105"/>
          <w:sz w:val="22"/>
          <w:szCs w:val="22"/>
        </w:rPr>
        <w:t>TS</w:t>
      </w:r>
      <w:r w:rsidRPr="00855270">
        <w:rPr>
          <w:spacing w:val="34"/>
          <w:w w:val="105"/>
          <w:sz w:val="22"/>
          <w:szCs w:val="22"/>
        </w:rPr>
        <w:t xml:space="preserve"> </w:t>
      </w:r>
      <w:r w:rsidRPr="00855270">
        <w:rPr>
          <w:w w:val="105"/>
          <w:sz w:val="22"/>
          <w:szCs w:val="22"/>
        </w:rPr>
        <w:t>3033</w:t>
      </w:r>
      <w:r w:rsidRPr="00855270">
        <w:rPr>
          <w:spacing w:val="39"/>
          <w:w w:val="105"/>
          <w:sz w:val="22"/>
          <w:szCs w:val="22"/>
        </w:rPr>
        <w:t xml:space="preserve"> </w:t>
      </w:r>
      <w:r w:rsidRPr="00855270">
        <w:rPr>
          <w:w w:val="105"/>
          <w:sz w:val="22"/>
          <w:szCs w:val="22"/>
        </w:rPr>
        <w:t>EN</w:t>
      </w:r>
      <w:r w:rsidRPr="00855270">
        <w:rPr>
          <w:spacing w:val="34"/>
          <w:w w:val="105"/>
          <w:sz w:val="22"/>
          <w:szCs w:val="22"/>
        </w:rPr>
        <w:t xml:space="preserve"> </w:t>
      </w:r>
      <w:r w:rsidRPr="00855270">
        <w:rPr>
          <w:w w:val="105"/>
          <w:sz w:val="22"/>
          <w:szCs w:val="22"/>
        </w:rPr>
        <w:t>60529 standardına,</w:t>
      </w:r>
      <w:r w:rsidRPr="00855270">
        <w:rPr>
          <w:spacing w:val="-3"/>
          <w:w w:val="105"/>
          <w:sz w:val="22"/>
          <w:szCs w:val="22"/>
        </w:rPr>
        <w:t xml:space="preserve"> </w:t>
      </w:r>
      <w:r w:rsidRPr="00855270">
        <w:rPr>
          <w:w w:val="105"/>
          <w:sz w:val="22"/>
          <w:szCs w:val="22"/>
        </w:rPr>
        <w:t>IK</w:t>
      </w:r>
      <w:r w:rsidRPr="00855270">
        <w:rPr>
          <w:spacing w:val="-4"/>
          <w:w w:val="105"/>
          <w:sz w:val="22"/>
          <w:szCs w:val="22"/>
        </w:rPr>
        <w:t xml:space="preserve"> </w:t>
      </w:r>
      <w:r w:rsidRPr="00855270">
        <w:rPr>
          <w:w w:val="105"/>
          <w:sz w:val="22"/>
          <w:szCs w:val="22"/>
        </w:rPr>
        <w:t>koruma derecesi</w:t>
      </w:r>
      <w:r w:rsidRPr="00855270">
        <w:rPr>
          <w:spacing w:val="-8"/>
          <w:w w:val="105"/>
          <w:sz w:val="22"/>
          <w:szCs w:val="22"/>
        </w:rPr>
        <w:t xml:space="preserve"> </w:t>
      </w:r>
      <w:r w:rsidRPr="00855270">
        <w:rPr>
          <w:w w:val="105"/>
          <w:sz w:val="22"/>
          <w:szCs w:val="22"/>
        </w:rPr>
        <w:t>testleri</w:t>
      </w:r>
      <w:r w:rsidRPr="00855270">
        <w:rPr>
          <w:spacing w:val="-3"/>
          <w:w w:val="105"/>
          <w:sz w:val="22"/>
          <w:szCs w:val="22"/>
        </w:rPr>
        <w:t xml:space="preserve"> </w:t>
      </w:r>
      <w:r w:rsidRPr="00855270">
        <w:rPr>
          <w:w w:val="105"/>
          <w:sz w:val="22"/>
          <w:szCs w:val="22"/>
        </w:rPr>
        <w:t>TS</w:t>
      </w:r>
      <w:r w:rsidRPr="00855270">
        <w:rPr>
          <w:spacing w:val="-8"/>
          <w:w w:val="105"/>
          <w:sz w:val="22"/>
          <w:szCs w:val="22"/>
        </w:rPr>
        <w:t xml:space="preserve"> </w:t>
      </w:r>
      <w:r w:rsidRPr="00855270">
        <w:rPr>
          <w:w w:val="105"/>
          <w:sz w:val="22"/>
          <w:szCs w:val="22"/>
        </w:rPr>
        <w:t>EN</w:t>
      </w:r>
      <w:r w:rsidRPr="00855270">
        <w:rPr>
          <w:spacing w:val="-3"/>
          <w:w w:val="105"/>
          <w:sz w:val="22"/>
          <w:szCs w:val="22"/>
        </w:rPr>
        <w:t xml:space="preserve"> </w:t>
      </w:r>
      <w:r w:rsidRPr="00855270">
        <w:rPr>
          <w:w w:val="105"/>
          <w:sz w:val="22"/>
          <w:szCs w:val="22"/>
        </w:rPr>
        <w:t>62262</w:t>
      </w:r>
      <w:r w:rsidRPr="00855270">
        <w:rPr>
          <w:spacing w:val="-3"/>
          <w:w w:val="105"/>
          <w:sz w:val="22"/>
          <w:szCs w:val="22"/>
        </w:rPr>
        <w:t xml:space="preserve"> </w:t>
      </w:r>
      <w:r w:rsidRPr="00855270">
        <w:rPr>
          <w:w w:val="105"/>
          <w:sz w:val="22"/>
          <w:szCs w:val="22"/>
        </w:rPr>
        <w:t>standardına göre</w:t>
      </w:r>
      <w:r w:rsidRPr="00855270">
        <w:rPr>
          <w:spacing w:val="-6"/>
          <w:w w:val="105"/>
          <w:sz w:val="22"/>
          <w:szCs w:val="22"/>
        </w:rPr>
        <w:t xml:space="preserve"> </w:t>
      </w:r>
      <w:r w:rsidRPr="00855270">
        <w:rPr>
          <w:w w:val="105"/>
          <w:sz w:val="22"/>
          <w:szCs w:val="22"/>
        </w:rPr>
        <w:t>yaptırılmış olacaktır.</w:t>
      </w:r>
    </w:p>
    <w:p w14:paraId="5DEFDEC1" w14:textId="77777777" w:rsidR="00920D25" w:rsidRPr="00855270" w:rsidRDefault="00920D25" w:rsidP="00920D25">
      <w:pPr>
        <w:widowControl w:val="0"/>
        <w:numPr>
          <w:ilvl w:val="0"/>
          <w:numId w:val="179"/>
        </w:numPr>
        <w:tabs>
          <w:tab w:val="left" w:pos="1871"/>
        </w:tabs>
        <w:autoSpaceDE w:val="0"/>
        <w:autoSpaceDN w:val="0"/>
        <w:spacing w:after="0"/>
        <w:ind w:left="1871" w:right="1104"/>
        <w:rPr>
          <w:sz w:val="22"/>
          <w:szCs w:val="22"/>
        </w:rPr>
      </w:pPr>
      <w:r w:rsidRPr="00855270">
        <w:rPr>
          <w:spacing w:val="-2"/>
          <w:w w:val="105"/>
          <w:sz w:val="22"/>
          <w:szCs w:val="22"/>
        </w:rPr>
        <w:t>Kullanılan</w:t>
      </w:r>
      <w:r w:rsidRPr="00855270">
        <w:rPr>
          <w:spacing w:val="-3"/>
          <w:w w:val="105"/>
          <w:sz w:val="22"/>
          <w:szCs w:val="22"/>
        </w:rPr>
        <w:t xml:space="preserve"> </w:t>
      </w:r>
      <w:r w:rsidRPr="00855270">
        <w:rPr>
          <w:spacing w:val="-2"/>
          <w:w w:val="105"/>
          <w:sz w:val="22"/>
          <w:szCs w:val="22"/>
        </w:rPr>
        <w:t>ledler</w:t>
      </w:r>
      <w:r w:rsidRPr="00855270">
        <w:rPr>
          <w:spacing w:val="-7"/>
          <w:w w:val="105"/>
          <w:sz w:val="22"/>
          <w:szCs w:val="22"/>
        </w:rPr>
        <w:t xml:space="preserve"> </w:t>
      </w:r>
      <w:r w:rsidRPr="00855270">
        <w:rPr>
          <w:spacing w:val="-2"/>
          <w:w w:val="105"/>
          <w:sz w:val="22"/>
          <w:szCs w:val="22"/>
        </w:rPr>
        <w:t>IESNA</w:t>
      </w:r>
      <w:r w:rsidRPr="00855270">
        <w:rPr>
          <w:spacing w:val="-6"/>
          <w:w w:val="105"/>
          <w:sz w:val="22"/>
          <w:szCs w:val="22"/>
        </w:rPr>
        <w:t xml:space="preserve"> </w:t>
      </w:r>
      <w:r w:rsidRPr="00855270">
        <w:rPr>
          <w:spacing w:val="-2"/>
          <w:w w:val="105"/>
          <w:sz w:val="22"/>
          <w:szCs w:val="22"/>
        </w:rPr>
        <w:t>LM-80</w:t>
      </w:r>
      <w:r w:rsidRPr="00855270">
        <w:rPr>
          <w:spacing w:val="-6"/>
          <w:w w:val="105"/>
          <w:sz w:val="22"/>
          <w:szCs w:val="22"/>
        </w:rPr>
        <w:t xml:space="preserve"> </w:t>
      </w:r>
      <w:r w:rsidRPr="00855270">
        <w:rPr>
          <w:spacing w:val="-2"/>
          <w:w w:val="105"/>
          <w:sz w:val="22"/>
          <w:szCs w:val="22"/>
        </w:rPr>
        <w:t>belgeli</w:t>
      </w:r>
      <w:r w:rsidRPr="00855270">
        <w:rPr>
          <w:spacing w:val="-6"/>
          <w:w w:val="105"/>
          <w:sz w:val="22"/>
          <w:szCs w:val="22"/>
        </w:rPr>
        <w:t xml:space="preserve"> </w:t>
      </w:r>
      <w:r w:rsidRPr="00855270">
        <w:rPr>
          <w:spacing w:val="-2"/>
          <w:w w:val="105"/>
          <w:sz w:val="22"/>
          <w:szCs w:val="22"/>
        </w:rPr>
        <w:t>olacaktır.</w:t>
      </w:r>
      <w:r w:rsidRPr="00855270">
        <w:rPr>
          <w:spacing w:val="-6"/>
          <w:w w:val="105"/>
          <w:sz w:val="22"/>
          <w:szCs w:val="22"/>
        </w:rPr>
        <w:t xml:space="preserve"> </w:t>
      </w:r>
      <w:r w:rsidRPr="00855270">
        <w:rPr>
          <w:spacing w:val="-2"/>
          <w:w w:val="105"/>
          <w:sz w:val="22"/>
          <w:szCs w:val="22"/>
        </w:rPr>
        <w:t>Kullanım</w:t>
      </w:r>
      <w:r w:rsidRPr="00855270">
        <w:rPr>
          <w:spacing w:val="-4"/>
          <w:w w:val="105"/>
          <w:sz w:val="22"/>
          <w:szCs w:val="22"/>
        </w:rPr>
        <w:t xml:space="preserve"> </w:t>
      </w:r>
      <w:r w:rsidRPr="00855270">
        <w:rPr>
          <w:spacing w:val="-2"/>
          <w:w w:val="105"/>
          <w:sz w:val="22"/>
          <w:szCs w:val="22"/>
        </w:rPr>
        <w:t>ömrü</w:t>
      </w:r>
      <w:r w:rsidRPr="00855270">
        <w:rPr>
          <w:spacing w:val="-6"/>
          <w:w w:val="105"/>
          <w:sz w:val="22"/>
          <w:szCs w:val="22"/>
        </w:rPr>
        <w:t xml:space="preserve"> </w:t>
      </w:r>
      <w:r w:rsidRPr="00855270">
        <w:rPr>
          <w:spacing w:val="-2"/>
          <w:w w:val="105"/>
          <w:sz w:val="22"/>
          <w:szCs w:val="22"/>
        </w:rPr>
        <w:t>TM-21</w:t>
      </w:r>
      <w:r w:rsidRPr="00855270">
        <w:rPr>
          <w:spacing w:val="-6"/>
          <w:w w:val="105"/>
          <w:sz w:val="22"/>
          <w:szCs w:val="22"/>
        </w:rPr>
        <w:t xml:space="preserve"> </w:t>
      </w:r>
      <w:r w:rsidRPr="00855270">
        <w:rPr>
          <w:spacing w:val="-2"/>
          <w:w w:val="105"/>
          <w:sz w:val="22"/>
          <w:szCs w:val="22"/>
        </w:rPr>
        <w:t>hesaplama</w:t>
      </w:r>
      <w:r w:rsidRPr="00855270">
        <w:rPr>
          <w:spacing w:val="-8"/>
          <w:w w:val="105"/>
          <w:sz w:val="22"/>
          <w:szCs w:val="22"/>
        </w:rPr>
        <w:t xml:space="preserve"> </w:t>
      </w:r>
      <w:r w:rsidRPr="00855270">
        <w:rPr>
          <w:spacing w:val="-2"/>
          <w:w w:val="105"/>
          <w:sz w:val="22"/>
          <w:szCs w:val="22"/>
        </w:rPr>
        <w:t xml:space="preserve">tablosuna </w:t>
      </w:r>
      <w:r w:rsidRPr="00855270">
        <w:rPr>
          <w:w w:val="105"/>
          <w:sz w:val="22"/>
          <w:szCs w:val="22"/>
        </w:rPr>
        <w:t>göre en az 50000 (L70) saat, renksel geriverim değeri (CRI) en az 65 olacaktır.</w:t>
      </w:r>
    </w:p>
    <w:p w14:paraId="56416821" w14:textId="77777777" w:rsidR="00920D25" w:rsidRPr="00855270" w:rsidRDefault="00920D25" w:rsidP="00920D25">
      <w:pPr>
        <w:widowControl w:val="0"/>
        <w:numPr>
          <w:ilvl w:val="1"/>
          <w:numId w:val="163"/>
        </w:numPr>
        <w:tabs>
          <w:tab w:val="left" w:pos="1794"/>
        </w:tabs>
        <w:autoSpaceDE w:val="0"/>
        <w:autoSpaceDN w:val="0"/>
        <w:spacing w:before="202" w:after="0"/>
        <w:ind w:left="1794" w:right="0" w:hanging="643"/>
        <w:outlineLvl w:val="2"/>
        <w:rPr>
          <w:rFonts w:eastAsia="Georgia"/>
          <w:b/>
          <w:bCs/>
          <w:sz w:val="22"/>
          <w:szCs w:val="22"/>
        </w:rPr>
      </w:pPr>
      <w:r w:rsidRPr="00855270">
        <w:rPr>
          <w:rFonts w:eastAsia="Georgia"/>
          <w:b/>
          <w:bCs/>
          <w:w w:val="85"/>
          <w:sz w:val="22"/>
          <w:szCs w:val="22"/>
        </w:rPr>
        <w:t>Aydınlatma</w:t>
      </w:r>
      <w:r w:rsidRPr="00855270">
        <w:rPr>
          <w:rFonts w:eastAsia="Georgia"/>
          <w:b/>
          <w:bCs/>
          <w:spacing w:val="14"/>
          <w:sz w:val="22"/>
          <w:szCs w:val="22"/>
        </w:rPr>
        <w:t xml:space="preserve"> </w:t>
      </w:r>
      <w:r w:rsidRPr="00855270">
        <w:rPr>
          <w:rFonts w:eastAsia="Georgia"/>
          <w:b/>
          <w:bCs/>
          <w:w w:val="85"/>
          <w:sz w:val="22"/>
          <w:szCs w:val="22"/>
        </w:rPr>
        <w:t>ve</w:t>
      </w:r>
      <w:r w:rsidRPr="00855270">
        <w:rPr>
          <w:rFonts w:eastAsia="Georgia"/>
          <w:b/>
          <w:bCs/>
          <w:spacing w:val="10"/>
          <w:sz w:val="22"/>
          <w:szCs w:val="22"/>
        </w:rPr>
        <w:t xml:space="preserve"> </w:t>
      </w:r>
      <w:r w:rsidRPr="00855270">
        <w:rPr>
          <w:rFonts w:eastAsia="Georgia"/>
          <w:b/>
          <w:bCs/>
          <w:w w:val="85"/>
          <w:sz w:val="22"/>
          <w:szCs w:val="22"/>
        </w:rPr>
        <w:t>IP</w:t>
      </w:r>
      <w:r w:rsidRPr="00855270">
        <w:rPr>
          <w:rFonts w:eastAsia="Georgia"/>
          <w:b/>
          <w:bCs/>
          <w:spacing w:val="13"/>
          <w:sz w:val="22"/>
          <w:szCs w:val="22"/>
        </w:rPr>
        <w:t xml:space="preserve"> </w:t>
      </w:r>
      <w:r w:rsidRPr="00855270">
        <w:rPr>
          <w:rFonts w:eastAsia="Georgia"/>
          <w:b/>
          <w:bCs/>
          <w:w w:val="85"/>
          <w:sz w:val="22"/>
          <w:szCs w:val="22"/>
        </w:rPr>
        <w:t>Kamera</w:t>
      </w:r>
      <w:r w:rsidRPr="00855270">
        <w:rPr>
          <w:rFonts w:eastAsia="Georgia"/>
          <w:b/>
          <w:bCs/>
          <w:spacing w:val="8"/>
          <w:sz w:val="22"/>
          <w:szCs w:val="22"/>
        </w:rPr>
        <w:t xml:space="preserve"> </w:t>
      </w:r>
      <w:r w:rsidRPr="00855270">
        <w:rPr>
          <w:rFonts w:eastAsia="Georgia"/>
          <w:b/>
          <w:bCs/>
          <w:spacing w:val="-2"/>
          <w:w w:val="85"/>
          <w:sz w:val="22"/>
          <w:szCs w:val="22"/>
        </w:rPr>
        <w:t>Direkleri</w:t>
      </w:r>
    </w:p>
    <w:p w14:paraId="2644A7E9" w14:textId="77777777" w:rsidR="00920D25" w:rsidRPr="009B57D1" w:rsidRDefault="00920D25" w:rsidP="00920D25">
      <w:pPr>
        <w:widowControl w:val="0"/>
        <w:autoSpaceDE w:val="0"/>
        <w:autoSpaceDN w:val="0"/>
        <w:spacing w:before="226" w:after="0"/>
        <w:ind w:left="1151" w:right="1104"/>
        <w:rPr>
          <w:spacing w:val="-2"/>
          <w:w w:val="105"/>
          <w:sz w:val="22"/>
        </w:rPr>
      </w:pPr>
      <w:r w:rsidRPr="00855270">
        <w:rPr>
          <w:w w:val="105"/>
          <w:sz w:val="22"/>
          <w:szCs w:val="22"/>
        </w:rPr>
        <w:t>Sahada</w:t>
      </w:r>
      <w:r w:rsidRPr="00855270">
        <w:rPr>
          <w:spacing w:val="-4"/>
          <w:w w:val="105"/>
          <w:sz w:val="22"/>
          <w:szCs w:val="22"/>
        </w:rPr>
        <w:t xml:space="preserve"> </w:t>
      </w:r>
      <w:r w:rsidRPr="00855270">
        <w:rPr>
          <w:w w:val="105"/>
          <w:sz w:val="22"/>
          <w:szCs w:val="22"/>
        </w:rPr>
        <w:t>kullanılacak</w:t>
      </w:r>
      <w:r w:rsidRPr="00855270">
        <w:rPr>
          <w:spacing w:val="-3"/>
          <w:w w:val="105"/>
          <w:sz w:val="22"/>
          <w:szCs w:val="22"/>
        </w:rPr>
        <w:t xml:space="preserve"> </w:t>
      </w:r>
      <w:r w:rsidRPr="00855270">
        <w:rPr>
          <w:w w:val="105"/>
          <w:sz w:val="22"/>
          <w:szCs w:val="22"/>
        </w:rPr>
        <w:t>led</w:t>
      </w:r>
      <w:r w:rsidRPr="00855270">
        <w:rPr>
          <w:spacing w:val="-2"/>
          <w:w w:val="105"/>
          <w:sz w:val="22"/>
          <w:szCs w:val="22"/>
        </w:rPr>
        <w:t xml:space="preserve"> </w:t>
      </w:r>
      <w:r w:rsidRPr="00855270">
        <w:rPr>
          <w:w w:val="105"/>
          <w:sz w:val="22"/>
          <w:szCs w:val="22"/>
        </w:rPr>
        <w:t>aydınlatma</w:t>
      </w:r>
      <w:r w:rsidRPr="00855270">
        <w:rPr>
          <w:spacing w:val="-3"/>
          <w:w w:val="105"/>
          <w:sz w:val="22"/>
          <w:szCs w:val="22"/>
        </w:rPr>
        <w:t xml:space="preserve"> </w:t>
      </w:r>
      <w:r w:rsidRPr="00855270">
        <w:rPr>
          <w:w w:val="105"/>
          <w:sz w:val="22"/>
          <w:szCs w:val="22"/>
        </w:rPr>
        <w:t>direklerinin</w:t>
      </w:r>
      <w:r w:rsidRPr="00855270">
        <w:rPr>
          <w:spacing w:val="-2"/>
          <w:w w:val="105"/>
          <w:sz w:val="22"/>
          <w:szCs w:val="22"/>
        </w:rPr>
        <w:t xml:space="preserve"> </w:t>
      </w:r>
      <w:r w:rsidRPr="00855270">
        <w:rPr>
          <w:w w:val="105"/>
          <w:sz w:val="22"/>
          <w:szCs w:val="22"/>
        </w:rPr>
        <w:t>teknik</w:t>
      </w:r>
      <w:r w:rsidRPr="00855270">
        <w:rPr>
          <w:spacing w:val="-3"/>
          <w:w w:val="105"/>
          <w:sz w:val="22"/>
          <w:szCs w:val="22"/>
        </w:rPr>
        <w:t xml:space="preserve"> </w:t>
      </w:r>
      <w:r w:rsidRPr="00855270">
        <w:rPr>
          <w:w w:val="105"/>
          <w:sz w:val="22"/>
          <w:szCs w:val="22"/>
        </w:rPr>
        <w:t>özellikleri</w:t>
      </w:r>
      <w:r w:rsidRPr="00855270">
        <w:rPr>
          <w:spacing w:val="-6"/>
          <w:w w:val="105"/>
          <w:sz w:val="22"/>
          <w:szCs w:val="22"/>
        </w:rPr>
        <w:t xml:space="preserve"> </w:t>
      </w:r>
      <w:r w:rsidRPr="00855270">
        <w:rPr>
          <w:w w:val="105"/>
          <w:sz w:val="22"/>
          <w:szCs w:val="22"/>
        </w:rPr>
        <w:t>aşağıdaki</w:t>
      </w:r>
      <w:r w:rsidRPr="00855270">
        <w:rPr>
          <w:spacing w:val="-5"/>
          <w:w w:val="105"/>
          <w:sz w:val="22"/>
          <w:szCs w:val="22"/>
        </w:rPr>
        <w:t xml:space="preserve"> </w:t>
      </w:r>
      <w:r w:rsidRPr="00855270">
        <w:rPr>
          <w:w w:val="105"/>
          <w:sz w:val="22"/>
          <w:szCs w:val="22"/>
        </w:rPr>
        <w:t>gibi</w:t>
      </w:r>
      <w:r w:rsidRPr="00855270">
        <w:rPr>
          <w:spacing w:val="-6"/>
          <w:w w:val="105"/>
          <w:sz w:val="22"/>
          <w:szCs w:val="22"/>
        </w:rPr>
        <w:t xml:space="preserve"> </w:t>
      </w:r>
      <w:r w:rsidRPr="00855270">
        <w:rPr>
          <w:spacing w:val="-2"/>
          <w:w w:val="105"/>
          <w:sz w:val="22"/>
          <w:szCs w:val="22"/>
        </w:rPr>
        <w:t>olacaktır;</w:t>
      </w:r>
    </w:p>
    <w:p w14:paraId="32EA5B07" w14:textId="77777777" w:rsidR="00920D25" w:rsidRPr="00855270" w:rsidRDefault="00920D25" w:rsidP="00920D25">
      <w:pPr>
        <w:widowControl w:val="0"/>
        <w:numPr>
          <w:ilvl w:val="0"/>
          <w:numId w:val="180"/>
        </w:numPr>
        <w:tabs>
          <w:tab w:val="left" w:pos="1702"/>
        </w:tabs>
        <w:autoSpaceDE w:val="0"/>
        <w:autoSpaceDN w:val="0"/>
        <w:spacing w:before="221" w:after="0"/>
        <w:ind w:right="1104" w:firstLine="284"/>
        <w:rPr>
          <w:sz w:val="22"/>
          <w:szCs w:val="22"/>
        </w:rPr>
      </w:pPr>
      <w:r w:rsidRPr="00855270">
        <w:rPr>
          <w:w w:val="105"/>
          <w:sz w:val="22"/>
          <w:szCs w:val="22"/>
        </w:rPr>
        <w:t>Malzeme: Şartnamesine, standardına ve tasdikli statik projesine uygun olarak en az 3 mm kalınlığında</w:t>
      </w:r>
      <w:r w:rsidRPr="00855270">
        <w:rPr>
          <w:spacing w:val="-13"/>
          <w:w w:val="105"/>
          <w:sz w:val="22"/>
          <w:szCs w:val="22"/>
        </w:rPr>
        <w:t xml:space="preserve"> </w:t>
      </w:r>
      <w:r w:rsidRPr="00855270">
        <w:rPr>
          <w:w w:val="105"/>
          <w:sz w:val="22"/>
          <w:szCs w:val="22"/>
        </w:rPr>
        <w:t>sacdan,</w:t>
      </w:r>
      <w:r w:rsidRPr="00855270">
        <w:rPr>
          <w:spacing w:val="-15"/>
          <w:w w:val="105"/>
          <w:sz w:val="22"/>
          <w:szCs w:val="22"/>
        </w:rPr>
        <w:t xml:space="preserve"> </w:t>
      </w:r>
      <w:r w:rsidRPr="00855270">
        <w:rPr>
          <w:w w:val="105"/>
          <w:sz w:val="22"/>
          <w:szCs w:val="22"/>
        </w:rPr>
        <w:t>çok</w:t>
      </w:r>
      <w:r w:rsidRPr="00855270">
        <w:rPr>
          <w:spacing w:val="-12"/>
          <w:w w:val="105"/>
          <w:sz w:val="22"/>
          <w:szCs w:val="22"/>
        </w:rPr>
        <w:t xml:space="preserve"> </w:t>
      </w:r>
      <w:r w:rsidRPr="00855270">
        <w:rPr>
          <w:w w:val="105"/>
          <w:sz w:val="22"/>
          <w:szCs w:val="22"/>
        </w:rPr>
        <w:t>köşeli</w:t>
      </w:r>
      <w:r w:rsidRPr="00855270">
        <w:rPr>
          <w:spacing w:val="-15"/>
          <w:w w:val="105"/>
          <w:sz w:val="22"/>
          <w:szCs w:val="22"/>
        </w:rPr>
        <w:t xml:space="preserve"> </w:t>
      </w:r>
      <w:r w:rsidRPr="00855270">
        <w:rPr>
          <w:w w:val="105"/>
          <w:sz w:val="22"/>
          <w:szCs w:val="22"/>
        </w:rPr>
        <w:t>(poligon)</w:t>
      </w:r>
      <w:r w:rsidRPr="00855270">
        <w:rPr>
          <w:spacing w:val="-13"/>
          <w:w w:val="105"/>
          <w:sz w:val="22"/>
          <w:szCs w:val="22"/>
        </w:rPr>
        <w:t xml:space="preserve"> </w:t>
      </w:r>
      <w:r w:rsidRPr="00855270">
        <w:rPr>
          <w:w w:val="105"/>
          <w:sz w:val="22"/>
          <w:szCs w:val="22"/>
        </w:rPr>
        <w:t>konik,</w:t>
      </w:r>
      <w:r w:rsidRPr="00855270">
        <w:rPr>
          <w:spacing w:val="-15"/>
          <w:w w:val="105"/>
          <w:sz w:val="22"/>
          <w:szCs w:val="22"/>
        </w:rPr>
        <w:t xml:space="preserve"> </w:t>
      </w:r>
      <w:r w:rsidRPr="00855270">
        <w:rPr>
          <w:w w:val="105"/>
          <w:sz w:val="22"/>
          <w:szCs w:val="22"/>
        </w:rPr>
        <w:t>şekilde</w:t>
      </w:r>
      <w:r w:rsidRPr="00855270">
        <w:rPr>
          <w:spacing w:val="-12"/>
          <w:w w:val="105"/>
          <w:sz w:val="22"/>
          <w:szCs w:val="22"/>
        </w:rPr>
        <w:t xml:space="preserve"> </w:t>
      </w:r>
      <w:r w:rsidRPr="00855270">
        <w:rPr>
          <w:w w:val="105"/>
          <w:sz w:val="22"/>
          <w:szCs w:val="22"/>
        </w:rPr>
        <w:t>ve</w:t>
      </w:r>
      <w:r w:rsidRPr="00855270">
        <w:rPr>
          <w:spacing w:val="-13"/>
          <w:w w:val="105"/>
          <w:sz w:val="22"/>
          <w:szCs w:val="22"/>
        </w:rPr>
        <w:t xml:space="preserve"> </w:t>
      </w:r>
      <w:r w:rsidRPr="00855270">
        <w:rPr>
          <w:w w:val="105"/>
          <w:sz w:val="22"/>
          <w:szCs w:val="22"/>
        </w:rPr>
        <w:t>sıcak</w:t>
      </w:r>
      <w:r w:rsidRPr="00855270">
        <w:rPr>
          <w:spacing w:val="-13"/>
          <w:w w:val="105"/>
          <w:sz w:val="22"/>
          <w:szCs w:val="22"/>
        </w:rPr>
        <w:t xml:space="preserve"> </w:t>
      </w:r>
      <w:r w:rsidRPr="00855270">
        <w:rPr>
          <w:w w:val="105"/>
          <w:sz w:val="22"/>
          <w:szCs w:val="22"/>
        </w:rPr>
        <w:t>tek</w:t>
      </w:r>
      <w:r w:rsidRPr="00855270">
        <w:rPr>
          <w:spacing w:val="-13"/>
          <w:w w:val="105"/>
          <w:sz w:val="22"/>
          <w:szCs w:val="22"/>
        </w:rPr>
        <w:t xml:space="preserve"> </w:t>
      </w:r>
      <w:r w:rsidRPr="00855270">
        <w:rPr>
          <w:w w:val="105"/>
          <w:sz w:val="22"/>
          <w:szCs w:val="22"/>
        </w:rPr>
        <w:t>daldırma</w:t>
      </w:r>
      <w:r w:rsidRPr="00855270">
        <w:rPr>
          <w:spacing w:val="-13"/>
          <w:w w:val="105"/>
          <w:sz w:val="22"/>
          <w:szCs w:val="22"/>
        </w:rPr>
        <w:t xml:space="preserve"> </w:t>
      </w:r>
      <w:r w:rsidRPr="00855270">
        <w:rPr>
          <w:w w:val="105"/>
          <w:sz w:val="22"/>
          <w:szCs w:val="22"/>
        </w:rPr>
        <w:t>çinko</w:t>
      </w:r>
      <w:r w:rsidRPr="00855270">
        <w:rPr>
          <w:spacing w:val="-14"/>
          <w:w w:val="105"/>
          <w:sz w:val="22"/>
          <w:szCs w:val="22"/>
        </w:rPr>
        <w:t xml:space="preserve"> </w:t>
      </w:r>
      <w:r w:rsidRPr="00855270">
        <w:rPr>
          <w:w w:val="105"/>
          <w:sz w:val="22"/>
          <w:szCs w:val="22"/>
        </w:rPr>
        <w:t>ile</w:t>
      </w:r>
      <w:r w:rsidRPr="00855270">
        <w:rPr>
          <w:spacing w:val="-13"/>
          <w:w w:val="105"/>
          <w:sz w:val="22"/>
          <w:szCs w:val="22"/>
        </w:rPr>
        <w:t xml:space="preserve"> </w:t>
      </w:r>
      <w:r w:rsidRPr="00855270">
        <w:rPr>
          <w:w w:val="105"/>
          <w:sz w:val="22"/>
          <w:szCs w:val="22"/>
        </w:rPr>
        <w:t>galvanizlenmiş olarak imal edilmiş olacak; saç direğin montajında kullanılan; galvanizli sac tablo cıvata, somun, rondela ve ankraj cıvatası malzeme bedeline dahil olacaktır.</w:t>
      </w:r>
    </w:p>
    <w:p w14:paraId="63B2FD06" w14:textId="77777777" w:rsidR="00920D25" w:rsidRPr="00855270" w:rsidRDefault="00920D25" w:rsidP="00920D25">
      <w:pPr>
        <w:widowControl w:val="0"/>
        <w:numPr>
          <w:ilvl w:val="0"/>
          <w:numId w:val="180"/>
        </w:numPr>
        <w:tabs>
          <w:tab w:val="left" w:pos="1702"/>
        </w:tabs>
        <w:autoSpaceDE w:val="0"/>
        <w:autoSpaceDN w:val="0"/>
        <w:spacing w:before="2" w:after="0"/>
        <w:ind w:right="1104" w:firstLine="284"/>
        <w:rPr>
          <w:sz w:val="22"/>
          <w:szCs w:val="22"/>
        </w:rPr>
      </w:pPr>
      <w:r w:rsidRPr="00855270">
        <w:rPr>
          <w:sz w:val="22"/>
          <w:szCs w:val="22"/>
        </w:rPr>
        <w:t xml:space="preserve">Aydınlatma direğinin boyu projesinde belirtildiği yükseklikte olacaktır. Ancak arazinin engebe </w:t>
      </w:r>
      <w:r w:rsidRPr="00855270">
        <w:rPr>
          <w:w w:val="110"/>
          <w:sz w:val="22"/>
          <w:szCs w:val="22"/>
        </w:rPr>
        <w:t>durumuna</w:t>
      </w:r>
      <w:r w:rsidRPr="00855270">
        <w:rPr>
          <w:spacing w:val="-6"/>
          <w:w w:val="110"/>
          <w:sz w:val="22"/>
          <w:szCs w:val="22"/>
        </w:rPr>
        <w:t xml:space="preserve"> </w:t>
      </w:r>
      <w:r w:rsidRPr="00855270">
        <w:rPr>
          <w:w w:val="110"/>
          <w:sz w:val="22"/>
          <w:szCs w:val="22"/>
        </w:rPr>
        <w:t>göre</w:t>
      </w:r>
      <w:r w:rsidRPr="00855270">
        <w:rPr>
          <w:spacing w:val="-6"/>
          <w:w w:val="110"/>
          <w:sz w:val="22"/>
          <w:szCs w:val="22"/>
        </w:rPr>
        <w:t xml:space="preserve"> </w:t>
      </w:r>
      <w:r w:rsidRPr="00855270">
        <w:rPr>
          <w:w w:val="110"/>
          <w:sz w:val="22"/>
          <w:szCs w:val="22"/>
        </w:rPr>
        <w:t>kontrollüğün</w:t>
      </w:r>
      <w:r w:rsidRPr="00855270">
        <w:rPr>
          <w:spacing w:val="-5"/>
          <w:w w:val="110"/>
          <w:sz w:val="22"/>
          <w:szCs w:val="22"/>
        </w:rPr>
        <w:t xml:space="preserve"> </w:t>
      </w:r>
      <w:r w:rsidRPr="00855270">
        <w:rPr>
          <w:w w:val="110"/>
          <w:sz w:val="22"/>
          <w:szCs w:val="22"/>
        </w:rPr>
        <w:t>direk</w:t>
      </w:r>
      <w:r w:rsidRPr="00855270">
        <w:rPr>
          <w:spacing w:val="-6"/>
          <w:w w:val="110"/>
          <w:sz w:val="22"/>
          <w:szCs w:val="22"/>
        </w:rPr>
        <w:t xml:space="preserve"> </w:t>
      </w:r>
      <w:r w:rsidRPr="00855270">
        <w:rPr>
          <w:w w:val="110"/>
          <w:sz w:val="22"/>
          <w:szCs w:val="22"/>
        </w:rPr>
        <w:t>boylarını</w:t>
      </w:r>
      <w:r w:rsidRPr="00855270">
        <w:rPr>
          <w:spacing w:val="-8"/>
          <w:w w:val="110"/>
          <w:sz w:val="22"/>
          <w:szCs w:val="22"/>
        </w:rPr>
        <w:t xml:space="preserve"> </w:t>
      </w:r>
      <w:r w:rsidRPr="00855270">
        <w:rPr>
          <w:w w:val="110"/>
          <w:sz w:val="22"/>
          <w:szCs w:val="22"/>
        </w:rPr>
        <w:t>arttırma</w:t>
      </w:r>
      <w:r w:rsidRPr="00855270">
        <w:rPr>
          <w:spacing w:val="-6"/>
          <w:w w:val="110"/>
          <w:sz w:val="22"/>
          <w:szCs w:val="22"/>
        </w:rPr>
        <w:t xml:space="preserve"> </w:t>
      </w:r>
      <w:r w:rsidRPr="00855270">
        <w:rPr>
          <w:w w:val="110"/>
          <w:sz w:val="22"/>
          <w:szCs w:val="22"/>
        </w:rPr>
        <w:t>ya</w:t>
      </w:r>
      <w:r w:rsidRPr="00855270">
        <w:rPr>
          <w:spacing w:val="-6"/>
          <w:w w:val="110"/>
          <w:sz w:val="22"/>
          <w:szCs w:val="22"/>
        </w:rPr>
        <w:t xml:space="preserve"> </w:t>
      </w:r>
      <w:r w:rsidRPr="00855270">
        <w:rPr>
          <w:w w:val="110"/>
          <w:sz w:val="22"/>
          <w:szCs w:val="22"/>
        </w:rPr>
        <w:t>da</w:t>
      </w:r>
      <w:r w:rsidRPr="00855270">
        <w:rPr>
          <w:spacing w:val="-6"/>
          <w:w w:val="110"/>
          <w:sz w:val="22"/>
          <w:szCs w:val="22"/>
        </w:rPr>
        <w:t xml:space="preserve"> </w:t>
      </w:r>
      <w:r w:rsidRPr="00855270">
        <w:rPr>
          <w:w w:val="110"/>
          <w:sz w:val="22"/>
          <w:szCs w:val="22"/>
        </w:rPr>
        <w:t>azaltma</w:t>
      </w:r>
      <w:r w:rsidRPr="00855270">
        <w:rPr>
          <w:spacing w:val="-6"/>
          <w:w w:val="110"/>
          <w:sz w:val="22"/>
          <w:szCs w:val="22"/>
        </w:rPr>
        <w:t xml:space="preserve"> </w:t>
      </w:r>
      <w:r w:rsidRPr="00855270">
        <w:rPr>
          <w:w w:val="110"/>
          <w:sz w:val="22"/>
          <w:szCs w:val="22"/>
        </w:rPr>
        <w:t>yetkisi</w:t>
      </w:r>
      <w:r w:rsidRPr="00855270">
        <w:rPr>
          <w:spacing w:val="-8"/>
          <w:w w:val="110"/>
          <w:sz w:val="22"/>
          <w:szCs w:val="22"/>
        </w:rPr>
        <w:t xml:space="preserve"> </w:t>
      </w:r>
      <w:r w:rsidRPr="00855270">
        <w:rPr>
          <w:w w:val="110"/>
          <w:sz w:val="22"/>
          <w:szCs w:val="22"/>
        </w:rPr>
        <w:t>bulunmakta</w:t>
      </w:r>
      <w:r w:rsidRPr="00855270">
        <w:rPr>
          <w:spacing w:val="-6"/>
          <w:w w:val="110"/>
          <w:sz w:val="22"/>
          <w:szCs w:val="22"/>
        </w:rPr>
        <w:t xml:space="preserve"> </w:t>
      </w:r>
      <w:r w:rsidRPr="00855270">
        <w:rPr>
          <w:w w:val="110"/>
          <w:sz w:val="22"/>
          <w:szCs w:val="22"/>
        </w:rPr>
        <w:t>olup</w:t>
      </w:r>
      <w:r w:rsidRPr="00855270">
        <w:rPr>
          <w:spacing w:val="-5"/>
          <w:w w:val="110"/>
          <w:sz w:val="22"/>
          <w:szCs w:val="22"/>
        </w:rPr>
        <w:t xml:space="preserve"> </w:t>
      </w:r>
      <w:r w:rsidRPr="00855270">
        <w:rPr>
          <w:w w:val="110"/>
          <w:sz w:val="22"/>
          <w:szCs w:val="22"/>
        </w:rPr>
        <w:t>aynı şekilde Yüklenici saha şartlarından ötürü daha uzun ya da kısa direk kullanmak isterse Proje Müdürü’nden onay alacaktır.</w:t>
      </w:r>
    </w:p>
    <w:p w14:paraId="64A1B515" w14:textId="77777777" w:rsidR="00920D25" w:rsidRPr="00855270" w:rsidRDefault="00920D25" w:rsidP="00920D25">
      <w:pPr>
        <w:widowControl w:val="0"/>
        <w:numPr>
          <w:ilvl w:val="0"/>
          <w:numId w:val="180"/>
        </w:numPr>
        <w:tabs>
          <w:tab w:val="left" w:pos="1702"/>
        </w:tabs>
        <w:autoSpaceDE w:val="0"/>
        <w:autoSpaceDN w:val="0"/>
        <w:spacing w:before="3" w:after="0"/>
        <w:ind w:right="1104" w:firstLine="284"/>
        <w:rPr>
          <w:sz w:val="22"/>
          <w:szCs w:val="22"/>
        </w:rPr>
      </w:pPr>
      <w:r w:rsidRPr="00855270">
        <w:rPr>
          <w:w w:val="105"/>
          <w:sz w:val="22"/>
          <w:szCs w:val="22"/>
        </w:rPr>
        <w:t xml:space="preserve">Aydınlatma direkleri aynı zamanda IP kamera montajına da uygun olacak aynı </w:t>
      </w:r>
      <w:r w:rsidRPr="00855270">
        <w:rPr>
          <w:w w:val="105"/>
          <w:sz w:val="22"/>
          <w:szCs w:val="22"/>
        </w:rPr>
        <w:lastRenderedPageBreak/>
        <w:t>direkte hem kamera hem de aydınlatma projektörü montajı yapılabilecektir. Gerekmesi halinde IP kamera saha bağlantı panoları da direk üzerine monte edilebilecektir.</w:t>
      </w:r>
    </w:p>
    <w:p w14:paraId="2AACC1AB" w14:textId="77777777" w:rsidR="00920D25" w:rsidRPr="00855270" w:rsidRDefault="00920D25" w:rsidP="00920D25">
      <w:pPr>
        <w:widowControl w:val="0"/>
        <w:numPr>
          <w:ilvl w:val="0"/>
          <w:numId w:val="180"/>
        </w:numPr>
        <w:tabs>
          <w:tab w:val="left" w:pos="1702"/>
        </w:tabs>
        <w:autoSpaceDE w:val="0"/>
        <w:autoSpaceDN w:val="0"/>
        <w:spacing w:before="68" w:after="0" w:line="232" w:lineRule="auto"/>
        <w:ind w:right="1104" w:firstLine="284"/>
        <w:rPr>
          <w:sz w:val="22"/>
          <w:szCs w:val="22"/>
        </w:rPr>
      </w:pPr>
      <w:r w:rsidRPr="00855270">
        <w:rPr>
          <w:w w:val="105"/>
          <w:sz w:val="22"/>
          <w:szCs w:val="22"/>
        </w:rPr>
        <w:t xml:space="preserve">Aydınlatma direkleri GES kapsamındaki PV panellere gölgeleme yapmayacak şekilde </w:t>
      </w:r>
      <w:r w:rsidRPr="00855270">
        <w:rPr>
          <w:spacing w:val="-2"/>
          <w:w w:val="105"/>
          <w:sz w:val="22"/>
          <w:szCs w:val="22"/>
        </w:rPr>
        <w:t>yerleştirilecektir.</w:t>
      </w:r>
    </w:p>
    <w:p w14:paraId="408E8B32" w14:textId="77777777" w:rsidR="00920D25" w:rsidRPr="00855270" w:rsidRDefault="00920D25" w:rsidP="00920D25">
      <w:pPr>
        <w:widowControl w:val="0"/>
        <w:numPr>
          <w:ilvl w:val="0"/>
          <w:numId w:val="180"/>
        </w:numPr>
        <w:tabs>
          <w:tab w:val="left" w:pos="1702"/>
        </w:tabs>
        <w:autoSpaceDE w:val="0"/>
        <w:autoSpaceDN w:val="0"/>
        <w:spacing w:after="0" w:line="232" w:lineRule="auto"/>
        <w:ind w:right="1104" w:firstLine="284"/>
        <w:rPr>
          <w:sz w:val="22"/>
          <w:szCs w:val="22"/>
        </w:rPr>
      </w:pPr>
      <w:r w:rsidRPr="00855270">
        <w:rPr>
          <w:spacing w:val="-2"/>
          <w:w w:val="110"/>
          <w:sz w:val="22"/>
          <w:szCs w:val="22"/>
        </w:rPr>
        <w:t>Aydınlatma direkleri</w:t>
      </w:r>
      <w:r w:rsidRPr="00855270">
        <w:rPr>
          <w:spacing w:val="-3"/>
          <w:w w:val="110"/>
          <w:sz w:val="22"/>
          <w:szCs w:val="22"/>
        </w:rPr>
        <w:t xml:space="preserve"> </w:t>
      </w:r>
      <w:r w:rsidRPr="00855270">
        <w:rPr>
          <w:spacing w:val="-2"/>
          <w:w w:val="110"/>
          <w:sz w:val="22"/>
          <w:szCs w:val="22"/>
        </w:rPr>
        <w:t>ve projektörlerinin</w:t>
      </w:r>
      <w:r w:rsidRPr="00855270">
        <w:rPr>
          <w:spacing w:val="-4"/>
          <w:w w:val="110"/>
          <w:sz w:val="22"/>
          <w:szCs w:val="22"/>
        </w:rPr>
        <w:t xml:space="preserve"> </w:t>
      </w:r>
      <w:r w:rsidRPr="00855270">
        <w:rPr>
          <w:spacing w:val="-2"/>
          <w:w w:val="110"/>
          <w:sz w:val="22"/>
          <w:szCs w:val="22"/>
        </w:rPr>
        <w:t>tamamı</w:t>
      </w:r>
      <w:r w:rsidRPr="00855270">
        <w:rPr>
          <w:spacing w:val="-3"/>
          <w:w w:val="110"/>
          <w:sz w:val="22"/>
          <w:szCs w:val="22"/>
        </w:rPr>
        <w:t xml:space="preserve"> </w:t>
      </w:r>
      <w:r w:rsidRPr="00855270">
        <w:rPr>
          <w:spacing w:val="-2"/>
          <w:w w:val="110"/>
          <w:sz w:val="22"/>
          <w:szCs w:val="22"/>
        </w:rPr>
        <w:t>topraklanacak ve tesis saha topraklamasına irtibatlandırılacaktır.</w:t>
      </w:r>
    </w:p>
    <w:p w14:paraId="377EE158" w14:textId="77777777" w:rsidR="00920D25" w:rsidRPr="00855270" w:rsidRDefault="00920D25" w:rsidP="00920D25">
      <w:pPr>
        <w:widowControl w:val="0"/>
        <w:numPr>
          <w:ilvl w:val="0"/>
          <w:numId w:val="180"/>
        </w:numPr>
        <w:tabs>
          <w:tab w:val="left" w:pos="1703"/>
        </w:tabs>
        <w:autoSpaceDE w:val="0"/>
        <w:autoSpaceDN w:val="0"/>
        <w:spacing w:after="0" w:line="257" w:lineRule="exact"/>
        <w:ind w:left="1703" w:right="1104" w:hanging="283"/>
        <w:rPr>
          <w:sz w:val="22"/>
          <w:szCs w:val="22"/>
        </w:rPr>
      </w:pPr>
      <w:r w:rsidRPr="00855270">
        <w:rPr>
          <w:sz w:val="22"/>
          <w:szCs w:val="22"/>
        </w:rPr>
        <w:t>Kameralar</w:t>
      </w:r>
      <w:r w:rsidRPr="00855270">
        <w:rPr>
          <w:spacing w:val="32"/>
          <w:sz w:val="22"/>
          <w:szCs w:val="22"/>
        </w:rPr>
        <w:t xml:space="preserve"> </w:t>
      </w:r>
      <w:r w:rsidRPr="00855270">
        <w:rPr>
          <w:sz w:val="22"/>
          <w:szCs w:val="22"/>
        </w:rPr>
        <w:t>aydınlatma</w:t>
      </w:r>
      <w:r w:rsidRPr="00855270">
        <w:rPr>
          <w:spacing w:val="31"/>
          <w:sz w:val="22"/>
          <w:szCs w:val="22"/>
        </w:rPr>
        <w:t xml:space="preserve"> </w:t>
      </w:r>
      <w:r w:rsidRPr="00855270">
        <w:rPr>
          <w:sz w:val="22"/>
          <w:szCs w:val="22"/>
        </w:rPr>
        <w:t>direğine</w:t>
      </w:r>
      <w:r w:rsidRPr="00855270">
        <w:rPr>
          <w:spacing w:val="31"/>
          <w:sz w:val="22"/>
          <w:szCs w:val="22"/>
        </w:rPr>
        <w:t xml:space="preserve"> </w:t>
      </w:r>
      <w:r w:rsidRPr="00855270">
        <w:rPr>
          <w:sz w:val="22"/>
          <w:szCs w:val="22"/>
        </w:rPr>
        <w:t>uygun</w:t>
      </w:r>
      <w:r w:rsidRPr="00855270">
        <w:rPr>
          <w:spacing w:val="32"/>
          <w:sz w:val="22"/>
          <w:szCs w:val="22"/>
        </w:rPr>
        <w:t xml:space="preserve"> </w:t>
      </w:r>
      <w:r w:rsidRPr="00855270">
        <w:rPr>
          <w:sz w:val="22"/>
          <w:szCs w:val="22"/>
        </w:rPr>
        <w:t>bir</w:t>
      </w:r>
      <w:r w:rsidRPr="00855270">
        <w:rPr>
          <w:spacing w:val="33"/>
          <w:sz w:val="22"/>
          <w:szCs w:val="22"/>
        </w:rPr>
        <w:t xml:space="preserve"> </w:t>
      </w:r>
      <w:r w:rsidRPr="00855270">
        <w:rPr>
          <w:sz w:val="22"/>
          <w:szCs w:val="22"/>
        </w:rPr>
        <w:t>aparatla</w:t>
      </w:r>
      <w:r w:rsidRPr="00855270">
        <w:rPr>
          <w:spacing w:val="31"/>
          <w:sz w:val="22"/>
          <w:szCs w:val="22"/>
        </w:rPr>
        <w:t xml:space="preserve"> </w:t>
      </w:r>
      <w:r w:rsidRPr="00855270">
        <w:rPr>
          <w:sz w:val="22"/>
          <w:szCs w:val="22"/>
        </w:rPr>
        <w:t>en</w:t>
      </w:r>
      <w:r w:rsidRPr="009B57D1">
        <w:rPr>
          <w:sz w:val="22"/>
        </w:rPr>
        <w:t xml:space="preserve"> </w:t>
      </w:r>
      <w:r w:rsidRPr="00855270">
        <w:rPr>
          <w:sz w:val="22"/>
          <w:szCs w:val="22"/>
        </w:rPr>
        <w:t>geniş görüş alanını sağlayacak bir</w:t>
      </w:r>
      <w:r w:rsidRPr="009B57D1">
        <w:rPr>
          <w:sz w:val="22"/>
        </w:rPr>
        <w:t xml:space="preserve"> </w:t>
      </w:r>
      <w:r w:rsidRPr="00855270">
        <w:rPr>
          <w:sz w:val="22"/>
          <w:szCs w:val="22"/>
        </w:rPr>
        <w:t>yüksekliğe</w:t>
      </w:r>
      <w:r w:rsidRPr="009B57D1">
        <w:rPr>
          <w:sz w:val="22"/>
        </w:rPr>
        <w:t xml:space="preserve"> </w:t>
      </w:r>
      <w:r w:rsidRPr="00855270">
        <w:rPr>
          <w:sz w:val="22"/>
          <w:szCs w:val="22"/>
        </w:rPr>
        <w:t>monte</w:t>
      </w:r>
      <w:r w:rsidRPr="009B57D1">
        <w:rPr>
          <w:sz w:val="22"/>
        </w:rPr>
        <w:t xml:space="preserve"> edilecektir.</w:t>
      </w:r>
    </w:p>
    <w:p w14:paraId="1997C131" w14:textId="77777777" w:rsidR="00920D25" w:rsidRPr="00855270" w:rsidRDefault="00920D25" w:rsidP="00920D25">
      <w:pPr>
        <w:widowControl w:val="0"/>
        <w:numPr>
          <w:ilvl w:val="0"/>
          <w:numId w:val="180"/>
        </w:numPr>
        <w:tabs>
          <w:tab w:val="left" w:pos="1702"/>
        </w:tabs>
        <w:autoSpaceDE w:val="0"/>
        <w:autoSpaceDN w:val="0"/>
        <w:spacing w:after="0" w:line="232" w:lineRule="auto"/>
        <w:ind w:right="1104" w:firstLine="284"/>
        <w:rPr>
          <w:sz w:val="22"/>
          <w:szCs w:val="22"/>
        </w:rPr>
      </w:pPr>
      <w:r w:rsidRPr="00855270">
        <w:rPr>
          <w:w w:val="110"/>
          <w:sz w:val="22"/>
          <w:szCs w:val="22"/>
        </w:rPr>
        <w:t>Aynı</w:t>
      </w:r>
      <w:r w:rsidRPr="00855270">
        <w:rPr>
          <w:spacing w:val="-5"/>
          <w:w w:val="110"/>
          <w:sz w:val="22"/>
          <w:szCs w:val="22"/>
        </w:rPr>
        <w:t xml:space="preserve"> </w:t>
      </w:r>
      <w:r w:rsidRPr="00855270">
        <w:rPr>
          <w:w w:val="110"/>
          <w:sz w:val="22"/>
          <w:szCs w:val="22"/>
        </w:rPr>
        <w:t>direk</w:t>
      </w:r>
      <w:r w:rsidRPr="00855270">
        <w:rPr>
          <w:spacing w:val="-3"/>
          <w:w w:val="110"/>
          <w:sz w:val="22"/>
          <w:szCs w:val="22"/>
        </w:rPr>
        <w:t xml:space="preserve"> </w:t>
      </w:r>
      <w:r w:rsidRPr="00855270">
        <w:rPr>
          <w:w w:val="110"/>
          <w:sz w:val="22"/>
          <w:szCs w:val="22"/>
        </w:rPr>
        <w:t>üzerinde</w:t>
      </w:r>
      <w:r w:rsidRPr="00855270">
        <w:rPr>
          <w:spacing w:val="-7"/>
          <w:w w:val="110"/>
          <w:sz w:val="22"/>
          <w:szCs w:val="22"/>
        </w:rPr>
        <w:t xml:space="preserve"> </w:t>
      </w:r>
      <w:r w:rsidRPr="00855270">
        <w:rPr>
          <w:w w:val="110"/>
          <w:sz w:val="22"/>
          <w:szCs w:val="22"/>
        </w:rPr>
        <w:t>yer</w:t>
      </w:r>
      <w:r w:rsidRPr="00855270">
        <w:rPr>
          <w:spacing w:val="-2"/>
          <w:w w:val="110"/>
          <w:sz w:val="22"/>
          <w:szCs w:val="22"/>
        </w:rPr>
        <w:t xml:space="preserve"> </w:t>
      </w:r>
      <w:r w:rsidRPr="00855270">
        <w:rPr>
          <w:w w:val="110"/>
          <w:sz w:val="22"/>
          <w:szCs w:val="22"/>
        </w:rPr>
        <w:t>alan</w:t>
      </w:r>
      <w:r w:rsidRPr="00855270">
        <w:rPr>
          <w:spacing w:val="-2"/>
          <w:w w:val="110"/>
          <w:sz w:val="22"/>
          <w:szCs w:val="22"/>
        </w:rPr>
        <w:t xml:space="preserve"> </w:t>
      </w:r>
      <w:r w:rsidRPr="00855270">
        <w:rPr>
          <w:w w:val="110"/>
          <w:sz w:val="22"/>
          <w:szCs w:val="22"/>
        </w:rPr>
        <w:t>kamera</w:t>
      </w:r>
      <w:r w:rsidRPr="00855270">
        <w:rPr>
          <w:spacing w:val="-3"/>
          <w:w w:val="110"/>
          <w:sz w:val="22"/>
          <w:szCs w:val="22"/>
        </w:rPr>
        <w:t xml:space="preserve"> </w:t>
      </w:r>
      <w:r w:rsidRPr="00855270">
        <w:rPr>
          <w:w w:val="110"/>
          <w:sz w:val="22"/>
          <w:szCs w:val="22"/>
        </w:rPr>
        <w:t>ve</w:t>
      </w:r>
      <w:r w:rsidRPr="00855270">
        <w:rPr>
          <w:spacing w:val="-3"/>
          <w:w w:val="110"/>
          <w:sz w:val="22"/>
          <w:szCs w:val="22"/>
        </w:rPr>
        <w:t xml:space="preserve"> </w:t>
      </w:r>
      <w:r w:rsidRPr="00855270">
        <w:rPr>
          <w:w w:val="110"/>
          <w:sz w:val="22"/>
          <w:szCs w:val="22"/>
        </w:rPr>
        <w:t>aydınlatma</w:t>
      </w:r>
      <w:r w:rsidRPr="00855270">
        <w:rPr>
          <w:spacing w:val="-3"/>
          <w:w w:val="110"/>
          <w:sz w:val="22"/>
          <w:szCs w:val="22"/>
        </w:rPr>
        <w:t xml:space="preserve"> </w:t>
      </w:r>
      <w:r w:rsidRPr="00855270">
        <w:rPr>
          <w:w w:val="110"/>
          <w:sz w:val="22"/>
          <w:szCs w:val="22"/>
        </w:rPr>
        <w:t>armatürleri</w:t>
      </w:r>
      <w:r w:rsidRPr="00855270">
        <w:rPr>
          <w:spacing w:val="-5"/>
          <w:w w:val="110"/>
          <w:sz w:val="22"/>
          <w:szCs w:val="22"/>
        </w:rPr>
        <w:t xml:space="preserve"> </w:t>
      </w:r>
      <w:r w:rsidRPr="00855270">
        <w:rPr>
          <w:w w:val="110"/>
          <w:sz w:val="22"/>
          <w:szCs w:val="22"/>
        </w:rPr>
        <w:t>birbirlerine</w:t>
      </w:r>
      <w:r w:rsidRPr="00855270">
        <w:rPr>
          <w:spacing w:val="-3"/>
          <w:w w:val="110"/>
          <w:sz w:val="22"/>
          <w:szCs w:val="22"/>
        </w:rPr>
        <w:t xml:space="preserve"> </w:t>
      </w:r>
      <w:r w:rsidRPr="00855270">
        <w:rPr>
          <w:w w:val="110"/>
          <w:sz w:val="22"/>
          <w:szCs w:val="22"/>
        </w:rPr>
        <w:t>etki</w:t>
      </w:r>
      <w:r w:rsidRPr="00855270">
        <w:rPr>
          <w:spacing w:val="-5"/>
          <w:w w:val="110"/>
          <w:sz w:val="22"/>
          <w:szCs w:val="22"/>
        </w:rPr>
        <w:t xml:space="preserve"> </w:t>
      </w:r>
      <w:r w:rsidRPr="00855270">
        <w:rPr>
          <w:w w:val="110"/>
          <w:sz w:val="22"/>
          <w:szCs w:val="22"/>
        </w:rPr>
        <w:t>etmeyecek şekilde tesis edilecektir.</w:t>
      </w:r>
    </w:p>
    <w:p w14:paraId="6DDB2E91" w14:textId="77777777" w:rsidR="00920D25" w:rsidRPr="00855270" w:rsidRDefault="00920D25" w:rsidP="00920D25">
      <w:pPr>
        <w:widowControl w:val="0"/>
        <w:numPr>
          <w:ilvl w:val="0"/>
          <w:numId w:val="180"/>
        </w:numPr>
        <w:tabs>
          <w:tab w:val="left" w:pos="1702"/>
        </w:tabs>
        <w:autoSpaceDE w:val="0"/>
        <w:autoSpaceDN w:val="0"/>
        <w:spacing w:after="0" w:line="228" w:lineRule="auto"/>
        <w:ind w:right="1104" w:firstLine="284"/>
        <w:rPr>
          <w:sz w:val="22"/>
          <w:szCs w:val="22"/>
        </w:rPr>
      </w:pPr>
      <w:r w:rsidRPr="00855270">
        <w:rPr>
          <w:w w:val="105"/>
          <w:sz w:val="22"/>
          <w:szCs w:val="22"/>
        </w:rPr>
        <w:t xml:space="preserve">Tesis edilecek aydınlatma sisteminin besleme kolon hattı yükleme cetveline esas olarak tesis </w:t>
      </w:r>
      <w:r w:rsidRPr="00855270">
        <w:rPr>
          <w:spacing w:val="-2"/>
          <w:w w:val="105"/>
          <w:sz w:val="22"/>
          <w:szCs w:val="22"/>
        </w:rPr>
        <w:t>edilecektir.</w:t>
      </w:r>
    </w:p>
    <w:p w14:paraId="0C96729B" w14:textId="77777777" w:rsidR="00920D25" w:rsidRPr="00855270" w:rsidRDefault="00920D25" w:rsidP="00920D25">
      <w:pPr>
        <w:widowControl w:val="0"/>
        <w:numPr>
          <w:ilvl w:val="0"/>
          <w:numId w:val="180"/>
        </w:numPr>
        <w:tabs>
          <w:tab w:val="left" w:pos="1702"/>
        </w:tabs>
        <w:autoSpaceDE w:val="0"/>
        <w:autoSpaceDN w:val="0"/>
        <w:spacing w:after="0"/>
        <w:ind w:right="1104" w:firstLine="284"/>
        <w:rPr>
          <w:sz w:val="22"/>
          <w:szCs w:val="22"/>
        </w:rPr>
      </w:pPr>
      <w:r w:rsidRPr="00855270">
        <w:rPr>
          <w:w w:val="105"/>
          <w:sz w:val="22"/>
          <w:szCs w:val="22"/>
        </w:rPr>
        <w:t>Montaj: Galvanizli Saç Aydınlatma Direkleri, temel seçim tablosunda belirtilen temel şekli ve ölçülerinde hazırlanan temele montaj edilecektir. Bu direkler ankraj temelli olarak montaj edilecektir. Nakliye ve nakliye sigortası, beton temelin hazırlanması, çıkacak toprağın İşverence gösterilen yere atılması, kullanılan kum, çimento vs. malzemelerin bedeli her türlü kaplama ve zeminde çukur kazılması, bozulan yüzeyin eski hale getirilmesi teklif fiyatına dahildir.</w:t>
      </w:r>
    </w:p>
    <w:p w14:paraId="10A9B201" w14:textId="77777777" w:rsidR="009B4074" w:rsidRPr="00704D70" w:rsidRDefault="009B4074" w:rsidP="009B4074">
      <w:pPr>
        <w:widowControl w:val="0"/>
        <w:numPr>
          <w:ilvl w:val="0"/>
          <w:numId w:val="163"/>
        </w:numPr>
        <w:tabs>
          <w:tab w:val="left" w:pos="1616"/>
        </w:tabs>
        <w:autoSpaceDE w:val="0"/>
        <w:autoSpaceDN w:val="0"/>
        <w:spacing w:before="223" w:after="0"/>
        <w:ind w:left="1616" w:right="1104" w:hanging="465"/>
        <w:outlineLvl w:val="1"/>
        <w:rPr>
          <w:rFonts w:eastAsia="Georgia"/>
          <w:b/>
          <w:bCs/>
          <w:sz w:val="22"/>
          <w:szCs w:val="22"/>
        </w:rPr>
      </w:pPr>
      <w:r w:rsidRPr="00704D70">
        <w:rPr>
          <w:rFonts w:eastAsia="Georgia"/>
          <w:b/>
          <w:bCs/>
          <w:w w:val="80"/>
          <w:sz w:val="22"/>
          <w:szCs w:val="22"/>
        </w:rPr>
        <w:t>KONTROL</w:t>
      </w:r>
      <w:r w:rsidRPr="00704D70">
        <w:rPr>
          <w:rFonts w:eastAsia="Georgia"/>
          <w:b/>
          <w:bCs/>
          <w:spacing w:val="26"/>
          <w:sz w:val="22"/>
          <w:szCs w:val="22"/>
        </w:rPr>
        <w:t xml:space="preserve"> </w:t>
      </w:r>
      <w:r w:rsidRPr="00704D70">
        <w:rPr>
          <w:rFonts w:eastAsia="Georgia"/>
          <w:b/>
          <w:bCs/>
          <w:w w:val="80"/>
          <w:sz w:val="22"/>
          <w:szCs w:val="22"/>
        </w:rPr>
        <w:t>KUMANDA</w:t>
      </w:r>
      <w:r w:rsidRPr="00704D70">
        <w:rPr>
          <w:rFonts w:eastAsia="Georgia"/>
          <w:b/>
          <w:bCs/>
          <w:spacing w:val="30"/>
          <w:sz w:val="22"/>
          <w:szCs w:val="22"/>
        </w:rPr>
        <w:t xml:space="preserve"> </w:t>
      </w:r>
      <w:r w:rsidRPr="00704D70">
        <w:rPr>
          <w:rFonts w:eastAsia="Georgia"/>
          <w:b/>
          <w:bCs/>
          <w:spacing w:val="-2"/>
          <w:w w:val="80"/>
          <w:sz w:val="22"/>
          <w:szCs w:val="22"/>
        </w:rPr>
        <w:t>BİNASI</w:t>
      </w:r>
    </w:p>
    <w:p w14:paraId="591E85C9" w14:textId="54662A8D" w:rsidR="009B4074" w:rsidRPr="00704D70" w:rsidRDefault="009B4074" w:rsidP="009B4074">
      <w:pPr>
        <w:widowControl w:val="0"/>
        <w:numPr>
          <w:ilvl w:val="1"/>
          <w:numId w:val="163"/>
        </w:numPr>
        <w:tabs>
          <w:tab w:val="left" w:pos="1698"/>
        </w:tabs>
        <w:autoSpaceDE w:val="0"/>
        <w:autoSpaceDN w:val="0"/>
        <w:spacing w:before="223" w:after="0" w:line="242" w:lineRule="auto"/>
        <w:ind w:left="1134" w:right="1104" w:firstLine="300"/>
        <w:rPr>
          <w:sz w:val="22"/>
          <w:szCs w:val="22"/>
        </w:rPr>
      </w:pPr>
      <w:r w:rsidRPr="00704D70">
        <w:rPr>
          <w:w w:val="105"/>
          <w:sz w:val="22"/>
          <w:szCs w:val="22"/>
        </w:rPr>
        <w:t>Yüklenici iş kapsamında projesinde belirtilen noktaya, belirlenen boyut ve özelliklerde (projede belirtilmemişse Proje Müdürü’nün/</w:t>
      </w:r>
      <w:r w:rsidR="00920D25" w:rsidRPr="00704D70">
        <w:rPr>
          <w:w w:val="105"/>
          <w:sz w:val="22"/>
          <w:szCs w:val="22"/>
        </w:rPr>
        <w:t>İ</w:t>
      </w:r>
      <w:r w:rsidR="00920D25">
        <w:rPr>
          <w:w w:val="105"/>
          <w:sz w:val="22"/>
          <w:szCs w:val="22"/>
        </w:rPr>
        <w:t>şverenin</w:t>
      </w:r>
      <w:r w:rsidR="00920D25" w:rsidRPr="00704D70">
        <w:rPr>
          <w:w w:val="105"/>
          <w:sz w:val="22"/>
          <w:szCs w:val="22"/>
        </w:rPr>
        <w:t xml:space="preserve"> </w:t>
      </w:r>
      <w:r w:rsidRPr="00704D70">
        <w:rPr>
          <w:w w:val="105"/>
          <w:sz w:val="22"/>
          <w:szCs w:val="22"/>
        </w:rPr>
        <w:t>uygun gördüğü yere) tesisin sağlıklı şekilde işletilebilmesi, gerekli dokümantasyonun saklanabilmesi,</w:t>
      </w:r>
      <w:r w:rsidRPr="00704D70">
        <w:rPr>
          <w:spacing w:val="-4"/>
          <w:w w:val="105"/>
          <w:sz w:val="22"/>
          <w:szCs w:val="22"/>
        </w:rPr>
        <w:t xml:space="preserve"> </w:t>
      </w:r>
      <w:r w:rsidRPr="00704D70">
        <w:rPr>
          <w:w w:val="105"/>
          <w:sz w:val="22"/>
          <w:szCs w:val="22"/>
        </w:rPr>
        <w:t>yedek parçaların depolanabilmesi, IP Kamera ve</w:t>
      </w:r>
      <w:r w:rsidRPr="00704D70">
        <w:rPr>
          <w:spacing w:val="-2"/>
          <w:w w:val="105"/>
          <w:sz w:val="22"/>
          <w:szCs w:val="22"/>
        </w:rPr>
        <w:t xml:space="preserve"> </w:t>
      </w:r>
      <w:r w:rsidRPr="00704D70">
        <w:rPr>
          <w:w w:val="105"/>
          <w:sz w:val="22"/>
          <w:szCs w:val="22"/>
        </w:rPr>
        <w:t>Veri</w:t>
      </w:r>
      <w:r w:rsidRPr="00704D70">
        <w:rPr>
          <w:spacing w:val="-4"/>
          <w:w w:val="105"/>
          <w:sz w:val="22"/>
          <w:szCs w:val="22"/>
        </w:rPr>
        <w:t xml:space="preserve"> </w:t>
      </w:r>
      <w:r w:rsidRPr="00704D70">
        <w:rPr>
          <w:w w:val="105"/>
          <w:sz w:val="22"/>
          <w:szCs w:val="22"/>
        </w:rPr>
        <w:t>Kayıt,</w:t>
      </w:r>
      <w:r w:rsidRPr="00704D70">
        <w:rPr>
          <w:spacing w:val="-4"/>
          <w:w w:val="105"/>
          <w:sz w:val="22"/>
          <w:szCs w:val="22"/>
        </w:rPr>
        <w:t xml:space="preserve"> </w:t>
      </w:r>
      <w:r w:rsidRPr="00704D70">
        <w:rPr>
          <w:w w:val="105"/>
          <w:sz w:val="22"/>
          <w:szCs w:val="22"/>
        </w:rPr>
        <w:t>Ölçüm</w:t>
      </w:r>
      <w:r w:rsidRPr="00704D70">
        <w:rPr>
          <w:spacing w:val="-2"/>
          <w:w w:val="105"/>
          <w:sz w:val="22"/>
          <w:szCs w:val="22"/>
        </w:rPr>
        <w:t xml:space="preserve"> </w:t>
      </w:r>
      <w:r w:rsidRPr="00704D70">
        <w:rPr>
          <w:w w:val="105"/>
          <w:sz w:val="22"/>
          <w:szCs w:val="22"/>
        </w:rPr>
        <w:t>ve</w:t>
      </w:r>
      <w:r w:rsidRPr="00704D70">
        <w:rPr>
          <w:spacing w:val="-2"/>
          <w:w w:val="105"/>
          <w:sz w:val="22"/>
          <w:szCs w:val="22"/>
        </w:rPr>
        <w:t xml:space="preserve"> </w:t>
      </w:r>
      <w:r w:rsidRPr="00704D70">
        <w:rPr>
          <w:w w:val="105"/>
          <w:sz w:val="22"/>
          <w:szCs w:val="22"/>
        </w:rPr>
        <w:t>Uzaktan</w:t>
      </w:r>
      <w:r w:rsidRPr="00704D70">
        <w:rPr>
          <w:spacing w:val="-1"/>
          <w:w w:val="105"/>
          <w:sz w:val="22"/>
          <w:szCs w:val="22"/>
        </w:rPr>
        <w:t xml:space="preserve"> </w:t>
      </w:r>
      <w:r w:rsidRPr="00704D70">
        <w:rPr>
          <w:w w:val="105"/>
          <w:sz w:val="22"/>
          <w:szCs w:val="22"/>
        </w:rPr>
        <w:t>İzleme</w:t>
      </w:r>
      <w:r w:rsidRPr="00704D70">
        <w:rPr>
          <w:spacing w:val="-2"/>
          <w:w w:val="105"/>
          <w:sz w:val="22"/>
          <w:szCs w:val="22"/>
        </w:rPr>
        <w:t xml:space="preserve"> </w:t>
      </w:r>
      <w:r w:rsidRPr="00704D70">
        <w:rPr>
          <w:w w:val="105"/>
          <w:sz w:val="22"/>
          <w:szCs w:val="22"/>
        </w:rPr>
        <w:t>Sistemleri’nin</w:t>
      </w:r>
      <w:r w:rsidRPr="00704D70">
        <w:rPr>
          <w:spacing w:val="-1"/>
          <w:w w:val="105"/>
          <w:sz w:val="22"/>
          <w:szCs w:val="22"/>
        </w:rPr>
        <w:t xml:space="preserve"> </w:t>
      </w:r>
      <w:r w:rsidRPr="00704D70">
        <w:rPr>
          <w:w w:val="105"/>
          <w:sz w:val="22"/>
          <w:szCs w:val="22"/>
        </w:rPr>
        <w:t>kontrol</w:t>
      </w:r>
      <w:r w:rsidRPr="00704D70">
        <w:rPr>
          <w:spacing w:val="-2"/>
          <w:w w:val="105"/>
          <w:sz w:val="22"/>
          <w:szCs w:val="22"/>
        </w:rPr>
        <w:t xml:space="preserve"> </w:t>
      </w:r>
      <w:r w:rsidRPr="00704D70">
        <w:rPr>
          <w:w w:val="105"/>
          <w:sz w:val="22"/>
          <w:szCs w:val="22"/>
        </w:rPr>
        <w:t>ve</w:t>
      </w:r>
      <w:r w:rsidRPr="00704D70">
        <w:rPr>
          <w:spacing w:val="-2"/>
          <w:w w:val="105"/>
          <w:sz w:val="22"/>
          <w:szCs w:val="22"/>
        </w:rPr>
        <w:t xml:space="preserve"> </w:t>
      </w:r>
      <w:r w:rsidRPr="00704D70">
        <w:rPr>
          <w:w w:val="105"/>
          <w:sz w:val="22"/>
          <w:szCs w:val="22"/>
        </w:rPr>
        <w:t>takiplerinin</w:t>
      </w:r>
      <w:r w:rsidRPr="00704D70">
        <w:rPr>
          <w:spacing w:val="-1"/>
          <w:w w:val="105"/>
          <w:sz w:val="22"/>
          <w:szCs w:val="22"/>
        </w:rPr>
        <w:t xml:space="preserve"> </w:t>
      </w:r>
      <w:r w:rsidRPr="00704D70">
        <w:rPr>
          <w:w w:val="105"/>
          <w:sz w:val="22"/>
          <w:szCs w:val="22"/>
        </w:rPr>
        <w:t>sağlanabilmesi</w:t>
      </w:r>
      <w:r w:rsidRPr="00704D70">
        <w:rPr>
          <w:spacing w:val="-4"/>
          <w:w w:val="105"/>
          <w:sz w:val="22"/>
          <w:szCs w:val="22"/>
        </w:rPr>
        <w:t xml:space="preserve"> </w:t>
      </w:r>
      <w:r w:rsidRPr="00704D70">
        <w:rPr>
          <w:w w:val="105"/>
          <w:sz w:val="22"/>
          <w:szCs w:val="22"/>
        </w:rPr>
        <w:t>amacıyla 1 (bir) adet Kontrol Kumanda Binası kuracaktır.</w:t>
      </w:r>
    </w:p>
    <w:p w14:paraId="02FF5D6B" w14:textId="77777777" w:rsidR="009B4074" w:rsidRPr="00704D70" w:rsidRDefault="009B4074" w:rsidP="009B4074">
      <w:pPr>
        <w:widowControl w:val="0"/>
        <w:numPr>
          <w:ilvl w:val="1"/>
          <w:numId w:val="163"/>
        </w:numPr>
        <w:tabs>
          <w:tab w:val="left" w:pos="1697"/>
        </w:tabs>
        <w:autoSpaceDE w:val="0"/>
        <w:autoSpaceDN w:val="0"/>
        <w:spacing w:before="5" w:after="0"/>
        <w:ind w:left="1134" w:right="1104" w:firstLine="299"/>
        <w:rPr>
          <w:sz w:val="22"/>
          <w:szCs w:val="22"/>
        </w:rPr>
      </w:pPr>
      <w:r w:rsidRPr="00704D70">
        <w:rPr>
          <w:w w:val="105"/>
          <w:sz w:val="22"/>
          <w:szCs w:val="22"/>
        </w:rPr>
        <w:t>Tesis ana giriş kapısı önünden Kontrol Kumanda Binası girişine kadar projesinde belirtildiği güzergah üzerinde 0,15 m kalınlığında blokaj üzerine 3,50 m genişliğinde ve 0,10 m kalınlığında C20 beton kullanılarak yol yapılacaktır.</w:t>
      </w:r>
    </w:p>
    <w:p w14:paraId="19AF8CD8" w14:textId="77777777" w:rsidR="009B4074" w:rsidRPr="00704D70" w:rsidRDefault="009B4074" w:rsidP="009B4074">
      <w:pPr>
        <w:widowControl w:val="0"/>
        <w:numPr>
          <w:ilvl w:val="1"/>
          <w:numId w:val="163"/>
        </w:numPr>
        <w:tabs>
          <w:tab w:val="left" w:pos="1698"/>
        </w:tabs>
        <w:autoSpaceDE w:val="0"/>
        <w:autoSpaceDN w:val="0"/>
        <w:spacing w:before="5" w:after="0"/>
        <w:ind w:left="1134" w:right="1104" w:firstLine="300"/>
        <w:rPr>
          <w:sz w:val="22"/>
          <w:szCs w:val="22"/>
        </w:rPr>
      </w:pPr>
      <w:r w:rsidRPr="00704D70">
        <w:rPr>
          <w:w w:val="105"/>
          <w:sz w:val="22"/>
          <w:szCs w:val="22"/>
        </w:rPr>
        <w:t>Projede</w:t>
      </w:r>
      <w:r w:rsidRPr="00704D70">
        <w:rPr>
          <w:spacing w:val="-5"/>
          <w:w w:val="105"/>
          <w:sz w:val="22"/>
          <w:szCs w:val="22"/>
        </w:rPr>
        <w:t xml:space="preserve"> </w:t>
      </w:r>
      <w:r w:rsidRPr="00704D70">
        <w:rPr>
          <w:w w:val="105"/>
          <w:sz w:val="22"/>
          <w:szCs w:val="22"/>
        </w:rPr>
        <w:t>belirtilmemiş</w:t>
      </w:r>
      <w:r w:rsidRPr="00704D70">
        <w:rPr>
          <w:spacing w:val="-4"/>
          <w:w w:val="105"/>
          <w:sz w:val="22"/>
          <w:szCs w:val="22"/>
        </w:rPr>
        <w:t xml:space="preserve"> </w:t>
      </w:r>
      <w:r w:rsidRPr="00704D70">
        <w:rPr>
          <w:w w:val="105"/>
          <w:sz w:val="22"/>
          <w:szCs w:val="22"/>
        </w:rPr>
        <w:t>ise,</w:t>
      </w:r>
      <w:r w:rsidRPr="00704D70">
        <w:rPr>
          <w:spacing w:val="-7"/>
          <w:w w:val="105"/>
          <w:sz w:val="22"/>
          <w:szCs w:val="22"/>
        </w:rPr>
        <w:t xml:space="preserve"> </w:t>
      </w:r>
      <w:r w:rsidRPr="00704D70">
        <w:rPr>
          <w:w w:val="105"/>
          <w:sz w:val="22"/>
          <w:szCs w:val="22"/>
        </w:rPr>
        <w:t>Kontrol</w:t>
      </w:r>
      <w:r w:rsidRPr="00704D70">
        <w:rPr>
          <w:spacing w:val="-5"/>
          <w:w w:val="105"/>
          <w:sz w:val="22"/>
          <w:szCs w:val="22"/>
        </w:rPr>
        <w:t xml:space="preserve"> </w:t>
      </w:r>
      <w:r w:rsidRPr="00704D70">
        <w:rPr>
          <w:w w:val="105"/>
          <w:sz w:val="22"/>
          <w:szCs w:val="22"/>
        </w:rPr>
        <w:t>Kumanda</w:t>
      </w:r>
      <w:r w:rsidRPr="00704D70">
        <w:rPr>
          <w:spacing w:val="-5"/>
          <w:w w:val="105"/>
          <w:sz w:val="22"/>
          <w:szCs w:val="22"/>
        </w:rPr>
        <w:t xml:space="preserve"> </w:t>
      </w:r>
      <w:r w:rsidRPr="00704D70">
        <w:rPr>
          <w:w w:val="105"/>
          <w:sz w:val="22"/>
          <w:szCs w:val="22"/>
        </w:rPr>
        <w:t>Binası</w:t>
      </w:r>
      <w:r w:rsidRPr="00704D70">
        <w:rPr>
          <w:spacing w:val="-7"/>
          <w:w w:val="105"/>
          <w:sz w:val="22"/>
          <w:szCs w:val="22"/>
        </w:rPr>
        <w:t xml:space="preserve"> </w:t>
      </w:r>
      <w:r w:rsidRPr="00704D70">
        <w:rPr>
          <w:w w:val="105"/>
          <w:sz w:val="22"/>
          <w:szCs w:val="22"/>
        </w:rPr>
        <w:t>en</w:t>
      </w:r>
      <w:r w:rsidRPr="00704D70">
        <w:rPr>
          <w:spacing w:val="-4"/>
          <w:w w:val="105"/>
          <w:sz w:val="22"/>
          <w:szCs w:val="22"/>
        </w:rPr>
        <w:t xml:space="preserve"> </w:t>
      </w:r>
      <w:r w:rsidRPr="00704D70">
        <w:rPr>
          <w:w w:val="105"/>
          <w:sz w:val="22"/>
          <w:szCs w:val="22"/>
        </w:rPr>
        <w:t>az</w:t>
      </w:r>
      <w:r w:rsidRPr="00704D70">
        <w:rPr>
          <w:spacing w:val="-6"/>
          <w:w w:val="105"/>
          <w:sz w:val="22"/>
          <w:szCs w:val="22"/>
        </w:rPr>
        <w:t xml:space="preserve"> </w:t>
      </w:r>
      <w:r w:rsidRPr="00704D70">
        <w:rPr>
          <w:w w:val="105"/>
          <w:sz w:val="22"/>
          <w:szCs w:val="22"/>
        </w:rPr>
        <w:t>300</w:t>
      </w:r>
      <w:r w:rsidRPr="00704D70">
        <w:rPr>
          <w:spacing w:val="-3"/>
          <w:w w:val="105"/>
          <w:sz w:val="22"/>
          <w:szCs w:val="22"/>
        </w:rPr>
        <w:t xml:space="preserve"> </w:t>
      </w:r>
      <w:r w:rsidRPr="00704D70">
        <w:rPr>
          <w:w w:val="105"/>
          <w:sz w:val="22"/>
          <w:szCs w:val="22"/>
        </w:rPr>
        <w:t>cm</w:t>
      </w:r>
      <w:r w:rsidRPr="00704D70">
        <w:rPr>
          <w:spacing w:val="-5"/>
          <w:w w:val="105"/>
          <w:sz w:val="22"/>
          <w:szCs w:val="22"/>
        </w:rPr>
        <w:t xml:space="preserve"> </w:t>
      </w:r>
      <w:r w:rsidRPr="00704D70">
        <w:rPr>
          <w:w w:val="105"/>
          <w:sz w:val="22"/>
          <w:szCs w:val="22"/>
        </w:rPr>
        <w:t>(E)*700</w:t>
      </w:r>
      <w:r w:rsidRPr="00704D70">
        <w:rPr>
          <w:spacing w:val="-3"/>
          <w:w w:val="105"/>
          <w:sz w:val="22"/>
          <w:szCs w:val="22"/>
        </w:rPr>
        <w:t xml:space="preserve"> </w:t>
      </w:r>
      <w:r w:rsidRPr="00704D70">
        <w:rPr>
          <w:w w:val="105"/>
          <w:sz w:val="22"/>
          <w:szCs w:val="22"/>
        </w:rPr>
        <w:t>cm</w:t>
      </w:r>
      <w:r w:rsidRPr="00704D70">
        <w:rPr>
          <w:spacing w:val="-5"/>
          <w:w w:val="105"/>
          <w:sz w:val="22"/>
          <w:szCs w:val="22"/>
        </w:rPr>
        <w:t xml:space="preserve"> </w:t>
      </w:r>
      <w:r w:rsidRPr="00704D70">
        <w:rPr>
          <w:w w:val="105"/>
          <w:sz w:val="22"/>
          <w:szCs w:val="22"/>
        </w:rPr>
        <w:t>(B)</w:t>
      </w:r>
      <w:r w:rsidRPr="00704D70">
        <w:rPr>
          <w:spacing w:val="-6"/>
          <w:w w:val="105"/>
          <w:sz w:val="22"/>
          <w:szCs w:val="22"/>
        </w:rPr>
        <w:t xml:space="preserve"> </w:t>
      </w:r>
      <w:r w:rsidRPr="00704D70">
        <w:rPr>
          <w:w w:val="105"/>
          <w:sz w:val="22"/>
          <w:szCs w:val="22"/>
        </w:rPr>
        <w:t>*250</w:t>
      </w:r>
      <w:r w:rsidRPr="00704D70">
        <w:rPr>
          <w:spacing w:val="-3"/>
          <w:w w:val="105"/>
          <w:sz w:val="22"/>
          <w:szCs w:val="22"/>
        </w:rPr>
        <w:t xml:space="preserve"> </w:t>
      </w:r>
      <w:r w:rsidRPr="00704D70">
        <w:rPr>
          <w:w w:val="105"/>
          <w:sz w:val="22"/>
          <w:szCs w:val="22"/>
        </w:rPr>
        <w:t>cm</w:t>
      </w:r>
      <w:r w:rsidRPr="00704D70">
        <w:rPr>
          <w:spacing w:val="-5"/>
          <w:w w:val="105"/>
          <w:sz w:val="22"/>
          <w:szCs w:val="22"/>
        </w:rPr>
        <w:t xml:space="preserve"> </w:t>
      </w:r>
      <w:r w:rsidRPr="00704D70">
        <w:rPr>
          <w:w w:val="105"/>
          <w:sz w:val="22"/>
          <w:szCs w:val="22"/>
        </w:rPr>
        <w:t>(Y) boyutlarında 2 oda bir lavabodan oluşacaktır.</w:t>
      </w:r>
    </w:p>
    <w:p w14:paraId="7EBAEC12" w14:textId="77777777" w:rsidR="009B4074" w:rsidRPr="00704D70" w:rsidRDefault="009B4074" w:rsidP="009B4074">
      <w:pPr>
        <w:widowControl w:val="0"/>
        <w:numPr>
          <w:ilvl w:val="1"/>
          <w:numId w:val="163"/>
        </w:numPr>
        <w:tabs>
          <w:tab w:val="left" w:pos="1698"/>
        </w:tabs>
        <w:autoSpaceDE w:val="0"/>
        <w:autoSpaceDN w:val="0"/>
        <w:spacing w:before="6" w:after="0"/>
        <w:ind w:left="1134" w:right="1104" w:firstLine="284"/>
        <w:rPr>
          <w:sz w:val="22"/>
          <w:szCs w:val="22"/>
        </w:rPr>
      </w:pPr>
      <w:r w:rsidRPr="00704D70">
        <w:rPr>
          <w:w w:val="105"/>
          <w:sz w:val="22"/>
          <w:szCs w:val="22"/>
        </w:rPr>
        <w:t>İşin</w:t>
      </w:r>
      <w:r w:rsidRPr="00704D70">
        <w:rPr>
          <w:spacing w:val="8"/>
          <w:w w:val="105"/>
          <w:sz w:val="22"/>
          <w:szCs w:val="22"/>
        </w:rPr>
        <w:t xml:space="preserve"> </w:t>
      </w:r>
      <w:r w:rsidRPr="00704D70">
        <w:rPr>
          <w:w w:val="105"/>
          <w:sz w:val="22"/>
          <w:szCs w:val="22"/>
        </w:rPr>
        <w:t>tamamı</w:t>
      </w:r>
      <w:r w:rsidRPr="00704D70">
        <w:rPr>
          <w:spacing w:val="4"/>
          <w:w w:val="105"/>
          <w:sz w:val="22"/>
          <w:szCs w:val="22"/>
        </w:rPr>
        <w:t xml:space="preserve"> </w:t>
      </w:r>
      <w:r w:rsidRPr="00704D70">
        <w:rPr>
          <w:w w:val="105"/>
          <w:sz w:val="22"/>
          <w:szCs w:val="22"/>
        </w:rPr>
        <w:t>şartname</w:t>
      </w:r>
      <w:r w:rsidRPr="00704D70">
        <w:rPr>
          <w:spacing w:val="7"/>
          <w:w w:val="105"/>
          <w:sz w:val="22"/>
          <w:szCs w:val="22"/>
        </w:rPr>
        <w:t xml:space="preserve"> </w:t>
      </w:r>
      <w:r w:rsidRPr="00704D70">
        <w:rPr>
          <w:w w:val="105"/>
          <w:sz w:val="22"/>
          <w:szCs w:val="22"/>
        </w:rPr>
        <w:t>ile</w:t>
      </w:r>
      <w:r w:rsidRPr="00704D70">
        <w:rPr>
          <w:spacing w:val="7"/>
          <w:w w:val="105"/>
          <w:sz w:val="22"/>
          <w:szCs w:val="22"/>
        </w:rPr>
        <w:t xml:space="preserve"> </w:t>
      </w:r>
      <w:r w:rsidRPr="00704D70">
        <w:rPr>
          <w:w w:val="105"/>
          <w:sz w:val="22"/>
          <w:szCs w:val="22"/>
        </w:rPr>
        <w:t>birlikte</w:t>
      </w:r>
      <w:r w:rsidRPr="00704D70">
        <w:rPr>
          <w:spacing w:val="2"/>
          <w:w w:val="105"/>
          <w:sz w:val="22"/>
          <w:szCs w:val="22"/>
        </w:rPr>
        <w:t xml:space="preserve"> </w:t>
      </w:r>
      <w:r w:rsidRPr="00704D70">
        <w:rPr>
          <w:w w:val="105"/>
          <w:sz w:val="22"/>
          <w:szCs w:val="22"/>
        </w:rPr>
        <w:t>verilen</w:t>
      </w:r>
      <w:r w:rsidRPr="00704D70">
        <w:rPr>
          <w:spacing w:val="8"/>
          <w:w w:val="105"/>
          <w:sz w:val="22"/>
          <w:szCs w:val="22"/>
        </w:rPr>
        <w:t xml:space="preserve"> </w:t>
      </w:r>
      <w:r w:rsidRPr="00704D70">
        <w:rPr>
          <w:w w:val="105"/>
          <w:sz w:val="22"/>
          <w:szCs w:val="22"/>
        </w:rPr>
        <w:t>projelere</w:t>
      </w:r>
      <w:r w:rsidRPr="00704D70">
        <w:rPr>
          <w:spacing w:val="7"/>
          <w:w w:val="105"/>
          <w:sz w:val="22"/>
          <w:szCs w:val="22"/>
        </w:rPr>
        <w:t xml:space="preserve"> </w:t>
      </w:r>
      <w:r w:rsidRPr="00704D70">
        <w:rPr>
          <w:w w:val="105"/>
          <w:sz w:val="22"/>
          <w:szCs w:val="22"/>
        </w:rPr>
        <w:t>uygun</w:t>
      </w:r>
      <w:r w:rsidRPr="00704D70">
        <w:rPr>
          <w:spacing w:val="9"/>
          <w:w w:val="105"/>
          <w:sz w:val="22"/>
          <w:szCs w:val="22"/>
        </w:rPr>
        <w:t xml:space="preserve"> </w:t>
      </w:r>
      <w:r w:rsidRPr="00704D70">
        <w:rPr>
          <w:w w:val="105"/>
          <w:sz w:val="22"/>
          <w:szCs w:val="22"/>
        </w:rPr>
        <w:t>olarak</w:t>
      </w:r>
      <w:r w:rsidRPr="00704D70">
        <w:rPr>
          <w:spacing w:val="7"/>
          <w:w w:val="105"/>
          <w:sz w:val="22"/>
          <w:szCs w:val="22"/>
        </w:rPr>
        <w:t xml:space="preserve"> </w:t>
      </w:r>
      <w:r w:rsidRPr="00704D70">
        <w:rPr>
          <w:spacing w:val="-2"/>
          <w:w w:val="105"/>
          <w:sz w:val="22"/>
          <w:szCs w:val="22"/>
        </w:rPr>
        <w:t>yapılacaktır.</w:t>
      </w:r>
    </w:p>
    <w:p w14:paraId="63FF68D2" w14:textId="77777777" w:rsidR="009B4074" w:rsidRPr="00704D70" w:rsidRDefault="009B4074" w:rsidP="009B4074">
      <w:pPr>
        <w:widowControl w:val="0"/>
        <w:numPr>
          <w:ilvl w:val="1"/>
          <w:numId w:val="163"/>
        </w:numPr>
        <w:tabs>
          <w:tab w:val="left" w:pos="1698"/>
        </w:tabs>
        <w:autoSpaceDE w:val="0"/>
        <w:autoSpaceDN w:val="0"/>
        <w:spacing w:before="3" w:after="0" w:line="244" w:lineRule="auto"/>
        <w:ind w:left="1134" w:right="1104" w:firstLine="300"/>
        <w:rPr>
          <w:sz w:val="22"/>
          <w:szCs w:val="22"/>
        </w:rPr>
      </w:pPr>
      <w:r w:rsidRPr="00704D70">
        <w:rPr>
          <w:w w:val="105"/>
          <w:sz w:val="22"/>
          <w:szCs w:val="22"/>
        </w:rPr>
        <w:t>Yüklenici</w:t>
      </w:r>
      <w:r w:rsidRPr="00704D70">
        <w:rPr>
          <w:spacing w:val="-1"/>
          <w:w w:val="105"/>
          <w:sz w:val="22"/>
          <w:szCs w:val="22"/>
        </w:rPr>
        <w:t xml:space="preserve"> </w:t>
      </w:r>
      <w:r w:rsidRPr="00704D70">
        <w:rPr>
          <w:w w:val="105"/>
          <w:sz w:val="22"/>
          <w:szCs w:val="22"/>
        </w:rPr>
        <w:t>Kontrol Kumanda Binası’nın konulacağı</w:t>
      </w:r>
      <w:r w:rsidRPr="00704D70">
        <w:rPr>
          <w:spacing w:val="-1"/>
          <w:w w:val="105"/>
          <w:sz w:val="22"/>
          <w:szCs w:val="22"/>
        </w:rPr>
        <w:t xml:space="preserve"> </w:t>
      </w:r>
      <w:r w:rsidRPr="00704D70">
        <w:rPr>
          <w:w w:val="105"/>
          <w:sz w:val="22"/>
          <w:szCs w:val="22"/>
        </w:rPr>
        <w:t>beton kaideyi</w:t>
      </w:r>
      <w:r w:rsidRPr="00704D70">
        <w:rPr>
          <w:spacing w:val="-1"/>
          <w:w w:val="105"/>
          <w:sz w:val="22"/>
          <w:szCs w:val="22"/>
        </w:rPr>
        <w:t xml:space="preserve"> </w:t>
      </w:r>
      <w:r w:rsidRPr="00704D70">
        <w:rPr>
          <w:w w:val="105"/>
          <w:sz w:val="22"/>
          <w:szCs w:val="22"/>
        </w:rPr>
        <w:t>ve tesisat (elektrik,</w:t>
      </w:r>
      <w:r w:rsidRPr="00704D70">
        <w:rPr>
          <w:spacing w:val="-1"/>
          <w:w w:val="105"/>
          <w:sz w:val="22"/>
          <w:szCs w:val="22"/>
        </w:rPr>
        <w:t xml:space="preserve"> </w:t>
      </w:r>
      <w:r w:rsidRPr="00704D70">
        <w:rPr>
          <w:w w:val="105"/>
          <w:sz w:val="22"/>
          <w:szCs w:val="22"/>
        </w:rPr>
        <w:t>su,</w:t>
      </w:r>
      <w:r w:rsidRPr="00704D70">
        <w:rPr>
          <w:spacing w:val="-1"/>
          <w:w w:val="105"/>
          <w:sz w:val="22"/>
          <w:szCs w:val="22"/>
        </w:rPr>
        <w:t xml:space="preserve"> </w:t>
      </w:r>
      <w:r w:rsidRPr="00704D70">
        <w:rPr>
          <w:w w:val="105"/>
          <w:sz w:val="22"/>
          <w:szCs w:val="22"/>
        </w:rPr>
        <w:t>varsa doğalgaz ve kanalizasyon) bağlantılarını yapacaktır.</w:t>
      </w:r>
    </w:p>
    <w:p w14:paraId="58652AE9" w14:textId="77777777" w:rsidR="009B4074" w:rsidRPr="00704D70" w:rsidRDefault="009B4074" w:rsidP="009B4074">
      <w:pPr>
        <w:widowControl w:val="0"/>
        <w:numPr>
          <w:ilvl w:val="1"/>
          <w:numId w:val="163"/>
        </w:numPr>
        <w:tabs>
          <w:tab w:val="left" w:pos="1698"/>
        </w:tabs>
        <w:autoSpaceDE w:val="0"/>
        <w:autoSpaceDN w:val="0"/>
        <w:spacing w:after="0" w:line="242" w:lineRule="auto"/>
        <w:ind w:left="1134" w:right="1104" w:firstLine="300"/>
        <w:rPr>
          <w:sz w:val="22"/>
          <w:szCs w:val="22"/>
        </w:rPr>
      </w:pPr>
      <w:r w:rsidRPr="00704D70">
        <w:rPr>
          <w:w w:val="105"/>
          <w:sz w:val="22"/>
          <w:szCs w:val="22"/>
        </w:rPr>
        <w:t>Beton kaide için; Yüklenici</w:t>
      </w:r>
      <w:r w:rsidRPr="00704D70">
        <w:rPr>
          <w:spacing w:val="-2"/>
          <w:w w:val="105"/>
          <w:sz w:val="22"/>
          <w:szCs w:val="22"/>
        </w:rPr>
        <w:t xml:space="preserve"> </w:t>
      </w:r>
      <w:r w:rsidRPr="00704D70">
        <w:rPr>
          <w:w w:val="105"/>
          <w:sz w:val="22"/>
          <w:szCs w:val="22"/>
        </w:rPr>
        <w:t>tarafından tesviyesi</w:t>
      </w:r>
      <w:r w:rsidRPr="00704D70">
        <w:rPr>
          <w:spacing w:val="-2"/>
          <w:w w:val="105"/>
          <w:sz w:val="22"/>
          <w:szCs w:val="22"/>
        </w:rPr>
        <w:t xml:space="preserve"> </w:t>
      </w:r>
      <w:r w:rsidRPr="00704D70">
        <w:rPr>
          <w:w w:val="105"/>
          <w:sz w:val="22"/>
          <w:szCs w:val="22"/>
        </w:rPr>
        <w:t>yapılıp,</w:t>
      </w:r>
      <w:r w:rsidRPr="00704D70">
        <w:rPr>
          <w:spacing w:val="-2"/>
          <w:w w:val="105"/>
          <w:sz w:val="22"/>
          <w:szCs w:val="22"/>
        </w:rPr>
        <w:t xml:space="preserve"> </w:t>
      </w:r>
      <w:r w:rsidRPr="00704D70">
        <w:rPr>
          <w:w w:val="105"/>
          <w:sz w:val="22"/>
          <w:szCs w:val="22"/>
        </w:rPr>
        <w:t>25</w:t>
      </w:r>
      <w:r w:rsidRPr="00704D70">
        <w:rPr>
          <w:spacing w:val="-2"/>
          <w:w w:val="105"/>
          <w:sz w:val="22"/>
          <w:szCs w:val="22"/>
        </w:rPr>
        <w:t xml:space="preserve"> </w:t>
      </w:r>
      <w:r w:rsidRPr="00704D70">
        <w:rPr>
          <w:w w:val="105"/>
          <w:sz w:val="22"/>
          <w:szCs w:val="22"/>
        </w:rPr>
        <w:t>cm yüksekliğinde mıcır veya kum- çakıl serildikten sonra, 5 cm grobeton dökülerek Q188/188 çift kat hasır çelik döşenip, 20 cm kalınlığında C20 beton dökülecektir. Bu imalatlar yapılırken foseptik çukuru açılması (kanalizasyon bağlantısı durumuna göre), tesisat ve ankraj bağlantılarının yapılması gibi konulara dikkat edilecektir.</w:t>
      </w:r>
    </w:p>
    <w:p w14:paraId="3C2C18B1" w14:textId="77777777" w:rsidR="009B4074" w:rsidRPr="00704D70" w:rsidRDefault="009B4074" w:rsidP="009B4074">
      <w:pPr>
        <w:widowControl w:val="0"/>
        <w:autoSpaceDE w:val="0"/>
        <w:autoSpaceDN w:val="0"/>
        <w:spacing w:before="2" w:after="0"/>
        <w:ind w:left="1134" w:right="1104"/>
        <w:rPr>
          <w:sz w:val="22"/>
          <w:szCs w:val="22"/>
        </w:rPr>
      </w:pPr>
    </w:p>
    <w:p w14:paraId="02BC154C" w14:textId="77777777" w:rsidR="009B4074" w:rsidRPr="00F066EE" w:rsidRDefault="009B4074" w:rsidP="009B4074">
      <w:pPr>
        <w:widowControl w:val="0"/>
        <w:numPr>
          <w:ilvl w:val="1"/>
          <w:numId w:val="163"/>
        </w:numPr>
        <w:tabs>
          <w:tab w:val="left" w:pos="1698"/>
        </w:tabs>
        <w:autoSpaceDE w:val="0"/>
        <w:autoSpaceDN w:val="0"/>
        <w:spacing w:after="0"/>
        <w:ind w:left="1134" w:right="1104" w:firstLine="0"/>
        <w:outlineLvl w:val="2"/>
        <w:rPr>
          <w:rFonts w:eastAsia="Georgia"/>
          <w:b/>
          <w:bCs/>
          <w:sz w:val="22"/>
          <w:szCs w:val="22"/>
        </w:rPr>
      </w:pPr>
      <w:r w:rsidRPr="00F066EE">
        <w:rPr>
          <w:rFonts w:eastAsia="Georgia"/>
          <w:b/>
          <w:bCs/>
          <w:w w:val="85"/>
          <w:sz w:val="22"/>
          <w:szCs w:val="22"/>
        </w:rPr>
        <w:t>Yapı</w:t>
      </w:r>
      <w:r w:rsidRPr="00F066EE">
        <w:rPr>
          <w:rFonts w:eastAsia="Georgia"/>
          <w:b/>
          <w:bCs/>
          <w:spacing w:val="-4"/>
          <w:sz w:val="22"/>
          <w:szCs w:val="22"/>
        </w:rPr>
        <w:t xml:space="preserve"> </w:t>
      </w:r>
      <w:r w:rsidRPr="00F066EE">
        <w:rPr>
          <w:rFonts w:eastAsia="Georgia"/>
          <w:b/>
          <w:bCs/>
          <w:spacing w:val="-2"/>
          <w:sz w:val="22"/>
          <w:szCs w:val="22"/>
        </w:rPr>
        <w:t>Malzemeleri</w:t>
      </w:r>
    </w:p>
    <w:p w14:paraId="0489B3AB" w14:textId="77777777" w:rsidR="009B4074" w:rsidRPr="00704D70" w:rsidRDefault="009B4074" w:rsidP="009B4074">
      <w:pPr>
        <w:widowControl w:val="0"/>
        <w:numPr>
          <w:ilvl w:val="2"/>
          <w:numId w:val="163"/>
        </w:numPr>
        <w:tabs>
          <w:tab w:val="left" w:pos="1836"/>
        </w:tabs>
        <w:autoSpaceDE w:val="0"/>
        <w:autoSpaceDN w:val="0"/>
        <w:spacing w:before="222" w:after="0" w:line="244" w:lineRule="auto"/>
        <w:ind w:left="1134" w:right="1104" w:firstLine="299"/>
        <w:rPr>
          <w:b/>
          <w:sz w:val="20"/>
          <w:szCs w:val="22"/>
        </w:rPr>
      </w:pPr>
      <w:r w:rsidRPr="00704D70">
        <w:rPr>
          <w:b/>
          <w:w w:val="105"/>
          <w:sz w:val="22"/>
          <w:szCs w:val="22"/>
        </w:rPr>
        <w:t xml:space="preserve">Taban Sistemi: </w:t>
      </w:r>
      <w:r w:rsidRPr="00704D70">
        <w:rPr>
          <w:w w:val="105"/>
          <w:sz w:val="22"/>
          <w:szCs w:val="22"/>
        </w:rPr>
        <w:t>Alt şase ana karkası ve ara kayıtları statik hesaplara uygun ölçülerde ve kalınlıkta paslanmaya dayanıklı galvanizli profillerden imal edilecektir.</w:t>
      </w:r>
    </w:p>
    <w:p w14:paraId="31BE5D4C" w14:textId="77777777" w:rsidR="009B4074" w:rsidRPr="00704D70" w:rsidRDefault="009B4074" w:rsidP="009B4074">
      <w:pPr>
        <w:widowControl w:val="0"/>
        <w:numPr>
          <w:ilvl w:val="2"/>
          <w:numId w:val="163"/>
        </w:numPr>
        <w:tabs>
          <w:tab w:val="left" w:pos="1836"/>
        </w:tabs>
        <w:autoSpaceDE w:val="0"/>
        <w:autoSpaceDN w:val="0"/>
        <w:spacing w:after="0" w:line="242" w:lineRule="auto"/>
        <w:ind w:left="1134" w:right="1104" w:firstLine="299"/>
        <w:rPr>
          <w:b/>
          <w:sz w:val="20"/>
          <w:szCs w:val="22"/>
        </w:rPr>
      </w:pPr>
      <w:r w:rsidRPr="00704D70">
        <w:rPr>
          <w:w w:val="105"/>
          <w:sz w:val="22"/>
          <w:szCs w:val="22"/>
        </w:rPr>
        <w:t>Şase üzerine 14 mm kalınlığında çimento esaslı yonga levhalar kullanılır. Bu levhalar şase profillerine</w:t>
      </w:r>
      <w:r w:rsidRPr="00704D70">
        <w:rPr>
          <w:spacing w:val="-6"/>
          <w:w w:val="105"/>
          <w:sz w:val="22"/>
          <w:szCs w:val="22"/>
        </w:rPr>
        <w:t xml:space="preserve"> </w:t>
      </w:r>
      <w:r w:rsidRPr="00704D70">
        <w:rPr>
          <w:w w:val="105"/>
          <w:sz w:val="22"/>
          <w:szCs w:val="22"/>
        </w:rPr>
        <w:t>vidalar ile</w:t>
      </w:r>
      <w:r w:rsidRPr="00704D70">
        <w:rPr>
          <w:spacing w:val="-1"/>
          <w:w w:val="105"/>
          <w:sz w:val="22"/>
          <w:szCs w:val="22"/>
        </w:rPr>
        <w:t xml:space="preserve"> </w:t>
      </w:r>
      <w:r w:rsidRPr="00704D70">
        <w:rPr>
          <w:w w:val="105"/>
          <w:sz w:val="22"/>
          <w:szCs w:val="22"/>
        </w:rPr>
        <w:t>sabitlenecektir.</w:t>
      </w:r>
      <w:r w:rsidRPr="00704D70">
        <w:rPr>
          <w:spacing w:val="-3"/>
          <w:w w:val="105"/>
          <w:sz w:val="22"/>
          <w:szCs w:val="22"/>
        </w:rPr>
        <w:t xml:space="preserve"> </w:t>
      </w:r>
      <w:r w:rsidRPr="00704D70">
        <w:rPr>
          <w:w w:val="105"/>
          <w:sz w:val="22"/>
          <w:szCs w:val="22"/>
        </w:rPr>
        <w:t>Konteyner</w:t>
      </w:r>
      <w:r w:rsidRPr="00704D70">
        <w:rPr>
          <w:spacing w:val="-5"/>
          <w:w w:val="105"/>
          <w:sz w:val="22"/>
          <w:szCs w:val="22"/>
        </w:rPr>
        <w:t xml:space="preserve"> </w:t>
      </w:r>
      <w:r w:rsidRPr="00704D70">
        <w:rPr>
          <w:w w:val="105"/>
          <w:sz w:val="22"/>
          <w:szCs w:val="22"/>
        </w:rPr>
        <w:t>tabanına</w:t>
      </w:r>
      <w:r w:rsidRPr="00704D70">
        <w:rPr>
          <w:spacing w:val="-6"/>
          <w:w w:val="105"/>
          <w:sz w:val="22"/>
          <w:szCs w:val="22"/>
        </w:rPr>
        <w:t xml:space="preserve"> </w:t>
      </w:r>
      <w:r w:rsidRPr="00704D70">
        <w:rPr>
          <w:w w:val="105"/>
          <w:sz w:val="22"/>
          <w:szCs w:val="22"/>
        </w:rPr>
        <w:t>kendi</w:t>
      </w:r>
      <w:r w:rsidRPr="00704D70">
        <w:rPr>
          <w:spacing w:val="-3"/>
          <w:w w:val="105"/>
          <w:sz w:val="22"/>
          <w:szCs w:val="22"/>
        </w:rPr>
        <w:t xml:space="preserve"> </w:t>
      </w:r>
      <w:r w:rsidRPr="00704D70">
        <w:rPr>
          <w:w w:val="105"/>
          <w:sz w:val="22"/>
          <w:szCs w:val="22"/>
        </w:rPr>
        <w:t>yapıştırıcısı</w:t>
      </w:r>
      <w:r w:rsidRPr="00704D70">
        <w:rPr>
          <w:spacing w:val="-3"/>
          <w:w w:val="105"/>
          <w:sz w:val="22"/>
          <w:szCs w:val="22"/>
        </w:rPr>
        <w:t xml:space="preserve"> </w:t>
      </w:r>
      <w:r w:rsidRPr="00704D70">
        <w:rPr>
          <w:w w:val="105"/>
          <w:sz w:val="22"/>
          <w:szCs w:val="22"/>
        </w:rPr>
        <w:t>ile</w:t>
      </w:r>
      <w:r w:rsidRPr="00704D70">
        <w:rPr>
          <w:spacing w:val="-1"/>
          <w:w w:val="105"/>
          <w:sz w:val="22"/>
          <w:szCs w:val="22"/>
        </w:rPr>
        <w:t xml:space="preserve"> </w:t>
      </w:r>
      <w:r w:rsidRPr="00704D70">
        <w:rPr>
          <w:w w:val="105"/>
          <w:sz w:val="22"/>
          <w:szCs w:val="22"/>
        </w:rPr>
        <w:t>2</w:t>
      </w:r>
      <w:r w:rsidRPr="00704D70">
        <w:rPr>
          <w:spacing w:val="-3"/>
          <w:w w:val="105"/>
          <w:sz w:val="22"/>
          <w:szCs w:val="22"/>
        </w:rPr>
        <w:t xml:space="preserve"> </w:t>
      </w:r>
      <w:r w:rsidRPr="00704D70">
        <w:rPr>
          <w:w w:val="105"/>
          <w:sz w:val="22"/>
          <w:szCs w:val="22"/>
        </w:rPr>
        <w:t>mm</w:t>
      </w:r>
      <w:r w:rsidRPr="00704D70">
        <w:rPr>
          <w:spacing w:val="-6"/>
          <w:w w:val="105"/>
          <w:sz w:val="22"/>
          <w:szCs w:val="22"/>
        </w:rPr>
        <w:t xml:space="preserve"> </w:t>
      </w:r>
      <w:r w:rsidRPr="00704D70">
        <w:rPr>
          <w:w w:val="105"/>
          <w:sz w:val="22"/>
          <w:szCs w:val="22"/>
        </w:rPr>
        <w:t>kalınlığında</w:t>
      </w:r>
      <w:r w:rsidRPr="00704D70">
        <w:rPr>
          <w:spacing w:val="-1"/>
          <w:w w:val="105"/>
          <w:sz w:val="22"/>
          <w:szCs w:val="22"/>
        </w:rPr>
        <w:t xml:space="preserve"> </w:t>
      </w:r>
      <w:r w:rsidRPr="00704D70">
        <w:rPr>
          <w:w w:val="105"/>
          <w:sz w:val="22"/>
          <w:szCs w:val="22"/>
        </w:rPr>
        <w:t>PVC zemin kaplaması uygulanacaktır.</w:t>
      </w:r>
    </w:p>
    <w:p w14:paraId="6F0E0397" w14:textId="77777777" w:rsidR="009B4074" w:rsidRPr="00704D70" w:rsidRDefault="009B4074" w:rsidP="009B4074">
      <w:pPr>
        <w:widowControl w:val="0"/>
        <w:autoSpaceDE w:val="0"/>
        <w:autoSpaceDN w:val="0"/>
        <w:spacing w:after="0"/>
        <w:ind w:left="1134" w:right="1104"/>
        <w:rPr>
          <w:sz w:val="22"/>
          <w:szCs w:val="22"/>
        </w:rPr>
      </w:pPr>
    </w:p>
    <w:p w14:paraId="07ACA465" w14:textId="77777777" w:rsidR="009B4074" w:rsidRPr="00704D70" w:rsidRDefault="009B4074" w:rsidP="009B4074">
      <w:pPr>
        <w:widowControl w:val="0"/>
        <w:numPr>
          <w:ilvl w:val="2"/>
          <w:numId w:val="163"/>
        </w:numPr>
        <w:tabs>
          <w:tab w:val="left" w:pos="1837"/>
        </w:tabs>
        <w:autoSpaceDE w:val="0"/>
        <w:autoSpaceDN w:val="0"/>
        <w:spacing w:after="0"/>
        <w:ind w:left="1134" w:right="1104" w:firstLine="284"/>
        <w:rPr>
          <w:b/>
          <w:sz w:val="20"/>
          <w:szCs w:val="22"/>
        </w:rPr>
      </w:pPr>
      <w:r w:rsidRPr="00704D70">
        <w:rPr>
          <w:b/>
          <w:sz w:val="22"/>
          <w:szCs w:val="22"/>
        </w:rPr>
        <w:t>Dış</w:t>
      </w:r>
      <w:r w:rsidRPr="00704D70">
        <w:rPr>
          <w:b/>
          <w:spacing w:val="2"/>
          <w:sz w:val="22"/>
          <w:szCs w:val="22"/>
        </w:rPr>
        <w:t xml:space="preserve"> </w:t>
      </w:r>
      <w:r w:rsidRPr="00704D70">
        <w:rPr>
          <w:b/>
          <w:sz w:val="22"/>
          <w:szCs w:val="22"/>
        </w:rPr>
        <w:t>Duvar:</w:t>
      </w:r>
      <w:r w:rsidRPr="00704D70">
        <w:rPr>
          <w:b/>
          <w:spacing w:val="6"/>
          <w:sz w:val="22"/>
          <w:szCs w:val="22"/>
        </w:rPr>
        <w:t xml:space="preserve"> </w:t>
      </w:r>
      <w:r w:rsidRPr="00704D70">
        <w:rPr>
          <w:sz w:val="22"/>
          <w:szCs w:val="22"/>
        </w:rPr>
        <w:t>Mevcut</w:t>
      </w:r>
      <w:r w:rsidRPr="00704D70">
        <w:rPr>
          <w:spacing w:val="6"/>
          <w:sz w:val="22"/>
          <w:szCs w:val="22"/>
        </w:rPr>
        <w:t xml:space="preserve"> </w:t>
      </w:r>
      <w:r w:rsidRPr="00704D70">
        <w:rPr>
          <w:sz w:val="22"/>
          <w:szCs w:val="22"/>
        </w:rPr>
        <w:t>çelik</w:t>
      </w:r>
      <w:r w:rsidRPr="00704D70">
        <w:rPr>
          <w:spacing w:val="5"/>
          <w:sz w:val="22"/>
          <w:szCs w:val="22"/>
        </w:rPr>
        <w:t xml:space="preserve"> </w:t>
      </w:r>
      <w:r w:rsidRPr="00704D70">
        <w:rPr>
          <w:sz w:val="22"/>
          <w:szCs w:val="22"/>
        </w:rPr>
        <w:t>aşıklar</w:t>
      </w:r>
      <w:r w:rsidRPr="00704D70">
        <w:rPr>
          <w:spacing w:val="6"/>
          <w:sz w:val="22"/>
          <w:szCs w:val="22"/>
        </w:rPr>
        <w:t xml:space="preserve"> </w:t>
      </w:r>
      <w:r w:rsidRPr="00704D70">
        <w:rPr>
          <w:sz w:val="22"/>
          <w:szCs w:val="22"/>
        </w:rPr>
        <w:t>üzerine,</w:t>
      </w:r>
      <w:r w:rsidRPr="00704D70">
        <w:rPr>
          <w:spacing w:val="3"/>
          <w:sz w:val="22"/>
          <w:szCs w:val="22"/>
        </w:rPr>
        <w:t xml:space="preserve"> </w:t>
      </w:r>
      <w:r w:rsidRPr="00704D70">
        <w:rPr>
          <w:sz w:val="22"/>
          <w:szCs w:val="22"/>
        </w:rPr>
        <w:t>en</w:t>
      </w:r>
      <w:r w:rsidRPr="00704D70">
        <w:rPr>
          <w:spacing w:val="1"/>
          <w:sz w:val="22"/>
          <w:szCs w:val="22"/>
        </w:rPr>
        <w:t xml:space="preserve"> </w:t>
      </w:r>
      <w:r w:rsidRPr="00704D70">
        <w:rPr>
          <w:sz w:val="22"/>
          <w:szCs w:val="22"/>
        </w:rPr>
        <w:t>az</w:t>
      </w:r>
      <w:r w:rsidRPr="00704D70">
        <w:rPr>
          <w:spacing w:val="3"/>
          <w:sz w:val="22"/>
          <w:szCs w:val="22"/>
        </w:rPr>
        <w:t xml:space="preserve"> </w:t>
      </w:r>
      <w:r w:rsidRPr="00704D70">
        <w:rPr>
          <w:sz w:val="22"/>
          <w:szCs w:val="22"/>
        </w:rPr>
        <w:t>40</w:t>
      </w:r>
      <w:r w:rsidRPr="00704D70">
        <w:rPr>
          <w:spacing w:val="3"/>
          <w:sz w:val="22"/>
          <w:szCs w:val="22"/>
        </w:rPr>
        <w:t xml:space="preserve"> </w:t>
      </w:r>
      <w:r w:rsidRPr="00704D70">
        <w:rPr>
          <w:sz w:val="22"/>
          <w:szCs w:val="22"/>
        </w:rPr>
        <w:t>mm</w:t>
      </w:r>
      <w:r w:rsidRPr="00704D70">
        <w:rPr>
          <w:spacing w:val="4"/>
          <w:sz w:val="22"/>
          <w:szCs w:val="22"/>
        </w:rPr>
        <w:t xml:space="preserve"> </w:t>
      </w:r>
      <w:r w:rsidRPr="00704D70">
        <w:rPr>
          <w:sz w:val="22"/>
          <w:szCs w:val="22"/>
        </w:rPr>
        <w:t>taşyünü</w:t>
      </w:r>
      <w:r w:rsidRPr="00704D70">
        <w:rPr>
          <w:spacing w:val="3"/>
          <w:sz w:val="22"/>
          <w:szCs w:val="22"/>
        </w:rPr>
        <w:t xml:space="preserve"> </w:t>
      </w:r>
      <w:r w:rsidRPr="00704D70">
        <w:rPr>
          <w:sz w:val="22"/>
          <w:szCs w:val="22"/>
        </w:rPr>
        <w:t>veya</w:t>
      </w:r>
      <w:r w:rsidRPr="00704D70">
        <w:rPr>
          <w:spacing w:val="4"/>
          <w:sz w:val="22"/>
          <w:szCs w:val="22"/>
        </w:rPr>
        <w:t xml:space="preserve"> </w:t>
      </w:r>
      <w:r w:rsidRPr="00704D70">
        <w:rPr>
          <w:sz w:val="22"/>
          <w:szCs w:val="22"/>
        </w:rPr>
        <w:t>16-18</w:t>
      </w:r>
      <w:r w:rsidRPr="00704D70">
        <w:rPr>
          <w:spacing w:val="8"/>
          <w:sz w:val="22"/>
          <w:szCs w:val="22"/>
        </w:rPr>
        <w:t xml:space="preserve"> </w:t>
      </w:r>
      <w:r w:rsidRPr="00704D70">
        <w:rPr>
          <w:spacing w:val="-2"/>
          <w:sz w:val="22"/>
          <w:szCs w:val="22"/>
        </w:rPr>
        <w:t>kg/m</w:t>
      </w:r>
      <w:r w:rsidRPr="00704D70">
        <w:rPr>
          <w:spacing w:val="-2"/>
          <w:position w:val="5"/>
          <w:sz w:val="14"/>
          <w:szCs w:val="22"/>
        </w:rPr>
        <w:t>3</w:t>
      </w:r>
    </w:p>
    <w:p w14:paraId="052B5B2F" w14:textId="77777777" w:rsidR="009B4074" w:rsidRPr="00704D70" w:rsidRDefault="009B4074" w:rsidP="009B4074">
      <w:pPr>
        <w:widowControl w:val="0"/>
        <w:autoSpaceDE w:val="0"/>
        <w:autoSpaceDN w:val="0"/>
        <w:spacing w:before="4" w:after="0"/>
        <w:ind w:left="1134" w:right="1104"/>
        <w:rPr>
          <w:sz w:val="22"/>
          <w:szCs w:val="22"/>
        </w:rPr>
      </w:pPr>
      <w:r w:rsidRPr="00704D70">
        <w:rPr>
          <w:w w:val="105"/>
          <w:sz w:val="22"/>
          <w:szCs w:val="22"/>
        </w:rPr>
        <w:t>kalınlıkta EPS yalıtımlı (üstü 0.50 mm kalınlıkta boyalı galvanizli sac ve altı 0.50 mm kalınlıkta boyalı galvanizli sac) cephe paneli ile kaplama yapılacaktır.</w:t>
      </w:r>
    </w:p>
    <w:p w14:paraId="6B55DF28" w14:textId="77777777" w:rsidR="009B4074" w:rsidRPr="00704D70" w:rsidRDefault="009B4074" w:rsidP="009B4074">
      <w:pPr>
        <w:widowControl w:val="0"/>
        <w:autoSpaceDE w:val="0"/>
        <w:autoSpaceDN w:val="0"/>
        <w:spacing w:before="8" w:after="0"/>
        <w:ind w:left="1134" w:right="1104"/>
        <w:rPr>
          <w:sz w:val="22"/>
          <w:szCs w:val="22"/>
        </w:rPr>
      </w:pPr>
    </w:p>
    <w:p w14:paraId="585EED80" w14:textId="77777777" w:rsidR="009B4074" w:rsidRPr="00704D70" w:rsidRDefault="009B4074" w:rsidP="009B4074">
      <w:pPr>
        <w:widowControl w:val="0"/>
        <w:numPr>
          <w:ilvl w:val="2"/>
          <w:numId w:val="163"/>
        </w:numPr>
        <w:tabs>
          <w:tab w:val="left" w:pos="1837"/>
        </w:tabs>
        <w:autoSpaceDE w:val="0"/>
        <w:autoSpaceDN w:val="0"/>
        <w:spacing w:after="0" w:line="244" w:lineRule="auto"/>
        <w:ind w:left="1134" w:right="1104" w:firstLine="299"/>
        <w:rPr>
          <w:b/>
          <w:sz w:val="20"/>
          <w:szCs w:val="22"/>
        </w:rPr>
      </w:pPr>
      <w:r w:rsidRPr="00704D70">
        <w:rPr>
          <w:b/>
          <w:w w:val="105"/>
          <w:sz w:val="22"/>
          <w:szCs w:val="22"/>
        </w:rPr>
        <w:t>İç</w:t>
      </w:r>
      <w:r w:rsidRPr="00704D70">
        <w:rPr>
          <w:b/>
          <w:spacing w:val="24"/>
          <w:w w:val="105"/>
          <w:sz w:val="22"/>
          <w:szCs w:val="22"/>
        </w:rPr>
        <w:t xml:space="preserve"> </w:t>
      </w:r>
      <w:r w:rsidRPr="00704D70">
        <w:rPr>
          <w:b/>
          <w:w w:val="105"/>
          <w:sz w:val="22"/>
          <w:szCs w:val="22"/>
        </w:rPr>
        <w:t>Duvar</w:t>
      </w:r>
      <w:r w:rsidRPr="00704D70">
        <w:rPr>
          <w:w w:val="105"/>
          <w:sz w:val="22"/>
          <w:szCs w:val="22"/>
        </w:rPr>
        <w:t>:</w:t>
      </w:r>
      <w:r w:rsidRPr="00704D70">
        <w:rPr>
          <w:spacing w:val="26"/>
          <w:w w:val="105"/>
          <w:sz w:val="22"/>
          <w:szCs w:val="22"/>
        </w:rPr>
        <w:t xml:space="preserve"> </w:t>
      </w:r>
      <w:r w:rsidRPr="00704D70">
        <w:rPr>
          <w:w w:val="105"/>
          <w:sz w:val="22"/>
          <w:szCs w:val="22"/>
        </w:rPr>
        <w:t>Her</w:t>
      </w:r>
      <w:r w:rsidRPr="00704D70">
        <w:rPr>
          <w:spacing w:val="26"/>
          <w:w w:val="105"/>
          <w:sz w:val="22"/>
          <w:szCs w:val="22"/>
        </w:rPr>
        <w:t xml:space="preserve"> </w:t>
      </w:r>
      <w:r w:rsidRPr="00704D70">
        <w:rPr>
          <w:w w:val="105"/>
          <w:sz w:val="22"/>
          <w:szCs w:val="22"/>
        </w:rPr>
        <w:t>iki</w:t>
      </w:r>
      <w:r w:rsidRPr="00704D70">
        <w:rPr>
          <w:spacing w:val="23"/>
          <w:w w:val="105"/>
          <w:sz w:val="22"/>
          <w:szCs w:val="22"/>
        </w:rPr>
        <w:t xml:space="preserve"> </w:t>
      </w:r>
      <w:r w:rsidRPr="00704D70">
        <w:rPr>
          <w:w w:val="105"/>
          <w:sz w:val="22"/>
          <w:szCs w:val="22"/>
        </w:rPr>
        <w:t>yüzünde</w:t>
      </w:r>
      <w:r w:rsidRPr="00704D70">
        <w:rPr>
          <w:spacing w:val="25"/>
          <w:w w:val="105"/>
          <w:sz w:val="22"/>
          <w:szCs w:val="22"/>
        </w:rPr>
        <w:t xml:space="preserve"> </w:t>
      </w:r>
      <w:r w:rsidRPr="00704D70">
        <w:rPr>
          <w:w w:val="105"/>
          <w:sz w:val="22"/>
          <w:szCs w:val="22"/>
        </w:rPr>
        <w:t>tek</w:t>
      </w:r>
      <w:r w:rsidRPr="00704D70">
        <w:rPr>
          <w:spacing w:val="21"/>
          <w:w w:val="105"/>
          <w:sz w:val="22"/>
          <w:szCs w:val="22"/>
        </w:rPr>
        <w:t xml:space="preserve"> </w:t>
      </w:r>
      <w:r w:rsidRPr="00704D70">
        <w:rPr>
          <w:w w:val="105"/>
          <w:sz w:val="22"/>
          <w:szCs w:val="22"/>
        </w:rPr>
        <w:t>kat</w:t>
      </w:r>
      <w:r w:rsidRPr="00704D70">
        <w:rPr>
          <w:spacing w:val="26"/>
          <w:w w:val="105"/>
          <w:sz w:val="22"/>
          <w:szCs w:val="22"/>
        </w:rPr>
        <w:t xml:space="preserve"> </w:t>
      </w:r>
      <w:r w:rsidRPr="00704D70">
        <w:rPr>
          <w:w w:val="105"/>
          <w:sz w:val="22"/>
          <w:szCs w:val="22"/>
        </w:rPr>
        <w:t>12,5</w:t>
      </w:r>
      <w:r w:rsidRPr="00704D70">
        <w:rPr>
          <w:spacing w:val="27"/>
          <w:w w:val="105"/>
          <w:sz w:val="22"/>
          <w:szCs w:val="22"/>
        </w:rPr>
        <w:t xml:space="preserve"> </w:t>
      </w:r>
      <w:r w:rsidRPr="00704D70">
        <w:rPr>
          <w:w w:val="105"/>
          <w:sz w:val="22"/>
          <w:szCs w:val="22"/>
        </w:rPr>
        <w:t>mm</w:t>
      </w:r>
      <w:r w:rsidRPr="00704D70">
        <w:rPr>
          <w:spacing w:val="25"/>
          <w:w w:val="105"/>
          <w:sz w:val="22"/>
          <w:szCs w:val="22"/>
        </w:rPr>
        <w:t xml:space="preserve"> </w:t>
      </w:r>
      <w:r w:rsidRPr="00704D70">
        <w:rPr>
          <w:w w:val="105"/>
          <w:sz w:val="22"/>
          <w:szCs w:val="22"/>
        </w:rPr>
        <w:t>standart</w:t>
      </w:r>
      <w:r w:rsidRPr="00704D70">
        <w:rPr>
          <w:spacing w:val="26"/>
          <w:w w:val="105"/>
          <w:sz w:val="22"/>
          <w:szCs w:val="22"/>
        </w:rPr>
        <w:t xml:space="preserve"> </w:t>
      </w:r>
      <w:r w:rsidRPr="00704D70">
        <w:rPr>
          <w:w w:val="105"/>
          <w:sz w:val="22"/>
          <w:szCs w:val="22"/>
        </w:rPr>
        <w:t>alçı</w:t>
      </w:r>
      <w:r w:rsidRPr="00704D70">
        <w:rPr>
          <w:spacing w:val="23"/>
          <w:w w:val="105"/>
          <w:sz w:val="22"/>
          <w:szCs w:val="22"/>
        </w:rPr>
        <w:t xml:space="preserve"> </w:t>
      </w:r>
      <w:r w:rsidRPr="00704D70">
        <w:rPr>
          <w:w w:val="105"/>
          <w:sz w:val="22"/>
          <w:szCs w:val="22"/>
        </w:rPr>
        <w:t>levhalar</w:t>
      </w:r>
      <w:r w:rsidRPr="00704D70">
        <w:rPr>
          <w:spacing w:val="26"/>
          <w:w w:val="105"/>
          <w:sz w:val="22"/>
          <w:szCs w:val="22"/>
        </w:rPr>
        <w:t xml:space="preserve"> </w:t>
      </w:r>
      <w:r w:rsidRPr="00704D70">
        <w:rPr>
          <w:w w:val="105"/>
          <w:sz w:val="22"/>
          <w:szCs w:val="22"/>
        </w:rPr>
        <w:t>ile</w:t>
      </w:r>
      <w:r w:rsidRPr="00704D70">
        <w:rPr>
          <w:spacing w:val="21"/>
          <w:w w:val="105"/>
          <w:sz w:val="22"/>
          <w:szCs w:val="22"/>
        </w:rPr>
        <w:t xml:space="preserve"> </w:t>
      </w:r>
      <w:r w:rsidRPr="00704D70">
        <w:rPr>
          <w:w w:val="105"/>
          <w:sz w:val="22"/>
          <w:szCs w:val="22"/>
        </w:rPr>
        <w:t>tek</w:t>
      </w:r>
      <w:r w:rsidRPr="00704D70">
        <w:rPr>
          <w:spacing w:val="25"/>
          <w:w w:val="105"/>
          <w:sz w:val="22"/>
          <w:szCs w:val="22"/>
        </w:rPr>
        <w:t xml:space="preserve"> </w:t>
      </w:r>
      <w:r w:rsidRPr="00704D70">
        <w:rPr>
          <w:w w:val="105"/>
          <w:sz w:val="22"/>
          <w:szCs w:val="22"/>
        </w:rPr>
        <w:t>iskeletli bölme duvarlar yapılacaktır. (Duvar C 50 profil - 40 cm aks aralığı)</w:t>
      </w:r>
    </w:p>
    <w:p w14:paraId="4CCA3DF6" w14:textId="77777777" w:rsidR="009B4074" w:rsidRPr="00704D70" w:rsidRDefault="009B4074" w:rsidP="009B4074">
      <w:pPr>
        <w:widowControl w:val="0"/>
        <w:numPr>
          <w:ilvl w:val="2"/>
          <w:numId w:val="163"/>
        </w:numPr>
        <w:tabs>
          <w:tab w:val="left" w:pos="1838"/>
        </w:tabs>
        <w:autoSpaceDE w:val="0"/>
        <w:autoSpaceDN w:val="0"/>
        <w:spacing w:after="0" w:line="247" w:lineRule="exact"/>
        <w:ind w:left="1134" w:right="1104" w:firstLine="284"/>
        <w:rPr>
          <w:b/>
          <w:sz w:val="20"/>
          <w:szCs w:val="22"/>
        </w:rPr>
      </w:pPr>
      <w:r w:rsidRPr="00704D70">
        <w:rPr>
          <w:w w:val="105"/>
          <w:sz w:val="22"/>
          <w:szCs w:val="22"/>
        </w:rPr>
        <w:t>Bu</w:t>
      </w:r>
      <w:r w:rsidRPr="00704D70">
        <w:rPr>
          <w:spacing w:val="-5"/>
          <w:w w:val="105"/>
          <w:sz w:val="22"/>
          <w:szCs w:val="22"/>
        </w:rPr>
        <w:t xml:space="preserve"> </w:t>
      </w:r>
      <w:r w:rsidRPr="00704D70">
        <w:rPr>
          <w:w w:val="105"/>
          <w:sz w:val="22"/>
          <w:szCs w:val="22"/>
        </w:rPr>
        <w:t>duvarlara</w:t>
      </w:r>
      <w:r w:rsidRPr="00704D70">
        <w:rPr>
          <w:spacing w:val="-7"/>
          <w:w w:val="105"/>
          <w:sz w:val="22"/>
          <w:szCs w:val="22"/>
        </w:rPr>
        <w:t xml:space="preserve"> </w:t>
      </w:r>
      <w:r w:rsidRPr="00704D70">
        <w:rPr>
          <w:w w:val="105"/>
          <w:sz w:val="22"/>
          <w:szCs w:val="22"/>
        </w:rPr>
        <w:t>saten</w:t>
      </w:r>
      <w:r w:rsidRPr="00704D70">
        <w:rPr>
          <w:spacing w:val="-1"/>
          <w:w w:val="105"/>
          <w:sz w:val="22"/>
          <w:szCs w:val="22"/>
        </w:rPr>
        <w:t xml:space="preserve"> </w:t>
      </w:r>
      <w:r w:rsidRPr="00704D70">
        <w:rPr>
          <w:w w:val="105"/>
          <w:sz w:val="22"/>
          <w:szCs w:val="22"/>
        </w:rPr>
        <w:t>alçı</w:t>
      </w:r>
      <w:r w:rsidRPr="00704D70">
        <w:rPr>
          <w:spacing w:val="-5"/>
          <w:w w:val="105"/>
          <w:sz w:val="22"/>
          <w:szCs w:val="22"/>
        </w:rPr>
        <w:t xml:space="preserve"> </w:t>
      </w:r>
      <w:r w:rsidRPr="00704D70">
        <w:rPr>
          <w:w w:val="105"/>
          <w:sz w:val="22"/>
          <w:szCs w:val="22"/>
        </w:rPr>
        <w:t>ve</w:t>
      </w:r>
      <w:r w:rsidRPr="00704D70">
        <w:rPr>
          <w:spacing w:val="-2"/>
          <w:w w:val="105"/>
          <w:sz w:val="22"/>
          <w:szCs w:val="22"/>
        </w:rPr>
        <w:t xml:space="preserve"> </w:t>
      </w:r>
      <w:r w:rsidRPr="00704D70">
        <w:rPr>
          <w:w w:val="105"/>
          <w:sz w:val="22"/>
          <w:szCs w:val="22"/>
        </w:rPr>
        <w:t>silinebilir</w:t>
      </w:r>
      <w:r w:rsidRPr="00704D70">
        <w:rPr>
          <w:spacing w:val="-1"/>
          <w:w w:val="105"/>
          <w:sz w:val="22"/>
          <w:szCs w:val="22"/>
        </w:rPr>
        <w:t xml:space="preserve"> </w:t>
      </w:r>
      <w:r w:rsidRPr="00704D70">
        <w:rPr>
          <w:w w:val="105"/>
          <w:sz w:val="22"/>
          <w:szCs w:val="22"/>
        </w:rPr>
        <w:t>mat</w:t>
      </w:r>
      <w:r w:rsidRPr="00704D70">
        <w:rPr>
          <w:spacing w:val="-1"/>
          <w:w w:val="105"/>
          <w:sz w:val="22"/>
          <w:szCs w:val="22"/>
        </w:rPr>
        <w:t xml:space="preserve"> </w:t>
      </w:r>
      <w:r w:rsidRPr="00704D70">
        <w:rPr>
          <w:w w:val="105"/>
          <w:sz w:val="22"/>
          <w:szCs w:val="22"/>
        </w:rPr>
        <w:t>iç</w:t>
      </w:r>
      <w:r w:rsidRPr="00704D70">
        <w:rPr>
          <w:spacing w:val="-3"/>
          <w:w w:val="105"/>
          <w:sz w:val="22"/>
          <w:szCs w:val="22"/>
        </w:rPr>
        <w:t xml:space="preserve"> </w:t>
      </w:r>
      <w:r w:rsidRPr="00704D70">
        <w:rPr>
          <w:w w:val="105"/>
          <w:sz w:val="22"/>
          <w:szCs w:val="22"/>
        </w:rPr>
        <w:t>cephe</w:t>
      </w:r>
      <w:r w:rsidRPr="00704D70">
        <w:rPr>
          <w:spacing w:val="-3"/>
          <w:w w:val="105"/>
          <w:sz w:val="22"/>
          <w:szCs w:val="22"/>
        </w:rPr>
        <w:t xml:space="preserve"> </w:t>
      </w:r>
      <w:r w:rsidRPr="00704D70">
        <w:rPr>
          <w:w w:val="105"/>
          <w:sz w:val="22"/>
          <w:szCs w:val="22"/>
        </w:rPr>
        <w:t>boyası</w:t>
      </w:r>
      <w:r w:rsidRPr="00704D70">
        <w:rPr>
          <w:spacing w:val="-4"/>
          <w:w w:val="105"/>
          <w:sz w:val="22"/>
          <w:szCs w:val="22"/>
        </w:rPr>
        <w:t xml:space="preserve"> </w:t>
      </w:r>
      <w:r w:rsidRPr="00704D70">
        <w:rPr>
          <w:spacing w:val="-2"/>
          <w:w w:val="105"/>
          <w:sz w:val="22"/>
          <w:szCs w:val="22"/>
        </w:rPr>
        <w:t>uygulanacaktır.</w:t>
      </w:r>
    </w:p>
    <w:p w14:paraId="05B7E6E1" w14:textId="77777777" w:rsidR="009B4074" w:rsidRPr="00704D70" w:rsidRDefault="009B4074" w:rsidP="009B4074">
      <w:pPr>
        <w:widowControl w:val="0"/>
        <w:numPr>
          <w:ilvl w:val="2"/>
          <w:numId w:val="163"/>
        </w:numPr>
        <w:tabs>
          <w:tab w:val="left" w:pos="1838"/>
        </w:tabs>
        <w:autoSpaceDE w:val="0"/>
        <w:autoSpaceDN w:val="0"/>
        <w:spacing w:before="3" w:after="0"/>
        <w:ind w:left="1134" w:right="1104" w:firstLine="284"/>
        <w:rPr>
          <w:b/>
          <w:sz w:val="20"/>
          <w:szCs w:val="22"/>
        </w:rPr>
      </w:pPr>
      <w:r w:rsidRPr="00704D70">
        <w:rPr>
          <w:spacing w:val="-2"/>
          <w:sz w:val="22"/>
          <w:szCs w:val="22"/>
        </w:rPr>
        <w:t>WC-Banyo</w:t>
      </w:r>
      <w:r w:rsidRPr="00704D70">
        <w:rPr>
          <w:spacing w:val="-7"/>
          <w:sz w:val="22"/>
          <w:szCs w:val="22"/>
        </w:rPr>
        <w:t xml:space="preserve"> </w:t>
      </w:r>
      <w:r w:rsidRPr="00704D70">
        <w:rPr>
          <w:spacing w:val="-2"/>
          <w:sz w:val="22"/>
          <w:szCs w:val="22"/>
        </w:rPr>
        <w:t>İç</w:t>
      </w:r>
      <w:r w:rsidRPr="00704D70">
        <w:rPr>
          <w:spacing w:val="-7"/>
          <w:sz w:val="22"/>
          <w:szCs w:val="22"/>
        </w:rPr>
        <w:t xml:space="preserve"> </w:t>
      </w:r>
      <w:r w:rsidRPr="00704D70">
        <w:rPr>
          <w:spacing w:val="-4"/>
          <w:sz w:val="22"/>
          <w:szCs w:val="22"/>
        </w:rPr>
        <w:t>Duvar</w:t>
      </w:r>
    </w:p>
    <w:p w14:paraId="7B20F76A" w14:textId="77777777" w:rsidR="009B4074" w:rsidRPr="00704D70" w:rsidRDefault="009B4074" w:rsidP="009B4074">
      <w:pPr>
        <w:widowControl w:val="0"/>
        <w:numPr>
          <w:ilvl w:val="2"/>
          <w:numId w:val="163"/>
        </w:numPr>
        <w:tabs>
          <w:tab w:val="left" w:pos="1838"/>
        </w:tabs>
        <w:autoSpaceDE w:val="0"/>
        <w:autoSpaceDN w:val="0"/>
        <w:spacing w:before="74" w:after="0"/>
        <w:ind w:left="1134" w:right="1104" w:firstLine="284"/>
        <w:rPr>
          <w:sz w:val="22"/>
          <w:szCs w:val="22"/>
        </w:rPr>
      </w:pPr>
      <w:r w:rsidRPr="00704D70">
        <w:rPr>
          <w:w w:val="105"/>
          <w:sz w:val="22"/>
          <w:szCs w:val="22"/>
        </w:rPr>
        <w:t>İskelet</w:t>
      </w:r>
      <w:r w:rsidRPr="00704D70">
        <w:rPr>
          <w:spacing w:val="-3"/>
          <w:w w:val="105"/>
          <w:sz w:val="22"/>
          <w:szCs w:val="22"/>
        </w:rPr>
        <w:t xml:space="preserve"> </w:t>
      </w:r>
      <w:r w:rsidRPr="00704D70">
        <w:rPr>
          <w:w w:val="105"/>
          <w:sz w:val="22"/>
          <w:szCs w:val="22"/>
        </w:rPr>
        <w:t>üzerine</w:t>
      </w:r>
      <w:r w:rsidRPr="00704D70">
        <w:rPr>
          <w:spacing w:val="-4"/>
          <w:w w:val="105"/>
          <w:sz w:val="22"/>
          <w:szCs w:val="22"/>
        </w:rPr>
        <w:t xml:space="preserve"> </w:t>
      </w:r>
      <w:r w:rsidRPr="00704D70">
        <w:rPr>
          <w:w w:val="105"/>
          <w:sz w:val="22"/>
          <w:szCs w:val="22"/>
        </w:rPr>
        <w:t>(Duvar</w:t>
      </w:r>
      <w:r w:rsidRPr="00704D70">
        <w:rPr>
          <w:spacing w:val="-2"/>
          <w:w w:val="105"/>
          <w:sz w:val="22"/>
          <w:szCs w:val="22"/>
        </w:rPr>
        <w:t xml:space="preserve"> </w:t>
      </w:r>
      <w:r w:rsidRPr="00704D70">
        <w:rPr>
          <w:w w:val="105"/>
          <w:sz w:val="22"/>
          <w:szCs w:val="22"/>
        </w:rPr>
        <w:t>C</w:t>
      </w:r>
      <w:r w:rsidRPr="00704D70">
        <w:rPr>
          <w:spacing w:val="-4"/>
          <w:w w:val="105"/>
          <w:sz w:val="22"/>
          <w:szCs w:val="22"/>
        </w:rPr>
        <w:t xml:space="preserve"> </w:t>
      </w:r>
      <w:r w:rsidRPr="00704D70">
        <w:rPr>
          <w:w w:val="105"/>
          <w:sz w:val="22"/>
          <w:szCs w:val="22"/>
        </w:rPr>
        <w:t>50</w:t>
      </w:r>
      <w:r w:rsidRPr="00704D70">
        <w:rPr>
          <w:spacing w:val="-6"/>
          <w:w w:val="105"/>
          <w:sz w:val="22"/>
          <w:szCs w:val="22"/>
        </w:rPr>
        <w:t xml:space="preserve"> </w:t>
      </w:r>
      <w:r w:rsidRPr="00704D70">
        <w:rPr>
          <w:w w:val="105"/>
          <w:sz w:val="22"/>
          <w:szCs w:val="22"/>
        </w:rPr>
        <w:t>profil</w:t>
      </w:r>
      <w:r w:rsidRPr="00704D70">
        <w:rPr>
          <w:spacing w:val="-4"/>
          <w:w w:val="105"/>
          <w:sz w:val="22"/>
          <w:szCs w:val="22"/>
        </w:rPr>
        <w:t xml:space="preserve"> </w:t>
      </w:r>
      <w:r w:rsidRPr="00704D70">
        <w:rPr>
          <w:w w:val="105"/>
          <w:sz w:val="22"/>
          <w:szCs w:val="22"/>
        </w:rPr>
        <w:t>-</w:t>
      </w:r>
      <w:r w:rsidRPr="00704D70">
        <w:rPr>
          <w:spacing w:val="-1"/>
          <w:w w:val="105"/>
          <w:sz w:val="22"/>
          <w:szCs w:val="22"/>
        </w:rPr>
        <w:t xml:space="preserve"> </w:t>
      </w:r>
      <w:r w:rsidRPr="00704D70">
        <w:rPr>
          <w:w w:val="105"/>
          <w:sz w:val="22"/>
          <w:szCs w:val="22"/>
        </w:rPr>
        <w:t>40</w:t>
      </w:r>
      <w:r w:rsidRPr="00704D70">
        <w:rPr>
          <w:spacing w:val="-6"/>
          <w:w w:val="105"/>
          <w:sz w:val="22"/>
          <w:szCs w:val="22"/>
        </w:rPr>
        <w:t xml:space="preserve"> </w:t>
      </w:r>
      <w:r w:rsidRPr="00704D70">
        <w:rPr>
          <w:w w:val="105"/>
          <w:sz w:val="22"/>
          <w:szCs w:val="22"/>
        </w:rPr>
        <w:t>cm</w:t>
      </w:r>
      <w:r w:rsidRPr="00704D70">
        <w:rPr>
          <w:spacing w:val="-4"/>
          <w:w w:val="105"/>
          <w:sz w:val="22"/>
          <w:szCs w:val="22"/>
        </w:rPr>
        <w:t xml:space="preserve"> </w:t>
      </w:r>
      <w:r w:rsidRPr="00704D70">
        <w:rPr>
          <w:w w:val="105"/>
          <w:sz w:val="22"/>
          <w:szCs w:val="22"/>
        </w:rPr>
        <w:t>aks</w:t>
      </w:r>
      <w:r w:rsidRPr="00704D70">
        <w:rPr>
          <w:spacing w:val="-2"/>
          <w:w w:val="105"/>
          <w:sz w:val="22"/>
          <w:szCs w:val="22"/>
        </w:rPr>
        <w:t xml:space="preserve"> </w:t>
      </w:r>
      <w:r w:rsidRPr="00704D70">
        <w:rPr>
          <w:w w:val="105"/>
          <w:sz w:val="22"/>
          <w:szCs w:val="22"/>
        </w:rPr>
        <w:t>aralığı)</w:t>
      </w:r>
      <w:r w:rsidRPr="00704D70">
        <w:rPr>
          <w:spacing w:val="-5"/>
          <w:w w:val="105"/>
          <w:sz w:val="22"/>
          <w:szCs w:val="22"/>
        </w:rPr>
        <w:t xml:space="preserve"> </w:t>
      </w:r>
      <w:r w:rsidRPr="00704D70">
        <w:rPr>
          <w:w w:val="105"/>
          <w:sz w:val="22"/>
          <w:szCs w:val="22"/>
        </w:rPr>
        <w:t>banyo-wc</w:t>
      </w:r>
      <w:r w:rsidRPr="00704D70">
        <w:rPr>
          <w:spacing w:val="-6"/>
          <w:w w:val="105"/>
          <w:sz w:val="22"/>
          <w:szCs w:val="22"/>
        </w:rPr>
        <w:t xml:space="preserve"> </w:t>
      </w:r>
      <w:r w:rsidRPr="00704D70">
        <w:rPr>
          <w:w w:val="105"/>
          <w:sz w:val="22"/>
          <w:szCs w:val="22"/>
        </w:rPr>
        <w:t>kısmına</w:t>
      </w:r>
      <w:r w:rsidRPr="00704D70">
        <w:rPr>
          <w:spacing w:val="-4"/>
          <w:w w:val="105"/>
          <w:sz w:val="22"/>
          <w:szCs w:val="22"/>
        </w:rPr>
        <w:t xml:space="preserve"> </w:t>
      </w:r>
      <w:r w:rsidRPr="00704D70">
        <w:rPr>
          <w:w w:val="105"/>
          <w:sz w:val="22"/>
          <w:szCs w:val="22"/>
        </w:rPr>
        <w:t>bakan</w:t>
      </w:r>
      <w:r w:rsidRPr="00704D70">
        <w:rPr>
          <w:spacing w:val="-3"/>
          <w:w w:val="105"/>
          <w:sz w:val="22"/>
          <w:szCs w:val="22"/>
        </w:rPr>
        <w:t xml:space="preserve"> </w:t>
      </w:r>
      <w:r w:rsidRPr="00704D70">
        <w:rPr>
          <w:w w:val="105"/>
          <w:sz w:val="22"/>
          <w:szCs w:val="22"/>
        </w:rPr>
        <w:lastRenderedPageBreak/>
        <w:t>yüzeylerde</w:t>
      </w:r>
      <w:r w:rsidRPr="00704D70">
        <w:rPr>
          <w:spacing w:val="-3"/>
          <w:w w:val="105"/>
          <w:sz w:val="22"/>
          <w:szCs w:val="22"/>
        </w:rPr>
        <w:t xml:space="preserve"> </w:t>
      </w:r>
      <w:r w:rsidRPr="00704D70">
        <w:rPr>
          <w:spacing w:val="-10"/>
          <w:w w:val="105"/>
          <w:sz w:val="22"/>
          <w:szCs w:val="22"/>
        </w:rPr>
        <w:t xml:space="preserve">8 </w:t>
      </w:r>
      <w:r w:rsidRPr="00704D70">
        <w:rPr>
          <w:sz w:val="22"/>
          <w:szCs w:val="22"/>
        </w:rPr>
        <w:t>mm</w:t>
      </w:r>
      <w:r w:rsidRPr="00704D70">
        <w:rPr>
          <w:spacing w:val="19"/>
          <w:sz w:val="22"/>
          <w:szCs w:val="22"/>
        </w:rPr>
        <w:t xml:space="preserve"> </w:t>
      </w:r>
      <w:r w:rsidRPr="00704D70">
        <w:rPr>
          <w:sz w:val="22"/>
          <w:szCs w:val="22"/>
        </w:rPr>
        <w:t>kalınlığında</w:t>
      </w:r>
      <w:r w:rsidRPr="00704D70">
        <w:rPr>
          <w:spacing w:val="19"/>
          <w:sz w:val="22"/>
          <w:szCs w:val="22"/>
        </w:rPr>
        <w:t xml:space="preserve"> </w:t>
      </w:r>
      <w:r w:rsidRPr="00704D70">
        <w:rPr>
          <w:sz w:val="22"/>
          <w:szCs w:val="22"/>
        </w:rPr>
        <w:t>PVC</w:t>
      </w:r>
      <w:r w:rsidRPr="00704D70">
        <w:rPr>
          <w:spacing w:val="19"/>
          <w:sz w:val="22"/>
          <w:szCs w:val="22"/>
        </w:rPr>
        <w:t xml:space="preserve"> </w:t>
      </w:r>
      <w:r w:rsidRPr="00704D70">
        <w:rPr>
          <w:sz w:val="22"/>
          <w:szCs w:val="22"/>
        </w:rPr>
        <w:t>lambri</w:t>
      </w:r>
      <w:r w:rsidRPr="00704D70">
        <w:rPr>
          <w:spacing w:val="17"/>
          <w:sz w:val="22"/>
          <w:szCs w:val="22"/>
        </w:rPr>
        <w:t xml:space="preserve"> </w:t>
      </w:r>
      <w:r w:rsidRPr="00704D70">
        <w:rPr>
          <w:sz w:val="22"/>
          <w:szCs w:val="22"/>
        </w:rPr>
        <w:t>kaplaması</w:t>
      </w:r>
      <w:r w:rsidRPr="00704D70">
        <w:rPr>
          <w:spacing w:val="16"/>
          <w:sz w:val="22"/>
          <w:szCs w:val="22"/>
        </w:rPr>
        <w:t xml:space="preserve"> </w:t>
      </w:r>
      <w:r w:rsidRPr="00704D70">
        <w:rPr>
          <w:spacing w:val="-2"/>
          <w:sz w:val="22"/>
          <w:szCs w:val="22"/>
        </w:rPr>
        <w:t>yapılacaktır.</w:t>
      </w:r>
    </w:p>
    <w:p w14:paraId="3AC087C2" w14:textId="77777777" w:rsidR="009B4074" w:rsidRPr="00704D70" w:rsidRDefault="009B4074" w:rsidP="009B4074">
      <w:pPr>
        <w:widowControl w:val="0"/>
        <w:numPr>
          <w:ilvl w:val="2"/>
          <w:numId w:val="163"/>
        </w:numPr>
        <w:tabs>
          <w:tab w:val="left" w:pos="1837"/>
        </w:tabs>
        <w:autoSpaceDE w:val="0"/>
        <w:autoSpaceDN w:val="0"/>
        <w:spacing w:before="3" w:after="0"/>
        <w:ind w:left="1837" w:right="1104" w:hanging="561"/>
        <w:rPr>
          <w:b/>
          <w:sz w:val="20"/>
          <w:szCs w:val="22"/>
        </w:rPr>
      </w:pPr>
      <w:r w:rsidRPr="00704D70">
        <w:rPr>
          <w:w w:val="105"/>
          <w:sz w:val="22"/>
          <w:szCs w:val="22"/>
        </w:rPr>
        <w:t>PVC</w:t>
      </w:r>
      <w:r w:rsidRPr="00704D70">
        <w:rPr>
          <w:spacing w:val="-2"/>
          <w:w w:val="105"/>
          <w:sz w:val="22"/>
          <w:szCs w:val="22"/>
        </w:rPr>
        <w:t xml:space="preserve"> </w:t>
      </w:r>
      <w:r w:rsidRPr="00704D70">
        <w:rPr>
          <w:w w:val="105"/>
          <w:sz w:val="22"/>
          <w:szCs w:val="22"/>
        </w:rPr>
        <w:t>zemin</w:t>
      </w:r>
      <w:r w:rsidRPr="00704D70">
        <w:rPr>
          <w:spacing w:val="-1"/>
          <w:w w:val="105"/>
          <w:sz w:val="22"/>
          <w:szCs w:val="22"/>
        </w:rPr>
        <w:t xml:space="preserve"> </w:t>
      </w:r>
      <w:r w:rsidRPr="00704D70">
        <w:rPr>
          <w:w w:val="105"/>
          <w:sz w:val="22"/>
          <w:szCs w:val="22"/>
        </w:rPr>
        <w:t>kaplaması</w:t>
      </w:r>
      <w:r w:rsidRPr="00704D70">
        <w:rPr>
          <w:spacing w:val="-4"/>
          <w:w w:val="105"/>
          <w:sz w:val="22"/>
          <w:szCs w:val="22"/>
        </w:rPr>
        <w:t xml:space="preserve"> </w:t>
      </w:r>
      <w:r w:rsidRPr="00704D70">
        <w:rPr>
          <w:w w:val="105"/>
          <w:sz w:val="22"/>
          <w:szCs w:val="22"/>
        </w:rPr>
        <w:t>duvarlarda</w:t>
      </w:r>
      <w:r w:rsidRPr="00704D70">
        <w:rPr>
          <w:spacing w:val="-2"/>
          <w:w w:val="105"/>
          <w:sz w:val="22"/>
          <w:szCs w:val="22"/>
        </w:rPr>
        <w:t xml:space="preserve"> </w:t>
      </w:r>
      <w:r w:rsidRPr="00704D70">
        <w:rPr>
          <w:w w:val="105"/>
          <w:sz w:val="22"/>
          <w:szCs w:val="22"/>
        </w:rPr>
        <w:t>en</w:t>
      </w:r>
      <w:r w:rsidRPr="00704D70">
        <w:rPr>
          <w:spacing w:val="-5"/>
          <w:w w:val="105"/>
          <w:sz w:val="22"/>
          <w:szCs w:val="22"/>
        </w:rPr>
        <w:t xml:space="preserve"> </w:t>
      </w:r>
      <w:r w:rsidRPr="00704D70">
        <w:rPr>
          <w:w w:val="105"/>
          <w:sz w:val="22"/>
          <w:szCs w:val="22"/>
        </w:rPr>
        <w:t>düşük</w:t>
      </w:r>
      <w:r w:rsidRPr="00704D70">
        <w:rPr>
          <w:spacing w:val="-2"/>
          <w:w w:val="105"/>
          <w:sz w:val="22"/>
          <w:szCs w:val="22"/>
        </w:rPr>
        <w:t xml:space="preserve"> </w:t>
      </w:r>
      <w:r w:rsidRPr="00704D70">
        <w:rPr>
          <w:w w:val="105"/>
          <w:sz w:val="22"/>
          <w:szCs w:val="22"/>
        </w:rPr>
        <w:t>1300</w:t>
      </w:r>
      <w:r w:rsidRPr="00704D70">
        <w:rPr>
          <w:spacing w:val="-4"/>
          <w:w w:val="105"/>
          <w:sz w:val="22"/>
          <w:szCs w:val="22"/>
        </w:rPr>
        <w:t xml:space="preserve"> </w:t>
      </w:r>
      <w:r w:rsidRPr="00704D70">
        <w:rPr>
          <w:w w:val="105"/>
          <w:sz w:val="22"/>
          <w:szCs w:val="22"/>
        </w:rPr>
        <w:t>mm</w:t>
      </w:r>
      <w:r w:rsidRPr="00704D70">
        <w:rPr>
          <w:spacing w:val="-2"/>
          <w:w w:val="105"/>
          <w:sz w:val="22"/>
          <w:szCs w:val="22"/>
        </w:rPr>
        <w:t xml:space="preserve"> </w:t>
      </w:r>
      <w:r w:rsidRPr="00704D70">
        <w:rPr>
          <w:w w:val="105"/>
          <w:sz w:val="22"/>
          <w:szCs w:val="22"/>
        </w:rPr>
        <w:t>yüksekliğe</w:t>
      </w:r>
      <w:r w:rsidRPr="00704D70">
        <w:rPr>
          <w:spacing w:val="-2"/>
          <w:w w:val="105"/>
          <w:sz w:val="22"/>
          <w:szCs w:val="22"/>
        </w:rPr>
        <w:t xml:space="preserve"> </w:t>
      </w:r>
      <w:r w:rsidRPr="00704D70">
        <w:rPr>
          <w:w w:val="105"/>
          <w:sz w:val="22"/>
          <w:szCs w:val="22"/>
        </w:rPr>
        <w:t>kadar</w:t>
      </w:r>
      <w:r w:rsidRPr="00704D70">
        <w:rPr>
          <w:spacing w:val="-1"/>
          <w:w w:val="105"/>
          <w:sz w:val="22"/>
          <w:szCs w:val="22"/>
        </w:rPr>
        <w:t xml:space="preserve"> </w:t>
      </w:r>
      <w:r w:rsidRPr="00704D70">
        <w:rPr>
          <w:w w:val="105"/>
          <w:sz w:val="22"/>
          <w:szCs w:val="22"/>
        </w:rPr>
        <w:t>devam</w:t>
      </w:r>
      <w:r w:rsidRPr="00704D70">
        <w:rPr>
          <w:spacing w:val="-2"/>
          <w:w w:val="105"/>
          <w:sz w:val="22"/>
          <w:szCs w:val="22"/>
        </w:rPr>
        <w:t xml:space="preserve"> edecektir.</w:t>
      </w:r>
    </w:p>
    <w:p w14:paraId="0724E6D6" w14:textId="77777777" w:rsidR="009B4074" w:rsidRPr="00704D70" w:rsidRDefault="009B4074" w:rsidP="009B4074">
      <w:pPr>
        <w:widowControl w:val="0"/>
        <w:autoSpaceDE w:val="0"/>
        <w:autoSpaceDN w:val="0"/>
        <w:spacing w:before="10" w:after="0"/>
        <w:ind w:right="1104" w:hanging="561"/>
        <w:rPr>
          <w:sz w:val="22"/>
          <w:szCs w:val="22"/>
        </w:rPr>
      </w:pPr>
    </w:p>
    <w:p w14:paraId="2DB84C8D" w14:textId="77777777" w:rsidR="009B4074" w:rsidRPr="00704D70" w:rsidRDefault="009B4074" w:rsidP="009B4074">
      <w:pPr>
        <w:widowControl w:val="0"/>
        <w:numPr>
          <w:ilvl w:val="2"/>
          <w:numId w:val="163"/>
        </w:numPr>
        <w:tabs>
          <w:tab w:val="left" w:pos="1837"/>
        </w:tabs>
        <w:autoSpaceDE w:val="0"/>
        <w:autoSpaceDN w:val="0"/>
        <w:spacing w:before="1" w:after="0" w:line="242" w:lineRule="auto"/>
        <w:ind w:left="1134" w:right="1104" w:firstLine="142"/>
        <w:rPr>
          <w:b/>
          <w:sz w:val="20"/>
          <w:szCs w:val="22"/>
        </w:rPr>
      </w:pPr>
      <w:r w:rsidRPr="00704D70">
        <w:rPr>
          <w:b/>
          <w:spacing w:val="-2"/>
          <w:sz w:val="22"/>
          <w:szCs w:val="22"/>
        </w:rPr>
        <w:t>WC-Banyo</w:t>
      </w:r>
      <w:r w:rsidRPr="00704D70">
        <w:rPr>
          <w:b/>
          <w:spacing w:val="-12"/>
          <w:sz w:val="22"/>
          <w:szCs w:val="22"/>
        </w:rPr>
        <w:t xml:space="preserve"> </w:t>
      </w:r>
      <w:r w:rsidRPr="00704D70">
        <w:rPr>
          <w:b/>
          <w:spacing w:val="-2"/>
          <w:sz w:val="22"/>
          <w:szCs w:val="22"/>
        </w:rPr>
        <w:t>Donatıları</w:t>
      </w:r>
      <w:r w:rsidRPr="00704D70">
        <w:rPr>
          <w:b/>
          <w:spacing w:val="-8"/>
          <w:sz w:val="22"/>
          <w:szCs w:val="22"/>
        </w:rPr>
        <w:t xml:space="preserve"> </w:t>
      </w:r>
      <w:r w:rsidRPr="00704D70">
        <w:rPr>
          <w:b/>
          <w:spacing w:val="-2"/>
          <w:sz w:val="22"/>
          <w:szCs w:val="22"/>
        </w:rPr>
        <w:t>:</w:t>
      </w:r>
      <w:r w:rsidRPr="00704D70">
        <w:rPr>
          <w:b/>
          <w:spacing w:val="-12"/>
          <w:sz w:val="22"/>
          <w:szCs w:val="22"/>
        </w:rPr>
        <w:t xml:space="preserve"> </w:t>
      </w:r>
      <w:r w:rsidRPr="00704D70">
        <w:rPr>
          <w:spacing w:val="-2"/>
          <w:sz w:val="22"/>
          <w:szCs w:val="22"/>
        </w:rPr>
        <w:t>WC</w:t>
      </w:r>
      <w:r w:rsidRPr="00704D70">
        <w:rPr>
          <w:spacing w:val="-9"/>
          <w:sz w:val="22"/>
          <w:szCs w:val="22"/>
        </w:rPr>
        <w:t xml:space="preserve"> </w:t>
      </w:r>
      <w:r w:rsidRPr="00704D70">
        <w:rPr>
          <w:spacing w:val="-2"/>
          <w:sz w:val="22"/>
          <w:szCs w:val="22"/>
        </w:rPr>
        <w:t>kısmında</w:t>
      </w:r>
      <w:r w:rsidRPr="00704D70">
        <w:rPr>
          <w:spacing w:val="-9"/>
          <w:sz w:val="22"/>
          <w:szCs w:val="22"/>
        </w:rPr>
        <w:t xml:space="preserve"> </w:t>
      </w:r>
      <w:r w:rsidRPr="00704D70">
        <w:rPr>
          <w:spacing w:val="-2"/>
          <w:sz w:val="22"/>
          <w:szCs w:val="22"/>
        </w:rPr>
        <w:t>1.Sınıf</w:t>
      </w:r>
      <w:r w:rsidRPr="00704D70">
        <w:rPr>
          <w:spacing w:val="-8"/>
          <w:sz w:val="22"/>
          <w:szCs w:val="22"/>
        </w:rPr>
        <w:t xml:space="preserve"> </w:t>
      </w:r>
      <w:r w:rsidRPr="00704D70">
        <w:rPr>
          <w:spacing w:val="-2"/>
          <w:sz w:val="22"/>
          <w:szCs w:val="22"/>
        </w:rPr>
        <w:t>ayaklı</w:t>
      </w:r>
      <w:r w:rsidRPr="00704D70">
        <w:rPr>
          <w:spacing w:val="-12"/>
          <w:sz w:val="22"/>
          <w:szCs w:val="22"/>
        </w:rPr>
        <w:t xml:space="preserve"> </w:t>
      </w:r>
      <w:r w:rsidRPr="00704D70">
        <w:rPr>
          <w:spacing w:val="-2"/>
          <w:sz w:val="22"/>
          <w:szCs w:val="22"/>
        </w:rPr>
        <w:t>fayans</w:t>
      </w:r>
      <w:r w:rsidRPr="00704D70">
        <w:rPr>
          <w:spacing w:val="-8"/>
          <w:sz w:val="22"/>
          <w:szCs w:val="22"/>
        </w:rPr>
        <w:t xml:space="preserve"> </w:t>
      </w:r>
      <w:r w:rsidRPr="00704D70">
        <w:rPr>
          <w:spacing w:val="-2"/>
          <w:sz w:val="22"/>
          <w:szCs w:val="22"/>
        </w:rPr>
        <w:t>lavabo,</w:t>
      </w:r>
      <w:r w:rsidRPr="00704D70">
        <w:rPr>
          <w:spacing w:val="-12"/>
          <w:sz w:val="22"/>
          <w:szCs w:val="22"/>
        </w:rPr>
        <w:t xml:space="preserve"> </w:t>
      </w:r>
      <w:r w:rsidRPr="00704D70">
        <w:rPr>
          <w:spacing w:val="-2"/>
          <w:sz w:val="22"/>
          <w:szCs w:val="22"/>
        </w:rPr>
        <w:t>lavabo</w:t>
      </w:r>
      <w:r w:rsidRPr="00704D70">
        <w:rPr>
          <w:spacing w:val="-10"/>
          <w:sz w:val="22"/>
          <w:szCs w:val="22"/>
        </w:rPr>
        <w:t xml:space="preserve"> </w:t>
      </w:r>
      <w:r w:rsidRPr="00704D70">
        <w:rPr>
          <w:spacing w:val="-2"/>
          <w:sz w:val="22"/>
          <w:szCs w:val="22"/>
        </w:rPr>
        <w:t>tesisatı,</w:t>
      </w:r>
      <w:r w:rsidRPr="00704D70">
        <w:rPr>
          <w:spacing w:val="-12"/>
          <w:sz w:val="22"/>
          <w:szCs w:val="22"/>
        </w:rPr>
        <w:t xml:space="preserve"> </w:t>
      </w:r>
      <w:r w:rsidRPr="00704D70">
        <w:rPr>
          <w:spacing w:val="-2"/>
          <w:sz w:val="22"/>
          <w:szCs w:val="22"/>
        </w:rPr>
        <w:t>en</w:t>
      </w:r>
      <w:r w:rsidRPr="00704D70">
        <w:rPr>
          <w:spacing w:val="-8"/>
          <w:sz w:val="22"/>
          <w:szCs w:val="22"/>
        </w:rPr>
        <w:t xml:space="preserve"> </w:t>
      </w:r>
      <w:r w:rsidRPr="00704D70">
        <w:rPr>
          <w:spacing w:val="-2"/>
          <w:sz w:val="22"/>
          <w:szCs w:val="22"/>
        </w:rPr>
        <w:t>az</w:t>
      </w:r>
      <w:r w:rsidRPr="00704D70">
        <w:rPr>
          <w:spacing w:val="-11"/>
          <w:sz w:val="22"/>
          <w:szCs w:val="22"/>
        </w:rPr>
        <w:t xml:space="preserve"> </w:t>
      </w:r>
      <w:r w:rsidRPr="00704D70">
        <w:rPr>
          <w:spacing w:val="-2"/>
          <w:sz w:val="22"/>
          <w:szCs w:val="22"/>
        </w:rPr>
        <w:t xml:space="preserve">40x60 </w:t>
      </w:r>
      <w:r w:rsidRPr="00704D70">
        <w:rPr>
          <w:sz w:val="22"/>
          <w:szCs w:val="22"/>
        </w:rPr>
        <w:t>ayna, 1.Sınıf batarya, kendiliğinden rezervuarlı alafranga hela ve tesisatı, beyaz akrilik duş ve 1.Sınıf bataryası, el yıkama ve WC için paslanmaz çelik kağıtlık,</w:t>
      </w:r>
    </w:p>
    <w:p w14:paraId="125D8887" w14:textId="77777777" w:rsidR="009B4074" w:rsidRPr="00704D70" w:rsidRDefault="009B4074" w:rsidP="009B4074">
      <w:pPr>
        <w:widowControl w:val="0"/>
        <w:autoSpaceDE w:val="0"/>
        <w:autoSpaceDN w:val="0"/>
        <w:spacing w:before="4" w:after="0"/>
        <w:ind w:left="1134" w:right="1104" w:firstLine="425"/>
        <w:rPr>
          <w:sz w:val="22"/>
          <w:szCs w:val="22"/>
        </w:rPr>
      </w:pPr>
    </w:p>
    <w:p w14:paraId="294B6B93" w14:textId="77777777" w:rsidR="009B4074" w:rsidRPr="00704D70" w:rsidRDefault="009B4074" w:rsidP="009B4074">
      <w:pPr>
        <w:widowControl w:val="0"/>
        <w:numPr>
          <w:ilvl w:val="2"/>
          <w:numId w:val="163"/>
        </w:numPr>
        <w:tabs>
          <w:tab w:val="left" w:pos="1975"/>
        </w:tabs>
        <w:autoSpaceDE w:val="0"/>
        <w:autoSpaceDN w:val="0"/>
        <w:spacing w:after="0" w:line="244" w:lineRule="auto"/>
        <w:ind w:left="1134" w:right="1104" w:firstLine="142"/>
        <w:rPr>
          <w:b/>
          <w:sz w:val="22"/>
          <w:szCs w:val="22"/>
        </w:rPr>
      </w:pPr>
      <w:r w:rsidRPr="00704D70">
        <w:rPr>
          <w:b/>
          <w:sz w:val="22"/>
          <w:szCs w:val="22"/>
        </w:rPr>
        <w:t xml:space="preserve">Mutfak Nişi : </w:t>
      </w:r>
      <w:r w:rsidRPr="00704D70">
        <w:rPr>
          <w:sz w:val="22"/>
          <w:szCs w:val="22"/>
        </w:rPr>
        <w:t>1.Sınıf paslanmaz çelik damlalıklı eviye ve batarya, otomatik pissu havalık cihazı</w:t>
      </w:r>
      <w:r w:rsidRPr="00704D70">
        <w:rPr>
          <w:spacing w:val="31"/>
          <w:sz w:val="22"/>
          <w:szCs w:val="22"/>
        </w:rPr>
        <w:t xml:space="preserve"> </w:t>
      </w:r>
      <w:r w:rsidRPr="00704D70">
        <w:rPr>
          <w:sz w:val="22"/>
          <w:szCs w:val="22"/>
        </w:rPr>
        <w:t>(45x85</w:t>
      </w:r>
      <w:r w:rsidRPr="00704D70">
        <w:rPr>
          <w:spacing w:val="31"/>
          <w:sz w:val="22"/>
          <w:szCs w:val="22"/>
        </w:rPr>
        <w:t xml:space="preserve"> </w:t>
      </w:r>
      <w:r w:rsidRPr="00704D70">
        <w:rPr>
          <w:sz w:val="22"/>
          <w:szCs w:val="22"/>
        </w:rPr>
        <w:t>krom</w:t>
      </w:r>
      <w:r w:rsidRPr="00704D70">
        <w:rPr>
          <w:spacing w:val="35"/>
          <w:sz w:val="22"/>
          <w:szCs w:val="22"/>
        </w:rPr>
        <w:t xml:space="preserve"> </w:t>
      </w:r>
      <w:r w:rsidRPr="00704D70">
        <w:rPr>
          <w:sz w:val="22"/>
          <w:szCs w:val="22"/>
        </w:rPr>
        <w:t>evyeli</w:t>
      </w:r>
      <w:r w:rsidRPr="00704D70">
        <w:rPr>
          <w:spacing w:val="31"/>
          <w:sz w:val="22"/>
          <w:szCs w:val="22"/>
        </w:rPr>
        <w:t xml:space="preserve"> </w:t>
      </w:r>
      <w:r w:rsidRPr="00704D70">
        <w:rPr>
          <w:sz w:val="22"/>
          <w:szCs w:val="22"/>
        </w:rPr>
        <w:t>suntalam</w:t>
      </w:r>
      <w:r w:rsidRPr="00704D70">
        <w:rPr>
          <w:spacing w:val="35"/>
          <w:sz w:val="22"/>
          <w:szCs w:val="22"/>
        </w:rPr>
        <w:t xml:space="preserve"> </w:t>
      </w:r>
      <w:r w:rsidRPr="00704D70">
        <w:rPr>
          <w:sz w:val="22"/>
          <w:szCs w:val="22"/>
        </w:rPr>
        <w:t>alt</w:t>
      </w:r>
      <w:r w:rsidRPr="00704D70">
        <w:rPr>
          <w:spacing w:val="37"/>
          <w:sz w:val="22"/>
          <w:szCs w:val="22"/>
        </w:rPr>
        <w:t xml:space="preserve"> </w:t>
      </w:r>
      <w:r w:rsidRPr="00704D70">
        <w:rPr>
          <w:sz w:val="22"/>
          <w:szCs w:val="22"/>
        </w:rPr>
        <w:t>mutfak</w:t>
      </w:r>
      <w:r w:rsidRPr="00704D70">
        <w:rPr>
          <w:spacing w:val="35"/>
          <w:sz w:val="22"/>
          <w:szCs w:val="22"/>
        </w:rPr>
        <w:t xml:space="preserve"> </w:t>
      </w:r>
      <w:r w:rsidRPr="00704D70">
        <w:rPr>
          <w:sz w:val="22"/>
          <w:szCs w:val="22"/>
        </w:rPr>
        <w:t>dolabı.)</w:t>
      </w:r>
    </w:p>
    <w:p w14:paraId="4D6AB9A6" w14:textId="77777777" w:rsidR="009B4074" w:rsidRPr="00704D70" w:rsidRDefault="009B4074" w:rsidP="009B4074">
      <w:pPr>
        <w:widowControl w:val="0"/>
        <w:autoSpaceDE w:val="0"/>
        <w:autoSpaceDN w:val="0"/>
        <w:spacing w:before="1" w:after="0"/>
        <w:ind w:left="1134" w:right="1104" w:firstLine="425"/>
        <w:rPr>
          <w:sz w:val="22"/>
          <w:szCs w:val="22"/>
        </w:rPr>
      </w:pPr>
    </w:p>
    <w:p w14:paraId="1260E794" w14:textId="77777777" w:rsidR="009B4074" w:rsidRPr="00704D70" w:rsidRDefault="009B4074" w:rsidP="009B4074">
      <w:pPr>
        <w:widowControl w:val="0"/>
        <w:numPr>
          <w:ilvl w:val="2"/>
          <w:numId w:val="163"/>
        </w:numPr>
        <w:tabs>
          <w:tab w:val="left" w:pos="1976"/>
        </w:tabs>
        <w:autoSpaceDE w:val="0"/>
        <w:autoSpaceDN w:val="0"/>
        <w:spacing w:after="0"/>
        <w:ind w:left="1134" w:right="1104" w:firstLine="142"/>
        <w:rPr>
          <w:b/>
          <w:sz w:val="22"/>
          <w:szCs w:val="22"/>
        </w:rPr>
      </w:pPr>
      <w:r w:rsidRPr="00704D70">
        <w:rPr>
          <w:b/>
          <w:w w:val="105"/>
          <w:sz w:val="22"/>
          <w:szCs w:val="22"/>
        </w:rPr>
        <w:t xml:space="preserve">Tavan - Çatı: </w:t>
      </w:r>
      <w:r w:rsidRPr="00704D70">
        <w:rPr>
          <w:w w:val="105"/>
          <w:sz w:val="22"/>
          <w:szCs w:val="22"/>
        </w:rPr>
        <w:t>Alt şase ana karkası ve ara kayıtları statik hesaplara uygun ölçülerde ve kalınlıkta paslanmaya dayanıklı galvanizli profillerden imal edilecektir.</w:t>
      </w:r>
    </w:p>
    <w:p w14:paraId="2AA0DD2D" w14:textId="77777777" w:rsidR="009B4074" w:rsidRPr="00704D70" w:rsidRDefault="009B4074" w:rsidP="009B4074">
      <w:pPr>
        <w:widowControl w:val="0"/>
        <w:numPr>
          <w:ilvl w:val="2"/>
          <w:numId w:val="163"/>
        </w:numPr>
        <w:tabs>
          <w:tab w:val="left" w:pos="1976"/>
        </w:tabs>
        <w:autoSpaceDE w:val="0"/>
        <w:autoSpaceDN w:val="0"/>
        <w:spacing w:before="5" w:after="0"/>
        <w:ind w:left="1134" w:right="1104" w:firstLine="142"/>
        <w:rPr>
          <w:b/>
          <w:sz w:val="22"/>
          <w:szCs w:val="22"/>
        </w:rPr>
      </w:pPr>
      <w:r w:rsidRPr="00704D70">
        <w:rPr>
          <w:w w:val="105"/>
          <w:sz w:val="22"/>
          <w:szCs w:val="22"/>
        </w:rPr>
        <w:t>Mevcut çelik aşıklar üzerine, 60 mm taşyünü yalıtımlı (üstü 0.50 mm kalınlıkta boyalı galvanizli sac ve altı 0.50 mm kalınlıkta boyalı galvanizli sac) çatı paneli ile çatı örtüsü yapılacaktır.</w:t>
      </w:r>
    </w:p>
    <w:p w14:paraId="7851DAF7" w14:textId="77777777" w:rsidR="009B4074" w:rsidRPr="00704D70" w:rsidRDefault="009B4074" w:rsidP="009B4074">
      <w:pPr>
        <w:widowControl w:val="0"/>
        <w:numPr>
          <w:ilvl w:val="2"/>
          <w:numId w:val="163"/>
        </w:numPr>
        <w:tabs>
          <w:tab w:val="left" w:pos="1977"/>
        </w:tabs>
        <w:autoSpaceDE w:val="0"/>
        <w:autoSpaceDN w:val="0"/>
        <w:spacing w:before="5" w:after="0"/>
        <w:ind w:left="1134" w:right="1104" w:firstLine="142"/>
        <w:rPr>
          <w:b/>
          <w:sz w:val="22"/>
          <w:szCs w:val="22"/>
        </w:rPr>
      </w:pPr>
      <w:r w:rsidRPr="00704D70">
        <w:rPr>
          <w:w w:val="105"/>
          <w:sz w:val="22"/>
          <w:szCs w:val="22"/>
        </w:rPr>
        <w:t>Yağmur</w:t>
      </w:r>
      <w:r w:rsidRPr="00704D70">
        <w:rPr>
          <w:spacing w:val="-8"/>
          <w:w w:val="105"/>
          <w:sz w:val="22"/>
          <w:szCs w:val="22"/>
        </w:rPr>
        <w:t xml:space="preserve"> </w:t>
      </w:r>
      <w:r w:rsidRPr="00704D70">
        <w:rPr>
          <w:w w:val="105"/>
          <w:sz w:val="22"/>
          <w:szCs w:val="22"/>
        </w:rPr>
        <w:t>suları</w:t>
      </w:r>
      <w:r w:rsidRPr="00704D70">
        <w:rPr>
          <w:spacing w:val="-9"/>
          <w:w w:val="105"/>
          <w:sz w:val="22"/>
          <w:szCs w:val="22"/>
        </w:rPr>
        <w:t xml:space="preserve"> </w:t>
      </w:r>
      <w:r w:rsidRPr="00704D70">
        <w:rPr>
          <w:w w:val="105"/>
          <w:sz w:val="22"/>
          <w:szCs w:val="22"/>
        </w:rPr>
        <w:t>gizli</w:t>
      </w:r>
      <w:r w:rsidRPr="00704D70">
        <w:rPr>
          <w:spacing w:val="-9"/>
          <w:w w:val="105"/>
          <w:sz w:val="22"/>
          <w:szCs w:val="22"/>
        </w:rPr>
        <w:t xml:space="preserve"> </w:t>
      </w:r>
      <w:r w:rsidRPr="00704D70">
        <w:rPr>
          <w:w w:val="105"/>
          <w:sz w:val="22"/>
          <w:szCs w:val="22"/>
        </w:rPr>
        <w:t>dere</w:t>
      </w:r>
      <w:r w:rsidRPr="00704D70">
        <w:rPr>
          <w:spacing w:val="-6"/>
          <w:w w:val="105"/>
          <w:sz w:val="22"/>
          <w:szCs w:val="22"/>
        </w:rPr>
        <w:t xml:space="preserve"> </w:t>
      </w:r>
      <w:r w:rsidRPr="00704D70">
        <w:rPr>
          <w:w w:val="105"/>
          <w:sz w:val="22"/>
          <w:szCs w:val="22"/>
        </w:rPr>
        <w:t>sistemi</w:t>
      </w:r>
      <w:r w:rsidRPr="00704D70">
        <w:rPr>
          <w:spacing w:val="-9"/>
          <w:w w:val="105"/>
          <w:sz w:val="22"/>
          <w:szCs w:val="22"/>
        </w:rPr>
        <w:t xml:space="preserve"> </w:t>
      </w:r>
      <w:r w:rsidRPr="00704D70">
        <w:rPr>
          <w:w w:val="105"/>
          <w:sz w:val="22"/>
          <w:szCs w:val="22"/>
        </w:rPr>
        <w:t>ile</w:t>
      </w:r>
      <w:r w:rsidRPr="00704D70">
        <w:rPr>
          <w:spacing w:val="-7"/>
          <w:w w:val="105"/>
          <w:sz w:val="22"/>
          <w:szCs w:val="22"/>
        </w:rPr>
        <w:t xml:space="preserve"> </w:t>
      </w:r>
      <w:r w:rsidRPr="00704D70">
        <w:rPr>
          <w:w w:val="105"/>
          <w:sz w:val="22"/>
          <w:szCs w:val="22"/>
        </w:rPr>
        <w:t>tahliye</w:t>
      </w:r>
      <w:r w:rsidRPr="00704D70">
        <w:rPr>
          <w:spacing w:val="-6"/>
          <w:w w:val="105"/>
          <w:sz w:val="22"/>
          <w:szCs w:val="22"/>
        </w:rPr>
        <w:t xml:space="preserve"> </w:t>
      </w:r>
      <w:r w:rsidRPr="00704D70">
        <w:rPr>
          <w:spacing w:val="-2"/>
          <w:w w:val="105"/>
          <w:sz w:val="22"/>
          <w:szCs w:val="22"/>
        </w:rPr>
        <w:t>edilecektir</w:t>
      </w:r>
    </w:p>
    <w:p w14:paraId="774A2AD7" w14:textId="77777777" w:rsidR="009B4074" w:rsidRPr="00704D70" w:rsidRDefault="009B4074" w:rsidP="009B4074">
      <w:pPr>
        <w:widowControl w:val="0"/>
        <w:numPr>
          <w:ilvl w:val="2"/>
          <w:numId w:val="163"/>
        </w:numPr>
        <w:tabs>
          <w:tab w:val="left" w:pos="1976"/>
        </w:tabs>
        <w:autoSpaceDE w:val="0"/>
        <w:autoSpaceDN w:val="0"/>
        <w:spacing w:before="3" w:after="0" w:line="242" w:lineRule="auto"/>
        <w:ind w:left="1134" w:right="1104" w:firstLine="142"/>
        <w:rPr>
          <w:b/>
          <w:sz w:val="22"/>
          <w:szCs w:val="22"/>
        </w:rPr>
      </w:pPr>
      <w:r w:rsidRPr="00704D70">
        <w:rPr>
          <w:b/>
          <w:w w:val="105"/>
          <w:sz w:val="22"/>
          <w:szCs w:val="22"/>
        </w:rPr>
        <w:t xml:space="preserve">İç Kapılar: </w:t>
      </w:r>
      <w:r w:rsidRPr="00704D70">
        <w:rPr>
          <w:w w:val="105"/>
          <w:sz w:val="22"/>
          <w:szCs w:val="22"/>
        </w:rPr>
        <w:t>42 mm kalınlıkta, yüzeyi 3,2 mm kalınlığında, hareli HDF Amerikan panel olacaktır. İç dolgu olarak hava delikli kraft petek dolgusu kullanılacaktır. Kanadın dört bir yanında rutubete dayanıklı seren dönülecektir. Kilit ve menteşe yerlerinde takviyeli seren kullanılmaktadır.</w:t>
      </w:r>
      <w:r w:rsidRPr="00704D70">
        <w:rPr>
          <w:spacing w:val="40"/>
          <w:w w:val="105"/>
          <w:sz w:val="22"/>
          <w:szCs w:val="22"/>
        </w:rPr>
        <w:t xml:space="preserve"> </w:t>
      </w:r>
      <w:r w:rsidRPr="00704D70">
        <w:rPr>
          <w:w w:val="105"/>
          <w:sz w:val="22"/>
          <w:szCs w:val="22"/>
        </w:rPr>
        <w:t>Kasa : 42 mm kalınlıkta olup üst kısmı 12 mm MDF, orta kısım 18 mm finger-jointmasif panel ve alt kısmı</w:t>
      </w:r>
      <w:r w:rsidRPr="00704D70">
        <w:rPr>
          <w:spacing w:val="-1"/>
          <w:w w:val="105"/>
          <w:sz w:val="22"/>
          <w:szCs w:val="22"/>
        </w:rPr>
        <w:t xml:space="preserve"> </w:t>
      </w:r>
      <w:r w:rsidRPr="00704D70">
        <w:rPr>
          <w:w w:val="105"/>
          <w:sz w:val="22"/>
          <w:szCs w:val="22"/>
        </w:rPr>
        <w:t>ise 12</w:t>
      </w:r>
      <w:r w:rsidRPr="00704D70">
        <w:rPr>
          <w:spacing w:val="-1"/>
          <w:w w:val="105"/>
          <w:sz w:val="22"/>
          <w:szCs w:val="22"/>
        </w:rPr>
        <w:t xml:space="preserve"> </w:t>
      </w:r>
      <w:r w:rsidRPr="00704D70">
        <w:rPr>
          <w:w w:val="105"/>
          <w:sz w:val="22"/>
          <w:szCs w:val="22"/>
        </w:rPr>
        <w:t>mm MDF olacaktır.</w:t>
      </w:r>
      <w:r w:rsidRPr="00704D70">
        <w:rPr>
          <w:spacing w:val="-1"/>
          <w:w w:val="105"/>
          <w:sz w:val="22"/>
          <w:szCs w:val="22"/>
        </w:rPr>
        <w:t xml:space="preserve"> </w:t>
      </w:r>
      <w:r w:rsidRPr="00704D70">
        <w:rPr>
          <w:w w:val="105"/>
          <w:sz w:val="22"/>
          <w:szCs w:val="22"/>
        </w:rPr>
        <w:t>1.</w:t>
      </w:r>
      <w:r w:rsidRPr="00704D70">
        <w:rPr>
          <w:spacing w:val="-1"/>
          <w:w w:val="105"/>
          <w:sz w:val="22"/>
          <w:szCs w:val="22"/>
        </w:rPr>
        <w:t xml:space="preserve"> </w:t>
      </w:r>
      <w:r w:rsidRPr="00704D70">
        <w:rPr>
          <w:w w:val="105"/>
          <w:sz w:val="22"/>
          <w:szCs w:val="22"/>
        </w:rPr>
        <w:t>Sınıf kilit,</w:t>
      </w:r>
      <w:r w:rsidRPr="00704D70">
        <w:rPr>
          <w:spacing w:val="-1"/>
          <w:w w:val="105"/>
          <w:sz w:val="22"/>
          <w:szCs w:val="22"/>
        </w:rPr>
        <w:t xml:space="preserve"> </w:t>
      </w:r>
      <w:r w:rsidRPr="00704D70">
        <w:rPr>
          <w:w w:val="105"/>
          <w:sz w:val="22"/>
          <w:szCs w:val="22"/>
        </w:rPr>
        <w:t>kapı</w:t>
      </w:r>
      <w:r w:rsidRPr="00704D70">
        <w:rPr>
          <w:spacing w:val="-1"/>
          <w:w w:val="105"/>
          <w:sz w:val="22"/>
          <w:szCs w:val="22"/>
        </w:rPr>
        <w:t xml:space="preserve"> </w:t>
      </w:r>
      <w:r w:rsidRPr="00704D70">
        <w:rPr>
          <w:w w:val="105"/>
          <w:sz w:val="22"/>
          <w:szCs w:val="22"/>
        </w:rPr>
        <w:t>kolu</w:t>
      </w:r>
      <w:r w:rsidRPr="00704D70">
        <w:rPr>
          <w:spacing w:val="-1"/>
          <w:w w:val="105"/>
          <w:sz w:val="22"/>
          <w:szCs w:val="22"/>
        </w:rPr>
        <w:t xml:space="preserve"> </w:t>
      </w:r>
      <w:r w:rsidRPr="00704D70">
        <w:rPr>
          <w:w w:val="105"/>
          <w:sz w:val="22"/>
          <w:szCs w:val="22"/>
        </w:rPr>
        <w:t>ve menteşeler kullanılacaktır.</w:t>
      </w:r>
    </w:p>
    <w:p w14:paraId="735A76B5" w14:textId="77777777" w:rsidR="009B4074" w:rsidRPr="00704D70" w:rsidRDefault="009B4074" w:rsidP="009B4074">
      <w:pPr>
        <w:widowControl w:val="0"/>
        <w:autoSpaceDE w:val="0"/>
        <w:autoSpaceDN w:val="0"/>
        <w:spacing w:before="4" w:after="0"/>
        <w:ind w:left="1134" w:right="1104" w:firstLine="425"/>
        <w:rPr>
          <w:sz w:val="22"/>
          <w:szCs w:val="22"/>
        </w:rPr>
      </w:pPr>
    </w:p>
    <w:p w14:paraId="708900A7" w14:textId="77777777" w:rsidR="009B4074" w:rsidRPr="00704D70" w:rsidRDefault="009B4074" w:rsidP="009B4074">
      <w:pPr>
        <w:widowControl w:val="0"/>
        <w:numPr>
          <w:ilvl w:val="2"/>
          <w:numId w:val="163"/>
        </w:numPr>
        <w:tabs>
          <w:tab w:val="left" w:pos="1976"/>
        </w:tabs>
        <w:autoSpaceDE w:val="0"/>
        <w:autoSpaceDN w:val="0"/>
        <w:spacing w:before="1" w:after="0" w:line="242" w:lineRule="auto"/>
        <w:ind w:left="1134" w:right="1104" w:firstLine="142"/>
        <w:rPr>
          <w:b/>
          <w:sz w:val="22"/>
          <w:szCs w:val="22"/>
        </w:rPr>
      </w:pPr>
      <w:r w:rsidRPr="00704D70">
        <w:rPr>
          <w:b/>
          <w:w w:val="105"/>
          <w:sz w:val="22"/>
          <w:szCs w:val="22"/>
        </w:rPr>
        <w:t xml:space="preserve">Dış Kapılar: </w:t>
      </w:r>
      <w:r w:rsidRPr="00704D70">
        <w:rPr>
          <w:w w:val="105"/>
          <w:sz w:val="22"/>
          <w:szCs w:val="22"/>
        </w:rPr>
        <w:t>Çelik kapı üretim ve montaj standartlarına uygun olarak, kasalar DKP A-1 kalite 2</w:t>
      </w:r>
      <w:r w:rsidRPr="00704D70">
        <w:rPr>
          <w:spacing w:val="-3"/>
          <w:w w:val="105"/>
          <w:sz w:val="22"/>
          <w:szCs w:val="22"/>
        </w:rPr>
        <w:t xml:space="preserve"> </w:t>
      </w:r>
      <w:r w:rsidRPr="00704D70">
        <w:rPr>
          <w:w w:val="105"/>
          <w:sz w:val="22"/>
          <w:szCs w:val="22"/>
        </w:rPr>
        <w:t>mm çelik sacdan imal edilecektir.</w:t>
      </w:r>
      <w:r w:rsidRPr="00704D70">
        <w:rPr>
          <w:spacing w:val="-3"/>
          <w:w w:val="105"/>
          <w:sz w:val="22"/>
          <w:szCs w:val="22"/>
        </w:rPr>
        <w:t xml:space="preserve"> </w:t>
      </w:r>
      <w:r w:rsidRPr="00704D70">
        <w:rPr>
          <w:w w:val="105"/>
          <w:sz w:val="22"/>
          <w:szCs w:val="22"/>
        </w:rPr>
        <w:t>Kasa yapısı</w:t>
      </w:r>
      <w:r w:rsidRPr="00704D70">
        <w:rPr>
          <w:spacing w:val="-3"/>
          <w:w w:val="105"/>
          <w:sz w:val="22"/>
          <w:szCs w:val="22"/>
        </w:rPr>
        <w:t xml:space="preserve"> </w:t>
      </w:r>
      <w:r w:rsidRPr="00704D70">
        <w:rPr>
          <w:w w:val="105"/>
          <w:sz w:val="22"/>
          <w:szCs w:val="22"/>
        </w:rPr>
        <w:t>kasa ile duvar arasına boşluk kalmayacak şekilde duvarı kavrar nitelikte olacaktır. 1. Sınıf kilit, kapı kolu ve menteşeler kullanılacaktır.</w:t>
      </w:r>
    </w:p>
    <w:p w14:paraId="52EAED18" w14:textId="77777777" w:rsidR="009B4074" w:rsidRPr="00704D70" w:rsidRDefault="009B4074" w:rsidP="009B4074">
      <w:pPr>
        <w:widowControl w:val="0"/>
        <w:autoSpaceDE w:val="0"/>
        <w:autoSpaceDN w:val="0"/>
        <w:spacing w:before="4" w:after="0"/>
        <w:ind w:right="1104" w:hanging="561"/>
        <w:rPr>
          <w:sz w:val="22"/>
          <w:szCs w:val="22"/>
        </w:rPr>
      </w:pPr>
    </w:p>
    <w:p w14:paraId="19969740" w14:textId="77777777" w:rsidR="009B4074" w:rsidRPr="00704D70" w:rsidRDefault="009B4074" w:rsidP="009B4074">
      <w:pPr>
        <w:widowControl w:val="0"/>
        <w:numPr>
          <w:ilvl w:val="2"/>
          <w:numId w:val="163"/>
        </w:numPr>
        <w:tabs>
          <w:tab w:val="left" w:pos="1418"/>
        </w:tabs>
        <w:autoSpaceDE w:val="0"/>
        <w:autoSpaceDN w:val="0"/>
        <w:spacing w:after="0"/>
        <w:ind w:left="1134" w:right="1104" w:firstLine="142"/>
        <w:rPr>
          <w:b/>
          <w:sz w:val="22"/>
          <w:szCs w:val="22"/>
        </w:rPr>
      </w:pPr>
      <w:r w:rsidRPr="00704D70">
        <w:rPr>
          <w:b/>
          <w:sz w:val="22"/>
          <w:szCs w:val="22"/>
        </w:rPr>
        <w:t>Pencereler:</w:t>
      </w:r>
      <w:r w:rsidRPr="00704D70">
        <w:rPr>
          <w:b/>
          <w:spacing w:val="-13"/>
          <w:sz w:val="22"/>
          <w:szCs w:val="22"/>
        </w:rPr>
        <w:t xml:space="preserve"> </w:t>
      </w:r>
      <w:r w:rsidRPr="00704D70">
        <w:rPr>
          <w:sz w:val="22"/>
          <w:szCs w:val="22"/>
        </w:rPr>
        <w:t>Beyaz</w:t>
      </w:r>
      <w:r w:rsidRPr="00704D70">
        <w:rPr>
          <w:spacing w:val="-9"/>
          <w:sz w:val="22"/>
          <w:szCs w:val="22"/>
        </w:rPr>
        <w:t xml:space="preserve"> </w:t>
      </w:r>
      <w:r w:rsidRPr="00704D70">
        <w:rPr>
          <w:sz w:val="22"/>
          <w:szCs w:val="22"/>
        </w:rPr>
        <w:t>PVC’den,</w:t>
      </w:r>
      <w:r w:rsidRPr="00704D70">
        <w:rPr>
          <w:spacing w:val="-11"/>
          <w:sz w:val="22"/>
          <w:szCs w:val="22"/>
        </w:rPr>
        <w:t xml:space="preserve"> </w:t>
      </w:r>
      <w:r w:rsidRPr="00704D70">
        <w:rPr>
          <w:sz w:val="22"/>
          <w:szCs w:val="22"/>
        </w:rPr>
        <w:t>ısıcamlı</w:t>
      </w:r>
      <w:r w:rsidRPr="00704D70">
        <w:rPr>
          <w:spacing w:val="-11"/>
          <w:sz w:val="22"/>
          <w:szCs w:val="22"/>
        </w:rPr>
        <w:t xml:space="preserve"> </w:t>
      </w:r>
      <w:r w:rsidRPr="00704D70">
        <w:rPr>
          <w:sz w:val="22"/>
          <w:szCs w:val="22"/>
        </w:rPr>
        <w:t>(min.4+12+4),</w:t>
      </w:r>
      <w:r w:rsidRPr="00704D70">
        <w:rPr>
          <w:spacing w:val="-11"/>
          <w:sz w:val="22"/>
          <w:szCs w:val="22"/>
        </w:rPr>
        <w:t xml:space="preserve"> </w:t>
      </w:r>
      <w:r w:rsidRPr="00704D70">
        <w:rPr>
          <w:sz w:val="22"/>
          <w:szCs w:val="22"/>
        </w:rPr>
        <w:t>tek</w:t>
      </w:r>
      <w:r w:rsidRPr="00704D70">
        <w:rPr>
          <w:spacing w:val="-9"/>
          <w:sz w:val="22"/>
          <w:szCs w:val="22"/>
        </w:rPr>
        <w:t xml:space="preserve"> </w:t>
      </w:r>
      <w:r w:rsidRPr="00704D70">
        <w:rPr>
          <w:sz w:val="22"/>
          <w:szCs w:val="22"/>
        </w:rPr>
        <w:t>açılımlı</w:t>
      </w:r>
      <w:r w:rsidRPr="00704D70">
        <w:rPr>
          <w:spacing w:val="-11"/>
          <w:sz w:val="22"/>
          <w:szCs w:val="22"/>
        </w:rPr>
        <w:t xml:space="preserve"> </w:t>
      </w:r>
      <w:r w:rsidRPr="00704D70">
        <w:rPr>
          <w:sz w:val="22"/>
          <w:szCs w:val="22"/>
        </w:rPr>
        <w:t>olarak</w:t>
      </w:r>
      <w:r w:rsidRPr="00704D70">
        <w:rPr>
          <w:spacing w:val="-10"/>
          <w:sz w:val="22"/>
          <w:szCs w:val="22"/>
        </w:rPr>
        <w:t xml:space="preserve"> </w:t>
      </w:r>
      <w:r w:rsidRPr="00704D70">
        <w:rPr>
          <w:sz w:val="22"/>
          <w:szCs w:val="22"/>
        </w:rPr>
        <w:t>imal</w:t>
      </w:r>
      <w:r w:rsidRPr="00704D70">
        <w:rPr>
          <w:spacing w:val="-9"/>
          <w:sz w:val="22"/>
          <w:szCs w:val="22"/>
        </w:rPr>
        <w:t xml:space="preserve"> </w:t>
      </w:r>
      <w:r w:rsidRPr="00704D70">
        <w:rPr>
          <w:spacing w:val="-2"/>
          <w:sz w:val="22"/>
          <w:szCs w:val="22"/>
        </w:rPr>
        <w:t>edilecektir.</w:t>
      </w:r>
    </w:p>
    <w:p w14:paraId="41352A72" w14:textId="77777777" w:rsidR="009B4074" w:rsidRPr="00704D70" w:rsidRDefault="009B4074" w:rsidP="009B4074">
      <w:pPr>
        <w:widowControl w:val="0"/>
        <w:autoSpaceDE w:val="0"/>
        <w:autoSpaceDN w:val="0"/>
        <w:spacing w:before="10" w:after="0"/>
        <w:ind w:right="1104" w:hanging="561"/>
        <w:rPr>
          <w:sz w:val="22"/>
          <w:szCs w:val="22"/>
        </w:rPr>
      </w:pPr>
    </w:p>
    <w:p w14:paraId="2FAA3A19" w14:textId="77777777" w:rsidR="009B4074" w:rsidRPr="00704D70" w:rsidRDefault="009B4074" w:rsidP="009B4074">
      <w:pPr>
        <w:widowControl w:val="0"/>
        <w:numPr>
          <w:ilvl w:val="1"/>
          <w:numId w:val="163"/>
        </w:numPr>
        <w:tabs>
          <w:tab w:val="left" w:pos="1699"/>
        </w:tabs>
        <w:autoSpaceDE w:val="0"/>
        <w:autoSpaceDN w:val="0"/>
        <w:spacing w:after="0"/>
        <w:ind w:left="1699" w:right="1104" w:hanging="561"/>
        <w:outlineLvl w:val="2"/>
        <w:rPr>
          <w:rFonts w:eastAsia="Georgia"/>
          <w:b/>
          <w:bCs/>
          <w:sz w:val="22"/>
          <w:szCs w:val="22"/>
        </w:rPr>
      </w:pPr>
      <w:r w:rsidRPr="00704D70">
        <w:rPr>
          <w:rFonts w:eastAsia="Georgia"/>
          <w:b/>
          <w:bCs/>
          <w:w w:val="85"/>
          <w:sz w:val="22"/>
          <w:szCs w:val="22"/>
        </w:rPr>
        <w:t>Elektrik</w:t>
      </w:r>
      <w:r w:rsidRPr="00704D70">
        <w:rPr>
          <w:rFonts w:eastAsia="Georgia"/>
          <w:b/>
          <w:bCs/>
          <w:spacing w:val="25"/>
          <w:sz w:val="22"/>
          <w:szCs w:val="22"/>
        </w:rPr>
        <w:t xml:space="preserve"> </w:t>
      </w:r>
      <w:r w:rsidRPr="00704D70">
        <w:rPr>
          <w:rFonts w:eastAsia="Georgia"/>
          <w:b/>
          <w:bCs/>
          <w:spacing w:val="-2"/>
          <w:sz w:val="22"/>
          <w:szCs w:val="22"/>
        </w:rPr>
        <w:t>Tesisatı</w:t>
      </w:r>
    </w:p>
    <w:p w14:paraId="30838D07" w14:textId="77777777" w:rsidR="009B4074" w:rsidRPr="00704D70" w:rsidRDefault="009B4074" w:rsidP="009B4074">
      <w:pPr>
        <w:widowControl w:val="0"/>
        <w:numPr>
          <w:ilvl w:val="2"/>
          <w:numId w:val="163"/>
        </w:numPr>
        <w:tabs>
          <w:tab w:val="left" w:pos="1837"/>
        </w:tabs>
        <w:autoSpaceDE w:val="0"/>
        <w:autoSpaceDN w:val="0"/>
        <w:spacing w:before="222" w:after="0" w:line="244" w:lineRule="auto"/>
        <w:ind w:left="1134" w:right="1104" w:firstLine="424"/>
        <w:rPr>
          <w:sz w:val="22"/>
          <w:szCs w:val="22"/>
        </w:rPr>
      </w:pPr>
      <w:r w:rsidRPr="00704D70">
        <w:rPr>
          <w:w w:val="105"/>
          <w:sz w:val="22"/>
          <w:szCs w:val="22"/>
        </w:rPr>
        <w:t>Kontrol</w:t>
      </w:r>
      <w:r w:rsidRPr="00704D70">
        <w:rPr>
          <w:spacing w:val="-5"/>
          <w:w w:val="105"/>
          <w:sz w:val="22"/>
          <w:szCs w:val="22"/>
        </w:rPr>
        <w:t xml:space="preserve"> </w:t>
      </w:r>
      <w:r w:rsidRPr="00704D70">
        <w:rPr>
          <w:w w:val="105"/>
          <w:sz w:val="22"/>
          <w:szCs w:val="22"/>
        </w:rPr>
        <w:t>Kumanda</w:t>
      </w:r>
      <w:r w:rsidRPr="00704D70">
        <w:rPr>
          <w:spacing w:val="-5"/>
          <w:w w:val="105"/>
          <w:sz w:val="22"/>
          <w:szCs w:val="22"/>
        </w:rPr>
        <w:t xml:space="preserve"> </w:t>
      </w:r>
      <w:r w:rsidRPr="00704D70">
        <w:rPr>
          <w:w w:val="105"/>
          <w:sz w:val="22"/>
          <w:szCs w:val="22"/>
        </w:rPr>
        <w:t>Binası</w:t>
      </w:r>
      <w:r w:rsidRPr="00704D70">
        <w:rPr>
          <w:spacing w:val="-8"/>
          <w:w w:val="105"/>
          <w:sz w:val="22"/>
          <w:szCs w:val="22"/>
        </w:rPr>
        <w:t xml:space="preserve"> </w:t>
      </w:r>
      <w:r w:rsidRPr="00704D70">
        <w:rPr>
          <w:w w:val="105"/>
          <w:sz w:val="22"/>
          <w:szCs w:val="22"/>
        </w:rPr>
        <w:t>elektrik</w:t>
      </w:r>
      <w:r w:rsidRPr="00704D70">
        <w:rPr>
          <w:spacing w:val="-5"/>
          <w:w w:val="105"/>
          <w:sz w:val="22"/>
          <w:szCs w:val="22"/>
        </w:rPr>
        <w:t xml:space="preserve"> </w:t>
      </w:r>
      <w:r w:rsidRPr="00704D70">
        <w:rPr>
          <w:w w:val="105"/>
          <w:sz w:val="22"/>
          <w:szCs w:val="22"/>
        </w:rPr>
        <w:t>imalatları</w:t>
      </w:r>
      <w:r w:rsidRPr="00704D70">
        <w:rPr>
          <w:spacing w:val="-14"/>
          <w:w w:val="105"/>
          <w:sz w:val="22"/>
          <w:szCs w:val="22"/>
        </w:rPr>
        <w:t xml:space="preserve"> </w:t>
      </w:r>
      <w:r w:rsidRPr="00704D70">
        <w:rPr>
          <w:w w:val="105"/>
          <w:sz w:val="22"/>
          <w:szCs w:val="22"/>
        </w:rPr>
        <w:t>(dağıtım</w:t>
      </w:r>
      <w:r w:rsidRPr="00704D70">
        <w:rPr>
          <w:spacing w:val="-5"/>
          <w:w w:val="105"/>
          <w:sz w:val="22"/>
          <w:szCs w:val="22"/>
        </w:rPr>
        <w:t xml:space="preserve"> </w:t>
      </w:r>
      <w:r w:rsidRPr="00704D70">
        <w:rPr>
          <w:w w:val="105"/>
          <w:sz w:val="22"/>
          <w:szCs w:val="22"/>
        </w:rPr>
        <w:t>tablosu,</w:t>
      </w:r>
      <w:r w:rsidRPr="00704D70">
        <w:rPr>
          <w:spacing w:val="-8"/>
          <w:w w:val="105"/>
          <w:sz w:val="22"/>
          <w:szCs w:val="22"/>
        </w:rPr>
        <w:t xml:space="preserve"> </w:t>
      </w:r>
      <w:r w:rsidRPr="00704D70">
        <w:rPr>
          <w:w w:val="105"/>
          <w:sz w:val="22"/>
          <w:szCs w:val="22"/>
        </w:rPr>
        <w:t>priz,</w:t>
      </w:r>
      <w:r w:rsidRPr="00704D70">
        <w:rPr>
          <w:spacing w:val="-8"/>
          <w:w w:val="105"/>
          <w:sz w:val="22"/>
          <w:szCs w:val="22"/>
        </w:rPr>
        <w:t xml:space="preserve"> </w:t>
      </w:r>
      <w:r w:rsidRPr="00704D70">
        <w:rPr>
          <w:w w:val="105"/>
          <w:sz w:val="22"/>
          <w:szCs w:val="22"/>
        </w:rPr>
        <w:t>aydınlatma</w:t>
      </w:r>
      <w:r w:rsidRPr="00704D70">
        <w:rPr>
          <w:spacing w:val="-5"/>
          <w:w w:val="105"/>
          <w:sz w:val="22"/>
          <w:szCs w:val="22"/>
        </w:rPr>
        <w:t xml:space="preserve"> </w:t>
      </w:r>
      <w:r w:rsidRPr="00704D70">
        <w:rPr>
          <w:w w:val="105"/>
          <w:sz w:val="22"/>
          <w:szCs w:val="22"/>
        </w:rPr>
        <w:t>ve</w:t>
      </w:r>
      <w:r w:rsidRPr="00704D70">
        <w:rPr>
          <w:spacing w:val="-5"/>
          <w:w w:val="105"/>
          <w:sz w:val="22"/>
          <w:szCs w:val="22"/>
        </w:rPr>
        <w:t xml:space="preserve"> </w:t>
      </w:r>
      <w:r w:rsidRPr="00704D70">
        <w:rPr>
          <w:w w:val="105"/>
          <w:sz w:val="22"/>
          <w:szCs w:val="22"/>
        </w:rPr>
        <w:t>topraklama) Proje Müdürü’nün onayını müteakip yapılacaktır.</w:t>
      </w:r>
    </w:p>
    <w:p w14:paraId="41C60502" w14:textId="6E7B5317" w:rsidR="009B4074" w:rsidRPr="00704D70" w:rsidRDefault="009B4074" w:rsidP="009B4074">
      <w:pPr>
        <w:widowControl w:val="0"/>
        <w:numPr>
          <w:ilvl w:val="2"/>
          <w:numId w:val="163"/>
        </w:numPr>
        <w:tabs>
          <w:tab w:val="left" w:pos="1837"/>
        </w:tabs>
        <w:autoSpaceDE w:val="0"/>
        <w:autoSpaceDN w:val="0"/>
        <w:spacing w:after="0" w:line="244" w:lineRule="auto"/>
        <w:ind w:left="1134" w:right="1104" w:firstLine="424"/>
        <w:rPr>
          <w:sz w:val="22"/>
          <w:szCs w:val="22"/>
        </w:rPr>
      </w:pPr>
      <w:r w:rsidRPr="00704D70">
        <w:rPr>
          <w:w w:val="110"/>
          <w:sz w:val="22"/>
          <w:szCs w:val="22"/>
        </w:rPr>
        <w:t xml:space="preserve">Tesisin elektrik üretimine başlamasına müteakiben kontrol binasının elektrik bağlantısı </w:t>
      </w:r>
      <w:r w:rsidRPr="00704D70">
        <w:rPr>
          <w:spacing w:val="-2"/>
          <w:w w:val="110"/>
          <w:sz w:val="22"/>
          <w:szCs w:val="22"/>
        </w:rPr>
        <w:t>yapılacaktır</w:t>
      </w:r>
      <w:r w:rsidR="00924DE0">
        <w:rPr>
          <w:spacing w:val="-2"/>
          <w:w w:val="110"/>
          <w:sz w:val="22"/>
          <w:szCs w:val="22"/>
        </w:rPr>
        <w:t>.</w:t>
      </w:r>
    </w:p>
    <w:p w14:paraId="64BAF1CB" w14:textId="77777777" w:rsidR="009B4074" w:rsidRPr="00F066EE" w:rsidRDefault="009B4074" w:rsidP="009B4074">
      <w:pPr>
        <w:widowControl w:val="0"/>
        <w:numPr>
          <w:ilvl w:val="1"/>
          <w:numId w:val="163"/>
        </w:numPr>
        <w:tabs>
          <w:tab w:val="left" w:pos="1839"/>
        </w:tabs>
        <w:autoSpaceDE w:val="0"/>
        <w:autoSpaceDN w:val="0"/>
        <w:spacing w:before="250" w:after="0"/>
        <w:ind w:left="1839" w:right="1104" w:hanging="561"/>
        <w:outlineLvl w:val="2"/>
        <w:rPr>
          <w:rFonts w:eastAsia="Georgia"/>
          <w:b/>
          <w:bCs/>
          <w:sz w:val="22"/>
          <w:szCs w:val="22"/>
        </w:rPr>
      </w:pPr>
      <w:r w:rsidRPr="00F066EE">
        <w:rPr>
          <w:rFonts w:eastAsia="Georgia"/>
          <w:b/>
          <w:bCs/>
          <w:w w:val="85"/>
          <w:sz w:val="22"/>
          <w:szCs w:val="22"/>
        </w:rPr>
        <w:t>Mekanik</w:t>
      </w:r>
      <w:r w:rsidRPr="00F066EE">
        <w:rPr>
          <w:rFonts w:eastAsia="Georgia"/>
          <w:b/>
          <w:bCs/>
          <w:spacing w:val="23"/>
          <w:sz w:val="22"/>
          <w:szCs w:val="22"/>
        </w:rPr>
        <w:t xml:space="preserve"> </w:t>
      </w:r>
      <w:r w:rsidRPr="00F066EE">
        <w:rPr>
          <w:rFonts w:eastAsia="Georgia"/>
          <w:b/>
          <w:bCs/>
          <w:spacing w:val="-2"/>
          <w:sz w:val="22"/>
          <w:szCs w:val="22"/>
        </w:rPr>
        <w:t>Tesisat</w:t>
      </w:r>
    </w:p>
    <w:p w14:paraId="72DAF14E" w14:textId="77777777" w:rsidR="009B4074" w:rsidRPr="00704D70" w:rsidRDefault="009B4074" w:rsidP="009B4074">
      <w:pPr>
        <w:widowControl w:val="0"/>
        <w:numPr>
          <w:ilvl w:val="2"/>
          <w:numId w:val="163"/>
        </w:numPr>
        <w:tabs>
          <w:tab w:val="left" w:pos="1976"/>
        </w:tabs>
        <w:autoSpaceDE w:val="0"/>
        <w:autoSpaceDN w:val="0"/>
        <w:spacing w:before="223" w:after="0" w:line="244" w:lineRule="auto"/>
        <w:ind w:left="1134" w:right="1104" w:firstLine="424"/>
        <w:rPr>
          <w:sz w:val="22"/>
          <w:szCs w:val="22"/>
        </w:rPr>
      </w:pPr>
      <w:r w:rsidRPr="00704D70">
        <w:rPr>
          <w:w w:val="105"/>
          <w:sz w:val="22"/>
          <w:szCs w:val="22"/>
        </w:rPr>
        <w:t>Kontrol</w:t>
      </w:r>
      <w:r w:rsidRPr="00704D70">
        <w:rPr>
          <w:spacing w:val="-8"/>
          <w:w w:val="105"/>
          <w:sz w:val="22"/>
          <w:szCs w:val="22"/>
        </w:rPr>
        <w:t xml:space="preserve"> </w:t>
      </w:r>
      <w:r w:rsidRPr="00704D70">
        <w:rPr>
          <w:w w:val="105"/>
          <w:sz w:val="22"/>
          <w:szCs w:val="22"/>
        </w:rPr>
        <w:t>Kumanda</w:t>
      </w:r>
      <w:r w:rsidRPr="00704D70">
        <w:rPr>
          <w:spacing w:val="-3"/>
          <w:w w:val="105"/>
          <w:sz w:val="22"/>
          <w:szCs w:val="22"/>
        </w:rPr>
        <w:t xml:space="preserve"> </w:t>
      </w:r>
      <w:r w:rsidRPr="00704D70">
        <w:rPr>
          <w:w w:val="105"/>
          <w:sz w:val="22"/>
          <w:szCs w:val="22"/>
        </w:rPr>
        <w:t>Binası’nda</w:t>
      </w:r>
      <w:r w:rsidRPr="00704D70">
        <w:rPr>
          <w:spacing w:val="-8"/>
          <w:w w:val="105"/>
          <w:sz w:val="22"/>
          <w:szCs w:val="22"/>
        </w:rPr>
        <w:t xml:space="preserve"> </w:t>
      </w:r>
      <w:r w:rsidRPr="00704D70">
        <w:rPr>
          <w:w w:val="105"/>
          <w:sz w:val="22"/>
          <w:szCs w:val="22"/>
        </w:rPr>
        <w:t>kullanılmak</w:t>
      </w:r>
      <w:r w:rsidRPr="00704D70">
        <w:rPr>
          <w:spacing w:val="-8"/>
          <w:w w:val="105"/>
          <w:sz w:val="22"/>
          <w:szCs w:val="22"/>
        </w:rPr>
        <w:t xml:space="preserve"> </w:t>
      </w:r>
      <w:r w:rsidRPr="00704D70">
        <w:rPr>
          <w:w w:val="105"/>
          <w:sz w:val="22"/>
          <w:szCs w:val="22"/>
        </w:rPr>
        <w:t>üzere</w:t>
      </w:r>
      <w:r w:rsidRPr="00704D70">
        <w:rPr>
          <w:spacing w:val="-3"/>
          <w:w w:val="105"/>
          <w:sz w:val="22"/>
          <w:szCs w:val="22"/>
        </w:rPr>
        <w:t xml:space="preserve"> </w:t>
      </w:r>
      <w:r w:rsidRPr="00704D70">
        <w:rPr>
          <w:w w:val="105"/>
          <w:sz w:val="22"/>
          <w:szCs w:val="22"/>
        </w:rPr>
        <w:t>1</w:t>
      </w:r>
      <w:r w:rsidRPr="00704D70">
        <w:rPr>
          <w:spacing w:val="-6"/>
          <w:w w:val="105"/>
          <w:sz w:val="22"/>
          <w:szCs w:val="22"/>
        </w:rPr>
        <w:t xml:space="preserve"> </w:t>
      </w:r>
      <w:r w:rsidRPr="00704D70">
        <w:rPr>
          <w:w w:val="105"/>
          <w:sz w:val="22"/>
          <w:szCs w:val="22"/>
        </w:rPr>
        <w:t>tonluk</w:t>
      </w:r>
      <w:r w:rsidRPr="00704D70">
        <w:rPr>
          <w:spacing w:val="-8"/>
          <w:w w:val="105"/>
          <w:sz w:val="22"/>
          <w:szCs w:val="22"/>
        </w:rPr>
        <w:t xml:space="preserve"> </w:t>
      </w:r>
      <w:r w:rsidRPr="00704D70">
        <w:rPr>
          <w:w w:val="105"/>
          <w:sz w:val="22"/>
          <w:szCs w:val="22"/>
        </w:rPr>
        <w:t>temiz</w:t>
      </w:r>
      <w:r w:rsidRPr="00704D70">
        <w:rPr>
          <w:spacing w:val="-5"/>
          <w:w w:val="105"/>
          <w:sz w:val="22"/>
          <w:szCs w:val="22"/>
        </w:rPr>
        <w:t xml:space="preserve"> </w:t>
      </w:r>
      <w:r w:rsidRPr="00704D70">
        <w:rPr>
          <w:w w:val="105"/>
          <w:sz w:val="22"/>
          <w:szCs w:val="22"/>
        </w:rPr>
        <w:t>su</w:t>
      </w:r>
      <w:r w:rsidRPr="00704D70">
        <w:rPr>
          <w:spacing w:val="-11"/>
          <w:w w:val="105"/>
          <w:sz w:val="22"/>
          <w:szCs w:val="22"/>
        </w:rPr>
        <w:t xml:space="preserve"> </w:t>
      </w:r>
      <w:r w:rsidRPr="00704D70">
        <w:rPr>
          <w:w w:val="105"/>
          <w:sz w:val="22"/>
          <w:szCs w:val="22"/>
        </w:rPr>
        <w:t>deposu</w:t>
      </w:r>
      <w:r w:rsidRPr="00704D70">
        <w:rPr>
          <w:spacing w:val="-6"/>
          <w:w w:val="105"/>
          <w:sz w:val="22"/>
          <w:szCs w:val="22"/>
        </w:rPr>
        <w:t xml:space="preserve"> </w:t>
      </w:r>
      <w:r w:rsidRPr="00704D70">
        <w:rPr>
          <w:w w:val="105"/>
          <w:sz w:val="22"/>
          <w:szCs w:val="22"/>
        </w:rPr>
        <w:t>ve</w:t>
      </w:r>
      <w:r w:rsidRPr="00704D70">
        <w:rPr>
          <w:spacing w:val="-8"/>
          <w:w w:val="105"/>
          <w:sz w:val="22"/>
          <w:szCs w:val="22"/>
        </w:rPr>
        <w:t xml:space="preserve"> </w:t>
      </w:r>
      <w:r w:rsidRPr="00704D70">
        <w:rPr>
          <w:w w:val="105"/>
          <w:sz w:val="22"/>
          <w:szCs w:val="22"/>
        </w:rPr>
        <w:t>taşıyıcı</w:t>
      </w:r>
      <w:r w:rsidRPr="00704D70">
        <w:rPr>
          <w:spacing w:val="-6"/>
          <w:w w:val="105"/>
          <w:sz w:val="22"/>
          <w:szCs w:val="22"/>
        </w:rPr>
        <w:t xml:space="preserve"> </w:t>
      </w:r>
      <w:r w:rsidRPr="00704D70">
        <w:rPr>
          <w:w w:val="105"/>
          <w:sz w:val="22"/>
          <w:szCs w:val="22"/>
        </w:rPr>
        <w:t>sistemi Yüklenici tarafından kurulacaktır.</w:t>
      </w:r>
      <w:r w:rsidRPr="00704D70">
        <w:rPr>
          <w:spacing w:val="40"/>
          <w:w w:val="105"/>
          <w:sz w:val="22"/>
          <w:szCs w:val="22"/>
        </w:rPr>
        <w:t xml:space="preserve"> </w:t>
      </w:r>
      <w:r w:rsidRPr="00704D70">
        <w:rPr>
          <w:w w:val="105"/>
          <w:sz w:val="22"/>
          <w:szCs w:val="22"/>
        </w:rPr>
        <w:t>. Su tankı etrafına izolasyon yapılacaktır.</w:t>
      </w:r>
    </w:p>
    <w:p w14:paraId="54682124" w14:textId="77777777" w:rsidR="009B4074" w:rsidRPr="00704D70" w:rsidRDefault="009B4074" w:rsidP="009B4074">
      <w:pPr>
        <w:widowControl w:val="0"/>
        <w:numPr>
          <w:ilvl w:val="2"/>
          <w:numId w:val="163"/>
        </w:numPr>
        <w:tabs>
          <w:tab w:val="left" w:pos="1976"/>
        </w:tabs>
        <w:autoSpaceDE w:val="0"/>
        <w:autoSpaceDN w:val="0"/>
        <w:spacing w:after="0" w:line="242" w:lineRule="auto"/>
        <w:ind w:left="1134" w:right="1104" w:firstLine="424"/>
        <w:rPr>
          <w:sz w:val="22"/>
          <w:szCs w:val="22"/>
        </w:rPr>
      </w:pPr>
      <w:r w:rsidRPr="00704D70">
        <w:rPr>
          <w:w w:val="105"/>
          <w:sz w:val="22"/>
          <w:szCs w:val="22"/>
        </w:rPr>
        <w:t>Kontrol Kumanda Binası için atıksu giderinin sağlanması için foseptik çukuru Yüklenici tarafından açtırılacak ve bağlantısı yapılacaktır. Foseptik çukuru foseptik temizleme aracının erişebileceği bir nokta da olacaktır.</w:t>
      </w:r>
    </w:p>
    <w:p w14:paraId="39CC39D2" w14:textId="77777777" w:rsidR="009B4074" w:rsidRPr="00704D70" w:rsidRDefault="009B4074" w:rsidP="009B4074">
      <w:pPr>
        <w:widowControl w:val="0"/>
        <w:numPr>
          <w:ilvl w:val="0"/>
          <w:numId w:val="163"/>
        </w:numPr>
        <w:tabs>
          <w:tab w:val="left" w:pos="1560"/>
        </w:tabs>
        <w:autoSpaceDE w:val="0"/>
        <w:autoSpaceDN w:val="0"/>
        <w:spacing w:before="250" w:after="0"/>
        <w:ind w:left="1556" w:right="1104" w:hanging="422"/>
        <w:outlineLvl w:val="1"/>
        <w:rPr>
          <w:rFonts w:eastAsia="Georgia"/>
          <w:b/>
          <w:bCs/>
          <w:sz w:val="22"/>
          <w:szCs w:val="22"/>
        </w:rPr>
      </w:pPr>
      <w:r w:rsidRPr="00704D70">
        <w:rPr>
          <w:rFonts w:eastAsia="Georgia"/>
          <w:b/>
          <w:bCs/>
          <w:w w:val="80"/>
          <w:sz w:val="22"/>
          <w:szCs w:val="22"/>
          <w:u w:val="single"/>
        </w:rPr>
        <w:t>HARİTA</w:t>
      </w:r>
      <w:r w:rsidRPr="00704D70">
        <w:rPr>
          <w:rFonts w:eastAsia="Georgia"/>
          <w:b/>
          <w:bCs/>
          <w:spacing w:val="24"/>
          <w:sz w:val="22"/>
          <w:szCs w:val="22"/>
          <w:u w:val="single"/>
        </w:rPr>
        <w:t xml:space="preserve"> </w:t>
      </w:r>
      <w:r w:rsidRPr="00704D70">
        <w:rPr>
          <w:rFonts w:eastAsia="Georgia"/>
          <w:b/>
          <w:bCs/>
          <w:spacing w:val="-2"/>
          <w:w w:val="90"/>
          <w:sz w:val="22"/>
          <w:szCs w:val="22"/>
          <w:u w:val="single"/>
        </w:rPr>
        <w:t>ÇALIŞMALARI</w:t>
      </w:r>
    </w:p>
    <w:p w14:paraId="6AD2FBA9" w14:textId="77777777" w:rsidR="009B4074" w:rsidRPr="00704D70" w:rsidRDefault="009B4074" w:rsidP="009B4074">
      <w:pPr>
        <w:widowControl w:val="0"/>
        <w:numPr>
          <w:ilvl w:val="1"/>
          <w:numId w:val="163"/>
        </w:numPr>
        <w:tabs>
          <w:tab w:val="left" w:pos="1560"/>
          <w:tab w:val="left" w:pos="1699"/>
        </w:tabs>
        <w:autoSpaceDE w:val="0"/>
        <w:autoSpaceDN w:val="0"/>
        <w:spacing w:before="227" w:after="0"/>
        <w:ind w:left="1699" w:right="1104" w:hanging="422"/>
        <w:rPr>
          <w:sz w:val="22"/>
          <w:szCs w:val="22"/>
        </w:rPr>
      </w:pPr>
      <w:r w:rsidRPr="00704D70">
        <w:rPr>
          <w:sz w:val="22"/>
          <w:szCs w:val="22"/>
        </w:rPr>
        <w:t>Yüklenici,</w:t>
      </w:r>
      <w:r w:rsidRPr="00704D70">
        <w:rPr>
          <w:spacing w:val="19"/>
          <w:sz w:val="22"/>
          <w:szCs w:val="22"/>
        </w:rPr>
        <w:t xml:space="preserve"> </w:t>
      </w:r>
      <w:r w:rsidRPr="00704D70">
        <w:rPr>
          <w:sz w:val="22"/>
          <w:szCs w:val="22"/>
        </w:rPr>
        <w:t>harita</w:t>
      </w:r>
      <w:r w:rsidRPr="00704D70">
        <w:rPr>
          <w:spacing w:val="17"/>
          <w:sz w:val="22"/>
          <w:szCs w:val="22"/>
        </w:rPr>
        <w:t xml:space="preserve"> </w:t>
      </w:r>
      <w:r w:rsidRPr="00704D70">
        <w:rPr>
          <w:sz w:val="22"/>
          <w:szCs w:val="22"/>
        </w:rPr>
        <w:t>işleri</w:t>
      </w:r>
      <w:r w:rsidRPr="00704D70">
        <w:rPr>
          <w:spacing w:val="14"/>
          <w:sz w:val="22"/>
          <w:szCs w:val="22"/>
        </w:rPr>
        <w:t xml:space="preserve"> </w:t>
      </w:r>
      <w:r w:rsidRPr="00704D70">
        <w:rPr>
          <w:spacing w:val="-2"/>
          <w:sz w:val="22"/>
          <w:szCs w:val="22"/>
        </w:rPr>
        <w:t>kapsamında</w:t>
      </w:r>
    </w:p>
    <w:p w14:paraId="3B0D8273" w14:textId="77777777" w:rsidR="009B4074" w:rsidRPr="00704D70" w:rsidRDefault="009B4074" w:rsidP="009B4074">
      <w:pPr>
        <w:widowControl w:val="0"/>
        <w:tabs>
          <w:tab w:val="left" w:pos="1560"/>
        </w:tabs>
        <w:autoSpaceDE w:val="0"/>
        <w:autoSpaceDN w:val="0"/>
        <w:spacing w:before="10" w:after="0"/>
        <w:ind w:right="1104" w:hanging="422"/>
        <w:rPr>
          <w:sz w:val="22"/>
          <w:szCs w:val="22"/>
        </w:rPr>
      </w:pPr>
    </w:p>
    <w:p w14:paraId="10523997" w14:textId="77777777" w:rsidR="009B4074" w:rsidRPr="00704D70" w:rsidRDefault="009B4074" w:rsidP="009B4074">
      <w:pPr>
        <w:widowControl w:val="0"/>
        <w:numPr>
          <w:ilvl w:val="0"/>
          <w:numId w:val="181"/>
        </w:numPr>
        <w:tabs>
          <w:tab w:val="left" w:pos="1560"/>
          <w:tab w:val="left" w:pos="1838"/>
        </w:tabs>
        <w:autoSpaceDE w:val="0"/>
        <w:autoSpaceDN w:val="0"/>
        <w:spacing w:after="0"/>
        <w:ind w:left="1838" w:right="1104" w:hanging="422"/>
        <w:rPr>
          <w:sz w:val="22"/>
          <w:szCs w:val="22"/>
        </w:rPr>
      </w:pPr>
      <w:r w:rsidRPr="00704D70">
        <w:rPr>
          <w:w w:val="105"/>
          <w:sz w:val="22"/>
          <w:szCs w:val="22"/>
        </w:rPr>
        <w:t>GES</w:t>
      </w:r>
      <w:r w:rsidRPr="00704D70">
        <w:rPr>
          <w:spacing w:val="-11"/>
          <w:w w:val="105"/>
          <w:sz w:val="22"/>
          <w:szCs w:val="22"/>
        </w:rPr>
        <w:t xml:space="preserve"> </w:t>
      </w:r>
      <w:r w:rsidRPr="00704D70">
        <w:rPr>
          <w:w w:val="105"/>
          <w:sz w:val="22"/>
          <w:szCs w:val="22"/>
        </w:rPr>
        <w:t>sahasının</w:t>
      </w:r>
      <w:r w:rsidRPr="00704D70">
        <w:rPr>
          <w:spacing w:val="-7"/>
          <w:w w:val="105"/>
          <w:sz w:val="22"/>
          <w:szCs w:val="22"/>
        </w:rPr>
        <w:t xml:space="preserve"> </w:t>
      </w:r>
      <w:r w:rsidRPr="00704D70">
        <w:rPr>
          <w:w w:val="105"/>
          <w:sz w:val="22"/>
          <w:szCs w:val="22"/>
        </w:rPr>
        <w:t>tapu</w:t>
      </w:r>
      <w:r w:rsidRPr="00704D70">
        <w:rPr>
          <w:spacing w:val="-11"/>
          <w:w w:val="105"/>
          <w:sz w:val="22"/>
          <w:szCs w:val="22"/>
        </w:rPr>
        <w:t xml:space="preserve"> </w:t>
      </w:r>
      <w:r w:rsidRPr="00704D70">
        <w:rPr>
          <w:w w:val="105"/>
          <w:sz w:val="22"/>
          <w:szCs w:val="22"/>
        </w:rPr>
        <w:t>ve</w:t>
      </w:r>
      <w:r w:rsidRPr="00704D70">
        <w:rPr>
          <w:spacing w:val="-8"/>
          <w:w w:val="105"/>
          <w:sz w:val="22"/>
          <w:szCs w:val="22"/>
        </w:rPr>
        <w:t xml:space="preserve"> </w:t>
      </w:r>
      <w:r w:rsidRPr="00704D70">
        <w:rPr>
          <w:w w:val="105"/>
          <w:sz w:val="22"/>
          <w:szCs w:val="22"/>
        </w:rPr>
        <w:t>ölçü</w:t>
      </w:r>
      <w:r w:rsidRPr="00704D70">
        <w:rPr>
          <w:spacing w:val="-10"/>
          <w:w w:val="105"/>
          <w:sz w:val="22"/>
          <w:szCs w:val="22"/>
        </w:rPr>
        <w:t xml:space="preserve"> </w:t>
      </w:r>
      <w:r w:rsidRPr="00704D70">
        <w:rPr>
          <w:w w:val="105"/>
          <w:sz w:val="22"/>
          <w:szCs w:val="22"/>
        </w:rPr>
        <w:t>krokisine</w:t>
      </w:r>
      <w:r w:rsidRPr="00704D70">
        <w:rPr>
          <w:spacing w:val="-9"/>
          <w:w w:val="105"/>
          <w:sz w:val="22"/>
          <w:szCs w:val="22"/>
        </w:rPr>
        <w:t xml:space="preserve"> </w:t>
      </w:r>
      <w:r w:rsidRPr="00704D70">
        <w:rPr>
          <w:w w:val="105"/>
          <w:sz w:val="22"/>
          <w:szCs w:val="22"/>
        </w:rPr>
        <w:t>göre</w:t>
      </w:r>
      <w:r w:rsidRPr="00704D70">
        <w:rPr>
          <w:spacing w:val="-8"/>
          <w:w w:val="105"/>
          <w:sz w:val="22"/>
          <w:szCs w:val="22"/>
        </w:rPr>
        <w:t xml:space="preserve"> </w:t>
      </w:r>
      <w:r w:rsidRPr="00704D70">
        <w:rPr>
          <w:spacing w:val="-2"/>
          <w:w w:val="105"/>
          <w:sz w:val="22"/>
          <w:szCs w:val="22"/>
        </w:rPr>
        <w:t>aplikasyonu;</w:t>
      </w:r>
    </w:p>
    <w:p w14:paraId="3D781818" w14:textId="77777777" w:rsidR="009B4074" w:rsidRPr="00704D70" w:rsidRDefault="009B4074" w:rsidP="009B4074">
      <w:pPr>
        <w:widowControl w:val="0"/>
        <w:numPr>
          <w:ilvl w:val="0"/>
          <w:numId w:val="181"/>
        </w:numPr>
        <w:tabs>
          <w:tab w:val="left" w:pos="1560"/>
          <w:tab w:val="left" w:pos="1838"/>
        </w:tabs>
        <w:autoSpaceDE w:val="0"/>
        <w:autoSpaceDN w:val="0"/>
        <w:spacing w:after="0"/>
        <w:ind w:left="1838" w:right="1104" w:hanging="422"/>
        <w:rPr>
          <w:sz w:val="22"/>
          <w:szCs w:val="22"/>
        </w:rPr>
      </w:pPr>
      <w:r w:rsidRPr="00704D70">
        <w:rPr>
          <w:w w:val="105"/>
          <w:sz w:val="22"/>
          <w:szCs w:val="22"/>
        </w:rPr>
        <w:t>GES</w:t>
      </w:r>
      <w:r w:rsidRPr="00704D70">
        <w:rPr>
          <w:spacing w:val="76"/>
          <w:w w:val="105"/>
          <w:sz w:val="22"/>
          <w:szCs w:val="22"/>
        </w:rPr>
        <w:t xml:space="preserve"> </w:t>
      </w:r>
      <w:r w:rsidRPr="00704D70">
        <w:rPr>
          <w:w w:val="105"/>
          <w:sz w:val="22"/>
          <w:szCs w:val="22"/>
        </w:rPr>
        <w:t>sahasını</w:t>
      </w:r>
      <w:r w:rsidRPr="00704D70">
        <w:rPr>
          <w:spacing w:val="76"/>
          <w:w w:val="105"/>
          <w:sz w:val="22"/>
          <w:szCs w:val="22"/>
        </w:rPr>
        <w:t xml:space="preserve"> </w:t>
      </w:r>
      <w:r w:rsidRPr="00704D70">
        <w:rPr>
          <w:w w:val="105"/>
          <w:sz w:val="22"/>
          <w:szCs w:val="22"/>
        </w:rPr>
        <w:t>yaklaşık</w:t>
      </w:r>
      <w:r w:rsidRPr="00704D70">
        <w:rPr>
          <w:spacing w:val="78"/>
          <w:w w:val="105"/>
          <w:sz w:val="22"/>
          <w:szCs w:val="22"/>
        </w:rPr>
        <w:t xml:space="preserve"> </w:t>
      </w:r>
      <w:r w:rsidRPr="00704D70">
        <w:rPr>
          <w:w w:val="105"/>
          <w:sz w:val="22"/>
          <w:szCs w:val="22"/>
        </w:rPr>
        <w:t>20-40</w:t>
      </w:r>
      <w:r w:rsidRPr="00704D70">
        <w:rPr>
          <w:spacing w:val="76"/>
          <w:w w:val="105"/>
          <w:sz w:val="22"/>
          <w:szCs w:val="22"/>
        </w:rPr>
        <w:t xml:space="preserve"> </w:t>
      </w:r>
      <w:r w:rsidRPr="00704D70">
        <w:rPr>
          <w:w w:val="105"/>
          <w:sz w:val="22"/>
          <w:szCs w:val="22"/>
        </w:rPr>
        <w:t>m</w:t>
      </w:r>
      <w:r w:rsidRPr="00704D70">
        <w:rPr>
          <w:spacing w:val="78"/>
          <w:w w:val="105"/>
          <w:sz w:val="22"/>
          <w:szCs w:val="22"/>
        </w:rPr>
        <w:t xml:space="preserve"> </w:t>
      </w:r>
      <w:r w:rsidRPr="00704D70">
        <w:rPr>
          <w:w w:val="105"/>
          <w:sz w:val="22"/>
          <w:szCs w:val="22"/>
        </w:rPr>
        <w:t>çevreleyecek</w:t>
      </w:r>
      <w:r w:rsidRPr="00704D70">
        <w:rPr>
          <w:spacing w:val="78"/>
          <w:w w:val="105"/>
          <w:sz w:val="22"/>
          <w:szCs w:val="22"/>
        </w:rPr>
        <w:t xml:space="preserve"> </w:t>
      </w:r>
      <w:r w:rsidRPr="00704D70">
        <w:rPr>
          <w:w w:val="105"/>
          <w:sz w:val="22"/>
          <w:szCs w:val="22"/>
        </w:rPr>
        <w:t>şekilde</w:t>
      </w:r>
      <w:r w:rsidRPr="00704D70">
        <w:rPr>
          <w:spacing w:val="74"/>
          <w:w w:val="105"/>
          <w:sz w:val="22"/>
          <w:szCs w:val="22"/>
        </w:rPr>
        <w:t xml:space="preserve"> </w:t>
      </w:r>
      <w:r w:rsidRPr="00704D70">
        <w:rPr>
          <w:w w:val="105"/>
          <w:sz w:val="22"/>
          <w:szCs w:val="22"/>
        </w:rPr>
        <w:t>düzenleme</w:t>
      </w:r>
      <w:r w:rsidRPr="00704D70">
        <w:rPr>
          <w:spacing w:val="78"/>
          <w:w w:val="105"/>
          <w:sz w:val="22"/>
          <w:szCs w:val="22"/>
        </w:rPr>
        <w:t xml:space="preserve"> </w:t>
      </w:r>
      <w:r w:rsidRPr="00704D70">
        <w:rPr>
          <w:w w:val="105"/>
          <w:sz w:val="22"/>
          <w:szCs w:val="22"/>
        </w:rPr>
        <w:t>öncesi</w:t>
      </w:r>
      <w:r w:rsidRPr="00704D70">
        <w:rPr>
          <w:spacing w:val="76"/>
          <w:w w:val="105"/>
          <w:sz w:val="22"/>
          <w:szCs w:val="22"/>
        </w:rPr>
        <w:t xml:space="preserve"> </w:t>
      </w:r>
      <w:r w:rsidRPr="00704D70">
        <w:rPr>
          <w:w w:val="105"/>
          <w:sz w:val="22"/>
          <w:szCs w:val="22"/>
        </w:rPr>
        <w:t>plankotesinin (ortometrik kotlu) yapılması;</w:t>
      </w:r>
    </w:p>
    <w:p w14:paraId="43411A13" w14:textId="77777777" w:rsidR="009B4074" w:rsidRPr="00704D70" w:rsidRDefault="009B4074" w:rsidP="009B4074">
      <w:pPr>
        <w:widowControl w:val="0"/>
        <w:numPr>
          <w:ilvl w:val="0"/>
          <w:numId w:val="181"/>
        </w:numPr>
        <w:tabs>
          <w:tab w:val="left" w:pos="1560"/>
          <w:tab w:val="left" w:pos="1838"/>
        </w:tabs>
        <w:autoSpaceDE w:val="0"/>
        <w:autoSpaceDN w:val="0"/>
        <w:spacing w:after="0" w:line="248" w:lineRule="exact"/>
        <w:ind w:left="1838" w:right="1104" w:hanging="422"/>
        <w:rPr>
          <w:sz w:val="22"/>
          <w:szCs w:val="22"/>
        </w:rPr>
      </w:pPr>
      <w:r w:rsidRPr="00704D70">
        <w:rPr>
          <w:spacing w:val="4"/>
          <w:sz w:val="22"/>
          <w:szCs w:val="22"/>
        </w:rPr>
        <w:t>Projesinde</w:t>
      </w:r>
      <w:r w:rsidRPr="00704D70">
        <w:rPr>
          <w:spacing w:val="26"/>
          <w:sz w:val="22"/>
          <w:szCs w:val="22"/>
        </w:rPr>
        <w:t xml:space="preserve"> </w:t>
      </w:r>
      <w:r w:rsidRPr="00704D70">
        <w:rPr>
          <w:spacing w:val="4"/>
          <w:sz w:val="22"/>
          <w:szCs w:val="22"/>
        </w:rPr>
        <w:t>belirtilen</w:t>
      </w:r>
      <w:r w:rsidRPr="00704D70">
        <w:rPr>
          <w:spacing w:val="28"/>
          <w:sz w:val="22"/>
          <w:szCs w:val="22"/>
        </w:rPr>
        <w:t xml:space="preserve"> </w:t>
      </w:r>
      <w:r w:rsidRPr="00704D70">
        <w:rPr>
          <w:spacing w:val="4"/>
          <w:sz w:val="22"/>
          <w:szCs w:val="22"/>
        </w:rPr>
        <w:t>koordinatlara</w:t>
      </w:r>
      <w:r w:rsidRPr="00704D70">
        <w:rPr>
          <w:spacing w:val="26"/>
          <w:sz w:val="22"/>
          <w:szCs w:val="22"/>
        </w:rPr>
        <w:t xml:space="preserve"> </w:t>
      </w:r>
      <w:r w:rsidRPr="00704D70">
        <w:rPr>
          <w:spacing w:val="4"/>
          <w:sz w:val="22"/>
          <w:szCs w:val="22"/>
        </w:rPr>
        <w:t>göre</w:t>
      </w:r>
      <w:r w:rsidRPr="00704D70">
        <w:rPr>
          <w:spacing w:val="26"/>
          <w:sz w:val="22"/>
          <w:szCs w:val="22"/>
        </w:rPr>
        <w:t xml:space="preserve"> </w:t>
      </w:r>
      <w:r w:rsidRPr="00704D70">
        <w:rPr>
          <w:spacing w:val="4"/>
          <w:sz w:val="22"/>
          <w:szCs w:val="22"/>
        </w:rPr>
        <w:t>konstrüksiyon</w:t>
      </w:r>
      <w:r w:rsidRPr="00704D70">
        <w:rPr>
          <w:spacing w:val="28"/>
          <w:sz w:val="22"/>
          <w:szCs w:val="22"/>
        </w:rPr>
        <w:t xml:space="preserve"> </w:t>
      </w:r>
      <w:r w:rsidRPr="00704D70">
        <w:rPr>
          <w:spacing w:val="4"/>
          <w:sz w:val="22"/>
          <w:szCs w:val="22"/>
        </w:rPr>
        <w:t>ayaklarının</w:t>
      </w:r>
      <w:r w:rsidRPr="00704D70">
        <w:rPr>
          <w:spacing w:val="28"/>
          <w:sz w:val="22"/>
          <w:szCs w:val="22"/>
        </w:rPr>
        <w:t xml:space="preserve"> </w:t>
      </w:r>
      <w:r w:rsidRPr="00704D70">
        <w:rPr>
          <w:spacing w:val="-2"/>
          <w:sz w:val="22"/>
          <w:szCs w:val="22"/>
        </w:rPr>
        <w:t>çakılması;</w:t>
      </w:r>
    </w:p>
    <w:p w14:paraId="33921E13" w14:textId="77777777" w:rsidR="009B4074" w:rsidRPr="00704D70" w:rsidRDefault="009B4074" w:rsidP="009B4074">
      <w:pPr>
        <w:widowControl w:val="0"/>
        <w:numPr>
          <w:ilvl w:val="0"/>
          <w:numId w:val="181"/>
        </w:numPr>
        <w:tabs>
          <w:tab w:val="left" w:pos="1560"/>
          <w:tab w:val="left" w:pos="1838"/>
        </w:tabs>
        <w:autoSpaceDE w:val="0"/>
        <w:autoSpaceDN w:val="0"/>
        <w:spacing w:before="7" w:after="0"/>
        <w:ind w:left="1838" w:right="1104" w:hanging="422"/>
        <w:rPr>
          <w:sz w:val="22"/>
          <w:szCs w:val="22"/>
        </w:rPr>
      </w:pPr>
      <w:r w:rsidRPr="00704D70">
        <w:rPr>
          <w:w w:val="105"/>
          <w:sz w:val="22"/>
          <w:szCs w:val="22"/>
        </w:rPr>
        <w:t>Açılan</w:t>
      </w:r>
      <w:r w:rsidRPr="00704D70">
        <w:rPr>
          <w:spacing w:val="1"/>
          <w:w w:val="105"/>
          <w:sz w:val="22"/>
          <w:szCs w:val="22"/>
        </w:rPr>
        <w:t xml:space="preserve"> </w:t>
      </w:r>
      <w:r w:rsidRPr="00704D70">
        <w:rPr>
          <w:w w:val="105"/>
          <w:sz w:val="22"/>
          <w:szCs w:val="22"/>
        </w:rPr>
        <w:t>kablo</w:t>
      </w:r>
      <w:r w:rsidRPr="00704D70">
        <w:rPr>
          <w:spacing w:val="-1"/>
          <w:w w:val="105"/>
          <w:sz w:val="22"/>
          <w:szCs w:val="22"/>
        </w:rPr>
        <w:t xml:space="preserve"> </w:t>
      </w:r>
      <w:r w:rsidRPr="00704D70">
        <w:rPr>
          <w:w w:val="105"/>
          <w:sz w:val="22"/>
          <w:szCs w:val="22"/>
        </w:rPr>
        <w:t>kanallarına döşenen</w:t>
      </w:r>
      <w:r w:rsidRPr="00704D70">
        <w:rPr>
          <w:spacing w:val="1"/>
          <w:w w:val="105"/>
          <w:sz w:val="22"/>
          <w:szCs w:val="22"/>
        </w:rPr>
        <w:t xml:space="preserve"> </w:t>
      </w:r>
      <w:r w:rsidRPr="00704D70">
        <w:rPr>
          <w:w w:val="105"/>
          <w:sz w:val="22"/>
          <w:szCs w:val="22"/>
        </w:rPr>
        <w:t>kabloların</w:t>
      </w:r>
      <w:r w:rsidRPr="00704D70">
        <w:rPr>
          <w:spacing w:val="1"/>
          <w:w w:val="105"/>
          <w:sz w:val="22"/>
          <w:szCs w:val="22"/>
        </w:rPr>
        <w:t xml:space="preserve"> </w:t>
      </w:r>
      <w:r w:rsidRPr="00704D70">
        <w:rPr>
          <w:w w:val="105"/>
          <w:sz w:val="22"/>
          <w:szCs w:val="22"/>
        </w:rPr>
        <w:t>kanal kapatılmadan</w:t>
      </w:r>
      <w:r w:rsidRPr="00704D70">
        <w:rPr>
          <w:spacing w:val="2"/>
          <w:w w:val="105"/>
          <w:sz w:val="22"/>
          <w:szCs w:val="22"/>
        </w:rPr>
        <w:t xml:space="preserve"> </w:t>
      </w:r>
      <w:r w:rsidRPr="00704D70">
        <w:rPr>
          <w:w w:val="105"/>
          <w:sz w:val="22"/>
          <w:szCs w:val="22"/>
        </w:rPr>
        <w:t>önce alımının</w:t>
      </w:r>
      <w:r w:rsidRPr="00704D70">
        <w:rPr>
          <w:spacing w:val="1"/>
          <w:w w:val="105"/>
          <w:sz w:val="22"/>
          <w:szCs w:val="22"/>
        </w:rPr>
        <w:t xml:space="preserve"> </w:t>
      </w:r>
      <w:r w:rsidRPr="00704D70">
        <w:rPr>
          <w:spacing w:val="-2"/>
          <w:w w:val="105"/>
          <w:sz w:val="22"/>
          <w:szCs w:val="22"/>
        </w:rPr>
        <w:t>yapılması;</w:t>
      </w:r>
    </w:p>
    <w:p w14:paraId="07988A36" w14:textId="77777777" w:rsidR="009B4074" w:rsidRPr="00704D70" w:rsidRDefault="009B4074" w:rsidP="009B4074">
      <w:pPr>
        <w:widowControl w:val="0"/>
        <w:numPr>
          <w:ilvl w:val="0"/>
          <w:numId w:val="181"/>
        </w:numPr>
        <w:tabs>
          <w:tab w:val="left" w:pos="1560"/>
          <w:tab w:val="left" w:pos="1838"/>
        </w:tabs>
        <w:autoSpaceDE w:val="0"/>
        <w:autoSpaceDN w:val="0"/>
        <w:spacing w:before="7" w:after="0"/>
        <w:ind w:left="1838" w:right="1104" w:hanging="422"/>
        <w:rPr>
          <w:sz w:val="22"/>
          <w:szCs w:val="22"/>
        </w:rPr>
      </w:pPr>
      <w:r w:rsidRPr="00704D70">
        <w:rPr>
          <w:w w:val="105"/>
          <w:sz w:val="22"/>
          <w:szCs w:val="22"/>
        </w:rPr>
        <w:lastRenderedPageBreak/>
        <w:t>Aydınlatma,</w:t>
      </w:r>
      <w:r w:rsidRPr="00704D70">
        <w:rPr>
          <w:spacing w:val="39"/>
          <w:w w:val="105"/>
          <w:sz w:val="22"/>
          <w:szCs w:val="22"/>
        </w:rPr>
        <w:t xml:space="preserve"> </w:t>
      </w:r>
      <w:r w:rsidRPr="00704D70">
        <w:rPr>
          <w:w w:val="105"/>
          <w:sz w:val="22"/>
          <w:szCs w:val="22"/>
        </w:rPr>
        <w:t>kamera,</w:t>
      </w:r>
      <w:r w:rsidRPr="00704D70">
        <w:rPr>
          <w:spacing w:val="39"/>
          <w:w w:val="105"/>
          <w:sz w:val="22"/>
          <w:szCs w:val="22"/>
        </w:rPr>
        <w:t xml:space="preserve"> </w:t>
      </w:r>
      <w:r w:rsidRPr="00704D70">
        <w:rPr>
          <w:w w:val="105"/>
          <w:sz w:val="22"/>
          <w:szCs w:val="22"/>
        </w:rPr>
        <w:t>paratoner</w:t>
      </w:r>
      <w:r w:rsidRPr="00704D70">
        <w:rPr>
          <w:spacing w:val="40"/>
          <w:w w:val="105"/>
          <w:sz w:val="22"/>
          <w:szCs w:val="22"/>
        </w:rPr>
        <w:t xml:space="preserve"> </w:t>
      </w:r>
      <w:r w:rsidRPr="00704D70">
        <w:rPr>
          <w:w w:val="105"/>
          <w:sz w:val="22"/>
          <w:szCs w:val="22"/>
        </w:rPr>
        <w:t>ve</w:t>
      </w:r>
      <w:r w:rsidRPr="00704D70">
        <w:rPr>
          <w:spacing w:val="36"/>
          <w:w w:val="105"/>
          <w:sz w:val="22"/>
          <w:szCs w:val="22"/>
        </w:rPr>
        <w:t xml:space="preserve"> </w:t>
      </w:r>
      <w:r w:rsidRPr="00704D70">
        <w:rPr>
          <w:w w:val="105"/>
          <w:sz w:val="22"/>
          <w:szCs w:val="22"/>
        </w:rPr>
        <w:t>trafo</w:t>
      </w:r>
      <w:r w:rsidRPr="00704D70">
        <w:rPr>
          <w:spacing w:val="35"/>
          <w:w w:val="105"/>
          <w:sz w:val="22"/>
          <w:szCs w:val="22"/>
        </w:rPr>
        <w:t xml:space="preserve"> </w:t>
      </w:r>
      <w:r w:rsidRPr="00704D70">
        <w:rPr>
          <w:w w:val="105"/>
          <w:sz w:val="22"/>
          <w:szCs w:val="22"/>
        </w:rPr>
        <w:t>direklerinin,</w:t>
      </w:r>
      <w:r w:rsidRPr="00704D70">
        <w:rPr>
          <w:spacing w:val="39"/>
          <w:w w:val="105"/>
          <w:sz w:val="22"/>
          <w:szCs w:val="22"/>
        </w:rPr>
        <w:t xml:space="preserve"> </w:t>
      </w:r>
      <w:r w:rsidRPr="00704D70">
        <w:rPr>
          <w:w w:val="105"/>
          <w:sz w:val="22"/>
          <w:szCs w:val="22"/>
        </w:rPr>
        <w:t>idari</w:t>
      </w:r>
      <w:r w:rsidRPr="00704D70">
        <w:rPr>
          <w:spacing w:val="39"/>
          <w:w w:val="105"/>
          <w:sz w:val="22"/>
          <w:szCs w:val="22"/>
        </w:rPr>
        <w:t xml:space="preserve"> </w:t>
      </w:r>
      <w:r w:rsidRPr="00704D70">
        <w:rPr>
          <w:w w:val="105"/>
          <w:sz w:val="22"/>
          <w:szCs w:val="22"/>
        </w:rPr>
        <w:t>bina,</w:t>
      </w:r>
      <w:r w:rsidRPr="00704D70">
        <w:rPr>
          <w:spacing w:val="39"/>
          <w:w w:val="105"/>
          <w:sz w:val="22"/>
          <w:szCs w:val="22"/>
        </w:rPr>
        <w:t xml:space="preserve"> </w:t>
      </w:r>
      <w:r w:rsidRPr="00704D70">
        <w:rPr>
          <w:w w:val="105"/>
          <w:sz w:val="22"/>
          <w:szCs w:val="22"/>
        </w:rPr>
        <w:t>tel-çit,</w:t>
      </w:r>
      <w:r w:rsidRPr="00704D70">
        <w:rPr>
          <w:spacing w:val="39"/>
          <w:w w:val="105"/>
          <w:sz w:val="22"/>
          <w:szCs w:val="22"/>
        </w:rPr>
        <w:t xml:space="preserve"> </w:t>
      </w:r>
      <w:r w:rsidRPr="00704D70">
        <w:rPr>
          <w:w w:val="105"/>
          <w:sz w:val="22"/>
          <w:szCs w:val="22"/>
        </w:rPr>
        <w:t>baks,</w:t>
      </w:r>
      <w:r w:rsidRPr="00704D70">
        <w:rPr>
          <w:spacing w:val="39"/>
          <w:w w:val="105"/>
          <w:sz w:val="22"/>
          <w:szCs w:val="22"/>
        </w:rPr>
        <w:t xml:space="preserve"> </w:t>
      </w:r>
      <w:r w:rsidRPr="00704D70">
        <w:rPr>
          <w:w w:val="105"/>
          <w:sz w:val="22"/>
          <w:szCs w:val="22"/>
        </w:rPr>
        <w:t>inverter</w:t>
      </w:r>
      <w:r w:rsidRPr="00704D70">
        <w:rPr>
          <w:spacing w:val="40"/>
          <w:w w:val="105"/>
          <w:sz w:val="22"/>
          <w:szCs w:val="22"/>
        </w:rPr>
        <w:t xml:space="preserve"> </w:t>
      </w:r>
      <w:r w:rsidRPr="00704D70">
        <w:rPr>
          <w:w w:val="105"/>
          <w:sz w:val="22"/>
          <w:szCs w:val="22"/>
        </w:rPr>
        <w:t>vb. ayrıntıların ölçülmesi;</w:t>
      </w:r>
    </w:p>
    <w:p w14:paraId="01FADBCA" w14:textId="77777777" w:rsidR="009B4074" w:rsidRPr="00704D70" w:rsidRDefault="009B4074" w:rsidP="009B4074">
      <w:pPr>
        <w:widowControl w:val="0"/>
        <w:numPr>
          <w:ilvl w:val="0"/>
          <w:numId w:val="181"/>
        </w:numPr>
        <w:tabs>
          <w:tab w:val="left" w:pos="1560"/>
          <w:tab w:val="left" w:pos="1838"/>
        </w:tabs>
        <w:autoSpaceDE w:val="0"/>
        <w:autoSpaceDN w:val="0"/>
        <w:spacing w:after="0" w:line="248" w:lineRule="exact"/>
        <w:ind w:left="1838" w:right="1104" w:hanging="422"/>
        <w:rPr>
          <w:sz w:val="22"/>
          <w:szCs w:val="22"/>
        </w:rPr>
      </w:pPr>
      <w:r w:rsidRPr="00704D70">
        <w:rPr>
          <w:w w:val="105"/>
          <w:sz w:val="22"/>
          <w:szCs w:val="22"/>
        </w:rPr>
        <w:t>GES</w:t>
      </w:r>
      <w:r w:rsidRPr="00704D70">
        <w:rPr>
          <w:spacing w:val="-3"/>
          <w:w w:val="105"/>
          <w:sz w:val="22"/>
          <w:szCs w:val="22"/>
        </w:rPr>
        <w:t xml:space="preserve"> </w:t>
      </w:r>
      <w:r w:rsidRPr="00704D70">
        <w:rPr>
          <w:w w:val="105"/>
          <w:sz w:val="22"/>
          <w:szCs w:val="22"/>
        </w:rPr>
        <w:t>sahasının</w:t>
      </w:r>
      <w:r w:rsidRPr="00704D70">
        <w:rPr>
          <w:spacing w:val="2"/>
          <w:w w:val="105"/>
          <w:sz w:val="22"/>
          <w:szCs w:val="22"/>
        </w:rPr>
        <w:t xml:space="preserve"> </w:t>
      </w:r>
      <w:r w:rsidRPr="00704D70">
        <w:rPr>
          <w:w w:val="105"/>
          <w:sz w:val="22"/>
          <w:szCs w:val="22"/>
        </w:rPr>
        <w:t>bitirilen</w:t>
      </w:r>
      <w:r w:rsidRPr="00704D70">
        <w:rPr>
          <w:spacing w:val="1"/>
          <w:w w:val="105"/>
          <w:sz w:val="22"/>
          <w:szCs w:val="22"/>
        </w:rPr>
        <w:t xml:space="preserve"> </w:t>
      </w:r>
      <w:r w:rsidRPr="00704D70">
        <w:rPr>
          <w:w w:val="105"/>
          <w:sz w:val="22"/>
          <w:szCs w:val="22"/>
        </w:rPr>
        <w:t>ve</w:t>
      </w:r>
      <w:r w:rsidRPr="00704D70">
        <w:rPr>
          <w:spacing w:val="1"/>
          <w:w w:val="105"/>
          <w:sz w:val="22"/>
          <w:szCs w:val="22"/>
        </w:rPr>
        <w:t xml:space="preserve"> </w:t>
      </w:r>
      <w:r w:rsidRPr="00704D70">
        <w:rPr>
          <w:w w:val="105"/>
          <w:sz w:val="22"/>
          <w:szCs w:val="22"/>
        </w:rPr>
        <w:t>düzenlenen</w:t>
      </w:r>
      <w:r w:rsidRPr="00704D70">
        <w:rPr>
          <w:spacing w:val="1"/>
          <w:w w:val="105"/>
          <w:sz w:val="22"/>
          <w:szCs w:val="22"/>
        </w:rPr>
        <w:t xml:space="preserve"> </w:t>
      </w:r>
      <w:r w:rsidRPr="00704D70">
        <w:rPr>
          <w:w w:val="105"/>
          <w:sz w:val="22"/>
          <w:szCs w:val="22"/>
        </w:rPr>
        <w:t>son</w:t>
      </w:r>
      <w:r w:rsidRPr="00704D70">
        <w:rPr>
          <w:spacing w:val="-3"/>
          <w:w w:val="105"/>
          <w:sz w:val="22"/>
          <w:szCs w:val="22"/>
        </w:rPr>
        <w:t xml:space="preserve"> </w:t>
      </w:r>
      <w:r w:rsidRPr="00704D70">
        <w:rPr>
          <w:w w:val="105"/>
          <w:sz w:val="22"/>
          <w:szCs w:val="22"/>
        </w:rPr>
        <w:t>durumuna göre ölçüsünün</w:t>
      </w:r>
      <w:r w:rsidRPr="00704D70">
        <w:rPr>
          <w:spacing w:val="2"/>
          <w:w w:val="105"/>
          <w:sz w:val="22"/>
          <w:szCs w:val="22"/>
        </w:rPr>
        <w:t xml:space="preserve"> </w:t>
      </w:r>
      <w:r w:rsidRPr="00704D70">
        <w:rPr>
          <w:spacing w:val="-2"/>
          <w:w w:val="105"/>
          <w:sz w:val="22"/>
          <w:szCs w:val="22"/>
        </w:rPr>
        <w:t>yapılması;</w:t>
      </w:r>
    </w:p>
    <w:p w14:paraId="0FCE8145" w14:textId="77777777" w:rsidR="009B4074" w:rsidRPr="00704D70" w:rsidRDefault="009B4074" w:rsidP="009B4074">
      <w:pPr>
        <w:widowControl w:val="0"/>
        <w:numPr>
          <w:ilvl w:val="0"/>
          <w:numId w:val="181"/>
        </w:numPr>
        <w:tabs>
          <w:tab w:val="left" w:pos="1854"/>
        </w:tabs>
        <w:autoSpaceDE w:val="0"/>
        <w:autoSpaceDN w:val="0"/>
        <w:spacing w:before="74" w:after="0"/>
        <w:ind w:left="1418" w:right="849" w:firstLine="0"/>
        <w:rPr>
          <w:sz w:val="22"/>
          <w:szCs w:val="22"/>
        </w:rPr>
      </w:pPr>
      <w:r w:rsidRPr="00704D70">
        <w:rPr>
          <w:w w:val="110"/>
          <w:sz w:val="22"/>
          <w:szCs w:val="22"/>
        </w:rPr>
        <w:t xml:space="preserve">Aşağıda içeriği verilen </w:t>
      </w:r>
      <w:r w:rsidRPr="00704D70">
        <w:rPr>
          <w:b/>
          <w:w w:val="110"/>
          <w:sz w:val="22"/>
          <w:szCs w:val="22"/>
        </w:rPr>
        <w:t>i</w:t>
      </w:r>
      <w:r w:rsidRPr="00704D70">
        <w:rPr>
          <w:w w:val="110"/>
          <w:sz w:val="22"/>
          <w:szCs w:val="22"/>
        </w:rPr>
        <w:t>şletme planının 4 nüsha hazırlanarak iş bitti dilekçesi ile beraber Proje müdürü’ne verilmesi</w:t>
      </w:r>
    </w:p>
    <w:p w14:paraId="0041DFFB" w14:textId="77777777" w:rsidR="009B4074" w:rsidRPr="00704D70" w:rsidRDefault="009B4074" w:rsidP="009B4074">
      <w:pPr>
        <w:widowControl w:val="0"/>
        <w:numPr>
          <w:ilvl w:val="0"/>
          <w:numId w:val="181"/>
        </w:numPr>
        <w:tabs>
          <w:tab w:val="left" w:pos="1572"/>
        </w:tabs>
        <w:autoSpaceDE w:val="0"/>
        <w:autoSpaceDN w:val="0"/>
        <w:spacing w:before="5" w:after="0"/>
        <w:ind w:left="1819" w:right="0" w:hanging="401"/>
        <w:rPr>
          <w:sz w:val="22"/>
          <w:szCs w:val="22"/>
        </w:rPr>
      </w:pPr>
      <w:r w:rsidRPr="00704D70">
        <w:rPr>
          <w:spacing w:val="2"/>
          <w:sz w:val="22"/>
          <w:szCs w:val="22"/>
        </w:rPr>
        <w:t>Kadastral</w:t>
      </w:r>
      <w:r w:rsidRPr="00704D70">
        <w:rPr>
          <w:spacing w:val="27"/>
          <w:sz w:val="22"/>
          <w:szCs w:val="22"/>
        </w:rPr>
        <w:t xml:space="preserve"> </w:t>
      </w:r>
      <w:r w:rsidRPr="00704D70">
        <w:rPr>
          <w:spacing w:val="-2"/>
          <w:sz w:val="22"/>
          <w:szCs w:val="22"/>
        </w:rPr>
        <w:t>durum</w:t>
      </w:r>
    </w:p>
    <w:p w14:paraId="7A3A553B" w14:textId="77777777" w:rsidR="009B4074" w:rsidRPr="00704D70" w:rsidRDefault="009B4074" w:rsidP="009B4074">
      <w:pPr>
        <w:widowControl w:val="0"/>
        <w:numPr>
          <w:ilvl w:val="0"/>
          <w:numId w:val="181"/>
        </w:numPr>
        <w:tabs>
          <w:tab w:val="left" w:pos="1572"/>
        </w:tabs>
        <w:autoSpaceDE w:val="0"/>
        <w:autoSpaceDN w:val="0"/>
        <w:spacing w:before="4" w:after="0"/>
        <w:ind w:left="1819" w:right="0" w:hanging="401"/>
        <w:rPr>
          <w:sz w:val="22"/>
          <w:szCs w:val="22"/>
        </w:rPr>
      </w:pPr>
      <w:r w:rsidRPr="00704D70">
        <w:rPr>
          <w:sz w:val="22"/>
          <w:szCs w:val="22"/>
        </w:rPr>
        <w:t>Tesviye</w:t>
      </w:r>
      <w:r w:rsidRPr="00704D70">
        <w:rPr>
          <w:spacing w:val="12"/>
          <w:sz w:val="22"/>
          <w:szCs w:val="22"/>
        </w:rPr>
        <w:t xml:space="preserve"> </w:t>
      </w:r>
      <w:r w:rsidRPr="00704D70">
        <w:rPr>
          <w:sz w:val="22"/>
          <w:szCs w:val="22"/>
        </w:rPr>
        <w:t>öncesi</w:t>
      </w:r>
      <w:r w:rsidRPr="00704D70">
        <w:rPr>
          <w:spacing w:val="9"/>
          <w:sz w:val="22"/>
          <w:szCs w:val="22"/>
        </w:rPr>
        <w:t xml:space="preserve"> </w:t>
      </w:r>
      <w:r w:rsidRPr="00704D70">
        <w:rPr>
          <w:sz w:val="22"/>
          <w:szCs w:val="22"/>
        </w:rPr>
        <w:t>ilk</w:t>
      </w:r>
      <w:r w:rsidRPr="00704D70">
        <w:rPr>
          <w:spacing w:val="12"/>
          <w:sz w:val="22"/>
          <w:szCs w:val="22"/>
        </w:rPr>
        <w:t xml:space="preserve"> </w:t>
      </w:r>
      <w:r w:rsidRPr="00704D70">
        <w:rPr>
          <w:spacing w:val="-2"/>
          <w:sz w:val="22"/>
          <w:szCs w:val="22"/>
        </w:rPr>
        <w:t>plankote</w:t>
      </w:r>
    </w:p>
    <w:p w14:paraId="2AE4A95B" w14:textId="77777777" w:rsidR="009B4074" w:rsidRPr="00704D70" w:rsidRDefault="009B4074" w:rsidP="009B4074">
      <w:pPr>
        <w:widowControl w:val="0"/>
        <w:numPr>
          <w:ilvl w:val="0"/>
          <w:numId w:val="181"/>
        </w:numPr>
        <w:tabs>
          <w:tab w:val="left" w:pos="1572"/>
        </w:tabs>
        <w:autoSpaceDE w:val="0"/>
        <w:autoSpaceDN w:val="0"/>
        <w:spacing w:before="7" w:after="0"/>
        <w:ind w:left="1819" w:right="0" w:hanging="401"/>
        <w:rPr>
          <w:sz w:val="22"/>
          <w:szCs w:val="22"/>
        </w:rPr>
      </w:pPr>
      <w:r w:rsidRPr="00704D70">
        <w:rPr>
          <w:w w:val="105"/>
          <w:sz w:val="22"/>
          <w:szCs w:val="22"/>
        </w:rPr>
        <w:t>Panel</w:t>
      </w:r>
      <w:r w:rsidRPr="00704D70">
        <w:rPr>
          <w:spacing w:val="-2"/>
          <w:w w:val="105"/>
          <w:sz w:val="22"/>
          <w:szCs w:val="22"/>
        </w:rPr>
        <w:t xml:space="preserve"> </w:t>
      </w:r>
      <w:r w:rsidRPr="00704D70">
        <w:rPr>
          <w:w w:val="105"/>
          <w:sz w:val="22"/>
          <w:szCs w:val="22"/>
        </w:rPr>
        <w:t>aplikasyon</w:t>
      </w:r>
      <w:r w:rsidRPr="00704D70">
        <w:rPr>
          <w:spacing w:val="-1"/>
          <w:w w:val="105"/>
          <w:sz w:val="22"/>
          <w:szCs w:val="22"/>
        </w:rPr>
        <w:t xml:space="preserve"> </w:t>
      </w:r>
      <w:r w:rsidRPr="00704D70">
        <w:rPr>
          <w:spacing w:val="-2"/>
          <w:w w:val="105"/>
          <w:sz w:val="22"/>
          <w:szCs w:val="22"/>
        </w:rPr>
        <w:t>planı</w:t>
      </w:r>
    </w:p>
    <w:p w14:paraId="2141BFBC" w14:textId="77777777" w:rsidR="009B4074" w:rsidRPr="00704D70" w:rsidRDefault="009B4074" w:rsidP="009B4074">
      <w:pPr>
        <w:widowControl w:val="0"/>
        <w:numPr>
          <w:ilvl w:val="0"/>
          <w:numId w:val="181"/>
        </w:numPr>
        <w:tabs>
          <w:tab w:val="left" w:pos="1572"/>
          <w:tab w:val="left" w:pos="1767"/>
        </w:tabs>
        <w:autoSpaceDE w:val="0"/>
        <w:autoSpaceDN w:val="0"/>
        <w:spacing w:before="3" w:after="0"/>
        <w:ind w:left="1767" w:right="0" w:hanging="401"/>
        <w:rPr>
          <w:sz w:val="22"/>
          <w:szCs w:val="22"/>
        </w:rPr>
      </w:pPr>
      <w:r w:rsidRPr="00704D70">
        <w:rPr>
          <w:spacing w:val="2"/>
          <w:sz w:val="22"/>
          <w:szCs w:val="22"/>
        </w:rPr>
        <w:t>Son</w:t>
      </w:r>
      <w:r w:rsidRPr="00704D70">
        <w:rPr>
          <w:spacing w:val="33"/>
          <w:sz w:val="22"/>
          <w:szCs w:val="22"/>
        </w:rPr>
        <w:t xml:space="preserve"> </w:t>
      </w:r>
      <w:r w:rsidRPr="00704D70">
        <w:rPr>
          <w:spacing w:val="2"/>
          <w:sz w:val="22"/>
          <w:szCs w:val="22"/>
        </w:rPr>
        <w:t>durumu</w:t>
      </w:r>
      <w:r w:rsidRPr="00704D70">
        <w:rPr>
          <w:spacing w:val="29"/>
          <w:sz w:val="22"/>
          <w:szCs w:val="22"/>
        </w:rPr>
        <w:t xml:space="preserve"> </w:t>
      </w:r>
      <w:r w:rsidRPr="00704D70">
        <w:rPr>
          <w:spacing w:val="2"/>
          <w:sz w:val="22"/>
          <w:szCs w:val="22"/>
        </w:rPr>
        <w:t>yansıtır</w:t>
      </w:r>
      <w:r w:rsidRPr="00704D70">
        <w:rPr>
          <w:spacing w:val="32"/>
          <w:sz w:val="22"/>
          <w:szCs w:val="22"/>
        </w:rPr>
        <w:t xml:space="preserve"> </w:t>
      </w:r>
      <w:r w:rsidRPr="00704D70">
        <w:rPr>
          <w:spacing w:val="2"/>
          <w:sz w:val="22"/>
          <w:szCs w:val="22"/>
        </w:rPr>
        <w:t>(proje</w:t>
      </w:r>
      <w:r w:rsidRPr="00704D70">
        <w:rPr>
          <w:spacing w:val="32"/>
          <w:sz w:val="22"/>
          <w:szCs w:val="22"/>
        </w:rPr>
        <w:t xml:space="preserve"> </w:t>
      </w:r>
      <w:r w:rsidRPr="00704D70">
        <w:rPr>
          <w:spacing w:val="2"/>
          <w:sz w:val="22"/>
          <w:szCs w:val="22"/>
        </w:rPr>
        <w:t>büyüklüğüne</w:t>
      </w:r>
      <w:r w:rsidRPr="00704D70">
        <w:rPr>
          <w:spacing w:val="32"/>
          <w:sz w:val="22"/>
          <w:szCs w:val="22"/>
        </w:rPr>
        <w:t xml:space="preserve"> </w:t>
      </w:r>
      <w:r w:rsidRPr="00704D70">
        <w:rPr>
          <w:spacing w:val="2"/>
          <w:sz w:val="22"/>
          <w:szCs w:val="22"/>
        </w:rPr>
        <w:t>göre)</w:t>
      </w:r>
      <w:r w:rsidRPr="00704D70">
        <w:rPr>
          <w:spacing w:val="30"/>
          <w:sz w:val="22"/>
          <w:szCs w:val="22"/>
        </w:rPr>
        <w:t xml:space="preserve"> </w:t>
      </w:r>
      <w:r w:rsidRPr="00704D70">
        <w:rPr>
          <w:spacing w:val="2"/>
          <w:sz w:val="22"/>
          <w:szCs w:val="22"/>
        </w:rPr>
        <w:t>1/500</w:t>
      </w:r>
      <w:r w:rsidRPr="00704D70">
        <w:rPr>
          <w:spacing w:val="29"/>
          <w:sz w:val="22"/>
          <w:szCs w:val="22"/>
        </w:rPr>
        <w:t xml:space="preserve"> </w:t>
      </w:r>
      <w:r w:rsidRPr="00704D70">
        <w:rPr>
          <w:spacing w:val="2"/>
          <w:sz w:val="22"/>
          <w:szCs w:val="22"/>
        </w:rPr>
        <w:t>veya</w:t>
      </w:r>
      <w:r w:rsidRPr="00704D70">
        <w:rPr>
          <w:spacing w:val="32"/>
          <w:sz w:val="22"/>
          <w:szCs w:val="22"/>
        </w:rPr>
        <w:t xml:space="preserve"> </w:t>
      </w:r>
      <w:r w:rsidRPr="00704D70">
        <w:rPr>
          <w:spacing w:val="2"/>
          <w:sz w:val="22"/>
          <w:szCs w:val="22"/>
        </w:rPr>
        <w:t>1/250</w:t>
      </w:r>
      <w:r w:rsidRPr="00704D70">
        <w:rPr>
          <w:spacing w:val="28"/>
          <w:sz w:val="22"/>
          <w:szCs w:val="22"/>
        </w:rPr>
        <w:t xml:space="preserve"> </w:t>
      </w:r>
      <w:r w:rsidRPr="00704D70">
        <w:rPr>
          <w:spacing w:val="2"/>
          <w:sz w:val="22"/>
          <w:szCs w:val="22"/>
        </w:rPr>
        <w:t>ölçekli</w:t>
      </w:r>
      <w:r w:rsidRPr="00704D70">
        <w:rPr>
          <w:spacing w:val="28"/>
          <w:sz w:val="22"/>
          <w:szCs w:val="22"/>
        </w:rPr>
        <w:t xml:space="preserve"> </w:t>
      </w:r>
      <w:r w:rsidRPr="00704D70">
        <w:rPr>
          <w:spacing w:val="-4"/>
          <w:sz w:val="22"/>
          <w:szCs w:val="22"/>
        </w:rPr>
        <w:t>plan</w:t>
      </w:r>
    </w:p>
    <w:p w14:paraId="72654132" w14:textId="77777777" w:rsidR="009B4074" w:rsidRPr="00704D70" w:rsidRDefault="009B4074" w:rsidP="009B4074">
      <w:pPr>
        <w:widowControl w:val="0"/>
        <w:numPr>
          <w:ilvl w:val="0"/>
          <w:numId w:val="181"/>
        </w:numPr>
        <w:tabs>
          <w:tab w:val="left" w:pos="1572"/>
          <w:tab w:val="left" w:pos="1767"/>
        </w:tabs>
        <w:autoSpaceDE w:val="0"/>
        <w:autoSpaceDN w:val="0"/>
        <w:spacing w:before="3" w:after="0"/>
        <w:ind w:left="1767" w:right="0" w:hanging="401"/>
        <w:rPr>
          <w:sz w:val="22"/>
          <w:szCs w:val="22"/>
        </w:rPr>
      </w:pPr>
      <w:r w:rsidRPr="00704D70">
        <w:rPr>
          <w:w w:val="105"/>
          <w:sz w:val="22"/>
          <w:szCs w:val="22"/>
        </w:rPr>
        <w:t>Tüm</w:t>
      </w:r>
      <w:r w:rsidRPr="00704D70">
        <w:rPr>
          <w:spacing w:val="-15"/>
          <w:w w:val="105"/>
          <w:sz w:val="22"/>
          <w:szCs w:val="22"/>
        </w:rPr>
        <w:t xml:space="preserve"> </w:t>
      </w:r>
      <w:r w:rsidRPr="00704D70">
        <w:rPr>
          <w:w w:val="105"/>
          <w:sz w:val="22"/>
          <w:szCs w:val="22"/>
        </w:rPr>
        <w:t>yukarıdaki</w:t>
      </w:r>
      <w:r w:rsidRPr="00704D70">
        <w:rPr>
          <w:spacing w:val="-14"/>
          <w:w w:val="105"/>
          <w:sz w:val="22"/>
          <w:szCs w:val="22"/>
        </w:rPr>
        <w:t xml:space="preserve"> </w:t>
      </w:r>
      <w:r w:rsidRPr="00704D70">
        <w:rPr>
          <w:w w:val="105"/>
          <w:sz w:val="22"/>
          <w:szCs w:val="22"/>
        </w:rPr>
        <w:t>verileri</w:t>
      </w:r>
      <w:r w:rsidRPr="00704D70">
        <w:rPr>
          <w:spacing w:val="-15"/>
          <w:w w:val="105"/>
          <w:sz w:val="22"/>
          <w:szCs w:val="22"/>
        </w:rPr>
        <w:t xml:space="preserve"> </w:t>
      </w:r>
      <w:r w:rsidRPr="00704D70">
        <w:rPr>
          <w:w w:val="105"/>
          <w:sz w:val="22"/>
          <w:szCs w:val="22"/>
        </w:rPr>
        <w:t>digital</w:t>
      </w:r>
      <w:r w:rsidRPr="00704D70">
        <w:rPr>
          <w:spacing w:val="-14"/>
          <w:w w:val="105"/>
          <w:sz w:val="22"/>
          <w:szCs w:val="22"/>
        </w:rPr>
        <w:t xml:space="preserve"> </w:t>
      </w:r>
      <w:r w:rsidRPr="00704D70">
        <w:rPr>
          <w:w w:val="105"/>
          <w:sz w:val="22"/>
          <w:szCs w:val="22"/>
        </w:rPr>
        <w:t>ortamda</w:t>
      </w:r>
      <w:r w:rsidRPr="00704D70">
        <w:rPr>
          <w:spacing w:val="-15"/>
          <w:w w:val="105"/>
          <w:sz w:val="22"/>
          <w:szCs w:val="22"/>
        </w:rPr>
        <w:t xml:space="preserve"> </w:t>
      </w:r>
      <w:r w:rsidRPr="00704D70">
        <w:rPr>
          <w:w w:val="105"/>
          <w:sz w:val="22"/>
          <w:szCs w:val="22"/>
        </w:rPr>
        <w:t>gösterir</w:t>
      </w:r>
      <w:r w:rsidRPr="00704D70">
        <w:rPr>
          <w:spacing w:val="-14"/>
          <w:w w:val="105"/>
          <w:sz w:val="22"/>
          <w:szCs w:val="22"/>
        </w:rPr>
        <w:t xml:space="preserve"> </w:t>
      </w:r>
      <w:r w:rsidRPr="00704D70">
        <w:rPr>
          <w:w w:val="105"/>
          <w:sz w:val="22"/>
          <w:szCs w:val="22"/>
        </w:rPr>
        <w:t>CD</w:t>
      </w:r>
      <w:r w:rsidRPr="00704D70">
        <w:rPr>
          <w:spacing w:val="-15"/>
          <w:w w:val="105"/>
          <w:sz w:val="22"/>
          <w:szCs w:val="22"/>
        </w:rPr>
        <w:t xml:space="preserve"> </w:t>
      </w:r>
      <w:r w:rsidRPr="00704D70">
        <w:rPr>
          <w:w w:val="105"/>
          <w:sz w:val="22"/>
          <w:szCs w:val="22"/>
        </w:rPr>
        <w:t>(NCZ</w:t>
      </w:r>
      <w:r w:rsidRPr="00704D70">
        <w:rPr>
          <w:spacing w:val="-14"/>
          <w:w w:val="105"/>
          <w:sz w:val="22"/>
          <w:szCs w:val="22"/>
        </w:rPr>
        <w:t xml:space="preserve"> </w:t>
      </w:r>
      <w:r w:rsidRPr="00704D70">
        <w:rPr>
          <w:w w:val="105"/>
          <w:sz w:val="22"/>
          <w:szCs w:val="22"/>
        </w:rPr>
        <w:t>ve</w:t>
      </w:r>
      <w:r w:rsidRPr="00704D70">
        <w:rPr>
          <w:spacing w:val="-14"/>
          <w:w w:val="105"/>
          <w:sz w:val="22"/>
          <w:szCs w:val="22"/>
        </w:rPr>
        <w:t xml:space="preserve"> </w:t>
      </w:r>
      <w:r w:rsidRPr="00704D70">
        <w:rPr>
          <w:w w:val="105"/>
          <w:sz w:val="22"/>
          <w:szCs w:val="22"/>
        </w:rPr>
        <w:t>DWG) çalışmalarını</w:t>
      </w:r>
      <w:r w:rsidRPr="00704D70">
        <w:rPr>
          <w:spacing w:val="-6"/>
          <w:w w:val="105"/>
          <w:sz w:val="22"/>
          <w:szCs w:val="22"/>
        </w:rPr>
        <w:t xml:space="preserve"> </w:t>
      </w:r>
      <w:r w:rsidRPr="00704D70">
        <w:rPr>
          <w:w w:val="105"/>
          <w:sz w:val="22"/>
          <w:szCs w:val="22"/>
        </w:rPr>
        <w:t>yaptıracaktır.</w:t>
      </w:r>
    </w:p>
    <w:p w14:paraId="31831A52" w14:textId="77777777" w:rsidR="009B4074" w:rsidRPr="00704D70" w:rsidRDefault="009B4074" w:rsidP="009B4074">
      <w:pPr>
        <w:widowControl w:val="0"/>
        <w:numPr>
          <w:ilvl w:val="0"/>
          <w:numId w:val="163"/>
        </w:numPr>
        <w:tabs>
          <w:tab w:val="left" w:pos="1572"/>
          <w:tab w:val="left" w:pos="1701"/>
        </w:tabs>
        <w:autoSpaceDE w:val="0"/>
        <w:autoSpaceDN w:val="0"/>
        <w:spacing w:before="231" w:after="0"/>
        <w:ind w:left="1701" w:right="0" w:hanging="401"/>
        <w:outlineLvl w:val="1"/>
        <w:rPr>
          <w:rFonts w:eastAsia="Georgia"/>
          <w:b/>
          <w:bCs/>
          <w:sz w:val="22"/>
          <w:szCs w:val="22"/>
        </w:rPr>
      </w:pPr>
      <w:r w:rsidRPr="00704D70">
        <w:rPr>
          <w:rFonts w:eastAsia="Georgia"/>
          <w:b/>
          <w:bCs/>
          <w:w w:val="80"/>
          <w:sz w:val="22"/>
          <w:szCs w:val="22"/>
        </w:rPr>
        <w:t>UYARI</w:t>
      </w:r>
      <w:r w:rsidRPr="00704D70">
        <w:rPr>
          <w:rFonts w:eastAsia="Georgia"/>
          <w:b/>
          <w:bCs/>
          <w:spacing w:val="2"/>
          <w:sz w:val="22"/>
          <w:szCs w:val="22"/>
        </w:rPr>
        <w:t xml:space="preserve"> </w:t>
      </w:r>
      <w:r w:rsidRPr="00704D70">
        <w:rPr>
          <w:rFonts w:eastAsia="Georgia"/>
          <w:b/>
          <w:bCs/>
          <w:w w:val="80"/>
          <w:sz w:val="22"/>
          <w:szCs w:val="22"/>
        </w:rPr>
        <w:t>VE</w:t>
      </w:r>
      <w:r w:rsidRPr="00704D70">
        <w:rPr>
          <w:rFonts w:eastAsia="Georgia"/>
          <w:b/>
          <w:bCs/>
          <w:spacing w:val="5"/>
          <w:sz w:val="22"/>
          <w:szCs w:val="22"/>
        </w:rPr>
        <w:t xml:space="preserve"> </w:t>
      </w:r>
      <w:r w:rsidRPr="00704D70">
        <w:rPr>
          <w:rFonts w:eastAsia="Georgia"/>
          <w:b/>
          <w:bCs/>
          <w:w w:val="80"/>
          <w:sz w:val="22"/>
          <w:szCs w:val="22"/>
        </w:rPr>
        <w:t>İKAZ</w:t>
      </w:r>
      <w:r w:rsidRPr="00704D70">
        <w:rPr>
          <w:rFonts w:eastAsia="Georgia"/>
          <w:b/>
          <w:bCs/>
          <w:spacing w:val="2"/>
          <w:sz w:val="22"/>
          <w:szCs w:val="22"/>
        </w:rPr>
        <w:t xml:space="preserve"> </w:t>
      </w:r>
      <w:r w:rsidRPr="00704D70">
        <w:rPr>
          <w:rFonts w:eastAsia="Georgia"/>
          <w:b/>
          <w:bCs/>
          <w:spacing w:val="-2"/>
          <w:w w:val="80"/>
          <w:sz w:val="22"/>
          <w:szCs w:val="22"/>
        </w:rPr>
        <w:t>LEVHALARI</w:t>
      </w:r>
    </w:p>
    <w:p w14:paraId="0D9578B6" w14:textId="77777777" w:rsidR="009B4074" w:rsidRPr="00704D70" w:rsidRDefault="009B4074" w:rsidP="009B4074">
      <w:pPr>
        <w:widowControl w:val="0"/>
        <w:numPr>
          <w:ilvl w:val="1"/>
          <w:numId w:val="163"/>
        </w:numPr>
        <w:tabs>
          <w:tab w:val="left" w:pos="1832"/>
        </w:tabs>
        <w:autoSpaceDE w:val="0"/>
        <w:autoSpaceDN w:val="0"/>
        <w:spacing w:before="243" w:after="0" w:line="244" w:lineRule="auto"/>
        <w:ind w:left="1832" w:right="850" w:hanging="552"/>
        <w:rPr>
          <w:sz w:val="22"/>
          <w:szCs w:val="22"/>
        </w:rPr>
      </w:pPr>
      <w:r w:rsidRPr="00704D70">
        <w:rPr>
          <w:w w:val="105"/>
          <w:sz w:val="22"/>
          <w:szCs w:val="22"/>
        </w:rPr>
        <w:t>Tüm</w:t>
      </w:r>
      <w:r w:rsidRPr="00704D70">
        <w:rPr>
          <w:spacing w:val="40"/>
          <w:w w:val="105"/>
          <w:sz w:val="22"/>
          <w:szCs w:val="22"/>
        </w:rPr>
        <w:t xml:space="preserve"> </w:t>
      </w:r>
      <w:r w:rsidRPr="00704D70">
        <w:rPr>
          <w:w w:val="105"/>
          <w:sz w:val="22"/>
          <w:szCs w:val="22"/>
        </w:rPr>
        <w:t>uyarı</w:t>
      </w:r>
      <w:r w:rsidRPr="00704D70">
        <w:rPr>
          <w:spacing w:val="40"/>
          <w:w w:val="105"/>
          <w:sz w:val="22"/>
          <w:szCs w:val="22"/>
        </w:rPr>
        <w:t xml:space="preserve"> </w:t>
      </w:r>
      <w:r w:rsidRPr="00704D70">
        <w:rPr>
          <w:w w:val="105"/>
          <w:sz w:val="22"/>
          <w:szCs w:val="22"/>
        </w:rPr>
        <w:t>ve</w:t>
      </w:r>
      <w:r w:rsidRPr="00704D70">
        <w:rPr>
          <w:spacing w:val="40"/>
          <w:w w:val="105"/>
          <w:sz w:val="22"/>
          <w:szCs w:val="22"/>
        </w:rPr>
        <w:t xml:space="preserve"> </w:t>
      </w:r>
      <w:r w:rsidRPr="00704D70">
        <w:rPr>
          <w:w w:val="105"/>
          <w:sz w:val="22"/>
          <w:szCs w:val="22"/>
        </w:rPr>
        <w:t>ikaz</w:t>
      </w:r>
      <w:r w:rsidRPr="00704D70">
        <w:rPr>
          <w:spacing w:val="40"/>
          <w:w w:val="105"/>
          <w:sz w:val="22"/>
          <w:szCs w:val="22"/>
        </w:rPr>
        <w:t xml:space="preserve"> </w:t>
      </w:r>
      <w:r w:rsidRPr="00704D70">
        <w:rPr>
          <w:w w:val="105"/>
          <w:sz w:val="22"/>
          <w:szCs w:val="22"/>
        </w:rPr>
        <w:t>levhaları</w:t>
      </w:r>
      <w:r w:rsidRPr="00704D70">
        <w:rPr>
          <w:spacing w:val="40"/>
          <w:w w:val="105"/>
          <w:sz w:val="22"/>
          <w:szCs w:val="22"/>
        </w:rPr>
        <w:t xml:space="preserve"> </w:t>
      </w:r>
      <w:r w:rsidRPr="00704D70">
        <w:rPr>
          <w:w w:val="105"/>
          <w:sz w:val="22"/>
          <w:szCs w:val="22"/>
        </w:rPr>
        <w:t>temiz,</w:t>
      </w:r>
      <w:r w:rsidRPr="00704D70">
        <w:rPr>
          <w:spacing w:val="40"/>
          <w:w w:val="105"/>
          <w:sz w:val="22"/>
          <w:szCs w:val="22"/>
        </w:rPr>
        <w:t xml:space="preserve"> </w:t>
      </w:r>
      <w:r w:rsidRPr="00704D70">
        <w:rPr>
          <w:w w:val="105"/>
          <w:sz w:val="22"/>
          <w:szCs w:val="22"/>
        </w:rPr>
        <w:t>okunaklı,</w:t>
      </w:r>
      <w:r w:rsidRPr="00704D70">
        <w:rPr>
          <w:spacing w:val="40"/>
          <w:w w:val="105"/>
          <w:sz w:val="22"/>
          <w:szCs w:val="22"/>
        </w:rPr>
        <w:t xml:space="preserve"> </w:t>
      </w:r>
      <w:r w:rsidRPr="00704D70">
        <w:rPr>
          <w:w w:val="105"/>
          <w:sz w:val="22"/>
          <w:szCs w:val="22"/>
        </w:rPr>
        <w:t>sökülmeyecek</w:t>
      </w:r>
      <w:r w:rsidRPr="00704D70">
        <w:rPr>
          <w:spacing w:val="40"/>
          <w:w w:val="105"/>
          <w:sz w:val="22"/>
          <w:szCs w:val="22"/>
        </w:rPr>
        <w:t xml:space="preserve"> </w:t>
      </w:r>
      <w:r w:rsidRPr="00704D70">
        <w:rPr>
          <w:w w:val="105"/>
          <w:sz w:val="22"/>
          <w:szCs w:val="22"/>
        </w:rPr>
        <w:t>şekilde</w:t>
      </w:r>
      <w:r w:rsidRPr="00704D70">
        <w:rPr>
          <w:spacing w:val="40"/>
          <w:w w:val="105"/>
          <w:sz w:val="22"/>
          <w:szCs w:val="22"/>
        </w:rPr>
        <w:t xml:space="preserve"> </w:t>
      </w:r>
      <w:r w:rsidRPr="00704D70">
        <w:rPr>
          <w:w w:val="105"/>
          <w:sz w:val="22"/>
          <w:szCs w:val="22"/>
        </w:rPr>
        <w:t>sabitlenmiş,</w:t>
      </w:r>
      <w:r w:rsidRPr="00704D70">
        <w:rPr>
          <w:spacing w:val="40"/>
          <w:w w:val="105"/>
          <w:sz w:val="22"/>
          <w:szCs w:val="22"/>
        </w:rPr>
        <w:t xml:space="preserve"> </w:t>
      </w:r>
      <w:r w:rsidRPr="00704D70">
        <w:rPr>
          <w:w w:val="105"/>
          <w:sz w:val="22"/>
          <w:szCs w:val="22"/>
        </w:rPr>
        <w:t>kolayca farkedilebilir olmalı ve sistem var olduğu sürece bulunmalıdır.</w:t>
      </w:r>
    </w:p>
    <w:p w14:paraId="3A448515" w14:textId="77777777" w:rsidR="009B4074" w:rsidRPr="00704D70" w:rsidRDefault="009B4074" w:rsidP="009B4074">
      <w:pPr>
        <w:widowControl w:val="0"/>
        <w:numPr>
          <w:ilvl w:val="1"/>
          <w:numId w:val="163"/>
        </w:numPr>
        <w:tabs>
          <w:tab w:val="left" w:pos="1832"/>
        </w:tabs>
        <w:autoSpaceDE w:val="0"/>
        <w:autoSpaceDN w:val="0"/>
        <w:spacing w:after="0" w:line="244" w:lineRule="auto"/>
        <w:ind w:left="1832" w:right="847" w:hanging="552"/>
        <w:rPr>
          <w:sz w:val="22"/>
          <w:szCs w:val="22"/>
        </w:rPr>
      </w:pPr>
      <w:r w:rsidRPr="00704D70">
        <w:rPr>
          <w:w w:val="105"/>
          <w:sz w:val="22"/>
          <w:szCs w:val="22"/>
        </w:rPr>
        <w:t>DC</w:t>
      </w:r>
      <w:r w:rsidRPr="00704D70">
        <w:rPr>
          <w:spacing w:val="-15"/>
          <w:w w:val="105"/>
          <w:sz w:val="22"/>
          <w:szCs w:val="22"/>
        </w:rPr>
        <w:t xml:space="preserve"> </w:t>
      </w:r>
      <w:r w:rsidRPr="00704D70">
        <w:rPr>
          <w:w w:val="105"/>
          <w:sz w:val="22"/>
          <w:szCs w:val="22"/>
        </w:rPr>
        <w:t>bağlantı</w:t>
      </w:r>
      <w:r w:rsidRPr="00704D70">
        <w:rPr>
          <w:spacing w:val="-16"/>
          <w:w w:val="105"/>
          <w:sz w:val="22"/>
          <w:szCs w:val="22"/>
        </w:rPr>
        <w:t xml:space="preserve"> </w:t>
      </w:r>
      <w:r w:rsidRPr="00704D70">
        <w:rPr>
          <w:w w:val="105"/>
          <w:sz w:val="22"/>
          <w:szCs w:val="22"/>
        </w:rPr>
        <w:t>kutusunda</w:t>
      </w:r>
      <w:r w:rsidRPr="00704D70">
        <w:rPr>
          <w:spacing w:val="-14"/>
          <w:w w:val="105"/>
          <w:sz w:val="22"/>
          <w:szCs w:val="22"/>
        </w:rPr>
        <w:t xml:space="preserve"> </w:t>
      </w:r>
      <w:r w:rsidRPr="00704D70">
        <w:rPr>
          <w:w w:val="105"/>
          <w:sz w:val="22"/>
          <w:szCs w:val="22"/>
        </w:rPr>
        <w:t>üzerinde</w:t>
      </w:r>
      <w:r w:rsidRPr="00704D70">
        <w:rPr>
          <w:spacing w:val="-18"/>
          <w:w w:val="105"/>
          <w:sz w:val="22"/>
          <w:szCs w:val="22"/>
        </w:rPr>
        <w:t xml:space="preserve"> </w:t>
      </w:r>
      <w:r w:rsidRPr="00704D70">
        <w:rPr>
          <w:w w:val="105"/>
          <w:sz w:val="22"/>
          <w:szCs w:val="22"/>
        </w:rPr>
        <w:t>“PV</w:t>
      </w:r>
      <w:r w:rsidRPr="00704D70">
        <w:rPr>
          <w:spacing w:val="-15"/>
          <w:w w:val="105"/>
          <w:sz w:val="22"/>
          <w:szCs w:val="22"/>
        </w:rPr>
        <w:t xml:space="preserve"> </w:t>
      </w:r>
      <w:r w:rsidRPr="00704D70">
        <w:rPr>
          <w:w w:val="105"/>
          <w:sz w:val="22"/>
          <w:szCs w:val="22"/>
        </w:rPr>
        <w:t>dize</w:t>
      </w:r>
      <w:r w:rsidRPr="00704D70">
        <w:rPr>
          <w:spacing w:val="-14"/>
          <w:w w:val="105"/>
          <w:sz w:val="22"/>
          <w:szCs w:val="22"/>
        </w:rPr>
        <w:t xml:space="preserve"> </w:t>
      </w:r>
      <w:r w:rsidRPr="00704D70">
        <w:rPr>
          <w:w w:val="105"/>
          <w:sz w:val="22"/>
          <w:szCs w:val="22"/>
        </w:rPr>
        <w:t>DC</w:t>
      </w:r>
      <w:r w:rsidRPr="00704D70">
        <w:rPr>
          <w:spacing w:val="-14"/>
          <w:w w:val="105"/>
          <w:sz w:val="22"/>
          <w:szCs w:val="22"/>
        </w:rPr>
        <w:t xml:space="preserve"> </w:t>
      </w:r>
      <w:r w:rsidRPr="00704D70">
        <w:rPr>
          <w:w w:val="105"/>
          <w:sz w:val="22"/>
          <w:szCs w:val="22"/>
        </w:rPr>
        <w:t>bağlantı</w:t>
      </w:r>
      <w:r w:rsidRPr="00704D70">
        <w:rPr>
          <w:spacing w:val="-16"/>
          <w:w w:val="105"/>
          <w:sz w:val="22"/>
          <w:szCs w:val="22"/>
        </w:rPr>
        <w:t xml:space="preserve"> </w:t>
      </w:r>
      <w:r w:rsidRPr="00704D70">
        <w:rPr>
          <w:w w:val="105"/>
          <w:sz w:val="22"/>
          <w:szCs w:val="22"/>
        </w:rPr>
        <w:t>kutusu,</w:t>
      </w:r>
      <w:r w:rsidRPr="00704D70">
        <w:rPr>
          <w:spacing w:val="-16"/>
          <w:w w:val="105"/>
          <w:sz w:val="22"/>
          <w:szCs w:val="22"/>
        </w:rPr>
        <w:t xml:space="preserve"> </w:t>
      </w:r>
      <w:r w:rsidRPr="00704D70">
        <w:rPr>
          <w:w w:val="105"/>
          <w:sz w:val="22"/>
          <w:szCs w:val="22"/>
        </w:rPr>
        <w:t>gün</w:t>
      </w:r>
      <w:r w:rsidRPr="00704D70">
        <w:rPr>
          <w:spacing w:val="-14"/>
          <w:w w:val="105"/>
          <w:sz w:val="22"/>
          <w:szCs w:val="22"/>
        </w:rPr>
        <w:t xml:space="preserve"> </w:t>
      </w:r>
      <w:r w:rsidRPr="00704D70">
        <w:rPr>
          <w:w w:val="105"/>
          <w:sz w:val="22"/>
          <w:szCs w:val="22"/>
        </w:rPr>
        <w:t>ışığında</w:t>
      </w:r>
      <w:r w:rsidRPr="00704D70">
        <w:rPr>
          <w:spacing w:val="-15"/>
          <w:w w:val="105"/>
          <w:sz w:val="22"/>
          <w:szCs w:val="22"/>
        </w:rPr>
        <w:t xml:space="preserve"> </w:t>
      </w:r>
      <w:r w:rsidRPr="00704D70">
        <w:rPr>
          <w:w w:val="105"/>
          <w:sz w:val="22"/>
          <w:szCs w:val="22"/>
        </w:rPr>
        <w:t>enerjilidir.</w:t>
      </w:r>
      <w:r w:rsidRPr="00704D70">
        <w:rPr>
          <w:spacing w:val="-16"/>
          <w:w w:val="105"/>
          <w:sz w:val="22"/>
          <w:szCs w:val="22"/>
        </w:rPr>
        <w:t xml:space="preserve"> </w:t>
      </w:r>
      <w:r w:rsidRPr="00704D70">
        <w:rPr>
          <w:w w:val="105"/>
          <w:sz w:val="22"/>
          <w:szCs w:val="22"/>
        </w:rPr>
        <w:t>Dikkat” uyarı levhası bulunmalıdır.</w:t>
      </w:r>
    </w:p>
    <w:p w14:paraId="71B23B7C" w14:textId="77777777" w:rsidR="009B4074" w:rsidRPr="00704D70" w:rsidRDefault="009B4074" w:rsidP="009B4074">
      <w:pPr>
        <w:widowControl w:val="0"/>
        <w:autoSpaceDE w:val="0"/>
        <w:autoSpaceDN w:val="0"/>
        <w:spacing w:after="0"/>
        <w:ind w:left="1833" w:right="0"/>
        <w:rPr>
          <w:sz w:val="20"/>
          <w:szCs w:val="22"/>
        </w:rPr>
      </w:pPr>
      <w:r w:rsidRPr="00704D70">
        <w:rPr>
          <w:noProof/>
          <w:sz w:val="20"/>
          <w:szCs w:val="22"/>
          <w:lang w:eastAsia="tr-TR"/>
        </w:rPr>
        <w:drawing>
          <wp:inline distT="0" distB="0" distL="0" distR="0" wp14:anchorId="2A75000C" wp14:editId="658FA167">
            <wp:extent cx="1517650" cy="654050"/>
            <wp:effectExtent l="0" t="0" r="6350" b="0"/>
            <wp:docPr id="1978023455" name="Picture 1978023455" descr="Ekran Alýntýsý"/>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5" descr="Ekran Alýntýsý"/>
                    <pic:cNvPicPr>
                      <a:picLocks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517650" cy="654050"/>
                    </a:xfrm>
                    <a:prstGeom prst="rect">
                      <a:avLst/>
                    </a:prstGeom>
                    <a:noFill/>
                    <a:ln>
                      <a:noFill/>
                    </a:ln>
                  </pic:spPr>
                </pic:pic>
              </a:graphicData>
            </a:graphic>
          </wp:inline>
        </w:drawing>
      </w:r>
    </w:p>
    <w:p w14:paraId="5DA1017A" w14:textId="77777777" w:rsidR="009B4074" w:rsidRPr="00704D70" w:rsidRDefault="009B4074" w:rsidP="009B4074">
      <w:pPr>
        <w:widowControl w:val="0"/>
        <w:numPr>
          <w:ilvl w:val="1"/>
          <w:numId w:val="163"/>
        </w:numPr>
        <w:tabs>
          <w:tab w:val="left" w:pos="1703"/>
          <w:tab w:val="left" w:pos="1838"/>
        </w:tabs>
        <w:autoSpaceDE w:val="0"/>
        <w:autoSpaceDN w:val="0"/>
        <w:spacing w:before="19" w:after="0" w:line="244" w:lineRule="auto"/>
        <w:ind w:left="1703" w:right="846" w:hanging="400"/>
        <w:rPr>
          <w:sz w:val="22"/>
          <w:szCs w:val="22"/>
        </w:rPr>
      </w:pPr>
      <w:r w:rsidRPr="00704D70">
        <w:rPr>
          <w:w w:val="105"/>
          <w:sz w:val="22"/>
          <w:szCs w:val="22"/>
        </w:rPr>
        <w:t>Eğer</w:t>
      </w:r>
      <w:r w:rsidRPr="00704D70">
        <w:rPr>
          <w:spacing w:val="80"/>
          <w:w w:val="105"/>
          <w:sz w:val="22"/>
          <w:szCs w:val="22"/>
        </w:rPr>
        <w:t xml:space="preserve"> </w:t>
      </w:r>
      <w:r w:rsidRPr="00704D70">
        <w:rPr>
          <w:w w:val="105"/>
          <w:sz w:val="22"/>
          <w:szCs w:val="22"/>
        </w:rPr>
        <w:t>kablo</w:t>
      </w:r>
      <w:r w:rsidRPr="00704D70">
        <w:rPr>
          <w:spacing w:val="80"/>
          <w:w w:val="105"/>
          <w:sz w:val="22"/>
          <w:szCs w:val="22"/>
        </w:rPr>
        <w:t xml:space="preserve"> </w:t>
      </w:r>
      <w:r w:rsidRPr="00704D70">
        <w:rPr>
          <w:w w:val="105"/>
          <w:sz w:val="22"/>
          <w:szCs w:val="22"/>
        </w:rPr>
        <w:t>uzunluğu</w:t>
      </w:r>
      <w:r w:rsidRPr="00704D70">
        <w:rPr>
          <w:spacing w:val="80"/>
          <w:w w:val="105"/>
          <w:sz w:val="22"/>
          <w:szCs w:val="22"/>
        </w:rPr>
        <w:t xml:space="preserve"> </w:t>
      </w:r>
      <w:r w:rsidRPr="00704D70">
        <w:rPr>
          <w:w w:val="105"/>
          <w:sz w:val="22"/>
          <w:szCs w:val="22"/>
        </w:rPr>
        <w:t>20</w:t>
      </w:r>
      <w:r w:rsidRPr="00704D70">
        <w:rPr>
          <w:spacing w:val="80"/>
          <w:w w:val="105"/>
          <w:sz w:val="22"/>
          <w:szCs w:val="22"/>
        </w:rPr>
        <w:t xml:space="preserve"> </w:t>
      </w:r>
      <w:r w:rsidRPr="00704D70">
        <w:rPr>
          <w:w w:val="105"/>
          <w:sz w:val="22"/>
          <w:szCs w:val="22"/>
        </w:rPr>
        <w:t>m</w:t>
      </w:r>
      <w:r w:rsidRPr="00704D70">
        <w:rPr>
          <w:spacing w:val="80"/>
          <w:w w:val="105"/>
          <w:sz w:val="22"/>
          <w:szCs w:val="22"/>
        </w:rPr>
        <w:t xml:space="preserve"> </w:t>
      </w:r>
      <w:r w:rsidRPr="00704D70">
        <w:rPr>
          <w:w w:val="105"/>
          <w:sz w:val="22"/>
          <w:szCs w:val="22"/>
        </w:rPr>
        <w:t>ve</w:t>
      </w:r>
      <w:r w:rsidRPr="00704D70">
        <w:rPr>
          <w:spacing w:val="80"/>
          <w:w w:val="105"/>
          <w:sz w:val="22"/>
          <w:szCs w:val="22"/>
        </w:rPr>
        <w:t xml:space="preserve"> </w:t>
      </w:r>
      <w:r w:rsidRPr="00704D70">
        <w:rPr>
          <w:w w:val="105"/>
          <w:sz w:val="22"/>
          <w:szCs w:val="22"/>
        </w:rPr>
        <w:t>üzerindeyse</w:t>
      </w:r>
      <w:r w:rsidRPr="00704D70">
        <w:rPr>
          <w:spacing w:val="80"/>
          <w:w w:val="105"/>
          <w:sz w:val="22"/>
          <w:szCs w:val="22"/>
        </w:rPr>
        <w:t xml:space="preserve"> </w:t>
      </w:r>
      <w:r w:rsidRPr="00704D70">
        <w:rPr>
          <w:w w:val="105"/>
          <w:sz w:val="22"/>
          <w:szCs w:val="22"/>
        </w:rPr>
        <w:t>DC</w:t>
      </w:r>
      <w:r w:rsidRPr="00704D70">
        <w:rPr>
          <w:spacing w:val="80"/>
          <w:w w:val="105"/>
          <w:sz w:val="22"/>
          <w:szCs w:val="22"/>
        </w:rPr>
        <w:t xml:space="preserve"> </w:t>
      </w:r>
      <w:r w:rsidRPr="00704D70">
        <w:rPr>
          <w:w w:val="105"/>
          <w:sz w:val="22"/>
          <w:szCs w:val="22"/>
        </w:rPr>
        <w:t>kablo</w:t>
      </w:r>
      <w:r w:rsidRPr="00704D70">
        <w:rPr>
          <w:spacing w:val="80"/>
          <w:w w:val="105"/>
          <w:sz w:val="22"/>
          <w:szCs w:val="22"/>
        </w:rPr>
        <w:t xml:space="preserve"> </w:t>
      </w:r>
      <w:r w:rsidRPr="00704D70">
        <w:rPr>
          <w:w w:val="105"/>
          <w:sz w:val="22"/>
          <w:szCs w:val="22"/>
        </w:rPr>
        <w:t>yollarına</w:t>
      </w:r>
      <w:r w:rsidRPr="00704D70">
        <w:rPr>
          <w:spacing w:val="80"/>
          <w:w w:val="105"/>
          <w:sz w:val="22"/>
          <w:szCs w:val="22"/>
        </w:rPr>
        <w:t xml:space="preserve"> </w:t>
      </w:r>
      <w:r w:rsidRPr="00704D70">
        <w:rPr>
          <w:w w:val="105"/>
          <w:sz w:val="22"/>
          <w:szCs w:val="22"/>
        </w:rPr>
        <w:t>aşağıdaki</w:t>
      </w:r>
      <w:r w:rsidRPr="00704D70">
        <w:rPr>
          <w:spacing w:val="80"/>
          <w:w w:val="105"/>
          <w:sz w:val="22"/>
          <w:szCs w:val="22"/>
        </w:rPr>
        <w:t xml:space="preserve"> </w:t>
      </w:r>
      <w:r w:rsidRPr="00704D70">
        <w:rPr>
          <w:w w:val="105"/>
          <w:sz w:val="22"/>
          <w:szCs w:val="22"/>
        </w:rPr>
        <w:t xml:space="preserve">etiketleme </w:t>
      </w:r>
      <w:r w:rsidRPr="00704D70">
        <w:rPr>
          <w:spacing w:val="-2"/>
          <w:w w:val="105"/>
          <w:sz w:val="22"/>
          <w:szCs w:val="22"/>
        </w:rPr>
        <w:t>yapılacaktır</w:t>
      </w:r>
    </w:p>
    <w:p w14:paraId="04C281DC" w14:textId="77777777" w:rsidR="009B4074" w:rsidRPr="00704D70" w:rsidRDefault="009B4074" w:rsidP="009B4074">
      <w:pPr>
        <w:widowControl w:val="0"/>
        <w:autoSpaceDE w:val="0"/>
        <w:autoSpaceDN w:val="0"/>
        <w:spacing w:before="2" w:after="0"/>
        <w:ind w:right="0"/>
        <w:rPr>
          <w:sz w:val="8"/>
          <w:szCs w:val="22"/>
        </w:rPr>
      </w:pPr>
      <w:r w:rsidRPr="00704D70">
        <w:rPr>
          <w:noProof/>
          <w:sz w:val="22"/>
          <w:szCs w:val="22"/>
          <w:lang w:eastAsia="tr-TR"/>
        </w:rPr>
        <w:drawing>
          <wp:anchor distT="0" distB="0" distL="0" distR="0" simplePos="0" relativeHeight="251676672" behindDoc="1" locked="0" layoutInCell="1" allowOverlap="1" wp14:anchorId="522FCC7A" wp14:editId="0EC438EB">
            <wp:simplePos x="0" y="0"/>
            <wp:positionH relativeFrom="page">
              <wp:posOffset>1516380</wp:posOffset>
            </wp:positionH>
            <wp:positionV relativeFrom="paragraph">
              <wp:posOffset>75565</wp:posOffset>
            </wp:positionV>
            <wp:extent cx="1513840" cy="673735"/>
            <wp:effectExtent l="0" t="0" r="0" b="0"/>
            <wp:wrapTopAndBottom/>
            <wp:docPr id="109" name="Pictur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6"/>
                    <pic:cNvPicPr>
                      <a:picLocks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13840" cy="673735"/>
                    </a:xfrm>
                    <a:prstGeom prst="rect">
                      <a:avLst/>
                    </a:prstGeom>
                    <a:noFill/>
                  </pic:spPr>
                </pic:pic>
              </a:graphicData>
            </a:graphic>
            <wp14:sizeRelH relativeFrom="page">
              <wp14:pctWidth>0</wp14:pctWidth>
            </wp14:sizeRelH>
            <wp14:sizeRelV relativeFrom="page">
              <wp14:pctHeight>0</wp14:pctHeight>
            </wp14:sizeRelV>
          </wp:anchor>
        </w:drawing>
      </w:r>
    </w:p>
    <w:p w14:paraId="34FC94E9" w14:textId="77777777" w:rsidR="009B4074" w:rsidRPr="00704D70" w:rsidRDefault="009B4074" w:rsidP="009B4074">
      <w:pPr>
        <w:widowControl w:val="0"/>
        <w:tabs>
          <w:tab w:val="left" w:pos="1831"/>
          <w:tab w:val="left" w:pos="2014"/>
        </w:tabs>
        <w:autoSpaceDE w:val="0"/>
        <w:autoSpaceDN w:val="0"/>
        <w:spacing w:before="163" w:after="0" w:line="244" w:lineRule="auto"/>
        <w:ind w:left="426" w:right="850"/>
        <w:rPr>
          <w:sz w:val="22"/>
          <w:szCs w:val="22"/>
        </w:rPr>
      </w:pPr>
    </w:p>
    <w:p w14:paraId="58E98D21" w14:textId="77777777" w:rsidR="009B4074" w:rsidRPr="00704D70" w:rsidRDefault="009B4074" w:rsidP="009B4074">
      <w:pPr>
        <w:widowControl w:val="0"/>
        <w:autoSpaceDE w:val="0"/>
        <w:autoSpaceDN w:val="0"/>
        <w:spacing w:after="0"/>
        <w:ind w:left="851" w:right="0" w:firstLine="300"/>
        <w:rPr>
          <w:w w:val="105"/>
          <w:sz w:val="22"/>
          <w:szCs w:val="22"/>
        </w:rPr>
      </w:pPr>
    </w:p>
    <w:p w14:paraId="12D806B4" w14:textId="77777777" w:rsidR="009B4074" w:rsidRPr="00704D70" w:rsidRDefault="009B4074" w:rsidP="009B4074">
      <w:pPr>
        <w:widowControl w:val="0"/>
        <w:tabs>
          <w:tab w:val="left" w:pos="1831"/>
          <w:tab w:val="left" w:pos="2014"/>
        </w:tabs>
        <w:autoSpaceDE w:val="0"/>
        <w:autoSpaceDN w:val="0"/>
        <w:spacing w:before="163" w:after="0" w:line="244" w:lineRule="auto"/>
        <w:ind w:left="1831" w:right="850"/>
        <w:rPr>
          <w:sz w:val="22"/>
          <w:szCs w:val="22"/>
        </w:rPr>
      </w:pPr>
    </w:p>
    <w:p w14:paraId="0485E775" w14:textId="77777777" w:rsidR="009B4074" w:rsidRPr="00704D70" w:rsidRDefault="009B4074" w:rsidP="009B4074">
      <w:pPr>
        <w:widowControl w:val="0"/>
        <w:numPr>
          <w:ilvl w:val="1"/>
          <w:numId w:val="163"/>
        </w:numPr>
        <w:tabs>
          <w:tab w:val="left" w:pos="1831"/>
          <w:tab w:val="left" w:pos="2014"/>
        </w:tabs>
        <w:autoSpaceDE w:val="0"/>
        <w:autoSpaceDN w:val="0"/>
        <w:spacing w:before="163" w:after="0" w:line="244" w:lineRule="auto"/>
        <w:ind w:left="1831" w:right="850" w:hanging="400"/>
        <w:rPr>
          <w:sz w:val="22"/>
          <w:szCs w:val="22"/>
        </w:rPr>
      </w:pPr>
      <w:r w:rsidRPr="00704D70">
        <w:rPr>
          <w:w w:val="105"/>
          <w:sz w:val="22"/>
          <w:szCs w:val="22"/>
        </w:rPr>
        <w:t>Çift yönlü</w:t>
      </w:r>
      <w:r w:rsidRPr="00704D70">
        <w:rPr>
          <w:spacing w:val="-1"/>
          <w:w w:val="105"/>
          <w:sz w:val="22"/>
          <w:szCs w:val="22"/>
        </w:rPr>
        <w:t xml:space="preserve"> </w:t>
      </w:r>
      <w:r w:rsidRPr="00704D70">
        <w:rPr>
          <w:w w:val="105"/>
          <w:sz w:val="22"/>
          <w:szCs w:val="22"/>
        </w:rPr>
        <w:t>besleme etiketi,</w:t>
      </w:r>
      <w:r w:rsidRPr="00704D70">
        <w:rPr>
          <w:spacing w:val="-1"/>
          <w:w w:val="105"/>
          <w:sz w:val="22"/>
          <w:szCs w:val="22"/>
        </w:rPr>
        <w:t xml:space="preserve"> </w:t>
      </w:r>
      <w:r w:rsidRPr="00704D70">
        <w:rPr>
          <w:w w:val="105"/>
          <w:sz w:val="22"/>
          <w:szCs w:val="22"/>
        </w:rPr>
        <w:t>sisteme bağlantı</w:t>
      </w:r>
      <w:r w:rsidRPr="00704D70">
        <w:rPr>
          <w:spacing w:val="-6"/>
          <w:w w:val="105"/>
          <w:sz w:val="22"/>
          <w:szCs w:val="22"/>
        </w:rPr>
        <w:t xml:space="preserve"> </w:t>
      </w:r>
      <w:r w:rsidRPr="00704D70">
        <w:rPr>
          <w:w w:val="105"/>
          <w:sz w:val="22"/>
          <w:szCs w:val="22"/>
        </w:rPr>
        <w:t>noktası,</w:t>
      </w:r>
      <w:r w:rsidRPr="00704D70">
        <w:rPr>
          <w:spacing w:val="-1"/>
          <w:w w:val="105"/>
          <w:sz w:val="22"/>
          <w:szCs w:val="22"/>
        </w:rPr>
        <w:t xml:space="preserve"> </w:t>
      </w:r>
      <w:r w:rsidRPr="00704D70">
        <w:rPr>
          <w:w w:val="105"/>
          <w:sz w:val="22"/>
          <w:szCs w:val="22"/>
        </w:rPr>
        <w:t>elektrik dağıtım panosu,</w:t>
      </w:r>
      <w:r w:rsidRPr="00704D70">
        <w:rPr>
          <w:spacing w:val="-1"/>
          <w:w w:val="105"/>
          <w:sz w:val="22"/>
          <w:szCs w:val="22"/>
        </w:rPr>
        <w:t xml:space="preserve"> </w:t>
      </w:r>
      <w:r w:rsidRPr="00704D70">
        <w:rPr>
          <w:w w:val="105"/>
          <w:sz w:val="22"/>
          <w:szCs w:val="22"/>
        </w:rPr>
        <w:t>evirici,</w:t>
      </w:r>
      <w:r w:rsidRPr="00704D70">
        <w:rPr>
          <w:spacing w:val="-1"/>
          <w:w w:val="105"/>
          <w:sz w:val="22"/>
          <w:szCs w:val="22"/>
        </w:rPr>
        <w:t xml:space="preserve"> </w:t>
      </w:r>
      <w:r w:rsidRPr="00704D70">
        <w:rPr>
          <w:w w:val="105"/>
          <w:sz w:val="22"/>
          <w:szCs w:val="22"/>
        </w:rPr>
        <w:t>sayaç, PV üreteç ve tüm ayrılma noktalarına konulmalıdır.</w:t>
      </w:r>
    </w:p>
    <w:p w14:paraId="200D3299" w14:textId="77777777" w:rsidR="009B4074" w:rsidRPr="00704D70" w:rsidRDefault="009B4074" w:rsidP="009B4074">
      <w:pPr>
        <w:widowControl w:val="0"/>
        <w:autoSpaceDE w:val="0"/>
        <w:autoSpaceDN w:val="0"/>
        <w:spacing w:after="0"/>
        <w:ind w:right="0"/>
        <w:rPr>
          <w:sz w:val="10"/>
          <w:szCs w:val="22"/>
        </w:rPr>
      </w:pPr>
      <w:r w:rsidRPr="00704D70">
        <w:rPr>
          <w:noProof/>
          <w:sz w:val="22"/>
          <w:szCs w:val="22"/>
          <w:lang w:eastAsia="tr-TR"/>
        </w:rPr>
        <w:drawing>
          <wp:anchor distT="0" distB="0" distL="0" distR="0" simplePos="0" relativeHeight="251677696" behindDoc="1" locked="0" layoutInCell="1" allowOverlap="1" wp14:anchorId="18C8459F" wp14:editId="5623ABB8">
            <wp:simplePos x="0" y="0"/>
            <wp:positionH relativeFrom="page">
              <wp:posOffset>1524000</wp:posOffset>
            </wp:positionH>
            <wp:positionV relativeFrom="paragraph">
              <wp:posOffset>88265</wp:posOffset>
            </wp:positionV>
            <wp:extent cx="2157095" cy="756920"/>
            <wp:effectExtent l="0" t="0" r="0" b="5080"/>
            <wp:wrapTopAndBottom/>
            <wp:docPr id="108" name="Pictur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57095" cy="756920"/>
                    </a:xfrm>
                    <a:prstGeom prst="rect">
                      <a:avLst/>
                    </a:prstGeom>
                    <a:noFill/>
                  </pic:spPr>
                </pic:pic>
              </a:graphicData>
            </a:graphic>
            <wp14:sizeRelH relativeFrom="page">
              <wp14:pctWidth>0</wp14:pctWidth>
            </wp14:sizeRelH>
            <wp14:sizeRelV relativeFrom="page">
              <wp14:pctHeight>0</wp14:pctHeight>
            </wp14:sizeRelV>
          </wp:anchor>
        </w:drawing>
      </w:r>
    </w:p>
    <w:p w14:paraId="355AC8D0" w14:textId="77777777" w:rsidR="009B4074" w:rsidRPr="00704D70" w:rsidRDefault="009B4074" w:rsidP="009B4074">
      <w:pPr>
        <w:widowControl w:val="0"/>
        <w:autoSpaceDE w:val="0"/>
        <w:autoSpaceDN w:val="0"/>
        <w:spacing w:before="38" w:after="0"/>
        <w:ind w:right="0"/>
        <w:rPr>
          <w:sz w:val="22"/>
          <w:szCs w:val="22"/>
        </w:rPr>
      </w:pPr>
    </w:p>
    <w:p w14:paraId="76D693FF" w14:textId="77777777" w:rsidR="009B4074" w:rsidRPr="00704D70" w:rsidRDefault="009B4074" w:rsidP="009B4074">
      <w:pPr>
        <w:widowControl w:val="0"/>
        <w:numPr>
          <w:ilvl w:val="1"/>
          <w:numId w:val="163"/>
        </w:numPr>
        <w:tabs>
          <w:tab w:val="left" w:pos="2035"/>
        </w:tabs>
        <w:autoSpaceDE w:val="0"/>
        <w:autoSpaceDN w:val="0"/>
        <w:spacing w:after="0"/>
        <w:ind w:left="2035" w:right="0" w:hanging="603"/>
        <w:rPr>
          <w:sz w:val="22"/>
          <w:szCs w:val="22"/>
        </w:rPr>
      </w:pPr>
      <w:r w:rsidRPr="00704D70">
        <w:rPr>
          <w:w w:val="105"/>
          <w:sz w:val="22"/>
          <w:szCs w:val="22"/>
        </w:rPr>
        <w:t>Bağlantı</w:t>
      </w:r>
      <w:r w:rsidRPr="00704D70">
        <w:rPr>
          <w:spacing w:val="-2"/>
          <w:w w:val="105"/>
          <w:sz w:val="22"/>
          <w:szCs w:val="22"/>
        </w:rPr>
        <w:t xml:space="preserve"> </w:t>
      </w:r>
      <w:r w:rsidRPr="00704D70">
        <w:rPr>
          <w:w w:val="105"/>
          <w:sz w:val="22"/>
          <w:szCs w:val="22"/>
        </w:rPr>
        <w:t>noktasında</w:t>
      </w:r>
      <w:r w:rsidRPr="00704D70">
        <w:rPr>
          <w:spacing w:val="1"/>
          <w:w w:val="105"/>
          <w:sz w:val="22"/>
          <w:szCs w:val="22"/>
        </w:rPr>
        <w:t xml:space="preserve"> </w:t>
      </w:r>
      <w:r w:rsidRPr="00704D70">
        <w:rPr>
          <w:w w:val="105"/>
          <w:sz w:val="22"/>
          <w:szCs w:val="22"/>
        </w:rPr>
        <w:t>aşağıdaki</w:t>
      </w:r>
      <w:r w:rsidRPr="00704D70">
        <w:rPr>
          <w:spacing w:val="-1"/>
          <w:w w:val="105"/>
          <w:sz w:val="22"/>
          <w:szCs w:val="22"/>
        </w:rPr>
        <w:t xml:space="preserve"> </w:t>
      </w:r>
      <w:r w:rsidRPr="00704D70">
        <w:rPr>
          <w:w w:val="105"/>
          <w:sz w:val="22"/>
          <w:szCs w:val="22"/>
        </w:rPr>
        <w:t>bilgilerin</w:t>
      </w:r>
      <w:r w:rsidRPr="00704D70">
        <w:rPr>
          <w:spacing w:val="2"/>
          <w:w w:val="105"/>
          <w:sz w:val="22"/>
          <w:szCs w:val="22"/>
        </w:rPr>
        <w:t xml:space="preserve"> </w:t>
      </w:r>
      <w:r w:rsidRPr="00704D70">
        <w:rPr>
          <w:w w:val="105"/>
          <w:sz w:val="22"/>
          <w:szCs w:val="22"/>
        </w:rPr>
        <w:t>gösterilmesi</w:t>
      </w:r>
      <w:r w:rsidRPr="00704D70">
        <w:rPr>
          <w:spacing w:val="-1"/>
          <w:w w:val="105"/>
          <w:sz w:val="22"/>
          <w:szCs w:val="22"/>
        </w:rPr>
        <w:t xml:space="preserve"> </w:t>
      </w:r>
      <w:r w:rsidRPr="00704D70">
        <w:rPr>
          <w:spacing w:val="-2"/>
          <w:w w:val="105"/>
          <w:sz w:val="22"/>
          <w:szCs w:val="22"/>
        </w:rPr>
        <w:t>gerekmektedir.</w:t>
      </w:r>
    </w:p>
    <w:p w14:paraId="20F8A5EF" w14:textId="77777777" w:rsidR="009B4074" w:rsidRPr="00704D70" w:rsidRDefault="009B4074" w:rsidP="009B4074">
      <w:pPr>
        <w:widowControl w:val="0"/>
        <w:autoSpaceDE w:val="0"/>
        <w:autoSpaceDN w:val="0"/>
        <w:spacing w:before="10" w:after="0"/>
        <w:ind w:right="0"/>
        <w:rPr>
          <w:sz w:val="22"/>
          <w:szCs w:val="22"/>
        </w:rPr>
      </w:pPr>
    </w:p>
    <w:p w14:paraId="7E0284E2" w14:textId="77777777" w:rsidR="009B4074" w:rsidRPr="00704D70" w:rsidRDefault="009B4074" w:rsidP="009B4074">
      <w:pPr>
        <w:widowControl w:val="0"/>
        <w:numPr>
          <w:ilvl w:val="0"/>
          <w:numId w:val="182"/>
        </w:numPr>
        <w:tabs>
          <w:tab w:val="left" w:pos="2483"/>
        </w:tabs>
        <w:autoSpaceDE w:val="0"/>
        <w:autoSpaceDN w:val="0"/>
        <w:spacing w:after="0"/>
        <w:ind w:left="2483" w:right="0" w:hanging="391"/>
        <w:rPr>
          <w:sz w:val="22"/>
          <w:szCs w:val="22"/>
        </w:rPr>
      </w:pPr>
      <w:r w:rsidRPr="00704D70">
        <w:rPr>
          <w:w w:val="105"/>
          <w:sz w:val="22"/>
          <w:szCs w:val="22"/>
        </w:rPr>
        <w:t>Devre</w:t>
      </w:r>
      <w:r w:rsidRPr="00704D70">
        <w:rPr>
          <w:spacing w:val="-15"/>
          <w:w w:val="105"/>
          <w:sz w:val="22"/>
          <w:szCs w:val="22"/>
        </w:rPr>
        <w:t xml:space="preserve"> </w:t>
      </w:r>
      <w:r w:rsidRPr="00704D70">
        <w:rPr>
          <w:spacing w:val="-2"/>
          <w:w w:val="105"/>
          <w:sz w:val="22"/>
          <w:szCs w:val="22"/>
        </w:rPr>
        <w:t>şeması,</w:t>
      </w:r>
    </w:p>
    <w:p w14:paraId="41B0C1BF" w14:textId="77777777" w:rsidR="009B4074" w:rsidRPr="00704D70" w:rsidRDefault="009B4074" w:rsidP="009B4074">
      <w:pPr>
        <w:widowControl w:val="0"/>
        <w:numPr>
          <w:ilvl w:val="0"/>
          <w:numId w:val="182"/>
        </w:numPr>
        <w:tabs>
          <w:tab w:val="left" w:pos="2483"/>
        </w:tabs>
        <w:autoSpaceDE w:val="0"/>
        <w:autoSpaceDN w:val="0"/>
        <w:spacing w:before="7" w:after="0"/>
        <w:ind w:left="2483" w:right="0" w:hanging="391"/>
        <w:rPr>
          <w:sz w:val="22"/>
          <w:szCs w:val="22"/>
        </w:rPr>
      </w:pPr>
      <w:r w:rsidRPr="00704D70">
        <w:rPr>
          <w:w w:val="105"/>
          <w:sz w:val="22"/>
          <w:szCs w:val="22"/>
        </w:rPr>
        <w:t>Evirici</w:t>
      </w:r>
      <w:r w:rsidRPr="00704D70">
        <w:rPr>
          <w:spacing w:val="-6"/>
          <w:w w:val="105"/>
          <w:sz w:val="22"/>
          <w:szCs w:val="22"/>
        </w:rPr>
        <w:t xml:space="preserve"> </w:t>
      </w:r>
      <w:r w:rsidRPr="00704D70">
        <w:rPr>
          <w:w w:val="105"/>
          <w:sz w:val="22"/>
          <w:szCs w:val="22"/>
        </w:rPr>
        <w:t>ekipmanı</w:t>
      </w:r>
      <w:r w:rsidRPr="00704D70">
        <w:rPr>
          <w:spacing w:val="-5"/>
          <w:w w:val="105"/>
          <w:sz w:val="22"/>
          <w:szCs w:val="22"/>
        </w:rPr>
        <w:t xml:space="preserve"> </w:t>
      </w:r>
      <w:r w:rsidRPr="00704D70">
        <w:rPr>
          <w:w w:val="105"/>
          <w:sz w:val="22"/>
          <w:szCs w:val="22"/>
        </w:rPr>
        <w:t>ile</w:t>
      </w:r>
      <w:r w:rsidRPr="00704D70">
        <w:rPr>
          <w:spacing w:val="-3"/>
          <w:w w:val="105"/>
          <w:sz w:val="22"/>
          <w:szCs w:val="22"/>
        </w:rPr>
        <w:t xml:space="preserve"> </w:t>
      </w:r>
      <w:r w:rsidRPr="00704D70">
        <w:rPr>
          <w:w w:val="105"/>
          <w:sz w:val="22"/>
          <w:szCs w:val="22"/>
        </w:rPr>
        <w:t>besleme</w:t>
      </w:r>
      <w:r w:rsidRPr="00704D70">
        <w:rPr>
          <w:spacing w:val="-2"/>
          <w:w w:val="105"/>
          <w:sz w:val="22"/>
          <w:szCs w:val="22"/>
        </w:rPr>
        <w:t xml:space="preserve"> </w:t>
      </w:r>
      <w:r w:rsidRPr="00704D70">
        <w:rPr>
          <w:w w:val="105"/>
          <w:sz w:val="22"/>
          <w:szCs w:val="22"/>
        </w:rPr>
        <w:t>arasındaki</w:t>
      </w:r>
      <w:r w:rsidRPr="00704D70">
        <w:rPr>
          <w:spacing w:val="-5"/>
          <w:w w:val="105"/>
          <w:sz w:val="22"/>
          <w:szCs w:val="22"/>
        </w:rPr>
        <w:t xml:space="preserve"> </w:t>
      </w:r>
      <w:r w:rsidRPr="00704D70">
        <w:rPr>
          <w:spacing w:val="-2"/>
          <w:w w:val="105"/>
          <w:sz w:val="22"/>
          <w:szCs w:val="22"/>
        </w:rPr>
        <w:t>ilişki,</w:t>
      </w:r>
    </w:p>
    <w:p w14:paraId="350588BD" w14:textId="77777777" w:rsidR="009B4074" w:rsidRPr="00704D70" w:rsidRDefault="009B4074" w:rsidP="009B4074">
      <w:pPr>
        <w:widowControl w:val="0"/>
        <w:numPr>
          <w:ilvl w:val="0"/>
          <w:numId w:val="182"/>
        </w:numPr>
        <w:tabs>
          <w:tab w:val="left" w:pos="2483"/>
        </w:tabs>
        <w:autoSpaceDE w:val="0"/>
        <w:autoSpaceDN w:val="0"/>
        <w:spacing w:before="3" w:after="0"/>
        <w:ind w:left="2483" w:right="0" w:hanging="391"/>
        <w:rPr>
          <w:sz w:val="22"/>
          <w:szCs w:val="22"/>
        </w:rPr>
      </w:pPr>
      <w:r w:rsidRPr="00704D70">
        <w:rPr>
          <w:w w:val="105"/>
          <w:sz w:val="22"/>
          <w:szCs w:val="22"/>
        </w:rPr>
        <w:t>Ekipman</w:t>
      </w:r>
      <w:r w:rsidRPr="00704D70">
        <w:rPr>
          <w:spacing w:val="4"/>
          <w:w w:val="105"/>
          <w:sz w:val="22"/>
          <w:szCs w:val="22"/>
        </w:rPr>
        <w:t xml:space="preserve"> </w:t>
      </w:r>
      <w:r w:rsidRPr="00704D70">
        <w:rPr>
          <w:w w:val="105"/>
          <w:sz w:val="22"/>
          <w:szCs w:val="22"/>
        </w:rPr>
        <w:t>içindeki koruma</w:t>
      </w:r>
      <w:r w:rsidRPr="00704D70">
        <w:rPr>
          <w:spacing w:val="3"/>
          <w:w w:val="105"/>
          <w:sz w:val="22"/>
          <w:szCs w:val="22"/>
        </w:rPr>
        <w:t xml:space="preserve"> </w:t>
      </w:r>
      <w:r w:rsidRPr="00704D70">
        <w:rPr>
          <w:w w:val="105"/>
          <w:sz w:val="22"/>
          <w:szCs w:val="22"/>
        </w:rPr>
        <w:t>ayarlarının</w:t>
      </w:r>
      <w:r w:rsidRPr="00704D70">
        <w:rPr>
          <w:spacing w:val="4"/>
          <w:w w:val="105"/>
          <w:sz w:val="22"/>
          <w:szCs w:val="22"/>
        </w:rPr>
        <w:t xml:space="preserve"> </w:t>
      </w:r>
      <w:r w:rsidRPr="00704D70">
        <w:rPr>
          <w:spacing w:val="-2"/>
          <w:w w:val="105"/>
          <w:sz w:val="22"/>
          <w:szCs w:val="22"/>
        </w:rPr>
        <w:t>özeti,</w:t>
      </w:r>
    </w:p>
    <w:p w14:paraId="305B9806" w14:textId="77777777" w:rsidR="009B4074" w:rsidRPr="00704D70" w:rsidRDefault="009B4074" w:rsidP="009B4074">
      <w:pPr>
        <w:widowControl w:val="0"/>
        <w:numPr>
          <w:ilvl w:val="0"/>
          <w:numId w:val="182"/>
        </w:numPr>
        <w:tabs>
          <w:tab w:val="left" w:pos="2483"/>
        </w:tabs>
        <w:autoSpaceDE w:val="0"/>
        <w:autoSpaceDN w:val="0"/>
        <w:spacing w:before="3" w:after="0"/>
        <w:ind w:left="2483" w:right="0" w:hanging="391"/>
        <w:rPr>
          <w:sz w:val="22"/>
          <w:szCs w:val="22"/>
        </w:rPr>
      </w:pPr>
      <w:r w:rsidRPr="00704D70">
        <w:rPr>
          <w:w w:val="105"/>
          <w:sz w:val="22"/>
          <w:szCs w:val="22"/>
        </w:rPr>
        <w:t>Ekipmanın üreticisinin ve kurulum</w:t>
      </w:r>
      <w:r w:rsidRPr="00704D70">
        <w:rPr>
          <w:spacing w:val="-1"/>
          <w:w w:val="105"/>
          <w:sz w:val="22"/>
          <w:szCs w:val="22"/>
        </w:rPr>
        <w:t xml:space="preserve"> </w:t>
      </w:r>
      <w:r w:rsidRPr="00704D70">
        <w:rPr>
          <w:w w:val="105"/>
          <w:sz w:val="22"/>
          <w:szCs w:val="22"/>
        </w:rPr>
        <w:t>yapan kişinin</w:t>
      </w:r>
      <w:r w:rsidRPr="00704D70">
        <w:rPr>
          <w:spacing w:val="1"/>
          <w:w w:val="105"/>
          <w:sz w:val="22"/>
          <w:szCs w:val="22"/>
        </w:rPr>
        <w:t xml:space="preserve"> </w:t>
      </w:r>
      <w:r w:rsidRPr="00704D70">
        <w:rPr>
          <w:w w:val="105"/>
          <w:sz w:val="22"/>
          <w:szCs w:val="22"/>
        </w:rPr>
        <w:t>iletişim</w:t>
      </w:r>
      <w:r w:rsidRPr="00704D70">
        <w:rPr>
          <w:spacing w:val="-1"/>
          <w:w w:val="105"/>
          <w:sz w:val="22"/>
          <w:szCs w:val="22"/>
        </w:rPr>
        <w:t xml:space="preserve"> </w:t>
      </w:r>
      <w:r w:rsidRPr="00704D70">
        <w:rPr>
          <w:spacing w:val="-2"/>
          <w:w w:val="105"/>
          <w:sz w:val="22"/>
          <w:szCs w:val="22"/>
        </w:rPr>
        <w:t>bilgileri,</w:t>
      </w:r>
    </w:p>
    <w:p w14:paraId="44E3DE18" w14:textId="77777777" w:rsidR="009B4074" w:rsidRPr="00704D70" w:rsidRDefault="009B4074" w:rsidP="009B4074">
      <w:pPr>
        <w:widowControl w:val="0"/>
        <w:numPr>
          <w:ilvl w:val="0"/>
          <w:numId w:val="182"/>
        </w:numPr>
        <w:tabs>
          <w:tab w:val="left" w:pos="2483"/>
        </w:tabs>
        <w:autoSpaceDE w:val="0"/>
        <w:autoSpaceDN w:val="0"/>
        <w:spacing w:before="7" w:after="0"/>
        <w:ind w:left="2483" w:right="0" w:hanging="391"/>
        <w:rPr>
          <w:sz w:val="22"/>
          <w:szCs w:val="22"/>
        </w:rPr>
      </w:pPr>
      <w:r w:rsidRPr="00704D70">
        <w:rPr>
          <w:w w:val="105"/>
          <w:sz w:val="22"/>
          <w:szCs w:val="22"/>
        </w:rPr>
        <w:t>Açma</w:t>
      </w:r>
      <w:r w:rsidRPr="00704D70">
        <w:rPr>
          <w:spacing w:val="4"/>
          <w:w w:val="105"/>
          <w:sz w:val="22"/>
          <w:szCs w:val="22"/>
        </w:rPr>
        <w:t xml:space="preserve"> </w:t>
      </w:r>
      <w:r w:rsidRPr="00704D70">
        <w:rPr>
          <w:w w:val="105"/>
          <w:sz w:val="22"/>
          <w:szCs w:val="22"/>
        </w:rPr>
        <w:t>-</w:t>
      </w:r>
      <w:r w:rsidRPr="00704D70">
        <w:rPr>
          <w:spacing w:val="3"/>
          <w:w w:val="105"/>
          <w:sz w:val="22"/>
          <w:szCs w:val="22"/>
        </w:rPr>
        <w:t xml:space="preserve"> </w:t>
      </w:r>
      <w:r w:rsidRPr="00704D70">
        <w:rPr>
          <w:w w:val="105"/>
          <w:sz w:val="22"/>
          <w:szCs w:val="22"/>
        </w:rPr>
        <w:t>kapama</w:t>
      </w:r>
      <w:r w:rsidRPr="00704D70">
        <w:rPr>
          <w:spacing w:val="5"/>
          <w:w w:val="105"/>
          <w:sz w:val="22"/>
          <w:szCs w:val="22"/>
        </w:rPr>
        <w:t xml:space="preserve"> </w:t>
      </w:r>
      <w:r w:rsidRPr="00704D70">
        <w:rPr>
          <w:w w:val="105"/>
          <w:sz w:val="22"/>
          <w:szCs w:val="22"/>
        </w:rPr>
        <w:t>prosedürlerinin</w:t>
      </w:r>
      <w:r w:rsidRPr="00704D70">
        <w:rPr>
          <w:spacing w:val="6"/>
          <w:w w:val="105"/>
          <w:sz w:val="22"/>
          <w:szCs w:val="22"/>
        </w:rPr>
        <w:t xml:space="preserve"> </w:t>
      </w:r>
      <w:r w:rsidRPr="00704D70">
        <w:rPr>
          <w:spacing w:val="-2"/>
          <w:w w:val="105"/>
          <w:sz w:val="22"/>
          <w:szCs w:val="22"/>
        </w:rPr>
        <w:t>bilgileri.</w:t>
      </w:r>
    </w:p>
    <w:p w14:paraId="74CC163B" w14:textId="77777777" w:rsidR="009B4074" w:rsidRPr="00704D70" w:rsidRDefault="009B4074" w:rsidP="009B4074">
      <w:pPr>
        <w:widowControl w:val="0"/>
        <w:autoSpaceDE w:val="0"/>
        <w:autoSpaceDN w:val="0"/>
        <w:spacing w:before="170" w:after="0"/>
        <w:ind w:right="0"/>
        <w:rPr>
          <w:sz w:val="22"/>
          <w:szCs w:val="22"/>
        </w:rPr>
      </w:pPr>
    </w:p>
    <w:p w14:paraId="547DDBA1" w14:textId="77777777" w:rsidR="009B4074" w:rsidRPr="00704D70" w:rsidRDefault="009B4074" w:rsidP="009B4074">
      <w:pPr>
        <w:widowControl w:val="0"/>
        <w:numPr>
          <w:ilvl w:val="1"/>
          <w:numId w:val="163"/>
        </w:numPr>
        <w:tabs>
          <w:tab w:val="left" w:pos="2034"/>
        </w:tabs>
        <w:autoSpaceDE w:val="0"/>
        <w:autoSpaceDN w:val="0"/>
        <w:spacing w:after="0" w:line="244" w:lineRule="auto"/>
        <w:ind w:left="1418" w:right="852" w:firstLine="0"/>
        <w:rPr>
          <w:sz w:val="22"/>
          <w:szCs w:val="22"/>
        </w:rPr>
      </w:pPr>
      <w:r w:rsidRPr="00704D70">
        <w:rPr>
          <w:w w:val="105"/>
          <w:sz w:val="22"/>
          <w:szCs w:val="22"/>
        </w:rPr>
        <w:t>Nakil</w:t>
      </w:r>
      <w:r w:rsidRPr="00704D70">
        <w:rPr>
          <w:spacing w:val="40"/>
          <w:w w:val="105"/>
          <w:sz w:val="22"/>
          <w:szCs w:val="22"/>
        </w:rPr>
        <w:t xml:space="preserve"> </w:t>
      </w:r>
      <w:r w:rsidRPr="00704D70">
        <w:rPr>
          <w:w w:val="105"/>
          <w:sz w:val="22"/>
          <w:szCs w:val="22"/>
        </w:rPr>
        <w:t>hattının</w:t>
      </w:r>
      <w:r w:rsidRPr="00704D70">
        <w:rPr>
          <w:spacing w:val="40"/>
          <w:w w:val="105"/>
          <w:sz w:val="22"/>
          <w:szCs w:val="22"/>
        </w:rPr>
        <w:t xml:space="preserve"> </w:t>
      </w:r>
      <w:r w:rsidRPr="00704D70">
        <w:rPr>
          <w:w w:val="105"/>
          <w:sz w:val="22"/>
          <w:szCs w:val="22"/>
        </w:rPr>
        <w:t>belli</w:t>
      </w:r>
      <w:r w:rsidRPr="00704D70">
        <w:rPr>
          <w:spacing w:val="40"/>
          <w:w w:val="105"/>
          <w:sz w:val="22"/>
          <w:szCs w:val="22"/>
        </w:rPr>
        <w:t xml:space="preserve"> </w:t>
      </w:r>
      <w:r w:rsidRPr="00704D70">
        <w:rPr>
          <w:w w:val="105"/>
          <w:sz w:val="22"/>
          <w:szCs w:val="22"/>
        </w:rPr>
        <w:t>bölümleri</w:t>
      </w:r>
      <w:r w:rsidRPr="00704D70">
        <w:rPr>
          <w:spacing w:val="40"/>
          <w:w w:val="105"/>
          <w:sz w:val="22"/>
          <w:szCs w:val="22"/>
        </w:rPr>
        <w:t xml:space="preserve"> </w:t>
      </w:r>
      <w:r w:rsidRPr="00704D70">
        <w:rPr>
          <w:w w:val="105"/>
          <w:sz w:val="22"/>
          <w:szCs w:val="22"/>
        </w:rPr>
        <w:t>ve</w:t>
      </w:r>
      <w:r w:rsidRPr="00704D70">
        <w:rPr>
          <w:spacing w:val="40"/>
          <w:w w:val="105"/>
          <w:sz w:val="22"/>
          <w:szCs w:val="22"/>
        </w:rPr>
        <w:t xml:space="preserve"> </w:t>
      </w:r>
      <w:r w:rsidRPr="00704D70">
        <w:rPr>
          <w:w w:val="105"/>
          <w:sz w:val="22"/>
          <w:szCs w:val="22"/>
        </w:rPr>
        <w:t>tel</w:t>
      </w:r>
      <w:r w:rsidRPr="00704D70">
        <w:rPr>
          <w:spacing w:val="40"/>
          <w:w w:val="105"/>
          <w:sz w:val="22"/>
          <w:szCs w:val="22"/>
        </w:rPr>
        <w:t xml:space="preserve"> </w:t>
      </w:r>
      <w:r w:rsidRPr="00704D70">
        <w:rPr>
          <w:w w:val="105"/>
          <w:sz w:val="22"/>
          <w:szCs w:val="22"/>
        </w:rPr>
        <w:t>çit</w:t>
      </w:r>
      <w:r w:rsidRPr="00704D70">
        <w:rPr>
          <w:spacing w:val="40"/>
          <w:w w:val="105"/>
          <w:sz w:val="22"/>
          <w:szCs w:val="22"/>
        </w:rPr>
        <w:t xml:space="preserve"> </w:t>
      </w:r>
      <w:r w:rsidRPr="00704D70">
        <w:rPr>
          <w:w w:val="105"/>
          <w:sz w:val="22"/>
          <w:szCs w:val="22"/>
        </w:rPr>
        <w:t>çevriminin</w:t>
      </w:r>
      <w:r w:rsidRPr="00704D70">
        <w:rPr>
          <w:spacing w:val="40"/>
          <w:w w:val="105"/>
          <w:sz w:val="22"/>
          <w:szCs w:val="22"/>
        </w:rPr>
        <w:t xml:space="preserve"> </w:t>
      </w:r>
      <w:r w:rsidRPr="00704D70">
        <w:rPr>
          <w:w w:val="105"/>
          <w:sz w:val="22"/>
          <w:szCs w:val="22"/>
        </w:rPr>
        <w:t>belli</w:t>
      </w:r>
      <w:r w:rsidRPr="00704D70">
        <w:rPr>
          <w:spacing w:val="40"/>
          <w:w w:val="105"/>
          <w:sz w:val="22"/>
          <w:szCs w:val="22"/>
        </w:rPr>
        <w:t xml:space="preserve"> </w:t>
      </w:r>
      <w:r w:rsidRPr="00704D70">
        <w:rPr>
          <w:w w:val="105"/>
          <w:sz w:val="22"/>
          <w:szCs w:val="22"/>
        </w:rPr>
        <w:t>kısımlarına</w:t>
      </w:r>
      <w:r w:rsidRPr="00704D70">
        <w:rPr>
          <w:spacing w:val="40"/>
          <w:w w:val="105"/>
          <w:sz w:val="22"/>
          <w:szCs w:val="22"/>
        </w:rPr>
        <w:t xml:space="preserve"> </w:t>
      </w:r>
      <w:r w:rsidRPr="00704D70">
        <w:rPr>
          <w:w w:val="105"/>
          <w:sz w:val="22"/>
          <w:szCs w:val="22"/>
        </w:rPr>
        <w:t>uyarı</w:t>
      </w:r>
      <w:r w:rsidRPr="00704D70">
        <w:rPr>
          <w:spacing w:val="40"/>
          <w:w w:val="105"/>
          <w:sz w:val="22"/>
          <w:szCs w:val="22"/>
        </w:rPr>
        <w:t xml:space="preserve"> </w:t>
      </w:r>
      <w:r w:rsidRPr="00704D70">
        <w:rPr>
          <w:w w:val="105"/>
          <w:sz w:val="22"/>
          <w:szCs w:val="22"/>
        </w:rPr>
        <w:t>levhalarının asılması</w:t>
      </w:r>
      <w:r w:rsidRPr="00704D70">
        <w:rPr>
          <w:spacing w:val="-6"/>
          <w:w w:val="105"/>
          <w:sz w:val="22"/>
          <w:szCs w:val="22"/>
        </w:rPr>
        <w:t xml:space="preserve"> </w:t>
      </w:r>
      <w:r w:rsidRPr="00704D70">
        <w:rPr>
          <w:w w:val="105"/>
          <w:sz w:val="22"/>
          <w:szCs w:val="22"/>
        </w:rPr>
        <w:t>gerekmektedir.</w:t>
      </w:r>
    </w:p>
    <w:p w14:paraId="7B5F959D" w14:textId="77777777" w:rsidR="009B4074" w:rsidRPr="00704D70" w:rsidRDefault="009B4074" w:rsidP="009B4074">
      <w:pPr>
        <w:widowControl w:val="0"/>
        <w:numPr>
          <w:ilvl w:val="1"/>
          <w:numId w:val="163"/>
        </w:numPr>
        <w:tabs>
          <w:tab w:val="left" w:pos="2026"/>
        </w:tabs>
        <w:autoSpaceDE w:val="0"/>
        <w:autoSpaceDN w:val="0"/>
        <w:spacing w:after="0" w:line="248" w:lineRule="exact"/>
        <w:ind w:left="2026" w:right="1104" w:hanging="607"/>
        <w:rPr>
          <w:sz w:val="22"/>
          <w:szCs w:val="22"/>
        </w:rPr>
      </w:pPr>
      <w:r w:rsidRPr="00704D70">
        <w:rPr>
          <w:w w:val="105"/>
          <w:sz w:val="22"/>
          <w:szCs w:val="22"/>
        </w:rPr>
        <w:t>Tesis</w:t>
      </w:r>
      <w:r w:rsidRPr="00704D70">
        <w:rPr>
          <w:spacing w:val="1"/>
          <w:w w:val="105"/>
          <w:sz w:val="22"/>
          <w:szCs w:val="22"/>
        </w:rPr>
        <w:t xml:space="preserve"> </w:t>
      </w:r>
      <w:r w:rsidRPr="00704D70">
        <w:rPr>
          <w:w w:val="105"/>
          <w:sz w:val="22"/>
          <w:szCs w:val="22"/>
        </w:rPr>
        <w:t>ana giriş</w:t>
      </w:r>
      <w:r w:rsidRPr="00704D70">
        <w:rPr>
          <w:spacing w:val="2"/>
          <w:w w:val="105"/>
          <w:sz w:val="22"/>
          <w:szCs w:val="22"/>
        </w:rPr>
        <w:t xml:space="preserve"> </w:t>
      </w:r>
      <w:r w:rsidRPr="00704D70">
        <w:rPr>
          <w:w w:val="105"/>
          <w:sz w:val="22"/>
          <w:szCs w:val="22"/>
        </w:rPr>
        <w:t>kapısı</w:t>
      </w:r>
      <w:r w:rsidRPr="00704D70">
        <w:rPr>
          <w:spacing w:val="-3"/>
          <w:w w:val="105"/>
          <w:sz w:val="22"/>
          <w:szCs w:val="22"/>
        </w:rPr>
        <w:t xml:space="preserve"> </w:t>
      </w:r>
      <w:r w:rsidRPr="00704D70">
        <w:rPr>
          <w:w w:val="105"/>
          <w:sz w:val="22"/>
          <w:szCs w:val="22"/>
        </w:rPr>
        <w:t>üzerine</w:t>
      </w:r>
      <w:r w:rsidRPr="00704D70">
        <w:rPr>
          <w:spacing w:val="1"/>
          <w:w w:val="105"/>
          <w:sz w:val="22"/>
          <w:szCs w:val="22"/>
        </w:rPr>
        <w:t xml:space="preserve"> </w:t>
      </w:r>
      <w:r w:rsidRPr="00704D70">
        <w:rPr>
          <w:w w:val="105"/>
          <w:sz w:val="22"/>
          <w:szCs w:val="22"/>
        </w:rPr>
        <w:t>aşağıdaki</w:t>
      </w:r>
      <w:r w:rsidRPr="00704D70">
        <w:rPr>
          <w:spacing w:val="-3"/>
          <w:w w:val="105"/>
          <w:sz w:val="22"/>
          <w:szCs w:val="22"/>
        </w:rPr>
        <w:t xml:space="preserve"> </w:t>
      </w:r>
      <w:r w:rsidRPr="00704D70">
        <w:rPr>
          <w:w w:val="105"/>
          <w:sz w:val="22"/>
          <w:szCs w:val="22"/>
        </w:rPr>
        <w:t>uyarı</w:t>
      </w:r>
      <w:r w:rsidRPr="00704D70">
        <w:rPr>
          <w:spacing w:val="-2"/>
          <w:w w:val="105"/>
          <w:sz w:val="22"/>
          <w:szCs w:val="22"/>
        </w:rPr>
        <w:t xml:space="preserve"> </w:t>
      </w:r>
      <w:r w:rsidRPr="00704D70">
        <w:rPr>
          <w:w w:val="105"/>
          <w:sz w:val="22"/>
          <w:szCs w:val="22"/>
        </w:rPr>
        <w:t>levhasının</w:t>
      </w:r>
      <w:r w:rsidRPr="00704D70">
        <w:rPr>
          <w:spacing w:val="2"/>
          <w:w w:val="105"/>
          <w:sz w:val="22"/>
          <w:szCs w:val="22"/>
        </w:rPr>
        <w:t xml:space="preserve"> </w:t>
      </w:r>
      <w:r w:rsidRPr="00704D70">
        <w:rPr>
          <w:w w:val="105"/>
          <w:sz w:val="22"/>
          <w:szCs w:val="22"/>
        </w:rPr>
        <w:t>asılması</w:t>
      </w:r>
      <w:r w:rsidRPr="00704D70">
        <w:rPr>
          <w:spacing w:val="-3"/>
          <w:w w:val="105"/>
          <w:sz w:val="22"/>
          <w:szCs w:val="22"/>
        </w:rPr>
        <w:t xml:space="preserve"> </w:t>
      </w:r>
      <w:r w:rsidRPr="00704D70">
        <w:rPr>
          <w:spacing w:val="-2"/>
          <w:w w:val="105"/>
          <w:sz w:val="22"/>
          <w:szCs w:val="22"/>
        </w:rPr>
        <w:t>gerekmektedir.</w:t>
      </w:r>
    </w:p>
    <w:p w14:paraId="1CFB97FB" w14:textId="77777777" w:rsidR="009B4074" w:rsidRPr="00704D70" w:rsidRDefault="009B4074" w:rsidP="009B4074">
      <w:pPr>
        <w:widowControl w:val="0"/>
        <w:autoSpaceDE w:val="0"/>
        <w:autoSpaceDN w:val="0"/>
        <w:spacing w:before="8" w:after="0"/>
        <w:ind w:right="0"/>
        <w:rPr>
          <w:sz w:val="20"/>
          <w:szCs w:val="22"/>
        </w:rPr>
      </w:pPr>
      <w:r w:rsidRPr="00704D70">
        <w:rPr>
          <w:noProof/>
          <w:sz w:val="22"/>
          <w:szCs w:val="22"/>
          <w:lang w:eastAsia="tr-TR"/>
        </w:rPr>
        <w:lastRenderedPageBreak/>
        <w:drawing>
          <wp:anchor distT="0" distB="0" distL="0" distR="0" simplePos="0" relativeHeight="251678720" behindDoc="1" locked="0" layoutInCell="1" allowOverlap="1" wp14:anchorId="317F8C35" wp14:editId="0532A958">
            <wp:simplePos x="0" y="0"/>
            <wp:positionH relativeFrom="page">
              <wp:posOffset>1629410</wp:posOffset>
            </wp:positionH>
            <wp:positionV relativeFrom="paragraph">
              <wp:posOffset>166370</wp:posOffset>
            </wp:positionV>
            <wp:extent cx="1525270" cy="1134110"/>
            <wp:effectExtent l="0" t="0" r="0" b="8890"/>
            <wp:wrapTopAndBottom/>
            <wp:docPr id="111" name="Pictur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8"/>
                    <pic:cNvPicPr>
                      <a:picLocks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5270" cy="1134110"/>
                    </a:xfrm>
                    <a:prstGeom prst="rect">
                      <a:avLst/>
                    </a:prstGeom>
                    <a:noFill/>
                  </pic:spPr>
                </pic:pic>
              </a:graphicData>
            </a:graphic>
            <wp14:sizeRelH relativeFrom="page">
              <wp14:pctWidth>0</wp14:pctWidth>
            </wp14:sizeRelH>
            <wp14:sizeRelV relativeFrom="page">
              <wp14:pctHeight>0</wp14:pctHeight>
            </wp14:sizeRelV>
          </wp:anchor>
        </w:drawing>
      </w:r>
    </w:p>
    <w:p w14:paraId="7B023A0B" w14:textId="77777777" w:rsidR="009B4074" w:rsidRPr="00704D70" w:rsidRDefault="009B4074" w:rsidP="009B4074">
      <w:pPr>
        <w:widowControl w:val="0"/>
        <w:numPr>
          <w:ilvl w:val="0"/>
          <w:numId w:val="163"/>
        </w:numPr>
        <w:tabs>
          <w:tab w:val="left" w:pos="1448"/>
        </w:tabs>
        <w:autoSpaceDE w:val="0"/>
        <w:autoSpaceDN w:val="0"/>
        <w:spacing w:before="74" w:after="0"/>
        <w:ind w:left="1448" w:right="0" w:hanging="437"/>
        <w:outlineLvl w:val="1"/>
        <w:rPr>
          <w:rFonts w:eastAsia="Georgia"/>
          <w:b/>
          <w:bCs/>
          <w:sz w:val="22"/>
          <w:szCs w:val="22"/>
        </w:rPr>
      </w:pPr>
      <w:r w:rsidRPr="00704D70">
        <w:rPr>
          <w:rFonts w:eastAsia="Georgia"/>
          <w:b/>
          <w:bCs/>
          <w:w w:val="80"/>
          <w:sz w:val="22"/>
          <w:szCs w:val="22"/>
        </w:rPr>
        <w:t>BAKIM</w:t>
      </w:r>
      <w:r w:rsidRPr="00704D70">
        <w:rPr>
          <w:rFonts w:eastAsia="Georgia"/>
          <w:b/>
          <w:bCs/>
          <w:spacing w:val="15"/>
          <w:sz w:val="22"/>
          <w:szCs w:val="22"/>
        </w:rPr>
        <w:t xml:space="preserve"> </w:t>
      </w:r>
      <w:r w:rsidRPr="00704D70">
        <w:rPr>
          <w:rFonts w:eastAsia="Georgia"/>
          <w:b/>
          <w:bCs/>
          <w:w w:val="80"/>
          <w:sz w:val="22"/>
          <w:szCs w:val="22"/>
        </w:rPr>
        <w:t>&amp;</w:t>
      </w:r>
      <w:r w:rsidRPr="00704D70">
        <w:rPr>
          <w:rFonts w:eastAsia="Georgia"/>
          <w:b/>
          <w:bCs/>
          <w:spacing w:val="14"/>
          <w:sz w:val="22"/>
          <w:szCs w:val="22"/>
        </w:rPr>
        <w:t xml:space="preserve"> </w:t>
      </w:r>
      <w:r w:rsidRPr="00704D70">
        <w:rPr>
          <w:rFonts w:eastAsia="Georgia"/>
          <w:b/>
          <w:bCs/>
          <w:w w:val="80"/>
          <w:sz w:val="22"/>
          <w:szCs w:val="22"/>
        </w:rPr>
        <w:t>İŞLETME</w:t>
      </w:r>
      <w:r w:rsidRPr="00704D70">
        <w:rPr>
          <w:rFonts w:eastAsia="Georgia"/>
          <w:b/>
          <w:bCs/>
          <w:spacing w:val="14"/>
          <w:sz w:val="22"/>
          <w:szCs w:val="22"/>
        </w:rPr>
        <w:t xml:space="preserve"> </w:t>
      </w:r>
      <w:r w:rsidRPr="00704D70">
        <w:rPr>
          <w:rFonts w:eastAsia="Georgia"/>
          <w:b/>
          <w:bCs/>
          <w:spacing w:val="-4"/>
          <w:w w:val="80"/>
          <w:sz w:val="22"/>
          <w:szCs w:val="22"/>
        </w:rPr>
        <w:t>(B&amp;İ)</w:t>
      </w:r>
    </w:p>
    <w:p w14:paraId="1F79AB3D" w14:textId="77777777" w:rsidR="009B4074" w:rsidRPr="00704D70" w:rsidRDefault="009B4074" w:rsidP="009B4074">
      <w:pPr>
        <w:widowControl w:val="0"/>
        <w:numPr>
          <w:ilvl w:val="1"/>
          <w:numId w:val="163"/>
        </w:numPr>
        <w:tabs>
          <w:tab w:val="left" w:pos="1554"/>
        </w:tabs>
        <w:autoSpaceDE w:val="0"/>
        <w:autoSpaceDN w:val="0"/>
        <w:spacing w:before="247" w:after="0"/>
        <w:ind w:left="1554" w:right="0" w:hanging="535"/>
        <w:rPr>
          <w:b/>
          <w:sz w:val="22"/>
          <w:szCs w:val="22"/>
        </w:rPr>
      </w:pPr>
      <w:r w:rsidRPr="00704D70">
        <w:rPr>
          <w:b/>
          <w:w w:val="75"/>
          <w:sz w:val="22"/>
          <w:szCs w:val="22"/>
        </w:rPr>
        <w:t>PROJE</w:t>
      </w:r>
      <w:r w:rsidRPr="00704D70">
        <w:rPr>
          <w:b/>
          <w:spacing w:val="21"/>
          <w:sz w:val="22"/>
          <w:szCs w:val="22"/>
        </w:rPr>
        <w:t xml:space="preserve"> </w:t>
      </w:r>
      <w:r w:rsidRPr="00704D70">
        <w:rPr>
          <w:b/>
          <w:spacing w:val="-2"/>
          <w:w w:val="90"/>
          <w:sz w:val="22"/>
          <w:szCs w:val="22"/>
        </w:rPr>
        <w:t>ÖZETİ</w:t>
      </w:r>
    </w:p>
    <w:p w14:paraId="19AB04BA" w14:textId="77777777" w:rsidR="009B4074" w:rsidRPr="00704D70" w:rsidRDefault="009B4074" w:rsidP="009B4074">
      <w:pPr>
        <w:widowControl w:val="0"/>
        <w:autoSpaceDE w:val="0"/>
        <w:autoSpaceDN w:val="0"/>
        <w:spacing w:before="246" w:after="0"/>
        <w:ind w:left="851" w:right="0"/>
        <w:rPr>
          <w:sz w:val="22"/>
          <w:szCs w:val="22"/>
        </w:rPr>
      </w:pPr>
      <w:r w:rsidRPr="00704D70">
        <w:rPr>
          <w:w w:val="105"/>
          <w:sz w:val="22"/>
          <w:szCs w:val="22"/>
        </w:rPr>
        <w:t>Bakım</w:t>
      </w:r>
      <w:r w:rsidRPr="00704D70">
        <w:rPr>
          <w:spacing w:val="-15"/>
          <w:w w:val="105"/>
          <w:sz w:val="22"/>
          <w:szCs w:val="22"/>
        </w:rPr>
        <w:t xml:space="preserve"> </w:t>
      </w:r>
      <w:r w:rsidRPr="00704D70">
        <w:rPr>
          <w:w w:val="105"/>
          <w:sz w:val="22"/>
          <w:szCs w:val="22"/>
        </w:rPr>
        <w:t>&amp;</w:t>
      </w:r>
      <w:r w:rsidRPr="00704D70">
        <w:rPr>
          <w:spacing w:val="-14"/>
          <w:w w:val="105"/>
          <w:sz w:val="22"/>
          <w:szCs w:val="22"/>
        </w:rPr>
        <w:t xml:space="preserve"> </w:t>
      </w:r>
      <w:r w:rsidRPr="00704D70">
        <w:rPr>
          <w:w w:val="105"/>
          <w:sz w:val="22"/>
          <w:szCs w:val="22"/>
        </w:rPr>
        <w:t>İşletme</w:t>
      </w:r>
      <w:r w:rsidRPr="00704D70">
        <w:rPr>
          <w:spacing w:val="-13"/>
          <w:w w:val="105"/>
          <w:sz w:val="22"/>
          <w:szCs w:val="22"/>
        </w:rPr>
        <w:t xml:space="preserve"> </w:t>
      </w:r>
      <w:r w:rsidRPr="00704D70">
        <w:rPr>
          <w:w w:val="105"/>
          <w:sz w:val="22"/>
          <w:szCs w:val="22"/>
        </w:rPr>
        <w:t>(B&amp;İ)</w:t>
      </w:r>
      <w:r w:rsidRPr="00704D70">
        <w:rPr>
          <w:spacing w:val="-13"/>
          <w:w w:val="105"/>
          <w:sz w:val="22"/>
          <w:szCs w:val="22"/>
        </w:rPr>
        <w:t xml:space="preserve"> </w:t>
      </w:r>
      <w:r w:rsidRPr="00704D70">
        <w:rPr>
          <w:w w:val="105"/>
          <w:sz w:val="22"/>
          <w:szCs w:val="22"/>
        </w:rPr>
        <w:t>raporunda</w:t>
      </w:r>
      <w:r w:rsidRPr="00704D70">
        <w:rPr>
          <w:spacing w:val="-13"/>
          <w:w w:val="105"/>
          <w:sz w:val="22"/>
          <w:szCs w:val="22"/>
        </w:rPr>
        <w:t xml:space="preserve"> </w:t>
      </w:r>
      <w:r w:rsidRPr="00704D70">
        <w:rPr>
          <w:w w:val="105"/>
          <w:sz w:val="22"/>
          <w:szCs w:val="22"/>
        </w:rPr>
        <w:t>kullanılacak</w:t>
      </w:r>
      <w:r w:rsidRPr="00704D70">
        <w:rPr>
          <w:spacing w:val="-13"/>
          <w:w w:val="105"/>
          <w:sz w:val="22"/>
          <w:szCs w:val="22"/>
        </w:rPr>
        <w:t xml:space="preserve"> </w:t>
      </w:r>
      <w:r w:rsidRPr="00704D70">
        <w:rPr>
          <w:w w:val="105"/>
          <w:sz w:val="22"/>
          <w:szCs w:val="22"/>
        </w:rPr>
        <w:t>GES</w:t>
      </w:r>
      <w:r w:rsidRPr="00704D70">
        <w:rPr>
          <w:spacing w:val="-15"/>
          <w:w w:val="105"/>
          <w:sz w:val="22"/>
          <w:szCs w:val="22"/>
        </w:rPr>
        <w:t xml:space="preserve"> </w:t>
      </w:r>
      <w:r w:rsidRPr="00704D70">
        <w:rPr>
          <w:w w:val="105"/>
          <w:sz w:val="22"/>
          <w:szCs w:val="22"/>
        </w:rPr>
        <w:t>özet</w:t>
      </w:r>
      <w:r w:rsidRPr="00704D70">
        <w:rPr>
          <w:spacing w:val="-12"/>
          <w:w w:val="105"/>
          <w:sz w:val="22"/>
          <w:szCs w:val="22"/>
        </w:rPr>
        <w:t xml:space="preserve"> </w:t>
      </w:r>
      <w:r w:rsidRPr="00704D70">
        <w:rPr>
          <w:w w:val="105"/>
          <w:sz w:val="22"/>
          <w:szCs w:val="22"/>
        </w:rPr>
        <w:t>tablosu</w:t>
      </w:r>
      <w:r w:rsidRPr="00704D70">
        <w:rPr>
          <w:spacing w:val="-14"/>
          <w:w w:val="105"/>
          <w:sz w:val="22"/>
          <w:szCs w:val="22"/>
        </w:rPr>
        <w:t xml:space="preserve"> </w:t>
      </w:r>
      <w:r w:rsidRPr="00704D70">
        <w:rPr>
          <w:w w:val="105"/>
          <w:sz w:val="22"/>
          <w:szCs w:val="22"/>
        </w:rPr>
        <w:t>şablonu</w:t>
      </w:r>
      <w:r w:rsidRPr="00704D70">
        <w:rPr>
          <w:spacing w:val="-15"/>
          <w:w w:val="105"/>
          <w:sz w:val="22"/>
          <w:szCs w:val="22"/>
        </w:rPr>
        <w:t xml:space="preserve"> </w:t>
      </w:r>
      <w:r w:rsidRPr="00704D70">
        <w:rPr>
          <w:w w:val="105"/>
          <w:sz w:val="22"/>
          <w:szCs w:val="22"/>
        </w:rPr>
        <w:t>aşağıdaki</w:t>
      </w:r>
      <w:r w:rsidRPr="00704D70">
        <w:rPr>
          <w:spacing w:val="-14"/>
          <w:w w:val="105"/>
          <w:sz w:val="22"/>
          <w:szCs w:val="22"/>
        </w:rPr>
        <w:t xml:space="preserve"> </w:t>
      </w:r>
      <w:r w:rsidRPr="00704D70">
        <w:rPr>
          <w:spacing w:val="-2"/>
          <w:w w:val="105"/>
          <w:sz w:val="22"/>
          <w:szCs w:val="22"/>
        </w:rPr>
        <w:t>gibidir.</w:t>
      </w:r>
    </w:p>
    <w:p w14:paraId="50E10493" w14:textId="77777777" w:rsidR="009B4074" w:rsidRPr="00704D70" w:rsidRDefault="009B4074" w:rsidP="009B4074">
      <w:pPr>
        <w:widowControl w:val="0"/>
        <w:autoSpaceDE w:val="0"/>
        <w:autoSpaceDN w:val="0"/>
        <w:spacing w:before="2" w:after="0"/>
        <w:ind w:right="0"/>
        <w:rPr>
          <w:sz w:val="11"/>
          <w:szCs w:val="22"/>
        </w:rPr>
      </w:pPr>
    </w:p>
    <w:tbl>
      <w:tblPr>
        <w:tblStyle w:val="TableNormal1"/>
        <w:tblW w:w="0" w:type="auto"/>
        <w:tblInd w:w="881"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3998"/>
        <w:gridCol w:w="4508"/>
      </w:tblGrid>
      <w:tr w:rsidR="009B4074" w:rsidRPr="00704D70" w14:paraId="2A216825" w14:textId="77777777" w:rsidTr="000206DA">
        <w:trPr>
          <w:trHeight w:val="422"/>
        </w:trPr>
        <w:tc>
          <w:tcPr>
            <w:tcW w:w="3998" w:type="dxa"/>
            <w:tcBorders>
              <w:top w:val="single" w:sz="12" w:space="0" w:color="ECECEC"/>
              <w:left w:val="single" w:sz="12" w:space="0" w:color="ECECEC"/>
              <w:bottom w:val="single" w:sz="12" w:space="0" w:color="ECECEC"/>
              <w:right w:val="single" w:sz="12" w:space="0" w:color="ECECEC"/>
            </w:tcBorders>
            <w:hideMark/>
          </w:tcPr>
          <w:p w14:paraId="63794D4C"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w w:val="105"/>
              </w:rPr>
              <w:t>Proje</w:t>
            </w:r>
            <w:r w:rsidRPr="00704D70">
              <w:rPr>
                <w:rFonts w:ascii="Times New Roman" w:hAnsi="Times New Roman"/>
                <w:spacing w:val="-4"/>
                <w:w w:val="105"/>
              </w:rPr>
              <w:t xml:space="preserve"> İsmi</w:t>
            </w:r>
          </w:p>
        </w:tc>
        <w:tc>
          <w:tcPr>
            <w:tcW w:w="4508" w:type="dxa"/>
            <w:tcBorders>
              <w:top w:val="single" w:sz="12" w:space="0" w:color="ECECEC"/>
              <w:left w:val="single" w:sz="12" w:space="0" w:color="ECECEC"/>
              <w:bottom w:val="single" w:sz="12" w:space="0" w:color="ECECEC"/>
              <w:right w:val="single" w:sz="12" w:space="0" w:color="ECECEC"/>
            </w:tcBorders>
            <w:hideMark/>
          </w:tcPr>
          <w:p w14:paraId="3F974AE7" w14:textId="77777777" w:rsidR="009B4074" w:rsidRPr="00704D70" w:rsidRDefault="009B4074" w:rsidP="000206DA">
            <w:pPr>
              <w:spacing w:before="11"/>
              <w:ind w:left="108"/>
              <w:jc w:val="both"/>
              <w:rPr>
                <w:rFonts w:ascii="Times New Roman" w:hAnsi="Times New Roman"/>
              </w:rPr>
            </w:pPr>
            <w:r w:rsidRPr="00704D70">
              <w:rPr>
                <w:rFonts w:ascii="Times New Roman" w:hAnsi="Times New Roman"/>
                <w:spacing w:val="-5"/>
              </w:rPr>
              <w:t>GES</w:t>
            </w:r>
          </w:p>
        </w:tc>
      </w:tr>
      <w:tr w:rsidR="009B4074" w:rsidRPr="00704D70" w14:paraId="4315B352" w14:textId="77777777" w:rsidTr="000206DA">
        <w:trPr>
          <w:trHeight w:val="423"/>
        </w:trPr>
        <w:tc>
          <w:tcPr>
            <w:tcW w:w="3998" w:type="dxa"/>
            <w:tcBorders>
              <w:top w:val="single" w:sz="12" w:space="0" w:color="ECECEC"/>
              <w:left w:val="single" w:sz="12" w:space="0" w:color="ECECEC"/>
              <w:bottom w:val="single" w:sz="12" w:space="0" w:color="ECECEC"/>
              <w:right w:val="single" w:sz="12" w:space="0" w:color="ECECEC"/>
            </w:tcBorders>
            <w:hideMark/>
          </w:tcPr>
          <w:p w14:paraId="5EA52051"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spacing w:val="-5"/>
              </w:rPr>
              <w:t>İl</w:t>
            </w:r>
          </w:p>
        </w:tc>
        <w:tc>
          <w:tcPr>
            <w:tcW w:w="4508" w:type="dxa"/>
            <w:tcBorders>
              <w:top w:val="single" w:sz="12" w:space="0" w:color="ECECEC"/>
              <w:left w:val="single" w:sz="12" w:space="0" w:color="ECECEC"/>
              <w:bottom w:val="single" w:sz="12" w:space="0" w:color="ECECEC"/>
              <w:right w:val="single" w:sz="12" w:space="0" w:color="ECECEC"/>
            </w:tcBorders>
          </w:tcPr>
          <w:p w14:paraId="7FD5AB33" w14:textId="77777777" w:rsidR="009B4074" w:rsidRPr="00704D70" w:rsidRDefault="009B4074" w:rsidP="000206DA">
            <w:pPr>
              <w:jc w:val="both"/>
              <w:rPr>
                <w:rFonts w:ascii="Times New Roman" w:hAnsi="Times New Roman"/>
                <w:sz w:val="22"/>
              </w:rPr>
            </w:pPr>
          </w:p>
        </w:tc>
      </w:tr>
      <w:tr w:rsidR="009B4074" w:rsidRPr="00704D70" w14:paraId="6B5C89D8" w14:textId="77777777" w:rsidTr="000206DA">
        <w:trPr>
          <w:trHeight w:val="422"/>
        </w:trPr>
        <w:tc>
          <w:tcPr>
            <w:tcW w:w="3998" w:type="dxa"/>
            <w:tcBorders>
              <w:top w:val="single" w:sz="12" w:space="0" w:color="ECECEC"/>
              <w:left w:val="single" w:sz="12" w:space="0" w:color="ECECEC"/>
              <w:bottom w:val="single" w:sz="12" w:space="0" w:color="ECECEC"/>
              <w:right w:val="single" w:sz="12" w:space="0" w:color="ECECEC"/>
            </w:tcBorders>
            <w:hideMark/>
          </w:tcPr>
          <w:p w14:paraId="328D2AEE"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spacing w:val="-4"/>
              </w:rPr>
              <w:t>İlçe</w:t>
            </w:r>
          </w:p>
        </w:tc>
        <w:tc>
          <w:tcPr>
            <w:tcW w:w="4508" w:type="dxa"/>
            <w:tcBorders>
              <w:top w:val="single" w:sz="12" w:space="0" w:color="ECECEC"/>
              <w:left w:val="single" w:sz="12" w:space="0" w:color="ECECEC"/>
              <w:bottom w:val="single" w:sz="12" w:space="0" w:color="ECECEC"/>
              <w:right w:val="single" w:sz="12" w:space="0" w:color="ECECEC"/>
            </w:tcBorders>
          </w:tcPr>
          <w:p w14:paraId="6CB4B3A4" w14:textId="77777777" w:rsidR="009B4074" w:rsidRPr="00704D70" w:rsidRDefault="009B4074" w:rsidP="000206DA">
            <w:pPr>
              <w:jc w:val="both"/>
              <w:rPr>
                <w:rFonts w:ascii="Times New Roman" w:hAnsi="Times New Roman"/>
                <w:sz w:val="22"/>
              </w:rPr>
            </w:pPr>
          </w:p>
        </w:tc>
      </w:tr>
      <w:tr w:rsidR="009B4074" w:rsidRPr="00704D70" w14:paraId="3FAAFD71" w14:textId="77777777" w:rsidTr="000206DA">
        <w:trPr>
          <w:trHeight w:val="423"/>
        </w:trPr>
        <w:tc>
          <w:tcPr>
            <w:tcW w:w="3998" w:type="dxa"/>
            <w:tcBorders>
              <w:top w:val="single" w:sz="12" w:space="0" w:color="ECECEC"/>
              <w:left w:val="single" w:sz="12" w:space="0" w:color="ECECEC"/>
              <w:bottom w:val="single" w:sz="12" w:space="0" w:color="ECECEC"/>
              <w:right w:val="single" w:sz="12" w:space="0" w:color="ECECEC"/>
            </w:tcBorders>
            <w:hideMark/>
          </w:tcPr>
          <w:p w14:paraId="582119A1"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spacing w:val="-5"/>
              </w:rPr>
              <w:t>Ada</w:t>
            </w:r>
          </w:p>
        </w:tc>
        <w:tc>
          <w:tcPr>
            <w:tcW w:w="4508" w:type="dxa"/>
            <w:tcBorders>
              <w:top w:val="single" w:sz="12" w:space="0" w:color="ECECEC"/>
              <w:left w:val="single" w:sz="12" w:space="0" w:color="ECECEC"/>
              <w:bottom w:val="single" w:sz="12" w:space="0" w:color="ECECEC"/>
              <w:right w:val="single" w:sz="12" w:space="0" w:color="ECECEC"/>
            </w:tcBorders>
          </w:tcPr>
          <w:p w14:paraId="08E12091" w14:textId="77777777" w:rsidR="009B4074" w:rsidRPr="00704D70" w:rsidRDefault="009B4074" w:rsidP="000206DA">
            <w:pPr>
              <w:jc w:val="both"/>
              <w:rPr>
                <w:rFonts w:ascii="Times New Roman" w:hAnsi="Times New Roman"/>
                <w:sz w:val="22"/>
              </w:rPr>
            </w:pPr>
          </w:p>
        </w:tc>
      </w:tr>
      <w:tr w:rsidR="009B4074" w:rsidRPr="00704D70" w14:paraId="563E1D25" w14:textId="77777777" w:rsidTr="000206DA">
        <w:trPr>
          <w:trHeight w:val="422"/>
        </w:trPr>
        <w:tc>
          <w:tcPr>
            <w:tcW w:w="3998" w:type="dxa"/>
            <w:tcBorders>
              <w:top w:val="single" w:sz="12" w:space="0" w:color="ECECEC"/>
              <w:left w:val="single" w:sz="12" w:space="0" w:color="ECECEC"/>
              <w:bottom w:val="single" w:sz="12" w:space="0" w:color="ECECEC"/>
              <w:right w:val="single" w:sz="12" w:space="0" w:color="ECECEC"/>
            </w:tcBorders>
            <w:hideMark/>
          </w:tcPr>
          <w:p w14:paraId="1DC9BCAF"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spacing w:val="-2"/>
                <w:w w:val="110"/>
              </w:rPr>
              <w:t>Parsel</w:t>
            </w:r>
          </w:p>
        </w:tc>
        <w:tc>
          <w:tcPr>
            <w:tcW w:w="4508" w:type="dxa"/>
            <w:tcBorders>
              <w:top w:val="single" w:sz="12" w:space="0" w:color="ECECEC"/>
              <w:left w:val="single" w:sz="12" w:space="0" w:color="ECECEC"/>
              <w:bottom w:val="single" w:sz="12" w:space="0" w:color="ECECEC"/>
              <w:right w:val="single" w:sz="12" w:space="0" w:color="ECECEC"/>
            </w:tcBorders>
          </w:tcPr>
          <w:p w14:paraId="5F5836E0" w14:textId="77777777" w:rsidR="009B4074" w:rsidRPr="00704D70" w:rsidRDefault="009B4074" w:rsidP="000206DA">
            <w:pPr>
              <w:jc w:val="both"/>
              <w:rPr>
                <w:rFonts w:ascii="Times New Roman" w:hAnsi="Times New Roman"/>
                <w:sz w:val="22"/>
              </w:rPr>
            </w:pPr>
          </w:p>
        </w:tc>
      </w:tr>
      <w:tr w:rsidR="009B4074" w:rsidRPr="00704D70" w14:paraId="1636B79D" w14:textId="77777777" w:rsidTr="000206DA">
        <w:trPr>
          <w:trHeight w:val="422"/>
        </w:trPr>
        <w:tc>
          <w:tcPr>
            <w:tcW w:w="3998" w:type="dxa"/>
            <w:tcBorders>
              <w:top w:val="single" w:sz="12" w:space="0" w:color="ECECEC"/>
              <w:left w:val="single" w:sz="12" w:space="0" w:color="ECECEC"/>
              <w:bottom w:val="single" w:sz="12" w:space="0" w:color="ECECEC"/>
              <w:right w:val="single" w:sz="12" w:space="0" w:color="ECECEC"/>
            </w:tcBorders>
            <w:hideMark/>
          </w:tcPr>
          <w:p w14:paraId="27F0F241"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w w:val="90"/>
              </w:rPr>
              <w:t>AC</w:t>
            </w:r>
            <w:r w:rsidRPr="00704D70">
              <w:rPr>
                <w:rFonts w:ascii="Times New Roman" w:hAnsi="Times New Roman"/>
                <w:spacing w:val="-5"/>
              </w:rPr>
              <w:t xml:space="preserve"> </w:t>
            </w:r>
            <w:r w:rsidRPr="00704D70">
              <w:rPr>
                <w:rFonts w:ascii="Times New Roman" w:hAnsi="Times New Roman"/>
                <w:w w:val="90"/>
              </w:rPr>
              <w:t>Güç</w:t>
            </w:r>
            <w:r w:rsidRPr="00704D70">
              <w:rPr>
                <w:rFonts w:ascii="Times New Roman" w:hAnsi="Times New Roman"/>
                <w:spacing w:val="-2"/>
                <w:w w:val="90"/>
              </w:rPr>
              <w:t xml:space="preserve"> (kWe)</w:t>
            </w:r>
          </w:p>
        </w:tc>
        <w:tc>
          <w:tcPr>
            <w:tcW w:w="4508" w:type="dxa"/>
            <w:tcBorders>
              <w:top w:val="single" w:sz="12" w:space="0" w:color="ECECEC"/>
              <w:left w:val="single" w:sz="12" w:space="0" w:color="ECECEC"/>
              <w:bottom w:val="single" w:sz="12" w:space="0" w:color="ECECEC"/>
              <w:right w:val="single" w:sz="12" w:space="0" w:color="ECECEC"/>
            </w:tcBorders>
          </w:tcPr>
          <w:p w14:paraId="618A6AF9" w14:textId="77777777" w:rsidR="009B4074" w:rsidRPr="00704D70" w:rsidRDefault="009B4074" w:rsidP="000206DA">
            <w:pPr>
              <w:jc w:val="both"/>
              <w:rPr>
                <w:rFonts w:ascii="Times New Roman" w:hAnsi="Times New Roman"/>
                <w:sz w:val="22"/>
              </w:rPr>
            </w:pPr>
          </w:p>
        </w:tc>
      </w:tr>
      <w:tr w:rsidR="009B4074" w:rsidRPr="00704D70" w14:paraId="008147B5" w14:textId="77777777" w:rsidTr="000206DA">
        <w:trPr>
          <w:trHeight w:val="423"/>
        </w:trPr>
        <w:tc>
          <w:tcPr>
            <w:tcW w:w="3998" w:type="dxa"/>
            <w:tcBorders>
              <w:top w:val="single" w:sz="12" w:space="0" w:color="ECECEC"/>
              <w:left w:val="single" w:sz="12" w:space="0" w:color="ECECEC"/>
              <w:bottom w:val="single" w:sz="12" w:space="0" w:color="ECECEC"/>
              <w:right w:val="single" w:sz="12" w:space="0" w:color="ECECEC"/>
            </w:tcBorders>
            <w:hideMark/>
          </w:tcPr>
          <w:p w14:paraId="4C2EBDC1"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w w:val="90"/>
              </w:rPr>
              <w:t>DC</w:t>
            </w:r>
            <w:r w:rsidRPr="00704D70">
              <w:rPr>
                <w:rFonts w:ascii="Times New Roman" w:hAnsi="Times New Roman"/>
                <w:spacing w:val="1"/>
              </w:rPr>
              <w:t xml:space="preserve"> </w:t>
            </w:r>
            <w:r w:rsidRPr="00704D70">
              <w:rPr>
                <w:rFonts w:ascii="Times New Roman" w:hAnsi="Times New Roman"/>
                <w:w w:val="90"/>
              </w:rPr>
              <w:t>Güç</w:t>
            </w:r>
            <w:r w:rsidRPr="00704D70">
              <w:rPr>
                <w:rFonts w:ascii="Times New Roman" w:hAnsi="Times New Roman"/>
                <w:spacing w:val="-2"/>
              </w:rPr>
              <w:t xml:space="preserve"> </w:t>
            </w:r>
            <w:r w:rsidRPr="00704D70">
              <w:rPr>
                <w:rFonts w:ascii="Times New Roman" w:hAnsi="Times New Roman"/>
                <w:spacing w:val="-2"/>
                <w:w w:val="90"/>
              </w:rPr>
              <w:t>(kWp)</w:t>
            </w:r>
          </w:p>
        </w:tc>
        <w:tc>
          <w:tcPr>
            <w:tcW w:w="4508" w:type="dxa"/>
            <w:tcBorders>
              <w:top w:val="single" w:sz="12" w:space="0" w:color="ECECEC"/>
              <w:left w:val="single" w:sz="12" w:space="0" w:color="ECECEC"/>
              <w:bottom w:val="single" w:sz="12" w:space="0" w:color="ECECEC"/>
              <w:right w:val="single" w:sz="12" w:space="0" w:color="ECECEC"/>
            </w:tcBorders>
          </w:tcPr>
          <w:p w14:paraId="38326609" w14:textId="77777777" w:rsidR="009B4074" w:rsidRPr="00704D70" w:rsidRDefault="009B4074" w:rsidP="000206DA">
            <w:pPr>
              <w:jc w:val="both"/>
              <w:rPr>
                <w:rFonts w:ascii="Times New Roman" w:hAnsi="Times New Roman"/>
                <w:sz w:val="22"/>
              </w:rPr>
            </w:pPr>
          </w:p>
        </w:tc>
      </w:tr>
      <w:tr w:rsidR="009B4074" w:rsidRPr="00704D70" w14:paraId="6FE0FE9A" w14:textId="77777777" w:rsidTr="000206DA">
        <w:trPr>
          <w:trHeight w:val="422"/>
        </w:trPr>
        <w:tc>
          <w:tcPr>
            <w:tcW w:w="3998" w:type="dxa"/>
            <w:tcBorders>
              <w:top w:val="single" w:sz="12" w:space="0" w:color="ECECEC"/>
              <w:left w:val="single" w:sz="12" w:space="0" w:color="ECECEC"/>
              <w:bottom w:val="single" w:sz="12" w:space="0" w:color="ECECEC"/>
              <w:right w:val="single" w:sz="12" w:space="0" w:color="ECECEC"/>
            </w:tcBorders>
            <w:hideMark/>
          </w:tcPr>
          <w:p w14:paraId="7AA89576"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rPr>
              <w:t>FV</w:t>
            </w:r>
            <w:r w:rsidRPr="00704D70">
              <w:rPr>
                <w:rFonts w:ascii="Times New Roman" w:hAnsi="Times New Roman"/>
                <w:spacing w:val="-12"/>
              </w:rPr>
              <w:t xml:space="preserve"> </w:t>
            </w:r>
            <w:r w:rsidRPr="00704D70">
              <w:rPr>
                <w:rFonts w:ascii="Times New Roman" w:hAnsi="Times New Roman"/>
              </w:rPr>
              <w:t>Panel</w:t>
            </w:r>
            <w:r w:rsidRPr="00704D70">
              <w:rPr>
                <w:rFonts w:ascii="Times New Roman" w:hAnsi="Times New Roman"/>
                <w:spacing w:val="-12"/>
              </w:rPr>
              <w:t xml:space="preserve"> </w:t>
            </w:r>
            <w:r w:rsidRPr="00704D70">
              <w:rPr>
                <w:rFonts w:ascii="Times New Roman" w:hAnsi="Times New Roman"/>
                <w:spacing w:val="-4"/>
              </w:rPr>
              <w:t>(Wp)</w:t>
            </w:r>
          </w:p>
        </w:tc>
        <w:tc>
          <w:tcPr>
            <w:tcW w:w="4508" w:type="dxa"/>
            <w:tcBorders>
              <w:top w:val="single" w:sz="12" w:space="0" w:color="ECECEC"/>
              <w:left w:val="single" w:sz="12" w:space="0" w:color="ECECEC"/>
              <w:bottom w:val="single" w:sz="12" w:space="0" w:color="ECECEC"/>
              <w:right w:val="single" w:sz="12" w:space="0" w:color="ECECEC"/>
            </w:tcBorders>
          </w:tcPr>
          <w:p w14:paraId="307ABE3D" w14:textId="77777777" w:rsidR="009B4074" w:rsidRPr="00704D70" w:rsidRDefault="009B4074" w:rsidP="000206DA">
            <w:pPr>
              <w:jc w:val="both"/>
              <w:rPr>
                <w:rFonts w:ascii="Times New Roman" w:hAnsi="Times New Roman"/>
                <w:sz w:val="22"/>
              </w:rPr>
            </w:pPr>
          </w:p>
        </w:tc>
      </w:tr>
      <w:tr w:rsidR="009B4074" w:rsidRPr="00704D70" w14:paraId="2F4180BE" w14:textId="77777777" w:rsidTr="000206DA">
        <w:trPr>
          <w:trHeight w:val="423"/>
        </w:trPr>
        <w:tc>
          <w:tcPr>
            <w:tcW w:w="3998" w:type="dxa"/>
            <w:tcBorders>
              <w:top w:val="single" w:sz="12" w:space="0" w:color="ECECEC"/>
              <w:left w:val="single" w:sz="12" w:space="0" w:color="ECECEC"/>
              <w:bottom w:val="single" w:sz="12" w:space="0" w:color="ECECEC"/>
              <w:right w:val="single" w:sz="12" w:space="0" w:color="ECECEC"/>
            </w:tcBorders>
            <w:hideMark/>
          </w:tcPr>
          <w:p w14:paraId="25944EFC"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spacing w:val="-4"/>
                <w:w w:val="105"/>
              </w:rPr>
              <w:t>Adet</w:t>
            </w:r>
          </w:p>
        </w:tc>
        <w:tc>
          <w:tcPr>
            <w:tcW w:w="4508" w:type="dxa"/>
            <w:tcBorders>
              <w:top w:val="single" w:sz="12" w:space="0" w:color="ECECEC"/>
              <w:left w:val="single" w:sz="12" w:space="0" w:color="ECECEC"/>
              <w:bottom w:val="single" w:sz="12" w:space="0" w:color="ECECEC"/>
              <w:right w:val="single" w:sz="12" w:space="0" w:color="ECECEC"/>
            </w:tcBorders>
          </w:tcPr>
          <w:p w14:paraId="45A6E8E5" w14:textId="77777777" w:rsidR="009B4074" w:rsidRPr="00704D70" w:rsidRDefault="009B4074" w:rsidP="000206DA">
            <w:pPr>
              <w:jc w:val="both"/>
              <w:rPr>
                <w:rFonts w:ascii="Times New Roman" w:hAnsi="Times New Roman"/>
                <w:sz w:val="22"/>
              </w:rPr>
            </w:pPr>
          </w:p>
        </w:tc>
      </w:tr>
      <w:tr w:rsidR="009B4074" w:rsidRPr="00704D70" w14:paraId="6F780FDC" w14:textId="77777777" w:rsidTr="000206DA">
        <w:trPr>
          <w:trHeight w:val="422"/>
        </w:trPr>
        <w:tc>
          <w:tcPr>
            <w:tcW w:w="3998" w:type="dxa"/>
            <w:tcBorders>
              <w:top w:val="single" w:sz="12" w:space="0" w:color="ECECEC"/>
              <w:left w:val="single" w:sz="12" w:space="0" w:color="ECECEC"/>
              <w:bottom w:val="single" w:sz="12" w:space="0" w:color="ECECEC"/>
              <w:right w:val="single" w:sz="12" w:space="0" w:color="ECECEC"/>
            </w:tcBorders>
            <w:hideMark/>
          </w:tcPr>
          <w:p w14:paraId="7EF4D3E8"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w w:val="110"/>
              </w:rPr>
              <w:t>İnvertör</w:t>
            </w:r>
            <w:r w:rsidRPr="00704D70">
              <w:rPr>
                <w:rFonts w:ascii="Times New Roman" w:hAnsi="Times New Roman"/>
                <w:spacing w:val="-15"/>
                <w:w w:val="110"/>
              </w:rPr>
              <w:t xml:space="preserve"> </w:t>
            </w:r>
            <w:r w:rsidRPr="00704D70">
              <w:rPr>
                <w:rFonts w:ascii="Times New Roman" w:hAnsi="Times New Roman"/>
                <w:spacing w:val="-4"/>
                <w:w w:val="110"/>
              </w:rPr>
              <w:t>(kWe)</w:t>
            </w:r>
          </w:p>
        </w:tc>
        <w:tc>
          <w:tcPr>
            <w:tcW w:w="4508" w:type="dxa"/>
            <w:tcBorders>
              <w:top w:val="single" w:sz="12" w:space="0" w:color="ECECEC"/>
              <w:left w:val="single" w:sz="12" w:space="0" w:color="ECECEC"/>
              <w:bottom w:val="single" w:sz="12" w:space="0" w:color="ECECEC"/>
              <w:right w:val="single" w:sz="12" w:space="0" w:color="ECECEC"/>
            </w:tcBorders>
          </w:tcPr>
          <w:p w14:paraId="11727826" w14:textId="77777777" w:rsidR="009B4074" w:rsidRPr="00704D70" w:rsidRDefault="009B4074" w:rsidP="000206DA">
            <w:pPr>
              <w:jc w:val="both"/>
              <w:rPr>
                <w:rFonts w:ascii="Times New Roman" w:hAnsi="Times New Roman"/>
                <w:sz w:val="22"/>
              </w:rPr>
            </w:pPr>
          </w:p>
        </w:tc>
      </w:tr>
      <w:tr w:rsidR="009B4074" w:rsidRPr="00704D70" w14:paraId="15B0E01D" w14:textId="77777777" w:rsidTr="000206DA">
        <w:trPr>
          <w:trHeight w:val="423"/>
        </w:trPr>
        <w:tc>
          <w:tcPr>
            <w:tcW w:w="3998" w:type="dxa"/>
            <w:tcBorders>
              <w:top w:val="single" w:sz="12" w:space="0" w:color="ECECEC"/>
              <w:left w:val="single" w:sz="12" w:space="0" w:color="ECECEC"/>
              <w:bottom w:val="single" w:sz="12" w:space="0" w:color="ECECEC"/>
              <w:right w:val="single" w:sz="12" w:space="0" w:color="ECECEC"/>
            </w:tcBorders>
            <w:hideMark/>
          </w:tcPr>
          <w:p w14:paraId="6C0564C1"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spacing w:val="-4"/>
                <w:w w:val="105"/>
              </w:rPr>
              <w:t>Adet</w:t>
            </w:r>
          </w:p>
        </w:tc>
        <w:tc>
          <w:tcPr>
            <w:tcW w:w="4508" w:type="dxa"/>
            <w:tcBorders>
              <w:top w:val="single" w:sz="12" w:space="0" w:color="ECECEC"/>
              <w:left w:val="single" w:sz="12" w:space="0" w:color="ECECEC"/>
              <w:bottom w:val="single" w:sz="12" w:space="0" w:color="ECECEC"/>
              <w:right w:val="single" w:sz="12" w:space="0" w:color="ECECEC"/>
            </w:tcBorders>
          </w:tcPr>
          <w:p w14:paraId="25F72771" w14:textId="77777777" w:rsidR="009B4074" w:rsidRPr="00704D70" w:rsidRDefault="009B4074" w:rsidP="000206DA">
            <w:pPr>
              <w:jc w:val="both"/>
              <w:rPr>
                <w:rFonts w:ascii="Times New Roman" w:hAnsi="Times New Roman"/>
                <w:sz w:val="22"/>
              </w:rPr>
            </w:pPr>
          </w:p>
        </w:tc>
      </w:tr>
      <w:tr w:rsidR="009B4074" w:rsidRPr="00704D70" w14:paraId="4F656986" w14:textId="77777777" w:rsidTr="000206DA">
        <w:trPr>
          <w:trHeight w:val="427"/>
        </w:trPr>
        <w:tc>
          <w:tcPr>
            <w:tcW w:w="3998" w:type="dxa"/>
            <w:tcBorders>
              <w:top w:val="single" w:sz="12" w:space="0" w:color="ECECEC"/>
              <w:left w:val="single" w:sz="12" w:space="0" w:color="ECECEC"/>
              <w:bottom w:val="single" w:sz="12" w:space="0" w:color="ECECEC"/>
              <w:right w:val="single" w:sz="12" w:space="0" w:color="ECECEC"/>
            </w:tcBorders>
            <w:hideMark/>
          </w:tcPr>
          <w:p w14:paraId="3D9265A4" w14:textId="77777777" w:rsidR="009B4074" w:rsidRPr="00704D70" w:rsidRDefault="009B4074" w:rsidP="000206DA">
            <w:pPr>
              <w:spacing w:before="11"/>
              <w:ind w:left="109"/>
              <w:jc w:val="both"/>
              <w:rPr>
                <w:rFonts w:ascii="Times New Roman" w:hAnsi="Times New Roman"/>
              </w:rPr>
            </w:pPr>
            <w:r w:rsidRPr="00704D70">
              <w:rPr>
                <w:rFonts w:ascii="Times New Roman" w:hAnsi="Times New Roman"/>
                <w:w w:val="105"/>
              </w:rPr>
              <w:t>Üretim</w:t>
            </w:r>
            <w:r w:rsidRPr="00704D70">
              <w:rPr>
                <w:rFonts w:ascii="Times New Roman" w:hAnsi="Times New Roman"/>
                <w:spacing w:val="-13"/>
                <w:w w:val="105"/>
              </w:rPr>
              <w:t xml:space="preserve"> </w:t>
            </w:r>
            <w:r w:rsidRPr="00704D70">
              <w:rPr>
                <w:rFonts w:ascii="Times New Roman" w:hAnsi="Times New Roman"/>
                <w:spacing w:val="-2"/>
                <w:w w:val="105"/>
              </w:rPr>
              <w:t>(MWh)</w:t>
            </w:r>
          </w:p>
        </w:tc>
        <w:tc>
          <w:tcPr>
            <w:tcW w:w="4508" w:type="dxa"/>
            <w:tcBorders>
              <w:top w:val="single" w:sz="12" w:space="0" w:color="ECECEC"/>
              <w:left w:val="single" w:sz="12" w:space="0" w:color="ECECEC"/>
              <w:bottom w:val="single" w:sz="12" w:space="0" w:color="ECECEC"/>
              <w:right w:val="single" w:sz="12" w:space="0" w:color="ECECEC"/>
            </w:tcBorders>
          </w:tcPr>
          <w:p w14:paraId="34522BC1" w14:textId="77777777" w:rsidR="009B4074" w:rsidRPr="00704D70" w:rsidRDefault="009B4074" w:rsidP="000206DA">
            <w:pPr>
              <w:jc w:val="both"/>
              <w:rPr>
                <w:rFonts w:ascii="Times New Roman" w:hAnsi="Times New Roman"/>
                <w:sz w:val="22"/>
              </w:rPr>
            </w:pPr>
          </w:p>
        </w:tc>
      </w:tr>
    </w:tbl>
    <w:p w14:paraId="008E0E6E" w14:textId="77777777" w:rsidR="009B4074" w:rsidRPr="00704D70" w:rsidRDefault="009B4074" w:rsidP="009B4074">
      <w:pPr>
        <w:widowControl w:val="0"/>
        <w:autoSpaceDE w:val="0"/>
        <w:autoSpaceDN w:val="0"/>
        <w:spacing w:after="0"/>
        <w:ind w:right="0"/>
        <w:rPr>
          <w:sz w:val="20"/>
          <w:szCs w:val="22"/>
        </w:rPr>
      </w:pPr>
    </w:p>
    <w:p w14:paraId="64CC2FC8" w14:textId="77777777" w:rsidR="009B4074" w:rsidRPr="00704D70" w:rsidRDefault="009B4074" w:rsidP="009B4074">
      <w:pPr>
        <w:widowControl w:val="0"/>
        <w:autoSpaceDE w:val="0"/>
        <w:autoSpaceDN w:val="0"/>
        <w:spacing w:before="57" w:after="0"/>
        <w:ind w:right="0"/>
        <w:rPr>
          <w:sz w:val="20"/>
          <w:szCs w:val="22"/>
        </w:rPr>
      </w:pPr>
      <w:r w:rsidRPr="00704D70">
        <w:rPr>
          <w:noProof/>
          <w:sz w:val="22"/>
          <w:szCs w:val="22"/>
          <w:lang w:eastAsia="tr-TR"/>
        </w:rPr>
        <w:drawing>
          <wp:anchor distT="0" distB="0" distL="0" distR="0" simplePos="0" relativeHeight="251679744" behindDoc="1" locked="0" layoutInCell="1" allowOverlap="1" wp14:anchorId="03975184" wp14:editId="5F1EDF70">
            <wp:simplePos x="0" y="0"/>
            <wp:positionH relativeFrom="page">
              <wp:posOffset>971550</wp:posOffset>
            </wp:positionH>
            <wp:positionV relativeFrom="paragraph">
              <wp:posOffset>-5655310</wp:posOffset>
            </wp:positionV>
            <wp:extent cx="5302250" cy="3105150"/>
            <wp:effectExtent l="0" t="0" r="0" b="0"/>
            <wp:wrapTopAndBottom/>
            <wp:docPr id="1978023456" name="Picture 1978023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9"/>
                    <pic:cNvPicPr>
                      <a:picLocks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02250" cy="3105150"/>
                    </a:xfrm>
                    <a:prstGeom prst="rect">
                      <a:avLst/>
                    </a:prstGeom>
                    <a:noFill/>
                  </pic:spPr>
                </pic:pic>
              </a:graphicData>
            </a:graphic>
            <wp14:sizeRelH relativeFrom="page">
              <wp14:pctWidth>0</wp14:pctWidth>
            </wp14:sizeRelH>
            <wp14:sizeRelV relativeFrom="page">
              <wp14:pctHeight>0</wp14:pctHeight>
            </wp14:sizeRelV>
          </wp:anchor>
        </w:drawing>
      </w:r>
    </w:p>
    <w:p w14:paraId="0851F0BD" w14:textId="77777777" w:rsidR="009B4074" w:rsidRPr="00704D70" w:rsidRDefault="009B4074" w:rsidP="009B4074">
      <w:pPr>
        <w:widowControl w:val="0"/>
        <w:numPr>
          <w:ilvl w:val="1"/>
          <w:numId w:val="163"/>
        </w:numPr>
        <w:tabs>
          <w:tab w:val="left" w:pos="1555"/>
        </w:tabs>
        <w:autoSpaceDE w:val="0"/>
        <w:autoSpaceDN w:val="0"/>
        <w:spacing w:before="78" w:after="0"/>
        <w:ind w:left="1555" w:right="0" w:hanging="559"/>
        <w:outlineLvl w:val="1"/>
        <w:rPr>
          <w:rFonts w:eastAsia="Georgia"/>
          <w:b/>
          <w:bCs/>
          <w:sz w:val="22"/>
          <w:szCs w:val="22"/>
        </w:rPr>
      </w:pPr>
      <w:r w:rsidRPr="00704D70">
        <w:rPr>
          <w:rFonts w:eastAsia="Georgia"/>
          <w:b/>
          <w:bCs/>
          <w:w w:val="80"/>
          <w:sz w:val="22"/>
          <w:szCs w:val="22"/>
        </w:rPr>
        <w:t>BAKIM</w:t>
      </w:r>
      <w:r w:rsidRPr="00704D70">
        <w:rPr>
          <w:rFonts w:eastAsia="Georgia"/>
          <w:b/>
          <w:bCs/>
          <w:spacing w:val="10"/>
          <w:sz w:val="22"/>
          <w:szCs w:val="22"/>
        </w:rPr>
        <w:t xml:space="preserve"> </w:t>
      </w:r>
      <w:r w:rsidRPr="00704D70">
        <w:rPr>
          <w:rFonts w:eastAsia="Georgia"/>
          <w:b/>
          <w:bCs/>
          <w:w w:val="80"/>
          <w:sz w:val="22"/>
          <w:szCs w:val="22"/>
        </w:rPr>
        <w:t>VE</w:t>
      </w:r>
      <w:r w:rsidRPr="00704D70">
        <w:rPr>
          <w:rFonts w:eastAsia="Georgia"/>
          <w:b/>
          <w:bCs/>
          <w:spacing w:val="11"/>
          <w:sz w:val="22"/>
          <w:szCs w:val="22"/>
        </w:rPr>
        <w:t xml:space="preserve"> </w:t>
      </w:r>
      <w:r w:rsidRPr="00704D70">
        <w:rPr>
          <w:rFonts w:eastAsia="Georgia"/>
          <w:b/>
          <w:bCs/>
          <w:w w:val="80"/>
          <w:sz w:val="22"/>
          <w:szCs w:val="22"/>
        </w:rPr>
        <w:t>DENETİM</w:t>
      </w:r>
      <w:r w:rsidRPr="00704D70">
        <w:rPr>
          <w:rFonts w:eastAsia="Georgia"/>
          <w:b/>
          <w:bCs/>
          <w:spacing w:val="10"/>
          <w:sz w:val="22"/>
          <w:szCs w:val="22"/>
        </w:rPr>
        <w:t xml:space="preserve"> </w:t>
      </w:r>
      <w:r w:rsidRPr="00704D70">
        <w:rPr>
          <w:rFonts w:eastAsia="Georgia"/>
          <w:b/>
          <w:bCs/>
          <w:spacing w:val="-2"/>
          <w:w w:val="80"/>
          <w:sz w:val="22"/>
          <w:szCs w:val="22"/>
        </w:rPr>
        <w:t>KAPSAMI</w:t>
      </w:r>
    </w:p>
    <w:p w14:paraId="4A8D42E0" w14:textId="77777777" w:rsidR="009B4074" w:rsidRPr="00704D70" w:rsidRDefault="009B4074" w:rsidP="009B4074">
      <w:pPr>
        <w:widowControl w:val="0"/>
        <w:autoSpaceDE w:val="0"/>
        <w:autoSpaceDN w:val="0"/>
        <w:spacing w:before="131" w:after="0" w:line="242" w:lineRule="auto"/>
        <w:ind w:left="995" w:right="844"/>
        <w:rPr>
          <w:sz w:val="22"/>
          <w:szCs w:val="22"/>
        </w:rPr>
      </w:pPr>
      <w:r w:rsidRPr="00704D70">
        <w:rPr>
          <w:w w:val="105"/>
          <w:sz w:val="22"/>
          <w:szCs w:val="22"/>
        </w:rPr>
        <w:t>Bakım</w:t>
      </w:r>
      <w:r w:rsidRPr="00704D70">
        <w:rPr>
          <w:spacing w:val="-4"/>
          <w:w w:val="105"/>
          <w:sz w:val="22"/>
          <w:szCs w:val="22"/>
        </w:rPr>
        <w:t xml:space="preserve"> </w:t>
      </w:r>
      <w:r w:rsidRPr="00704D70">
        <w:rPr>
          <w:w w:val="105"/>
          <w:sz w:val="22"/>
          <w:szCs w:val="22"/>
        </w:rPr>
        <w:t>&amp;</w:t>
      </w:r>
      <w:r w:rsidRPr="00704D70">
        <w:rPr>
          <w:spacing w:val="-4"/>
          <w:w w:val="105"/>
          <w:sz w:val="22"/>
          <w:szCs w:val="22"/>
        </w:rPr>
        <w:t xml:space="preserve"> </w:t>
      </w:r>
      <w:r w:rsidRPr="00704D70">
        <w:rPr>
          <w:w w:val="105"/>
          <w:sz w:val="22"/>
          <w:szCs w:val="22"/>
        </w:rPr>
        <w:t>İşletme</w:t>
      </w:r>
      <w:r w:rsidRPr="00704D70">
        <w:rPr>
          <w:spacing w:val="-4"/>
          <w:w w:val="105"/>
          <w:sz w:val="22"/>
          <w:szCs w:val="22"/>
        </w:rPr>
        <w:t xml:space="preserve"> </w:t>
      </w:r>
      <w:r w:rsidRPr="00704D70">
        <w:rPr>
          <w:w w:val="105"/>
          <w:sz w:val="22"/>
          <w:szCs w:val="22"/>
        </w:rPr>
        <w:t>(B&amp;İ)</w:t>
      </w:r>
      <w:r w:rsidRPr="00704D70">
        <w:rPr>
          <w:spacing w:val="-4"/>
          <w:w w:val="105"/>
          <w:sz w:val="22"/>
          <w:szCs w:val="22"/>
        </w:rPr>
        <w:t xml:space="preserve"> </w:t>
      </w:r>
      <w:r w:rsidRPr="00704D70">
        <w:rPr>
          <w:w w:val="105"/>
          <w:sz w:val="22"/>
          <w:szCs w:val="22"/>
        </w:rPr>
        <w:t>Raporu</w:t>
      </w:r>
      <w:r w:rsidRPr="00704D70">
        <w:rPr>
          <w:spacing w:val="-7"/>
          <w:w w:val="105"/>
          <w:sz w:val="22"/>
          <w:szCs w:val="22"/>
        </w:rPr>
        <w:t xml:space="preserve"> </w:t>
      </w:r>
      <w:r w:rsidRPr="00704D70">
        <w:rPr>
          <w:w w:val="105"/>
          <w:sz w:val="22"/>
          <w:szCs w:val="22"/>
        </w:rPr>
        <w:t>kapsamında</w:t>
      </w:r>
      <w:r w:rsidRPr="00704D70">
        <w:rPr>
          <w:spacing w:val="-14"/>
          <w:w w:val="105"/>
          <w:sz w:val="22"/>
          <w:szCs w:val="22"/>
        </w:rPr>
        <w:t xml:space="preserve"> </w:t>
      </w:r>
      <w:r w:rsidRPr="00704D70">
        <w:rPr>
          <w:w w:val="105"/>
          <w:sz w:val="22"/>
          <w:szCs w:val="22"/>
        </w:rPr>
        <w:t>aşağıda</w:t>
      </w:r>
      <w:r w:rsidRPr="00704D70">
        <w:rPr>
          <w:spacing w:val="-4"/>
          <w:w w:val="105"/>
          <w:sz w:val="22"/>
          <w:szCs w:val="22"/>
        </w:rPr>
        <w:t xml:space="preserve"> </w:t>
      </w:r>
      <w:r w:rsidRPr="00704D70">
        <w:rPr>
          <w:w w:val="105"/>
          <w:sz w:val="22"/>
          <w:szCs w:val="22"/>
        </w:rPr>
        <w:t>bölümlere</w:t>
      </w:r>
      <w:r w:rsidRPr="00704D70">
        <w:rPr>
          <w:spacing w:val="-9"/>
          <w:w w:val="105"/>
          <w:sz w:val="22"/>
          <w:szCs w:val="22"/>
        </w:rPr>
        <w:t xml:space="preserve"> </w:t>
      </w:r>
      <w:r w:rsidRPr="00704D70">
        <w:rPr>
          <w:w w:val="105"/>
          <w:sz w:val="22"/>
          <w:szCs w:val="22"/>
        </w:rPr>
        <w:t>ayrılmış</w:t>
      </w:r>
      <w:r w:rsidRPr="00704D70">
        <w:rPr>
          <w:spacing w:val="-8"/>
          <w:w w:val="105"/>
          <w:sz w:val="22"/>
          <w:szCs w:val="22"/>
        </w:rPr>
        <w:t xml:space="preserve"> </w:t>
      </w:r>
      <w:r w:rsidRPr="00704D70">
        <w:rPr>
          <w:w w:val="105"/>
          <w:sz w:val="22"/>
          <w:szCs w:val="22"/>
        </w:rPr>
        <w:t>teknik</w:t>
      </w:r>
      <w:r w:rsidRPr="00704D70">
        <w:rPr>
          <w:spacing w:val="-4"/>
          <w:w w:val="105"/>
          <w:sz w:val="22"/>
          <w:szCs w:val="22"/>
        </w:rPr>
        <w:t xml:space="preserve"> </w:t>
      </w:r>
      <w:r w:rsidRPr="00704D70">
        <w:rPr>
          <w:w w:val="105"/>
          <w:sz w:val="22"/>
          <w:szCs w:val="22"/>
        </w:rPr>
        <w:t>denetimler</w:t>
      </w:r>
      <w:r w:rsidRPr="00704D70">
        <w:rPr>
          <w:spacing w:val="-3"/>
          <w:w w:val="105"/>
          <w:sz w:val="22"/>
          <w:szCs w:val="22"/>
        </w:rPr>
        <w:t xml:space="preserve"> </w:t>
      </w:r>
      <w:r w:rsidRPr="00704D70">
        <w:rPr>
          <w:w w:val="105"/>
          <w:sz w:val="22"/>
          <w:szCs w:val="22"/>
        </w:rPr>
        <w:t>ve</w:t>
      </w:r>
      <w:r w:rsidRPr="00704D70">
        <w:rPr>
          <w:spacing w:val="-4"/>
          <w:w w:val="105"/>
          <w:sz w:val="22"/>
          <w:szCs w:val="22"/>
        </w:rPr>
        <w:t xml:space="preserve"> </w:t>
      </w:r>
      <w:r w:rsidRPr="00704D70">
        <w:rPr>
          <w:w w:val="105"/>
          <w:sz w:val="22"/>
          <w:szCs w:val="22"/>
        </w:rPr>
        <w:t>bakımlar belirtilen sürelerde yerinde denetim usulüne tabii olarak gerçekleştirilecek olup detaylı tarifi ve süreleri ilgili kısımlarda belirtilmiştir. Bakım ve denetimler isçi sağlığı ve güvenliği sekmesindeki belirtilen gereksinimlere kati bir şekilde uyularak yapılacaktır.</w:t>
      </w:r>
    </w:p>
    <w:p w14:paraId="284B5867" w14:textId="77777777" w:rsidR="009B4074" w:rsidRPr="00704D70" w:rsidRDefault="009B4074" w:rsidP="009B4074">
      <w:pPr>
        <w:widowControl w:val="0"/>
        <w:numPr>
          <w:ilvl w:val="2"/>
          <w:numId w:val="183"/>
        </w:numPr>
        <w:tabs>
          <w:tab w:val="left" w:pos="1718"/>
        </w:tabs>
        <w:autoSpaceDE w:val="0"/>
        <w:autoSpaceDN w:val="0"/>
        <w:spacing w:before="7" w:after="0"/>
        <w:ind w:left="1718" w:right="0" w:hanging="723"/>
        <w:outlineLvl w:val="1"/>
        <w:rPr>
          <w:rFonts w:eastAsia="Georgia"/>
          <w:b/>
          <w:bCs/>
          <w:sz w:val="22"/>
          <w:szCs w:val="22"/>
        </w:rPr>
      </w:pPr>
      <w:r w:rsidRPr="00704D70">
        <w:rPr>
          <w:rFonts w:eastAsia="Georgia"/>
          <w:b/>
          <w:bCs/>
          <w:spacing w:val="4"/>
          <w:w w:val="80"/>
          <w:sz w:val="22"/>
          <w:szCs w:val="22"/>
        </w:rPr>
        <w:t>TOPRAKLAMA</w:t>
      </w:r>
      <w:r w:rsidRPr="00704D70">
        <w:rPr>
          <w:rFonts w:eastAsia="Georgia"/>
          <w:b/>
          <w:bCs/>
          <w:spacing w:val="21"/>
          <w:sz w:val="22"/>
          <w:szCs w:val="22"/>
        </w:rPr>
        <w:t xml:space="preserve"> </w:t>
      </w:r>
      <w:r w:rsidRPr="00704D70">
        <w:rPr>
          <w:rFonts w:eastAsia="Georgia"/>
          <w:b/>
          <w:bCs/>
          <w:spacing w:val="-2"/>
          <w:w w:val="95"/>
          <w:sz w:val="22"/>
          <w:szCs w:val="22"/>
        </w:rPr>
        <w:t>KONTROLÜ</w:t>
      </w:r>
    </w:p>
    <w:p w14:paraId="6D8B36C4" w14:textId="77777777" w:rsidR="009B4074" w:rsidRPr="00704D70" w:rsidRDefault="009B4074" w:rsidP="009B4074">
      <w:pPr>
        <w:widowControl w:val="0"/>
        <w:autoSpaceDE w:val="0"/>
        <w:autoSpaceDN w:val="0"/>
        <w:spacing w:before="131" w:after="0" w:line="242" w:lineRule="auto"/>
        <w:ind w:left="995" w:right="845"/>
        <w:rPr>
          <w:sz w:val="22"/>
          <w:szCs w:val="22"/>
        </w:rPr>
      </w:pPr>
      <w:r w:rsidRPr="00704D70">
        <w:rPr>
          <w:w w:val="105"/>
          <w:sz w:val="22"/>
          <w:szCs w:val="22"/>
        </w:rPr>
        <w:t xml:space="preserve">21.08.2001 tarihli ve 24500 sayılı Resmî Gazete’de yayımlanan Elektrik Tesisleri’nde </w:t>
      </w:r>
      <w:r w:rsidRPr="00704D70">
        <w:rPr>
          <w:w w:val="105"/>
          <w:sz w:val="22"/>
          <w:szCs w:val="22"/>
        </w:rPr>
        <w:lastRenderedPageBreak/>
        <w:t>Topraklama Yönetmeliğinde</w:t>
      </w:r>
      <w:r w:rsidRPr="00704D70">
        <w:rPr>
          <w:spacing w:val="-2"/>
          <w:w w:val="105"/>
          <w:sz w:val="22"/>
          <w:szCs w:val="22"/>
        </w:rPr>
        <w:t xml:space="preserve"> </w:t>
      </w:r>
      <w:r w:rsidRPr="00704D70">
        <w:rPr>
          <w:w w:val="105"/>
          <w:sz w:val="22"/>
          <w:szCs w:val="22"/>
        </w:rPr>
        <w:t>belirtilen</w:t>
      </w:r>
      <w:r w:rsidRPr="00704D70">
        <w:rPr>
          <w:spacing w:val="-1"/>
          <w:w w:val="105"/>
          <w:sz w:val="22"/>
          <w:szCs w:val="22"/>
        </w:rPr>
        <w:t xml:space="preserve"> </w:t>
      </w:r>
      <w:r w:rsidRPr="00704D70">
        <w:rPr>
          <w:w w:val="105"/>
          <w:sz w:val="22"/>
          <w:szCs w:val="22"/>
        </w:rPr>
        <w:t>hususlarda</w:t>
      </w:r>
      <w:r w:rsidRPr="00704D70">
        <w:rPr>
          <w:spacing w:val="-2"/>
          <w:w w:val="105"/>
          <w:sz w:val="22"/>
          <w:szCs w:val="22"/>
        </w:rPr>
        <w:t xml:space="preserve"> </w:t>
      </w:r>
      <w:r w:rsidRPr="00704D70">
        <w:rPr>
          <w:w w:val="105"/>
          <w:sz w:val="22"/>
          <w:szCs w:val="22"/>
        </w:rPr>
        <w:t>aşağıda</w:t>
      </w:r>
      <w:r w:rsidRPr="00704D70">
        <w:rPr>
          <w:spacing w:val="-2"/>
          <w:w w:val="105"/>
          <w:sz w:val="22"/>
          <w:szCs w:val="22"/>
        </w:rPr>
        <w:t xml:space="preserve"> </w:t>
      </w:r>
      <w:r w:rsidRPr="00704D70">
        <w:rPr>
          <w:w w:val="105"/>
          <w:sz w:val="22"/>
          <w:szCs w:val="22"/>
        </w:rPr>
        <w:t>belirtilen</w:t>
      </w:r>
      <w:r w:rsidRPr="00704D70">
        <w:rPr>
          <w:spacing w:val="-1"/>
          <w:w w:val="105"/>
          <w:sz w:val="22"/>
          <w:szCs w:val="22"/>
        </w:rPr>
        <w:t xml:space="preserve"> </w:t>
      </w:r>
      <w:r w:rsidRPr="00704D70">
        <w:rPr>
          <w:w w:val="105"/>
          <w:sz w:val="22"/>
          <w:szCs w:val="22"/>
        </w:rPr>
        <w:t>maddelerin</w:t>
      </w:r>
      <w:r w:rsidRPr="00704D70">
        <w:rPr>
          <w:spacing w:val="-1"/>
          <w:w w:val="105"/>
          <w:sz w:val="22"/>
          <w:szCs w:val="22"/>
        </w:rPr>
        <w:t xml:space="preserve"> </w:t>
      </w:r>
      <w:r w:rsidRPr="00704D70">
        <w:rPr>
          <w:w w:val="105"/>
          <w:sz w:val="22"/>
          <w:szCs w:val="22"/>
        </w:rPr>
        <w:t>denetimleri</w:t>
      </w:r>
      <w:r w:rsidRPr="00704D70">
        <w:rPr>
          <w:spacing w:val="-5"/>
          <w:w w:val="105"/>
          <w:sz w:val="22"/>
          <w:szCs w:val="22"/>
        </w:rPr>
        <w:t xml:space="preserve"> </w:t>
      </w:r>
      <w:r w:rsidRPr="00704D70">
        <w:rPr>
          <w:w w:val="105"/>
          <w:sz w:val="22"/>
          <w:szCs w:val="22"/>
        </w:rPr>
        <w:t>Geçici Kabuller</w:t>
      </w:r>
      <w:r w:rsidRPr="00704D70">
        <w:rPr>
          <w:spacing w:val="-1"/>
          <w:w w:val="105"/>
          <w:sz w:val="22"/>
          <w:szCs w:val="22"/>
        </w:rPr>
        <w:t xml:space="preserve"> </w:t>
      </w:r>
      <w:r w:rsidRPr="00704D70">
        <w:rPr>
          <w:w w:val="105"/>
          <w:sz w:val="22"/>
          <w:szCs w:val="22"/>
        </w:rPr>
        <w:t>öncesi ve Kesin Kabul öncesinde yapılacaktır.</w:t>
      </w:r>
    </w:p>
    <w:p w14:paraId="10C0E4C2" w14:textId="77777777" w:rsidR="009B4074" w:rsidRPr="00704D70" w:rsidRDefault="009B4074" w:rsidP="009B4074">
      <w:pPr>
        <w:widowControl w:val="0"/>
        <w:numPr>
          <w:ilvl w:val="3"/>
          <w:numId w:val="183"/>
        </w:numPr>
        <w:tabs>
          <w:tab w:val="left" w:pos="1703"/>
        </w:tabs>
        <w:autoSpaceDE w:val="0"/>
        <w:autoSpaceDN w:val="0"/>
        <w:spacing w:before="94" w:after="0"/>
        <w:ind w:right="0" w:hanging="360"/>
        <w:rPr>
          <w:b/>
          <w:i/>
          <w:sz w:val="22"/>
          <w:szCs w:val="22"/>
        </w:rPr>
      </w:pPr>
      <w:r w:rsidRPr="00704D70">
        <w:rPr>
          <w:w w:val="105"/>
          <w:sz w:val="22"/>
          <w:szCs w:val="22"/>
        </w:rPr>
        <w:t>İşletme</w:t>
      </w:r>
      <w:r w:rsidRPr="00704D70">
        <w:rPr>
          <w:spacing w:val="4"/>
          <w:w w:val="105"/>
          <w:sz w:val="22"/>
          <w:szCs w:val="22"/>
        </w:rPr>
        <w:t xml:space="preserve"> </w:t>
      </w:r>
      <w:r w:rsidRPr="00704D70">
        <w:rPr>
          <w:w w:val="105"/>
          <w:sz w:val="22"/>
          <w:szCs w:val="22"/>
        </w:rPr>
        <w:t>Topraklaması</w:t>
      </w:r>
      <w:r w:rsidRPr="00704D70">
        <w:rPr>
          <w:spacing w:val="1"/>
          <w:w w:val="105"/>
          <w:sz w:val="22"/>
          <w:szCs w:val="22"/>
        </w:rPr>
        <w:t xml:space="preserve"> </w:t>
      </w:r>
      <w:r w:rsidRPr="00704D70">
        <w:rPr>
          <w:w w:val="105"/>
          <w:sz w:val="22"/>
          <w:szCs w:val="22"/>
        </w:rPr>
        <w:t>Ölçümü</w:t>
      </w:r>
      <w:r w:rsidRPr="00704D70">
        <w:rPr>
          <w:spacing w:val="2"/>
          <w:w w:val="105"/>
          <w:sz w:val="22"/>
          <w:szCs w:val="22"/>
        </w:rPr>
        <w:t xml:space="preserve"> </w:t>
      </w:r>
      <w:r w:rsidRPr="00704D70">
        <w:rPr>
          <w:b/>
          <w:i/>
          <w:w w:val="105"/>
          <w:sz w:val="22"/>
          <w:szCs w:val="22"/>
        </w:rPr>
        <w:t>(Topraklama</w:t>
      </w:r>
      <w:r w:rsidRPr="00704D70">
        <w:rPr>
          <w:b/>
          <w:i/>
          <w:spacing w:val="1"/>
          <w:w w:val="105"/>
          <w:sz w:val="22"/>
          <w:szCs w:val="22"/>
        </w:rPr>
        <w:t xml:space="preserve"> </w:t>
      </w:r>
      <w:r w:rsidRPr="00704D70">
        <w:rPr>
          <w:b/>
          <w:i/>
          <w:w w:val="105"/>
          <w:sz w:val="22"/>
          <w:szCs w:val="22"/>
        </w:rPr>
        <w:t>Megeri</w:t>
      </w:r>
      <w:r w:rsidRPr="00704D70">
        <w:rPr>
          <w:b/>
          <w:i/>
          <w:spacing w:val="5"/>
          <w:w w:val="105"/>
          <w:sz w:val="22"/>
          <w:szCs w:val="22"/>
        </w:rPr>
        <w:t xml:space="preserve"> </w:t>
      </w:r>
      <w:r w:rsidRPr="00704D70">
        <w:rPr>
          <w:b/>
          <w:i/>
          <w:spacing w:val="-4"/>
          <w:w w:val="105"/>
          <w:sz w:val="22"/>
          <w:szCs w:val="22"/>
        </w:rPr>
        <w:t>İle)</w:t>
      </w:r>
    </w:p>
    <w:p w14:paraId="53149B26" w14:textId="77777777" w:rsidR="009B4074" w:rsidRPr="00704D70" w:rsidRDefault="009B4074" w:rsidP="009B4074">
      <w:pPr>
        <w:widowControl w:val="0"/>
        <w:numPr>
          <w:ilvl w:val="3"/>
          <w:numId w:val="183"/>
        </w:numPr>
        <w:tabs>
          <w:tab w:val="left" w:pos="1703"/>
        </w:tabs>
        <w:autoSpaceDE w:val="0"/>
        <w:autoSpaceDN w:val="0"/>
        <w:spacing w:before="102" w:after="0"/>
        <w:ind w:right="0" w:hanging="360"/>
        <w:rPr>
          <w:b/>
          <w:i/>
          <w:sz w:val="22"/>
          <w:szCs w:val="22"/>
        </w:rPr>
      </w:pPr>
      <w:r w:rsidRPr="00704D70">
        <w:rPr>
          <w:w w:val="105"/>
          <w:sz w:val="22"/>
          <w:szCs w:val="22"/>
        </w:rPr>
        <w:t>Koruma</w:t>
      </w:r>
      <w:r w:rsidRPr="00704D70">
        <w:rPr>
          <w:spacing w:val="1"/>
          <w:w w:val="105"/>
          <w:sz w:val="22"/>
          <w:szCs w:val="22"/>
        </w:rPr>
        <w:t xml:space="preserve"> </w:t>
      </w:r>
      <w:r w:rsidRPr="00704D70">
        <w:rPr>
          <w:w w:val="105"/>
          <w:sz w:val="22"/>
          <w:szCs w:val="22"/>
        </w:rPr>
        <w:t>Topraklaması</w:t>
      </w:r>
      <w:r w:rsidRPr="00704D70">
        <w:rPr>
          <w:spacing w:val="-1"/>
          <w:w w:val="105"/>
          <w:sz w:val="22"/>
          <w:szCs w:val="22"/>
        </w:rPr>
        <w:t xml:space="preserve"> </w:t>
      </w:r>
      <w:r w:rsidRPr="00704D70">
        <w:rPr>
          <w:w w:val="105"/>
          <w:sz w:val="22"/>
          <w:szCs w:val="22"/>
        </w:rPr>
        <w:t>Ölçümü</w:t>
      </w:r>
      <w:r w:rsidRPr="00704D70">
        <w:rPr>
          <w:spacing w:val="-1"/>
          <w:w w:val="105"/>
          <w:sz w:val="22"/>
          <w:szCs w:val="22"/>
        </w:rPr>
        <w:t xml:space="preserve"> </w:t>
      </w:r>
      <w:r w:rsidRPr="00704D70">
        <w:rPr>
          <w:b/>
          <w:i/>
          <w:w w:val="105"/>
          <w:sz w:val="22"/>
          <w:szCs w:val="22"/>
        </w:rPr>
        <w:t>(Topraklama</w:t>
      </w:r>
      <w:r w:rsidRPr="00704D70">
        <w:rPr>
          <w:b/>
          <w:i/>
          <w:spacing w:val="-2"/>
          <w:w w:val="105"/>
          <w:sz w:val="22"/>
          <w:szCs w:val="22"/>
        </w:rPr>
        <w:t xml:space="preserve"> </w:t>
      </w:r>
      <w:r w:rsidRPr="00704D70">
        <w:rPr>
          <w:b/>
          <w:i/>
          <w:w w:val="105"/>
          <w:sz w:val="22"/>
          <w:szCs w:val="22"/>
        </w:rPr>
        <w:t>Megeri</w:t>
      </w:r>
      <w:r w:rsidRPr="00704D70">
        <w:rPr>
          <w:b/>
          <w:i/>
          <w:spacing w:val="3"/>
          <w:w w:val="105"/>
          <w:sz w:val="22"/>
          <w:szCs w:val="22"/>
        </w:rPr>
        <w:t xml:space="preserve"> </w:t>
      </w:r>
      <w:r w:rsidRPr="00704D70">
        <w:rPr>
          <w:b/>
          <w:i/>
          <w:spacing w:val="-4"/>
          <w:w w:val="105"/>
          <w:sz w:val="22"/>
          <w:szCs w:val="22"/>
        </w:rPr>
        <w:t>İle)</w:t>
      </w:r>
    </w:p>
    <w:p w14:paraId="5890F53E" w14:textId="77777777" w:rsidR="009B4074" w:rsidRPr="00704D70" w:rsidRDefault="009B4074" w:rsidP="009B4074">
      <w:pPr>
        <w:widowControl w:val="0"/>
        <w:numPr>
          <w:ilvl w:val="3"/>
          <w:numId w:val="183"/>
        </w:numPr>
        <w:tabs>
          <w:tab w:val="left" w:pos="1704"/>
        </w:tabs>
        <w:autoSpaceDE w:val="0"/>
        <w:autoSpaceDN w:val="0"/>
        <w:spacing w:before="103" w:after="0"/>
        <w:ind w:left="1704" w:right="0" w:hanging="360"/>
        <w:rPr>
          <w:b/>
          <w:i/>
          <w:sz w:val="22"/>
          <w:szCs w:val="22"/>
        </w:rPr>
      </w:pPr>
      <w:r w:rsidRPr="00704D70">
        <w:rPr>
          <w:w w:val="105"/>
          <w:sz w:val="22"/>
          <w:szCs w:val="22"/>
        </w:rPr>
        <w:t>Pano Koruma</w:t>
      </w:r>
      <w:r w:rsidRPr="00704D70">
        <w:rPr>
          <w:spacing w:val="2"/>
          <w:w w:val="105"/>
          <w:sz w:val="22"/>
          <w:szCs w:val="22"/>
        </w:rPr>
        <w:t xml:space="preserve"> </w:t>
      </w:r>
      <w:r w:rsidRPr="00704D70">
        <w:rPr>
          <w:w w:val="105"/>
          <w:sz w:val="22"/>
          <w:szCs w:val="22"/>
        </w:rPr>
        <w:t>Topraklaması</w:t>
      </w:r>
      <w:r w:rsidRPr="00704D70">
        <w:rPr>
          <w:spacing w:val="-1"/>
          <w:w w:val="105"/>
          <w:sz w:val="22"/>
          <w:szCs w:val="22"/>
        </w:rPr>
        <w:t xml:space="preserve"> </w:t>
      </w:r>
      <w:r w:rsidRPr="00704D70">
        <w:rPr>
          <w:w w:val="105"/>
          <w:sz w:val="22"/>
          <w:szCs w:val="22"/>
        </w:rPr>
        <w:t>Ölçümü</w:t>
      </w:r>
      <w:r w:rsidRPr="00704D70">
        <w:rPr>
          <w:spacing w:val="-1"/>
          <w:w w:val="105"/>
          <w:sz w:val="22"/>
          <w:szCs w:val="22"/>
        </w:rPr>
        <w:t xml:space="preserve"> </w:t>
      </w:r>
      <w:r w:rsidRPr="00704D70">
        <w:rPr>
          <w:b/>
          <w:i/>
          <w:w w:val="105"/>
          <w:sz w:val="22"/>
          <w:szCs w:val="22"/>
        </w:rPr>
        <w:t>(Topraklama</w:t>
      </w:r>
      <w:r w:rsidRPr="00704D70">
        <w:rPr>
          <w:b/>
          <w:i/>
          <w:spacing w:val="-1"/>
          <w:w w:val="105"/>
          <w:sz w:val="22"/>
          <w:szCs w:val="22"/>
        </w:rPr>
        <w:t xml:space="preserve"> </w:t>
      </w:r>
      <w:r w:rsidRPr="00704D70">
        <w:rPr>
          <w:b/>
          <w:i/>
          <w:w w:val="105"/>
          <w:sz w:val="22"/>
          <w:szCs w:val="22"/>
        </w:rPr>
        <w:t>Megeri</w:t>
      </w:r>
      <w:r w:rsidRPr="00704D70">
        <w:rPr>
          <w:b/>
          <w:i/>
          <w:spacing w:val="3"/>
          <w:w w:val="105"/>
          <w:sz w:val="22"/>
          <w:szCs w:val="22"/>
        </w:rPr>
        <w:t xml:space="preserve"> </w:t>
      </w:r>
      <w:r w:rsidRPr="00704D70">
        <w:rPr>
          <w:b/>
          <w:i/>
          <w:spacing w:val="-4"/>
          <w:w w:val="105"/>
          <w:sz w:val="22"/>
          <w:szCs w:val="22"/>
        </w:rPr>
        <w:t>İle)</w:t>
      </w:r>
    </w:p>
    <w:p w14:paraId="4C1D2FB4" w14:textId="77777777" w:rsidR="009B4074" w:rsidRPr="00704D70" w:rsidRDefault="009B4074" w:rsidP="009B4074">
      <w:pPr>
        <w:widowControl w:val="0"/>
        <w:numPr>
          <w:ilvl w:val="3"/>
          <w:numId w:val="183"/>
        </w:numPr>
        <w:tabs>
          <w:tab w:val="left" w:pos="1704"/>
        </w:tabs>
        <w:autoSpaceDE w:val="0"/>
        <w:autoSpaceDN w:val="0"/>
        <w:spacing w:before="98" w:after="0"/>
        <w:ind w:left="1704" w:right="0" w:hanging="360"/>
        <w:rPr>
          <w:b/>
          <w:i/>
          <w:sz w:val="22"/>
          <w:szCs w:val="22"/>
        </w:rPr>
      </w:pPr>
      <w:r w:rsidRPr="00704D70">
        <w:rPr>
          <w:spacing w:val="2"/>
          <w:sz w:val="22"/>
          <w:szCs w:val="22"/>
        </w:rPr>
        <w:t>İnverter</w:t>
      </w:r>
      <w:r w:rsidRPr="00704D70">
        <w:rPr>
          <w:spacing w:val="42"/>
          <w:sz w:val="22"/>
          <w:szCs w:val="22"/>
        </w:rPr>
        <w:t xml:space="preserve"> </w:t>
      </w:r>
      <w:r w:rsidRPr="00704D70">
        <w:rPr>
          <w:spacing w:val="2"/>
          <w:sz w:val="22"/>
          <w:szCs w:val="22"/>
        </w:rPr>
        <w:t>Topraklaması</w:t>
      </w:r>
      <w:r w:rsidRPr="00704D70">
        <w:rPr>
          <w:spacing w:val="36"/>
          <w:sz w:val="22"/>
          <w:szCs w:val="22"/>
        </w:rPr>
        <w:t xml:space="preserve"> </w:t>
      </w:r>
      <w:r w:rsidRPr="00704D70">
        <w:rPr>
          <w:spacing w:val="2"/>
          <w:sz w:val="22"/>
          <w:szCs w:val="22"/>
        </w:rPr>
        <w:t>Ölçümü</w:t>
      </w:r>
      <w:r w:rsidRPr="00704D70">
        <w:rPr>
          <w:spacing w:val="36"/>
          <w:sz w:val="22"/>
          <w:szCs w:val="22"/>
        </w:rPr>
        <w:t xml:space="preserve"> </w:t>
      </w:r>
      <w:r w:rsidRPr="00704D70">
        <w:rPr>
          <w:b/>
          <w:i/>
          <w:spacing w:val="2"/>
          <w:sz w:val="22"/>
          <w:szCs w:val="22"/>
        </w:rPr>
        <w:t>(Topraklama</w:t>
      </w:r>
      <w:r w:rsidRPr="00704D70">
        <w:rPr>
          <w:b/>
          <w:i/>
          <w:spacing w:val="36"/>
          <w:sz w:val="22"/>
          <w:szCs w:val="22"/>
        </w:rPr>
        <w:t xml:space="preserve"> </w:t>
      </w:r>
      <w:r w:rsidRPr="00704D70">
        <w:rPr>
          <w:b/>
          <w:i/>
          <w:spacing w:val="2"/>
          <w:sz w:val="22"/>
          <w:szCs w:val="22"/>
        </w:rPr>
        <w:t>Megeri</w:t>
      </w:r>
      <w:r w:rsidRPr="00704D70">
        <w:rPr>
          <w:b/>
          <w:i/>
          <w:spacing w:val="43"/>
          <w:sz w:val="22"/>
          <w:szCs w:val="22"/>
        </w:rPr>
        <w:t xml:space="preserve"> </w:t>
      </w:r>
      <w:r w:rsidRPr="00704D70">
        <w:rPr>
          <w:b/>
          <w:i/>
          <w:spacing w:val="-4"/>
          <w:sz w:val="22"/>
          <w:szCs w:val="22"/>
        </w:rPr>
        <w:t>İle)</w:t>
      </w:r>
    </w:p>
    <w:p w14:paraId="16BBE09D" w14:textId="77777777" w:rsidR="009B4074" w:rsidRPr="00704D70" w:rsidRDefault="009B4074" w:rsidP="009B4074">
      <w:pPr>
        <w:widowControl w:val="0"/>
        <w:numPr>
          <w:ilvl w:val="3"/>
          <w:numId w:val="183"/>
        </w:numPr>
        <w:tabs>
          <w:tab w:val="left" w:pos="1704"/>
        </w:tabs>
        <w:autoSpaceDE w:val="0"/>
        <w:autoSpaceDN w:val="0"/>
        <w:spacing w:before="103" w:after="0"/>
        <w:ind w:left="1704" w:right="0" w:hanging="360"/>
        <w:rPr>
          <w:b/>
          <w:i/>
          <w:sz w:val="22"/>
          <w:szCs w:val="22"/>
        </w:rPr>
      </w:pPr>
      <w:r w:rsidRPr="00704D70">
        <w:rPr>
          <w:w w:val="105"/>
          <w:sz w:val="22"/>
          <w:szCs w:val="22"/>
        </w:rPr>
        <w:t>FV</w:t>
      </w:r>
      <w:r w:rsidRPr="00704D70">
        <w:rPr>
          <w:spacing w:val="-8"/>
          <w:w w:val="105"/>
          <w:sz w:val="22"/>
          <w:szCs w:val="22"/>
        </w:rPr>
        <w:t xml:space="preserve"> </w:t>
      </w:r>
      <w:r w:rsidRPr="00704D70">
        <w:rPr>
          <w:w w:val="105"/>
          <w:sz w:val="22"/>
          <w:szCs w:val="22"/>
        </w:rPr>
        <w:t>Panel</w:t>
      </w:r>
      <w:r w:rsidRPr="00704D70">
        <w:rPr>
          <w:spacing w:val="-7"/>
          <w:w w:val="105"/>
          <w:sz w:val="22"/>
          <w:szCs w:val="22"/>
        </w:rPr>
        <w:t xml:space="preserve"> </w:t>
      </w:r>
      <w:r w:rsidRPr="00704D70">
        <w:rPr>
          <w:w w:val="105"/>
          <w:sz w:val="22"/>
          <w:szCs w:val="22"/>
        </w:rPr>
        <w:t>Topraklaması</w:t>
      </w:r>
      <w:r w:rsidRPr="00704D70">
        <w:rPr>
          <w:spacing w:val="-9"/>
          <w:w w:val="105"/>
          <w:sz w:val="22"/>
          <w:szCs w:val="22"/>
        </w:rPr>
        <w:t xml:space="preserve"> </w:t>
      </w:r>
      <w:r w:rsidRPr="00704D70">
        <w:rPr>
          <w:w w:val="105"/>
          <w:sz w:val="22"/>
          <w:szCs w:val="22"/>
        </w:rPr>
        <w:t>Ölçümü</w:t>
      </w:r>
      <w:r w:rsidRPr="00704D70">
        <w:rPr>
          <w:spacing w:val="-9"/>
          <w:w w:val="105"/>
          <w:sz w:val="22"/>
          <w:szCs w:val="22"/>
        </w:rPr>
        <w:t xml:space="preserve"> </w:t>
      </w:r>
      <w:r w:rsidRPr="00704D70">
        <w:rPr>
          <w:b/>
          <w:i/>
          <w:w w:val="105"/>
          <w:sz w:val="22"/>
          <w:szCs w:val="22"/>
        </w:rPr>
        <w:t>(Topraklama</w:t>
      </w:r>
      <w:r w:rsidRPr="00704D70">
        <w:rPr>
          <w:b/>
          <w:i/>
          <w:spacing w:val="-9"/>
          <w:w w:val="105"/>
          <w:sz w:val="22"/>
          <w:szCs w:val="22"/>
        </w:rPr>
        <w:t xml:space="preserve"> </w:t>
      </w:r>
      <w:r w:rsidRPr="00704D70">
        <w:rPr>
          <w:b/>
          <w:i/>
          <w:w w:val="105"/>
          <w:sz w:val="22"/>
          <w:szCs w:val="22"/>
        </w:rPr>
        <w:t>Megeri</w:t>
      </w:r>
      <w:r w:rsidRPr="00704D70">
        <w:rPr>
          <w:b/>
          <w:i/>
          <w:spacing w:val="-6"/>
          <w:w w:val="105"/>
          <w:sz w:val="22"/>
          <w:szCs w:val="22"/>
        </w:rPr>
        <w:t xml:space="preserve"> </w:t>
      </w:r>
      <w:r w:rsidRPr="00704D70">
        <w:rPr>
          <w:b/>
          <w:i/>
          <w:spacing w:val="-4"/>
          <w:w w:val="105"/>
          <w:sz w:val="22"/>
          <w:szCs w:val="22"/>
        </w:rPr>
        <w:t>İle)</w:t>
      </w:r>
    </w:p>
    <w:p w14:paraId="40A4A0CE" w14:textId="77777777" w:rsidR="009B4074" w:rsidRPr="00704D70" w:rsidRDefault="009B4074" w:rsidP="009B4074">
      <w:pPr>
        <w:widowControl w:val="0"/>
        <w:numPr>
          <w:ilvl w:val="3"/>
          <w:numId w:val="183"/>
        </w:numPr>
        <w:tabs>
          <w:tab w:val="left" w:pos="1704"/>
        </w:tabs>
        <w:autoSpaceDE w:val="0"/>
        <w:autoSpaceDN w:val="0"/>
        <w:spacing w:before="98" w:after="0"/>
        <w:ind w:left="1704" w:right="0" w:hanging="360"/>
        <w:rPr>
          <w:b/>
          <w:i/>
          <w:sz w:val="22"/>
          <w:szCs w:val="22"/>
        </w:rPr>
      </w:pPr>
      <w:r w:rsidRPr="00704D70">
        <w:rPr>
          <w:w w:val="105"/>
          <w:sz w:val="22"/>
          <w:szCs w:val="22"/>
        </w:rPr>
        <w:t>Metal</w:t>
      </w:r>
      <w:r w:rsidRPr="00704D70">
        <w:rPr>
          <w:spacing w:val="-6"/>
          <w:w w:val="105"/>
          <w:sz w:val="22"/>
          <w:szCs w:val="22"/>
        </w:rPr>
        <w:t xml:space="preserve"> </w:t>
      </w:r>
      <w:r w:rsidRPr="00704D70">
        <w:rPr>
          <w:w w:val="105"/>
          <w:sz w:val="22"/>
          <w:szCs w:val="22"/>
        </w:rPr>
        <w:t>Aksam</w:t>
      </w:r>
      <w:r w:rsidRPr="00704D70">
        <w:rPr>
          <w:spacing w:val="-10"/>
          <w:w w:val="105"/>
          <w:sz w:val="22"/>
          <w:szCs w:val="22"/>
        </w:rPr>
        <w:t xml:space="preserve"> </w:t>
      </w:r>
      <w:r w:rsidRPr="00704D70">
        <w:rPr>
          <w:w w:val="105"/>
          <w:sz w:val="22"/>
          <w:szCs w:val="22"/>
        </w:rPr>
        <w:t>Topraklaması</w:t>
      </w:r>
      <w:r w:rsidRPr="00704D70">
        <w:rPr>
          <w:spacing w:val="-8"/>
          <w:w w:val="105"/>
          <w:sz w:val="22"/>
          <w:szCs w:val="22"/>
        </w:rPr>
        <w:t xml:space="preserve"> </w:t>
      </w:r>
      <w:r w:rsidRPr="00704D70">
        <w:rPr>
          <w:w w:val="105"/>
          <w:sz w:val="22"/>
          <w:szCs w:val="22"/>
        </w:rPr>
        <w:t>Ölçümü</w:t>
      </w:r>
      <w:r w:rsidRPr="00704D70">
        <w:rPr>
          <w:spacing w:val="-8"/>
          <w:w w:val="105"/>
          <w:sz w:val="22"/>
          <w:szCs w:val="22"/>
        </w:rPr>
        <w:t xml:space="preserve"> </w:t>
      </w:r>
      <w:r w:rsidRPr="00704D70">
        <w:rPr>
          <w:b/>
          <w:i/>
          <w:w w:val="105"/>
          <w:sz w:val="22"/>
          <w:szCs w:val="22"/>
        </w:rPr>
        <w:t>(Topraklama</w:t>
      </w:r>
      <w:r w:rsidRPr="00704D70">
        <w:rPr>
          <w:b/>
          <w:i/>
          <w:spacing w:val="-8"/>
          <w:w w:val="105"/>
          <w:sz w:val="22"/>
          <w:szCs w:val="22"/>
        </w:rPr>
        <w:t xml:space="preserve"> </w:t>
      </w:r>
      <w:r w:rsidRPr="00704D70">
        <w:rPr>
          <w:b/>
          <w:i/>
          <w:w w:val="105"/>
          <w:sz w:val="22"/>
          <w:szCs w:val="22"/>
        </w:rPr>
        <w:t>Megeri</w:t>
      </w:r>
      <w:r w:rsidRPr="00704D70">
        <w:rPr>
          <w:b/>
          <w:i/>
          <w:spacing w:val="-4"/>
          <w:w w:val="105"/>
          <w:sz w:val="22"/>
          <w:szCs w:val="22"/>
        </w:rPr>
        <w:t xml:space="preserve"> İle)</w:t>
      </w:r>
    </w:p>
    <w:p w14:paraId="06B9DA67" w14:textId="77777777" w:rsidR="009B4074" w:rsidRPr="00704D70" w:rsidRDefault="009B4074" w:rsidP="009B4074">
      <w:pPr>
        <w:widowControl w:val="0"/>
        <w:numPr>
          <w:ilvl w:val="3"/>
          <w:numId w:val="183"/>
        </w:numPr>
        <w:tabs>
          <w:tab w:val="left" w:pos="1704"/>
        </w:tabs>
        <w:autoSpaceDE w:val="0"/>
        <w:autoSpaceDN w:val="0"/>
        <w:spacing w:before="103" w:after="0"/>
        <w:ind w:left="1704" w:right="0" w:hanging="360"/>
        <w:rPr>
          <w:b/>
          <w:i/>
          <w:sz w:val="22"/>
          <w:szCs w:val="22"/>
        </w:rPr>
      </w:pPr>
      <w:r w:rsidRPr="00704D70">
        <w:rPr>
          <w:spacing w:val="4"/>
          <w:sz w:val="22"/>
          <w:szCs w:val="22"/>
        </w:rPr>
        <w:t>Paratoner</w:t>
      </w:r>
      <w:r w:rsidRPr="00704D70">
        <w:rPr>
          <w:spacing w:val="22"/>
          <w:sz w:val="22"/>
          <w:szCs w:val="22"/>
        </w:rPr>
        <w:t xml:space="preserve"> </w:t>
      </w:r>
      <w:r w:rsidRPr="00704D70">
        <w:rPr>
          <w:spacing w:val="4"/>
          <w:sz w:val="22"/>
          <w:szCs w:val="22"/>
        </w:rPr>
        <w:t>Topraklaması</w:t>
      </w:r>
      <w:r w:rsidRPr="00704D70">
        <w:rPr>
          <w:spacing w:val="24"/>
          <w:sz w:val="22"/>
          <w:szCs w:val="22"/>
        </w:rPr>
        <w:t xml:space="preserve"> </w:t>
      </w:r>
      <w:r w:rsidRPr="00704D70">
        <w:rPr>
          <w:spacing w:val="4"/>
          <w:sz w:val="22"/>
          <w:szCs w:val="22"/>
        </w:rPr>
        <w:t>Ölçümü</w:t>
      </w:r>
      <w:r w:rsidRPr="00704D70">
        <w:rPr>
          <w:spacing w:val="24"/>
          <w:sz w:val="22"/>
          <w:szCs w:val="22"/>
        </w:rPr>
        <w:t xml:space="preserve"> </w:t>
      </w:r>
      <w:r w:rsidRPr="00704D70">
        <w:rPr>
          <w:b/>
          <w:i/>
          <w:spacing w:val="4"/>
          <w:sz w:val="22"/>
          <w:szCs w:val="22"/>
        </w:rPr>
        <w:t>(Topraklama</w:t>
      </w:r>
      <w:r w:rsidRPr="00704D70">
        <w:rPr>
          <w:b/>
          <w:i/>
          <w:spacing w:val="23"/>
          <w:sz w:val="22"/>
          <w:szCs w:val="22"/>
        </w:rPr>
        <w:t xml:space="preserve"> </w:t>
      </w:r>
      <w:r w:rsidRPr="00704D70">
        <w:rPr>
          <w:b/>
          <w:i/>
          <w:spacing w:val="4"/>
          <w:sz w:val="22"/>
          <w:szCs w:val="22"/>
        </w:rPr>
        <w:t>Megeri</w:t>
      </w:r>
      <w:r w:rsidRPr="00704D70">
        <w:rPr>
          <w:b/>
          <w:i/>
          <w:spacing w:val="30"/>
          <w:sz w:val="22"/>
          <w:szCs w:val="22"/>
        </w:rPr>
        <w:t xml:space="preserve"> </w:t>
      </w:r>
      <w:r w:rsidRPr="00704D70">
        <w:rPr>
          <w:b/>
          <w:i/>
          <w:spacing w:val="-4"/>
          <w:sz w:val="22"/>
          <w:szCs w:val="22"/>
        </w:rPr>
        <w:t>İle)</w:t>
      </w:r>
    </w:p>
    <w:p w14:paraId="22FC538C" w14:textId="77777777" w:rsidR="009B4074" w:rsidRPr="00704D70" w:rsidRDefault="009B4074" w:rsidP="009B4074">
      <w:pPr>
        <w:widowControl w:val="0"/>
        <w:numPr>
          <w:ilvl w:val="3"/>
          <w:numId w:val="183"/>
        </w:numPr>
        <w:tabs>
          <w:tab w:val="left" w:pos="1704"/>
        </w:tabs>
        <w:autoSpaceDE w:val="0"/>
        <w:autoSpaceDN w:val="0"/>
        <w:spacing w:before="98" w:after="0"/>
        <w:ind w:left="1704" w:right="0" w:hanging="360"/>
        <w:rPr>
          <w:sz w:val="22"/>
          <w:szCs w:val="22"/>
        </w:rPr>
      </w:pPr>
      <w:r w:rsidRPr="00704D70">
        <w:rPr>
          <w:sz w:val="22"/>
          <w:szCs w:val="22"/>
        </w:rPr>
        <w:t>Yıldırımdan</w:t>
      </w:r>
      <w:r w:rsidRPr="00704D70">
        <w:rPr>
          <w:spacing w:val="27"/>
          <w:sz w:val="22"/>
          <w:szCs w:val="22"/>
        </w:rPr>
        <w:t xml:space="preserve"> </w:t>
      </w:r>
      <w:r w:rsidRPr="00704D70">
        <w:rPr>
          <w:sz w:val="22"/>
          <w:szCs w:val="22"/>
        </w:rPr>
        <w:t>Korunma</w:t>
      </w:r>
      <w:r w:rsidRPr="00704D70">
        <w:rPr>
          <w:spacing w:val="26"/>
          <w:sz w:val="22"/>
          <w:szCs w:val="22"/>
        </w:rPr>
        <w:t xml:space="preserve"> </w:t>
      </w:r>
      <w:r w:rsidRPr="00704D70">
        <w:rPr>
          <w:sz w:val="22"/>
          <w:szCs w:val="22"/>
        </w:rPr>
        <w:t>Sistemi</w:t>
      </w:r>
      <w:r w:rsidRPr="00704D70">
        <w:rPr>
          <w:spacing w:val="23"/>
          <w:sz w:val="22"/>
          <w:szCs w:val="22"/>
        </w:rPr>
        <w:t xml:space="preserve"> </w:t>
      </w:r>
      <w:r w:rsidRPr="00704D70">
        <w:rPr>
          <w:spacing w:val="-2"/>
          <w:sz w:val="22"/>
          <w:szCs w:val="22"/>
        </w:rPr>
        <w:t>Kontrolü</w:t>
      </w:r>
    </w:p>
    <w:p w14:paraId="451DE931" w14:textId="6A9DAC37" w:rsidR="009B4074" w:rsidRPr="00704D70" w:rsidRDefault="009B4074" w:rsidP="009B4074">
      <w:pPr>
        <w:widowControl w:val="0"/>
        <w:numPr>
          <w:ilvl w:val="3"/>
          <w:numId w:val="183"/>
        </w:numPr>
        <w:tabs>
          <w:tab w:val="left" w:pos="1704"/>
        </w:tabs>
        <w:autoSpaceDE w:val="0"/>
        <w:autoSpaceDN w:val="0"/>
        <w:spacing w:before="103" w:after="0"/>
        <w:ind w:left="1704" w:right="0" w:hanging="360"/>
        <w:rPr>
          <w:b/>
          <w:i/>
          <w:sz w:val="22"/>
          <w:szCs w:val="22"/>
        </w:rPr>
      </w:pPr>
      <w:r w:rsidRPr="00704D70">
        <w:rPr>
          <w:w w:val="105"/>
          <w:sz w:val="22"/>
          <w:szCs w:val="22"/>
        </w:rPr>
        <w:t>Eş</w:t>
      </w:r>
      <w:r w:rsidRPr="00704D70">
        <w:rPr>
          <w:spacing w:val="2"/>
          <w:w w:val="105"/>
          <w:sz w:val="22"/>
          <w:szCs w:val="22"/>
        </w:rPr>
        <w:t xml:space="preserve"> </w:t>
      </w:r>
      <w:r w:rsidRPr="00704D70">
        <w:rPr>
          <w:w w:val="105"/>
          <w:sz w:val="22"/>
          <w:szCs w:val="22"/>
        </w:rPr>
        <w:t>Potansiyel</w:t>
      </w:r>
      <w:r w:rsidRPr="00704D70">
        <w:rPr>
          <w:spacing w:val="1"/>
          <w:w w:val="105"/>
          <w:sz w:val="22"/>
          <w:szCs w:val="22"/>
        </w:rPr>
        <w:t xml:space="preserve"> </w:t>
      </w:r>
      <w:r w:rsidRPr="00704D70">
        <w:rPr>
          <w:w w:val="105"/>
          <w:sz w:val="22"/>
          <w:szCs w:val="22"/>
        </w:rPr>
        <w:t>Bara</w:t>
      </w:r>
      <w:r w:rsidRPr="00704D70">
        <w:rPr>
          <w:spacing w:val="-4"/>
          <w:w w:val="105"/>
          <w:sz w:val="22"/>
          <w:szCs w:val="22"/>
        </w:rPr>
        <w:t xml:space="preserve"> </w:t>
      </w:r>
      <w:r w:rsidRPr="00704D70">
        <w:rPr>
          <w:w w:val="105"/>
          <w:sz w:val="22"/>
          <w:szCs w:val="22"/>
        </w:rPr>
        <w:t>Kontrolü</w:t>
      </w:r>
      <w:r w:rsidRPr="00704D70">
        <w:rPr>
          <w:spacing w:val="-2"/>
          <w:w w:val="105"/>
          <w:sz w:val="22"/>
          <w:szCs w:val="22"/>
        </w:rPr>
        <w:t xml:space="preserve"> </w:t>
      </w:r>
      <w:r w:rsidRPr="00704D70">
        <w:rPr>
          <w:b/>
          <w:i/>
          <w:w w:val="105"/>
          <w:sz w:val="22"/>
          <w:szCs w:val="22"/>
        </w:rPr>
        <w:t>(Görsel</w:t>
      </w:r>
      <w:r w:rsidRPr="00704D70">
        <w:rPr>
          <w:b/>
          <w:i/>
          <w:spacing w:val="-1"/>
          <w:w w:val="105"/>
          <w:sz w:val="22"/>
          <w:szCs w:val="22"/>
        </w:rPr>
        <w:t xml:space="preserve"> </w:t>
      </w:r>
      <w:r w:rsidRPr="00704D70">
        <w:rPr>
          <w:b/>
          <w:i/>
          <w:spacing w:val="-2"/>
          <w:w w:val="105"/>
          <w:sz w:val="22"/>
          <w:szCs w:val="22"/>
        </w:rPr>
        <w:t>Kontrol)</w:t>
      </w:r>
    </w:p>
    <w:p w14:paraId="2787D3A5" w14:textId="056AFF3A" w:rsidR="009B4074" w:rsidRPr="00704D70" w:rsidRDefault="009B4074" w:rsidP="009B4074">
      <w:pPr>
        <w:widowControl w:val="0"/>
        <w:numPr>
          <w:ilvl w:val="3"/>
          <w:numId w:val="183"/>
        </w:numPr>
        <w:tabs>
          <w:tab w:val="left" w:pos="1705"/>
        </w:tabs>
        <w:autoSpaceDE w:val="0"/>
        <w:autoSpaceDN w:val="0"/>
        <w:spacing w:before="98" w:after="0"/>
        <w:ind w:left="1705" w:right="0" w:hanging="360"/>
        <w:rPr>
          <w:b/>
          <w:i/>
          <w:sz w:val="22"/>
          <w:szCs w:val="22"/>
        </w:rPr>
      </w:pPr>
      <w:r w:rsidRPr="00704D70">
        <w:rPr>
          <w:spacing w:val="2"/>
          <w:sz w:val="22"/>
          <w:szCs w:val="22"/>
        </w:rPr>
        <w:t>Topraklama</w:t>
      </w:r>
      <w:r w:rsidRPr="00704D70">
        <w:rPr>
          <w:spacing w:val="28"/>
          <w:sz w:val="22"/>
          <w:szCs w:val="22"/>
        </w:rPr>
        <w:t xml:space="preserve"> </w:t>
      </w:r>
      <w:r w:rsidRPr="00704D70">
        <w:rPr>
          <w:spacing w:val="2"/>
          <w:sz w:val="22"/>
          <w:szCs w:val="22"/>
        </w:rPr>
        <w:t>Bağlantılarının</w:t>
      </w:r>
      <w:r w:rsidRPr="00704D70">
        <w:rPr>
          <w:spacing w:val="30"/>
          <w:sz w:val="22"/>
          <w:szCs w:val="22"/>
        </w:rPr>
        <w:t xml:space="preserve"> </w:t>
      </w:r>
      <w:r w:rsidRPr="00704D70">
        <w:rPr>
          <w:spacing w:val="2"/>
          <w:sz w:val="22"/>
          <w:szCs w:val="22"/>
        </w:rPr>
        <w:t>Görsel</w:t>
      </w:r>
      <w:r w:rsidRPr="00704D70">
        <w:rPr>
          <w:spacing w:val="28"/>
          <w:sz w:val="22"/>
          <w:szCs w:val="22"/>
        </w:rPr>
        <w:t xml:space="preserve"> </w:t>
      </w:r>
      <w:r w:rsidRPr="00704D70">
        <w:rPr>
          <w:spacing w:val="2"/>
          <w:sz w:val="22"/>
          <w:szCs w:val="22"/>
        </w:rPr>
        <w:t>Kontrolleri</w:t>
      </w:r>
      <w:r w:rsidRPr="00704D70">
        <w:rPr>
          <w:spacing w:val="25"/>
          <w:sz w:val="22"/>
          <w:szCs w:val="22"/>
        </w:rPr>
        <w:t xml:space="preserve"> </w:t>
      </w:r>
      <w:r w:rsidRPr="00704D70">
        <w:rPr>
          <w:b/>
          <w:i/>
          <w:spacing w:val="2"/>
          <w:sz w:val="22"/>
          <w:szCs w:val="22"/>
        </w:rPr>
        <w:t>(Görsel</w:t>
      </w:r>
      <w:r w:rsidRPr="00704D70">
        <w:rPr>
          <w:b/>
          <w:i/>
          <w:spacing w:val="25"/>
          <w:sz w:val="22"/>
          <w:szCs w:val="22"/>
        </w:rPr>
        <w:t xml:space="preserve"> </w:t>
      </w:r>
      <w:r w:rsidRPr="00704D70">
        <w:rPr>
          <w:b/>
          <w:i/>
          <w:spacing w:val="-2"/>
          <w:sz w:val="22"/>
          <w:szCs w:val="22"/>
        </w:rPr>
        <w:t>Kontrol)</w:t>
      </w:r>
    </w:p>
    <w:p w14:paraId="20CF286D" w14:textId="77777777" w:rsidR="009B4074" w:rsidRPr="00704D70" w:rsidRDefault="009B4074" w:rsidP="009B4074">
      <w:pPr>
        <w:widowControl w:val="0"/>
        <w:autoSpaceDE w:val="0"/>
        <w:autoSpaceDN w:val="0"/>
        <w:spacing w:before="118" w:after="0"/>
        <w:ind w:right="0"/>
        <w:rPr>
          <w:b/>
          <w:i/>
          <w:sz w:val="22"/>
          <w:szCs w:val="22"/>
        </w:rPr>
      </w:pPr>
    </w:p>
    <w:p w14:paraId="464E9C03" w14:textId="77777777" w:rsidR="009B4074" w:rsidRPr="00704D70" w:rsidRDefault="009B4074" w:rsidP="009B4074">
      <w:pPr>
        <w:widowControl w:val="0"/>
        <w:autoSpaceDE w:val="0"/>
        <w:autoSpaceDN w:val="0"/>
        <w:spacing w:after="0" w:line="242" w:lineRule="auto"/>
        <w:ind w:left="997" w:right="842"/>
        <w:rPr>
          <w:sz w:val="22"/>
          <w:szCs w:val="22"/>
        </w:rPr>
      </w:pPr>
      <w:r w:rsidRPr="00704D70">
        <w:rPr>
          <w:w w:val="105"/>
          <w:sz w:val="22"/>
          <w:szCs w:val="22"/>
        </w:rPr>
        <w:t xml:space="preserve">Yukarıda belirtilen kapsamlara ait ölçümler kalibre edilmiş Topraklama Megeri ile yapılacak olup işletme ve koruma topraklamasının 2 </w:t>
      </w:r>
      <w:hyperlink r:id="rId98" w:history="1">
        <w:r w:rsidRPr="00704D70">
          <w:rPr>
            <w:w w:val="105"/>
            <w:sz w:val="22"/>
            <w:szCs w:val="22"/>
          </w:rPr>
          <w:t>Ω’</w:t>
        </w:r>
      </w:hyperlink>
      <w:r w:rsidRPr="00704D70">
        <w:rPr>
          <w:w w:val="105"/>
          <w:sz w:val="22"/>
          <w:szCs w:val="22"/>
        </w:rPr>
        <w:t>un, altında olması gerekmektedir.</w:t>
      </w:r>
      <w:r w:rsidRPr="00704D70">
        <w:rPr>
          <w:spacing w:val="40"/>
          <w:w w:val="105"/>
          <w:sz w:val="22"/>
          <w:szCs w:val="22"/>
        </w:rPr>
        <w:t xml:space="preserve"> </w:t>
      </w:r>
      <w:r w:rsidRPr="00704D70">
        <w:rPr>
          <w:w w:val="105"/>
          <w:sz w:val="22"/>
          <w:szCs w:val="22"/>
        </w:rPr>
        <w:t xml:space="preserve">Bu ölçümler kapsamında </w:t>
      </w:r>
      <w:r w:rsidRPr="00704D70">
        <w:rPr>
          <w:b/>
          <w:w w:val="105"/>
          <w:sz w:val="22"/>
          <w:szCs w:val="22"/>
        </w:rPr>
        <w:t>“EK-1</w:t>
      </w:r>
      <w:r w:rsidRPr="00704D70">
        <w:rPr>
          <w:b/>
          <w:spacing w:val="-6"/>
          <w:w w:val="105"/>
          <w:sz w:val="22"/>
          <w:szCs w:val="22"/>
        </w:rPr>
        <w:t xml:space="preserve"> </w:t>
      </w:r>
      <w:r w:rsidRPr="00704D70">
        <w:rPr>
          <w:b/>
          <w:w w:val="105"/>
          <w:sz w:val="22"/>
          <w:szCs w:val="22"/>
        </w:rPr>
        <w:t>Topraklama</w:t>
      </w:r>
      <w:r w:rsidRPr="00704D70">
        <w:rPr>
          <w:b/>
          <w:spacing w:val="-8"/>
          <w:w w:val="105"/>
          <w:sz w:val="22"/>
          <w:szCs w:val="22"/>
        </w:rPr>
        <w:t xml:space="preserve"> </w:t>
      </w:r>
      <w:r w:rsidRPr="00704D70">
        <w:rPr>
          <w:b/>
          <w:w w:val="105"/>
          <w:sz w:val="22"/>
          <w:szCs w:val="22"/>
        </w:rPr>
        <w:t>Ölçüm</w:t>
      </w:r>
      <w:r w:rsidRPr="00704D70">
        <w:rPr>
          <w:b/>
          <w:spacing w:val="-7"/>
          <w:w w:val="105"/>
          <w:sz w:val="22"/>
          <w:szCs w:val="22"/>
        </w:rPr>
        <w:t xml:space="preserve"> </w:t>
      </w:r>
      <w:r w:rsidRPr="00704D70">
        <w:rPr>
          <w:b/>
          <w:w w:val="105"/>
          <w:sz w:val="22"/>
          <w:szCs w:val="22"/>
        </w:rPr>
        <w:t>Raporu”</w:t>
      </w:r>
      <w:r w:rsidRPr="00704D70">
        <w:rPr>
          <w:b/>
          <w:spacing w:val="-6"/>
          <w:w w:val="105"/>
          <w:sz w:val="22"/>
          <w:szCs w:val="22"/>
        </w:rPr>
        <w:t xml:space="preserve"> </w:t>
      </w:r>
      <w:r w:rsidRPr="00704D70">
        <w:rPr>
          <w:w w:val="105"/>
          <w:sz w:val="22"/>
          <w:szCs w:val="22"/>
        </w:rPr>
        <w:t>doldurulacaktır</w:t>
      </w:r>
      <w:r w:rsidRPr="00704D70">
        <w:rPr>
          <w:spacing w:val="-5"/>
          <w:w w:val="105"/>
          <w:sz w:val="22"/>
          <w:szCs w:val="22"/>
        </w:rPr>
        <w:t xml:space="preserve"> </w:t>
      </w:r>
      <w:r w:rsidRPr="00704D70">
        <w:rPr>
          <w:w w:val="105"/>
          <w:sz w:val="22"/>
          <w:szCs w:val="22"/>
        </w:rPr>
        <w:t>topraklamanın</w:t>
      </w:r>
      <w:r w:rsidRPr="00704D70">
        <w:rPr>
          <w:spacing w:val="-5"/>
          <w:w w:val="105"/>
          <w:sz w:val="22"/>
          <w:szCs w:val="22"/>
        </w:rPr>
        <w:t xml:space="preserve"> </w:t>
      </w:r>
      <w:r w:rsidRPr="00704D70">
        <w:rPr>
          <w:w w:val="105"/>
          <w:sz w:val="22"/>
          <w:szCs w:val="22"/>
        </w:rPr>
        <w:t>yetersiz</w:t>
      </w:r>
      <w:r w:rsidRPr="00704D70">
        <w:rPr>
          <w:spacing w:val="-5"/>
          <w:w w:val="105"/>
          <w:sz w:val="22"/>
          <w:szCs w:val="22"/>
        </w:rPr>
        <w:t xml:space="preserve"> </w:t>
      </w:r>
      <w:r w:rsidRPr="00704D70">
        <w:rPr>
          <w:w w:val="105"/>
          <w:sz w:val="22"/>
          <w:szCs w:val="22"/>
        </w:rPr>
        <w:t>olması</w:t>
      </w:r>
      <w:r w:rsidRPr="00704D70">
        <w:rPr>
          <w:spacing w:val="-6"/>
          <w:w w:val="105"/>
          <w:sz w:val="22"/>
          <w:szCs w:val="22"/>
        </w:rPr>
        <w:t xml:space="preserve"> </w:t>
      </w:r>
      <w:r w:rsidRPr="00704D70">
        <w:rPr>
          <w:w w:val="105"/>
          <w:sz w:val="22"/>
          <w:szCs w:val="22"/>
        </w:rPr>
        <w:t>durumunda yönetmelik tarafından</w:t>
      </w:r>
      <w:r w:rsidRPr="00704D70">
        <w:rPr>
          <w:spacing w:val="40"/>
          <w:w w:val="105"/>
          <w:sz w:val="22"/>
          <w:szCs w:val="22"/>
        </w:rPr>
        <w:t xml:space="preserve"> </w:t>
      </w:r>
      <w:r w:rsidRPr="00704D70">
        <w:rPr>
          <w:w w:val="105"/>
          <w:sz w:val="22"/>
          <w:szCs w:val="22"/>
        </w:rPr>
        <w:t>belirtilen kapsamlarda topraklama direncinin</w:t>
      </w:r>
      <w:r w:rsidRPr="00704D70">
        <w:rPr>
          <w:spacing w:val="40"/>
          <w:w w:val="105"/>
          <w:sz w:val="22"/>
          <w:szCs w:val="22"/>
        </w:rPr>
        <w:t xml:space="preserve"> </w:t>
      </w:r>
      <w:r w:rsidRPr="00704D70">
        <w:rPr>
          <w:w w:val="105"/>
          <w:sz w:val="22"/>
          <w:szCs w:val="22"/>
        </w:rPr>
        <w:t>istenilen standartlardaki</w:t>
      </w:r>
      <w:r w:rsidRPr="00704D70">
        <w:rPr>
          <w:spacing w:val="40"/>
          <w:w w:val="105"/>
          <w:sz w:val="22"/>
          <w:szCs w:val="22"/>
        </w:rPr>
        <w:t xml:space="preserve"> </w:t>
      </w:r>
      <w:r w:rsidRPr="00704D70">
        <w:rPr>
          <w:w w:val="105"/>
          <w:sz w:val="22"/>
          <w:szCs w:val="22"/>
        </w:rPr>
        <w:t xml:space="preserve">değerlere getirilmesi sağlanacaktır. Gerekli düzenlemeler yapıldıktan sonra </w:t>
      </w:r>
      <w:r w:rsidRPr="00704D70">
        <w:rPr>
          <w:b/>
          <w:w w:val="105"/>
          <w:sz w:val="22"/>
          <w:szCs w:val="22"/>
        </w:rPr>
        <w:t xml:space="preserve">“EK-1 Topraklama Ölçüm Raporu” </w:t>
      </w:r>
      <w:r w:rsidRPr="00704D70">
        <w:rPr>
          <w:w w:val="105"/>
          <w:sz w:val="22"/>
          <w:szCs w:val="22"/>
        </w:rPr>
        <w:t>yeniden dolduracaktır. Söz konusu rapor EMO ve/veya EMO tarafından yetkili kişi/kurumlar tarafından ıslak imzalı olacaktır.</w:t>
      </w:r>
    </w:p>
    <w:p w14:paraId="50C404B1" w14:textId="63128DA4" w:rsidR="009B4074" w:rsidRPr="00704D70" w:rsidRDefault="009B4074" w:rsidP="009B4074">
      <w:pPr>
        <w:widowControl w:val="0"/>
        <w:autoSpaceDE w:val="0"/>
        <w:autoSpaceDN w:val="0"/>
        <w:spacing w:after="0" w:line="242" w:lineRule="auto"/>
        <w:ind w:left="997" w:right="843"/>
        <w:rPr>
          <w:sz w:val="22"/>
          <w:szCs w:val="22"/>
        </w:rPr>
      </w:pPr>
      <w:r w:rsidRPr="00704D70">
        <w:rPr>
          <w:w w:val="105"/>
          <w:sz w:val="22"/>
          <w:szCs w:val="22"/>
        </w:rPr>
        <w:t xml:space="preserve">Talep edilen topraklama ölçümleri belirtilen noktalardan ölçülerek aşağıdaki form doldurulup </w:t>
      </w:r>
      <w:r w:rsidR="00E327B1">
        <w:rPr>
          <w:w w:val="105"/>
          <w:sz w:val="22"/>
          <w:szCs w:val="22"/>
        </w:rPr>
        <w:t>Proje Müdürüne</w:t>
      </w:r>
      <w:r w:rsidR="00E327B1" w:rsidRPr="00704D70">
        <w:rPr>
          <w:w w:val="105"/>
          <w:sz w:val="22"/>
          <w:szCs w:val="22"/>
        </w:rPr>
        <w:t xml:space="preserve"> </w:t>
      </w:r>
      <w:r w:rsidRPr="00704D70">
        <w:rPr>
          <w:w w:val="105"/>
          <w:sz w:val="22"/>
          <w:szCs w:val="22"/>
        </w:rPr>
        <w:t>teslim edilecektir.</w:t>
      </w:r>
    </w:p>
    <w:p w14:paraId="0AF4DFD5" w14:textId="77777777" w:rsidR="009B4074" w:rsidRPr="00704D70" w:rsidRDefault="009B4074" w:rsidP="009B4074">
      <w:pPr>
        <w:widowControl w:val="0"/>
        <w:autoSpaceDE w:val="0"/>
        <w:autoSpaceDN w:val="0"/>
        <w:spacing w:after="0"/>
        <w:ind w:left="997" w:right="846"/>
        <w:rPr>
          <w:sz w:val="22"/>
          <w:szCs w:val="22"/>
        </w:rPr>
      </w:pPr>
      <w:r w:rsidRPr="00704D70">
        <w:rPr>
          <w:w w:val="105"/>
          <w:sz w:val="22"/>
          <w:szCs w:val="22"/>
        </w:rPr>
        <w:t>Termal kamera ile sıcaklık ölçümü sonucunda, tesis enerjisi kesildikten sonra, değerlerin yüksek olduğu noktalardaki bağlantıların sökülüp yüzeyinin temizleneme işlemleri yapılacaktır.</w:t>
      </w:r>
    </w:p>
    <w:p w14:paraId="6F3BA693" w14:textId="77777777" w:rsidR="009B4074" w:rsidRPr="00704D70" w:rsidRDefault="009B4074" w:rsidP="009B4074">
      <w:pPr>
        <w:widowControl w:val="0"/>
        <w:autoSpaceDE w:val="0"/>
        <w:autoSpaceDN w:val="0"/>
        <w:spacing w:before="5" w:after="0"/>
        <w:ind w:left="997" w:right="849"/>
        <w:rPr>
          <w:w w:val="110"/>
          <w:sz w:val="22"/>
          <w:szCs w:val="22"/>
        </w:rPr>
      </w:pPr>
      <w:r w:rsidRPr="00704D70">
        <w:rPr>
          <w:w w:val="110"/>
          <w:sz w:val="22"/>
          <w:szCs w:val="22"/>
        </w:rPr>
        <w:t>Topraklama denetimleri esnasında tüm metal akşamların topraklama iletkeni ile irtibatlandırıldığından emin olunacaktır.</w:t>
      </w:r>
    </w:p>
    <w:p w14:paraId="5E723815" w14:textId="77777777" w:rsidR="009B4074" w:rsidRPr="00704D70" w:rsidRDefault="009B4074" w:rsidP="009B4074">
      <w:pPr>
        <w:widowControl w:val="0"/>
        <w:autoSpaceDE w:val="0"/>
        <w:autoSpaceDN w:val="0"/>
        <w:spacing w:before="5" w:after="0"/>
        <w:ind w:left="997" w:right="849"/>
        <w:rPr>
          <w:sz w:val="22"/>
          <w:szCs w:val="22"/>
        </w:rPr>
      </w:pPr>
    </w:p>
    <w:p w14:paraId="5EDE6002" w14:textId="77777777" w:rsidR="009B4074" w:rsidRPr="00704D70" w:rsidRDefault="009B4074" w:rsidP="009B4074">
      <w:pPr>
        <w:widowControl w:val="0"/>
        <w:autoSpaceDE w:val="0"/>
        <w:autoSpaceDN w:val="0"/>
        <w:spacing w:before="5" w:after="0"/>
        <w:ind w:left="997" w:right="849"/>
        <w:rPr>
          <w:sz w:val="22"/>
          <w:szCs w:val="22"/>
        </w:rPr>
      </w:pPr>
    </w:p>
    <w:p w14:paraId="14161987" w14:textId="77777777" w:rsidR="009B4074" w:rsidRPr="00704D70" w:rsidRDefault="009B4074" w:rsidP="009B4074">
      <w:pPr>
        <w:widowControl w:val="0"/>
        <w:autoSpaceDE w:val="0"/>
        <w:autoSpaceDN w:val="0"/>
        <w:spacing w:before="5" w:after="0"/>
        <w:ind w:left="997" w:right="849"/>
        <w:rPr>
          <w:sz w:val="22"/>
          <w:szCs w:val="22"/>
        </w:rPr>
      </w:pPr>
    </w:p>
    <w:p w14:paraId="2EDDF9A1" w14:textId="77777777" w:rsidR="009B4074" w:rsidRPr="00704D70" w:rsidRDefault="009B4074" w:rsidP="009B4074">
      <w:pPr>
        <w:widowControl w:val="0"/>
        <w:autoSpaceDE w:val="0"/>
        <w:autoSpaceDN w:val="0"/>
        <w:spacing w:before="5" w:after="0"/>
        <w:ind w:left="997" w:right="849"/>
        <w:rPr>
          <w:sz w:val="22"/>
          <w:szCs w:val="22"/>
        </w:rPr>
      </w:pPr>
    </w:p>
    <w:p w14:paraId="14BE6810" w14:textId="77777777" w:rsidR="009B4074" w:rsidRPr="00704D70" w:rsidRDefault="009B4074" w:rsidP="009B4074">
      <w:pPr>
        <w:widowControl w:val="0"/>
        <w:autoSpaceDE w:val="0"/>
        <w:autoSpaceDN w:val="0"/>
        <w:spacing w:before="5" w:after="0"/>
        <w:ind w:left="997" w:right="849"/>
        <w:rPr>
          <w:sz w:val="22"/>
          <w:szCs w:val="22"/>
        </w:rPr>
      </w:pPr>
    </w:p>
    <w:p w14:paraId="67AAE7BB" w14:textId="77777777" w:rsidR="009B4074" w:rsidRPr="00704D70" w:rsidRDefault="009B4074" w:rsidP="009B4074">
      <w:pPr>
        <w:widowControl w:val="0"/>
        <w:autoSpaceDE w:val="0"/>
        <w:autoSpaceDN w:val="0"/>
        <w:spacing w:before="5" w:after="0"/>
        <w:ind w:left="997" w:right="849"/>
        <w:rPr>
          <w:sz w:val="22"/>
          <w:szCs w:val="22"/>
        </w:rPr>
      </w:pPr>
    </w:p>
    <w:p w14:paraId="2288DA6F" w14:textId="77777777" w:rsidR="009B4074" w:rsidRPr="00704D70" w:rsidRDefault="009B4074" w:rsidP="009B4074">
      <w:pPr>
        <w:widowControl w:val="0"/>
        <w:autoSpaceDE w:val="0"/>
        <w:autoSpaceDN w:val="0"/>
        <w:spacing w:before="5" w:after="0"/>
        <w:ind w:left="997" w:right="849"/>
        <w:rPr>
          <w:sz w:val="22"/>
          <w:szCs w:val="22"/>
        </w:rPr>
      </w:pPr>
    </w:p>
    <w:p w14:paraId="7730A492" w14:textId="77777777" w:rsidR="009B4074" w:rsidRPr="00704D70" w:rsidRDefault="009B4074" w:rsidP="009B4074">
      <w:pPr>
        <w:widowControl w:val="0"/>
        <w:autoSpaceDE w:val="0"/>
        <w:autoSpaceDN w:val="0"/>
        <w:spacing w:before="5" w:after="0"/>
        <w:ind w:left="997" w:right="849"/>
        <w:rPr>
          <w:sz w:val="22"/>
          <w:szCs w:val="22"/>
        </w:rPr>
      </w:pPr>
    </w:p>
    <w:p w14:paraId="2026637C" w14:textId="77777777" w:rsidR="009B4074" w:rsidRPr="00704D70" w:rsidRDefault="009B4074" w:rsidP="009B4074">
      <w:pPr>
        <w:widowControl w:val="0"/>
        <w:autoSpaceDE w:val="0"/>
        <w:autoSpaceDN w:val="0"/>
        <w:spacing w:before="5" w:after="0"/>
        <w:ind w:left="997" w:right="849"/>
        <w:rPr>
          <w:sz w:val="22"/>
          <w:szCs w:val="22"/>
        </w:rPr>
      </w:pPr>
    </w:p>
    <w:p w14:paraId="7BC35BFE" w14:textId="77777777" w:rsidR="009B4074" w:rsidRPr="00704D70" w:rsidRDefault="009B4074" w:rsidP="009B4074">
      <w:pPr>
        <w:widowControl w:val="0"/>
        <w:autoSpaceDE w:val="0"/>
        <w:autoSpaceDN w:val="0"/>
        <w:spacing w:before="5" w:after="0"/>
        <w:ind w:left="997" w:right="849"/>
        <w:rPr>
          <w:sz w:val="22"/>
          <w:szCs w:val="22"/>
        </w:rPr>
      </w:pPr>
    </w:p>
    <w:p w14:paraId="10AD1836" w14:textId="77777777" w:rsidR="009B4074" w:rsidRPr="00704D70" w:rsidRDefault="009B4074" w:rsidP="009B4074">
      <w:pPr>
        <w:widowControl w:val="0"/>
        <w:autoSpaceDE w:val="0"/>
        <w:autoSpaceDN w:val="0"/>
        <w:spacing w:before="5" w:after="0"/>
        <w:ind w:left="997" w:right="849"/>
        <w:rPr>
          <w:sz w:val="22"/>
          <w:szCs w:val="22"/>
        </w:rPr>
      </w:pPr>
    </w:p>
    <w:p w14:paraId="5B8689AF" w14:textId="77777777" w:rsidR="009B4074" w:rsidRPr="00704D70" w:rsidRDefault="009B4074" w:rsidP="009B4074">
      <w:pPr>
        <w:widowControl w:val="0"/>
        <w:autoSpaceDE w:val="0"/>
        <w:autoSpaceDN w:val="0"/>
        <w:spacing w:before="5" w:after="0"/>
        <w:ind w:left="997" w:right="849"/>
        <w:rPr>
          <w:sz w:val="22"/>
          <w:szCs w:val="22"/>
        </w:rPr>
      </w:pPr>
    </w:p>
    <w:p w14:paraId="535CF602" w14:textId="77777777" w:rsidR="009B4074" w:rsidRPr="00704D70" w:rsidRDefault="009B4074" w:rsidP="009B4074">
      <w:pPr>
        <w:widowControl w:val="0"/>
        <w:autoSpaceDE w:val="0"/>
        <w:autoSpaceDN w:val="0"/>
        <w:spacing w:before="5" w:after="0"/>
        <w:ind w:left="997" w:right="849"/>
        <w:rPr>
          <w:sz w:val="22"/>
          <w:szCs w:val="22"/>
        </w:rPr>
      </w:pPr>
    </w:p>
    <w:p w14:paraId="30569919" w14:textId="77777777" w:rsidR="009B4074" w:rsidRPr="00704D70" w:rsidRDefault="009B4074" w:rsidP="009B4074">
      <w:pPr>
        <w:widowControl w:val="0"/>
        <w:autoSpaceDE w:val="0"/>
        <w:autoSpaceDN w:val="0"/>
        <w:spacing w:before="5" w:after="0"/>
        <w:ind w:left="997" w:right="849"/>
        <w:rPr>
          <w:sz w:val="22"/>
          <w:szCs w:val="22"/>
        </w:rPr>
      </w:pPr>
    </w:p>
    <w:p w14:paraId="053C1CEB" w14:textId="77777777" w:rsidR="009B4074" w:rsidRPr="00704D70" w:rsidRDefault="009B4074" w:rsidP="009B4074">
      <w:pPr>
        <w:widowControl w:val="0"/>
        <w:autoSpaceDE w:val="0"/>
        <w:autoSpaceDN w:val="0"/>
        <w:spacing w:before="5" w:after="0"/>
        <w:ind w:left="997" w:right="849"/>
        <w:rPr>
          <w:sz w:val="22"/>
          <w:szCs w:val="22"/>
        </w:rPr>
      </w:pPr>
    </w:p>
    <w:p w14:paraId="6E2E05C3" w14:textId="77777777" w:rsidR="009B4074" w:rsidRPr="00704D70" w:rsidRDefault="009B4074" w:rsidP="009B4074">
      <w:pPr>
        <w:widowControl w:val="0"/>
        <w:autoSpaceDE w:val="0"/>
        <w:autoSpaceDN w:val="0"/>
        <w:spacing w:before="5" w:after="0"/>
        <w:ind w:left="997" w:right="849"/>
        <w:rPr>
          <w:sz w:val="22"/>
          <w:szCs w:val="22"/>
        </w:rPr>
      </w:pPr>
    </w:p>
    <w:p w14:paraId="769FF1FD" w14:textId="77777777" w:rsidR="009B4074" w:rsidRPr="00704D70" w:rsidRDefault="009B4074" w:rsidP="009B4074">
      <w:pPr>
        <w:widowControl w:val="0"/>
        <w:autoSpaceDE w:val="0"/>
        <w:autoSpaceDN w:val="0"/>
        <w:spacing w:before="5" w:after="0"/>
        <w:ind w:left="997" w:right="849"/>
        <w:rPr>
          <w:sz w:val="22"/>
          <w:szCs w:val="22"/>
        </w:rPr>
      </w:pPr>
    </w:p>
    <w:p w14:paraId="71136354" w14:textId="77777777" w:rsidR="009B4074" w:rsidRPr="00704D70" w:rsidRDefault="009B4074" w:rsidP="009B4074">
      <w:pPr>
        <w:widowControl w:val="0"/>
        <w:autoSpaceDE w:val="0"/>
        <w:autoSpaceDN w:val="0"/>
        <w:spacing w:before="5" w:after="0"/>
        <w:ind w:left="997" w:right="849"/>
        <w:rPr>
          <w:sz w:val="22"/>
          <w:szCs w:val="22"/>
        </w:rPr>
      </w:pPr>
    </w:p>
    <w:p w14:paraId="0FD6876D" w14:textId="77777777" w:rsidR="009B4074" w:rsidRPr="00704D70" w:rsidRDefault="009B4074" w:rsidP="009B4074">
      <w:pPr>
        <w:widowControl w:val="0"/>
        <w:autoSpaceDE w:val="0"/>
        <w:autoSpaceDN w:val="0"/>
        <w:spacing w:before="5" w:after="0"/>
        <w:ind w:left="997" w:right="849"/>
        <w:rPr>
          <w:sz w:val="22"/>
          <w:szCs w:val="22"/>
        </w:rPr>
      </w:pPr>
    </w:p>
    <w:p w14:paraId="34162874" w14:textId="77777777" w:rsidR="009B4074" w:rsidRPr="00704D70" w:rsidRDefault="009B4074" w:rsidP="009B4074">
      <w:pPr>
        <w:widowControl w:val="0"/>
        <w:autoSpaceDE w:val="0"/>
        <w:autoSpaceDN w:val="0"/>
        <w:spacing w:before="5" w:after="0"/>
        <w:ind w:left="997" w:right="849"/>
        <w:rPr>
          <w:sz w:val="22"/>
          <w:szCs w:val="22"/>
        </w:rPr>
      </w:pPr>
    </w:p>
    <w:p w14:paraId="511ACB66" w14:textId="77777777" w:rsidR="009B4074" w:rsidRPr="00704D70" w:rsidRDefault="009B4074" w:rsidP="009B4074">
      <w:pPr>
        <w:widowControl w:val="0"/>
        <w:autoSpaceDE w:val="0"/>
        <w:autoSpaceDN w:val="0"/>
        <w:spacing w:before="5" w:after="0"/>
        <w:ind w:left="997" w:right="849"/>
        <w:rPr>
          <w:sz w:val="22"/>
          <w:szCs w:val="22"/>
        </w:rPr>
      </w:pPr>
    </w:p>
    <w:p w14:paraId="0BF9D90E" w14:textId="77777777" w:rsidR="009B4074" w:rsidRPr="00704D70" w:rsidRDefault="009B4074" w:rsidP="009B4074">
      <w:pPr>
        <w:widowControl w:val="0"/>
        <w:autoSpaceDE w:val="0"/>
        <w:autoSpaceDN w:val="0"/>
        <w:spacing w:before="5" w:after="0"/>
        <w:ind w:left="997" w:right="849"/>
        <w:rPr>
          <w:sz w:val="22"/>
          <w:szCs w:val="22"/>
        </w:rPr>
      </w:pPr>
    </w:p>
    <w:p w14:paraId="0B08AF21" w14:textId="77777777" w:rsidR="009B4074" w:rsidRPr="00704D70" w:rsidRDefault="009B4074" w:rsidP="009B4074">
      <w:pPr>
        <w:widowControl w:val="0"/>
        <w:autoSpaceDE w:val="0"/>
        <w:autoSpaceDN w:val="0"/>
        <w:spacing w:before="5" w:after="0"/>
        <w:ind w:left="997" w:right="849"/>
        <w:rPr>
          <w:sz w:val="22"/>
          <w:szCs w:val="22"/>
        </w:rPr>
      </w:pPr>
    </w:p>
    <w:p w14:paraId="67332B93" w14:textId="46575332" w:rsidR="009B4074" w:rsidRDefault="009B4074" w:rsidP="009B4074">
      <w:pPr>
        <w:widowControl w:val="0"/>
        <w:autoSpaceDE w:val="0"/>
        <w:autoSpaceDN w:val="0"/>
        <w:spacing w:before="5" w:after="0"/>
        <w:ind w:left="997" w:right="849"/>
        <w:rPr>
          <w:sz w:val="22"/>
          <w:szCs w:val="22"/>
        </w:rPr>
      </w:pPr>
    </w:p>
    <w:p w14:paraId="1F1F7B1C" w14:textId="15C2A1C3" w:rsidR="009B4074" w:rsidRDefault="009B4074" w:rsidP="009B4074">
      <w:pPr>
        <w:widowControl w:val="0"/>
        <w:autoSpaceDE w:val="0"/>
        <w:autoSpaceDN w:val="0"/>
        <w:spacing w:before="5" w:after="0"/>
        <w:ind w:left="997" w:right="849"/>
        <w:rPr>
          <w:sz w:val="22"/>
          <w:szCs w:val="22"/>
        </w:rPr>
      </w:pPr>
    </w:p>
    <w:p w14:paraId="66C47F58" w14:textId="1B563414" w:rsidR="009B4074" w:rsidRDefault="009B4074" w:rsidP="009B4074">
      <w:pPr>
        <w:widowControl w:val="0"/>
        <w:autoSpaceDE w:val="0"/>
        <w:autoSpaceDN w:val="0"/>
        <w:spacing w:before="5" w:after="0"/>
        <w:ind w:left="997" w:right="849"/>
        <w:rPr>
          <w:sz w:val="22"/>
          <w:szCs w:val="22"/>
        </w:rPr>
      </w:pPr>
    </w:p>
    <w:p w14:paraId="5518A653" w14:textId="2DB1ADCC" w:rsidR="009B4074" w:rsidRDefault="009B4074" w:rsidP="009B4074">
      <w:pPr>
        <w:widowControl w:val="0"/>
        <w:autoSpaceDE w:val="0"/>
        <w:autoSpaceDN w:val="0"/>
        <w:spacing w:before="5" w:after="0"/>
        <w:ind w:left="997" w:right="849"/>
        <w:rPr>
          <w:sz w:val="22"/>
          <w:szCs w:val="22"/>
        </w:rPr>
      </w:pPr>
    </w:p>
    <w:p w14:paraId="14653750" w14:textId="0A07C77D" w:rsidR="009B4074" w:rsidRDefault="009B4074" w:rsidP="009B4074">
      <w:pPr>
        <w:widowControl w:val="0"/>
        <w:autoSpaceDE w:val="0"/>
        <w:autoSpaceDN w:val="0"/>
        <w:spacing w:before="5" w:after="0"/>
        <w:ind w:left="997" w:right="849"/>
        <w:rPr>
          <w:sz w:val="22"/>
          <w:szCs w:val="22"/>
        </w:rPr>
      </w:pPr>
    </w:p>
    <w:p w14:paraId="677CCE90" w14:textId="3A0D6772" w:rsidR="009B4074" w:rsidRDefault="009B4074" w:rsidP="009B4074">
      <w:pPr>
        <w:widowControl w:val="0"/>
        <w:autoSpaceDE w:val="0"/>
        <w:autoSpaceDN w:val="0"/>
        <w:spacing w:before="5" w:after="0"/>
        <w:ind w:left="997" w:right="849"/>
        <w:rPr>
          <w:sz w:val="22"/>
          <w:szCs w:val="22"/>
        </w:rPr>
      </w:pPr>
    </w:p>
    <w:p w14:paraId="2F4640EE" w14:textId="3535AD00" w:rsidR="009B4074" w:rsidRDefault="009B4074" w:rsidP="009B4074">
      <w:pPr>
        <w:widowControl w:val="0"/>
        <w:autoSpaceDE w:val="0"/>
        <w:autoSpaceDN w:val="0"/>
        <w:spacing w:before="5" w:after="0"/>
        <w:ind w:left="997" w:right="849"/>
        <w:rPr>
          <w:sz w:val="22"/>
          <w:szCs w:val="22"/>
        </w:rPr>
      </w:pPr>
    </w:p>
    <w:p w14:paraId="673A97DD" w14:textId="4DE0E256" w:rsidR="009B4074" w:rsidRDefault="009B4074" w:rsidP="009B4074">
      <w:pPr>
        <w:widowControl w:val="0"/>
        <w:autoSpaceDE w:val="0"/>
        <w:autoSpaceDN w:val="0"/>
        <w:spacing w:before="5" w:after="0"/>
        <w:ind w:left="997" w:right="849"/>
        <w:rPr>
          <w:sz w:val="22"/>
          <w:szCs w:val="22"/>
        </w:rPr>
      </w:pPr>
    </w:p>
    <w:p w14:paraId="4757CA0B" w14:textId="0DEEE8CF" w:rsidR="009B4074" w:rsidRDefault="009B4074" w:rsidP="009B4074">
      <w:pPr>
        <w:widowControl w:val="0"/>
        <w:autoSpaceDE w:val="0"/>
        <w:autoSpaceDN w:val="0"/>
        <w:spacing w:before="5" w:after="0"/>
        <w:ind w:left="997" w:right="849"/>
        <w:rPr>
          <w:sz w:val="22"/>
          <w:szCs w:val="22"/>
        </w:rPr>
      </w:pPr>
    </w:p>
    <w:p w14:paraId="2165F464" w14:textId="5F5D53BA" w:rsidR="009B4074" w:rsidRDefault="009B4074" w:rsidP="009B4074">
      <w:pPr>
        <w:widowControl w:val="0"/>
        <w:autoSpaceDE w:val="0"/>
        <w:autoSpaceDN w:val="0"/>
        <w:spacing w:before="5" w:after="0"/>
        <w:ind w:left="997" w:right="849"/>
        <w:rPr>
          <w:sz w:val="22"/>
          <w:szCs w:val="22"/>
        </w:rPr>
      </w:pPr>
    </w:p>
    <w:p w14:paraId="1A61F7A4" w14:textId="3B6605BA" w:rsidR="009B4074" w:rsidRDefault="009B4074" w:rsidP="009B4074">
      <w:pPr>
        <w:widowControl w:val="0"/>
        <w:autoSpaceDE w:val="0"/>
        <w:autoSpaceDN w:val="0"/>
        <w:spacing w:before="5" w:after="0"/>
        <w:ind w:left="997" w:right="849"/>
        <w:rPr>
          <w:sz w:val="22"/>
          <w:szCs w:val="22"/>
        </w:rPr>
      </w:pPr>
    </w:p>
    <w:p w14:paraId="53F67E6B" w14:textId="325CC482" w:rsidR="009B4074" w:rsidRDefault="009B4074" w:rsidP="009B4074">
      <w:pPr>
        <w:widowControl w:val="0"/>
        <w:autoSpaceDE w:val="0"/>
        <w:autoSpaceDN w:val="0"/>
        <w:spacing w:before="5" w:after="0"/>
        <w:ind w:left="997" w:right="849"/>
        <w:rPr>
          <w:sz w:val="22"/>
          <w:szCs w:val="22"/>
        </w:rPr>
      </w:pPr>
    </w:p>
    <w:p w14:paraId="2BEB8FD0" w14:textId="06F8D736" w:rsidR="009B4074" w:rsidRDefault="009B4074" w:rsidP="009B4074">
      <w:pPr>
        <w:widowControl w:val="0"/>
        <w:autoSpaceDE w:val="0"/>
        <w:autoSpaceDN w:val="0"/>
        <w:spacing w:before="5" w:after="0"/>
        <w:ind w:left="997" w:right="849"/>
        <w:rPr>
          <w:sz w:val="22"/>
          <w:szCs w:val="22"/>
        </w:rPr>
      </w:pPr>
    </w:p>
    <w:p w14:paraId="1364F262" w14:textId="22B3632F" w:rsidR="009B4074" w:rsidRDefault="009B4074" w:rsidP="009B4074">
      <w:pPr>
        <w:widowControl w:val="0"/>
        <w:autoSpaceDE w:val="0"/>
        <w:autoSpaceDN w:val="0"/>
        <w:spacing w:before="5" w:after="0"/>
        <w:ind w:left="997" w:right="849"/>
        <w:rPr>
          <w:sz w:val="22"/>
          <w:szCs w:val="22"/>
        </w:rPr>
      </w:pPr>
    </w:p>
    <w:p w14:paraId="56F0C3C9" w14:textId="6D93DB52" w:rsidR="009B4074" w:rsidRDefault="009B4074" w:rsidP="009B4074">
      <w:pPr>
        <w:widowControl w:val="0"/>
        <w:autoSpaceDE w:val="0"/>
        <w:autoSpaceDN w:val="0"/>
        <w:spacing w:before="5" w:after="0"/>
        <w:ind w:left="997" w:right="849"/>
        <w:rPr>
          <w:sz w:val="22"/>
          <w:szCs w:val="22"/>
        </w:rPr>
      </w:pPr>
    </w:p>
    <w:p w14:paraId="5C51C8CE" w14:textId="489175F4" w:rsidR="009B4074" w:rsidRDefault="009B4074" w:rsidP="009B4074">
      <w:pPr>
        <w:widowControl w:val="0"/>
        <w:autoSpaceDE w:val="0"/>
        <w:autoSpaceDN w:val="0"/>
        <w:spacing w:before="5" w:after="0"/>
        <w:ind w:left="997" w:right="849"/>
        <w:rPr>
          <w:sz w:val="22"/>
          <w:szCs w:val="22"/>
        </w:rPr>
      </w:pPr>
    </w:p>
    <w:p w14:paraId="0F66F9CB" w14:textId="7C89A6A7" w:rsidR="009B4074" w:rsidRDefault="009B4074" w:rsidP="009B4074">
      <w:pPr>
        <w:widowControl w:val="0"/>
        <w:autoSpaceDE w:val="0"/>
        <w:autoSpaceDN w:val="0"/>
        <w:spacing w:before="5" w:after="0"/>
        <w:ind w:left="997" w:right="849"/>
        <w:rPr>
          <w:sz w:val="22"/>
          <w:szCs w:val="22"/>
        </w:rPr>
      </w:pPr>
    </w:p>
    <w:p w14:paraId="47CB4091" w14:textId="5B78C3BB" w:rsidR="009B4074" w:rsidRDefault="009B4074" w:rsidP="009B4074">
      <w:pPr>
        <w:widowControl w:val="0"/>
        <w:autoSpaceDE w:val="0"/>
        <w:autoSpaceDN w:val="0"/>
        <w:spacing w:before="5" w:after="0"/>
        <w:ind w:left="997" w:right="849"/>
        <w:rPr>
          <w:sz w:val="22"/>
          <w:szCs w:val="22"/>
        </w:rPr>
      </w:pPr>
    </w:p>
    <w:p w14:paraId="42F9BA98" w14:textId="01783503" w:rsidR="009B4074" w:rsidRDefault="009B4074" w:rsidP="009B4074">
      <w:pPr>
        <w:widowControl w:val="0"/>
        <w:autoSpaceDE w:val="0"/>
        <w:autoSpaceDN w:val="0"/>
        <w:spacing w:before="5" w:after="0"/>
        <w:ind w:left="997" w:right="849"/>
        <w:rPr>
          <w:sz w:val="22"/>
          <w:szCs w:val="22"/>
        </w:rPr>
      </w:pPr>
    </w:p>
    <w:p w14:paraId="7B9654C1" w14:textId="513E77CF" w:rsidR="009B4074" w:rsidRDefault="009B4074" w:rsidP="009B4074">
      <w:pPr>
        <w:widowControl w:val="0"/>
        <w:autoSpaceDE w:val="0"/>
        <w:autoSpaceDN w:val="0"/>
        <w:spacing w:before="5" w:after="0"/>
        <w:ind w:left="997" w:right="849"/>
        <w:rPr>
          <w:sz w:val="22"/>
          <w:szCs w:val="22"/>
        </w:rPr>
      </w:pPr>
    </w:p>
    <w:p w14:paraId="648723C7" w14:textId="2F74727E" w:rsidR="009B4074" w:rsidRDefault="009B4074" w:rsidP="009B4074">
      <w:pPr>
        <w:widowControl w:val="0"/>
        <w:autoSpaceDE w:val="0"/>
        <w:autoSpaceDN w:val="0"/>
        <w:spacing w:before="5" w:after="0"/>
        <w:ind w:left="997" w:right="849"/>
        <w:rPr>
          <w:sz w:val="22"/>
          <w:szCs w:val="22"/>
        </w:rPr>
      </w:pPr>
    </w:p>
    <w:p w14:paraId="21592684" w14:textId="74274827" w:rsidR="009B4074" w:rsidRDefault="009B4074" w:rsidP="009B4074">
      <w:pPr>
        <w:widowControl w:val="0"/>
        <w:autoSpaceDE w:val="0"/>
        <w:autoSpaceDN w:val="0"/>
        <w:spacing w:before="5" w:after="0"/>
        <w:ind w:left="997" w:right="849"/>
        <w:rPr>
          <w:sz w:val="22"/>
          <w:szCs w:val="22"/>
        </w:rPr>
      </w:pPr>
    </w:p>
    <w:p w14:paraId="2207F4D5" w14:textId="77777777" w:rsidR="009B4074" w:rsidRPr="00704D70" w:rsidRDefault="009B4074" w:rsidP="009B4074">
      <w:pPr>
        <w:widowControl w:val="0"/>
        <w:autoSpaceDE w:val="0"/>
        <w:autoSpaceDN w:val="0"/>
        <w:spacing w:before="5" w:after="0"/>
        <w:ind w:left="997" w:right="849"/>
        <w:rPr>
          <w:sz w:val="22"/>
          <w:szCs w:val="22"/>
        </w:rPr>
      </w:pPr>
    </w:p>
    <w:p w14:paraId="311B9526" w14:textId="77777777" w:rsidR="009B4074" w:rsidRPr="00704D70" w:rsidRDefault="009B4074" w:rsidP="009B4074">
      <w:pPr>
        <w:widowControl w:val="0"/>
        <w:autoSpaceDE w:val="0"/>
        <w:autoSpaceDN w:val="0"/>
        <w:spacing w:before="5" w:after="0"/>
        <w:ind w:left="997" w:right="849"/>
        <w:rPr>
          <w:sz w:val="22"/>
          <w:szCs w:val="22"/>
        </w:rPr>
      </w:pPr>
    </w:p>
    <w:p w14:paraId="0A35981E" w14:textId="77777777" w:rsidR="009B4074" w:rsidRPr="00704D70" w:rsidRDefault="009B4074" w:rsidP="009B4074">
      <w:pPr>
        <w:widowControl w:val="0"/>
        <w:autoSpaceDE w:val="0"/>
        <w:autoSpaceDN w:val="0"/>
        <w:spacing w:before="5" w:after="0"/>
        <w:ind w:left="997" w:right="849"/>
        <w:rPr>
          <w:sz w:val="22"/>
          <w:szCs w:val="22"/>
        </w:rPr>
      </w:pPr>
    </w:p>
    <w:p w14:paraId="45196B0C" w14:textId="77777777" w:rsidR="009B4074" w:rsidRPr="00704D70" w:rsidRDefault="009B4074" w:rsidP="009B4074">
      <w:pPr>
        <w:widowControl w:val="0"/>
        <w:autoSpaceDE w:val="0"/>
        <w:autoSpaceDN w:val="0"/>
        <w:spacing w:before="5" w:after="0"/>
        <w:ind w:left="997" w:right="849"/>
        <w:rPr>
          <w:sz w:val="22"/>
          <w:szCs w:val="22"/>
        </w:rPr>
      </w:pPr>
    </w:p>
    <w:p w14:paraId="7B2C9561" w14:textId="77777777" w:rsidR="009B4074" w:rsidRPr="00704D70" w:rsidRDefault="009B4074" w:rsidP="009B4074">
      <w:pPr>
        <w:widowControl w:val="0"/>
        <w:autoSpaceDE w:val="0"/>
        <w:autoSpaceDN w:val="0"/>
        <w:spacing w:before="5" w:after="0"/>
        <w:ind w:left="997" w:right="849"/>
        <w:rPr>
          <w:sz w:val="22"/>
          <w:szCs w:val="22"/>
        </w:rPr>
      </w:pPr>
    </w:p>
    <w:p w14:paraId="786BAB43" w14:textId="77777777" w:rsidR="009B4074" w:rsidRPr="00704D70" w:rsidRDefault="009B4074" w:rsidP="009B4074">
      <w:pPr>
        <w:widowControl w:val="0"/>
        <w:autoSpaceDE w:val="0"/>
        <w:autoSpaceDN w:val="0"/>
        <w:spacing w:before="5" w:after="0"/>
        <w:ind w:left="997" w:right="849"/>
        <w:rPr>
          <w:sz w:val="22"/>
          <w:szCs w:val="22"/>
        </w:rPr>
      </w:pPr>
    </w:p>
    <w:p w14:paraId="55962173" w14:textId="77777777" w:rsidR="009B4074" w:rsidRPr="00704D70" w:rsidRDefault="009B4074" w:rsidP="009B4074">
      <w:pPr>
        <w:rPr>
          <w:b/>
          <w:i/>
          <w:sz w:val="22"/>
          <w:szCs w:val="22"/>
        </w:rPr>
      </w:pPr>
      <w:r w:rsidRPr="00704D70">
        <w:rPr>
          <w:b/>
          <w:i/>
          <w:w w:val="90"/>
          <w:sz w:val="22"/>
          <w:szCs w:val="22"/>
        </w:rPr>
        <w:t>EK-1</w:t>
      </w:r>
      <w:r w:rsidRPr="00704D70">
        <w:rPr>
          <w:b/>
          <w:i/>
          <w:spacing w:val="16"/>
          <w:sz w:val="22"/>
          <w:szCs w:val="22"/>
        </w:rPr>
        <w:t xml:space="preserve"> </w:t>
      </w:r>
      <w:r w:rsidRPr="00704D70">
        <w:rPr>
          <w:b/>
          <w:i/>
          <w:w w:val="90"/>
          <w:sz w:val="22"/>
          <w:szCs w:val="22"/>
        </w:rPr>
        <w:t>TOPRAKLAMA</w:t>
      </w:r>
      <w:r w:rsidRPr="00704D70">
        <w:rPr>
          <w:b/>
          <w:i/>
          <w:spacing w:val="14"/>
          <w:sz w:val="22"/>
          <w:szCs w:val="22"/>
        </w:rPr>
        <w:t xml:space="preserve"> </w:t>
      </w:r>
      <w:r w:rsidRPr="00704D70">
        <w:rPr>
          <w:b/>
          <w:i/>
          <w:w w:val="90"/>
          <w:sz w:val="22"/>
          <w:szCs w:val="22"/>
        </w:rPr>
        <w:t>ÖLÇÜM</w:t>
      </w:r>
      <w:r w:rsidRPr="00704D70">
        <w:rPr>
          <w:b/>
          <w:i/>
          <w:spacing w:val="13"/>
          <w:sz w:val="22"/>
          <w:szCs w:val="22"/>
        </w:rPr>
        <w:t xml:space="preserve"> </w:t>
      </w:r>
      <w:r w:rsidRPr="00704D70">
        <w:rPr>
          <w:b/>
          <w:i/>
          <w:spacing w:val="-2"/>
          <w:w w:val="90"/>
          <w:sz w:val="22"/>
          <w:szCs w:val="22"/>
        </w:rPr>
        <w:t>RAPORU</w:t>
      </w:r>
    </w:p>
    <w:p w14:paraId="7B8E1935" w14:textId="77777777" w:rsidR="009B4074" w:rsidRPr="00704D70" w:rsidRDefault="009B4074" w:rsidP="009B4074">
      <w:pPr>
        <w:widowControl w:val="0"/>
        <w:autoSpaceDE w:val="0"/>
        <w:autoSpaceDN w:val="0"/>
        <w:spacing w:before="2" w:after="0"/>
        <w:ind w:right="0"/>
        <w:rPr>
          <w:b/>
          <w:i/>
          <w:sz w:val="11"/>
          <w:szCs w:val="22"/>
        </w:rPr>
      </w:pPr>
    </w:p>
    <w:tbl>
      <w:tblPr>
        <w:tblStyle w:val="TableNormal1"/>
        <w:tblW w:w="0" w:type="auto"/>
        <w:tblInd w:w="735" w:type="dxa"/>
        <w:tblBorders>
          <w:top w:val="single" w:sz="24" w:space="0" w:color="DEEAF6"/>
          <w:left w:val="single" w:sz="24" w:space="0" w:color="DEEAF6"/>
          <w:bottom w:val="single" w:sz="24" w:space="0" w:color="DEEAF6"/>
          <w:right w:val="single" w:sz="24" w:space="0" w:color="DEEAF6"/>
          <w:insideH w:val="single" w:sz="24" w:space="0" w:color="DEEAF6"/>
          <w:insideV w:val="single" w:sz="24" w:space="0" w:color="DEEAF6"/>
        </w:tblBorders>
        <w:tblLayout w:type="fixed"/>
        <w:tblLook w:val="01E0" w:firstRow="1" w:lastRow="1" w:firstColumn="1" w:lastColumn="1" w:noHBand="0" w:noVBand="0"/>
      </w:tblPr>
      <w:tblGrid>
        <w:gridCol w:w="3810"/>
        <w:gridCol w:w="808"/>
        <w:gridCol w:w="1183"/>
        <w:gridCol w:w="876"/>
        <w:gridCol w:w="824"/>
        <w:gridCol w:w="895"/>
        <w:gridCol w:w="830"/>
      </w:tblGrid>
      <w:tr w:rsidR="009B4074" w:rsidRPr="00704D70" w14:paraId="20FA5A46" w14:textId="77777777" w:rsidTr="000206DA">
        <w:trPr>
          <w:trHeight w:val="297"/>
        </w:trPr>
        <w:tc>
          <w:tcPr>
            <w:tcW w:w="3810" w:type="dxa"/>
            <w:tcBorders>
              <w:top w:val="single" w:sz="24" w:space="0" w:color="DEEAF6"/>
              <w:left w:val="single" w:sz="24" w:space="0" w:color="DEEAF6"/>
              <w:bottom w:val="single" w:sz="24" w:space="0" w:color="DEEAF6"/>
              <w:right w:val="single" w:sz="24" w:space="0" w:color="DEEAF6"/>
            </w:tcBorders>
            <w:hideMark/>
          </w:tcPr>
          <w:p w14:paraId="1569FDB1" w14:textId="77777777" w:rsidR="009B4074" w:rsidRPr="00704D70" w:rsidRDefault="009B4074" w:rsidP="000206DA">
            <w:pPr>
              <w:spacing w:before="8" w:line="252" w:lineRule="exact"/>
              <w:ind w:left="110"/>
              <w:jc w:val="both"/>
              <w:rPr>
                <w:rFonts w:ascii="Times New Roman" w:hAnsi="Times New Roman"/>
                <w:b/>
              </w:rPr>
            </w:pPr>
            <w:r w:rsidRPr="00704D70">
              <w:rPr>
                <w:rFonts w:ascii="Times New Roman" w:hAnsi="Times New Roman"/>
                <w:b/>
                <w:w w:val="80"/>
              </w:rPr>
              <w:t>ÖLÇÜM</w:t>
            </w:r>
            <w:r w:rsidRPr="00704D70">
              <w:rPr>
                <w:rFonts w:ascii="Times New Roman" w:hAnsi="Times New Roman"/>
                <w:b/>
                <w:spacing w:val="8"/>
              </w:rPr>
              <w:t xml:space="preserve"> </w:t>
            </w:r>
            <w:r w:rsidRPr="00704D70">
              <w:rPr>
                <w:rFonts w:ascii="Times New Roman" w:hAnsi="Times New Roman"/>
                <w:b/>
                <w:w w:val="80"/>
              </w:rPr>
              <w:t>YAPILAN</w:t>
            </w:r>
            <w:r w:rsidRPr="00704D70">
              <w:rPr>
                <w:rFonts w:ascii="Times New Roman" w:hAnsi="Times New Roman"/>
                <w:b/>
                <w:spacing w:val="8"/>
              </w:rPr>
              <w:t xml:space="preserve"> </w:t>
            </w:r>
            <w:r w:rsidRPr="00704D70">
              <w:rPr>
                <w:rFonts w:ascii="Times New Roman" w:hAnsi="Times New Roman"/>
                <w:b/>
                <w:w w:val="80"/>
              </w:rPr>
              <w:t>TESİSİN</w:t>
            </w:r>
            <w:r w:rsidRPr="00704D70">
              <w:rPr>
                <w:rFonts w:ascii="Times New Roman" w:hAnsi="Times New Roman"/>
                <w:b/>
                <w:spacing w:val="8"/>
              </w:rPr>
              <w:t xml:space="preserve"> </w:t>
            </w:r>
            <w:r w:rsidRPr="00704D70">
              <w:rPr>
                <w:rFonts w:ascii="Times New Roman" w:hAnsi="Times New Roman"/>
                <w:b/>
                <w:spacing w:val="-5"/>
                <w:w w:val="80"/>
              </w:rPr>
              <w:t>ADI</w:t>
            </w:r>
          </w:p>
        </w:tc>
        <w:tc>
          <w:tcPr>
            <w:tcW w:w="5416" w:type="dxa"/>
            <w:gridSpan w:val="6"/>
            <w:tcBorders>
              <w:top w:val="single" w:sz="24" w:space="0" w:color="DEEAF6"/>
              <w:left w:val="single" w:sz="24" w:space="0" w:color="DEEAF6"/>
              <w:bottom w:val="single" w:sz="24" w:space="0" w:color="DEEAF6"/>
              <w:right w:val="single" w:sz="24" w:space="0" w:color="DEEAF6"/>
            </w:tcBorders>
          </w:tcPr>
          <w:p w14:paraId="1E363776" w14:textId="77777777" w:rsidR="009B4074" w:rsidRPr="00704D70" w:rsidRDefault="009B4074" w:rsidP="000206DA">
            <w:pPr>
              <w:jc w:val="both"/>
              <w:rPr>
                <w:rFonts w:ascii="Times New Roman" w:hAnsi="Times New Roman"/>
                <w:sz w:val="20"/>
              </w:rPr>
            </w:pPr>
          </w:p>
        </w:tc>
      </w:tr>
      <w:tr w:rsidR="009B4074" w:rsidRPr="00704D70" w14:paraId="1C4CF602" w14:textId="77777777" w:rsidTr="000206DA">
        <w:trPr>
          <w:trHeight w:val="297"/>
        </w:trPr>
        <w:tc>
          <w:tcPr>
            <w:tcW w:w="3810" w:type="dxa"/>
            <w:tcBorders>
              <w:top w:val="single" w:sz="24" w:space="0" w:color="DEEAF6"/>
              <w:left w:val="single" w:sz="24" w:space="0" w:color="DEEAF6"/>
              <w:bottom w:val="single" w:sz="24" w:space="0" w:color="DEEAF6"/>
              <w:right w:val="single" w:sz="24" w:space="0" w:color="DEEAF6"/>
            </w:tcBorders>
            <w:hideMark/>
          </w:tcPr>
          <w:p w14:paraId="3F65EFF1" w14:textId="77777777" w:rsidR="009B4074" w:rsidRPr="00704D70" w:rsidRDefault="009B4074" w:rsidP="000206DA">
            <w:pPr>
              <w:spacing w:before="8" w:line="252" w:lineRule="exact"/>
              <w:ind w:left="110"/>
              <w:jc w:val="both"/>
              <w:rPr>
                <w:rFonts w:ascii="Times New Roman" w:hAnsi="Times New Roman"/>
                <w:b/>
              </w:rPr>
            </w:pPr>
            <w:r w:rsidRPr="00704D70">
              <w:rPr>
                <w:rFonts w:ascii="Times New Roman" w:hAnsi="Times New Roman"/>
                <w:b/>
                <w:w w:val="80"/>
              </w:rPr>
              <w:t>ÖLÇÜM</w:t>
            </w:r>
            <w:r w:rsidRPr="00704D70">
              <w:rPr>
                <w:rFonts w:ascii="Times New Roman" w:hAnsi="Times New Roman"/>
                <w:b/>
                <w:spacing w:val="6"/>
              </w:rPr>
              <w:t xml:space="preserve"> </w:t>
            </w:r>
            <w:r w:rsidRPr="00704D70">
              <w:rPr>
                <w:rFonts w:ascii="Times New Roman" w:hAnsi="Times New Roman"/>
                <w:b/>
                <w:w w:val="80"/>
              </w:rPr>
              <w:t>YAPILAN</w:t>
            </w:r>
            <w:r w:rsidRPr="00704D70">
              <w:rPr>
                <w:rFonts w:ascii="Times New Roman" w:hAnsi="Times New Roman"/>
                <w:b/>
                <w:spacing w:val="6"/>
              </w:rPr>
              <w:t xml:space="preserve"> </w:t>
            </w:r>
            <w:r w:rsidRPr="00704D70">
              <w:rPr>
                <w:rFonts w:ascii="Times New Roman" w:hAnsi="Times New Roman"/>
                <w:b/>
                <w:w w:val="80"/>
              </w:rPr>
              <w:t>YERİN</w:t>
            </w:r>
            <w:r w:rsidRPr="00704D70">
              <w:rPr>
                <w:rFonts w:ascii="Times New Roman" w:hAnsi="Times New Roman"/>
                <w:b/>
                <w:spacing w:val="6"/>
              </w:rPr>
              <w:t xml:space="preserve"> </w:t>
            </w:r>
            <w:r w:rsidRPr="00704D70">
              <w:rPr>
                <w:rFonts w:ascii="Times New Roman" w:hAnsi="Times New Roman"/>
                <w:b/>
                <w:spacing w:val="-2"/>
                <w:w w:val="80"/>
              </w:rPr>
              <w:t>ADRESİ</w:t>
            </w:r>
          </w:p>
        </w:tc>
        <w:tc>
          <w:tcPr>
            <w:tcW w:w="5416" w:type="dxa"/>
            <w:gridSpan w:val="6"/>
            <w:tcBorders>
              <w:top w:val="single" w:sz="24" w:space="0" w:color="DEEAF6"/>
              <w:left w:val="single" w:sz="24" w:space="0" w:color="DEEAF6"/>
              <w:bottom w:val="single" w:sz="24" w:space="0" w:color="DEEAF6"/>
              <w:right w:val="single" w:sz="24" w:space="0" w:color="DEEAF6"/>
            </w:tcBorders>
          </w:tcPr>
          <w:p w14:paraId="44B2D973" w14:textId="77777777" w:rsidR="009B4074" w:rsidRPr="00704D70" w:rsidRDefault="009B4074" w:rsidP="000206DA">
            <w:pPr>
              <w:jc w:val="both"/>
              <w:rPr>
                <w:rFonts w:ascii="Times New Roman" w:hAnsi="Times New Roman"/>
                <w:sz w:val="20"/>
              </w:rPr>
            </w:pPr>
          </w:p>
        </w:tc>
      </w:tr>
      <w:tr w:rsidR="009B4074" w:rsidRPr="00704D70" w14:paraId="3882DF82" w14:textId="77777777" w:rsidTr="000206DA">
        <w:trPr>
          <w:trHeight w:val="301"/>
        </w:trPr>
        <w:tc>
          <w:tcPr>
            <w:tcW w:w="3810" w:type="dxa"/>
            <w:tcBorders>
              <w:top w:val="single" w:sz="24" w:space="0" w:color="DEEAF6"/>
              <w:left w:val="single" w:sz="24" w:space="0" w:color="DEEAF6"/>
              <w:bottom w:val="single" w:sz="24" w:space="0" w:color="DEEAF6"/>
              <w:right w:val="single" w:sz="24" w:space="0" w:color="DEEAF6"/>
            </w:tcBorders>
            <w:hideMark/>
          </w:tcPr>
          <w:p w14:paraId="4F866D6A" w14:textId="77777777" w:rsidR="009B4074" w:rsidRPr="00704D70" w:rsidRDefault="009B4074" w:rsidP="000206DA">
            <w:pPr>
              <w:spacing w:before="8" w:line="256" w:lineRule="exact"/>
              <w:ind w:left="110"/>
              <w:jc w:val="both"/>
              <w:rPr>
                <w:rFonts w:ascii="Times New Roman" w:hAnsi="Times New Roman"/>
                <w:b/>
              </w:rPr>
            </w:pPr>
            <w:r w:rsidRPr="00704D70">
              <w:rPr>
                <w:rFonts w:ascii="Times New Roman" w:hAnsi="Times New Roman"/>
                <w:b/>
                <w:w w:val="80"/>
              </w:rPr>
              <w:t>ÖLÇÜM</w:t>
            </w:r>
            <w:r w:rsidRPr="00704D70">
              <w:rPr>
                <w:rFonts w:ascii="Times New Roman" w:hAnsi="Times New Roman"/>
                <w:b/>
                <w:spacing w:val="4"/>
              </w:rPr>
              <w:t xml:space="preserve"> </w:t>
            </w:r>
            <w:r w:rsidRPr="00704D70">
              <w:rPr>
                <w:rFonts w:ascii="Times New Roman" w:hAnsi="Times New Roman"/>
                <w:b/>
                <w:spacing w:val="-2"/>
                <w:w w:val="85"/>
              </w:rPr>
              <w:t>TARİHİ</w:t>
            </w:r>
          </w:p>
        </w:tc>
        <w:tc>
          <w:tcPr>
            <w:tcW w:w="5416" w:type="dxa"/>
            <w:gridSpan w:val="6"/>
            <w:tcBorders>
              <w:top w:val="single" w:sz="24" w:space="0" w:color="DEEAF6"/>
              <w:left w:val="single" w:sz="24" w:space="0" w:color="DEEAF6"/>
              <w:bottom w:val="nil"/>
              <w:right w:val="single" w:sz="24" w:space="0" w:color="DEEAF6"/>
            </w:tcBorders>
            <w:hideMark/>
          </w:tcPr>
          <w:p w14:paraId="7320484E" w14:textId="77777777" w:rsidR="009B4074" w:rsidRPr="00704D70" w:rsidRDefault="009B4074" w:rsidP="000206DA">
            <w:pPr>
              <w:spacing w:before="4" w:line="260" w:lineRule="exact"/>
              <w:ind w:left="110"/>
              <w:jc w:val="both"/>
              <w:rPr>
                <w:rFonts w:ascii="Times New Roman" w:hAnsi="Times New Roman"/>
              </w:rPr>
            </w:pPr>
            <w:r w:rsidRPr="00704D70">
              <w:rPr>
                <w:rFonts w:ascii="Times New Roman" w:hAnsi="Times New Roman"/>
                <w:w w:val="80"/>
              </w:rPr>
              <w:t>……...…/………../</w:t>
            </w:r>
            <w:r w:rsidRPr="00704D70">
              <w:rPr>
                <w:rFonts w:ascii="Times New Roman" w:hAnsi="Times New Roman"/>
                <w:spacing w:val="33"/>
              </w:rPr>
              <w:t xml:space="preserve"> </w:t>
            </w:r>
            <w:r w:rsidRPr="00704D70">
              <w:rPr>
                <w:rFonts w:ascii="Times New Roman" w:hAnsi="Times New Roman"/>
                <w:spacing w:val="-4"/>
              </w:rPr>
              <w:t>20…….</w:t>
            </w:r>
          </w:p>
        </w:tc>
      </w:tr>
      <w:tr w:rsidR="009B4074" w:rsidRPr="00704D70" w14:paraId="6CDB4845" w14:textId="77777777" w:rsidTr="000206DA">
        <w:trPr>
          <w:trHeight w:val="297"/>
        </w:trPr>
        <w:tc>
          <w:tcPr>
            <w:tcW w:w="3810" w:type="dxa"/>
            <w:tcBorders>
              <w:top w:val="single" w:sz="24" w:space="0" w:color="DEEAF6"/>
              <w:left w:val="single" w:sz="24" w:space="0" w:color="DEEAF6"/>
              <w:bottom w:val="single" w:sz="24" w:space="0" w:color="DEEAF6"/>
              <w:right w:val="single" w:sz="24" w:space="0" w:color="DEEAF6"/>
            </w:tcBorders>
            <w:hideMark/>
          </w:tcPr>
          <w:p w14:paraId="0FC54BC8" w14:textId="77777777" w:rsidR="009B4074" w:rsidRPr="00704D70" w:rsidRDefault="009B4074" w:rsidP="000206DA">
            <w:pPr>
              <w:spacing w:before="8" w:line="252" w:lineRule="exact"/>
              <w:ind w:left="110"/>
              <w:jc w:val="both"/>
              <w:rPr>
                <w:rFonts w:ascii="Times New Roman" w:hAnsi="Times New Roman"/>
                <w:b/>
              </w:rPr>
            </w:pPr>
            <w:r w:rsidRPr="00704D70">
              <w:rPr>
                <w:rFonts w:ascii="Times New Roman" w:hAnsi="Times New Roman"/>
                <w:b/>
                <w:w w:val="80"/>
              </w:rPr>
              <w:t>HAVA</w:t>
            </w:r>
            <w:r w:rsidRPr="00704D70">
              <w:rPr>
                <w:rFonts w:ascii="Times New Roman" w:hAnsi="Times New Roman"/>
                <w:b/>
                <w:spacing w:val="8"/>
              </w:rPr>
              <w:t xml:space="preserve"> </w:t>
            </w:r>
            <w:r w:rsidRPr="00704D70">
              <w:rPr>
                <w:rFonts w:ascii="Times New Roman" w:hAnsi="Times New Roman"/>
                <w:b/>
                <w:spacing w:val="-2"/>
                <w:w w:val="90"/>
              </w:rPr>
              <w:t>DURUMU</w:t>
            </w:r>
          </w:p>
        </w:tc>
        <w:tc>
          <w:tcPr>
            <w:tcW w:w="808" w:type="dxa"/>
            <w:tcBorders>
              <w:top w:val="single" w:sz="24" w:space="0" w:color="DEEAF6"/>
              <w:left w:val="single" w:sz="24" w:space="0" w:color="DEEAF6"/>
              <w:bottom w:val="single" w:sz="24" w:space="0" w:color="DEEAF6"/>
              <w:right w:val="single" w:sz="24" w:space="0" w:color="DEEAF6"/>
            </w:tcBorders>
            <w:hideMark/>
          </w:tcPr>
          <w:p w14:paraId="1EF8EB0F" w14:textId="77777777" w:rsidR="009B4074" w:rsidRPr="00704D70" w:rsidRDefault="009B4074" w:rsidP="000206DA">
            <w:pPr>
              <w:spacing w:before="8" w:line="252" w:lineRule="exact"/>
              <w:ind w:right="88"/>
              <w:jc w:val="both"/>
              <w:rPr>
                <w:rFonts w:ascii="Times New Roman" w:hAnsi="Times New Roman"/>
                <w:b/>
              </w:rPr>
            </w:pPr>
            <w:r w:rsidRPr="00704D70">
              <w:rPr>
                <w:rFonts w:ascii="Times New Roman" w:hAnsi="Times New Roman"/>
                <w:b/>
                <w:spacing w:val="-4"/>
              </w:rPr>
              <w:t>Açık</w:t>
            </w:r>
          </w:p>
        </w:tc>
        <w:tc>
          <w:tcPr>
            <w:tcW w:w="1183" w:type="dxa"/>
            <w:tcBorders>
              <w:top w:val="single" w:sz="24" w:space="0" w:color="DEEAF6"/>
              <w:left w:val="single" w:sz="24" w:space="0" w:color="DEEAF6"/>
              <w:bottom w:val="single" w:sz="24" w:space="0" w:color="DEEAF6"/>
              <w:right w:val="single" w:sz="24" w:space="0" w:color="DEEAF6"/>
            </w:tcBorders>
          </w:tcPr>
          <w:p w14:paraId="4E5E6927" w14:textId="77777777" w:rsidR="009B4074" w:rsidRPr="00704D70" w:rsidRDefault="009B4074" w:rsidP="000206DA">
            <w:pPr>
              <w:spacing w:before="5"/>
              <w:jc w:val="both"/>
              <w:rPr>
                <w:rFonts w:ascii="Times New Roman" w:hAnsi="Times New Roman"/>
                <w:b/>
                <w:i/>
                <w:sz w:val="2"/>
              </w:rPr>
            </w:pPr>
          </w:p>
          <w:p w14:paraId="16F4DAAE" w14:textId="77777777" w:rsidR="009B4074" w:rsidRPr="00704D70" w:rsidRDefault="009B4074" w:rsidP="000206DA">
            <w:pPr>
              <w:ind w:left="733"/>
              <w:jc w:val="both"/>
              <w:rPr>
                <w:rFonts w:ascii="Times New Roman" w:hAnsi="Times New Roman"/>
                <w:sz w:val="20"/>
              </w:rPr>
            </w:pPr>
            <w:r w:rsidRPr="00704D70">
              <w:rPr>
                <w:noProof/>
                <w:sz w:val="20"/>
                <w:lang w:eastAsia="tr-TR"/>
              </w:rPr>
              <w:drawing>
                <wp:inline distT="0" distB="0" distL="0" distR="0" wp14:anchorId="3E6EA527" wp14:editId="35C29E5D">
                  <wp:extent cx="241300" cy="158750"/>
                  <wp:effectExtent l="0" t="0" r="6350" b="0"/>
                  <wp:docPr id="1978023457" name="Picture 1978023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0"/>
                          <pic:cNvPicPr>
                            <a:picLocks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1300" cy="158750"/>
                          </a:xfrm>
                          <a:prstGeom prst="rect">
                            <a:avLst/>
                          </a:prstGeom>
                          <a:noFill/>
                          <a:ln>
                            <a:noFill/>
                          </a:ln>
                        </pic:spPr>
                      </pic:pic>
                    </a:graphicData>
                  </a:graphic>
                </wp:inline>
              </w:drawing>
            </w:r>
          </w:p>
        </w:tc>
        <w:tc>
          <w:tcPr>
            <w:tcW w:w="876" w:type="dxa"/>
            <w:tcBorders>
              <w:top w:val="single" w:sz="24" w:space="0" w:color="DEEAF6"/>
              <w:left w:val="single" w:sz="24" w:space="0" w:color="DEEAF6"/>
              <w:bottom w:val="single" w:sz="24" w:space="0" w:color="DEEAF6"/>
              <w:right w:val="single" w:sz="24" w:space="0" w:color="DEEAF6"/>
            </w:tcBorders>
            <w:hideMark/>
          </w:tcPr>
          <w:p w14:paraId="4A761310" w14:textId="77777777" w:rsidR="009B4074" w:rsidRPr="00704D70" w:rsidRDefault="009B4074" w:rsidP="000206DA">
            <w:pPr>
              <w:spacing w:before="8" w:line="252" w:lineRule="exact"/>
              <w:ind w:left="59"/>
              <w:jc w:val="both"/>
              <w:rPr>
                <w:rFonts w:ascii="Times New Roman" w:hAnsi="Times New Roman"/>
                <w:b/>
              </w:rPr>
            </w:pPr>
            <w:r w:rsidRPr="00704D70">
              <w:rPr>
                <w:rFonts w:ascii="Times New Roman" w:hAnsi="Times New Roman"/>
                <w:b/>
                <w:spacing w:val="-2"/>
              </w:rPr>
              <w:t>Kapalı</w:t>
            </w:r>
          </w:p>
        </w:tc>
        <w:tc>
          <w:tcPr>
            <w:tcW w:w="824" w:type="dxa"/>
            <w:tcBorders>
              <w:top w:val="single" w:sz="24" w:space="0" w:color="DEEAF6"/>
              <w:left w:val="single" w:sz="24" w:space="0" w:color="DEEAF6"/>
              <w:bottom w:val="single" w:sz="24" w:space="0" w:color="DEEAF6"/>
              <w:right w:val="single" w:sz="24" w:space="0" w:color="DEEAF6"/>
            </w:tcBorders>
          </w:tcPr>
          <w:p w14:paraId="2EC61C17" w14:textId="77777777" w:rsidR="009B4074" w:rsidRPr="00704D70" w:rsidRDefault="009B4074" w:rsidP="000206DA">
            <w:pPr>
              <w:jc w:val="both"/>
              <w:rPr>
                <w:rFonts w:ascii="Times New Roman" w:hAnsi="Times New Roman"/>
                <w:sz w:val="20"/>
              </w:rPr>
            </w:pPr>
          </w:p>
        </w:tc>
        <w:tc>
          <w:tcPr>
            <w:tcW w:w="895" w:type="dxa"/>
            <w:tcBorders>
              <w:top w:val="single" w:sz="24" w:space="0" w:color="DEEAF6"/>
              <w:left w:val="single" w:sz="24" w:space="0" w:color="DEEAF6"/>
              <w:bottom w:val="single" w:sz="24" w:space="0" w:color="DEEAF6"/>
              <w:right w:val="single" w:sz="24" w:space="0" w:color="DEEAF6"/>
            </w:tcBorders>
            <w:hideMark/>
          </w:tcPr>
          <w:p w14:paraId="01305894" w14:textId="77777777" w:rsidR="009B4074" w:rsidRPr="00704D70" w:rsidRDefault="009B4074" w:rsidP="000206DA">
            <w:pPr>
              <w:spacing w:before="8" w:line="252" w:lineRule="exact"/>
              <w:ind w:left="110"/>
              <w:jc w:val="both"/>
              <w:rPr>
                <w:rFonts w:ascii="Times New Roman" w:hAnsi="Times New Roman"/>
                <w:b/>
              </w:rPr>
            </w:pPr>
            <w:r w:rsidRPr="00704D70">
              <w:rPr>
                <w:noProof/>
                <w:sz w:val="22"/>
                <w:lang w:eastAsia="tr-TR"/>
              </w:rPr>
              <mc:AlternateContent>
                <mc:Choice Requires="wpg">
                  <w:drawing>
                    <wp:anchor distT="0" distB="0" distL="0" distR="0" simplePos="0" relativeHeight="251669504" behindDoc="1" locked="0" layoutInCell="1" allowOverlap="1" wp14:anchorId="06421D6C" wp14:editId="316F5E39">
                      <wp:simplePos x="0" y="0"/>
                      <wp:positionH relativeFrom="column">
                        <wp:posOffset>763905</wp:posOffset>
                      </wp:positionH>
                      <wp:positionV relativeFrom="paragraph">
                        <wp:posOffset>33655</wp:posOffset>
                      </wp:positionV>
                      <wp:extent cx="253365" cy="374650"/>
                      <wp:effectExtent l="0" t="0" r="0" b="6350"/>
                      <wp:wrapNone/>
                      <wp:docPr id="1" name="Group 1"/>
                      <wp:cNvGraphicFramePr/>
                      <a:graphic xmlns:a="http://schemas.openxmlformats.org/drawingml/2006/main">
                        <a:graphicData uri="http://schemas.microsoft.com/office/word/2010/wordprocessingGroup">
                          <wpg:wgp>
                            <wpg:cNvGrpSpPr/>
                            <wpg:grpSpPr>
                              <a:xfrm>
                                <a:off x="0" y="0"/>
                                <a:ext cx="253365" cy="374650"/>
                                <a:chOff x="0" y="0"/>
                                <a:chExt cx="253365" cy="374243"/>
                              </a:xfrm>
                            </wpg:grpSpPr>
                            <pic:pic xmlns:pic="http://schemas.openxmlformats.org/drawingml/2006/picture">
                              <pic:nvPicPr>
                                <pic:cNvPr id="5" name="Image 12"/>
                                <pic:cNvPicPr/>
                              </pic:nvPicPr>
                              <pic:blipFill>
                                <a:blip r:embed="rId99" cstate="print"/>
                                <a:stretch>
                                  <a:fillRect/>
                                </a:stretch>
                              </pic:blipFill>
                              <pic:spPr>
                                <a:xfrm>
                                  <a:off x="0" y="0"/>
                                  <a:ext cx="243840" cy="182879"/>
                                </a:xfrm>
                                <a:prstGeom prst="rect">
                                  <a:avLst/>
                                </a:prstGeom>
                              </pic:spPr>
                            </pic:pic>
                            <pic:pic xmlns:pic="http://schemas.openxmlformats.org/drawingml/2006/picture">
                              <pic:nvPicPr>
                                <pic:cNvPr id="8" name="Image 13"/>
                                <pic:cNvPicPr/>
                              </pic:nvPicPr>
                              <pic:blipFill>
                                <a:blip r:embed="rId99" cstate="print"/>
                                <a:stretch>
                                  <a:fillRect/>
                                </a:stretch>
                              </pic:blipFill>
                              <pic:spPr>
                                <a:xfrm>
                                  <a:off x="9525" y="191376"/>
                                  <a:ext cx="243840" cy="182867"/>
                                </a:xfrm>
                                <a:prstGeom prst="rect">
                                  <a:avLst/>
                                </a:prstGeom>
                              </pic:spPr>
                            </pic:pic>
                          </wpg:wg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53D82B1" id="Group 1" o:spid="_x0000_s1026" style="position:absolute;margin-left:60.15pt;margin-top:2.65pt;width:19.95pt;height:29.5pt;z-index:-251646976;mso-wrap-distance-left:0;mso-wrap-distance-right:0" coordsize="253365,374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">
                      <v:shape id="Image 12" o:spid="_x0000_s1027" type="#_x0000_t75" style="position:absolute;width:243840;height:182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">
                        <v:imagedata r:id="rId171" o:title=""/>
                      </v:shape>
                      <v:shape id="Image 13" o:spid="_x0000_s1028" type="#_x0000_t75" style="position:absolute;left:9525;top:191376;width:243840;height:182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">
                        <v:imagedata r:id="rId171" o:title=""/>
                      </v:shape>
                    </v:group>
                  </w:pict>
                </mc:Fallback>
              </mc:AlternateContent>
            </w:r>
            <w:r w:rsidRPr="00704D70">
              <w:rPr>
                <w:noProof/>
                <w:sz w:val="22"/>
                <w:lang w:eastAsia="tr-TR"/>
              </w:rPr>
              <mc:AlternateContent>
                <mc:Choice Requires="wpg">
                  <w:drawing>
                    <wp:anchor distT="0" distB="0" distL="0" distR="0" simplePos="0" relativeHeight="251670528" behindDoc="1" locked="0" layoutInCell="1" allowOverlap="1" wp14:anchorId="187E8E12" wp14:editId="4A1D0874">
                      <wp:simplePos x="0" y="0"/>
                      <wp:positionH relativeFrom="column">
                        <wp:posOffset>-356235</wp:posOffset>
                      </wp:positionH>
                      <wp:positionV relativeFrom="paragraph">
                        <wp:posOffset>46355</wp:posOffset>
                      </wp:positionV>
                      <wp:extent cx="243840" cy="363855"/>
                      <wp:effectExtent l="0" t="0" r="3810" b="0"/>
                      <wp:wrapNone/>
                      <wp:docPr id="3" name="Group 8"/>
                      <wp:cNvGraphicFramePr/>
                      <a:graphic xmlns:a="http://schemas.openxmlformats.org/drawingml/2006/main">
                        <a:graphicData uri="http://schemas.microsoft.com/office/word/2010/wordprocessingGroup">
                          <wpg:wgp>
                            <wpg:cNvGrpSpPr/>
                            <wpg:grpSpPr>
                              <a:xfrm>
                                <a:off x="0" y="0"/>
                                <a:ext cx="243840" cy="363855"/>
                                <a:chOff x="0" y="0"/>
                                <a:chExt cx="242813" cy="361950"/>
                              </a:xfrm>
                            </wpg:grpSpPr>
                            <pic:pic xmlns:pic="http://schemas.openxmlformats.org/drawingml/2006/picture">
                              <pic:nvPicPr>
                                <pic:cNvPr id="7" name="Image 15"/>
                                <pic:cNvPicPr/>
                              </pic:nvPicPr>
                              <pic:blipFill>
                                <a:blip r:embed="rId172" cstate="print"/>
                                <a:stretch>
                                  <a:fillRect/>
                                </a:stretch>
                              </pic:blipFill>
                              <pic:spPr>
                                <a:xfrm>
                                  <a:off x="0" y="0"/>
                                  <a:ext cx="242813" cy="361950"/>
                                </a:xfrm>
                                <a:prstGeom prst="rect">
                                  <a:avLst/>
                                </a:prstGeom>
                              </pic:spPr>
                            </pic:pic>
                          </wpg:wg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052F5AE" id="Group 8" o:spid="_x0000_s1026" style="position:absolute;margin-left:-28.05pt;margin-top:3.65pt;width:19.2pt;height:28.65pt;z-index:-251645952;mso-wrap-distance-left:0;mso-wrap-distance-right:0" coordsize="242813,3619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">
                      <v:shape id="Image 15" o:spid="_x0000_s1027" type="#_x0000_t75" style="position:absolute;width:242813;height:361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">
                        <v:imagedata r:id="rId173" o:title=""/>
                      </v:shape>
                    </v:group>
                  </w:pict>
                </mc:Fallback>
              </mc:AlternateContent>
            </w:r>
            <w:r w:rsidRPr="00704D70">
              <w:rPr>
                <w:rFonts w:ascii="Times New Roman" w:hAnsi="Times New Roman"/>
                <w:b/>
                <w:spacing w:val="-2"/>
                <w:w w:val="90"/>
              </w:rPr>
              <w:t>Yağışlı</w:t>
            </w:r>
          </w:p>
        </w:tc>
        <w:tc>
          <w:tcPr>
            <w:tcW w:w="827" w:type="dxa"/>
            <w:tcBorders>
              <w:top w:val="single" w:sz="24" w:space="0" w:color="DEEAF6"/>
              <w:left w:val="single" w:sz="24" w:space="0" w:color="DEEAF6"/>
              <w:bottom w:val="single" w:sz="24" w:space="0" w:color="DEEAF6"/>
              <w:right w:val="single" w:sz="24" w:space="0" w:color="DEEAF6"/>
            </w:tcBorders>
          </w:tcPr>
          <w:p w14:paraId="36C2DE6A" w14:textId="77777777" w:rsidR="009B4074" w:rsidRPr="00704D70" w:rsidRDefault="009B4074" w:rsidP="000206DA">
            <w:pPr>
              <w:jc w:val="both"/>
              <w:rPr>
                <w:rFonts w:ascii="Times New Roman" w:hAnsi="Times New Roman"/>
                <w:sz w:val="20"/>
              </w:rPr>
            </w:pPr>
          </w:p>
        </w:tc>
      </w:tr>
      <w:tr w:rsidR="009B4074" w:rsidRPr="00704D70" w14:paraId="099D44F3" w14:textId="77777777" w:rsidTr="000206DA">
        <w:trPr>
          <w:trHeight w:val="297"/>
        </w:trPr>
        <w:tc>
          <w:tcPr>
            <w:tcW w:w="3810" w:type="dxa"/>
            <w:tcBorders>
              <w:top w:val="single" w:sz="24" w:space="0" w:color="DEEAF6"/>
              <w:left w:val="single" w:sz="24" w:space="0" w:color="DEEAF6"/>
              <w:bottom w:val="single" w:sz="24" w:space="0" w:color="DEEAF6"/>
              <w:right w:val="single" w:sz="24" w:space="0" w:color="DEEAF6"/>
            </w:tcBorders>
            <w:hideMark/>
          </w:tcPr>
          <w:p w14:paraId="33707A79" w14:textId="77777777" w:rsidR="009B4074" w:rsidRPr="00704D70" w:rsidRDefault="009B4074" w:rsidP="000206DA">
            <w:pPr>
              <w:spacing w:before="8" w:line="252" w:lineRule="exact"/>
              <w:ind w:left="110"/>
              <w:jc w:val="both"/>
              <w:rPr>
                <w:rFonts w:ascii="Times New Roman" w:hAnsi="Times New Roman"/>
                <w:b/>
              </w:rPr>
            </w:pPr>
            <w:r w:rsidRPr="00704D70">
              <w:rPr>
                <w:rFonts w:ascii="Times New Roman" w:hAnsi="Times New Roman"/>
                <w:b/>
                <w:w w:val="85"/>
              </w:rPr>
              <w:t>TOPRAK</w:t>
            </w:r>
            <w:r w:rsidRPr="00704D70">
              <w:rPr>
                <w:rFonts w:ascii="Times New Roman" w:hAnsi="Times New Roman"/>
                <w:b/>
                <w:spacing w:val="-1"/>
              </w:rPr>
              <w:t xml:space="preserve"> </w:t>
            </w:r>
            <w:r w:rsidRPr="00704D70">
              <w:rPr>
                <w:rFonts w:ascii="Times New Roman" w:hAnsi="Times New Roman"/>
                <w:b/>
                <w:spacing w:val="-2"/>
                <w:w w:val="95"/>
              </w:rPr>
              <w:t>DURUMU</w:t>
            </w:r>
          </w:p>
        </w:tc>
        <w:tc>
          <w:tcPr>
            <w:tcW w:w="808" w:type="dxa"/>
            <w:tcBorders>
              <w:top w:val="single" w:sz="24" w:space="0" w:color="DEEAF6"/>
              <w:left w:val="single" w:sz="24" w:space="0" w:color="DEEAF6"/>
              <w:bottom w:val="single" w:sz="24" w:space="0" w:color="DEEAF6"/>
              <w:right w:val="single" w:sz="24" w:space="0" w:color="DEEAF6"/>
            </w:tcBorders>
            <w:hideMark/>
          </w:tcPr>
          <w:p w14:paraId="7D175416" w14:textId="77777777" w:rsidR="009B4074" w:rsidRPr="00704D70" w:rsidRDefault="009B4074" w:rsidP="000206DA">
            <w:pPr>
              <w:spacing w:before="8" w:line="252" w:lineRule="exact"/>
              <w:ind w:left="56" w:right="88"/>
              <w:jc w:val="both"/>
              <w:rPr>
                <w:rFonts w:ascii="Times New Roman" w:hAnsi="Times New Roman"/>
                <w:b/>
              </w:rPr>
            </w:pPr>
            <w:r w:rsidRPr="00704D70">
              <w:rPr>
                <w:rFonts w:ascii="Times New Roman" w:hAnsi="Times New Roman"/>
                <w:b/>
                <w:spacing w:val="-2"/>
              </w:rPr>
              <w:t>Islak</w:t>
            </w:r>
          </w:p>
        </w:tc>
        <w:tc>
          <w:tcPr>
            <w:tcW w:w="1183" w:type="dxa"/>
            <w:tcBorders>
              <w:top w:val="single" w:sz="24" w:space="0" w:color="DEEAF6"/>
              <w:left w:val="single" w:sz="24" w:space="0" w:color="DEEAF6"/>
              <w:bottom w:val="single" w:sz="24" w:space="0" w:color="DEEAF6"/>
              <w:right w:val="single" w:sz="24" w:space="0" w:color="DEEAF6"/>
            </w:tcBorders>
          </w:tcPr>
          <w:p w14:paraId="0301D1EC" w14:textId="77777777" w:rsidR="009B4074" w:rsidRPr="00704D70" w:rsidRDefault="009B4074" w:rsidP="000206DA">
            <w:pPr>
              <w:spacing w:before="4"/>
              <w:jc w:val="both"/>
              <w:rPr>
                <w:rFonts w:ascii="Times New Roman" w:hAnsi="Times New Roman"/>
                <w:b/>
                <w:i/>
                <w:sz w:val="2"/>
              </w:rPr>
            </w:pPr>
          </w:p>
          <w:p w14:paraId="77DEFD02" w14:textId="77777777" w:rsidR="009B4074" w:rsidRPr="00704D70" w:rsidRDefault="009B4074" w:rsidP="000206DA">
            <w:pPr>
              <w:ind w:left="727"/>
              <w:jc w:val="both"/>
              <w:rPr>
                <w:rFonts w:ascii="Times New Roman" w:hAnsi="Times New Roman"/>
                <w:sz w:val="20"/>
              </w:rPr>
            </w:pPr>
            <w:r w:rsidRPr="00704D70">
              <w:rPr>
                <w:noProof/>
                <w:sz w:val="20"/>
                <w:lang w:eastAsia="tr-TR"/>
              </w:rPr>
              <w:drawing>
                <wp:inline distT="0" distB="0" distL="0" distR="0" wp14:anchorId="56DA21A8" wp14:editId="094A09DE">
                  <wp:extent cx="241300" cy="158750"/>
                  <wp:effectExtent l="0" t="0" r="6350" b="0"/>
                  <wp:docPr id="1978023458" name="Picture 1978023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6"/>
                          <pic:cNvPicPr>
                            <a:picLocks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1300" cy="158750"/>
                          </a:xfrm>
                          <a:prstGeom prst="rect">
                            <a:avLst/>
                          </a:prstGeom>
                          <a:noFill/>
                          <a:ln>
                            <a:noFill/>
                          </a:ln>
                        </pic:spPr>
                      </pic:pic>
                    </a:graphicData>
                  </a:graphic>
                </wp:inline>
              </w:drawing>
            </w:r>
          </w:p>
        </w:tc>
        <w:tc>
          <w:tcPr>
            <w:tcW w:w="876" w:type="dxa"/>
            <w:tcBorders>
              <w:top w:val="single" w:sz="24" w:space="0" w:color="DEEAF6"/>
              <w:left w:val="single" w:sz="24" w:space="0" w:color="DEEAF6"/>
              <w:bottom w:val="single" w:sz="24" w:space="0" w:color="DEEAF6"/>
              <w:right w:val="single" w:sz="24" w:space="0" w:color="DEEAF6"/>
            </w:tcBorders>
            <w:hideMark/>
          </w:tcPr>
          <w:p w14:paraId="409D315C" w14:textId="77777777" w:rsidR="009B4074" w:rsidRPr="00704D70" w:rsidRDefault="009B4074" w:rsidP="000206DA">
            <w:pPr>
              <w:spacing w:before="8" w:line="252" w:lineRule="exact"/>
              <w:jc w:val="both"/>
              <w:rPr>
                <w:rFonts w:ascii="Times New Roman" w:hAnsi="Times New Roman"/>
                <w:b/>
              </w:rPr>
            </w:pPr>
            <w:r w:rsidRPr="00704D70">
              <w:rPr>
                <w:rFonts w:ascii="Times New Roman" w:hAnsi="Times New Roman"/>
                <w:b/>
                <w:spacing w:val="-2"/>
                <w:w w:val="95"/>
              </w:rPr>
              <w:t>Nemli</w:t>
            </w:r>
          </w:p>
        </w:tc>
        <w:tc>
          <w:tcPr>
            <w:tcW w:w="824" w:type="dxa"/>
            <w:tcBorders>
              <w:top w:val="single" w:sz="24" w:space="0" w:color="DEEAF6"/>
              <w:left w:val="single" w:sz="24" w:space="0" w:color="DEEAF6"/>
              <w:bottom w:val="single" w:sz="24" w:space="0" w:color="DEEAF6"/>
              <w:right w:val="single" w:sz="24" w:space="0" w:color="DEEAF6"/>
            </w:tcBorders>
          </w:tcPr>
          <w:p w14:paraId="697B7C19" w14:textId="77777777" w:rsidR="009B4074" w:rsidRPr="00704D70" w:rsidRDefault="009B4074" w:rsidP="000206DA">
            <w:pPr>
              <w:jc w:val="both"/>
              <w:rPr>
                <w:rFonts w:ascii="Times New Roman" w:hAnsi="Times New Roman"/>
                <w:sz w:val="20"/>
              </w:rPr>
            </w:pPr>
          </w:p>
        </w:tc>
        <w:tc>
          <w:tcPr>
            <w:tcW w:w="895" w:type="dxa"/>
            <w:tcBorders>
              <w:top w:val="single" w:sz="24" w:space="0" w:color="DEEAF6"/>
              <w:left w:val="single" w:sz="24" w:space="0" w:color="DEEAF6"/>
              <w:bottom w:val="single" w:sz="24" w:space="0" w:color="DEEAF6"/>
              <w:right w:val="single" w:sz="24" w:space="0" w:color="DEEAF6"/>
            </w:tcBorders>
            <w:hideMark/>
          </w:tcPr>
          <w:p w14:paraId="4154B794" w14:textId="77777777" w:rsidR="009B4074" w:rsidRPr="00704D70" w:rsidRDefault="009B4074" w:rsidP="000206DA">
            <w:pPr>
              <w:spacing w:before="8" w:line="252" w:lineRule="exact"/>
              <w:ind w:left="110"/>
              <w:jc w:val="both"/>
              <w:rPr>
                <w:rFonts w:ascii="Times New Roman" w:hAnsi="Times New Roman"/>
                <w:b/>
              </w:rPr>
            </w:pPr>
            <w:r w:rsidRPr="00704D70">
              <w:rPr>
                <w:rFonts w:ascii="Times New Roman" w:hAnsi="Times New Roman"/>
                <w:b/>
                <w:spacing w:val="-4"/>
                <w:w w:val="95"/>
              </w:rPr>
              <w:t>Kuru</w:t>
            </w:r>
          </w:p>
        </w:tc>
        <w:tc>
          <w:tcPr>
            <w:tcW w:w="827" w:type="dxa"/>
            <w:tcBorders>
              <w:top w:val="single" w:sz="24" w:space="0" w:color="DEEAF6"/>
              <w:left w:val="single" w:sz="24" w:space="0" w:color="DEEAF6"/>
              <w:bottom w:val="single" w:sz="24" w:space="0" w:color="DEEAF6"/>
              <w:right w:val="single" w:sz="24" w:space="0" w:color="DEEAF6"/>
            </w:tcBorders>
          </w:tcPr>
          <w:p w14:paraId="6A138334" w14:textId="77777777" w:rsidR="009B4074" w:rsidRPr="00704D70" w:rsidRDefault="009B4074" w:rsidP="000206DA">
            <w:pPr>
              <w:jc w:val="both"/>
              <w:rPr>
                <w:rFonts w:ascii="Times New Roman" w:hAnsi="Times New Roman"/>
                <w:sz w:val="20"/>
              </w:rPr>
            </w:pPr>
          </w:p>
        </w:tc>
      </w:tr>
    </w:tbl>
    <w:p w14:paraId="716AD6B2" w14:textId="77777777" w:rsidR="009B4074" w:rsidRPr="00704D70" w:rsidRDefault="009B4074" w:rsidP="009B4074">
      <w:pPr>
        <w:widowControl w:val="0"/>
        <w:autoSpaceDE w:val="0"/>
        <w:autoSpaceDN w:val="0"/>
        <w:spacing w:before="82" w:after="0"/>
        <w:ind w:right="0"/>
        <w:rPr>
          <w:b/>
          <w:i/>
          <w:sz w:val="22"/>
          <w:szCs w:val="22"/>
        </w:rPr>
      </w:pPr>
    </w:p>
    <w:p w14:paraId="2ABB6240" w14:textId="77777777" w:rsidR="009B4074" w:rsidRPr="00704D70" w:rsidRDefault="009B4074" w:rsidP="009B4074">
      <w:pPr>
        <w:widowControl w:val="0"/>
        <w:autoSpaceDE w:val="0"/>
        <w:autoSpaceDN w:val="0"/>
        <w:spacing w:before="1" w:after="0" w:line="489" w:lineRule="auto"/>
        <w:ind w:left="816" w:right="7483"/>
        <w:rPr>
          <w:b/>
          <w:szCs w:val="22"/>
        </w:rPr>
      </w:pPr>
      <w:r w:rsidRPr="00704D70">
        <w:rPr>
          <w:noProof/>
          <w:sz w:val="22"/>
          <w:szCs w:val="22"/>
          <w:lang w:eastAsia="tr-TR"/>
        </w:rPr>
        <mc:AlternateContent>
          <mc:Choice Requires="wps">
            <w:drawing>
              <wp:anchor distT="0" distB="0" distL="0" distR="0" simplePos="0" relativeHeight="251661312" behindDoc="0" locked="0" layoutInCell="1" allowOverlap="1" wp14:anchorId="78694956" wp14:editId="7A2F5137">
                <wp:simplePos x="0" y="0"/>
                <wp:positionH relativeFrom="page">
                  <wp:posOffset>7073900</wp:posOffset>
                </wp:positionH>
                <wp:positionV relativeFrom="paragraph">
                  <wp:posOffset>-250825</wp:posOffset>
                </wp:positionV>
                <wp:extent cx="38100" cy="38100"/>
                <wp:effectExtent l="0" t="0" r="0" b="0"/>
                <wp:wrapNone/>
                <wp:docPr id="13" name="Freeform: 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38100"/>
                        </a:xfrm>
                        <a:custGeom>
                          <a:avLst/>
                          <a:gdLst/>
                          <a:ahLst/>
                          <a:cxnLst/>
                          <a:rect l="l" t="t" r="r" b="b"/>
                          <a:pathLst>
                            <a:path w="38100" h="38100">
                              <a:moveTo>
                                <a:pt x="38100" y="0"/>
                              </a:moveTo>
                              <a:lnTo>
                                <a:pt x="0" y="0"/>
                              </a:lnTo>
                              <a:lnTo>
                                <a:pt x="0" y="38100"/>
                              </a:lnTo>
                              <a:lnTo>
                                <a:pt x="38100" y="38100"/>
                              </a:lnTo>
                              <a:lnTo>
                                <a:pt x="38100" y="0"/>
                              </a:lnTo>
                              <a:close/>
                            </a:path>
                          </a:pathLst>
                        </a:custGeom>
                        <a:solidFill>
                          <a:srgbClr val="DEEAF6"/>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D8B6962" id="Freeform: Shape 13" o:spid="_x0000_s1026" style="position:absolute;margin-left:557pt;margin-top:-19.75pt;width:3pt;height:3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8100,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" path="m38100,l,,,38100r38100,l38100,xe" fillcolor="#deeaf6" stroked="f">
                <v:path arrowok="t"/>
                <w10:wrap anchorx="page"/>
              </v:shape>
            </w:pict>
          </mc:Fallback>
        </mc:AlternateContent>
      </w:r>
      <w:r w:rsidRPr="00704D70">
        <w:rPr>
          <w:b/>
          <w:w w:val="80"/>
          <w:szCs w:val="22"/>
          <w:u w:val="double"/>
        </w:rPr>
        <w:t>ÖLÇÜM BİLGİLERİ</w:t>
      </w:r>
      <w:r w:rsidRPr="00704D70">
        <w:rPr>
          <w:b/>
          <w:w w:val="80"/>
          <w:szCs w:val="22"/>
        </w:rPr>
        <w:t xml:space="preserve"> </w:t>
      </w:r>
      <w:r w:rsidRPr="00704D70">
        <w:rPr>
          <w:b/>
          <w:w w:val="90"/>
          <w:szCs w:val="22"/>
        </w:rPr>
        <w:t>ÖLÇÜM</w:t>
      </w:r>
      <w:r w:rsidRPr="00704D70">
        <w:rPr>
          <w:b/>
          <w:spacing w:val="-10"/>
          <w:w w:val="90"/>
          <w:szCs w:val="22"/>
        </w:rPr>
        <w:t xml:space="preserve"> </w:t>
      </w:r>
      <w:r w:rsidRPr="00704D70">
        <w:rPr>
          <w:b/>
          <w:w w:val="90"/>
          <w:szCs w:val="22"/>
        </w:rPr>
        <w:t>CİHAZI</w:t>
      </w:r>
    </w:p>
    <w:tbl>
      <w:tblPr>
        <w:tblStyle w:val="TableNormal1"/>
        <w:tblpPr w:leftFromText="141" w:rightFromText="141" w:vertAnchor="text" w:horzAnchor="margin" w:tblpXSpec="center" w:tblpY="16"/>
        <w:tblW w:w="0" w:type="auto"/>
        <w:tblInd w:w="0" w:type="dxa"/>
        <w:tblBorders>
          <w:top w:val="single" w:sz="24" w:space="0" w:color="DEEAF6"/>
          <w:left w:val="single" w:sz="24" w:space="0" w:color="DEEAF6"/>
          <w:bottom w:val="single" w:sz="24" w:space="0" w:color="DEEAF6"/>
          <w:right w:val="single" w:sz="24" w:space="0" w:color="DEEAF6"/>
          <w:insideH w:val="single" w:sz="24" w:space="0" w:color="DEEAF6"/>
          <w:insideV w:val="single" w:sz="24" w:space="0" w:color="DEEAF6"/>
        </w:tblBorders>
        <w:tblLayout w:type="fixed"/>
        <w:tblLook w:val="01E0" w:firstRow="1" w:lastRow="1" w:firstColumn="1" w:lastColumn="1" w:noHBand="0" w:noVBand="0"/>
      </w:tblPr>
      <w:tblGrid>
        <w:gridCol w:w="4679"/>
        <w:gridCol w:w="4423"/>
      </w:tblGrid>
      <w:tr w:rsidR="009B4074" w:rsidRPr="00704D70" w14:paraId="1905BAC5" w14:textId="77777777" w:rsidTr="000206DA">
        <w:trPr>
          <w:trHeight w:val="243"/>
        </w:trPr>
        <w:tc>
          <w:tcPr>
            <w:tcW w:w="4679" w:type="dxa"/>
            <w:tcBorders>
              <w:top w:val="single" w:sz="24" w:space="0" w:color="DEEAF6"/>
              <w:left w:val="single" w:sz="24" w:space="0" w:color="DEEAF6"/>
              <w:bottom w:val="single" w:sz="24" w:space="0" w:color="DEEAF6"/>
              <w:right w:val="single" w:sz="24" w:space="0" w:color="DEEAF6"/>
            </w:tcBorders>
            <w:hideMark/>
          </w:tcPr>
          <w:p w14:paraId="71B50731" w14:textId="77777777" w:rsidR="009B4074" w:rsidRPr="00704D70" w:rsidRDefault="009B4074" w:rsidP="000206DA">
            <w:pPr>
              <w:spacing w:before="4" w:line="256" w:lineRule="exact"/>
              <w:ind w:left="110"/>
              <w:jc w:val="both"/>
              <w:rPr>
                <w:rFonts w:ascii="Times New Roman" w:hAnsi="Times New Roman"/>
                <w:b/>
              </w:rPr>
            </w:pPr>
            <w:r w:rsidRPr="00704D70">
              <w:rPr>
                <w:rFonts w:ascii="Times New Roman" w:hAnsi="Times New Roman"/>
                <w:b/>
                <w:w w:val="80"/>
              </w:rPr>
              <w:t>MARKA-</w:t>
            </w:r>
            <w:r w:rsidRPr="00704D70">
              <w:rPr>
                <w:rFonts w:ascii="Times New Roman" w:hAnsi="Times New Roman"/>
                <w:b/>
                <w:spacing w:val="-2"/>
                <w:w w:val="95"/>
              </w:rPr>
              <w:t>MODEL</w:t>
            </w:r>
          </w:p>
        </w:tc>
        <w:tc>
          <w:tcPr>
            <w:tcW w:w="4423" w:type="dxa"/>
            <w:tcBorders>
              <w:top w:val="single" w:sz="24" w:space="0" w:color="DEEAF6"/>
              <w:left w:val="single" w:sz="24" w:space="0" w:color="DEEAF6"/>
              <w:bottom w:val="single" w:sz="24" w:space="0" w:color="DEEAF6"/>
              <w:right w:val="single" w:sz="24" w:space="0" w:color="DEEAF6"/>
            </w:tcBorders>
          </w:tcPr>
          <w:p w14:paraId="48E1C9C1" w14:textId="77777777" w:rsidR="009B4074" w:rsidRPr="00704D70" w:rsidRDefault="009B4074" w:rsidP="000206DA">
            <w:pPr>
              <w:jc w:val="both"/>
              <w:rPr>
                <w:rFonts w:ascii="Times New Roman" w:hAnsi="Times New Roman"/>
                <w:sz w:val="20"/>
              </w:rPr>
            </w:pPr>
          </w:p>
        </w:tc>
      </w:tr>
      <w:tr w:rsidR="009B4074" w:rsidRPr="00704D70" w14:paraId="48912691" w14:textId="77777777" w:rsidTr="000206DA">
        <w:trPr>
          <w:trHeight w:val="243"/>
        </w:trPr>
        <w:tc>
          <w:tcPr>
            <w:tcW w:w="4679" w:type="dxa"/>
            <w:tcBorders>
              <w:top w:val="single" w:sz="24" w:space="0" w:color="DEEAF6"/>
              <w:left w:val="single" w:sz="24" w:space="0" w:color="DEEAF6"/>
              <w:bottom w:val="single" w:sz="24" w:space="0" w:color="DEEAF6"/>
              <w:right w:val="single" w:sz="24" w:space="0" w:color="DEEAF6"/>
            </w:tcBorders>
            <w:hideMark/>
          </w:tcPr>
          <w:p w14:paraId="0BDAE040" w14:textId="77777777" w:rsidR="009B4074" w:rsidRPr="00704D70" w:rsidRDefault="009B4074" w:rsidP="000206DA">
            <w:pPr>
              <w:spacing w:before="8" w:line="252" w:lineRule="exact"/>
              <w:ind w:left="110"/>
              <w:jc w:val="both"/>
              <w:rPr>
                <w:rFonts w:ascii="Times New Roman" w:hAnsi="Times New Roman"/>
                <w:b/>
              </w:rPr>
            </w:pPr>
            <w:r w:rsidRPr="00704D70">
              <w:rPr>
                <w:rFonts w:ascii="Times New Roman" w:hAnsi="Times New Roman"/>
                <w:b/>
                <w:w w:val="80"/>
              </w:rPr>
              <w:t>SERİ</w:t>
            </w:r>
            <w:r w:rsidRPr="00704D70">
              <w:rPr>
                <w:rFonts w:ascii="Times New Roman" w:hAnsi="Times New Roman"/>
                <w:b/>
                <w:spacing w:val="-8"/>
              </w:rPr>
              <w:t xml:space="preserve"> </w:t>
            </w:r>
            <w:r w:rsidRPr="00704D70">
              <w:rPr>
                <w:rFonts w:ascii="Times New Roman" w:hAnsi="Times New Roman"/>
                <w:b/>
                <w:spacing w:val="-5"/>
                <w:w w:val="85"/>
              </w:rPr>
              <w:t>NO</w:t>
            </w:r>
          </w:p>
        </w:tc>
        <w:tc>
          <w:tcPr>
            <w:tcW w:w="4423" w:type="dxa"/>
            <w:tcBorders>
              <w:top w:val="single" w:sz="24" w:space="0" w:color="DEEAF6"/>
              <w:left w:val="single" w:sz="24" w:space="0" w:color="DEEAF6"/>
              <w:bottom w:val="single" w:sz="24" w:space="0" w:color="DEEAF6"/>
              <w:right w:val="single" w:sz="24" w:space="0" w:color="DEEAF6"/>
            </w:tcBorders>
          </w:tcPr>
          <w:p w14:paraId="66D9B211" w14:textId="77777777" w:rsidR="009B4074" w:rsidRPr="00704D70" w:rsidRDefault="009B4074" w:rsidP="000206DA">
            <w:pPr>
              <w:jc w:val="both"/>
              <w:rPr>
                <w:rFonts w:ascii="Times New Roman" w:hAnsi="Times New Roman"/>
                <w:sz w:val="20"/>
              </w:rPr>
            </w:pPr>
          </w:p>
        </w:tc>
      </w:tr>
      <w:tr w:rsidR="009B4074" w:rsidRPr="00704D70" w14:paraId="598BF8B6" w14:textId="77777777" w:rsidTr="000206DA">
        <w:trPr>
          <w:trHeight w:val="246"/>
        </w:trPr>
        <w:tc>
          <w:tcPr>
            <w:tcW w:w="4679" w:type="dxa"/>
            <w:tcBorders>
              <w:top w:val="single" w:sz="24" w:space="0" w:color="DEEAF6"/>
              <w:left w:val="single" w:sz="24" w:space="0" w:color="DEEAF6"/>
              <w:bottom w:val="single" w:sz="24" w:space="0" w:color="DEEAF6"/>
              <w:right w:val="single" w:sz="24" w:space="0" w:color="DEEAF6"/>
            </w:tcBorders>
            <w:hideMark/>
          </w:tcPr>
          <w:p w14:paraId="03817434" w14:textId="77777777" w:rsidR="009B4074" w:rsidRPr="00704D70" w:rsidRDefault="009B4074" w:rsidP="000206DA">
            <w:pPr>
              <w:spacing w:before="8" w:line="256" w:lineRule="exact"/>
              <w:ind w:left="110"/>
              <w:jc w:val="both"/>
              <w:rPr>
                <w:rFonts w:ascii="Times New Roman" w:hAnsi="Times New Roman"/>
                <w:b/>
              </w:rPr>
            </w:pPr>
            <w:r w:rsidRPr="00704D70">
              <w:rPr>
                <w:rFonts w:ascii="Times New Roman" w:hAnsi="Times New Roman"/>
                <w:b/>
                <w:w w:val="85"/>
              </w:rPr>
              <w:t>HATA</w:t>
            </w:r>
            <w:r w:rsidRPr="00704D70">
              <w:rPr>
                <w:rFonts w:ascii="Times New Roman" w:hAnsi="Times New Roman"/>
                <w:b/>
                <w:spacing w:val="-6"/>
                <w:w w:val="85"/>
              </w:rPr>
              <w:t xml:space="preserve"> </w:t>
            </w:r>
            <w:r w:rsidRPr="00704D70">
              <w:rPr>
                <w:rFonts w:ascii="Times New Roman" w:hAnsi="Times New Roman"/>
                <w:b/>
                <w:spacing w:val="-2"/>
                <w:w w:val="90"/>
              </w:rPr>
              <w:t>SINIFI</w:t>
            </w:r>
          </w:p>
        </w:tc>
        <w:tc>
          <w:tcPr>
            <w:tcW w:w="4423" w:type="dxa"/>
            <w:tcBorders>
              <w:top w:val="single" w:sz="24" w:space="0" w:color="DEEAF6"/>
              <w:left w:val="single" w:sz="24" w:space="0" w:color="DEEAF6"/>
              <w:bottom w:val="single" w:sz="24" w:space="0" w:color="DEEAF6"/>
              <w:right w:val="single" w:sz="24" w:space="0" w:color="DEEAF6"/>
            </w:tcBorders>
          </w:tcPr>
          <w:p w14:paraId="1853951B" w14:textId="77777777" w:rsidR="009B4074" w:rsidRPr="00704D70" w:rsidRDefault="009B4074" w:rsidP="000206DA">
            <w:pPr>
              <w:jc w:val="both"/>
              <w:rPr>
                <w:rFonts w:ascii="Times New Roman" w:hAnsi="Times New Roman"/>
                <w:sz w:val="20"/>
              </w:rPr>
            </w:pPr>
          </w:p>
        </w:tc>
      </w:tr>
    </w:tbl>
    <w:p w14:paraId="69D13807" w14:textId="77777777" w:rsidR="009B4074" w:rsidRPr="00704D70" w:rsidRDefault="009B4074" w:rsidP="009B4074">
      <w:pPr>
        <w:widowControl w:val="0"/>
        <w:autoSpaceDE w:val="0"/>
        <w:autoSpaceDN w:val="0"/>
        <w:spacing w:before="36" w:after="0"/>
        <w:ind w:right="0"/>
        <w:rPr>
          <w:b/>
          <w:szCs w:val="22"/>
        </w:rPr>
      </w:pPr>
      <w:r w:rsidRPr="00704D70">
        <w:rPr>
          <w:noProof/>
          <w:sz w:val="22"/>
          <w:szCs w:val="22"/>
          <w:lang w:eastAsia="tr-TR"/>
        </w:rPr>
        <mc:AlternateContent>
          <mc:Choice Requires="wps">
            <w:drawing>
              <wp:anchor distT="0" distB="0" distL="0" distR="0" simplePos="0" relativeHeight="251680768" behindDoc="1" locked="0" layoutInCell="1" allowOverlap="1" wp14:anchorId="044B9741" wp14:editId="62F65E38">
                <wp:simplePos x="0" y="0"/>
                <wp:positionH relativeFrom="page">
                  <wp:posOffset>7073900</wp:posOffset>
                </wp:positionH>
                <wp:positionV relativeFrom="paragraph">
                  <wp:posOffset>182245</wp:posOffset>
                </wp:positionV>
                <wp:extent cx="38100" cy="38100"/>
                <wp:effectExtent l="0" t="0" r="0" b="0"/>
                <wp:wrapTopAndBottom/>
                <wp:docPr id="14" name="Freeform: 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38100"/>
                        </a:xfrm>
                        <a:custGeom>
                          <a:avLst/>
                          <a:gdLst/>
                          <a:ahLst/>
                          <a:cxnLst/>
                          <a:rect l="l" t="t" r="r" b="b"/>
                          <a:pathLst>
                            <a:path w="38100" h="38100">
                              <a:moveTo>
                                <a:pt x="38100" y="0"/>
                              </a:moveTo>
                              <a:lnTo>
                                <a:pt x="0" y="0"/>
                              </a:lnTo>
                              <a:lnTo>
                                <a:pt x="0" y="38100"/>
                              </a:lnTo>
                              <a:lnTo>
                                <a:pt x="38100" y="38100"/>
                              </a:lnTo>
                              <a:lnTo>
                                <a:pt x="38100" y="0"/>
                              </a:lnTo>
                              <a:close/>
                            </a:path>
                          </a:pathLst>
                        </a:custGeom>
                        <a:solidFill>
                          <a:srgbClr val="DEEAF6"/>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A079D75" id="Freeform: Shape 14" o:spid="_x0000_s1026" style="position:absolute;margin-left:557pt;margin-top:14.35pt;width:3pt;height:3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8100,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" path="m38100,l,,,38100r38100,l38100,xe" fillcolor="#deeaf6" stroked="f">
                <v:path arrowok="t"/>
                <w10:wrap type="topAndBottom" anchorx="page"/>
              </v:shape>
            </w:pict>
          </mc:Fallback>
        </mc:AlternateContent>
      </w:r>
    </w:p>
    <w:p w14:paraId="1A5F638D" w14:textId="77777777" w:rsidR="009B4074" w:rsidRPr="00704D70" w:rsidRDefault="009B4074" w:rsidP="009B4074">
      <w:pPr>
        <w:widowControl w:val="0"/>
        <w:autoSpaceDE w:val="0"/>
        <w:autoSpaceDN w:val="0"/>
        <w:spacing w:after="4"/>
        <w:ind w:left="816" w:right="0"/>
        <w:rPr>
          <w:b/>
          <w:w w:val="80"/>
          <w:szCs w:val="22"/>
          <w:u w:val="single"/>
        </w:rPr>
      </w:pPr>
    </w:p>
    <w:p w14:paraId="587AC720" w14:textId="77777777" w:rsidR="009B4074" w:rsidRPr="00704D70" w:rsidRDefault="009B4074" w:rsidP="009B4074">
      <w:pPr>
        <w:widowControl w:val="0"/>
        <w:autoSpaceDE w:val="0"/>
        <w:autoSpaceDN w:val="0"/>
        <w:spacing w:after="4"/>
        <w:ind w:left="816" w:right="0"/>
        <w:rPr>
          <w:b/>
          <w:w w:val="80"/>
          <w:szCs w:val="22"/>
          <w:u w:val="single"/>
        </w:rPr>
      </w:pPr>
    </w:p>
    <w:p w14:paraId="79360B96" w14:textId="77777777" w:rsidR="009B4074" w:rsidRPr="00704D70" w:rsidRDefault="009B4074" w:rsidP="009B4074">
      <w:pPr>
        <w:widowControl w:val="0"/>
        <w:autoSpaceDE w:val="0"/>
        <w:autoSpaceDN w:val="0"/>
        <w:spacing w:after="4"/>
        <w:ind w:left="2127" w:right="0"/>
        <w:rPr>
          <w:b/>
          <w:w w:val="80"/>
          <w:szCs w:val="22"/>
          <w:u w:val="single"/>
        </w:rPr>
      </w:pPr>
    </w:p>
    <w:p w14:paraId="29676817" w14:textId="77777777" w:rsidR="009B4074" w:rsidRPr="00704D70" w:rsidRDefault="009B4074" w:rsidP="009B4074">
      <w:pPr>
        <w:widowControl w:val="0"/>
        <w:autoSpaceDE w:val="0"/>
        <w:autoSpaceDN w:val="0"/>
        <w:spacing w:after="4"/>
        <w:ind w:left="816" w:right="0"/>
        <w:rPr>
          <w:b/>
          <w:szCs w:val="22"/>
        </w:rPr>
      </w:pPr>
      <w:r w:rsidRPr="00704D70">
        <w:rPr>
          <w:b/>
          <w:w w:val="80"/>
          <w:szCs w:val="22"/>
          <w:u w:val="single"/>
        </w:rPr>
        <w:t>ÖLÇÜM</w:t>
      </w:r>
      <w:r w:rsidRPr="00704D70">
        <w:rPr>
          <w:b/>
          <w:spacing w:val="8"/>
          <w:szCs w:val="22"/>
          <w:u w:val="single"/>
        </w:rPr>
        <w:t xml:space="preserve"> </w:t>
      </w:r>
      <w:r w:rsidRPr="00704D70">
        <w:rPr>
          <w:b/>
          <w:w w:val="80"/>
          <w:szCs w:val="22"/>
          <w:u w:val="single"/>
        </w:rPr>
        <w:t>CİHAZININ</w:t>
      </w:r>
      <w:r w:rsidRPr="00704D70">
        <w:rPr>
          <w:b/>
          <w:spacing w:val="9"/>
          <w:szCs w:val="22"/>
          <w:u w:val="single"/>
        </w:rPr>
        <w:t xml:space="preserve"> </w:t>
      </w:r>
      <w:r w:rsidRPr="00704D70">
        <w:rPr>
          <w:b/>
          <w:w w:val="80"/>
          <w:szCs w:val="22"/>
          <w:u w:val="single"/>
        </w:rPr>
        <w:t>KALİBRASYON</w:t>
      </w:r>
      <w:r w:rsidRPr="00704D70">
        <w:rPr>
          <w:b/>
          <w:spacing w:val="9"/>
          <w:szCs w:val="22"/>
          <w:u w:val="single"/>
        </w:rPr>
        <w:t xml:space="preserve"> </w:t>
      </w:r>
      <w:r w:rsidRPr="00704D70">
        <w:rPr>
          <w:b/>
          <w:spacing w:val="-2"/>
          <w:w w:val="80"/>
          <w:szCs w:val="22"/>
          <w:u w:val="single"/>
        </w:rPr>
        <w:t>BİLGİLER</w:t>
      </w:r>
    </w:p>
    <w:tbl>
      <w:tblPr>
        <w:tblStyle w:val="TableNormal1"/>
        <w:tblW w:w="0" w:type="auto"/>
        <w:tblInd w:w="735" w:type="dxa"/>
        <w:tblBorders>
          <w:top w:val="single" w:sz="24" w:space="0" w:color="DEEAF6"/>
          <w:left w:val="single" w:sz="24" w:space="0" w:color="DEEAF6"/>
          <w:bottom w:val="single" w:sz="24" w:space="0" w:color="DEEAF6"/>
          <w:right w:val="single" w:sz="24" w:space="0" w:color="DEEAF6"/>
          <w:insideH w:val="single" w:sz="24" w:space="0" w:color="DEEAF6"/>
          <w:insideV w:val="single" w:sz="24" w:space="0" w:color="DEEAF6"/>
        </w:tblBorders>
        <w:tblLayout w:type="fixed"/>
        <w:tblLook w:val="01E0" w:firstRow="1" w:lastRow="1" w:firstColumn="1" w:lastColumn="1" w:noHBand="0" w:noVBand="0"/>
      </w:tblPr>
      <w:tblGrid>
        <w:gridCol w:w="4032"/>
        <w:gridCol w:w="5044"/>
      </w:tblGrid>
      <w:tr w:rsidR="009B4074" w:rsidRPr="00704D70" w14:paraId="1AEE0C94" w14:textId="77777777" w:rsidTr="000206DA">
        <w:trPr>
          <w:trHeight w:val="280"/>
        </w:trPr>
        <w:tc>
          <w:tcPr>
            <w:tcW w:w="4032" w:type="dxa"/>
            <w:tcBorders>
              <w:top w:val="single" w:sz="24" w:space="0" w:color="DEEAF6"/>
              <w:left w:val="single" w:sz="24" w:space="0" w:color="DEEAF6"/>
              <w:bottom w:val="single" w:sz="24" w:space="0" w:color="DEEAF6"/>
              <w:right w:val="single" w:sz="24" w:space="0" w:color="DEEAF6"/>
            </w:tcBorders>
            <w:hideMark/>
          </w:tcPr>
          <w:p w14:paraId="7F10F1B9" w14:textId="77777777" w:rsidR="009B4074" w:rsidRPr="00704D70" w:rsidRDefault="009B4074" w:rsidP="000206DA">
            <w:pPr>
              <w:spacing w:before="8" w:line="252" w:lineRule="exact"/>
              <w:ind w:left="110"/>
              <w:jc w:val="both"/>
              <w:rPr>
                <w:rFonts w:ascii="Times New Roman" w:hAnsi="Times New Roman"/>
                <w:b/>
              </w:rPr>
            </w:pPr>
            <w:r w:rsidRPr="00704D70">
              <w:rPr>
                <w:rFonts w:ascii="Times New Roman" w:hAnsi="Times New Roman"/>
                <w:b/>
                <w:w w:val="80"/>
              </w:rPr>
              <w:t>KALİBRASYON</w:t>
            </w:r>
            <w:r w:rsidRPr="00704D70">
              <w:rPr>
                <w:rFonts w:ascii="Times New Roman" w:hAnsi="Times New Roman"/>
                <w:b/>
                <w:spacing w:val="29"/>
              </w:rPr>
              <w:t xml:space="preserve"> </w:t>
            </w:r>
            <w:r w:rsidRPr="00704D70">
              <w:rPr>
                <w:rFonts w:ascii="Times New Roman" w:hAnsi="Times New Roman"/>
                <w:b/>
                <w:w w:val="80"/>
              </w:rPr>
              <w:t>YAPAN</w:t>
            </w:r>
            <w:r w:rsidRPr="00704D70">
              <w:rPr>
                <w:rFonts w:ascii="Times New Roman" w:hAnsi="Times New Roman"/>
                <w:b/>
                <w:spacing w:val="30"/>
              </w:rPr>
              <w:t xml:space="preserve"> </w:t>
            </w:r>
            <w:r w:rsidRPr="00704D70">
              <w:rPr>
                <w:rFonts w:ascii="Times New Roman" w:hAnsi="Times New Roman"/>
                <w:b/>
                <w:spacing w:val="-4"/>
                <w:w w:val="80"/>
              </w:rPr>
              <w:t>KURUM</w:t>
            </w:r>
          </w:p>
        </w:tc>
        <w:tc>
          <w:tcPr>
            <w:tcW w:w="5044" w:type="dxa"/>
            <w:tcBorders>
              <w:top w:val="single" w:sz="24" w:space="0" w:color="DEEAF6"/>
              <w:left w:val="single" w:sz="24" w:space="0" w:color="DEEAF6"/>
              <w:bottom w:val="single" w:sz="24" w:space="0" w:color="DEEAF6"/>
              <w:right w:val="single" w:sz="24" w:space="0" w:color="DEEAF6"/>
            </w:tcBorders>
          </w:tcPr>
          <w:p w14:paraId="48164F53" w14:textId="77777777" w:rsidR="009B4074" w:rsidRPr="00704D70" w:rsidRDefault="009B4074" w:rsidP="000206DA">
            <w:pPr>
              <w:jc w:val="both"/>
              <w:rPr>
                <w:rFonts w:ascii="Times New Roman" w:hAnsi="Times New Roman"/>
                <w:sz w:val="20"/>
              </w:rPr>
            </w:pPr>
          </w:p>
        </w:tc>
      </w:tr>
      <w:tr w:rsidR="009B4074" w:rsidRPr="00704D70" w14:paraId="65D4C6BC" w14:textId="77777777" w:rsidTr="000206DA">
        <w:trPr>
          <w:trHeight w:val="564"/>
        </w:trPr>
        <w:tc>
          <w:tcPr>
            <w:tcW w:w="4032" w:type="dxa"/>
            <w:tcBorders>
              <w:top w:val="single" w:sz="24" w:space="0" w:color="DEEAF6"/>
              <w:left w:val="single" w:sz="24" w:space="0" w:color="DEEAF6"/>
              <w:bottom w:val="single" w:sz="24" w:space="0" w:color="DEEAF6"/>
              <w:right w:val="single" w:sz="24" w:space="0" w:color="DEEAF6"/>
            </w:tcBorders>
            <w:hideMark/>
          </w:tcPr>
          <w:p w14:paraId="3965530C" w14:textId="77777777" w:rsidR="009B4074" w:rsidRPr="00704D70" w:rsidRDefault="009B4074" w:rsidP="000206DA">
            <w:pPr>
              <w:spacing w:line="280" w:lineRule="atLeast"/>
              <w:ind w:left="110"/>
              <w:jc w:val="both"/>
              <w:rPr>
                <w:rFonts w:ascii="Times New Roman" w:hAnsi="Times New Roman"/>
                <w:b/>
              </w:rPr>
            </w:pPr>
            <w:r w:rsidRPr="00704D70">
              <w:rPr>
                <w:rFonts w:ascii="Times New Roman" w:hAnsi="Times New Roman"/>
                <w:b/>
                <w:w w:val="85"/>
              </w:rPr>
              <w:t>KALİBRASYON</w:t>
            </w:r>
            <w:r w:rsidRPr="00704D70">
              <w:rPr>
                <w:rFonts w:ascii="Times New Roman" w:hAnsi="Times New Roman"/>
                <w:b/>
                <w:spacing w:val="58"/>
              </w:rPr>
              <w:t xml:space="preserve"> </w:t>
            </w:r>
            <w:r w:rsidRPr="00704D70">
              <w:rPr>
                <w:rFonts w:ascii="Times New Roman" w:hAnsi="Times New Roman"/>
                <w:b/>
                <w:w w:val="85"/>
              </w:rPr>
              <w:t>ONAY</w:t>
            </w:r>
            <w:r w:rsidRPr="00704D70">
              <w:rPr>
                <w:rFonts w:ascii="Times New Roman" w:hAnsi="Times New Roman"/>
                <w:b/>
                <w:spacing w:val="40"/>
              </w:rPr>
              <w:t xml:space="preserve"> </w:t>
            </w:r>
            <w:r w:rsidRPr="00704D70">
              <w:rPr>
                <w:rFonts w:ascii="Times New Roman" w:hAnsi="Times New Roman"/>
                <w:b/>
                <w:w w:val="85"/>
              </w:rPr>
              <w:t>TARİHİ</w:t>
            </w:r>
            <w:r w:rsidRPr="00704D70">
              <w:rPr>
                <w:rFonts w:ascii="Times New Roman" w:hAnsi="Times New Roman"/>
                <w:b/>
                <w:spacing w:val="60"/>
              </w:rPr>
              <w:t xml:space="preserve"> </w:t>
            </w:r>
            <w:r w:rsidRPr="00704D70">
              <w:rPr>
                <w:rFonts w:ascii="Times New Roman" w:hAnsi="Times New Roman"/>
                <w:b/>
                <w:w w:val="85"/>
              </w:rPr>
              <w:t xml:space="preserve">VE </w:t>
            </w:r>
            <w:r w:rsidRPr="00704D70">
              <w:rPr>
                <w:rFonts w:ascii="Times New Roman" w:hAnsi="Times New Roman"/>
                <w:b/>
                <w:spacing w:val="-2"/>
                <w:w w:val="90"/>
              </w:rPr>
              <w:t>SAYISI</w:t>
            </w:r>
          </w:p>
        </w:tc>
        <w:tc>
          <w:tcPr>
            <w:tcW w:w="5044" w:type="dxa"/>
            <w:tcBorders>
              <w:top w:val="single" w:sz="24" w:space="0" w:color="DEEAF6"/>
              <w:left w:val="single" w:sz="24" w:space="0" w:color="DEEAF6"/>
              <w:bottom w:val="single" w:sz="24" w:space="0" w:color="DEEAF6"/>
              <w:right w:val="single" w:sz="24" w:space="0" w:color="DEEAF6"/>
            </w:tcBorders>
          </w:tcPr>
          <w:p w14:paraId="7F2FBF8F" w14:textId="77777777" w:rsidR="009B4074" w:rsidRPr="00704D70" w:rsidRDefault="009B4074" w:rsidP="000206DA">
            <w:pPr>
              <w:jc w:val="both"/>
              <w:rPr>
                <w:rFonts w:ascii="Times New Roman" w:hAnsi="Times New Roman"/>
                <w:sz w:val="22"/>
              </w:rPr>
            </w:pPr>
          </w:p>
        </w:tc>
      </w:tr>
      <w:tr w:rsidR="009B4074" w:rsidRPr="00704D70" w14:paraId="03713D2E" w14:textId="77777777" w:rsidTr="000206DA">
        <w:trPr>
          <w:trHeight w:val="280"/>
        </w:trPr>
        <w:tc>
          <w:tcPr>
            <w:tcW w:w="4032" w:type="dxa"/>
            <w:tcBorders>
              <w:top w:val="single" w:sz="24" w:space="0" w:color="DEEAF6"/>
              <w:left w:val="single" w:sz="24" w:space="0" w:color="DEEAF6"/>
              <w:bottom w:val="single" w:sz="24" w:space="0" w:color="DEEAF6"/>
              <w:right w:val="single" w:sz="24" w:space="0" w:color="DEEAF6"/>
            </w:tcBorders>
            <w:hideMark/>
          </w:tcPr>
          <w:p w14:paraId="2ED908D1" w14:textId="77777777" w:rsidR="009B4074" w:rsidRPr="00704D70" w:rsidRDefault="009B4074" w:rsidP="000206DA">
            <w:pPr>
              <w:spacing w:before="8" w:line="252" w:lineRule="exact"/>
              <w:ind w:left="110"/>
              <w:jc w:val="both"/>
              <w:rPr>
                <w:rFonts w:ascii="Times New Roman" w:hAnsi="Times New Roman"/>
                <w:b/>
              </w:rPr>
            </w:pPr>
            <w:r w:rsidRPr="00704D70">
              <w:rPr>
                <w:rFonts w:ascii="Times New Roman" w:hAnsi="Times New Roman"/>
                <w:b/>
                <w:w w:val="80"/>
              </w:rPr>
              <w:t>GEÇERLİLİK</w:t>
            </w:r>
            <w:r w:rsidRPr="00704D70">
              <w:rPr>
                <w:rFonts w:ascii="Times New Roman" w:hAnsi="Times New Roman"/>
                <w:b/>
                <w:spacing w:val="-4"/>
              </w:rPr>
              <w:t xml:space="preserve"> </w:t>
            </w:r>
            <w:r w:rsidRPr="00704D70">
              <w:rPr>
                <w:rFonts w:ascii="Times New Roman" w:hAnsi="Times New Roman"/>
                <w:b/>
                <w:spacing w:val="-2"/>
                <w:w w:val="85"/>
              </w:rPr>
              <w:t>SÜRESİ</w:t>
            </w:r>
          </w:p>
        </w:tc>
        <w:tc>
          <w:tcPr>
            <w:tcW w:w="5044" w:type="dxa"/>
            <w:tcBorders>
              <w:top w:val="single" w:sz="24" w:space="0" w:color="DEEAF6"/>
              <w:left w:val="single" w:sz="24" w:space="0" w:color="DEEAF6"/>
              <w:bottom w:val="single" w:sz="24" w:space="0" w:color="DEEAF6"/>
              <w:right w:val="single" w:sz="24" w:space="0" w:color="DEEAF6"/>
            </w:tcBorders>
          </w:tcPr>
          <w:p w14:paraId="573410B1" w14:textId="77777777" w:rsidR="009B4074" w:rsidRPr="00704D70" w:rsidRDefault="009B4074" w:rsidP="000206DA">
            <w:pPr>
              <w:jc w:val="both"/>
              <w:rPr>
                <w:rFonts w:ascii="Times New Roman" w:hAnsi="Times New Roman"/>
                <w:sz w:val="20"/>
              </w:rPr>
            </w:pPr>
          </w:p>
        </w:tc>
      </w:tr>
    </w:tbl>
    <w:p w14:paraId="2A44D040" w14:textId="77777777" w:rsidR="009B4074" w:rsidRPr="00704D70" w:rsidRDefault="009B4074" w:rsidP="009B4074">
      <w:pPr>
        <w:widowControl w:val="0"/>
        <w:autoSpaceDE w:val="0"/>
        <w:autoSpaceDN w:val="0"/>
        <w:spacing w:before="63" w:after="0"/>
        <w:ind w:right="0"/>
        <w:rPr>
          <w:b/>
          <w:szCs w:val="22"/>
        </w:rPr>
      </w:pPr>
    </w:p>
    <w:p w14:paraId="2CF5E61E" w14:textId="77777777" w:rsidR="009B4074" w:rsidRPr="00704D70" w:rsidRDefault="009B4074" w:rsidP="009B4074">
      <w:pPr>
        <w:widowControl w:val="0"/>
        <w:autoSpaceDE w:val="0"/>
        <w:autoSpaceDN w:val="0"/>
        <w:spacing w:after="0"/>
        <w:ind w:left="816" w:right="0"/>
        <w:rPr>
          <w:b/>
          <w:szCs w:val="22"/>
        </w:rPr>
      </w:pPr>
      <w:r w:rsidRPr="00704D70">
        <w:rPr>
          <w:noProof/>
          <w:sz w:val="22"/>
          <w:szCs w:val="22"/>
          <w:lang w:eastAsia="tr-TR"/>
        </w:rPr>
        <mc:AlternateContent>
          <mc:Choice Requires="wps">
            <w:drawing>
              <wp:anchor distT="0" distB="0" distL="0" distR="0" simplePos="0" relativeHeight="251662336" behindDoc="0" locked="0" layoutInCell="1" allowOverlap="1" wp14:anchorId="208980BC" wp14:editId="561C5F79">
                <wp:simplePos x="0" y="0"/>
                <wp:positionH relativeFrom="page">
                  <wp:posOffset>7073900</wp:posOffset>
                </wp:positionH>
                <wp:positionV relativeFrom="paragraph">
                  <wp:posOffset>-251460</wp:posOffset>
                </wp:positionV>
                <wp:extent cx="38100" cy="38100"/>
                <wp:effectExtent l="0" t="0" r="0" b="0"/>
                <wp:wrapNone/>
                <wp:docPr id="15" name="Freeform: 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38100"/>
                        </a:xfrm>
                        <a:custGeom>
                          <a:avLst/>
                          <a:gdLst/>
                          <a:ahLst/>
                          <a:cxnLst/>
                          <a:rect l="l" t="t" r="r" b="b"/>
                          <a:pathLst>
                            <a:path w="38100" h="38100">
                              <a:moveTo>
                                <a:pt x="38100" y="0"/>
                              </a:moveTo>
                              <a:lnTo>
                                <a:pt x="0" y="0"/>
                              </a:lnTo>
                              <a:lnTo>
                                <a:pt x="0" y="38100"/>
                              </a:lnTo>
                              <a:lnTo>
                                <a:pt x="38100" y="38100"/>
                              </a:lnTo>
                              <a:lnTo>
                                <a:pt x="38100" y="0"/>
                              </a:lnTo>
                              <a:close/>
                            </a:path>
                          </a:pathLst>
                        </a:custGeom>
                        <a:solidFill>
                          <a:srgbClr val="DEEAF6"/>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29BEB2D" id="Freeform: Shape 15" o:spid="_x0000_s1026" style="position:absolute;margin-left:557pt;margin-top:-19.8pt;width:3pt;height:3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8100,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" path="m38100,l,,,38100r38100,l38100,xe" fillcolor="#deeaf6" stroked="f">
                <v:path arrowok="t"/>
                <w10:wrap anchorx="page"/>
              </v:shape>
            </w:pict>
          </mc:Fallback>
        </mc:AlternateContent>
      </w:r>
      <w:r w:rsidRPr="00704D70">
        <w:rPr>
          <w:b/>
          <w:w w:val="80"/>
          <w:szCs w:val="22"/>
          <w:u w:val="single"/>
        </w:rPr>
        <w:t>ÖLÇÜM</w:t>
      </w:r>
      <w:r w:rsidRPr="00704D70">
        <w:rPr>
          <w:b/>
          <w:spacing w:val="4"/>
          <w:szCs w:val="22"/>
          <w:u w:val="single"/>
        </w:rPr>
        <w:t xml:space="preserve"> </w:t>
      </w:r>
      <w:r w:rsidRPr="00704D70">
        <w:rPr>
          <w:b/>
          <w:spacing w:val="-2"/>
          <w:w w:val="85"/>
          <w:szCs w:val="22"/>
          <w:u w:val="single"/>
        </w:rPr>
        <w:t>SONUÇLARI</w:t>
      </w:r>
    </w:p>
    <w:p w14:paraId="7089CF95" w14:textId="77777777" w:rsidR="009B4074" w:rsidRPr="00704D70" w:rsidRDefault="009B4074" w:rsidP="009B4074">
      <w:pPr>
        <w:widowControl w:val="0"/>
        <w:autoSpaceDE w:val="0"/>
        <w:autoSpaceDN w:val="0"/>
        <w:spacing w:after="0" w:line="20" w:lineRule="exact"/>
        <w:ind w:left="704" w:right="0"/>
        <w:rPr>
          <w:sz w:val="2"/>
          <w:szCs w:val="22"/>
        </w:rPr>
      </w:pPr>
      <w:r w:rsidRPr="00704D70">
        <w:rPr>
          <w:noProof/>
          <w:sz w:val="22"/>
          <w:szCs w:val="22"/>
          <w:lang w:eastAsia="tr-TR"/>
        </w:rPr>
        <mc:AlternateContent>
          <mc:Choice Requires="wpg">
            <w:drawing>
              <wp:inline distT="0" distB="0" distL="0" distR="0" wp14:anchorId="1987811F" wp14:editId="7E7145C5">
                <wp:extent cx="6294120" cy="5080"/>
                <wp:effectExtent l="9525" t="9525" r="11430" b="4445"/>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4120" cy="5080"/>
                          <a:chOff x="0" y="0"/>
                          <a:chExt cx="62941" cy="50"/>
                        </a:xfrm>
                      </wpg:grpSpPr>
                      <wps:wsp>
                        <wps:cNvPr id="18" name="Graphic 22"/>
                        <wps:cNvSpPr>
                          <a:spLocks/>
                        </wps:cNvSpPr>
                        <wps:spPr bwMode="auto">
                          <a:xfrm>
                            <a:off x="0" y="25"/>
                            <a:ext cx="31038" cy="13"/>
                          </a:xfrm>
                          <a:custGeom>
                            <a:avLst/>
                            <a:gdLst>
                              <a:gd name="T0" fmla="*/ 0 w 3103880"/>
                              <a:gd name="T1" fmla="*/ 0 h 1270"/>
                              <a:gd name="T2" fmla="*/ 3103880 w 3103880"/>
                              <a:gd name="T3" fmla="*/ 0 h 1270"/>
                            </a:gdLst>
                            <a:ahLst/>
                            <a:cxnLst>
                              <a:cxn ang="0">
                                <a:pos x="T0" y="T1"/>
                              </a:cxn>
                              <a:cxn ang="0">
                                <a:pos x="T2" y="T3"/>
                              </a:cxn>
                            </a:cxnLst>
                            <a:rect l="0" t="0" r="r" b="b"/>
                            <a:pathLst>
                              <a:path w="3103880" h="1270">
                                <a:moveTo>
                                  <a:pt x="0" y="0"/>
                                </a:moveTo>
                                <a:lnTo>
                                  <a:pt x="31038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Graphic 23"/>
                        <wps:cNvSpPr>
                          <a:spLocks/>
                        </wps:cNvSpPr>
                        <wps:spPr bwMode="auto">
                          <a:xfrm>
                            <a:off x="31038"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Graphic 24"/>
                        <wps:cNvSpPr>
                          <a:spLocks/>
                        </wps:cNvSpPr>
                        <wps:spPr bwMode="auto">
                          <a:xfrm>
                            <a:off x="31089" y="25"/>
                            <a:ext cx="1651" cy="13"/>
                          </a:xfrm>
                          <a:custGeom>
                            <a:avLst/>
                            <a:gdLst>
                              <a:gd name="T0" fmla="*/ 0 w 165100"/>
                              <a:gd name="T1" fmla="*/ 0 h 1270"/>
                              <a:gd name="T2" fmla="*/ 165100 w 165100"/>
                              <a:gd name="T3" fmla="*/ 0 h 1270"/>
                            </a:gdLst>
                            <a:ahLst/>
                            <a:cxnLst>
                              <a:cxn ang="0">
                                <a:pos x="T0" y="T1"/>
                              </a:cxn>
                              <a:cxn ang="0">
                                <a:pos x="T2" y="T3"/>
                              </a:cxn>
                            </a:cxnLst>
                            <a:rect l="0" t="0" r="r" b="b"/>
                            <a:pathLst>
                              <a:path w="165100" h="1270">
                                <a:moveTo>
                                  <a:pt x="0" y="0"/>
                                </a:moveTo>
                                <a:lnTo>
                                  <a:pt x="16510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Graphic 25"/>
                        <wps:cNvSpPr>
                          <a:spLocks/>
                        </wps:cNvSpPr>
                        <wps:spPr bwMode="auto">
                          <a:xfrm>
                            <a:off x="32740"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Graphic 26"/>
                        <wps:cNvSpPr>
                          <a:spLocks/>
                        </wps:cNvSpPr>
                        <wps:spPr bwMode="auto">
                          <a:xfrm>
                            <a:off x="32791" y="25"/>
                            <a:ext cx="7264" cy="13"/>
                          </a:xfrm>
                          <a:custGeom>
                            <a:avLst/>
                            <a:gdLst>
                              <a:gd name="T0" fmla="*/ 0 w 726440"/>
                              <a:gd name="T1" fmla="*/ 0 h 1270"/>
                              <a:gd name="T2" fmla="*/ 726440 w 726440"/>
                              <a:gd name="T3" fmla="*/ 0 h 1270"/>
                            </a:gdLst>
                            <a:ahLst/>
                            <a:cxnLst>
                              <a:cxn ang="0">
                                <a:pos x="T0" y="T1"/>
                              </a:cxn>
                              <a:cxn ang="0">
                                <a:pos x="T2" y="T3"/>
                              </a:cxn>
                            </a:cxnLst>
                            <a:rect l="0" t="0" r="r" b="b"/>
                            <a:pathLst>
                              <a:path w="726440" h="1270">
                                <a:moveTo>
                                  <a:pt x="0" y="0"/>
                                </a:moveTo>
                                <a:lnTo>
                                  <a:pt x="7264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Graphic 27"/>
                        <wps:cNvSpPr>
                          <a:spLocks/>
                        </wps:cNvSpPr>
                        <wps:spPr bwMode="auto">
                          <a:xfrm>
                            <a:off x="40055"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Graphic 28"/>
                        <wps:cNvSpPr>
                          <a:spLocks/>
                        </wps:cNvSpPr>
                        <wps:spPr bwMode="auto">
                          <a:xfrm>
                            <a:off x="40106" y="25"/>
                            <a:ext cx="5740" cy="13"/>
                          </a:xfrm>
                          <a:custGeom>
                            <a:avLst/>
                            <a:gdLst>
                              <a:gd name="T0" fmla="*/ 0 w 574040"/>
                              <a:gd name="T1" fmla="*/ 0 h 1270"/>
                              <a:gd name="T2" fmla="*/ 574040 w 574040"/>
                              <a:gd name="T3" fmla="*/ 0 h 1270"/>
                            </a:gdLst>
                            <a:ahLst/>
                            <a:cxnLst>
                              <a:cxn ang="0">
                                <a:pos x="T0" y="T1"/>
                              </a:cxn>
                              <a:cxn ang="0">
                                <a:pos x="T2" y="T3"/>
                              </a:cxn>
                            </a:cxnLst>
                            <a:rect l="0" t="0" r="r" b="b"/>
                            <a:pathLst>
                              <a:path w="574040" h="1270">
                                <a:moveTo>
                                  <a:pt x="0" y="0"/>
                                </a:moveTo>
                                <a:lnTo>
                                  <a:pt x="5740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Graphic 29"/>
                        <wps:cNvSpPr>
                          <a:spLocks/>
                        </wps:cNvSpPr>
                        <wps:spPr bwMode="auto">
                          <a:xfrm>
                            <a:off x="45847"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Graphic 30"/>
                        <wps:cNvSpPr>
                          <a:spLocks/>
                        </wps:cNvSpPr>
                        <wps:spPr bwMode="auto">
                          <a:xfrm>
                            <a:off x="45897" y="25"/>
                            <a:ext cx="5588" cy="13"/>
                          </a:xfrm>
                          <a:custGeom>
                            <a:avLst/>
                            <a:gdLst>
                              <a:gd name="T0" fmla="*/ 0 w 558800"/>
                              <a:gd name="T1" fmla="*/ 0 h 1270"/>
                              <a:gd name="T2" fmla="*/ 558800 w 558800"/>
                              <a:gd name="T3" fmla="*/ 0 h 1270"/>
                            </a:gdLst>
                            <a:ahLst/>
                            <a:cxnLst>
                              <a:cxn ang="0">
                                <a:pos x="T0" y="T1"/>
                              </a:cxn>
                              <a:cxn ang="0">
                                <a:pos x="T2" y="T3"/>
                              </a:cxn>
                            </a:cxnLst>
                            <a:rect l="0" t="0" r="r" b="b"/>
                            <a:pathLst>
                              <a:path w="558800" h="1270">
                                <a:moveTo>
                                  <a:pt x="0" y="0"/>
                                </a:moveTo>
                                <a:lnTo>
                                  <a:pt x="55880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Graphic 31"/>
                        <wps:cNvSpPr>
                          <a:spLocks/>
                        </wps:cNvSpPr>
                        <wps:spPr bwMode="auto">
                          <a:xfrm>
                            <a:off x="51485"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Graphic 32"/>
                        <wps:cNvSpPr>
                          <a:spLocks/>
                        </wps:cNvSpPr>
                        <wps:spPr bwMode="auto">
                          <a:xfrm>
                            <a:off x="51536" y="25"/>
                            <a:ext cx="5867" cy="13"/>
                          </a:xfrm>
                          <a:custGeom>
                            <a:avLst/>
                            <a:gdLst>
                              <a:gd name="T0" fmla="*/ 0 w 586740"/>
                              <a:gd name="T1" fmla="*/ 0 h 1270"/>
                              <a:gd name="T2" fmla="*/ 586740 w 586740"/>
                              <a:gd name="T3" fmla="*/ 0 h 1270"/>
                            </a:gdLst>
                            <a:ahLst/>
                            <a:cxnLst>
                              <a:cxn ang="0">
                                <a:pos x="T0" y="T1"/>
                              </a:cxn>
                              <a:cxn ang="0">
                                <a:pos x="T2" y="T3"/>
                              </a:cxn>
                            </a:cxnLst>
                            <a:rect l="0" t="0" r="r" b="b"/>
                            <a:pathLst>
                              <a:path w="586740" h="1270">
                                <a:moveTo>
                                  <a:pt x="0" y="0"/>
                                </a:moveTo>
                                <a:lnTo>
                                  <a:pt x="5867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Graphic 33"/>
                        <wps:cNvSpPr>
                          <a:spLocks/>
                        </wps:cNvSpPr>
                        <wps:spPr bwMode="auto">
                          <a:xfrm>
                            <a:off x="57404"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Graphic 34"/>
                        <wps:cNvSpPr>
                          <a:spLocks/>
                        </wps:cNvSpPr>
                        <wps:spPr bwMode="auto">
                          <a:xfrm>
                            <a:off x="57454" y="25"/>
                            <a:ext cx="4547" cy="13"/>
                          </a:xfrm>
                          <a:custGeom>
                            <a:avLst/>
                            <a:gdLst>
                              <a:gd name="T0" fmla="*/ 0 w 454659"/>
                              <a:gd name="T1" fmla="*/ 0 h 1270"/>
                              <a:gd name="T2" fmla="*/ 454659 w 454659"/>
                              <a:gd name="T3" fmla="*/ 0 h 1270"/>
                            </a:gdLst>
                            <a:ahLst/>
                            <a:cxnLst>
                              <a:cxn ang="0">
                                <a:pos x="T0" y="T1"/>
                              </a:cxn>
                              <a:cxn ang="0">
                                <a:pos x="T2" y="T3"/>
                              </a:cxn>
                            </a:cxnLst>
                            <a:rect l="0" t="0" r="r" b="b"/>
                            <a:pathLst>
                              <a:path w="454659" h="1270">
                                <a:moveTo>
                                  <a:pt x="0" y="0"/>
                                </a:moveTo>
                                <a:lnTo>
                                  <a:pt x="454659"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Graphic 35"/>
                        <wps:cNvSpPr>
                          <a:spLocks/>
                        </wps:cNvSpPr>
                        <wps:spPr bwMode="auto">
                          <a:xfrm>
                            <a:off x="62001"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Graphic 36"/>
                        <wps:cNvSpPr>
                          <a:spLocks/>
                        </wps:cNvSpPr>
                        <wps:spPr bwMode="auto">
                          <a:xfrm>
                            <a:off x="62052" y="25"/>
                            <a:ext cx="25" cy="13"/>
                          </a:xfrm>
                          <a:custGeom>
                            <a:avLst/>
                            <a:gdLst>
                              <a:gd name="T0" fmla="*/ 0 w 2540"/>
                              <a:gd name="T1" fmla="*/ 0 h 1270"/>
                              <a:gd name="T2" fmla="*/ 2540 w 2540"/>
                              <a:gd name="T3" fmla="*/ 0 h 1270"/>
                            </a:gdLst>
                            <a:ahLst/>
                            <a:cxnLst>
                              <a:cxn ang="0">
                                <a:pos x="T0" y="T1"/>
                              </a:cxn>
                              <a:cxn ang="0">
                                <a:pos x="T2" y="T3"/>
                              </a:cxn>
                            </a:cxnLst>
                            <a:rect l="0" t="0" r="r" b="b"/>
                            <a:pathLst>
                              <a:path w="2540" h="1270">
                                <a:moveTo>
                                  <a:pt x="0" y="0"/>
                                </a:moveTo>
                                <a:lnTo>
                                  <a:pt x="25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Graphic 37"/>
                        <wps:cNvSpPr>
                          <a:spLocks/>
                        </wps:cNvSpPr>
                        <wps:spPr bwMode="auto">
                          <a:xfrm>
                            <a:off x="62077"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Graphic 38"/>
                        <wps:cNvSpPr>
                          <a:spLocks/>
                        </wps:cNvSpPr>
                        <wps:spPr bwMode="auto">
                          <a:xfrm>
                            <a:off x="62128" y="25"/>
                            <a:ext cx="813" cy="13"/>
                          </a:xfrm>
                          <a:custGeom>
                            <a:avLst/>
                            <a:gdLst>
                              <a:gd name="T0" fmla="*/ 0 w 81280"/>
                              <a:gd name="T1" fmla="*/ 0 h 1270"/>
                              <a:gd name="T2" fmla="*/ 81280 w 81280"/>
                              <a:gd name="T3" fmla="*/ 0 h 1270"/>
                            </a:gdLst>
                            <a:ahLst/>
                            <a:cxnLst>
                              <a:cxn ang="0">
                                <a:pos x="T0" y="T1"/>
                              </a:cxn>
                              <a:cxn ang="0">
                                <a:pos x="T2" y="T3"/>
                              </a:cxn>
                            </a:cxnLst>
                            <a:rect l="0" t="0" r="r" b="b"/>
                            <a:pathLst>
                              <a:path w="81280" h="1270">
                                <a:moveTo>
                                  <a:pt x="0" y="0"/>
                                </a:moveTo>
                                <a:lnTo>
                                  <a:pt x="812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EFBA520" id="Group 16" o:spid="_x0000_s1026" style="width:495.6pt;height:.4pt;mso-position-horizontal-relative:char;mso-position-vertical-relative:line" coordsize="629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">
                <v:shape id="Graphic 22" o:spid="_x0000_s1027" style="position:absolute;top:25;width:31038;height:13;visibility:visible;mso-wrap-style:square;v-text-anchor:top" coordsize="31038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" path="m,l3103880,e" filled="f" strokeweight=".4pt">
                  <v:stroke dashstyle="dot"/>
                  <v:path arrowok="t" o:connecttype="custom" o:connectlocs="0,0;31038,0" o:connectangles="0,0"/>
                </v:shape>
                <v:shape id="Graphic 23" o:spid="_x0000_s1028" style="position:absolute;left:31038;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" path="m,l5080,e" filled="f" strokeweight=".4pt">
                  <v:stroke dashstyle="dot"/>
                  <v:path arrowok="t" o:connecttype="custom" o:connectlocs="0,0;51,0" o:connectangles="0,0"/>
                </v:shape>
                <v:shape id="Graphic 24" o:spid="_x0000_s1029" style="position:absolute;left:31089;top:25;width:1651;height:13;visibility:visible;mso-wrap-style:square;v-text-anchor:top" coordsize="1651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" path="m,l165100,e" filled="f" strokeweight=".4pt">
                  <v:stroke dashstyle="dot"/>
                  <v:path arrowok="t" o:connecttype="custom" o:connectlocs="0,0;1651,0" o:connectangles="0,0"/>
                </v:shape>
                <v:shape id="Graphic 25" o:spid="_x0000_s1030" style="position:absolute;left:32740;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" path="m,l5080,e" filled="f" strokeweight=".4pt">
                  <v:stroke dashstyle="dot"/>
                  <v:path arrowok="t" o:connecttype="custom" o:connectlocs="0,0;51,0" o:connectangles="0,0"/>
                </v:shape>
                <v:shape id="Graphic 26" o:spid="_x0000_s1031" style="position:absolute;left:32791;top:25;width:7264;height:13;visibility:visible;mso-wrap-style:square;v-text-anchor:top" coordsize="7264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" path="m,l726440,e" filled="f" strokeweight=".4pt">
                  <v:stroke dashstyle="dot"/>
                  <v:path arrowok="t" o:connecttype="custom" o:connectlocs="0,0;7264,0" o:connectangles="0,0"/>
                </v:shape>
                <v:shape id="Graphic 27" o:spid="_x0000_s1032" style="position:absolute;left:40055;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" path="m,l5080,e" filled="f" strokeweight=".4pt">
                  <v:stroke dashstyle="dot"/>
                  <v:path arrowok="t" o:connecttype="custom" o:connectlocs="0,0;51,0" o:connectangles="0,0"/>
                </v:shape>
                <v:shape id="Graphic 28" o:spid="_x0000_s1033" style="position:absolute;left:40106;top:25;width:5740;height:13;visibility:visible;mso-wrap-style:square;v-text-anchor:top" coordsize="574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" path="m,l574040,e" filled="f" strokeweight=".4pt">
                  <v:stroke dashstyle="dot"/>
                  <v:path arrowok="t" o:connecttype="custom" o:connectlocs="0,0;5740,0" o:connectangles="0,0"/>
                </v:shape>
                <v:shape id="Graphic 29" o:spid="_x0000_s1034" style="position:absolute;left:45847;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" path="m,l5080,e" filled="f" strokeweight=".4pt">
                  <v:stroke dashstyle="dot"/>
                  <v:path arrowok="t" o:connecttype="custom" o:connectlocs="0,0;50,0" o:connectangles="0,0"/>
                </v:shape>
                <v:shape id="Graphic 30" o:spid="_x0000_s1035" style="position:absolute;left:45897;top:25;width:5588;height:13;visibility:visible;mso-wrap-style:square;v-text-anchor:top" coordsize="5588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" path="m,l558800,e" filled="f" strokeweight=".4pt">
                  <v:stroke dashstyle="dot"/>
                  <v:path arrowok="t" o:connecttype="custom" o:connectlocs="0,0;5588,0" o:connectangles="0,0"/>
                </v:shape>
                <v:shape id="Graphic 31" o:spid="_x0000_s1036" style="position:absolute;left:51485;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" path="m,l5080,e" filled="f" strokeweight=".4pt">
                  <v:stroke dashstyle="dot"/>
                  <v:path arrowok="t" o:connecttype="custom" o:connectlocs="0,0;51,0" o:connectangles="0,0"/>
                </v:shape>
                <v:shape id="Graphic 32" o:spid="_x0000_s1037" style="position:absolute;left:51536;top:25;width:5867;height:13;visibility:visible;mso-wrap-style:square;v-text-anchor:top" coordsize="5867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" path="m,l586740,e" filled="f" strokeweight=".4pt">
                  <v:stroke dashstyle="dot"/>
                  <v:path arrowok="t" o:connecttype="custom" o:connectlocs="0,0;5867,0" o:connectangles="0,0"/>
                </v:shape>
                <v:shape id="Graphic 33" o:spid="_x0000_s1038" style="position:absolute;left:57404;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" path="m,l5080,e" filled="f" strokeweight=".4pt">
                  <v:stroke dashstyle="dot"/>
                  <v:path arrowok="t" o:connecttype="custom" o:connectlocs="0,0;50,0" o:connectangles="0,0"/>
                </v:shape>
                <v:shape id="Graphic 34" o:spid="_x0000_s1039" style="position:absolute;left:57454;top:25;width:4547;height:13;visibility:visible;mso-wrap-style:square;v-text-anchor:top" coordsize="45465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" path="m,l454659,e" filled="f" strokeweight=".4pt">
                  <v:stroke dashstyle="dot"/>
                  <v:path arrowok="t" o:connecttype="custom" o:connectlocs="0,0;4547,0" o:connectangles="0,0"/>
                </v:shape>
                <v:shape id="Graphic 35" o:spid="_x0000_s1040" style="position:absolute;left:62001;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" path="m,l5080,e" filled="f" strokeweight=".4pt">
                  <v:stroke dashstyle="dot"/>
                  <v:path arrowok="t" o:connecttype="custom" o:connectlocs="0,0;51,0" o:connectangles="0,0"/>
                </v:shape>
                <v:shape id="Graphic 36" o:spid="_x0000_s1041" style="position:absolute;left:62052;top:25;width:25;height:13;visibility:visible;mso-wrap-style:square;v-text-anchor:top" coordsize="2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" path="m,l2540,e" filled="f" strokeweight=".4pt">
                  <v:stroke dashstyle="dot"/>
                  <v:path arrowok="t" o:connecttype="custom" o:connectlocs="0,0;25,0" o:connectangles="0,0"/>
                </v:shape>
                <v:shape id="Graphic 37" o:spid="_x0000_s1042" style="position:absolute;left:62077;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" path="m,l5080,e" filled="f" strokeweight=".4pt">
                  <v:stroke dashstyle="dot"/>
                  <v:path arrowok="t" o:connecttype="custom" o:connectlocs="0,0;51,0" o:connectangles="0,0"/>
                </v:shape>
                <v:shape id="Graphic 38" o:spid="_x0000_s1043" style="position:absolute;left:62128;top:25;width:813;height:13;visibility:visible;mso-wrap-style:square;v-text-anchor:top" coordsize="812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" path="m,l81280,e" filled="f" strokeweight=".4pt">
                  <v:stroke dashstyle="dot"/>
                  <v:path arrowok="t" o:connecttype="custom" o:connectlocs="0,0;813,0" o:connectangles="0,0"/>
                </v:shape>
                <w10:anchorlock/>
              </v:group>
            </w:pict>
          </mc:Fallback>
        </mc:AlternateContent>
      </w:r>
    </w:p>
    <w:p w14:paraId="71ED7A4A" w14:textId="77777777" w:rsidR="009B4074" w:rsidRPr="00704D70" w:rsidRDefault="009B4074" w:rsidP="009B4074">
      <w:pPr>
        <w:widowControl w:val="0"/>
        <w:autoSpaceDE w:val="0"/>
        <w:autoSpaceDN w:val="0"/>
        <w:spacing w:before="11" w:after="0"/>
        <w:ind w:left="816" w:right="0"/>
        <w:rPr>
          <w:b/>
          <w:szCs w:val="22"/>
        </w:rPr>
      </w:pPr>
      <w:r w:rsidRPr="00704D70">
        <w:rPr>
          <w:noProof/>
          <w:sz w:val="22"/>
          <w:szCs w:val="22"/>
          <w:lang w:eastAsia="tr-TR"/>
        </w:rPr>
        <mc:AlternateContent>
          <mc:Choice Requires="wps">
            <w:drawing>
              <wp:anchor distT="0" distB="0" distL="0" distR="0" simplePos="0" relativeHeight="251663360" behindDoc="0" locked="0" layoutInCell="1" allowOverlap="1" wp14:anchorId="5A8E89A8" wp14:editId="2943CBDF">
                <wp:simplePos x="0" y="0"/>
                <wp:positionH relativeFrom="page">
                  <wp:posOffset>7073900</wp:posOffset>
                </wp:positionH>
                <wp:positionV relativeFrom="paragraph">
                  <wp:posOffset>365760</wp:posOffset>
                </wp:positionV>
                <wp:extent cx="38100" cy="38100"/>
                <wp:effectExtent l="0" t="0" r="0" b="0"/>
                <wp:wrapNone/>
                <wp:docPr id="4" name="Freeform: 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38100"/>
                        </a:xfrm>
                        <a:custGeom>
                          <a:avLst/>
                          <a:gdLst/>
                          <a:ahLst/>
                          <a:cxnLst/>
                          <a:rect l="l" t="t" r="r" b="b"/>
                          <a:pathLst>
                            <a:path w="38100" h="38100">
                              <a:moveTo>
                                <a:pt x="38100" y="0"/>
                              </a:moveTo>
                              <a:lnTo>
                                <a:pt x="0" y="0"/>
                              </a:lnTo>
                              <a:lnTo>
                                <a:pt x="0" y="38100"/>
                              </a:lnTo>
                              <a:lnTo>
                                <a:pt x="38100" y="38100"/>
                              </a:lnTo>
                              <a:lnTo>
                                <a:pt x="38100" y="0"/>
                              </a:lnTo>
                              <a:close/>
                            </a:path>
                          </a:pathLst>
                        </a:custGeom>
                        <a:solidFill>
                          <a:srgbClr val="DEEAF6"/>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5BD79F0" id="Freeform: Shape 34" o:spid="_x0000_s1026" style="position:absolute;margin-left:557pt;margin-top:28.8pt;width:3pt;height:3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8100,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" path="m38100,l,,,38100r38100,l38100,xe" fillcolor="#deeaf6" stroked="f">
                <v:path arrowok="t"/>
                <w10:wrap anchorx="page"/>
              </v:shape>
            </w:pict>
          </mc:Fallback>
        </mc:AlternateContent>
      </w:r>
      <w:r w:rsidRPr="00704D70">
        <w:rPr>
          <w:b/>
          <w:w w:val="80"/>
          <w:szCs w:val="22"/>
        </w:rPr>
        <w:t>ÖLÇÜM</w:t>
      </w:r>
      <w:r w:rsidRPr="00704D70">
        <w:rPr>
          <w:b/>
          <w:spacing w:val="15"/>
          <w:szCs w:val="22"/>
        </w:rPr>
        <w:t xml:space="preserve"> </w:t>
      </w:r>
      <w:r w:rsidRPr="00704D70">
        <w:rPr>
          <w:b/>
          <w:w w:val="80"/>
          <w:szCs w:val="22"/>
        </w:rPr>
        <w:t>VE</w:t>
      </w:r>
      <w:r w:rsidRPr="00704D70">
        <w:rPr>
          <w:b/>
          <w:spacing w:val="18"/>
          <w:szCs w:val="22"/>
        </w:rPr>
        <w:t xml:space="preserve"> </w:t>
      </w:r>
      <w:r w:rsidRPr="00704D70">
        <w:rPr>
          <w:b/>
          <w:w w:val="80"/>
          <w:szCs w:val="22"/>
        </w:rPr>
        <w:t>KARŞILAŞTIRMA</w:t>
      </w:r>
      <w:r w:rsidRPr="00704D70">
        <w:rPr>
          <w:b/>
          <w:spacing w:val="14"/>
          <w:szCs w:val="22"/>
        </w:rPr>
        <w:t xml:space="preserve"> </w:t>
      </w:r>
      <w:r w:rsidRPr="00704D70">
        <w:rPr>
          <w:b/>
          <w:spacing w:val="-2"/>
          <w:w w:val="80"/>
          <w:szCs w:val="22"/>
        </w:rPr>
        <w:t>TABLOSU</w:t>
      </w:r>
    </w:p>
    <w:p w14:paraId="3E797021" w14:textId="77777777" w:rsidR="009B4074" w:rsidRPr="00704D70" w:rsidRDefault="009B4074" w:rsidP="009B4074">
      <w:pPr>
        <w:widowControl w:val="0"/>
        <w:autoSpaceDE w:val="0"/>
        <w:autoSpaceDN w:val="0"/>
        <w:spacing w:before="64" w:after="0"/>
        <w:ind w:right="0"/>
        <w:rPr>
          <w:b/>
          <w:sz w:val="20"/>
          <w:szCs w:val="22"/>
        </w:rPr>
      </w:pPr>
    </w:p>
    <w:tbl>
      <w:tblPr>
        <w:tblStyle w:val="TableNormal1"/>
        <w:tblW w:w="0" w:type="auto"/>
        <w:tblInd w:w="995" w:type="dxa"/>
        <w:tblBorders>
          <w:top w:val="single" w:sz="24" w:space="0" w:color="DEEAF6"/>
          <w:left w:val="single" w:sz="24" w:space="0" w:color="DEEAF6"/>
          <w:bottom w:val="single" w:sz="24" w:space="0" w:color="DEEAF6"/>
          <w:right w:val="single" w:sz="24" w:space="0" w:color="DEEAF6"/>
          <w:insideH w:val="single" w:sz="24" w:space="0" w:color="DEEAF6"/>
          <w:insideV w:val="single" w:sz="24" w:space="0" w:color="DEEAF6"/>
        </w:tblBorders>
        <w:tblLayout w:type="fixed"/>
        <w:tblLook w:val="01E0" w:firstRow="1" w:lastRow="1" w:firstColumn="1" w:lastColumn="1" w:noHBand="0" w:noVBand="0"/>
      </w:tblPr>
      <w:tblGrid>
        <w:gridCol w:w="1384"/>
        <w:gridCol w:w="1368"/>
        <w:gridCol w:w="944"/>
        <w:gridCol w:w="2092"/>
        <w:gridCol w:w="1820"/>
        <w:gridCol w:w="876"/>
      </w:tblGrid>
      <w:tr w:rsidR="009B4074" w:rsidRPr="00704D70" w14:paraId="0D29D524" w14:textId="77777777" w:rsidTr="000206DA">
        <w:trPr>
          <w:trHeight w:val="563"/>
        </w:trPr>
        <w:tc>
          <w:tcPr>
            <w:tcW w:w="1384" w:type="dxa"/>
            <w:tcBorders>
              <w:top w:val="single" w:sz="24" w:space="0" w:color="DEEAF6"/>
              <w:left w:val="single" w:sz="24" w:space="0" w:color="DEEAF6"/>
              <w:bottom w:val="single" w:sz="24" w:space="0" w:color="DEEAF6"/>
              <w:right w:val="single" w:sz="24" w:space="0" w:color="DEEAF6"/>
            </w:tcBorders>
            <w:hideMark/>
          </w:tcPr>
          <w:p w14:paraId="53CF7695" w14:textId="77777777" w:rsidR="009B4074" w:rsidRPr="00704D70" w:rsidRDefault="009B4074" w:rsidP="000206DA">
            <w:pPr>
              <w:spacing w:line="284" w:lineRule="exact"/>
              <w:ind w:left="110"/>
              <w:jc w:val="both"/>
              <w:rPr>
                <w:rFonts w:ascii="Times New Roman" w:hAnsi="Times New Roman"/>
                <w:b/>
              </w:rPr>
            </w:pPr>
            <w:r w:rsidRPr="00704D70">
              <w:rPr>
                <w:rFonts w:ascii="Times New Roman" w:hAnsi="Times New Roman"/>
                <w:b/>
                <w:spacing w:val="-4"/>
                <w:w w:val="80"/>
              </w:rPr>
              <w:lastRenderedPageBreak/>
              <w:t xml:space="preserve">SIRA </w:t>
            </w:r>
            <w:r w:rsidRPr="00704D70">
              <w:rPr>
                <w:rFonts w:ascii="Times New Roman" w:hAnsi="Times New Roman"/>
                <w:b/>
                <w:spacing w:val="-6"/>
                <w:w w:val="90"/>
              </w:rPr>
              <w:t>NO</w:t>
            </w:r>
          </w:p>
        </w:tc>
        <w:tc>
          <w:tcPr>
            <w:tcW w:w="1368" w:type="dxa"/>
            <w:tcBorders>
              <w:top w:val="single" w:sz="24" w:space="0" w:color="DEEAF6"/>
              <w:left w:val="single" w:sz="24" w:space="0" w:color="DEEAF6"/>
              <w:bottom w:val="single" w:sz="24" w:space="0" w:color="DEEAF6"/>
              <w:right w:val="single" w:sz="24" w:space="0" w:color="DEEAF6"/>
            </w:tcBorders>
            <w:hideMark/>
          </w:tcPr>
          <w:p w14:paraId="59050EBD" w14:textId="77777777" w:rsidR="009B4074" w:rsidRPr="00704D70" w:rsidRDefault="009B4074" w:rsidP="000206DA">
            <w:pPr>
              <w:spacing w:line="284" w:lineRule="exact"/>
              <w:ind w:left="110" w:right="161"/>
              <w:jc w:val="both"/>
              <w:rPr>
                <w:rFonts w:ascii="Times New Roman" w:hAnsi="Times New Roman"/>
                <w:b/>
              </w:rPr>
            </w:pPr>
            <w:r w:rsidRPr="00704D70">
              <w:rPr>
                <w:rFonts w:ascii="Times New Roman" w:hAnsi="Times New Roman"/>
                <w:b/>
                <w:spacing w:val="-2"/>
                <w:w w:val="80"/>
              </w:rPr>
              <w:t xml:space="preserve">ÖLÇÜLEN </w:t>
            </w:r>
            <w:r w:rsidRPr="00704D70">
              <w:rPr>
                <w:rFonts w:ascii="Times New Roman" w:hAnsi="Times New Roman"/>
                <w:b/>
                <w:spacing w:val="-2"/>
                <w:w w:val="95"/>
              </w:rPr>
              <w:t>NOKTA</w:t>
            </w:r>
          </w:p>
        </w:tc>
        <w:tc>
          <w:tcPr>
            <w:tcW w:w="944" w:type="dxa"/>
            <w:tcBorders>
              <w:top w:val="single" w:sz="24" w:space="0" w:color="DEEAF6"/>
              <w:left w:val="single" w:sz="24" w:space="0" w:color="DEEAF6"/>
              <w:bottom w:val="single" w:sz="24" w:space="0" w:color="DEEAF6"/>
              <w:right w:val="single" w:sz="24" w:space="0" w:color="DEEAF6"/>
            </w:tcBorders>
            <w:hideMark/>
          </w:tcPr>
          <w:p w14:paraId="321355FB" w14:textId="77777777" w:rsidR="009B4074" w:rsidRPr="00704D70" w:rsidRDefault="009B4074" w:rsidP="000206DA">
            <w:pPr>
              <w:spacing w:line="284" w:lineRule="exact"/>
              <w:ind w:left="110" w:right="363"/>
              <w:jc w:val="both"/>
              <w:rPr>
                <w:rFonts w:ascii="Times New Roman" w:hAnsi="Times New Roman"/>
                <w:b/>
              </w:rPr>
            </w:pPr>
            <w:r w:rsidRPr="00704D70">
              <w:rPr>
                <w:rFonts w:ascii="Times New Roman" w:hAnsi="Times New Roman"/>
                <w:b/>
                <w:spacing w:val="-10"/>
              </w:rPr>
              <w:t xml:space="preserve">a </w:t>
            </w:r>
            <w:r w:rsidRPr="00704D70">
              <w:rPr>
                <w:rFonts w:ascii="Times New Roman" w:hAnsi="Times New Roman"/>
                <w:b/>
                <w:spacing w:val="-4"/>
                <w:w w:val="90"/>
              </w:rPr>
              <w:t>(m)</w:t>
            </w:r>
          </w:p>
        </w:tc>
        <w:tc>
          <w:tcPr>
            <w:tcW w:w="2092" w:type="dxa"/>
            <w:tcBorders>
              <w:top w:val="single" w:sz="24" w:space="0" w:color="DEEAF6"/>
              <w:left w:val="single" w:sz="24" w:space="0" w:color="DEEAF6"/>
              <w:bottom w:val="single" w:sz="24" w:space="0" w:color="DEEAF6"/>
              <w:right w:val="single" w:sz="24" w:space="0" w:color="DEEAF6"/>
            </w:tcBorders>
            <w:hideMark/>
          </w:tcPr>
          <w:p w14:paraId="2AD6588C" w14:textId="77777777" w:rsidR="009B4074" w:rsidRPr="00704D70" w:rsidRDefault="009B4074" w:rsidP="000206DA">
            <w:pPr>
              <w:spacing w:before="148"/>
              <w:ind w:left="110"/>
              <w:jc w:val="both"/>
              <w:rPr>
                <w:rFonts w:ascii="Times New Roman" w:hAnsi="Times New Roman"/>
                <w:b/>
              </w:rPr>
            </w:pPr>
            <w:r w:rsidRPr="00704D70">
              <w:rPr>
                <w:rFonts w:ascii="Times New Roman" w:hAnsi="Times New Roman"/>
                <w:b/>
                <w:spacing w:val="-2"/>
                <w:w w:val="95"/>
              </w:rPr>
              <w:t>2.π.a</w:t>
            </w:r>
          </w:p>
        </w:tc>
        <w:tc>
          <w:tcPr>
            <w:tcW w:w="1820" w:type="dxa"/>
            <w:tcBorders>
              <w:top w:val="single" w:sz="24" w:space="0" w:color="DEEAF6"/>
              <w:left w:val="single" w:sz="24" w:space="0" w:color="DEEAF6"/>
              <w:bottom w:val="single" w:sz="24" w:space="0" w:color="DEEAF6"/>
              <w:right w:val="single" w:sz="24" w:space="0" w:color="DEEAF6"/>
            </w:tcBorders>
            <w:hideMark/>
          </w:tcPr>
          <w:p w14:paraId="7C0FCEF1" w14:textId="77777777" w:rsidR="009B4074" w:rsidRPr="00704D70" w:rsidRDefault="009B4074" w:rsidP="000206DA">
            <w:pPr>
              <w:spacing w:line="284" w:lineRule="exact"/>
              <w:ind w:left="110" w:right="238"/>
              <w:jc w:val="both"/>
              <w:rPr>
                <w:rFonts w:ascii="Times New Roman" w:hAnsi="Times New Roman"/>
                <w:b/>
              </w:rPr>
            </w:pPr>
            <w:r w:rsidRPr="00704D70">
              <w:rPr>
                <w:rFonts w:ascii="Times New Roman" w:hAnsi="Times New Roman"/>
                <w:b/>
                <w:spacing w:val="-10"/>
                <w:w w:val="95"/>
              </w:rPr>
              <w:t xml:space="preserve">R </w:t>
            </w:r>
            <w:r w:rsidRPr="00704D70">
              <w:rPr>
                <w:rFonts w:ascii="Times New Roman" w:hAnsi="Times New Roman"/>
                <w:b/>
                <w:spacing w:val="-2"/>
                <w:w w:val="80"/>
              </w:rPr>
              <w:t>ÖLÇÜLEN(Ω)</w:t>
            </w:r>
          </w:p>
        </w:tc>
        <w:tc>
          <w:tcPr>
            <w:tcW w:w="876" w:type="dxa"/>
            <w:tcBorders>
              <w:top w:val="single" w:sz="24" w:space="0" w:color="DEEAF6"/>
              <w:left w:val="single" w:sz="24" w:space="0" w:color="DEEAF6"/>
              <w:bottom w:val="single" w:sz="24" w:space="0" w:color="DEEAF6"/>
              <w:right w:val="single" w:sz="24" w:space="0" w:color="DEEAF6"/>
            </w:tcBorders>
            <w:hideMark/>
          </w:tcPr>
          <w:p w14:paraId="0582FCD3" w14:textId="77777777" w:rsidR="009B4074" w:rsidRPr="00704D70" w:rsidRDefault="009B4074" w:rsidP="000206DA">
            <w:pPr>
              <w:spacing w:line="284" w:lineRule="exact"/>
              <w:ind w:left="110" w:right="59"/>
              <w:jc w:val="both"/>
              <w:rPr>
                <w:rFonts w:ascii="Times New Roman" w:hAnsi="Times New Roman"/>
                <w:b/>
              </w:rPr>
            </w:pPr>
            <w:r w:rsidRPr="00704D70">
              <w:rPr>
                <w:rFonts w:ascii="Times New Roman" w:hAnsi="Times New Roman"/>
                <w:b/>
                <w:spacing w:val="-10"/>
                <w:w w:val="95"/>
              </w:rPr>
              <w:t xml:space="preserve">ρ </w:t>
            </w:r>
            <w:r w:rsidRPr="00704D70">
              <w:rPr>
                <w:rFonts w:ascii="Times New Roman" w:hAnsi="Times New Roman"/>
                <w:b/>
                <w:spacing w:val="-4"/>
                <w:w w:val="85"/>
              </w:rPr>
              <w:t>(Ω.m)</w:t>
            </w:r>
          </w:p>
        </w:tc>
      </w:tr>
      <w:tr w:rsidR="009B4074" w:rsidRPr="00704D70" w14:paraId="04128658" w14:textId="77777777" w:rsidTr="000206DA">
        <w:trPr>
          <w:trHeight w:val="276"/>
        </w:trPr>
        <w:tc>
          <w:tcPr>
            <w:tcW w:w="1384" w:type="dxa"/>
            <w:tcBorders>
              <w:top w:val="single" w:sz="24" w:space="0" w:color="DEEAF6"/>
              <w:left w:val="single" w:sz="24" w:space="0" w:color="DEEAF6"/>
              <w:bottom w:val="single" w:sz="24" w:space="0" w:color="DEEAF6"/>
              <w:right w:val="single" w:sz="24" w:space="0" w:color="DEEAF6"/>
            </w:tcBorders>
            <w:hideMark/>
          </w:tcPr>
          <w:p w14:paraId="18E2792F" w14:textId="77777777" w:rsidR="009B4074" w:rsidRPr="00704D70" w:rsidRDefault="009B4074" w:rsidP="000206DA">
            <w:pPr>
              <w:spacing w:line="256" w:lineRule="exact"/>
              <w:ind w:left="110"/>
              <w:jc w:val="both"/>
              <w:rPr>
                <w:rFonts w:ascii="Times New Roman" w:hAnsi="Times New Roman"/>
              </w:rPr>
            </w:pPr>
            <w:r w:rsidRPr="00704D70">
              <w:rPr>
                <w:rFonts w:ascii="Times New Roman" w:hAnsi="Times New Roman"/>
                <w:spacing w:val="-10"/>
                <w:w w:val="110"/>
              </w:rPr>
              <w:t>1</w:t>
            </w:r>
          </w:p>
        </w:tc>
        <w:tc>
          <w:tcPr>
            <w:tcW w:w="1368" w:type="dxa"/>
            <w:tcBorders>
              <w:top w:val="single" w:sz="24" w:space="0" w:color="DEEAF6"/>
              <w:left w:val="single" w:sz="24" w:space="0" w:color="DEEAF6"/>
              <w:bottom w:val="single" w:sz="24" w:space="0" w:color="DEEAF6"/>
              <w:right w:val="single" w:sz="24" w:space="0" w:color="DEEAF6"/>
            </w:tcBorders>
          </w:tcPr>
          <w:p w14:paraId="434FAEE8" w14:textId="77777777" w:rsidR="009B4074" w:rsidRPr="00704D70" w:rsidRDefault="009B4074" w:rsidP="000206DA">
            <w:pPr>
              <w:jc w:val="both"/>
              <w:rPr>
                <w:rFonts w:ascii="Times New Roman" w:hAnsi="Times New Roman"/>
                <w:sz w:val="20"/>
              </w:rPr>
            </w:pPr>
          </w:p>
        </w:tc>
        <w:tc>
          <w:tcPr>
            <w:tcW w:w="944" w:type="dxa"/>
            <w:tcBorders>
              <w:top w:val="single" w:sz="24" w:space="0" w:color="DEEAF6"/>
              <w:left w:val="single" w:sz="24" w:space="0" w:color="DEEAF6"/>
              <w:bottom w:val="single" w:sz="24" w:space="0" w:color="DEEAF6"/>
              <w:right w:val="single" w:sz="24" w:space="0" w:color="DEEAF6"/>
            </w:tcBorders>
          </w:tcPr>
          <w:p w14:paraId="62F5C1E9" w14:textId="77777777" w:rsidR="009B4074" w:rsidRPr="00704D70" w:rsidRDefault="009B4074" w:rsidP="000206DA">
            <w:pPr>
              <w:jc w:val="both"/>
              <w:rPr>
                <w:rFonts w:ascii="Times New Roman" w:hAnsi="Times New Roman"/>
                <w:sz w:val="20"/>
              </w:rPr>
            </w:pPr>
          </w:p>
        </w:tc>
        <w:tc>
          <w:tcPr>
            <w:tcW w:w="2092" w:type="dxa"/>
            <w:tcBorders>
              <w:top w:val="single" w:sz="24" w:space="0" w:color="DEEAF6"/>
              <w:left w:val="single" w:sz="24" w:space="0" w:color="DEEAF6"/>
              <w:bottom w:val="single" w:sz="24" w:space="0" w:color="DEEAF6"/>
              <w:right w:val="single" w:sz="24" w:space="0" w:color="DEEAF6"/>
            </w:tcBorders>
          </w:tcPr>
          <w:p w14:paraId="091CFA5D" w14:textId="77777777" w:rsidR="009B4074" w:rsidRPr="00704D70" w:rsidRDefault="009B4074" w:rsidP="000206DA">
            <w:pPr>
              <w:jc w:val="both"/>
              <w:rPr>
                <w:rFonts w:ascii="Times New Roman" w:hAnsi="Times New Roman"/>
                <w:sz w:val="20"/>
              </w:rPr>
            </w:pPr>
          </w:p>
        </w:tc>
        <w:tc>
          <w:tcPr>
            <w:tcW w:w="1820" w:type="dxa"/>
            <w:tcBorders>
              <w:top w:val="single" w:sz="24" w:space="0" w:color="DEEAF6"/>
              <w:left w:val="single" w:sz="24" w:space="0" w:color="DEEAF6"/>
              <w:bottom w:val="single" w:sz="24" w:space="0" w:color="DEEAF6"/>
              <w:right w:val="single" w:sz="24" w:space="0" w:color="DEEAF6"/>
            </w:tcBorders>
          </w:tcPr>
          <w:p w14:paraId="37BD78C9" w14:textId="77777777" w:rsidR="009B4074" w:rsidRPr="00704D70" w:rsidRDefault="009B4074" w:rsidP="000206DA">
            <w:pPr>
              <w:jc w:val="both"/>
              <w:rPr>
                <w:rFonts w:ascii="Times New Roman" w:hAnsi="Times New Roman"/>
                <w:sz w:val="20"/>
              </w:rPr>
            </w:pPr>
          </w:p>
        </w:tc>
        <w:tc>
          <w:tcPr>
            <w:tcW w:w="876" w:type="dxa"/>
            <w:tcBorders>
              <w:top w:val="single" w:sz="24" w:space="0" w:color="DEEAF6"/>
              <w:left w:val="single" w:sz="24" w:space="0" w:color="DEEAF6"/>
              <w:bottom w:val="single" w:sz="24" w:space="0" w:color="DEEAF6"/>
              <w:right w:val="single" w:sz="24" w:space="0" w:color="DEEAF6"/>
            </w:tcBorders>
          </w:tcPr>
          <w:p w14:paraId="7ACF76EE" w14:textId="77777777" w:rsidR="009B4074" w:rsidRPr="00704D70" w:rsidRDefault="009B4074" w:rsidP="000206DA">
            <w:pPr>
              <w:jc w:val="both"/>
              <w:rPr>
                <w:rFonts w:ascii="Times New Roman" w:hAnsi="Times New Roman"/>
                <w:sz w:val="20"/>
              </w:rPr>
            </w:pPr>
          </w:p>
        </w:tc>
      </w:tr>
      <w:tr w:rsidR="009B4074" w:rsidRPr="00704D70" w14:paraId="5FBEC89B" w14:textId="77777777" w:rsidTr="000206DA">
        <w:trPr>
          <w:trHeight w:val="283"/>
        </w:trPr>
        <w:tc>
          <w:tcPr>
            <w:tcW w:w="1384" w:type="dxa"/>
            <w:tcBorders>
              <w:top w:val="single" w:sz="24" w:space="0" w:color="DEEAF6"/>
              <w:left w:val="single" w:sz="24" w:space="0" w:color="DEEAF6"/>
              <w:bottom w:val="single" w:sz="24" w:space="0" w:color="DEEAF6"/>
              <w:right w:val="single" w:sz="24" w:space="0" w:color="DEEAF6"/>
            </w:tcBorders>
            <w:hideMark/>
          </w:tcPr>
          <w:p w14:paraId="55B89770" w14:textId="77777777" w:rsidR="009B4074" w:rsidRPr="00704D70" w:rsidRDefault="009B4074" w:rsidP="000206DA">
            <w:pPr>
              <w:spacing w:before="4" w:line="260" w:lineRule="exact"/>
              <w:ind w:left="110"/>
              <w:jc w:val="both"/>
              <w:rPr>
                <w:rFonts w:ascii="Times New Roman" w:hAnsi="Times New Roman"/>
              </w:rPr>
            </w:pPr>
            <w:r w:rsidRPr="00704D70">
              <w:rPr>
                <w:rFonts w:ascii="Times New Roman" w:hAnsi="Times New Roman"/>
                <w:spacing w:val="-10"/>
                <w:w w:val="110"/>
              </w:rPr>
              <w:t>2</w:t>
            </w:r>
          </w:p>
        </w:tc>
        <w:tc>
          <w:tcPr>
            <w:tcW w:w="1368" w:type="dxa"/>
            <w:tcBorders>
              <w:top w:val="single" w:sz="24" w:space="0" w:color="DEEAF6"/>
              <w:left w:val="single" w:sz="24" w:space="0" w:color="DEEAF6"/>
              <w:bottom w:val="single" w:sz="24" w:space="0" w:color="DEEAF6"/>
              <w:right w:val="single" w:sz="24" w:space="0" w:color="DEEAF6"/>
            </w:tcBorders>
          </w:tcPr>
          <w:p w14:paraId="259689BE" w14:textId="77777777" w:rsidR="009B4074" w:rsidRPr="00704D70" w:rsidRDefault="009B4074" w:rsidP="000206DA">
            <w:pPr>
              <w:jc w:val="both"/>
              <w:rPr>
                <w:rFonts w:ascii="Times New Roman" w:hAnsi="Times New Roman"/>
                <w:sz w:val="20"/>
              </w:rPr>
            </w:pPr>
          </w:p>
        </w:tc>
        <w:tc>
          <w:tcPr>
            <w:tcW w:w="944" w:type="dxa"/>
            <w:tcBorders>
              <w:top w:val="single" w:sz="24" w:space="0" w:color="DEEAF6"/>
              <w:left w:val="single" w:sz="24" w:space="0" w:color="DEEAF6"/>
              <w:bottom w:val="single" w:sz="24" w:space="0" w:color="DEEAF6"/>
              <w:right w:val="single" w:sz="24" w:space="0" w:color="DEEAF6"/>
            </w:tcBorders>
          </w:tcPr>
          <w:p w14:paraId="1B2F00A3" w14:textId="77777777" w:rsidR="009B4074" w:rsidRPr="00704D70" w:rsidRDefault="009B4074" w:rsidP="000206DA">
            <w:pPr>
              <w:jc w:val="both"/>
              <w:rPr>
                <w:rFonts w:ascii="Times New Roman" w:hAnsi="Times New Roman"/>
                <w:sz w:val="20"/>
              </w:rPr>
            </w:pPr>
          </w:p>
        </w:tc>
        <w:tc>
          <w:tcPr>
            <w:tcW w:w="2092" w:type="dxa"/>
            <w:tcBorders>
              <w:top w:val="single" w:sz="24" w:space="0" w:color="DEEAF6"/>
              <w:left w:val="single" w:sz="24" w:space="0" w:color="DEEAF6"/>
              <w:bottom w:val="single" w:sz="24" w:space="0" w:color="DEEAF6"/>
              <w:right w:val="single" w:sz="24" w:space="0" w:color="DEEAF6"/>
            </w:tcBorders>
          </w:tcPr>
          <w:p w14:paraId="7538330C" w14:textId="77777777" w:rsidR="009B4074" w:rsidRPr="00704D70" w:rsidRDefault="009B4074" w:rsidP="000206DA">
            <w:pPr>
              <w:jc w:val="both"/>
              <w:rPr>
                <w:rFonts w:ascii="Times New Roman" w:hAnsi="Times New Roman"/>
                <w:sz w:val="20"/>
              </w:rPr>
            </w:pPr>
          </w:p>
        </w:tc>
        <w:tc>
          <w:tcPr>
            <w:tcW w:w="1820" w:type="dxa"/>
            <w:tcBorders>
              <w:top w:val="single" w:sz="24" w:space="0" w:color="DEEAF6"/>
              <w:left w:val="single" w:sz="24" w:space="0" w:color="DEEAF6"/>
              <w:bottom w:val="single" w:sz="24" w:space="0" w:color="DEEAF6"/>
              <w:right w:val="single" w:sz="24" w:space="0" w:color="DEEAF6"/>
            </w:tcBorders>
          </w:tcPr>
          <w:p w14:paraId="080B384B" w14:textId="77777777" w:rsidR="009B4074" w:rsidRPr="00704D70" w:rsidRDefault="009B4074" w:rsidP="000206DA">
            <w:pPr>
              <w:jc w:val="both"/>
              <w:rPr>
                <w:rFonts w:ascii="Times New Roman" w:hAnsi="Times New Roman"/>
                <w:sz w:val="20"/>
              </w:rPr>
            </w:pPr>
          </w:p>
        </w:tc>
        <w:tc>
          <w:tcPr>
            <w:tcW w:w="876" w:type="dxa"/>
            <w:tcBorders>
              <w:top w:val="single" w:sz="24" w:space="0" w:color="DEEAF6"/>
              <w:left w:val="single" w:sz="24" w:space="0" w:color="DEEAF6"/>
              <w:bottom w:val="single" w:sz="24" w:space="0" w:color="DEEAF6"/>
              <w:right w:val="single" w:sz="24" w:space="0" w:color="DEEAF6"/>
            </w:tcBorders>
          </w:tcPr>
          <w:p w14:paraId="317B3C23" w14:textId="77777777" w:rsidR="009B4074" w:rsidRPr="00704D70" w:rsidRDefault="009B4074" w:rsidP="000206DA">
            <w:pPr>
              <w:jc w:val="both"/>
              <w:rPr>
                <w:rFonts w:ascii="Times New Roman" w:hAnsi="Times New Roman"/>
                <w:sz w:val="20"/>
              </w:rPr>
            </w:pPr>
          </w:p>
        </w:tc>
      </w:tr>
      <w:tr w:rsidR="009B4074" w:rsidRPr="00704D70" w14:paraId="4449CABD" w14:textId="77777777" w:rsidTr="000206DA">
        <w:trPr>
          <w:trHeight w:val="280"/>
        </w:trPr>
        <w:tc>
          <w:tcPr>
            <w:tcW w:w="1384" w:type="dxa"/>
            <w:tcBorders>
              <w:top w:val="single" w:sz="24" w:space="0" w:color="DEEAF6"/>
              <w:left w:val="single" w:sz="24" w:space="0" w:color="DEEAF6"/>
              <w:bottom w:val="single" w:sz="24" w:space="0" w:color="DEEAF6"/>
              <w:right w:val="single" w:sz="24" w:space="0" w:color="DEEAF6"/>
            </w:tcBorders>
            <w:hideMark/>
          </w:tcPr>
          <w:p w14:paraId="3522BD7F" w14:textId="77777777" w:rsidR="009B4074" w:rsidRPr="00704D70" w:rsidRDefault="009B4074" w:rsidP="000206DA">
            <w:pPr>
              <w:spacing w:before="4" w:line="256" w:lineRule="exact"/>
              <w:ind w:left="110"/>
              <w:jc w:val="both"/>
              <w:rPr>
                <w:rFonts w:ascii="Times New Roman" w:hAnsi="Times New Roman"/>
              </w:rPr>
            </w:pPr>
            <w:r w:rsidRPr="00704D70">
              <w:rPr>
                <w:rFonts w:ascii="Times New Roman" w:hAnsi="Times New Roman"/>
                <w:spacing w:val="-10"/>
              </w:rPr>
              <w:t>N</w:t>
            </w:r>
          </w:p>
        </w:tc>
        <w:tc>
          <w:tcPr>
            <w:tcW w:w="1368" w:type="dxa"/>
            <w:tcBorders>
              <w:top w:val="single" w:sz="24" w:space="0" w:color="DEEAF6"/>
              <w:left w:val="single" w:sz="24" w:space="0" w:color="DEEAF6"/>
              <w:bottom w:val="single" w:sz="24" w:space="0" w:color="DEEAF6"/>
              <w:right w:val="single" w:sz="24" w:space="0" w:color="DEEAF6"/>
            </w:tcBorders>
          </w:tcPr>
          <w:p w14:paraId="10CC8D27" w14:textId="77777777" w:rsidR="009B4074" w:rsidRPr="00704D70" w:rsidRDefault="009B4074" w:rsidP="000206DA">
            <w:pPr>
              <w:jc w:val="both"/>
              <w:rPr>
                <w:rFonts w:ascii="Times New Roman" w:hAnsi="Times New Roman"/>
                <w:sz w:val="20"/>
              </w:rPr>
            </w:pPr>
          </w:p>
        </w:tc>
        <w:tc>
          <w:tcPr>
            <w:tcW w:w="944" w:type="dxa"/>
            <w:tcBorders>
              <w:top w:val="single" w:sz="24" w:space="0" w:color="DEEAF6"/>
              <w:left w:val="single" w:sz="24" w:space="0" w:color="DEEAF6"/>
              <w:bottom w:val="single" w:sz="24" w:space="0" w:color="DEEAF6"/>
              <w:right w:val="single" w:sz="24" w:space="0" w:color="DEEAF6"/>
            </w:tcBorders>
          </w:tcPr>
          <w:p w14:paraId="124FC6BF" w14:textId="77777777" w:rsidR="009B4074" w:rsidRPr="00704D70" w:rsidRDefault="009B4074" w:rsidP="000206DA">
            <w:pPr>
              <w:jc w:val="both"/>
              <w:rPr>
                <w:rFonts w:ascii="Times New Roman" w:hAnsi="Times New Roman"/>
                <w:sz w:val="20"/>
              </w:rPr>
            </w:pPr>
          </w:p>
        </w:tc>
        <w:tc>
          <w:tcPr>
            <w:tcW w:w="2092" w:type="dxa"/>
            <w:tcBorders>
              <w:top w:val="single" w:sz="24" w:space="0" w:color="DEEAF6"/>
              <w:left w:val="single" w:sz="24" w:space="0" w:color="DEEAF6"/>
              <w:bottom w:val="single" w:sz="24" w:space="0" w:color="DEEAF6"/>
              <w:right w:val="single" w:sz="24" w:space="0" w:color="DEEAF6"/>
            </w:tcBorders>
          </w:tcPr>
          <w:p w14:paraId="19883BFF" w14:textId="77777777" w:rsidR="009B4074" w:rsidRPr="00704D70" w:rsidRDefault="009B4074" w:rsidP="000206DA">
            <w:pPr>
              <w:jc w:val="both"/>
              <w:rPr>
                <w:rFonts w:ascii="Times New Roman" w:hAnsi="Times New Roman"/>
                <w:sz w:val="20"/>
              </w:rPr>
            </w:pPr>
          </w:p>
        </w:tc>
        <w:tc>
          <w:tcPr>
            <w:tcW w:w="1820" w:type="dxa"/>
            <w:tcBorders>
              <w:top w:val="single" w:sz="24" w:space="0" w:color="DEEAF6"/>
              <w:left w:val="single" w:sz="24" w:space="0" w:color="DEEAF6"/>
              <w:bottom w:val="single" w:sz="24" w:space="0" w:color="DEEAF6"/>
              <w:right w:val="single" w:sz="24" w:space="0" w:color="DEEAF6"/>
            </w:tcBorders>
          </w:tcPr>
          <w:p w14:paraId="1A72585E" w14:textId="77777777" w:rsidR="009B4074" w:rsidRPr="00704D70" w:rsidRDefault="009B4074" w:rsidP="000206DA">
            <w:pPr>
              <w:jc w:val="both"/>
              <w:rPr>
                <w:rFonts w:ascii="Times New Roman" w:hAnsi="Times New Roman"/>
                <w:sz w:val="20"/>
              </w:rPr>
            </w:pPr>
          </w:p>
        </w:tc>
        <w:tc>
          <w:tcPr>
            <w:tcW w:w="876" w:type="dxa"/>
            <w:tcBorders>
              <w:top w:val="single" w:sz="24" w:space="0" w:color="DEEAF6"/>
              <w:left w:val="single" w:sz="24" w:space="0" w:color="DEEAF6"/>
              <w:bottom w:val="single" w:sz="24" w:space="0" w:color="DEEAF6"/>
              <w:right w:val="single" w:sz="24" w:space="0" w:color="DEEAF6"/>
            </w:tcBorders>
          </w:tcPr>
          <w:p w14:paraId="2FB4C080" w14:textId="77777777" w:rsidR="009B4074" w:rsidRPr="00704D70" w:rsidRDefault="009B4074" w:rsidP="000206DA">
            <w:pPr>
              <w:jc w:val="both"/>
              <w:rPr>
                <w:rFonts w:ascii="Times New Roman" w:hAnsi="Times New Roman"/>
                <w:sz w:val="20"/>
              </w:rPr>
            </w:pPr>
          </w:p>
        </w:tc>
      </w:tr>
    </w:tbl>
    <w:p w14:paraId="5DF37F23" w14:textId="77777777" w:rsidR="009B4074" w:rsidRPr="00704D70" w:rsidRDefault="009B4074" w:rsidP="009B4074">
      <w:pPr>
        <w:widowControl w:val="0"/>
        <w:autoSpaceDE w:val="0"/>
        <w:autoSpaceDN w:val="0"/>
        <w:spacing w:before="17" w:after="0"/>
        <w:ind w:right="0"/>
        <w:rPr>
          <w:b/>
          <w:szCs w:val="22"/>
        </w:rPr>
      </w:pPr>
    </w:p>
    <w:p w14:paraId="616150AF" w14:textId="77777777" w:rsidR="009B4074" w:rsidRPr="00704D70" w:rsidRDefault="009B4074" w:rsidP="009B4074">
      <w:pPr>
        <w:widowControl w:val="0"/>
        <w:autoSpaceDE w:val="0"/>
        <w:autoSpaceDN w:val="0"/>
        <w:spacing w:after="4"/>
        <w:ind w:left="851" w:right="0"/>
        <w:rPr>
          <w:b/>
          <w:szCs w:val="22"/>
        </w:rPr>
      </w:pPr>
      <w:r w:rsidRPr="00704D70">
        <w:rPr>
          <w:b/>
          <w:w w:val="80"/>
          <w:szCs w:val="22"/>
          <w:u w:val="single"/>
        </w:rPr>
        <w:t>ALINACAK</w:t>
      </w:r>
      <w:r w:rsidRPr="00704D70">
        <w:rPr>
          <w:b/>
          <w:spacing w:val="15"/>
          <w:szCs w:val="22"/>
          <w:u w:val="single"/>
        </w:rPr>
        <w:t xml:space="preserve"> </w:t>
      </w:r>
      <w:r w:rsidRPr="00704D70">
        <w:rPr>
          <w:b/>
          <w:w w:val="80"/>
          <w:szCs w:val="22"/>
          <w:u w:val="single"/>
        </w:rPr>
        <w:t>TEDBİRLER</w:t>
      </w:r>
      <w:r w:rsidRPr="00704D70">
        <w:rPr>
          <w:b/>
          <w:spacing w:val="17"/>
          <w:szCs w:val="22"/>
          <w:u w:val="single"/>
        </w:rPr>
        <w:t xml:space="preserve"> </w:t>
      </w:r>
      <w:r w:rsidRPr="00704D70">
        <w:rPr>
          <w:b/>
          <w:w w:val="80"/>
          <w:szCs w:val="22"/>
          <w:u w:val="single"/>
        </w:rPr>
        <w:t>VE</w:t>
      </w:r>
      <w:r w:rsidRPr="00704D70">
        <w:rPr>
          <w:b/>
          <w:spacing w:val="18"/>
          <w:szCs w:val="22"/>
          <w:u w:val="single"/>
        </w:rPr>
        <w:t xml:space="preserve"> </w:t>
      </w:r>
      <w:r w:rsidRPr="00704D70">
        <w:rPr>
          <w:b/>
          <w:spacing w:val="-2"/>
          <w:w w:val="80"/>
          <w:szCs w:val="22"/>
          <w:u w:val="single"/>
        </w:rPr>
        <w:t>AKSİYONLAR</w:t>
      </w:r>
    </w:p>
    <w:p w14:paraId="6D6123C9" w14:textId="77777777" w:rsidR="009B4074" w:rsidRPr="00704D70" w:rsidRDefault="009B4074" w:rsidP="009B4074">
      <w:pPr>
        <w:widowControl w:val="0"/>
        <w:autoSpaceDE w:val="0"/>
        <w:autoSpaceDN w:val="0"/>
        <w:spacing w:after="0"/>
        <w:ind w:left="676" w:right="0"/>
        <w:rPr>
          <w:sz w:val="20"/>
          <w:szCs w:val="22"/>
        </w:rPr>
      </w:pPr>
      <w:r w:rsidRPr="00704D70">
        <w:rPr>
          <w:noProof/>
          <w:sz w:val="22"/>
          <w:szCs w:val="22"/>
          <w:lang w:eastAsia="tr-TR"/>
        </w:rPr>
        <mc:AlternateContent>
          <mc:Choice Requires="wpg">
            <w:drawing>
              <wp:inline distT="0" distB="0" distL="0" distR="0" wp14:anchorId="28F0FBAF" wp14:editId="3FF441F7">
                <wp:extent cx="5572125" cy="1510063"/>
                <wp:effectExtent l="0" t="19050" r="9525" b="0"/>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2125" cy="1510063"/>
                          <a:chOff x="0" y="190"/>
                          <a:chExt cx="63550" cy="20587"/>
                        </a:xfrm>
                      </wpg:grpSpPr>
                      <wps:wsp>
                        <wps:cNvPr id="37" name="Graphic 41"/>
                        <wps:cNvSpPr>
                          <a:spLocks/>
                        </wps:cNvSpPr>
                        <wps:spPr bwMode="auto">
                          <a:xfrm>
                            <a:off x="0" y="2158"/>
                            <a:ext cx="63550" cy="18619"/>
                          </a:xfrm>
                          <a:custGeom>
                            <a:avLst/>
                            <a:gdLst>
                              <a:gd name="T0" fmla="*/ 6316967 w 6355080"/>
                              <a:gd name="T1" fmla="*/ 0 h 1861820"/>
                              <a:gd name="T2" fmla="*/ 38100 w 6355080"/>
                              <a:gd name="T3" fmla="*/ 0 h 1861820"/>
                              <a:gd name="T4" fmla="*/ 0 w 6355080"/>
                              <a:gd name="T5" fmla="*/ 0 h 1861820"/>
                              <a:gd name="T6" fmla="*/ 0 w 6355080"/>
                              <a:gd name="T7" fmla="*/ 38100 h 1861820"/>
                              <a:gd name="T8" fmla="*/ 0 w 6355080"/>
                              <a:gd name="T9" fmla="*/ 1823720 h 1861820"/>
                              <a:gd name="T10" fmla="*/ 0 w 6355080"/>
                              <a:gd name="T11" fmla="*/ 1861820 h 1861820"/>
                              <a:gd name="T12" fmla="*/ 38100 w 6355080"/>
                              <a:gd name="T13" fmla="*/ 1861820 h 1861820"/>
                              <a:gd name="T14" fmla="*/ 6316967 w 6355080"/>
                              <a:gd name="T15" fmla="*/ 1861820 h 1861820"/>
                              <a:gd name="T16" fmla="*/ 6316967 w 6355080"/>
                              <a:gd name="T17" fmla="*/ 1823720 h 1861820"/>
                              <a:gd name="T18" fmla="*/ 38100 w 6355080"/>
                              <a:gd name="T19" fmla="*/ 1823720 h 1861820"/>
                              <a:gd name="T20" fmla="*/ 38100 w 6355080"/>
                              <a:gd name="T21" fmla="*/ 38100 h 1861820"/>
                              <a:gd name="T22" fmla="*/ 6316967 w 6355080"/>
                              <a:gd name="T23" fmla="*/ 38100 h 1861820"/>
                              <a:gd name="T24" fmla="*/ 6316967 w 6355080"/>
                              <a:gd name="T25" fmla="*/ 0 h 1861820"/>
                              <a:gd name="T26" fmla="*/ 6355080 w 6355080"/>
                              <a:gd name="T27" fmla="*/ 0 h 1861820"/>
                              <a:gd name="T28" fmla="*/ 6316980 w 6355080"/>
                              <a:gd name="T29" fmla="*/ 0 h 1861820"/>
                              <a:gd name="T30" fmla="*/ 6316980 w 6355080"/>
                              <a:gd name="T31" fmla="*/ 38100 h 1861820"/>
                              <a:gd name="T32" fmla="*/ 6316980 w 6355080"/>
                              <a:gd name="T33" fmla="*/ 1823720 h 1861820"/>
                              <a:gd name="T34" fmla="*/ 6316980 w 6355080"/>
                              <a:gd name="T35" fmla="*/ 1861820 h 1861820"/>
                              <a:gd name="T36" fmla="*/ 6355080 w 6355080"/>
                              <a:gd name="T37" fmla="*/ 1861820 h 1861820"/>
                              <a:gd name="T38" fmla="*/ 6355080 w 6355080"/>
                              <a:gd name="T39" fmla="*/ 1823720 h 1861820"/>
                              <a:gd name="T40" fmla="*/ 6355080 w 6355080"/>
                              <a:gd name="T41" fmla="*/ 38100 h 1861820"/>
                              <a:gd name="T42" fmla="*/ 6355080 w 6355080"/>
                              <a:gd name="T43" fmla="*/ 0 h 18618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6355080" h="1861820">
                                <a:moveTo>
                                  <a:pt x="6316967" y="0"/>
                                </a:moveTo>
                                <a:lnTo>
                                  <a:pt x="38100" y="0"/>
                                </a:lnTo>
                                <a:lnTo>
                                  <a:pt x="0" y="0"/>
                                </a:lnTo>
                                <a:lnTo>
                                  <a:pt x="0" y="38100"/>
                                </a:lnTo>
                                <a:lnTo>
                                  <a:pt x="0" y="1823720"/>
                                </a:lnTo>
                                <a:lnTo>
                                  <a:pt x="0" y="1861820"/>
                                </a:lnTo>
                                <a:lnTo>
                                  <a:pt x="38100" y="1861820"/>
                                </a:lnTo>
                                <a:lnTo>
                                  <a:pt x="6316967" y="1861820"/>
                                </a:lnTo>
                                <a:lnTo>
                                  <a:pt x="6316967" y="1823720"/>
                                </a:lnTo>
                                <a:lnTo>
                                  <a:pt x="38100" y="1823720"/>
                                </a:lnTo>
                                <a:lnTo>
                                  <a:pt x="38100" y="38100"/>
                                </a:lnTo>
                                <a:lnTo>
                                  <a:pt x="6316967" y="38100"/>
                                </a:lnTo>
                                <a:lnTo>
                                  <a:pt x="6316967" y="0"/>
                                </a:lnTo>
                                <a:close/>
                              </a:path>
                              <a:path w="6355080" h="1861820">
                                <a:moveTo>
                                  <a:pt x="6355080" y="0"/>
                                </a:moveTo>
                                <a:lnTo>
                                  <a:pt x="6316980" y="0"/>
                                </a:lnTo>
                                <a:lnTo>
                                  <a:pt x="6316980" y="38100"/>
                                </a:lnTo>
                                <a:lnTo>
                                  <a:pt x="6316980" y="1823720"/>
                                </a:lnTo>
                                <a:lnTo>
                                  <a:pt x="6316980" y="1861820"/>
                                </a:lnTo>
                                <a:lnTo>
                                  <a:pt x="6355080" y="1861820"/>
                                </a:lnTo>
                                <a:lnTo>
                                  <a:pt x="6355080" y="1823720"/>
                                </a:lnTo>
                                <a:lnTo>
                                  <a:pt x="6355080" y="38100"/>
                                </a:lnTo>
                                <a:lnTo>
                                  <a:pt x="6355080" y="0"/>
                                </a:lnTo>
                                <a:close/>
                              </a:path>
                            </a:pathLst>
                          </a:custGeom>
                          <a:solidFill>
                            <a:srgbClr val="DEEA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Textbox 42"/>
                        <wps:cNvSpPr txBox="1">
                          <a:spLocks noChangeArrowheads="1"/>
                        </wps:cNvSpPr>
                        <wps:spPr bwMode="auto">
                          <a:xfrm>
                            <a:off x="190" y="190"/>
                            <a:ext cx="63170" cy="3446"/>
                          </a:xfrm>
                          <a:prstGeom prst="rect">
                            <a:avLst/>
                          </a:prstGeom>
                          <a:noFill/>
                          <a:ln w="38100">
                            <a:solidFill>
                              <a:srgbClr val="DEEAF6"/>
                            </a:solidFill>
                            <a:miter lim="800000"/>
                            <a:headEnd/>
                            <a:tailEnd/>
                          </a:ln>
                          <a:extLst>
                            <a:ext uri="{909E8E84-426E-40DD-AFC4-6F175D3DCCD1}">
                              <a14:hiddenFill xmlns:a14="http://schemas.microsoft.com/office/drawing/2010/main">
                                <a:solidFill>
                                  <a:srgbClr val="FFFFFF"/>
                                </a:solidFill>
                              </a14:hiddenFill>
                            </a:ext>
                          </a:extLst>
                        </wps:spPr>
                        <wps:txbx>
                          <w:txbxContent>
                            <w:p w14:paraId="6ABED3F7" w14:textId="1AA4947C" w:rsidR="000A0229" w:rsidRDefault="000A0229" w:rsidP="009B4074">
                              <w:pPr>
                                <w:spacing w:before="8" w:line="272" w:lineRule="exact"/>
                                <w:ind w:left="80"/>
                                <w:rPr>
                                  <w:rFonts w:ascii="Georgia" w:hAnsi="Georgia"/>
                                  <w:b/>
                                </w:rPr>
                              </w:pPr>
                            </w:p>
                          </w:txbxContent>
                        </wps:txbx>
                        <wps:bodyPr rot="0" vert="horz" wrap="square" lIns="0" tIns="0" rIns="0" bIns="0" anchor="t" anchorCtr="0" upright="1">
                          <a:noAutofit/>
                        </wps:bodyPr>
                      </wps:wsp>
                    </wpg:wgp>
                  </a:graphicData>
                </a:graphic>
              </wp:inline>
            </w:drawing>
          </mc:Choice>
          <mc:Fallback>
            <w:pict>
              <v:group w14:anchorId="28F0FBAF" id="Group 35" o:spid="_x0000_s1027" style="width:438.75pt;height:118.9pt;mso-position-horizontal-relative:char;mso-position-vertical-relative:line" coordorigin=",190" coordsize="63550,20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">
                <v:shape id="Graphic 41" o:spid="_x0000_s1028" style="position:absolute;top:2158;width:63550;height:18619;visibility:visible;mso-wrap-style:square;v-text-anchor:top" coordsize="6355080,186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" path="m6316967,l38100,,,,,38100,,1823720r,38100l38100,1861820r6278867,l6316967,1823720r-6278867,l38100,38100r6278867,l6316967,xem6355080,r-38100,l6316980,38100r,1785620l6316980,1861820r38100,l6355080,1823720r,-1785620l6355080,xe" fillcolor="#deeaf6" stroked="f">
                  <v:path arrowok="t" o:connecttype="custom" o:connectlocs="63169,0;381,0;0,0;0,381;0,18238;0,18619;381,18619;63169,18619;63169,18238;381,18238;381,381;63169,381;63169,0;63550,0;63169,0;63169,381;63169,18238;63169,18619;63550,18619;63550,18238;63550,381;63550,0" o:connectangles="0,0,0,0,0,0,0,0,0,0,0,0,0,0,0,0,0,0,0,0,0,0"/>
                </v:shape>
                <v:shape id="Textbox 42" o:spid="_x0000_s1029" type="#_x0000_t202" style="position:absolute;left:190;top:190;width:63170;height:3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" filled="f" strokecolor="#deeaf6" strokeweight="3pt">
                  <v:textbox inset="0,0,0,0">
                    <w:txbxContent>
                      <w:p w14:paraId="6ABED3F7" w14:textId="1AA4947C" w:rsidR="000A0229" w:rsidRDefault="000A0229" w:rsidP="009B4074">
                        <w:pPr>
                          <w:spacing w:before="8" w:line="272" w:lineRule="exact"/>
                          <w:ind w:left="80"/>
                          <w:rPr>
                            <w:rFonts w:ascii="Georgia" w:hAnsi="Georgia"/>
                            <w:b/>
                          </w:rPr>
                        </w:pPr>
                      </w:p>
                    </w:txbxContent>
                  </v:textbox>
                </v:shape>
                <w10:anchorlock/>
              </v:group>
            </w:pict>
          </mc:Fallback>
        </mc:AlternateContent>
      </w:r>
    </w:p>
    <w:p w14:paraId="42A6CA88" w14:textId="77777777" w:rsidR="009B4074" w:rsidRPr="00704D70" w:rsidRDefault="009B4074" w:rsidP="009B4074">
      <w:pPr>
        <w:widowControl w:val="0"/>
        <w:autoSpaceDE w:val="0"/>
        <w:autoSpaceDN w:val="0"/>
        <w:spacing w:after="0"/>
        <w:ind w:left="676" w:right="0"/>
        <w:rPr>
          <w:sz w:val="20"/>
          <w:szCs w:val="22"/>
        </w:rPr>
      </w:pPr>
    </w:p>
    <w:p w14:paraId="13B4AEA2" w14:textId="77777777" w:rsidR="009B4074" w:rsidRPr="00704D70" w:rsidRDefault="009B4074" w:rsidP="009B4074">
      <w:pPr>
        <w:widowControl w:val="0"/>
        <w:autoSpaceDE w:val="0"/>
        <w:autoSpaceDN w:val="0"/>
        <w:spacing w:after="0"/>
        <w:ind w:left="676" w:right="0"/>
        <w:rPr>
          <w:sz w:val="20"/>
          <w:szCs w:val="22"/>
        </w:rPr>
      </w:pPr>
    </w:p>
    <w:p w14:paraId="159C2D8F" w14:textId="77777777" w:rsidR="009B4074" w:rsidRPr="00704D70" w:rsidRDefault="009B4074" w:rsidP="009B4074">
      <w:pPr>
        <w:widowControl w:val="0"/>
        <w:autoSpaceDE w:val="0"/>
        <w:autoSpaceDN w:val="0"/>
        <w:spacing w:after="0"/>
        <w:ind w:left="676" w:right="0"/>
        <w:rPr>
          <w:sz w:val="20"/>
          <w:szCs w:val="22"/>
        </w:rPr>
      </w:pPr>
    </w:p>
    <w:p w14:paraId="238C7CF9" w14:textId="77777777" w:rsidR="009B4074" w:rsidRDefault="009B4074" w:rsidP="009B4074">
      <w:pPr>
        <w:widowControl w:val="0"/>
        <w:autoSpaceDE w:val="0"/>
        <w:autoSpaceDN w:val="0"/>
        <w:spacing w:after="0"/>
        <w:ind w:left="1280" w:right="821"/>
        <w:outlineLvl w:val="1"/>
        <w:rPr>
          <w:rFonts w:eastAsia="Georgia"/>
          <w:b/>
          <w:bCs/>
          <w:w w:val="80"/>
          <w:sz w:val="22"/>
          <w:szCs w:val="22"/>
        </w:rPr>
      </w:pPr>
    </w:p>
    <w:p w14:paraId="5FA334DF" w14:textId="77777777" w:rsidR="009B4074" w:rsidRDefault="009B4074" w:rsidP="009B4074">
      <w:pPr>
        <w:widowControl w:val="0"/>
        <w:autoSpaceDE w:val="0"/>
        <w:autoSpaceDN w:val="0"/>
        <w:spacing w:after="0"/>
        <w:ind w:left="1280" w:right="821"/>
        <w:outlineLvl w:val="1"/>
        <w:rPr>
          <w:rFonts w:eastAsia="Georgia"/>
          <w:b/>
          <w:bCs/>
          <w:w w:val="80"/>
          <w:sz w:val="22"/>
          <w:szCs w:val="22"/>
        </w:rPr>
      </w:pPr>
    </w:p>
    <w:p w14:paraId="133035BE" w14:textId="77777777" w:rsidR="009B4074" w:rsidRDefault="009B4074" w:rsidP="009B4074">
      <w:pPr>
        <w:widowControl w:val="0"/>
        <w:autoSpaceDE w:val="0"/>
        <w:autoSpaceDN w:val="0"/>
        <w:spacing w:after="0"/>
        <w:ind w:left="1280" w:right="821"/>
        <w:outlineLvl w:val="1"/>
        <w:rPr>
          <w:rFonts w:eastAsia="Georgia"/>
          <w:b/>
          <w:bCs/>
          <w:w w:val="80"/>
          <w:sz w:val="22"/>
          <w:szCs w:val="22"/>
        </w:rPr>
      </w:pPr>
    </w:p>
    <w:p w14:paraId="3B8A6EA0" w14:textId="77777777" w:rsidR="009B4074" w:rsidRDefault="009B4074" w:rsidP="009B4074">
      <w:pPr>
        <w:widowControl w:val="0"/>
        <w:autoSpaceDE w:val="0"/>
        <w:autoSpaceDN w:val="0"/>
        <w:spacing w:after="0"/>
        <w:ind w:left="1280" w:right="821"/>
        <w:outlineLvl w:val="1"/>
        <w:rPr>
          <w:rFonts w:eastAsia="Georgia"/>
          <w:b/>
          <w:bCs/>
          <w:w w:val="80"/>
          <w:sz w:val="22"/>
          <w:szCs w:val="22"/>
        </w:rPr>
      </w:pPr>
    </w:p>
    <w:p w14:paraId="48C2B73B" w14:textId="77777777" w:rsidR="009B4074" w:rsidRDefault="009B4074" w:rsidP="009B4074">
      <w:pPr>
        <w:widowControl w:val="0"/>
        <w:autoSpaceDE w:val="0"/>
        <w:autoSpaceDN w:val="0"/>
        <w:spacing w:after="0"/>
        <w:ind w:left="1280" w:right="821"/>
        <w:outlineLvl w:val="1"/>
        <w:rPr>
          <w:rFonts w:eastAsia="Georgia"/>
          <w:b/>
          <w:bCs/>
          <w:w w:val="80"/>
          <w:sz w:val="22"/>
          <w:szCs w:val="22"/>
        </w:rPr>
      </w:pPr>
    </w:p>
    <w:p w14:paraId="70FC3ABB" w14:textId="77777777" w:rsidR="009B4074" w:rsidRPr="00704D70" w:rsidRDefault="009B4074" w:rsidP="009B4074">
      <w:pPr>
        <w:widowControl w:val="0"/>
        <w:autoSpaceDE w:val="0"/>
        <w:autoSpaceDN w:val="0"/>
        <w:spacing w:after="0"/>
        <w:ind w:left="1280" w:right="821"/>
        <w:outlineLvl w:val="1"/>
        <w:rPr>
          <w:rFonts w:eastAsia="Georgia"/>
          <w:b/>
          <w:bCs/>
          <w:sz w:val="22"/>
          <w:szCs w:val="22"/>
        </w:rPr>
      </w:pPr>
      <w:r w:rsidRPr="00704D70">
        <w:rPr>
          <w:rFonts w:eastAsia="Georgia"/>
          <w:b/>
          <w:bCs/>
          <w:w w:val="80"/>
          <w:sz w:val="22"/>
          <w:szCs w:val="22"/>
        </w:rPr>
        <w:t>AC</w:t>
      </w:r>
      <w:r w:rsidRPr="00704D70">
        <w:rPr>
          <w:rFonts w:eastAsia="Georgia"/>
          <w:b/>
          <w:bCs/>
          <w:spacing w:val="7"/>
          <w:sz w:val="22"/>
          <w:szCs w:val="22"/>
        </w:rPr>
        <w:t xml:space="preserve"> </w:t>
      </w:r>
      <w:r w:rsidRPr="00704D70">
        <w:rPr>
          <w:rFonts w:eastAsia="Georgia"/>
          <w:b/>
          <w:bCs/>
          <w:w w:val="80"/>
          <w:sz w:val="22"/>
          <w:szCs w:val="22"/>
        </w:rPr>
        <w:t>VE</w:t>
      </w:r>
      <w:r w:rsidRPr="00704D70">
        <w:rPr>
          <w:rFonts w:eastAsia="Georgia"/>
          <w:b/>
          <w:bCs/>
          <w:spacing w:val="7"/>
          <w:sz w:val="22"/>
          <w:szCs w:val="22"/>
        </w:rPr>
        <w:t xml:space="preserve"> </w:t>
      </w:r>
      <w:r w:rsidRPr="00704D70">
        <w:rPr>
          <w:rFonts w:eastAsia="Georgia"/>
          <w:b/>
          <w:bCs/>
          <w:w w:val="80"/>
          <w:sz w:val="22"/>
          <w:szCs w:val="22"/>
        </w:rPr>
        <w:t>DC</w:t>
      </w:r>
      <w:r w:rsidRPr="00704D70">
        <w:rPr>
          <w:rFonts w:eastAsia="Georgia"/>
          <w:b/>
          <w:bCs/>
          <w:spacing w:val="2"/>
          <w:sz w:val="22"/>
          <w:szCs w:val="22"/>
        </w:rPr>
        <w:t xml:space="preserve"> </w:t>
      </w:r>
      <w:r w:rsidRPr="00704D70">
        <w:rPr>
          <w:rFonts w:eastAsia="Georgia"/>
          <w:b/>
          <w:bCs/>
          <w:w w:val="80"/>
          <w:sz w:val="22"/>
          <w:szCs w:val="22"/>
        </w:rPr>
        <w:t>KABLO</w:t>
      </w:r>
      <w:r w:rsidRPr="00704D70">
        <w:rPr>
          <w:rFonts w:eastAsia="Georgia"/>
          <w:b/>
          <w:bCs/>
          <w:spacing w:val="4"/>
          <w:sz w:val="22"/>
          <w:szCs w:val="22"/>
        </w:rPr>
        <w:t xml:space="preserve"> </w:t>
      </w:r>
      <w:r w:rsidRPr="00704D70">
        <w:rPr>
          <w:rFonts w:eastAsia="Georgia"/>
          <w:b/>
          <w:bCs/>
          <w:spacing w:val="-2"/>
          <w:w w:val="80"/>
          <w:sz w:val="22"/>
          <w:szCs w:val="22"/>
        </w:rPr>
        <w:t>KONTROLÜ</w:t>
      </w:r>
    </w:p>
    <w:p w14:paraId="17661225" w14:textId="77777777" w:rsidR="009B4074" w:rsidRPr="00704D70" w:rsidRDefault="009B4074" w:rsidP="009B4074">
      <w:pPr>
        <w:widowControl w:val="0"/>
        <w:autoSpaceDE w:val="0"/>
        <w:autoSpaceDN w:val="0"/>
        <w:spacing w:before="112" w:after="0"/>
        <w:ind w:left="1280" w:right="821"/>
        <w:rPr>
          <w:sz w:val="22"/>
          <w:szCs w:val="22"/>
        </w:rPr>
      </w:pPr>
      <w:r w:rsidRPr="00704D70">
        <w:rPr>
          <w:sz w:val="22"/>
          <w:szCs w:val="22"/>
        </w:rPr>
        <w:t>Güneş</w:t>
      </w:r>
      <w:r w:rsidRPr="00704D70">
        <w:rPr>
          <w:spacing w:val="6"/>
          <w:sz w:val="22"/>
          <w:szCs w:val="22"/>
        </w:rPr>
        <w:t xml:space="preserve"> </w:t>
      </w:r>
      <w:r w:rsidRPr="00704D70">
        <w:rPr>
          <w:sz w:val="22"/>
          <w:szCs w:val="22"/>
        </w:rPr>
        <w:t>enerji</w:t>
      </w:r>
      <w:r w:rsidRPr="00704D70">
        <w:rPr>
          <w:spacing w:val="2"/>
          <w:sz w:val="22"/>
          <w:szCs w:val="22"/>
        </w:rPr>
        <w:t xml:space="preserve"> </w:t>
      </w:r>
      <w:r w:rsidRPr="00704D70">
        <w:rPr>
          <w:sz w:val="22"/>
          <w:szCs w:val="22"/>
        </w:rPr>
        <w:t>santrali</w:t>
      </w:r>
      <w:r w:rsidRPr="00704D70">
        <w:rPr>
          <w:spacing w:val="2"/>
          <w:sz w:val="22"/>
          <w:szCs w:val="22"/>
        </w:rPr>
        <w:t xml:space="preserve"> </w:t>
      </w:r>
      <w:r w:rsidRPr="00704D70">
        <w:rPr>
          <w:sz w:val="22"/>
          <w:szCs w:val="22"/>
        </w:rPr>
        <w:t>kapsamında</w:t>
      </w:r>
      <w:r w:rsidRPr="00704D70">
        <w:rPr>
          <w:spacing w:val="4"/>
          <w:sz w:val="22"/>
          <w:szCs w:val="22"/>
        </w:rPr>
        <w:t xml:space="preserve"> </w:t>
      </w:r>
      <w:r w:rsidRPr="00704D70">
        <w:rPr>
          <w:sz w:val="22"/>
          <w:szCs w:val="22"/>
        </w:rPr>
        <w:t>kalan</w:t>
      </w:r>
      <w:r w:rsidRPr="00704D70">
        <w:rPr>
          <w:spacing w:val="6"/>
          <w:sz w:val="22"/>
          <w:szCs w:val="22"/>
        </w:rPr>
        <w:t xml:space="preserve"> </w:t>
      </w:r>
      <w:r w:rsidRPr="00704D70">
        <w:rPr>
          <w:sz w:val="22"/>
          <w:szCs w:val="22"/>
        </w:rPr>
        <w:t>DC</w:t>
      </w:r>
      <w:r w:rsidRPr="00704D70">
        <w:rPr>
          <w:spacing w:val="5"/>
          <w:sz w:val="22"/>
          <w:szCs w:val="22"/>
        </w:rPr>
        <w:t xml:space="preserve"> </w:t>
      </w:r>
      <w:r w:rsidRPr="00704D70">
        <w:rPr>
          <w:sz w:val="22"/>
          <w:szCs w:val="22"/>
        </w:rPr>
        <w:t>Solar</w:t>
      </w:r>
      <w:r w:rsidRPr="00704D70">
        <w:rPr>
          <w:spacing w:val="6"/>
          <w:sz w:val="22"/>
          <w:szCs w:val="22"/>
        </w:rPr>
        <w:t xml:space="preserve"> </w:t>
      </w:r>
      <w:r w:rsidRPr="00704D70">
        <w:rPr>
          <w:sz w:val="22"/>
          <w:szCs w:val="22"/>
        </w:rPr>
        <w:t>kablo,</w:t>
      </w:r>
      <w:r w:rsidRPr="00704D70">
        <w:rPr>
          <w:spacing w:val="2"/>
          <w:sz w:val="22"/>
          <w:szCs w:val="22"/>
        </w:rPr>
        <w:t xml:space="preserve"> </w:t>
      </w:r>
      <w:r w:rsidRPr="00704D70">
        <w:rPr>
          <w:sz w:val="22"/>
          <w:szCs w:val="22"/>
        </w:rPr>
        <w:t>AC</w:t>
      </w:r>
      <w:r w:rsidRPr="00704D70">
        <w:rPr>
          <w:spacing w:val="5"/>
          <w:sz w:val="22"/>
          <w:szCs w:val="22"/>
        </w:rPr>
        <w:t xml:space="preserve"> </w:t>
      </w:r>
      <w:r w:rsidRPr="00704D70">
        <w:rPr>
          <w:sz w:val="22"/>
          <w:szCs w:val="22"/>
        </w:rPr>
        <w:t>İnverter</w:t>
      </w:r>
      <w:r w:rsidRPr="00704D70">
        <w:rPr>
          <w:spacing w:val="1"/>
          <w:sz w:val="22"/>
          <w:szCs w:val="22"/>
        </w:rPr>
        <w:t xml:space="preserve"> </w:t>
      </w:r>
      <w:r w:rsidRPr="00704D70">
        <w:rPr>
          <w:sz w:val="22"/>
          <w:szCs w:val="22"/>
        </w:rPr>
        <w:t>Kablosu,</w:t>
      </w:r>
      <w:r w:rsidRPr="00704D70">
        <w:rPr>
          <w:spacing w:val="2"/>
          <w:sz w:val="22"/>
          <w:szCs w:val="22"/>
        </w:rPr>
        <w:t xml:space="preserve"> </w:t>
      </w:r>
      <w:r w:rsidRPr="00704D70">
        <w:rPr>
          <w:sz w:val="22"/>
          <w:szCs w:val="22"/>
        </w:rPr>
        <w:t>AC</w:t>
      </w:r>
      <w:r w:rsidRPr="00704D70">
        <w:rPr>
          <w:spacing w:val="4"/>
          <w:sz w:val="22"/>
          <w:szCs w:val="22"/>
        </w:rPr>
        <w:t xml:space="preserve"> </w:t>
      </w:r>
      <w:r w:rsidRPr="00704D70">
        <w:rPr>
          <w:sz w:val="22"/>
          <w:szCs w:val="22"/>
        </w:rPr>
        <w:t>GES</w:t>
      </w:r>
      <w:r w:rsidRPr="00704D70">
        <w:rPr>
          <w:spacing w:val="2"/>
          <w:sz w:val="22"/>
          <w:szCs w:val="22"/>
        </w:rPr>
        <w:t xml:space="preserve"> </w:t>
      </w:r>
      <w:r w:rsidRPr="00704D70">
        <w:rPr>
          <w:sz w:val="22"/>
          <w:szCs w:val="22"/>
        </w:rPr>
        <w:t>Pano</w:t>
      </w:r>
      <w:r w:rsidRPr="00704D70">
        <w:rPr>
          <w:spacing w:val="4"/>
          <w:sz w:val="22"/>
          <w:szCs w:val="22"/>
        </w:rPr>
        <w:t xml:space="preserve"> </w:t>
      </w:r>
      <w:r w:rsidRPr="00704D70">
        <w:rPr>
          <w:spacing w:val="-2"/>
          <w:sz w:val="22"/>
          <w:szCs w:val="22"/>
        </w:rPr>
        <w:t>Kablosu,</w:t>
      </w:r>
    </w:p>
    <w:p w14:paraId="41D2D2CF" w14:textId="77777777" w:rsidR="009B4074" w:rsidRPr="00704D70" w:rsidRDefault="009B4074" w:rsidP="009B4074">
      <w:pPr>
        <w:widowControl w:val="0"/>
        <w:autoSpaceDE w:val="0"/>
        <w:autoSpaceDN w:val="0"/>
        <w:spacing w:before="74" w:after="0" w:line="278" w:lineRule="auto"/>
        <w:ind w:left="1280" w:right="830"/>
        <w:rPr>
          <w:sz w:val="22"/>
          <w:szCs w:val="22"/>
        </w:rPr>
      </w:pPr>
      <w:r w:rsidRPr="00704D70">
        <w:rPr>
          <w:w w:val="105"/>
          <w:sz w:val="22"/>
          <w:szCs w:val="22"/>
        </w:rPr>
        <w:t>AC Ana Pano Kablosu arasındaki iletkenlerin</w:t>
      </w:r>
      <w:r w:rsidRPr="00704D70">
        <w:rPr>
          <w:spacing w:val="25"/>
          <w:w w:val="105"/>
          <w:sz w:val="22"/>
          <w:szCs w:val="22"/>
        </w:rPr>
        <w:t xml:space="preserve"> </w:t>
      </w:r>
      <w:r w:rsidRPr="00704D70">
        <w:rPr>
          <w:w w:val="105"/>
          <w:sz w:val="22"/>
          <w:szCs w:val="22"/>
        </w:rPr>
        <w:t>Geçici Kabuller</w:t>
      </w:r>
      <w:r w:rsidRPr="00704D70">
        <w:rPr>
          <w:spacing w:val="25"/>
          <w:w w:val="105"/>
          <w:sz w:val="22"/>
          <w:szCs w:val="22"/>
        </w:rPr>
        <w:t xml:space="preserve"> </w:t>
      </w:r>
      <w:r w:rsidRPr="00704D70">
        <w:rPr>
          <w:w w:val="105"/>
          <w:sz w:val="22"/>
          <w:szCs w:val="22"/>
        </w:rPr>
        <w:t>öncesi ve Kesin Kabul öncesinde</w:t>
      </w:r>
      <w:r w:rsidRPr="00704D70">
        <w:rPr>
          <w:spacing w:val="40"/>
          <w:w w:val="105"/>
          <w:sz w:val="22"/>
          <w:szCs w:val="22"/>
        </w:rPr>
        <w:t xml:space="preserve"> </w:t>
      </w:r>
      <w:r w:rsidRPr="00704D70">
        <w:rPr>
          <w:w w:val="105"/>
          <w:sz w:val="22"/>
          <w:szCs w:val="22"/>
        </w:rPr>
        <w:t>aşağıda belirtilen kapsamlarda kontrolleri yapılacaktır.</w:t>
      </w:r>
    </w:p>
    <w:p w14:paraId="4FEE1FF9" w14:textId="77777777" w:rsidR="009B4074" w:rsidRPr="00704D70" w:rsidRDefault="009B4074" w:rsidP="009B4074">
      <w:pPr>
        <w:widowControl w:val="0"/>
        <w:numPr>
          <w:ilvl w:val="4"/>
          <w:numId w:val="183"/>
        </w:numPr>
        <w:tabs>
          <w:tab w:val="left" w:pos="1984"/>
        </w:tabs>
        <w:autoSpaceDE w:val="0"/>
        <w:autoSpaceDN w:val="0"/>
        <w:spacing w:before="101" w:after="0"/>
        <w:ind w:right="0" w:hanging="360"/>
        <w:rPr>
          <w:b/>
          <w:i/>
          <w:sz w:val="22"/>
          <w:szCs w:val="22"/>
        </w:rPr>
      </w:pPr>
      <w:r w:rsidRPr="00704D70">
        <w:rPr>
          <w:sz w:val="22"/>
          <w:szCs w:val="22"/>
        </w:rPr>
        <w:t>Pabuç</w:t>
      </w:r>
      <w:r w:rsidRPr="00704D70">
        <w:rPr>
          <w:spacing w:val="30"/>
          <w:sz w:val="22"/>
          <w:szCs w:val="22"/>
        </w:rPr>
        <w:t xml:space="preserve"> </w:t>
      </w:r>
      <w:r w:rsidRPr="00704D70">
        <w:rPr>
          <w:sz w:val="22"/>
          <w:szCs w:val="22"/>
        </w:rPr>
        <w:t>ve</w:t>
      </w:r>
      <w:r w:rsidRPr="00704D70">
        <w:rPr>
          <w:spacing w:val="34"/>
          <w:sz w:val="22"/>
          <w:szCs w:val="22"/>
        </w:rPr>
        <w:t xml:space="preserve"> </w:t>
      </w:r>
      <w:r w:rsidRPr="00704D70">
        <w:rPr>
          <w:sz w:val="22"/>
          <w:szCs w:val="22"/>
        </w:rPr>
        <w:t>Konektör</w:t>
      </w:r>
      <w:r w:rsidRPr="00704D70">
        <w:rPr>
          <w:spacing w:val="36"/>
          <w:sz w:val="22"/>
          <w:szCs w:val="22"/>
        </w:rPr>
        <w:t xml:space="preserve"> </w:t>
      </w:r>
      <w:r w:rsidRPr="00704D70">
        <w:rPr>
          <w:sz w:val="22"/>
          <w:szCs w:val="22"/>
        </w:rPr>
        <w:t>Kontrolü</w:t>
      </w:r>
      <w:r w:rsidRPr="00704D70">
        <w:rPr>
          <w:spacing w:val="31"/>
          <w:sz w:val="22"/>
          <w:szCs w:val="22"/>
        </w:rPr>
        <w:t xml:space="preserve"> </w:t>
      </w:r>
      <w:r w:rsidRPr="00704D70">
        <w:rPr>
          <w:b/>
          <w:i/>
          <w:sz w:val="22"/>
          <w:szCs w:val="22"/>
        </w:rPr>
        <w:t>(Termal</w:t>
      </w:r>
      <w:r w:rsidRPr="00704D70">
        <w:rPr>
          <w:b/>
          <w:i/>
          <w:spacing w:val="30"/>
          <w:sz w:val="22"/>
          <w:szCs w:val="22"/>
        </w:rPr>
        <w:t xml:space="preserve"> </w:t>
      </w:r>
      <w:r w:rsidRPr="00704D70">
        <w:rPr>
          <w:b/>
          <w:i/>
          <w:sz w:val="22"/>
          <w:szCs w:val="22"/>
        </w:rPr>
        <w:t>Kamera</w:t>
      </w:r>
      <w:r w:rsidRPr="00704D70">
        <w:rPr>
          <w:b/>
          <w:i/>
          <w:spacing w:val="31"/>
          <w:sz w:val="22"/>
          <w:szCs w:val="22"/>
        </w:rPr>
        <w:t xml:space="preserve"> </w:t>
      </w:r>
      <w:r w:rsidRPr="00704D70">
        <w:rPr>
          <w:b/>
          <w:i/>
          <w:sz w:val="22"/>
          <w:szCs w:val="22"/>
        </w:rPr>
        <w:t>ve</w:t>
      </w:r>
      <w:r w:rsidRPr="00704D70">
        <w:rPr>
          <w:b/>
          <w:i/>
          <w:spacing w:val="30"/>
          <w:sz w:val="22"/>
          <w:szCs w:val="22"/>
        </w:rPr>
        <w:t xml:space="preserve"> </w:t>
      </w:r>
      <w:r w:rsidRPr="00704D70">
        <w:rPr>
          <w:b/>
          <w:i/>
          <w:sz w:val="22"/>
          <w:szCs w:val="22"/>
        </w:rPr>
        <w:t>Görsel</w:t>
      </w:r>
      <w:r w:rsidRPr="00704D70">
        <w:rPr>
          <w:b/>
          <w:i/>
          <w:spacing w:val="31"/>
          <w:sz w:val="22"/>
          <w:szCs w:val="22"/>
        </w:rPr>
        <w:t xml:space="preserve"> </w:t>
      </w:r>
      <w:r w:rsidRPr="00704D70">
        <w:rPr>
          <w:b/>
          <w:i/>
          <w:spacing w:val="-2"/>
          <w:sz w:val="22"/>
          <w:szCs w:val="22"/>
        </w:rPr>
        <w:t>Kontrol)</w:t>
      </w:r>
    </w:p>
    <w:p w14:paraId="7D4D65F3" w14:textId="77777777" w:rsidR="009B4074" w:rsidRPr="00704D70" w:rsidRDefault="009B4074" w:rsidP="009B4074">
      <w:pPr>
        <w:widowControl w:val="0"/>
        <w:numPr>
          <w:ilvl w:val="4"/>
          <w:numId w:val="183"/>
        </w:numPr>
        <w:tabs>
          <w:tab w:val="left" w:pos="1984"/>
        </w:tabs>
        <w:autoSpaceDE w:val="0"/>
        <w:autoSpaceDN w:val="0"/>
        <w:spacing w:before="98" w:after="0"/>
        <w:ind w:right="0" w:hanging="360"/>
        <w:rPr>
          <w:b/>
          <w:i/>
          <w:sz w:val="22"/>
          <w:szCs w:val="22"/>
        </w:rPr>
      </w:pPr>
      <w:r w:rsidRPr="00704D70">
        <w:rPr>
          <w:sz w:val="22"/>
          <w:szCs w:val="22"/>
        </w:rPr>
        <w:t>Kablo</w:t>
      </w:r>
      <w:r w:rsidRPr="00704D70">
        <w:rPr>
          <w:spacing w:val="12"/>
          <w:sz w:val="22"/>
          <w:szCs w:val="22"/>
        </w:rPr>
        <w:t xml:space="preserve"> </w:t>
      </w:r>
      <w:r w:rsidRPr="00704D70">
        <w:rPr>
          <w:sz w:val="22"/>
          <w:szCs w:val="22"/>
        </w:rPr>
        <w:t>Başlığı</w:t>
      </w:r>
      <w:r w:rsidRPr="00704D70">
        <w:rPr>
          <w:spacing w:val="10"/>
          <w:sz w:val="22"/>
          <w:szCs w:val="22"/>
        </w:rPr>
        <w:t xml:space="preserve"> </w:t>
      </w:r>
      <w:r w:rsidRPr="00704D70">
        <w:rPr>
          <w:sz w:val="22"/>
          <w:szCs w:val="22"/>
        </w:rPr>
        <w:t>Kontrolü</w:t>
      </w:r>
      <w:r w:rsidRPr="00704D70">
        <w:rPr>
          <w:spacing w:val="11"/>
          <w:sz w:val="22"/>
          <w:szCs w:val="22"/>
        </w:rPr>
        <w:t xml:space="preserve"> </w:t>
      </w:r>
      <w:r w:rsidRPr="00704D70">
        <w:rPr>
          <w:b/>
          <w:i/>
          <w:sz w:val="22"/>
          <w:szCs w:val="22"/>
        </w:rPr>
        <w:t>(Görsel</w:t>
      </w:r>
      <w:r w:rsidRPr="00704D70">
        <w:rPr>
          <w:b/>
          <w:i/>
          <w:spacing w:val="11"/>
          <w:sz w:val="22"/>
          <w:szCs w:val="22"/>
        </w:rPr>
        <w:t xml:space="preserve"> </w:t>
      </w:r>
      <w:r w:rsidRPr="00704D70">
        <w:rPr>
          <w:b/>
          <w:i/>
          <w:spacing w:val="-2"/>
          <w:sz w:val="22"/>
          <w:szCs w:val="22"/>
        </w:rPr>
        <w:t>Kontrol)</w:t>
      </w:r>
    </w:p>
    <w:p w14:paraId="1D4D1AF5" w14:textId="77777777" w:rsidR="009B4074" w:rsidRPr="00704D70" w:rsidRDefault="009B4074" w:rsidP="009B4074">
      <w:pPr>
        <w:widowControl w:val="0"/>
        <w:numPr>
          <w:ilvl w:val="4"/>
          <w:numId w:val="183"/>
        </w:numPr>
        <w:tabs>
          <w:tab w:val="left" w:pos="1984"/>
        </w:tabs>
        <w:autoSpaceDE w:val="0"/>
        <w:autoSpaceDN w:val="0"/>
        <w:spacing w:before="103" w:after="0"/>
        <w:ind w:right="0" w:hanging="360"/>
        <w:rPr>
          <w:b/>
          <w:i/>
          <w:sz w:val="22"/>
          <w:szCs w:val="22"/>
        </w:rPr>
      </w:pPr>
      <w:r w:rsidRPr="00704D70">
        <w:rPr>
          <w:sz w:val="22"/>
          <w:szCs w:val="22"/>
        </w:rPr>
        <w:t>Trafo</w:t>
      </w:r>
      <w:r w:rsidRPr="00704D70">
        <w:rPr>
          <w:spacing w:val="-4"/>
          <w:sz w:val="22"/>
          <w:szCs w:val="22"/>
        </w:rPr>
        <w:t xml:space="preserve"> </w:t>
      </w:r>
      <w:r w:rsidRPr="00704D70">
        <w:rPr>
          <w:sz w:val="22"/>
          <w:szCs w:val="22"/>
        </w:rPr>
        <w:t>AG</w:t>
      </w:r>
      <w:r w:rsidRPr="00704D70">
        <w:rPr>
          <w:spacing w:val="-2"/>
          <w:sz w:val="22"/>
          <w:szCs w:val="22"/>
        </w:rPr>
        <w:t xml:space="preserve"> </w:t>
      </w:r>
      <w:r w:rsidRPr="00704D70">
        <w:rPr>
          <w:sz w:val="22"/>
          <w:szCs w:val="22"/>
        </w:rPr>
        <w:t>YG</w:t>
      </w:r>
      <w:r w:rsidRPr="00704D70">
        <w:rPr>
          <w:spacing w:val="-2"/>
          <w:sz w:val="22"/>
          <w:szCs w:val="22"/>
        </w:rPr>
        <w:t xml:space="preserve"> </w:t>
      </w:r>
      <w:r w:rsidRPr="00704D70">
        <w:rPr>
          <w:sz w:val="22"/>
          <w:szCs w:val="22"/>
        </w:rPr>
        <w:t>Buşing</w:t>
      </w:r>
      <w:r w:rsidRPr="00704D70">
        <w:rPr>
          <w:spacing w:val="-3"/>
          <w:sz w:val="22"/>
          <w:szCs w:val="22"/>
        </w:rPr>
        <w:t xml:space="preserve"> </w:t>
      </w:r>
      <w:r w:rsidRPr="00704D70">
        <w:rPr>
          <w:sz w:val="22"/>
          <w:szCs w:val="22"/>
        </w:rPr>
        <w:t>Kapama</w:t>
      </w:r>
      <w:r w:rsidRPr="00704D70">
        <w:rPr>
          <w:spacing w:val="-8"/>
          <w:sz w:val="22"/>
          <w:szCs w:val="22"/>
        </w:rPr>
        <w:t xml:space="preserve"> </w:t>
      </w:r>
      <w:r w:rsidRPr="00704D70">
        <w:rPr>
          <w:sz w:val="22"/>
          <w:szCs w:val="22"/>
        </w:rPr>
        <w:t>Kontrolü</w:t>
      </w:r>
      <w:r w:rsidRPr="00704D70">
        <w:rPr>
          <w:spacing w:val="-4"/>
          <w:sz w:val="22"/>
          <w:szCs w:val="22"/>
        </w:rPr>
        <w:t xml:space="preserve"> </w:t>
      </w:r>
      <w:r w:rsidRPr="00704D70">
        <w:rPr>
          <w:b/>
          <w:i/>
          <w:sz w:val="22"/>
          <w:szCs w:val="22"/>
        </w:rPr>
        <w:t>(Görsel</w:t>
      </w:r>
      <w:r w:rsidRPr="00704D70">
        <w:rPr>
          <w:b/>
          <w:i/>
          <w:spacing w:val="-5"/>
          <w:sz w:val="22"/>
          <w:szCs w:val="22"/>
        </w:rPr>
        <w:t xml:space="preserve"> </w:t>
      </w:r>
      <w:r w:rsidRPr="00704D70">
        <w:rPr>
          <w:b/>
          <w:i/>
          <w:spacing w:val="-2"/>
          <w:sz w:val="22"/>
          <w:szCs w:val="22"/>
        </w:rPr>
        <w:t>Kontrol)</w:t>
      </w:r>
    </w:p>
    <w:p w14:paraId="320FF043" w14:textId="77777777" w:rsidR="009B4074" w:rsidRPr="00704D70" w:rsidRDefault="009B4074" w:rsidP="009B4074">
      <w:pPr>
        <w:widowControl w:val="0"/>
        <w:numPr>
          <w:ilvl w:val="4"/>
          <w:numId w:val="183"/>
        </w:numPr>
        <w:tabs>
          <w:tab w:val="left" w:pos="1984"/>
        </w:tabs>
        <w:autoSpaceDE w:val="0"/>
        <w:autoSpaceDN w:val="0"/>
        <w:spacing w:before="98" w:after="0"/>
        <w:ind w:right="0" w:hanging="360"/>
        <w:rPr>
          <w:b/>
          <w:i/>
          <w:sz w:val="22"/>
          <w:szCs w:val="22"/>
        </w:rPr>
      </w:pPr>
      <w:r w:rsidRPr="00704D70">
        <w:rPr>
          <w:sz w:val="22"/>
          <w:szCs w:val="22"/>
        </w:rPr>
        <w:t>Kablo</w:t>
      </w:r>
      <w:r w:rsidRPr="00704D70">
        <w:rPr>
          <w:spacing w:val="18"/>
          <w:sz w:val="22"/>
          <w:szCs w:val="22"/>
        </w:rPr>
        <w:t xml:space="preserve"> </w:t>
      </w:r>
      <w:r w:rsidRPr="00704D70">
        <w:rPr>
          <w:sz w:val="22"/>
          <w:szCs w:val="22"/>
        </w:rPr>
        <w:t>Tavası</w:t>
      </w:r>
      <w:r w:rsidRPr="00704D70">
        <w:rPr>
          <w:spacing w:val="16"/>
          <w:sz w:val="22"/>
          <w:szCs w:val="22"/>
        </w:rPr>
        <w:t xml:space="preserve"> </w:t>
      </w:r>
      <w:r w:rsidRPr="00704D70">
        <w:rPr>
          <w:sz w:val="22"/>
          <w:szCs w:val="22"/>
        </w:rPr>
        <w:t>Kontrolü</w:t>
      </w:r>
      <w:r w:rsidRPr="00704D70">
        <w:rPr>
          <w:spacing w:val="17"/>
          <w:sz w:val="22"/>
          <w:szCs w:val="22"/>
        </w:rPr>
        <w:t xml:space="preserve"> </w:t>
      </w:r>
      <w:r w:rsidRPr="00704D70">
        <w:rPr>
          <w:b/>
          <w:i/>
          <w:sz w:val="22"/>
          <w:szCs w:val="22"/>
        </w:rPr>
        <w:t>(Görsel</w:t>
      </w:r>
      <w:r w:rsidRPr="00704D70">
        <w:rPr>
          <w:b/>
          <w:i/>
          <w:spacing w:val="16"/>
          <w:sz w:val="22"/>
          <w:szCs w:val="22"/>
        </w:rPr>
        <w:t xml:space="preserve"> </w:t>
      </w:r>
      <w:r w:rsidRPr="00704D70">
        <w:rPr>
          <w:b/>
          <w:i/>
          <w:spacing w:val="-2"/>
          <w:sz w:val="22"/>
          <w:szCs w:val="22"/>
        </w:rPr>
        <w:t>Kontrol)</w:t>
      </w:r>
    </w:p>
    <w:p w14:paraId="28810A37" w14:textId="77777777" w:rsidR="009B4074" w:rsidRPr="00704D70" w:rsidRDefault="009B4074" w:rsidP="009B4074">
      <w:pPr>
        <w:widowControl w:val="0"/>
        <w:numPr>
          <w:ilvl w:val="4"/>
          <w:numId w:val="183"/>
        </w:numPr>
        <w:tabs>
          <w:tab w:val="left" w:pos="1984"/>
        </w:tabs>
        <w:autoSpaceDE w:val="0"/>
        <w:autoSpaceDN w:val="0"/>
        <w:spacing w:before="103" w:after="0"/>
        <w:ind w:right="0" w:hanging="360"/>
        <w:rPr>
          <w:b/>
          <w:i/>
          <w:sz w:val="22"/>
          <w:szCs w:val="22"/>
        </w:rPr>
      </w:pPr>
      <w:r w:rsidRPr="00704D70">
        <w:rPr>
          <w:sz w:val="22"/>
          <w:szCs w:val="22"/>
        </w:rPr>
        <w:t>Kablo</w:t>
      </w:r>
      <w:r w:rsidRPr="00704D70">
        <w:rPr>
          <w:spacing w:val="8"/>
          <w:sz w:val="22"/>
          <w:szCs w:val="22"/>
        </w:rPr>
        <w:t xml:space="preserve"> </w:t>
      </w:r>
      <w:r w:rsidRPr="00704D70">
        <w:rPr>
          <w:sz w:val="22"/>
          <w:szCs w:val="22"/>
        </w:rPr>
        <w:t>Bağı,</w:t>
      </w:r>
      <w:r w:rsidRPr="00704D70">
        <w:rPr>
          <w:spacing w:val="6"/>
          <w:sz w:val="22"/>
          <w:szCs w:val="22"/>
        </w:rPr>
        <w:t xml:space="preserve"> </w:t>
      </w:r>
      <w:r w:rsidRPr="00704D70">
        <w:rPr>
          <w:sz w:val="22"/>
          <w:szCs w:val="22"/>
        </w:rPr>
        <w:t>Makaron,</w:t>
      </w:r>
      <w:r w:rsidRPr="00704D70">
        <w:rPr>
          <w:spacing w:val="7"/>
          <w:sz w:val="22"/>
          <w:szCs w:val="22"/>
        </w:rPr>
        <w:t xml:space="preserve"> </w:t>
      </w:r>
      <w:r w:rsidRPr="00704D70">
        <w:rPr>
          <w:sz w:val="22"/>
          <w:szCs w:val="22"/>
        </w:rPr>
        <w:t>Çelik</w:t>
      </w:r>
      <w:r w:rsidRPr="00704D70">
        <w:rPr>
          <w:spacing w:val="9"/>
          <w:sz w:val="22"/>
          <w:szCs w:val="22"/>
        </w:rPr>
        <w:t xml:space="preserve"> </w:t>
      </w:r>
      <w:r w:rsidRPr="00704D70">
        <w:rPr>
          <w:sz w:val="22"/>
          <w:szCs w:val="22"/>
        </w:rPr>
        <w:t>Spiral</w:t>
      </w:r>
      <w:r w:rsidRPr="00704D70">
        <w:rPr>
          <w:spacing w:val="10"/>
          <w:sz w:val="22"/>
          <w:szCs w:val="22"/>
        </w:rPr>
        <w:t xml:space="preserve"> </w:t>
      </w:r>
      <w:r w:rsidRPr="00704D70">
        <w:rPr>
          <w:sz w:val="22"/>
          <w:szCs w:val="22"/>
        </w:rPr>
        <w:t>vb.</w:t>
      </w:r>
      <w:r w:rsidRPr="00704D70">
        <w:rPr>
          <w:spacing w:val="7"/>
          <w:sz w:val="22"/>
          <w:szCs w:val="22"/>
        </w:rPr>
        <w:t xml:space="preserve"> </w:t>
      </w:r>
      <w:r w:rsidRPr="00704D70">
        <w:rPr>
          <w:sz w:val="22"/>
          <w:szCs w:val="22"/>
        </w:rPr>
        <w:t>Ekipman</w:t>
      </w:r>
      <w:r w:rsidRPr="00704D70">
        <w:rPr>
          <w:spacing w:val="10"/>
          <w:sz w:val="22"/>
          <w:szCs w:val="22"/>
        </w:rPr>
        <w:t xml:space="preserve"> </w:t>
      </w:r>
      <w:r w:rsidRPr="00704D70">
        <w:rPr>
          <w:sz w:val="22"/>
          <w:szCs w:val="22"/>
        </w:rPr>
        <w:t>Kontrolü</w:t>
      </w:r>
      <w:r w:rsidRPr="00704D70">
        <w:rPr>
          <w:spacing w:val="7"/>
          <w:sz w:val="22"/>
          <w:szCs w:val="22"/>
        </w:rPr>
        <w:t xml:space="preserve"> </w:t>
      </w:r>
      <w:r w:rsidRPr="00704D70">
        <w:rPr>
          <w:b/>
          <w:i/>
          <w:sz w:val="22"/>
          <w:szCs w:val="22"/>
        </w:rPr>
        <w:t>(Görsel</w:t>
      </w:r>
      <w:r w:rsidRPr="00704D70">
        <w:rPr>
          <w:b/>
          <w:i/>
          <w:spacing w:val="7"/>
          <w:sz w:val="22"/>
          <w:szCs w:val="22"/>
        </w:rPr>
        <w:t xml:space="preserve"> </w:t>
      </w:r>
      <w:r w:rsidRPr="00704D70">
        <w:rPr>
          <w:b/>
          <w:i/>
          <w:spacing w:val="-2"/>
          <w:sz w:val="22"/>
          <w:szCs w:val="22"/>
        </w:rPr>
        <w:t>Kontrol)</w:t>
      </w:r>
    </w:p>
    <w:p w14:paraId="7971AB94" w14:textId="77777777" w:rsidR="009B4074" w:rsidRPr="00704D70" w:rsidRDefault="009B4074" w:rsidP="009B4074">
      <w:pPr>
        <w:widowControl w:val="0"/>
        <w:numPr>
          <w:ilvl w:val="4"/>
          <w:numId w:val="183"/>
        </w:numPr>
        <w:tabs>
          <w:tab w:val="left" w:pos="1985"/>
        </w:tabs>
        <w:autoSpaceDE w:val="0"/>
        <w:autoSpaceDN w:val="0"/>
        <w:spacing w:before="98" w:after="0"/>
        <w:ind w:left="1985" w:right="0"/>
        <w:rPr>
          <w:b/>
          <w:i/>
          <w:sz w:val="22"/>
          <w:szCs w:val="22"/>
        </w:rPr>
      </w:pPr>
      <w:r w:rsidRPr="00704D70">
        <w:rPr>
          <w:sz w:val="22"/>
          <w:szCs w:val="22"/>
        </w:rPr>
        <w:t>Kablo Bükülme</w:t>
      </w:r>
      <w:r w:rsidRPr="00704D70">
        <w:rPr>
          <w:spacing w:val="5"/>
          <w:sz w:val="22"/>
          <w:szCs w:val="22"/>
        </w:rPr>
        <w:t xml:space="preserve"> </w:t>
      </w:r>
      <w:r w:rsidRPr="00704D70">
        <w:rPr>
          <w:sz w:val="22"/>
          <w:szCs w:val="22"/>
        </w:rPr>
        <w:t>Yarı</w:t>
      </w:r>
      <w:r w:rsidRPr="00704D70">
        <w:rPr>
          <w:spacing w:val="1"/>
          <w:sz w:val="22"/>
          <w:szCs w:val="22"/>
        </w:rPr>
        <w:t xml:space="preserve"> </w:t>
      </w:r>
      <w:r w:rsidRPr="00704D70">
        <w:rPr>
          <w:sz w:val="22"/>
          <w:szCs w:val="22"/>
        </w:rPr>
        <w:t>Çapı</w:t>
      </w:r>
      <w:r w:rsidRPr="00704D70">
        <w:rPr>
          <w:spacing w:val="2"/>
          <w:sz w:val="22"/>
          <w:szCs w:val="22"/>
        </w:rPr>
        <w:t xml:space="preserve"> </w:t>
      </w:r>
      <w:r w:rsidRPr="00704D70">
        <w:rPr>
          <w:b/>
          <w:i/>
          <w:sz w:val="22"/>
          <w:szCs w:val="22"/>
        </w:rPr>
        <w:t>(Görsel</w:t>
      </w:r>
      <w:r w:rsidRPr="00704D70">
        <w:rPr>
          <w:b/>
          <w:i/>
          <w:spacing w:val="2"/>
          <w:sz w:val="22"/>
          <w:szCs w:val="22"/>
        </w:rPr>
        <w:t xml:space="preserve"> </w:t>
      </w:r>
      <w:r w:rsidRPr="00704D70">
        <w:rPr>
          <w:b/>
          <w:i/>
          <w:spacing w:val="-2"/>
          <w:sz w:val="22"/>
          <w:szCs w:val="22"/>
        </w:rPr>
        <w:t>Kontrol)</w:t>
      </w:r>
    </w:p>
    <w:p w14:paraId="18D05789" w14:textId="77777777" w:rsidR="009B4074" w:rsidRPr="00704D70" w:rsidRDefault="009B4074" w:rsidP="009B4074">
      <w:pPr>
        <w:widowControl w:val="0"/>
        <w:autoSpaceDE w:val="0"/>
        <w:autoSpaceDN w:val="0"/>
        <w:spacing w:before="149" w:after="0"/>
        <w:ind w:right="0"/>
        <w:rPr>
          <w:b/>
          <w:i/>
          <w:sz w:val="22"/>
          <w:szCs w:val="22"/>
        </w:rPr>
      </w:pPr>
    </w:p>
    <w:p w14:paraId="0BBAE589" w14:textId="77777777" w:rsidR="009B4074" w:rsidRPr="00704D70" w:rsidRDefault="009B4074" w:rsidP="009B4074">
      <w:pPr>
        <w:widowControl w:val="0"/>
        <w:autoSpaceDE w:val="0"/>
        <w:autoSpaceDN w:val="0"/>
        <w:spacing w:after="0"/>
        <w:ind w:left="1420" w:right="821"/>
        <w:rPr>
          <w:sz w:val="22"/>
          <w:szCs w:val="22"/>
        </w:rPr>
      </w:pPr>
      <w:r w:rsidRPr="00704D70">
        <w:rPr>
          <w:w w:val="105"/>
          <w:sz w:val="22"/>
          <w:szCs w:val="22"/>
        </w:rPr>
        <w:t>IEC</w:t>
      </w:r>
      <w:r w:rsidRPr="00704D70">
        <w:rPr>
          <w:spacing w:val="80"/>
          <w:w w:val="105"/>
          <w:sz w:val="22"/>
          <w:szCs w:val="22"/>
        </w:rPr>
        <w:t xml:space="preserve"> </w:t>
      </w:r>
      <w:r w:rsidRPr="00704D70">
        <w:rPr>
          <w:w w:val="105"/>
          <w:sz w:val="22"/>
          <w:szCs w:val="22"/>
        </w:rPr>
        <w:t>62446</w:t>
      </w:r>
      <w:r w:rsidRPr="00704D70">
        <w:rPr>
          <w:spacing w:val="80"/>
          <w:w w:val="105"/>
          <w:sz w:val="22"/>
          <w:szCs w:val="22"/>
        </w:rPr>
        <w:t xml:space="preserve"> </w:t>
      </w:r>
      <w:r w:rsidRPr="00704D70">
        <w:rPr>
          <w:w w:val="105"/>
          <w:sz w:val="22"/>
          <w:szCs w:val="22"/>
        </w:rPr>
        <w:t>Şebekeye</w:t>
      </w:r>
      <w:r w:rsidRPr="00704D70">
        <w:rPr>
          <w:spacing w:val="80"/>
          <w:w w:val="105"/>
          <w:sz w:val="22"/>
          <w:szCs w:val="22"/>
        </w:rPr>
        <w:t xml:space="preserve"> </w:t>
      </w:r>
      <w:r w:rsidRPr="00704D70">
        <w:rPr>
          <w:w w:val="105"/>
          <w:sz w:val="22"/>
          <w:szCs w:val="22"/>
        </w:rPr>
        <w:t>Bağlı</w:t>
      </w:r>
      <w:r w:rsidRPr="00704D70">
        <w:rPr>
          <w:spacing w:val="80"/>
          <w:w w:val="105"/>
          <w:sz w:val="22"/>
          <w:szCs w:val="22"/>
        </w:rPr>
        <w:t xml:space="preserve"> </w:t>
      </w:r>
      <w:r w:rsidRPr="00704D70">
        <w:rPr>
          <w:w w:val="105"/>
          <w:sz w:val="22"/>
          <w:szCs w:val="22"/>
        </w:rPr>
        <w:t>GES’ler</w:t>
      </w:r>
      <w:r w:rsidRPr="00704D70">
        <w:rPr>
          <w:spacing w:val="80"/>
          <w:w w:val="105"/>
          <w:sz w:val="22"/>
          <w:szCs w:val="22"/>
        </w:rPr>
        <w:t xml:space="preserve"> </w:t>
      </w:r>
      <w:r w:rsidRPr="00704D70">
        <w:rPr>
          <w:w w:val="105"/>
          <w:sz w:val="22"/>
          <w:szCs w:val="22"/>
        </w:rPr>
        <w:t>için</w:t>
      </w:r>
      <w:r w:rsidRPr="00704D70">
        <w:rPr>
          <w:spacing w:val="80"/>
          <w:w w:val="105"/>
          <w:sz w:val="22"/>
          <w:szCs w:val="22"/>
        </w:rPr>
        <w:t xml:space="preserve"> </w:t>
      </w:r>
      <w:r w:rsidRPr="00704D70">
        <w:rPr>
          <w:w w:val="105"/>
          <w:sz w:val="22"/>
          <w:szCs w:val="22"/>
        </w:rPr>
        <w:t>olan</w:t>
      </w:r>
      <w:r w:rsidRPr="00704D70">
        <w:rPr>
          <w:spacing w:val="80"/>
          <w:w w:val="105"/>
          <w:sz w:val="22"/>
          <w:szCs w:val="22"/>
        </w:rPr>
        <w:t xml:space="preserve"> </w:t>
      </w:r>
      <w:r w:rsidRPr="00704D70">
        <w:rPr>
          <w:w w:val="105"/>
          <w:sz w:val="22"/>
          <w:szCs w:val="22"/>
        </w:rPr>
        <w:t>standartta</w:t>
      </w:r>
      <w:r w:rsidRPr="00704D70">
        <w:rPr>
          <w:spacing w:val="80"/>
          <w:w w:val="105"/>
          <w:sz w:val="22"/>
          <w:szCs w:val="22"/>
        </w:rPr>
        <w:t xml:space="preserve"> </w:t>
      </w:r>
      <w:r w:rsidRPr="00704D70">
        <w:rPr>
          <w:w w:val="105"/>
          <w:sz w:val="22"/>
          <w:szCs w:val="22"/>
        </w:rPr>
        <w:t>izolasyon</w:t>
      </w:r>
      <w:r w:rsidRPr="00704D70">
        <w:rPr>
          <w:spacing w:val="80"/>
          <w:w w:val="105"/>
          <w:sz w:val="22"/>
          <w:szCs w:val="22"/>
        </w:rPr>
        <w:t xml:space="preserve"> </w:t>
      </w:r>
      <w:r w:rsidRPr="00704D70">
        <w:rPr>
          <w:w w:val="105"/>
          <w:sz w:val="22"/>
          <w:szCs w:val="22"/>
        </w:rPr>
        <w:t>degeri</w:t>
      </w:r>
      <w:r w:rsidRPr="00704D70">
        <w:rPr>
          <w:spacing w:val="80"/>
          <w:w w:val="105"/>
          <w:sz w:val="22"/>
          <w:szCs w:val="22"/>
        </w:rPr>
        <w:t xml:space="preserve"> </w:t>
      </w:r>
      <w:r w:rsidRPr="00704D70">
        <w:rPr>
          <w:w w:val="105"/>
          <w:sz w:val="22"/>
          <w:szCs w:val="22"/>
        </w:rPr>
        <w:t>ölçüm</w:t>
      </w:r>
      <w:r w:rsidRPr="00704D70">
        <w:rPr>
          <w:spacing w:val="80"/>
          <w:w w:val="105"/>
          <w:sz w:val="22"/>
          <w:szCs w:val="22"/>
        </w:rPr>
        <w:t xml:space="preserve"> </w:t>
      </w:r>
      <w:r w:rsidRPr="00704D70">
        <w:rPr>
          <w:w w:val="105"/>
          <w:sz w:val="22"/>
          <w:szCs w:val="22"/>
        </w:rPr>
        <w:t>metodu tanımlanmıştır. Bu kapsamda;</w:t>
      </w:r>
    </w:p>
    <w:p w14:paraId="1C04662E" w14:textId="77777777" w:rsidR="009B4074" w:rsidRPr="00704D70" w:rsidRDefault="009B4074" w:rsidP="009B4074">
      <w:pPr>
        <w:widowControl w:val="0"/>
        <w:numPr>
          <w:ilvl w:val="4"/>
          <w:numId w:val="183"/>
        </w:numPr>
        <w:tabs>
          <w:tab w:val="left" w:pos="1984"/>
        </w:tabs>
        <w:autoSpaceDE w:val="0"/>
        <w:autoSpaceDN w:val="0"/>
        <w:spacing w:before="102" w:after="0"/>
        <w:ind w:right="962"/>
        <w:rPr>
          <w:b/>
          <w:i/>
          <w:sz w:val="22"/>
          <w:szCs w:val="22"/>
        </w:rPr>
      </w:pPr>
      <w:r w:rsidRPr="00704D70">
        <w:rPr>
          <w:sz w:val="22"/>
          <w:szCs w:val="22"/>
        </w:rPr>
        <w:t>Her</w:t>
      </w:r>
      <w:r w:rsidRPr="00704D70">
        <w:rPr>
          <w:spacing w:val="38"/>
          <w:sz w:val="22"/>
          <w:szCs w:val="22"/>
        </w:rPr>
        <w:t xml:space="preserve"> </w:t>
      </w:r>
      <w:r w:rsidRPr="00704D70">
        <w:rPr>
          <w:sz w:val="22"/>
          <w:szCs w:val="22"/>
        </w:rPr>
        <w:t>bir</w:t>
      </w:r>
      <w:r w:rsidRPr="00704D70">
        <w:rPr>
          <w:spacing w:val="38"/>
          <w:sz w:val="22"/>
          <w:szCs w:val="22"/>
        </w:rPr>
        <w:t xml:space="preserve"> </w:t>
      </w:r>
      <w:r w:rsidRPr="00704D70">
        <w:rPr>
          <w:sz w:val="22"/>
          <w:szCs w:val="22"/>
        </w:rPr>
        <w:t>FV</w:t>
      </w:r>
      <w:r w:rsidRPr="00704D70">
        <w:rPr>
          <w:spacing w:val="34"/>
          <w:sz w:val="22"/>
          <w:szCs w:val="22"/>
        </w:rPr>
        <w:t xml:space="preserve"> </w:t>
      </w:r>
      <w:r w:rsidRPr="00704D70">
        <w:rPr>
          <w:sz w:val="22"/>
          <w:szCs w:val="22"/>
        </w:rPr>
        <w:t>panel</w:t>
      </w:r>
      <w:r w:rsidRPr="00704D70">
        <w:rPr>
          <w:spacing w:val="36"/>
          <w:sz w:val="22"/>
          <w:szCs w:val="22"/>
        </w:rPr>
        <w:t xml:space="preserve"> </w:t>
      </w:r>
      <w:r w:rsidRPr="00704D70">
        <w:rPr>
          <w:sz w:val="22"/>
          <w:szCs w:val="22"/>
        </w:rPr>
        <w:t>stringi</w:t>
      </w:r>
      <w:r w:rsidRPr="00704D70">
        <w:rPr>
          <w:spacing w:val="33"/>
          <w:sz w:val="22"/>
          <w:szCs w:val="22"/>
        </w:rPr>
        <w:t xml:space="preserve"> </w:t>
      </w:r>
      <w:r w:rsidRPr="00704D70">
        <w:rPr>
          <w:sz w:val="22"/>
          <w:szCs w:val="22"/>
        </w:rPr>
        <w:t>izolasyon</w:t>
      </w:r>
      <w:r w:rsidRPr="00704D70">
        <w:rPr>
          <w:spacing w:val="38"/>
          <w:sz w:val="22"/>
          <w:szCs w:val="22"/>
        </w:rPr>
        <w:t xml:space="preserve"> </w:t>
      </w:r>
      <w:r w:rsidRPr="00704D70">
        <w:rPr>
          <w:sz w:val="22"/>
          <w:szCs w:val="22"/>
        </w:rPr>
        <w:t>ölçümü</w:t>
      </w:r>
      <w:r w:rsidRPr="00704D70">
        <w:rPr>
          <w:spacing w:val="33"/>
          <w:sz w:val="22"/>
          <w:szCs w:val="22"/>
        </w:rPr>
        <w:t xml:space="preserve"> </w:t>
      </w:r>
      <w:r w:rsidRPr="00704D70">
        <w:rPr>
          <w:b/>
          <w:i/>
          <w:sz w:val="22"/>
          <w:szCs w:val="22"/>
        </w:rPr>
        <w:t>(İzolasyon</w:t>
      </w:r>
      <w:r w:rsidRPr="00704D70">
        <w:rPr>
          <w:b/>
          <w:i/>
          <w:spacing w:val="34"/>
          <w:sz w:val="22"/>
          <w:szCs w:val="22"/>
        </w:rPr>
        <w:t xml:space="preserve"> </w:t>
      </w:r>
      <w:r w:rsidRPr="00704D70">
        <w:rPr>
          <w:b/>
          <w:i/>
          <w:sz w:val="22"/>
          <w:szCs w:val="22"/>
        </w:rPr>
        <w:t>Megeri</w:t>
      </w:r>
      <w:r w:rsidRPr="00704D70">
        <w:rPr>
          <w:b/>
          <w:i/>
          <w:spacing w:val="38"/>
          <w:sz w:val="22"/>
          <w:szCs w:val="22"/>
        </w:rPr>
        <w:t xml:space="preserve"> </w:t>
      </w:r>
      <w:r w:rsidRPr="00704D70">
        <w:rPr>
          <w:b/>
          <w:i/>
          <w:sz w:val="22"/>
          <w:szCs w:val="22"/>
        </w:rPr>
        <w:t>ile</w:t>
      </w:r>
      <w:r w:rsidRPr="00704D70">
        <w:rPr>
          <w:b/>
          <w:i/>
          <w:spacing w:val="39"/>
          <w:sz w:val="22"/>
          <w:szCs w:val="22"/>
        </w:rPr>
        <w:t xml:space="preserve"> </w:t>
      </w:r>
      <w:r w:rsidRPr="00704D70">
        <w:rPr>
          <w:b/>
          <w:i/>
          <w:sz w:val="22"/>
          <w:szCs w:val="22"/>
        </w:rPr>
        <w:t>EK-2</w:t>
      </w:r>
      <w:r w:rsidRPr="00704D70">
        <w:rPr>
          <w:b/>
          <w:i/>
          <w:spacing w:val="38"/>
          <w:sz w:val="22"/>
          <w:szCs w:val="22"/>
        </w:rPr>
        <w:t xml:space="preserve"> </w:t>
      </w:r>
      <w:r w:rsidRPr="00704D70">
        <w:rPr>
          <w:b/>
          <w:i/>
          <w:sz w:val="22"/>
          <w:szCs w:val="22"/>
        </w:rPr>
        <w:t>İzolasyon</w:t>
      </w:r>
      <w:r w:rsidRPr="00704D70">
        <w:rPr>
          <w:b/>
          <w:i/>
          <w:spacing w:val="34"/>
          <w:sz w:val="22"/>
          <w:szCs w:val="22"/>
        </w:rPr>
        <w:t xml:space="preserve"> </w:t>
      </w:r>
      <w:r w:rsidRPr="00704D70">
        <w:rPr>
          <w:b/>
          <w:i/>
          <w:sz w:val="22"/>
          <w:szCs w:val="22"/>
        </w:rPr>
        <w:t xml:space="preserve">Direnci </w:t>
      </w:r>
      <w:r w:rsidRPr="00704D70">
        <w:rPr>
          <w:b/>
          <w:i/>
          <w:w w:val="110"/>
          <w:sz w:val="22"/>
          <w:szCs w:val="22"/>
        </w:rPr>
        <w:t>Ölçüm Raporu Doldurulacak)</w:t>
      </w:r>
    </w:p>
    <w:p w14:paraId="6FD0A908" w14:textId="77777777" w:rsidR="009B4074" w:rsidRPr="00704D70" w:rsidRDefault="009B4074" w:rsidP="009B4074">
      <w:pPr>
        <w:widowControl w:val="0"/>
        <w:numPr>
          <w:ilvl w:val="4"/>
          <w:numId w:val="183"/>
        </w:numPr>
        <w:tabs>
          <w:tab w:val="left" w:pos="1985"/>
        </w:tabs>
        <w:autoSpaceDE w:val="0"/>
        <w:autoSpaceDN w:val="0"/>
        <w:spacing w:before="100" w:after="0"/>
        <w:ind w:left="1985" w:right="962"/>
        <w:rPr>
          <w:b/>
          <w:i/>
          <w:sz w:val="22"/>
          <w:szCs w:val="22"/>
        </w:rPr>
      </w:pPr>
      <w:r w:rsidRPr="00704D70">
        <w:rPr>
          <w:w w:val="105"/>
          <w:sz w:val="22"/>
          <w:szCs w:val="22"/>
        </w:rPr>
        <w:t>İnverter</w:t>
      </w:r>
      <w:r w:rsidRPr="00704D70">
        <w:rPr>
          <w:spacing w:val="-10"/>
          <w:w w:val="105"/>
          <w:sz w:val="22"/>
          <w:szCs w:val="22"/>
        </w:rPr>
        <w:t xml:space="preserve"> </w:t>
      </w:r>
      <w:r w:rsidRPr="00704D70">
        <w:rPr>
          <w:w w:val="105"/>
          <w:sz w:val="22"/>
          <w:szCs w:val="22"/>
        </w:rPr>
        <w:t>AC</w:t>
      </w:r>
      <w:r w:rsidRPr="00704D70">
        <w:rPr>
          <w:spacing w:val="-11"/>
          <w:w w:val="105"/>
          <w:sz w:val="22"/>
          <w:szCs w:val="22"/>
        </w:rPr>
        <w:t xml:space="preserve"> </w:t>
      </w:r>
      <w:r w:rsidRPr="00704D70">
        <w:rPr>
          <w:w w:val="105"/>
          <w:sz w:val="22"/>
          <w:szCs w:val="22"/>
        </w:rPr>
        <w:t>kablo</w:t>
      </w:r>
      <w:r w:rsidRPr="00704D70">
        <w:rPr>
          <w:spacing w:val="-12"/>
          <w:w w:val="105"/>
          <w:sz w:val="22"/>
          <w:szCs w:val="22"/>
        </w:rPr>
        <w:t xml:space="preserve"> </w:t>
      </w:r>
      <w:r w:rsidRPr="00704D70">
        <w:rPr>
          <w:w w:val="105"/>
          <w:sz w:val="22"/>
          <w:szCs w:val="22"/>
        </w:rPr>
        <w:t>izolasyon</w:t>
      </w:r>
      <w:r w:rsidRPr="00704D70">
        <w:rPr>
          <w:spacing w:val="-10"/>
          <w:w w:val="105"/>
          <w:sz w:val="22"/>
          <w:szCs w:val="22"/>
        </w:rPr>
        <w:t xml:space="preserve"> </w:t>
      </w:r>
      <w:r w:rsidRPr="00704D70">
        <w:rPr>
          <w:w w:val="105"/>
          <w:sz w:val="22"/>
          <w:szCs w:val="22"/>
        </w:rPr>
        <w:t>ölçümü</w:t>
      </w:r>
      <w:r w:rsidRPr="00704D70">
        <w:rPr>
          <w:spacing w:val="-14"/>
          <w:w w:val="105"/>
          <w:sz w:val="22"/>
          <w:szCs w:val="22"/>
        </w:rPr>
        <w:t xml:space="preserve"> </w:t>
      </w:r>
      <w:r w:rsidRPr="00704D70">
        <w:rPr>
          <w:b/>
          <w:i/>
          <w:w w:val="105"/>
          <w:sz w:val="22"/>
          <w:szCs w:val="22"/>
        </w:rPr>
        <w:t>(İzolasyon</w:t>
      </w:r>
      <w:r w:rsidRPr="00704D70">
        <w:rPr>
          <w:b/>
          <w:i/>
          <w:spacing w:val="-12"/>
          <w:w w:val="105"/>
          <w:sz w:val="22"/>
          <w:szCs w:val="22"/>
        </w:rPr>
        <w:t xml:space="preserve"> </w:t>
      </w:r>
      <w:r w:rsidRPr="00704D70">
        <w:rPr>
          <w:b/>
          <w:i/>
          <w:w w:val="105"/>
          <w:sz w:val="22"/>
          <w:szCs w:val="22"/>
        </w:rPr>
        <w:t>Megeri</w:t>
      </w:r>
      <w:r w:rsidRPr="00704D70">
        <w:rPr>
          <w:b/>
          <w:i/>
          <w:spacing w:val="-10"/>
          <w:w w:val="105"/>
          <w:sz w:val="22"/>
          <w:szCs w:val="22"/>
        </w:rPr>
        <w:t xml:space="preserve"> </w:t>
      </w:r>
      <w:r w:rsidRPr="00704D70">
        <w:rPr>
          <w:b/>
          <w:i/>
          <w:w w:val="105"/>
          <w:sz w:val="22"/>
          <w:szCs w:val="22"/>
        </w:rPr>
        <w:t>ile</w:t>
      </w:r>
      <w:r w:rsidRPr="00704D70">
        <w:rPr>
          <w:b/>
          <w:i/>
          <w:spacing w:val="-9"/>
          <w:w w:val="105"/>
          <w:sz w:val="22"/>
          <w:szCs w:val="22"/>
        </w:rPr>
        <w:t xml:space="preserve"> </w:t>
      </w:r>
      <w:r w:rsidRPr="00704D70">
        <w:rPr>
          <w:b/>
          <w:i/>
          <w:w w:val="105"/>
          <w:sz w:val="22"/>
          <w:szCs w:val="22"/>
        </w:rPr>
        <w:t>EK-2</w:t>
      </w:r>
      <w:r w:rsidRPr="00704D70">
        <w:rPr>
          <w:b/>
          <w:i/>
          <w:spacing w:val="-9"/>
          <w:w w:val="105"/>
          <w:sz w:val="22"/>
          <w:szCs w:val="22"/>
        </w:rPr>
        <w:t xml:space="preserve"> </w:t>
      </w:r>
      <w:r w:rsidRPr="00704D70">
        <w:rPr>
          <w:b/>
          <w:i/>
          <w:w w:val="105"/>
          <w:sz w:val="22"/>
          <w:szCs w:val="22"/>
        </w:rPr>
        <w:t>İzolasyon</w:t>
      </w:r>
      <w:r w:rsidRPr="00704D70">
        <w:rPr>
          <w:b/>
          <w:i/>
          <w:spacing w:val="-12"/>
          <w:w w:val="105"/>
          <w:sz w:val="22"/>
          <w:szCs w:val="22"/>
        </w:rPr>
        <w:t xml:space="preserve"> </w:t>
      </w:r>
      <w:r w:rsidRPr="00704D70">
        <w:rPr>
          <w:b/>
          <w:i/>
          <w:w w:val="105"/>
          <w:sz w:val="22"/>
          <w:szCs w:val="22"/>
        </w:rPr>
        <w:t>Direnci</w:t>
      </w:r>
      <w:r w:rsidRPr="00704D70">
        <w:rPr>
          <w:b/>
          <w:i/>
          <w:spacing w:val="-10"/>
          <w:w w:val="105"/>
          <w:sz w:val="22"/>
          <w:szCs w:val="22"/>
        </w:rPr>
        <w:t xml:space="preserve"> </w:t>
      </w:r>
      <w:r w:rsidRPr="00704D70">
        <w:rPr>
          <w:b/>
          <w:i/>
          <w:w w:val="105"/>
          <w:sz w:val="22"/>
          <w:szCs w:val="22"/>
        </w:rPr>
        <w:t>Ölçüm Raporu</w:t>
      </w:r>
      <w:r w:rsidRPr="00704D70">
        <w:rPr>
          <w:b/>
          <w:i/>
          <w:spacing w:val="-4"/>
          <w:w w:val="105"/>
          <w:sz w:val="22"/>
          <w:szCs w:val="22"/>
        </w:rPr>
        <w:t xml:space="preserve"> </w:t>
      </w:r>
      <w:r w:rsidRPr="00704D70">
        <w:rPr>
          <w:b/>
          <w:i/>
          <w:w w:val="105"/>
          <w:sz w:val="22"/>
          <w:szCs w:val="22"/>
        </w:rPr>
        <w:t>Doldurulacak)</w:t>
      </w:r>
    </w:p>
    <w:p w14:paraId="32F18C32" w14:textId="77777777" w:rsidR="009B4074" w:rsidRPr="00704D70" w:rsidRDefault="009B4074" w:rsidP="009B4074">
      <w:pPr>
        <w:widowControl w:val="0"/>
        <w:numPr>
          <w:ilvl w:val="4"/>
          <w:numId w:val="183"/>
        </w:numPr>
        <w:tabs>
          <w:tab w:val="left" w:pos="1985"/>
        </w:tabs>
        <w:autoSpaceDE w:val="0"/>
        <w:autoSpaceDN w:val="0"/>
        <w:spacing w:before="100" w:after="0"/>
        <w:ind w:left="1985" w:right="961" w:hanging="360"/>
        <w:rPr>
          <w:b/>
          <w:i/>
          <w:sz w:val="22"/>
          <w:szCs w:val="22"/>
        </w:rPr>
      </w:pPr>
      <w:r w:rsidRPr="00704D70">
        <w:rPr>
          <w:w w:val="105"/>
          <w:sz w:val="22"/>
          <w:szCs w:val="22"/>
        </w:rPr>
        <w:t>Pano</w:t>
      </w:r>
      <w:r w:rsidRPr="00704D70">
        <w:rPr>
          <w:spacing w:val="-1"/>
          <w:w w:val="105"/>
          <w:sz w:val="22"/>
          <w:szCs w:val="22"/>
        </w:rPr>
        <w:t xml:space="preserve"> </w:t>
      </w:r>
      <w:r w:rsidRPr="00704D70">
        <w:rPr>
          <w:w w:val="105"/>
          <w:sz w:val="22"/>
          <w:szCs w:val="22"/>
        </w:rPr>
        <w:t>– Trafo</w:t>
      </w:r>
      <w:r w:rsidRPr="00704D70">
        <w:rPr>
          <w:spacing w:val="-1"/>
          <w:w w:val="105"/>
          <w:sz w:val="22"/>
          <w:szCs w:val="22"/>
        </w:rPr>
        <w:t xml:space="preserve"> </w:t>
      </w:r>
      <w:r w:rsidRPr="00704D70">
        <w:rPr>
          <w:w w:val="105"/>
          <w:sz w:val="22"/>
          <w:szCs w:val="22"/>
        </w:rPr>
        <w:t>kablosu</w:t>
      </w:r>
      <w:r w:rsidRPr="00704D70">
        <w:rPr>
          <w:spacing w:val="-2"/>
          <w:w w:val="105"/>
          <w:sz w:val="22"/>
          <w:szCs w:val="22"/>
        </w:rPr>
        <w:t xml:space="preserve"> </w:t>
      </w:r>
      <w:r w:rsidRPr="00704D70">
        <w:rPr>
          <w:w w:val="105"/>
          <w:sz w:val="22"/>
          <w:szCs w:val="22"/>
        </w:rPr>
        <w:t>izolasyon ölçümleri</w:t>
      </w:r>
      <w:r w:rsidRPr="00704D70">
        <w:rPr>
          <w:spacing w:val="-2"/>
          <w:w w:val="105"/>
          <w:sz w:val="22"/>
          <w:szCs w:val="22"/>
        </w:rPr>
        <w:t xml:space="preserve"> </w:t>
      </w:r>
      <w:r w:rsidRPr="00704D70">
        <w:rPr>
          <w:w w:val="105"/>
          <w:sz w:val="22"/>
          <w:szCs w:val="22"/>
        </w:rPr>
        <w:t>gerçekleştirilecektir.</w:t>
      </w:r>
      <w:r w:rsidRPr="00704D70">
        <w:rPr>
          <w:spacing w:val="-2"/>
          <w:w w:val="105"/>
          <w:sz w:val="22"/>
          <w:szCs w:val="22"/>
        </w:rPr>
        <w:t xml:space="preserve"> </w:t>
      </w:r>
      <w:r w:rsidRPr="00704D70">
        <w:rPr>
          <w:b/>
          <w:i/>
          <w:w w:val="105"/>
          <w:sz w:val="22"/>
          <w:szCs w:val="22"/>
        </w:rPr>
        <w:t>(İzolasyon</w:t>
      </w:r>
      <w:r w:rsidRPr="00704D70">
        <w:rPr>
          <w:b/>
          <w:i/>
          <w:spacing w:val="-1"/>
          <w:w w:val="105"/>
          <w:sz w:val="22"/>
          <w:szCs w:val="22"/>
        </w:rPr>
        <w:t xml:space="preserve"> </w:t>
      </w:r>
      <w:r w:rsidRPr="00704D70">
        <w:rPr>
          <w:b/>
          <w:i/>
          <w:w w:val="105"/>
          <w:sz w:val="22"/>
          <w:szCs w:val="22"/>
        </w:rPr>
        <w:t>Megeri ile</w:t>
      </w:r>
      <w:r w:rsidRPr="00704D70">
        <w:rPr>
          <w:b/>
          <w:i/>
          <w:spacing w:val="-2"/>
          <w:w w:val="105"/>
          <w:sz w:val="22"/>
          <w:szCs w:val="22"/>
        </w:rPr>
        <w:t xml:space="preserve"> </w:t>
      </w:r>
      <w:r w:rsidRPr="00704D70">
        <w:rPr>
          <w:b/>
          <w:i/>
          <w:w w:val="105"/>
          <w:sz w:val="22"/>
          <w:szCs w:val="22"/>
        </w:rPr>
        <w:t>EK- 2 İzolasyon Direnci Ölçüm Raporu Doldurulacak)</w:t>
      </w:r>
    </w:p>
    <w:p w14:paraId="779C3067" w14:textId="77777777" w:rsidR="009B4074" w:rsidRPr="00704D70" w:rsidRDefault="009B4074" w:rsidP="009B4074">
      <w:pPr>
        <w:widowControl w:val="0"/>
        <w:autoSpaceDE w:val="0"/>
        <w:autoSpaceDN w:val="0"/>
        <w:spacing w:before="148" w:after="0"/>
        <w:ind w:right="0"/>
        <w:rPr>
          <w:b/>
          <w:i/>
          <w:sz w:val="22"/>
          <w:szCs w:val="22"/>
        </w:rPr>
      </w:pPr>
    </w:p>
    <w:p w14:paraId="3DF9E23E" w14:textId="59D0A90A" w:rsidR="009B4074" w:rsidRPr="00704D70" w:rsidRDefault="009B4074" w:rsidP="009B4074">
      <w:pPr>
        <w:widowControl w:val="0"/>
        <w:autoSpaceDE w:val="0"/>
        <w:autoSpaceDN w:val="0"/>
        <w:spacing w:after="0"/>
        <w:ind w:left="1418" w:right="846"/>
        <w:rPr>
          <w:sz w:val="22"/>
          <w:szCs w:val="22"/>
        </w:rPr>
      </w:pPr>
      <w:r w:rsidRPr="00704D70">
        <w:rPr>
          <w:w w:val="105"/>
          <w:sz w:val="22"/>
          <w:szCs w:val="22"/>
        </w:rPr>
        <w:t>İzolasyon değeri</w:t>
      </w:r>
      <w:r w:rsidRPr="00704D70">
        <w:rPr>
          <w:spacing w:val="-4"/>
          <w:w w:val="105"/>
          <w:sz w:val="22"/>
          <w:szCs w:val="22"/>
        </w:rPr>
        <w:t xml:space="preserve"> </w:t>
      </w:r>
      <w:r w:rsidRPr="00704D70">
        <w:rPr>
          <w:w w:val="105"/>
          <w:sz w:val="22"/>
          <w:szCs w:val="22"/>
        </w:rPr>
        <w:t>eşik</w:t>
      </w:r>
      <w:r w:rsidRPr="00704D70">
        <w:rPr>
          <w:spacing w:val="-1"/>
          <w:w w:val="105"/>
          <w:sz w:val="22"/>
          <w:szCs w:val="22"/>
        </w:rPr>
        <w:t xml:space="preserve"> </w:t>
      </w:r>
      <w:r w:rsidRPr="00704D70">
        <w:rPr>
          <w:w w:val="105"/>
          <w:sz w:val="22"/>
          <w:szCs w:val="22"/>
        </w:rPr>
        <w:t>değerinin altında</w:t>
      </w:r>
      <w:r w:rsidRPr="00704D70">
        <w:rPr>
          <w:spacing w:val="-1"/>
          <w:w w:val="105"/>
          <w:sz w:val="22"/>
          <w:szCs w:val="22"/>
        </w:rPr>
        <w:t xml:space="preserve"> </w:t>
      </w:r>
      <w:r w:rsidRPr="00704D70">
        <w:rPr>
          <w:w w:val="105"/>
          <w:sz w:val="22"/>
          <w:szCs w:val="22"/>
        </w:rPr>
        <w:t>kalması</w:t>
      </w:r>
      <w:r w:rsidRPr="00704D70">
        <w:rPr>
          <w:spacing w:val="-4"/>
          <w:w w:val="105"/>
          <w:sz w:val="22"/>
          <w:szCs w:val="22"/>
        </w:rPr>
        <w:t xml:space="preserve"> </w:t>
      </w:r>
      <w:r w:rsidRPr="00704D70">
        <w:rPr>
          <w:w w:val="105"/>
          <w:sz w:val="22"/>
          <w:szCs w:val="22"/>
        </w:rPr>
        <w:t>durumunda</w:t>
      </w:r>
      <w:r w:rsidRPr="00704D70">
        <w:rPr>
          <w:spacing w:val="-1"/>
          <w:w w:val="105"/>
          <w:sz w:val="22"/>
          <w:szCs w:val="22"/>
        </w:rPr>
        <w:t xml:space="preserve"> </w:t>
      </w:r>
      <w:r w:rsidRPr="00704D70">
        <w:rPr>
          <w:w w:val="105"/>
          <w:sz w:val="22"/>
          <w:szCs w:val="22"/>
        </w:rPr>
        <w:t>kablo</w:t>
      </w:r>
      <w:r w:rsidRPr="00704D70">
        <w:rPr>
          <w:spacing w:val="-3"/>
          <w:w w:val="105"/>
          <w:sz w:val="22"/>
          <w:szCs w:val="22"/>
        </w:rPr>
        <w:t xml:space="preserve"> </w:t>
      </w:r>
      <w:r w:rsidRPr="00704D70">
        <w:rPr>
          <w:w w:val="105"/>
          <w:sz w:val="22"/>
          <w:szCs w:val="22"/>
        </w:rPr>
        <w:t>yenisi</w:t>
      </w:r>
      <w:r w:rsidRPr="00704D70">
        <w:rPr>
          <w:spacing w:val="-4"/>
          <w:w w:val="105"/>
          <w:sz w:val="22"/>
          <w:szCs w:val="22"/>
        </w:rPr>
        <w:t xml:space="preserve"> </w:t>
      </w:r>
      <w:r w:rsidRPr="00704D70">
        <w:rPr>
          <w:w w:val="105"/>
          <w:sz w:val="22"/>
          <w:szCs w:val="22"/>
        </w:rPr>
        <w:t>ile</w:t>
      </w:r>
      <w:r w:rsidRPr="00704D70">
        <w:rPr>
          <w:spacing w:val="-1"/>
          <w:w w:val="105"/>
          <w:sz w:val="22"/>
          <w:szCs w:val="22"/>
        </w:rPr>
        <w:t xml:space="preserve"> </w:t>
      </w:r>
      <w:r w:rsidRPr="00704D70">
        <w:rPr>
          <w:w w:val="105"/>
          <w:sz w:val="22"/>
          <w:szCs w:val="22"/>
        </w:rPr>
        <w:t>değiştirilecektir.</w:t>
      </w:r>
      <w:r w:rsidRPr="00704D70">
        <w:rPr>
          <w:spacing w:val="-4"/>
          <w:w w:val="105"/>
          <w:sz w:val="22"/>
          <w:szCs w:val="22"/>
        </w:rPr>
        <w:t xml:space="preserve"> </w:t>
      </w:r>
      <w:r w:rsidRPr="00704D70">
        <w:rPr>
          <w:w w:val="105"/>
          <w:sz w:val="22"/>
          <w:szCs w:val="22"/>
        </w:rPr>
        <w:t xml:space="preserve">İzolasyon eşik değeri malzeme onayı ile </w:t>
      </w:r>
      <w:r w:rsidR="00E327B1">
        <w:rPr>
          <w:w w:val="105"/>
          <w:sz w:val="22"/>
          <w:szCs w:val="22"/>
        </w:rPr>
        <w:t>Proje Müdürüne</w:t>
      </w:r>
      <w:r w:rsidR="00E327B1" w:rsidRPr="00704D70">
        <w:rPr>
          <w:w w:val="105"/>
          <w:sz w:val="22"/>
          <w:szCs w:val="22"/>
        </w:rPr>
        <w:t xml:space="preserve"> </w:t>
      </w:r>
      <w:r w:rsidRPr="00704D70">
        <w:rPr>
          <w:w w:val="105"/>
          <w:sz w:val="22"/>
          <w:szCs w:val="22"/>
        </w:rPr>
        <w:t>sunulacaktır.</w:t>
      </w:r>
    </w:p>
    <w:p w14:paraId="3669440F" w14:textId="77777777" w:rsidR="009B4074" w:rsidRPr="00704D70" w:rsidRDefault="009B4074" w:rsidP="009B4074">
      <w:pPr>
        <w:widowControl w:val="0"/>
        <w:autoSpaceDE w:val="0"/>
        <w:autoSpaceDN w:val="0"/>
        <w:spacing w:before="5" w:after="0" w:line="242" w:lineRule="auto"/>
        <w:ind w:left="1418" w:right="844"/>
        <w:rPr>
          <w:sz w:val="22"/>
          <w:szCs w:val="22"/>
        </w:rPr>
      </w:pPr>
      <w:r w:rsidRPr="00704D70">
        <w:rPr>
          <w:w w:val="105"/>
          <w:sz w:val="22"/>
          <w:szCs w:val="22"/>
        </w:rPr>
        <w:t xml:space="preserve">Konektör bağlantıları üreticisi tarafından tanımlanmış metot ile basılmış ve sıkılmış olmalıdır. Görsel ve termal denetimlerde gevşek bağlantılı olan konektörler yeniden sıkılacaktır. Yağmur vb. dış etkenlerden zarar gören konektörler yenisi ile </w:t>
      </w:r>
      <w:r w:rsidRPr="00704D70">
        <w:rPr>
          <w:w w:val="105"/>
          <w:sz w:val="22"/>
          <w:szCs w:val="22"/>
        </w:rPr>
        <w:lastRenderedPageBreak/>
        <w:t>değiştirilecektir.</w:t>
      </w:r>
    </w:p>
    <w:p w14:paraId="7F64BDA0" w14:textId="77777777" w:rsidR="009B4074" w:rsidRPr="00704D70" w:rsidRDefault="009B4074" w:rsidP="009B4074">
      <w:pPr>
        <w:widowControl w:val="0"/>
        <w:autoSpaceDE w:val="0"/>
        <w:autoSpaceDN w:val="0"/>
        <w:spacing w:after="0" w:line="242" w:lineRule="auto"/>
        <w:ind w:left="1418" w:right="848"/>
        <w:rPr>
          <w:sz w:val="22"/>
          <w:szCs w:val="22"/>
        </w:rPr>
      </w:pPr>
      <w:r w:rsidRPr="00704D70">
        <w:rPr>
          <w:sz w:val="22"/>
          <w:szCs w:val="22"/>
        </w:rPr>
        <w:t xml:space="preserve">AC kablolar kablo üreticisi ve TEDAŞ Elektrik Dağıtım Şebekeleri Enerji Kabloları Montaj (Uygulama) </w:t>
      </w:r>
      <w:r w:rsidRPr="00704D70">
        <w:rPr>
          <w:w w:val="105"/>
          <w:sz w:val="22"/>
          <w:szCs w:val="22"/>
        </w:rPr>
        <w:t>Usul ve Esasları’nda belirtilen bükülme yarıçapına uygun tesis edilmiş olmalıdır. Denetimler esnasında kablo bükülme yarıçapı ölçülecektir.</w:t>
      </w:r>
    </w:p>
    <w:p w14:paraId="56CB9C95" w14:textId="77777777" w:rsidR="009B4074" w:rsidRPr="00704D70" w:rsidRDefault="009B4074" w:rsidP="009B4074">
      <w:pPr>
        <w:widowControl w:val="0"/>
        <w:autoSpaceDE w:val="0"/>
        <w:autoSpaceDN w:val="0"/>
        <w:spacing w:after="0" w:line="244" w:lineRule="auto"/>
        <w:ind w:left="1418" w:right="844"/>
        <w:rPr>
          <w:sz w:val="22"/>
          <w:szCs w:val="22"/>
        </w:rPr>
      </w:pPr>
      <w:r w:rsidRPr="00704D70">
        <w:rPr>
          <w:w w:val="105"/>
          <w:sz w:val="22"/>
          <w:szCs w:val="22"/>
        </w:rPr>
        <w:t>Trafo AG ve YG tarafta kullanılan buşing kapamaların fiziki koruma özelliği görsel olarak kontrol edilecektir. Gerekli korumaya sahip değil ise yenisi ile değiştirilecektir.</w:t>
      </w:r>
    </w:p>
    <w:p w14:paraId="5C42EAE6" w14:textId="77777777" w:rsidR="009B4074" w:rsidRPr="00704D70" w:rsidRDefault="009B4074" w:rsidP="009B4074">
      <w:pPr>
        <w:widowControl w:val="0"/>
        <w:autoSpaceDE w:val="0"/>
        <w:autoSpaceDN w:val="0"/>
        <w:spacing w:after="0" w:line="244" w:lineRule="auto"/>
        <w:ind w:left="1418" w:right="849"/>
        <w:rPr>
          <w:sz w:val="22"/>
          <w:szCs w:val="22"/>
        </w:rPr>
      </w:pPr>
      <w:r w:rsidRPr="00704D70">
        <w:rPr>
          <w:w w:val="105"/>
          <w:sz w:val="22"/>
          <w:szCs w:val="22"/>
        </w:rPr>
        <w:t>Kablo tavalarının keskin kenarlarının kontrolü yapılacaktır. Keskin kenarlar kauçuk vb. ürünlerin olması kontrol edilecektir. Yok ise tedarik edilip tesis edilecektir.</w:t>
      </w:r>
    </w:p>
    <w:p w14:paraId="0E3A738B" w14:textId="77777777" w:rsidR="009B4074" w:rsidRPr="00704D70" w:rsidRDefault="009B4074" w:rsidP="009B4074">
      <w:pPr>
        <w:widowControl w:val="0"/>
        <w:autoSpaceDE w:val="0"/>
        <w:autoSpaceDN w:val="0"/>
        <w:spacing w:after="0" w:line="242" w:lineRule="auto"/>
        <w:ind w:left="1418" w:right="844"/>
        <w:rPr>
          <w:sz w:val="22"/>
          <w:szCs w:val="22"/>
        </w:rPr>
      </w:pPr>
      <w:r w:rsidRPr="00704D70">
        <w:rPr>
          <w:w w:val="105"/>
          <w:sz w:val="22"/>
          <w:szCs w:val="22"/>
        </w:rPr>
        <w:t>Termal Kamera ve görsel kontroller ile terminal bağlantılarında kullanılan pabuçların oksitlenme durumu, sıkılık durumu ve makaron kullanımı kontrol edilecektir. Termal ve görsel kontroller sonucunda gerekli görülmesi durumunda yenisi ile değiştirilecektir.</w:t>
      </w:r>
    </w:p>
    <w:p w14:paraId="736F43E1" w14:textId="77777777" w:rsidR="009B4074" w:rsidRPr="00704D70" w:rsidRDefault="009B4074" w:rsidP="009B4074">
      <w:pPr>
        <w:widowControl w:val="0"/>
        <w:autoSpaceDE w:val="0"/>
        <w:autoSpaceDN w:val="0"/>
        <w:spacing w:after="0"/>
        <w:ind w:left="1418" w:right="846"/>
        <w:rPr>
          <w:sz w:val="22"/>
          <w:szCs w:val="22"/>
        </w:rPr>
      </w:pPr>
      <w:r w:rsidRPr="00704D70">
        <w:rPr>
          <w:b/>
          <w:w w:val="105"/>
          <w:sz w:val="22"/>
          <w:szCs w:val="22"/>
        </w:rPr>
        <w:t>“EK- 2 İzolasyon Ölçüm Direnci Raporu”</w:t>
      </w:r>
      <w:r w:rsidRPr="00704D70">
        <w:rPr>
          <w:w w:val="105"/>
          <w:sz w:val="22"/>
          <w:szCs w:val="22"/>
        </w:rPr>
        <w:t>nda yer alan “Yalıtım Direnci” değerini inverter arayüzünden her bir inverter için min izolasyon değeri baz alınarak girilecektir.</w:t>
      </w:r>
    </w:p>
    <w:p w14:paraId="0E8C0B46" w14:textId="77777777" w:rsidR="009B4074" w:rsidRPr="00704D70" w:rsidRDefault="009B4074" w:rsidP="009B4074">
      <w:pPr>
        <w:widowControl w:val="0"/>
        <w:autoSpaceDE w:val="0"/>
        <w:autoSpaceDN w:val="0"/>
        <w:spacing w:after="0" w:line="242" w:lineRule="auto"/>
        <w:ind w:left="1418" w:right="845"/>
        <w:rPr>
          <w:sz w:val="22"/>
          <w:szCs w:val="22"/>
        </w:rPr>
      </w:pPr>
      <w:r w:rsidRPr="00704D70">
        <w:rPr>
          <w:w w:val="105"/>
          <w:sz w:val="22"/>
          <w:szCs w:val="22"/>
        </w:rPr>
        <w:t>Tüm denetimler yapılırken ilgili kısmında belirtilen Görsel Kontrol – Termal Kontrol – İzolasyon Megeri ile vb. atıflar dikkate alınarak yapılacaktır. İlgili kontroller sonucu ve standartlarca belirtilen kapsamda denetimi yapılan ekipman yeterli değilse değişimi sağlanacaktır.</w:t>
      </w:r>
    </w:p>
    <w:p w14:paraId="2D992BB6" w14:textId="77777777" w:rsidR="009B4074" w:rsidRPr="00704D70" w:rsidRDefault="009B4074" w:rsidP="009B4074">
      <w:pPr>
        <w:spacing w:after="0" w:line="242" w:lineRule="auto"/>
        <w:ind w:right="0"/>
        <w:rPr>
          <w:sz w:val="22"/>
          <w:szCs w:val="22"/>
        </w:rPr>
        <w:sectPr w:rsidR="009B4074" w:rsidRPr="00704D70">
          <w:pgSz w:w="11900" w:h="16840"/>
          <w:pgMar w:top="720" w:right="720" w:bottom="720" w:left="720" w:header="0" w:footer="76" w:gutter="0"/>
          <w:cols w:space="708"/>
        </w:sectPr>
      </w:pPr>
    </w:p>
    <w:p w14:paraId="682EB031" w14:textId="77777777" w:rsidR="009B4074" w:rsidRPr="00704D70" w:rsidRDefault="009B4074" w:rsidP="009B4074">
      <w:pPr>
        <w:widowControl w:val="0"/>
        <w:autoSpaceDE w:val="0"/>
        <w:autoSpaceDN w:val="0"/>
        <w:spacing w:before="78" w:after="0"/>
        <w:ind w:left="708" w:right="0"/>
        <w:rPr>
          <w:b/>
          <w:i/>
          <w:sz w:val="22"/>
          <w:szCs w:val="22"/>
        </w:rPr>
      </w:pPr>
      <w:r w:rsidRPr="00704D70">
        <w:rPr>
          <w:b/>
          <w:i/>
          <w:w w:val="90"/>
          <w:sz w:val="22"/>
          <w:szCs w:val="22"/>
        </w:rPr>
        <w:lastRenderedPageBreak/>
        <w:t>EK-2</w:t>
      </w:r>
      <w:r w:rsidRPr="00704D70">
        <w:rPr>
          <w:b/>
          <w:i/>
          <w:spacing w:val="-3"/>
          <w:sz w:val="22"/>
          <w:szCs w:val="22"/>
        </w:rPr>
        <w:t xml:space="preserve"> </w:t>
      </w:r>
      <w:r w:rsidRPr="00704D70">
        <w:rPr>
          <w:b/>
          <w:i/>
          <w:w w:val="90"/>
          <w:sz w:val="22"/>
          <w:szCs w:val="22"/>
        </w:rPr>
        <w:t>İZOLASYON</w:t>
      </w:r>
      <w:r w:rsidRPr="00704D70">
        <w:rPr>
          <w:b/>
          <w:i/>
          <w:spacing w:val="-2"/>
          <w:w w:val="90"/>
          <w:sz w:val="22"/>
          <w:szCs w:val="22"/>
        </w:rPr>
        <w:t xml:space="preserve"> </w:t>
      </w:r>
      <w:r w:rsidRPr="00704D70">
        <w:rPr>
          <w:b/>
          <w:i/>
          <w:w w:val="90"/>
          <w:sz w:val="22"/>
          <w:szCs w:val="22"/>
        </w:rPr>
        <w:t>DİRENCİ</w:t>
      </w:r>
      <w:r w:rsidRPr="00704D70">
        <w:rPr>
          <w:b/>
          <w:i/>
          <w:spacing w:val="-5"/>
          <w:sz w:val="22"/>
          <w:szCs w:val="22"/>
        </w:rPr>
        <w:t xml:space="preserve"> </w:t>
      </w:r>
      <w:r w:rsidRPr="00704D70">
        <w:rPr>
          <w:b/>
          <w:i/>
          <w:w w:val="90"/>
          <w:sz w:val="22"/>
          <w:szCs w:val="22"/>
        </w:rPr>
        <w:t>ÖLÇÜM</w:t>
      </w:r>
      <w:r w:rsidRPr="00704D70">
        <w:rPr>
          <w:b/>
          <w:i/>
          <w:spacing w:val="-1"/>
          <w:w w:val="90"/>
          <w:sz w:val="22"/>
          <w:szCs w:val="22"/>
        </w:rPr>
        <w:t xml:space="preserve"> </w:t>
      </w:r>
      <w:r w:rsidRPr="00704D70">
        <w:rPr>
          <w:b/>
          <w:i/>
          <w:spacing w:val="-2"/>
          <w:w w:val="90"/>
          <w:sz w:val="22"/>
          <w:szCs w:val="22"/>
        </w:rPr>
        <w:t>RAPORU</w:t>
      </w:r>
    </w:p>
    <w:p w14:paraId="622A4827" w14:textId="77777777" w:rsidR="009B4074" w:rsidRPr="00704D70" w:rsidRDefault="009B4074" w:rsidP="009B4074">
      <w:pPr>
        <w:widowControl w:val="0"/>
        <w:autoSpaceDE w:val="0"/>
        <w:autoSpaceDN w:val="0"/>
        <w:spacing w:before="2" w:after="0"/>
        <w:ind w:right="0"/>
        <w:rPr>
          <w:b/>
          <w:i/>
          <w:sz w:val="11"/>
          <w:szCs w:val="22"/>
        </w:rPr>
      </w:pPr>
    </w:p>
    <w:tbl>
      <w:tblPr>
        <w:tblStyle w:val="TableNormal1"/>
        <w:tblW w:w="0" w:type="auto"/>
        <w:tblInd w:w="456" w:type="dxa"/>
        <w:tblBorders>
          <w:top w:val="single" w:sz="24" w:space="0" w:color="DEEAF6"/>
          <w:left w:val="single" w:sz="24" w:space="0" w:color="DEEAF6"/>
          <w:bottom w:val="single" w:sz="24" w:space="0" w:color="DEEAF6"/>
          <w:right w:val="single" w:sz="24" w:space="0" w:color="DEEAF6"/>
          <w:insideH w:val="single" w:sz="24" w:space="0" w:color="DEEAF6"/>
          <w:insideV w:val="single" w:sz="24" w:space="0" w:color="DEEAF6"/>
        </w:tblBorders>
        <w:tblLayout w:type="fixed"/>
        <w:tblLook w:val="01E0" w:firstRow="1" w:lastRow="1" w:firstColumn="1" w:lastColumn="1" w:noHBand="0" w:noVBand="0"/>
      </w:tblPr>
      <w:tblGrid>
        <w:gridCol w:w="3926"/>
        <w:gridCol w:w="740"/>
        <w:gridCol w:w="1072"/>
        <w:gridCol w:w="876"/>
        <w:gridCol w:w="1061"/>
        <w:gridCol w:w="895"/>
        <w:gridCol w:w="1093"/>
      </w:tblGrid>
      <w:tr w:rsidR="009B4074" w:rsidRPr="00704D70" w14:paraId="34AD0C07" w14:textId="77777777" w:rsidTr="000206DA">
        <w:trPr>
          <w:trHeight w:val="274"/>
        </w:trPr>
        <w:tc>
          <w:tcPr>
            <w:tcW w:w="3926" w:type="dxa"/>
            <w:tcBorders>
              <w:top w:val="single" w:sz="24" w:space="0" w:color="DEEAF6"/>
              <w:left w:val="single" w:sz="24" w:space="0" w:color="DEEAF6"/>
              <w:bottom w:val="single" w:sz="24" w:space="0" w:color="DEEAF6"/>
              <w:right w:val="single" w:sz="24" w:space="0" w:color="DEEAF6"/>
            </w:tcBorders>
            <w:hideMark/>
          </w:tcPr>
          <w:p w14:paraId="0B1EDFC8" w14:textId="77777777" w:rsidR="009B4074" w:rsidRPr="00704D70" w:rsidRDefault="009B4074" w:rsidP="000206DA">
            <w:pPr>
              <w:spacing w:before="8" w:line="256" w:lineRule="exact"/>
              <w:ind w:left="110"/>
              <w:jc w:val="both"/>
              <w:rPr>
                <w:rFonts w:ascii="Times New Roman" w:hAnsi="Times New Roman"/>
                <w:b/>
              </w:rPr>
            </w:pPr>
            <w:r w:rsidRPr="00704D70">
              <w:rPr>
                <w:rFonts w:ascii="Times New Roman" w:hAnsi="Times New Roman"/>
                <w:b/>
                <w:w w:val="80"/>
              </w:rPr>
              <w:t>ÖLÇÜM</w:t>
            </w:r>
            <w:r w:rsidRPr="00704D70">
              <w:rPr>
                <w:rFonts w:ascii="Times New Roman" w:hAnsi="Times New Roman"/>
                <w:b/>
                <w:spacing w:val="8"/>
              </w:rPr>
              <w:t xml:space="preserve"> </w:t>
            </w:r>
            <w:r w:rsidRPr="00704D70">
              <w:rPr>
                <w:rFonts w:ascii="Times New Roman" w:hAnsi="Times New Roman"/>
                <w:b/>
                <w:w w:val="80"/>
              </w:rPr>
              <w:t>YAPILAN</w:t>
            </w:r>
            <w:r w:rsidRPr="00704D70">
              <w:rPr>
                <w:rFonts w:ascii="Times New Roman" w:hAnsi="Times New Roman"/>
                <w:b/>
                <w:spacing w:val="8"/>
              </w:rPr>
              <w:t xml:space="preserve"> </w:t>
            </w:r>
            <w:r w:rsidRPr="00704D70">
              <w:rPr>
                <w:rFonts w:ascii="Times New Roman" w:hAnsi="Times New Roman"/>
                <w:b/>
                <w:w w:val="80"/>
              </w:rPr>
              <w:t>TESİSİN</w:t>
            </w:r>
            <w:r w:rsidRPr="00704D70">
              <w:rPr>
                <w:rFonts w:ascii="Times New Roman" w:hAnsi="Times New Roman"/>
                <w:b/>
                <w:spacing w:val="8"/>
              </w:rPr>
              <w:t xml:space="preserve"> </w:t>
            </w:r>
            <w:r w:rsidRPr="00704D70">
              <w:rPr>
                <w:rFonts w:ascii="Times New Roman" w:hAnsi="Times New Roman"/>
                <w:b/>
                <w:spacing w:val="-5"/>
                <w:w w:val="80"/>
              </w:rPr>
              <w:t>ADI</w:t>
            </w:r>
          </w:p>
        </w:tc>
        <w:tc>
          <w:tcPr>
            <w:tcW w:w="5737" w:type="dxa"/>
            <w:gridSpan w:val="6"/>
            <w:tcBorders>
              <w:top w:val="single" w:sz="24" w:space="0" w:color="DEEAF6"/>
              <w:left w:val="single" w:sz="24" w:space="0" w:color="DEEAF6"/>
              <w:bottom w:val="single" w:sz="24" w:space="0" w:color="DEEAF6"/>
              <w:right w:val="single" w:sz="24" w:space="0" w:color="DEEAF6"/>
            </w:tcBorders>
          </w:tcPr>
          <w:p w14:paraId="3A7BA671" w14:textId="77777777" w:rsidR="009B4074" w:rsidRPr="00704D70" w:rsidRDefault="009B4074" w:rsidP="000206DA">
            <w:pPr>
              <w:jc w:val="both"/>
              <w:rPr>
                <w:rFonts w:ascii="Times New Roman" w:hAnsi="Times New Roman"/>
                <w:sz w:val="20"/>
              </w:rPr>
            </w:pPr>
          </w:p>
        </w:tc>
      </w:tr>
      <w:tr w:rsidR="009B4074" w:rsidRPr="00704D70" w14:paraId="472360A7" w14:textId="77777777" w:rsidTr="000206DA">
        <w:trPr>
          <w:trHeight w:val="277"/>
        </w:trPr>
        <w:tc>
          <w:tcPr>
            <w:tcW w:w="3926" w:type="dxa"/>
            <w:tcBorders>
              <w:top w:val="single" w:sz="24" w:space="0" w:color="DEEAF6"/>
              <w:left w:val="single" w:sz="24" w:space="0" w:color="DEEAF6"/>
              <w:bottom w:val="single" w:sz="24" w:space="0" w:color="DEEAF6"/>
              <w:right w:val="single" w:sz="24" w:space="0" w:color="DEEAF6"/>
            </w:tcBorders>
            <w:hideMark/>
          </w:tcPr>
          <w:p w14:paraId="6DB32D40" w14:textId="77777777" w:rsidR="009B4074" w:rsidRPr="00704D70" w:rsidRDefault="009B4074" w:rsidP="000206DA">
            <w:pPr>
              <w:spacing w:before="12" w:line="256" w:lineRule="exact"/>
              <w:ind w:left="110"/>
              <w:jc w:val="both"/>
              <w:rPr>
                <w:rFonts w:ascii="Times New Roman" w:hAnsi="Times New Roman"/>
                <w:b/>
              </w:rPr>
            </w:pPr>
            <w:r w:rsidRPr="00704D70">
              <w:rPr>
                <w:rFonts w:ascii="Times New Roman" w:hAnsi="Times New Roman"/>
                <w:b/>
                <w:w w:val="80"/>
              </w:rPr>
              <w:t>ÖLÇÜM</w:t>
            </w:r>
            <w:r w:rsidRPr="00704D70">
              <w:rPr>
                <w:rFonts w:ascii="Times New Roman" w:hAnsi="Times New Roman"/>
                <w:b/>
                <w:spacing w:val="6"/>
              </w:rPr>
              <w:t xml:space="preserve"> </w:t>
            </w:r>
            <w:r w:rsidRPr="00704D70">
              <w:rPr>
                <w:rFonts w:ascii="Times New Roman" w:hAnsi="Times New Roman"/>
                <w:b/>
                <w:w w:val="80"/>
              </w:rPr>
              <w:t>YAPILAN</w:t>
            </w:r>
            <w:r w:rsidRPr="00704D70">
              <w:rPr>
                <w:rFonts w:ascii="Times New Roman" w:hAnsi="Times New Roman"/>
                <w:b/>
                <w:spacing w:val="6"/>
              </w:rPr>
              <w:t xml:space="preserve"> </w:t>
            </w:r>
            <w:r w:rsidRPr="00704D70">
              <w:rPr>
                <w:rFonts w:ascii="Times New Roman" w:hAnsi="Times New Roman"/>
                <w:b/>
                <w:w w:val="80"/>
              </w:rPr>
              <w:t>YERİN</w:t>
            </w:r>
            <w:r w:rsidRPr="00704D70">
              <w:rPr>
                <w:rFonts w:ascii="Times New Roman" w:hAnsi="Times New Roman"/>
                <w:b/>
                <w:spacing w:val="6"/>
              </w:rPr>
              <w:t xml:space="preserve"> </w:t>
            </w:r>
            <w:r w:rsidRPr="00704D70">
              <w:rPr>
                <w:rFonts w:ascii="Times New Roman" w:hAnsi="Times New Roman"/>
                <w:b/>
                <w:spacing w:val="-2"/>
                <w:w w:val="80"/>
              </w:rPr>
              <w:t>ADRESİ</w:t>
            </w:r>
          </w:p>
        </w:tc>
        <w:tc>
          <w:tcPr>
            <w:tcW w:w="5737" w:type="dxa"/>
            <w:gridSpan w:val="6"/>
            <w:tcBorders>
              <w:top w:val="single" w:sz="24" w:space="0" w:color="DEEAF6"/>
              <w:left w:val="single" w:sz="24" w:space="0" w:color="DEEAF6"/>
              <w:bottom w:val="single" w:sz="24" w:space="0" w:color="DEEAF6"/>
              <w:right w:val="single" w:sz="24" w:space="0" w:color="DEEAF6"/>
            </w:tcBorders>
          </w:tcPr>
          <w:p w14:paraId="0DDBDFBF" w14:textId="77777777" w:rsidR="009B4074" w:rsidRPr="00704D70" w:rsidRDefault="009B4074" w:rsidP="000206DA">
            <w:pPr>
              <w:jc w:val="both"/>
              <w:rPr>
                <w:rFonts w:ascii="Times New Roman" w:hAnsi="Times New Roman"/>
                <w:sz w:val="20"/>
              </w:rPr>
            </w:pPr>
          </w:p>
        </w:tc>
      </w:tr>
      <w:tr w:rsidR="009B4074" w:rsidRPr="00704D70" w14:paraId="5106AE1D" w14:textId="77777777" w:rsidTr="000206DA">
        <w:trPr>
          <w:trHeight w:val="277"/>
        </w:trPr>
        <w:tc>
          <w:tcPr>
            <w:tcW w:w="3926" w:type="dxa"/>
            <w:tcBorders>
              <w:top w:val="single" w:sz="24" w:space="0" w:color="DEEAF6"/>
              <w:left w:val="single" w:sz="24" w:space="0" w:color="DEEAF6"/>
              <w:bottom w:val="single" w:sz="24" w:space="0" w:color="DEEAF6"/>
              <w:right w:val="single" w:sz="24" w:space="0" w:color="DEEAF6"/>
            </w:tcBorders>
            <w:hideMark/>
          </w:tcPr>
          <w:p w14:paraId="333FBE56" w14:textId="77777777" w:rsidR="009B4074" w:rsidRPr="00704D70" w:rsidRDefault="009B4074" w:rsidP="000206DA">
            <w:pPr>
              <w:spacing w:before="12" w:line="256" w:lineRule="exact"/>
              <w:ind w:left="110"/>
              <w:jc w:val="both"/>
              <w:rPr>
                <w:rFonts w:ascii="Times New Roman" w:hAnsi="Times New Roman"/>
                <w:b/>
              </w:rPr>
            </w:pPr>
            <w:r w:rsidRPr="00704D70">
              <w:rPr>
                <w:rFonts w:ascii="Times New Roman" w:hAnsi="Times New Roman"/>
                <w:b/>
                <w:w w:val="80"/>
              </w:rPr>
              <w:t>ÖLÇÜM</w:t>
            </w:r>
            <w:r w:rsidRPr="00704D70">
              <w:rPr>
                <w:rFonts w:ascii="Times New Roman" w:hAnsi="Times New Roman"/>
                <w:b/>
                <w:spacing w:val="4"/>
              </w:rPr>
              <w:t xml:space="preserve"> </w:t>
            </w:r>
            <w:r w:rsidRPr="00704D70">
              <w:rPr>
                <w:rFonts w:ascii="Times New Roman" w:hAnsi="Times New Roman"/>
                <w:b/>
                <w:spacing w:val="-2"/>
                <w:w w:val="85"/>
              </w:rPr>
              <w:t>TARİHİ</w:t>
            </w:r>
          </w:p>
        </w:tc>
        <w:tc>
          <w:tcPr>
            <w:tcW w:w="5737" w:type="dxa"/>
            <w:gridSpan w:val="6"/>
            <w:tcBorders>
              <w:top w:val="single" w:sz="24" w:space="0" w:color="DEEAF6"/>
              <w:left w:val="single" w:sz="24" w:space="0" w:color="DEEAF6"/>
              <w:bottom w:val="nil"/>
              <w:right w:val="single" w:sz="24" w:space="0" w:color="DEEAF6"/>
            </w:tcBorders>
            <w:hideMark/>
          </w:tcPr>
          <w:p w14:paraId="2F75B0A6" w14:textId="77777777" w:rsidR="009B4074" w:rsidRPr="00704D70" w:rsidRDefault="009B4074" w:rsidP="000206DA">
            <w:pPr>
              <w:spacing w:before="12" w:line="256" w:lineRule="exact"/>
              <w:ind w:left="110"/>
              <w:jc w:val="both"/>
              <w:rPr>
                <w:rFonts w:ascii="Times New Roman" w:hAnsi="Times New Roman"/>
              </w:rPr>
            </w:pPr>
            <w:r w:rsidRPr="00704D70">
              <w:rPr>
                <w:rFonts w:ascii="Times New Roman" w:hAnsi="Times New Roman"/>
                <w:w w:val="80"/>
              </w:rPr>
              <w:t>……...…/………../</w:t>
            </w:r>
            <w:r w:rsidRPr="00704D70">
              <w:rPr>
                <w:rFonts w:ascii="Times New Roman" w:hAnsi="Times New Roman"/>
                <w:spacing w:val="33"/>
              </w:rPr>
              <w:t xml:space="preserve"> </w:t>
            </w:r>
            <w:r w:rsidRPr="00704D70">
              <w:rPr>
                <w:rFonts w:ascii="Times New Roman" w:hAnsi="Times New Roman"/>
                <w:spacing w:val="-4"/>
              </w:rPr>
              <w:t>20…….</w:t>
            </w:r>
          </w:p>
        </w:tc>
      </w:tr>
      <w:tr w:rsidR="009B4074" w:rsidRPr="00704D70" w14:paraId="2FE390FB" w14:textId="77777777" w:rsidTr="000206DA">
        <w:trPr>
          <w:trHeight w:val="277"/>
        </w:trPr>
        <w:tc>
          <w:tcPr>
            <w:tcW w:w="3926" w:type="dxa"/>
            <w:tcBorders>
              <w:top w:val="single" w:sz="24" w:space="0" w:color="DEEAF6"/>
              <w:left w:val="single" w:sz="24" w:space="0" w:color="DEEAF6"/>
              <w:bottom w:val="single" w:sz="24" w:space="0" w:color="DEEAF6"/>
              <w:right w:val="single" w:sz="24" w:space="0" w:color="DEEAF6"/>
            </w:tcBorders>
            <w:hideMark/>
          </w:tcPr>
          <w:p w14:paraId="08527843" w14:textId="77777777" w:rsidR="009B4074" w:rsidRPr="00704D70" w:rsidRDefault="009B4074" w:rsidP="000206DA">
            <w:pPr>
              <w:spacing w:before="12" w:line="256" w:lineRule="exact"/>
              <w:ind w:left="110"/>
              <w:jc w:val="both"/>
              <w:rPr>
                <w:rFonts w:ascii="Times New Roman" w:hAnsi="Times New Roman"/>
                <w:b/>
              </w:rPr>
            </w:pPr>
            <w:r w:rsidRPr="00704D70">
              <w:rPr>
                <w:rFonts w:ascii="Times New Roman" w:hAnsi="Times New Roman"/>
                <w:b/>
                <w:w w:val="80"/>
              </w:rPr>
              <w:t>HAVA</w:t>
            </w:r>
            <w:r w:rsidRPr="00704D70">
              <w:rPr>
                <w:rFonts w:ascii="Times New Roman" w:hAnsi="Times New Roman"/>
                <w:b/>
                <w:spacing w:val="8"/>
              </w:rPr>
              <w:t xml:space="preserve"> </w:t>
            </w:r>
            <w:r w:rsidRPr="00704D70">
              <w:rPr>
                <w:rFonts w:ascii="Times New Roman" w:hAnsi="Times New Roman"/>
                <w:b/>
                <w:spacing w:val="-2"/>
                <w:w w:val="90"/>
              </w:rPr>
              <w:t>DURUMU</w:t>
            </w:r>
          </w:p>
        </w:tc>
        <w:tc>
          <w:tcPr>
            <w:tcW w:w="740" w:type="dxa"/>
            <w:tcBorders>
              <w:top w:val="single" w:sz="24" w:space="0" w:color="DEEAF6"/>
              <w:left w:val="single" w:sz="24" w:space="0" w:color="DEEAF6"/>
              <w:bottom w:val="single" w:sz="24" w:space="0" w:color="DEEAF6"/>
              <w:right w:val="single" w:sz="24" w:space="0" w:color="DEEAF6"/>
            </w:tcBorders>
            <w:hideMark/>
          </w:tcPr>
          <w:p w14:paraId="5EDC6121" w14:textId="77777777" w:rsidR="009B4074" w:rsidRPr="00704D70" w:rsidRDefault="009B4074" w:rsidP="000206DA">
            <w:pPr>
              <w:spacing w:before="12" w:line="256" w:lineRule="exact"/>
              <w:ind w:left="110"/>
              <w:jc w:val="both"/>
              <w:rPr>
                <w:rFonts w:ascii="Times New Roman" w:hAnsi="Times New Roman"/>
                <w:b/>
              </w:rPr>
            </w:pPr>
            <w:r w:rsidRPr="00704D70">
              <w:rPr>
                <w:rFonts w:ascii="Times New Roman" w:hAnsi="Times New Roman"/>
                <w:b/>
                <w:spacing w:val="-4"/>
              </w:rPr>
              <w:t>Açık</w:t>
            </w:r>
          </w:p>
        </w:tc>
        <w:tc>
          <w:tcPr>
            <w:tcW w:w="1072" w:type="dxa"/>
            <w:tcBorders>
              <w:top w:val="single" w:sz="24" w:space="0" w:color="DEEAF6"/>
              <w:left w:val="single" w:sz="24" w:space="0" w:color="DEEAF6"/>
              <w:bottom w:val="single" w:sz="24" w:space="0" w:color="DEEAF6"/>
              <w:right w:val="single" w:sz="24" w:space="0" w:color="DEEAF6"/>
            </w:tcBorders>
          </w:tcPr>
          <w:p w14:paraId="47871112" w14:textId="77777777" w:rsidR="009B4074" w:rsidRPr="00704D70" w:rsidRDefault="009B4074" w:rsidP="000206DA">
            <w:pPr>
              <w:jc w:val="both"/>
              <w:rPr>
                <w:rFonts w:ascii="Times New Roman" w:hAnsi="Times New Roman"/>
                <w:sz w:val="20"/>
              </w:rPr>
            </w:pPr>
          </w:p>
        </w:tc>
        <w:tc>
          <w:tcPr>
            <w:tcW w:w="876" w:type="dxa"/>
            <w:tcBorders>
              <w:top w:val="single" w:sz="24" w:space="0" w:color="DEEAF6"/>
              <w:left w:val="single" w:sz="24" w:space="0" w:color="DEEAF6"/>
              <w:bottom w:val="single" w:sz="24" w:space="0" w:color="DEEAF6"/>
              <w:right w:val="single" w:sz="24" w:space="0" w:color="DEEAF6"/>
            </w:tcBorders>
            <w:hideMark/>
          </w:tcPr>
          <w:p w14:paraId="23A6B077" w14:textId="77777777" w:rsidR="009B4074" w:rsidRPr="00704D70" w:rsidRDefault="009B4074" w:rsidP="000206DA">
            <w:pPr>
              <w:spacing w:before="12" w:line="256" w:lineRule="exact"/>
              <w:ind w:left="110"/>
              <w:jc w:val="both"/>
              <w:rPr>
                <w:rFonts w:ascii="Times New Roman" w:hAnsi="Times New Roman"/>
                <w:b/>
              </w:rPr>
            </w:pPr>
            <w:r w:rsidRPr="00704D70">
              <w:rPr>
                <w:noProof/>
                <w:sz w:val="22"/>
                <w:lang w:eastAsia="tr-TR"/>
              </w:rPr>
              <mc:AlternateContent>
                <mc:Choice Requires="wpg">
                  <w:drawing>
                    <wp:anchor distT="0" distB="0" distL="0" distR="0" simplePos="0" relativeHeight="251665408" behindDoc="0" locked="0" layoutInCell="1" allowOverlap="1" wp14:anchorId="18936EF5" wp14:editId="6B1478C1">
                      <wp:simplePos x="0" y="0"/>
                      <wp:positionH relativeFrom="column">
                        <wp:posOffset>-495300</wp:posOffset>
                      </wp:positionH>
                      <wp:positionV relativeFrom="paragraph">
                        <wp:posOffset>43815</wp:posOffset>
                      </wp:positionV>
                      <wp:extent cx="243840" cy="182880"/>
                      <wp:effectExtent l="0" t="0" r="3810" b="7620"/>
                      <wp:wrapNone/>
                      <wp:docPr id="9" name="Group 38"/>
                      <wp:cNvGraphicFramePr/>
                      <a:graphic xmlns:a="http://schemas.openxmlformats.org/drawingml/2006/main">
                        <a:graphicData uri="http://schemas.microsoft.com/office/word/2010/wordprocessingGroup">
                          <wpg:wgp>
                            <wpg:cNvGrpSpPr/>
                            <wpg:grpSpPr>
                              <a:xfrm>
                                <a:off x="0" y="0"/>
                                <a:ext cx="243840" cy="182880"/>
                                <a:chOff x="0" y="0"/>
                                <a:chExt cx="243839" cy="182867"/>
                              </a:xfrm>
                            </wpg:grpSpPr>
                            <pic:pic xmlns:pic="http://schemas.openxmlformats.org/drawingml/2006/picture">
                              <pic:nvPicPr>
                                <pic:cNvPr id="36" name="Image 44"/>
                                <pic:cNvPicPr/>
                              </pic:nvPicPr>
                              <pic:blipFill>
                                <a:blip r:embed="rId99" cstate="print"/>
                                <a:stretch>
                                  <a:fillRect/>
                                </a:stretch>
                              </pic:blipFill>
                              <pic:spPr>
                                <a:xfrm>
                                  <a:off x="0" y="0"/>
                                  <a:ext cx="243839" cy="182867"/>
                                </a:xfrm>
                                <a:prstGeom prst="rect">
                                  <a:avLst/>
                                </a:prstGeom>
                              </pic:spPr>
                            </pic:pic>
                          </wpg:wg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E3F8072" id="Group 38" o:spid="_x0000_s1026" style="position:absolute;margin-left:-39pt;margin-top:3.45pt;width:19.2pt;height:14.4pt;z-index:251665408;mso-wrap-distance-left:0;mso-wrap-distance-right:0" coordsize="243839,182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">
                      <v:shape id="Image 44" o:spid="_x0000_s1027" type="#_x0000_t75" style="position:absolute;width:243839;height:182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">
                        <v:imagedata r:id="rId171" o:title=""/>
                      </v:shape>
                    </v:group>
                  </w:pict>
                </mc:Fallback>
              </mc:AlternateContent>
            </w:r>
            <w:r w:rsidRPr="00704D70">
              <w:rPr>
                <w:rFonts w:ascii="Times New Roman" w:hAnsi="Times New Roman"/>
                <w:b/>
                <w:spacing w:val="-2"/>
                <w:w w:val="90"/>
              </w:rPr>
              <w:t>Kapalı</w:t>
            </w:r>
          </w:p>
        </w:tc>
        <w:tc>
          <w:tcPr>
            <w:tcW w:w="1061" w:type="dxa"/>
            <w:tcBorders>
              <w:top w:val="single" w:sz="24" w:space="0" w:color="DEEAF6"/>
              <w:left w:val="single" w:sz="24" w:space="0" w:color="DEEAF6"/>
              <w:bottom w:val="single" w:sz="24" w:space="0" w:color="DEEAF6"/>
              <w:right w:val="single" w:sz="24" w:space="0" w:color="DEEAF6"/>
            </w:tcBorders>
          </w:tcPr>
          <w:p w14:paraId="4CCC7F4D" w14:textId="77777777" w:rsidR="009B4074" w:rsidRPr="00704D70" w:rsidRDefault="009B4074" w:rsidP="000206DA">
            <w:pPr>
              <w:jc w:val="both"/>
              <w:rPr>
                <w:rFonts w:ascii="Times New Roman" w:hAnsi="Times New Roman"/>
                <w:sz w:val="20"/>
              </w:rPr>
            </w:pPr>
          </w:p>
        </w:tc>
        <w:tc>
          <w:tcPr>
            <w:tcW w:w="895" w:type="dxa"/>
            <w:tcBorders>
              <w:top w:val="single" w:sz="24" w:space="0" w:color="DEEAF6"/>
              <w:left w:val="single" w:sz="24" w:space="0" w:color="DEEAF6"/>
              <w:bottom w:val="single" w:sz="24" w:space="0" w:color="DEEAF6"/>
              <w:right w:val="single" w:sz="24" w:space="0" w:color="DEEAF6"/>
            </w:tcBorders>
            <w:hideMark/>
          </w:tcPr>
          <w:p w14:paraId="5C3C7E0B" w14:textId="77777777" w:rsidR="009B4074" w:rsidRPr="00704D70" w:rsidRDefault="009B4074" w:rsidP="000206DA">
            <w:pPr>
              <w:spacing w:before="12" w:line="256" w:lineRule="exact"/>
              <w:ind w:left="110"/>
              <w:jc w:val="both"/>
              <w:rPr>
                <w:rFonts w:ascii="Times New Roman" w:hAnsi="Times New Roman"/>
                <w:b/>
              </w:rPr>
            </w:pPr>
            <w:r w:rsidRPr="00704D70">
              <w:rPr>
                <w:noProof/>
                <w:sz w:val="22"/>
                <w:lang w:eastAsia="tr-TR"/>
              </w:rPr>
              <mc:AlternateContent>
                <mc:Choice Requires="wpg">
                  <w:drawing>
                    <wp:anchor distT="0" distB="0" distL="0" distR="0" simplePos="0" relativeHeight="251664384" behindDoc="0" locked="0" layoutInCell="1" allowOverlap="1" wp14:anchorId="0B697675" wp14:editId="67F2212C">
                      <wp:simplePos x="0" y="0"/>
                      <wp:positionH relativeFrom="column">
                        <wp:posOffset>763270</wp:posOffset>
                      </wp:positionH>
                      <wp:positionV relativeFrom="paragraph">
                        <wp:posOffset>34290</wp:posOffset>
                      </wp:positionV>
                      <wp:extent cx="243840" cy="182880"/>
                      <wp:effectExtent l="0" t="0" r="3810" b="7620"/>
                      <wp:wrapNone/>
                      <wp:docPr id="40" name="Group 40"/>
                      <wp:cNvGraphicFramePr/>
                      <a:graphic xmlns:a="http://schemas.openxmlformats.org/drawingml/2006/main">
                        <a:graphicData uri="http://schemas.microsoft.com/office/word/2010/wordprocessingGroup">
                          <wpg:wgp>
                            <wpg:cNvGrpSpPr/>
                            <wpg:grpSpPr>
                              <a:xfrm>
                                <a:off x="0" y="0"/>
                                <a:ext cx="243840" cy="182880"/>
                                <a:chOff x="0" y="0"/>
                                <a:chExt cx="243840" cy="182867"/>
                              </a:xfrm>
                            </wpg:grpSpPr>
                            <pic:pic xmlns:pic="http://schemas.openxmlformats.org/drawingml/2006/picture">
                              <pic:nvPicPr>
                                <pic:cNvPr id="42" name="Image 46"/>
                                <pic:cNvPicPr/>
                              </pic:nvPicPr>
                              <pic:blipFill>
                                <a:blip r:embed="rId99" cstate="print"/>
                                <a:stretch>
                                  <a:fillRect/>
                                </a:stretch>
                              </pic:blipFill>
                              <pic:spPr>
                                <a:xfrm>
                                  <a:off x="0" y="0"/>
                                  <a:ext cx="243840" cy="182867"/>
                                </a:xfrm>
                                <a:prstGeom prst="rect">
                                  <a:avLst/>
                                </a:prstGeom>
                              </pic:spPr>
                            </pic:pic>
                          </wpg:wg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8530625" id="Group 40" o:spid="_x0000_s1026" style="position:absolute;margin-left:60.1pt;margin-top:2.7pt;width:19.2pt;height:14.4pt;z-index:251664384;mso-wrap-distance-left:0;mso-wrap-distance-right:0" coordsize="243840,182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">
                      <v:shape id="Image 46" o:spid="_x0000_s1027" type="#_x0000_t75" style="position:absolute;width:243840;height:182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">
                        <v:imagedata r:id="rId171" o:title=""/>
                      </v:shape>
                    </v:group>
                  </w:pict>
                </mc:Fallback>
              </mc:AlternateContent>
            </w:r>
            <w:r w:rsidRPr="00704D70">
              <w:rPr>
                <w:noProof/>
                <w:sz w:val="22"/>
                <w:lang w:eastAsia="tr-TR"/>
              </w:rPr>
              <mc:AlternateContent>
                <mc:Choice Requires="wpg">
                  <w:drawing>
                    <wp:anchor distT="0" distB="0" distL="0" distR="0" simplePos="0" relativeHeight="251666432" behindDoc="0" locked="0" layoutInCell="1" allowOverlap="1" wp14:anchorId="4EEF7771" wp14:editId="53C5F773">
                      <wp:simplePos x="0" y="0"/>
                      <wp:positionH relativeFrom="column">
                        <wp:posOffset>-516255</wp:posOffset>
                      </wp:positionH>
                      <wp:positionV relativeFrom="paragraph">
                        <wp:posOffset>46990</wp:posOffset>
                      </wp:positionV>
                      <wp:extent cx="243840" cy="182880"/>
                      <wp:effectExtent l="0" t="0" r="3810" b="7620"/>
                      <wp:wrapNone/>
                      <wp:docPr id="11" name="Group 42"/>
                      <wp:cNvGraphicFramePr/>
                      <a:graphic xmlns:a="http://schemas.openxmlformats.org/drawingml/2006/main">
                        <a:graphicData uri="http://schemas.microsoft.com/office/word/2010/wordprocessingGroup">
                          <wpg:wgp>
                            <wpg:cNvGrpSpPr/>
                            <wpg:grpSpPr>
                              <a:xfrm>
                                <a:off x="0" y="0"/>
                                <a:ext cx="243840" cy="182880"/>
                                <a:chOff x="0" y="0"/>
                                <a:chExt cx="243827" cy="182879"/>
                              </a:xfrm>
                            </wpg:grpSpPr>
                            <pic:pic xmlns:pic="http://schemas.openxmlformats.org/drawingml/2006/picture">
                              <pic:nvPicPr>
                                <pic:cNvPr id="41" name="Image 48"/>
                                <pic:cNvPicPr/>
                              </pic:nvPicPr>
                              <pic:blipFill>
                                <a:blip r:embed="rId99" cstate="print"/>
                                <a:stretch>
                                  <a:fillRect/>
                                </a:stretch>
                              </pic:blipFill>
                              <pic:spPr>
                                <a:xfrm>
                                  <a:off x="0" y="0"/>
                                  <a:ext cx="243827" cy="182879"/>
                                </a:xfrm>
                                <a:prstGeom prst="rect">
                                  <a:avLst/>
                                </a:prstGeom>
                              </pic:spPr>
                            </pic:pic>
                          </wpg:wgp>
                        </a:graphicData>
                      </a:graphic>
                      <wp14:sizeRelH relativeFrom="page">
                        <wp14:pctWidth>0</wp14:pctWidth>
                      </wp14:sizeRelH>
                      <wp14:sizeRelV relativeFrom="page">
                        <wp14:pctHeight>0</wp14:pctHeight>
                      </wp14:sizeRelV>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D34EF21" id="Group 42" o:spid="_x0000_s1026" style="position:absolute;margin-left:-40.65pt;margin-top:3.7pt;width:19.2pt;height:14.4pt;z-index:251666432;mso-wrap-distance-left:0;mso-wrap-distance-right:0" coordsize="243827,1828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">
                      <v:shape id="Image 48" o:spid="_x0000_s1027" type="#_x0000_t75" style="position:absolute;width:243827;height:182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">
                        <v:imagedata r:id="rId171" o:title=""/>
                      </v:shape>
                    </v:group>
                  </w:pict>
                </mc:Fallback>
              </mc:AlternateContent>
            </w:r>
            <w:r w:rsidRPr="00704D70">
              <w:rPr>
                <w:rFonts w:ascii="Times New Roman" w:hAnsi="Times New Roman"/>
                <w:b/>
                <w:spacing w:val="-2"/>
                <w:w w:val="90"/>
              </w:rPr>
              <w:t>Yağışlı</w:t>
            </w:r>
          </w:p>
        </w:tc>
        <w:tc>
          <w:tcPr>
            <w:tcW w:w="1093" w:type="dxa"/>
            <w:tcBorders>
              <w:top w:val="single" w:sz="24" w:space="0" w:color="DEEAF6"/>
              <w:left w:val="single" w:sz="24" w:space="0" w:color="DEEAF6"/>
              <w:bottom w:val="single" w:sz="24" w:space="0" w:color="DEEAF6"/>
              <w:right w:val="single" w:sz="24" w:space="0" w:color="DEEAF6"/>
            </w:tcBorders>
          </w:tcPr>
          <w:p w14:paraId="17BC5A5E" w14:textId="77777777" w:rsidR="009B4074" w:rsidRPr="00704D70" w:rsidRDefault="009B4074" w:rsidP="000206DA">
            <w:pPr>
              <w:jc w:val="both"/>
              <w:rPr>
                <w:rFonts w:ascii="Times New Roman" w:hAnsi="Times New Roman"/>
                <w:sz w:val="20"/>
              </w:rPr>
            </w:pPr>
          </w:p>
        </w:tc>
      </w:tr>
    </w:tbl>
    <w:p w14:paraId="483DB5F0" w14:textId="77777777" w:rsidR="009B4074" w:rsidRPr="00704D70" w:rsidRDefault="009B4074" w:rsidP="009B4074">
      <w:pPr>
        <w:widowControl w:val="0"/>
        <w:autoSpaceDE w:val="0"/>
        <w:autoSpaceDN w:val="0"/>
        <w:spacing w:before="121" w:after="0"/>
        <w:ind w:right="0"/>
        <w:rPr>
          <w:b/>
          <w:i/>
          <w:sz w:val="22"/>
          <w:szCs w:val="22"/>
        </w:rPr>
      </w:pPr>
    </w:p>
    <w:p w14:paraId="0279A058" w14:textId="77777777" w:rsidR="009B4074" w:rsidRPr="00704D70" w:rsidRDefault="009B4074" w:rsidP="009B4074">
      <w:pPr>
        <w:widowControl w:val="0"/>
        <w:autoSpaceDE w:val="0"/>
        <w:autoSpaceDN w:val="0"/>
        <w:spacing w:before="1" w:after="0"/>
        <w:ind w:left="426" w:right="0"/>
        <w:rPr>
          <w:b/>
          <w:szCs w:val="22"/>
        </w:rPr>
      </w:pPr>
      <w:r w:rsidRPr="00704D70">
        <w:rPr>
          <w:b/>
          <w:w w:val="80"/>
          <w:szCs w:val="22"/>
          <w:u w:val="double"/>
        </w:rPr>
        <w:t>ÖLÇÜM</w:t>
      </w:r>
      <w:r w:rsidRPr="00704D70">
        <w:rPr>
          <w:b/>
          <w:spacing w:val="4"/>
          <w:szCs w:val="22"/>
          <w:u w:val="double"/>
        </w:rPr>
        <w:t xml:space="preserve"> </w:t>
      </w:r>
      <w:r w:rsidRPr="00704D70">
        <w:rPr>
          <w:b/>
          <w:spacing w:val="-2"/>
          <w:w w:val="85"/>
          <w:szCs w:val="22"/>
          <w:u w:val="double"/>
        </w:rPr>
        <w:t>BİLGİLERİ</w:t>
      </w:r>
    </w:p>
    <w:p w14:paraId="0F08EF84" w14:textId="77777777" w:rsidR="009B4074" w:rsidRPr="00704D70" w:rsidRDefault="009B4074" w:rsidP="009B4074">
      <w:pPr>
        <w:widowControl w:val="0"/>
        <w:autoSpaceDE w:val="0"/>
        <w:autoSpaceDN w:val="0"/>
        <w:spacing w:before="38" w:after="0"/>
        <w:ind w:left="426" w:right="0"/>
        <w:rPr>
          <w:b/>
          <w:szCs w:val="22"/>
        </w:rPr>
      </w:pPr>
    </w:p>
    <w:p w14:paraId="64D9607D" w14:textId="77777777" w:rsidR="009B4074" w:rsidRPr="00704D70" w:rsidRDefault="009B4074" w:rsidP="009B4074">
      <w:pPr>
        <w:widowControl w:val="0"/>
        <w:autoSpaceDE w:val="0"/>
        <w:autoSpaceDN w:val="0"/>
        <w:spacing w:after="0"/>
        <w:ind w:left="426" w:right="0"/>
        <w:rPr>
          <w:b/>
          <w:szCs w:val="22"/>
        </w:rPr>
      </w:pPr>
      <w:r w:rsidRPr="00704D70">
        <w:rPr>
          <w:b/>
          <w:w w:val="80"/>
          <w:szCs w:val="22"/>
        </w:rPr>
        <w:t>ÖLÇÜM</w:t>
      </w:r>
      <w:r w:rsidRPr="00704D70">
        <w:rPr>
          <w:b/>
          <w:spacing w:val="4"/>
          <w:szCs w:val="22"/>
        </w:rPr>
        <w:t xml:space="preserve"> </w:t>
      </w:r>
      <w:r w:rsidRPr="00704D70">
        <w:rPr>
          <w:b/>
          <w:spacing w:val="-2"/>
          <w:w w:val="90"/>
          <w:szCs w:val="22"/>
        </w:rPr>
        <w:t>CİHAZI</w:t>
      </w:r>
    </w:p>
    <w:tbl>
      <w:tblPr>
        <w:tblStyle w:val="TableNormal1"/>
        <w:tblW w:w="0" w:type="auto"/>
        <w:tblInd w:w="456" w:type="dxa"/>
        <w:tblBorders>
          <w:top w:val="single" w:sz="24" w:space="0" w:color="DEEAF6"/>
          <w:left w:val="single" w:sz="24" w:space="0" w:color="DEEAF6"/>
          <w:bottom w:val="single" w:sz="24" w:space="0" w:color="DEEAF6"/>
          <w:right w:val="single" w:sz="24" w:space="0" w:color="DEEAF6"/>
          <w:insideH w:val="single" w:sz="24" w:space="0" w:color="DEEAF6"/>
          <w:insideV w:val="single" w:sz="24" w:space="0" w:color="DEEAF6"/>
        </w:tblBorders>
        <w:tblLayout w:type="fixed"/>
        <w:tblLook w:val="01E0" w:firstRow="1" w:lastRow="1" w:firstColumn="1" w:lastColumn="1" w:noHBand="0" w:noVBand="0"/>
      </w:tblPr>
      <w:tblGrid>
        <w:gridCol w:w="4175"/>
        <w:gridCol w:w="5464"/>
      </w:tblGrid>
      <w:tr w:rsidR="009B4074" w:rsidRPr="00704D70" w14:paraId="39A4310D" w14:textId="77777777" w:rsidTr="000206DA">
        <w:trPr>
          <w:trHeight w:val="288"/>
        </w:trPr>
        <w:tc>
          <w:tcPr>
            <w:tcW w:w="4175" w:type="dxa"/>
            <w:tcBorders>
              <w:top w:val="single" w:sz="24" w:space="0" w:color="DEEAF6"/>
              <w:left w:val="single" w:sz="24" w:space="0" w:color="DEEAF6"/>
              <w:bottom w:val="single" w:sz="24" w:space="0" w:color="DEEAF6"/>
              <w:right w:val="single" w:sz="24" w:space="0" w:color="DEEAF6"/>
            </w:tcBorders>
            <w:hideMark/>
          </w:tcPr>
          <w:p w14:paraId="02577B79" w14:textId="77777777" w:rsidR="009B4074" w:rsidRPr="00704D70" w:rsidRDefault="009B4074" w:rsidP="000206DA">
            <w:pPr>
              <w:spacing w:before="8" w:line="260" w:lineRule="exact"/>
              <w:ind w:left="110"/>
              <w:jc w:val="both"/>
              <w:rPr>
                <w:rFonts w:ascii="Times New Roman" w:hAnsi="Times New Roman"/>
                <w:b/>
              </w:rPr>
            </w:pPr>
            <w:r w:rsidRPr="00704D70">
              <w:rPr>
                <w:rFonts w:ascii="Times New Roman" w:hAnsi="Times New Roman"/>
                <w:b/>
                <w:w w:val="80"/>
              </w:rPr>
              <w:t>MARKA-</w:t>
            </w:r>
            <w:r w:rsidRPr="00704D70">
              <w:rPr>
                <w:rFonts w:ascii="Times New Roman" w:hAnsi="Times New Roman"/>
                <w:b/>
                <w:spacing w:val="-2"/>
                <w:w w:val="95"/>
              </w:rPr>
              <w:t>MODEL</w:t>
            </w:r>
          </w:p>
        </w:tc>
        <w:tc>
          <w:tcPr>
            <w:tcW w:w="5464" w:type="dxa"/>
            <w:tcBorders>
              <w:top w:val="single" w:sz="24" w:space="0" w:color="DEEAF6"/>
              <w:left w:val="single" w:sz="24" w:space="0" w:color="DEEAF6"/>
              <w:bottom w:val="single" w:sz="24" w:space="0" w:color="DEEAF6"/>
              <w:right w:val="single" w:sz="24" w:space="0" w:color="DEEAF6"/>
            </w:tcBorders>
          </w:tcPr>
          <w:p w14:paraId="71287F2F" w14:textId="77777777" w:rsidR="009B4074" w:rsidRPr="00704D70" w:rsidRDefault="009B4074" w:rsidP="000206DA">
            <w:pPr>
              <w:jc w:val="both"/>
              <w:rPr>
                <w:rFonts w:ascii="Times New Roman" w:hAnsi="Times New Roman"/>
                <w:sz w:val="20"/>
              </w:rPr>
            </w:pPr>
          </w:p>
        </w:tc>
      </w:tr>
      <w:tr w:rsidR="009B4074" w:rsidRPr="00704D70" w14:paraId="59CD98F6" w14:textId="77777777" w:rsidTr="000206DA">
        <w:trPr>
          <w:trHeight w:val="287"/>
        </w:trPr>
        <w:tc>
          <w:tcPr>
            <w:tcW w:w="4175" w:type="dxa"/>
            <w:tcBorders>
              <w:top w:val="single" w:sz="24" w:space="0" w:color="DEEAF6"/>
              <w:left w:val="single" w:sz="24" w:space="0" w:color="DEEAF6"/>
              <w:bottom w:val="single" w:sz="24" w:space="0" w:color="DEEAF6"/>
              <w:right w:val="single" w:sz="24" w:space="0" w:color="DEEAF6"/>
            </w:tcBorders>
            <w:hideMark/>
          </w:tcPr>
          <w:p w14:paraId="6AFA9DC1" w14:textId="77777777" w:rsidR="009B4074" w:rsidRPr="00704D70" w:rsidRDefault="009B4074" w:rsidP="000206DA">
            <w:pPr>
              <w:spacing w:before="12" w:line="256" w:lineRule="exact"/>
              <w:ind w:left="110"/>
              <w:jc w:val="both"/>
              <w:rPr>
                <w:rFonts w:ascii="Times New Roman" w:hAnsi="Times New Roman"/>
                <w:b/>
              </w:rPr>
            </w:pPr>
            <w:r w:rsidRPr="00704D70">
              <w:rPr>
                <w:rFonts w:ascii="Times New Roman" w:hAnsi="Times New Roman"/>
                <w:b/>
                <w:w w:val="80"/>
              </w:rPr>
              <w:t>SERİ</w:t>
            </w:r>
            <w:r w:rsidRPr="00704D70">
              <w:rPr>
                <w:rFonts w:ascii="Times New Roman" w:hAnsi="Times New Roman"/>
                <w:b/>
                <w:spacing w:val="-8"/>
              </w:rPr>
              <w:t xml:space="preserve"> </w:t>
            </w:r>
            <w:r w:rsidRPr="00704D70">
              <w:rPr>
                <w:rFonts w:ascii="Times New Roman" w:hAnsi="Times New Roman"/>
                <w:b/>
                <w:spacing w:val="-5"/>
                <w:w w:val="85"/>
              </w:rPr>
              <w:t>NO</w:t>
            </w:r>
          </w:p>
        </w:tc>
        <w:tc>
          <w:tcPr>
            <w:tcW w:w="5464" w:type="dxa"/>
            <w:tcBorders>
              <w:top w:val="single" w:sz="24" w:space="0" w:color="DEEAF6"/>
              <w:left w:val="single" w:sz="24" w:space="0" w:color="DEEAF6"/>
              <w:bottom w:val="single" w:sz="24" w:space="0" w:color="DEEAF6"/>
              <w:right w:val="single" w:sz="24" w:space="0" w:color="DEEAF6"/>
            </w:tcBorders>
          </w:tcPr>
          <w:p w14:paraId="2B82F3BE" w14:textId="77777777" w:rsidR="009B4074" w:rsidRPr="00704D70" w:rsidRDefault="009B4074" w:rsidP="000206DA">
            <w:pPr>
              <w:jc w:val="both"/>
              <w:rPr>
                <w:rFonts w:ascii="Times New Roman" w:hAnsi="Times New Roman"/>
                <w:sz w:val="20"/>
              </w:rPr>
            </w:pPr>
          </w:p>
        </w:tc>
      </w:tr>
      <w:tr w:rsidR="009B4074" w:rsidRPr="00704D70" w14:paraId="3CF9227C" w14:textId="77777777" w:rsidTr="000206DA">
        <w:trPr>
          <w:trHeight w:val="283"/>
        </w:trPr>
        <w:tc>
          <w:tcPr>
            <w:tcW w:w="4175" w:type="dxa"/>
            <w:tcBorders>
              <w:top w:val="single" w:sz="24" w:space="0" w:color="DEEAF6"/>
              <w:left w:val="single" w:sz="24" w:space="0" w:color="DEEAF6"/>
              <w:bottom w:val="single" w:sz="24" w:space="0" w:color="DEEAF6"/>
              <w:right w:val="single" w:sz="24" w:space="0" w:color="DEEAF6"/>
            </w:tcBorders>
            <w:hideMark/>
          </w:tcPr>
          <w:p w14:paraId="3F720682" w14:textId="77777777" w:rsidR="009B4074" w:rsidRPr="00704D70" w:rsidRDefault="009B4074" w:rsidP="000206DA">
            <w:pPr>
              <w:spacing w:before="8" w:line="256" w:lineRule="exact"/>
              <w:ind w:left="110"/>
              <w:jc w:val="both"/>
              <w:rPr>
                <w:rFonts w:ascii="Times New Roman" w:hAnsi="Times New Roman"/>
                <w:b/>
              </w:rPr>
            </w:pPr>
            <w:r w:rsidRPr="00704D70">
              <w:rPr>
                <w:rFonts w:ascii="Times New Roman" w:hAnsi="Times New Roman"/>
                <w:b/>
                <w:w w:val="85"/>
              </w:rPr>
              <w:t>HATA</w:t>
            </w:r>
            <w:r w:rsidRPr="00704D70">
              <w:rPr>
                <w:rFonts w:ascii="Times New Roman" w:hAnsi="Times New Roman"/>
                <w:b/>
                <w:spacing w:val="-6"/>
                <w:w w:val="85"/>
              </w:rPr>
              <w:t xml:space="preserve"> </w:t>
            </w:r>
            <w:r w:rsidRPr="00704D70">
              <w:rPr>
                <w:rFonts w:ascii="Times New Roman" w:hAnsi="Times New Roman"/>
                <w:b/>
                <w:spacing w:val="-2"/>
                <w:w w:val="90"/>
              </w:rPr>
              <w:t>SINIFI</w:t>
            </w:r>
          </w:p>
        </w:tc>
        <w:tc>
          <w:tcPr>
            <w:tcW w:w="5464" w:type="dxa"/>
            <w:tcBorders>
              <w:top w:val="single" w:sz="24" w:space="0" w:color="DEEAF6"/>
              <w:left w:val="single" w:sz="24" w:space="0" w:color="DEEAF6"/>
              <w:bottom w:val="single" w:sz="24" w:space="0" w:color="DEEAF6"/>
              <w:right w:val="single" w:sz="24" w:space="0" w:color="DEEAF6"/>
            </w:tcBorders>
          </w:tcPr>
          <w:p w14:paraId="14708DB5" w14:textId="77777777" w:rsidR="009B4074" w:rsidRPr="00704D70" w:rsidRDefault="009B4074" w:rsidP="000206DA">
            <w:pPr>
              <w:jc w:val="both"/>
              <w:rPr>
                <w:rFonts w:ascii="Times New Roman" w:hAnsi="Times New Roman"/>
                <w:sz w:val="20"/>
              </w:rPr>
            </w:pPr>
          </w:p>
        </w:tc>
      </w:tr>
    </w:tbl>
    <w:p w14:paraId="3CACBEB2" w14:textId="77777777" w:rsidR="009B4074" w:rsidRPr="00704D70" w:rsidRDefault="009B4074" w:rsidP="009B4074">
      <w:pPr>
        <w:widowControl w:val="0"/>
        <w:autoSpaceDE w:val="0"/>
        <w:autoSpaceDN w:val="0"/>
        <w:spacing w:before="25" w:after="0"/>
        <w:ind w:right="0"/>
        <w:rPr>
          <w:b/>
          <w:szCs w:val="22"/>
        </w:rPr>
      </w:pPr>
    </w:p>
    <w:p w14:paraId="4A1C8FBA" w14:textId="77777777" w:rsidR="009B4074" w:rsidRPr="00704D70" w:rsidRDefault="009B4074" w:rsidP="009B4074">
      <w:pPr>
        <w:widowControl w:val="0"/>
        <w:autoSpaceDE w:val="0"/>
        <w:autoSpaceDN w:val="0"/>
        <w:spacing w:after="0"/>
        <w:ind w:left="426" w:right="0"/>
        <w:rPr>
          <w:b/>
          <w:szCs w:val="22"/>
        </w:rPr>
      </w:pPr>
      <w:r w:rsidRPr="00704D70">
        <w:rPr>
          <w:b/>
          <w:w w:val="80"/>
          <w:szCs w:val="22"/>
          <w:u w:val="single"/>
        </w:rPr>
        <w:t>ÖLÇÜM</w:t>
      </w:r>
      <w:r w:rsidRPr="00704D70">
        <w:rPr>
          <w:b/>
          <w:spacing w:val="8"/>
          <w:szCs w:val="22"/>
          <w:u w:val="single"/>
        </w:rPr>
        <w:t xml:space="preserve"> </w:t>
      </w:r>
      <w:r w:rsidRPr="00704D70">
        <w:rPr>
          <w:b/>
          <w:w w:val="80"/>
          <w:szCs w:val="22"/>
          <w:u w:val="single"/>
        </w:rPr>
        <w:t>CİHAZININ</w:t>
      </w:r>
      <w:r w:rsidRPr="00704D70">
        <w:rPr>
          <w:b/>
          <w:spacing w:val="9"/>
          <w:szCs w:val="22"/>
          <w:u w:val="single"/>
        </w:rPr>
        <w:t xml:space="preserve"> </w:t>
      </w:r>
      <w:r w:rsidRPr="00704D70">
        <w:rPr>
          <w:b/>
          <w:w w:val="80"/>
          <w:szCs w:val="22"/>
          <w:u w:val="single"/>
        </w:rPr>
        <w:t>KALİBRASYON</w:t>
      </w:r>
      <w:r w:rsidRPr="00704D70">
        <w:rPr>
          <w:b/>
          <w:spacing w:val="9"/>
          <w:szCs w:val="22"/>
          <w:u w:val="single"/>
        </w:rPr>
        <w:t xml:space="preserve"> </w:t>
      </w:r>
      <w:r w:rsidRPr="00704D70">
        <w:rPr>
          <w:b/>
          <w:spacing w:val="-2"/>
          <w:w w:val="80"/>
          <w:szCs w:val="22"/>
          <w:u w:val="single"/>
        </w:rPr>
        <w:t>BİLGİLERİ</w:t>
      </w:r>
    </w:p>
    <w:p w14:paraId="44C29CF9" w14:textId="77777777" w:rsidR="009B4074" w:rsidRPr="00704D70" w:rsidRDefault="009B4074" w:rsidP="009B4074">
      <w:pPr>
        <w:widowControl w:val="0"/>
        <w:autoSpaceDE w:val="0"/>
        <w:autoSpaceDN w:val="0"/>
        <w:spacing w:before="56" w:after="0"/>
        <w:ind w:right="0"/>
        <w:rPr>
          <w:b/>
          <w:sz w:val="20"/>
          <w:szCs w:val="22"/>
        </w:rPr>
      </w:pPr>
    </w:p>
    <w:tbl>
      <w:tblPr>
        <w:tblStyle w:val="TableNormal1"/>
        <w:tblW w:w="0" w:type="auto"/>
        <w:tblInd w:w="456" w:type="dxa"/>
        <w:tblBorders>
          <w:top w:val="single" w:sz="24" w:space="0" w:color="DEEAF6"/>
          <w:left w:val="single" w:sz="24" w:space="0" w:color="DEEAF6"/>
          <w:bottom w:val="single" w:sz="24" w:space="0" w:color="DEEAF6"/>
          <w:right w:val="single" w:sz="24" w:space="0" w:color="DEEAF6"/>
          <w:insideH w:val="single" w:sz="24" w:space="0" w:color="DEEAF6"/>
          <w:insideV w:val="single" w:sz="24" w:space="0" w:color="DEEAF6"/>
        </w:tblBorders>
        <w:tblLayout w:type="fixed"/>
        <w:tblLook w:val="01E0" w:firstRow="1" w:lastRow="1" w:firstColumn="1" w:lastColumn="1" w:noHBand="0" w:noVBand="0"/>
      </w:tblPr>
      <w:tblGrid>
        <w:gridCol w:w="4175"/>
        <w:gridCol w:w="5464"/>
      </w:tblGrid>
      <w:tr w:rsidR="009B4074" w:rsidRPr="00704D70" w14:paraId="23CF17F5" w14:textId="77777777" w:rsidTr="000206DA">
        <w:trPr>
          <w:trHeight w:val="288"/>
        </w:trPr>
        <w:tc>
          <w:tcPr>
            <w:tcW w:w="4175" w:type="dxa"/>
            <w:tcBorders>
              <w:top w:val="single" w:sz="24" w:space="0" w:color="DEEAF6"/>
              <w:left w:val="single" w:sz="24" w:space="0" w:color="DEEAF6"/>
              <w:bottom w:val="single" w:sz="24" w:space="0" w:color="DEEAF6"/>
              <w:right w:val="single" w:sz="24" w:space="0" w:color="DEEAF6"/>
            </w:tcBorders>
            <w:hideMark/>
          </w:tcPr>
          <w:p w14:paraId="790CE474" w14:textId="77777777" w:rsidR="009B4074" w:rsidRPr="00704D70" w:rsidRDefault="009B4074" w:rsidP="000206DA">
            <w:pPr>
              <w:spacing w:before="12" w:line="256" w:lineRule="exact"/>
              <w:ind w:left="110"/>
              <w:jc w:val="both"/>
              <w:rPr>
                <w:rFonts w:ascii="Times New Roman" w:hAnsi="Times New Roman"/>
                <w:b/>
              </w:rPr>
            </w:pPr>
            <w:r w:rsidRPr="00704D70">
              <w:rPr>
                <w:rFonts w:ascii="Times New Roman" w:hAnsi="Times New Roman"/>
                <w:b/>
                <w:w w:val="80"/>
              </w:rPr>
              <w:t>KALİBRASYON</w:t>
            </w:r>
            <w:r w:rsidRPr="00704D70">
              <w:rPr>
                <w:rFonts w:ascii="Times New Roman" w:hAnsi="Times New Roman"/>
                <w:b/>
                <w:spacing w:val="29"/>
              </w:rPr>
              <w:t xml:space="preserve"> </w:t>
            </w:r>
            <w:r w:rsidRPr="00704D70">
              <w:rPr>
                <w:rFonts w:ascii="Times New Roman" w:hAnsi="Times New Roman"/>
                <w:b/>
                <w:w w:val="80"/>
              </w:rPr>
              <w:t>YAPAN</w:t>
            </w:r>
            <w:r w:rsidRPr="00704D70">
              <w:rPr>
                <w:rFonts w:ascii="Times New Roman" w:hAnsi="Times New Roman"/>
                <w:b/>
                <w:spacing w:val="30"/>
              </w:rPr>
              <w:t xml:space="preserve"> </w:t>
            </w:r>
            <w:r w:rsidRPr="00704D70">
              <w:rPr>
                <w:rFonts w:ascii="Times New Roman" w:hAnsi="Times New Roman"/>
                <w:b/>
                <w:spacing w:val="-4"/>
                <w:w w:val="80"/>
              </w:rPr>
              <w:t>KURUM</w:t>
            </w:r>
          </w:p>
        </w:tc>
        <w:tc>
          <w:tcPr>
            <w:tcW w:w="5464" w:type="dxa"/>
            <w:tcBorders>
              <w:top w:val="single" w:sz="24" w:space="0" w:color="DEEAF6"/>
              <w:left w:val="single" w:sz="24" w:space="0" w:color="DEEAF6"/>
              <w:bottom w:val="single" w:sz="24" w:space="0" w:color="DEEAF6"/>
              <w:right w:val="single" w:sz="24" w:space="0" w:color="DEEAF6"/>
            </w:tcBorders>
          </w:tcPr>
          <w:p w14:paraId="7EA53AD6" w14:textId="77777777" w:rsidR="009B4074" w:rsidRPr="00704D70" w:rsidRDefault="009B4074" w:rsidP="000206DA">
            <w:pPr>
              <w:jc w:val="both"/>
              <w:rPr>
                <w:rFonts w:ascii="Times New Roman" w:hAnsi="Times New Roman"/>
                <w:sz w:val="20"/>
              </w:rPr>
            </w:pPr>
          </w:p>
        </w:tc>
      </w:tr>
      <w:tr w:rsidR="009B4074" w:rsidRPr="00704D70" w14:paraId="345848C7" w14:textId="77777777" w:rsidTr="000206DA">
        <w:trPr>
          <w:trHeight w:val="283"/>
        </w:trPr>
        <w:tc>
          <w:tcPr>
            <w:tcW w:w="4175" w:type="dxa"/>
            <w:tcBorders>
              <w:top w:val="single" w:sz="24" w:space="0" w:color="DEEAF6"/>
              <w:left w:val="single" w:sz="24" w:space="0" w:color="DEEAF6"/>
              <w:bottom w:val="single" w:sz="24" w:space="0" w:color="DEEAF6"/>
              <w:right w:val="single" w:sz="24" w:space="0" w:color="DEEAF6"/>
            </w:tcBorders>
            <w:hideMark/>
          </w:tcPr>
          <w:p w14:paraId="5AD6E15A" w14:textId="77777777" w:rsidR="009B4074" w:rsidRPr="00704D70" w:rsidRDefault="009B4074" w:rsidP="000206DA">
            <w:pPr>
              <w:spacing w:before="8" w:line="256" w:lineRule="exact"/>
              <w:ind w:left="110"/>
              <w:jc w:val="both"/>
              <w:rPr>
                <w:rFonts w:ascii="Times New Roman" w:hAnsi="Times New Roman"/>
                <w:b/>
              </w:rPr>
            </w:pPr>
            <w:r w:rsidRPr="00704D70">
              <w:rPr>
                <w:rFonts w:ascii="Times New Roman" w:hAnsi="Times New Roman"/>
                <w:b/>
                <w:w w:val="80"/>
              </w:rPr>
              <w:t>KALİBRASYON</w:t>
            </w:r>
            <w:r w:rsidRPr="00704D70">
              <w:rPr>
                <w:rFonts w:ascii="Times New Roman" w:hAnsi="Times New Roman"/>
                <w:b/>
                <w:spacing w:val="12"/>
              </w:rPr>
              <w:t xml:space="preserve"> </w:t>
            </w:r>
            <w:r w:rsidRPr="00704D70">
              <w:rPr>
                <w:rFonts w:ascii="Times New Roman" w:hAnsi="Times New Roman"/>
                <w:b/>
                <w:w w:val="80"/>
              </w:rPr>
              <w:t>ONAY</w:t>
            </w:r>
            <w:r w:rsidRPr="00704D70">
              <w:rPr>
                <w:rFonts w:ascii="Times New Roman" w:hAnsi="Times New Roman"/>
                <w:b/>
                <w:spacing w:val="8"/>
              </w:rPr>
              <w:t xml:space="preserve"> </w:t>
            </w:r>
            <w:r w:rsidRPr="00704D70">
              <w:rPr>
                <w:rFonts w:ascii="Times New Roman" w:hAnsi="Times New Roman"/>
                <w:b/>
                <w:w w:val="80"/>
              </w:rPr>
              <w:t>TARİHİ</w:t>
            </w:r>
            <w:r w:rsidRPr="00704D70">
              <w:rPr>
                <w:rFonts w:ascii="Times New Roman" w:hAnsi="Times New Roman"/>
                <w:b/>
                <w:spacing w:val="11"/>
              </w:rPr>
              <w:t xml:space="preserve"> </w:t>
            </w:r>
            <w:r w:rsidRPr="00704D70">
              <w:rPr>
                <w:rFonts w:ascii="Times New Roman" w:hAnsi="Times New Roman"/>
                <w:b/>
                <w:w w:val="80"/>
              </w:rPr>
              <w:t>VE</w:t>
            </w:r>
            <w:r w:rsidRPr="00704D70">
              <w:rPr>
                <w:rFonts w:ascii="Times New Roman" w:hAnsi="Times New Roman"/>
                <w:b/>
                <w:spacing w:val="12"/>
              </w:rPr>
              <w:t xml:space="preserve"> </w:t>
            </w:r>
            <w:r w:rsidRPr="00704D70">
              <w:rPr>
                <w:rFonts w:ascii="Times New Roman" w:hAnsi="Times New Roman"/>
                <w:b/>
                <w:spacing w:val="-2"/>
                <w:w w:val="80"/>
              </w:rPr>
              <w:t>SAYISI</w:t>
            </w:r>
          </w:p>
        </w:tc>
        <w:tc>
          <w:tcPr>
            <w:tcW w:w="5464" w:type="dxa"/>
            <w:tcBorders>
              <w:top w:val="single" w:sz="24" w:space="0" w:color="DEEAF6"/>
              <w:left w:val="single" w:sz="24" w:space="0" w:color="DEEAF6"/>
              <w:bottom w:val="single" w:sz="24" w:space="0" w:color="DEEAF6"/>
              <w:right w:val="single" w:sz="24" w:space="0" w:color="DEEAF6"/>
            </w:tcBorders>
          </w:tcPr>
          <w:p w14:paraId="00902140" w14:textId="77777777" w:rsidR="009B4074" w:rsidRPr="00704D70" w:rsidRDefault="009B4074" w:rsidP="000206DA">
            <w:pPr>
              <w:jc w:val="both"/>
              <w:rPr>
                <w:rFonts w:ascii="Times New Roman" w:hAnsi="Times New Roman"/>
                <w:sz w:val="20"/>
              </w:rPr>
            </w:pPr>
          </w:p>
        </w:tc>
      </w:tr>
      <w:tr w:rsidR="009B4074" w:rsidRPr="00704D70" w14:paraId="5A239142" w14:textId="77777777" w:rsidTr="000206DA">
        <w:trPr>
          <w:trHeight w:val="287"/>
        </w:trPr>
        <w:tc>
          <w:tcPr>
            <w:tcW w:w="4175" w:type="dxa"/>
            <w:tcBorders>
              <w:top w:val="single" w:sz="24" w:space="0" w:color="DEEAF6"/>
              <w:left w:val="single" w:sz="24" w:space="0" w:color="DEEAF6"/>
              <w:bottom w:val="single" w:sz="24" w:space="0" w:color="DEEAF6"/>
              <w:right w:val="single" w:sz="24" w:space="0" w:color="DEEAF6"/>
            </w:tcBorders>
            <w:hideMark/>
          </w:tcPr>
          <w:p w14:paraId="39ECBA6F" w14:textId="77777777" w:rsidR="009B4074" w:rsidRPr="00704D70" w:rsidRDefault="009B4074" w:rsidP="000206DA">
            <w:pPr>
              <w:spacing w:before="12" w:line="256" w:lineRule="exact"/>
              <w:ind w:left="110"/>
              <w:jc w:val="both"/>
              <w:rPr>
                <w:rFonts w:ascii="Times New Roman" w:hAnsi="Times New Roman"/>
                <w:b/>
              </w:rPr>
            </w:pPr>
            <w:r w:rsidRPr="00704D70">
              <w:rPr>
                <w:rFonts w:ascii="Times New Roman" w:hAnsi="Times New Roman"/>
                <w:b/>
                <w:w w:val="80"/>
              </w:rPr>
              <w:t>GEÇERLİLİK</w:t>
            </w:r>
            <w:r w:rsidRPr="00704D70">
              <w:rPr>
                <w:rFonts w:ascii="Times New Roman" w:hAnsi="Times New Roman"/>
                <w:b/>
                <w:spacing w:val="-4"/>
              </w:rPr>
              <w:t xml:space="preserve"> </w:t>
            </w:r>
            <w:r w:rsidRPr="00704D70">
              <w:rPr>
                <w:rFonts w:ascii="Times New Roman" w:hAnsi="Times New Roman"/>
                <w:b/>
                <w:spacing w:val="-2"/>
                <w:w w:val="85"/>
              </w:rPr>
              <w:t>SÜRESİ</w:t>
            </w:r>
          </w:p>
        </w:tc>
        <w:tc>
          <w:tcPr>
            <w:tcW w:w="5464" w:type="dxa"/>
            <w:tcBorders>
              <w:top w:val="single" w:sz="24" w:space="0" w:color="DEEAF6"/>
              <w:left w:val="single" w:sz="24" w:space="0" w:color="DEEAF6"/>
              <w:bottom w:val="single" w:sz="24" w:space="0" w:color="DEEAF6"/>
              <w:right w:val="single" w:sz="24" w:space="0" w:color="DEEAF6"/>
            </w:tcBorders>
          </w:tcPr>
          <w:p w14:paraId="49B905E2" w14:textId="77777777" w:rsidR="009B4074" w:rsidRPr="00704D70" w:rsidRDefault="009B4074" w:rsidP="000206DA">
            <w:pPr>
              <w:jc w:val="both"/>
              <w:rPr>
                <w:rFonts w:ascii="Times New Roman" w:hAnsi="Times New Roman"/>
                <w:sz w:val="20"/>
              </w:rPr>
            </w:pPr>
          </w:p>
        </w:tc>
      </w:tr>
    </w:tbl>
    <w:p w14:paraId="218868DF" w14:textId="77777777" w:rsidR="009B4074" w:rsidRPr="00704D70" w:rsidRDefault="009B4074" w:rsidP="009B4074">
      <w:pPr>
        <w:widowControl w:val="0"/>
        <w:autoSpaceDE w:val="0"/>
        <w:autoSpaceDN w:val="0"/>
        <w:spacing w:before="10" w:after="3"/>
        <w:ind w:left="426" w:right="0"/>
        <w:rPr>
          <w:b/>
          <w:szCs w:val="22"/>
        </w:rPr>
      </w:pPr>
      <w:r w:rsidRPr="00704D70">
        <w:rPr>
          <w:b/>
          <w:w w:val="80"/>
          <w:szCs w:val="22"/>
          <w:u w:val="single"/>
        </w:rPr>
        <w:t>ÖLÇÜM</w:t>
      </w:r>
      <w:r w:rsidRPr="00704D70">
        <w:rPr>
          <w:b/>
          <w:spacing w:val="4"/>
          <w:szCs w:val="22"/>
          <w:u w:val="single"/>
        </w:rPr>
        <w:t xml:space="preserve"> </w:t>
      </w:r>
      <w:r w:rsidRPr="00704D70">
        <w:rPr>
          <w:b/>
          <w:spacing w:val="-2"/>
          <w:w w:val="85"/>
          <w:szCs w:val="22"/>
          <w:u w:val="single"/>
        </w:rPr>
        <w:t>SONUÇLARI</w:t>
      </w:r>
    </w:p>
    <w:p w14:paraId="092BE8F7" w14:textId="77777777" w:rsidR="009B4074" w:rsidRPr="00704D70" w:rsidRDefault="009B4074" w:rsidP="009B4074">
      <w:pPr>
        <w:widowControl w:val="0"/>
        <w:autoSpaceDE w:val="0"/>
        <w:autoSpaceDN w:val="0"/>
        <w:spacing w:after="0" w:line="20" w:lineRule="exact"/>
        <w:ind w:left="426" w:right="0"/>
        <w:rPr>
          <w:sz w:val="2"/>
          <w:szCs w:val="22"/>
        </w:rPr>
      </w:pPr>
      <w:r w:rsidRPr="00704D70">
        <w:rPr>
          <w:noProof/>
          <w:sz w:val="22"/>
          <w:szCs w:val="22"/>
          <w:lang w:eastAsia="tr-TR"/>
        </w:rPr>
        <mc:AlternateContent>
          <mc:Choice Requires="wpg">
            <w:drawing>
              <wp:inline distT="0" distB="0" distL="0" distR="0" wp14:anchorId="6CB2E8F7" wp14:editId="26A0450B">
                <wp:extent cx="6690360" cy="5080"/>
                <wp:effectExtent l="9525" t="9525" r="5715" b="4445"/>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90360" cy="5080"/>
                          <a:chOff x="0" y="0"/>
                          <a:chExt cx="66903" cy="50"/>
                        </a:xfrm>
                      </wpg:grpSpPr>
                      <wps:wsp>
                        <wps:cNvPr id="46" name="Graphic 50"/>
                        <wps:cNvSpPr>
                          <a:spLocks/>
                        </wps:cNvSpPr>
                        <wps:spPr bwMode="auto">
                          <a:xfrm>
                            <a:off x="0" y="25"/>
                            <a:ext cx="33299" cy="13"/>
                          </a:xfrm>
                          <a:custGeom>
                            <a:avLst/>
                            <a:gdLst>
                              <a:gd name="T0" fmla="*/ 0 w 3329940"/>
                              <a:gd name="T1" fmla="*/ 0 h 1270"/>
                              <a:gd name="T2" fmla="*/ 3329940 w 3329940"/>
                              <a:gd name="T3" fmla="*/ 0 h 1270"/>
                            </a:gdLst>
                            <a:ahLst/>
                            <a:cxnLst>
                              <a:cxn ang="0">
                                <a:pos x="T0" y="T1"/>
                              </a:cxn>
                              <a:cxn ang="0">
                                <a:pos x="T2" y="T3"/>
                              </a:cxn>
                            </a:cxnLst>
                            <a:rect l="0" t="0" r="r" b="b"/>
                            <a:pathLst>
                              <a:path w="3329940" h="1270">
                                <a:moveTo>
                                  <a:pt x="0" y="0"/>
                                </a:moveTo>
                                <a:lnTo>
                                  <a:pt x="33299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Graphic 51"/>
                        <wps:cNvSpPr>
                          <a:spLocks/>
                        </wps:cNvSpPr>
                        <wps:spPr bwMode="auto">
                          <a:xfrm>
                            <a:off x="33299"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Graphic 52"/>
                        <wps:cNvSpPr>
                          <a:spLocks/>
                        </wps:cNvSpPr>
                        <wps:spPr bwMode="auto">
                          <a:xfrm>
                            <a:off x="33350" y="25"/>
                            <a:ext cx="1702" cy="13"/>
                          </a:xfrm>
                          <a:custGeom>
                            <a:avLst/>
                            <a:gdLst>
                              <a:gd name="T0" fmla="*/ 0 w 170180"/>
                              <a:gd name="T1" fmla="*/ 0 h 1270"/>
                              <a:gd name="T2" fmla="*/ 170180 w 170180"/>
                              <a:gd name="T3" fmla="*/ 0 h 1270"/>
                            </a:gdLst>
                            <a:ahLst/>
                            <a:cxnLst>
                              <a:cxn ang="0">
                                <a:pos x="T0" y="T1"/>
                              </a:cxn>
                              <a:cxn ang="0">
                                <a:pos x="T2" y="T3"/>
                              </a:cxn>
                            </a:cxnLst>
                            <a:rect l="0" t="0" r="r" b="b"/>
                            <a:pathLst>
                              <a:path w="170180" h="1270">
                                <a:moveTo>
                                  <a:pt x="0" y="0"/>
                                </a:moveTo>
                                <a:lnTo>
                                  <a:pt x="1701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Graphic 53"/>
                        <wps:cNvSpPr>
                          <a:spLocks/>
                        </wps:cNvSpPr>
                        <wps:spPr bwMode="auto">
                          <a:xfrm>
                            <a:off x="35052"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Graphic 54"/>
                        <wps:cNvSpPr>
                          <a:spLocks/>
                        </wps:cNvSpPr>
                        <wps:spPr bwMode="auto">
                          <a:xfrm>
                            <a:off x="35102" y="25"/>
                            <a:ext cx="5410" cy="13"/>
                          </a:xfrm>
                          <a:custGeom>
                            <a:avLst/>
                            <a:gdLst>
                              <a:gd name="T0" fmla="*/ 0 w 541020"/>
                              <a:gd name="T1" fmla="*/ 0 h 1270"/>
                              <a:gd name="T2" fmla="*/ 541020 w 541020"/>
                              <a:gd name="T3" fmla="*/ 0 h 1270"/>
                            </a:gdLst>
                            <a:ahLst/>
                            <a:cxnLst>
                              <a:cxn ang="0">
                                <a:pos x="T0" y="T1"/>
                              </a:cxn>
                              <a:cxn ang="0">
                                <a:pos x="T2" y="T3"/>
                              </a:cxn>
                            </a:cxnLst>
                            <a:rect l="0" t="0" r="r" b="b"/>
                            <a:pathLst>
                              <a:path w="541020" h="1270">
                                <a:moveTo>
                                  <a:pt x="0" y="0"/>
                                </a:moveTo>
                                <a:lnTo>
                                  <a:pt x="54102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Graphic 55"/>
                        <wps:cNvSpPr>
                          <a:spLocks/>
                        </wps:cNvSpPr>
                        <wps:spPr bwMode="auto">
                          <a:xfrm>
                            <a:off x="40513"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Graphic 56"/>
                        <wps:cNvSpPr>
                          <a:spLocks/>
                        </wps:cNvSpPr>
                        <wps:spPr bwMode="auto">
                          <a:xfrm>
                            <a:off x="40563" y="25"/>
                            <a:ext cx="5842" cy="13"/>
                          </a:xfrm>
                          <a:custGeom>
                            <a:avLst/>
                            <a:gdLst>
                              <a:gd name="T0" fmla="*/ 0 w 584200"/>
                              <a:gd name="T1" fmla="*/ 0 h 1270"/>
                              <a:gd name="T2" fmla="*/ 584200 w 584200"/>
                              <a:gd name="T3" fmla="*/ 0 h 1270"/>
                            </a:gdLst>
                            <a:ahLst/>
                            <a:cxnLst>
                              <a:cxn ang="0">
                                <a:pos x="T0" y="T1"/>
                              </a:cxn>
                              <a:cxn ang="0">
                                <a:pos x="T2" y="T3"/>
                              </a:cxn>
                            </a:cxnLst>
                            <a:rect l="0" t="0" r="r" b="b"/>
                            <a:pathLst>
                              <a:path w="584200" h="1270">
                                <a:moveTo>
                                  <a:pt x="0" y="0"/>
                                </a:moveTo>
                                <a:lnTo>
                                  <a:pt x="58420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Graphic 57"/>
                        <wps:cNvSpPr>
                          <a:spLocks/>
                        </wps:cNvSpPr>
                        <wps:spPr bwMode="auto">
                          <a:xfrm>
                            <a:off x="46405"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Graphic 58"/>
                        <wps:cNvSpPr>
                          <a:spLocks/>
                        </wps:cNvSpPr>
                        <wps:spPr bwMode="auto">
                          <a:xfrm>
                            <a:off x="46456" y="25"/>
                            <a:ext cx="7087" cy="13"/>
                          </a:xfrm>
                          <a:custGeom>
                            <a:avLst/>
                            <a:gdLst>
                              <a:gd name="T0" fmla="*/ 0 w 708660"/>
                              <a:gd name="T1" fmla="*/ 0 h 1270"/>
                              <a:gd name="T2" fmla="*/ 708660 w 708660"/>
                              <a:gd name="T3" fmla="*/ 0 h 1270"/>
                            </a:gdLst>
                            <a:ahLst/>
                            <a:cxnLst>
                              <a:cxn ang="0">
                                <a:pos x="T0" y="T1"/>
                              </a:cxn>
                              <a:cxn ang="0">
                                <a:pos x="T2" y="T3"/>
                              </a:cxn>
                            </a:cxnLst>
                            <a:rect l="0" t="0" r="r" b="b"/>
                            <a:pathLst>
                              <a:path w="708660" h="1270">
                                <a:moveTo>
                                  <a:pt x="0" y="0"/>
                                </a:moveTo>
                                <a:lnTo>
                                  <a:pt x="70866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Graphic 59"/>
                        <wps:cNvSpPr>
                          <a:spLocks/>
                        </wps:cNvSpPr>
                        <wps:spPr bwMode="auto">
                          <a:xfrm>
                            <a:off x="53543"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Graphic 60"/>
                        <wps:cNvSpPr>
                          <a:spLocks/>
                        </wps:cNvSpPr>
                        <wps:spPr bwMode="auto">
                          <a:xfrm>
                            <a:off x="53594" y="25"/>
                            <a:ext cx="5969" cy="13"/>
                          </a:xfrm>
                          <a:custGeom>
                            <a:avLst/>
                            <a:gdLst>
                              <a:gd name="T0" fmla="*/ 0 w 596900"/>
                              <a:gd name="T1" fmla="*/ 0 h 1270"/>
                              <a:gd name="T2" fmla="*/ 596900 w 596900"/>
                              <a:gd name="T3" fmla="*/ 0 h 1270"/>
                            </a:gdLst>
                            <a:ahLst/>
                            <a:cxnLst>
                              <a:cxn ang="0">
                                <a:pos x="T0" y="T1"/>
                              </a:cxn>
                              <a:cxn ang="0">
                                <a:pos x="T2" y="T3"/>
                              </a:cxn>
                            </a:cxnLst>
                            <a:rect l="0" t="0" r="r" b="b"/>
                            <a:pathLst>
                              <a:path w="596900" h="1270">
                                <a:moveTo>
                                  <a:pt x="0" y="0"/>
                                </a:moveTo>
                                <a:lnTo>
                                  <a:pt x="59690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Graphic 61"/>
                        <wps:cNvSpPr>
                          <a:spLocks/>
                        </wps:cNvSpPr>
                        <wps:spPr bwMode="auto">
                          <a:xfrm>
                            <a:off x="59563"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Graphic 62"/>
                        <wps:cNvSpPr>
                          <a:spLocks/>
                        </wps:cNvSpPr>
                        <wps:spPr bwMode="auto">
                          <a:xfrm>
                            <a:off x="59613" y="25"/>
                            <a:ext cx="7290" cy="13"/>
                          </a:xfrm>
                          <a:custGeom>
                            <a:avLst/>
                            <a:gdLst>
                              <a:gd name="T0" fmla="*/ 0 w 728980"/>
                              <a:gd name="T1" fmla="*/ 0 h 1270"/>
                              <a:gd name="T2" fmla="*/ 728980 w 728980"/>
                              <a:gd name="T3" fmla="*/ 0 h 1270"/>
                            </a:gdLst>
                            <a:ahLst/>
                            <a:cxnLst>
                              <a:cxn ang="0">
                                <a:pos x="T0" y="T1"/>
                              </a:cxn>
                              <a:cxn ang="0">
                                <a:pos x="T2" y="T3"/>
                              </a:cxn>
                            </a:cxnLst>
                            <a:rect l="0" t="0" r="r" b="b"/>
                            <a:pathLst>
                              <a:path w="728980" h="1270">
                                <a:moveTo>
                                  <a:pt x="0" y="0"/>
                                </a:moveTo>
                                <a:lnTo>
                                  <a:pt x="7289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37195C3" id="Group 44" o:spid="_x0000_s1026" style="width:526.8pt;height:.4pt;mso-position-horizontal-relative:char;mso-position-vertical-relative:line" coordsize="6690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">
                <v:shape id="Graphic 50" o:spid="_x0000_s1027" style="position:absolute;top:25;width:33299;height:13;visibility:visible;mso-wrap-style:square;v-text-anchor:top" coordsize="33299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" path="m,l3329940,e" filled="f" strokeweight=".4pt">
                  <v:stroke dashstyle="dot"/>
                  <v:path arrowok="t" o:connecttype="custom" o:connectlocs="0,0;33299,0" o:connectangles="0,0"/>
                </v:shape>
                <v:shape id="Graphic 51" o:spid="_x0000_s1028" style="position:absolute;left:33299;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" path="m,l5080,e" filled="f" strokeweight=".4pt">
                  <v:stroke dashstyle="dot"/>
                  <v:path arrowok="t" o:connecttype="custom" o:connectlocs="0,0;51,0" o:connectangles="0,0"/>
                </v:shape>
                <v:shape id="Graphic 52" o:spid="_x0000_s1029" style="position:absolute;left:33350;top:25;width:1702;height:13;visibility:visible;mso-wrap-style:square;v-text-anchor:top" coordsize="17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" path="m,l170180,e" filled="f" strokeweight=".4pt">
                  <v:stroke dashstyle="dot"/>
                  <v:path arrowok="t" o:connecttype="custom" o:connectlocs="0,0;1702,0" o:connectangles="0,0"/>
                </v:shape>
                <v:shape id="Graphic 53" o:spid="_x0000_s1030" style="position:absolute;left:35052;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" path="m,l5080,e" filled="f" strokeweight=".4pt">
                  <v:stroke dashstyle="dot"/>
                  <v:path arrowok="t" o:connecttype="custom" o:connectlocs="0,0;50,0" o:connectangles="0,0"/>
                </v:shape>
                <v:shape id="Graphic 54" o:spid="_x0000_s1031" style="position:absolute;left:35102;top:25;width:5410;height:13;visibility:visible;mso-wrap-style:square;v-text-anchor:top" coordsize="5410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" path="m,l541020,e" filled="f" strokeweight=".4pt">
                  <v:stroke dashstyle="dot"/>
                  <v:path arrowok="t" o:connecttype="custom" o:connectlocs="0,0;5410,0" o:connectangles="0,0"/>
                </v:shape>
                <v:shape id="Graphic 55" o:spid="_x0000_s1032" style="position:absolute;left:40513;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" path="m,l5080,e" filled="f" strokeweight=".4pt">
                  <v:stroke dashstyle="dot"/>
                  <v:path arrowok="t" o:connecttype="custom" o:connectlocs="0,0;50,0" o:connectangles="0,0"/>
                </v:shape>
                <v:shape id="Graphic 56" o:spid="_x0000_s1033" style="position:absolute;left:40563;top:25;width:5842;height:13;visibility:visible;mso-wrap-style:square;v-text-anchor:top" coordsize="5842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" path="m,l584200,e" filled="f" strokeweight=".4pt">
                  <v:stroke dashstyle="dot"/>
                  <v:path arrowok="t" o:connecttype="custom" o:connectlocs="0,0;5842,0" o:connectangles="0,0"/>
                </v:shape>
                <v:shape id="Graphic 57" o:spid="_x0000_s1034" style="position:absolute;left:46405;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" path="m,l5080,e" filled="f" strokeweight=".4pt">
                  <v:stroke dashstyle="dot"/>
                  <v:path arrowok="t" o:connecttype="custom" o:connectlocs="0,0;51,0" o:connectangles="0,0"/>
                </v:shape>
                <v:shape id="Graphic 58" o:spid="_x0000_s1035" style="position:absolute;left:46456;top:25;width:7087;height:13;visibility:visible;mso-wrap-style:square;v-text-anchor:top" coordsize="7086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" path="m,l708660,e" filled="f" strokeweight=".4pt">
                  <v:stroke dashstyle="dot"/>
                  <v:path arrowok="t" o:connecttype="custom" o:connectlocs="0,0;7087,0" o:connectangles="0,0"/>
                </v:shape>
                <v:shape id="Graphic 59" o:spid="_x0000_s1036" style="position:absolute;left:53543;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" path="m,l5080,e" filled="f" strokeweight=".4pt">
                  <v:stroke dashstyle="dot"/>
                  <v:path arrowok="t" o:connecttype="custom" o:connectlocs="0,0;51,0" o:connectangles="0,0"/>
                </v:shape>
                <v:shape id="Graphic 60" o:spid="_x0000_s1037" style="position:absolute;left:53594;top:25;width:5969;height:13;visibility:visible;mso-wrap-style:square;v-text-anchor:top" coordsize="5969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" path="m,l596900,e" filled="f" strokeweight=".4pt">
                  <v:stroke dashstyle="dot"/>
                  <v:path arrowok="t" o:connecttype="custom" o:connectlocs="0,0;5969,0" o:connectangles="0,0"/>
                </v:shape>
                <v:shape id="Graphic 61" o:spid="_x0000_s1038" style="position:absolute;left:59563;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" path="m,l5080,e" filled="f" strokeweight=".4pt">
                  <v:stroke dashstyle="dot"/>
                  <v:path arrowok="t" o:connecttype="custom" o:connectlocs="0,0;50,0" o:connectangles="0,0"/>
                </v:shape>
                <v:shape id="Graphic 62" o:spid="_x0000_s1039" style="position:absolute;left:59613;top:25;width:7290;height:13;visibility:visible;mso-wrap-style:square;v-text-anchor:top" coordsize="7289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" path="m,l728980,e" filled="f" strokeweight=".4pt">
                  <v:stroke dashstyle="dot"/>
                  <v:path arrowok="t" o:connecttype="custom" o:connectlocs="0,0;7290,0" o:connectangles="0,0"/>
                </v:shape>
                <w10:anchorlock/>
              </v:group>
            </w:pict>
          </mc:Fallback>
        </mc:AlternateContent>
      </w:r>
    </w:p>
    <w:p w14:paraId="7494F6D0" w14:textId="77777777" w:rsidR="009B4074" w:rsidRPr="00704D70" w:rsidRDefault="009B4074" w:rsidP="009B4074">
      <w:pPr>
        <w:widowControl w:val="0"/>
        <w:autoSpaceDE w:val="0"/>
        <w:autoSpaceDN w:val="0"/>
        <w:spacing w:before="24" w:after="0"/>
        <w:ind w:left="426" w:right="0"/>
        <w:rPr>
          <w:b/>
          <w:szCs w:val="22"/>
        </w:rPr>
      </w:pPr>
      <w:r w:rsidRPr="00704D70">
        <w:rPr>
          <w:b/>
          <w:w w:val="80"/>
          <w:szCs w:val="22"/>
        </w:rPr>
        <w:t>ÖLÇÜM</w:t>
      </w:r>
      <w:r w:rsidRPr="00704D70">
        <w:rPr>
          <w:b/>
          <w:spacing w:val="15"/>
          <w:szCs w:val="22"/>
        </w:rPr>
        <w:t xml:space="preserve"> </w:t>
      </w:r>
      <w:r w:rsidRPr="00704D70">
        <w:rPr>
          <w:b/>
          <w:w w:val="80"/>
          <w:szCs w:val="22"/>
        </w:rPr>
        <w:t>VE</w:t>
      </w:r>
      <w:r w:rsidRPr="00704D70">
        <w:rPr>
          <w:b/>
          <w:spacing w:val="18"/>
          <w:szCs w:val="22"/>
        </w:rPr>
        <w:t xml:space="preserve"> </w:t>
      </w:r>
      <w:r w:rsidRPr="00704D70">
        <w:rPr>
          <w:b/>
          <w:w w:val="80"/>
          <w:szCs w:val="22"/>
        </w:rPr>
        <w:t>KARŞILAŞTIRMA</w:t>
      </w:r>
      <w:r w:rsidRPr="00704D70">
        <w:rPr>
          <w:b/>
          <w:spacing w:val="14"/>
          <w:szCs w:val="22"/>
        </w:rPr>
        <w:t xml:space="preserve"> </w:t>
      </w:r>
      <w:r w:rsidRPr="00704D70">
        <w:rPr>
          <w:b/>
          <w:spacing w:val="-2"/>
          <w:w w:val="80"/>
          <w:szCs w:val="22"/>
        </w:rPr>
        <w:t>TABLOSU</w:t>
      </w:r>
    </w:p>
    <w:p w14:paraId="11CD746A" w14:textId="77777777" w:rsidR="009B4074" w:rsidRPr="00704D70" w:rsidRDefault="009B4074" w:rsidP="009B4074">
      <w:pPr>
        <w:widowControl w:val="0"/>
        <w:autoSpaceDE w:val="0"/>
        <w:autoSpaceDN w:val="0"/>
        <w:spacing w:before="64" w:after="0"/>
        <w:ind w:right="0"/>
        <w:rPr>
          <w:b/>
          <w:sz w:val="20"/>
          <w:szCs w:val="22"/>
        </w:rPr>
      </w:pPr>
    </w:p>
    <w:tbl>
      <w:tblPr>
        <w:tblStyle w:val="TableNormal1"/>
        <w:tblpPr w:leftFromText="141" w:rightFromText="141" w:vertAnchor="text" w:horzAnchor="margin" w:tblpXSpec="center" w:tblpY="76"/>
        <w:tblW w:w="0" w:type="auto"/>
        <w:tblInd w:w="0" w:type="dxa"/>
        <w:tblBorders>
          <w:top w:val="single" w:sz="24" w:space="0" w:color="DEEAF6"/>
          <w:left w:val="single" w:sz="24" w:space="0" w:color="DEEAF6"/>
          <w:bottom w:val="single" w:sz="24" w:space="0" w:color="DEEAF6"/>
          <w:right w:val="single" w:sz="24" w:space="0" w:color="DEEAF6"/>
          <w:insideH w:val="single" w:sz="24" w:space="0" w:color="DEEAF6"/>
          <w:insideV w:val="single" w:sz="24" w:space="0" w:color="DEEAF6"/>
        </w:tblBorders>
        <w:tblLayout w:type="fixed"/>
        <w:tblLook w:val="01E0" w:firstRow="1" w:lastRow="1" w:firstColumn="1" w:lastColumn="1" w:noHBand="0" w:noVBand="0"/>
      </w:tblPr>
      <w:tblGrid>
        <w:gridCol w:w="668"/>
        <w:gridCol w:w="1128"/>
        <w:gridCol w:w="1135"/>
        <w:gridCol w:w="715"/>
        <w:gridCol w:w="719"/>
        <w:gridCol w:w="715"/>
        <w:gridCol w:w="719"/>
        <w:gridCol w:w="715"/>
        <w:gridCol w:w="719"/>
        <w:gridCol w:w="715"/>
        <w:gridCol w:w="932"/>
        <w:gridCol w:w="795"/>
      </w:tblGrid>
      <w:tr w:rsidR="009B4074" w:rsidRPr="00704D70" w14:paraId="3D3820A5" w14:textId="77777777" w:rsidTr="000206DA">
        <w:trPr>
          <w:trHeight w:val="630"/>
        </w:trPr>
        <w:tc>
          <w:tcPr>
            <w:tcW w:w="668" w:type="dxa"/>
            <w:tcBorders>
              <w:top w:val="single" w:sz="24" w:space="0" w:color="DEEAF6"/>
              <w:left w:val="single" w:sz="24" w:space="0" w:color="DEEAF6"/>
              <w:bottom w:val="single" w:sz="24" w:space="0" w:color="DEEAF6"/>
              <w:right w:val="single" w:sz="24" w:space="0" w:color="DEEAF6"/>
            </w:tcBorders>
          </w:tcPr>
          <w:p w14:paraId="11F7BAE3" w14:textId="77777777" w:rsidR="009B4074" w:rsidRPr="00704D70" w:rsidRDefault="009B4074" w:rsidP="000206DA">
            <w:pPr>
              <w:spacing w:before="15"/>
              <w:jc w:val="both"/>
              <w:rPr>
                <w:rFonts w:ascii="Times New Roman" w:hAnsi="Times New Roman"/>
                <w:b/>
              </w:rPr>
            </w:pPr>
          </w:p>
          <w:p w14:paraId="67C948AA" w14:textId="77777777" w:rsidR="009B4074" w:rsidRPr="00704D70" w:rsidRDefault="009B4074" w:rsidP="000206DA">
            <w:pPr>
              <w:ind w:left="109"/>
              <w:jc w:val="both"/>
              <w:rPr>
                <w:rFonts w:ascii="Times New Roman" w:hAnsi="Times New Roman"/>
                <w:b/>
              </w:rPr>
            </w:pPr>
            <w:r w:rsidRPr="00704D70">
              <w:rPr>
                <w:rFonts w:ascii="Times New Roman" w:hAnsi="Times New Roman"/>
                <w:b/>
                <w:spacing w:val="-4"/>
                <w:w w:val="85"/>
              </w:rPr>
              <w:t>SIRA</w:t>
            </w:r>
          </w:p>
        </w:tc>
        <w:tc>
          <w:tcPr>
            <w:tcW w:w="1128" w:type="dxa"/>
            <w:tcBorders>
              <w:top w:val="single" w:sz="24" w:space="0" w:color="DEEAF6"/>
              <w:left w:val="single" w:sz="24" w:space="0" w:color="DEEAF6"/>
              <w:bottom w:val="single" w:sz="24" w:space="0" w:color="DEEAF6"/>
              <w:right w:val="single" w:sz="24" w:space="0" w:color="DEEAF6"/>
            </w:tcBorders>
            <w:hideMark/>
          </w:tcPr>
          <w:p w14:paraId="2FF5966C" w14:textId="77777777" w:rsidR="009B4074" w:rsidRPr="00704D70" w:rsidRDefault="009B4074" w:rsidP="000206DA">
            <w:pPr>
              <w:spacing w:before="148" w:line="244" w:lineRule="auto"/>
              <w:ind w:left="109" w:right="41"/>
              <w:jc w:val="both"/>
              <w:rPr>
                <w:rFonts w:ascii="Times New Roman" w:hAnsi="Times New Roman"/>
                <w:b/>
              </w:rPr>
            </w:pPr>
            <w:r w:rsidRPr="00704D70">
              <w:rPr>
                <w:rFonts w:ascii="Times New Roman" w:hAnsi="Times New Roman"/>
                <w:b/>
                <w:spacing w:val="-2"/>
                <w:w w:val="80"/>
              </w:rPr>
              <w:t xml:space="preserve">ÖLÇÜLEN </w:t>
            </w:r>
            <w:r w:rsidRPr="00704D70">
              <w:rPr>
                <w:rFonts w:ascii="Times New Roman" w:hAnsi="Times New Roman"/>
                <w:b/>
                <w:spacing w:val="-2"/>
                <w:w w:val="95"/>
              </w:rPr>
              <w:t>NOKTA</w:t>
            </w:r>
          </w:p>
        </w:tc>
        <w:tc>
          <w:tcPr>
            <w:tcW w:w="1135" w:type="dxa"/>
            <w:tcBorders>
              <w:top w:val="single" w:sz="24" w:space="0" w:color="DEEAF6"/>
              <w:left w:val="single" w:sz="24" w:space="0" w:color="DEEAF6"/>
              <w:bottom w:val="single" w:sz="24" w:space="0" w:color="DEEAF6"/>
              <w:right w:val="single" w:sz="24" w:space="0" w:color="DEEAF6"/>
            </w:tcBorders>
            <w:hideMark/>
          </w:tcPr>
          <w:p w14:paraId="7B987FF4" w14:textId="77777777" w:rsidR="009B4074" w:rsidRPr="00704D70" w:rsidRDefault="009B4074" w:rsidP="000206DA">
            <w:pPr>
              <w:spacing w:before="8" w:line="244" w:lineRule="auto"/>
              <w:ind w:left="110"/>
              <w:jc w:val="both"/>
              <w:rPr>
                <w:rFonts w:ascii="Times New Roman" w:hAnsi="Times New Roman"/>
                <w:b/>
              </w:rPr>
            </w:pPr>
            <w:r w:rsidRPr="00704D70">
              <w:rPr>
                <w:rFonts w:ascii="Times New Roman" w:hAnsi="Times New Roman"/>
                <w:b/>
                <w:spacing w:val="-2"/>
                <w:w w:val="90"/>
              </w:rPr>
              <w:t xml:space="preserve">DENEY </w:t>
            </w:r>
            <w:r w:rsidRPr="00704D70">
              <w:rPr>
                <w:rFonts w:ascii="Times New Roman" w:hAnsi="Times New Roman"/>
                <w:b/>
                <w:spacing w:val="-2"/>
                <w:w w:val="80"/>
              </w:rPr>
              <w:t>GERİLİMİ</w:t>
            </w:r>
          </w:p>
          <w:p w14:paraId="2471A1DD" w14:textId="77777777" w:rsidR="009B4074" w:rsidRPr="00704D70" w:rsidRDefault="009B4074" w:rsidP="000206DA">
            <w:pPr>
              <w:spacing w:before="2" w:line="252" w:lineRule="exact"/>
              <w:ind w:left="110"/>
              <w:jc w:val="both"/>
              <w:rPr>
                <w:rFonts w:ascii="Times New Roman" w:hAnsi="Times New Roman"/>
                <w:b/>
              </w:rPr>
            </w:pPr>
            <w:r w:rsidRPr="00704D70">
              <w:rPr>
                <w:rFonts w:ascii="Times New Roman" w:hAnsi="Times New Roman"/>
                <w:b/>
                <w:spacing w:val="-5"/>
              </w:rPr>
              <w:t>(V)</w:t>
            </w:r>
          </w:p>
        </w:tc>
        <w:tc>
          <w:tcPr>
            <w:tcW w:w="715" w:type="dxa"/>
            <w:tcBorders>
              <w:top w:val="single" w:sz="24" w:space="0" w:color="DEEAF6"/>
              <w:left w:val="single" w:sz="24" w:space="0" w:color="DEEAF6"/>
              <w:bottom w:val="single" w:sz="24" w:space="0" w:color="DEEAF6"/>
              <w:right w:val="single" w:sz="24" w:space="0" w:color="DEEAF6"/>
            </w:tcBorders>
            <w:hideMark/>
          </w:tcPr>
          <w:p w14:paraId="365B5641" w14:textId="77777777" w:rsidR="009B4074" w:rsidRPr="00704D70" w:rsidRDefault="009B4074" w:rsidP="000206DA">
            <w:pPr>
              <w:spacing w:before="144" w:line="244" w:lineRule="auto"/>
              <w:ind w:left="110"/>
              <w:jc w:val="both"/>
              <w:rPr>
                <w:rFonts w:ascii="Times New Roman" w:hAnsi="Times New Roman"/>
                <w:b/>
              </w:rPr>
            </w:pPr>
            <w:r w:rsidRPr="00704D70">
              <w:rPr>
                <w:rFonts w:ascii="Times New Roman" w:hAnsi="Times New Roman"/>
                <w:b/>
                <w:spacing w:val="-4"/>
              </w:rPr>
              <w:t xml:space="preserve">L1-N </w:t>
            </w:r>
            <w:r w:rsidRPr="00704D70">
              <w:rPr>
                <w:rFonts w:ascii="Times New Roman" w:hAnsi="Times New Roman"/>
                <w:b/>
                <w:spacing w:val="-4"/>
                <w:w w:val="85"/>
              </w:rPr>
              <w:t>(MΩ)</w:t>
            </w:r>
          </w:p>
        </w:tc>
        <w:tc>
          <w:tcPr>
            <w:tcW w:w="719" w:type="dxa"/>
            <w:tcBorders>
              <w:top w:val="single" w:sz="24" w:space="0" w:color="DEEAF6"/>
              <w:left w:val="single" w:sz="24" w:space="0" w:color="DEEAF6"/>
              <w:bottom w:val="single" w:sz="24" w:space="0" w:color="DEEAF6"/>
              <w:right w:val="single" w:sz="24" w:space="0" w:color="DEEAF6"/>
            </w:tcBorders>
            <w:hideMark/>
          </w:tcPr>
          <w:p w14:paraId="6908D394" w14:textId="77777777" w:rsidR="009B4074" w:rsidRPr="00704D70" w:rsidRDefault="009B4074" w:rsidP="000206DA">
            <w:pPr>
              <w:spacing w:before="144" w:line="244" w:lineRule="auto"/>
              <w:ind w:left="110"/>
              <w:jc w:val="both"/>
              <w:rPr>
                <w:rFonts w:ascii="Times New Roman" w:hAnsi="Times New Roman"/>
                <w:b/>
              </w:rPr>
            </w:pPr>
            <w:r w:rsidRPr="00704D70">
              <w:rPr>
                <w:rFonts w:ascii="Times New Roman" w:hAnsi="Times New Roman"/>
                <w:b/>
                <w:spacing w:val="-4"/>
                <w:w w:val="95"/>
              </w:rPr>
              <w:t xml:space="preserve">L2-N </w:t>
            </w:r>
            <w:r w:rsidRPr="00704D70">
              <w:rPr>
                <w:rFonts w:ascii="Times New Roman" w:hAnsi="Times New Roman"/>
                <w:b/>
                <w:spacing w:val="-4"/>
                <w:w w:val="85"/>
              </w:rPr>
              <w:t>(MΩ)</w:t>
            </w:r>
          </w:p>
        </w:tc>
        <w:tc>
          <w:tcPr>
            <w:tcW w:w="715" w:type="dxa"/>
            <w:tcBorders>
              <w:top w:val="single" w:sz="24" w:space="0" w:color="DEEAF6"/>
              <w:left w:val="single" w:sz="24" w:space="0" w:color="DEEAF6"/>
              <w:bottom w:val="single" w:sz="24" w:space="0" w:color="DEEAF6"/>
              <w:right w:val="single" w:sz="24" w:space="0" w:color="DEEAF6"/>
            </w:tcBorders>
            <w:hideMark/>
          </w:tcPr>
          <w:p w14:paraId="12A9B80C" w14:textId="77777777" w:rsidR="009B4074" w:rsidRPr="00704D70" w:rsidRDefault="009B4074" w:rsidP="000206DA">
            <w:pPr>
              <w:spacing w:before="144" w:line="244" w:lineRule="auto"/>
              <w:ind w:left="110"/>
              <w:jc w:val="both"/>
              <w:rPr>
                <w:rFonts w:ascii="Times New Roman" w:hAnsi="Times New Roman"/>
                <w:b/>
              </w:rPr>
            </w:pPr>
            <w:r w:rsidRPr="00704D70">
              <w:rPr>
                <w:rFonts w:ascii="Times New Roman" w:hAnsi="Times New Roman"/>
                <w:b/>
                <w:spacing w:val="-4"/>
                <w:w w:val="95"/>
              </w:rPr>
              <w:t xml:space="preserve">L3-N </w:t>
            </w:r>
            <w:r w:rsidRPr="00704D70">
              <w:rPr>
                <w:rFonts w:ascii="Times New Roman" w:hAnsi="Times New Roman"/>
                <w:b/>
                <w:spacing w:val="-4"/>
                <w:w w:val="85"/>
              </w:rPr>
              <w:t>(MΩ)</w:t>
            </w:r>
          </w:p>
        </w:tc>
        <w:tc>
          <w:tcPr>
            <w:tcW w:w="719" w:type="dxa"/>
            <w:tcBorders>
              <w:top w:val="single" w:sz="24" w:space="0" w:color="DEEAF6"/>
              <w:left w:val="single" w:sz="24" w:space="0" w:color="DEEAF6"/>
              <w:bottom w:val="single" w:sz="24" w:space="0" w:color="DEEAF6"/>
              <w:right w:val="single" w:sz="24" w:space="0" w:color="DEEAF6"/>
            </w:tcBorders>
            <w:hideMark/>
          </w:tcPr>
          <w:p w14:paraId="140671B0" w14:textId="77777777" w:rsidR="009B4074" w:rsidRPr="00704D70" w:rsidRDefault="009B4074" w:rsidP="000206DA">
            <w:pPr>
              <w:spacing w:before="4" w:line="244" w:lineRule="auto"/>
              <w:ind w:left="110" w:right="262"/>
              <w:jc w:val="both"/>
              <w:rPr>
                <w:rFonts w:ascii="Times New Roman" w:hAnsi="Times New Roman"/>
                <w:b/>
              </w:rPr>
            </w:pPr>
            <w:r w:rsidRPr="00704D70">
              <w:rPr>
                <w:rFonts w:ascii="Times New Roman" w:hAnsi="Times New Roman"/>
                <w:b/>
                <w:spacing w:val="-6"/>
              </w:rPr>
              <w:t>L1- L2</w:t>
            </w:r>
          </w:p>
          <w:p w14:paraId="564431CC" w14:textId="77777777" w:rsidR="009B4074" w:rsidRPr="00704D70" w:rsidRDefault="009B4074" w:rsidP="000206DA">
            <w:pPr>
              <w:spacing w:before="2" w:line="252" w:lineRule="exact"/>
              <w:ind w:left="110"/>
              <w:jc w:val="both"/>
              <w:rPr>
                <w:rFonts w:ascii="Times New Roman" w:hAnsi="Times New Roman"/>
                <w:b/>
              </w:rPr>
            </w:pPr>
            <w:r w:rsidRPr="00704D70">
              <w:rPr>
                <w:rFonts w:ascii="Times New Roman" w:hAnsi="Times New Roman"/>
                <w:b/>
                <w:spacing w:val="-4"/>
                <w:w w:val="90"/>
              </w:rPr>
              <w:t>(MΩ)</w:t>
            </w:r>
          </w:p>
        </w:tc>
        <w:tc>
          <w:tcPr>
            <w:tcW w:w="715" w:type="dxa"/>
            <w:tcBorders>
              <w:top w:val="single" w:sz="24" w:space="0" w:color="DEEAF6"/>
              <w:left w:val="single" w:sz="24" w:space="0" w:color="DEEAF6"/>
              <w:bottom w:val="single" w:sz="24" w:space="0" w:color="DEEAF6"/>
              <w:right w:val="single" w:sz="24" w:space="0" w:color="DEEAF6"/>
            </w:tcBorders>
            <w:hideMark/>
          </w:tcPr>
          <w:p w14:paraId="1137362E" w14:textId="77777777" w:rsidR="009B4074" w:rsidRPr="00704D70" w:rsidRDefault="009B4074" w:rsidP="000206DA">
            <w:pPr>
              <w:spacing w:before="4" w:line="244" w:lineRule="auto"/>
              <w:ind w:left="110" w:right="258"/>
              <w:jc w:val="both"/>
              <w:rPr>
                <w:rFonts w:ascii="Times New Roman" w:hAnsi="Times New Roman"/>
                <w:b/>
              </w:rPr>
            </w:pPr>
            <w:r w:rsidRPr="00704D70">
              <w:rPr>
                <w:rFonts w:ascii="Times New Roman" w:hAnsi="Times New Roman"/>
                <w:b/>
                <w:spacing w:val="-6"/>
              </w:rPr>
              <w:t>L1- L3</w:t>
            </w:r>
          </w:p>
          <w:p w14:paraId="0E2638BD" w14:textId="77777777" w:rsidR="009B4074" w:rsidRPr="00704D70" w:rsidRDefault="009B4074" w:rsidP="000206DA">
            <w:pPr>
              <w:spacing w:before="2" w:line="252" w:lineRule="exact"/>
              <w:ind w:left="110"/>
              <w:jc w:val="both"/>
              <w:rPr>
                <w:rFonts w:ascii="Times New Roman" w:hAnsi="Times New Roman"/>
                <w:b/>
              </w:rPr>
            </w:pPr>
            <w:r w:rsidRPr="00704D70">
              <w:rPr>
                <w:rFonts w:ascii="Times New Roman" w:hAnsi="Times New Roman"/>
                <w:b/>
                <w:spacing w:val="-4"/>
                <w:w w:val="90"/>
              </w:rPr>
              <w:t>(MΩ)</w:t>
            </w:r>
          </w:p>
        </w:tc>
        <w:tc>
          <w:tcPr>
            <w:tcW w:w="719" w:type="dxa"/>
            <w:tcBorders>
              <w:top w:val="single" w:sz="24" w:space="0" w:color="DEEAF6"/>
              <w:left w:val="single" w:sz="24" w:space="0" w:color="DEEAF6"/>
              <w:bottom w:val="single" w:sz="24" w:space="0" w:color="DEEAF6"/>
              <w:right w:val="single" w:sz="24" w:space="0" w:color="DEEAF6"/>
            </w:tcBorders>
            <w:hideMark/>
          </w:tcPr>
          <w:p w14:paraId="6B5B5CB6" w14:textId="77777777" w:rsidR="009B4074" w:rsidRPr="00704D70" w:rsidRDefault="009B4074" w:rsidP="000206DA">
            <w:pPr>
              <w:spacing w:before="4" w:line="244" w:lineRule="auto"/>
              <w:ind w:left="109" w:right="263"/>
              <w:jc w:val="both"/>
              <w:rPr>
                <w:rFonts w:ascii="Times New Roman" w:hAnsi="Times New Roman"/>
                <w:b/>
              </w:rPr>
            </w:pPr>
            <w:r w:rsidRPr="00704D70">
              <w:rPr>
                <w:rFonts w:ascii="Times New Roman" w:hAnsi="Times New Roman"/>
                <w:b/>
                <w:spacing w:val="-4"/>
                <w:w w:val="90"/>
              </w:rPr>
              <w:t xml:space="preserve">L2- </w:t>
            </w:r>
            <w:r w:rsidRPr="00704D70">
              <w:rPr>
                <w:rFonts w:ascii="Times New Roman" w:hAnsi="Times New Roman"/>
                <w:b/>
                <w:spacing w:val="-6"/>
              </w:rPr>
              <w:t>L3</w:t>
            </w:r>
          </w:p>
          <w:p w14:paraId="2B0098D8" w14:textId="77777777" w:rsidR="009B4074" w:rsidRPr="00704D70" w:rsidRDefault="009B4074" w:rsidP="000206DA">
            <w:pPr>
              <w:spacing w:before="2" w:line="252" w:lineRule="exact"/>
              <w:ind w:left="109"/>
              <w:jc w:val="both"/>
              <w:rPr>
                <w:rFonts w:ascii="Times New Roman" w:hAnsi="Times New Roman"/>
                <w:b/>
              </w:rPr>
            </w:pPr>
            <w:r w:rsidRPr="00704D70">
              <w:rPr>
                <w:rFonts w:ascii="Times New Roman" w:hAnsi="Times New Roman"/>
                <w:b/>
                <w:spacing w:val="-4"/>
                <w:w w:val="90"/>
              </w:rPr>
              <w:t>(MΩ)</w:t>
            </w:r>
          </w:p>
        </w:tc>
        <w:tc>
          <w:tcPr>
            <w:tcW w:w="715" w:type="dxa"/>
            <w:tcBorders>
              <w:top w:val="single" w:sz="24" w:space="0" w:color="DEEAF6"/>
              <w:left w:val="single" w:sz="24" w:space="0" w:color="DEEAF6"/>
              <w:bottom w:val="single" w:sz="24" w:space="0" w:color="DEEAF6"/>
              <w:right w:val="single" w:sz="24" w:space="0" w:color="DEEAF6"/>
            </w:tcBorders>
            <w:hideMark/>
          </w:tcPr>
          <w:p w14:paraId="50F47182" w14:textId="77777777" w:rsidR="009B4074" w:rsidRPr="00704D70" w:rsidRDefault="009B4074" w:rsidP="000206DA">
            <w:pPr>
              <w:spacing w:before="144" w:line="244" w:lineRule="auto"/>
              <w:ind w:left="109"/>
              <w:jc w:val="both"/>
              <w:rPr>
                <w:rFonts w:ascii="Times New Roman" w:hAnsi="Times New Roman"/>
                <w:b/>
              </w:rPr>
            </w:pPr>
            <w:r w:rsidRPr="00704D70">
              <w:rPr>
                <w:rFonts w:ascii="Times New Roman" w:hAnsi="Times New Roman"/>
                <w:b/>
                <w:spacing w:val="-4"/>
                <w:w w:val="90"/>
              </w:rPr>
              <w:t xml:space="preserve">PE-N </w:t>
            </w:r>
            <w:r w:rsidRPr="00704D70">
              <w:rPr>
                <w:rFonts w:ascii="Times New Roman" w:hAnsi="Times New Roman"/>
                <w:b/>
                <w:spacing w:val="-4"/>
                <w:w w:val="85"/>
              </w:rPr>
              <w:t>(MΩ)</w:t>
            </w:r>
          </w:p>
        </w:tc>
        <w:tc>
          <w:tcPr>
            <w:tcW w:w="932" w:type="dxa"/>
            <w:tcBorders>
              <w:top w:val="single" w:sz="24" w:space="0" w:color="DEEAF6"/>
              <w:left w:val="single" w:sz="24" w:space="0" w:color="DEEAF6"/>
              <w:bottom w:val="single" w:sz="24" w:space="0" w:color="DEEAF6"/>
              <w:right w:val="single" w:sz="24" w:space="0" w:color="DEEAF6"/>
            </w:tcBorders>
            <w:hideMark/>
          </w:tcPr>
          <w:p w14:paraId="4CB3564D" w14:textId="77777777" w:rsidR="009B4074" w:rsidRPr="00704D70" w:rsidRDefault="009B4074" w:rsidP="000206DA">
            <w:pPr>
              <w:spacing w:before="8" w:line="244" w:lineRule="auto"/>
              <w:ind w:left="109" w:right="37"/>
              <w:jc w:val="both"/>
              <w:rPr>
                <w:rFonts w:ascii="Times New Roman" w:hAnsi="Times New Roman"/>
                <w:b/>
              </w:rPr>
            </w:pPr>
            <w:r w:rsidRPr="00704D70">
              <w:rPr>
                <w:rFonts w:ascii="Times New Roman" w:hAnsi="Times New Roman"/>
                <w:b/>
                <w:spacing w:val="-2"/>
                <w:w w:val="90"/>
              </w:rPr>
              <w:t xml:space="preserve">Yalıtım </w:t>
            </w:r>
            <w:r w:rsidRPr="00704D70">
              <w:rPr>
                <w:rFonts w:ascii="Times New Roman" w:hAnsi="Times New Roman"/>
                <w:b/>
                <w:spacing w:val="-2"/>
                <w:w w:val="85"/>
              </w:rPr>
              <w:t>Direnci</w:t>
            </w:r>
          </w:p>
          <w:p w14:paraId="1702AC28" w14:textId="77777777" w:rsidR="009B4074" w:rsidRPr="00704D70" w:rsidRDefault="009B4074" w:rsidP="000206DA">
            <w:pPr>
              <w:spacing w:before="2" w:line="252" w:lineRule="exact"/>
              <w:ind w:left="109"/>
              <w:jc w:val="both"/>
              <w:rPr>
                <w:rFonts w:ascii="Times New Roman" w:hAnsi="Times New Roman"/>
                <w:b/>
              </w:rPr>
            </w:pPr>
            <w:r w:rsidRPr="00704D70">
              <w:rPr>
                <w:rFonts w:ascii="Times New Roman" w:hAnsi="Times New Roman"/>
                <w:b/>
                <w:spacing w:val="-4"/>
                <w:w w:val="95"/>
              </w:rPr>
              <w:t>(MΩ)</w:t>
            </w:r>
          </w:p>
        </w:tc>
        <w:tc>
          <w:tcPr>
            <w:tcW w:w="795" w:type="dxa"/>
            <w:tcBorders>
              <w:top w:val="single" w:sz="24" w:space="0" w:color="DEEAF6"/>
              <w:left w:val="single" w:sz="24" w:space="0" w:color="DEEAF6"/>
              <w:bottom w:val="single" w:sz="24" w:space="0" w:color="DEEAF6"/>
              <w:right w:val="single" w:sz="24" w:space="0" w:color="DEEAF6"/>
            </w:tcBorders>
          </w:tcPr>
          <w:p w14:paraId="5C932863" w14:textId="77777777" w:rsidR="009B4074" w:rsidRPr="00704D70" w:rsidRDefault="009B4074" w:rsidP="000206DA">
            <w:pPr>
              <w:spacing w:before="15"/>
              <w:jc w:val="both"/>
              <w:rPr>
                <w:rFonts w:ascii="Times New Roman" w:hAnsi="Times New Roman"/>
                <w:b/>
              </w:rPr>
            </w:pPr>
          </w:p>
          <w:p w14:paraId="14813E1A" w14:textId="77777777" w:rsidR="009B4074" w:rsidRPr="00704D70" w:rsidRDefault="009B4074" w:rsidP="000206DA">
            <w:pPr>
              <w:ind w:left="110"/>
              <w:jc w:val="both"/>
              <w:rPr>
                <w:rFonts w:ascii="Times New Roman" w:hAnsi="Times New Roman"/>
                <w:b/>
              </w:rPr>
            </w:pPr>
            <w:r w:rsidRPr="00704D70">
              <w:rPr>
                <w:rFonts w:ascii="Times New Roman" w:hAnsi="Times New Roman"/>
                <w:b/>
                <w:spacing w:val="-2"/>
                <w:w w:val="90"/>
              </w:rPr>
              <w:t>Sonuç</w:t>
            </w:r>
          </w:p>
        </w:tc>
      </w:tr>
      <w:tr w:rsidR="009B4074" w:rsidRPr="00704D70" w14:paraId="3FB4566C" w14:textId="77777777" w:rsidTr="000206DA">
        <w:trPr>
          <w:trHeight w:val="208"/>
        </w:trPr>
        <w:tc>
          <w:tcPr>
            <w:tcW w:w="668" w:type="dxa"/>
            <w:tcBorders>
              <w:top w:val="single" w:sz="24" w:space="0" w:color="DEEAF6"/>
              <w:left w:val="single" w:sz="24" w:space="0" w:color="DEEAF6"/>
              <w:bottom w:val="single" w:sz="24" w:space="0" w:color="DEEAF6"/>
              <w:right w:val="single" w:sz="24" w:space="0" w:color="DEEAF6"/>
            </w:tcBorders>
            <w:hideMark/>
          </w:tcPr>
          <w:p w14:paraId="2D49326F" w14:textId="77777777" w:rsidR="009B4074" w:rsidRPr="00704D70" w:rsidRDefault="009B4074" w:rsidP="000206DA">
            <w:pPr>
              <w:spacing w:before="4" w:line="256" w:lineRule="exact"/>
              <w:ind w:left="110"/>
              <w:jc w:val="both"/>
              <w:rPr>
                <w:rFonts w:ascii="Times New Roman" w:hAnsi="Times New Roman"/>
                <w:b/>
              </w:rPr>
            </w:pPr>
            <w:r w:rsidRPr="00704D70">
              <w:rPr>
                <w:rFonts w:ascii="Times New Roman" w:hAnsi="Times New Roman"/>
                <w:b/>
                <w:spacing w:val="-10"/>
                <w:w w:val="120"/>
              </w:rPr>
              <w:t>1</w:t>
            </w:r>
          </w:p>
        </w:tc>
        <w:tc>
          <w:tcPr>
            <w:tcW w:w="1128" w:type="dxa"/>
            <w:tcBorders>
              <w:top w:val="single" w:sz="24" w:space="0" w:color="DEEAF6"/>
              <w:left w:val="single" w:sz="24" w:space="0" w:color="DEEAF6"/>
              <w:bottom w:val="single" w:sz="24" w:space="0" w:color="DEEAF6"/>
              <w:right w:val="single" w:sz="24" w:space="0" w:color="DEEAF6"/>
            </w:tcBorders>
          </w:tcPr>
          <w:p w14:paraId="6C2093A7" w14:textId="77777777" w:rsidR="009B4074" w:rsidRPr="00704D70" w:rsidRDefault="009B4074" w:rsidP="000206DA">
            <w:pPr>
              <w:jc w:val="both"/>
              <w:rPr>
                <w:rFonts w:ascii="Times New Roman" w:hAnsi="Times New Roman"/>
                <w:sz w:val="20"/>
              </w:rPr>
            </w:pPr>
          </w:p>
        </w:tc>
        <w:tc>
          <w:tcPr>
            <w:tcW w:w="1135" w:type="dxa"/>
            <w:tcBorders>
              <w:top w:val="single" w:sz="24" w:space="0" w:color="DEEAF6"/>
              <w:left w:val="single" w:sz="24" w:space="0" w:color="DEEAF6"/>
              <w:bottom w:val="single" w:sz="24" w:space="0" w:color="DEEAF6"/>
              <w:right w:val="single" w:sz="24" w:space="0" w:color="DEEAF6"/>
            </w:tcBorders>
          </w:tcPr>
          <w:p w14:paraId="38CD6AE0"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3B89DAEF" w14:textId="77777777" w:rsidR="009B4074" w:rsidRPr="00704D70" w:rsidRDefault="009B4074" w:rsidP="000206DA">
            <w:pPr>
              <w:jc w:val="both"/>
              <w:rPr>
                <w:rFonts w:ascii="Times New Roman" w:hAnsi="Times New Roman"/>
                <w:sz w:val="20"/>
              </w:rPr>
            </w:pPr>
          </w:p>
        </w:tc>
        <w:tc>
          <w:tcPr>
            <w:tcW w:w="719" w:type="dxa"/>
            <w:tcBorders>
              <w:top w:val="single" w:sz="24" w:space="0" w:color="DEEAF6"/>
              <w:left w:val="single" w:sz="24" w:space="0" w:color="DEEAF6"/>
              <w:bottom w:val="single" w:sz="24" w:space="0" w:color="DEEAF6"/>
              <w:right w:val="single" w:sz="24" w:space="0" w:color="DEEAF6"/>
            </w:tcBorders>
          </w:tcPr>
          <w:p w14:paraId="32A0C835"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5D2D7ABC" w14:textId="77777777" w:rsidR="009B4074" w:rsidRPr="00704D70" w:rsidRDefault="009B4074" w:rsidP="000206DA">
            <w:pPr>
              <w:jc w:val="both"/>
              <w:rPr>
                <w:rFonts w:ascii="Times New Roman" w:hAnsi="Times New Roman"/>
                <w:sz w:val="20"/>
              </w:rPr>
            </w:pPr>
          </w:p>
        </w:tc>
        <w:tc>
          <w:tcPr>
            <w:tcW w:w="719" w:type="dxa"/>
            <w:tcBorders>
              <w:top w:val="single" w:sz="24" w:space="0" w:color="DEEAF6"/>
              <w:left w:val="single" w:sz="24" w:space="0" w:color="DEEAF6"/>
              <w:bottom w:val="single" w:sz="24" w:space="0" w:color="DEEAF6"/>
              <w:right w:val="single" w:sz="24" w:space="0" w:color="DEEAF6"/>
            </w:tcBorders>
          </w:tcPr>
          <w:p w14:paraId="34CA6433"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5372D390" w14:textId="77777777" w:rsidR="009B4074" w:rsidRPr="00704D70" w:rsidRDefault="009B4074" w:rsidP="000206DA">
            <w:pPr>
              <w:jc w:val="both"/>
              <w:rPr>
                <w:rFonts w:ascii="Times New Roman" w:hAnsi="Times New Roman"/>
                <w:sz w:val="20"/>
              </w:rPr>
            </w:pPr>
          </w:p>
        </w:tc>
        <w:tc>
          <w:tcPr>
            <w:tcW w:w="719" w:type="dxa"/>
            <w:tcBorders>
              <w:top w:val="single" w:sz="24" w:space="0" w:color="DEEAF6"/>
              <w:left w:val="single" w:sz="24" w:space="0" w:color="DEEAF6"/>
              <w:bottom w:val="single" w:sz="24" w:space="0" w:color="DEEAF6"/>
              <w:right w:val="single" w:sz="24" w:space="0" w:color="DEEAF6"/>
            </w:tcBorders>
          </w:tcPr>
          <w:p w14:paraId="772B2FBF"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4ED3BCEE" w14:textId="77777777" w:rsidR="009B4074" w:rsidRPr="00704D70" w:rsidRDefault="009B4074" w:rsidP="000206DA">
            <w:pPr>
              <w:jc w:val="both"/>
              <w:rPr>
                <w:rFonts w:ascii="Times New Roman" w:hAnsi="Times New Roman"/>
                <w:sz w:val="20"/>
              </w:rPr>
            </w:pPr>
          </w:p>
        </w:tc>
        <w:tc>
          <w:tcPr>
            <w:tcW w:w="932" w:type="dxa"/>
            <w:tcBorders>
              <w:top w:val="single" w:sz="24" w:space="0" w:color="DEEAF6"/>
              <w:left w:val="single" w:sz="24" w:space="0" w:color="DEEAF6"/>
              <w:bottom w:val="single" w:sz="24" w:space="0" w:color="DEEAF6"/>
              <w:right w:val="single" w:sz="24" w:space="0" w:color="DEEAF6"/>
            </w:tcBorders>
          </w:tcPr>
          <w:p w14:paraId="2C03CAC2" w14:textId="77777777" w:rsidR="009B4074" w:rsidRPr="00704D70" w:rsidRDefault="009B4074" w:rsidP="000206DA">
            <w:pPr>
              <w:jc w:val="both"/>
              <w:rPr>
                <w:rFonts w:ascii="Times New Roman" w:hAnsi="Times New Roman"/>
                <w:sz w:val="20"/>
              </w:rPr>
            </w:pPr>
          </w:p>
        </w:tc>
        <w:tc>
          <w:tcPr>
            <w:tcW w:w="795" w:type="dxa"/>
            <w:tcBorders>
              <w:top w:val="single" w:sz="24" w:space="0" w:color="DEEAF6"/>
              <w:left w:val="single" w:sz="24" w:space="0" w:color="DEEAF6"/>
              <w:bottom w:val="single" w:sz="24" w:space="0" w:color="DEEAF6"/>
              <w:right w:val="single" w:sz="24" w:space="0" w:color="DEEAF6"/>
            </w:tcBorders>
          </w:tcPr>
          <w:p w14:paraId="28863537" w14:textId="77777777" w:rsidR="009B4074" w:rsidRPr="00704D70" w:rsidRDefault="009B4074" w:rsidP="000206DA">
            <w:pPr>
              <w:jc w:val="both"/>
              <w:rPr>
                <w:rFonts w:ascii="Times New Roman" w:hAnsi="Times New Roman"/>
                <w:sz w:val="20"/>
              </w:rPr>
            </w:pPr>
          </w:p>
        </w:tc>
      </w:tr>
      <w:tr w:rsidR="009B4074" w:rsidRPr="00704D70" w14:paraId="3C1AA321" w14:textId="77777777" w:rsidTr="000206DA">
        <w:trPr>
          <w:trHeight w:val="212"/>
        </w:trPr>
        <w:tc>
          <w:tcPr>
            <w:tcW w:w="668" w:type="dxa"/>
            <w:tcBorders>
              <w:top w:val="single" w:sz="24" w:space="0" w:color="DEEAF6"/>
              <w:left w:val="single" w:sz="24" w:space="0" w:color="DEEAF6"/>
              <w:bottom w:val="single" w:sz="24" w:space="0" w:color="DEEAF6"/>
              <w:right w:val="single" w:sz="24" w:space="0" w:color="DEEAF6"/>
            </w:tcBorders>
            <w:hideMark/>
          </w:tcPr>
          <w:p w14:paraId="0464461A" w14:textId="77777777" w:rsidR="009B4074" w:rsidRPr="00704D70" w:rsidRDefault="009B4074" w:rsidP="000206DA">
            <w:pPr>
              <w:spacing w:before="4" w:line="260" w:lineRule="exact"/>
              <w:ind w:left="110"/>
              <w:jc w:val="both"/>
              <w:rPr>
                <w:rFonts w:ascii="Times New Roman" w:hAnsi="Times New Roman"/>
                <w:b/>
              </w:rPr>
            </w:pPr>
            <w:r w:rsidRPr="00704D70">
              <w:rPr>
                <w:rFonts w:ascii="Times New Roman" w:hAnsi="Times New Roman"/>
                <w:b/>
                <w:spacing w:val="-10"/>
                <w:w w:val="120"/>
              </w:rPr>
              <w:t>2</w:t>
            </w:r>
          </w:p>
        </w:tc>
        <w:tc>
          <w:tcPr>
            <w:tcW w:w="1128" w:type="dxa"/>
            <w:tcBorders>
              <w:top w:val="single" w:sz="24" w:space="0" w:color="DEEAF6"/>
              <w:left w:val="single" w:sz="24" w:space="0" w:color="DEEAF6"/>
              <w:bottom w:val="single" w:sz="24" w:space="0" w:color="DEEAF6"/>
              <w:right w:val="single" w:sz="24" w:space="0" w:color="DEEAF6"/>
            </w:tcBorders>
          </w:tcPr>
          <w:p w14:paraId="15E21742" w14:textId="77777777" w:rsidR="009B4074" w:rsidRPr="00704D70" w:rsidRDefault="009B4074" w:rsidP="000206DA">
            <w:pPr>
              <w:jc w:val="both"/>
              <w:rPr>
                <w:rFonts w:ascii="Times New Roman" w:hAnsi="Times New Roman"/>
                <w:sz w:val="20"/>
              </w:rPr>
            </w:pPr>
          </w:p>
        </w:tc>
        <w:tc>
          <w:tcPr>
            <w:tcW w:w="1135" w:type="dxa"/>
            <w:tcBorders>
              <w:top w:val="single" w:sz="24" w:space="0" w:color="DEEAF6"/>
              <w:left w:val="single" w:sz="24" w:space="0" w:color="DEEAF6"/>
              <w:bottom w:val="single" w:sz="24" w:space="0" w:color="DEEAF6"/>
              <w:right w:val="single" w:sz="24" w:space="0" w:color="DEEAF6"/>
            </w:tcBorders>
          </w:tcPr>
          <w:p w14:paraId="1DA30137"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11726457" w14:textId="77777777" w:rsidR="009B4074" w:rsidRPr="00704D70" w:rsidRDefault="009B4074" w:rsidP="000206DA">
            <w:pPr>
              <w:jc w:val="both"/>
              <w:rPr>
                <w:rFonts w:ascii="Times New Roman" w:hAnsi="Times New Roman"/>
                <w:sz w:val="20"/>
              </w:rPr>
            </w:pPr>
          </w:p>
        </w:tc>
        <w:tc>
          <w:tcPr>
            <w:tcW w:w="719" w:type="dxa"/>
            <w:tcBorders>
              <w:top w:val="single" w:sz="24" w:space="0" w:color="DEEAF6"/>
              <w:left w:val="single" w:sz="24" w:space="0" w:color="DEEAF6"/>
              <w:bottom w:val="single" w:sz="24" w:space="0" w:color="DEEAF6"/>
              <w:right w:val="single" w:sz="24" w:space="0" w:color="DEEAF6"/>
            </w:tcBorders>
          </w:tcPr>
          <w:p w14:paraId="6C800A69"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071C4FD1" w14:textId="77777777" w:rsidR="009B4074" w:rsidRPr="00704D70" w:rsidRDefault="009B4074" w:rsidP="000206DA">
            <w:pPr>
              <w:jc w:val="both"/>
              <w:rPr>
                <w:rFonts w:ascii="Times New Roman" w:hAnsi="Times New Roman"/>
                <w:sz w:val="20"/>
              </w:rPr>
            </w:pPr>
          </w:p>
        </w:tc>
        <w:tc>
          <w:tcPr>
            <w:tcW w:w="719" w:type="dxa"/>
            <w:tcBorders>
              <w:top w:val="single" w:sz="24" w:space="0" w:color="DEEAF6"/>
              <w:left w:val="single" w:sz="24" w:space="0" w:color="DEEAF6"/>
              <w:bottom w:val="single" w:sz="24" w:space="0" w:color="DEEAF6"/>
              <w:right w:val="single" w:sz="24" w:space="0" w:color="DEEAF6"/>
            </w:tcBorders>
          </w:tcPr>
          <w:p w14:paraId="642EA72B"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6CCFF6D5" w14:textId="77777777" w:rsidR="009B4074" w:rsidRPr="00704D70" w:rsidRDefault="009B4074" w:rsidP="000206DA">
            <w:pPr>
              <w:jc w:val="both"/>
              <w:rPr>
                <w:rFonts w:ascii="Times New Roman" w:hAnsi="Times New Roman"/>
                <w:sz w:val="20"/>
              </w:rPr>
            </w:pPr>
          </w:p>
        </w:tc>
        <w:tc>
          <w:tcPr>
            <w:tcW w:w="719" w:type="dxa"/>
            <w:tcBorders>
              <w:top w:val="single" w:sz="24" w:space="0" w:color="DEEAF6"/>
              <w:left w:val="single" w:sz="24" w:space="0" w:color="DEEAF6"/>
              <w:bottom w:val="single" w:sz="24" w:space="0" w:color="DEEAF6"/>
              <w:right w:val="single" w:sz="24" w:space="0" w:color="DEEAF6"/>
            </w:tcBorders>
          </w:tcPr>
          <w:p w14:paraId="013D3DE6"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257C3F0D" w14:textId="77777777" w:rsidR="009B4074" w:rsidRPr="00704D70" w:rsidRDefault="009B4074" w:rsidP="000206DA">
            <w:pPr>
              <w:jc w:val="both"/>
              <w:rPr>
                <w:rFonts w:ascii="Times New Roman" w:hAnsi="Times New Roman"/>
                <w:sz w:val="20"/>
              </w:rPr>
            </w:pPr>
          </w:p>
        </w:tc>
        <w:tc>
          <w:tcPr>
            <w:tcW w:w="932" w:type="dxa"/>
            <w:tcBorders>
              <w:top w:val="single" w:sz="24" w:space="0" w:color="DEEAF6"/>
              <w:left w:val="single" w:sz="24" w:space="0" w:color="DEEAF6"/>
              <w:bottom w:val="single" w:sz="24" w:space="0" w:color="DEEAF6"/>
              <w:right w:val="single" w:sz="24" w:space="0" w:color="DEEAF6"/>
            </w:tcBorders>
          </w:tcPr>
          <w:p w14:paraId="2A8BACCB" w14:textId="77777777" w:rsidR="009B4074" w:rsidRPr="00704D70" w:rsidRDefault="009B4074" w:rsidP="000206DA">
            <w:pPr>
              <w:jc w:val="both"/>
              <w:rPr>
                <w:rFonts w:ascii="Times New Roman" w:hAnsi="Times New Roman"/>
                <w:sz w:val="20"/>
              </w:rPr>
            </w:pPr>
          </w:p>
        </w:tc>
        <w:tc>
          <w:tcPr>
            <w:tcW w:w="795" w:type="dxa"/>
            <w:tcBorders>
              <w:top w:val="single" w:sz="24" w:space="0" w:color="DEEAF6"/>
              <w:left w:val="single" w:sz="24" w:space="0" w:color="DEEAF6"/>
              <w:bottom w:val="single" w:sz="24" w:space="0" w:color="DEEAF6"/>
              <w:right w:val="single" w:sz="24" w:space="0" w:color="DEEAF6"/>
            </w:tcBorders>
          </w:tcPr>
          <w:p w14:paraId="4B70A945" w14:textId="77777777" w:rsidR="009B4074" w:rsidRPr="00704D70" w:rsidRDefault="009B4074" w:rsidP="000206DA">
            <w:pPr>
              <w:jc w:val="both"/>
              <w:rPr>
                <w:rFonts w:ascii="Times New Roman" w:hAnsi="Times New Roman"/>
                <w:sz w:val="20"/>
              </w:rPr>
            </w:pPr>
          </w:p>
        </w:tc>
      </w:tr>
      <w:tr w:rsidR="009B4074" w:rsidRPr="00704D70" w14:paraId="1F54526D" w14:textId="77777777" w:rsidTr="000206DA">
        <w:trPr>
          <w:trHeight w:val="208"/>
        </w:trPr>
        <w:tc>
          <w:tcPr>
            <w:tcW w:w="668" w:type="dxa"/>
            <w:tcBorders>
              <w:top w:val="single" w:sz="24" w:space="0" w:color="DEEAF6"/>
              <w:left w:val="single" w:sz="24" w:space="0" w:color="DEEAF6"/>
              <w:bottom w:val="single" w:sz="24" w:space="0" w:color="DEEAF6"/>
              <w:right w:val="single" w:sz="24" w:space="0" w:color="DEEAF6"/>
            </w:tcBorders>
            <w:hideMark/>
          </w:tcPr>
          <w:p w14:paraId="64F11016" w14:textId="77777777" w:rsidR="009B4074" w:rsidRPr="00704D70" w:rsidRDefault="009B4074" w:rsidP="000206DA">
            <w:pPr>
              <w:spacing w:before="4" w:line="256" w:lineRule="exact"/>
              <w:ind w:left="110"/>
              <w:jc w:val="both"/>
              <w:rPr>
                <w:rFonts w:ascii="Times New Roman" w:hAnsi="Times New Roman"/>
                <w:b/>
              </w:rPr>
            </w:pPr>
            <w:r w:rsidRPr="00704D70">
              <w:rPr>
                <w:rFonts w:ascii="Times New Roman" w:hAnsi="Times New Roman"/>
                <w:b/>
                <w:spacing w:val="-10"/>
                <w:w w:val="120"/>
              </w:rPr>
              <w:t>3</w:t>
            </w:r>
          </w:p>
        </w:tc>
        <w:tc>
          <w:tcPr>
            <w:tcW w:w="1128" w:type="dxa"/>
            <w:tcBorders>
              <w:top w:val="single" w:sz="24" w:space="0" w:color="DEEAF6"/>
              <w:left w:val="single" w:sz="24" w:space="0" w:color="DEEAF6"/>
              <w:bottom w:val="single" w:sz="24" w:space="0" w:color="DEEAF6"/>
              <w:right w:val="single" w:sz="24" w:space="0" w:color="DEEAF6"/>
            </w:tcBorders>
          </w:tcPr>
          <w:p w14:paraId="0F0319CD" w14:textId="77777777" w:rsidR="009B4074" w:rsidRPr="00704D70" w:rsidRDefault="009B4074" w:rsidP="000206DA">
            <w:pPr>
              <w:jc w:val="both"/>
              <w:rPr>
                <w:rFonts w:ascii="Times New Roman" w:hAnsi="Times New Roman"/>
                <w:sz w:val="20"/>
              </w:rPr>
            </w:pPr>
          </w:p>
        </w:tc>
        <w:tc>
          <w:tcPr>
            <w:tcW w:w="1135" w:type="dxa"/>
            <w:tcBorders>
              <w:top w:val="single" w:sz="24" w:space="0" w:color="DEEAF6"/>
              <w:left w:val="single" w:sz="24" w:space="0" w:color="DEEAF6"/>
              <w:bottom w:val="single" w:sz="24" w:space="0" w:color="DEEAF6"/>
              <w:right w:val="single" w:sz="24" w:space="0" w:color="DEEAF6"/>
            </w:tcBorders>
          </w:tcPr>
          <w:p w14:paraId="05017FFA"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25975DA2" w14:textId="77777777" w:rsidR="009B4074" w:rsidRPr="00704D70" w:rsidRDefault="009B4074" w:rsidP="000206DA">
            <w:pPr>
              <w:jc w:val="both"/>
              <w:rPr>
                <w:rFonts w:ascii="Times New Roman" w:hAnsi="Times New Roman"/>
                <w:sz w:val="20"/>
              </w:rPr>
            </w:pPr>
          </w:p>
        </w:tc>
        <w:tc>
          <w:tcPr>
            <w:tcW w:w="719" w:type="dxa"/>
            <w:tcBorders>
              <w:top w:val="single" w:sz="24" w:space="0" w:color="DEEAF6"/>
              <w:left w:val="single" w:sz="24" w:space="0" w:color="DEEAF6"/>
              <w:bottom w:val="single" w:sz="24" w:space="0" w:color="DEEAF6"/>
              <w:right w:val="single" w:sz="24" w:space="0" w:color="DEEAF6"/>
            </w:tcBorders>
          </w:tcPr>
          <w:p w14:paraId="3AEFD217"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1D5B85B6" w14:textId="77777777" w:rsidR="009B4074" w:rsidRPr="00704D70" w:rsidRDefault="009B4074" w:rsidP="000206DA">
            <w:pPr>
              <w:jc w:val="both"/>
              <w:rPr>
                <w:rFonts w:ascii="Times New Roman" w:hAnsi="Times New Roman"/>
                <w:sz w:val="20"/>
              </w:rPr>
            </w:pPr>
          </w:p>
        </w:tc>
        <w:tc>
          <w:tcPr>
            <w:tcW w:w="719" w:type="dxa"/>
            <w:tcBorders>
              <w:top w:val="single" w:sz="24" w:space="0" w:color="DEEAF6"/>
              <w:left w:val="single" w:sz="24" w:space="0" w:color="DEEAF6"/>
              <w:bottom w:val="single" w:sz="24" w:space="0" w:color="DEEAF6"/>
              <w:right w:val="single" w:sz="24" w:space="0" w:color="DEEAF6"/>
            </w:tcBorders>
          </w:tcPr>
          <w:p w14:paraId="5B256A49"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456B6430" w14:textId="77777777" w:rsidR="009B4074" w:rsidRPr="00704D70" w:rsidRDefault="009B4074" w:rsidP="000206DA">
            <w:pPr>
              <w:jc w:val="both"/>
              <w:rPr>
                <w:rFonts w:ascii="Times New Roman" w:hAnsi="Times New Roman"/>
                <w:sz w:val="20"/>
              </w:rPr>
            </w:pPr>
          </w:p>
        </w:tc>
        <w:tc>
          <w:tcPr>
            <w:tcW w:w="719" w:type="dxa"/>
            <w:tcBorders>
              <w:top w:val="single" w:sz="24" w:space="0" w:color="DEEAF6"/>
              <w:left w:val="single" w:sz="24" w:space="0" w:color="DEEAF6"/>
              <w:bottom w:val="single" w:sz="24" w:space="0" w:color="DEEAF6"/>
              <w:right w:val="single" w:sz="24" w:space="0" w:color="DEEAF6"/>
            </w:tcBorders>
          </w:tcPr>
          <w:p w14:paraId="43EF4DF8" w14:textId="77777777" w:rsidR="009B4074" w:rsidRPr="00704D70" w:rsidRDefault="009B4074" w:rsidP="000206DA">
            <w:pPr>
              <w:jc w:val="both"/>
              <w:rPr>
                <w:rFonts w:ascii="Times New Roman" w:hAnsi="Times New Roman"/>
                <w:sz w:val="20"/>
              </w:rPr>
            </w:pPr>
          </w:p>
        </w:tc>
        <w:tc>
          <w:tcPr>
            <w:tcW w:w="715" w:type="dxa"/>
            <w:tcBorders>
              <w:top w:val="single" w:sz="24" w:space="0" w:color="DEEAF6"/>
              <w:left w:val="single" w:sz="24" w:space="0" w:color="DEEAF6"/>
              <w:bottom w:val="single" w:sz="24" w:space="0" w:color="DEEAF6"/>
              <w:right w:val="single" w:sz="24" w:space="0" w:color="DEEAF6"/>
            </w:tcBorders>
          </w:tcPr>
          <w:p w14:paraId="4E8EF657" w14:textId="77777777" w:rsidR="009B4074" w:rsidRPr="00704D70" w:rsidRDefault="009B4074" w:rsidP="000206DA">
            <w:pPr>
              <w:jc w:val="both"/>
              <w:rPr>
                <w:rFonts w:ascii="Times New Roman" w:hAnsi="Times New Roman"/>
                <w:sz w:val="20"/>
              </w:rPr>
            </w:pPr>
          </w:p>
        </w:tc>
        <w:tc>
          <w:tcPr>
            <w:tcW w:w="932" w:type="dxa"/>
            <w:tcBorders>
              <w:top w:val="single" w:sz="24" w:space="0" w:color="DEEAF6"/>
              <w:left w:val="single" w:sz="24" w:space="0" w:color="DEEAF6"/>
              <w:bottom w:val="single" w:sz="24" w:space="0" w:color="DEEAF6"/>
              <w:right w:val="single" w:sz="24" w:space="0" w:color="DEEAF6"/>
            </w:tcBorders>
          </w:tcPr>
          <w:p w14:paraId="5D8D39E0" w14:textId="77777777" w:rsidR="009B4074" w:rsidRPr="00704D70" w:rsidRDefault="009B4074" w:rsidP="000206DA">
            <w:pPr>
              <w:jc w:val="both"/>
              <w:rPr>
                <w:rFonts w:ascii="Times New Roman" w:hAnsi="Times New Roman"/>
                <w:sz w:val="20"/>
              </w:rPr>
            </w:pPr>
          </w:p>
        </w:tc>
        <w:tc>
          <w:tcPr>
            <w:tcW w:w="795" w:type="dxa"/>
            <w:tcBorders>
              <w:top w:val="single" w:sz="24" w:space="0" w:color="DEEAF6"/>
              <w:left w:val="single" w:sz="24" w:space="0" w:color="DEEAF6"/>
              <w:bottom w:val="single" w:sz="24" w:space="0" w:color="DEEAF6"/>
              <w:right w:val="single" w:sz="24" w:space="0" w:color="DEEAF6"/>
            </w:tcBorders>
          </w:tcPr>
          <w:p w14:paraId="0DF23127" w14:textId="77777777" w:rsidR="009B4074" w:rsidRPr="00704D70" w:rsidRDefault="009B4074" w:rsidP="000206DA">
            <w:pPr>
              <w:jc w:val="both"/>
              <w:rPr>
                <w:rFonts w:ascii="Times New Roman" w:hAnsi="Times New Roman"/>
                <w:sz w:val="20"/>
              </w:rPr>
            </w:pPr>
          </w:p>
        </w:tc>
      </w:tr>
    </w:tbl>
    <w:p w14:paraId="00EAEE5A" w14:textId="77777777" w:rsidR="009B4074" w:rsidRPr="00704D70" w:rsidRDefault="009B4074" w:rsidP="009B4074">
      <w:pPr>
        <w:widowControl w:val="0"/>
        <w:autoSpaceDE w:val="0"/>
        <w:autoSpaceDN w:val="0"/>
        <w:spacing w:before="52" w:after="0"/>
        <w:ind w:right="0"/>
        <w:rPr>
          <w:b/>
          <w:sz w:val="20"/>
          <w:szCs w:val="22"/>
        </w:rPr>
      </w:pPr>
    </w:p>
    <w:p w14:paraId="4FC6A280" w14:textId="77777777" w:rsidR="009B4074" w:rsidRPr="00704D70" w:rsidRDefault="009B4074" w:rsidP="009B4074">
      <w:pPr>
        <w:widowControl w:val="0"/>
        <w:autoSpaceDE w:val="0"/>
        <w:autoSpaceDN w:val="0"/>
        <w:spacing w:after="0"/>
        <w:ind w:left="1136" w:right="0"/>
        <w:rPr>
          <w:b/>
          <w:szCs w:val="22"/>
        </w:rPr>
      </w:pPr>
      <w:r w:rsidRPr="00704D70">
        <w:rPr>
          <w:b/>
          <w:w w:val="80"/>
          <w:szCs w:val="22"/>
          <w:u w:val="single"/>
        </w:rPr>
        <w:t>ALINACAK</w:t>
      </w:r>
      <w:r w:rsidRPr="00704D70">
        <w:rPr>
          <w:b/>
          <w:spacing w:val="15"/>
          <w:szCs w:val="22"/>
          <w:u w:val="single"/>
        </w:rPr>
        <w:t xml:space="preserve"> </w:t>
      </w:r>
      <w:r w:rsidRPr="00704D70">
        <w:rPr>
          <w:b/>
          <w:w w:val="80"/>
          <w:szCs w:val="22"/>
          <w:u w:val="single"/>
        </w:rPr>
        <w:t>TEDBİRLER</w:t>
      </w:r>
      <w:r w:rsidRPr="00704D70">
        <w:rPr>
          <w:b/>
          <w:spacing w:val="17"/>
          <w:szCs w:val="22"/>
          <w:u w:val="single"/>
        </w:rPr>
        <w:t xml:space="preserve"> </w:t>
      </w:r>
      <w:r w:rsidRPr="00704D70">
        <w:rPr>
          <w:b/>
          <w:w w:val="80"/>
          <w:szCs w:val="22"/>
          <w:u w:val="single"/>
        </w:rPr>
        <w:t>VE</w:t>
      </w:r>
      <w:r w:rsidRPr="00704D70">
        <w:rPr>
          <w:b/>
          <w:spacing w:val="18"/>
          <w:szCs w:val="22"/>
          <w:u w:val="single"/>
        </w:rPr>
        <w:t xml:space="preserve"> </w:t>
      </w:r>
      <w:r w:rsidRPr="00704D70">
        <w:rPr>
          <w:b/>
          <w:spacing w:val="-2"/>
          <w:w w:val="80"/>
          <w:szCs w:val="22"/>
          <w:u w:val="single"/>
        </w:rPr>
        <w:t>AKSİYONLAR</w:t>
      </w:r>
    </w:p>
    <w:p w14:paraId="1254DDFF" w14:textId="77777777" w:rsidR="009B4074" w:rsidRPr="00704D70" w:rsidRDefault="009B4074" w:rsidP="009B4074">
      <w:pPr>
        <w:widowControl w:val="0"/>
        <w:autoSpaceDE w:val="0"/>
        <w:autoSpaceDN w:val="0"/>
        <w:spacing w:before="32" w:after="0"/>
        <w:ind w:right="0"/>
        <w:rPr>
          <w:b/>
          <w:sz w:val="20"/>
          <w:szCs w:val="22"/>
        </w:rPr>
      </w:pPr>
      <w:r w:rsidRPr="00704D70">
        <w:rPr>
          <w:noProof/>
          <w:sz w:val="22"/>
          <w:szCs w:val="22"/>
          <w:lang w:eastAsia="tr-TR"/>
        </w:rPr>
        <mc:AlternateContent>
          <mc:Choice Requires="wpg">
            <w:drawing>
              <wp:anchor distT="0" distB="0" distL="0" distR="0" simplePos="0" relativeHeight="251681792" behindDoc="1" locked="0" layoutInCell="1" allowOverlap="1" wp14:anchorId="6D856D77" wp14:editId="32C57075">
                <wp:simplePos x="0" y="0"/>
                <wp:positionH relativeFrom="page">
                  <wp:posOffset>742950</wp:posOffset>
                </wp:positionH>
                <wp:positionV relativeFrom="paragraph">
                  <wp:posOffset>207645</wp:posOffset>
                </wp:positionV>
                <wp:extent cx="6070600" cy="1477010"/>
                <wp:effectExtent l="0" t="19050" r="6350" b="8890"/>
                <wp:wrapTopAndBottom/>
                <wp:docPr id="17" name="Group 58"/>
                <wp:cNvGraphicFramePr/>
                <a:graphic xmlns:a="http://schemas.openxmlformats.org/drawingml/2006/main">
                  <a:graphicData uri="http://schemas.microsoft.com/office/word/2010/wordprocessingGroup">
                    <wpg:wgp>
                      <wpg:cNvGrpSpPr/>
                      <wpg:grpSpPr>
                        <a:xfrm>
                          <a:off x="0" y="0"/>
                          <a:ext cx="6070600" cy="1477010"/>
                          <a:chOff x="0" y="0"/>
                          <a:chExt cx="6969759" cy="1880870"/>
                        </a:xfrm>
                      </wpg:grpSpPr>
                      <wps:wsp>
                        <wps:cNvPr id="45" name="Graphic 65"/>
                        <wps:cNvSpPr/>
                        <wps:spPr>
                          <a:xfrm>
                            <a:off x="0" y="196850"/>
                            <a:ext cx="6969759" cy="1684020"/>
                          </a:xfrm>
                          <a:custGeom>
                            <a:avLst/>
                            <a:gdLst/>
                            <a:ahLst/>
                            <a:cxnLst/>
                            <a:rect l="l" t="t" r="r" b="b"/>
                            <a:pathLst>
                              <a:path w="6969759" h="1684020">
                                <a:moveTo>
                                  <a:pt x="6969760" y="0"/>
                                </a:moveTo>
                                <a:lnTo>
                                  <a:pt x="6931660" y="0"/>
                                </a:lnTo>
                                <a:lnTo>
                                  <a:pt x="6931660" y="38100"/>
                                </a:lnTo>
                                <a:lnTo>
                                  <a:pt x="6931660" y="1645920"/>
                                </a:lnTo>
                                <a:lnTo>
                                  <a:pt x="38100" y="1645920"/>
                                </a:lnTo>
                                <a:lnTo>
                                  <a:pt x="38100" y="38100"/>
                                </a:lnTo>
                                <a:lnTo>
                                  <a:pt x="6931660" y="38100"/>
                                </a:lnTo>
                                <a:lnTo>
                                  <a:pt x="6931660" y="0"/>
                                </a:lnTo>
                                <a:lnTo>
                                  <a:pt x="38100" y="0"/>
                                </a:lnTo>
                                <a:lnTo>
                                  <a:pt x="0" y="0"/>
                                </a:lnTo>
                                <a:lnTo>
                                  <a:pt x="0" y="38100"/>
                                </a:lnTo>
                                <a:lnTo>
                                  <a:pt x="0" y="1645920"/>
                                </a:lnTo>
                                <a:lnTo>
                                  <a:pt x="0" y="1684020"/>
                                </a:lnTo>
                                <a:lnTo>
                                  <a:pt x="38100" y="1684020"/>
                                </a:lnTo>
                                <a:lnTo>
                                  <a:pt x="6931660" y="1684020"/>
                                </a:lnTo>
                                <a:lnTo>
                                  <a:pt x="6969760" y="1684020"/>
                                </a:lnTo>
                                <a:lnTo>
                                  <a:pt x="6969760" y="1645920"/>
                                </a:lnTo>
                                <a:lnTo>
                                  <a:pt x="6969760" y="38100"/>
                                </a:lnTo>
                                <a:lnTo>
                                  <a:pt x="6969760" y="0"/>
                                </a:lnTo>
                                <a:close/>
                              </a:path>
                            </a:pathLst>
                          </a:custGeom>
                          <a:solidFill>
                            <a:srgbClr val="DEEAF6"/>
                          </a:solidFill>
                        </wps:spPr>
                        <wps:bodyPr wrap="square" lIns="0" tIns="0" rIns="0" bIns="0" rtlCol="0">
                          <a:prstTxWarp prst="textNoShape">
                            <a:avLst/>
                          </a:prstTxWarp>
                          <a:noAutofit/>
                        </wps:bodyPr>
                      </wps:wsp>
                      <wps:wsp>
                        <wps:cNvPr id="59" name="Textbox 66"/>
                        <wps:cNvSpPr txBox="1"/>
                        <wps:spPr>
                          <a:xfrm>
                            <a:off x="19050" y="0"/>
                            <a:ext cx="6931659" cy="369019"/>
                          </a:xfrm>
                          <a:prstGeom prst="rect">
                            <a:avLst/>
                          </a:prstGeom>
                          <a:ln w="38100">
                            <a:solidFill>
                              <a:srgbClr val="DEEAF6"/>
                            </a:solidFill>
                            <a:prstDash val="solid"/>
                          </a:ln>
                        </wps:spPr>
                        <wps:txbx>
                          <w:txbxContent>
                            <w:p w14:paraId="0499C4D5" w14:textId="36E111B2" w:rsidR="000A0229" w:rsidRDefault="000A0229" w:rsidP="009B4074">
                              <w:pPr>
                                <w:spacing w:before="8" w:line="272" w:lineRule="exact"/>
                                <w:ind w:left="80"/>
                                <w:rPr>
                                  <w:rFonts w:ascii="Georgia" w:hAnsi="Georgia"/>
                                  <w:b/>
                                </w:rPr>
                              </w:pP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D856D77" id="Group 58" o:spid="_x0000_s1030" style="position:absolute;left:0;text-align:left;margin-left:58.5pt;margin-top:16.35pt;width:478pt;height:116.3pt;z-index:-251634688;mso-wrap-distance-left:0;mso-wrap-distance-right:0;mso-position-horizontal-relative:page;mso-position-vertical-relative:text;mso-width-relative:margin;mso-height-relative:margin" coordsize="69697,18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">
                <v:shape id="Graphic 65" o:spid="_x0000_s1031" style="position:absolute;top:1968;width:69697;height:16840;visibility:visible;mso-wrap-style:square;v-text-anchor:top" coordsize="6969759,1684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" path="m6969760,r-38100,l6931660,38100r,1607820l38100,1645920r,-1607820l6931660,38100r,-38100l38100,,,,,38100,,1645920r,38100l38100,1684020r6893560,l6969760,1684020r,-38100l6969760,38100r,-38100xe" fillcolor="#deeaf6" stroked="f">
                  <v:path arrowok="t"/>
                </v:shape>
                <v:shape id="Textbox 66" o:spid="_x0000_s1032" type="#_x0000_t202" style="position:absolute;left:190;width:69317;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" filled="f" strokecolor="#deeaf6" strokeweight="3pt">
                  <v:textbox inset="0,0,0,0">
                    <w:txbxContent>
                      <w:p w14:paraId="0499C4D5" w14:textId="36E111B2" w:rsidR="000A0229" w:rsidRDefault="000A0229" w:rsidP="009B4074">
                        <w:pPr>
                          <w:spacing w:before="8" w:line="272" w:lineRule="exact"/>
                          <w:ind w:left="80"/>
                          <w:rPr>
                            <w:rFonts w:ascii="Georgia" w:hAnsi="Georgia"/>
                            <w:b/>
                          </w:rPr>
                        </w:pPr>
                      </w:p>
                    </w:txbxContent>
                  </v:textbox>
                </v:shape>
                <w10:wrap type="topAndBottom" anchorx="page"/>
              </v:group>
            </w:pict>
          </mc:Fallback>
        </mc:AlternateContent>
      </w:r>
    </w:p>
    <w:p w14:paraId="5CD5483E" w14:textId="77777777" w:rsidR="009B4074" w:rsidRPr="00704D70" w:rsidRDefault="009B4074" w:rsidP="009B4074">
      <w:pPr>
        <w:widowControl w:val="0"/>
        <w:autoSpaceDE w:val="0"/>
        <w:autoSpaceDN w:val="0"/>
        <w:spacing w:before="10" w:after="0"/>
        <w:ind w:left="851" w:right="0"/>
        <w:outlineLvl w:val="1"/>
        <w:rPr>
          <w:rFonts w:eastAsia="Georgia"/>
          <w:b/>
          <w:bCs/>
          <w:w w:val="80"/>
          <w:sz w:val="22"/>
          <w:szCs w:val="22"/>
        </w:rPr>
      </w:pPr>
    </w:p>
    <w:p w14:paraId="7D414CBC" w14:textId="77777777" w:rsidR="009B4074" w:rsidRPr="00704D70" w:rsidRDefault="009B4074" w:rsidP="009B4074">
      <w:pPr>
        <w:widowControl w:val="0"/>
        <w:autoSpaceDE w:val="0"/>
        <w:autoSpaceDN w:val="0"/>
        <w:spacing w:before="10" w:after="0"/>
        <w:ind w:left="851" w:right="0"/>
        <w:outlineLvl w:val="1"/>
        <w:rPr>
          <w:rFonts w:eastAsia="Georgia"/>
          <w:b/>
          <w:bCs/>
          <w:w w:val="80"/>
          <w:sz w:val="22"/>
          <w:szCs w:val="22"/>
        </w:rPr>
      </w:pPr>
    </w:p>
    <w:p w14:paraId="4D29BCCF" w14:textId="77777777" w:rsidR="009B4074" w:rsidRPr="00704D70" w:rsidRDefault="009B4074" w:rsidP="009B4074">
      <w:pPr>
        <w:widowControl w:val="0"/>
        <w:autoSpaceDE w:val="0"/>
        <w:autoSpaceDN w:val="0"/>
        <w:spacing w:before="10" w:after="0"/>
        <w:ind w:left="851" w:right="0"/>
        <w:outlineLvl w:val="1"/>
        <w:rPr>
          <w:rFonts w:eastAsia="Georgia"/>
          <w:b/>
          <w:bCs/>
          <w:w w:val="80"/>
          <w:sz w:val="22"/>
          <w:szCs w:val="22"/>
        </w:rPr>
      </w:pPr>
    </w:p>
    <w:p w14:paraId="553D3C6C" w14:textId="77777777" w:rsidR="009B4074" w:rsidRPr="00704D70" w:rsidRDefault="009B4074" w:rsidP="009B4074">
      <w:pPr>
        <w:widowControl w:val="0"/>
        <w:autoSpaceDE w:val="0"/>
        <w:autoSpaceDN w:val="0"/>
        <w:spacing w:before="10" w:after="0"/>
        <w:ind w:left="851" w:right="0"/>
        <w:outlineLvl w:val="1"/>
        <w:rPr>
          <w:rFonts w:eastAsia="Georgia"/>
          <w:b/>
          <w:bCs/>
          <w:w w:val="80"/>
          <w:sz w:val="22"/>
          <w:szCs w:val="22"/>
        </w:rPr>
      </w:pPr>
    </w:p>
    <w:p w14:paraId="2943D24E" w14:textId="77777777" w:rsidR="009B4074" w:rsidRPr="00704D70" w:rsidRDefault="009B4074" w:rsidP="009B4074">
      <w:pPr>
        <w:widowControl w:val="0"/>
        <w:autoSpaceDE w:val="0"/>
        <w:autoSpaceDN w:val="0"/>
        <w:spacing w:before="10" w:after="0"/>
        <w:ind w:left="851" w:right="0"/>
        <w:outlineLvl w:val="1"/>
        <w:rPr>
          <w:rFonts w:eastAsia="Georgia"/>
          <w:b/>
          <w:bCs/>
          <w:w w:val="80"/>
          <w:sz w:val="22"/>
          <w:szCs w:val="22"/>
        </w:rPr>
      </w:pPr>
    </w:p>
    <w:p w14:paraId="29E7B05C" w14:textId="77777777" w:rsidR="009B4074" w:rsidRPr="00704D70" w:rsidRDefault="009B4074" w:rsidP="009B4074">
      <w:pPr>
        <w:widowControl w:val="0"/>
        <w:autoSpaceDE w:val="0"/>
        <w:autoSpaceDN w:val="0"/>
        <w:spacing w:before="10" w:after="0"/>
        <w:ind w:left="851" w:right="0"/>
        <w:outlineLvl w:val="1"/>
        <w:rPr>
          <w:rFonts w:eastAsia="Georgia"/>
          <w:b/>
          <w:bCs/>
          <w:w w:val="80"/>
          <w:sz w:val="22"/>
          <w:szCs w:val="22"/>
        </w:rPr>
      </w:pPr>
    </w:p>
    <w:p w14:paraId="386591D7" w14:textId="77777777" w:rsidR="009B4074" w:rsidRPr="00704D70" w:rsidRDefault="009B4074" w:rsidP="009B4074">
      <w:pPr>
        <w:widowControl w:val="0"/>
        <w:autoSpaceDE w:val="0"/>
        <w:autoSpaceDN w:val="0"/>
        <w:spacing w:before="10" w:after="0"/>
        <w:ind w:left="851" w:right="0"/>
        <w:outlineLvl w:val="1"/>
        <w:rPr>
          <w:rFonts w:eastAsia="Georgia"/>
          <w:b/>
          <w:bCs/>
          <w:w w:val="80"/>
          <w:sz w:val="22"/>
          <w:szCs w:val="22"/>
        </w:rPr>
      </w:pPr>
    </w:p>
    <w:p w14:paraId="2B98A578" w14:textId="77777777" w:rsidR="009B4074" w:rsidRPr="00704D70" w:rsidRDefault="009B4074" w:rsidP="009B4074">
      <w:pPr>
        <w:widowControl w:val="0"/>
        <w:autoSpaceDE w:val="0"/>
        <w:autoSpaceDN w:val="0"/>
        <w:spacing w:before="10" w:after="0"/>
        <w:ind w:left="851" w:right="0"/>
        <w:outlineLvl w:val="1"/>
        <w:rPr>
          <w:rFonts w:eastAsia="Georgia"/>
          <w:b/>
          <w:bCs/>
          <w:w w:val="80"/>
          <w:sz w:val="22"/>
          <w:szCs w:val="22"/>
        </w:rPr>
      </w:pPr>
    </w:p>
    <w:p w14:paraId="1A10C78F" w14:textId="77777777" w:rsidR="009B4074" w:rsidRPr="00704D70" w:rsidRDefault="009B4074" w:rsidP="009B4074">
      <w:pPr>
        <w:widowControl w:val="0"/>
        <w:autoSpaceDE w:val="0"/>
        <w:autoSpaceDN w:val="0"/>
        <w:spacing w:before="10" w:after="0"/>
        <w:ind w:left="851" w:right="0"/>
        <w:outlineLvl w:val="1"/>
        <w:rPr>
          <w:rFonts w:eastAsia="Georgia"/>
          <w:b/>
          <w:bCs/>
          <w:w w:val="80"/>
          <w:sz w:val="22"/>
          <w:szCs w:val="22"/>
        </w:rPr>
      </w:pPr>
    </w:p>
    <w:p w14:paraId="10C4800F" w14:textId="77777777" w:rsidR="009B4074" w:rsidRPr="00704D70" w:rsidRDefault="009B4074" w:rsidP="009B4074">
      <w:pPr>
        <w:widowControl w:val="0"/>
        <w:autoSpaceDE w:val="0"/>
        <w:autoSpaceDN w:val="0"/>
        <w:spacing w:before="10" w:after="0"/>
        <w:ind w:left="851" w:right="0"/>
        <w:outlineLvl w:val="1"/>
        <w:rPr>
          <w:rFonts w:eastAsia="Georgia"/>
          <w:b/>
          <w:bCs/>
          <w:sz w:val="22"/>
          <w:szCs w:val="22"/>
        </w:rPr>
      </w:pPr>
      <w:r w:rsidRPr="00704D70">
        <w:rPr>
          <w:rFonts w:eastAsia="Georgia"/>
          <w:b/>
          <w:bCs/>
          <w:w w:val="80"/>
          <w:sz w:val="22"/>
          <w:szCs w:val="22"/>
        </w:rPr>
        <w:t>AG</w:t>
      </w:r>
      <w:r w:rsidRPr="00704D70">
        <w:rPr>
          <w:rFonts w:eastAsia="Georgia"/>
          <w:b/>
          <w:bCs/>
          <w:spacing w:val="9"/>
          <w:sz w:val="22"/>
          <w:szCs w:val="22"/>
        </w:rPr>
        <w:t xml:space="preserve"> </w:t>
      </w:r>
      <w:r w:rsidRPr="00704D70">
        <w:rPr>
          <w:rFonts w:eastAsia="Georgia"/>
          <w:b/>
          <w:bCs/>
          <w:w w:val="80"/>
          <w:sz w:val="22"/>
          <w:szCs w:val="22"/>
        </w:rPr>
        <w:t>PANO</w:t>
      </w:r>
      <w:r w:rsidRPr="00704D70">
        <w:rPr>
          <w:rFonts w:eastAsia="Georgia"/>
          <w:b/>
          <w:bCs/>
          <w:spacing w:val="7"/>
          <w:sz w:val="22"/>
          <w:szCs w:val="22"/>
        </w:rPr>
        <w:t xml:space="preserve"> </w:t>
      </w:r>
      <w:r w:rsidRPr="00704D70">
        <w:rPr>
          <w:rFonts w:eastAsia="Georgia"/>
          <w:b/>
          <w:bCs/>
          <w:spacing w:val="-2"/>
          <w:w w:val="80"/>
          <w:sz w:val="22"/>
          <w:szCs w:val="22"/>
        </w:rPr>
        <w:t>KONTROLÜ</w:t>
      </w:r>
    </w:p>
    <w:p w14:paraId="5D718162" w14:textId="77777777" w:rsidR="009B4074" w:rsidRPr="00704D70" w:rsidRDefault="009B4074" w:rsidP="009B4074">
      <w:pPr>
        <w:widowControl w:val="0"/>
        <w:autoSpaceDE w:val="0"/>
        <w:autoSpaceDN w:val="0"/>
        <w:spacing w:before="130" w:after="0"/>
        <w:ind w:left="708" w:right="830"/>
        <w:rPr>
          <w:sz w:val="22"/>
          <w:szCs w:val="22"/>
        </w:rPr>
      </w:pPr>
      <w:r w:rsidRPr="00704D70">
        <w:rPr>
          <w:w w:val="105"/>
          <w:sz w:val="22"/>
          <w:szCs w:val="22"/>
        </w:rPr>
        <w:t>GES’de</w:t>
      </w:r>
      <w:r w:rsidRPr="00704D70">
        <w:rPr>
          <w:spacing w:val="-6"/>
          <w:w w:val="105"/>
          <w:sz w:val="22"/>
          <w:szCs w:val="22"/>
        </w:rPr>
        <w:t xml:space="preserve"> </w:t>
      </w:r>
      <w:r w:rsidRPr="00704D70">
        <w:rPr>
          <w:w w:val="105"/>
          <w:sz w:val="22"/>
          <w:szCs w:val="22"/>
        </w:rPr>
        <w:t>yer</w:t>
      </w:r>
      <w:r w:rsidRPr="00704D70">
        <w:rPr>
          <w:spacing w:val="-2"/>
          <w:w w:val="105"/>
          <w:sz w:val="22"/>
          <w:szCs w:val="22"/>
        </w:rPr>
        <w:t xml:space="preserve"> </w:t>
      </w:r>
      <w:r w:rsidRPr="00704D70">
        <w:rPr>
          <w:w w:val="105"/>
          <w:sz w:val="22"/>
          <w:szCs w:val="22"/>
        </w:rPr>
        <w:t>alan</w:t>
      </w:r>
      <w:r w:rsidRPr="00704D70">
        <w:rPr>
          <w:spacing w:val="-5"/>
          <w:w w:val="105"/>
          <w:sz w:val="22"/>
          <w:szCs w:val="22"/>
        </w:rPr>
        <w:t xml:space="preserve"> </w:t>
      </w:r>
      <w:r w:rsidRPr="00704D70">
        <w:rPr>
          <w:w w:val="105"/>
          <w:sz w:val="22"/>
          <w:szCs w:val="22"/>
        </w:rPr>
        <w:t>tüm</w:t>
      </w:r>
      <w:r w:rsidRPr="00704D70">
        <w:rPr>
          <w:spacing w:val="-2"/>
          <w:w w:val="105"/>
          <w:sz w:val="22"/>
          <w:szCs w:val="22"/>
        </w:rPr>
        <w:t xml:space="preserve"> </w:t>
      </w:r>
      <w:r w:rsidRPr="00704D70">
        <w:rPr>
          <w:w w:val="105"/>
          <w:sz w:val="22"/>
          <w:szCs w:val="22"/>
        </w:rPr>
        <w:t>panoların</w:t>
      </w:r>
      <w:r w:rsidRPr="00704D70">
        <w:rPr>
          <w:spacing w:val="-2"/>
          <w:w w:val="105"/>
          <w:sz w:val="22"/>
          <w:szCs w:val="22"/>
        </w:rPr>
        <w:t xml:space="preserve"> </w:t>
      </w:r>
      <w:r w:rsidRPr="00704D70">
        <w:rPr>
          <w:w w:val="105"/>
          <w:sz w:val="22"/>
          <w:szCs w:val="22"/>
        </w:rPr>
        <w:t>(Ana</w:t>
      </w:r>
      <w:r w:rsidRPr="00704D70">
        <w:rPr>
          <w:spacing w:val="-2"/>
          <w:w w:val="105"/>
          <w:sz w:val="22"/>
          <w:szCs w:val="22"/>
        </w:rPr>
        <w:t xml:space="preserve"> </w:t>
      </w:r>
      <w:r w:rsidRPr="00704D70">
        <w:rPr>
          <w:w w:val="105"/>
          <w:sz w:val="22"/>
          <w:szCs w:val="22"/>
        </w:rPr>
        <w:t>Dağıtım</w:t>
      </w:r>
      <w:r w:rsidRPr="00704D70">
        <w:rPr>
          <w:spacing w:val="-3"/>
          <w:w w:val="105"/>
          <w:sz w:val="22"/>
          <w:szCs w:val="22"/>
        </w:rPr>
        <w:t xml:space="preserve"> </w:t>
      </w:r>
      <w:r w:rsidRPr="00704D70">
        <w:rPr>
          <w:w w:val="105"/>
          <w:sz w:val="22"/>
          <w:szCs w:val="22"/>
        </w:rPr>
        <w:t>Panoları</w:t>
      </w:r>
      <w:r w:rsidRPr="00704D70">
        <w:rPr>
          <w:spacing w:val="-4"/>
          <w:w w:val="105"/>
          <w:sz w:val="22"/>
          <w:szCs w:val="22"/>
        </w:rPr>
        <w:t xml:space="preserve"> </w:t>
      </w:r>
      <w:r w:rsidRPr="00704D70">
        <w:rPr>
          <w:w w:val="105"/>
          <w:sz w:val="22"/>
          <w:szCs w:val="22"/>
        </w:rPr>
        <w:t>dâhil)</w:t>
      </w:r>
      <w:r w:rsidRPr="00704D70">
        <w:rPr>
          <w:spacing w:val="-2"/>
          <w:w w:val="105"/>
          <w:sz w:val="22"/>
          <w:szCs w:val="22"/>
        </w:rPr>
        <w:t xml:space="preserve"> </w:t>
      </w:r>
      <w:r w:rsidRPr="00704D70">
        <w:rPr>
          <w:w w:val="105"/>
          <w:sz w:val="22"/>
          <w:szCs w:val="22"/>
        </w:rPr>
        <w:t>denetimleri</w:t>
      </w:r>
      <w:r w:rsidRPr="00704D70">
        <w:rPr>
          <w:spacing w:val="-8"/>
          <w:w w:val="105"/>
          <w:sz w:val="22"/>
          <w:szCs w:val="22"/>
        </w:rPr>
        <w:t xml:space="preserve"> </w:t>
      </w:r>
      <w:r w:rsidRPr="00704D70">
        <w:rPr>
          <w:w w:val="105"/>
          <w:sz w:val="22"/>
          <w:szCs w:val="22"/>
        </w:rPr>
        <w:t>TEDAŞ</w:t>
      </w:r>
      <w:r w:rsidRPr="00704D70">
        <w:rPr>
          <w:spacing w:val="-4"/>
          <w:w w:val="105"/>
          <w:sz w:val="22"/>
          <w:szCs w:val="22"/>
        </w:rPr>
        <w:t xml:space="preserve"> </w:t>
      </w:r>
      <w:r w:rsidRPr="00704D70">
        <w:rPr>
          <w:w w:val="105"/>
          <w:sz w:val="22"/>
          <w:szCs w:val="22"/>
        </w:rPr>
        <w:t>Alçak</w:t>
      </w:r>
      <w:r w:rsidRPr="00704D70">
        <w:rPr>
          <w:spacing w:val="-2"/>
          <w:w w:val="105"/>
          <w:sz w:val="22"/>
          <w:szCs w:val="22"/>
        </w:rPr>
        <w:t xml:space="preserve"> </w:t>
      </w:r>
      <w:r w:rsidRPr="00704D70">
        <w:rPr>
          <w:w w:val="105"/>
          <w:sz w:val="22"/>
          <w:szCs w:val="22"/>
        </w:rPr>
        <w:t>Gerilim</w:t>
      </w:r>
      <w:r w:rsidRPr="00704D70">
        <w:rPr>
          <w:spacing w:val="-3"/>
          <w:w w:val="105"/>
          <w:sz w:val="22"/>
          <w:szCs w:val="22"/>
        </w:rPr>
        <w:t xml:space="preserve"> </w:t>
      </w:r>
      <w:r w:rsidRPr="00704D70">
        <w:rPr>
          <w:spacing w:val="-2"/>
          <w:w w:val="105"/>
          <w:sz w:val="22"/>
          <w:szCs w:val="22"/>
        </w:rPr>
        <w:t>Dağıtım</w:t>
      </w:r>
    </w:p>
    <w:p w14:paraId="667D86CF" w14:textId="34F1C404" w:rsidR="009B4074" w:rsidRPr="00704D70" w:rsidRDefault="009B4074" w:rsidP="009B4074">
      <w:pPr>
        <w:widowControl w:val="0"/>
        <w:autoSpaceDE w:val="0"/>
        <w:autoSpaceDN w:val="0"/>
        <w:spacing w:before="74" w:after="0" w:line="242" w:lineRule="auto"/>
        <w:ind w:left="708" w:right="845"/>
        <w:rPr>
          <w:w w:val="105"/>
          <w:sz w:val="22"/>
          <w:szCs w:val="22"/>
        </w:rPr>
      </w:pPr>
      <w:r w:rsidRPr="00704D70">
        <w:rPr>
          <w:w w:val="105"/>
          <w:sz w:val="22"/>
          <w:szCs w:val="22"/>
        </w:rPr>
        <w:t>Panoları Teknik Şartnamesinde belirtilen kapsamlara, görsel kontrollere ve Termal kontrollere göre Geçici Kabuller öncesi yapılacaktır. Denetimi yapılacak kapsamlar aşağıda detaylı olarak listelenmiştir.</w:t>
      </w:r>
    </w:p>
    <w:p w14:paraId="78A996DA" w14:textId="77777777" w:rsidR="009B4074" w:rsidRPr="00704D70" w:rsidRDefault="009B4074" w:rsidP="009B4074">
      <w:pPr>
        <w:widowControl w:val="0"/>
        <w:autoSpaceDE w:val="0"/>
        <w:autoSpaceDN w:val="0"/>
        <w:spacing w:before="74" w:after="0" w:line="242" w:lineRule="auto"/>
        <w:ind w:left="708" w:right="845"/>
        <w:rPr>
          <w:sz w:val="22"/>
          <w:szCs w:val="22"/>
        </w:rPr>
      </w:pPr>
    </w:p>
    <w:tbl>
      <w:tblPr>
        <w:tblStyle w:val="TableNormal1"/>
        <w:tblW w:w="0" w:type="auto"/>
        <w:tblInd w:w="721"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5100"/>
        <w:gridCol w:w="3780"/>
      </w:tblGrid>
      <w:tr w:rsidR="009B4074" w:rsidRPr="00704D70" w14:paraId="0EFAB73B" w14:textId="77777777" w:rsidTr="000206DA">
        <w:trPr>
          <w:trHeight w:val="507"/>
        </w:trPr>
        <w:tc>
          <w:tcPr>
            <w:tcW w:w="5100" w:type="dxa"/>
            <w:tcBorders>
              <w:top w:val="single" w:sz="12" w:space="0" w:color="ECECEC"/>
              <w:left w:val="single" w:sz="12" w:space="0" w:color="ECECEC"/>
              <w:bottom w:val="single" w:sz="12" w:space="0" w:color="ECECEC"/>
              <w:right w:val="single" w:sz="12" w:space="0" w:color="ECECEC"/>
            </w:tcBorders>
            <w:hideMark/>
          </w:tcPr>
          <w:p w14:paraId="1D0D195E" w14:textId="77777777" w:rsidR="009B4074" w:rsidRPr="002A063E" w:rsidRDefault="009B4074" w:rsidP="000206DA">
            <w:pPr>
              <w:spacing w:before="5"/>
              <w:ind w:left="109"/>
              <w:jc w:val="both"/>
              <w:rPr>
                <w:rFonts w:ascii="Times New Roman" w:hAnsi="Times New Roman"/>
                <w:b/>
                <w:i/>
                <w:sz w:val="22"/>
                <w:lang w:val="de-DE"/>
              </w:rPr>
            </w:pPr>
            <w:r w:rsidRPr="002A063E">
              <w:rPr>
                <w:b/>
                <w:i/>
                <w:spacing w:val="-2"/>
                <w:w w:val="90"/>
                <w:sz w:val="22"/>
                <w:lang w:val="de-DE"/>
              </w:rPr>
              <w:t>ENERJİ</w:t>
            </w:r>
            <w:r w:rsidRPr="002A063E">
              <w:rPr>
                <w:b/>
                <w:i/>
                <w:spacing w:val="-5"/>
                <w:sz w:val="22"/>
                <w:lang w:val="de-DE"/>
              </w:rPr>
              <w:t xml:space="preserve"> </w:t>
            </w:r>
            <w:r w:rsidRPr="002A063E">
              <w:rPr>
                <w:b/>
                <w:i/>
                <w:spacing w:val="-2"/>
                <w:w w:val="90"/>
                <w:sz w:val="22"/>
                <w:lang w:val="de-DE"/>
              </w:rPr>
              <w:t>VARKEN</w:t>
            </w:r>
            <w:r w:rsidRPr="002A063E">
              <w:rPr>
                <w:b/>
                <w:i/>
                <w:spacing w:val="-7"/>
                <w:sz w:val="22"/>
                <w:lang w:val="de-DE"/>
              </w:rPr>
              <w:t xml:space="preserve"> </w:t>
            </w:r>
            <w:r w:rsidRPr="002A063E">
              <w:rPr>
                <w:b/>
                <w:i/>
                <w:spacing w:val="-2"/>
                <w:w w:val="90"/>
                <w:sz w:val="22"/>
                <w:lang w:val="de-DE"/>
              </w:rPr>
              <w:t>VE</w:t>
            </w:r>
            <w:r w:rsidRPr="002A063E">
              <w:rPr>
                <w:b/>
                <w:i/>
                <w:spacing w:val="-5"/>
                <w:sz w:val="22"/>
                <w:lang w:val="de-DE"/>
              </w:rPr>
              <w:t xml:space="preserve"> </w:t>
            </w:r>
            <w:r w:rsidRPr="002A063E">
              <w:rPr>
                <w:b/>
                <w:i/>
                <w:spacing w:val="-2"/>
                <w:w w:val="90"/>
                <w:sz w:val="22"/>
                <w:lang w:val="de-DE"/>
              </w:rPr>
              <w:t>TAM</w:t>
            </w:r>
            <w:r w:rsidRPr="002A063E">
              <w:rPr>
                <w:b/>
                <w:i/>
                <w:spacing w:val="-5"/>
                <w:sz w:val="22"/>
                <w:lang w:val="de-DE"/>
              </w:rPr>
              <w:t xml:space="preserve"> </w:t>
            </w:r>
            <w:r w:rsidRPr="002A063E">
              <w:rPr>
                <w:b/>
                <w:i/>
                <w:spacing w:val="-2"/>
                <w:w w:val="90"/>
                <w:sz w:val="22"/>
                <w:lang w:val="de-DE"/>
              </w:rPr>
              <w:t>YÜKTE</w:t>
            </w:r>
          </w:p>
        </w:tc>
        <w:tc>
          <w:tcPr>
            <w:tcW w:w="3780" w:type="dxa"/>
            <w:tcBorders>
              <w:top w:val="single" w:sz="12" w:space="0" w:color="ECECEC"/>
              <w:left w:val="single" w:sz="12" w:space="0" w:color="ECECEC"/>
              <w:bottom w:val="single" w:sz="12" w:space="0" w:color="ECECEC"/>
              <w:right w:val="single" w:sz="12" w:space="0" w:color="ECECEC"/>
            </w:tcBorders>
            <w:hideMark/>
          </w:tcPr>
          <w:p w14:paraId="1A92DB7B" w14:textId="77777777" w:rsidR="009B4074" w:rsidRPr="00704D70" w:rsidRDefault="009B4074" w:rsidP="000206DA">
            <w:pPr>
              <w:spacing w:before="5"/>
              <w:ind w:left="109"/>
              <w:jc w:val="both"/>
              <w:rPr>
                <w:rFonts w:ascii="Times New Roman" w:hAnsi="Times New Roman"/>
                <w:b/>
                <w:i/>
                <w:sz w:val="22"/>
              </w:rPr>
            </w:pPr>
            <w:r w:rsidRPr="00704D70">
              <w:rPr>
                <w:rFonts w:ascii="Times New Roman" w:hAnsi="Times New Roman"/>
                <w:b/>
                <w:i/>
                <w:w w:val="85"/>
                <w:sz w:val="22"/>
              </w:rPr>
              <w:t>ENERJİ</w:t>
            </w:r>
            <w:r w:rsidRPr="00704D70">
              <w:rPr>
                <w:rFonts w:ascii="Times New Roman" w:hAnsi="Times New Roman"/>
                <w:b/>
                <w:i/>
                <w:spacing w:val="-1"/>
                <w:w w:val="85"/>
                <w:sz w:val="22"/>
              </w:rPr>
              <w:t xml:space="preserve"> </w:t>
            </w:r>
            <w:r w:rsidRPr="00704D70">
              <w:rPr>
                <w:rFonts w:ascii="Times New Roman" w:hAnsi="Times New Roman"/>
                <w:b/>
                <w:i/>
                <w:spacing w:val="-2"/>
                <w:sz w:val="22"/>
              </w:rPr>
              <w:t>YOKKEN</w:t>
            </w:r>
          </w:p>
        </w:tc>
      </w:tr>
      <w:tr w:rsidR="009B4074" w:rsidRPr="00704D70" w14:paraId="776B19D2" w14:textId="77777777" w:rsidTr="000206DA">
        <w:trPr>
          <w:trHeight w:val="504"/>
        </w:trPr>
        <w:tc>
          <w:tcPr>
            <w:tcW w:w="5100" w:type="dxa"/>
            <w:tcBorders>
              <w:top w:val="single" w:sz="12" w:space="0" w:color="ECECEC"/>
              <w:left w:val="single" w:sz="12" w:space="0" w:color="ECECEC"/>
              <w:bottom w:val="single" w:sz="12" w:space="0" w:color="ECECEC"/>
              <w:right w:val="single" w:sz="12" w:space="0" w:color="ECECEC"/>
            </w:tcBorders>
            <w:hideMark/>
          </w:tcPr>
          <w:p w14:paraId="43541917" w14:textId="77777777" w:rsidR="009B4074" w:rsidRPr="002A063E" w:rsidRDefault="009B4074" w:rsidP="000206DA">
            <w:pPr>
              <w:spacing w:before="1"/>
              <w:ind w:left="109"/>
              <w:jc w:val="both"/>
              <w:rPr>
                <w:rFonts w:ascii="Times New Roman" w:hAnsi="Times New Roman"/>
                <w:sz w:val="22"/>
                <w:lang w:val="de-DE"/>
              </w:rPr>
            </w:pPr>
            <w:r w:rsidRPr="002A063E">
              <w:rPr>
                <w:w w:val="105"/>
                <w:sz w:val="22"/>
                <w:lang w:val="de-DE"/>
              </w:rPr>
              <w:t>Termal</w:t>
            </w:r>
            <w:r w:rsidRPr="002A063E">
              <w:rPr>
                <w:spacing w:val="-11"/>
                <w:w w:val="105"/>
                <w:sz w:val="22"/>
                <w:lang w:val="de-DE"/>
              </w:rPr>
              <w:t xml:space="preserve"> </w:t>
            </w:r>
            <w:r w:rsidRPr="002A063E">
              <w:rPr>
                <w:w w:val="105"/>
                <w:sz w:val="22"/>
                <w:lang w:val="de-DE"/>
              </w:rPr>
              <w:t>Kamera</w:t>
            </w:r>
            <w:r w:rsidRPr="002A063E">
              <w:rPr>
                <w:spacing w:val="-11"/>
                <w:w w:val="105"/>
                <w:sz w:val="22"/>
                <w:lang w:val="de-DE"/>
              </w:rPr>
              <w:t xml:space="preserve"> </w:t>
            </w:r>
            <w:r w:rsidRPr="002A063E">
              <w:rPr>
                <w:w w:val="105"/>
                <w:sz w:val="22"/>
                <w:lang w:val="de-DE"/>
              </w:rPr>
              <w:t>İle</w:t>
            </w:r>
            <w:r w:rsidRPr="002A063E">
              <w:rPr>
                <w:spacing w:val="-6"/>
                <w:w w:val="105"/>
                <w:sz w:val="22"/>
                <w:lang w:val="de-DE"/>
              </w:rPr>
              <w:t xml:space="preserve"> </w:t>
            </w:r>
            <w:r w:rsidRPr="002A063E">
              <w:rPr>
                <w:w w:val="105"/>
                <w:sz w:val="22"/>
                <w:lang w:val="de-DE"/>
              </w:rPr>
              <w:t>Bağlantıların</w:t>
            </w:r>
            <w:r w:rsidRPr="002A063E">
              <w:rPr>
                <w:spacing w:val="-5"/>
                <w:w w:val="105"/>
                <w:sz w:val="22"/>
                <w:lang w:val="de-DE"/>
              </w:rPr>
              <w:t xml:space="preserve"> </w:t>
            </w:r>
            <w:r w:rsidRPr="002A063E">
              <w:rPr>
                <w:spacing w:val="-2"/>
                <w:w w:val="105"/>
                <w:sz w:val="22"/>
                <w:lang w:val="de-DE"/>
              </w:rPr>
              <w:t>Kontrolü</w:t>
            </w:r>
          </w:p>
        </w:tc>
        <w:tc>
          <w:tcPr>
            <w:tcW w:w="3780" w:type="dxa"/>
            <w:tcBorders>
              <w:top w:val="single" w:sz="12" w:space="0" w:color="ECECEC"/>
              <w:left w:val="single" w:sz="12" w:space="0" w:color="ECECEC"/>
              <w:bottom w:val="single" w:sz="12" w:space="0" w:color="ECECEC"/>
              <w:right w:val="single" w:sz="12" w:space="0" w:color="ECECEC"/>
            </w:tcBorders>
            <w:hideMark/>
          </w:tcPr>
          <w:p w14:paraId="0C536C36" w14:textId="77777777" w:rsidR="009B4074" w:rsidRPr="00704D70" w:rsidRDefault="009B4074" w:rsidP="000206DA">
            <w:pPr>
              <w:spacing w:before="1"/>
              <w:ind w:left="109"/>
              <w:jc w:val="both"/>
              <w:rPr>
                <w:rFonts w:ascii="Times New Roman" w:hAnsi="Times New Roman"/>
                <w:sz w:val="22"/>
              </w:rPr>
            </w:pPr>
            <w:r w:rsidRPr="00704D70">
              <w:rPr>
                <w:rFonts w:ascii="Times New Roman" w:hAnsi="Times New Roman"/>
                <w:sz w:val="22"/>
              </w:rPr>
              <w:t>Genel</w:t>
            </w:r>
            <w:r w:rsidRPr="00704D70">
              <w:rPr>
                <w:rFonts w:ascii="Times New Roman" w:hAnsi="Times New Roman"/>
                <w:spacing w:val="23"/>
                <w:sz w:val="22"/>
              </w:rPr>
              <w:t xml:space="preserve"> </w:t>
            </w:r>
            <w:r w:rsidRPr="00704D70">
              <w:rPr>
                <w:rFonts w:ascii="Times New Roman" w:hAnsi="Times New Roman"/>
                <w:sz w:val="22"/>
              </w:rPr>
              <w:t>Elektrik</w:t>
            </w:r>
            <w:r w:rsidRPr="00704D70">
              <w:rPr>
                <w:rFonts w:ascii="Times New Roman" w:hAnsi="Times New Roman"/>
                <w:spacing w:val="17"/>
                <w:sz w:val="22"/>
              </w:rPr>
              <w:t xml:space="preserve"> </w:t>
            </w:r>
            <w:r w:rsidRPr="00704D70">
              <w:rPr>
                <w:rFonts w:ascii="Times New Roman" w:hAnsi="Times New Roman"/>
                <w:sz w:val="22"/>
              </w:rPr>
              <w:t>Bağlantılar</w:t>
            </w:r>
            <w:r w:rsidRPr="00704D70">
              <w:rPr>
                <w:rFonts w:ascii="Times New Roman" w:hAnsi="Times New Roman"/>
                <w:spacing w:val="25"/>
                <w:sz w:val="22"/>
              </w:rPr>
              <w:t xml:space="preserve"> </w:t>
            </w:r>
            <w:r w:rsidRPr="00704D70">
              <w:rPr>
                <w:rFonts w:ascii="Times New Roman" w:hAnsi="Times New Roman"/>
                <w:spacing w:val="-2"/>
                <w:sz w:val="22"/>
              </w:rPr>
              <w:t>Kontrolü</w:t>
            </w:r>
          </w:p>
        </w:tc>
      </w:tr>
      <w:tr w:rsidR="009B4074" w:rsidRPr="00704D70" w14:paraId="7A1D71C2" w14:textId="77777777" w:rsidTr="000206DA">
        <w:trPr>
          <w:trHeight w:val="508"/>
        </w:trPr>
        <w:tc>
          <w:tcPr>
            <w:tcW w:w="5100" w:type="dxa"/>
            <w:tcBorders>
              <w:top w:val="single" w:sz="12" w:space="0" w:color="ECECEC"/>
              <w:left w:val="single" w:sz="12" w:space="0" w:color="ECECEC"/>
              <w:bottom w:val="single" w:sz="12" w:space="0" w:color="ECECEC"/>
              <w:right w:val="single" w:sz="12" w:space="0" w:color="ECECEC"/>
            </w:tcBorders>
            <w:hideMark/>
          </w:tcPr>
          <w:p w14:paraId="62CA950F" w14:textId="77777777" w:rsidR="009B4074" w:rsidRPr="002A063E" w:rsidRDefault="009B4074" w:rsidP="000206DA">
            <w:pPr>
              <w:spacing w:before="5"/>
              <w:ind w:left="109"/>
              <w:jc w:val="both"/>
              <w:rPr>
                <w:rFonts w:ascii="Times New Roman" w:hAnsi="Times New Roman"/>
                <w:sz w:val="22"/>
                <w:lang w:val="tr-TR"/>
              </w:rPr>
            </w:pPr>
            <w:r w:rsidRPr="00590452">
              <w:rPr>
                <w:sz w:val="22"/>
              </w:rPr>
              <w:t>Şebeke</w:t>
            </w:r>
            <w:r w:rsidRPr="00590452">
              <w:rPr>
                <w:spacing w:val="13"/>
                <w:sz w:val="22"/>
              </w:rPr>
              <w:t xml:space="preserve"> </w:t>
            </w:r>
            <w:r w:rsidRPr="00590452">
              <w:rPr>
                <w:sz w:val="22"/>
              </w:rPr>
              <w:t>İzleme</w:t>
            </w:r>
            <w:r w:rsidRPr="00590452">
              <w:rPr>
                <w:spacing w:val="13"/>
                <w:sz w:val="22"/>
              </w:rPr>
              <w:t xml:space="preserve"> </w:t>
            </w:r>
            <w:r w:rsidRPr="00590452">
              <w:rPr>
                <w:sz w:val="22"/>
              </w:rPr>
              <w:t>Rölesi</w:t>
            </w:r>
            <w:r w:rsidRPr="00590452">
              <w:rPr>
                <w:spacing w:val="10"/>
                <w:sz w:val="22"/>
              </w:rPr>
              <w:t xml:space="preserve"> </w:t>
            </w:r>
            <w:r w:rsidRPr="00590452">
              <w:rPr>
                <w:sz w:val="22"/>
              </w:rPr>
              <w:t>Çalışma</w:t>
            </w:r>
            <w:r w:rsidRPr="00590452">
              <w:rPr>
                <w:spacing w:val="7"/>
                <w:sz w:val="22"/>
              </w:rPr>
              <w:t xml:space="preserve"> </w:t>
            </w:r>
            <w:r w:rsidRPr="00590452">
              <w:rPr>
                <w:spacing w:val="-2"/>
                <w:sz w:val="22"/>
              </w:rPr>
              <w:t>Kontrolü</w:t>
            </w:r>
          </w:p>
        </w:tc>
        <w:tc>
          <w:tcPr>
            <w:tcW w:w="3780" w:type="dxa"/>
            <w:tcBorders>
              <w:top w:val="single" w:sz="12" w:space="0" w:color="ECECEC"/>
              <w:left w:val="single" w:sz="12" w:space="0" w:color="ECECEC"/>
              <w:bottom w:val="single" w:sz="12" w:space="0" w:color="ECECEC"/>
              <w:right w:val="single" w:sz="12" w:space="0" w:color="ECECEC"/>
            </w:tcBorders>
            <w:hideMark/>
          </w:tcPr>
          <w:p w14:paraId="10C53F63" w14:textId="77777777" w:rsidR="009B4074" w:rsidRPr="00704D70" w:rsidRDefault="009B4074" w:rsidP="000206DA">
            <w:pPr>
              <w:spacing w:before="5"/>
              <w:ind w:left="109"/>
              <w:jc w:val="both"/>
              <w:rPr>
                <w:rFonts w:ascii="Times New Roman" w:hAnsi="Times New Roman"/>
                <w:sz w:val="22"/>
              </w:rPr>
            </w:pPr>
            <w:r w:rsidRPr="00704D70">
              <w:rPr>
                <w:rFonts w:ascii="Times New Roman" w:hAnsi="Times New Roman"/>
                <w:sz w:val="22"/>
              </w:rPr>
              <w:t>İç</w:t>
            </w:r>
            <w:r w:rsidRPr="00704D70">
              <w:rPr>
                <w:rFonts w:ascii="Times New Roman" w:hAnsi="Times New Roman"/>
                <w:spacing w:val="-8"/>
                <w:sz w:val="22"/>
              </w:rPr>
              <w:t xml:space="preserve"> </w:t>
            </w:r>
            <w:r w:rsidRPr="00704D70">
              <w:rPr>
                <w:rFonts w:ascii="Times New Roman" w:hAnsi="Times New Roman"/>
                <w:sz w:val="22"/>
              </w:rPr>
              <w:t>Dış</w:t>
            </w:r>
            <w:r w:rsidRPr="00704D70">
              <w:rPr>
                <w:rFonts w:ascii="Times New Roman" w:hAnsi="Times New Roman"/>
                <w:spacing w:val="-5"/>
                <w:sz w:val="22"/>
              </w:rPr>
              <w:t xml:space="preserve"> </w:t>
            </w:r>
            <w:r w:rsidRPr="00704D70">
              <w:rPr>
                <w:rFonts w:ascii="Times New Roman" w:hAnsi="Times New Roman"/>
                <w:sz w:val="22"/>
              </w:rPr>
              <w:t>Temizlik</w:t>
            </w:r>
            <w:r w:rsidRPr="00704D70">
              <w:rPr>
                <w:rFonts w:ascii="Times New Roman" w:hAnsi="Times New Roman"/>
                <w:spacing w:val="-5"/>
                <w:sz w:val="22"/>
              </w:rPr>
              <w:t xml:space="preserve"> </w:t>
            </w:r>
            <w:r w:rsidRPr="00704D70">
              <w:rPr>
                <w:rFonts w:ascii="Times New Roman" w:hAnsi="Times New Roman"/>
                <w:spacing w:val="-2"/>
                <w:sz w:val="22"/>
              </w:rPr>
              <w:t>Kontrolü</w:t>
            </w:r>
          </w:p>
        </w:tc>
      </w:tr>
      <w:tr w:rsidR="009B4074" w:rsidRPr="00704D70" w14:paraId="4CC8C013" w14:textId="77777777" w:rsidTr="000206DA">
        <w:trPr>
          <w:trHeight w:val="503"/>
        </w:trPr>
        <w:tc>
          <w:tcPr>
            <w:tcW w:w="5100" w:type="dxa"/>
            <w:tcBorders>
              <w:top w:val="single" w:sz="12" w:space="0" w:color="ECECEC"/>
              <w:left w:val="single" w:sz="12" w:space="0" w:color="ECECEC"/>
              <w:bottom w:val="single" w:sz="12" w:space="0" w:color="ECECEC"/>
              <w:right w:val="single" w:sz="12" w:space="0" w:color="ECECEC"/>
            </w:tcBorders>
            <w:hideMark/>
          </w:tcPr>
          <w:p w14:paraId="56A2138A" w14:textId="77777777" w:rsidR="009B4074" w:rsidRPr="002A063E" w:rsidRDefault="009B4074" w:rsidP="000206DA">
            <w:pPr>
              <w:spacing w:before="1"/>
              <w:ind w:left="109"/>
              <w:jc w:val="both"/>
              <w:rPr>
                <w:rFonts w:ascii="Times New Roman" w:hAnsi="Times New Roman"/>
                <w:sz w:val="22"/>
                <w:lang w:val="de-DE"/>
              </w:rPr>
            </w:pPr>
            <w:r w:rsidRPr="002A063E">
              <w:rPr>
                <w:sz w:val="22"/>
                <w:lang w:val="de-DE"/>
              </w:rPr>
              <w:t>Acil</w:t>
            </w:r>
            <w:r w:rsidRPr="002A063E">
              <w:rPr>
                <w:spacing w:val="17"/>
                <w:sz w:val="22"/>
                <w:lang w:val="de-DE"/>
              </w:rPr>
              <w:t xml:space="preserve"> </w:t>
            </w:r>
            <w:r w:rsidRPr="002A063E">
              <w:rPr>
                <w:sz w:val="22"/>
                <w:lang w:val="de-DE"/>
              </w:rPr>
              <w:t>Durdurma</w:t>
            </w:r>
            <w:r w:rsidRPr="002A063E">
              <w:rPr>
                <w:spacing w:val="17"/>
                <w:sz w:val="22"/>
                <w:lang w:val="de-DE"/>
              </w:rPr>
              <w:t xml:space="preserve"> </w:t>
            </w:r>
            <w:r w:rsidRPr="002A063E">
              <w:rPr>
                <w:sz w:val="22"/>
                <w:lang w:val="de-DE"/>
              </w:rPr>
              <w:t>Butonu</w:t>
            </w:r>
            <w:r w:rsidRPr="002A063E">
              <w:rPr>
                <w:spacing w:val="14"/>
                <w:sz w:val="22"/>
                <w:lang w:val="de-DE"/>
              </w:rPr>
              <w:t xml:space="preserve"> </w:t>
            </w:r>
            <w:r w:rsidRPr="002A063E">
              <w:rPr>
                <w:sz w:val="22"/>
                <w:lang w:val="de-DE"/>
              </w:rPr>
              <w:t>Çalışma</w:t>
            </w:r>
            <w:r w:rsidRPr="002A063E">
              <w:rPr>
                <w:spacing w:val="17"/>
                <w:sz w:val="22"/>
                <w:lang w:val="de-DE"/>
              </w:rPr>
              <w:t xml:space="preserve"> </w:t>
            </w:r>
            <w:r w:rsidRPr="002A063E">
              <w:rPr>
                <w:spacing w:val="-2"/>
                <w:sz w:val="22"/>
                <w:lang w:val="de-DE"/>
              </w:rPr>
              <w:t>Kontrolü</w:t>
            </w:r>
          </w:p>
        </w:tc>
        <w:tc>
          <w:tcPr>
            <w:tcW w:w="3780" w:type="dxa"/>
            <w:tcBorders>
              <w:top w:val="single" w:sz="12" w:space="0" w:color="ECECEC"/>
              <w:left w:val="single" w:sz="12" w:space="0" w:color="ECECEC"/>
              <w:bottom w:val="single" w:sz="12" w:space="0" w:color="ECECEC"/>
              <w:right w:val="single" w:sz="12" w:space="0" w:color="ECECEC"/>
            </w:tcBorders>
            <w:hideMark/>
          </w:tcPr>
          <w:p w14:paraId="22D47CE9" w14:textId="77777777" w:rsidR="009B4074" w:rsidRPr="00704D70" w:rsidRDefault="009B4074" w:rsidP="000206DA">
            <w:pPr>
              <w:spacing w:before="1"/>
              <w:ind w:left="109"/>
              <w:jc w:val="both"/>
              <w:rPr>
                <w:rFonts w:ascii="Times New Roman" w:hAnsi="Times New Roman"/>
                <w:sz w:val="22"/>
              </w:rPr>
            </w:pPr>
            <w:r w:rsidRPr="00704D70">
              <w:rPr>
                <w:rFonts w:ascii="Times New Roman" w:hAnsi="Times New Roman"/>
                <w:sz w:val="22"/>
              </w:rPr>
              <w:t>Şalter</w:t>
            </w:r>
            <w:r w:rsidRPr="00704D70">
              <w:rPr>
                <w:rFonts w:ascii="Times New Roman" w:hAnsi="Times New Roman"/>
                <w:spacing w:val="15"/>
                <w:sz w:val="22"/>
              </w:rPr>
              <w:t xml:space="preserve"> </w:t>
            </w:r>
            <w:r w:rsidRPr="00704D70">
              <w:rPr>
                <w:rFonts w:ascii="Times New Roman" w:hAnsi="Times New Roman"/>
                <w:sz w:val="22"/>
              </w:rPr>
              <w:t>Mekanik</w:t>
            </w:r>
            <w:r w:rsidRPr="00704D70">
              <w:rPr>
                <w:rFonts w:ascii="Times New Roman" w:hAnsi="Times New Roman"/>
                <w:spacing w:val="13"/>
                <w:sz w:val="22"/>
              </w:rPr>
              <w:t xml:space="preserve"> </w:t>
            </w:r>
            <w:r w:rsidRPr="00704D70">
              <w:rPr>
                <w:rFonts w:ascii="Times New Roman" w:hAnsi="Times New Roman"/>
                <w:sz w:val="22"/>
              </w:rPr>
              <w:t>Aksam</w:t>
            </w:r>
            <w:r w:rsidRPr="00704D70">
              <w:rPr>
                <w:rFonts w:ascii="Times New Roman" w:hAnsi="Times New Roman"/>
                <w:spacing w:val="14"/>
                <w:sz w:val="22"/>
              </w:rPr>
              <w:t xml:space="preserve"> </w:t>
            </w:r>
            <w:r w:rsidRPr="00704D70">
              <w:rPr>
                <w:rFonts w:ascii="Times New Roman" w:hAnsi="Times New Roman"/>
                <w:spacing w:val="-2"/>
                <w:sz w:val="22"/>
              </w:rPr>
              <w:t>Kontrolü</w:t>
            </w:r>
          </w:p>
        </w:tc>
      </w:tr>
      <w:tr w:rsidR="009B4074" w:rsidRPr="00704D70" w14:paraId="2D2CCB4B" w14:textId="77777777" w:rsidTr="000206DA">
        <w:trPr>
          <w:trHeight w:val="1014"/>
        </w:trPr>
        <w:tc>
          <w:tcPr>
            <w:tcW w:w="5100" w:type="dxa"/>
            <w:tcBorders>
              <w:top w:val="single" w:sz="12" w:space="0" w:color="ECECEC"/>
              <w:left w:val="single" w:sz="12" w:space="0" w:color="ECECEC"/>
              <w:bottom w:val="single" w:sz="12" w:space="0" w:color="ECECEC"/>
              <w:right w:val="single" w:sz="12" w:space="0" w:color="ECECEC"/>
            </w:tcBorders>
          </w:tcPr>
          <w:p w14:paraId="4C7D730A" w14:textId="77777777" w:rsidR="009B4074" w:rsidRPr="002A063E" w:rsidRDefault="009B4074" w:rsidP="000206DA">
            <w:pPr>
              <w:spacing w:before="5"/>
              <w:ind w:left="109"/>
              <w:jc w:val="both"/>
              <w:rPr>
                <w:rFonts w:ascii="Times New Roman" w:hAnsi="Times New Roman"/>
                <w:sz w:val="22"/>
                <w:lang w:val="tr-TR"/>
              </w:rPr>
            </w:pPr>
            <w:r w:rsidRPr="00590452">
              <w:rPr>
                <w:w w:val="105"/>
                <w:sz w:val="22"/>
              </w:rPr>
              <w:t>SCADA</w:t>
            </w:r>
            <w:r w:rsidRPr="00590452">
              <w:rPr>
                <w:spacing w:val="22"/>
                <w:w w:val="105"/>
                <w:sz w:val="22"/>
              </w:rPr>
              <w:t xml:space="preserve"> </w:t>
            </w:r>
            <w:r w:rsidRPr="00590452">
              <w:rPr>
                <w:w w:val="105"/>
                <w:sz w:val="22"/>
              </w:rPr>
              <w:t>ve</w:t>
            </w:r>
            <w:r w:rsidRPr="00590452">
              <w:rPr>
                <w:spacing w:val="23"/>
                <w:w w:val="105"/>
                <w:sz w:val="22"/>
              </w:rPr>
              <w:t xml:space="preserve"> </w:t>
            </w:r>
            <w:r w:rsidRPr="00590452">
              <w:rPr>
                <w:w w:val="105"/>
                <w:sz w:val="22"/>
              </w:rPr>
              <w:t>Enerji</w:t>
            </w:r>
            <w:r w:rsidRPr="00590452">
              <w:rPr>
                <w:spacing w:val="22"/>
                <w:w w:val="105"/>
                <w:sz w:val="22"/>
              </w:rPr>
              <w:t xml:space="preserve"> </w:t>
            </w:r>
            <w:r w:rsidRPr="00590452">
              <w:rPr>
                <w:w w:val="105"/>
                <w:sz w:val="22"/>
              </w:rPr>
              <w:t>Kalite</w:t>
            </w:r>
            <w:r w:rsidRPr="00590452">
              <w:rPr>
                <w:spacing w:val="24"/>
                <w:w w:val="105"/>
                <w:sz w:val="22"/>
              </w:rPr>
              <w:t xml:space="preserve"> </w:t>
            </w:r>
            <w:r w:rsidRPr="00590452">
              <w:rPr>
                <w:w w:val="105"/>
                <w:sz w:val="22"/>
              </w:rPr>
              <w:t>Kaydedici</w:t>
            </w:r>
            <w:r w:rsidRPr="00590452">
              <w:rPr>
                <w:spacing w:val="22"/>
                <w:w w:val="105"/>
                <w:sz w:val="22"/>
              </w:rPr>
              <w:t xml:space="preserve"> </w:t>
            </w:r>
            <w:r w:rsidRPr="00590452">
              <w:rPr>
                <w:w w:val="105"/>
                <w:sz w:val="22"/>
              </w:rPr>
              <w:t>Arıza</w:t>
            </w:r>
            <w:r w:rsidRPr="00590452">
              <w:rPr>
                <w:spacing w:val="24"/>
                <w:w w:val="105"/>
                <w:sz w:val="22"/>
              </w:rPr>
              <w:t xml:space="preserve"> </w:t>
            </w:r>
            <w:r w:rsidRPr="00590452">
              <w:rPr>
                <w:spacing w:val="-2"/>
                <w:w w:val="105"/>
                <w:sz w:val="22"/>
              </w:rPr>
              <w:t>Geçmişinin</w:t>
            </w:r>
          </w:p>
          <w:p w14:paraId="03B3342F" w14:textId="77777777" w:rsidR="009B4074" w:rsidRPr="002A063E" w:rsidRDefault="009B4074" w:rsidP="000206DA">
            <w:pPr>
              <w:spacing w:before="10"/>
              <w:jc w:val="both"/>
              <w:rPr>
                <w:rFonts w:ascii="Times New Roman" w:hAnsi="Times New Roman"/>
                <w:sz w:val="22"/>
                <w:lang w:val="tr-TR"/>
              </w:rPr>
            </w:pPr>
          </w:p>
          <w:p w14:paraId="0CE5919F" w14:textId="77777777" w:rsidR="009B4074" w:rsidRPr="00704D70" w:rsidRDefault="009B4074" w:rsidP="000206DA">
            <w:pPr>
              <w:ind w:left="109"/>
              <w:jc w:val="both"/>
              <w:rPr>
                <w:rFonts w:ascii="Times New Roman" w:hAnsi="Times New Roman"/>
                <w:sz w:val="22"/>
              </w:rPr>
            </w:pPr>
            <w:r w:rsidRPr="00704D70">
              <w:rPr>
                <w:rFonts w:ascii="Times New Roman" w:hAnsi="Times New Roman"/>
                <w:spacing w:val="-2"/>
                <w:w w:val="105"/>
                <w:sz w:val="22"/>
              </w:rPr>
              <w:t>İncelenmesi</w:t>
            </w:r>
          </w:p>
        </w:tc>
        <w:tc>
          <w:tcPr>
            <w:tcW w:w="3780" w:type="dxa"/>
            <w:tcBorders>
              <w:top w:val="single" w:sz="12" w:space="0" w:color="ECECEC"/>
              <w:left w:val="single" w:sz="12" w:space="0" w:color="ECECEC"/>
              <w:bottom w:val="single" w:sz="12" w:space="0" w:color="ECECEC"/>
              <w:right w:val="single" w:sz="12" w:space="0" w:color="ECECEC"/>
            </w:tcBorders>
            <w:hideMark/>
          </w:tcPr>
          <w:p w14:paraId="5E102A1F" w14:textId="77777777" w:rsidR="009B4074" w:rsidRPr="00704D70" w:rsidRDefault="009B4074" w:rsidP="000206DA">
            <w:pPr>
              <w:spacing w:before="5"/>
              <w:ind w:left="109"/>
              <w:jc w:val="both"/>
              <w:rPr>
                <w:rFonts w:ascii="Times New Roman" w:hAnsi="Times New Roman"/>
                <w:sz w:val="22"/>
              </w:rPr>
            </w:pPr>
            <w:r w:rsidRPr="00704D70">
              <w:rPr>
                <w:rFonts w:ascii="Times New Roman" w:hAnsi="Times New Roman"/>
                <w:w w:val="105"/>
                <w:sz w:val="22"/>
              </w:rPr>
              <w:t>Toroid</w:t>
            </w:r>
            <w:r w:rsidRPr="00704D70">
              <w:rPr>
                <w:rFonts w:ascii="Times New Roman" w:hAnsi="Times New Roman"/>
                <w:spacing w:val="-12"/>
                <w:w w:val="105"/>
                <w:sz w:val="22"/>
              </w:rPr>
              <w:t xml:space="preserve"> </w:t>
            </w:r>
            <w:r w:rsidRPr="00704D70">
              <w:rPr>
                <w:rFonts w:ascii="Times New Roman" w:hAnsi="Times New Roman"/>
                <w:w w:val="105"/>
                <w:sz w:val="22"/>
              </w:rPr>
              <w:t>Bağlantı</w:t>
            </w:r>
            <w:r w:rsidRPr="00704D70">
              <w:rPr>
                <w:rFonts w:ascii="Times New Roman" w:hAnsi="Times New Roman"/>
                <w:spacing w:val="-15"/>
                <w:w w:val="105"/>
                <w:sz w:val="22"/>
              </w:rPr>
              <w:t xml:space="preserve"> </w:t>
            </w:r>
            <w:r w:rsidRPr="00704D70">
              <w:rPr>
                <w:rFonts w:ascii="Times New Roman" w:hAnsi="Times New Roman"/>
                <w:spacing w:val="-2"/>
                <w:w w:val="105"/>
                <w:sz w:val="22"/>
              </w:rPr>
              <w:t>Kontrolü</w:t>
            </w:r>
          </w:p>
        </w:tc>
      </w:tr>
      <w:tr w:rsidR="009B4074" w:rsidRPr="00704D70" w14:paraId="4FE1ECAF" w14:textId="77777777" w:rsidTr="000206DA">
        <w:trPr>
          <w:trHeight w:val="504"/>
        </w:trPr>
        <w:tc>
          <w:tcPr>
            <w:tcW w:w="5100" w:type="dxa"/>
            <w:tcBorders>
              <w:top w:val="single" w:sz="12" w:space="0" w:color="ECECEC"/>
              <w:left w:val="single" w:sz="12" w:space="0" w:color="ECECEC"/>
              <w:bottom w:val="single" w:sz="12" w:space="0" w:color="ECECEC"/>
              <w:right w:val="single" w:sz="12" w:space="0" w:color="ECECEC"/>
            </w:tcBorders>
            <w:hideMark/>
          </w:tcPr>
          <w:p w14:paraId="2A7FC288" w14:textId="77777777" w:rsidR="009B4074" w:rsidRPr="002A063E" w:rsidRDefault="009B4074" w:rsidP="000206DA">
            <w:pPr>
              <w:spacing w:before="1"/>
              <w:ind w:left="109"/>
              <w:jc w:val="both"/>
              <w:rPr>
                <w:rFonts w:ascii="Times New Roman" w:hAnsi="Times New Roman"/>
                <w:sz w:val="22"/>
                <w:lang w:val="tr-TR"/>
              </w:rPr>
            </w:pPr>
            <w:r w:rsidRPr="00590452">
              <w:rPr>
                <w:sz w:val="22"/>
              </w:rPr>
              <w:t>Kaçak</w:t>
            </w:r>
            <w:r w:rsidRPr="00590452">
              <w:rPr>
                <w:spacing w:val="1"/>
                <w:sz w:val="22"/>
              </w:rPr>
              <w:t xml:space="preserve"> </w:t>
            </w:r>
            <w:r w:rsidRPr="00590452">
              <w:rPr>
                <w:sz w:val="22"/>
              </w:rPr>
              <w:t>Akım</w:t>
            </w:r>
            <w:r w:rsidRPr="00590452">
              <w:rPr>
                <w:spacing w:val="2"/>
                <w:sz w:val="22"/>
              </w:rPr>
              <w:t xml:space="preserve"> </w:t>
            </w:r>
            <w:r w:rsidRPr="00590452">
              <w:rPr>
                <w:sz w:val="22"/>
              </w:rPr>
              <w:t>Koruma</w:t>
            </w:r>
            <w:r w:rsidRPr="00590452">
              <w:rPr>
                <w:spacing w:val="2"/>
                <w:sz w:val="22"/>
              </w:rPr>
              <w:t xml:space="preserve"> </w:t>
            </w:r>
            <w:r w:rsidRPr="00590452">
              <w:rPr>
                <w:sz w:val="22"/>
              </w:rPr>
              <w:t xml:space="preserve">Rölesi </w:t>
            </w:r>
            <w:r w:rsidRPr="00590452">
              <w:rPr>
                <w:spacing w:val="-2"/>
                <w:sz w:val="22"/>
              </w:rPr>
              <w:t>Bağlantıları</w:t>
            </w:r>
          </w:p>
        </w:tc>
        <w:tc>
          <w:tcPr>
            <w:tcW w:w="3780" w:type="dxa"/>
            <w:tcBorders>
              <w:top w:val="single" w:sz="12" w:space="0" w:color="ECECEC"/>
              <w:left w:val="single" w:sz="12" w:space="0" w:color="ECECEC"/>
              <w:bottom w:val="single" w:sz="12" w:space="0" w:color="ECECEC"/>
              <w:right w:val="single" w:sz="12" w:space="0" w:color="ECECEC"/>
            </w:tcBorders>
            <w:hideMark/>
          </w:tcPr>
          <w:p w14:paraId="02569D6C" w14:textId="77777777" w:rsidR="009B4074" w:rsidRPr="00704D70" w:rsidRDefault="009B4074" w:rsidP="000206DA">
            <w:pPr>
              <w:spacing w:before="1"/>
              <w:ind w:left="109"/>
              <w:jc w:val="both"/>
              <w:rPr>
                <w:rFonts w:ascii="Times New Roman" w:hAnsi="Times New Roman"/>
                <w:sz w:val="22"/>
              </w:rPr>
            </w:pPr>
            <w:r w:rsidRPr="00704D70">
              <w:rPr>
                <w:rFonts w:ascii="Times New Roman" w:hAnsi="Times New Roman"/>
                <w:sz w:val="22"/>
              </w:rPr>
              <w:t>Bara</w:t>
            </w:r>
            <w:r w:rsidRPr="00704D70">
              <w:rPr>
                <w:rFonts w:ascii="Times New Roman" w:hAnsi="Times New Roman"/>
                <w:spacing w:val="22"/>
                <w:sz w:val="22"/>
              </w:rPr>
              <w:t xml:space="preserve"> </w:t>
            </w:r>
            <w:r w:rsidRPr="00704D70">
              <w:rPr>
                <w:rFonts w:ascii="Times New Roman" w:hAnsi="Times New Roman"/>
                <w:sz w:val="22"/>
              </w:rPr>
              <w:t>Korozyon</w:t>
            </w:r>
            <w:r w:rsidRPr="00704D70">
              <w:rPr>
                <w:rFonts w:ascii="Times New Roman" w:hAnsi="Times New Roman"/>
                <w:spacing w:val="17"/>
                <w:sz w:val="22"/>
              </w:rPr>
              <w:t xml:space="preserve"> </w:t>
            </w:r>
            <w:r w:rsidRPr="00704D70">
              <w:rPr>
                <w:rFonts w:ascii="Times New Roman" w:hAnsi="Times New Roman"/>
                <w:spacing w:val="-2"/>
                <w:sz w:val="22"/>
              </w:rPr>
              <w:t>Kontrolü</w:t>
            </w:r>
          </w:p>
        </w:tc>
      </w:tr>
      <w:tr w:rsidR="009B4074" w:rsidRPr="00704D70" w14:paraId="63119116" w14:textId="77777777" w:rsidTr="000206DA">
        <w:trPr>
          <w:trHeight w:val="508"/>
        </w:trPr>
        <w:tc>
          <w:tcPr>
            <w:tcW w:w="5100" w:type="dxa"/>
            <w:tcBorders>
              <w:top w:val="single" w:sz="12" w:space="0" w:color="ECECEC"/>
              <w:left w:val="single" w:sz="12" w:space="0" w:color="ECECEC"/>
              <w:bottom w:val="single" w:sz="12" w:space="0" w:color="ECECEC"/>
              <w:right w:val="single" w:sz="12" w:space="0" w:color="ECECEC"/>
            </w:tcBorders>
            <w:hideMark/>
          </w:tcPr>
          <w:p w14:paraId="2941D51D" w14:textId="77777777" w:rsidR="009B4074" w:rsidRPr="00704D70" w:rsidRDefault="009B4074" w:rsidP="000206DA">
            <w:pPr>
              <w:spacing w:before="5"/>
              <w:ind w:left="109"/>
              <w:jc w:val="both"/>
              <w:rPr>
                <w:rFonts w:ascii="Times New Roman" w:hAnsi="Times New Roman"/>
                <w:sz w:val="22"/>
              </w:rPr>
            </w:pPr>
            <w:r w:rsidRPr="00704D70">
              <w:rPr>
                <w:rFonts w:ascii="Times New Roman" w:hAnsi="Times New Roman"/>
                <w:w w:val="105"/>
                <w:sz w:val="22"/>
              </w:rPr>
              <w:t>Kompanzasyon</w:t>
            </w:r>
            <w:r w:rsidRPr="00704D70">
              <w:rPr>
                <w:rFonts w:ascii="Times New Roman" w:hAnsi="Times New Roman"/>
                <w:spacing w:val="-4"/>
                <w:w w:val="105"/>
                <w:sz w:val="22"/>
              </w:rPr>
              <w:t xml:space="preserve"> </w:t>
            </w:r>
            <w:r w:rsidRPr="00704D70">
              <w:rPr>
                <w:rFonts w:ascii="Times New Roman" w:hAnsi="Times New Roman"/>
                <w:w w:val="105"/>
                <w:sz w:val="22"/>
              </w:rPr>
              <w:t>Kondasatör</w:t>
            </w:r>
            <w:r w:rsidRPr="00704D70">
              <w:rPr>
                <w:rFonts w:ascii="Times New Roman" w:hAnsi="Times New Roman"/>
                <w:spacing w:val="-3"/>
                <w:w w:val="105"/>
                <w:sz w:val="22"/>
              </w:rPr>
              <w:t xml:space="preserve"> </w:t>
            </w:r>
            <w:r w:rsidRPr="00704D70">
              <w:rPr>
                <w:rFonts w:ascii="Times New Roman" w:hAnsi="Times New Roman"/>
                <w:w w:val="105"/>
                <w:sz w:val="22"/>
              </w:rPr>
              <w:t>Bağlantılarının</w:t>
            </w:r>
            <w:r w:rsidRPr="00704D70">
              <w:rPr>
                <w:rFonts w:ascii="Times New Roman" w:hAnsi="Times New Roman"/>
                <w:spacing w:val="-4"/>
                <w:w w:val="105"/>
                <w:sz w:val="22"/>
              </w:rPr>
              <w:t xml:space="preserve"> </w:t>
            </w:r>
            <w:r w:rsidRPr="00704D70">
              <w:rPr>
                <w:rFonts w:ascii="Times New Roman" w:hAnsi="Times New Roman"/>
                <w:spacing w:val="-2"/>
                <w:w w:val="105"/>
                <w:sz w:val="22"/>
              </w:rPr>
              <w:t>Kontrolü</w:t>
            </w:r>
          </w:p>
        </w:tc>
        <w:tc>
          <w:tcPr>
            <w:tcW w:w="3780" w:type="dxa"/>
            <w:tcBorders>
              <w:top w:val="single" w:sz="12" w:space="0" w:color="ECECEC"/>
              <w:left w:val="single" w:sz="12" w:space="0" w:color="ECECEC"/>
              <w:bottom w:val="single" w:sz="12" w:space="0" w:color="ECECEC"/>
              <w:right w:val="single" w:sz="12" w:space="0" w:color="ECECEC"/>
            </w:tcBorders>
            <w:hideMark/>
          </w:tcPr>
          <w:p w14:paraId="5D99745A" w14:textId="77777777" w:rsidR="009B4074" w:rsidRPr="002A063E" w:rsidRDefault="009B4074" w:rsidP="000206DA">
            <w:pPr>
              <w:spacing w:before="5"/>
              <w:ind w:left="109"/>
              <w:jc w:val="both"/>
              <w:rPr>
                <w:rFonts w:ascii="Times New Roman" w:hAnsi="Times New Roman"/>
                <w:sz w:val="22"/>
                <w:lang w:val="de-DE"/>
              </w:rPr>
            </w:pPr>
            <w:r w:rsidRPr="002A063E">
              <w:rPr>
                <w:sz w:val="22"/>
                <w:lang w:val="de-DE"/>
              </w:rPr>
              <w:t>NH</w:t>
            </w:r>
            <w:r w:rsidRPr="002A063E">
              <w:rPr>
                <w:spacing w:val="8"/>
                <w:sz w:val="22"/>
                <w:lang w:val="de-DE"/>
              </w:rPr>
              <w:t xml:space="preserve"> </w:t>
            </w:r>
            <w:r w:rsidRPr="002A063E">
              <w:rPr>
                <w:sz w:val="22"/>
                <w:lang w:val="de-DE"/>
              </w:rPr>
              <w:t>Bıçaklı</w:t>
            </w:r>
            <w:r w:rsidRPr="002A063E">
              <w:rPr>
                <w:spacing w:val="6"/>
                <w:sz w:val="22"/>
                <w:lang w:val="de-DE"/>
              </w:rPr>
              <w:t xml:space="preserve"> </w:t>
            </w:r>
            <w:r w:rsidRPr="002A063E">
              <w:rPr>
                <w:sz w:val="22"/>
                <w:lang w:val="de-DE"/>
              </w:rPr>
              <w:t>Sigorta</w:t>
            </w:r>
            <w:r w:rsidRPr="002A063E">
              <w:rPr>
                <w:spacing w:val="8"/>
                <w:sz w:val="22"/>
                <w:lang w:val="de-DE"/>
              </w:rPr>
              <w:t xml:space="preserve"> </w:t>
            </w:r>
            <w:r w:rsidRPr="002A063E">
              <w:rPr>
                <w:sz w:val="22"/>
                <w:lang w:val="de-DE"/>
              </w:rPr>
              <w:t>ve</w:t>
            </w:r>
            <w:r w:rsidRPr="002A063E">
              <w:rPr>
                <w:spacing w:val="9"/>
                <w:sz w:val="22"/>
                <w:lang w:val="de-DE"/>
              </w:rPr>
              <w:t xml:space="preserve"> </w:t>
            </w:r>
            <w:r w:rsidRPr="002A063E">
              <w:rPr>
                <w:sz w:val="22"/>
                <w:lang w:val="de-DE"/>
              </w:rPr>
              <w:t>Parafdr</w:t>
            </w:r>
            <w:r w:rsidRPr="002A063E">
              <w:rPr>
                <w:spacing w:val="9"/>
                <w:sz w:val="22"/>
                <w:lang w:val="de-DE"/>
              </w:rPr>
              <w:t xml:space="preserve"> </w:t>
            </w:r>
            <w:r w:rsidRPr="002A063E">
              <w:rPr>
                <w:spacing w:val="-2"/>
                <w:sz w:val="22"/>
                <w:lang w:val="de-DE"/>
              </w:rPr>
              <w:t>Kontrolü</w:t>
            </w:r>
          </w:p>
        </w:tc>
      </w:tr>
      <w:tr w:rsidR="009B4074" w:rsidRPr="00704D70" w14:paraId="38E4F54F" w14:textId="77777777" w:rsidTr="000206DA">
        <w:trPr>
          <w:trHeight w:val="503"/>
        </w:trPr>
        <w:tc>
          <w:tcPr>
            <w:tcW w:w="5100" w:type="dxa"/>
            <w:tcBorders>
              <w:top w:val="single" w:sz="12" w:space="0" w:color="ECECEC"/>
              <w:left w:val="single" w:sz="12" w:space="0" w:color="ECECEC"/>
              <w:bottom w:val="single" w:sz="12" w:space="0" w:color="ECECEC"/>
              <w:right w:val="single" w:sz="12" w:space="0" w:color="ECECEC"/>
            </w:tcBorders>
            <w:hideMark/>
          </w:tcPr>
          <w:p w14:paraId="33F7E484" w14:textId="77777777" w:rsidR="009B4074" w:rsidRPr="00704D70" w:rsidRDefault="009B4074" w:rsidP="000206DA">
            <w:pPr>
              <w:spacing w:before="1"/>
              <w:ind w:left="109"/>
              <w:jc w:val="both"/>
              <w:rPr>
                <w:rFonts w:ascii="Times New Roman" w:hAnsi="Times New Roman"/>
                <w:sz w:val="22"/>
              </w:rPr>
            </w:pPr>
            <w:r w:rsidRPr="00704D70">
              <w:rPr>
                <w:rFonts w:ascii="Times New Roman" w:hAnsi="Times New Roman"/>
                <w:sz w:val="22"/>
              </w:rPr>
              <w:t>Reaktif</w:t>
            </w:r>
            <w:r w:rsidRPr="00704D70">
              <w:rPr>
                <w:rFonts w:ascii="Times New Roman" w:hAnsi="Times New Roman"/>
                <w:spacing w:val="9"/>
                <w:sz w:val="22"/>
              </w:rPr>
              <w:t xml:space="preserve"> </w:t>
            </w:r>
            <w:r w:rsidRPr="00704D70">
              <w:rPr>
                <w:rFonts w:ascii="Times New Roman" w:hAnsi="Times New Roman"/>
                <w:sz w:val="22"/>
              </w:rPr>
              <w:t>Güç</w:t>
            </w:r>
            <w:r w:rsidRPr="00704D70">
              <w:rPr>
                <w:rFonts w:ascii="Times New Roman" w:hAnsi="Times New Roman"/>
                <w:spacing w:val="5"/>
                <w:sz w:val="22"/>
              </w:rPr>
              <w:t xml:space="preserve"> </w:t>
            </w:r>
            <w:r w:rsidRPr="00704D70">
              <w:rPr>
                <w:rFonts w:ascii="Times New Roman" w:hAnsi="Times New Roman"/>
                <w:sz w:val="22"/>
              </w:rPr>
              <w:t>Rölesi</w:t>
            </w:r>
            <w:r w:rsidRPr="00704D70">
              <w:rPr>
                <w:rFonts w:ascii="Times New Roman" w:hAnsi="Times New Roman"/>
                <w:spacing w:val="5"/>
                <w:sz w:val="22"/>
              </w:rPr>
              <w:t xml:space="preserve"> </w:t>
            </w:r>
            <w:r w:rsidRPr="00704D70">
              <w:rPr>
                <w:rFonts w:ascii="Times New Roman" w:hAnsi="Times New Roman"/>
                <w:sz w:val="22"/>
              </w:rPr>
              <w:t>Verilerinin</w:t>
            </w:r>
            <w:r w:rsidRPr="00704D70">
              <w:rPr>
                <w:rFonts w:ascii="Times New Roman" w:hAnsi="Times New Roman"/>
                <w:spacing w:val="9"/>
                <w:sz w:val="22"/>
              </w:rPr>
              <w:t xml:space="preserve"> </w:t>
            </w:r>
            <w:r w:rsidRPr="00704D70">
              <w:rPr>
                <w:rFonts w:ascii="Times New Roman" w:hAnsi="Times New Roman"/>
                <w:spacing w:val="-2"/>
                <w:sz w:val="22"/>
              </w:rPr>
              <w:t>İncelenmesi</w:t>
            </w:r>
          </w:p>
        </w:tc>
        <w:tc>
          <w:tcPr>
            <w:tcW w:w="3780" w:type="dxa"/>
            <w:tcBorders>
              <w:top w:val="single" w:sz="12" w:space="0" w:color="ECECEC"/>
              <w:left w:val="single" w:sz="12" w:space="0" w:color="ECECEC"/>
              <w:bottom w:val="single" w:sz="12" w:space="0" w:color="ECECEC"/>
              <w:right w:val="single" w:sz="12" w:space="0" w:color="ECECEC"/>
            </w:tcBorders>
            <w:hideMark/>
          </w:tcPr>
          <w:p w14:paraId="48066888" w14:textId="77777777" w:rsidR="009B4074" w:rsidRPr="00704D70" w:rsidRDefault="009B4074" w:rsidP="000206DA">
            <w:pPr>
              <w:spacing w:before="1"/>
              <w:ind w:left="109"/>
              <w:jc w:val="both"/>
              <w:rPr>
                <w:rFonts w:ascii="Times New Roman" w:hAnsi="Times New Roman"/>
                <w:sz w:val="22"/>
              </w:rPr>
            </w:pPr>
            <w:r w:rsidRPr="00704D70">
              <w:rPr>
                <w:rFonts w:ascii="Times New Roman" w:hAnsi="Times New Roman"/>
                <w:sz w:val="22"/>
              </w:rPr>
              <w:t>Ölçüye</w:t>
            </w:r>
            <w:r w:rsidRPr="00704D70">
              <w:rPr>
                <w:rFonts w:ascii="Times New Roman" w:hAnsi="Times New Roman"/>
                <w:spacing w:val="7"/>
                <w:sz w:val="22"/>
              </w:rPr>
              <w:t xml:space="preserve"> </w:t>
            </w:r>
            <w:r w:rsidRPr="00704D70">
              <w:rPr>
                <w:rFonts w:ascii="Times New Roman" w:hAnsi="Times New Roman"/>
                <w:sz w:val="22"/>
              </w:rPr>
              <w:t>Esas</w:t>
            </w:r>
            <w:r w:rsidRPr="00704D70">
              <w:rPr>
                <w:rFonts w:ascii="Times New Roman" w:hAnsi="Times New Roman"/>
                <w:spacing w:val="9"/>
                <w:sz w:val="22"/>
              </w:rPr>
              <w:t xml:space="preserve"> </w:t>
            </w:r>
            <w:r w:rsidRPr="00704D70">
              <w:rPr>
                <w:rFonts w:ascii="Times New Roman" w:hAnsi="Times New Roman"/>
                <w:sz w:val="22"/>
              </w:rPr>
              <w:t>Bağlantı</w:t>
            </w:r>
            <w:r w:rsidRPr="00704D70">
              <w:rPr>
                <w:rFonts w:ascii="Times New Roman" w:hAnsi="Times New Roman"/>
                <w:spacing w:val="5"/>
                <w:sz w:val="22"/>
              </w:rPr>
              <w:t xml:space="preserve"> </w:t>
            </w:r>
            <w:r w:rsidRPr="00704D70">
              <w:rPr>
                <w:rFonts w:ascii="Times New Roman" w:hAnsi="Times New Roman"/>
                <w:spacing w:val="-2"/>
                <w:sz w:val="22"/>
              </w:rPr>
              <w:t>Kontrolü</w:t>
            </w:r>
          </w:p>
        </w:tc>
      </w:tr>
      <w:tr w:rsidR="009B4074" w:rsidRPr="00704D70" w14:paraId="18AA3E1E" w14:textId="77777777" w:rsidTr="000206DA">
        <w:trPr>
          <w:trHeight w:val="507"/>
        </w:trPr>
        <w:tc>
          <w:tcPr>
            <w:tcW w:w="5100" w:type="dxa"/>
            <w:tcBorders>
              <w:top w:val="single" w:sz="12" w:space="0" w:color="ECECEC"/>
              <w:left w:val="single" w:sz="12" w:space="0" w:color="ECECEC"/>
              <w:bottom w:val="single" w:sz="12" w:space="0" w:color="ECECEC"/>
              <w:right w:val="single" w:sz="12" w:space="0" w:color="ECECEC"/>
            </w:tcBorders>
          </w:tcPr>
          <w:p w14:paraId="42A3B19D" w14:textId="77777777" w:rsidR="009B4074" w:rsidRPr="00704D70" w:rsidRDefault="009B4074" w:rsidP="000206DA">
            <w:pPr>
              <w:jc w:val="both"/>
              <w:rPr>
                <w:rFonts w:ascii="Times New Roman" w:hAnsi="Times New Roman"/>
                <w:sz w:val="22"/>
              </w:rPr>
            </w:pPr>
          </w:p>
        </w:tc>
        <w:tc>
          <w:tcPr>
            <w:tcW w:w="3780" w:type="dxa"/>
            <w:tcBorders>
              <w:top w:val="single" w:sz="12" w:space="0" w:color="ECECEC"/>
              <w:left w:val="single" w:sz="12" w:space="0" w:color="ECECEC"/>
              <w:bottom w:val="single" w:sz="12" w:space="0" w:color="ECECEC"/>
              <w:right w:val="single" w:sz="12" w:space="0" w:color="ECECEC"/>
            </w:tcBorders>
            <w:hideMark/>
          </w:tcPr>
          <w:p w14:paraId="1CE1ACAE" w14:textId="77777777" w:rsidR="009B4074" w:rsidRPr="00704D70" w:rsidRDefault="009B4074" w:rsidP="000206DA">
            <w:pPr>
              <w:spacing w:before="5"/>
              <w:ind w:left="109"/>
              <w:jc w:val="both"/>
              <w:rPr>
                <w:rFonts w:ascii="Times New Roman" w:hAnsi="Times New Roman"/>
                <w:sz w:val="22"/>
              </w:rPr>
            </w:pPr>
            <w:r w:rsidRPr="00704D70">
              <w:rPr>
                <w:rFonts w:ascii="Times New Roman" w:hAnsi="Times New Roman"/>
                <w:sz w:val="22"/>
              </w:rPr>
              <w:t>Akü</w:t>
            </w:r>
            <w:r w:rsidRPr="00704D70">
              <w:rPr>
                <w:rFonts w:ascii="Times New Roman" w:hAnsi="Times New Roman"/>
                <w:spacing w:val="18"/>
                <w:sz w:val="22"/>
              </w:rPr>
              <w:t xml:space="preserve"> </w:t>
            </w:r>
            <w:r w:rsidRPr="00704D70">
              <w:rPr>
                <w:rFonts w:ascii="Times New Roman" w:hAnsi="Times New Roman"/>
                <w:sz w:val="22"/>
              </w:rPr>
              <w:t>Redresör</w:t>
            </w:r>
            <w:r w:rsidRPr="00704D70">
              <w:rPr>
                <w:rFonts w:ascii="Times New Roman" w:hAnsi="Times New Roman"/>
                <w:spacing w:val="24"/>
                <w:sz w:val="22"/>
              </w:rPr>
              <w:t xml:space="preserve"> </w:t>
            </w:r>
            <w:r w:rsidRPr="00704D70">
              <w:rPr>
                <w:rFonts w:ascii="Times New Roman" w:hAnsi="Times New Roman"/>
                <w:sz w:val="22"/>
              </w:rPr>
              <w:t>Bağlantı</w:t>
            </w:r>
            <w:r w:rsidRPr="00704D70">
              <w:rPr>
                <w:rFonts w:ascii="Times New Roman" w:hAnsi="Times New Roman"/>
                <w:spacing w:val="19"/>
                <w:sz w:val="22"/>
              </w:rPr>
              <w:t xml:space="preserve"> </w:t>
            </w:r>
            <w:r w:rsidRPr="00704D70">
              <w:rPr>
                <w:rFonts w:ascii="Times New Roman" w:hAnsi="Times New Roman"/>
                <w:spacing w:val="-2"/>
                <w:sz w:val="22"/>
              </w:rPr>
              <w:t>Kontrolü</w:t>
            </w:r>
          </w:p>
        </w:tc>
      </w:tr>
      <w:tr w:rsidR="009B4074" w:rsidRPr="00704D70" w14:paraId="5DD63EE0" w14:textId="77777777" w:rsidTr="000206DA">
        <w:trPr>
          <w:trHeight w:val="1010"/>
        </w:trPr>
        <w:tc>
          <w:tcPr>
            <w:tcW w:w="5100" w:type="dxa"/>
            <w:tcBorders>
              <w:top w:val="single" w:sz="12" w:space="0" w:color="ECECEC"/>
              <w:left w:val="single" w:sz="12" w:space="0" w:color="ECECEC"/>
              <w:bottom w:val="single" w:sz="12" w:space="0" w:color="ECECEC"/>
              <w:right w:val="single" w:sz="12" w:space="0" w:color="ECECEC"/>
            </w:tcBorders>
          </w:tcPr>
          <w:p w14:paraId="561DD37F" w14:textId="77777777" w:rsidR="009B4074" w:rsidRPr="00704D70" w:rsidRDefault="009B4074" w:rsidP="000206DA">
            <w:pPr>
              <w:jc w:val="both"/>
              <w:rPr>
                <w:rFonts w:ascii="Times New Roman" w:hAnsi="Times New Roman"/>
                <w:sz w:val="22"/>
              </w:rPr>
            </w:pPr>
          </w:p>
        </w:tc>
        <w:tc>
          <w:tcPr>
            <w:tcW w:w="3780" w:type="dxa"/>
            <w:tcBorders>
              <w:top w:val="single" w:sz="12" w:space="0" w:color="ECECEC"/>
              <w:left w:val="single" w:sz="12" w:space="0" w:color="ECECEC"/>
              <w:bottom w:val="single" w:sz="12" w:space="0" w:color="ECECEC"/>
              <w:right w:val="single" w:sz="12" w:space="0" w:color="ECECEC"/>
            </w:tcBorders>
            <w:hideMark/>
          </w:tcPr>
          <w:p w14:paraId="51479DBB" w14:textId="77777777" w:rsidR="009B4074" w:rsidRPr="00704D70" w:rsidRDefault="009B4074" w:rsidP="000206DA">
            <w:pPr>
              <w:tabs>
                <w:tab w:val="left" w:pos="1984"/>
                <w:tab w:val="left" w:pos="3100"/>
              </w:tabs>
              <w:spacing w:before="1"/>
              <w:ind w:left="109"/>
              <w:jc w:val="both"/>
              <w:rPr>
                <w:rFonts w:ascii="Times New Roman" w:hAnsi="Times New Roman"/>
                <w:sz w:val="22"/>
              </w:rPr>
            </w:pPr>
            <w:r w:rsidRPr="00704D70">
              <w:rPr>
                <w:rFonts w:ascii="Times New Roman" w:hAnsi="Times New Roman"/>
                <w:spacing w:val="-2"/>
                <w:w w:val="105"/>
                <w:sz w:val="22"/>
              </w:rPr>
              <w:t>Kompanzasyon</w:t>
            </w:r>
            <w:r w:rsidRPr="00704D70">
              <w:rPr>
                <w:rFonts w:ascii="Times New Roman" w:hAnsi="Times New Roman"/>
                <w:sz w:val="22"/>
              </w:rPr>
              <w:tab/>
            </w:r>
            <w:r w:rsidRPr="00704D70">
              <w:rPr>
                <w:rFonts w:ascii="Times New Roman" w:hAnsi="Times New Roman"/>
                <w:spacing w:val="-2"/>
                <w:w w:val="105"/>
                <w:sz w:val="22"/>
              </w:rPr>
              <w:t>Sistemi</w:t>
            </w:r>
            <w:r w:rsidRPr="00704D70">
              <w:rPr>
                <w:rFonts w:ascii="Times New Roman" w:hAnsi="Times New Roman"/>
                <w:sz w:val="22"/>
              </w:rPr>
              <w:t xml:space="preserve"> </w:t>
            </w:r>
            <w:r w:rsidRPr="00704D70">
              <w:rPr>
                <w:rFonts w:ascii="Times New Roman" w:hAnsi="Times New Roman"/>
                <w:spacing w:val="-2"/>
                <w:w w:val="105"/>
                <w:sz w:val="22"/>
              </w:rPr>
              <w:t>Bağlantı</w:t>
            </w:r>
          </w:p>
          <w:p w14:paraId="437AECAB" w14:textId="77777777" w:rsidR="009B4074" w:rsidRPr="00704D70" w:rsidRDefault="009B4074" w:rsidP="000206DA">
            <w:pPr>
              <w:jc w:val="both"/>
              <w:rPr>
                <w:rFonts w:ascii="Times New Roman" w:hAnsi="Times New Roman"/>
                <w:sz w:val="22"/>
              </w:rPr>
            </w:pPr>
            <w:r w:rsidRPr="00704D70">
              <w:rPr>
                <w:rFonts w:ascii="Times New Roman" w:hAnsi="Times New Roman"/>
                <w:sz w:val="22"/>
              </w:rPr>
              <w:t xml:space="preserve">  </w:t>
            </w:r>
            <w:r w:rsidRPr="00704D70">
              <w:rPr>
                <w:rFonts w:ascii="Times New Roman" w:hAnsi="Times New Roman"/>
                <w:spacing w:val="-2"/>
                <w:w w:val="110"/>
                <w:sz w:val="22"/>
              </w:rPr>
              <w:t>Kontrolü</w:t>
            </w:r>
          </w:p>
        </w:tc>
      </w:tr>
    </w:tbl>
    <w:p w14:paraId="7F3700A5" w14:textId="77777777" w:rsidR="009B4074" w:rsidRPr="00704D70" w:rsidRDefault="009B4074" w:rsidP="009B4074">
      <w:pPr>
        <w:widowControl w:val="0"/>
        <w:autoSpaceDE w:val="0"/>
        <w:autoSpaceDN w:val="0"/>
        <w:spacing w:before="135" w:after="0"/>
        <w:ind w:right="0"/>
        <w:rPr>
          <w:sz w:val="22"/>
          <w:szCs w:val="22"/>
        </w:rPr>
      </w:pPr>
    </w:p>
    <w:p w14:paraId="7C20C202" w14:textId="77777777" w:rsidR="009B4074" w:rsidRPr="00704D70" w:rsidRDefault="009B4074" w:rsidP="009B4074">
      <w:pPr>
        <w:widowControl w:val="0"/>
        <w:autoSpaceDE w:val="0"/>
        <w:autoSpaceDN w:val="0"/>
        <w:spacing w:after="0" w:line="242" w:lineRule="auto"/>
        <w:ind w:left="568" w:right="821" w:hanging="1"/>
        <w:rPr>
          <w:sz w:val="22"/>
          <w:szCs w:val="22"/>
        </w:rPr>
      </w:pPr>
      <w:r w:rsidRPr="00704D70">
        <w:rPr>
          <w:w w:val="105"/>
          <w:sz w:val="22"/>
          <w:szCs w:val="22"/>
        </w:rPr>
        <w:t>AG Pano denetimleri esnasında yapılacak tüm işlemler izole halı üzerinde izole eldiven – izole sehpa vb. İSG ekipmanları kullanılarak azami ölçüde güvenlik önlemleri alınarak yürütülecektir.</w:t>
      </w:r>
      <w:r w:rsidRPr="00704D70">
        <w:rPr>
          <w:spacing w:val="40"/>
          <w:w w:val="105"/>
          <w:sz w:val="22"/>
          <w:szCs w:val="22"/>
        </w:rPr>
        <w:t xml:space="preserve"> </w:t>
      </w:r>
      <w:r w:rsidRPr="00704D70">
        <w:rPr>
          <w:w w:val="105"/>
          <w:sz w:val="22"/>
          <w:szCs w:val="22"/>
        </w:rPr>
        <w:t>Özellikle Kompanzasyon sisteminin çalışma fonksiyonu test edilecektir. GES’in cezaya girmemesi için gereken önlemler sunulacak ve gereği</w:t>
      </w:r>
      <w:r w:rsidRPr="00704D70">
        <w:rPr>
          <w:spacing w:val="-1"/>
          <w:w w:val="105"/>
          <w:sz w:val="22"/>
          <w:szCs w:val="22"/>
        </w:rPr>
        <w:t xml:space="preserve"> </w:t>
      </w:r>
      <w:r w:rsidRPr="00704D70">
        <w:rPr>
          <w:w w:val="105"/>
          <w:sz w:val="22"/>
          <w:szCs w:val="22"/>
        </w:rPr>
        <w:t>yapılacaktır.</w:t>
      </w:r>
      <w:r w:rsidRPr="00704D70">
        <w:rPr>
          <w:spacing w:val="-1"/>
          <w:w w:val="105"/>
          <w:sz w:val="22"/>
          <w:szCs w:val="22"/>
        </w:rPr>
        <w:t xml:space="preserve"> </w:t>
      </w:r>
      <w:r w:rsidRPr="00704D70">
        <w:rPr>
          <w:w w:val="105"/>
          <w:sz w:val="22"/>
          <w:szCs w:val="22"/>
        </w:rPr>
        <w:t>Enerji</w:t>
      </w:r>
      <w:r w:rsidRPr="00704D70">
        <w:rPr>
          <w:spacing w:val="-1"/>
          <w:w w:val="105"/>
          <w:sz w:val="22"/>
          <w:szCs w:val="22"/>
        </w:rPr>
        <w:t xml:space="preserve"> </w:t>
      </w:r>
      <w:r w:rsidRPr="00704D70">
        <w:rPr>
          <w:w w:val="105"/>
          <w:sz w:val="22"/>
          <w:szCs w:val="22"/>
        </w:rPr>
        <w:t>altındaki</w:t>
      </w:r>
      <w:r w:rsidRPr="00704D70">
        <w:rPr>
          <w:spacing w:val="-1"/>
          <w:w w:val="105"/>
          <w:sz w:val="22"/>
          <w:szCs w:val="22"/>
        </w:rPr>
        <w:t xml:space="preserve"> </w:t>
      </w:r>
      <w:r w:rsidRPr="00704D70">
        <w:rPr>
          <w:w w:val="105"/>
          <w:sz w:val="22"/>
          <w:szCs w:val="22"/>
        </w:rPr>
        <w:t xml:space="preserve">ekipmanlarda çalışırken ‘’İş izin Sistemi’’ ve </w:t>
      </w:r>
      <w:r w:rsidRPr="00704D70">
        <w:rPr>
          <w:sz w:val="22"/>
          <w:szCs w:val="22"/>
        </w:rPr>
        <w:t xml:space="preserve">’’ </w:t>
      </w:r>
      <w:r w:rsidRPr="00704D70">
        <w:rPr>
          <w:w w:val="105"/>
          <w:sz w:val="22"/>
          <w:szCs w:val="22"/>
        </w:rPr>
        <w:t>EKED</w:t>
      </w:r>
      <w:r w:rsidRPr="00704D70">
        <w:rPr>
          <w:spacing w:val="-8"/>
          <w:w w:val="105"/>
          <w:sz w:val="22"/>
          <w:szCs w:val="22"/>
        </w:rPr>
        <w:t xml:space="preserve"> </w:t>
      </w:r>
      <w:r w:rsidRPr="00704D70">
        <w:rPr>
          <w:w w:val="105"/>
          <w:sz w:val="22"/>
          <w:szCs w:val="22"/>
        </w:rPr>
        <w:t>Prosedürü’’</w:t>
      </w:r>
      <w:r w:rsidRPr="00704D70">
        <w:rPr>
          <w:spacing w:val="-7"/>
          <w:w w:val="105"/>
          <w:sz w:val="22"/>
          <w:szCs w:val="22"/>
        </w:rPr>
        <w:t xml:space="preserve"> </w:t>
      </w:r>
      <w:r w:rsidRPr="00704D70">
        <w:rPr>
          <w:w w:val="105"/>
          <w:sz w:val="22"/>
          <w:szCs w:val="22"/>
        </w:rPr>
        <w:t>(Etiketle,</w:t>
      </w:r>
      <w:r w:rsidRPr="00704D70">
        <w:rPr>
          <w:spacing w:val="-8"/>
          <w:w w:val="105"/>
          <w:sz w:val="22"/>
          <w:szCs w:val="22"/>
        </w:rPr>
        <w:t xml:space="preserve"> </w:t>
      </w:r>
      <w:r w:rsidRPr="00704D70">
        <w:rPr>
          <w:w w:val="105"/>
          <w:sz w:val="22"/>
          <w:szCs w:val="22"/>
        </w:rPr>
        <w:t>Kilitle,</w:t>
      </w:r>
      <w:r w:rsidRPr="00704D70">
        <w:rPr>
          <w:spacing w:val="-8"/>
          <w:w w:val="105"/>
          <w:sz w:val="22"/>
          <w:szCs w:val="22"/>
        </w:rPr>
        <w:t xml:space="preserve"> </w:t>
      </w:r>
      <w:r w:rsidRPr="00704D70">
        <w:rPr>
          <w:w w:val="105"/>
          <w:sz w:val="22"/>
          <w:szCs w:val="22"/>
        </w:rPr>
        <w:t>Emniyete</w:t>
      </w:r>
      <w:r w:rsidRPr="00704D70">
        <w:rPr>
          <w:spacing w:val="-6"/>
          <w:w w:val="105"/>
          <w:sz w:val="22"/>
          <w:szCs w:val="22"/>
        </w:rPr>
        <w:t xml:space="preserve"> </w:t>
      </w:r>
      <w:r w:rsidRPr="00704D70">
        <w:rPr>
          <w:w w:val="105"/>
          <w:sz w:val="22"/>
          <w:szCs w:val="22"/>
        </w:rPr>
        <w:t>al,</w:t>
      </w:r>
      <w:r w:rsidRPr="00704D70">
        <w:rPr>
          <w:spacing w:val="-8"/>
          <w:w w:val="105"/>
          <w:sz w:val="22"/>
          <w:szCs w:val="22"/>
        </w:rPr>
        <w:t xml:space="preserve"> </w:t>
      </w:r>
      <w:r w:rsidRPr="00704D70">
        <w:rPr>
          <w:w w:val="105"/>
          <w:sz w:val="22"/>
          <w:szCs w:val="22"/>
        </w:rPr>
        <w:t>Dene)</w:t>
      </w:r>
      <w:r w:rsidRPr="00704D70">
        <w:rPr>
          <w:spacing w:val="-7"/>
          <w:w w:val="105"/>
          <w:sz w:val="22"/>
          <w:szCs w:val="22"/>
        </w:rPr>
        <w:t xml:space="preserve"> </w:t>
      </w:r>
      <w:r w:rsidRPr="00704D70">
        <w:rPr>
          <w:w w:val="105"/>
          <w:sz w:val="22"/>
          <w:szCs w:val="22"/>
        </w:rPr>
        <w:t>uygulanacak,</w:t>
      </w:r>
      <w:r w:rsidRPr="00704D70">
        <w:rPr>
          <w:spacing w:val="-8"/>
          <w:w w:val="105"/>
          <w:sz w:val="22"/>
          <w:szCs w:val="22"/>
        </w:rPr>
        <w:t xml:space="preserve"> </w:t>
      </w:r>
      <w:r w:rsidRPr="00704D70">
        <w:rPr>
          <w:w w:val="105"/>
          <w:sz w:val="22"/>
          <w:szCs w:val="22"/>
        </w:rPr>
        <w:t>elektrikçiler</w:t>
      </w:r>
      <w:r w:rsidRPr="00704D70">
        <w:rPr>
          <w:spacing w:val="-5"/>
          <w:w w:val="105"/>
          <w:sz w:val="22"/>
          <w:szCs w:val="22"/>
        </w:rPr>
        <w:t xml:space="preserve"> </w:t>
      </w:r>
      <w:r w:rsidRPr="00704D70">
        <w:rPr>
          <w:w w:val="105"/>
          <w:sz w:val="22"/>
          <w:szCs w:val="22"/>
        </w:rPr>
        <w:t>için</w:t>
      </w:r>
      <w:r w:rsidRPr="00704D70">
        <w:rPr>
          <w:spacing w:val="-8"/>
          <w:w w:val="105"/>
          <w:sz w:val="22"/>
          <w:szCs w:val="22"/>
        </w:rPr>
        <w:t xml:space="preserve"> </w:t>
      </w:r>
      <w:r w:rsidRPr="00704D70">
        <w:rPr>
          <w:w w:val="105"/>
          <w:sz w:val="22"/>
          <w:szCs w:val="22"/>
        </w:rPr>
        <w:t>tanımlanmış</w:t>
      </w:r>
      <w:r w:rsidRPr="00704D70">
        <w:rPr>
          <w:spacing w:val="-5"/>
          <w:w w:val="105"/>
          <w:sz w:val="22"/>
          <w:szCs w:val="22"/>
        </w:rPr>
        <w:t xml:space="preserve"> </w:t>
      </w:r>
      <w:r w:rsidRPr="00704D70">
        <w:rPr>
          <w:w w:val="105"/>
          <w:sz w:val="22"/>
          <w:szCs w:val="22"/>
        </w:rPr>
        <w:t>kişisel koruyucu donanımlar kullanılacaktır.</w:t>
      </w:r>
    </w:p>
    <w:p w14:paraId="0FBFC18A" w14:textId="77777777" w:rsidR="009B4074" w:rsidRPr="00704D70" w:rsidRDefault="009B4074" w:rsidP="009B4074">
      <w:pPr>
        <w:spacing w:after="0" w:line="242" w:lineRule="auto"/>
        <w:ind w:right="0"/>
        <w:rPr>
          <w:sz w:val="22"/>
          <w:szCs w:val="22"/>
        </w:rPr>
        <w:sectPr w:rsidR="009B4074" w:rsidRPr="00704D70">
          <w:pgSz w:w="11900" w:h="16840"/>
          <w:pgMar w:top="720" w:right="720" w:bottom="720" w:left="720" w:header="0" w:footer="76" w:gutter="0"/>
          <w:cols w:space="708"/>
        </w:sectPr>
      </w:pPr>
    </w:p>
    <w:p w14:paraId="4A707385" w14:textId="77777777" w:rsidR="009B4074" w:rsidRPr="00704D70" w:rsidRDefault="009B4074" w:rsidP="009B4074">
      <w:pPr>
        <w:widowControl w:val="0"/>
        <w:autoSpaceDE w:val="0"/>
        <w:autoSpaceDN w:val="0"/>
        <w:spacing w:before="78" w:after="0"/>
        <w:ind w:left="568" w:right="0"/>
        <w:rPr>
          <w:b/>
          <w:i/>
          <w:sz w:val="22"/>
          <w:szCs w:val="22"/>
        </w:rPr>
      </w:pPr>
      <w:r w:rsidRPr="00704D70">
        <w:rPr>
          <w:b/>
          <w:i/>
          <w:w w:val="90"/>
          <w:sz w:val="22"/>
          <w:szCs w:val="22"/>
        </w:rPr>
        <w:lastRenderedPageBreak/>
        <w:t>EK</w:t>
      </w:r>
      <w:r w:rsidRPr="00704D70">
        <w:rPr>
          <w:b/>
          <w:i/>
          <w:spacing w:val="-5"/>
          <w:w w:val="90"/>
          <w:sz w:val="22"/>
          <w:szCs w:val="22"/>
        </w:rPr>
        <w:t xml:space="preserve"> </w:t>
      </w:r>
      <w:r w:rsidRPr="00704D70">
        <w:rPr>
          <w:b/>
          <w:i/>
          <w:w w:val="90"/>
          <w:sz w:val="22"/>
          <w:szCs w:val="22"/>
        </w:rPr>
        <w:t>–</w:t>
      </w:r>
      <w:r w:rsidRPr="00704D70">
        <w:rPr>
          <w:b/>
          <w:i/>
          <w:spacing w:val="-3"/>
          <w:w w:val="90"/>
          <w:sz w:val="22"/>
          <w:szCs w:val="22"/>
        </w:rPr>
        <w:t xml:space="preserve"> </w:t>
      </w:r>
      <w:r w:rsidRPr="00704D70">
        <w:rPr>
          <w:b/>
          <w:i/>
          <w:w w:val="90"/>
          <w:sz w:val="22"/>
          <w:szCs w:val="22"/>
        </w:rPr>
        <w:t>3</w:t>
      </w:r>
      <w:r w:rsidRPr="00704D70">
        <w:rPr>
          <w:b/>
          <w:i/>
          <w:spacing w:val="-1"/>
          <w:w w:val="90"/>
          <w:sz w:val="22"/>
          <w:szCs w:val="22"/>
        </w:rPr>
        <w:t xml:space="preserve"> </w:t>
      </w:r>
      <w:r w:rsidRPr="00704D70">
        <w:rPr>
          <w:b/>
          <w:i/>
          <w:w w:val="90"/>
          <w:sz w:val="22"/>
          <w:szCs w:val="22"/>
        </w:rPr>
        <w:t>ENERJİ</w:t>
      </w:r>
      <w:r w:rsidRPr="00704D70">
        <w:rPr>
          <w:b/>
          <w:i/>
          <w:spacing w:val="-4"/>
          <w:w w:val="90"/>
          <w:sz w:val="22"/>
          <w:szCs w:val="22"/>
        </w:rPr>
        <w:t xml:space="preserve"> </w:t>
      </w:r>
      <w:r w:rsidRPr="00704D70">
        <w:rPr>
          <w:b/>
          <w:i/>
          <w:w w:val="90"/>
          <w:sz w:val="22"/>
          <w:szCs w:val="22"/>
        </w:rPr>
        <w:t>ANALİZÖRÜ</w:t>
      </w:r>
      <w:r w:rsidRPr="00704D70">
        <w:rPr>
          <w:b/>
          <w:i/>
          <w:spacing w:val="-3"/>
          <w:w w:val="90"/>
          <w:sz w:val="22"/>
          <w:szCs w:val="22"/>
        </w:rPr>
        <w:t xml:space="preserve"> </w:t>
      </w:r>
      <w:r w:rsidRPr="00704D70">
        <w:rPr>
          <w:b/>
          <w:i/>
          <w:w w:val="90"/>
          <w:sz w:val="22"/>
          <w:szCs w:val="22"/>
        </w:rPr>
        <w:t>ÖLÇÜM</w:t>
      </w:r>
      <w:r w:rsidRPr="00704D70">
        <w:rPr>
          <w:b/>
          <w:i/>
          <w:spacing w:val="-5"/>
          <w:w w:val="90"/>
          <w:sz w:val="22"/>
          <w:szCs w:val="22"/>
        </w:rPr>
        <w:t xml:space="preserve"> </w:t>
      </w:r>
      <w:r w:rsidRPr="00704D70">
        <w:rPr>
          <w:b/>
          <w:i/>
          <w:spacing w:val="-2"/>
          <w:w w:val="90"/>
          <w:sz w:val="22"/>
          <w:szCs w:val="22"/>
        </w:rPr>
        <w:t>RAPORU</w:t>
      </w:r>
    </w:p>
    <w:p w14:paraId="570C8B7C" w14:textId="77777777" w:rsidR="009B4074" w:rsidRPr="00704D70" w:rsidRDefault="009B4074" w:rsidP="009B4074">
      <w:pPr>
        <w:widowControl w:val="0"/>
        <w:autoSpaceDE w:val="0"/>
        <w:autoSpaceDN w:val="0"/>
        <w:spacing w:before="2" w:after="0"/>
        <w:ind w:right="0"/>
        <w:rPr>
          <w:b/>
          <w:i/>
          <w:sz w:val="22"/>
          <w:szCs w:val="22"/>
        </w:rPr>
      </w:pPr>
    </w:p>
    <w:tbl>
      <w:tblPr>
        <w:tblStyle w:val="TableNormal1"/>
        <w:tblW w:w="0" w:type="auto"/>
        <w:tblInd w:w="441" w:type="dxa"/>
        <w:tblBorders>
          <w:top w:val="single" w:sz="12" w:space="0" w:color="D9DFEE"/>
          <w:left w:val="single" w:sz="12" w:space="0" w:color="D9DFEE"/>
          <w:bottom w:val="single" w:sz="12" w:space="0" w:color="D9DFEE"/>
          <w:right w:val="single" w:sz="12" w:space="0" w:color="D9DFEE"/>
          <w:insideH w:val="single" w:sz="12" w:space="0" w:color="D9DFEE"/>
          <w:insideV w:val="single" w:sz="12" w:space="0" w:color="D9DFEE"/>
        </w:tblBorders>
        <w:tblLayout w:type="fixed"/>
        <w:tblLook w:val="01E0" w:firstRow="1" w:lastRow="1" w:firstColumn="1" w:lastColumn="1" w:noHBand="0" w:noVBand="0"/>
      </w:tblPr>
      <w:tblGrid>
        <w:gridCol w:w="3505"/>
        <w:gridCol w:w="6239"/>
      </w:tblGrid>
      <w:tr w:rsidR="009B4074" w:rsidRPr="00704D70" w14:paraId="159FED73" w14:textId="77777777" w:rsidTr="000206DA">
        <w:trPr>
          <w:trHeight w:val="310"/>
        </w:trPr>
        <w:tc>
          <w:tcPr>
            <w:tcW w:w="3505" w:type="dxa"/>
            <w:tcBorders>
              <w:top w:val="single" w:sz="12" w:space="0" w:color="D9DFEE"/>
              <w:left w:val="single" w:sz="12" w:space="0" w:color="D9DFEE"/>
              <w:bottom w:val="single" w:sz="12" w:space="0" w:color="D9DFEE"/>
              <w:right w:val="single" w:sz="12" w:space="0" w:color="D9DFEE"/>
            </w:tcBorders>
            <w:hideMark/>
          </w:tcPr>
          <w:p w14:paraId="174FE98B"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8"/>
                <w:sz w:val="22"/>
              </w:rPr>
              <w:t xml:space="preserve"> </w:t>
            </w:r>
            <w:r w:rsidRPr="00704D70">
              <w:rPr>
                <w:rFonts w:ascii="Times New Roman" w:hAnsi="Times New Roman"/>
                <w:b/>
                <w:w w:val="80"/>
                <w:sz w:val="22"/>
              </w:rPr>
              <w:t>YAPILAN</w:t>
            </w:r>
            <w:r w:rsidRPr="00704D70">
              <w:rPr>
                <w:rFonts w:ascii="Times New Roman" w:hAnsi="Times New Roman"/>
                <w:b/>
                <w:spacing w:val="8"/>
                <w:sz w:val="22"/>
              </w:rPr>
              <w:t xml:space="preserve"> </w:t>
            </w:r>
            <w:r w:rsidRPr="00704D70">
              <w:rPr>
                <w:rFonts w:ascii="Times New Roman" w:hAnsi="Times New Roman"/>
                <w:b/>
                <w:w w:val="80"/>
                <w:sz w:val="22"/>
              </w:rPr>
              <w:t>TESİSİN</w:t>
            </w:r>
            <w:r w:rsidRPr="00704D70">
              <w:rPr>
                <w:rFonts w:ascii="Times New Roman" w:hAnsi="Times New Roman"/>
                <w:b/>
                <w:spacing w:val="8"/>
                <w:sz w:val="22"/>
              </w:rPr>
              <w:t xml:space="preserve"> </w:t>
            </w:r>
            <w:r w:rsidRPr="00704D70">
              <w:rPr>
                <w:rFonts w:ascii="Times New Roman" w:hAnsi="Times New Roman"/>
                <w:b/>
                <w:spacing w:val="-5"/>
                <w:w w:val="80"/>
                <w:sz w:val="22"/>
              </w:rPr>
              <w:t>ADI</w:t>
            </w:r>
          </w:p>
        </w:tc>
        <w:tc>
          <w:tcPr>
            <w:tcW w:w="6239" w:type="dxa"/>
            <w:tcBorders>
              <w:top w:val="single" w:sz="12" w:space="0" w:color="D9DFEE"/>
              <w:left w:val="single" w:sz="12" w:space="0" w:color="D9DFEE"/>
              <w:bottom w:val="single" w:sz="12" w:space="0" w:color="D9DFEE"/>
              <w:right w:val="single" w:sz="12" w:space="0" w:color="D9DFEE"/>
            </w:tcBorders>
          </w:tcPr>
          <w:p w14:paraId="6FBF36A3" w14:textId="77777777" w:rsidR="009B4074" w:rsidRPr="00704D70" w:rsidRDefault="009B4074" w:rsidP="000206DA">
            <w:pPr>
              <w:jc w:val="both"/>
              <w:rPr>
                <w:rFonts w:ascii="Times New Roman" w:hAnsi="Times New Roman"/>
                <w:sz w:val="22"/>
              </w:rPr>
            </w:pPr>
          </w:p>
        </w:tc>
      </w:tr>
      <w:tr w:rsidR="009B4074" w:rsidRPr="00704D70" w14:paraId="7F732578" w14:textId="77777777" w:rsidTr="000206DA">
        <w:trPr>
          <w:trHeight w:val="307"/>
        </w:trPr>
        <w:tc>
          <w:tcPr>
            <w:tcW w:w="3505" w:type="dxa"/>
            <w:tcBorders>
              <w:top w:val="single" w:sz="12" w:space="0" w:color="D9DFEE"/>
              <w:left w:val="single" w:sz="12" w:space="0" w:color="D9DFEE"/>
              <w:bottom w:val="single" w:sz="12" w:space="0" w:color="D9DFEE"/>
              <w:right w:val="single" w:sz="12" w:space="0" w:color="D9DFEE"/>
            </w:tcBorders>
            <w:hideMark/>
          </w:tcPr>
          <w:p w14:paraId="33650D59" w14:textId="77777777" w:rsidR="009B4074" w:rsidRPr="00704D70" w:rsidRDefault="009B4074" w:rsidP="000206DA">
            <w:pPr>
              <w:spacing w:before="7" w:line="251" w:lineRule="exact"/>
              <w:ind w:left="109"/>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6"/>
                <w:sz w:val="22"/>
              </w:rPr>
              <w:t xml:space="preserve"> </w:t>
            </w:r>
            <w:r w:rsidRPr="00704D70">
              <w:rPr>
                <w:rFonts w:ascii="Times New Roman" w:hAnsi="Times New Roman"/>
                <w:b/>
                <w:w w:val="80"/>
                <w:sz w:val="22"/>
              </w:rPr>
              <w:t>YAPILAN</w:t>
            </w:r>
            <w:r w:rsidRPr="00704D70">
              <w:rPr>
                <w:rFonts w:ascii="Times New Roman" w:hAnsi="Times New Roman"/>
                <w:b/>
                <w:spacing w:val="6"/>
                <w:sz w:val="22"/>
              </w:rPr>
              <w:t xml:space="preserve"> </w:t>
            </w:r>
            <w:r w:rsidRPr="00704D70">
              <w:rPr>
                <w:rFonts w:ascii="Times New Roman" w:hAnsi="Times New Roman"/>
                <w:b/>
                <w:w w:val="80"/>
                <w:sz w:val="22"/>
              </w:rPr>
              <w:t>YERİN</w:t>
            </w:r>
            <w:r w:rsidRPr="00704D70">
              <w:rPr>
                <w:rFonts w:ascii="Times New Roman" w:hAnsi="Times New Roman"/>
                <w:b/>
                <w:spacing w:val="6"/>
                <w:sz w:val="22"/>
              </w:rPr>
              <w:t xml:space="preserve"> </w:t>
            </w:r>
            <w:r w:rsidRPr="00704D70">
              <w:rPr>
                <w:rFonts w:ascii="Times New Roman" w:hAnsi="Times New Roman"/>
                <w:b/>
                <w:spacing w:val="-2"/>
                <w:w w:val="80"/>
                <w:sz w:val="22"/>
              </w:rPr>
              <w:t>ADRESİ</w:t>
            </w:r>
          </w:p>
        </w:tc>
        <w:tc>
          <w:tcPr>
            <w:tcW w:w="6239" w:type="dxa"/>
            <w:tcBorders>
              <w:top w:val="single" w:sz="12" w:space="0" w:color="D9DFEE"/>
              <w:left w:val="single" w:sz="12" w:space="0" w:color="D9DFEE"/>
              <w:bottom w:val="single" w:sz="12" w:space="0" w:color="D9DFEE"/>
              <w:right w:val="single" w:sz="12" w:space="0" w:color="D9DFEE"/>
            </w:tcBorders>
          </w:tcPr>
          <w:p w14:paraId="46BDEE7E" w14:textId="77777777" w:rsidR="009B4074" w:rsidRPr="00704D70" w:rsidRDefault="009B4074" w:rsidP="000206DA">
            <w:pPr>
              <w:jc w:val="both"/>
              <w:rPr>
                <w:rFonts w:ascii="Times New Roman" w:hAnsi="Times New Roman"/>
                <w:sz w:val="22"/>
              </w:rPr>
            </w:pPr>
          </w:p>
        </w:tc>
      </w:tr>
      <w:tr w:rsidR="009B4074" w:rsidRPr="00704D70" w14:paraId="7C4C1AE4" w14:textId="77777777" w:rsidTr="000206DA">
        <w:trPr>
          <w:trHeight w:val="310"/>
        </w:trPr>
        <w:tc>
          <w:tcPr>
            <w:tcW w:w="3505" w:type="dxa"/>
            <w:tcBorders>
              <w:top w:val="single" w:sz="12" w:space="0" w:color="D9DFEE"/>
              <w:left w:val="single" w:sz="12" w:space="0" w:color="D9DFEE"/>
              <w:bottom w:val="single" w:sz="12" w:space="0" w:color="D9DFEE"/>
              <w:right w:val="single" w:sz="12" w:space="0" w:color="D9DFEE"/>
            </w:tcBorders>
            <w:hideMark/>
          </w:tcPr>
          <w:p w14:paraId="7F717AA7" w14:textId="77777777" w:rsidR="009B4074" w:rsidRPr="00704D70" w:rsidRDefault="009B4074" w:rsidP="000206DA">
            <w:pPr>
              <w:spacing w:before="11" w:line="251" w:lineRule="exact"/>
              <w:ind w:left="109"/>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4"/>
                <w:sz w:val="22"/>
              </w:rPr>
              <w:t xml:space="preserve"> </w:t>
            </w:r>
            <w:r w:rsidRPr="00704D70">
              <w:rPr>
                <w:rFonts w:ascii="Times New Roman" w:hAnsi="Times New Roman"/>
                <w:b/>
                <w:spacing w:val="-2"/>
                <w:w w:val="85"/>
                <w:sz w:val="22"/>
              </w:rPr>
              <w:t>TARİHİ</w:t>
            </w:r>
          </w:p>
        </w:tc>
        <w:tc>
          <w:tcPr>
            <w:tcW w:w="6239" w:type="dxa"/>
            <w:tcBorders>
              <w:top w:val="single" w:sz="12" w:space="0" w:color="D9DFEE"/>
              <w:left w:val="single" w:sz="12" w:space="0" w:color="D9DFEE"/>
              <w:bottom w:val="single" w:sz="12" w:space="0" w:color="D9DFEE"/>
              <w:right w:val="single" w:sz="12" w:space="0" w:color="D9DFEE"/>
            </w:tcBorders>
            <w:hideMark/>
          </w:tcPr>
          <w:p w14:paraId="3F7B67DB" w14:textId="77777777" w:rsidR="009B4074" w:rsidRPr="00704D70" w:rsidRDefault="009B4074" w:rsidP="000206DA">
            <w:pPr>
              <w:spacing w:before="7" w:line="255" w:lineRule="exact"/>
              <w:ind w:left="109"/>
              <w:jc w:val="both"/>
              <w:rPr>
                <w:rFonts w:ascii="Times New Roman" w:hAnsi="Times New Roman"/>
                <w:sz w:val="22"/>
              </w:rPr>
            </w:pPr>
            <w:r w:rsidRPr="00704D70">
              <w:rPr>
                <w:rFonts w:ascii="Times New Roman" w:hAnsi="Times New Roman"/>
                <w:w w:val="80"/>
                <w:sz w:val="22"/>
              </w:rPr>
              <w:t>……...…/………../</w:t>
            </w:r>
            <w:r w:rsidRPr="00704D70">
              <w:rPr>
                <w:rFonts w:ascii="Times New Roman" w:hAnsi="Times New Roman"/>
                <w:spacing w:val="33"/>
                <w:sz w:val="22"/>
              </w:rPr>
              <w:t xml:space="preserve"> </w:t>
            </w:r>
            <w:r w:rsidRPr="00704D70">
              <w:rPr>
                <w:rFonts w:ascii="Times New Roman" w:hAnsi="Times New Roman"/>
                <w:spacing w:val="-4"/>
                <w:sz w:val="22"/>
              </w:rPr>
              <w:t>20…….</w:t>
            </w:r>
          </w:p>
        </w:tc>
      </w:tr>
    </w:tbl>
    <w:p w14:paraId="0EB090F8" w14:textId="39F9B00F" w:rsidR="009B4074" w:rsidRPr="00704D70" w:rsidRDefault="009B4074" w:rsidP="009B4074">
      <w:pPr>
        <w:widowControl w:val="0"/>
        <w:autoSpaceDE w:val="0"/>
        <w:autoSpaceDN w:val="0"/>
        <w:spacing w:before="48" w:after="0" w:line="436" w:lineRule="auto"/>
        <w:ind w:left="426" w:right="8263"/>
        <w:rPr>
          <w:b/>
          <w:sz w:val="22"/>
          <w:szCs w:val="22"/>
        </w:rPr>
      </w:pPr>
      <w:r w:rsidRPr="00704D70">
        <w:rPr>
          <w:b/>
          <w:w w:val="80"/>
          <w:sz w:val="22"/>
          <w:szCs w:val="22"/>
          <w:u w:val="double"/>
        </w:rPr>
        <w:t>ÖLÇÜM BİLGİLERİ</w:t>
      </w:r>
      <w:r w:rsidRPr="00704D70">
        <w:rPr>
          <w:b/>
          <w:w w:val="80"/>
          <w:sz w:val="22"/>
          <w:szCs w:val="22"/>
        </w:rPr>
        <w:t xml:space="preserve"> </w:t>
      </w:r>
      <w:r w:rsidRPr="00704D70">
        <w:rPr>
          <w:b/>
          <w:w w:val="90"/>
          <w:sz w:val="22"/>
          <w:szCs w:val="22"/>
        </w:rPr>
        <w:t>ÖLÇÜM</w:t>
      </w:r>
      <w:r w:rsidRPr="00704D70">
        <w:rPr>
          <w:b/>
          <w:spacing w:val="-10"/>
          <w:w w:val="90"/>
          <w:sz w:val="22"/>
          <w:szCs w:val="22"/>
        </w:rPr>
        <w:t xml:space="preserve"> </w:t>
      </w:r>
      <w:r w:rsidRPr="00704D70">
        <w:rPr>
          <w:b/>
          <w:w w:val="90"/>
          <w:sz w:val="22"/>
          <w:szCs w:val="22"/>
        </w:rPr>
        <w:t>CİHAZI</w:t>
      </w:r>
    </w:p>
    <w:p w14:paraId="26B6428D" w14:textId="77777777" w:rsidR="009B4074" w:rsidRPr="00704D70" w:rsidRDefault="009B4074" w:rsidP="009B4074">
      <w:pPr>
        <w:widowControl w:val="0"/>
        <w:autoSpaceDE w:val="0"/>
        <w:autoSpaceDN w:val="0"/>
        <w:spacing w:after="0"/>
        <w:ind w:right="0"/>
        <w:rPr>
          <w:b/>
          <w:sz w:val="22"/>
          <w:szCs w:val="22"/>
        </w:rPr>
      </w:pPr>
    </w:p>
    <w:p w14:paraId="3923E780" w14:textId="77777777" w:rsidR="009B4074" w:rsidRPr="00704D70" w:rsidRDefault="009B4074" w:rsidP="009B4074">
      <w:pPr>
        <w:widowControl w:val="0"/>
        <w:autoSpaceDE w:val="0"/>
        <w:autoSpaceDN w:val="0"/>
        <w:spacing w:after="0"/>
        <w:ind w:right="0"/>
        <w:rPr>
          <w:b/>
          <w:sz w:val="22"/>
          <w:szCs w:val="22"/>
        </w:rPr>
      </w:pPr>
    </w:p>
    <w:p w14:paraId="3174EFE5" w14:textId="77777777" w:rsidR="009B4074" w:rsidRPr="00704D70" w:rsidRDefault="009B4074" w:rsidP="009B4074">
      <w:pPr>
        <w:widowControl w:val="0"/>
        <w:autoSpaceDE w:val="0"/>
        <w:autoSpaceDN w:val="0"/>
        <w:spacing w:before="95" w:after="0"/>
        <w:ind w:right="0"/>
        <w:rPr>
          <w:b/>
          <w:sz w:val="22"/>
          <w:szCs w:val="22"/>
        </w:rPr>
      </w:pPr>
    </w:p>
    <w:p w14:paraId="6E23E839" w14:textId="77777777" w:rsidR="009B4074" w:rsidRPr="00704D70" w:rsidRDefault="009B4074" w:rsidP="009B4074">
      <w:pPr>
        <w:widowControl w:val="0"/>
        <w:autoSpaceDE w:val="0"/>
        <w:autoSpaceDN w:val="0"/>
        <w:spacing w:after="4"/>
        <w:ind w:left="252" w:right="0" w:firstLine="174"/>
        <w:rPr>
          <w:b/>
          <w:sz w:val="22"/>
          <w:szCs w:val="22"/>
        </w:rPr>
      </w:pPr>
      <w:r w:rsidRPr="00704D70">
        <w:rPr>
          <w:b/>
          <w:w w:val="80"/>
          <w:sz w:val="22"/>
          <w:szCs w:val="22"/>
          <w:u w:val="single"/>
        </w:rPr>
        <w:t>ÖLÇÜM</w:t>
      </w:r>
      <w:r w:rsidRPr="00704D70">
        <w:rPr>
          <w:b/>
          <w:spacing w:val="8"/>
          <w:sz w:val="22"/>
          <w:szCs w:val="22"/>
          <w:u w:val="single"/>
        </w:rPr>
        <w:t xml:space="preserve"> </w:t>
      </w:r>
      <w:r w:rsidRPr="00704D70">
        <w:rPr>
          <w:b/>
          <w:w w:val="80"/>
          <w:sz w:val="22"/>
          <w:szCs w:val="22"/>
          <w:u w:val="single"/>
        </w:rPr>
        <w:t>CİHAZININ</w:t>
      </w:r>
      <w:r w:rsidRPr="00704D70">
        <w:rPr>
          <w:b/>
          <w:spacing w:val="9"/>
          <w:sz w:val="22"/>
          <w:szCs w:val="22"/>
          <w:u w:val="single"/>
        </w:rPr>
        <w:t xml:space="preserve"> </w:t>
      </w:r>
      <w:r w:rsidRPr="00704D70">
        <w:rPr>
          <w:b/>
          <w:w w:val="80"/>
          <w:sz w:val="22"/>
          <w:szCs w:val="22"/>
          <w:u w:val="single"/>
        </w:rPr>
        <w:t>KALİBRASYON</w:t>
      </w:r>
      <w:r w:rsidRPr="00704D70">
        <w:rPr>
          <w:b/>
          <w:spacing w:val="9"/>
          <w:sz w:val="22"/>
          <w:szCs w:val="22"/>
          <w:u w:val="single"/>
        </w:rPr>
        <w:t xml:space="preserve"> </w:t>
      </w:r>
      <w:r w:rsidRPr="00704D70">
        <w:rPr>
          <w:b/>
          <w:spacing w:val="-2"/>
          <w:w w:val="80"/>
          <w:sz w:val="22"/>
          <w:szCs w:val="22"/>
          <w:u w:val="single"/>
        </w:rPr>
        <w:t>BİLGİLERİ</w:t>
      </w:r>
    </w:p>
    <w:tbl>
      <w:tblPr>
        <w:tblStyle w:val="TableNormal1"/>
        <w:tblW w:w="0" w:type="auto"/>
        <w:tblInd w:w="441" w:type="dxa"/>
        <w:tblBorders>
          <w:top w:val="single" w:sz="12" w:space="0" w:color="D9DFEE"/>
          <w:left w:val="single" w:sz="12" w:space="0" w:color="D9DFEE"/>
          <w:bottom w:val="single" w:sz="12" w:space="0" w:color="D9DFEE"/>
          <w:right w:val="single" w:sz="12" w:space="0" w:color="D9DFEE"/>
          <w:insideH w:val="single" w:sz="12" w:space="0" w:color="D9DFEE"/>
          <w:insideV w:val="single" w:sz="12" w:space="0" w:color="D9DFEE"/>
        </w:tblBorders>
        <w:tblLayout w:type="fixed"/>
        <w:tblLook w:val="01E0" w:firstRow="1" w:lastRow="1" w:firstColumn="1" w:lastColumn="1" w:noHBand="0" w:noVBand="0"/>
      </w:tblPr>
      <w:tblGrid>
        <w:gridCol w:w="3527"/>
        <w:gridCol w:w="6277"/>
      </w:tblGrid>
      <w:tr w:rsidR="009B4074" w:rsidRPr="00704D70" w14:paraId="1C3326B3" w14:textId="77777777" w:rsidTr="000206DA">
        <w:trPr>
          <w:trHeight w:val="269"/>
        </w:trPr>
        <w:tc>
          <w:tcPr>
            <w:tcW w:w="3527" w:type="dxa"/>
            <w:tcBorders>
              <w:top w:val="single" w:sz="12" w:space="0" w:color="D9DFEE"/>
              <w:left w:val="single" w:sz="12" w:space="0" w:color="D9DFEE"/>
              <w:bottom w:val="single" w:sz="12" w:space="0" w:color="D9DFEE"/>
              <w:right w:val="single" w:sz="12" w:space="0" w:color="D9DFEE"/>
            </w:tcBorders>
            <w:hideMark/>
          </w:tcPr>
          <w:p w14:paraId="7290D036"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w w:val="80"/>
                <w:sz w:val="22"/>
              </w:rPr>
              <w:t>KALİBRASYON</w:t>
            </w:r>
            <w:r w:rsidRPr="00704D70">
              <w:rPr>
                <w:rFonts w:ascii="Times New Roman" w:hAnsi="Times New Roman"/>
                <w:b/>
                <w:spacing w:val="29"/>
                <w:sz w:val="22"/>
              </w:rPr>
              <w:t xml:space="preserve"> </w:t>
            </w:r>
            <w:r w:rsidRPr="00704D70">
              <w:rPr>
                <w:rFonts w:ascii="Times New Roman" w:hAnsi="Times New Roman"/>
                <w:b/>
                <w:w w:val="80"/>
                <w:sz w:val="22"/>
              </w:rPr>
              <w:t>YAPAN</w:t>
            </w:r>
            <w:r w:rsidRPr="00704D70">
              <w:rPr>
                <w:rFonts w:ascii="Times New Roman" w:hAnsi="Times New Roman"/>
                <w:b/>
                <w:spacing w:val="30"/>
                <w:sz w:val="22"/>
              </w:rPr>
              <w:t xml:space="preserve"> </w:t>
            </w:r>
            <w:r w:rsidRPr="00704D70">
              <w:rPr>
                <w:rFonts w:ascii="Times New Roman" w:hAnsi="Times New Roman"/>
                <w:b/>
                <w:spacing w:val="-4"/>
                <w:w w:val="80"/>
                <w:sz w:val="22"/>
              </w:rPr>
              <w:t>KURUM</w:t>
            </w:r>
          </w:p>
        </w:tc>
        <w:tc>
          <w:tcPr>
            <w:tcW w:w="6277" w:type="dxa"/>
            <w:tcBorders>
              <w:top w:val="single" w:sz="12" w:space="0" w:color="D9DFEE"/>
              <w:left w:val="single" w:sz="12" w:space="0" w:color="D9DFEE"/>
              <w:bottom w:val="single" w:sz="12" w:space="0" w:color="D9DFEE"/>
              <w:right w:val="single" w:sz="12" w:space="0" w:color="D9DFEE"/>
            </w:tcBorders>
          </w:tcPr>
          <w:p w14:paraId="38908B0C" w14:textId="77777777" w:rsidR="009B4074" w:rsidRPr="00704D70" w:rsidRDefault="009B4074" w:rsidP="000206DA">
            <w:pPr>
              <w:jc w:val="both"/>
              <w:rPr>
                <w:rFonts w:ascii="Times New Roman" w:hAnsi="Times New Roman"/>
                <w:sz w:val="22"/>
              </w:rPr>
            </w:pPr>
          </w:p>
        </w:tc>
      </w:tr>
      <w:tr w:rsidR="009B4074" w:rsidRPr="00704D70" w14:paraId="273C11BA" w14:textId="77777777" w:rsidTr="000206DA">
        <w:trPr>
          <w:trHeight w:val="539"/>
        </w:trPr>
        <w:tc>
          <w:tcPr>
            <w:tcW w:w="3527" w:type="dxa"/>
            <w:tcBorders>
              <w:top w:val="single" w:sz="12" w:space="0" w:color="D9DFEE"/>
              <w:left w:val="single" w:sz="12" w:space="0" w:color="D9DFEE"/>
              <w:bottom w:val="single" w:sz="12" w:space="0" w:color="D9DFEE"/>
              <w:right w:val="single" w:sz="12" w:space="0" w:color="D9DFEE"/>
            </w:tcBorders>
            <w:hideMark/>
          </w:tcPr>
          <w:p w14:paraId="7160649C" w14:textId="77777777" w:rsidR="009B4074" w:rsidRPr="00704D70" w:rsidRDefault="009B4074" w:rsidP="000206DA">
            <w:pPr>
              <w:spacing w:line="280" w:lineRule="exact"/>
              <w:ind w:left="109"/>
              <w:jc w:val="both"/>
              <w:rPr>
                <w:rFonts w:ascii="Times New Roman" w:hAnsi="Times New Roman"/>
                <w:b/>
                <w:sz w:val="22"/>
              </w:rPr>
            </w:pPr>
            <w:r w:rsidRPr="00704D70">
              <w:rPr>
                <w:rFonts w:ascii="Times New Roman" w:hAnsi="Times New Roman"/>
                <w:b/>
                <w:w w:val="85"/>
                <w:sz w:val="22"/>
              </w:rPr>
              <w:t>KALİBRASYON</w:t>
            </w:r>
            <w:r w:rsidRPr="00704D70">
              <w:rPr>
                <w:rFonts w:ascii="Times New Roman" w:hAnsi="Times New Roman"/>
                <w:b/>
                <w:spacing w:val="17"/>
                <w:sz w:val="22"/>
              </w:rPr>
              <w:t xml:space="preserve"> </w:t>
            </w:r>
            <w:r w:rsidRPr="00704D70">
              <w:rPr>
                <w:rFonts w:ascii="Times New Roman" w:hAnsi="Times New Roman"/>
                <w:b/>
                <w:w w:val="85"/>
                <w:sz w:val="22"/>
              </w:rPr>
              <w:t>ONAY</w:t>
            </w:r>
            <w:r w:rsidRPr="00704D70">
              <w:rPr>
                <w:rFonts w:ascii="Times New Roman" w:hAnsi="Times New Roman"/>
                <w:b/>
                <w:spacing w:val="16"/>
                <w:sz w:val="22"/>
              </w:rPr>
              <w:t xml:space="preserve"> </w:t>
            </w:r>
            <w:r w:rsidRPr="00704D70">
              <w:rPr>
                <w:rFonts w:ascii="Times New Roman" w:hAnsi="Times New Roman"/>
                <w:b/>
                <w:w w:val="85"/>
                <w:sz w:val="22"/>
              </w:rPr>
              <w:t>TARİHİ</w:t>
            </w:r>
            <w:r w:rsidRPr="00704D70">
              <w:rPr>
                <w:rFonts w:ascii="Times New Roman" w:hAnsi="Times New Roman"/>
                <w:b/>
                <w:spacing w:val="17"/>
                <w:sz w:val="22"/>
              </w:rPr>
              <w:t xml:space="preserve"> </w:t>
            </w:r>
            <w:r w:rsidRPr="00704D70">
              <w:rPr>
                <w:rFonts w:ascii="Times New Roman" w:hAnsi="Times New Roman"/>
                <w:b/>
                <w:w w:val="85"/>
                <w:sz w:val="22"/>
              </w:rPr>
              <w:t xml:space="preserve">VE </w:t>
            </w:r>
            <w:r w:rsidRPr="00704D70">
              <w:rPr>
                <w:rFonts w:ascii="Times New Roman" w:hAnsi="Times New Roman"/>
                <w:b/>
                <w:spacing w:val="-2"/>
                <w:w w:val="90"/>
                <w:sz w:val="22"/>
              </w:rPr>
              <w:t>SAYISI</w:t>
            </w:r>
          </w:p>
        </w:tc>
        <w:tc>
          <w:tcPr>
            <w:tcW w:w="6277" w:type="dxa"/>
            <w:tcBorders>
              <w:top w:val="single" w:sz="12" w:space="0" w:color="D9DFEE"/>
              <w:left w:val="single" w:sz="12" w:space="0" w:color="D9DFEE"/>
              <w:bottom w:val="single" w:sz="12" w:space="0" w:color="D9DFEE"/>
              <w:right w:val="single" w:sz="12" w:space="0" w:color="D9DFEE"/>
            </w:tcBorders>
          </w:tcPr>
          <w:p w14:paraId="1A00AEBC" w14:textId="77777777" w:rsidR="009B4074" w:rsidRPr="00704D70" w:rsidRDefault="009B4074" w:rsidP="000206DA">
            <w:pPr>
              <w:jc w:val="both"/>
              <w:rPr>
                <w:rFonts w:ascii="Times New Roman" w:hAnsi="Times New Roman"/>
                <w:sz w:val="22"/>
              </w:rPr>
            </w:pPr>
          </w:p>
        </w:tc>
      </w:tr>
      <w:tr w:rsidR="009B4074" w:rsidRPr="00704D70" w14:paraId="13756D85" w14:textId="77777777" w:rsidTr="000206DA">
        <w:trPr>
          <w:trHeight w:val="269"/>
        </w:trPr>
        <w:tc>
          <w:tcPr>
            <w:tcW w:w="3527" w:type="dxa"/>
            <w:tcBorders>
              <w:top w:val="single" w:sz="12" w:space="0" w:color="D9DFEE"/>
              <w:left w:val="single" w:sz="12" w:space="0" w:color="D9DFEE"/>
              <w:bottom w:val="single" w:sz="12" w:space="0" w:color="D9DFEE"/>
              <w:right w:val="single" w:sz="12" w:space="0" w:color="D9DFEE"/>
            </w:tcBorders>
            <w:hideMark/>
          </w:tcPr>
          <w:p w14:paraId="4680E596"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w w:val="80"/>
                <w:sz w:val="22"/>
              </w:rPr>
              <w:t>GEÇERLİLİK</w:t>
            </w:r>
            <w:r w:rsidRPr="00704D70">
              <w:rPr>
                <w:rFonts w:ascii="Times New Roman" w:hAnsi="Times New Roman"/>
                <w:b/>
                <w:spacing w:val="-4"/>
                <w:sz w:val="22"/>
              </w:rPr>
              <w:t xml:space="preserve"> </w:t>
            </w:r>
            <w:r w:rsidRPr="00704D70">
              <w:rPr>
                <w:rFonts w:ascii="Times New Roman" w:hAnsi="Times New Roman"/>
                <w:b/>
                <w:spacing w:val="-2"/>
                <w:w w:val="85"/>
                <w:sz w:val="22"/>
              </w:rPr>
              <w:t>SÜRESİ</w:t>
            </w:r>
          </w:p>
        </w:tc>
        <w:tc>
          <w:tcPr>
            <w:tcW w:w="6277" w:type="dxa"/>
            <w:tcBorders>
              <w:top w:val="single" w:sz="12" w:space="0" w:color="D9DFEE"/>
              <w:left w:val="single" w:sz="12" w:space="0" w:color="D9DFEE"/>
              <w:bottom w:val="single" w:sz="12" w:space="0" w:color="D9DFEE"/>
              <w:right w:val="single" w:sz="12" w:space="0" w:color="D9DFEE"/>
            </w:tcBorders>
          </w:tcPr>
          <w:p w14:paraId="59F47D3D" w14:textId="77777777" w:rsidR="009B4074" w:rsidRPr="00704D70" w:rsidRDefault="009B4074" w:rsidP="000206DA">
            <w:pPr>
              <w:jc w:val="both"/>
              <w:rPr>
                <w:rFonts w:ascii="Times New Roman" w:hAnsi="Times New Roman"/>
                <w:sz w:val="22"/>
              </w:rPr>
            </w:pPr>
          </w:p>
        </w:tc>
      </w:tr>
    </w:tbl>
    <w:p w14:paraId="1AF7516C" w14:textId="77777777" w:rsidR="009B4074" w:rsidRPr="00704D70" w:rsidRDefault="009B4074" w:rsidP="009B4074">
      <w:pPr>
        <w:widowControl w:val="0"/>
        <w:autoSpaceDE w:val="0"/>
        <w:autoSpaceDN w:val="0"/>
        <w:spacing w:before="104" w:after="0"/>
        <w:ind w:left="426" w:right="0"/>
        <w:rPr>
          <w:b/>
          <w:sz w:val="22"/>
          <w:szCs w:val="22"/>
        </w:rPr>
      </w:pPr>
      <w:r w:rsidRPr="00704D70">
        <w:rPr>
          <w:b/>
          <w:w w:val="80"/>
          <w:sz w:val="22"/>
          <w:szCs w:val="22"/>
          <w:u w:val="single"/>
        </w:rPr>
        <w:t>ÖLÇÜM</w:t>
      </w:r>
      <w:r w:rsidRPr="00704D70">
        <w:rPr>
          <w:b/>
          <w:spacing w:val="4"/>
          <w:sz w:val="22"/>
          <w:szCs w:val="22"/>
          <w:u w:val="single"/>
        </w:rPr>
        <w:t xml:space="preserve"> </w:t>
      </w:r>
      <w:r w:rsidRPr="00704D70">
        <w:rPr>
          <w:b/>
          <w:spacing w:val="-2"/>
          <w:w w:val="85"/>
          <w:sz w:val="22"/>
          <w:szCs w:val="22"/>
          <w:u w:val="single"/>
        </w:rPr>
        <w:t>SONUÇLARI</w:t>
      </w:r>
    </w:p>
    <w:p w14:paraId="1CFB685D" w14:textId="77777777" w:rsidR="009B4074" w:rsidRPr="00704D70" w:rsidRDefault="009B4074" w:rsidP="009B4074">
      <w:pPr>
        <w:widowControl w:val="0"/>
        <w:autoSpaceDE w:val="0"/>
        <w:autoSpaceDN w:val="0"/>
        <w:spacing w:after="0" w:line="20" w:lineRule="exact"/>
        <w:ind w:left="426" w:right="-29"/>
        <w:rPr>
          <w:sz w:val="22"/>
          <w:szCs w:val="22"/>
        </w:rPr>
      </w:pPr>
      <w:r w:rsidRPr="00704D70">
        <w:rPr>
          <w:noProof/>
          <w:sz w:val="22"/>
          <w:szCs w:val="22"/>
          <w:lang w:eastAsia="tr-TR"/>
        </w:rPr>
        <mc:AlternateContent>
          <mc:Choice Requires="wpg">
            <w:drawing>
              <wp:inline distT="0" distB="0" distL="0" distR="0" wp14:anchorId="01656507" wp14:editId="29E177B0">
                <wp:extent cx="7066280" cy="5080"/>
                <wp:effectExtent l="9525" t="9525" r="10795" b="4445"/>
                <wp:docPr id="61"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66280" cy="5080"/>
                          <a:chOff x="0" y="0"/>
                          <a:chExt cx="70662" cy="50"/>
                        </a:xfrm>
                      </wpg:grpSpPr>
                      <wps:wsp>
                        <wps:cNvPr id="64" name="Graphic 69"/>
                        <wps:cNvSpPr>
                          <a:spLocks/>
                        </wps:cNvSpPr>
                        <wps:spPr bwMode="auto">
                          <a:xfrm>
                            <a:off x="0" y="25"/>
                            <a:ext cx="32410" cy="13"/>
                          </a:xfrm>
                          <a:custGeom>
                            <a:avLst/>
                            <a:gdLst>
                              <a:gd name="T0" fmla="*/ 0 w 3241040"/>
                              <a:gd name="T1" fmla="*/ 0 h 1270"/>
                              <a:gd name="T2" fmla="*/ 3241040 w 3241040"/>
                              <a:gd name="T3" fmla="*/ 0 h 1270"/>
                            </a:gdLst>
                            <a:ahLst/>
                            <a:cxnLst>
                              <a:cxn ang="0">
                                <a:pos x="T0" y="T1"/>
                              </a:cxn>
                              <a:cxn ang="0">
                                <a:pos x="T2" y="T3"/>
                              </a:cxn>
                            </a:cxnLst>
                            <a:rect l="0" t="0" r="r" b="b"/>
                            <a:pathLst>
                              <a:path w="3241040" h="1270">
                                <a:moveTo>
                                  <a:pt x="0" y="0"/>
                                </a:moveTo>
                                <a:lnTo>
                                  <a:pt x="32410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Graphic 70"/>
                        <wps:cNvSpPr>
                          <a:spLocks/>
                        </wps:cNvSpPr>
                        <wps:spPr bwMode="auto">
                          <a:xfrm>
                            <a:off x="32410"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Graphic 71"/>
                        <wps:cNvSpPr>
                          <a:spLocks/>
                        </wps:cNvSpPr>
                        <wps:spPr bwMode="auto">
                          <a:xfrm>
                            <a:off x="32461" y="25"/>
                            <a:ext cx="6147" cy="13"/>
                          </a:xfrm>
                          <a:custGeom>
                            <a:avLst/>
                            <a:gdLst>
                              <a:gd name="T0" fmla="*/ 0 w 614680"/>
                              <a:gd name="T1" fmla="*/ 0 h 1270"/>
                              <a:gd name="T2" fmla="*/ 614680 w 614680"/>
                              <a:gd name="T3" fmla="*/ 0 h 1270"/>
                            </a:gdLst>
                            <a:ahLst/>
                            <a:cxnLst>
                              <a:cxn ang="0">
                                <a:pos x="T0" y="T1"/>
                              </a:cxn>
                              <a:cxn ang="0">
                                <a:pos x="T2" y="T3"/>
                              </a:cxn>
                            </a:cxnLst>
                            <a:rect l="0" t="0" r="r" b="b"/>
                            <a:pathLst>
                              <a:path w="614680" h="1270">
                                <a:moveTo>
                                  <a:pt x="0" y="0"/>
                                </a:moveTo>
                                <a:lnTo>
                                  <a:pt x="6146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Graphic 72"/>
                        <wps:cNvSpPr>
                          <a:spLocks/>
                        </wps:cNvSpPr>
                        <wps:spPr bwMode="auto">
                          <a:xfrm>
                            <a:off x="38608"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Graphic 73"/>
                        <wps:cNvSpPr>
                          <a:spLocks/>
                        </wps:cNvSpPr>
                        <wps:spPr bwMode="auto">
                          <a:xfrm>
                            <a:off x="38658" y="25"/>
                            <a:ext cx="6147" cy="13"/>
                          </a:xfrm>
                          <a:custGeom>
                            <a:avLst/>
                            <a:gdLst>
                              <a:gd name="T0" fmla="*/ 0 w 614680"/>
                              <a:gd name="T1" fmla="*/ 0 h 1270"/>
                              <a:gd name="T2" fmla="*/ 614680 w 614680"/>
                              <a:gd name="T3" fmla="*/ 0 h 1270"/>
                            </a:gdLst>
                            <a:ahLst/>
                            <a:cxnLst>
                              <a:cxn ang="0">
                                <a:pos x="T0" y="T1"/>
                              </a:cxn>
                              <a:cxn ang="0">
                                <a:pos x="T2" y="T3"/>
                              </a:cxn>
                            </a:cxnLst>
                            <a:rect l="0" t="0" r="r" b="b"/>
                            <a:pathLst>
                              <a:path w="614680" h="1270">
                                <a:moveTo>
                                  <a:pt x="0" y="0"/>
                                </a:moveTo>
                                <a:lnTo>
                                  <a:pt x="6146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Graphic 74"/>
                        <wps:cNvSpPr>
                          <a:spLocks/>
                        </wps:cNvSpPr>
                        <wps:spPr bwMode="auto">
                          <a:xfrm>
                            <a:off x="44805"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Graphic 75"/>
                        <wps:cNvSpPr>
                          <a:spLocks/>
                        </wps:cNvSpPr>
                        <wps:spPr bwMode="auto">
                          <a:xfrm>
                            <a:off x="44856" y="25"/>
                            <a:ext cx="6147" cy="13"/>
                          </a:xfrm>
                          <a:custGeom>
                            <a:avLst/>
                            <a:gdLst>
                              <a:gd name="T0" fmla="*/ 0 w 614680"/>
                              <a:gd name="T1" fmla="*/ 0 h 1270"/>
                              <a:gd name="T2" fmla="*/ 614680 w 614680"/>
                              <a:gd name="T3" fmla="*/ 0 h 1270"/>
                            </a:gdLst>
                            <a:ahLst/>
                            <a:cxnLst>
                              <a:cxn ang="0">
                                <a:pos x="T0" y="T1"/>
                              </a:cxn>
                              <a:cxn ang="0">
                                <a:pos x="T2" y="T3"/>
                              </a:cxn>
                            </a:cxnLst>
                            <a:rect l="0" t="0" r="r" b="b"/>
                            <a:pathLst>
                              <a:path w="614680" h="1270">
                                <a:moveTo>
                                  <a:pt x="0" y="0"/>
                                </a:moveTo>
                                <a:lnTo>
                                  <a:pt x="6146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Graphic 76"/>
                        <wps:cNvSpPr>
                          <a:spLocks/>
                        </wps:cNvSpPr>
                        <wps:spPr bwMode="auto">
                          <a:xfrm>
                            <a:off x="51003"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Graphic 77"/>
                        <wps:cNvSpPr>
                          <a:spLocks/>
                        </wps:cNvSpPr>
                        <wps:spPr bwMode="auto">
                          <a:xfrm>
                            <a:off x="51054" y="25"/>
                            <a:ext cx="6146" cy="13"/>
                          </a:xfrm>
                          <a:custGeom>
                            <a:avLst/>
                            <a:gdLst>
                              <a:gd name="T0" fmla="*/ 0 w 614680"/>
                              <a:gd name="T1" fmla="*/ 0 h 1270"/>
                              <a:gd name="T2" fmla="*/ 614680 w 614680"/>
                              <a:gd name="T3" fmla="*/ 0 h 1270"/>
                            </a:gdLst>
                            <a:ahLst/>
                            <a:cxnLst>
                              <a:cxn ang="0">
                                <a:pos x="T0" y="T1"/>
                              </a:cxn>
                              <a:cxn ang="0">
                                <a:pos x="T2" y="T3"/>
                              </a:cxn>
                            </a:cxnLst>
                            <a:rect l="0" t="0" r="r" b="b"/>
                            <a:pathLst>
                              <a:path w="614680" h="1270">
                                <a:moveTo>
                                  <a:pt x="0" y="0"/>
                                </a:moveTo>
                                <a:lnTo>
                                  <a:pt x="6146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Graphic 78"/>
                        <wps:cNvSpPr>
                          <a:spLocks/>
                        </wps:cNvSpPr>
                        <wps:spPr bwMode="auto">
                          <a:xfrm>
                            <a:off x="57200"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Graphic 79"/>
                        <wps:cNvSpPr>
                          <a:spLocks/>
                        </wps:cNvSpPr>
                        <wps:spPr bwMode="auto">
                          <a:xfrm>
                            <a:off x="57251" y="25"/>
                            <a:ext cx="11659" cy="13"/>
                          </a:xfrm>
                          <a:custGeom>
                            <a:avLst/>
                            <a:gdLst>
                              <a:gd name="T0" fmla="*/ 0 w 1165860"/>
                              <a:gd name="T1" fmla="*/ 0 h 1270"/>
                              <a:gd name="T2" fmla="*/ 1165860 w 1165860"/>
                              <a:gd name="T3" fmla="*/ 0 h 1270"/>
                            </a:gdLst>
                            <a:ahLst/>
                            <a:cxnLst>
                              <a:cxn ang="0">
                                <a:pos x="T0" y="T1"/>
                              </a:cxn>
                              <a:cxn ang="0">
                                <a:pos x="T2" y="T3"/>
                              </a:cxn>
                            </a:cxnLst>
                            <a:rect l="0" t="0" r="r" b="b"/>
                            <a:pathLst>
                              <a:path w="1165860" h="1270">
                                <a:moveTo>
                                  <a:pt x="0" y="0"/>
                                </a:moveTo>
                                <a:lnTo>
                                  <a:pt x="116586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Graphic 80"/>
                        <wps:cNvSpPr>
                          <a:spLocks/>
                        </wps:cNvSpPr>
                        <wps:spPr bwMode="auto">
                          <a:xfrm>
                            <a:off x="68910"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 name="Graphic 81"/>
                        <wps:cNvSpPr>
                          <a:spLocks/>
                        </wps:cNvSpPr>
                        <wps:spPr bwMode="auto">
                          <a:xfrm>
                            <a:off x="68961" y="25"/>
                            <a:ext cx="25" cy="13"/>
                          </a:xfrm>
                          <a:custGeom>
                            <a:avLst/>
                            <a:gdLst>
                              <a:gd name="T0" fmla="*/ 0 w 2540"/>
                              <a:gd name="T1" fmla="*/ 0 h 1270"/>
                              <a:gd name="T2" fmla="*/ 2540 w 2540"/>
                              <a:gd name="T3" fmla="*/ 0 h 1270"/>
                            </a:gdLst>
                            <a:ahLst/>
                            <a:cxnLst>
                              <a:cxn ang="0">
                                <a:pos x="T0" y="T1"/>
                              </a:cxn>
                              <a:cxn ang="0">
                                <a:pos x="T2" y="T3"/>
                              </a:cxn>
                            </a:cxnLst>
                            <a:rect l="0" t="0" r="r" b="b"/>
                            <a:pathLst>
                              <a:path w="2540" h="1270">
                                <a:moveTo>
                                  <a:pt x="0" y="0"/>
                                </a:moveTo>
                                <a:lnTo>
                                  <a:pt x="25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Graphic 82"/>
                        <wps:cNvSpPr>
                          <a:spLocks/>
                        </wps:cNvSpPr>
                        <wps:spPr bwMode="auto">
                          <a:xfrm>
                            <a:off x="68986"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Graphic 83"/>
                        <wps:cNvSpPr>
                          <a:spLocks/>
                        </wps:cNvSpPr>
                        <wps:spPr bwMode="auto">
                          <a:xfrm>
                            <a:off x="69037" y="25"/>
                            <a:ext cx="1625" cy="13"/>
                          </a:xfrm>
                          <a:custGeom>
                            <a:avLst/>
                            <a:gdLst>
                              <a:gd name="T0" fmla="*/ 0 w 162560"/>
                              <a:gd name="T1" fmla="*/ 0 h 1270"/>
                              <a:gd name="T2" fmla="*/ 162560 w 162560"/>
                              <a:gd name="T3" fmla="*/ 0 h 1270"/>
                            </a:gdLst>
                            <a:ahLst/>
                            <a:cxnLst>
                              <a:cxn ang="0">
                                <a:pos x="T0" y="T1"/>
                              </a:cxn>
                              <a:cxn ang="0">
                                <a:pos x="T2" y="T3"/>
                              </a:cxn>
                            </a:cxnLst>
                            <a:rect l="0" t="0" r="r" b="b"/>
                            <a:pathLst>
                              <a:path w="162560" h="1270">
                                <a:moveTo>
                                  <a:pt x="0" y="0"/>
                                </a:moveTo>
                                <a:lnTo>
                                  <a:pt x="16256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8684C5C" id="Group 61" o:spid="_x0000_s1026" style="width:556.4pt;height:.4pt;mso-position-horizontal-relative:char;mso-position-vertical-relative:line" coordsize="7066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">
                <v:shape id="Graphic 69" o:spid="_x0000_s1027" style="position:absolute;top:25;width:32410;height:13;visibility:visible;mso-wrap-style:square;v-text-anchor:top" coordsize="3241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" path="m,l3241040,e" filled="f" strokeweight=".4pt">
                  <v:stroke dashstyle="dot"/>
                  <v:path arrowok="t" o:connecttype="custom" o:connectlocs="0,0;32410,0" o:connectangles="0,0"/>
                </v:shape>
                <v:shape id="Graphic 70" o:spid="_x0000_s1028" style="position:absolute;left:32410;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" path="m,l5080,e" filled="f" strokeweight=".4pt">
                  <v:stroke dashstyle="dot"/>
                  <v:path arrowok="t" o:connecttype="custom" o:connectlocs="0,0;51,0" o:connectangles="0,0"/>
                </v:shape>
                <v:shape id="Graphic 71" o:spid="_x0000_s1029" style="position:absolute;left:32461;top:25;width:6147;height:13;visibility:visible;mso-wrap-style:square;v-text-anchor:top" coordsize="6146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" path="m,l614680,e" filled="f" strokeweight=".4pt">
                  <v:stroke dashstyle="dot"/>
                  <v:path arrowok="t" o:connecttype="custom" o:connectlocs="0,0;6147,0" o:connectangles="0,0"/>
                </v:shape>
                <v:shape id="Graphic 72" o:spid="_x0000_s1030" style="position:absolute;left:38608;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" path="m,l5080,e" filled="f" strokeweight=".4pt">
                  <v:stroke dashstyle="dot"/>
                  <v:path arrowok="t" o:connecttype="custom" o:connectlocs="0,0;50,0" o:connectangles="0,0"/>
                </v:shape>
                <v:shape id="Graphic 73" o:spid="_x0000_s1031" style="position:absolute;left:38658;top:25;width:6147;height:13;visibility:visible;mso-wrap-style:square;v-text-anchor:top" coordsize="6146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" path="m,l614680,e" filled="f" strokeweight=".4pt">
                  <v:stroke dashstyle="dot"/>
                  <v:path arrowok="t" o:connecttype="custom" o:connectlocs="0,0;6147,0" o:connectangles="0,0"/>
                </v:shape>
                <v:shape id="Graphic 74" o:spid="_x0000_s1032" style="position:absolute;left:44805;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" path="m,l5080,e" filled="f" strokeweight=".4pt">
                  <v:stroke dashstyle="dot"/>
                  <v:path arrowok="t" o:connecttype="custom" o:connectlocs="0,0;51,0" o:connectangles="0,0"/>
                </v:shape>
                <v:shape id="Graphic 75" o:spid="_x0000_s1033" style="position:absolute;left:44856;top:25;width:6147;height:13;visibility:visible;mso-wrap-style:square;v-text-anchor:top" coordsize="6146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" path="m,l614680,e" filled="f" strokeweight=".4pt">
                  <v:stroke dashstyle="dot"/>
                  <v:path arrowok="t" o:connecttype="custom" o:connectlocs="0,0;6147,0" o:connectangles="0,0"/>
                </v:shape>
                <v:shape id="Graphic 76" o:spid="_x0000_s1034" style="position:absolute;left:51003;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" path="m,l5080,e" filled="f" strokeweight=".4pt">
                  <v:stroke dashstyle="dot"/>
                  <v:path arrowok="t" o:connecttype="custom" o:connectlocs="0,0;51,0" o:connectangles="0,0"/>
                </v:shape>
                <v:shape id="Graphic 77" o:spid="_x0000_s1035" style="position:absolute;left:51054;top:25;width:6146;height:13;visibility:visible;mso-wrap-style:square;v-text-anchor:top" coordsize="6146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" path="m,l614680,e" filled="f" strokeweight=".4pt">
                  <v:stroke dashstyle="dot"/>
                  <v:path arrowok="t" o:connecttype="custom" o:connectlocs="0,0;6146,0" o:connectangles="0,0"/>
                </v:shape>
                <v:shape id="Graphic 78" o:spid="_x0000_s1036" style="position:absolute;left:57200;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" path="m,l5080,e" filled="f" strokeweight=".4pt">
                  <v:stroke dashstyle="dot"/>
                  <v:path arrowok="t" o:connecttype="custom" o:connectlocs="0,0;51,0" o:connectangles="0,0"/>
                </v:shape>
                <v:shape id="Graphic 79" o:spid="_x0000_s1037" style="position:absolute;left:57251;top:25;width:11659;height:13;visibility:visible;mso-wrap-style:square;v-text-anchor:top" coordsize="11658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" path="m,l1165860,e" filled="f" strokeweight=".4pt">
                  <v:stroke dashstyle="dot"/>
                  <v:path arrowok="t" o:connecttype="custom" o:connectlocs="0,0;11659,0" o:connectangles="0,0"/>
                </v:shape>
                <v:shape id="Graphic 80" o:spid="_x0000_s1038" style="position:absolute;left:68910;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" path="m,l5080,e" filled="f" strokeweight=".4pt">
                  <v:stroke dashstyle="dot"/>
                  <v:path arrowok="t" o:connecttype="custom" o:connectlocs="0,0;50,0" o:connectangles="0,0"/>
                </v:shape>
                <v:shape id="Graphic 81" o:spid="_x0000_s1039" style="position:absolute;left:68961;top:25;width:25;height:13;visibility:visible;mso-wrap-style:square;v-text-anchor:top" coordsize="2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" path="m,l2540,e" filled="f" strokeweight=".4pt">
                  <v:stroke dashstyle="dot"/>
                  <v:path arrowok="t" o:connecttype="custom" o:connectlocs="0,0;25,0" o:connectangles="0,0"/>
                </v:shape>
                <v:shape id="Graphic 82" o:spid="_x0000_s1040" style="position:absolute;left:68986;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" path="m,l5080,e" filled="f" strokeweight=".4pt">
                  <v:stroke dashstyle="dot"/>
                  <v:path arrowok="t" o:connecttype="custom" o:connectlocs="0,0;51,0" o:connectangles="0,0"/>
                </v:shape>
                <v:shape id="Graphic 83" o:spid="_x0000_s1041" style="position:absolute;left:69037;top:25;width:1625;height:13;visibility:visible;mso-wrap-style:square;v-text-anchor:top" coordsize="1625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" path="m,l162560,e" filled="f" strokeweight=".4pt">
                  <v:stroke dashstyle="dot"/>
                  <v:path arrowok="t" o:connecttype="custom" o:connectlocs="0,0;1625,0" o:connectangles="0,0"/>
                </v:shape>
                <w10:anchorlock/>
              </v:group>
            </w:pict>
          </mc:Fallback>
        </mc:AlternateContent>
      </w:r>
    </w:p>
    <w:p w14:paraId="73DF803D" w14:textId="77777777" w:rsidR="009B4074" w:rsidRPr="00704D70" w:rsidRDefault="009B4074" w:rsidP="009B4074">
      <w:pPr>
        <w:widowControl w:val="0"/>
        <w:autoSpaceDE w:val="0"/>
        <w:autoSpaceDN w:val="0"/>
        <w:spacing w:after="0"/>
        <w:ind w:left="426" w:right="0"/>
        <w:rPr>
          <w:b/>
          <w:sz w:val="22"/>
          <w:szCs w:val="22"/>
        </w:rPr>
      </w:pPr>
      <w:r w:rsidRPr="00704D70">
        <w:rPr>
          <w:b/>
          <w:w w:val="80"/>
          <w:sz w:val="22"/>
          <w:szCs w:val="22"/>
        </w:rPr>
        <w:t>ÖLÇÜM</w:t>
      </w:r>
      <w:r w:rsidRPr="00704D70">
        <w:rPr>
          <w:b/>
          <w:spacing w:val="15"/>
          <w:sz w:val="22"/>
          <w:szCs w:val="22"/>
        </w:rPr>
        <w:t xml:space="preserve"> </w:t>
      </w:r>
      <w:r w:rsidRPr="00704D70">
        <w:rPr>
          <w:b/>
          <w:w w:val="80"/>
          <w:sz w:val="22"/>
          <w:szCs w:val="22"/>
        </w:rPr>
        <w:t>VE</w:t>
      </w:r>
      <w:r w:rsidRPr="00704D70">
        <w:rPr>
          <w:b/>
          <w:spacing w:val="18"/>
          <w:sz w:val="22"/>
          <w:szCs w:val="22"/>
        </w:rPr>
        <w:t xml:space="preserve"> </w:t>
      </w:r>
      <w:r w:rsidRPr="00704D70">
        <w:rPr>
          <w:b/>
          <w:w w:val="80"/>
          <w:sz w:val="22"/>
          <w:szCs w:val="22"/>
        </w:rPr>
        <w:t>KARŞILAŞTIRMA</w:t>
      </w:r>
      <w:r w:rsidRPr="00704D70">
        <w:rPr>
          <w:b/>
          <w:spacing w:val="14"/>
          <w:sz w:val="22"/>
          <w:szCs w:val="22"/>
        </w:rPr>
        <w:t xml:space="preserve"> </w:t>
      </w:r>
      <w:r w:rsidRPr="00704D70">
        <w:rPr>
          <w:b/>
          <w:spacing w:val="-2"/>
          <w:w w:val="80"/>
          <w:sz w:val="22"/>
          <w:szCs w:val="22"/>
        </w:rPr>
        <w:t>TABLOSU</w:t>
      </w:r>
    </w:p>
    <w:p w14:paraId="604796CC" w14:textId="77777777" w:rsidR="009B4074" w:rsidRPr="00704D70" w:rsidRDefault="009B4074" w:rsidP="009B4074">
      <w:pPr>
        <w:widowControl w:val="0"/>
        <w:autoSpaceDE w:val="0"/>
        <w:autoSpaceDN w:val="0"/>
        <w:spacing w:before="51" w:after="0"/>
        <w:ind w:right="0"/>
        <w:rPr>
          <w:b/>
          <w:sz w:val="22"/>
          <w:szCs w:val="22"/>
        </w:rPr>
      </w:pPr>
    </w:p>
    <w:tbl>
      <w:tblPr>
        <w:tblStyle w:val="TableNormal1"/>
        <w:tblW w:w="0" w:type="auto"/>
        <w:tblInd w:w="441" w:type="dxa"/>
        <w:tblBorders>
          <w:top w:val="single" w:sz="12" w:space="0" w:color="D9DFEE"/>
          <w:left w:val="single" w:sz="12" w:space="0" w:color="D9DFEE"/>
          <w:bottom w:val="single" w:sz="12" w:space="0" w:color="D9DFEE"/>
          <w:right w:val="single" w:sz="12" w:space="0" w:color="D9DFEE"/>
          <w:insideH w:val="single" w:sz="12" w:space="0" w:color="D9DFEE"/>
          <w:insideV w:val="single" w:sz="12" w:space="0" w:color="D9DFEE"/>
        </w:tblBorders>
        <w:tblLayout w:type="fixed"/>
        <w:tblLook w:val="01E0" w:firstRow="1" w:lastRow="1" w:firstColumn="1" w:lastColumn="1" w:noHBand="0" w:noVBand="0"/>
      </w:tblPr>
      <w:tblGrid>
        <w:gridCol w:w="882"/>
        <w:gridCol w:w="869"/>
        <w:gridCol w:w="876"/>
        <w:gridCol w:w="877"/>
        <w:gridCol w:w="1077"/>
        <w:gridCol w:w="876"/>
        <w:gridCol w:w="876"/>
        <w:gridCol w:w="876"/>
        <w:gridCol w:w="876"/>
        <w:gridCol w:w="1655"/>
        <w:gridCol w:w="249"/>
      </w:tblGrid>
      <w:tr w:rsidR="009B4074" w:rsidRPr="00704D70" w14:paraId="531D9943" w14:textId="77777777" w:rsidTr="000206DA">
        <w:trPr>
          <w:trHeight w:val="554"/>
        </w:trPr>
        <w:tc>
          <w:tcPr>
            <w:tcW w:w="882" w:type="dxa"/>
            <w:vMerge w:val="restart"/>
            <w:tcBorders>
              <w:top w:val="single" w:sz="12" w:space="0" w:color="D9DFEE"/>
              <w:left w:val="single" w:sz="12" w:space="0" w:color="D9DFEE"/>
              <w:bottom w:val="single" w:sz="12" w:space="0" w:color="D9DFEE"/>
              <w:right w:val="single" w:sz="12" w:space="0" w:color="D9DFEE"/>
            </w:tcBorders>
          </w:tcPr>
          <w:p w14:paraId="35710D04" w14:textId="77777777" w:rsidR="009B4074" w:rsidRPr="00704D70" w:rsidRDefault="009B4074" w:rsidP="000206DA">
            <w:pPr>
              <w:spacing w:before="98"/>
              <w:jc w:val="both"/>
              <w:rPr>
                <w:rFonts w:ascii="Times New Roman" w:hAnsi="Times New Roman"/>
                <w:b/>
                <w:sz w:val="22"/>
              </w:rPr>
            </w:pPr>
          </w:p>
          <w:p w14:paraId="4D0D246D" w14:textId="77777777" w:rsidR="009B4074" w:rsidRPr="00704D70" w:rsidRDefault="009B4074" w:rsidP="000206DA">
            <w:pPr>
              <w:ind w:left="109"/>
              <w:jc w:val="both"/>
              <w:rPr>
                <w:rFonts w:ascii="Times New Roman" w:hAnsi="Times New Roman"/>
                <w:b/>
                <w:sz w:val="22"/>
              </w:rPr>
            </w:pPr>
            <w:r w:rsidRPr="00704D70">
              <w:rPr>
                <w:rFonts w:ascii="Times New Roman" w:hAnsi="Times New Roman"/>
                <w:b/>
                <w:spacing w:val="-4"/>
                <w:w w:val="90"/>
                <w:sz w:val="22"/>
              </w:rPr>
              <w:t>SIRA</w:t>
            </w:r>
          </w:p>
        </w:tc>
        <w:tc>
          <w:tcPr>
            <w:tcW w:w="2622" w:type="dxa"/>
            <w:gridSpan w:val="3"/>
            <w:tcBorders>
              <w:top w:val="single" w:sz="12" w:space="0" w:color="D9DFEE"/>
              <w:left w:val="single" w:sz="12" w:space="0" w:color="D9DFEE"/>
              <w:bottom w:val="single" w:sz="12" w:space="0" w:color="D9DFEE"/>
              <w:right w:val="single" w:sz="12" w:space="0" w:color="D9DFEE"/>
            </w:tcBorders>
            <w:hideMark/>
          </w:tcPr>
          <w:p w14:paraId="0C3B3880" w14:textId="77777777" w:rsidR="009B4074" w:rsidRPr="00704D70" w:rsidRDefault="009B4074" w:rsidP="000206DA">
            <w:pPr>
              <w:spacing w:before="151"/>
              <w:ind w:left="101"/>
              <w:jc w:val="both"/>
              <w:rPr>
                <w:rFonts w:ascii="Times New Roman" w:hAnsi="Times New Roman"/>
                <w:b/>
                <w:sz w:val="22"/>
              </w:rPr>
            </w:pPr>
            <w:r w:rsidRPr="00704D70">
              <w:rPr>
                <w:rFonts w:ascii="Times New Roman" w:hAnsi="Times New Roman"/>
                <w:b/>
                <w:w w:val="85"/>
                <w:sz w:val="22"/>
              </w:rPr>
              <w:t>Akım</w:t>
            </w:r>
            <w:r w:rsidRPr="00704D70">
              <w:rPr>
                <w:rFonts w:ascii="Times New Roman" w:hAnsi="Times New Roman"/>
                <w:b/>
                <w:spacing w:val="9"/>
                <w:sz w:val="22"/>
              </w:rPr>
              <w:t xml:space="preserve"> </w:t>
            </w:r>
            <w:r w:rsidRPr="00704D70">
              <w:rPr>
                <w:rFonts w:ascii="Times New Roman" w:hAnsi="Times New Roman"/>
                <w:b/>
                <w:spacing w:val="-5"/>
                <w:sz w:val="22"/>
              </w:rPr>
              <w:t>(A)</w:t>
            </w:r>
          </w:p>
        </w:tc>
        <w:tc>
          <w:tcPr>
            <w:tcW w:w="2829" w:type="dxa"/>
            <w:gridSpan w:val="3"/>
            <w:tcBorders>
              <w:top w:val="single" w:sz="12" w:space="0" w:color="D9DFEE"/>
              <w:left w:val="single" w:sz="12" w:space="0" w:color="D9DFEE"/>
              <w:bottom w:val="single" w:sz="12" w:space="0" w:color="D9DFEE"/>
              <w:right w:val="single" w:sz="12" w:space="0" w:color="D9DFEE"/>
            </w:tcBorders>
            <w:hideMark/>
          </w:tcPr>
          <w:p w14:paraId="56F3443D" w14:textId="77777777" w:rsidR="009B4074" w:rsidRPr="002A063E" w:rsidRDefault="009B4074" w:rsidP="000206DA">
            <w:pPr>
              <w:tabs>
                <w:tab w:val="left" w:pos="1148"/>
                <w:tab w:val="left" w:pos="1705"/>
                <w:tab w:val="left" w:pos="2384"/>
                <w:tab w:val="left" w:pos="2668"/>
              </w:tabs>
              <w:spacing w:line="280" w:lineRule="atLeast"/>
              <w:ind w:left="108" w:right="76"/>
              <w:jc w:val="both"/>
              <w:rPr>
                <w:rFonts w:ascii="Times New Roman" w:hAnsi="Times New Roman"/>
                <w:b/>
                <w:sz w:val="22"/>
                <w:lang w:val="de-DE"/>
              </w:rPr>
            </w:pPr>
            <w:r w:rsidRPr="002A063E">
              <w:rPr>
                <w:b/>
                <w:spacing w:val="-2"/>
                <w:sz w:val="22"/>
                <w:lang w:val="de-DE"/>
              </w:rPr>
              <w:t>Gerilim</w:t>
            </w:r>
            <w:r w:rsidRPr="002A063E">
              <w:rPr>
                <w:b/>
                <w:sz w:val="22"/>
                <w:lang w:val="de-DE"/>
              </w:rPr>
              <w:tab/>
            </w:r>
            <w:r w:rsidRPr="002A063E">
              <w:rPr>
                <w:b/>
                <w:spacing w:val="-4"/>
                <w:sz w:val="22"/>
                <w:lang w:val="de-DE"/>
              </w:rPr>
              <w:t>(V)</w:t>
            </w:r>
            <w:r w:rsidRPr="002A063E">
              <w:rPr>
                <w:b/>
                <w:sz w:val="22"/>
                <w:lang w:val="de-DE"/>
              </w:rPr>
              <w:tab/>
            </w:r>
            <w:r w:rsidRPr="002A063E">
              <w:rPr>
                <w:b/>
                <w:spacing w:val="-4"/>
                <w:sz w:val="22"/>
                <w:lang w:val="de-DE"/>
              </w:rPr>
              <w:t>(Faz</w:t>
            </w:r>
            <w:r w:rsidRPr="002A063E">
              <w:rPr>
                <w:b/>
                <w:sz w:val="22"/>
                <w:lang w:val="de-DE"/>
              </w:rPr>
              <w:tab/>
            </w:r>
            <w:r w:rsidRPr="002A063E">
              <w:rPr>
                <w:b/>
                <w:spacing w:val="-10"/>
                <w:sz w:val="22"/>
                <w:lang w:val="de-DE"/>
              </w:rPr>
              <w:t>-</w:t>
            </w:r>
            <w:r w:rsidRPr="002A063E">
              <w:rPr>
                <w:b/>
                <w:sz w:val="22"/>
                <w:lang w:val="de-DE"/>
              </w:rPr>
              <w:tab/>
            </w:r>
            <w:r w:rsidRPr="002A063E">
              <w:rPr>
                <w:b/>
                <w:spacing w:val="-8"/>
                <w:w w:val="90"/>
                <w:sz w:val="22"/>
                <w:lang w:val="de-DE"/>
              </w:rPr>
              <w:t xml:space="preserve">Faz </w:t>
            </w:r>
            <w:r w:rsidRPr="002A063E">
              <w:rPr>
                <w:b/>
                <w:spacing w:val="-2"/>
                <w:sz w:val="22"/>
                <w:lang w:val="de-DE"/>
              </w:rPr>
              <w:t>Arası)</w:t>
            </w:r>
          </w:p>
        </w:tc>
        <w:tc>
          <w:tcPr>
            <w:tcW w:w="3407" w:type="dxa"/>
            <w:gridSpan w:val="3"/>
            <w:tcBorders>
              <w:top w:val="single" w:sz="12" w:space="0" w:color="D9DFEE"/>
              <w:left w:val="single" w:sz="12" w:space="0" w:color="D9DFEE"/>
              <w:bottom w:val="single" w:sz="12" w:space="0" w:color="D9DFEE"/>
              <w:right w:val="single" w:sz="12" w:space="0" w:color="D9DFEE"/>
            </w:tcBorders>
            <w:hideMark/>
          </w:tcPr>
          <w:p w14:paraId="4D8DCBC6" w14:textId="77777777" w:rsidR="009B4074" w:rsidRPr="002A063E" w:rsidRDefault="009B4074" w:rsidP="000206DA">
            <w:pPr>
              <w:spacing w:before="147"/>
              <w:ind w:left="108"/>
              <w:jc w:val="both"/>
              <w:rPr>
                <w:rFonts w:ascii="Times New Roman" w:hAnsi="Times New Roman"/>
                <w:b/>
                <w:sz w:val="22"/>
                <w:lang w:val="de-DE"/>
              </w:rPr>
            </w:pPr>
            <w:r w:rsidRPr="002A063E">
              <w:rPr>
                <w:b/>
                <w:w w:val="85"/>
                <w:sz w:val="22"/>
                <w:lang w:val="de-DE"/>
              </w:rPr>
              <w:t>Gerilim</w:t>
            </w:r>
            <w:r w:rsidRPr="002A063E">
              <w:rPr>
                <w:b/>
                <w:sz w:val="22"/>
                <w:lang w:val="de-DE"/>
              </w:rPr>
              <w:t xml:space="preserve"> </w:t>
            </w:r>
            <w:r w:rsidRPr="002A063E">
              <w:rPr>
                <w:b/>
                <w:w w:val="85"/>
                <w:sz w:val="22"/>
                <w:lang w:val="de-DE"/>
              </w:rPr>
              <w:t>(V)</w:t>
            </w:r>
            <w:r w:rsidRPr="002A063E">
              <w:rPr>
                <w:b/>
                <w:spacing w:val="5"/>
                <w:sz w:val="22"/>
                <w:lang w:val="de-DE"/>
              </w:rPr>
              <w:t xml:space="preserve"> </w:t>
            </w:r>
            <w:r w:rsidRPr="002A063E">
              <w:rPr>
                <w:b/>
                <w:w w:val="85"/>
                <w:sz w:val="22"/>
                <w:lang w:val="de-DE"/>
              </w:rPr>
              <w:t>(Faz</w:t>
            </w:r>
            <w:r w:rsidRPr="002A063E">
              <w:rPr>
                <w:b/>
                <w:spacing w:val="2"/>
                <w:sz w:val="22"/>
                <w:lang w:val="de-DE"/>
              </w:rPr>
              <w:t xml:space="preserve"> </w:t>
            </w:r>
            <w:r w:rsidRPr="002A063E">
              <w:rPr>
                <w:b/>
                <w:w w:val="85"/>
                <w:sz w:val="22"/>
                <w:lang w:val="de-DE"/>
              </w:rPr>
              <w:t>-</w:t>
            </w:r>
            <w:r w:rsidRPr="002A063E">
              <w:rPr>
                <w:b/>
                <w:spacing w:val="3"/>
                <w:sz w:val="22"/>
                <w:lang w:val="de-DE"/>
              </w:rPr>
              <w:t xml:space="preserve"> </w:t>
            </w:r>
            <w:r w:rsidRPr="002A063E">
              <w:rPr>
                <w:b/>
                <w:w w:val="85"/>
                <w:sz w:val="22"/>
                <w:lang w:val="de-DE"/>
              </w:rPr>
              <w:t>Nötr</w:t>
            </w:r>
            <w:r w:rsidRPr="002A063E">
              <w:rPr>
                <w:b/>
                <w:spacing w:val="4"/>
                <w:sz w:val="22"/>
                <w:lang w:val="de-DE"/>
              </w:rPr>
              <w:t xml:space="preserve"> </w:t>
            </w:r>
            <w:r w:rsidRPr="002A063E">
              <w:rPr>
                <w:b/>
                <w:spacing w:val="-2"/>
                <w:w w:val="85"/>
                <w:sz w:val="22"/>
                <w:lang w:val="de-DE"/>
              </w:rPr>
              <w:t>Arası)</w:t>
            </w:r>
          </w:p>
        </w:tc>
        <w:tc>
          <w:tcPr>
            <w:tcW w:w="249" w:type="dxa"/>
            <w:vMerge w:val="restart"/>
            <w:tcBorders>
              <w:top w:val="single" w:sz="12" w:space="0" w:color="D9DFEE"/>
              <w:left w:val="single" w:sz="12" w:space="0" w:color="D9DFEE"/>
              <w:bottom w:val="nil"/>
              <w:right w:val="nil"/>
            </w:tcBorders>
          </w:tcPr>
          <w:p w14:paraId="53CF4F2F" w14:textId="77777777" w:rsidR="009B4074" w:rsidRPr="002A063E" w:rsidRDefault="009B4074" w:rsidP="000206DA">
            <w:pPr>
              <w:jc w:val="both"/>
              <w:rPr>
                <w:rFonts w:ascii="Times New Roman" w:hAnsi="Times New Roman"/>
                <w:sz w:val="22"/>
                <w:lang w:val="de-DE"/>
              </w:rPr>
            </w:pPr>
          </w:p>
        </w:tc>
      </w:tr>
      <w:tr w:rsidR="009B4074" w:rsidRPr="00704D70" w14:paraId="3E1C6445" w14:textId="77777777" w:rsidTr="000206DA">
        <w:trPr>
          <w:trHeight w:val="401"/>
        </w:trPr>
        <w:tc>
          <w:tcPr>
            <w:tcW w:w="882" w:type="dxa"/>
            <w:vMerge/>
            <w:tcBorders>
              <w:top w:val="single" w:sz="12" w:space="0" w:color="D9DFEE"/>
              <w:left w:val="single" w:sz="12" w:space="0" w:color="D9DFEE"/>
              <w:bottom w:val="single" w:sz="12" w:space="0" w:color="D9DFEE"/>
              <w:right w:val="single" w:sz="12" w:space="0" w:color="D9DFEE"/>
            </w:tcBorders>
            <w:vAlign w:val="center"/>
            <w:hideMark/>
          </w:tcPr>
          <w:p w14:paraId="318D7B5A" w14:textId="77777777" w:rsidR="009B4074" w:rsidRPr="002A063E" w:rsidRDefault="009B4074" w:rsidP="000206DA">
            <w:pPr>
              <w:jc w:val="both"/>
              <w:rPr>
                <w:rFonts w:ascii="Times New Roman" w:eastAsia="Times New Roman" w:hAnsi="Times New Roman"/>
                <w:b/>
                <w:sz w:val="22"/>
                <w:lang w:val="de-DE"/>
              </w:rPr>
            </w:pPr>
          </w:p>
        </w:tc>
        <w:tc>
          <w:tcPr>
            <w:tcW w:w="869" w:type="dxa"/>
            <w:tcBorders>
              <w:top w:val="single" w:sz="12" w:space="0" w:color="D9DFEE"/>
              <w:left w:val="single" w:sz="12" w:space="0" w:color="D9DFEE"/>
              <w:bottom w:val="single" w:sz="12" w:space="0" w:color="D9DFEE"/>
              <w:right w:val="single" w:sz="12" w:space="0" w:color="D9DFEE"/>
            </w:tcBorders>
            <w:hideMark/>
          </w:tcPr>
          <w:p w14:paraId="1BC207A3" w14:textId="77777777" w:rsidR="009B4074" w:rsidRPr="00704D70" w:rsidRDefault="009B4074" w:rsidP="000206DA">
            <w:pPr>
              <w:spacing w:before="71"/>
              <w:ind w:left="102"/>
              <w:jc w:val="both"/>
              <w:rPr>
                <w:rFonts w:ascii="Times New Roman" w:hAnsi="Times New Roman"/>
                <w:b/>
                <w:sz w:val="22"/>
              </w:rPr>
            </w:pPr>
            <w:r w:rsidRPr="00704D70">
              <w:rPr>
                <w:rFonts w:ascii="Times New Roman" w:hAnsi="Times New Roman"/>
                <w:b/>
                <w:spacing w:val="-5"/>
                <w:sz w:val="22"/>
              </w:rPr>
              <w:t>L1</w:t>
            </w:r>
          </w:p>
        </w:tc>
        <w:tc>
          <w:tcPr>
            <w:tcW w:w="876" w:type="dxa"/>
            <w:tcBorders>
              <w:top w:val="single" w:sz="12" w:space="0" w:color="D9DFEE"/>
              <w:left w:val="single" w:sz="12" w:space="0" w:color="D9DFEE"/>
              <w:bottom w:val="single" w:sz="12" w:space="0" w:color="D9DFEE"/>
              <w:right w:val="single" w:sz="12" w:space="0" w:color="D9DFEE"/>
            </w:tcBorders>
            <w:hideMark/>
          </w:tcPr>
          <w:p w14:paraId="7DABA6D1" w14:textId="77777777" w:rsidR="009B4074" w:rsidRPr="00704D70" w:rsidRDefault="009B4074" w:rsidP="000206DA">
            <w:pPr>
              <w:spacing w:before="71"/>
              <w:ind w:left="109"/>
              <w:jc w:val="both"/>
              <w:rPr>
                <w:rFonts w:ascii="Times New Roman" w:hAnsi="Times New Roman"/>
                <w:b/>
                <w:sz w:val="22"/>
              </w:rPr>
            </w:pPr>
            <w:r w:rsidRPr="00704D70">
              <w:rPr>
                <w:rFonts w:ascii="Times New Roman" w:hAnsi="Times New Roman"/>
                <w:b/>
                <w:spacing w:val="-5"/>
                <w:w w:val="95"/>
                <w:sz w:val="22"/>
              </w:rPr>
              <w:t>L2</w:t>
            </w:r>
          </w:p>
        </w:tc>
        <w:tc>
          <w:tcPr>
            <w:tcW w:w="877" w:type="dxa"/>
            <w:tcBorders>
              <w:top w:val="single" w:sz="12" w:space="0" w:color="D9DFEE"/>
              <w:left w:val="single" w:sz="12" w:space="0" w:color="D9DFEE"/>
              <w:bottom w:val="single" w:sz="12" w:space="0" w:color="D9DFEE"/>
              <w:right w:val="single" w:sz="12" w:space="0" w:color="D9DFEE"/>
            </w:tcBorders>
            <w:hideMark/>
          </w:tcPr>
          <w:p w14:paraId="3D2B9F61" w14:textId="77777777" w:rsidR="009B4074" w:rsidRPr="00704D70" w:rsidRDefault="009B4074" w:rsidP="000206DA">
            <w:pPr>
              <w:spacing w:before="71"/>
              <w:ind w:left="109"/>
              <w:jc w:val="both"/>
              <w:rPr>
                <w:rFonts w:ascii="Times New Roman" w:hAnsi="Times New Roman"/>
                <w:b/>
                <w:sz w:val="22"/>
              </w:rPr>
            </w:pPr>
            <w:r w:rsidRPr="00704D70">
              <w:rPr>
                <w:rFonts w:ascii="Times New Roman" w:hAnsi="Times New Roman"/>
                <w:b/>
                <w:spacing w:val="-5"/>
                <w:w w:val="95"/>
                <w:sz w:val="22"/>
              </w:rPr>
              <w:t>L3</w:t>
            </w:r>
          </w:p>
        </w:tc>
        <w:tc>
          <w:tcPr>
            <w:tcW w:w="1077" w:type="dxa"/>
            <w:tcBorders>
              <w:top w:val="single" w:sz="12" w:space="0" w:color="D9DFEE"/>
              <w:left w:val="single" w:sz="12" w:space="0" w:color="D9DFEE"/>
              <w:bottom w:val="single" w:sz="12" w:space="0" w:color="D9DFEE"/>
              <w:right w:val="single" w:sz="12" w:space="0" w:color="D9DFEE"/>
            </w:tcBorders>
            <w:hideMark/>
          </w:tcPr>
          <w:p w14:paraId="4D8E2507" w14:textId="77777777" w:rsidR="009B4074" w:rsidRPr="00704D70" w:rsidRDefault="009B4074" w:rsidP="000206DA">
            <w:pPr>
              <w:spacing w:before="67"/>
              <w:ind w:left="109"/>
              <w:jc w:val="both"/>
              <w:rPr>
                <w:rFonts w:ascii="Times New Roman" w:hAnsi="Times New Roman"/>
                <w:b/>
                <w:sz w:val="22"/>
              </w:rPr>
            </w:pPr>
            <w:r w:rsidRPr="00704D70">
              <w:rPr>
                <w:rFonts w:ascii="Times New Roman" w:hAnsi="Times New Roman"/>
                <w:b/>
                <w:spacing w:val="-4"/>
                <w:sz w:val="22"/>
              </w:rPr>
              <w:t>L1-</w:t>
            </w:r>
            <w:r w:rsidRPr="00704D70">
              <w:rPr>
                <w:rFonts w:ascii="Times New Roman" w:hAnsi="Times New Roman"/>
                <w:b/>
                <w:spacing w:val="-10"/>
                <w:sz w:val="22"/>
              </w:rPr>
              <w:t>2</w:t>
            </w:r>
          </w:p>
        </w:tc>
        <w:tc>
          <w:tcPr>
            <w:tcW w:w="876" w:type="dxa"/>
            <w:tcBorders>
              <w:top w:val="single" w:sz="12" w:space="0" w:color="D9DFEE"/>
              <w:left w:val="single" w:sz="12" w:space="0" w:color="D9DFEE"/>
              <w:bottom w:val="single" w:sz="12" w:space="0" w:color="D9DFEE"/>
              <w:right w:val="single" w:sz="12" w:space="0" w:color="D9DFEE"/>
            </w:tcBorders>
            <w:hideMark/>
          </w:tcPr>
          <w:p w14:paraId="612F60BF" w14:textId="77777777" w:rsidR="009B4074" w:rsidRPr="00704D70" w:rsidRDefault="009B4074" w:rsidP="000206DA">
            <w:pPr>
              <w:spacing w:before="67"/>
              <w:ind w:left="109"/>
              <w:jc w:val="both"/>
              <w:rPr>
                <w:rFonts w:ascii="Times New Roman" w:hAnsi="Times New Roman"/>
                <w:b/>
                <w:sz w:val="22"/>
              </w:rPr>
            </w:pPr>
            <w:r w:rsidRPr="00704D70">
              <w:rPr>
                <w:rFonts w:ascii="Times New Roman" w:hAnsi="Times New Roman"/>
                <w:b/>
                <w:spacing w:val="-4"/>
                <w:sz w:val="22"/>
              </w:rPr>
              <w:t>L1-</w:t>
            </w:r>
            <w:r w:rsidRPr="00704D70">
              <w:rPr>
                <w:rFonts w:ascii="Times New Roman" w:hAnsi="Times New Roman"/>
                <w:b/>
                <w:spacing w:val="-10"/>
                <w:sz w:val="22"/>
              </w:rPr>
              <w:t>3</w:t>
            </w:r>
          </w:p>
        </w:tc>
        <w:tc>
          <w:tcPr>
            <w:tcW w:w="876" w:type="dxa"/>
            <w:tcBorders>
              <w:top w:val="single" w:sz="12" w:space="0" w:color="D9DFEE"/>
              <w:left w:val="single" w:sz="12" w:space="0" w:color="D9DFEE"/>
              <w:bottom w:val="single" w:sz="12" w:space="0" w:color="D9DFEE"/>
              <w:right w:val="single" w:sz="12" w:space="0" w:color="D9DFEE"/>
            </w:tcBorders>
            <w:hideMark/>
          </w:tcPr>
          <w:p w14:paraId="719F6C1B" w14:textId="77777777" w:rsidR="009B4074" w:rsidRPr="00704D70" w:rsidRDefault="009B4074" w:rsidP="000206DA">
            <w:pPr>
              <w:spacing w:before="67"/>
              <w:ind w:left="108"/>
              <w:jc w:val="both"/>
              <w:rPr>
                <w:rFonts w:ascii="Times New Roman" w:hAnsi="Times New Roman"/>
                <w:b/>
                <w:sz w:val="22"/>
              </w:rPr>
            </w:pPr>
            <w:r w:rsidRPr="00704D70">
              <w:rPr>
                <w:rFonts w:ascii="Times New Roman" w:hAnsi="Times New Roman"/>
                <w:b/>
                <w:w w:val="85"/>
                <w:sz w:val="22"/>
              </w:rPr>
              <w:t>L2-</w:t>
            </w:r>
            <w:r w:rsidRPr="00704D70">
              <w:rPr>
                <w:rFonts w:ascii="Times New Roman" w:hAnsi="Times New Roman"/>
                <w:b/>
                <w:spacing w:val="-10"/>
                <w:w w:val="105"/>
                <w:sz w:val="22"/>
              </w:rPr>
              <w:t>3</w:t>
            </w:r>
          </w:p>
        </w:tc>
        <w:tc>
          <w:tcPr>
            <w:tcW w:w="876" w:type="dxa"/>
            <w:tcBorders>
              <w:top w:val="single" w:sz="12" w:space="0" w:color="D9DFEE"/>
              <w:left w:val="single" w:sz="12" w:space="0" w:color="D9DFEE"/>
              <w:bottom w:val="single" w:sz="12" w:space="0" w:color="D9DFEE"/>
              <w:right w:val="single" w:sz="12" w:space="0" w:color="D9DFEE"/>
            </w:tcBorders>
            <w:hideMark/>
          </w:tcPr>
          <w:p w14:paraId="0C033728" w14:textId="77777777" w:rsidR="009B4074" w:rsidRPr="00704D70" w:rsidRDefault="009B4074" w:rsidP="000206DA">
            <w:pPr>
              <w:spacing w:before="67"/>
              <w:ind w:left="108"/>
              <w:jc w:val="both"/>
              <w:rPr>
                <w:rFonts w:ascii="Times New Roman" w:hAnsi="Times New Roman"/>
                <w:b/>
                <w:sz w:val="22"/>
              </w:rPr>
            </w:pPr>
            <w:r w:rsidRPr="00704D70">
              <w:rPr>
                <w:rFonts w:ascii="Times New Roman" w:hAnsi="Times New Roman"/>
                <w:b/>
                <w:spacing w:val="-4"/>
                <w:sz w:val="22"/>
              </w:rPr>
              <w:t>L1-</w:t>
            </w:r>
            <w:r w:rsidRPr="00704D70">
              <w:rPr>
                <w:rFonts w:ascii="Times New Roman" w:hAnsi="Times New Roman"/>
                <w:b/>
                <w:spacing w:val="-10"/>
                <w:sz w:val="22"/>
              </w:rPr>
              <w:t>N</w:t>
            </w:r>
          </w:p>
        </w:tc>
        <w:tc>
          <w:tcPr>
            <w:tcW w:w="876" w:type="dxa"/>
            <w:tcBorders>
              <w:top w:val="single" w:sz="12" w:space="0" w:color="D9DFEE"/>
              <w:left w:val="single" w:sz="12" w:space="0" w:color="D9DFEE"/>
              <w:bottom w:val="single" w:sz="12" w:space="0" w:color="D9DFEE"/>
              <w:right w:val="single" w:sz="12" w:space="0" w:color="D9DFEE"/>
            </w:tcBorders>
            <w:hideMark/>
          </w:tcPr>
          <w:p w14:paraId="7267AA02" w14:textId="77777777" w:rsidR="009B4074" w:rsidRPr="00704D70" w:rsidRDefault="009B4074" w:rsidP="000206DA">
            <w:pPr>
              <w:spacing w:before="67"/>
              <w:ind w:left="108"/>
              <w:jc w:val="both"/>
              <w:rPr>
                <w:rFonts w:ascii="Times New Roman" w:hAnsi="Times New Roman"/>
                <w:b/>
                <w:sz w:val="22"/>
              </w:rPr>
            </w:pPr>
            <w:r w:rsidRPr="00704D70">
              <w:rPr>
                <w:rFonts w:ascii="Times New Roman" w:hAnsi="Times New Roman"/>
                <w:b/>
                <w:w w:val="85"/>
                <w:sz w:val="22"/>
              </w:rPr>
              <w:t>L2-</w:t>
            </w:r>
            <w:r w:rsidRPr="00704D70">
              <w:rPr>
                <w:rFonts w:ascii="Times New Roman" w:hAnsi="Times New Roman"/>
                <w:b/>
                <w:spacing w:val="-10"/>
                <w:sz w:val="22"/>
              </w:rPr>
              <w:t>N</w:t>
            </w:r>
          </w:p>
        </w:tc>
        <w:tc>
          <w:tcPr>
            <w:tcW w:w="1655" w:type="dxa"/>
            <w:tcBorders>
              <w:top w:val="single" w:sz="12" w:space="0" w:color="D9DFEE"/>
              <w:left w:val="single" w:sz="12" w:space="0" w:color="D9DFEE"/>
              <w:bottom w:val="single" w:sz="12" w:space="0" w:color="D9DFEE"/>
              <w:right w:val="single" w:sz="12" w:space="0" w:color="D9DFEE"/>
            </w:tcBorders>
            <w:hideMark/>
          </w:tcPr>
          <w:p w14:paraId="0DF1FC93" w14:textId="77777777" w:rsidR="009B4074" w:rsidRPr="00704D70" w:rsidRDefault="009B4074" w:rsidP="000206DA">
            <w:pPr>
              <w:spacing w:before="67"/>
              <w:ind w:left="108"/>
              <w:jc w:val="both"/>
              <w:rPr>
                <w:rFonts w:ascii="Times New Roman" w:hAnsi="Times New Roman"/>
                <w:b/>
                <w:sz w:val="22"/>
              </w:rPr>
            </w:pPr>
            <w:r w:rsidRPr="00704D70">
              <w:rPr>
                <w:rFonts w:ascii="Times New Roman" w:hAnsi="Times New Roman"/>
                <w:b/>
                <w:w w:val="85"/>
                <w:sz w:val="22"/>
              </w:rPr>
              <w:t>L3-</w:t>
            </w:r>
            <w:r w:rsidRPr="00704D70">
              <w:rPr>
                <w:rFonts w:ascii="Times New Roman" w:hAnsi="Times New Roman"/>
                <w:b/>
                <w:spacing w:val="-10"/>
                <w:sz w:val="22"/>
              </w:rPr>
              <w:t>N</w:t>
            </w:r>
          </w:p>
        </w:tc>
        <w:tc>
          <w:tcPr>
            <w:tcW w:w="249" w:type="dxa"/>
            <w:vMerge/>
            <w:tcBorders>
              <w:top w:val="single" w:sz="12" w:space="0" w:color="D9DFEE"/>
              <w:left w:val="single" w:sz="12" w:space="0" w:color="D9DFEE"/>
              <w:bottom w:val="nil"/>
              <w:right w:val="nil"/>
            </w:tcBorders>
            <w:vAlign w:val="center"/>
            <w:hideMark/>
          </w:tcPr>
          <w:p w14:paraId="177351F8" w14:textId="77777777" w:rsidR="009B4074" w:rsidRPr="00704D70" w:rsidRDefault="009B4074" w:rsidP="000206DA">
            <w:pPr>
              <w:jc w:val="both"/>
              <w:rPr>
                <w:rFonts w:ascii="Times New Roman" w:eastAsia="Times New Roman" w:hAnsi="Times New Roman"/>
                <w:sz w:val="22"/>
              </w:rPr>
            </w:pPr>
          </w:p>
        </w:tc>
      </w:tr>
      <w:tr w:rsidR="009B4074" w:rsidRPr="00704D70" w14:paraId="7A57DD79" w14:textId="77777777" w:rsidTr="000206DA">
        <w:trPr>
          <w:trHeight w:val="271"/>
        </w:trPr>
        <w:tc>
          <w:tcPr>
            <w:tcW w:w="882" w:type="dxa"/>
            <w:tcBorders>
              <w:top w:val="single" w:sz="12" w:space="0" w:color="D9DFEE"/>
              <w:left w:val="single" w:sz="12" w:space="0" w:color="D9DFEE"/>
              <w:bottom w:val="single" w:sz="12" w:space="0" w:color="D9DFEE"/>
              <w:right w:val="single" w:sz="12" w:space="0" w:color="D9DFEE"/>
            </w:tcBorders>
            <w:hideMark/>
          </w:tcPr>
          <w:p w14:paraId="623F885A" w14:textId="77777777" w:rsidR="009B4074" w:rsidRPr="00704D70" w:rsidRDefault="009B4074" w:rsidP="000206DA">
            <w:pPr>
              <w:spacing w:before="3" w:line="255" w:lineRule="exact"/>
              <w:ind w:left="109"/>
              <w:jc w:val="both"/>
              <w:rPr>
                <w:rFonts w:ascii="Times New Roman" w:hAnsi="Times New Roman"/>
                <w:b/>
                <w:sz w:val="22"/>
              </w:rPr>
            </w:pPr>
            <w:r w:rsidRPr="00704D70">
              <w:rPr>
                <w:rFonts w:ascii="Times New Roman" w:hAnsi="Times New Roman"/>
                <w:b/>
                <w:spacing w:val="-10"/>
                <w:w w:val="120"/>
                <w:sz w:val="22"/>
              </w:rPr>
              <w:t>1</w:t>
            </w:r>
          </w:p>
        </w:tc>
        <w:tc>
          <w:tcPr>
            <w:tcW w:w="869" w:type="dxa"/>
            <w:tcBorders>
              <w:top w:val="single" w:sz="12" w:space="0" w:color="D9DFEE"/>
              <w:left w:val="single" w:sz="12" w:space="0" w:color="D9DFEE"/>
              <w:bottom w:val="single" w:sz="12" w:space="0" w:color="D9DFEE"/>
              <w:right w:val="single" w:sz="12" w:space="0" w:color="D9DFEE"/>
            </w:tcBorders>
          </w:tcPr>
          <w:p w14:paraId="3A5EC401"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60923600" w14:textId="77777777" w:rsidR="009B4074" w:rsidRPr="00704D70" w:rsidRDefault="009B4074" w:rsidP="000206DA">
            <w:pPr>
              <w:jc w:val="both"/>
              <w:rPr>
                <w:rFonts w:ascii="Times New Roman" w:hAnsi="Times New Roman"/>
                <w:sz w:val="22"/>
              </w:rPr>
            </w:pPr>
          </w:p>
        </w:tc>
        <w:tc>
          <w:tcPr>
            <w:tcW w:w="877" w:type="dxa"/>
            <w:tcBorders>
              <w:top w:val="single" w:sz="12" w:space="0" w:color="D9DFEE"/>
              <w:left w:val="single" w:sz="12" w:space="0" w:color="D9DFEE"/>
              <w:bottom w:val="single" w:sz="12" w:space="0" w:color="D9DFEE"/>
              <w:right w:val="single" w:sz="12" w:space="0" w:color="D9DFEE"/>
            </w:tcBorders>
          </w:tcPr>
          <w:p w14:paraId="642E7D75" w14:textId="77777777" w:rsidR="009B4074" w:rsidRPr="00704D70" w:rsidRDefault="009B4074" w:rsidP="000206DA">
            <w:pPr>
              <w:jc w:val="both"/>
              <w:rPr>
                <w:rFonts w:ascii="Times New Roman" w:hAnsi="Times New Roman"/>
                <w:sz w:val="22"/>
              </w:rPr>
            </w:pPr>
          </w:p>
        </w:tc>
        <w:tc>
          <w:tcPr>
            <w:tcW w:w="1077" w:type="dxa"/>
            <w:tcBorders>
              <w:top w:val="single" w:sz="12" w:space="0" w:color="D9DFEE"/>
              <w:left w:val="single" w:sz="12" w:space="0" w:color="D9DFEE"/>
              <w:bottom w:val="single" w:sz="12" w:space="0" w:color="D9DFEE"/>
              <w:right w:val="single" w:sz="12" w:space="0" w:color="D9DFEE"/>
            </w:tcBorders>
          </w:tcPr>
          <w:p w14:paraId="668FDB13"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37D4657C"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6A460A01"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1BFABEE7"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7D7A6507" w14:textId="77777777" w:rsidR="009B4074" w:rsidRPr="00704D70" w:rsidRDefault="009B4074" w:rsidP="000206DA">
            <w:pPr>
              <w:jc w:val="both"/>
              <w:rPr>
                <w:rFonts w:ascii="Times New Roman" w:hAnsi="Times New Roman"/>
                <w:sz w:val="22"/>
              </w:rPr>
            </w:pPr>
          </w:p>
        </w:tc>
        <w:tc>
          <w:tcPr>
            <w:tcW w:w="1655" w:type="dxa"/>
            <w:tcBorders>
              <w:top w:val="single" w:sz="12" w:space="0" w:color="D9DFEE"/>
              <w:left w:val="single" w:sz="12" w:space="0" w:color="D9DFEE"/>
              <w:bottom w:val="single" w:sz="12" w:space="0" w:color="D9DFEE"/>
              <w:right w:val="single" w:sz="12" w:space="0" w:color="D9DFEE"/>
            </w:tcBorders>
          </w:tcPr>
          <w:p w14:paraId="5B82B7D3" w14:textId="77777777" w:rsidR="009B4074" w:rsidRPr="00704D70" w:rsidRDefault="009B4074" w:rsidP="000206DA">
            <w:pPr>
              <w:jc w:val="both"/>
              <w:rPr>
                <w:rFonts w:ascii="Times New Roman" w:hAnsi="Times New Roman"/>
                <w:sz w:val="22"/>
              </w:rPr>
            </w:pPr>
          </w:p>
        </w:tc>
        <w:tc>
          <w:tcPr>
            <w:tcW w:w="249" w:type="dxa"/>
            <w:vMerge/>
            <w:tcBorders>
              <w:top w:val="single" w:sz="12" w:space="0" w:color="D9DFEE"/>
              <w:left w:val="single" w:sz="12" w:space="0" w:color="D9DFEE"/>
              <w:bottom w:val="nil"/>
              <w:right w:val="nil"/>
            </w:tcBorders>
            <w:vAlign w:val="center"/>
            <w:hideMark/>
          </w:tcPr>
          <w:p w14:paraId="40D30447" w14:textId="77777777" w:rsidR="009B4074" w:rsidRPr="00704D70" w:rsidRDefault="009B4074" w:rsidP="000206DA">
            <w:pPr>
              <w:jc w:val="both"/>
              <w:rPr>
                <w:rFonts w:ascii="Times New Roman" w:eastAsia="Times New Roman" w:hAnsi="Times New Roman"/>
                <w:sz w:val="22"/>
              </w:rPr>
            </w:pPr>
          </w:p>
        </w:tc>
      </w:tr>
      <w:tr w:rsidR="009B4074" w:rsidRPr="00704D70" w14:paraId="31D87219" w14:textId="77777777" w:rsidTr="000206DA">
        <w:trPr>
          <w:trHeight w:val="276"/>
        </w:trPr>
        <w:tc>
          <w:tcPr>
            <w:tcW w:w="882" w:type="dxa"/>
            <w:tcBorders>
              <w:top w:val="single" w:sz="12" w:space="0" w:color="D9DFEE"/>
              <w:left w:val="single" w:sz="12" w:space="0" w:color="D9DFEE"/>
              <w:bottom w:val="single" w:sz="12" w:space="0" w:color="D9DFEE"/>
              <w:right w:val="single" w:sz="12" w:space="0" w:color="D9DFEE"/>
            </w:tcBorders>
            <w:hideMark/>
          </w:tcPr>
          <w:p w14:paraId="17D86851"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10"/>
                <w:w w:val="120"/>
                <w:sz w:val="22"/>
              </w:rPr>
              <w:t>2</w:t>
            </w:r>
          </w:p>
        </w:tc>
        <w:tc>
          <w:tcPr>
            <w:tcW w:w="869" w:type="dxa"/>
            <w:tcBorders>
              <w:top w:val="single" w:sz="12" w:space="0" w:color="D9DFEE"/>
              <w:left w:val="single" w:sz="12" w:space="0" w:color="D9DFEE"/>
              <w:bottom w:val="single" w:sz="12" w:space="0" w:color="D9DFEE"/>
              <w:right w:val="single" w:sz="12" w:space="0" w:color="D9DFEE"/>
            </w:tcBorders>
          </w:tcPr>
          <w:p w14:paraId="64269A8E"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38041D17" w14:textId="77777777" w:rsidR="009B4074" w:rsidRPr="00704D70" w:rsidRDefault="009B4074" w:rsidP="000206DA">
            <w:pPr>
              <w:jc w:val="both"/>
              <w:rPr>
                <w:rFonts w:ascii="Times New Roman" w:hAnsi="Times New Roman"/>
                <w:sz w:val="22"/>
              </w:rPr>
            </w:pPr>
          </w:p>
        </w:tc>
        <w:tc>
          <w:tcPr>
            <w:tcW w:w="877" w:type="dxa"/>
            <w:tcBorders>
              <w:top w:val="single" w:sz="12" w:space="0" w:color="D9DFEE"/>
              <w:left w:val="single" w:sz="12" w:space="0" w:color="D9DFEE"/>
              <w:bottom w:val="single" w:sz="12" w:space="0" w:color="D9DFEE"/>
              <w:right w:val="single" w:sz="12" w:space="0" w:color="D9DFEE"/>
            </w:tcBorders>
          </w:tcPr>
          <w:p w14:paraId="10DCDD97" w14:textId="77777777" w:rsidR="009B4074" w:rsidRPr="00704D70" w:rsidRDefault="009B4074" w:rsidP="000206DA">
            <w:pPr>
              <w:jc w:val="both"/>
              <w:rPr>
                <w:rFonts w:ascii="Times New Roman" w:hAnsi="Times New Roman"/>
                <w:sz w:val="22"/>
              </w:rPr>
            </w:pPr>
          </w:p>
        </w:tc>
        <w:tc>
          <w:tcPr>
            <w:tcW w:w="1077" w:type="dxa"/>
            <w:tcBorders>
              <w:top w:val="single" w:sz="12" w:space="0" w:color="D9DFEE"/>
              <w:left w:val="single" w:sz="12" w:space="0" w:color="D9DFEE"/>
              <w:bottom w:val="single" w:sz="12" w:space="0" w:color="D9DFEE"/>
              <w:right w:val="single" w:sz="12" w:space="0" w:color="D9DFEE"/>
            </w:tcBorders>
          </w:tcPr>
          <w:p w14:paraId="042DA25B"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65BA2EE2"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32A58C4A"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1403B3D9"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6D1751D0" w14:textId="77777777" w:rsidR="009B4074" w:rsidRPr="00704D70" w:rsidRDefault="009B4074" w:rsidP="000206DA">
            <w:pPr>
              <w:jc w:val="both"/>
              <w:rPr>
                <w:rFonts w:ascii="Times New Roman" w:hAnsi="Times New Roman"/>
                <w:sz w:val="22"/>
              </w:rPr>
            </w:pPr>
          </w:p>
        </w:tc>
        <w:tc>
          <w:tcPr>
            <w:tcW w:w="1655" w:type="dxa"/>
            <w:tcBorders>
              <w:top w:val="single" w:sz="12" w:space="0" w:color="D9DFEE"/>
              <w:left w:val="single" w:sz="12" w:space="0" w:color="D9DFEE"/>
              <w:bottom w:val="single" w:sz="12" w:space="0" w:color="D9DFEE"/>
              <w:right w:val="single" w:sz="12" w:space="0" w:color="D9DFEE"/>
            </w:tcBorders>
          </w:tcPr>
          <w:p w14:paraId="32AA8B6E" w14:textId="77777777" w:rsidR="009B4074" w:rsidRPr="00704D70" w:rsidRDefault="009B4074" w:rsidP="000206DA">
            <w:pPr>
              <w:jc w:val="both"/>
              <w:rPr>
                <w:rFonts w:ascii="Times New Roman" w:hAnsi="Times New Roman"/>
                <w:sz w:val="22"/>
              </w:rPr>
            </w:pPr>
          </w:p>
        </w:tc>
        <w:tc>
          <w:tcPr>
            <w:tcW w:w="249" w:type="dxa"/>
            <w:vMerge/>
            <w:tcBorders>
              <w:top w:val="single" w:sz="12" w:space="0" w:color="D9DFEE"/>
              <w:left w:val="single" w:sz="12" w:space="0" w:color="D9DFEE"/>
              <w:bottom w:val="nil"/>
              <w:right w:val="nil"/>
            </w:tcBorders>
            <w:vAlign w:val="center"/>
            <w:hideMark/>
          </w:tcPr>
          <w:p w14:paraId="53B3BFF8" w14:textId="77777777" w:rsidR="009B4074" w:rsidRPr="00704D70" w:rsidRDefault="009B4074" w:rsidP="000206DA">
            <w:pPr>
              <w:jc w:val="both"/>
              <w:rPr>
                <w:rFonts w:ascii="Times New Roman" w:eastAsia="Times New Roman" w:hAnsi="Times New Roman"/>
                <w:sz w:val="22"/>
              </w:rPr>
            </w:pPr>
          </w:p>
        </w:tc>
      </w:tr>
      <w:tr w:rsidR="009B4074" w:rsidRPr="00704D70" w14:paraId="0A014E3E" w14:textId="77777777" w:rsidTr="000206DA">
        <w:trPr>
          <w:trHeight w:val="275"/>
        </w:trPr>
        <w:tc>
          <w:tcPr>
            <w:tcW w:w="882" w:type="dxa"/>
            <w:tcBorders>
              <w:top w:val="single" w:sz="12" w:space="0" w:color="D9DFEE"/>
              <w:left w:val="single" w:sz="12" w:space="0" w:color="D9DFEE"/>
              <w:bottom w:val="single" w:sz="12" w:space="0" w:color="D9DFEE"/>
              <w:right w:val="single" w:sz="12" w:space="0" w:color="D9DFEE"/>
            </w:tcBorders>
            <w:hideMark/>
          </w:tcPr>
          <w:p w14:paraId="579DFD3A" w14:textId="77777777" w:rsidR="009B4074" w:rsidRPr="00704D70" w:rsidRDefault="009B4074" w:rsidP="000206DA">
            <w:pPr>
              <w:spacing w:before="11" w:line="251" w:lineRule="exact"/>
              <w:ind w:left="109"/>
              <w:jc w:val="both"/>
              <w:rPr>
                <w:rFonts w:ascii="Times New Roman" w:hAnsi="Times New Roman"/>
                <w:b/>
                <w:sz w:val="22"/>
              </w:rPr>
            </w:pPr>
            <w:r w:rsidRPr="00704D70">
              <w:rPr>
                <w:rFonts w:ascii="Times New Roman" w:hAnsi="Times New Roman"/>
                <w:b/>
                <w:spacing w:val="-10"/>
                <w:w w:val="95"/>
                <w:sz w:val="22"/>
              </w:rPr>
              <w:t>n</w:t>
            </w:r>
          </w:p>
        </w:tc>
        <w:tc>
          <w:tcPr>
            <w:tcW w:w="869" w:type="dxa"/>
            <w:tcBorders>
              <w:top w:val="single" w:sz="12" w:space="0" w:color="D9DFEE"/>
              <w:left w:val="single" w:sz="12" w:space="0" w:color="D9DFEE"/>
              <w:bottom w:val="single" w:sz="12" w:space="0" w:color="D9DFEE"/>
              <w:right w:val="single" w:sz="12" w:space="0" w:color="D9DFEE"/>
            </w:tcBorders>
          </w:tcPr>
          <w:p w14:paraId="6308733C"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5639A47B" w14:textId="77777777" w:rsidR="009B4074" w:rsidRPr="00704D70" w:rsidRDefault="009B4074" w:rsidP="000206DA">
            <w:pPr>
              <w:jc w:val="both"/>
              <w:rPr>
                <w:rFonts w:ascii="Times New Roman" w:hAnsi="Times New Roman"/>
                <w:sz w:val="22"/>
              </w:rPr>
            </w:pPr>
          </w:p>
        </w:tc>
        <w:tc>
          <w:tcPr>
            <w:tcW w:w="877" w:type="dxa"/>
            <w:tcBorders>
              <w:top w:val="single" w:sz="12" w:space="0" w:color="D9DFEE"/>
              <w:left w:val="single" w:sz="12" w:space="0" w:color="D9DFEE"/>
              <w:bottom w:val="single" w:sz="12" w:space="0" w:color="D9DFEE"/>
              <w:right w:val="single" w:sz="12" w:space="0" w:color="D9DFEE"/>
            </w:tcBorders>
          </w:tcPr>
          <w:p w14:paraId="7C67DACC" w14:textId="77777777" w:rsidR="009B4074" w:rsidRPr="00704D70" w:rsidRDefault="009B4074" w:rsidP="000206DA">
            <w:pPr>
              <w:jc w:val="both"/>
              <w:rPr>
                <w:rFonts w:ascii="Times New Roman" w:hAnsi="Times New Roman"/>
                <w:sz w:val="22"/>
              </w:rPr>
            </w:pPr>
          </w:p>
        </w:tc>
        <w:tc>
          <w:tcPr>
            <w:tcW w:w="1077" w:type="dxa"/>
            <w:tcBorders>
              <w:top w:val="single" w:sz="12" w:space="0" w:color="D9DFEE"/>
              <w:left w:val="single" w:sz="12" w:space="0" w:color="D9DFEE"/>
              <w:bottom w:val="single" w:sz="12" w:space="0" w:color="D9DFEE"/>
              <w:right w:val="single" w:sz="12" w:space="0" w:color="D9DFEE"/>
            </w:tcBorders>
          </w:tcPr>
          <w:p w14:paraId="3741B554"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6ED61CAC"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2716E56D"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346C52A7" w14:textId="77777777" w:rsidR="009B4074" w:rsidRPr="00704D70" w:rsidRDefault="009B4074" w:rsidP="000206DA">
            <w:pPr>
              <w:jc w:val="both"/>
              <w:rPr>
                <w:rFonts w:ascii="Times New Roman" w:hAnsi="Times New Roman"/>
                <w:sz w:val="22"/>
              </w:rPr>
            </w:pPr>
          </w:p>
        </w:tc>
        <w:tc>
          <w:tcPr>
            <w:tcW w:w="876" w:type="dxa"/>
            <w:tcBorders>
              <w:top w:val="single" w:sz="12" w:space="0" w:color="D9DFEE"/>
              <w:left w:val="single" w:sz="12" w:space="0" w:color="D9DFEE"/>
              <w:bottom w:val="single" w:sz="12" w:space="0" w:color="D9DFEE"/>
              <w:right w:val="single" w:sz="12" w:space="0" w:color="D9DFEE"/>
            </w:tcBorders>
          </w:tcPr>
          <w:p w14:paraId="3AAB9228" w14:textId="77777777" w:rsidR="009B4074" w:rsidRPr="00704D70" w:rsidRDefault="009B4074" w:rsidP="000206DA">
            <w:pPr>
              <w:jc w:val="both"/>
              <w:rPr>
                <w:rFonts w:ascii="Times New Roman" w:hAnsi="Times New Roman"/>
                <w:sz w:val="22"/>
              </w:rPr>
            </w:pPr>
          </w:p>
        </w:tc>
        <w:tc>
          <w:tcPr>
            <w:tcW w:w="1655" w:type="dxa"/>
            <w:tcBorders>
              <w:top w:val="single" w:sz="12" w:space="0" w:color="D9DFEE"/>
              <w:left w:val="single" w:sz="12" w:space="0" w:color="D9DFEE"/>
              <w:bottom w:val="single" w:sz="12" w:space="0" w:color="D9DFEE"/>
              <w:right w:val="single" w:sz="12" w:space="0" w:color="D9DFEE"/>
            </w:tcBorders>
          </w:tcPr>
          <w:p w14:paraId="6312D8ED" w14:textId="77777777" w:rsidR="009B4074" w:rsidRPr="00704D70" w:rsidRDefault="009B4074" w:rsidP="000206DA">
            <w:pPr>
              <w:jc w:val="both"/>
              <w:rPr>
                <w:rFonts w:ascii="Times New Roman" w:hAnsi="Times New Roman"/>
                <w:sz w:val="22"/>
              </w:rPr>
            </w:pPr>
          </w:p>
        </w:tc>
        <w:tc>
          <w:tcPr>
            <w:tcW w:w="249" w:type="dxa"/>
            <w:vMerge/>
            <w:tcBorders>
              <w:top w:val="single" w:sz="12" w:space="0" w:color="D9DFEE"/>
              <w:left w:val="single" w:sz="12" w:space="0" w:color="D9DFEE"/>
              <w:bottom w:val="nil"/>
              <w:right w:val="nil"/>
            </w:tcBorders>
            <w:vAlign w:val="center"/>
            <w:hideMark/>
          </w:tcPr>
          <w:p w14:paraId="6518F87A" w14:textId="77777777" w:rsidR="009B4074" w:rsidRPr="00704D70" w:rsidRDefault="009B4074" w:rsidP="000206DA">
            <w:pPr>
              <w:jc w:val="both"/>
              <w:rPr>
                <w:rFonts w:ascii="Times New Roman" w:eastAsia="Times New Roman" w:hAnsi="Times New Roman"/>
                <w:sz w:val="22"/>
              </w:rPr>
            </w:pPr>
          </w:p>
        </w:tc>
      </w:tr>
    </w:tbl>
    <w:p w14:paraId="6F2365E8" w14:textId="77777777" w:rsidR="009B4074" w:rsidRPr="00704D70" w:rsidRDefault="009B4074" w:rsidP="009B4074">
      <w:pPr>
        <w:widowControl w:val="0"/>
        <w:autoSpaceDE w:val="0"/>
        <w:autoSpaceDN w:val="0"/>
        <w:spacing w:before="52" w:after="0"/>
        <w:ind w:right="0"/>
        <w:rPr>
          <w:b/>
          <w:sz w:val="22"/>
          <w:szCs w:val="22"/>
        </w:rPr>
      </w:pPr>
    </w:p>
    <w:tbl>
      <w:tblPr>
        <w:tblStyle w:val="TableNormal1"/>
        <w:tblW w:w="0" w:type="auto"/>
        <w:tblInd w:w="441" w:type="dxa"/>
        <w:tblBorders>
          <w:top w:val="single" w:sz="12" w:space="0" w:color="D9DFEE"/>
          <w:left w:val="single" w:sz="12" w:space="0" w:color="D9DFEE"/>
          <w:bottom w:val="single" w:sz="12" w:space="0" w:color="D9DFEE"/>
          <w:right w:val="single" w:sz="12" w:space="0" w:color="D9DFEE"/>
          <w:insideH w:val="single" w:sz="12" w:space="0" w:color="D9DFEE"/>
          <w:insideV w:val="single" w:sz="12" w:space="0" w:color="D9DFEE"/>
        </w:tblBorders>
        <w:tblLayout w:type="fixed"/>
        <w:tblLook w:val="01E0" w:firstRow="1" w:lastRow="1" w:firstColumn="1" w:lastColumn="1" w:noHBand="0" w:noVBand="0"/>
      </w:tblPr>
      <w:tblGrid>
        <w:gridCol w:w="891"/>
        <w:gridCol w:w="879"/>
        <w:gridCol w:w="885"/>
        <w:gridCol w:w="885"/>
        <w:gridCol w:w="1088"/>
        <w:gridCol w:w="885"/>
        <w:gridCol w:w="886"/>
        <w:gridCol w:w="885"/>
        <w:gridCol w:w="885"/>
        <w:gridCol w:w="1673"/>
      </w:tblGrid>
      <w:tr w:rsidR="009B4074" w:rsidRPr="00704D70" w14:paraId="65857FEB" w14:textId="77777777" w:rsidTr="000206DA">
        <w:trPr>
          <w:trHeight w:val="261"/>
        </w:trPr>
        <w:tc>
          <w:tcPr>
            <w:tcW w:w="891" w:type="dxa"/>
            <w:vMerge w:val="restart"/>
            <w:tcBorders>
              <w:top w:val="single" w:sz="12" w:space="0" w:color="D9DFEE"/>
              <w:left w:val="single" w:sz="12" w:space="0" w:color="D9DFEE"/>
              <w:bottom w:val="single" w:sz="12" w:space="0" w:color="D9DFEE"/>
              <w:right w:val="single" w:sz="12" w:space="0" w:color="D9DFEE"/>
            </w:tcBorders>
            <w:hideMark/>
          </w:tcPr>
          <w:p w14:paraId="3C0956C3" w14:textId="77777777" w:rsidR="009B4074" w:rsidRPr="00704D70" w:rsidRDefault="009B4074" w:rsidP="000206DA">
            <w:pPr>
              <w:spacing w:before="167"/>
              <w:ind w:left="109"/>
              <w:jc w:val="both"/>
              <w:rPr>
                <w:rFonts w:ascii="Times New Roman" w:hAnsi="Times New Roman"/>
                <w:b/>
                <w:sz w:val="22"/>
              </w:rPr>
            </w:pPr>
            <w:r w:rsidRPr="00704D70">
              <w:rPr>
                <w:rFonts w:ascii="Times New Roman" w:hAnsi="Times New Roman"/>
                <w:b/>
                <w:spacing w:val="-4"/>
                <w:w w:val="90"/>
                <w:sz w:val="22"/>
              </w:rPr>
              <w:t>SIRA</w:t>
            </w:r>
          </w:p>
        </w:tc>
        <w:tc>
          <w:tcPr>
            <w:tcW w:w="2649" w:type="dxa"/>
            <w:gridSpan w:val="3"/>
            <w:tcBorders>
              <w:top w:val="single" w:sz="12" w:space="0" w:color="D9DFEE"/>
              <w:left w:val="single" w:sz="12" w:space="0" w:color="D9DFEE"/>
              <w:bottom w:val="single" w:sz="12" w:space="0" w:color="D9DFEE"/>
              <w:right w:val="single" w:sz="12" w:space="0" w:color="D9DFEE"/>
            </w:tcBorders>
            <w:hideMark/>
          </w:tcPr>
          <w:p w14:paraId="4D525CD1" w14:textId="77777777" w:rsidR="009B4074" w:rsidRPr="00704D70" w:rsidRDefault="009B4074" w:rsidP="000206DA">
            <w:pPr>
              <w:spacing w:before="11" w:line="251" w:lineRule="exact"/>
              <w:ind w:left="109"/>
              <w:jc w:val="both"/>
              <w:rPr>
                <w:rFonts w:ascii="Times New Roman" w:hAnsi="Times New Roman"/>
                <w:b/>
                <w:sz w:val="22"/>
              </w:rPr>
            </w:pPr>
            <w:r w:rsidRPr="00704D70">
              <w:rPr>
                <w:rFonts w:ascii="Times New Roman" w:hAnsi="Times New Roman"/>
                <w:b/>
                <w:w w:val="85"/>
                <w:sz w:val="22"/>
              </w:rPr>
              <w:t>Aktif</w:t>
            </w:r>
            <w:r w:rsidRPr="00704D70">
              <w:rPr>
                <w:rFonts w:ascii="Times New Roman" w:hAnsi="Times New Roman"/>
                <w:b/>
                <w:sz w:val="22"/>
              </w:rPr>
              <w:t xml:space="preserve"> </w:t>
            </w:r>
            <w:r w:rsidRPr="00704D70">
              <w:rPr>
                <w:rFonts w:ascii="Times New Roman" w:hAnsi="Times New Roman"/>
                <w:b/>
                <w:w w:val="85"/>
                <w:sz w:val="22"/>
              </w:rPr>
              <w:t>Güç</w:t>
            </w:r>
            <w:r w:rsidRPr="00704D70">
              <w:rPr>
                <w:rFonts w:ascii="Times New Roman" w:hAnsi="Times New Roman"/>
                <w:b/>
                <w:spacing w:val="-2"/>
                <w:sz w:val="22"/>
              </w:rPr>
              <w:t xml:space="preserve"> </w:t>
            </w:r>
            <w:r w:rsidRPr="00704D70">
              <w:rPr>
                <w:rFonts w:ascii="Times New Roman" w:hAnsi="Times New Roman"/>
                <w:b/>
                <w:spacing w:val="-4"/>
                <w:w w:val="85"/>
                <w:sz w:val="22"/>
              </w:rPr>
              <w:t>(kW)</w:t>
            </w:r>
          </w:p>
        </w:tc>
        <w:tc>
          <w:tcPr>
            <w:tcW w:w="2859" w:type="dxa"/>
            <w:gridSpan w:val="3"/>
            <w:tcBorders>
              <w:top w:val="single" w:sz="12" w:space="0" w:color="D9DFEE"/>
              <w:left w:val="single" w:sz="12" w:space="0" w:color="D9DFEE"/>
              <w:bottom w:val="single" w:sz="12" w:space="0" w:color="D9DFEE"/>
              <w:right w:val="single" w:sz="12" w:space="0" w:color="D9DFEE"/>
            </w:tcBorders>
            <w:hideMark/>
          </w:tcPr>
          <w:p w14:paraId="6BBF9FEE" w14:textId="77777777" w:rsidR="009B4074" w:rsidRPr="00704D70" w:rsidRDefault="009B4074" w:rsidP="000206DA">
            <w:pPr>
              <w:spacing w:before="11" w:line="251" w:lineRule="exact"/>
              <w:ind w:left="109"/>
              <w:jc w:val="both"/>
              <w:rPr>
                <w:rFonts w:ascii="Times New Roman" w:hAnsi="Times New Roman"/>
                <w:b/>
                <w:sz w:val="22"/>
              </w:rPr>
            </w:pPr>
            <w:r w:rsidRPr="00704D70">
              <w:rPr>
                <w:rFonts w:ascii="Times New Roman" w:hAnsi="Times New Roman"/>
                <w:b/>
                <w:w w:val="85"/>
                <w:sz w:val="22"/>
              </w:rPr>
              <w:t>Reaktif</w:t>
            </w:r>
            <w:r w:rsidRPr="00704D70">
              <w:rPr>
                <w:rFonts w:ascii="Times New Roman" w:hAnsi="Times New Roman"/>
                <w:b/>
                <w:spacing w:val="1"/>
                <w:sz w:val="22"/>
              </w:rPr>
              <w:t xml:space="preserve"> </w:t>
            </w:r>
            <w:r w:rsidRPr="00704D70">
              <w:rPr>
                <w:rFonts w:ascii="Times New Roman" w:hAnsi="Times New Roman"/>
                <w:b/>
                <w:w w:val="85"/>
                <w:sz w:val="22"/>
              </w:rPr>
              <w:t>Güç</w:t>
            </w:r>
            <w:r w:rsidRPr="00704D70">
              <w:rPr>
                <w:rFonts w:ascii="Times New Roman" w:hAnsi="Times New Roman"/>
                <w:b/>
                <w:spacing w:val="2"/>
                <w:sz w:val="22"/>
              </w:rPr>
              <w:t xml:space="preserve"> </w:t>
            </w:r>
            <w:r w:rsidRPr="00704D70">
              <w:rPr>
                <w:rFonts w:ascii="Times New Roman" w:hAnsi="Times New Roman"/>
                <w:b/>
                <w:spacing w:val="-2"/>
                <w:w w:val="85"/>
                <w:sz w:val="22"/>
              </w:rPr>
              <w:t>(kVar)</w:t>
            </w:r>
          </w:p>
        </w:tc>
        <w:tc>
          <w:tcPr>
            <w:tcW w:w="3443" w:type="dxa"/>
            <w:gridSpan w:val="3"/>
            <w:tcBorders>
              <w:top w:val="single" w:sz="12" w:space="0" w:color="D9DFEE"/>
              <w:left w:val="single" w:sz="12" w:space="0" w:color="D9DFEE"/>
              <w:bottom w:val="single" w:sz="12" w:space="0" w:color="D9DFEE"/>
              <w:right w:val="single" w:sz="12" w:space="0" w:color="D9DFEE"/>
            </w:tcBorders>
            <w:hideMark/>
          </w:tcPr>
          <w:p w14:paraId="31675DC8" w14:textId="77777777" w:rsidR="009B4074" w:rsidRPr="00704D70" w:rsidRDefault="009B4074" w:rsidP="000206DA">
            <w:pPr>
              <w:spacing w:before="11" w:line="251" w:lineRule="exact"/>
              <w:ind w:left="109"/>
              <w:jc w:val="both"/>
              <w:rPr>
                <w:rFonts w:ascii="Times New Roman" w:hAnsi="Times New Roman"/>
                <w:b/>
                <w:sz w:val="22"/>
              </w:rPr>
            </w:pPr>
            <w:r w:rsidRPr="00704D70">
              <w:rPr>
                <w:rFonts w:ascii="Times New Roman" w:hAnsi="Times New Roman"/>
                <w:b/>
                <w:w w:val="85"/>
                <w:sz w:val="22"/>
              </w:rPr>
              <w:t>Görünür</w:t>
            </w:r>
            <w:r w:rsidRPr="00704D70">
              <w:rPr>
                <w:rFonts w:ascii="Times New Roman" w:hAnsi="Times New Roman"/>
                <w:b/>
                <w:spacing w:val="-1"/>
                <w:sz w:val="22"/>
              </w:rPr>
              <w:t xml:space="preserve"> </w:t>
            </w:r>
            <w:r w:rsidRPr="00704D70">
              <w:rPr>
                <w:rFonts w:ascii="Times New Roman" w:hAnsi="Times New Roman"/>
                <w:b/>
                <w:w w:val="85"/>
                <w:sz w:val="22"/>
              </w:rPr>
              <w:t>Güç</w:t>
            </w:r>
            <w:r w:rsidRPr="00704D70">
              <w:rPr>
                <w:rFonts w:ascii="Times New Roman" w:hAnsi="Times New Roman"/>
                <w:b/>
                <w:spacing w:val="-3"/>
                <w:sz w:val="22"/>
              </w:rPr>
              <w:t xml:space="preserve"> </w:t>
            </w:r>
            <w:r w:rsidRPr="00704D70">
              <w:rPr>
                <w:rFonts w:ascii="Times New Roman" w:hAnsi="Times New Roman"/>
                <w:b/>
                <w:spacing w:val="-2"/>
                <w:w w:val="85"/>
                <w:sz w:val="22"/>
              </w:rPr>
              <w:t>(kVA)</w:t>
            </w:r>
          </w:p>
        </w:tc>
      </w:tr>
      <w:tr w:rsidR="009B4074" w:rsidRPr="00704D70" w14:paraId="766FA4B1" w14:textId="77777777" w:rsidTr="000206DA">
        <w:trPr>
          <w:trHeight w:val="262"/>
        </w:trPr>
        <w:tc>
          <w:tcPr>
            <w:tcW w:w="891" w:type="dxa"/>
            <w:vMerge/>
            <w:tcBorders>
              <w:top w:val="single" w:sz="12" w:space="0" w:color="D9DFEE"/>
              <w:left w:val="single" w:sz="12" w:space="0" w:color="D9DFEE"/>
              <w:bottom w:val="single" w:sz="12" w:space="0" w:color="D9DFEE"/>
              <w:right w:val="single" w:sz="12" w:space="0" w:color="D9DFEE"/>
            </w:tcBorders>
            <w:vAlign w:val="center"/>
            <w:hideMark/>
          </w:tcPr>
          <w:p w14:paraId="4D895866" w14:textId="77777777" w:rsidR="009B4074" w:rsidRPr="00704D70" w:rsidRDefault="009B4074" w:rsidP="000206DA">
            <w:pPr>
              <w:jc w:val="both"/>
              <w:rPr>
                <w:rFonts w:ascii="Times New Roman" w:eastAsia="Times New Roman" w:hAnsi="Times New Roman"/>
                <w:b/>
                <w:sz w:val="22"/>
              </w:rPr>
            </w:pPr>
          </w:p>
        </w:tc>
        <w:tc>
          <w:tcPr>
            <w:tcW w:w="879" w:type="dxa"/>
            <w:tcBorders>
              <w:top w:val="single" w:sz="12" w:space="0" w:color="D9DFEE"/>
              <w:left w:val="single" w:sz="12" w:space="0" w:color="D9DFEE"/>
              <w:bottom w:val="single" w:sz="12" w:space="0" w:color="D9DFEE"/>
              <w:right w:val="single" w:sz="12" w:space="0" w:color="D9DFEE"/>
            </w:tcBorders>
            <w:hideMark/>
          </w:tcPr>
          <w:p w14:paraId="29112ED4"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5"/>
                <w:sz w:val="22"/>
              </w:rPr>
              <w:t>L1</w:t>
            </w:r>
          </w:p>
        </w:tc>
        <w:tc>
          <w:tcPr>
            <w:tcW w:w="885" w:type="dxa"/>
            <w:tcBorders>
              <w:top w:val="single" w:sz="12" w:space="0" w:color="D9DFEE"/>
              <w:left w:val="single" w:sz="12" w:space="0" w:color="D9DFEE"/>
              <w:bottom w:val="single" w:sz="12" w:space="0" w:color="D9DFEE"/>
              <w:right w:val="single" w:sz="12" w:space="0" w:color="D9DFEE"/>
            </w:tcBorders>
            <w:hideMark/>
          </w:tcPr>
          <w:p w14:paraId="133E3277"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5"/>
                <w:w w:val="95"/>
                <w:sz w:val="22"/>
              </w:rPr>
              <w:t>L2</w:t>
            </w:r>
          </w:p>
        </w:tc>
        <w:tc>
          <w:tcPr>
            <w:tcW w:w="885" w:type="dxa"/>
            <w:tcBorders>
              <w:top w:val="single" w:sz="12" w:space="0" w:color="D9DFEE"/>
              <w:left w:val="single" w:sz="12" w:space="0" w:color="D9DFEE"/>
              <w:bottom w:val="single" w:sz="12" w:space="0" w:color="D9DFEE"/>
              <w:right w:val="single" w:sz="12" w:space="0" w:color="D9DFEE"/>
            </w:tcBorders>
            <w:hideMark/>
          </w:tcPr>
          <w:p w14:paraId="5422C297"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5"/>
                <w:w w:val="95"/>
                <w:sz w:val="22"/>
              </w:rPr>
              <w:t>L3</w:t>
            </w:r>
          </w:p>
        </w:tc>
        <w:tc>
          <w:tcPr>
            <w:tcW w:w="1088" w:type="dxa"/>
            <w:tcBorders>
              <w:top w:val="single" w:sz="12" w:space="0" w:color="D9DFEE"/>
              <w:left w:val="single" w:sz="12" w:space="0" w:color="D9DFEE"/>
              <w:bottom w:val="single" w:sz="12" w:space="0" w:color="D9DFEE"/>
              <w:right w:val="single" w:sz="12" w:space="0" w:color="D9DFEE"/>
            </w:tcBorders>
            <w:hideMark/>
          </w:tcPr>
          <w:p w14:paraId="54900002"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5"/>
                <w:sz w:val="22"/>
              </w:rPr>
              <w:t>V1</w:t>
            </w:r>
          </w:p>
        </w:tc>
        <w:tc>
          <w:tcPr>
            <w:tcW w:w="885" w:type="dxa"/>
            <w:tcBorders>
              <w:top w:val="single" w:sz="12" w:space="0" w:color="D9DFEE"/>
              <w:left w:val="single" w:sz="12" w:space="0" w:color="D9DFEE"/>
              <w:bottom w:val="single" w:sz="12" w:space="0" w:color="D9DFEE"/>
              <w:right w:val="single" w:sz="12" w:space="0" w:color="D9DFEE"/>
            </w:tcBorders>
            <w:hideMark/>
          </w:tcPr>
          <w:p w14:paraId="335D2ECF"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5"/>
                <w:sz w:val="22"/>
              </w:rPr>
              <w:t>V2</w:t>
            </w:r>
          </w:p>
        </w:tc>
        <w:tc>
          <w:tcPr>
            <w:tcW w:w="886" w:type="dxa"/>
            <w:tcBorders>
              <w:top w:val="single" w:sz="12" w:space="0" w:color="D9DFEE"/>
              <w:left w:val="single" w:sz="12" w:space="0" w:color="D9DFEE"/>
              <w:bottom w:val="single" w:sz="12" w:space="0" w:color="D9DFEE"/>
              <w:right w:val="single" w:sz="12" w:space="0" w:color="D9DFEE"/>
            </w:tcBorders>
            <w:hideMark/>
          </w:tcPr>
          <w:p w14:paraId="18D98C20"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5"/>
                <w:sz w:val="22"/>
              </w:rPr>
              <w:t>V3</w:t>
            </w:r>
          </w:p>
        </w:tc>
        <w:tc>
          <w:tcPr>
            <w:tcW w:w="885" w:type="dxa"/>
            <w:tcBorders>
              <w:top w:val="single" w:sz="12" w:space="0" w:color="D9DFEE"/>
              <w:left w:val="single" w:sz="12" w:space="0" w:color="D9DFEE"/>
              <w:bottom w:val="single" w:sz="12" w:space="0" w:color="D9DFEE"/>
              <w:right w:val="single" w:sz="12" w:space="0" w:color="D9DFEE"/>
            </w:tcBorders>
            <w:hideMark/>
          </w:tcPr>
          <w:p w14:paraId="6CE161B1"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5"/>
                <w:sz w:val="22"/>
              </w:rPr>
              <w:t>L1</w:t>
            </w:r>
          </w:p>
        </w:tc>
        <w:tc>
          <w:tcPr>
            <w:tcW w:w="885" w:type="dxa"/>
            <w:tcBorders>
              <w:top w:val="single" w:sz="12" w:space="0" w:color="D9DFEE"/>
              <w:left w:val="single" w:sz="12" w:space="0" w:color="D9DFEE"/>
              <w:bottom w:val="single" w:sz="12" w:space="0" w:color="D9DFEE"/>
              <w:right w:val="single" w:sz="12" w:space="0" w:color="D9DFEE"/>
            </w:tcBorders>
            <w:hideMark/>
          </w:tcPr>
          <w:p w14:paraId="1D6DBABD"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5"/>
                <w:w w:val="95"/>
                <w:sz w:val="22"/>
              </w:rPr>
              <w:t>L2</w:t>
            </w:r>
          </w:p>
        </w:tc>
        <w:tc>
          <w:tcPr>
            <w:tcW w:w="1673" w:type="dxa"/>
            <w:tcBorders>
              <w:top w:val="single" w:sz="12" w:space="0" w:color="D9DFEE"/>
              <w:left w:val="single" w:sz="12" w:space="0" w:color="D9DFEE"/>
              <w:bottom w:val="single" w:sz="12" w:space="0" w:color="D9DFEE"/>
              <w:right w:val="single" w:sz="12" w:space="0" w:color="D9DFEE"/>
            </w:tcBorders>
            <w:hideMark/>
          </w:tcPr>
          <w:p w14:paraId="15A1ACD2"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5"/>
                <w:w w:val="95"/>
                <w:sz w:val="22"/>
              </w:rPr>
              <w:t>L3</w:t>
            </w:r>
          </w:p>
        </w:tc>
      </w:tr>
      <w:tr w:rsidR="009B4074" w:rsidRPr="00704D70" w14:paraId="6F3CE525" w14:textId="77777777" w:rsidTr="000206DA">
        <w:trPr>
          <w:trHeight w:val="261"/>
        </w:trPr>
        <w:tc>
          <w:tcPr>
            <w:tcW w:w="891" w:type="dxa"/>
            <w:tcBorders>
              <w:top w:val="single" w:sz="12" w:space="0" w:color="D9DFEE"/>
              <w:left w:val="single" w:sz="12" w:space="0" w:color="D9DFEE"/>
              <w:bottom w:val="single" w:sz="12" w:space="0" w:color="D9DFEE"/>
              <w:right w:val="single" w:sz="12" w:space="0" w:color="D9DFEE"/>
            </w:tcBorders>
            <w:hideMark/>
          </w:tcPr>
          <w:p w14:paraId="340E012E" w14:textId="77777777" w:rsidR="009B4074" w:rsidRPr="00704D70" w:rsidRDefault="009B4074" w:rsidP="000206DA">
            <w:pPr>
              <w:spacing w:before="3" w:line="259" w:lineRule="exact"/>
              <w:ind w:left="109"/>
              <w:jc w:val="both"/>
              <w:rPr>
                <w:rFonts w:ascii="Times New Roman" w:hAnsi="Times New Roman"/>
                <w:b/>
                <w:sz w:val="22"/>
              </w:rPr>
            </w:pPr>
            <w:r w:rsidRPr="00704D70">
              <w:rPr>
                <w:rFonts w:ascii="Times New Roman" w:hAnsi="Times New Roman"/>
                <w:b/>
                <w:spacing w:val="-10"/>
                <w:w w:val="120"/>
                <w:sz w:val="22"/>
              </w:rPr>
              <w:t>1</w:t>
            </w:r>
          </w:p>
        </w:tc>
        <w:tc>
          <w:tcPr>
            <w:tcW w:w="879" w:type="dxa"/>
            <w:tcBorders>
              <w:top w:val="single" w:sz="12" w:space="0" w:color="D9DFEE"/>
              <w:left w:val="single" w:sz="12" w:space="0" w:color="D9DFEE"/>
              <w:bottom w:val="single" w:sz="12" w:space="0" w:color="D9DFEE"/>
              <w:right w:val="single" w:sz="12" w:space="0" w:color="D9DFEE"/>
            </w:tcBorders>
          </w:tcPr>
          <w:p w14:paraId="18500453"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50C2A9FC"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57000D79" w14:textId="77777777" w:rsidR="009B4074" w:rsidRPr="00704D70" w:rsidRDefault="009B4074" w:rsidP="000206DA">
            <w:pPr>
              <w:ind w:left="109"/>
              <w:jc w:val="both"/>
              <w:rPr>
                <w:rFonts w:ascii="Times New Roman" w:hAnsi="Times New Roman"/>
                <w:sz w:val="22"/>
              </w:rPr>
            </w:pPr>
          </w:p>
        </w:tc>
        <w:tc>
          <w:tcPr>
            <w:tcW w:w="1088" w:type="dxa"/>
            <w:tcBorders>
              <w:top w:val="single" w:sz="12" w:space="0" w:color="D9DFEE"/>
              <w:left w:val="single" w:sz="12" w:space="0" w:color="D9DFEE"/>
              <w:bottom w:val="single" w:sz="12" w:space="0" w:color="D9DFEE"/>
              <w:right w:val="single" w:sz="12" w:space="0" w:color="D9DFEE"/>
            </w:tcBorders>
          </w:tcPr>
          <w:p w14:paraId="3811CE7F"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1E2BBB6D" w14:textId="77777777" w:rsidR="009B4074" w:rsidRPr="00704D70" w:rsidRDefault="009B4074" w:rsidP="000206DA">
            <w:pPr>
              <w:ind w:left="109"/>
              <w:jc w:val="both"/>
              <w:rPr>
                <w:rFonts w:ascii="Times New Roman" w:hAnsi="Times New Roman"/>
                <w:sz w:val="22"/>
              </w:rPr>
            </w:pPr>
          </w:p>
        </w:tc>
        <w:tc>
          <w:tcPr>
            <w:tcW w:w="886" w:type="dxa"/>
            <w:tcBorders>
              <w:top w:val="single" w:sz="12" w:space="0" w:color="D9DFEE"/>
              <w:left w:val="single" w:sz="12" w:space="0" w:color="D9DFEE"/>
              <w:bottom w:val="single" w:sz="12" w:space="0" w:color="D9DFEE"/>
              <w:right w:val="single" w:sz="12" w:space="0" w:color="D9DFEE"/>
            </w:tcBorders>
          </w:tcPr>
          <w:p w14:paraId="0EC1FD8C"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43289922"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07878CD0" w14:textId="77777777" w:rsidR="009B4074" w:rsidRPr="00704D70" w:rsidRDefault="009B4074" w:rsidP="000206DA">
            <w:pPr>
              <w:ind w:left="109"/>
              <w:jc w:val="both"/>
              <w:rPr>
                <w:rFonts w:ascii="Times New Roman" w:hAnsi="Times New Roman"/>
                <w:sz w:val="22"/>
              </w:rPr>
            </w:pPr>
          </w:p>
        </w:tc>
        <w:tc>
          <w:tcPr>
            <w:tcW w:w="1673" w:type="dxa"/>
            <w:tcBorders>
              <w:top w:val="single" w:sz="12" w:space="0" w:color="D9DFEE"/>
              <w:left w:val="single" w:sz="12" w:space="0" w:color="D9DFEE"/>
              <w:bottom w:val="single" w:sz="12" w:space="0" w:color="D9DFEE"/>
              <w:right w:val="single" w:sz="12" w:space="0" w:color="D9DFEE"/>
            </w:tcBorders>
          </w:tcPr>
          <w:p w14:paraId="7631CAC5" w14:textId="77777777" w:rsidR="009B4074" w:rsidRPr="00704D70" w:rsidRDefault="009B4074" w:rsidP="000206DA">
            <w:pPr>
              <w:ind w:left="109"/>
              <w:jc w:val="both"/>
              <w:rPr>
                <w:rFonts w:ascii="Times New Roman" w:hAnsi="Times New Roman"/>
                <w:sz w:val="22"/>
              </w:rPr>
            </w:pPr>
          </w:p>
        </w:tc>
      </w:tr>
      <w:tr w:rsidR="009B4074" w:rsidRPr="00704D70" w14:paraId="608A9031" w14:textId="77777777" w:rsidTr="000206DA">
        <w:trPr>
          <w:trHeight w:val="262"/>
        </w:trPr>
        <w:tc>
          <w:tcPr>
            <w:tcW w:w="891" w:type="dxa"/>
            <w:tcBorders>
              <w:top w:val="single" w:sz="12" w:space="0" w:color="D9DFEE"/>
              <w:left w:val="single" w:sz="12" w:space="0" w:color="D9DFEE"/>
              <w:bottom w:val="single" w:sz="12" w:space="0" w:color="D9DFEE"/>
              <w:right w:val="single" w:sz="12" w:space="0" w:color="D9DFEE"/>
            </w:tcBorders>
            <w:hideMark/>
          </w:tcPr>
          <w:p w14:paraId="0E2FA6C5" w14:textId="77777777" w:rsidR="009B4074" w:rsidRPr="00704D70" w:rsidRDefault="009B4074" w:rsidP="000206DA">
            <w:pPr>
              <w:spacing w:before="3" w:line="259" w:lineRule="exact"/>
              <w:ind w:left="109"/>
              <w:jc w:val="both"/>
              <w:rPr>
                <w:rFonts w:ascii="Times New Roman" w:hAnsi="Times New Roman"/>
                <w:b/>
                <w:sz w:val="22"/>
              </w:rPr>
            </w:pPr>
            <w:r w:rsidRPr="00704D70">
              <w:rPr>
                <w:rFonts w:ascii="Times New Roman" w:hAnsi="Times New Roman"/>
                <w:b/>
                <w:spacing w:val="-10"/>
                <w:w w:val="120"/>
                <w:sz w:val="22"/>
              </w:rPr>
              <w:t>2</w:t>
            </w:r>
          </w:p>
        </w:tc>
        <w:tc>
          <w:tcPr>
            <w:tcW w:w="879" w:type="dxa"/>
            <w:tcBorders>
              <w:top w:val="single" w:sz="12" w:space="0" w:color="D9DFEE"/>
              <w:left w:val="single" w:sz="12" w:space="0" w:color="D9DFEE"/>
              <w:bottom w:val="single" w:sz="12" w:space="0" w:color="D9DFEE"/>
              <w:right w:val="single" w:sz="12" w:space="0" w:color="D9DFEE"/>
            </w:tcBorders>
          </w:tcPr>
          <w:p w14:paraId="551D7D73"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67629338"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4BB6C181" w14:textId="77777777" w:rsidR="009B4074" w:rsidRPr="00704D70" w:rsidRDefault="009B4074" w:rsidP="000206DA">
            <w:pPr>
              <w:ind w:left="109"/>
              <w:jc w:val="both"/>
              <w:rPr>
                <w:rFonts w:ascii="Times New Roman" w:hAnsi="Times New Roman"/>
                <w:sz w:val="22"/>
              </w:rPr>
            </w:pPr>
          </w:p>
        </w:tc>
        <w:tc>
          <w:tcPr>
            <w:tcW w:w="1088" w:type="dxa"/>
            <w:tcBorders>
              <w:top w:val="single" w:sz="12" w:space="0" w:color="D9DFEE"/>
              <w:left w:val="single" w:sz="12" w:space="0" w:color="D9DFEE"/>
              <w:bottom w:val="single" w:sz="12" w:space="0" w:color="D9DFEE"/>
              <w:right w:val="single" w:sz="12" w:space="0" w:color="D9DFEE"/>
            </w:tcBorders>
          </w:tcPr>
          <w:p w14:paraId="3D2A5CDD"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1D394C73" w14:textId="77777777" w:rsidR="009B4074" w:rsidRPr="00704D70" w:rsidRDefault="009B4074" w:rsidP="000206DA">
            <w:pPr>
              <w:ind w:left="109"/>
              <w:jc w:val="both"/>
              <w:rPr>
                <w:rFonts w:ascii="Times New Roman" w:hAnsi="Times New Roman"/>
                <w:sz w:val="22"/>
              </w:rPr>
            </w:pPr>
          </w:p>
        </w:tc>
        <w:tc>
          <w:tcPr>
            <w:tcW w:w="886" w:type="dxa"/>
            <w:tcBorders>
              <w:top w:val="single" w:sz="12" w:space="0" w:color="D9DFEE"/>
              <w:left w:val="single" w:sz="12" w:space="0" w:color="D9DFEE"/>
              <w:bottom w:val="single" w:sz="12" w:space="0" w:color="D9DFEE"/>
              <w:right w:val="single" w:sz="12" w:space="0" w:color="D9DFEE"/>
            </w:tcBorders>
          </w:tcPr>
          <w:p w14:paraId="3A369A2A"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5BC5148C"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32B23027" w14:textId="77777777" w:rsidR="009B4074" w:rsidRPr="00704D70" w:rsidRDefault="009B4074" w:rsidP="000206DA">
            <w:pPr>
              <w:ind w:left="109"/>
              <w:jc w:val="both"/>
              <w:rPr>
                <w:rFonts w:ascii="Times New Roman" w:hAnsi="Times New Roman"/>
                <w:sz w:val="22"/>
              </w:rPr>
            </w:pPr>
          </w:p>
        </w:tc>
        <w:tc>
          <w:tcPr>
            <w:tcW w:w="1673" w:type="dxa"/>
            <w:tcBorders>
              <w:top w:val="single" w:sz="12" w:space="0" w:color="D9DFEE"/>
              <w:left w:val="single" w:sz="12" w:space="0" w:color="D9DFEE"/>
              <w:bottom w:val="single" w:sz="12" w:space="0" w:color="D9DFEE"/>
              <w:right w:val="single" w:sz="12" w:space="0" w:color="D9DFEE"/>
            </w:tcBorders>
          </w:tcPr>
          <w:p w14:paraId="78EE1438" w14:textId="77777777" w:rsidR="009B4074" w:rsidRPr="00704D70" w:rsidRDefault="009B4074" w:rsidP="000206DA">
            <w:pPr>
              <w:ind w:left="109"/>
              <w:jc w:val="both"/>
              <w:rPr>
                <w:rFonts w:ascii="Times New Roman" w:hAnsi="Times New Roman"/>
                <w:sz w:val="22"/>
              </w:rPr>
            </w:pPr>
          </w:p>
        </w:tc>
      </w:tr>
      <w:tr w:rsidR="009B4074" w:rsidRPr="00704D70" w14:paraId="2F4A204D" w14:textId="77777777" w:rsidTr="000206DA">
        <w:trPr>
          <w:trHeight w:val="257"/>
        </w:trPr>
        <w:tc>
          <w:tcPr>
            <w:tcW w:w="891" w:type="dxa"/>
            <w:tcBorders>
              <w:top w:val="single" w:sz="12" w:space="0" w:color="D9DFEE"/>
              <w:left w:val="single" w:sz="12" w:space="0" w:color="D9DFEE"/>
              <w:bottom w:val="single" w:sz="12" w:space="0" w:color="D9DFEE"/>
              <w:right w:val="single" w:sz="12" w:space="0" w:color="D9DFEE"/>
            </w:tcBorders>
            <w:hideMark/>
          </w:tcPr>
          <w:p w14:paraId="3ECA9EB6" w14:textId="77777777" w:rsidR="009B4074" w:rsidRPr="00704D70" w:rsidRDefault="009B4074" w:rsidP="000206DA">
            <w:pPr>
              <w:spacing w:before="7" w:line="251" w:lineRule="exact"/>
              <w:ind w:left="109"/>
              <w:jc w:val="both"/>
              <w:rPr>
                <w:rFonts w:ascii="Times New Roman" w:hAnsi="Times New Roman"/>
                <w:b/>
                <w:sz w:val="22"/>
              </w:rPr>
            </w:pPr>
            <w:r w:rsidRPr="00704D70">
              <w:rPr>
                <w:rFonts w:ascii="Times New Roman" w:hAnsi="Times New Roman"/>
                <w:b/>
                <w:spacing w:val="-10"/>
                <w:w w:val="95"/>
                <w:sz w:val="22"/>
              </w:rPr>
              <w:t>n</w:t>
            </w:r>
          </w:p>
        </w:tc>
        <w:tc>
          <w:tcPr>
            <w:tcW w:w="879" w:type="dxa"/>
            <w:tcBorders>
              <w:top w:val="single" w:sz="12" w:space="0" w:color="D9DFEE"/>
              <w:left w:val="single" w:sz="12" w:space="0" w:color="D9DFEE"/>
              <w:bottom w:val="single" w:sz="12" w:space="0" w:color="D9DFEE"/>
              <w:right w:val="single" w:sz="12" w:space="0" w:color="D9DFEE"/>
            </w:tcBorders>
          </w:tcPr>
          <w:p w14:paraId="7E379011"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349EE838"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4F3F728D" w14:textId="77777777" w:rsidR="009B4074" w:rsidRPr="00704D70" w:rsidRDefault="009B4074" w:rsidP="000206DA">
            <w:pPr>
              <w:ind w:left="109"/>
              <w:jc w:val="both"/>
              <w:rPr>
                <w:rFonts w:ascii="Times New Roman" w:hAnsi="Times New Roman"/>
                <w:sz w:val="22"/>
              </w:rPr>
            </w:pPr>
          </w:p>
        </w:tc>
        <w:tc>
          <w:tcPr>
            <w:tcW w:w="1088" w:type="dxa"/>
            <w:tcBorders>
              <w:top w:val="single" w:sz="12" w:space="0" w:color="D9DFEE"/>
              <w:left w:val="single" w:sz="12" w:space="0" w:color="D9DFEE"/>
              <w:bottom w:val="single" w:sz="12" w:space="0" w:color="D9DFEE"/>
              <w:right w:val="single" w:sz="12" w:space="0" w:color="D9DFEE"/>
            </w:tcBorders>
          </w:tcPr>
          <w:p w14:paraId="501A6CA1"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20C63B6D" w14:textId="77777777" w:rsidR="009B4074" w:rsidRPr="00704D70" w:rsidRDefault="009B4074" w:rsidP="000206DA">
            <w:pPr>
              <w:ind w:left="109"/>
              <w:jc w:val="both"/>
              <w:rPr>
                <w:rFonts w:ascii="Times New Roman" w:hAnsi="Times New Roman"/>
                <w:sz w:val="22"/>
              </w:rPr>
            </w:pPr>
          </w:p>
        </w:tc>
        <w:tc>
          <w:tcPr>
            <w:tcW w:w="886" w:type="dxa"/>
            <w:tcBorders>
              <w:top w:val="single" w:sz="12" w:space="0" w:color="D9DFEE"/>
              <w:left w:val="single" w:sz="12" w:space="0" w:color="D9DFEE"/>
              <w:bottom w:val="single" w:sz="12" w:space="0" w:color="D9DFEE"/>
              <w:right w:val="single" w:sz="12" w:space="0" w:color="D9DFEE"/>
            </w:tcBorders>
          </w:tcPr>
          <w:p w14:paraId="6FE27D64"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5EF15964" w14:textId="77777777" w:rsidR="009B4074" w:rsidRPr="00704D70" w:rsidRDefault="009B4074" w:rsidP="000206DA">
            <w:pPr>
              <w:ind w:left="109"/>
              <w:jc w:val="both"/>
              <w:rPr>
                <w:rFonts w:ascii="Times New Roman" w:hAnsi="Times New Roman"/>
                <w:sz w:val="22"/>
              </w:rPr>
            </w:pPr>
          </w:p>
        </w:tc>
        <w:tc>
          <w:tcPr>
            <w:tcW w:w="885" w:type="dxa"/>
            <w:tcBorders>
              <w:top w:val="single" w:sz="12" w:space="0" w:color="D9DFEE"/>
              <w:left w:val="single" w:sz="12" w:space="0" w:color="D9DFEE"/>
              <w:bottom w:val="single" w:sz="12" w:space="0" w:color="D9DFEE"/>
              <w:right w:val="single" w:sz="12" w:space="0" w:color="D9DFEE"/>
            </w:tcBorders>
          </w:tcPr>
          <w:p w14:paraId="6BFF391A" w14:textId="77777777" w:rsidR="009B4074" w:rsidRPr="00704D70" w:rsidRDefault="009B4074" w:rsidP="000206DA">
            <w:pPr>
              <w:ind w:left="109"/>
              <w:jc w:val="both"/>
              <w:rPr>
                <w:rFonts w:ascii="Times New Roman" w:hAnsi="Times New Roman"/>
                <w:sz w:val="22"/>
              </w:rPr>
            </w:pPr>
          </w:p>
        </w:tc>
        <w:tc>
          <w:tcPr>
            <w:tcW w:w="1673" w:type="dxa"/>
            <w:tcBorders>
              <w:top w:val="single" w:sz="12" w:space="0" w:color="D9DFEE"/>
              <w:left w:val="single" w:sz="12" w:space="0" w:color="D9DFEE"/>
              <w:bottom w:val="single" w:sz="12" w:space="0" w:color="D9DFEE"/>
              <w:right w:val="single" w:sz="12" w:space="0" w:color="D9DFEE"/>
            </w:tcBorders>
          </w:tcPr>
          <w:p w14:paraId="393E8A3D" w14:textId="77777777" w:rsidR="009B4074" w:rsidRPr="00704D70" w:rsidRDefault="009B4074" w:rsidP="000206DA">
            <w:pPr>
              <w:ind w:left="109"/>
              <w:jc w:val="both"/>
              <w:rPr>
                <w:rFonts w:ascii="Times New Roman" w:hAnsi="Times New Roman"/>
                <w:sz w:val="22"/>
              </w:rPr>
            </w:pPr>
          </w:p>
        </w:tc>
      </w:tr>
    </w:tbl>
    <w:p w14:paraId="49C5F127" w14:textId="77777777" w:rsidR="009B4074" w:rsidRPr="00704D70" w:rsidRDefault="009B4074" w:rsidP="009B4074">
      <w:pPr>
        <w:widowControl w:val="0"/>
        <w:autoSpaceDE w:val="0"/>
        <w:autoSpaceDN w:val="0"/>
        <w:spacing w:before="53" w:after="0"/>
        <w:ind w:right="0"/>
        <w:rPr>
          <w:b/>
          <w:sz w:val="22"/>
          <w:szCs w:val="22"/>
        </w:rPr>
      </w:pPr>
    </w:p>
    <w:tbl>
      <w:tblPr>
        <w:tblStyle w:val="TableNormal1"/>
        <w:tblW w:w="0" w:type="auto"/>
        <w:tblInd w:w="441"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983"/>
        <w:gridCol w:w="969"/>
        <w:gridCol w:w="976"/>
        <w:gridCol w:w="976"/>
        <w:gridCol w:w="1200"/>
        <w:gridCol w:w="976"/>
        <w:gridCol w:w="976"/>
      </w:tblGrid>
      <w:tr w:rsidR="009B4074" w:rsidRPr="00704D70" w14:paraId="7614A0A1" w14:textId="77777777" w:rsidTr="000206DA">
        <w:trPr>
          <w:trHeight w:val="281"/>
        </w:trPr>
        <w:tc>
          <w:tcPr>
            <w:tcW w:w="983" w:type="dxa"/>
            <w:vMerge w:val="restart"/>
            <w:tcBorders>
              <w:top w:val="single" w:sz="12" w:space="0" w:color="ECECEC"/>
              <w:left w:val="single" w:sz="12" w:space="0" w:color="ECECEC"/>
              <w:bottom w:val="single" w:sz="12" w:space="0" w:color="ECECEC"/>
              <w:right w:val="single" w:sz="12" w:space="0" w:color="ECECEC"/>
            </w:tcBorders>
            <w:hideMark/>
          </w:tcPr>
          <w:p w14:paraId="49C15470" w14:textId="77777777" w:rsidR="009B4074" w:rsidRPr="00704D70" w:rsidRDefault="009B4074" w:rsidP="000206DA">
            <w:pPr>
              <w:spacing w:before="167"/>
              <w:ind w:left="109"/>
              <w:jc w:val="both"/>
              <w:rPr>
                <w:rFonts w:ascii="Times New Roman" w:hAnsi="Times New Roman"/>
                <w:b/>
                <w:sz w:val="22"/>
              </w:rPr>
            </w:pPr>
            <w:r w:rsidRPr="00704D70">
              <w:rPr>
                <w:rFonts w:ascii="Times New Roman" w:hAnsi="Times New Roman"/>
                <w:b/>
                <w:spacing w:val="-4"/>
                <w:w w:val="90"/>
                <w:sz w:val="22"/>
              </w:rPr>
              <w:t>SIRA</w:t>
            </w:r>
          </w:p>
        </w:tc>
        <w:tc>
          <w:tcPr>
            <w:tcW w:w="2921" w:type="dxa"/>
            <w:gridSpan w:val="3"/>
            <w:tcBorders>
              <w:top w:val="single" w:sz="12" w:space="0" w:color="ECECEC"/>
              <w:left w:val="single" w:sz="12" w:space="0" w:color="ECECEC"/>
              <w:bottom w:val="single" w:sz="12" w:space="0" w:color="ECECEC"/>
              <w:right w:val="single" w:sz="12" w:space="0" w:color="ECECEC"/>
            </w:tcBorders>
            <w:hideMark/>
          </w:tcPr>
          <w:p w14:paraId="18D11C6A" w14:textId="77777777" w:rsidR="009B4074" w:rsidRPr="00704D70" w:rsidRDefault="009B4074" w:rsidP="000206DA">
            <w:pPr>
              <w:spacing w:before="11" w:line="251" w:lineRule="exact"/>
              <w:ind w:left="102"/>
              <w:jc w:val="both"/>
              <w:rPr>
                <w:rFonts w:ascii="Times New Roman" w:hAnsi="Times New Roman"/>
                <w:b/>
                <w:sz w:val="22"/>
              </w:rPr>
            </w:pPr>
            <w:r w:rsidRPr="00704D70">
              <w:rPr>
                <w:rFonts w:ascii="Times New Roman" w:hAnsi="Times New Roman"/>
                <w:b/>
                <w:w w:val="85"/>
                <w:sz w:val="22"/>
              </w:rPr>
              <w:t>Güç</w:t>
            </w:r>
            <w:r w:rsidRPr="00704D70">
              <w:rPr>
                <w:rFonts w:ascii="Times New Roman" w:hAnsi="Times New Roman"/>
                <w:b/>
                <w:spacing w:val="-2"/>
                <w:w w:val="85"/>
                <w:sz w:val="22"/>
              </w:rPr>
              <w:t xml:space="preserve"> </w:t>
            </w:r>
            <w:r w:rsidRPr="00704D70">
              <w:rPr>
                <w:rFonts w:ascii="Times New Roman" w:hAnsi="Times New Roman"/>
                <w:b/>
                <w:spacing w:val="-2"/>
                <w:w w:val="95"/>
                <w:sz w:val="22"/>
              </w:rPr>
              <w:t>Faktörü</w:t>
            </w:r>
          </w:p>
        </w:tc>
        <w:tc>
          <w:tcPr>
            <w:tcW w:w="3152" w:type="dxa"/>
            <w:gridSpan w:val="3"/>
            <w:tcBorders>
              <w:top w:val="single" w:sz="12" w:space="0" w:color="ECECEC"/>
              <w:left w:val="single" w:sz="12" w:space="0" w:color="ECECEC"/>
              <w:bottom w:val="single" w:sz="12" w:space="0" w:color="ECECEC"/>
              <w:right w:val="single" w:sz="12" w:space="0" w:color="ECECEC"/>
            </w:tcBorders>
            <w:hideMark/>
          </w:tcPr>
          <w:p w14:paraId="293BCC2D" w14:textId="77777777" w:rsidR="009B4074" w:rsidRPr="00704D70" w:rsidRDefault="009B4074" w:rsidP="000206DA">
            <w:pPr>
              <w:spacing w:before="11" w:line="251" w:lineRule="exact"/>
              <w:ind w:left="108"/>
              <w:jc w:val="both"/>
              <w:rPr>
                <w:rFonts w:ascii="Times New Roman" w:hAnsi="Times New Roman"/>
                <w:b/>
                <w:sz w:val="22"/>
              </w:rPr>
            </w:pPr>
            <w:r w:rsidRPr="00704D70">
              <w:rPr>
                <w:rFonts w:ascii="Times New Roman" w:hAnsi="Times New Roman"/>
                <w:b/>
                <w:w w:val="90"/>
                <w:sz w:val="22"/>
              </w:rPr>
              <w:t>THD1</w:t>
            </w:r>
            <w:r w:rsidRPr="00704D70">
              <w:rPr>
                <w:rFonts w:ascii="Times New Roman" w:hAnsi="Times New Roman"/>
                <w:b/>
                <w:spacing w:val="-3"/>
                <w:w w:val="90"/>
                <w:sz w:val="22"/>
              </w:rPr>
              <w:t xml:space="preserve"> </w:t>
            </w:r>
            <w:r w:rsidRPr="00704D70">
              <w:rPr>
                <w:rFonts w:ascii="Times New Roman" w:hAnsi="Times New Roman"/>
                <w:b/>
                <w:spacing w:val="-5"/>
                <w:sz w:val="22"/>
              </w:rPr>
              <w:t>(%)</w:t>
            </w:r>
          </w:p>
        </w:tc>
      </w:tr>
      <w:tr w:rsidR="009B4074" w:rsidRPr="00704D70" w14:paraId="42270D88" w14:textId="77777777" w:rsidTr="000206DA">
        <w:trPr>
          <w:trHeight w:val="282"/>
        </w:trPr>
        <w:tc>
          <w:tcPr>
            <w:tcW w:w="983" w:type="dxa"/>
            <w:vMerge/>
            <w:tcBorders>
              <w:top w:val="single" w:sz="12" w:space="0" w:color="ECECEC"/>
              <w:left w:val="single" w:sz="12" w:space="0" w:color="ECECEC"/>
              <w:bottom w:val="single" w:sz="12" w:space="0" w:color="ECECEC"/>
              <w:right w:val="single" w:sz="12" w:space="0" w:color="ECECEC"/>
            </w:tcBorders>
            <w:vAlign w:val="center"/>
            <w:hideMark/>
          </w:tcPr>
          <w:p w14:paraId="106328DE" w14:textId="77777777" w:rsidR="009B4074" w:rsidRPr="00704D70" w:rsidRDefault="009B4074" w:rsidP="000206DA">
            <w:pPr>
              <w:jc w:val="both"/>
              <w:rPr>
                <w:rFonts w:ascii="Times New Roman" w:eastAsia="Times New Roman" w:hAnsi="Times New Roman"/>
                <w:b/>
                <w:sz w:val="22"/>
              </w:rPr>
            </w:pPr>
          </w:p>
        </w:tc>
        <w:tc>
          <w:tcPr>
            <w:tcW w:w="969" w:type="dxa"/>
            <w:tcBorders>
              <w:top w:val="single" w:sz="12" w:space="0" w:color="ECECEC"/>
              <w:left w:val="single" w:sz="12" w:space="0" w:color="ECECEC"/>
              <w:bottom w:val="single" w:sz="12" w:space="0" w:color="ECECEC"/>
              <w:right w:val="single" w:sz="12" w:space="0" w:color="ECECEC"/>
            </w:tcBorders>
            <w:hideMark/>
          </w:tcPr>
          <w:p w14:paraId="4723812C" w14:textId="77777777" w:rsidR="009B4074" w:rsidRPr="00704D70" w:rsidRDefault="009B4074" w:rsidP="000206DA">
            <w:pPr>
              <w:spacing w:before="11" w:line="251" w:lineRule="exact"/>
              <w:ind w:left="102"/>
              <w:jc w:val="both"/>
              <w:rPr>
                <w:rFonts w:ascii="Times New Roman" w:hAnsi="Times New Roman"/>
                <w:b/>
                <w:sz w:val="22"/>
              </w:rPr>
            </w:pPr>
            <w:r w:rsidRPr="00704D70">
              <w:rPr>
                <w:rFonts w:ascii="Times New Roman" w:hAnsi="Times New Roman"/>
                <w:b/>
                <w:spacing w:val="-5"/>
                <w:sz w:val="22"/>
              </w:rPr>
              <w:t>L1</w:t>
            </w:r>
          </w:p>
        </w:tc>
        <w:tc>
          <w:tcPr>
            <w:tcW w:w="976" w:type="dxa"/>
            <w:tcBorders>
              <w:top w:val="single" w:sz="12" w:space="0" w:color="ECECEC"/>
              <w:left w:val="single" w:sz="12" w:space="0" w:color="ECECEC"/>
              <w:bottom w:val="single" w:sz="12" w:space="0" w:color="ECECEC"/>
              <w:right w:val="single" w:sz="12" w:space="0" w:color="ECECEC"/>
            </w:tcBorders>
            <w:hideMark/>
          </w:tcPr>
          <w:p w14:paraId="381F5B7D" w14:textId="77777777" w:rsidR="009B4074" w:rsidRPr="00704D70" w:rsidRDefault="009B4074" w:rsidP="000206DA">
            <w:pPr>
              <w:spacing w:before="11" w:line="251" w:lineRule="exact"/>
              <w:ind w:left="108"/>
              <w:jc w:val="both"/>
              <w:rPr>
                <w:rFonts w:ascii="Times New Roman" w:hAnsi="Times New Roman"/>
                <w:b/>
                <w:sz w:val="22"/>
              </w:rPr>
            </w:pPr>
            <w:r w:rsidRPr="00704D70">
              <w:rPr>
                <w:rFonts w:ascii="Times New Roman" w:hAnsi="Times New Roman"/>
                <w:b/>
                <w:spacing w:val="-5"/>
                <w:w w:val="95"/>
                <w:sz w:val="22"/>
              </w:rPr>
              <w:t>L2</w:t>
            </w:r>
          </w:p>
        </w:tc>
        <w:tc>
          <w:tcPr>
            <w:tcW w:w="976" w:type="dxa"/>
            <w:tcBorders>
              <w:top w:val="single" w:sz="12" w:space="0" w:color="ECECEC"/>
              <w:left w:val="single" w:sz="12" w:space="0" w:color="ECECEC"/>
              <w:bottom w:val="single" w:sz="12" w:space="0" w:color="ECECEC"/>
              <w:right w:val="single" w:sz="12" w:space="0" w:color="ECECEC"/>
            </w:tcBorders>
            <w:hideMark/>
          </w:tcPr>
          <w:p w14:paraId="26059078" w14:textId="77777777" w:rsidR="009B4074" w:rsidRPr="00704D70" w:rsidRDefault="009B4074" w:rsidP="000206DA">
            <w:pPr>
              <w:spacing w:before="11" w:line="251" w:lineRule="exact"/>
              <w:ind w:left="108"/>
              <w:jc w:val="both"/>
              <w:rPr>
                <w:rFonts w:ascii="Times New Roman" w:hAnsi="Times New Roman"/>
                <w:b/>
                <w:sz w:val="22"/>
              </w:rPr>
            </w:pPr>
            <w:r w:rsidRPr="00704D70">
              <w:rPr>
                <w:rFonts w:ascii="Times New Roman" w:hAnsi="Times New Roman"/>
                <w:b/>
                <w:spacing w:val="-5"/>
                <w:w w:val="95"/>
                <w:sz w:val="22"/>
              </w:rPr>
              <w:t>L3</w:t>
            </w:r>
          </w:p>
        </w:tc>
        <w:tc>
          <w:tcPr>
            <w:tcW w:w="1200" w:type="dxa"/>
            <w:tcBorders>
              <w:top w:val="single" w:sz="12" w:space="0" w:color="ECECEC"/>
              <w:left w:val="single" w:sz="12" w:space="0" w:color="ECECEC"/>
              <w:bottom w:val="single" w:sz="12" w:space="0" w:color="ECECEC"/>
              <w:right w:val="single" w:sz="12" w:space="0" w:color="ECECEC"/>
            </w:tcBorders>
            <w:hideMark/>
          </w:tcPr>
          <w:p w14:paraId="3E841F10" w14:textId="77777777" w:rsidR="009B4074" w:rsidRPr="00704D70" w:rsidRDefault="009B4074" w:rsidP="000206DA">
            <w:pPr>
              <w:spacing w:before="11" w:line="251" w:lineRule="exact"/>
              <w:ind w:left="108"/>
              <w:jc w:val="both"/>
              <w:rPr>
                <w:rFonts w:ascii="Times New Roman" w:hAnsi="Times New Roman"/>
                <w:b/>
                <w:sz w:val="22"/>
              </w:rPr>
            </w:pPr>
            <w:r w:rsidRPr="00704D70">
              <w:rPr>
                <w:rFonts w:ascii="Times New Roman" w:hAnsi="Times New Roman"/>
                <w:b/>
                <w:spacing w:val="-5"/>
                <w:sz w:val="22"/>
              </w:rPr>
              <w:t>L1</w:t>
            </w:r>
          </w:p>
        </w:tc>
        <w:tc>
          <w:tcPr>
            <w:tcW w:w="976" w:type="dxa"/>
            <w:tcBorders>
              <w:top w:val="single" w:sz="12" w:space="0" w:color="ECECEC"/>
              <w:left w:val="single" w:sz="12" w:space="0" w:color="ECECEC"/>
              <w:bottom w:val="single" w:sz="12" w:space="0" w:color="ECECEC"/>
              <w:right w:val="single" w:sz="12" w:space="0" w:color="ECECEC"/>
            </w:tcBorders>
            <w:hideMark/>
          </w:tcPr>
          <w:p w14:paraId="6DA88FFC" w14:textId="77777777" w:rsidR="009B4074" w:rsidRPr="00704D70" w:rsidRDefault="009B4074" w:rsidP="000206DA">
            <w:pPr>
              <w:spacing w:before="11" w:line="251" w:lineRule="exact"/>
              <w:ind w:left="108"/>
              <w:jc w:val="both"/>
              <w:rPr>
                <w:rFonts w:ascii="Times New Roman" w:hAnsi="Times New Roman"/>
                <w:b/>
                <w:sz w:val="22"/>
              </w:rPr>
            </w:pPr>
            <w:r w:rsidRPr="00704D70">
              <w:rPr>
                <w:rFonts w:ascii="Times New Roman" w:hAnsi="Times New Roman"/>
                <w:b/>
                <w:spacing w:val="-5"/>
                <w:w w:val="95"/>
                <w:sz w:val="22"/>
              </w:rPr>
              <w:t>L2</w:t>
            </w:r>
          </w:p>
        </w:tc>
        <w:tc>
          <w:tcPr>
            <w:tcW w:w="976" w:type="dxa"/>
            <w:tcBorders>
              <w:top w:val="single" w:sz="12" w:space="0" w:color="ECECEC"/>
              <w:left w:val="single" w:sz="12" w:space="0" w:color="ECECEC"/>
              <w:bottom w:val="single" w:sz="12" w:space="0" w:color="ECECEC"/>
              <w:right w:val="single" w:sz="12" w:space="0" w:color="ECECEC"/>
            </w:tcBorders>
            <w:hideMark/>
          </w:tcPr>
          <w:p w14:paraId="76A8BB51" w14:textId="77777777" w:rsidR="009B4074" w:rsidRPr="00704D70" w:rsidRDefault="009B4074" w:rsidP="000206DA">
            <w:pPr>
              <w:spacing w:before="11" w:line="251" w:lineRule="exact"/>
              <w:ind w:left="108"/>
              <w:jc w:val="both"/>
              <w:rPr>
                <w:rFonts w:ascii="Times New Roman" w:hAnsi="Times New Roman"/>
                <w:b/>
                <w:sz w:val="22"/>
              </w:rPr>
            </w:pPr>
            <w:r w:rsidRPr="00704D70">
              <w:rPr>
                <w:rFonts w:ascii="Times New Roman" w:hAnsi="Times New Roman"/>
                <w:b/>
                <w:spacing w:val="-5"/>
                <w:w w:val="95"/>
                <w:sz w:val="22"/>
              </w:rPr>
              <w:t>L3</w:t>
            </w:r>
          </w:p>
        </w:tc>
      </w:tr>
      <w:tr w:rsidR="009B4074" w:rsidRPr="00704D70" w14:paraId="5C7D7C3C" w14:textId="77777777" w:rsidTr="000206DA">
        <w:trPr>
          <w:trHeight w:val="281"/>
        </w:trPr>
        <w:tc>
          <w:tcPr>
            <w:tcW w:w="983" w:type="dxa"/>
            <w:tcBorders>
              <w:top w:val="single" w:sz="12" w:space="0" w:color="ECECEC"/>
              <w:left w:val="single" w:sz="12" w:space="0" w:color="ECECEC"/>
              <w:bottom w:val="single" w:sz="12" w:space="0" w:color="ECECEC"/>
              <w:right w:val="single" w:sz="12" w:space="0" w:color="ECECEC"/>
            </w:tcBorders>
            <w:hideMark/>
          </w:tcPr>
          <w:p w14:paraId="6F3F0507"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10"/>
                <w:w w:val="120"/>
                <w:sz w:val="22"/>
              </w:rPr>
              <w:t>1</w:t>
            </w:r>
          </w:p>
        </w:tc>
        <w:tc>
          <w:tcPr>
            <w:tcW w:w="969" w:type="dxa"/>
            <w:tcBorders>
              <w:top w:val="single" w:sz="12" w:space="0" w:color="ECECEC"/>
              <w:left w:val="single" w:sz="12" w:space="0" w:color="ECECEC"/>
              <w:bottom w:val="single" w:sz="12" w:space="0" w:color="ECECEC"/>
              <w:right w:val="single" w:sz="12" w:space="0" w:color="ECECEC"/>
            </w:tcBorders>
          </w:tcPr>
          <w:p w14:paraId="5FB0C997"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1C327D00"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57F225FE" w14:textId="77777777" w:rsidR="009B4074" w:rsidRPr="00704D70" w:rsidRDefault="009B4074" w:rsidP="000206DA">
            <w:pPr>
              <w:jc w:val="both"/>
              <w:rPr>
                <w:rFonts w:ascii="Times New Roman" w:hAnsi="Times New Roman"/>
                <w:sz w:val="22"/>
              </w:rPr>
            </w:pPr>
          </w:p>
        </w:tc>
        <w:tc>
          <w:tcPr>
            <w:tcW w:w="1200" w:type="dxa"/>
            <w:tcBorders>
              <w:top w:val="single" w:sz="12" w:space="0" w:color="ECECEC"/>
              <w:left w:val="single" w:sz="12" w:space="0" w:color="ECECEC"/>
              <w:bottom w:val="single" w:sz="12" w:space="0" w:color="ECECEC"/>
              <w:right w:val="single" w:sz="12" w:space="0" w:color="ECECEC"/>
            </w:tcBorders>
          </w:tcPr>
          <w:p w14:paraId="7FA85590"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77E782C6"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0790E3BD" w14:textId="77777777" w:rsidR="009B4074" w:rsidRPr="00704D70" w:rsidRDefault="009B4074" w:rsidP="000206DA">
            <w:pPr>
              <w:jc w:val="both"/>
              <w:rPr>
                <w:rFonts w:ascii="Times New Roman" w:hAnsi="Times New Roman"/>
                <w:sz w:val="22"/>
              </w:rPr>
            </w:pPr>
          </w:p>
        </w:tc>
      </w:tr>
      <w:tr w:rsidR="009B4074" w:rsidRPr="00704D70" w14:paraId="145C39DD" w14:textId="77777777" w:rsidTr="000206DA">
        <w:trPr>
          <w:trHeight w:val="282"/>
        </w:trPr>
        <w:tc>
          <w:tcPr>
            <w:tcW w:w="983" w:type="dxa"/>
            <w:tcBorders>
              <w:top w:val="single" w:sz="12" w:space="0" w:color="ECECEC"/>
              <w:left w:val="single" w:sz="12" w:space="0" w:color="ECECEC"/>
              <w:bottom w:val="single" w:sz="12" w:space="0" w:color="ECECEC"/>
              <w:right w:val="single" w:sz="12" w:space="0" w:color="ECECEC"/>
            </w:tcBorders>
            <w:hideMark/>
          </w:tcPr>
          <w:p w14:paraId="5513FAF0" w14:textId="77777777" w:rsidR="009B4074" w:rsidRPr="00704D70" w:rsidRDefault="009B4074" w:rsidP="000206DA">
            <w:pPr>
              <w:spacing w:before="3" w:line="259" w:lineRule="exact"/>
              <w:ind w:left="109"/>
              <w:jc w:val="both"/>
              <w:rPr>
                <w:rFonts w:ascii="Times New Roman" w:hAnsi="Times New Roman"/>
                <w:b/>
                <w:sz w:val="22"/>
              </w:rPr>
            </w:pPr>
            <w:r w:rsidRPr="00704D70">
              <w:rPr>
                <w:rFonts w:ascii="Times New Roman" w:hAnsi="Times New Roman"/>
                <w:b/>
                <w:spacing w:val="-10"/>
                <w:w w:val="120"/>
                <w:sz w:val="22"/>
              </w:rPr>
              <w:t>2</w:t>
            </w:r>
          </w:p>
        </w:tc>
        <w:tc>
          <w:tcPr>
            <w:tcW w:w="969" w:type="dxa"/>
            <w:tcBorders>
              <w:top w:val="single" w:sz="12" w:space="0" w:color="ECECEC"/>
              <w:left w:val="single" w:sz="12" w:space="0" w:color="ECECEC"/>
              <w:bottom w:val="single" w:sz="12" w:space="0" w:color="ECECEC"/>
              <w:right w:val="single" w:sz="12" w:space="0" w:color="ECECEC"/>
            </w:tcBorders>
          </w:tcPr>
          <w:p w14:paraId="7A8EADAA"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4EA942DA"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4E7674D8" w14:textId="77777777" w:rsidR="009B4074" w:rsidRPr="00704D70" w:rsidRDefault="009B4074" w:rsidP="000206DA">
            <w:pPr>
              <w:jc w:val="both"/>
              <w:rPr>
                <w:rFonts w:ascii="Times New Roman" w:hAnsi="Times New Roman"/>
                <w:sz w:val="22"/>
              </w:rPr>
            </w:pPr>
          </w:p>
        </w:tc>
        <w:tc>
          <w:tcPr>
            <w:tcW w:w="1200" w:type="dxa"/>
            <w:tcBorders>
              <w:top w:val="single" w:sz="12" w:space="0" w:color="ECECEC"/>
              <w:left w:val="single" w:sz="12" w:space="0" w:color="ECECEC"/>
              <w:bottom w:val="single" w:sz="12" w:space="0" w:color="ECECEC"/>
              <w:right w:val="single" w:sz="12" w:space="0" w:color="ECECEC"/>
            </w:tcBorders>
          </w:tcPr>
          <w:p w14:paraId="316D5F88"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4BF6AECF"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519D2333" w14:textId="77777777" w:rsidR="009B4074" w:rsidRPr="00704D70" w:rsidRDefault="009B4074" w:rsidP="000206DA">
            <w:pPr>
              <w:jc w:val="both"/>
              <w:rPr>
                <w:rFonts w:ascii="Times New Roman" w:hAnsi="Times New Roman"/>
                <w:sz w:val="22"/>
              </w:rPr>
            </w:pPr>
          </w:p>
        </w:tc>
      </w:tr>
      <w:tr w:rsidR="009B4074" w:rsidRPr="00704D70" w14:paraId="31CFD09D" w14:textId="77777777" w:rsidTr="000206DA">
        <w:trPr>
          <w:trHeight w:val="282"/>
        </w:trPr>
        <w:tc>
          <w:tcPr>
            <w:tcW w:w="983" w:type="dxa"/>
            <w:tcBorders>
              <w:top w:val="single" w:sz="12" w:space="0" w:color="ECECEC"/>
              <w:left w:val="single" w:sz="12" w:space="0" w:color="ECECEC"/>
              <w:bottom w:val="single" w:sz="12" w:space="0" w:color="ECECEC"/>
              <w:right w:val="single" w:sz="12" w:space="0" w:color="ECECEC"/>
            </w:tcBorders>
            <w:hideMark/>
          </w:tcPr>
          <w:p w14:paraId="3124A110" w14:textId="77777777" w:rsidR="009B4074" w:rsidRPr="00704D70" w:rsidRDefault="009B4074" w:rsidP="000206DA">
            <w:pPr>
              <w:spacing w:before="7" w:line="255" w:lineRule="exact"/>
              <w:ind w:left="109"/>
              <w:jc w:val="both"/>
              <w:rPr>
                <w:rFonts w:ascii="Times New Roman" w:hAnsi="Times New Roman"/>
                <w:b/>
                <w:sz w:val="22"/>
              </w:rPr>
            </w:pPr>
            <w:r w:rsidRPr="00704D70">
              <w:rPr>
                <w:rFonts w:ascii="Times New Roman" w:hAnsi="Times New Roman"/>
                <w:b/>
                <w:spacing w:val="-10"/>
                <w:w w:val="95"/>
                <w:sz w:val="22"/>
              </w:rPr>
              <w:t>n</w:t>
            </w:r>
          </w:p>
        </w:tc>
        <w:tc>
          <w:tcPr>
            <w:tcW w:w="969" w:type="dxa"/>
            <w:tcBorders>
              <w:top w:val="single" w:sz="12" w:space="0" w:color="ECECEC"/>
              <w:left w:val="single" w:sz="12" w:space="0" w:color="ECECEC"/>
              <w:bottom w:val="single" w:sz="12" w:space="0" w:color="ECECEC"/>
              <w:right w:val="single" w:sz="12" w:space="0" w:color="ECECEC"/>
            </w:tcBorders>
          </w:tcPr>
          <w:p w14:paraId="6543AB1E"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70088299"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11872C95" w14:textId="77777777" w:rsidR="009B4074" w:rsidRPr="00704D70" w:rsidRDefault="009B4074" w:rsidP="000206DA">
            <w:pPr>
              <w:jc w:val="both"/>
              <w:rPr>
                <w:rFonts w:ascii="Times New Roman" w:hAnsi="Times New Roman"/>
                <w:sz w:val="22"/>
              </w:rPr>
            </w:pPr>
          </w:p>
        </w:tc>
        <w:tc>
          <w:tcPr>
            <w:tcW w:w="1200" w:type="dxa"/>
            <w:tcBorders>
              <w:top w:val="single" w:sz="12" w:space="0" w:color="ECECEC"/>
              <w:left w:val="single" w:sz="12" w:space="0" w:color="ECECEC"/>
              <w:bottom w:val="single" w:sz="12" w:space="0" w:color="ECECEC"/>
              <w:right w:val="single" w:sz="12" w:space="0" w:color="ECECEC"/>
            </w:tcBorders>
          </w:tcPr>
          <w:p w14:paraId="09C6137E"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0EE68791" w14:textId="77777777" w:rsidR="009B4074" w:rsidRPr="00704D70" w:rsidRDefault="009B4074" w:rsidP="000206DA">
            <w:pPr>
              <w:jc w:val="both"/>
              <w:rPr>
                <w:rFonts w:ascii="Times New Roman" w:hAnsi="Times New Roman"/>
                <w:sz w:val="22"/>
              </w:rPr>
            </w:pPr>
          </w:p>
        </w:tc>
        <w:tc>
          <w:tcPr>
            <w:tcW w:w="976" w:type="dxa"/>
            <w:tcBorders>
              <w:top w:val="single" w:sz="12" w:space="0" w:color="ECECEC"/>
              <w:left w:val="single" w:sz="12" w:space="0" w:color="ECECEC"/>
              <w:bottom w:val="single" w:sz="12" w:space="0" w:color="ECECEC"/>
              <w:right w:val="single" w:sz="12" w:space="0" w:color="ECECEC"/>
            </w:tcBorders>
          </w:tcPr>
          <w:p w14:paraId="3CEB8165" w14:textId="77777777" w:rsidR="009B4074" w:rsidRPr="00704D70" w:rsidRDefault="009B4074" w:rsidP="000206DA">
            <w:pPr>
              <w:jc w:val="both"/>
              <w:rPr>
                <w:rFonts w:ascii="Times New Roman" w:hAnsi="Times New Roman"/>
                <w:sz w:val="22"/>
              </w:rPr>
            </w:pPr>
          </w:p>
        </w:tc>
      </w:tr>
    </w:tbl>
    <w:p w14:paraId="0C82F779" w14:textId="77777777" w:rsidR="009B4074" w:rsidRPr="00704D70" w:rsidRDefault="009B4074" w:rsidP="009B4074">
      <w:pPr>
        <w:widowControl w:val="0"/>
        <w:autoSpaceDE w:val="0"/>
        <w:autoSpaceDN w:val="0"/>
        <w:spacing w:before="268" w:after="0"/>
        <w:ind w:left="252" w:right="0"/>
        <w:rPr>
          <w:b/>
          <w:sz w:val="22"/>
          <w:szCs w:val="22"/>
        </w:rPr>
      </w:pPr>
      <w:r w:rsidRPr="00704D70">
        <w:rPr>
          <w:b/>
          <w:w w:val="80"/>
          <w:sz w:val="22"/>
          <w:szCs w:val="22"/>
          <w:u w:val="single"/>
        </w:rPr>
        <w:t>ALINACAK</w:t>
      </w:r>
      <w:r w:rsidRPr="00704D70">
        <w:rPr>
          <w:b/>
          <w:spacing w:val="15"/>
          <w:sz w:val="22"/>
          <w:szCs w:val="22"/>
          <w:u w:val="single"/>
        </w:rPr>
        <w:t xml:space="preserve"> </w:t>
      </w:r>
      <w:r w:rsidRPr="00704D70">
        <w:rPr>
          <w:b/>
          <w:w w:val="80"/>
          <w:sz w:val="22"/>
          <w:szCs w:val="22"/>
          <w:u w:val="single"/>
        </w:rPr>
        <w:t>TEDBİRLER</w:t>
      </w:r>
      <w:r w:rsidRPr="00704D70">
        <w:rPr>
          <w:b/>
          <w:spacing w:val="17"/>
          <w:sz w:val="22"/>
          <w:szCs w:val="22"/>
          <w:u w:val="single"/>
        </w:rPr>
        <w:t xml:space="preserve"> </w:t>
      </w:r>
      <w:r w:rsidRPr="00704D70">
        <w:rPr>
          <w:b/>
          <w:w w:val="80"/>
          <w:sz w:val="22"/>
          <w:szCs w:val="22"/>
          <w:u w:val="single"/>
        </w:rPr>
        <w:t>VE</w:t>
      </w:r>
      <w:r w:rsidRPr="00704D70">
        <w:rPr>
          <w:b/>
          <w:spacing w:val="18"/>
          <w:sz w:val="22"/>
          <w:szCs w:val="22"/>
          <w:u w:val="single"/>
        </w:rPr>
        <w:t xml:space="preserve"> </w:t>
      </w:r>
      <w:r w:rsidRPr="00704D70">
        <w:rPr>
          <w:b/>
          <w:spacing w:val="-2"/>
          <w:w w:val="80"/>
          <w:sz w:val="22"/>
          <w:szCs w:val="22"/>
          <w:u w:val="single"/>
        </w:rPr>
        <w:t>AKSİYONLAR</w:t>
      </w:r>
    </w:p>
    <w:tbl>
      <w:tblPr>
        <w:tblStyle w:val="TableNormal1"/>
        <w:tblpPr w:leftFromText="141" w:rightFromText="141" w:vertAnchor="text" w:horzAnchor="margin" w:tblpXSpec="center" w:tblpY="224"/>
        <w:tblW w:w="0" w:type="auto"/>
        <w:tblInd w:w="0"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9670"/>
      </w:tblGrid>
      <w:tr w:rsidR="009B4074" w:rsidRPr="00704D70" w14:paraId="596F1E0B" w14:textId="77777777" w:rsidTr="000206DA">
        <w:trPr>
          <w:trHeight w:val="789"/>
        </w:trPr>
        <w:tc>
          <w:tcPr>
            <w:tcW w:w="9670" w:type="dxa"/>
            <w:tcBorders>
              <w:top w:val="single" w:sz="12" w:space="0" w:color="ECECEC"/>
              <w:left w:val="single" w:sz="12" w:space="0" w:color="ECECEC"/>
              <w:bottom w:val="single" w:sz="12" w:space="0" w:color="ECECEC"/>
              <w:right w:val="single" w:sz="12" w:space="0" w:color="ECECEC"/>
            </w:tcBorders>
          </w:tcPr>
          <w:p w14:paraId="0BC681D2" w14:textId="77777777" w:rsidR="009B4074" w:rsidRPr="00704D70" w:rsidRDefault="009B4074" w:rsidP="000206DA">
            <w:pPr>
              <w:jc w:val="both"/>
              <w:rPr>
                <w:rFonts w:ascii="Times New Roman" w:hAnsi="Times New Roman"/>
                <w:sz w:val="22"/>
              </w:rPr>
            </w:pPr>
          </w:p>
        </w:tc>
      </w:tr>
    </w:tbl>
    <w:p w14:paraId="16E07426" w14:textId="77777777" w:rsidR="009B4074" w:rsidRPr="00704D70" w:rsidRDefault="009B4074" w:rsidP="009B4074">
      <w:pPr>
        <w:widowControl w:val="0"/>
        <w:autoSpaceDE w:val="0"/>
        <w:autoSpaceDN w:val="0"/>
        <w:spacing w:before="36" w:after="0"/>
        <w:ind w:right="0"/>
        <w:rPr>
          <w:b/>
          <w:sz w:val="22"/>
          <w:szCs w:val="22"/>
        </w:rPr>
      </w:pPr>
    </w:p>
    <w:p w14:paraId="3BD49BB7" w14:textId="77777777" w:rsidR="009B4074" w:rsidRPr="00704D70" w:rsidRDefault="009B4074" w:rsidP="009B4074">
      <w:pPr>
        <w:spacing w:after="0"/>
        <w:ind w:right="0"/>
        <w:rPr>
          <w:sz w:val="22"/>
          <w:szCs w:val="22"/>
        </w:rPr>
        <w:sectPr w:rsidR="009B4074" w:rsidRPr="00704D70">
          <w:pgSz w:w="11900" w:h="16840"/>
          <w:pgMar w:top="720" w:right="720" w:bottom="720" w:left="720" w:header="0" w:footer="76" w:gutter="0"/>
          <w:cols w:space="708"/>
        </w:sectPr>
      </w:pPr>
    </w:p>
    <w:p w14:paraId="66668103" w14:textId="77777777" w:rsidR="009B4074" w:rsidRPr="00704D70" w:rsidRDefault="009B4074" w:rsidP="009B4074">
      <w:pPr>
        <w:widowControl w:val="0"/>
        <w:autoSpaceDE w:val="0"/>
        <w:autoSpaceDN w:val="0"/>
        <w:spacing w:before="82" w:after="0"/>
        <w:ind w:left="1280" w:right="0"/>
        <w:outlineLvl w:val="1"/>
        <w:rPr>
          <w:rFonts w:eastAsia="Georgia"/>
          <w:b/>
          <w:bCs/>
          <w:sz w:val="22"/>
          <w:szCs w:val="22"/>
        </w:rPr>
      </w:pPr>
      <w:r w:rsidRPr="00704D70">
        <w:rPr>
          <w:rFonts w:eastAsia="Georgia"/>
          <w:b/>
          <w:bCs/>
          <w:w w:val="80"/>
          <w:sz w:val="22"/>
          <w:szCs w:val="22"/>
        </w:rPr>
        <w:lastRenderedPageBreak/>
        <w:t>FV</w:t>
      </w:r>
      <w:r w:rsidRPr="00704D70">
        <w:rPr>
          <w:rFonts w:eastAsia="Georgia"/>
          <w:b/>
          <w:bCs/>
          <w:spacing w:val="2"/>
          <w:sz w:val="22"/>
          <w:szCs w:val="22"/>
        </w:rPr>
        <w:t xml:space="preserve"> </w:t>
      </w:r>
      <w:r w:rsidRPr="00704D70">
        <w:rPr>
          <w:rFonts w:eastAsia="Georgia"/>
          <w:b/>
          <w:bCs/>
          <w:w w:val="80"/>
          <w:sz w:val="22"/>
          <w:szCs w:val="22"/>
        </w:rPr>
        <w:t>PANEL</w:t>
      </w:r>
      <w:r w:rsidRPr="00704D70">
        <w:rPr>
          <w:rFonts w:eastAsia="Georgia"/>
          <w:b/>
          <w:bCs/>
          <w:spacing w:val="1"/>
          <w:sz w:val="22"/>
          <w:szCs w:val="22"/>
        </w:rPr>
        <w:t xml:space="preserve"> </w:t>
      </w:r>
      <w:r w:rsidRPr="00704D70">
        <w:rPr>
          <w:rFonts w:eastAsia="Georgia"/>
          <w:b/>
          <w:bCs/>
          <w:spacing w:val="-2"/>
          <w:w w:val="80"/>
          <w:sz w:val="22"/>
          <w:szCs w:val="22"/>
        </w:rPr>
        <w:t>KONTROLÜ</w:t>
      </w:r>
    </w:p>
    <w:p w14:paraId="05703F83" w14:textId="46DDE734" w:rsidR="009B4074" w:rsidRPr="00704D70" w:rsidRDefault="00E327B1" w:rsidP="009B4074">
      <w:pPr>
        <w:widowControl w:val="0"/>
        <w:autoSpaceDE w:val="0"/>
        <w:autoSpaceDN w:val="0"/>
        <w:spacing w:before="130" w:after="0" w:line="242" w:lineRule="auto"/>
        <w:ind w:left="852" w:right="846" w:firstLine="711"/>
        <w:rPr>
          <w:sz w:val="22"/>
          <w:szCs w:val="22"/>
        </w:rPr>
      </w:pPr>
      <w:r w:rsidRPr="00855270">
        <w:rPr>
          <w:w w:val="105"/>
          <w:sz w:val="22"/>
          <w:szCs w:val="22"/>
        </w:rPr>
        <w:t xml:space="preserve">Bağlantı halinde olan FV panellerin termal kamera ile incelenme işlemleri yapılacaktır. Bu incelemeler IEC 62446 </w:t>
      </w:r>
      <w:r w:rsidRPr="00855270">
        <w:rPr>
          <w:w w:val="145"/>
          <w:sz w:val="22"/>
          <w:szCs w:val="22"/>
        </w:rPr>
        <w:t xml:space="preserve">/ </w:t>
      </w:r>
      <w:r w:rsidRPr="00855270">
        <w:rPr>
          <w:w w:val="105"/>
          <w:sz w:val="22"/>
          <w:szCs w:val="22"/>
        </w:rPr>
        <w:t>IEC 61215 standartlarında belirtildiği metotlarda gerçekleştirilecektir. IEC 60891</w:t>
      </w:r>
      <w:r w:rsidRPr="00855270">
        <w:rPr>
          <w:spacing w:val="-6"/>
          <w:w w:val="105"/>
          <w:sz w:val="22"/>
          <w:szCs w:val="22"/>
        </w:rPr>
        <w:t xml:space="preserve"> </w:t>
      </w:r>
      <w:r w:rsidRPr="00855270">
        <w:rPr>
          <w:w w:val="105"/>
          <w:sz w:val="22"/>
          <w:szCs w:val="22"/>
        </w:rPr>
        <w:t>kapsamında</w:t>
      </w:r>
      <w:r w:rsidRPr="00855270">
        <w:rPr>
          <w:spacing w:val="-4"/>
          <w:w w:val="105"/>
          <w:sz w:val="22"/>
          <w:szCs w:val="22"/>
        </w:rPr>
        <w:t xml:space="preserve"> </w:t>
      </w:r>
      <w:r w:rsidRPr="00855270">
        <w:rPr>
          <w:w w:val="105"/>
          <w:sz w:val="22"/>
          <w:szCs w:val="22"/>
        </w:rPr>
        <w:t>her</w:t>
      </w:r>
      <w:r w:rsidRPr="00855270">
        <w:rPr>
          <w:spacing w:val="-3"/>
          <w:w w:val="105"/>
          <w:sz w:val="22"/>
          <w:szCs w:val="22"/>
        </w:rPr>
        <w:t xml:space="preserve"> </w:t>
      </w:r>
      <w:r w:rsidRPr="00855270">
        <w:rPr>
          <w:w w:val="105"/>
          <w:sz w:val="22"/>
          <w:szCs w:val="22"/>
        </w:rPr>
        <w:t>bir</w:t>
      </w:r>
      <w:r w:rsidRPr="00855270">
        <w:rPr>
          <w:spacing w:val="-3"/>
          <w:w w:val="105"/>
          <w:sz w:val="22"/>
          <w:szCs w:val="22"/>
        </w:rPr>
        <w:t xml:space="preserve"> </w:t>
      </w:r>
      <w:r w:rsidRPr="00855270">
        <w:rPr>
          <w:w w:val="105"/>
          <w:sz w:val="22"/>
          <w:szCs w:val="22"/>
        </w:rPr>
        <w:t>FV</w:t>
      </w:r>
      <w:r w:rsidRPr="00855270">
        <w:rPr>
          <w:spacing w:val="-5"/>
          <w:w w:val="105"/>
          <w:sz w:val="22"/>
          <w:szCs w:val="22"/>
        </w:rPr>
        <w:t xml:space="preserve"> </w:t>
      </w:r>
      <w:r w:rsidRPr="00855270">
        <w:rPr>
          <w:w w:val="105"/>
          <w:sz w:val="22"/>
          <w:szCs w:val="22"/>
        </w:rPr>
        <w:t>panel</w:t>
      </w:r>
      <w:r w:rsidRPr="00855270">
        <w:rPr>
          <w:spacing w:val="-4"/>
          <w:w w:val="105"/>
          <w:sz w:val="22"/>
          <w:szCs w:val="22"/>
        </w:rPr>
        <w:t xml:space="preserve"> </w:t>
      </w:r>
      <w:r w:rsidRPr="00855270">
        <w:rPr>
          <w:w w:val="105"/>
          <w:sz w:val="22"/>
          <w:szCs w:val="22"/>
        </w:rPr>
        <w:t>dizisinde</w:t>
      </w:r>
      <w:r w:rsidRPr="00855270">
        <w:rPr>
          <w:spacing w:val="-4"/>
          <w:w w:val="105"/>
          <w:sz w:val="22"/>
          <w:szCs w:val="22"/>
        </w:rPr>
        <w:t xml:space="preserve"> </w:t>
      </w:r>
      <w:r w:rsidRPr="00855270">
        <w:rPr>
          <w:w w:val="105"/>
          <w:sz w:val="22"/>
          <w:szCs w:val="22"/>
        </w:rPr>
        <w:t>I</w:t>
      </w:r>
      <w:r w:rsidRPr="00855270">
        <w:rPr>
          <w:spacing w:val="-4"/>
          <w:w w:val="105"/>
          <w:sz w:val="22"/>
          <w:szCs w:val="22"/>
        </w:rPr>
        <w:t xml:space="preserve"> </w:t>
      </w:r>
      <w:r w:rsidRPr="00855270">
        <w:rPr>
          <w:w w:val="105"/>
          <w:sz w:val="22"/>
          <w:szCs w:val="22"/>
        </w:rPr>
        <w:t>–</w:t>
      </w:r>
      <w:r w:rsidRPr="00855270">
        <w:rPr>
          <w:spacing w:val="-3"/>
          <w:w w:val="105"/>
          <w:sz w:val="22"/>
          <w:szCs w:val="22"/>
        </w:rPr>
        <w:t xml:space="preserve"> </w:t>
      </w:r>
      <w:r w:rsidRPr="00855270">
        <w:rPr>
          <w:w w:val="105"/>
          <w:sz w:val="22"/>
          <w:szCs w:val="22"/>
        </w:rPr>
        <w:t>V</w:t>
      </w:r>
      <w:r w:rsidRPr="00855270">
        <w:rPr>
          <w:spacing w:val="-5"/>
          <w:w w:val="105"/>
          <w:sz w:val="22"/>
          <w:szCs w:val="22"/>
        </w:rPr>
        <w:t xml:space="preserve"> </w:t>
      </w:r>
      <w:r w:rsidRPr="00855270">
        <w:rPr>
          <w:w w:val="105"/>
          <w:sz w:val="22"/>
          <w:szCs w:val="22"/>
        </w:rPr>
        <w:t>curve</w:t>
      </w:r>
      <w:r w:rsidRPr="00855270">
        <w:rPr>
          <w:spacing w:val="-4"/>
          <w:w w:val="105"/>
          <w:sz w:val="22"/>
          <w:szCs w:val="22"/>
        </w:rPr>
        <w:t xml:space="preserve"> </w:t>
      </w:r>
      <w:r w:rsidRPr="00855270">
        <w:rPr>
          <w:w w:val="105"/>
          <w:sz w:val="22"/>
          <w:szCs w:val="22"/>
        </w:rPr>
        <w:t>ölçümleri</w:t>
      </w:r>
      <w:r w:rsidRPr="00855270">
        <w:rPr>
          <w:spacing w:val="-6"/>
          <w:w w:val="105"/>
          <w:sz w:val="22"/>
          <w:szCs w:val="22"/>
        </w:rPr>
        <w:t xml:space="preserve"> </w:t>
      </w:r>
      <w:r w:rsidRPr="00855270">
        <w:rPr>
          <w:w w:val="105"/>
          <w:sz w:val="22"/>
          <w:szCs w:val="22"/>
        </w:rPr>
        <w:t>yapılacaktır.</w:t>
      </w:r>
      <w:r w:rsidRPr="00855270">
        <w:rPr>
          <w:spacing w:val="-6"/>
          <w:w w:val="105"/>
          <w:sz w:val="22"/>
          <w:szCs w:val="22"/>
        </w:rPr>
        <w:t xml:space="preserve"> </w:t>
      </w:r>
      <w:r w:rsidRPr="00855270">
        <w:rPr>
          <w:w w:val="105"/>
          <w:sz w:val="22"/>
          <w:szCs w:val="22"/>
        </w:rPr>
        <w:t>İşletme Kabulü</w:t>
      </w:r>
      <w:r w:rsidRPr="00855270">
        <w:rPr>
          <w:spacing w:val="-3"/>
          <w:w w:val="105"/>
          <w:sz w:val="22"/>
          <w:szCs w:val="22"/>
        </w:rPr>
        <w:t xml:space="preserve"> </w:t>
      </w:r>
      <w:r w:rsidRPr="00855270">
        <w:rPr>
          <w:w w:val="105"/>
          <w:sz w:val="22"/>
          <w:szCs w:val="22"/>
        </w:rPr>
        <w:t>öncesi</w:t>
      </w:r>
      <w:r w:rsidRPr="009B57D1">
        <w:rPr>
          <w:w w:val="105"/>
          <w:sz w:val="22"/>
        </w:rPr>
        <w:t xml:space="preserve"> </w:t>
      </w:r>
      <w:r w:rsidRPr="00855270">
        <w:rPr>
          <w:w w:val="105"/>
          <w:sz w:val="22"/>
          <w:szCs w:val="22"/>
        </w:rPr>
        <w:t>ilgili</w:t>
      </w:r>
      <w:r w:rsidRPr="00855270">
        <w:rPr>
          <w:spacing w:val="-7"/>
          <w:w w:val="105"/>
          <w:sz w:val="22"/>
          <w:szCs w:val="22"/>
        </w:rPr>
        <w:t xml:space="preserve"> </w:t>
      </w:r>
      <w:r w:rsidRPr="00855270">
        <w:rPr>
          <w:w w:val="105"/>
          <w:sz w:val="22"/>
          <w:szCs w:val="22"/>
        </w:rPr>
        <w:t>işlemler</w:t>
      </w:r>
      <w:r w:rsidRPr="00855270">
        <w:rPr>
          <w:spacing w:val="-3"/>
          <w:w w:val="105"/>
          <w:sz w:val="22"/>
          <w:szCs w:val="22"/>
        </w:rPr>
        <w:t xml:space="preserve"> </w:t>
      </w:r>
      <w:r w:rsidRPr="00855270">
        <w:rPr>
          <w:w w:val="105"/>
          <w:sz w:val="22"/>
          <w:szCs w:val="22"/>
        </w:rPr>
        <w:t>yapılacaktır.</w:t>
      </w:r>
      <w:r w:rsidRPr="00855270">
        <w:rPr>
          <w:spacing w:val="-6"/>
          <w:w w:val="105"/>
          <w:sz w:val="22"/>
          <w:szCs w:val="22"/>
        </w:rPr>
        <w:t xml:space="preserve"> </w:t>
      </w:r>
      <w:r w:rsidRPr="00855270">
        <w:rPr>
          <w:w w:val="105"/>
          <w:sz w:val="22"/>
          <w:szCs w:val="22"/>
        </w:rPr>
        <w:t>Yapılan</w:t>
      </w:r>
      <w:r w:rsidRPr="00855270">
        <w:rPr>
          <w:spacing w:val="-3"/>
          <w:w w:val="105"/>
          <w:sz w:val="22"/>
          <w:szCs w:val="22"/>
        </w:rPr>
        <w:t xml:space="preserve"> </w:t>
      </w:r>
      <w:r w:rsidRPr="00855270">
        <w:rPr>
          <w:w w:val="105"/>
          <w:sz w:val="22"/>
          <w:szCs w:val="22"/>
        </w:rPr>
        <w:t>ölçümler</w:t>
      </w:r>
      <w:r w:rsidRPr="00855270">
        <w:rPr>
          <w:spacing w:val="-3"/>
          <w:w w:val="105"/>
          <w:sz w:val="22"/>
          <w:szCs w:val="22"/>
        </w:rPr>
        <w:t xml:space="preserve"> </w:t>
      </w:r>
      <w:r w:rsidRPr="00855270">
        <w:rPr>
          <w:w w:val="105"/>
          <w:sz w:val="22"/>
          <w:szCs w:val="22"/>
        </w:rPr>
        <w:t>sonucunda</w:t>
      </w:r>
      <w:r w:rsidRPr="00855270">
        <w:rPr>
          <w:spacing w:val="-5"/>
          <w:w w:val="105"/>
          <w:sz w:val="22"/>
          <w:szCs w:val="22"/>
        </w:rPr>
        <w:t xml:space="preserve"> </w:t>
      </w:r>
      <w:r w:rsidRPr="00855270">
        <w:rPr>
          <w:w w:val="105"/>
          <w:sz w:val="22"/>
          <w:szCs w:val="22"/>
        </w:rPr>
        <w:t>elde</w:t>
      </w:r>
      <w:r w:rsidRPr="00855270">
        <w:rPr>
          <w:spacing w:val="-5"/>
          <w:w w:val="105"/>
          <w:sz w:val="22"/>
          <w:szCs w:val="22"/>
        </w:rPr>
        <w:t xml:space="preserve"> </w:t>
      </w:r>
      <w:r w:rsidRPr="00855270">
        <w:rPr>
          <w:w w:val="105"/>
          <w:sz w:val="22"/>
          <w:szCs w:val="22"/>
        </w:rPr>
        <w:t>edilen</w:t>
      </w:r>
      <w:r w:rsidRPr="00855270">
        <w:rPr>
          <w:spacing w:val="-3"/>
          <w:w w:val="105"/>
          <w:sz w:val="22"/>
          <w:szCs w:val="22"/>
        </w:rPr>
        <w:t xml:space="preserve"> </w:t>
      </w:r>
      <w:r w:rsidRPr="00855270">
        <w:rPr>
          <w:w w:val="105"/>
          <w:sz w:val="22"/>
          <w:szCs w:val="22"/>
        </w:rPr>
        <w:t>bulgulara göre aşağıdaki çalışmalar yürütülecektir. Aşağıda yer alan ölçümler minimum 700 W/m2 ışınımın olduğu ve günün 11:00 – 2:30 saatleri arasında gerçekleştirilecektir</w:t>
      </w:r>
      <w:r w:rsidR="009B4074" w:rsidRPr="00704D70">
        <w:rPr>
          <w:w w:val="105"/>
          <w:sz w:val="22"/>
          <w:szCs w:val="22"/>
        </w:rPr>
        <w:t>.</w:t>
      </w:r>
    </w:p>
    <w:p w14:paraId="3E413BE3" w14:textId="77777777" w:rsidR="009B4074" w:rsidRPr="00704D70" w:rsidRDefault="009B4074" w:rsidP="009B4074">
      <w:pPr>
        <w:widowControl w:val="0"/>
        <w:numPr>
          <w:ilvl w:val="0"/>
          <w:numId w:val="184"/>
        </w:numPr>
        <w:tabs>
          <w:tab w:val="left" w:pos="1571"/>
        </w:tabs>
        <w:autoSpaceDE w:val="0"/>
        <w:autoSpaceDN w:val="0"/>
        <w:spacing w:before="97" w:after="0"/>
        <w:ind w:left="1571" w:right="962" w:hanging="359"/>
        <w:rPr>
          <w:b/>
          <w:i/>
          <w:sz w:val="22"/>
          <w:szCs w:val="22"/>
        </w:rPr>
      </w:pPr>
      <w:r w:rsidRPr="00704D70">
        <w:rPr>
          <w:sz w:val="22"/>
          <w:szCs w:val="22"/>
        </w:rPr>
        <w:t>FV</w:t>
      </w:r>
      <w:r w:rsidRPr="00704D70">
        <w:rPr>
          <w:spacing w:val="8"/>
          <w:sz w:val="22"/>
          <w:szCs w:val="22"/>
        </w:rPr>
        <w:t xml:space="preserve"> </w:t>
      </w:r>
      <w:r w:rsidRPr="00704D70">
        <w:rPr>
          <w:sz w:val="22"/>
          <w:szCs w:val="22"/>
        </w:rPr>
        <w:t>Panel</w:t>
      </w:r>
      <w:r w:rsidRPr="00704D70">
        <w:rPr>
          <w:spacing w:val="10"/>
          <w:sz w:val="22"/>
          <w:szCs w:val="22"/>
        </w:rPr>
        <w:t xml:space="preserve"> </w:t>
      </w:r>
      <w:r w:rsidRPr="00704D70">
        <w:rPr>
          <w:sz w:val="22"/>
          <w:szCs w:val="22"/>
        </w:rPr>
        <w:t>Dizesine</w:t>
      </w:r>
      <w:r w:rsidRPr="00704D70">
        <w:rPr>
          <w:spacing w:val="6"/>
          <w:sz w:val="22"/>
          <w:szCs w:val="22"/>
        </w:rPr>
        <w:t xml:space="preserve"> </w:t>
      </w:r>
      <w:r w:rsidRPr="00704D70">
        <w:rPr>
          <w:sz w:val="22"/>
          <w:szCs w:val="22"/>
        </w:rPr>
        <w:t>Ait</w:t>
      </w:r>
      <w:r w:rsidRPr="00704D70">
        <w:rPr>
          <w:spacing w:val="6"/>
          <w:sz w:val="22"/>
          <w:szCs w:val="22"/>
        </w:rPr>
        <w:t xml:space="preserve"> </w:t>
      </w:r>
      <w:r w:rsidRPr="00704D70">
        <w:rPr>
          <w:sz w:val="22"/>
          <w:szCs w:val="22"/>
        </w:rPr>
        <w:t>STC</w:t>
      </w:r>
      <w:r w:rsidRPr="00704D70">
        <w:rPr>
          <w:spacing w:val="6"/>
          <w:sz w:val="22"/>
          <w:szCs w:val="22"/>
        </w:rPr>
        <w:t xml:space="preserve"> </w:t>
      </w:r>
      <w:r w:rsidRPr="00704D70">
        <w:rPr>
          <w:sz w:val="22"/>
          <w:szCs w:val="22"/>
        </w:rPr>
        <w:t>ve</w:t>
      </w:r>
      <w:r w:rsidRPr="00704D70">
        <w:rPr>
          <w:spacing w:val="10"/>
          <w:sz w:val="22"/>
          <w:szCs w:val="22"/>
        </w:rPr>
        <w:t xml:space="preserve"> </w:t>
      </w:r>
      <w:r w:rsidRPr="00704D70">
        <w:rPr>
          <w:sz w:val="22"/>
          <w:szCs w:val="22"/>
        </w:rPr>
        <w:t>Ölçüm</w:t>
      </w:r>
      <w:r w:rsidRPr="00704D70">
        <w:rPr>
          <w:spacing w:val="10"/>
          <w:sz w:val="22"/>
          <w:szCs w:val="22"/>
        </w:rPr>
        <w:t xml:space="preserve"> </w:t>
      </w:r>
      <w:r w:rsidRPr="00704D70">
        <w:rPr>
          <w:sz w:val="22"/>
          <w:szCs w:val="22"/>
        </w:rPr>
        <w:t>Değerlerinin</w:t>
      </w:r>
      <w:r w:rsidRPr="00704D70">
        <w:rPr>
          <w:spacing w:val="6"/>
          <w:sz w:val="22"/>
          <w:szCs w:val="22"/>
        </w:rPr>
        <w:t xml:space="preserve"> </w:t>
      </w:r>
      <w:r w:rsidRPr="00704D70">
        <w:rPr>
          <w:sz w:val="22"/>
          <w:szCs w:val="22"/>
        </w:rPr>
        <w:t>Karşılaştırılması</w:t>
      </w:r>
      <w:r w:rsidRPr="00704D70">
        <w:rPr>
          <w:spacing w:val="9"/>
          <w:sz w:val="22"/>
          <w:szCs w:val="22"/>
        </w:rPr>
        <w:t xml:space="preserve"> </w:t>
      </w:r>
      <w:r w:rsidRPr="00704D70">
        <w:rPr>
          <w:b/>
          <w:i/>
          <w:sz w:val="22"/>
          <w:szCs w:val="22"/>
        </w:rPr>
        <w:t>(</w:t>
      </w:r>
      <w:r w:rsidRPr="00704D70">
        <w:rPr>
          <w:b/>
          <w:i/>
          <w:spacing w:val="6"/>
          <w:sz w:val="22"/>
          <w:szCs w:val="22"/>
        </w:rPr>
        <w:t xml:space="preserve"> </w:t>
      </w:r>
      <w:r w:rsidRPr="00704D70">
        <w:rPr>
          <w:b/>
          <w:i/>
          <w:sz w:val="22"/>
          <w:szCs w:val="22"/>
        </w:rPr>
        <w:t>I</w:t>
      </w:r>
      <w:r w:rsidRPr="00704D70">
        <w:rPr>
          <w:b/>
          <w:i/>
          <w:spacing w:val="5"/>
          <w:sz w:val="22"/>
          <w:szCs w:val="22"/>
        </w:rPr>
        <w:t xml:space="preserve"> </w:t>
      </w:r>
      <w:r w:rsidRPr="00704D70">
        <w:rPr>
          <w:b/>
          <w:i/>
          <w:sz w:val="22"/>
          <w:szCs w:val="22"/>
        </w:rPr>
        <w:t>–</w:t>
      </w:r>
      <w:r w:rsidRPr="00704D70">
        <w:rPr>
          <w:b/>
          <w:i/>
          <w:spacing w:val="7"/>
          <w:sz w:val="22"/>
          <w:szCs w:val="22"/>
        </w:rPr>
        <w:t xml:space="preserve"> </w:t>
      </w:r>
      <w:r w:rsidRPr="00704D70">
        <w:rPr>
          <w:b/>
          <w:i/>
          <w:sz w:val="22"/>
          <w:szCs w:val="22"/>
        </w:rPr>
        <w:t>V</w:t>
      </w:r>
      <w:r w:rsidRPr="00704D70">
        <w:rPr>
          <w:b/>
          <w:i/>
          <w:spacing w:val="10"/>
          <w:sz w:val="22"/>
          <w:szCs w:val="22"/>
        </w:rPr>
        <w:t xml:space="preserve"> </w:t>
      </w:r>
      <w:r w:rsidRPr="00704D70">
        <w:rPr>
          <w:b/>
          <w:i/>
          <w:sz w:val="22"/>
          <w:szCs w:val="22"/>
        </w:rPr>
        <w:t>Curve</w:t>
      </w:r>
      <w:r w:rsidRPr="00704D70">
        <w:rPr>
          <w:b/>
          <w:i/>
          <w:spacing w:val="3"/>
          <w:sz w:val="22"/>
          <w:szCs w:val="22"/>
        </w:rPr>
        <w:t xml:space="preserve"> </w:t>
      </w:r>
      <w:r w:rsidRPr="00704D70">
        <w:rPr>
          <w:b/>
          <w:i/>
          <w:sz w:val="22"/>
          <w:szCs w:val="22"/>
        </w:rPr>
        <w:t>Ölçüm</w:t>
      </w:r>
      <w:r w:rsidRPr="00704D70">
        <w:rPr>
          <w:b/>
          <w:i/>
          <w:spacing w:val="7"/>
          <w:sz w:val="22"/>
          <w:szCs w:val="22"/>
        </w:rPr>
        <w:t xml:space="preserve"> </w:t>
      </w:r>
      <w:r w:rsidRPr="00704D70">
        <w:rPr>
          <w:b/>
          <w:i/>
          <w:spacing w:val="-2"/>
          <w:sz w:val="22"/>
          <w:szCs w:val="22"/>
        </w:rPr>
        <w:t>Cihazı</w:t>
      </w:r>
    </w:p>
    <w:p w14:paraId="67A34F40" w14:textId="77777777" w:rsidR="009B4074" w:rsidRPr="00704D70" w:rsidRDefault="009B4074" w:rsidP="009B4074">
      <w:pPr>
        <w:widowControl w:val="0"/>
        <w:autoSpaceDE w:val="0"/>
        <w:autoSpaceDN w:val="0"/>
        <w:spacing w:before="2" w:after="0"/>
        <w:ind w:left="1572" w:right="962"/>
        <w:rPr>
          <w:b/>
          <w:i/>
          <w:sz w:val="22"/>
          <w:szCs w:val="22"/>
        </w:rPr>
      </w:pPr>
      <w:r w:rsidRPr="00704D70">
        <w:rPr>
          <w:b/>
          <w:i/>
          <w:sz w:val="22"/>
          <w:szCs w:val="22"/>
        </w:rPr>
        <w:t>ile</w:t>
      </w:r>
      <w:r w:rsidRPr="00704D70">
        <w:rPr>
          <w:b/>
          <w:i/>
          <w:spacing w:val="-7"/>
          <w:sz w:val="22"/>
          <w:szCs w:val="22"/>
        </w:rPr>
        <w:t xml:space="preserve"> </w:t>
      </w:r>
      <w:r w:rsidRPr="00704D70">
        <w:rPr>
          <w:b/>
          <w:i/>
          <w:sz w:val="22"/>
          <w:szCs w:val="22"/>
        </w:rPr>
        <w:t>“EK</w:t>
      </w:r>
      <w:r w:rsidRPr="00704D70">
        <w:rPr>
          <w:b/>
          <w:i/>
          <w:spacing w:val="-10"/>
          <w:sz w:val="22"/>
          <w:szCs w:val="22"/>
        </w:rPr>
        <w:t xml:space="preserve"> </w:t>
      </w:r>
      <w:r w:rsidRPr="00704D70">
        <w:rPr>
          <w:b/>
          <w:i/>
          <w:sz w:val="22"/>
          <w:szCs w:val="22"/>
        </w:rPr>
        <w:t>–</w:t>
      </w:r>
      <w:r w:rsidRPr="00704D70">
        <w:rPr>
          <w:b/>
          <w:i/>
          <w:spacing w:val="-7"/>
          <w:sz w:val="22"/>
          <w:szCs w:val="22"/>
        </w:rPr>
        <w:t xml:space="preserve"> </w:t>
      </w:r>
      <w:r w:rsidRPr="00704D70">
        <w:rPr>
          <w:b/>
          <w:i/>
          <w:sz w:val="22"/>
          <w:szCs w:val="22"/>
        </w:rPr>
        <w:t>4</w:t>
      </w:r>
      <w:r w:rsidRPr="00704D70">
        <w:rPr>
          <w:b/>
          <w:i/>
          <w:spacing w:val="-7"/>
          <w:sz w:val="22"/>
          <w:szCs w:val="22"/>
        </w:rPr>
        <w:t xml:space="preserve"> </w:t>
      </w:r>
      <w:r w:rsidRPr="00704D70">
        <w:rPr>
          <w:b/>
          <w:i/>
          <w:sz w:val="22"/>
          <w:szCs w:val="22"/>
        </w:rPr>
        <w:t>I-V</w:t>
      </w:r>
      <w:r w:rsidRPr="00704D70">
        <w:rPr>
          <w:b/>
          <w:i/>
          <w:spacing w:val="-5"/>
          <w:sz w:val="22"/>
          <w:szCs w:val="22"/>
        </w:rPr>
        <w:t xml:space="preserve"> </w:t>
      </w:r>
      <w:r w:rsidRPr="00704D70">
        <w:rPr>
          <w:b/>
          <w:i/>
          <w:sz w:val="22"/>
          <w:szCs w:val="22"/>
        </w:rPr>
        <w:t>Curve</w:t>
      </w:r>
      <w:r w:rsidRPr="00704D70">
        <w:rPr>
          <w:b/>
          <w:i/>
          <w:spacing w:val="-7"/>
          <w:sz w:val="22"/>
          <w:szCs w:val="22"/>
        </w:rPr>
        <w:t xml:space="preserve"> </w:t>
      </w:r>
      <w:r w:rsidRPr="00704D70">
        <w:rPr>
          <w:b/>
          <w:i/>
          <w:sz w:val="22"/>
          <w:szCs w:val="22"/>
        </w:rPr>
        <w:t>Ölçüm</w:t>
      </w:r>
      <w:r w:rsidRPr="00704D70">
        <w:rPr>
          <w:b/>
          <w:i/>
          <w:spacing w:val="-3"/>
          <w:sz w:val="22"/>
          <w:szCs w:val="22"/>
        </w:rPr>
        <w:t xml:space="preserve"> </w:t>
      </w:r>
      <w:r w:rsidRPr="00704D70">
        <w:rPr>
          <w:b/>
          <w:i/>
          <w:sz w:val="22"/>
          <w:szCs w:val="22"/>
        </w:rPr>
        <w:t>Raporu</w:t>
      </w:r>
      <w:r w:rsidRPr="00704D70">
        <w:rPr>
          <w:b/>
          <w:i/>
          <w:spacing w:val="-6"/>
          <w:sz w:val="22"/>
          <w:szCs w:val="22"/>
        </w:rPr>
        <w:t xml:space="preserve"> </w:t>
      </w:r>
      <w:r w:rsidRPr="00704D70">
        <w:rPr>
          <w:b/>
          <w:i/>
          <w:spacing w:val="-2"/>
          <w:sz w:val="22"/>
          <w:szCs w:val="22"/>
        </w:rPr>
        <w:t>Doldurulacaktır.)</w:t>
      </w:r>
    </w:p>
    <w:p w14:paraId="7F2437A4" w14:textId="77777777" w:rsidR="009B4074" w:rsidRPr="00704D70" w:rsidRDefault="009B4074" w:rsidP="009B4074">
      <w:pPr>
        <w:widowControl w:val="0"/>
        <w:numPr>
          <w:ilvl w:val="0"/>
          <w:numId w:val="184"/>
        </w:numPr>
        <w:tabs>
          <w:tab w:val="left" w:pos="1571"/>
        </w:tabs>
        <w:autoSpaceDE w:val="0"/>
        <w:autoSpaceDN w:val="0"/>
        <w:spacing w:before="103" w:after="0"/>
        <w:ind w:left="1571" w:right="0" w:hanging="359"/>
        <w:rPr>
          <w:sz w:val="22"/>
          <w:szCs w:val="22"/>
        </w:rPr>
      </w:pPr>
      <w:r w:rsidRPr="00704D70">
        <w:rPr>
          <w:spacing w:val="-2"/>
          <w:w w:val="105"/>
          <w:sz w:val="22"/>
          <w:szCs w:val="22"/>
        </w:rPr>
        <w:t>Hot</w:t>
      </w:r>
      <w:r w:rsidRPr="00704D70">
        <w:rPr>
          <w:spacing w:val="-12"/>
          <w:w w:val="105"/>
          <w:sz w:val="22"/>
          <w:szCs w:val="22"/>
        </w:rPr>
        <w:t xml:space="preserve"> </w:t>
      </w:r>
      <w:r w:rsidRPr="00704D70">
        <w:rPr>
          <w:spacing w:val="-2"/>
          <w:w w:val="105"/>
          <w:sz w:val="22"/>
          <w:szCs w:val="22"/>
        </w:rPr>
        <w:t>Spot</w:t>
      </w:r>
      <w:r w:rsidRPr="00704D70">
        <w:rPr>
          <w:spacing w:val="-11"/>
          <w:w w:val="105"/>
          <w:sz w:val="22"/>
          <w:szCs w:val="22"/>
        </w:rPr>
        <w:t xml:space="preserve"> </w:t>
      </w:r>
      <w:r w:rsidRPr="00704D70">
        <w:rPr>
          <w:spacing w:val="-2"/>
          <w:w w:val="105"/>
          <w:sz w:val="22"/>
          <w:szCs w:val="22"/>
        </w:rPr>
        <w:t>Tayini</w:t>
      </w:r>
    </w:p>
    <w:p w14:paraId="2B779646" w14:textId="77777777" w:rsidR="009B4074" w:rsidRPr="00704D70" w:rsidRDefault="009B4074" w:rsidP="009B4074">
      <w:pPr>
        <w:widowControl w:val="0"/>
        <w:numPr>
          <w:ilvl w:val="0"/>
          <w:numId w:val="184"/>
        </w:numPr>
        <w:tabs>
          <w:tab w:val="left" w:pos="1571"/>
        </w:tabs>
        <w:autoSpaceDE w:val="0"/>
        <w:autoSpaceDN w:val="0"/>
        <w:spacing w:before="103" w:after="0"/>
        <w:ind w:left="1571" w:right="0" w:hanging="359"/>
        <w:rPr>
          <w:b/>
          <w:i/>
          <w:sz w:val="22"/>
          <w:szCs w:val="22"/>
        </w:rPr>
      </w:pPr>
      <w:r w:rsidRPr="00704D70">
        <w:rPr>
          <w:sz w:val="22"/>
          <w:szCs w:val="22"/>
        </w:rPr>
        <w:t>Kırık</w:t>
      </w:r>
      <w:r w:rsidRPr="00704D70">
        <w:rPr>
          <w:spacing w:val="8"/>
          <w:sz w:val="22"/>
          <w:szCs w:val="22"/>
        </w:rPr>
        <w:t xml:space="preserve"> </w:t>
      </w:r>
      <w:r w:rsidRPr="00704D70">
        <w:rPr>
          <w:sz w:val="22"/>
          <w:szCs w:val="22"/>
        </w:rPr>
        <w:t>FV</w:t>
      </w:r>
      <w:r w:rsidRPr="00704D70">
        <w:rPr>
          <w:spacing w:val="7"/>
          <w:sz w:val="22"/>
          <w:szCs w:val="22"/>
        </w:rPr>
        <w:t xml:space="preserve"> </w:t>
      </w:r>
      <w:r w:rsidRPr="00704D70">
        <w:rPr>
          <w:sz w:val="22"/>
          <w:szCs w:val="22"/>
        </w:rPr>
        <w:t>Panellerin</w:t>
      </w:r>
      <w:r w:rsidRPr="00704D70">
        <w:rPr>
          <w:spacing w:val="10"/>
          <w:sz w:val="22"/>
          <w:szCs w:val="22"/>
        </w:rPr>
        <w:t xml:space="preserve"> </w:t>
      </w:r>
      <w:r w:rsidRPr="00704D70">
        <w:rPr>
          <w:sz w:val="22"/>
          <w:szCs w:val="22"/>
        </w:rPr>
        <w:t>Belirlenmesi</w:t>
      </w:r>
      <w:r w:rsidRPr="00704D70">
        <w:rPr>
          <w:spacing w:val="11"/>
          <w:sz w:val="22"/>
          <w:szCs w:val="22"/>
        </w:rPr>
        <w:t xml:space="preserve"> </w:t>
      </w:r>
      <w:r w:rsidRPr="00704D70">
        <w:rPr>
          <w:b/>
          <w:i/>
          <w:sz w:val="22"/>
          <w:szCs w:val="22"/>
        </w:rPr>
        <w:t>(Görsel</w:t>
      </w:r>
      <w:r w:rsidRPr="00704D70">
        <w:rPr>
          <w:b/>
          <w:i/>
          <w:spacing w:val="12"/>
          <w:sz w:val="22"/>
          <w:szCs w:val="22"/>
        </w:rPr>
        <w:t xml:space="preserve"> </w:t>
      </w:r>
      <w:r w:rsidRPr="00704D70">
        <w:rPr>
          <w:b/>
          <w:i/>
          <w:spacing w:val="-2"/>
          <w:sz w:val="22"/>
          <w:szCs w:val="22"/>
        </w:rPr>
        <w:t>Kontrol)</w:t>
      </w:r>
    </w:p>
    <w:p w14:paraId="25CCD379" w14:textId="77777777" w:rsidR="009B4074" w:rsidRPr="00704D70" w:rsidRDefault="009B4074" w:rsidP="009B4074">
      <w:pPr>
        <w:widowControl w:val="0"/>
        <w:numPr>
          <w:ilvl w:val="0"/>
          <w:numId w:val="184"/>
        </w:numPr>
        <w:tabs>
          <w:tab w:val="left" w:pos="1572"/>
        </w:tabs>
        <w:autoSpaceDE w:val="0"/>
        <w:autoSpaceDN w:val="0"/>
        <w:spacing w:before="98" w:after="0"/>
        <w:ind w:right="959"/>
        <w:rPr>
          <w:b/>
          <w:i/>
          <w:sz w:val="22"/>
          <w:szCs w:val="22"/>
        </w:rPr>
      </w:pPr>
      <w:r w:rsidRPr="00704D70">
        <w:rPr>
          <w:w w:val="105"/>
          <w:sz w:val="22"/>
          <w:szCs w:val="22"/>
        </w:rPr>
        <w:t>FV</w:t>
      </w:r>
      <w:r w:rsidRPr="00704D70">
        <w:rPr>
          <w:spacing w:val="-13"/>
          <w:w w:val="105"/>
          <w:sz w:val="22"/>
          <w:szCs w:val="22"/>
        </w:rPr>
        <w:t xml:space="preserve"> </w:t>
      </w:r>
      <w:r w:rsidRPr="00704D70">
        <w:rPr>
          <w:w w:val="105"/>
          <w:sz w:val="22"/>
          <w:szCs w:val="22"/>
        </w:rPr>
        <w:t>Panellerde</w:t>
      </w:r>
      <w:r w:rsidRPr="00704D70">
        <w:rPr>
          <w:spacing w:val="-12"/>
          <w:w w:val="105"/>
          <w:sz w:val="22"/>
          <w:szCs w:val="22"/>
        </w:rPr>
        <w:t xml:space="preserve"> </w:t>
      </w:r>
      <w:r w:rsidRPr="00704D70">
        <w:rPr>
          <w:w w:val="105"/>
          <w:sz w:val="22"/>
          <w:szCs w:val="22"/>
        </w:rPr>
        <w:t>Mikro</w:t>
      </w:r>
      <w:r w:rsidRPr="00704D70">
        <w:rPr>
          <w:spacing w:val="-13"/>
          <w:w w:val="105"/>
          <w:sz w:val="22"/>
          <w:szCs w:val="22"/>
        </w:rPr>
        <w:t xml:space="preserve"> </w:t>
      </w:r>
      <w:r w:rsidRPr="00704D70">
        <w:rPr>
          <w:w w:val="105"/>
          <w:sz w:val="22"/>
          <w:szCs w:val="22"/>
        </w:rPr>
        <w:t>Çatlaklar</w:t>
      </w:r>
      <w:r w:rsidRPr="00704D70">
        <w:rPr>
          <w:spacing w:val="-14"/>
          <w:w w:val="105"/>
          <w:sz w:val="22"/>
          <w:szCs w:val="22"/>
        </w:rPr>
        <w:t xml:space="preserve"> </w:t>
      </w:r>
      <w:r w:rsidRPr="00704D70">
        <w:rPr>
          <w:w w:val="105"/>
          <w:sz w:val="22"/>
          <w:szCs w:val="22"/>
        </w:rPr>
        <w:t>ve</w:t>
      </w:r>
      <w:r w:rsidRPr="00704D70">
        <w:rPr>
          <w:spacing w:val="-12"/>
          <w:w w:val="105"/>
          <w:sz w:val="22"/>
          <w:szCs w:val="22"/>
        </w:rPr>
        <w:t xml:space="preserve"> </w:t>
      </w:r>
      <w:r w:rsidRPr="00704D70">
        <w:rPr>
          <w:w w:val="105"/>
          <w:sz w:val="22"/>
          <w:szCs w:val="22"/>
        </w:rPr>
        <w:t>Kahverengileşmeler</w:t>
      </w:r>
      <w:r w:rsidRPr="00704D70">
        <w:rPr>
          <w:spacing w:val="-12"/>
          <w:w w:val="105"/>
          <w:sz w:val="22"/>
          <w:szCs w:val="22"/>
        </w:rPr>
        <w:t xml:space="preserve"> </w:t>
      </w:r>
      <w:r w:rsidRPr="00704D70">
        <w:rPr>
          <w:b/>
          <w:i/>
          <w:w w:val="105"/>
          <w:sz w:val="22"/>
          <w:szCs w:val="22"/>
        </w:rPr>
        <w:t>(Termal</w:t>
      </w:r>
      <w:r w:rsidRPr="00704D70">
        <w:rPr>
          <w:b/>
          <w:i/>
          <w:spacing w:val="-14"/>
          <w:w w:val="105"/>
          <w:sz w:val="22"/>
          <w:szCs w:val="22"/>
        </w:rPr>
        <w:t xml:space="preserve"> </w:t>
      </w:r>
      <w:r w:rsidRPr="00704D70">
        <w:rPr>
          <w:b/>
          <w:i/>
          <w:w w:val="105"/>
          <w:sz w:val="22"/>
          <w:szCs w:val="22"/>
        </w:rPr>
        <w:t>Kamera</w:t>
      </w:r>
      <w:r w:rsidRPr="00704D70">
        <w:rPr>
          <w:b/>
          <w:i/>
          <w:spacing w:val="-14"/>
          <w:w w:val="105"/>
          <w:sz w:val="22"/>
          <w:szCs w:val="22"/>
        </w:rPr>
        <w:t xml:space="preserve"> </w:t>
      </w:r>
      <w:r w:rsidRPr="00704D70">
        <w:rPr>
          <w:b/>
          <w:i/>
          <w:w w:val="105"/>
          <w:sz w:val="22"/>
          <w:szCs w:val="22"/>
        </w:rPr>
        <w:t>Ölçümü</w:t>
      </w:r>
      <w:r w:rsidRPr="00704D70">
        <w:rPr>
          <w:b/>
          <w:i/>
          <w:spacing w:val="-13"/>
          <w:w w:val="105"/>
          <w:sz w:val="22"/>
          <w:szCs w:val="22"/>
        </w:rPr>
        <w:t xml:space="preserve"> </w:t>
      </w:r>
      <w:r w:rsidRPr="00704D70">
        <w:rPr>
          <w:b/>
          <w:i/>
          <w:w w:val="105"/>
          <w:sz w:val="22"/>
          <w:szCs w:val="22"/>
        </w:rPr>
        <w:t>Sonucundaki Sıcaklık Değerlerine Göre İncelenecektir.)</w:t>
      </w:r>
    </w:p>
    <w:p w14:paraId="3DD98CD8" w14:textId="77777777" w:rsidR="009B4074" w:rsidRPr="00704D70" w:rsidRDefault="009B4074" w:rsidP="009B4074">
      <w:pPr>
        <w:widowControl w:val="0"/>
        <w:numPr>
          <w:ilvl w:val="0"/>
          <w:numId w:val="184"/>
        </w:numPr>
        <w:tabs>
          <w:tab w:val="left" w:pos="1571"/>
        </w:tabs>
        <w:autoSpaceDE w:val="0"/>
        <w:autoSpaceDN w:val="0"/>
        <w:spacing w:before="101" w:after="0"/>
        <w:ind w:left="1571" w:right="821" w:hanging="359"/>
        <w:rPr>
          <w:sz w:val="22"/>
          <w:szCs w:val="22"/>
        </w:rPr>
      </w:pPr>
      <w:r w:rsidRPr="00704D70">
        <w:rPr>
          <w:w w:val="105"/>
          <w:sz w:val="22"/>
          <w:szCs w:val="22"/>
        </w:rPr>
        <w:t>FV</w:t>
      </w:r>
      <w:r w:rsidRPr="00704D70">
        <w:rPr>
          <w:spacing w:val="58"/>
          <w:w w:val="105"/>
          <w:sz w:val="22"/>
          <w:szCs w:val="22"/>
        </w:rPr>
        <w:t xml:space="preserve"> </w:t>
      </w:r>
      <w:r w:rsidRPr="00704D70">
        <w:rPr>
          <w:w w:val="105"/>
          <w:sz w:val="22"/>
          <w:szCs w:val="22"/>
        </w:rPr>
        <w:t>Panel</w:t>
      </w:r>
      <w:r w:rsidRPr="00704D70">
        <w:rPr>
          <w:spacing w:val="55"/>
          <w:w w:val="105"/>
          <w:sz w:val="22"/>
          <w:szCs w:val="22"/>
        </w:rPr>
        <w:t xml:space="preserve"> </w:t>
      </w:r>
      <w:r w:rsidRPr="00704D70">
        <w:rPr>
          <w:w w:val="105"/>
          <w:sz w:val="22"/>
          <w:szCs w:val="22"/>
        </w:rPr>
        <w:t>Lehimlerinin</w:t>
      </w:r>
      <w:r w:rsidRPr="00704D70">
        <w:rPr>
          <w:spacing w:val="60"/>
          <w:w w:val="105"/>
          <w:sz w:val="22"/>
          <w:szCs w:val="22"/>
        </w:rPr>
        <w:t xml:space="preserve"> </w:t>
      </w:r>
      <w:r w:rsidRPr="00704D70">
        <w:rPr>
          <w:w w:val="105"/>
          <w:sz w:val="22"/>
          <w:szCs w:val="22"/>
        </w:rPr>
        <w:t>Durumu</w:t>
      </w:r>
      <w:r w:rsidRPr="00704D70">
        <w:rPr>
          <w:spacing w:val="57"/>
          <w:w w:val="105"/>
          <w:sz w:val="22"/>
          <w:szCs w:val="22"/>
        </w:rPr>
        <w:t xml:space="preserve"> </w:t>
      </w:r>
      <w:r w:rsidRPr="00704D70">
        <w:rPr>
          <w:w w:val="105"/>
          <w:sz w:val="22"/>
          <w:szCs w:val="22"/>
        </w:rPr>
        <w:t>hakkında</w:t>
      </w:r>
      <w:r w:rsidRPr="00704D70">
        <w:rPr>
          <w:spacing w:val="55"/>
          <w:w w:val="105"/>
          <w:sz w:val="22"/>
          <w:szCs w:val="22"/>
        </w:rPr>
        <w:t xml:space="preserve"> </w:t>
      </w:r>
      <w:r w:rsidRPr="00704D70">
        <w:rPr>
          <w:w w:val="105"/>
          <w:sz w:val="22"/>
          <w:szCs w:val="22"/>
        </w:rPr>
        <w:t>detaylı</w:t>
      </w:r>
      <w:r w:rsidRPr="00704D70">
        <w:rPr>
          <w:spacing w:val="57"/>
          <w:w w:val="105"/>
          <w:sz w:val="22"/>
          <w:szCs w:val="22"/>
        </w:rPr>
        <w:t xml:space="preserve"> </w:t>
      </w:r>
      <w:r w:rsidRPr="00704D70">
        <w:rPr>
          <w:w w:val="105"/>
          <w:sz w:val="22"/>
          <w:szCs w:val="22"/>
        </w:rPr>
        <w:t>rapor</w:t>
      </w:r>
      <w:r w:rsidRPr="00704D70">
        <w:rPr>
          <w:spacing w:val="60"/>
          <w:w w:val="105"/>
          <w:sz w:val="22"/>
          <w:szCs w:val="22"/>
        </w:rPr>
        <w:t xml:space="preserve"> </w:t>
      </w:r>
      <w:r w:rsidRPr="00704D70">
        <w:rPr>
          <w:w w:val="105"/>
          <w:sz w:val="22"/>
          <w:szCs w:val="22"/>
        </w:rPr>
        <w:t>ve</w:t>
      </w:r>
      <w:r w:rsidRPr="00704D70">
        <w:rPr>
          <w:spacing w:val="59"/>
          <w:w w:val="105"/>
          <w:sz w:val="22"/>
          <w:szCs w:val="22"/>
        </w:rPr>
        <w:t xml:space="preserve"> </w:t>
      </w:r>
      <w:r w:rsidRPr="00704D70">
        <w:rPr>
          <w:w w:val="105"/>
          <w:sz w:val="22"/>
          <w:szCs w:val="22"/>
        </w:rPr>
        <w:t>çözüm</w:t>
      </w:r>
      <w:r w:rsidRPr="00704D70">
        <w:rPr>
          <w:spacing w:val="59"/>
          <w:w w:val="105"/>
          <w:sz w:val="22"/>
          <w:szCs w:val="22"/>
        </w:rPr>
        <w:t xml:space="preserve"> </w:t>
      </w:r>
      <w:r w:rsidRPr="00704D70">
        <w:rPr>
          <w:w w:val="105"/>
          <w:sz w:val="22"/>
          <w:szCs w:val="22"/>
        </w:rPr>
        <w:t>önerileri</w:t>
      </w:r>
      <w:r w:rsidRPr="00704D70">
        <w:rPr>
          <w:spacing w:val="58"/>
          <w:w w:val="105"/>
          <w:sz w:val="22"/>
          <w:szCs w:val="22"/>
        </w:rPr>
        <w:t xml:space="preserve"> </w:t>
      </w:r>
      <w:r w:rsidRPr="00704D70">
        <w:rPr>
          <w:spacing w:val="-2"/>
          <w:w w:val="105"/>
          <w:sz w:val="22"/>
          <w:szCs w:val="22"/>
        </w:rPr>
        <w:t>sunulacaktır.</w:t>
      </w:r>
    </w:p>
    <w:p w14:paraId="5DFD03AC" w14:textId="77777777" w:rsidR="009B4074" w:rsidRPr="00704D70" w:rsidRDefault="009B4074" w:rsidP="009B4074">
      <w:pPr>
        <w:widowControl w:val="0"/>
        <w:autoSpaceDE w:val="0"/>
        <w:autoSpaceDN w:val="0"/>
        <w:spacing w:before="2" w:after="0"/>
        <w:ind w:left="1572" w:right="0"/>
        <w:rPr>
          <w:b/>
          <w:i/>
          <w:sz w:val="22"/>
          <w:szCs w:val="22"/>
        </w:rPr>
      </w:pPr>
      <w:r w:rsidRPr="00704D70">
        <w:rPr>
          <w:b/>
          <w:i/>
          <w:w w:val="105"/>
          <w:sz w:val="22"/>
          <w:szCs w:val="22"/>
        </w:rPr>
        <w:t>(Termal</w:t>
      </w:r>
      <w:r w:rsidRPr="00704D70">
        <w:rPr>
          <w:b/>
          <w:i/>
          <w:spacing w:val="-9"/>
          <w:w w:val="105"/>
          <w:sz w:val="22"/>
          <w:szCs w:val="22"/>
        </w:rPr>
        <w:t xml:space="preserve"> </w:t>
      </w:r>
      <w:r w:rsidRPr="00704D70">
        <w:rPr>
          <w:b/>
          <w:i/>
          <w:w w:val="105"/>
          <w:sz w:val="22"/>
          <w:szCs w:val="22"/>
        </w:rPr>
        <w:t>Kamera</w:t>
      </w:r>
      <w:r w:rsidRPr="00704D70">
        <w:rPr>
          <w:b/>
          <w:i/>
          <w:spacing w:val="-8"/>
          <w:w w:val="105"/>
          <w:sz w:val="22"/>
          <w:szCs w:val="22"/>
        </w:rPr>
        <w:t xml:space="preserve"> </w:t>
      </w:r>
      <w:r w:rsidRPr="00704D70">
        <w:rPr>
          <w:b/>
          <w:i/>
          <w:w w:val="105"/>
          <w:sz w:val="22"/>
          <w:szCs w:val="22"/>
        </w:rPr>
        <w:t>Ölçümü</w:t>
      </w:r>
      <w:r w:rsidRPr="00704D70">
        <w:rPr>
          <w:b/>
          <w:i/>
          <w:spacing w:val="-12"/>
          <w:w w:val="105"/>
          <w:sz w:val="22"/>
          <w:szCs w:val="22"/>
        </w:rPr>
        <w:t xml:space="preserve"> </w:t>
      </w:r>
      <w:r w:rsidRPr="00704D70">
        <w:rPr>
          <w:b/>
          <w:i/>
          <w:w w:val="105"/>
          <w:sz w:val="22"/>
          <w:szCs w:val="22"/>
        </w:rPr>
        <w:t>Sonucundaki</w:t>
      </w:r>
      <w:r w:rsidRPr="00704D70">
        <w:rPr>
          <w:b/>
          <w:i/>
          <w:spacing w:val="-9"/>
          <w:w w:val="105"/>
          <w:sz w:val="22"/>
          <w:szCs w:val="22"/>
        </w:rPr>
        <w:t xml:space="preserve"> </w:t>
      </w:r>
      <w:r w:rsidRPr="00704D70">
        <w:rPr>
          <w:b/>
          <w:i/>
          <w:w w:val="105"/>
          <w:sz w:val="22"/>
          <w:szCs w:val="22"/>
        </w:rPr>
        <w:t>Sıcaklık</w:t>
      </w:r>
      <w:r w:rsidRPr="00704D70">
        <w:rPr>
          <w:b/>
          <w:i/>
          <w:spacing w:val="-5"/>
          <w:w w:val="105"/>
          <w:sz w:val="22"/>
          <w:szCs w:val="22"/>
        </w:rPr>
        <w:t xml:space="preserve"> </w:t>
      </w:r>
      <w:r w:rsidRPr="00704D70">
        <w:rPr>
          <w:b/>
          <w:i/>
          <w:w w:val="105"/>
          <w:sz w:val="22"/>
          <w:szCs w:val="22"/>
        </w:rPr>
        <w:t>Değerlerine</w:t>
      </w:r>
      <w:r w:rsidRPr="00704D70">
        <w:rPr>
          <w:b/>
          <w:i/>
          <w:spacing w:val="-13"/>
          <w:w w:val="105"/>
          <w:sz w:val="22"/>
          <w:szCs w:val="22"/>
        </w:rPr>
        <w:t xml:space="preserve"> </w:t>
      </w:r>
      <w:r w:rsidRPr="00704D70">
        <w:rPr>
          <w:b/>
          <w:i/>
          <w:w w:val="105"/>
          <w:sz w:val="22"/>
          <w:szCs w:val="22"/>
        </w:rPr>
        <w:t>Göre</w:t>
      </w:r>
      <w:r w:rsidRPr="00704D70">
        <w:rPr>
          <w:b/>
          <w:i/>
          <w:spacing w:val="-12"/>
          <w:w w:val="105"/>
          <w:sz w:val="22"/>
          <w:szCs w:val="22"/>
        </w:rPr>
        <w:t xml:space="preserve"> </w:t>
      </w:r>
      <w:r w:rsidRPr="00704D70">
        <w:rPr>
          <w:b/>
          <w:i/>
          <w:spacing w:val="-2"/>
          <w:w w:val="105"/>
          <w:sz w:val="22"/>
          <w:szCs w:val="22"/>
        </w:rPr>
        <w:t>İncelenecektir.)</w:t>
      </w:r>
    </w:p>
    <w:p w14:paraId="4E82C915" w14:textId="77777777" w:rsidR="009B4074" w:rsidRPr="00704D70" w:rsidRDefault="009B4074" w:rsidP="009B4074">
      <w:pPr>
        <w:widowControl w:val="0"/>
        <w:numPr>
          <w:ilvl w:val="0"/>
          <w:numId w:val="184"/>
        </w:numPr>
        <w:tabs>
          <w:tab w:val="left" w:pos="1572"/>
        </w:tabs>
        <w:autoSpaceDE w:val="0"/>
        <w:autoSpaceDN w:val="0"/>
        <w:spacing w:before="103" w:after="0"/>
        <w:ind w:right="955"/>
        <w:rPr>
          <w:sz w:val="22"/>
          <w:szCs w:val="22"/>
        </w:rPr>
      </w:pPr>
      <w:r w:rsidRPr="00704D70">
        <w:rPr>
          <w:b/>
          <w:spacing w:val="-2"/>
          <w:sz w:val="22"/>
          <w:szCs w:val="22"/>
        </w:rPr>
        <w:t>“EK4</w:t>
      </w:r>
      <w:r w:rsidRPr="00704D70">
        <w:rPr>
          <w:b/>
          <w:spacing w:val="-12"/>
          <w:sz w:val="22"/>
          <w:szCs w:val="22"/>
        </w:rPr>
        <w:t xml:space="preserve"> </w:t>
      </w:r>
      <w:r w:rsidRPr="00704D70">
        <w:rPr>
          <w:b/>
          <w:spacing w:val="-2"/>
          <w:sz w:val="22"/>
          <w:szCs w:val="22"/>
        </w:rPr>
        <w:t>-</w:t>
      </w:r>
      <w:r w:rsidRPr="00704D70">
        <w:rPr>
          <w:b/>
          <w:spacing w:val="-12"/>
          <w:sz w:val="22"/>
          <w:szCs w:val="22"/>
        </w:rPr>
        <w:t xml:space="preserve"> </w:t>
      </w:r>
      <w:r w:rsidRPr="00704D70">
        <w:rPr>
          <w:b/>
          <w:spacing w:val="-2"/>
          <w:sz w:val="22"/>
          <w:szCs w:val="22"/>
        </w:rPr>
        <w:t>I-V</w:t>
      </w:r>
      <w:r w:rsidRPr="00704D70">
        <w:rPr>
          <w:b/>
          <w:spacing w:val="-12"/>
          <w:sz w:val="22"/>
          <w:szCs w:val="22"/>
        </w:rPr>
        <w:t xml:space="preserve"> </w:t>
      </w:r>
      <w:r w:rsidRPr="00704D70">
        <w:rPr>
          <w:b/>
          <w:spacing w:val="-2"/>
          <w:sz w:val="22"/>
          <w:szCs w:val="22"/>
        </w:rPr>
        <w:t>Curve</w:t>
      </w:r>
      <w:r w:rsidRPr="00704D70">
        <w:rPr>
          <w:b/>
          <w:spacing w:val="-12"/>
          <w:sz w:val="22"/>
          <w:szCs w:val="22"/>
        </w:rPr>
        <w:t xml:space="preserve"> </w:t>
      </w:r>
      <w:r w:rsidRPr="00704D70">
        <w:rPr>
          <w:b/>
          <w:spacing w:val="-2"/>
          <w:sz w:val="22"/>
          <w:szCs w:val="22"/>
        </w:rPr>
        <w:t>Ölçüm</w:t>
      </w:r>
      <w:r w:rsidRPr="00704D70">
        <w:rPr>
          <w:b/>
          <w:spacing w:val="-12"/>
          <w:sz w:val="22"/>
          <w:szCs w:val="22"/>
        </w:rPr>
        <w:t xml:space="preserve"> </w:t>
      </w:r>
      <w:r w:rsidRPr="00704D70">
        <w:rPr>
          <w:b/>
          <w:spacing w:val="-2"/>
          <w:sz w:val="22"/>
          <w:szCs w:val="22"/>
        </w:rPr>
        <w:t>Raporu”</w:t>
      </w:r>
      <w:r w:rsidRPr="00704D70">
        <w:rPr>
          <w:b/>
          <w:spacing w:val="-12"/>
          <w:sz w:val="22"/>
          <w:szCs w:val="22"/>
        </w:rPr>
        <w:t xml:space="preserve"> </w:t>
      </w:r>
      <w:r w:rsidRPr="00704D70">
        <w:rPr>
          <w:spacing w:val="-2"/>
          <w:sz w:val="22"/>
          <w:szCs w:val="22"/>
        </w:rPr>
        <w:t>sonucunda</w:t>
      </w:r>
      <w:r w:rsidRPr="00704D70">
        <w:rPr>
          <w:spacing w:val="-12"/>
          <w:sz w:val="22"/>
          <w:szCs w:val="22"/>
        </w:rPr>
        <w:t xml:space="preserve"> </w:t>
      </w:r>
      <w:r w:rsidRPr="00704D70">
        <w:rPr>
          <w:spacing w:val="-2"/>
          <w:sz w:val="22"/>
          <w:szCs w:val="22"/>
        </w:rPr>
        <w:t>farkı</w:t>
      </w:r>
      <w:r w:rsidRPr="00704D70">
        <w:rPr>
          <w:spacing w:val="-12"/>
          <w:sz w:val="22"/>
          <w:szCs w:val="22"/>
        </w:rPr>
        <w:t xml:space="preserve"> </w:t>
      </w:r>
      <w:r w:rsidRPr="00704D70">
        <w:rPr>
          <w:spacing w:val="-2"/>
          <w:sz w:val="22"/>
          <w:szCs w:val="22"/>
        </w:rPr>
        <w:t>yüzde</w:t>
      </w:r>
      <w:r w:rsidRPr="00704D70">
        <w:rPr>
          <w:spacing w:val="-11"/>
          <w:sz w:val="22"/>
          <w:szCs w:val="22"/>
        </w:rPr>
        <w:t xml:space="preserve"> </w:t>
      </w:r>
      <w:r w:rsidRPr="00704D70">
        <w:rPr>
          <w:spacing w:val="-2"/>
          <w:sz w:val="22"/>
          <w:szCs w:val="22"/>
        </w:rPr>
        <w:t>%5’i</w:t>
      </w:r>
      <w:r w:rsidRPr="00704D70">
        <w:rPr>
          <w:spacing w:val="-12"/>
          <w:sz w:val="22"/>
          <w:szCs w:val="22"/>
        </w:rPr>
        <w:t xml:space="preserve"> </w:t>
      </w:r>
      <w:r w:rsidRPr="00704D70">
        <w:rPr>
          <w:spacing w:val="-2"/>
          <w:sz w:val="22"/>
          <w:szCs w:val="22"/>
        </w:rPr>
        <w:t>geçen</w:t>
      </w:r>
      <w:r w:rsidRPr="00704D70">
        <w:rPr>
          <w:spacing w:val="-12"/>
          <w:sz w:val="22"/>
          <w:szCs w:val="22"/>
        </w:rPr>
        <w:t xml:space="preserve"> </w:t>
      </w:r>
      <w:r w:rsidRPr="00704D70">
        <w:rPr>
          <w:spacing w:val="-2"/>
          <w:sz w:val="22"/>
          <w:szCs w:val="22"/>
        </w:rPr>
        <w:t>dizilerde</w:t>
      </w:r>
      <w:r w:rsidRPr="00704D70">
        <w:rPr>
          <w:spacing w:val="-11"/>
          <w:sz w:val="22"/>
          <w:szCs w:val="22"/>
        </w:rPr>
        <w:t xml:space="preserve"> </w:t>
      </w:r>
      <w:r w:rsidRPr="00704D70">
        <w:rPr>
          <w:spacing w:val="-2"/>
          <w:sz w:val="22"/>
          <w:szCs w:val="22"/>
        </w:rPr>
        <w:t>üretim</w:t>
      </w:r>
      <w:r w:rsidRPr="00704D70">
        <w:rPr>
          <w:spacing w:val="-12"/>
          <w:sz w:val="22"/>
          <w:szCs w:val="22"/>
        </w:rPr>
        <w:t xml:space="preserve"> </w:t>
      </w:r>
      <w:r w:rsidRPr="00704D70">
        <w:rPr>
          <w:spacing w:val="-2"/>
          <w:sz w:val="22"/>
          <w:szCs w:val="22"/>
        </w:rPr>
        <w:t xml:space="preserve">kayıpları </w:t>
      </w:r>
      <w:r w:rsidRPr="00704D70">
        <w:rPr>
          <w:sz w:val="22"/>
          <w:szCs w:val="22"/>
        </w:rPr>
        <w:t>detaylı</w:t>
      </w:r>
      <w:r w:rsidRPr="00704D70">
        <w:rPr>
          <w:spacing w:val="30"/>
          <w:sz w:val="22"/>
          <w:szCs w:val="22"/>
        </w:rPr>
        <w:t xml:space="preserve"> </w:t>
      </w:r>
      <w:r w:rsidRPr="00704D70">
        <w:rPr>
          <w:sz w:val="22"/>
          <w:szCs w:val="22"/>
        </w:rPr>
        <w:t>olarak</w:t>
      </w:r>
      <w:r w:rsidRPr="00704D70">
        <w:rPr>
          <w:spacing w:val="26"/>
          <w:sz w:val="22"/>
          <w:szCs w:val="22"/>
        </w:rPr>
        <w:t xml:space="preserve"> </w:t>
      </w:r>
      <w:r w:rsidRPr="00704D70">
        <w:rPr>
          <w:sz w:val="22"/>
          <w:szCs w:val="22"/>
        </w:rPr>
        <w:t>kıyaslanıp</w:t>
      </w:r>
      <w:r w:rsidRPr="00704D70">
        <w:rPr>
          <w:spacing w:val="35"/>
          <w:sz w:val="22"/>
          <w:szCs w:val="22"/>
        </w:rPr>
        <w:t xml:space="preserve"> </w:t>
      </w:r>
      <w:r w:rsidRPr="00704D70">
        <w:rPr>
          <w:sz w:val="22"/>
          <w:szCs w:val="22"/>
        </w:rPr>
        <w:t>üretimi</w:t>
      </w:r>
      <w:r w:rsidRPr="00704D70">
        <w:rPr>
          <w:spacing w:val="22"/>
          <w:sz w:val="22"/>
          <w:szCs w:val="22"/>
        </w:rPr>
        <w:t xml:space="preserve"> </w:t>
      </w:r>
      <w:r w:rsidRPr="00704D70">
        <w:rPr>
          <w:sz w:val="22"/>
          <w:szCs w:val="22"/>
        </w:rPr>
        <w:t>artırıcı</w:t>
      </w:r>
      <w:r w:rsidRPr="00704D70">
        <w:rPr>
          <w:spacing w:val="30"/>
          <w:sz w:val="22"/>
          <w:szCs w:val="22"/>
        </w:rPr>
        <w:t xml:space="preserve"> </w:t>
      </w:r>
      <w:r w:rsidRPr="00704D70">
        <w:rPr>
          <w:sz w:val="22"/>
          <w:szCs w:val="22"/>
        </w:rPr>
        <w:t>optimizasyonlar</w:t>
      </w:r>
      <w:r w:rsidRPr="00704D70">
        <w:rPr>
          <w:spacing w:val="28"/>
          <w:sz w:val="22"/>
          <w:szCs w:val="22"/>
        </w:rPr>
        <w:t xml:space="preserve"> </w:t>
      </w:r>
      <w:r w:rsidRPr="00704D70">
        <w:rPr>
          <w:sz w:val="22"/>
          <w:szCs w:val="22"/>
        </w:rPr>
        <w:t>yapılacaktır.</w:t>
      </w:r>
    </w:p>
    <w:p w14:paraId="0A68FE2D" w14:textId="49FB9C78" w:rsidR="009B4074" w:rsidRPr="00704D70" w:rsidRDefault="009B4074" w:rsidP="009B4074">
      <w:pPr>
        <w:widowControl w:val="0"/>
        <w:numPr>
          <w:ilvl w:val="0"/>
          <w:numId w:val="184"/>
        </w:numPr>
        <w:tabs>
          <w:tab w:val="left" w:pos="1572"/>
        </w:tabs>
        <w:autoSpaceDE w:val="0"/>
        <w:autoSpaceDN w:val="0"/>
        <w:spacing w:before="101" w:after="0" w:line="242" w:lineRule="auto"/>
        <w:ind w:right="951"/>
        <w:rPr>
          <w:sz w:val="22"/>
          <w:szCs w:val="22"/>
        </w:rPr>
      </w:pPr>
      <w:r w:rsidRPr="00704D70">
        <w:rPr>
          <w:b/>
          <w:sz w:val="22"/>
          <w:szCs w:val="22"/>
        </w:rPr>
        <w:t>“EK4</w:t>
      </w:r>
      <w:r w:rsidRPr="00704D70">
        <w:rPr>
          <w:b/>
          <w:spacing w:val="-8"/>
          <w:sz w:val="22"/>
          <w:szCs w:val="22"/>
        </w:rPr>
        <w:t xml:space="preserve"> </w:t>
      </w:r>
      <w:r w:rsidRPr="00704D70">
        <w:rPr>
          <w:b/>
          <w:sz w:val="22"/>
          <w:szCs w:val="22"/>
        </w:rPr>
        <w:t>-</w:t>
      </w:r>
      <w:r w:rsidRPr="00704D70">
        <w:rPr>
          <w:b/>
          <w:spacing w:val="-4"/>
          <w:sz w:val="22"/>
          <w:szCs w:val="22"/>
        </w:rPr>
        <w:t xml:space="preserve"> </w:t>
      </w:r>
      <w:r w:rsidRPr="00704D70">
        <w:rPr>
          <w:b/>
          <w:sz w:val="22"/>
          <w:szCs w:val="22"/>
        </w:rPr>
        <w:t>I-V</w:t>
      </w:r>
      <w:r w:rsidRPr="00704D70">
        <w:rPr>
          <w:b/>
          <w:spacing w:val="-9"/>
          <w:sz w:val="22"/>
          <w:szCs w:val="22"/>
        </w:rPr>
        <w:t xml:space="preserve"> </w:t>
      </w:r>
      <w:r w:rsidRPr="00704D70">
        <w:rPr>
          <w:b/>
          <w:sz w:val="22"/>
          <w:szCs w:val="22"/>
        </w:rPr>
        <w:t>Curve</w:t>
      </w:r>
      <w:r w:rsidRPr="00704D70">
        <w:rPr>
          <w:b/>
          <w:spacing w:val="-7"/>
          <w:sz w:val="22"/>
          <w:szCs w:val="22"/>
        </w:rPr>
        <w:t xml:space="preserve"> </w:t>
      </w:r>
      <w:r w:rsidRPr="00704D70">
        <w:rPr>
          <w:b/>
          <w:sz w:val="22"/>
          <w:szCs w:val="22"/>
        </w:rPr>
        <w:t>Ölçüm</w:t>
      </w:r>
      <w:r w:rsidRPr="00704D70">
        <w:rPr>
          <w:b/>
          <w:spacing w:val="-9"/>
          <w:sz w:val="22"/>
          <w:szCs w:val="22"/>
        </w:rPr>
        <w:t xml:space="preserve"> </w:t>
      </w:r>
      <w:r w:rsidRPr="00704D70">
        <w:rPr>
          <w:b/>
          <w:sz w:val="22"/>
          <w:szCs w:val="22"/>
        </w:rPr>
        <w:t>Raporu”</w:t>
      </w:r>
      <w:r w:rsidRPr="00704D70">
        <w:rPr>
          <w:b/>
          <w:spacing w:val="-9"/>
          <w:sz w:val="22"/>
          <w:szCs w:val="22"/>
        </w:rPr>
        <w:t xml:space="preserve"> </w:t>
      </w:r>
      <w:r w:rsidRPr="00704D70">
        <w:rPr>
          <w:sz w:val="22"/>
          <w:szCs w:val="22"/>
        </w:rPr>
        <w:t>sonucunda</w:t>
      </w:r>
      <w:r w:rsidRPr="00704D70">
        <w:rPr>
          <w:spacing w:val="-5"/>
          <w:sz w:val="22"/>
          <w:szCs w:val="22"/>
        </w:rPr>
        <w:t xml:space="preserve"> </w:t>
      </w:r>
      <w:r w:rsidRPr="00704D70">
        <w:rPr>
          <w:sz w:val="22"/>
          <w:szCs w:val="22"/>
        </w:rPr>
        <w:t>farkı</w:t>
      </w:r>
      <w:r w:rsidRPr="00704D70">
        <w:rPr>
          <w:spacing w:val="-7"/>
          <w:sz w:val="22"/>
          <w:szCs w:val="22"/>
        </w:rPr>
        <w:t xml:space="preserve"> </w:t>
      </w:r>
      <w:r w:rsidRPr="00704D70">
        <w:rPr>
          <w:sz w:val="22"/>
          <w:szCs w:val="22"/>
        </w:rPr>
        <w:t>yüzde</w:t>
      </w:r>
      <w:r w:rsidRPr="00704D70">
        <w:rPr>
          <w:spacing w:val="-5"/>
          <w:sz w:val="22"/>
          <w:szCs w:val="22"/>
        </w:rPr>
        <w:t xml:space="preserve"> </w:t>
      </w:r>
      <w:r w:rsidRPr="00704D70">
        <w:rPr>
          <w:sz w:val="22"/>
          <w:szCs w:val="22"/>
        </w:rPr>
        <w:t>%10’i</w:t>
      </w:r>
      <w:r w:rsidRPr="00704D70">
        <w:rPr>
          <w:spacing w:val="-7"/>
          <w:sz w:val="22"/>
          <w:szCs w:val="22"/>
        </w:rPr>
        <w:t xml:space="preserve"> </w:t>
      </w:r>
      <w:r w:rsidRPr="00704D70">
        <w:rPr>
          <w:sz w:val="22"/>
          <w:szCs w:val="22"/>
        </w:rPr>
        <w:t>geçen</w:t>
      </w:r>
      <w:r w:rsidRPr="00704D70">
        <w:rPr>
          <w:spacing w:val="-7"/>
          <w:sz w:val="22"/>
          <w:szCs w:val="22"/>
        </w:rPr>
        <w:t xml:space="preserve"> </w:t>
      </w:r>
      <w:r w:rsidRPr="00704D70">
        <w:rPr>
          <w:sz w:val="22"/>
          <w:szCs w:val="22"/>
        </w:rPr>
        <w:t>dizilerdeki</w:t>
      </w:r>
      <w:r w:rsidRPr="00704D70">
        <w:rPr>
          <w:spacing w:val="-7"/>
          <w:sz w:val="22"/>
          <w:szCs w:val="22"/>
        </w:rPr>
        <w:t xml:space="preserve"> </w:t>
      </w:r>
      <w:r w:rsidRPr="00704D70">
        <w:rPr>
          <w:sz w:val="22"/>
          <w:szCs w:val="22"/>
        </w:rPr>
        <w:t>her</w:t>
      </w:r>
      <w:r w:rsidRPr="00704D70">
        <w:rPr>
          <w:spacing w:val="-4"/>
          <w:sz w:val="22"/>
          <w:szCs w:val="22"/>
        </w:rPr>
        <w:t xml:space="preserve"> </w:t>
      </w:r>
      <w:r w:rsidRPr="00704D70">
        <w:rPr>
          <w:sz w:val="22"/>
          <w:szCs w:val="22"/>
        </w:rPr>
        <w:t>bir</w:t>
      </w:r>
      <w:r w:rsidRPr="00704D70">
        <w:rPr>
          <w:spacing w:val="-7"/>
          <w:sz w:val="22"/>
          <w:szCs w:val="22"/>
        </w:rPr>
        <w:t xml:space="preserve"> </w:t>
      </w:r>
      <w:r w:rsidRPr="00704D70">
        <w:rPr>
          <w:sz w:val="22"/>
          <w:szCs w:val="22"/>
        </w:rPr>
        <w:t xml:space="preserve">FV panelin I-V ölçümü yapılarak farkın %10dan fazla olması durumunda FV Panel barkod numarası kayıt altına alınarak yenisi ile değiştirilecektir. Değişen FV Panel barkod numarası ile </w:t>
      </w:r>
      <w:r w:rsidR="00E327B1">
        <w:rPr>
          <w:sz w:val="22"/>
          <w:szCs w:val="22"/>
        </w:rPr>
        <w:t>İşverene</w:t>
      </w:r>
      <w:r w:rsidR="00E327B1" w:rsidRPr="00704D70">
        <w:rPr>
          <w:sz w:val="22"/>
          <w:szCs w:val="22"/>
        </w:rPr>
        <w:t xml:space="preserve"> </w:t>
      </w:r>
      <w:r w:rsidRPr="00704D70">
        <w:rPr>
          <w:spacing w:val="-2"/>
          <w:sz w:val="22"/>
          <w:szCs w:val="22"/>
        </w:rPr>
        <w:t>bildirilecektir.</w:t>
      </w:r>
    </w:p>
    <w:p w14:paraId="78EBCC20" w14:textId="77777777" w:rsidR="009B4074" w:rsidRPr="00704D70" w:rsidRDefault="009B4074" w:rsidP="009B4074">
      <w:pPr>
        <w:widowControl w:val="0"/>
        <w:autoSpaceDE w:val="0"/>
        <w:autoSpaceDN w:val="0"/>
        <w:spacing w:before="105" w:after="0"/>
        <w:ind w:right="0"/>
        <w:rPr>
          <w:sz w:val="22"/>
          <w:szCs w:val="22"/>
        </w:rPr>
      </w:pPr>
    </w:p>
    <w:p w14:paraId="0902E848" w14:textId="77777777" w:rsidR="009B4074" w:rsidRPr="00704D70" w:rsidRDefault="009B4074" w:rsidP="009B4074">
      <w:pPr>
        <w:widowControl w:val="0"/>
        <w:autoSpaceDE w:val="0"/>
        <w:autoSpaceDN w:val="0"/>
        <w:spacing w:after="0"/>
        <w:ind w:left="1280" w:right="0"/>
        <w:outlineLvl w:val="1"/>
        <w:rPr>
          <w:rFonts w:eastAsia="Georgia"/>
          <w:b/>
          <w:bCs/>
          <w:sz w:val="22"/>
          <w:szCs w:val="22"/>
        </w:rPr>
      </w:pPr>
      <w:r w:rsidRPr="00704D70">
        <w:rPr>
          <w:rFonts w:eastAsia="Georgia"/>
          <w:b/>
          <w:bCs/>
          <w:w w:val="80"/>
          <w:sz w:val="22"/>
          <w:szCs w:val="22"/>
        </w:rPr>
        <w:t>İNVERTER</w:t>
      </w:r>
      <w:r w:rsidRPr="00704D70">
        <w:rPr>
          <w:rFonts w:eastAsia="Georgia"/>
          <w:b/>
          <w:bCs/>
          <w:spacing w:val="13"/>
          <w:sz w:val="22"/>
          <w:szCs w:val="22"/>
        </w:rPr>
        <w:t xml:space="preserve"> </w:t>
      </w:r>
      <w:r w:rsidRPr="00704D70">
        <w:rPr>
          <w:rFonts w:eastAsia="Georgia"/>
          <w:b/>
          <w:bCs/>
          <w:spacing w:val="-2"/>
          <w:w w:val="90"/>
          <w:sz w:val="22"/>
          <w:szCs w:val="22"/>
        </w:rPr>
        <w:t>KONTROLLERİ</w:t>
      </w:r>
    </w:p>
    <w:p w14:paraId="4F95C0FC" w14:textId="77777777" w:rsidR="009B4074" w:rsidRPr="00704D70" w:rsidRDefault="009B4074" w:rsidP="009B4074">
      <w:pPr>
        <w:widowControl w:val="0"/>
        <w:autoSpaceDE w:val="0"/>
        <w:autoSpaceDN w:val="0"/>
        <w:spacing w:before="88" w:after="0"/>
        <w:ind w:right="0"/>
        <w:rPr>
          <w:b/>
          <w:sz w:val="22"/>
          <w:szCs w:val="22"/>
        </w:rPr>
      </w:pPr>
    </w:p>
    <w:p w14:paraId="3F19718B" w14:textId="77777777" w:rsidR="009B4074" w:rsidRPr="00704D70" w:rsidRDefault="009B4074" w:rsidP="009B4074">
      <w:pPr>
        <w:widowControl w:val="0"/>
        <w:autoSpaceDE w:val="0"/>
        <w:autoSpaceDN w:val="0"/>
        <w:spacing w:after="0" w:line="244" w:lineRule="auto"/>
        <w:ind w:left="852" w:right="830" w:firstLine="360"/>
        <w:rPr>
          <w:sz w:val="22"/>
          <w:szCs w:val="22"/>
        </w:rPr>
      </w:pPr>
      <w:r w:rsidRPr="00704D70">
        <w:rPr>
          <w:w w:val="105"/>
          <w:sz w:val="22"/>
          <w:szCs w:val="22"/>
        </w:rPr>
        <w:t>Her</w:t>
      </w:r>
      <w:r w:rsidRPr="00704D70">
        <w:rPr>
          <w:spacing w:val="40"/>
          <w:w w:val="105"/>
          <w:sz w:val="22"/>
          <w:szCs w:val="22"/>
        </w:rPr>
        <w:t xml:space="preserve"> </w:t>
      </w:r>
      <w:r w:rsidRPr="00704D70">
        <w:rPr>
          <w:w w:val="105"/>
          <w:sz w:val="22"/>
          <w:szCs w:val="22"/>
        </w:rPr>
        <w:t>bir</w:t>
      </w:r>
      <w:r w:rsidRPr="00704D70">
        <w:rPr>
          <w:spacing w:val="40"/>
          <w:w w:val="105"/>
          <w:sz w:val="22"/>
          <w:szCs w:val="22"/>
        </w:rPr>
        <w:t xml:space="preserve"> </w:t>
      </w:r>
      <w:r w:rsidRPr="00704D70">
        <w:rPr>
          <w:w w:val="105"/>
          <w:sz w:val="22"/>
          <w:szCs w:val="22"/>
        </w:rPr>
        <w:t>invertere</w:t>
      </w:r>
      <w:r w:rsidRPr="00704D70">
        <w:rPr>
          <w:spacing w:val="40"/>
          <w:w w:val="105"/>
          <w:sz w:val="22"/>
          <w:szCs w:val="22"/>
        </w:rPr>
        <w:t xml:space="preserve"> </w:t>
      </w:r>
      <w:r w:rsidRPr="00704D70">
        <w:rPr>
          <w:w w:val="105"/>
          <w:sz w:val="22"/>
          <w:szCs w:val="22"/>
        </w:rPr>
        <w:t>ait</w:t>
      </w:r>
      <w:r w:rsidRPr="00704D70">
        <w:rPr>
          <w:spacing w:val="40"/>
          <w:w w:val="105"/>
          <w:sz w:val="22"/>
          <w:szCs w:val="22"/>
        </w:rPr>
        <w:t xml:space="preserve"> </w:t>
      </w:r>
      <w:r w:rsidRPr="00704D70">
        <w:rPr>
          <w:w w:val="105"/>
          <w:sz w:val="22"/>
          <w:szCs w:val="22"/>
        </w:rPr>
        <w:t>aşağıdaki</w:t>
      </w:r>
      <w:r w:rsidRPr="00704D70">
        <w:rPr>
          <w:spacing w:val="40"/>
          <w:w w:val="105"/>
          <w:sz w:val="22"/>
          <w:szCs w:val="22"/>
        </w:rPr>
        <w:t xml:space="preserve"> </w:t>
      </w:r>
      <w:r w:rsidRPr="00704D70">
        <w:rPr>
          <w:w w:val="105"/>
          <w:sz w:val="22"/>
          <w:szCs w:val="22"/>
        </w:rPr>
        <w:t>tanımlanan</w:t>
      </w:r>
      <w:r w:rsidRPr="00704D70">
        <w:rPr>
          <w:spacing w:val="40"/>
          <w:w w:val="105"/>
          <w:sz w:val="22"/>
          <w:szCs w:val="22"/>
        </w:rPr>
        <w:t xml:space="preserve"> </w:t>
      </w:r>
      <w:r w:rsidRPr="00704D70">
        <w:rPr>
          <w:w w:val="105"/>
          <w:sz w:val="22"/>
          <w:szCs w:val="22"/>
        </w:rPr>
        <w:t>kontroller</w:t>
      </w:r>
      <w:r w:rsidRPr="00704D70">
        <w:rPr>
          <w:spacing w:val="40"/>
          <w:w w:val="105"/>
          <w:sz w:val="22"/>
          <w:szCs w:val="22"/>
        </w:rPr>
        <w:t xml:space="preserve"> </w:t>
      </w:r>
      <w:r w:rsidRPr="00704D70">
        <w:rPr>
          <w:w w:val="105"/>
          <w:sz w:val="22"/>
          <w:szCs w:val="22"/>
        </w:rPr>
        <w:t>Geçici</w:t>
      </w:r>
      <w:r w:rsidRPr="00704D70">
        <w:rPr>
          <w:spacing w:val="40"/>
          <w:w w:val="105"/>
          <w:sz w:val="22"/>
          <w:szCs w:val="22"/>
        </w:rPr>
        <w:t xml:space="preserve"> </w:t>
      </w:r>
      <w:r w:rsidRPr="00704D70">
        <w:rPr>
          <w:w w:val="105"/>
          <w:sz w:val="22"/>
          <w:szCs w:val="22"/>
        </w:rPr>
        <w:t>Kabuller</w:t>
      </w:r>
      <w:r w:rsidRPr="00704D70">
        <w:rPr>
          <w:spacing w:val="40"/>
          <w:w w:val="105"/>
          <w:sz w:val="22"/>
          <w:szCs w:val="22"/>
        </w:rPr>
        <w:t xml:space="preserve"> </w:t>
      </w:r>
      <w:r w:rsidRPr="00704D70">
        <w:rPr>
          <w:w w:val="105"/>
          <w:sz w:val="22"/>
          <w:szCs w:val="22"/>
        </w:rPr>
        <w:t>öncesi</w:t>
      </w:r>
      <w:r w:rsidRPr="00704D70">
        <w:rPr>
          <w:spacing w:val="40"/>
          <w:w w:val="105"/>
          <w:sz w:val="22"/>
          <w:szCs w:val="22"/>
        </w:rPr>
        <w:t xml:space="preserve"> </w:t>
      </w:r>
      <w:r w:rsidRPr="00704D70">
        <w:rPr>
          <w:w w:val="105"/>
          <w:sz w:val="22"/>
          <w:szCs w:val="22"/>
        </w:rPr>
        <w:t>ve</w:t>
      </w:r>
      <w:r w:rsidRPr="00704D70">
        <w:rPr>
          <w:spacing w:val="40"/>
          <w:w w:val="105"/>
          <w:sz w:val="22"/>
          <w:szCs w:val="22"/>
        </w:rPr>
        <w:t xml:space="preserve"> </w:t>
      </w:r>
      <w:r w:rsidRPr="00704D70">
        <w:rPr>
          <w:w w:val="105"/>
          <w:sz w:val="22"/>
          <w:szCs w:val="22"/>
        </w:rPr>
        <w:t>Kesin</w:t>
      </w:r>
      <w:r w:rsidRPr="00704D70">
        <w:rPr>
          <w:spacing w:val="40"/>
          <w:w w:val="105"/>
          <w:sz w:val="22"/>
          <w:szCs w:val="22"/>
        </w:rPr>
        <w:t xml:space="preserve"> </w:t>
      </w:r>
      <w:r w:rsidRPr="00704D70">
        <w:rPr>
          <w:w w:val="105"/>
          <w:sz w:val="22"/>
          <w:szCs w:val="22"/>
        </w:rPr>
        <w:t>Kabul öncesinde</w:t>
      </w:r>
      <w:r w:rsidRPr="00704D70">
        <w:rPr>
          <w:spacing w:val="-10"/>
          <w:w w:val="105"/>
          <w:sz w:val="22"/>
          <w:szCs w:val="22"/>
        </w:rPr>
        <w:t xml:space="preserve"> </w:t>
      </w:r>
      <w:r w:rsidRPr="00704D70">
        <w:rPr>
          <w:w w:val="105"/>
          <w:sz w:val="22"/>
          <w:szCs w:val="22"/>
        </w:rPr>
        <w:t>yapılacaktır.</w:t>
      </w:r>
    </w:p>
    <w:p w14:paraId="4E25ADD9" w14:textId="3AF2F320" w:rsidR="009B4074" w:rsidRPr="00704D70" w:rsidRDefault="009B4074" w:rsidP="009B4074">
      <w:pPr>
        <w:widowControl w:val="0"/>
        <w:numPr>
          <w:ilvl w:val="0"/>
          <w:numId w:val="184"/>
        </w:numPr>
        <w:tabs>
          <w:tab w:val="left" w:pos="1571"/>
        </w:tabs>
        <w:autoSpaceDE w:val="0"/>
        <w:autoSpaceDN w:val="0"/>
        <w:spacing w:before="252" w:after="0"/>
        <w:ind w:left="1571" w:right="0" w:hanging="359"/>
        <w:rPr>
          <w:sz w:val="22"/>
          <w:szCs w:val="22"/>
        </w:rPr>
      </w:pPr>
      <w:r w:rsidRPr="00704D70">
        <w:rPr>
          <w:w w:val="105"/>
          <w:sz w:val="22"/>
          <w:szCs w:val="22"/>
        </w:rPr>
        <w:t>İnverter</w:t>
      </w:r>
      <w:r w:rsidRPr="00704D70">
        <w:rPr>
          <w:spacing w:val="-5"/>
          <w:w w:val="105"/>
          <w:sz w:val="22"/>
          <w:szCs w:val="22"/>
        </w:rPr>
        <w:t xml:space="preserve"> </w:t>
      </w:r>
      <w:r w:rsidRPr="00704D70">
        <w:rPr>
          <w:w w:val="105"/>
          <w:sz w:val="22"/>
          <w:szCs w:val="22"/>
        </w:rPr>
        <w:t>Desibel</w:t>
      </w:r>
      <w:r w:rsidRPr="00704D70">
        <w:rPr>
          <w:spacing w:val="-6"/>
          <w:w w:val="105"/>
          <w:sz w:val="22"/>
          <w:szCs w:val="22"/>
        </w:rPr>
        <w:t xml:space="preserve"> </w:t>
      </w:r>
      <w:r w:rsidRPr="00704D70">
        <w:rPr>
          <w:spacing w:val="-2"/>
          <w:w w:val="105"/>
          <w:sz w:val="22"/>
          <w:szCs w:val="22"/>
        </w:rPr>
        <w:t>Ölçümü</w:t>
      </w:r>
      <w:r w:rsidR="00E327B1">
        <w:rPr>
          <w:spacing w:val="-2"/>
          <w:w w:val="105"/>
          <w:sz w:val="22"/>
          <w:szCs w:val="22"/>
        </w:rPr>
        <w:t xml:space="preserve"> (Çatı uygulamalarında)</w:t>
      </w:r>
    </w:p>
    <w:p w14:paraId="168B3B32" w14:textId="77777777" w:rsidR="009B4074" w:rsidRPr="00704D70" w:rsidRDefault="009B4074" w:rsidP="009B4074">
      <w:pPr>
        <w:widowControl w:val="0"/>
        <w:autoSpaceDE w:val="0"/>
        <w:autoSpaceDN w:val="0"/>
        <w:spacing w:before="2" w:after="0" w:line="242" w:lineRule="auto"/>
        <w:ind w:left="1212" w:right="956" w:firstLine="359"/>
        <w:rPr>
          <w:sz w:val="22"/>
          <w:szCs w:val="22"/>
        </w:rPr>
      </w:pPr>
      <w:r w:rsidRPr="00704D70">
        <w:rPr>
          <w:sz w:val="22"/>
          <w:szCs w:val="22"/>
        </w:rPr>
        <w:t xml:space="preserve">İnverterin ön yüzünden 1 metre uzaklıkta desibel ölçüm cihazı ile ölçülerek max 70 dB olması </w:t>
      </w:r>
      <w:r w:rsidRPr="00704D70">
        <w:rPr>
          <w:w w:val="110"/>
          <w:sz w:val="22"/>
          <w:szCs w:val="22"/>
        </w:rPr>
        <w:t xml:space="preserve">gerekmektedir. İstenilen değerlere ulaşılmaması durumunda nedenleri araştırılıp detay rapor </w:t>
      </w:r>
      <w:r w:rsidRPr="00704D70">
        <w:rPr>
          <w:spacing w:val="-2"/>
          <w:w w:val="110"/>
          <w:sz w:val="22"/>
          <w:szCs w:val="22"/>
        </w:rPr>
        <w:t>sunulacak.</w:t>
      </w:r>
    </w:p>
    <w:p w14:paraId="766AAD13" w14:textId="77777777" w:rsidR="009B4074" w:rsidRPr="00704D70" w:rsidRDefault="009B4074" w:rsidP="009B4074">
      <w:pPr>
        <w:widowControl w:val="0"/>
        <w:numPr>
          <w:ilvl w:val="0"/>
          <w:numId w:val="184"/>
        </w:numPr>
        <w:tabs>
          <w:tab w:val="left" w:pos="1572"/>
        </w:tabs>
        <w:autoSpaceDE w:val="0"/>
        <w:autoSpaceDN w:val="0"/>
        <w:spacing w:after="0" w:line="268" w:lineRule="exact"/>
        <w:ind w:right="0"/>
        <w:rPr>
          <w:sz w:val="22"/>
          <w:szCs w:val="22"/>
        </w:rPr>
      </w:pPr>
      <w:r w:rsidRPr="00704D70">
        <w:rPr>
          <w:spacing w:val="-2"/>
          <w:w w:val="105"/>
          <w:sz w:val="22"/>
          <w:szCs w:val="22"/>
        </w:rPr>
        <w:t>İnverter</w:t>
      </w:r>
      <w:r w:rsidRPr="00704D70">
        <w:rPr>
          <w:spacing w:val="1"/>
          <w:w w:val="105"/>
          <w:sz w:val="22"/>
          <w:szCs w:val="22"/>
        </w:rPr>
        <w:t xml:space="preserve"> </w:t>
      </w:r>
      <w:r w:rsidRPr="00704D70">
        <w:rPr>
          <w:spacing w:val="-2"/>
          <w:w w:val="105"/>
          <w:sz w:val="22"/>
          <w:szCs w:val="22"/>
        </w:rPr>
        <w:t>Arıza</w:t>
      </w:r>
      <w:r w:rsidRPr="00704D70">
        <w:rPr>
          <w:spacing w:val="-5"/>
          <w:w w:val="105"/>
          <w:sz w:val="22"/>
          <w:szCs w:val="22"/>
        </w:rPr>
        <w:t xml:space="preserve"> </w:t>
      </w:r>
      <w:r w:rsidRPr="00704D70">
        <w:rPr>
          <w:spacing w:val="-2"/>
          <w:w w:val="105"/>
          <w:sz w:val="22"/>
          <w:szCs w:val="22"/>
        </w:rPr>
        <w:t>Kaydının</w:t>
      </w:r>
      <w:r w:rsidRPr="00704D70">
        <w:rPr>
          <w:spacing w:val="1"/>
          <w:w w:val="105"/>
          <w:sz w:val="22"/>
          <w:szCs w:val="22"/>
        </w:rPr>
        <w:t xml:space="preserve"> </w:t>
      </w:r>
      <w:r w:rsidRPr="00704D70">
        <w:rPr>
          <w:spacing w:val="-2"/>
          <w:w w:val="105"/>
          <w:sz w:val="22"/>
          <w:szCs w:val="22"/>
        </w:rPr>
        <w:t>İncelenmesi</w:t>
      </w:r>
      <w:r w:rsidRPr="00704D70">
        <w:rPr>
          <w:spacing w:val="-7"/>
          <w:w w:val="105"/>
          <w:sz w:val="22"/>
          <w:szCs w:val="22"/>
        </w:rPr>
        <w:t xml:space="preserve"> </w:t>
      </w:r>
      <w:r w:rsidRPr="00704D70">
        <w:rPr>
          <w:spacing w:val="-2"/>
          <w:w w:val="105"/>
          <w:sz w:val="22"/>
          <w:szCs w:val="22"/>
        </w:rPr>
        <w:t>ve</w:t>
      </w:r>
      <w:r w:rsidRPr="00704D70">
        <w:rPr>
          <w:spacing w:val="-5"/>
          <w:w w:val="105"/>
          <w:sz w:val="22"/>
          <w:szCs w:val="22"/>
        </w:rPr>
        <w:t xml:space="preserve"> </w:t>
      </w:r>
      <w:r w:rsidRPr="00704D70">
        <w:rPr>
          <w:spacing w:val="-2"/>
          <w:w w:val="105"/>
          <w:sz w:val="22"/>
          <w:szCs w:val="22"/>
        </w:rPr>
        <w:t>Çözümlenmesi</w:t>
      </w:r>
    </w:p>
    <w:p w14:paraId="757EAFC7" w14:textId="77777777" w:rsidR="009B4074" w:rsidRPr="00704D70" w:rsidRDefault="009B4074" w:rsidP="009B4074">
      <w:pPr>
        <w:widowControl w:val="0"/>
        <w:numPr>
          <w:ilvl w:val="0"/>
          <w:numId w:val="184"/>
        </w:numPr>
        <w:tabs>
          <w:tab w:val="left" w:pos="1572"/>
        </w:tabs>
        <w:autoSpaceDE w:val="0"/>
        <w:autoSpaceDN w:val="0"/>
        <w:spacing w:before="2" w:after="0" w:line="269" w:lineRule="exact"/>
        <w:ind w:right="0"/>
        <w:rPr>
          <w:sz w:val="22"/>
          <w:szCs w:val="22"/>
        </w:rPr>
      </w:pPr>
      <w:r w:rsidRPr="00704D70">
        <w:rPr>
          <w:spacing w:val="-2"/>
          <w:w w:val="105"/>
          <w:sz w:val="22"/>
          <w:szCs w:val="22"/>
        </w:rPr>
        <w:t>İnverter</w:t>
      </w:r>
      <w:r w:rsidRPr="00704D70">
        <w:rPr>
          <w:spacing w:val="-4"/>
          <w:w w:val="105"/>
          <w:sz w:val="22"/>
          <w:szCs w:val="22"/>
        </w:rPr>
        <w:t xml:space="preserve"> </w:t>
      </w:r>
      <w:r w:rsidRPr="00704D70">
        <w:rPr>
          <w:spacing w:val="-2"/>
          <w:w w:val="105"/>
          <w:sz w:val="22"/>
          <w:szCs w:val="22"/>
        </w:rPr>
        <w:t>Arayüzünden</w:t>
      </w:r>
      <w:r w:rsidRPr="00704D70">
        <w:rPr>
          <w:spacing w:val="-4"/>
          <w:w w:val="105"/>
          <w:sz w:val="22"/>
          <w:szCs w:val="22"/>
        </w:rPr>
        <w:t xml:space="preserve"> </w:t>
      </w:r>
      <w:r w:rsidRPr="00704D70">
        <w:rPr>
          <w:spacing w:val="-2"/>
          <w:w w:val="105"/>
          <w:sz w:val="22"/>
          <w:szCs w:val="22"/>
        </w:rPr>
        <w:t>Şebeke</w:t>
      </w:r>
      <w:r w:rsidRPr="00704D70">
        <w:rPr>
          <w:spacing w:val="-9"/>
          <w:w w:val="105"/>
          <w:sz w:val="22"/>
          <w:szCs w:val="22"/>
        </w:rPr>
        <w:t xml:space="preserve"> </w:t>
      </w:r>
      <w:r w:rsidRPr="00704D70">
        <w:rPr>
          <w:spacing w:val="-2"/>
          <w:w w:val="105"/>
          <w:sz w:val="22"/>
          <w:szCs w:val="22"/>
        </w:rPr>
        <w:t>Kodlarının</w:t>
      </w:r>
      <w:r w:rsidRPr="00704D70">
        <w:rPr>
          <w:spacing w:val="-4"/>
          <w:w w:val="105"/>
          <w:sz w:val="22"/>
          <w:szCs w:val="22"/>
        </w:rPr>
        <w:t xml:space="preserve"> </w:t>
      </w:r>
      <w:r w:rsidRPr="00704D70">
        <w:rPr>
          <w:spacing w:val="-2"/>
          <w:w w:val="105"/>
          <w:sz w:val="22"/>
          <w:szCs w:val="22"/>
        </w:rPr>
        <w:t>ve</w:t>
      </w:r>
      <w:r w:rsidRPr="00704D70">
        <w:rPr>
          <w:spacing w:val="-10"/>
          <w:w w:val="105"/>
          <w:sz w:val="22"/>
          <w:szCs w:val="22"/>
        </w:rPr>
        <w:t xml:space="preserve"> </w:t>
      </w:r>
      <w:r w:rsidRPr="00704D70">
        <w:rPr>
          <w:spacing w:val="-2"/>
          <w:w w:val="105"/>
          <w:sz w:val="22"/>
          <w:szCs w:val="22"/>
        </w:rPr>
        <w:t>Yazılımın</w:t>
      </w:r>
      <w:r w:rsidRPr="00704D70">
        <w:rPr>
          <w:spacing w:val="-8"/>
          <w:w w:val="105"/>
          <w:sz w:val="22"/>
          <w:szCs w:val="22"/>
        </w:rPr>
        <w:t xml:space="preserve"> </w:t>
      </w:r>
      <w:r w:rsidRPr="00704D70">
        <w:rPr>
          <w:spacing w:val="-2"/>
          <w:w w:val="105"/>
          <w:sz w:val="22"/>
          <w:szCs w:val="22"/>
        </w:rPr>
        <w:t>Güncellenmesi</w:t>
      </w:r>
    </w:p>
    <w:p w14:paraId="182A6B7E" w14:textId="77777777" w:rsidR="009B4074" w:rsidRPr="00704D70" w:rsidRDefault="009B4074" w:rsidP="009B4074">
      <w:pPr>
        <w:widowControl w:val="0"/>
        <w:numPr>
          <w:ilvl w:val="0"/>
          <w:numId w:val="184"/>
        </w:numPr>
        <w:tabs>
          <w:tab w:val="left" w:pos="1572"/>
        </w:tabs>
        <w:autoSpaceDE w:val="0"/>
        <w:autoSpaceDN w:val="0"/>
        <w:spacing w:after="0" w:line="269" w:lineRule="exact"/>
        <w:ind w:right="0"/>
        <w:rPr>
          <w:sz w:val="22"/>
          <w:szCs w:val="22"/>
        </w:rPr>
      </w:pPr>
      <w:r w:rsidRPr="00704D70">
        <w:rPr>
          <w:sz w:val="22"/>
          <w:szCs w:val="22"/>
        </w:rPr>
        <w:t>İnverter</w:t>
      </w:r>
      <w:r w:rsidRPr="00704D70">
        <w:rPr>
          <w:spacing w:val="1"/>
          <w:sz w:val="22"/>
          <w:szCs w:val="22"/>
        </w:rPr>
        <w:t xml:space="preserve"> </w:t>
      </w:r>
      <w:r w:rsidRPr="00704D70">
        <w:rPr>
          <w:sz w:val="22"/>
          <w:szCs w:val="22"/>
        </w:rPr>
        <w:t>AC</w:t>
      </w:r>
      <w:r w:rsidRPr="00704D70">
        <w:rPr>
          <w:spacing w:val="-3"/>
          <w:sz w:val="22"/>
          <w:szCs w:val="22"/>
        </w:rPr>
        <w:t xml:space="preserve"> </w:t>
      </w:r>
      <w:r w:rsidRPr="00704D70">
        <w:rPr>
          <w:sz w:val="22"/>
          <w:szCs w:val="22"/>
        </w:rPr>
        <w:t>ve</w:t>
      </w:r>
      <w:r w:rsidRPr="00704D70">
        <w:rPr>
          <w:spacing w:val="1"/>
          <w:sz w:val="22"/>
          <w:szCs w:val="22"/>
        </w:rPr>
        <w:t xml:space="preserve"> </w:t>
      </w:r>
      <w:r w:rsidRPr="00704D70">
        <w:rPr>
          <w:sz w:val="22"/>
          <w:szCs w:val="22"/>
        </w:rPr>
        <w:t>DC</w:t>
      </w:r>
      <w:r w:rsidRPr="00704D70">
        <w:rPr>
          <w:spacing w:val="2"/>
          <w:sz w:val="22"/>
          <w:szCs w:val="22"/>
        </w:rPr>
        <w:t xml:space="preserve"> </w:t>
      </w:r>
      <w:r w:rsidRPr="00704D70">
        <w:rPr>
          <w:sz w:val="22"/>
          <w:szCs w:val="22"/>
        </w:rPr>
        <w:t>İzolasyon</w:t>
      </w:r>
      <w:r w:rsidRPr="00704D70">
        <w:rPr>
          <w:spacing w:val="2"/>
          <w:sz w:val="22"/>
          <w:szCs w:val="22"/>
        </w:rPr>
        <w:t xml:space="preserve"> </w:t>
      </w:r>
      <w:r w:rsidRPr="00704D70">
        <w:rPr>
          <w:sz w:val="22"/>
          <w:szCs w:val="22"/>
        </w:rPr>
        <w:t>Değerinin</w:t>
      </w:r>
      <w:r w:rsidRPr="00704D70">
        <w:rPr>
          <w:spacing w:val="3"/>
          <w:sz w:val="22"/>
          <w:szCs w:val="22"/>
        </w:rPr>
        <w:t xml:space="preserve"> </w:t>
      </w:r>
      <w:r w:rsidRPr="00704D70">
        <w:rPr>
          <w:sz w:val="22"/>
          <w:szCs w:val="22"/>
        </w:rPr>
        <w:t>Temin</w:t>
      </w:r>
      <w:r w:rsidRPr="00704D70">
        <w:rPr>
          <w:spacing w:val="3"/>
          <w:sz w:val="22"/>
          <w:szCs w:val="22"/>
        </w:rPr>
        <w:t xml:space="preserve"> </w:t>
      </w:r>
      <w:r w:rsidRPr="00704D70">
        <w:rPr>
          <w:spacing w:val="-2"/>
          <w:sz w:val="22"/>
          <w:szCs w:val="22"/>
        </w:rPr>
        <w:t>Edilmesi</w:t>
      </w:r>
    </w:p>
    <w:p w14:paraId="2E6A808A" w14:textId="77777777" w:rsidR="009B4074" w:rsidRPr="00704D70" w:rsidRDefault="009B4074" w:rsidP="009B4074">
      <w:pPr>
        <w:widowControl w:val="0"/>
        <w:numPr>
          <w:ilvl w:val="0"/>
          <w:numId w:val="184"/>
        </w:numPr>
        <w:tabs>
          <w:tab w:val="left" w:pos="1572"/>
        </w:tabs>
        <w:autoSpaceDE w:val="0"/>
        <w:autoSpaceDN w:val="0"/>
        <w:spacing w:before="3" w:after="0" w:line="269" w:lineRule="exact"/>
        <w:ind w:right="0"/>
        <w:rPr>
          <w:b/>
          <w:i/>
          <w:sz w:val="22"/>
          <w:szCs w:val="22"/>
        </w:rPr>
      </w:pPr>
      <w:r w:rsidRPr="00704D70">
        <w:rPr>
          <w:sz w:val="22"/>
          <w:szCs w:val="22"/>
        </w:rPr>
        <w:t>İnverter</w:t>
      </w:r>
      <w:r w:rsidRPr="00704D70">
        <w:rPr>
          <w:spacing w:val="40"/>
          <w:sz w:val="22"/>
          <w:szCs w:val="22"/>
        </w:rPr>
        <w:t xml:space="preserve"> </w:t>
      </w:r>
      <w:r w:rsidRPr="00704D70">
        <w:rPr>
          <w:sz w:val="22"/>
          <w:szCs w:val="22"/>
        </w:rPr>
        <w:t>Demant</w:t>
      </w:r>
      <w:r w:rsidRPr="00704D70">
        <w:rPr>
          <w:spacing w:val="33"/>
          <w:sz w:val="22"/>
          <w:szCs w:val="22"/>
        </w:rPr>
        <w:t xml:space="preserve"> </w:t>
      </w:r>
      <w:r w:rsidRPr="00704D70">
        <w:rPr>
          <w:sz w:val="22"/>
          <w:szCs w:val="22"/>
        </w:rPr>
        <w:t>Ayarının</w:t>
      </w:r>
      <w:r w:rsidRPr="00704D70">
        <w:rPr>
          <w:spacing w:val="33"/>
          <w:sz w:val="22"/>
          <w:szCs w:val="22"/>
        </w:rPr>
        <w:t xml:space="preserve"> </w:t>
      </w:r>
      <w:r w:rsidRPr="00704D70">
        <w:rPr>
          <w:sz w:val="22"/>
          <w:szCs w:val="22"/>
        </w:rPr>
        <w:t>Kontrol</w:t>
      </w:r>
      <w:r w:rsidRPr="00704D70">
        <w:rPr>
          <w:spacing w:val="31"/>
          <w:sz w:val="22"/>
          <w:szCs w:val="22"/>
        </w:rPr>
        <w:t xml:space="preserve"> </w:t>
      </w:r>
      <w:r w:rsidRPr="00704D70">
        <w:rPr>
          <w:sz w:val="22"/>
          <w:szCs w:val="22"/>
        </w:rPr>
        <w:t>Edilmesi</w:t>
      </w:r>
      <w:r w:rsidRPr="00704D70">
        <w:rPr>
          <w:spacing w:val="27"/>
          <w:sz w:val="22"/>
          <w:szCs w:val="22"/>
        </w:rPr>
        <w:t xml:space="preserve"> </w:t>
      </w:r>
      <w:r w:rsidRPr="00704D70">
        <w:rPr>
          <w:b/>
          <w:i/>
          <w:sz w:val="22"/>
          <w:szCs w:val="22"/>
        </w:rPr>
        <w:t>(İnverter</w:t>
      </w:r>
      <w:r w:rsidRPr="00704D70">
        <w:rPr>
          <w:b/>
          <w:i/>
          <w:spacing w:val="29"/>
          <w:sz w:val="22"/>
          <w:szCs w:val="22"/>
        </w:rPr>
        <w:t xml:space="preserve"> </w:t>
      </w:r>
      <w:r w:rsidRPr="00704D70">
        <w:rPr>
          <w:b/>
          <w:i/>
          <w:sz w:val="22"/>
          <w:szCs w:val="22"/>
        </w:rPr>
        <w:t>Arayüzü</w:t>
      </w:r>
      <w:r w:rsidRPr="00704D70">
        <w:rPr>
          <w:b/>
          <w:i/>
          <w:spacing w:val="37"/>
          <w:sz w:val="22"/>
          <w:szCs w:val="22"/>
        </w:rPr>
        <w:t xml:space="preserve"> </w:t>
      </w:r>
      <w:r w:rsidRPr="00704D70">
        <w:rPr>
          <w:b/>
          <w:i/>
          <w:spacing w:val="-2"/>
          <w:sz w:val="22"/>
          <w:szCs w:val="22"/>
        </w:rPr>
        <w:t>Üzerinden)</w:t>
      </w:r>
    </w:p>
    <w:p w14:paraId="46D1F7B6" w14:textId="77777777" w:rsidR="009B4074" w:rsidRPr="00704D70" w:rsidRDefault="009B4074" w:rsidP="009B4074">
      <w:pPr>
        <w:widowControl w:val="0"/>
        <w:numPr>
          <w:ilvl w:val="0"/>
          <w:numId w:val="184"/>
        </w:numPr>
        <w:tabs>
          <w:tab w:val="left" w:pos="1573"/>
        </w:tabs>
        <w:autoSpaceDE w:val="0"/>
        <w:autoSpaceDN w:val="0"/>
        <w:spacing w:after="0"/>
        <w:ind w:left="1573" w:right="958"/>
        <w:rPr>
          <w:b/>
          <w:i/>
          <w:sz w:val="22"/>
          <w:szCs w:val="22"/>
        </w:rPr>
      </w:pPr>
      <w:r w:rsidRPr="00704D70">
        <w:rPr>
          <w:w w:val="105"/>
          <w:sz w:val="22"/>
          <w:szCs w:val="22"/>
        </w:rPr>
        <w:t>İnverter</w:t>
      </w:r>
      <w:r w:rsidRPr="00704D70">
        <w:rPr>
          <w:spacing w:val="34"/>
          <w:w w:val="105"/>
          <w:sz w:val="22"/>
          <w:szCs w:val="22"/>
        </w:rPr>
        <w:t xml:space="preserve"> </w:t>
      </w:r>
      <w:r w:rsidRPr="00704D70">
        <w:rPr>
          <w:w w:val="105"/>
          <w:sz w:val="22"/>
          <w:szCs w:val="22"/>
        </w:rPr>
        <w:t>Ön</w:t>
      </w:r>
      <w:r w:rsidRPr="00704D70">
        <w:rPr>
          <w:spacing w:val="38"/>
          <w:w w:val="105"/>
          <w:sz w:val="22"/>
          <w:szCs w:val="22"/>
        </w:rPr>
        <w:t xml:space="preserve"> </w:t>
      </w:r>
      <w:r w:rsidRPr="00704D70">
        <w:rPr>
          <w:w w:val="105"/>
          <w:sz w:val="22"/>
          <w:szCs w:val="22"/>
        </w:rPr>
        <w:t>Yüzey</w:t>
      </w:r>
      <w:r w:rsidRPr="00704D70">
        <w:rPr>
          <w:spacing w:val="34"/>
          <w:w w:val="105"/>
          <w:sz w:val="22"/>
          <w:szCs w:val="22"/>
        </w:rPr>
        <w:t xml:space="preserve"> </w:t>
      </w:r>
      <w:r w:rsidRPr="00704D70">
        <w:rPr>
          <w:w w:val="105"/>
          <w:sz w:val="22"/>
          <w:szCs w:val="22"/>
        </w:rPr>
        <w:t>ve</w:t>
      </w:r>
      <w:r w:rsidRPr="00704D70">
        <w:rPr>
          <w:spacing w:val="33"/>
          <w:w w:val="105"/>
          <w:sz w:val="22"/>
          <w:szCs w:val="22"/>
        </w:rPr>
        <w:t xml:space="preserve"> </w:t>
      </w:r>
      <w:r w:rsidRPr="00704D70">
        <w:rPr>
          <w:w w:val="105"/>
          <w:sz w:val="22"/>
          <w:szCs w:val="22"/>
        </w:rPr>
        <w:t>Kanatçık</w:t>
      </w:r>
      <w:r w:rsidRPr="00704D70">
        <w:rPr>
          <w:spacing w:val="37"/>
          <w:w w:val="105"/>
          <w:sz w:val="22"/>
          <w:szCs w:val="22"/>
        </w:rPr>
        <w:t xml:space="preserve"> </w:t>
      </w:r>
      <w:r w:rsidRPr="00704D70">
        <w:rPr>
          <w:w w:val="105"/>
          <w:sz w:val="22"/>
          <w:szCs w:val="22"/>
        </w:rPr>
        <w:t>Sıcaklık</w:t>
      </w:r>
      <w:r w:rsidRPr="00704D70">
        <w:rPr>
          <w:spacing w:val="33"/>
          <w:w w:val="105"/>
          <w:sz w:val="22"/>
          <w:szCs w:val="22"/>
        </w:rPr>
        <w:t xml:space="preserve"> </w:t>
      </w:r>
      <w:r w:rsidRPr="00704D70">
        <w:rPr>
          <w:w w:val="105"/>
          <w:sz w:val="22"/>
          <w:szCs w:val="22"/>
        </w:rPr>
        <w:t>Kontrolü</w:t>
      </w:r>
      <w:r w:rsidRPr="00704D70">
        <w:rPr>
          <w:spacing w:val="31"/>
          <w:w w:val="105"/>
          <w:sz w:val="22"/>
          <w:szCs w:val="22"/>
        </w:rPr>
        <w:t xml:space="preserve"> </w:t>
      </w:r>
      <w:r w:rsidRPr="00704D70">
        <w:rPr>
          <w:b/>
          <w:i/>
          <w:w w:val="105"/>
          <w:sz w:val="22"/>
          <w:szCs w:val="22"/>
        </w:rPr>
        <w:t>(Termal</w:t>
      </w:r>
      <w:r w:rsidRPr="00704D70">
        <w:rPr>
          <w:b/>
          <w:i/>
          <w:spacing w:val="31"/>
          <w:w w:val="105"/>
          <w:sz w:val="22"/>
          <w:szCs w:val="22"/>
        </w:rPr>
        <w:t xml:space="preserve"> </w:t>
      </w:r>
      <w:r w:rsidRPr="00704D70">
        <w:rPr>
          <w:b/>
          <w:i/>
          <w:w w:val="105"/>
          <w:sz w:val="22"/>
          <w:szCs w:val="22"/>
        </w:rPr>
        <w:t>Kamera</w:t>
      </w:r>
      <w:r w:rsidRPr="00704D70">
        <w:rPr>
          <w:b/>
          <w:i/>
          <w:spacing w:val="35"/>
          <w:w w:val="105"/>
          <w:sz w:val="22"/>
          <w:szCs w:val="22"/>
        </w:rPr>
        <w:t xml:space="preserve"> </w:t>
      </w:r>
      <w:r w:rsidRPr="00704D70">
        <w:rPr>
          <w:b/>
          <w:i/>
          <w:w w:val="105"/>
          <w:sz w:val="22"/>
          <w:szCs w:val="22"/>
        </w:rPr>
        <w:t>Ölçümü</w:t>
      </w:r>
      <w:r w:rsidRPr="00704D70">
        <w:rPr>
          <w:b/>
          <w:i/>
          <w:spacing w:val="32"/>
          <w:w w:val="105"/>
          <w:sz w:val="22"/>
          <w:szCs w:val="22"/>
        </w:rPr>
        <w:t xml:space="preserve"> </w:t>
      </w:r>
      <w:r w:rsidRPr="00704D70">
        <w:rPr>
          <w:b/>
          <w:i/>
          <w:w w:val="105"/>
          <w:sz w:val="22"/>
          <w:szCs w:val="22"/>
        </w:rPr>
        <w:t>Sonucundaki Sıcaklık Değerlerine Göre İncelenecektir.)</w:t>
      </w:r>
    </w:p>
    <w:p w14:paraId="0018E932" w14:textId="77777777" w:rsidR="009B4074" w:rsidRPr="00704D70" w:rsidRDefault="009B4074" w:rsidP="009B4074">
      <w:pPr>
        <w:widowControl w:val="0"/>
        <w:numPr>
          <w:ilvl w:val="0"/>
          <w:numId w:val="184"/>
        </w:numPr>
        <w:tabs>
          <w:tab w:val="left" w:pos="1573"/>
        </w:tabs>
        <w:autoSpaceDE w:val="0"/>
        <w:autoSpaceDN w:val="0"/>
        <w:spacing w:after="0"/>
        <w:ind w:left="1573" w:right="958"/>
        <w:rPr>
          <w:b/>
          <w:i/>
          <w:sz w:val="22"/>
          <w:szCs w:val="22"/>
        </w:rPr>
      </w:pPr>
      <w:r w:rsidRPr="00704D70">
        <w:rPr>
          <w:w w:val="105"/>
          <w:sz w:val="22"/>
          <w:szCs w:val="22"/>
        </w:rPr>
        <w:t xml:space="preserve">AC ve DC Parafdur Kontrolü </w:t>
      </w:r>
      <w:r w:rsidRPr="00704D70">
        <w:rPr>
          <w:b/>
          <w:i/>
          <w:w w:val="105"/>
          <w:sz w:val="22"/>
          <w:szCs w:val="22"/>
        </w:rPr>
        <w:t>(Termal Kamera Ölçümü Sonucundaki Sıcaklık Değerlerine</w:t>
      </w:r>
      <w:r w:rsidRPr="00704D70">
        <w:rPr>
          <w:b/>
          <w:i/>
          <w:spacing w:val="40"/>
          <w:w w:val="105"/>
          <w:sz w:val="22"/>
          <w:szCs w:val="22"/>
        </w:rPr>
        <w:t xml:space="preserve"> </w:t>
      </w:r>
      <w:r w:rsidRPr="00704D70">
        <w:rPr>
          <w:b/>
          <w:i/>
          <w:w w:val="105"/>
          <w:sz w:val="22"/>
          <w:szCs w:val="22"/>
        </w:rPr>
        <w:t>Göre</w:t>
      </w:r>
      <w:r w:rsidRPr="00704D70">
        <w:rPr>
          <w:b/>
          <w:i/>
          <w:spacing w:val="-6"/>
          <w:w w:val="105"/>
          <w:sz w:val="22"/>
          <w:szCs w:val="22"/>
        </w:rPr>
        <w:t xml:space="preserve"> </w:t>
      </w:r>
      <w:r w:rsidRPr="00704D70">
        <w:rPr>
          <w:b/>
          <w:i/>
          <w:w w:val="105"/>
          <w:sz w:val="22"/>
          <w:szCs w:val="22"/>
        </w:rPr>
        <w:t>İncelenecektir.)</w:t>
      </w:r>
    </w:p>
    <w:p w14:paraId="56B6E21A" w14:textId="77777777" w:rsidR="009B4074" w:rsidRPr="00704D70" w:rsidRDefault="009B4074" w:rsidP="009B4074">
      <w:pPr>
        <w:spacing w:after="0"/>
        <w:ind w:right="0"/>
        <w:rPr>
          <w:sz w:val="22"/>
          <w:szCs w:val="22"/>
        </w:rPr>
        <w:sectPr w:rsidR="009B4074" w:rsidRPr="00704D70">
          <w:pgSz w:w="11900" w:h="16840"/>
          <w:pgMar w:top="720" w:right="720" w:bottom="720" w:left="720" w:header="0" w:footer="76" w:gutter="0"/>
          <w:cols w:space="708"/>
        </w:sectPr>
      </w:pPr>
    </w:p>
    <w:p w14:paraId="410CEF77" w14:textId="77777777" w:rsidR="009B4074" w:rsidRPr="00704D70" w:rsidRDefault="009B4074" w:rsidP="009B4074">
      <w:pPr>
        <w:widowControl w:val="0"/>
        <w:autoSpaceDE w:val="0"/>
        <w:autoSpaceDN w:val="0"/>
        <w:spacing w:before="78" w:after="0"/>
        <w:ind w:left="851" w:right="0"/>
        <w:rPr>
          <w:b/>
          <w:i/>
          <w:sz w:val="22"/>
          <w:szCs w:val="22"/>
        </w:rPr>
      </w:pPr>
      <w:r w:rsidRPr="00704D70">
        <w:rPr>
          <w:b/>
          <w:i/>
          <w:w w:val="90"/>
          <w:sz w:val="22"/>
          <w:szCs w:val="22"/>
        </w:rPr>
        <w:lastRenderedPageBreak/>
        <w:t>EK</w:t>
      </w:r>
      <w:r w:rsidRPr="00704D70">
        <w:rPr>
          <w:b/>
          <w:i/>
          <w:spacing w:val="-2"/>
          <w:w w:val="90"/>
          <w:sz w:val="22"/>
          <w:szCs w:val="22"/>
        </w:rPr>
        <w:t xml:space="preserve"> </w:t>
      </w:r>
      <w:r w:rsidRPr="00704D70">
        <w:rPr>
          <w:b/>
          <w:i/>
          <w:w w:val="90"/>
          <w:sz w:val="22"/>
          <w:szCs w:val="22"/>
        </w:rPr>
        <w:t>–</w:t>
      </w:r>
      <w:r w:rsidRPr="00704D70">
        <w:rPr>
          <w:b/>
          <w:i/>
          <w:spacing w:val="-5"/>
          <w:sz w:val="22"/>
          <w:szCs w:val="22"/>
        </w:rPr>
        <w:t xml:space="preserve"> </w:t>
      </w:r>
      <w:r w:rsidRPr="00704D70">
        <w:rPr>
          <w:b/>
          <w:i/>
          <w:w w:val="90"/>
          <w:sz w:val="22"/>
          <w:szCs w:val="22"/>
        </w:rPr>
        <w:t>4</w:t>
      </w:r>
      <w:r w:rsidRPr="00704D70">
        <w:rPr>
          <w:b/>
          <w:i/>
          <w:spacing w:val="-4"/>
          <w:sz w:val="22"/>
          <w:szCs w:val="22"/>
        </w:rPr>
        <w:t xml:space="preserve"> </w:t>
      </w:r>
      <w:r w:rsidRPr="00704D70">
        <w:rPr>
          <w:b/>
          <w:i/>
          <w:w w:val="90"/>
          <w:sz w:val="22"/>
          <w:szCs w:val="22"/>
        </w:rPr>
        <w:t>I</w:t>
      </w:r>
      <w:r w:rsidRPr="00704D70">
        <w:rPr>
          <w:b/>
          <w:i/>
          <w:spacing w:val="43"/>
          <w:sz w:val="22"/>
          <w:szCs w:val="22"/>
        </w:rPr>
        <w:t xml:space="preserve"> </w:t>
      </w:r>
      <w:r w:rsidRPr="00704D70">
        <w:rPr>
          <w:b/>
          <w:i/>
          <w:w w:val="90"/>
          <w:sz w:val="22"/>
          <w:szCs w:val="22"/>
        </w:rPr>
        <w:t>-</w:t>
      </w:r>
      <w:r w:rsidRPr="00704D70">
        <w:rPr>
          <w:b/>
          <w:i/>
          <w:spacing w:val="-6"/>
          <w:sz w:val="22"/>
          <w:szCs w:val="22"/>
        </w:rPr>
        <w:t xml:space="preserve"> </w:t>
      </w:r>
      <w:r w:rsidRPr="00704D70">
        <w:rPr>
          <w:b/>
          <w:i/>
          <w:w w:val="90"/>
          <w:sz w:val="22"/>
          <w:szCs w:val="22"/>
        </w:rPr>
        <w:t>V</w:t>
      </w:r>
      <w:r w:rsidRPr="00704D70">
        <w:rPr>
          <w:b/>
          <w:i/>
          <w:spacing w:val="-6"/>
          <w:sz w:val="22"/>
          <w:szCs w:val="22"/>
        </w:rPr>
        <w:t xml:space="preserve"> </w:t>
      </w:r>
      <w:r w:rsidRPr="00704D70">
        <w:rPr>
          <w:b/>
          <w:i/>
          <w:w w:val="90"/>
          <w:sz w:val="22"/>
          <w:szCs w:val="22"/>
        </w:rPr>
        <w:t>CURVE</w:t>
      </w:r>
      <w:r w:rsidRPr="00704D70">
        <w:rPr>
          <w:b/>
          <w:i/>
          <w:spacing w:val="-5"/>
          <w:sz w:val="22"/>
          <w:szCs w:val="22"/>
        </w:rPr>
        <w:t xml:space="preserve"> </w:t>
      </w:r>
      <w:r w:rsidRPr="00704D70">
        <w:rPr>
          <w:b/>
          <w:i/>
          <w:w w:val="90"/>
          <w:sz w:val="22"/>
          <w:szCs w:val="22"/>
        </w:rPr>
        <w:t>ÖLÇÜM</w:t>
      </w:r>
      <w:r w:rsidRPr="00704D70">
        <w:rPr>
          <w:b/>
          <w:i/>
          <w:spacing w:val="-2"/>
          <w:w w:val="90"/>
          <w:sz w:val="22"/>
          <w:szCs w:val="22"/>
        </w:rPr>
        <w:t xml:space="preserve"> RAPORU</w:t>
      </w:r>
    </w:p>
    <w:p w14:paraId="284B7E8D" w14:textId="77777777" w:rsidR="009B4074" w:rsidRPr="00704D70" w:rsidRDefault="009B4074" w:rsidP="009B4074">
      <w:pPr>
        <w:widowControl w:val="0"/>
        <w:autoSpaceDE w:val="0"/>
        <w:autoSpaceDN w:val="0"/>
        <w:spacing w:before="2" w:after="0"/>
        <w:ind w:right="0"/>
        <w:rPr>
          <w:b/>
          <w:i/>
          <w:sz w:val="11"/>
          <w:szCs w:val="22"/>
        </w:rPr>
      </w:pPr>
    </w:p>
    <w:tbl>
      <w:tblPr>
        <w:tblStyle w:val="TableNormal1"/>
        <w:tblW w:w="10605" w:type="dxa"/>
        <w:tblInd w:w="582"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3487"/>
        <w:gridCol w:w="5865"/>
        <w:gridCol w:w="1253"/>
      </w:tblGrid>
      <w:tr w:rsidR="009B4074" w:rsidRPr="00704D70" w14:paraId="2B0CF2CB" w14:textId="77777777" w:rsidTr="000206DA">
        <w:trPr>
          <w:trHeight w:val="270"/>
        </w:trPr>
        <w:tc>
          <w:tcPr>
            <w:tcW w:w="3488" w:type="dxa"/>
            <w:tcBorders>
              <w:top w:val="single" w:sz="12" w:space="0" w:color="ECECEC"/>
              <w:left w:val="single" w:sz="12" w:space="0" w:color="ECECEC"/>
              <w:bottom w:val="single" w:sz="12" w:space="0" w:color="ECECEC"/>
              <w:right w:val="single" w:sz="12" w:space="0" w:color="ECECEC"/>
            </w:tcBorders>
            <w:hideMark/>
          </w:tcPr>
          <w:p w14:paraId="7342A449" w14:textId="77777777" w:rsidR="009B4074" w:rsidRPr="00704D70" w:rsidRDefault="009B4074" w:rsidP="000206DA">
            <w:pPr>
              <w:spacing w:before="21" w:line="229" w:lineRule="exact"/>
              <w:ind w:left="109"/>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8"/>
                <w:sz w:val="22"/>
              </w:rPr>
              <w:t xml:space="preserve"> </w:t>
            </w:r>
            <w:r w:rsidRPr="00704D70">
              <w:rPr>
                <w:rFonts w:ascii="Times New Roman" w:hAnsi="Times New Roman"/>
                <w:b/>
                <w:w w:val="80"/>
                <w:sz w:val="22"/>
              </w:rPr>
              <w:t>YAPILAN</w:t>
            </w:r>
            <w:r w:rsidRPr="00704D70">
              <w:rPr>
                <w:rFonts w:ascii="Times New Roman" w:hAnsi="Times New Roman"/>
                <w:b/>
                <w:spacing w:val="5"/>
                <w:sz w:val="22"/>
              </w:rPr>
              <w:t xml:space="preserve"> </w:t>
            </w:r>
            <w:r w:rsidRPr="00704D70">
              <w:rPr>
                <w:rFonts w:ascii="Times New Roman" w:hAnsi="Times New Roman"/>
                <w:b/>
                <w:w w:val="80"/>
                <w:sz w:val="22"/>
              </w:rPr>
              <w:t>TESİSİN</w:t>
            </w:r>
            <w:r w:rsidRPr="00704D70">
              <w:rPr>
                <w:rFonts w:ascii="Times New Roman" w:hAnsi="Times New Roman"/>
                <w:b/>
                <w:spacing w:val="5"/>
                <w:sz w:val="22"/>
              </w:rPr>
              <w:t xml:space="preserve"> </w:t>
            </w:r>
            <w:r w:rsidRPr="00704D70">
              <w:rPr>
                <w:rFonts w:ascii="Times New Roman" w:hAnsi="Times New Roman"/>
                <w:b/>
                <w:spacing w:val="-5"/>
                <w:w w:val="80"/>
                <w:sz w:val="22"/>
              </w:rPr>
              <w:t>ADI</w:t>
            </w:r>
          </w:p>
        </w:tc>
        <w:tc>
          <w:tcPr>
            <w:tcW w:w="5868" w:type="dxa"/>
            <w:tcBorders>
              <w:top w:val="single" w:sz="12" w:space="0" w:color="ECECEC"/>
              <w:left w:val="single" w:sz="12" w:space="0" w:color="ECECEC"/>
              <w:bottom w:val="single" w:sz="12" w:space="0" w:color="ECECEC"/>
              <w:right w:val="single" w:sz="12" w:space="0" w:color="ECECEC"/>
            </w:tcBorders>
          </w:tcPr>
          <w:p w14:paraId="5EA58625" w14:textId="77777777" w:rsidR="009B4074" w:rsidRPr="00704D70" w:rsidRDefault="009B4074" w:rsidP="000206DA">
            <w:pPr>
              <w:jc w:val="both"/>
              <w:rPr>
                <w:rFonts w:ascii="Times New Roman" w:hAnsi="Times New Roman"/>
                <w:sz w:val="20"/>
              </w:rPr>
            </w:pPr>
          </w:p>
        </w:tc>
        <w:tc>
          <w:tcPr>
            <w:tcW w:w="1254" w:type="dxa"/>
            <w:vMerge w:val="restart"/>
            <w:tcBorders>
              <w:top w:val="nil"/>
              <w:left w:val="single" w:sz="12" w:space="0" w:color="ECECEC"/>
              <w:bottom w:val="single" w:sz="12" w:space="0" w:color="ECECEC"/>
              <w:right w:val="nil"/>
            </w:tcBorders>
          </w:tcPr>
          <w:p w14:paraId="0F181C93" w14:textId="77777777" w:rsidR="009B4074" w:rsidRPr="00704D70" w:rsidRDefault="009B4074" w:rsidP="000206DA">
            <w:pPr>
              <w:jc w:val="both"/>
              <w:rPr>
                <w:rFonts w:ascii="Times New Roman" w:hAnsi="Times New Roman"/>
                <w:sz w:val="22"/>
              </w:rPr>
            </w:pPr>
          </w:p>
        </w:tc>
      </w:tr>
      <w:tr w:rsidR="009B4074" w:rsidRPr="00704D70" w14:paraId="7947170E" w14:textId="77777777" w:rsidTr="000206DA">
        <w:trPr>
          <w:trHeight w:val="274"/>
        </w:trPr>
        <w:tc>
          <w:tcPr>
            <w:tcW w:w="3488" w:type="dxa"/>
            <w:tcBorders>
              <w:top w:val="single" w:sz="12" w:space="0" w:color="ECECEC"/>
              <w:left w:val="single" w:sz="12" w:space="0" w:color="ECECEC"/>
              <w:bottom w:val="single" w:sz="12" w:space="0" w:color="ECECEC"/>
              <w:right w:val="single" w:sz="12" w:space="0" w:color="ECECEC"/>
            </w:tcBorders>
            <w:hideMark/>
          </w:tcPr>
          <w:p w14:paraId="2ACB22D9" w14:textId="77777777" w:rsidR="009B4074" w:rsidRPr="00704D70" w:rsidRDefault="009B4074" w:rsidP="000206DA">
            <w:pPr>
              <w:spacing w:before="25" w:line="229" w:lineRule="exact"/>
              <w:ind w:left="109"/>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5"/>
                <w:sz w:val="22"/>
              </w:rPr>
              <w:t xml:space="preserve"> </w:t>
            </w:r>
            <w:r w:rsidRPr="00704D70">
              <w:rPr>
                <w:rFonts w:ascii="Times New Roman" w:hAnsi="Times New Roman"/>
                <w:b/>
                <w:w w:val="80"/>
                <w:sz w:val="22"/>
              </w:rPr>
              <w:t>YAPILAN</w:t>
            </w:r>
            <w:r w:rsidRPr="00704D70">
              <w:rPr>
                <w:rFonts w:ascii="Times New Roman" w:hAnsi="Times New Roman"/>
                <w:b/>
                <w:spacing w:val="3"/>
                <w:sz w:val="22"/>
              </w:rPr>
              <w:t xml:space="preserve"> </w:t>
            </w:r>
            <w:r w:rsidRPr="00704D70">
              <w:rPr>
                <w:rFonts w:ascii="Times New Roman" w:hAnsi="Times New Roman"/>
                <w:b/>
                <w:w w:val="80"/>
                <w:sz w:val="22"/>
              </w:rPr>
              <w:t>YERİN</w:t>
            </w:r>
            <w:r w:rsidRPr="00704D70">
              <w:rPr>
                <w:rFonts w:ascii="Times New Roman" w:hAnsi="Times New Roman"/>
                <w:b/>
                <w:spacing w:val="4"/>
                <w:sz w:val="22"/>
              </w:rPr>
              <w:t xml:space="preserve"> </w:t>
            </w:r>
            <w:r w:rsidRPr="00704D70">
              <w:rPr>
                <w:rFonts w:ascii="Times New Roman" w:hAnsi="Times New Roman"/>
                <w:b/>
                <w:spacing w:val="-2"/>
                <w:w w:val="80"/>
                <w:sz w:val="22"/>
              </w:rPr>
              <w:t>ADRESİ</w:t>
            </w:r>
          </w:p>
        </w:tc>
        <w:tc>
          <w:tcPr>
            <w:tcW w:w="5868" w:type="dxa"/>
            <w:tcBorders>
              <w:top w:val="single" w:sz="12" w:space="0" w:color="ECECEC"/>
              <w:left w:val="single" w:sz="12" w:space="0" w:color="ECECEC"/>
              <w:bottom w:val="single" w:sz="12" w:space="0" w:color="ECECEC"/>
              <w:right w:val="single" w:sz="12" w:space="0" w:color="ECECEC"/>
            </w:tcBorders>
          </w:tcPr>
          <w:p w14:paraId="4E04B526" w14:textId="77777777" w:rsidR="009B4074" w:rsidRPr="00704D70" w:rsidRDefault="009B4074" w:rsidP="000206DA">
            <w:pPr>
              <w:ind w:right="157"/>
              <w:jc w:val="both"/>
              <w:rPr>
                <w:rFonts w:ascii="Times New Roman" w:hAnsi="Times New Roman"/>
                <w:sz w:val="20"/>
              </w:rPr>
            </w:pPr>
          </w:p>
        </w:tc>
        <w:tc>
          <w:tcPr>
            <w:tcW w:w="1254" w:type="dxa"/>
            <w:vMerge/>
            <w:tcBorders>
              <w:top w:val="nil"/>
              <w:left w:val="single" w:sz="12" w:space="0" w:color="ECECEC"/>
              <w:bottom w:val="single" w:sz="12" w:space="0" w:color="ECECEC"/>
              <w:right w:val="nil"/>
            </w:tcBorders>
            <w:vAlign w:val="center"/>
            <w:hideMark/>
          </w:tcPr>
          <w:p w14:paraId="25A6563D" w14:textId="77777777" w:rsidR="009B4074" w:rsidRPr="00704D70" w:rsidRDefault="009B4074" w:rsidP="000206DA">
            <w:pPr>
              <w:jc w:val="both"/>
              <w:rPr>
                <w:rFonts w:ascii="Times New Roman" w:eastAsia="Times New Roman" w:hAnsi="Times New Roman"/>
                <w:sz w:val="22"/>
              </w:rPr>
            </w:pPr>
          </w:p>
        </w:tc>
      </w:tr>
      <w:tr w:rsidR="009B4074" w:rsidRPr="00704D70" w14:paraId="7727F3AC" w14:textId="77777777" w:rsidTr="000206DA">
        <w:trPr>
          <w:trHeight w:val="273"/>
        </w:trPr>
        <w:tc>
          <w:tcPr>
            <w:tcW w:w="3488" w:type="dxa"/>
            <w:tcBorders>
              <w:top w:val="single" w:sz="12" w:space="0" w:color="ECECEC"/>
              <w:left w:val="single" w:sz="12" w:space="0" w:color="ECECEC"/>
              <w:bottom w:val="single" w:sz="12" w:space="0" w:color="ECECEC"/>
              <w:right w:val="single" w:sz="12" w:space="0" w:color="ECECEC"/>
            </w:tcBorders>
            <w:hideMark/>
          </w:tcPr>
          <w:p w14:paraId="374C7D6E" w14:textId="77777777" w:rsidR="009B4074" w:rsidRPr="00704D70" w:rsidRDefault="009B4074" w:rsidP="000206DA">
            <w:pPr>
              <w:spacing w:before="21" w:line="233" w:lineRule="exact"/>
              <w:ind w:left="109"/>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5"/>
                <w:sz w:val="22"/>
              </w:rPr>
              <w:t xml:space="preserve"> </w:t>
            </w:r>
            <w:r w:rsidRPr="00704D70">
              <w:rPr>
                <w:rFonts w:ascii="Times New Roman" w:hAnsi="Times New Roman"/>
                <w:b/>
                <w:w w:val="80"/>
                <w:sz w:val="22"/>
              </w:rPr>
              <w:t>TARİHİ</w:t>
            </w:r>
            <w:r w:rsidRPr="00704D70">
              <w:rPr>
                <w:rFonts w:ascii="Times New Roman" w:hAnsi="Times New Roman"/>
                <w:b/>
                <w:spacing w:val="3"/>
                <w:sz w:val="22"/>
              </w:rPr>
              <w:t xml:space="preserve"> </w:t>
            </w:r>
            <w:r w:rsidRPr="00704D70">
              <w:rPr>
                <w:rFonts w:ascii="Times New Roman" w:hAnsi="Times New Roman"/>
                <w:b/>
                <w:w w:val="80"/>
                <w:sz w:val="22"/>
              </w:rPr>
              <w:t>VE</w:t>
            </w:r>
            <w:r w:rsidRPr="00704D70">
              <w:rPr>
                <w:rFonts w:ascii="Times New Roman" w:hAnsi="Times New Roman"/>
                <w:b/>
                <w:spacing w:val="6"/>
                <w:sz w:val="22"/>
              </w:rPr>
              <w:t xml:space="preserve"> </w:t>
            </w:r>
            <w:r w:rsidRPr="00704D70">
              <w:rPr>
                <w:rFonts w:ascii="Times New Roman" w:hAnsi="Times New Roman"/>
                <w:b/>
                <w:spacing w:val="-4"/>
                <w:w w:val="80"/>
                <w:sz w:val="22"/>
              </w:rPr>
              <w:t>SAATİ</w:t>
            </w:r>
          </w:p>
        </w:tc>
        <w:tc>
          <w:tcPr>
            <w:tcW w:w="5868" w:type="dxa"/>
            <w:tcBorders>
              <w:top w:val="single" w:sz="12" w:space="0" w:color="ECECEC"/>
              <w:left w:val="single" w:sz="12" w:space="0" w:color="ECECEC"/>
              <w:bottom w:val="single" w:sz="12" w:space="0" w:color="ECECEC"/>
              <w:right w:val="single" w:sz="12" w:space="0" w:color="ECECEC"/>
            </w:tcBorders>
            <w:hideMark/>
          </w:tcPr>
          <w:p w14:paraId="0C74BCDB" w14:textId="77777777" w:rsidR="009B4074" w:rsidRPr="00704D70" w:rsidRDefault="009B4074" w:rsidP="000206DA">
            <w:pPr>
              <w:tabs>
                <w:tab w:val="left" w:pos="2884"/>
              </w:tabs>
              <w:spacing w:before="17" w:line="236" w:lineRule="exact"/>
              <w:ind w:left="108"/>
              <w:jc w:val="both"/>
              <w:rPr>
                <w:rFonts w:ascii="Times New Roman" w:hAnsi="Times New Roman"/>
                <w:sz w:val="22"/>
              </w:rPr>
            </w:pPr>
            <w:r w:rsidRPr="00704D70">
              <w:rPr>
                <w:rFonts w:ascii="Times New Roman" w:hAnsi="Times New Roman"/>
                <w:w w:val="80"/>
                <w:sz w:val="22"/>
              </w:rPr>
              <w:t>……...…/………../</w:t>
            </w:r>
            <w:r w:rsidRPr="00704D70">
              <w:rPr>
                <w:rFonts w:ascii="Times New Roman" w:hAnsi="Times New Roman"/>
                <w:spacing w:val="39"/>
                <w:sz w:val="22"/>
              </w:rPr>
              <w:t xml:space="preserve"> </w:t>
            </w:r>
            <w:r w:rsidRPr="00704D70">
              <w:rPr>
                <w:rFonts w:ascii="Times New Roman" w:hAnsi="Times New Roman"/>
                <w:spacing w:val="-4"/>
                <w:sz w:val="22"/>
              </w:rPr>
              <w:t>20…….</w:t>
            </w:r>
            <w:r w:rsidRPr="00704D70">
              <w:rPr>
                <w:rFonts w:ascii="Times New Roman" w:hAnsi="Times New Roman"/>
                <w:sz w:val="22"/>
              </w:rPr>
              <w:tab/>
            </w:r>
            <w:r w:rsidRPr="00704D70">
              <w:rPr>
                <w:rFonts w:ascii="Times New Roman" w:hAnsi="Times New Roman"/>
                <w:spacing w:val="-4"/>
                <w:sz w:val="22"/>
              </w:rPr>
              <w:t>SAAT:</w:t>
            </w:r>
          </w:p>
        </w:tc>
        <w:tc>
          <w:tcPr>
            <w:tcW w:w="1254" w:type="dxa"/>
            <w:vMerge/>
            <w:tcBorders>
              <w:top w:val="nil"/>
              <w:left w:val="single" w:sz="12" w:space="0" w:color="ECECEC"/>
              <w:bottom w:val="single" w:sz="12" w:space="0" w:color="ECECEC"/>
              <w:right w:val="nil"/>
            </w:tcBorders>
            <w:vAlign w:val="center"/>
            <w:hideMark/>
          </w:tcPr>
          <w:p w14:paraId="757DD381" w14:textId="77777777" w:rsidR="009B4074" w:rsidRPr="00704D70" w:rsidRDefault="009B4074" w:rsidP="000206DA">
            <w:pPr>
              <w:jc w:val="both"/>
              <w:rPr>
                <w:rFonts w:ascii="Times New Roman" w:eastAsia="Times New Roman" w:hAnsi="Times New Roman"/>
                <w:sz w:val="22"/>
              </w:rPr>
            </w:pPr>
          </w:p>
        </w:tc>
      </w:tr>
      <w:tr w:rsidR="009B4074" w:rsidRPr="00704D70" w14:paraId="2C387058" w14:textId="77777777" w:rsidTr="000206DA">
        <w:trPr>
          <w:trHeight w:val="274"/>
        </w:trPr>
        <w:tc>
          <w:tcPr>
            <w:tcW w:w="3488" w:type="dxa"/>
            <w:tcBorders>
              <w:top w:val="single" w:sz="12" w:space="0" w:color="ECECEC"/>
              <w:left w:val="single" w:sz="12" w:space="0" w:color="ECECEC"/>
              <w:bottom w:val="single" w:sz="12" w:space="0" w:color="ECECEC"/>
              <w:right w:val="single" w:sz="12" w:space="0" w:color="ECECEC"/>
            </w:tcBorders>
            <w:hideMark/>
          </w:tcPr>
          <w:p w14:paraId="52BBF868" w14:textId="77777777" w:rsidR="009B4074" w:rsidRPr="002A063E" w:rsidRDefault="009B4074" w:rsidP="000206DA">
            <w:pPr>
              <w:spacing w:before="21" w:line="233" w:lineRule="exact"/>
              <w:ind w:left="109"/>
              <w:jc w:val="both"/>
              <w:rPr>
                <w:rFonts w:ascii="Times New Roman" w:hAnsi="Times New Roman"/>
                <w:b/>
                <w:sz w:val="22"/>
                <w:lang w:val="tr-TR"/>
              </w:rPr>
            </w:pPr>
            <w:r w:rsidRPr="00590452">
              <w:rPr>
                <w:b/>
                <w:w w:val="80"/>
                <w:sz w:val="22"/>
              </w:rPr>
              <w:t>ÖLÇÜM</w:t>
            </w:r>
            <w:r w:rsidRPr="00590452">
              <w:rPr>
                <w:b/>
                <w:sz w:val="22"/>
              </w:rPr>
              <w:t xml:space="preserve"> </w:t>
            </w:r>
            <w:r w:rsidRPr="00590452">
              <w:rPr>
                <w:b/>
                <w:w w:val="80"/>
                <w:sz w:val="22"/>
              </w:rPr>
              <w:t>ANINDA</w:t>
            </w:r>
            <w:r w:rsidRPr="00590452">
              <w:rPr>
                <w:b/>
                <w:spacing w:val="-1"/>
                <w:sz w:val="22"/>
              </w:rPr>
              <w:t xml:space="preserve"> </w:t>
            </w:r>
            <w:r w:rsidRPr="00590452">
              <w:rPr>
                <w:b/>
                <w:w w:val="80"/>
                <w:sz w:val="22"/>
              </w:rPr>
              <w:t>IŞINIM</w:t>
            </w:r>
            <w:r w:rsidRPr="00590452">
              <w:rPr>
                <w:b/>
                <w:spacing w:val="1"/>
                <w:sz w:val="22"/>
              </w:rPr>
              <w:t xml:space="preserve"> </w:t>
            </w:r>
            <w:r w:rsidRPr="00590452">
              <w:rPr>
                <w:b/>
                <w:spacing w:val="-2"/>
                <w:w w:val="80"/>
                <w:sz w:val="22"/>
              </w:rPr>
              <w:t>(W/m2)</w:t>
            </w:r>
          </w:p>
        </w:tc>
        <w:tc>
          <w:tcPr>
            <w:tcW w:w="5868" w:type="dxa"/>
            <w:tcBorders>
              <w:top w:val="single" w:sz="12" w:space="0" w:color="ECECEC"/>
              <w:left w:val="single" w:sz="12" w:space="0" w:color="ECECEC"/>
              <w:bottom w:val="single" w:sz="12" w:space="0" w:color="ECECEC"/>
              <w:right w:val="single" w:sz="12" w:space="0" w:color="ECECEC"/>
            </w:tcBorders>
          </w:tcPr>
          <w:p w14:paraId="10358F6B" w14:textId="77777777" w:rsidR="009B4074" w:rsidRPr="002A063E" w:rsidRDefault="009B4074" w:rsidP="000206DA">
            <w:pPr>
              <w:jc w:val="both"/>
              <w:rPr>
                <w:rFonts w:ascii="Times New Roman" w:hAnsi="Times New Roman"/>
                <w:sz w:val="20"/>
                <w:lang w:val="tr-TR"/>
              </w:rPr>
            </w:pPr>
          </w:p>
        </w:tc>
        <w:tc>
          <w:tcPr>
            <w:tcW w:w="1254" w:type="dxa"/>
            <w:vMerge/>
            <w:tcBorders>
              <w:top w:val="nil"/>
              <w:left w:val="single" w:sz="12" w:space="0" w:color="ECECEC"/>
              <w:bottom w:val="single" w:sz="12" w:space="0" w:color="ECECEC"/>
              <w:right w:val="nil"/>
            </w:tcBorders>
            <w:vAlign w:val="center"/>
            <w:hideMark/>
          </w:tcPr>
          <w:p w14:paraId="71CBA2FB" w14:textId="77777777" w:rsidR="009B4074" w:rsidRPr="002A063E" w:rsidRDefault="009B4074" w:rsidP="000206DA">
            <w:pPr>
              <w:jc w:val="both"/>
              <w:rPr>
                <w:rFonts w:ascii="Times New Roman" w:eastAsia="Times New Roman" w:hAnsi="Times New Roman"/>
                <w:sz w:val="22"/>
                <w:lang w:val="tr-TR"/>
              </w:rPr>
            </w:pPr>
          </w:p>
        </w:tc>
      </w:tr>
    </w:tbl>
    <w:p w14:paraId="0C3AAEDF" w14:textId="54AE749E" w:rsidR="009B4074" w:rsidRPr="00704D70" w:rsidRDefault="009B4074" w:rsidP="009B4074">
      <w:pPr>
        <w:widowControl w:val="0"/>
        <w:autoSpaceDE w:val="0"/>
        <w:autoSpaceDN w:val="0"/>
        <w:spacing w:before="213" w:after="0" w:line="439" w:lineRule="auto"/>
        <w:ind w:left="567" w:right="7766"/>
        <w:rPr>
          <w:b/>
          <w:sz w:val="22"/>
          <w:szCs w:val="22"/>
        </w:rPr>
      </w:pPr>
      <w:r w:rsidRPr="00704D70">
        <w:rPr>
          <w:b/>
          <w:w w:val="80"/>
          <w:sz w:val="22"/>
          <w:szCs w:val="22"/>
          <w:u w:val="double"/>
        </w:rPr>
        <w:t>ÖLÇÜM</w:t>
      </w:r>
      <w:r w:rsidRPr="00704D70">
        <w:rPr>
          <w:b/>
          <w:spacing w:val="-3"/>
          <w:w w:val="80"/>
          <w:sz w:val="22"/>
          <w:szCs w:val="22"/>
          <w:u w:val="double"/>
        </w:rPr>
        <w:t xml:space="preserve"> </w:t>
      </w:r>
      <w:r w:rsidRPr="00704D70">
        <w:rPr>
          <w:b/>
          <w:w w:val="80"/>
          <w:sz w:val="22"/>
          <w:szCs w:val="22"/>
          <w:u w:val="double"/>
        </w:rPr>
        <w:t>BİLGİLERİ</w:t>
      </w:r>
      <w:r w:rsidRPr="00704D70">
        <w:rPr>
          <w:b/>
          <w:w w:val="80"/>
          <w:sz w:val="22"/>
          <w:szCs w:val="22"/>
        </w:rPr>
        <w:t xml:space="preserve"> </w:t>
      </w:r>
      <w:r w:rsidRPr="00704D70">
        <w:rPr>
          <w:b/>
          <w:w w:val="90"/>
          <w:sz w:val="22"/>
          <w:szCs w:val="22"/>
        </w:rPr>
        <w:t>ÖLÇÜM CİHAZI</w:t>
      </w:r>
    </w:p>
    <w:p w14:paraId="42535EC1" w14:textId="77777777" w:rsidR="009B4074" w:rsidRPr="00704D70" w:rsidRDefault="009B4074" w:rsidP="009B4074">
      <w:pPr>
        <w:widowControl w:val="0"/>
        <w:autoSpaceDE w:val="0"/>
        <w:autoSpaceDN w:val="0"/>
        <w:spacing w:after="0"/>
        <w:ind w:right="0"/>
        <w:rPr>
          <w:b/>
          <w:sz w:val="22"/>
          <w:szCs w:val="22"/>
        </w:rPr>
      </w:pPr>
    </w:p>
    <w:p w14:paraId="1366DF5E" w14:textId="77777777" w:rsidR="009B4074" w:rsidRPr="00704D70" w:rsidRDefault="009B4074" w:rsidP="009B4074">
      <w:pPr>
        <w:widowControl w:val="0"/>
        <w:autoSpaceDE w:val="0"/>
        <w:autoSpaceDN w:val="0"/>
        <w:spacing w:after="0"/>
        <w:ind w:right="0"/>
        <w:rPr>
          <w:b/>
          <w:sz w:val="22"/>
          <w:szCs w:val="22"/>
        </w:rPr>
      </w:pPr>
    </w:p>
    <w:p w14:paraId="6C93D709" w14:textId="77777777" w:rsidR="009B4074" w:rsidRPr="00704D70" w:rsidRDefault="009B4074" w:rsidP="009B4074">
      <w:pPr>
        <w:widowControl w:val="0"/>
        <w:autoSpaceDE w:val="0"/>
        <w:autoSpaceDN w:val="0"/>
        <w:spacing w:before="198" w:after="0"/>
        <w:ind w:right="0"/>
        <w:rPr>
          <w:b/>
          <w:sz w:val="22"/>
          <w:szCs w:val="22"/>
        </w:rPr>
      </w:pPr>
    </w:p>
    <w:p w14:paraId="7EAD75D1" w14:textId="77777777" w:rsidR="009B4074" w:rsidRPr="00704D70" w:rsidRDefault="009B4074" w:rsidP="009B4074">
      <w:pPr>
        <w:widowControl w:val="0"/>
        <w:autoSpaceDE w:val="0"/>
        <w:autoSpaceDN w:val="0"/>
        <w:spacing w:after="0"/>
        <w:ind w:left="252" w:right="0" w:firstLine="315"/>
        <w:rPr>
          <w:b/>
          <w:sz w:val="22"/>
          <w:szCs w:val="22"/>
        </w:rPr>
      </w:pPr>
      <w:r w:rsidRPr="00704D70">
        <w:rPr>
          <w:b/>
          <w:w w:val="80"/>
          <w:sz w:val="22"/>
          <w:szCs w:val="22"/>
          <w:u w:val="single"/>
        </w:rPr>
        <w:t>ÖLÇÜM</w:t>
      </w:r>
      <w:r w:rsidRPr="00704D70">
        <w:rPr>
          <w:b/>
          <w:spacing w:val="10"/>
          <w:sz w:val="22"/>
          <w:szCs w:val="22"/>
          <w:u w:val="single"/>
        </w:rPr>
        <w:t xml:space="preserve"> </w:t>
      </w:r>
      <w:r w:rsidRPr="00704D70">
        <w:rPr>
          <w:b/>
          <w:w w:val="80"/>
          <w:sz w:val="22"/>
          <w:szCs w:val="22"/>
          <w:u w:val="single"/>
        </w:rPr>
        <w:t>CİHAZININ</w:t>
      </w:r>
      <w:r w:rsidRPr="00704D70">
        <w:rPr>
          <w:b/>
          <w:spacing w:val="7"/>
          <w:sz w:val="22"/>
          <w:szCs w:val="22"/>
          <w:u w:val="single"/>
        </w:rPr>
        <w:t xml:space="preserve"> </w:t>
      </w:r>
      <w:r w:rsidRPr="00704D70">
        <w:rPr>
          <w:b/>
          <w:w w:val="80"/>
          <w:sz w:val="22"/>
          <w:szCs w:val="22"/>
          <w:u w:val="single"/>
        </w:rPr>
        <w:t>KALİBRASYON</w:t>
      </w:r>
      <w:r w:rsidRPr="00704D70">
        <w:rPr>
          <w:b/>
          <w:spacing w:val="6"/>
          <w:sz w:val="22"/>
          <w:szCs w:val="22"/>
          <w:u w:val="single"/>
        </w:rPr>
        <w:t xml:space="preserve"> </w:t>
      </w:r>
      <w:r w:rsidRPr="00704D70">
        <w:rPr>
          <w:b/>
          <w:spacing w:val="-2"/>
          <w:w w:val="80"/>
          <w:sz w:val="22"/>
          <w:szCs w:val="22"/>
          <w:u w:val="single"/>
        </w:rPr>
        <w:t>BİLGİLERİ</w:t>
      </w:r>
    </w:p>
    <w:tbl>
      <w:tblPr>
        <w:tblStyle w:val="TableNormal1"/>
        <w:tblW w:w="10543" w:type="dxa"/>
        <w:tblInd w:w="582"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3466"/>
        <w:gridCol w:w="6002"/>
        <w:gridCol w:w="1075"/>
      </w:tblGrid>
      <w:tr w:rsidR="009B4074" w:rsidRPr="00704D70" w14:paraId="624EF337" w14:textId="77777777" w:rsidTr="000206DA">
        <w:trPr>
          <w:trHeight w:val="276"/>
        </w:trPr>
        <w:tc>
          <w:tcPr>
            <w:tcW w:w="3466" w:type="dxa"/>
            <w:tcBorders>
              <w:top w:val="single" w:sz="12" w:space="0" w:color="ECECEC"/>
              <w:left w:val="single" w:sz="12" w:space="0" w:color="ECECEC"/>
              <w:bottom w:val="single" w:sz="12" w:space="0" w:color="ECECEC"/>
              <w:right w:val="single" w:sz="12" w:space="0" w:color="ECECEC"/>
            </w:tcBorders>
            <w:hideMark/>
          </w:tcPr>
          <w:p w14:paraId="5F8DD560" w14:textId="77777777" w:rsidR="009B4074" w:rsidRPr="00704D70" w:rsidRDefault="009B4074" w:rsidP="000206DA">
            <w:pPr>
              <w:spacing w:before="25" w:line="229" w:lineRule="exact"/>
              <w:ind w:left="109"/>
              <w:jc w:val="both"/>
              <w:rPr>
                <w:rFonts w:ascii="Times New Roman" w:hAnsi="Times New Roman"/>
                <w:b/>
                <w:sz w:val="22"/>
              </w:rPr>
            </w:pPr>
            <w:r w:rsidRPr="00704D70">
              <w:rPr>
                <w:rFonts w:ascii="Times New Roman" w:hAnsi="Times New Roman"/>
                <w:b/>
                <w:w w:val="80"/>
                <w:sz w:val="22"/>
              </w:rPr>
              <w:t>KALİBRASYON</w:t>
            </w:r>
            <w:r w:rsidRPr="00704D70">
              <w:rPr>
                <w:rFonts w:ascii="Times New Roman" w:hAnsi="Times New Roman"/>
                <w:b/>
                <w:spacing w:val="22"/>
                <w:sz w:val="22"/>
              </w:rPr>
              <w:t xml:space="preserve"> </w:t>
            </w:r>
            <w:r w:rsidRPr="00704D70">
              <w:rPr>
                <w:rFonts w:ascii="Times New Roman" w:hAnsi="Times New Roman"/>
                <w:b/>
                <w:w w:val="80"/>
                <w:sz w:val="22"/>
              </w:rPr>
              <w:t>YAPAN</w:t>
            </w:r>
            <w:r w:rsidRPr="00704D70">
              <w:rPr>
                <w:rFonts w:ascii="Times New Roman" w:hAnsi="Times New Roman"/>
                <w:b/>
                <w:spacing w:val="23"/>
                <w:sz w:val="22"/>
              </w:rPr>
              <w:t xml:space="preserve"> </w:t>
            </w:r>
            <w:r w:rsidRPr="00704D70">
              <w:rPr>
                <w:rFonts w:ascii="Times New Roman" w:hAnsi="Times New Roman"/>
                <w:b/>
                <w:spacing w:val="-2"/>
                <w:w w:val="80"/>
                <w:sz w:val="22"/>
              </w:rPr>
              <w:t>KURUM</w:t>
            </w:r>
          </w:p>
        </w:tc>
        <w:tc>
          <w:tcPr>
            <w:tcW w:w="6002" w:type="dxa"/>
            <w:tcBorders>
              <w:top w:val="single" w:sz="12" w:space="0" w:color="ECECEC"/>
              <w:left w:val="single" w:sz="12" w:space="0" w:color="ECECEC"/>
              <w:bottom w:val="single" w:sz="12" w:space="0" w:color="ECECEC"/>
              <w:right w:val="single" w:sz="12" w:space="0" w:color="ECECEC"/>
            </w:tcBorders>
          </w:tcPr>
          <w:p w14:paraId="5F3FA6DB" w14:textId="77777777" w:rsidR="009B4074" w:rsidRPr="00704D70" w:rsidRDefault="009B4074" w:rsidP="000206DA">
            <w:pPr>
              <w:jc w:val="both"/>
              <w:rPr>
                <w:rFonts w:ascii="Times New Roman" w:hAnsi="Times New Roman"/>
                <w:sz w:val="20"/>
              </w:rPr>
            </w:pPr>
          </w:p>
        </w:tc>
        <w:tc>
          <w:tcPr>
            <w:tcW w:w="1075" w:type="dxa"/>
            <w:vMerge w:val="restart"/>
            <w:tcBorders>
              <w:top w:val="nil"/>
              <w:left w:val="single" w:sz="12" w:space="0" w:color="ECECEC"/>
              <w:bottom w:val="single" w:sz="12" w:space="0" w:color="ECECEC"/>
              <w:right w:val="nil"/>
            </w:tcBorders>
          </w:tcPr>
          <w:p w14:paraId="27F0F760" w14:textId="77777777" w:rsidR="009B4074" w:rsidRPr="00704D70" w:rsidRDefault="009B4074" w:rsidP="000206DA">
            <w:pPr>
              <w:jc w:val="both"/>
              <w:rPr>
                <w:rFonts w:ascii="Times New Roman" w:hAnsi="Times New Roman"/>
                <w:sz w:val="22"/>
              </w:rPr>
            </w:pPr>
          </w:p>
        </w:tc>
      </w:tr>
      <w:tr w:rsidR="009B4074" w:rsidRPr="00704D70" w14:paraId="1524B1F7" w14:textId="77777777" w:rsidTr="000206DA">
        <w:trPr>
          <w:trHeight w:val="534"/>
        </w:trPr>
        <w:tc>
          <w:tcPr>
            <w:tcW w:w="3466" w:type="dxa"/>
            <w:tcBorders>
              <w:top w:val="single" w:sz="12" w:space="0" w:color="ECECEC"/>
              <w:left w:val="single" w:sz="12" w:space="0" w:color="ECECEC"/>
              <w:bottom w:val="single" w:sz="12" w:space="0" w:color="ECECEC"/>
              <w:right w:val="single" w:sz="12" w:space="0" w:color="ECECEC"/>
            </w:tcBorders>
            <w:hideMark/>
          </w:tcPr>
          <w:p w14:paraId="09D580EA" w14:textId="77777777" w:rsidR="009B4074" w:rsidRPr="00704D70" w:rsidRDefault="009B4074" w:rsidP="000206DA">
            <w:pPr>
              <w:spacing w:line="260" w:lineRule="atLeast"/>
              <w:ind w:left="109"/>
              <w:jc w:val="both"/>
              <w:rPr>
                <w:rFonts w:ascii="Times New Roman" w:hAnsi="Times New Roman"/>
                <w:b/>
                <w:sz w:val="22"/>
              </w:rPr>
            </w:pPr>
            <w:r w:rsidRPr="00704D70">
              <w:rPr>
                <w:rFonts w:ascii="Times New Roman" w:hAnsi="Times New Roman"/>
                <w:b/>
                <w:spacing w:val="-2"/>
                <w:w w:val="85"/>
                <w:sz w:val="22"/>
              </w:rPr>
              <w:t>KALİBRASYON ONAY</w:t>
            </w:r>
            <w:r w:rsidRPr="00704D70">
              <w:rPr>
                <w:rFonts w:ascii="Times New Roman" w:hAnsi="Times New Roman"/>
                <w:b/>
                <w:spacing w:val="-6"/>
                <w:sz w:val="22"/>
              </w:rPr>
              <w:t xml:space="preserve"> </w:t>
            </w:r>
            <w:r w:rsidRPr="00704D70">
              <w:rPr>
                <w:rFonts w:ascii="Times New Roman" w:hAnsi="Times New Roman"/>
                <w:b/>
                <w:spacing w:val="-2"/>
                <w:w w:val="85"/>
                <w:sz w:val="22"/>
              </w:rPr>
              <w:t>TARİHİ</w:t>
            </w:r>
            <w:r w:rsidRPr="00704D70">
              <w:rPr>
                <w:rFonts w:ascii="Times New Roman" w:hAnsi="Times New Roman"/>
                <w:b/>
                <w:spacing w:val="-6"/>
                <w:sz w:val="22"/>
              </w:rPr>
              <w:t xml:space="preserve"> </w:t>
            </w:r>
            <w:r w:rsidRPr="00704D70">
              <w:rPr>
                <w:rFonts w:ascii="Times New Roman" w:hAnsi="Times New Roman"/>
                <w:b/>
                <w:spacing w:val="-2"/>
                <w:w w:val="85"/>
                <w:sz w:val="22"/>
              </w:rPr>
              <w:t xml:space="preserve">VE </w:t>
            </w:r>
            <w:r w:rsidRPr="00704D70">
              <w:rPr>
                <w:rFonts w:ascii="Times New Roman" w:hAnsi="Times New Roman"/>
                <w:b/>
                <w:spacing w:val="-2"/>
                <w:w w:val="90"/>
                <w:sz w:val="22"/>
              </w:rPr>
              <w:t>SAYISI</w:t>
            </w:r>
          </w:p>
        </w:tc>
        <w:tc>
          <w:tcPr>
            <w:tcW w:w="6002" w:type="dxa"/>
            <w:tcBorders>
              <w:top w:val="single" w:sz="12" w:space="0" w:color="ECECEC"/>
              <w:left w:val="single" w:sz="12" w:space="0" w:color="ECECEC"/>
              <w:bottom w:val="single" w:sz="12" w:space="0" w:color="ECECEC"/>
              <w:right w:val="single" w:sz="12" w:space="0" w:color="ECECEC"/>
            </w:tcBorders>
          </w:tcPr>
          <w:p w14:paraId="5EBF551E" w14:textId="77777777" w:rsidR="009B4074" w:rsidRPr="00704D70" w:rsidRDefault="009B4074" w:rsidP="000206DA">
            <w:pPr>
              <w:jc w:val="both"/>
              <w:rPr>
                <w:rFonts w:ascii="Times New Roman" w:hAnsi="Times New Roman"/>
                <w:sz w:val="22"/>
              </w:rPr>
            </w:pPr>
          </w:p>
        </w:tc>
        <w:tc>
          <w:tcPr>
            <w:tcW w:w="1075" w:type="dxa"/>
            <w:vMerge/>
            <w:tcBorders>
              <w:top w:val="nil"/>
              <w:left w:val="single" w:sz="12" w:space="0" w:color="ECECEC"/>
              <w:bottom w:val="single" w:sz="12" w:space="0" w:color="ECECEC"/>
              <w:right w:val="nil"/>
            </w:tcBorders>
            <w:vAlign w:val="center"/>
            <w:hideMark/>
          </w:tcPr>
          <w:p w14:paraId="6D313E02" w14:textId="77777777" w:rsidR="009B4074" w:rsidRPr="00704D70" w:rsidRDefault="009B4074" w:rsidP="000206DA">
            <w:pPr>
              <w:jc w:val="both"/>
              <w:rPr>
                <w:rFonts w:ascii="Times New Roman" w:eastAsia="Times New Roman" w:hAnsi="Times New Roman"/>
                <w:sz w:val="22"/>
              </w:rPr>
            </w:pPr>
          </w:p>
        </w:tc>
      </w:tr>
      <w:tr w:rsidR="009B4074" w:rsidRPr="00704D70" w14:paraId="77DC6AD8" w14:textId="77777777" w:rsidTr="000206DA">
        <w:trPr>
          <w:trHeight w:val="276"/>
        </w:trPr>
        <w:tc>
          <w:tcPr>
            <w:tcW w:w="3466" w:type="dxa"/>
            <w:tcBorders>
              <w:top w:val="single" w:sz="12" w:space="0" w:color="ECECEC"/>
              <w:left w:val="single" w:sz="12" w:space="0" w:color="ECECEC"/>
              <w:bottom w:val="single" w:sz="12" w:space="0" w:color="ECECEC"/>
              <w:right w:val="single" w:sz="12" w:space="0" w:color="ECECEC"/>
            </w:tcBorders>
            <w:hideMark/>
          </w:tcPr>
          <w:p w14:paraId="3BCBFF1D" w14:textId="77777777" w:rsidR="009B4074" w:rsidRPr="00704D70" w:rsidRDefault="009B4074" w:rsidP="000206DA">
            <w:pPr>
              <w:spacing w:before="21" w:line="233" w:lineRule="exact"/>
              <w:ind w:left="109"/>
              <w:jc w:val="both"/>
              <w:rPr>
                <w:rFonts w:ascii="Times New Roman" w:hAnsi="Times New Roman"/>
                <w:b/>
                <w:sz w:val="22"/>
              </w:rPr>
            </w:pPr>
            <w:r w:rsidRPr="00704D70">
              <w:rPr>
                <w:rFonts w:ascii="Times New Roman" w:hAnsi="Times New Roman"/>
                <w:b/>
                <w:w w:val="80"/>
                <w:sz w:val="22"/>
              </w:rPr>
              <w:t>GEÇERLİLİK</w:t>
            </w:r>
            <w:r w:rsidRPr="00704D70">
              <w:rPr>
                <w:rFonts w:ascii="Times New Roman" w:hAnsi="Times New Roman"/>
                <w:b/>
                <w:spacing w:val="-2"/>
                <w:w w:val="90"/>
                <w:sz w:val="22"/>
              </w:rPr>
              <w:t xml:space="preserve"> SÜRESİ</w:t>
            </w:r>
          </w:p>
        </w:tc>
        <w:tc>
          <w:tcPr>
            <w:tcW w:w="6002" w:type="dxa"/>
            <w:tcBorders>
              <w:top w:val="single" w:sz="12" w:space="0" w:color="ECECEC"/>
              <w:left w:val="single" w:sz="12" w:space="0" w:color="ECECEC"/>
              <w:bottom w:val="single" w:sz="12" w:space="0" w:color="ECECEC"/>
              <w:right w:val="single" w:sz="12" w:space="0" w:color="ECECEC"/>
            </w:tcBorders>
          </w:tcPr>
          <w:p w14:paraId="1C06BFB9" w14:textId="77777777" w:rsidR="009B4074" w:rsidRPr="00704D70" w:rsidRDefault="009B4074" w:rsidP="000206DA">
            <w:pPr>
              <w:jc w:val="both"/>
              <w:rPr>
                <w:rFonts w:ascii="Times New Roman" w:hAnsi="Times New Roman"/>
                <w:sz w:val="20"/>
              </w:rPr>
            </w:pPr>
          </w:p>
        </w:tc>
        <w:tc>
          <w:tcPr>
            <w:tcW w:w="1075" w:type="dxa"/>
            <w:vMerge/>
            <w:tcBorders>
              <w:top w:val="nil"/>
              <w:left w:val="single" w:sz="12" w:space="0" w:color="ECECEC"/>
              <w:bottom w:val="single" w:sz="12" w:space="0" w:color="ECECEC"/>
              <w:right w:val="nil"/>
            </w:tcBorders>
            <w:vAlign w:val="center"/>
            <w:hideMark/>
          </w:tcPr>
          <w:p w14:paraId="49F5DAEC" w14:textId="77777777" w:rsidR="009B4074" w:rsidRPr="00704D70" w:rsidRDefault="009B4074" w:rsidP="000206DA">
            <w:pPr>
              <w:jc w:val="both"/>
              <w:rPr>
                <w:rFonts w:ascii="Times New Roman" w:eastAsia="Times New Roman" w:hAnsi="Times New Roman"/>
                <w:sz w:val="22"/>
              </w:rPr>
            </w:pPr>
          </w:p>
        </w:tc>
      </w:tr>
    </w:tbl>
    <w:p w14:paraId="5DFBDBE0" w14:textId="77777777" w:rsidR="009B4074" w:rsidRPr="00704D70" w:rsidRDefault="009B4074" w:rsidP="009B4074">
      <w:pPr>
        <w:widowControl w:val="0"/>
        <w:autoSpaceDE w:val="0"/>
        <w:autoSpaceDN w:val="0"/>
        <w:spacing w:before="216" w:after="0"/>
        <w:ind w:left="252" w:right="0" w:firstLine="315"/>
        <w:rPr>
          <w:b/>
          <w:sz w:val="22"/>
          <w:szCs w:val="22"/>
        </w:rPr>
      </w:pPr>
      <w:r w:rsidRPr="00704D70">
        <w:rPr>
          <w:b/>
          <w:w w:val="80"/>
          <w:sz w:val="22"/>
          <w:szCs w:val="22"/>
          <w:u w:val="single"/>
        </w:rPr>
        <w:t>ÖLÇÜM</w:t>
      </w:r>
      <w:r w:rsidRPr="00704D70">
        <w:rPr>
          <w:b/>
          <w:spacing w:val="2"/>
          <w:sz w:val="22"/>
          <w:szCs w:val="22"/>
          <w:u w:val="single"/>
        </w:rPr>
        <w:t xml:space="preserve"> </w:t>
      </w:r>
      <w:r w:rsidRPr="00704D70">
        <w:rPr>
          <w:b/>
          <w:spacing w:val="-2"/>
          <w:w w:val="90"/>
          <w:sz w:val="22"/>
          <w:szCs w:val="22"/>
          <w:u w:val="single"/>
        </w:rPr>
        <w:t>SONUÇLARI</w:t>
      </w:r>
    </w:p>
    <w:p w14:paraId="222F0083" w14:textId="77777777" w:rsidR="009B4074" w:rsidRPr="00704D70" w:rsidRDefault="009B4074" w:rsidP="009B4074">
      <w:pPr>
        <w:widowControl w:val="0"/>
        <w:autoSpaceDE w:val="0"/>
        <w:autoSpaceDN w:val="0"/>
        <w:spacing w:after="0" w:line="20" w:lineRule="exact"/>
        <w:ind w:left="140" w:right="0" w:firstLine="315"/>
        <w:rPr>
          <w:sz w:val="2"/>
          <w:szCs w:val="22"/>
        </w:rPr>
      </w:pPr>
      <w:r w:rsidRPr="00704D70">
        <w:rPr>
          <w:noProof/>
          <w:sz w:val="22"/>
          <w:szCs w:val="22"/>
          <w:lang w:eastAsia="tr-TR"/>
        </w:rPr>
        <mc:AlternateContent>
          <mc:Choice Requires="wpg">
            <w:drawing>
              <wp:inline distT="0" distB="0" distL="0" distR="0" wp14:anchorId="524076DB" wp14:editId="0E1C84E8">
                <wp:extent cx="6736080" cy="5080"/>
                <wp:effectExtent l="9525" t="9525" r="7620" b="4445"/>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36080" cy="5080"/>
                          <a:chOff x="0" y="0"/>
                          <a:chExt cx="67360" cy="50"/>
                        </a:xfrm>
                      </wpg:grpSpPr>
                      <wps:wsp>
                        <wps:cNvPr id="121" name="Graphic 86"/>
                        <wps:cNvSpPr>
                          <a:spLocks/>
                        </wps:cNvSpPr>
                        <wps:spPr bwMode="auto">
                          <a:xfrm>
                            <a:off x="0" y="25"/>
                            <a:ext cx="28981" cy="13"/>
                          </a:xfrm>
                          <a:custGeom>
                            <a:avLst/>
                            <a:gdLst>
                              <a:gd name="T0" fmla="*/ 0 w 2898140"/>
                              <a:gd name="T1" fmla="*/ 0 h 1270"/>
                              <a:gd name="T2" fmla="*/ 2898140 w 2898140"/>
                              <a:gd name="T3" fmla="*/ 0 h 1270"/>
                            </a:gdLst>
                            <a:ahLst/>
                            <a:cxnLst>
                              <a:cxn ang="0">
                                <a:pos x="T0" y="T1"/>
                              </a:cxn>
                              <a:cxn ang="0">
                                <a:pos x="T2" y="T3"/>
                              </a:cxn>
                            </a:cxnLst>
                            <a:rect l="0" t="0" r="r" b="b"/>
                            <a:pathLst>
                              <a:path w="2898140" h="1270">
                                <a:moveTo>
                                  <a:pt x="0" y="0"/>
                                </a:moveTo>
                                <a:lnTo>
                                  <a:pt x="28981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Graphic 87"/>
                        <wps:cNvSpPr>
                          <a:spLocks/>
                        </wps:cNvSpPr>
                        <wps:spPr bwMode="auto">
                          <a:xfrm>
                            <a:off x="28981"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Graphic 88"/>
                        <wps:cNvSpPr>
                          <a:spLocks/>
                        </wps:cNvSpPr>
                        <wps:spPr bwMode="auto">
                          <a:xfrm>
                            <a:off x="29032" y="25"/>
                            <a:ext cx="6401" cy="13"/>
                          </a:xfrm>
                          <a:custGeom>
                            <a:avLst/>
                            <a:gdLst>
                              <a:gd name="T0" fmla="*/ 0 w 640080"/>
                              <a:gd name="T1" fmla="*/ 0 h 1270"/>
                              <a:gd name="T2" fmla="*/ 640080 w 640080"/>
                              <a:gd name="T3" fmla="*/ 0 h 1270"/>
                            </a:gdLst>
                            <a:ahLst/>
                            <a:cxnLst>
                              <a:cxn ang="0">
                                <a:pos x="T0" y="T1"/>
                              </a:cxn>
                              <a:cxn ang="0">
                                <a:pos x="T2" y="T3"/>
                              </a:cxn>
                            </a:cxnLst>
                            <a:rect l="0" t="0" r="r" b="b"/>
                            <a:pathLst>
                              <a:path w="640080" h="1270">
                                <a:moveTo>
                                  <a:pt x="0" y="0"/>
                                </a:moveTo>
                                <a:lnTo>
                                  <a:pt x="640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Graphic 89"/>
                        <wps:cNvSpPr>
                          <a:spLocks/>
                        </wps:cNvSpPr>
                        <wps:spPr bwMode="auto">
                          <a:xfrm>
                            <a:off x="35433"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Graphic 90"/>
                        <wps:cNvSpPr>
                          <a:spLocks/>
                        </wps:cNvSpPr>
                        <wps:spPr bwMode="auto">
                          <a:xfrm>
                            <a:off x="35483" y="25"/>
                            <a:ext cx="6909" cy="13"/>
                          </a:xfrm>
                          <a:custGeom>
                            <a:avLst/>
                            <a:gdLst>
                              <a:gd name="T0" fmla="*/ 0 w 690880"/>
                              <a:gd name="T1" fmla="*/ 0 h 1270"/>
                              <a:gd name="T2" fmla="*/ 690880 w 690880"/>
                              <a:gd name="T3" fmla="*/ 0 h 1270"/>
                            </a:gdLst>
                            <a:ahLst/>
                            <a:cxnLst>
                              <a:cxn ang="0">
                                <a:pos x="T0" y="T1"/>
                              </a:cxn>
                              <a:cxn ang="0">
                                <a:pos x="T2" y="T3"/>
                              </a:cxn>
                            </a:cxnLst>
                            <a:rect l="0" t="0" r="r" b="b"/>
                            <a:pathLst>
                              <a:path w="690880" h="1270">
                                <a:moveTo>
                                  <a:pt x="0" y="0"/>
                                </a:moveTo>
                                <a:lnTo>
                                  <a:pt x="6908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Graphic 91"/>
                        <wps:cNvSpPr>
                          <a:spLocks/>
                        </wps:cNvSpPr>
                        <wps:spPr bwMode="auto">
                          <a:xfrm>
                            <a:off x="42392"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Graphic 92"/>
                        <wps:cNvSpPr>
                          <a:spLocks/>
                        </wps:cNvSpPr>
                        <wps:spPr bwMode="auto">
                          <a:xfrm>
                            <a:off x="42443" y="25"/>
                            <a:ext cx="6909" cy="13"/>
                          </a:xfrm>
                          <a:custGeom>
                            <a:avLst/>
                            <a:gdLst>
                              <a:gd name="T0" fmla="*/ 0 w 690880"/>
                              <a:gd name="T1" fmla="*/ 0 h 1270"/>
                              <a:gd name="T2" fmla="*/ 690880 w 690880"/>
                              <a:gd name="T3" fmla="*/ 0 h 1270"/>
                            </a:gdLst>
                            <a:ahLst/>
                            <a:cxnLst>
                              <a:cxn ang="0">
                                <a:pos x="T0" y="T1"/>
                              </a:cxn>
                              <a:cxn ang="0">
                                <a:pos x="T2" y="T3"/>
                              </a:cxn>
                            </a:cxnLst>
                            <a:rect l="0" t="0" r="r" b="b"/>
                            <a:pathLst>
                              <a:path w="690880" h="1270">
                                <a:moveTo>
                                  <a:pt x="0" y="0"/>
                                </a:moveTo>
                                <a:lnTo>
                                  <a:pt x="6908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24" name="Graphic 93"/>
                        <wps:cNvSpPr>
                          <a:spLocks/>
                        </wps:cNvSpPr>
                        <wps:spPr bwMode="auto">
                          <a:xfrm>
                            <a:off x="49352"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25" name="Graphic 94"/>
                        <wps:cNvSpPr>
                          <a:spLocks/>
                        </wps:cNvSpPr>
                        <wps:spPr bwMode="auto">
                          <a:xfrm>
                            <a:off x="49403" y="25"/>
                            <a:ext cx="6400" cy="13"/>
                          </a:xfrm>
                          <a:custGeom>
                            <a:avLst/>
                            <a:gdLst>
                              <a:gd name="T0" fmla="*/ 0 w 640080"/>
                              <a:gd name="T1" fmla="*/ 0 h 1270"/>
                              <a:gd name="T2" fmla="*/ 640080 w 640080"/>
                              <a:gd name="T3" fmla="*/ 0 h 1270"/>
                            </a:gdLst>
                            <a:ahLst/>
                            <a:cxnLst>
                              <a:cxn ang="0">
                                <a:pos x="T0" y="T1"/>
                              </a:cxn>
                              <a:cxn ang="0">
                                <a:pos x="T2" y="T3"/>
                              </a:cxn>
                            </a:cxnLst>
                            <a:rect l="0" t="0" r="r" b="b"/>
                            <a:pathLst>
                              <a:path w="640080" h="1270">
                                <a:moveTo>
                                  <a:pt x="0" y="0"/>
                                </a:moveTo>
                                <a:lnTo>
                                  <a:pt x="640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26" name="Graphic 95"/>
                        <wps:cNvSpPr>
                          <a:spLocks/>
                        </wps:cNvSpPr>
                        <wps:spPr bwMode="auto">
                          <a:xfrm>
                            <a:off x="55803"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27" name="Graphic 96"/>
                        <wps:cNvSpPr>
                          <a:spLocks/>
                        </wps:cNvSpPr>
                        <wps:spPr bwMode="auto">
                          <a:xfrm>
                            <a:off x="55854" y="25"/>
                            <a:ext cx="4648" cy="13"/>
                          </a:xfrm>
                          <a:custGeom>
                            <a:avLst/>
                            <a:gdLst>
                              <a:gd name="T0" fmla="*/ 0 w 464820"/>
                              <a:gd name="T1" fmla="*/ 0 h 1270"/>
                              <a:gd name="T2" fmla="*/ 464820 w 464820"/>
                              <a:gd name="T3" fmla="*/ 0 h 1270"/>
                            </a:gdLst>
                            <a:ahLst/>
                            <a:cxnLst>
                              <a:cxn ang="0">
                                <a:pos x="T0" y="T1"/>
                              </a:cxn>
                              <a:cxn ang="0">
                                <a:pos x="T2" y="T3"/>
                              </a:cxn>
                            </a:cxnLst>
                            <a:rect l="0" t="0" r="r" b="b"/>
                            <a:pathLst>
                              <a:path w="464820" h="1270">
                                <a:moveTo>
                                  <a:pt x="0" y="0"/>
                                </a:moveTo>
                                <a:lnTo>
                                  <a:pt x="46482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28" name="Graphic 97"/>
                        <wps:cNvSpPr>
                          <a:spLocks/>
                        </wps:cNvSpPr>
                        <wps:spPr bwMode="auto">
                          <a:xfrm>
                            <a:off x="60502"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29" name="Graphic 98"/>
                        <wps:cNvSpPr>
                          <a:spLocks/>
                        </wps:cNvSpPr>
                        <wps:spPr bwMode="auto">
                          <a:xfrm>
                            <a:off x="60553" y="25"/>
                            <a:ext cx="25" cy="13"/>
                          </a:xfrm>
                          <a:custGeom>
                            <a:avLst/>
                            <a:gdLst>
                              <a:gd name="T0" fmla="*/ 0 w 2540"/>
                              <a:gd name="T1" fmla="*/ 0 h 1270"/>
                              <a:gd name="T2" fmla="*/ 2540 w 2540"/>
                              <a:gd name="T3" fmla="*/ 0 h 1270"/>
                            </a:gdLst>
                            <a:ahLst/>
                            <a:cxnLst>
                              <a:cxn ang="0">
                                <a:pos x="T0" y="T1"/>
                              </a:cxn>
                              <a:cxn ang="0">
                                <a:pos x="T2" y="T3"/>
                              </a:cxn>
                            </a:cxnLst>
                            <a:rect l="0" t="0" r="r" b="b"/>
                            <a:pathLst>
                              <a:path w="2540" h="1270">
                                <a:moveTo>
                                  <a:pt x="0" y="0"/>
                                </a:moveTo>
                                <a:lnTo>
                                  <a:pt x="25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30" name="Graphic 99"/>
                        <wps:cNvSpPr>
                          <a:spLocks/>
                        </wps:cNvSpPr>
                        <wps:spPr bwMode="auto">
                          <a:xfrm>
                            <a:off x="60579"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31" name="Graphic 100"/>
                        <wps:cNvSpPr>
                          <a:spLocks/>
                        </wps:cNvSpPr>
                        <wps:spPr bwMode="auto">
                          <a:xfrm>
                            <a:off x="60629" y="25"/>
                            <a:ext cx="6731" cy="13"/>
                          </a:xfrm>
                          <a:custGeom>
                            <a:avLst/>
                            <a:gdLst>
                              <a:gd name="T0" fmla="*/ 0 w 673100"/>
                              <a:gd name="T1" fmla="*/ 0 h 1270"/>
                              <a:gd name="T2" fmla="*/ 673100 w 673100"/>
                              <a:gd name="T3" fmla="*/ 0 h 1270"/>
                            </a:gdLst>
                            <a:ahLst/>
                            <a:cxnLst>
                              <a:cxn ang="0">
                                <a:pos x="T0" y="T1"/>
                              </a:cxn>
                              <a:cxn ang="0">
                                <a:pos x="T2" y="T3"/>
                              </a:cxn>
                            </a:cxnLst>
                            <a:rect l="0" t="0" r="r" b="b"/>
                            <a:pathLst>
                              <a:path w="673100" h="1270">
                                <a:moveTo>
                                  <a:pt x="0" y="0"/>
                                </a:moveTo>
                                <a:lnTo>
                                  <a:pt x="67310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E19D0F4" id="Group 120" o:spid="_x0000_s1026" style="width:530.4pt;height:.4pt;mso-position-horizontal-relative:char;mso-position-vertical-relative:line" coordsize="6736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">
                <v:shape id="Graphic 86" o:spid="_x0000_s1027" style="position:absolute;top:25;width:28981;height:13;visibility:visible;mso-wrap-style:square;v-text-anchor:top" coordsize="28981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" path="m,l2898140,e" filled="f" strokeweight=".4pt">
                  <v:stroke dashstyle="dot"/>
                  <v:path arrowok="t" o:connecttype="custom" o:connectlocs="0,0;28981,0" o:connectangles="0,0"/>
                </v:shape>
                <v:shape id="Graphic 87" o:spid="_x0000_s1028" style="position:absolute;left:28981;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" path="m,l5080,e" filled="f" strokeweight=".4pt">
                  <v:stroke dashstyle="dot"/>
                  <v:path arrowok="t" o:connecttype="custom" o:connectlocs="0,0;51,0" o:connectangles="0,0"/>
                </v:shape>
                <v:shape id="Graphic 88" o:spid="_x0000_s1029" style="position:absolute;left:29032;top:25;width:6401;height:13;visibility:visible;mso-wrap-style:square;v-text-anchor:top" coordsize="640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" path="m,l640080,e" filled="f" strokeweight=".4pt">
                  <v:stroke dashstyle="dot"/>
                  <v:path arrowok="t" o:connecttype="custom" o:connectlocs="0,0;6401,0" o:connectangles="0,0"/>
                </v:shape>
                <v:shape id="Graphic 89" o:spid="_x0000_s1030" style="position:absolute;left:35433;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" path="m,l5080,e" filled="f" strokeweight=".4pt">
                  <v:stroke dashstyle="dot"/>
                  <v:path arrowok="t" o:connecttype="custom" o:connectlocs="0,0;50,0" o:connectangles="0,0"/>
                </v:shape>
                <v:shape id="Graphic 90" o:spid="_x0000_s1031" style="position:absolute;left:35483;top:25;width:6909;height:13;visibility:visible;mso-wrap-style:square;v-text-anchor:top" coordsize="6908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" path="m,l690880,e" filled="f" strokeweight=".4pt">
                  <v:stroke dashstyle="dot"/>
                  <v:path arrowok="t" o:connecttype="custom" o:connectlocs="0,0;6909,0" o:connectangles="0,0"/>
                </v:shape>
                <v:shape id="Graphic 91" o:spid="_x0000_s1032" style="position:absolute;left:42392;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" path="m,l5080,e" filled="f" strokeweight=".4pt">
                  <v:stroke dashstyle="dot"/>
                  <v:path arrowok="t" o:connecttype="custom" o:connectlocs="0,0;51,0" o:connectangles="0,0"/>
                </v:shape>
                <v:shape id="Graphic 92" o:spid="_x0000_s1033" style="position:absolute;left:42443;top:25;width:6909;height:13;visibility:visible;mso-wrap-style:square;v-text-anchor:top" coordsize="6908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" path="m,l690880,e" filled="f" strokeweight=".4pt">
                  <v:stroke dashstyle="dot"/>
                  <v:path arrowok="t" o:connecttype="custom" o:connectlocs="0,0;6909,0" o:connectangles="0,0"/>
                </v:shape>
                <v:shape id="Graphic 93" o:spid="_x0000_s1034" style="position:absolute;left:49352;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" path="m,l5080,e" filled="f" strokeweight=".4pt">
                  <v:stroke dashstyle="dot"/>
                  <v:path arrowok="t" o:connecttype="custom" o:connectlocs="0,0;51,0" o:connectangles="0,0"/>
                </v:shape>
                <v:shape id="Graphic 94" o:spid="_x0000_s1035" style="position:absolute;left:49403;top:25;width:6400;height:13;visibility:visible;mso-wrap-style:square;v-text-anchor:top" coordsize="640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" path="m,l640080,e" filled="f" strokeweight=".4pt">
                  <v:stroke dashstyle="dot"/>
                  <v:path arrowok="t" o:connecttype="custom" o:connectlocs="0,0;6400,0" o:connectangles="0,0"/>
                </v:shape>
                <v:shape id="Graphic 95" o:spid="_x0000_s1036" style="position:absolute;left:55803;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" path="m,l5080,e" filled="f" strokeweight=".4pt">
                  <v:stroke dashstyle="dot"/>
                  <v:path arrowok="t" o:connecttype="custom" o:connectlocs="0,0;51,0" o:connectangles="0,0"/>
                </v:shape>
                <v:shape id="Graphic 96" o:spid="_x0000_s1037" style="position:absolute;left:55854;top:25;width:4648;height:13;visibility:visible;mso-wrap-style:square;v-text-anchor:top" coordsize="4648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" path="m,l464820,e" filled="f" strokeweight=".4pt">
                  <v:stroke dashstyle="dot"/>
                  <v:path arrowok="t" o:connecttype="custom" o:connectlocs="0,0;4648,0" o:connectangles="0,0"/>
                </v:shape>
                <v:shape id="Graphic 97" o:spid="_x0000_s1038" style="position:absolute;left:60502;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" path="m,l5080,e" filled="f" strokeweight=".4pt">
                  <v:stroke dashstyle="dot"/>
                  <v:path arrowok="t" o:connecttype="custom" o:connectlocs="0,0;51,0" o:connectangles="0,0"/>
                </v:shape>
                <v:shape id="Graphic 98" o:spid="_x0000_s1039" style="position:absolute;left:60553;top:25;width:25;height:13;visibility:visible;mso-wrap-style:square;v-text-anchor:top" coordsize="2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" path="m,l2540,e" filled="f" strokeweight=".4pt">
                  <v:stroke dashstyle="dot"/>
                  <v:path arrowok="t" o:connecttype="custom" o:connectlocs="0,0;25,0" o:connectangles="0,0"/>
                </v:shape>
                <v:shape id="Graphic 99" o:spid="_x0000_s1040" style="position:absolute;left:60579;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" path="m,l5080,e" filled="f" strokeweight=".4pt">
                  <v:stroke dashstyle="dot"/>
                  <v:path arrowok="t" o:connecttype="custom" o:connectlocs="0,0;50,0" o:connectangles="0,0"/>
                </v:shape>
                <v:shape id="Graphic 100" o:spid="_x0000_s1041" style="position:absolute;left:60629;top:25;width:6731;height:13;visibility:visible;mso-wrap-style:square;v-text-anchor:top" coordsize="6731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" path="m,l673100,e" filled="f" strokeweight=".4pt">
                  <v:stroke dashstyle="dot"/>
                  <v:path arrowok="t" o:connecttype="custom" o:connectlocs="0,0;6731,0" o:connectangles="0,0"/>
                </v:shape>
                <w10:anchorlock/>
              </v:group>
            </w:pict>
          </mc:Fallback>
        </mc:AlternateContent>
      </w:r>
    </w:p>
    <w:p w14:paraId="003356CB" w14:textId="77777777" w:rsidR="009B4074" w:rsidRPr="00704D70" w:rsidRDefault="009B4074" w:rsidP="009B4074">
      <w:pPr>
        <w:widowControl w:val="0"/>
        <w:autoSpaceDE w:val="0"/>
        <w:autoSpaceDN w:val="0"/>
        <w:spacing w:before="10" w:after="4"/>
        <w:ind w:left="252" w:right="0" w:firstLine="315"/>
        <w:rPr>
          <w:b/>
          <w:sz w:val="22"/>
          <w:szCs w:val="22"/>
        </w:rPr>
      </w:pPr>
      <w:r w:rsidRPr="00704D70">
        <w:rPr>
          <w:b/>
          <w:w w:val="80"/>
          <w:sz w:val="22"/>
          <w:szCs w:val="22"/>
        </w:rPr>
        <w:t>ÖLÇÜM</w:t>
      </w:r>
      <w:r w:rsidRPr="00704D70">
        <w:rPr>
          <w:b/>
          <w:spacing w:val="13"/>
          <w:sz w:val="22"/>
          <w:szCs w:val="22"/>
        </w:rPr>
        <w:t xml:space="preserve"> </w:t>
      </w:r>
      <w:r w:rsidRPr="00704D70">
        <w:rPr>
          <w:b/>
          <w:w w:val="80"/>
          <w:sz w:val="22"/>
          <w:szCs w:val="22"/>
        </w:rPr>
        <w:t>VE</w:t>
      </w:r>
      <w:r w:rsidRPr="00704D70">
        <w:rPr>
          <w:b/>
          <w:spacing w:val="13"/>
          <w:sz w:val="22"/>
          <w:szCs w:val="22"/>
        </w:rPr>
        <w:t xml:space="preserve"> </w:t>
      </w:r>
      <w:r w:rsidRPr="00704D70">
        <w:rPr>
          <w:b/>
          <w:w w:val="80"/>
          <w:sz w:val="22"/>
          <w:szCs w:val="22"/>
        </w:rPr>
        <w:t>KARŞILAŞTIRMA</w:t>
      </w:r>
      <w:r w:rsidRPr="00704D70">
        <w:rPr>
          <w:b/>
          <w:spacing w:val="11"/>
          <w:sz w:val="22"/>
          <w:szCs w:val="22"/>
        </w:rPr>
        <w:t xml:space="preserve"> </w:t>
      </w:r>
      <w:r w:rsidRPr="00704D70">
        <w:rPr>
          <w:b/>
          <w:spacing w:val="-2"/>
          <w:w w:val="80"/>
          <w:sz w:val="22"/>
          <w:szCs w:val="22"/>
        </w:rPr>
        <w:t>TABLOSU</w:t>
      </w:r>
    </w:p>
    <w:p w14:paraId="4C955BDF" w14:textId="43BCC71C" w:rsidR="009B4074" w:rsidRPr="00704D70" w:rsidRDefault="009B4074" w:rsidP="009B4074">
      <w:pPr>
        <w:widowControl w:val="0"/>
        <w:tabs>
          <w:tab w:val="left" w:pos="4692"/>
        </w:tabs>
        <w:autoSpaceDE w:val="0"/>
        <w:autoSpaceDN w:val="0"/>
        <w:spacing w:after="0"/>
        <w:ind w:left="709" w:right="0" w:hanging="142"/>
        <w:rPr>
          <w:sz w:val="20"/>
          <w:szCs w:val="22"/>
        </w:rPr>
      </w:pPr>
      <w:r w:rsidRPr="00704D70">
        <w:rPr>
          <w:noProof/>
          <w:sz w:val="22"/>
          <w:szCs w:val="22"/>
          <w:lang w:eastAsia="tr-TR"/>
        </w:rPr>
        <mc:AlternateContent>
          <mc:Choice Requires="wps">
            <w:drawing>
              <wp:inline distT="0" distB="0" distL="0" distR="0" wp14:anchorId="7723677C" wp14:editId="2445EA86">
                <wp:extent cx="2232660" cy="1336040"/>
                <wp:effectExtent l="0" t="0" r="0" b="0"/>
                <wp:docPr id="1978023432" name="Text Box 1978023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660" cy="1336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8490" w14:textId="77777777" w:rsidR="000A0229" w:rsidRDefault="000A0229" w:rsidP="009B4074">
                            <w:pPr>
                              <w:pStyle w:val="GvdeMetni"/>
                              <w:rPr>
                                <w:sz w:val="22"/>
                                <w:szCs w:val="22"/>
                              </w:rPr>
                            </w:pPr>
                          </w:p>
                        </w:txbxContent>
                      </wps:txbx>
                      <wps:bodyPr rot="0" vert="horz" wrap="square" lIns="0" tIns="0" rIns="0" bIns="0" anchor="t" anchorCtr="0" upright="1">
                        <a:noAutofit/>
                      </wps:bodyPr>
                    </wps:wsp>
                  </a:graphicData>
                </a:graphic>
              </wp:inline>
            </w:drawing>
          </mc:Choice>
          <mc:Fallback>
            <w:pict>
              <v:shape w14:anchorId="7723677C" id="Text Box 1978023432" o:spid="_x0000_s1033" type="#_x0000_t202" style="width:175.8pt;height:10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" filled="f" stroked="f">
                <v:textbox inset="0,0,0,0">
                  <w:txbxContent>
                    <w:p w14:paraId="61048490" w14:textId="77777777" w:rsidR="000A0229" w:rsidRDefault="000A0229" w:rsidP="009B4074">
                      <w:pPr>
                        <w:pStyle w:val="GvdeMetni"/>
                        <w:rPr>
                          <w:sz w:val="22"/>
                          <w:szCs w:val="22"/>
                        </w:rPr>
                      </w:pPr>
                    </w:p>
                  </w:txbxContent>
                </v:textbox>
                <w10:anchorlock/>
              </v:shape>
            </w:pict>
          </mc:Fallback>
        </mc:AlternateContent>
      </w:r>
      <w:r w:rsidRPr="00704D70">
        <w:rPr>
          <w:noProof/>
          <w:sz w:val="22"/>
          <w:szCs w:val="22"/>
          <w:lang w:eastAsia="tr-TR"/>
        </w:rPr>
        <mc:AlternateContent>
          <mc:Choice Requires="wps">
            <w:drawing>
              <wp:inline distT="0" distB="0" distL="0" distR="0" wp14:anchorId="2942CE81" wp14:editId="02F8EAB5">
                <wp:extent cx="2700020" cy="1336040"/>
                <wp:effectExtent l="0" t="0" r="0" b="0"/>
                <wp:docPr id="1978023433" name="Text Box 1978023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0020" cy="1336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578B6" w14:textId="77777777" w:rsidR="000A0229" w:rsidRDefault="000A0229" w:rsidP="009B4074">
                            <w:pPr>
                              <w:pStyle w:val="GvdeMetni"/>
                              <w:rPr>
                                <w:sz w:val="22"/>
                                <w:szCs w:val="22"/>
                              </w:rPr>
                            </w:pPr>
                          </w:p>
                        </w:txbxContent>
                      </wps:txbx>
                      <wps:bodyPr rot="0" vert="horz" wrap="square" lIns="0" tIns="0" rIns="0" bIns="0" anchor="t" anchorCtr="0" upright="1">
                        <a:noAutofit/>
                      </wps:bodyPr>
                    </wps:wsp>
                  </a:graphicData>
                </a:graphic>
              </wp:inline>
            </w:drawing>
          </mc:Choice>
          <mc:Fallback>
            <w:pict>
              <v:shape w14:anchorId="2942CE81" id="Text Box 1978023433" o:spid="_x0000_s1034" type="#_x0000_t202" style="width:212.6pt;height:10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" filled="f" stroked="f">
                <v:textbox inset="0,0,0,0">
                  <w:txbxContent>
                    <w:p w14:paraId="717578B6" w14:textId="77777777" w:rsidR="000A0229" w:rsidRDefault="000A0229" w:rsidP="009B4074">
                      <w:pPr>
                        <w:pStyle w:val="GvdeMetni"/>
                        <w:rPr>
                          <w:sz w:val="22"/>
                          <w:szCs w:val="22"/>
                        </w:rPr>
                      </w:pPr>
                    </w:p>
                  </w:txbxContent>
                </v:textbox>
                <w10:anchorlock/>
              </v:shape>
            </w:pict>
          </mc:Fallback>
        </mc:AlternateContent>
      </w:r>
    </w:p>
    <w:p w14:paraId="18F267B6" w14:textId="77777777" w:rsidR="009B4074" w:rsidRPr="00704D70" w:rsidRDefault="009B4074" w:rsidP="009B4074">
      <w:pPr>
        <w:widowControl w:val="0"/>
        <w:autoSpaceDE w:val="0"/>
        <w:autoSpaceDN w:val="0"/>
        <w:spacing w:before="44" w:after="0"/>
        <w:ind w:right="0"/>
        <w:rPr>
          <w:b/>
          <w:sz w:val="20"/>
          <w:szCs w:val="22"/>
        </w:rPr>
      </w:pPr>
    </w:p>
    <w:tbl>
      <w:tblPr>
        <w:tblStyle w:val="TableNormal1"/>
        <w:tblW w:w="0" w:type="auto"/>
        <w:tblInd w:w="582"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644"/>
        <w:gridCol w:w="909"/>
        <w:gridCol w:w="620"/>
        <w:gridCol w:w="969"/>
        <w:gridCol w:w="971"/>
        <w:gridCol w:w="915"/>
        <w:gridCol w:w="987"/>
        <w:gridCol w:w="989"/>
        <w:gridCol w:w="915"/>
        <w:gridCol w:w="667"/>
        <w:gridCol w:w="912"/>
      </w:tblGrid>
      <w:tr w:rsidR="009B4074" w:rsidRPr="00704D70" w14:paraId="077B7292" w14:textId="77777777" w:rsidTr="000206DA">
        <w:trPr>
          <w:trHeight w:val="279"/>
        </w:trPr>
        <w:tc>
          <w:tcPr>
            <w:tcW w:w="644" w:type="dxa"/>
            <w:vMerge w:val="restart"/>
            <w:tcBorders>
              <w:top w:val="single" w:sz="12" w:space="0" w:color="ECECEC"/>
              <w:left w:val="single" w:sz="12" w:space="0" w:color="ECECEC"/>
              <w:bottom w:val="single" w:sz="12" w:space="0" w:color="ECECEC"/>
              <w:right w:val="single" w:sz="12" w:space="0" w:color="ECECEC"/>
            </w:tcBorders>
          </w:tcPr>
          <w:p w14:paraId="26816FFC" w14:textId="77777777" w:rsidR="009B4074" w:rsidRPr="00704D70" w:rsidRDefault="009B4074" w:rsidP="000206DA">
            <w:pPr>
              <w:spacing w:before="55"/>
              <w:jc w:val="both"/>
              <w:rPr>
                <w:rFonts w:ascii="Times New Roman" w:hAnsi="Times New Roman"/>
                <w:b/>
                <w:sz w:val="22"/>
              </w:rPr>
            </w:pPr>
          </w:p>
          <w:p w14:paraId="4EB1D93C" w14:textId="77777777" w:rsidR="009B4074" w:rsidRPr="00704D70" w:rsidRDefault="009B4074" w:rsidP="000206DA">
            <w:pPr>
              <w:ind w:left="109"/>
              <w:jc w:val="both"/>
              <w:rPr>
                <w:rFonts w:ascii="Times New Roman" w:hAnsi="Times New Roman"/>
                <w:b/>
                <w:sz w:val="22"/>
              </w:rPr>
            </w:pPr>
            <w:r w:rsidRPr="00704D70">
              <w:rPr>
                <w:rFonts w:ascii="Times New Roman" w:hAnsi="Times New Roman"/>
                <w:b/>
                <w:spacing w:val="-4"/>
                <w:w w:val="90"/>
                <w:sz w:val="22"/>
              </w:rPr>
              <w:t>SIRA</w:t>
            </w:r>
          </w:p>
        </w:tc>
        <w:tc>
          <w:tcPr>
            <w:tcW w:w="3469" w:type="dxa"/>
            <w:gridSpan w:val="4"/>
            <w:tcBorders>
              <w:top w:val="single" w:sz="12" w:space="0" w:color="ECECEC"/>
              <w:left w:val="single" w:sz="12" w:space="0" w:color="ECECEC"/>
              <w:bottom w:val="single" w:sz="12" w:space="0" w:color="ECECEC"/>
              <w:right w:val="single" w:sz="12" w:space="0" w:color="ECECEC"/>
            </w:tcBorders>
            <w:hideMark/>
          </w:tcPr>
          <w:p w14:paraId="17E79F9A" w14:textId="77777777" w:rsidR="009B4074" w:rsidRPr="00704D70" w:rsidRDefault="009B4074" w:rsidP="000206DA">
            <w:pPr>
              <w:spacing w:before="25" w:line="229" w:lineRule="exact"/>
              <w:ind w:left="102"/>
              <w:jc w:val="both"/>
              <w:rPr>
                <w:rFonts w:ascii="Times New Roman" w:hAnsi="Times New Roman"/>
                <w:b/>
                <w:sz w:val="22"/>
              </w:rPr>
            </w:pPr>
            <w:r w:rsidRPr="00704D70">
              <w:rPr>
                <w:rFonts w:ascii="Times New Roman" w:hAnsi="Times New Roman"/>
                <w:b/>
                <w:w w:val="85"/>
                <w:sz w:val="22"/>
              </w:rPr>
              <w:t>Pmmp</w:t>
            </w:r>
            <w:r w:rsidRPr="00704D70">
              <w:rPr>
                <w:rFonts w:ascii="Times New Roman" w:hAnsi="Times New Roman"/>
                <w:b/>
                <w:spacing w:val="12"/>
                <w:sz w:val="22"/>
              </w:rPr>
              <w:t xml:space="preserve"> </w:t>
            </w:r>
            <w:r w:rsidRPr="00704D70">
              <w:rPr>
                <w:rFonts w:ascii="Times New Roman" w:hAnsi="Times New Roman"/>
                <w:b/>
                <w:spacing w:val="-4"/>
                <w:sz w:val="22"/>
              </w:rPr>
              <w:t>(kW)</w:t>
            </w:r>
          </w:p>
        </w:tc>
        <w:tc>
          <w:tcPr>
            <w:tcW w:w="2891" w:type="dxa"/>
            <w:gridSpan w:val="3"/>
            <w:tcBorders>
              <w:top w:val="single" w:sz="12" w:space="0" w:color="ECECEC"/>
              <w:left w:val="single" w:sz="12" w:space="0" w:color="ECECEC"/>
              <w:bottom w:val="single" w:sz="12" w:space="0" w:color="ECECEC"/>
              <w:right w:val="single" w:sz="12" w:space="0" w:color="ECECEC"/>
            </w:tcBorders>
            <w:hideMark/>
          </w:tcPr>
          <w:p w14:paraId="2BE29164" w14:textId="77777777" w:rsidR="009B4074" w:rsidRPr="00704D70" w:rsidRDefault="009B4074" w:rsidP="000206DA">
            <w:pPr>
              <w:spacing w:before="25" w:line="229" w:lineRule="exact"/>
              <w:ind w:left="108"/>
              <w:jc w:val="both"/>
              <w:rPr>
                <w:rFonts w:ascii="Times New Roman" w:hAnsi="Times New Roman"/>
                <w:b/>
                <w:sz w:val="22"/>
              </w:rPr>
            </w:pPr>
            <w:r w:rsidRPr="00704D70">
              <w:rPr>
                <w:rFonts w:ascii="Times New Roman" w:hAnsi="Times New Roman"/>
                <w:b/>
                <w:w w:val="85"/>
                <w:sz w:val="22"/>
              </w:rPr>
              <w:t>V</w:t>
            </w:r>
            <w:r w:rsidRPr="00704D70">
              <w:rPr>
                <w:rFonts w:ascii="Times New Roman" w:hAnsi="Times New Roman"/>
                <w:b/>
                <w:spacing w:val="-7"/>
                <w:sz w:val="22"/>
              </w:rPr>
              <w:t xml:space="preserve"> </w:t>
            </w:r>
            <w:r w:rsidRPr="00704D70">
              <w:rPr>
                <w:rFonts w:ascii="Times New Roman" w:hAnsi="Times New Roman"/>
                <w:b/>
                <w:w w:val="85"/>
                <w:sz w:val="22"/>
              </w:rPr>
              <w:t>oc</w:t>
            </w:r>
            <w:r w:rsidRPr="00704D70">
              <w:rPr>
                <w:rFonts w:ascii="Times New Roman" w:hAnsi="Times New Roman"/>
                <w:b/>
                <w:spacing w:val="-6"/>
                <w:sz w:val="22"/>
              </w:rPr>
              <w:t xml:space="preserve"> </w:t>
            </w:r>
            <w:r w:rsidRPr="00704D70">
              <w:rPr>
                <w:rFonts w:ascii="Times New Roman" w:hAnsi="Times New Roman"/>
                <w:b/>
                <w:spacing w:val="-5"/>
                <w:w w:val="85"/>
                <w:sz w:val="22"/>
              </w:rPr>
              <w:t>(V)</w:t>
            </w:r>
          </w:p>
        </w:tc>
        <w:tc>
          <w:tcPr>
            <w:tcW w:w="1582" w:type="dxa"/>
            <w:gridSpan w:val="2"/>
            <w:tcBorders>
              <w:top w:val="single" w:sz="12" w:space="0" w:color="ECECEC"/>
              <w:left w:val="single" w:sz="12" w:space="0" w:color="ECECEC"/>
              <w:bottom w:val="single" w:sz="12" w:space="0" w:color="ECECEC"/>
              <w:right w:val="single" w:sz="12" w:space="0" w:color="ECECEC"/>
            </w:tcBorders>
            <w:hideMark/>
          </w:tcPr>
          <w:p w14:paraId="2DF076E1" w14:textId="77777777" w:rsidR="009B4074" w:rsidRPr="00704D70" w:rsidRDefault="009B4074" w:rsidP="000206DA">
            <w:pPr>
              <w:spacing w:before="25" w:line="229" w:lineRule="exact"/>
              <w:ind w:left="108"/>
              <w:jc w:val="both"/>
              <w:rPr>
                <w:rFonts w:ascii="Times New Roman" w:hAnsi="Times New Roman"/>
                <w:b/>
                <w:sz w:val="22"/>
              </w:rPr>
            </w:pPr>
            <w:r w:rsidRPr="00704D70">
              <w:rPr>
                <w:rFonts w:ascii="Times New Roman" w:hAnsi="Times New Roman"/>
                <w:b/>
                <w:w w:val="85"/>
                <w:sz w:val="22"/>
              </w:rPr>
              <w:t>V</w:t>
            </w:r>
            <w:r w:rsidRPr="00704D70">
              <w:rPr>
                <w:rFonts w:ascii="Times New Roman" w:hAnsi="Times New Roman"/>
                <w:b/>
                <w:spacing w:val="-1"/>
                <w:sz w:val="22"/>
              </w:rPr>
              <w:t xml:space="preserve"> </w:t>
            </w:r>
            <w:r w:rsidRPr="00704D70">
              <w:rPr>
                <w:rFonts w:ascii="Times New Roman" w:hAnsi="Times New Roman"/>
                <w:b/>
                <w:w w:val="85"/>
                <w:sz w:val="22"/>
              </w:rPr>
              <w:t>mpp</w:t>
            </w:r>
            <w:r w:rsidRPr="00704D70">
              <w:rPr>
                <w:rFonts w:ascii="Times New Roman" w:hAnsi="Times New Roman"/>
                <w:b/>
                <w:sz w:val="22"/>
              </w:rPr>
              <w:t xml:space="preserve"> </w:t>
            </w:r>
            <w:r w:rsidRPr="00704D70">
              <w:rPr>
                <w:rFonts w:ascii="Times New Roman" w:hAnsi="Times New Roman"/>
                <w:b/>
                <w:spacing w:val="-5"/>
                <w:w w:val="85"/>
                <w:sz w:val="22"/>
              </w:rPr>
              <w:t>(V)</w:t>
            </w:r>
          </w:p>
        </w:tc>
        <w:tc>
          <w:tcPr>
            <w:tcW w:w="912" w:type="dxa"/>
            <w:tcBorders>
              <w:top w:val="single" w:sz="12" w:space="0" w:color="ECECEC"/>
              <w:left w:val="single" w:sz="12" w:space="0" w:color="ECECEC"/>
              <w:bottom w:val="single" w:sz="12" w:space="0" w:color="ECECEC"/>
              <w:right w:val="nil"/>
            </w:tcBorders>
          </w:tcPr>
          <w:p w14:paraId="7D0D6F80" w14:textId="77777777" w:rsidR="009B4074" w:rsidRPr="00704D70" w:rsidRDefault="009B4074" w:rsidP="000206DA">
            <w:pPr>
              <w:jc w:val="both"/>
              <w:rPr>
                <w:rFonts w:ascii="Times New Roman" w:hAnsi="Times New Roman"/>
                <w:sz w:val="22"/>
              </w:rPr>
            </w:pPr>
          </w:p>
        </w:tc>
      </w:tr>
      <w:tr w:rsidR="009B4074" w:rsidRPr="00704D70" w14:paraId="205886BA" w14:textId="77777777" w:rsidTr="000206DA">
        <w:trPr>
          <w:trHeight w:val="541"/>
        </w:trPr>
        <w:tc>
          <w:tcPr>
            <w:tcW w:w="644" w:type="dxa"/>
            <w:vMerge/>
            <w:tcBorders>
              <w:top w:val="single" w:sz="12" w:space="0" w:color="ECECEC"/>
              <w:left w:val="single" w:sz="12" w:space="0" w:color="ECECEC"/>
              <w:bottom w:val="single" w:sz="12" w:space="0" w:color="ECECEC"/>
              <w:right w:val="single" w:sz="12" w:space="0" w:color="ECECEC"/>
            </w:tcBorders>
            <w:vAlign w:val="center"/>
            <w:hideMark/>
          </w:tcPr>
          <w:p w14:paraId="25E70243" w14:textId="77777777" w:rsidR="009B4074" w:rsidRPr="00704D70" w:rsidRDefault="009B4074" w:rsidP="000206DA">
            <w:pPr>
              <w:jc w:val="both"/>
              <w:rPr>
                <w:rFonts w:ascii="Times New Roman" w:eastAsia="Times New Roman" w:hAnsi="Times New Roman"/>
                <w:b/>
                <w:sz w:val="22"/>
              </w:rPr>
            </w:pPr>
          </w:p>
        </w:tc>
        <w:tc>
          <w:tcPr>
            <w:tcW w:w="909" w:type="dxa"/>
            <w:tcBorders>
              <w:top w:val="single" w:sz="12" w:space="0" w:color="ECECEC"/>
              <w:left w:val="single" w:sz="12" w:space="0" w:color="ECECEC"/>
              <w:bottom w:val="single" w:sz="12" w:space="0" w:color="ECECEC"/>
              <w:right w:val="single" w:sz="12" w:space="0" w:color="ECECEC"/>
            </w:tcBorders>
            <w:hideMark/>
          </w:tcPr>
          <w:p w14:paraId="2A4E9929" w14:textId="77777777" w:rsidR="009B4074" w:rsidRPr="00704D70" w:rsidRDefault="009B4074" w:rsidP="000206DA">
            <w:pPr>
              <w:spacing w:before="153"/>
              <w:ind w:left="102"/>
              <w:jc w:val="both"/>
              <w:rPr>
                <w:rFonts w:ascii="Times New Roman" w:hAnsi="Times New Roman"/>
                <w:b/>
                <w:sz w:val="22"/>
              </w:rPr>
            </w:pPr>
            <w:r w:rsidRPr="00704D70">
              <w:rPr>
                <w:rFonts w:ascii="Times New Roman" w:hAnsi="Times New Roman"/>
                <w:b/>
                <w:spacing w:val="-2"/>
                <w:sz w:val="22"/>
              </w:rPr>
              <w:t>Ölçülen</w:t>
            </w:r>
          </w:p>
        </w:tc>
        <w:tc>
          <w:tcPr>
            <w:tcW w:w="620" w:type="dxa"/>
            <w:tcBorders>
              <w:top w:val="single" w:sz="12" w:space="0" w:color="ECECEC"/>
              <w:left w:val="single" w:sz="12" w:space="0" w:color="ECECEC"/>
              <w:bottom w:val="single" w:sz="12" w:space="0" w:color="ECECEC"/>
              <w:right w:val="single" w:sz="12" w:space="0" w:color="ECECEC"/>
            </w:tcBorders>
            <w:hideMark/>
          </w:tcPr>
          <w:p w14:paraId="2456850D" w14:textId="77777777" w:rsidR="009B4074" w:rsidRPr="00704D70" w:rsidRDefault="009B4074" w:rsidP="000206DA">
            <w:pPr>
              <w:spacing w:before="153"/>
              <w:ind w:left="108"/>
              <w:jc w:val="both"/>
              <w:rPr>
                <w:rFonts w:ascii="Times New Roman" w:hAnsi="Times New Roman"/>
                <w:b/>
                <w:sz w:val="22"/>
              </w:rPr>
            </w:pPr>
            <w:r w:rsidRPr="00704D70">
              <w:rPr>
                <w:rFonts w:ascii="Times New Roman" w:hAnsi="Times New Roman"/>
                <w:b/>
                <w:spacing w:val="-5"/>
                <w:w w:val="95"/>
                <w:sz w:val="22"/>
              </w:rPr>
              <w:t>STC</w:t>
            </w:r>
          </w:p>
        </w:tc>
        <w:tc>
          <w:tcPr>
            <w:tcW w:w="969" w:type="dxa"/>
            <w:tcBorders>
              <w:top w:val="single" w:sz="12" w:space="0" w:color="ECECEC"/>
              <w:left w:val="single" w:sz="12" w:space="0" w:color="ECECEC"/>
              <w:bottom w:val="single" w:sz="12" w:space="0" w:color="ECECEC"/>
              <w:right w:val="single" w:sz="12" w:space="0" w:color="ECECEC"/>
            </w:tcBorders>
            <w:hideMark/>
          </w:tcPr>
          <w:p w14:paraId="263AFE52" w14:textId="77777777" w:rsidR="009B4074" w:rsidRPr="00704D70" w:rsidRDefault="009B4074" w:rsidP="000206DA">
            <w:pPr>
              <w:spacing w:before="153"/>
              <w:ind w:left="108"/>
              <w:jc w:val="both"/>
              <w:rPr>
                <w:rFonts w:ascii="Times New Roman" w:hAnsi="Times New Roman"/>
                <w:b/>
                <w:sz w:val="22"/>
              </w:rPr>
            </w:pPr>
            <w:r w:rsidRPr="00704D70">
              <w:rPr>
                <w:rFonts w:ascii="Times New Roman" w:hAnsi="Times New Roman"/>
                <w:b/>
                <w:spacing w:val="-2"/>
                <w:w w:val="95"/>
                <w:sz w:val="22"/>
              </w:rPr>
              <w:t>Nominal</w:t>
            </w:r>
          </w:p>
        </w:tc>
        <w:tc>
          <w:tcPr>
            <w:tcW w:w="971" w:type="dxa"/>
            <w:tcBorders>
              <w:top w:val="single" w:sz="12" w:space="0" w:color="ECECEC"/>
              <w:left w:val="single" w:sz="12" w:space="0" w:color="ECECEC"/>
              <w:bottom w:val="single" w:sz="12" w:space="0" w:color="ECECEC"/>
              <w:right w:val="single" w:sz="12" w:space="0" w:color="ECECEC"/>
            </w:tcBorders>
            <w:hideMark/>
          </w:tcPr>
          <w:p w14:paraId="403B44EA" w14:textId="77777777" w:rsidR="009B4074" w:rsidRPr="00704D70" w:rsidRDefault="009B4074" w:rsidP="000206DA">
            <w:pPr>
              <w:spacing w:line="260" w:lineRule="atLeast"/>
              <w:ind w:left="108" w:right="143"/>
              <w:jc w:val="both"/>
              <w:rPr>
                <w:rFonts w:ascii="Times New Roman" w:hAnsi="Times New Roman"/>
                <w:b/>
                <w:sz w:val="22"/>
              </w:rPr>
            </w:pPr>
            <w:r w:rsidRPr="00704D70">
              <w:rPr>
                <w:rFonts w:ascii="Times New Roman" w:hAnsi="Times New Roman"/>
                <w:b/>
                <w:spacing w:val="-4"/>
                <w:w w:val="85"/>
                <w:sz w:val="22"/>
              </w:rPr>
              <w:t xml:space="preserve">Fark </w:t>
            </w:r>
            <w:r w:rsidRPr="00704D70">
              <w:rPr>
                <w:rFonts w:ascii="Times New Roman" w:hAnsi="Times New Roman"/>
                <w:b/>
                <w:spacing w:val="-4"/>
                <w:sz w:val="22"/>
              </w:rPr>
              <w:t>(%)</w:t>
            </w:r>
          </w:p>
        </w:tc>
        <w:tc>
          <w:tcPr>
            <w:tcW w:w="915" w:type="dxa"/>
            <w:tcBorders>
              <w:top w:val="single" w:sz="12" w:space="0" w:color="ECECEC"/>
              <w:left w:val="single" w:sz="12" w:space="0" w:color="ECECEC"/>
              <w:bottom w:val="single" w:sz="12" w:space="0" w:color="ECECEC"/>
              <w:right w:val="single" w:sz="12" w:space="0" w:color="ECECEC"/>
            </w:tcBorders>
            <w:hideMark/>
          </w:tcPr>
          <w:p w14:paraId="3CCF9688" w14:textId="77777777" w:rsidR="009B4074" w:rsidRPr="00704D70" w:rsidRDefault="009B4074" w:rsidP="000206DA">
            <w:pPr>
              <w:spacing w:before="153"/>
              <w:ind w:left="108"/>
              <w:jc w:val="both"/>
              <w:rPr>
                <w:rFonts w:ascii="Times New Roman" w:hAnsi="Times New Roman"/>
                <w:b/>
                <w:sz w:val="22"/>
              </w:rPr>
            </w:pPr>
            <w:r w:rsidRPr="00704D70">
              <w:rPr>
                <w:rFonts w:ascii="Times New Roman" w:hAnsi="Times New Roman"/>
                <w:b/>
                <w:spacing w:val="-2"/>
                <w:sz w:val="22"/>
              </w:rPr>
              <w:t>Ölçülen</w:t>
            </w:r>
          </w:p>
        </w:tc>
        <w:tc>
          <w:tcPr>
            <w:tcW w:w="987" w:type="dxa"/>
            <w:tcBorders>
              <w:top w:val="single" w:sz="12" w:space="0" w:color="ECECEC"/>
              <w:left w:val="single" w:sz="12" w:space="0" w:color="ECECEC"/>
              <w:bottom w:val="single" w:sz="12" w:space="0" w:color="ECECEC"/>
              <w:right w:val="single" w:sz="12" w:space="0" w:color="ECECEC"/>
            </w:tcBorders>
            <w:hideMark/>
          </w:tcPr>
          <w:p w14:paraId="02CEAADD" w14:textId="77777777" w:rsidR="009B4074" w:rsidRPr="00704D70" w:rsidRDefault="009B4074" w:rsidP="000206DA">
            <w:pPr>
              <w:spacing w:before="153"/>
              <w:ind w:left="108"/>
              <w:jc w:val="both"/>
              <w:rPr>
                <w:rFonts w:ascii="Times New Roman" w:hAnsi="Times New Roman"/>
                <w:b/>
                <w:sz w:val="22"/>
              </w:rPr>
            </w:pPr>
            <w:r w:rsidRPr="00704D70">
              <w:rPr>
                <w:rFonts w:ascii="Times New Roman" w:hAnsi="Times New Roman"/>
                <w:b/>
                <w:spacing w:val="-5"/>
                <w:w w:val="95"/>
                <w:sz w:val="22"/>
              </w:rPr>
              <w:t>STC</w:t>
            </w:r>
          </w:p>
        </w:tc>
        <w:tc>
          <w:tcPr>
            <w:tcW w:w="989" w:type="dxa"/>
            <w:tcBorders>
              <w:top w:val="single" w:sz="12" w:space="0" w:color="ECECEC"/>
              <w:left w:val="single" w:sz="12" w:space="0" w:color="ECECEC"/>
              <w:bottom w:val="single" w:sz="12" w:space="0" w:color="ECECEC"/>
              <w:right w:val="single" w:sz="12" w:space="0" w:color="ECECEC"/>
            </w:tcBorders>
            <w:hideMark/>
          </w:tcPr>
          <w:p w14:paraId="4D7D9063" w14:textId="77777777" w:rsidR="009B4074" w:rsidRPr="00704D70" w:rsidRDefault="009B4074" w:rsidP="000206DA">
            <w:pPr>
              <w:spacing w:before="153"/>
              <w:ind w:left="108"/>
              <w:jc w:val="both"/>
              <w:rPr>
                <w:rFonts w:ascii="Times New Roman" w:hAnsi="Times New Roman"/>
                <w:b/>
                <w:sz w:val="22"/>
              </w:rPr>
            </w:pPr>
            <w:r w:rsidRPr="00704D70">
              <w:rPr>
                <w:rFonts w:ascii="Times New Roman" w:hAnsi="Times New Roman"/>
                <w:b/>
                <w:spacing w:val="-2"/>
                <w:w w:val="95"/>
                <w:sz w:val="22"/>
              </w:rPr>
              <w:t>Nominal</w:t>
            </w:r>
          </w:p>
        </w:tc>
        <w:tc>
          <w:tcPr>
            <w:tcW w:w="915" w:type="dxa"/>
            <w:tcBorders>
              <w:top w:val="single" w:sz="12" w:space="0" w:color="ECECEC"/>
              <w:left w:val="single" w:sz="12" w:space="0" w:color="ECECEC"/>
              <w:bottom w:val="single" w:sz="12" w:space="0" w:color="ECECEC"/>
              <w:right w:val="single" w:sz="12" w:space="0" w:color="ECECEC"/>
            </w:tcBorders>
            <w:hideMark/>
          </w:tcPr>
          <w:p w14:paraId="65191755" w14:textId="77777777" w:rsidR="009B4074" w:rsidRPr="00704D70" w:rsidRDefault="009B4074" w:rsidP="000206DA">
            <w:pPr>
              <w:spacing w:before="153"/>
              <w:ind w:left="109"/>
              <w:jc w:val="both"/>
              <w:rPr>
                <w:rFonts w:ascii="Times New Roman" w:hAnsi="Times New Roman"/>
                <w:b/>
                <w:sz w:val="22"/>
              </w:rPr>
            </w:pPr>
            <w:r w:rsidRPr="00704D70">
              <w:rPr>
                <w:rFonts w:ascii="Times New Roman" w:hAnsi="Times New Roman"/>
                <w:b/>
                <w:spacing w:val="-2"/>
                <w:sz w:val="22"/>
              </w:rPr>
              <w:t>Ölçülen</w:t>
            </w:r>
          </w:p>
        </w:tc>
        <w:tc>
          <w:tcPr>
            <w:tcW w:w="667" w:type="dxa"/>
            <w:tcBorders>
              <w:top w:val="single" w:sz="12" w:space="0" w:color="ECECEC"/>
              <w:left w:val="single" w:sz="12" w:space="0" w:color="ECECEC"/>
              <w:bottom w:val="single" w:sz="12" w:space="0" w:color="ECECEC"/>
              <w:right w:val="single" w:sz="12" w:space="0" w:color="ECECEC"/>
            </w:tcBorders>
            <w:hideMark/>
          </w:tcPr>
          <w:p w14:paraId="0EA101E8" w14:textId="77777777" w:rsidR="009B4074" w:rsidRPr="00704D70" w:rsidRDefault="009B4074" w:rsidP="000206DA">
            <w:pPr>
              <w:spacing w:before="153"/>
              <w:ind w:left="105"/>
              <w:jc w:val="both"/>
              <w:rPr>
                <w:rFonts w:ascii="Times New Roman" w:hAnsi="Times New Roman"/>
                <w:b/>
                <w:sz w:val="22"/>
              </w:rPr>
            </w:pPr>
            <w:r w:rsidRPr="00704D70">
              <w:rPr>
                <w:rFonts w:ascii="Times New Roman" w:hAnsi="Times New Roman"/>
                <w:b/>
                <w:spacing w:val="-5"/>
                <w:w w:val="95"/>
                <w:sz w:val="22"/>
              </w:rPr>
              <w:t>STC</w:t>
            </w:r>
          </w:p>
        </w:tc>
        <w:tc>
          <w:tcPr>
            <w:tcW w:w="912" w:type="dxa"/>
            <w:tcBorders>
              <w:top w:val="single" w:sz="12" w:space="0" w:color="ECECEC"/>
              <w:left w:val="single" w:sz="12" w:space="0" w:color="ECECEC"/>
              <w:bottom w:val="single" w:sz="12" w:space="0" w:color="ECECEC"/>
              <w:right w:val="single" w:sz="12" w:space="0" w:color="ECECEC"/>
            </w:tcBorders>
            <w:hideMark/>
          </w:tcPr>
          <w:p w14:paraId="51D2D595" w14:textId="77777777" w:rsidR="009B4074" w:rsidRPr="00704D70" w:rsidRDefault="009B4074" w:rsidP="000206DA">
            <w:pPr>
              <w:spacing w:before="153"/>
              <w:ind w:left="109"/>
              <w:jc w:val="both"/>
              <w:rPr>
                <w:rFonts w:ascii="Times New Roman" w:hAnsi="Times New Roman"/>
                <w:b/>
                <w:sz w:val="22"/>
              </w:rPr>
            </w:pPr>
            <w:r w:rsidRPr="00704D70">
              <w:rPr>
                <w:rFonts w:ascii="Times New Roman" w:hAnsi="Times New Roman"/>
                <w:b/>
                <w:spacing w:val="-2"/>
                <w:w w:val="95"/>
                <w:sz w:val="22"/>
              </w:rPr>
              <w:t>Nominal</w:t>
            </w:r>
          </w:p>
        </w:tc>
      </w:tr>
      <w:tr w:rsidR="009B4074" w:rsidRPr="00704D70" w14:paraId="51392E87" w14:textId="77777777" w:rsidTr="000206DA">
        <w:trPr>
          <w:trHeight w:val="280"/>
        </w:trPr>
        <w:tc>
          <w:tcPr>
            <w:tcW w:w="644" w:type="dxa"/>
            <w:tcBorders>
              <w:top w:val="single" w:sz="12" w:space="0" w:color="ECECEC"/>
              <w:left w:val="single" w:sz="12" w:space="0" w:color="ECECEC"/>
              <w:bottom w:val="single" w:sz="12" w:space="0" w:color="ECECEC"/>
              <w:right w:val="single" w:sz="12" w:space="0" w:color="ECECEC"/>
            </w:tcBorders>
            <w:hideMark/>
          </w:tcPr>
          <w:p w14:paraId="7F355FFD" w14:textId="77777777" w:rsidR="009B4074" w:rsidRPr="00704D70" w:rsidRDefault="009B4074" w:rsidP="000206DA">
            <w:pPr>
              <w:spacing w:before="21" w:line="232" w:lineRule="exact"/>
              <w:ind w:left="109"/>
              <w:jc w:val="both"/>
              <w:rPr>
                <w:rFonts w:ascii="Times New Roman" w:hAnsi="Times New Roman"/>
                <w:b/>
                <w:sz w:val="22"/>
              </w:rPr>
            </w:pPr>
            <w:r w:rsidRPr="00704D70">
              <w:rPr>
                <w:rFonts w:ascii="Times New Roman" w:hAnsi="Times New Roman"/>
                <w:b/>
                <w:spacing w:val="-10"/>
                <w:w w:val="120"/>
                <w:sz w:val="22"/>
              </w:rPr>
              <w:t>1</w:t>
            </w:r>
          </w:p>
        </w:tc>
        <w:tc>
          <w:tcPr>
            <w:tcW w:w="909" w:type="dxa"/>
            <w:tcBorders>
              <w:top w:val="single" w:sz="12" w:space="0" w:color="ECECEC"/>
              <w:left w:val="single" w:sz="12" w:space="0" w:color="ECECEC"/>
              <w:bottom w:val="single" w:sz="12" w:space="0" w:color="ECECEC"/>
              <w:right w:val="single" w:sz="12" w:space="0" w:color="ECECEC"/>
            </w:tcBorders>
          </w:tcPr>
          <w:p w14:paraId="3DB0659F" w14:textId="77777777" w:rsidR="009B4074" w:rsidRPr="00704D70" w:rsidRDefault="009B4074" w:rsidP="000206DA">
            <w:pPr>
              <w:jc w:val="both"/>
              <w:rPr>
                <w:rFonts w:ascii="Times New Roman" w:hAnsi="Times New Roman"/>
                <w:sz w:val="22"/>
              </w:rPr>
            </w:pPr>
          </w:p>
        </w:tc>
        <w:tc>
          <w:tcPr>
            <w:tcW w:w="620" w:type="dxa"/>
            <w:tcBorders>
              <w:top w:val="single" w:sz="12" w:space="0" w:color="ECECEC"/>
              <w:left w:val="single" w:sz="12" w:space="0" w:color="ECECEC"/>
              <w:bottom w:val="single" w:sz="12" w:space="0" w:color="ECECEC"/>
              <w:right w:val="single" w:sz="12" w:space="0" w:color="ECECEC"/>
            </w:tcBorders>
          </w:tcPr>
          <w:p w14:paraId="33375037" w14:textId="77777777" w:rsidR="009B4074" w:rsidRPr="00704D70" w:rsidRDefault="009B4074" w:rsidP="000206DA">
            <w:pPr>
              <w:jc w:val="both"/>
              <w:rPr>
                <w:rFonts w:ascii="Times New Roman" w:hAnsi="Times New Roman"/>
                <w:sz w:val="22"/>
              </w:rPr>
            </w:pPr>
          </w:p>
        </w:tc>
        <w:tc>
          <w:tcPr>
            <w:tcW w:w="969" w:type="dxa"/>
            <w:tcBorders>
              <w:top w:val="single" w:sz="12" w:space="0" w:color="ECECEC"/>
              <w:left w:val="single" w:sz="12" w:space="0" w:color="ECECEC"/>
              <w:bottom w:val="single" w:sz="12" w:space="0" w:color="ECECEC"/>
              <w:right w:val="single" w:sz="12" w:space="0" w:color="ECECEC"/>
            </w:tcBorders>
          </w:tcPr>
          <w:p w14:paraId="6C0D2472" w14:textId="77777777" w:rsidR="009B4074" w:rsidRPr="00704D70" w:rsidRDefault="009B4074" w:rsidP="000206DA">
            <w:pPr>
              <w:jc w:val="both"/>
              <w:rPr>
                <w:rFonts w:ascii="Times New Roman" w:hAnsi="Times New Roman"/>
                <w:sz w:val="22"/>
              </w:rPr>
            </w:pPr>
          </w:p>
        </w:tc>
        <w:tc>
          <w:tcPr>
            <w:tcW w:w="971" w:type="dxa"/>
            <w:tcBorders>
              <w:top w:val="single" w:sz="12" w:space="0" w:color="ECECEC"/>
              <w:left w:val="single" w:sz="12" w:space="0" w:color="ECECEC"/>
              <w:bottom w:val="single" w:sz="12" w:space="0" w:color="ECECEC"/>
              <w:right w:val="single" w:sz="12" w:space="0" w:color="ECECEC"/>
            </w:tcBorders>
          </w:tcPr>
          <w:p w14:paraId="4F3C1AC8" w14:textId="77777777" w:rsidR="009B4074" w:rsidRPr="00704D70" w:rsidRDefault="009B4074" w:rsidP="000206DA">
            <w:pPr>
              <w:jc w:val="both"/>
              <w:rPr>
                <w:rFonts w:ascii="Times New Roman" w:hAnsi="Times New Roman"/>
                <w:sz w:val="22"/>
              </w:rPr>
            </w:pPr>
          </w:p>
        </w:tc>
        <w:tc>
          <w:tcPr>
            <w:tcW w:w="915" w:type="dxa"/>
            <w:tcBorders>
              <w:top w:val="single" w:sz="12" w:space="0" w:color="ECECEC"/>
              <w:left w:val="single" w:sz="12" w:space="0" w:color="ECECEC"/>
              <w:bottom w:val="single" w:sz="12" w:space="0" w:color="ECECEC"/>
              <w:right w:val="single" w:sz="12" w:space="0" w:color="ECECEC"/>
            </w:tcBorders>
          </w:tcPr>
          <w:p w14:paraId="4FDC3DC0" w14:textId="77777777" w:rsidR="009B4074" w:rsidRPr="00704D70" w:rsidRDefault="009B4074" w:rsidP="000206DA">
            <w:pPr>
              <w:jc w:val="both"/>
              <w:rPr>
                <w:rFonts w:ascii="Times New Roman" w:hAnsi="Times New Roman"/>
                <w:sz w:val="22"/>
              </w:rPr>
            </w:pPr>
          </w:p>
        </w:tc>
        <w:tc>
          <w:tcPr>
            <w:tcW w:w="987" w:type="dxa"/>
            <w:tcBorders>
              <w:top w:val="single" w:sz="12" w:space="0" w:color="ECECEC"/>
              <w:left w:val="single" w:sz="12" w:space="0" w:color="ECECEC"/>
              <w:bottom w:val="single" w:sz="12" w:space="0" w:color="ECECEC"/>
              <w:right w:val="single" w:sz="12" w:space="0" w:color="ECECEC"/>
            </w:tcBorders>
          </w:tcPr>
          <w:p w14:paraId="4F39D973" w14:textId="77777777" w:rsidR="009B4074" w:rsidRPr="00704D70" w:rsidRDefault="009B4074" w:rsidP="000206DA">
            <w:pPr>
              <w:jc w:val="both"/>
              <w:rPr>
                <w:rFonts w:ascii="Times New Roman" w:hAnsi="Times New Roman"/>
                <w:sz w:val="22"/>
              </w:rPr>
            </w:pPr>
          </w:p>
        </w:tc>
        <w:tc>
          <w:tcPr>
            <w:tcW w:w="989" w:type="dxa"/>
            <w:tcBorders>
              <w:top w:val="single" w:sz="12" w:space="0" w:color="ECECEC"/>
              <w:left w:val="single" w:sz="12" w:space="0" w:color="ECECEC"/>
              <w:bottom w:val="single" w:sz="12" w:space="0" w:color="ECECEC"/>
              <w:right w:val="single" w:sz="12" w:space="0" w:color="ECECEC"/>
            </w:tcBorders>
          </w:tcPr>
          <w:p w14:paraId="7957DD6D" w14:textId="77777777" w:rsidR="009B4074" w:rsidRPr="00704D70" w:rsidRDefault="009B4074" w:rsidP="000206DA">
            <w:pPr>
              <w:jc w:val="both"/>
              <w:rPr>
                <w:rFonts w:ascii="Times New Roman" w:hAnsi="Times New Roman"/>
                <w:sz w:val="22"/>
              </w:rPr>
            </w:pPr>
          </w:p>
        </w:tc>
        <w:tc>
          <w:tcPr>
            <w:tcW w:w="915" w:type="dxa"/>
            <w:tcBorders>
              <w:top w:val="single" w:sz="12" w:space="0" w:color="ECECEC"/>
              <w:left w:val="single" w:sz="12" w:space="0" w:color="ECECEC"/>
              <w:bottom w:val="single" w:sz="12" w:space="0" w:color="ECECEC"/>
              <w:right w:val="single" w:sz="12" w:space="0" w:color="ECECEC"/>
            </w:tcBorders>
          </w:tcPr>
          <w:p w14:paraId="3AD697D5" w14:textId="77777777" w:rsidR="009B4074" w:rsidRPr="00704D70" w:rsidRDefault="009B4074" w:rsidP="000206DA">
            <w:pPr>
              <w:jc w:val="both"/>
              <w:rPr>
                <w:rFonts w:ascii="Times New Roman" w:hAnsi="Times New Roman"/>
                <w:sz w:val="22"/>
              </w:rPr>
            </w:pPr>
          </w:p>
        </w:tc>
        <w:tc>
          <w:tcPr>
            <w:tcW w:w="667" w:type="dxa"/>
            <w:tcBorders>
              <w:top w:val="single" w:sz="12" w:space="0" w:color="ECECEC"/>
              <w:left w:val="single" w:sz="12" w:space="0" w:color="ECECEC"/>
              <w:bottom w:val="single" w:sz="12" w:space="0" w:color="ECECEC"/>
              <w:right w:val="single" w:sz="12" w:space="0" w:color="ECECEC"/>
            </w:tcBorders>
          </w:tcPr>
          <w:p w14:paraId="558B9C52" w14:textId="77777777" w:rsidR="009B4074" w:rsidRPr="00704D70" w:rsidRDefault="009B4074" w:rsidP="000206DA">
            <w:pPr>
              <w:jc w:val="both"/>
              <w:rPr>
                <w:rFonts w:ascii="Times New Roman" w:hAnsi="Times New Roman"/>
                <w:sz w:val="22"/>
              </w:rPr>
            </w:pPr>
          </w:p>
        </w:tc>
        <w:tc>
          <w:tcPr>
            <w:tcW w:w="912" w:type="dxa"/>
            <w:tcBorders>
              <w:top w:val="single" w:sz="12" w:space="0" w:color="ECECEC"/>
              <w:left w:val="single" w:sz="12" w:space="0" w:color="ECECEC"/>
              <w:bottom w:val="single" w:sz="12" w:space="0" w:color="ECECEC"/>
              <w:right w:val="single" w:sz="12" w:space="0" w:color="ECECEC"/>
            </w:tcBorders>
          </w:tcPr>
          <w:p w14:paraId="67F8DCBD" w14:textId="77777777" w:rsidR="009B4074" w:rsidRPr="00704D70" w:rsidRDefault="009B4074" w:rsidP="000206DA">
            <w:pPr>
              <w:jc w:val="both"/>
              <w:rPr>
                <w:rFonts w:ascii="Times New Roman" w:hAnsi="Times New Roman"/>
                <w:sz w:val="22"/>
              </w:rPr>
            </w:pPr>
          </w:p>
        </w:tc>
      </w:tr>
      <w:tr w:rsidR="009B4074" w:rsidRPr="00704D70" w14:paraId="3D1BB519" w14:textId="77777777" w:rsidTr="000206DA">
        <w:trPr>
          <w:trHeight w:val="279"/>
        </w:trPr>
        <w:tc>
          <w:tcPr>
            <w:tcW w:w="644" w:type="dxa"/>
            <w:tcBorders>
              <w:top w:val="single" w:sz="12" w:space="0" w:color="ECECEC"/>
              <w:left w:val="single" w:sz="12" w:space="0" w:color="ECECEC"/>
              <w:bottom w:val="single" w:sz="12" w:space="0" w:color="ECECEC"/>
              <w:right w:val="single" w:sz="12" w:space="0" w:color="ECECEC"/>
            </w:tcBorders>
            <w:hideMark/>
          </w:tcPr>
          <w:p w14:paraId="19BAD227" w14:textId="77777777" w:rsidR="009B4074" w:rsidRPr="00704D70" w:rsidRDefault="009B4074" w:rsidP="000206DA">
            <w:pPr>
              <w:spacing w:before="17" w:line="236" w:lineRule="exact"/>
              <w:ind w:left="109"/>
              <w:jc w:val="both"/>
              <w:rPr>
                <w:rFonts w:ascii="Times New Roman" w:hAnsi="Times New Roman"/>
                <w:b/>
                <w:sz w:val="22"/>
              </w:rPr>
            </w:pPr>
            <w:r w:rsidRPr="00704D70">
              <w:rPr>
                <w:rFonts w:ascii="Times New Roman" w:hAnsi="Times New Roman"/>
                <w:b/>
                <w:spacing w:val="-10"/>
                <w:w w:val="120"/>
                <w:sz w:val="22"/>
              </w:rPr>
              <w:t>2</w:t>
            </w:r>
          </w:p>
        </w:tc>
        <w:tc>
          <w:tcPr>
            <w:tcW w:w="909" w:type="dxa"/>
            <w:tcBorders>
              <w:top w:val="single" w:sz="12" w:space="0" w:color="ECECEC"/>
              <w:left w:val="single" w:sz="12" w:space="0" w:color="ECECEC"/>
              <w:bottom w:val="single" w:sz="12" w:space="0" w:color="ECECEC"/>
              <w:right w:val="single" w:sz="12" w:space="0" w:color="ECECEC"/>
            </w:tcBorders>
          </w:tcPr>
          <w:p w14:paraId="2F1CE53B" w14:textId="77777777" w:rsidR="009B4074" w:rsidRPr="00704D70" w:rsidRDefault="009B4074" w:rsidP="000206DA">
            <w:pPr>
              <w:jc w:val="both"/>
              <w:rPr>
                <w:rFonts w:ascii="Times New Roman" w:hAnsi="Times New Roman"/>
                <w:sz w:val="22"/>
              </w:rPr>
            </w:pPr>
          </w:p>
        </w:tc>
        <w:tc>
          <w:tcPr>
            <w:tcW w:w="620" w:type="dxa"/>
            <w:tcBorders>
              <w:top w:val="single" w:sz="12" w:space="0" w:color="ECECEC"/>
              <w:left w:val="single" w:sz="12" w:space="0" w:color="ECECEC"/>
              <w:bottom w:val="single" w:sz="12" w:space="0" w:color="ECECEC"/>
              <w:right w:val="single" w:sz="12" w:space="0" w:color="ECECEC"/>
            </w:tcBorders>
          </w:tcPr>
          <w:p w14:paraId="0292D1B8" w14:textId="77777777" w:rsidR="009B4074" w:rsidRPr="00704D70" w:rsidRDefault="009B4074" w:rsidP="000206DA">
            <w:pPr>
              <w:jc w:val="both"/>
              <w:rPr>
                <w:rFonts w:ascii="Times New Roman" w:hAnsi="Times New Roman"/>
                <w:sz w:val="22"/>
              </w:rPr>
            </w:pPr>
          </w:p>
        </w:tc>
        <w:tc>
          <w:tcPr>
            <w:tcW w:w="969" w:type="dxa"/>
            <w:tcBorders>
              <w:top w:val="single" w:sz="12" w:space="0" w:color="ECECEC"/>
              <w:left w:val="single" w:sz="12" w:space="0" w:color="ECECEC"/>
              <w:bottom w:val="single" w:sz="12" w:space="0" w:color="ECECEC"/>
              <w:right w:val="single" w:sz="12" w:space="0" w:color="ECECEC"/>
            </w:tcBorders>
          </w:tcPr>
          <w:p w14:paraId="558425AE" w14:textId="77777777" w:rsidR="009B4074" w:rsidRPr="00704D70" w:rsidRDefault="009B4074" w:rsidP="000206DA">
            <w:pPr>
              <w:jc w:val="both"/>
              <w:rPr>
                <w:rFonts w:ascii="Times New Roman" w:hAnsi="Times New Roman"/>
                <w:sz w:val="22"/>
              </w:rPr>
            </w:pPr>
          </w:p>
        </w:tc>
        <w:tc>
          <w:tcPr>
            <w:tcW w:w="971" w:type="dxa"/>
            <w:tcBorders>
              <w:top w:val="single" w:sz="12" w:space="0" w:color="ECECEC"/>
              <w:left w:val="single" w:sz="12" w:space="0" w:color="ECECEC"/>
              <w:bottom w:val="single" w:sz="12" w:space="0" w:color="ECECEC"/>
              <w:right w:val="single" w:sz="12" w:space="0" w:color="ECECEC"/>
            </w:tcBorders>
          </w:tcPr>
          <w:p w14:paraId="49A67A00" w14:textId="77777777" w:rsidR="009B4074" w:rsidRPr="00704D70" w:rsidRDefault="009B4074" w:rsidP="000206DA">
            <w:pPr>
              <w:jc w:val="both"/>
              <w:rPr>
                <w:rFonts w:ascii="Times New Roman" w:hAnsi="Times New Roman"/>
                <w:sz w:val="22"/>
              </w:rPr>
            </w:pPr>
          </w:p>
        </w:tc>
        <w:tc>
          <w:tcPr>
            <w:tcW w:w="915" w:type="dxa"/>
            <w:tcBorders>
              <w:top w:val="single" w:sz="12" w:space="0" w:color="ECECEC"/>
              <w:left w:val="single" w:sz="12" w:space="0" w:color="ECECEC"/>
              <w:bottom w:val="single" w:sz="12" w:space="0" w:color="ECECEC"/>
              <w:right w:val="single" w:sz="12" w:space="0" w:color="ECECEC"/>
            </w:tcBorders>
          </w:tcPr>
          <w:p w14:paraId="12A33129" w14:textId="77777777" w:rsidR="009B4074" w:rsidRPr="00704D70" w:rsidRDefault="009B4074" w:rsidP="000206DA">
            <w:pPr>
              <w:jc w:val="both"/>
              <w:rPr>
                <w:rFonts w:ascii="Times New Roman" w:hAnsi="Times New Roman"/>
                <w:sz w:val="22"/>
              </w:rPr>
            </w:pPr>
          </w:p>
        </w:tc>
        <w:tc>
          <w:tcPr>
            <w:tcW w:w="987" w:type="dxa"/>
            <w:tcBorders>
              <w:top w:val="single" w:sz="12" w:space="0" w:color="ECECEC"/>
              <w:left w:val="single" w:sz="12" w:space="0" w:color="ECECEC"/>
              <w:bottom w:val="single" w:sz="12" w:space="0" w:color="ECECEC"/>
              <w:right w:val="single" w:sz="12" w:space="0" w:color="ECECEC"/>
            </w:tcBorders>
          </w:tcPr>
          <w:p w14:paraId="19A1BF99" w14:textId="77777777" w:rsidR="009B4074" w:rsidRPr="00704D70" w:rsidRDefault="009B4074" w:rsidP="000206DA">
            <w:pPr>
              <w:jc w:val="both"/>
              <w:rPr>
                <w:rFonts w:ascii="Times New Roman" w:hAnsi="Times New Roman"/>
                <w:sz w:val="22"/>
              </w:rPr>
            </w:pPr>
          </w:p>
        </w:tc>
        <w:tc>
          <w:tcPr>
            <w:tcW w:w="989" w:type="dxa"/>
            <w:tcBorders>
              <w:top w:val="single" w:sz="12" w:space="0" w:color="ECECEC"/>
              <w:left w:val="single" w:sz="12" w:space="0" w:color="ECECEC"/>
              <w:bottom w:val="single" w:sz="12" w:space="0" w:color="ECECEC"/>
              <w:right w:val="single" w:sz="12" w:space="0" w:color="ECECEC"/>
            </w:tcBorders>
          </w:tcPr>
          <w:p w14:paraId="6D4011EB" w14:textId="77777777" w:rsidR="009B4074" w:rsidRPr="00704D70" w:rsidRDefault="009B4074" w:rsidP="000206DA">
            <w:pPr>
              <w:jc w:val="both"/>
              <w:rPr>
                <w:rFonts w:ascii="Times New Roman" w:hAnsi="Times New Roman"/>
                <w:sz w:val="22"/>
              </w:rPr>
            </w:pPr>
          </w:p>
        </w:tc>
        <w:tc>
          <w:tcPr>
            <w:tcW w:w="915" w:type="dxa"/>
            <w:tcBorders>
              <w:top w:val="single" w:sz="12" w:space="0" w:color="ECECEC"/>
              <w:left w:val="single" w:sz="12" w:space="0" w:color="ECECEC"/>
              <w:bottom w:val="single" w:sz="12" w:space="0" w:color="ECECEC"/>
              <w:right w:val="single" w:sz="12" w:space="0" w:color="ECECEC"/>
            </w:tcBorders>
          </w:tcPr>
          <w:p w14:paraId="4DFC4D32" w14:textId="77777777" w:rsidR="009B4074" w:rsidRPr="00704D70" w:rsidRDefault="009B4074" w:rsidP="000206DA">
            <w:pPr>
              <w:jc w:val="both"/>
              <w:rPr>
                <w:rFonts w:ascii="Times New Roman" w:hAnsi="Times New Roman"/>
                <w:sz w:val="22"/>
              </w:rPr>
            </w:pPr>
          </w:p>
        </w:tc>
        <w:tc>
          <w:tcPr>
            <w:tcW w:w="667" w:type="dxa"/>
            <w:tcBorders>
              <w:top w:val="single" w:sz="12" w:space="0" w:color="ECECEC"/>
              <w:left w:val="single" w:sz="12" w:space="0" w:color="ECECEC"/>
              <w:bottom w:val="single" w:sz="12" w:space="0" w:color="ECECEC"/>
              <w:right w:val="single" w:sz="12" w:space="0" w:color="ECECEC"/>
            </w:tcBorders>
          </w:tcPr>
          <w:p w14:paraId="632A557F" w14:textId="77777777" w:rsidR="009B4074" w:rsidRPr="00704D70" w:rsidRDefault="009B4074" w:rsidP="000206DA">
            <w:pPr>
              <w:jc w:val="both"/>
              <w:rPr>
                <w:rFonts w:ascii="Times New Roman" w:hAnsi="Times New Roman"/>
                <w:sz w:val="22"/>
              </w:rPr>
            </w:pPr>
          </w:p>
        </w:tc>
        <w:tc>
          <w:tcPr>
            <w:tcW w:w="912" w:type="dxa"/>
            <w:tcBorders>
              <w:top w:val="single" w:sz="12" w:space="0" w:color="ECECEC"/>
              <w:left w:val="single" w:sz="12" w:space="0" w:color="ECECEC"/>
              <w:bottom w:val="single" w:sz="12" w:space="0" w:color="ECECEC"/>
              <w:right w:val="single" w:sz="12" w:space="0" w:color="ECECEC"/>
            </w:tcBorders>
          </w:tcPr>
          <w:p w14:paraId="6A1EDD46" w14:textId="77777777" w:rsidR="009B4074" w:rsidRPr="00704D70" w:rsidRDefault="009B4074" w:rsidP="000206DA">
            <w:pPr>
              <w:jc w:val="both"/>
              <w:rPr>
                <w:rFonts w:ascii="Times New Roman" w:hAnsi="Times New Roman"/>
                <w:sz w:val="22"/>
              </w:rPr>
            </w:pPr>
          </w:p>
        </w:tc>
      </w:tr>
      <w:tr w:rsidR="009B4074" w:rsidRPr="00704D70" w14:paraId="3E175446" w14:textId="77777777" w:rsidTr="000206DA">
        <w:trPr>
          <w:trHeight w:val="279"/>
        </w:trPr>
        <w:tc>
          <w:tcPr>
            <w:tcW w:w="644" w:type="dxa"/>
            <w:tcBorders>
              <w:top w:val="single" w:sz="12" w:space="0" w:color="ECECEC"/>
              <w:left w:val="single" w:sz="12" w:space="0" w:color="ECECEC"/>
              <w:bottom w:val="single" w:sz="12" w:space="0" w:color="ECECEC"/>
              <w:right w:val="single" w:sz="12" w:space="0" w:color="ECECEC"/>
            </w:tcBorders>
            <w:hideMark/>
          </w:tcPr>
          <w:p w14:paraId="6AFF64C9" w14:textId="77777777" w:rsidR="009B4074" w:rsidRPr="00704D70" w:rsidRDefault="009B4074" w:rsidP="000206DA">
            <w:pPr>
              <w:spacing w:before="21" w:line="233" w:lineRule="exact"/>
              <w:ind w:left="109"/>
              <w:jc w:val="both"/>
              <w:rPr>
                <w:rFonts w:ascii="Times New Roman" w:hAnsi="Times New Roman"/>
                <w:b/>
                <w:sz w:val="22"/>
              </w:rPr>
            </w:pPr>
            <w:r w:rsidRPr="00704D70">
              <w:rPr>
                <w:rFonts w:ascii="Times New Roman" w:hAnsi="Times New Roman"/>
                <w:b/>
                <w:spacing w:val="-10"/>
                <w:w w:val="95"/>
                <w:sz w:val="22"/>
              </w:rPr>
              <w:t>n</w:t>
            </w:r>
          </w:p>
        </w:tc>
        <w:tc>
          <w:tcPr>
            <w:tcW w:w="909" w:type="dxa"/>
            <w:tcBorders>
              <w:top w:val="single" w:sz="12" w:space="0" w:color="ECECEC"/>
              <w:left w:val="single" w:sz="12" w:space="0" w:color="ECECEC"/>
              <w:bottom w:val="single" w:sz="12" w:space="0" w:color="ECECEC"/>
              <w:right w:val="single" w:sz="12" w:space="0" w:color="ECECEC"/>
            </w:tcBorders>
          </w:tcPr>
          <w:p w14:paraId="62CA51A7" w14:textId="77777777" w:rsidR="009B4074" w:rsidRPr="00704D70" w:rsidRDefault="009B4074" w:rsidP="000206DA">
            <w:pPr>
              <w:jc w:val="both"/>
              <w:rPr>
                <w:rFonts w:ascii="Times New Roman" w:hAnsi="Times New Roman"/>
                <w:sz w:val="22"/>
              </w:rPr>
            </w:pPr>
          </w:p>
        </w:tc>
        <w:tc>
          <w:tcPr>
            <w:tcW w:w="620" w:type="dxa"/>
            <w:tcBorders>
              <w:top w:val="single" w:sz="12" w:space="0" w:color="ECECEC"/>
              <w:left w:val="single" w:sz="12" w:space="0" w:color="ECECEC"/>
              <w:bottom w:val="single" w:sz="12" w:space="0" w:color="ECECEC"/>
              <w:right w:val="single" w:sz="12" w:space="0" w:color="ECECEC"/>
            </w:tcBorders>
          </w:tcPr>
          <w:p w14:paraId="06AB5D65" w14:textId="77777777" w:rsidR="009B4074" w:rsidRPr="00704D70" w:rsidRDefault="009B4074" w:rsidP="000206DA">
            <w:pPr>
              <w:jc w:val="both"/>
              <w:rPr>
                <w:rFonts w:ascii="Times New Roman" w:hAnsi="Times New Roman"/>
                <w:sz w:val="22"/>
              </w:rPr>
            </w:pPr>
          </w:p>
        </w:tc>
        <w:tc>
          <w:tcPr>
            <w:tcW w:w="969" w:type="dxa"/>
            <w:tcBorders>
              <w:top w:val="single" w:sz="12" w:space="0" w:color="ECECEC"/>
              <w:left w:val="single" w:sz="12" w:space="0" w:color="ECECEC"/>
              <w:bottom w:val="single" w:sz="12" w:space="0" w:color="ECECEC"/>
              <w:right w:val="single" w:sz="12" w:space="0" w:color="ECECEC"/>
            </w:tcBorders>
          </w:tcPr>
          <w:p w14:paraId="772AAA7A" w14:textId="77777777" w:rsidR="009B4074" w:rsidRPr="00704D70" w:rsidRDefault="009B4074" w:rsidP="000206DA">
            <w:pPr>
              <w:jc w:val="both"/>
              <w:rPr>
                <w:rFonts w:ascii="Times New Roman" w:hAnsi="Times New Roman"/>
                <w:sz w:val="22"/>
              </w:rPr>
            </w:pPr>
          </w:p>
        </w:tc>
        <w:tc>
          <w:tcPr>
            <w:tcW w:w="971" w:type="dxa"/>
            <w:tcBorders>
              <w:top w:val="single" w:sz="12" w:space="0" w:color="ECECEC"/>
              <w:left w:val="single" w:sz="12" w:space="0" w:color="ECECEC"/>
              <w:bottom w:val="single" w:sz="12" w:space="0" w:color="ECECEC"/>
              <w:right w:val="single" w:sz="12" w:space="0" w:color="ECECEC"/>
            </w:tcBorders>
          </w:tcPr>
          <w:p w14:paraId="3ADB12C4" w14:textId="77777777" w:rsidR="009B4074" w:rsidRPr="00704D70" w:rsidRDefault="009B4074" w:rsidP="000206DA">
            <w:pPr>
              <w:jc w:val="both"/>
              <w:rPr>
                <w:rFonts w:ascii="Times New Roman" w:hAnsi="Times New Roman"/>
                <w:sz w:val="22"/>
              </w:rPr>
            </w:pPr>
          </w:p>
        </w:tc>
        <w:tc>
          <w:tcPr>
            <w:tcW w:w="915" w:type="dxa"/>
            <w:tcBorders>
              <w:top w:val="single" w:sz="12" w:space="0" w:color="ECECEC"/>
              <w:left w:val="single" w:sz="12" w:space="0" w:color="ECECEC"/>
              <w:bottom w:val="single" w:sz="12" w:space="0" w:color="ECECEC"/>
              <w:right w:val="single" w:sz="12" w:space="0" w:color="ECECEC"/>
            </w:tcBorders>
          </w:tcPr>
          <w:p w14:paraId="016BBA34" w14:textId="77777777" w:rsidR="009B4074" w:rsidRPr="00704D70" w:rsidRDefault="009B4074" w:rsidP="000206DA">
            <w:pPr>
              <w:jc w:val="both"/>
              <w:rPr>
                <w:rFonts w:ascii="Times New Roman" w:hAnsi="Times New Roman"/>
                <w:sz w:val="22"/>
              </w:rPr>
            </w:pPr>
          </w:p>
        </w:tc>
        <w:tc>
          <w:tcPr>
            <w:tcW w:w="987" w:type="dxa"/>
            <w:tcBorders>
              <w:top w:val="single" w:sz="12" w:space="0" w:color="ECECEC"/>
              <w:left w:val="single" w:sz="12" w:space="0" w:color="ECECEC"/>
              <w:bottom w:val="single" w:sz="12" w:space="0" w:color="ECECEC"/>
              <w:right w:val="single" w:sz="12" w:space="0" w:color="ECECEC"/>
            </w:tcBorders>
          </w:tcPr>
          <w:p w14:paraId="1CD31DEE" w14:textId="77777777" w:rsidR="009B4074" w:rsidRPr="00704D70" w:rsidRDefault="009B4074" w:rsidP="000206DA">
            <w:pPr>
              <w:jc w:val="both"/>
              <w:rPr>
                <w:rFonts w:ascii="Times New Roman" w:hAnsi="Times New Roman"/>
                <w:sz w:val="22"/>
              </w:rPr>
            </w:pPr>
          </w:p>
        </w:tc>
        <w:tc>
          <w:tcPr>
            <w:tcW w:w="989" w:type="dxa"/>
            <w:tcBorders>
              <w:top w:val="single" w:sz="12" w:space="0" w:color="ECECEC"/>
              <w:left w:val="single" w:sz="12" w:space="0" w:color="ECECEC"/>
              <w:bottom w:val="single" w:sz="12" w:space="0" w:color="ECECEC"/>
              <w:right w:val="single" w:sz="12" w:space="0" w:color="ECECEC"/>
            </w:tcBorders>
          </w:tcPr>
          <w:p w14:paraId="6A300069" w14:textId="77777777" w:rsidR="009B4074" w:rsidRPr="00704D70" w:rsidRDefault="009B4074" w:rsidP="000206DA">
            <w:pPr>
              <w:jc w:val="both"/>
              <w:rPr>
                <w:rFonts w:ascii="Times New Roman" w:hAnsi="Times New Roman"/>
                <w:sz w:val="22"/>
              </w:rPr>
            </w:pPr>
          </w:p>
        </w:tc>
        <w:tc>
          <w:tcPr>
            <w:tcW w:w="915" w:type="dxa"/>
            <w:tcBorders>
              <w:top w:val="single" w:sz="12" w:space="0" w:color="ECECEC"/>
              <w:left w:val="single" w:sz="12" w:space="0" w:color="ECECEC"/>
              <w:bottom w:val="single" w:sz="12" w:space="0" w:color="ECECEC"/>
              <w:right w:val="single" w:sz="12" w:space="0" w:color="ECECEC"/>
            </w:tcBorders>
          </w:tcPr>
          <w:p w14:paraId="4E8CB664" w14:textId="77777777" w:rsidR="009B4074" w:rsidRPr="00704D70" w:rsidRDefault="009B4074" w:rsidP="000206DA">
            <w:pPr>
              <w:jc w:val="both"/>
              <w:rPr>
                <w:rFonts w:ascii="Times New Roman" w:hAnsi="Times New Roman"/>
                <w:sz w:val="22"/>
              </w:rPr>
            </w:pPr>
          </w:p>
        </w:tc>
        <w:tc>
          <w:tcPr>
            <w:tcW w:w="667" w:type="dxa"/>
            <w:tcBorders>
              <w:top w:val="single" w:sz="12" w:space="0" w:color="ECECEC"/>
              <w:left w:val="single" w:sz="12" w:space="0" w:color="ECECEC"/>
              <w:bottom w:val="single" w:sz="12" w:space="0" w:color="ECECEC"/>
              <w:right w:val="single" w:sz="12" w:space="0" w:color="ECECEC"/>
            </w:tcBorders>
          </w:tcPr>
          <w:p w14:paraId="073DEE40" w14:textId="77777777" w:rsidR="009B4074" w:rsidRPr="00704D70" w:rsidRDefault="009B4074" w:rsidP="000206DA">
            <w:pPr>
              <w:jc w:val="both"/>
              <w:rPr>
                <w:rFonts w:ascii="Times New Roman" w:hAnsi="Times New Roman"/>
                <w:sz w:val="22"/>
              </w:rPr>
            </w:pPr>
          </w:p>
        </w:tc>
        <w:tc>
          <w:tcPr>
            <w:tcW w:w="912" w:type="dxa"/>
            <w:tcBorders>
              <w:top w:val="single" w:sz="12" w:space="0" w:color="ECECEC"/>
              <w:left w:val="single" w:sz="12" w:space="0" w:color="ECECEC"/>
              <w:bottom w:val="single" w:sz="12" w:space="0" w:color="ECECEC"/>
              <w:right w:val="single" w:sz="12" w:space="0" w:color="ECECEC"/>
            </w:tcBorders>
          </w:tcPr>
          <w:p w14:paraId="6DE9D182" w14:textId="77777777" w:rsidR="009B4074" w:rsidRPr="00704D70" w:rsidRDefault="009B4074" w:rsidP="000206DA">
            <w:pPr>
              <w:jc w:val="both"/>
              <w:rPr>
                <w:rFonts w:ascii="Times New Roman" w:hAnsi="Times New Roman"/>
                <w:sz w:val="22"/>
              </w:rPr>
            </w:pPr>
          </w:p>
        </w:tc>
      </w:tr>
    </w:tbl>
    <w:p w14:paraId="2008D893" w14:textId="77777777" w:rsidR="009B4074" w:rsidRPr="00704D70" w:rsidRDefault="009B4074" w:rsidP="009B4074">
      <w:pPr>
        <w:widowControl w:val="0"/>
        <w:autoSpaceDE w:val="0"/>
        <w:autoSpaceDN w:val="0"/>
        <w:spacing w:after="0"/>
        <w:ind w:right="0"/>
        <w:rPr>
          <w:b/>
          <w:sz w:val="18"/>
          <w:szCs w:val="22"/>
        </w:rPr>
      </w:pPr>
    </w:p>
    <w:tbl>
      <w:tblPr>
        <w:tblStyle w:val="TableNormal1"/>
        <w:tblW w:w="0" w:type="auto"/>
        <w:tblInd w:w="582"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715"/>
        <w:gridCol w:w="1009"/>
        <w:gridCol w:w="688"/>
        <w:gridCol w:w="1076"/>
        <w:gridCol w:w="1076"/>
        <w:gridCol w:w="1016"/>
        <w:gridCol w:w="1096"/>
      </w:tblGrid>
      <w:tr w:rsidR="009B4074" w:rsidRPr="00704D70" w14:paraId="6C49CBBE" w14:textId="77777777" w:rsidTr="000206DA">
        <w:trPr>
          <w:trHeight w:val="270"/>
        </w:trPr>
        <w:tc>
          <w:tcPr>
            <w:tcW w:w="715" w:type="dxa"/>
            <w:vMerge w:val="restart"/>
            <w:tcBorders>
              <w:top w:val="single" w:sz="12" w:space="0" w:color="ECECEC"/>
              <w:left w:val="single" w:sz="12" w:space="0" w:color="ECECEC"/>
              <w:bottom w:val="single" w:sz="12" w:space="0" w:color="ECECEC"/>
              <w:right w:val="single" w:sz="12" w:space="0" w:color="ECECEC"/>
            </w:tcBorders>
            <w:hideMark/>
          </w:tcPr>
          <w:p w14:paraId="0E693C66" w14:textId="77777777" w:rsidR="009B4074" w:rsidRPr="00704D70" w:rsidRDefault="009B4074" w:rsidP="000206DA">
            <w:pPr>
              <w:spacing w:before="173"/>
              <w:ind w:left="109"/>
              <w:jc w:val="both"/>
              <w:rPr>
                <w:rFonts w:ascii="Times New Roman" w:hAnsi="Times New Roman"/>
                <w:b/>
                <w:sz w:val="22"/>
              </w:rPr>
            </w:pPr>
            <w:r w:rsidRPr="00704D70">
              <w:rPr>
                <w:rFonts w:ascii="Times New Roman" w:hAnsi="Times New Roman"/>
                <w:b/>
                <w:spacing w:val="-4"/>
                <w:w w:val="90"/>
                <w:sz w:val="22"/>
              </w:rPr>
              <w:t>SIRA</w:t>
            </w:r>
          </w:p>
        </w:tc>
        <w:tc>
          <w:tcPr>
            <w:tcW w:w="2773" w:type="dxa"/>
            <w:gridSpan w:val="3"/>
            <w:tcBorders>
              <w:top w:val="single" w:sz="12" w:space="0" w:color="ECECEC"/>
              <w:left w:val="single" w:sz="12" w:space="0" w:color="ECECEC"/>
              <w:bottom w:val="single" w:sz="12" w:space="0" w:color="ECECEC"/>
              <w:right w:val="single" w:sz="12" w:space="0" w:color="ECECEC"/>
            </w:tcBorders>
            <w:hideMark/>
          </w:tcPr>
          <w:p w14:paraId="763EC2FC" w14:textId="77777777" w:rsidR="009B4074" w:rsidRPr="00704D70" w:rsidRDefault="009B4074" w:rsidP="000206DA">
            <w:pPr>
              <w:spacing w:before="21" w:line="229" w:lineRule="exact"/>
              <w:ind w:left="102"/>
              <w:jc w:val="both"/>
              <w:rPr>
                <w:rFonts w:ascii="Times New Roman" w:hAnsi="Times New Roman"/>
                <w:b/>
                <w:sz w:val="22"/>
              </w:rPr>
            </w:pPr>
            <w:r w:rsidRPr="00704D70">
              <w:rPr>
                <w:rFonts w:ascii="Times New Roman" w:hAnsi="Times New Roman"/>
                <w:b/>
                <w:w w:val="85"/>
                <w:sz w:val="22"/>
              </w:rPr>
              <w:t>I</w:t>
            </w:r>
            <w:r w:rsidRPr="00704D70">
              <w:rPr>
                <w:rFonts w:ascii="Times New Roman" w:hAnsi="Times New Roman"/>
                <w:b/>
                <w:spacing w:val="-2"/>
                <w:w w:val="85"/>
                <w:sz w:val="22"/>
              </w:rPr>
              <w:t xml:space="preserve"> </w:t>
            </w:r>
            <w:r w:rsidRPr="00704D70">
              <w:rPr>
                <w:rFonts w:ascii="Times New Roman" w:hAnsi="Times New Roman"/>
                <w:b/>
                <w:w w:val="85"/>
                <w:sz w:val="22"/>
              </w:rPr>
              <w:t>sc</w:t>
            </w:r>
            <w:r w:rsidRPr="00704D70">
              <w:rPr>
                <w:rFonts w:ascii="Times New Roman" w:hAnsi="Times New Roman"/>
                <w:b/>
                <w:spacing w:val="-7"/>
                <w:sz w:val="22"/>
              </w:rPr>
              <w:t xml:space="preserve"> </w:t>
            </w:r>
            <w:r w:rsidRPr="00704D70">
              <w:rPr>
                <w:rFonts w:ascii="Times New Roman" w:hAnsi="Times New Roman"/>
                <w:b/>
                <w:spacing w:val="-5"/>
                <w:w w:val="85"/>
                <w:sz w:val="22"/>
              </w:rPr>
              <w:t>(A)</w:t>
            </w:r>
          </w:p>
        </w:tc>
        <w:tc>
          <w:tcPr>
            <w:tcW w:w="3188" w:type="dxa"/>
            <w:gridSpan w:val="3"/>
            <w:tcBorders>
              <w:top w:val="single" w:sz="12" w:space="0" w:color="ECECEC"/>
              <w:left w:val="single" w:sz="12" w:space="0" w:color="ECECEC"/>
              <w:bottom w:val="single" w:sz="12" w:space="0" w:color="ECECEC"/>
              <w:right w:val="single" w:sz="12" w:space="0" w:color="ECECEC"/>
            </w:tcBorders>
            <w:hideMark/>
          </w:tcPr>
          <w:p w14:paraId="60CB24A6" w14:textId="77777777" w:rsidR="009B4074" w:rsidRPr="00704D70" w:rsidRDefault="009B4074" w:rsidP="000206DA">
            <w:pPr>
              <w:spacing w:before="21" w:line="229" w:lineRule="exact"/>
              <w:ind w:left="108"/>
              <w:jc w:val="both"/>
              <w:rPr>
                <w:rFonts w:ascii="Times New Roman" w:hAnsi="Times New Roman"/>
                <w:b/>
                <w:sz w:val="22"/>
              </w:rPr>
            </w:pPr>
            <w:r w:rsidRPr="00704D70">
              <w:rPr>
                <w:rFonts w:ascii="Times New Roman" w:hAnsi="Times New Roman"/>
                <w:b/>
                <w:w w:val="85"/>
                <w:sz w:val="22"/>
              </w:rPr>
              <w:t>I</w:t>
            </w:r>
            <w:r w:rsidRPr="00704D70">
              <w:rPr>
                <w:rFonts w:ascii="Times New Roman" w:hAnsi="Times New Roman"/>
                <w:b/>
                <w:spacing w:val="-4"/>
                <w:sz w:val="22"/>
              </w:rPr>
              <w:t xml:space="preserve"> </w:t>
            </w:r>
            <w:r w:rsidRPr="00704D70">
              <w:rPr>
                <w:rFonts w:ascii="Times New Roman" w:hAnsi="Times New Roman"/>
                <w:b/>
                <w:w w:val="85"/>
                <w:sz w:val="22"/>
              </w:rPr>
              <w:t>mpp</w:t>
            </w:r>
            <w:r w:rsidRPr="00704D70">
              <w:rPr>
                <w:rFonts w:ascii="Times New Roman" w:hAnsi="Times New Roman"/>
                <w:b/>
                <w:spacing w:val="-1"/>
                <w:sz w:val="22"/>
              </w:rPr>
              <w:t xml:space="preserve"> </w:t>
            </w:r>
            <w:r w:rsidRPr="00704D70">
              <w:rPr>
                <w:rFonts w:ascii="Times New Roman" w:hAnsi="Times New Roman"/>
                <w:b/>
                <w:spacing w:val="-5"/>
                <w:w w:val="85"/>
                <w:sz w:val="22"/>
              </w:rPr>
              <w:t>(A)</w:t>
            </w:r>
          </w:p>
        </w:tc>
      </w:tr>
      <w:tr w:rsidR="009B4074" w:rsidRPr="00704D70" w14:paraId="5ECE689F" w14:textId="77777777" w:rsidTr="000206DA">
        <w:trPr>
          <w:trHeight w:val="274"/>
        </w:trPr>
        <w:tc>
          <w:tcPr>
            <w:tcW w:w="715" w:type="dxa"/>
            <w:vMerge/>
            <w:tcBorders>
              <w:top w:val="single" w:sz="12" w:space="0" w:color="ECECEC"/>
              <w:left w:val="single" w:sz="12" w:space="0" w:color="ECECEC"/>
              <w:bottom w:val="single" w:sz="12" w:space="0" w:color="ECECEC"/>
              <w:right w:val="single" w:sz="12" w:space="0" w:color="ECECEC"/>
            </w:tcBorders>
            <w:vAlign w:val="center"/>
            <w:hideMark/>
          </w:tcPr>
          <w:p w14:paraId="661A3740" w14:textId="77777777" w:rsidR="009B4074" w:rsidRPr="00704D70" w:rsidRDefault="009B4074" w:rsidP="000206DA">
            <w:pPr>
              <w:jc w:val="both"/>
              <w:rPr>
                <w:rFonts w:ascii="Times New Roman" w:eastAsia="Times New Roman" w:hAnsi="Times New Roman"/>
                <w:b/>
                <w:sz w:val="22"/>
              </w:rPr>
            </w:pPr>
          </w:p>
        </w:tc>
        <w:tc>
          <w:tcPr>
            <w:tcW w:w="1009" w:type="dxa"/>
            <w:tcBorders>
              <w:top w:val="single" w:sz="12" w:space="0" w:color="ECECEC"/>
              <w:left w:val="single" w:sz="12" w:space="0" w:color="ECECEC"/>
              <w:bottom w:val="single" w:sz="12" w:space="0" w:color="ECECEC"/>
              <w:right w:val="single" w:sz="12" w:space="0" w:color="ECECEC"/>
            </w:tcBorders>
            <w:hideMark/>
          </w:tcPr>
          <w:p w14:paraId="16C67C93" w14:textId="77777777" w:rsidR="009B4074" w:rsidRPr="00704D70" w:rsidRDefault="009B4074" w:rsidP="000206DA">
            <w:pPr>
              <w:spacing w:before="25" w:line="229" w:lineRule="exact"/>
              <w:ind w:left="102"/>
              <w:jc w:val="both"/>
              <w:rPr>
                <w:rFonts w:ascii="Times New Roman" w:hAnsi="Times New Roman"/>
                <w:b/>
                <w:sz w:val="22"/>
              </w:rPr>
            </w:pPr>
            <w:r w:rsidRPr="00704D70">
              <w:rPr>
                <w:rFonts w:ascii="Times New Roman" w:hAnsi="Times New Roman"/>
                <w:b/>
                <w:spacing w:val="-2"/>
                <w:sz w:val="22"/>
              </w:rPr>
              <w:t>Ölçülen</w:t>
            </w:r>
          </w:p>
        </w:tc>
        <w:tc>
          <w:tcPr>
            <w:tcW w:w="688" w:type="dxa"/>
            <w:tcBorders>
              <w:top w:val="single" w:sz="12" w:space="0" w:color="ECECEC"/>
              <w:left w:val="single" w:sz="12" w:space="0" w:color="ECECEC"/>
              <w:bottom w:val="single" w:sz="12" w:space="0" w:color="ECECEC"/>
              <w:right w:val="single" w:sz="12" w:space="0" w:color="ECECEC"/>
            </w:tcBorders>
            <w:hideMark/>
          </w:tcPr>
          <w:p w14:paraId="57A5E393" w14:textId="77777777" w:rsidR="009B4074" w:rsidRPr="00704D70" w:rsidRDefault="009B4074" w:rsidP="000206DA">
            <w:pPr>
              <w:spacing w:before="25" w:line="229" w:lineRule="exact"/>
              <w:ind w:left="109"/>
              <w:jc w:val="both"/>
              <w:rPr>
                <w:rFonts w:ascii="Times New Roman" w:hAnsi="Times New Roman"/>
                <w:b/>
                <w:sz w:val="22"/>
              </w:rPr>
            </w:pPr>
            <w:r w:rsidRPr="00704D70">
              <w:rPr>
                <w:rFonts w:ascii="Times New Roman" w:hAnsi="Times New Roman"/>
                <w:b/>
                <w:spacing w:val="-5"/>
                <w:w w:val="95"/>
                <w:sz w:val="22"/>
              </w:rPr>
              <w:t>STC</w:t>
            </w:r>
          </w:p>
        </w:tc>
        <w:tc>
          <w:tcPr>
            <w:tcW w:w="1076" w:type="dxa"/>
            <w:tcBorders>
              <w:top w:val="single" w:sz="12" w:space="0" w:color="ECECEC"/>
              <w:left w:val="single" w:sz="12" w:space="0" w:color="ECECEC"/>
              <w:bottom w:val="single" w:sz="12" w:space="0" w:color="ECECEC"/>
              <w:right w:val="single" w:sz="12" w:space="0" w:color="ECECEC"/>
            </w:tcBorders>
            <w:hideMark/>
          </w:tcPr>
          <w:p w14:paraId="121865E2" w14:textId="77777777" w:rsidR="009B4074" w:rsidRPr="00704D70" w:rsidRDefault="009B4074" w:rsidP="000206DA">
            <w:pPr>
              <w:spacing w:before="25" w:line="229" w:lineRule="exact"/>
              <w:ind w:left="108"/>
              <w:jc w:val="both"/>
              <w:rPr>
                <w:rFonts w:ascii="Times New Roman" w:hAnsi="Times New Roman"/>
                <w:b/>
                <w:sz w:val="22"/>
              </w:rPr>
            </w:pPr>
            <w:r w:rsidRPr="00704D70">
              <w:rPr>
                <w:rFonts w:ascii="Times New Roman" w:hAnsi="Times New Roman"/>
                <w:b/>
                <w:spacing w:val="-2"/>
                <w:w w:val="95"/>
                <w:sz w:val="22"/>
              </w:rPr>
              <w:t>Nominal</w:t>
            </w:r>
          </w:p>
        </w:tc>
        <w:tc>
          <w:tcPr>
            <w:tcW w:w="1076" w:type="dxa"/>
            <w:tcBorders>
              <w:top w:val="single" w:sz="12" w:space="0" w:color="ECECEC"/>
              <w:left w:val="single" w:sz="12" w:space="0" w:color="ECECEC"/>
              <w:bottom w:val="single" w:sz="12" w:space="0" w:color="ECECEC"/>
              <w:right w:val="single" w:sz="12" w:space="0" w:color="ECECEC"/>
            </w:tcBorders>
            <w:hideMark/>
          </w:tcPr>
          <w:p w14:paraId="4D093CA8" w14:textId="77777777" w:rsidR="009B4074" w:rsidRPr="00704D70" w:rsidRDefault="009B4074" w:rsidP="000206DA">
            <w:pPr>
              <w:spacing w:before="25" w:line="229" w:lineRule="exact"/>
              <w:ind w:left="108"/>
              <w:jc w:val="both"/>
              <w:rPr>
                <w:rFonts w:ascii="Times New Roman" w:hAnsi="Times New Roman"/>
                <w:b/>
                <w:sz w:val="22"/>
              </w:rPr>
            </w:pPr>
            <w:r w:rsidRPr="00704D70">
              <w:rPr>
                <w:rFonts w:ascii="Times New Roman" w:hAnsi="Times New Roman"/>
                <w:b/>
                <w:spacing w:val="-2"/>
                <w:sz w:val="22"/>
              </w:rPr>
              <w:t>Ölçülen</w:t>
            </w:r>
          </w:p>
        </w:tc>
        <w:tc>
          <w:tcPr>
            <w:tcW w:w="1016" w:type="dxa"/>
            <w:tcBorders>
              <w:top w:val="single" w:sz="12" w:space="0" w:color="ECECEC"/>
              <w:left w:val="single" w:sz="12" w:space="0" w:color="ECECEC"/>
              <w:bottom w:val="single" w:sz="12" w:space="0" w:color="ECECEC"/>
              <w:right w:val="single" w:sz="12" w:space="0" w:color="ECECEC"/>
            </w:tcBorders>
            <w:hideMark/>
          </w:tcPr>
          <w:p w14:paraId="7668E3A7" w14:textId="77777777" w:rsidR="009B4074" w:rsidRPr="00704D70" w:rsidRDefault="009B4074" w:rsidP="000206DA">
            <w:pPr>
              <w:spacing w:before="25" w:line="229" w:lineRule="exact"/>
              <w:ind w:left="108"/>
              <w:jc w:val="both"/>
              <w:rPr>
                <w:rFonts w:ascii="Times New Roman" w:hAnsi="Times New Roman"/>
                <w:b/>
                <w:sz w:val="22"/>
              </w:rPr>
            </w:pPr>
            <w:r w:rsidRPr="00704D70">
              <w:rPr>
                <w:rFonts w:ascii="Times New Roman" w:hAnsi="Times New Roman"/>
                <w:b/>
                <w:spacing w:val="-5"/>
                <w:w w:val="95"/>
                <w:sz w:val="22"/>
              </w:rPr>
              <w:t>STC</w:t>
            </w:r>
          </w:p>
        </w:tc>
        <w:tc>
          <w:tcPr>
            <w:tcW w:w="1096" w:type="dxa"/>
            <w:tcBorders>
              <w:top w:val="single" w:sz="12" w:space="0" w:color="ECECEC"/>
              <w:left w:val="single" w:sz="12" w:space="0" w:color="ECECEC"/>
              <w:bottom w:val="single" w:sz="12" w:space="0" w:color="ECECEC"/>
              <w:right w:val="single" w:sz="12" w:space="0" w:color="ECECEC"/>
            </w:tcBorders>
            <w:hideMark/>
          </w:tcPr>
          <w:p w14:paraId="30F269B7" w14:textId="77777777" w:rsidR="009B4074" w:rsidRPr="00704D70" w:rsidRDefault="009B4074" w:rsidP="000206DA">
            <w:pPr>
              <w:spacing w:before="25" w:line="229" w:lineRule="exact"/>
              <w:ind w:left="108"/>
              <w:jc w:val="both"/>
              <w:rPr>
                <w:rFonts w:ascii="Times New Roman" w:hAnsi="Times New Roman"/>
                <w:b/>
                <w:sz w:val="22"/>
              </w:rPr>
            </w:pPr>
            <w:r w:rsidRPr="00704D70">
              <w:rPr>
                <w:rFonts w:ascii="Times New Roman" w:hAnsi="Times New Roman"/>
                <w:b/>
                <w:spacing w:val="-2"/>
                <w:w w:val="95"/>
                <w:sz w:val="22"/>
              </w:rPr>
              <w:t>Nominal</w:t>
            </w:r>
          </w:p>
        </w:tc>
      </w:tr>
      <w:tr w:rsidR="009B4074" w:rsidRPr="00704D70" w14:paraId="08DB2247" w14:textId="77777777" w:rsidTr="000206DA">
        <w:trPr>
          <w:trHeight w:val="273"/>
        </w:trPr>
        <w:tc>
          <w:tcPr>
            <w:tcW w:w="715" w:type="dxa"/>
            <w:tcBorders>
              <w:top w:val="single" w:sz="12" w:space="0" w:color="ECECEC"/>
              <w:left w:val="single" w:sz="12" w:space="0" w:color="ECECEC"/>
              <w:bottom w:val="single" w:sz="12" w:space="0" w:color="ECECEC"/>
              <w:right w:val="single" w:sz="12" w:space="0" w:color="ECECEC"/>
            </w:tcBorders>
            <w:hideMark/>
          </w:tcPr>
          <w:p w14:paraId="2F907F1E" w14:textId="77777777" w:rsidR="009B4074" w:rsidRPr="00704D70" w:rsidRDefault="009B4074" w:rsidP="000206DA">
            <w:pPr>
              <w:spacing w:before="17" w:line="236" w:lineRule="exact"/>
              <w:ind w:left="109"/>
              <w:jc w:val="both"/>
              <w:rPr>
                <w:rFonts w:ascii="Times New Roman" w:hAnsi="Times New Roman"/>
                <w:b/>
                <w:sz w:val="22"/>
              </w:rPr>
            </w:pPr>
            <w:r w:rsidRPr="00704D70">
              <w:rPr>
                <w:rFonts w:ascii="Times New Roman" w:hAnsi="Times New Roman"/>
                <w:b/>
                <w:spacing w:val="-10"/>
                <w:w w:val="120"/>
                <w:sz w:val="22"/>
              </w:rPr>
              <w:t>1</w:t>
            </w:r>
          </w:p>
        </w:tc>
        <w:tc>
          <w:tcPr>
            <w:tcW w:w="1009" w:type="dxa"/>
            <w:tcBorders>
              <w:top w:val="single" w:sz="12" w:space="0" w:color="ECECEC"/>
              <w:left w:val="single" w:sz="12" w:space="0" w:color="ECECEC"/>
              <w:bottom w:val="single" w:sz="12" w:space="0" w:color="ECECEC"/>
              <w:right w:val="single" w:sz="12" w:space="0" w:color="ECECEC"/>
            </w:tcBorders>
          </w:tcPr>
          <w:p w14:paraId="55697631" w14:textId="77777777" w:rsidR="009B4074" w:rsidRPr="00704D70" w:rsidRDefault="009B4074" w:rsidP="000206DA">
            <w:pPr>
              <w:jc w:val="both"/>
              <w:rPr>
                <w:rFonts w:ascii="Times New Roman" w:hAnsi="Times New Roman"/>
                <w:sz w:val="20"/>
              </w:rPr>
            </w:pPr>
          </w:p>
        </w:tc>
        <w:tc>
          <w:tcPr>
            <w:tcW w:w="688" w:type="dxa"/>
            <w:tcBorders>
              <w:top w:val="single" w:sz="12" w:space="0" w:color="ECECEC"/>
              <w:left w:val="single" w:sz="12" w:space="0" w:color="ECECEC"/>
              <w:bottom w:val="single" w:sz="12" w:space="0" w:color="ECECEC"/>
              <w:right w:val="single" w:sz="12" w:space="0" w:color="ECECEC"/>
            </w:tcBorders>
          </w:tcPr>
          <w:p w14:paraId="49E81CE7" w14:textId="77777777" w:rsidR="009B4074" w:rsidRPr="00704D70" w:rsidRDefault="009B4074" w:rsidP="000206DA">
            <w:pPr>
              <w:jc w:val="both"/>
              <w:rPr>
                <w:rFonts w:ascii="Times New Roman" w:hAnsi="Times New Roman"/>
                <w:sz w:val="20"/>
              </w:rPr>
            </w:pPr>
          </w:p>
        </w:tc>
        <w:tc>
          <w:tcPr>
            <w:tcW w:w="1076" w:type="dxa"/>
            <w:tcBorders>
              <w:top w:val="single" w:sz="12" w:space="0" w:color="ECECEC"/>
              <w:left w:val="single" w:sz="12" w:space="0" w:color="ECECEC"/>
              <w:bottom w:val="single" w:sz="12" w:space="0" w:color="ECECEC"/>
              <w:right w:val="single" w:sz="12" w:space="0" w:color="ECECEC"/>
            </w:tcBorders>
          </w:tcPr>
          <w:p w14:paraId="68A9A15B" w14:textId="77777777" w:rsidR="009B4074" w:rsidRPr="00704D70" w:rsidRDefault="009B4074" w:rsidP="000206DA">
            <w:pPr>
              <w:jc w:val="both"/>
              <w:rPr>
                <w:rFonts w:ascii="Times New Roman" w:hAnsi="Times New Roman"/>
                <w:sz w:val="20"/>
              </w:rPr>
            </w:pPr>
          </w:p>
        </w:tc>
        <w:tc>
          <w:tcPr>
            <w:tcW w:w="1076" w:type="dxa"/>
            <w:tcBorders>
              <w:top w:val="single" w:sz="12" w:space="0" w:color="ECECEC"/>
              <w:left w:val="single" w:sz="12" w:space="0" w:color="ECECEC"/>
              <w:bottom w:val="single" w:sz="12" w:space="0" w:color="ECECEC"/>
              <w:right w:val="single" w:sz="12" w:space="0" w:color="ECECEC"/>
            </w:tcBorders>
          </w:tcPr>
          <w:p w14:paraId="4EA01F49" w14:textId="77777777" w:rsidR="009B4074" w:rsidRPr="00704D70" w:rsidRDefault="009B4074" w:rsidP="000206DA">
            <w:pPr>
              <w:jc w:val="both"/>
              <w:rPr>
                <w:rFonts w:ascii="Times New Roman" w:hAnsi="Times New Roman"/>
                <w:sz w:val="20"/>
              </w:rPr>
            </w:pPr>
          </w:p>
        </w:tc>
        <w:tc>
          <w:tcPr>
            <w:tcW w:w="1016" w:type="dxa"/>
            <w:tcBorders>
              <w:top w:val="single" w:sz="12" w:space="0" w:color="ECECEC"/>
              <w:left w:val="single" w:sz="12" w:space="0" w:color="ECECEC"/>
              <w:bottom w:val="single" w:sz="12" w:space="0" w:color="ECECEC"/>
              <w:right w:val="single" w:sz="12" w:space="0" w:color="ECECEC"/>
            </w:tcBorders>
          </w:tcPr>
          <w:p w14:paraId="6FDD1DB1" w14:textId="77777777" w:rsidR="009B4074" w:rsidRPr="00704D70" w:rsidRDefault="009B4074" w:rsidP="000206DA">
            <w:pPr>
              <w:jc w:val="both"/>
              <w:rPr>
                <w:rFonts w:ascii="Times New Roman" w:hAnsi="Times New Roman"/>
                <w:sz w:val="20"/>
              </w:rPr>
            </w:pPr>
          </w:p>
        </w:tc>
        <w:tc>
          <w:tcPr>
            <w:tcW w:w="1096" w:type="dxa"/>
            <w:tcBorders>
              <w:top w:val="single" w:sz="12" w:space="0" w:color="ECECEC"/>
              <w:left w:val="single" w:sz="12" w:space="0" w:color="ECECEC"/>
              <w:bottom w:val="single" w:sz="12" w:space="0" w:color="ECECEC"/>
              <w:right w:val="single" w:sz="12" w:space="0" w:color="ECECEC"/>
            </w:tcBorders>
          </w:tcPr>
          <w:p w14:paraId="10C8F7E7" w14:textId="77777777" w:rsidR="009B4074" w:rsidRPr="00704D70" w:rsidRDefault="009B4074" w:rsidP="000206DA">
            <w:pPr>
              <w:jc w:val="both"/>
              <w:rPr>
                <w:rFonts w:ascii="Times New Roman" w:hAnsi="Times New Roman"/>
                <w:sz w:val="20"/>
              </w:rPr>
            </w:pPr>
          </w:p>
        </w:tc>
      </w:tr>
      <w:tr w:rsidR="009B4074" w:rsidRPr="00704D70" w14:paraId="1ADA1329" w14:textId="77777777" w:rsidTr="000206DA">
        <w:trPr>
          <w:trHeight w:val="273"/>
        </w:trPr>
        <w:tc>
          <w:tcPr>
            <w:tcW w:w="715" w:type="dxa"/>
            <w:tcBorders>
              <w:top w:val="single" w:sz="12" w:space="0" w:color="ECECEC"/>
              <w:left w:val="single" w:sz="12" w:space="0" w:color="ECECEC"/>
              <w:bottom w:val="single" w:sz="12" w:space="0" w:color="ECECEC"/>
              <w:right w:val="single" w:sz="12" w:space="0" w:color="ECECEC"/>
            </w:tcBorders>
          </w:tcPr>
          <w:p w14:paraId="59BEAA99" w14:textId="77777777" w:rsidR="009B4074" w:rsidRPr="00704D70" w:rsidRDefault="009B4074" w:rsidP="000206DA">
            <w:pPr>
              <w:jc w:val="both"/>
              <w:rPr>
                <w:rFonts w:ascii="Times New Roman" w:hAnsi="Times New Roman"/>
                <w:sz w:val="20"/>
              </w:rPr>
            </w:pPr>
          </w:p>
        </w:tc>
        <w:tc>
          <w:tcPr>
            <w:tcW w:w="1009" w:type="dxa"/>
            <w:tcBorders>
              <w:top w:val="single" w:sz="12" w:space="0" w:color="ECECEC"/>
              <w:left w:val="single" w:sz="12" w:space="0" w:color="ECECEC"/>
              <w:bottom w:val="single" w:sz="12" w:space="0" w:color="ECECEC"/>
              <w:right w:val="single" w:sz="12" w:space="0" w:color="ECECEC"/>
            </w:tcBorders>
          </w:tcPr>
          <w:p w14:paraId="02A3A141" w14:textId="77777777" w:rsidR="009B4074" w:rsidRPr="00704D70" w:rsidRDefault="009B4074" w:rsidP="000206DA">
            <w:pPr>
              <w:jc w:val="both"/>
              <w:rPr>
                <w:rFonts w:ascii="Times New Roman" w:hAnsi="Times New Roman"/>
                <w:sz w:val="20"/>
              </w:rPr>
            </w:pPr>
          </w:p>
        </w:tc>
        <w:tc>
          <w:tcPr>
            <w:tcW w:w="688" w:type="dxa"/>
            <w:tcBorders>
              <w:top w:val="single" w:sz="12" w:space="0" w:color="ECECEC"/>
              <w:left w:val="single" w:sz="12" w:space="0" w:color="ECECEC"/>
              <w:bottom w:val="single" w:sz="12" w:space="0" w:color="ECECEC"/>
              <w:right w:val="single" w:sz="12" w:space="0" w:color="ECECEC"/>
            </w:tcBorders>
          </w:tcPr>
          <w:p w14:paraId="5A6DDCC8" w14:textId="77777777" w:rsidR="009B4074" w:rsidRPr="00704D70" w:rsidRDefault="009B4074" w:rsidP="000206DA">
            <w:pPr>
              <w:jc w:val="both"/>
              <w:rPr>
                <w:rFonts w:ascii="Times New Roman" w:hAnsi="Times New Roman"/>
                <w:sz w:val="20"/>
              </w:rPr>
            </w:pPr>
          </w:p>
        </w:tc>
        <w:tc>
          <w:tcPr>
            <w:tcW w:w="1076" w:type="dxa"/>
            <w:tcBorders>
              <w:top w:val="single" w:sz="12" w:space="0" w:color="ECECEC"/>
              <w:left w:val="single" w:sz="12" w:space="0" w:color="ECECEC"/>
              <w:bottom w:val="single" w:sz="12" w:space="0" w:color="ECECEC"/>
              <w:right w:val="single" w:sz="12" w:space="0" w:color="ECECEC"/>
            </w:tcBorders>
          </w:tcPr>
          <w:p w14:paraId="43BBB7E7" w14:textId="77777777" w:rsidR="009B4074" w:rsidRPr="00704D70" w:rsidRDefault="009B4074" w:rsidP="000206DA">
            <w:pPr>
              <w:jc w:val="both"/>
              <w:rPr>
                <w:rFonts w:ascii="Times New Roman" w:hAnsi="Times New Roman"/>
                <w:sz w:val="20"/>
              </w:rPr>
            </w:pPr>
          </w:p>
        </w:tc>
        <w:tc>
          <w:tcPr>
            <w:tcW w:w="1076" w:type="dxa"/>
            <w:tcBorders>
              <w:top w:val="single" w:sz="12" w:space="0" w:color="ECECEC"/>
              <w:left w:val="single" w:sz="12" w:space="0" w:color="ECECEC"/>
              <w:bottom w:val="single" w:sz="12" w:space="0" w:color="ECECEC"/>
              <w:right w:val="single" w:sz="12" w:space="0" w:color="ECECEC"/>
            </w:tcBorders>
          </w:tcPr>
          <w:p w14:paraId="138B0232" w14:textId="77777777" w:rsidR="009B4074" w:rsidRPr="00704D70" w:rsidRDefault="009B4074" w:rsidP="000206DA">
            <w:pPr>
              <w:jc w:val="both"/>
              <w:rPr>
                <w:rFonts w:ascii="Times New Roman" w:hAnsi="Times New Roman"/>
                <w:sz w:val="20"/>
              </w:rPr>
            </w:pPr>
          </w:p>
        </w:tc>
        <w:tc>
          <w:tcPr>
            <w:tcW w:w="1016" w:type="dxa"/>
            <w:tcBorders>
              <w:top w:val="single" w:sz="12" w:space="0" w:color="ECECEC"/>
              <w:left w:val="single" w:sz="12" w:space="0" w:color="ECECEC"/>
              <w:bottom w:val="single" w:sz="12" w:space="0" w:color="ECECEC"/>
              <w:right w:val="single" w:sz="12" w:space="0" w:color="ECECEC"/>
            </w:tcBorders>
          </w:tcPr>
          <w:p w14:paraId="56DFF382" w14:textId="77777777" w:rsidR="009B4074" w:rsidRPr="00704D70" w:rsidRDefault="009B4074" w:rsidP="000206DA">
            <w:pPr>
              <w:jc w:val="both"/>
              <w:rPr>
                <w:rFonts w:ascii="Times New Roman" w:hAnsi="Times New Roman"/>
                <w:sz w:val="20"/>
              </w:rPr>
            </w:pPr>
          </w:p>
        </w:tc>
        <w:tc>
          <w:tcPr>
            <w:tcW w:w="1096" w:type="dxa"/>
            <w:tcBorders>
              <w:top w:val="single" w:sz="12" w:space="0" w:color="ECECEC"/>
              <w:left w:val="single" w:sz="12" w:space="0" w:color="ECECEC"/>
              <w:bottom w:val="single" w:sz="12" w:space="0" w:color="ECECEC"/>
              <w:right w:val="single" w:sz="12" w:space="0" w:color="ECECEC"/>
            </w:tcBorders>
          </w:tcPr>
          <w:p w14:paraId="688D96AB" w14:textId="77777777" w:rsidR="009B4074" w:rsidRPr="00704D70" w:rsidRDefault="009B4074" w:rsidP="000206DA">
            <w:pPr>
              <w:jc w:val="both"/>
              <w:rPr>
                <w:rFonts w:ascii="Times New Roman" w:hAnsi="Times New Roman"/>
                <w:sz w:val="20"/>
              </w:rPr>
            </w:pPr>
          </w:p>
        </w:tc>
      </w:tr>
      <w:tr w:rsidR="009B4074" w:rsidRPr="00704D70" w14:paraId="44971EBF" w14:textId="77777777" w:rsidTr="000206DA">
        <w:trPr>
          <w:trHeight w:val="270"/>
        </w:trPr>
        <w:tc>
          <w:tcPr>
            <w:tcW w:w="715" w:type="dxa"/>
            <w:tcBorders>
              <w:top w:val="single" w:sz="12" w:space="0" w:color="ECECEC"/>
              <w:left w:val="single" w:sz="12" w:space="0" w:color="ECECEC"/>
              <w:bottom w:val="single" w:sz="12" w:space="0" w:color="ECECEC"/>
              <w:right w:val="single" w:sz="12" w:space="0" w:color="ECECEC"/>
            </w:tcBorders>
            <w:hideMark/>
          </w:tcPr>
          <w:p w14:paraId="3B1DDB18" w14:textId="77777777" w:rsidR="009B4074" w:rsidRPr="00704D70" w:rsidRDefault="009B4074" w:rsidP="000206DA">
            <w:pPr>
              <w:spacing w:before="17" w:line="232" w:lineRule="exact"/>
              <w:ind w:left="109"/>
              <w:jc w:val="both"/>
              <w:rPr>
                <w:rFonts w:ascii="Times New Roman" w:hAnsi="Times New Roman"/>
                <w:b/>
                <w:sz w:val="22"/>
              </w:rPr>
            </w:pPr>
            <w:r w:rsidRPr="00704D70">
              <w:rPr>
                <w:rFonts w:ascii="Times New Roman" w:hAnsi="Times New Roman"/>
                <w:b/>
                <w:spacing w:val="-10"/>
                <w:w w:val="120"/>
                <w:sz w:val="22"/>
              </w:rPr>
              <w:t>2</w:t>
            </w:r>
          </w:p>
        </w:tc>
        <w:tc>
          <w:tcPr>
            <w:tcW w:w="1009" w:type="dxa"/>
            <w:tcBorders>
              <w:top w:val="single" w:sz="12" w:space="0" w:color="ECECEC"/>
              <w:left w:val="single" w:sz="12" w:space="0" w:color="ECECEC"/>
              <w:bottom w:val="single" w:sz="12" w:space="0" w:color="ECECEC"/>
              <w:right w:val="single" w:sz="12" w:space="0" w:color="ECECEC"/>
            </w:tcBorders>
          </w:tcPr>
          <w:p w14:paraId="036B0156" w14:textId="77777777" w:rsidR="009B4074" w:rsidRPr="00704D70" w:rsidRDefault="009B4074" w:rsidP="000206DA">
            <w:pPr>
              <w:jc w:val="both"/>
              <w:rPr>
                <w:rFonts w:ascii="Times New Roman" w:hAnsi="Times New Roman"/>
                <w:sz w:val="20"/>
              </w:rPr>
            </w:pPr>
          </w:p>
        </w:tc>
        <w:tc>
          <w:tcPr>
            <w:tcW w:w="688" w:type="dxa"/>
            <w:tcBorders>
              <w:top w:val="single" w:sz="12" w:space="0" w:color="ECECEC"/>
              <w:left w:val="single" w:sz="12" w:space="0" w:color="ECECEC"/>
              <w:bottom w:val="single" w:sz="12" w:space="0" w:color="ECECEC"/>
              <w:right w:val="single" w:sz="12" w:space="0" w:color="ECECEC"/>
            </w:tcBorders>
          </w:tcPr>
          <w:p w14:paraId="3B1EFD02" w14:textId="77777777" w:rsidR="009B4074" w:rsidRPr="00704D70" w:rsidRDefault="009B4074" w:rsidP="000206DA">
            <w:pPr>
              <w:jc w:val="both"/>
              <w:rPr>
                <w:rFonts w:ascii="Times New Roman" w:hAnsi="Times New Roman"/>
                <w:sz w:val="20"/>
              </w:rPr>
            </w:pPr>
          </w:p>
        </w:tc>
        <w:tc>
          <w:tcPr>
            <w:tcW w:w="1076" w:type="dxa"/>
            <w:tcBorders>
              <w:top w:val="single" w:sz="12" w:space="0" w:color="ECECEC"/>
              <w:left w:val="single" w:sz="12" w:space="0" w:color="ECECEC"/>
              <w:bottom w:val="single" w:sz="12" w:space="0" w:color="ECECEC"/>
              <w:right w:val="single" w:sz="12" w:space="0" w:color="ECECEC"/>
            </w:tcBorders>
          </w:tcPr>
          <w:p w14:paraId="2EDD1B7B" w14:textId="77777777" w:rsidR="009B4074" w:rsidRPr="00704D70" w:rsidRDefault="009B4074" w:rsidP="000206DA">
            <w:pPr>
              <w:jc w:val="both"/>
              <w:rPr>
                <w:rFonts w:ascii="Times New Roman" w:hAnsi="Times New Roman"/>
                <w:sz w:val="20"/>
              </w:rPr>
            </w:pPr>
          </w:p>
        </w:tc>
        <w:tc>
          <w:tcPr>
            <w:tcW w:w="1076" w:type="dxa"/>
            <w:tcBorders>
              <w:top w:val="single" w:sz="12" w:space="0" w:color="ECECEC"/>
              <w:left w:val="single" w:sz="12" w:space="0" w:color="ECECEC"/>
              <w:bottom w:val="single" w:sz="12" w:space="0" w:color="ECECEC"/>
              <w:right w:val="single" w:sz="12" w:space="0" w:color="ECECEC"/>
            </w:tcBorders>
          </w:tcPr>
          <w:p w14:paraId="73740AC8" w14:textId="77777777" w:rsidR="009B4074" w:rsidRPr="00704D70" w:rsidRDefault="009B4074" w:rsidP="000206DA">
            <w:pPr>
              <w:jc w:val="both"/>
              <w:rPr>
                <w:rFonts w:ascii="Times New Roman" w:hAnsi="Times New Roman"/>
                <w:sz w:val="20"/>
              </w:rPr>
            </w:pPr>
          </w:p>
        </w:tc>
        <w:tc>
          <w:tcPr>
            <w:tcW w:w="1016" w:type="dxa"/>
            <w:tcBorders>
              <w:top w:val="single" w:sz="12" w:space="0" w:color="ECECEC"/>
              <w:left w:val="single" w:sz="12" w:space="0" w:color="ECECEC"/>
              <w:bottom w:val="single" w:sz="12" w:space="0" w:color="ECECEC"/>
              <w:right w:val="single" w:sz="12" w:space="0" w:color="ECECEC"/>
            </w:tcBorders>
          </w:tcPr>
          <w:p w14:paraId="45CE9756" w14:textId="77777777" w:rsidR="009B4074" w:rsidRPr="00704D70" w:rsidRDefault="009B4074" w:rsidP="000206DA">
            <w:pPr>
              <w:jc w:val="both"/>
              <w:rPr>
                <w:rFonts w:ascii="Times New Roman" w:hAnsi="Times New Roman"/>
                <w:sz w:val="20"/>
              </w:rPr>
            </w:pPr>
          </w:p>
        </w:tc>
        <w:tc>
          <w:tcPr>
            <w:tcW w:w="1096" w:type="dxa"/>
            <w:tcBorders>
              <w:top w:val="single" w:sz="12" w:space="0" w:color="ECECEC"/>
              <w:left w:val="single" w:sz="12" w:space="0" w:color="ECECEC"/>
              <w:bottom w:val="single" w:sz="12" w:space="0" w:color="ECECEC"/>
              <w:right w:val="single" w:sz="12" w:space="0" w:color="ECECEC"/>
            </w:tcBorders>
          </w:tcPr>
          <w:p w14:paraId="2190A1AD" w14:textId="77777777" w:rsidR="009B4074" w:rsidRPr="00704D70" w:rsidRDefault="009B4074" w:rsidP="000206DA">
            <w:pPr>
              <w:jc w:val="both"/>
              <w:rPr>
                <w:rFonts w:ascii="Times New Roman" w:hAnsi="Times New Roman"/>
                <w:sz w:val="20"/>
              </w:rPr>
            </w:pPr>
          </w:p>
        </w:tc>
      </w:tr>
      <w:tr w:rsidR="009B4074" w:rsidRPr="00704D70" w14:paraId="26332327" w14:textId="77777777" w:rsidTr="000206DA">
        <w:trPr>
          <w:trHeight w:val="273"/>
        </w:trPr>
        <w:tc>
          <w:tcPr>
            <w:tcW w:w="715" w:type="dxa"/>
            <w:tcBorders>
              <w:top w:val="single" w:sz="12" w:space="0" w:color="ECECEC"/>
              <w:left w:val="single" w:sz="12" w:space="0" w:color="ECECEC"/>
              <w:bottom w:val="single" w:sz="12" w:space="0" w:color="ECECEC"/>
              <w:right w:val="single" w:sz="12" w:space="0" w:color="ECECEC"/>
            </w:tcBorders>
            <w:hideMark/>
          </w:tcPr>
          <w:p w14:paraId="7483685D" w14:textId="77777777" w:rsidR="009B4074" w:rsidRPr="00704D70" w:rsidRDefault="009B4074" w:rsidP="000206DA">
            <w:pPr>
              <w:spacing w:before="25" w:line="229" w:lineRule="exact"/>
              <w:ind w:left="109"/>
              <w:jc w:val="both"/>
              <w:rPr>
                <w:rFonts w:ascii="Times New Roman" w:hAnsi="Times New Roman"/>
                <w:b/>
                <w:sz w:val="22"/>
              </w:rPr>
            </w:pPr>
            <w:r w:rsidRPr="00704D70">
              <w:rPr>
                <w:rFonts w:ascii="Times New Roman" w:hAnsi="Times New Roman"/>
                <w:b/>
                <w:spacing w:val="-10"/>
                <w:w w:val="95"/>
                <w:sz w:val="22"/>
              </w:rPr>
              <w:t>n</w:t>
            </w:r>
          </w:p>
        </w:tc>
        <w:tc>
          <w:tcPr>
            <w:tcW w:w="1009" w:type="dxa"/>
            <w:tcBorders>
              <w:top w:val="single" w:sz="12" w:space="0" w:color="ECECEC"/>
              <w:left w:val="single" w:sz="12" w:space="0" w:color="ECECEC"/>
              <w:bottom w:val="single" w:sz="12" w:space="0" w:color="ECECEC"/>
              <w:right w:val="single" w:sz="12" w:space="0" w:color="ECECEC"/>
            </w:tcBorders>
          </w:tcPr>
          <w:p w14:paraId="7047B5F6" w14:textId="77777777" w:rsidR="009B4074" w:rsidRPr="00704D70" w:rsidRDefault="009B4074" w:rsidP="000206DA">
            <w:pPr>
              <w:jc w:val="both"/>
              <w:rPr>
                <w:rFonts w:ascii="Times New Roman" w:hAnsi="Times New Roman"/>
                <w:sz w:val="20"/>
              </w:rPr>
            </w:pPr>
          </w:p>
        </w:tc>
        <w:tc>
          <w:tcPr>
            <w:tcW w:w="688" w:type="dxa"/>
            <w:tcBorders>
              <w:top w:val="single" w:sz="12" w:space="0" w:color="ECECEC"/>
              <w:left w:val="single" w:sz="12" w:space="0" w:color="ECECEC"/>
              <w:bottom w:val="single" w:sz="12" w:space="0" w:color="ECECEC"/>
              <w:right w:val="single" w:sz="12" w:space="0" w:color="ECECEC"/>
            </w:tcBorders>
          </w:tcPr>
          <w:p w14:paraId="0A1C9A14" w14:textId="77777777" w:rsidR="009B4074" w:rsidRPr="00704D70" w:rsidRDefault="009B4074" w:rsidP="000206DA">
            <w:pPr>
              <w:jc w:val="both"/>
              <w:rPr>
                <w:rFonts w:ascii="Times New Roman" w:hAnsi="Times New Roman"/>
                <w:sz w:val="20"/>
              </w:rPr>
            </w:pPr>
          </w:p>
        </w:tc>
        <w:tc>
          <w:tcPr>
            <w:tcW w:w="1076" w:type="dxa"/>
            <w:tcBorders>
              <w:top w:val="single" w:sz="12" w:space="0" w:color="ECECEC"/>
              <w:left w:val="single" w:sz="12" w:space="0" w:color="ECECEC"/>
              <w:bottom w:val="single" w:sz="12" w:space="0" w:color="ECECEC"/>
              <w:right w:val="single" w:sz="12" w:space="0" w:color="ECECEC"/>
            </w:tcBorders>
          </w:tcPr>
          <w:p w14:paraId="064FA08D" w14:textId="77777777" w:rsidR="009B4074" w:rsidRPr="00704D70" w:rsidRDefault="009B4074" w:rsidP="000206DA">
            <w:pPr>
              <w:jc w:val="both"/>
              <w:rPr>
                <w:rFonts w:ascii="Times New Roman" w:hAnsi="Times New Roman"/>
                <w:sz w:val="20"/>
              </w:rPr>
            </w:pPr>
          </w:p>
        </w:tc>
        <w:tc>
          <w:tcPr>
            <w:tcW w:w="1076" w:type="dxa"/>
            <w:tcBorders>
              <w:top w:val="single" w:sz="12" w:space="0" w:color="ECECEC"/>
              <w:left w:val="single" w:sz="12" w:space="0" w:color="ECECEC"/>
              <w:bottom w:val="single" w:sz="12" w:space="0" w:color="ECECEC"/>
              <w:right w:val="single" w:sz="12" w:space="0" w:color="ECECEC"/>
            </w:tcBorders>
          </w:tcPr>
          <w:p w14:paraId="37CEE5F0" w14:textId="77777777" w:rsidR="009B4074" w:rsidRPr="00704D70" w:rsidRDefault="009B4074" w:rsidP="000206DA">
            <w:pPr>
              <w:jc w:val="both"/>
              <w:rPr>
                <w:rFonts w:ascii="Times New Roman" w:hAnsi="Times New Roman"/>
                <w:sz w:val="20"/>
              </w:rPr>
            </w:pPr>
          </w:p>
        </w:tc>
        <w:tc>
          <w:tcPr>
            <w:tcW w:w="1016" w:type="dxa"/>
            <w:tcBorders>
              <w:top w:val="single" w:sz="12" w:space="0" w:color="ECECEC"/>
              <w:left w:val="single" w:sz="12" w:space="0" w:color="ECECEC"/>
              <w:bottom w:val="single" w:sz="12" w:space="0" w:color="ECECEC"/>
              <w:right w:val="single" w:sz="12" w:space="0" w:color="ECECEC"/>
            </w:tcBorders>
          </w:tcPr>
          <w:p w14:paraId="1758022E" w14:textId="77777777" w:rsidR="009B4074" w:rsidRPr="00704D70" w:rsidRDefault="009B4074" w:rsidP="000206DA">
            <w:pPr>
              <w:jc w:val="both"/>
              <w:rPr>
                <w:rFonts w:ascii="Times New Roman" w:hAnsi="Times New Roman"/>
                <w:sz w:val="20"/>
              </w:rPr>
            </w:pPr>
          </w:p>
        </w:tc>
        <w:tc>
          <w:tcPr>
            <w:tcW w:w="1096" w:type="dxa"/>
            <w:tcBorders>
              <w:top w:val="single" w:sz="12" w:space="0" w:color="ECECEC"/>
              <w:left w:val="single" w:sz="12" w:space="0" w:color="ECECEC"/>
              <w:bottom w:val="single" w:sz="12" w:space="0" w:color="ECECEC"/>
              <w:right w:val="single" w:sz="12" w:space="0" w:color="ECECEC"/>
            </w:tcBorders>
          </w:tcPr>
          <w:p w14:paraId="265857F5" w14:textId="77777777" w:rsidR="009B4074" w:rsidRPr="00704D70" w:rsidRDefault="009B4074" w:rsidP="000206DA">
            <w:pPr>
              <w:jc w:val="both"/>
              <w:rPr>
                <w:rFonts w:ascii="Times New Roman" w:hAnsi="Times New Roman"/>
                <w:sz w:val="20"/>
              </w:rPr>
            </w:pPr>
          </w:p>
        </w:tc>
      </w:tr>
    </w:tbl>
    <w:p w14:paraId="12D85E25" w14:textId="77777777" w:rsidR="009B4074" w:rsidRPr="00704D70" w:rsidRDefault="009B4074" w:rsidP="009B4074">
      <w:pPr>
        <w:widowControl w:val="0"/>
        <w:autoSpaceDE w:val="0"/>
        <w:autoSpaceDN w:val="0"/>
        <w:spacing w:before="219" w:after="0"/>
        <w:ind w:left="851" w:right="0"/>
        <w:outlineLvl w:val="1"/>
        <w:rPr>
          <w:rFonts w:eastAsia="Georgia"/>
          <w:b/>
          <w:bCs/>
          <w:sz w:val="22"/>
          <w:szCs w:val="22"/>
        </w:rPr>
      </w:pPr>
      <w:r w:rsidRPr="00704D70">
        <w:rPr>
          <w:rFonts w:eastAsia="Georgia"/>
          <w:b/>
          <w:bCs/>
          <w:w w:val="80"/>
          <w:sz w:val="22"/>
          <w:szCs w:val="22"/>
          <w:u w:val="single"/>
        </w:rPr>
        <w:t>ALINACAK</w:t>
      </w:r>
      <w:r w:rsidRPr="00704D70">
        <w:rPr>
          <w:rFonts w:eastAsia="Georgia"/>
          <w:b/>
          <w:bCs/>
          <w:spacing w:val="16"/>
          <w:sz w:val="22"/>
          <w:szCs w:val="22"/>
          <w:u w:val="single"/>
        </w:rPr>
        <w:t xml:space="preserve"> </w:t>
      </w:r>
      <w:r w:rsidRPr="00704D70">
        <w:rPr>
          <w:rFonts w:eastAsia="Georgia"/>
          <w:b/>
          <w:bCs/>
          <w:w w:val="80"/>
          <w:sz w:val="22"/>
          <w:szCs w:val="22"/>
          <w:u w:val="single"/>
        </w:rPr>
        <w:t>TEDBİRLER</w:t>
      </w:r>
      <w:r w:rsidRPr="00704D70">
        <w:rPr>
          <w:rFonts w:eastAsia="Georgia"/>
          <w:b/>
          <w:bCs/>
          <w:spacing w:val="11"/>
          <w:sz w:val="22"/>
          <w:szCs w:val="22"/>
          <w:u w:val="single"/>
        </w:rPr>
        <w:t xml:space="preserve"> </w:t>
      </w:r>
      <w:r w:rsidRPr="00704D70">
        <w:rPr>
          <w:rFonts w:eastAsia="Georgia"/>
          <w:b/>
          <w:bCs/>
          <w:w w:val="80"/>
          <w:sz w:val="22"/>
          <w:szCs w:val="22"/>
          <w:u w:val="single"/>
        </w:rPr>
        <w:t>VE</w:t>
      </w:r>
      <w:r w:rsidRPr="00704D70">
        <w:rPr>
          <w:rFonts w:eastAsia="Georgia"/>
          <w:b/>
          <w:bCs/>
          <w:spacing w:val="16"/>
          <w:sz w:val="22"/>
          <w:szCs w:val="22"/>
          <w:u w:val="single"/>
        </w:rPr>
        <w:t xml:space="preserve"> </w:t>
      </w:r>
      <w:r w:rsidRPr="00704D70">
        <w:rPr>
          <w:rFonts w:eastAsia="Georgia"/>
          <w:b/>
          <w:bCs/>
          <w:spacing w:val="-2"/>
          <w:w w:val="80"/>
          <w:sz w:val="22"/>
          <w:szCs w:val="22"/>
          <w:u w:val="single"/>
        </w:rPr>
        <w:t>AKSİYONLAR</w:t>
      </w:r>
    </w:p>
    <w:p w14:paraId="11A07627" w14:textId="77777777" w:rsidR="009B4074" w:rsidRPr="00704D70" w:rsidRDefault="009B4074" w:rsidP="009B4074">
      <w:pPr>
        <w:widowControl w:val="0"/>
        <w:autoSpaceDE w:val="0"/>
        <w:autoSpaceDN w:val="0"/>
        <w:spacing w:before="4" w:after="0"/>
        <w:ind w:right="0"/>
        <w:rPr>
          <w:b/>
          <w:sz w:val="20"/>
          <w:szCs w:val="22"/>
        </w:rPr>
      </w:pPr>
    </w:p>
    <w:tbl>
      <w:tblPr>
        <w:tblStyle w:val="TableNormal1"/>
        <w:tblW w:w="0" w:type="auto"/>
        <w:tblInd w:w="572" w:type="dxa"/>
        <w:tblBorders>
          <w:top w:val="single" w:sz="4" w:space="0" w:color="8EA9DB"/>
          <w:left w:val="single" w:sz="4" w:space="0" w:color="8EA9DB"/>
          <w:bottom w:val="single" w:sz="4" w:space="0" w:color="8EA9DB"/>
          <w:right w:val="single" w:sz="4" w:space="0" w:color="8EA9DB"/>
          <w:insideH w:val="single" w:sz="4" w:space="0" w:color="8EA9DB"/>
          <w:insideV w:val="single" w:sz="4" w:space="0" w:color="8EA9DB"/>
        </w:tblBorders>
        <w:tblLayout w:type="fixed"/>
        <w:tblLook w:val="01E0" w:firstRow="1" w:lastRow="1" w:firstColumn="1" w:lastColumn="1" w:noHBand="0" w:noVBand="0"/>
      </w:tblPr>
      <w:tblGrid>
        <w:gridCol w:w="9311"/>
      </w:tblGrid>
      <w:tr w:rsidR="009B4074" w:rsidRPr="00704D70" w14:paraId="1C42BE6D" w14:textId="77777777" w:rsidTr="000206DA">
        <w:trPr>
          <w:trHeight w:val="987"/>
        </w:trPr>
        <w:tc>
          <w:tcPr>
            <w:tcW w:w="9311" w:type="dxa"/>
            <w:tcBorders>
              <w:top w:val="single" w:sz="4" w:space="0" w:color="8EA9DB"/>
              <w:left w:val="single" w:sz="4" w:space="0" w:color="8EA9DB"/>
              <w:bottom w:val="single" w:sz="4" w:space="0" w:color="8EA9DB"/>
              <w:right w:val="single" w:sz="4" w:space="0" w:color="8EA9DB"/>
            </w:tcBorders>
          </w:tcPr>
          <w:p w14:paraId="2567DAD4" w14:textId="77777777" w:rsidR="009B4074" w:rsidRPr="00704D70" w:rsidRDefault="009B4074" w:rsidP="000206DA">
            <w:pPr>
              <w:jc w:val="both"/>
              <w:rPr>
                <w:rFonts w:ascii="Times New Roman" w:hAnsi="Times New Roman"/>
                <w:sz w:val="22"/>
              </w:rPr>
            </w:pPr>
          </w:p>
        </w:tc>
      </w:tr>
    </w:tbl>
    <w:p w14:paraId="4790130B" w14:textId="77777777" w:rsidR="009B4074" w:rsidRPr="00704D70" w:rsidRDefault="009B4074" w:rsidP="009B4074">
      <w:pPr>
        <w:spacing w:after="0"/>
        <w:ind w:right="0"/>
        <w:rPr>
          <w:sz w:val="22"/>
          <w:szCs w:val="22"/>
        </w:rPr>
        <w:sectPr w:rsidR="009B4074" w:rsidRPr="00704D70">
          <w:pgSz w:w="11900" w:h="16840"/>
          <w:pgMar w:top="720" w:right="720" w:bottom="720" w:left="567" w:header="0" w:footer="76" w:gutter="0"/>
          <w:cols w:space="708"/>
        </w:sectPr>
      </w:pPr>
    </w:p>
    <w:p w14:paraId="7D3776B7" w14:textId="77777777" w:rsidR="009B4074" w:rsidRPr="00704D70" w:rsidRDefault="009B4074" w:rsidP="009B4074">
      <w:pPr>
        <w:widowControl w:val="0"/>
        <w:autoSpaceDE w:val="0"/>
        <w:autoSpaceDN w:val="0"/>
        <w:spacing w:before="78" w:after="0"/>
        <w:ind w:left="851" w:right="0"/>
        <w:rPr>
          <w:b/>
          <w:i/>
          <w:sz w:val="22"/>
          <w:szCs w:val="22"/>
        </w:rPr>
      </w:pPr>
      <w:r w:rsidRPr="00704D70">
        <w:rPr>
          <w:b/>
          <w:i/>
          <w:w w:val="90"/>
          <w:sz w:val="22"/>
          <w:szCs w:val="22"/>
        </w:rPr>
        <w:lastRenderedPageBreak/>
        <w:t>EK</w:t>
      </w:r>
      <w:r w:rsidRPr="00704D70">
        <w:rPr>
          <w:b/>
          <w:i/>
          <w:spacing w:val="1"/>
          <w:sz w:val="22"/>
          <w:szCs w:val="22"/>
        </w:rPr>
        <w:t xml:space="preserve"> </w:t>
      </w:r>
      <w:r w:rsidRPr="00704D70">
        <w:rPr>
          <w:b/>
          <w:i/>
          <w:w w:val="90"/>
          <w:sz w:val="22"/>
          <w:szCs w:val="22"/>
        </w:rPr>
        <w:t>–5</w:t>
      </w:r>
      <w:r w:rsidRPr="00704D70">
        <w:rPr>
          <w:b/>
          <w:i/>
          <w:spacing w:val="5"/>
          <w:sz w:val="22"/>
          <w:szCs w:val="22"/>
        </w:rPr>
        <w:t xml:space="preserve"> </w:t>
      </w:r>
      <w:r w:rsidRPr="00704D70">
        <w:rPr>
          <w:b/>
          <w:i/>
          <w:w w:val="90"/>
          <w:sz w:val="22"/>
          <w:szCs w:val="22"/>
        </w:rPr>
        <w:t>TERMAL</w:t>
      </w:r>
      <w:r w:rsidRPr="00704D70">
        <w:rPr>
          <w:b/>
          <w:i/>
          <w:spacing w:val="2"/>
          <w:sz w:val="22"/>
          <w:szCs w:val="22"/>
        </w:rPr>
        <w:t xml:space="preserve"> </w:t>
      </w:r>
      <w:r w:rsidRPr="00704D70">
        <w:rPr>
          <w:b/>
          <w:i/>
          <w:w w:val="90"/>
          <w:sz w:val="22"/>
          <w:szCs w:val="22"/>
        </w:rPr>
        <w:t>KAMERA</w:t>
      </w:r>
      <w:r w:rsidRPr="00704D70">
        <w:rPr>
          <w:b/>
          <w:i/>
          <w:spacing w:val="3"/>
          <w:sz w:val="22"/>
          <w:szCs w:val="22"/>
        </w:rPr>
        <w:t xml:space="preserve"> </w:t>
      </w:r>
      <w:r w:rsidRPr="00704D70">
        <w:rPr>
          <w:b/>
          <w:i/>
          <w:w w:val="90"/>
          <w:sz w:val="22"/>
          <w:szCs w:val="22"/>
        </w:rPr>
        <w:t>ÖLÇÜM</w:t>
      </w:r>
      <w:r w:rsidRPr="00704D70">
        <w:rPr>
          <w:b/>
          <w:i/>
          <w:spacing w:val="1"/>
          <w:sz w:val="22"/>
          <w:szCs w:val="22"/>
        </w:rPr>
        <w:t xml:space="preserve"> </w:t>
      </w:r>
      <w:r w:rsidRPr="00704D70">
        <w:rPr>
          <w:b/>
          <w:i/>
          <w:spacing w:val="-2"/>
          <w:w w:val="90"/>
          <w:sz w:val="22"/>
          <w:szCs w:val="22"/>
        </w:rPr>
        <w:t>RAPORU</w:t>
      </w:r>
    </w:p>
    <w:p w14:paraId="53D255FF" w14:textId="77777777" w:rsidR="009B4074" w:rsidRPr="00704D70" w:rsidRDefault="009B4074" w:rsidP="009B4074">
      <w:pPr>
        <w:widowControl w:val="0"/>
        <w:autoSpaceDE w:val="0"/>
        <w:autoSpaceDN w:val="0"/>
        <w:spacing w:before="2" w:after="0"/>
        <w:ind w:right="0"/>
        <w:rPr>
          <w:b/>
          <w:i/>
          <w:sz w:val="11"/>
          <w:szCs w:val="22"/>
        </w:rPr>
      </w:pPr>
    </w:p>
    <w:tbl>
      <w:tblPr>
        <w:tblStyle w:val="TableNormal1"/>
        <w:tblW w:w="0" w:type="auto"/>
        <w:tblInd w:w="158" w:type="dxa"/>
        <w:tblBorders>
          <w:top w:val="single" w:sz="12" w:space="0" w:color="D9DFEE"/>
          <w:left w:val="single" w:sz="12" w:space="0" w:color="D9DFEE"/>
          <w:bottom w:val="single" w:sz="12" w:space="0" w:color="D9DFEE"/>
          <w:right w:val="single" w:sz="12" w:space="0" w:color="D9DFEE"/>
          <w:insideH w:val="single" w:sz="12" w:space="0" w:color="D9DFEE"/>
          <w:insideV w:val="single" w:sz="12" w:space="0" w:color="D9DFEE"/>
        </w:tblBorders>
        <w:tblLayout w:type="fixed"/>
        <w:tblLook w:val="01E0" w:firstRow="1" w:lastRow="1" w:firstColumn="1" w:lastColumn="1" w:noHBand="0" w:noVBand="0"/>
      </w:tblPr>
      <w:tblGrid>
        <w:gridCol w:w="4872"/>
        <w:gridCol w:w="4341"/>
      </w:tblGrid>
      <w:tr w:rsidR="009B4074" w:rsidRPr="00704D70" w14:paraId="546E8B6B" w14:textId="77777777" w:rsidTr="000206DA">
        <w:trPr>
          <w:trHeight w:val="270"/>
        </w:trPr>
        <w:tc>
          <w:tcPr>
            <w:tcW w:w="4872" w:type="dxa"/>
            <w:tcBorders>
              <w:top w:val="single" w:sz="12" w:space="0" w:color="D9DFEE"/>
              <w:left w:val="single" w:sz="12" w:space="0" w:color="D9DFEE"/>
              <w:bottom w:val="single" w:sz="12" w:space="0" w:color="D9DFEE"/>
              <w:right w:val="single" w:sz="12" w:space="0" w:color="D9DFEE"/>
            </w:tcBorders>
            <w:hideMark/>
          </w:tcPr>
          <w:p w14:paraId="4739F9DE" w14:textId="77777777" w:rsidR="009B4074" w:rsidRPr="00704D70" w:rsidRDefault="009B4074" w:rsidP="000206DA">
            <w:pPr>
              <w:spacing w:before="21" w:line="229" w:lineRule="exact"/>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8"/>
                <w:sz w:val="22"/>
              </w:rPr>
              <w:t xml:space="preserve"> </w:t>
            </w:r>
            <w:r w:rsidRPr="00704D70">
              <w:rPr>
                <w:rFonts w:ascii="Times New Roman" w:hAnsi="Times New Roman"/>
                <w:b/>
                <w:w w:val="80"/>
                <w:sz w:val="22"/>
              </w:rPr>
              <w:t>YAPILAN</w:t>
            </w:r>
            <w:r w:rsidRPr="00704D70">
              <w:rPr>
                <w:rFonts w:ascii="Times New Roman" w:hAnsi="Times New Roman"/>
                <w:b/>
                <w:spacing w:val="5"/>
                <w:sz w:val="22"/>
              </w:rPr>
              <w:t xml:space="preserve"> </w:t>
            </w:r>
            <w:r w:rsidRPr="00704D70">
              <w:rPr>
                <w:rFonts w:ascii="Times New Roman" w:hAnsi="Times New Roman"/>
                <w:b/>
                <w:w w:val="80"/>
                <w:sz w:val="22"/>
              </w:rPr>
              <w:t>TESİSİN</w:t>
            </w:r>
            <w:r w:rsidRPr="00704D70">
              <w:rPr>
                <w:rFonts w:ascii="Times New Roman" w:hAnsi="Times New Roman"/>
                <w:b/>
                <w:spacing w:val="5"/>
                <w:sz w:val="22"/>
              </w:rPr>
              <w:t xml:space="preserve"> </w:t>
            </w:r>
            <w:r w:rsidRPr="00704D70">
              <w:rPr>
                <w:rFonts w:ascii="Times New Roman" w:hAnsi="Times New Roman"/>
                <w:b/>
                <w:spacing w:val="-5"/>
                <w:w w:val="80"/>
                <w:sz w:val="22"/>
              </w:rPr>
              <w:t>ADI</w:t>
            </w:r>
          </w:p>
        </w:tc>
        <w:tc>
          <w:tcPr>
            <w:tcW w:w="4341" w:type="dxa"/>
            <w:tcBorders>
              <w:top w:val="single" w:sz="12" w:space="0" w:color="D9DFEE"/>
              <w:left w:val="single" w:sz="12" w:space="0" w:color="D9DFEE"/>
              <w:bottom w:val="single" w:sz="12" w:space="0" w:color="D9DFEE"/>
              <w:right w:val="single" w:sz="12" w:space="0" w:color="D9DFEE"/>
            </w:tcBorders>
          </w:tcPr>
          <w:p w14:paraId="16339883" w14:textId="77777777" w:rsidR="009B4074" w:rsidRPr="00704D70" w:rsidRDefault="009B4074" w:rsidP="000206DA">
            <w:pPr>
              <w:jc w:val="both"/>
              <w:rPr>
                <w:rFonts w:ascii="Times New Roman" w:hAnsi="Times New Roman"/>
                <w:sz w:val="20"/>
              </w:rPr>
            </w:pPr>
          </w:p>
        </w:tc>
      </w:tr>
      <w:tr w:rsidR="009B4074" w:rsidRPr="00704D70" w14:paraId="22FF6079" w14:textId="77777777" w:rsidTr="000206DA">
        <w:trPr>
          <w:trHeight w:val="274"/>
        </w:trPr>
        <w:tc>
          <w:tcPr>
            <w:tcW w:w="4872" w:type="dxa"/>
            <w:tcBorders>
              <w:top w:val="single" w:sz="12" w:space="0" w:color="D9DFEE"/>
              <w:left w:val="single" w:sz="12" w:space="0" w:color="D9DFEE"/>
              <w:bottom w:val="single" w:sz="12" w:space="0" w:color="D9DFEE"/>
              <w:right w:val="single" w:sz="12" w:space="0" w:color="D9DFEE"/>
            </w:tcBorders>
            <w:hideMark/>
          </w:tcPr>
          <w:p w14:paraId="2FE759B2" w14:textId="77777777" w:rsidR="009B4074" w:rsidRPr="00704D70" w:rsidRDefault="009B4074" w:rsidP="000206DA">
            <w:pPr>
              <w:spacing w:before="25" w:line="229" w:lineRule="exact"/>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5"/>
                <w:sz w:val="22"/>
              </w:rPr>
              <w:t xml:space="preserve"> </w:t>
            </w:r>
            <w:r w:rsidRPr="00704D70">
              <w:rPr>
                <w:rFonts w:ascii="Times New Roman" w:hAnsi="Times New Roman"/>
                <w:b/>
                <w:w w:val="80"/>
                <w:sz w:val="22"/>
              </w:rPr>
              <w:t>YAPILAN</w:t>
            </w:r>
            <w:r w:rsidRPr="00704D70">
              <w:rPr>
                <w:rFonts w:ascii="Times New Roman" w:hAnsi="Times New Roman"/>
                <w:b/>
                <w:spacing w:val="3"/>
                <w:sz w:val="22"/>
              </w:rPr>
              <w:t xml:space="preserve"> </w:t>
            </w:r>
            <w:r w:rsidRPr="00704D70">
              <w:rPr>
                <w:rFonts w:ascii="Times New Roman" w:hAnsi="Times New Roman"/>
                <w:b/>
                <w:w w:val="80"/>
                <w:sz w:val="22"/>
              </w:rPr>
              <w:t>YERİN</w:t>
            </w:r>
            <w:r w:rsidRPr="00704D70">
              <w:rPr>
                <w:rFonts w:ascii="Times New Roman" w:hAnsi="Times New Roman"/>
                <w:b/>
                <w:spacing w:val="4"/>
                <w:sz w:val="22"/>
              </w:rPr>
              <w:t xml:space="preserve"> </w:t>
            </w:r>
            <w:r w:rsidRPr="00704D70">
              <w:rPr>
                <w:rFonts w:ascii="Times New Roman" w:hAnsi="Times New Roman"/>
                <w:b/>
                <w:spacing w:val="-2"/>
                <w:w w:val="80"/>
                <w:sz w:val="22"/>
              </w:rPr>
              <w:t>ADRESİ</w:t>
            </w:r>
          </w:p>
        </w:tc>
        <w:tc>
          <w:tcPr>
            <w:tcW w:w="4341" w:type="dxa"/>
            <w:tcBorders>
              <w:top w:val="single" w:sz="12" w:space="0" w:color="D9DFEE"/>
              <w:left w:val="single" w:sz="12" w:space="0" w:color="D9DFEE"/>
              <w:bottom w:val="single" w:sz="12" w:space="0" w:color="D9DFEE"/>
              <w:right w:val="single" w:sz="12" w:space="0" w:color="D9DFEE"/>
            </w:tcBorders>
          </w:tcPr>
          <w:p w14:paraId="5968C2A0" w14:textId="77777777" w:rsidR="009B4074" w:rsidRPr="00704D70" w:rsidRDefault="009B4074" w:rsidP="000206DA">
            <w:pPr>
              <w:ind w:right="554"/>
              <w:jc w:val="both"/>
              <w:rPr>
                <w:rFonts w:ascii="Times New Roman" w:hAnsi="Times New Roman"/>
                <w:sz w:val="20"/>
              </w:rPr>
            </w:pPr>
          </w:p>
        </w:tc>
      </w:tr>
      <w:tr w:rsidR="009B4074" w:rsidRPr="00704D70" w14:paraId="7F491B81" w14:textId="77777777" w:rsidTr="000206DA">
        <w:trPr>
          <w:trHeight w:val="273"/>
        </w:trPr>
        <w:tc>
          <w:tcPr>
            <w:tcW w:w="4872" w:type="dxa"/>
            <w:tcBorders>
              <w:top w:val="single" w:sz="12" w:space="0" w:color="D9DFEE"/>
              <w:left w:val="single" w:sz="12" w:space="0" w:color="D9DFEE"/>
              <w:bottom w:val="single" w:sz="12" w:space="0" w:color="D9DFEE"/>
              <w:right w:val="single" w:sz="12" w:space="0" w:color="D9DFEE"/>
            </w:tcBorders>
            <w:hideMark/>
          </w:tcPr>
          <w:p w14:paraId="3A24CE76" w14:textId="77777777" w:rsidR="009B4074" w:rsidRPr="00704D70" w:rsidRDefault="009B4074" w:rsidP="000206DA">
            <w:pPr>
              <w:spacing w:before="21" w:line="233" w:lineRule="exact"/>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2"/>
                <w:sz w:val="22"/>
              </w:rPr>
              <w:t xml:space="preserve"> </w:t>
            </w:r>
            <w:r w:rsidRPr="00704D70">
              <w:rPr>
                <w:rFonts w:ascii="Times New Roman" w:hAnsi="Times New Roman"/>
                <w:b/>
                <w:spacing w:val="-2"/>
                <w:w w:val="90"/>
                <w:sz w:val="22"/>
              </w:rPr>
              <w:t>TARİHİ</w:t>
            </w:r>
          </w:p>
        </w:tc>
        <w:tc>
          <w:tcPr>
            <w:tcW w:w="4341" w:type="dxa"/>
            <w:tcBorders>
              <w:top w:val="single" w:sz="12" w:space="0" w:color="D9DFEE"/>
              <w:left w:val="single" w:sz="12" w:space="0" w:color="D9DFEE"/>
              <w:bottom w:val="single" w:sz="12" w:space="0" w:color="D9DFEE"/>
              <w:right w:val="single" w:sz="12" w:space="0" w:color="D9DFEE"/>
            </w:tcBorders>
            <w:hideMark/>
          </w:tcPr>
          <w:p w14:paraId="311149CD" w14:textId="77777777" w:rsidR="009B4074" w:rsidRPr="00704D70" w:rsidRDefault="009B4074" w:rsidP="000206DA">
            <w:pPr>
              <w:spacing w:before="17" w:line="236" w:lineRule="exact"/>
              <w:jc w:val="both"/>
              <w:rPr>
                <w:rFonts w:ascii="Times New Roman" w:hAnsi="Times New Roman"/>
                <w:sz w:val="22"/>
              </w:rPr>
            </w:pPr>
            <w:r w:rsidRPr="00704D70">
              <w:rPr>
                <w:rFonts w:ascii="Times New Roman" w:hAnsi="Times New Roman"/>
                <w:w w:val="80"/>
                <w:sz w:val="22"/>
              </w:rPr>
              <w:t>……...…/………../</w:t>
            </w:r>
            <w:r w:rsidRPr="00704D70">
              <w:rPr>
                <w:rFonts w:ascii="Times New Roman" w:hAnsi="Times New Roman"/>
                <w:spacing w:val="39"/>
                <w:sz w:val="22"/>
              </w:rPr>
              <w:t xml:space="preserve"> </w:t>
            </w:r>
            <w:r w:rsidRPr="00704D70">
              <w:rPr>
                <w:rFonts w:ascii="Times New Roman" w:hAnsi="Times New Roman"/>
                <w:spacing w:val="-4"/>
                <w:sz w:val="22"/>
              </w:rPr>
              <w:t>20…….</w:t>
            </w:r>
          </w:p>
        </w:tc>
      </w:tr>
    </w:tbl>
    <w:p w14:paraId="32B1227E" w14:textId="77777777" w:rsidR="009B4074" w:rsidRPr="00704D70" w:rsidRDefault="009B4074" w:rsidP="009B4074">
      <w:pPr>
        <w:widowControl w:val="0"/>
        <w:autoSpaceDE w:val="0"/>
        <w:autoSpaceDN w:val="0"/>
        <w:spacing w:before="113" w:after="0"/>
        <w:ind w:left="155" w:right="0"/>
        <w:rPr>
          <w:b/>
          <w:sz w:val="22"/>
          <w:szCs w:val="22"/>
        </w:rPr>
      </w:pPr>
      <w:r w:rsidRPr="00704D70">
        <w:rPr>
          <w:b/>
          <w:w w:val="80"/>
          <w:sz w:val="22"/>
          <w:szCs w:val="22"/>
          <w:u w:val="single"/>
        </w:rPr>
        <w:t>ÖLÇÜM</w:t>
      </w:r>
      <w:r w:rsidRPr="00704D70">
        <w:rPr>
          <w:b/>
          <w:spacing w:val="-2"/>
          <w:sz w:val="22"/>
          <w:szCs w:val="22"/>
          <w:u w:val="single"/>
        </w:rPr>
        <w:t xml:space="preserve"> </w:t>
      </w:r>
      <w:r w:rsidRPr="00704D70">
        <w:rPr>
          <w:b/>
          <w:spacing w:val="-2"/>
          <w:w w:val="85"/>
          <w:sz w:val="22"/>
          <w:szCs w:val="22"/>
          <w:u w:val="single"/>
        </w:rPr>
        <w:t>BİLGİLERİ</w:t>
      </w:r>
    </w:p>
    <w:tbl>
      <w:tblPr>
        <w:tblStyle w:val="TableNormal1"/>
        <w:tblW w:w="0" w:type="auto"/>
        <w:tblInd w:w="15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1E0" w:firstRow="1" w:lastRow="1" w:firstColumn="1" w:lastColumn="1" w:noHBand="0" w:noVBand="0"/>
      </w:tblPr>
      <w:tblGrid>
        <w:gridCol w:w="4872"/>
        <w:gridCol w:w="4326"/>
      </w:tblGrid>
      <w:tr w:rsidR="009B4074" w:rsidRPr="00704D70" w14:paraId="551D7774" w14:textId="77777777" w:rsidTr="000206DA">
        <w:trPr>
          <w:trHeight w:val="366"/>
        </w:trPr>
        <w:tc>
          <w:tcPr>
            <w:tcW w:w="4872" w:type="dxa"/>
            <w:tcBorders>
              <w:top w:val="dotted" w:sz="4" w:space="0" w:color="000000"/>
              <w:left w:val="nil"/>
              <w:bottom w:val="single" w:sz="12" w:space="0" w:color="D9DFEE"/>
              <w:right w:val="nil"/>
            </w:tcBorders>
            <w:hideMark/>
          </w:tcPr>
          <w:p w14:paraId="508514B6" w14:textId="77777777" w:rsidR="009B4074" w:rsidRPr="00704D70" w:rsidRDefault="009B4074" w:rsidP="000206DA">
            <w:pPr>
              <w:spacing w:before="107" w:line="239" w:lineRule="exact"/>
              <w:jc w:val="both"/>
              <w:rPr>
                <w:rFonts w:ascii="Times New Roman" w:hAnsi="Times New Roman"/>
                <w:b/>
                <w:sz w:val="22"/>
              </w:rPr>
            </w:pPr>
            <w:r w:rsidRPr="00704D70">
              <w:rPr>
                <w:rFonts w:ascii="Times New Roman" w:hAnsi="Times New Roman"/>
                <w:b/>
                <w:w w:val="80"/>
                <w:sz w:val="22"/>
              </w:rPr>
              <w:t>ÖLÇÜM</w:t>
            </w:r>
            <w:r w:rsidRPr="00704D70">
              <w:rPr>
                <w:rFonts w:ascii="Times New Roman" w:hAnsi="Times New Roman"/>
                <w:b/>
                <w:spacing w:val="2"/>
                <w:sz w:val="22"/>
              </w:rPr>
              <w:t xml:space="preserve"> </w:t>
            </w:r>
            <w:r w:rsidRPr="00704D70">
              <w:rPr>
                <w:rFonts w:ascii="Times New Roman" w:hAnsi="Times New Roman"/>
                <w:b/>
                <w:spacing w:val="-2"/>
                <w:w w:val="90"/>
                <w:sz w:val="22"/>
              </w:rPr>
              <w:t>CİHAZI</w:t>
            </w:r>
          </w:p>
        </w:tc>
        <w:tc>
          <w:tcPr>
            <w:tcW w:w="4326" w:type="dxa"/>
            <w:tcBorders>
              <w:top w:val="dotted" w:sz="4" w:space="0" w:color="000000"/>
              <w:left w:val="nil"/>
              <w:bottom w:val="single" w:sz="12" w:space="0" w:color="D9DFEE"/>
              <w:right w:val="nil"/>
            </w:tcBorders>
          </w:tcPr>
          <w:p w14:paraId="1C787B43" w14:textId="77777777" w:rsidR="009B4074" w:rsidRPr="00704D70" w:rsidRDefault="009B4074" w:rsidP="000206DA">
            <w:pPr>
              <w:jc w:val="both"/>
              <w:rPr>
                <w:rFonts w:ascii="Times New Roman" w:hAnsi="Times New Roman"/>
                <w:sz w:val="22"/>
              </w:rPr>
            </w:pPr>
          </w:p>
        </w:tc>
      </w:tr>
      <w:tr w:rsidR="009B4074" w:rsidRPr="00704D70" w14:paraId="4D5B2079" w14:textId="77777777" w:rsidTr="000206DA">
        <w:trPr>
          <w:trHeight w:val="274"/>
        </w:trPr>
        <w:tc>
          <w:tcPr>
            <w:tcW w:w="4872" w:type="dxa"/>
            <w:tcBorders>
              <w:top w:val="single" w:sz="12" w:space="0" w:color="D9DFEE"/>
              <w:left w:val="single" w:sz="12" w:space="0" w:color="D9DFEE"/>
              <w:bottom w:val="single" w:sz="12" w:space="0" w:color="D9DFEE"/>
              <w:right w:val="single" w:sz="12" w:space="0" w:color="D9DFEE"/>
            </w:tcBorders>
            <w:hideMark/>
          </w:tcPr>
          <w:p w14:paraId="667C8D3B" w14:textId="77777777" w:rsidR="009B4074" w:rsidRPr="00704D70" w:rsidRDefault="009B4074" w:rsidP="000206DA">
            <w:pPr>
              <w:spacing w:before="11" w:line="242" w:lineRule="exact"/>
              <w:ind w:left="108"/>
              <w:jc w:val="both"/>
              <w:rPr>
                <w:rFonts w:ascii="Times New Roman" w:hAnsi="Times New Roman"/>
                <w:b/>
                <w:sz w:val="22"/>
              </w:rPr>
            </w:pPr>
            <w:r w:rsidRPr="00704D70">
              <w:rPr>
                <w:rFonts w:ascii="Times New Roman" w:hAnsi="Times New Roman"/>
                <w:b/>
                <w:w w:val="80"/>
                <w:sz w:val="22"/>
              </w:rPr>
              <w:t>MARKA-</w:t>
            </w:r>
            <w:r w:rsidRPr="00704D70">
              <w:rPr>
                <w:rFonts w:ascii="Times New Roman" w:hAnsi="Times New Roman"/>
                <w:b/>
                <w:spacing w:val="-2"/>
                <w:w w:val="95"/>
                <w:sz w:val="22"/>
              </w:rPr>
              <w:t>MODEL</w:t>
            </w:r>
          </w:p>
        </w:tc>
        <w:tc>
          <w:tcPr>
            <w:tcW w:w="4326" w:type="dxa"/>
            <w:tcBorders>
              <w:top w:val="single" w:sz="12" w:space="0" w:color="D9DFEE"/>
              <w:left w:val="single" w:sz="12" w:space="0" w:color="D9DFEE"/>
              <w:bottom w:val="single" w:sz="12" w:space="0" w:color="D9DFEE"/>
              <w:right w:val="single" w:sz="12" w:space="0" w:color="D9DFEE"/>
            </w:tcBorders>
          </w:tcPr>
          <w:p w14:paraId="53430672" w14:textId="77777777" w:rsidR="009B4074" w:rsidRPr="00704D70" w:rsidRDefault="009B4074" w:rsidP="000206DA">
            <w:pPr>
              <w:jc w:val="both"/>
              <w:rPr>
                <w:rFonts w:ascii="Times New Roman" w:hAnsi="Times New Roman"/>
                <w:sz w:val="20"/>
              </w:rPr>
            </w:pPr>
          </w:p>
        </w:tc>
      </w:tr>
      <w:tr w:rsidR="009B4074" w:rsidRPr="00704D70" w14:paraId="3E340E97" w14:textId="77777777" w:rsidTr="000206DA">
        <w:trPr>
          <w:trHeight w:val="270"/>
        </w:trPr>
        <w:tc>
          <w:tcPr>
            <w:tcW w:w="4872" w:type="dxa"/>
            <w:tcBorders>
              <w:top w:val="single" w:sz="12" w:space="0" w:color="D9DFEE"/>
              <w:left w:val="single" w:sz="12" w:space="0" w:color="D9DFEE"/>
              <w:bottom w:val="single" w:sz="12" w:space="0" w:color="D9DFEE"/>
              <w:right w:val="single" w:sz="12" w:space="0" w:color="D9DFEE"/>
            </w:tcBorders>
            <w:hideMark/>
          </w:tcPr>
          <w:p w14:paraId="3BF9B2BA" w14:textId="77777777" w:rsidR="009B4074" w:rsidRPr="00704D70" w:rsidRDefault="009B4074" w:rsidP="000206DA">
            <w:pPr>
              <w:spacing w:before="15" w:line="235" w:lineRule="exact"/>
              <w:ind w:left="108"/>
              <w:jc w:val="both"/>
              <w:rPr>
                <w:rFonts w:ascii="Times New Roman" w:hAnsi="Times New Roman"/>
                <w:b/>
                <w:sz w:val="22"/>
              </w:rPr>
            </w:pPr>
            <w:r w:rsidRPr="00704D70">
              <w:rPr>
                <w:rFonts w:ascii="Times New Roman" w:hAnsi="Times New Roman"/>
                <w:b/>
                <w:w w:val="80"/>
                <w:sz w:val="22"/>
              </w:rPr>
              <w:t>SERİ</w:t>
            </w:r>
            <w:r w:rsidRPr="00704D70">
              <w:rPr>
                <w:rFonts w:ascii="Times New Roman" w:hAnsi="Times New Roman"/>
                <w:b/>
                <w:spacing w:val="-3"/>
                <w:w w:val="80"/>
                <w:sz w:val="22"/>
              </w:rPr>
              <w:t xml:space="preserve"> </w:t>
            </w:r>
            <w:r w:rsidRPr="00704D70">
              <w:rPr>
                <w:rFonts w:ascii="Times New Roman" w:hAnsi="Times New Roman"/>
                <w:b/>
                <w:spacing w:val="-7"/>
                <w:w w:val="90"/>
                <w:sz w:val="22"/>
              </w:rPr>
              <w:t>NO</w:t>
            </w:r>
          </w:p>
        </w:tc>
        <w:tc>
          <w:tcPr>
            <w:tcW w:w="4326" w:type="dxa"/>
            <w:tcBorders>
              <w:top w:val="single" w:sz="12" w:space="0" w:color="D9DFEE"/>
              <w:left w:val="single" w:sz="12" w:space="0" w:color="D9DFEE"/>
              <w:bottom w:val="single" w:sz="12" w:space="0" w:color="D9DFEE"/>
              <w:right w:val="single" w:sz="12" w:space="0" w:color="D9DFEE"/>
            </w:tcBorders>
          </w:tcPr>
          <w:p w14:paraId="754A4B34" w14:textId="77777777" w:rsidR="009B4074" w:rsidRPr="00704D70" w:rsidRDefault="009B4074" w:rsidP="000206DA">
            <w:pPr>
              <w:jc w:val="both"/>
              <w:rPr>
                <w:rFonts w:ascii="Times New Roman" w:hAnsi="Times New Roman"/>
                <w:sz w:val="20"/>
              </w:rPr>
            </w:pPr>
          </w:p>
        </w:tc>
      </w:tr>
      <w:tr w:rsidR="009B4074" w:rsidRPr="00704D70" w14:paraId="5B056446" w14:textId="77777777" w:rsidTr="000206DA">
        <w:trPr>
          <w:trHeight w:val="273"/>
        </w:trPr>
        <w:tc>
          <w:tcPr>
            <w:tcW w:w="4872" w:type="dxa"/>
            <w:tcBorders>
              <w:top w:val="single" w:sz="12" w:space="0" w:color="D9DFEE"/>
              <w:left w:val="single" w:sz="12" w:space="0" w:color="D9DFEE"/>
              <w:bottom w:val="single" w:sz="12" w:space="0" w:color="D9DFEE"/>
              <w:right w:val="single" w:sz="12" w:space="0" w:color="D9DFEE"/>
            </w:tcBorders>
            <w:hideMark/>
          </w:tcPr>
          <w:p w14:paraId="6E2084B4" w14:textId="77777777" w:rsidR="009B4074" w:rsidRPr="00704D70" w:rsidRDefault="009B4074" w:rsidP="000206DA">
            <w:pPr>
              <w:spacing w:before="19" w:line="235" w:lineRule="exact"/>
              <w:ind w:left="108"/>
              <w:jc w:val="both"/>
              <w:rPr>
                <w:rFonts w:ascii="Times New Roman" w:hAnsi="Times New Roman"/>
                <w:b/>
                <w:sz w:val="22"/>
              </w:rPr>
            </w:pPr>
            <w:r w:rsidRPr="00704D70">
              <w:rPr>
                <w:rFonts w:ascii="Times New Roman" w:hAnsi="Times New Roman"/>
                <w:b/>
                <w:w w:val="85"/>
                <w:sz w:val="22"/>
              </w:rPr>
              <w:t>HATA</w:t>
            </w:r>
            <w:r w:rsidRPr="00704D70">
              <w:rPr>
                <w:rFonts w:ascii="Times New Roman" w:hAnsi="Times New Roman"/>
                <w:b/>
                <w:spacing w:val="-3"/>
                <w:w w:val="90"/>
                <w:sz w:val="22"/>
              </w:rPr>
              <w:t xml:space="preserve"> </w:t>
            </w:r>
            <w:r w:rsidRPr="00704D70">
              <w:rPr>
                <w:rFonts w:ascii="Times New Roman" w:hAnsi="Times New Roman"/>
                <w:b/>
                <w:spacing w:val="-2"/>
                <w:w w:val="90"/>
                <w:sz w:val="22"/>
              </w:rPr>
              <w:t>SINIFI</w:t>
            </w:r>
          </w:p>
        </w:tc>
        <w:tc>
          <w:tcPr>
            <w:tcW w:w="4326" w:type="dxa"/>
            <w:tcBorders>
              <w:top w:val="single" w:sz="12" w:space="0" w:color="D9DFEE"/>
              <w:left w:val="single" w:sz="12" w:space="0" w:color="D9DFEE"/>
              <w:bottom w:val="single" w:sz="12" w:space="0" w:color="D9DFEE"/>
              <w:right w:val="single" w:sz="12" w:space="0" w:color="D9DFEE"/>
            </w:tcBorders>
          </w:tcPr>
          <w:p w14:paraId="708FE307" w14:textId="77777777" w:rsidR="009B4074" w:rsidRPr="00704D70" w:rsidRDefault="009B4074" w:rsidP="000206DA">
            <w:pPr>
              <w:jc w:val="both"/>
              <w:rPr>
                <w:rFonts w:ascii="Times New Roman" w:hAnsi="Times New Roman"/>
                <w:sz w:val="20"/>
              </w:rPr>
            </w:pPr>
          </w:p>
        </w:tc>
      </w:tr>
    </w:tbl>
    <w:p w14:paraId="78E4BE72" w14:textId="77777777" w:rsidR="009B4074" w:rsidRPr="00704D70" w:rsidRDefault="009B4074" w:rsidP="009B4074">
      <w:pPr>
        <w:widowControl w:val="0"/>
        <w:autoSpaceDE w:val="0"/>
        <w:autoSpaceDN w:val="0"/>
        <w:spacing w:before="121" w:after="0"/>
        <w:ind w:left="252" w:right="0"/>
        <w:rPr>
          <w:b/>
          <w:sz w:val="22"/>
          <w:szCs w:val="22"/>
        </w:rPr>
      </w:pPr>
      <w:r w:rsidRPr="00704D70">
        <w:rPr>
          <w:b/>
          <w:w w:val="80"/>
          <w:sz w:val="22"/>
          <w:szCs w:val="22"/>
          <w:u w:val="single"/>
        </w:rPr>
        <w:t>ÖLÇÜM</w:t>
      </w:r>
      <w:r w:rsidRPr="00704D70">
        <w:rPr>
          <w:b/>
          <w:spacing w:val="10"/>
          <w:sz w:val="22"/>
          <w:szCs w:val="22"/>
          <w:u w:val="single"/>
        </w:rPr>
        <w:t xml:space="preserve"> </w:t>
      </w:r>
      <w:r w:rsidRPr="00704D70">
        <w:rPr>
          <w:b/>
          <w:w w:val="80"/>
          <w:sz w:val="22"/>
          <w:szCs w:val="22"/>
          <w:u w:val="single"/>
        </w:rPr>
        <w:t>CİHAZININ</w:t>
      </w:r>
      <w:r w:rsidRPr="00704D70">
        <w:rPr>
          <w:b/>
          <w:spacing w:val="7"/>
          <w:sz w:val="22"/>
          <w:szCs w:val="22"/>
          <w:u w:val="single"/>
        </w:rPr>
        <w:t xml:space="preserve"> </w:t>
      </w:r>
      <w:r w:rsidRPr="00704D70">
        <w:rPr>
          <w:b/>
          <w:w w:val="80"/>
          <w:sz w:val="22"/>
          <w:szCs w:val="22"/>
          <w:u w:val="single"/>
        </w:rPr>
        <w:t>KALİBRASYON</w:t>
      </w:r>
      <w:r w:rsidRPr="00704D70">
        <w:rPr>
          <w:b/>
          <w:spacing w:val="6"/>
          <w:sz w:val="22"/>
          <w:szCs w:val="22"/>
          <w:u w:val="single"/>
        </w:rPr>
        <w:t xml:space="preserve"> </w:t>
      </w:r>
      <w:r w:rsidRPr="00704D70">
        <w:rPr>
          <w:b/>
          <w:spacing w:val="-2"/>
          <w:w w:val="80"/>
          <w:sz w:val="22"/>
          <w:szCs w:val="22"/>
          <w:u w:val="single"/>
        </w:rPr>
        <w:t>BİLGİLERİ</w:t>
      </w:r>
    </w:p>
    <w:tbl>
      <w:tblPr>
        <w:tblStyle w:val="TableNormal1"/>
        <w:tblW w:w="0" w:type="auto"/>
        <w:tblInd w:w="158" w:type="dxa"/>
        <w:tblBorders>
          <w:top w:val="single" w:sz="12" w:space="0" w:color="D9DFEE"/>
          <w:left w:val="single" w:sz="12" w:space="0" w:color="D9DFEE"/>
          <w:bottom w:val="single" w:sz="12" w:space="0" w:color="D9DFEE"/>
          <w:right w:val="single" w:sz="12" w:space="0" w:color="D9DFEE"/>
          <w:insideH w:val="single" w:sz="12" w:space="0" w:color="D9DFEE"/>
          <w:insideV w:val="single" w:sz="12" w:space="0" w:color="D9DFEE"/>
        </w:tblBorders>
        <w:tblLayout w:type="fixed"/>
        <w:tblLook w:val="01E0" w:firstRow="1" w:lastRow="1" w:firstColumn="1" w:lastColumn="1" w:noHBand="0" w:noVBand="0"/>
      </w:tblPr>
      <w:tblGrid>
        <w:gridCol w:w="4872"/>
        <w:gridCol w:w="4341"/>
      </w:tblGrid>
      <w:tr w:rsidR="009B4074" w:rsidRPr="00704D70" w14:paraId="0AA76FAD" w14:textId="77777777" w:rsidTr="000206DA">
        <w:trPr>
          <w:trHeight w:val="273"/>
        </w:trPr>
        <w:tc>
          <w:tcPr>
            <w:tcW w:w="4872" w:type="dxa"/>
            <w:tcBorders>
              <w:top w:val="single" w:sz="12" w:space="0" w:color="D9DFEE"/>
              <w:left w:val="single" w:sz="12" w:space="0" w:color="D9DFEE"/>
              <w:bottom w:val="single" w:sz="12" w:space="0" w:color="D9DFEE"/>
              <w:right w:val="single" w:sz="12" w:space="0" w:color="D9DFEE"/>
            </w:tcBorders>
            <w:hideMark/>
          </w:tcPr>
          <w:p w14:paraId="7A6B26A1" w14:textId="77777777" w:rsidR="009B4074" w:rsidRPr="00704D70" w:rsidRDefault="009B4074" w:rsidP="000206DA">
            <w:pPr>
              <w:spacing w:before="21" w:line="233" w:lineRule="exact"/>
              <w:ind w:left="109"/>
              <w:jc w:val="both"/>
              <w:rPr>
                <w:rFonts w:ascii="Times New Roman" w:hAnsi="Times New Roman"/>
                <w:b/>
                <w:sz w:val="22"/>
              </w:rPr>
            </w:pPr>
            <w:r w:rsidRPr="00704D70">
              <w:rPr>
                <w:rFonts w:ascii="Times New Roman" w:hAnsi="Times New Roman"/>
                <w:b/>
                <w:w w:val="80"/>
                <w:sz w:val="22"/>
              </w:rPr>
              <w:t>KALİBRASYON</w:t>
            </w:r>
            <w:r w:rsidRPr="00704D70">
              <w:rPr>
                <w:rFonts w:ascii="Times New Roman" w:hAnsi="Times New Roman"/>
                <w:b/>
                <w:spacing w:val="22"/>
                <w:sz w:val="22"/>
              </w:rPr>
              <w:t xml:space="preserve"> </w:t>
            </w:r>
            <w:r w:rsidRPr="00704D70">
              <w:rPr>
                <w:rFonts w:ascii="Times New Roman" w:hAnsi="Times New Roman"/>
                <w:b/>
                <w:w w:val="80"/>
                <w:sz w:val="22"/>
              </w:rPr>
              <w:t>YAPAN</w:t>
            </w:r>
            <w:r w:rsidRPr="00704D70">
              <w:rPr>
                <w:rFonts w:ascii="Times New Roman" w:hAnsi="Times New Roman"/>
                <w:b/>
                <w:spacing w:val="23"/>
                <w:sz w:val="22"/>
              </w:rPr>
              <w:t xml:space="preserve"> </w:t>
            </w:r>
            <w:r w:rsidRPr="00704D70">
              <w:rPr>
                <w:rFonts w:ascii="Times New Roman" w:hAnsi="Times New Roman"/>
                <w:b/>
                <w:spacing w:val="-2"/>
                <w:w w:val="80"/>
                <w:sz w:val="22"/>
              </w:rPr>
              <w:t>KURUM</w:t>
            </w:r>
          </w:p>
        </w:tc>
        <w:tc>
          <w:tcPr>
            <w:tcW w:w="4341" w:type="dxa"/>
            <w:tcBorders>
              <w:top w:val="single" w:sz="12" w:space="0" w:color="D9DFEE"/>
              <w:left w:val="single" w:sz="12" w:space="0" w:color="D9DFEE"/>
              <w:bottom w:val="single" w:sz="12" w:space="0" w:color="D9DFEE"/>
              <w:right w:val="single" w:sz="12" w:space="0" w:color="D9DFEE"/>
            </w:tcBorders>
          </w:tcPr>
          <w:p w14:paraId="7BB5DB35" w14:textId="77777777" w:rsidR="009B4074" w:rsidRPr="00704D70" w:rsidRDefault="009B4074" w:rsidP="000206DA">
            <w:pPr>
              <w:jc w:val="both"/>
              <w:rPr>
                <w:rFonts w:ascii="Times New Roman" w:hAnsi="Times New Roman"/>
                <w:sz w:val="20"/>
              </w:rPr>
            </w:pPr>
          </w:p>
        </w:tc>
      </w:tr>
      <w:tr w:rsidR="009B4074" w:rsidRPr="00704D70" w14:paraId="4FBD625B" w14:textId="77777777" w:rsidTr="000206DA">
        <w:trPr>
          <w:trHeight w:val="270"/>
        </w:trPr>
        <w:tc>
          <w:tcPr>
            <w:tcW w:w="4872" w:type="dxa"/>
            <w:tcBorders>
              <w:top w:val="single" w:sz="12" w:space="0" w:color="D9DFEE"/>
              <w:left w:val="single" w:sz="12" w:space="0" w:color="D9DFEE"/>
              <w:bottom w:val="single" w:sz="12" w:space="0" w:color="D9DFEE"/>
              <w:right w:val="single" w:sz="12" w:space="0" w:color="D9DFEE"/>
            </w:tcBorders>
            <w:hideMark/>
          </w:tcPr>
          <w:p w14:paraId="5473F738" w14:textId="77777777" w:rsidR="009B4074" w:rsidRPr="00704D70" w:rsidRDefault="009B4074" w:rsidP="000206DA">
            <w:pPr>
              <w:spacing w:before="21" w:line="229" w:lineRule="exact"/>
              <w:ind w:left="109"/>
              <w:jc w:val="both"/>
              <w:rPr>
                <w:rFonts w:ascii="Times New Roman" w:hAnsi="Times New Roman"/>
                <w:b/>
                <w:sz w:val="22"/>
              </w:rPr>
            </w:pPr>
            <w:r w:rsidRPr="00704D70">
              <w:rPr>
                <w:rFonts w:ascii="Times New Roman" w:hAnsi="Times New Roman"/>
                <w:b/>
                <w:w w:val="80"/>
                <w:sz w:val="22"/>
              </w:rPr>
              <w:t>KALİBRASYON</w:t>
            </w:r>
            <w:r w:rsidRPr="00704D70">
              <w:rPr>
                <w:rFonts w:ascii="Times New Roman" w:hAnsi="Times New Roman"/>
                <w:b/>
                <w:spacing w:val="10"/>
                <w:sz w:val="22"/>
              </w:rPr>
              <w:t xml:space="preserve"> </w:t>
            </w:r>
            <w:r w:rsidRPr="00704D70">
              <w:rPr>
                <w:rFonts w:ascii="Times New Roman" w:hAnsi="Times New Roman"/>
                <w:b/>
                <w:w w:val="80"/>
                <w:sz w:val="22"/>
              </w:rPr>
              <w:t>ONAY</w:t>
            </w:r>
            <w:r w:rsidRPr="00704D70">
              <w:rPr>
                <w:rFonts w:ascii="Times New Roman" w:hAnsi="Times New Roman"/>
                <w:b/>
                <w:spacing w:val="13"/>
                <w:sz w:val="22"/>
              </w:rPr>
              <w:t xml:space="preserve"> </w:t>
            </w:r>
            <w:r w:rsidRPr="00704D70">
              <w:rPr>
                <w:rFonts w:ascii="Times New Roman" w:hAnsi="Times New Roman"/>
                <w:b/>
                <w:w w:val="80"/>
                <w:sz w:val="22"/>
              </w:rPr>
              <w:t>TARİHİ</w:t>
            </w:r>
            <w:r w:rsidRPr="00704D70">
              <w:rPr>
                <w:rFonts w:ascii="Times New Roman" w:hAnsi="Times New Roman"/>
                <w:b/>
                <w:spacing w:val="12"/>
                <w:sz w:val="22"/>
              </w:rPr>
              <w:t xml:space="preserve"> </w:t>
            </w:r>
            <w:r w:rsidRPr="00704D70">
              <w:rPr>
                <w:rFonts w:ascii="Times New Roman" w:hAnsi="Times New Roman"/>
                <w:b/>
                <w:w w:val="80"/>
                <w:sz w:val="22"/>
              </w:rPr>
              <w:t>VE</w:t>
            </w:r>
            <w:r w:rsidRPr="00704D70">
              <w:rPr>
                <w:rFonts w:ascii="Times New Roman" w:hAnsi="Times New Roman"/>
                <w:b/>
                <w:spacing w:val="15"/>
                <w:sz w:val="22"/>
              </w:rPr>
              <w:t xml:space="preserve"> </w:t>
            </w:r>
            <w:r w:rsidRPr="00704D70">
              <w:rPr>
                <w:rFonts w:ascii="Times New Roman" w:hAnsi="Times New Roman"/>
                <w:b/>
                <w:spacing w:val="-2"/>
                <w:w w:val="80"/>
                <w:sz w:val="22"/>
              </w:rPr>
              <w:t>SAYISI</w:t>
            </w:r>
          </w:p>
        </w:tc>
        <w:tc>
          <w:tcPr>
            <w:tcW w:w="4341" w:type="dxa"/>
            <w:tcBorders>
              <w:top w:val="single" w:sz="12" w:space="0" w:color="D9DFEE"/>
              <w:left w:val="single" w:sz="12" w:space="0" w:color="D9DFEE"/>
              <w:bottom w:val="single" w:sz="12" w:space="0" w:color="D9DFEE"/>
              <w:right w:val="single" w:sz="12" w:space="0" w:color="D9DFEE"/>
            </w:tcBorders>
          </w:tcPr>
          <w:p w14:paraId="7FE00218" w14:textId="77777777" w:rsidR="009B4074" w:rsidRPr="00704D70" w:rsidRDefault="009B4074" w:rsidP="000206DA">
            <w:pPr>
              <w:jc w:val="both"/>
              <w:rPr>
                <w:rFonts w:ascii="Times New Roman" w:hAnsi="Times New Roman"/>
                <w:sz w:val="20"/>
              </w:rPr>
            </w:pPr>
          </w:p>
        </w:tc>
      </w:tr>
      <w:tr w:rsidR="009B4074" w:rsidRPr="00704D70" w14:paraId="4BDB2DDF" w14:textId="77777777" w:rsidTr="000206DA">
        <w:trPr>
          <w:trHeight w:val="274"/>
        </w:trPr>
        <w:tc>
          <w:tcPr>
            <w:tcW w:w="4872" w:type="dxa"/>
            <w:tcBorders>
              <w:top w:val="single" w:sz="12" w:space="0" w:color="D9DFEE"/>
              <w:left w:val="single" w:sz="12" w:space="0" w:color="D9DFEE"/>
              <w:bottom w:val="single" w:sz="12" w:space="0" w:color="D9DFEE"/>
              <w:right w:val="single" w:sz="12" w:space="0" w:color="D9DFEE"/>
            </w:tcBorders>
            <w:hideMark/>
          </w:tcPr>
          <w:p w14:paraId="2F731ED7" w14:textId="77777777" w:rsidR="009B4074" w:rsidRPr="00704D70" w:rsidRDefault="009B4074" w:rsidP="000206DA">
            <w:pPr>
              <w:spacing w:before="25" w:line="229" w:lineRule="exact"/>
              <w:ind w:left="109"/>
              <w:jc w:val="both"/>
              <w:rPr>
                <w:rFonts w:ascii="Times New Roman" w:hAnsi="Times New Roman"/>
                <w:b/>
                <w:sz w:val="22"/>
              </w:rPr>
            </w:pPr>
            <w:r w:rsidRPr="00704D70">
              <w:rPr>
                <w:rFonts w:ascii="Times New Roman" w:hAnsi="Times New Roman"/>
                <w:b/>
                <w:w w:val="80"/>
                <w:sz w:val="22"/>
              </w:rPr>
              <w:t>GEÇERLİLİK</w:t>
            </w:r>
            <w:r w:rsidRPr="00704D70">
              <w:rPr>
                <w:rFonts w:ascii="Times New Roman" w:hAnsi="Times New Roman"/>
                <w:b/>
                <w:spacing w:val="-2"/>
                <w:w w:val="90"/>
                <w:sz w:val="22"/>
              </w:rPr>
              <w:t xml:space="preserve"> SÜRESİ</w:t>
            </w:r>
          </w:p>
        </w:tc>
        <w:tc>
          <w:tcPr>
            <w:tcW w:w="4341" w:type="dxa"/>
            <w:tcBorders>
              <w:top w:val="single" w:sz="12" w:space="0" w:color="D9DFEE"/>
              <w:left w:val="single" w:sz="12" w:space="0" w:color="D9DFEE"/>
              <w:bottom w:val="single" w:sz="12" w:space="0" w:color="D9DFEE"/>
              <w:right w:val="single" w:sz="12" w:space="0" w:color="D9DFEE"/>
            </w:tcBorders>
          </w:tcPr>
          <w:p w14:paraId="6E72F984" w14:textId="77777777" w:rsidR="009B4074" w:rsidRPr="00704D70" w:rsidRDefault="009B4074" w:rsidP="000206DA">
            <w:pPr>
              <w:jc w:val="both"/>
              <w:rPr>
                <w:rFonts w:ascii="Times New Roman" w:hAnsi="Times New Roman"/>
                <w:sz w:val="20"/>
              </w:rPr>
            </w:pPr>
          </w:p>
        </w:tc>
      </w:tr>
    </w:tbl>
    <w:p w14:paraId="327B93A9" w14:textId="77777777" w:rsidR="009B4074" w:rsidRPr="00704D70" w:rsidRDefault="009B4074" w:rsidP="009B4074">
      <w:pPr>
        <w:widowControl w:val="0"/>
        <w:autoSpaceDE w:val="0"/>
        <w:autoSpaceDN w:val="0"/>
        <w:spacing w:before="117" w:after="0"/>
        <w:ind w:left="252" w:right="0"/>
        <w:rPr>
          <w:b/>
          <w:sz w:val="22"/>
          <w:szCs w:val="22"/>
        </w:rPr>
      </w:pPr>
      <w:r w:rsidRPr="00704D70">
        <w:rPr>
          <w:b/>
          <w:w w:val="80"/>
          <w:sz w:val="22"/>
          <w:szCs w:val="22"/>
          <w:u w:val="single"/>
        </w:rPr>
        <w:t>ÖLÇÜM</w:t>
      </w:r>
      <w:r w:rsidRPr="00704D70">
        <w:rPr>
          <w:b/>
          <w:spacing w:val="2"/>
          <w:sz w:val="22"/>
          <w:szCs w:val="22"/>
          <w:u w:val="single"/>
        </w:rPr>
        <w:t xml:space="preserve"> </w:t>
      </w:r>
      <w:r w:rsidRPr="00704D70">
        <w:rPr>
          <w:b/>
          <w:spacing w:val="-2"/>
          <w:w w:val="90"/>
          <w:sz w:val="22"/>
          <w:szCs w:val="22"/>
          <w:u w:val="single"/>
        </w:rPr>
        <w:t>SONUÇLARI</w:t>
      </w:r>
    </w:p>
    <w:p w14:paraId="49DC9775" w14:textId="77777777" w:rsidR="009B4074" w:rsidRPr="00704D70" w:rsidRDefault="009B4074" w:rsidP="009B4074">
      <w:pPr>
        <w:widowControl w:val="0"/>
        <w:autoSpaceDE w:val="0"/>
        <w:autoSpaceDN w:val="0"/>
        <w:spacing w:after="0" w:line="20" w:lineRule="exact"/>
        <w:ind w:left="140" w:right="0"/>
        <w:rPr>
          <w:sz w:val="2"/>
          <w:szCs w:val="22"/>
        </w:rPr>
      </w:pPr>
      <w:r w:rsidRPr="00704D70">
        <w:rPr>
          <w:noProof/>
          <w:sz w:val="22"/>
          <w:szCs w:val="22"/>
          <w:lang w:eastAsia="tr-TR"/>
        </w:rPr>
        <mc:AlternateContent>
          <mc:Choice Requires="wpg">
            <w:drawing>
              <wp:inline distT="0" distB="0" distL="0" distR="0" wp14:anchorId="2250CBF1" wp14:editId="10AC9A26">
                <wp:extent cx="6690360" cy="5080"/>
                <wp:effectExtent l="9525" t="9525" r="5715" b="4445"/>
                <wp:docPr id="1978023434" name="Group 1978023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90360" cy="5080"/>
                          <a:chOff x="0" y="0"/>
                          <a:chExt cx="66903" cy="50"/>
                        </a:xfrm>
                      </wpg:grpSpPr>
                      <wps:wsp>
                        <wps:cNvPr id="1978023435" name="Graphic 104"/>
                        <wps:cNvSpPr>
                          <a:spLocks/>
                        </wps:cNvSpPr>
                        <wps:spPr bwMode="auto">
                          <a:xfrm>
                            <a:off x="0" y="25"/>
                            <a:ext cx="35610" cy="13"/>
                          </a:xfrm>
                          <a:custGeom>
                            <a:avLst/>
                            <a:gdLst>
                              <a:gd name="T0" fmla="*/ 0 w 3561079"/>
                              <a:gd name="T1" fmla="*/ 0 h 1270"/>
                              <a:gd name="T2" fmla="*/ 3561079 w 3561079"/>
                              <a:gd name="T3" fmla="*/ 0 h 1270"/>
                            </a:gdLst>
                            <a:ahLst/>
                            <a:cxnLst>
                              <a:cxn ang="0">
                                <a:pos x="T0" y="T1"/>
                              </a:cxn>
                              <a:cxn ang="0">
                                <a:pos x="T2" y="T3"/>
                              </a:cxn>
                            </a:cxnLst>
                            <a:rect l="0" t="0" r="r" b="b"/>
                            <a:pathLst>
                              <a:path w="3561079" h="1270">
                                <a:moveTo>
                                  <a:pt x="0" y="0"/>
                                </a:moveTo>
                                <a:lnTo>
                                  <a:pt x="3561079"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36" name="Graphic 105"/>
                        <wps:cNvSpPr>
                          <a:spLocks/>
                        </wps:cNvSpPr>
                        <wps:spPr bwMode="auto">
                          <a:xfrm>
                            <a:off x="35610"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37" name="Graphic 106"/>
                        <wps:cNvSpPr>
                          <a:spLocks/>
                        </wps:cNvSpPr>
                        <wps:spPr bwMode="auto">
                          <a:xfrm>
                            <a:off x="35661" y="25"/>
                            <a:ext cx="4623" cy="13"/>
                          </a:xfrm>
                          <a:custGeom>
                            <a:avLst/>
                            <a:gdLst>
                              <a:gd name="T0" fmla="*/ 0 w 462280"/>
                              <a:gd name="T1" fmla="*/ 0 h 1270"/>
                              <a:gd name="T2" fmla="*/ 462280 w 462280"/>
                              <a:gd name="T3" fmla="*/ 0 h 1270"/>
                            </a:gdLst>
                            <a:ahLst/>
                            <a:cxnLst>
                              <a:cxn ang="0">
                                <a:pos x="T0" y="T1"/>
                              </a:cxn>
                              <a:cxn ang="0">
                                <a:pos x="T2" y="T3"/>
                              </a:cxn>
                            </a:cxnLst>
                            <a:rect l="0" t="0" r="r" b="b"/>
                            <a:pathLst>
                              <a:path w="462280" h="1270">
                                <a:moveTo>
                                  <a:pt x="0" y="0"/>
                                </a:moveTo>
                                <a:lnTo>
                                  <a:pt x="4622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38" name="Graphic 107"/>
                        <wps:cNvSpPr>
                          <a:spLocks/>
                        </wps:cNvSpPr>
                        <wps:spPr bwMode="auto">
                          <a:xfrm>
                            <a:off x="40284"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39" name="Graphic 108"/>
                        <wps:cNvSpPr>
                          <a:spLocks/>
                        </wps:cNvSpPr>
                        <wps:spPr bwMode="auto">
                          <a:xfrm>
                            <a:off x="40335" y="25"/>
                            <a:ext cx="5740" cy="13"/>
                          </a:xfrm>
                          <a:custGeom>
                            <a:avLst/>
                            <a:gdLst>
                              <a:gd name="T0" fmla="*/ 0 w 574040"/>
                              <a:gd name="T1" fmla="*/ 0 h 1270"/>
                              <a:gd name="T2" fmla="*/ 574040 w 574040"/>
                              <a:gd name="T3" fmla="*/ 0 h 1270"/>
                            </a:gdLst>
                            <a:ahLst/>
                            <a:cxnLst>
                              <a:cxn ang="0">
                                <a:pos x="T0" y="T1"/>
                              </a:cxn>
                              <a:cxn ang="0">
                                <a:pos x="T2" y="T3"/>
                              </a:cxn>
                            </a:cxnLst>
                            <a:rect l="0" t="0" r="r" b="b"/>
                            <a:pathLst>
                              <a:path w="574040" h="1270">
                                <a:moveTo>
                                  <a:pt x="0" y="0"/>
                                </a:moveTo>
                                <a:lnTo>
                                  <a:pt x="5740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0" name="Graphic 109"/>
                        <wps:cNvSpPr>
                          <a:spLocks/>
                        </wps:cNvSpPr>
                        <wps:spPr bwMode="auto">
                          <a:xfrm>
                            <a:off x="46075"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1" name="Graphic 110"/>
                        <wps:cNvSpPr>
                          <a:spLocks/>
                        </wps:cNvSpPr>
                        <wps:spPr bwMode="auto">
                          <a:xfrm>
                            <a:off x="46126" y="25"/>
                            <a:ext cx="7925" cy="13"/>
                          </a:xfrm>
                          <a:custGeom>
                            <a:avLst/>
                            <a:gdLst>
                              <a:gd name="T0" fmla="*/ 0 w 792480"/>
                              <a:gd name="T1" fmla="*/ 0 h 1270"/>
                              <a:gd name="T2" fmla="*/ 792480 w 792480"/>
                              <a:gd name="T3" fmla="*/ 0 h 1270"/>
                            </a:gdLst>
                            <a:ahLst/>
                            <a:cxnLst>
                              <a:cxn ang="0">
                                <a:pos x="T0" y="T1"/>
                              </a:cxn>
                              <a:cxn ang="0">
                                <a:pos x="T2" y="T3"/>
                              </a:cxn>
                            </a:cxnLst>
                            <a:rect l="0" t="0" r="r" b="b"/>
                            <a:pathLst>
                              <a:path w="792480" h="1270">
                                <a:moveTo>
                                  <a:pt x="0" y="0"/>
                                </a:moveTo>
                                <a:lnTo>
                                  <a:pt x="7924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2" name="Graphic 111"/>
                        <wps:cNvSpPr>
                          <a:spLocks/>
                        </wps:cNvSpPr>
                        <wps:spPr bwMode="auto">
                          <a:xfrm>
                            <a:off x="54051"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3" name="Graphic 112"/>
                        <wps:cNvSpPr>
                          <a:spLocks/>
                        </wps:cNvSpPr>
                        <wps:spPr bwMode="auto">
                          <a:xfrm>
                            <a:off x="54102" y="25"/>
                            <a:ext cx="8001" cy="13"/>
                          </a:xfrm>
                          <a:custGeom>
                            <a:avLst/>
                            <a:gdLst>
                              <a:gd name="T0" fmla="*/ 0 w 800100"/>
                              <a:gd name="T1" fmla="*/ 0 h 1270"/>
                              <a:gd name="T2" fmla="*/ 800100 w 800100"/>
                              <a:gd name="T3" fmla="*/ 0 h 1270"/>
                            </a:gdLst>
                            <a:ahLst/>
                            <a:cxnLst>
                              <a:cxn ang="0">
                                <a:pos x="T0" y="T1"/>
                              </a:cxn>
                              <a:cxn ang="0">
                                <a:pos x="T2" y="T3"/>
                              </a:cxn>
                            </a:cxnLst>
                            <a:rect l="0" t="0" r="r" b="b"/>
                            <a:pathLst>
                              <a:path w="800100" h="1270">
                                <a:moveTo>
                                  <a:pt x="0" y="0"/>
                                </a:moveTo>
                                <a:lnTo>
                                  <a:pt x="80010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4" name="Graphic 113"/>
                        <wps:cNvSpPr>
                          <a:spLocks/>
                        </wps:cNvSpPr>
                        <wps:spPr bwMode="auto">
                          <a:xfrm>
                            <a:off x="62103"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5" name="Graphic 114"/>
                        <wps:cNvSpPr>
                          <a:spLocks/>
                        </wps:cNvSpPr>
                        <wps:spPr bwMode="auto">
                          <a:xfrm>
                            <a:off x="62153" y="25"/>
                            <a:ext cx="26" cy="13"/>
                          </a:xfrm>
                          <a:custGeom>
                            <a:avLst/>
                            <a:gdLst>
                              <a:gd name="T0" fmla="*/ 0 w 2540"/>
                              <a:gd name="T1" fmla="*/ 0 h 1270"/>
                              <a:gd name="T2" fmla="*/ 2540 w 2540"/>
                              <a:gd name="T3" fmla="*/ 0 h 1270"/>
                            </a:gdLst>
                            <a:ahLst/>
                            <a:cxnLst>
                              <a:cxn ang="0">
                                <a:pos x="T0" y="T1"/>
                              </a:cxn>
                              <a:cxn ang="0">
                                <a:pos x="T2" y="T3"/>
                              </a:cxn>
                            </a:cxnLst>
                            <a:rect l="0" t="0" r="r" b="b"/>
                            <a:pathLst>
                              <a:path w="2540" h="1270">
                                <a:moveTo>
                                  <a:pt x="0" y="0"/>
                                </a:moveTo>
                                <a:lnTo>
                                  <a:pt x="254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6" name="Graphic 115"/>
                        <wps:cNvSpPr>
                          <a:spLocks/>
                        </wps:cNvSpPr>
                        <wps:spPr bwMode="auto">
                          <a:xfrm>
                            <a:off x="62179" y="25"/>
                            <a:ext cx="51"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7" name="Graphic 116"/>
                        <wps:cNvSpPr>
                          <a:spLocks/>
                        </wps:cNvSpPr>
                        <wps:spPr bwMode="auto">
                          <a:xfrm>
                            <a:off x="62230" y="25"/>
                            <a:ext cx="2921" cy="13"/>
                          </a:xfrm>
                          <a:custGeom>
                            <a:avLst/>
                            <a:gdLst>
                              <a:gd name="T0" fmla="*/ 0 w 292100"/>
                              <a:gd name="T1" fmla="*/ 0 h 1270"/>
                              <a:gd name="T2" fmla="*/ 292100 w 292100"/>
                              <a:gd name="T3" fmla="*/ 0 h 1270"/>
                            </a:gdLst>
                            <a:ahLst/>
                            <a:cxnLst>
                              <a:cxn ang="0">
                                <a:pos x="T0" y="T1"/>
                              </a:cxn>
                              <a:cxn ang="0">
                                <a:pos x="T2" y="T3"/>
                              </a:cxn>
                            </a:cxnLst>
                            <a:rect l="0" t="0" r="r" b="b"/>
                            <a:pathLst>
                              <a:path w="292100" h="1270">
                                <a:moveTo>
                                  <a:pt x="0" y="0"/>
                                </a:moveTo>
                                <a:lnTo>
                                  <a:pt x="29210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8" name="Graphic 117"/>
                        <wps:cNvSpPr>
                          <a:spLocks/>
                        </wps:cNvSpPr>
                        <wps:spPr bwMode="auto">
                          <a:xfrm>
                            <a:off x="65151" y="25"/>
                            <a:ext cx="50" cy="13"/>
                          </a:xfrm>
                          <a:custGeom>
                            <a:avLst/>
                            <a:gdLst>
                              <a:gd name="T0" fmla="*/ 0 w 5080"/>
                              <a:gd name="T1" fmla="*/ 0 h 1270"/>
                              <a:gd name="T2" fmla="*/ 5080 w 5080"/>
                              <a:gd name="T3" fmla="*/ 0 h 1270"/>
                            </a:gdLst>
                            <a:ahLst/>
                            <a:cxnLst>
                              <a:cxn ang="0">
                                <a:pos x="T0" y="T1"/>
                              </a:cxn>
                              <a:cxn ang="0">
                                <a:pos x="T2" y="T3"/>
                              </a:cxn>
                            </a:cxnLst>
                            <a:rect l="0" t="0" r="r" b="b"/>
                            <a:pathLst>
                              <a:path w="5080" h="1270">
                                <a:moveTo>
                                  <a:pt x="0" y="0"/>
                                </a:moveTo>
                                <a:lnTo>
                                  <a:pt x="50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023449" name="Graphic 118"/>
                        <wps:cNvSpPr>
                          <a:spLocks/>
                        </wps:cNvSpPr>
                        <wps:spPr bwMode="auto">
                          <a:xfrm>
                            <a:off x="65201" y="25"/>
                            <a:ext cx="1702" cy="13"/>
                          </a:xfrm>
                          <a:custGeom>
                            <a:avLst/>
                            <a:gdLst>
                              <a:gd name="T0" fmla="*/ 0 w 170180"/>
                              <a:gd name="T1" fmla="*/ 0 h 1270"/>
                              <a:gd name="T2" fmla="*/ 170180 w 170180"/>
                              <a:gd name="T3" fmla="*/ 0 h 1270"/>
                            </a:gdLst>
                            <a:ahLst/>
                            <a:cxnLst>
                              <a:cxn ang="0">
                                <a:pos x="T0" y="T1"/>
                              </a:cxn>
                              <a:cxn ang="0">
                                <a:pos x="T2" y="T3"/>
                              </a:cxn>
                            </a:cxnLst>
                            <a:rect l="0" t="0" r="r" b="b"/>
                            <a:pathLst>
                              <a:path w="170180" h="1270">
                                <a:moveTo>
                                  <a:pt x="0" y="0"/>
                                </a:moveTo>
                                <a:lnTo>
                                  <a:pt x="170180" y="0"/>
                                </a:lnTo>
                              </a:path>
                            </a:pathLst>
                          </a:custGeom>
                          <a:noFill/>
                          <a:ln w="508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C5CD601" id="Group 1978023434" o:spid="_x0000_s1026" style="width:526.8pt;height:.4pt;mso-position-horizontal-relative:char;mso-position-vertical-relative:line" coordsize="6690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">
                <v:shape id="Graphic 104" o:spid="_x0000_s1027" style="position:absolute;top:25;width:35610;height:13;visibility:visible;mso-wrap-style:square;v-text-anchor:top" coordsize="356107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" path="m,l3561079,e" filled="f" strokeweight=".4pt">
                  <v:stroke dashstyle="dot"/>
                  <v:path arrowok="t" o:connecttype="custom" o:connectlocs="0,0;35610,0" o:connectangles="0,0"/>
                </v:shape>
                <v:shape id="Graphic 105" o:spid="_x0000_s1028" style="position:absolute;left:35610;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" path="m,l5080,e" filled="f" strokeweight=".4pt">
                  <v:stroke dashstyle="dot"/>
                  <v:path arrowok="t" o:connecttype="custom" o:connectlocs="0,0;51,0" o:connectangles="0,0"/>
                </v:shape>
                <v:shape id="Graphic 106" o:spid="_x0000_s1029" style="position:absolute;left:35661;top:25;width:4623;height:13;visibility:visible;mso-wrap-style:square;v-text-anchor:top" coordsize="4622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" path="m,l462280,e" filled="f" strokeweight=".4pt">
                  <v:stroke dashstyle="dot"/>
                  <v:path arrowok="t" o:connecttype="custom" o:connectlocs="0,0;4623,0" o:connectangles="0,0"/>
                </v:shape>
                <v:shape id="Graphic 107" o:spid="_x0000_s1030" style="position:absolute;left:40284;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" path="m,l5080,e" filled="f" strokeweight=".4pt">
                  <v:stroke dashstyle="dot"/>
                  <v:path arrowok="t" o:connecttype="custom" o:connectlocs="0,0;51,0" o:connectangles="0,0"/>
                </v:shape>
                <v:shape id="Graphic 108" o:spid="_x0000_s1031" style="position:absolute;left:40335;top:25;width:5740;height:13;visibility:visible;mso-wrap-style:square;v-text-anchor:top" coordsize="5740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" path="m,l574040,e" filled="f" strokeweight=".4pt">
                  <v:stroke dashstyle="dot"/>
                  <v:path arrowok="t" o:connecttype="custom" o:connectlocs="0,0;5740,0" o:connectangles="0,0"/>
                </v:shape>
                <v:shape id="Graphic 109" o:spid="_x0000_s1032" style="position:absolute;left:46075;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" path="m,l5080,e" filled="f" strokeweight=".4pt">
                  <v:stroke dashstyle="dot"/>
                  <v:path arrowok="t" o:connecttype="custom" o:connectlocs="0,0;51,0" o:connectangles="0,0"/>
                </v:shape>
                <v:shape id="Graphic 110" o:spid="_x0000_s1033" style="position:absolute;left:46126;top:25;width:7925;height:13;visibility:visible;mso-wrap-style:square;v-text-anchor:top" coordsize="792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" path="m,l792480,e" filled="f" strokeweight=".4pt">
                  <v:stroke dashstyle="dot"/>
                  <v:path arrowok="t" o:connecttype="custom" o:connectlocs="0,0;7925,0" o:connectangles="0,0"/>
                </v:shape>
                <v:shape id="Graphic 111" o:spid="_x0000_s1034" style="position:absolute;left:54051;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" path="m,l5080,e" filled="f" strokeweight=".4pt">
                  <v:stroke dashstyle="dot"/>
                  <v:path arrowok="t" o:connecttype="custom" o:connectlocs="0,0;51,0" o:connectangles="0,0"/>
                </v:shape>
                <v:shape id="Graphic 112" o:spid="_x0000_s1035" style="position:absolute;left:54102;top:25;width:8001;height:13;visibility:visible;mso-wrap-style:square;v-text-anchor:top" coordsize="8001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" path="m,l800100,e" filled="f" strokeweight=".4pt">
                  <v:stroke dashstyle="dot"/>
                  <v:path arrowok="t" o:connecttype="custom" o:connectlocs="0,0;8001,0" o:connectangles="0,0"/>
                </v:shape>
                <v:shape id="Graphic 113" o:spid="_x0000_s1036" style="position:absolute;left:62103;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" path="m,l5080,e" filled="f" strokeweight=".4pt">
                  <v:stroke dashstyle="dot"/>
                  <v:path arrowok="t" o:connecttype="custom" o:connectlocs="0,0;50,0" o:connectangles="0,0"/>
                </v:shape>
                <v:shape id="Graphic 114" o:spid="_x0000_s1037" style="position:absolute;left:62153;top:25;width:26;height:13;visibility:visible;mso-wrap-style:square;v-text-anchor:top" coordsize="25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" path="m,l2540,e" filled="f" strokeweight=".4pt">
                  <v:stroke dashstyle="dot"/>
                  <v:path arrowok="t" o:connecttype="custom" o:connectlocs="0,0;26,0" o:connectangles="0,0"/>
                </v:shape>
                <v:shape id="Graphic 115" o:spid="_x0000_s1038" style="position:absolute;left:62179;top:25;width:51;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" path="m,l5080,e" filled="f" strokeweight=".4pt">
                  <v:stroke dashstyle="dot"/>
                  <v:path arrowok="t" o:connecttype="custom" o:connectlocs="0,0;51,0" o:connectangles="0,0"/>
                </v:shape>
                <v:shape id="Graphic 116" o:spid="_x0000_s1039" style="position:absolute;left:62230;top:25;width:2921;height:13;visibility:visible;mso-wrap-style:square;v-text-anchor:top" coordsize="2921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" path="m,l292100,e" filled="f" strokeweight=".4pt">
                  <v:stroke dashstyle="dot"/>
                  <v:path arrowok="t" o:connecttype="custom" o:connectlocs="0,0;2921,0" o:connectangles="0,0"/>
                </v:shape>
                <v:shape id="Graphic 117" o:spid="_x0000_s1040" style="position:absolute;left:65151;top:25;width:50;height:13;visibility:visible;mso-wrap-style:square;v-text-anchor:top" coordsize="50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" path="m,l5080,e" filled="f" strokeweight=".4pt">
                  <v:stroke dashstyle="dot"/>
                  <v:path arrowok="t" o:connecttype="custom" o:connectlocs="0,0;50,0" o:connectangles="0,0"/>
                </v:shape>
                <v:shape id="Graphic 118" o:spid="_x0000_s1041" style="position:absolute;left:65201;top:25;width:1702;height:13;visibility:visible;mso-wrap-style:square;v-text-anchor:top" coordsize="17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" path="m,l170180,e" filled="f" strokeweight=".4pt">
                  <v:stroke dashstyle="dot"/>
                  <v:path arrowok="t" o:connecttype="custom" o:connectlocs="0,0;1702,0" o:connectangles="0,0"/>
                </v:shape>
                <w10:anchorlock/>
              </v:group>
            </w:pict>
          </mc:Fallback>
        </mc:AlternateContent>
      </w:r>
    </w:p>
    <w:p w14:paraId="2EAB2DE9" w14:textId="77777777" w:rsidR="009B4074" w:rsidRPr="00704D70" w:rsidRDefault="009B4074" w:rsidP="009B4074">
      <w:pPr>
        <w:widowControl w:val="0"/>
        <w:autoSpaceDE w:val="0"/>
        <w:autoSpaceDN w:val="0"/>
        <w:spacing w:before="10" w:after="0"/>
        <w:ind w:left="252" w:right="0"/>
        <w:rPr>
          <w:b/>
          <w:sz w:val="22"/>
          <w:szCs w:val="22"/>
        </w:rPr>
      </w:pPr>
      <w:r w:rsidRPr="00704D70">
        <w:rPr>
          <w:b/>
          <w:w w:val="80"/>
          <w:sz w:val="22"/>
          <w:szCs w:val="22"/>
        </w:rPr>
        <w:t>ÖLÇÜM</w:t>
      </w:r>
      <w:r w:rsidRPr="00704D70">
        <w:rPr>
          <w:b/>
          <w:spacing w:val="13"/>
          <w:sz w:val="22"/>
          <w:szCs w:val="22"/>
        </w:rPr>
        <w:t xml:space="preserve"> </w:t>
      </w:r>
      <w:r w:rsidRPr="00704D70">
        <w:rPr>
          <w:b/>
          <w:w w:val="80"/>
          <w:sz w:val="22"/>
          <w:szCs w:val="22"/>
        </w:rPr>
        <w:t>VE</w:t>
      </w:r>
      <w:r w:rsidRPr="00704D70">
        <w:rPr>
          <w:b/>
          <w:spacing w:val="13"/>
          <w:sz w:val="22"/>
          <w:szCs w:val="22"/>
        </w:rPr>
        <w:t xml:space="preserve"> </w:t>
      </w:r>
      <w:r w:rsidRPr="00704D70">
        <w:rPr>
          <w:b/>
          <w:w w:val="80"/>
          <w:sz w:val="22"/>
          <w:szCs w:val="22"/>
        </w:rPr>
        <w:t>KARŞILAŞTIRMA</w:t>
      </w:r>
      <w:r w:rsidRPr="00704D70">
        <w:rPr>
          <w:b/>
          <w:spacing w:val="11"/>
          <w:sz w:val="22"/>
          <w:szCs w:val="22"/>
        </w:rPr>
        <w:t xml:space="preserve"> </w:t>
      </w:r>
      <w:r w:rsidRPr="00704D70">
        <w:rPr>
          <w:b/>
          <w:spacing w:val="-2"/>
          <w:w w:val="80"/>
          <w:sz w:val="22"/>
          <w:szCs w:val="22"/>
        </w:rPr>
        <w:t>TABLOSU</w:t>
      </w:r>
    </w:p>
    <w:p w14:paraId="2690797E" w14:textId="3C2F64B9" w:rsidR="009B4074" w:rsidRPr="00704D70" w:rsidRDefault="009B4074" w:rsidP="00845217">
      <w:pPr>
        <w:widowControl w:val="0"/>
        <w:autoSpaceDE w:val="0"/>
        <w:autoSpaceDN w:val="0"/>
        <w:spacing w:before="4" w:after="0"/>
        <w:ind w:right="0"/>
        <w:rPr>
          <w:b/>
          <w:sz w:val="18"/>
          <w:szCs w:val="22"/>
        </w:rPr>
      </w:pPr>
      <w:r w:rsidRPr="00704D70">
        <w:rPr>
          <w:noProof/>
          <w:sz w:val="22"/>
          <w:szCs w:val="22"/>
          <w:lang w:eastAsia="tr-TR"/>
        </w:rPr>
        <mc:AlternateContent>
          <mc:Choice Requires="wps">
            <w:drawing>
              <wp:anchor distT="0" distB="0" distL="0" distR="0" simplePos="0" relativeHeight="251671552" behindDoc="1" locked="0" layoutInCell="1" allowOverlap="1" wp14:anchorId="48A253C2" wp14:editId="16741CE9">
                <wp:simplePos x="0" y="0"/>
                <wp:positionH relativeFrom="page">
                  <wp:posOffset>849630</wp:posOffset>
                </wp:positionH>
                <wp:positionV relativeFrom="paragraph">
                  <wp:posOffset>68580</wp:posOffset>
                </wp:positionV>
                <wp:extent cx="3111500" cy="1305560"/>
                <wp:effectExtent l="0" t="0" r="0" b="0"/>
                <wp:wrapTopAndBottom/>
                <wp:docPr id="1978023450" name="Text Box 1978023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1500" cy="1305560"/>
                        </a:xfrm>
                        <a:prstGeom prst="rect">
                          <a:avLst/>
                        </a:prstGeom>
                      </wps:spPr>
                      <wps:txbx>
                        <w:txbxContent>
                          <w:p w14:paraId="530B4A1F" w14:textId="77777777" w:rsidR="000A0229" w:rsidRDefault="000A0229" w:rsidP="009B4074">
                            <w:pPr>
                              <w:pStyle w:val="GvdeMetni"/>
                              <w:rPr>
                                <w:sz w:val="22"/>
                                <w:szCs w:val="22"/>
                              </w:rPr>
                            </w:pP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w14:anchorId="48A253C2" id="Text Box 1978023450" o:spid="_x0000_s1035" type="#_x0000_t202" style="position:absolute;left:0;text-align:left;margin-left:66.9pt;margin-top:5.4pt;width:245pt;height:102.8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" filled="f" stroked="f">
                <v:path arrowok="t"/>
                <v:textbox inset="0,0,0,0">
                  <w:txbxContent>
                    <w:p w14:paraId="530B4A1F" w14:textId="77777777" w:rsidR="000A0229" w:rsidRDefault="000A0229" w:rsidP="009B4074">
                      <w:pPr>
                        <w:pStyle w:val="GvdeMetni"/>
                        <w:rPr>
                          <w:sz w:val="22"/>
                          <w:szCs w:val="22"/>
                        </w:rPr>
                      </w:pPr>
                    </w:p>
                  </w:txbxContent>
                </v:textbox>
                <w10:wrap type="topAndBottom" anchorx="page"/>
              </v:shape>
            </w:pict>
          </mc:Fallback>
        </mc:AlternateContent>
      </w:r>
      <w:r w:rsidRPr="00704D70">
        <w:rPr>
          <w:noProof/>
          <w:sz w:val="22"/>
          <w:szCs w:val="22"/>
          <w:lang w:eastAsia="tr-TR"/>
        </w:rPr>
        <mc:AlternateContent>
          <mc:Choice Requires="wps">
            <w:drawing>
              <wp:anchor distT="0" distB="0" distL="0" distR="0" simplePos="0" relativeHeight="251672576" behindDoc="1" locked="0" layoutInCell="1" allowOverlap="1" wp14:anchorId="7F85CB8A" wp14:editId="4ADE767A">
                <wp:simplePos x="0" y="0"/>
                <wp:positionH relativeFrom="page">
                  <wp:posOffset>4478020</wp:posOffset>
                </wp:positionH>
                <wp:positionV relativeFrom="paragraph">
                  <wp:posOffset>68580</wp:posOffset>
                </wp:positionV>
                <wp:extent cx="2199640" cy="1305560"/>
                <wp:effectExtent l="0" t="0" r="0" b="0"/>
                <wp:wrapTopAndBottom/>
                <wp:docPr id="1978023451" name="Text Box 1978023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9640" cy="1305560"/>
                        </a:xfrm>
                        <a:prstGeom prst="rect">
                          <a:avLst/>
                        </a:prstGeom>
                      </wps:spPr>
                      <wps:txbx>
                        <w:txbxContent>
                          <w:p w14:paraId="4A97367D" w14:textId="77777777" w:rsidR="000A0229" w:rsidRDefault="000A0229" w:rsidP="009B4074">
                            <w:pPr>
                              <w:pStyle w:val="GvdeMetni"/>
                              <w:rPr>
                                <w:sz w:val="22"/>
                                <w:szCs w:val="22"/>
                              </w:rPr>
                            </w:pP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w14:anchorId="7F85CB8A" id="Text Box 1978023451" o:spid="_x0000_s1036" type="#_x0000_t202" style="position:absolute;left:0;text-align:left;margin-left:352.6pt;margin-top:5.4pt;width:173.2pt;height:102.8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" filled="f" stroked="f">
                <v:path arrowok="t"/>
                <v:textbox inset="0,0,0,0">
                  <w:txbxContent>
                    <w:p w14:paraId="4A97367D" w14:textId="77777777" w:rsidR="000A0229" w:rsidRDefault="000A0229" w:rsidP="009B4074">
                      <w:pPr>
                        <w:pStyle w:val="GvdeMetni"/>
                        <w:rPr>
                          <w:sz w:val="22"/>
                          <w:szCs w:val="22"/>
                        </w:rPr>
                      </w:pPr>
                    </w:p>
                  </w:txbxContent>
                </v:textbox>
                <w10:wrap type="topAndBottom" anchorx="page"/>
              </v:shape>
            </w:pict>
          </mc:Fallback>
        </mc:AlternateContent>
      </w:r>
    </w:p>
    <w:tbl>
      <w:tblPr>
        <w:tblStyle w:val="TableNormal1"/>
        <w:tblW w:w="0" w:type="auto"/>
        <w:tblInd w:w="158"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914"/>
        <w:gridCol w:w="928"/>
        <w:gridCol w:w="928"/>
        <w:gridCol w:w="928"/>
        <w:gridCol w:w="860"/>
        <w:gridCol w:w="499"/>
        <w:gridCol w:w="443"/>
        <w:gridCol w:w="941"/>
        <w:gridCol w:w="928"/>
        <w:gridCol w:w="928"/>
        <w:gridCol w:w="955"/>
        <w:gridCol w:w="20"/>
        <w:gridCol w:w="6"/>
      </w:tblGrid>
      <w:tr w:rsidR="009B4074" w:rsidRPr="00704D70" w14:paraId="61655D66" w14:textId="77777777" w:rsidTr="000206DA">
        <w:trPr>
          <w:trHeight w:val="236"/>
        </w:trPr>
        <w:tc>
          <w:tcPr>
            <w:tcW w:w="9273" w:type="dxa"/>
            <w:gridSpan w:val="13"/>
            <w:tcBorders>
              <w:top w:val="single" w:sz="12" w:space="0" w:color="ECECEC"/>
              <w:left w:val="single" w:sz="12" w:space="0" w:color="ECECEC"/>
              <w:bottom w:val="single" w:sz="12" w:space="0" w:color="ECECEC"/>
              <w:right w:val="single" w:sz="12" w:space="0" w:color="ECECEC"/>
            </w:tcBorders>
            <w:hideMark/>
          </w:tcPr>
          <w:p w14:paraId="0F91A4A1" w14:textId="77777777" w:rsidR="009B4074" w:rsidRPr="002A063E" w:rsidRDefault="009B4074" w:rsidP="000206DA">
            <w:pPr>
              <w:spacing w:before="25" w:line="229" w:lineRule="exact"/>
              <w:ind w:left="109"/>
              <w:jc w:val="both"/>
              <w:rPr>
                <w:rFonts w:ascii="Times New Roman" w:hAnsi="Times New Roman"/>
                <w:b/>
                <w:sz w:val="22"/>
                <w:lang w:val="de-DE"/>
              </w:rPr>
            </w:pPr>
            <w:r w:rsidRPr="002A063E">
              <w:rPr>
                <w:b/>
                <w:w w:val="80"/>
                <w:sz w:val="22"/>
                <w:lang w:val="de-DE"/>
              </w:rPr>
              <w:t>İNVERTER</w:t>
            </w:r>
            <w:r w:rsidRPr="002A063E">
              <w:rPr>
                <w:b/>
                <w:spacing w:val="18"/>
                <w:sz w:val="22"/>
                <w:lang w:val="de-DE"/>
              </w:rPr>
              <w:t xml:space="preserve"> </w:t>
            </w:r>
            <w:r w:rsidRPr="002A063E">
              <w:rPr>
                <w:b/>
                <w:w w:val="80"/>
                <w:sz w:val="22"/>
                <w:lang w:val="de-DE"/>
              </w:rPr>
              <w:t>KABLO</w:t>
            </w:r>
            <w:r w:rsidRPr="002A063E">
              <w:rPr>
                <w:b/>
                <w:spacing w:val="21"/>
                <w:sz w:val="22"/>
                <w:lang w:val="de-DE"/>
              </w:rPr>
              <w:t xml:space="preserve"> </w:t>
            </w:r>
            <w:r w:rsidRPr="002A063E">
              <w:rPr>
                <w:b/>
                <w:w w:val="80"/>
                <w:sz w:val="22"/>
                <w:lang w:val="de-DE"/>
              </w:rPr>
              <w:t>TERMİNALLERİ</w:t>
            </w:r>
            <w:r w:rsidRPr="002A063E">
              <w:rPr>
                <w:b/>
                <w:spacing w:val="27"/>
                <w:sz w:val="22"/>
                <w:lang w:val="de-DE"/>
              </w:rPr>
              <w:t xml:space="preserve"> </w:t>
            </w:r>
            <w:r w:rsidRPr="002A063E">
              <w:rPr>
                <w:b/>
                <w:w w:val="80"/>
                <w:sz w:val="22"/>
                <w:lang w:val="de-DE"/>
              </w:rPr>
              <w:t>(İNVERTER</w:t>
            </w:r>
            <w:r w:rsidRPr="002A063E">
              <w:rPr>
                <w:b/>
                <w:spacing w:val="19"/>
                <w:sz w:val="22"/>
                <w:lang w:val="de-DE"/>
              </w:rPr>
              <w:t xml:space="preserve"> </w:t>
            </w:r>
            <w:r w:rsidRPr="002A063E">
              <w:rPr>
                <w:b/>
                <w:spacing w:val="-2"/>
                <w:w w:val="80"/>
                <w:sz w:val="22"/>
                <w:lang w:val="de-DE"/>
              </w:rPr>
              <w:t>TARAFI)</w:t>
            </w:r>
          </w:p>
        </w:tc>
      </w:tr>
      <w:tr w:rsidR="009B4074" w:rsidRPr="00704D70" w14:paraId="6CBBF152" w14:textId="77777777" w:rsidTr="000206DA">
        <w:trPr>
          <w:trHeight w:val="235"/>
        </w:trPr>
        <w:tc>
          <w:tcPr>
            <w:tcW w:w="914" w:type="dxa"/>
            <w:tcBorders>
              <w:top w:val="single" w:sz="12" w:space="0" w:color="ECECEC"/>
              <w:left w:val="single" w:sz="12" w:space="0" w:color="ECECEC"/>
              <w:bottom w:val="single" w:sz="12" w:space="0" w:color="ECECEC"/>
              <w:right w:val="single" w:sz="12" w:space="0" w:color="ECECEC"/>
            </w:tcBorders>
          </w:tcPr>
          <w:p w14:paraId="08BCF2A4" w14:textId="77777777" w:rsidR="009B4074" w:rsidRPr="002A063E" w:rsidRDefault="009B4074" w:rsidP="000206DA">
            <w:pPr>
              <w:jc w:val="both"/>
              <w:rPr>
                <w:rFonts w:ascii="Times New Roman" w:hAnsi="Times New Roman"/>
                <w:sz w:val="20"/>
                <w:lang w:val="de-DE"/>
              </w:rPr>
            </w:pPr>
          </w:p>
        </w:tc>
        <w:tc>
          <w:tcPr>
            <w:tcW w:w="4143" w:type="dxa"/>
            <w:gridSpan w:val="5"/>
            <w:tcBorders>
              <w:top w:val="single" w:sz="12" w:space="0" w:color="ECECEC"/>
              <w:left w:val="single" w:sz="12" w:space="0" w:color="ECECEC"/>
              <w:bottom w:val="single" w:sz="12" w:space="0" w:color="ECECEC"/>
              <w:right w:val="single" w:sz="12" w:space="0" w:color="ECECEC"/>
            </w:tcBorders>
            <w:hideMark/>
          </w:tcPr>
          <w:p w14:paraId="53B53639" w14:textId="77777777" w:rsidR="009B4074" w:rsidRPr="00704D70" w:rsidRDefault="009B4074" w:rsidP="000206DA">
            <w:pPr>
              <w:spacing w:before="21" w:line="233" w:lineRule="exact"/>
              <w:ind w:left="109"/>
              <w:jc w:val="both"/>
              <w:rPr>
                <w:rFonts w:ascii="Times New Roman" w:hAnsi="Times New Roman"/>
                <w:b/>
                <w:sz w:val="22"/>
              </w:rPr>
            </w:pPr>
            <w:r w:rsidRPr="00704D70">
              <w:rPr>
                <w:rFonts w:ascii="Times New Roman" w:hAnsi="Times New Roman"/>
                <w:b/>
                <w:spacing w:val="-5"/>
                <w:w w:val="95"/>
                <w:sz w:val="22"/>
              </w:rPr>
              <w:t>AC</w:t>
            </w:r>
          </w:p>
        </w:tc>
        <w:tc>
          <w:tcPr>
            <w:tcW w:w="4215" w:type="dxa"/>
            <w:gridSpan w:val="7"/>
            <w:tcBorders>
              <w:top w:val="single" w:sz="12" w:space="0" w:color="ECECEC"/>
              <w:left w:val="single" w:sz="12" w:space="0" w:color="ECECEC"/>
              <w:bottom w:val="single" w:sz="12" w:space="0" w:color="ECECEC"/>
              <w:right w:val="single" w:sz="12" w:space="0" w:color="ECECEC"/>
            </w:tcBorders>
            <w:hideMark/>
          </w:tcPr>
          <w:p w14:paraId="69EE0ED5" w14:textId="77777777" w:rsidR="009B4074" w:rsidRPr="00704D70" w:rsidRDefault="009B4074" w:rsidP="000206DA">
            <w:pPr>
              <w:spacing w:before="17" w:line="236" w:lineRule="exact"/>
              <w:ind w:left="105"/>
              <w:jc w:val="both"/>
              <w:rPr>
                <w:rFonts w:ascii="Times New Roman" w:hAnsi="Times New Roman"/>
                <w:b/>
                <w:sz w:val="22"/>
              </w:rPr>
            </w:pPr>
            <w:r w:rsidRPr="00704D70">
              <w:rPr>
                <w:rFonts w:ascii="Times New Roman" w:hAnsi="Times New Roman"/>
                <w:b/>
                <w:w w:val="85"/>
                <w:sz w:val="22"/>
              </w:rPr>
              <w:t>DC</w:t>
            </w:r>
            <w:r w:rsidRPr="00704D70">
              <w:rPr>
                <w:rFonts w:ascii="Times New Roman" w:hAnsi="Times New Roman"/>
                <w:b/>
                <w:spacing w:val="-5"/>
                <w:sz w:val="22"/>
              </w:rPr>
              <w:t xml:space="preserve"> </w:t>
            </w:r>
            <w:r w:rsidRPr="00704D70">
              <w:rPr>
                <w:rFonts w:ascii="Times New Roman" w:hAnsi="Times New Roman"/>
                <w:b/>
                <w:w w:val="85"/>
                <w:sz w:val="22"/>
              </w:rPr>
              <w:t>-</w:t>
            </w:r>
            <w:r w:rsidRPr="00704D70">
              <w:rPr>
                <w:rFonts w:ascii="Times New Roman" w:hAnsi="Times New Roman"/>
                <w:b/>
                <w:spacing w:val="-4"/>
                <w:sz w:val="22"/>
              </w:rPr>
              <w:t xml:space="preserve"> </w:t>
            </w:r>
            <w:r w:rsidRPr="00704D70">
              <w:rPr>
                <w:rFonts w:ascii="Times New Roman" w:hAnsi="Times New Roman"/>
                <w:b/>
                <w:spacing w:val="-2"/>
                <w:w w:val="85"/>
                <w:sz w:val="22"/>
              </w:rPr>
              <w:t>KONEKTÖRLER</w:t>
            </w:r>
          </w:p>
        </w:tc>
      </w:tr>
      <w:tr w:rsidR="009B4074" w:rsidRPr="00704D70" w14:paraId="4DC1FB49" w14:textId="77777777" w:rsidTr="000206DA">
        <w:trPr>
          <w:gridAfter w:val="2"/>
          <w:wAfter w:w="22" w:type="dxa"/>
          <w:trHeight w:val="232"/>
        </w:trPr>
        <w:tc>
          <w:tcPr>
            <w:tcW w:w="914" w:type="dxa"/>
            <w:tcBorders>
              <w:top w:val="single" w:sz="12" w:space="0" w:color="ECECEC"/>
              <w:left w:val="single" w:sz="12" w:space="0" w:color="ECECEC"/>
              <w:bottom w:val="single" w:sz="12" w:space="0" w:color="ECECEC"/>
              <w:right w:val="single" w:sz="12" w:space="0" w:color="ECECEC"/>
            </w:tcBorders>
            <w:hideMark/>
          </w:tcPr>
          <w:p w14:paraId="0125BEDE" w14:textId="77777777" w:rsidR="009B4074" w:rsidRPr="00704D70" w:rsidRDefault="009B4074" w:rsidP="000206DA">
            <w:pPr>
              <w:spacing w:before="21" w:line="229" w:lineRule="exact"/>
              <w:ind w:left="109"/>
              <w:jc w:val="both"/>
              <w:rPr>
                <w:rFonts w:ascii="Times New Roman" w:hAnsi="Times New Roman"/>
                <w:b/>
                <w:sz w:val="22"/>
              </w:rPr>
            </w:pPr>
            <w:r w:rsidRPr="00704D70">
              <w:rPr>
                <w:rFonts w:ascii="Times New Roman" w:hAnsi="Times New Roman"/>
                <w:b/>
                <w:spacing w:val="-4"/>
                <w:w w:val="90"/>
                <w:sz w:val="22"/>
              </w:rPr>
              <w:t>SIRA</w:t>
            </w:r>
          </w:p>
        </w:tc>
        <w:tc>
          <w:tcPr>
            <w:tcW w:w="928" w:type="dxa"/>
            <w:tcBorders>
              <w:top w:val="single" w:sz="12" w:space="0" w:color="ECECEC"/>
              <w:left w:val="single" w:sz="12" w:space="0" w:color="ECECEC"/>
              <w:bottom w:val="single" w:sz="12" w:space="0" w:color="ECECEC"/>
              <w:right w:val="single" w:sz="12" w:space="0" w:color="ECECEC"/>
            </w:tcBorders>
            <w:hideMark/>
          </w:tcPr>
          <w:p w14:paraId="201809AA" w14:textId="77777777" w:rsidR="009B4074" w:rsidRPr="00704D70" w:rsidRDefault="009B4074" w:rsidP="000206DA">
            <w:pPr>
              <w:spacing w:before="21" w:line="229" w:lineRule="exact"/>
              <w:ind w:left="109"/>
              <w:jc w:val="both"/>
              <w:rPr>
                <w:rFonts w:ascii="Times New Roman" w:hAnsi="Times New Roman"/>
                <w:b/>
                <w:sz w:val="22"/>
              </w:rPr>
            </w:pPr>
            <w:r w:rsidRPr="00704D70">
              <w:rPr>
                <w:rFonts w:ascii="Times New Roman" w:hAnsi="Times New Roman"/>
                <w:b/>
                <w:spacing w:val="-5"/>
                <w:sz w:val="22"/>
              </w:rPr>
              <w:t>L1</w:t>
            </w:r>
          </w:p>
        </w:tc>
        <w:tc>
          <w:tcPr>
            <w:tcW w:w="928" w:type="dxa"/>
            <w:tcBorders>
              <w:top w:val="single" w:sz="12" w:space="0" w:color="ECECEC"/>
              <w:left w:val="single" w:sz="12" w:space="0" w:color="ECECEC"/>
              <w:bottom w:val="single" w:sz="12" w:space="0" w:color="ECECEC"/>
              <w:right w:val="single" w:sz="12" w:space="0" w:color="ECECEC"/>
            </w:tcBorders>
            <w:hideMark/>
          </w:tcPr>
          <w:p w14:paraId="55378F61" w14:textId="77777777" w:rsidR="009B4074" w:rsidRPr="00704D70" w:rsidRDefault="009B4074" w:rsidP="000206DA">
            <w:pPr>
              <w:spacing w:before="21" w:line="229" w:lineRule="exact"/>
              <w:ind w:left="109"/>
              <w:jc w:val="both"/>
              <w:rPr>
                <w:rFonts w:ascii="Times New Roman" w:hAnsi="Times New Roman"/>
                <w:b/>
                <w:sz w:val="22"/>
              </w:rPr>
            </w:pPr>
            <w:r w:rsidRPr="00704D70">
              <w:rPr>
                <w:rFonts w:ascii="Times New Roman" w:hAnsi="Times New Roman"/>
                <w:b/>
                <w:spacing w:val="-5"/>
                <w:w w:val="95"/>
                <w:sz w:val="22"/>
              </w:rPr>
              <w:t>L2</w:t>
            </w:r>
          </w:p>
        </w:tc>
        <w:tc>
          <w:tcPr>
            <w:tcW w:w="928" w:type="dxa"/>
            <w:tcBorders>
              <w:top w:val="single" w:sz="12" w:space="0" w:color="ECECEC"/>
              <w:left w:val="single" w:sz="12" w:space="0" w:color="ECECEC"/>
              <w:bottom w:val="single" w:sz="12" w:space="0" w:color="ECECEC"/>
              <w:right w:val="single" w:sz="12" w:space="0" w:color="ECECEC"/>
            </w:tcBorders>
            <w:hideMark/>
          </w:tcPr>
          <w:p w14:paraId="4F8472A9" w14:textId="77777777" w:rsidR="009B4074" w:rsidRPr="00704D70" w:rsidRDefault="009B4074" w:rsidP="000206DA">
            <w:pPr>
              <w:spacing w:before="21" w:line="229" w:lineRule="exact"/>
              <w:ind w:left="109"/>
              <w:jc w:val="both"/>
              <w:rPr>
                <w:rFonts w:ascii="Times New Roman" w:hAnsi="Times New Roman"/>
                <w:b/>
                <w:sz w:val="22"/>
              </w:rPr>
            </w:pPr>
            <w:r w:rsidRPr="00704D70">
              <w:rPr>
                <w:rFonts w:ascii="Times New Roman" w:hAnsi="Times New Roman"/>
                <w:b/>
                <w:spacing w:val="-5"/>
                <w:w w:val="95"/>
                <w:sz w:val="22"/>
              </w:rPr>
              <w:t>L3</w:t>
            </w:r>
          </w:p>
        </w:tc>
        <w:tc>
          <w:tcPr>
            <w:tcW w:w="860" w:type="dxa"/>
            <w:tcBorders>
              <w:top w:val="single" w:sz="12" w:space="0" w:color="ECECEC"/>
              <w:left w:val="single" w:sz="12" w:space="0" w:color="ECECEC"/>
              <w:bottom w:val="single" w:sz="12" w:space="0" w:color="ECECEC"/>
              <w:right w:val="single" w:sz="12" w:space="0" w:color="ECECEC"/>
            </w:tcBorders>
            <w:hideMark/>
          </w:tcPr>
          <w:p w14:paraId="272FADA4" w14:textId="77777777" w:rsidR="009B4074" w:rsidRPr="00704D70" w:rsidRDefault="009B4074" w:rsidP="000206DA">
            <w:pPr>
              <w:spacing w:before="21" w:line="229" w:lineRule="exact"/>
              <w:ind w:left="108"/>
              <w:jc w:val="both"/>
              <w:rPr>
                <w:rFonts w:ascii="Times New Roman" w:hAnsi="Times New Roman"/>
                <w:b/>
                <w:sz w:val="22"/>
              </w:rPr>
            </w:pPr>
            <w:r w:rsidRPr="00704D70">
              <w:rPr>
                <w:rFonts w:ascii="Times New Roman" w:hAnsi="Times New Roman"/>
                <w:b/>
                <w:spacing w:val="-10"/>
                <w:w w:val="90"/>
                <w:sz w:val="22"/>
              </w:rPr>
              <w:t>N</w:t>
            </w:r>
          </w:p>
        </w:tc>
        <w:tc>
          <w:tcPr>
            <w:tcW w:w="941" w:type="dxa"/>
            <w:gridSpan w:val="2"/>
            <w:tcBorders>
              <w:top w:val="single" w:sz="12" w:space="0" w:color="ECECEC"/>
              <w:left w:val="single" w:sz="12" w:space="0" w:color="ECECEC"/>
              <w:bottom w:val="single" w:sz="12" w:space="0" w:color="ECECEC"/>
              <w:right w:val="single" w:sz="12" w:space="0" w:color="ECECEC"/>
            </w:tcBorders>
            <w:hideMark/>
          </w:tcPr>
          <w:p w14:paraId="6B2523CC" w14:textId="77777777" w:rsidR="009B4074" w:rsidRPr="00704D70" w:rsidRDefault="009B4074" w:rsidP="000206DA">
            <w:pPr>
              <w:spacing w:before="21" w:line="229" w:lineRule="exact"/>
              <w:ind w:left="105"/>
              <w:jc w:val="both"/>
              <w:rPr>
                <w:rFonts w:ascii="Times New Roman" w:hAnsi="Times New Roman"/>
                <w:b/>
                <w:sz w:val="22"/>
              </w:rPr>
            </w:pPr>
            <w:r w:rsidRPr="00704D70">
              <w:rPr>
                <w:rFonts w:ascii="Times New Roman" w:hAnsi="Times New Roman"/>
                <w:b/>
                <w:spacing w:val="-5"/>
                <w:w w:val="95"/>
                <w:sz w:val="22"/>
              </w:rPr>
              <w:t>PE</w:t>
            </w:r>
          </w:p>
        </w:tc>
        <w:tc>
          <w:tcPr>
            <w:tcW w:w="941" w:type="dxa"/>
            <w:tcBorders>
              <w:top w:val="single" w:sz="12" w:space="0" w:color="ECECEC"/>
              <w:left w:val="single" w:sz="12" w:space="0" w:color="ECECEC"/>
              <w:bottom w:val="single" w:sz="12" w:space="0" w:color="ECECEC"/>
              <w:right w:val="single" w:sz="12" w:space="0" w:color="ECECEC"/>
            </w:tcBorders>
            <w:hideMark/>
          </w:tcPr>
          <w:p w14:paraId="0ADB444C" w14:textId="77777777" w:rsidR="009B4074" w:rsidRPr="00704D70" w:rsidRDefault="009B4074" w:rsidP="000206DA">
            <w:pPr>
              <w:spacing w:before="17" w:line="232" w:lineRule="exact"/>
              <w:ind w:left="105"/>
              <w:jc w:val="both"/>
              <w:rPr>
                <w:rFonts w:ascii="Times New Roman" w:hAnsi="Times New Roman"/>
                <w:b/>
                <w:sz w:val="22"/>
              </w:rPr>
            </w:pPr>
            <w:r w:rsidRPr="00704D70">
              <w:rPr>
                <w:rFonts w:ascii="Times New Roman" w:hAnsi="Times New Roman"/>
                <w:b/>
                <w:spacing w:val="-5"/>
                <w:w w:val="105"/>
                <w:sz w:val="22"/>
              </w:rPr>
              <w:t>S1</w:t>
            </w:r>
          </w:p>
        </w:tc>
        <w:tc>
          <w:tcPr>
            <w:tcW w:w="928" w:type="dxa"/>
            <w:tcBorders>
              <w:top w:val="single" w:sz="12" w:space="0" w:color="ECECEC"/>
              <w:left w:val="single" w:sz="12" w:space="0" w:color="ECECEC"/>
              <w:bottom w:val="single" w:sz="12" w:space="0" w:color="ECECEC"/>
              <w:right w:val="single" w:sz="12" w:space="0" w:color="ECECEC"/>
            </w:tcBorders>
            <w:hideMark/>
          </w:tcPr>
          <w:p w14:paraId="18D7BC67" w14:textId="77777777" w:rsidR="009B4074" w:rsidRPr="00704D70" w:rsidRDefault="009B4074" w:rsidP="000206DA">
            <w:pPr>
              <w:spacing w:before="17" w:line="232" w:lineRule="exact"/>
              <w:ind w:left="108"/>
              <w:jc w:val="both"/>
              <w:rPr>
                <w:rFonts w:ascii="Times New Roman" w:hAnsi="Times New Roman"/>
                <w:b/>
                <w:sz w:val="22"/>
              </w:rPr>
            </w:pPr>
            <w:r w:rsidRPr="00704D70">
              <w:rPr>
                <w:rFonts w:ascii="Times New Roman" w:hAnsi="Times New Roman"/>
                <w:b/>
                <w:spacing w:val="-5"/>
                <w:w w:val="105"/>
                <w:sz w:val="22"/>
              </w:rPr>
              <w:t>S2</w:t>
            </w:r>
          </w:p>
        </w:tc>
        <w:tc>
          <w:tcPr>
            <w:tcW w:w="928" w:type="dxa"/>
            <w:tcBorders>
              <w:top w:val="single" w:sz="12" w:space="0" w:color="ECECEC"/>
              <w:left w:val="single" w:sz="12" w:space="0" w:color="ECECEC"/>
              <w:bottom w:val="single" w:sz="12" w:space="0" w:color="ECECEC"/>
              <w:right w:val="single" w:sz="12" w:space="0" w:color="ECECEC"/>
            </w:tcBorders>
            <w:hideMark/>
          </w:tcPr>
          <w:p w14:paraId="27637604" w14:textId="77777777" w:rsidR="009B4074" w:rsidRPr="00704D70" w:rsidRDefault="009B4074" w:rsidP="000206DA">
            <w:pPr>
              <w:spacing w:before="17" w:line="232" w:lineRule="exact"/>
              <w:ind w:left="108"/>
              <w:jc w:val="both"/>
              <w:rPr>
                <w:rFonts w:ascii="Times New Roman" w:hAnsi="Times New Roman"/>
                <w:b/>
                <w:sz w:val="22"/>
              </w:rPr>
            </w:pPr>
            <w:r w:rsidRPr="00704D70">
              <w:rPr>
                <w:rFonts w:ascii="Times New Roman" w:hAnsi="Times New Roman"/>
                <w:b/>
                <w:spacing w:val="-5"/>
                <w:w w:val="105"/>
                <w:sz w:val="22"/>
              </w:rPr>
              <w:t>S3</w:t>
            </w:r>
          </w:p>
        </w:tc>
        <w:tc>
          <w:tcPr>
            <w:tcW w:w="955" w:type="dxa"/>
            <w:tcBorders>
              <w:top w:val="single" w:sz="12" w:space="0" w:color="ECECEC"/>
              <w:left w:val="single" w:sz="12" w:space="0" w:color="ECECEC"/>
              <w:bottom w:val="single" w:sz="12" w:space="0" w:color="ECECEC"/>
              <w:right w:val="single" w:sz="12" w:space="0" w:color="ECECEC"/>
            </w:tcBorders>
            <w:hideMark/>
          </w:tcPr>
          <w:p w14:paraId="2DB32C94" w14:textId="77777777" w:rsidR="009B4074" w:rsidRPr="00704D70" w:rsidRDefault="009B4074" w:rsidP="000206DA">
            <w:pPr>
              <w:spacing w:before="21" w:line="229" w:lineRule="exact"/>
              <w:ind w:left="108"/>
              <w:jc w:val="both"/>
              <w:rPr>
                <w:rFonts w:ascii="Times New Roman" w:hAnsi="Times New Roman"/>
                <w:b/>
                <w:sz w:val="22"/>
              </w:rPr>
            </w:pPr>
            <w:r w:rsidRPr="00704D70">
              <w:rPr>
                <w:rFonts w:ascii="Times New Roman" w:hAnsi="Times New Roman"/>
                <w:b/>
                <w:spacing w:val="-5"/>
                <w:w w:val="90"/>
                <w:sz w:val="22"/>
              </w:rPr>
              <w:t>SN</w:t>
            </w:r>
          </w:p>
        </w:tc>
      </w:tr>
      <w:tr w:rsidR="009B4074" w:rsidRPr="00704D70" w14:paraId="059077BE" w14:textId="77777777" w:rsidTr="000206DA">
        <w:trPr>
          <w:gridAfter w:val="2"/>
          <w:wAfter w:w="22" w:type="dxa"/>
          <w:trHeight w:val="235"/>
        </w:trPr>
        <w:tc>
          <w:tcPr>
            <w:tcW w:w="914" w:type="dxa"/>
            <w:tcBorders>
              <w:top w:val="single" w:sz="12" w:space="0" w:color="ECECEC"/>
              <w:left w:val="single" w:sz="12" w:space="0" w:color="ECECEC"/>
              <w:bottom w:val="single" w:sz="12" w:space="0" w:color="ECECEC"/>
              <w:right w:val="single" w:sz="12" w:space="0" w:color="ECECEC"/>
            </w:tcBorders>
            <w:hideMark/>
          </w:tcPr>
          <w:p w14:paraId="25D21156" w14:textId="77777777" w:rsidR="009B4074" w:rsidRPr="00704D70" w:rsidRDefault="009B4074" w:rsidP="000206DA">
            <w:pPr>
              <w:spacing w:before="21" w:line="232" w:lineRule="exact"/>
              <w:ind w:left="109"/>
              <w:jc w:val="both"/>
              <w:rPr>
                <w:rFonts w:ascii="Times New Roman" w:hAnsi="Times New Roman"/>
                <w:b/>
                <w:sz w:val="22"/>
              </w:rPr>
            </w:pPr>
            <w:r w:rsidRPr="00704D70">
              <w:rPr>
                <w:rFonts w:ascii="Times New Roman" w:hAnsi="Times New Roman"/>
                <w:b/>
                <w:spacing w:val="-10"/>
                <w:w w:val="120"/>
                <w:sz w:val="22"/>
              </w:rPr>
              <w:t>1</w:t>
            </w:r>
          </w:p>
        </w:tc>
        <w:tc>
          <w:tcPr>
            <w:tcW w:w="928" w:type="dxa"/>
            <w:tcBorders>
              <w:top w:val="single" w:sz="12" w:space="0" w:color="ECECEC"/>
              <w:left w:val="single" w:sz="12" w:space="0" w:color="ECECEC"/>
              <w:bottom w:val="single" w:sz="12" w:space="0" w:color="ECECEC"/>
              <w:right w:val="single" w:sz="12" w:space="0" w:color="ECECEC"/>
            </w:tcBorders>
          </w:tcPr>
          <w:p w14:paraId="06EFE6B7"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3C729F1F"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144F3B49" w14:textId="77777777" w:rsidR="009B4074" w:rsidRPr="00704D70" w:rsidRDefault="009B4074" w:rsidP="000206DA">
            <w:pPr>
              <w:jc w:val="both"/>
              <w:rPr>
                <w:rFonts w:ascii="Times New Roman" w:hAnsi="Times New Roman"/>
                <w:sz w:val="20"/>
              </w:rPr>
            </w:pPr>
          </w:p>
        </w:tc>
        <w:tc>
          <w:tcPr>
            <w:tcW w:w="860" w:type="dxa"/>
            <w:tcBorders>
              <w:top w:val="single" w:sz="12" w:space="0" w:color="ECECEC"/>
              <w:left w:val="single" w:sz="12" w:space="0" w:color="ECECEC"/>
              <w:bottom w:val="single" w:sz="12" w:space="0" w:color="ECECEC"/>
              <w:right w:val="single" w:sz="12" w:space="0" w:color="ECECEC"/>
            </w:tcBorders>
          </w:tcPr>
          <w:p w14:paraId="3EA21CE3" w14:textId="77777777" w:rsidR="009B4074" w:rsidRPr="00704D70" w:rsidRDefault="009B4074" w:rsidP="000206DA">
            <w:pPr>
              <w:jc w:val="both"/>
              <w:rPr>
                <w:rFonts w:ascii="Times New Roman" w:hAnsi="Times New Roman"/>
                <w:sz w:val="20"/>
              </w:rPr>
            </w:pPr>
          </w:p>
        </w:tc>
        <w:tc>
          <w:tcPr>
            <w:tcW w:w="941" w:type="dxa"/>
            <w:gridSpan w:val="2"/>
            <w:tcBorders>
              <w:top w:val="single" w:sz="12" w:space="0" w:color="ECECEC"/>
              <w:left w:val="single" w:sz="12" w:space="0" w:color="ECECEC"/>
              <w:bottom w:val="single" w:sz="12" w:space="0" w:color="ECECEC"/>
              <w:right w:val="single" w:sz="12" w:space="0" w:color="ECECEC"/>
            </w:tcBorders>
          </w:tcPr>
          <w:p w14:paraId="6C3B013C" w14:textId="77777777" w:rsidR="009B4074" w:rsidRPr="00704D70" w:rsidRDefault="009B4074" w:rsidP="000206DA">
            <w:pPr>
              <w:jc w:val="both"/>
              <w:rPr>
                <w:rFonts w:ascii="Times New Roman" w:hAnsi="Times New Roman"/>
                <w:sz w:val="20"/>
              </w:rPr>
            </w:pPr>
          </w:p>
        </w:tc>
        <w:tc>
          <w:tcPr>
            <w:tcW w:w="941" w:type="dxa"/>
            <w:tcBorders>
              <w:top w:val="single" w:sz="12" w:space="0" w:color="ECECEC"/>
              <w:left w:val="single" w:sz="12" w:space="0" w:color="ECECEC"/>
              <w:bottom w:val="single" w:sz="12" w:space="0" w:color="ECECEC"/>
              <w:right w:val="single" w:sz="12" w:space="0" w:color="ECECEC"/>
            </w:tcBorders>
          </w:tcPr>
          <w:p w14:paraId="2EAB53A8"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7DB52D6B"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2A9C5676" w14:textId="77777777" w:rsidR="009B4074" w:rsidRPr="00704D70" w:rsidRDefault="009B4074" w:rsidP="000206DA">
            <w:pPr>
              <w:jc w:val="both"/>
              <w:rPr>
                <w:rFonts w:ascii="Times New Roman" w:hAnsi="Times New Roman"/>
                <w:sz w:val="20"/>
              </w:rPr>
            </w:pPr>
          </w:p>
        </w:tc>
        <w:tc>
          <w:tcPr>
            <w:tcW w:w="955" w:type="dxa"/>
            <w:tcBorders>
              <w:top w:val="single" w:sz="12" w:space="0" w:color="ECECEC"/>
              <w:left w:val="single" w:sz="12" w:space="0" w:color="ECECEC"/>
              <w:bottom w:val="single" w:sz="12" w:space="0" w:color="ECECEC"/>
              <w:right w:val="single" w:sz="12" w:space="0" w:color="ECECEC"/>
            </w:tcBorders>
          </w:tcPr>
          <w:p w14:paraId="4AADB89F" w14:textId="77777777" w:rsidR="009B4074" w:rsidRPr="00704D70" w:rsidRDefault="009B4074" w:rsidP="000206DA">
            <w:pPr>
              <w:jc w:val="both"/>
              <w:rPr>
                <w:rFonts w:ascii="Times New Roman" w:hAnsi="Times New Roman"/>
                <w:sz w:val="20"/>
              </w:rPr>
            </w:pPr>
          </w:p>
        </w:tc>
      </w:tr>
      <w:tr w:rsidR="009B4074" w:rsidRPr="00704D70" w14:paraId="6C4B2FD1" w14:textId="77777777" w:rsidTr="000206DA">
        <w:trPr>
          <w:gridAfter w:val="2"/>
          <w:wAfter w:w="22" w:type="dxa"/>
          <w:trHeight w:val="235"/>
        </w:trPr>
        <w:tc>
          <w:tcPr>
            <w:tcW w:w="914" w:type="dxa"/>
            <w:tcBorders>
              <w:top w:val="single" w:sz="12" w:space="0" w:color="ECECEC"/>
              <w:left w:val="single" w:sz="12" w:space="0" w:color="ECECEC"/>
              <w:bottom w:val="single" w:sz="12" w:space="0" w:color="ECECEC"/>
              <w:right w:val="single" w:sz="12" w:space="0" w:color="ECECEC"/>
            </w:tcBorders>
            <w:hideMark/>
          </w:tcPr>
          <w:p w14:paraId="124E6E8C" w14:textId="77777777" w:rsidR="009B4074" w:rsidRPr="00704D70" w:rsidRDefault="009B4074" w:rsidP="000206DA">
            <w:pPr>
              <w:spacing w:before="17" w:line="236" w:lineRule="exact"/>
              <w:ind w:left="109"/>
              <w:jc w:val="both"/>
              <w:rPr>
                <w:rFonts w:ascii="Times New Roman" w:hAnsi="Times New Roman"/>
                <w:b/>
                <w:sz w:val="22"/>
              </w:rPr>
            </w:pPr>
            <w:r w:rsidRPr="00704D70">
              <w:rPr>
                <w:rFonts w:ascii="Times New Roman" w:hAnsi="Times New Roman"/>
                <w:b/>
                <w:spacing w:val="-10"/>
                <w:w w:val="120"/>
                <w:sz w:val="22"/>
              </w:rPr>
              <w:t>2</w:t>
            </w:r>
          </w:p>
        </w:tc>
        <w:tc>
          <w:tcPr>
            <w:tcW w:w="928" w:type="dxa"/>
            <w:tcBorders>
              <w:top w:val="single" w:sz="12" w:space="0" w:color="ECECEC"/>
              <w:left w:val="single" w:sz="12" w:space="0" w:color="ECECEC"/>
              <w:bottom w:val="single" w:sz="12" w:space="0" w:color="ECECEC"/>
              <w:right w:val="single" w:sz="12" w:space="0" w:color="ECECEC"/>
            </w:tcBorders>
          </w:tcPr>
          <w:p w14:paraId="65F39F03"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4E283218"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7716B428" w14:textId="77777777" w:rsidR="009B4074" w:rsidRPr="00704D70" w:rsidRDefault="009B4074" w:rsidP="000206DA">
            <w:pPr>
              <w:jc w:val="both"/>
              <w:rPr>
                <w:rFonts w:ascii="Times New Roman" w:hAnsi="Times New Roman"/>
                <w:sz w:val="20"/>
              </w:rPr>
            </w:pPr>
          </w:p>
        </w:tc>
        <w:tc>
          <w:tcPr>
            <w:tcW w:w="860" w:type="dxa"/>
            <w:tcBorders>
              <w:top w:val="single" w:sz="12" w:space="0" w:color="ECECEC"/>
              <w:left w:val="single" w:sz="12" w:space="0" w:color="ECECEC"/>
              <w:bottom w:val="single" w:sz="12" w:space="0" w:color="ECECEC"/>
              <w:right w:val="single" w:sz="12" w:space="0" w:color="ECECEC"/>
            </w:tcBorders>
          </w:tcPr>
          <w:p w14:paraId="3D0A62E2" w14:textId="77777777" w:rsidR="009B4074" w:rsidRPr="00704D70" w:rsidRDefault="009B4074" w:rsidP="000206DA">
            <w:pPr>
              <w:jc w:val="both"/>
              <w:rPr>
                <w:rFonts w:ascii="Times New Roman" w:hAnsi="Times New Roman"/>
                <w:sz w:val="20"/>
              </w:rPr>
            </w:pPr>
          </w:p>
        </w:tc>
        <w:tc>
          <w:tcPr>
            <w:tcW w:w="941" w:type="dxa"/>
            <w:gridSpan w:val="2"/>
            <w:tcBorders>
              <w:top w:val="single" w:sz="12" w:space="0" w:color="ECECEC"/>
              <w:left w:val="single" w:sz="12" w:space="0" w:color="ECECEC"/>
              <w:bottom w:val="single" w:sz="12" w:space="0" w:color="ECECEC"/>
              <w:right w:val="single" w:sz="12" w:space="0" w:color="ECECEC"/>
            </w:tcBorders>
          </w:tcPr>
          <w:p w14:paraId="528057C9" w14:textId="77777777" w:rsidR="009B4074" w:rsidRPr="00704D70" w:rsidRDefault="009B4074" w:rsidP="000206DA">
            <w:pPr>
              <w:jc w:val="both"/>
              <w:rPr>
                <w:rFonts w:ascii="Times New Roman" w:hAnsi="Times New Roman"/>
                <w:sz w:val="20"/>
              </w:rPr>
            </w:pPr>
          </w:p>
        </w:tc>
        <w:tc>
          <w:tcPr>
            <w:tcW w:w="941" w:type="dxa"/>
            <w:tcBorders>
              <w:top w:val="single" w:sz="12" w:space="0" w:color="ECECEC"/>
              <w:left w:val="single" w:sz="12" w:space="0" w:color="ECECEC"/>
              <w:bottom w:val="single" w:sz="12" w:space="0" w:color="ECECEC"/>
              <w:right w:val="single" w:sz="12" w:space="0" w:color="ECECEC"/>
            </w:tcBorders>
          </w:tcPr>
          <w:p w14:paraId="20B49223"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4A571391"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09968D20" w14:textId="77777777" w:rsidR="009B4074" w:rsidRPr="00704D70" w:rsidRDefault="009B4074" w:rsidP="000206DA">
            <w:pPr>
              <w:jc w:val="both"/>
              <w:rPr>
                <w:rFonts w:ascii="Times New Roman" w:hAnsi="Times New Roman"/>
                <w:sz w:val="20"/>
              </w:rPr>
            </w:pPr>
          </w:p>
        </w:tc>
        <w:tc>
          <w:tcPr>
            <w:tcW w:w="955" w:type="dxa"/>
            <w:tcBorders>
              <w:top w:val="single" w:sz="12" w:space="0" w:color="ECECEC"/>
              <w:left w:val="single" w:sz="12" w:space="0" w:color="ECECEC"/>
              <w:bottom w:val="single" w:sz="12" w:space="0" w:color="ECECEC"/>
              <w:right w:val="single" w:sz="12" w:space="0" w:color="ECECEC"/>
            </w:tcBorders>
          </w:tcPr>
          <w:p w14:paraId="6FB0CA3B" w14:textId="77777777" w:rsidR="009B4074" w:rsidRPr="00704D70" w:rsidRDefault="009B4074" w:rsidP="000206DA">
            <w:pPr>
              <w:jc w:val="both"/>
              <w:rPr>
                <w:rFonts w:ascii="Times New Roman" w:hAnsi="Times New Roman"/>
                <w:sz w:val="20"/>
              </w:rPr>
            </w:pPr>
          </w:p>
        </w:tc>
      </w:tr>
      <w:tr w:rsidR="009B4074" w:rsidRPr="00704D70" w14:paraId="2BD780D3" w14:textId="77777777" w:rsidTr="000206DA">
        <w:trPr>
          <w:gridAfter w:val="2"/>
          <w:wAfter w:w="22" w:type="dxa"/>
          <w:trHeight w:val="235"/>
        </w:trPr>
        <w:tc>
          <w:tcPr>
            <w:tcW w:w="914" w:type="dxa"/>
            <w:tcBorders>
              <w:top w:val="single" w:sz="12" w:space="0" w:color="ECECEC"/>
              <w:left w:val="single" w:sz="12" w:space="0" w:color="ECECEC"/>
              <w:bottom w:val="single" w:sz="12" w:space="0" w:color="ECECEC"/>
              <w:right w:val="single" w:sz="12" w:space="0" w:color="ECECEC"/>
            </w:tcBorders>
            <w:hideMark/>
          </w:tcPr>
          <w:p w14:paraId="1B7664D5" w14:textId="77777777" w:rsidR="009B4074" w:rsidRPr="00704D70" w:rsidRDefault="009B4074" w:rsidP="000206DA">
            <w:pPr>
              <w:spacing w:before="21" w:line="233" w:lineRule="exact"/>
              <w:ind w:left="109"/>
              <w:jc w:val="both"/>
              <w:rPr>
                <w:rFonts w:ascii="Times New Roman" w:hAnsi="Times New Roman"/>
                <w:b/>
                <w:sz w:val="22"/>
              </w:rPr>
            </w:pPr>
            <w:r w:rsidRPr="00704D70">
              <w:rPr>
                <w:rFonts w:ascii="Times New Roman" w:hAnsi="Times New Roman"/>
                <w:b/>
                <w:spacing w:val="-10"/>
                <w:w w:val="95"/>
                <w:sz w:val="22"/>
              </w:rPr>
              <w:t>n</w:t>
            </w:r>
          </w:p>
        </w:tc>
        <w:tc>
          <w:tcPr>
            <w:tcW w:w="928" w:type="dxa"/>
            <w:tcBorders>
              <w:top w:val="single" w:sz="12" w:space="0" w:color="ECECEC"/>
              <w:left w:val="single" w:sz="12" w:space="0" w:color="ECECEC"/>
              <w:bottom w:val="single" w:sz="12" w:space="0" w:color="ECECEC"/>
              <w:right w:val="single" w:sz="12" w:space="0" w:color="ECECEC"/>
            </w:tcBorders>
          </w:tcPr>
          <w:p w14:paraId="2806F541"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2DFB8918"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25C72654" w14:textId="77777777" w:rsidR="009B4074" w:rsidRPr="00704D70" w:rsidRDefault="009B4074" w:rsidP="000206DA">
            <w:pPr>
              <w:jc w:val="both"/>
              <w:rPr>
                <w:rFonts w:ascii="Times New Roman" w:hAnsi="Times New Roman"/>
                <w:sz w:val="20"/>
              </w:rPr>
            </w:pPr>
          </w:p>
        </w:tc>
        <w:tc>
          <w:tcPr>
            <w:tcW w:w="860" w:type="dxa"/>
            <w:tcBorders>
              <w:top w:val="single" w:sz="12" w:space="0" w:color="ECECEC"/>
              <w:left w:val="single" w:sz="12" w:space="0" w:color="ECECEC"/>
              <w:bottom w:val="single" w:sz="12" w:space="0" w:color="ECECEC"/>
              <w:right w:val="single" w:sz="12" w:space="0" w:color="ECECEC"/>
            </w:tcBorders>
          </w:tcPr>
          <w:p w14:paraId="6416185D" w14:textId="77777777" w:rsidR="009B4074" w:rsidRPr="00704D70" w:rsidRDefault="009B4074" w:rsidP="000206DA">
            <w:pPr>
              <w:jc w:val="both"/>
              <w:rPr>
                <w:rFonts w:ascii="Times New Roman" w:hAnsi="Times New Roman"/>
                <w:sz w:val="20"/>
              </w:rPr>
            </w:pPr>
          </w:p>
        </w:tc>
        <w:tc>
          <w:tcPr>
            <w:tcW w:w="941" w:type="dxa"/>
            <w:gridSpan w:val="2"/>
            <w:tcBorders>
              <w:top w:val="single" w:sz="12" w:space="0" w:color="ECECEC"/>
              <w:left w:val="single" w:sz="12" w:space="0" w:color="ECECEC"/>
              <w:bottom w:val="single" w:sz="12" w:space="0" w:color="ECECEC"/>
              <w:right w:val="single" w:sz="12" w:space="0" w:color="ECECEC"/>
            </w:tcBorders>
          </w:tcPr>
          <w:p w14:paraId="3EB19C4D" w14:textId="77777777" w:rsidR="009B4074" w:rsidRPr="00704D70" w:rsidRDefault="009B4074" w:rsidP="000206DA">
            <w:pPr>
              <w:jc w:val="both"/>
              <w:rPr>
                <w:rFonts w:ascii="Times New Roman" w:hAnsi="Times New Roman"/>
                <w:sz w:val="20"/>
              </w:rPr>
            </w:pPr>
          </w:p>
        </w:tc>
        <w:tc>
          <w:tcPr>
            <w:tcW w:w="941" w:type="dxa"/>
            <w:tcBorders>
              <w:top w:val="single" w:sz="12" w:space="0" w:color="ECECEC"/>
              <w:left w:val="single" w:sz="12" w:space="0" w:color="ECECEC"/>
              <w:bottom w:val="single" w:sz="12" w:space="0" w:color="ECECEC"/>
              <w:right w:val="single" w:sz="12" w:space="0" w:color="ECECEC"/>
            </w:tcBorders>
          </w:tcPr>
          <w:p w14:paraId="3EC5FAC2"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4C31B493" w14:textId="77777777" w:rsidR="009B4074" w:rsidRPr="00704D70" w:rsidRDefault="009B4074" w:rsidP="000206DA">
            <w:pPr>
              <w:jc w:val="both"/>
              <w:rPr>
                <w:rFonts w:ascii="Times New Roman" w:hAnsi="Times New Roman"/>
                <w:sz w:val="20"/>
              </w:rPr>
            </w:pPr>
          </w:p>
        </w:tc>
        <w:tc>
          <w:tcPr>
            <w:tcW w:w="928" w:type="dxa"/>
            <w:tcBorders>
              <w:top w:val="single" w:sz="12" w:space="0" w:color="ECECEC"/>
              <w:left w:val="single" w:sz="12" w:space="0" w:color="ECECEC"/>
              <w:bottom w:val="single" w:sz="12" w:space="0" w:color="ECECEC"/>
              <w:right w:val="single" w:sz="12" w:space="0" w:color="ECECEC"/>
            </w:tcBorders>
          </w:tcPr>
          <w:p w14:paraId="29E94BE9" w14:textId="77777777" w:rsidR="009B4074" w:rsidRPr="00704D70" w:rsidRDefault="009B4074" w:rsidP="000206DA">
            <w:pPr>
              <w:jc w:val="both"/>
              <w:rPr>
                <w:rFonts w:ascii="Times New Roman" w:hAnsi="Times New Roman"/>
                <w:sz w:val="20"/>
              </w:rPr>
            </w:pPr>
          </w:p>
        </w:tc>
        <w:tc>
          <w:tcPr>
            <w:tcW w:w="955" w:type="dxa"/>
            <w:tcBorders>
              <w:top w:val="single" w:sz="12" w:space="0" w:color="ECECEC"/>
              <w:left w:val="single" w:sz="12" w:space="0" w:color="ECECEC"/>
              <w:bottom w:val="single" w:sz="12" w:space="0" w:color="ECECEC"/>
              <w:right w:val="single" w:sz="12" w:space="0" w:color="ECECEC"/>
            </w:tcBorders>
          </w:tcPr>
          <w:p w14:paraId="761201AF" w14:textId="77777777" w:rsidR="009B4074" w:rsidRPr="00704D70" w:rsidRDefault="009B4074" w:rsidP="000206DA">
            <w:pPr>
              <w:jc w:val="both"/>
              <w:rPr>
                <w:rFonts w:ascii="Times New Roman" w:hAnsi="Times New Roman"/>
                <w:sz w:val="20"/>
              </w:rPr>
            </w:pPr>
          </w:p>
        </w:tc>
      </w:tr>
      <w:tr w:rsidR="009B4074" w:rsidRPr="00704D70" w14:paraId="799F6925" w14:textId="77777777" w:rsidTr="000206DA">
        <w:trPr>
          <w:gridAfter w:val="1"/>
          <w:wAfter w:w="6" w:type="dxa"/>
          <w:trHeight w:val="130"/>
        </w:trPr>
        <w:tc>
          <w:tcPr>
            <w:tcW w:w="914" w:type="dxa"/>
            <w:tcBorders>
              <w:top w:val="nil"/>
              <w:left w:val="nil"/>
              <w:bottom w:val="nil"/>
              <w:right w:val="nil"/>
            </w:tcBorders>
            <w:vAlign w:val="center"/>
            <w:hideMark/>
          </w:tcPr>
          <w:p w14:paraId="0575E803" w14:textId="77777777" w:rsidR="009B4074" w:rsidRPr="00704D70" w:rsidRDefault="009B4074" w:rsidP="000206DA">
            <w:pPr>
              <w:jc w:val="both"/>
              <w:rPr>
                <w:rFonts w:ascii="Times New Roman" w:hAnsi="Times New Roman"/>
                <w:sz w:val="22"/>
              </w:rPr>
            </w:pPr>
          </w:p>
        </w:tc>
        <w:tc>
          <w:tcPr>
            <w:tcW w:w="928" w:type="dxa"/>
            <w:tcBorders>
              <w:top w:val="nil"/>
              <w:left w:val="nil"/>
              <w:bottom w:val="nil"/>
              <w:right w:val="nil"/>
            </w:tcBorders>
            <w:vAlign w:val="center"/>
            <w:hideMark/>
          </w:tcPr>
          <w:p w14:paraId="175267E6" w14:textId="77777777" w:rsidR="009B4074" w:rsidRPr="00704D70" w:rsidRDefault="009B4074" w:rsidP="000206DA">
            <w:pPr>
              <w:jc w:val="both"/>
              <w:rPr>
                <w:rFonts w:ascii="Times New Roman" w:hAnsi="Times New Roman"/>
                <w:sz w:val="20"/>
                <w:lang w:eastAsia="tr-TR"/>
              </w:rPr>
            </w:pPr>
          </w:p>
        </w:tc>
        <w:tc>
          <w:tcPr>
            <w:tcW w:w="928" w:type="dxa"/>
            <w:tcBorders>
              <w:top w:val="nil"/>
              <w:left w:val="nil"/>
              <w:bottom w:val="nil"/>
              <w:right w:val="nil"/>
            </w:tcBorders>
            <w:vAlign w:val="center"/>
            <w:hideMark/>
          </w:tcPr>
          <w:p w14:paraId="4F68ADDB" w14:textId="77777777" w:rsidR="009B4074" w:rsidRPr="00704D70" w:rsidRDefault="009B4074" w:rsidP="000206DA">
            <w:pPr>
              <w:jc w:val="both"/>
              <w:rPr>
                <w:rFonts w:ascii="Times New Roman" w:hAnsi="Times New Roman"/>
                <w:sz w:val="20"/>
                <w:lang w:eastAsia="tr-TR"/>
              </w:rPr>
            </w:pPr>
          </w:p>
        </w:tc>
        <w:tc>
          <w:tcPr>
            <w:tcW w:w="928" w:type="dxa"/>
            <w:tcBorders>
              <w:top w:val="nil"/>
              <w:left w:val="nil"/>
              <w:bottom w:val="nil"/>
              <w:right w:val="nil"/>
            </w:tcBorders>
            <w:vAlign w:val="center"/>
            <w:hideMark/>
          </w:tcPr>
          <w:p w14:paraId="7DE29973" w14:textId="77777777" w:rsidR="009B4074" w:rsidRPr="00704D70" w:rsidRDefault="009B4074" w:rsidP="000206DA">
            <w:pPr>
              <w:jc w:val="both"/>
              <w:rPr>
                <w:rFonts w:ascii="Times New Roman" w:hAnsi="Times New Roman"/>
                <w:sz w:val="20"/>
                <w:lang w:eastAsia="tr-TR"/>
              </w:rPr>
            </w:pPr>
          </w:p>
        </w:tc>
        <w:tc>
          <w:tcPr>
            <w:tcW w:w="860" w:type="dxa"/>
            <w:tcBorders>
              <w:top w:val="nil"/>
              <w:left w:val="nil"/>
              <w:bottom w:val="nil"/>
              <w:right w:val="nil"/>
            </w:tcBorders>
            <w:vAlign w:val="center"/>
            <w:hideMark/>
          </w:tcPr>
          <w:p w14:paraId="7925CA62" w14:textId="77777777" w:rsidR="009B4074" w:rsidRPr="00704D70" w:rsidRDefault="009B4074" w:rsidP="000206DA">
            <w:pPr>
              <w:jc w:val="both"/>
              <w:rPr>
                <w:rFonts w:ascii="Times New Roman" w:hAnsi="Times New Roman"/>
                <w:sz w:val="20"/>
                <w:lang w:eastAsia="tr-TR"/>
              </w:rPr>
            </w:pPr>
          </w:p>
        </w:tc>
        <w:tc>
          <w:tcPr>
            <w:tcW w:w="497" w:type="dxa"/>
            <w:tcBorders>
              <w:top w:val="nil"/>
              <w:left w:val="nil"/>
              <w:bottom w:val="nil"/>
              <w:right w:val="nil"/>
            </w:tcBorders>
            <w:vAlign w:val="center"/>
            <w:hideMark/>
          </w:tcPr>
          <w:p w14:paraId="39D20A50" w14:textId="77777777" w:rsidR="009B4074" w:rsidRPr="00704D70" w:rsidRDefault="009B4074" w:rsidP="000206DA">
            <w:pPr>
              <w:jc w:val="both"/>
              <w:rPr>
                <w:rFonts w:ascii="Times New Roman" w:hAnsi="Times New Roman"/>
                <w:sz w:val="20"/>
                <w:lang w:eastAsia="tr-TR"/>
              </w:rPr>
            </w:pPr>
          </w:p>
        </w:tc>
        <w:tc>
          <w:tcPr>
            <w:tcW w:w="443" w:type="dxa"/>
            <w:tcBorders>
              <w:top w:val="nil"/>
              <w:left w:val="nil"/>
              <w:bottom w:val="nil"/>
              <w:right w:val="nil"/>
            </w:tcBorders>
            <w:vAlign w:val="center"/>
            <w:hideMark/>
          </w:tcPr>
          <w:p w14:paraId="49E26A84" w14:textId="77777777" w:rsidR="009B4074" w:rsidRPr="00704D70" w:rsidRDefault="009B4074" w:rsidP="000206DA">
            <w:pPr>
              <w:jc w:val="both"/>
              <w:rPr>
                <w:rFonts w:ascii="Times New Roman" w:hAnsi="Times New Roman"/>
                <w:sz w:val="20"/>
                <w:lang w:eastAsia="tr-TR"/>
              </w:rPr>
            </w:pPr>
          </w:p>
        </w:tc>
        <w:tc>
          <w:tcPr>
            <w:tcW w:w="941" w:type="dxa"/>
            <w:tcBorders>
              <w:top w:val="nil"/>
              <w:left w:val="nil"/>
              <w:bottom w:val="nil"/>
              <w:right w:val="nil"/>
            </w:tcBorders>
            <w:vAlign w:val="center"/>
            <w:hideMark/>
          </w:tcPr>
          <w:p w14:paraId="0E1D206C" w14:textId="77777777" w:rsidR="009B4074" w:rsidRPr="00704D70" w:rsidRDefault="009B4074" w:rsidP="000206DA">
            <w:pPr>
              <w:jc w:val="both"/>
              <w:rPr>
                <w:rFonts w:ascii="Times New Roman" w:hAnsi="Times New Roman"/>
                <w:sz w:val="20"/>
                <w:lang w:eastAsia="tr-TR"/>
              </w:rPr>
            </w:pPr>
          </w:p>
        </w:tc>
        <w:tc>
          <w:tcPr>
            <w:tcW w:w="928" w:type="dxa"/>
            <w:tcBorders>
              <w:top w:val="nil"/>
              <w:left w:val="nil"/>
              <w:bottom w:val="nil"/>
              <w:right w:val="nil"/>
            </w:tcBorders>
            <w:vAlign w:val="center"/>
            <w:hideMark/>
          </w:tcPr>
          <w:p w14:paraId="0E719A3E" w14:textId="77777777" w:rsidR="009B4074" w:rsidRPr="00704D70" w:rsidRDefault="009B4074" w:rsidP="000206DA">
            <w:pPr>
              <w:jc w:val="both"/>
              <w:rPr>
                <w:rFonts w:ascii="Times New Roman" w:hAnsi="Times New Roman"/>
                <w:sz w:val="20"/>
                <w:lang w:eastAsia="tr-TR"/>
              </w:rPr>
            </w:pPr>
          </w:p>
        </w:tc>
        <w:tc>
          <w:tcPr>
            <w:tcW w:w="928" w:type="dxa"/>
            <w:tcBorders>
              <w:top w:val="nil"/>
              <w:left w:val="nil"/>
              <w:bottom w:val="nil"/>
              <w:right w:val="nil"/>
            </w:tcBorders>
            <w:vAlign w:val="center"/>
            <w:hideMark/>
          </w:tcPr>
          <w:p w14:paraId="3736E92E" w14:textId="77777777" w:rsidR="009B4074" w:rsidRPr="00704D70" w:rsidRDefault="009B4074" w:rsidP="000206DA">
            <w:pPr>
              <w:jc w:val="both"/>
              <w:rPr>
                <w:rFonts w:ascii="Times New Roman" w:hAnsi="Times New Roman"/>
                <w:sz w:val="20"/>
                <w:lang w:eastAsia="tr-TR"/>
              </w:rPr>
            </w:pPr>
          </w:p>
        </w:tc>
        <w:tc>
          <w:tcPr>
            <w:tcW w:w="955" w:type="dxa"/>
            <w:tcBorders>
              <w:top w:val="nil"/>
              <w:left w:val="nil"/>
              <w:bottom w:val="nil"/>
              <w:right w:val="nil"/>
            </w:tcBorders>
            <w:vAlign w:val="center"/>
            <w:hideMark/>
          </w:tcPr>
          <w:p w14:paraId="509C6D71" w14:textId="77777777" w:rsidR="009B4074" w:rsidRPr="00704D70" w:rsidRDefault="009B4074" w:rsidP="000206DA">
            <w:pPr>
              <w:jc w:val="both"/>
              <w:rPr>
                <w:rFonts w:ascii="Times New Roman" w:hAnsi="Times New Roman"/>
                <w:sz w:val="20"/>
                <w:lang w:eastAsia="tr-TR"/>
              </w:rPr>
            </w:pPr>
          </w:p>
        </w:tc>
        <w:tc>
          <w:tcPr>
            <w:tcW w:w="17" w:type="dxa"/>
            <w:tcBorders>
              <w:top w:val="nil"/>
              <w:left w:val="nil"/>
              <w:bottom w:val="nil"/>
              <w:right w:val="nil"/>
            </w:tcBorders>
            <w:vAlign w:val="center"/>
            <w:hideMark/>
          </w:tcPr>
          <w:p w14:paraId="1C1F58D3" w14:textId="77777777" w:rsidR="009B4074" w:rsidRPr="00704D70" w:rsidRDefault="009B4074" w:rsidP="000206DA">
            <w:pPr>
              <w:jc w:val="both"/>
              <w:rPr>
                <w:rFonts w:ascii="Times New Roman" w:hAnsi="Times New Roman"/>
                <w:sz w:val="20"/>
                <w:lang w:eastAsia="tr-TR"/>
              </w:rPr>
            </w:pPr>
          </w:p>
        </w:tc>
      </w:tr>
    </w:tbl>
    <w:p w14:paraId="7391B01E" w14:textId="77777777" w:rsidR="009B4074" w:rsidRPr="00704D70" w:rsidRDefault="009B4074" w:rsidP="009B4074">
      <w:pPr>
        <w:widowControl w:val="0"/>
        <w:autoSpaceDE w:val="0"/>
        <w:autoSpaceDN w:val="0"/>
        <w:spacing w:before="2" w:after="0"/>
        <w:ind w:right="0"/>
        <w:rPr>
          <w:b/>
          <w:sz w:val="7"/>
          <w:szCs w:val="22"/>
        </w:rPr>
      </w:pPr>
      <w:r w:rsidRPr="00704D70">
        <w:rPr>
          <w:noProof/>
          <w:sz w:val="22"/>
          <w:szCs w:val="22"/>
          <w:lang w:eastAsia="tr-TR"/>
        </w:rPr>
        <mc:AlternateContent>
          <mc:Choice Requires="wps">
            <w:drawing>
              <wp:anchor distT="0" distB="0" distL="0" distR="0" simplePos="0" relativeHeight="251673600" behindDoc="1" locked="0" layoutInCell="1" allowOverlap="1" wp14:anchorId="5373FE36" wp14:editId="23EC39EE">
                <wp:simplePos x="0" y="0"/>
                <wp:positionH relativeFrom="page">
                  <wp:posOffset>819150</wp:posOffset>
                </wp:positionH>
                <wp:positionV relativeFrom="paragraph">
                  <wp:posOffset>69215</wp:posOffset>
                </wp:positionV>
                <wp:extent cx="3924300" cy="1301750"/>
                <wp:effectExtent l="0" t="0" r="0" b="0"/>
                <wp:wrapTopAndBottom/>
                <wp:docPr id="1978023452" name="Text Box 1978023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24300" cy="1301750"/>
                        </a:xfrm>
                        <a:prstGeom prst="rect">
                          <a:avLst/>
                        </a:prstGeom>
                      </wps:spPr>
                      <wps:txbx>
                        <w:txbxContent>
                          <w:p w14:paraId="0D954351" w14:textId="77777777" w:rsidR="000A0229" w:rsidRDefault="000A0229" w:rsidP="009B4074">
                            <w:pPr>
                              <w:pStyle w:val="GvdeMetni"/>
                              <w:rPr>
                                <w:sz w:val="22"/>
                                <w:szCs w:val="22"/>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373FE36" id="Text Box 1978023452" o:spid="_x0000_s1037" type="#_x0000_t202" style="position:absolute;left:0;text-align:left;margin-left:64.5pt;margin-top:5.45pt;width:309pt;height:102.5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" filled="f" stroked="f">
                <v:path arrowok="t"/>
                <v:textbox inset="0,0,0,0">
                  <w:txbxContent>
                    <w:p w14:paraId="0D954351" w14:textId="77777777" w:rsidR="000A0229" w:rsidRDefault="000A0229" w:rsidP="009B4074">
                      <w:pPr>
                        <w:pStyle w:val="GvdeMetni"/>
                        <w:rPr>
                          <w:sz w:val="22"/>
                          <w:szCs w:val="22"/>
                        </w:rPr>
                      </w:pPr>
                    </w:p>
                  </w:txbxContent>
                </v:textbox>
                <w10:wrap type="topAndBottom" anchorx="page"/>
              </v:shape>
            </w:pict>
          </mc:Fallback>
        </mc:AlternateContent>
      </w:r>
      <w:r w:rsidRPr="00704D70">
        <w:rPr>
          <w:noProof/>
          <w:sz w:val="22"/>
          <w:szCs w:val="22"/>
          <w:lang w:eastAsia="tr-TR"/>
        </w:rPr>
        <mc:AlternateContent>
          <mc:Choice Requires="wps">
            <w:drawing>
              <wp:anchor distT="0" distB="0" distL="0" distR="0" simplePos="0" relativeHeight="251674624" behindDoc="1" locked="0" layoutInCell="1" allowOverlap="1" wp14:anchorId="387730E9" wp14:editId="4F9C1F21">
                <wp:simplePos x="0" y="0"/>
                <wp:positionH relativeFrom="page">
                  <wp:posOffset>4784090</wp:posOffset>
                </wp:positionH>
                <wp:positionV relativeFrom="paragraph">
                  <wp:posOffset>80010</wp:posOffset>
                </wp:positionV>
                <wp:extent cx="1925320" cy="1691640"/>
                <wp:effectExtent l="0" t="0" r="0" b="0"/>
                <wp:wrapTopAndBottom/>
                <wp:docPr id="1978023453" name="Text Box 1978023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25320" cy="1691005"/>
                        </a:xfrm>
                        <a:prstGeom prst="rect">
                          <a:avLst/>
                        </a:prstGeom>
                      </wps:spPr>
                      <wps:txbx>
                        <w:txbxContent>
                          <w:p w14:paraId="42DBB7A7" w14:textId="77777777" w:rsidR="000A0229" w:rsidRDefault="000A0229" w:rsidP="009B4074">
                            <w:pPr>
                              <w:pStyle w:val="GvdeMetni"/>
                              <w:rPr>
                                <w:sz w:val="22"/>
                                <w:szCs w:val="22"/>
                              </w:rPr>
                            </w:pP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w14:anchorId="387730E9" id="Text Box 1978023453" o:spid="_x0000_s1038" type="#_x0000_t202" style="position:absolute;left:0;text-align:left;margin-left:376.7pt;margin-top:6.3pt;width:151.6pt;height:133.2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" filled="f" stroked="f">
                <v:path arrowok="t"/>
                <v:textbox inset="0,0,0,0">
                  <w:txbxContent>
                    <w:p w14:paraId="42DBB7A7" w14:textId="77777777" w:rsidR="000A0229" w:rsidRDefault="000A0229" w:rsidP="009B4074">
                      <w:pPr>
                        <w:pStyle w:val="GvdeMetni"/>
                        <w:rPr>
                          <w:sz w:val="22"/>
                          <w:szCs w:val="22"/>
                        </w:rPr>
                      </w:pPr>
                    </w:p>
                  </w:txbxContent>
                </v:textbox>
                <w10:wrap type="topAndBottom" anchorx="page"/>
              </v:shape>
            </w:pict>
          </mc:Fallback>
        </mc:AlternateContent>
      </w:r>
    </w:p>
    <w:p w14:paraId="371E5C85" w14:textId="77777777" w:rsidR="009B4074" w:rsidRPr="00704D70" w:rsidRDefault="009B4074" w:rsidP="009B4074">
      <w:pPr>
        <w:widowControl w:val="0"/>
        <w:autoSpaceDE w:val="0"/>
        <w:autoSpaceDN w:val="0"/>
        <w:spacing w:before="22" w:after="0"/>
        <w:ind w:left="252" w:right="0"/>
        <w:rPr>
          <w:b/>
          <w:sz w:val="22"/>
          <w:szCs w:val="22"/>
        </w:rPr>
      </w:pPr>
      <w:r w:rsidRPr="00704D70">
        <w:rPr>
          <w:b/>
          <w:w w:val="80"/>
          <w:sz w:val="22"/>
          <w:szCs w:val="22"/>
          <w:u w:val="single"/>
        </w:rPr>
        <w:t>ALINACAK</w:t>
      </w:r>
      <w:r w:rsidRPr="00704D70">
        <w:rPr>
          <w:b/>
          <w:spacing w:val="16"/>
          <w:sz w:val="22"/>
          <w:szCs w:val="22"/>
          <w:u w:val="single"/>
        </w:rPr>
        <w:t xml:space="preserve"> </w:t>
      </w:r>
      <w:r w:rsidRPr="00704D70">
        <w:rPr>
          <w:b/>
          <w:w w:val="80"/>
          <w:sz w:val="22"/>
          <w:szCs w:val="22"/>
          <w:u w:val="single"/>
        </w:rPr>
        <w:t>TEDBİRLER</w:t>
      </w:r>
      <w:r w:rsidRPr="00704D70">
        <w:rPr>
          <w:b/>
          <w:spacing w:val="11"/>
          <w:sz w:val="22"/>
          <w:szCs w:val="22"/>
          <w:u w:val="single"/>
        </w:rPr>
        <w:t xml:space="preserve"> </w:t>
      </w:r>
      <w:r w:rsidRPr="00704D70">
        <w:rPr>
          <w:b/>
          <w:w w:val="80"/>
          <w:sz w:val="22"/>
          <w:szCs w:val="22"/>
          <w:u w:val="single"/>
        </w:rPr>
        <w:t>VE</w:t>
      </w:r>
      <w:r w:rsidRPr="00704D70">
        <w:rPr>
          <w:b/>
          <w:spacing w:val="16"/>
          <w:sz w:val="22"/>
          <w:szCs w:val="22"/>
          <w:u w:val="single"/>
        </w:rPr>
        <w:t xml:space="preserve"> </w:t>
      </w:r>
      <w:r w:rsidRPr="00704D70">
        <w:rPr>
          <w:b/>
          <w:spacing w:val="-2"/>
          <w:w w:val="80"/>
          <w:sz w:val="22"/>
          <w:szCs w:val="22"/>
          <w:u w:val="single"/>
        </w:rPr>
        <w:t>AKSİYONLAR</w:t>
      </w:r>
    </w:p>
    <w:p w14:paraId="22D02A44" w14:textId="77777777" w:rsidR="009B4074" w:rsidRPr="00704D70" w:rsidRDefault="009B4074" w:rsidP="009B4074">
      <w:pPr>
        <w:widowControl w:val="0"/>
        <w:autoSpaceDE w:val="0"/>
        <w:autoSpaceDN w:val="0"/>
        <w:spacing w:before="3" w:after="0"/>
        <w:ind w:right="0"/>
        <w:rPr>
          <w:b/>
          <w:sz w:val="11"/>
          <w:szCs w:val="22"/>
        </w:rPr>
      </w:pPr>
    </w:p>
    <w:tbl>
      <w:tblPr>
        <w:tblStyle w:val="TableNormal1"/>
        <w:tblW w:w="0" w:type="auto"/>
        <w:tblInd w:w="150" w:type="dxa"/>
        <w:tblBorders>
          <w:top w:val="single" w:sz="4" w:space="0" w:color="8EA9DB"/>
          <w:left w:val="single" w:sz="4" w:space="0" w:color="8EA9DB"/>
          <w:bottom w:val="single" w:sz="4" w:space="0" w:color="8EA9DB"/>
          <w:right w:val="single" w:sz="4" w:space="0" w:color="8EA9DB"/>
          <w:insideH w:val="single" w:sz="4" w:space="0" w:color="8EA9DB"/>
          <w:insideV w:val="single" w:sz="4" w:space="0" w:color="8EA9DB"/>
        </w:tblBorders>
        <w:tblLayout w:type="fixed"/>
        <w:tblLook w:val="01E0" w:firstRow="1" w:lastRow="1" w:firstColumn="1" w:lastColumn="1" w:noHBand="0" w:noVBand="0"/>
      </w:tblPr>
      <w:tblGrid>
        <w:gridCol w:w="9398"/>
      </w:tblGrid>
      <w:tr w:rsidR="009B4074" w:rsidRPr="00704D70" w14:paraId="3F5BEEA6" w14:textId="77777777" w:rsidTr="000206DA">
        <w:trPr>
          <w:trHeight w:val="994"/>
        </w:trPr>
        <w:tc>
          <w:tcPr>
            <w:tcW w:w="9398" w:type="dxa"/>
            <w:tcBorders>
              <w:top w:val="single" w:sz="4" w:space="0" w:color="8EA9DB"/>
              <w:left w:val="single" w:sz="4" w:space="0" w:color="8EA9DB"/>
              <w:bottom w:val="single" w:sz="4" w:space="0" w:color="8EA9DB"/>
              <w:right w:val="single" w:sz="4" w:space="0" w:color="8EA9DB"/>
            </w:tcBorders>
          </w:tcPr>
          <w:p w14:paraId="569C259D" w14:textId="77777777" w:rsidR="009B4074" w:rsidRPr="00704D70" w:rsidRDefault="009B4074" w:rsidP="000206DA">
            <w:pPr>
              <w:jc w:val="both"/>
              <w:rPr>
                <w:rFonts w:ascii="Times New Roman" w:hAnsi="Times New Roman"/>
                <w:sz w:val="22"/>
              </w:rPr>
            </w:pPr>
          </w:p>
        </w:tc>
      </w:tr>
    </w:tbl>
    <w:p w14:paraId="44DF1E63" w14:textId="77777777" w:rsidR="009B4074" w:rsidRPr="00704D70" w:rsidRDefault="009B4074" w:rsidP="009B4074">
      <w:pPr>
        <w:spacing w:after="0"/>
        <w:ind w:right="0"/>
        <w:rPr>
          <w:sz w:val="22"/>
          <w:szCs w:val="22"/>
        </w:rPr>
        <w:sectPr w:rsidR="009B4074" w:rsidRPr="00704D70">
          <w:pgSz w:w="11900" w:h="16840"/>
          <w:pgMar w:top="720" w:right="720" w:bottom="720" w:left="1134" w:header="0" w:footer="76" w:gutter="0"/>
          <w:cols w:space="708"/>
        </w:sectPr>
      </w:pPr>
    </w:p>
    <w:p w14:paraId="3E9D8BC4" w14:textId="77777777" w:rsidR="009B4074" w:rsidRPr="00704D70" w:rsidRDefault="009B4074" w:rsidP="009B4074">
      <w:pPr>
        <w:widowControl w:val="0"/>
        <w:autoSpaceDE w:val="0"/>
        <w:autoSpaceDN w:val="0"/>
        <w:spacing w:before="82" w:after="0"/>
        <w:ind w:left="851" w:right="0"/>
        <w:rPr>
          <w:b/>
          <w:sz w:val="22"/>
          <w:szCs w:val="22"/>
        </w:rPr>
      </w:pPr>
      <w:r w:rsidRPr="00704D70">
        <w:rPr>
          <w:b/>
          <w:w w:val="80"/>
          <w:sz w:val="22"/>
          <w:szCs w:val="22"/>
        </w:rPr>
        <w:lastRenderedPageBreak/>
        <w:t>MEKANİK</w:t>
      </w:r>
      <w:r w:rsidRPr="00704D70">
        <w:rPr>
          <w:b/>
          <w:spacing w:val="23"/>
          <w:sz w:val="22"/>
          <w:szCs w:val="22"/>
        </w:rPr>
        <w:t xml:space="preserve"> </w:t>
      </w:r>
      <w:r w:rsidRPr="00704D70">
        <w:rPr>
          <w:b/>
          <w:w w:val="80"/>
          <w:sz w:val="22"/>
          <w:szCs w:val="22"/>
        </w:rPr>
        <w:t>BAĞLANTI</w:t>
      </w:r>
      <w:r w:rsidRPr="00704D70">
        <w:rPr>
          <w:b/>
          <w:spacing w:val="19"/>
          <w:sz w:val="22"/>
          <w:szCs w:val="22"/>
        </w:rPr>
        <w:t xml:space="preserve"> </w:t>
      </w:r>
      <w:r w:rsidRPr="00704D70">
        <w:rPr>
          <w:b/>
          <w:spacing w:val="-2"/>
          <w:w w:val="80"/>
          <w:sz w:val="22"/>
          <w:szCs w:val="22"/>
        </w:rPr>
        <w:t>KONTROLLERİ</w:t>
      </w:r>
    </w:p>
    <w:p w14:paraId="3D07A2D7" w14:textId="77777777" w:rsidR="009B4074" w:rsidRPr="00704D70" w:rsidRDefault="009B4074" w:rsidP="009B4074">
      <w:pPr>
        <w:widowControl w:val="0"/>
        <w:autoSpaceDE w:val="0"/>
        <w:autoSpaceDN w:val="0"/>
        <w:spacing w:before="134" w:after="0"/>
        <w:ind w:left="851" w:right="0"/>
        <w:rPr>
          <w:sz w:val="22"/>
          <w:szCs w:val="22"/>
        </w:rPr>
      </w:pPr>
      <w:r w:rsidRPr="00704D70">
        <w:rPr>
          <w:w w:val="105"/>
          <w:sz w:val="22"/>
          <w:szCs w:val="22"/>
        </w:rPr>
        <w:t>İlgili</w:t>
      </w:r>
      <w:r w:rsidRPr="00704D70">
        <w:rPr>
          <w:spacing w:val="1"/>
          <w:w w:val="105"/>
          <w:sz w:val="22"/>
          <w:szCs w:val="22"/>
        </w:rPr>
        <w:t xml:space="preserve"> </w:t>
      </w:r>
      <w:r w:rsidRPr="00704D70">
        <w:rPr>
          <w:w w:val="105"/>
          <w:sz w:val="22"/>
          <w:szCs w:val="22"/>
        </w:rPr>
        <w:t>statik</w:t>
      </w:r>
      <w:r w:rsidRPr="00704D70">
        <w:rPr>
          <w:spacing w:val="4"/>
          <w:w w:val="105"/>
          <w:sz w:val="22"/>
          <w:szCs w:val="22"/>
        </w:rPr>
        <w:t xml:space="preserve"> </w:t>
      </w:r>
      <w:r w:rsidRPr="00704D70">
        <w:rPr>
          <w:w w:val="105"/>
          <w:sz w:val="22"/>
          <w:szCs w:val="22"/>
        </w:rPr>
        <w:t>projesine</w:t>
      </w:r>
      <w:r w:rsidRPr="00704D70">
        <w:rPr>
          <w:spacing w:val="5"/>
          <w:w w:val="105"/>
          <w:sz w:val="22"/>
          <w:szCs w:val="22"/>
        </w:rPr>
        <w:t xml:space="preserve"> </w:t>
      </w:r>
      <w:r w:rsidRPr="00704D70">
        <w:rPr>
          <w:w w:val="105"/>
          <w:sz w:val="22"/>
          <w:szCs w:val="22"/>
        </w:rPr>
        <w:t>uygun</w:t>
      </w:r>
      <w:r w:rsidRPr="00704D70">
        <w:rPr>
          <w:spacing w:val="5"/>
          <w:w w:val="105"/>
          <w:sz w:val="22"/>
          <w:szCs w:val="22"/>
        </w:rPr>
        <w:t xml:space="preserve"> </w:t>
      </w:r>
      <w:r w:rsidRPr="00704D70">
        <w:rPr>
          <w:w w:val="105"/>
          <w:sz w:val="22"/>
          <w:szCs w:val="22"/>
        </w:rPr>
        <w:t>olarak</w:t>
      </w:r>
      <w:r w:rsidRPr="00704D70">
        <w:rPr>
          <w:spacing w:val="4"/>
          <w:w w:val="105"/>
          <w:sz w:val="22"/>
          <w:szCs w:val="22"/>
        </w:rPr>
        <w:t xml:space="preserve"> </w:t>
      </w:r>
      <w:r w:rsidRPr="00704D70">
        <w:rPr>
          <w:w w:val="105"/>
          <w:sz w:val="22"/>
          <w:szCs w:val="22"/>
        </w:rPr>
        <w:t>aşağıdaki</w:t>
      </w:r>
      <w:r w:rsidRPr="00704D70">
        <w:rPr>
          <w:spacing w:val="2"/>
          <w:w w:val="105"/>
          <w:sz w:val="22"/>
          <w:szCs w:val="22"/>
        </w:rPr>
        <w:t xml:space="preserve"> </w:t>
      </w:r>
      <w:r w:rsidRPr="00704D70">
        <w:rPr>
          <w:w w:val="105"/>
          <w:sz w:val="22"/>
          <w:szCs w:val="22"/>
        </w:rPr>
        <w:t>kontroller</w:t>
      </w:r>
      <w:r w:rsidRPr="00704D70">
        <w:rPr>
          <w:spacing w:val="6"/>
          <w:w w:val="105"/>
          <w:sz w:val="22"/>
          <w:szCs w:val="22"/>
        </w:rPr>
        <w:t xml:space="preserve"> </w:t>
      </w:r>
      <w:r w:rsidRPr="00704D70">
        <w:rPr>
          <w:w w:val="105"/>
          <w:sz w:val="22"/>
          <w:szCs w:val="22"/>
        </w:rPr>
        <w:t>sahada</w:t>
      </w:r>
      <w:r w:rsidRPr="00704D70">
        <w:rPr>
          <w:spacing w:val="4"/>
          <w:w w:val="105"/>
          <w:sz w:val="22"/>
          <w:szCs w:val="22"/>
        </w:rPr>
        <w:t xml:space="preserve"> </w:t>
      </w:r>
      <w:r w:rsidRPr="00704D70">
        <w:rPr>
          <w:spacing w:val="-2"/>
          <w:w w:val="105"/>
          <w:sz w:val="22"/>
          <w:szCs w:val="22"/>
        </w:rPr>
        <w:t>gerçekleştirilecektir.</w:t>
      </w:r>
    </w:p>
    <w:p w14:paraId="68FED444" w14:textId="77777777" w:rsidR="009B4074" w:rsidRPr="00704D70" w:rsidRDefault="009B4074" w:rsidP="009B4074">
      <w:pPr>
        <w:widowControl w:val="0"/>
        <w:numPr>
          <w:ilvl w:val="0"/>
          <w:numId w:val="185"/>
        </w:numPr>
        <w:tabs>
          <w:tab w:val="left" w:pos="1571"/>
        </w:tabs>
        <w:autoSpaceDE w:val="0"/>
        <w:autoSpaceDN w:val="0"/>
        <w:spacing w:before="128" w:after="0" w:line="269" w:lineRule="exact"/>
        <w:ind w:left="1571" w:right="740"/>
        <w:rPr>
          <w:sz w:val="22"/>
          <w:szCs w:val="22"/>
        </w:rPr>
      </w:pPr>
      <w:r w:rsidRPr="00704D70">
        <w:rPr>
          <w:sz w:val="22"/>
          <w:szCs w:val="22"/>
        </w:rPr>
        <w:t>FV</w:t>
      </w:r>
      <w:r w:rsidRPr="00704D70">
        <w:rPr>
          <w:spacing w:val="30"/>
          <w:sz w:val="22"/>
          <w:szCs w:val="22"/>
        </w:rPr>
        <w:t xml:space="preserve"> </w:t>
      </w:r>
      <w:r w:rsidRPr="00704D70">
        <w:rPr>
          <w:sz w:val="22"/>
          <w:szCs w:val="22"/>
        </w:rPr>
        <w:t>panellere</w:t>
      </w:r>
      <w:r w:rsidRPr="00704D70">
        <w:rPr>
          <w:spacing w:val="41"/>
          <w:sz w:val="22"/>
          <w:szCs w:val="22"/>
        </w:rPr>
        <w:t xml:space="preserve"> </w:t>
      </w:r>
      <w:r w:rsidRPr="00704D70">
        <w:rPr>
          <w:sz w:val="22"/>
          <w:szCs w:val="22"/>
        </w:rPr>
        <w:t>ait</w:t>
      </w:r>
      <w:r w:rsidRPr="00704D70">
        <w:rPr>
          <w:spacing w:val="35"/>
          <w:sz w:val="22"/>
          <w:szCs w:val="22"/>
        </w:rPr>
        <w:t xml:space="preserve"> </w:t>
      </w:r>
      <w:r w:rsidRPr="00704D70">
        <w:rPr>
          <w:sz w:val="22"/>
          <w:szCs w:val="22"/>
        </w:rPr>
        <w:t>taşıyıcı</w:t>
      </w:r>
      <w:r w:rsidRPr="00704D70">
        <w:rPr>
          <w:spacing w:val="29"/>
          <w:sz w:val="22"/>
          <w:szCs w:val="22"/>
        </w:rPr>
        <w:t xml:space="preserve"> </w:t>
      </w:r>
      <w:r w:rsidRPr="00704D70">
        <w:rPr>
          <w:sz w:val="22"/>
          <w:szCs w:val="22"/>
        </w:rPr>
        <w:t>konstrüksiyonun</w:t>
      </w:r>
      <w:r w:rsidRPr="00704D70">
        <w:rPr>
          <w:spacing w:val="43"/>
          <w:sz w:val="22"/>
          <w:szCs w:val="22"/>
        </w:rPr>
        <w:t xml:space="preserve"> </w:t>
      </w:r>
      <w:r w:rsidRPr="00704D70">
        <w:rPr>
          <w:sz w:val="22"/>
          <w:szCs w:val="22"/>
        </w:rPr>
        <w:t>clamplerinin</w:t>
      </w:r>
      <w:r w:rsidRPr="00704D70">
        <w:rPr>
          <w:spacing w:val="42"/>
          <w:sz w:val="22"/>
          <w:szCs w:val="22"/>
        </w:rPr>
        <w:t xml:space="preserve"> </w:t>
      </w:r>
      <w:r w:rsidRPr="00704D70">
        <w:rPr>
          <w:sz w:val="22"/>
          <w:szCs w:val="22"/>
        </w:rPr>
        <w:t>güncel</w:t>
      </w:r>
      <w:r w:rsidRPr="00704D70">
        <w:rPr>
          <w:spacing w:val="33"/>
          <w:sz w:val="22"/>
          <w:szCs w:val="22"/>
        </w:rPr>
        <w:t xml:space="preserve"> </w:t>
      </w:r>
      <w:r w:rsidRPr="00704D70">
        <w:rPr>
          <w:sz w:val="22"/>
          <w:szCs w:val="22"/>
        </w:rPr>
        <w:t>durumunun</w:t>
      </w:r>
      <w:r w:rsidRPr="00704D70">
        <w:rPr>
          <w:spacing w:val="43"/>
          <w:sz w:val="22"/>
          <w:szCs w:val="22"/>
        </w:rPr>
        <w:t xml:space="preserve"> </w:t>
      </w:r>
      <w:r w:rsidRPr="00704D70">
        <w:rPr>
          <w:sz w:val="22"/>
          <w:szCs w:val="22"/>
        </w:rPr>
        <w:t>kontrol</w:t>
      </w:r>
      <w:r w:rsidRPr="00704D70">
        <w:rPr>
          <w:spacing w:val="33"/>
          <w:sz w:val="22"/>
          <w:szCs w:val="22"/>
        </w:rPr>
        <w:t xml:space="preserve"> </w:t>
      </w:r>
      <w:r w:rsidRPr="00704D70">
        <w:rPr>
          <w:spacing w:val="-2"/>
          <w:sz w:val="22"/>
          <w:szCs w:val="22"/>
        </w:rPr>
        <w:t>edilmesi</w:t>
      </w:r>
    </w:p>
    <w:p w14:paraId="13221D75" w14:textId="77777777" w:rsidR="009B4074" w:rsidRPr="00704D70" w:rsidRDefault="009B4074" w:rsidP="009B4074">
      <w:pPr>
        <w:widowControl w:val="0"/>
        <w:numPr>
          <w:ilvl w:val="0"/>
          <w:numId w:val="185"/>
        </w:numPr>
        <w:tabs>
          <w:tab w:val="left" w:pos="1571"/>
        </w:tabs>
        <w:autoSpaceDE w:val="0"/>
        <w:autoSpaceDN w:val="0"/>
        <w:spacing w:after="0" w:line="269" w:lineRule="exact"/>
        <w:ind w:left="1571" w:right="0"/>
        <w:rPr>
          <w:sz w:val="22"/>
          <w:szCs w:val="22"/>
        </w:rPr>
      </w:pPr>
      <w:r w:rsidRPr="00704D70">
        <w:rPr>
          <w:w w:val="105"/>
          <w:sz w:val="22"/>
          <w:szCs w:val="22"/>
        </w:rPr>
        <w:t>Cıvata</w:t>
      </w:r>
      <w:r w:rsidRPr="00704D70">
        <w:rPr>
          <w:spacing w:val="-10"/>
          <w:w w:val="105"/>
          <w:sz w:val="22"/>
          <w:szCs w:val="22"/>
        </w:rPr>
        <w:t xml:space="preserve"> </w:t>
      </w:r>
      <w:r w:rsidRPr="00704D70">
        <w:rPr>
          <w:w w:val="105"/>
          <w:sz w:val="22"/>
          <w:szCs w:val="22"/>
        </w:rPr>
        <w:t>Somun</w:t>
      </w:r>
      <w:r w:rsidRPr="00704D70">
        <w:rPr>
          <w:spacing w:val="-13"/>
          <w:w w:val="105"/>
          <w:sz w:val="22"/>
          <w:szCs w:val="22"/>
        </w:rPr>
        <w:t xml:space="preserve"> </w:t>
      </w:r>
      <w:r w:rsidRPr="00704D70">
        <w:rPr>
          <w:w w:val="105"/>
          <w:sz w:val="22"/>
          <w:szCs w:val="22"/>
        </w:rPr>
        <w:t>Rondela</w:t>
      </w:r>
      <w:r w:rsidRPr="00704D70">
        <w:rPr>
          <w:spacing w:val="-10"/>
          <w:w w:val="105"/>
          <w:sz w:val="22"/>
          <w:szCs w:val="22"/>
        </w:rPr>
        <w:t xml:space="preserve"> </w:t>
      </w:r>
      <w:r w:rsidRPr="00704D70">
        <w:rPr>
          <w:w w:val="105"/>
          <w:sz w:val="22"/>
          <w:szCs w:val="22"/>
        </w:rPr>
        <w:t>Pul</w:t>
      </w:r>
      <w:r w:rsidRPr="00704D70">
        <w:rPr>
          <w:spacing w:val="-14"/>
          <w:w w:val="105"/>
          <w:sz w:val="22"/>
          <w:szCs w:val="22"/>
        </w:rPr>
        <w:t xml:space="preserve"> </w:t>
      </w:r>
      <w:r w:rsidRPr="00704D70">
        <w:rPr>
          <w:w w:val="105"/>
          <w:sz w:val="22"/>
          <w:szCs w:val="22"/>
        </w:rPr>
        <w:t>bağlantı</w:t>
      </w:r>
      <w:r w:rsidRPr="00704D70">
        <w:rPr>
          <w:spacing w:val="-15"/>
          <w:w w:val="105"/>
          <w:sz w:val="22"/>
          <w:szCs w:val="22"/>
        </w:rPr>
        <w:t xml:space="preserve"> </w:t>
      </w:r>
      <w:r w:rsidRPr="00704D70">
        <w:rPr>
          <w:w w:val="105"/>
          <w:sz w:val="22"/>
          <w:szCs w:val="22"/>
        </w:rPr>
        <w:t>aparatlarının</w:t>
      </w:r>
      <w:r w:rsidRPr="00704D70">
        <w:rPr>
          <w:spacing w:val="-9"/>
          <w:w w:val="105"/>
          <w:sz w:val="22"/>
          <w:szCs w:val="22"/>
        </w:rPr>
        <w:t xml:space="preserve"> </w:t>
      </w:r>
      <w:r w:rsidRPr="00704D70">
        <w:rPr>
          <w:spacing w:val="-2"/>
          <w:w w:val="105"/>
          <w:sz w:val="22"/>
          <w:szCs w:val="22"/>
        </w:rPr>
        <w:t>kontrolü</w:t>
      </w:r>
    </w:p>
    <w:p w14:paraId="1ED0C26F" w14:textId="77777777" w:rsidR="009B4074" w:rsidRPr="00704D70" w:rsidRDefault="009B4074" w:rsidP="009B4074">
      <w:pPr>
        <w:widowControl w:val="0"/>
        <w:numPr>
          <w:ilvl w:val="0"/>
          <w:numId w:val="185"/>
        </w:numPr>
        <w:tabs>
          <w:tab w:val="left" w:pos="1572"/>
        </w:tabs>
        <w:autoSpaceDE w:val="0"/>
        <w:autoSpaceDN w:val="0"/>
        <w:spacing w:before="2" w:after="0"/>
        <w:ind w:right="740"/>
        <w:rPr>
          <w:sz w:val="22"/>
          <w:szCs w:val="22"/>
        </w:rPr>
      </w:pPr>
      <w:r w:rsidRPr="00704D70">
        <w:rPr>
          <w:w w:val="105"/>
          <w:sz w:val="22"/>
          <w:szCs w:val="22"/>
        </w:rPr>
        <w:t>Korozyon kontrolü yapılacaktır. Galvaniz kalınlığının şartnamesine uygun olmaması halinde ilgili malzeme değiştirilecektir.</w:t>
      </w:r>
    </w:p>
    <w:p w14:paraId="49BFE741" w14:textId="77777777" w:rsidR="009B4074" w:rsidRPr="00704D70" w:rsidRDefault="009B4074" w:rsidP="009B4074">
      <w:pPr>
        <w:widowControl w:val="0"/>
        <w:numPr>
          <w:ilvl w:val="0"/>
          <w:numId w:val="185"/>
        </w:numPr>
        <w:tabs>
          <w:tab w:val="left" w:pos="1571"/>
        </w:tabs>
        <w:autoSpaceDE w:val="0"/>
        <w:autoSpaceDN w:val="0"/>
        <w:spacing w:after="0" w:line="269" w:lineRule="exact"/>
        <w:ind w:left="1571" w:right="0"/>
        <w:rPr>
          <w:sz w:val="22"/>
          <w:szCs w:val="22"/>
        </w:rPr>
      </w:pPr>
      <w:r w:rsidRPr="00704D70">
        <w:rPr>
          <w:spacing w:val="2"/>
          <w:sz w:val="22"/>
          <w:szCs w:val="22"/>
        </w:rPr>
        <w:t>Taşıyıcı</w:t>
      </w:r>
      <w:r w:rsidRPr="00704D70">
        <w:rPr>
          <w:spacing w:val="21"/>
          <w:sz w:val="22"/>
          <w:szCs w:val="22"/>
        </w:rPr>
        <w:t xml:space="preserve"> </w:t>
      </w:r>
      <w:r w:rsidRPr="00704D70">
        <w:rPr>
          <w:spacing w:val="2"/>
          <w:sz w:val="22"/>
          <w:szCs w:val="22"/>
        </w:rPr>
        <w:t>konstrüksiyon</w:t>
      </w:r>
      <w:r w:rsidRPr="00704D70">
        <w:rPr>
          <w:spacing w:val="34"/>
          <w:sz w:val="22"/>
          <w:szCs w:val="22"/>
        </w:rPr>
        <w:t xml:space="preserve"> </w:t>
      </w:r>
      <w:r w:rsidRPr="00704D70">
        <w:rPr>
          <w:spacing w:val="2"/>
          <w:sz w:val="22"/>
          <w:szCs w:val="22"/>
        </w:rPr>
        <w:t>bağlantı</w:t>
      </w:r>
      <w:r w:rsidRPr="00704D70">
        <w:rPr>
          <w:spacing w:val="29"/>
          <w:sz w:val="22"/>
          <w:szCs w:val="22"/>
        </w:rPr>
        <w:t xml:space="preserve"> </w:t>
      </w:r>
      <w:r w:rsidRPr="00704D70">
        <w:rPr>
          <w:spacing w:val="2"/>
          <w:sz w:val="22"/>
          <w:szCs w:val="22"/>
        </w:rPr>
        <w:t>aparatlarının</w:t>
      </w:r>
      <w:r w:rsidRPr="00704D70">
        <w:rPr>
          <w:spacing w:val="34"/>
          <w:sz w:val="22"/>
          <w:szCs w:val="22"/>
        </w:rPr>
        <w:t xml:space="preserve"> </w:t>
      </w:r>
      <w:r w:rsidRPr="00704D70">
        <w:rPr>
          <w:spacing w:val="2"/>
          <w:sz w:val="22"/>
          <w:szCs w:val="22"/>
        </w:rPr>
        <w:t>tork</w:t>
      </w:r>
      <w:r w:rsidRPr="00704D70">
        <w:rPr>
          <w:spacing w:val="25"/>
          <w:sz w:val="22"/>
          <w:szCs w:val="22"/>
        </w:rPr>
        <w:t xml:space="preserve"> </w:t>
      </w:r>
      <w:r w:rsidRPr="00704D70">
        <w:rPr>
          <w:spacing w:val="2"/>
          <w:sz w:val="22"/>
          <w:szCs w:val="22"/>
        </w:rPr>
        <w:t>kontrolü</w:t>
      </w:r>
      <w:r w:rsidRPr="00704D70">
        <w:rPr>
          <w:spacing w:val="22"/>
          <w:sz w:val="22"/>
          <w:szCs w:val="22"/>
        </w:rPr>
        <w:t xml:space="preserve"> </w:t>
      </w:r>
      <w:r w:rsidRPr="00704D70">
        <w:rPr>
          <w:spacing w:val="-2"/>
          <w:sz w:val="22"/>
          <w:szCs w:val="22"/>
        </w:rPr>
        <w:t>yapılacaktır.</w:t>
      </w:r>
    </w:p>
    <w:p w14:paraId="621774AA" w14:textId="77777777" w:rsidR="009B4074" w:rsidRPr="00704D70" w:rsidRDefault="009B4074" w:rsidP="009B4074">
      <w:pPr>
        <w:widowControl w:val="0"/>
        <w:numPr>
          <w:ilvl w:val="0"/>
          <w:numId w:val="185"/>
        </w:numPr>
        <w:tabs>
          <w:tab w:val="left" w:pos="1571"/>
        </w:tabs>
        <w:autoSpaceDE w:val="0"/>
        <w:autoSpaceDN w:val="0"/>
        <w:spacing w:after="0" w:line="269" w:lineRule="exact"/>
        <w:ind w:left="1571" w:right="0"/>
        <w:rPr>
          <w:sz w:val="22"/>
          <w:szCs w:val="22"/>
        </w:rPr>
      </w:pPr>
      <w:r w:rsidRPr="00704D70">
        <w:rPr>
          <w:w w:val="105"/>
          <w:sz w:val="22"/>
          <w:szCs w:val="22"/>
        </w:rPr>
        <w:t>FV</w:t>
      </w:r>
      <w:r w:rsidRPr="00704D70">
        <w:rPr>
          <w:spacing w:val="-11"/>
          <w:w w:val="105"/>
          <w:sz w:val="22"/>
          <w:szCs w:val="22"/>
        </w:rPr>
        <w:t xml:space="preserve"> </w:t>
      </w:r>
      <w:r w:rsidRPr="00704D70">
        <w:rPr>
          <w:w w:val="105"/>
          <w:sz w:val="22"/>
          <w:szCs w:val="22"/>
        </w:rPr>
        <w:t>paneller</w:t>
      </w:r>
      <w:r w:rsidRPr="00704D70">
        <w:rPr>
          <w:spacing w:val="-4"/>
          <w:w w:val="105"/>
          <w:sz w:val="22"/>
          <w:szCs w:val="22"/>
        </w:rPr>
        <w:t xml:space="preserve"> </w:t>
      </w:r>
      <w:r w:rsidRPr="00704D70">
        <w:rPr>
          <w:w w:val="105"/>
          <w:sz w:val="22"/>
          <w:szCs w:val="22"/>
        </w:rPr>
        <w:t>arası</w:t>
      </w:r>
      <w:r w:rsidRPr="00704D70">
        <w:rPr>
          <w:spacing w:val="-7"/>
          <w:w w:val="105"/>
          <w:sz w:val="22"/>
          <w:szCs w:val="22"/>
        </w:rPr>
        <w:t xml:space="preserve"> </w:t>
      </w:r>
      <w:r w:rsidRPr="00704D70">
        <w:rPr>
          <w:w w:val="105"/>
          <w:sz w:val="22"/>
          <w:szCs w:val="22"/>
        </w:rPr>
        <w:t>kot</w:t>
      </w:r>
      <w:r w:rsidRPr="00704D70">
        <w:rPr>
          <w:spacing w:val="-8"/>
          <w:w w:val="105"/>
          <w:sz w:val="22"/>
          <w:szCs w:val="22"/>
        </w:rPr>
        <w:t xml:space="preserve"> </w:t>
      </w:r>
      <w:r w:rsidRPr="00704D70">
        <w:rPr>
          <w:w w:val="105"/>
          <w:sz w:val="22"/>
          <w:szCs w:val="22"/>
        </w:rPr>
        <w:t>farkı</w:t>
      </w:r>
      <w:r w:rsidRPr="00704D70">
        <w:rPr>
          <w:spacing w:val="-7"/>
          <w:w w:val="105"/>
          <w:sz w:val="22"/>
          <w:szCs w:val="22"/>
        </w:rPr>
        <w:t xml:space="preserve"> </w:t>
      </w:r>
      <w:r w:rsidRPr="00704D70">
        <w:rPr>
          <w:w w:val="105"/>
          <w:sz w:val="22"/>
          <w:szCs w:val="22"/>
        </w:rPr>
        <w:t>kontrolü</w:t>
      </w:r>
      <w:r w:rsidRPr="00704D70">
        <w:rPr>
          <w:spacing w:val="-12"/>
          <w:w w:val="105"/>
          <w:sz w:val="22"/>
          <w:szCs w:val="22"/>
        </w:rPr>
        <w:t xml:space="preserve"> </w:t>
      </w:r>
      <w:r w:rsidRPr="00704D70">
        <w:rPr>
          <w:spacing w:val="-2"/>
          <w:w w:val="105"/>
          <w:sz w:val="22"/>
          <w:szCs w:val="22"/>
        </w:rPr>
        <w:t>yapılacaktır.</w:t>
      </w:r>
    </w:p>
    <w:p w14:paraId="38E3859C" w14:textId="77777777" w:rsidR="009B4074" w:rsidRPr="00704D70" w:rsidRDefault="009B4074" w:rsidP="009B4074">
      <w:pPr>
        <w:widowControl w:val="0"/>
        <w:numPr>
          <w:ilvl w:val="0"/>
          <w:numId w:val="185"/>
        </w:numPr>
        <w:tabs>
          <w:tab w:val="left" w:pos="1560"/>
        </w:tabs>
        <w:autoSpaceDE w:val="0"/>
        <w:autoSpaceDN w:val="0"/>
        <w:spacing w:before="3" w:after="0"/>
        <w:ind w:left="1560" w:right="740"/>
        <w:rPr>
          <w:sz w:val="22"/>
          <w:szCs w:val="22"/>
        </w:rPr>
      </w:pPr>
      <w:r w:rsidRPr="00704D70">
        <w:rPr>
          <w:w w:val="105"/>
          <w:sz w:val="22"/>
          <w:szCs w:val="22"/>
        </w:rPr>
        <w:t>Trafo,</w:t>
      </w:r>
      <w:r w:rsidRPr="00704D70">
        <w:rPr>
          <w:spacing w:val="-9"/>
          <w:w w:val="105"/>
          <w:sz w:val="22"/>
          <w:szCs w:val="22"/>
        </w:rPr>
        <w:t xml:space="preserve"> </w:t>
      </w:r>
      <w:r w:rsidRPr="00704D70">
        <w:rPr>
          <w:w w:val="105"/>
          <w:sz w:val="22"/>
          <w:szCs w:val="22"/>
        </w:rPr>
        <w:t>pano,</w:t>
      </w:r>
      <w:r w:rsidRPr="00704D70">
        <w:rPr>
          <w:spacing w:val="-9"/>
          <w:w w:val="105"/>
          <w:sz w:val="22"/>
          <w:szCs w:val="22"/>
        </w:rPr>
        <w:t xml:space="preserve"> </w:t>
      </w:r>
      <w:r w:rsidRPr="00704D70">
        <w:rPr>
          <w:w w:val="105"/>
          <w:sz w:val="22"/>
          <w:szCs w:val="22"/>
        </w:rPr>
        <w:t>inverter,</w:t>
      </w:r>
      <w:r w:rsidRPr="00704D70">
        <w:rPr>
          <w:spacing w:val="-9"/>
          <w:w w:val="105"/>
          <w:sz w:val="22"/>
          <w:szCs w:val="22"/>
        </w:rPr>
        <w:t xml:space="preserve"> </w:t>
      </w:r>
      <w:r w:rsidRPr="00704D70">
        <w:rPr>
          <w:w w:val="105"/>
          <w:sz w:val="22"/>
          <w:szCs w:val="22"/>
        </w:rPr>
        <w:t>topraklama</w:t>
      </w:r>
      <w:r w:rsidRPr="00704D70">
        <w:rPr>
          <w:spacing w:val="-6"/>
          <w:w w:val="105"/>
          <w:sz w:val="22"/>
          <w:szCs w:val="22"/>
        </w:rPr>
        <w:t xml:space="preserve"> </w:t>
      </w:r>
      <w:r w:rsidRPr="00704D70">
        <w:rPr>
          <w:w w:val="105"/>
          <w:sz w:val="22"/>
          <w:szCs w:val="22"/>
        </w:rPr>
        <w:t>vb.</w:t>
      </w:r>
      <w:r w:rsidRPr="00704D70">
        <w:rPr>
          <w:spacing w:val="-9"/>
          <w:w w:val="105"/>
          <w:sz w:val="22"/>
          <w:szCs w:val="22"/>
        </w:rPr>
        <w:t xml:space="preserve"> </w:t>
      </w:r>
      <w:r w:rsidRPr="00704D70">
        <w:rPr>
          <w:w w:val="105"/>
          <w:sz w:val="22"/>
          <w:szCs w:val="22"/>
        </w:rPr>
        <w:t>tüm</w:t>
      </w:r>
      <w:r w:rsidRPr="00704D70">
        <w:rPr>
          <w:spacing w:val="-6"/>
          <w:w w:val="105"/>
          <w:sz w:val="22"/>
          <w:szCs w:val="22"/>
        </w:rPr>
        <w:t xml:space="preserve"> </w:t>
      </w:r>
      <w:r w:rsidRPr="00704D70">
        <w:rPr>
          <w:w w:val="105"/>
          <w:sz w:val="22"/>
          <w:szCs w:val="22"/>
        </w:rPr>
        <w:t>pabuç</w:t>
      </w:r>
      <w:r w:rsidRPr="00704D70">
        <w:rPr>
          <w:spacing w:val="-4"/>
          <w:w w:val="105"/>
          <w:sz w:val="22"/>
          <w:szCs w:val="22"/>
        </w:rPr>
        <w:t xml:space="preserve"> </w:t>
      </w:r>
      <w:r w:rsidRPr="00704D70">
        <w:rPr>
          <w:w w:val="105"/>
          <w:sz w:val="22"/>
          <w:szCs w:val="22"/>
        </w:rPr>
        <w:t>ile</w:t>
      </w:r>
      <w:r w:rsidRPr="00704D70">
        <w:rPr>
          <w:spacing w:val="-6"/>
          <w:w w:val="105"/>
          <w:sz w:val="22"/>
          <w:szCs w:val="22"/>
        </w:rPr>
        <w:t xml:space="preserve"> </w:t>
      </w:r>
      <w:r w:rsidRPr="00704D70">
        <w:rPr>
          <w:w w:val="105"/>
          <w:sz w:val="22"/>
          <w:szCs w:val="22"/>
        </w:rPr>
        <w:t>bağlantıya</w:t>
      </w:r>
      <w:r w:rsidRPr="00704D70">
        <w:rPr>
          <w:spacing w:val="-6"/>
          <w:w w:val="105"/>
          <w:sz w:val="22"/>
          <w:szCs w:val="22"/>
        </w:rPr>
        <w:t xml:space="preserve"> </w:t>
      </w:r>
      <w:r w:rsidRPr="00704D70">
        <w:rPr>
          <w:w w:val="105"/>
          <w:sz w:val="22"/>
          <w:szCs w:val="22"/>
        </w:rPr>
        <w:t>sahip</w:t>
      </w:r>
      <w:r w:rsidRPr="00704D70">
        <w:rPr>
          <w:spacing w:val="-5"/>
          <w:w w:val="105"/>
          <w:sz w:val="22"/>
          <w:szCs w:val="22"/>
        </w:rPr>
        <w:t xml:space="preserve"> </w:t>
      </w:r>
      <w:r w:rsidRPr="00704D70">
        <w:rPr>
          <w:w w:val="105"/>
          <w:sz w:val="22"/>
          <w:szCs w:val="22"/>
        </w:rPr>
        <w:t>noktaların</w:t>
      </w:r>
      <w:r w:rsidRPr="00704D70">
        <w:rPr>
          <w:spacing w:val="-5"/>
          <w:w w:val="105"/>
          <w:sz w:val="22"/>
          <w:szCs w:val="22"/>
        </w:rPr>
        <w:t xml:space="preserve"> </w:t>
      </w:r>
      <w:r w:rsidRPr="00704D70">
        <w:rPr>
          <w:w w:val="105"/>
          <w:sz w:val="22"/>
          <w:szCs w:val="22"/>
        </w:rPr>
        <w:t>tork</w:t>
      </w:r>
      <w:r w:rsidRPr="00704D70">
        <w:rPr>
          <w:spacing w:val="-6"/>
          <w:w w:val="105"/>
          <w:sz w:val="22"/>
          <w:szCs w:val="22"/>
        </w:rPr>
        <w:t xml:space="preserve"> </w:t>
      </w:r>
      <w:r w:rsidRPr="00704D70">
        <w:rPr>
          <w:w w:val="105"/>
          <w:sz w:val="22"/>
          <w:szCs w:val="22"/>
        </w:rPr>
        <w:t>ile</w:t>
      </w:r>
      <w:r w:rsidRPr="00704D70">
        <w:rPr>
          <w:spacing w:val="-6"/>
          <w:w w:val="105"/>
          <w:sz w:val="22"/>
          <w:szCs w:val="22"/>
        </w:rPr>
        <w:t xml:space="preserve"> </w:t>
      </w:r>
      <w:r w:rsidRPr="00704D70">
        <w:rPr>
          <w:w w:val="105"/>
          <w:sz w:val="22"/>
          <w:szCs w:val="22"/>
        </w:rPr>
        <w:t>kontrolü yapılacak ve sıkılacaktır. Termal kamera ile yapılacak kontrol ile pabuçlardaki oksitlenme durumunda yenisi ile değiştirilecektir.</w:t>
      </w:r>
    </w:p>
    <w:p w14:paraId="0B898213" w14:textId="77777777" w:rsidR="009B4074" w:rsidRPr="00704D70" w:rsidRDefault="009B4074" w:rsidP="009B4074">
      <w:pPr>
        <w:widowControl w:val="0"/>
        <w:autoSpaceDE w:val="0"/>
        <w:autoSpaceDN w:val="0"/>
        <w:spacing w:before="15" w:after="0"/>
        <w:ind w:right="0"/>
        <w:rPr>
          <w:sz w:val="22"/>
          <w:szCs w:val="22"/>
        </w:rPr>
      </w:pPr>
    </w:p>
    <w:p w14:paraId="354FC28F" w14:textId="77777777" w:rsidR="009B4074" w:rsidRPr="00704D70" w:rsidRDefault="009B4074" w:rsidP="009B4074">
      <w:pPr>
        <w:widowControl w:val="0"/>
        <w:autoSpaceDE w:val="0"/>
        <w:autoSpaceDN w:val="0"/>
        <w:spacing w:after="0"/>
        <w:ind w:left="852" w:right="0"/>
        <w:outlineLvl w:val="1"/>
        <w:rPr>
          <w:rFonts w:eastAsia="Georgia"/>
          <w:b/>
          <w:bCs/>
          <w:sz w:val="22"/>
          <w:szCs w:val="22"/>
        </w:rPr>
      </w:pPr>
      <w:r w:rsidRPr="00704D70">
        <w:rPr>
          <w:rFonts w:eastAsia="Georgia"/>
          <w:b/>
          <w:bCs/>
          <w:w w:val="80"/>
          <w:sz w:val="22"/>
          <w:szCs w:val="22"/>
        </w:rPr>
        <w:t>TESTLER</w:t>
      </w:r>
      <w:r w:rsidRPr="00704D70">
        <w:rPr>
          <w:rFonts w:eastAsia="Georgia"/>
          <w:b/>
          <w:bCs/>
          <w:spacing w:val="9"/>
          <w:sz w:val="22"/>
          <w:szCs w:val="22"/>
        </w:rPr>
        <w:t xml:space="preserve"> </w:t>
      </w:r>
      <w:r w:rsidRPr="00704D70">
        <w:rPr>
          <w:rFonts w:eastAsia="Georgia"/>
          <w:b/>
          <w:bCs/>
          <w:w w:val="80"/>
          <w:sz w:val="22"/>
          <w:szCs w:val="22"/>
        </w:rPr>
        <w:t>VE</w:t>
      </w:r>
      <w:r w:rsidRPr="00704D70">
        <w:rPr>
          <w:rFonts w:eastAsia="Georgia"/>
          <w:b/>
          <w:bCs/>
          <w:spacing w:val="13"/>
          <w:sz w:val="22"/>
          <w:szCs w:val="22"/>
        </w:rPr>
        <w:t xml:space="preserve"> </w:t>
      </w:r>
      <w:r w:rsidRPr="00704D70">
        <w:rPr>
          <w:rFonts w:eastAsia="Georgia"/>
          <w:b/>
          <w:bCs/>
          <w:spacing w:val="-2"/>
          <w:w w:val="80"/>
          <w:sz w:val="22"/>
          <w:szCs w:val="22"/>
        </w:rPr>
        <w:t>ÖLÇÜMLER</w:t>
      </w:r>
    </w:p>
    <w:p w14:paraId="4FE7AF81" w14:textId="58CFC738" w:rsidR="009B4074" w:rsidRPr="00704D70" w:rsidRDefault="004B3993" w:rsidP="009B4074">
      <w:pPr>
        <w:widowControl w:val="0"/>
        <w:autoSpaceDE w:val="0"/>
        <w:autoSpaceDN w:val="0"/>
        <w:spacing w:before="130" w:after="0" w:line="244" w:lineRule="auto"/>
        <w:ind w:left="852" w:right="740" w:firstLine="427"/>
        <w:rPr>
          <w:sz w:val="22"/>
          <w:szCs w:val="22"/>
        </w:rPr>
      </w:pPr>
      <w:r w:rsidRPr="002A5D42">
        <w:rPr>
          <w:w w:val="105"/>
          <w:sz w:val="22"/>
          <w:szCs w:val="22"/>
        </w:rPr>
        <w:t xml:space="preserve">Ölçüm ve denemelerde kullanılan test cihazlarının kalibrasyon belgeleri güncel olacak ve raporların ekinde </w:t>
      </w:r>
      <w:r w:rsidR="006D71FC">
        <w:rPr>
          <w:w w:val="105"/>
          <w:sz w:val="22"/>
          <w:szCs w:val="22"/>
        </w:rPr>
        <w:t>Proje Müdürüne</w:t>
      </w:r>
      <w:r w:rsidR="006D71FC" w:rsidRPr="002A5D42">
        <w:rPr>
          <w:w w:val="105"/>
          <w:sz w:val="22"/>
          <w:szCs w:val="22"/>
        </w:rPr>
        <w:t xml:space="preserve"> </w:t>
      </w:r>
      <w:r w:rsidRPr="002A5D42">
        <w:rPr>
          <w:w w:val="105"/>
          <w:sz w:val="22"/>
          <w:szCs w:val="22"/>
        </w:rPr>
        <w:t xml:space="preserve">sunulacaktır. </w:t>
      </w:r>
      <w:r w:rsidR="009B4074" w:rsidRPr="00704D70">
        <w:rPr>
          <w:w w:val="105"/>
          <w:sz w:val="22"/>
          <w:szCs w:val="22"/>
        </w:rPr>
        <w:t xml:space="preserve">Gerçekleştirilecek incelemeler sonucunda hem öncesinde hem de gerekli düzeltmeler sonrasında olmak üzere aşağıda tanımlanan testler yapılıp fotoğraf ve raporlar ile </w:t>
      </w:r>
      <w:r w:rsidR="006D71FC">
        <w:rPr>
          <w:w w:val="105"/>
          <w:sz w:val="22"/>
          <w:szCs w:val="22"/>
        </w:rPr>
        <w:t>Proje Müdürüne</w:t>
      </w:r>
      <w:r w:rsidR="006D71FC" w:rsidRPr="00704D70">
        <w:rPr>
          <w:w w:val="105"/>
          <w:sz w:val="22"/>
          <w:szCs w:val="22"/>
        </w:rPr>
        <w:t xml:space="preserve"> </w:t>
      </w:r>
      <w:r w:rsidR="009B4074" w:rsidRPr="00704D70">
        <w:rPr>
          <w:w w:val="105"/>
          <w:sz w:val="22"/>
          <w:szCs w:val="22"/>
        </w:rPr>
        <w:t>iletilecektir.</w:t>
      </w:r>
    </w:p>
    <w:p w14:paraId="0644D39D" w14:textId="77777777" w:rsidR="009B4074" w:rsidRPr="00704D70" w:rsidRDefault="009B4074" w:rsidP="009B4074">
      <w:pPr>
        <w:widowControl w:val="0"/>
        <w:autoSpaceDE w:val="0"/>
        <w:autoSpaceDN w:val="0"/>
        <w:spacing w:before="99" w:after="0"/>
        <w:ind w:right="0"/>
        <w:rPr>
          <w:sz w:val="22"/>
          <w:szCs w:val="22"/>
        </w:rPr>
      </w:pPr>
    </w:p>
    <w:p w14:paraId="1976E928" w14:textId="77777777" w:rsidR="009B4074" w:rsidRPr="00704D70" w:rsidRDefault="009B4074" w:rsidP="009B4074">
      <w:pPr>
        <w:widowControl w:val="0"/>
        <w:numPr>
          <w:ilvl w:val="0"/>
          <w:numId w:val="185"/>
        </w:numPr>
        <w:tabs>
          <w:tab w:val="left" w:pos="1572"/>
        </w:tabs>
        <w:autoSpaceDE w:val="0"/>
        <w:autoSpaceDN w:val="0"/>
        <w:spacing w:after="0"/>
        <w:ind w:right="0"/>
        <w:rPr>
          <w:sz w:val="22"/>
          <w:szCs w:val="22"/>
        </w:rPr>
      </w:pPr>
      <w:r w:rsidRPr="00704D70">
        <w:rPr>
          <w:sz w:val="22"/>
          <w:szCs w:val="22"/>
        </w:rPr>
        <w:t>Kaçak</w:t>
      </w:r>
      <w:r w:rsidRPr="00704D70">
        <w:rPr>
          <w:spacing w:val="2"/>
          <w:sz w:val="22"/>
          <w:szCs w:val="22"/>
        </w:rPr>
        <w:t xml:space="preserve"> </w:t>
      </w:r>
      <w:r w:rsidRPr="00704D70">
        <w:rPr>
          <w:sz w:val="22"/>
          <w:szCs w:val="22"/>
        </w:rPr>
        <w:t>Akım</w:t>
      </w:r>
      <w:r w:rsidRPr="00704D70">
        <w:rPr>
          <w:spacing w:val="-3"/>
          <w:sz w:val="22"/>
          <w:szCs w:val="22"/>
        </w:rPr>
        <w:t xml:space="preserve"> </w:t>
      </w:r>
      <w:r w:rsidRPr="00704D70">
        <w:rPr>
          <w:sz w:val="22"/>
          <w:szCs w:val="22"/>
        </w:rPr>
        <w:t>Koruma</w:t>
      </w:r>
      <w:r w:rsidRPr="00704D70">
        <w:rPr>
          <w:spacing w:val="2"/>
          <w:sz w:val="22"/>
          <w:szCs w:val="22"/>
        </w:rPr>
        <w:t xml:space="preserve"> </w:t>
      </w:r>
      <w:r w:rsidRPr="00704D70">
        <w:rPr>
          <w:sz w:val="22"/>
          <w:szCs w:val="22"/>
        </w:rPr>
        <w:t>Rölesi Fonksiyon</w:t>
      </w:r>
      <w:r w:rsidRPr="00704D70">
        <w:rPr>
          <w:spacing w:val="-2"/>
          <w:sz w:val="22"/>
          <w:szCs w:val="22"/>
        </w:rPr>
        <w:t xml:space="preserve"> </w:t>
      </w:r>
      <w:r w:rsidRPr="00704D70">
        <w:rPr>
          <w:spacing w:val="-4"/>
          <w:sz w:val="22"/>
          <w:szCs w:val="22"/>
        </w:rPr>
        <w:t>Testi</w:t>
      </w:r>
    </w:p>
    <w:p w14:paraId="01DB6313" w14:textId="77777777" w:rsidR="009B4074" w:rsidRPr="00704D70" w:rsidRDefault="009B4074" w:rsidP="009B4074">
      <w:pPr>
        <w:widowControl w:val="0"/>
        <w:numPr>
          <w:ilvl w:val="0"/>
          <w:numId w:val="185"/>
        </w:numPr>
        <w:tabs>
          <w:tab w:val="left" w:pos="1572"/>
        </w:tabs>
        <w:autoSpaceDE w:val="0"/>
        <w:autoSpaceDN w:val="0"/>
        <w:spacing w:before="102" w:after="0"/>
        <w:ind w:right="0"/>
        <w:rPr>
          <w:sz w:val="22"/>
          <w:szCs w:val="22"/>
        </w:rPr>
      </w:pPr>
      <w:r w:rsidRPr="00704D70">
        <w:rPr>
          <w:sz w:val="22"/>
          <w:szCs w:val="22"/>
        </w:rPr>
        <w:t>Şebeke</w:t>
      </w:r>
      <w:r w:rsidRPr="00704D70">
        <w:rPr>
          <w:spacing w:val="14"/>
          <w:sz w:val="22"/>
          <w:szCs w:val="22"/>
        </w:rPr>
        <w:t xml:space="preserve"> </w:t>
      </w:r>
      <w:r w:rsidRPr="00704D70">
        <w:rPr>
          <w:sz w:val="22"/>
          <w:szCs w:val="22"/>
        </w:rPr>
        <w:t>İzleme</w:t>
      </w:r>
      <w:r w:rsidRPr="00704D70">
        <w:rPr>
          <w:spacing w:val="14"/>
          <w:sz w:val="22"/>
          <w:szCs w:val="22"/>
        </w:rPr>
        <w:t xml:space="preserve"> </w:t>
      </w:r>
      <w:r w:rsidRPr="00704D70">
        <w:rPr>
          <w:sz w:val="22"/>
          <w:szCs w:val="22"/>
        </w:rPr>
        <w:t>Rölesi</w:t>
      </w:r>
      <w:r w:rsidRPr="00704D70">
        <w:rPr>
          <w:spacing w:val="5"/>
          <w:sz w:val="22"/>
          <w:szCs w:val="22"/>
        </w:rPr>
        <w:t xml:space="preserve"> </w:t>
      </w:r>
      <w:r w:rsidRPr="00704D70">
        <w:rPr>
          <w:sz w:val="22"/>
          <w:szCs w:val="22"/>
        </w:rPr>
        <w:t>Fonksiyon</w:t>
      </w:r>
      <w:r w:rsidRPr="00704D70">
        <w:rPr>
          <w:spacing w:val="10"/>
          <w:sz w:val="22"/>
          <w:szCs w:val="22"/>
        </w:rPr>
        <w:t xml:space="preserve"> </w:t>
      </w:r>
      <w:r w:rsidRPr="00704D70">
        <w:rPr>
          <w:spacing w:val="-4"/>
          <w:sz w:val="22"/>
          <w:szCs w:val="22"/>
        </w:rPr>
        <w:t>Testi</w:t>
      </w:r>
    </w:p>
    <w:p w14:paraId="58748493" w14:textId="77777777" w:rsidR="009B4074" w:rsidRPr="00704D70" w:rsidRDefault="009B4074" w:rsidP="009B4074">
      <w:pPr>
        <w:widowControl w:val="0"/>
        <w:numPr>
          <w:ilvl w:val="0"/>
          <w:numId w:val="185"/>
        </w:numPr>
        <w:tabs>
          <w:tab w:val="left" w:pos="1572"/>
        </w:tabs>
        <w:autoSpaceDE w:val="0"/>
        <w:autoSpaceDN w:val="0"/>
        <w:spacing w:before="99" w:after="0"/>
        <w:ind w:right="0"/>
        <w:rPr>
          <w:sz w:val="22"/>
          <w:szCs w:val="22"/>
        </w:rPr>
      </w:pPr>
      <w:r w:rsidRPr="00704D70">
        <w:rPr>
          <w:sz w:val="22"/>
          <w:szCs w:val="22"/>
        </w:rPr>
        <w:t>Acil</w:t>
      </w:r>
      <w:r w:rsidRPr="00704D70">
        <w:rPr>
          <w:spacing w:val="-1"/>
          <w:sz w:val="22"/>
          <w:szCs w:val="22"/>
        </w:rPr>
        <w:t xml:space="preserve"> </w:t>
      </w:r>
      <w:r w:rsidRPr="00704D70">
        <w:rPr>
          <w:sz w:val="22"/>
          <w:szCs w:val="22"/>
        </w:rPr>
        <w:t>Stop</w:t>
      </w:r>
      <w:r w:rsidRPr="00704D70">
        <w:rPr>
          <w:spacing w:val="-5"/>
          <w:sz w:val="22"/>
          <w:szCs w:val="22"/>
        </w:rPr>
        <w:t xml:space="preserve"> </w:t>
      </w:r>
      <w:r w:rsidRPr="00704D70">
        <w:rPr>
          <w:sz w:val="22"/>
          <w:szCs w:val="22"/>
        </w:rPr>
        <w:t>Fonksiyon</w:t>
      </w:r>
      <w:r w:rsidRPr="00704D70">
        <w:rPr>
          <w:spacing w:val="-4"/>
          <w:sz w:val="22"/>
          <w:szCs w:val="22"/>
        </w:rPr>
        <w:t xml:space="preserve"> Testi</w:t>
      </w:r>
    </w:p>
    <w:p w14:paraId="090EEFD9" w14:textId="77777777" w:rsidR="009B4074" w:rsidRPr="00704D70" w:rsidRDefault="009B4074" w:rsidP="009B4074">
      <w:pPr>
        <w:widowControl w:val="0"/>
        <w:numPr>
          <w:ilvl w:val="0"/>
          <w:numId w:val="185"/>
        </w:numPr>
        <w:tabs>
          <w:tab w:val="left" w:pos="1573"/>
        </w:tabs>
        <w:autoSpaceDE w:val="0"/>
        <w:autoSpaceDN w:val="0"/>
        <w:spacing w:before="102" w:after="0"/>
        <w:ind w:left="1573" w:right="0"/>
        <w:rPr>
          <w:sz w:val="22"/>
          <w:szCs w:val="22"/>
        </w:rPr>
      </w:pPr>
      <w:r w:rsidRPr="00704D70">
        <w:rPr>
          <w:sz w:val="22"/>
          <w:szCs w:val="22"/>
        </w:rPr>
        <w:t>Şebekeden</w:t>
      </w:r>
      <w:r w:rsidRPr="00704D70">
        <w:rPr>
          <w:spacing w:val="11"/>
          <w:sz w:val="22"/>
          <w:szCs w:val="22"/>
        </w:rPr>
        <w:t xml:space="preserve"> </w:t>
      </w:r>
      <w:r w:rsidRPr="00704D70">
        <w:rPr>
          <w:sz w:val="22"/>
          <w:szCs w:val="22"/>
        </w:rPr>
        <w:t>Çıkma</w:t>
      </w:r>
      <w:r w:rsidRPr="00704D70">
        <w:rPr>
          <w:spacing w:val="5"/>
          <w:sz w:val="22"/>
          <w:szCs w:val="22"/>
        </w:rPr>
        <w:t xml:space="preserve"> </w:t>
      </w:r>
      <w:r w:rsidRPr="00704D70">
        <w:rPr>
          <w:sz w:val="22"/>
          <w:szCs w:val="22"/>
        </w:rPr>
        <w:t>ve</w:t>
      </w:r>
      <w:r w:rsidRPr="00704D70">
        <w:rPr>
          <w:spacing w:val="10"/>
          <w:sz w:val="22"/>
          <w:szCs w:val="22"/>
        </w:rPr>
        <w:t xml:space="preserve"> </w:t>
      </w:r>
      <w:r w:rsidRPr="00704D70">
        <w:rPr>
          <w:sz w:val="22"/>
          <w:szCs w:val="22"/>
        </w:rPr>
        <w:t>Şebekeye</w:t>
      </w:r>
      <w:r w:rsidRPr="00704D70">
        <w:rPr>
          <w:spacing w:val="5"/>
          <w:sz w:val="22"/>
          <w:szCs w:val="22"/>
        </w:rPr>
        <w:t xml:space="preserve"> </w:t>
      </w:r>
      <w:r w:rsidRPr="00704D70">
        <w:rPr>
          <w:sz w:val="22"/>
          <w:szCs w:val="22"/>
        </w:rPr>
        <w:t>Girme</w:t>
      </w:r>
      <w:r w:rsidRPr="00704D70">
        <w:rPr>
          <w:spacing w:val="4"/>
          <w:sz w:val="22"/>
          <w:szCs w:val="22"/>
        </w:rPr>
        <w:t xml:space="preserve"> </w:t>
      </w:r>
      <w:r w:rsidRPr="00704D70">
        <w:rPr>
          <w:spacing w:val="-4"/>
          <w:sz w:val="22"/>
          <w:szCs w:val="22"/>
        </w:rPr>
        <w:t>Testi</w:t>
      </w:r>
    </w:p>
    <w:p w14:paraId="1D14064A" w14:textId="77777777" w:rsidR="009B4074" w:rsidRPr="00704D70" w:rsidRDefault="009B4074" w:rsidP="009B4074">
      <w:pPr>
        <w:widowControl w:val="0"/>
        <w:numPr>
          <w:ilvl w:val="0"/>
          <w:numId w:val="185"/>
        </w:numPr>
        <w:tabs>
          <w:tab w:val="left" w:pos="1573"/>
        </w:tabs>
        <w:autoSpaceDE w:val="0"/>
        <w:autoSpaceDN w:val="0"/>
        <w:spacing w:before="99" w:after="0"/>
        <w:ind w:left="1573" w:right="0"/>
        <w:rPr>
          <w:sz w:val="22"/>
          <w:szCs w:val="22"/>
        </w:rPr>
      </w:pPr>
      <w:r w:rsidRPr="00704D70">
        <w:rPr>
          <w:sz w:val="22"/>
          <w:szCs w:val="22"/>
        </w:rPr>
        <w:t>Şalter</w:t>
      </w:r>
      <w:r w:rsidRPr="00704D70">
        <w:rPr>
          <w:spacing w:val="14"/>
          <w:sz w:val="22"/>
          <w:szCs w:val="22"/>
        </w:rPr>
        <w:t xml:space="preserve"> </w:t>
      </w:r>
      <w:r w:rsidRPr="00704D70">
        <w:rPr>
          <w:sz w:val="22"/>
          <w:szCs w:val="22"/>
        </w:rPr>
        <w:t>Motor</w:t>
      </w:r>
      <w:r w:rsidRPr="00704D70">
        <w:rPr>
          <w:spacing w:val="15"/>
          <w:sz w:val="22"/>
          <w:szCs w:val="22"/>
        </w:rPr>
        <w:t xml:space="preserve"> </w:t>
      </w:r>
      <w:r w:rsidRPr="00704D70">
        <w:rPr>
          <w:sz w:val="22"/>
          <w:szCs w:val="22"/>
        </w:rPr>
        <w:t>Kurma</w:t>
      </w:r>
      <w:r w:rsidRPr="00704D70">
        <w:rPr>
          <w:spacing w:val="13"/>
          <w:sz w:val="22"/>
          <w:szCs w:val="22"/>
        </w:rPr>
        <w:t xml:space="preserve"> </w:t>
      </w:r>
      <w:r w:rsidRPr="00704D70">
        <w:rPr>
          <w:spacing w:val="-4"/>
          <w:sz w:val="22"/>
          <w:szCs w:val="22"/>
        </w:rPr>
        <w:t>Testi</w:t>
      </w:r>
    </w:p>
    <w:p w14:paraId="2442100A" w14:textId="77777777" w:rsidR="009B4074" w:rsidRPr="00704D70" w:rsidRDefault="009B4074" w:rsidP="009B4074">
      <w:pPr>
        <w:widowControl w:val="0"/>
        <w:numPr>
          <w:ilvl w:val="0"/>
          <w:numId w:val="185"/>
        </w:numPr>
        <w:tabs>
          <w:tab w:val="left" w:pos="1573"/>
        </w:tabs>
        <w:autoSpaceDE w:val="0"/>
        <w:autoSpaceDN w:val="0"/>
        <w:spacing w:before="102" w:after="0"/>
        <w:ind w:left="1573" w:right="0"/>
        <w:rPr>
          <w:sz w:val="22"/>
          <w:szCs w:val="22"/>
        </w:rPr>
      </w:pPr>
      <w:r w:rsidRPr="00704D70">
        <w:rPr>
          <w:sz w:val="22"/>
          <w:szCs w:val="22"/>
        </w:rPr>
        <w:t>OG</w:t>
      </w:r>
      <w:r w:rsidRPr="00704D70">
        <w:rPr>
          <w:spacing w:val="-12"/>
          <w:sz w:val="22"/>
          <w:szCs w:val="22"/>
        </w:rPr>
        <w:t xml:space="preserve"> </w:t>
      </w:r>
      <w:r w:rsidRPr="00704D70">
        <w:rPr>
          <w:sz w:val="22"/>
          <w:szCs w:val="22"/>
        </w:rPr>
        <w:t>Hücre</w:t>
      </w:r>
      <w:r w:rsidRPr="00704D70">
        <w:rPr>
          <w:spacing w:val="-11"/>
          <w:sz w:val="22"/>
          <w:szCs w:val="22"/>
        </w:rPr>
        <w:t xml:space="preserve"> </w:t>
      </w:r>
      <w:r w:rsidRPr="00704D70">
        <w:rPr>
          <w:sz w:val="22"/>
          <w:szCs w:val="22"/>
        </w:rPr>
        <w:t>Kesici</w:t>
      </w:r>
      <w:r w:rsidRPr="00704D70">
        <w:rPr>
          <w:spacing w:val="-14"/>
          <w:sz w:val="22"/>
          <w:szCs w:val="22"/>
        </w:rPr>
        <w:t xml:space="preserve"> </w:t>
      </w:r>
      <w:r w:rsidRPr="00704D70">
        <w:rPr>
          <w:sz w:val="22"/>
          <w:szCs w:val="22"/>
        </w:rPr>
        <w:t>Kurma</w:t>
      </w:r>
      <w:r w:rsidRPr="00704D70">
        <w:rPr>
          <w:spacing w:val="-12"/>
          <w:sz w:val="22"/>
          <w:szCs w:val="22"/>
        </w:rPr>
        <w:t xml:space="preserve"> </w:t>
      </w:r>
      <w:r w:rsidRPr="00704D70">
        <w:rPr>
          <w:spacing w:val="-4"/>
          <w:sz w:val="22"/>
          <w:szCs w:val="22"/>
        </w:rPr>
        <w:t>Testi</w:t>
      </w:r>
    </w:p>
    <w:p w14:paraId="156E0A3B" w14:textId="77777777" w:rsidR="009B4074" w:rsidRPr="00704D70" w:rsidRDefault="009B4074" w:rsidP="009B4074">
      <w:pPr>
        <w:widowControl w:val="0"/>
        <w:numPr>
          <w:ilvl w:val="0"/>
          <w:numId w:val="185"/>
        </w:numPr>
        <w:tabs>
          <w:tab w:val="left" w:pos="1573"/>
        </w:tabs>
        <w:autoSpaceDE w:val="0"/>
        <w:autoSpaceDN w:val="0"/>
        <w:spacing w:before="99" w:after="0"/>
        <w:ind w:left="1573" w:right="0"/>
        <w:rPr>
          <w:sz w:val="22"/>
          <w:szCs w:val="22"/>
        </w:rPr>
      </w:pPr>
      <w:r w:rsidRPr="00704D70">
        <w:rPr>
          <w:spacing w:val="2"/>
          <w:sz w:val="22"/>
          <w:szCs w:val="22"/>
        </w:rPr>
        <w:t>Otoprodüktör</w:t>
      </w:r>
      <w:r w:rsidRPr="00704D70">
        <w:rPr>
          <w:spacing w:val="19"/>
          <w:sz w:val="22"/>
          <w:szCs w:val="22"/>
        </w:rPr>
        <w:t xml:space="preserve"> </w:t>
      </w:r>
      <w:r w:rsidRPr="00704D70">
        <w:rPr>
          <w:spacing w:val="2"/>
          <w:sz w:val="22"/>
          <w:szCs w:val="22"/>
        </w:rPr>
        <w:t>Röle</w:t>
      </w:r>
      <w:r w:rsidRPr="00704D70">
        <w:rPr>
          <w:spacing w:val="19"/>
          <w:sz w:val="22"/>
          <w:szCs w:val="22"/>
        </w:rPr>
        <w:t xml:space="preserve"> </w:t>
      </w:r>
      <w:r w:rsidRPr="00704D70">
        <w:rPr>
          <w:spacing w:val="-2"/>
          <w:sz w:val="22"/>
          <w:szCs w:val="22"/>
        </w:rPr>
        <w:t>Testleri</w:t>
      </w:r>
    </w:p>
    <w:p w14:paraId="398B2E8F" w14:textId="77777777" w:rsidR="009B4074" w:rsidRPr="00704D70" w:rsidRDefault="009B4074" w:rsidP="009B4074">
      <w:pPr>
        <w:widowControl w:val="0"/>
        <w:autoSpaceDE w:val="0"/>
        <w:autoSpaceDN w:val="0"/>
        <w:spacing w:before="209" w:after="0"/>
        <w:ind w:right="0"/>
        <w:rPr>
          <w:sz w:val="22"/>
          <w:szCs w:val="22"/>
        </w:rPr>
      </w:pPr>
    </w:p>
    <w:p w14:paraId="2B85F579" w14:textId="35D68D23" w:rsidR="009B4074" w:rsidRPr="00704D70" w:rsidRDefault="009B4074" w:rsidP="009B4074">
      <w:pPr>
        <w:widowControl w:val="0"/>
        <w:tabs>
          <w:tab w:val="left" w:pos="9504"/>
        </w:tabs>
        <w:autoSpaceDE w:val="0"/>
        <w:autoSpaceDN w:val="0"/>
        <w:spacing w:after="0" w:line="242" w:lineRule="auto"/>
        <w:ind w:left="853" w:right="956" w:firstLine="427"/>
        <w:rPr>
          <w:sz w:val="22"/>
          <w:szCs w:val="22"/>
        </w:rPr>
      </w:pPr>
      <w:r w:rsidRPr="00704D70">
        <w:rPr>
          <w:spacing w:val="-2"/>
          <w:w w:val="110"/>
          <w:sz w:val="22"/>
          <w:szCs w:val="22"/>
        </w:rPr>
        <w:t>Aşağıda</w:t>
      </w:r>
      <w:r w:rsidRPr="00704D70">
        <w:rPr>
          <w:spacing w:val="-14"/>
          <w:w w:val="110"/>
          <w:sz w:val="22"/>
          <w:szCs w:val="22"/>
        </w:rPr>
        <w:t xml:space="preserve"> </w:t>
      </w:r>
      <w:r w:rsidRPr="00704D70">
        <w:rPr>
          <w:spacing w:val="-2"/>
          <w:w w:val="110"/>
          <w:sz w:val="22"/>
          <w:szCs w:val="22"/>
        </w:rPr>
        <w:t>yer</w:t>
      </w:r>
      <w:r w:rsidRPr="00704D70">
        <w:rPr>
          <w:spacing w:val="-8"/>
          <w:w w:val="110"/>
          <w:sz w:val="22"/>
          <w:szCs w:val="22"/>
        </w:rPr>
        <w:t xml:space="preserve"> </w:t>
      </w:r>
      <w:r w:rsidRPr="00704D70">
        <w:rPr>
          <w:spacing w:val="-2"/>
          <w:w w:val="110"/>
          <w:sz w:val="22"/>
          <w:szCs w:val="22"/>
        </w:rPr>
        <w:t>alan</w:t>
      </w:r>
      <w:r w:rsidRPr="00704D70">
        <w:rPr>
          <w:spacing w:val="-9"/>
          <w:w w:val="110"/>
          <w:sz w:val="22"/>
          <w:szCs w:val="22"/>
        </w:rPr>
        <w:t xml:space="preserve"> </w:t>
      </w:r>
      <w:r w:rsidRPr="00704D70">
        <w:rPr>
          <w:spacing w:val="-2"/>
          <w:w w:val="110"/>
          <w:sz w:val="22"/>
          <w:szCs w:val="22"/>
        </w:rPr>
        <w:t>EK’ler</w:t>
      </w:r>
      <w:r w:rsidRPr="00704D70">
        <w:rPr>
          <w:spacing w:val="-9"/>
          <w:w w:val="110"/>
          <w:sz w:val="22"/>
          <w:szCs w:val="22"/>
        </w:rPr>
        <w:t xml:space="preserve"> </w:t>
      </w:r>
      <w:r w:rsidRPr="00704D70">
        <w:rPr>
          <w:spacing w:val="-2"/>
          <w:w w:val="110"/>
          <w:sz w:val="22"/>
          <w:szCs w:val="22"/>
        </w:rPr>
        <w:t>hem</w:t>
      </w:r>
      <w:r w:rsidRPr="00704D70">
        <w:rPr>
          <w:spacing w:val="-13"/>
          <w:w w:val="110"/>
          <w:sz w:val="22"/>
          <w:szCs w:val="22"/>
        </w:rPr>
        <w:t xml:space="preserve"> </w:t>
      </w:r>
      <w:r w:rsidRPr="00704D70">
        <w:rPr>
          <w:spacing w:val="-2"/>
          <w:w w:val="110"/>
          <w:sz w:val="22"/>
          <w:szCs w:val="22"/>
        </w:rPr>
        <w:t>denetim</w:t>
      </w:r>
      <w:r w:rsidRPr="00704D70">
        <w:rPr>
          <w:spacing w:val="-13"/>
          <w:w w:val="110"/>
          <w:sz w:val="22"/>
          <w:szCs w:val="22"/>
        </w:rPr>
        <w:t xml:space="preserve"> </w:t>
      </w:r>
      <w:r w:rsidRPr="00704D70">
        <w:rPr>
          <w:spacing w:val="-2"/>
          <w:w w:val="110"/>
          <w:sz w:val="22"/>
          <w:szCs w:val="22"/>
        </w:rPr>
        <w:t>öncesi</w:t>
      </w:r>
      <w:r w:rsidRPr="00704D70">
        <w:rPr>
          <w:spacing w:val="-11"/>
          <w:w w:val="110"/>
          <w:sz w:val="22"/>
          <w:szCs w:val="22"/>
        </w:rPr>
        <w:t xml:space="preserve"> </w:t>
      </w:r>
      <w:r w:rsidRPr="00704D70">
        <w:rPr>
          <w:spacing w:val="-2"/>
          <w:w w:val="110"/>
          <w:sz w:val="22"/>
          <w:szCs w:val="22"/>
        </w:rPr>
        <w:t>hem</w:t>
      </w:r>
      <w:r w:rsidRPr="00704D70">
        <w:rPr>
          <w:spacing w:val="-10"/>
          <w:w w:val="110"/>
          <w:sz w:val="22"/>
          <w:szCs w:val="22"/>
        </w:rPr>
        <w:t xml:space="preserve"> </w:t>
      </w:r>
      <w:r w:rsidRPr="00704D70">
        <w:rPr>
          <w:spacing w:val="-2"/>
          <w:w w:val="110"/>
          <w:sz w:val="22"/>
          <w:szCs w:val="22"/>
        </w:rPr>
        <w:t>de</w:t>
      </w:r>
      <w:r w:rsidRPr="00704D70">
        <w:rPr>
          <w:spacing w:val="-10"/>
          <w:w w:val="110"/>
          <w:sz w:val="22"/>
          <w:szCs w:val="22"/>
        </w:rPr>
        <w:t xml:space="preserve"> </w:t>
      </w:r>
      <w:r w:rsidRPr="00704D70">
        <w:rPr>
          <w:spacing w:val="-2"/>
          <w:w w:val="110"/>
          <w:sz w:val="22"/>
          <w:szCs w:val="22"/>
        </w:rPr>
        <w:t>bakım</w:t>
      </w:r>
      <w:r w:rsidRPr="00704D70">
        <w:rPr>
          <w:spacing w:val="-13"/>
          <w:w w:val="110"/>
          <w:sz w:val="22"/>
          <w:szCs w:val="22"/>
        </w:rPr>
        <w:t xml:space="preserve"> </w:t>
      </w:r>
      <w:r w:rsidRPr="00704D70">
        <w:rPr>
          <w:spacing w:val="-2"/>
          <w:w w:val="110"/>
          <w:sz w:val="22"/>
          <w:szCs w:val="22"/>
        </w:rPr>
        <w:t>sonrası</w:t>
      </w:r>
      <w:r w:rsidRPr="00704D70">
        <w:rPr>
          <w:spacing w:val="-14"/>
          <w:w w:val="110"/>
          <w:sz w:val="22"/>
          <w:szCs w:val="22"/>
        </w:rPr>
        <w:t xml:space="preserve"> </w:t>
      </w:r>
      <w:r w:rsidRPr="00704D70">
        <w:rPr>
          <w:spacing w:val="-2"/>
          <w:w w:val="110"/>
          <w:sz w:val="22"/>
          <w:szCs w:val="22"/>
        </w:rPr>
        <w:t>doldurulup</w:t>
      </w:r>
      <w:r w:rsidRPr="00704D70">
        <w:rPr>
          <w:spacing w:val="-8"/>
          <w:w w:val="110"/>
          <w:sz w:val="22"/>
          <w:szCs w:val="22"/>
        </w:rPr>
        <w:t xml:space="preserve"> </w:t>
      </w:r>
      <w:r w:rsidR="006D71FC">
        <w:rPr>
          <w:spacing w:val="-2"/>
          <w:w w:val="110"/>
          <w:sz w:val="22"/>
          <w:szCs w:val="22"/>
        </w:rPr>
        <w:t>Proje Müdürüne</w:t>
      </w:r>
      <w:r w:rsidR="006D71FC" w:rsidRPr="00704D70">
        <w:rPr>
          <w:spacing w:val="-10"/>
          <w:w w:val="110"/>
          <w:sz w:val="22"/>
          <w:szCs w:val="22"/>
        </w:rPr>
        <w:t xml:space="preserve"> </w:t>
      </w:r>
      <w:r w:rsidRPr="00704D70">
        <w:rPr>
          <w:spacing w:val="-2"/>
          <w:w w:val="110"/>
          <w:sz w:val="22"/>
          <w:szCs w:val="22"/>
        </w:rPr>
        <w:t xml:space="preserve">elde </w:t>
      </w:r>
      <w:r w:rsidRPr="00704D70">
        <w:rPr>
          <w:w w:val="110"/>
          <w:sz w:val="22"/>
          <w:szCs w:val="22"/>
        </w:rPr>
        <w:t xml:space="preserve">edilen bulgularla üretimi </w:t>
      </w:r>
      <w:r w:rsidRPr="00704D70">
        <w:rPr>
          <w:w w:val="145"/>
          <w:sz w:val="22"/>
          <w:szCs w:val="22"/>
        </w:rPr>
        <w:t xml:space="preserve">/ </w:t>
      </w:r>
      <w:r w:rsidRPr="00704D70">
        <w:rPr>
          <w:w w:val="110"/>
          <w:sz w:val="22"/>
          <w:szCs w:val="22"/>
        </w:rPr>
        <w:t>tesis güvenliğini azaltan hususlara ait ve bu durumlara karşı yapılan önlemleri</w:t>
      </w:r>
      <w:r w:rsidRPr="00704D70">
        <w:rPr>
          <w:spacing w:val="-5"/>
          <w:w w:val="110"/>
          <w:sz w:val="22"/>
          <w:szCs w:val="22"/>
        </w:rPr>
        <w:t xml:space="preserve"> </w:t>
      </w:r>
      <w:r w:rsidRPr="00704D70">
        <w:rPr>
          <w:w w:val="110"/>
          <w:sz w:val="22"/>
          <w:szCs w:val="22"/>
        </w:rPr>
        <w:t>içeren</w:t>
      </w:r>
      <w:r w:rsidRPr="00704D70">
        <w:rPr>
          <w:spacing w:val="-6"/>
          <w:w w:val="110"/>
          <w:sz w:val="22"/>
          <w:szCs w:val="22"/>
        </w:rPr>
        <w:t xml:space="preserve"> </w:t>
      </w:r>
      <w:r w:rsidRPr="00704D70">
        <w:rPr>
          <w:w w:val="110"/>
          <w:sz w:val="22"/>
          <w:szCs w:val="22"/>
        </w:rPr>
        <w:t>detaylı</w:t>
      </w:r>
      <w:r w:rsidRPr="00704D70">
        <w:rPr>
          <w:spacing w:val="-10"/>
          <w:w w:val="110"/>
          <w:sz w:val="22"/>
          <w:szCs w:val="22"/>
        </w:rPr>
        <w:t xml:space="preserve"> </w:t>
      </w:r>
      <w:r w:rsidRPr="00704D70">
        <w:rPr>
          <w:w w:val="110"/>
          <w:sz w:val="22"/>
          <w:szCs w:val="22"/>
        </w:rPr>
        <w:t>rapor</w:t>
      </w:r>
      <w:r w:rsidRPr="00704D70">
        <w:rPr>
          <w:spacing w:val="-6"/>
          <w:w w:val="110"/>
          <w:sz w:val="22"/>
          <w:szCs w:val="22"/>
        </w:rPr>
        <w:t xml:space="preserve"> </w:t>
      </w:r>
      <w:r w:rsidRPr="00704D70">
        <w:rPr>
          <w:w w:val="110"/>
          <w:sz w:val="22"/>
          <w:szCs w:val="22"/>
        </w:rPr>
        <w:t>teslim</w:t>
      </w:r>
      <w:r w:rsidRPr="00704D70">
        <w:rPr>
          <w:spacing w:val="-8"/>
          <w:w w:val="110"/>
          <w:sz w:val="22"/>
          <w:szCs w:val="22"/>
        </w:rPr>
        <w:t xml:space="preserve"> </w:t>
      </w:r>
      <w:r w:rsidRPr="00704D70">
        <w:rPr>
          <w:w w:val="110"/>
          <w:sz w:val="22"/>
          <w:szCs w:val="22"/>
        </w:rPr>
        <w:t>edilecektir.</w:t>
      </w:r>
    </w:p>
    <w:p w14:paraId="4D26EE69" w14:textId="77777777" w:rsidR="009B4074" w:rsidRPr="00704D70" w:rsidRDefault="009B4074" w:rsidP="009B4074">
      <w:pPr>
        <w:widowControl w:val="0"/>
        <w:autoSpaceDE w:val="0"/>
        <w:autoSpaceDN w:val="0"/>
        <w:spacing w:before="125" w:after="0"/>
        <w:ind w:right="0"/>
        <w:rPr>
          <w:sz w:val="20"/>
          <w:szCs w:val="22"/>
        </w:rPr>
      </w:pPr>
    </w:p>
    <w:tbl>
      <w:tblPr>
        <w:tblStyle w:val="TableNormal1"/>
        <w:tblW w:w="0" w:type="auto"/>
        <w:tblInd w:w="866" w:type="dxa"/>
        <w:tblBorders>
          <w:top w:val="single" w:sz="12" w:space="0" w:color="ECECEC"/>
          <w:left w:val="single" w:sz="12" w:space="0" w:color="ECECEC"/>
          <w:bottom w:val="single" w:sz="12" w:space="0" w:color="ECECEC"/>
          <w:right w:val="single" w:sz="12" w:space="0" w:color="ECECEC"/>
          <w:insideH w:val="single" w:sz="12" w:space="0" w:color="ECECEC"/>
          <w:insideV w:val="single" w:sz="12" w:space="0" w:color="ECECEC"/>
        </w:tblBorders>
        <w:tblLayout w:type="fixed"/>
        <w:tblLook w:val="01E0" w:firstRow="1" w:lastRow="1" w:firstColumn="1" w:lastColumn="1" w:noHBand="0" w:noVBand="0"/>
      </w:tblPr>
      <w:tblGrid>
        <w:gridCol w:w="3926"/>
        <w:gridCol w:w="4721"/>
      </w:tblGrid>
      <w:tr w:rsidR="009B4074" w:rsidRPr="00704D70" w14:paraId="405764A7" w14:textId="77777777" w:rsidTr="000206DA">
        <w:trPr>
          <w:trHeight w:val="340"/>
        </w:trPr>
        <w:tc>
          <w:tcPr>
            <w:tcW w:w="3926" w:type="dxa"/>
            <w:tcBorders>
              <w:top w:val="single" w:sz="12" w:space="0" w:color="ECECEC"/>
              <w:left w:val="single" w:sz="12" w:space="0" w:color="ECECEC"/>
              <w:bottom w:val="single" w:sz="12" w:space="0" w:color="ECECEC"/>
              <w:right w:val="single" w:sz="12" w:space="0" w:color="ECECEC"/>
            </w:tcBorders>
            <w:hideMark/>
          </w:tcPr>
          <w:p w14:paraId="6995089C" w14:textId="77777777" w:rsidR="009B4074" w:rsidRPr="00704D70" w:rsidRDefault="009B4074" w:rsidP="000206DA">
            <w:pPr>
              <w:spacing w:before="93" w:line="236" w:lineRule="exact"/>
              <w:ind w:left="109"/>
              <w:jc w:val="both"/>
              <w:rPr>
                <w:rFonts w:ascii="Times New Roman" w:hAnsi="Times New Roman"/>
                <w:b/>
                <w:i/>
                <w:sz w:val="22"/>
              </w:rPr>
            </w:pPr>
            <w:r w:rsidRPr="00704D70">
              <w:rPr>
                <w:rFonts w:ascii="Times New Roman" w:hAnsi="Times New Roman"/>
                <w:b/>
                <w:i/>
                <w:w w:val="90"/>
                <w:sz w:val="22"/>
              </w:rPr>
              <w:t>DENETİM</w:t>
            </w:r>
            <w:r w:rsidRPr="00704D70">
              <w:rPr>
                <w:rFonts w:ascii="Times New Roman" w:hAnsi="Times New Roman"/>
                <w:b/>
                <w:i/>
                <w:spacing w:val="-5"/>
                <w:w w:val="90"/>
                <w:sz w:val="22"/>
              </w:rPr>
              <w:t xml:space="preserve"> </w:t>
            </w:r>
            <w:r w:rsidRPr="00704D70">
              <w:rPr>
                <w:rFonts w:ascii="Times New Roman" w:hAnsi="Times New Roman"/>
                <w:b/>
                <w:i/>
                <w:spacing w:val="-2"/>
                <w:sz w:val="22"/>
              </w:rPr>
              <w:t>ÖNCESİ</w:t>
            </w:r>
          </w:p>
        </w:tc>
        <w:tc>
          <w:tcPr>
            <w:tcW w:w="4721" w:type="dxa"/>
            <w:tcBorders>
              <w:top w:val="single" w:sz="12" w:space="0" w:color="ECECEC"/>
              <w:left w:val="single" w:sz="12" w:space="0" w:color="ECECEC"/>
              <w:bottom w:val="single" w:sz="12" w:space="0" w:color="ECECEC"/>
              <w:right w:val="single" w:sz="12" w:space="0" w:color="ECECEC"/>
            </w:tcBorders>
            <w:hideMark/>
          </w:tcPr>
          <w:p w14:paraId="15783A0B" w14:textId="77777777" w:rsidR="009B4074" w:rsidRPr="00704D70" w:rsidRDefault="009B4074" w:rsidP="000206DA">
            <w:pPr>
              <w:spacing w:before="93" w:line="236" w:lineRule="exact"/>
              <w:ind w:left="108"/>
              <w:jc w:val="both"/>
              <w:rPr>
                <w:rFonts w:ascii="Times New Roman" w:hAnsi="Times New Roman"/>
                <w:b/>
                <w:i/>
                <w:sz w:val="22"/>
              </w:rPr>
            </w:pPr>
            <w:r w:rsidRPr="00704D70">
              <w:rPr>
                <w:rFonts w:ascii="Times New Roman" w:hAnsi="Times New Roman"/>
                <w:b/>
                <w:i/>
                <w:w w:val="90"/>
                <w:sz w:val="22"/>
              </w:rPr>
              <w:t>BAKIM</w:t>
            </w:r>
            <w:r w:rsidRPr="00704D70">
              <w:rPr>
                <w:rFonts w:ascii="Times New Roman" w:hAnsi="Times New Roman"/>
                <w:b/>
                <w:i/>
                <w:spacing w:val="8"/>
                <w:sz w:val="22"/>
              </w:rPr>
              <w:t xml:space="preserve"> </w:t>
            </w:r>
            <w:r w:rsidRPr="00704D70">
              <w:rPr>
                <w:rFonts w:ascii="Times New Roman" w:hAnsi="Times New Roman"/>
                <w:b/>
                <w:i/>
                <w:spacing w:val="-2"/>
                <w:sz w:val="22"/>
              </w:rPr>
              <w:t>SONRASI</w:t>
            </w:r>
          </w:p>
        </w:tc>
      </w:tr>
      <w:tr w:rsidR="009B4074" w:rsidRPr="00704D70" w14:paraId="78735AA9" w14:textId="77777777" w:rsidTr="000206DA">
        <w:trPr>
          <w:trHeight w:val="340"/>
        </w:trPr>
        <w:tc>
          <w:tcPr>
            <w:tcW w:w="3926" w:type="dxa"/>
            <w:tcBorders>
              <w:top w:val="single" w:sz="12" w:space="0" w:color="ECECEC"/>
              <w:left w:val="single" w:sz="12" w:space="0" w:color="ECECEC"/>
              <w:bottom w:val="single" w:sz="12" w:space="0" w:color="ECECEC"/>
              <w:right w:val="single" w:sz="12" w:space="0" w:color="ECECEC"/>
            </w:tcBorders>
            <w:hideMark/>
          </w:tcPr>
          <w:p w14:paraId="73BD3E65" w14:textId="77777777" w:rsidR="009B4074" w:rsidRPr="00704D70" w:rsidRDefault="009B4074" w:rsidP="000206DA">
            <w:pPr>
              <w:spacing w:before="93" w:line="236" w:lineRule="exact"/>
              <w:ind w:left="109"/>
              <w:jc w:val="both"/>
              <w:rPr>
                <w:rFonts w:ascii="Times New Roman" w:hAnsi="Times New Roman"/>
                <w:sz w:val="22"/>
              </w:rPr>
            </w:pPr>
            <w:r w:rsidRPr="00704D70">
              <w:rPr>
                <w:rFonts w:ascii="Times New Roman" w:hAnsi="Times New Roman"/>
                <w:w w:val="90"/>
                <w:sz w:val="22"/>
              </w:rPr>
              <w:t>EK-1</w:t>
            </w:r>
            <w:r w:rsidRPr="00704D70">
              <w:rPr>
                <w:rFonts w:ascii="Times New Roman" w:hAnsi="Times New Roman"/>
                <w:spacing w:val="-4"/>
                <w:sz w:val="22"/>
              </w:rPr>
              <w:t xml:space="preserve"> </w:t>
            </w:r>
            <w:r w:rsidRPr="00704D70">
              <w:rPr>
                <w:rFonts w:ascii="Times New Roman" w:hAnsi="Times New Roman"/>
                <w:w w:val="90"/>
                <w:sz w:val="22"/>
              </w:rPr>
              <w:t>TOPRAKLAMA</w:t>
            </w:r>
            <w:r w:rsidRPr="00704D70">
              <w:rPr>
                <w:rFonts w:ascii="Times New Roman" w:hAnsi="Times New Roman"/>
                <w:spacing w:val="-3"/>
                <w:sz w:val="22"/>
              </w:rPr>
              <w:t xml:space="preserve"> </w:t>
            </w:r>
            <w:r w:rsidRPr="00704D70">
              <w:rPr>
                <w:rFonts w:ascii="Times New Roman" w:hAnsi="Times New Roman"/>
                <w:w w:val="90"/>
                <w:sz w:val="22"/>
              </w:rPr>
              <w:t>ÖLÇÜM</w:t>
            </w:r>
            <w:r w:rsidRPr="00704D70">
              <w:rPr>
                <w:rFonts w:ascii="Times New Roman" w:hAnsi="Times New Roman"/>
                <w:spacing w:val="-2"/>
                <w:sz w:val="22"/>
              </w:rPr>
              <w:t xml:space="preserve"> </w:t>
            </w:r>
            <w:r w:rsidRPr="00704D70">
              <w:rPr>
                <w:rFonts w:ascii="Times New Roman" w:hAnsi="Times New Roman"/>
                <w:spacing w:val="-2"/>
                <w:w w:val="90"/>
                <w:sz w:val="22"/>
              </w:rPr>
              <w:t>RAPORU</w:t>
            </w:r>
          </w:p>
        </w:tc>
        <w:tc>
          <w:tcPr>
            <w:tcW w:w="4721" w:type="dxa"/>
            <w:tcBorders>
              <w:top w:val="single" w:sz="12" w:space="0" w:color="ECECEC"/>
              <w:left w:val="single" w:sz="12" w:space="0" w:color="ECECEC"/>
              <w:bottom w:val="single" w:sz="12" w:space="0" w:color="ECECEC"/>
              <w:right w:val="single" w:sz="12" w:space="0" w:color="ECECEC"/>
            </w:tcBorders>
            <w:hideMark/>
          </w:tcPr>
          <w:p w14:paraId="3E0F9FD4" w14:textId="77777777" w:rsidR="009B4074" w:rsidRPr="00704D70" w:rsidRDefault="009B4074" w:rsidP="000206DA">
            <w:pPr>
              <w:spacing w:before="93" w:line="236" w:lineRule="exact"/>
              <w:ind w:left="108"/>
              <w:jc w:val="both"/>
              <w:rPr>
                <w:rFonts w:ascii="Times New Roman" w:hAnsi="Times New Roman"/>
                <w:sz w:val="22"/>
              </w:rPr>
            </w:pPr>
            <w:r w:rsidRPr="00704D70">
              <w:rPr>
                <w:rFonts w:ascii="Times New Roman" w:hAnsi="Times New Roman"/>
                <w:w w:val="90"/>
                <w:sz w:val="22"/>
              </w:rPr>
              <w:t>EK-1</w:t>
            </w:r>
            <w:r w:rsidRPr="00704D70">
              <w:rPr>
                <w:rFonts w:ascii="Times New Roman" w:hAnsi="Times New Roman"/>
                <w:spacing w:val="-4"/>
                <w:sz w:val="22"/>
              </w:rPr>
              <w:t xml:space="preserve"> </w:t>
            </w:r>
            <w:r w:rsidRPr="00704D70">
              <w:rPr>
                <w:rFonts w:ascii="Times New Roman" w:hAnsi="Times New Roman"/>
                <w:w w:val="90"/>
                <w:sz w:val="22"/>
              </w:rPr>
              <w:t>TOPRAKLAMA</w:t>
            </w:r>
            <w:r w:rsidRPr="00704D70">
              <w:rPr>
                <w:rFonts w:ascii="Times New Roman" w:hAnsi="Times New Roman"/>
                <w:spacing w:val="-3"/>
                <w:sz w:val="22"/>
              </w:rPr>
              <w:t xml:space="preserve"> </w:t>
            </w:r>
            <w:r w:rsidRPr="00704D70">
              <w:rPr>
                <w:rFonts w:ascii="Times New Roman" w:hAnsi="Times New Roman"/>
                <w:w w:val="90"/>
                <w:sz w:val="22"/>
              </w:rPr>
              <w:t>ÖLÇÜM</w:t>
            </w:r>
            <w:r w:rsidRPr="00704D70">
              <w:rPr>
                <w:rFonts w:ascii="Times New Roman" w:hAnsi="Times New Roman"/>
                <w:spacing w:val="-2"/>
                <w:sz w:val="22"/>
              </w:rPr>
              <w:t xml:space="preserve"> </w:t>
            </w:r>
            <w:r w:rsidRPr="00704D70">
              <w:rPr>
                <w:rFonts w:ascii="Times New Roman" w:hAnsi="Times New Roman"/>
                <w:spacing w:val="-2"/>
                <w:w w:val="90"/>
                <w:sz w:val="22"/>
              </w:rPr>
              <w:t>RAPORU</w:t>
            </w:r>
          </w:p>
        </w:tc>
      </w:tr>
      <w:tr w:rsidR="009B4074" w:rsidRPr="00704D70" w14:paraId="03C9E93B" w14:textId="77777777" w:rsidTr="000206DA">
        <w:trPr>
          <w:trHeight w:val="340"/>
        </w:trPr>
        <w:tc>
          <w:tcPr>
            <w:tcW w:w="3926" w:type="dxa"/>
            <w:tcBorders>
              <w:top w:val="single" w:sz="12" w:space="0" w:color="ECECEC"/>
              <w:left w:val="single" w:sz="12" w:space="0" w:color="ECECEC"/>
              <w:bottom w:val="single" w:sz="12" w:space="0" w:color="ECECEC"/>
              <w:right w:val="single" w:sz="12" w:space="0" w:color="ECECEC"/>
            </w:tcBorders>
            <w:hideMark/>
          </w:tcPr>
          <w:p w14:paraId="7C69ECA4" w14:textId="77777777" w:rsidR="009B4074" w:rsidRPr="002A063E" w:rsidRDefault="009B4074" w:rsidP="000206DA">
            <w:pPr>
              <w:spacing w:before="93" w:line="236" w:lineRule="exact"/>
              <w:ind w:left="109"/>
              <w:jc w:val="both"/>
              <w:rPr>
                <w:rFonts w:ascii="Times New Roman" w:hAnsi="Times New Roman"/>
                <w:sz w:val="22"/>
                <w:lang w:val="tr-TR"/>
              </w:rPr>
            </w:pPr>
            <w:r w:rsidRPr="00590452">
              <w:rPr>
                <w:w w:val="90"/>
                <w:sz w:val="22"/>
              </w:rPr>
              <w:t>EK-2</w:t>
            </w:r>
            <w:r w:rsidRPr="00590452">
              <w:rPr>
                <w:spacing w:val="-2"/>
                <w:w w:val="90"/>
                <w:sz w:val="22"/>
              </w:rPr>
              <w:t xml:space="preserve"> </w:t>
            </w:r>
            <w:r w:rsidRPr="00590452">
              <w:rPr>
                <w:w w:val="90"/>
                <w:sz w:val="22"/>
              </w:rPr>
              <w:t>İZOLASYON</w:t>
            </w:r>
            <w:r w:rsidRPr="00590452">
              <w:rPr>
                <w:spacing w:val="-1"/>
                <w:w w:val="90"/>
                <w:sz w:val="22"/>
              </w:rPr>
              <w:t xml:space="preserve"> </w:t>
            </w:r>
            <w:r w:rsidRPr="00590452">
              <w:rPr>
                <w:w w:val="90"/>
                <w:sz w:val="22"/>
              </w:rPr>
              <w:t>DİRENCİ</w:t>
            </w:r>
            <w:r w:rsidRPr="00590452">
              <w:rPr>
                <w:spacing w:val="-5"/>
                <w:sz w:val="22"/>
              </w:rPr>
              <w:t xml:space="preserve"> </w:t>
            </w:r>
            <w:r w:rsidRPr="00590452">
              <w:rPr>
                <w:w w:val="90"/>
                <w:sz w:val="22"/>
              </w:rPr>
              <w:t>ÖLÇÜM</w:t>
            </w:r>
            <w:r w:rsidRPr="00590452">
              <w:rPr>
                <w:spacing w:val="-4"/>
                <w:sz w:val="22"/>
              </w:rPr>
              <w:t xml:space="preserve"> </w:t>
            </w:r>
            <w:r w:rsidRPr="00590452">
              <w:rPr>
                <w:spacing w:val="-2"/>
                <w:w w:val="90"/>
                <w:sz w:val="22"/>
              </w:rPr>
              <w:t>RAPORU</w:t>
            </w:r>
          </w:p>
        </w:tc>
        <w:tc>
          <w:tcPr>
            <w:tcW w:w="4721" w:type="dxa"/>
            <w:tcBorders>
              <w:top w:val="single" w:sz="12" w:space="0" w:color="ECECEC"/>
              <w:left w:val="single" w:sz="12" w:space="0" w:color="ECECEC"/>
              <w:bottom w:val="single" w:sz="12" w:space="0" w:color="ECECEC"/>
              <w:right w:val="single" w:sz="12" w:space="0" w:color="ECECEC"/>
            </w:tcBorders>
            <w:hideMark/>
          </w:tcPr>
          <w:p w14:paraId="06A85B79" w14:textId="77777777" w:rsidR="009B4074" w:rsidRPr="002A063E" w:rsidRDefault="009B4074" w:rsidP="000206DA">
            <w:pPr>
              <w:spacing w:before="93" w:line="236" w:lineRule="exact"/>
              <w:ind w:left="108"/>
              <w:jc w:val="both"/>
              <w:rPr>
                <w:rFonts w:ascii="Times New Roman" w:hAnsi="Times New Roman"/>
                <w:sz w:val="22"/>
                <w:lang w:val="tr-TR"/>
              </w:rPr>
            </w:pPr>
            <w:r w:rsidRPr="00590452">
              <w:rPr>
                <w:w w:val="90"/>
                <w:sz w:val="22"/>
              </w:rPr>
              <w:t>EK-2</w:t>
            </w:r>
            <w:r w:rsidRPr="00590452">
              <w:rPr>
                <w:spacing w:val="-2"/>
                <w:w w:val="90"/>
                <w:sz w:val="22"/>
              </w:rPr>
              <w:t xml:space="preserve"> </w:t>
            </w:r>
            <w:r w:rsidRPr="00590452">
              <w:rPr>
                <w:w w:val="90"/>
                <w:sz w:val="22"/>
              </w:rPr>
              <w:t>İZOLASYON</w:t>
            </w:r>
            <w:r w:rsidRPr="00590452">
              <w:rPr>
                <w:spacing w:val="-2"/>
                <w:w w:val="90"/>
                <w:sz w:val="22"/>
              </w:rPr>
              <w:t xml:space="preserve"> </w:t>
            </w:r>
            <w:r w:rsidRPr="00590452">
              <w:rPr>
                <w:w w:val="90"/>
                <w:sz w:val="22"/>
              </w:rPr>
              <w:t>DİRENCİ</w:t>
            </w:r>
            <w:r w:rsidRPr="00590452">
              <w:rPr>
                <w:spacing w:val="-5"/>
                <w:sz w:val="22"/>
              </w:rPr>
              <w:t xml:space="preserve"> </w:t>
            </w:r>
            <w:r w:rsidRPr="00590452">
              <w:rPr>
                <w:w w:val="90"/>
                <w:sz w:val="22"/>
              </w:rPr>
              <w:t>ÖLÇÜM</w:t>
            </w:r>
            <w:r w:rsidRPr="00590452">
              <w:rPr>
                <w:spacing w:val="-5"/>
                <w:sz w:val="22"/>
              </w:rPr>
              <w:t xml:space="preserve"> </w:t>
            </w:r>
            <w:r w:rsidRPr="00590452">
              <w:rPr>
                <w:spacing w:val="-2"/>
                <w:w w:val="90"/>
                <w:sz w:val="22"/>
              </w:rPr>
              <w:t>RAPORU</w:t>
            </w:r>
          </w:p>
        </w:tc>
      </w:tr>
      <w:tr w:rsidR="009B4074" w:rsidRPr="00704D70" w14:paraId="722676D1" w14:textId="77777777" w:rsidTr="000206DA">
        <w:trPr>
          <w:trHeight w:val="340"/>
        </w:trPr>
        <w:tc>
          <w:tcPr>
            <w:tcW w:w="3926" w:type="dxa"/>
            <w:tcBorders>
              <w:top w:val="single" w:sz="12" w:space="0" w:color="ECECEC"/>
              <w:left w:val="single" w:sz="12" w:space="0" w:color="ECECEC"/>
              <w:bottom w:val="single" w:sz="12" w:space="0" w:color="ECECEC"/>
              <w:right w:val="single" w:sz="12" w:space="0" w:color="ECECEC"/>
            </w:tcBorders>
            <w:hideMark/>
          </w:tcPr>
          <w:p w14:paraId="74053FB7" w14:textId="77777777" w:rsidR="009B4074" w:rsidRPr="002A063E" w:rsidRDefault="009B4074" w:rsidP="000206DA">
            <w:pPr>
              <w:spacing w:before="93" w:line="236" w:lineRule="exact"/>
              <w:ind w:left="109"/>
              <w:jc w:val="both"/>
              <w:rPr>
                <w:rFonts w:ascii="Times New Roman" w:hAnsi="Times New Roman"/>
                <w:sz w:val="22"/>
                <w:lang w:val="tr-TR"/>
              </w:rPr>
            </w:pPr>
            <w:r w:rsidRPr="00590452">
              <w:rPr>
                <w:w w:val="90"/>
                <w:sz w:val="22"/>
              </w:rPr>
              <w:t>EK-3</w:t>
            </w:r>
            <w:r w:rsidRPr="00590452">
              <w:rPr>
                <w:spacing w:val="-5"/>
                <w:sz w:val="22"/>
              </w:rPr>
              <w:t xml:space="preserve"> </w:t>
            </w:r>
            <w:r w:rsidRPr="00590452">
              <w:rPr>
                <w:w w:val="90"/>
                <w:sz w:val="22"/>
              </w:rPr>
              <w:t>ENERJİ</w:t>
            </w:r>
            <w:r w:rsidRPr="00590452">
              <w:rPr>
                <w:spacing w:val="-2"/>
                <w:sz w:val="22"/>
              </w:rPr>
              <w:t xml:space="preserve"> </w:t>
            </w:r>
            <w:r w:rsidRPr="00590452">
              <w:rPr>
                <w:w w:val="90"/>
                <w:sz w:val="22"/>
              </w:rPr>
              <w:t>ANALİZÖRÜ</w:t>
            </w:r>
            <w:r w:rsidRPr="00590452">
              <w:rPr>
                <w:spacing w:val="-2"/>
                <w:sz w:val="22"/>
              </w:rPr>
              <w:t xml:space="preserve"> </w:t>
            </w:r>
            <w:r w:rsidRPr="00590452">
              <w:rPr>
                <w:w w:val="90"/>
                <w:sz w:val="22"/>
              </w:rPr>
              <w:t>ÖLÇÜM</w:t>
            </w:r>
            <w:r w:rsidRPr="00590452">
              <w:rPr>
                <w:spacing w:val="-2"/>
                <w:sz w:val="22"/>
              </w:rPr>
              <w:t xml:space="preserve"> </w:t>
            </w:r>
            <w:r w:rsidRPr="00590452">
              <w:rPr>
                <w:spacing w:val="-2"/>
                <w:w w:val="90"/>
                <w:sz w:val="22"/>
              </w:rPr>
              <w:t>RAPORU</w:t>
            </w:r>
          </w:p>
        </w:tc>
        <w:tc>
          <w:tcPr>
            <w:tcW w:w="4721" w:type="dxa"/>
            <w:tcBorders>
              <w:top w:val="single" w:sz="12" w:space="0" w:color="ECECEC"/>
              <w:left w:val="single" w:sz="12" w:space="0" w:color="ECECEC"/>
              <w:bottom w:val="single" w:sz="12" w:space="0" w:color="ECECEC"/>
              <w:right w:val="single" w:sz="12" w:space="0" w:color="ECECEC"/>
            </w:tcBorders>
            <w:hideMark/>
          </w:tcPr>
          <w:p w14:paraId="086A5408" w14:textId="77777777" w:rsidR="009B4074" w:rsidRPr="002A063E" w:rsidRDefault="009B4074" w:rsidP="000206DA">
            <w:pPr>
              <w:spacing w:before="93" w:line="236" w:lineRule="exact"/>
              <w:ind w:left="108"/>
              <w:jc w:val="both"/>
              <w:rPr>
                <w:rFonts w:ascii="Times New Roman" w:hAnsi="Times New Roman"/>
                <w:sz w:val="22"/>
                <w:lang w:val="tr-TR"/>
              </w:rPr>
            </w:pPr>
            <w:r w:rsidRPr="00590452">
              <w:rPr>
                <w:w w:val="90"/>
                <w:sz w:val="22"/>
              </w:rPr>
              <w:t>EK-3</w:t>
            </w:r>
            <w:r w:rsidRPr="00590452">
              <w:rPr>
                <w:spacing w:val="-5"/>
                <w:sz w:val="22"/>
              </w:rPr>
              <w:t xml:space="preserve"> </w:t>
            </w:r>
            <w:r w:rsidRPr="00590452">
              <w:rPr>
                <w:w w:val="90"/>
                <w:sz w:val="22"/>
              </w:rPr>
              <w:t>ENERJİ</w:t>
            </w:r>
            <w:r w:rsidRPr="00590452">
              <w:rPr>
                <w:spacing w:val="-2"/>
                <w:sz w:val="22"/>
              </w:rPr>
              <w:t xml:space="preserve"> </w:t>
            </w:r>
            <w:r w:rsidRPr="00590452">
              <w:rPr>
                <w:w w:val="90"/>
                <w:sz w:val="22"/>
              </w:rPr>
              <w:t>ANALİZÖRÜ</w:t>
            </w:r>
            <w:r w:rsidRPr="00590452">
              <w:rPr>
                <w:spacing w:val="-2"/>
                <w:sz w:val="22"/>
              </w:rPr>
              <w:t xml:space="preserve"> </w:t>
            </w:r>
            <w:r w:rsidRPr="00590452">
              <w:rPr>
                <w:w w:val="90"/>
                <w:sz w:val="22"/>
              </w:rPr>
              <w:t>ÖLÇÜM</w:t>
            </w:r>
            <w:r w:rsidRPr="00590452">
              <w:rPr>
                <w:spacing w:val="-2"/>
                <w:sz w:val="22"/>
              </w:rPr>
              <w:t xml:space="preserve"> </w:t>
            </w:r>
            <w:r w:rsidRPr="00590452">
              <w:rPr>
                <w:spacing w:val="-2"/>
                <w:w w:val="90"/>
                <w:sz w:val="22"/>
              </w:rPr>
              <w:t>RAPORU</w:t>
            </w:r>
          </w:p>
        </w:tc>
      </w:tr>
      <w:tr w:rsidR="009B4074" w:rsidRPr="00704D70" w14:paraId="7E4BE12C" w14:textId="77777777" w:rsidTr="000206DA">
        <w:trPr>
          <w:trHeight w:val="340"/>
        </w:trPr>
        <w:tc>
          <w:tcPr>
            <w:tcW w:w="3926" w:type="dxa"/>
            <w:tcBorders>
              <w:top w:val="single" w:sz="12" w:space="0" w:color="ECECEC"/>
              <w:left w:val="single" w:sz="12" w:space="0" w:color="ECECEC"/>
              <w:bottom w:val="single" w:sz="12" w:space="0" w:color="ECECEC"/>
              <w:right w:val="single" w:sz="12" w:space="0" w:color="ECECEC"/>
            </w:tcBorders>
            <w:hideMark/>
          </w:tcPr>
          <w:p w14:paraId="48A92DCE" w14:textId="77777777" w:rsidR="009B4074" w:rsidRPr="00704D70" w:rsidRDefault="009B4074" w:rsidP="000206DA">
            <w:pPr>
              <w:spacing w:before="93" w:line="236" w:lineRule="exact"/>
              <w:ind w:left="109"/>
              <w:jc w:val="both"/>
              <w:rPr>
                <w:rFonts w:ascii="Times New Roman" w:hAnsi="Times New Roman"/>
                <w:sz w:val="22"/>
              </w:rPr>
            </w:pPr>
            <w:r w:rsidRPr="00704D70">
              <w:rPr>
                <w:rFonts w:ascii="Times New Roman" w:hAnsi="Times New Roman"/>
                <w:w w:val="90"/>
                <w:sz w:val="22"/>
              </w:rPr>
              <w:t>EK-4</w:t>
            </w:r>
            <w:r w:rsidRPr="00704D70">
              <w:rPr>
                <w:rFonts w:ascii="Times New Roman" w:hAnsi="Times New Roman"/>
                <w:spacing w:val="-3"/>
                <w:w w:val="90"/>
                <w:sz w:val="22"/>
              </w:rPr>
              <w:t xml:space="preserve"> </w:t>
            </w:r>
            <w:r w:rsidRPr="00704D70">
              <w:rPr>
                <w:rFonts w:ascii="Times New Roman" w:hAnsi="Times New Roman"/>
                <w:w w:val="90"/>
                <w:sz w:val="22"/>
              </w:rPr>
              <w:t>I-V</w:t>
            </w:r>
            <w:r w:rsidRPr="00704D70">
              <w:rPr>
                <w:rFonts w:ascii="Times New Roman" w:hAnsi="Times New Roman"/>
                <w:spacing w:val="-1"/>
                <w:w w:val="90"/>
                <w:sz w:val="22"/>
              </w:rPr>
              <w:t xml:space="preserve"> </w:t>
            </w:r>
            <w:r w:rsidRPr="00704D70">
              <w:rPr>
                <w:rFonts w:ascii="Times New Roman" w:hAnsi="Times New Roman"/>
                <w:w w:val="90"/>
                <w:sz w:val="22"/>
              </w:rPr>
              <w:t>CURVE</w:t>
            </w:r>
            <w:r w:rsidRPr="00704D70">
              <w:rPr>
                <w:rFonts w:ascii="Times New Roman" w:hAnsi="Times New Roman"/>
                <w:spacing w:val="-5"/>
                <w:sz w:val="22"/>
              </w:rPr>
              <w:t xml:space="preserve"> </w:t>
            </w:r>
            <w:r w:rsidRPr="00704D70">
              <w:rPr>
                <w:rFonts w:ascii="Times New Roman" w:hAnsi="Times New Roman"/>
                <w:w w:val="90"/>
                <w:sz w:val="22"/>
              </w:rPr>
              <w:t>ÖLÇÜM</w:t>
            </w:r>
            <w:r w:rsidRPr="00704D70">
              <w:rPr>
                <w:rFonts w:ascii="Times New Roman" w:hAnsi="Times New Roman"/>
                <w:spacing w:val="-6"/>
                <w:sz w:val="22"/>
              </w:rPr>
              <w:t xml:space="preserve"> </w:t>
            </w:r>
            <w:r w:rsidRPr="00704D70">
              <w:rPr>
                <w:rFonts w:ascii="Times New Roman" w:hAnsi="Times New Roman"/>
                <w:spacing w:val="-2"/>
                <w:w w:val="90"/>
                <w:sz w:val="22"/>
              </w:rPr>
              <w:t>RAPORU</w:t>
            </w:r>
          </w:p>
        </w:tc>
        <w:tc>
          <w:tcPr>
            <w:tcW w:w="4721" w:type="dxa"/>
            <w:tcBorders>
              <w:top w:val="single" w:sz="12" w:space="0" w:color="ECECEC"/>
              <w:left w:val="single" w:sz="12" w:space="0" w:color="ECECEC"/>
              <w:bottom w:val="single" w:sz="12" w:space="0" w:color="ECECEC"/>
              <w:right w:val="single" w:sz="12" w:space="0" w:color="ECECEC"/>
            </w:tcBorders>
            <w:hideMark/>
          </w:tcPr>
          <w:p w14:paraId="1D4F17AC" w14:textId="77777777" w:rsidR="009B4074" w:rsidRPr="00704D70" w:rsidRDefault="009B4074" w:rsidP="000206DA">
            <w:pPr>
              <w:spacing w:before="93" w:line="236" w:lineRule="exact"/>
              <w:ind w:left="108"/>
              <w:jc w:val="both"/>
              <w:rPr>
                <w:rFonts w:ascii="Times New Roman" w:hAnsi="Times New Roman"/>
                <w:sz w:val="22"/>
              </w:rPr>
            </w:pPr>
            <w:r w:rsidRPr="00704D70">
              <w:rPr>
                <w:rFonts w:ascii="Times New Roman" w:hAnsi="Times New Roman"/>
                <w:w w:val="90"/>
                <w:sz w:val="22"/>
              </w:rPr>
              <w:t>EK-4</w:t>
            </w:r>
            <w:r w:rsidRPr="00704D70">
              <w:rPr>
                <w:rFonts w:ascii="Times New Roman" w:hAnsi="Times New Roman"/>
                <w:spacing w:val="-3"/>
                <w:w w:val="90"/>
                <w:sz w:val="22"/>
              </w:rPr>
              <w:t xml:space="preserve"> </w:t>
            </w:r>
            <w:r w:rsidRPr="00704D70">
              <w:rPr>
                <w:rFonts w:ascii="Times New Roman" w:hAnsi="Times New Roman"/>
                <w:w w:val="90"/>
                <w:sz w:val="22"/>
              </w:rPr>
              <w:t>I-V</w:t>
            </w:r>
            <w:r w:rsidRPr="00704D70">
              <w:rPr>
                <w:rFonts w:ascii="Times New Roman" w:hAnsi="Times New Roman"/>
                <w:spacing w:val="-1"/>
                <w:w w:val="90"/>
                <w:sz w:val="22"/>
              </w:rPr>
              <w:t xml:space="preserve"> </w:t>
            </w:r>
            <w:r w:rsidRPr="00704D70">
              <w:rPr>
                <w:rFonts w:ascii="Times New Roman" w:hAnsi="Times New Roman"/>
                <w:w w:val="90"/>
                <w:sz w:val="22"/>
              </w:rPr>
              <w:t>CURVE</w:t>
            </w:r>
            <w:r w:rsidRPr="00704D70">
              <w:rPr>
                <w:rFonts w:ascii="Times New Roman" w:hAnsi="Times New Roman"/>
                <w:spacing w:val="-5"/>
                <w:sz w:val="22"/>
              </w:rPr>
              <w:t xml:space="preserve"> </w:t>
            </w:r>
            <w:r w:rsidRPr="00704D70">
              <w:rPr>
                <w:rFonts w:ascii="Times New Roman" w:hAnsi="Times New Roman"/>
                <w:w w:val="90"/>
                <w:sz w:val="22"/>
              </w:rPr>
              <w:t>ÖLÇÜM</w:t>
            </w:r>
            <w:r w:rsidRPr="00704D70">
              <w:rPr>
                <w:rFonts w:ascii="Times New Roman" w:hAnsi="Times New Roman"/>
                <w:spacing w:val="-6"/>
                <w:sz w:val="22"/>
              </w:rPr>
              <w:t xml:space="preserve"> </w:t>
            </w:r>
            <w:r w:rsidRPr="00704D70">
              <w:rPr>
                <w:rFonts w:ascii="Times New Roman" w:hAnsi="Times New Roman"/>
                <w:spacing w:val="-2"/>
                <w:w w:val="90"/>
                <w:sz w:val="22"/>
              </w:rPr>
              <w:t>RAPORU</w:t>
            </w:r>
          </w:p>
        </w:tc>
      </w:tr>
      <w:tr w:rsidR="009B4074" w:rsidRPr="00704D70" w14:paraId="34648554" w14:textId="77777777" w:rsidTr="000206DA">
        <w:trPr>
          <w:trHeight w:val="340"/>
        </w:trPr>
        <w:tc>
          <w:tcPr>
            <w:tcW w:w="3926" w:type="dxa"/>
            <w:tcBorders>
              <w:top w:val="single" w:sz="12" w:space="0" w:color="ECECEC"/>
              <w:left w:val="single" w:sz="12" w:space="0" w:color="ECECEC"/>
              <w:bottom w:val="single" w:sz="12" w:space="0" w:color="ECECEC"/>
              <w:right w:val="single" w:sz="12" w:space="0" w:color="ECECEC"/>
            </w:tcBorders>
            <w:hideMark/>
          </w:tcPr>
          <w:p w14:paraId="400A3DF6" w14:textId="77777777" w:rsidR="009B4074" w:rsidRPr="002A063E" w:rsidRDefault="009B4074" w:rsidP="000206DA">
            <w:pPr>
              <w:spacing w:before="93" w:line="236" w:lineRule="exact"/>
              <w:ind w:left="109"/>
              <w:jc w:val="both"/>
              <w:rPr>
                <w:rFonts w:ascii="Times New Roman" w:hAnsi="Times New Roman"/>
                <w:sz w:val="22"/>
                <w:lang w:val="de-DE"/>
              </w:rPr>
            </w:pPr>
            <w:r w:rsidRPr="002A063E">
              <w:rPr>
                <w:w w:val="90"/>
                <w:sz w:val="22"/>
                <w:lang w:val="de-DE"/>
              </w:rPr>
              <w:t>EK-5</w:t>
            </w:r>
            <w:r w:rsidRPr="002A063E">
              <w:rPr>
                <w:spacing w:val="-1"/>
                <w:w w:val="90"/>
                <w:sz w:val="22"/>
                <w:lang w:val="de-DE"/>
              </w:rPr>
              <w:t xml:space="preserve"> </w:t>
            </w:r>
            <w:r w:rsidRPr="002A063E">
              <w:rPr>
                <w:w w:val="90"/>
                <w:sz w:val="22"/>
                <w:lang w:val="de-DE"/>
              </w:rPr>
              <w:t>TERMAL</w:t>
            </w:r>
            <w:r w:rsidRPr="002A063E">
              <w:rPr>
                <w:spacing w:val="-3"/>
                <w:sz w:val="22"/>
                <w:lang w:val="de-DE"/>
              </w:rPr>
              <w:t xml:space="preserve"> </w:t>
            </w:r>
            <w:r w:rsidRPr="002A063E">
              <w:rPr>
                <w:w w:val="90"/>
                <w:sz w:val="22"/>
                <w:lang w:val="de-DE"/>
              </w:rPr>
              <w:t>KAMERA</w:t>
            </w:r>
            <w:r w:rsidRPr="002A063E">
              <w:rPr>
                <w:spacing w:val="-1"/>
                <w:w w:val="90"/>
                <w:sz w:val="22"/>
                <w:lang w:val="de-DE"/>
              </w:rPr>
              <w:t xml:space="preserve"> </w:t>
            </w:r>
            <w:r w:rsidRPr="002A063E">
              <w:rPr>
                <w:w w:val="90"/>
                <w:sz w:val="22"/>
                <w:lang w:val="de-DE"/>
              </w:rPr>
              <w:t>ÖLÇÜM</w:t>
            </w:r>
            <w:r w:rsidRPr="002A063E">
              <w:rPr>
                <w:spacing w:val="-4"/>
                <w:sz w:val="22"/>
                <w:lang w:val="de-DE"/>
              </w:rPr>
              <w:t xml:space="preserve"> </w:t>
            </w:r>
            <w:r w:rsidRPr="002A063E">
              <w:rPr>
                <w:spacing w:val="-2"/>
                <w:w w:val="90"/>
                <w:sz w:val="22"/>
                <w:lang w:val="de-DE"/>
              </w:rPr>
              <w:t>RAPORU</w:t>
            </w:r>
          </w:p>
        </w:tc>
        <w:tc>
          <w:tcPr>
            <w:tcW w:w="4721" w:type="dxa"/>
            <w:tcBorders>
              <w:top w:val="single" w:sz="12" w:space="0" w:color="ECECEC"/>
              <w:left w:val="single" w:sz="12" w:space="0" w:color="ECECEC"/>
              <w:bottom w:val="single" w:sz="12" w:space="0" w:color="ECECEC"/>
              <w:right w:val="single" w:sz="12" w:space="0" w:color="ECECEC"/>
            </w:tcBorders>
            <w:hideMark/>
          </w:tcPr>
          <w:p w14:paraId="63F7CC46" w14:textId="77777777" w:rsidR="009B4074" w:rsidRPr="002A063E" w:rsidRDefault="009B4074" w:rsidP="000206DA">
            <w:pPr>
              <w:spacing w:before="93" w:line="236" w:lineRule="exact"/>
              <w:ind w:left="108"/>
              <w:jc w:val="both"/>
              <w:rPr>
                <w:rFonts w:ascii="Times New Roman" w:hAnsi="Times New Roman"/>
                <w:sz w:val="22"/>
                <w:lang w:val="de-DE"/>
              </w:rPr>
            </w:pPr>
            <w:r w:rsidRPr="002A063E">
              <w:rPr>
                <w:w w:val="90"/>
                <w:sz w:val="22"/>
                <w:lang w:val="de-DE"/>
              </w:rPr>
              <w:t>EK-5</w:t>
            </w:r>
            <w:r w:rsidRPr="002A063E">
              <w:rPr>
                <w:spacing w:val="-1"/>
                <w:w w:val="90"/>
                <w:sz w:val="22"/>
                <w:lang w:val="de-DE"/>
              </w:rPr>
              <w:t xml:space="preserve"> </w:t>
            </w:r>
            <w:r w:rsidRPr="002A063E">
              <w:rPr>
                <w:w w:val="90"/>
                <w:sz w:val="22"/>
                <w:lang w:val="de-DE"/>
              </w:rPr>
              <w:t>TERMAL</w:t>
            </w:r>
            <w:r w:rsidRPr="002A063E">
              <w:rPr>
                <w:spacing w:val="-3"/>
                <w:sz w:val="22"/>
                <w:lang w:val="de-DE"/>
              </w:rPr>
              <w:t xml:space="preserve"> </w:t>
            </w:r>
            <w:r w:rsidRPr="002A063E">
              <w:rPr>
                <w:w w:val="90"/>
                <w:sz w:val="22"/>
                <w:lang w:val="de-DE"/>
              </w:rPr>
              <w:t>KAMERA</w:t>
            </w:r>
            <w:r w:rsidRPr="002A063E">
              <w:rPr>
                <w:spacing w:val="-1"/>
                <w:w w:val="90"/>
                <w:sz w:val="22"/>
                <w:lang w:val="de-DE"/>
              </w:rPr>
              <w:t xml:space="preserve"> </w:t>
            </w:r>
            <w:r w:rsidRPr="002A063E">
              <w:rPr>
                <w:w w:val="90"/>
                <w:sz w:val="22"/>
                <w:lang w:val="de-DE"/>
              </w:rPr>
              <w:t>ÖLÇÜM</w:t>
            </w:r>
            <w:r w:rsidRPr="002A063E">
              <w:rPr>
                <w:spacing w:val="-4"/>
                <w:sz w:val="22"/>
                <w:lang w:val="de-DE"/>
              </w:rPr>
              <w:t xml:space="preserve"> </w:t>
            </w:r>
            <w:r w:rsidRPr="002A063E">
              <w:rPr>
                <w:spacing w:val="-2"/>
                <w:w w:val="90"/>
                <w:sz w:val="22"/>
                <w:lang w:val="de-DE"/>
              </w:rPr>
              <w:t>RAPORU</w:t>
            </w:r>
          </w:p>
        </w:tc>
      </w:tr>
    </w:tbl>
    <w:p w14:paraId="0F5BB093" w14:textId="77777777" w:rsidR="009B4074" w:rsidRPr="00704D70" w:rsidRDefault="009B4074" w:rsidP="009B4074">
      <w:pPr>
        <w:widowControl w:val="0"/>
        <w:autoSpaceDE w:val="0"/>
        <w:autoSpaceDN w:val="0"/>
        <w:spacing w:after="0"/>
        <w:ind w:right="0"/>
        <w:rPr>
          <w:sz w:val="22"/>
          <w:szCs w:val="22"/>
        </w:rPr>
      </w:pPr>
    </w:p>
    <w:p w14:paraId="1141ECF6" w14:textId="77777777" w:rsidR="009B4074" w:rsidRPr="00704D70" w:rsidRDefault="009B4074" w:rsidP="009B4074">
      <w:pPr>
        <w:spacing w:after="0" w:line="242" w:lineRule="auto"/>
        <w:ind w:right="0"/>
        <w:rPr>
          <w:sz w:val="22"/>
          <w:szCs w:val="22"/>
        </w:rPr>
        <w:sectPr w:rsidR="009B4074" w:rsidRPr="00704D70">
          <w:pgSz w:w="11900" w:h="16840"/>
          <w:pgMar w:top="720" w:right="720" w:bottom="720" w:left="720" w:header="0" w:footer="76" w:gutter="0"/>
          <w:cols w:space="708"/>
        </w:sectPr>
      </w:pPr>
    </w:p>
    <w:p w14:paraId="292C5456" w14:textId="77777777" w:rsidR="009B4074" w:rsidRPr="00704D70" w:rsidRDefault="009B4074" w:rsidP="009B4074">
      <w:pPr>
        <w:widowControl w:val="0"/>
        <w:autoSpaceDE w:val="0"/>
        <w:autoSpaceDN w:val="0"/>
        <w:spacing w:before="90" w:after="0"/>
        <w:ind w:left="851" w:right="0"/>
        <w:outlineLvl w:val="1"/>
        <w:rPr>
          <w:rFonts w:eastAsia="Georgia"/>
          <w:b/>
          <w:bCs/>
          <w:sz w:val="22"/>
          <w:szCs w:val="22"/>
        </w:rPr>
      </w:pPr>
      <w:r w:rsidRPr="00704D70">
        <w:rPr>
          <w:rFonts w:eastAsia="Georgia"/>
          <w:b/>
          <w:bCs/>
          <w:w w:val="80"/>
          <w:sz w:val="22"/>
          <w:szCs w:val="22"/>
        </w:rPr>
        <w:lastRenderedPageBreak/>
        <w:t>ETİKETLEMELER</w:t>
      </w:r>
      <w:r w:rsidRPr="00704D70">
        <w:rPr>
          <w:rFonts w:eastAsia="Georgia"/>
          <w:b/>
          <w:bCs/>
          <w:spacing w:val="15"/>
          <w:sz w:val="22"/>
          <w:szCs w:val="22"/>
        </w:rPr>
        <w:t xml:space="preserve"> </w:t>
      </w:r>
      <w:r w:rsidRPr="00704D70">
        <w:rPr>
          <w:rFonts w:eastAsia="Georgia"/>
          <w:b/>
          <w:bCs/>
          <w:w w:val="80"/>
          <w:sz w:val="22"/>
          <w:szCs w:val="22"/>
        </w:rPr>
        <w:t>VE</w:t>
      </w:r>
      <w:r w:rsidRPr="00704D70">
        <w:rPr>
          <w:rFonts w:eastAsia="Georgia"/>
          <w:b/>
          <w:bCs/>
          <w:spacing w:val="20"/>
          <w:sz w:val="22"/>
          <w:szCs w:val="22"/>
        </w:rPr>
        <w:t xml:space="preserve"> </w:t>
      </w:r>
      <w:r w:rsidRPr="00704D70">
        <w:rPr>
          <w:rFonts w:eastAsia="Georgia"/>
          <w:b/>
          <w:bCs/>
          <w:w w:val="80"/>
          <w:sz w:val="22"/>
          <w:szCs w:val="22"/>
        </w:rPr>
        <w:t>KORUMA</w:t>
      </w:r>
      <w:r w:rsidRPr="00704D70">
        <w:rPr>
          <w:rFonts w:eastAsia="Georgia"/>
          <w:b/>
          <w:bCs/>
          <w:spacing w:val="18"/>
          <w:sz w:val="22"/>
          <w:szCs w:val="22"/>
        </w:rPr>
        <w:t xml:space="preserve"> </w:t>
      </w:r>
      <w:r w:rsidRPr="00704D70">
        <w:rPr>
          <w:rFonts w:eastAsia="Georgia"/>
          <w:b/>
          <w:bCs/>
          <w:spacing w:val="-2"/>
          <w:w w:val="80"/>
          <w:sz w:val="22"/>
          <w:szCs w:val="22"/>
        </w:rPr>
        <w:t>EKİPMANLARI</w:t>
      </w:r>
    </w:p>
    <w:p w14:paraId="24AC3F36" w14:textId="77777777" w:rsidR="009B4074" w:rsidRPr="00704D70" w:rsidRDefault="009B4074" w:rsidP="009B4074">
      <w:pPr>
        <w:widowControl w:val="0"/>
        <w:autoSpaceDE w:val="0"/>
        <w:autoSpaceDN w:val="0"/>
        <w:spacing w:before="126" w:after="0" w:line="242" w:lineRule="auto"/>
        <w:ind w:left="851" w:right="848" w:firstLine="427"/>
        <w:rPr>
          <w:sz w:val="22"/>
          <w:szCs w:val="22"/>
        </w:rPr>
      </w:pPr>
      <w:r w:rsidRPr="00704D70">
        <w:rPr>
          <w:w w:val="110"/>
          <w:sz w:val="22"/>
          <w:szCs w:val="22"/>
        </w:rPr>
        <w:t>Etkin</w:t>
      </w:r>
      <w:r w:rsidRPr="00704D70">
        <w:rPr>
          <w:spacing w:val="-4"/>
          <w:w w:val="110"/>
          <w:sz w:val="22"/>
          <w:szCs w:val="22"/>
        </w:rPr>
        <w:t xml:space="preserve"> </w:t>
      </w:r>
      <w:r w:rsidRPr="00704D70">
        <w:rPr>
          <w:w w:val="110"/>
          <w:sz w:val="22"/>
          <w:szCs w:val="22"/>
        </w:rPr>
        <w:t>bakım</w:t>
      </w:r>
      <w:r w:rsidRPr="00704D70">
        <w:rPr>
          <w:spacing w:val="-5"/>
          <w:w w:val="110"/>
          <w:sz w:val="22"/>
          <w:szCs w:val="22"/>
        </w:rPr>
        <w:t xml:space="preserve"> </w:t>
      </w:r>
      <w:r w:rsidRPr="00704D70">
        <w:rPr>
          <w:w w:val="110"/>
          <w:sz w:val="22"/>
          <w:szCs w:val="22"/>
        </w:rPr>
        <w:t>işletme</w:t>
      </w:r>
      <w:r w:rsidRPr="00704D70">
        <w:rPr>
          <w:spacing w:val="-5"/>
          <w:w w:val="110"/>
          <w:sz w:val="22"/>
          <w:szCs w:val="22"/>
        </w:rPr>
        <w:t xml:space="preserve"> </w:t>
      </w:r>
      <w:r w:rsidRPr="00704D70">
        <w:rPr>
          <w:w w:val="110"/>
          <w:sz w:val="22"/>
          <w:szCs w:val="22"/>
        </w:rPr>
        <w:t>için</w:t>
      </w:r>
      <w:r w:rsidRPr="00704D70">
        <w:rPr>
          <w:spacing w:val="-4"/>
          <w:w w:val="110"/>
          <w:sz w:val="22"/>
          <w:szCs w:val="22"/>
        </w:rPr>
        <w:t xml:space="preserve"> </w:t>
      </w:r>
      <w:r w:rsidRPr="00704D70">
        <w:rPr>
          <w:w w:val="110"/>
          <w:sz w:val="22"/>
          <w:szCs w:val="22"/>
        </w:rPr>
        <w:t>etiketlemelerin</w:t>
      </w:r>
      <w:r w:rsidRPr="00704D70">
        <w:rPr>
          <w:spacing w:val="-4"/>
          <w:w w:val="110"/>
          <w:sz w:val="22"/>
          <w:szCs w:val="22"/>
        </w:rPr>
        <w:t xml:space="preserve"> </w:t>
      </w:r>
      <w:r w:rsidRPr="00704D70">
        <w:rPr>
          <w:w w:val="110"/>
          <w:sz w:val="22"/>
          <w:szCs w:val="22"/>
        </w:rPr>
        <w:t>doğru</w:t>
      </w:r>
      <w:r w:rsidRPr="00704D70">
        <w:rPr>
          <w:spacing w:val="-7"/>
          <w:w w:val="110"/>
          <w:sz w:val="22"/>
          <w:szCs w:val="22"/>
        </w:rPr>
        <w:t xml:space="preserve"> </w:t>
      </w:r>
      <w:r w:rsidRPr="00704D70">
        <w:rPr>
          <w:w w:val="110"/>
          <w:sz w:val="22"/>
          <w:szCs w:val="22"/>
        </w:rPr>
        <w:t>olması</w:t>
      </w:r>
      <w:r w:rsidRPr="00704D70">
        <w:rPr>
          <w:spacing w:val="-7"/>
          <w:w w:val="110"/>
          <w:sz w:val="22"/>
          <w:szCs w:val="22"/>
        </w:rPr>
        <w:t xml:space="preserve"> </w:t>
      </w:r>
      <w:r w:rsidRPr="00704D70">
        <w:rPr>
          <w:w w:val="110"/>
          <w:sz w:val="22"/>
          <w:szCs w:val="22"/>
        </w:rPr>
        <w:t>ve</w:t>
      </w:r>
      <w:r w:rsidRPr="00704D70">
        <w:rPr>
          <w:spacing w:val="-5"/>
          <w:w w:val="110"/>
          <w:sz w:val="22"/>
          <w:szCs w:val="22"/>
        </w:rPr>
        <w:t xml:space="preserve"> </w:t>
      </w:r>
      <w:r w:rsidRPr="00704D70">
        <w:rPr>
          <w:w w:val="110"/>
          <w:sz w:val="22"/>
          <w:szCs w:val="22"/>
        </w:rPr>
        <w:t>koruma</w:t>
      </w:r>
      <w:r w:rsidRPr="00704D70">
        <w:rPr>
          <w:spacing w:val="-5"/>
          <w:w w:val="110"/>
          <w:sz w:val="22"/>
          <w:szCs w:val="22"/>
        </w:rPr>
        <w:t xml:space="preserve"> </w:t>
      </w:r>
      <w:r w:rsidRPr="00704D70">
        <w:rPr>
          <w:w w:val="110"/>
          <w:sz w:val="22"/>
          <w:szCs w:val="22"/>
        </w:rPr>
        <w:t>ekipmanlarının</w:t>
      </w:r>
      <w:r w:rsidRPr="00704D70">
        <w:rPr>
          <w:spacing w:val="-4"/>
          <w:w w:val="110"/>
          <w:sz w:val="22"/>
          <w:szCs w:val="22"/>
        </w:rPr>
        <w:t xml:space="preserve"> </w:t>
      </w:r>
      <w:r w:rsidRPr="00704D70">
        <w:rPr>
          <w:w w:val="110"/>
          <w:sz w:val="22"/>
          <w:szCs w:val="22"/>
        </w:rPr>
        <w:t>her</w:t>
      </w:r>
      <w:r w:rsidRPr="00704D70">
        <w:rPr>
          <w:spacing w:val="-4"/>
          <w:w w:val="110"/>
          <w:sz w:val="22"/>
          <w:szCs w:val="22"/>
        </w:rPr>
        <w:t xml:space="preserve"> </w:t>
      </w:r>
      <w:r w:rsidRPr="00704D70">
        <w:rPr>
          <w:w w:val="110"/>
          <w:sz w:val="22"/>
          <w:szCs w:val="22"/>
        </w:rPr>
        <w:t>daim</w:t>
      </w:r>
      <w:r w:rsidRPr="00704D70">
        <w:rPr>
          <w:spacing w:val="-5"/>
          <w:w w:val="110"/>
          <w:sz w:val="22"/>
          <w:szCs w:val="22"/>
        </w:rPr>
        <w:t xml:space="preserve"> </w:t>
      </w:r>
      <w:r w:rsidRPr="00704D70">
        <w:rPr>
          <w:w w:val="110"/>
          <w:sz w:val="22"/>
          <w:szCs w:val="22"/>
        </w:rPr>
        <w:t xml:space="preserve">haiz </w:t>
      </w:r>
      <w:r w:rsidRPr="00704D70">
        <w:rPr>
          <w:sz w:val="22"/>
          <w:szCs w:val="22"/>
        </w:rPr>
        <w:t xml:space="preserve">olması önem arz etmektedir. Kullanılacak bütün etiketler UV olmak zorunda ve tercihen suya dayanımı </w:t>
      </w:r>
      <w:r w:rsidRPr="00704D70">
        <w:rPr>
          <w:w w:val="110"/>
          <w:sz w:val="22"/>
          <w:szCs w:val="22"/>
        </w:rPr>
        <w:t>yüksek olmalıdır. Bu kapsamda;</w:t>
      </w:r>
    </w:p>
    <w:p w14:paraId="7F01B788" w14:textId="77777777" w:rsidR="009B4074" w:rsidRPr="00704D70" w:rsidRDefault="009B4074" w:rsidP="009B4074">
      <w:pPr>
        <w:widowControl w:val="0"/>
        <w:numPr>
          <w:ilvl w:val="0"/>
          <w:numId w:val="185"/>
        </w:numPr>
        <w:tabs>
          <w:tab w:val="left" w:pos="1635"/>
        </w:tabs>
        <w:autoSpaceDE w:val="0"/>
        <w:autoSpaceDN w:val="0"/>
        <w:spacing w:before="99" w:after="0"/>
        <w:ind w:left="1635" w:right="0"/>
        <w:rPr>
          <w:sz w:val="22"/>
          <w:szCs w:val="22"/>
        </w:rPr>
      </w:pPr>
      <w:r w:rsidRPr="00704D70">
        <w:rPr>
          <w:spacing w:val="-2"/>
          <w:w w:val="110"/>
          <w:sz w:val="22"/>
          <w:szCs w:val="22"/>
        </w:rPr>
        <w:t>İnverter</w:t>
      </w:r>
      <w:r w:rsidRPr="00704D70">
        <w:rPr>
          <w:spacing w:val="-1"/>
          <w:w w:val="110"/>
          <w:sz w:val="22"/>
          <w:szCs w:val="22"/>
        </w:rPr>
        <w:t xml:space="preserve"> </w:t>
      </w:r>
      <w:r w:rsidRPr="00704D70">
        <w:rPr>
          <w:spacing w:val="-2"/>
          <w:w w:val="110"/>
          <w:sz w:val="22"/>
          <w:szCs w:val="22"/>
        </w:rPr>
        <w:t>Etiketlemeleri</w:t>
      </w:r>
    </w:p>
    <w:p w14:paraId="7FEAD018" w14:textId="77777777" w:rsidR="009B4074" w:rsidRPr="00704D70" w:rsidRDefault="009B4074" w:rsidP="009B4074">
      <w:pPr>
        <w:widowControl w:val="0"/>
        <w:numPr>
          <w:ilvl w:val="0"/>
          <w:numId w:val="185"/>
        </w:numPr>
        <w:tabs>
          <w:tab w:val="left" w:pos="1636"/>
        </w:tabs>
        <w:autoSpaceDE w:val="0"/>
        <w:autoSpaceDN w:val="0"/>
        <w:spacing w:before="102" w:after="0"/>
        <w:ind w:left="1636" w:right="0"/>
        <w:rPr>
          <w:sz w:val="22"/>
          <w:szCs w:val="22"/>
        </w:rPr>
      </w:pPr>
      <w:r w:rsidRPr="00704D70">
        <w:rPr>
          <w:spacing w:val="-5"/>
          <w:sz w:val="22"/>
          <w:szCs w:val="22"/>
        </w:rPr>
        <w:t>Dizi</w:t>
      </w:r>
      <w:r w:rsidRPr="00704D70">
        <w:rPr>
          <w:spacing w:val="-6"/>
          <w:sz w:val="22"/>
          <w:szCs w:val="22"/>
        </w:rPr>
        <w:t xml:space="preserve"> </w:t>
      </w:r>
      <w:r w:rsidRPr="00704D70">
        <w:rPr>
          <w:spacing w:val="-2"/>
          <w:sz w:val="22"/>
          <w:szCs w:val="22"/>
        </w:rPr>
        <w:t>Etiketlemeleri</w:t>
      </w:r>
    </w:p>
    <w:p w14:paraId="6E3E13F0" w14:textId="77777777" w:rsidR="009B4074" w:rsidRPr="00704D70" w:rsidRDefault="009B4074" w:rsidP="009B4074">
      <w:pPr>
        <w:widowControl w:val="0"/>
        <w:numPr>
          <w:ilvl w:val="0"/>
          <w:numId w:val="185"/>
        </w:numPr>
        <w:tabs>
          <w:tab w:val="left" w:pos="1636"/>
        </w:tabs>
        <w:autoSpaceDE w:val="0"/>
        <w:autoSpaceDN w:val="0"/>
        <w:spacing w:before="99" w:after="0"/>
        <w:ind w:left="1636" w:right="0"/>
        <w:rPr>
          <w:sz w:val="22"/>
          <w:szCs w:val="22"/>
        </w:rPr>
      </w:pPr>
      <w:r w:rsidRPr="00704D70">
        <w:rPr>
          <w:sz w:val="22"/>
          <w:szCs w:val="22"/>
        </w:rPr>
        <w:t>Pano</w:t>
      </w:r>
      <w:r w:rsidRPr="00704D70">
        <w:rPr>
          <w:spacing w:val="1"/>
          <w:sz w:val="22"/>
          <w:szCs w:val="22"/>
        </w:rPr>
        <w:t xml:space="preserve"> </w:t>
      </w:r>
      <w:r w:rsidRPr="00704D70">
        <w:rPr>
          <w:sz w:val="22"/>
          <w:szCs w:val="22"/>
        </w:rPr>
        <w:t>ve</w:t>
      </w:r>
      <w:r w:rsidRPr="00704D70">
        <w:rPr>
          <w:spacing w:val="3"/>
          <w:sz w:val="22"/>
          <w:szCs w:val="22"/>
        </w:rPr>
        <w:t xml:space="preserve"> </w:t>
      </w:r>
      <w:r w:rsidRPr="00704D70">
        <w:rPr>
          <w:sz w:val="22"/>
          <w:szCs w:val="22"/>
        </w:rPr>
        <w:t>Kablo</w:t>
      </w:r>
      <w:r w:rsidRPr="00704D70">
        <w:rPr>
          <w:spacing w:val="1"/>
          <w:sz w:val="22"/>
          <w:szCs w:val="22"/>
        </w:rPr>
        <w:t xml:space="preserve"> </w:t>
      </w:r>
      <w:r w:rsidRPr="00704D70">
        <w:rPr>
          <w:spacing w:val="-2"/>
          <w:sz w:val="22"/>
          <w:szCs w:val="22"/>
        </w:rPr>
        <w:t>Etiketlemeleri</w:t>
      </w:r>
    </w:p>
    <w:p w14:paraId="5E8FDBB1" w14:textId="77777777" w:rsidR="009B4074" w:rsidRPr="00704D70" w:rsidRDefault="009B4074" w:rsidP="009B4074">
      <w:pPr>
        <w:widowControl w:val="0"/>
        <w:numPr>
          <w:ilvl w:val="0"/>
          <w:numId w:val="185"/>
        </w:numPr>
        <w:tabs>
          <w:tab w:val="left" w:pos="1636"/>
        </w:tabs>
        <w:autoSpaceDE w:val="0"/>
        <w:autoSpaceDN w:val="0"/>
        <w:spacing w:before="102" w:after="0"/>
        <w:ind w:left="1636" w:right="0"/>
        <w:rPr>
          <w:sz w:val="22"/>
          <w:szCs w:val="22"/>
        </w:rPr>
      </w:pPr>
      <w:r w:rsidRPr="00704D70">
        <w:rPr>
          <w:sz w:val="22"/>
          <w:szCs w:val="22"/>
        </w:rPr>
        <w:t>Ölüm</w:t>
      </w:r>
      <w:r w:rsidRPr="00704D70">
        <w:rPr>
          <w:spacing w:val="1"/>
          <w:sz w:val="22"/>
          <w:szCs w:val="22"/>
        </w:rPr>
        <w:t xml:space="preserve"> </w:t>
      </w:r>
      <w:r w:rsidRPr="00704D70">
        <w:rPr>
          <w:sz w:val="22"/>
          <w:szCs w:val="22"/>
        </w:rPr>
        <w:t xml:space="preserve">Tehlike </w:t>
      </w:r>
      <w:r w:rsidRPr="00704D70">
        <w:rPr>
          <w:spacing w:val="-2"/>
          <w:sz w:val="22"/>
          <w:szCs w:val="22"/>
        </w:rPr>
        <w:t>Levhası</w:t>
      </w:r>
    </w:p>
    <w:p w14:paraId="4FEBF8BB" w14:textId="77777777" w:rsidR="009B4074" w:rsidRPr="00704D70" w:rsidRDefault="009B4074" w:rsidP="009B4074">
      <w:pPr>
        <w:widowControl w:val="0"/>
        <w:numPr>
          <w:ilvl w:val="0"/>
          <w:numId w:val="185"/>
        </w:numPr>
        <w:tabs>
          <w:tab w:val="left" w:pos="1636"/>
        </w:tabs>
        <w:autoSpaceDE w:val="0"/>
        <w:autoSpaceDN w:val="0"/>
        <w:spacing w:before="99" w:after="0"/>
        <w:ind w:left="1636" w:right="0"/>
        <w:rPr>
          <w:sz w:val="22"/>
          <w:szCs w:val="22"/>
        </w:rPr>
      </w:pPr>
      <w:r w:rsidRPr="00704D70">
        <w:rPr>
          <w:spacing w:val="-6"/>
          <w:sz w:val="22"/>
          <w:szCs w:val="22"/>
        </w:rPr>
        <w:t>İSG</w:t>
      </w:r>
      <w:r w:rsidRPr="00704D70">
        <w:rPr>
          <w:spacing w:val="-3"/>
          <w:sz w:val="22"/>
          <w:szCs w:val="22"/>
        </w:rPr>
        <w:t xml:space="preserve"> </w:t>
      </w:r>
      <w:r w:rsidRPr="00704D70">
        <w:rPr>
          <w:spacing w:val="-6"/>
          <w:sz w:val="22"/>
          <w:szCs w:val="22"/>
        </w:rPr>
        <w:t>Uyarı</w:t>
      </w:r>
      <w:r w:rsidRPr="00704D70">
        <w:rPr>
          <w:spacing w:val="-7"/>
          <w:sz w:val="22"/>
          <w:szCs w:val="22"/>
        </w:rPr>
        <w:t xml:space="preserve"> </w:t>
      </w:r>
      <w:r w:rsidRPr="00704D70">
        <w:rPr>
          <w:spacing w:val="-6"/>
          <w:sz w:val="22"/>
          <w:szCs w:val="22"/>
        </w:rPr>
        <w:t>Levhaları</w:t>
      </w:r>
    </w:p>
    <w:p w14:paraId="2AB1F933" w14:textId="77777777" w:rsidR="009B4074" w:rsidRPr="00704D70" w:rsidRDefault="009B4074" w:rsidP="009B4074">
      <w:pPr>
        <w:widowControl w:val="0"/>
        <w:numPr>
          <w:ilvl w:val="0"/>
          <w:numId w:val="185"/>
        </w:numPr>
        <w:tabs>
          <w:tab w:val="left" w:pos="1636"/>
        </w:tabs>
        <w:autoSpaceDE w:val="0"/>
        <w:autoSpaceDN w:val="0"/>
        <w:spacing w:before="102" w:after="0"/>
        <w:ind w:left="1636" w:right="0"/>
        <w:rPr>
          <w:sz w:val="22"/>
          <w:szCs w:val="22"/>
        </w:rPr>
      </w:pPr>
      <w:r w:rsidRPr="00704D70">
        <w:rPr>
          <w:sz w:val="22"/>
          <w:szCs w:val="22"/>
        </w:rPr>
        <w:t>İzole</w:t>
      </w:r>
      <w:r w:rsidRPr="00704D70">
        <w:rPr>
          <w:spacing w:val="-3"/>
          <w:sz w:val="22"/>
          <w:szCs w:val="22"/>
        </w:rPr>
        <w:t xml:space="preserve"> </w:t>
      </w:r>
      <w:r w:rsidRPr="00704D70">
        <w:rPr>
          <w:sz w:val="22"/>
          <w:szCs w:val="22"/>
        </w:rPr>
        <w:t>Sehpa-</w:t>
      </w:r>
      <w:r w:rsidRPr="00704D70">
        <w:rPr>
          <w:spacing w:val="-5"/>
          <w:sz w:val="22"/>
          <w:szCs w:val="22"/>
        </w:rPr>
        <w:t xml:space="preserve"> </w:t>
      </w:r>
      <w:r w:rsidRPr="00704D70">
        <w:rPr>
          <w:sz w:val="22"/>
          <w:szCs w:val="22"/>
        </w:rPr>
        <w:t>Halı</w:t>
      </w:r>
      <w:r w:rsidRPr="00704D70">
        <w:rPr>
          <w:spacing w:val="-5"/>
          <w:sz w:val="22"/>
          <w:szCs w:val="22"/>
        </w:rPr>
        <w:t xml:space="preserve"> </w:t>
      </w:r>
      <w:r w:rsidRPr="00704D70">
        <w:rPr>
          <w:sz w:val="22"/>
          <w:szCs w:val="22"/>
        </w:rPr>
        <w:t>–</w:t>
      </w:r>
      <w:r w:rsidRPr="00704D70">
        <w:rPr>
          <w:spacing w:val="-2"/>
          <w:sz w:val="22"/>
          <w:szCs w:val="22"/>
        </w:rPr>
        <w:t xml:space="preserve"> Eldiven</w:t>
      </w:r>
    </w:p>
    <w:p w14:paraId="08B1D626" w14:textId="12E32C61" w:rsidR="009B4074" w:rsidRPr="00704D70" w:rsidRDefault="009B4074" w:rsidP="009B4074">
      <w:pPr>
        <w:widowControl w:val="0"/>
        <w:numPr>
          <w:ilvl w:val="0"/>
          <w:numId w:val="185"/>
        </w:numPr>
        <w:tabs>
          <w:tab w:val="left" w:pos="1636"/>
        </w:tabs>
        <w:autoSpaceDE w:val="0"/>
        <w:autoSpaceDN w:val="0"/>
        <w:spacing w:before="99" w:after="0"/>
        <w:ind w:left="1636" w:right="0"/>
        <w:rPr>
          <w:sz w:val="22"/>
          <w:szCs w:val="22"/>
        </w:rPr>
      </w:pPr>
      <w:r w:rsidRPr="00704D70">
        <w:rPr>
          <w:spacing w:val="-2"/>
          <w:sz w:val="22"/>
          <w:szCs w:val="22"/>
        </w:rPr>
        <w:t>Yangın</w:t>
      </w:r>
      <w:r w:rsidRPr="00704D70">
        <w:rPr>
          <w:spacing w:val="-6"/>
          <w:sz w:val="22"/>
          <w:szCs w:val="22"/>
        </w:rPr>
        <w:t xml:space="preserve"> </w:t>
      </w:r>
      <w:r w:rsidRPr="00704D70">
        <w:rPr>
          <w:spacing w:val="-4"/>
          <w:sz w:val="22"/>
          <w:szCs w:val="22"/>
        </w:rPr>
        <w:t>Tüpü</w:t>
      </w:r>
      <w:r w:rsidR="006D71FC">
        <w:rPr>
          <w:spacing w:val="-4"/>
          <w:sz w:val="22"/>
          <w:szCs w:val="22"/>
        </w:rPr>
        <w:t xml:space="preserve"> </w:t>
      </w:r>
      <w:r w:rsidR="006D71FC" w:rsidRPr="00855270">
        <w:rPr>
          <w:spacing w:val="-4"/>
          <w:sz w:val="22"/>
          <w:szCs w:val="22"/>
        </w:rPr>
        <w:t>(KKT ve CO</w:t>
      </w:r>
      <w:r w:rsidR="006D71FC" w:rsidRPr="00855270">
        <w:rPr>
          <w:spacing w:val="-4"/>
          <w:sz w:val="22"/>
          <w:szCs w:val="22"/>
          <w:vertAlign w:val="subscript"/>
        </w:rPr>
        <w:t>2</w:t>
      </w:r>
      <w:r w:rsidR="006D71FC" w:rsidRPr="00855270">
        <w:rPr>
          <w:spacing w:val="-4"/>
          <w:sz w:val="22"/>
          <w:szCs w:val="22"/>
        </w:rPr>
        <w:t>)</w:t>
      </w:r>
    </w:p>
    <w:p w14:paraId="29712142" w14:textId="77777777" w:rsidR="009B4074" w:rsidRPr="00704D70" w:rsidRDefault="009B4074" w:rsidP="009B4074">
      <w:pPr>
        <w:widowControl w:val="0"/>
        <w:autoSpaceDE w:val="0"/>
        <w:autoSpaceDN w:val="0"/>
        <w:spacing w:before="116" w:after="0"/>
        <w:ind w:right="0"/>
        <w:rPr>
          <w:sz w:val="22"/>
          <w:szCs w:val="22"/>
        </w:rPr>
      </w:pPr>
    </w:p>
    <w:p w14:paraId="7415B651" w14:textId="77777777" w:rsidR="009B4074" w:rsidRPr="00704D70" w:rsidRDefault="009B4074" w:rsidP="009B4074">
      <w:pPr>
        <w:widowControl w:val="0"/>
        <w:autoSpaceDE w:val="0"/>
        <w:autoSpaceDN w:val="0"/>
        <w:spacing w:before="1" w:after="0"/>
        <w:ind w:left="852" w:right="0"/>
        <w:outlineLvl w:val="1"/>
        <w:rPr>
          <w:rFonts w:eastAsia="Georgia"/>
          <w:b/>
          <w:bCs/>
          <w:sz w:val="22"/>
          <w:szCs w:val="22"/>
        </w:rPr>
      </w:pPr>
      <w:r w:rsidRPr="00704D70">
        <w:rPr>
          <w:rFonts w:eastAsia="Georgia"/>
          <w:b/>
          <w:bCs/>
          <w:w w:val="80"/>
          <w:sz w:val="22"/>
          <w:szCs w:val="22"/>
        </w:rPr>
        <w:t>SENSÖRLERİN</w:t>
      </w:r>
      <w:r w:rsidRPr="00704D70">
        <w:rPr>
          <w:rFonts w:eastAsia="Georgia"/>
          <w:b/>
          <w:bCs/>
          <w:spacing w:val="-2"/>
          <w:w w:val="85"/>
          <w:sz w:val="22"/>
          <w:szCs w:val="22"/>
        </w:rPr>
        <w:t xml:space="preserve"> BAKIMI</w:t>
      </w:r>
    </w:p>
    <w:p w14:paraId="00003D5D" w14:textId="77777777" w:rsidR="009B4074" w:rsidRPr="00704D70" w:rsidRDefault="009B4074" w:rsidP="009B4074">
      <w:pPr>
        <w:widowControl w:val="0"/>
        <w:numPr>
          <w:ilvl w:val="0"/>
          <w:numId w:val="185"/>
        </w:numPr>
        <w:tabs>
          <w:tab w:val="left" w:pos="1572"/>
        </w:tabs>
        <w:autoSpaceDE w:val="0"/>
        <w:autoSpaceDN w:val="0"/>
        <w:spacing w:before="230" w:after="0"/>
        <w:ind w:right="0"/>
        <w:rPr>
          <w:sz w:val="22"/>
          <w:szCs w:val="22"/>
        </w:rPr>
      </w:pPr>
      <w:r w:rsidRPr="00704D70">
        <w:rPr>
          <w:sz w:val="22"/>
          <w:szCs w:val="22"/>
        </w:rPr>
        <w:t>Güneş</w:t>
      </w:r>
      <w:r w:rsidRPr="00704D70">
        <w:rPr>
          <w:spacing w:val="10"/>
          <w:sz w:val="22"/>
          <w:szCs w:val="22"/>
        </w:rPr>
        <w:t xml:space="preserve"> </w:t>
      </w:r>
      <w:r w:rsidRPr="00704D70">
        <w:rPr>
          <w:sz w:val="22"/>
          <w:szCs w:val="22"/>
        </w:rPr>
        <w:t>Işınımı</w:t>
      </w:r>
      <w:r w:rsidRPr="00704D70">
        <w:rPr>
          <w:spacing w:val="7"/>
          <w:sz w:val="22"/>
          <w:szCs w:val="22"/>
        </w:rPr>
        <w:t xml:space="preserve"> </w:t>
      </w:r>
      <w:r w:rsidRPr="00704D70">
        <w:rPr>
          <w:sz w:val="22"/>
          <w:szCs w:val="22"/>
        </w:rPr>
        <w:t>Ölçer</w:t>
      </w:r>
      <w:r w:rsidRPr="00704D70">
        <w:rPr>
          <w:spacing w:val="10"/>
          <w:sz w:val="22"/>
          <w:szCs w:val="22"/>
        </w:rPr>
        <w:t xml:space="preserve"> </w:t>
      </w:r>
      <w:r w:rsidRPr="00704D70">
        <w:rPr>
          <w:spacing w:val="-2"/>
          <w:sz w:val="22"/>
          <w:szCs w:val="22"/>
        </w:rPr>
        <w:t>(Piranometre)</w:t>
      </w:r>
    </w:p>
    <w:p w14:paraId="243EB6AF" w14:textId="77777777" w:rsidR="009B4074" w:rsidRPr="00704D70" w:rsidRDefault="009B4074" w:rsidP="009B4074">
      <w:pPr>
        <w:widowControl w:val="0"/>
        <w:numPr>
          <w:ilvl w:val="0"/>
          <w:numId w:val="185"/>
        </w:numPr>
        <w:tabs>
          <w:tab w:val="left" w:pos="1573"/>
        </w:tabs>
        <w:autoSpaceDE w:val="0"/>
        <w:autoSpaceDN w:val="0"/>
        <w:spacing w:before="127" w:after="0"/>
        <w:ind w:left="1573" w:right="0"/>
        <w:rPr>
          <w:sz w:val="22"/>
          <w:szCs w:val="22"/>
        </w:rPr>
      </w:pPr>
      <w:r w:rsidRPr="00704D70">
        <w:rPr>
          <w:sz w:val="22"/>
          <w:szCs w:val="22"/>
        </w:rPr>
        <w:t>Rüzgâr</w:t>
      </w:r>
      <w:r w:rsidRPr="00704D70">
        <w:rPr>
          <w:spacing w:val="1"/>
          <w:sz w:val="22"/>
          <w:szCs w:val="22"/>
        </w:rPr>
        <w:t xml:space="preserve"> </w:t>
      </w:r>
      <w:r w:rsidRPr="00704D70">
        <w:rPr>
          <w:sz w:val="22"/>
          <w:szCs w:val="22"/>
        </w:rPr>
        <w:t>Hız Ölçer</w:t>
      </w:r>
      <w:r w:rsidRPr="00704D70">
        <w:rPr>
          <w:spacing w:val="2"/>
          <w:sz w:val="22"/>
          <w:szCs w:val="22"/>
        </w:rPr>
        <w:t xml:space="preserve"> </w:t>
      </w:r>
      <w:r w:rsidRPr="00704D70">
        <w:rPr>
          <w:spacing w:val="-2"/>
          <w:sz w:val="22"/>
          <w:szCs w:val="22"/>
        </w:rPr>
        <w:t>(Anemometre)</w:t>
      </w:r>
    </w:p>
    <w:p w14:paraId="14F31D43" w14:textId="77777777" w:rsidR="009B4074" w:rsidRPr="00704D70" w:rsidRDefault="009B4074" w:rsidP="009B4074">
      <w:pPr>
        <w:widowControl w:val="0"/>
        <w:numPr>
          <w:ilvl w:val="0"/>
          <w:numId w:val="185"/>
        </w:numPr>
        <w:tabs>
          <w:tab w:val="left" w:pos="1573"/>
        </w:tabs>
        <w:autoSpaceDE w:val="0"/>
        <w:autoSpaceDN w:val="0"/>
        <w:spacing w:before="130" w:after="0"/>
        <w:ind w:left="1573" w:right="0"/>
        <w:rPr>
          <w:sz w:val="22"/>
          <w:szCs w:val="22"/>
        </w:rPr>
      </w:pPr>
      <w:r w:rsidRPr="00704D70">
        <w:rPr>
          <w:sz w:val="22"/>
          <w:szCs w:val="22"/>
        </w:rPr>
        <w:t>Rüzgar</w:t>
      </w:r>
      <w:r w:rsidRPr="00704D70">
        <w:rPr>
          <w:spacing w:val="-5"/>
          <w:sz w:val="22"/>
          <w:szCs w:val="22"/>
        </w:rPr>
        <w:t xml:space="preserve"> </w:t>
      </w:r>
      <w:r w:rsidRPr="00704D70">
        <w:rPr>
          <w:sz w:val="22"/>
          <w:szCs w:val="22"/>
        </w:rPr>
        <w:t>Yön</w:t>
      </w:r>
      <w:r w:rsidRPr="00704D70">
        <w:rPr>
          <w:spacing w:val="-4"/>
          <w:sz w:val="22"/>
          <w:szCs w:val="22"/>
        </w:rPr>
        <w:t xml:space="preserve"> Ölçer</w:t>
      </w:r>
    </w:p>
    <w:p w14:paraId="4DB651C1" w14:textId="32023869" w:rsidR="009B4074" w:rsidRPr="00704D70" w:rsidRDefault="009B4074" w:rsidP="009B4074">
      <w:pPr>
        <w:widowControl w:val="0"/>
        <w:numPr>
          <w:ilvl w:val="0"/>
          <w:numId w:val="185"/>
        </w:numPr>
        <w:tabs>
          <w:tab w:val="left" w:pos="1573"/>
        </w:tabs>
        <w:autoSpaceDE w:val="0"/>
        <w:autoSpaceDN w:val="0"/>
        <w:spacing w:before="131" w:after="0" w:line="360" w:lineRule="auto"/>
        <w:ind w:left="1573" w:right="847"/>
        <w:rPr>
          <w:sz w:val="22"/>
          <w:szCs w:val="22"/>
        </w:rPr>
      </w:pPr>
      <w:r w:rsidRPr="00704D70">
        <w:rPr>
          <w:w w:val="105"/>
          <w:sz w:val="22"/>
          <w:szCs w:val="22"/>
        </w:rPr>
        <w:t>FV Panel ve Sıcaklık Ölçer (Termometre) ekipmanlarının periyodik bakımları üretici firması</w:t>
      </w:r>
      <w:r w:rsidRPr="00704D70">
        <w:rPr>
          <w:spacing w:val="80"/>
          <w:w w:val="105"/>
          <w:sz w:val="22"/>
          <w:szCs w:val="22"/>
        </w:rPr>
        <w:t xml:space="preserve"> </w:t>
      </w:r>
      <w:r w:rsidRPr="00704D70">
        <w:rPr>
          <w:w w:val="105"/>
          <w:sz w:val="22"/>
          <w:szCs w:val="22"/>
        </w:rPr>
        <w:t xml:space="preserve">tarafından yayımlanan kılavuzdaki gerekliliklere göre yapılıp </w:t>
      </w:r>
      <w:r w:rsidR="006D71FC">
        <w:rPr>
          <w:w w:val="105"/>
          <w:sz w:val="22"/>
          <w:szCs w:val="22"/>
        </w:rPr>
        <w:t>İşverene</w:t>
      </w:r>
      <w:r w:rsidR="006D71FC" w:rsidRPr="00704D70">
        <w:rPr>
          <w:w w:val="105"/>
          <w:sz w:val="22"/>
          <w:szCs w:val="22"/>
        </w:rPr>
        <w:t xml:space="preserve"> </w:t>
      </w:r>
      <w:r w:rsidRPr="00704D70">
        <w:rPr>
          <w:w w:val="105"/>
          <w:sz w:val="22"/>
          <w:szCs w:val="22"/>
        </w:rPr>
        <w:t>sunulacaktır.</w:t>
      </w:r>
    </w:p>
    <w:p w14:paraId="666B3EB7" w14:textId="77777777" w:rsidR="009B4074" w:rsidRPr="00704D70" w:rsidRDefault="009B4074" w:rsidP="009B4074">
      <w:pPr>
        <w:widowControl w:val="0"/>
        <w:numPr>
          <w:ilvl w:val="0"/>
          <w:numId w:val="185"/>
        </w:numPr>
        <w:tabs>
          <w:tab w:val="left" w:pos="1573"/>
        </w:tabs>
        <w:autoSpaceDE w:val="0"/>
        <w:autoSpaceDN w:val="0"/>
        <w:spacing w:after="0"/>
        <w:ind w:left="1573" w:right="0"/>
        <w:rPr>
          <w:sz w:val="22"/>
          <w:szCs w:val="22"/>
        </w:rPr>
      </w:pPr>
      <w:r w:rsidRPr="00704D70">
        <w:rPr>
          <w:w w:val="105"/>
          <w:sz w:val="22"/>
          <w:szCs w:val="22"/>
        </w:rPr>
        <w:t>Sensörlerin</w:t>
      </w:r>
      <w:r w:rsidRPr="00704D70">
        <w:rPr>
          <w:spacing w:val="11"/>
          <w:w w:val="105"/>
          <w:sz w:val="22"/>
          <w:szCs w:val="22"/>
        </w:rPr>
        <w:t xml:space="preserve"> </w:t>
      </w:r>
      <w:r w:rsidRPr="00704D70">
        <w:rPr>
          <w:w w:val="105"/>
          <w:sz w:val="22"/>
          <w:szCs w:val="22"/>
        </w:rPr>
        <w:t>kalibrasyon</w:t>
      </w:r>
      <w:r w:rsidRPr="00704D70">
        <w:rPr>
          <w:spacing w:val="11"/>
          <w:w w:val="105"/>
          <w:sz w:val="22"/>
          <w:szCs w:val="22"/>
        </w:rPr>
        <w:t xml:space="preserve"> </w:t>
      </w:r>
      <w:r w:rsidRPr="00704D70">
        <w:rPr>
          <w:w w:val="105"/>
          <w:sz w:val="22"/>
          <w:szCs w:val="22"/>
        </w:rPr>
        <w:t>tarihleri</w:t>
      </w:r>
      <w:r w:rsidRPr="00704D70">
        <w:rPr>
          <w:spacing w:val="7"/>
          <w:w w:val="105"/>
          <w:sz w:val="22"/>
          <w:szCs w:val="22"/>
        </w:rPr>
        <w:t xml:space="preserve"> </w:t>
      </w:r>
      <w:r w:rsidRPr="00704D70">
        <w:rPr>
          <w:w w:val="105"/>
          <w:sz w:val="22"/>
          <w:szCs w:val="22"/>
        </w:rPr>
        <w:t>ve</w:t>
      </w:r>
      <w:r w:rsidRPr="00704D70">
        <w:rPr>
          <w:spacing w:val="9"/>
          <w:w w:val="105"/>
          <w:sz w:val="22"/>
          <w:szCs w:val="22"/>
        </w:rPr>
        <w:t xml:space="preserve"> </w:t>
      </w:r>
      <w:r w:rsidRPr="00704D70">
        <w:rPr>
          <w:w w:val="105"/>
          <w:sz w:val="22"/>
          <w:szCs w:val="22"/>
        </w:rPr>
        <w:t>geçerlilik</w:t>
      </w:r>
      <w:r w:rsidRPr="00704D70">
        <w:rPr>
          <w:spacing w:val="10"/>
          <w:w w:val="105"/>
          <w:sz w:val="22"/>
          <w:szCs w:val="22"/>
        </w:rPr>
        <w:t xml:space="preserve"> </w:t>
      </w:r>
      <w:r w:rsidRPr="00704D70">
        <w:rPr>
          <w:w w:val="105"/>
          <w:sz w:val="22"/>
          <w:szCs w:val="22"/>
        </w:rPr>
        <w:t>süreleri</w:t>
      </w:r>
      <w:r w:rsidRPr="00704D70">
        <w:rPr>
          <w:spacing w:val="7"/>
          <w:w w:val="105"/>
          <w:sz w:val="22"/>
          <w:szCs w:val="22"/>
        </w:rPr>
        <w:t xml:space="preserve"> </w:t>
      </w:r>
      <w:r w:rsidRPr="00704D70">
        <w:rPr>
          <w:w w:val="105"/>
          <w:sz w:val="22"/>
          <w:szCs w:val="22"/>
        </w:rPr>
        <w:t>kontrol</w:t>
      </w:r>
      <w:r w:rsidRPr="00704D70">
        <w:rPr>
          <w:spacing w:val="10"/>
          <w:w w:val="105"/>
          <w:sz w:val="22"/>
          <w:szCs w:val="22"/>
        </w:rPr>
        <w:t xml:space="preserve"> </w:t>
      </w:r>
      <w:r w:rsidRPr="00704D70">
        <w:rPr>
          <w:spacing w:val="-2"/>
          <w:w w:val="105"/>
          <w:sz w:val="22"/>
          <w:szCs w:val="22"/>
        </w:rPr>
        <w:t>edilecektir.</w:t>
      </w:r>
    </w:p>
    <w:p w14:paraId="3B51D802" w14:textId="77777777" w:rsidR="009B4074" w:rsidRPr="00704D70" w:rsidRDefault="009B4074" w:rsidP="009B4074">
      <w:pPr>
        <w:widowControl w:val="0"/>
        <w:numPr>
          <w:ilvl w:val="0"/>
          <w:numId w:val="185"/>
        </w:numPr>
        <w:tabs>
          <w:tab w:val="left" w:pos="1573"/>
        </w:tabs>
        <w:autoSpaceDE w:val="0"/>
        <w:autoSpaceDN w:val="0"/>
        <w:spacing w:before="130" w:after="0" w:line="362" w:lineRule="auto"/>
        <w:ind w:left="1573" w:right="842"/>
        <w:rPr>
          <w:sz w:val="22"/>
          <w:szCs w:val="22"/>
        </w:rPr>
      </w:pPr>
      <w:r w:rsidRPr="00704D70">
        <w:rPr>
          <w:w w:val="105"/>
          <w:sz w:val="22"/>
          <w:szCs w:val="22"/>
        </w:rPr>
        <w:t>Güneş Işınımı sensörünün ölçüm doğruluğu “EK-4 I – V Curve Ölçüm Raporu” yapılırken ölçümlenen</w:t>
      </w:r>
      <w:r w:rsidRPr="00704D70">
        <w:rPr>
          <w:spacing w:val="-7"/>
          <w:w w:val="105"/>
          <w:sz w:val="22"/>
          <w:szCs w:val="22"/>
        </w:rPr>
        <w:t xml:space="preserve"> </w:t>
      </w:r>
      <w:r w:rsidRPr="00704D70">
        <w:rPr>
          <w:w w:val="105"/>
          <w:sz w:val="22"/>
          <w:szCs w:val="22"/>
        </w:rPr>
        <w:t>ışınım</w:t>
      </w:r>
      <w:r w:rsidRPr="00704D70">
        <w:rPr>
          <w:spacing w:val="-8"/>
          <w:w w:val="105"/>
          <w:sz w:val="22"/>
          <w:szCs w:val="22"/>
        </w:rPr>
        <w:t xml:space="preserve"> </w:t>
      </w:r>
      <w:r w:rsidRPr="00704D70">
        <w:rPr>
          <w:w w:val="105"/>
          <w:sz w:val="22"/>
          <w:szCs w:val="22"/>
        </w:rPr>
        <w:t>değeri</w:t>
      </w:r>
      <w:r w:rsidRPr="00704D70">
        <w:rPr>
          <w:spacing w:val="-10"/>
          <w:w w:val="105"/>
          <w:sz w:val="22"/>
          <w:szCs w:val="22"/>
        </w:rPr>
        <w:t xml:space="preserve"> </w:t>
      </w:r>
      <w:r w:rsidRPr="00704D70">
        <w:rPr>
          <w:w w:val="105"/>
          <w:sz w:val="22"/>
          <w:szCs w:val="22"/>
        </w:rPr>
        <w:t>ile</w:t>
      </w:r>
      <w:r w:rsidRPr="00704D70">
        <w:rPr>
          <w:spacing w:val="-8"/>
          <w:w w:val="105"/>
          <w:sz w:val="22"/>
          <w:szCs w:val="22"/>
        </w:rPr>
        <w:t xml:space="preserve"> </w:t>
      </w:r>
      <w:r w:rsidRPr="00704D70">
        <w:rPr>
          <w:w w:val="105"/>
          <w:sz w:val="22"/>
          <w:szCs w:val="22"/>
        </w:rPr>
        <w:t>kıyaslanacaktır.</w:t>
      </w:r>
      <w:r w:rsidRPr="00704D70">
        <w:rPr>
          <w:spacing w:val="-10"/>
          <w:w w:val="105"/>
          <w:sz w:val="22"/>
          <w:szCs w:val="22"/>
        </w:rPr>
        <w:t xml:space="preserve"> </w:t>
      </w:r>
      <w:r w:rsidRPr="00704D70">
        <w:rPr>
          <w:w w:val="105"/>
          <w:sz w:val="22"/>
          <w:szCs w:val="22"/>
        </w:rPr>
        <w:t>İki</w:t>
      </w:r>
      <w:r w:rsidRPr="00704D70">
        <w:rPr>
          <w:spacing w:val="-10"/>
          <w:w w:val="105"/>
          <w:sz w:val="22"/>
          <w:szCs w:val="22"/>
        </w:rPr>
        <w:t xml:space="preserve"> </w:t>
      </w:r>
      <w:r w:rsidRPr="00704D70">
        <w:rPr>
          <w:w w:val="105"/>
          <w:sz w:val="22"/>
          <w:szCs w:val="22"/>
        </w:rPr>
        <w:t>ölçüm</w:t>
      </w:r>
      <w:r w:rsidRPr="00704D70">
        <w:rPr>
          <w:spacing w:val="-3"/>
          <w:w w:val="105"/>
          <w:sz w:val="22"/>
          <w:szCs w:val="22"/>
        </w:rPr>
        <w:t xml:space="preserve"> </w:t>
      </w:r>
      <w:r w:rsidRPr="00704D70">
        <w:rPr>
          <w:w w:val="105"/>
          <w:sz w:val="22"/>
          <w:szCs w:val="22"/>
        </w:rPr>
        <w:t>değeri</w:t>
      </w:r>
      <w:r w:rsidRPr="00704D70">
        <w:rPr>
          <w:spacing w:val="-10"/>
          <w:w w:val="105"/>
          <w:sz w:val="22"/>
          <w:szCs w:val="22"/>
        </w:rPr>
        <w:t xml:space="preserve"> </w:t>
      </w:r>
      <w:r w:rsidRPr="00704D70">
        <w:rPr>
          <w:w w:val="105"/>
          <w:sz w:val="22"/>
          <w:szCs w:val="22"/>
        </w:rPr>
        <w:t>arasındaki</w:t>
      </w:r>
      <w:r w:rsidRPr="00704D70">
        <w:rPr>
          <w:spacing w:val="-10"/>
          <w:w w:val="105"/>
          <w:sz w:val="22"/>
          <w:szCs w:val="22"/>
        </w:rPr>
        <w:t xml:space="preserve"> </w:t>
      </w:r>
      <w:r w:rsidRPr="00704D70">
        <w:rPr>
          <w:w w:val="105"/>
          <w:sz w:val="22"/>
          <w:szCs w:val="22"/>
        </w:rPr>
        <w:t>farkın</w:t>
      </w:r>
      <w:r w:rsidRPr="00704D70">
        <w:rPr>
          <w:spacing w:val="-7"/>
          <w:w w:val="105"/>
          <w:sz w:val="22"/>
          <w:szCs w:val="22"/>
        </w:rPr>
        <w:t xml:space="preserve"> </w:t>
      </w:r>
      <w:r w:rsidRPr="00704D70">
        <w:rPr>
          <w:w w:val="105"/>
          <w:sz w:val="22"/>
          <w:szCs w:val="22"/>
        </w:rPr>
        <w:t>%1’i</w:t>
      </w:r>
      <w:r w:rsidRPr="00704D70">
        <w:rPr>
          <w:spacing w:val="-10"/>
          <w:w w:val="105"/>
          <w:sz w:val="22"/>
          <w:szCs w:val="22"/>
        </w:rPr>
        <w:t xml:space="preserve"> </w:t>
      </w:r>
      <w:r w:rsidRPr="00704D70">
        <w:rPr>
          <w:w w:val="105"/>
          <w:sz w:val="22"/>
          <w:szCs w:val="22"/>
        </w:rPr>
        <w:t xml:space="preserve">geçmemesi </w:t>
      </w:r>
      <w:r w:rsidRPr="00704D70">
        <w:rPr>
          <w:spacing w:val="-2"/>
          <w:w w:val="105"/>
          <w:sz w:val="22"/>
          <w:szCs w:val="22"/>
        </w:rPr>
        <w:t>gerekmektedir.</w:t>
      </w:r>
    </w:p>
    <w:p w14:paraId="4DD8A349" w14:textId="77777777" w:rsidR="009B4074" w:rsidRPr="00704D70" w:rsidRDefault="009B4074" w:rsidP="009B4074">
      <w:pPr>
        <w:widowControl w:val="0"/>
        <w:autoSpaceDE w:val="0"/>
        <w:autoSpaceDN w:val="0"/>
        <w:spacing w:before="136" w:after="0"/>
        <w:ind w:right="0"/>
        <w:rPr>
          <w:sz w:val="22"/>
          <w:szCs w:val="22"/>
        </w:rPr>
      </w:pPr>
    </w:p>
    <w:p w14:paraId="0AFD0A34" w14:textId="77777777" w:rsidR="009B4074" w:rsidRPr="00704D70" w:rsidRDefault="009B4074" w:rsidP="009B4074">
      <w:pPr>
        <w:widowControl w:val="0"/>
        <w:autoSpaceDE w:val="0"/>
        <w:autoSpaceDN w:val="0"/>
        <w:spacing w:after="0"/>
        <w:ind w:left="993" w:right="0"/>
        <w:outlineLvl w:val="1"/>
        <w:rPr>
          <w:rFonts w:eastAsia="Georgia"/>
          <w:b/>
          <w:bCs/>
          <w:sz w:val="22"/>
          <w:szCs w:val="22"/>
        </w:rPr>
      </w:pPr>
      <w:r w:rsidRPr="00704D70">
        <w:rPr>
          <w:rFonts w:eastAsia="Georgia"/>
          <w:b/>
          <w:bCs/>
          <w:spacing w:val="-2"/>
          <w:w w:val="90"/>
          <w:sz w:val="22"/>
          <w:szCs w:val="22"/>
        </w:rPr>
        <w:t>İŞLETME</w:t>
      </w:r>
    </w:p>
    <w:p w14:paraId="287D28D6" w14:textId="77777777" w:rsidR="009B4074" w:rsidRPr="00704D70" w:rsidRDefault="009B4074" w:rsidP="009B4074">
      <w:pPr>
        <w:widowControl w:val="0"/>
        <w:autoSpaceDE w:val="0"/>
        <w:autoSpaceDN w:val="0"/>
        <w:spacing w:before="138" w:after="0"/>
        <w:ind w:left="993" w:right="0"/>
        <w:rPr>
          <w:b/>
          <w:sz w:val="22"/>
          <w:szCs w:val="22"/>
        </w:rPr>
      </w:pPr>
      <w:r w:rsidRPr="00704D70">
        <w:rPr>
          <w:b/>
          <w:w w:val="80"/>
          <w:sz w:val="22"/>
          <w:szCs w:val="22"/>
        </w:rPr>
        <w:t>UZAKTAN</w:t>
      </w:r>
      <w:r w:rsidRPr="00704D70">
        <w:rPr>
          <w:b/>
          <w:spacing w:val="6"/>
          <w:sz w:val="22"/>
          <w:szCs w:val="22"/>
        </w:rPr>
        <w:t xml:space="preserve"> </w:t>
      </w:r>
      <w:r w:rsidRPr="00704D70">
        <w:rPr>
          <w:b/>
          <w:w w:val="80"/>
          <w:sz w:val="22"/>
          <w:szCs w:val="22"/>
        </w:rPr>
        <w:t>İZLEME</w:t>
      </w:r>
      <w:r w:rsidRPr="00704D70">
        <w:rPr>
          <w:b/>
          <w:spacing w:val="11"/>
          <w:sz w:val="22"/>
          <w:szCs w:val="22"/>
        </w:rPr>
        <w:t xml:space="preserve"> </w:t>
      </w:r>
      <w:r w:rsidRPr="00704D70">
        <w:rPr>
          <w:b/>
          <w:w w:val="80"/>
          <w:sz w:val="22"/>
          <w:szCs w:val="22"/>
        </w:rPr>
        <w:t>VE</w:t>
      </w:r>
      <w:r w:rsidRPr="00704D70">
        <w:rPr>
          <w:b/>
          <w:spacing w:val="11"/>
          <w:sz w:val="22"/>
          <w:szCs w:val="22"/>
        </w:rPr>
        <w:t xml:space="preserve"> </w:t>
      </w:r>
      <w:r w:rsidRPr="00704D70">
        <w:rPr>
          <w:b/>
          <w:spacing w:val="-2"/>
          <w:w w:val="80"/>
          <w:sz w:val="22"/>
          <w:szCs w:val="22"/>
        </w:rPr>
        <w:t>RAPORLAMA</w:t>
      </w:r>
    </w:p>
    <w:p w14:paraId="64945934" w14:textId="77777777" w:rsidR="009B4074" w:rsidRPr="00704D70" w:rsidRDefault="009B4074" w:rsidP="009B4074">
      <w:pPr>
        <w:widowControl w:val="0"/>
        <w:autoSpaceDE w:val="0"/>
        <w:autoSpaceDN w:val="0"/>
        <w:spacing w:before="231" w:after="0" w:line="278" w:lineRule="auto"/>
        <w:ind w:left="997" w:right="920" w:firstLine="423"/>
        <w:rPr>
          <w:sz w:val="22"/>
          <w:szCs w:val="22"/>
        </w:rPr>
      </w:pPr>
      <w:r w:rsidRPr="00704D70">
        <w:rPr>
          <w:w w:val="105"/>
          <w:sz w:val="22"/>
          <w:szCs w:val="22"/>
        </w:rPr>
        <w:t>7/24</w:t>
      </w:r>
      <w:r w:rsidRPr="00704D70">
        <w:rPr>
          <w:spacing w:val="40"/>
          <w:w w:val="105"/>
          <w:sz w:val="22"/>
          <w:szCs w:val="22"/>
        </w:rPr>
        <w:t xml:space="preserve"> </w:t>
      </w:r>
      <w:r w:rsidRPr="00704D70">
        <w:rPr>
          <w:w w:val="105"/>
          <w:sz w:val="22"/>
          <w:szCs w:val="22"/>
        </w:rPr>
        <w:t>veri</w:t>
      </w:r>
      <w:r w:rsidRPr="00704D70">
        <w:rPr>
          <w:spacing w:val="40"/>
          <w:w w:val="105"/>
          <w:sz w:val="22"/>
          <w:szCs w:val="22"/>
        </w:rPr>
        <w:t xml:space="preserve"> </w:t>
      </w:r>
      <w:r w:rsidRPr="00704D70">
        <w:rPr>
          <w:w w:val="105"/>
          <w:sz w:val="22"/>
          <w:szCs w:val="22"/>
        </w:rPr>
        <w:t>akışı</w:t>
      </w:r>
      <w:r w:rsidRPr="00704D70">
        <w:rPr>
          <w:spacing w:val="40"/>
          <w:w w:val="105"/>
          <w:sz w:val="22"/>
          <w:szCs w:val="22"/>
        </w:rPr>
        <w:t xml:space="preserve"> </w:t>
      </w:r>
      <w:r w:rsidRPr="00704D70">
        <w:rPr>
          <w:w w:val="105"/>
          <w:sz w:val="22"/>
          <w:szCs w:val="22"/>
        </w:rPr>
        <w:t>usulüne</w:t>
      </w:r>
      <w:r w:rsidRPr="00704D70">
        <w:rPr>
          <w:spacing w:val="40"/>
          <w:w w:val="105"/>
          <w:sz w:val="22"/>
          <w:szCs w:val="22"/>
        </w:rPr>
        <w:t xml:space="preserve"> </w:t>
      </w:r>
      <w:r w:rsidRPr="00704D70">
        <w:rPr>
          <w:w w:val="105"/>
          <w:sz w:val="22"/>
          <w:szCs w:val="22"/>
        </w:rPr>
        <w:t>göre</w:t>
      </w:r>
      <w:r w:rsidRPr="00704D70">
        <w:rPr>
          <w:spacing w:val="40"/>
          <w:w w:val="105"/>
          <w:sz w:val="22"/>
          <w:szCs w:val="22"/>
        </w:rPr>
        <w:t xml:space="preserve"> </w:t>
      </w:r>
      <w:r w:rsidRPr="00704D70">
        <w:rPr>
          <w:w w:val="105"/>
          <w:sz w:val="22"/>
          <w:szCs w:val="22"/>
        </w:rPr>
        <w:t>güneş</w:t>
      </w:r>
      <w:r w:rsidRPr="00704D70">
        <w:rPr>
          <w:spacing w:val="40"/>
          <w:w w:val="105"/>
          <w:sz w:val="22"/>
          <w:szCs w:val="22"/>
        </w:rPr>
        <w:t xml:space="preserve"> </w:t>
      </w:r>
      <w:r w:rsidRPr="00704D70">
        <w:rPr>
          <w:w w:val="105"/>
          <w:sz w:val="22"/>
          <w:szCs w:val="22"/>
        </w:rPr>
        <w:t>enerji</w:t>
      </w:r>
      <w:r w:rsidRPr="00704D70">
        <w:rPr>
          <w:spacing w:val="37"/>
          <w:w w:val="105"/>
          <w:sz w:val="22"/>
          <w:szCs w:val="22"/>
        </w:rPr>
        <w:t xml:space="preserve"> </w:t>
      </w:r>
      <w:r w:rsidRPr="00704D70">
        <w:rPr>
          <w:w w:val="105"/>
          <w:sz w:val="22"/>
          <w:szCs w:val="22"/>
        </w:rPr>
        <w:t>santraline</w:t>
      </w:r>
      <w:r w:rsidRPr="00704D70">
        <w:rPr>
          <w:spacing w:val="40"/>
          <w:w w:val="105"/>
          <w:sz w:val="22"/>
          <w:szCs w:val="22"/>
        </w:rPr>
        <w:t xml:space="preserve"> </w:t>
      </w:r>
      <w:r w:rsidRPr="00704D70">
        <w:rPr>
          <w:w w:val="105"/>
          <w:sz w:val="22"/>
          <w:szCs w:val="22"/>
        </w:rPr>
        <w:t>kurulan</w:t>
      </w:r>
      <w:r w:rsidRPr="00704D70">
        <w:rPr>
          <w:spacing w:val="40"/>
          <w:w w:val="105"/>
          <w:sz w:val="22"/>
          <w:szCs w:val="22"/>
        </w:rPr>
        <w:t xml:space="preserve"> </w:t>
      </w:r>
      <w:r w:rsidRPr="00704D70">
        <w:rPr>
          <w:w w:val="105"/>
          <w:sz w:val="22"/>
          <w:szCs w:val="22"/>
        </w:rPr>
        <w:t>uzaktan</w:t>
      </w:r>
      <w:r w:rsidRPr="00704D70">
        <w:rPr>
          <w:spacing w:val="40"/>
          <w:w w:val="105"/>
          <w:sz w:val="22"/>
          <w:szCs w:val="22"/>
        </w:rPr>
        <w:t xml:space="preserve"> </w:t>
      </w:r>
      <w:r w:rsidRPr="00704D70">
        <w:rPr>
          <w:w w:val="105"/>
          <w:sz w:val="22"/>
          <w:szCs w:val="22"/>
        </w:rPr>
        <w:t>izleme</w:t>
      </w:r>
      <w:r w:rsidRPr="00704D70">
        <w:rPr>
          <w:spacing w:val="39"/>
          <w:w w:val="105"/>
          <w:sz w:val="22"/>
          <w:szCs w:val="22"/>
        </w:rPr>
        <w:t xml:space="preserve"> </w:t>
      </w:r>
      <w:r w:rsidRPr="00704D70">
        <w:rPr>
          <w:w w:val="105"/>
          <w:sz w:val="22"/>
          <w:szCs w:val="22"/>
        </w:rPr>
        <w:t>üzerinden</w:t>
      </w:r>
      <w:r w:rsidRPr="00704D70">
        <w:rPr>
          <w:spacing w:val="40"/>
          <w:w w:val="105"/>
          <w:sz w:val="22"/>
          <w:szCs w:val="22"/>
        </w:rPr>
        <w:t xml:space="preserve"> </w:t>
      </w:r>
      <w:r w:rsidRPr="00704D70">
        <w:rPr>
          <w:w w:val="105"/>
          <w:sz w:val="22"/>
          <w:szCs w:val="22"/>
        </w:rPr>
        <w:t>ilgili bilgiler tedarik edilerek haftalık olarak raporlama yapılacaktır.</w:t>
      </w:r>
    </w:p>
    <w:p w14:paraId="2A2F1A53" w14:textId="77777777" w:rsidR="009B4074" w:rsidRPr="00704D70" w:rsidRDefault="009B4074" w:rsidP="009B4074">
      <w:pPr>
        <w:widowControl w:val="0"/>
        <w:numPr>
          <w:ilvl w:val="0"/>
          <w:numId w:val="185"/>
        </w:numPr>
        <w:tabs>
          <w:tab w:val="left" w:pos="1560"/>
        </w:tabs>
        <w:autoSpaceDE w:val="0"/>
        <w:autoSpaceDN w:val="0"/>
        <w:spacing w:before="96" w:after="0"/>
        <w:ind w:left="1560" w:right="0" w:hanging="291"/>
        <w:rPr>
          <w:sz w:val="22"/>
          <w:szCs w:val="22"/>
        </w:rPr>
      </w:pPr>
      <w:r w:rsidRPr="00704D70">
        <w:rPr>
          <w:sz w:val="22"/>
          <w:szCs w:val="22"/>
        </w:rPr>
        <w:t>İnverter</w:t>
      </w:r>
      <w:r w:rsidRPr="00704D70">
        <w:rPr>
          <w:spacing w:val="-3"/>
          <w:sz w:val="22"/>
          <w:szCs w:val="22"/>
        </w:rPr>
        <w:t xml:space="preserve"> </w:t>
      </w:r>
      <w:r w:rsidRPr="00704D70">
        <w:rPr>
          <w:sz w:val="22"/>
          <w:szCs w:val="22"/>
        </w:rPr>
        <w:t>Bazlı</w:t>
      </w:r>
      <w:r w:rsidRPr="00704D70">
        <w:rPr>
          <w:spacing w:val="1"/>
          <w:sz w:val="22"/>
          <w:szCs w:val="22"/>
        </w:rPr>
        <w:t xml:space="preserve"> </w:t>
      </w:r>
      <w:r w:rsidRPr="00704D70">
        <w:rPr>
          <w:sz w:val="22"/>
          <w:szCs w:val="22"/>
        </w:rPr>
        <w:t>Arıza</w:t>
      </w:r>
      <w:r w:rsidRPr="00704D70">
        <w:rPr>
          <w:spacing w:val="-1"/>
          <w:sz w:val="22"/>
          <w:szCs w:val="22"/>
        </w:rPr>
        <w:t xml:space="preserve"> </w:t>
      </w:r>
      <w:r w:rsidRPr="00704D70">
        <w:rPr>
          <w:sz w:val="22"/>
          <w:szCs w:val="22"/>
        </w:rPr>
        <w:t>Kaydı</w:t>
      </w:r>
      <w:r w:rsidRPr="00704D70">
        <w:rPr>
          <w:spacing w:val="-4"/>
          <w:sz w:val="22"/>
          <w:szCs w:val="22"/>
        </w:rPr>
        <w:t xml:space="preserve"> </w:t>
      </w:r>
      <w:r w:rsidRPr="00704D70">
        <w:rPr>
          <w:sz w:val="22"/>
          <w:szCs w:val="22"/>
        </w:rPr>
        <w:t>–</w:t>
      </w:r>
      <w:r w:rsidRPr="00704D70">
        <w:rPr>
          <w:spacing w:val="4"/>
          <w:sz w:val="22"/>
          <w:szCs w:val="22"/>
        </w:rPr>
        <w:t xml:space="preserve"> </w:t>
      </w:r>
      <w:r w:rsidRPr="00704D70">
        <w:rPr>
          <w:sz w:val="22"/>
          <w:szCs w:val="22"/>
        </w:rPr>
        <w:t>Sebebi</w:t>
      </w:r>
      <w:r w:rsidRPr="00704D70">
        <w:rPr>
          <w:spacing w:val="-4"/>
          <w:sz w:val="22"/>
          <w:szCs w:val="22"/>
        </w:rPr>
        <w:t xml:space="preserve"> </w:t>
      </w:r>
      <w:r w:rsidRPr="00704D70">
        <w:rPr>
          <w:sz w:val="22"/>
          <w:szCs w:val="22"/>
        </w:rPr>
        <w:t>– Çözüm</w:t>
      </w:r>
      <w:r w:rsidRPr="00704D70">
        <w:rPr>
          <w:spacing w:val="-1"/>
          <w:sz w:val="22"/>
          <w:szCs w:val="22"/>
        </w:rPr>
        <w:t xml:space="preserve"> </w:t>
      </w:r>
      <w:r w:rsidRPr="00704D70">
        <w:rPr>
          <w:spacing w:val="-2"/>
          <w:sz w:val="22"/>
          <w:szCs w:val="22"/>
        </w:rPr>
        <w:t>Önerileri</w:t>
      </w:r>
    </w:p>
    <w:p w14:paraId="6C11B459" w14:textId="77777777" w:rsidR="009B4074" w:rsidRPr="00704D70" w:rsidRDefault="009B4074" w:rsidP="009B4074">
      <w:pPr>
        <w:widowControl w:val="0"/>
        <w:numPr>
          <w:ilvl w:val="0"/>
          <w:numId w:val="185"/>
        </w:numPr>
        <w:tabs>
          <w:tab w:val="left" w:pos="1560"/>
        </w:tabs>
        <w:autoSpaceDE w:val="0"/>
        <w:autoSpaceDN w:val="0"/>
        <w:spacing w:before="102" w:after="0"/>
        <w:ind w:left="1560" w:right="0" w:hanging="291"/>
        <w:rPr>
          <w:sz w:val="22"/>
          <w:szCs w:val="22"/>
        </w:rPr>
      </w:pPr>
      <w:r w:rsidRPr="00704D70">
        <w:rPr>
          <w:spacing w:val="-2"/>
          <w:w w:val="105"/>
          <w:sz w:val="22"/>
          <w:szCs w:val="22"/>
        </w:rPr>
        <w:t>Fizibilitede</w:t>
      </w:r>
      <w:r w:rsidRPr="00704D70">
        <w:rPr>
          <w:spacing w:val="-6"/>
          <w:w w:val="105"/>
          <w:sz w:val="22"/>
          <w:szCs w:val="22"/>
        </w:rPr>
        <w:t xml:space="preserve"> </w:t>
      </w:r>
      <w:r w:rsidRPr="00704D70">
        <w:rPr>
          <w:spacing w:val="-2"/>
          <w:w w:val="105"/>
          <w:sz w:val="22"/>
          <w:szCs w:val="22"/>
        </w:rPr>
        <w:t>Beklenen</w:t>
      </w:r>
      <w:r w:rsidRPr="00704D70">
        <w:rPr>
          <w:spacing w:val="-10"/>
          <w:w w:val="105"/>
          <w:sz w:val="22"/>
          <w:szCs w:val="22"/>
        </w:rPr>
        <w:t xml:space="preserve"> </w:t>
      </w:r>
      <w:r w:rsidRPr="00704D70">
        <w:rPr>
          <w:spacing w:val="-2"/>
          <w:w w:val="105"/>
          <w:sz w:val="22"/>
          <w:szCs w:val="22"/>
        </w:rPr>
        <w:t>Üretim</w:t>
      </w:r>
      <w:r w:rsidRPr="00704D70">
        <w:rPr>
          <w:spacing w:val="-6"/>
          <w:w w:val="105"/>
          <w:sz w:val="22"/>
          <w:szCs w:val="22"/>
        </w:rPr>
        <w:t xml:space="preserve"> </w:t>
      </w:r>
      <w:r w:rsidRPr="00704D70">
        <w:rPr>
          <w:spacing w:val="-2"/>
          <w:w w:val="105"/>
          <w:sz w:val="22"/>
          <w:szCs w:val="22"/>
        </w:rPr>
        <w:t>ile</w:t>
      </w:r>
      <w:r w:rsidRPr="00704D70">
        <w:rPr>
          <w:spacing w:val="-10"/>
          <w:w w:val="105"/>
          <w:sz w:val="22"/>
          <w:szCs w:val="22"/>
        </w:rPr>
        <w:t xml:space="preserve"> </w:t>
      </w:r>
      <w:r w:rsidRPr="00704D70">
        <w:rPr>
          <w:spacing w:val="-2"/>
          <w:w w:val="105"/>
          <w:sz w:val="22"/>
          <w:szCs w:val="22"/>
        </w:rPr>
        <w:t>Gerçekleşen</w:t>
      </w:r>
      <w:r w:rsidRPr="00704D70">
        <w:rPr>
          <w:spacing w:val="-5"/>
          <w:w w:val="105"/>
          <w:sz w:val="22"/>
          <w:szCs w:val="22"/>
        </w:rPr>
        <w:t xml:space="preserve"> </w:t>
      </w:r>
      <w:r w:rsidRPr="00704D70">
        <w:rPr>
          <w:spacing w:val="-2"/>
          <w:w w:val="105"/>
          <w:sz w:val="22"/>
          <w:szCs w:val="22"/>
        </w:rPr>
        <w:t>Üretim</w:t>
      </w:r>
      <w:r w:rsidRPr="00704D70">
        <w:rPr>
          <w:spacing w:val="-6"/>
          <w:w w:val="105"/>
          <w:sz w:val="22"/>
          <w:szCs w:val="22"/>
        </w:rPr>
        <w:t xml:space="preserve"> </w:t>
      </w:r>
      <w:r w:rsidRPr="00704D70">
        <w:rPr>
          <w:spacing w:val="-2"/>
          <w:w w:val="105"/>
          <w:sz w:val="22"/>
          <w:szCs w:val="22"/>
        </w:rPr>
        <w:t>Arasında</w:t>
      </w:r>
      <w:r w:rsidRPr="00704D70">
        <w:rPr>
          <w:spacing w:val="-6"/>
          <w:w w:val="105"/>
          <w:sz w:val="22"/>
          <w:szCs w:val="22"/>
        </w:rPr>
        <w:t xml:space="preserve"> </w:t>
      </w:r>
      <w:r w:rsidRPr="00704D70">
        <w:rPr>
          <w:spacing w:val="-2"/>
          <w:w w:val="105"/>
          <w:sz w:val="22"/>
          <w:szCs w:val="22"/>
        </w:rPr>
        <w:t>Kıyaslama</w:t>
      </w:r>
    </w:p>
    <w:p w14:paraId="7E409E22" w14:textId="77777777" w:rsidR="009B4074" w:rsidRPr="00704D70" w:rsidRDefault="009B4074" w:rsidP="009B4074">
      <w:pPr>
        <w:widowControl w:val="0"/>
        <w:numPr>
          <w:ilvl w:val="0"/>
          <w:numId w:val="185"/>
        </w:numPr>
        <w:tabs>
          <w:tab w:val="left" w:pos="1560"/>
        </w:tabs>
        <w:autoSpaceDE w:val="0"/>
        <w:autoSpaceDN w:val="0"/>
        <w:spacing w:before="99" w:after="0"/>
        <w:ind w:left="1560" w:right="0" w:hanging="291"/>
        <w:rPr>
          <w:sz w:val="22"/>
          <w:szCs w:val="22"/>
        </w:rPr>
      </w:pPr>
      <w:r w:rsidRPr="00704D70">
        <w:rPr>
          <w:spacing w:val="-2"/>
          <w:w w:val="105"/>
          <w:sz w:val="22"/>
          <w:szCs w:val="22"/>
        </w:rPr>
        <w:t>%95</w:t>
      </w:r>
      <w:r w:rsidRPr="00704D70">
        <w:rPr>
          <w:spacing w:val="-8"/>
          <w:w w:val="105"/>
          <w:sz w:val="22"/>
          <w:szCs w:val="22"/>
        </w:rPr>
        <w:t xml:space="preserve"> </w:t>
      </w:r>
      <w:r w:rsidRPr="00704D70">
        <w:rPr>
          <w:spacing w:val="-2"/>
          <w:w w:val="105"/>
          <w:sz w:val="22"/>
          <w:szCs w:val="22"/>
        </w:rPr>
        <w:t>Emre</w:t>
      </w:r>
      <w:r w:rsidRPr="00704D70">
        <w:rPr>
          <w:spacing w:val="-5"/>
          <w:w w:val="105"/>
          <w:sz w:val="22"/>
          <w:szCs w:val="22"/>
        </w:rPr>
        <w:t xml:space="preserve"> </w:t>
      </w:r>
      <w:r w:rsidRPr="00704D70">
        <w:rPr>
          <w:spacing w:val="-2"/>
          <w:w w:val="105"/>
          <w:sz w:val="22"/>
          <w:szCs w:val="22"/>
        </w:rPr>
        <w:t>Amadelik</w:t>
      </w:r>
      <w:r w:rsidRPr="00704D70">
        <w:rPr>
          <w:spacing w:val="-10"/>
          <w:w w:val="105"/>
          <w:sz w:val="22"/>
          <w:szCs w:val="22"/>
        </w:rPr>
        <w:t xml:space="preserve"> </w:t>
      </w:r>
      <w:r w:rsidRPr="00704D70">
        <w:rPr>
          <w:spacing w:val="-2"/>
          <w:w w:val="105"/>
          <w:sz w:val="22"/>
          <w:szCs w:val="22"/>
        </w:rPr>
        <w:t>Esasına</w:t>
      </w:r>
      <w:r w:rsidRPr="00704D70">
        <w:rPr>
          <w:spacing w:val="-5"/>
          <w:w w:val="105"/>
          <w:sz w:val="22"/>
          <w:szCs w:val="22"/>
        </w:rPr>
        <w:t xml:space="preserve"> </w:t>
      </w:r>
      <w:r w:rsidRPr="00704D70">
        <w:rPr>
          <w:spacing w:val="-2"/>
          <w:w w:val="105"/>
          <w:sz w:val="22"/>
          <w:szCs w:val="22"/>
        </w:rPr>
        <w:t>Dayanarak</w:t>
      </w:r>
      <w:r w:rsidRPr="00704D70">
        <w:rPr>
          <w:spacing w:val="-6"/>
          <w:w w:val="105"/>
          <w:sz w:val="22"/>
          <w:szCs w:val="22"/>
        </w:rPr>
        <w:t xml:space="preserve"> </w:t>
      </w:r>
      <w:r w:rsidRPr="00704D70">
        <w:rPr>
          <w:spacing w:val="-2"/>
          <w:w w:val="105"/>
          <w:sz w:val="22"/>
          <w:szCs w:val="22"/>
        </w:rPr>
        <w:t>Sistemin</w:t>
      </w:r>
      <w:r w:rsidRPr="00704D70">
        <w:rPr>
          <w:spacing w:val="-8"/>
          <w:w w:val="105"/>
          <w:sz w:val="22"/>
          <w:szCs w:val="22"/>
        </w:rPr>
        <w:t xml:space="preserve"> </w:t>
      </w:r>
      <w:r w:rsidRPr="00704D70">
        <w:rPr>
          <w:spacing w:val="-2"/>
          <w:w w:val="105"/>
          <w:sz w:val="22"/>
          <w:szCs w:val="22"/>
        </w:rPr>
        <w:t>Optimize</w:t>
      </w:r>
      <w:r w:rsidRPr="00704D70">
        <w:rPr>
          <w:spacing w:val="-10"/>
          <w:w w:val="105"/>
          <w:sz w:val="22"/>
          <w:szCs w:val="22"/>
        </w:rPr>
        <w:t xml:space="preserve"> </w:t>
      </w:r>
      <w:r w:rsidRPr="00704D70">
        <w:rPr>
          <w:spacing w:val="-2"/>
          <w:w w:val="105"/>
          <w:sz w:val="22"/>
          <w:szCs w:val="22"/>
        </w:rPr>
        <w:t>Edilmesi</w:t>
      </w:r>
    </w:p>
    <w:p w14:paraId="0FFF7C76" w14:textId="77777777" w:rsidR="009B4074" w:rsidRPr="00704D70" w:rsidRDefault="009B4074" w:rsidP="009B4074">
      <w:pPr>
        <w:widowControl w:val="0"/>
        <w:numPr>
          <w:ilvl w:val="0"/>
          <w:numId w:val="185"/>
        </w:numPr>
        <w:tabs>
          <w:tab w:val="left" w:pos="1561"/>
        </w:tabs>
        <w:autoSpaceDE w:val="0"/>
        <w:autoSpaceDN w:val="0"/>
        <w:spacing w:before="103" w:after="0"/>
        <w:ind w:left="1561" w:right="0" w:hanging="291"/>
        <w:rPr>
          <w:sz w:val="22"/>
          <w:szCs w:val="22"/>
        </w:rPr>
      </w:pPr>
      <w:r w:rsidRPr="00704D70">
        <w:rPr>
          <w:sz w:val="22"/>
          <w:szCs w:val="22"/>
        </w:rPr>
        <w:t>EDAŞ</w:t>
      </w:r>
      <w:r w:rsidRPr="00704D70">
        <w:rPr>
          <w:spacing w:val="10"/>
          <w:sz w:val="22"/>
          <w:szCs w:val="22"/>
        </w:rPr>
        <w:t xml:space="preserve"> </w:t>
      </w:r>
      <w:r w:rsidRPr="00704D70">
        <w:rPr>
          <w:sz w:val="22"/>
          <w:szCs w:val="22"/>
        </w:rPr>
        <w:t>tarafından</w:t>
      </w:r>
      <w:r w:rsidRPr="00704D70">
        <w:rPr>
          <w:spacing w:val="9"/>
          <w:sz w:val="22"/>
          <w:szCs w:val="22"/>
        </w:rPr>
        <w:t xml:space="preserve"> </w:t>
      </w:r>
      <w:r w:rsidRPr="00704D70">
        <w:rPr>
          <w:sz w:val="22"/>
          <w:szCs w:val="22"/>
        </w:rPr>
        <w:t>yapılan</w:t>
      </w:r>
      <w:r w:rsidRPr="00704D70">
        <w:rPr>
          <w:spacing w:val="9"/>
          <w:sz w:val="22"/>
          <w:szCs w:val="22"/>
        </w:rPr>
        <w:t xml:space="preserve"> </w:t>
      </w:r>
      <w:r w:rsidRPr="00704D70">
        <w:rPr>
          <w:sz w:val="22"/>
          <w:szCs w:val="22"/>
        </w:rPr>
        <w:t>planlı</w:t>
      </w:r>
      <w:r w:rsidRPr="00704D70">
        <w:rPr>
          <w:spacing w:val="10"/>
          <w:sz w:val="22"/>
          <w:szCs w:val="22"/>
        </w:rPr>
        <w:t xml:space="preserve"> </w:t>
      </w:r>
      <w:r w:rsidRPr="00704D70">
        <w:rPr>
          <w:sz w:val="22"/>
          <w:szCs w:val="22"/>
        </w:rPr>
        <w:t>kesintiler</w:t>
      </w:r>
      <w:r w:rsidRPr="00704D70">
        <w:rPr>
          <w:spacing w:val="15"/>
          <w:sz w:val="22"/>
          <w:szCs w:val="22"/>
        </w:rPr>
        <w:t xml:space="preserve"> </w:t>
      </w:r>
      <w:r w:rsidRPr="00704D70">
        <w:rPr>
          <w:sz w:val="22"/>
          <w:szCs w:val="22"/>
        </w:rPr>
        <w:t>Hakkında</w:t>
      </w:r>
      <w:r w:rsidRPr="00704D70">
        <w:rPr>
          <w:spacing w:val="7"/>
          <w:sz w:val="22"/>
          <w:szCs w:val="22"/>
        </w:rPr>
        <w:t xml:space="preserve"> </w:t>
      </w:r>
      <w:r w:rsidRPr="00704D70">
        <w:rPr>
          <w:sz w:val="22"/>
          <w:szCs w:val="22"/>
        </w:rPr>
        <w:t>Bilgi</w:t>
      </w:r>
      <w:r w:rsidRPr="00704D70">
        <w:rPr>
          <w:spacing w:val="11"/>
          <w:sz w:val="22"/>
          <w:szCs w:val="22"/>
        </w:rPr>
        <w:t xml:space="preserve"> </w:t>
      </w:r>
      <w:r w:rsidRPr="00704D70">
        <w:rPr>
          <w:spacing w:val="-2"/>
          <w:sz w:val="22"/>
          <w:szCs w:val="22"/>
        </w:rPr>
        <w:t>Verilmesi</w:t>
      </w:r>
    </w:p>
    <w:p w14:paraId="575662F4" w14:textId="77777777" w:rsidR="009B4074" w:rsidRPr="00704D70" w:rsidRDefault="009B4074" w:rsidP="009B4074">
      <w:pPr>
        <w:widowControl w:val="0"/>
        <w:numPr>
          <w:ilvl w:val="0"/>
          <w:numId w:val="185"/>
        </w:numPr>
        <w:tabs>
          <w:tab w:val="left" w:pos="1561"/>
        </w:tabs>
        <w:autoSpaceDE w:val="0"/>
        <w:autoSpaceDN w:val="0"/>
        <w:spacing w:before="98" w:after="0"/>
        <w:ind w:left="1561" w:right="0" w:hanging="291"/>
        <w:rPr>
          <w:sz w:val="22"/>
          <w:szCs w:val="22"/>
        </w:rPr>
      </w:pPr>
      <w:r w:rsidRPr="00704D70">
        <w:rPr>
          <w:sz w:val="22"/>
          <w:szCs w:val="22"/>
        </w:rPr>
        <w:t>Hattın</w:t>
      </w:r>
      <w:r w:rsidRPr="00704D70">
        <w:rPr>
          <w:spacing w:val="16"/>
          <w:sz w:val="22"/>
          <w:szCs w:val="22"/>
        </w:rPr>
        <w:t xml:space="preserve"> </w:t>
      </w:r>
      <w:r w:rsidRPr="00704D70">
        <w:rPr>
          <w:sz w:val="22"/>
          <w:szCs w:val="22"/>
        </w:rPr>
        <w:t>Gerilim</w:t>
      </w:r>
      <w:r w:rsidRPr="00704D70">
        <w:rPr>
          <w:spacing w:val="16"/>
          <w:sz w:val="22"/>
          <w:szCs w:val="22"/>
        </w:rPr>
        <w:t xml:space="preserve"> </w:t>
      </w:r>
      <w:r w:rsidRPr="00704D70">
        <w:rPr>
          <w:sz w:val="22"/>
          <w:szCs w:val="22"/>
        </w:rPr>
        <w:t>Seviyesi</w:t>
      </w:r>
      <w:r w:rsidRPr="00704D70">
        <w:rPr>
          <w:spacing w:val="13"/>
          <w:sz w:val="22"/>
          <w:szCs w:val="22"/>
        </w:rPr>
        <w:t xml:space="preserve"> </w:t>
      </w:r>
      <w:r w:rsidRPr="00704D70">
        <w:rPr>
          <w:sz w:val="22"/>
          <w:szCs w:val="22"/>
        </w:rPr>
        <w:t>Durumumun</w:t>
      </w:r>
      <w:r w:rsidRPr="00704D70">
        <w:rPr>
          <w:spacing w:val="11"/>
          <w:sz w:val="22"/>
          <w:szCs w:val="22"/>
        </w:rPr>
        <w:t xml:space="preserve"> </w:t>
      </w:r>
      <w:r w:rsidRPr="00704D70">
        <w:rPr>
          <w:sz w:val="22"/>
          <w:szCs w:val="22"/>
        </w:rPr>
        <w:t>EDAŞ</w:t>
      </w:r>
      <w:r w:rsidRPr="00704D70">
        <w:rPr>
          <w:spacing w:val="12"/>
          <w:sz w:val="22"/>
          <w:szCs w:val="22"/>
        </w:rPr>
        <w:t xml:space="preserve"> </w:t>
      </w:r>
      <w:r w:rsidRPr="00704D70">
        <w:rPr>
          <w:sz w:val="22"/>
          <w:szCs w:val="22"/>
        </w:rPr>
        <w:t>ile</w:t>
      </w:r>
      <w:r w:rsidRPr="00704D70">
        <w:rPr>
          <w:spacing w:val="16"/>
          <w:sz w:val="22"/>
          <w:szCs w:val="22"/>
        </w:rPr>
        <w:t xml:space="preserve"> </w:t>
      </w:r>
      <w:r w:rsidRPr="00704D70">
        <w:rPr>
          <w:sz w:val="22"/>
          <w:szCs w:val="22"/>
        </w:rPr>
        <w:t>sürekli</w:t>
      </w:r>
      <w:r w:rsidRPr="00704D70">
        <w:rPr>
          <w:spacing w:val="12"/>
          <w:sz w:val="22"/>
          <w:szCs w:val="22"/>
        </w:rPr>
        <w:t xml:space="preserve"> </w:t>
      </w:r>
      <w:r w:rsidRPr="00704D70">
        <w:rPr>
          <w:sz w:val="22"/>
          <w:szCs w:val="22"/>
        </w:rPr>
        <w:t>olarak</w:t>
      </w:r>
      <w:r w:rsidRPr="00704D70">
        <w:rPr>
          <w:spacing w:val="10"/>
          <w:sz w:val="22"/>
          <w:szCs w:val="22"/>
        </w:rPr>
        <w:t xml:space="preserve"> </w:t>
      </w:r>
      <w:r w:rsidRPr="00704D70">
        <w:rPr>
          <w:sz w:val="22"/>
          <w:szCs w:val="22"/>
        </w:rPr>
        <w:t>koordinede</w:t>
      </w:r>
      <w:r w:rsidRPr="00704D70">
        <w:rPr>
          <w:spacing w:val="9"/>
          <w:sz w:val="22"/>
          <w:szCs w:val="22"/>
        </w:rPr>
        <w:t xml:space="preserve"> </w:t>
      </w:r>
      <w:r w:rsidRPr="00704D70">
        <w:rPr>
          <w:spacing w:val="-2"/>
          <w:sz w:val="22"/>
          <w:szCs w:val="22"/>
        </w:rPr>
        <w:t>kalınması</w:t>
      </w:r>
    </w:p>
    <w:p w14:paraId="281F0B4D" w14:textId="77777777" w:rsidR="009B4074" w:rsidRPr="00704D70" w:rsidRDefault="009B4074" w:rsidP="009B4074">
      <w:pPr>
        <w:widowControl w:val="0"/>
        <w:numPr>
          <w:ilvl w:val="0"/>
          <w:numId w:val="185"/>
        </w:numPr>
        <w:tabs>
          <w:tab w:val="left" w:pos="1561"/>
        </w:tabs>
        <w:autoSpaceDE w:val="0"/>
        <w:autoSpaceDN w:val="0"/>
        <w:spacing w:before="103" w:after="0"/>
        <w:ind w:left="1561" w:right="0" w:hanging="291"/>
        <w:rPr>
          <w:sz w:val="22"/>
          <w:szCs w:val="22"/>
        </w:rPr>
      </w:pPr>
      <w:r w:rsidRPr="00704D70">
        <w:rPr>
          <w:w w:val="105"/>
          <w:sz w:val="22"/>
          <w:szCs w:val="22"/>
        </w:rPr>
        <w:t>İnverter</w:t>
      </w:r>
      <w:r w:rsidRPr="00704D70">
        <w:rPr>
          <w:spacing w:val="-6"/>
          <w:w w:val="105"/>
          <w:sz w:val="22"/>
          <w:szCs w:val="22"/>
        </w:rPr>
        <w:t xml:space="preserve"> </w:t>
      </w:r>
      <w:r w:rsidRPr="00704D70">
        <w:rPr>
          <w:w w:val="105"/>
          <w:sz w:val="22"/>
          <w:szCs w:val="22"/>
        </w:rPr>
        <w:t>Demant</w:t>
      </w:r>
      <w:r w:rsidRPr="00704D70">
        <w:rPr>
          <w:spacing w:val="-10"/>
          <w:w w:val="105"/>
          <w:sz w:val="22"/>
          <w:szCs w:val="22"/>
        </w:rPr>
        <w:t xml:space="preserve"> </w:t>
      </w:r>
      <w:r w:rsidRPr="00704D70">
        <w:rPr>
          <w:w w:val="105"/>
          <w:sz w:val="22"/>
          <w:szCs w:val="22"/>
        </w:rPr>
        <w:t>Ayarlarının</w:t>
      </w:r>
      <w:r w:rsidRPr="00704D70">
        <w:rPr>
          <w:spacing w:val="-10"/>
          <w:w w:val="105"/>
          <w:sz w:val="22"/>
          <w:szCs w:val="22"/>
        </w:rPr>
        <w:t xml:space="preserve"> </w:t>
      </w:r>
      <w:r w:rsidRPr="00704D70">
        <w:rPr>
          <w:w w:val="105"/>
          <w:sz w:val="22"/>
          <w:szCs w:val="22"/>
        </w:rPr>
        <w:t>Kontrol</w:t>
      </w:r>
      <w:r w:rsidRPr="00704D70">
        <w:rPr>
          <w:spacing w:val="-11"/>
          <w:w w:val="105"/>
          <w:sz w:val="22"/>
          <w:szCs w:val="22"/>
        </w:rPr>
        <w:t xml:space="preserve"> </w:t>
      </w:r>
      <w:r w:rsidRPr="00704D70">
        <w:rPr>
          <w:spacing w:val="-2"/>
          <w:w w:val="105"/>
          <w:sz w:val="22"/>
          <w:szCs w:val="22"/>
        </w:rPr>
        <w:t>Edilmesi</w:t>
      </w:r>
    </w:p>
    <w:p w14:paraId="4A014896" w14:textId="77777777" w:rsidR="009B4074" w:rsidRPr="00704D70" w:rsidRDefault="009B4074" w:rsidP="009B4074">
      <w:pPr>
        <w:widowControl w:val="0"/>
        <w:numPr>
          <w:ilvl w:val="0"/>
          <w:numId w:val="185"/>
        </w:numPr>
        <w:tabs>
          <w:tab w:val="left" w:pos="1282"/>
          <w:tab w:val="left" w:pos="1560"/>
        </w:tabs>
        <w:autoSpaceDE w:val="0"/>
        <w:autoSpaceDN w:val="0"/>
        <w:spacing w:before="98" w:after="0"/>
        <w:ind w:left="1282" w:right="955" w:hanging="13"/>
        <w:rPr>
          <w:sz w:val="22"/>
          <w:szCs w:val="22"/>
        </w:rPr>
      </w:pPr>
      <w:r w:rsidRPr="00704D70">
        <w:rPr>
          <w:w w:val="110"/>
          <w:sz w:val="22"/>
          <w:szCs w:val="22"/>
        </w:rPr>
        <w:t>Her</w:t>
      </w:r>
      <w:r w:rsidRPr="00704D70">
        <w:rPr>
          <w:spacing w:val="-16"/>
          <w:w w:val="110"/>
          <w:sz w:val="22"/>
          <w:szCs w:val="22"/>
        </w:rPr>
        <w:t xml:space="preserve"> </w:t>
      </w:r>
      <w:r w:rsidRPr="00704D70">
        <w:rPr>
          <w:w w:val="110"/>
          <w:sz w:val="22"/>
          <w:szCs w:val="22"/>
        </w:rPr>
        <w:t>bir</w:t>
      </w:r>
      <w:r w:rsidRPr="00704D70">
        <w:rPr>
          <w:spacing w:val="-15"/>
          <w:w w:val="110"/>
          <w:sz w:val="22"/>
          <w:szCs w:val="22"/>
        </w:rPr>
        <w:t xml:space="preserve"> </w:t>
      </w:r>
      <w:r w:rsidRPr="00704D70">
        <w:rPr>
          <w:w w:val="110"/>
          <w:sz w:val="22"/>
          <w:szCs w:val="22"/>
        </w:rPr>
        <w:t>dizinin</w:t>
      </w:r>
      <w:r w:rsidRPr="00704D70">
        <w:rPr>
          <w:spacing w:val="-15"/>
          <w:w w:val="110"/>
          <w:sz w:val="22"/>
          <w:szCs w:val="22"/>
        </w:rPr>
        <w:t xml:space="preserve"> </w:t>
      </w:r>
      <w:r w:rsidRPr="00704D70">
        <w:rPr>
          <w:w w:val="110"/>
          <w:sz w:val="22"/>
          <w:szCs w:val="22"/>
        </w:rPr>
        <w:t>birbirleri</w:t>
      </w:r>
      <w:r w:rsidRPr="00704D70">
        <w:rPr>
          <w:spacing w:val="-15"/>
          <w:w w:val="110"/>
          <w:sz w:val="22"/>
          <w:szCs w:val="22"/>
        </w:rPr>
        <w:t xml:space="preserve"> </w:t>
      </w:r>
      <w:r w:rsidRPr="00704D70">
        <w:rPr>
          <w:w w:val="110"/>
          <w:sz w:val="22"/>
          <w:szCs w:val="22"/>
        </w:rPr>
        <w:t>ile</w:t>
      </w:r>
      <w:r w:rsidRPr="00704D70">
        <w:rPr>
          <w:spacing w:val="-15"/>
          <w:w w:val="110"/>
          <w:sz w:val="22"/>
          <w:szCs w:val="22"/>
        </w:rPr>
        <w:t xml:space="preserve"> </w:t>
      </w:r>
      <w:r w:rsidRPr="00704D70">
        <w:rPr>
          <w:w w:val="110"/>
          <w:sz w:val="22"/>
          <w:szCs w:val="22"/>
        </w:rPr>
        <w:t>karşılaştırılıp</w:t>
      </w:r>
      <w:r w:rsidRPr="00704D70">
        <w:rPr>
          <w:spacing w:val="-15"/>
          <w:w w:val="110"/>
          <w:sz w:val="22"/>
          <w:szCs w:val="22"/>
        </w:rPr>
        <w:t xml:space="preserve"> </w:t>
      </w:r>
      <w:r w:rsidRPr="00704D70">
        <w:rPr>
          <w:w w:val="110"/>
          <w:sz w:val="22"/>
          <w:szCs w:val="22"/>
        </w:rPr>
        <w:t>üretim</w:t>
      </w:r>
      <w:r w:rsidRPr="00704D70">
        <w:rPr>
          <w:spacing w:val="-15"/>
          <w:w w:val="110"/>
          <w:sz w:val="22"/>
          <w:szCs w:val="22"/>
        </w:rPr>
        <w:t xml:space="preserve"> </w:t>
      </w:r>
      <w:r w:rsidRPr="00704D70">
        <w:rPr>
          <w:w w:val="110"/>
          <w:sz w:val="22"/>
          <w:szCs w:val="22"/>
        </w:rPr>
        <w:t>kaybı</w:t>
      </w:r>
      <w:r w:rsidRPr="00704D70">
        <w:rPr>
          <w:spacing w:val="-15"/>
          <w:w w:val="110"/>
          <w:sz w:val="22"/>
          <w:szCs w:val="22"/>
        </w:rPr>
        <w:t xml:space="preserve"> </w:t>
      </w:r>
      <w:r w:rsidRPr="00704D70">
        <w:rPr>
          <w:w w:val="110"/>
          <w:sz w:val="22"/>
          <w:szCs w:val="22"/>
        </w:rPr>
        <w:t>sebeplerinin</w:t>
      </w:r>
      <w:r w:rsidRPr="00704D70">
        <w:rPr>
          <w:spacing w:val="-16"/>
          <w:w w:val="110"/>
          <w:sz w:val="22"/>
          <w:szCs w:val="22"/>
        </w:rPr>
        <w:t xml:space="preserve"> </w:t>
      </w:r>
      <w:r w:rsidRPr="00704D70">
        <w:rPr>
          <w:w w:val="110"/>
          <w:sz w:val="22"/>
          <w:szCs w:val="22"/>
        </w:rPr>
        <w:t>araştırılması</w:t>
      </w:r>
      <w:r w:rsidRPr="00704D70">
        <w:rPr>
          <w:spacing w:val="-15"/>
          <w:w w:val="110"/>
          <w:sz w:val="22"/>
          <w:szCs w:val="22"/>
        </w:rPr>
        <w:t xml:space="preserve"> </w:t>
      </w:r>
      <w:r w:rsidRPr="00704D70">
        <w:rPr>
          <w:w w:val="110"/>
          <w:sz w:val="22"/>
          <w:szCs w:val="22"/>
        </w:rPr>
        <w:t>ve</w:t>
      </w:r>
      <w:r w:rsidRPr="00704D70">
        <w:rPr>
          <w:spacing w:val="-15"/>
          <w:w w:val="110"/>
          <w:sz w:val="22"/>
          <w:szCs w:val="22"/>
        </w:rPr>
        <w:t xml:space="preserve"> </w:t>
      </w:r>
      <w:r w:rsidRPr="00704D70">
        <w:rPr>
          <w:w w:val="110"/>
          <w:sz w:val="22"/>
          <w:szCs w:val="22"/>
        </w:rPr>
        <w:t>üretimin optimize</w:t>
      </w:r>
      <w:r w:rsidRPr="00704D70">
        <w:rPr>
          <w:spacing w:val="-1"/>
          <w:w w:val="110"/>
          <w:sz w:val="22"/>
          <w:szCs w:val="22"/>
        </w:rPr>
        <w:t xml:space="preserve"> </w:t>
      </w:r>
      <w:r w:rsidRPr="00704D70">
        <w:rPr>
          <w:w w:val="110"/>
          <w:sz w:val="22"/>
          <w:szCs w:val="22"/>
        </w:rPr>
        <w:t>edilmesi gereken işlemler</w:t>
      </w:r>
    </w:p>
    <w:p w14:paraId="2E4A8480" w14:textId="4FB8D58B" w:rsidR="009B4074" w:rsidRPr="00704D70" w:rsidRDefault="009B4074" w:rsidP="009B4074">
      <w:pPr>
        <w:widowControl w:val="0"/>
        <w:numPr>
          <w:ilvl w:val="0"/>
          <w:numId w:val="185"/>
        </w:numPr>
        <w:tabs>
          <w:tab w:val="left" w:pos="1282"/>
          <w:tab w:val="left" w:pos="1560"/>
        </w:tabs>
        <w:autoSpaceDE w:val="0"/>
        <w:autoSpaceDN w:val="0"/>
        <w:spacing w:before="100" w:after="0"/>
        <w:ind w:left="1282" w:right="960" w:hanging="13"/>
        <w:rPr>
          <w:sz w:val="22"/>
          <w:szCs w:val="22"/>
        </w:rPr>
      </w:pPr>
      <w:r w:rsidRPr="00704D70">
        <w:rPr>
          <w:sz w:val="22"/>
          <w:szCs w:val="22"/>
        </w:rPr>
        <w:t>Her</w:t>
      </w:r>
      <w:r w:rsidRPr="00704D70">
        <w:rPr>
          <w:spacing w:val="7"/>
          <w:sz w:val="22"/>
          <w:szCs w:val="22"/>
        </w:rPr>
        <w:t xml:space="preserve"> </w:t>
      </w:r>
      <w:r w:rsidRPr="00704D70">
        <w:rPr>
          <w:sz w:val="22"/>
          <w:szCs w:val="22"/>
        </w:rPr>
        <w:t>bir</w:t>
      </w:r>
      <w:r w:rsidRPr="00704D70">
        <w:rPr>
          <w:spacing w:val="15"/>
          <w:sz w:val="22"/>
          <w:szCs w:val="22"/>
        </w:rPr>
        <w:t xml:space="preserve"> </w:t>
      </w:r>
      <w:r w:rsidRPr="00704D70">
        <w:rPr>
          <w:sz w:val="22"/>
          <w:szCs w:val="22"/>
        </w:rPr>
        <w:t>inverterin</w:t>
      </w:r>
      <w:r w:rsidRPr="00704D70">
        <w:rPr>
          <w:spacing w:val="15"/>
          <w:sz w:val="22"/>
          <w:szCs w:val="22"/>
        </w:rPr>
        <w:t xml:space="preserve"> </w:t>
      </w:r>
      <w:r w:rsidRPr="00704D70">
        <w:rPr>
          <w:sz w:val="22"/>
          <w:szCs w:val="22"/>
        </w:rPr>
        <w:t>birbirleri</w:t>
      </w:r>
      <w:r w:rsidRPr="00704D70">
        <w:rPr>
          <w:spacing w:val="9"/>
          <w:sz w:val="22"/>
          <w:szCs w:val="22"/>
        </w:rPr>
        <w:t xml:space="preserve"> </w:t>
      </w:r>
      <w:r w:rsidRPr="00704D70">
        <w:rPr>
          <w:sz w:val="22"/>
          <w:szCs w:val="22"/>
        </w:rPr>
        <w:t>ile</w:t>
      </w:r>
      <w:r w:rsidRPr="00704D70">
        <w:rPr>
          <w:spacing w:val="5"/>
          <w:sz w:val="22"/>
          <w:szCs w:val="22"/>
        </w:rPr>
        <w:t xml:space="preserve"> </w:t>
      </w:r>
      <w:r w:rsidRPr="00704D70">
        <w:rPr>
          <w:sz w:val="22"/>
          <w:szCs w:val="22"/>
        </w:rPr>
        <w:t>karşılaştırılıp</w:t>
      </w:r>
      <w:r w:rsidRPr="00704D70">
        <w:rPr>
          <w:spacing w:val="7"/>
          <w:sz w:val="22"/>
          <w:szCs w:val="22"/>
        </w:rPr>
        <w:t xml:space="preserve"> </w:t>
      </w:r>
      <w:r w:rsidRPr="00704D70">
        <w:rPr>
          <w:sz w:val="22"/>
          <w:szCs w:val="22"/>
        </w:rPr>
        <w:t>üretim</w:t>
      </w:r>
      <w:r w:rsidRPr="00704D70">
        <w:rPr>
          <w:spacing w:val="13"/>
          <w:sz w:val="22"/>
          <w:szCs w:val="22"/>
        </w:rPr>
        <w:t xml:space="preserve"> </w:t>
      </w:r>
      <w:r w:rsidRPr="00704D70">
        <w:rPr>
          <w:sz w:val="22"/>
          <w:szCs w:val="22"/>
        </w:rPr>
        <w:t>kaybı sebeplerinin</w:t>
      </w:r>
      <w:r w:rsidRPr="00704D70">
        <w:rPr>
          <w:spacing w:val="15"/>
          <w:sz w:val="22"/>
          <w:szCs w:val="22"/>
        </w:rPr>
        <w:t xml:space="preserve"> </w:t>
      </w:r>
      <w:r w:rsidRPr="00704D70">
        <w:rPr>
          <w:sz w:val="22"/>
          <w:szCs w:val="22"/>
        </w:rPr>
        <w:t>araştırılması</w:t>
      </w:r>
      <w:r w:rsidRPr="00704D70">
        <w:rPr>
          <w:spacing w:val="9"/>
          <w:sz w:val="22"/>
          <w:szCs w:val="22"/>
        </w:rPr>
        <w:t xml:space="preserve"> </w:t>
      </w:r>
      <w:r w:rsidRPr="00704D70">
        <w:rPr>
          <w:sz w:val="22"/>
          <w:szCs w:val="22"/>
        </w:rPr>
        <w:t>ve</w:t>
      </w:r>
      <w:r w:rsidRPr="00704D70">
        <w:rPr>
          <w:spacing w:val="13"/>
          <w:sz w:val="22"/>
          <w:szCs w:val="22"/>
        </w:rPr>
        <w:t xml:space="preserve"> </w:t>
      </w:r>
      <w:r w:rsidRPr="00704D70">
        <w:rPr>
          <w:sz w:val="22"/>
          <w:szCs w:val="22"/>
        </w:rPr>
        <w:t>üretimin</w:t>
      </w:r>
      <w:r w:rsidRPr="00704D70">
        <w:rPr>
          <w:spacing w:val="80"/>
          <w:w w:val="110"/>
          <w:sz w:val="22"/>
          <w:szCs w:val="22"/>
        </w:rPr>
        <w:t xml:space="preserve"> </w:t>
      </w:r>
      <w:r w:rsidRPr="00704D70">
        <w:rPr>
          <w:spacing w:val="-2"/>
          <w:w w:val="110"/>
          <w:sz w:val="22"/>
          <w:szCs w:val="22"/>
        </w:rPr>
        <w:t>optimize</w:t>
      </w:r>
      <w:r w:rsidRPr="00704D70">
        <w:rPr>
          <w:spacing w:val="-10"/>
          <w:w w:val="110"/>
          <w:sz w:val="22"/>
          <w:szCs w:val="22"/>
        </w:rPr>
        <w:t xml:space="preserve"> </w:t>
      </w:r>
      <w:r w:rsidRPr="00704D70">
        <w:rPr>
          <w:spacing w:val="-2"/>
          <w:w w:val="110"/>
          <w:sz w:val="22"/>
          <w:szCs w:val="22"/>
        </w:rPr>
        <w:t>edilmesi</w:t>
      </w:r>
      <w:r w:rsidRPr="00704D70">
        <w:rPr>
          <w:spacing w:val="-8"/>
          <w:w w:val="110"/>
          <w:sz w:val="22"/>
          <w:szCs w:val="22"/>
        </w:rPr>
        <w:t xml:space="preserve"> </w:t>
      </w:r>
      <w:r w:rsidRPr="00704D70">
        <w:rPr>
          <w:spacing w:val="-2"/>
          <w:w w:val="110"/>
          <w:sz w:val="22"/>
          <w:szCs w:val="22"/>
        </w:rPr>
        <w:t>gereken</w:t>
      </w:r>
      <w:r w:rsidRPr="00704D70">
        <w:rPr>
          <w:spacing w:val="-9"/>
          <w:w w:val="110"/>
          <w:sz w:val="22"/>
          <w:szCs w:val="22"/>
        </w:rPr>
        <w:t xml:space="preserve"> </w:t>
      </w:r>
      <w:r w:rsidRPr="00704D70">
        <w:rPr>
          <w:spacing w:val="-2"/>
          <w:w w:val="110"/>
          <w:sz w:val="22"/>
          <w:szCs w:val="22"/>
        </w:rPr>
        <w:t>işlemleri</w:t>
      </w:r>
      <w:r w:rsidRPr="00704D70">
        <w:rPr>
          <w:spacing w:val="-8"/>
          <w:w w:val="110"/>
          <w:sz w:val="22"/>
          <w:szCs w:val="22"/>
        </w:rPr>
        <w:t xml:space="preserve"> </w:t>
      </w:r>
      <w:r w:rsidRPr="00704D70">
        <w:rPr>
          <w:spacing w:val="-2"/>
          <w:w w:val="110"/>
          <w:sz w:val="22"/>
          <w:szCs w:val="22"/>
        </w:rPr>
        <w:t>yapılarak</w:t>
      </w:r>
      <w:r w:rsidRPr="00704D70">
        <w:rPr>
          <w:spacing w:val="-6"/>
          <w:w w:val="110"/>
          <w:sz w:val="22"/>
          <w:szCs w:val="22"/>
        </w:rPr>
        <w:t xml:space="preserve"> </w:t>
      </w:r>
      <w:r w:rsidR="006D71FC">
        <w:rPr>
          <w:spacing w:val="-2"/>
          <w:w w:val="110"/>
          <w:sz w:val="22"/>
          <w:szCs w:val="22"/>
        </w:rPr>
        <w:t>Proje Müdürü</w:t>
      </w:r>
      <w:r w:rsidR="006D71FC" w:rsidRPr="00704D70">
        <w:rPr>
          <w:spacing w:val="-5"/>
          <w:w w:val="110"/>
          <w:sz w:val="22"/>
          <w:szCs w:val="22"/>
        </w:rPr>
        <w:t xml:space="preserve"> </w:t>
      </w:r>
      <w:r w:rsidRPr="00704D70">
        <w:rPr>
          <w:spacing w:val="-2"/>
          <w:w w:val="110"/>
          <w:sz w:val="22"/>
          <w:szCs w:val="22"/>
        </w:rPr>
        <w:t>ve</w:t>
      </w:r>
      <w:r w:rsidRPr="00704D70">
        <w:rPr>
          <w:spacing w:val="-6"/>
          <w:w w:val="110"/>
          <w:sz w:val="22"/>
          <w:szCs w:val="22"/>
        </w:rPr>
        <w:t xml:space="preserve"> </w:t>
      </w:r>
      <w:r w:rsidR="006D71FC">
        <w:rPr>
          <w:spacing w:val="-2"/>
          <w:w w:val="110"/>
          <w:sz w:val="22"/>
          <w:szCs w:val="22"/>
        </w:rPr>
        <w:t>İşverene</w:t>
      </w:r>
      <w:r w:rsidR="006D71FC" w:rsidRPr="00704D70">
        <w:rPr>
          <w:spacing w:val="-10"/>
          <w:w w:val="110"/>
          <w:sz w:val="22"/>
          <w:szCs w:val="22"/>
        </w:rPr>
        <w:t xml:space="preserve"> </w:t>
      </w:r>
      <w:r w:rsidRPr="00704D70">
        <w:rPr>
          <w:spacing w:val="-2"/>
          <w:w w:val="110"/>
          <w:sz w:val="22"/>
          <w:szCs w:val="22"/>
        </w:rPr>
        <w:t>raporlanacaktır.</w:t>
      </w:r>
    </w:p>
    <w:p w14:paraId="7BC9EC73" w14:textId="77777777" w:rsidR="009B4074" w:rsidRPr="00704D70" w:rsidRDefault="009B4074" w:rsidP="009B4074">
      <w:pPr>
        <w:spacing w:after="0"/>
        <w:ind w:right="0"/>
        <w:rPr>
          <w:sz w:val="22"/>
          <w:szCs w:val="22"/>
        </w:rPr>
        <w:sectPr w:rsidR="009B4074" w:rsidRPr="00704D70">
          <w:pgSz w:w="11900" w:h="16840"/>
          <w:pgMar w:top="720" w:right="720" w:bottom="720" w:left="720" w:header="0" w:footer="76" w:gutter="0"/>
          <w:cols w:space="708"/>
        </w:sectPr>
      </w:pPr>
    </w:p>
    <w:p w14:paraId="0C8102B3" w14:textId="77777777" w:rsidR="009B4074" w:rsidRPr="00704D70" w:rsidRDefault="009B4074" w:rsidP="009B4074">
      <w:pPr>
        <w:widowControl w:val="0"/>
        <w:autoSpaceDE w:val="0"/>
        <w:autoSpaceDN w:val="0"/>
        <w:spacing w:before="82" w:after="0"/>
        <w:ind w:left="991" w:right="0"/>
        <w:outlineLvl w:val="1"/>
        <w:rPr>
          <w:rFonts w:eastAsia="Georgia"/>
          <w:b/>
          <w:bCs/>
          <w:sz w:val="22"/>
          <w:szCs w:val="22"/>
        </w:rPr>
      </w:pPr>
      <w:r w:rsidRPr="00704D70">
        <w:rPr>
          <w:rFonts w:eastAsia="Georgia"/>
          <w:b/>
          <w:bCs/>
          <w:w w:val="80"/>
          <w:sz w:val="22"/>
          <w:szCs w:val="22"/>
        </w:rPr>
        <w:lastRenderedPageBreak/>
        <w:t>ARIZA</w:t>
      </w:r>
      <w:r w:rsidRPr="00704D70">
        <w:rPr>
          <w:rFonts w:eastAsia="Georgia"/>
          <w:b/>
          <w:bCs/>
          <w:spacing w:val="10"/>
          <w:sz w:val="22"/>
          <w:szCs w:val="22"/>
        </w:rPr>
        <w:t xml:space="preserve"> </w:t>
      </w:r>
      <w:r w:rsidRPr="00704D70">
        <w:rPr>
          <w:rFonts w:eastAsia="Georgia"/>
          <w:b/>
          <w:bCs/>
          <w:spacing w:val="-2"/>
          <w:w w:val="90"/>
          <w:sz w:val="22"/>
          <w:szCs w:val="22"/>
        </w:rPr>
        <w:t>DURUMLARI</w:t>
      </w:r>
    </w:p>
    <w:p w14:paraId="4C513783" w14:textId="77777777" w:rsidR="009B4074" w:rsidRPr="00704D70" w:rsidRDefault="009B4074" w:rsidP="009B4074">
      <w:pPr>
        <w:widowControl w:val="0"/>
        <w:autoSpaceDE w:val="0"/>
        <w:autoSpaceDN w:val="0"/>
        <w:spacing w:before="230" w:after="0" w:line="242" w:lineRule="auto"/>
        <w:ind w:left="1280" w:right="957" w:firstLine="423"/>
        <w:rPr>
          <w:sz w:val="22"/>
          <w:szCs w:val="22"/>
        </w:rPr>
      </w:pPr>
      <w:r w:rsidRPr="00704D70">
        <w:rPr>
          <w:w w:val="105"/>
          <w:sz w:val="22"/>
          <w:szCs w:val="22"/>
        </w:rPr>
        <w:t>Güneş enerji santrali kapsamında meydana gelebilecek arızaların denetimler esnasında belirlenmesi</w:t>
      </w:r>
      <w:r w:rsidRPr="00704D70">
        <w:rPr>
          <w:spacing w:val="-5"/>
          <w:w w:val="105"/>
          <w:sz w:val="22"/>
          <w:szCs w:val="22"/>
        </w:rPr>
        <w:t xml:space="preserve"> </w:t>
      </w:r>
      <w:r w:rsidRPr="00704D70">
        <w:rPr>
          <w:w w:val="105"/>
          <w:sz w:val="22"/>
          <w:szCs w:val="22"/>
        </w:rPr>
        <w:t>ve</w:t>
      </w:r>
      <w:r w:rsidRPr="00704D70">
        <w:rPr>
          <w:spacing w:val="-2"/>
          <w:w w:val="105"/>
          <w:sz w:val="22"/>
          <w:szCs w:val="22"/>
        </w:rPr>
        <w:t xml:space="preserve"> </w:t>
      </w:r>
      <w:r w:rsidRPr="00704D70">
        <w:rPr>
          <w:w w:val="105"/>
          <w:sz w:val="22"/>
          <w:szCs w:val="22"/>
        </w:rPr>
        <w:t>meydana</w:t>
      </w:r>
      <w:r w:rsidRPr="00704D70">
        <w:rPr>
          <w:spacing w:val="-2"/>
          <w:w w:val="105"/>
          <w:sz w:val="22"/>
          <w:szCs w:val="22"/>
        </w:rPr>
        <w:t xml:space="preserve"> </w:t>
      </w:r>
      <w:r w:rsidRPr="00704D70">
        <w:rPr>
          <w:w w:val="105"/>
          <w:sz w:val="22"/>
          <w:szCs w:val="22"/>
        </w:rPr>
        <w:t>gelen arızaların en</w:t>
      </w:r>
      <w:r w:rsidRPr="00704D70">
        <w:rPr>
          <w:spacing w:val="-7"/>
          <w:w w:val="105"/>
          <w:sz w:val="22"/>
          <w:szCs w:val="22"/>
        </w:rPr>
        <w:t xml:space="preserve"> </w:t>
      </w:r>
      <w:r w:rsidRPr="00704D70">
        <w:rPr>
          <w:w w:val="105"/>
          <w:sz w:val="22"/>
          <w:szCs w:val="22"/>
        </w:rPr>
        <w:t>geç 24 saat içerisinde</w:t>
      </w:r>
      <w:r w:rsidRPr="00704D70">
        <w:rPr>
          <w:spacing w:val="-2"/>
          <w:w w:val="105"/>
          <w:sz w:val="22"/>
          <w:szCs w:val="22"/>
        </w:rPr>
        <w:t xml:space="preserve"> </w:t>
      </w:r>
      <w:r w:rsidRPr="00704D70">
        <w:rPr>
          <w:w w:val="105"/>
          <w:sz w:val="22"/>
          <w:szCs w:val="22"/>
        </w:rPr>
        <w:t>çözümlenmesi</w:t>
      </w:r>
      <w:r w:rsidRPr="00704D70">
        <w:rPr>
          <w:spacing w:val="-5"/>
          <w:w w:val="105"/>
          <w:sz w:val="22"/>
          <w:szCs w:val="22"/>
        </w:rPr>
        <w:t xml:space="preserve"> </w:t>
      </w:r>
      <w:r w:rsidRPr="00704D70">
        <w:rPr>
          <w:w w:val="105"/>
          <w:sz w:val="22"/>
          <w:szCs w:val="22"/>
        </w:rPr>
        <w:t>beklenmektedir. En çok beklenen ve özellikle dikkat edilmesi gereken arıza noktaları aşağıda listelenmiştir.</w:t>
      </w:r>
    </w:p>
    <w:p w14:paraId="62CB760D" w14:textId="77777777" w:rsidR="009B4074" w:rsidRPr="00704D70" w:rsidRDefault="009B4074" w:rsidP="009B4074">
      <w:pPr>
        <w:widowControl w:val="0"/>
        <w:numPr>
          <w:ilvl w:val="1"/>
          <w:numId w:val="185"/>
        </w:numPr>
        <w:tabs>
          <w:tab w:val="left" w:pos="1931"/>
        </w:tabs>
        <w:autoSpaceDE w:val="0"/>
        <w:autoSpaceDN w:val="0"/>
        <w:spacing w:before="99" w:after="0"/>
        <w:ind w:left="1931" w:right="0" w:hanging="359"/>
        <w:rPr>
          <w:sz w:val="22"/>
          <w:szCs w:val="22"/>
        </w:rPr>
      </w:pPr>
      <w:r w:rsidRPr="00704D70">
        <w:rPr>
          <w:w w:val="105"/>
          <w:sz w:val="22"/>
          <w:szCs w:val="22"/>
        </w:rPr>
        <w:t>Konektör</w:t>
      </w:r>
      <w:r w:rsidRPr="00704D70">
        <w:rPr>
          <w:spacing w:val="-1"/>
          <w:w w:val="105"/>
          <w:sz w:val="22"/>
          <w:szCs w:val="22"/>
        </w:rPr>
        <w:t xml:space="preserve"> </w:t>
      </w:r>
      <w:r w:rsidRPr="00704D70">
        <w:rPr>
          <w:spacing w:val="-2"/>
          <w:w w:val="105"/>
          <w:sz w:val="22"/>
          <w:szCs w:val="22"/>
        </w:rPr>
        <w:t>Arızası</w:t>
      </w:r>
    </w:p>
    <w:p w14:paraId="327CCC48" w14:textId="77777777" w:rsidR="009B4074" w:rsidRPr="00704D70" w:rsidRDefault="009B4074" w:rsidP="009B4074">
      <w:pPr>
        <w:widowControl w:val="0"/>
        <w:numPr>
          <w:ilvl w:val="1"/>
          <w:numId w:val="185"/>
        </w:numPr>
        <w:tabs>
          <w:tab w:val="left" w:pos="1931"/>
        </w:tabs>
        <w:autoSpaceDE w:val="0"/>
        <w:autoSpaceDN w:val="0"/>
        <w:spacing w:before="98" w:after="0"/>
        <w:ind w:left="1931" w:right="0" w:hanging="359"/>
        <w:rPr>
          <w:sz w:val="22"/>
          <w:szCs w:val="22"/>
        </w:rPr>
      </w:pPr>
      <w:r w:rsidRPr="00704D70">
        <w:rPr>
          <w:w w:val="90"/>
          <w:sz w:val="22"/>
          <w:szCs w:val="22"/>
        </w:rPr>
        <w:t>TMŞ</w:t>
      </w:r>
      <w:r w:rsidRPr="00704D70">
        <w:rPr>
          <w:spacing w:val="2"/>
          <w:sz w:val="22"/>
          <w:szCs w:val="22"/>
        </w:rPr>
        <w:t xml:space="preserve"> </w:t>
      </w:r>
      <w:r w:rsidRPr="00704D70">
        <w:rPr>
          <w:spacing w:val="-2"/>
          <w:sz w:val="22"/>
          <w:szCs w:val="22"/>
        </w:rPr>
        <w:t>Arızası</w:t>
      </w:r>
    </w:p>
    <w:p w14:paraId="78B5ADC9" w14:textId="77777777" w:rsidR="009B4074" w:rsidRPr="00704D70" w:rsidRDefault="009B4074" w:rsidP="009B4074">
      <w:pPr>
        <w:widowControl w:val="0"/>
        <w:numPr>
          <w:ilvl w:val="1"/>
          <w:numId w:val="185"/>
        </w:numPr>
        <w:tabs>
          <w:tab w:val="left" w:pos="1931"/>
        </w:tabs>
        <w:autoSpaceDE w:val="0"/>
        <w:autoSpaceDN w:val="0"/>
        <w:spacing w:before="103" w:after="0"/>
        <w:ind w:left="1931" w:right="0" w:hanging="359"/>
        <w:rPr>
          <w:sz w:val="22"/>
          <w:szCs w:val="22"/>
        </w:rPr>
      </w:pPr>
      <w:r w:rsidRPr="00704D70">
        <w:rPr>
          <w:w w:val="105"/>
          <w:sz w:val="22"/>
          <w:szCs w:val="22"/>
        </w:rPr>
        <w:t>Parafudr</w:t>
      </w:r>
      <w:r w:rsidRPr="00704D70">
        <w:rPr>
          <w:spacing w:val="24"/>
          <w:w w:val="105"/>
          <w:sz w:val="22"/>
          <w:szCs w:val="22"/>
        </w:rPr>
        <w:t xml:space="preserve"> </w:t>
      </w:r>
      <w:r w:rsidRPr="00704D70">
        <w:rPr>
          <w:spacing w:val="-2"/>
          <w:w w:val="105"/>
          <w:sz w:val="22"/>
          <w:szCs w:val="22"/>
        </w:rPr>
        <w:t>Arızası</w:t>
      </w:r>
    </w:p>
    <w:p w14:paraId="6CD8EABB" w14:textId="77777777" w:rsidR="009B4074" w:rsidRPr="00704D70" w:rsidRDefault="009B4074" w:rsidP="009B4074">
      <w:pPr>
        <w:widowControl w:val="0"/>
        <w:numPr>
          <w:ilvl w:val="1"/>
          <w:numId w:val="185"/>
        </w:numPr>
        <w:tabs>
          <w:tab w:val="left" w:pos="1932"/>
        </w:tabs>
        <w:autoSpaceDE w:val="0"/>
        <w:autoSpaceDN w:val="0"/>
        <w:spacing w:before="98" w:after="0"/>
        <w:ind w:left="1932" w:right="0" w:hanging="359"/>
        <w:rPr>
          <w:sz w:val="22"/>
          <w:szCs w:val="22"/>
        </w:rPr>
      </w:pPr>
      <w:r w:rsidRPr="00704D70">
        <w:rPr>
          <w:sz w:val="22"/>
          <w:szCs w:val="22"/>
        </w:rPr>
        <w:t>FV</w:t>
      </w:r>
      <w:r w:rsidRPr="00704D70">
        <w:rPr>
          <w:spacing w:val="-5"/>
          <w:sz w:val="22"/>
          <w:szCs w:val="22"/>
        </w:rPr>
        <w:t xml:space="preserve"> </w:t>
      </w:r>
      <w:r w:rsidRPr="00704D70">
        <w:rPr>
          <w:sz w:val="22"/>
          <w:szCs w:val="22"/>
        </w:rPr>
        <w:t>Panel</w:t>
      </w:r>
      <w:r w:rsidRPr="00704D70">
        <w:rPr>
          <w:spacing w:val="-3"/>
          <w:sz w:val="22"/>
          <w:szCs w:val="22"/>
        </w:rPr>
        <w:t xml:space="preserve"> </w:t>
      </w:r>
      <w:r w:rsidRPr="00704D70">
        <w:rPr>
          <w:sz w:val="22"/>
          <w:szCs w:val="22"/>
        </w:rPr>
        <w:t>Hot</w:t>
      </w:r>
      <w:r w:rsidRPr="00704D70">
        <w:rPr>
          <w:spacing w:val="-3"/>
          <w:sz w:val="22"/>
          <w:szCs w:val="22"/>
        </w:rPr>
        <w:t xml:space="preserve"> </w:t>
      </w:r>
      <w:r w:rsidRPr="00704D70">
        <w:rPr>
          <w:spacing w:val="-4"/>
          <w:sz w:val="22"/>
          <w:szCs w:val="22"/>
        </w:rPr>
        <w:t>Spot</w:t>
      </w:r>
    </w:p>
    <w:p w14:paraId="58B20BBB" w14:textId="77777777" w:rsidR="009B4074" w:rsidRPr="00704D70" w:rsidRDefault="009B4074" w:rsidP="009B4074">
      <w:pPr>
        <w:widowControl w:val="0"/>
        <w:numPr>
          <w:ilvl w:val="1"/>
          <w:numId w:val="185"/>
        </w:numPr>
        <w:tabs>
          <w:tab w:val="left" w:pos="1933"/>
        </w:tabs>
        <w:autoSpaceDE w:val="0"/>
        <w:autoSpaceDN w:val="0"/>
        <w:spacing w:before="103" w:after="0"/>
        <w:ind w:right="0" w:hanging="360"/>
        <w:rPr>
          <w:sz w:val="22"/>
          <w:szCs w:val="22"/>
        </w:rPr>
      </w:pPr>
      <w:r w:rsidRPr="00704D70">
        <w:rPr>
          <w:sz w:val="22"/>
          <w:szCs w:val="22"/>
        </w:rPr>
        <w:t>DC</w:t>
      </w:r>
      <w:r w:rsidRPr="00704D70">
        <w:rPr>
          <w:spacing w:val="-14"/>
          <w:sz w:val="22"/>
          <w:szCs w:val="22"/>
        </w:rPr>
        <w:t xml:space="preserve"> </w:t>
      </w:r>
      <w:r w:rsidRPr="00704D70">
        <w:rPr>
          <w:sz w:val="22"/>
          <w:szCs w:val="22"/>
        </w:rPr>
        <w:t>ve</w:t>
      </w:r>
      <w:r w:rsidRPr="00704D70">
        <w:rPr>
          <w:spacing w:val="-14"/>
          <w:sz w:val="22"/>
          <w:szCs w:val="22"/>
        </w:rPr>
        <w:t xml:space="preserve"> </w:t>
      </w:r>
      <w:r w:rsidRPr="00704D70">
        <w:rPr>
          <w:sz w:val="22"/>
          <w:szCs w:val="22"/>
        </w:rPr>
        <w:t>AC</w:t>
      </w:r>
      <w:r w:rsidRPr="00704D70">
        <w:rPr>
          <w:spacing w:val="-14"/>
          <w:sz w:val="22"/>
          <w:szCs w:val="22"/>
        </w:rPr>
        <w:t xml:space="preserve"> </w:t>
      </w:r>
      <w:r w:rsidRPr="00704D70">
        <w:rPr>
          <w:sz w:val="22"/>
          <w:szCs w:val="22"/>
        </w:rPr>
        <w:t>Kablo</w:t>
      </w:r>
      <w:r w:rsidRPr="00704D70">
        <w:rPr>
          <w:spacing w:val="-13"/>
          <w:sz w:val="22"/>
          <w:szCs w:val="22"/>
        </w:rPr>
        <w:t xml:space="preserve"> </w:t>
      </w:r>
      <w:r w:rsidRPr="00704D70">
        <w:rPr>
          <w:sz w:val="22"/>
          <w:szCs w:val="22"/>
        </w:rPr>
        <w:t>İzolasyon</w:t>
      </w:r>
      <w:r w:rsidRPr="00704D70">
        <w:rPr>
          <w:spacing w:val="-13"/>
          <w:sz w:val="22"/>
          <w:szCs w:val="22"/>
        </w:rPr>
        <w:t xml:space="preserve"> </w:t>
      </w:r>
      <w:r w:rsidRPr="00704D70">
        <w:rPr>
          <w:spacing w:val="-2"/>
          <w:sz w:val="22"/>
          <w:szCs w:val="22"/>
        </w:rPr>
        <w:t>Sorunu</w:t>
      </w:r>
    </w:p>
    <w:p w14:paraId="4178F241" w14:textId="77777777" w:rsidR="009B4074" w:rsidRPr="00704D70" w:rsidRDefault="009B4074" w:rsidP="009B4074">
      <w:pPr>
        <w:widowControl w:val="0"/>
        <w:numPr>
          <w:ilvl w:val="1"/>
          <w:numId w:val="185"/>
        </w:numPr>
        <w:tabs>
          <w:tab w:val="left" w:pos="1933"/>
        </w:tabs>
        <w:autoSpaceDE w:val="0"/>
        <w:autoSpaceDN w:val="0"/>
        <w:spacing w:before="98" w:after="0"/>
        <w:ind w:right="0" w:hanging="360"/>
        <w:rPr>
          <w:sz w:val="22"/>
          <w:szCs w:val="22"/>
        </w:rPr>
      </w:pPr>
      <w:r w:rsidRPr="00704D70">
        <w:rPr>
          <w:w w:val="105"/>
          <w:sz w:val="22"/>
          <w:szCs w:val="22"/>
        </w:rPr>
        <w:t>Haberleşme</w:t>
      </w:r>
      <w:r w:rsidRPr="00704D70">
        <w:rPr>
          <w:spacing w:val="5"/>
          <w:w w:val="110"/>
          <w:sz w:val="22"/>
          <w:szCs w:val="22"/>
        </w:rPr>
        <w:t xml:space="preserve"> </w:t>
      </w:r>
      <w:r w:rsidRPr="00704D70">
        <w:rPr>
          <w:spacing w:val="-2"/>
          <w:w w:val="110"/>
          <w:sz w:val="22"/>
          <w:szCs w:val="22"/>
        </w:rPr>
        <w:t>hatası</w:t>
      </w:r>
    </w:p>
    <w:p w14:paraId="57F281FA" w14:textId="77777777" w:rsidR="009B4074" w:rsidRPr="00704D70" w:rsidRDefault="009B4074" w:rsidP="009B4074">
      <w:pPr>
        <w:widowControl w:val="0"/>
        <w:numPr>
          <w:ilvl w:val="1"/>
          <w:numId w:val="185"/>
        </w:numPr>
        <w:tabs>
          <w:tab w:val="left" w:pos="1933"/>
        </w:tabs>
        <w:autoSpaceDE w:val="0"/>
        <w:autoSpaceDN w:val="0"/>
        <w:spacing w:before="99" w:after="0"/>
        <w:ind w:right="962" w:hanging="372"/>
        <w:rPr>
          <w:sz w:val="22"/>
          <w:szCs w:val="22"/>
        </w:rPr>
      </w:pPr>
      <w:r w:rsidRPr="00704D70">
        <w:rPr>
          <w:sz w:val="22"/>
          <w:szCs w:val="22"/>
        </w:rPr>
        <w:t>Kar,</w:t>
      </w:r>
      <w:r w:rsidRPr="00704D70">
        <w:rPr>
          <w:spacing w:val="15"/>
          <w:sz w:val="22"/>
          <w:szCs w:val="22"/>
        </w:rPr>
        <w:t xml:space="preserve"> </w:t>
      </w:r>
      <w:r w:rsidRPr="00704D70">
        <w:rPr>
          <w:sz w:val="22"/>
          <w:szCs w:val="22"/>
        </w:rPr>
        <w:t>Rüzgâr</w:t>
      </w:r>
      <w:r w:rsidRPr="00704D70">
        <w:rPr>
          <w:spacing w:val="21"/>
          <w:sz w:val="22"/>
          <w:szCs w:val="22"/>
        </w:rPr>
        <w:t xml:space="preserve"> </w:t>
      </w:r>
      <w:r w:rsidRPr="00704D70">
        <w:rPr>
          <w:sz w:val="22"/>
          <w:szCs w:val="22"/>
        </w:rPr>
        <w:t>vb.</w:t>
      </w:r>
      <w:r w:rsidRPr="00704D70">
        <w:rPr>
          <w:spacing w:val="15"/>
          <w:sz w:val="22"/>
          <w:szCs w:val="22"/>
        </w:rPr>
        <w:t xml:space="preserve"> </w:t>
      </w:r>
      <w:r w:rsidRPr="00704D70">
        <w:rPr>
          <w:sz w:val="22"/>
          <w:szCs w:val="22"/>
        </w:rPr>
        <w:t>Dış</w:t>
      </w:r>
      <w:r w:rsidRPr="00704D70">
        <w:rPr>
          <w:spacing w:val="21"/>
          <w:sz w:val="22"/>
          <w:szCs w:val="22"/>
        </w:rPr>
        <w:t xml:space="preserve"> </w:t>
      </w:r>
      <w:r w:rsidRPr="00704D70">
        <w:rPr>
          <w:sz w:val="22"/>
          <w:szCs w:val="22"/>
        </w:rPr>
        <w:t>Etkenlerden</w:t>
      </w:r>
      <w:r w:rsidRPr="00704D70">
        <w:rPr>
          <w:spacing w:val="20"/>
          <w:sz w:val="22"/>
          <w:szCs w:val="22"/>
        </w:rPr>
        <w:t xml:space="preserve"> </w:t>
      </w:r>
      <w:r w:rsidRPr="00704D70">
        <w:rPr>
          <w:sz w:val="22"/>
          <w:szCs w:val="22"/>
        </w:rPr>
        <w:t>Dolayı</w:t>
      </w:r>
      <w:r w:rsidRPr="00704D70">
        <w:rPr>
          <w:spacing w:val="16"/>
          <w:sz w:val="22"/>
          <w:szCs w:val="22"/>
        </w:rPr>
        <w:t xml:space="preserve"> </w:t>
      </w:r>
      <w:r w:rsidRPr="00704D70">
        <w:rPr>
          <w:sz w:val="22"/>
          <w:szCs w:val="22"/>
        </w:rPr>
        <w:t>Konstrüksiyonda</w:t>
      </w:r>
      <w:r w:rsidRPr="00704D70">
        <w:rPr>
          <w:spacing w:val="19"/>
          <w:sz w:val="22"/>
          <w:szCs w:val="22"/>
        </w:rPr>
        <w:t xml:space="preserve"> </w:t>
      </w:r>
      <w:r w:rsidRPr="00704D70">
        <w:rPr>
          <w:sz w:val="22"/>
          <w:szCs w:val="22"/>
        </w:rPr>
        <w:t>Meydana</w:t>
      </w:r>
      <w:r w:rsidRPr="00704D70">
        <w:rPr>
          <w:spacing w:val="12"/>
          <w:sz w:val="22"/>
          <w:szCs w:val="22"/>
        </w:rPr>
        <w:t xml:space="preserve"> </w:t>
      </w:r>
      <w:r w:rsidRPr="00704D70">
        <w:rPr>
          <w:sz w:val="22"/>
          <w:szCs w:val="22"/>
        </w:rPr>
        <w:t>Gelen</w:t>
      </w:r>
      <w:r w:rsidRPr="00704D70">
        <w:rPr>
          <w:spacing w:val="21"/>
          <w:sz w:val="22"/>
          <w:szCs w:val="22"/>
        </w:rPr>
        <w:t xml:space="preserve"> </w:t>
      </w:r>
      <w:r w:rsidRPr="00704D70">
        <w:rPr>
          <w:spacing w:val="-2"/>
          <w:sz w:val="22"/>
          <w:szCs w:val="22"/>
        </w:rPr>
        <w:t>Deformasyonlar</w:t>
      </w:r>
    </w:p>
    <w:p w14:paraId="013B1960" w14:textId="70BD8E90" w:rsidR="000E5A9B" w:rsidRPr="006C0C33" w:rsidRDefault="009B4074" w:rsidP="000E5A9B">
      <w:pPr>
        <w:widowControl w:val="0"/>
        <w:numPr>
          <w:ilvl w:val="1"/>
          <w:numId w:val="185"/>
        </w:numPr>
        <w:tabs>
          <w:tab w:val="left" w:pos="1933"/>
        </w:tabs>
        <w:autoSpaceDE w:val="0"/>
        <w:autoSpaceDN w:val="0"/>
        <w:spacing w:before="102" w:after="0"/>
        <w:ind w:right="956" w:hanging="373"/>
        <w:rPr>
          <w:sz w:val="22"/>
          <w:szCs w:val="22"/>
        </w:rPr>
      </w:pPr>
      <w:r w:rsidRPr="00704D70">
        <w:rPr>
          <w:w w:val="105"/>
          <w:sz w:val="22"/>
          <w:szCs w:val="22"/>
        </w:rPr>
        <w:t>Her arıza giderimi</w:t>
      </w:r>
      <w:r w:rsidRPr="00704D70">
        <w:rPr>
          <w:spacing w:val="-2"/>
          <w:w w:val="105"/>
          <w:sz w:val="22"/>
          <w:szCs w:val="22"/>
        </w:rPr>
        <w:t xml:space="preserve"> </w:t>
      </w:r>
      <w:r w:rsidRPr="00704D70">
        <w:rPr>
          <w:w w:val="105"/>
          <w:sz w:val="22"/>
          <w:szCs w:val="22"/>
        </w:rPr>
        <w:t xml:space="preserve">sonrasında, 24 saat içinde </w:t>
      </w:r>
      <w:r w:rsidR="006D71FC">
        <w:rPr>
          <w:w w:val="105"/>
          <w:sz w:val="22"/>
          <w:szCs w:val="22"/>
        </w:rPr>
        <w:t>Proje Müdürü</w:t>
      </w:r>
      <w:r w:rsidR="006D71FC" w:rsidRPr="00704D70">
        <w:rPr>
          <w:w w:val="105"/>
          <w:sz w:val="22"/>
          <w:szCs w:val="22"/>
        </w:rPr>
        <w:t xml:space="preserve"> </w:t>
      </w:r>
      <w:r w:rsidRPr="00704D70">
        <w:rPr>
          <w:w w:val="105"/>
          <w:sz w:val="22"/>
          <w:szCs w:val="22"/>
        </w:rPr>
        <w:t xml:space="preserve">ve </w:t>
      </w:r>
      <w:r w:rsidR="006D71FC">
        <w:rPr>
          <w:w w:val="105"/>
          <w:sz w:val="22"/>
          <w:szCs w:val="22"/>
        </w:rPr>
        <w:t>İşverene</w:t>
      </w:r>
      <w:r w:rsidR="006D71FC" w:rsidRPr="00704D70">
        <w:rPr>
          <w:w w:val="105"/>
          <w:sz w:val="22"/>
          <w:szCs w:val="22"/>
        </w:rPr>
        <w:t xml:space="preserve"> </w:t>
      </w:r>
      <w:r w:rsidRPr="00704D70">
        <w:rPr>
          <w:w w:val="105"/>
          <w:sz w:val="22"/>
          <w:szCs w:val="22"/>
        </w:rPr>
        <w:t>detaylı arıza, çözüm ve durum raporu gönderilecektir.</w:t>
      </w:r>
    </w:p>
    <w:p w14:paraId="48320374" w14:textId="77777777" w:rsidR="000E5A9B" w:rsidRPr="002A5D42" w:rsidRDefault="000E5A9B" w:rsidP="000E5A9B">
      <w:pPr>
        <w:pStyle w:val="ListeParagraf"/>
        <w:widowControl w:val="0"/>
        <w:autoSpaceDE w:val="0"/>
        <w:autoSpaceDN w:val="0"/>
        <w:spacing w:before="82" w:after="0"/>
        <w:ind w:left="1572" w:right="0" w:hanging="579"/>
        <w:outlineLvl w:val="1"/>
        <w:rPr>
          <w:rFonts w:eastAsia="Georgia"/>
          <w:b/>
          <w:bCs/>
          <w:spacing w:val="-2"/>
          <w:w w:val="90"/>
          <w:sz w:val="22"/>
          <w:szCs w:val="22"/>
        </w:rPr>
      </w:pPr>
      <w:r w:rsidRPr="002A5D42">
        <w:rPr>
          <w:rFonts w:eastAsia="Georgia"/>
          <w:b/>
          <w:bCs/>
          <w:spacing w:val="-2"/>
          <w:w w:val="90"/>
          <w:sz w:val="22"/>
          <w:szCs w:val="22"/>
        </w:rPr>
        <w:t>İŞLETME DÖNEMİNDE KULLANILACAK YARDIMCI EKİPMANLAR</w:t>
      </w:r>
    </w:p>
    <w:p w14:paraId="41BB65B6" w14:textId="77777777" w:rsidR="000E5A9B" w:rsidRDefault="000E5A9B" w:rsidP="000E5A9B">
      <w:pPr>
        <w:pStyle w:val="ListeParagraf"/>
        <w:autoSpaceDE w:val="0"/>
        <w:autoSpaceDN w:val="0"/>
        <w:adjustRightInd w:val="0"/>
        <w:ind w:left="1572"/>
        <w:jc w:val="both"/>
        <w:rPr>
          <w:b/>
          <w:bCs/>
          <w:w w:val="105"/>
          <w:sz w:val="22"/>
          <w:szCs w:val="22"/>
        </w:rPr>
      </w:pPr>
    </w:p>
    <w:p w14:paraId="4D39D886" w14:textId="331327F8" w:rsidR="000E5A9B" w:rsidRPr="002A5D42" w:rsidRDefault="000E5A9B" w:rsidP="000E5A9B">
      <w:pPr>
        <w:pStyle w:val="ListeParagraf"/>
        <w:numPr>
          <w:ilvl w:val="0"/>
          <w:numId w:val="185"/>
        </w:numPr>
        <w:autoSpaceDE w:val="0"/>
        <w:autoSpaceDN w:val="0"/>
        <w:adjustRightInd w:val="0"/>
        <w:jc w:val="both"/>
        <w:rPr>
          <w:bCs/>
          <w:w w:val="105"/>
          <w:sz w:val="22"/>
          <w:szCs w:val="22"/>
        </w:rPr>
      </w:pPr>
      <w:r w:rsidRPr="002A5D42">
        <w:rPr>
          <w:bCs/>
          <w:w w:val="105"/>
          <w:sz w:val="22"/>
          <w:szCs w:val="22"/>
        </w:rPr>
        <w:t xml:space="preserve">Tesis işletmeye alındıktan sonra </w:t>
      </w:r>
      <w:r w:rsidR="006D71FC">
        <w:rPr>
          <w:bCs/>
          <w:w w:val="105"/>
          <w:sz w:val="22"/>
          <w:szCs w:val="22"/>
        </w:rPr>
        <w:t>İşveren</w:t>
      </w:r>
      <w:r w:rsidR="006D71FC" w:rsidRPr="002A5D42">
        <w:rPr>
          <w:bCs/>
          <w:w w:val="105"/>
          <w:sz w:val="22"/>
          <w:szCs w:val="22"/>
        </w:rPr>
        <w:t xml:space="preserve"> </w:t>
      </w:r>
      <w:r w:rsidRPr="002A5D42">
        <w:rPr>
          <w:bCs/>
          <w:w w:val="105"/>
          <w:sz w:val="22"/>
          <w:szCs w:val="22"/>
        </w:rPr>
        <w:t>tarafından tesis denetimleri ve bakımları için kullanılmak üzere sözleşme kapsamına dahil edilmesi istenen ekipman listesi ve özelliklerinin bu başlık altında belirtilmesi gerekmektedir. (I-V checker, el tipi termal kamera, termal kameralı drone, ışınım metre vb. GES bakım-onarım ekipmanları)</w:t>
      </w:r>
    </w:p>
    <w:tbl>
      <w:tblPr>
        <w:tblW w:w="9381" w:type="dxa"/>
        <w:tblInd w:w="1327" w:type="dxa"/>
        <w:tblLook w:val="04A0" w:firstRow="1" w:lastRow="0" w:firstColumn="1" w:lastColumn="0" w:noHBand="0" w:noVBand="1"/>
      </w:tblPr>
      <w:tblGrid>
        <w:gridCol w:w="1601"/>
        <w:gridCol w:w="5330"/>
        <w:gridCol w:w="2450"/>
      </w:tblGrid>
      <w:tr w:rsidR="000E5A9B" w:rsidRPr="00991278" w14:paraId="06342B73" w14:textId="77777777" w:rsidTr="00CB3FAC">
        <w:trPr>
          <w:trHeight w:val="205"/>
        </w:trPr>
        <w:tc>
          <w:tcPr>
            <w:tcW w:w="16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95E0D9" w14:textId="77777777" w:rsidR="000E5A9B" w:rsidRPr="00991278" w:rsidRDefault="000E5A9B" w:rsidP="00CB3FAC">
            <w:pPr>
              <w:rPr>
                <w:rFonts w:ascii="Cambria" w:hAnsi="Cambria" w:cs="Calibri"/>
                <w:b/>
                <w:bCs/>
                <w:sz w:val="22"/>
                <w:szCs w:val="22"/>
                <w:lang w:val="en-US"/>
              </w:rPr>
            </w:pPr>
          </w:p>
        </w:tc>
        <w:tc>
          <w:tcPr>
            <w:tcW w:w="5330" w:type="dxa"/>
            <w:tcBorders>
              <w:top w:val="single" w:sz="4" w:space="0" w:color="auto"/>
              <w:left w:val="nil"/>
              <w:bottom w:val="single" w:sz="4" w:space="0" w:color="auto"/>
              <w:right w:val="single" w:sz="4" w:space="0" w:color="auto"/>
            </w:tcBorders>
            <w:shd w:val="clear" w:color="auto" w:fill="auto"/>
            <w:noWrap/>
            <w:vAlign w:val="bottom"/>
          </w:tcPr>
          <w:p w14:paraId="7CDFC077" w14:textId="77777777" w:rsidR="000E5A9B" w:rsidRPr="00991278" w:rsidRDefault="000E5A9B" w:rsidP="00CB3FAC">
            <w:pPr>
              <w:rPr>
                <w:rFonts w:ascii="Cambria" w:hAnsi="Cambria" w:cs="Calibri"/>
                <w:b/>
                <w:bCs/>
                <w:sz w:val="22"/>
                <w:szCs w:val="22"/>
                <w:lang w:val="en-US"/>
              </w:rPr>
            </w:pPr>
          </w:p>
        </w:tc>
        <w:tc>
          <w:tcPr>
            <w:tcW w:w="2450" w:type="dxa"/>
            <w:tcBorders>
              <w:top w:val="single" w:sz="4" w:space="0" w:color="auto"/>
              <w:left w:val="nil"/>
              <w:bottom w:val="single" w:sz="4" w:space="0" w:color="auto"/>
              <w:right w:val="single" w:sz="4" w:space="0" w:color="auto"/>
            </w:tcBorders>
            <w:shd w:val="clear" w:color="auto" w:fill="auto"/>
            <w:noWrap/>
            <w:vAlign w:val="bottom"/>
          </w:tcPr>
          <w:p w14:paraId="2EE79B0E" w14:textId="77777777" w:rsidR="000E5A9B" w:rsidRPr="00991278" w:rsidRDefault="000E5A9B" w:rsidP="00CB3FAC">
            <w:pPr>
              <w:rPr>
                <w:rFonts w:ascii="Cambria" w:hAnsi="Cambria" w:cs="Calibri"/>
                <w:b/>
                <w:bCs/>
                <w:sz w:val="22"/>
                <w:szCs w:val="22"/>
                <w:highlight w:val="yellow"/>
                <w:lang w:val="en-US"/>
              </w:rPr>
            </w:pPr>
          </w:p>
        </w:tc>
      </w:tr>
      <w:tr w:rsidR="000E5A9B" w:rsidRPr="00991278" w14:paraId="5F28197C" w14:textId="77777777" w:rsidTr="00CB3FAC">
        <w:trPr>
          <w:trHeight w:val="205"/>
        </w:trPr>
        <w:tc>
          <w:tcPr>
            <w:tcW w:w="1601" w:type="dxa"/>
            <w:tcBorders>
              <w:top w:val="nil"/>
              <w:left w:val="single" w:sz="4" w:space="0" w:color="auto"/>
              <w:bottom w:val="single" w:sz="4" w:space="0" w:color="auto"/>
              <w:right w:val="single" w:sz="4" w:space="0" w:color="auto"/>
            </w:tcBorders>
            <w:shd w:val="clear" w:color="auto" w:fill="auto"/>
            <w:noWrap/>
            <w:vAlign w:val="bottom"/>
          </w:tcPr>
          <w:p w14:paraId="1A739992" w14:textId="77777777" w:rsidR="000E5A9B" w:rsidRPr="00991278" w:rsidRDefault="000E5A9B" w:rsidP="00CB3FAC">
            <w:pPr>
              <w:rPr>
                <w:rFonts w:ascii="Cambria" w:hAnsi="Cambria" w:cs="Calibri"/>
                <w:sz w:val="22"/>
                <w:szCs w:val="22"/>
                <w:lang w:val="en-US"/>
              </w:rPr>
            </w:pPr>
          </w:p>
        </w:tc>
        <w:tc>
          <w:tcPr>
            <w:tcW w:w="5330" w:type="dxa"/>
            <w:tcBorders>
              <w:top w:val="nil"/>
              <w:left w:val="nil"/>
              <w:bottom w:val="single" w:sz="4" w:space="0" w:color="auto"/>
              <w:right w:val="single" w:sz="4" w:space="0" w:color="auto"/>
            </w:tcBorders>
            <w:shd w:val="clear" w:color="auto" w:fill="auto"/>
            <w:noWrap/>
            <w:vAlign w:val="bottom"/>
          </w:tcPr>
          <w:p w14:paraId="5FD731C1" w14:textId="77777777" w:rsidR="000E5A9B" w:rsidRPr="00991278" w:rsidRDefault="000E5A9B" w:rsidP="00CB3FAC">
            <w:pPr>
              <w:rPr>
                <w:rFonts w:ascii="Cambria" w:hAnsi="Cambria" w:cs="Calibri"/>
                <w:sz w:val="22"/>
                <w:szCs w:val="22"/>
                <w:lang w:val="en-US"/>
              </w:rPr>
            </w:pPr>
          </w:p>
        </w:tc>
        <w:tc>
          <w:tcPr>
            <w:tcW w:w="2450" w:type="dxa"/>
            <w:tcBorders>
              <w:top w:val="nil"/>
              <w:left w:val="nil"/>
              <w:bottom w:val="single" w:sz="4" w:space="0" w:color="auto"/>
              <w:right w:val="single" w:sz="4" w:space="0" w:color="auto"/>
            </w:tcBorders>
            <w:shd w:val="clear" w:color="auto" w:fill="auto"/>
            <w:noWrap/>
            <w:vAlign w:val="bottom"/>
          </w:tcPr>
          <w:p w14:paraId="5D9CB066" w14:textId="77777777" w:rsidR="000E5A9B" w:rsidRPr="00991278" w:rsidRDefault="000E5A9B" w:rsidP="00CB3FAC">
            <w:pPr>
              <w:rPr>
                <w:rFonts w:ascii="Cambria" w:hAnsi="Cambria" w:cs="Calibri"/>
                <w:sz w:val="22"/>
                <w:szCs w:val="22"/>
                <w:highlight w:val="yellow"/>
                <w:lang w:val="en-US"/>
              </w:rPr>
            </w:pPr>
          </w:p>
        </w:tc>
      </w:tr>
      <w:tr w:rsidR="000E5A9B" w:rsidRPr="00991278" w14:paraId="7E0FE71F" w14:textId="77777777" w:rsidTr="00CB3FAC">
        <w:trPr>
          <w:trHeight w:val="205"/>
        </w:trPr>
        <w:tc>
          <w:tcPr>
            <w:tcW w:w="1601" w:type="dxa"/>
            <w:tcBorders>
              <w:top w:val="nil"/>
              <w:left w:val="single" w:sz="4" w:space="0" w:color="auto"/>
              <w:bottom w:val="single" w:sz="4" w:space="0" w:color="auto"/>
              <w:right w:val="single" w:sz="4" w:space="0" w:color="auto"/>
            </w:tcBorders>
            <w:shd w:val="clear" w:color="auto" w:fill="auto"/>
            <w:noWrap/>
            <w:vAlign w:val="bottom"/>
          </w:tcPr>
          <w:p w14:paraId="2066A17C" w14:textId="77777777" w:rsidR="000E5A9B" w:rsidRPr="00991278" w:rsidRDefault="000E5A9B" w:rsidP="00CB3FAC">
            <w:pPr>
              <w:rPr>
                <w:rFonts w:ascii="Cambria" w:hAnsi="Cambria" w:cs="Calibri"/>
                <w:sz w:val="22"/>
                <w:szCs w:val="22"/>
                <w:lang w:val="en-US"/>
              </w:rPr>
            </w:pPr>
          </w:p>
        </w:tc>
        <w:tc>
          <w:tcPr>
            <w:tcW w:w="5330" w:type="dxa"/>
            <w:tcBorders>
              <w:top w:val="nil"/>
              <w:left w:val="nil"/>
              <w:bottom w:val="single" w:sz="4" w:space="0" w:color="auto"/>
              <w:right w:val="single" w:sz="4" w:space="0" w:color="auto"/>
            </w:tcBorders>
            <w:shd w:val="clear" w:color="auto" w:fill="auto"/>
            <w:noWrap/>
            <w:vAlign w:val="bottom"/>
          </w:tcPr>
          <w:p w14:paraId="1C4DDA0E" w14:textId="77777777" w:rsidR="000E5A9B" w:rsidRPr="00991278" w:rsidRDefault="000E5A9B" w:rsidP="00CB3FAC">
            <w:pPr>
              <w:rPr>
                <w:rFonts w:ascii="Cambria" w:hAnsi="Cambria" w:cs="Calibri"/>
                <w:sz w:val="22"/>
                <w:szCs w:val="22"/>
                <w:lang w:val="en-US"/>
              </w:rPr>
            </w:pPr>
          </w:p>
        </w:tc>
        <w:tc>
          <w:tcPr>
            <w:tcW w:w="2450" w:type="dxa"/>
            <w:tcBorders>
              <w:top w:val="nil"/>
              <w:left w:val="nil"/>
              <w:bottom w:val="single" w:sz="4" w:space="0" w:color="auto"/>
              <w:right w:val="single" w:sz="4" w:space="0" w:color="auto"/>
            </w:tcBorders>
            <w:shd w:val="clear" w:color="auto" w:fill="auto"/>
            <w:noWrap/>
            <w:vAlign w:val="bottom"/>
          </w:tcPr>
          <w:p w14:paraId="71B313EA" w14:textId="77777777" w:rsidR="000E5A9B" w:rsidRPr="00991278" w:rsidRDefault="000E5A9B" w:rsidP="00CB3FAC">
            <w:pPr>
              <w:rPr>
                <w:rFonts w:ascii="Cambria" w:hAnsi="Cambria" w:cs="Calibri"/>
                <w:sz w:val="22"/>
                <w:szCs w:val="22"/>
                <w:highlight w:val="yellow"/>
                <w:lang w:val="en-US"/>
              </w:rPr>
            </w:pPr>
          </w:p>
        </w:tc>
      </w:tr>
    </w:tbl>
    <w:p w14:paraId="37B2A7A5" w14:textId="77777777" w:rsidR="000E5A9B" w:rsidRPr="00EF5BDD" w:rsidRDefault="000E5A9B" w:rsidP="006C0C33">
      <w:pPr>
        <w:widowControl w:val="0"/>
        <w:tabs>
          <w:tab w:val="left" w:pos="1933"/>
        </w:tabs>
        <w:autoSpaceDE w:val="0"/>
        <w:autoSpaceDN w:val="0"/>
        <w:spacing w:before="102" w:after="0"/>
        <w:ind w:right="956"/>
        <w:rPr>
          <w:sz w:val="22"/>
          <w:szCs w:val="22"/>
        </w:rPr>
      </w:pPr>
    </w:p>
    <w:p w14:paraId="4A47BA30" w14:textId="77777777" w:rsidR="009B4074" w:rsidRPr="00704D70" w:rsidRDefault="009B4074" w:rsidP="009B4074">
      <w:pPr>
        <w:widowControl w:val="0"/>
        <w:tabs>
          <w:tab w:val="left" w:pos="1559"/>
          <w:tab w:val="left" w:pos="1698"/>
        </w:tabs>
        <w:autoSpaceDE w:val="0"/>
        <w:autoSpaceDN w:val="0"/>
        <w:spacing w:before="242" w:after="0" w:line="242" w:lineRule="auto"/>
        <w:ind w:right="845"/>
        <w:rPr>
          <w:sz w:val="22"/>
          <w:szCs w:val="22"/>
        </w:rPr>
      </w:pPr>
    </w:p>
    <w:p w14:paraId="3CBE9449" w14:textId="77777777" w:rsidR="009B4074" w:rsidRPr="00704D70" w:rsidRDefault="009B4074" w:rsidP="009B4074">
      <w:pPr>
        <w:widowControl w:val="0"/>
        <w:numPr>
          <w:ilvl w:val="0"/>
          <w:numId w:val="163"/>
        </w:numPr>
        <w:tabs>
          <w:tab w:val="left" w:pos="1448"/>
        </w:tabs>
        <w:autoSpaceDE w:val="0"/>
        <w:autoSpaceDN w:val="0"/>
        <w:spacing w:before="2" w:after="0"/>
        <w:ind w:left="1448" w:right="0" w:hanging="437"/>
        <w:outlineLvl w:val="1"/>
        <w:rPr>
          <w:rFonts w:eastAsia="Georgia"/>
          <w:b/>
          <w:bCs/>
          <w:sz w:val="22"/>
          <w:szCs w:val="22"/>
        </w:rPr>
      </w:pPr>
      <w:r w:rsidRPr="00704D70">
        <w:rPr>
          <w:rFonts w:eastAsia="Georgia"/>
          <w:b/>
          <w:bCs/>
          <w:w w:val="80"/>
          <w:sz w:val="22"/>
          <w:szCs w:val="22"/>
        </w:rPr>
        <w:t>DİĞER</w:t>
      </w:r>
      <w:r w:rsidRPr="00704D70">
        <w:rPr>
          <w:rFonts w:eastAsia="Georgia"/>
          <w:b/>
          <w:bCs/>
          <w:spacing w:val="-1"/>
          <w:sz w:val="22"/>
          <w:szCs w:val="22"/>
        </w:rPr>
        <w:t xml:space="preserve"> </w:t>
      </w:r>
      <w:r w:rsidRPr="00704D70">
        <w:rPr>
          <w:rFonts w:eastAsia="Georgia"/>
          <w:b/>
          <w:bCs/>
          <w:spacing w:val="-2"/>
          <w:w w:val="90"/>
          <w:sz w:val="22"/>
          <w:szCs w:val="22"/>
        </w:rPr>
        <w:t>HUSUSLAR</w:t>
      </w:r>
    </w:p>
    <w:p w14:paraId="764B8DFB" w14:textId="77777777" w:rsidR="009B4074" w:rsidRPr="00704D70" w:rsidRDefault="009B4074" w:rsidP="009B4074">
      <w:pPr>
        <w:widowControl w:val="0"/>
        <w:numPr>
          <w:ilvl w:val="1"/>
          <w:numId w:val="163"/>
        </w:numPr>
        <w:tabs>
          <w:tab w:val="left" w:pos="1800"/>
        </w:tabs>
        <w:autoSpaceDE w:val="0"/>
        <w:autoSpaceDN w:val="0"/>
        <w:spacing w:before="243" w:after="0" w:line="242" w:lineRule="auto"/>
        <w:ind w:left="1800" w:right="844" w:hanging="630"/>
        <w:rPr>
          <w:sz w:val="22"/>
          <w:szCs w:val="22"/>
        </w:rPr>
      </w:pPr>
      <w:r w:rsidRPr="00704D70">
        <w:rPr>
          <w:w w:val="110"/>
          <w:sz w:val="22"/>
          <w:szCs w:val="22"/>
        </w:rPr>
        <w:t xml:space="preserve">Panolar, metal konstrüksiyon vb. ana komponetler üzerinde bulunması gereken tüm ikaz, </w:t>
      </w:r>
      <w:r w:rsidRPr="00704D70">
        <w:rPr>
          <w:sz w:val="22"/>
          <w:szCs w:val="22"/>
        </w:rPr>
        <w:t xml:space="preserve">ölüm tehlikesi levhası ve kullanma talimatı ve uyarı plakaları uygun şekilde hazırlanıp montajlı </w:t>
      </w:r>
      <w:r w:rsidRPr="00704D70">
        <w:rPr>
          <w:w w:val="110"/>
          <w:sz w:val="22"/>
          <w:szCs w:val="22"/>
        </w:rPr>
        <w:t>olarak</w:t>
      </w:r>
      <w:r w:rsidRPr="00704D70">
        <w:rPr>
          <w:spacing w:val="-11"/>
          <w:w w:val="110"/>
          <w:sz w:val="22"/>
          <w:szCs w:val="22"/>
        </w:rPr>
        <w:t xml:space="preserve"> </w:t>
      </w:r>
      <w:r w:rsidRPr="00704D70">
        <w:rPr>
          <w:w w:val="110"/>
          <w:sz w:val="22"/>
          <w:szCs w:val="22"/>
        </w:rPr>
        <w:t>Yüklenici</w:t>
      </w:r>
      <w:r w:rsidRPr="00704D70">
        <w:rPr>
          <w:spacing w:val="-14"/>
          <w:w w:val="110"/>
          <w:sz w:val="22"/>
          <w:szCs w:val="22"/>
        </w:rPr>
        <w:t xml:space="preserve"> </w:t>
      </w:r>
      <w:r w:rsidRPr="00704D70">
        <w:rPr>
          <w:w w:val="110"/>
          <w:sz w:val="22"/>
          <w:szCs w:val="22"/>
        </w:rPr>
        <w:t>tarafından</w:t>
      </w:r>
      <w:r w:rsidRPr="00704D70">
        <w:rPr>
          <w:spacing w:val="-10"/>
          <w:w w:val="110"/>
          <w:sz w:val="22"/>
          <w:szCs w:val="22"/>
        </w:rPr>
        <w:t xml:space="preserve"> </w:t>
      </w:r>
      <w:r w:rsidRPr="00704D70">
        <w:rPr>
          <w:w w:val="110"/>
          <w:sz w:val="22"/>
          <w:szCs w:val="22"/>
        </w:rPr>
        <w:t>teslim</w:t>
      </w:r>
      <w:r w:rsidRPr="00704D70">
        <w:rPr>
          <w:spacing w:val="-11"/>
          <w:w w:val="110"/>
          <w:sz w:val="22"/>
          <w:szCs w:val="22"/>
        </w:rPr>
        <w:t xml:space="preserve"> </w:t>
      </w:r>
      <w:r w:rsidRPr="00704D70">
        <w:rPr>
          <w:w w:val="110"/>
          <w:sz w:val="22"/>
          <w:szCs w:val="22"/>
        </w:rPr>
        <w:t>edilecektir.</w:t>
      </w:r>
    </w:p>
    <w:p w14:paraId="42383241" w14:textId="77777777" w:rsidR="009B4074" w:rsidRPr="00EF5BDD" w:rsidRDefault="009B4074" w:rsidP="009B4074">
      <w:pPr>
        <w:widowControl w:val="0"/>
        <w:numPr>
          <w:ilvl w:val="1"/>
          <w:numId w:val="163"/>
        </w:numPr>
        <w:tabs>
          <w:tab w:val="left" w:pos="1800"/>
        </w:tabs>
        <w:autoSpaceDE w:val="0"/>
        <w:autoSpaceDN w:val="0"/>
        <w:spacing w:before="243" w:after="0" w:line="242" w:lineRule="auto"/>
        <w:ind w:left="1800" w:right="844" w:hanging="630"/>
        <w:rPr>
          <w:w w:val="110"/>
          <w:sz w:val="22"/>
          <w:szCs w:val="22"/>
        </w:rPr>
      </w:pPr>
      <w:r w:rsidRPr="00EF5BDD">
        <w:rPr>
          <w:w w:val="110"/>
          <w:sz w:val="22"/>
          <w:szCs w:val="22"/>
        </w:rPr>
        <w:t>Yüklenici teklifini vermeden önce, onaylı Proje ve şartnameye göre montaj ve kurulum yerini inceleyerek tetkik edecektir. Söz konusu projede, Yüklenici kurulum yerini ve şartlarını görerek, ekstra çıkabilecek işler için itiraz ve ek ücret talep etmeyecektir.</w:t>
      </w:r>
    </w:p>
    <w:p w14:paraId="00ECC0DB" w14:textId="2923C6DA" w:rsidR="009B4074" w:rsidRPr="00704D70" w:rsidRDefault="009B4074" w:rsidP="009B4074">
      <w:pPr>
        <w:widowControl w:val="0"/>
        <w:numPr>
          <w:ilvl w:val="1"/>
          <w:numId w:val="163"/>
        </w:numPr>
        <w:tabs>
          <w:tab w:val="left" w:pos="1800"/>
        </w:tabs>
        <w:autoSpaceDE w:val="0"/>
        <w:autoSpaceDN w:val="0"/>
        <w:spacing w:before="243" w:after="0" w:line="242" w:lineRule="auto"/>
        <w:ind w:left="1800" w:right="844" w:hanging="630"/>
        <w:rPr>
          <w:sz w:val="22"/>
          <w:szCs w:val="22"/>
        </w:rPr>
      </w:pPr>
      <w:r w:rsidRPr="00EF5BDD">
        <w:rPr>
          <w:w w:val="110"/>
          <w:sz w:val="22"/>
          <w:szCs w:val="22"/>
        </w:rPr>
        <w:t xml:space="preserve">Sistemde kullanılacak tüm komponetler yeni ve hali hazırda imal edilen en son geliştirilmiş modeller olacak, dizayn, malzeme ve işçilik, ileri mühendislik ve imalat uygulamalarıyla belirlenen kalite ve standartlardan aşağı olmayacaktır. Sistemde yedek olarak muhafaza edilecek tüm komponentler </w:t>
      </w:r>
      <w:r w:rsidR="006D71FC">
        <w:rPr>
          <w:w w:val="110"/>
          <w:sz w:val="22"/>
          <w:szCs w:val="22"/>
        </w:rPr>
        <w:t>İşveren</w:t>
      </w:r>
      <w:r w:rsidR="006D71FC" w:rsidRPr="00EF5BDD">
        <w:rPr>
          <w:w w:val="110"/>
          <w:sz w:val="22"/>
          <w:szCs w:val="22"/>
        </w:rPr>
        <w:t xml:space="preserve"> </w:t>
      </w:r>
      <w:r w:rsidRPr="00EF5BDD">
        <w:rPr>
          <w:w w:val="110"/>
          <w:sz w:val="22"/>
          <w:szCs w:val="22"/>
        </w:rPr>
        <w:t xml:space="preserve">tarafından gösterilen depolama alanında Yüklenici tarafından </w:t>
      </w:r>
      <w:r w:rsidR="006D71FC">
        <w:rPr>
          <w:w w:val="110"/>
          <w:sz w:val="22"/>
          <w:szCs w:val="22"/>
        </w:rPr>
        <w:t>Proje Müdürü</w:t>
      </w:r>
      <w:r w:rsidR="006D71FC" w:rsidRPr="00EF5BDD">
        <w:rPr>
          <w:w w:val="110"/>
          <w:sz w:val="22"/>
          <w:szCs w:val="22"/>
        </w:rPr>
        <w:t xml:space="preserve"> </w:t>
      </w:r>
      <w:r w:rsidRPr="00EF5BDD">
        <w:rPr>
          <w:w w:val="110"/>
          <w:sz w:val="22"/>
          <w:szCs w:val="22"/>
        </w:rPr>
        <w:t xml:space="preserve">gözetiminde tutanak altına alınarak muhafaza edilecektir. Yedek komponentlerin paket, koli veya palet vb içerisinde muhafaza edilmesi esastır, </w:t>
      </w:r>
      <w:r w:rsidR="006D71FC">
        <w:rPr>
          <w:w w:val="110"/>
          <w:sz w:val="22"/>
          <w:szCs w:val="22"/>
        </w:rPr>
        <w:t>İşveren</w:t>
      </w:r>
      <w:r w:rsidR="006D71FC" w:rsidRPr="00EF5BDD">
        <w:rPr>
          <w:w w:val="110"/>
          <w:sz w:val="22"/>
          <w:szCs w:val="22"/>
        </w:rPr>
        <w:t xml:space="preserve"> </w:t>
      </w:r>
      <w:r w:rsidRPr="00EF5BDD">
        <w:rPr>
          <w:w w:val="110"/>
          <w:sz w:val="22"/>
          <w:szCs w:val="22"/>
        </w:rPr>
        <w:t xml:space="preserve">paket, koli veya palet açılmış, depolamaya uygun olmayan ve benzer sebeplerden dolayı tahrip edilmesi mümkün </w:t>
      </w:r>
      <w:r w:rsidRPr="00EF5BDD">
        <w:rPr>
          <w:w w:val="110"/>
          <w:sz w:val="22"/>
          <w:szCs w:val="22"/>
        </w:rPr>
        <w:lastRenderedPageBreak/>
        <w:t>komponentleri kabu</w:t>
      </w:r>
      <w:r w:rsidRPr="00704D70">
        <w:rPr>
          <w:w w:val="105"/>
          <w:sz w:val="22"/>
          <w:szCs w:val="22"/>
        </w:rPr>
        <w:t>l etmeme ve yenisi ile değiştirtme hakkına sahiptir.</w:t>
      </w:r>
    </w:p>
    <w:p w14:paraId="15AF51DA" w14:textId="5C906E50" w:rsidR="009B4074" w:rsidRPr="00EF5BDD" w:rsidRDefault="009B4074" w:rsidP="009B4074">
      <w:pPr>
        <w:widowControl w:val="0"/>
        <w:numPr>
          <w:ilvl w:val="1"/>
          <w:numId w:val="163"/>
        </w:numPr>
        <w:tabs>
          <w:tab w:val="left" w:pos="1800"/>
        </w:tabs>
        <w:autoSpaceDE w:val="0"/>
        <w:autoSpaceDN w:val="0"/>
        <w:spacing w:before="243" w:after="0" w:line="242" w:lineRule="auto"/>
        <w:ind w:left="1800" w:right="844" w:hanging="630"/>
        <w:rPr>
          <w:w w:val="110"/>
          <w:sz w:val="22"/>
          <w:szCs w:val="22"/>
        </w:rPr>
      </w:pPr>
      <w:r w:rsidRPr="00EF5BDD">
        <w:rPr>
          <w:w w:val="110"/>
          <w:sz w:val="22"/>
          <w:szCs w:val="22"/>
        </w:rPr>
        <w:t xml:space="preserve">Yüklenici firma GES’in teknik şartnamede yer alan kapsamlardaki elektrik üretiminin MWh </w:t>
      </w:r>
      <w:r w:rsidRPr="00704D70">
        <w:rPr>
          <w:w w:val="110"/>
          <w:sz w:val="22"/>
          <w:szCs w:val="22"/>
        </w:rPr>
        <w:t xml:space="preserve">cinsinden elektrik üretiminden ve GES’e tesis edilen meteorolojik hava sensörlerden alınan veriler ile hesaplanan performans oranının %82’nin altında kalmasından direkt olarak sorumludur. Bu kapsamda bakım işletme ve onarım sürecini yürüten Yüklenici firmadan, </w:t>
      </w:r>
      <w:r w:rsidRPr="00EF5BDD">
        <w:rPr>
          <w:w w:val="110"/>
          <w:sz w:val="22"/>
          <w:szCs w:val="22"/>
        </w:rPr>
        <w:t xml:space="preserve">Yüklenici kusur sorumluluk periyodunun sona ermesinin akabinde </w:t>
      </w:r>
      <w:r w:rsidR="006D71FC">
        <w:rPr>
          <w:w w:val="110"/>
          <w:sz w:val="22"/>
          <w:szCs w:val="22"/>
        </w:rPr>
        <w:t>İşveren</w:t>
      </w:r>
      <w:r w:rsidR="006D71FC" w:rsidRPr="00EF5BDD">
        <w:rPr>
          <w:w w:val="110"/>
          <w:sz w:val="22"/>
          <w:szCs w:val="22"/>
        </w:rPr>
        <w:t xml:space="preserve"> </w:t>
      </w:r>
      <w:r w:rsidRPr="00EF5BDD">
        <w:rPr>
          <w:w w:val="110"/>
          <w:sz w:val="22"/>
          <w:szCs w:val="22"/>
        </w:rPr>
        <w:t>tarafından talep gelmesi halinde piyasa koşullarına uygun olarak ücret karşılığında yıllık bakım sözleşmesi yapılacaktır.</w:t>
      </w:r>
    </w:p>
    <w:p w14:paraId="01E3C5D5" w14:textId="77777777" w:rsidR="009B4074" w:rsidRPr="00B41D2C" w:rsidRDefault="009B4074" w:rsidP="009B4074">
      <w:pPr>
        <w:pStyle w:val="S9Header"/>
        <w:jc w:val="both"/>
      </w:pPr>
    </w:p>
    <w:p w14:paraId="520E9F77" w14:textId="0674772F" w:rsidR="009B4074" w:rsidRDefault="009B4074" w:rsidP="009B4074">
      <w:pPr>
        <w:tabs>
          <w:tab w:val="center" w:pos="5400"/>
        </w:tabs>
        <w:spacing w:after="0" w:line="276" w:lineRule="auto"/>
        <w:ind w:right="0"/>
        <w:contextualSpacing/>
        <w:rPr>
          <w:rFonts w:eastAsia="Calibri"/>
          <w:b/>
          <w:szCs w:val="24"/>
        </w:rPr>
        <w:sectPr w:rsidR="009B4074" w:rsidSect="00723312">
          <w:headerReference w:type="even" r:id="rId174"/>
          <w:headerReference w:type="default" r:id="rId175"/>
          <w:footerReference w:type="even" r:id="rId176"/>
          <w:pgSz w:w="12240" w:h="15840" w:code="1"/>
          <w:pgMar w:top="720" w:right="720" w:bottom="720" w:left="720" w:header="720" w:footer="720" w:gutter="0"/>
          <w:cols w:space="720"/>
          <w:titlePg/>
          <w:docGrid w:linePitch="326"/>
        </w:sectPr>
      </w:pPr>
    </w:p>
    <w:p w14:paraId="29FDD332" w14:textId="77777777" w:rsidR="00A65AB1" w:rsidRDefault="00CE1FB9" w:rsidP="00CE1FB9">
      <w:pPr>
        <w:pStyle w:val="SPD3EmployersRequirement"/>
        <w:spacing w:after="240"/>
      </w:pPr>
      <w:r w:rsidRPr="00B41D2C">
        <w:lastRenderedPageBreak/>
        <w:t xml:space="preserve">Çevresel ve Sosyal (ÇS) gereksinimler </w:t>
      </w:r>
    </w:p>
    <w:p w14:paraId="3793EBD8" w14:textId="4B24DABF" w:rsidR="009623F2" w:rsidRDefault="009623F2" w:rsidP="00664B79">
      <w:pPr>
        <w:rPr>
          <w:rFonts w:cstheme="minorHAnsi"/>
          <w:b/>
          <w:szCs w:val="24"/>
          <w:highlight w:val="cyan"/>
        </w:rPr>
      </w:pPr>
      <w:bookmarkStart w:id="949" w:name="_Toc53368545"/>
      <w:bookmarkStart w:id="950" w:name="_Toc53368647"/>
      <w:bookmarkEnd w:id="949"/>
      <w:bookmarkEnd w:id="950"/>
    </w:p>
    <w:p w14:paraId="660B7300" w14:textId="6EEAC0A0" w:rsidR="00A1175C" w:rsidRDefault="00F427B0" w:rsidP="00A1175C">
      <w:pPr>
        <w:jc w:val="right"/>
        <w:rPr>
          <w:szCs w:val="24"/>
        </w:rPr>
      </w:pPr>
      <w:bookmarkStart w:id="951" w:name="_Toc120926841"/>
      <w:bookmarkStart w:id="952" w:name="_Toc128403338"/>
      <w:bookmarkStart w:id="953" w:name="_Toc120926846"/>
      <w:r w:rsidRPr="00594D1A">
        <w:rPr>
          <w:noProof/>
          <w:lang w:eastAsia="tr-TR"/>
        </w:rPr>
        <mc:AlternateContent>
          <mc:Choice Requires="wps">
            <w:drawing>
              <wp:anchor distT="45720" distB="45720" distL="114300" distR="114300" simplePos="0" relativeHeight="251685888" behindDoc="0" locked="0" layoutInCell="1" allowOverlap="1" wp14:anchorId="16A91D07" wp14:editId="43DC7EAE">
                <wp:simplePos x="0" y="0"/>
                <wp:positionH relativeFrom="column">
                  <wp:posOffset>1039495</wp:posOffset>
                </wp:positionH>
                <wp:positionV relativeFrom="paragraph">
                  <wp:posOffset>197486</wp:posOffset>
                </wp:positionV>
                <wp:extent cx="3502660" cy="800100"/>
                <wp:effectExtent l="0" t="0" r="0" b="0"/>
                <wp:wrapNone/>
                <wp:docPr id="3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2660" cy="800100"/>
                        </a:xfrm>
                        <a:prstGeom prst="rect">
                          <a:avLst/>
                        </a:prstGeom>
                        <a:noFill/>
                        <a:ln w="9525">
                          <a:noFill/>
                          <a:miter lim="800000"/>
                          <a:headEnd/>
                          <a:tailEnd/>
                        </a:ln>
                      </wps:spPr>
                      <wps:txbx>
                        <w:txbxContent>
                          <w:p w14:paraId="7EBAFD20" w14:textId="77777777" w:rsidR="000A0229" w:rsidRPr="00F97FA1" w:rsidRDefault="000A0229" w:rsidP="00A1175C">
                            <w:pPr>
                              <w:jc w:val="center"/>
                              <w:rPr>
                                <w:noProof/>
                                <w:color w:val="8EAADB" w:themeColor="accent5" w:themeTint="99"/>
                              </w:rPr>
                            </w:pPr>
                            <w:r w:rsidRPr="00C20156">
                              <w:t xml:space="preserve"> </w:t>
                            </w:r>
                            <w:r w:rsidRPr="00453688">
                              <w:rPr>
                                <w:color w:val="2F5496" w:themeColor="accent5" w:themeShade="BF"/>
                                <w:sz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YEŞİLYURT</w:t>
                            </w:r>
                            <w:r w:rsidRPr="00462E4F">
                              <w:rPr>
                                <w:color w:val="538135" w:themeColor="accent6" w:themeShade="BF"/>
                                <w:sz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Pr="00453688">
                              <w:rPr>
                                <w:color w:val="8EAADB" w:themeColor="accent5" w:themeTint="99"/>
                                <w:sz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BELEDİYESİ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A91D07" id="Text Box 2" o:spid="_x0000_s1039" type="#_x0000_t202" style="position:absolute;left:0;text-align:left;margin-left:81.85pt;margin-top:15.55pt;width:275.8pt;height:63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" filled="f" stroked="f">
                <v:textbox>
                  <w:txbxContent>
                    <w:p w14:paraId="7EBAFD20" w14:textId="77777777" w:rsidR="000A0229" w:rsidRPr="00F97FA1" w:rsidRDefault="000A0229" w:rsidP="00A1175C">
                      <w:pPr>
                        <w:jc w:val="center"/>
                        <w:rPr>
                          <w:noProof/>
                          <w:color w:val="8EAADB" w:themeColor="accent5" w:themeTint="99"/>
                        </w:rPr>
                      </w:pPr>
                      <w:r w:rsidRPr="00C20156">
                        <w:t xml:space="preserve"> </w:t>
                      </w:r>
                      <w:r w:rsidRPr="00453688">
                        <w:rPr>
                          <w:color w:val="2F5496" w:themeColor="accent5" w:themeShade="BF"/>
                          <w:sz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YEŞİLYURT</w:t>
                      </w:r>
                      <w:r w:rsidRPr="00462E4F">
                        <w:rPr>
                          <w:color w:val="538135" w:themeColor="accent6" w:themeShade="BF"/>
                          <w:sz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Pr="00453688">
                        <w:rPr>
                          <w:color w:val="8EAADB" w:themeColor="accent5" w:themeTint="99"/>
                          <w:sz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BELEDİYESİ</w:t>
                      </w:r>
                    </w:p>
                  </w:txbxContent>
                </v:textbox>
              </v:shape>
            </w:pict>
          </mc:Fallback>
        </mc:AlternateContent>
      </w:r>
    </w:p>
    <w:p w14:paraId="6047BCA3" w14:textId="618CBAE5" w:rsidR="00A1175C" w:rsidRDefault="00A1175C" w:rsidP="00A1175C">
      <w:pPr>
        <w:jc w:val="right"/>
        <w:rPr>
          <w:szCs w:val="24"/>
        </w:rPr>
      </w:pPr>
    </w:p>
    <w:p w14:paraId="3B1C99CC" w14:textId="77777777" w:rsidR="00A1175C" w:rsidRDefault="00A1175C" w:rsidP="00A1175C">
      <w:pPr>
        <w:rPr>
          <w:szCs w:val="24"/>
        </w:rPr>
      </w:pPr>
    </w:p>
    <w:p w14:paraId="5345061E" w14:textId="77777777" w:rsidR="00A1175C" w:rsidRPr="003F4857" w:rsidRDefault="00A1175C" w:rsidP="00A1175C">
      <w:pPr>
        <w:rPr>
          <w:szCs w:val="24"/>
        </w:rPr>
      </w:pPr>
    </w:p>
    <w:p w14:paraId="1A089307" w14:textId="1F03D6F7" w:rsidR="00A1175C" w:rsidRDefault="00A1175C" w:rsidP="00A1175C">
      <w:pPr>
        <w:jc w:val="center"/>
        <w:rPr>
          <w:b/>
          <w:bCs/>
          <w:sz w:val="40"/>
          <w:szCs w:val="24"/>
        </w:rPr>
      </w:pPr>
      <w:r>
        <w:rPr>
          <w:noProof/>
          <w:lang w:eastAsia="tr-TR"/>
        </w:rPr>
        <w:drawing>
          <wp:inline distT="0" distB="0" distL="0" distR="0" wp14:anchorId="4194D84D" wp14:editId="68364E6B">
            <wp:extent cx="1899359" cy="1113155"/>
            <wp:effectExtent l="0" t="0" r="5715" b="0"/>
            <wp:docPr id="1902064577" name="Resim 1902064577" descr="Yeşilyurt Belediyesi Haberleri ve İletişim Bilgileri | Belediye Hizmetleri  ve Proje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eşilyurt Belediyesi Haberleri ve İletişim Bilgileri | Belediye Hizmetleri  ve Projeler"/>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25700" cy="1128593"/>
                    </a:xfrm>
                    <a:prstGeom prst="rect">
                      <a:avLst/>
                    </a:prstGeom>
                    <a:noFill/>
                    <a:ln>
                      <a:noFill/>
                    </a:ln>
                  </pic:spPr>
                </pic:pic>
              </a:graphicData>
            </a:graphic>
          </wp:inline>
        </w:drawing>
      </w:r>
    </w:p>
    <w:p w14:paraId="55FD3D1F" w14:textId="77777777" w:rsidR="00A1175C" w:rsidRDefault="00A1175C" w:rsidP="00A1175C">
      <w:pPr>
        <w:rPr>
          <w:b/>
          <w:bCs/>
          <w:sz w:val="40"/>
          <w:szCs w:val="24"/>
        </w:rPr>
      </w:pPr>
    </w:p>
    <w:p w14:paraId="6F1EB656" w14:textId="77777777" w:rsidR="00A1175C" w:rsidRDefault="00A1175C" w:rsidP="00A1175C">
      <w:pPr>
        <w:jc w:val="center"/>
        <w:rPr>
          <w:b/>
          <w:bCs/>
          <w:sz w:val="40"/>
          <w:szCs w:val="24"/>
        </w:rPr>
      </w:pPr>
      <w:r>
        <w:rPr>
          <w:b/>
          <w:bCs/>
          <w:sz w:val="40"/>
          <w:szCs w:val="24"/>
        </w:rPr>
        <w:t>YEŞİLYURT BELEDİYESİ</w:t>
      </w:r>
    </w:p>
    <w:p w14:paraId="0845E68D" w14:textId="77777777" w:rsidR="00A1175C" w:rsidRPr="00662305" w:rsidRDefault="00A1175C" w:rsidP="00A1175C">
      <w:pPr>
        <w:jc w:val="center"/>
        <w:rPr>
          <w:b/>
          <w:bCs/>
          <w:sz w:val="40"/>
          <w:szCs w:val="24"/>
        </w:rPr>
      </w:pPr>
      <w:r w:rsidRPr="00662305">
        <w:rPr>
          <w:b/>
          <w:bCs/>
          <w:sz w:val="40"/>
          <w:szCs w:val="24"/>
        </w:rPr>
        <w:t>GÜNEŞ ENERJİ SANTRALİ</w:t>
      </w:r>
    </w:p>
    <w:p w14:paraId="7CAA5283" w14:textId="77777777" w:rsidR="00A1175C" w:rsidRPr="00662305" w:rsidRDefault="00A1175C" w:rsidP="00A1175C">
      <w:pPr>
        <w:jc w:val="center"/>
        <w:rPr>
          <w:b/>
          <w:bCs/>
          <w:sz w:val="40"/>
          <w:szCs w:val="24"/>
        </w:rPr>
      </w:pPr>
      <w:r w:rsidRPr="00662305">
        <w:rPr>
          <w:b/>
          <w:bCs/>
          <w:sz w:val="40"/>
          <w:szCs w:val="24"/>
        </w:rPr>
        <w:t>ÇEVRESEL VE SOSYAL YÖNETİM PLANI</w:t>
      </w:r>
    </w:p>
    <w:p w14:paraId="2D2C5AA3" w14:textId="77777777" w:rsidR="00A1175C" w:rsidRPr="003F4857" w:rsidRDefault="00A1175C" w:rsidP="00A1175C">
      <w:pPr>
        <w:rPr>
          <w:szCs w:val="24"/>
        </w:rPr>
      </w:pPr>
    </w:p>
    <w:p w14:paraId="199DDA30" w14:textId="77777777" w:rsidR="00A1175C" w:rsidRPr="003F4857" w:rsidRDefault="00A1175C" w:rsidP="00A1175C">
      <w:pPr>
        <w:rPr>
          <w:szCs w:val="24"/>
        </w:rPr>
      </w:pPr>
    </w:p>
    <w:p w14:paraId="57C8150A" w14:textId="77777777" w:rsidR="00A1175C" w:rsidRPr="003F4857" w:rsidRDefault="00A1175C" w:rsidP="00A1175C">
      <w:pPr>
        <w:rPr>
          <w:szCs w:val="24"/>
        </w:rPr>
      </w:pPr>
    </w:p>
    <w:p w14:paraId="31DC03EA" w14:textId="77777777" w:rsidR="00A1175C" w:rsidRPr="003F4857" w:rsidRDefault="00A1175C" w:rsidP="00A1175C">
      <w:pPr>
        <w:rPr>
          <w:szCs w:val="24"/>
        </w:rPr>
      </w:pPr>
    </w:p>
    <w:p w14:paraId="608EF555" w14:textId="77777777" w:rsidR="00A1175C" w:rsidRPr="003F4857" w:rsidRDefault="00A1175C" w:rsidP="00A1175C">
      <w:pPr>
        <w:jc w:val="center"/>
        <w:rPr>
          <w:b/>
          <w:bCs/>
          <w:szCs w:val="24"/>
        </w:rPr>
      </w:pPr>
      <w:r w:rsidRPr="003F4857">
        <w:rPr>
          <w:b/>
          <w:bCs/>
          <w:szCs w:val="24"/>
        </w:rPr>
        <w:t>SÜRDÜRÜLEBİLİR ŞEHİRLER PROJESİ – II</w:t>
      </w:r>
    </w:p>
    <w:p w14:paraId="6766A919" w14:textId="77777777" w:rsidR="00A1175C" w:rsidRPr="003F4857" w:rsidRDefault="00A1175C" w:rsidP="00A1175C">
      <w:pPr>
        <w:jc w:val="center"/>
        <w:rPr>
          <w:b/>
          <w:bCs/>
          <w:szCs w:val="24"/>
        </w:rPr>
      </w:pPr>
      <w:r w:rsidRPr="003F4857">
        <w:rPr>
          <w:b/>
          <w:bCs/>
          <w:szCs w:val="24"/>
        </w:rPr>
        <w:t>EK FİNANSMAN KAPSAMINDA</w:t>
      </w:r>
    </w:p>
    <w:p w14:paraId="68722183" w14:textId="77777777" w:rsidR="00A1175C" w:rsidRPr="003F4857" w:rsidRDefault="00A1175C" w:rsidP="00A1175C">
      <w:pPr>
        <w:jc w:val="center"/>
        <w:rPr>
          <w:b/>
          <w:bCs/>
          <w:szCs w:val="24"/>
        </w:rPr>
      </w:pPr>
    </w:p>
    <w:p w14:paraId="7D7C7AF9" w14:textId="77777777" w:rsidR="00A1175C" w:rsidRPr="003F4857" w:rsidRDefault="00A1175C" w:rsidP="00A1175C">
      <w:pPr>
        <w:rPr>
          <w:b/>
          <w:bCs/>
          <w:szCs w:val="24"/>
        </w:rPr>
      </w:pPr>
      <w:r w:rsidRPr="003F4857">
        <w:rPr>
          <w:noProof/>
          <w:szCs w:val="24"/>
          <w:lang w:eastAsia="tr-TR"/>
        </w:rPr>
        <w:drawing>
          <wp:anchor distT="0" distB="0" distL="114300" distR="114300" simplePos="0" relativeHeight="251683840" behindDoc="0" locked="0" layoutInCell="1" allowOverlap="1" wp14:anchorId="18242DDD" wp14:editId="3F00279D">
            <wp:simplePos x="0" y="0"/>
            <wp:positionH relativeFrom="margin">
              <wp:posOffset>715645</wp:posOffset>
            </wp:positionH>
            <wp:positionV relativeFrom="paragraph">
              <wp:posOffset>226695</wp:posOffset>
            </wp:positionV>
            <wp:extent cx="4090670" cy="1168400"/>
            <wp:effectExtent l="0" t="0" r="5080" b="0"/>
            <wp:wrapThrough wrapText="bothSides">
              <wp:wrapPolygon edited="0">
                <wp:start x="5432" y="0"/>
                <wp:lineTo x="4929" y="352"/>
                <wp:lineTo x="4828" y="15143"/>
                <wp:lineTo x="5834" y="16904"/>
                <wp:lineTo x="0" y="16904"/>
                <wp:lineTo x="0" y="21130"/>
                <wp:lineTo x="21526" y="21130"/>
                <wp:lineTo x="21526" y="16904"/>
                <wp:lineTo x="15793" y="16904"/>
                <wp:lineTo x="16799" y="13383"/>
                <wp:lineTo x="16698" y="0"/>
                <wp:lineTo x="5432" y="0"/>
              </wp:wrapPolygon>
            </wp:wrapThrough>
            <wp:docPr id="62" name="image1.png" descr="A red and blue flag with white stars and a yellow st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A red and blue flag with white stars and a yellow star&#10;&#10;Description automatically generated"/>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4090670" cy="1168400"/>
                    </a:xfrm>
                    <a:prstGeom prst="rect">
                      <a:avLst/>
                    </a:prstGeom>
                  </pic:spPr>
                </pic:pic>
              </a:graphicData>
            </a:graphic>
            <wp14:sizeRelH relativeFrom="margin">
              <wp14:pctWidth>0</wp14:pctWidth>
            </wp14:sizeRelH>
            <wp14:sizeRelV relativeFrom="margin">
              <wp14:pctHeight>0</wp14:pctHeight>
            </wp14:sizeRelV>
          </wp:anchor>
        </w:drawing>
      </w:r>
    </w:p>
    <w:p w14:paraId="2B86A13D" w14:textId="77777777" w:rsidR="00A1175C" w:rsidRDefault="00A1175C" w:rsidP="00A1175C">
      <w:pPr>
        <w:jc w:val="center"/>
        <w:rPr>
          <w:b/>
          <w:bCs/>
          <w:szCs w:val="24"/>
        </w:rPr>
      </w:pPr>
    </w:p>
    <w:p w14:paraId="66E46186" w14:textId="77777777" w:rsidR="00A1175C" w:rsidRDefault="00A1175C" w:rsidP="00A1175C">
      <w:pPr>
        <w:jc w:val="center"/>
        <w:rPr>
          <w:b/>
          <w:bCs/>
          <w:szCs w:val="24"/>
        </w:rPr>
      </w:pPr>
    </w:p>
    <w:p w14:paraId="627E2CA4" w14:textId="77777777" w:rsidR="00A1175C" w:rsidRDefault="00A1175C" w:rsidP="00A1175C">
      <w:pPr>
        <w:jc w:val="center"/>
        <w:rPr>
          <w:b/>
          <w:bCs/>
          <w:szCs w:val="24"/>
        </w:rPr>
      </w:pPr>
    </w:p>
    <w:p w14:paraId="1D837D0D" w14:textId="77777777" w:rsidR="00A1175C" w:rsidRDefault="00A1175C" w:rsidP="00A1175C">
      <w:pPr>
        <w:jc w:val="center"/>
        <w:rPr>
          <w:b/>
          <w:bCs/>
          <w:szCs w:val="24"/>
        </w:rPr>
      </w:pPr>
    </w:p>
    <w:p w14:paraId="58611DA9" w14:textId="77777777" w:rsidR="00A1175C" w:rsidRPr="003F4857" w:rsidRDefault="00A1175C" w:rsidP="00A1175C">
      <w:pPr>
        <w:jc w:val="center"/>
        <w:rPr>
          <w:b/>
          <w:bCs/>
          <w:szCs w:val="24"/>
        </w:rPr>
      </w:pPr>
    </w:p>
    <w:p w14:paraId="20BBB03E" w14:textId="77777777" w:rsidR="00A1175C" w:rsidRPr="003F4857" w:rsidRDefault="00A1175C" w:rsidP="00A1175C">
      <w:pPr>
        <w:jc w:val="center"/>
        <w:rPr>
          <w:b/>
          <w:bCs/>
          <w:szCs w:val="24"/>
        </w:rPr>
      </w:pPr>
      <w:r>
        <w:rPr>
          <w:b/>
          <w:bCs/>
          <w:szCs w:val="24"/>
        </w:rPr>
        <w:t>MAYIS 2024</w:t>
      </w:r>
    </w:p>
    <w:p w14:paraId="5B64F7D0" w14:textId="77777777" w:rsidR="00A1175C" w:rsidRPr="003F4857" w:rsidRDefault="00A1175C" w:rsidP="00A1175C">
      <w:pPr>
        <w:rPr>
          <w:szCs w:val="24"/>
        </w:rPr>
        <w:sectPr w:rsidR="00A1175C" w:rsidRPr="003F4857" w:rsidSect="006A3335">
          <w:headerReference w:type="even" r:id="rId179"/>
          <w:headerReference w:type="default" r:id="rId180"/>
          <w:footerReference w:type="even" r:id="rId181"/>
          <w:footerReference w:type="default" r:id="rId182"/>
          <w:headerReference w:type="first" r:id="rId183"/>
          <w:footerReference w:type="first" r:id="rId184"/>
          <w:pgSz w:w="12240" w:h="15840" w:code="1"/>
          <w:pgMar w:top="720" w:right="1728" w:bottom="720" w:left="1728" w:header="173" w:footer="1224" w:gutter="0"/>
          <w:cols w:space="720"/>
          <w:docGrid w:linePitch="299"/>
        </w:sectPr>
      </w:pPr>
    </w:p>
    <w:p w14:paraId="4B83D6BB" w14:textId="77777777" w:rsidR="00A1175C" w:rsidRPr="003F4857" w:rsidRDefault="00A1175C" w:rsidP="00A1175C">
      <w:pPr>
        <w:pStyle w:val="CoverPages"/>
        <w:rPr>
          <w:lang w:val="en-US"/>
        </w:rPr>
      </w:pPr>
      <w:bookmarkStart w:id="955" w:name="_Toc151496734"/>
      <w:bookmarkEnd w:id="951"/>
      <w:bookmarkEnd w:id="952"/>
      <w:r w:rsidRPr="003F4857">
        <w:rPr>
          <w:lang w:val="en-US"/>
        </w:rPr>
        <w:lastRenderedPageBreak/>
        <w:t>İÇİNDEKİLER</w:t>
      </w:r>
      <w:bookmarkEnd w:id="955"/>
    </w:p>
    <w:sdt>
      <w:sdtPr>
        <w:rPr>
          <w:rFonts w:asciiTheme="minorHAnsi" w:hAnsiTheme="minorHAnsi" w:cstheme="minorBidi"/>
          <w:b w:val="0"/>
          <w:iCs w:val="0"/>
          <w:noProof w:val="0"/>
          <w:sz w:val="22"/>
          <w:szCs w:val="22"/>
        </w:rPr>
        <w:id w:val="404651756"/>
        <w:docPartObj>
          <w:docPartGallery w:val="Table of Contents"/>
          <w:docPartUnique/>
        </w:docPartObj>
      </w:sdtPr>
      <w:sdtEndPr>
        <w:rPr>
          <w:rFonts w:ascii="Times New Roman" w:hAnsi="Times New Roman" w:cs="Times New Roman"/>
          <w:bCs/>
          <w:sz w:val="24"/>
          <w:szCs w:val="20"/>
        </w:rPr>
      </w:sdtEndPr>
      <w:sdtContent>
        <w:p w14:paraId="1BD19A8E" w14:textId="77777777" w:rsidR="00A1175C" w:rsidRPr="003F4857" w:rsidRDefault="00A1175C" w:rsidP="00A1175C">
          <w:pPr>
            <w:pStyle w:val="T1"/>
          </w:pPr>
        </w:p>
        <w:p w14:paraId="5322EC29" w14:textId="77777777" w:rsidR="00A1175C" w:rsidRPr="00570D3D" w:rsidRDefault="00A1175C" w:rsidP="00A1175C">
          <w:pPr>
            <w:tabs>
              <w:tab w:val="right" w:leader="dot" w:pos="8774"/>
            </w:tabs>
            <w:spacing w:after="0"/>
            <w:ind w:firstLine="567"/>
            <w:rPr>
              <w:rFonts w:eastAsiaTheme="minorEastAsia"/>
              <w:noProof/>
              <w:lang w:eastAsia="tr-TR"/>
            </w:rPr>
          </w:pPr>
          <w:r w:rsidRPr="00570D3D">
            <w:rPr>
              <w:szCs w:val="24"/>
              <w:lang w:val="en-US" w:eastAsia="ja-JP"/>
            </w:rPr>
            <w:fldChar w:fldCharType="begin"/>
          </w:r>
          <w:r w:rsidRPr="00570D3D">
            <w:rPr>
              <w:noProof/>
              <w:szCs w:val="24"/>
              <w:lang w:eastAsia="ja-JP"/>
            </w:rPr>
            <w:instrText xml:space="preserve"> TOC \o "1-3" \h \z \u </w:instrText>
          </w:r>
          <w:r w:rsidRPr="00570D3D">
            <w:rPr>
              <w:szCs w:val="24"/>
              <w:lang w:val="en-US" w:eastAsia="ja-JP"/>
            </w:rPr>
            <w:fldChar w:fldCharType="separate"/>
          </w:r>
          <w:hyperlink w:anchor="_Toc151397867" w:history="1">
            <w:r w:rsidRPr="00570D3D">
              <w:rPr>
                <w:noProof/>
                <w:szCs w:val="24"/>
                <w:lang w:eastAsia="ja-JP"/>
              </w:rPr>
              <w:t>İÇİNDEKİLER</w:t>
            </w:r>
            <w:r w:rsidRPr="00570D3D">
              <w:rPr>
                <w:noProof/>
                <w:webHidden/>
                <w:szCs w:val="24"/>
                <w:lang w:eastAsia="ja-JP"/>
              </w:rPr>
              <w:tab/>
            </w:r>
            <w:r w:rsidRPr="00570D3D">
              <w:rPr>
                <w:noProof/>
                <w:webHidden/>
                <w:szCs w:val="24"/>
                <w:lang w:eastAsia="ja-JP"/>
              </w:rPr>
              <w:fldChar w:fldCharType="begin"/>
            </w:r>
            <w:r w:rsidRPr="00570D3D">
              <w:rPr>
                <w:noProof/>
                <w:webHidden/>
                <w:szCs w:val="24"/>
                <w:lang w:eastAsia="ja-JP"/>
              </w:rPr>
              <w:instrText xml:space="preserve"> PAGEREF _Toc151397867 \h </w:instrText>
            </w:r>
            <w:r w:rsidRPr="00570D3D">
              <w:rPr>
                <w:noProof/>
                <w:webHidden/>
                <w:szCs w:val="24"/>
                <w:lang w:eastAsia="ja-JP"/>
              </w:rPr>
            </w:r>
            <w:r w:rsidRPr="00570D3D">
              <w:rPr>
                <w:noProof/>
                <w:webHidden/>
                <w:szCs w:val="24"/>
                <w:lang w:eastAsia="ja-JP"/>
              </w:rPr>
              <w:fldChar w:fldCharType="separate"/>
            </w:r>
            <w:r>
              <w:rPr>
                <w:b/>
                <w:bCs/>
                <w:noProof/>
                <w:webHidden/>
                <w:szCs w:val="24"/>
                <w:lang w:eastAsia="ja-JP"/>
              </w:rPr>
              <w:t>Hata! Yer işareti tanımlanmamış.</w:t>
            </w:r>
            <w:r w:rsidRPr="00570D3D">
              <w:rPr>
                <w:noProof/>
                <w:webHidden/>
                <w:szCs w:val="24"/>
                <w:lang w:eastAsia="ja-JP"/>
              </w:rPr>
              <w:fldChar w:fldCharType="end"/>
            </w:r>
          </w:hyperlink>
        </w:p>
        <w:p w14:paraId="7DCAD208" w14:textId="77777777" w:rsidR="00A1175C" w:rsidRPr="00570D3D" w:rsidRDefault="000A0229" w:rsidP="00A1175C">
          <w:pPr>
            <w:tabs>
              <w:tab w:val="right" w:leader="dot" w:pos="8774"/>
            </w:tabs>
            <w:spacing w:after="0"/>
            <w:ind w:firstLine="567"/>
            <w:rPr>
              <w:rFonts w:eastAsiaTheme="minorEastAsia"/>
              <w:noProof/>
              <w:lang w:eastAsia="tr-TR"/>
            </w:rPr>
          </w:pPr>
          <w:hyperlink w:anchor="_Toc151397868" w:history="1">
            <w:r w:rsidR="00A1175C" w:rsidRPr="00570D3D">
              <w:rPr>
                <w:noProof/>
                <w:szCs w:val="24"/>
                <w:lang w:eastAsia="ja-JP"/>
              </w:rPr>
              <w:t>TABLO LİSTESİ</w:t>
            </w:r>
            <w:r w:rsidR="00A1175C" w:rsidRPr="00570D3D">
              <w:rPr>
                <w:noProof/>
                <w:webHidden/>
                <w:szCs w:val="24"/>
                <w:lang w:eastAsia="ja-JP"/>
              </w:rPr>
              <w:tab/>
            </w:r>
            <w:r w:rsidR="00A1175C" w:rsidRPr="00570D3D">
              <w:rPr>
                <w:noProof/>
                <w:webHidden/>
                <w:szCs w:val="24"/>
                <w:lang w:eastAsia="ja-JP"/>
              </w:rPr>
              <w:fldChar w:fldCharType="begin"/>
            </w:r>
            <w:r w:rsidR="00A1175C" w:rsidRPr="00570D3D">
              <w:rPr>
                <w:noProof/>
                <w:webHidden/>
                <w:szCs w:val="24"/>
                <w:lang w:eastAsia="ja-JP"/>
              </w:rPr>
              <w:instrText xml:space="preserve"> PAGEREF _Toc151397868 \h </w:instrText>
            </w:r>
            <w:r w:rsidR="00A1175C" w:rsidRPr="00570D3D">
              <w:rPr>
                <w:noProof/>
                <w:webHidden/>
                <w:szCs w:val="24"/>
                <w:lang w:eastAsia="ja-JP"/>
              </w:rPr>
            </w:r>
            <w:r w:rsidR="00A1175C" w:rsidRPr="00570D3D">
              <w:rPr>
                <w:noProof/>
                <w:webHidden/>
                <w:szCs w:val="24"/>
                <w:lang w:eastAsia="ja-JP"/>
              </w:rPr>
              <w:fldChar w:fldCharType="separate"/>
            </w:r>
            <w:r w:rsidR="00A1175C">
              <w:rPr>
                <w:b/>
                <w:bCs/>
                <w:noProof/>
                <w:webHidden/>
                <w:szCs w:val="24"/>
                <w:lang w:eastAsia="ja-JP"/>
              </w:rPr>
              <w:t>Hata! Yer işareti tanımlanmamış.</w:t>
            </w:r>
            <w:r w:rsidR="00A1175C" w:rsidRPr="00570D3D">
              <w:rPr>
                <w:noProof/>
                <w:webHidden/>
                <w:szCs w:val="24"/>
                <w:lang w:eastAsia="ja-JP"/>
              </w:rPr>
              <w:fldChar w:fldCharType="end"/>
            </w:r>
          </w:hyperlink>
        </w:p>
        <w:p w14:paraId="68E887BF" w14:textId="77777777" w:rsidR="00A1175C" w:rsidRPr="00570D3D" w:rsidRDefault="000A0229" w:rsidP="00A1175C">
          <w:pPr>
            <w:tabs>
              <w:tab w:val="right" w:leader="dot" w:pos="8774"/>
            </w:tabs>
            <w:spacing w:after="0"/>
            <w:ind w:firstLine="567"/>
            <w:rPr>
              <w:rFonts w:eastAsiaTheme="minorEastAsia"/>
              <w:noProof/>
              <w:lang w:eastAsia="tr-TR"/>
            </w:rPr>
          </w:pPr>
          <w:hyperlink w:anchor="_Toc151397869" w:history="1">
            <w:r w:rsidR="00A1175C" w:rsidRPr="00570D3D">
              <w:rPr>
                <w:noProof/>
                <w:szCs w:val="24"/>
                <w:lang w:eastAsia="ja-JP"/>
              </w:rPr>
              <w:t>1.YÖNETİCİ ÖZETİ</w:t>
            </w:r>
            <w:r w:rsidR="00A1175C" w:rsidRPr="00570D3D">
              <w:rPr>
                <w:noProof/>
                <w:webHidden/>
                <w:szCs w:val="24"/>
                <w:lang w:eastAsia="ja-JP"/>
              </w:rPr>
              <w:tab/>
            </w:r>
            <w:r w:rsidR="00A1175C" w:rsidRPr="00570D3D">
              <w:rPr>
                <w:noProof/>
                <w:webHidden/>
                <w:szCs w:val="24"/>
                <w:lang w:eastAsia="ja-JP"/>
              </w:rPr>
              <w:fldChar w:fldCharType="begin"/>
            </w:r>
            <w:r w:rsidR="00A1175C" w:rsidRPr="00570D3D">
              <w:rPr>
                <w:noProof/>
                <w:webHidden/>
                <w:szCs w:val="24"/>
                <w:lang w:eastAsia="ja-JP"/>
              </w:rPr>
              <w:instrText xml:space="preserve"> PAGEREF _Toc151397869 \h </w:instrText>
            </w:r>
            <w:r w:rsidR="00A1175C" w:rsidRPr="00570D3D">
              <w:rPr>
                <w:noProof/>
                <w:webHidden/>
                <w:szCs w:val="24"/>
                <w:lang w:eastAsia="ja-JP"/>
              </w:rPr>
            </w:r>
            <w:r w:rsidR="00A1175C" w:rsidRPr="00570D3D">
              <w:rPr>
                <w:noProof/>
                <w:webHidden/>
                <w:szCs w:val="24"/>
                <w:lang w:eastAsia="ja-JP"/>
              </w:rPr>
              <w:fldChar w:fldCharType="separate"/>
            </w:r>
            <w:r w:rsidR="00A1175C">
              <w:rPr>
                <w:b/>
                <w:bCs/>
                <w:noProof/>
                <w:webHidden/>
                <w:szCs w:val="24"/>
                <w:lang w:eastAsia="ja-JP"/>
              </w:rPr>
              <w:t>Hata! Yer işareti tanımlanmamış.</w:t>
            </w:r>
            <w:r w:rsidR="00A1175C" w:rsidRPr="00570D3D">
              <w:rPr>
                <w:noProof/>
                <w:webHidden/>
                <w:szCs w:val="24"/>
                <w:lang w:eastAsia="ja-JP"/>
              </w:rPr>
              <w:fldChar w:fldCharType="end"/>
            </w:r>
          </w:hyperlink>
        </w:p>
        <w:p w14:paraId="3BAC9A8E"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70" w:history="1">
            <w:r w:rsidR="00A1175C" w:rsidRPr="00570D3D">
              <w:rPr>
                <w:noProof/>
                <w:lang w:val="en-US"/>
              </w:rPr>
              <w:t>1.1</w:t>
            </w:r>
            <w:r w:rsidR="00A1175C" w:rsidRPr="00570D3D">
              <w:rPr>
                <w:rFonts w:eastAsiaTheme="minorEastAsia"/>
                <w:noProof/>
                <w:lang w:eastAsia="tr-TR"/>
              </w:rPr>
              <w:tab/>
            </w:r>
            <w:r w:rsidR="00A1175C" w:rsidRPr="00570D3D">
              <w:rPr>
                <w:noProof/>
                <w:lang w:val="en-US"/>
              </w:rPr>
              <w:t>Proje Özeti</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_Toc151397870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67B21033"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71" w:history="1">
            <w:r w:rsidR="00A1175C" w:rsidRPr="00570D3D">
              <w:rPr>
                <w:noProof/>
                <w:lang w:val="en-US"/>
              </w:rPr>
              <w:t>1.2</w:t>
            </w:r>
            <w:r w:rsidR="00A1175C" w:rsidRPr="00570D3D">
              <w:rPr>
                <w:rFonts w:eastAsiaTheme="minorEastAsia"/>
                <w:noProof/>
                <w:lang w:eastAsia="tr-TR"/>
              </w:rPr>
              <w:tab/>
            </w:r>
            <w:r w:rsidR="00A1175C" w:rsidRPr="00570D3D">
              <w:rPr>
                <w:noProof/>
                <w:lang w:val="en-US"/>
              </w:rPr>
              <w:t>Kapsam</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_Toc151397871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352473D5"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72" w:history="1">
            <w:r w:rsidR="00A1175C" w:rsidRPr="00570D3D">
              <w:rPr>
                <w:noProof/>
                <w:lang w:val="en-US"/>
              </w:rPr>
              <w:t>1.3</w:t>
            </w:r>
            <w:r w:rsidR="00A1175C" w:rsidRPr="00570D3D">
              <w:rPr>
                <w:rFonts w:eastAsiaTheme="minorEastAsia"/>
                <w:noProof/>
                <w:lang w:eastAsia="tr-TR"/>
              </w:rPr>
              <w:tab/>
            </w:r>
            <w:r w:rsidR="00A1175C" w:rsidRPr="00570D3D">
              <w:rPr>
                <w:noProof/>
                <w:lang w:val="en-US"/>
              </w:rPr>
              <w:t>Amaç</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_Toc151397872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527C7D28" w14:textId="77777777" w:rsidR="00A1175C" w:rsidRPr="00570D3D" w:rsidRDefault="000A0229" w:rsidP="00A1175C">
          <w:pPr>
            <w:tabs>
              <w:tab w:val="right" w:leader="dot" w:pos="8774"/>
            </w:tabs>
            <w:spacing w:after="0"/>
            <w:ind w:firstLine="567"/>
            <w:rPr>
              <w:rFonts w:eastAsiaTheme="minorEastAsia"/>
              <w:noProof/>
              <w:lang w:eastAsia="tr-TR"/>
            </w:rPr>
          </w:pPr>
          <w:hyperlink w:anchor="_Toc151397873" w:history="1">
            <w:r w:rsidR="00A1175C" w:rsidRPr="00570D3D">
              <w:rPr>
                <w:noProof/>
                <w:szCs w:val="24"/>
                <w:lang w:eastAsia="ja-JP"/>
              </w:rPr>
              <w:t>2.ALTP ROJE AÇIKLAMASI</w:t>
            </w:r>
            <w:r w:rsidR="00A1175C" w:rsidRPr="00570D3D">
              <w:rPr>
                <w:noProof/>
                <w:webHidden/>
                <w:szCs w:val="24"/>
                <w:lang w:eastAsia="ja-JP"/>
              </w:rPr>
              <w:tab/>
            </w:r>
            <w:r w:rsidR="00A1175C" w:rsidRPr="00570D3D">
              <w:rPr>
                <w:noProof/>
                <w:webHidden/>
                <w:szCs w:val="24"/>
                <w:lang w:eastAsia="ja-JP"/>
              </w:rPr>
              <w:fldChar w:fldCharType="begin"/>
            </w:r>
            <w:r w:rsidR="00A1175C" w:rsidRPr="00570D3D">
              <w:rPr>
                <w:noProof/>
                <w:webHidden/>
                <w:szCs w:val="24"/>
                <w:lang w:eastAsia="ja-JP"/>
              </w:rPr>
              <w:instrText xml:space="preserve"> PAGEREF _Toc151397873 \h </w:instrText>
            </w:r>
            <w:r w:rsidR="00A1175C" w:rsidRPr="00570D3D">
              <w:rPr>
                <w:noProof/>
                <w:webHidden/>
                <w:szCs w:val="24"/>
                <w:lang w:eastAsia="ja-JP"/>
              </w:rPr>
            </w:r>
            <w:r w:rsidR="00A1175C" w:rsidRPr="00570D3D">
              <w:rPr>
                <w:noProof/>
                <w:webHidden/>
                <w:szCs w:val="24"/>
                <w:lang w:eastAsia="ja-JP"/>
              </w:rPr>
              <w:fldChar w:fldCharType="separate"/>
            </w:r>
            <w:r w:rsidR="00A1175C">
              <w:rPr>
                <w:b/>
                <w:bCs/>
                <w:noProof/>
                <w:webHidden/>
                <w:szCs w:val="24"/>
                <w:lang w:eastAsia="ja-JP"/>
              </w:rPr>
              <w:t>Hata! Yer işareti tanımlanmamış.</w:t>
            </w:r>
            <w:r w:rsidR="00A1175C" w:rsidRPr="00570D3D">
              <w:rPr>
                <w:noProof/>
                <w:webHidden/>
                <w:szCs w:val="24"/>
                <w:lang w:eastAsia="ja-JP"/>
              </w:rPr>
              <w:fldChar w:fldCharType="end"/>
            </w:r>
          </w:hyperlink>
        </w:p>
        <w:p w14:paraId="0CDA4C03"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74" w:history="1">
            <w:r w:rsidR="00A1175C" w:rsidRPr="00570D3D">
              <w:rPr>
                <w:noProof/>
                <w:lang w:val="en-US"/>
              </w:rPr>
              <w:t>2.1</w:t>
            </w:r>
            <w:r w:rsidR="00A1175C" w:rsidRPr="00570D3D">
              <w:rPr>
                <w:rFonts w:eastAsiaTheme="minorEastAsia"/>
                <w:noProof/>
                <w:lang w:eastAsia="tr-TR"/>
              </w:rPr>
              <w:tab/>
            </w:r>
            <w:r w:rsidR="00A1175C" w:rsidRPr="00570D3D">
              <w:rPr>
                <w:noProof/>
                <w:lang w:val="en-US"/>
              </w:rPr>
              <w:t>ARAZİ EDİNİMİ</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_Toc151397874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2DA2D8D2" w14:textId="77777777" w:rsidR="00A1175C" w:rsidRPr="00570D3D" w:rsidRDefault="000A0229" w:rsidP="00A1175C">
          <w:pPr>
            <w:tabs>
              <w:tab w:val="right" w:leader="dot" w:pos="8774"/>
            </w:tabs>
            <w:spacing w:after="0"/>
            <w:ind w:firstLine="567"/>
            <w:rPr>
              <w:rFonts w:eastAsiaTheme="minorEastAsia"/>
              <w:noProof/>
              <w:lang w:eastAsia="tr-TR"/>
            </w:rPr>
          </w:pPr>
          <w:hyperlink w:anchor="_Toc151397875" w:history="1">
            <w:r w:rsidR="00A1175C" w:rsidRPr="00570D3D">
              <w:rPr>
                <w:noProof/>
                <w:szCs w:val="24"/>
                <w:lang w:eastAsia="ja-JP"/>
              </w:rPr>
              <w:t>3. ÇEVRESEL VE SOSYAL TARAMA</w:t>
            </w:r>
            <w:r w:rsidR="00A1175C" w:rsidRPr="00570D3D">
              <w:rPr>
                <w:noProof/>
                <w:webHidden/>
                <w:szCs w:val="24"/>
                <w:lang w:eastAsia="ja-JP"/>
              </w:rPr>
              <w:tab/>
            </w:r>
            <w:r w:rsidR="00A1175C" w:rsidRPr="00570D3D">
              <w:rPr>
                <w:noProof/>
                <w:webHidden/>
                <w:szCs w:val="24"/>
                <w:lang w:eastAsia="ja-JP"/>
              </w:rPr>
              <w:fldChar w:fldCharType="begin"/>
            </w:r>
            <w:r w:rsidR="00A1175C" w:rsidRPr="00570D3D">
              <w:rPr>
                <w:noProof/>
                <w:webHidden/>
                <w:szCs w:val="24"/>
                <w:lang w:eastAsia="ja-JP"/>
              </w:rPr>
              <w:instrText xml:space="preserve"> PAGEREF _Toc151397875 \h </w:instrText>
            </w:r>
            <w:r w:rsidR="00A1175C" w:rsidRPr="00570D3D">
              <w:rPr>
                <w:noProof/>
                <w:webHidden/>
                <w:szCs w:val="24"/>
                <w:lang w:eastAsia="ja-JP"/>
              </w:rPr>
            </w:r>
            <w:r w:rsidR="00A1175C" w:rsidRPr="00570D3D">
              <w:rPr>
                <w:noProof/>
                <w:webHidden/>
                <w:szCs w:val="24"/>
                <w:lang w:eastAsia="ja-JP"/>
              </w:rPr>
              <w:fldChar w:fldCharType="separate"/>
            </w:r>
            <w:r w:rsidR="00A1175C">
              <w:rPr>
                <w:b/>
                <w:bCs/>
                <w:noProof/>
                <w:webHidden/>
                <w:szCs w:val="24"/>
                <w:lang w:eastAsia="ja-JP"/>
              </w:rPr>
              <w:t>Hata! Yer işareti tanımlanmamış.</w:t>
            </w:r>
            <w:r w:rsidR="00A1175C" w:rsidRPr="00570D3D">
              <w:rPr>
                <w:noProof/>
                <w:webHidden/>
                <w:szCs w:val="24"/>
                <w:lang w:eastAsia="ja-JP"/>
              </w:rPr>
              <w:fldChar w:fldCharType="end"/>
            </w:r>
          </w:hyperlink>
        </w:p>
        <w:p w14:paraId="5B64BFF0" w14:textId="77777777" w:rsidR="00A1175C" w:rsidRPr="00570D3D" w:rsidRDefault="000A0229" w:rsidP="00A1175C">
          <w:pPr>
            <w:tabs>
              <w:tab w:val="right" w:leader="dot" w:pos="8774"/>
            </w:tabs>
            <w:spacing w:after="0"/>
            <w:ind w:firstLine="567"/>
            <w:rPr>
              <w:rFonts w:eastAsiaTheme="minorEastAsia"/>
              <w:noProof/>
              <w:lang w:eastAsia="tr-TR"/>
            </w:rPr>
          </w:pPr>
          <w:hyperlink w:anchor="_Toc151397876" w:history="1">
            <w:r w:rsidR="00A1175C" w:rsidRPr="00570D3D">
              <w:rPr>
                <w:noProof/>
                <w:szCs w:val="24"/>
                <w:lang w:eastAsia="ja-JP"/>
              </w:rPr>
              <w:t>4. YASAL VE KURUMSAL ÇERÇEVE</w:t>
            </w:r>
            <w:r w:rsidR="00A1175C" w:rsidRPr="00570D3D">
              <w:rPr>
                <w:noProof/>
                <w:webHidden/>
                <w:szCs w:val="24"/>
                <w:lang w:eastAsia="ja-JP"/>
              </w:rPr>
              <w:tab/>
            </w:r>
            <w:r w:rsidR="00A1175C" w:rsidRPr="00570D3D">
              <w:rPr>
                <w:noProof/>
                <w:webHidden/>
                <w:szCs w:val="24"/>
                <w:lang w:eastAsia="ja-JP"/>
              </w:rPr>
              <w:fldChar w:fldCharType="begin"/>
            </w:r>
            <w:r w:rsidR="00A1175C" w:rsidRPr="00570D3D">
              <w:rPr>
                <w:noProof/>
                <w:webHidden/>
                <w:szCs w:val="24"/>
                <w:lang w:eastAsia="ja-JP"/>
              </w:rPr>
              <w:instrText xml:space="preserve"> PAGEREF _Toc151397876 \h </w:instrText>
            </w:r>
            <w:r w:rsidR="00A1175C" w:rsidRPr="00570D3D">
              <w:rPr>
                <w:noProof/>
                <w:webHidden/>
                <w:szCs w:val="24"/>
                <w:lang w:eastAsia="ja-JP"/>
              </w:rPr>
            </w:r>
            <w:r w:rsidR="00A1175C" w:rsidRPr="00570D3D">
              <w:rPr>
                <w:noProof/>
                <w:webHidden/>
                <w:szCs w:val="24"/>
                <w:lang w:eastAsia="ja-JP"/>
              </w:rPr>
              <w:fldChar w:fldCharType="separate"/>
            </w:r>
            <w:r w:rsidR="00A1175C">
              <w:rPr>
                <w:b/>
                <w:bCs/>
                <w:noProof/>
                <w:webHidden/>
                <w:szCs w:val="24"/>
                <w:lang w:eastAsia="ja-JP"/>
              </w:rPr>
              <w:t>Hata! Yer işareti tanımlanmamış.</w:t>
            </w:r>
            <w:r w:rsidR="00A1175C" w:rsidRPr="00570D3D">
              <w:rPr>
                <w:noProof/>
                <w:webHidden/>
                <w:szCs w:val="24"/>
                <w:lang w:eastAsia="ja-JP"/>
              </w:rPr>
              <w:fldChar w:fldCharType="end"/>
            </w:r>
          </w:hyperlink>
        </w:p>
        <w:p w14:paraId="43243740" w14:textId="77777777" w:rsidR="00A1175C" w:rsidRPr="00570D3D" w:rsidRDefault="000A0229" w:rsidP="00A1175C">
          <w:pPr>
            <w:tabs>
              <w:tab w:val="right" w:leader="dot" w:pos="8774"/>
            </w:tabs>
            <w:spacing w:after="0"/>
            <w:ind w:firstLine="567"/>
            <w:rPr>
              <w:rFonts w:eastAsiaTheme="minorEastAsia"/>
              <w:noProof/>
              <w:lang w:eastAsia="tr-TR"/>
            </w:rPr>
          </w:pPr>
          <w:hyperlink w:anchor="_Toc151397877" w:history="1">
            <w:r w:rsidR="00A1175C" w:rsidRPr="00570D3D">
              <w:rPr>
                <w:noProof/>
                <w:szCs w:val="24"/>
                <w:lang w:eastAsia="ja-JP"/>
              </w:rPr>
              <w:t>5. BAŞLANGIÇ DURUMU VERİLERİ</w:t>
            </w:r>
            <w:r w:rsidR="00A1175C" w:rsidRPr="00570D3D">
              <w:rPr>
                <w:noProof/>
                <w:webHidden/>
                <w:szCs w:val="24"/>
                <w:lang w:eastAsia="ja-JP"/>
              </w:rPr>
              <w:tab/>
            </w:r>
            <w:r w:rsidR="00A1175C" w:rsidRPr="00570D3D">
              <w:rPr>
                <w:noProof/>
                <w:webHidden/>
                <w:szCs w:val="24"/>
                <w:lang w:eastAsia="ja-JP"/>
              </w:rPr>
              <w:fldChar w:fldCharType="begin"/>
            </w:r>
            <w:r w:rsidR="00A1175C" w:rsidRPr="00570D3D">
              <w:rPr>
                <w:noProof/>
                <w:webHidden/>
                <w:szCs w:val="24"/>
                <w:lang w:eastAsia="ja-JP"/>
              </w:rPr>
              <w:instrText xml:space="preserve"> PAGEREF _Toc151397877 \h </w:instrText>
            </w:r>
            <w:r w:rsidR="00A1175C" w:rsidRPr="00570D3D">
              <w:rPr>
                <w:noProof/>
                <w:webHidden/>
                <w:szCs w:val="24"/>
                <w:lang w:eastAsia="ja-JP"/>
              </w:rPr>
            </w:r>
            <w:r w:rsidR="00A1175C" w:rsidRPr="00570D3D">
              <w:rPr>
                <w:noProof/>
                <w:webHidden/>
                <w:szCs w:val="24"/>
                <w:lang w:eastAsia="ja-JP"/>
              </w:rPr>
              <w:fldChar w:fldCharType="separate"/>
            </w:r>
            <w:r w:rsidR="00A1175C">
              <w:rPr>
                <w:b/>
                <w:bCs/>
                <w:noProof/>
                <w:webHidden/>
                <w:szCs w:val="24"/>
                <w:lang w:eastAsia="ja-JP"/>
              </w:rPr>
              <w:t>Hata! Yer işareti tanımlanmamış.</w:t>
            </w:r>
            <w:r w:rsidR="00A1175C" w:rsidRPr="00570D3D">
              <w:rPr>
                <w:noProof/>
                <w:webHidden/>
                <w:szCs w:val="24"/>
                <w:lang w:eastAsia="ja-JP"/>
              </w:rPr>
              <w:fldChar w:fldCharType="end"/>
            </w:r>
          </w:hyperlink>
        </w:p>
        <w:p w14:paraId="5F685CA7" w14:textId="77777777" w:rsidR="00A1175C" w:rsidRPr="00570D3D" w:rsidRDefault="000A0229" w:rsidP="00A1175C">
          <w:pPr>
            <w:tabs>
              <w:tab w:val="right" w:leader="dot" w:pos="8774"/>
            </w:tabs>
            <w:spacing w:after="0"/>
            <w:ind w:firstLine="567"/>
            <w:rPr>
              <w:rFonts w:eastAsiaTheme="minorEastAsia"/>
              <w:noProof/>
              <w:lang w:eastAsia="tr-TR"/>
            </w:rPr>
          </w:pPr>
          <w:hyperlink w:anchor="_Toc151397881" w:history="1">
            <w:r w:rsidR="00A1175C" w:rsidRPr="00570D3D">
              <w:rPr>
                <w:noProof/>
                <w:szCs w:val="24"/>
                <w:lang w:eastAsia="ja-JP"/>
              </w:rPr>
              <w:t>6. ÇEVRESEL VE SOSYAL YÖNETİM PLANI</w:t>
            </w:r>
            <w:r w:rsidR="00A1175C" w:rsidRPr="00570D3D">
              <w:rPr>
                <w:noProof/>
                <w:webHidden/>
                <w:szCs w:val="24"/>
                <w:lang w:eastAsia="ja-JP"/>
              </w:rPr>
              <w:tab/>
            </w:r>
            <w:r w:rsidR="00A1175C" w:rsidRPr="00570D3D">
              <w:rPr>
                <w:noProof/>
                <w:webHidden/>
                <w:szCs w:val="24"/>
                <w:lang w:eastAsia="ja-JP"/>
              </w:rPr>
              <w:fldChar w:fldCharType="begin"/>
            </w:r>
            <w:r w:rsidR="00A1175C" w:rsidRPr="00570D3D">
              <w:rPr>
                <w:noProof/>
                <w:webHidden/>
                <w:szCs w:val="24"/>
                <w:lang w:eastAsia="ja-JP"/>
              </w:rPr>
              <w:instrText xml:space="preserve"> PAGEREF _Toc151397881 \h </w:instrText>
            </w:r>
            <w:r w:rsidR="00A1175C" w:rsidRPr="00570D3D">
              <w:rPr>
                <w:noProof/>
                <w:webHidden/>
                <w:szCs w:val="24"/>
                <w:lang w:eastAsia="ja-JP"/>
              </w:rPr>
            </w:r>
            <w:r w:rsidR="00A1175C" w:rsidRPr="00570D3D">
              <w:rPr>
                <w:noProof/>
                <w:webHidden/>
                <w:szCs w:val="24"/>
                <w:lang w:eastAsia="ja-JP"/>
              </w:rPr>
              <w:fldChar w:fldCharType="separate"/>
            </w:r>
            <w:r w:rsidR="00A1175C">
              <w:rPr>
                <w:b/>
                <w:bCs/>
                <w:noProof/>
                <w:webHidden/>
                <w:szCs w:val="24"/>
                <w:lang w:eastAsia="ja-JP"/>
              </w:rPr>
              <w:t>Hata! Yer işareti tanımlanmamış.</w:t>
            </w:r>
            <w:r w:rsidR="00A1175C" w:rsidRPr="00570D3D">
              <w:rPr>
                <w:noProof/>
                <w:webHidden/>
                <w:szCs w:val="24"/>
                <w:lang w:eastAsia="ja-JP"/>
              </w:rPr>
              <w:fldChar w:fldCharType="end"/>
            </w:r>
          </w:hyperlink>
        </w:p>
        <w:p w14:paraId="41B75AAB"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82" w:history="1">
            <w:r w:rsidR="00A1175C" w:rsidRPr="00570D3D">
              <w:rPr>
                <w:rFonts w:eastAsia="Calibri"/>
                <w:noProof/>
                <w:lang w:val="en-US"/>
              </w:rPr>
              <w:t>6.1. Su Kullanımı ve Atıksu Oluşumu</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_Toc151397882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321E3075"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83" w:history="1">
            <w:r w:rsidR="00A1175C" w:rsidRPr="00570D3D">
              <w:rPr>
                <w:rFonts w:eastAsia="Calibri"/>
                <w:noProof/>
                <w:lang w:val="en-US"/>
              </w:rPr>
              <w:t>6.2 Atık Yönetimi</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_Toc151397883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4B35C647" w14:textId="77777777" w:rsidR="00A1175C" w:rsidRPr="00570D3D" w:rsidRDefault="000A0229" w:rsidP="00A1175C">
          <w:pPr>
            <w:tabs>
              <w:tab w:val="left" w:pos="1320"/>
              <w:tab w:val="right" w:leader="dot" w:pos="8774"/>
            </w:tabs>
            <w:spacing w:after="100"/>
            <w:ind w:left="567"/>
            <w:rPr>
              <w:rFonts w:eastAsiaTheme="minorEastAsia"/>
              <w:noProof/>
              <w:lang w:eastAsia="tr-TR"/>
            </w:rPr>
          </w:pPr>
          <w:hyperlink w:anchor="_Toc151397884" w:history="1">
            <w:r w:rsidR="00A1175C" w:rsidRPr="00570D3D">
              <w:rPr>
                <w:rFonts w:eastAsia="Calibri"/>
                <w:noProof/>
                <w:lang w:val="en-US"/>
              </w:rPr>
              <w:t>6.3 Atık Paneller</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_Toc151397884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69048076" w14:textId="77777777" w:rsidR="00A1175C" w:rsidRPr="00570D3D" w:rsidRDefault="000A0229" w:rsidP="00A1175C">
          <w:pPr>
            <w:tabs>
              <w:tab w:val="left" w:pos="1320"/>
              <w:tab w:val="right" w:leader="dot" w:pos="8774"/>
            </w:tabs>
            <w:spacing w:after="100"/>
            <w:ind w:left="567"/>
            <w:rPr>
              <w:rFonts w:eastAsiaTheme="minorEastAsia"/>
              <w:noProof/>
              <w:lang w:eastAsia="tr-TR"/>
            </w:rPr>
          </w:pPr>
          <w:hyperlink w:anchor="_Toc151397885" w:history="1">
            <w:r w:rsidR="00A1175C" w:rsidRPr="00570D3D">
              <w:rPr>
                <w:rFonts w:eastAsia="Calibri"/>
                <w:noProof/>
                <w:lang w:val="en-US"/>
              </w:rPr>
              <w:t>6.4 Atık Akümülatör ve Piller</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_Toc151397885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6CC11392" w14:textId="77777777" w:rsidR="00A1175C" w:rsidRPr="00570D3D" w:rsidRDefault="000A0229" w:rsidP="00A1175C">
          <w:pPr>
            <w:tabs>
              <w:tab w:val="left" w:pos="1320"/>
              <w:tab w:val="right" w:leader="dot" w:pos="8774"/>
            </w:tabs>
            <w:spacing w:after="100"/>
            <w:ind w:left="567"/>
            <w:rPr>
              <w:rFonts w:eastAsiaTheme="minorEastAsia"/>
              <w:noProof/>
              <w:lang w:eastAsia="tr-TR"/>
            </w:rPr>
          </w:pPr>
          <w:hyperlink w:anchor="_Toc151397886" w:history="1">
            <w:r w:rsidR="00A1175C" w:rsidRPr="00570D3D">
              <w:rPr>
                <w:rFonts w:eastAsia="Calibri"/>
                <w:noProof/>
                <w:lang w:val="en-US"/>
              </w:rPr>
              <w:t>6.5 Tıbbi Atıklar</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_Toc151397886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4618A6AC" w14:textId="77777777" w:rsidR="00A1175C" w:rsidRPr="00570D3D" w:rsidRDefault="000A0229" w:rsidP="00A1175C">
          <w:pPr>
            <w:tabs>
              <w:tab w:val="left" w:pos="1320"/>
              <w:tab w:val="right" w:leader="dot" w:pos="8774"/>
            </w:tabs>
            <w:spacing w:after="100"/>
            <w:ind w:left="567"/>
            <w:rPr>
              <w:rFonts w:eastAsiaTheme="minorEastAsia"/>
              <w:noProof/>
              <w:lang w:eastAsia="tr-TR"/>
            </w:rPr>
          </w:pPr>
          <w:hyperlink w:anchor="_Toc151397887" w:history="1">
            <w:r w:rsidR="00A1175C" w:rsidRPr="00570D3D">
              <w:rPr>
                <w:rFonts w:eastAsia="Calibri"/>
                <w:noProof/>
                <w:lang w:val="en-US"/>
              </w:rPr>
              <w:t>6.6 Hafriyat Atıkları</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_Toc151397887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3ABEFE35"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88" w:history="1">
            <w:r w:rsidR="00A1175C" w:rsidRPr="00570D3D">
              <w:rPr>
                <w:noProof/>
                <w:lang w:val="en-US"/>
              </w:rPr>
              <w:t>6.7 Emisyon</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_Toc151397888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4C2B1C68"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89" w:history="1">
            <w:r w:rsidR="00A1175C" w:rsidRPr="00570D3D">
              <w:rPr>
                <w:rFonts w:eastAsia="Calibri"/>
                <w:noProof/>
                <w:lang w:val="en-US"/>
              </w:rPr>
              <w:t>6.8 Gürültü</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_Toc151397889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2CEDA3DD"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90" w:history="1">
            <w:r w:rsidR="00A1175C" w:rsidRPr="00570D3D">
              <w:rPr>
                <w:rFonts w:eastAsia="Calibri"/>
                <w:noProof/>
                <w:lang w:val="en-US"/>
              </w:rPr>
              <w:t>6.9 Yansıtma Etkisi</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_Toc151397890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33B42635"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91" w:history="1">
            <w:r w:rsidR="00A1175C" w:rsidRPr="00570D3D">
              <w:rPr>
                <w:rFonts w:eastAsia="Calibri"/>
                <w:noProof/>
                <w:lang w:val="en-US"/>
              </w:rPr>
              <w:t>6.10 Kuş Göç Yollarına Göre Değerlendirme</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_Toc151397891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212A9FB0"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92" w:history="1">
            <w:r w:rsidR="00A1175C" w:rsidRPr="00570D3D">
              <w:rPr>
                <w:rFonts w:eastAsia="Calibri"/>
                <w:noProof/>
                <w:lang w:val="en-US"/>
              </w:rPr>
              <w:t>6.11 İş Sağlığı ve Güvenliği</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_Toc151397892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7B3CF402" w14:textId="77777777" w:rsidR="00A1175C" w:rsidRPr="00570D3D" w:rsidRDefault="000A0229" w:rsidP="00A1175C">
          <w:pPr>
            <w:tabs>
              <w:tab w:val="right" w:leader="dot" w:pos="8774"/>
            </w:tabs>
            <w:spacing w:after="0"/>
            <w:ind w:firstLine="567"/>
            <w:rPr>
              <w:noProof/>
              <w:szCs w:val="24"/>
              <w:lang w:eastAsia="ja-JP"/>
            </w:rPr>
          </w:pPr>
          <w:hyperlink w:anchor="_Toc151397893" w:history="1">
            <w:r w:rsidR="00A1175C" w:rsidRPr="00570D3D">
              <w:rPr>
                <w:noProof/>
                <w:szCs w:val="24"/>
                <w:lang w:eastAsia="ja-JP"/>
              </w:rPr>
              <w:t xml:space="preserve">7. PAYDAŞ ANALİZİ ve PAYDAŞ KATILIM PLANI </w:t>
            </w:r>
            <w:r w:rsidR="00A1175C" w:rsidRPr="00570D3D">
              <w:rPr>
                <w:noProof/>
                <w:webHidden/>
                <w:szCs w:val="24"/>
                <w:lang w:eastAsia="ja-JP"/>
              </w:rPr>
              <w:tab/>
            </w:r>
            <w:r w:rsidR="00A1175C" w:rsidRPr="00570D3D">
              <w:rPr>
                <w:noProof/>
                <w:webHidden/>
                <w:szCs w:val="24"/>
                <w:lang w:eastAsia="ja-JP"/>
              </w:rPr>
              <w:fldChar w:fldCharType="begin"/>
            </w:r>
            <w:r w:rsidR="00A1175C" w:rsidRPr="00570D3D">
              <w:rPr>
                <w:noProof/>
                <w:webHidden/>
                <w:szCs w:val="24"/>
                <w:lang w:eastAsia="ja-JP"/>
              </w:rPr>
              <w:instrText xml:space="preserve"> PAGEREF _Toc151397893 \h </w:instrText>
            </w:r>
            <w:r w:rsidR="00A1175C" w:rsidRPr="00570D3D">
              <w:rPr>
                <w:noProof/>
                <w:webHidden/>
                <w:szCs w:val="24"/>
                <w:lang w:eastAsia="ja-JP"/>
              </w:rPr>
            </w:r>
            <w:r w:rsidR="00A1175C" w:rsidRPr="00570D3D">
              <w:rPr>
                <w:noProof/>
                <w:webHidden/>
                <w:szCs w:val="24"/>
                <w:lang w:eastAsia="ja-JP"/>
              </w:rPr>
              <w:fldChar w:fldCharType="separate"/>
            </w:r>
            <w:r w:rsidR="00A1175C">
              <w:rPr>
                <w:b/>
                <w:bCs/>
                <w:noProof/>
                <w:webHidden/>
                <w:szCs w:val="24"/>
                <w:lang w:eastAsia="ja-JP"/>
              </w:rPr>
              <w:t>Hata! Yer işareti tanımlanmamış.</w:t>
            </w:r>
            <w:r w:rsidR="00A1175C" w:rsidRPr="00570D3D">
              <w:rPr>
                <w:noProof/>
                <w:webHidden/>
                <w:szCs w:val="24"/>
                <w:lang w:eastAsia="ja-JP"/>
              </w:rPr>
              <w:fldChar w:fldCharType="end"/>
            </w:r>
          </w:hyperlink>
        </w:p>
        <w:p w14:paraId="6C69DF18"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92" w:history="1">
            <w:r w:rsidR="00A1175C" w:rsidRPr="00570D3D">
              <w:rPr>
                <w:rFonts w:eastAsia="Calibri"/>
                <w:noProof/>
                <w:lang w:val="en-US"/>
              </w:rPr>
              <w:t>7.1 Proje Faaliyetleri Sırasındaki Duyurular</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_Toc151397892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34A08AFD"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92" w:history="1">
            <w:r w:rsidR="00A1175C" w:rsidRPr="00570D3D">
              <w:rPr>
                <w:rFonts w:eastAsia="Calibri"/>
                <w:noProof/>
                <w:lang w:val="en-US"/>
              </w:rPr>
              <w:t xml:space="preserve">7.2 Ayrıntılı Paydaş Katılımı Faaliyetleri </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_Toc151397892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0E00DBB6"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92" w:history="1">
            <w:r w:rsidR="00A1175C" w:rsidRPr="00570D3D">
              <w:rPr>
                <w:rFonts w:eastAsia="Calibri"/>
                <w:noProof/>
                <w:lang w:val="en-US"/>
              </w:rPr>
              <w:t xml:space="preserve">7.3 COVID-19 Sürecinde Bilgi Paylaşımı ve Paydaş Katılımı </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_Toc151397892 \h </w:instrText>
            </w:r>
            <w:r w:rsidR="00A1175C" w:rsidRPr="00570D3D">
              <w:rPr>
                <w:noProof/>
                <w:webHidden/>
                <w:lang w:val="en-US"/>
              </w:rPr>
            </w:r>
            <w:r w:rsidR="00A1175C" w:rsidRPr="00570D3D">
              <w:rPr>
                <w:noProof/>
                <w:webHidden/>
                <w:lang w:val="en-US"/>
              </w:rPr>
              <w:fldChar w:fldCharType="separate"/>
            </w:r>
            <w:r w:rsidR="00A1175C">
              <w:rPr>
                <w:b/>
                <w:bCs/>
                <w:noProof/>
                <w:webHidden/>
              </w:rPr>
              <w:t>Hata! Yer işareti tanımlanmamış.</w:t>
            </w:r>
            <w:r w:rsidR="00A1175C" w:rsidRPr="00570D3D">
              <w:rPr>
                <w:noProof/>
                <w:webHidden/>
                <w:lang w:val="en-US"/>
              </w:rPr>
              <w:fldChar w:fldCharType="end"/>
            </w:r>
          </w:hyperlink>
        </w:p>
        <w:p w14:paraId="51F999C0" w14:textId="77777777" w:rsidR="00A1175C" w:rsidRPr="00570D3D" w:rsidRDefault="000A0229" w:rsidP="00A1175C">
          <w:pPr>
            <w:tabs>
              <w:tab w:val="left" w:pos="880"/>
              <w:tab w:val="right" w:leader="dot" w:pos="8774"/>
            </w:tabs>
            <w:spacing w:after="100"/>
            <w:ind w:left="567"/>
            <w:rPr>
              <w:noProof/>
              <w:lang w:val="en-US"/>
            </w:rPr>
          </w:pPr>
          <w:hyperlink w:anchor="_Toc151397894" w:history="1">
            <w:r w:rsidR="00A1175C" w:rsidRPr="00570D3D">
              <w:rPr>
                <w:noProof/>
                <w:lang w:val="en-US"/>
              </w:rPr>
              <w:t xml:space="preserve">7.4 Halkla/Paydaşla İstişare İle İlgili İlk Faaliyetler </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_Toc151397894 \h </w:instrText>
            </w:r>
            <w:r w:rsidR="00A1175C" w:rsidRPr="00570D3D">
              <w:rPr>
                <w:noProof/>
                <w:webHidden/>
                <w:lang w:val="en-US"/>
              </w:rPr>
            </w:r>
            <w:r w:rsidR="00A1175C" w:rsidRPr="00570D3D">
              <w:rPr>
                <w:noProof/>
                <w:webHidden/>
                <w:lang w:val="en-US"/>
              </w:rPr>
              <w:fldChar w:fldCharType="separate"/>
            </w:r>
            <w:r w:rsidR="00A1175C">
              <w:rPr>
                <w:noProof/>
                <w:webHidden/>
                <w:lang w:val="en-US"/>
              </w:rPr>
              <w:t>41</w:t>
            </w:r>
            <w:r w:rsidR="00A1175C" w:rsidRPr="00570D3D">
              <w:rPr>
                <w:noProof/>
                <w:webHidden/>
                <w:lang w:val="en-US"/>
              </w:rPr>
              <w:fldChar w:fldCharType="end"/>
            </w:r>
          </w:hyperlink>
        </w:p>
        <w:p w14:paraId="6F8C4346" w14:textId="77777777" w:rsidR="00A1175C" w:rsidRPr="00570D3D" w:rsidRDefault="000A0229" w:rsidP="00A1175C">
          <w:pPr>
            <w:tabs>
              <w:tab w:val="left" w:pos="880"/>
              <w:tab w:val="right" w:leader="dot" w:pos="8774"/>
            </w:tabs>
            <w:spacing w:after="100"/>
            <w:ind w:left="567"/>
            <w:rPr>
              <w:noProof/>
              <w:lang w:val="en-US"/>
            </w:rPr>
          </w:pPr>
          <w:hyperlink w:anchor="_Toc151397894" w:history="1">
            <w:r w:rsidR="00A1175C" w:rsidRPr="00570D3D">
              <w:rPr>
                <w:noProof/>
                <w:lang w:val="en-US"/>
              </w:rPr>
              <w:t xml:space="preserve">7.5 Muhtar Anketi </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_Toc151397894 \h </w:instrText>
            </w:r>
            <w:r w:rsidR="00A1175C" w:rsidRPr="00570D3D">
              <w:rPr>
                <w:noProof/>
                <w:webHidden/>
                <w:lang w:val="en-US"/>
              </w:rPr>
            </w:r>
            <w:r w:rsidR="00A1175C" w:rsidRPr="00570D3D">
              <w:rPr>
                <w:noProof/>
                <w:webHidden/>
                <w:lang w:val="en-US"/>
              </w:rPr>
              <w:fldChar w:fldCharType="separate"/>
            </w:r>
            <w:r w:rsidR="00A1175C">
              <w:rPr>
                <w:noProof/>
                <w:webHidden/>
                <w:lang w:val="en-US"/>
              </w:rPr>
              <w:t>41</w:t>
            </w:r>
            <w:r w:rsidR="00A1175C" w:rsidRPr="00570D3D">
              <w:rPr>
                <w:noProof/>
                <w:webHidden/>
                <w:lang w:val="en-US"/>
              </w:rPr>
              <w:fldChar w:fldCharType="end"/>
            </w:r>
          </w:hyperlink>
        </w:p>
        <w:p w14:paraId="72FDBD2D"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95" w:history="1">
            <w:r w:rsidR="00A1175C" w:rsidRPr="00570D3D">
              <w:rPr>
                <w:noProof/>
                <w:lang w:val="en-US"/>
              </w:rPr>
              <w:t>7.6 Hane Halkı Anketi</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_Toc151397895 \h </w:instrText>
            </w:r>
            <w:r w:rsidR="00A1175C" w:rsidRPr="00570D3D">
              <w:rPr>
                <w:noProof/>
                <w:webHidden/>
                <w:lang w:val="en-US"/>
              </w:rPr>
            </w:r>
            <w:r w:rsidR="00A1175C" w:rsidRPr="00570D3D">
              <w:rPr>
                <w:noProof/>
                <w:webHidden/>
                <w:lang w:val="en-US"/>
              </w:rPr>
              <w:fldChar w:fldCharType="separate"/>
            </w:r>
            <w:r w:rsidR="00A1175C">
              <w:rPr>
                <w:noProof/>
                <w:webHidden/>
                <w:lang w:val="en-US"/>
              </w:rPr>
              <w:t>41</w:t>
            </w:r>
            <w:r w:rsidR="00A1175C" w:rsidRPr="00570D3D">
              <w:rPr>
                <w:noProof/>
                <w:webHidden/>
                <w:lang w:val="en-US"/>
              </w:rPr>
              <w:fldChar w:fldCharType="end"/>
            </w:r>
          </w:hyperlink>
        </w:p>
        <w:p w14:paraId="0B4F6528" w14:textId="77777777" w:rsidR="00A1175C" w:rsidRPr="00570D3D" w:rsidRDefault="000A0229" w:rsidP="00A1175C">
          <w:pPr>
            <w:tabs>
              <w:tab w:val="left" w:pos="880"/>
              <w:tab w:val="right" w:leader="dot" w:pos="8774"/>
            </w:tabs>
            <w:spacing w:after="100"/>
            <w:ind w:left="567"/>
            <w:rPr>
              <w:rFonts w:eastAsiaTheme="minorEastAsia"/>
              <w:noProof/>
              <w:lang w:eastAsia="tr-TR"/>
            </w:rPr>
          </w:pPr>
          <w:hyperlink w:anchor="_Toc151397896" w:history="1">
            <w:r w:rsidR="00A1175C" w:rsidRPr="00570D3D">
              <w:rPr>
                <w:noProof/>
                <w:lang w:val="en-US"/>
              </w:rPr>
              <w:t>7.7 Şikayet Mekanizması</w:t>
            </w:r>
            <w:r w:rsidR="00A1175C" w:rsidRPr="00570D3D">
              <w:rPr>
                <w:noProof/>
                <w:webHidden/>
                <w:lang w:val="en-US"/>
              </w:rPr>
              <w:tab/>
            </w:r>
            <w:r w:rsidR="00A1175C" w:rsidRPr="00570D3D">
              <w:rPr>
                <w:noProof/>
                <w:webHidden/>
                <w:lang w:val="en-US"/>
              </w:rPr>
              <w:fldChar w:fldCharType="begin"/>
            </w:r>
            <w:r w:rsidR="00A1175C" w:rsidRPr="00570D3D">
              <w:rPr>
                <w:noProof/>
                <w:webHidden/>
                <w:lang w:val="en-US"/>
              </w:rPr>
              <w:instrText xml:space="preserve"> PAGEREF _Toc151397896 \h </w:instrText>
            </w:r>
            <w:r w:rsidR="00A1175C" w:rsidRPr="00570D3D">
              <w:rPr>
                <w:noProof/>
                <w:webHidden/>
                <w:lang w:val="en-US"/>
              </w:rPr>
            </w:r>
            <w:r w:rsidR="00A1175C" w:rsidRPr="00570D3D">
              <w:rPr>
                <w:noProof/>
                <w:webHidden/>
                <w:lang w:val="en-US"/>
              </w:rPr>
              <w:fldChar w:fldCharType="separate"/>
            </w:r>
            <w:r w:rsidR="00A1175C">
              <w:rPr>
                <w:noProof/>
                <w:webHidden/>
                <w:lang w:val="en-US"/>
              </w:rPr>
              <w:t>42</w:t>
            </w:r>
            <w:r w:rsidR="00A1175C" w:rsidRPr="00570D3D">
              <w:rPr>
                <w:noProof/>
                <w:webHidden/>
                <w:lang w:val="en-US"/>
              </w:rPr>
              <w:fldChar w:fldCharType="end"/>
            </w:r>
          </w:hyperlink>
        </w:p>
        <w:p w14:paraId="7FE8621B" w14:textId="77777777" w:rsidR="00A1175C" w:rsidRPr="00570D3D" w:rsidRDefault="000A0229" w:rsidP="00A1175C">
          <w:pPr>
            <w:tabs>
              <w:tab w:val="right" w:leader="dot" w:pos="8774"/>
            </w:tabs>
            <w:spacing w:after="0"/>
            <w:ind w:firstLine="567"/>
            <w:rPr>
              <w:rFonts w:eastAsiaTheme="minorEastAsia"/>
              <w:noProof/>
              <w:lang w:eastAsia="tr-TR"/>
            </w:rPr>
          </w:pPr>
          <w:hyperlink w:anchor="_Toc151397897" w:history="1">
            <w:r w:rsidR="00A1175C" w:rsidRPr="00570D3D">
              <w:rPr>
                <w:noProof/>
                <w:szCs w:val="24"/>
                <w:lang w:eastAsia="ja-JP"/>
              </w:rPr>
              <w:t>8.</w:t>
            </w:r>
            <w:r w:rsidR="00A1175C" w:rsidRPr="00570D3D">
              <w:rPr>
                <w:rFonts w:eastAsiaTheme="minorEastAsia"/>
                <w:noProof/>
                <w:lang w:eastAsia="tr-TR"/>
              </w:rPr>
              <w:t xml:space="preserve"> </w:t>
            </w:r>
            <w:r w:rsidR="00A1175C" w:rsidRPr="00570D3D">
              <w:rPr>
                <w:noProof/>
                <w:szCs w:val="24"/>
                <w:lang w:eastAsia="ja-JP"/>
              </w:rPr>
              <w:t>EKLER</w:t>
            </w:r>
            <w:r w:rsidR="00A1175C" w:rsidRPr="00570D3D">
              <w:rPr>
                <w:noProof/>
                <w:webHidden/>
                <w:szCs w:val="24"/>
                <w:lang w:eastAsia="ja-JP"/>
              </w:rPr>
              <w:tab/>
            </w:r>
            <w:r w:rsidR="00A1175C" w:rsidRPr="00570D3D">
              <w:rPr>
                <w:noProof/>
                <w:webHidden/>
                <w:szCs w:val="24"/>
                <w:lang w:eastAsia="ja-JP"/>
              </w:rPr>
              <w:fldChar w:fldCharType="begin"/>
            </w:r>
            <w:r w:rsidR="00A1175C" w:rsidRPr="00570D3D">
              <w:rPr>
                <w:noProof/>
                <w:webHidden/>
                <w:szCs w:val="24"/>
                <w:lang w:eastAsia="ja-JP"/>
              </w:rPr>
              <w:instrText xml:space="preserve"> PAGEREF _Toc151397897 \h </w:instrText>
            </w:r>
            <w:r w:rsidR="00A1175C" w:rsidRPr="00570D3D">
              <w:rPr>
                <w:noProof/>
                <w:webHidden/>
                <w:szCs w:val="24"/>
                <w:lang w:eastAsia="ja-JP"/>
              </w:rPr>
            </w:r>
            <w:r w:rsidR="00A1175C" w:rsidRPr="00570D3D">
              <w:rPr>
                <w:noProof/>
                <w:webHidden/>
                <w:szCs w:val="24"/>
                <w:lang w:eastAsia="ja-JP"/>
              </w:rPr>
              <w:fldChar w:fldCharType="separate"/>
            </w:r>
            <w:r w:rsidR="00A1175C">
              <w:rPr>
                <w:b/>
                <w:bCs/>
                <w:noProof/>
                <w:webHidden/>
                <w:szCs w:val="24"/>
                <w:lang w:eastAsia="ja-JP"/>
              </w:rPr>
              <w:t>Hata! Yer işareti tanımlanmamış.</w:t>
            </w:r>
            <w:r w:rsidR="00A1175C" w:rsidRPr="00570D3D">
              <w:rPr>
                <w:noProof/>
                <w:webHidden/>
                <w:szCs w:val="24"/>
                <w:lang w:eastAsia="ja-JP"/>
              </w:rPr>
              <w:fldChar w:fldCharType="end"/>
            </w:r>
          </w:hyperlink>
        </w:p>
        <w:p w14:paraId="110896F4" w14:textId="77777777" w:rsidR="00A1175C" w:rsidRPr="00570D3D" w:rsidRDefault="00A1175C" w:rsidP="00A1175C">
          <w:pPr>
            <w:rPr>
              <w:b/>
              <w:bCs/>
              <w:szCs w:val="24"/>
            </w:rPr>
          </w:pPr>
          <w:r w:rsidRPr="00570D3D">
            <w:rPr>
              <w:b/>
              <w:bCs/>
              <w:noProof/>
              <w:szCs w:val="24"/>
            </w:rPr>
            <w:fldChar w:fldCharType="end"/>
          </w:r>
        </w:p>
      </w:sdtContent>
    </w:sdt>
    <w:p w14:paraId="1193CCE9" w14:textId="77777777" w:rsidR="00A1175C" w:rsidRPr="003F4857" w:rsidRDefault="00A1175C" w:rsidP="00A1175C">
      <w:pPr>
        <w:rPr>
          <w:szCs w:val="24"/>
        </w:rPr>
      </w:pPr>
    </w:p>
    <w:p w14:paraId="6E28B7F2" w14:textId="77777777" w:rsidR="00A1175C" w:rsidRPr="003F4857" w:rsidRDefault="00A1175C" w:rsidP="00A1175C">
      <w:pPr>
        <w:rPr>
          <w:szCs w:val="24"/>
        </w:rPr>
      </w:pPr>
    </w:p>
    <w:p w14:paraId="2B25ACB0" w14:textId="77777777" w:rsidR="00A1175C" w:rsidRPr="003F4857" w:rsidRDefault="00A1175C" w:rsidP="00A1175C">
      <w:pPr>
        <w:rPr>
          <w:szCs w:val="24"/>
        </w:rPr>
      </w:pPr>
    </w:p>
    <w:p w14:paraId="5F5E9375" w14:textId="77777777" w:rsidR="00A1175C" w:rsidRPr="003F4857" w:rsidRDefault="00A1175C" w:rsidP="00A1175C">
      <w:pPr>
        <w:pStyle w:val="CoverPages"/>
        <w:rPr>
          <w:lang w:val="en-US"/>
        </w:rPr>
      </w:pPr>
      <w:bookmarkStart w:id="956" w:name="_Toc151496735"/>
      <w:r w:rsidRPr="003F4857">
        <w:rPr>
          <w:lang w:val="en-US"/>
        </w:rPr>
        <w:t>TABLO LİSTESİ</w:t>
      </w:r>
      <w:bookmarkEnd w:id="956"/>
    </w:p>
    <w:p w14:paraId="4A4BE032" w14:textId="77777777" w:rsidR="00A1175C" w:rsidRDefault="00A1175C" w:rsidP="00A1175C">
      <w:pPr>
        <w:pStyle w:val="ekillerTablosu"/>
        <w:tabs>
          <w:tab w:val="right" w:leader="dot" w:pos="8774"/>
        </w:tabs>
        <w:rPr>
          <w:rFonts w:asciiTheme="minorHAnsi" w:eastAsiaTheme="minorEastAsia" w:hAnsiTheme="minorHAnsi"/>
          <w:noProof/>
          <w:sz w:val="22"/>
          <w:lang w:eastAsia="tr-TR"/>
        </w:rPr>
      </w:pPr>
      <w:r w:rsidRPr="00D52ABC">
        <w:rPr>
          <w:sz w:val="20"/>
          <w:szCs w:val="24"/>
          <w:lang w:eastAsia="ja-JP"/>
        </w:rPr>
        <w:fldChar w:fldCharType="begin"/>
      </w:r>
      <w:r w:rsidRPr="00D52ABC">
        <w:rPr>
          <w:sz w:val="20"/>
          <w:szCs w:val="24"/>
          <w:lang w:eastAsia="ja-JP"/>
        </w:rPr>
        <w:instrText xml:space="preserve"> TOC \h \z \c "Tablo" </w:instrText>
      </w:r>
      <w:r w:rsidRPr="00D52ABC">
        <w:rPr>
          <w:sz w:val="20"/>
          <w:szCs w:val="24"/>
          <w:lang w:eastAsia="ja-JP"/>
        </w:rPr>
        <w:fldChar w:fldCharType="separate"/>
      </w:r>
      <w:hyperlink w:anchor="_Toc151496763" w:history="1">
        <w:r w:rsidRPr="00A5082A">
          <w:rPr>
            <w:rStyle w:val="Kpr"/>
            <w:bCs/>
            <w:noProof/>
          </w:rPr>
          <w:t>Tablo 1. İnşaat ve İşletme Aşamalarında Kullanılacak Suyun Temin Planı</w:t>
        </w:r>
        <w:r>
          <w:rPr>
            <w:noProof/>
            <w:webHidden/>
          </w:rPr>
          <w:tab/>
        </w:r>
        <w:r>
          <w:rPr>
            <w:noProof/>
            <w:webHidden/>
          </w:rPr>
          <w:fldChar w:fldCharType="begin"/>
        </w:r>
        <w:r>
          <w:rPr>
            <w:noProof/>
            <w:webHidden/>
          </w:rPr>
          <w:instrText xml:space="preserve"> PAGEREF _Toc151496763 \h </w:instrText>
        </w:r>
        <w:r>
          <w:rPr>
            <w:noProof/>
            <w:webHidden/>
          </w:rPr>
        </w:r>
        <w:r>
          <w:rPr>
            <w:noProof/>
            <w:webHidden/>
          </w:rPr>
          <w:fldChar w:fldCharType="separate"/>
        </w:r>
        <w:r>
          <w:rPr>
            <w:noProof/>
            <w:webHidden/>
          </w:rPr>
          <w:t>15</w:t>
        </w:r>
        <w:r>
          <w:rPr>
            <w:noProof/>
            <w:webHidden/>
          </w:rPr>
          <w:fldChar w:fldCharType="end"/>
        </w:r>
      </w:hyperlink>
    </w:p>
    <w:p w14:paraId="5BE4BF32"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6764" w:history="1">
        <w:r w:rsidR="00A1175C" w:rsidRPr="00A5082A">
          <w:rPr>
            <w:rStyle w:val="Kpr"/>
            <w:bCs/>
            <w:noProof/>
          </w:rPr>
          <w:t>Tablo 2. Kütlesel Debi Hesaplamaları Emisyon Faktörleri (SKHKKY)</w:t>
        </w:r>
        <w:r w:rsidR="00A1175C">
          <w:rPr>
            <w:noProof/>
            <w:webHidden/>
          </w:rPr>
          <w:tab/>
        </w:r>
        <w:r w:rsidR="00A1175C">
          <w:rPr>
            <w:noProof/>
            <w:webHidden/>
          </w:rPr>
          <w:fldChar w:fldCharType="begin"/>
        </w:r>
        <w:r w:rsidR="00A1175C">
          <w:rPr>
            <w:noProof/>
            <w:webHidden/>
          </w:rPr>
          <w:instrText xml:space="preserve"> PAGEREF _Toc151496764 \h </w:instrText>
        </w:r>
        <w:r w:rsidR="00A1175C">
          <w:rPr>
            <w:noProof/>
            <w:webHidden/>
          </w:rPr>
        </w:r>
        <w:r w:rsidR="00A1175C">
          <w:rPr>
            <w:noProof/>
            <w:webHidden/>
          </w:rPr>
          <w:fldChar w:fldCharType="separate"/>
        </w:r>
        <w:r w:rsidR="00A1175C">
          <w:rPr>
            <w:noProof/>
            <w:webHidden/>
          </w:rPr>
          <w:t>19</w:t>
        </w:r>
        <w:r w:rsidR="00A1175C">
          <w:rPr>
            <w:noProof/>
            <w:webHidden/>
          </w:rPr>
          <w:fldChar w:fldCharType="end"/>
        </w:r>
      </w:hyperlink>
    </w:p>
    <w:p w14:paraId="7187C39E"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6765" w:history="1">
        <w:r w:rsidR="00A1175C" w:rsidRPr="00A5082A">
          <w:rPr>
            <w:rStyle w:val="Kpr"/>
            <w:noProof/>
          </w:rPr>
          <w:t xml:space="preserve">Tablo 3 </w:t>
        </w:r>
        <w:r w:rsidR="00A1175C" w:rsidRPr="00A5082A">
          <w:rPr>
            <w:rStyle w:val="Kpr"/>
            <w:bCs/>
            <w:noProof/>
          </w:rPr>
          <w:t>Eşdeğer Gürültü Düzeyinin Mesafelere Göre Dağılımı</w:t>
        </w:r>
        <w:r w:rsidR="00A1175C">
          <w:rPr>
            <w:noProof/>
            <w:webHidden/>
          </w:rPr>
          <w:tab/>
        </w:r>
        <w:r w:rsidR="00A1175C">
          <w:rPr>
            <w:noProof/>
            <w:webHidden/>
          </w:rPr>
          <w:fldChar w:fldCharType="begin"/>
        </w:r>
        <w:r w:rsidR="00A1175C">
          <w:rPr>
            <w:noProof/>
            <w:webHidden/>
          </w:rPr>
          <w:instrText xml:space="preserve"> PAGEREF _Toc151496765 \h </w:instrText>
        </w:r>
        <w:r w:rsidR="00A1175C">
          <w:rPr>
            <w:noProof/>
            <w:webHidden/>
          </w:rPr>
        </w:r>
        <w:r w:rsidR="00A1175C">
          <w:rPr>
            <w:noProof/>
            <w:webHidden/>
          </w:rPr>
          <w:fldChar w:fldCharType="separate"/>
        </w:r>
        <w:r w:rsidR="00A1175C">
          <w:rPr>
            <w:noProof/>
            <w:webHidden/>
          </w:rPr>
          <w:t>23</w:t>
        </w:r>
        <w:r w:rsidR="00A1175C">
          <w:rPr>
            <w:noProof/>
            <w:webHidden/>
          </w:rPr>
          <w:fldChar w:fldCharType="end"/>
        </w:r>
      </w:hyperlink>
    </w:p>
    <w:p w14:paraId="0068782B"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6766" w:history="1">
        <w:r w:rsidR="00A1175C" w:rsidRPr="00A5082A">
          <w:rPr>
            <w:rStyle w:val="Kpr"/>
            <w:noProof/>
          </w:rPr>
          <w:t>Tablo 4</w:t>
        </w:r>
        <w:r w:rsidR="00A1175C" w:rsidRPr="00A5082A">
          <w:rPr>
            <w:rStyle w:val="Kpr"/>
            <w:bCs/>
            <w:noProof/>
          </w:rPr>
          <w:t xml:space="preserve"> Endüstri Tesisleri İçin Çevresel Gürültü Sınır Değerleri</w:t>
        </w:r>
        <w:r w:rsidR="00A1175C">
          <w:rPr>
            <w:noProof/>
            <w:webHidden/>
          </w:rPr>
          <w:tab/>
        </w:r>
        <w:r w:rsidR="00A1175C">
          <w:rPr>
            <w:noProof/>
            <w:webHidden/>
          </w:rPr>
          <w:fldChar w:fldCharType="begin"/>
        </w:r>
        <w:r w:rsidR="00A1175C">
          <w:rPr>
            <w:noProof/>
            <w:webHidden/>
          </w:rPr>
          <w:instrText xml:space="preserve"> PAGEREF _Toc151496766 \h </w:instrText>
        </w:r>
        <w:r w:rsidR="00A1175C">
          <w:rPr>
            <w:noProof/>
            <w:webHidden/>
          </w:rPr>
        </w:r>
        <w:r w:rsidR="00A1175C">
          <w:rPr>
            <w:noProof/>
            <w:webHidden/>
          </w:rPr>
          <w:fldChar w:fldCharType="separate"/>
        </w:r>
        <w:r w:rsidR="00A1175C">
          <w:rPr>
            <w:noProof/>
            <w:webHidden/>
          </w:rPr>
          <w:t>23</w:t>
        </w:r>
        <w:r w:rsidR="00A1175C">
          <w:rPr>
            <w:noProof/>
            <w:webHidden/>
          </w:rPr>
          <w:fldChar w:fldCharType="end"/>
        </w:r>
      </w:hyperlink>
    </w:p>
    <w:p w14:paraId="42D6AF29"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6767" w:history="1">
        <w:r w:rsidR="00A1175C" w:rsidRPr="00A5082A">
          <w:rPr>
            <w:rStyle w:val="Kpr"/>
            <w:noProof/>
          </w:rPr>
          <w:t xml:space="preserve">Tablo 5. </w:t>
        </w:r>
        <w:r w:rsidR="00A1175C" w:rsidRPr="00A5082A">
          <w:rPr>
            <w:rStyle w:val="Kpr"/>
            <w:bCs/>
            <w:noProof/>
          </w:rPr>
          <w:t>Önlemler Planı</w:t>
        </w:r>
        <w:r w:rsidR="00A1175C">
          <w:rPr>
            <w:noProof/>
            <w:webHidden/>
          </w:rPr>
          <w:tab/>
        </w:r>
        <w:r w:rsidR="00A1175C">
          <w:rPr>
            <w:noProof/>
            <w:webHidden/>
          </w:rPr>
          <w:fldChar w:fldCharType="begin"/>
        </w:r>
        <w:r w:rsidR="00A1175C">
          <w:rPr>
            <w:noProof/>
            <w:webHidden/>
          </w:rPr>
          <w:instrText xml:space="preserve"> PAGEREF _Toc151496767 \h </w:instrText>
        </w:r>
        <w:r w:rsidR="00A1175C">
          <w:rPr>
            <w:noProof/>
            <w:webHidden/>
          </w:rPr>
        </w:r>
        <w:r w:rsidR="00A1175C">
          <w:rPr>
            <w:noProof/>
            <w:webHidden/>
          </w:rPr>
          <w:fldChar w:fldCharType="separate"/>
        </w:r>
        <w:r w:rsidR="00A1175C">
          <w:rPr>
            <w:noProof/>
            <w:webHidden/>
          </w:rPr>
          <w:t>26</w:t>
        </w:r>
        <w:r w:rsidR="00A1175C">
          <w:rPr>
            <w:noProof/>
            <w:webHidden/>
          </w:rPr>
          <w:fldChar w:fldCharType="end"/>
        </w:r>
      </w:hyperlink>
    </w:p>
    <w:p w14:paraId="410A91CF"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6768" w:history="1">
        <w:r w:rsidR="00A1175C" w:rsidRPr="00A5082A">
          <w:rPr>
            <w:rStyle w:val="Kpr"/>
            <w:noProof/>
          </w:rPr>
          <w:t xml:space="preserve">Tablo 6. </w:t>
        </w:r>
        <w:r w:rsidR="00A1175C" w:rsidRPr="00A5082A">
          <w:rPr>
            <w:rStyle w:val="Kpr"/>
            <w:bCs/>
            <w:noProof/>
          </w:rPr>
          <w:t>İzleme Planı</w:t>
        </w:r>
        <w:r w:rsidR="00A1175C">
          <w:rPr>
            <w:noProof/>
            <w:webHidden/>
          </w:rPr>
          <w:tab/>
        </w:r>
        <w:r w:rsidR="00A1175C">
          <w:rPr>
            <w:noProof/>
            <w:webHidden/>
          </w:rPr>
          <w:fldChar w:fldCharType="begin"/>
        </w:r>
        <w:r w:rsidR="00A1175C">
          <w:rPr>
            <w:noProof/>
            <w:webHidden/>
          </w:rPr>
          <w:instrText xml:space="preserve"> PAGEREF _Toc151496768 \h </w:instrText>
        </w:r>
        <w:r w:rsidR="00A1175C">
          <w:rPr>
            <w:noProof/>
            <w:webHidden/>
          </w:rPr>
        </w:r>
        <w:r w:rsidR="00A1175C">
          <w:rPr>
            <w:noProof/>
            <w:webHidden/>
          </w:rPr>
          <w:fldChar w:fldCharType="separate"/>
        </w:r>
        <w:r w:rsidR="00A1175C">
          <w:rPr>
            <w:noProof/>
            <w:webHidden/>
          </w:rPr>
          <w:t>32</w:t>
        </w:r>
        <w:r w:rsidR="00A1175C">
          <w:rPr>
            <w:noProof/>
            <w:webHidden/>
          </w:rPr>
          <w:fldChar w:fldCharType="end"/>
        </w:r>
      </w:hyperlink>
    </w:p>
    <w:p w14:paraId="4D88993A" w14:textId="77777777" w:rsidR="00A1175C" w:rsidRDefault="000A0229" w:rsidP="00A1175C">
      <w:pPr>
        <w:pStyle w:val="ekillerTablosu"/>
        <w:tabs>
          <w:tab w:val="right" w:leader="dot" w:pos="8774"/>
        </w:tabs>
        <w:rPr>
          <w:noProof/>
        </w:rPr>
      </w:pPr>
      <w:hyperlink w:anchor="_Toc151496769" w:history="1">
        <w:r w:rsidR="00A1175C" w:rsidRPr="00A5082A">
          <w:rPr>
            <w:rStyle w:val="Kpr"/>
            <w:noProof/>
          </w:rPr>
          <w:t>Tablo 7. Paydaş Katılım Analizi Tablosu</w:t>
        </w:r>
        <w:r w:rsidR="00A1175C">
          <w:rPr>
            <w:noProof/>
            <w:webHidden/>
          </w:rPr>
          <w:tab/>
        </w:r>
        <w:r w:rsidR="00A1175C">
          <w:rPr>
            <w:noProof/>
            <w:webHidden/>
          </w:rPr>
          <w:fldChar w:fldCharType="begin"/>
        </w:r>
        <w:r w:rsidR="00A1175C">
          <w:rPr>
            <w:noProof/>
            <w:webHidden/>
          </w:rPr>
          <w:instrText xml:space="preserve"> PAGEREF _Toc151496769 \h </w:instrText>
        </w:r>
        <w:r w:rsidR="00A1175C">
          <w:rPr>
            <w:noProof/>
            <w:webHidden/>
          </w:rPr>
        </w:r>
        <w:r w:rsidR="00A1175C">
          <w:rPr>
            <w:noProof/>
            <w:webHidden/>
          </w:rPr>
          <w:fldChar w:fldCharType="separate"/>
        </w:r>
        <w:r w:rsidR="00A1175C">
          <w:rPr>
            <w:noProof/>
            <w:webHidden/>
          </w:rPr>
          <w:t>36</w:t>
        </w:r>
        <w:r w:rsidR="00A1175C">
          <w:rPr>
            <w:noProof/>
            <w:webHidden/>
          </w:rPr>
          <w:fldChar w:fldCharType="end"/>
        </w:r>
      </w:hyperlink>
    </w:p>
    <w:p w14:paraId="0C6B168C"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6769" w:history="1">
        <w:r w:rsidR="00A1175C" w:rsidRPr="00A5082A">
          <w:rPr>
            <w:rStyle w:val="Kpr"/>
            <w:noProof/>
          </w:rPr>
          <w:t>Tablo 7. Paydaş Katılım Analizi Tablosu</w:t>
        </w:r>
        <w:r w:rsidR="00A1175C">
          <w:rPr>
            <w:rStyle w:val="Kpr"/>
            <w:noProof/>
          </w:rPr>
          <w:t>(Covid)</w:t>
        </w:r>
        <w:r w:rsidR="00A1175C">
          <w:rPr>
            <w:noProof/>
            <w:webHidden/>
          </w:rPr>
          <w:tab/>
        </w:r>
        <w:r w:rsidR="00A1175C">
          <w:rPr>
            <w:noProof/>
            <w:webHidden/>
          </w:rPr>
          <w:fldChar w:fldCharType="begin"/>
        </w:r>
        <w:r w:rsidR="00A1175C">
          <w:rPr>
            <w:noProof/>
            <w:webHidden/>
          </w:rPr>
          <w:instrText xml:space="preserve"> PAGEREF _Toc151496769 \h </w:instrText>
        </w:r>
        <w:r w:rsidR="00A1175C">
          <w:rPr>
            <w:noProof/>
            <w:webHidden/>
          </w:rPr>
        </w:r>
        <w:r w:rsidR="00A1175C">
          <w:rPr>
            <w:noProof/>
            <w:webHidden/>
          </w:rPr>
          <w:fldChar w:fldCharType="separate"/>
        </w:r>
        <w:r w:rsidR="00A1175C">
          <w:rPr>
            <w:noProof/>
            <w:webHidden/>
          </w:rPr>
          <w:t>36</w:t>
        </w:r>
        <w:r w:rsidR="00A1175C">
          <w:rPr>
            <w:noProof/>
            <w:webHidden/>
          </w:rPr>
          <w:fldChar w:fldCharType="end"/>
        </w:r>
      </w:hyperlink>
    </w:p>
    <w:p w14:paraId="034CAF7C" w14:textId="77777777" w:rsidR="00A1175C" w:rsidRPr="001C4312" w:rsidRDefault="00A1175C" w:rsidP="00A1175C">
      <w:pPr>
        <w:rPr>
          <w:lang w:val="en-US"/>
        </w:rPr>
      </w:pPr>
    </w:p>
    <w:p w14:paraId="2FF4EB7C" w14:textId="77777777" w:rsidR="00A1175C" w:rsidRDefault="00A1175C" w:rsidP="00A1175C">
      <w:pPr>
        <w:pStyle w:val="ekillerTablosu"/>
        <w:tabs>
          <w:tab w:val="right" w:leader="dot" w:pos="8774"/>
        </w:tabs>
        <w:rPr>
          <w:sz w:val="20"/>
          <w:szCs w:val="24"/>
          <w:lang w:eastAsia="ja-JP"/>
        </w:rPr>
      </w:pPr>
      <w:r w:rsidRPr="00D52ABC">
        <w:rPr>
          <w:sz w:val="20"/>
          <w:szCs w:val="24"/>
          <w:lang w:eastAsia="ja-JP"/>
        </w:rPr>
        <w:fldChar w:fldCharType="end"/>
      </w:r>
    </w:p>
    <w:p w14:paraId="61FAB9CE" w14:textId="77777777" w:rsidR="00A1175C" w:rsidRDefault="00A1175C" w:rsidP="00A1175C">
      <w:pPr>
        <w:rPr>
          <w:lang w:val="en-US" w:eastAsia="ja-JP"/>
        </w:rPr>
      </w:pPr>
    </w:p>
    <w:p w14:paraId="6AB708CC" w14:textId="77777777" w:rsidR="00A1175C" w:rsidRPr="00F21852" w:rsidRDefault="00A1175C" w:rsidP="00A1175C">
      <w:pPr>
        <w:jc w:val="center"/>
        <w:rPr>
          <w:rFonts w:eastAsia="MS Mincho"/>
          <w:b/>
          <w:caps/>
          <w:kern w:val="32"/>
          <w:szCs w:val="24"/>
          <w:lang w:val="en-US" w:eastAsia="ja-JP"/>
        </w:rPr>
      </w:pPr>
      <w:r w:rsidRPr="00F21852">
        <w:rPr>
          <w:rFonts w:eastAsia="MS Mincho"/>
          <w:b/>
          <w:caps/>
          <w:kern w:val="32"/>
          <w:szCs w:val="24"/>
          <w:lang w:val="en-US" w:eastAsia="ja-JP"/>
        </w:rPr>
        <w:t>ŞEKİLLER LİSTESİ</w:t>
      </w:r>
    </w:p>
    <w:bookmarkEnd w:id="953"/>
    <w:p w14:paraId="0AD968B5" w14:textId="77777777" w:rsidR="00A1175C" w:rsidRDefault="00A1175C" w:rsidP="00A1175C">
      <w:pPr>
        <w:pStyle w:val="ekillerTablosu"/>
        <w:tabs>
          <w:tab w:val="right" w:leader="dot" w:pos="8774"/>
        </w:tabs>
        <w:rPr>
          <w:rFonts w:asciiTheme="minorHAnsi" w:eastAsiaTheme="minorEastAsia" w:hAnsiTheme="minorHAnsi"/>
          <w:noProof/>
          <w:sz w:val="22"/>
          <w:lang w:eastAsia="tr-TR"/>
        </w:rPr>
      </w:pPr>
      <w:r>
        <w:rPr>
          <w:rFonts w:eastAsiaTheme="minorHAnsi"/>
          <w:szCs w:val="24"/>
          <w:lang w:val="en-US"/>
        </w:rPr>
        <w:fldChar w:fldCharType="begin"/>
      </w:r>
      <w:r>
        <w:rPr>
          <w:szCs w:val="24"/>
        </w:rPr>
        <w:instrText xml:space="preserve"> TOC \h \z \c "Şekil" </w:instrText>
      </w:r>
      <w:r>
        <w:rPr>
          <w:rFonts w:eastAsiaTheme="minorHAnsi"/>
          <w:szCs w:val="24"/>
          <w:lang w:val="en-US"/>
        </w:rPr>
        <w:fldChar w:fldCharType="separate"/>
      </w:r>
      <w:hyperlink w:anchor="_Toc151497041" w:history="1">
        <w:r w:rsidRPr="006C347B">
          <w:rPr>
            <w:rStyle w:val="Kpr"/>
            <w:noProof/>
          </w:rPr>
          <w:t>Şekil 1. Planla- Uygula- Kontrol Et- Önlem Al" İlkesi, Alıntı: IFC ÇSYS Uygulama El Kitabı</w:t>
        </w:r>
        <w:r>
          <w:rPr>
            <w:noProof/>
            <w:webHidden/>
          </w:rPr>
          <w:tab/>
        </w:r>
        <w:r>
          <w:rPr>
            <w:noProof/>
            <w:webHidden/>
          </w:rPr>
          <w:fldChar w:fldCharType="begin"/>
        </w:r>
        <w:r>
          <w:rPr>
            <w:noProof/>
            <w:webHidden/>
          </w:rPr>
          <w:instrText xml:space="preserve"> PAGEREF _Toc151497041 \h </w:instrText>
        </w:r>
        <w:r>
          <w:rPr>
            <w:noProof/>
            <w:webHidden/>
          </w:rPr>
        </w:r>
        <w:r>
          <w:rPr>
            <w:noProof/>
            <w:webHidden/>
          </w:rPr>
          <w:fldChar w:fldCharType="separate"/>
        </w:r>
        <w:r>
          <w:rPr>
            <w:noProof/>
            <w:webHidden/>
          </w:rPr>
          <w:t>3</w:t>
        </w:r>
        <w:r>
          <w:rPr>
            <w:noProof/>
            <w:webHidden/>
          </w:rPr>
          <w:fldChar w:fldCharType="end"/>
        </w:r>
      </w:hyperlink>
    </w:p>
    <w:p w14:paraId="51929F20" w14:textId="77777777" w:rsidR="00A1175C" w:rsidRDefault="000A0229" w:rsidP="00A1175C">
      <w:pPr>
        <w:pStyle w:val="ekillerTablosu"/>
        <w:tabs>
          <w:tab w:val="right" w:leader="dot" w:pos="8774"/>
        </w:tabs>
        <w:rPr>
          <w:noProof/>
        </w:rPr>
      </w:pPr>
      <w:hyperlink w:anchor="_Toc151497042" w:history="1">
        <w:r w:rsidR="00A1175C" w:rsidRPr="006C347B">
          <w:rPr>
            <w:rStyle w:val="Kpr"/>
            <w:noProof/>
          </w:rPr>
          <w:t xml:space="preserve">Şekil 2 </w:t>
        </w:r>
        <w:r w:rsidR="00A1175C" w:rsidRPr="006C347B">
          <w:rPr>
            <w:rStyle w:val="Kpr"/>
            <w:bCs/>
            <w:noProof/>
          </w:rPr>
          <w:t>Projenin Yapılacağı Alanın Uydu Görüntüsü</w:t>
        </w:r>
        <w:r w:rsidR="00A1175C">
          <w:rPr>
            <w:noProof/>
            <w:webHidden/>
          </w:rPr>
          <w:tab/>
        </w:r>
        <w:r w:rsidR="00A1175C">
          <w:rPr>
            <w:noProof/>
            <w:webHidden/>
          </w:rPr>
          <w:fldChar w:fldCharType="begin"/>
        </w:r>
        <w:r w:rsidR="00A1175C">
          <w:rPr>
            <w:noProof/>
            <w:webHidden/>
          </w:rPr>
          <w:instrText xml:space="preserve"> PAGEREF _Toc151497042 \h </w:instrText>
        </w:r>
        <w:r w:rsidR="00A1175C">
          <w:rPr>
            <w:noProof/>
            <w:webHidden/>
          </w:rPr>
        </w:r>
        <w:r w:rsidR="00A1175C">
          <w:rPr>
            <w:noProof/>
            <w:webHidden/>
          </w:rPr>
          <w:fldChar w:fldCharType="separate"/>
        </w:r>
        <w:r w:rsidR="00A1175C">
          <w:rPr>
            <w:noProof/>
            <w:webHidden/>
          </w:rPr>
          <w:t>4</w:t>
        </w:r>
        <w:r w:rsidR="00A1175C">
          <w:rPr>
            <w:noProof/>
            <w:webHidden/>
          </w:rPr>
          <w:fldChar w:fldCharType="end"/>
        </w:r>
      </w:hyperlink>
    </w:p>
    <w:p w14:paraId="00EF7162" w14:textId="77777777" w:rsidR="00A1175C" w:rsidRPr="000131D5" w:rsidRDefault="00A1175C" w:rsidP="00A1175C">
      <w:pPr>
        <w:rPr>
          <w:rStyle w:val="Kpr"/>
          <w:bCs/>
          <w:noProof/>
          <w:lang w:val="en-US"/>
        </w:rPr>
      </w:pPr>
      <w:r w:rsidRPr="000131D5">
        <w:rPr>
          <w:rStyle w:val="Kpr"/>
          <w:bCs/>
          <w:noProof/>
        </w:rPr>
        <w:t>Şekil 3. Enerji Nakil</w:t>
      </w:r>
      <w:r>
        <w:rPr>
          <w:rStyle w:val="Kpr"/>
          <w:bCs/>
          <w:noProof/>
        </w:rPr>
        <w:t xml:space="preserve"> </w:t>
      </w:r>
      <w:r w:rsidRPr="000131D5">
        <w:rPr>
          <w:rStyle w:val="Kpr"/>
          <w:bCs/>
          <w:noProof/>
        </w:rPr>
        <w:t>Hattı………………………………</w:t>
      </w:r>
      <w:r>
        <w:rPr>
          <w:rStyle w:val="Kpr"/>
          <w:bCs/>
          <w:noProof/>
        </w:rPr>
        <w:t>………………</w:t>
      </w:r>
      <w:r w:rsidRPr="000131D5">
        <w:rPr>
          <w:rStyle w:val="Kpr"/>
          <w:bCs/>
          <w:noProof/>
        </w:rPr>
        <w:t>…………………..5</w:t>
      </w:r>
    </w:p>
    <w:p w14:paraId="7CDD7F82"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7043" w:history="1">
        <w:r w:rsidR="00A1175C" w:rsidRPr="006C347B">
          <w:rPr>
            <w:rStyle w:val="Kpr"/>
            <w:noProof/>
          </w:rPr>
          <w:t xml:space="preserve">Şekil </w:t>
        </w:r>
        <w:r w:rsidR="00A1175C">
          <w:rPr>
            <w:rStyle w:val="Kpr"/>
            <w:noProof/>
          </w:rPr>
          <w:t>4</w:t>
        </w:r>
        <w:r w:rsidR="00A1175C" w:rsidRPr="006C347B">
          <w:rPr>
            <w:rStyle w:val="Kpr"/>
            <w:noProof/>
          </w:rPr>
          <w:t>. Projenin ENH Tek Hat Şeması</w:t>
        </w:r>
        <w:r w:rsidR="00A1175C">
          <w:rPr>
            <w:noProof/>
            <w:webHidden/>
          </w:rPr>
          <w:tab/>
        </w:r>
        <w:r w:rsidR="00A1175C">
          <w:rPr>
            <w:noProof/>
            <w:webHidden/>
          </w:rPr>
          <w:fldChar w:fldCharType="begin"/>
        </w:r>
        <w:r w:rsidR="00A1175C">
          <w:rPr>
            <w:noProof/>
            <w:webHidden/>
          </w:rPr>
          <w:instrText xml:space="preserve"> PAGEREF _Toc151497043 \h </w:instrText>
        </w:r>
        <w:r w:rsidR="00A1175C">
          <w:rPr>
            <w:noProof/>
            <w:webHidden/>
          </w:rPr>
        </w:r>
        <w:r w:rsidR="00A1175C">
          <w:rPr>
            <w:noProof/>
            <w:webHidden/>
          </w:rPr>
          <w:fldChar w:fldCharType="separate"/>
        </w:r>
        <w:r w:rsidR="00A1175C">
          <w:rPr>
            <w:noProof/>
            <w:webHidden/>
          </w:rPr>
          <w:t>6</w:t>
        </w:r>
        <w:r w:rsidR="00A1175C">
          <w:rPr>
            <w:noProof/>
            <w:webHidden/>
          </w:rPr>
          <w:fldChar w:fldCharType="end"/>
        </w:r>
      </w:hyperlink>
    </w:p>
    <w:p w14:paraId="5871A64C"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7044" w:history="1">
        <w:r w:rsidR="00A1175C" w:rsidRPr="006C347B">
          <w:rPr>
            <w:rStyle w:val="Kpr"/>
            <w:noProof/>
          </w:rPr>
          <w:t xml:space="preserve">Şekil </w:t>
        </w:r>
        <w:r w:rsidR="00A1175C">
          <w:rPr>
            <w:rStyle w:val="Kpr"/>
            <w:noProof/>
          </w:rPr>
          <w:t>5</w:t>
        </w:r>
        <w:r w:rsidR="00A1175C" w:rsidRPr="006C347B">
          <w:rPr>
            <w:rStyle w:val="Kpr"/>
            <w:noProof/>
          </w:rPr>
          <w:t xml:space="preserve"> Malatya İli Yeşilyurt İlçesi Güneş Haritası</w:t>
        </w:r>
        <w:r w:rsidR="00A1175C">
          <w:rPr>
            <w:noProof/>
            <w:webHidden/>
          </w:rPr>
          <w:tab/>
        </w:r>
        <w:r w:rsidR="00A1175C">
          <w:rPr>
            <w:noProof/>
            <w:webHidden/>
          </w:rPr>
          <w:fldChar w:fldCharType="begin"/>
        </w:r>
        <w:r w:rsidR="00A1175C">
          <w:rPr>
            <w:noProof/>
            <w:webHidden/>
          </w:rPr>
          <w:instrText xml:space="preserve"> PAGEREF _Toc151497044 \h </w:instrText>
        </w:r>
        <w:r w:rsidR="00A1175C">
          <w:rPr>
            <w:noProof/>
            <w:webHidden/>
          </w:rPr>
        </w:r>
        <w:r w:rsidR="00A1175C">
          <w:rPr>
            <w:noProof/>
            <w:webHidden/>
          </w:rPr>
          <w:fldChar w:fldCharType="separate"/>
        </w:r>
        <w:r w:rsidR="00A1175C">
          <w:rPr>
            <w:noProof/>
            <w:webHidden/>
          </w:rPr>
          <w:t>9</w:t>
        </w:r>
        <w:r w:rsidR="00A1175C">
          <w:rPr>
            <w:noProof/>
            <w:webHidden/>
          </w:rPr>
          <w:fldChar w:fldCharType="end"/>
        </w:r>
      </w:hyperlink>
    </w:p>
    <w:p w14:paraId="1B059198"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7045" w:history="1">
        <w:r w:rsidR="00A1175C" w:rsidRPr="006C347B">
          <w:rPr>
            <w:rStyle w:val="Kpr"/>
            <w:noProof/>
          </w:rPr>
          <w:t xml:space="preserve">Şekil </w:t>
        </w:r>
        <w:r w:rsidR="00A1175C">
          <w:rPr>
            <w:rStyle w:val="Kpr"/>
            <w:noProof/>
          </w:rPr>
          <w:t>6</w:t>
        </w:r>
        <w:r w:rsidR="00A1175C" w:rsidRPr="006C347B">
          <w:rPr>
            <w:rStyle w:val="Kpr"/>
            <w:noProof/>
          </w:rPr>
          <w:t>. Yeşilyurt İlçesi Temmuz Ayı Güneşlenme Haritası</w:t>
        </w:r>
        <w:r w:rsidR="00A1175C">
          <w:rPr>
            <w:noProof/>
            <w:webHidden/>
          </w:rPr>
          <w:tab/>
        </w:r>
        <w:r w:rsidR="00A1175C">
          <w:rPr>
            <w:noProof/>
            <w:webHidden/>
          </w:rPr>
          <w:fldChar w:fldCharType="begin"/>
        </w:r>
        <w:r w:rsidR="00A1175C">
          <w:rPr>
            <w:noProof/>
            <w:webHidden/>
          </w:rPr>
          <w:instrText xml:space="preserve"> PAGEREF _Toc151497045 \h </w:instrText>
        </w:r>
        <w:r w:rsidR="00A1175C">
          <w:rPr>
            <w:noProof/>
            <w:webHidden/>
          </w:rPr>
        </w:r>
        <w:r w:rsidR="00A1175C">
          <w:rPr>
            <w:noProof/>
            <w:webHidden/>
          </w:rPr>
          <w:fldChar w:fldCharType="separate"/>
        </w:r>
        <w:r w:rsidR="00A1175C">
          <w:rPr>
            <w:noProof/>
            <w:webHidden/>
          </w:rPr>
          <w:t>10</w:t>
        </w:r>
        <w:r w:rsidR="00A1175C">
          <w:rPr>
            <w:noProof/>
            <w:webHidden/>
          </w:rPr>
          <w:fldChar w:fldCharType="end"/>
        </w:r>
      </w:hyperlink>
    </w:p>
    <w:p w14:paraId="3FAF41D8" w14:textId="77777777" w:rsidR="00A1175C" w:rsidRDefault="000A0229" w:rsidP="00A1175C">
      <w:pPr>
        <w:pStyle w:val="ekillerTablosu"/>
        <w:tabs>
          <w:tab w:val="right" w:leader="dot" w:pos="8774"/>
        </w:tabs>
        <w:rPr>
          <w:rFonts w:asciiTheme="minorHAnsi" w:eastAsiaTheme="minorEastAsia" w:hAnsiTheme="minorHAnsi"/>
          <w:noProof/>
          <w:sz w:val="22"/>
          <w:lang w:eastAsia="tr-TR"/>
        </w:rPr>
      </w:pPr>
      <w:hyperlink w:anchor="_Toc151497046" w:history="1">
        <w:r w:rsidR="00A1175C" w:rsidRPr="006C347B">
          <w:rPr>
            <w:rStyle w:val="Kpr"/>
            <w:noProof/>
          </w:rPr>
          <w:t xml:space="preserve">Şekil </w:t>
        </w:r>
        <w:r w:rsidR="00A1175C">
          <w:rPr>
            <w:rStyle w:val="Kpr"/>
            <w:noProof/>
          </w:rPr>
          <w:t>7</w:t>
        </w:r>
        <w:r w:rsidR="00A1175C" w:rsidRPr="006C347B">
          <w:rPr>
            <w:rStyle w:val="Kpr"/>
            <w:rFonts w:eastAsiaTheme="majorEastAsia" w:cstheme="majorBidi"/>
            <w:noProof/>
          </w:rPr>
          <w:t xml:space="preserve">. </w:t>
        </w:r>
        <w:r w:rsidR="00A1175C" w:rsidRPr="006C347B">
          <w:rPr>
            <w:rStyle w:val="Kpr"/>
            <w:noProof/>
          </w:rPr>
          <w:t>Yeşilyurt İlçesi Sıcaklık Değişim Grafikleri</w:t>
        </w:r>
        <w:r w:rsidR="00A1175C">
          <w:rPr>
            <w:noProof/>
            <w:webHidden/>
          </w:rPr>
          <w:tab/>
        </w:r>
        <w:r w:rsidR="00A1175C">
          <w:rPr>
            <w:noProof/>
            <w:webHidden/>
          </w:rPr>
          <w:fldChar w:fldCharType="begin"/>
        </w:r>
        <w:r w:rsidR="00A1175C">
          <w:rPr>
            <w:noProof/>
            <w:webHidden/>
          </w:rPr>
          <w:instrText xml:space="preserve"> PAGEREF _Toc151497046 \h </w:instrText>
        </w:r>
        <w:r w:rsidR="00A1175C">
          <w:rPr>
            <w:noProof/>
            <w:webHidden/>
          </w:rPr>
        </w:r>
        <w:r w:rsidR="00A1175C">
          <w:rPr>
            <w:noProof/>
            <w:webHidden/>
          </w:rPr>
          <w:fldChar w:fldCharType="separate"/>
        </w:r>
        <w:r w:rsidR="00A1175C">
          <w:rPr>
            <w:noProof/>
            <w:webHidden/>
          </w:rPr>
          <w:t>11</w:t>
        </w:r>
        <w:r w:rsidR="00A1175C">
          <w:rPr>
            <w:noProof/>
            <w:webHidden/>
          </w:rPr>
          <w:fldChar w:fldCharType="end"/>
        </w:r>
      </w:hyperlink>
    </w:p>
    <w:p w14:paraId="7A5B68D7" w14:textId="47788CFC" w:rsidR="00A1175C" w:rsidRDefault="00A1175C" w:rsidP="00A1175C">
      <w:pPr>
        <w:pStyle w:val="GvdeMetni"/>
        <w:spacing w:before="142" w:line="364" w:lineRule="auto"/>
        <w:ind w:left="567" w:right="397"/>
        <w:jc w:val="center"/>
        <w:rPr>
          <w:szCs w:val="24"/>
        </w:rPr>
        <w:sectPr w:rsidR="00A1175C" w:rsidSect="006A3335">
          <w:headerReference w:type="default" r:id="rId185"/>
          <w:footerReference w:type="even" r:id="rId186"/>
          <w:footerReference w:type="default" r:id="rId187"/>
          <w:headerReference w:type="first" r:id="rId188"/>
          <w:footerReference w:type="first" r:id="rId189"/>
          <w:pgSz w:w="12240" w:h="15840" w:code="1"/>
          <w:pgMar w:top="1728" w:right="1728" w:bottom="1728" w:left="1728" w:header="173" w:footer="1224" w:gutter="0"/>
          <w:pgNumType w:fmt="lowerRoman" w:start="1"/>
          <w:cols w:space="720"/>
          <w:titlePg/>
          <w:docGrid w:linePitch="299"/>
        </w:sectPr>
      </w:pPr>
      <w:r>
        <w:rPr>
          <w:szCs w:val="24"/>
        </w:rPr>
        <w:fldChar w:fldCharType="end"/>
      </w:r>
    </w:p>
    <w:p w14:paraId="1FD1F0CD" w14:textId="77777777" w:rsidR="00A1175C" w:rsidRPr="001C4312" w:rsidRDefault="00A1175C" w:rsidP="00A1175C">
      <w:pPr>
        <w:pStyle w:val="Balk1"/>
        <w:numPr>
          <w:ilvl w:val="0"/>
          <w:numId w:val="264"/>
        </w:numPr>
        <w:spacing w:line="240" w:lineRule="auto"/>
        <w:jc w:val="left"/>
        <w:rPr>
          <w:szCs w:val="22"/>
        </w:rPr>
      </w:pPr>
      <w:bookmarkStart w:id="959" w:name="_Toc151496737"/>
      <w:r w:rsidRPr="001C4312">
        <w:rPr>
          <w:szCs w:val="22"/>
        </w:rPr>
        <w:lastRenderedPageBreak/>
        <w:t>YÖNETİCİ ÖZETİ</w:t>
      </w:r>
      <w:bookmarkEnd w:id="959"/>
    </w:p>
    <w:p w14:paraId="540FA324" w14:textId="77777777" w:rsidR="00A1175C" w:rsidRPr="00E50FFC" w:rsidRDefault="00A1175C" w:rsidP="00A1175C">
      <w:pPr>
        <w:pStyle w:val="T1"/>
      </w:pPr>
    </w:p>
    <w:p w14:paraId="76F27E88" w14:textId="77777777" w:rsidR="00A1175C" w:rsidRPr="00E50FFC" w:rsidRDefault="00A1175C" w:rsidP="00A1175C">
      <w:pPr>
        <w:pStyle w:val="GvdeMetni"/>
        <w:ind w:firstLine="567"/>
        <w:rPr>
          <w:szCs w:val="24"/>
        </w:rPr>
      </w:pPr>
      <w:r w:rsidRPr="00C84690">
        <w:rPr>
          <w:szCs w:val="24"/>
        </w:rPr>
        <w:t xml:space="preserve">Bu Çevresel ve Sosyal Yönetim Planı (“ÇSYP”), </w:t>
      </w:r>
      <w:r w:rsidRPr="00F97FA1">
        <w:rPr>
          <w:szCs w:val="24"/>
        </w:rPr>
        <w:t>Yeşilyurt Belediyesi</w:t>
      </w:r>
      <w:r w:rsidRPr="00C84690">
        <w:rPr>
          <w:szCs w:val="24"/>
        </w:rPr>
        <w:t xml:space="preserve">, Güneş Enerjisi Santrali Yatırımı Projesi için Süründürülebilir Şehirler Projesi ve Çevresel ve Sosyal Standartlarına (“ÇSS”ler) göre Projenin Çevresel ve Sosyal Etkilerini değerlendirmek için gerekli çalışmaları yerine getirmek üzere hazırlanmıştır. </w:t>
      </w:r>
      <w:r w:rsidRPr="008832CA">
        <w:rPr>
          <w:szCs w:val="24"/>
        </w:rPr>
        <w:t>Proje, Türkiye'deki şehirlerde sürdürülebilir kalkınmayı desteklemek amacıyla Dünya Bankası</w:t>
      </w:r>
      <w:r>
        <w:rPr>
          <w:szCs w:val="24"/>
        </w:rPr>
        <w:t xml:space="preserve"> (‘’DB’’)</w:t>
      </w:r>
      <w:r w:rsidRPr="008832CA">
        <w:rPr>
          <w:szCs w:val="24"/>
        </w:rPr>
        <w:t xml:space="preserve"> finansmanı ile desteklenen Sürdürülebilir Şehirler Projesi-II - Ek Finansman (SCP-II-AF) kapsamında yer alan alt projelerden birisidir. Proje kapsamında gerçekleştirilecek yatırımlar hem Türkiye Cumhuriyeti Çevre Mevzuatına hem de Dünya Bankası Koruma Önlemi Politikalarına uygun olacaktır. İLBANK, ilgili DB politika ve prosedürlerine uyulmasını sağlamak için finansal aracı olarak hareket edecektir.</w:t>
      </w:r>
    </w:p>
    <w:p w14:paraId="4FED1B2B" w14:textId="77777777" w:rsidR="00A1175C" w:rsidRPr="00AE5FA3" w:rsidRDefault="00A1175C" w:rsidP="00A1175C">
      <w:pPr>
        <w:pStyle w:val="Balk2"/>
        <w:keepNext/>
        <w:keepLines/>
        <w:numPr>
          <w:ilvl w:val="1"/>
          <w:numId w:val="264"/>
        </w:numPr>
        <w:tabs>
          <w:tab w:val="clear" w:pos="619"/>
        </w:tabs>
        <w:spacing w:before="480" w:after="360" w:line="360" w:lineRule="auto"/>
        <w:ind w:right="0"/>
        <w:jc w:val="left"/>
      </w:pPr>
      <w:bookmarkStart w:id="960" w:name="_Toc151496738"/>
      <w:r w:rsidRPr="00662305">
        <w:t>Proje Özeti</w:t>
      </w:r>
      <w:bookmarkEnd w:id="960"/>
    </w:p>
    <w:p w14:paraId="563832E3" w14:textId="481B68E5" w:rsidR="00A1175C" w:rsidRPr="00B30B3F" w:rsidRDefault="00A1175C" w:rsidP="00A1175C">
      <w:pPr>
        <w:pStyle w:val="GvdeMetni"/>
        <w:ind w:firstLine="567"/>
        <w:rPr>
          <w:szCs w:val="24"/>
        </w:rPr>
      </w:pPr>
      <w:r w:rsidRPr="00B30B3F">
        <w:rPr>
          <w:szCs w:val="24"/>
        </w:rPr>
        <w:t>Yeşilyurt Belediyesi güneş enerjisi santrali projesi Malatya İli Yeşilyurt İlçesi Hıroğlu Mahallesi Karataş Mevkii 249 ada 675 parselde Yeşilyurt Belediyesine ait arazide yer alacak, 990 kWe gücündedir. Bu proje ile birlikte Yeşilyurt Belediyesi toplam tüketim sarfiyatı karşılanacaktır.</w:t>
      </w:r>
      <w:r>
        <w:rPr>
          <w:szCs w:val="24"/>
        </w:rPr>
        <w:t xml:space="preserve"> </w:t>
      </w:r>
      <w:r w:rsidRPr="00B30B3F">
        <w:rPr>
          <w:szCs w:val="24"/>
        </w:rPr>
        <w:t>Üretimin tüketimi karşılama oranı yaklaşık olarak %255 oranında olup mevzuata uygun bir şekilde üretim tesisi kurulumu planlamaktadır. Yeşilyurt Belediyesine ait son yıl tüketimi 801.000 kWh’dir. Malatya ilinin bulunduğu Doğu Anadolu Bölgesi yıllık ortalama 1599 kWh/m</w:t>
      </w:r>
      <w:r w:rsidRPr="00E50FFC">
        <w:rPr>
          <w:szCs w:val="24"/>
          <w:vertAlign w:val="superscript"/>
        </w:rPr>
        <w:t>2</w:t>
      </w:r>
      <w:r w:rsidRPr="00B30B3F">
        <w:rPr>
          <w:szCs w:val="24"/>
        </w:rPr>
        <w:t xml:space="preserve"> ışınım şiddeti ve 2682 saatlik güneşlenme süresi ile Türkiye'nin en yüksek güneş enerjisi potansiyeline sahip bölgelerindendir. GES Projesinin üretimi ise 2.046.720 kWh olarak simule edilmiştir. Proje öz sermaye ile yapılması durumunda amortisman süresi 5 yıl Dünya Bankası kredisi ile yapılması durumunda ise 10 yıl olarak hesaplanmıştır.</w:t>
      </w:r>
    </w:p>
    <w:p w14:paraId="45050861" w14:textId="77777777" w:rsidR="00A1175C" w:rsidRPr="00B30B3F" w:rsidRDefault="00A1175C" w:rsidP="00A1175C">
      <w:pPr>
        <w:pStyle w:val="GvdeMetni"/>
        <w:ind w:firstLine="567"/>
        <w:rPr>
          <w:szCs w:val="24"/>
        </w:rPr>
      </w:pPr>
      <w:r w:rsidRPr="00B30B3F">
        <w:rPr>
          <w:szCs w:val="24"/>
        </w:rPr>
        <w:t xml:space="preserve">Proje üretim verileri EPDK verileri, global güneşlenme süresi ve PV SYST programı kullanılarak hesaplanmıştır. Santral yıllık 2.046.720 kWh üretim ile ekonomiye katkısı yanı sıra güneş enerjisinin yenilenebilir temiz enerji kaynağı oluşundan kaynaklı 1.268 ton karbon salımını da engelleyecektir. </w:t>
      </w:r>
    </w:p>
    <w:p w14:paraId="6D1F49E0" w14:textId="77777777" w:rsidR="00A1175C" w:rsidRPr="00B30B3F" w:rsidRDefault="00A1175C" w:rsidP="00A1175C">
      <w:pPr>
        <w:pStyle w:val="GvdeMetni"/>
        <w:ind w:firstLine="567"/>
        <w:rPr>
          <w:szCs w:val="24"/>
        </w:rPr>
      </w:pPr>
      <w:r w:rsidRPr="00B30B3F">
        <w:rPr>
          <w:szCs w:val="24"/>
        </w:rPr>
        <w:t xml:space="preserve">Santralin kurulacağı bölge en yakın yerleşim alanına 800 mt mesafede Hıroğlu Mahallesi Karataş Mevkii yer </w:t>
      </w:r>
      <w:r>
        <w:rPr>
          <w:szCs w:val="24"/>
        </w:rPr>
        <w:t>alan konutlardan</w:t>
      </w:r>
      <w:r w:rsidRPr="00B30B3F">
        <w:rPr>
          <w:szCs w:val="24"/>
        </w:rPr>
        <w:t xml:space="preserve"> dolayı bölge halkı çok fazla etkilemeyecektir. Santral kurulurken kazı çalışması trafo montajı ve yaklaşık 230 mt mesafeli enerji nakil hattı ve arazi çalışması işlemleri yaklaşık olarak 7 hafta süresince olacaktır. Onun dışında malzemelerin nakliye işlemlerinin yapılması bölge halkını olumsuz şekilde etkileyecek bir durum söz konusu değildir.</w:t>
      </w:r>
    </w:p>
    <w:p w14:paraId="64621201" w14:textId="77777777" w:rsidR="00A1175C" w:rsidRPr="00AE5FA3" w:rsidRDefault="00A1175C" w:rsidP="00A1175C">
      <w:pPr>
        <w:pStyle w:val="Balk2"/>
        <w:keepNext/>
        <w:keepLines/>
        <w:numPr>
          <w:ilvl w:val="1"/>
          <w:numId w:val="264"/>
        </w:numPr>
        <w:tabs>
          <w:tab w:val="clear" w:pos="619"/>
        </w:tabs>
        <w:spacing w:before="480" w:after="360" w:line="360" w:lineRule="auto"/>
        <w:ind w:right="0"/>
        <w:jc w:val="left"/>
      </w:pPr>
      <w:bookmarkStart w:id="961" w:name="_Toc151496739"/>
      <w:r w:rsidRPr="00662305">
        <w:lastRenderedPageBreak/>
        <w:t>Kapsam</w:t>
      </w:r>
      <w:bookmarkEnd w:id="961"/>
      <w:r w:rsidRPr="00662305">
        <w:t xml:space="preserve"> </w:t>
      </w:r>
    </w:p>
    <w:p w14:paraId="2159A57A" w14:textId="77777777" w:rsidR="00A1175C" w:rsidRPr="00C84690" w:rsidRDefault="00A1175C" w:rsidP="00A1175C">
      <w:pPr>
        <w:pStyle w:val="GvdeMetni"/>
        <w:ind w:firstLine="567"/>
        <w:rPr>
          <w:szCs w:val="24"/>
        </w:rPr>
      </w:pPr>
      <w:r>
        <w:rPr>
          <w:spacing w:val="-1"/>
        </w:rPr>
        <w:t xml:space="preserve"> </w:t>
      </w:r>
      <w:r w:rsidRPr="00C84690">
        <w:rPr>
          <w:szCs w:val="24"/>
        </w:rPr>
        <w:t xml:space="preserve">Bu belgenin kapsamı, Projenin kurulum, devreye alma, işletme ve bakım aşamalarında gerçekleştirilecek tüm faaliyetlerini içermektedir. Bu belge “yaşayan” bir belge olarak kabul edilmeli ve Proje'nin değişen ihtiyaç ve koşullarına göre geliştirilerek iyileştirilmelidir. Bu nedenle, </w:t>
      </w:r>
      <w:r>
        <w:rPr>
          <w:szCs w:val="24"/>
        </w:rPr>
        <w:t>Yeşilyurt</w:t>
      </w:r>
      <w:r w:rsidRPr="00C84690">
        <w:rPr>
          <w:szCs w:val="24"/>
        </w:rPr>
        <w:t xml:space="preserve"> Belediyesi, Projenin kurulum ve işletme aşamaları sırasında standartlara uyumluluğun yerine getirilmesi ve ileri </w:t>
      </w:r>
      <w:r w:rsidRPr="00D02384">
        <w:rPr>
          <w:szCs w:val="24"/>
        </w:rPr>
        <w:t>zamanlardaki görev ve sorumluluklara ilişkin ihtiyaçlara yanıt vermesi için bu plan ile bir yaklaşım geliştirmeye çalışmıştır.</w:t>
      </w:r>
    </w:p>
    <w:p w14:paraId="072E0F7E" w14:textId="77777777" w:rsidR="00A1175C" w:rsidRPr="00C84690" w:rsidRDefault="00A1175C" w:rsidP="00A1175C">
      <w:pPr>
        <w:pStyle w:val="GvdeMetni"/>
        <w:ind w:firstLine="567"/>
        <w:rPr>
          <w:szCs w:val="24"/>
        </w:rPr>
      </w:pPr>
      <w:r w:rsidRPr="00C84690">
        <w:rPr>
          <w:szCs w:val="24"/>
        </w:rPr>
        <w:t>Bu planda belirtilen gereksinimler ve taahhütler, Yüklenici/ Alt Yüklenici personelleri dâhil olmak üzere tüm Proje çalışanları için doğrudan geçerlidir.</w:t>
      </w:r>
    </w:p>
    <w:p w14:paraId="0D1503E8" w14:textId="77777777" w:rsidR="00A1175C" w:rsidRDefault="00A1175C" w:rsidP="00A1175C">
      <w:pPr>
        <w:pStyle w:val="GvdeMetni"/>
        <w:ind w:firstLine="567"/>
        <w:rPr>
          <w:szCs w:val="24"/>
        </w:rPr>
      </w:pPr>
      <w:r w:rsidRPr="00C84690">
        <w:rPr>
          <w:szCs w:val="24"/>
        </w:rPr>
        <w:t>Çevresel ve Sosyal Yönetim Planı, bu yönetim planının bir parçası olarak hazırlanan aşağıdaki yönetim konularını içermektedir:</w:t>
      </w:r>
    </w:p>
    <w:p w14:paraId="7A43986B" w14:textId="77777777" w:rsidR="00A1175C" w:rsidRPr="00C84690" w:rsidRDefault="00A1175C" w:rsidP="00A1175C">
      <w:pPr>
        <w:pStyle w:val="GvdeMetni"/>
        <w:ind w:firstLine="567"/>
        <w:rPr>
          <w:szCs w:val="24"/>
        </w:rPr>
      </w:pPr>
    </w:p>
    <w:p w14:paraId="0E3B4978" w14:textId="77777777" w:rsidR="00A1175C" w:rsidRPr="009D6C8F" w:rsidRDefault="00A1175C" w:rsidP="00A1175C">
      <w:pPr>
        <w:pStyle w:val="GvdeMetni"/>
        <w:widowControl w:val="0"/>
        <w:numPr>
          <w:ilvl w:val="0"/>
          <w:numId w:val="265"/>
        </w:numPr>
        <w:autoSpaceDE w:val="0"/>
        <w:autoSpaceDN w:val="0"/>
        <w:spacing w:after="0" w:line="359" w:lineRule="auto"/>
        <w:ind w:right="5523"/>
        <w:jc w:val="left"/>
        <w:rPr>
          <w:szCs w:val="24"/>
        </w:rPr>
      </w:pPr>
      <w:r w:rsidRPr="009D6C8F">
        <w:rPr>
          <w:spacing w:val="-2"/>
          <w:szCs w:val="24"/>
        </w:rPr>
        <w:t>H</w:t>
      </w:r>
      <w:r w:rsidRPr="009D6C8F">
        <w:rPr>
          <w:szCs w:val="24"/>
        </w:rPr>
        <w:t xml:space="preserve">ava </w:t>
      </w:r>
      <w:r w:rsidRPr="009D6C8F">
        <w:rPr>
          <w:spacing w:val="-1"/>
          <w:szCs w:val="24"/>
        </w:rPr>
        <w:t>K</w:t>
      </w:r>
      <w:r w:rsidRPr="009D6C8F">
        <w:rPr>
          <w:szCs w:val="24"/>
        </w:rPr>
        <w:t>a</w:t>
      </w:r>
      <w:r w:rsidRPr="009D6C8F">
        <w:rPr>
          <w:spacing w:val="-2"/>
          <w:szCs w:val="24"/>
        </w:rPr>
        <w:t>li</w:t>
      </w:r>
      <w:r w:rsidRPr="009D6C8F">
        <w:rPr>
          <w:szCs w:val="24"/>
        </w:rPr>
        <w:t>tesi</w:t>
      </w:r>
      <w:r w:rsidRPr="009D6C8F">
        <w:rPr>
          <w:spacing w:val="-1"/>
          <w:szCs w:val="24"/>
        </w:rPr>
        <w:t xml:space="preserve"> Y</w:t>
      </w:r>
      <w:r w:rsidRPr="009D6C8F">
        <w:rPr>
          <w:szCs w:val="24"/>
        </w:rPr>
        <w:t>ö</w:t>
      </w:r>
      <w:r w:rsidRPr="009D6C8F">
        <w:rPr>
          <w:spacing w:val="-1"/>
          <w:szCs w:val="24"/>
        </w:rPr>
        <w:t>n</w:t>
      </w:r>
      <w:r w:rsidRPr="009D6C8F">
        <w:rPr>
          <w:szCs w:val="24"/>
        </w:rPr>
        <w:t xml:space="preserve">etimi </w:t>
      </w:r>
    </w:p>
    <w:p w14:paraId="137E392B" w14:textId="77777777" w:rsidR="00A1175C" w:rsidRDefault="00A1175C" w:rsidP="00A1175C">
      <w:pPr>
        <w:pStyle w:val="GvdeMetni"/>
        <w:widowControl w:val="0"/>
        <w:numPr>
          <w:ilvl w:val="0"/>
          <w:numId w:val="265"/>
        </w:numPr>
        <w:autoSpaceDE w:val="0"/>
        <w:autoSpaceDN w:val="0"/>
        <w:spacing w:after="0" w:line="359" w:lineRule="auto"/>
        <w:ind w:right="5523"/>
        <w:jc w:val="left"/>
        <w:rPr>
          <w:szCs w:val="24"/>
        </w:rPr>
      </w:pPr>
      <w:r w:rsidRPr="009D6C8F">
        <w:rPr>
          <w:szCs w:val="24"/>
        </w:rPr>
        <w:t>Gürü</w:t>
      </w:r>
      <w:r w:rsidRPr="009D6C8F">
        <w:rPr>
          <w:spacing w:val="-1"/>
          <w:szCs w:val="24"/>
        </w:rPr>
        <w:t>l</w:t>
      </w:r>
      <w:r w:rsidRPr="009D6C8F">
        <w:rPr>
          <w:szCs w:val="24"/>
        </w:rPr>
        <w:t>tü</w:t>
      </w:r>
      <w:r w:rsidRPr="009D6C8F">
        <w:rPr>
          <w:spacing w:val="-2"/>
          <w:szCs w:val="24"/>
        </w:rPr>
        <w:t xml:space="preserve"> </w:t>
      </w:r>
      <w:r w:rsidRPr="009D6C8F">
        <w:rPr>
          <w:spacing w:val="-1"/>
          <w:szCs w:val="24"/>
        </w:rPr>
        <w:t>Y</w:t>
      </w:r>
      <w:r w:rsidRPr="009D6C8F">
        <w:rPr>
          <w:szCs w:val="24"/>
        </w:rPr>
        <w:t>ö</w:t>
      </w:r>
      <w:r w:rsidRPr="009D6C8F">
        <w:rPr>
          <w:spacing w:val="-1"/>
          <w:szCs w:val="24"/>
        </w:rPr>
        <w:t>n</w:t>
      </w:r>
      <w:r w:rsidRPr="009D6C8F">
        <w:rPr>
          <w:szCs w:val="24"/>
        </w:rPr>
        <w:t>et</w:t>
      </w:r>
      <w:r w:rsidRPr="009D6C8F">
        <w:rPr>
          <w:spacing w:val="-3"/>
          <w:szCs w:val="24"/>
        </w:rPr>
        <w:t>i</w:t>
      </w:r>
      <w:r w:rsidRPr="009D6C8F">
        <w:rPr>
          <w:szCs w:val="24"/>
        </w:rPr>
        <w:t>mi</w:t>
      </w:r>
    </w:p>
    <w:p w14:paraId="6C63DF6A" w14:textId="77777777" w:rsidR="00A1175C" w:rsidRPr="009D6C8F" w:rsidRDefault="00A1175C" w:rsidP="00A1175C">
      <w:pPr>
        <w:pStyle w:val="GvdeMetni"/>
        <w:widowControl w:val="0"/>
        <w:numPr>
          <w:ilvl w:val="0"/>
          <w:numId w:val="265"/>
        </w:numPr>
        <w:autoSpaceDE w:val="0"/>
        <w:autoSpaceDN w:val="0"/>
        <w:spacing w:after="0" w:line="359" w:lineRule="auto"/>
        <w:ind w:right="5523"/>
        <w:jc w:val="left"/>
        <w:rPr>
          <w:szCs w:val="24"/>
        </w:rPr>
      </w:pPr>
      <w:r w:rsidRPr="009D6C8F">
        <w:rPr>
          <w:spacing w:val="-1"/>
          <w:szCs w:val="24"/>
        </w:rPr>
        <w:t>Y</w:t>
      </w:r>
      <w:r w:rsidRPr="009D6C8F">
        <w:rPr>
          <w:szCs w:val="24"/>
        </w:rPr>
        <w:t>ük</w:t>
      </w:r>
      <w:r w:rsidRPr="009D6C8F">
        <w:rPr>
          <w:spacing w:val="-2"/>
          <w:szCs w:val="24"/>
        </w:rPr>
        <w:t>l</w:t>
      </w:r>
      <w:r w:rsidRPr="009D6C8F">
        <w:rPr>
          <w:szCs w:val="24"/>
        </w:rPr>
        <w:t>e</w:t>
      </w:r>
      <w:r w:rsidRPr="009D6C8F">
        <w:rPr>
          <w:spacing w:val="-1"/>
          <w:szCs w:val="24"/>
        </w:rPr>
        <w:t>n</w:t>
      </w:r>
      <w:r w:rsidRPr="009D6C8F">
        <w:rPr>
          <w:spacing w:val="-2"/>
          <w:szCs w:val="24"/>
        </w:rPr>
        <w:t>i</w:t>
      </w:r>
      <w:r w:rsidRPr="009D6C8F">
        <w:rPr>
          <w:szCs w:val="24"/>
        </w:rPr>
        <w:t xml:space="preserve">ci </w:t>
      </w:r>
      <w:r w:rsidRPr="009D6C8F">
        <w:rPr>
          <w:spacing w:val="-1"/>
          <w:szCs w:val="24"/>
        </w:rPr>
        <w:t>Y</w:t>
      </w:r>
      <w:r w:rsidRPr="009D6C8F">
        <w:rPr>
          <w:szCs w:val="24"/>
        </w:rPr>
        <w:t>ö</w:t>
      </w:r>
      <w:r w:rsidRPr="009D6C8F">
        <w:rPr>
          <w:spacing w:val="-1"/>
          <w:szCs w:val="24"/>
        </w:rPr>
        <w:t>n</w:t>
      </w:r>
      <w:r w:rsidRPr="009D6C8F">
        <w:rPr>
          <w:szCs w:val="24"/>
        </w:rPr>
        <w:t>etimi</w:t>
      </w:r>
    </w:p>
    <w:p w14:paraId="4E7ED992" w14:textId="77777777" w:rsidR="00A1175C" w:rsidRDefault="00A1175C" w:rsidP="00A1175C">
      <w:pPr>
        <w:pStyle w:val="GvdeMetni"/>
        <w:widowControl w:val="0"/>
        <w:numPr>
          <w:ilvl w:val="0"/>
          <w:numId w:val="265"/>
        </w:numPr>
        <w:autoSpaceDE w:val="0"/>
        <w:autoSpaceDN w:val="0"/>
        <w:spacing w:after="0" w:line="360" w:lineRule="auto"/>
        <w:ind w:right="0"/>
        <w:jc w:val="left"/>
        <w:rPr>
          <w:szCs w:val="24"/>
        </w:rPr>
      </w:pPr>
      <w:r w:rsidRPr="009D6C8F">
        <w:rPr>
          <w:spacing w:val="-2"/>
          <w:szCs w:val="24"/>
        </w:rPr>
        <w:t>H</w:t>
      </w:r>
      <w:r w:rsidRPr="009D6C8F">
        <w:rPr>
          <w:szCs w:val="24"/>
        </w:rPr>
        <w:t>a</w:t>
      </w:r>
      <w:r w:rsidRPr="009D6C8F">
        <w:rPr>
          <w:spacing w:val="-2"/>
          <w:szCs w:val="24"/>
        </w:rPr>
        <w:t>l</w:t>
      </w:r>
      <w:r w:rsidRPr="009D6C8F">
        <w:rPr>
          <w:szCs w:val="24"/>
        </w:rPr>
        <w:t>k</w:t>
      </w:r>
      <w:r w:rsidRPr="009D6C8F">
        <w:rPr>
          <w:spacing w:val="1"/>
          <w:szCs w:val="24"/>
        </w:rPr>
        <w:t xml:space="preserve"> </w:t>
      </w:r>
      <w:r w:rsidRPr="009D6C8F">
        <w:rPr>
          <w:spacing w:val="-1"/>
          <w:szCs w:val="24"/>
        </w:rPr>
        <w:t>S</w:t>
      </w:r>
      <w:r w:rsidRPr="009D6C8F">
        <w:rPr>
          <w:szCs w:val="24"/>
        </w:rPr>
        <w:t>a</w:t>
      </w:r>
      <w:r w:rsidRPr="009D6C8F">
        <w:rPr>
          <w:spacing w:val="-1"/>
          <w:szCs w:val="24"/>
        </w:rPr>
        <w:t>ğ</w:t>
      </w:r>
      <w:r w:rsidRPr="009D6C8F">
        <w:rPr>
          <w:spacing w:val="-2"/>
          <w:szCs w:val="24"/>
        </w:rPr>
        <w:t>l</w:t>
      </w:r>
      <w:r w:rsidRPr="009D6C8F">
        <w:rPr>
          <w:szCs w:val="24"/>
        </w:rPr>
        <w:t>ığı</w:t>
      </w:r>
      <w:r w:rsidRPr="009D6C8F">
        <w:rPr>
          <w:spacing w:val="1"/>
          <w:szCs w:val="24"/>
        </w:rPr>
        <w:t xml:space="preserve"> </w:t>
      </w:r>
      <w:r w:rsidRPr="009D6C8F">
        <w:rPr>
          <w:szCs w:val="24"/>
        </w:rPr>
        <w:t>ve</w:t>
      </w:r>
      <w:r w:rsidRPr="009D6C8F">
        <w:rPr>
          <w:spacing w:val="-4"/>
          <w:szCs w:val="24"/>
        </w:rPr>
        <w:t xml:space="preserve"> </w:t>
      </w:r>
      <w:r w:rsidRPr="009D6C8F">
        <w:rPr>
          <w:szCs w:val="24"/>
        </w:rPr>
        <w:t>Güv</w:t>
      </w:r>
      <w:r w:rsidRPr="009D6C8F">
        <w:rPr>
          <w:spacing w:val="-1"/>
          <w:szCs w:val="24"/>
        </w:rPr>
        <w:t>e</w:t>
      </w:r>
      <w:r w:rsidRPr="009D6C8F">
        <w:rPr>
          <w:szCs w:val="24"/>
        </w:rPr>
        <w:t>n</w:t>
      </w:r>
      <w:r w:rsidRPr="009D6C8F">
        <w:rPr>
          <w:spacing w:val="-2"/>
          <w:szCs w:val="24"/>
        </w:rPr>
        <w:t>li</w:t>
      </w:r>
      <w:r w:rsidRPr="009D6C8F">
        <w:rPr>
          <w:szCs w:val="24"/>
        </w:rPr>
        <w:t>ği</w:t>
      </w:r>
      <w:r w:rsidRPr="009D6C8F">
        <w:rPr>
          <w:spacing w:val="-1"/>
          <w:szCs w:val="24"/>
        </w:rPr>
        <w:t xml:space="preserve"> Y</w:t>
      </w:r>
      <w:r w:rsidRPr="009D6C8F">
        <w:rPr>
          <w:szCs w:val="24"/>
        </w:rPr>
        <w:t>ö</w:t>
      </w:r>
      <w:r w:rsidRPr="009D6C8F">
        <w:rPr>
          <w:spacing w:val="-1"/>
          <w:szCs w:val="24"/>
        </w:rPr>
        <w:t>n</w:t>
      </w:r>
      <w:r w:rsidRPr="009D6C8F">
        <w:rPr>
          <w:szCs w:val="24"/>
        </w:rPr>
        <w:t>etimi</w:t>
      </w:r>
    </w:p>
    <w:p w14:paraId="736D9DD0" w14:textId="77777777" w:rsidR="00A1175C" w:rsidRPr="009D6C8F" w:rsidRDefault="00A1175C" w:rsidP="00A1175C">
      <w:pPr>
        <w:pStyle w:val="GvdeMetni"/>
        <w:widowControl w:val="0"/>
        <w:numPr>
          <w:ilvl w:val="0"/>
          <w:numId w:val="266"/>
        </w:numPr>
        <w:autoSpaceDE w:val="0"/>
        <w:autoSpaceDN w:val="0"/>
        <w:spacing w:after="0" w:line="360" w:lineRule="auto"/>
        <w:ind w:right="0"/>
        <w:jc w:val="left"/>
        <w:rPr>
          <w:szCs w:val="24"/>
        </w:rPr>
      </w:pPr>
      <w:r w:rsidRPr="009D6C8F">
        <w:rPr>
          <w:spacing w:val="-1"/>
          <w:szCs w:val="24"/>
        </w:rPr>
        <w:t>OP/4.01 Çevresel Değerlendirme</w:t>
      </w:r>
    </w:p>
    <w:p w14:paraId="4F4C245B" w14:textId="77777777" w:rsidR="00A1175C" w:rsidRPr="009D6C8F" w:rsidRDefault="00A1175C" w:rsidP="00A1175C">
      <w:pPr>
        <w:pStyle w:val="GvdeMetni"/>
        <w:widowControl w:val="0"/>
        <w:numPr>
          <w:ilvl w:val="0"/>
          <w:numId w:val="266"/>
        </w:numPr>
        <w:autoSpaceDE w:val="0"/>
        <w:autoSpaceDN w:val="0"/>
        <w:spacing w:after="0" w:line="360" w:lineRule="auto"/>
        <w:ind w:right="0"/>
        <w:jc w:val="left"/>
        <w:rPr>
          <w:spacing w:val="-1"/>
          <w:szCs w:val="24"/>
        </w:rPr>
      </w:pPr>
      <w:r w:rsidRPr="009D6C8F">
        <w:rPr>
          <w:spacing w:val="-1"/>
          <w:szCs w:val="24"/>
        </w:rPr>
        <w:t>OP/4.04 Doğal Yaşam Alanları</w:t>
      </w:r>
    </w:p>
    <w:p w14:paraId="371B9133" w14:textId="77777777" w:rsidR="00A1175C" w:rsidRPr="009D6C8F" w:rsidRDefault="00A1175C" w:rsidP="00A1175C">
      <w:pPr>
        <w:pStyle w:val="GvdeMetni"/>
        <w:widowControl w:val="0"/>
        <w:numPr>
          <w:ilvl w:val="0"/>
          <w:numId w:val="266"/>
        </w:numPr>
        <w:autoSpaceDE w:val="0"/>
        <w:autoSpaceDN w:val="0"/>
        <w:spacing w:after="0" w:line="360" w:lineRule="auto"/>
        <w:ind w:right="0"/>
        <w:jc w:val="left"/>
        <w:rPr>
          <w:spacing w:val="-1"/>
          <w:szCs w:val="24"/>
        </w:rPr>
      </w:pPr>
      <w:r w:rsidRPr="009D6C8F">
        <w:rPr>
          <w:spacing w:val="-1"/>
          <w:szCs w:val="24"/>
        </w:rPr>
        <w:t>OP/4.11 Fiziksel Kültürel Kaynaklar</w:t>
      </w:r>
    </w:p>
    <w:p w14:paraId="379E18B6" w14:textId="77777777" w:rsidR="00A1175C" w:rsidRPr="009D6C8F" w:rsidRDefault="00A1175C" w:rsidP="00A1175C">
      <w:pPr>
        <w:pStyle w:val="GvdeMetni"/>
        <w:widowControl w:val="0"/>
        <w:numPr>
          <w:ilvl w:val="0"/>
          <w:numId w:val="266"/>
        </w:numPr>
        <w:autoSpaceDE w:val="0"/>
        <w:autoSpaceDN w:val="0"/>
        <w:spacing w:after="0" w:line="360" w:lineRule="auto"/>
        <w:ind w:right="0"/>
        <w:jc w:val="left"/>
        <w:rPr>
          <w:spacing w:val="-1"/>
          <w:szCs w:val="24"/>
        </w:rPr>
      </w:pPr>
      <w:r w:rsidRPr="009D6C8F">
        <w:rPr>
          <w:spacing w:val="-1"/>
          <w:szCs w:val="24"/>
        </w:rPr>
        <w:t>OP/7.50 Uluslararası Su Yolları</w:t>
      </w:r>
    </w:p>
    <w:p w14:paraId="4726C706" w14:textId="77777777" w:rsidR="00A1175C" w:rsidRPr="009D6C8F" w:rsidRDefault="00A1175C" w:rsidP="00A1175C">
      <w:pPr>
        <w:pStyle w:val="GvdeMetni"/>
        <w:widowControl w:val="0"/>
        <w:numPr>
          <w:ilvl w:val="0"/>
          <w:numId w:val="266"/>
        </w:numPr>
        <w:autoSpaceDE w:val="0"/>
        <w:autoSpaceDN w:val="0"/>
        <w:spacing w:after="0" w:line="360" w:lineRule="auto"/>
        <w:ind w:right="0"/>
        <w:jc w:val="left"/>
        <w:rPr>
          <w:spacing w:val="-1"/>
          <w:szCs w:val="24"/>
        </w:rPr>
      </w:pPr>
      <w:r w:rsidRPr="009D6C8F">
        <w:rPr>
          <w:spacing w:val="-1"/>
          <w:szCs w:val="24"/>
        </w:rPr>
        <w:t>- OP/4.12 Gönülsüz Yeniden Yerleşim</w:t>
      </w:r>
    </w:p>
    <w:p w14:paraId="35AE00E8" w14:textId="77777777" w:rsidR="00A1175C" w:rsidRPr="00C84690" w:rsidRDefault="00A1175C" w:rsidP="00A1175C">
      <w:pPr>
        <w:pStyle w:val="GvdeMetni"/>
        <w:ind w:firstLine="567"/>
        <w:rPr>
          <w:szCs w:val="24"/>
        </w:rPr>
      </w:pPr>
      <w:r w:rsidRPr="00C84690">
        <w:rPr>
          <w:szCs w:val="24"/>
        </w:rPr>
        <w:t>Ek olarak bu ÇSYP, Proje için geliştirilmiş olan diğer Yönetim Planları ve Prosedürü ile örtüşmekte ve bağlantı kurmaktadır:</w:t>
      </w:r>
    </w:p>
    <w:p w14:paraId="24370D90" w14:textId="77777777" w:rsidR="00A1175C" w:rsidRPr="00C84690" w:rsidRDefault="00A1175C" w:rsidP="00A1175C">
      <w:pPr>
        <w:pStyle w:val="ListeParagraf"/>
        <w:spacing w:after="0"/>
        <w:ind w:left="0"/>
        <w:rPr>
          <w:szCs w:val="24"/>
        </w:rPr>
      </w:pPr>
      <w:r>
        <w:rPr>
          <w:noProof/>
          <w:lang w:eastAsia="tr-TR"/>
        </w:rPr>
        <w:lastRenderedPageBreak/>
        <w:drawing>
          <wp:inline distT="0" distB="0" distL="0" distR="0" wp14:anchorId="03FC91F3" wp14:editId="0B77B793">
            <wp:extent cx="5577840" cy="3502365"/>
            <wp:effectExtent l="0" t="0" r="3810" b="317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577840" cy="3502365"/>
                    </a:xfrm>
                    <a:prstGeom prst="rect">
                      <a:avLst/>
                    </a:prstGeom>
                    <a:noFill/>
                    <a:ln>
                      <a:noFill/>
                    </a:ln>
                  </pic:spPr>
                </pic:pic>
              </a:graphicData>
            </a:graphic>
          </wp:inline>
        </w:drawing>
      </w:r>
    </w:p>
    <w:p w14:paraId="6F100F79" w14:textId="77777777" w:rsidR="00A1175C" w:rsidRPr="005B762D" w:rsidRDefault="00A1175C" w:rsidP="00A1175C">
      <w:pPr>
        <w:pStyle w:val="ResimYazs"/>
      </w:pPr>
      <w:bookmarkStart w:id="962" w:name="_Toc151497041"/>
      <w:r>
        <w:t xml:space="preserve">Şekil </w:t>
      </w:r>
      <w:fldSimple w:instr=" SEQ Şekil \* ARABIC ">
        <w:r>
          <w:rPr>
            <w:noProof/>
          </w:rPr>
          <w:t>1</w:t>
        </w:r>
      </w:fldSimple>
      <w:r>
        <w:t xml:space="preserve">. </w:t>
      </w:r>
      <w:r w:rsidRPr="005B762D">
        <w:t>Planla- Uygula- Kontrol Et- Önlem Al" İlkesi, Alıntı: IFC ÇSYS Uygulama El Kitabı</w:t>
      </w:r>
      <w:bookmarkEnd w:id="962"/>
    </w:p>
    <w:p w14:paraId="562E7DB5" w14:textId="77777777" w:rsidR="00A1175C" w:rsidRPr="00AE5FA3" w:rsidRDefault="00A1175C" w:rsidP="00A1175C">
      <w:pPr>
        <w:pStyle w:val="Balk2"/>
        <w:keepNext/>
        <w:keepLines/>
        <w:numPr>
          <w:ilvl w:val="1"/>
          <w:numId w:val="264"/>
        </w:numPr>
        <w:tabs>
          <w:tab w:val="clear" w:pos="619"/>
        </w:tabs>
        <w:spacing w:before="480" w:after="360" w:line="360" w:lineRule="auto"/>
        <w:ind w:right="0"/>
        <w:jc w:val="left"/>
      </w:pPr>
      <w:bookmarkStart w:id="963" w:name="_Toc151496740"/>
      <w:r w:rsidRPr="00662305">
        <w:t>Amaç</w:t>
      </w:r>
      <w:bookmarkEnd w:id="963"/>
      <w:r w:rsidRPr="00662305">
        <w:t xml:space="preserve"> </w:t>
      </w:r>
    </w:p>
    <w:p w14:paraId="50996032" w14:textId="77777777" w:rsidR="00A1175C" w:rsidRPr="00DA2D07" w:rsidRDefault="00A1175C" w:rsidP="00A1175C">
      <w:pPr>
        <w:pStyle w:val="GvdeMetni"/>
        <w:ind w:firstLine="567"/>
        <w:rPr>
          <w:szCs w:val="24"/>
        </w:rPr>
      </w:pPr>
      <w:r w:rsidRPr="00DA2D07">
        <w:rPr>
          <w:szCs w:val="24"/>
        </w:rPr>
        <w:t>Bu Çevresel ve Sosyal Yönetim Planı’nın amacı:</w:t>
      </w:r>
    </w:p>
    <w:p w14:paraId="270C3708" w14:textId="77777777" w:rsidR="00A1175C" w:rsidRPr="00DA2D07" w:rsidRDefault="00A1175C" w:rsidP="00A1175C">
      <w:pPr>
        <w:pStyle w:val="GvdeMetni"/>
        <w:ind w:firstLine="567"/>
        <w:rPr>
          <w:szCs w:val="24"/>
        </w:rPr>
      </w:pPr>
      <w:r w:rsidRPr="00DA2D07">
        <w:rPr>
          <w:szCs w:val="24"/>
        </w:rPr>
        <w:t>Projenin çevresel ve sosyal hedeflerini ana hatlarıyla belirtmek,</w:t>
      </w:r>
    </w:p>
    <w:p w14:paraId="1AA7F1B8" w14:textId="77777777" w:rsidR="00A1175C" w:rsidRPr="00DA2D07" w:rsidRDefault="00A1175C" w:rsidP="00A1175C">
      <w:pPr>
        <w:pStyle w:val="GvdeMetni"/>
        <w:ind w:firstLine="567"/>
        <w:rPr>
          <w:szCs w:val="24"/>
        </w:rPr>
      </w:pPr>
      <w:r w:rsidRPr="00DA2D07">
        <w:rPr>
          <w:szCs w:val="24"/>
        </w:rPr>
        <w:t>Projenin inşaat ve işletme aşamalarıyla ilgili çevresel ve sosyal taahhütlerin sistematik ve etkili bir şekilde yürütülmesini sağlamak için uygulanacak olan Ç&amp;S Yönetim Sistemine genel bir bakış sunmak,</w:t>
      </w:r>
    </w:p>
    <w:p w14:paraId="37F0E215" w14:textId="77777777" w:rsidR="00A1175C" w:rsidRDefault="00A1175C" w:rsidP="00A1175C">
      <w:pPr>
        <w:pStyle w:val="GvdeMetni"/>
        <w:ind w:firstLine="567"/>
        <w:rPr>
          <w:szCs w:val="24"/>
        </w:rPr>
      </w:pPr>
      <w:r>
        <w:rPr>
          <w:szCs w:val="24"/>
        </w:rPr>
        <w:t>Yeşilyurt</w:t>
      </w:r>
      <w:r w:rsidRPr="00DA2D07">
        <w:rPr>
          <w:szCs w:val="24"/>
        </w:rPr>
        <w:t xml:space="preserve"> Belediyesi ve Yüklenicileri/ Alt yüklenicilerinin ilgili görev ve sorumlulukları hakkında ayrıntılı bir açıklama sağlamak,</w:t>
      </w:r>
    </w:p>
    <w:p w14:paraId="2F1E08FC" w14:textId="77777777" w:rsidR="00A1175C" w:rsidRDefault="00A1175C" w:rsidP="00A1175C">
      <w:pPr>
        <w:pStyle w:val="GvdeMetni"/>
        <w:ind w:firstLine="567"/>
        <w:rPr>
          <w:szCs w:val="24"/>
        </w:rPr>
      </w:pPr>
      <w:r w:rsidRPr="00DA2D07">
        <w:rPr>
          <w:szCs w:val="24"/>
        </w:rPr>
        <w:t>Amaç ve hedeflere ulaşmaya yönelik, sürekli iyileştirme odaklı programlar oluşturma</w:t>
      </w:r>
      <w:r>
        <w:rPr>
          <w:szCs w:val="24"/>
        </w:rPr>
        <w:t>k,</w:t>
      </w:r>
    </w:p>
    <w:p w14:paraId="2E4B7EB8" w14:textId="77777777" w:rsidR="00A1175C" w:rsidRPr="00DA2D07" w:rsidRDefault="00A1175C" w:rsidP="00A1175C">
      <w:pPr>
        <w:pStyle w:val="GvdeMetni"/>
        <w:ind w:firstLine="567"/>
        <w:rPr>
          <w:szCs w:val="24"/>
        </w:rPr>
      </w:pPr>
      <w:r w:rsidRPr="00DA2D07">
        <w:rPr>
          <w:szCs w:val="24"/>
        </w:rPr>
        <w:t>Politika, amaç ve hedefler konusunda personelin bilinç ve yetkinliğini sağlamak,</w:t>
      </w:r>
    </w:p>
    <w:p w14:paraId="21492426" w14:textId="77777777" w:rsidR="00A1175C" w:rsidRDefault="00A1175C" w:rsidP="00A1175C">
      <w:pPr>
        <w:pStyle w:val="GvdeMetni"/>
        <w:ind w:firstLine="567"/>
        <w:rPr>
          <w:szCs w:val="24"/>
        </w:rPr>
      </w:pPr>
      <w:r w:rsidRPr="00DA2D07">
        <w:rPr>
          <w:szCs w:val="24"/>
        </w:rPr>
        <w:t>Periyodik iç ve dış denetimler, teftişler ve izleme yapmak</w:t>
      </w:r>
      <w:r>
        <w:rPr>
          <w:szCs w:val="24"/>
        </w:rPr>
        <w:t>tır.</w:t>
      </w:r>
    </w:p>
    <w:p w14:paraId="0DFC8E57" w14:textId="77777777" w:rsidR="00A1175C" w:rsidRPr="00561F9D" w:rsidRDefault="00A1175C" w:rsidP="00A1175C">
      <w:pPr>
        <w:rPr>
          <w:szCs w:val="24"/>
        </w:rPr>
      </w:pPr>
    </w:p>
    <w:p w14:paraId="2CED4C7D" w14:textId="77777777" w:rsidR="00A1175C" w:rsidRPr="00662305" w:rsidRDefault="00A1175C" w:rsidP="00A1175C">
      <w:pPr>
        <w:pStyle w:val="Balk1"/>
        <w:numPr>
          <w:ilvl w:val="0"/>
          <w:numId w:val="264"/>
        </w:numPr>
        <w:spacing w:before="80" w:line="240" w:lineRule="auto"/>
        <w:jc w:val="left"/>
        <w:rPr>
          <w:szCs w:val="24"/>
        </w:rPr>
      </w:pPr>
      <w:bookmarkStart w:id="964" w:name="_Toc151496741"/>
      <w:r>
        <w:rPr>
          <w:szCs w:val="24"/>
        </w:rPr>
        <w:lastRenderedPageBreak/>
        <w:t>ALT PROJE AÇIKLAMASI</w:t>
      </w:r>
      <w:bookmarkEnd w:id="964"/>
    </w:p>
    <w:p w14:paraId="269C29AF" w14:textId="77777777" w:rsidR="00A1175C" w:rsidRPr="003F4857" w:rsidRDefault="00A1175C" w:rsidP="00A1175C">
      <w:pPr>
        <w:pStyle w:val="ListeParagraf"/>
        <w:autoSpaceDE w:val="0"/>
        <w:autoSpaceDN w:val="0"/>
        <w:adjustRightInd w:val="0"/>
        <w:spacing w:after="0"/>
        <w:ind w:left="990"/>
        <w:jc w:val="both"/>
        <w:rPr>
          <w:iCs/>
          <w:color w:val="000000"/>
          <w:szCs w:val="24"/>
        </w:rPr>
      </w:pPr>
    </w:p>
    <w:p w14:paraId="4FF7E2FC" w14:textId="77777777" w:rsidR="00A1175C" w:rsidRPr="00E01CD0" w:rsidRDefault="00A1175C" w:rsidP="00A1175C">
      <w:pPr>
        <w:pStyle w:val="GvdeMetni"/>
        <w:ind w:firstLine="567"/>
        <w:rPr>
          <w:szCs w:val="24"/>
        </w:rPr>
      </w:pPr>
      <w:r w:rsidRPr="00E01CD0">
        <w:rPr>
          <w:szCs w:val="24"/>
        </w:rPr>
        <w:t>Projenin spesifik amacı; proje kapsamında kurulacak olan güneş enerjisi panelleri ile yenilenebilir enerji</w:t>
      </w:r>
      <w:r w:rsidRPr="00A03280">
        <w:rPr>
          <w:szCs w:val="24"/>
        </w:rPr>
        <w:t xml:space="preserve"> </w:t>
      </w:r>
      <w:r w:rsidRPr="00E01CD0">
        <w:rPr>
          <w:szCs w:val="24"/>
        </w:rPr>
        <w:t>kaynağı olan güneş enerjisi kullanılarak elektrik üretimi gerçekleştirilmesid</w:t>
      </w:r>
      <w:r>
        <w:rPr>
          <w:szCs w:val="24"/>
        </w:rPr>
        <w:t>ir. Bu sayede Yeşilyurt Belediyesi</w:t>
      </w:r>
      <w:r w:rsidRPr="00E01CD0">
        <w:rPr>
          <w:szCs w:val="24"/>
        </w:rPr>
        <w:t xml:space="preserve"> elektriğe</w:t>
      </w:r>
      <w:r>
        <w:rPr>
          <w:szCs w:val="24"/>
        </w:rPr>
        <w:t>,</w:t>
      </w:r>
      <w:r w:rsidRPr="00E01CD0">
        <w:rPr>
          <w:szCs w:val="24"/>
        </w:rPr>
        <w:t xml:space="preserve"> ayırmış</w:t>
      </w:r>
      <w:r w:rsidRPr="00A03280">
        <w:rPr>
          <w:szCs w:val="24"/>
        </w:rPr>
        <w:t xml:space="preserve"> </w:t>
      </w:r>
      <w:r w:rsidRPr="00E01CD0">
        <w:rPr>
          <w:szCs w:val="24"/>
        </w:rPr>
        <w:t>olduğu</w:t>
      </w:r>
      <w:r w:rsidRPr="00A03280">
        <w:rPr>
          <w:szCs w:val="24"/>
        </w:rPr>
        <w:t xml:space="preserve"> </w:t>
      </w:r>
      <w:r w:rsidRPr="00E01CD0">
        <w:rPr>
          <w:szCs w:val="24"/>
        </w:rPr>
        <w:t>bütçeyi</w:t>
      </w:r>
      <w:r w:rsidRPr="00A03280">
        <w:rPr>
          <w:szCs w:val="24"/>
        </w:rPr>
        <w:t xml:space="preserve"> </w:t>
      </w:r>
      <w:r w:rsidRPr="00E01CD0">
        <w:rPr>
          <w:szCs w:val="24"/>
        </w:rPr>
        <w:t>daha</w:t>
      </w:r>
      <w:r w:rsidRPr="00A03280">
        <w:rPr>
          <w:szCs w:val="24"/>
        </w:rPr>
        <w:t xml:space="preserve"> </w:t>
      </w:r>
      <w:r w:rsidRPr="00E01CD0">
        <w:rPr>
          <w:szCs w:val="24"/>
        </w:rPr>
        <w:t>verimli</w:t>
      </w:r>
      <w:r w:rsidRPr="00A03280">
        <w:rPr>
          <w:szCs w:val="24"/>
        </w:rPr>
        <w:t xml:space="preserve"> </w:t>
      </w:r>
      <w:r w:rsidRPr="00E01CD0">
        <w:rPr>
          <w:szCs w:val="24"/>
        </w:rPr>
        <w:t>olarak</w:t>
      </w:r>
      <w:r w:rsidRPr="00A03280">
        <w:rPr>
          <w:szCs w:val="24"/>
        </w:rPr>
        <w:t xml:space="preserve"> </w:t>
      </w:r>
      <w:r>
        <w:rPr>
          <w:szCs w:val="24"/>
        </w:rPr>
        <w:t>kullanması sağlanacak, toplum ve çevre sağlığının geliştirilmesi yönündeki ihtiyaçlara daha iyi yanıt verebilecektir.</w:t>
      </w:r>
      <w:r w:rsidRPr="00E01CD0">
        <w:rPr>
          <w:szCs w:val="24"/>
        </w:rPr>
        <w:t xml:space="preserve"> </w:t>
      </w:r>
    </w:p>
    <w:p w14:paraId="73CBB12A" w14:textId="77777777" w:rsidR="00A1175C" w:rsidRDefault="00A1175C" w:rsidP="00A1175C">
      <w:pPr>
        <w:pStyle w:val="GvdeMetni"/>
        <w:ind w:firstLine="567"/>
        <w:rPr>
          <w:szCs w:val="24"/>
        </w:rPr>
      </w:pPr>
      <w:r w:rsidRPr="00E01CD0">
        <w:rPr>
          <w:szCs w:val="24"/>
        </w:rPr>
        <w:t>Enerji ihtiyacının sürekli artması ve birim maliyetlerin sürekli yükselmesi, belediyenin enerji giderini çok ciddi oranda artırmaktadır. Çevresel politikalar ve uluslararası anlaşmalarla karbon salımının bertaraf edilmesi bu projenin diğer etkenidir.</w:t>
      </w:r>
    </w:p>
    <w:p w14:paraId="68588D5E" w14:textId="77777777" w:rsidR="00A1175C" w:rsidRPr="00D5428B" w:rsidRDefault="00A1175C" w:rsidP="00A1175C">
      <w:pPr>
        <w:ind w:firstLine="567"/>
        <w:rPr>
          <w:szCs w:val="24"/>
        </w:rPr>
      </w:pPr>
      <w:r w:rsidRPr="00D5428B">
        <w:rPr>
          <w:szCs w:val="24"/>
        </w:rPr>
        <w:t xml:space="preserve">Yeşilyurt Belediyesi güneş enerjisi projesi Malatya İli Yeşilyurt İlçesi Hıroğlu Mahallesi Karataş Mevkii 249 ada 675 parselde de </w:t>
      </w:r>
      <w:r>
        <w:rPr>
          <w:szCs w:val="24"/>
        </w:rPr>
        <w:t>53.988,21 m</w:t>
      </w:r>
      <w:r w:rsidRPr="00C25C9B">
        <w:rPr>
          <w:szCs w:val="24"/>
          <w:vertAlign w:val="superscript"/>
        </w:rPr>
        <w:t>2</w:t>
      </w:r>
      <w:r>
        <w:rPr>
          <w:szCs w:val="24"/>
        </w:rPr>
        <w:t xml:space="preserve"> </w:t>
      </w:r>
      <w:r w:rsidRPr="00D5428B">
        <w:rPr>
          <w:szCs w:val="24"/>
        </w:rPr>
        <w:t xml:space="preserve">arazi üzerine </w:t>
      </w:r>
      <w:r>
        <w:rPr>
          <w:szCs w:val="24"/>
        </w:rPr>
        <w:t xml:space="preserve">19.900 </w:t>
      </w:r>
      <w:r w:rsidRPr="00C25C9B">
        <w:rPr>
          <w:szCs w:val="24"/>
        </w:rPr>
        <w:t>m</w:t>
      </w:r>
      <w:r w:rsidRPr="00C25C9B">
        <w:rPr>
          <w:szCs w:val="24"/>
          <w:vertAlign w:val="superscript"/>
        </w:rPr>
        <w:t>2</w:t>
      </w:r>
      <w:r w:rsidRPr="00C25C9B">
        <w:rPr>
          <w:szCs w:val="24"/>
        </w:rPr>
        <w:t xml:space="preserve"> </w:t>
      </w:r>
      <w:r>
        <w:rPr>
          <w:szCs w:val="24"/>
        </w:rPr>
        <w:t xml:space="preserve">alanda </w:t>
      </w:r>
      <w:r w:rsidRPr="00C25C9B">
        <w:rPr>
          <w:szCs w:val="24"/>
        </w:rPr>
        <w:t>kurulacak</w:t>
      </w:r>
      <w:r w:rsidRPr="00D5428B">
        <w:rPr>
          <w:szCs w:val="24"/>
        </w:rPr>
        <w:t xml:space="preserve"> olan 990 kWe santrali FIRAT EDAŞ ve Malatya Belediyesi tarafından verilen izinler doğrultusunda 230 mesafede bulunan Malatya I TM den beslenen Fabrikalar Fideri bağlantılı Yeşilyurt Merkez DM den çıkış yapan 3 AWG hattın Z-12 tipi direğe, yer altı nakil hattı yapılarak bağlanacaktır. Bunula ilgili </w:t>
      </w:r>
      <w:r>
        <w:rPr>
          <w:szCs w:val="24"/>
        </w:rPr>
        <w:t xml:space="preserve">Yeşilyurt Belediyesi’nden nakil hatları </w:t>
      </w:r>
      <w:r w:rsidRPr="00D5428B">
        <w:rPr>
          <w:szCs w:val="24"/>
        </w:rPr>
        <w:t>izinler</w:t>
      </w:r>
      <w:r>
        <w:rPr>
          <w:szCs w:val="24"/>
        </w:rPr>
        <w:t>i</w:t>
      </w:r>
      <w:r w:rsidRPr="00D5428B">
        <w:rPr>
          <w:szCs w:val="24"/>
        </w:rPr>
        <w:t xml:space="preserve"> alınmıştır</w:t>
      </w:r>
      <w:r>
        <w:rPr>
          <w:szCs w:val="24"/>
        </w:rPr>
        <w:t xml:space="preserve"> (Bkz. Ek.5).</w:t>
      </w:r>
      <w:r w:rsidRPr="00D5428B">
        <w:rPr>
          <w:szCs w:val="24"/>
        </w:rPr>
        <w:t xml:space="preserve"> Söz konusu arazi, enerji nakil hattı</w:t>
      </w:r>
      <w:r>
        <w:rPr>
          <w:szCs w:val="24"/>
        </w:rPr>
        <w:t xml:space="preserve"> (tamamı yer altından geçecektir)</w:t>
      </w:r>
      <w:r w:rsidRPr="00D5428B">
        <w:rPr>
          <w:szCs w:val="24"/>
        </w:rPr>
        <w:t xml:space="preserve"> ve ulaşım yolları tahsisli hazine arazisi olup kamulaştırma işlemine gerek olmayacaktır. Bu hususta gerekli onaylar alı</w:t>
      </w:r>
      <w:r>
        <w:rPr>
          <w:szCs w:val="24"/>
        </w:rPr>
        <w:t>nmıştır. İlgili onay yazılar ek</w:t>
      </w:r>
      <w:r w:rsidRPr="00D5428B">
        <w:rPr>
          <w:szCs w:val="24"/>
        </w:rPr>
        <w:t>te sunulmuştur.</w:t>
      </w:r>
    </w:p>
    <w:p w14:paraId="28344BC2" w14:textId="77777777" w:rsidR="00A1175C" w:rsidRPr="00D5428B" w:rsidRDefault="00A1175C" w:rsidP="00A1175C">
      <w:pPr>
        <w:ind w:firstLine="567"/>
        <w:rPr>
          <w:szCs w:val="24"/>
        </w:rPr>
      </w:pPr>
    </w:p>
    <w:p w14:paraId="794B0792" w14:textId="77777777" w:rsidR="00A1175C" w:rsidRPr="00AB0E74" w:rsidRDefault="00A1175C" w:rsidP="00A1175C">
      <w:pPr>
        <w:pStyle w:val="GvdeMetni"/>
        <w:jc w:val="center"/>
        <w:rPr>
          <w:szCs w:val="24"/>
        </w:rPr>
      </w:pPr>
      <w:r>
        <w:rPr>
          <w:noProof/>
          <w:lang w:eastAsia="tr-TR"/>
        </w:rPr>
        <w:drawing>
          <wp:inline distT="0" distB="0" distL="0" distR="0" wp14:anchorId="0ACA40E5" wp14:editId="0C285767">
            <wp:extent cx="4709160" cy="3327966"/>
            <wp:effectExtent l="0" t="0" r="0" b="6350"/>
            <wp:docPr id="116424228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738221" cy="3348503"/>
                    </a:xfrm>
                    <a:prstGeom prst="rect">
                      <a:avLst/>
                    </a:prstGeom>
                    <a:noFill/>
                    <a:ln>
                      <a:noFill/>
                    </a:ln>
                  </pic:spPr>
                </pic:pic>
              </a:graphicData>
            </a:graphic>
          </wp:inline>
        </w:drawing>
      </w:r>
    </w:p>
    <w:p w14:paraId="4E6E71C9" w14:textId="77777777" w:rsidR="00A1175C" w:rsidRPr="005B762D" w:rsidRDefault="00A1175C" w:rsidP="00A1175C">
      <w:pPr>
        <w:pStyle w:val="ResimYazs"/>
        <w:rPr>
          <w:bCs/>
          <w:szCs w:val="14"/>
        </w:rPr>
      </w:pPr>
      <w:bookmarkStart w:id="965" w:name="_Toc151497042"/>
      <w:r>
        <w:t xml:space="preserve">Şekil </w:t>
      </w:r>
      <w:fldSimple w:instr=" SEQ Şekil \* ARABIC ">
        <w:r>
          <w:rPr>
            <w:noProof/>
          </w:rPr>
          <w:t>2</w:t>
        </w:r>
      </w:fldSimple>
      <w:r>
        <w:t xml:space="preserve"> </w:t>
      </w:r>
      <w:r w:rsidRPr="005B762D">
        <w:rPr>
          <w:bCs/>
          <w:szCs w:val="14"/>
        </w:rPr>
        <w:t>Projenin Yapılacağı Alanın Uydu Görüntüsü</w:t>
      </w:r>
      <w:bookmarkEnd w:id="965"/>
    </w:p>
    <w:p w14:paraId="7E100EB2" w14:textId="77777777" w:rsidR="00A1175C" w:rsidRPr="0032530C" w:rsidRDefault="00A1175C" w:rsidP="00A1175C">
      <w:pPr>
        <w:autoSpaceDE w:val="0"/>
        <w:autoSpaceDN w:val="0"/>
        <w:adjustRightInd w:val="0"/>
        <w:spacing w:after="0"/>
        <w:rPr>
          <w:color w:val="000000"/>
          <w:szCs w:val="24"/>
        </w:rPr>
      </w:pPr>
    </w:p>
    <w:p w14:paraId="4910CB55" w14:textId="77777777" w:rsidR="00A1175C" w:rsidRDefault="00A1175C" w:rsidP="00A1175C">
      <w:pPr>
        <w:pStyle w:val="ListeParagraf"/>
        <w:autoSpaceDE w:val="0"/>
        <w:autoSpaceDN w:val="0"/>
        <w:adjustRightInd w:val="0"/>
        <w:spacing w:after="0"/>
        <w:ind w:left="0" w:firstLine="567"/>
        <w:jc w:val="both"/>
        <w:rPr>
          <w:color w:val="000000"/>
          <w:szCs w:val="24"/>
        </w:rPr>
      </w:pPr>
      <w:r>
        <w:rPr>
          <w:color w:val="000000"/>
          <w:szCs w:val="24"/>
        </w:rPr>
        <w:t xml:space="preserve">Proje alanı, </w:t>
      </w:r>
      <w:r w:rsidRPr="00F91CD5">
        <w:rPr>
          <w:color w:val="000000"/>
          <w:szCs w:val="24"/>
        </w:rPr>
        <w:t>deprem sel gibi doğal afetlere karşı tedbirler alınarak ilgili bütün yönetmeliklere uygun bir şekilde tamamlanmış</w:t>
      </w:r>
      <w:r>
        <w:rPr>
          <w:color w:val="000000"/>
          <w:szCs w:val="24"/>
        </w:rPr>
        <w:t xml:space="preserve"> olup yaklaşık </w:t>
      </w:r>
      <w:r>
        <w:rPr>
          <w:szCs w:val="24"/>
        </w:rPr>
        <w:t xml:space="preserve">19.900 </w:t>
      </w:r>
      <w:r>
        <w:rPr>
          <w:color w:val="000000"/>
          <w:szCs w:val="24"/>
        </w:rPr>
        <w:t xml:space="preserve">m² alan büyüklüğüne sahip alandan oluşmaktadır. GES yerleşim vaziyet planı ek-4 de sunulmuştur. Proje alanına Malatya –Çelikhan yolundan yaklaşık 1,5 km içeri girilerek ile ulaşım sağlanmaktadır. </w:t>
      </w:r>
    </w:p>
    <w:p w14:paraId="245561B5" w14:textId="77777777" w:rsidR="00A1175C" w:rsidRDefault="00A1175C" w:rsidP="00A1175C">
      <w:pPr>
        <w:autoSpaceDE w:val="0"/>
        <w:autoSpaceDN w:val="0"/>
        <w:adjustRightInd w:val="0"/>
        <w:spacing w:after="0"/>
        <w:rPr>
          <w:color w:val="000000"/>
          <w:szCs w:val="24"/>
        </w:rPr>
      </w:pPr>
    </w:p>
    <w:p w14:paraId="7A9230D2" w14:textId="77777777" w:rsidR="00A1175C" w:rsidRDefault="00A1175C" w:rsidP="00A1175C">
      <w:pPr>
        <w:autoSpaceDE w:val="0"/>
        <w:autoSpaceDN w:val="0"/>
        <w:adjustRightInd w:val="0"/>
        <w:spacing w:after="0"/>
        <w:jc w:val="center"/>
        <w:rPr>
          <w:color w:val="000000"/>
          <w:szCs w:val="24"/>
        </w:rPr>
      </w:pPr>
      <w:r>
        <w:rPr>
          <w:noProof/>
          <w:lang w:eastAsia="tr-TR"/>
        </w:rPr>
        <w:drawing>
          <wp:inline distT="0" distB="0" distL="0" distR="0" wp14:anchorId="02ADC577" wp14:editId="5F7D1ECD">
            <wp:extent cx="3686175" cy="3832860"/>
            <wp:effectExtent l="0" t="0" r="9525" b="0"/>
            <wp:docPr id="1240494972" name="Resim 1"/>
            <wp:cNvGraphicFramePr/>
            <a:graphic xmlns:a="http://schemas.openxmlformats.org/drawingml/2006/main">
              <a:graphicData uri="http://schemas.openxmlformats.org/drawingml/2006/picture">
                <pic:pic xmlns:pic="http://schemas.openxmlformats.org/drawingml/2006/picture">
                  <pic:nvPicPr>
                    <pic:cNvPr id="1240494972" name="Resim 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686175" cy="3832860"/>
                    </a:xfrm>
                    <a:prstGeom prst="rect">
                      <a:avLst/>
                    </a:prstGeom>
                    <a:noFill/>
                    <a:ln>
                      <a:noFill/>
                    </a:ln>
                  </pic:spPr>
                </pic:pic>
              </a:graphicData>
            </a:graphic>
          </wp:inline>
        </w:drawing>
      </w:r>
    </w:p>
    <w:p w14:paraId="5567E0D9" w14:textId="77777777" w:rsidR="00A1175C" w:rsidRPr="000131D5" w:rsidRDefault="00A1175C" w:rsidP="00A1175C">
      <w:pPr>
        <w:autoSpaceDE w:val="0"/>
        <w:autoSpaceDN w:val="0"/>
        <w:adjustRightInd w:val="0"/>
        <w:spacing w:after="0"/>
        <w:jc w:val="center"/>
        <w:rPr>
          <w:b/>
          <w:color w:val="000000"/>
          <w:sz w:val="20"/>
          <w:szCs w:val="24"/>
        </w:rPr>
      </w:pPr>
      <w:r w:rsidRPr="000131D5">
        <w:rPr>
          <w:b/>
          <w:color w:val="000000"/>
          <w:sz w:val="20"/>
          <w:szCs w:val="24"/>
        </w:rPr>
        <w:t>Şekil 3. Enerji Nakil Hattı</w:t>
      </w:r>
    </w:p>
    <w:p w14:paraId="0D29C8B7" w14:textId="77777777" w:rsidR="00A1175C" w:rsidRPr="00C47C8A" w:rsidRDefault="00A1175C" w:rsidP="00A1175C">
      <w:pPr>
        <w:pStyle w:val="Balk2"/>
        <w:keepNext/>
        <w:keepLines/>
        <w:numPr>
          <w:ilvl w:val="1"/>
          <w:numId w:val="264"/>
        </w:numPr>
        <w:tabs>
          <w:tab w:val="clear" w:pos="619"/>
        </w:tabs>
        <w:spacing w:before="480" w:after="360" w:line="360" w:lineRule="auto"/>
        <w:ind w:right="0"/>
        <w:jc w:val="left"/>
      </w:pPr>
      <w:bookmarkStart w:id="966" w:name="_Toc151496742"/>
      <w:r>
        <w:t>ARAZİ EDİNİMİ</w:t>
      </w:r>
      <w:bookmarkEnd w:id="966"/>
    </w:p>
    <w:p w14:paraId="1705CCD4" w14:textId="77777777" w:rsidR="00A1175C" w:rsidRDefault="00A1175C" w:rsidP="00A1175C">
      <w:pPr>
        <w:spacing w:after="0"/>
        <w:ind w:firstLine="360"/>
        <w:rPr>
          <w:szCs w:val="24"/>
        </w:rPr>
      </w:pPr>
      <w:r w:rsidRPr="00C47C8A">
        <w:rPr>
          <w:szCs w:val="24"/>
        </w:rPr>
        <w:t>Projeyle ilgili arazi edinimi veya arazi kullanımı üzerindeki kısıtlamalar, fiziksel yer değiştirmeye (yer değiştirme, konut arazisinin kaybı veya barınak kaybına), ekonomik yer değiştirmeye (arazi, varlık veya varlıklara erişim kaybı sonucunda gelir kaynakları veya diğer geçim yolları kaybına) veya her ikisine birden neden olabilir. "Gönülsüz yeniden yerleşim" terimi bu etkileri ifade etmektedir. Etkilenen kişi veya toplulukların, yer değiştirmeyle sonuçlanan arazi edinimini veya arazi kullanımı kısıtlamalarını reddetme hakkı olmadığında yeniden yerleşimin gönülsüz olduğu kabul edil</w:t>
      </w:r>
      <w:r>
        <w:rPr>
          <w:szCs w:val="24"/>
        </w:rPr>
        <w:t>mektedir</w:t>
      </w:r>
      <w:r w:rsidRPr="00C47C8A">
        <w:rPr>
          <w:szCs w:val="24"/>
        </w:rPr>
        <w:t xml:space="preserve">. </w:t>
      </w:r>
    </w:p>
    <w:p w14:paraId="548FAB45" w14:textId="77777777" w:rsidR="00A1175C" w:rsidRDefault="00A1175C" w:rsidP="00A1175C">
      <w:pPr>
        <w:spacing w:after="0"/>
        <w:ind w:firstLine="360"/>
        <w:rPr>
          <w:szCs w:val="24"/>
        </w:rPr>
      </w:pPr>
      <w:r w:rsidRPr="00C47C8A">
        <w:rPr>
          <w:szCs w:val="24"/>
        </w:rPr>
        <w:t xml:space="preserve">Saha içi çalışmalar ve nakil hattı çalışmaları bölge halkını rahatsız edici bir konumda bulunmamaktadır. Nakil hattı havai hattır hat için kullanılacak direkler ve hat güzergâhı şahıs </w:t>
      </w:r>
      <w:r w:rsidRPr="00C47C8A">
        <w:rPr>
          <w:szCs w:val="24"/>
        </w:rPr>
        <w:lastRenderedPageBreak/>
        <w:t>arazisinden geçmemektedir. Nakil hattı için kamusallaştırmada şahıs ile ilgili bir işlem bulunmamaktadır</w:t>
      </w:r>
      <w:r>
        <w:rPr>
          <w:szCs w:val="24"/>
        </w:rPr>
        <w:t xml:space="preserve">. </w:t>
      </w:r>
      <w:r w:rsidRPr="00454CC8">
        <w:t>Söz konusu arazi, enerji nakil hattı</w:t>
      </w:r>
      <w:r w:rsidRPr="000249BC">
        <w:t xml:space="preserve"> ve ulaşım yolları tahsisli hazine arazisi olup</w:t>
      </w:r>
      <w:r>
        <w:rPr>
          <w:color w:val="000000" w:themeColor="text1"/>
          <w:szCs w:val="24"/>
        </w:rPr>
        <w:t xml:space="preserve"> kamulaştırma işlemine gerek olmayacaktır. İleti hattının geçtiği güzergâhta ve direk yerlerinde irtifak hakkı kurulması gerekmektedir.</w:t>
      </w:r>
    </w:p>
    <w:p w14:paraId="26AA5022" w14:textId="77777777" w:rsidR="00A1175C" w:rsidRPr="00C47C8A" w:rsidRDefault="00A1175C" w:rsidP="00A1175C">
      <w:pPr>
        <w:spacing w:after="0"/>
        <w:ind w:firstLine="360"/>
        <w:rPr>
          <w:szCs w:val="24"/>
        </w:rPr>
      </w:pPr>
      <w:r>
        <w:rPr>
          <w:szCs w:val="24"/>
        </w:rPr>
        <w:t>Kurulum süreci 7</w:t>
      </w:r>
      <w:r w:rsidRPr="00C47C8A">
        <w:rPr>
          <w:szCs w:val="24"/>
        </w:rPr>
        <w:t xml:space="preserve"> hafta olarak planlanmıştır. Çalışma düzeni kurulum aşamasında talep ve şikâyetler alınarak oluşturulur ve bölge halkının mağdur edilmemesi sağlanabilir. Bunun dışında kurulum sürecinde montaj ve diğer işçilerin vatandaşları gürültü ve atık gibi konularda bölge halkını rahatsız edici herhangi bir durumla karşı karşıya bırakmamak belediye ve müşavir kontrolünde olacak şekilde yüklenici sorumluluğundadır.</w:t>
      </w:r>
    </w:p>
    <w:p w14:paraId="6ED0E890" w14:textId="77777777" w:rsidR="00A1175C" w:rsidRPr="00E07B8A" w:rsidRDefault="00A1175C" w:rsidP="00A1175C">
      <w:pPr>
        <w:rPr>
          <w:color w:val="000000" w:themeColor="text1"/>
          <w:szCs w:val="24"/>
        </w:rPr>
      </w:pPr>
      <w:r>
        <w:rPr>
          <w:color w:val="000000" w:themeColor="text1"/>
          <w:szCs w:val="24"/>
        </w:rPr>
        <w:t>İlgili onay yazıları Ek’5 te sunulmuştur.</w:t>
      </w:r>
    </w:p>
    <w:p w14:paraId="5F76CFB3" w14:textId="77777777" w:rsidR="00A1175C" w:rsidRDefault="00A1175C" w:rsidP="00A1175C">
      <w:pPr>
        <w:spacing w:after="0"/>
        <w:jc w:val="center"/>
        <w:rPr>
          <w:szCs w:val="24"/>
        </w:rPr>
      </w:pPr>
      <w:r>
        <w:rPr>
          <w:noProof/>
          <w:lang w:eastAsia="tr-TR"/>
        </w:rPr>
        <w:drawing>
          <wp:inline distT="0" distB="0" distL="0" distR="0" wp14:anchorId="5E137DA2" wp14:editId="2CC7948F">
            <wp:extent cx="3604260" cy="3752951"/>
            <wp:effectExtent l="0" t="0" r="0" b="0"/>
            <wp:docPr id="165858160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610796" cy="3759756"/>
                    </a:xfrm>
                    <a:prstGeom prst="rect">
                      <a:avLst/>
                    </a:prstGeom>
                    <a:noFill/>
                    <a:ln>
                      <a:noFill/>
                    </a:ln>
                  </pic:spPr>
                </pic:pic>
              </a:graphicData>
            </a:graphic>
          </wp:inline>
        </w:drawing>
      </w:r>
    </w:p>
    <w:p w14:paraId="6C0AFBBD" w14:textId="77777777" w:rsidR="00A1175C" w:rsidRPr="005C7F66" w:rsidRDefault="00A1175C" w:rsidP="00A1175C">
      <w:pPr>
        <w:pStyle w:val="ResimYazs"/>
      </w:pPr>
      <w:bookmarkStart w:id="967" w:name="_Toc145887277"/>
      <w:bookmarkStart w:id="968" w:name="_Toc151497043"/>
      <w:r>
        <w:t xml:space="preserve">Şekil 4. </w:t>
      </w:r>
      <w:r w:rsidRPr="005C7F66">
        <w:t>Projenin ENH Tek Hat Şeması</w:t>
      </w:r>
      <w:bookmarkEnd w:id="967"/>
      <w:bookmarkEnd w:id="968"/>
    </w:p>
    <w:p w14:paraId="7C686935" w14:textId="77777777" w:rsidR="00A1175C" w:rsidRDefault="00A1175C" w:rsidP="00A1175C">
      <w:pPr>
        <w:spacing w:after="0"/>
        <w:rPr>
          <w:szCs w:val="24"/>
        </w:rPr>
      </w:pPr>
    </w:p>
    <w:p w14:paraId="4C9917A8" w14:textId="77777777" w:rsidR="00A1175C" w:rsidRPr="00C47C8A" w:rsidRDefault="00A1175C" w:rsidP="00A1175C">
      <w:pPr>
        <w:spacing w:after="0"/>
        <w:rPr>
          <w:szCs w:val="24"/>
        </w:rPr>
      </w:pPr>
    </w:p>
    <w:p w14:paraId="282D562F" w14:textId="77777777" w:rsidR="00A1175C" w:rsidRDefault="00A1175C" w:rsidP="00A1175C">
      <w:pPr>
        <w:pStyle w:val="Balk1"/>
        <w:numPr>
          <w:ilvl w:val="0"/>
          <w:numId w:val="264"/>
        </w:numPr>
        <w:spacing w:line="240" w:lineRule="auto"/>
        <w:jc w:val="left"/>
        <w:rPr>
          <w:szCs w:val="24"/>
        </w:rPr>
      </w:pPr>
      <w:bookmarkStart w:id="969" w:name="_Toc151496743"/>
      <w:r w:rsidRPr="00662305">
        <w:rPr>
          <w:szCs w:val="24"/>
        </w:rPr>
        <w:t>ÇEVRESEL VE SOSYAL TARAMA</w:t>
      </w:r>
      <w:bookmarkEnd w:id="969"/>
      <w:r w:rsidRPr="00662305">
        <w:rPr>
          <w:szCs w:val="24"/>
        </w:rPr>
        <w:t xml:space="preserve"> </w:t>
      </w:r>
    </w:p>
    <w:p w14:paraId="6E500DDB" w14:textId="77777777" w:rsidR="00A1175C" w:rsidRPr="009D6C8F" w:rsidRDefault="00A1175C" w:rsidP="00A1175C">
      <w:pPr>
        <w:pStyle w:val="T1"/>
      </w:pPr>
    </w:p>
    <w:p w14:paraId="10308106" w14:textId="77777777" w:rsidR="00A1175C" w:rsidRDefault="00A1175C" w:rsidP="00A1175C">
      <w:pPr>
        <w:autoSpaceDE w:val="0"/>
        <w:autoSpaceDN w:val="0"/>
        <w:adjustRightInd w:val="0"/>
        <w:spacing w:after="0"/>
        <w:ind w:firstLine="567"/>
        <w:rPr>
          <w:color w:val="000000"/>
          <w:szCs w:val="24"/>
        </w:rPr>
      </w:pPr>
      <w:r>
        <w:rPr>
          <w:color w:val="000000"/>
          <w:szCs w:val="24"/>
        </w:rPr>
        <w:t xml:space="preserve">Proje kapsamında yapılan çevresel ve sosyal tarama çalışması (Bkz. Ek.6) kapsamında projenin devreye alınması ve işletmeye geçmesi halinde oluşabilecek risk matrisi ele alınmış, önleme ve azaltma stratejileri belirlenmiştir. Çevresel ve sosyal tarama (Bkz. Ek.6) sonucunda ele alınan bulgular iş sağlığı ve güvenliği, toplum sağlığı, iş gücü akışı, hava kalitesi, gürültü seviyesi, atık yönetimi, atıksu yönetimi vb. gibi konuları ele almakta olup </w:t>
      </w:r>
      <w:r>
        <w:rPr>
          <w:color w:val="000000"/>
          <w:szCs w:val="24"/>
        </w:rPr>
        <w:lastRenderedPageBreak/>
        <w:t xml:space="preserve">bu etkilerin minimalize edilmesi için uygulanacak stratejiler Çevresel ve Sosyal Yönetim Planı bölümünde sunulmuştur. Ayrıca riskler için “kabul et, riski paylaş, etki ve sıklığı azalt, kaçın” kavramları üzerinde durulmuş ve risklerin yönetilmesi hususunda atılacak adımlar aşağıda verilmiştir. </w:t>
      </w:r>
      <w:r w:rsidRPr="00F45E13">
        <w:rPr>
          <w:color w:val="000000"/>
          <w:szCs w:val="24"/>
        </w:rPr>
        <w:t>Dünya Bankası'nın Operasyonel Politika için Çevresel Değerlendirme (OP 4.01), projeler öyle göre Kategori A, B ve C olarak sınıflandırılmıştır</w:t>
      </w:r>
      <w:r>
        <w:rPr>
          <w:color w:val="000000"/>
          <w:szCs w:val="24"/>
        </w:rPr>
        <w:t>.</w:t>
      </w:r>
    </w:p>
    <w:p w14:paraId="2FD27D66" w14:textId="77777777" w:rsidR="00A1175C" w:rsidRDefault="00A1175C" w:rsidP="00A1175C">
      <w:pPr>
        <w:autoSpaceDE w:val="0"/>
        <w:autoSpaceDN w:val="0"/>
        <w:adjustRightInd w:val="0"/>
        <w:spacing w:after="0"/>
        <w:ind w:firstLine="567"/>
        <w:rPr>
          <w:color w:val="000000"/>
          <w:szCs w:val="24"/>
        </w:rPr>
      </w:pPr>
      <w:r>
        <w:rPr>
          <w:color w:val="000000"/>
          <w:szCs w:val="24"/>
        </w:rPr>
        <w:t xml:space="preserve">Çevresel ve sosyal tarama neticesinde risk kategorizasyonu değerlendirilmiş olup kategori B çıkmıştır. </w:t>
      </w:r>
    </w:p>
    <w:p w14:paraId="39219111" w14:textId="77777777" w:rsidR="00A1175C" w:rsidRPr="009D6C8F" w:rsidRDefault="00A1175C" w:rsidP="00A1175C">
      <w:pPr>
        <w:autoSpaceDE w:val="0"/>
        <w:autoSpaceDN w:val="0"/>
        <w:adjustRightInd w:val="0"/>
        <w:spacing w:after="0"/>
        <w:ind w:firstLine="567"/>
        <w:rPr>
          <w:color w:val="000000"/>
          <w:szCs w:val="24"/>
        </w:rPr>
      </w:pPr>
      <w:r>
        <w:rPr>
          <w:color w:val="000000"/>
          <w:szCs w:val="24"/>
        </w:rPr>
        <w:t>Önerilen</w:t>
      </w:r>
      <w:r w:rsidRPr="00F02E5E">
        <w:rPr>
          <w:color w:val="000000"/>
          <w:szCs w:val="24"/>
        </w:rPr>
        <w:t xml:space="preserve"> proje olası ise Katego</w:t>
      </w:r>
      <w:r>
        <w:rPr>
          <w:color w:val="000000"/>
          <w:szCs w:val="24"/>
        </w:rPr>
        <w:t xml:space="preserve">ri B olarak sınıflandırılır ve minimal veya </w:t>
      </w:r>
      <w:r w:rsidRPr="00F02E5E">
        <w:rPr>
          <w:color w:val="000000"/>
          <w:szCs w:val="24"/>
        </w:rPr>
        <w:t>olumsuz çevresel</w:t>
      </w:r>
      <w:r>
        <w:rPr>
          <w:color w:val="000000"/>
          <w:szCs w:val="24"/>
        </w:rPr>
        <w:t xml:space="preserve"> durum etkileri yoktur. </w:t>
      </w:r>
    </w:p>
    <w:p w14:paraId="57C6F8F0" w14:textId="77777777" w:rsidR="00A1175C" w:rsidRPr="002A4630" w:rsidRDefault="00A1175C" w:rsidP="00A1175C">
      <w:pPr>
        <w:spacing w:after="0"/>
        <w:ind w:firstLine="567"/>
        <w:rPr>
          <w:szCs w:val="24"/>
        </w:rPr>
      </w:pPr>
      <w:r w:rsidRPr="002A4630">
        <w:rPr>
          <w:szCs w:val="24"/>
        </w:rPr>
        <w:t>Uluslararası kuruluşların hazırlamış olduğu risk değerlendirme analizi, kontrol listeleri incelenip, ülkemizde uygulanması için Risk Değerlendirme Rehberi oluşturulacaktır. R</w:t>
      </w:r>
      <w:r>
        <w:rPr>
          <w:szCs w:val="24"/>
        </w:rPr>
        <w:t>isk Değerlendirme Rehberleri tehlikelerden oluşabilecek riskler</w:t>
      </w:r>
      <w:r w:rsidRPr="002A4630">
        <w:rPr>
          <w:szCs w:val="24"/>
        </w:rPr>
        <w:t xml:space="preserve"> belirlenip, gereken önlemlerin alınmasını içer</w:t>
      </w:r>
      <w:r>
        <w:rPr>
          <w:szCs w:val="24"/>
        </w:rPr>
        <w:t>mektedir</w:t>
      </w:r>
      <w:r w:rsidRPr="002A4630">
        <w:rPr>
          <w:szCs w:val="24"/>
        </w:rPr>
        <w:t>. Ülkemizde 6331 sayılı İş Sağlığı ve Güvenliği Kanunu sayesinde iş yerlerinin güvenliği ve çalışanların sağlığının korunması amacıyla Risk Değerlendirme Rehberinin bulunması gerek</w:t>
      </w:r>
      <w:r>
        <w:rPr>
          <w:szCs w:val="24"/>
        </w:rPr>
        <w:t>mektedir</w:t>
      </w:r>
      <w:r w:rsidRPr="002A4630">
        <w:rPr>
          <w:szCs w:val="24"/>
        </w:rPr>
        <w:t xml:space="preserve">. </w:t>
      </w:r>
    </w:p>
    <w:p w14:paraId="0748FF22" w14:textId="77777777" w:rsidR="00A1175C" w:rsidRPr="009D6C8F" w:rsidRDefault="00A1175C" w:rsidP="00A1175C">
      <w:pPr>
        <w:spacing w:after="0"/>
        <w:ind w:firstLine="567"/>
        <w:rPr>
          <w:szCs w:val="24"/>
        </w:rPr>
      </w:pPr>
      <w:r w:rsidRPr="002A4630">
        <w:rPr>
          <w:szCs w:val="24"/>
        </w:rPr>
        <w:t>Risk Değerlendirme Rehberinin hazırlanması aşamasında Kontrol Listesi ve Risk Tablosu bulunmaktadır. Kontrol Listesinin, kullanımı ve anlaşılabilirliği kolaydır. Sadece Evet, Hayır cevaplarının verilmesi sayesinde, önceden belirlenmiş noktaların kontrol edilmesini sağla</w:t>
      </w:r>
      <w:r>
        <w:rPr>
          <w:szCs w:val="24"/>
        </w:rPr>
        <w:t>nmaktadır</w:t>
      </w:r>
      <w:r w:rsidRPr="002A4630">
        <w:rPr>
          <w:szCs w:val="24"/>
        </w:rPr>
        <w:t xml:space="preserve">. </w:t>
      </w:r>
    </w:p>
    <w:p w14:paraId="16707D11" w14:textId="77777777" w:rsidR="00A1175C" w:rsidRPr="009D6C8F" w:rsidRDefault="00A1175C" w:rsidP="00A1175C">
      <w:pPr>
        <w:spacing w:after="0"/>
        <w:ind w:firstLine="567"/>
        <w:rPr>
          <w:szCs w:val="24"/>
        </w:rPr>
      </w:pPr>
      <w:r w:rsidRPr="002A4630">
        <w:rPr>
          <w:szCs w:val="24"/>
        </w:rPr>
        <w:t>Kullanıcıya kolaylık sağlaması için İş Sağlığı ve Güvenliği açısından hazırlanan Kontrol Listesi, içeriğinde ön analiz, projelendirme ve tasarım, testler ve devreye alma, son olarak santralin çalışması aşamaları bulunmaktadır. İncelenen aşamalarda teknik sebepler ağırlıklı olup, İş Sağlığı ve Güvenliği ile direk ilgili olmasa da dolaylı etkisi olur. Santral kurulumunda teknik tehlikelere karşı önlem alınmayan riskler, ilerleyen aşamalarda İş Sağlığı ve Güvenliği risklerine dönüşecektir. Teknik riskler, Kontrol Listesi içerisinde yer almaktadır.</w:t>
      </w:r>
    </w:p>
    <w:p w14:paraId="747AB41D" w14:textId="77777777" w:rsidR="00A1175C" w:rsidRPr="009F4815" w:rsidRDefault="00A1175C" w:rsidP="00A1175C">
      <w:pPr>
        <w:spacing w:after="0"/>
        <w:ind w:firstLine="567"/>
        <w:rPr>
          <w:szCs w:val="24"/>
        </w:rPr>
      </w:pPr>
      <w:r w:rsidRPr="002A4630">
        <w:rPr>
          <w:szCs w:val="24"/>
        </w:rPr>
        <w:t>İş Sağlığı ve Güvenliği bakımından kullanımı detaylı olan Risk Tablosu, Kontrol Listesine göre daha geniş kapsamlıdır. Risk Tablosu hazırlanmasında, çalışma alanında oluşabilecek risklerin önceden sayısal değerleri verilerek, risk değeri belirlenir. Hazırlanan Risk Tablosu, Güneş Enerji Santralleri için 3 aşama içerir. Bunlar kurulum, testler ve devreye alma, son olarak santralin çalışması ve bakımdır. Risk Tablosunun içeriğinde, Kontrol Listesinden farklı olarak İş Sağlığı ve Güvenliği bakımında teknik olmayan riskler incelenmişt</w:t>
      </w:r>
      <w:r>
        <w:rPr>
          <w:szCs w:val="24"/>
        </w:rPr>
        <w:t xml:space="preserve">ir. Risk Tablosu kullanımında, </w:t>
      </w:r>
      <w:r w:rsidRPr="00A761E2">
        <w:rPr>
          <w:szCs w:val="24"/>
        </w:rPr>
        <w:t>tehlikeler ve tehlikelerden oluşabilecek riskler belirlenir</w:t>
      </w:r>
      <w:r w:rsidRPr="002A4630">
        <w:rPr>
          <w:szCs w:val="24"/>
        </w:rPr>
        <w:t>. Bunların sonucunda etki/zarar sonuçları tanımlanır. Riskin değer olarak belirlenebilmesi için olasılık ve şiddet değerleri belirlenip, bunların çarpımı sonucunda risk değeri oluşturulur. Eğer risk değeri, eşik değerin altında ise alınan önlemler uygun, değilse alınan önlemler yetersiz olup önlemlerin arttırılması gerekmektedir.</w:t>
      </w:r>
    </w:p>
    <w:p w14:paraId="225CAC8E" w14:textId="77777777" w:rsidR="00A1175C" w:rsidRDefault="00A1175C" w:rsidP="00A1175C">
      <w:pPr>
        <w:spacing w:after="0"/>
        <w:ind w:firstLine="567"/>
        <w:rPr>
          <w:szCs w:val="24"/>
        </w:rPr>
      </w:pPr>
      <w:r w:rsidRPr="002A4630">
        <w:rPr>
          <w:szCs w:val="24"/>
        </w:rPr>
        <w:t>Hazırlanmış olan Risk Değerlendirme Tablosunun, Güneş Enerji Santralleri kurulumu sırasında kullanılması gerek</w:t>
      </w:r>
      <w:r>
        <w:rPr>
          <w:szCs w:val="24"/>
        </w:rPr>
        <w:t>mektedir</w:t>
      </w:r>
      <w:r w:rsidRPr="002A4630">
        <w:rPr>
          <w:szCs w:val="24"/>
        </w:rPr>
        <w:t xml:space="preserve">. Ön çalışmalar sayesinde </w:t>
      </w:r>
      <w:r w:rsidRPr="00A761E2">
        <w:rPr>
          <w:szCs w:val="24"/>
        </w:rPr>
        <w:t xml:space="preserve">tehlikelerden oluşabilecek riskler </w:t>
      </w:r>
      <w:r w:rsidRPr="002A4630">
        <w:rPr>
          <w:szCs w:val="24"/>
        </w:rPr>
        <w:t xml:space="preserve">belirlenir ve önlemler alınır. Önlemlerin yeterli olup olmadığına eşik değer göz önünde bulundurularak karar verilir. Eğer bir tehlikenin risk değerinin, eşik değerin üzerinde olması durumunda alınan önlemlerin yeterli olmadığı görülür. Bu durum her zaman geçerli olmayabilir. Yapılan ön çalışmalar sayesinde yeterli önlemler alınmasına rağmen Risk </w:t>
      </w:r>
      <w:r w:rsidRPr="002A4630">
        <w:rPr>
          <w:szCs w:val="24"/>
        </w:rPr>
        <w:lastRenderedPageBreak/>
        <w:t xml:space="preserve">değeri, eşik değerin üzerinde olabilir. Bu durumda risk değeri, eşik değerin üzerinde </w:t>
      </w:r>
      <w:bookmarkStart w:id="970" w:name="_Hlk159922137"/>
      <w:r>
        <w:rPr>
          <w:szCs w:val="24"/>
        </w:rPr>
        <w:t>çıkmaktadır</w:t>
      </w:r>
      <w:bookmarkEnd w:id="970"/>
      <w:r w:rsidRPr="002A4630">
        <w:rPr>
          <w:szCs w:val="24"/>
        </w:rPr>
        <w:t>. Bu durum yeterli teknolojik gelişme sağlanamadığında ya da teknolojinin etkin olmadığı durumda geçerli olmaktadır.</w:t>
      </w:r>
    </w:p>
    <w:p w14:paraId="58548C57" w14:textId="77777777" w:rsidR="00A1175C" w:rsidRDefault="00A1175C" w:rsidP="00A1175C">
      <w:pPr>
        <w:spacing w:after="0"/>
        <w:ind w:firstLine="567"/>
        <w:rPr>
          <w:szCs w:val="24"/>
        </w:rPr>
      </w:pPr>
    </w:p>
    <w:p w14:paraId="3E98CDC2" w14:textId="77777777" w:rsidR="00A1175C" w:rsidRDefault="00A1175C" w:rsidP="00A1175C">
      <w:pPr>
        <w:spacing w:after="0"/>
        <w:ind w:firstLine="567"/>
        <w:rPr>
          <w:szCs w:val="24"/>
        </w:rPr>
      </w:pPr>
    </w:p>
    <w:p w14:paraId="071A5163" w14:textId="77777777" w:rsidR="00A1175C" w:rsidRDefault="00A1175C" w:rsidP="00A1175C">
      <w:pPr>
        <w:spacing w:after="0"/>
        <w:ind w:firstLine="567"/>
        <w:rPr>
          <w:szCs w:val="24"/>
        </w:rPr>
      </w:pPr>
    </w:p>
    <w:p w14:paraId="17B10880" w14:textId="77777777" w:rsidR="00A1175C" w:rsidRPr="009D6C8F" w:rsidRDefault="00A1175C" w:rsidP="00A1175C">
      <w:pPr>
        <w:spacing w:after="0"/>
        <w:ind w:firstLine="567"/>
        <w:rPr>
          <w:szCs w:val="24"/>
        </w:rPr>
      </w:pPr>
    </w:p>
    <w:p w14:paraId="7D9FDF8D" w14:textId="77777777" w:rsidR="00A1175C" w:rsidRPr="00662305" w:rsidRDefault="00A1175C" w:rsidP="00A1175C">
      <w:pPr>
        <w:pStyle w:val="Balk1"/>
        <w:numPr>
          <w:ilvl w:val="0"/>
          <w:numId w:val="264"/>
        </w:numPr>
        <w:spacing w:line="240" w:lineRule="auto"/>
        <w:ind w:left="1134" w:hanging="567"/>
        <w:jc w:val="left"/>
        <w:rPr>
          <w:szCs w:val="24"/>
        </w:rPr>
      </w:pPr>
      <w:bookmarkStart w:id="971" w:name="_Toc151496744"/>
      <w:r>
        <w:rPr>
          <w:szCs w:val="24"/>
        </w:rPr>
        <w:t>YASAL VE KURUMSAL ÇERÇEVE</w:t>
      </w:r>
      <w:bookmarkEnd w:id="971"/>
    </w:p>
    <w:p w14:paraId="7950283E" w14:textId="77777777" w:rsidR="00A1175C" w:rsidRPr="0026140A" w:rsidRDefault="00A1175C" w:rsidP="00A1175C">
      <w:pPr>
        <w:pStyle w:val="T1"/>
      </w:pPr>
    </w:p>
    <w:p w14:paraId="1324D4D4" w14:textId="77777777" w:rsidR="00A1175C" w:rsidRDefault="00A1175C" w:rsidP="00A1175C">
      <w:pPr>
        <w:pStyle w:val="ListeParagraf"/>
        <w:ind w:left="0" w:firstLine="567"/>
        <w:jc w:val="both"/>
        <w:rPr>
          <w:szCs w:val="24"/>
        </w:rPr>
      </w:pPr>
      <w:r w:rsidRPr="009C66CB">
        <w:rPr>
          <w:szCs w:val="24"/>
        </w:rPr>
        <w:t>Geliştirme projelerinin uygulanması sürecindeki çevresel ve sosyal yönetim için Türkiye'de yeterli yasal ve idari zemin bulunmaktadır. ÇSYP çalışmasında hem Türkiye hem de Dünya Bankası çevresel ve sosyal politika belgeleri ve kılavuzları göz önüne alınmaktadır. Kurumsal düzenlemeye bakıldığında Bakanlıklar ve Kuruluşlar kendi geliştirme çalışmaları için çevresel ve sosyal şubeler kurmuştur. Projeye dair ana mevzuat, Ağustos 1983 tarihli Çevre Kanunudur. (26 Nisan 2006 tarihli 5491 sayılı Kanunla değiştirilmiştir) Çevre Kanunu kapsamında birçok yönetmelik ve kararname yürürlüğe konmuştur. "Çevre Kanunu" Madde 10'da, planlanan eylemleri sebebiyle olumsuz çevresel etkilere neden olabilecek yatırım projeleri için bir ÇED raporunun hazırlanması gerektiği belirtilmektedir. ÇED raporunun gerekli olduğu proje türleri ve farklı durumlarda ele alınması gereken belirli başlıklar, Çevre, Şehircilik ve İklim Değişikliği Bakanlığı ("ÇŞB") tarafından çıkarılan 29.07.2022 tarihli 31907 sayılı ÇED Yönetmeliğinde tanımlanmıştır. ÇED Yönetmeliğine ek olarak çevre, sağlık ve güvenlik ile sosyal konularla ilgili diğer yönetmelikler temel olarak şunlardır</w:t>
      </w:r>
      <w:r w:rsidRPr="0026140A">
        <w:rPr>
          <w:szCs w:val="24"/>
        </w:rPr>
        <w:t>:</w:t>
      </w:r>
    </w:p>
    <w:p w14:paraId="070577B3" w14:textId="77777777" w:rsidR="00A1175C" w:rsidRPr="003F4857" w:rsidRDefault="00A1175C" w:rsidP="00A1175C">
      <w:pPr>
        <w:pStyle w:val="ListeParagraf"/>
        <w:ind w:left="1287"/>
        <w:rPr>
          <w:szCs w:val="24"/>
        </w:rPr>
      </w:pPr>
    </w:p>
    <w:p w14:paraId="77CDC7B8" w14:textId="77777777" w:rsidR="00A1175C" w:rsidRDefault="00A1175C" w:rsidP="00A1175C">
      <w:pPr>
        <w:pStyle w:val="ListeParagraf"/>
        <w:numPr>
          <w:ilvl w:val="0"/>
          <w:numId w:val="259"/>
        </w:numPr>
        <w:spacing w:after="160" w:line="259" w:lineRule="auto"/>
        <w:ind w:left="1134" w:right="0" w:hanging="567"/>
        <w:jc w:val="both"/>
        <w:rPr>
          <w:szCs w:val="24"/>
        </w:rPr>
      </w:pPr>
      <w:r w:rsidRPr="00387C20">
        <w:rPr>
          <w:szCs w:val="24"/>
        </w:rPr>
        <w:t xml:space="preserve">17.02.2005 tarih ve 25730 sayılı </w:t>
      </w:r>
      <w:r>
        <w:rPr>
          <w:szCs w:val="24"/>
        </w:rPr>
        <w:t>İnsani Tüketim Amaçlı Sular Hakkında Yönetmelik</w:t>
      </w:r>
    </w:p>
    <w:p w14:paraId="2C73D8CD"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02.04.2015</w:t>
      </w:r>
      <w:r>
        <w:rPr>
          <w:spacing w:val="52"/>
          <w:szCs w:val="24"/>
        </w:rPr>
        <w:t xml:space="preserve"> </w:t>
      </w:r>
      <w:r>
        <w:rPr>
          <w:szCs w:val="24"/>
        </w:rPr>
        <w:t>tarih</w:t>
      </w:r>
      <w:r>
        <w:rPr>
          <w:spacing w:val="52"/>
          <w:szCs w:val="24"/>
        </w:rPr>
        <w:t xml:space="preserve"> </w:t>
      </w:r>
      <w:r>
        <w:rPr>
          <w:szCs w:val="24"/>
        </w:rPr>
        <w:t>ve</w:t>
      </w:r>
      <w:r>
        <w:rPr>
          <w:spacing w:val="52"/>
          <w:szCs w:val="24"/>
        </w:rPr>
        <w:t xml:space="preserve"> </w:t>
      </w:r>
      <w:r>
        <w:rPr>
          <w:szCs w:val="24"/>
        </w:rPr>
        <w:t>29314</w:t>
      </w:r>
      <w:r>
        <w:rPr>
          <w:spacing w:val="52"/>
          <w:szCs w:val="24"/>
        </w:rPr>
        <w:t xml:space="preserve"> </w:t>
      </w:r>
      <w:r>
        <w:rPr>
          <w:spacing w:val="-1"/>
          <w:szCs w:val="24"/>
        </w:rPr>
        <w:t>sayıl</w:t>
      </w:r>
      <w:r>
        <w:rPr>
          <w:szCs w:val="24"/>
        </w:rPr>
        <w:t>ı</w:t>
      </w:r>
      <w:r>
        <w:rPr>
          <w:spacing w:val="52"/>
          <w:szCs w:val="24"/>
        </w:rPr>
        <w:t xml:space="preserve"> </w:t>
      </w:r>
      <w:r>
        <w:rPr>
          <w:szCs w:val="24"/>
        </w:rPr>
        <w:t>Atık Yönetimi Yönetmeliği</w:t>
      </w:r>
    </w:p>
    <w:p w14:paraId="73510D28" w14:textId="77777777" w:rsidR="00A1175C" w:rsidRDefault="00A1175C" w:rsidP="00A1175C">
      <w:pPr>
        <w:pStyle w:val="ListeParagraf"/>
        <w:numPr>
          <w:ilvl w:val="0"/>
          <w:numId w:val="259"/>
        </w:numPr>
        <w:spacing w:after="160" w:line="259" w:lineRule="auto"/>
        <w:ind w:left="1134" w:right="0" w:hanging="567"/>
        <w:jc w:val="both"/>
        <w:rPr>
          <w:szCs w:val="24"/>
        </w:rPr>
      </w:pPr>
      <w:r w:rsidRPr="00A761E2">
        <w:rPr>
          <w:szCs w:val="24"/>
        </w:rPr>
        <w:t xml:space="preserve">12.07.2019 tarih ve 30829 sayılı </w:t>
      </w:r>
      <w:r>
        <w:rPr>
          <w:szCs w:val="24"/>
        </w:rPr>
        <w:t>Sıfır Atık Yönetmeliği</w:t>
      </w:r>
    </w:p>
    <w:p w14:paraId="0772ABD3" w14:textId="77777777" w:rsidR="00A1175C" w:rsidRDefault="00A1175C" w:rsidP="00A1175C">
      <w:pPr>
        <w:pStyle w:val="ListeParagraf"/>
        <w:numPr>
          <w:ilvl w:val="0"/>
          <w:numId w:val="259"/>
        </w:numPr>
        <w:spacing w:after="160" w:line="259" w:lineRule="auto"/>
        <w:ind w:left="1134" w:right="0" w:hanging="567"/>
        <w:jc w:val="both"/>
        <w:rPr>
          <w:szCs w:val="24"/>
        </w:rPr>
      </w:pPr>
      <w:r w:rsidRPr="00A761E2">
        <w:rPr>
          <w:szCs w:val="24"/>
        </w:rPr>
        <w:t>26.06.202</w:t>
      </w:r>
      <w:r>
        <w:rPr>
          <w:szCs w:val="24"/>
        </w:rPr>
        <w:t>1</w:t>
      </w:r>
      <w:r w:rsidRPr="00A761E2">
        <w:rPr>
          <w:szCs w:val="24"/>
        </w:rPr>
        <w:t xml:space="preserve"> </w:t>
      </w:r>
      <w:r>
        <w:rPr>
          <w:szCs w:val="24"/>
        </w:rPr>
        <w:t>t</w:t>
      </w:r>
      <w:r w:rsidRPr="00A761E2">
        <w:rPr>
          <w:szCs w:val="24"/>
        </w:rPr>
        <w:t>ari</w:t>
      </w:r>
      <w:r>
        <w:rPr>
          <w:szCs w:val="24"/>
        </w:rPr>
        <w:t>h</w:t>
      </w:r>
      <w:r w:rsidRPr="00A761E2">
        <w:rPr>
          <w:szCs w:val="24"/>
        </w:rPr>
        <w:t xml:space="preserve"> v</w:t>
      </w:r>
      <w:r>
        <w:rPr>
          <w:szCs w:val="24"/>
        </w:rPr>
        <w:t>e</w:t>
      </w:r>
      <w:r w:rsidRPr="00A761E2">
        <w:rPr>
          <w:szCs w:val="24"/>
        </w:rPr>
        <w:t xml:space="preserve"> 3152</w:t>
      </w:r>
      <w:r>
        <w:rPr>
          <w:szCs w:val="24"/>
        </w:rPr>
        <w:t>3</w:t>
      </w:r>
      <w:r w:rsidRPr="00A761E2">
        <w:rPr>
          <w:szCs w:val="24"/>
        </w:rPr>
        <w:t xml:space="preserve"> </w:t>
      </w:r>
      <w:r>
        <w:rPr>
          <w:szCs w:val="24"/>
        </w:rPr>
        <w:t>sayılı</w:t>
      </w:r>
      <w:r>
        <w:rPr>
          <w:spacing w:val="39"/>
          <w:szCs w:val="24"/>
        </w:rPr>
        <w:t xml:space="preserve"> </w:t>
      </w:r>
      <w:r>
        <w:rPr>
          <w:szCs w:val="24"/>
        </w:rPr>
        <w:t>Ambalaj Atıklarının Kontrolü Yönetmeliği</w:t>
      </w:r>
    </w:p>
    <w:p w14:paraId="55366D88"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Sanayi Kaynaklı Hava Kirliliği Kontrolü Yönetmeliği</w:t>
      </w:r>
    </w:p>
    <w:p w14:paraId="2414D6DF"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06.06.2008</w:t>
      </w:r>
      <w:r>
        <w:rPr>
          <w:spacing w:val="32"/>
          <w:szCs w:val="24"/>
        </w:rPr>
        <w:t xml:space="preserve"> </w:t>
      </w:r>
      <w:r>
        <w:rPr>
          <w:szCs w:val="24"/>
        </w:rPr>
        <w:t>tarihli</w:t>
      </w:r>
      <w:r>
        <w:rPr>
          <w:spacing w:val="32"/>
          <w:szCs w:val="24"/>
        </w:rPr>
        <w:t xml:space="preserve"> </w:t>
      </w:r>
      <w:r>
        <w:rPr>
          <w:szCs w:val="24"/>
        </w:rPr>
        <w:t>ve</w:t>
      </w:r>
      <w:r>
        <w:rPr>
          <w:spacing w:val="32"/>
          <w:szCs w:val="24"/>
        </w:rPr>
        <w:t xml:space="preserve"> </w:t>
      </w:r>
      <w:r>
        <w:rPr>
          <w:szCs w:val="24"/>
        </w:rPr>
        <w:t>2</w:t>
      </w:r>
      <w:r>
        <w:rPr>
          <w:spacing w:val="-2"/>
          <w:szCs w:val="24"/>
        </w:rPr>
        <w:t>6</w:t>
      </w:r>
      <w:r>
        <w:rPr>
          <w:szCs w:val="24"/>
        </w:rPr>
        <w:t>898</w:t>
      </w:r>
      <w:r>
        <w:rPr>
          <w:spacing w:val="32"/>
          <w:szCs w:val="24"/>
        </w:rPr>
        <w:t xml:space="preserve"> </w:t>
      </w:r>
      <w:r>
        <w:rPr>
          <w:szCs w:val="24"/>
        </w:rPr>
        <w:t>sayılı</w:t>
      </w:r>
      <w:r>
        <w:rPr>
          <w:spacing w:val="32"/>
          <w:szCs w:val="24"/>
        </w:rPr>
        <w:t xml:space="preserve"> </w:t>
      </w:r>
      <w:r>
        <w:rPr>
          <w:szCs w:val="24"/>
        </w:rPr>
        <w:t>Hava Kalitesi Değerlendirme ve Yönetimi Yönetmeliği</w:t>
      </w:r>
    </w:p>
    <w:p w14:paraId="4E83E208"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11.03.2017 tarih ve 30004 sayılı Egzoz Gazı Emisyonlarının Kontrolü Yönetmeliği</w:t>
      </w:r>
    </w:p>
    <w:p w14:paraId="34832F83"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04.06.2010</w:t>
      </w:r>
      <w:r>
        <w:rPr>
          <w:spacing w:val="48"/>
          <w:szCs w:val="24"/>
        </w:rPr>
        <w:t xml:space="preserve"> </w:t>
      </w:r>
      <w:r>
        <w:rPr>
          <w:szCs w:val="24"/>
        </w:rPr>
        <w:t>tarih</w:t>
      </w:r>
      <w:r>
        <w:rPr>
          <w:spacing w:val="48"/>
          <w:szCs w:val="24"/>
        </w:rPr>
        <w:t xml:space="preserve"> </w:t>
      </w:r>
      <w:r>
        <w:rPr>
          <w:szCs w:val="24"/>
        </w:rPr>
        <w:t>ve</w:t>
      </w:r>
      <w:r>
        <w:rPr>
          <w:spacing w:val="48"/>
          <w:szCs w:val="24"/>
        </w:rPr>
        <w:t xml:space="preserve"> </w:t>
      </w:r>
      <w:r>
        <w:rPr>
          <w:szCs w:val="24"/>
        </w:rPr>
        <w:t>27601</w:t>
      </w:r>
      <w:r>
        <w:rPr>
          <w:spacing w:val="48"/>
          <w:szCs w:val="24"/>
        </w:rPr>
        <w:t xml:space="preserve"> </w:t>
      </w:r>
      <w:r>
        <w:rPr>
          <w:szCs w:val="24"/>
        </w:rPr>
        <w:t>sayılı</w:t>
      </w:r>
      <w:r>
        <w:rPr>
          <w:spacing w:val="48"/>
          <w:szCs w:val="24"/>
        </w:rPr>
        <w:t xml:space="preserve"> </w:t>
      </w:r>
      <w:r>
        <w:rPr>
          <w:szCs w:val="24"/>
        </w:rPr>
        <w:t>Çevresel Gürültünün Kontrol Yönetmeliği</w:t>
      </w:r>
    </w:p>
    <w:p w14:paraId="27C28FEE"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31.08.2004</w:t>
      </w:r>
      <w:r>
        <w:rPr>
          <w:spacing w:val="13"/>
          <w:szCs w:val="24"/>
        </w:rPr>
        <w:t xml:space="preserve"> </w:t>
      </w:r>
      <w:r>
        <w:rPr>
          <w:szCs w:val="24"/>
        </w:rPr>
        <w:t>tarih</w:t>
      </w:r>
      <w:r>
        <w:rPr>
          <w:spacing w:val="12"/>
          <w:szCs w:val="24"/>
        </w:rPr>
        <w:t xml:space="preserve"> </w:t>
      </w:r>
      <w:r>
        <w:rPr>
          <w:szCs w:val="24"/>
        </w:rPr>
        <w:t>ve</w:t>
      </w:r>
      <w:r>
        <w:rPr>
          <w:spacing w:val="12"/>
          <w:szCs w:val="24"/>
        </w:rPr>
        <w:t xml:space="preserve"> </w:t>
      </w:r>
      <w:r>
        <w:rPr>
          <w:szCs w:val="24"/>
        </w:rPr>
        <w:t>25569</w:t>
      </w:r>
      <w:r>
        <w:rPr>
          <w:spacing w:val="12"/>
          <w:szCs w:val="24"/>
        </w:rPr>
        <w:t xml:space="preserve"> </w:t>
      </w:r>
      <w:r>
        <w:rPr>
          <w:szCs w:val="24"/>
        </w:rPr>
        <w:t>sayılı</w:t>
      </w:r>
      <w:r>
        <w:rPr>
          <w:spacing w:val="12"/>
          <w:szCs w:val="24"/>
        </w:rPr>
        <w:t xml:space="preserve"> </w:t>
      </w:r>
      <w:r>
        <w:rPr>
          <w:szCs w:val="24"/>
        </w:rPr>
        <w:t>Atık Pil ve Akümülatörlerin Kontrolü Yönetmeliği</w:t>
      </w:r>
    </w:p>
    <w:p w14:paraId="6E18610B"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25.01.2017 tarih ve 29959 sayılı Tıbbi Atıkların Kontrolü Yönetmeliği</w:t>
      </w:r>
    </w:p>
    <w:p w14:paraId="384FDD0E"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18.03.2004</w:t>
      </w:r>
      <w:r>
        <w:rPr>
          <w:spacing w:val="19"/>
          <w:szCs w:val="24"/>
        </w:rPr>
        <w:t xml:space="preserve"> </w:t>
      </w:r>
      <w:r>
        <w:rPr>
          <w:szCs w:val="24"/>
        </w:rPr>
        <w:t>Tarih</w:t>
      </w:r>
      <w:r>
        <w:rPr>
          <w:spacing w:val="19"/>
          <w:szCs w:val="24"/>
        </w:rPr>
        <w:t xml:space="preserve"> </w:t>
      </w:r>
      <w:r>
        <w:rPr>
          <w:szCs w:val="24"/>
        </w:rPr>
        <w:t>ve</w:t>
      </w:r>
      <w:r>
        <w:rPr>
          <w:spacing w:val="19"/>
          <w:szCs w:val="24"/>
        </w:rPr>
        <w:t xml:space="preserve"> </w:t>
      </w:r>
      <w:r>
        <w:rPr>
          <w:szCs w:val="24"/>
        </w:rPr>
        <w:t>2</w:t>
      </w:r>
      <w:r>
        <w:rPr>
          <w:spacing w:val="-2"/>
          <w:szCs w:val="24"/>
        </w:rPr>
        <w:t>5</w:t>
      </w:r>
      <w:r>
        <w:rPr>
          <w:szCs w:val="24"/>
        </w:rPr>
        <w:t>406</w:t>
      </w:r>
      <w:r>
        <w:rPr>
          <w:spacing w:val="19"/>
          <w:szCs w:val="24"/>
        </w:rPr>
        <w:t xml:space="preserve"> </w:t>
      </w:r>
      <w:r>
        <w:rPr>
          <w:szCs w:val="24"/>
        </w:rPr>
        <w:t>Sayılı</w:t>
      </w:r>
      <w:r>
        <w:rPr>
          <w:spacing w:val="19"/>
          <w:szCs w:val="24"/>
        </w:rPr>
        <w:t xml:space="preserve"> </w:t>
      </w:r>
      <w:r>
        <w:rPr>
          <w:szCs w:val="24"/>
        </w:rPr>
        <w:t>Hafriyat Toprağı, İnşaat ve Yıkıntı Atıklarının Kontrolü Yönetmeliği</w:t>
      </w:r>
    </w:p>
    <w:p w14:paraId="6AE037E0"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lastRenderedPageBreak/>
        <w:t>08.06.2010 tarih</w:t>
      </w:r>
      <w:r>
        <w:rPr>
          <w:spacing w:val="2"/>
          <w:szCs w:val="24"/>
        </w:rPr>
        <w:t xml:space="preserve"> </w:t>
      </w:r>
      <w:r>
        <w:rPr>
          <w:szCs w:val="24"/>
        </w:rPr>
        <w:t>ve 27605</w:t>
      </w:r>
      <w:r>
        <w:rPr>
          <w:spacing w:val="2"/>
          <w:szCs w:val="24"/>
        </w:rPr>
        <w:t xml:space="preserve"> </w:t>
      </w:r>
      <w:r>
        <w:rPr>
          <w:szCs w:val="24"/>
        </w:rPr>
        <w:t>sayılı Toprak Kirliliğinin Kontrolü ve Noktasal Kaynaklı Kirlenmiş Sahalara Dair Yönetmelik</w:t>
      </w:r>
    </w:p>
    <w:p w14:paraId="36CC8BC1"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Çalışanların Gürültü ile İlgili Risklerden Korunmasına Dair Yönetmelik</w:t>
      </w:r>
    </w:p>
    <w:p w14:paraId="601A3CDC"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09.12.2003</w:t>
      </w:r>
      <w:r>
        <w:rPr>
          <w:spacing w:val="49"/>
          <w:szCs w:val="24"/>
        </w:rPr>
        <w:t xml:space="preserve"> </w:t>
      </w:r>
      <w:r>
        <w:rPr>
          <w:szCs w:val="24"/>
        </w:rPr>
        <w:t>tarih</w:t>
      </w:r>
      <w:r>
        <w:rPr>
          <w:spacing w:val="49"/>
          <w:szCs w:val="24"/>
        </w:rPr>
        <w:t xml:space="preserve"> </w:t>
      </w:r>
      <w:r>
        <w:rPr>
          <w:szCs w:val="24"/>
        </w:rPr>
        <w:t>ve</w:t>
      </w:r>
      <w:r>
        <w:rPr>
          <w:spacing w:val="49"/>
          <w:szCs w:val="24"/>
        </w:rPr>
        <w:t xml:space="preserve"> </w:t>
      </w:r>
      <w:r>
        <w:rPr>
          <w:szCs w:val="24"/>
        </w:rPr>
        <w:t>25311</w:t>
      </w:r>
      <w:r>
        <w:rPr>
          <w:spacing w:val="49"/>
          <w:szCs w:val="24"/>
        </w:rPr>
        <w:t xml:space="preserve"> </w:t>
      </w:r>
      <w:r>
        <w:rPr>
          <w:szCs w:val="24"/>
        </w:rPr>
        <w:t>sayılı</w:t>
      </w:r>
      <w:r>
        <w:rPr>
          <w:spacing w:val="48"/>
          <w:szCs w:val="24"/>
        </w:rPr>
        <w:t xml:space="preserve"> </w:t>
      </w:r>
      <w:r>
        <w:rPr>
          <w:szCs w:val="24"/>
        </w:rPr>
        <w:t>İş Sağlığı ve Güvenliği Yönetmeliği</w:t>
      </w:r>
    </w:p>
    <w:p w14:paraId="699DA447" w14:textId="77777777" w:rsidR="00A1175C" w:rsidRDefault="00A1175C" w:rsidP="00A1175C">
      <w:pPr>
        <w:pStyle w:val="ListeParagraf"/>
        <w:numPr>
          <w:ilvl w:val="0"/>
          <w:numId w:val="259"/>
        </w:numPr>
        <w:spacing w:after="160" w:line="259" w:lineRule="auto"/>
        <w:ind w:left="1134" w:right="0" w:hanging="567"/>
        <w:jc w:val="both"/>
        <w:rPr>
          <w:szCs w:val="24"/>
        </w:rPr>
      </w:pPr>
      <w:r w:rsidRPr="00A761E2">
        <w:rPr>
          <w:szCs w:val="24"/>
        </w:rPr>
        <w:t xml:space="preserve">02.07.2013 </w:t>
      </w:r>
      <w:r>
        <w:rPr>
          <w:szCs w:val="24"/>
        </w:rPr>
        <w:t>tarih ve</w:t>
      </w:r>
      <w:r w:rsidRPr="00A761E2">
        <w:rPr>
          <w:szCs w:val="24"/>
        </w:rPr>
        <w:t xml:space="preserve"> 28695</w:t>
      </w:r>
      <w:r>
        <w:rPr>
          <w:szCs w:val="24"/>
        </w:rPr>
        <w:t xml:space="preserve"> sayılı</w:t>
      </w:r>
      <w:r w:rsidRPr="005163D7">
        <w:rPr>
          <w:szCs w:val="24"/>
        </w:rPr>
        <w:t xml:space="preserve"> </w:t>
      </w:r>
      <w:r>
        <w:rPr>
          <w:szCs w:val="24"/>
        </w:rPr>
        <w:t>Kişisel Koruyucu Donanımların İşyerlerinde Kullanılması Hakkında Yönetmelik</w:t>
      </w:r>
    </w:p>
    <w:p w14:paraId="5FB42842" w14:textId="77777777" w:rsidR="00A1175C" w:rsidRDefault="00A1175C" w:rsidP="00A1175C">
      <w:pPr>
        <w:pStyle w:val="ListeParagraf"/>
        <w:numPr>
          <w:ilvl w:val="0"/>
          <w:numId w:val="259"/>
        </w:numPr>
        <w:spacing w:after="160" w:line="259" w:lineRule="auto"/>
        <w:ind w:left="1134" w:right="0" w:hanging="567"/>
        <w:jc w:val="both"/>
        <w:rPr>
          <w:szCs w:val="24"/>
        </w:rPr>
      </w:pPr>
      <w:r w:rsidRPr="00A761E2">
        <w:rPr>
          <w:szCs w:val="24"/>
        </w:rPr>
        <w:t xml:space="preserve">30.12.2006 tarih ve 26392 sayılı </w:t>
      </w:r>
      <w:r>
        <w:rPr>
          <w:szCs w:val="24"/>
        </w:rPr>
        <w:t>Açık Alanda Kullanılan Teçhizat Tarafından Oluşturulan Çevredeki Gürültü Emisyonu İle İlgili Yönetmelik</w:t>
      </w:r>
    </w:p>
    <w:p w14:paraId="1D795E78"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4857 sayılı İş Kanunu</w:t>
      </w:r>
    </w:p>
    <w:p w14:paraId="5429EA0C" w14:textId="77777777" w:rsidR="00A1175C" w:rsidRDefault="00A1175C" w:rsidP="00A1175C">
      <w:pPr>
        <w:pStyle w:val="ListeParagraf"/>
        <w:numPr>
          <w:ilvl w:val="0"/>
          <w:numId w:val="259"/>
        </w:numPr>
        <w:spacing w:after="160" w:line="259" w:lineRule="auto"/>
        <w:ind w:left="1134" w:right="0" w:hanging="567"/>
        <w:jc w:val="both"/>
        <w:rPr>
          <w:szCs w:val="24"/>
        </w:rPr>
      </w:pPr>
      <w:r>
        <w:rPr>
          <w:szCs w:val="24"/>
        </w:rPr>
        <w:t>2872 Sayılı Çevre Kanunu</w:t>
      </w:r>
    </w:p>
    <w:p w14:paraId="6704C0FF" w14:textId="77777777" w:rsidR="00A1175C" w:rsidRPr="00ED6598" w:rsidRDefault="00A1175C" w:rsidP="00A1175C">
      <w:pPr>
        <w:pStyle w:val="ListeParagraf"/>
        <w:numPr>
          <w:ilvl w:val="0"/>
          <w:numId w:val="259"/>
        </w:numPr>
        <w:spacing w:after="160" w:line="259" w:lineRule="auto"/>
        <w:ind w:left="1134" w:right="0" w:hanging="567"/>
        <w:jc w:val="both"/>
        <w:rPr>
          <w:szCs w:val="24"/>
        </w:rPr>
      </w:pPr>
      <w:r>
        <w:rPr>
          <w:szCs w:val="24"/>
        </w:rPr>
        <w:t>04.11.1983 tarih ve 2942 sayılı Kamulaştırma Kanunu</w:t>
      </w:r>
    </w:p>
    <w:p w14:paraId="3AC22DBA" w14:textId="77777777" w:rsidR="00A1175C" w:rsidRPr="009F4815" w:rsidRDefault="00A1175C" w:rsidP="00A1175C">
      <w:pPr>
        <w:rPr>
          <w:szCs w:val="24"/>
        </w:rPr>
      </w:pPr>
    </w:p>
    <w:p w14:paraId="46610FB6" w14:textId="77777777" w:rsidR="00A1175C" w:rsidRPr="00662305" w:rsidRDefault="00A1175C" w:rsidP="00A1175C">
      <w:pPr>
        <w:pStyle w:val="Balk1"/>
        <w:numPr>
          <w:ilvl w:val="0"/>
          <w:numId w:val="264"/>
        </w:numPr>
        <w:spacing w:line="240" w:lineRule="auto"/>
        <w:ind w:left="1134" w:hanging="567"/>
        <w:jc w:val="left"/>
        <w:rPr>
          <w:szCs w:val="24"/>
        </w:rPr>
      </w:pPr>
      <w:r>
        <w:rPr>
          <w:szCs w:val="24"/>
        </w:rPr>
        <w:t>MEVCUT DURUM</w:t>
      </w:r>
    </w:p>
    <w:p w14:paraId="14A49C7A" w14:textId="77777777" w:rsidR="00A1175C" w:rsidRDefault="00A1175C" w:rsidP="00A1175C">
      <w:pPr>
        <w:pStyle w:val="ListeParagraf"/>
        <w:spacing w:after="0"/>
        <w:ind w:left="1287"/>
        <w:rPr>
          <w:szCs w:val="24"/>
        </w:rPr>
      </w:pPr>
    </w:p>
    <w:p w14:paraId="0A13A241" w14:textId="77777777" w:rsidR="00A1175C" w:rsidRPr="007A4DA8" w:rsidRDefault="00A1175C" w:rsidP="00A1175C">
      <w:pPr>
        <w:rPr>
          <w:szCs w:val="24"/>
        </w:rPr>
      </w:pPr>
      <w:r w:rsidRPr="00BF75BD">
        <w:rPr>
          <w:color w:val="000000"/>
          <w:szCs w:val="24"/>
        </w:rPr>
        <w:t xml:space="preserve">Proje alanı, deprem sel gibi doğal afetlere karşı tedbirler alınarak ilgili bütün yönetmeliklere uygun bir şekilde tamamlanmış olup yaklaşık </w:t>
      </w:r>
      <w:r>
        <w:rPr>
          <w:szCs w:val="24"/>
        </w:rPr>
        <w:t xml:space="preserve">19.900 </w:t>
      </w:r>
      <w:r w:rsidRPr="00BF75BD">
        <w:rPr>
          <w:color w:val="000000"/>
          <w:szCs w:val="24"/>
        </w:rPr>
        <w:t>m² alan büyüklüğüne sahip alandan oluşmaktadır</w:t>
      </w:r>
      <w:r>
        <w:rPr>
          <w:color w:val="000000"/>
          <w:szCs w:val="24"/>
        </w:rPr>
        <w:t xml:space="preserve">. </w:t>
      </w:r>
      <w:r>
        <w:rPr>
          <w:szCs w:val="24"/>
        </w:rPr>
        <w:t xml:space="preserve">Çevre Şehircilik ve İklim Değişikliği Bakanlığı Milli Emlak Genel Müdürlüğü’nün kararı ile taşınmazın tahsisi </w:t>
      </w:r>
      <w:r>
        <w:rPr>
          <w:szCs w:val="24"/>
          <w:lang w:eastAsia="ja-JP"/>
        </w:rPr>
        <w:t>Yeşilyurt</w:t>
      </w:r>
      <w:r w:rsidRPr="00454CC8">
        <w:t xml:space="preserve"> </w:t>
      </w:r>
      <w:r>
        <w:rPr>
          <w:szCs w:val="24"/>
        </w:rPr>
        <w:t>Belediyesine yapılmıştır</w:t>
      </w:r>
      <w:r w:rsidRPr="006D6BB4">
        <w:rPr>
          <w:szCs w:val="24"/>
        </w:rPr>
        <w:t>.</w:t>
      </w:r>
      <w:r>
        <w:rPr>
          <w:szCs w:val="24"/>
        </w:rPr>
        <w:t xml:space="preserve"> Mülkiyeti hazine arazisidir.</w:t>
      </w:r>
      <w:r w:rsidRPr="006D6BB4">
        <w:rPr>
          <w:szCs w:val="24"/>
        </w:rPr>
        <w:t xml:space="preserve"> </w:t>
      </w:r>
    </w:p>
    <w:p w14:paraId="2E44585A" w14:textId="77777777" w:rsidR="00A1175C" w:rsidRPr="00D73954" w:rsidRDefault="00A1175C" w:rsidP="00A1175C">
      <w:pPr>
        <w:spacing w:after="0"/>
        <w:ind w:firstLine="567"/>
        <w:rPr>
          <w:color w:val="000000"/>
          <w:szCs w:val="24"/>
        </w:rPr>
      </w:pPr>
    </w:p>
    <w:p w14:paraId="0EFE4C24" w14:textId="77777777" w:rsidR="00A1175C" w:rsidRPr="00AB5344" w:rsidRDefault="00A1175C" w:rsidP="00A1175C">
      <w:pPr>
        <w:ind w:left="720"/>
        <w:rPr>
          <w:rFonts w:eastAsiaTheme="majorEastAsia" w:cstheme="majorBidi"/>
          <w:b/>
          <w:szCs w:val="26"/>
        </w:rPr>
      </w:pPr>
      <w:r w:rsidRPr="00AB5344">
        <w:rPr>
          <w:rFonts w:eastAsiaTheme="majorEastAsia" w:cstheme="majorBidi"/>
          <w:b/>
          <w:szCs w:val="26"/>
        </w:rPr>
        <w:t>Güneşlenme Durumu</w:t>
      </w:r>
    </w:p>
    <w:p w14:paraId="4CBBB394" w14:textId="77777777" w:rsidR="00A1175C" w:rsidRPr="00AB5344" w:rsidRDefault="00A1175C" w:rsidP="00A1175C">
      <w:pPr>
        <w:ind w:firstLine="720"/>
        <w:rPr>
          <w:rFonts w:eastAsiaTheme="majorEastAsia" w:cstheme="majorBidi"/>
          <w:b/>
          <w:szCs w:val="26"/>
        </w:rPr>
      </w:pPr>
      <w:r w:rsidRPr="00AB5344">
        <w:rPr>
          <w:rFonts w:eastAsiaTheme="majorEastAsia" w:cstheme="majorBidi"/>
          <w:b/>
          <w:noProof/>
          <w:szCs w:val="26"/>
          <w:lang w:eastAsia="tr-TR"/>
        </w:rPr>
        <w:drawing>
          <wp:inline distT="0" distB="0" distL="0" distR="0" wp14:anchorId="7F9AEA38" wp14:editId="75184FFD">
            <wp:extent cx="3032760" cy="2537615"/>
            <wp:effectExtent l="0" t="0" r="0" b="0"/>
            <wp:docPr id="151768419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052399" cy="2554048"/>
                    </a:xfrm>
                    <a:prstGeom prst="rect">
                      <a:avLst/>
                    </a:prstGeom>
                    <a:noFill/>
                    <a:ln>
                      <a:noFill/>
                    </a:ln>
                  </pic:spPr>
                </pic:pic>
              </a:graphicData>
            </a:graphic>
          </wp:inline>
        </w:drawing>
      </w:r>
    </w:p>
    <w:p w14:paraId="57E51EF0" w14:textId="77777777" w:rsidR="00A1175C" w:rsidRPr="005705A9" w:rsidRDefault="00A1175C" w:rsidP="00A1175C">
      <w:pPr>
        <w:pStyle w:val="ResimYazs"/>
      </w:pPr>
      <w:bookmarkStart w:id="972" w:name="_Toc145887298"/>
      <w:bookmarkStart w:id="973" w:name="_Toc151497044"/>
      <w:r>
        <w:t xml:space="preserve">Şekil 5. </w:t>
      </w:r>
      <w:r w:rsidRPr="005705A9">
        <w:t>Malatya İli Yeşilyurt İlçesi Güneş Haritası</w:t>
      </w:r>
      <w:bookmarkEnd w:id="972"/>
      <w:bookmarkEnd w:id="973"/>
    </w:p>
    <w:p w14:paraId="0BE0C5CA" w14:textId="77777777" w:rsidR="00A1175C" w:rsidRPr="00AB5344" w:rsidRDefault="00A1175C" w:rsidP="00A1175C">
      <w:pPr>
        <w:ind w:firstLine="720"/>
        <w:rPr>
          <w:color w:val="000000"/>
          <w:szCs w:val="24"/>
        </w:rPr>
      </w:pPr>
      <w:r w:rsidRPr="00AB5344">
        <w:rPr>
          <w:color w:val="000000"/>
          <w:szCs w:val="24"/>
        </w:rPr>
        <w:t>Malatya İ</w:t>
      </w:r>
      <w:r>
        <w:rPr>
          <w:color w:val="000000"/>
          <w:szCs w:val="24"/>
        </w:rPr>
        <w:t xml:space="preserve">li </w:t>
      </w:r>
      <w:r w:rsidRPr="00AB5344">
        <w:rPr>
          <w:color w:val="000000"/>
          <w:szCs w:val="24"/>
        </w:rPr>
        <w:t>yıllık 2.682 saatlik güneşlenme süresi ve 1.599</w:t>
      </w:r>
      <w:r>
        <w:rPr>
          <w:color w:val="000000"/>
          <w:szCs w:val="24"/>
        </w:rPr>
        <w:t xml:space="preserve"> k</w:t>
      </w:r>
      <w:r w:rsidRPr="00AB5344">
        <w:rPr>
          <w:color w:val="000000"/>
          <w:szCs w:val="24"/>
        </w:rPr>
        <w:t>Wh/m</w:t>
      </w:r>
      <w:r w:rsidRPr="00E50FFC">
        <w:rPr>
          <w:color w:val="000000"/>
          <w:szCs w:val="24"/>
          <w:vertAlign w:val="superscript"/>
        </w:rPr>
        <w:t>2</w:t>
      </w:r>
      <w:r w:rsidRPr="00AB5344">
        <w:rPr>
          <w:color w:val="000000"/>
          <w:szCs w:val="24"/>
        </w:rPr>
        <w:t>'lik ışınım değerlerine sahiptir. Teknik, coğrafi ve iklim parametrelerinin etkisi ile elektrik enerjisi üretim verimliliği açısından önemli sırada yer almaktadır.</w:t>
      </w:r>
      <w:r>
        <w:rPr>
          <w:color w:val="000000"/>
          <w:szCs w:val="24"/>
        </w:rPr>
        <w:t xml:space="preserve"> </w:t>
      </w:r>
      <w:r w:rsidRPr="00AB5344">
        <w:rPr>
          <w:color w:val="000000"/>
          <w:szCs w:val="24"/>
        </w:rPr>
        <w:t>Sıcak ve ılıman bir iklim</w:t>
      </w:r>
      <w:r>
        <w:rPr>
          <w:color w:val="000000"/>
          <w:szCs w:val="24"/>
        </w:rPr>
        <w:t>e sahiptir.</w:t>
      </w:r>
      <w:r w:rsidRPr="00AB5344">
        <w:rPr>
          <w:color w:val="000000"/>
          <w:szCs w:val="24"/>
        </w:rPr>
        <w:t xml:space="preserve"> </w:t>
      </w:r>
      <w:r w:rsidRPr="00AB5344">
        <w:rPr>
          <w:color w:val="000000"/>
          <w:szCs w:val="24"/>
        </w:rPr>
        <w:lastRenderedPageBreak/>
        <w:t>Kış aylarında yaz aylarından çok daha fazla yağış düşmektedir. Köppen-Geiger iklim sınıflandırmasına göre Csa olarak adlandırılabilir. Yeşilyurt İlçesinin yıl</w:t>
      </w:r>
      <w:r>
        <w:rPr>
          <w:color w:val="000000"/>
          <w:szCs w:val="24"/>
        </w:rPr>
        <w:t>lık ortalama sıcaklığı 14 °C 'di</w:t>
      </w:r>
      <w:r w:rsidRPr="00AB5344">
        <w:rPr>
          <w:color w:val="000000"/>
          <w:szCs w:val="24"/>
        </w:rPr>
        <w:t xml:space="preserve">r. </w:t>
      </w:r>
    </w:p>
    <w:p w14:paraId="49109FBD" w14:textId="77777777" w:rsidR="00A1175C" w:rsidRPr="00AB5344" w:rsidRDefault="00A1175C" w:rsidP="00A1175C">
      <w:pPr>
        <w:ind w:firstLine="720"/>
        <w:rPr>
          <w:rFonts w:eastAsiaTheme="majorEastAsia" w:cstheme="majorBidi"/>
          <w:b/>
          <w:szCs w:val="26"/>
        </w:rPr>
      </w:pPr>
    </w:p>
    <w:p w14:paraId="1DCCE8D5" w14:textId="77777777" w:rsidR="00A1175C" w:rsidRPr="00AB5344" w:rsidRDefault="00A1175C" w:rsidP="00A1175C">
      <w:pPr>
        <w:rPr>
          <w:rFonts w:eastAsiaTheme="majorEastAsia" w:cstheme="majorBidi"/>
          <w:b/>
          <w:szCs w:val="26"/>
        </w:rPr>
      </w:pPr>
      <w:r w:rsidRPr="00AB5344">
        <w:rPr>
          <w:rFonts w:eastAsiaTheme="majorEastAsia" w:cstheme="majorBidi"/>
          <w:b/>
          <w:noProof/>
          <w:szCs w:val="26"/>
          <w:lang w:eastAsia="tr-TR"/>
        </w:rPr>
        <w:drawing>
          <wp:inline distT="0" distB="0" distL="0" distR="0" wp14:anchorId="40C1A19C" wp14:editId="5F61AB85">
            <wp:extent cx="5247249" cy="5078437"/>
            <wp:effectExtent l="0" t="0" r="0" b="8255"/>
            <wp:docPr id="23031740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270451" cy="5100893"/>
                    </a:xfrm>
                    <a:prstGeom prst="rect">
                      <a:avLst/>
                    </a:prstGeom>
                    <a:noFill/>
                    <a:ln>
                      <a:noFill/>
                    </a:ln>
                  </pic:spPr>
                </pic:pic>
              </a:graphicData>
            </a:graphic>
          </wp:inline>
        </w:drawing>
      </w:r>
    </w:p>
    <w:p w14:paraId="590CFEAE" w14:textId="77777777" w:rsidR="00A1175C" w:rsidRPr="005705A9" w:rsidRDefault="00A1175C" w:rsidP="00A1175C">
      <w:pPr>
        <w:pStyle w:val="ResimYazs"/>
      </w:pPr>
      <w:bookmarkStart w:id="974" w:name="_Toc145887299"/>
      <w:bookmarkStart w:id="975" w:name="_Toc151497045"/>
      <w:r>
        <w:t>Şekil 6</w:t>
      </w:r>
      <w:r w:rsidRPr="005705A9">
        <w:t>. Yeşilyurt İlçesi Temmuz Ayı Güneşlenme Haritası</w:t>
      </w:r>
      <w:bookmarkEnd w:id="974"/>
      <w:bookmarkEnd w:id="975"/>
    </w:p>
    <w:p w14:paraId="6293481A" w14:textId="77777777" w:rsidR="00A1175C" w:rsidRDefault="00A1175C" w:rsidP="00A1175C">
      <w:pPr>
        <w:ind w:left="720"/>
        <w:rPr>
          <w:b/>
          <w:iCs/>
          <w:color w:val="000000" w:themeColor="text1"/>
          <w:szCs w:val="18"/>
          <w:lang w:val="en-US"/>
        </w:rPr>
      </w:pPr>
      <w:bookmarkStart w:id="976" w:name="_Toc145887219"/>
    </w:p>
    <w:p w14:paraId="4742070E" w14:textId="77777777" w:rsidR="00A1175C" w:rsidRDefault="00A1175C" w:rsidP="00A1175C">
      <w:pPr>
        <w:ind w:left="720"/>
        <w:rPr>
          <w:b/>
          <w:iCs/>
          <w:color w:val="000000" w:themeColor="text1"/>
          <w:szCs w:val="18"/>
          <w:lang w:val="en-US"/>
        </w:rPr>
      </w:pPr>
    </w:p>
    <w:p w14:paraId="4B15765B" w14:textId="77777777" w:rsidR="00A1175C" w:rsidRDefault="00A1175C" w:rsidP="00A1175C">
      <w:pPr>
        <w:ind w:left="720"/>
        <w:rPr>
          <w:b/>
          <w:iCs/>
          <w:color w:val="000000" w:themeColor="text1"/>
          <w:szCs w:val="18"/>
          <w:lang w:val="en-US"/>
        </w:rPr>
      </w:pPr>
    </w:p>
    <w:p w14:paraId="116A6BD6" w14:textId="77777777" w:rsidR="00A1175C" w:rsidRDefault="00A1175C" w:rsidP="00A1175C">
      <w:pPr>
        <w:ind w:left="720"/>
        <w:rPr>
          <w:b/>
          <w:iCs/>
          <w:color w:val="000000" w:themeColor="text1"/>
          <w:szCs w:val="18"/>
          <w:lang w:val="en-US"/>
        </w:rPr>
      </w:pPr>
    </w:p>
    <w:p w14:paraId="3AB79E00" w14:textId="77777777" w:rsidR="00A1175C" w:rsidRDefault="00A1175C" w:rsidP="00A1175C">
      <w:pPr>
        <w:ind w:left="720"/>
        <w:rPr>
          <w:b/>
          <w:iCs/>
          <w:color w:val="000000" w:themeColor="text1"/>
          <w:szCs w:val="18"/>
          <w:lang w:val="en-US"/>
        </w:rPr>
      </w:pPr>
    </w:p>
    <w:p w14:paraId="313534C0" w14:textId="77777777" w:rsidR="00A1175C" w:rsidRDefault="00A1175C" w:rsidP="00A1175C">
      <w:pPr>
        <w:ind w:left="720"/>
        <w:rPr>
          <w:b/>
          <w:iCs/>
          <w:color w:val="000000" w:themeColor="text1"/>
          <w:szCs w:val="18"/>
          <w:lang w:val="en-US"/>
        </w:rPr>
      </w:pPr>
    </w:p>
    <w:p w14:paraId="61357FEA" w14:textId="77777777" w:rsidR="00A1175C" w:rsidRDefault="00A1175C" w:rsidP="00A1175C">
      <w:pPr>
        <w:ind w:left="720"/>
        <w:rPr>
          <w:b/>
          <w:iCs/>
          <w:color w:val="000000" w:themeColor="text1"/>
          <w:szCs w:val="18"/>
          <w:lang w:val="en-US"/>
        </w:rPr>
      </w:pPr>
    </w:p>
    <w:p w14:paraId="5C792FDD" w14:textId="77777777" w:rsidR="00A1175C" w:rsidRDefault="00A1175C" w:rsidP="00A1175C">
      <w:pPr>
        <w:ind w:left="720"/>
        <w:rPr>
          <w:b/>
          <w:iCs/>
          <w:color w:val="000000" w:themeColor="text1"/>
          <w:szCs w:val="18"/>
          <w:lang w:val="en-US"/>
        </w:rPr>
      </w:pPr>
    </w:p>
    <w:p w14:paraId="302E14CB" w14:textId="77777777" w:rsidR="00A1175C" w:rsidRDefault="00A1175C" w:rsidP="00A1175C">
      <w:pPr>
        <w:ind w:left="720"/>
        <w:rPr>
          <w:b/>
          <w:iCs/>
          <w:color w:val="000000" w:themeColor="text1"/>
          <w:szCs w:val="18"/>
          <w:lang w:val="en-US"/>
        </w:rPr>
      </w:pPr>
    </w:p>
    <w:p w14:paraId="72E06B9C" w14:textId="77777777" w:rsidR="00A1175C" w:rsidRPr="005705A9" w:rsidRDefault="00A1175C" w:rsidP="00A1175C">
      <w:pPr>
        <w:ind w:left="720"/>
        <w:rPr>
          <w:b/>
          <w:iCs/>
          <w:color w:val="000000" w:themeColor="text1"/>
          <w:szCs w:val="18"/>
          <w:lang w:val="en-US"/>
        </w:rPr>
      </w:pPr>
      <w:r w:rsidRPr="005705A9">
        <w:rPr>
          <w:b/>
          <w:iCs/>
          <w:color w:val="000000" w:themeColor="text1"/>
          <w:szCs w:val="18"/>
          <w:lang w:val="en-US"/>
        </w:rPr>
        <w:t>İklim Durumu</w:t>
      </w:r>
      <w:bookmarkEnd w:id="976"/>
    </w:p>
    <w:p w14:paraId="268D44E5" w14:textId="77777777" w:rsidR="00A1175C" w:rsidRPr="00AB5344" w:rsidRDefault="00A1175C" w:rsidP="00A1175C">
      <w:pPr>
        <w:ind w:firstLine="720"/>
        <w:rPr>
          <w:rFonts w:eastAsiaTheme="majorEastAsia" w:cstheme="majorBidi"/>
          <w:b/>
          <w:szCs w:val="26"/>
        </w:rPr>
      </w:pPr>
      <w:bookmarkStart w:id="977" w:name="_Toc145887300"/>
      <w:r w:rsidRPr="00AB5344">
        <w:rPr>
          <w:rFonts w:eastAsiaTheme="majorEastAsia" w:cstheme="majorBidi"/>
          <w:b/>
          <w:noProof/>
          <w:szCs w:val="26"/>
          <w:lang w:eastAsia="tr-TR"/>
        </w:rPr>
        <w:drawing>
          <wp:inline distT="0" distB="0" distL="0" distR="0" wp14:anchorId="40FE02F4" wp14:editId="6BC42B39">
            <wp:extent cx="3566160" cy="2664878"/>
            <wp:effectExtent l="0" t="0" r="0" b="2540"/>
            <wp:docPr id="67993220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606531" cy="2695046"/>
                    </a:xfrm>
                    <a:prstGeom prst="rect">
                      <a:avLst/>
                    </a:prstGeom>
                    <a:noFill/>
                    <a:ln>
                      <a:noFill/>
                    </a:ln>
                  </pic:spPr>
                </pic:pic>
              </a:graphicData>
            </a:graphic>
          </wp:inline>
        </w:drawing>
      </w:r>
    </w:p>
    <w:p w14:paraId="1498DD89" w14:textId="77777777" w:rsidR="00A1175C" w:rsidRPr="00AB5344" w:rsidRDefault="00A1175C" w:rsidP="00A1175C">
      <w:pPr>
        <w:ind w:firstLine="720"/>
        <w:rPr>
          <w:rFonts w:eastAsiaTheme="majorEastAsia" w:cstheme="majorBidi"/>
          <w:b/>
          <w:szCs w:val="26"/>
        </w:rPr>
      </w:pPr>
      <w:r w:rsidRPr="00AB5344">
        <w:rPr>
          <w:rFonts w:eastAsiaTheme="majorEastAsia" w:cstheme="majorBidi"/>
          <w:b/>
          <w:noProof/>
          <w:szCs w:val="26"/>
          <w:lang w:eastAsia="tr-TR"/>
        </w:rPr>
        <w:drawing>
          <wp:inline distT="0" distB="0" distL="0" distR="0" wp14:anchorId="5FBB08B7" wp14:editId="254A3A9C">
            <wp:extent cx="3238500" cy="2416250"/>
            <wp:effectExtent l="0" t="0" r="0" b="3175"/>
            <wp:docPr id="73451745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269336" cy="2439257"/>
                    </a:xfrm>
                    <a:prstGeom prst="rect">
                      <a:avLst/>
                    </a:prstGeom>
                    <a:noFill/>
                    <a:ln>
                      <a:noFill/>
                    </a:ln>
                  </pic:spPr>
                </pic:pic>
              </a:graphicData>
            </a:graphic>
          </wp:inline>
        </w:drawing>
      </w:r>
    </w:p>
    <w:p w14:paraId="47778A2A" w14:textId="77777777" w:rsidR="00A1175C" w:rsidRPr="00AB5344" w:rsidRDefault="00A1175C" w:rsidP="00A1175C">
      <w:pPr>
        <w:pStyle w:val="ResimYazs"/>
        <w:rPr>
          <w:rFonts w:eastAsiaTheme="majorEastAsia" w:cstheme="majorBidi"/>
          <w:b/>
          <w:szCs w:val="26"/>
        </w:rPr>
      </w:pPr>
      <w:r>
        <w:rPr>
          <w:rFonts w:eastAsiaTheme="majorEastAsia" w:cstheme="majorBidi"/>
          <w:szCs w:val="26"/>
        </w:rPr>
        <w:tab/>
      </w:r>
      <w:r>
        <w:rPr>
          <w:rFonts w:eastAsiaTheme="majorEastAsia" w:cstheme="majorBidi"/>
          <w:szCs w:val="26"/>
        </w:rPr>
        <w:tab/>
      </w:r>
      <w:bookmarkStart w:id="978" w:name="_Toc151497046"/>
      <w:r>
        <w:t>Şekil 7</w:t>
      </w:r>
      <w:r>
        <w:rPr>
          <w:rFonts w:eastAsiaTheme="majorEastAsia" w:cstheme="majorBidi"/>
          <w:szCs w:val="26"/>
        </w:rPr>
        <w:t>.</w:t>
      </w:r>
      <w:r w:rsidRPr="00AB5344">
        <w:rPr>
          <w:rFonts w:eastAsiaTheme="majorEastAsia" w:cstheme="majorBidi"/>
          <w:szCs w:val="26"/>
        </w:rPr>
        <w:t xml:space="preserve"> </w:t>
      </w:r>
      <w:r w:rsidRPr="00F21852">
        <w:t>Yeşilyurt İlçesi Sıcaklık Değişim Grafikleri</w:t>
      </w:r>
      <w:bookmarkEnd w:id="977"/>
      <w:bookmarkEnd w:id="978"/>
    </w:p>
    <w:p w14:paraId="4FFC4C57" w14:textId="77777777" w:rsidR="00A1175C" w:rsidRPr="009D6C8F" w:rsidRDefault="00A1175C" w:rsidP="00A1175C">
      <w:pPr>
        <w:ind w:firstLine="720"/>
        <w:rPr>
          <w:szCs w:val="24"/>
        </w:rPr>
      </w:pPr>
      <w:r w:rsidRPr="00AB5344">
        <w:rPr>
          <w:szCs w:val="24"/>
        </w:rPr>
        <w:t xml:space="preserve">Yeşilyurt, Akdeniz Bölgesi denizel yağış rejimi ile Doğu Anadolu Bölgesi karasal yağış rejimleri arasında bir geçiş alanı durumundadır. Bu nedenle, Doğu Anadolu Bölgesi'nde olmasına rağmen, daha az soğuk ve daha az karasal iklim özelliği gösterir. </w:t>
      </w:r>
      <w:r w:rsidRPr="003B0990">
        <w:rPr>
          <w:szCs w:val="24"/>
        </w:rPr>
        <w:t xml:space="preserve">Kışlar soğuk ve uzun, yazlar sıcak ve kurak geçmektedir. Sıcaklık -25, 1°C ile +41,8°C arasında </w:t>
      </w:r>
      <w:r w:rsidRPr="003B0990">
        <w:rPr>
          <w:szCs w:val="24"/>
        </w:rPr>
        <w:lastRenderedPageBreak/>
        <w:t>seyretmektedir. Üç ay 30°C’nin üstünde ve 2,5 ay 0°C’nin altındadır. Senenin bir ayı karla örtülüdür. En büyük yağış miktarı 193 mm yağış ile ocak, şubat, mart aylarıdır. Yıllık yağış miktarı ortalama 574 mm’dir. Yıllık ortalama sıcaklık 14℃ civarındadır. Yılın en sıcak ayı 32℃ ile ağustos ayıdır.  (Kaynak; Meteoroloji Genel Müdürlüğü)</w:t>
      </w:r>
    </w:p>
    <w:p w14:paraId="1D0992B4" w14:textId="77777777" w:rsidR="00A1175C" w:rsidRPr="009D6C8F" w:rsidRDefault="00A1175C" w:rsidP="00A1175C">
      <w:pPr>
        <w:ind w:firstLine="720"/>
        <w:rPr>
          <w:szCs w:val="24"/>
        </w:rPr>
      </w:pPr>
      <w:r w:rsidRPr="009D6C8F">
        <w:rPr>
          <w:szCs w:val="24"/>
        </w:rPr>
        <w:t xml:space="preserve">İlçenin tarım ürünlerinin başında buğday, arpa ve meyve ürünleri gelmektedir. Özelikle </w:t>
      </w:r>
      <w:r>
        <w:rPr>
          <w:szCs w:val="24"/>
        </w:rPr>
        <w:t>Yeşilyurt</w:t>
      </w:r>
      <w:r w:rsidRPr="009D6C8F">
        <w:rPr>
          <w:szCs w:val="24"/>
        </w:rPr>
        <w:t xml:space="preserve"> </w:t>
      </w:r>
      <w:r>
        <w:rPr>
          <w:szCs w:val="24"/>
        </w:rPr>
        <w:t>ilçesinin kayısı</w:t>
      </w:r>
      <w:r w:rsidRPr="009D6C8F">
        <w:rPr>
          <w:szCs w:val="24"/>
        </w:rPr>
        <w:t xml:space="preserve"> ve </w:t>
      </w:r>
      <w:r>
        <w:rPr>
          <w:szCs w:val="24"/>
        </w:rPr>
        <w:t>kirazı</w:t>
      </w:r>
      <w:r w:rsidRPr="009D6C8F">
        <w:rPr>
          <w:szCs w:val="24"/>
        </w:rPr>
        <w:t xml:space="preserve"> meşhurdur. Çoğunlukla iç pazarda satışı yapılmaktadır. Bunun yanında örtü altı tarım gelişme göstermektedir.</w:t>
      </w:r>
    </w:p>
    <w:p w14:paraId="134DC8DA" w14:textId="77777777" w:rsidR="00A1175C" w:rsidRPr="00E50FFC" w:rsidRDefault="00A1175C" w:rsidP="00A1175C">
      <w:pPr>
        <w:ind w:firstLine="720"/>
        <w:rPr>
          <w:szCs w:val="24"/>
        </w:rPr>
      </w:pPr>
      <w:r w:rsidRPr="00E50FFC">
        <w:rPr>
          <w:szCs w:val="24"/>
        </w:rPr>
        <w:t>İlçede hayvancılık ilçeye bağlı köylerde yapılmaktadır. Diğer ilçelere oranla mera varlığı azdır. Büyükbaş ve küçükbaş hayvancılığın yanında arıcılık faaliyetleri de görülmektedir. (Kaynak; Malatya Ticaret ve Sanayi Odası)</w:t>
      </w:r>
    </w:p>
    <w:p w14:paraId="2A1F1549" w14:textId="77777777" w:rsidR="00A1175C" w:rsidRDefault="00A1175C" w:rsidP="00A1175C">
      <w:pPr>
        <w:ind w:firstLine="720"/>
        <w:rPr>
          <w:szCs w:val="24"/>
        </w:rPr>
      </w:pPr>
      <w:r w:rsidRPr="00E50FFC">
        <w:rPr>
          <w:szCs w:val="24"/>
        </w:rPr>
        <w:t xml:space="preserve">Santralin kurulacağı bölge en yakın yerleşim alanına 800 mt mesafede </w:t>
      </w:r>
      <w:r w:rsidRPr="00B30B3F">
        <w:rPr>
          <w:szCs w:val="24"/>
        </w:rPr>
        <w:t xml:space="preserve">Hıroğlu Mahallesi Karataş Mevkii </w:t>
      </w:r>
      <w:r w:rsidRPr="00E50FFC">
        <w:rPr>
          <w:szCs w:val="24"/>
        </w:rPr>
        <w:t xml:space="preserve">yer aldığından dolayı bölge halkı </w:t>
      </w:r>
      <w:r>
        <w:rPr>
          <w:szCs w:val="24"/>
        </w:rPr>
        <w:t>olumsuz</w:t>
      </w:r>
      <w:r w:rsidRPr="00E50FFC">
        <w:rPr>
          <w:szCs w:val="24"/>
        </w:rPr>
        <w:t xml:space="preserve"> etkile</w:t>
      </w:r>
      <w:r>
        <w:rPr>
          <w:szCs w:val="24"/>
        </w:rPr>
        <w:t>n</w:t>
      </w:r>
      <w:r w:rsidRPr="00E50FFC">
        <w:rPr>
          <w:szCs w:val="24"/>
        </w:rPr>
        <w:t xml:space="preserve">meyecektir. Santral kurulurken kazı çalışması trafo montajı ve yaklaşık 230 m mesafeli nakil hattı ve arazi çalışması işlemleri yaklaşık olarak 7 hafta süresince olacaktır. Onun dışında malzemelerin nakliye işlemlerinin yapılması bölge halkını olumsuz şekilde etkileyecek bir durum söz konusu değildir. </w:t>
      </w:r>
    </w:p>
    <w:p w14:paraId="05804CF1" w14:textId="77777777" w:rsidR="00A1175C" w:rsidRDefault="00A1175C" w:rsidP="00A1175C">
      <w:pPr>
        <w:spacing w:after="0"/>
        <w:ind w:firstLine="567"/>
        <w:rPr>
          <w:color w:val="000000"/>
          <w:szCs w:val="24"/>
        </w:rPr>
      </w:pPr>
      <w:r w:rsidRPr="00D73954">
        <w:rPr>
          <w:color w:val="000000"/>
          <w:szCs w:val="24"/>
        </w:rPr>
        <w:t>Tarım Alanları: Proje alanı tarım alanlarında kalmamaktadır.</w:t>
      </w:r>
    </w:p>
    <w:p w14:paraId="26146E9A" w14:textId="77777777" w:rsidR="00A1175C" w:rsidRPr="00D73954" w:rsidRDefault="00A1175C" w:rsidP="00A1175C">
      <w:pPr>
        <w:spacing w:after="0"/>
        <w:ind w:firstLine="567"/>
        <w:rPr>
          <w:color w:val="000000"/>
          <w:szCs w:val="24"/>
        </w:rPr>
      </w:pPr>
    </w:p>
    <w:p w14:paraId="78E3D47F" w14:textId="77777777" w:rsidR="00A1175C" w:rsidRDefault="00A1175C" w:rsidP="00A1175C">
      <w:pPr>
        <w:spacing w:after="0"/>
        <w:ind w:firstLine="567"/>
        <w:rPr>
          <w:color w:val="000000"/>
          <w:szCs w:val="24"/>
        </w:rPr>
      </w:pPr>
      <w:r w:rsidRPr="00D73954">
        <w:rPr>
          <w:color w:val="000000"/>
          <w:szCs w:val="24"/>
        </w:rPr>
        <w:t>Ormanlık Alanlar: Proje alanının bulunduğu alan orman alanı sınırlarında kalmamaktadır.</w:t>
      </w:r>
    </w:p>
    <w:p w14:paraId="575C0213" w14:textId="77777777" w:rsidR="00A1175C" w:rsidRPr="00D73954" w:rsidRDefault="00A1175C" w:rsidP="00A1175C">
      <w:pPr>
        <w:spacing w:after="0"/>
        <w:ind w:firstLine="567"/>
        <w:rPr>
          <w:color w:val="000000"/>
          <w:szCs w:val="24"/>
        </w:rPr>
      </w:pPr>
    </w:p>
    <w:p w14:paraId="7FC86924" w14:textId="77777777" w:rsidR="00A1175C" w:rsidRDefault="00A1175C" w:rsidP="00A1175C">
      <w:pPr>
        <w:spacing w:after="0"/>
        <w:ind w:firstLine="567"/>
        <w:rPr>
          <w:color w:val="000000"/>
          <w:szCs w:val="24"/>
        </w:rPr>
      </w:pPr>
      <w:r w:rsidRPr="00D73954">
        <w:rPr>
          <w:color w:val="000000"/>
          <w:szCs w:val="24"/>
        </w:rPr>
        <w:t>Rekreasyon: Proje alanı ve çevresinde herhangi bir rekreasyon alanı bulunmamaktadır.</w:t>
      </w:r>
    </w:p>
    <w:p w14:paraId="46768CE7" w14:textId="77777777" w:rsidR="00A1175C" w:rsidRPr="00D73954" w:rsidRDefault="00A1175C" w:rsidP="00A1175C">
      <w:pPr>
        <w:spacing w:after="0"/>
        <w:ind w:firstLine="567"/>
        <w:rPr>
          <w:color w:val="000000"/>
          <w:szCs w:val="24"/>
        </w:rPr>
      </w:pPr>
    </w:p>
    <w:p w14:paraId="4D085973" w14:textId="77777777" w:rsidR="00A1175C" w:rsidRPr="00D73954" w:rsidRDefault="00A1175C" w:rsidP="00A1175C">
      <w:pPr>
        <w:spacing w:after="0"/>
        <w:ind w:firstLine="567"/>
        <w:rPr>
          <w:color w:val="000000"/>
          <w:szCs w:val="24"/>
        </w:rPr>
      </w:pPr>
      <w:r w:rsidRPr="00D73954">
        <w:rPr>
          <w:color w:val="000000"/>
          <w:szCs w:val="24"/>
        </w:rPr>
        <w:t>Okul, Yurt, Turistik Öğe, Peyzaj Değeri Yüksek Alanlar, Hastane vb.: Proje alanına en yakın cami yaklaşık 25 m mesafede, en yakın okul yaklaşık 200 m mesafede, en yakın sağlık ocağı 310 m mesafede yer almaktadır.</w:t>
      </w:r>
    </w:p>
    <w:p w14:paraId="545C8152" w14:textId="77777777" w:rsidR="00A1175C" w:rsidRPr="00D73954" w:rsidRDefault="00A1175C" w:rsidP="00A1175C">
      <w:pPr>
        <w:spacing w:after="0"/>
        <w:ind w:firstLine="567"/>
        <w:rPr>
          <w:color w:val="000000"/>
          <w:szCs w:val="24"/>
        </w:rPr>
      </w:pPr>
      <w:r w:rsidRPr="00D73954">
        <w:rPr>
          <w:color w:val="000000"/>
          <w:szCs w:val="24"/>
        </w:rPr>
        <w:t>Sanayi Bölgesi: Proje sahasının bulunduğu alan sanayi bölgesi içinde yer almamaktadır.</w:t>
      </w:r>
    </w:p>
    <w:p w14:paraId="7BD9F9E2" w14:textId="77777777" w:rsidR="00A1175C" w:rsidRPr="007D35DD" w:rsidRDefault="00A1175C" w:rsidP="00A1175C">
      <w:pPr>
        <w:spacing w:after="0"/>
        <w:ind w:firstLine="567"/>
        <w:rPr>
          <w:color w:val="000000"/>
          <w:szCs w:val="24"/>
        </w:rPr>
      </w:pPr>
      <w:r w:rsidRPr="00D73954">
        <w:rPr>
          <w:color w:val="000000"/>
          <w:szCs w:val="24"/>
        </w:rPr>
        <w:t>Doğal Tabiat Alanları, Milli Park Alanları, Yabani Hayvan Üretim Alanları: Proje sahasının bulunduğu alan Doğal Tabiat Alanları, Milli Park Alanları, Yabani Hayvan Üretim Alanları içinde yer almamaktadır.</w:t>
      </w:r>
    </w:p>
    <w:p w14:paraId="74543DCC" w14:textId="77777777" w:rsidR="00A1175C" w:rsidRDefault="00A1175C" w:rsidP="00A1175C">
      <w:pPr>
        <w:ind w:firstLine="720"/>
        <w:rPr>
          <w:szCs w:val="24"/>
        </w:rPr>
      </w:pPr>
      <w:r w:rsidRPr="00E50FFC">
        <w:rPr>
          <w:szCs w:val="24"/>
        </w:rPr>
        <w:t>Proje alanının içerisinde yer aldığı Yeşilyurt İlçesi, 2022 yılı nüfusu 341.654 kişidir. Bu nüfus</w:t>
      </w:r>
      <w:r>
        <w:rPr>
          <w:szCs w:val="24"/>
        </w:rPr>
        <w:t>un</w:t>
      </w:r>
      <w:r w:rsidRPr="00E50FFC">
        <w:rPr>
          <w:szCs w:val="24"/>
        </w:rPr>
        <w:t xml:space="preserve"> %49,7 erkek, %50,3 kadından oluşmaktadır. </w:t>
      </w:r>
      <w:r>
        <w:rPr>
          <w:szCs w:val="24"/>
        </w:rPr>
        <w:t xml:space="preserve">Hıroğlu mahallesi nüfusu 1.112 kişidir. </w:t>
      </w:r>
      <w:r w:rsidRPr="00E50FFC">
        <w:rPr>
          <w:szCs w:val="24"/>
        </w:rPr>
        <w:t>(Kaynak; TÜİK)</w:t>
      </w:r>
    </w:p>
    <w:p w14:paraId="5ED3AE1F" w14:textId="53491171" w:rsidR="00A1175C" w:rsidRDefault="00A1175C" w:rsidP="00A1175C">
      <w:pPr>
        <w:ind w:firstLine="720"/>
        <w:rPr>
          <w:szCs w:val="24"/>
        </w:rPr>
      </w:pPr>
    </w:p>
    <w:p w14:paraId="352EF3CB" w14:textId="77777777" w:rsidR="004259D8" w:rsidRDefault="004259D8" w:rsidP="00A1175C">
      <w:pPr>
        <w:ind w:firstLine="720"/>
        <w:rPr>
          <w:szCs w:val="24"/>
        </w:rPr>
      </w:pPr>
    </w:p>
    <w:p w14:paraId="1D3C2F65" w14:textId="5F213036" w:rsidR="00F427B0" w:rsidRDefault="00F427B0" w:rsidP="00A1175C">
      <w:pPr>
        <w:ind w:firstLine="720"/>
        <w:rPr>
          <w:szCs w:val="24"/>
        </w:rPr>
      </w:pPr>
    </w:p>
    <w:p w14:paraId="17436C79" w14:textId="77777777" w:rsidR="00F427B0" w:rsidRDefault="00F427B0" w:rsidP="00A1175C">
      <w:pPr>
        <w:ind w:firstLine="720"/>
        <w:rPr>
          <w:szCs w:val="24"/>
        </w:rPr>
      </w:pPr>
    </w:p>
    <w:p w14:paraId="37FC1B30" w14:textId="77777777" w:rsidR="00A1175C" w:rsidRPr="00A27409" w:rsidRDefault="00A1175C" w:rsidP="00A1175C">
      <w:pPr>
        <w:pStyle w:val="Balk1"/>
        <w:numPr>
          <w:ilvl w:val="0"/>
          <w:numId w:val="264"/>
        </w:numPr>
        <w:spacing w:before="80" w:line="240" w:lineRule="auto"/>
        <w:ind w:left="1134" w:hanging="567"/>
        <w:jc w:val="left"/>
        <w:rPr>
          <w:szCs w:val="24"/>
        </w:rPr>
      </w:pPr>
      <w:bookmarkStart w:id="979" w:name="_Toc151496746"/>
      <w:r w:rsidRPr="00A27409">
        <w:rPr>
          <w:szCs w:val="24"/>
        </w:rPr>
        <w:lastRenderedPageBreak/>
        <w:t>ÇEVRESEL VE SOSYAL YÖNETİM PLANI</w:t>
      </w:r>
      <w:bookmarkEnd w:id="979"/>
    </w:p>
    <w:p w14:paraId="5DABC765" w14:textId="77777777" w:rsidR="00A1175C" w:rsidRPr="00A27409" w:rsidRDefault="00A1175C" w:rsidP="00A1175C">
      <w:pPr>
        <w:pStyle w:val="T1"/>
      </w:pPr>
    </w:p>
    <w:p w14:paraId="220D480F" w14:textId="77777777" w:rsidR="00A1175C" w:rsidRPr="00A27409" w:rsidRDefault="00A1175C" w:rsidP="00A1175C">
      <w:pPr>
        <w:spacing w:after="0"/>
        <w:ind w:firstLine="567"/>
        <w:rPr>
          <w:rFonts w:eastAsia="Calibri"/>
          <w:bCs/>
          <w:szCs w:val="24"/>
        </w:rPr>
      </w:pPr>
      <w:r w:rsidRPr="00A27409">
        <w:rPr>
          <w:szCs w:val="24"/>
        </w:rPr>
        <w:t xml:space="preserve">Malatya İli Yeşilyurt İlçesi Hıroğlu Mahallesi Karataş Mevkii 249 ada 675 parsel </w:t>
      </w:r>
      <w:r w:rsidRPr="00A27409">
        <w:rPr>
          <w:rFonts w:eastAsia="Calibri"/>
          <w:bCs/>
          <w:szCs w:val="24"/>
        </w:rPr>
        <w:t xml:space="preserve">sınırları içerisinde bulunan araziye </w:t>
      </w:r>
      <w:r>
        <w:rPr>
          <w:rFonts w:eastAsia="Calibri"/>
          <w:bCs/>
          <w:szCs w:val="24"/>
        </w:rPr>
        <w:t xml:space="preserve">990 kWe gücünde </w:t>
      </w:r>
      <w:r w:rsidRPr="00A27409">
        <w:rPr>
          <w:rFonts w:eastAsia="Calibri"/>
          <w:bCs/>
          <w:szCs w:val="24"/>
        </w:rPr>
        <w:t xml:space="preserve">Güneş Enerji Santrali </w:t>
      </w:r>
      <w:r>
        <w:rPr>
          <w:rFonts w:eastAsia="Calibri"/>
          <w:bCs/>
          <w:szCs w:val="24"/>
        </w:rPr>
        <w:t>kurulumu</w:t>
      </w:r>
      <w:r w:rsidRPr="00A27409">
        <w:rPr>
          <w:rFonts w:eastAsia="Calibri"/>
          <w:bCs/>
          <w:szCs w:val="24"/>
        </w:rPr>
        <w:t xml:space="preserve"> planlanmaktadır. Projenin inşaat aşamasında 10 personelin görev alacağı ve 2 ay içerisinde GES kurulum sürecinin tamamlanacağı öngörülmektedir.</w:t>
      </w:r>
    </w:p>
    <w:p w14:paraId="72921D2C" w14:textId="77777777" w:rsidR="00A1175C" w:rsidRPr="00A27409" w:rsidRDefault="00A1175C" w:rsidP="00A1175C">
      <w:pPr>
        <w:spacing w:after="0"/>
        <w:ind w:firstLine="567"/>
        <w:rPr>
          <w:rFonts w:eastAsia="Calibri"/>
          <w:szCs w:val="24"/>
        </w:rPr>
      </w:pPr>
    </w:p>
    <w:p w14:paraId="6A7603E3" w14:textId="77777777" w:rsidR="00A1175C" w:rsidRPr="004D60C9" w:rsidRDefault="00A1175C" w:rsidP="00A1175C">
      <w:pPr>
        <w:ind w:firstLine="567"/>
        <w:rPr>
          <w:color w:val="000000"/>
          <w:szCs w:val="24"/>
        </w:rPr>
      </w:pPr>
      <w:r w:rsidRPr="004D60C9">
        <w:rPr>
          <w:color w:val="000000"/>
          <w:szCs w:val="24"/>
        </w:rPr>
        <w:t>Çevresel Sosyal Yönetim Planı şunları içer</w:t>
      </w:r>
      <w:r>
        <w:rPr>
          <w:color w:val="000000"/>
          <w:szCs w:val="24"/>
        </w:rPr>
        <w:t>mektedir</w:t>
      </w:r>
      <w:r w:rsidRPr="004D60C9">
        <w:rPr>
          <w:color w:val="000000"/>
          <w:szCs w:val="24"/>
        </w:rPr>
        <w:t>:</w:t>
      </w:r>
    </w:p>
    <w:p w14:paraId="4C8012AD" w14:textId="77777777" w:rsidR="00A1175C" w:rsidRDefault="00A1175C" w:rsidP="00A1175C">
      <w:pPr>
        <w:spacing w:after="0"/>
        <w:rPr>
          <w:rFonts w:eastAsia="Calibri"/>
          <w:szCs w:val="24"/>
        </w:rPr>
      </w:pPr>
    </w:p>
    <w:p w14:paraId="6859504F" w14:textId="77777777" w:rsidR="00A1175C" w:rsidRPr="00F473C4" w:rsidRDefault="00A1175C" w:rsidP="00A1175C">
      <w:pPr>
        <w:pStyle w:val="ListeParagraf"/>
        <w:numPr>
          <w:ilvl w:val="0"/>
          <w:numId w:val="189"/>
        </w:numPr>
        <w:spacing w:before="120" w:after="120"/>
        <w:ind w:right="0"/>
        <w:jc w:val="both"/>
        <w:rPr>
          <w:b/>
          <w:bCs/>
          <w:i/>
          <w:iCs/>
          <w:color w:val="000000"/>
        </w:rPr>
      </w:pPr>
      <w:r w:rsidRPr="00F473C4">
        <w:rPr>
          <w:b/>
          <w:bCs/>
          <w:i/>
          <w:iCs/>
          <w:color w:val="000000"/>
        </w:rPr>
        <w:t xml:space="preserve">Azaltma </w:t>
      </w:r>
    </w:p>
    <w:p w14:paraId="456AE242" w14:textId="77777777" w:rsidR="00A1175C" w:rsidRPr="00F473C4" w:rsidRDefault="00A1175C" w:rsidP="00A1175C">
      <w:pPr>
        <w:pStyle w:val="Default"/>
        <w:numPr>
          <w:ilvl w:val="0"/>
          <w:numId w:val="258"/>
        </w:numPr>
        <w:spacing w:after="0"/>
        <w:ind w:right="0"/>
        <w:rPr>
          <w:iCs/>
          <w:szCs w:val="22"/>
        </w:rPr>
      </w:pPr>
      <w:r w:rsidRPr="004D60C9">
        <w:rPr>
          <w:kern w:val="2"/>
        </w:rPr>
        <w:t>ÇSYP'de olası olumsuz çevresel ve sosyal etkileri kabul edilebilir seviyelere indiren</w:t>
      </w:r>
      <w:r w:rsidRPr="00F473C4">
        <w:rPr>
          <w:szCs w:val="22"/>
        </w:rPr>
        <w:t xml:space="preserve"> ve azaltma hiyerarşisine uygun tedbir ve eylemler belirlen</w:t>
      </w:r>
      <w:r>
        <w:rPr>
          <w:szCs w:val="22"/>
        </w:rPr>
        <w:t>mektedir</w:t>
      </w:r>
      <w:r w:rsidRPr="00F473C4">
        <w:rPr>
          <w:szCs w:val="22"/>
        </w:rPr>
        <w:t>. Varsa, tazmin edici tedbirler planda yer al</w:t>
      </w:r>
      <w:r>
        <w:rPr>
          <w:szCs w:val="22"/>
        </w:rPr>
        <w:t>maktadır</w:t>
      </w:r>
      <w:r w:rsidRPr="00F473C4">
        <w:rPr>
          <w:szCs w:val="22"/>
        </w:rPr>
        <w:t>. ÇSYP'de özellikle</w:t>
      </w:r>
      <w:r>
        <w:rPr>
          <w:szCs w:val="22"/>
        </w:rPr>
        <w:t>;</w:t>
      </w:r>
      <w:r w:rsidRPr="00F473C4">
        <w:rPr>
          <w:szCs w:val="22"/>
        </w:rPr>
        <w:t xml:space="preserve"> </w:t>
      </w:r>
    </w:p>
    <w:p w14:paraId="3076C59C" w14:textId="77777777" w:rsidR="00A1175C" w:rsidRPr="00F473C4" w:rsidRDefault="00A1175C" w:rsidP="00A1175C">
      <w:pPr>
        <w:pStyle w:val="Default"/>
        <w:rPr>
          <w:iCs/>
          <w:szCs w:val="22"/>
        </w:rPr>
      </w:pPr>
    </w:p>
    <w:p w14:paraId="5787BE06" w14:textId="77777777" w:rsidR="00A1175C" w:rsidRPr="00F473C4" w:rsidRDefault="00A1175C" w:rsidP="00A1175C">
      <w:pPr>
        <w:pStyle w:val="Default"/>
        <w:numPr>
          <w:ilvl w:val="0"/>
          <w:numId w:val="267"/>
        </w:numPr>
        <w:spacing w:after="0"/>
        <w:ind w:right="0"/>
        <w:rPr>
          <w:szCs w:val="22"/>
        </w:rPr>
      </w:pPr>
      <w:r>
        <w:rPr>
          <w:szCs w:val="22"/>
        </w:rPr>
        <w:t>B</w:t>
      </w:r>
      <w:r w:rsidRPr="00F473C4">
        <w:rPr>
          <w:szCs w:val="22"/>
        </w:rPr>
        <w:t>eklenen olumsuz çevresel ve sosyal etkilerin tümü tespit edil</w:t>
      </w:r>
      <w:r>
        <w:rPr>
          <w:szCs w:val="22"/>
        </w:rPr>
        <w:t>mekte</w:t>
      </w:r>
      <w:r w:rsidRPr="00F473C4">
        <w:rPr>
          <w:szCs w:val="22"/>
        </w:rPr>
        <w:t xml:space="preserve"> ve özetlen</w:t>
      </w:r>
      <w:r>
        <w:rPr>
          <w:szCs w:val="22"/>
        </w:rPr>
        <w:t>mektedir.</w:t>
      </w:r>
      <w:r w:rsidRPr="00F473C4">
        <w:rPr>
          <w:szCs w:val="22"/>
        </w:rPr>
        <w:t xml:space="preserve"> (iş gücü riskleri, iş sağlığı ve güvenliği (İSG), arazi edinimi, biyolojik çeşitlilik, gönülsüz yeniden yerleşim, toplum sağlığı ve güvenliği, hassas gruplar ve kültürel miras dahil) </w:t>
      </w:r>
    </w:p>
    <w:p w14:paraId="0D91C98B" w14:textId="77777777" w:rsidR="00A1175C" w:rsidRPr="00F473C4" w:rsidRDefault="00A1175C" w:rsidP="00A1175C">
      <w:pPr>
        <w:pStyle w:val="Default"/>
        <w:numPr>
          <w:ilvl w:val="0"/>
          <w:numId w:val="267"/>
        </w:numPr>
        <w:spacing w:after="0"/>
        <w:ind w:right="0"/>
        <w:rPr>
          <w:szCs w:val="22"/>
        </w:rPr>
      </w:pPr>
      <w:r>
        <w:rPr>
          <w:szCs w:val="22"/>
        </w:rPr>
        <w:t>İ</w:t>
      </w:r>
      <w:r w:rsidRPr="00F473C4">
        <w:rPr>
          <w:szCs w:val="22"/>
        </w:rPr>
        <w:t>lgili olduğu etki türü ve gerekli olduğu koşullar (örneğin sürekli veya beklenmedik durumlar) dahil olmak üzere -teknik ayrıntılarla birlikte- her bir azaltma tedbiri ve duruma göre tasarımlar, ekipman açıklamaları ve çalıştırma prosedürleri tarif edil</w:t>
      </w:r>
      <w:r>
        <w:rPr>
          <w:szCs w:val="22"/>
        </w:rPr>
        <w:t>mektedir.</w:t>
      </w:r>
      <w:r w:rsidRPr="00F473C4">
        <w:rPr>
          <w:szCs w:val="22"/>
        </w:rPr>
        <w:t xml:space="preserve"> </w:t>
      </w:r>
    </w:p>
    <w:p w14:paraId="2CED9969" w14:textId="77777777" w:rsidR="00A1175C" w:rsidRPr="00F473C4" w:rsidRDefault="00A1175C" w:rsidP="00A1175C">
      <w:pPr>
        <w:pStyle w:val="Default"/>
        <w:numPr>
          <w:ilvl w:val="0"/>
          <w:numId w:val="267"/>
        </w:numPr>
        <w:spacing w:after="0"/>
        <w:ind w:right="0"/>
        <w:rPr>
          <w:szCs w:val="22"/>
        </w:rPr>
      </w:pPr>
      <w:r>
        <w:rPr>
          <w:szCs w:val="22"/>
        </w:rPr>
        <w:t>P</w:t>
      </w:r>
      <w:r w:rsidRPr="00F473C4">
        <w:rPr>
          <w:szCs w:val="22"/>
        </w:rPr>
        <w:t>roje için ihtiyaç duyulan diğer azaltma planları (örneğin, gönülsüz yeniden yerleşim, iş gücü, İSG, toplum sağlığı ve güvenliği, paydaş katılımı veya kültürel miras) dikkate alın</w:t>
      </w:r>
      <w:r>
        <w:rPr>
          <w:szCs w:val="22"/>
        </w:rPr>
        <w:t>makta</w:t>
      </w:r>
      <w:r w:rsidRPr="00F473C4">
        <w:rPr>
          <w:szCs w:val="22"/>
        </w:rPr>
        <w:t xml:space="preserve"> ve bunlarla tutarlılık sağla</w:t>
      </w:r>
      <w:r>
        <w:rPr>
          <w:szCs w:val="22"/>
        </w:rPr>
        <w:t>nmaktadır</w:t>
      </w:r>
      <w:r w:rsidRPr="00F473C4">
        <w:rPr>
          <w:szCs w:val="22"/>
        </w:rPr>
        <w:t xml:space="preserve">. </w:t>
      </w:r>
    </w:p>
    <w:p w14:paraId="322328A9" w14:textId="77777777" w:rsidR="00A1175C" w:rsidRPr="00F473C4" w:rsidRDefault="00A1175C" w:rsidP="00A1175C">
      <w:pPr>
        <w:pStyle w:val="ListeParagraf"/>
        <w:numPr>
          <w:ilvl w:val="0"/>
          <w:numId w:val="189"/>
        </w:numPr>
        <w:spacing w:before="120" w:after="120"/>
        <w:ind w:right="0"/>
        <w:jc w:val="both"/>
        <w:rPr>
          <w:b/>
          <w:bCs/>
          <w:i/>
          <w:iCs/>
          <w:color w:val="000000"/>
        </w:rPr>
      </w:pPr>
      <w:r w:rsidRPr="00F473C4">
        <w:rPr>
          <w:b/>
          <w:bCs/>
          <w:i/>
          <w:iCs/>
          <w:color w:val="000000"/>
        </w:rPr>
        <w:t xml:space="preserve">İzleme </w:t>
      </w:r>
    </w:p>
    <w:p w14:paraId="09DBBB3B" w14:textId="77777777" w:rsidR="00A1175C" w:rsidRPr="00F57A90" w:rsidRDefault="00A1175C" w:rsidP="00A1175C">
      <w:pPr>
        <w:pStyle w:val="Default"/>
        <w:numPr>
          <w:ilvl w:val="0"/>
          <w:numId w:val="258"/>
        </w:numPr>
        <w:spacing w:after="0"/>
        <w:ind w:right="0"/>
        <w:rPr>
          <w:iCs/>
          <w:szCs w:val="22"/>
        </w:rPr>
      </w:pPr>
      <w:r w:rsidRPr="00F57A90">
        <w:rPr>
          <w:szCs w:val="22"/>
        </w:rPr>
        <w:t>ÇSYP'de izleme hedefleri belirlenerek, izleme türü belirtilmelidir.Çevresel ve sosyal değerlendirmede değerlendirilen etkilerle ve ÇSYP'de tarif edilen azaltma tedbirleriyle bağlantıları açıklanmalıdır. Özellikle, ÇSYP'nin izleme bölümünde, ölçülecek parametreler, kullanılacak yöntemler, örnekleme yerleri, ölçümlerin sıklığı, tespit limitleri (uygun durumlarda) ve düzeltici faaliyet gerektiğine işaret eden eşiklerin tanımı dahil olmak üzere izleme tedbirlerinin belirli birer açıklaması ve teknik detaylar yer almalıdır.Burada amaç,</w:t>
      </w:r>
      <w:r>
        <w:rPr>
          <w:szCs w:val="22"/>
        </w:rPr>
        <w:t xml:space="preserve"> b</w:t>
      </w:r>
      <w:r w:rsidRPr="00F57A90">
        <w:rPr>
          <w:szCs w:val="22"/>
        </w:rPr>
        <w:t>elirli azaltma tedbirleri gerektiren koşulların erken tespitini sağlamak</w:t>
      </w:r>
      <w:r>
        <w:rPr>
          <w:szCs w:val="22"/>
        </w:rPr>
        <w:t>tır.</w:t>
      </w:r>
    </w:p>
    <w:p w14:paraId="4DAA861F" w14:textId="52961F2C" w:rsidR="00A1175C" w:rsidRDefault="00A1175C" w:rsidP="00A1175C">
      <w:pPr>
        <w:pStyle w:val="Default"/>
        <w:ind w:left="990"/>
        <w:rPr>
          <w:szCs w:val="22"/>
        </w:rPr>
      </w:pPr>
      <w:r>
        <w:rPr>
          <w:szCs w:val="22"/>
        </w:rPr>
        <w:t>A</w:t>
      </w:r>
      <w:r w:rsidRPr="00F473C4">
        <w:rPr>
          <w:szCs w:val="22"/>
        </w:rPr>
        <w:t>zaltma çalışmalarının ilerlemesi ve sonuçları hakkında bilgi edinmek amaçlı izleme ve raporlama prosedürleri</w:t>
      </w:r>
      <w:r>
        <w:rPr>
          <w:szCs w:val="22"/>
        </w:rPr>
        <w:t xml:space="preserve"> oluşturmaktır.</w:t>
      </w:r>
      <w:r w:rsidRPr="00F473C4">
        <w:rPr>
          <w:szCs w:val="22"/>
        </w:rPr>
        <w:t xml:space="preserve"> </w:t>
      </w:r>
    </w:p>
    <w:p w14:paraId="6436B725" w14:textId="77777777" w:rsidR="00F427B0" w:rsidRPr="00F473C4" w:rsidRDefault="00F427B0" w:rsidP="00A1175C">
      <w:pPr>
        <w:pStyle w:val="Default"/>
        <w:ind w:left="990"/>
        <w:rPr>
          <w:iCs/>
          <w:szCs w:val="22"/>
        </w:rPr>
      </w:pPr>
    </w:p>
    <w:p w14:paraId="21E83C3D" w14:textId="77777777" w:rsidR="00A1175C" w:rsidRPr="00C672D2" w:rsidRDefault="00A1175C" w:rsidP="00A1175C">
      <w:pPr>
        <w:pStyle w:val="ListeParagraf"/>
        <w:numPr>
          <w:ilvl w:val="0"/>
          <w:numId w:val="189"/>
        </w:numPr>
        <w:spacing w:before="120" w:after="120"/>
        <w:ind w:right="0"/>
        <w:jc w:val="both"/>
        <w:rPr>
          <w:rFonts w:cstheme="minorHAnsi"/>
          <w:b/>
          <w:bCs/>
          <w:i/>
          <w:color w:val="000000"/>
        </w:rPr>
      </w:pPr>
      <w:r w:rsidRPr="00F473C4">
        <w:rPr>
          <w:b/>
          <w:bCs/>
          <w:i/>
          <w:iCs/>
          <w:color w:val="000000"/>
        </w:rPr>
        <w:lastRenderedPageBreak/>
        <w:t xml:space="preserve">Uygulama Düzenlemesi, Kapasite Geliştirme ve Eğitim </w:t>
      </w:r>
    </w:p>
    <w:p w14:paraId="655BB5FE" w14:textId="77777777" w:rsidR="00A1175C" w:rsidRPr="00F473C4" w:rsidRDefault="00A1175C" w:rsidP="00A1175C">
      <w:pPr>
        <w:pStyle w:val="ListeParagraf"/>
        <w:numPr>
          <w:ilvl w:val="0"/>
          <w:numId w:val="258"/>
        </w:numPr>
        <w:autoSpaceDE w:val="0"/>
        <w:autoSpaceDN w:val="0"/>
        <w:adjustRightInd w:val="0"/>
        <w:spacing w:after="0"/>
        <w:ind w:right="0"/>
        <w:jc w:val="both"/>
        <w:rPr>
          <w:color w:val="000000"/>
        </w:rPr>
      </w:pPr>
      <w:r w:rsidRPr="00F473C4">
        <w:rPr>
          <w:color w:val="000000"/>
        </w:rPr>
        <w:t>Özellikle, azaltma ve izleme tedbirlerini yürütmekten hangi tarafın sorumlu olduğunu belirleyen kurumsal düzenlemelerin spesifik tanımı ÇSYP'de yer al</w:t>
      </w:r>
      <w:r>
        <w:rPr>
          <w:color w:val="000000"/>
        </w:rPr>
        <w:t>maktadır.</w:t>
      </w:r>
      <w:r w:rsidRPr="00F473C4">
        <w:rPr>
          <w:color w:val="000000"/>
        </w:rPr>
        <w:t xml:space="preserve"> (örneğin işletme, denetim, yürürlük, uygulamanın izlenmesi, düzeltici işlem, finansman, raporlama ve personel eğitimi) </w:t>
      </w:r>
    </w:p>
    <w:p w14:paraId="0A61B635" w14:textId="77777777" w:rsidR="00A1175C" w:rsidRDefault="00A1175C" w:rsidP="00A1175C">
      <w:pPr>
        <w:pStyle w:val="ListeParagraf"/>
        <w:numPr>
          <w:ilvl w:val="0"/>
          <w:numId w:val="258"/>
        </w:numPr>
        <w:autoSpaceDE w:val="0"/>
        <w:autoSpaceDN w:val="0"/>
        <w:adjustRightInd w:val="0"/>
        <w:spacing w:after="0"/>
        <w:ind w:right="0"/>
        <w:jc w:val="both"/>
        <w:rPr>
          <w:color w:val="000000"/>
        </w:rPr>
      </w:pPr>
      <w:r w:rsidRPr="00F473C4">
        <w:rPr>
          <w:color w:val="000000"/>
        </w:rPr>
        <w:t>Uygulamadan sorumlu kurumların çevresel ve sosyal yönetim kabiliyetini güçlendirmek amacıyla, personel eğitimlerinden ve azaltma tedbirlerinin uygulanmasını desteklemek için gerekebilecek her türlü ilave tedbirden sorumlu olacak tarafların belirlenmesi veya genişletilmesi yönündeki tavsiyeler ve çevresel ve sosyal değerlendirmeye ilişkin diğer her türlü tavsiye ÇSYP'de yer al</w:t>
      </w:r>
      <w:r>
        <w:rPr>
          <w:color w:val="000000"/>
        </w:rPr>
        <w:t>maktadır</w:t>
      </w:r>
      <w:r w:rsidRPr="00F473C4">
        <w:rPr>
          <w:color w:val="000000"/>
        </w:rPr>
        <w:t xml:space="preserve">. </w:t>
      </w:r>
    </w:p>
    <w:p w14:paraId="6197B611" w14:textId="77777777" w:rsidR="00A1175C" w:rsidRPr="00F473C4" w:rsidRDefault="00A1175C" w:rsidP="00A1175C">
      <w:pPr>
        <w:pStyle w:val="ListeParagraf"/>
        <w:autoSpaceDE w:val="0"/>
        <w:autoSpaceDN w:val="0"/>
        <w:adjustRightInd w:val="0"/>
        <w:spacing w:after="0"/>
        <w:ind w:left="990"/>
        <w:jc w:val="both"/>
        <w:rPr>
          <w:color w:val="000000"/>
        </w:rPr>
      </w:pPr>
    </w:p>
    <w:p w14:paraId="14308777" w14:textId="77777777" w:rsidR="00A1175C" w:rsidRPr="00F473C4" w:rsidRDefault="00A1175C" w:rsidP="00A1175C">
      <w:pPr>
        <w:pStyle w:val="ListeParagraf"/>
        <w:numPr>
          <w:ilvl w:val="0"/>
          <w:numId w:val="189"/>
        </w:numPr>
        <w:spacing w:before="120" w:after="120"/>
        <w:ind w:right="0"/>
        <w:jc w:val="both"/>
        <w:rPr>
          <w:b/>
          <w:bCs/>
          <w:i/>
          <w:iCs/>
          <w:color w:val="000000"/>
        </w:rPr>
      </w:pPr>
      <w:r w:rsidRPr="00F473C4">
        <w:rPr>
          <w:b/>
          <w:bCs/>
          <w:i/>
          <w:iCs/>
          <w:color w:val="000000"/>
        </w:rPr>
        <w:t xml:space="preserve">Uygulama Programı ve Maliyet Tahminleri </w:t>
      </w:r>
    </w:p>
    <w:p w14:paraId="24C9992E" w14:textId="77777777" w:rsidR="00A1175C" w:rsidRPr="00EE5E80" w:rsidRDefault="00A1175C" w:rsidP="00A1175C">
      <w:pPr>
        <w:numPr>
          <w:ilvl w:val="0"/>
          <w:numId w:val="258"/>
        </w:numPr>
        <w:spacing w:after="0"/>
        <w:ind w:right="0"/>
        <w:rPr>
          <w:rFonts w:eastAsia="Calibri"/>
          <w:szCs w:val="24"/>
        </w:rPr>
      </w:pPr>
      <w:r w:rsidRPr="00F473C4">
        <w:rPr>
          <w:color w:val="000000"/>
        </w:rPr>
        <w:t>Her üç konu (azaltma, izleme ve kapasite geliştirme) için (a) proje kapsamında yürütülmesi gereken, aşamaları ve genel proje uygulama planları ile olan koordinasyonu göstermesi gereken tedbir uygulama programı ve (b) sermaye maliyeti ve tekrarlayan maliyet tahminleri ve ÇSYP'nin uygulanmasına yönelik fon kaynakları ÇSYP'de yer al</w:t>
      </w:r>
      <w:r>
        <w:rPr>
          <w:color w:val="000000"/>
        </w:rPr>
        <w:t>maktadır</w:t>
      </w:r>
      <w:r w:rsidRPr="00F473C4">
        <w:rPr>
          <w:color w:val="000000"/>
        </w:rPr>
        <w:t>. Bu rakamlar toplam proje maliyeti tablolarına da entegre edil</w:t>
      </w:r>
      <w:r>
        <w:rPr>
          <w:color w:val="000000"/>
        </w:rPr>
        <w:t>melidir</w:t>
      </w:r>
      <w:r w:rsidRPr="00EE5E80">
        <w:rPr>
          <w:rFonts w:eastAsia="Calibri"/>
          <w:szCs w:val="24"/>
        </w:rPr>
        <w:t xml:space="preserve">. </w:t>
      </w:r>
    </w:p>
    <w:p w14:paraId="65062EFC" w14:textId="77777777" w:rsidR="00A1175C" w:rsidRPr="009B4CDB" w:rsidRDefault="00A1175C" w:rsidP="00A1175C">
      <w:pPr>
        <w:spacing w:after="0"/>
        <w:rPr>
          <w:rFonts w:eastAsia="Calibri"/>
          <w:szCs w:val="24"/>
        </w:rPr>
      </w:pPr>
    </w:p>
    <w:p w14:paraId="39455902" w14:textId="77777777" w:rsidR="00A1175C" w:rsidRPr="00AE5FA3" w:rsidRDefault="00A1175C" w:rsidP="00A1175C">
      <w:pPr>
        <w:pStyle w:val="Balk2"/>
        <w:keepNext/>
        <w:keepLines/>
        <w:numPr>
          <w:ilvl w:val="1"/>
          <w:numId w:val="264"/>
        </w:numPr>
        <w:tabs>
          <w:tab w:val="clear" w:pos="619"/>
        </w:tabs>
        <w:spacing w:before="480" w:after="360" w:line="360" w:lineRule="auto"/>
        <w:ind w:right="0"/>
        <w:jc w:val="left"/>
        <w:rPr>
          <w:rFonts w:eastAsia="Calibri"/>
        </w:rPr>
      </w:pPr>
      <w:r w:rsidRPr="003700C4">
        <w:rPr>
          <w:rFonts w:eastAsia="Calibri"/>
        </w:rPr>
        <w:t xml:space="preserve"> </w:t>
      </w:r>
      <w:bookmarkStart w:id="980" w:name="_Toc151496747"/>
      <w:r w:rsidRPr="003700C4">
        <w:rPr>
          <w:rFonts w:eastAsia="Calibri"/>
        </w:rPr>
        <w:t xml:space="preserve">Su </w:t>
      </w:r>
      <w:r>
        <w:rPr>
          <w:rFonts w:eastAsia="Calibri"/>
        </w:rPr>
        <w:t>Yönetimi</w:t>
      </w:r>
      <w:bookmarkEnd w:id="980"/>
    </w:p>
    <w:p w14:paraId="347464F0" w14:textId="77777777" w:rsidR="00A1175C" w:rsidRPr="00743D69" w:rsidRDefault="00A1175C" w:rsidP="00A1175C">
      <w:pPr>
        <w:spacing w:after="0"/>
        <w:ind w:firstLine="567"/>
        <w:rPr>
          <w:rFonts w:eastAsia="Calibri"/>
          <w:szCs w:val="24"/>
        </w:rPr>
      </w:pPr>
      <w:r w:rsidRPr="00743D69">
        <w:rPr>
          <w:rFonts w:eastAsia="Calibri"/>
          <w:szCs w:val="24"/>
        </w:rPr>
        <w:t>Proje kapsamında çalışacak 10 personelin su ihtiyacı oluşacak ve buna paralel olarak personelden kaynaklı atıksu oluşumu meydana gelecektir. Oluşacak atıksu fosseptikte biriktirilip vidanjör ile çektirilecektir.</w:t>
      </w:r>
    </w:p>
    <w:p w14:paraId="70512267" w14:textId="77777777" w:rsidR="00A1175C" w:rsidRPr="00743D69" w:rsidRDefault="00A1175C" w:rsidP="00A1175C">
      <w:pPr>
        <w:spacing w:after="0"/>
        <w:ind w:firstLine="567"/>
        <w:rPr>
          <w:rFonts w:eastAsia="Calibri"/>
          <w:szCs w:val="24"/>
        </w:rPr>
      </w:pPr>
      <w:r w:rsidRPr="00743D69">
        <w:rPr>
          <w:rFonts w:eastAsia="Calibri"/>
          <w:szCs w:val="24"/>
        </w:rPr>
        <w:t>Projenin işletme aşamasında ise panellerin temizlenmesi kapsamında deiyonize su kullanılacak olup zemine düşen su buharlaşarak atıksu oluşmayacaktır. Panellerin temizlenmesi işlemi yılda 2 kez yapılacak olup 6331 sayılı İş Sağlığı Güvenliği Kanununun ilgili mevzuatlarına uygun şekilde hareket edilecektir.</w:t>
      </w:r>
    </w:p>
    <w:p w14:paraId="73A1B3BD" w14:textId="77777777" w:rsidR="00A1175C" w:rsidRPr="00743D69" w:rsidRDefault="00A1175C" w:rsidP="00A1175C">
      <w:pPr>
        <w:spacing w:after="0"/>
        <w:ind w:firstLine="567"/>
        <w:rPr>
          <w:rFonts w:eastAsia="Calibri"/>
          <w:szCs w:val="24"/>
        </w:rPr>
      </w:pPr>
      <w:r w:rsidRPr="00743D69">
        <w:rPr>
          <w:rFonts w:eastAsia="Calibri"/>
          <w:szCs w:val="24"/>
        </w:rPr>
        <w:t xml:space="preserve">Projenin inşaat ve işletme aşamasında görev alacak personelin içme suyu ihtiyacı damacanalarla, kullanma suyu ihtiyacı ise şebekeden karşılanacaktır. Ayrıca panellerin temizlenmesi kapsamında ihtiyaç duyulacak deiyonize su satın alma yoluyla temin edilecektir. </w:t>
      </w:r>
    </w:p>
    <w:p w14:paraId="1D795046" w14:textId="77777777" w:rsidR="00A1175C" w:rsidRPr="00743D69" w:rsidRDefault="00A1175C" w:rsidP="00A1175C">
      <w:pPr>
        <w:spacing w:after="0"/>
        <w:ind w:firstLine="567"/>
        <w:rPr>
          <w:rFonts w:eastAsia="Calibri"/>
          <w:szCs w:val="24"/>
        </w:rPr>
      </w:pPr>
      <w:r w:rsidRPr="00743D69">
        <w:rPr>
          <w:rFonts w:eastAsia="Calibri"/>
          <w:szCs w:val="24"/>
        </w:rPr>
        <w:t>Projenin inşaat ve işletme aşamalarında çalışacak olan personelin içme suyu ihtiyacı 17.02.2005 tarih ve 25730 sayılı Resmî Gazetede yayımlanarak yürürlüğe giren “İnsani Tüketim Amaçlı Sular Hakkında Yönetmelik” hükümlerine uygun olarak damacanalar ile kullanma suyu ihtiyacı ise satın alma yolu ile gerçekleştirilecektir.</w:t>
      </w:r>
    </w:p>
    <w:p w14:paraId="52095596" w14:textId="77777777" w:rsidR="00A1175C" w:rsidRDefault="00A1175C" w:rsidP="00A1175C">
      <w:pPr>
        <w:spacing w:after="0"/>
        <w:ind w:firstLine="567"/>
        <w:rPr>
          <w:rFonts w:eastAsia="Calibri"/>
          <w:szCs w:val="24"/>
        </w:rPr>
      </w:pPr>
      <w:r w:rsidRPr="00743D69">
        <w:rPr>
          <w:rFonts w:eastAsia="Calibri"/>
          <w:szCs w:val="24"/>
        </w:rPr>
        <w:t>Projenin hem inşaat hem de işletme aşamasında su kullanılacak yerler, miktarları, temin yerleri, atıksu miktarları ve atıksuyun bertaraf şekli Tablo 1’de verilmiştir</w:t>
      </w:r>
      <w:r w:rsidRPr="009B4CDB">
        <w:rPr>
          <w:rFonts w:eastAsia="Calibri"/>
          <w:szCs w:val="24"/>
        </w:rPr>
        <w:t>.</w:t>
      </w:r>
    </w:p>
    <w:p w14:paraId="4B253242" w14:textId="77777777" w:rsidR="00A1175C" w:rsidRDefault="00A1175C" w:rsidP="00A1175C">
      <w:pPr>
        <w:spacing w:after="0"/>
        <w:ind w:firstLine="567"/>
        <w:rPr>
          <w:rFonts w:eastAsia="Calibri"/>
          <w:szCs w:val="24"/>
        </w:rPr>
      </w:pPr>
    </w:p>
    <w:p w14:paraId="41701688" w14:textId="77777777" w:rsidR="00A1175C" w:rsidRDefault="00A1175C" w:rsidP="00A1175C">
      <w:pPr>
        <w:spacing w:after="0"/>
        <w:ind w:firstLine="567"/>
        <w:rPr>
          <w:rFonts w:eastAsia="Calibri"/>
          <w:szCs w:val="24"/>
        </w:rPr>
      </w:pPr>
    </w:p>
    <w:p w14:paraId="041D3940" w14:textId="77777777" w:rsidR="00A1175C" w:rsidRPr="009B4CDB" w:rsidRDefault="00A1175C" w:rsidP="00A1175C">
      <w:pPr>
        <w:spacing w:after="0"/>
        <w:rPr>
          <w:rFonts w:eastAsia="Calibri"/>
          <w:szCs w:val="24"/>
          <w:lang w:eastAsia="tr-TR"/>
        </w:rPr>
      </w:pPr>
    </w:p>
    <w:p w14:paraId="7029F78E" w14:textId="77777777" w:rsidR="00A1175C" w:rsidRDefault="00A1175C" w:rsidP="00A1175C">
      <w:pPr>
        <w:pStyle w:val="ResimYazs"/>
        <w:keepNext/>
        <w:spacing w:after="0"/>
        <w:ind w:firstLine="567"/>
        <w:rPr>
          <w:bCs/>
          <w:szCs w:val="14"/>
        </w:rPr>
      </w:pPr>
      <w:bookmarkStart w:id="981" w:name="_Toc151496763"/>
      <w:r w:rsidRPr="00D73954">
        <w:rPr>
          <w:bCs/>
          <w:szCs w:val="14"/>
        </w:rPr>
        <w:t xml:space="preserve">Tablo </w:t>
      </w:r>
      <w:r w:rsidRPr="00D73954">
        <w:rPr>
          <w:bCs/>
          <w:szCs w:val="14"/>
        </w:rPr>
        <w:fldChar w:fldCharType="begin"/>
      </w:r>
      <w:r w:rsidRPr="00D73954">
        <w:rPr>
          <w:bCs/>
          <w:szCs w:val="14"/>
        </w:rPr>
        <w:instrText xml:space="preserve"> SEQ Tablo \* ARABIC </w:instrText>
      </w:r>
      <w:r w:rsidRPr="00D73954">
        <w:rPr>
          <w:bCs/>
          <w:szCs w:val="14"/>
        </w:rPr>
        <w:fldChar w:fldCharType="separate"/>
      </w:r>
      <w:r>
        <w:rPr>
          <w:bCs/>
          <w:noProof/>
          <w:szCs w:val="14"/>
        </w:rPr>
        <w:t>1</w:t>
      </w:r>
      <w:r w:rsidRPr="00D73954">
        <w:rPr>
          <w:bCs/>
          <w:szCs w:val="14"/>
        </w:rPr>
        <w:fldChar w:fldCharType="end"/>
      </w:r>
      <w:r w:rsidRPr="00D73954">
        <w:rPr>
          <w:bCs/>
          <w:szCs w:val="14"/>
        </w:rPr>
        <w:t>. İnşaat ve İşletme Aşamalarında Kullanılacak Suyun Temin Planı</w:t>
      </w:r>
      <w:bookmarkEnd w:id="981"/>
    </w:p>
    <w:p w14:paraId="150B0257" w14:textId="77777777" w:rsidR="00A1175C" w:rsidRPr="008317FE" w:rsidRDefault="00A1175C" w:rsidP="00A1175C">
      <w:pPr>
        <w:rPr>
          <w:lang w:val="en-US"/>
        </w:rPr>
      </w:pPr>
    </w:p>
    <w:tbl>
      <w:tblPr>
        <w:tblW w:w="86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7"/>
        <w:gridCol w:w="1465"/>
        <w:gridCol w:w="1854"/>
        <w:gridCol w:w="1548"/>
        <w:gridCol w:w="993"/>
        <w:gridCol w:w="1559"/>
      </w:tblGrid>
      <w:tr w:rsidR="00A1175C" w:rsidRPr="009B4CDB" w14:paraId="62FD2AD5" w14:textId="77777777" w:rsidTr="006A3335">
        <w:trPr>
          <w:trHeight w:val="925"/>
          <w:tblHeader/>
        </w:trPr>
        <w:tc>
          <w:tcPr>
            <w:tcW w:w="1257" w:type="dxa"/>
            <w:tcBorders>
              <w:bottom w:val="nil"/>
            </w:tcBorders>
            <w:shd w:val="clear" w:color="auto" w:fill="E7E6E6" w:themeFill="background2"/>
            <w:vAlign w:val="center"/>
          </w:tcPr>
          <w:p w14:paraId="626591E7" w14:textId="77777777" w:rsidR="00A1175C" w:rsidRPr="00DA2D07" w:rsidRDefault="00A1175C" w:rsidP="006A3335">
            <w:pPr>
              <w:tabs>
                <w:tab w:val="num" w:pos="0"/>
                <w:tab w:val="left" w:pos="180"/>
              </w:tabs>
              <w:spacing w:after="0"/>
              <w:rPr>
                <w:b/>
                <w:sz w:val="20"/>
              </w:rPr>
            </w:pPr>
            <w:r w:rsidRPr="00DA2D07">
              <w:rPr>
                <w:b/>
                <w:sz w:val="20"/>
              </w:rPr>
              <w:t>Proje Dönemi</w:t>
            </w:r>
          </w:p>
        </w:tc>
        <w:tc>
          <w:tcPr>
            <w:tcW w:w="1465" w:type="dxa"/>
            <w:tcBorders>
              <w:bottom w:val="nil"/>
            </w:tcBorders>
            <w:shd w:val="clear" w:color="auto" w:fill="E7E6E6" w:themeFill="background2"/>
            <w:vAlign w:val="center"/>
          </w:tcPr>
          <w:p w14:paraId="6D9B4400" w14:textId="77777777" w:rsidR="00A1175C" w:rsidRPr="00DA2D07" w:rsidRDefault="00A1175C" w:rsidP="006A3335">
            <w:pPr>
              <w:tabs>
                <w:tab w:val="num" w:pos="0"/>
                <w:tab w:val="left" w:pos="180"/>
              </w:tabs>
              <w:spacing w:after="0"/>
              <w:rPr>
                <w:b/>
                <w:sz w:val="20"/>
              </w:rPr>
            </w:pPr>
            <w:r w:rsidRPr="00DA2D07">
              <w:rPr>
                <w:b/>
                <w:sz w:val="20"/>
              </w:rPr>
              <w:t>Su Kullanımı</w:t>
            </w:r>
          </w:p>
        </w:tc>
        <w:tc>
          <w:tcPr>
            <w:tcW w:w="1854" w:type="dxa"/>
            <w:tcBorders>
              <w:bottom w:val="nil"/>
            </w:tcBorders>
            <w:shd w:val="clear" w:color="auto" w:fill="E7E6E6" w:themeFill="background2"/>
            <w:vAlign w:val="center"/>
          </w:tcPr>
          <w:p w14:paraId="788CA237" w14:textId="77777777" w:rsidR="00A1175C" w:rsidRPr="00DA2D07" w:rsidRDefault="00A1175C" w:rsidP="006A3335">
            <w:pPr>
              <w:tabs>
                <w:tab w:val="num" w:pos="0"/>
                <w:tab w:val="left" w:pos="180"/>
              </w:tabs>
              <w:spacing w:after="0"/>
              <w:rPr>
                <w:b/>
                <w:sz w:val="20"/>
              </w:rPr>
            </w:pPr>
            <w:r w:rsidRPr="00DA2D07">
              <w:rPr>
                <w:b/>
                <w:sz w:val="20"/>
              </w:rPr>
              <w:t>Su Miktarı</w:t>
            </w:r>
          </w:p>
        </w:tc>
        <w:tc>
          <w:tcPr>
            <w:tcW w:w="1548" w:type="dxa"/>
            <w:tcBorders>
              <w:bottom w:val="nil"/>
            </w:tcBorders>
            <w:shd w:val="clear" w:color="auto" w:fill="E7E6E6" w:themeFill="background2"/>
            <w:vAlign w:val="center"/>
          </w:tcPr>
          <w:p w14:paraId="46381FAD" w14:textId="77777777" w:rsidR="00A1175C" w:rsidRPr="00DA2D07" w:rsidRDefault="00A1175C" w:rsidP="006A3335">
            <w:pPr>
              <w:tabs>
                <w:tab w:val="num" w:pos="0"/>
                <w:tab w:val="left" w:pos="180"/>
              </w:tabs>
              <w:spacing w:after="0"/>
              <w:rPr>
                <w:b/>
                <w:sz w:val="20"/>
              </w:rPr>
            </w:pPr>
            <w:r w:rsidRPr="00DA2D07">
              <w:rPr>
                <w:b/>
                <w:sz w:val="20"/>
              </w:rPr>
              <w:t>Su Temin Yeri</w:t>
            </w:r>
          </w:p>
        </w:tc>
        <w:tc>
          <w:tcPr>
            <w:tcW w:w="993" w:type="dxa"/>
            <w:tcBorders>
              <w:bottom w:val="nil"/>
            </w:tcBorders>
            <w:shd w:val="clear" w:color="auto" w:fill="E7E6E6" w:themeFill="background2"/>
            <w:vAlign w:val="center"/>
          </w:tcPr>
          <w:p w14:paraId="722407E3" w14:textId="77777777" w:rsidR="00A1175C" w:rsidRPr="00DA2D07" w:rsidRDefault="00A1175C" w:rsidP="006A3335">
            <w:pPr>
              <w:tabs>
                <w:tab w:val="num" w:pos="0"/>
                <w:tab w:val="left" w:pos="180"/>
              </w:tabs>
              <w:spacing w:after="0"/>
              <w:rPr>
                <w:b/>
                <w:sz w:val="20"/>
              </w:rPr>
            </w:pPr>
            <w:r w:rsidRPr="00DA2D07">
              <w:rPr>
                <w:b/>
                <w:sz w:val="20"/>
              </w:rPr>
              <w:t>Atıksu Miktarı</w:t>
            </w:r>
          </w:p>
        </w:tc>
        <w:tc>
          <w:tcPr>
            <w:tcW w:w="1559" w:type="dxa"/>
            <w:tcBorders>
              <w:bottom w:val="nil"/>
            </w:tcBorders>
            <w:shd w:val="clear" w:color="auto" w:fill="E7E6E6" w:themeFill="background2"/>
            <w:vAlign w:val="center"/>
          </w:tcPr>
          <w:p w14:paraId="6B4F79B6" w14:textId="77777777" w:rsidR="00A1175C" w:rsidRPr="00DA2D07" w:rsidRDefault="00A1175C" w:rsidP="006A3335">
            <w:pPr>
              <w:tabs>
                <w:tab w:val="num" w:pos="0"/>
                <w:tab w:val="left" w:pos="180"/>
              </w:tabs>
              <w:spacing w:after="0"/>
              <w:rPr>
                <w:b/>
                <w:color w:val="FF0000"/>
                <w:sz w:val="20"/>
              </w:rPr>
            </w:pPr>
            <w:r w:rsidRPr="00DA2D07">
              <w:rPr>
                <w:b/>
                <w:sz w:val="20"/>
              </w:rPr>
              <w:t>Atıksu Bertaraf Şekli</w:t>
            </w:r>
          </w:p>
        </w:tc>
      </w:tr>
      <w:tr w:rsidR="00A1175C" w:rsidRPr="009B4CDB" w14:paraId="421C3423" w14:textId="77777777" w:rsidTr="006A3335">
        <w:trPr>
          <w:trHeight w:val="2589"/>
        </w:trPr>
        <w:tc>
          <w:tcPr>
            <w:tcW w:w="1257" w:type="dxa"/>
            <w:tcBorders>
              <w:top w:val="nil"/>
            </w:tcBorders>
            <w:vAlign w:val="center"/>
          </w:tcPr>
          <w:p w14:paraId="256126FD" w14:textId="77777777" w:rsidR="00A1175C" w:rsidRPr="009B4CDB" w:rsidRDefault="00A1175C" w:rsidP="006A3335">
            <w:pPr>
              <w:jc w:val="center"/>
              <w:rPr>
                <w:sz w:val="20"/>
              </w:rPr>
            </w:pPr>
            <w:r w:rsidRPr="009B4CDB">
              <w:rPr>
                <w:sz w:val="20"/>
              </w:rPr>
              <w:t>İnşaat</w:t>
            </w:r>
          </w:p>
        </w:tc>
        <w:tc>
          <w:tcPr>
            <w:tcW w:w="1465" w:type="dxa"/>
            <w:tcBorders>
              <w:top w:val="nil"/>
            </w:tcBorders>
            <w:vAlign w:val="center"/>
          </w:tcPr>
          <w:p w14:paraId="1B218A2F" w14:textId="77777777" w:rsidR="00A1175C" w:rsidRPr="009B4CDB" w:rsidRDefault="00A1175C" w:rsidP="006A3335">
            <w:pPr>
              <w:rPr>
                <w:sz w:val="20"/>
              </w:rPr>
            </w:pPr>
            <w:r w:rsidRPr="009B4CDB">
              <w:rPr>
                <w:sz w:val="20"/>
              </w:rPr>
              <w:t xml:space="preserve">Arazi hazırlık aşamasında görev alacak </w:t>
            </w:r>
            <w:r>
              <w:rPr>
                <w:sz w:val="20"/>
              </w:rPr>
              <w:t>10</w:t>
            </w:r>
            <w:r w:rsidRPr="009B4CDB">
              <w:rPr>
                <w:sz w:val="20"/>
              </w:rPr>
              <w:t xml:space="preserve"> kişi için içme ve kullanma suyu</w:t>
            </w:r>
          </w:p>
        </w:tc>
        <w:tc>
          <w:tcPr>
            <w:tcW w:w="1854" w:type="dxa"/>
            <w:tcBorders>
              <w:top w:val="nil"/>
            </w:tcBorders>
            <w:vAlign w:val="center"/>
          </w:tcPr>
          <w:p w14:paraId="70BEF17B" w14:textId="77777777" w:rsidR="00A1175C" w:rsidRPr="009B4CDB" w:rsidRDefault="00A1175C" w:rsidP="006A3335">
            <w:pPr>
              <w:rPr>
                <w:sz w:val="20"/>
              </w:rPr>
            </w:pPr>
            <w:r>
              <w:rPr>
                <w:sz w:val="20"/>
              </w:rPr>
              <w:t>10</w:t>
            </w:r>
            <w:r w:rsidRPr="009B4CDB">
              <w:rPr>
                <w:sz w:val="20"/>
              </w:rPr>
              <w:t xml:space="preserve"> kişi x </w:t>
            </w:r>
            <w:r>
              <w:rPr>
                <w:sz w:val="20"/>
              </w:rPr>
              <w:t>224</w:t>
            </w:r>
            <w:r w:rsidRPr="009B4CDB">
              <w:rPr>
                <w:sz w:val="20"/>
              </w:rPr>
              <w:t xml:space="preserve"> lt/kişi-gün* = </w:t>
            </w:r>
            <w:r>
              <w:rPr>
                <w:sz w:val="20"/>
              </w:rPr>
              <w:t>2,24</w:t>
            </w:r>
            <w:r w:rsidRPr="009B4CDB">
              <w:rPr>
                <w:sz w:val="20"/>
              </w:rPr>
              <w:t xml:space="preserve"> m</w:t>
            </w:r>
            <w:r w:rsidRPr="009B4CDB">
              <w:rPr>
                <w:sz w:val="20"/>
                <w:vertAlign w:val="superscript"/>
              </w:rPr>
              <w:t>3</w:t>
            </w:r>
            <w:r w:rsidRPr="009B4CDB">
              <w:rPr>
                <w:sz w:val="20"/>
              </w:rPr>
              <w:t>/gün</w:t>
            </w:r>
          </w:p>
        </w:tc>
        <w:tc>
          <w:tcPr>
            <w:tcW w:w="1548" w:type="dxa"/>
            <w:tcBorders>
              <w:top w:val="nil"/>
            </w:tcBorders>
            <w:vAlign w:val="center"/>
          </w:tcPr>
          <w:p w14:paraId="6842F5AA" w14:textId="77777777" w:rsidR="00A1175C" w:rsidRPr="009B4CDB" w:rsidRDefault="00A1175C" w:rsidP="006A3335">
            <w:pPr>
              <w:rPr>
                <w:sz w:val="20"/>
              </w:rPr>
            </w:pPr>
            <w:r w:rsidRPr="009B4CDB">
              <w:rPr>
                <w:sz w:val="20"/>
              </w:rPr>
              <w:t xml:space="preserve">Arazi hazırlık ve inşat aşamasında ihtiyaç duyulacak içme suyu damacanalarla, kullanma suyu ise </w:t>
            </w:r>
            <w:r>
              <w:rPr>
                <w:sz w:val="20"/>
              </w:rPr>
              <w:t>saha yakınında bulunan şebeke hattından bağlantı yapılıp</w:t>
            </w:r>
            <w:r w:rsidRPr="009B4CDB">
              <w:rPr>
                <w:sz w:val="20"/>
              </w:rPr>
              <w:t xml:space="preserve"> şebekeden karşılanacaktır.</w:t>
            </w:r>
          </w:p>
        </w:tc>
        <w:tc>
          <w:tcPr>
            <w:tcW w:w="993" w:type="dxa"/>
            <w:tcBorders>
              <w:top w:val="nil"/>
            </w:tcBorders>
            <w:vAlign w:val="center"/>
          </w:tcPr>
          <w:p w14:paraId="6BD76FDE" w14:textId="77777777" w:rsidR="00A1175C" w:rsidRPr="009B4CDB" w:rsidRDefault="00A1175C" w:rsidP="006A3335">
            <w:pPr>
              <w:jc w:val="center"/>
              <w:rPr>
                <w:sz w:val="20"/>
              </w:rPr>
            </w:pPr>
            <w:r>
              <w:rPr>
                <w:sz w:val="20"/>
              </w:rPr>
              <w:t>10</w:t>
            </w:r>
            <w:r w:rsidRPr="009B4CDB">
              <w:rPr>
                <w:sz w:val="20"/>
              </w:rPr>
              <w:t xml:space="preserve"> kişi x </w:t>
            </w:r>
            <w:r>
              <w:rPr>
                <w:sz w:val="20"/>
              </w:rPr>
              <w:t>224</w:t>
            </w:r>
            <w:r w:rsidRPr="009B4CDB">
              <w:rPr>
                <w:sz w:val="20"/>
              </w:rPr>
              <w:t xml:space="preserve"> lt/kişi-gün* = </w:t>
            </w:r>
            <w:r>
              <w:rPr>
                <w:sz w:val="20"/>
              </w:rPr>
              <w:t>2,24</w:t>
            </w:r>
            <w:r w:rsidRPr="009B4CDB">
              <w:rPr>
                <w:sz w:val="20"/>
              </w:rPr>
              <w:t xml:space="preserve"> </w:t>
            </w:r>
            <w:r>
              <w:rPr>
                <w:sz w:val="20"/>
              </w:rPr>
              <w:t>m³/gün*</w:t>
            </w:r>
          </w:p>
          <w:p w14:paraId="42EB942E" w14:textId="77777777" w:rsidR="00A1175C" w:rsidRPr="009B4CDB" w:rsidRDefault="00A1175C" w:rsidP="006A3335">
            <w:pPr>
              <w:rPr>
                <w:sz w:val="20"/>
              </w:rPr>
            </w:pPr>
          </w:p>
        </w:tc>
        <w:tc>
          <w:tcPr>
            <w:tcW w:w="1559" w:type="dxa"/>
            <w:tcBorders>
              <w:top w:val="nil"/>
            </w:tcBorders>
            <w:vAlign w:val="center"/>
          </w:tcPr>
          <w:p w14:paraId="62A07E5A" w14:textId="77777777" w:rsidR="00A1175C" w:rsidRPr="009B4CDB" w:rsidRDefault="00A1175C" w:rsidP="006A3335">
            <w:pPr>
              <w:widowControl w:val="0"/>
              <w:rPr>
                <w:bCs/>
                <w:color w:val="000000"/>
                <w:sz w:val="20"/>
              </w:rPr>
            </w:pPr>
            <w:r>
              <w:rPr>
                <w:bCs/>
                <w:color w:val="000000"/>
                <w:sz w:val="20"/>
              </w:rPr>
              <w:t>Fosseptik çukurunda (3m x 3m x 2m) biriktirilip, vidanjör ile en az 6 ayda bir kez ve ya dolunca çektirilecektir</w:t>
            </w:r>
            <w:r w:rsidRPr="009B4CDB">
              <w:rPr>
                <w:bCs/>
                <w:color w:val="000000"/>
                <w:sz w:val="20"/>
              </w:rPr>
              <w:t>.</w:t>
            </w:r>
          </w:p>
        </w:tc>
      </w:tr>
      <w:tr w:rsidR="00A1175C" w:rsidRPr="009B4CDB" w14:paraId="67E13553" w14:textId="77777777" w:rsidTr="006A3335">
        <w:trPr>
          <w:trHeight w:val="1814"/>
        </w:trPr>
        <w:tc>
          <w:tcPr>
            <w:tcW w:w="1257" w:type="dxa"/>
            <w:vMerge w:val="restart"/>
            <w:vAlign w:val="center"/>
          </w:tcPr>
          <w:p w14:paraId="4F08FCB4" w14:textId="77777777" w:rsidR="00A1175C" w:rsidRPr="009B4CDB" w:rsidRDefault="00A1175C" w:rsidP="006A3335">
            <w:pPr>
              <w:spacing w:after="0"/>
              <w:rPr>
                <w:sz w:val="20"/>
              </w:rPr>
            </w:pPr>
            <w:r w:rsidRPr="009B4CDB">
              <w:rPr>
                <w:sz w:val="20"/>
              </w:rPr>
              <w:t>İşletme</w:t>
            </w:r>
          </w:p>
        </w:tc>
        <w:tc>
          <w:tcPr>
            <w:tcW w:w="1465" w:type="dxa"/>
            <w:vAlign w:val="center"/>
          </w:tcPr>
          <w:p w14:paraId="26D36500" w14:textId="77777777" w:rsidR="00A1175C" w:rsidRPr="009B4CDB" w:rsidRDefault="00A1175C" w:rsidP="006A3335">
            <w:pPr>
              <w:spacing w:after="0"/>
              <w:rPr>
                <w:sz w:val="20"/>
              </w:rPr>
            </w:pPr>
            <w:r w:rsidRPr="009B4CDB">
              <w:rPr>
                <w:sz w:val="20"/>
              </w:rPr>
              <w:t>Fotovoltaik Panellerin Temizliği</w:t>
            </w:r>
          </w:p>
          <w:p w14:paraId="16D68226" w14:textId="77777777" w:rsidR="00A1175C" w:rsidRPr="009B4CDB" w:rsidRDefault="00A1175C" w:rsidP="006A3335">
            <w:pPr>
              <w:spacing w:after="0"/>
              <w:rPr>
                <w:sz w:val="20"/>
              </w:rPr>
            </w:pPr>
            <w:r w:rsidRPr="009B4CDB">
              <w:rPr>
                <w:sz w:val="20"/>
              </w:rPr>
              <w:t>(Yılda 2 kez)</w:t>
            </w:r>
          </w:p>
        </w:tc>
        <w:tc>
          <w:tcPr>
            <w:tcW w:w="1854" w:type="dxa"/>
            <w:vAlign w:val="center"/>
          </w:tcPr>
          <w:p w14:paraId="3E4BBAC8" w14:textId="77777777" w:rsidR="00A1175C" w:rsidRPr="009B4CDB" w:rsidRDefault="00A1175C" w:rsidP="006A3335">
            <w:pPr>
              <w:spacing w:after="0"/>
              <w:jc w:val="center"/>
              <w:rPr>
                <w:sz w:val="20"/>
              </w:rPr>
            </w:pPr>
            <w:r w:rsidRPr="009B4CDB">
              <w:rPr>
                <w:sz w:val="20"/>
              </w:rPr>
              <w:t>4 m³/yıl deiyonize su</w:t>
            </w:r>
          </w:p>
          <w:p w14:paraId="7A494F5D" w14:textId="77777777" w:rsidR="00A1175C" w:rsidRPr="009B4CDB" w:rsidRDefault="00A1175C" w:rsidP="006A3335">
            <w:pPr>
              <w:spacing w:after="0"/>
              <w:jc w:val="center"/>
              <w:rPr>
                <w:sz w:val="20"/>
              </w:rPr>
            </w:pPr>
            <w:r w:rsidRPr="009B4CDB">
              <w:rPr>
                <w:sz w:val="20"/>
              </w:rPr>
              <w:t>(0,01 m³/gün)</w:t>
            </w:r>
          </w:p>
        </w:tc>
        <w:tc>
          <w:tcPr>
            <w:tcW w:w="1548" w:type="dxa"/>
            <w:vAlign w:val="center"/>
          </w:tcPr>
          <w:p w14:paraId="69769247" w14:textId="77777777" w:rsidR="00A1175C" w:rsidRPr="009B4CDB" w:rsidRDefault="00A1175C" w:rsidP="006A3335">
            <w:pPr>
              <w:spacing w:after="0"/>
              <w:rPr>
                <w:sz w:val="20"/>
              </w:rPr>
            </w:pPr>
            <w:r w:rsidRPr="009B4CDB">
              <w:rPr>
                <w:sz w:val="20"/>
              </w:rPr>
              <w:t>Yağmurlu günler dışında kimyasal içermeyen su ile yılda 2 kez panel temizliği yapılacaktır. Kullanma suları satın alma yolu ile temin edilecektir.</w:t>
            </w:r>
          </w:p>
        </w:tc>
        <w:tc>
          <w:tcPr>
            <w:tcW w:w="993" w:type="dxa"/>
            <w:vAlign w:val="center"/>
          </w:tcPr>
          <w:p w14:paraId="04D6926D" w14:textId="77777777" w:rsidR="00A1175C" w:rsidRPr="009B4CDB" w:rsidRDefault="00A1175C" w:rsidP="006A3335">
            <w:pPr>
              <w:spacing w:after="0"/>
              <w:jc w:val="center"/>
              <w:rPr>
                <w:sz w:val="20"/>
              </w:rPr>
            </w:pPr>
            <w:r w:rsidRPr="009B4CDB">
              <w:rPr>
                <w:sz w:val="20"/>
              </w:rPr>
              <w:t>-</w:t>
            </w:r>
          </w:p>
        </w:tc>
        <w:tc>
          <w:tcPr>
            <w:tcW w:w="1559" w:type="dxa"/>
            <w:vAlign w:val="center"/>
          </w:tcPr>
          <w:p w14:paraId="36BC10E7" w14:textId="77777777" w:rsidR="00A1175C" w:rsidRPr="009B4CDB" w:rsidRDefault="00A1175C" w:rsidP="006A3335">
            <w:pPr>
              <w:widowControl w:val="0"/>
              <w:spacing w:after="0"/>
              <w:rPr>
                <w:bCs/>
                <w:color w:val="000000"/>
                <w:sz w:val="20"/>
              </w:rPr>
            </w:pPr>
            <w:r w:rsidRPr="009B4CDB">
              <w:rPr>
                <w:sz w:val="20"/>
              </w:rPr>
              <w:t>Panel temizleme işleminde su, buharlaşacak ve atıksu oluşmayacaktır. Panel üzerinde kalan sular ise kuru bezle silinecektir.</w:t>
            </w:r>
          </w:p>
        </w:tc>
      </w:tr>
      <w:tr w:rsidR="00A1175C" w:rsidRPr="009B4CDB" w14:paraId="24C62D21" w14:textId="77777777" w:rsidTr="006A3335">
        <w:trPr>
          <w:trHeight w:val="1814"/>
        </w:trPr>
        <w:tc>
          <w:tcPr>
            <w:tcW w:w="1257" w:type="dxa"/>
            <w:vMerge/>
            <w:vAlign w:val="center"/>
          </w:tcPr>
          <w:p w14:paraId="45C78EF6" w14:textId="77777777" w:rsidR="00A1175C" w:rsidRPr="009B4CDB" w:rsidRDefault="00A1175C" w:rsidP="006A3335">
            <w:pPr>
              <w:spacing w:after="0"/>
              <w:rPr>
                <w:sz w:val="20"/>
              </w:rPr>
            </w:pPr>
          </w:p>
        </w:tc>
        <w:tc>
          <w:tcPr>
            <w:tcW w:w="1465" w:type="dxa"/>
            <w:vAlign w:val="center"/>
          </w:tcPr>
          <w:p w14:paraId="13C45D18" w14:textId="77777777" w:rsidR="00A1175C" w:rsidRPr="009B4CDB" w:rsidRDefault="00A1175C" w:rsidP="006A3335">
            <w:pPr>
              <w:spacing w:after="0"/>
              <w:rPr>
                <w:sz w:val="20"/>
              </w:rPr>
            </w:pPr>
            <w:r>
              <w:rPr>
                <w:sz w:val="20"/>
              </w:rPr>
              <w:t>İşletme</w:t>
            </w:r>
            <w:r w:rsidRPr="009B4CDB">
              <w:rPr>
                <w:sz w:val="20"/>
              </w:rPr>
              <w:t xml:space="preserve"> aşamasında görev alacak </w:t>
            </w:r>
            <w:r>
              <w:rPr>
                <w:sz w:val="20"/>
              </w:rPr>
              <w:t>2</w:t>
            </w:r>
            <w:r w:rsidRPr="009B4CDB">
              <w:rPr>
                <w:sz w:val="20"/>
              </w:rPr>
              <w:t xml:space="preserve"> kişi için içme ve kullanma suyu</w:t>
            </w:r>
          </w:p>
        </w:tc>
        <w:tc>
          <w:tcPr>
            <w:tcW w:w="1854" w:type="dxa"/>
            <w:vAlign w:val="center"/>
          </w:tcPr>
          <w:p w14:paraId="6F342082" w14:textId="77777777" w:rsidR="00A1175C" w:rsidRPr="009B4CDB" w:rsidRDefault="00A1175C" w:rsidP="006A3335">
            <w:pPr>
              <w:spacing w:after="0"/>
              <w:jc w:val="center"/>
              <w:rPr>
                <w:sz w:val="20"/>
              </w:rPr>
            </w:pPr>
            <w:r>
              <w:rPr>
                <w:sz w:val="20"/>
              </w:rPr>
              <w:t>2</w:t>
            </w:r>
            <w:r w:rsidRPr="009B4CDB">
              <w:rPr>
                <w:sz w:val="20"/>
              </w:rPr>
              <w:t xml:space="preserve"> kişi x </w:t>
            </w:r>
            <w:r>
              <w:rPr>
                <w:sz w:val="20"/>
              </w:rPr>
              <w:t>224</w:t>
            </w:r>
            <w:r w:rsidRPr="009B4CDB">
              <w:rPr>
                <w:sz w:val="20"/>
              </w:rPr>
              <w:t xml:space="preserve"> lt/kişi-gün* = </w:t>
            </w:r>
            <w:r>
              <w:rPr>
                <w:sz w:val="20"/>
              </w:rPr>
              <w:t xml:space="preserve">0,44 </w:t>
            </w:r>
            <w:r w:rsidRPr="009B4CDB">
              <w:rPr>
                <w:sz w:val="20"/>
              </w:rPr>
              <w:t>m</w:t>
            </w:r>
            <w:r w:rsidRPr="009B4CDB">
              <w:rPr>
                <w:sz w:val="20"/>
                <w:vertAlign w:val="superscript"/>
              </w:rPr>
              <w:t>3</w:t>
            </w:r>
            <w:r w:rsidRPr="009B4CDB">
              <w:rPr>
                <w:sz w:val="20"/>
              </w:rPr>
              <w:t>/gün</w:t>
            </w:r>
          </w:p>
        </w:tc>
        <w:tc>
          <w:tcPr>
            <w:tcW w:w="1548" w:type="dxa"/>
            <w:vAlign w:val="center"/>
          </w:tcPr>
          <w:p w14:paraId="3DCFFD4F" w14:textId="77777777" w:rsidR="00A1175C" w:rsidRPr="009B4CDB" w:rsidRDefault="00A1175C" w:rsidP="006A3335">
            <w:pPr>
              <w:spacing w:after="0"/>
              <w:rPr>
                <w:sz w:val="20"/>
              </w:rPr>
            </w:pPr>
            <w:r>
              <w:rPr>
                <w:sz w:val="20"/>
              </w:rPr>
              <w:t>İşletme</w:t>
            </w:r>
            <w:r w:rsidRPr="009B4CDB">
              <w:rPr>
                <w:sz w:val="20"/>
              </w:rPr>
              <w:t xml:space="preserve"> aşamasında ihtiyaç duyulacak içme suyu damacanalarla, kullanma suyu ise şebekeden karşılanacaktır.</w:t>
            </w:r>
          </w:p>
        </w:tc>
        <w:tc>
          <w:tcPr>
            <w:tcW w:w="993" w:type="dxa"/>
            <w:vAlign w:val="center"/>
          </w:tcPr>
          <w:p w14:paraId="6F3590B2" w14:textId="77777777" w:rsidR="00A1175C" w:rsidRPr="009B4CDB" w:rsidRDefault="00A1175C" w:rsidP="006A3335">
            <w:pPr>
              <w:jc w:val="center"/>
              <w:rPr>
                <w:sz w:val="20"/>
              </w:rPr>
            </w:pPr>
            <w:r>
              <w:rPr>
                <w:sz w:val="20"/>
              </w:rPr>
              <w:t>2</w:t>
            </w:r>
            <w:r w:rsidRPr="009B4CDB">
              <w:rPr>
                <w:sz w:val="20"/>
              </w:rPr>
              <w:t xml:space="preserve"> kişi x </w:t>
            </w:r>
            <w:r>
              <w:rPr>
                <w:sz w:val="20"/>
              </w:rPr>
              <w:t>224</w:t>
            </w:r>
            <w:r w:rsidRPr="009B4CDB">
              <w:rPr>
                <w:sz w:val="20"/>
              </w:rPr>
              <w:t xml:space="preserve"> lt/kişi-gün* = </w:t>
            </w:r>
            <w:r>
              <w:rPr>
                <w:sz w:val="20"/>
              </w:rPr>
              <w:t>0,44</w:t>
            </w:r>
            <w:r w:rsidRPr="009B4CDB">
              <w:rPr>
                <w:sz w:val="20"/>
              </w:rPr>
              <w:t xml:space="preserve"> </w:t>
            </w:r>
            <w:r>
              <w:rPr>
                <w:sz w:val="20"/>
              </w:rPr>
              <w:t>m³/gün*</w:t>
            </w:r>
          </w:p>
        </w:tc>
        <w:tc>
          <w:tcPr>
            <w:tcW w:w="1559" w:type="dxa"/>
            <w:vAlign w:val="center"/>
          </w:tcPr>
          <w:p w14:paraId="74FCE410" w14:textId="77777777" w:rsidR="00A1175C" w:rsidRPr="009B4CDB" w:rsidRDefault="00A1175C" w:rsidP="006A3335">
            <w:pPr>
              <w:widowControl w:val="0"/>
              <w:spacing w:after="0"/>
              <w:rPr>
                <w:sz w:val="20"/>
              </w:rPr>
            </w:pPr>
            <w:r>
              <w:rPr>
                <w:bCs/>
                <w:color w:val="000000"/>
                <w:sz w:val="20"/>
              </w:rPr>
              <w:t>Fosseptik çukurunda (3m x 3m x 2m) biriktirilip, vidanjör ile en az 6 ayda bir kez ve ya dolunca çektirilecektir</w:t>
            </w:r>
            <w:r w:rsidRPr="009B4CDB">
              <w:rPr>
                <w:bCs/>
                <w:color w:val="000000"/>
                <w:sz w:val="20"/>
              </w:rPr>
              <w:t>.</w:t>
            </w:r>
          </w:p>
        </w:tc>
      </w:tr>
    </w:tbl>
    <w:p w14:paraId="61BE1371" w14:textId="77777777" w:rsidR="00A1175C" w:rsidRPr="009B4CDB" w:rsidRDefault="00A1175C" w:rsidP="00A1175C">
      <w:pPr>
        <w:tabs>
          <w:tab w:val="left" w:pos="1276"/>
          <w:tab w:val="left" w:pos="4395"/>
        </w:tabs>
        <w:spacing w:after="0"/>
        <w:ind w:firstLine="567"/>
        <w:rPr>
          <w:rFonts w:eastAsia="Calibri"/>
          <w:szCs w:val="24"/>
        </w:rPr>
      </w:pPr>
    </w:p>
    <w:p w14:paraId="53FCC8B1" w14:textId="77777777" w:rsidR="00A1175C" w:rsidRDefault="00A1175C" w:rsidP="00A1175C">
      <w:pPr>
        <w:spacing w:after="0"/>
        <w:ind w:firstLine="567"/>
        <w:rPr>
          <w:rFonts w:eastAsia="Calibri"/>
          <w:szCs w:val="24"/>
        </w:rPr>
      </w:pPr>
    </w:p>
    <w:p w14:paraId="23AC04B2" w14:textId="77777777" w:rsidR="00A1175C" w:rsidRDefault="00A1175C" w:rsidP="00A1175C">
      <w:pPr>
        <w:spacing w:after="0"/>
        <w:ind w:firstLine="567"/>
        <w:rPr>
          <w:rFonts w:eastAsia="Calibri"/>
          <w:szCs w:val="24"/>
        </w:rPr>
      </w:pPr>
    </w:p>
    <w:p w14:paraId="193CE4B4" w14:textId="77777777" w:rsidR="00A1175C" w:rsidRDefault="00A1175C" w:rsidP="00A1175C">
      <w:pPr>
        <w:spacing w:after="0"/>
        <w:ind w:firstLine="567"/>
        <w:rPr>
          <w:rFonts w:eastAsia="Calibri"/>
          <w:szCs w:val="24"/>
        </w:rPr>
      </w:pPr>
    </w:p>
    <w:p w14:paraId="501E7E2B" w14:textId="77777777" w:rsidR="00A1175C" w:rsidRDefault="00A1175C" w:rsidP="00A1175C">
      <w:pPr>
        <w:spacing w:after="0"/>
        <w:ind w:firstLine="567"/>
        <w:rPr>
          <w:rFonts w:eastAsia="Calibri"/>
          <w:szCs w:val="24"/>
        </w:rPr>
      </w:pPr>
    </w:p>
    <w:p w14:paraId="3CDB1AFA" w14:textId="77777777" w:rsidR="00A1175C" w:rsidRPr="009D6C8F" w:rsidRDefault="00A1175C" w:rsidP="00A1175C">
      <w:pPr>
        <w:spacing w:after="0"/>
        <w:ind w:firstLine="567"/>
        <w:rPr>
          <w:rFonts w:eastAsia="Calibri"/>
          <w:szCs w:val="24"/>
        </w:rPr>
      </w:pPr>
      <w:r w:rsidRPr="009B4CDB">
        <w:rPr>
          <w:rFonts w:eastAsia="Calibri"/>
          <w:szCs w:val="24"/>
        </w:rPr>
        <w:lastRenderedPageBreak/>
        <w:t>Projenin arazi hazırlık ve inşaat aşamasında çalışacak personelin kullanacağı içme suyu “İnsani Tüketim Amaçlı Sular Hakkında Yönetmelik” hükümlerine göre ruhsatlandırılmış olan piyasada satışı yapılan markalı orijinal ambalajlı damacana</w:t>
      </w:r>
      <w:r>
        <w:rPr>
          <w:rFonts w:eastAsia="Calibri"/>
          <w:szCs w:val="24"/>
        </w:rPr>
        <w:t xml:space="preserve"> sularından temin edilecektir. </w:t>
      </w:r>
    </w:p>
    <w:p w14:paraId="3CA6BD1D" w14:textId="77777777" w:rsidR="00A1175C" w:rsidRPr="009B4CDB" w:rsidRDefault="00A1175C" w:rsidP="00A1175C">
      <w:pPr>
        <w:spacing w:after="0"/>
        <w:ind w:firstLine="567"/>
        <w:rPr>
          <w:rFonts w:eastAsia="Calibri"/>
          <w:szCs w:val="24"/>
        </w:rPr>
      </w:pPr>
      <w:r w:rsidRPr="009B4CDB">
        <w:rPr>
          <w:rFonts w:eastAsia="Calibri"/>
          <w:szCs w:val="24"/>
        </w:rPr>
        <w:t>Projenin tüm aşamalarında çalışacak personelin ihtiyacı olan içme ve kullanma suyu, 17.02.2005 tarih ve 25730 sayılı Resmî Gazetede yayımlanarak yürürlüğe giren “İnsani Tüketim Amaçlı Sular Hakkında Yönetmelik” kriterlerine göre her yıl düzenli olarak kontrol ve denetim izleme analizlerinin Sağlık Bakanlığı’nca yetkilendirilmiş ve akredite olmuş laboratuvarlarda yaptırılacak ve analiz raporları muhafaza edilecektir.</w:t>
      </w:r>
    </w:p>
    <w:p w14:paraId="63B1E8A2" w14:textId="77777777" w:rsidR="00A1175C" w:rsidRPr="003F1C6A" w:rsidRDefault="00A1175C" w:rsidP="00A1175C">
      <w:pPr>
        <w:spacing w:after="0"/>
        <w:rPr>
          <w:rFonts w:eastAsia="Calibri"/>
          <w:b/>
          <w:bCs/>
          <w:szCs w:val="24"/>
          <w:highlight w:val="yellow"/>
          <w:u w:val="single"/>
        </w:rPr>
      </w:pPr>
    </w:p>
    <w:p w14:paraId="3B368CA8" w14:textId="77777777" w:rsidR="00A1175C" w:rsidRPr="00AE5FA3" w:rsidRDefault="00A1175C" w:rsidP="00A1175C">
      <w:pPr>
        <w:pStyle w:val="Balk2"/>
        <w:keepNext/>
        <w:keepLines/>
        <w:numPr>
          <w:ilvl w:val="1"/>
          <w:numId w:val="264"/>
        </w:numPr>
        <w:tabs>
          <w:tab w:val="clear" w:pos="619"/>
        </w:tabs>
        <w:spacing w:before="480" w:after="360" w:line="360" w:lineRule="auto"/>
        <w:ind w:right="0"/>
        <w:jc w:val="left"/>
        <w:rPr>
          <w:rFonts w:eastAsia="Calibri"/>
        </w:rPr>
      </w:pPr>
      <w:bookmarkStart w:id="982" w:name="_Toc151496748"/>
      <w:r w:rsidRPr="003700C4">
        <w:rPr>
          <w:rFonts w:eastAsia="Calibri"/>
        </w:rPr>
        <w:t>Atık Yönetimi</w:t>
      </w:r>
      <w:bookmarkEnd w:id="982"/>
    </w:p>
    <w:p w14:paraId="36BEE1E6" w14:textId="77777777" w:rsidR="00A1175C" w:rsidRPr="00B032D7" w:rsidRDefault="00A1175C" w:rsidP="00A1175C">
      <w:pPr>
        <w:spacing w:after="0"/>
        <w:ind w:firstLine="567"/>
        <w:rPr>
          <w:rFonts w:eastAsia="Calibri"/>
          <w:szCs w:val="24"/>
        </w:rPr>
      </w:pPr>
      <w:r w:rsidRPr="00B032D7">
        <w:rPr>
          <w:rFonts w:eastAsia="Calibri"/>
          <w:szCs w:val="24"/>
        </w:rPr>
        <w:t xml:space="preserve">Oluşacak atıklardan geri kazanımı mümkün olan (kâğıt, plastik, cam vb.) ve geri kazanımı mümkün olmayan atıklar (yemek artıkları vb. organik atıklar) ayrı ayrı olacak şekilde proje sahasının çeşitli noktalarına yerleştirilen çöp konteynırlarında biriktirilecektir. Geri kazanımı mümkün olan atıklar lisanslı geri kazanım firmalarına verilerek gönderilecek; geri kazanımı mümkün olmayan evsel katı atıklar ise ilgili Belediyeye verilerek bertaraf edilecektir. </w:t>
      </w:r>
    </w:p>
    <w:p w14:paraId="53ECF85D" w14:textId="77777777" w:rsidR="00A1175C" w:rsidRPr="00B032D7" w:rsidRDefault="00A1175C" w:rsidP="00A1175C">
      <w:pPr>
        <w:spacing w:after="0"/>
        <w:ind w:firstLine="567"/>
        <w:rPr>
          <w:rFonts w:eastAsia="Calibri"/>
          <w:szCs w:val="24"/>
        </w:rPr>
      </w:pPr>
      <w:r w:rsidRPr="00B032D7">
        <w:rPr>
          <w:rFonts w:eastAsia="Calibri"/>
          <w:szCs w:val="24"/>
        </w:rPr>
        <w:t>Tesiste oluşan ambalaj atıkları için 12.07.2019 tarih 30829 sayılı Resmi Gazetede yayımlanarak yürürlüğe giren “Sıfır Atık Yönetmeliği” kapsamında belirtilen renklere uygun şekilde (kağıt atıkları için mavi renk, plastik atıkları için sarı renk, metal atıklar için gri renk, cam atıklar için yeşil renk ve geri dönüştürülemeyen atıklar için siyah renk) atık kumbaraları temin edilecek, Sıfır Atık Yönetim Sistemi kurularak ilgili yönetmelik çerçevesinde Entegre Çevre Bilgi Sistemine (EÇBS) her ayın 15’ine kadar bir önceki aya ait toplanan atıkların veri girişi yapılacaktır.</w:t>
      </w:r>
    </w:p>
    <w:p w14:paraId="4500F063" w14:textId="77777777" w:rsidR="00A1175C" w:rsidRPr="00B032D7" w:rsidRDefault="00A1175C" w:rsidP="00A1175C">
      <w:pPr>
        <w:spacing w:after="0"/>
        <w:ind w:firstLine="567"/>
        <w:rPr>
          <w:rFonts w:eastAsia="Calibri"/>
          <w:szCs w:val="24"/>
        </w:rPr>
      </w:pPr>
      <w:r w:rsidRPr="00B032D7">
        <w:rPr>
          <w:rFonts w:eastAsia="Calibri"/>
          <w:szCs w:val="24"/>
        </w:rPr>
        <w:t>Planlanan proje kapsamında gerçekleşecek işlemler sırasında çalışacak personelden kaynaklı evsel nitelikli katı atık oluşumu söz konusu olacaktır. TÜİK’ten alınan veriye göre MALATYA ilinde 2022 yılında kişi başına oluşan günlük katı atık miktarı 1,16 kg/gün olup, buna göre projenin inşaat aşamasında çalışacak kişilerden kaynaklanacak evsel nitelikli katı atık miktarı 11,6 kg/gün (10 kişi x 1,16 kg/kişi-gün) katı atık oluşacaktır.</w:t>
      </w:r>
    </w:p>
    <w:p w14:paraId="5012CF52" w14:textId="77777777" w:rsidR="00A1175C" w:rsidRPr="00332B53" w:rsidRDefault="00A1175C" w:rsidP="00A1175C">
      <w:pPr>
        <w:spacing w:after="0"/>
        <w:ind w:firstLine="567"/>
        <w:rPr>
          <w:rFonts w:eastAsia="Calibri"/>
          <w:szCs w:val="24"/>
        </w:rPr>
      </w:pPr>
      <w:r w:rsidRPr="00B032D7">
        <w:rPr>
          <w:rFonts w:eastAsia="Calibri"/>
          <w:szCs w:val="24"/>
        </w:rPr>
        <w:t>Proje kapsamında oluşacak katı atıklar, proje alanında uzun süre depolanmayacağından koku, görünüş, sızıntı gibi herhangi bir probleme neden olmayacaktır. Proje kapsamında oluşacak tüm katı atıkların (yemek artığı, ambalaj kâğıdı, pet şişe, cam şişe vb.) 02.04.2015 tarihli ve 29314 sayılı Resmi Gazetede yayımlanarak yürürlüğe giren “Atık Yönetimi Yönetmeliği”, “Ambalaj Atıklarının Kontrolü Yönetmeliği”, “Sıfır Atık Yönetmeliği”ne uygun olarak bertaraf edilmesi sağlanacaktır. Ayrıca, söz konusu Yönetmeliğin 5. Maddesi kapsamında denizlere, göllere ve benzeri alıcı ortamlara, caddelere ve ormanlara dökülmesinin yasak olduğu konusunda çalışanlar uyarılacaktır</w:t>
      </w:r>
      <w:r>
        <w:rPr>
          <w:rFonts w:eastAsia="Calibri"/>
          <w:szCs w:val="24"/>
        </w:rPr>
        <w:t>.</w:t>
      </w:r>
    </w:p>
    <w:p w14:paraId="7CA84FF5" w14:textId="77777777" w:rsidR="00A1175C" w:rsidRPr="00AE5FA3" w:rsidRDefault="00A1175C" w:rsidP="00A1175C">
      <w:pPr>
        <w:pStyle w:val="Balk3"/>
        <w:keepNext/>
        <w:keepLines/>
        <w:numPr>
          <w:ilvl w:val="2"/>
          <w:numId w:val="264"/>
        </w:numPr>
        <w:spacing w:before="480" w:after="360" w:line="360" w:lineRule="auto"/>
        <w:ind w:right="0"/>
        <w:jc w:val="left"/>
        <w:rPr>
          <w:rFonts w:eastAsia="Calibri"/>
        </w:rPr>
      </w:pPr>
      <w:bookmarkStart w:id="983" w:name="_Toc151496749"/>
      <w:r w:rsidRPr="003700C4">
        <w:rPr>
          <w:rFonts w:eastAsia="Calibri"/>
        </w:rPr>
        <w:lastRenderedPageBreak/>
        <w:t>Atık Paneller</w:t>
      </w:r>
      <w:bookmarkEnd w:id="983"/>
      <w:r w:rsidRPr="003700C4">
        <w:rPr>
          <w:rFonts w:eastAsia="Calibri"/>
        </w:rPr>
        <w:t xml:space="preserve"> </w:t>
      </w:r>
    </w:p>
    <w:p w14:paraId="60105BAB" w14:textId="77777777" w:rsidR="00A1175C" w:rsidRPr="009D6C8F" w:rsidRDefault="00A1175C" w:rsidP="00A1175C">
      <w:pPr>
        <w:spacing w:after="0"/>
        <w:ind w:firstLine="567"/>
        <w:rPr>
          <w:rFonts w:eastAsia="Calibri"/>
          <w:szCs w:val="24"/>
        </w:rPr>
      </w:pPr>
      <w:r w:rsidRPr="00842ACC">
        <w:rPr>
          <w:rFonts w:eastAsia="Calibri"/>
          <w:szCs w:val="24"/>
        </w:rPr>
        <w:t>Söz konusu faaliyet devam ederken ya da sonrasında bozulan ve atıl hale gelen paneller, şalter, solar regülatör, inverter vb. malzemeler, mevcut tesiste bulunan Tehlikeli Atık Depolama Alanında geçici olarak depolanıp, özelliklerine göre sınıflandırılacak ve geri dönüşümü sağlanması amacıyla lisanslı geri dönüşüm firmalarına teslim edilerek bertarafı sağlanacaktır. Geri dönüşümü söz konusu olmayan atıklar ise 02.04.2015 tarih ve 29314 sayılı Resmi Gazetede yayımlanarak yürürlüğe giren “Atık Yönetimi Yönetmeliği”nde belirtilen koşullara göre bertaraf edilmek üzere l</w:t>
      </w:r>
      <w:r>
        <w:rPr>
          <w:rFonts w:eastAsia="Calibri"/>
          <w:szCs w:val="24"/>
        </w:rPr>
        <w:t>isanslı firmalara verilecektir.</w:t>
      </w:r>
    </w:p>
    <w:p w14:paraId="6E999E16" w14:textId="77777777" w:rsidR="00A1175C" w:rsidRPr="00AE5FA3" w:rsidRDefault="00A1175C" w:rsidP="00A1175C">
      <w:pPr>
        <w:pStyle w:val="Balk3"/>
        <w:keepNext/>
        <w:keepLines/>
        <w:numPr>
          <w:ilvl w:val="2"/>
          <w:numId w:val="264"/>
        </w:numPr>
        <w:spacing w:before="480" w:after="360" w:line="360" w:lineRule="auto"/>
        <w:ind w:right="0"/>
        <w:jc w:val="left"/>
        <w:rPr>
          <w:rFonts w:eastAsia="Calibri"/>
        </w:rPr>
      </w:pPr>
      <w:bookmarkStart w:id="984" w:name="_Toc151496750"/>
      <w:r w:rsidRPr="003700C4">
        <w:rPr>
          <w:rFonts w:eastAsia="Calibri"/>
        </w:rPr>
        <w:t>Atık Akü</w:t>
      </w:r>
      <w:r>
        <w:rPr>
          <w:rFonts w:eastAsia="Calibri"/>
        </w:rPr>
        <w:t>mülatör ve</w:t>
      </w:r>
      <w:r w:rsidRPr="003700C4">
        <w:rPr>
          <w:rFonts w:eastAsia="Calibri"/>
        </w:rPr>
        <w:t xml:space="preserve"> Piller</w:t>
      </w:r>
      <w:bookmarkEnd w:id="984"/>
    </w:p>
    <w:p w14:paraId="1652B292" w14:textId="77777777" w:rsidR="00A1175C" w:rsidRPr="00842ACC" w:rsidRDefault="00A1175C" w:rsidP="00A1175C">
      <w:pPr>
        <w:spacing w:after="0"/>
        <w:ind w:firstLine="567"/>
        <w:rPr>
          <w:rFonts w:eastAsia="Calibri"/>
          <w:szCs w:val="24"/>
        </w:rPr>
      </w:pPr>
      <w:r w:rsidRPr="00842ACC">
        <w:rPr>
          <w:rFonts w:eastAsia="Calibri"/>
          <w:szCs w:val="24"/>
        </w:rPr>
        <w:t xml:space="preserve">Proje alanında araçlardan çıkabilecek olan atık aküler, satıcı firmalara iade edilerek, yerine yeni akü alınacaktır. Alanda kullanılan pillerin ise şarj edilebilir olmasına dikkat edilerek tekrar kullanımı sağlanacaktır. Kullanılmış piller ise pil toplama kutularında biriktirilerek TAP’a (Taşınabilir Pil Üreticileri ve İthalatçıları Derneği) ait toplama noktalarına bırakılacaktır. 31.08.2004 tarih ve 25569 sayılı Resmi Gazetede yayımlanarak yürürlüğe giren “Atık Pil ve Akümülatörlerin Kontrolü Yönetmeliği” ve </w:t>
      </w:r>
      <w:r>
        <w:rPr>
          <w:rFonts w:eastAsia="Calibri"/>
          <w:szCs w:val="24"/>
        </w:rPr>
        <w:t>ilgili hükümlerine uyulacaktır.</w:t>
      </w:r>
    </w:p>
    <w:p w14:paraId="7D995930" w14:textId="77777777" w:rsidR="00A1175C" w:rsidRPr="00AE5FA3" w:rsidRDefault="00A1175C" w:rsidP="00A1175C">
      <w:pPr>
        <w:pStyle w:val="Balk3"/>
        <w:keepNext/>
        <w:keepLines/>
        <w:numPr>
          <w:ilvl w:val="2"/>
          <w:numId w:val="264"/>
        </w:numPr>
        <w:spacing w:before="480" w:after="360" w:line="360" w:lineRule="auto"/>
        <w:ind w:right="0"/>
        <w:jc w:val="left"/>
        <w:rPr>
          <w:rFonts w:eastAsia="Calibri"/>
        </w:rPr>
      </w:pPr>
      <w:bookmarkStart w:id="985" w:name="_Toc151496751"/>
      <w:r w:rsidRPr="003700C4">
        <w:rPr>
          <w:rFonts w:eastAsia="Calibri"/>
        </w:rPr>
        <w:t>Tıbbi Atıklar</w:t>
      </w:r>
      <w:bookmarkEnd w:id="985"/>
    </w:p>
    <w:p w14:paraId="7EFF7195" w14:textId="77777777" w:rsidR="00A1175C" w:rsidRDefault="00A1175C" w:rsidP="00A1175C">
      <w:pPr>
        <w:spacing w:after="0"/>
        <w:ind w:firstLine="567"/>
        <w:rPr>
          <w:rFonts w:eastAsia="Calibri"/>
          <w:szCs w:val="24"/>
          <w:highlight w:val="yellow"/>
        </w:rPr>
      </w:pPr>
      <w:r w:rsidRPr="00842ACC">
        <w:rPr>
          <w:rFonts w:eastAsia="Calibri"/>
          <w:szCs w:val="24"/>
        </w:rPr>
        <w:t>Proje alanında herhangi bir kaza anında en yakın sağlık kurumuna gidileceğinden proje alanında tıbbi atık oluşması beklenmemektedir</w:t>
      </w:r>
      <w:r w:rsidRPr="007C1419">
        <w:rPr>
          <w:rFonts w:eastAsia="Calibri"/>
          <w:szCs w:val="24"/>
        </w:rPr>
        <w:t>. Oluşması durumunda ise 25.01.2017 tarih ve 29959 sayılı Resmi Gazetede yayımlanarak yürürlüğe giren “Tıbbi Atıkların Kontrolü Yönetmeliği” ilgili hükümlerine uyulacaktır.</w:t>
      </w:r>
      <w:r>
        <w:rPr>
          <w:rFonts w:eastAsia="Calibri"/>
          <w:szCs w:val="24"/>
        </w:rPr>
        <w:t xml:space="preserve"> </w:t>
      </w:r>
      <w:r w:rsidRPr="0021765A">
        <w:rPr>
          <w:rFonts w:eastAsia="Calibri"/>
          <w:szCs w:val="24"/>
        </w:rPr>
        <w:t>Acil durumlarda tesiste bulunacak ilkyardım malzemelerinin kullanımı sonucu oluşması muhtemel tıbbi atıklar; yırtılmaya, delinmeye, patlamaya ve taşımaya dayanıklı; orijinal orta yoğunluklu polietilen hammaddeden sızdırmaz, “DİKKAT TIBBİ ATIK” ibaresini taşıyan kırmızı renkli plastik torbalara konulacaktır. Torbalar en fazla ¾ oranında doldurularak ağızları sıkıca bağlanacak ve gerekli görüldüğü hallerde her bir torba yine aynı özelliklere sahip diğer bir torbaya konularak kesin sızdırmazlık sağlanacaktır.</w:t>
      </w:r>
    </w:p>
    <w:p w14:paraId="28B557BE" w14:textId="77777777" w:rsidR="00A1175C" w:rsidRPr="007C1419" w:rsidRDefault="00A1175C" w:rsidP="00A1175C">
      <w:pPr>
        <w:spacing w:after="0"/>
        <w:ind w:firstLine="567"/>
        <w:rPr>
          <w:rFonts w:eastAsia="Calibri"/>
          <w:szCs w:val="24"/>
        </w:rPr>
      </w:pPr>
    </w:p>
    <w:p w14:paraId="4FF3DC2E" w14:textId="77777777" w:rsidR="00A1175C" w:rsidRDefault="00A1175C" w:rsidP="00A1175C">
      <w:pPr>
        <w:spacing w:after="0"/>
        <w:ind w:firstLine="567"/>
        <w:rPr>
          <w:rFonts w:eastAsia="Calibri"/>
          <w:szCs w:val="24"/>
        </w:rPr>
      </w:pPr>
      <w:r w:rsidRPr="0021765A">
        <w:rPr>
          <w:rFonts w:eastAsia="Calibri"/>
          <w:szCs w:val="24"/>
        </w:rPr>
        <w:t xml:space="preserve">Proje kapsamında oluşacak </w:t>
      </w:r>
      <w:r>
        <w:rPr>
          <w:rFonts w:eastAsia="Calibri"/>
          <w:szCs w:val="24"/>
        </w:rPr>
        <w:t>atıklar kapsamında</w:t>
      </w:r>
      <w:r w:rsidRPr="0021765A">
        <w:rPr>
          <w:rFonts w:eastAsia="Calibri"/>
          <w:szCs w:val="24"/>
        </w:rPr>
        <w:t xml:space="preserve"> “Atık Yönetimi Yönetmeliği” Madde-9’Atık üreticisinin ve atık sahibinin yükümlülükleri çerçevesinde Atık üreticisi; </w:t>
      </w:r>
    </w:p>
    <w:p w14:paraId="5952A77A" w14:textId="77777777" w:rsidR="00A1175C" w:rsidRDefault="00A1175C" w:rsidP="00A1175C">
      <w:pPr>
        <w:spacing w:after="0"/>
        <w:ind w:firstLine="567"/>
        <w:rPr>
          <w:rFonts w:eastAsia="Calibri"/>
          <w:szCs w:val="24"/>
        </w:rPr>
      </w:pPr>
    </w:p>
    <w:p w14:paraId="52EFDA32" w14:textId="77777777" w:rsidR="00A1175C" w:rsidRPr="007C1419" w:rsidRDefault="00A1175C" w:rsidP="00A1175C">
      <w:pPr>
        <w:spacing w:after="0"/>
        <w:ind w:firstLine="567"/>
        <w:rPr>
          <w:rFonts w:eastAsia="Calibri"/>
          <w:i/>
          <w:szCs w:val="24"/>
          <w:highlight w:val="yellow"/>
        </w:rPr>
      </w:pPr>
      <w:r w:rsidRPr="007C1419">
        <w:rPr>
          <w:rFonts w:eastAsia="Calibri"/>
          <w:i/>
          <w:szCs w:val="24"/>
        </w:rPr>
        <w:t>a) Atık üretimini en az düzeye indirecek şekilde gerekli tedbirleri almakla,</w:t>
      </w:r>
    </w:p>
    <w:p w14:paraId="56929910" w14:textId="77777777" w:rsidR="00A1175C" w:rsidRPr="007C1419" w:rsidRDefault="00A1175C" w:rsidP="00A1175C">
      <w:pPr>
        <w:spacing w:after="0"/>
        <w:ind w:firstLine="567"/>
        <w:rPr>
          <w:rFonts w:eastAsia="Calibri"/>
          <w:i/>
          <w:szCs w:val="24"/>
        </w:rPr>
      </w:pPr>
      <w:r w:rsidRPr="007C1419">
        <w:rPr>
          <w:rFonts w:eastAsia="Calibri"/>
          <w:i/>
          <w:szCs w:val="24"/>
        </w:rPr>
        <w:t xml:space="preserve">b) Atıklarını ayrı toplamak ve geçici depolamakla, </w:t>
      </w:r>
    </w:p>
    <w:p w14:paraId="5106E00A" w14:textId="77777777" w:rsidR="00A1175C" w:rsidRPr="007C1419" w:rsidRDefault="00A1175C" w:rsidP="00A1175C">
      <w:pPr>
        <w:spacing w:after="0"/>
        <w:ind w:firstLine="567"/>
        <w:rPr>
          <w:rFonts w:eastAsia="Calibri"/>
          <w:i/>
          <w:szCs w:val="24"/>
        </w:rPr>
      </w:pPr>
      <w:r w:rsidRPr="007C1419">
        <w:rPr>
          <w:rFonts w:eastAsia="Calibri"/>
          <w:i/>
          <w:szCs w:val="24"/>
        </w:rPr>
        <w:lastRenderedPageBreak/>
        <w:t xml:space="preserve">c) Ürettiği atıklara ve atıkların önlenmesi ile azaltılmasına yönelik olarak hazırlamakla yükümlü olduğu atık yönetim planını hazırlayarak sunmakla, </w:t>
      </w:r>
    </w:p>
    <w:p w14:paraId="0FCDC8AF" w14:textId="77777777" w:rsidR="00A1175C" w:rsidRPr="007C1419" w:rsidRDefault="00A1175C" w:rsidP="00A1175C">
      <w:pPr>
        <w:spacing w:after="0"/>
        <w:ind w:firstLine="567"/>
        <w:rPr>
          <w:rFonts w:eastAsia="Calibri"/>
          <w:i/>
          <w:szCs w:val="24"/>
        </w:rPr>
      </w:pPr>
      <w:r w:rsidRPr="007C1419">
        <w:rPr>
          <w:rFonts w:eastAsia="Calibri"/>
          <w:i/>
          <w:szCs w:val="24"/>
        </w:rPr>
        <w:t xml:space="preserve">ç) Ürettiği atıklar için Bakanlıkça belirlenen esaslar doğrultusunda kayıt tutmak ve uygun ambalajlama ve etiketleme yapmakla, </w:t>
      </w:r>
    </w:p>
    <w:p w14:paraId="6498AE60" w14:textId="77777777" w:rsidR="00A1175C" w:rsidRPr="007C1419" w:rsidRDefault="00A1175C" w:rsidP="00A1175C">
      <w:pPr>
        <w:spacing w:after="0"/>
        <w:ind w:firstLine="567"/>
        <w:rPr>
          <w:rFonts w:eastAsia="Calibri"/>
          <w:i/>
          <w:szCs w:val="24"/>
        </w:rPr>
      </w:pPr>
      <w:r w:rsidRPr="007C1419">
        <w:rPr>
          <w:rFonts w:eastAsia="Calibri"/>
          <w:i/>
          <w:szCs w:val="24"/>
        </w:rPr>
        <w:t xml:space="preserve">d) Belediye atıklarını, ilgili mevzuat kapsamında toplama, taşıma ve bertaraf yükümlülüğü verilmiş kurum ve kuruluşların belirlediği şekilde konut, işyeri gibi üretildikleri yerlerde çevre ve insan sağlığını bozmayacak şekilde kapalı olarak muhafaza ederek, toplamaya hazır etmekle, </w:t>
      </w:r>
    </w:p>
    <w:p w14:paraId="506679AF" w14:textId="77777777" w:rsidR="00A1175C" w:rsidRPr="007C1419" w:rsidRDefault="00A1175C" w:rsidP="00A1175C">
      <w:pPr>
        <w:spacing w:after="0"/>
        <w:ind w:firstLine="567"/>
        <w:rPr>
          <w:rFonts w:eastAsia="Calibri"/>
          <w:i/>
          <w:szCs w:val="24"/>
        </w:rPr>
      </w:pPr>
      <w:r w:rsidRPr="007C1419">
        <w:rPr>
          <w:rFonts w:eastAsia="Calibri"/>
          <w:i/>
          <w:szCs w:val="24"/>
        </w:rPr>
        <w:t xml:space="preserve">e) Bu Yönetmeliğin ek-4’ünde (M) işareti ile tanımlanan ve ek-3/B’de belirtilen özellikleri içermediği iddia edilen atıkların Bakanlıkça yetkilendirilmiş laboratuvarlarca yapılan analizlerle tehlikesiz olduğunu belgelemekle, </w:t>
      </w:r>
    </w:p>
    <w:p w14:paraId="0656FC21" w14:textId="77777777" w:rsidR="00A1175C" w:rsidRPr="007C1419" w:rsidRDefault="00A1175C" w:rsidP="00A1175C">
      <w:pPr>
        <w:spacing w:after="0"/>
        <w:ind w:firstLine="567"/>
        <w:rPr>
          <w:rFonts w:eastAsia="Calibri"/>
          <w:i/>
          <w:szCs w:val="24"/>
        </w:rPr>
      </w:pPr>
      <w:r w:rsidRPr="007C1419">
        <w:rPr>
          <w:rFonts w:eastAsia="Calibri"/>
          <w:i/>
          <w:szCs w:val="24"/>
        </w:rPr>
        <w:t xml:space="preserve">f) Bu Yönetmelik hükümlerine uygun olarak izin alınması zorunlu olan geçici depolama alanları için il müdürlüğünden izin almakla, </w:t>
      </w:r>
    </w:p>
    <w:p w14:paraId="52133163" w14:textId="77777777" w:rsidR="00A1175C" w:rsidRPr="007C1419" w:rsidRDefault="00A1175C" w:rsidP="00A1175C">
      <w:pPr>
        <w:spacing w:after="0"/>
        <w:ind w:firstLine="567"/>
        <w:rPr>
          <w:rFonts w:eastAsia="Calibri"/>
          <w:i/>
          <w:szCs w:val="24"/>
        </w:rPr>
      </w:pPr>
      <w:r w:rsidRPr="007C1419">
        <w:rPr>
          <w:rFonts w:eastAsia="Calibri"/>
          <w:i/>
          <w:szCs w:val="24"/>
        </w:rPr>
        <w:t xml:space="preserve">g) Atıklarını bu Yönetmelik hükümleri ve Bakanlıkça belirlenen esaslara uygun olarak izin/çevre lisansı almış atık işleme tesislerine göndermekle, </w:t>
      </w:r>
    </w:p>
    <w:p w14:paraId="455A9408" w14:textId="77777777" w:rsidR="00A1175C" w:rsidRPr="007C1419" w:rsidRDefault="00A1175C" w:rsidP="00A1175C">
      <w:pPr>
        <w:spacing w:after="0"/>
        <w:ind w:firstLine="567"/>
        <w:rPr>
          <w:rFonts w:eastAsia="Calibri"/>
          <w:i/>
          <w:szCs w:val="24"/>
        </w:rPr>
      </w:pPr>
      <w:r w:rsidRPr="007C1419">
        <w:rPr>
          <w:rFonts w:eastAsia="Calibri"/>
          <w:i/>
          <w:szCs w:val="24"/>
        </w:rPr>
        <w:t xml:space="preserve">ğ) Atık beyan formunu bir önceki yıla ait bilgileri içerecek şekilde her yıl Ocak ayı itibariyle başlamak üzere en geç Mart ayı sonuna kadar Bakanlıkça hazırlanan çevrimiçi uygulamalar kullanarak doldurmak, onaylamak, çıktısını almak ve beş yıl boyunca bir nüshasını saklamakla, askeri birlik ve kurumlar ise yazılı olarak belirtilen sürede Millî Savunma Bakanlığı ve Genelkurmay Başkanlığınca Bakanlığa göndermek ve beş yıl boyunca bir nüshasını saklamakla, </w:t>
      </w:r>
    </w:p>
    <w:p w14:paraId="3EEDD46B" w14:textId="77777777" w:rsidR="00A1175C" w:rsidRPr="007C1419" w:rsidRDefault="00A1175C" w:rsidP="00A1175C">
      <w:pPr>
        <w:spacing w:after="0"/>
        <w:ind w:firstLine="567"/>
        <w:rPr>
          <w:rFonts w:eastAsia="Calibri"/>
          <w:i/>
          <w:szCs w:val="24"/>
        </w:rPr>
      </w:pPr>
      <w:r w:rsidRPr="007C1419">
        <w:rPr>
          <w:rFonts w:eastAsia="Calibri"/>
          <w:i/>
          <w:szCs w:val="24"/>
        </w:rPr>
        <w:t xml:space="preserve">h) UATF (Ulusal atık taşıma formu) kullanımı zorunlu olan atıklar için UATF (Ulusal atık taşıma formu) kullanarak atık işleme tesislerine göndermekle ve ilgili iş ve işlemlere uymakla, (Çevre bilgi sistemine kaydolup atıklar MoTAT üzerinden gönderilecektir*) ı) Atık işleme tesisinin atığı kabul etmemesi durumunda, taşıyıcıyı başka bir tesise yönlendirmekle veya taşıyıcının atığı geri getirmesini sağlayarak, uygun bir tesiste atığın işlenmesini sağlamakla, </w:t>
      </w:r>
    </w:p>
    <w:p w14:paraId="44FADAB9" w14:textId="77777777" w:rsidR="00A1175C" w:rsidRPr="007C1419" w:rsidRDefault="00A1175C" w:rsidP="00A1175C">
      <w:pPr>
        <w:spacing w:after="0"/>
        <w:ind w:firstLine="567"/>
        <w:rPr>
          <w:rFonts w:eastAsia="Calibri"/>
          <w:i/>
          <w:szCs w:val="24"/>
        </w:rPr>
      </w:pPr>
      <w:r w:rsidRPr="007C1419">
        <w:rPr>
          <w:rFonts w:eastAsia="Calibri"/>
          <w:i/>
          <w:szCs w:val="24"/>
        </w:rPr>
        <w:t xml:space="preserve">i) Ürettikleri atıkların toplanması, taşınması ve geçici depolanması gibi işlemlerden sorumlu olan çalışanlarının eğitimini sağlamakla, sağlık ve güvenlik ile ilgili her türlü tedbiri almakla, </w:t>
      </w:r>
    </w:p>
    <w:p w14:paraId="66A5BA7B" w14:textId="77777777" w:rsidR="00A1175C" w:rsidRPr="007C1419" w:rsidRDefault="00A1175C" w:rsidP="00A1175C">
      <w:pPr>
        <w:spacing w:after="0"/>
        <w:ind w:firstLine="567"/>
        <w:rPr>
          <w:rFonts w:eastAsia="Calibri"/>
          <w:i/>
          <w:szCs w:val="24"/>
        </w:rPr>
      </w:pPr>
      <w:r w:rsidRPr="007C1419">
        <w:rPr>
          <w:rFonts w:eastAsia="Calibri"/>
          <w:i/>
          <w:szCs w:val="24"/>
        </w:rPr>
        <w:t xml:space="preserve">j) Kaza sonucu veya kasti olarak atıkların dökülmesi ve benzeri olaylar sonucu meydana gelen kirliliğin önlenmesi amacıyla, atığın türüne bağlı olarak olayın vuku bulduğu andan itibaren en geç bir ay içinde olay yerinin eski haline getirilmesi ve tüm harcamaların karşılanmasıyla, </w:t>
      </w:r>
    </w:p>
    <w:p w14:paraId="7EEFE143" w14:textId="77777777" w:rsidR="00A1175C" w:rsidRPr="007C1419" w:rsidRDefault="00A1175C" w:rsidP="00A1175C">
      <w:pPr>
        <w:spacing w:after="0"/>
        <w:ind w:firstLine="567"/>
        <w:rPr>
          <w:rFonts w:eastAsia="Calibri"/>
          <w:i/>
          <w:szCs w:val="24"/>
        </w:rPr>
      </w:pPr>
      <w:r w:rsidRPr="007C1419">
        <w:rPr>
          <w:rFonts w:eastAsia="Calibri"/>
          <w:i/>
          <w:szCs w:val="24"/>
        </w:rPr>
        <w:t xml:space="preserve">k) Kaza sonucu veya kasti olarak atıkların dökülmesi ve benzeri olaylar vuku bulduğunda il müdürlüğünü bilgilendirmek ve kaza tarihi, kaza yeri, atığın türü ve miktarı, kaza sebebi, atık işleme türü ve kaza yerinin rehabilitasyonuna ilişkin bilgileri içeren raporu il müdürlüğüne 3 iş günü içinde sunmakla, </w:t>
      </w:r>
    </w:p>
    <w:p w14:paraId="53A1CCB6" w14:textId="77777777" w:rsidR="00A1175C" w:rsidRPr="007C1419" w:rsidRDefault="00A1175C" w:rsidP="00A1175C">
      <w:pPr>
        <w:spacing w:after="0"/>
        <w:ind w:firstLine="567"/>
        <w:rPr>
          <w:rFonts w:eastAsia="Calibri"/>
          <w:i/>
          <w:szCs w:val="24"/>
        </w:rPr>
      </w:pPr>
      <w:r w:rsidRPr="007C1419">
        <w:rPr>
          <w:rFonts w:eastAsia="Calibri"/>
          <w:i/>
          <w:szCs w:val="24"/>
        </w:rPr>
        <w:t>l) Yan ürün olarak değerlendirilebilecek bu Yönetmeliğin 19 uncu maddesinin birinci fıkrasında tanımlanan özelliklere haiz atıklar için uygunluk almak üzere Bakanlığa başvurmakla</w:t>
      </w:r>
      <w:r>
        <w:rPr>
          <w:rFonts w:eastAsia="Calibri"/>
          <w:i/>
          <w:szCs w:val="24"/>
        </w:rPr>
        <w:t>,</w:t>
      </w:r>
    </w:p>
    <w:p w14:paraId="01374840" w14:textId="77777777" w:rsidR="00A1175C" w:rsidRDefault="00A1175C" w:rsidP="00A1175C">
      <w:pPr>
        <w:spacing w:after="0"/>
        <w:ind w:firstLine="567"/>
        <w:rPr>
          <w:rFonts w:eastAsia="Calibri"/>
          <w:i/>
          <w:szCs w:val="24"/>
        </w:rPr>
      </w:pPr>
      <w:r w:rsidRPr="007C1419">
        <w:rPr>
          <w:rFonts w:eastAsia="Calibri"/>
          <w:i/>
          <w:szCs w:val="24"/>
        </w:rPr>
        <w:t xml:space="preserve">m) Atığın niteliğinin belirlenmesi, toplanması, taşınması ve işlenmesi için yapılan harcamaları karşılamakla, </w:t>
      </w:r>
    </w:p>
    <w:p w14:paraId="40DB6277" w14:textId="77777777" w:rsidR="00A1175C" w:rsidRPr="007C1419" w:rsidRDefault="00A1175C" w:rsidP="00A1175C">
      <w:pPr>
        <w:spacing w:after="0"/>
        <w:ind w:firstLine="567"/>
        <w:rPr>
          <w:rFonts w:eastAsia="Calibri"/>
          <w:szCs w:val="24"/>
        </w:rPr>
      </w:pPr>
      <w:r>
        <w:rPr>
          <w:rFonts w:eastAsia="Calibri"/>
          <w:szCs w:val="24"/>
        </w:rPr>
        <w:lastRenderedPageBreak/>
        <w:t>yükümlü olup bu hükümlere uygun şekilde hareket edilecektir.</w:t>
      </w:r>
    </w:p>
    <w:p w14:paraId="3B5D574F" w14:textId="77777777" w:rsidR="00A1175C" w:rsidRDefault="00A1175C" w:rsidP="00A1175C">
      <w:pPr>
        <w:spacing w:after="0"/>
        <w:rPr>
          <w:rFonts w:eastAsia="Calibri"/>
          <w:i/>
          <w:szCs w:val="24"/>
        </w:rPr>
      </w:pPr>
    </w:p>
    <w:p w14:paraId="06EB3C1B" w14:textId="77777777" w:rsidR="00A1175C" w:rsidRPr="00AE5FA3" w:rsidRDefault="00A1175C" w:rsidP="00A1175C">
      <w:pPr>
        <w:pStyle w:val="Balk3"/>
        <w:keepNext/>
        <w:keepLines/>
        <w:numPr>
          <w:ilvl w:val="2"/>
          <w:numId w:val="264"/>
        </w:numPr>
        <w:spacing w:before="480" w:after="360" w:line="360" w:lineRule="auto"/>
        <w:ind w:right="0"/>
        <w:jc w:val="left"/>
        <w:rPr>
          <w:rFonts w:eastAsia="Calibri"/>
        </w:rPr>
      </w:pPr>
      <w:bookmarkStart w:id="986" w:name="_Toc151496752"/>
      <w:r w:rsidRPr="003700C4">
        <w:rPr>
          <w:rFonts w:eastAsia="Calibri"/>
        </w:rPr>
        <w:t>Hafriyat Atıkları</w:t>
      </w:r>
      <w:bookmarkEnd w:id="986"/>
    </w:p>
    <w:p w14:paraId="096D9973" w14:textId="77777777" w:rsidR="00A1175C" w:rsidRPr="009D6C8F" w:rsidRDefault="00A1175C" w:rsidP="00A1175C">
      <w:pPr>
        <w:spacing w:after="0"/>
        <w:ind w:firstLine="567"/>
        <w:rPr>
          <w:rFonts w:eastAsia="Calibri"/>
          <w:szCs w:val="24"/>
        </w:rPr>
      </w:pPr>
      <w:r>
        <w:rPr>
          <w:rFonts w:eastAsia="Calibri"/>
          <w:szCs w:val="24"/>
        </w:rPr>
        <w:t>Proje kapsamında arazi hazırlık ve inşaat aşamasında enerji nakil hattının açılması, arazinin düzenlenmesi, makine ve ekipmanın yerleştirilmesi esnasında kazı işlemi gerçekleştirilecek olup bu kapsamda hafriyat atığı oluşacaktır. Hafriyat atıkları, geri dolgu malzemesi olarak kullanılacaktır.</w:t>
      </w:r>
    </w:p>
    <w:p w14:paraId="4CA488C0" w14:textId="77777777" w:rsidR="00A1175C" w:rsidRPr="004D60C9" w:rsidRDefault="00A1175C" w:rsidP="00A1175C">
      <w:pPr>
        <w:ind w:firstLine="567"/>
        <w:rPr>
          <w:color w:val="000000"/>
          <w:szCs w:val="24"/>
        </w:rPr>
      </w:pPr>
      <w:r w:rsidRPr="004D60C9">
        <w:rPr>
          <w:color w:val="000000"/>
          <w:szCs w:val="24"/>
        </w:rPr>
        <w:t>Proje kapsamında kurulacak makine ve ekipmanın yerleştirilebilmesi için yaklaşık 16.000 m</w:t>
      </w:r>
      <w:r w:rsidRPr="004D60C9">
        <w:rPr>
          <w:color w:val="000000"/>
          <w:szCs w:val="24"/>
          <w:vertAlign w:val="superscript"/>
        </w:rPr>
        <w:t>2</w:t>
      </w:r>
      <w:r w:rsidRPr="004D60C9">
        <w:rPr>
          <w:color w:val="000000"/>
          <w:szCs w:val="24"/>
        </w:rPr>
        <w:t xml:space="preserve"> alanda 0,2 m derinlikte kazı yapılacaktır.Buna göre;</w:t>
      </w:r>
    </w:p>
    <w:p w14:paraId="5F1EFB86" w14:textId="77777777" w:rsidR="00A1175C" w:rsidRPr="004D60C9" w:rsidRDefault="00A1175C" w:rsidP="00A1175C">
      <w:pPr>
        <w:ind w:firstLine="567"/>
        <w:rPr>
          <w:color w:val="000000"/>
          <w:szCs w:val="24"/>
        </w:rPr>
      </w:pPr>
      <w:r w:rsidRPr="004D60C9">
        <w:rPr>
          <w:color w:val="000000"/>
          <w:szCs w:val="24"/>
        </w:rPr>
        <w:t>16.000 m2 *0,2 m = 3.200 m</w:t>
      </w:r>
      <w:r w:rsidRPr="004D60C9">
        <w:rPr>
          <w:color w:val="000000"/>
          <w:szCs w:val="24"/>
          <w:vertAlign w:val="superscript"/>
        </w:rPr>
        <w:t>3</w:t>
      </w:r>
      <w:r w:rsidRPr="004D60C9">
        <w:rPr>
          <w:color w:val="000000"/>
          <w:szCs w:val="24"/>
        </w:rPr>
        <w:t xml:space="preserve"> hafriyat oluşacaktır.</w:t>
      </w:r>
    </w:p>
    <w:p w14:paraId="42A43259" w14:textId="77777777" w:rsidR="00A1175C" w:rsidRPr="009D6C8F" w:rsidRDefault="00A1175C" w:rsidP="00A1175C">
      <w:pPr>
        <w:spacing w:after="0"/>
        <w:ind w:firstLine="567"/>
        <w:rPr>
          <w:rFonts w:eastAsia="Calibri"/>
          <w:szCs w:val="24"/>
        </w:rPr>
      </w:pPr>
      <w:r w:rsidRPr="00023A65">
        <w:rPr>
          <w:rFonts w:eastAsia="Calibri"/>
          <w:szCs w:val="24"/>
        </w:rPr>
        <w:t>Tüm hafriyat çalışmalarında 18.03.2004 tarih ve 25406 sayılı Resmi Gazetede yayımlanarak yürürlüğe giren “Hafriyat Toprağı, İnşaat ve Yıkıntı Atıklarının Kontrolü Yönetmeliği” hükümlerine uyularak hareket edilecektir. Ayrıca yapılacak çalışmalar esnasında 08.06.2010 tarih ve 27605 sayılı Resmi Gazetede Yayımlanarak yürürlüğe giren “Toprak Kirliliğinin Kontrolü ve Noktasal Kaynaklı Kirlenmiş Sahalara Dair Yönetmelik” hükümlerine uygun olarak hareket edilecektir. Ayrıca planlanan projenin tüm aşamasında 12.07.2019 tarih ve 30829 sayılı Resmi Gazete</w:t>
      </w:r>
      <w:r>
        <w:rPr>
          <w:rFonts w:eastAsia="Calibri"/>
          <w:szCs w:val="24"/>
        </w:rPr>
        <w:t xml:space="preserve">de yayımlanarak yürürlüğe giren </w:t>
      </w:r>
      <w:r w:rsidRPr="00023A65">
        <w:rPr>
          <w:rFonts w:eastAsia="Calibri"/>
          <w:szCs w:val="24"/>
        </w:rPr>
        <w:t>Sıfır Atık Yöne</w:t>
      </w:r>
      <w:r>
        <w:rPr>
          <w:rFonts w:eastAsia="Calibri"/>
          <w:szCs w:val="24"/>
        </w:rPr>
        <w:t xml:space="preserve">tmeliğine riayet edilecektir. </w:t>
      </w:r>
    </w:p>
    <w:p w14:paraId="302C6509" w14:textId="77777777" w:rsidR="00A1175C" w:rsidRPr="009D6C8F" w:rsidRDefault="00A1175C" w:rsidP="00A1175C">
      <w:pPr>
        <w:pStyle w:val="Balk2"/>
        <w:keepNext/>
        <w:keepLines/>
        <w:numPr>
          <w:ilvl w:val="1"/>
          <w:numId w:val="264"/>
        </w:numPr>
        <w:tabs>
          <w:tab w:val="clear" w:pos="619"/>
        </w:tabs>
        <w:spacing w:before="480" w:after="360" w:line="360" w:lineRule="auto"/>
        <w:ind w:right="0"/>
        <w:jc w:val="left"/>
      </w:pPr>
      <w:bookmarkStart w:id="987" w:name="_Toc151496753"/>
      <w:r w:rsidRPr="00AE5FA3">
        <w:rPr>
          <w:rStyle w:val="Balk2Char"/>
        </w:rPr>
        <w:t>Emisyon</w:t>
      </w:r>
      <w:bookmarkEnd w:id="987"/>
    </w:p>
    <w:p w14:paraId="322CE8E8" w14:textId="77777777" w:rsidR="00A1175C" w:rsidRPr="009D6C8F" w:rsidRDefault="00A1175C" w:rsidP="00A1175C">
      <w:pPr>
        <w:spacing w:after="0"/>
        <w:ind w:firstLine="567"/>
        <w:rPr>
          <w:rFonts w:eastAsia="Calibri"/>
          <w:szCs w:val="24"/>
        </w:rPr>
      </w:pPr>
      <w:r>
        <w:rPr>
          <w:rFonts w:eastAsia="Calibri"/>
          <w:szCs w:val="24"/>
        </w:rPr>
        <w:t xml:space="preserve">Proje kapsamında arazi hazırlık ve inşaat aşamasında enerji nakil hattının açılması, arazinin düzenlenmesi, makine ve ekipmanın yerleştirilmesi esnasında kazı işlemi gerçekleştirilecek olup bu kapsamda malzemenin sökülmesinden, kamyonlara yüklenmesinden, belirlenen alana geçici olarak boşaltılmasından ve depolanmasından kaynaklı toz emisyonu oluşacaktır. </w:t>
      </w:r>
    </w:p>
    <w:p w14:paraId="7FEFCF90" w14:textId="77777777" w:rsidR="00A1175C" w:rsidRDefault="00A1175C" w:rsidP="00A1175C">
      <w:pPr>
        <w:spacing w:after="0"/>
        <w:ind w:firstLine="567"/>
        <w:rPr>
          <w:rFonts w:eastAsia="Calibri"/>
          <w:szCs w:val="24"/>
        </w:rPr>
      </w:pPr>
      <w:r>
        <w:rPr>
          <w:rFonts w:eastAsia="Calibri"/>
          <w:szCs w:val="24"/>
        </w:rPr>
        <w:t>A</w:t>
      </w:r>
      <w:r w:rsidRPr="007014F6">
        <w:rPr>
          <w:rFonts w:eastAsia="Calibri"/>
          <w:szCs w:val="24"/>
        </w:rPr>
        <w:t>razi hazırlık ve inşaat çalışmaları esnasında oluşabilecek toz emisyonları için hesaplamalar, 03.07.2009 tarihli 27277 sayılı Resmi Gazetede yayımlanarak yürürlüğe giren “Sanayi Kaynaklı Hava Kirliliğinin Kontrolü Yönetmeliği” (değişiklik, 20.12.2014 tarihli 29211 sayılı Resmi Gazete) Tablo 12.6’de belirtilen “Toz Emisyonu Kütlesel Debi Hesaplamalarında Kullanılacak Emisyon Faktörler</w:t>
      </w:r>
      <w:r>
        <w:rPr>
          <w:rFonts w:eastAsia="Calibri"/>
          <w:szCs w:val="24"/>
        </w:rPr>
        <w:t>i” kullanılarak hesaplanmıştır.</w:t>
      </w:r>
    </w:p>
    <w:p w14:paraId="2DFACBDD" w14:textId="1DF471FD" w:rsidR="00A1175C" w:rsidRDefault="00A1175C" w:rsidP="00A1175C">
      <w:pPr>
        <w:spacing w:after="0"/>
        <w:ind w:firstLine="567"/>
        <w:rPr>
          <w:rFonts w:eastAsia="Calibri"/>
          <w:szCs w:val="24"/>
        </w:rPr>
      </w:pPr>
    </w:p>
    <w:p w14:paraId="45C5BADF" w14:textId="79E69FB4" w:rsidR="00F427B0" w:rsidRDefault="00F427B0" w:rsidP="00A1175C">
      <w:pPr>
        <w:spacing w:after="0"/>
        <w:ind w:firstLine="567"/>
        <w:rPr>
          <w:rFonts w:eastAsia="Calibri"/>
          <w:szCs w:val="24"/>
        </w:rPr>
      </w:pPr>
    </w:p>
    <w:p w14:paraId="1F89B2EE" w14:textId="77777777" w:rsidR="00F427B0" w:rsidRPr="009D6C8F" w:rsidRDefault="00F427B0" w:rsidP="00A1175C">
      <w:pPr>
        <w:spacing w:after="0"/>
        <w:ind w:firstLine="567"/>
        <w:rPr>
          <w:rFonts w:eastAsia="Calibri"/>
          <w:szCs w:val="24"/>
        </w:rPr>
      </w:pPr>
    </w:p>
    <w:p w14:paraId="096B9D34" w14:textId="77777777" w:rsidR="00A1175C" w:rsidRPr="00D73954" w:rsidRDefault="00A1175C" w:rsidP="00A1175C">
      <w:pPr>
        <w:pStyle w:val="ResimYazs"/>
        <w:keepNext/>
        <w:spacing w:after="0"/>
        <w:ind w:firstLine="567"/>
        <w:rPr>
          <w:bCs/>
          <w:szCs w:val="14"/>
        </w:rPr>
      </w:pPr>
      <w:bookmarkStart w:id="988" w:name="_Toc151496764"/>
      <w:r w:rsidRPr="00D73954">
        <w:rPr>
          <w:bCs/>
          <w:szCs w:val="14"/>
        </w:rPr>
        <w:lastRenderedPageBreak/>
        <w:t xml:space="preserve">Tablo </w:t>
      </w:r>
      <w:r w:rsidRPr="00D73954">
        <w:rPr>
          <w:bCs/>
          <w:szCs w:val="14"/>
        </w:rPr>
        <w:fldChar w:fldCharType="begin"/>
      </w:r>
      <w:r w:rsidRPr="00D73954">
        <w:rPr>
          <w:bCs/>
          <w:szCs w:val="14"/>
        </w:rPr>
        <w:instrText xml:space="preserve"> SEQ Tablo \* ARABIC </w:instrText>
      </w:r>
      <w:r w:rsidRPr="00D73954">
        <w:rPr>
          <w:bCs/>
          <w:szCs w:val="14"/>
        </w:rPr>
        <w:fldChar w:fldCharType="separate"/>
      </w:r>
      <w:r>
        <w:rPr>
          <w:bCs/>
          <w:noProof/>
          <w:szCs w:val="14"/>
        </w:rPr>
        <w:t>2</w:t>
      </w:r>
      <w:r w:rsidRPr="00D73954">
        <w:rPr>
          <w:bCs/>
          <w:szCs w:val="14"/>
        </w:rPr>
        <w:fldChar w:fldCharType="end"/>
      </w:r>
      <w:r w:rsidRPr="00D73954">
        <w:rPr>
          <w:bCs/>
          <w:szCs w:val="14"/>
        </w:rPr>
        <w:t>. Kütlesel Debi Hesaplamaları Emisyon Faktörleri (SKHKKY)</w:t>
      </w:r>
      <w:bookmarkEnd w:id="988"/>
    </w:p>
    <w:tbl>
      <w:tblPr>
        <w:tblW w:w="906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70" w:type="dxa"/>
          <w:right w:w="70" w:type="dxa"/>
        </w:tblCellMar>
        <w:tblLook w:val="0000" w:firstRow="0" w:lastRow="0" w:firstColumn="0" w:lastColumn="0" w:noHBand="0" w:noVBand="0"/>
      </w:tblPr>
      <w:tblGrid>
        <w:gridCol w:w="4553"/>
        <w:gridCol w:w="2254"/>
        <w:gridCol w:w="2254"/>
      </w:tblGrid>
      <w:tr w:rsidR="00A1175C" w:rsidRPr="008B3687" w14:paraId="26946912" w14:textId="77777777" w:rsidTr="006A3335">
        <w:trPr>
          <w:trHeight w:val="170"/>
        </w:trPr>
        <w:tc>
          <w:tcPr>
            <w:tcW w:w="4553" w:type="dxa"/>
            <w:vMerge w:val="restart"/>
            <w:shd w:val="clear" w:color="auto" w:fill="E7E6E6" w:themeFill="background2"/>
            <w:tcMar>
              <w:top w:w="28" w:type="dxa"/>
              <w:left w:w="57" w:type="dxa"/>
              <w:bottom w:w="28" w:type="dxa"/>
              <w:right w:w="57" w:type="dxa"/>
            </w:tcMar>
            <w:vAlign w:val="center"/>
          </w:tcPr>
          <w:p w14:paraId="007A850C" w14:textId="77777777" w:rsidR="00A1175C" w:rsidRPr="008B3687" w:rsidRDefault="00A1175C" w:rsidP="006A3335">
            <w:pPr>
              <w:spacing w:after="0" w:line="260" w:lineRule="exact"/>
              <w:jc w:val="center"/>
              <w:rPr>
                <w:b/>
                <w:iCs/>
                <w:sz w:val="18"/>
                <w:szCs w:val="24"/>
              </w:rPr>
            </w:pPr>
            <w:r w:rsidRPr="008B3687">
              <w:rPr>
                <w:b/>
                <w:iCs/>
                <w:sz w:val="18"/>
                <w:szCs w:val="24"/>
              </w:rPr>
              <w:t>İŞLEM</w:t>
            </w:r>
          </w:p>
        </w:tc>
        <w:tc>
          <w:tcPr>
            <w:tcW w:w="4508" w:type="dxa"/>
            <w:gridSpan w:val="2"/>
            <w:shd w:val="clear" w:color="auto" w:fill="E7E6E6" w:themeFill="background2"/>
            <w:tcMar>
              <w:top w:w="28" w:type="dxa"/>
              <w:left w:w="57" w:type="dxa"/>
              <w:bottom w:w="28" w:type="dxa"/>
              <w:right w:w="57" w:type="dxa"/>
            </w:tcMar>
            <w:vAlign w:val="center"/>
          </w:tcPr>
          <w:p w14:paraId="774ED6D4" w14:textId="77777777" w:rsidR="00A1175C" w:rsidRPr="008B3687" w:rsidRDefault="00A1175C" w:rsidP="006A3335">
            <w:pPr>
              <w:spacing w:after="0" w:line="260" w:lineRule="exact"/>
              <w:jc w:val="center"/>
              <w:rPr>
                <w:b/>
                <w:iCs/>
                <w:sz w:val="18"/>
                <w:szCs w:val="24"/>
              </w:rPr>
            </w:pPr>
            <w:r w:rsidRPr="008B3687">
              <w:rPr>
                <w:b/>
                <w:iCs/>
                <w:sz w:val="18"/>
                <w:szCs w:val="24"/>
              </w:rPr>
              <w:t>EMİSYON FAKTÖRÜ</w:t>
            </w:r>
          </w:p>
        </w:tc>
      </w:tr>
      <w:tr w:rsidR="00A1175C" w:rsidRPr="008B3687" w14:paraId="16019AF1" w14:textId="77777777" w:rsidTr="006A3335">
        <w:trPr>
          <w:trHeight w:val="197"/>
        </w:trPr>
        <w:tc>
          <w:tcPr>
            <w:tcW w:w="4553" w:type="dxa"/>
            <w:vMerge/>
            <w:shd w:val="clear" w:color="auto" w:fill="E7E6E6" w:themeFill="background2"/>
            <w:tcMar>
              <w:top w:w="28" w:type="dxa"/>
              <w:left w:w="57" w:type="dxa"/>
              <w:bottom w:w="28" w:type="dxa"/>
              <w:right w:w="57" w:type="dxa"/>
            </w:tcMar>
            <w:vAlign w:val="center"/>
          </w:tcPr>
          <w:p w14:paraId="268FA5B1" w14:textId="77777777" w:rsidR="00A1175C" w:rsidRPr="008B3687" w:rsidRDefault="00A1175C" w:rsidP="006A3335">
            <w:pPr>
              <w:spacing w:after="0" w:line="260" w:lineRule="exact"/>
              <w:jc w:val="center"/>
              <w:rPr>
                <w:b/>
                <w:iCs/>
                <w:sz w:val="18"/>
                <w:szCs w:val="24"/>
              </w:rPr>
            </w:pPr>
          </w:p>
        </w:tc>
        <w:tc>
          <w:tcPr>
            <w:tcW w:w="2254" w:type="dxa"/>
            <w:shd w:val="clear" w:color="auto" w:fill="E7E6E6" w:themeFill="background2"/>
            <w:tcMar>
              <w:top w:w="28" w:type="dxa"/>
              <w:left w:w="57" w:type="dxa"/>
              <w:bottom w:w="28" w:type="dxa"/>
              <w:right w:w="57" w:type="dxa"/>
            </w:tcMar>
            <w:vAlign w:val="center"/>
          </w:tcPr>
          <w:p w14:paraId="6FD43C15" w14:textId="77777777" w:rsidR="00A1175C" w:rsidRPr="008B3687" w:rsidRDefault="00A1175C" w:rsidP="006A3335">
            <w:pPr>
              <w:spacing w:after="0" w:line="260" w:lineRule="exact"/>
              <w:jc w:val="center"/>
              <w:rPr>
                <w:b/>
                <w:iCs/>
                <w:sz w:val="18"/>
                <w:szCs w:val="24"/>
              </w:rPr>
            </w:pPr>
            <w:r w:rsidRPr="008B3687">
              <w:rPr>
                <w:b/>
                <w:iCs/>
                <w:sz w:val="18"/>
                <w:szCs w:val="24"/>
              </w:rPr>
              <w:t>Kontrolsüz</w:t>
            </w:r>
          </w:p>
        </w:tc>
        <w:tc>
          <w:tcPr>
            <w:tcW w:w="2254" w:type="dxa"/>
            <w:shd w:val="clear" w:color="auto" w:fill="E7E6E6" w:themeFill="background2"/>
            <w:vAlign w:val="center"/>
          </w:tcPr>
          <w:p w14:paraId="3C11E817" w14:textId="77777777" w:rsidR="00A1175C" w:rsidRPr="008B3687" w:rsidRDefault="00A1175C" w:rsidP="006A3335">
            <w:pPr>
              <w:spacing w:after="0" w:line="260" w:lineRule="exact"/>
              <w:jc w:val="center"/>
              <w:rPr>
                <w:b/>
                <w:iCs/>
                <w:sz w:val="18"/>
                <w:szCs w:val="24"/>
              </w:rPr>
            </w:pPr>
            <w:r w:rsidRPr="008B3687">
              <w:rPr>
                <w:b/>
                <w:iCs/>
                <w:sz w:val="18"/>
                <w:szCs w:val="24"/>
              </w:rPr>
              <w:t>Kontrollü</w:t>
            </w:r>
          </w:p>
        </w:tc>
      </w:tr>
      <w:tr w:rsidR="00A1175C" w:rsidRPr="008B3687" w14:paraId="5E0A20BA" w14:textId="77777777" w:rsidTr="006A3335">
        <w:trPr>
          <w:trHeight w:val="170"/>
        </w:trPr>
        <w:tc>
          <w:tcPr>
            <w:tcW w:w="4553" w:type="dxa"/>
            <w:shd w:val="clear" w:color="auto" w:fill="FFFFFF"/>
            <w:tcMar>
              <w:top w:w="28" w:type="dxa"/>
              <w:left w:w="57" w:type="dxa"/>
              <w:bottom w:w="28" w:type="dxa"/>
              <w:right w:w="57" w:type="dxa"/>
            </w:tcMar>
            <w:vAlign w:val="center"/>
          </w:tcPr>
          <w:p w14:paraId="56A1C832" w14:textId="77777777" w:rsidR="00A1175C" w:rsidRPr="008B3687" w:rsidRDefault="00A1175C" w:rsidP="006A3335">
            <w:pPr>
              <w:spacing w:after="0" w:line="260" w:lineRule="exact"/>
              <w:jc w:val="center"/>
              <w:rPr>
                <w:iCs/>
                <w:sz w:val="18"/>
                <w:szCs w:val="24"/>
              </w:rPr>
            </w:pPr>
            <w:r>
              <w:rPr>
                <w:iCs/>
                <w:sz w:val="18"/>
                <w:szCs w:val="24"/>
              </w:rPr>
              <w:t>Toprağın</w:t>
            </w:r>
            <w:r w:rsidRPr="008B3687">
              <w:rPr>
                <w:iCs/>
                <w:sz w:val="18"/>
                <w:szCs w:val="24"/>
              </w:rPr>
              <w:t xml:space="preserve"> Sökülmesi</w:t>
            </w:r>
          </w:p>
        </w:tc>
        <w:tc>
          <w:tcPr>
            <w:tcW w:w="2254" w:type="dxa"/>
            <w:shd w:val="clear" w:color="auto" w:fill="auto"/>
            <w:tcMar>
              <w:top w:w="28" w:type="dxa"/>
              <w:left w:w="57" w:type="dxa"/>
              <w:bottom w:w="28" w:type="dxa"/>
              <w:right w:w="57" w:type="dxa"/>
            </w:tcMar>
            <w:vAlign w:val="center"/>
          </w:tcPr>
          <w:p w14:paraId="178A0C4B" w14:textId="77777777" w:rsidR="00A1175C" w:rsidRPr="008B3687" w:rsidRDefault="00A1175C" w:rsidP="006A3335">
            <w:pPr>
              <w:spacing w:after="0" w:line="260" w:lineRule="exact"/>
              <w:jc w:val="center"/>
              <w:rPr>
                <w:iCs/>
                <w:sz w:val="18"/>
                <w:szCs w:val="24"/>
              </w:rPr>
            </w:pPr>
            <w:r w:rsidRPr="008B3687">
              <w:rPr>
                <w:iCs/>
                <w:sz w:val="18"/>
                <w:szCs w:val="24"/>
              </w:rPr>
              <w:t>0,025 kg/ton</w:t>
            </w:r>
          </w:p>
        </w:tc>
        <w:tc>
          <w:tcPr>
            <w:tcW w:w="2254" w:type="dxa"/>
            <w:shd w:val="clear" w:color="auto" w:fill="auto"/>
            <w:vAlign w:val="center"/>
          </w:tcPr>
          <w:p w14:paraId="260662D4" w14:textId="77777777" w:rsidR="00A1175C" w:rsidRPr="008B3687" w:rsidRDefault="00A1175C" w:rsidP="006A3335">
            <w:pPr>
              <w:spacing w:after="0" w:line="260" w:lineRule="exact"/>
              <w:jc w:val="center"/>
              <w:rPr>
                <w:iCs/>
                <w:sz w:val="18"/>
                <w:szCs w:val="24"/>
              </w:rPr>
            </w:pPr>
            <w:r w:rsidRPr="008B3687">
              <w:rPr>
                <w:iCs/>
                <w:sz w:val="18"/>
                <w:szCs w:val="24"/>
              </w:rPr>
              <w:t>0,0125 kg/ton</w:t>
            </w:r>
          </w:p>
        </w:tc>
      </w:tr>
      <w:tr w:rsidR="00A1175C" w:rsidRPr="008B3687" w14:paraId="3E1DF1AD" w14:textId="77777777" w:rsidTr="006A3335">
        <w:trPr>
          <w:trHeight w:val="170"/>
        </w:trPr>
        <w:tc>
          <w:tcPr>
            <w:tcW w:w="4553" w:type="dxa"/>
            <w:shd w:val="clear" w:color="auto" w:fill="FFFFFF"/>
            <w:tcMar>
              <w:top w:w="28" w:type="dxa"/>
              <w:left w:w="57" w:type="dxa"/>
              <w:bottom w:w="28" w:type="dxa"/>
              <w:right w:w="57" w:type="dxa"/>
            </w:tcMar>
            <w:vAlign w:val="center"/>
          </w:tcPr>
          <w:p w14:paraId="459664E0" w14:textId="77777777" w:rsidR="00A1175C" w:rsidRPr="008B3687" w:rsidRDefault="00A1175C" w:rsidP="006A3335">
            <w:pPr>
              <w:spacing w:after="0" w:line="260" w:lineRule="exact"/>
              <w:jc w:val="center"/>
              <w:rPr>
                <w:iCs/>
                <w:sz w:val="18"/>
                <w:szCs w:val="24"/>
              </w:rPr>
            </w:pPr>
            <w:r>
              <w:rPr>
                <w:iCs/>
                <w:sz w:val="18"/>
                <w:szCs w:val="24"/>
              </w:rPr>
              <w:t>Toprağın</w:t>
            </w:r>
            <w:r w:rsidRPr="008B3687">
              <w:rPr>
                <w:iCs/>
                <w:sz w:val="18"/>
                <w:szCs w:val="24"/>
              </w:rPr>
              <w:t xml:space="preserve"> Yüklenmesi</w:t>
            </w:r>
          </w:p>
        </w:tc>
        <w:tc>
          <w:tcPr>
            <w:tcW w:w="2254" w:type="dxa"/>
            <w:shd w:val="clear" w:color="auto" w:fill="auto"/>
            <w:tcMar>
              <w:top w:w="28" w:type="dxa"/>
              <w:left w:w="57" w:type="dxa"/>
              <w:bottom w:w="28" w:type="dxa"/>
              <w:right w:w="57" w:type="dxa"/>
            </w:tcMar>
            <w:vAlign w:val="center"/>
          </w:tcPr>
          <w:p w14:paraId="35A8AF08" w14:textId="77777777" w:rsidR="00A1175C" w:rsidRPr="008B3687" w:rsidRDefault="00A1175C" w:rsidP="006A3335">
            <w:pPr>
              <w:spacing w:after="0" w:line="260" w:lineRule="exact"/>
              <w:jc w:val="center"/>
              <w:rPr>
                <w:iCs/>
                <w:sz w:val="18"/>
                <w:szCs w:val="24"/>
              </w:rPr>
            </w:pPr>
            <w:r w:rsidRPr="008B3687">
              <w:rPr>
                <w:iCs/>
                <w:sz w:val="18"/>
                <w:szCs w:val="24"/>
              </w:rPr>
              <w:t>0,01 kg/ton</w:t>
            </w:r>
          </w:p>
        </w:tc>
        <w:tc>
          <w:tcPr>
            <w:tcW w:w="2254" w:type="dxa"/>
            <w:shd w:val="clear" w:color="auto" w:fill="auto"/>
            <w:vAlign w:val="center"/>
          </w:tcPr>
          <w:p w14:paraId="234F8E97" w14:textId="77777777" w:rsidR="00A1175C" w:rsidRPr="008B3687" w:rsidRDefault="00A1175C" w:rsidP="006A3335">
            <w:pPr>
              <w:spacing w:after="0" w:line="260" w:lineRule="exact"/>
              <w:jc w:val="center"/>
              <w:rPr>
                <w:iCs/>
                <w:sz w:val="18"/>
                <w:szCs w:val="24"/>
              </w:rPr>
            </w:pPr>
            <w:r w:rsidRPr="008B3687">
              <w:rPr>
                <w:iCs/>
                <w:sz w:val="18"/>
                <w:szCs w:val="24"/>
              </w:rPr>
              <w:t>0,005 kg/ton</w:t>
            </w:r>
          </w:p>
        </w:tc>
      </w:tr>
      <w:tr w:rsidR="00A1175C" w:rsidRPr="008B3687" w14:paraId="690FEE86" w14:textId="77777777" w:rsidTr="006A3335">
        <w:trPr>
          <w:trHeight w:val="170"/>
        </w:trPr>
        <w:tc>
          <w:tcPr>
            <w:tcW w:w="4553" w:type="dxa"/>
            <w:shd w:val="clear" w:color="auto" w:fill="FFFFFF"/>
            <w:tcMar>
              <w:top w:w="28" w:type="dxa"/>
              <w:left w:w="57" w:type="dxa"/>
              <w:bottom w:w="28" w:type="dxa"/>
              <w:right w:w="57" w:type="dxa"/>
            </w:tcMar>
            <w:vAlign w:val="center"/>
          </w:tcPr>
          <w:p w14:paraId="1DCD43E1" w14:textId="77777777" w:rsidR="00A1175C" w:rsidRPr="008B3687" w:rsidRDefault="00A1175C" w:rsidP="006A3335">
            <w:pPr>
              <w:spacing w:after="0" w:line="260" w:lineRule="exact"/>
              <w:jc w:val="center"/>
              <w:rPr>
                <w:iCs/>
                <w:sz w:val="18"/>
                <w:szCs w:val="24"/>
              </w:rPr>
            </w:pPr>
            <w:r w:rsidRPr="008B3687">
              <w:rPr>
                <w:iCs/>
                <w:sz w:val="18"/>
                <w:szCs w:val="24"/>
              </w:rPr>
              <w:t xml:space="preserve">Malzemelerin Taşınması </w:t>
            </w:r>
          </w:p>
          <w:p w14:paraId="66B1D3E5" w14:textId="77777777" w:rsidR="00A1175C" w:rsidRPr="008B3687" w:rsidRDefault="00A1175C" w:rsidP="006A3335">
            <w:pPr>
              <w:spacing w:after="0" w:line="260" w:lineRule="exact"/>
              <w:jc w:val="center"/>
              <w:rPr>
                <w:iCs/>
                <w:sz w:val="18"/>
                <w:szCs w:val="24"/>
              </w:rPr>
            </w:pPr>
            <w:r w:rsidRPr="008B3687">
              <w:rPr>
                <w:iCs/>
                <w:sz w:val="18"/>
                <w:szCs w:val="24"/>
              </w:rPr>
              <w:t>(Gidiş-Dönüş toplam mesafesi)</w:t>
            </w:r>
          </w:p>
        </w:tc>
        <w:tc>
          <w:tcPr>
            <w:tcW w:w="2254" w:type="dxa"/>
            <w:shd w:val="clear" w:color="auto" w:fill="auto"/>
            <w:tcMar>
              <w:top w:w="28" w:type="dxa"/>
              <w:left w:w="57" w:type="dxa"/>
              <w:bottom w:w="28" w:type="dxa"/>
              <w:right w:w="57" w:type="dxa"/>
            </w:tcMar>
            <w:vAlign w:val="center"/>
          </w:tcPr>
          <w:p w14:paraId="4F1AEB21" w14:textId="77777777" w:rsidR="00A1175C" w:rsidRPr="008B3687" w:rsidRDefault="00A1175C" w:rsidP="006A3335">
            <w:pPr>
              <w:spacing w:after="0" w:line="260" w:lineRule="exact"/>
              <w:jc w:val="center"/>
              <w:rPr>
                <w:iCs/>
                <w:sz w:val="18"/>
                <w:szCs w:val="24"/>
              </w:rPr>
            </w:pPr>
            <w:r w:rsidRPr="008B3687">
              <w:rPr>
                <w:iCs/>
                <w:sz w:val="18"/>
                <w:szCs w:val="24"/>
              </w:rPr>
              <w:t>0,7 kg/km</w:t>
            </w:r>
          </w:p>
        </w:tc>
        <w:tc>
          <w:tcPr>
            <w:tcW w:w="2254" w:type="dxa"/>
            <w:shd w:val="clear" w:color="auto" w:fill="auto"/>
            <w:vAlign w:val="center"/>
          </w:tcPr>
          <w:p w14:paraId="56BB4341" w14:textId="77777777" w:rsidR="00A1175C" w:rsidRPr="008B3687" w:rsidRDefault="00A1175C" w:rsidP="006A3335">
            <w:pPr>
              <w:spacing w:after="0" w:line="260" w:lineRule="exact"/>
              <w:jc w:val="center"/>
              <w:rPr>
                <w:iCs/>
                <w:sz w:val="18"/>
                <w:szCs w:val="24"/>
              </w:rPr>
            </w:pPr>
            <w:r w:rsidRPr="008B3687">
              <w:rPr>
                <w:iCs/>
                <w:sz w:val="18"/>
                <w:szCs w:val="24"/>
              </w:rPr>
              <w:t>0,35 kg/km</w:t>
            </w:r>
          </w:p>
        </w:tc>
      </w:tr>
      <w:tr w:rsidR="00A1175C" w:rsidRPr="008B3687" w14:paraId="3E677EC5" w14:textId="77777777" w:rsidTr="006A3335">
        <w:trPr>
          <w:trHeight w:val="170"/>
        </w:trPr>
        <w:tc>
          <w:tcPr>
            <w:tcW w:w="4553" w:type="dxa"/>
            <w:shd w:val="clear" w:color="auto" w:fill="FFFFFF"/>
            <w:tcMar>
              <w:top w:w="28" w:type="dxa"/>
              <w:left w:w="57" w:type="dxa"/>
              <w:bottom w:w="28" w:type="dxa"/>
              <w:right w:w="57" w:type="dxa"/>
            </w:tcMar>
          </w:tcPr>
          <w:p w14:paraId="233E89AF" w14:textId="77777777" w:rsidR="00A1175C" w:rsidRPr="008B3687" w:rsidRDefault="00A1175C" w:rsidP="006A3335">
            <w:pPr>
              <w:spacing w:after="0" w:line="260" w:lineRule="exact"/>
              <w:jc w:val="center"/>
              <w:rPr>
                <w:iCs/>
                <w:sz w:val="18"/>
                <w:szCs w:val="24"/>
              </w:rPr>
            </w:pPr>
            <w:r w:rsidRPr="008B3687">
              <w:rPr>
                <w:iCs/>
                <w:sz w:val="18"/>
                <w:szCs w:val="24"/>
              </w:rPr>
              <w:t>Boşaltma</w:t>
            </w:r>
          </w:p>
        </w:tc>
        <w:tc>
          <w:tcPr>
            <w:tcW w:w="2254" w:type="dxa"/>
            <w:shd w:val="clear" w:color="auto" w:fill="auto"/>
            <w:tcMar>
              <w:top w:w="28" w:type="dxa"/>
              <w:left w:w="57" w:type="dxa"/>
              <w:bottom w:w="28" w:type="dxa"/>
              <w:right w:w="57" w:type="dxa"/>
            </w:tcMar>
          </w:tcPr>
          <w:p w14:paraId="3134D3D8" w14:textId="77777777" w:rsidR="00A1175C" w:rsidRPr="008B3687" w:rsidRDefault="00A1175C" w:rsidP="006A3335">
            <w:pPr>
              <w:spacing w:after="0" w:line="260" w:lineRule="exact"/>
              <w:jc w:val="center"/>
              <w:rPr>
                <w:iCs/>
                <w:sz w:val="18"/>
                <w:szCs w:val="24"/>
              </w:rPr>
            </w:pPr>
            <w:r w:rsidRPr="008B3687">
              <w:rPr>
                <w:iCs/>
                <w:sz w:val="18"/>
                <w:szCs w:val="24"/>
              </w:rPr>
              <w:t>0,010</w:t>
            </w:r>
          </w:p>
        </w:tc>
        <w:tc>
          <w:tcPr>
            <w:tcW w:w="2254" w:type="dxa"/>
            <w:shd w:val="clear" w:color="auto" w:fill="auto"/>
          </w:tcPr>
          <w:p w14:paraId="52AFD411" w14:textId="77777777" w:rsidR="00A1175C" w:rsidRPr="008B3687" w:rsidRDefault="00A1175C" w:rsidP="006A3335">
            <w:pPr>
              <w:spacing w:after="0" w:line="260" w:lineRule="exact"/>
              <w:jc w:val="center"/>
              <w:rPr>
                <w:iCs/>
                <w:sz w:val="18"/>
                <w:szCs w:val="24"/>
              </w:rPr>
            </w:pPr>
            <w:r w:rsidRPr="008B3687">
              <w:rPr>
                <w:iCs/>
                <w:sz w:val="18"/>
                <w:szCs w:val="24"/>
              </w:rPr>
              <w:t>0,005</w:t>
            </w:r>
          </w:p>
        </w:tc>
      </w:tr>
      <w:tr w:rsidR="00A1175C" w:rsidRPr="008B3687" w14:paraId="7CF2812C" w14:textId="77777777" w:rsidTr="006A3335">
        <w:trPr>
          <w:trHeight w:val="170"/>
        </w:trPr>
        <w:tc>
          <w:tcPr>
            <w:tcW w:w="4553" w:type="dxa"/>
            <w:shd w:val="clear" w:color="auto" w:fill="FFFFFF"/>
            <w:tcMar>
              <w:top w:w="28" w:type="dxa"/>
              <w:left w:w="57" w:type="dxa"/>
              <w:bottom w:w="28" w:type="dxa"/>
              <w:right w:w="57" w:type="dxa"/>
            </w:tcMar>
          </w:tcPr>
          <w:p w14:paraId="2377294E" w14:textId="77777777" w:rsidR="00A1175C" w:rsidRPr="008B3687" w:rsidRDefault="00A1175C" w:rsidP="006A3335">
            <w:pPr>
              <w:spacing w:after="0" w:line="260" w:lineRule="exact"/>
              <w:jc w:val="center"/>
              <w:rPr>
                <w:iCs/>
                <w:sz w:val="18"/>
                <w:szCs w:val="24"/>
              </w:rPr>
            </w:pPr>
            <w:r w:rsidRPr="008B3687">
              <w:rPr>
                <w:iCs/>
                <w:sz w:val="18"/>
                <w:szCs w:val="24"/>
              </w:rPr>
              <w:t>Depolama</w:t>
            </w:r>
          </w:p>
        </w:tc>
        <w:tc>
          <w:tcPr>
            <w:tcW w:w="2254" w:type="dxa"/>
            <w:shd w:val="clear" w:color="auto" w:fill="auto"/>
            <w:tcMar>
              <w:top w:w="28" w:type="dxa"/>
              <w:left w:w="57" w:type="dxa"/>
              <w:bottom w:w="28" w:type="dxa"/>
              <w:right w:w="57" w:type="dxa"/>
            </w:tcMar>
          </w:tcPr>
          <w:p w14:paraId="2D7851BB" w14:textId="77777777" w:rsidR="00A1175C" w:rsidRPr="008B3687" w:rsidRDefault="00A1175C" w:rsidP="006A3335">
            <w:pPr>
              <w:spacing w:after="0" w:line="260" w:lineRule="exact"/>
              <w:jc w:val="center"/>
              <w:rPr>
                <w:iCs/>
                <w:sz w:val="18"/>
                <w:szCs w:val="24"/>
              </w:rPr>
            </w:pPr>
            <w:r w:rsidRPr="008B3687">
              <w:rPr>
                <w:iCs/>
                <w:sz w:val="18"/>
                <w:szCs w:val="24"/>
              </w:rPr>
              <w:t>5,8</w:t>
            </w:r>
          </w:p>
        </w:tc>
        <w:tc>
          <w:tcPr>
            <w:tcW w:w="2254" w:type="dxa"/>
            <w:shd w:val="clear" w:color="auto" w:fill="auto"/>
          </w:tcPr>
          <w:p w14:paraId="7BE435D7" w14:textId="77777777" w:rsidR="00A1175C" w:rsidRPr="008B3687" w:rsidRDefault="00A1175C" w:rsidP="006A3335">
            <w:pPr>
              <w:spacing w:after="0" w:line="260" w:lineRule="exact"/>
              <w:jc w:val="center"/>
              <w:rPr>
                <w:iCs/>
                <w:sz w:val="18"/>
                <w:szCs w:val="24"/>
              </w:rPr>
            </w:pPr>
            <w:r w:rsidRPr="008B3687">
              <w:rPr>
                <w:iCs/>
                <w:sz w:val="18"/>
                <w:szCs w:val="24"/>
              </w:rPr>
              <w:t>2,9</w:t>
            </w:r>
          </w:p>
        </w:tc>
      </w:tr>
    </w:tbl>
    <w:p w14:paraId="7E526FCA" w14:textId="77777777" w:rsidR="00A1175C" w:rsidRDefault="00A1175C" w:rsidP="00A1175C">
      <w:pPr>
        <w:spacing w:after="0"/>
        <w:rPr>
          <w:rFonts w:eastAsia="Calibri"/>
          <w:i/>
          <w:szCs w:val="24"/>
        </w:rPr>
      </w:pPr>
    </w:p>
    <w:p w14:paraId="3B978D7F" w14:textId="77777777" w:rsidR="00A1175C" w:rsidRPr="004D60C9" w:rsidRDefault="00A1175C" w:rsidP="00A1175C">
      <w:pPr>
        <w:ind w:firstLine="567"/>
        <w:rPr>
          <w:color w:val="000000"/>
          <w:szCs w:val="24"/>
        </w:rPr>
      </w:pPr>
      <w:r>
        <w:rPr>
          <w:rFonts w:eastAsia="Calibri"/>
          <w:iCs/>
          <w:szCs w:val="24"/>
        </w:rPr>
        <w:t>Proje toplam ÇED alanı 19.900 m</w:t>
      </w:r>
      <w:r w:rsidRPr="00AB0E74">
        <w:rPr>
          <w:rFonts w:eastAsia="Calibri"/>
          <w:iCs/>
          <w:szCs w:val="24"/>
          <w:vertAlign w:val="superscript"/>
        </w:rPr>
        <w:t>2</w:t>
      </w:r>
      <w:r>
        <w:rPr>
          <w:rFonts w:eastAsia="Calibri"/>
          <w:iCs/>
          <w:szCs w:val="24"/>
        </w:rPr>
        <w:t xml:space="preserve"> olup,</w:t>
      </w:r>
      <w:r w:rsidRPr="00F241AA">
        <w:rPr>
          <w:color w:val="000000"/>
          <w:szCs w:val="24"/>
        </w:rPr>
        <w:t xml:space="preserve"> </w:t>
      </w:r>
      <w:r w:rsidRPr="004D60C9">
        <w:rPr>
          <w:color w:val="000000"/>
          <w:szCs w:val="24"/>
        </w:rPr>
        <w:t>kazı yapılacak olan alan toplam 16.000 m</w:t>
      </w:r>
      <w:r w:rsidRPr="00F241AA">
        <w:rPr>
          <w:color w:val="000000"/>
          <w:szCs w:val="24"/>
          <w:vertAlign w:val="superscript"/>
        </w:rPr>
        <w:t>2</w:t>
      </w:r>
      <w:r w:rsidRPr="004D60C9">
        <w:rPr>
          <w:color w:val="000000"/>
          <w:szCs w:val="24"/>
        </w:rPr>
        <w:t>’ dir. Toplamda 3.200 m</w:t>
      </w:r>
      <w:r w:rsidRPr="00F241AA">
        <w:rPr>
          <w:color w:val="000000"/>
          <w:szCs w:val="24"/>
          <w:vertAlign w:val="superscript"/>
        </w:rPr>
        <w:t>3</w:t>
      </w:r>
      <w:r w:rsidRPr="004D60C9">
        <w:rPr>
          <w:color w:val="000000"/>
          <w:szCs w:val="24"/>
        </w:rPr>
        <w:t xml:space="preserve"> (16.000 m</w:t>
      </w:r>
      <w:r w:rsidRPr="00F241AA">
        <w:rPr>
          <w:color w:val="000000"/>
          <w:szCs w:val="24"/>
          <w:vertAlign w:val="superscript"/>
        </w:rPr>
        <w:t>2</w:t>
      </w:r>
      <w:r w:rsidRPr="004D60C9">
        <w:rPr>
          <w:color w:val="000000"/>
          <w:szCs w:val="24"/>
        </w:rPr>
        <w:t xml:space="preserve"> *0,2 m) bitkisel toprak sıyrılacaktır. Bitkisel toprağın sıyırılması ve tekrar dolgu işlemleri için yaklaşık 42 gün içerisinde tamamlanması planlanmaktadır.</w:t>
      </w:r>
    </w:p>
    <w:p w14:paraId="401C1761" w14:textId="77777777" w:rsidR="00A1175C" w:rsidRPr="007014F6" w:rsidRDefault="00A1175C" w:rsidP="00A1175C">
      <w:pPr>
        <w:spacing w:after="0"/>
        <w:ind w:firstLine="567"/>
        <w:rPr>
          <w:rFonts w:eastAsia="Calibri"/>
          <w:b/>
          <w:iCs/>
          <w:szCs w:val="24"/>
        </w:rPr>
      </w:pPr>
      <w:r>
        <w:rPr>
          <w:rFonts w:eastAsia="Calibri"/>
          <w:b/>
          <w:iCs/>
          <w:szCs w:val="24"/>
        </w:rPr>
        <w:t>Bitkisel Toprak</w:t>
      </w:r>
      <w:r w:rsidRPr="007014F6">
        <w:rPr>
          <w:rFonts w:eastAsia="Calibri"/>
          <w:b/>
          <w:iCs/>
          <w:szCs w:val="24"/>
        </w:rPr>
        <w:t xml:space="preserve"> Sökülmesi ve Araçlara Yüklenmesi</w:t>
      </w:r>
    </w:p>
    <w:p w14:paraId="10B9C0B4" w14:textId="77777777" w:rsidR="00A1175C" w:rsidRPr="007014F6" w:rsidRDefault="00A1175C" w:rsidP="00A1175C">
      <w:pPr>
        <w:spacing w:after="0"/>
        <w:ind w:firstLine="567"/>
        <w:rPr>
          <w:rFonts w:eastAsia="Calibri"/>
          <w:iCs/>
          <w:szCs w:val="24"/>
        </w:rPr>
      </w:pPr>
    </w:p>
    <w:p w14:paraId="41227269" w14:textId="77777777" w:rsidR="00A1175C" w:rsidRPr="007014F6" w:rsidRDefault="00A1175C" w:rsidP="00A1175C">
      <w:pPr>
        <w:spacing w:after="0"/>
        <w:ind w:firstLine="567"/>
        <w:rPr>
          <w:rFonts w:eastAsia="Calibri"/>
          <w:i/>
          <w:iCs/>
          <w:szCs w:val="24"/>
          <w:u w:val="single"/>
        </w:rPr>
      </w:pPr>
      <w:r>
        <w:rPr>
          <w:rFonts w:eastAsia="Calibri"/>
          <w:i/>
          <w:iCs/>
          <w:szCs w:val="24"/>
          <w:u w:val="single"/>
        </w:rPr>
        <w:t xml:space="preserve">Sökülmesi </w:t>
      </w:r>
    </w:p>
    <w:p w14:paraId="618C08C0" w14:textId="77777777" w:rsidR="00A1175C" w:rsidRPr="007014F6" w:rsidRDefault="00A1175C" w:rsidP="00A1175C">
      <w:pPr>
        <w:spacing w:after="0"/>
        <w:ind w:firstLine="567"/>
        <w:rPr>
          <w:rFonts w:eastAsia="Calibri"/>
          <w:iCs/>
          <w:szCs w:val="24"/>
        </w:rPr>
      </w:pPr>
      <w:r w:rsidRPr="007014F6">
        <w:rPr>
          <w:rFonts w:eastAsia="Calibri"/>
          <w:iCs/>
          <w:szCs w:val="24"/>
        </w:rPr>
        <w:t xml:space="preserve">Proje kapsamında toplamda </w:t>
      </w:r>
      <w:r w:rsidRPr="003C46F7">
        <w:rPr>
          <w:rFonts w:eastAsia="Calibri"/>
          <w:iCs/>
          <w:szCs w:val="24"/>
        </w:rPr>
        <w:t xml:space="preserve">8,73 ton/sa </w:t>
      </w:r>
      <w:r>
        <w:rPr>
          <w:rFonts w:eastAsia="Calibri"/>
          <w:iCs/>
          <w:szCs w:val="24"/>
        </w:rPr>
        <w:t>bitkisel toprak</w:t>
      </w:r>
      <w:r w:rsidRPr="007014F6">
        <w:rPr>
          <w:rFonts w:eastAsia="Calibri"/>
          <w:iCs/>
          <w:szCs w:val="24"/>
        </w:rPr>
        <w:t xml:space="preserve"> proje alanında sökülmesi söz konusu olacaktır. Oluşacak emisyonun kütlesel debisi kontrollü ve kontrolsüz emisyon faktörü kullanılarak hesaplanmış ve aşağıda verilmiştir.</w:t>
      </w:r>
    </w:p>
    <w:p w14:paraId="54388916" w14:textId="77777777" w:rsidR="00A1175C" w:rsidRDefault="00A1175C" w:rsidP="00A1175C">
      <w:pPr>
        <w:spacing w:after="0"/>
        <w:ind w:firstLine="567"/>
        <w:rPr>
          <w:rFonts w:eastAsia="Calibri"/>
          <w:iCs/>
          <w:szCs w:val="24"/>
        </w:rPr>
      </w:pPr>
    </w:p>
    <w:p w14:paraId="17EFFAF2" w14:textId="77777777" w:rsidR="00A1175C" w:rsidRPr="005963A3" w:rsidRDefault="00A1175C" w:rsidP="00A1175C">
      <w:pPr>
        <w:spacing w:after="0"/>
        <w:ind w:firstLine="567"/>
        <w:rPr>
          <w:rFonts w:eastAsia="Calibri"/>
          <w:b/>
          <w:bCs/>
          <w:i/>
          <w:iCs/>
          <w:szCs w:val="24"/>
          <w:u w:val="single"/>
        </w:rPr>
      </w:pPr>
      <w:r>
        <w:rPr>
          <w:rFonts w:eastAsia="Calibri"/>
          <w:b/>
          <w:bCs/>
          <w:i/>
          <w:iCs/>
          <w:szCs w:val="24"/>
          <w:u w:val="single"/>
        </w:rPr>
        <w:t>Kontrollü</w:t>
      </w:r>
    </w:p>
    <w:p w14:paraId="6C7AC33E" w14:textId="77777777" w:rsidR="00A1175C" w:rsidRPr="007014F6" w:rsidRDefault="00A1175C" w:rsidP="00A1175C">
      <w:pPr>
        <w:spacing w:after="0"/>
        <w:ind w:firstLine="567"/>
        <w:rPr>
          <w:rFonts w:eastAsia="Calibri"/>
          <w:i/>
          <w:iCs/>
          <w:szCs w:val="24"/>
        </w:rPr>
      </w:pPr>
      <w:r w:rsidRPr="007014F6">
        <w:rPr>
          <w:rFonts w:eastAsia="Calibri"/>
          <w:iCs/>
          <w:szCs w:val="24"/>
        </w:rPr>
        <w:t xml:space="preserve">Toz Emisyonu </w:t>
      </w:r>
      <w:r w:rsidRPr="007014F6">
        <w:rPr>
          <w:rFonts w:eastAsia="Calibri"/>
          <w:b/>
          <w:iCs/>
          <w:szCs w:val="24"/>
        </w:rPr>
        <w:t>(E</w:t>
      </w:r>
      <w:r w:rsidRPr="007014F6">
        <w:rPr>
          <w:rFonts w:eastAsia="Calibri"/>
          <w:b/>
          <w:iCs/>
          <w:szCs w:val="24"/>
          <w:vertAlign w:val="subscript"/>
        </w:rPr>
        <w:t>1</w:t>
      </w:r>
      <w:r w:rsidRPr="007014F6">
        <w:rPr>
          <w:rFonts w:eastAsia="Calibri"/>
          <w:b/>
          <w:iCs/>
          <w:szCs w:val="24"/>
        </w:rPr>
        <w:t>)</w:t>
      </w:r>
      <w:r w:rsidRPr="007014F6">
        <w:rPr>
          <w:rFonts w:eastAsia="Calibri"/>
          <w:b/>
          <w:iCs/>
          <w:szCs w:val="24"/>
        </w:rPr>
        <w:tab/>
      </w:r>
      <w:r w:rsidRPr="007014F6">
        <w:rPr>
          <w:rFonts w:eastAsia="Calibri"/>
          <w:iCs/>
          <w:szCs w:val="24"/>
        </w:rPr>
        <w:t>= [</w:t>
      </w:r>
      <w:r>
        <w:rPr>
          <w:rFonts w:eastAsia="Calibri"/>
          <w:iCs/>
          <w:szCs w:val="24"/>
        </w:rPr>
        <w:t>3.200 m</w:t>
      </w:r>
      <w:r w:rsidRPr="009E3726">
        <w:rPr>
          <w:rFonts w:eastAsia="Calibri"/>
          <w:iCs/>
          <w:szCs w:val="24"/>
          <w:vertAlign w:val="superscript"/>
        </w:rPr>
        <w:t>3</w:t>
      </w:r>
      <w:r w:rsidRPr="003C46F7">
        <w:rPr>
          <w:rFonts w:eastAsia="Calibri"/>
          <w:iCs/>
          <w:szCs w:val="24"/>
        </w:rPr>
        <w:t xml:space="preserve"> </w:t>
      </w:r>
      <w:r w:rsidRPr="007014F6">
        <w:rPr>
          <w:rFonts w:eastAsia="Calibri"/>
          <w:iCs/>
          <w:szCs w:val="24"/>
        </w:rPr>
        <w:t xml:space="preserve">x </w:t>
      </w:r>
      <w:r>
        <w:rPr>
          <w:rFonts w:eastAsia="Calibri"/>
          <w:iCs/>
          <w:szCs w:val="24"/>
        </w:rPr>
        <w:t>1,5 ton/m</w:t>
      </w:r>
      <w:r w:rsidRPr="009E3726">
        <w:rPr>
          <w:rFonts w:eastAsia="Calibri"/>
          <w:iCs/>
          <w:szCs w:val="24"/>
          <w:vertAlign w:val="superscript"/>
        </w:rPr>
        <w:t>3</w:t>
      </w:r>
      <w:r>
        <w:rPr>
          <w:rFonts w:eastAsia="Calibri"/>
          <w:iCs/>
          <w:szCs w:val="24"/>
        </w:rPr>
        <w:t xml:space="preserve"> x</w:t>
      </w:r>
      <w:r w:rsidRPr="009E3726">
        <w:rPr>
          <w:rFonts w:eastAsia="Calibri"/>
          <w:iCs/>
          <w:szCs w:val="24"/>
        </w:rPr>
        <w:t xml:space="preserve"> </w:t>
      </w:r>
      <w:r w:rsidRPr="007014F6">
        <w:rPr>
          <w:rFonts w:eastAsia="Calibri"/>
          <w:iCs/>
          <w:szCs w:val="24"/>
        </w:rPr>
        <w:t xml:space="preserve">0,0125 kg/ton] </w:t>
      </w:r>
      <w:r>
        <w:rPr>
          <w:rFonts w:eastAsia="Calibri"/>
          <w:iCs/>
          <w:szCs w:val="24"/>
        </w:rPr>
        <w:t xml:space="preserve">/ </w:t>
      </w:r>
      <w:r w:rsidRPr="007014F6">
        <w:rPr>
          <w:rFonts w:eastAsia="Calibri"/>
          <w:iCs/>
          <w:szCs w:val="24"/>
        </w:rPr>
        <w:t>[</w:t>
      </w:r>
      <w:r>
        <w:rPr>
          <w:rFonts w:eastAsia="Calibri"/>
          <w:iCs/>
          <w:szCs w:val="24"/>
        </w:rPr>
        <w:t xml:space="preserve"> 50 gün x (10 sa/gün)</w:t>
      </w:r>
      <w:r w:rsidRPr="007014F6">
        <w:rPr>
          <w:rFonts w:eastAsia="Calibri"/>
          <w:iCs/>
          <w:szCs w:val="24"/>
        </w:rPr>
        <w:t>]</w:t>
      </w:r>
    </w:p>
    <w:p w14:paraId="3CA11D9B" w14:textId="77777777" w:rsidR="00A1175C" w:rsidRPr="007014F6" w:rsidRDefault="00A1175C" w:rsidP="00A1175C">
      <w:pPr>
        <w:spacing w:after="0"/>
        <w:ind w:firstLine="567"/>
        <w:rPr>
          <w:rFonts w:eastAsia="Calibri"/>
          <w:b/>
          <w:iCs/>
          <w:szCs w:val="24"/>
        </w:rPr>
      </w:pPr>
      <w:r w:rsidRPr="007014F6">
        <w:rPr>
          <w:rFonts w:eastAsia="Calibri"/>
          <w:iCs/>
          <w:szCs w:val="24"/>
        </w:rPr>
        <w:tab/>
      </w:r>
      <w:r w:rsidRPr="007014F6">
        <w:rPr>
          <w:rFonts w:eastAsia="Calibri"/>
          <w:iCs/>
          <w:szCs w:val="24"/>
        </w:rPr>
        <w:tab/>
      </w:r>
      <w:r w:rsidRPr="007014F6">
        <w:rPr>
          <w:rFonts w:eastAsia="Calibri"/>
          <w:iCs/>
          <w:szCs w:val="24"/>
        </w:rPr>
        <w:tab/>
      </w:r>
      <w:r w:rsidRPr="007014F6">
        <w:rPr>
          <w:rFonts w:eastAsia="Calibri"/>
          <w:iCs/>
          <w:szCs w:val="24"/>
        </w:rPr>
        <w:tab/>
        <w:t xml:space="preserve">= </w:t>
      </w:r>
      <w:r>
        <w:rPr>
          <w:rFonts w:eastAsia="Calibri"/>
          <w:b/>
          <w:iCs/>
          <w:szCs w:val="24"/>
        </w:rPr>
        <w:t>0,12</w:t>
      </w:r>
      <w:r w:rsidRPr="007014F6">
        <w:rPr>
          <w:rFonts w:eastAsia="Calibri"/>
          <w:b/>
          <w:iCs/>
          <w:szCs w:val="24"/>
        </w:rPr>
        <w:t xml:space="preserve"> kg/saat</w:t>
      </w:r>
    </w:p>
    <w:p w14:paraId="0BF9955C" w14:textId="77777777" w:rsidR="00A1175C" w:rsidRPr="007014F6" w:rsidRDefault="00A1175C" w:rsidP="00A1175C">
      <w:pPr>
        <w:spacing w:after="0"/>
        <w:ind w:firstLine="567"/>
        <w:rPr>
          <w:rFonts w:eastAsia="Calibri"/>
          <w:b/>
          <w:bCs/>
          <w:i/>
          <w:iCs/>
          <w:szCs w:val="24"/>
          <w:highlight w:val="yellow"/>
          <w:u w:val="single"/>
        </w:rPr>
      </w:pPr>
    </w:p>
    <w:p w14:paraId="00E399EE" w14:textId="77777777" w:rsidR="00A1175C" w:rsidRPr="005963A3" w:rsidRDefault="00A1175C" w:rsidP="00A1175C">
      <w:pPr>
        <w:spacing w:after="0"/>
        <w:ind w:firstLine="567"/>
        <w:rPr>
          <w:rFonts w:eastAsia="Calibri"/>
          <w:b/>
          <w:bCs/>
          <w:i/>
          <w:iCs/>
          <w:szCs w:val="24"/>
          <w:u w:val="single"/>
        </w:rPr>
      </w:pPr>
      <w:r>
        <w:rPr>
          <w:rFonts w:eastAsia="Calibri"/>
          <w:b/>
          <w:bCs/>
          <w:i/>
          <w:iCs/>
          <w:szCs w:val="24"/>
          <w:u w:val="single"/>
        </w:rPr>
        <w:t>Kontrolsüz</w:t>
      </w:r>
    </w:p>
    <w:p w14:paraId="3694F915" w14:textId="77777777" w:rsidR="00A1175C" w:rsidRPr="007014F6" w:rsidRDefault="00A1175C" w:rsidP="00A1175C">
      <w:pPr>
        <w:spacing w:after="0"/>
        <w:ind w:firstLine="567"/>
        <w:rPr>
          <w:rFonts w:eastAsia="Calibri"/>
          <w:i/>
          <w:iCs/>
          <w:szCs w:val="24"/>
        </w:rPr>
      </w:pPr>
      <w:r w:rsidRPr="007014F6">
        <w:rPr>
          <w:rFonts w:eastAsia="Calibri"/>
          <w:iCs/>
          <w:szCs w:val="24"/>
        </w:rPr>
        <w:t xml:space="preserve">Toz Emisyonu </w:t>
      </w:r>
      <w:r w:rsidRPr="007014F6">
        <w:rPr>
          <w:rFonts w:eastAsia="Calibri"/>
          <w:b/>
          <w:iCs/>
          <w:szCs w:val="24"/>
        </w:rPr>
        <w:t>(E</w:t>
      </w:r>
      <w:r w:rsidRPr="007014F6">
        <w:rPr>
          <w:rFonts w:eastAsia="Calibri"/>
          <w:b/>
          <w:iCs/>
          <w:szCs w:val="24"/>
          <w:vertAlign w:val="subscript"/>
        </w:rPr>
        <w:t>1</w:t>
      </w:r>
      <w:r w:rsidRPr="007014F6">
        <w:rPr>
          <w:rFonts w:eastAsia="Calibri"/>
          <w:b/>
          <w:iCs/>
          <w:szCs w:val="24"/>
        </w:rPr>
        <w:t>)</w:t>
      </w:r>
      <w:r w:rsidRPr="007014F6">
        <w:rPr>
          <w:rFonts w:eastAsia="Calibri"/>
          <w:b/>
          <w:iCs/>
          <w:szCs w:val="24"/>
        </w:rPr>
        <w:tab/>
      </w:r>
      <w:r w:rsidRPr="007014F6">
        <w:rPr>
          <w:rFonts w:eastAsia="Calibri"/>
          <w:iCs/>
          <w:szCs w:val="24"/>
        </w:rPr>
        <w:t>= [</w:t>
      </w:r>
      <w:r>
        <w:rPr>
          <w:rFonts w:eastAsia="Calibri"/>
          <w:iCs/>
          <w:szCs w:val="24"/>
        </w:rPr>
        <w:t>3.200 m</w:t>
      </w:r>
      <w:r w:rsidRPr="009E3726">
        <w:rPr>
          <w:rFonts w:eastAsia="Calibri"/>
          <w:iCs/>
          <w:szCs w:val="24"/>
          <w:vertAlign w:val="superscript"/>
        </w:rPr>
        <w:t>3</w:t>
      </w:r>
      <w:r w:rsidRPr="003C46F7">
        <w:rPr>
          <w:rFonts w:eastAsia="Calibri"/>
          <w:iCs/>
          <w:szCs w:val="24"/>
        </w:rPr>
        <w:t xml:space="preserve"> </w:t>
      </w:r>
      <w:r w:rsidRPr="007014F6">
        <w:rPr>
          <w:rFonts w:eastAsia="Calibri"/>
          <w:iCs/>
          <w:szCs w:val="24"/>
        </w:rPr>
        <w:t xml:space="preserve">x </w:t>
      </w:r>
      <w:r>
        <w:rPr>
          <w:rFonts w:eastAsia="Calibri"/>
          <w:iCs/>
          <w:szCs w:val="24"/>
        </w:rPr>
        <w:t>1,5 ton/m</w:t>
      </w:r>
      <w:r w:rsidRPr="009E3726">
        <w:rPr>
          <w:rFonts w:eastAsia="Calibri"/>
          <w:iCs/>
          <w:szCs w:val="24"/>
          <w:vertAlign w:val="superscript"/>
        </w:rPr>
        <w:t>3</w:t>
      </w:r>
      <w:r>
        <w:rPr>
          <w:rFonts w:eastAsia="Calibri"/>
          <w:iCs/>
          <w:szCs w:val="24"/>
        </w:rPr>
        <w:t xml:space="preserve"> x</w:t>
      </w:r>
      <w:r w:rsidRPr="009E3726">
        <w:rPr>
          <w:rFonts w:eastAsia="Calibri"/>
          <w:iCs/>
          <w:szCs w:val="24"/>
        </w:rPr>
        <w:t xml:space="preserve"> </w:t>
      </w:r>
      <w:r>
        <w:rPr>
          <w:rFonts w:eastAsia="Calibri"/>
          <w:iCs/>
          <w:szCs w:val="24"/>
        </w:rPr>
        <w:t>0,0</w:t>
      </w:r>
      <w:r w:rsidRPr="007014F6">
        <w:rPr>
          <w:rFonts w:eastAsia="Calibri"/>
          <w:iCs/>
          <w:szCs w:val="24"/>
        </w:rPr>
        <w:t xml:space="preserve">25 kg/ton] </w:t>
      </w:r>
      <w:r>
        <w:rPr>
          <w:rFonts w:eastAsia="Calibri"/>
          <w:iCs/>
          <w:szCs w:val="24"/>
        </w:rPr>
        <w:t xml:space="preserve">/ </w:t>
      </w:r>
      <w:r w:rsidRPr="007014F6">
        <w:rPr>
          <w:rFonts w:eastAsia="Calibri"/>
          <w:iCs/>
          <w:szCs w:val="24"/>
        </w:rPr>
        <w:t>[</w:t>
      </w:r>
      <w:r>
        <w:rPr>
          <w:rFonts w:eastAsia="Calibri"/>
          <w:iCs/>
          <w:szCs w:val="24"/>
        </w:rPr>
        <w:t xml:space="preserve"> 50 gün x (10 sa/gün)</w:t>
      </w:r>
      <w:r w:rsidRPr="007014F6">
        <w:rPr>
          <w:rFonts w:eastAsia="Calibri"/>
          <w:iCs/>
          <w:szCs w:val="24"/>
        </w:rPr>
        <w:t>]</w:t>
      </w:r>
    </w:p>
    <w:p w14:paraId="0C246842" w14:textId="77777777" w:rsidR="00A1175C" w:rsidRPr="007014F6" w:rsidRDefault="00A1175C" w:rsidP="00A1175C">
      <w:pPr>
        <w:spacing w:after="0"/>
        <w:ind w:firstLine="567"/>
        <w:rPr>
          <w:rFonts w:eastAsia="Calibri"/>
          <w:b/>
          <w:iCs/>
          <w:szCs w:val="24"/>
        </w:rPr>
      </w:pPr>
      <w:r w:rsidRPr="007014F6">
        <w:rPr>
          <w:rFonts w:eastAsia="Calibri"/>
          <w:iCs/>
          <w:szCs w:val="24"/>
        </w:rPr>
        <w:tab/>
      </w:r>
      <w:r w:rsidRPr="007014F6">
        <w:rPr>
          <w:rFonts w:eastAsia="Calibri"/>
          <w:iCs/>
          <w:szCs w:val="24"/>
        </w:rPr>
        <w:tab/>
      </w:r>
      <w:r w:rsidRPr="007014F6">
        <w:rPr>
          <w:rFonts w:eastAsia="Calibri"/>
          <w:iCs/>
          <w:szCs w:val="24"/>
        </w:rPr>
        <w:tab/>
      </w:r>
      <w:r w:rsidRPr="007014F6">
        <w:rPr>
          <w:rFonts w:eastAsia="Calibri"/>
          <w:iCs/>
          <w:szCs w:val="24"/>
        </w:rPr>
        <w:tab/>
        <w:t xml:space="preserve">= </w:t>
      </w:r>
      <w:r>
        <w:rPr>
          <w:rFonts w:eastAsia="Calibri"/>
          <w:b/>
          <w:iCs/>
          <w:szCs w:val="24"/>
        </w:rPr>
        <w:t>0,24</w:t>
      </w:r>
      <w:r w:rsidRPr="007014F6">
        <w:rPr>
          <w:rFonts w:eastAsia="Calibri"/>
          <w:b/>
          <w:iCs/>
          <w:szCs w:val="24"/>
        </w:rPr>
        <w:t xml:space="preserve"> kg/saat</w:t>
      </w:r>
    </w:p>
    <w:p w14:paraId="6BC071CF" w14:textId="77777777" w:rsidR="00A1175C" w:rsidRPr="003F0BE7" w:rsidRDefault="00A1175C" w:rsidP="00A1175C">
      <w:pPr>
        <w:spacing w:after="0"/>
        <w:ind w:firstLine="567"/>
        <w:rPr>
          <w:rFonts w:eastAsia="Calibri"/>
          <w:i/>
          <w:iCs/>
          <w:szCs w:val="24"/>
          <w:u w:val="single"/>
        </w:rPr>
      </w:pPr>
      <w:r>
        <w:rPr>
          <w:rFonts w:eastAsia="Calibri"/>
          <w:i/>
          <w:iCs/>
          <w:szCs w:val="24"/>
          <w:u w:val="single"/>
        </w:rPr>
        <w:t xml:space="preserve">Malzemenin Araçlara Yüklenmesi </w:t>
      </w:r>
    </w:p>
    <w:p w14:paraId="50DAF720" w14:textId="77777777" w:rsidR="00A1175C" w:rsidRPr="007014F6" w:rsidRDefault="00A1175C" w:rsidP="00A1175C">
      <w:pPr>
        <w:spacing w:after="0"/>
        <w:ind w:firstLine="567"/>
        <w:rPr>
          <w:rFonts w:eastAsia="Calibri"/>
          <w:iCs/>
          <w:szCs w:val="24"/>
        </w:rPr>
      </w:pPr>
      <w:r w:rsidRPr="007014F6">
        <w:rPr>
          <w:rFonts w:eastAsia="Calibri"/>
          <w:iCs/>
          <w:szCs w:val="24"/>
        </w:rPr>
        <w:t>Oluşacak emisyonun kütlesel debisi kontrollü ve kontrolsüz emisyon faktörü kullanılarak aşağıda hesaplanmıştır.</w:t>
      </w:r>
    </w:p>
    <w:p w14:paraId="7B477A3C" w14:textId="77777777" w:rsidR="00A1175C" w:rsidRPr="007014F6" w:rsidRDefault="00A1175C" w:rsidP="00A1175C">
      <w:pPr>
        <w:spacing w:after="0"/>
        <w:ind w:firstLine="567"/>
        <w:rPr>
          <w:rFonts w:eastAsia="Calibri"/>
          <w:b/>
          <w:bCs/>
          <w:i/>
          <w:iCs/>
          <w:szCs w:val="24"/>
          <w:highlight w:val="yellow"/>
          <w:u w:val="single"/>
        </w:rPr>
      </w:pPr>
    </w:p>
    <w:p w14:paraId="00295A6B" w14:textId="77777777" w:rsidR="00A1175C" w:rsidRPr="005963A3" w:rsidRDefault="00A1175C" w:rsidP="00A1175C">
      <w:pPr>
        <w:spacing w:after="0"/>
        <w:ind w:firstLine="567"/>
        <w:rPr>
          <w:rFonts w:eastAsia="Calibri"/>
          <w:b/>
          <w:bCs/>
          <w:i/>
          <w:iCs/>
          <w:szCs w:val="24"/>
          <w:u w:val="single"/>
        </w:rPr>
      </w:pPr>
      <w:r>
        <w:rPr>
          <w:rFonts w:eastAsia="Calibri"/>
          <w:b/>
          <w:bCs/>
          <w:i/>
          <w:iCs/>
          <w:szCs w:val="24"/>
          <w:u w:val="single"/>
        </w:rPr>
        <w:t>Kontrollü</w:t>
      </w:r>
    </w:p>
    <w:p w14:paraId="4D7E6FD8" w14:textId="77777777" w:rsidR="00A1175C" w:rsidRPr="007014F6" w:rsidRDefault="00A1175C" w:rsidP="00A1175C">
      <w:pPr>
        <w:spacing w:after="0"/>
        <w:ind w:firstLine="567"/>
        <w:rPr>
          <w:rFonts w:eastAsia="Calibri"/>
          <w:i/>
          <w:iCs/>
          <w:szCs w:val="24"/>
        </w:rPr>
      </w:pPr>
      <w:r w:rsidRPr="007014F6">
        <w:rPr>
          <w:rFonts w:eastAsia="Calibri"/>
          <w:iCs/>
          <w:szCs w:val="24"/>
        </w:rPr>
        <w:t xml:space="preserve">Toz Emisyonu </w:t>
      </w:r>
      <w:r w:rsidRPr="007014F6">
        <w:rPr>
          <w:rFonts w:eastAsia="Calibri"/>
          <w:b/>
          <w:iCs/>
          <w:szCs w:val="24"/>
        </w:rPr>
        <w:t>(E</w:t>
      </w:r>
      <w:r>
        <w:rPr>
          <w:rFonts w:eastAsia="Calibri"/>
          <w:b/>
          <w:iCs/>
          <w:szCs w:val="24"/>
        </w:rPr>
        <w:t>2</w:t>
      </w:r>
      <w:r w:rsidRPr="007014F6">
        <w:rPr>
          <w:rFonts w:eastAsia="Calibri"/>
          <w:b/>
          <w:iCs/>
          <w:szCs w:val="24"/>
        </w:rPr>
        <w:t>)</w:t>
      </w:r>
      <w:r w:rsidRPr="007014F6">
        <w:rPr>
          <w:rFonts w:eastAsia="Calibri"/>
          <w:b/>
          <w:iCs/>
          <w:szCs w:val="24"/>
        </w:rPr>
        <w:tab/>
      </w:r>
      <w:r w:rsidRPr="007014F6">
        <w:rPr>
          <w:rFonts w:eastAsia="Calibri"/>
          <w:iCs/>
          <w:szCs w:val="24"/>
        </w:rPr>
        <w:t>= [</w:t>
      </w:r>
      <w:r>
        <w:rPr>
          <w:rFonts w:eastAsia="Calibri"/>
          <w:iCs/>
          <w:szCs w:val="24"/>
        </w:rPr>
        <w:t>3.200 m</w:t>
      </w:r>
      <w:r w:rsidRPr="009E3726">
        <w:rPr>
          <w:rFonts w:eastAsia="Calibri"/>
          <w:iCs/>
          <w:szCs w:val="24"/>
          <w:vertAlign w:val="superscript"/>
        </w:rPr>
        <w:t>3</w:t>
      </w:r>
      <w:r w:rsidRPr="003C46F7">
        <w:rPr>
          <w:rFonts w:eastAsia="Calibri"/>
          <w:iCs/>
          <w:szCs w:val="24"/>
        </w:rPr>
        <w:t xml:space="preserve"> </w:t>
      </w:r>
      <w:r w:rsidRPr="007014F6">
        <w:rPr>
          <w:rFonts w:eastAsia="Calibri"/>
          <w:iCs/>
          <w:szCs w:val="24"/>
        </w:rPr>
        <w:t xml:space="preserve">x </w:t>
      </w:r>
      <w:r>
        <w:rPr>
          <w:rFonts w:eastAsia="Calibri"/>
          <w:iCs/>
          <w:szCs w:val="24"/>
        </w:rPr>
        <w:t>1,5 ton/m</w:t>
      </w:r>
      <w:r w:rsidRPr="009E3726">
        <w:rPr>
          <w:rFonts w:eastAsia="Calibri"/>
          <w:iCs/>
          <w:szCs w:val="24"/>
          <w:vertAlign w:val="superscript"/>
        </w:rPr>
        <w:t>3</w:t>
      </w:r>
      <w:r>
        <w:rPr>
          <w:rFonts w:eastAsia="Calibri"/>
          <w:iCs/>
          <w:szCs w:val="24"/>
        </w:rPr>
        <w:t xml:space="preserve"> x</w:t>
      </w:r>
      <w:r w:rsidRPr="009E3726">
        <w:rPr>
          <w:rFonts w:eastAsia="Calibri"/>
          <w:iCs/>
          <w:szCs w:val="24"/>
        </w:rPr>
        <w:t xml:space="preserve"> </w:t>
      </w:r>
      <w:r>
        <w:rPr>
          <w:rFonts w:eastAsia="Calibri"/>
          <w:iCs/>
          <w:szCs w:val="24"/>
        </w:rPr>
        <w:t>0,00</w:t>
      </w:r>
      <w:r w:rsidRPr="007014F6">
        <w:rPr>
          <w:rFonts w:eastAsia="Calibri"/>
          <w:iCs/>
          <w:szCs w:val="24"/>
        </w:rPr>
        <w:t xml:space="preserve">5 kg/ton] </w:t>
      </w:r>
      <w:r>
        <w:rPr>
          <w:rFonts w:eastAsia="Calibri"/>
          <w:iCs/>
          <w:szCs w:val="24"/>
        </w:rPr>
        <w:t xml:space="preserve">/ </w:t>
      </w:r>
      <w:r w:rsidRPr="007014F6">
        <w:rPr>
          <w:rFonts w:eastAsia="Calibri"/>
          <w:iCs/>
          <w:szCs w:val="24"/>
        </w:rPr>
        <w:t>[</w:t>
      </w:r>
      <w:r>
        <w:rPr>
          <w:rFonts w:eastAsia="Calibri"/>
          <w:iCs/>
          <w:szCs w:val="24"/>
        </w:rPr>
        <w:t xml:space="preserve"> 50 gün x (10 sa/gün)</w:t>
      </w:r>
      <w:r w:rsidRPr="007014F6">
        <w:rPr>
          <w:rFonts w:eastAsia="Calibri"/>
          <w:iCs/>
          <w:szCs w:val="24"/>
        </w:rPr>
        <w:t>]</w:t>
      </w:r>
    </w:p>
    <w:p w14:paraId="06959B6C" w14:textId="77777777" w:rsidR="00A1175C" w:rsidRPr="007014F6" w:rsidRDefault="00A1175C" w:rsidP="00A1175C">
      <w:pPr>
        <w:spacing w:after="0"/>
        <w:ind w:firstLine="567"/>
        <w:rPr>
          <w:rFonts w:eastAsia="Calibri"/>
          <w:b/>
          <w:iCs/>
          <w:szCs w:val="24"/>
        </w:rPr>
      </w:pPr>
      <w:r w:rsidRPr="007014F6">
        <w:rPr>
          <w:rFonts w:eastAsia="Calibri"/>
          <w:iCs/>
          <w:szCs w:val="24"/>
        </w:rPr>
        <w:tab/>
      </w:r>
      <w:r w:rsidRPr="007014F6">
        <w:rPr>
          <w:rFonts w:eastAsia="Calibri"/>
          <w:iCs/>
          <w:szCs w:val="24"/>
        </w:rPr>
        <w:tab/>
      </w:r>
      <w:r w:rsidRPr="007014F6">
        <w:rPr>
          <w:rFonts w:eastAsia="Calibri"/>
          <w:iCs/>
          <w:szCs w:val="24"/>
        </w:rPr>
        <w:tab/>
      </w:r>
      <w:r w:rsidRPr="007014F6">
        <w:rPr>
          <w:rFonts w:eastAsia="Calibri"/>
          <w:iCs/>
          <w:szCs w:val="24"/>
        </w:rPr>
        <w:tab/>
        <w:t xml:space="preserve">= </w:t>
      </w:r>
      <w:r>
        <w:rPr>
          <w:rFonts w:eastAsia="Calibri"/>
          <w:b/>
          <w:iCs/>
          <w:szCs w:val="24"/>
        </w:rPr>
        <w:t>0,048</w:t>
      </w:r>
      <w:r w:rsidRPr="007014F6">
        <w:rPr>
          <w:rFonts w:eastAsia="Calibri"/>
          <w:b/>
          <w:iCs/>
          <w:szCs w:val="24"/>
        </w:rPr>
        <w:t xml:space="preserve"> kg/saat</w:t>
      </w:r>
    </w:p>
    <w:p w14:paraId="347839F4" w14:textId="3182E646" w:rsidR="00A1175C" w:rsidRDefault="00A1175C" w:rsidP="00A1175C">
      <w:pPr>
        <w:spacing w:after="0"/>
        <w:ind w:firstLine="567"/>
        <w:rPr>
          <w:rFonts w:eastAsia="Calibri"/>
          <w:b/>
          <w:bCs/>
          <w:i/>
          <w:iCs/>
          <w:szCs w:val="24"/>
          <w:highlight w:val="yellow"/>
          <w:u w:val="single"/>
        </w:rPr>
      </w:pPr>
    </w:p>
    <w:p w14:paraId="05C8DBE8" w14:textId="47CB456F" w:rsidR="00F427B0" w:rsidRDefault="00F427B0" w:rsidP="00A1175C">
      <w:pPr>
        <w:spacing w:after="0"/>
        <w:ind w:firstLine="567"/>
        <w:rPr>
          <w:rFonts w:eastAsia="Calibri"/>
          <w:b/>
          <w:bCs/>
          <w:i/>
          <w:iCs/>
          <w:szCs w:val="24"/>
          <w:highlight w:val="yellow"/>
          <w:u w:val="single"/>
        </w:rPr>
      </w:pPr>
    </w:p>
    <w:p w14:paraId="5C3387C4" w14:textId="77777777" w:rsidR="00F427B0" w:rsidRPr="007014F6" w:rsidRDefault="00F427B0" w:rsidP="00A1175C">
      <w:pPr>
        <w:spacing w:after="0"/>
        <w:ind w:firstLine="567"/>
        <w:rPr>
          <w:rFonts w:eastAsia="Calibri"/>
          <w:b/>
          <w:bCs/>
          <w:i/>
          <w:iCs/>
          <w:szCs w:val="24"/>
          <w:highlight w:val="yellow"/>
          <w:u w:val="single"/>
        </w:rPr>
      </w:pPr>
    </w:p>
    <w:p w14:paraId="03541691" w14:textId="77777777" w:rsidR="00A1175C" w:rsidRPr="005963A3" w:rsidRDefault="00A1175C" w:rsidP="00A1175C">
      <w:pPr>
        <w:spacing w:after="0"/>
        <w:ind w:firstLine="567"/>
        <w:rPr>
          <w:rFonts w:eastAsia="Calibri"/>
          <w:b/>
          <w:bCs/>
          <w:i/>
          <w:iCs/>
          <w:szCs w:val="24"/>
          <w:u w:val="single"/>
        </w:rPr>
      </w:pPr>
      <w:r>
        <w:rPr>
          <w:rFonts w:eastAsia="Calibri"/>
          <w:b/>
          <w:bCs/>
          <w:i/>
          <w:iCs/>
          <w:szCs w:val="24"/>
          <w:u w:val="single"/>
        </w:rPr>
        <w:lastRenderedPageBreak/>
        <w:t>Kontrolsüz</w:t>
      </w:r>
    </w:p>
    <w:p w14:paraId="4BF272BF" w14:textId="77777777" w:rsidR="00A1175C" w:rsidRPr="007014F6" w:rsidRDefault="00A1175C" w:rsidP="00A1175C">
      <w:pPr>
        <w:spacing w:after="0"/>
        <w:ind w:firstLine="567"/>
        <w:rPr>
          <w:rFonts w:eastAsia="Calibri"/>
          <w:i/>
          <w:iCs/>
          <w:szCs w:val="24"/>
        </w:rPr>
      </w:pPr>
      <w:r w:rsidRPr="007014F6">
        <w:rPr>
          <w:rFonts w:eastAsia="Calibri"/>
          <w:iCs/>
          <w:szCs w:val="24"/>
        </w:rPr>
        <w:t xml:space="preserve">Toz Emisyonu </w:t>
      </w:r>
      <w:r w:rsidRPr="007014F6">
        <w:rPr>
          <w:rFonts w:eastAsia="Calibri"/>
          <w:b/>
          <w:iCs/>
          <w:szCs w:val="24"/>
        </w:rPr>
        <w:t>(E</w:t>
      </w:r>
      <w:r>
        <w:rPr>
          <w:rFonts w:eastAsia="Calibri"/>
          <w:b/>
          <w:iCs/>
          <w:szCs w:val="24"/>
        </w:rPr>
        <w:t>2</w:t>
      </w:r>
      <w:r w:rsidRPr="007014F6">
        <w:rPr>
          <w:rFonts w:eastAsia="Calibri"/>
          <w:b/>
          <w:iCs/>
          <w:szCs w:val="24"/>
        </w:rPr>
        <w:t>)</w:t>
      </w:r>
      <w:r w:rsidRPr="007014F6">
        <w:rPr>
          <w:rFonts w:eastAsia="Calibri"/>
          <w:b/>
          <w:iCs/>
          <w:szCs w:val="24"/>
        </w:rPr>
        <w:tab/>
      </w:r>
      <w:r w:rsidRPr="007014F6">
        <w:rPr>
          <w:rFonts w:eastAsia="Calibri"/>
          <w:iCs/>
          <w:szCs w:val="24"/>
        </w:rPr>
        <w:t>= [</w:t>
      </w:r>
      <w:r>
        <w:rPr>
          <w:rFonts w:eastAsia="Calibri"/>
          <w:iCs/>
          <w:szCs w:val="24"/>
        </w:rPr>
        <w:t>3.200 m</w:t>
      </w:r>
      <w:r w:rsidRPr="009E3726">
        <w:rPr>
          <w:rFonts w:eastAsia="Calibri"/>
          <w:iCs/>
          <w:szCs w:val="24"/>
          <w:vertAlign w:val="superscript"/>
        </w:rPr>
        <w:t>3</w:t>
      </w:r>
      <w:r w:rsidRPr="003C46F7">
        <w:rPr>
          <w:rFonts w:eastAsia="Calibri"/>
          <w:iCs/>
          <w:szCs w:val="24"/>
        </w:rPr>
        <w:t xml:space="preserve"> </w:t>
      </w:r>
      <w:r w:rsidRPr="007014F6">
        <w:rPr>
          <w:rFonts w:eastAsia="Calibri"/>
          <w:iCs/>
          <w:szCs w:val="24"/>
        </w:rPr>
        <w:t xml:space="preserve">x </w:t>
      </w:r>
      <w:r>
        <w:rPr>
          <w:rFonts w:eastAsia="Calibri"/>
          <w:iCs/>
          <w:szCs w:val="24"/>
        </w:rPr>
        <w:t>1,5 ton/m</w:t>
      </w:r>
      <w:r w:rsidRPr="009E3726">
        <w:rPr>
          <w:rFonts w:eastAsia="Calibri"/>
          <w:iCs/>
          <w:szCs w:val="24"/>
          <w:vertAlign w:val="superscript"/>
        </w:rPr>
        <w:t>3</w:t>
      </w:r>
      <w:r>
        <w:rPr>
          <w:rFonts w:eastAsia="Calibri"/>
          <w:iCs/>
          <w:szCs w:val="24"/>
        </w:rPr>
        <w:t xml:space="preserve"> x</w:t>
      </w:r>
      <w:r w:rsidRPr="009E3726">
        <w:rPr>
          <w:rFonts w:eastAsia="Calibri"/>
          <w:iCs/>
          <w:szCs w:val="24"/>
        </w:rPr>
        <w:t xml:space="preserve"> </w:t>
      </w:r>
      <w:r>
        <w:rPr>
          <w:rFonts w:eastAsia="Calibri"/>
          <w:iCs/>
          <w:szCs w:val="24"/>
        </w:rPr>
        <w:t>0,01</w:t>
      </w:r>
      <w:r w:rsidRPr="007014F6">
        <w:rPr>
          <w:rFonts w:eastAsia="Calibri"/>
          <w:iCs/>
          <w:szCs w:val="24"/>
        </w:rPr>
        <w:t xml:space="preserve"> kg/ton] </w:t>
      </w:r>
      <w:r>
        <w:rPr>
          <w:rFonts w:eastAsia="Calibri"/>
          <w:iCs/>
          <w:szCs w:val="24"/>
        </w:rPr>
        <w:t xml:space="preserve">/ </w:t>
      </w:r>
      <w:r w:rsidRPr="007014F6">
        <w:rPr>
          <w:rFonts w:eastAsia="Calibri"/>
          <w:iCs/>
          <w:szCs w:val="24"/>
        </w:rPr>
        <w:t>[</w:t>
      </w:r>
      <w:r>
        <w:rPr>
          <w:rFonts w:eastAsia="Calibri"/>
          <w:iCs/>
          <w:szCs w:val="24"/>
        </w:rPr>
        <w:t xml:space="preserve"> 50 gün x (10 sa/gün)</w:t>
      </w:r>
      <w:r w:rsidRPr="007014F6">
        <w:rPr>
          <w:rFonts w:eastAsia="Calibri"/>
          <w:iCs/>
          <w:szCs w:val="24"/>
        </w:rPr>
        <w:t>]</w:t>
      </w:r>
    </w:p>
    <w:p w14:paraId="2F28DA76" w14:textId="77777777" w:rsidR="00A1175C" w:rsidRPr="007014F6" w:rsidRDefault="00A1175C" w:rsidP="00A1175C">
      <w:pPr>
        <w:spacing w:after="0"/>
        <w:ind w:firstLine="567"/>
        <w:rPr>
          <w:rFonts w:eastAsia="Calibri"/>
          <w:b/>
          <w:iCs/>
          <w:szCs w:val="24"/>
        </w:rPr>
      </w:pPr>
      <w:r w:rsidRPr="007014F6">
        <w:rPr>
          <w:rFonts w:eastAsia="Calibri"/>
          <w:iCs/>
          <w:szCs w:val="24"/>
        </w:rPr>
        <w:tab/>
      </w:r>
      <w:r w:rsidRPr="007014F6">
        <w:rPr>
          <w:rFonts w:eastAsia="Calibri"/>
          <w:iCs/>
          <w:szCs w:val="24"/>
        </w:rPr>
        <w:tab/>
      </w:r>
      <w:r w:rsidRPr="007014F6">
        <w:rPr>
          <w:rFonts w:eastAsia="Calibri"/>
          <w:iCs/>
          <w:szCs w:val="24"/>
        </w:rPr>
        <w:tab/>
      </w:r>
      <w:r w:rsidRPr="007014F6">
        <w:rPr>
          <w:rFonts w:eastAsia="Calibri"/>
          <w:iCs/>
          <w:szCs w:val="24"/>
        </w:rPr>
        <w:tab/>
        <w:t xml:space="preserve">= </w:t>
      </w:r>
      <w:r>
        <w:rPr>
          <w:rFonts w:eastAsia="Calibri"/>
          <w:b/>
          <w:iCs/>
          <w:szCs w:val="24"/>
        </w:rPr>
        <w:t xml:space="preserve">0,096 </w:t>
      </w:r>
      <w:r w:rsidRPr="007014F6">
        <w:rPr>
          <w:rFonts w:eastAsia="Calibri"/>
          <w:b/>
          <w:iCs/>
          <w:szCs w:val="24"/>
        </w:rPr>
        <w:t>kg/saat</w:t>
      </w:r>
    </w:p>
    <w:p w14:paraId="4D51BFE0" w14:textId="77777777" w:rsidR="00A1175C" w:rsidRPr="007014F6" w:rsidRDefault="00A1175C" w:rsidP="00A1175C">
      <w:pPr>
        <w:spacing w:after="0"/>
        <w:ind w:firstLine="567"/>
        <w:rPr>
          <w:rFonts w:eastAsia="Calibri"/>
          <w:iCs/>
          <w:szCs w:val="24"/>
          <w:highlight w:val="yellow"/>
          <w:u w:val="single"/>
        </w:rPr>
      </w:pPr>
    </w:p>
    <w:p w14:paraId="543ADA80" w14:textId="77777777" w:rsidR="00A1175C" w:rsidRPr="003F0BE7" w:rsidRDefault="00A1175C" w:rsidP="00A1175C">
      <w:pPr>
        <w:spacing w:after="0"/>
        <w:ind w:firstLine="567"/>
        <w:rPr>
          <w:rFonts w:eastAsia="Calibri"/>
          <w:i/>
          <w:iCs/>
          <w:szCs w:val="24"/>
          <w:u w:val="single"/>
        </w:rPr>
      </w:pPr>
      <w:r>
        <w:rPr>
          <w:rFonts w:eastAsia="Calibri"/>
          <w:i/>
          <w:iCs/>
          <w:szCs w:val="24"/>
          <w:u w:val="single"/>
        </w:rPr>
        <w:t>-</w:t>
      </w:r>
      <w:r w:rsidRPr="007014F6">
        <w:rPr>
          <w:rFonts w:eastAsia="Calibri"/>
          <w:i/>
          <w:iCs/>
          <w:szCs w:val="24"/>
          <w:u w:val="single"/>
        </w:rPr>
        <w:t xml:space="preserve"> T</w:t>
      </w:r>
      <w:r w:rsidRPr="00696EA0">
        <w:rPr>
          <w:rFonts w:eastAsia="Calibri"/>
          <w:i/>
          <w:iCs/>
          <w:szCs w:val="24"/>
          <w:u w:val="single"/>
        </w:rPr>
        <w:t>aşınması</w:t>
      </w:r>
      <w:r>
        <w:rPr>
          <w:rFonts w:eastAsia="Calibri"/>
          <w:i/>
          <w:iCs/>
          <w:szCs w:val="24"/>
          <w:u w:val="single"/>
        </w:rPr>
        <w:t xml:space="preserve"> </w:t>
      </w:r>
    </w:p>
    <w:p w14:paraId="70DD5071" w14:textId="77777777" w:rsidR="00A1175C" w:rsidRPr="004D60C9" w:rsidRDefault="00A1175C" w:rsidP="00A1175C">
      <w:pPr>
        <w:ind w:firstLine="567"/>
        <w:rPr>
          <w:color w:val="000000"/>
          <w:szCs w:val="24"/>
        </w:rPr>
      </w:pPr>
      <w:r w:rsidRPr="004D60C9">
        <w:rPr>
          <w:color w:val="000000"/>
          <w:szCs w:val="24"/>
        </w:rPr>
        <w:t>Çalışmalarda 20 ton taşıma kapasiteli kamyon ile çıkarılan malzemenin tamamının proje sahası içerisindeki uygun bir alana taşınması noktasında 200 m’ lik bir araç hareketinin olacağı varsayılmıştır. Günde 2 sefer yapılacaktır.</w:t>
      </w:r>
    </w:p>
    <w:p w14:paraId="7563E720" w14:textId="77777777" w:rsidR="00A1175C" w:rsidRPr="004D60C9" w:rsidRDefault="00A1175C" w:rsidP="00A1175C">
      <w:pPr>
        <w:ind w:firstLine="567"/>
        <w:rPr>
          <w:color w:val="000000"/>
          <w:szCs w:val="24"/>
        </w:rPr>
      </w:pPr>
      <w:r w:rsidRPr="004D60C9">
        <w:rPr>
          <w:color w:val="000000"/>
          <w:szCs w:val="24"/>
        </w:rPr>
        <w:t>Oluşacak emisyonun kütlesel debisi kontrollü ve kontrolsüz emisyon faktörü kullanılarak hesaplanmış ve aşağıda verilmiştir.</w:t>
      </w:r>
    </w:p>
    <w:p w14:paraId="14A69C02" w14:textId="77777777" w:rsidR="00A1175C" w:rsidRDefault="00A1175C" w:rsidP="00A1175C">
      <w:pPr>
        <w:spacing w:after="0"/>
        <w:rPr>
          <w:rFonts w:eastAsia="Calibri"/>
          <w:iCs/>
          <w:szCs w:val="24"/>
        </w:rPr>
      </w:pPr>
      <w:r>
        <w:rPr>
          <w:rFonts w:eastAsia="Calibri"/>
          <w:iCs/>
          <w:szCs w:val="24"/>
        </w:rPr>
        <w:tab/>
      </w:r>
    </w:p>
    <w:p w14:paraId="56BBA30F" w14:textId="77777777" w:rsidR="00A1175C" w:rsidRDefault="00A1175C" w:rsidP="00A1175C">
      <w:pPr>
        <w:spacing w:after="0"/>
        <w:rPr>
          <w:rFonts w:eastAsia="Calibri"/>
          <w:iCs/>
          <w:szCs w:val="24"/>
        </w:rPr>
      </w:pPr>
      <w:r>
        <w:rPr>
          <w:rFonts w:eastAsia="Calibri"/>
          <w:iCs/>
          <w:szCs w:val="24"/>
        </w:rPr>
        <w:tab/>
      </w:r>
    </w:p>
    <w:p w14:paraId="776B6856" w14:textId="77777777" w:rsidR="00A1175C" w:rsidRDefault="00A1175C" w:rsidP="00A1175C">
      <w:pPr>
        <w:spacing w:after="0"/>
        <w:rPr>
          <w:rFonts w:eastAsia="Calibri"/>
          <w:iCs/>
          <w:szCs w:val="24"/>
        </w:rPr>
      </w:pPr>
      <w:r>
        <w:rPr>
          <w:rFonts w:eastAsia="Calibri"/>
          <w:iCs/>
          <w:szCs w:val="24"/>
        </w:rPr>
        <w:t xml:space="preserve">Toz Emisyonu: </w:t>
      </w:r>
      <w:r>
        <w:rPr>
          <w:rFonts w:eastAsia="Calibri"/>
          <w:iCs/>
          <w:szCs w:val="24"/>
        </w:rPr>
        <w:tab/>
        <w:t>= 4.800 ton / 50 gün</w:t>
      </w:r>
    </w:p>
    <w:p w14:paraId="6E8EAF0A" w14:textId="77777777" w:rsidR="00A1175C" w:rsidRDefault="00A1175C" w:rsidP="00A1175C">
      <w:pPr>
        <w:spacing w:after="0"/>
        <w:rPr>
          <w:rFonts w:eastAsia="Calibri"/>
          <w:iCs/>
          <w:szCs w:val="24"/>
        </w:rPr>
      </w:pPr>
      <w:r>
        <w:rPr>
          <w:rFonts w:eastAsia="Calibri"/>
          <w:iCs/>
          <w:szCs w:val="24"/>
        </w:rPr>
        <w:tab/>
      </w:r>
      <w:r>
        <w:rPr>
          <w:rFonts w:eastAsia="Calibri"/>
          <w:iCs/>
          <w:szCs w:val="24"/>
        </w:rPr>
        <w:tab/>
      </w:r>
      <w:r>
        <w:rPr>
          <w:rFonts w:eastAsia="Calibri"/>
          <w:iCs/>
          <w:szCs w:val="24"/>
        </w:rPr>
        <w:tab/>
      </w:r>
      <w:r>
        <w:rPr>
          <w:rFonts w:eastAsia="Calibri"/>
          <w:iCs/>
          <w:szCs w:val="24"/>
        </w:rPr>
        <w:tab/>
        <w:t>= 96 ton/gün (2 sefer/gün)</w:t>
      </w:r>
    </w:p>
    <w:p w14:paraId="72DDFFF3" w14:textId="77777777" w:rsidR="00A1175C" w:rsidRPr="007014F6" w:rsidRDefault="00A1175C" w:rsidP="00A1175C">
      <w:pPr>
        <w:spacing w:after="0"/>
        <w:rPr>
          <w:rFonts w:eastAsia="Calibri"/>
          <w:iCs/>
          <w:szCs w:val="24"/>
        </w:rPr>
      </w:pPr>
    </w:p>
    <w:p w14:paraId="49B10E14" w14:textId="77777777" w:rsidR="00A1175C" w:rsidRPr="005963A3" w:rsidRDefault="00A1175C" w:rsidP="00A1175C">
      <w:pPr>
        <w:spacing w:after="0"/>
        <w:ind w:firstLine="567"/>
        <w:rPr>
          <w:rFonts w:eastAsia="Calibri"/>
          <w:b/>
          <w:bCs/>
          <w:i/>
          <w:iCs/>
          <w:szCs w:val="24"/>
          <w:u w:val="single"/>
        </w:rPr>
      </w:pPr>
      <w:r>
        <w:rPr>
          <w:rFonts w:eastAsia="Calibri"/>
          <w:b/>
          <w:bCs/>
          <w:i/>
          <w:iCs/>
          <w:szCs w:val="24"/>
          <w:u w:val="single"/>
        </w:rPr>
        <w:t>Kontrollü</w:t>
      </w:r>
    </w:p>
    <w:p w14:paraId="2875F866" w14:textId="77777777" w:rsidR="00A1175C" w:rsidRPr="007014F6" w:rsidRDefault="00A1175C" w:rsidP="00A1175C">
      <w:pPr>
        <w:spacing w:after="0"/>
        <w:ind w:firstLine="567"/>
        <w:rPr>
          <w:rFonts w:eastAsia="Calibri"/>
          <w:iCs/>
          <w:szCs w:val="24"/>
        </w:rPr>
      </w:pPr>
      <w:r w:rsidRPr="007014F6">
        <w:rPr>
          <w:rFonts w:eastAsia="Calibri"/>
          <w:iCs/>
          <w:szCs w:val="24"/>
        </w:rPr>
        <w:t xml:space="preserve">Toz Emisyonu </w:t>
      </w:r>
      <w:r w:rsidRPr="007014F6">
        <w:rPr>
          <w:rFonts w:eastAsia="Calibri"/>
          <w:b/>
          <w:iCs/>
          <w:szCs w:val="24"/>
        </w:rPr>
        <w:t>(E</w:t>
      </w:r>
      <w:r w:rsidRPr="007014F6">
        <w:rPr>
          <w:rFonts w:eastAsia="Calibri"/>
          <w:b/>
          <w:iCs/>
          <w:szCs w:val="24"/>
          <w:vertAlign w:val="subscript"/>
        </w:rPr>
        <w:t>3</w:t>
      </w:r>
      <w:r>
        <w:rPr>
          <w:rFonts w:eastAsia="Calibri"/>
          <w:b/>
          <w:iCs/>
          <w:szCs w:val="24"/>
        </w:rPr>
        <w:t xml:space="preserve">) </w:t>
      </w:r>
      <w:r>
        <w:rPr>
          <w:rFonts w:eastAsia="Calibri"/>
          <w:b/>
          <w:iCs/>
          <w:szCs w:val="24"/>
        </w:rPr>
        <w:tab/>
      </w:r>
      <w:r>
        <w:rPr>
          <w:rFonts w:eastAsia="Calibri"/>
          <w:iCs/>
          <w:szCs w:val="24"/>
        </w:rPr>
        <w:t>= 0,35</w:t>
      </w:r>
      <w:r w:rsidRPr="007014F6">
        <w:rPr>
          <w:rFonts w:eastAsia="Calibri"/>
          <w:iCs/>
          <w:szCs w:val="24"/>
        </w:rPr>
        <w:t xml:space="preserve"> kg/km x (2 x 0,</w:t>
      </w:r>
      <w:r>
        <w:rPr>
          <w:rFonts w:eastAsia="Calibri"/>
          <w:iCs/>
          <w:szCs w:val="24"/>
        </w:rPr>
        <w:t>2</w:t>
      </w:r>
      <w:r w:rsidRPr="007014F6">
        <w:rPr>
          <w:rFonts w:eastAsia="Calibri"/>
          <w:iCs/>
          <w:szCs w:val="24"/>
        </w:rPr>
        <w:t>0 km/sefer) x (</w:t>
      </w:r>
      <w:r>
        <w:rPr>
          <w:rFonts w:eastAsia="Calibri"/>
          <w:iCs/>
          <w:szCs w:val="24"/>
        </w:rPr>
        <w:t>2</w:t>
      </w:r>
      <w:r w:rsidRPr="007014F6">
        <w:rPr>
          <w:rFonts w:eastAsia="Calibri"/>
          <w:iCs/>
          <w:szCs w:val="24"/>
        </w:rPr>
        <w:t xml:space="preserve"> sefer/</w:t>
      </w:r>
      <w:r>
        <w:rPr>
          <w:rFonts w:eastAsia="Calibri"/>
          <w:iCs/>
          <w:szCs w:val="24"/>
        </w:rPr>
        <w:t>gün</w:t>
      </w:r>
      <w:r w:rsidRPr="007014F6">
        <w:rPr>
          <w:rFonts w:eastAsia="Calibri"/>
          <w:iCs/>
          <w:szCs w:val="24"/>
        </w:rPr>
        <w:t>)</w:t>
      </w:r>
      <w:r>
        <w:rPr>
          <w:rFonts w:eastAsia="Calibri"/>
          <w:iCs/>
          <w:szCs w:val="24"/>
        </w:rPr>
        <w:t xml:space="preserve"> x (1 gün/10 sa)</w:t>
      </w:r>
    </w:p>
    <w:p w14:paraId="50C72071" w14:textId="77777777" w:rsidR="00A1175C" w:rsidRPr="007014F6" w:rsidRDefault="00A1175C" w:rsidP="00A1175C">
      <w:pPr>
        <w:spacing w:after="0"/>
        <w:ind w:firstLine="567"/>
        <w:rPr>
          <w:rFonts w:eastAsia="Calibri"/>
          <w:iCs/>
          <w:szCs w:val="24"/>
        </w:rPr>
      </w:pPr>
      <w:r>
        <w:rPr>
          <w:rFonts w:eastAsia="Calibri"/>
          <w:iCs/>
          <w:szCs w:val="24"/>
        </w:rPr>
        <w:tab/>
      </w:r>
      <w:r>
        <w:rPr>
          <w:rFonts w:eastAsia="Calibri"/>
          <w:iCs/>
          <w:szCs w:val="24"/>
        </w:rPr>
        <w:tab/>
      </w:r>
      <w:r>
        <w:rPr>
          <w:rFonts w:eastAsia="Calibri"/>
          <w:iCs/>
          <w:szCs w:val="24"/>
        </w:rPr>
        <w:tab/>
      </w:r>
      <w:r>
        <w:rPr>
          <w:rFonts w:eastAsia="Calibri"/>
          <w:iCs/>
          <w:szCs w:val="24"/>
        </w:rPr>
        <w:tab/>
      </w:r>
      <w:r w:rsidRPr="007014F6">
        <w:rPr>
          <w:rFonts w:eastAsia="Calibri"/>
          <w:iCs/>
          <w:szCs w:val="24"/>
        </w:rPr>
        <w:t xml:space="preserve">= </w:t>
      </w:r>
      <w:r>
        <w:rPr>
          <w:rFonts w:eastAsia="Calibri"/>
          <w:b/>
          <w:iCs/>
          <w:szCs w:val="24"/>
        </w:rPr>
        <w:t>0,028</w:t>
      </w:r>
      <w:r w:rsidRPr="007014F6">
        <w:rPr>
          <w:rFonts w:eastAsia="Calibri"/>
          <w:b/>
          <w:iCs/>
          <w:szCs w:val="24"/>
        </w:rPr>
        <w:t xml:space="preserve"> kg/saat</w:t>
      </w:r>
    </w:p>
    <w:p w14:paraId="02348285" w14:textId="77777777" w:rsidR="00A1175C" w:rsidRPr="007014F6" w:rsidRDefault="00A1175C" w:rsidP="00A1175C">
      <w:pPr>
        <w:spacing w:after="0"/>
        <w:ind w:firstLine="567"/>
        <w:rPr>
          <w:rFonts w:eastAsia="Calibri"/>
          <w:i/>
          <w:iCs/>
          <w:szCs w:val="24"/>
          <w:u w:val="single"/>
        </w:rPr>
      </w:pPr>
    </w:p>
    <w:p w14:paraId="337FD846" w14:textId="77777777" w:rsidR="00A1175C" w:rsidRPr="005963A3" w:rsidRDefault="00A1175C" w:rsidP="00A1175C">
      <w:pPr>
        <w:spacing w:after="0"/>
        <w:ind w:firstLine="567"/>
        <w:rPr>
          <w:rFonts w:eastAsia="Calibri"/>
          <w:b/>
          <w:bCs/>
          <w:i/>
          <w:iCs/>
          <w:szCs w:val="24"/>
          <w:u w:val="single"/>
        </w:rPr>
      </w:pPr>
      <w:r>
        <w:rPr>
          <w:rFonts w:eastAsia="Calibri"/>
          <w:b/>
          <w:bCs/>
          <w:i/>
          <w:iCs/>
          <w:szCs w:val="24"/>
          <w:u w:val="single"/>
        </w:rPr>
        <w:t>Kontrolsüz</w:t>
      </w:r>
    </w:p>
    <w:p w14:paraId="4A98B280" w14:textId="77777777" w:rsidR="00A1175C" w:rsidRPr="007014F6" w:rsidRDefault="00A1175C" w:rsidP="00A1175C">
      <w:pPr>
        <w:spacing w:after="0"/>
        <w:ind w:firstLine="567"/>
        <w:rPr>
          <w:rFonts w:eastAsia="Calibri"/>
          <w:iCs/>
          <w:szCs w:val="24"/>
        </w:rPr>
      </w:pPr>
      <w:r w:rsidRPr="007014F6">
        <w:rPr>
          <w:rFonts w:eastAsia="Calibri"/>
          <w:iCs/>
          <w:szCs w:val="24"/>
        </w:rPr>
        <w:t xml:space="preserve">Toz Emisyonu </w:t>
      </w:r>
      <w:r w:rsidRPr="007014F6">
        <w:rPr>
          <w:rFonts w:eastAsia="Calibri"/>
          <w:b/>
          <w:iCs/>
          <w:szCs w:val="24"/>
        </w:rPr>
        <w:t>(E</w:t>
      </w:r>
      <w:r w:rsidRPr="007014F6">
        <w:rPr>
          <w:rFonts w:eastAsia="Calibri"/>
          <w:b/>
          <w:iCs/>
          <w:szCs w:val="24"/>
          <w:vertAlign w:val="subscript"/>
        </w:rPr>
        <w:t>3</w:t>
      </w:r>
      <w:r w:rsidRPr="007014F6">
        <w:rPr>
          <w:rFonts w:eastAsia="Calibri"/>
          <w:b/>
          <w:iCs/>
          <w:szCs w:val="24"/>
        </w:rPr>
        <w:t xml:space="preserve">) </w:t>
      </w:r>
      <w:r w:rsidRPr="007014F6">
        <w:rPr>
          <w:rFonts w:eastAsia="Calibri"/>
          <w:b/>
          <w:iCs/>
          <w:szCs w:val="24"/>
        </w:rPr>
        <w:tab/>
      </w:r>
      <w:r w:rsidRPr="007014F6">
        <w:rPr>
          <w:rFonts w:eastAsia="Calibri"/>
          <w:iCs/>
          <w:szCs w:val="24"/>
        </w:rPr>
        <w:t xml:space="preserve">= </w:t>
      </w:r>
      <w:r>
        <w:rPr>
          <w:rFonts w:eastAsia="Calibri"/>
          <w:iCs/>
          <w:szCs w:val="24"/>
        </w:rPr>
        <w:t>0,7</w:t>
      </w:r>
      <w:r w:rsidRPr="007014F6">
        <w:rPr>
          <w:rFonts w:eastAsia="Calibri"/>
          <w:iCs/>
          <w:szCs w:val="24"/>
        </w:rPr>
        <w:t xml:space="preserve"> kg/km x (2 x 0,</w:t>
      </w:r>
      <w:r>
        <w:rPr>
          <w:rFonts w:eastAsia="Calibri"/>
          <w:iCs/>
          <w:szCs w:val="24"/>
        </w:rPr>
        <w:t>2</w:t>
      </w:r>
      <w:r w:rsidRPr="007014F6">
        <w:rPr>
          <w:rFonts w:eastAsia="Calibri"/>
          <w:iCs/>
          <w:szCs w:val="24"/>
        </w:rPr>
        <w:t>0 km/sefer) x (</w:t>
      </w:r>
      <w:r>
        <w:rPr>
          <w:rFonts w:eastAsia="Calibri"/>
          <w:iCs/>
          <w:szCs w:val="24"/>
        </w:rPr>
        <w:t>2</w:t>
      </w:r>
      <w:r w:rsidRPr="007014F6">
        <w:rPr>
          <w:rFonts w:eastAsia="Calibri"/>
          <w:iCs/>
          <w:szCs w:val="24"/>
        </w:rPr>
        <w:t xml:space="preserve"> sefer/</w:t>
      </w:r>
      <w:r>
        <w:rPr>
          <w:rFonts w:eastAsia="Calibri"/>
          <w:iCs/>
          <w:szCs w:val="24"/>
        </w:rPr>
        <w:t>gün</w:t>
      </w:r>
      <w:r w:rsidRPr="007014F6">
        <w:rPr>
          <w:rFonts w:eastAsia="Calibri"/>
          <w:iCs/>
          <w:szCs w:val="24"/>
        </w:rPr>
        <w:t>)</w:t>
      </w:r>
      <w:r>
        <w:rPr>
          <w:rFonts w:eastAsia="Calibri"/>
          <w:iCs/>
          <w:szCs w:val="24"/>
        </w:rPr>
        <w:t xml:space="preserve"> x (1 gün/10 sa)</w:t>
      </w:r>
    </w:p>
    <w:p w14:paraId="5F04A467" w14:textId="77777777" w:rsidR="00A1175C" w:rsidRDefault="00A1175C" w:rsidP="00A1175C">
      <w:pPr>
        <w:spacing w:after="0"/>
        <w:ind w:firstLine="567"/>
        <w:rPr>
          <w:rFonts w:eastAsia="Calibri"/>
          <w:b/>
          <w:iCs/>
          <w:szCs w:val="24"/>
        </w:rPr>
      </w:pPr>
      <w:r w:rsidRPr="007014F6">
        <w:rPr>
          <w:rFonts w:eastAsia="Calibri"/>
          <w:iCs/>
          <w:szCs w:val="24"/>
        </w:rPr>
        <w:tab/>
      </w:r>
      <w:r w:rsidRPr="007014F6">
        <w:rPr>
          <w:rFonts w:eastAsia="Calibri"/>
          <w:iCs/>
          <w:szCs w:val="24"/>
        </w:rPr>
        <w:tab/>
      </w:r>
      <w:r w:rsidRPr="007014F6">
        <w:rPr>
          <w:rFonts w:eastAsia="Calibri"/>
          <w:iCs/>
          <w:szCs w:val="24"/>
        </w:rPr>
        <w:tab/>
      </w:r>
      <w:r w:rsidRPr="007014F6">
        <w:rPr>
          <w:rFonts w:eastAsia="Calibri"/>
          <w:iCs/>
          <w:szCs w:val="24"/>
        </w:rPr>
        <w:tab/>
        <w:t xml:space="preserve">= </w:t>
      </w:r>
      <w:r>
        <w:rPr>
          <w:rFonts w:eastAsia="Calibri"/>
          <w:b/>
          <w:iCs/>
          <w:szCs w:val="24"/>
        </w:rPr>
        <w:t>0,056</w:t>
      </w:r>
      <w:r w:rsidRPr="007014F6">
        <w:rPr>
          <w:rFonts w:eastAsia="Calibri"/>
          <w:b/>
          <w:iCs/>
          <w:szCs w:val="24"/>
        </w:rPr>
        <w:t xml:space="preserve"> kg/saat</w:t>
      </w:r>
    </w:p>
    <w:p w14:paraId="5023DD55" w14:textId="77777777" w:rsidR="00A1175C" w:rsidRPr="007014F6" w:rsidRDefault="00A1175C" w:rsidP="00A1175C">
      <w:pPr>
        <w:spacing w:after="0"/>
        <w:ind w:firstLine="567"/>
        <w:rPr>
          <w:rFonts w:eastAsia="Calibri"/>
          <w:i/>
          <w:iCs/>
          <w:szCs w:val="24"/>
          <w:highlight w:val="yellow"/>
          <w:u w:val="single"/>
        </w:rPr>
      </w:pPr>
    </w:p>
    <w:p w14:paraId="0AEEDE86" w14:textId="77777777" w:rsidR="00A1175C" w:rsidRPr="003F0BE7" w:rsidRDefault="00A1175C" w:rsidP="00A1175C">
      <w:pPr>
        <w:spacing w:after="0"/>
        <w:ind w:firstLine="567"/>
        <w:rPr>
          <w:rFonts w:eastAsia="Calibri"/>
          <w:i/>
          <w:iCs/>
          <w:szCs w:val="24"/>
          <w:u w:val="single"/>
        </w:rPr>
      </w:pPr>
      <w:r w:rsidRPr="007014F6">
        <w:rPr>
          <w:rFonts w:eastAsia="Calibri"/>
          <w:i/>
          <w:iCs/>
          <w:szCs w:val="24"/>
          <w:u w:val="single"/>
        </w:rPr>
        <w:t>Boşaltıl</w:t>
      </w:r>
      <w:r>
        <w:rPr>
          <w:rFonts w:eastAsia="Calibri"/>
          <w:i/>
          <w:iCs/>
          <w:szCs w:val="24"/>
          <w:u w:val="single"/>
        </w:rPr>
        <w:t xml:space="preserve">ması </w:t>
      </w:r>
    </w:p>
    <w:p w14:paraId="08DB6997" w14:textId="77777777" w:rsidR="00A1175C" w:rsidRPr="004D60C9" w:rsidRDefault="00A1175C" w:rsidP="00A1175C">
      <w:pPr>
        <w:ind w:firstLine="567"/>
        <w:rPr>
          <w:color w:val="000000"/>
          <w:szCs w:val="24"/>
        </w:rPr>
      </w:pPr>
      <w:r w:rsidRPr="004D60C9">
        <w:rPr>
          <w:color w:val="000000"/>
          <w:szCs w:val="24"/>
        </w:rPr>
        <w:t>Proje kapsamında oluşan tüm hafriyat malzemesi ve bitkisel toprağın çalışmaların tamamlanması akabinde dolgu, arazi tesviye ve çevre düzenleme çalışmasında tekrar kullanılmak üzere proje alanı içerisinde uygun bir alana boşaltılması sağlanacak olup, bu kapsamda toz oluşumu beklenilmektedir. Malzemesinin boşaltılması işlemi neticesinde oluşacak emisyonun kütlesel debisi kontrollü ve kontrolsüz emisyon faktörü kullanılarak hesaplanmış ve aşağıda verilmiştir.</w:t>
      </w:r>
    </w:p>
    <w:p w14:paraId="646E6E17" w14:textId="77777777" w:rsidR="00A1175C" w:rsidRPr="00696EA0" w:rsidRDefault="00A1175C" w:rsidP="00A1175C">
      <w:pPr>
        <w:spacing w:after="0"/>
        <w:ind w:firstLine="567"/>
        <w:rPr>
          <w:rFonts w:eastAsia="Calibri"/>
          <w:b/>
          <w:bCs/>
          <w:iCs/>
          <w:szCs w:val="24"/>
        </w:rPr>
      </w:pPr>
    </w:p>
    <w:p w14:paraId="7B8256F2" w14:textId="77777777" w:rsidR="00A1175C" w:rsidRPr="007014F6" w:rsidRDefault="00A1175C" w:rsidP="00A1175C">
      <w:pPr>
        <w:spacing w:after="0"/>
        <w:ind w:firstLine="567"/>
        <w:rPr>
          <w:rFonts w:eastAsia="Calibri"/>
          <w:b/>
          <w:bCs/>
          <w:i/>
          <w:iCs/>
          <w:szCs w:val="24"/>
          <w:u w:val="single"/>
        </w:rPr>
      </w:pPr>
      <w:r w:rsidRPr="007014F6">
        <w:rPr>
          <w:rFonts w:eastAsia="Calibri"/>
          <w:b/>
          <w:bCs/>
          <w:i/>
          <w:iCs/>
          <w:szCs w:val="24"/>
          <w:u w:val="single"/>
        </w:rPr>
        <w:t>Kontrollü</w:t>
      </w:r>
    </w:p>
    <w:p w14:paraId="524E8603" w14:textId="77777777" w:rsidR="00A1175C" w:rsidRPr="007014F6" w:rsidRDefault="00A1175C" w:rsidP="00A1175C">
      <w:pPr>
        <w:spacing w:after="0"/>
        <w:ind w:firstLine="567"/>
        <w:rPr>
          <w:rFonts w:eastAsia="Calibri"/>
          <w:iCs/>
          <w:szCs w:val="24"/>
        </w:rPr>
      </w:pPr>
    </w:p>
    <w:p w14:paraId="297803EC" w14:textId="77777777" w:rsidR="00A1175C" w:rsidRPr="007014F6" w:rsidRDefault="00A1175C" w:rsidP="00A1175C">
      <w:pPr>
        <w:spacing w:after="0"/>
        <w:ind w:firstLine="567"/>
        <w:rPr>
          <w:rFonts w:eastAsia="Calibri"/>
          <w:i/>
          <w:iCs/>
          <w:szCs w:val="24"/>
        </w:rPr>
      </w:pPr>
      <w:r w:rsidRPr="007014F6">
        <w:rPr>
          <w:rFonts w:eastAsia="Calibri"/>
          <w:iCs/>
          <w:szCs w:val="24"/>
        </w:rPr>
        <w:t xml:space="preserve">Toz Emisyonu </w:t>
      </w:r>
      <w:r w:rsidRPr="007014F6">
        <w:rPr>
          <w:rFonts w:eastAsia="Calibri"/>
          <w:b/>
          <w:iCs/>
          <w:szCs w:val="24"/>
        </w:rPr>
        <w:t>(E</w:t>
      </w:r>
      <w:r>
        <w:rPr>
          <w:rFonts w:eastAsia="Calibri"/>
          <w:b/>
          <w:iCs/>
          <w:szCs w:val="24"/>
          <w:vertAlign w:val="subscript"/>
        </w:rPr>
        <w:t>4</w:t>
      </w:r>
      <w:r w:rsidRPr="007014F6">
        <w:rPr>
          <w:rFonts w:eastAsia="Calibri"/>
          <w:b/>
          <w:iCs/>
          <w:szCs w:val="24"/>
        </w:rPr>
        <w:t>)</w:t>
      </w:r>
      <w:r w:rsidRPr="007014F6">
        <w:rPr>
          <w:rFonts w:eastAsia="Calibri"/>
          <w:b/>
          <w:iCs/>
          <w:szCs w:val="24"/>
        </w:rPr>
        <w:tab/>
      </w:r>
      <w:r w:rsidRPr="007014F6">
        <w:rPr>
          <w:rFonts w:eastAsia="Calibri"/>
          <w:iCs/>
          <w:szCs w:val="24"/>
        </w:rPr>
        <w:t xml:space="preserve"> = [</w:t>
      </w:r>
      <w:r>
        <w:rPr>
          <w:rFonts w:eastAsia="Calibri"/>
          <w:iCs/>
          <w:szCs w:val="24"/>
        </w:rPr>
        <w:t>3.200</w:t>
      </w:r>
      <w:r w:rsidRPr="007014F6">
        <w:rPr>
          <w:rFonts w:eastAsia="Calibri"/>
          <w:iCs/>
          <w:szCs w:val="24"/>
        </w:rPr>
        <w:t xml:space="preserve"> m</w:t>
      </w:r>
      <w:r w:rsidRPr="007014F6">
        <w:rPr>
          <w:rFonts w:eastAsia="Calibri"/>
          <w:iCs/>
          <w:szCs w:val="24"/>
          <w:vertAlign w:val="superscript"/>
        </w:rPr>
        <w:t>3</w:t>
      </w:r>
      <w:r>
        <w:rPr>
          <w:rFonts w:eastAsia="Calibri"/>
          <w:iCs/>
          <w:szCs w:val="24"/>
        </w:rPr>
        <w:t xml:space="preserve"> x 1,5</w:t>
      </w:r>
      <w:r w:rsidRPr="007014F6">
        <w:rPr>
          <w:rFonts w:eastAsia="Calibri"/>
          <w:iCs/>
          <w:szCs w:val="24"/>
        </w:rPr>
        <w:t xml:space="preserve"> ton/m</w:t>
      </w:r>
      <w:r w:rsidRPr="007014F6">
        <w:rPr>
          <w:rFonts w:eastAsia="Calibri"/>
          <w:iCs/>
          <w:szCs w:val="24"/>
          <w:vertAlign w:val="superscript"/>
        </w:rPr>
        <w:t>3</w:t>
      </w:r>
      <w:r w:rsidRPr="007014F6">
        <w:rPr>
          <w:rFonts w:eastAsia="Calibri"/>
          <w:iCs/>
          <w:szCs w:val="24"/>
        </w:rPr>
        <w:t xml:space="preserve"> x 0,005 kg/ton] / [</w:t>
      </w:r>
      <w:r>
        <w:rPr>
          <w:rFonts w:eastAsia="Calibri"/>
          <w:iCs/>
          <w:szCs w:val="24"/>
        </w:rPr>
        <w:t>50 gün x (10 sa/gün</w:t>
      </w:r>
      <w:r w:rsidRPr="007014F6">
        <w:rPr>
          <w:rFonts w:eastAsia="Calibri"/>
          <w:iCs/>
          <w:szCs w:val="24"/>
        </w:rPr>
        <w:t>)]</w:t>
      </w:r>
    </w:p>
    <w:p w14:paraId="7C3B3E9C" w14:textId="77777777" w:rsidR="00A1175C" w:rsidRPr="007014F6" w:rsidRDefault="00A1175C" w:rsidP="00A1175C">
      <w:pPr>
        <w:spacing w:after="0"/>
        <w:ind w:left="2127" w:firstLine="709"/>
        <w:rPr>
          <w:rFonts w:eastAsia="Calibri"/>
          <w:b/>
          <w:iCs/>
          <w:szCs w:val="24"/>
        </w:rPr>
      </w:pPr>
      <w:r w:rsidRPr="007014F6">
        <w:rPr>
          <w:rFonts w:eastAsia="Calibri"/>
          <w:iCs/>
          <w:szCs w:val="24"/>
        </w:rPr>
        <w:t xml:space="preserve"> = </w:t>
      </w:r>
      <w:r w:rsidRPr="007014F6">
        <w:rPr>
          <w:rFonts w:eastAsia="Calibri"/>
          <w:b/>
          <w:iCs/>
          <w:szCs w:val="24"/>
        </w:rPr>
        <w:t>0,0</w:t>
      </w:r>
      <w:r>
        <w:rPr>
          <w:rFonts w:eastAsia="Calibri"/>
          <w:b/>
          <w:iCs/>
          <w:szCs w:val="24"/>
        </w:rPr>
        <w:t>48</w:t>
      </w:r>
      <w:r w:rsidRPr="007014F6">
        <w:rPr>
          <w:rFonts w:eastAsia="Calibri"/>
          <w:b/>
          <w:iCs/>
          <w:szCs w:val="24"/>
        </w:rPr>
        <w:t xml:space="preserve"> kg/saat</w:t>
      </w:r>
    </w:p>
    <w:p w14:paraId="07DDEAA0" w14:textId="50F95FB1" w:rsidR="00A1175C" w:rsidRDefault="00A1175C" w:rsidP="00A1175C">
      <w:pPr>
        <w:spacing w:after="0"/>
        <w:ind w:left="2127" w:firstLine="709"/>
        <w:rPr>
          <w:rFonts w:eastAsia="Calibri"/>
          <w:b/>
          <w:iCs/>
          <w:szCs w:val="24"/>
          <w:highlight w:val="yellow"/>
        </w:rPr>
      </w:pPr>
    </w:p>
    <w:p w14:paraId="09D8DE0C" w14:textId="3ADBD158" w:rsidR="00F427B0" w:rsidRDefault="00F427B0" w:rsidP="00A1175C">
      <w:pPr>
        <w:spacing w:after="0"/>
        <w:ind w:left="2127" w:firstLine="709"/>
        <w:rPr>
          <w:rFonts w:eastAsia="Calibri"/>
          <w:b/>
          <w:iCs/>
          <w:szCs w:val="24"/>
          <w:highlight w:val="yellow"/>
        </w:rPr>
      </w:pPr>
    </w:p>
    <w:p w14:paraId="1DFAF71C" w14:textId="77777777" w:rsidR="00F427B0" w:rsidRPr="007014F6" w:rsidRDefault="00F427B0" w:rsidP="00A1175C">
      <w:pPr>
        <w:spacing w:after="0"/>
        <w:ind w:left="2127" w:firstLine="709"/>
        <w:rPr>
          <w:rFonts w:eastAsia="Calibri"/>
          <w:b/>
          <w:iCs/>
          <w:szCs w:val="24"/>
          <w:highlight w:val="yellow"/>
        </w:rPr>
      </w:pPr>
    </w:p>
    <w:p w14:paraId="677EAAA7" w14:textId="77777777" w:rsidR="00A1175C" w:rsidRPr="007014F6" w:rsidRDefault="00A1175C" w:rsidP="00A1175C">
      <w:pPr>
        <w:spacing w:after="0"/>
        <w:ind w:firstLine="567"/>
        <w:rPr>
          <w:rFonts w:eastAsia="Calibri"/>
          <w:b/>
          <w:bCs/>
          <w:i/>
          <w:iCs/>
          <w:szCs w:val="24"/>
          <w:u w:val="single"/>
        </w:rPr>
      </w:pPr>
      <w:r w:rsidRPr="007014F6">
        <w:rPr>
          <w:rFonts w:eastAsia="Calibri"/>
          <w:b/>
          <w:bCs/>
          <w:i/>
          <w:iCs/>
          <w:szCs w:val="24"/>
          <w:u w:val="single"/>
        </w:rPr>
        <w:lastRenderedPageBreak/>
        <w:t>Kontrolsüz</w:t>
      </w:r>
    </w:p>
    <w:p w14:paraId="0165C128" w14:textId="77777777" w:rsidR="00A1175C" w:rsidRPr="007014F6" w:rsidRDefault="00A1175C" w:rsidP="00A1175C">
      <w:pPr>
        <w:spacing w:after="0"/>
        <w:ind w:firstLine="567"/>
        <w:rPr>
          <w:rFonts w:eastAsia="Calibri"/>
          <w:iCs/>
          <w:szCs w:val="24"/>
        </w:rPr>
      </w:pPr>
    </w:p>
    <w:p w14:paraId="37AFD201" w14:textId="77777777" w:rsidR="00A1175C" w:rsidRPr="007014F6" w:rsidRDefault="00A1175C" w:rsidP="00A1175C">
      <w:pPr>
        <w:spacing w:after="0"/>
        <w:ind w:firstLine="567"/>
        <w:rPr>
          <w:rFonts w:eastAsia="Calibri"/>
          <w:i/>
          <w:iCs/>
          <w:szCs w:val="24"/>
        </w:rPr>
      </w:pPr>
      <w:r w:rsidRPr="007014F6">
        <w:rPr>
          <w:rFonts w:eastAsia="Calibri"/>
          <w:iCs/>
          <w:szCs w:val="24"/>
        </w:rPr>
        <w:t xml:space="preserve">Toz Emisyonu </w:t>
      </w:r>
      <w:r w:rsidRPr="007014F6">
        <w:rPr>
          <w:rFonts w:eastAsia="Calibri"/>
          <w:b/>
          <w:iCs/>
          <w:szCs w:val="24"/>
        </w:rPr>
        <w:t>(E</w:t>
      </w:r>
      <w:r>
        <w:rPr>
          <w:rFonts w:eastAsia="Calibri"/>
          <w:b/>
          <w:iCs/>
          <w:szCs w:val="24"/>
          <w:vertAlign w:val="subscript"/>
        </w:rPr>
        <w:t>4</w:t>
      </w:r>
      <w:r w:rsidRPr="007014F6">
        <w:rPr>
          <w:rFonts w:eastAsia="Calibri"/>
          <w:b/>
          <w:iCs/>
          <w:szCs w:val="24"/>
        </w:rPr>
        <w:t>)</w:t>
      </w:r>
      <w:r w:rsidRPr="007014F6">
        <w:rPr>
          <w:rFonts w:eastAsia="Calibri"/>
          <w:b/>
          <w:iCs/>
          <w:szCs w:val="24"/>
        </w:rPr>
        <w:tab/>
      </w:r>
      <w:r w:rsidRPr="007014F6">
        <w:rPr>
          <w:rFonts w:eastAsia="Calibri"/>
          <w:iCs/>
          <w:szCs w:val="24"/>
        </w:rPr>
        <w:t xml:space="preserve"> = [</w:t>
      </w:r>
      <w:r>
        <w:rPr>
          <w:rFonts w:eastAsia="Calibri"/>
          <w:iCs/>
          <w:szCs w:val="24"/>
        </w:rPr>
        <w:t xml:space="preserve">3.200 </w:t>
      </w:r>
      <w:r w:rsidRPr="007014F6">
        <w:rPr>
          <w:rFonts w:eastAsia="Calibri"/>
          <w:iCs/>
          <w:szCs w:val="24"/>
        </w:rPr>
        <w:t>m</w:t>
      </w:r>
      <w:r w:rsidRPr="007014F6">
        <w:rPr>
          <w:rFonts w:eastAsia="Calibri"/>
          <w:iCs/>
          <w:szCs w:val="24"/>
          <w:vertAlign w:val="superscript"/>
        </w:rPr>
        <w:t>3</w:t>
      </w:r>
      <w:r w:rsidRPr="007014F6">
        <w:rPr>
          <w:rFonts w:eastAsia="Calibri"/>
          <w:iCs/>
          <w:szCs w:val="24"/>
        </w:rPr>
        <w:t xml:space="preserve"> x 1,</w:t>
      </w:r>
      <w:r>
        <w:rPr>
          <w:rFonts w:eastAsia="Calibri"/>
          <w:iCs/>
          <w:szCs w:val="24"/>
        </w:rPr>
        <w:t>5</w:t>
      </w:r>
      <w:r w:rsidRPr="007014F6">
        <w:rPr>
          <w:rFonts w:eastAsia="Calibri"/>
          <w:iCs/>
          <w:szCs w:val="24"/>
        </w:rPr>
        <w:t xml:space="preserve"> ton/m</w:t>
      </w:r>
      <w:r w:rsidRPr="007014F6">
        <w:rPr>
          <w:rFonts w:eastAsia="Calibri"/>
          <w:iCs/>
          <w:szCs w:val="24"/>
          <w:vertAlign w:val="superscript"/>
        </w:rPr>
        <w:t>3</w:t>
      </w:r>
      <w:r w:rsidRPr="007014F6">
        <w:rPr>
          <w:rFonts w:eastAsia="Calibri"/>
          <w:iCs/>
          <w:szCs w:val="24"/>
        </w:rPr>
        <w:t xml:space="preserve"> x 0,01 kg/ton] / [</w:t>
      </w:r>
      <w:r>
        <w:rPr>
          <w:rFonts w:eastAsia="Calibri"/>
          <w:iCs/>
          <w:szCs w:val="24"/>
        </w:rPr>
        <w:t>50 gün x (10 sa/gün</w:t>
      </w:r>
      <w:r w:rsidRPr="007014F6">
        <w:rPr>
          <w:rFonts w:eastAsia="Calibri"/>
          <w:iCs/>
          <w:szCs w:val="24"/>
        </w:rPr>
        <w:t>)]</w:t>
      </w:r>
    </w:p>
    <w:p w14:paraId="6F184C39" w14:textId="77777777" w:rsidR="00A1175C" w:rsidRPr="007014F6" w:rsidRDefault="00A1175C" w:rsidP="00A1175C">
      <w:pPr>
        <w:spacing w:after="0"/>
        <w:ind w:left="2127" w:firstLine="709"/>
        <w:rPr>
          <w:rFonts w:eastAsia="Calibri"/>
          <w:b/>
          <w:iCs/>
          <w:szCs w:val="24"/>
        </w:rPr>
      </w:pPr>
      <w:r w:rsidRPr="007014F6">
        <w:rPr>
          <w:rFonts w:eastAsia="Calibri"/>
          <w:iCs/>
          <w:szCs w:val="24"/>
        </w:rPr>
        <w:t xml:space="preserve"> = </w:t>
      </w:r>
      <w:r w:rsidRPr="007014F6">
        <w:rPr>
          <w:rFonts w:eastAsia="Calibri"/>
          <w:b/>
          <w:iCs/>
          <w:szCs w:val="24"/>
        </w:rPr>
        <w:t>0,0</w:t>
      </w:r>
      <w:r>
        <w:rPr>
          <w:rFonts w:eastAsia="Calibri"/>
          <w:b/>
          <w:iCs/>
          <w:szCs w:val="24"/>
        </w:rPr>
        <w:t>96</w:t>
      </w:r>
      <w:r w:rsidRPr="007014F6">
        <w:rPr>
          <w:rFonts w:eastAsia="Calibri"/>
          <w:b/>
          <w:iCs/>
          <w:szCs w:val="24"/>
        </w:rPr>
        <w:t xml:space="preserve"> kg/saat</w:t>
      </w:r>
    </w:p>
    <w:p w14:paraId="1231268A" w14:textId="77777777" w:rsidR="00A1175C" w:rsidRPr="007014F6" w:rsidRDefault="00A1175C" w:rsidP="00A1175C">
      <w:pPr>
        <w:spacing w:after="0"/>
        <w:ind w:firstLine="567"/>
        <w:rPr>
          <w:rFonts w:eastAsia="Calibri"/>
          <w:b/>
          <w:iCs/>
          <w:szCs w:val="24"/>
          <w:highlight w:val="yellow"/>
          <w:u w:val="single"/>
        </w:rPr>
      </w:pPr>
    </w:p>
    <w:p w14:paraId="02A02B1E" w14:textId="77777777" w:rsidR="00A1175C" w:rsidRPr="007014F6" w:rsidRDefault="00A1175C" w:rsidP="00A1175C">
      <w:pPr>
        <w:spacing w:after="0"/>
        <w:ind w:firstLine="567"/>
        <w:rPr>
          <w:rFonts w:eastAsia="Calibri"/>
          <w:iCs/>
          <w:szCs w:val="24"/>
        </w:rPr>
      </w:pPr>
      <w:r w:rsidRPr="007014F6">
        <w:rPr>
          <w:rFonts w:eastAsia="Calibri"/>
          <w:b/>
          <w:i/>
          <w:iCs/>
          <w:szCs w:val="24"/>
        </w:rPr>
        <w:t xml:space="preserve">Malzemenin depolanması (2,9 kg/ha.gün): </w:t>
      </w:r>
      <w:r>
        <w:rPr>
          <w:rFonts w:eastAsia="Calibri"/>
          <w:iCs/>
          <w:szCs w:val="24"/>
        </w:rPr>
        <w:t>3.200</w:t>
      </w:r>
      <w:r w:rsidRPr="007014F6">
        <w:rPr>
          <w:rFonts w:eastAsia="Calibri"/>
          <w:iCs/>
          <w:szCs w:val="24"/>
        </w:rPr>
        <w:t xml:space="preserve"> m</w:t>
      </w:r>
      <w:r w:rsidRPr="007014F6">
        <w:rPr>
          <w:rFonts w:eastAsia="Calibri"/>
          <w:iCs/>
          <w:szCs w:val="24"/>
          <w:vertAlign w:val="superscript"/>
        </w:rPr>
        <w:t>3</w:t>
      </w:r>
      <w:r w:rsidRPr="007014F6">
        <w:rPr>
          <w:rFonts w:eastAsia="Calibri"/>
          <w:iCs/>
          <w:szCs w:val="24"/>
        </w:rPr>
        <w:t xml:space="preserve"> malzemenin yaklaşık 3 m’lik yükseltilerle depolanması planlanmaktadır. Bu işlemlerde oluşacak toz emisyonu kontrollü ve kont</w:t>
      </w:r>
      <w:r>
        <w:rPr>
          <w:rFonts w:eastAsia="Calibri"/>
          <w:iCs/>
          <w:szCs w:val="24"/>
        </w:rPr>
        <w:t>r</w:t>
      </w:r>
      <w:r w:rsidRPr="007014F6">
        <w:rPr>
          <w:rFonts w:eastAsia="Calibri"/>
          <w:iCs/>
          <w:szCs w:val="24"/>
        </w:rPr>
        <w:t>olsüz durum için hesaplamaları aşağıda verilmiştir:</w:t>
      </w:r>
    </w:p>
    <w:p w14:paraId="55A2CD1A" w14:textId="77777777" w:rsidR="00A1175C" w:rsidRPr="007014F6" w:rsidRDefault="00A1175C" w:rsidP="00A1175C">
      <w:pPr>
        <w:spacing w:after="0"/>
        <w:ind w:firstLine="567"/>
        <w:rPr>
          <w:rFonts w:eastAsia="Calibri"/>
          <w:iCs/>
          <w:szCs w:val="24"/>
        </w:rPr>
      </w:pPr>
    </w:p>
    <w:p w14:paraId="61A348EB" w14:textId="77777777" w:rsidR="00A1175C" w:rsidRPr="007014F6" w:rsidRDefault="00A1175C" w:rsidP="00A1175C">
      <w:pPr>
        <w:spacing w:after="0"/>
        <w:ind w:firstLine="567"/>
        <w:rPr>
          <w:rFonts w:eastAsia="Calibri"/>
          <w:iCs/>
          <w:szCs w:val="24"/>
        </w:rPr>
      </w:pPr>
      <w:r w:rsidRPr="007014F6">
        <w:rPr>
          <w:rFonts w:eastAsia="Calibri"/>
          <w:iCs/>
          <w:szCs w:val="24"/>
        </w:rPr>
        <w:t xml:space="preserve">Hafriyat depolama alanı= </w:t>
      </w:r>
      <w:r>
        <w:rPr>
          <w:rFonts w:eastAsia="Calibri"/>
          <w:iCs/>
          <w:szCs w:val="24"/>
        </w:rPr>
        <w:t>3.200</w:t>
      </w:r>
      <w:r w:rsidRPr="007014F6">
        <w:rPr>
          <w:rFonts w:eastAsia="Calibri"/>
          <w:iCs/>
          <w:szCs w:val="24"/>
        </w:rPr>
        <w:t xml:space="preserve"> m</w:t>
      </w:r>
      <w:r w:rsidRPr="007014F6">
        <w:rPr>
          <w:rFonts w:eastAsia="Calibri"/>
          <w:iCs/>
          <w:szCs w:val="24"/>
          <w:vertAlign w:val="superscript"/>
        </w:rPr>
        <w:t>3</w:t>
      </w:r>
      <w:r w:rsidRPr="007014F6">
        <w:rPr>
          <w:rFonts w:eastAsia="Calibri"/>
          <w:iCs/>
          <w:szCs w:val="24"/>
        </w:rPr>
        <w:t>/3 m</w:t>
      </w:r>
    </w:p>
    <w:p w14:paraId="5031547C" w14:textId="77777777" w:rsidR="00A1175C" w:rsidRPr="007014F6" w:rsidRDefault="00A1175C" w:rsidP="00A1175C">
      <w:pPr>
        <w:spacing w:after="0"/>
        <w:ind w:firstLine="567"/>
        <w:rPr>
          <w:rFonts w:eastAsia="Calibri"/>
          <w:iCs/>
          <w:szCs w:val="24"/>
        </w:rPr>
      </w:pPr>
      <w:r w:rsidRPr="007014F6">
        <w:rPr>
          <w:rFonts w:eastAsia="Calibri"/>
          <w:iCs/>
          <w:szCs w:val="24"/>
        </w:rPr>
        <w:t xml:space="preserve">= </w:t>
      </w:r>
      <w:r>
        <w:rPr>
          <w:rFonts w:eastAsia="Calibri"/>
          <w:iCs/>
          <w:szCs w:val="24"/>
        </w:rPr>
        <w:t>1067</w:t>
      </w:r>
      <w:r w:rsidRPr="007014F6">
        <w:rPr>
          <w:rFonts w:eastAsia="Calibri"/>
          <w:iCs/>
          <w:szCs w:val="24"/>
        </w:rPr>
        <w:t xml:space="preserve"> m</w:t>
      </w:r>
      <w:r w:rsidRPr="007014F6">
        <w:rPr>
          <w:rFonts w:eastAsia="Calibri"/>
          <w:iCs/>
          <w:szCs w:val="24"/>
          <w:vertAlign w:val="superscript"/>
        </w:rPr>
        <w:t>2</w:t>
      </w:r>
    </w:p>
    <w:p w14:paraId="0F82EF38" w14:textId="77777777" w:rsidR="00A1175C" w:rsidRPr="007014F6" w:rsidRDefault="00A1175C" w:rsidP="00A1175C">
      <w:pPr>
        <w:spacing w:after="0"/>
        <w:ind w:firstLine="567"/>
        <w:rPr>
          <w:rFonts w:eastAsia="Calibri"/>
          <w:b/>
          <w:iCs/>
          <w:szCs w:val="24"/>
        </w:rPr>
      </w:pPr>
      <w:r w:rsidRPr="007014F6">
        <w:rPr>
          <w:rFonts w:eastAsia="Calibri"/>
          <w:b/>
          <w:iCs/>
          <w:szCs w:val="24"/>
        </w:rPr>
        <w:t>= 0,</w:t>
      </w:r>
      <w:r>
        <w:rPr>
          <w:rFonts w:eastAsia="Calibri"/>
          <w:b/>
          <w:iCs/>
          <w:szCs w:val="24"/>
        </w:rPr>
        <w:t>1067</w:t>
      </w:r>
      <w:r w:rsidRPr="007014F6">
        <w:rPr>
          <w:rFonts w:eastAsia="Calibri"/>
          <w:b/>
          <w:iCs/>
          <w:szCs w:val="24"/>
        </w:rPr>
        <w:t xml:space="preserve"> ha </w:t>
      </w:r>
    </w:p>
    <w:p w14:paraId="2D1FE67A" w14:textId="77777777" w:rsidR="00A1175C" w:rsidRPr="007014F6" w:rsidRDefault="00A1175C" w:rsidP="00A1175C">
      <w:pPr>
        <w:spacing w:after="0"/>
        <w:ind w:firstLine="567"/>
        <w:rPr>
          <w:rFonts w:eastAsia="Calibri"/>
          <w:iCs/>
          <w:szCs w:val="24"/>
          <w:highlight w:val="yellow"/>
        </w:rPr>
      </w:pPr>
    </w:p>
    <w:p w14:paraId="3BD99376" w14:textId="77777777" w:rsidR="00A1175C" w:rsidRDefault="00A1175C" w:rsidP="00A1175C">
      <w:pPr>
        <w:spacing w:after="0"/>
        <w:ind w:firstLine="567"/>
        <w:rPr>
          <w:rFonts w:eastAsia="Calibri"/>
          <w:b/>
          <w:bCs/>
          <w:i/>
          <w:iCs/>
          <w:szCs w:val="24"/>
          <w:u w:val="single"/>
        </w:rPr>
      </w:pPr>
    </w:p>
    <w:p w14:paraId="24FAF81A" w14:textId="77777777" w:rsidR="00A1175C" w:rsidRDefault="00A1175C" w:rsidP="00A1175C">
      <w:pPr>
        <w:spacing w:after="0"/>
        <w:ind w:firstLine="567"/>
        <w:rPr>
          <w:rFonts w:eastAsia="Calibri"/>
          <w:b/>
          <w:bCs/>
          <w:i/>
          <w:iCs/>
          <w:szCs w:val="24"/>
          <w:u w:val="single"/>
        </w:rPr>
      </w:pPr>
    </w:p>
    <w:p w14:paraId="4B0CB5F1" w14:textId="77777777" w:rsidR="00A1175C" w:rsidRDefault="00A1175C" w:rsidP="00A1175C">
      <w:pPr>
        <w:spacing w:after="0"/>
        <w:ind w:firstLine="567"/>
        <w:rPr>
          <w:rFonts w:eastAsia="Calibri"/>
          <w:b/>
          <w:bCs/>
          <w:i/>
          <w:iCs/>
          <w:szCs w:val="24"/>
          <w:u w:val="single"/>
        </w:rPr>
      </w:pPr>
    </w:p>
    <w:p w14:paraId="41ACB6BE" w14:textId="77777777" w:rsidR="00A1175C" w:rsidRPr="007014F6" w:rsidRDefault="00A1175C" w:rsidP="00A1175C">
      <w:pPr>
        <w:spacing w:after="0"/>
        <w:ind w:firstLine="567"/>
        <w:rPr>
          <w:rFonts w:eastAsia="Calibri"/>
          <w:b/>
          <w:bCs/>
          <w:i/>
          <w:iCs/>
          <w:szCs w:val="24"/>
          <w:u w:val="single"/>
        </w:rPr>
      </w:pPr>
      <w:r w:rsidRPr="007014F6">
        <w:rPr>
          <w:rFonts w:eastAsia="Calibri"/>
          <w:b/>
          <w:bCs/>
          <w:i/>
          <w:iCs/>
          <w:szCs w:val="24"/>
          <w:u w:val="single"/>
        </w:rPr>
        <w:t>Kontrollü</w:t>
      </w:r>
    </w:p>
    <w:p w14:paraId="19EB68D9" w14:textId="77777777" w:rsidR="00A1175C" w:rsidRPr="007014F6" w:rsidRDefault="00A1175C" w:rsidP="00A1175C">
      <w:pPr>
        <w:spacing w:after="0"/>
        <w:ind w:firstLine="567"/>
        <w:rPr>
          <w:rFonts w:eastAsia="Calibri"/>
          <w:iCs/>
          <w:szCs w:val="24"/>
        </w:rPr>
      </w:pPr>
    </w:p>
    <w:p w14:paraId="77220DCB" w14:textId="77777777" w:rsidR="00A1175C" w:rsidRPr="007014F6" w:rsidRDefault="00A1175C" w:rsidP="00A1175C">
      <w:pPr>
        <w:spacing w:after="0"/>
        <w:ind w:firstLine="567"/>
        <w:rPr>
          <w:rFonts w:eastAsia="Calibri"/>
          <w:iCs/>
          <w:szCs w:val="24"/>
        </w:rPr>
      </w:pPr>
      <w:r w:rsidRPr="007014F6">
        <w:rPr>
          <w:rFonts w:eastAsia="Calibri"/>
          <w:iCs/>
          <w:szCs w:val="24"/>
        </w:rPr>
        <w:t xml:space="preserve">Toz Emisyonu </w:t>
      </w:r>
      <w:r w:rsidRPr="007014F6">
        <w:rPr>
          <w:rFonts w:eastAsia="Calibri"/>
          <w:b/>
          <w:iCs/>
          <w:szCs w:val="24"/>
        </w:rPr>
        <w:t>(E</w:t>
      </w:r>
      <w:r w:rsidRPr="007014F6">
        <w:rPr>
          <w:rFonts w:eastAsia="Calibri"/>
          <w:b/>
          <w:iCs/>
          <w:szCs w:val="24"/>
          <w:vertAlign w:val="subscript"/>
        </w:rPr>
        <w:t>5</w:t>
      </w:r>
      <w:r w:rsidRPr="007014F6">
        <w:rPr>
          <w:rFonts w:eastAsia="Calibri"/>
          <w:b/>
          <w:iCs/>
          <w:szCs w:val="24"/>
        </w:rPr>
        <w:t>)</w:t>
      </w:r>
      <w:r w:rsidRPr="007014F6">
        <w:rPr>
          <w:rFonts w:eastAsia="Calibri"/>
          <w:iCs/>
          <w:szCs w:val="24"/>
        </w:rPr>
        <w:tab/>
        <w:t>= 0,</w:t>
      </w:r>
      <w:r>
        <w:rPr>
          <w:rFonts w:eastAsia="Calibri"/>
          <w:iCs/>
          <w:szCs w:val="24"/>
        </w:rPr>
        <w:t>1067</w:t>
      </w:r>
      <w:r w:rsidRPr="007014F6">
        <w:rPr>
          <w:rFonts w:eastAsia="Calibri"/>
          <w:iCs/>
          <w:szCs w:val="24"/>
        </w:rPr>
        <w:t xml:space="preserve"> ha x 2,9 kg/ha.gün x (1 gün/24 saat)</w:t>
      </w:r>
    </w:p>
    <w:p w14:paraId="70781117" w14:textId="77777777" w:rsidR="00A1175C" w:rsidRPr="007014F6" w:rsidRDefault="00A1175C" w:rsidP="00A1175C">
      <w:pPr>
        <w:spacing w:after="0"/>
        <w:ind w:left="2127" w:firstLine="709"/>
        <w:rPr>
          <w:rFonts w:eastAsia="Calibri"/>
          <w:b/>
          <w:iCs/>
          <w:szCs w:val="24"/>
        </w:rPr>
      </w:pPr>
      <w:r>
        <w:rPr>
          <w:rFonts w:eastAsia="Calibri"/>
          <w:b/>
          <w:iCs/>
          <w:szCs w:val="24"/>
        </w:rPr>
        <w:t xml:space="preserve"> </w:t>
      </w:r>
      <w:r w:rsidRPr="007014F6">
        <w:rPr>
          <w:rFonts w:eastAsia="Calibri"/>
          <w:b/>
          <w:iCs/>
          <w:szCs w:val="24"/>
        </w:rPr>
        <w:t>= 0,0</w:t>
      </w:r>
      <w:r>
        <w:rPr>
          <w:rFonts w:eastAsia="Calibri"/>
          <w:b/>
          <w:iCs/>
          <w:szCs w:val="24"/>
        </w:rPr>
        <w:t>12</w:t>
      </w:r>
      <w:r w:rsidRPr="007014F6">
        <w:rPr>
          <w:rFonts w:eastAsia="Calibri"/>
          <w:b/>
          <w:iCs/>
          <w:szCs w:val="24"/>
        </w:rPr>
        <w:t xml:space="preserve"> kg/saat</w:t>
      </w:r>
    </w:p>
    <w:p w14:paraId="4934925F" w14:textId="77777777" w:rsidR="00A1175C" w:rsidRDefault="00A1175C" w:rsidP="00A1175C">
      <w:pPr>
        <w:spacing w:after="0"/>
        <w:ind w:firstLine="567"/>
        <w:rPr>
          <w:rFonts w:eastAsia="Calibri"/>
          <w:b/>
          <w:bCs/>
          <w:i/>
          <w:iCs/>
          <w:szCs w:val="24"/>
          <w:u w:val="single"/>
        </w:rPr>
      </w:pPr>
    </w:p>
    <w:p w14:paraId="00E01976" w14:textId="77777777" w:rsidR="00A1175C" w:rsidRPr="007014F6" w:rsidRDefault="00A1175C" w:rsidP="00A1175C">
      <w:pPr>
        <w:spacing w:after="0"/>
        <w:ind w:firstLine="567"/>
        <w:rPr>
          <w:rFonts w:eastAsia="Calibri"/>
          <w:b/>
          <w:bCs/>
          <w:i/>
          <w:iCs/>
          <w:szCs w:val="24"/>
          <w:u w:val="single"/>
        </w:rPr>
      </w:pPr>
      <w:r w:rsidRPr="007014F6">
        <w:rPr>
          <w:rFonts w:eastAsia="Calibri"/>
          <w:b/>
          <w:bCs/>
          <w:i/>
          <w:iCs/>
          <w:szCs w:val="24"/>
          <w:u w:val="single"/>
        </w:rPr>
        <w:t>Kontrollsüz</w:t>
      </w:r>
    </w:p>
    <w:p w14:paraId="303D7A44" w14:textId="77777777" w:rsidR="00A1175C" w:rsidRPr="007014F6" w:rsidRDefault="00A1175C" w:rsidP="00A1175C">
      <w:pPr>
        <w:spacing w:after="0"/>
        <w:ind w:firstLine="567"/>
        <w:rPr>
          <w:rFonts w:eastAsia="Calibri"/>
          <w:iCs/>
          <w:szCs w:val="24"/>
        </w:rPr>
      </w:pPr>
    </w:p>
    <w:p w14:paraId="41885799" w14:textId="77777777" w:rsidR="00A1175C" w:rsidRPr="007014F6" w:rsidRDefault="00A1175C" w:rsidP="00A1175C">
      <w:pPr>
        <w:spacing w:after="0"/>
        <w:ind w:firstLine="567"/>
        <w:rPr>
          <w:rFonts w:eastAsia="Calibri"/>
          <w:iCs/>
          <w:szCs w:val="24"/>
        </w:rPr>
      </w:pPr>
      <w:r w:rsidRPr="007014F6">
        <w:rPr>
          <w:rFonts w:eastAsia="Calibri"/>
          <w:iCs/>
          <w:szCs w:val="24"/>
        </w:rPr>
        <w:t xml:space="preserve">Toz Emisyonu </w:t>
      </w:r>
      <w:r w:rsidRPr="007014F6">
        <w:rPr>
          <w:rFonts w:eastAsia="Calibri"/>
          <w:b/>
          <w:iCs/>
          <w:szCs w:val="24"/>
        </w:rPr>
        <w:t>(E</w:t>
      </w:r>
      <w:r w:rsidRPr="007014F6">
        <w:rPr>
          <w:rFonts w:eastAsia="Calibri"/>
          <w:b/>
          <w:iCs/>
          <w:szCs w:val="24"/>
          <w:vertAlign w:val="subscript"/>
        </w:rPr>
        <w:t>5</w:t>
      </w:r>
      <w:r w:rsidRPr="007014F6">
        <w:rPr>
          <w:rFonts w:eastAsia="Calibri"/>
          <w:b/>
          <w:iCs/>
          <w:szCs w:val="24"/>
        </w:rPr>
        <w:t>)</w:t>
      </w:r>
      <w:r>
        <w:rPr>
          <w:rFonts w:eastAsia="Calibri"/>
          <w:iCs/>
          <w:szCs w:val="24"/>
        </w:rPr>
        <w:tab/>
        <w:t>= 0,1067</w:t>
      </w:r>
      <w:r w:rsidRPr="007014F6">
        <w:rPr>
          <w:rFonts w:eastAsia="Calibri"/>
          <w:iCs/>
          <w:szCs w:val="24"/>
        </w:rPr>
        <w:t xml:space="preserve"> ha x 5,8 kg/ha.gün x (1 gün/24 saat)</w:t>
      </w:r>
    </w:p>
    <w:p w14:paraId="26956635" w14:textId="77777777" w:rsidR="00A1175C" w:rsidRPr="007014F6" w:rsidRDefault="00A1175C" w:rsidP="00A1175C">
      <w:pPr>
        <w:spacing w:after="0"/>
        <w:ind w:left="2127" w:firstLine="709"/>
        <w:rPr>
          <w:rFonts w:eastAsia="Calibri"/>
          <w:b/>
          <w:iCs/>
          <w:szCs w:val="24"/>
        </w:rPr>
      </w:pPr>
      <w:r>
        <w:rPr>
          <w:rFonts w:eastAsia="Calibri"/>
          <w:b/>
          <w:iCs/>
          <w:szCs w:val="24"/>
        </w:rPr>
        <w:t xml:space="preserve"> = 0,025</w:t>
      </w:r>
      <w:r w:rsidRPr="007014F6">
        <w:rPr>
          <w:rFonts w:eastAsia="Calibri"/>
          <w:b/>
          <w:iCs/>
          <w:szCs w:val="24"/>
        </w:rPr>
        <w:t xml:space="preserve"> kg/saat</w:t>
      </w:r>
    </w:p>
    <w:p w14:paraId="4C7EC456" w14:textId="77777777" w:rsidR="00A1175C" w:rsidRPr="007014F6" w:rsidRDefault="00A1175C" w:rsidP="00A1175C">
      <w:pPr>
        <w:spacing w:after="0"/>
        <w:ind w:firstLine="567"/>
        <w:rPr>
          <w:rFonts w:eastAsia="Calibri"/>
          <w:b/>
          <w:iCs/>
          <w:szCs w:val="24"/>
          <w:highlight w:val="yellow"/>
          <w:u w:val="single"/>
        </w:rPr>
      </w:pPr>
    </w:p>
    <w:p w14:paraId="363F0337" w14:textId="77777777" w:rsidR="00A1175C" w:rsidRPr="007014F6" w:rsidRDefault="00A1175C" w:rsidP="00A1175C">
      <w:pPr>
        <w:spacing w:after="0"/>
        <w:ind w:firstLine="567"/>
        <w:rPr>
          <w:rFonts w:eastAsia="Calibri"/>
          <w:b/>
          <w:iCs/>
          <w:szCs w:val="24"/>
          <w:vertAlign w:val="subscript"/>
        </w:rPr>
      </w:pPr>
      <w:r w:rsidRPr="007014F6">
        <w:rPr>
          <w:rFonts w:eastAsia="Calibri"/>
          <w:b/>
          <w:iCs/>
          <w:szCs w:val="24"/>
          <w:u w:val="single"/>
        </w:rPr>
        <w:t xml:space="preserve">Toplam Emisyon (Kontrollü); </w:t>
      </w:r>
      <w:r w:rsidRPr="007014F6">
        <w:rPr>
          <w:rFonts w:eastAsia="Calibri"/>
          <w:b/>
          <w:iCs/>
          <w:szCs w:val="24"/>
        </w:rPr>
        <w:t xml:space="preserve"> </w:t>
      </w:r>
      <w:r w:rsidRPr="007014F6">
        <w:rPr>
          <w:rFonts w:eastAsia="Calibri"/>
          <w:b/>
          <w:iCs/>
          <w:szCs w:val="24"/>
        </w:rPr>
        <w:tab/>
        <w:t>= E</w:t>
      </w:r>
      <w:r w:rsidRPr="007014F6">
        <w:rPr>
          <w:rFonts w:eastAsia="Calibri"/>
          <w:b/>
          <w:iCs/>
          <w:szCs w:val="24"/>
          <w:vertAlign w:val="subscript"/>
        </w:rPr>
        <w:t>1</w:t>
      </w:r>
      <w:r w:rsidRPr="007014F6">
        <w:rPr>
          <w:rFonts w:eastAsia="Calibri"/>
          <w:b/>
          <w:iCs/>
          <w:szCs w:val="24"/>
        </w:rPr>
        <w:t xml:space="preserve"> + E</w:t>
      </w:r>
      <w:r w:rsidRPr="007014F6">
        <w:rPr>
          <w:rFonts w:eastAsia="Calibri"/>
          <w:b/>
          <w:iCs/>
          <w:szCs w:val="24"/>
          <w:vertAlign w:val="subscript"/>
        </w:rPr>
        <w:t>2</w:t>
      </w:r>
      <w:r w:rsidRPr="007014F6">
        <w:rPr>
          <w:rFonts w:eastAsia="Calibri"/>
          <w:b/>
          <w:iCs/>
          <w:szCs w:val="24"/>
        </w:rPr>
        <w:t xml:space="preserve"> + E</w:t>
      </w:r>
      <w:r w:rsidRPr="007014F6">
        <w:rPr>
          <w:rFonts w:eastAsia="Calibri"/>
          <w:b/>
          <w:iCs/>
          <w:szCs w:val="24"/>
          <w:vertAlign w:val="subscript"/>
        </w:rPr>
        <w:t xml:space="preserve">3 </w:t>
      </w:r>
      <w:r w:rsidRPr="007014F6">
        <w:rPr>
          <w:rFonts w:eastAsia="Calibri"/>
          <w:b/>
          <w:iCs/>
          <w:szCs w:val="24"/>
        </w:rPr>
        <w:t>+ E</w:t>
      </w:r>
      <w:r w:rsidRPr="007014F6">
        <w:rPr>
          <w:rFonts w:eastAsia="Calibri"/>
          <w:b/>
          <w:iCs/>
          <w:szCs w:val="24"/>
          <w:vertAlign w:val="subscript"/>
        </w:rPr>
        <w:t xml:space="preserve">4 </w:t>
      </w:r>
      <w:r w:rsidRPr="007014F6">
        <w:rPr>
          <w:rFonts w:eastAsia="Calibri"/>
          <w:b/>
          <w:iCs/>
          <w:szCs w:val="24"/>
        </w:rPr>
        <w:t>+ E</w:t>
      </w:r>
      <w:r w:rsidRPr="007014F6">
        <w:rPr>
          <w:rFonts w:eastAsia="Calibri"/>
          <w:b/>
          <w:iCs/>
          <w:szCs w:val="24"/>
          <w:vertAlign w:val="subscript"/>
        </w:rPr>
        <w:t xml:space="preserve">5 </w:t>
      </w:r>
    </w:p>
    <w:p w14:paraId="2A6B2501" w14:textId="77777777" w:rsidR="00A1175C" w:rsidRPr="007014F6" w:rsidRDefault="00A1175C" w:rsidP="00A1175C">
      <w:pPr>
        <w:spacing w:after="0"/>
        <w:ind w:left="3545" w:firstLine="709"/>
        <w:rPr>
          <w:rFonts w:eastAsia="Calibri"/>
          <w:b/>
          <w:iCs/>
          <w:szCs w:val="24"/>
        </w:rPr>
      </w:pPr>
      <w:r w:rsidRPr="007014F6">
        <w:rPr>
          <w:rFonts w:eastAsia="Calibri"/>
          <w:b/>
          <w:iCs/>
          <w:szCs w:val="24"/>
        </w:rPr>
        <w:t xml:space="preserve">= </w:t>
      </w:r>
      <w:r>
        <w:rPr>
          <w:rFonts w:eastAsia="Calibri"/>
          <w:b/>
          <w:iCs/>
          <w:szCs w:val="24"/>
        </w:rPr>
        <w:t xml:space="preserve">0,12 + 0,048 + 0,028 + </w:t>
      </w:r>
      <w:r w:rsidRPr="007014F6">
        <w:rPr>
          <w:rFonts w:eastAsia="Calibri"/>
          <w:b/>
          <w:iCs/>
          <w:szCs w:val="24"/>
        </w:rPr>
        <w:t>0,0</w:t>
      </w:r>
      <w:r>
        <w:rPr>
          <w:rFonts w:eastAsia="Calibri"/>
          <w:b/>
          <w:iCs/>
          <w:szCs w:val="24"/>
        </w:rPr>
        <w:t>48</w:t>
      </w:r>
      <w:r w:rsidRPr="007014F6">
        <w:rPr>
          <w:rFonts w:eastAsia="Calibri"/>
          <w:b/>
          <w:iCs/>
          <w:szCs w:val="24"/>
        </w:rPr>
        <w:t xml:space="preserve"> </w:t>
      </w:r>
      <w:r>
        <w:rPr>
          <w:rFonts w:eastAsia="Calibri"/>
          <w:b/>
          <w:iCs/>
          <w:szCs w:val="24"/>
        </w:rPr>
        <w:t>+ 0,012</w:t>
      </w:r>
    </w:p>
    <w:p w14:paraId="6B7770E6" w14:textId="77777777" w:rsidR="00A1175C" w:rsidRPr="007014F6" w:rsidRDefault="00A1175C" w:rsidP="00A1175C">
      <w:pPr>
        <w:spacing w:after="0"/>
        <w:ind w:left="3545" w:firstLine="709"/>
        <w:rPr>
          <w:rFonts w:eastAsia="Calibri"/>
          <w:b/>
          <w:iCs/>
          <w:szCs w:val="24"/>
        </w:rPr>
      </w:pPr>
      <w:r w:rsidRPr="007014F6">
        <w:rPr>
          <w:rFonts w:eastAsia="Calibri"/>
          <w:b/>
          <w:iCs/>
          <w:szCs w:val="24"/>
        </w:rPr>
        <w:t>= 0,</w:t>
      </w:r>
      <w:r>
        <w:rPr>
          <w:rFonts w:eastAsia="Calibri"/>
          <w:b/>
          <w:iCs/>
          <w:szCs w:val="24"/>
        </w:rPr>
        <w:t>256</w:t>
      </w:r>
      <w:r w:rsidRPr="007014F6">
        <w:rPr>
          <w:rFonts w:eastAsia="Calibri"/>
          <w:b/>
          <w:iCs/>
          <w:szCs w:val="24"/>
        </w:rPr>
        <w:t xml:space="preserve"> kg/saat</w:t>
      </w:r>
    </w:p>
    <w:p w14:paraId="60332A14" w14:textId="77777777" w:rsidR="00A1175C" w:rsidRPr="007014F6" w:rsidRDefault="00A1175C" w:rsidP="00A1175C">
      <w:pPr>
        <w:widowControl w:val="0"/>
        <w:spacing w:after="0"/>
        <w:ind w:right="-1" w:firstLine="540"/>
        <w:rPr>
          <w:rFonts w:eastAsia="Calibri"/>
        </w:rPr>
      </w:pPr>
    </w:p>
    <w:p w14:paraId="25E22B4B" w14:textId="77777777" w:rsidR="00A1175C" w:rsidRPr="007014F6" w:rsidRDefault="00A1175C" w:rsidP="00A1175C">
      <w:pPr>
        <w:spacing w:after="0"/>
        <w:ind w:firstLine="567"/>
        <w:rPr>
          <w:rFonts w:eastAsia="Calibri"/>
          <w:b/>
          <w:iCs/>
          <w:szCs w:val="24"/>
          <w:vertAlign w:val="subscript"/>
        </w:rPr>
      </w:pPr>
      <w:r w:rsidRPr="007014F6">
        <w:rPr>
          <w:rFonts w:eastAsia="Calibri"/>
          <w:b/>
          <w:iCs/>
          <w:szCs w:val="24"/>
          <w:u w:val="single"/>
        </w:rPr>
        <w:t xml:space="preserve">Toplam Emisyon (Kontrolsüz); </w:t>
      </w:r>
      <w:r w:rsidRPr="007014F6">
        <w:rPr>
          <w:rFonts w:eastAsia="Calibri"/>
          <w:b/>
          <w:iCs/>
          <w:szCs w:val="24"/>
        </w:rPr>
        <w:t xml:space="preserve"> </w:t>
      </w:r>
      <w:r w:rsidRPr="007014F6">
        <w:rPr>
          <w:rFonts w:eastAsia="Calibri"/>
          <w:b/>
          <w:iCs/>
          <w:szCs w:val="24"/>
        </w:rPr>
        <w:tab/>
        <w:t>= E</w:t>
      </w:r>
      <w:r w:rsidRPr="007014F6">
        <w:rPr>
          <w:rFonts w:eastAsia="Calibri"/>
          <w:b/>
          <w:iCs/>
          <w:szCs w:val="24"/>
          <w:vertAlign w:val="subscript"/>
        </w:rPr>
        <w:t>1</w:t>
      </w:r>
      <w:r w:rsidRPr="007014F6">
        <w:rPr>
          <w:rFonts w:eastAsia="Calibri"/>
          <w:b/>
          <w:iCs/>
          <w:szCs w:val="24"/>
        </w:rPr>
        <w:t xml:space="preserve"> + E</w:t>
      </w:r>
      <w:r w:rsidRPr="007014F6">
        <w:rPr>
          <w:rFonts w:eastAsia="Calibri"/>
          <w:b/>
          <w:iCs/>
          <w:szCs w:val="24"/>
          <w:vertAlign w:val="subscript"/>
        </w:rPr>
        <w:t>2</w:t>
      </w:r>
      <w:r w:rsidRPr="007014F6">
        <w:rPr>
          <w:rFonts w:eastAsia="Calibri"/>
          <w:b/>
          <w:iCs/>
          <w:szCs w:val="24"/>
        </w:rPr>
        <w:t xml:space="preserve"> + E</w:t>
      </w:r>
      <w:r w:rsidRPr="007014F6">
        <w:rPr>
          <w:rFonts w:eastAsia="Calibri"/>
          <w:b/>
          <w:iCs/>
          <w:szCs w:val="24"/>
          <w:vertAlign w:val="subscript"/>
        </w:rPr>
        <w:t xml:space="preserve">3 </w:t>
      </w:r>
      <w:r w:rsidRPr="007014F6">
        <w:rPr>
          <w:rFonts w:eastAsia="Calibri"/>
          <w:b/>
          <w:iCs/>
          <w:szCs w:val="24"/>
        </w:rPr>
        <w:t>+ E</w:t>
      </w:r>
      <w:r w:rsidRPr="007014F6">
        <w:rPr>
          <w:rFonts w:eastAsia="Calibri"/>
          <w:b/>
          <w:iCs/>
          <w:szCs w:val="24"/>
          <w:vertAlign w:val="subscript"/>
        </w:rPr>
        <w:t xml:space="preserve">4 </w:t>
      </w:r>
      <w:r w:rsidRPr="007014F6">
        <w:rPr>
          <w:rFonts w:eastAsia="Calibri"/>
          <w:b/>
          <w:iCs/>
          <w:szCs w:val="24"/>
        </w:rPr>
        <w:t>+ E</w:t>
      </w:r>
      <w:r w:rsidRPr="007014F6">
        <w:rPr>
          <w:rFonts w:eastAsia="Calibri"/>
          <w:b/>
          <w:iCs/>
          <w:szCs w:val="24"/>
          <w:vertAlign w:val="subscript"/>
        </w:rPr>
        <w:t xml:space="preserve">5 </w:t>
      </w:r>
    </w:p>
    <w:p w14:paraId="70A3908B" w14:textId="77777777" w:rsidR="00A1175C" w:rsidRPr="007014F6" w:rsidRDefault="00A1175C" w:rsidP="00A1175C">
      <w:pPr>
        <w:spacing w:after="0"/>
        <w:ind w:left="3545" w:firstLine="709"/>
        <w:rPr>
          <w:rFonts w:eastAsia="Calibri"/>
          <w:b/>
          <w:iCs/>
          <w:szCs w:val="24"/>
        </w:rPr>
      </w:pPr>
      <w:r w:rsidRPr="007014F6">
        <w:rPr>
          <w:rFonts w:eastAsia="Calibri"/>
          <w:b/>
          <w:iCs/>
          <w:szCs w:val="24"/>
        </w:rPr>
        <w:t xml:space="preserve">= </w:t>
      </w:r>
      <w:r>
        <w:rPr>
          <w:rFonts w:eastAsia="Calibri"/>
          <w:b/>
          <w:iCs/>
          <w:szCs w:val="24"/>
        </w:rPr>
        <w:t xml:space="preserve">0,24 + 0,096+ 0,056 + </w:t>
      </w:r>
      <w:r w:rsidRPr="007014F6">
        <w:rPr>
          <w:rFonts w:eastAsia="Calibri"/>
          <w:b/>
          <w:iCs/>
          <w:szCs w:val="24"/>
        </w:rPr>
        <w:t>0,0</w:t>
      </w:r>
      <w:r>
        <w:rPr>
          <w:rFonts w:eastAsia="Calibri"/>
          <w:b/>
          <w:iCs/>
          <w:szCs w:val="24"/>
        </w:rPr>
        <w:t xml:space="preserve">96+ </w:t>
      </w:r>
      <w:r w:rsidRPr="007014F6">
        <w:rPr>
          <w:rFonts w:eastAsia="Calibri"/>
          <w:b/>
          <w:iCs/>
          <w:szCs w:val="24"/>
        </w:rPr>
        <w:t>0,0</w:t>
      </w:r>
      <w:r>
        <w:rPr>
          <w:rFonts w:eastAsia="Calibri"/>
          <w:b/>
          <w:iCs/>
          <w:szCs w:val="24"/>
        </w:rPr>
        <w:t>24</w:t>
      </w:r>
    </w:p>
    <w:p w14:paraId="4DED1C75" w14:textId="77777777" w:rsidR="00A1175C" w:rsidRPr="007014F6" w:rsidRDefault="00A1175C" w:rsidP="00A1175C">
      <w:pPr>
        <w:spacing w:after="0"/>
        <w:ind w:left="3545" w:firstLine="709"/>
        <w:rPr>
          <w:rFonts w:eastAsia="Calibri"/>
          <w:b/>
          <w:iCs/>
          <w:szCs w:val="24"/>
        </w:rPr>
      </w:pPr>
      <w:r w:rsidRPr="007014F6">
        <w:rPr>
          <w:rFonts w:eastAsia="Calibri"/>
          <w:b/>
          <w:iCs/>
          <w:szCs w:val="24"/>
        </w:rPr>
        <w:t>= 0,</w:t>
      </w:r>
      <w:r>
        <w:rPr>
          <w:rFonts w:eastAsia="Calibri"/>
          <w:b/>
          <w:iCs/>
          <w:szCs w:val="24"/>
        </w:rPr>
        <w:t>512</w:t>
      </w:r>
      <w:r w:rsidRPr="007014F6">
        <w:rPr>
          <w:rFonts w:eastAsia="Calibri"/>
          <w:b/>
          <w:iCs/>
          <w:szCs w:val="24"/>
        </w:rPr>
        <w:t xml:space="preserve"> kg/saat</w:t>
      </w:r>
    </w:p>
    <w:p w14:paraId="1C698701" w14:textId="77777777" w:rsidR="00A1175C" w:rsidRPr="007014F6" w:rsidRDefault="00A1175C" w:rsidP="00A1175C">
      <w:pPr>
        <w:widowControl w:val="0"/>
        <w:spacing w:after="0"/>
        <w:ind w:right="-1" w:firstLine="540"/>
        <w:rPr>
          <w:rFonts w:eastAsia="Calibri"/>
          <w:highlight w:val="yellow"/>
        </w:rPr>
      </w:pPr>
    </w:p>
    <w:p w14:paraId="176CE451" w14:textId="614FDF79" w:rsidR="00A1175C" w:rsidRDefault="00A1175C" w:rsidP="00A1175C">
      <w:pPr>
        <w:widowControl w:val="0"/>
        <w:spacing w:after="0"/>
        <w:ind w:right="-1" w:firstLine="540"/>
        <w:rPr>
          <w:rFonts w:eastAsia="Calibri"/>
        </w:rPr>
      </w:pPr>
      <w:r w:rsidRPr="007014F6">
        <w:rPr>
          <w:rFonts w:eastAsia="Calibri"/>
        </w:rPr>
        <w:t>03.07.2009 tarihli 27277 sayılı Resmi Gazetede yayımlanarak yürürlüğe giren “Sanayi Kaynaklı Hava Kirliliğinin Kontrolü Yönetmeliği” (değişiklik, 20.12.2014 tarihli 29211 sayılı Resmi Gazete) (SKHKKY) Ek-2’de, “hava kirlenmelerini temsil eden değerler, ölçümlerle elde edilen hava kalitesi değerleri, hesapla elde edilen hava kirlenmesine katkı değerleri ve bu değerlerle teşkil edilen toplam kirlenme değerlerinin tespit edilmesine, eğer baca dışındaki yerlerden yayılan toz emisyonları 1 kg/saat’ten küçükse ge</w:t>
      </w:r>
      <w:r>
        <w:rPr>
          <w:rFonts w:eastAsia="Calibri"/>
        </w:rPr>
        <w:t>rek olmadığı” belirtilmektedir.</w:t>
      </w:r>
    </w:p>
    <w:p w14:paraId="503D10A1" w14:textId="77777777" w:rsidR="004259D8" w:rsidRPr="00A37792" w:rsidRDefault="004259D8" w:rsidP="00A1175C">
      <w:pPr>
        <w:widowControl w:val="0"/>
        <w:spacing w:after="0"/>
        <w:ind w:right="-1" w:firstLine="540"/>
        <w:rPr>
          <w:rFonts w:eastAsia="Calibri"/>
        </w:rPr>
      </w:pPr>
    </w:p>
    <w:p w14:paraId="477FBEAF" w14:textId="77777777" w:rsidR="00A1175C" w:rsidRPr="007014F6" w:rsidRDefault="00A1175C" w:rsidP="00A1175C">
      <w:pPr>
        <w:widowControl w:val="0"/>
        <w:spacing w:after="0"/>
        <w:ind w:right="-1" w:firstLine="540"/>
        <w:rPr>
          <w:rFonts w:eastAsia="Calibri"/>
        </w:rPr>
      </w:pPr>
      <w:r w:rsidRPr="007014F6">
        <w:rPr>
          <w:rFonts w:eastAsia="Calibri"/>
        </w:rPr>
        <w:lastRenderedPageBreak/>
        <w:t xml:space="preserve">Projenin arazi hazırlık ve inşaat çalışmaları kapsamında çıkarılacak hafriyatın sökülmesi, yüklenmesi, boşaltılması, taşınması ve depolanması işlemlerinin aynı zaman içerisinde yapılması durumu (en kötü senaryo) göz önüne alındığında oluşacak toz emisyonu yukarda hesaplanmış olup, beklenen toz emisyonu için hesaplanan değer </w:t>
      </w:r>
      <w:r w:rsidRPr="007014F6">
        <w:rPr>
          <w:rFonts w:eastAsia="Calibri"/>
          <w:b/>
        </w:rPr>
        <w:t>kontrollü durum için 0,</w:t>
      </w:r>
      <w:r>
        <w:rPr>
          <w:rFonts w:eastAsia="Calibri"/>
          <w:b/>
        </w:rPr>
        <w:t>256</w:t>
      </w:r>
      <w:r w:rsidRPr="007014F6">
        <w:rPr>
          <w:rFonts w:eastAsia="Calibri"/>
          <w:b/>
        </w:rPr>
        <w:t xml:space="preserve"> kg/saat</w:t>
      </w:r>
      <w:r w:rsidRPr="007014F6">
        <w:rPr>
          <w:rFonts w:eastAsia="Calibri"/>
        </w:rPr>
        <w:t xml:space="preserve">, </w:t>
      </w:r>
      <w:r w:rsidRPr="007014F6">
        <w:rPr>
          <w:rFonts w:eastAsia="Calibri"/>
          <w:b/>
        </w:rPr>
        <w:t>kontrolsüz durum için ise 0,</w:t>
      </w:r>
      <w:r>
        <w:rPr>
          <w:rFonts w:eastAsia="Calibri"/>
          <w:b/>
        </w:rPr>
        <w:t>512</w:t>
      </w:r>
      <w:r w:rsidRPr="007014F6">
        <w:rPr>
          <w:rFonts w:eastAsia="Calibri"/>
          <w:b/>
        </w:rPr>
        <w:t xml:space="preserve"> kg/saat</w:t>
      </w:r>
      <w:r w:rsidRPr="007014F6">
        <w:rPr>
          <w:rFonts w:eastAsia="Calibri"/>
        </w:rPr>
        <w:t xml:space="preserve"> olduğu için projenin inşaat aşaması kapsamında hava kalitesi modellemesi yap</w:t>
      </w:r>
      <w:r>
        <w:rPr>
          <w:rFonts w:eastAsia="Calibri"/>
        </w:rPr>
        <w:t>ılmasına ihtiyaç duyulmamıştır.</w:t>
      </w:r>
    </w:p>
    <w:p w14:paraId="0AC30F74" w14:textId="77777777" w:rsidR="00A1175C" w:rsidRDefault="00A1175C" w:rsidP="00A1175C">
      <w:pPr>
        <w:spacing w:after="0"/>
        <w:ind w:firstLine="567"/>
        <w:rPr>
          <w:rFonts w:eastAsia="Calibri"/>
          <w:i/>
          <w:szCs w:val="24"/>
        </w:rPr>
      </w:pPr>
      <w:r w:rsidRPr="007014F6">
        <w:rPr>
          <w:rFonts w:eastAsia="Calibri"/>
        </w:rPr>
        <w:t>Faaliyet kapsamında yürütülecek kazı ve dolgu işlemlerinde malzemenin alınması, yüklenmesi, taşınması ve boşaltılması durumlarında çalışmalar süresince</w:t>
      </w:r>
      <w:r w:rsidRPr="00A56410">
        <w:rPr>
          <w:rFonts w:eastAsia="Calibri"/>
        </w:rPr>
        <w:t xml:space="preserve"> </w:t>
      </w:r>
      <w:r w:rsidRPr="007153E4">
        <w:rPr>
          <w:rFonts w:eastAsia="Calibri"/>
        </w:rPr>
        <w:t>Dünya Bankası ÇSG Kılavuzları doğrultusunda</w:t>
      </w:r>
      <w:r>
        <w:rPr>
          <w:rFonts w:eastAsia="Calibri"/>
        </w:rPr>
        <w:t>,</w:t>
      </w:r>
      <w:r w:rsidRPr="007014F6">
        <w:rPr>
          <w:rFonts w:eastAsia="Calibri"/>
        </w:rPr>
        <w:t xml:space="preserve"> “SKHKKY” Ek-1’de belirtilen hususlara </w:t>
      </w:r>
      <w:r>
        <w:rPr>
          <w:rFonts w:eastAsia="Calibri"/>
        </w:rPr>
        <w:t xml:space="preserve">ve </w:t>
      </w:r>
      <w:r w:rsidRPr="00A761E2">
        <w:rPr>
          <w:rFonts w:eastAsia="Calibri"/>
        </w:rPr>
        <w:t>Hava Kalitesi Değerlendirme ve Yönetimi Yönetmeliği</w:t>
      </w:r>
      <w:r>
        <w:rPr>
          <w:rFonts w:eastAsia="Calibri"/>
        </w:rPr>
        <w:t>’ne</w:t>
      </w:r>
      <w:r w:rsidRPr="007014F6">
        <w:rPr>
          <w:rFonts w:eastAsia="Calibri"/>
        </w:rPr>
        <w:t xml:space="preserve"> uyulacaktır.</w:t>
      </w:r>
    </w:p>
    <w:p w14:paraId="78347A60" w14:textId="77777777" w:rsidR="00A1175C" w:rsidRDefault="00A1175C" w:rsidP="00A1175C">
      <w:pPr>
        <w:spacing w:after="0"/>
        <w:ind w:firstLine="567"/>
        <w:rPr>
          <w:rFonts w:eastAsia="Calibri"/>
          <w:i/>
          <w:szCs w:val="24"/>
        </w:rPr>
      </w:pPr>
    </w:p>
    <w:p w14:paraId="1047BFA5" w14:textId="77777777" w:rsidR="00A1175C" w:rsidRPr="003700C4" w:rsidRDefault="00A1175C" w:rsidP="00A1175C">
      <w:pPr>
        <w:spacing w:after="0"/>
        <w:ind w:firstLine="567"/>
        <w:rPr>
          <w:rFonts w:eastAsia="Calibri"/>
          <w:bCs/>
          <w:i/>
          <w:szCs w:val="24"/>
        </w:rPr>
      </w:pPr>
      <w:r w:rsidRPr="003700C4">
        <w:rPr>
          <w:rFonts w:eastAsia="Calibri"/>
          <w:bCs/>
          <w:i/>
          <w:szCs w:val="24"/>
        </w:rPr>
        <w:t>Egzoz Gazı Emisyonu</w:t>
      </w:r>
    </w:p>
    <w:p w14:paraId="2B8FDFB4" w14:textId="77777777" w:rsidR="00A1175C" w:rsidRDefault="00A1175C" w:rsidP="00A1175C">
      <w:pPr>
        <w:spacing w:after="0"/>
        <w:ind w:firstLine="567"/>
        <w:rPr>
          <w:rFonts w:eastAsia="Calibri"/>
          <w:szCs w:val="24"/>
          <w:highlight w:val="yellow"/>
        </w:rPr>
      </w:pPr>
    </w:p>
    <w:p w14:paraId="4985D029" w14:textId="77777777" w:rsidR="00A1175C" w:rsidRPr="00A37792" w:rsidRDefault="00A1175C" w:rsidP="00A1175C">
      <w:pPr>
        <w:spacing w:after="0"/>
        <w:ind w:firstLine="567"/>
        <w:rPr>
          <w:rFonts w:eastAsia="Calibri"/>
          <w:szCs w:val="24"/>
        </w:rPr>
      </w:pPr>
      <w:r w:rsidRPr="007C1419">
        <w:rPr>
          <w:rFonts w:eastAsia="Calibri"/>
          <w:szCs w:val="24"/>
        </w:rPr>
        <w:t xml:space="preserve">Proje kapsamında fotovoltaik panellerin, malzeme ve ekipmanların </w:t>
      </w:r>
      <w:r>
        <w:rPr>
          <w:rFonts w:eastAsia="Calibri"/>
          <w:szCs w:val="24"/>
        </w:rPr>
        <w:t>Yeşilyurt</w:t>
      </w:r>
      <w:r w:rsidRPr="007C1419">
        <w:rPr>
          <w:rFonts w:eastAsia="Calibri"/>
          <w:szCs w:val="24"/>
        </w:rPr>
        <w:t xml:space="preserve"> </w:t>
      </w:r>
      <w:r>
        <w:rPr>
          <w:rFonts w:eastAsia="Calibri"/>
          <w:szCs w:val="24"/>
        </w:rPr>
        <w:t>GES arazisine</w:t>
      </w:r>
      <w:r w:rsidRPr="007C1419">
        <w:rPr>
          <w:rFonts w:eastAsia="Calibri"/>
          <w:szCs w:val="24"/>
        </w:rPr>
        <w:t xml:space="preserve"> getirilmesi esnasında kullanılacak araçlardan kaynaklı egzoz gazı emisyonu oluşacak olup mevcut hava kalitesine eser miktarda etkisi olacaktır. Bu doğrultuda proje kapsamında kullanılacak araçlardan kaynaklanacak egzoz gazı emisyonlarının minimuma indirgenmesi için, 11.03.2017 tarihli ve 30004 sayılı Resmi Gazetede yayımlanarak yürürlüğe giren “Egzoz Gazı Emisyonu Kontrolü Yönetmeliği” hükümlerine uyulacak</w:t>
      </w:r>
      <w:r>
        <w:rPr>
          <w:rFonts w:eastAsia="Calibri"/>
          <w:szCs w:val="24"/>
        </w:rPr>
        <w:t>, bakım onarımı yapılmış araçlar kullanılacak</w:t>
      </w:r>
      <w:r w:rsidRPr="007C1419">
        <w:rPr>
          <w:rFonts w:eastAsia="Calibri"/>
          <w:szCs w:val="24"/>
        </w:rPr>
        <w:t>tır.</w:t>
      </w:r>
    </w:p>
    <w:p w14:paraId="2D8F9195" w14:textId="77777777" w:rsidR="00A1175C" w:rsidRPr="00AE5FA3" w:rsidRDefault="00A1175C" w:rsidP="00A1175C">
      <w:pPr>
        <w:pStyle w:val="Balk2"/>
        <w:keepNext/>
        <w:keepLines/>
        <w:numPr>
          <w:ilvl w:val="1"/>
          <w:numId w:val="264"/>
        </w:numPr>
        <w:tabs>
          <w:tab w:val="clear" w:pos="619"/>
        </w:tabs>
        <w:spacing w:before="480" w:after="360" w:line="360" w:lineRule="auto"/>
        <w:ind w:right="0"/>
        <w:jc w:val="left"/>
        <w:rPr>
          <w:rFonts w:eastAsia="Calibri"/>
        </w:rPr>
      </w:pPr>
      <w:bookmarkStart w:id="989" w:name="_Toc151496754"/>
      <w:r w:rsidRPr="003700C4">
        <w:rPr>
          <w:rFonts w:eastAsia="Calibri"/>
        </w:rPr>
        <w:t>Gürültü</w:t>
      </w:r>
      <w:bookmarkEnd w:id="989"/>
    </w:p>
    <w:p w14:paraId="77D0CF0D" w14:textId="77777777" w:rsidR="00A1175C" w:rsidRDefault="00A1175C" w:rsidP="00A1175C">
      <w:pPr>
        <w:pStyle w:val="AralkYok"/>
        <w:spacing w:line="276" w:lineRule="auto"/>
        <w:ind w:firstLine="567"/>
        <w:jc w:val="both"/>
        <w:rPr>
          <w:rFonts w:ascii="Times New Roman" w:hAnsi="Times New Roman"/>
          <w:sz w:val="24"/>
        </w:rPr>
      </w:pPr>
      <w:r w:rsidRPr="00611697">
        <w:rPr>
          <w:rFonts w:ascii="Times New Roman" w:hAnsi="Times New Roman"/>
          <w:sz w:val="24"/>
        </w:rPr>
        <w:t>Projenin kurulumu sırasında nakliye ve montaj sürelerinde çevreyi etkileyecek kısa süreli gürültüler meydana gelmesi kaçınılmazdır. Bunun minimum seviyelere çekilmesi için uygun zaman dilimleri seçile</w:t>
      </w:r>
      <w:r>
        <w:rPr>
          <w:rFonts w:ascii="Times New Roman" w:hAnsi="Times New Roman"/>
          <w:sz w:val="24"/>
        </w:rPr>
        <w:t>vektir. Santralin en yakın yerleşim yerine 800 mt uzaklıkta</w:t>
      </w:r>
      <w:r w:rsidRPr="00611697">
        <w:rPr>
          <w:rFonts w:ascii="Times New Roman" w:hAnsi="Times New Roman"/>
          <w:sz w:val="24"/>
        </w:rPr>
        <w:t xml:space="preserve"> kurulacak olması çevrede yaşayan halkın kısa süreli rahat</w:t>
      </w:r>
      <w:r>
        <w:rPr>
          <w:rFonts w:ascii="Times New Roman" w:hAnsi="Times New Roman"/>
          <w:sz w:val="24"/>
        </w:rPr>
        <w:t>sızlığı söz konusu olabilir</w:t>
      </w:r>
      <w:r w:rsidRPr="00611697">
        <w:rPr>
          <w:rFonts w:ascii="Times New Roman" w:hAnsi="Times New Roman"/>
          <w:sz w:val="24"/>
        </w:rPr>
        <w:t>. Enerji nakil hattı yapılırken kazı işlemleri gerçekleştirilecek</w:t>
      </w:r>
      <w:r>
        <w:rPr>
          <w:rFonts w:ascii="Times New Roman" w:hAnsi="Times New Roman"/>
          <w:sz w:val="24"/>
        </w:rPr>
        <w:t>tir. Nakil hattının toplamda</w:t>
      </w:r>
      <w:r>
        <w:rPr>
          <w:rFonts w:ascii="Times New Roman" w:hAnsi="Times New Roman"/>
          <w:color w:val="FF0000"/>
          <w:sz w:val="24"/>
        </w:rPr>
        <w:t xml:space="preserve"> </w:t>
      </w:r>
      <w:r>
        <w:rPr>
          <w:rFonts w:ascii="Times New Roman" w:hAnsi="Times New Roman"/>
          <w:color w:val="000000" w:themeColor="text1"/>
          <w:sz w:val="24"/>
        </w:rPr>
        <w:t>23</w:t>
      </w:r>
      <w:r w:rsidRPr="00720947">
        <w:rPr>
          <w:rFonts w:ascii="Times New Roman" w:hAnsi="Times New Roman"/>
          <w:color w:val="000000" w:themeColor="text1"/>
          <w:sz w:val="24"/>
        </w:rPr>
        <w:t>0</w:t>
      </w:r>
      <w:r w:rsidRPr="00FE1DE4">
        <w:rPr>
          <w:rFonts w:ascii="Times New Roman" w:hAnsi="Times New Roman"/>
          <w:color w:val="FF0000"/>
          <w:sz w:val="24"/>
        </w:rPr>
        <w:t xml:space="preserve"> </w:t>
      </w:r>
      <w:r w:rsidRPr="00611697">
        <w:rPr>
          <w:rFonts w:ascii="Times New Roman" w:hAnsi="Times New Roman"/>
          <w:sz w:val="24"/>
        </w:rPr>
        <w:t>m o</w:t>
      </w:r>
      <w:r>
        <w:rPr>
          <w:rFonts w:ascii="Times New Roman" w:hAnsi="Times New Roman"/>
          <w:sz w:val="24"/>
        </w:rPr>
        <w:t>lacağı göz önünde bulundurarak</w:t>
      </w:r>
      <w:r>
        <w:rPr>
          <w:rFonts w:ascii="Times New Roman" w:hAnsi="Times New Roman"/>
          <w:color w:val="FF0000"/>
          <w:sz w:val="24"/>
        </w:rPr>
        <w:t xml:space="preserve"> </w:t>
      </w:r>
      <w:r>
        <w:rPr>
          <w:rFonts w:ascii="Times New Roman" w:hAnsi="Times New Roman"/>
          <w:color w:val="000000" w:themeColor="text1"/>
          <w:sz w:val="24"/>
        </w:rPr>
        <w:t>7-10</w:t>
      </w:r>
      <w:r w:rsidRPr="00FE1DE4">
        <w:rPr>
          <w:rFonts w:ascii="Times New Roman" w:hAnsi="Times New Roman"/>
          <w:color w:val="FF0000"/>
          <w:sz w:val="24"/>
        </w:rPr>
        <w:t xml:space="preserve"> </w:t>
      </w:r>
      <w:r w:rsidRPr="00611697">
        <w:rPr>
          <w:rFonts w:ascii="Times New Roman" w:hAnsi="Times New Roman"/>
          <w:sz w:val="24"/>
        </w:rPr>
        <w:t>gün gibi bir sürede tamamlanması muhtemeldir. Çalışma esnasında saha personelinin bu konuya hassas davranması için düzenli takibi yapıl</w:t>
      </w:r>
      <w:r>
        <w:rPr>
          <w:rFonts w:ascii="Times New Roman" w:hAnsi="Times New Roman"/>
          <w:sz w:val="24"/>
        </w:rPr>
        <w:t>acaktur</w:t>
      </w:r>
      <w:r w:rsidRPr="00611697">
        <w:rPr>
          <w:rFonts w:ascii="Times New Roman" w:hAnsi="Times New Roman"/>
          <w:sz w:val="24"/>
        </w:rPr>
        <w:t>.</w:t>
      </w:r>
    </w:p>
    <w:p w14:paraId="20A42255" w14:textId="77777777" w:rsidR="00A1175C" w:rsidRDefault="00A1175C" w:rsidP="00A1175C">
      <w:pPr>
        <w:pStyle w:val="AralkYok"/>
        <w:spacing w:line="276" w:lineRule="auto"/>
        <w:ind w:firstLine="567"/>
        <w:jc w:val="both"/>
        <w:rPr>
          <w:rFonts w:ascii="Times New Roman" w:hAnsi="Times New Roman"/>
          <w:sz w:val="24"/>
        </w:rPr>
      </w:pPr>
      <w:r w:rsidRPr="00611697">
        <w:rPr>
          <w:rFonts w:ascii="Times New Roman" w:hAnsi="Times New Roman"/>
          <w:sz w:val="24"/>
        </w:rPr>
        <w:t xml:space="preserve">Santralin kurulumu sonrası ekipmanların özellikle </w:t>
      </w:r>
      <w:r>
        <w:rPr>
          <w:rFonts w:ascii="Times New Roman" w:hAnsi="Times New Roman"/>
          <w:sz w:val="24"/>
        </w:rPr>
        <w:t>inverter pano ve trafo merkezi e</w:t>
      </w:r>
      <w:r w:rsidRPr="00611697">
        <w:rPr>
          <w:rFonts w:ascii="Times New Roman" w:hAnsi="Times New Roman"/>
          <w:sz w:val="24"/>
        </w:rPr>
        <w:t>kipmanlarının çalışması sırasında çevreye vereceği gürültü seviyesi 25 dB altında olmasından dolayı 60-80 m mesafede gürültü tamamen kaybolacağından herhangi bir sorun teşkil etmeyeceği düşünülmektedir. Bu konu</w:t>
      </w:r>
      <w:r>
        <w:rPr>
          <w:rFonts w:ascii="Times New Roman" w:hAnsi="Times New Roman"/>
          <w:sz w:val="24"/>
        </w:rPr>
        <w:t>lar</w:t>
      </w:r>
      <w:r w:rsidRPr="00611697">
        <w:rPr>
          <w:rFonts w:ascii="Times New Roman" w:hAnsi="Times New Roman"/>
          <w:sz w:val="24"/>
        </w:rPr>
        <w:t xml:space="preserve"> ile ilgili dilek şikayet mekanizması uygulanabilir. </w:t>
      </w:r>
    </w:p>
    <w:p w14:paraId="53C5CD0D" w14:textId="77777777" w:rsidR="00A1175C" w:rsidRDefault="00A1175C" w:rsidP="00A1175C">
      <w:pPr>
        <w:ind w:firstLine="567"/>
      </w:pPr>
      <w:r w:rsidRPr="00C33E6B">
        <w:t>Gürültü kaynaklarının aynı anda çalışması durumunda mesafelere göre eşdeğer gürültü düzeyleri aşağıda verilen formül kullanılarak hesaplanmıştır. Eşdeğer gürültü düzeyi dağılımı tablo ve grafik olarak verilmiştir.</w:t>
      </w:r>
      <w:bookmarkStart w:id="990" w:name="_Toc146124212"/>
    </w:p>
    <w:p w14:paraId="66585213" w14:textId="77777777" w:rsidR="00A1175C" w:rsidRDefault="00A1175C" w:rsidP="00A1175C">
      <w:pPr>
        <w:ind w:firstLine="567"/>
      </w:pPr>
    </w:p>
    <w:p w14:paraId="65518163" w14:textId="77777777" w:rsidR="00A1175C" w:rsidRPr="009F4815" w:rsidRDefault="00A1175C" w:rsidP="00A1175C">
      <w:pPr>
        <w:pStyle w:val="ResimYazs"/>
        <w:rPr>
          <w:szCs w:val="22"/>
        </w:rPr>
      </w:pPr>
      <w:bookmarkStart w:id="991" w:name="_Toc151496765"/>
      <w:r w:rsidRPr="009F4815">
        <w:t xml:space="preserve">Tablo </w:t>
      </w:r>
      <w:fldSimple w:instr=" SEQ Tablo \* ARABIC ">
        <w:r>
          <w:rPr>
            <w:noProof/>
          </w:rPr>
          <w:t>3</w:t>
        </w:r>
      </w:fldSimple>
      <w:r>
        <w:rPr>
          <w:noProof/>
        </w:rPr>
        <w:t>.</w:t>
      </w:r>
      <w:r w:rsidRPr="009F4815">
        <w:t xml:space="preserve"> </w:t>
      </w:r>
      <w:r w:rsidRPr="009F4815">
        <w:rPr>
          <w:bCs/>
          <w:szCs w:val="14"/>
        </w:rPr>
        <w:t>Eşdeğer Gürültü Düzeyinin Mesafelere Göre Dağılımı</w:t>
      </w:r>
      <w:bookmarkEnd w:id="990"/>
      <w:r w:rsidRPr="009F4815">
        <w:rPr>
          <w:bCs/>
          <w:noProof/>
          <w:szCs w:val="14"/>
          <w:lang w:eastAsia="tr-TR"/>
        </w:rPr>
        <w:drawing>
          <wp:anchor distT="0" distB="0" distL="0" distR="0" simplePos="0" relativeHeight="251684864" behindDoc="0" locked="0" layoutInCell="1" allowOverlap="1" wp14:anchorId="2BB73C41" wp14:editId="2F8F4B54">
            <wp:simplePos x="0" y="0"/>
            <wp:positionH relativeFrom="page">
              <wp:posOffset>1217930</wp:posOffset>
            </wp:positionH>
            <wp:positionV relativeFrom="paragraph">
              <wp:posOffset>447675</wp:posOffset>
            </wp:positionV>
            <wp:extent cx="1685925" cy="180340"/>
            <wp:effectExtent l="0" t="0" r="9525" b="0"/>
            <wp:wrapTopAndBottom/>
            <wp:docPr id="63"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4.png"/>
                    <pic:cNvPicPr/>
                  </pic:nvPicPr>
                  <pic:blipFill>
                    <a:blip r:embed="rId198" cstate="print"/>
                    <a:stretch>
                      <a:fillRect/>
                    </a:stretch>
                  </pic:blipFill>
                  <pic:spPr>
                    <a:xfrm>
                      <a:off x="0" y="0"/>
                      <a:ext cx="1685925" cy="180340"/>
                    </a:xfrm>
                    <a:prstGeom prst="rect">
                      <a:avLst/>
                    </a:prstGeom>
                  </pic:spPr>
                </pic:pic>
              </a:graphicData>
            </a:graphic>
          </wp:anchor>
        </w:drawing>
      </w:r>
      <w:bookmarkEnd w:id="991"/>
    </w:p>
    <w:tbl>
      <w:tblPr>
        <w:tblStyle w:val="TableNormal3"/>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5"/>
        <w:gridCol w:w="824"/>
        <w:gridCol w:w="823"/>
        <w:gridCol w:w="823"/>
        <w:gridCol w:w="823"/>
        <w:gridCol w:w="820"/>
        <w:gridCol w:w="822"/>
        <w:gridCol w:w="823"/>
        <w:gridCol w:w="822"/>
        <w:gridCol w:w="824"/>
      </w:tblGrid>
      <w:tr w:rsidR="00A1175C" w14:paraId="12644F33" w14:textId="77777777" w:rsidTr="006A3335">
        <w:trPr>
          <w:trHeight w:val="395"/>
          <w:jc w:val="center"/>
        </w:trPr>
        <w:tc>
          <w:tcPr>
            <w:tcW w:w="2095" w:type="dxa"/>
          </w:tcPr>
          <w:p w14:paraId="02DD8EAE" w14:textId="77777777" w:rsidR="00A1175C" w:rsidRDefault="00A1175C" w:rsidP="006A3335">
            <w:pPr>
              <w:pStyle w:val="TableParagraph"/>
              <w:spacing w:before="88"/>
              <w:ind w:left="69"/>
              <w:rPr>
                <w:sz w:val="18"/>
              </w:rPr>
            </w:pPr>
            <w:r>
              <w:rPr>
                <w:sz w:val="18"/>
              </w:rPr>
              <w:t>Mesafe</w:t>
            </w:r>
          </w:p>
        </w:tc>
        <w:tc>
          <w:tcPr>
            <w:tcW w:w="824" w:type="dxa"/>
          </w:tcPr>
          <w:p w14:paraId="08B76947" w14:textId="77777777" w:rsidR="00A1175C" w:rsidRDefault="00A1175C" w:rsidP="006A3335">
            <w:pPr>
              <w:pStyle w:val="TableParagraph"/>
              <w:spacing w:before="88"/>
              <w:ind w:left="322"/>
              <w:rPr>
                <w:sz w:val="18"/>
              </w:rPr>
            </w:pPr>
            <w:r>
              <w:rPr>
                <w:sz w:val="18"/>
              </w:rPr>
              <w:t>40</w:t>
            </w:r>
          </w:p>
        </w:tc>
        <w:tc>
          <w:tcPr>
            <w:tcW w:w="823" w:type="dxa"/>
          </w:tcPr>
          <w:p w14:paraId="7F4E87E2" w14:textId="77777777" w:rsidR="00A1175C" w:rsidRDefault="00A1175C" w:rsidP="006A3335">
            <w:pPr>
              <w:pStyle w:val="TableParagraph"/>
              <w:spacing w:before="88"/>
              <w:ind w:right="307"/>
              <w:jc w:val="right"/>
              <w:rPr>
                <w:sz w:val="18"/>
              </w:rPr>
            </w:pPr>
            <w:r>
              <w:rPr>
                <w:sz w:val="18"/>
              </w:rPr>
              <w:t>50</w:t>
            </w:r>
          </w:p>
        </w:tc>
        <w:tc>
          <w:tcPr>
            <w:tcW w:w="823" w:type="dxa"/>
          </w:tcPr>
          <w:p w14:paraId="02BFD7B1" w14:textId="77777777" w:rsidR="00A1175C" w:rsidRDefault="00A1175C" w:rsidP="006A3335">
            <w:pPr>
              <w:pStyle w:val="TableParagraph"/>
              <w:spacing w:before="88"/>
              <w:ind w:left="233" w:right="221"/>
              <w:jc w:val="center"/>
              <w:rPr>
                <w:sz w:val="18"/>
              </w:rPr>
            </w:pPr>
            <w:r>
              <w:rPr>
                <w:sz w:val="18"/>
              </w:rPr>
              <w:t>100</w:t>
            </w:r>
          </w:p>
        </w:tc>
        <w:tc>
          <w:tcPr>
            <w:tcW w:w="823" w:type="dxa"/>
          </w:tcPr>
          <w:p w14:paraId="14C2498A" w14:textId="77777777" w:rsidR="00A1175C" w:rsidRDefault="00A1175C" w:rsidP="006A3335">
            <w:pPr>
              <w:pStyle w:val="TableParagraph"/>
              <w:spacing w:before="88"/>
              <w:ind w:left="276"/>
              <w:rPr>
                <w:sz w:val="18"/>
              </w:rPr>
            </w:pPr>
            <w:r>
              <w:rPr>
                <w:sz w:val="18"/>
              </w:rPr>
              <w:t>200</w:t>
            </w:r>
          </w:p>
        </w:tc>
        <w:tc>
          <w:tcPr>
            <w:tcW w:w="820" w:type="dxa"/>
          </w:tcPr>
          <w:p w14:paraId="7C8BFB5D" w14:textId="77777777" w:rsidR="00A1175C" w:rsidRDefault="00A1175C" w:rsidP="006A3335">
            <w:pPr>
              <w:pStyle w:val="TableParagraph"/>
              <w:spacing w:before="88"/>
              <w:ind w:left="274"/>
              <w:rPr>
                <w:sz w:val="18"/>
              </w:rPr>
            </w:pPr>
            <w:r>
              <w:rPr>
                <w:sz w:val="18"/>
              </w:rPr>
              <w:t>300</w:t>
            </w:r>
          </w:p>
        </w:tc>
        <w:tc>
          <w:tcPr>
            <w:tcW w:w="822" w:type="dxa"/>
          </w:tcPr>
          <w:p w14:paraId="21371387" w14:textId="77777777" w:rsidR="00A1175C" w:rsidRDefault="00A1175C" w:rsidP="006A3335">
            <w:pPr>
              <w:pStyle w:val="TableParagraph"/>
              <w:spacing w:before="88"/>
              <w:ind w:left="235" w:right="219"/>
              <w:jc w:val="center"/>
              <w:rPr>
                <w:sz w:val="18"/>
              </w:rPr>
            </w:pPr>
            <w:r>
              <w:rPr>
                <w:sz w:val="18"/>
              </w:rPr>
              <w:t>400</w:t>
            </w:r>
          </w:p>
        </w:tc>
        <w:tc>
          <w:tcPr>
            <w:tcW w:w="823" w:type="dxa"/>
          </w:tcPr>
          <w:p w14:paraId="58F4D584" w14:textId="77777777" w:rsidR="00A1175C" w:rsidRDefault="00A1175C" w:rsidP="006A3335">
            <w:pPr>
              <w:pStyle w:val="TableParagraph"/>
              <w:spacing w:before="88"/>
              <w:ind w:left="234" w:right="216"/>
              <w:jc w:val="center"/>
              <w:rPr>
                <w:sz w:val="18"/>
              </w:rPr>
            </w:pPr>
            <w:r>
              <w:rPr>
                <w:sz w:val="18"/>
              </w:rPr>
              <w:t>500</w:t>
            </w:r>
          </w:p>
        </w:tc>
        <w:tc>
          <w:tcPr>
            <w:tcW w:w="822" w:type="dxa"/>
          </w:tcPr>
          <w:p w14:paraId="43B020FD" w14:textId="77777777" w:rsidR="00A1175C" w:rsidRDefault="00A1175C" w:rsidP="006A3335">
            <w:pPr>
              <w:pStyle w:val="TableParagraph"/>
              <w:spacing w:before="88"/>
              <w:ind w:left="236" w:right="216"/>
              <w:jc w:val="center"/>
              <w:rPr>
                <w:sz w:val="18"/>
              </w:rPr>
            </w:pPr>
            <w:r>
              <w:rPr>
                <w:sz w:val="18"/>
              </w:rPr>
              <w:t>750</w:t>
            </w:r>
          </w:p>
        </w:tc>
        <w:tc>
          <w:tcPr>
            <w:tcW w:w="824" w:type="dxa"/>
          </w:tcPr>
          <w:p w14:paraId="56EE634C" w14:textId="77777777" w:rsidR="00A1175C" w:rsidRDefault="00A1175C" w:rsidP="006A3335">
            <w:pPr>
              <w:pStyle w:val="TableParagraph"/>
              <w:spacing w:before="88"/>
              <w:ind w:left="215" w:right="198"/>
              <w:jc w:val="center"/>
              <w:rPr>
                <w:sz w:val="18"/>
              </w:rPr>
            </w:pPr>
            <w:r>
              <w:rPr>
                <w:sz w:val="18"/>
              </w:rPr>
              <w:t>1000</w:t>
            </w:r>
          </w:p>
        </w:tc>
      </w:tr>
      <w:tr w:rsidR="00A1175C" w14:paraId="1F85673D" w14:textId="77777777" w:rsidTr="006A3335">
        <w:trPr>
          <w:trHeight w:val="393"/>
          <w:jc w:val="center"/>
        </w:trPr>
        <w:tc>
          <w:tcPr>
            <w:tcW w:w="2095" w:type="dxa"/>
          </w:tcPr>
          <w:p w14:paraId="2D3F2348" w14:textId="77777777" w:rsidR="00A1175C" w:rsidRDefault="00A1175C" w:rsidP="006A3335">
            <w:pPr>
              <w:pStyle w:val="TableParagraph"/>
              <w:spacing w:before="88"/>
              <w:ind w:left="69"/>
              <w:rPr>
                <w:sz w:val="18"/>
              </w:rPr>
            </w:pPr>
            <w:r>
              <w:rPr>
                <w:sz w:val="18"/>
              </w:rPr>
              <w:t>Eşdeğer</w:t>
            </w:r>
            <w:r>
              <w:rPr>
                <w:spacing w:val="-3"/>
                <w:sz w:val="18"/>
              </w:rPr>
              <w:t xml:space="preserve"> </w:t>
            </w:r>
            <w:r>
              <w:rPr>
                <w:sz w:val="18"/>
              </w:rPr>
              <w:t>gürültü</w:t>
            </w:r>
            <w:r>
              <w:rPr>
                <w:spacing w:val="-3"/>
                <w:sz w:val="18"/>
              </w:rPr>
              <w:t xml:space="preserve"> </w:t>
            </w:r>
            <w:r>
              <w:rPr>
                <w:sz w:val="18"/>
              </w:rPr>
              <w:t>düzeyi</w:t>
            </w:r>
          </w:p>
        </w:tc>
        <w:tc>
          <w:tcPr>
            <w:tcW w:w="824" w:type="dxa"/>
          </w:tcPr>
          <w:p w14:paraId="6A394D22" w14:textId="77777777" w:rsidR="00A1175C" w:rsidRDefault="00A1175C" w:rsidP="006A3335">
            <w:pPr>
              <w:pStyle w:val="TableParagraph"/>
              <w:spacing w:before="88"/>
              <w:ind w:left="254"/>
              <w:rPr>
                <w:sz w:val="18"/>
              </w:rPr>
            </w:pPr>
            <w:r>
              <w:rPr>
                <w:sz w:val="18"/>
              </w:rPr>
              <w:t>64.4</w:t>
            </w:r>
          </w:p>
        </w:tc>
        <w:tc>
          <w:tcPr>
            <w:tcW w:w="823" w:type="dxa"/>
          </w:tcPr>
          <w:p w14:paraId="3350F23C" w14:textId="77777777" w:rsidR="00A1175C" w:rsidRDefault="00A1175C" w:rsidP="006A3335">
            <w:pPr>
              <w:pStyle w:val="TableParagraph"/>
              <w:spacing w:before="88"/>
              <w:ind w:right="241"/>
              <w:jc w:val="right"/>
              <w:rPr>
                <w:sz w:val="18"/>
              </w:rPr>
            </w:pPr>
            <w:r>
              <w:rPr>
                <w:sz w:val="18"/>
              </w:rPr>
              <w:t>62.3</w:t>
            </w:r>
          </w:p>
        </w:tc>
        <w:tc>
          <w:tcPr>
            <w:tcW w:w="823" w:type="dxa"/>
          </w:tcPr>
          <w:p w14:paraId="4369BC51" w14:textId="77777777" w:rsidR="00A1175C" w:rsidRDefault="00A1175C" w:rsidP="006A3335">
            <w:pPr>
              <w:pStyle w:val="TableParagraph"/>
              <w:spacing w:before="88"/>
              <w:ind w:left="232" w:right="221"/>
              <w:jc w:val="center"/>
              <w:rPr>
                <w:sz w:val="18"/>
              </w:rPr>
            </w:pPr>
            <w:r>
              <w:rPr>
                <w:sz w:val="18"/>
              </w:rPr>
              <w:t>56.0</w:t>
            </w:r>
          </w:p>
        </w:tc>
        <w:tc>
          <w:tcPr>
            <w:tcW w:w="823" w:type="dxa"/>
          </w:tcPr>
          <w:p w14:paraId="4A6A4512" w14:textId="77777777" w:rsidR="00A1175C" w:rsidRDefault="00A1175C" w:rsidP="006A3335">
            <w:pPr>
              <w:pStyle w:val="TableParagraph"/>
              <w:spacing w:before="88"/>
              <w:ind w:left="254"/>
              <w:rPr>
                <w:sz w:val="18"/>
              </w:rPr>
            </w:pPr>
            <w:r>
              <w:rPr>
                <w:sz w:val="18"/>
              </w:rPr>
              <w:t>49.3</w:t>
            </w:r>
          </w:p>
        </w:tc>
        <w:tc>
          <w:tcPr>
            <w:tcW w:w="820" w:type="dxa"/>
          </w:tcPr>
          <w:p w14:paraId="69E88E9D" w14:textId="77777777" w:rsidR="00A1175C" w:rsidRDefault="00A1175C" w:rsidP="006A3335">
            <w:pPr>
              <w:pStyle w:val="TableParagraph"/>
              <w:spacing w:before="88"/>
              <w:ind w:left="252"/>
              <w:rPr>
                <w:sz w:val="18"/>
              </w:rPr>
            </w:pPr>
            <w:r>
              <w:rPr>
                <w:sz w:val="18"/>
              </w:rPr>
              <w:t>45.3</w:t>
            </w:r>
          </w:p>
        </w:tc>
        <w:tc>
          <w:tcPr>
            <w:tcW w:w="822" w:type="dxa"/>
          </w:tcPr>
          <w:p w14:paraId="19B41D64" w14:textId="77777777" w:rsidR="00A1175C" w:rsidRDefault="00A1175C" w:rsidP="006A3335">
            <w:pPr>
              <w:pStyle w:val="TableParagraph"/>
              <w:spacing w:before="88"/>
              <w:ind w:left="234" w:right="219"/>
              <w:jc w:val="center"/>
              <w:rPr>
                <w:sz w:val="18"/>
              </w:rPr>
            </w:pPr>
            <w:r>
              <w:rPr>
                <w:sz w:val="18"/>
              </w:rPr>
              <w:t>42.4</w:t>
            </w:r>
          </w:p>
        </w:tc>
        <w:tc>
          <w:tcPr>
            <w:tcW w:w="823" w:type="dxa"/>
          </w:tcPr>
          <w:p w14:paraId="2DD83E93" w14:textId="77777777" w:rsidR="00A1175C" w:rsidRDefault="00A1175C" w:rsidP="006A3335">
            <w:pPr>
              <w:pStyle w:val="TableParagraph"/>
              <w:spacing w:before="88"/>
              <w:ind w:left="234" w:right="218"/>
              <w:jc w:val="center"/>
              <w:rPr>
                <w:sz w:val="18"/>
              </w:rPr>
            </w:pPr>
            <w:r>
              <w:rPr>
                <w:sz w:val="18"/>
              </w:rPr>
              <w:t>40.1</w:t>
            </w:r>
          </w:p>
        </w:tc>
        <w:tc>
          <w:tcPr>
            <w:tcW w:w="822" w:type="dxa"/>
          </w:tcPr>
          <w:p w14:paraId="5BE55E8C" w14:textId="77777777" w:rsidR="00A1175C" w:rsidRDefault="00A1175C" w:rsidP="006A3335">
            <w:pPr>
              <w:pStyle w:val="TableParagraph"/>
              <w:spacing w:before="88"/>
              <w:ind w:left="236" w:right="217"/>
              <w:jc w:val="center"/>
              <w:rPr>
                <w:sz w:val="18"/>
              </w:rPr>
            </w:pPr>
            <w:r>
              <w:rPr>
                <w:sz w:val="18"/>
              </w:rPr>
              <w:t>35.8</w:t>
            </w:r>
          </w:p>
        </w:tc>
        <w:tc>
          <w:tcPr>
            <w:tcW w:w="824" w:type="dxa"/>
          </w:tcPr>
          <w:p w14:paraId="09691633" w14:textId="77777777" w:rsidR="00A1175C" w:rsidRDefault="00A1175C" w:rsidP="006A3335">
            <w:pPr>
              <w:pStyle w:val="TableParagraph"/>
              <w:spacing w:before="88"/>
              <w:ind w:left="215" w:right="196"/>
              <w:jc w:val="center"/>
              <w:rPr>
                <w:sz w:val="18"/>
              </w:rPr>
            </w:pPr>
            <w:r>
              <w:rPr>
                <w:sz w:val="18"/>
              </w:rPr>
              <w:t>32.8</w:t>
            </w:r>
          </w:p>
        </w:tc>
      </w:tr>
    </w:tbl>
    <w:p w14:paraId="5BD6584A" w14:textId="77777777" w:rsidR="00A1175C" w:rsidRPr="00C33E6B" w:rsidRDefault="00A1175C" w:rsidP="00A1175C"/>
    <w:p w14:paraId="4905F383" w14:textId="77777777" w:rsidR="00A1175C" w:rsidRPr="00D52ABC" w:rsidRDefault="00A1175C" w:rsidP="00A1175C">
      <w:pPr>
        <w:pStyle w:val="ResimYazs"/>
        <w:rPr>
          <w:b/>
          <w:bCs/>
          <w:szCs w:val="14"/>
        </w:rPr>
      </w:pPr>
      <w:bookmarkStart w:id="992" w:name="_Toc146124213"/>
      <w:bookmarkStart w:id="993" w:name="_Toc151496766"/>
      <w:r>
        <w:t xml:space="preserve">Tablo </w:t>
      </w:r>
      <w:fldSimple w:instr=" SEQ Tablo \* ARABIC ">
        <w:r>
          <w:rPr>
            <w:noProof/>
          </w:rPr>
          <w:t>4</w:t>
        </w:r>
      </w:fldSimple>
      <w:r>
        <w:rPr>
          <w:noProof/>
        </w:rPr>
        <w:t>.</w:t>
      </w:r>
      <w:r w:rsidRPr="00D52ABC">
        <w:rPr>
          <w:bCs/>
          <w:szCs w:val="14"/>
        </w:rPr>
        <w:t xml:space="preserve"> </w:t>
      </w:r>
      <w:r w:rsidRPr="009F4815">
        <w:rPr>
          <w:bCs/>
          <w:szCs w:val="14"/>
        </w:rPr>
        <w:t>Endüstri Tesisleri İçin Çevresel Gürültü Sınır Değerleri</w:t>
      </w:r>
      <w:bookmarkEnd w:id="992"/>
      <w:bookmarkEnd w:id="993"/>
    </w:p>
    <w:tbl>
      <w:tblPr>
        <w:tblStyle w:val="TableNormal3"/>
        <w:tblW w:w="91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07"/>
        <w:gridCol w:w="1397"/>
        <w:gridCol w:w="1332"/>
        <w:gridCol w:w="1459"/>
      </w:tblGrid>
      <w:tr w:rsidR="00A1175C" w14:paraId="2EFFE6CE" w14:textId="77777777" w:rsidTr="006A3335">
        <w:trPr>
          <w:trHeight w:val="436"/>
          <w:jc w:val="center"/>
        </w:trPr>
        <w:tc>
          <w:tcPr>
            <w:tcW w:w="5007" w:type="dxa"/>
          </w:tcPr>
          <w:p w14:paraId="045BC043" w14:textId="77777777" w:rsidR="00A1175C" w:rsidRDefault="00A1175C" w:rsidP="006A3335">
            <w:pPr>
              <w:pStyle w:val="TableParagraph"/>
              <w:spacing w:line="217" w:lineRule="exact"/>
              <w:ind w:left="69"/>
              <w:rPr>
                <w:b/>
                <w:sz w:val="19"/>
              </w:rPr>
            </w:pPr>
            <w:r>
              <w:rPr>
                <w:b/>
                <w:sz w:val="19"/>
              </w:rPr>
              <w:t>Alanlar</w:t>
            </w:r>
          </w:p>
        </w:tc>
        <w:tc>
          <w:tcPr>
            <w:tcW w:w="1397" w:type="dxa"/>
          </w:tcPr>
          <w:p w14:paraId="4EEB6B62" w14:textId="77777777" w:rsidR="00A1175C" w:rsidRDefault="00A1175C" w:rsidP="006A3335">
            <w:pPr>
              <w:pStyle w:val="TableParagraph"/>
              <w:spacing w:before="1" w:line="208" w:lineRule="exact"/>
              <w:ind w:left="69" w:right="791"/>
              <w:rPr>
                <w:b/>
                <w:sz w:val="19"/>
              </w:rPr>
            </w:pPr>
            <w:r>
              <w:rPr>
                <w:b/>
                <w:position w:val="1"/>
                <w:sz w:val="19"/>
              </w:rPr>
              <w:t>L</w:t>
            </w:r>
            <w:r>
              <w:rPr>
                <w:b/>
                <w:sz w:val="12"/>
              </w:rPr>
              <w:t>gündüz</w:t>
            </w:r>
            <w:r>
              <w:rPr>
                <w:b/>
                <w:spacing w:val="-27"/>
                <w:sz w:val="12"/>
              </w:rPr>
              <w:t xml:space="preserve"> </w:t>
            </w:r>
            <w:r>
              <w:rPr>
                <w:b/>
                <w:sz w:val="19"/>
              </w:rPr>
              <w:t>(dBA)</w:t>
            </w:r>
          </w:p>
        </w:tc>
        <w:tc>
          <w:tcPr>
            <w:tcW w:w="1332" w:type="dxa"/>
          </w:tcPr>
          <w:p w14:paraId="38836C6A" w14:textId="77777777" w:rsidR="00A1175C" w:rsidRDefault="00A1175C" w:rsidP="006A3335">
            <w:pPr>
              <w:pStyle w:val="TableParagraph"/>
              <w:spacing w:before="1" w:line="208" w:lineRule="exact"/>
              <w:ind w:left="69" w:right="741"/>
              <w:rPr>
                <w:b/>
                <w:sz w:val="19"/>
              </w:rPr>
            </w:pPr>
            <w:r>
              <w:rPr>
                <w:b/>
                <w:position w:val="1"/>
                <w:sz w:val="19"/>
              </w:rPr>
              <w:t>L</w:t>
            </w:r>
            <w:r>
              <w:rPr>
                <w:b/>
                <w:sz w:val="12"/>
              </w:rPr>
              <w:t>akşam</w:t>
            </w:r>
            <w:r>
              <w:rPr>
                <w:b/>
                <w:spacing w:val="1"/>
                <w:sz w:val="12"/>
              </w:rPr>
              <w:t xml:space="preserve"> </w:t>
            </w:r>
            <w:r>
              <w:rPr>
                <w:b/>
                <w:spacing w:val="-1"/>
                <w:sz w:val="19"/>
              </w:rPr>
              <w:t>(dBA)</w:t>
            </w:r>
          </w:p>
        </w:tc>
        <w:tc>
          <w:tcPr>
            <w:tcW w:w="1459" w:type="dxa"/>
          </w:tcPr>
          <w:p w14:paraId="24E2E1DF" w14:textId="77777777" w:rsidR="00A1175C" w:rsidRDefault="00A1175C" w:rsidP="006A3335">
            <w:pPr>
              <w:pStyle w:val="TableParagraph"/>
              <w:spacing w:before="1" w:line="208" w:lineRule="exact"/>
              <w:ind w:left="70" w:right="862"/>
              <w:rPr>
                <w:b/>
                <w:sz w:val="19"/>
              </w:rPr>
            </w:pPr>
            <w:r>
              <w:rPr>
                <w:b/>
                <w:position w:val="1"/>
                <w:sz w:val="19"/>
              </w:rPr>
              <w:t>L</w:t>
            </w:r>
            <w:r>
              <w:rPr>
                <w:b/>
                <w:sz w:val="12"/>
              </w:rPr>
              <w:t>gece</w:t>
            </w:r>
            <w:r>
              <w:rPr>
                <w:b/>
                <w:spacing w:val="1"/>
                <w:sz w:val="12"/>
              </w:rPr>
              <w:t xml:space="preserve"> </w:t>
            </w:r>
            <w:r>
              <w:rPr>
                <w:b/>
                <w:sz w:val="19"/>
              </w:rPr>
              <w:t>(dBA)</w:t>
            </w:r>
          </w:p>
        </w:tc>
      </w:tr>
      <w:tr w:rsidR="00A1175C" w14:paraId="65B16A99" w14:textId="77777777" w:rsidTr="006A3335">
        <w:trPr>
          <w:trHeight w:val="445"/>
          <w:jc w:val="center"/>
        </w:trPr>
        <w:tc>
          <w:tcPr>
            <w:tcW w:w="5007" w:type="dxa"/>
          </w:tcPr>
          <w:p w14:paraId="2A46288E" w14:textId="77777777" w:rsidR="00A1175C" w:rsidRDefault="00A1175C" w:rsidP="006A3335">
            <w:pPr>
              <w:pStyle w:val="TableParagraph"/>
              <w:ind w:left="69" w:right="60"/>
              <w:rPr>
                <w:sz w:val="18"/>
              </w:rPr>
            </w:pPr>
            <w:r>
              <w:rPr>
                <w:sz w:val="18"/>
              </w:rPr>
              <w:t>Gürültüye</w:t>
            </w:r>
            <w:r>
              <w:rPr>
                <w:spacing w:val="37"/>
                <w:sz w:val="18"/>
              </w:rPr>
              <w:t xml:space="preserve"> </w:t>
            </w:r>
            <w:r>
              <w:rPr>
                <w:sz w:val="18"/>
              </w:rPr>
              <w:t>hassas</w:t>
            </w:r>
            <w:r>
              <w:rPr>
                <w:spacing w:val="37"/>
                <w:sz w:val="18"/>
              </w:rPr>
              <w:t xml:space="preserve"> </w:t>
            </w:r>
            <w:r>
              <w:rPr>
                <w:sz w:val="18"/>
              </w:rPr>
              <w:t>kullanımlardan</w:t>
            </w:r>
            <w:r>
              <w:rPr>
                <w:spacing w:val="39"/>
                <w:sz w:val="18"/>
              </w:rPr>
              <w:t xml:space="preserve"> </w:t>
            </w:r>
            <w:r>
              <w:rPr>
                <w:sz w:val="18"/>
              </w:rPr>
              <w:t>eğitim,</w:t>
            </w:r>
            <w:r>
              <w:rPr>
                <w:spacing w:val="38"/>
                <w:sz w:val="18"/>
              </w:rPr>
              <w:t xml:space="preserve"> </w:t>
            </w:r>
            <w:r>
              <w:rPr>
                <w:sz w:val="18"/>
              </w:rPr>
              <w:t>kültür</w:t>
            </w:r>
            <w:r>
              <w:rPr>
                <w:spacing w:val="38"/>
                <w:sz w:val="18"/>
              </w:rPr>
              <w:t xml:space="preserve"> </w:t>
            </w:r>
            <w:r>
              <w:rPr>
                <w:sz w:val="18"/>
              </w:rPr>
              <w:t>ve</w:t>
            </w:r>
            <w:r>
              <w:rPr>
                <w:spacing w:val="82"/>
                <w:sz w:val="18"/>
              </w:rPr>
              <w:t xml:space="preserve"> </w:t>
            </w:r>
            <w:r>
              <w:rPr>
                <w:sz w:val="18"/>
              </w:rPr>
              <w:t>sağlık</w:t>
            </w:r>
            <w:r>
              <w:rPr>
                <w:spacing w:val="-42"/>
                <w:sz w:val="18"/>
              </w:rPr>
              <w:t xml:space="preserve"> </w:t>
            </w:r>
            <w:r>
              <w:rPr>
                <w:sz w:val="18"/>
              </w:rPr>
              <w:t>alanları</w:t>
            </w:r>
            <w:r>
              <w:rPr>
                <w:spacing w:val="-2"/>
                <w:sz w:val="18"/>
              </w:rPr>
              <w:t xml:space="preserve"> </w:t>
            </w:r>
            <w:r>
              <w:rPr>
                <w:sz w:val="18"/>
              </w:rPr>
              <w:t>ile</w:t>
            </w:r>
            <w:r>
              <w:rPr>
                <w:spacing w:val="42"/>
                <w:sz w:val="18"/>
              </w:rPr>
              <w:t xml:space="preserve"> </w:t>
            </w:r>
            <w:r>
              <w:rPr>
                <w:sz w:val="18"/>
              </w:rPr>
              <w:t>yazlık ve</w:t>
            </w:r>
            <w:r>
              <w:rPr>
                <w:spacing w:val="-3"/>
                <w:sz w:val="18"/>
              </w:rPr>
              <w:t xml:space="preserve"> </w:t>
            </w:r>
            <w:r>
              <w:rPr>
                <w:sz w:val="18"/>
              </w:rPr>
              <w:t>kamp</w:t>
            </w:r>
            <w:r>
              <w:rPr>
                <w:spacing w:val="2"/>
                <w:sz w:val="18"/>
              </w:rPr>
              <w:t xml:space="preserve"> </w:t>
            </w:r>
            <w:r>
              <w:rPr>
                <w:sz w:val="18"/>
              </w:rPr>
              <w:t>yerlerinin</w:t>
            </w:r>
            <w:r>
              <w:rPr>
                <w:spacing w:val="-3"/>
                <w:sz w:val="18"/>
              </w:rPr>
              <w:t xml:space="preserve"> </w:t>
            </w:r>
            <w:r>
              <w:rPr>
                <w:sz w:val="18"/>
              </w:rPr>
              <w:t>yoğunluklu</w:t>
            </w:r>
            <w:r>
              <w:rPr>
                <w:spacing w:val="-2"/>
                <w:sz w:val="18"/>
              </w:rPr>
              <w:t xml:space="preserve"> </w:t>
            </w:r>
            <w:r>
              <w:rPr>
                <w:sz w:val="18"/>
              </w:rPr>
              <w:t>olduğu</w:t>
            </w:r>
            <w:r>
              <w:rPr>
                <w:spacing w:val="-1"/>
                <w:sz w:val="18"/>
              </w:rPr>
              <w:t xml:space="preserve"> </w:t>
            </w:r>
            <w:r>
              <w:rPr>
                <w:sz w:val="18"/>
              </w:rPr>
              <w:t>alanlar</w:t>
            </w:r>
          </w:p>
        </w:tc>
        <w:tc>
          <w:tcPr>
            <w:tcW w:w="1397" w:type="dxa"/>
          </w:tcPr>
          <w:p w14:paraId="608EA082" w14:textId="77777777" w:rsidR="00A1175C" w:rsidRDefault="00A1175C" w:rsidP="006A3335">
            <w:pPr>
              <w:pStyle w:val="TableParagraph"/>
              <w:spacing w:before="110"/>
              <w:ind w:right="590"/>
              <w:jc w:val="right"/>
              <w:rPr>
                <w:sz w:val="19"/>
              </w:rPr>
            </w:pPr>
            <w:r>
              <w:rPr>
                <w:sz w:val="19"/>
              </w:rPr>
              <w:t>60</w:t>
            </w:r>
          </w:p>
        </w:tc>
        <w:tc>
          <w:tcPr>
            <w:tcW w:w="1332" w:type="dxa"/>
          </w:tcPr>
          <w:p w14:paraId="5AB07BA8" w14:textId="77777777" w:rsidR="00A1175C" w:rsidRDefault="00A1175C" w:rsidP="006A3335">
            <w:pPr>
              <w:pStyle w:val="TableParagraph"/>
              <w:spacing w:before="110"/>
              <w:ind w:right="556"/>
              <w:jc w:val="right"/>
              <w:rPr>
                <w:sz w:val="19"/>
              </w:rPr>
            </w:pPr>
            <w:r>
              <w:rPr>
                <w:sz w:val="19"/>
              </w:rPr>
              <w:t>55</w:t>
            </w:r>
          </w:p>
        </w:tc>
        <w:tc>
          <w:tcPr>
            <w:tcW w:w="1459" w:type="dxa"/>
          </w:tcPr>
          <w:p w14:paraId="3F84D378" w14:textId="77777777" w:rsidR="00A1175C" w:rsidRDefault="00A1175C" w:rsidP="006A3335">
            <w:pPr>
              <w:pStyle w:val="TableParagraph"/>
              <w:spacing w:before="110"/>
              <w:ind w:left="615" w:right="604"/>
              <w:jc w:val="center"/>
              <w:rPr>
                <w:sz w:val="19"/>
              </w:rPr>
            </w:pPr>
            <w:r>
              <w:rPr>
                <w:sz w:val="19"/>
              </w:rPr>
              <w:t>50</w:t>
            </w:r>
          </w:p>
        </w:tc>
      </w:tr>
      <w:tr w:rsidR="00A1175C" w14:paraId="4D6D7808" w14:textId="77777777" w:rsidTr="006A3335">
        <w:trPr>
          <w:trHeight w:val="446"/>
          <w:jc w:val="center"/>
        </w:trPr>
        <w:tc>
          <w:tcPr>
            <w:tcW w:w="5007" w:type="dxa"/>
          </w:tcPr>
          <w:p w14:paraId="62535EC6" w14:textId="77777777" w:rsidR="00A1175C" w:rsidRDefault="00A1175C" w:rsidP="006A3335">
            <w:pPr>
              <w:pStyle w:val="TableParagraph"/>
              <w:ind w:left="69" w:right="60"/>
              <w:rPr>
                <w:sz w:val="18"/>
              </w:rPr>
            </w:pPr>
            <w:r>
              <w:rPr>
                <w:sz w:val="18"/>
              </w:rPr>
              <w:t>Ticari</w:t>
            </w:r>
            <w:r>
              <w:rPr>
                <w:spacing w:val="5"/>
                <w:sz w:val="18"/>
              </w:rPr>
              <w:t xml:space="preserve"> </w:t>
            </w:r>
            <w:r>
              <w:rPr>
                <w:sz w:val="18"/>
              </w:rPr>
              <w:t>yapılar</w:t>
            </w:r>
            <w:r>
              <w:rPr>
                <w:spacing w:val="2"/>
                <w:sz w:val="18"/>
              </w:rPr>
              <w:t xml:space="preserve"> </w:t>
            </w:r>
            <w:r>
              <w:rPr>
                <w:sz w:val="18"/>
              </w:rPr>
              <w:t>ile</w:t>
            </w:r>
            <w:r>
              <w:rPr>
                <w:spacing w:val="1"/>
                <w:sz w:val="18"/>
              </w:rPr>
              <w:t xml:space="preserve"> </w:t>
            </w:r>
            <w:r>
              <w:rPr>
                <w:sz w:val="18"/>
              </w:rPr>
              <w:t>gürültüye</w:t>
            </w:r>
            <w:r>
              <w:rPr>
                <w:spacing w:val="2"/>
                <w:sz w:val="18"/>
              </w:rPr>
              <w:t xml:space="preserve"> </w:t>
            </w:r>
            <w:r>
              <w:rPr>
                <w:sz w:val="18"/>
              </w:rPr>
              <w:t>hassas</w:t>
            </w:r>
            <w:r>
              <w:rPr>
                <w:spacing w:val="1"/>
                <w:sz w:val="18"/>
              </w:rPr>
              <w:t xml:space="preserve"> </w:t>
            </w:r>
            <w:r>
              <w:rPr>
                <w:sz w:val="18"/>
              </w:rPr>
              <w:t>kullanımların</w:t>
            </w:r>
            <w:r>
              <w:rPr>
                <w:spacing w:val="3"/>
                <w:sz w:val="18"/>
              </w:rPr>
              <w:t xml:space="preserve"> </w:t>
            </w:r>
            <w:r>
              <w:rPr>
                <w:sz w:val="18"/>
              </w:rPr>
              <w:t>birlikte bulunduğu</w:t>
            </w:r>
            <w:r>
              <w:rPr>
                <w:spacing w:val="-42"/>
                <w:sz w:val="18"/>
              </w:rPr>
              <w:t xml:space="preserve"> </w:t>
            </w:r>
            <w:r>
              <w:rPr>
                <w:sz w:val="18"/>
              </w:rPr>
              <w:t>alanlardan konutların yoğun</w:t>
            </w:r>
            <w:r>
              <w:rPr>
                <w:spacing w:val="1"/>
                <w:sz w:val="18"/>
              </w:rPr>
              <w:t xml:space="preserve"> </w:t>
            </w:r>
            <w:r>
              <w:rPr>
                <w:sz w:val="18"/>
              </w:rPr>
              <w:t>olarak</w:t>
            </w:r>
            <w:r>
              <w:rPr>
                <w:spacing w:val="-2"/>
                <w:sz w:val="18"/>
              </w:rPr>
              <w:t xml:space="preserve"> </w:t>
            </w:r>
            <w:r>
              <w:rPr>
                <w:sz w:val="18"/>
              </w:rPr>
              <w:t>bulunduğu</w:t>
            </w:r>
            <w:r>
              <w:rPr>
                <w:spacing w:val="1"/>
                <w:sz w:val="18"/>
              </w:rPr>
              <w:t xml:space="preserve"> </w:t>
            </w:r>
            <w:r>
              <w:rPr>
                <w:sz w:val="18"/>
              </w:rPr>
              <w:t>alanlar</w:t>
            </w:r>
          </w:p>
        </w:tc>
        <w:tc>
          <w:tcPr>
            <w:tcW w:w="1397" w:type="dxa"/>
            <w:shd w:val="clear" w:color="auto" w:fill="FF7B80"/>
          </w:tcPr>
          <w:p w14:paraId="3367C10D" w14:textId="77777777" w:rsidR="00A1175C" w:rsidRDefault="00A1175C" w:rsidP="006A3335">
            <w:pPr>
              <w:pStyle w:val="TableParagraph"/>
              <w:spacing w:before="108"/>
              <w:ind w:right="590"/>
              <w:jc w:val="right"/>
              <w:rPr>
                <w:sz w:val="19"/>
              </w:rPr>
            </w:pPr>
            <w:r>
              <w:rPr>
                <w:sz w:val="19"/>
              </w:rPr>
              <w:t>65</w:t>
            </w:r>
          </w:p>
        </w:tc>
        <w:tc>
          <w:tcPr>
            <w:tcW w:w="1332" w:type="dxa"/>
          </w:tcPr>
          <w:p w14:paraId="2E65D183" w14:textId="77777777" w:rsidR="00A1175C" w:rsidRDefault="00A1175C" w:rsidP="006A3335">
            <w:pPr>
              <w:pStyle w:val="TableParagraph"/>
              <w:spacing w:before="108"/>
              <w:ind w:right="556"/>
              <w:jc w:val="right"/>
              <w:rPr>
                <w:sz w:val="19"/>
              </w:rPr>
            </w:pPr>
            <w:r>
              <w:rPr>
                <w:sz w:val="19"/>
              </w:rPr>
              <w:t>60</w:t>
            </w:r>
          </w:p>
        </w:tc>
        <w:tc>
          <w:tcPr>
            <w:tcW w:w="1459" w:type="dxa"/>
          </w:tcPr>
          <w:p w14:paraId="13235480" w14:textId="77777777" w:rsidR="00A1175C" w:rsidRDefault="00A1175C" w:rsidP="006A3335">
            <w:pPr>
              <w:pStyle w:val="TableParagraph"/>
              <w:spacing w:before="108"/>
              <w:ind w:left="615" w:right="604"/>
              <w:jc w:val="center"/>
              <w:rPr>
                <w:sz w:val="19"/>
              </w:rPr>
            </w:pPr>
            <w:r>
              <w:rPr>
                <w:sz w:val="19"/>
              </w:rPr>
              <w:t>55</w:t>
            </w:r>
          </w:p>
        </w:tc>
      </w:tr>
      <w:tr w:rsidR="00A1175C" w14:paraId="3660A34A" w14:textId="77777777" w:rsidTr="006A3335">
        <w:trPr>
          <w:trHeight w:val="412"/>
          <w:jc w:val="center"/>
        </w:trPr>
        <w:tc>
          <w:tcPr>
            <w:tcW w:w="5007" w:type="dxa"/>
          </w:tcPr>
          <w:p w14:paraId="7BA2BA52" w14:textId="77777777" w:rsidR="00A1175C" w:rsidRDefault="00A1175C" w:rsidP="006A3335">
            <w:pPr>
              <w:pStyle w:val="TableParagraph"/>
              <w:spacing w:line="202" w:lineRule="exact"/>
              <w:ind w:left="69"/>
              <w:rPr>
                <w:sz w:val="18"/>
              </w:rPr>
            </w:pPr>
            <w:r>
              <w:rPr>
                <w:sz w:val="18"/>
              </w:rPr>
              <w:t>Ticari</w:t>
            </w:r>
            <w:r>
              <w:rPr>
                <w:spacing w:val="5"/>
                <w:sz w:val="18"/>
              </w:rPr>
              <w:t xml:space="preserve"> </w:t>
            </w:r>
            <w:r>
              <w:rPr>
                <w:sz w:val="18"/>
              </w:rPr>
              <w:t>yapılar</w:t>
            </w:r>
            <w:r>
              <w:rPr>
                <w:spacing w:val="2"/>
                <w:sz w:val="18"/>
              </w:rPr>
              <w:t xml:space="preserve"> </w:t>
            </w:r>
            <w:r>
              <w:rPr>
                <w:sz w:val="18"/>
              </w:rPr>
              <w:t>ile</w:t>
            </w:r>
            <w:r>
              <w:rPr>
                <w:spacing w:val="2"/>
                <w:sz w:val="18"/>
              </w:rPr>
              <w:t xml:space="preserve"> </w:t>
            </w:r>
            <w:r>
              <w:rPr>
                <w:sz w:val="18"/>
              </w:rPr>
              <w:t>gürültüye</w:t>
            </w:r>
            <w:r>
              <w:rPr>
                <w:spacing w:val="2"/>
                <w:sz w:val="18"/>
              </w:rPr>
              <w:t xml:space="preserve"> </w:t>
            </w:r>
            <w:r>
              <w:rPr>
                <w:sz w:val="18"/>
              </w:rPr>
              <w:t>hassas</w:t>
            </w:r>
            <w:r>
              <w:rPr>
                <w:spacing w:val="1"/>
                <w:sz w:val="18"/>
              </w:rPr>
              <w:t xml:space="preserve"> </w:t>
            </w:r>
            <w:r>
              <w:rPr>
                <w:sz w:val="18"/>
              </w:rPr>
              <w:t>kullanımların</w:t>
            </w:r>
            <w:r>
              <w:rPr>
                <w:spacing w:val="4"/>
                <w:sz w:val="18"/>
              </w:rPr>
              <w:t xml:space="preserve"> </w:t>
            </w:r>
            <w:r>
              <w:rPr>
                <w:sz w:val="18"/>
              </w:rPr>
              <w:t>birlikte</w:t>
            </w:r>
            <w:r>
              <w:rPr>
                <w:spacing w:val="-1"/>
                <w:sz w:val="18"/>
              </w:rPr>
              <w:t xml:space="preserve"> </w:t>
            </w:r>
            <w:r>
              <w:rPr>
                <w:sz w:val="18"/>
              </w:rPr>
              <w:t>bulunduğu</w:t>
            </w:r>
          </w:p>
          <w:p w14:paraId="2CD2DFD0" w14:textId="77777777" w:rsidR="00A1175C" w:rsidRDefault="00A1175C" w:rsidP="006A3335">
            <w:pPr>
              <w:pStyle w:val="TableParagraph"/>
              <w:spacing w:line="191" w:lineRule="exact"/>
              <w:ind w:left="69"/>
              <w:rPr>
                <w:sz w:val="18"/>
              </w:rPr>
            </w:pPr>
            <w:r>
              <w:rPr>
                <w:sz w:val="18"/>
              </w:rPr>
              <w:t>alanlardan</w:t>
            </w:r>
            <w:r>
              <w:rPr>
                <w:spacing w:val="-2"/>
                <w:sz w:val="18"/>
              </w:rPr>
              <w:t xml:space="preserve"> </w:t>
            </w:r>
            <w:r>
              <w:rPr>
                <w:sz w:val="18"/>
              </w:rPr>
              <w:t>işyerlerinin</w:t>
            </w:r>
            <w:r>
              <w:rPr>
                <w:spacing w:val="-1"/>
                <w:sz w:val="18"/>
              </w:rPr>
              <w:t xml:space="preserve"> </w:t>
            </w:r>
            <w:r>
              <w:rPr>
                <w:sz w:val="18"/>
              </w:rPr>
              <w:t>yoğun</w:t>
            </w:r>
            <w:r>
              <w:rPr>
                <w:spacing w:val="-2"/>
                <w:sz w:val="18"/>
              </w:rPr>
              <w:t xml:space="preserve"> </w:t>
            </w:r>
            <w:r>
              <w:rPr>
                <w:sz w:val="18"/>
              </w:rPr>
              <w:t>olarak</w:t>
            </w:r>
            <w:r>
              <w:rPr>
                <w:spacing w:val="-3"/>
                <w:sz w:val="18"/>
              </w:rPr>
              <w:t xml:space="preserve"> </w:t>
            </w:r>
            <w:r>
              <w:rPr>
                <w:sz w:val="18"/>
              </w:rPr>
              <w:t>bulunduğu</w:t>
            </w:r>
            <w:r>
              <w:rPr>
                <w:spacing w:val="-1"/>
                <w:sz w:val="18"/>
              </w:rPr>
              <w:t xml:space="preserve"> </w:t>
            </w:r>
            <w:r>
              <w:rPr>
                <w:sz w:val="18"/>
              </w:rPr>
              <w:t>alanlar</w:t>
            </w:r>
          </w:p>
        </w:tc>
        <w:tc>
          <w:tcPr>
            <w:tcW w:w="1397" w:type="dxa"/>
          </w:tcPr>
          <w:p w14:paraId="30E10A80" w14:textId="77777777" w:rsidR="00A1175C" w:rsidRDefault="00A1175C" w:rsidP="006A3335">
            <w:pPr>
              <w:pStyle w:val="TableParagraph"/>
              <w:spacing w:before="91"/>
              <w:ind w:right="590"/>
              <w:jc w:val="right"/>
              <w:rPr>
                <w:sz w:val="19"/>
              </w:rPr>
            </w:pPr>
            <w:r>
              <w:rPr>
                <w:sz w:val="19"/>
              </w:rPr>
              <w:t>68</w:t>
            </w:r>
          </w:p>
        </w:tc>
        <w:tc>
          <w:tcPr>
            <w:tcW w:w="1332" w:type="dxa"/>
          </w:tcPr>
          <w:p w14:paraId="445CA578" w14:textId="77777777" w:rsidR="00A1175C" w:rsidRDefault="00A1175C" w:rsidP="006A3335">
            <w:pPr>
              <w:pStyle w:val="TableParagraph"/>
              <w:spacing w:before="91"/>
              <w:ind w:right="556"/>
              <w:jc w:val="right"/>
              <w:rPr>
                <w:sz w:val="19"/>
              </w:rPr>
            </w:pPr>
            <w:r>
              <w:rPr>
                <w:sz w:val="19"/>
              </w:rPr>
              <w:t>63</w:t>
            </w:r>
          </w:p>
        </w:tc>
        <w:tc>
          <w:tcPr>
            <w:tcW w:w="1459" w:type="dxa"/>
          </w:tcPr>
          <w:p w14:paraId="3144C5AF" w14:textId="77777777" w:rsidR="00A1175C" w:rsidRDefault="00A1175C" w:rsidP="006A3335">
            <w:pPr>
              <w:pStyle w:val="TableParagraph"/>
              <w:spacing w:before="91"/>
              <w:ind w:left="615" w:right="604"/>
              <w:jc w:val="center"/>
              <w:rPr>
                <w:sz w:val="19"/>
              </w:rPr>
            </w:pPr>
            <w:r>
              <w:rPr>
                <w:sz w:val="19"/>
              </w:rPr>
              <w:t>58</w:t>
            </w:r>
          </w:p>
        </w:tc>
      </w:tr>
      <w:tr w:rsidR="00A1175C" w14:paraId="19A0178B" w14:textId="77777777" w:rsidTr="006A3335">
        <w:trPr>
          <w:trHeight w:val="220"/>
          <w:jc w:val="center"/>
        </w:trPr>
        <w:tc>
          <w:tcPr>
            <w:tcW w:w="5007" w:type="dxa"/>
          </w:tcPr>
          <w:p w14:paraId="34652A1F" w14:textId="77777777" w:rsidR="00A1175C" w:rsidRDefault="00A1175C" w:rsidP="006A3335">
            <w:pPr>
              <w:pStyle w:val="TableParagraph"/>
              <w:spacing w:line="200" w:lineRule="exact"/>
              <w:ind w:left="69"/>
              <w:rPr>
                <w:sz w:val="18"/>
              </w:rPr>
            </w:pPr>
            <w:r>
              <w:rPr>
                <w:sz w:val="18"/>
              </w:rPr>
              <w:t>Endüstriyel</w:t>
            </w:r>
            <w:r>
              <w:rPr>
                <w:spacing w:val="-5"/>
                <w:sz w:val="18"/>
              </w:rPr>
              <w:t xml:space="preserve"> </w:t>
            </w:r>
            <w:r>
              <w:rPr>
                <w:sz w:val="18"/>
              </w:rPr>
              <w:t>alanlar</w:t>
            </w:r>
          </w:p>
        </w:tc>
        <w:tc>
          <w:tcPr>
            <w:tcW w:w="1397" w:type="dxa"/>
          </w:tcPr>
          <w:p w14:paraId="280DB1BE" w14:textId="77777777" w:rsidR="00A1175C" w:rsidRDefault="00A1175C" w:rsidP="006A3335">
            <w:pPr>
              <w:pStyle w:val="TableParagraph"/>
              <w:spacing w:line="200" w:lineRule="exact"/>
              <w:ind w:right="590"/>
              <w:jc w:val="right"/>
              <w:rPr>
                <w:sz w:val="19"/>
              </w:rPr>
            </w:pPr>
            <w:r>
              <w:rPr>
                <w:sz w:val="19"/>
              </w:rPr>
              <w:t>70</w:t>
            </w:r>
          </w:p>
        </w:tc>
        <w:tc>
          <w:tcPr>
            <w:tcW w:w="1332" w:type="dxa"/>
          </w:tcPr>
          <w:p w14:paraId="30688EA1" w14:textId="77777777" w:rsidR="00A1175C" w:rsidRDefault="00A1175C" w:rsidP="006A3335">
            <w:pPr>
              <w:pStyle w:val="TableParagraph"/>
              <w:spacing w:line="200" w:lineRule="exact"/>
              <w:ind w:right="556"/>
              <w:jc w:val="right"/>
              <w:rPr>
                <w:sz w:val="19"/>
              </w:rPr>
            </w:pPr>
            <w:r>
              <w:rPr>
                <w:sz w:val="19"/>
              </w:rPr>
              <w:t>65</w:t>
            </w:r>
          </w:p>
        </w:tc>
        <w:tc>
          <w:tcPr>
            <w:tcW w:w="1459" w:type="dxa"/>
          </w:tcPr>
          <w:p w14:paraId="363490B4" w14:textId="77777777" w:rsidR="00A1175C" w:rsidRDefault="00A1175C" w:rsidP="006A3335">
            <w:pPr>
              <w:pStyle w:val="TableParagraph"/>
              <w:spacing w:line="200" w:lineRule="exact"/>
              <w:ind w:left="615" w:right="604"/>
              <w:jc w:val="center"/>
              <w:rPr>
                <w:sz w:val="19"/>
              </w:rPr>
            </w:pPr>
            <w:r>
              <w:rPr>
                <w:sz w:val="19"/>
              </w:rPr>
              <w:t>60</w:t>
            </w:r>
          </w:p>
        </w:tc>
      </w:tr>
    </w:tbl>
    <w:p w14:paraId="2DB3F448" w14:textId="77777777" w:rsidR="00A1175C" w:rsidRDefault="00A1175C" w:rsidP="00A1175C">
      <w:pPr>
        <w:pStyle w:val="AralkYok"/>
        <w:spacing w:line="276" w:lineRule="auto"/>
        <w:jc w:val="both"/>
        <w:rPr>
          <w:rFonts w:ascii="Times New Roman" w:hAnsi="Times New Roman"/>
          <w:sz w:val="24"/>
        </w:rPr>
      </w:pPr>
    </w:p>
    <w:p w14:paraId="6BAF3E41" w14:textId="77777777" w:rsidR="00A1175C" w:rsidRDefault="00A1175C" w:rsidP="00A1175C">
      <w:pPr>
        <w:ind w:firstLine="567"/>
      </w:pPr>
    </w:p>
    <w:p w14:paraId="3CF4241F" w14:textId="77777777" w:rsidR="00A1175C" w:rsidRPr="009F4815" w:rsidRDefault="00A1175C" w:rsidP="00A1175C">
      <w:pPr>
        <w:ind w:firstLine="567"/>
      </w:pPr>
      <w:r w:rsidRPr="00C33E6B">
        <w:t>Bu duruma göre teoride faaliyet sahasında tüm makine ekipmanlar çalışır durumda iken oluşacak gürültü seviyesi yukarıdaki tablo ile kıyaslandığında en yakın yerleşim alanına geldiğinde s</w:t>
      </w:r>
      <w:r>
        <w:t xml:space="preserve">ınır değerler üzerinde olması muhtemeldir. Fakat çalışma, bölge halkının yaşam kalitesi etkilenmeden yapılacaktır. </w:t>
      </w:r>
      <w:r w:rsidRPr="00C33E6B">
        <w:t>Yapılan hesaplamalar kullanılan iş makinelerinden kaynaklanan gürültü düzeyi mesafelere göre tespit edilmiştir.</w:t>
      </w:r>
      <w:r>
        <w:t xml:space="preserve"> </w:t>
      </w:r>
      <w:r w:rsidRPr="00C33E6B">
        <w:t xml:space="preserve">İşletme aşamasında kullanılacak makinelere bağlı oluşacak gürültü düzeyi hesaplaması yapılmıştır. </w:t>
      </w:r>
      <w:r>
        <w:t xml:space="preserve">Trafo, pano ve inverter çalışma sırasında oluşacak gürültü düzeyi 25 dB olarak hesaplanmıştır. </w:t>
      </w:r>
      <w:r w:rsidRPr="00C33E6B">
        <w:t>Proje kapsamında arazinin hazırlanması aşamasında kullanılacak ekipmanların gürültü düzeyleri Sanayi ve Ticaret Bakanlığı’nca hazırlanan ve 30.12.2006 tarih ve 26392 sayılı Resmi Gazetede yayımlanarak yürürlüğe giren “Açık Alanda Kullanılan Teçhizat Tarafından Oluşturulan Çevredeki Gürültü Emisyonu İle İlgili Yönetm</w:t>
      </w:r>
      <w:r>
        <w:t>eliği” hükümlerine uyulacaktır.</w:t>
      </w:r>
    </w:p>
    <w:p w14:paraId="7D1A914D" w14:textId="77777777" w:rsidR="00A1175C" w:rsidRPr="00AE5FA3" w:rsidRDefault="00A1175C" w:rsidP="00A1175C">
      <w:pPr>
        <w:pStyle w:val="Balk2"/>
        <w:keepNext/>
        <w:keepLines/>
        <w:numPr>
          <w:ilvl w:val="1"/>
          <w:numId w:val="264"/>
        </w:numPr>
        <w:tabs>
          <w:tab w:val="clear" w:pos="619"/>
        </w:tabs>
        <w:spacing w:before="480" w:after="360" w:line="360" w:lineRule="auto"/>
        <w:ind w:right="0"/>
        <w:jc w:val="left"/>
        <w:rPr>
          <w:rFonts w:eastAsia="Calibri"/>
        </w:rPr>
      </w:pPr>
      <w:bookmarkStart w:id="994" w:name="_Toc151496755"/>
      <w:r>
        <w:rPr>
          <w:rFonts w:eastAsia="Calibri"/>
        </w:rPr>
        <w:lastRenderedPageBreak/>
        <w:t>Yansıtma Etkisi</w:t>
      </w:r>
      <w:bookmarkEnd w:id="994"/>
    </w:p>
    <w:p w14:paraId="7F452138" w14:textId="77777777" w:rsidR="00A1175C" w:rsidRPr="00F41B9A" w:rsidRDefault="00A1175C" w:rsidP="00A1175C">
      <w:pPr>
        <w:spacing w:after="0"/>
        <w:ind w:firstLine="567"/>
        <w:rPr>
          <w:rFonts w:eastAsia="Calibri"/>
          <w:szCs w:val="24"/>
        </w:rPr>
      </w:pPr>
      <w:r w:rsidRPr="00F41B9A">
        <w:rPr>
          <w:rFonts w:eastAsia="Calibri"/>
          <w:szCs w:val="24"/>
        </w:rPr>
        <w:t xml:space="preserve">Güneş enerjisi santrallerinin bir etkisi de, panellerin üzerinde direk güneş ışığı ya da parlak bir gökyüzünün oluşturduğu görüntü ya da ışık sonucunda oluşan yansıma ve kamaşma etkisidir. Parlama ve kamaşma etkisinin şiddeti temelde yılın dönemine ve santralin coğrafi konumuna göre değişmekle birlikte etki önemi potansiyel alıcı noktalar (etki alanındaki yerleşimler, ulaşım yolları, havalimanları vb.) gibi değişkenlere bağlıdır. Fotovoltaik paneller güneş ışığını absorbe ettiği için PV tipi sistemlerde parlama ve kamaşma etkisi, diğer güneş enerjisi teknolojilerini kullanıldığı </w:t>
      </w:r>
      <w:r>
        <w:rPr>
          <w:rFonts w:eastAsia="Calibri"/>
          <w:szCs w:val="24"/>
        </w:rPr>
        <w:t xml:space="preserve">sistemlere göre daha düşüktür. </w:t>
      </w:r>
    </w:p>
    <w:p w14:paraId="1A185111" w14:textId="77777777" w:rsidR="00A1175C" w:rsidRPr="00F41B9A" w:rsidRDefault="00A1175C" w:rsidP="00A1175C">
      <w:pPr>
        <w:spacing w:after="0"/>
        <w:ind w:firstLine="567"/>
        <w:rPr>
          <w:rFonts w:eastAsia="Calibri"/>
          <w:szCs w:val="24"/>
          <w:lang w:val="en-US"/>
        </w:rPr>
      </w:pPr>
      <w:r w:rsidRPr="00F41B9A">
        <w:rPr>
          <w:rFonts w:eastAsia="Calibri"/>
          <w:szCs w:val="24"/>
          <w:lang w:val="en-US"/>
        </w:rPr>
        <w:t>Fotovoltaik paneller, elektrik üretim verimliliğini artırmak için emilimi en üst düzeye çıkarmak ve yansımayı en az</w:t>
      </w:r>
      <w:r>
        <w:rPr>
          <w:rFonts w:eastAsia="Calibri"/>
          <w:szCs w:val="24"/>
          <w:lang w:val="en-US"/>
        </w:rPr>
        <w:t xml:space="preserve">a indirmek için tasarlanmıştır. </w:t>
      </w:r>
      <w:r w:rsidRPr="00F41B9A">
        <w:rPr>
          <w:rFonts w:eastAsia="Calibri"/>
          <w:szCs w:val="24"/>
          <w:lang w:val="en-US"/>
        </w:rPr>
        <w:t>Yansımayı sınırlandırmak için fotovoltaik paneller koyu renkli, ışığı emen malzemelerden yapılmıştır ve yansıma önl</w:t>
      </w:r>
      <w:r>
        <w:rPr>
          <w:rFonts w:eastAsia="Calibri"/>
          <w:szCs w:val="24"/>
          <w:lang w:val="en-US"/>
        </w:rPr>
        <w:t xml:space="preserve">eyici kaplama ile kaplanmıştır. </w:t>
      </w:r>
      <w:r w:rsidRPr="00F41B9A">
        <w:rPr>
          <w:rFonts w:eastAsia="Calibri"/>
          <w:szCs w:val="24"/>
          <w:lang w:val="en-US"/>
        </w:rPr>
        <w:t xml:space="preserve">Günümüz panelleri, gelen güneş ışığının ortalama </w:t>
      </w:r>
      <w:r>
        <w:rPr>
          <w:rFonts w:eastAsia="Calibri"/>
          <w:szCs w:val="24"/>
          <w:lang w:val="en-US"/>
        </w:rPr>
        <w:t>%2 ’si kadarını yansıtmaktadır.</w:t>
      </w:r>
    </w:p>
    <w:p w14:paraId="31EAA60F" w14:textId="77777777" w:rsidR="00A1175C" w:rsidRPr="00A37792" w:rsidRDefault="00A1175C" w:rsidP="00A1175C">
      <w:pPr>
        <w:spacing w:after="0"/>
        <w:ind w:firstLine="567"/>
        <w:rPr>
          <w:rFonts w:eastAsia="Calibri"/>
          <w:szCs w:val="24"/>
          <w:lang w:val="en-US"/>
        </w:rPr>
      </w:pPr>
      <w:r w:rsidRPr="00F41B9A">
        <w:rPr>
          <w:rFonts w:eastAsia="Calibri"/>
          <w:szCs w:val="24"/>
          <w:lang w:val="en-US"/>
        </w:rPr>
        <w:t>ABD Federal Havacılık İdaresi’ne (FAA) göre, mevcut güneş panellerinin siyah asfalttan biraz daha fazla ışığı yansıttığı, su kütleleriyle aynı seviyede ve çıplak toprak, bitki örtüsü, çatılar, cam, kar veya metalin</w:t>
      </w:r>
      <w:r>
        <w:rPr>
          <w:rFonts w:eastAsia="Calibri"/>
          <w:szCs w:val="24"/>
          <w:lang w:val="en-US"/>
        </w:rPr>
        <w:t xml:space="preserve"> çok altında olduğu yönündedir.</w:t>
      </w:r>
    </w:p>
    <w:p w14:paraId="11F15FB9" w14:textId="77777777" w:rsidR="00A1175C" w:rsidRDefault="00A1175C" w:rsidP="00A1175C">
      <w:pPr>
        <w:ind w:firstLine="567"/>
        <w:rPr>
          <w:color w:val="000000"/>
          <w:szCs w:val="24"/>
        </w:rPr>
      </w:pPr>
      <w:r w:rsidRPr="004D60C9">
        <w:rPr>
          <w:color w:val="000000"/>
          <w:szCs w:val="24"/>
        </w:rPr>
        <w:t>Olası yansıma ve parlama etkisine karşı, yansıma riski oluşan noktalar belirlenecek ve işletmenin ilk yılında görsel izlemeler ve yakın civardaki yerleşimlerden gelebilecek şikâyetlere göre gerekli noktalarda bitkisel ya da yapay görüntü perdeleri uygulanacaktır.</w:t>
      </w:r>
      <w:r>
        <w:rPr>
          <w:color w:val="000000"/>
          <w:szCs w:val="24"/>
        </w:rPr>
        <w:t xml:space="preserve"> Proje alanın hemen sınırından karayolu geçmekte olup bu yol ile ilgili ışıldama etkisi yaratması durumunda yukarıda belirtilen önlemler alınacaktır.</w:t>
      </w:r>
    </w:p>
    <w:p w14:paraId="73F2009D" w14:textId="77777777" w:rsidR="00A1175C" w:rsidRPr="004D60C9" w:rsidRDefault="00A1175C" w:rsidP="00A1175C">
      <w:pPr>
        <w:ind w:firstLine="567"/>
        <w:rPr>
          <w:color w:val="000000"/>
          <w:szCs w:val="24"/>
        </w:rPr>
      </w:pPr>
    </w:p>
    <w:p w14:paraId="260E8105" w14:textId="77777777" w:rsidR="00A1175C" w:rsidRPr="00AE5FA3" w:rsidRDefault="00A1175C" w:rsidP="00A1175C">
      <w:pPr>
        <w:pStyle w:val="Balk2"/>
        <w:keepNext/>
        <w:keepLines/>
        <w:numPr>
          <w:ilvl w:val="1"/>
          <w:numId w:val="264"/>
        </w:numPr>
        <w:tabs>
          <w:tab w:val="clear" w:pos="619"/>
        </w:tabs>
        <w:spacing w:before="480" w:after="360" w:line="360" w:lineRule="auto"/>
        <w:ind w:right="0"/>
        <w:jc w:val="left"/>
        <w:rPr>
          <w:rFonts w:eastAsia="Calibri"/>
        </w:rPr>
      </w:pPr>
      <w:r w:rsidRPr="00662305">
        <w:rPr>
          <w:rFonts w:eastAsia="Calibri"/>
        </w:rPr>
        <w:t xml:space="preserve"> </w:t>
      </w:r>
      <w:bookmarkStart w:id="995" w:name="_Toc151496756"/>
      <w:r w:rsidRPr="00662305">
        <w:rPr>
          <w:rFonts w:eastAsia="Calibri"/>
        </w:rPr>
        <w:t>Kuş Göç Yollarına Göre Değerlendirme</w:t>
      </w:r>
      <w:bookmarkEnd w:id="995"/>
    </w:p>
    <w:p w14:paraId="15786B92" w14:textId="77777777" w:rsidR="00A1175C" w:rsidRPr="00F41B9A" w:rsidRDefault="00A1175C" w:rsidP="00A1175C">
      <w:pPr>
        <w:spacing w:after="0"/>
        <w:ind w:firstLine="567"/>
        <w:rPr>
          <w:rFonts w:eastAsia="Calibri"/>
          <w:szCs w:val="24"/>
        </w:rPr>
      </w:pPr>
      <w:r w:rsidRPr="00F41B9A">
        <w:rPr>
          <w:rFonts w:eastAsia="Calibri"/>
          <w:szCs w:val="24"/>
        </w:rPr>
        <w:t>Türkiye, Batı Palearktik bölge olarak tanımlanan geniş coğrafyanın güneydoğu sınırlarını meydana getirmektedir. Her yıl, ilkbahar ve sonbaharda, göç dönemi olarak tanımlanan periyotlarda Batı Palearktik Bölge ile Afrika kıtasının orta, doğu ve güney kesimleri arasında oldukça düzenli ve büyük ölçekli ku</w:t>
      </w:r>
      <w:r>
        <w:rPr>
          <w:rFonts w:eastAsia="Calibri"/>
          <w:szCs w:val="24"/>
        </w:rPr>
        <w:t xml:space="preserve">ş göçleri meydana gelmektedir. </w:t>
      </w:r>
    </w:p>
    <w:p w14:paraId="47C36FD8" w14:textId="77777777" w:rsidR="00A1175C" w:rsidRPr="00F41B9A" w:rsidRDefault="00A1175C" w:rsidP="00A1175C">
      <w:pPr>
        <w:spacing w:after="0"/>
        <w:ind w:firstLine="567"/>
        <w:rPr>
          <w:rFonts w:eastAsia="Calibri"/>
          <w:szCs w:val="24"/>
        </w:rPr>
      </w:pPr>
      <w:r w:rsidRPr="00F41B9A">
        <w:rPr>
          <w:rFonts w:eastAsia="Calibri"/>
          <w:szCs w:val="24"/>
        </w:rPr>
        <w:t>Herhangi bir alandaki kuş türleri ve habitatlarıyla ilgili olarak bir değerlendirme yapılmak istendiğinde, üzerinde durulması gereken önemli bir nokta, söz konusu kesimlerin kuşlar tarafından sıklıkla ziyaret edilen, ya da göç yolculuğu esnasında geçiş yaparken veya yine göç yolculuğu esnasında dinlenme, beslenme veya geceleme gibi amaçlarla kullanılıp kullanılmadığının ortaya konmasıdır. Bilindiği gibi Türkiye; kuşlar açısından bir “göç ülkesi” tanımlamasına haklı olarak sahiptir. Dünyanın en önemli kuş göç yollarından bazıları Türkiye sın</w:t>
      </w:r>
      <w:r>
        <w:rPr>
          <w:rFonts w:eastAsia="Calibri"/>
          <w:szCs w:val="24"/>
        </w:rPr>
        <w:t>ırları içerisinden geçmektedir.</w:t>
      </w:r>
    </w:p>
    <w:p w14:paraId="2FA686F7" w14:textId="77777777" w:rsidR="00A1175C" w:rsidRPr="000B0800" w:rsidRDefault="00A1175C" w:rsidP="00A1175C">
      <w:pPr>
        <w:spacing w:after="0"/>
        <w:ind w:firstLine="567"/>
        <w:rPr>
          <w:rFonts w:eastAsia="Calibri"/>
          <w:szCs w:val="24"/>
        </w:rPr>
      </w:pPr>
      <w:r w:rsidRPr="00F41B9A">
        <w:rPr>
          <w:rFonts w:eastAsia="Calibri"/>
          <w:szCs w:val="24"/>
        </w:rPr>
        <w:lastRenderedPageBreak/>
        <w:t xml:space="preserve">Bu güzergâhlardan bir tanesi </w:t>
      </w:r>
      <w:r>
        <w:rPr>
          <w:rFonts w:eastAsia="Calibri"/>
          <w:szCs w:val="24"/>
        </w:rPr>
        <w:t>Güney Keban Ba</w:t>
      </w:r>
      <w:r w:rsidRPr="004D60C9">
        <w:rPr>
          <w:rFonts w:eastAsia="Calibri"/>
          <w:szCs w:val="24"/>
        </w:rPr>
        <w:t xml:space="preserve">rajı </w:t>
      </w:r>
      <w:r>
        <w:rPr>
          <w:rFonts w:eastAsia="Calibri"/>
          <w:szCs w:val="24"/>
        </w:rPr>
        <w:t>batısından</w:t>
      </w:r>
      <w:r w:rsidRPr="00F41B9A">
        <w:rPr>
          <w:rFonts w:eastAsia="Calibri"/>
          <w:szCs w:val="24"/>
        </w:rPr>
        <w:t xml:space="preserve"> geçerken, bir diğeri de Kafkaslar’dan ülkemize giriş yaparak Kuzeydoğu Anadolu üzerinden geçerek, birinci yol gibi güneyden ülkemizi terk eder. İlkbahar ve sonbaharda ise bu hareketler ters istikametlerde sergilenmektedir. Türkiye, Avrupa ve Afrika arasındaki en önemli kuş göç yolları üzerinde bulunmakta ve konumundan dolayı, göç yolları üzerindeki sahalar, büyük önem arz etmektedir. </w:t>
      </w:r>
      <w:r>
        <w:rPr>
          <w:rFonts w:eastAsia="Calibri"/>
          <w:szCs w:val="24"/>
        </w:rPr>
        <w:t xml:space="preserve">Proje alanı </w:t>
      </w:r>
      <w:r w:rsidRPr="00F41B9A">
        <w:rPr>
          <w:rFonts w:eastAsia="Calibri"/>
          <w:szCs w:val="24"/>
        </w:rPr>
        <w:t>kuş göç yol</w:t>
      </w:r>
      <w:r>
        <w:rPr>
          <w:rFonts w:eastAsia="Calibri"/>
          <w:szCs w:val="24"/>
        </w:rPr>
        <w:t>ları üzerinde yer almamaktadır</w:t>
      </w:r>
      <w:r w:rsidRPr="000B0800">
        <w:rPr>
          <w:rFonts w:eastAsia="Calibri"/>
          <w:szCs w:val="24"/>
        </w:rPr>
        <w:t>.</w:t>
      </w:r>
    </w:p>
    <w:p w14:paraId="22946EE0" w14:textId="77777777" w:rsidR="00A1175C" w:rsidRPr="00AE5FA3" w:rsidRDefault="00A1175C" w:rsidP="00A1175C">
      <w:pPr>
        <w:pStyle w:val="Balk2"/>
        <w:keepNext/>
        <w:keepLines/>
        <w:numPr>
          <w:ilvl w:val="1"/>
          <w:numId w:val="264"/>
        </w:numPr>
        <w:tabs>
          <w:tab w:val="clear" w:pos="619"/>
        </w:tabs>
        <w:spacing w:before="480" w:after="360" w:line="360" w:lineRule="auto"/>
        <w:ind w:right="0"/>
        <w:jc w:val="left"/>
        <w:rPr>
          <w:rFonts w:eastAsia="Calibri"/>
        </w:rPr>
      </w:pPr>
      <w:bookmarkStart w:id="996" w:name="_Toc151496757"/>
      <w:r w:rsidRPr="00662305">
        <w:rPr>
          <w:rFonts w:eastAsia="Calibri"/>
        </w:rPr>
        <w:t>İş Sağlığı ve Güvenliği</w:t>
      </w:r>
      <w:bookmarkEnd w:id="996"/>
    </w:p>
    <w:p w14:paraId="336E433E" w14:textId="77777777" w:rsidR="00A1175C" w:rsidRPr="00F41B9A" w:rsidRDefault="00A1175C" w:rsidP="00A1175C">
      <w:pPr>
        <w:spacing w:after="0"/>
        <w:ind w:firstLine="567"/>
        <w:rPr>
          <w:rFonts w:eastAsia="Calibri"/>
          <w:szCs w:val="24"/>
        </w:rPr>
      </w:pPr>
      <w:r w:rsidRPr="00F41B9A">
        <w:rPr>
          <w:rFonts w:eastAsia="Calibri"/>
          <w:szCs w:val="24"/>
        </w:rPr>
        <w:t xml:space="preserve">Proje kapsamında kullanılacak teknoloji ve malzemelerden kaynaklanabilecek kaza riski, </w:t>
      </w:r>
      <w:r>
        <w:rPr>
          <w:rFonts w:eastAsia="Calibri"/>
          <w:szCs w:val="24"/>
        </w:rPr>
        <w:t xml:space="preserve">6331 sayılı </w:t>
      </w:r>
      <w:r w:rsidRPr="00F41B9A">
        <w:rPr>
          <w:rFonts w:eastAsia="Calibri"/>
          <w:szCs w:val="24"/>
        </w:rPr>
        <w:t xml:space="preserve">iş sağlığı ve güvenliği </w:t>
      </w:r>
      <w:r>
        <w:rPr>
          <w:rFonts w:eastAsia="Calibri"/>
          <w:szCs w:val="24"/>
        </w:rPr>
        <w:t>kanunun ilgili yönetmeliklerine</w:t>
      </w:r>
      <w:r w:rsidRPr="00F41B9A">
        <w:rPr>
          <w:rFonts w:eastAsia="Calibri"/>
          <w:szCs w:val="24"/>
        </w:rPr>
        <w:t xml:space="preserve"> harfiyen uyulması durumunda düşük olacaktır. Projenin inşaat aşamasında kullanılacak makine ve ekipmanlardan kaynaklanabilecek kaza riskinin minimuma indirilmesi için faaliyet sahibi 05.10.2013 tarihli ve 28786 sayılı Resmi Gazetede yayımlanarak yürürlüğe giren “ Yapı İşlerinde İş Sağlığı ve Güvenliği Yönetmeliği” kapsamında, sağlık ve güvenlikle ilgili hususları yerine getirmekle yükümlü olacaktır.</w:t>
      </w:r>
    </w:p>
    <w:p w14:paraId="28168062" w14:textId="77777777" w:rsidR="00A1175C" w:rsidRPr="00F41B9A" w:rsidRDefault="00A1175C" w:rsidP="00A1175C">
      <w:pPr>
        <w:spacing w:after="0"/>
        <w:ind w:firstLine="567"/>
        <w:rPr>
          <w:rFonts w:eastAsia="Calibri"/>
          <w:szCs w:val="24"/>
        </w:rPr>
      </w:pPr>
      <w:r w:rsidRPr="00F41B9A">
        <w:rPr>
          <w:rFonts w:eastAsia="Calibri"/>
          <w:szCs w:val="24"/>
        </w:rPr>
        <w:t xml:space="preserve">Projenin tüm aşamalarında insan sağlığına yönelik muhtemel tüm risklerin önlenmesi amacıyla iş sağlığı ve güvenliği konusunda </w:t>
      </w:r>
      <w:r w:rsidRPr="001A0DAD">
        <w:rPr>
          <w:rFonts w:eastAsia="Calibri"/>
          <w:szCs w:val="24"/>
        </w:rPr>
        <w:t xml:space="preserve">20.06.2012 tarihli ve 28339 sayılı </w:t>
      </w:r>
      <w:r>
        <w:rPr>
          <w:rFonts w:eastAsia="Calibri"/>
          <w:szCs w:val="24"/>
        </w:rPr>
        <w:t>R</w:t>
      </w:r>
      <w:r w:rsidRPr="001A0DAD">
        <w:rPr>
          <w:rFonts w:eastAsia="Calibri"/>
          <w:szCs w:val="24"/>
        </w:rPr>
        <w:t xml:space="preserve">esmi </w:t>
      </w:r>
      <w:r>
        <w:rPr>
          <w:rFonts w:eastAsia="Calibri"/>
          <w:szCs w:val="24"/>
        </w:rPr>
        <w:t>G</w:t>
      </w:r>
      <w:r w:rsidRPr="001A0DAD">
        <w:rPr>
          <w:rFonts w:eastAsia="Calibri"/>
          <w:szCs w:val="24"/>
        </w:rPr>
        <w:t>azetede yayınlanan 6331 sayılı İş Sağlığı ve Güvenliği Kanunu</w:t>
      </w:r>
      <w:r>
        <w:rPr>
          <w:rFonts w:eastAsia="Calibri"/>
          <w:szCs w:val="24"/>
        </w:rPr>
        <w:t xml:space="preserve"> </w:t>
      </w:r>
      <w:r w:rsidRPr="00F41B9A">
        <w:rPr>
          <w:rFonts w:eastAsia="Calibri"/>
          <w:szCs w:val="24"/>
        </w:rPr>
        <w:t>ve ilgili yönetmeliklerde belirtilmiş tüm sağlık ve güvenlik kurallarına</w:t>
      </w:r>
      <w:r>
        <w:rPr>
          <w:rFonts w:eastAsia="Calibri"/>
          <w:szCs w:val="24"/>
        </w:rPr>
        <w:t xml:space="preserve"> uyulacaktır.</w:t>
      </w:r>
    </w:p>
    <w:p w14:paraId="024807CC" w14:textId="77777777" w:rsidR="00A1175C" w:rsidRDefault="00A1175C" w:rsidP="00A1175C">
      <w:pPr>
        <w:spacing w:after="0"/>
        <w:ind w:firstLine="567"/>
        <w:rPr>
          <w:rFonts w:eastAsia="Calibri"/>
          <w:szCs w:val="24"/>
        </w:rPr>
      </w:pPr>
      <w:r w:rsidRPr="00F41B9A">
        <w:rPr>
          <w:rFonts w:eastAsia="Calibri"/>
          <w:szCs w:val="24"/>
        </w:rPr>
        <w:t>Proje alanında çıkabilecek iş kazası, yangın, vb. acil durumlara müdahale etmek için; mevcut yönetmelik ve kanunlara uygun olarak proje sahası içerisinde yangın söndürme alet ve ekipman donanımları (yangın söndürme tüpleri, kova, kürek vb.)</w:t>
      </w:r>
      <w:r>
        <w:rPr>
          <w:rFonts w:eastAsia="Calibri"/>
          <w:szCs w:val="24"/>
        </w:rPr>
        <w:t xml:space="preserve"> yönetmeliklerde belirtilen adetlerde</w:t>
      </w:r>
      <w:r w:rsidRPr="00F41B9A">
        <w:rPr>
          <w:rFonts w:eastAsia="Calibri"/>
          <w:szCs w:val="24"/>
        </w:rPr>
        <w:t>, ilk yardım malzemeleri, vb. bulundurulacak ve herkesin kolayca ulaşabileceği uygun yerlere yerleştirilecektir. Proje kapsamında, iş güvenliği ve işçi sağlığını koruma amaçlı olarak hazırlanacak olan Acil Durum Müdahale Planı, doğal afet, yangın, sabotaj gibi acil durumlarda işlerlik kazanacaktır.</w:t>
      </w:r>
    </w:p>
    <w:p w14:paraId="205FC892" w14:textId="77777777" w:rsidR="00A1175C" w:rsidRDefault="00A1175C" w:rsidP="00A1175C">
      <w:pPr>
        <w:spacing w:after="0"/>
        <w:ind w:firstLine="567"/>
        <w:rPr>
          <w:rFonts w:eastAsia="Calibri"/>
          <w:szCs w:val="24"/>
        </w:rPr>
      </w:pPr>
    </w:p>
    <w:p w14:paraId="159E4A02" w14:textId="77777777" w:rsidR="00A1175C" w:rsidRDefault="00A1175C" w:rsidP="00A1175C">
      <w:pPr>
        <w:spacing w:after="0"/>
        <w:ind w:firstLine="567"/>
        <w:rPr>
          <w:rFonts w:eastAsia="Calibri"/>
          <w:szCs w:val="24"/>
        </w:rPr>
        <w:sectPr w:rsidR="00A1175C" w:rsidSect="006A3335">
          <w:footerReference w:type="even" r:id="rId199"/>
          <w:footerReference w:type="default" r:id="rId200"/>
          <w:footerReference w:type="first" r:id="rId201"/>
          <w:pgSz w:w="12240" w:h="15840" w:code="1"/>
          <w:pgMar w:top="1237" w:right="1728" w:bottom="1728" w:left="1728" w:header="173" w:footer="1224" w:gutter="0"/>
          <w:pgNumType w:start="1"/>
          <w:cols w:space="720"/>
          <w:docGrid w:linePitch="299"/>
        </w:sectPr>
      </w:pPr>
    </w:p>
    <w:p w14:paraId="7489E559" w14:textId="77777777" w:rsidR="00A1175C" w:rsidRPr="009F4815" w:rsidRDefault="00A1175C" w:rsidP="00A1175C">
      <w:pPr>
        <w:pStyle w:val="ResimYazs"/>
        <w:rPr>
          <w:bCs/>
          <w:szCs w:val="14"/>
        </w:rPr>
      </w:pPr>
      <w:bookmarkStart w:id="998" w:name="_Toc151496767"/>
      <w:bookmarkStart w:id="999" w:name="TABLO_V_2_1"/>
      <w:r w:rsidRPr="009F4815">
        <w:lastRenderedPageBreak/>
        <w:t xml:space="preserve">Tablo </w:t>
      </w:r>
      <w:fldSimple w:instr=" SEQ Tablo \* ARABIC ">
        <w:r>
          <w:rPr>
            <w:noProof/>
          </w:rPr>
          <w:t>5</w:t>
        </w:r>
      </w:fldSimple>
      <w:r w:rsidRPr="009F4815">
        <w:t xml:space="preserve">. </w:t>
      </w:r>
      <w:r w:rsidRPr="009F4815">
        <w:rPr>
          <w:bCs/>
          <w:szCs w:val="14"/>
        </w:rPr>
        <w:t>Önlemler Planı</w:t>
      </w:r>
      <w:bookmarkEnd w:id="998"/>
    </w:p>
    <w:tbl>
      <w:tblPr>
        <w:tblW w:w="50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92"/>
        <w:gridCol w:w="2414"/>
        <w:gridCol w:w="2552"/>
        <w:gridCol w:w="6775"/>
      </w:tblGrid>
      <w:tr w:rsidR="00A1175C" w:rsidRPr="00951CAF" w14:paraId="15CC3CA7" w14:textId="77777777" w:rsidTr="006A3335">
        <w:trPr>
          <w:trHeight w:val="356"/>
          <w:tblHeader/>
        </w:trPr>
        <w:tc>
          <w:tcPr>
            <w:tcW w:w="1279" w:type="pct"/>
            <w:gridSpan w:val="2"/>
            <w:shd w:val="clear" w:color="auto" w:fill="E7E6E6" w:themeFill="background2"/>
            <w:vAlign w:val="center"/>
            <w:hideMark/>
          </w:tcPr>
          <w:bookmarkEnd w:id="999"/>
          <w:p w14:paraId="69307121" w14:textId="77777777" w:rsidR="00A1175C" w:rsidRPr="00951CAF" w:rsidRDefault="00A1175C" w:rsidP="006A3335">
            <w:pPr>
              <w:spacing w:after="0"/>
              <w:jc w:val="center"/>
              <w:rPr>
                <w:b/>
                <w:bCs/>
                <w:sz w:val="20"/>
                <w:lang w:eastAsia="tr-TR"/>
              </w:rPr>
            </w:pPr>
            <w:r w:rsidRPr="00951CAF">
              <w:rPr>
                <w:b/>
                <w:bCs/>
                <w:sz w:val="20"/>
                <w:lang w:eastAsia="tr-TR"/>
              </w:rPr>
              <w:t>KAYNAK</w:t>
            </w:r>
          </w:p>
        </w:tc>
        <w:tc>
          <w:tcPr>
            <w:tcW w:w="1018" w:type="pct"/>
            <w:shd w:val="clear" w:color="auto" w:fill="E7E6E6" w:themeFill="background2"/>
            <w:vAlign w:val="center"/>
            <w:hideMark/>
          </w:tcPr>
          <w:p w14:paraId="0270EB1D" w14:textId="77777777" w:rsidR="00A1175C" w:rsidRPr="00951CAF" w:rsidRDefault="00A1175C" w:rsidP="006A3335">
            <w:pPr>
              <w:spacing w:after="0"/>
              <w:jc w:val="center"/>
              <w:rPr>
                <w:b/>
                <w:bCs/>
                <w:sz w:val="20"/>
                <w:lang w:eastAsia="tr-TR"/>
              </w:rPr>
            </w:pPr>
            <w:r w:rsidRPr="00951CAF">
              <w:rPr>
                <w:b/>
                <w:bCs/>
                <w:sz w:val="20"/>
                <w:lang w:eastAsia="tr-TR"/>
              </w:rPr>
              <w:t>OLASI ETKİLER</w:t>
            </w:r>
          </w:p>
        </w:tc>
        <w:tc>
          <w:tcPr>
            <w:tcW w:w="2703" w:type="pct"/>
            <w:shd w:val="clear" w:color="auto" w:fill="E7E6E6" w:themeFill="background2"/>
            <w:vAlign w:val="center"/>
            <w:hideMark/>
          </w:tcPr>
          <w:p w14:paraId="40F86F22" w14:textId="77777777" w:rsidR="00A1175C" w:rsidRPr="00951CAF" w:rsidRDefault="00A1175C" w:rsidP="006A3335">
            <w:pPr>
              <w:spacing w:after="0"/>
              <w:jc w:val="center"/>
              <w:rPr>
                <w:b/>
                <w:bCs/>
                <w:sz w:val="20"/>
                <w:lang w:eastAsia="tr-TR"/>
              </w:rPr>
            </w:pPr>
            <w:r w:rsidRPr="00951CAF">
              <w:rPr>
                <w:b/>
                <w:bCs/>
                <w:sz w:val="20"/>
                <w:lang w:eastAsia="tr-TR"/>
              </w:rPr>
              <w:t>ALINACAK ÖNLEMLER</w:t>
            </w:r>
          </w:p>
        </w:tc>
      </w:tr>
      <w:tr w:rsidR="00A1175C" w:rsidRPr="00951CAF" w14:paraId="13A11493" w14:textId="77777777" w:rsidTr="006A3335">
        <w:trPr>
          <w:cantSplit/>
          <w:trHeight w:val="5529"/>
        </w:trPr>
        <w:tc>
          <w:tcPr>
            <w:tcW w:w="316" w:type="pct"/>
            <w:shd w:val="clear" w:color="auto" w:fill="E7E6E6" w:themeFill="background2"/>
            <w:textDirection w:val="btLr"/>
            <w:vAlign w:val="center"/>
            <w:hideMark/>
          </w:tcPr>
          <w:p w14:paraId="573FA038" w14:textId="77777777" w:rsidR="00A1175C" w:rsidRPr="00951CAF" w:rsidRDefault="00A1175C" w:rsidP="006A3335">
            <w:pPr>
              <w:spacing w:after="0"/>
              <w:jc w:val="center"/>
              <w:rPr>
                <w:b/>
                <w:bCs/>
                <w:sz w:val="20"/>
                <w:lang w:eastAsia="tr-TR"/>
              </w:rPr>
            </w:pPr>
            <w:r w:rsidRPr="00951CAF">
              <w:rPr>
                <w:b/>
                <w:bCs/>
                <w:sz w:val="20"/>
                <w:lang w:eastAsia="tr-TR"/>
              </w:rPr>
              <w:t>ATIK SU</w:t>
            </w:r>
          </w:p>
        </w:tc>
        <w:tc>
          <w:tcPr>
            <w:tcW w:w="963" w:type="pct"/>
            <w:shd w:val="clear" w:color="auto" w:fill="auto"/>
            <w:vAlign w:val="center"/>
            <w:hideMark/>
          </w:tcPr>
          <w:p w14:paraId="3EF25E1C" w14:textId="77777777" w:rsidR="00A1175C" w:rsidRPr="00951CAF" w:rsidRDefault="00A1175C" w:rsidP="006A3335">
            <w:pPr>
              <w:spacing w:after="0"/>
              <w:jc w:val="center"/>
              <w:rPr>
                <w:b/>
                <w:bCs/>
                <w:sz w:val="20"/>
                <w:lang w:eastAsia="tr-TR"/>
              </w:rPr>
            </w:pPr>
            <w:r w:rsidRPr="00951CAF">
              <w:rPr>
                <w:b/>
                <w:bCs/>
                <w:sz w:val="20"/>
                <w:lang w:eastAsia="tr-TR"/>
              </w:rPr>
              <w:t>Arazi Hazırlık ve İnşaat Aşaması;</w:t>
            </w:r>
          </w:p>
          <w:p w14:paraId="731122DF" w14:textId="77777777" w:rsidR="00A1175C" w:rsidRPr="00951CAF" w:rsidRDefault="00A1175C" w:rsidP="006A3335">
            <w:pPr>
              <w:spacing w:after="0"/>
              <w:jc w:val="center"/>
              <w:rPr>
                <w:b/>
                <w:bCs/>
                <w:sz w:val="20"/>
                <w:lang w:eastAsia="tr-TR"/>
              </w:rPr>
            </w:pPr>
          </w:p>
          <w:p w14:paraId="7373C8E2" w14:textId="77777777" w:rsidR="00A1175C" w:rsidRPr="00951CAF" w:rsidRDefault="00A1175C" w:rsidP="006A3335">
            <w:pPr>
              <w:spacing w:after="0"/>
              <w:jc w:val="center"/>
              <w:rPr>
                <w:b/>
                <w:bCs/>
                <w:sz w:val="20"/>
                <w:lang w:eastAsia="tr-TR"/>
              </w:rPr>
            </w:pPr>
            <w:r w:rsidRPr="00951CAF">
              <w:rPr>
                <w:sz w:val="20"/>
                <w:lang w:eastAsia="tr-TR"/>
              </w:rPr>
              <w:t>Çalışacak personelden kaynaklı evsel nitelikli atıksu oluşacaktır.</w:t>
            </w:r>
          </w:p>
        </w:tc>
        <w:tc>
          <w:tcPr>
            <w:tcW w:w="1018" w:type="pct"/>
            <w:shd w:val="clear" w:color="auto" w:fill="auto"/>
            <w:vAlign w:val="center"/>
            <w:hideMark/>
          </w:tcPr>
          <w:p w14:paraId="3BEE7A51" w14:textId="77777777" w:rsidR="00A1175C" w:rsidRPr="00951CAF" w:rsidRDefault="00A1175C" w:rsidP="006A3335">
            <w:pPr>
              <w:spacing w:after="0"/>
              <w:jc w:val="center"/>
              <w:rPr>
                <w:b/>
                <w:bCs/>
                <w:sz w:val="20"/>
                <w:lang w:eastAsia="tr-TR"/>
              </w:rPr>
            </w:pPr>
            <w:r w:rsidRPr="00951CAF">
              <w:rPr>
                <w:bCs/>
                <w:sz w:val="20"/>
                <w:lang w:eastAsia="tr-TR"/>
              </w:rPr>
              <w:t>Arıtılmadıklarında veya uygun bertaraf edilmediklerinde yer altı ve yer üstü su kirliliği ve toprak kirliliğine neden olmakta, insan ve çevre sağlığını olumsuz olarak etkileyebilmektedir</w:t>
            </w:r>
            <w:r w:rsidRPr="00951CAF">
              <w:rPr>
                <w:b/>
                <w:bCs/>
                <w:sz w:val="20"/>
                <w:lang w:eastAsia="tr-TR"/>
              </w:rPr>
              <w:t>.</w:t>
            </w:r>
          </w:p>
        </w:tc>
        <w:tc>
          <w:tcPr>
            <w:tcW w:w="2703" w:type="pct"/>
            <w:shd w:val="clear" w:color="auto" w:fill="auto"/>
            <w:vAlign w:val="center"/>
            <w:hideMark/>
          </w:tcPr>
          <w:p w14:paraId="46D744C6" w14:textId="77777777" w:rsidR="00A1175C" w:rsidRPr="00951CAF" w:rsidRDefault="00A1175C" w:rsidP="006A3335">
            <w:pPr>
              <w:tabs>
                <w:tab w:val="left" w:pos="1134"/>
              </w:tabs>
              <w:spacing w:after="0"/>
              <w:rPr>
                <w:sz w:val="20"/>
                <w:lang w:eastAsia="tr-TR"/>
              </w:rPr>
            </w:pPr>
            <w:r w:rsidRPr="00951CAF">
              <w:rPr>
                <w:sz w:val="20"/>
                <w:lang w:eastAsia="tr-TR"/>
              </w:rPr>
              <w:t xml:space="preserve">Planlanan proje kapsamında inşaat ve arazi hazırlık aşamasında görev alacak </w:t>
            </w:r>
            <w:r>
              <w:rPr>
                <w:sz w:val="20"/>
                <w:lang w:eastAsia="tr-TR"/>
              </w:rPr>
              <w:t>10</w:t>
            </w:r>
            <w:r w:rsidRPr="00951CAF">
              <w:rPr>
                <w:sz w:val="20"/>
                <w:lang w:eastAsia="tr-TR"/>
              </w:rPr>
              <w:t xml:space="preserve"> </w:t>
            </w:r>
            <w:r>
              <w:rPr>
                <w:sz w:val="20"/>
                <w:lang w:eastAsia="tr-TR"/>
              </w:rPr>
              <w:t>personelin su ihtiyacı</w:t>
            </w:r>
            <w:r w:rsidRPr="00951CAF">
              <w:rPr>
                <w:sz w:val="20"/>
                <w:lang w:eastAsia="tr-TR"/>
              </w:rPr>
              <w:t xml:space="preserve"> </w:t>
            </w:r>
            <w:r>
              <w:rPr>
                <w:b/>
                <w:sz w:val="20"/>
              </w:rPr>
              <w:t>2,24</w:t>
            </w:r>
            <w:r w:rsidRPr="00951CAF">
              <w:rPr>
                <w:b/>
                <w:sz w:val="20"/>
              </w:rPr>
              <w:t xml:space="preserve"> m³/gün</w:t>
            </w:r>
            <w:r>
              <w:rPr>
                <w:sz w:val="20"/>
              </w:rPr>
              <w:t xml:space="preserve">, oluşturacağı atıksu miktarı ise </w:t>
            </w:r>
            <w:r>
              <w:rPr>
                <w:b/>
                <w:sz w:val="20"/>
              </w:rPr>
              <w:t>2,24</w:t>
            </w:r>
            <w:r w:rsidRPr="00951CAF">
              <w:rPr>
                <w:b/>
                <w:sz w:val="20"/>
              </w:rPr>
              <w:t xml:space="preserve"> m³/gün</w:t>
            </w:r>
            <w:r>
              <w:rPr>
                <w:sz w:val="20"/>
              </w:rPr>
              <w:t>’dür.</w:t>
            </w:r>
            <w:r w:rsidRPr="00951CAF">
              <w:rPr>
                <w:sz w:val="20"/>
                <w:lang w:eastAsia="tr-TR"/>
              </w:rPr>
              <w:t xml:space="preserve"> Planlana</w:t>
            </w:r>
            <w:r>
              <w:rPr>
                <w:sz w:val="20"/>
                <w:lang w:eastAsia="tr-TR"/>
              </w:rPr>
              <w:t>n projede çalışacak kişilerden kaynaklı atıksu, f</w:t>
            </w:r>
            <w:r>
              <w:rPr>
                <w:bCs/>
                <w:color w:val="000000"/>
                <w:sz w:val="20"/>
              </w:rPr>
              <w:t>osseptik çukurunda biriktirilip, vidanjör ile çektirilecektir.</w:t>
            </w:r>
          </w:p>
          <w:p w14:paraId="4B76477B" w14:textId="77777777" w:rsidR="00A1175C" w:rsidRPr="00951CAF" w:rsidRDefault="00A1175C" w:rsidP="006A3335">
            <w:pPr>
              <w:spacing w:after="0"/>
              <w:rPr>
                <w:sz w:val="20"/>
                <w:lang w:eastAsia="tr-TR"/>
              </w:rPr>
            </w:pPr>
          </w:p>
        </w:tc>
      </w:tr>
      <w:tr w:rsidR="00A1175C" w:rsidRPr="00951CAF" w14:paraId="61B82B63" w14:textId="77777777" w:rsidTr="006A3335">
        <w:trPr>
          <w:cantSplit/>
          <w:trHeight w:val="6439"/>
        </w:trPr>
        <w:tc>
          <w:tcPr>
            <w:tcW w:w="316" w:type="pct"/>
            <w:vMerge w:val="restart"/>
            <w:tcBorders>
              <w:bottom w:val="single" w:sz="4" w:space="0" w:color="auto"/>
            </w:tcBorders>
            <w:shd w:val="clear" w:color="auto" w:fill="E7E6E6" w:themeFill="background2"/>
            <w:textDirection w:val="btLr"/>
            <w:vAlign w:val="center"/>
            <w:hideMark/>
          </w:tcPr>
          <w:p w14:paraId="259F0B8B" w14:textId="77777777" w:rsidR="00A1175C" w:rsidRPr="00951CAF" w:rsidRDefault="00A1175C" w:rsidP="006A3335">
            <w:pPr>
              <w:spacing w:after="0"/>
              <w:jc w:val="center"/>
              <w:rPr>
                <w:b/>
                <w:bCs/>
                <w:sz w:val="20"/>
                <w:lang w:eastAsia="tr-TR"/>
              </w:rPr>
            </w:pPr>
            <w:r w:rsidRPr="00951CAF">
              <w:rPr>
                <w:b/>
                <w:bCs/>
                <w:sz w:val="20"/>
                <w:lang w:eastAsia="tr-TR"/>
              </w:rPr>
              <w:lastRenderedPageBreak/>
              <w:t>KATI ATIK- TEHLİKELİ ATIK-TIBBİ ATIK-AMBALAJ ATIĞI</w:t>
            </w:r>
          </w:p>
        </w:tc>
        <w:tc>
          <w:tcPr>
            <w:tcW w:w="963" w:type="pct"/>
            <w:tcBorders>
              <w:bottom w:val="single" w:sz="4" w:space="0" w:color="auto"/>
            </w:tcBorders>
            <w:shd w:val="clear" w:color="auto" w:fill="auto"/>
            <w:vAlign w:val="center"/>
            <w:hideMark/>
          </w:tcPr>
          <w:p w14:paraId="618A998D" w14:textId="77777777" w:rsidR="00A1175C" w:rsidRPr="00951CAF" w:rsidRDefault="00A1175C" w:rsidP="006A3335">
            <w:pPr>
              <w:spacing w:after="0"/>
              <w:jc w:val="center"/>
              <w:rPr>
                <w:b/>
                <w:bCs/>
                <w:sz w:val="20"/>
                <w:lang w:eastAsia="tr-TR"/>
              </w:rPr>
            </w:pPr>
            <w:r w:rsidRPr="00951CAF">
              <w:rPr>
                <w:b/>
                <w:bCs/>
                <w:sz w:val="20"/>
                <w:lang w:eastAsia="tr-TR"/>
              </w:rPr>
              <w:t>Arazi Hazırlık ve İnşaat Aşaması</w:t>
            </w:r>
          </w:p>
          <w:p w14:paraId="1D31B00F" w14:textId="77777777" w:rsidR="00A1175C" w:rsidRPr="00951CAF" w:rsidRDefault="00A1175C" w:rsidP="006A3335">
            <w:pPr>
              <w:spacing w:after="0"/>
              <w:jc w:val="center"/>
              <w:rPr>
                <w:b/>
                <w:bCs/>
                <w:sz w:val="20"/>
                <w:lang w:eastAsia="tr-TR"/>
              </w:rPr>
            </w:pPr>
          </w:p>
          <w:p w14:paraId="163BF044" w14:textId="77777777" w:rsidR="00A1175C" w:rsidRPr="00951CAF" w:rsidRDefault="00A1175C" w:rsidP="006A3335">
            <w:pPr>
              <w:spacing w:after="0"/>
              <w:jc w:val="center"/>
              <w:rPr>
                <w:sz w:val="20"/>
                <w:lang w:eastAsia="tr-TR"/>
              </w:rPr>
            </w:pPr>
            <w:r w:rsidRPr="00951CAF">
              <w:rPr>
                <w:sz w:val="20"/>
                <w:lang w:eastAsia="tr-TR"/>
              </w:rPr>
              <w:t>Proje alanında çalışacak pers</w:t>
            </w:r>
            <w:r>
              <w:rPr>
                <w:sz w:val="20"/>
                <w:lang w:eastAsia="tr-TR"/>
              </w:rPr>
              <w:t>onelden kaynaklı belediye atığı</w:t>
            </w:r>
          </w:p>
          <w:p w14:paraId="147D18C1" w14:textId="77777777" w:rsidR="00A1175C" w:rsidRPr="00951CAF" w:rsidRDefault="00A1175C" w:rsidP="006A3335">
            <w:pPr>
              <w:spacing w:after="0"/>
              <w:jc w:val="center"/>
              <w:rPr>
                <w:b/>
                <w:bCs/>
                <w:sz w:val="20"/>
                <w:lang w:eastAsia="tr-TR"/>
              </w:rPr>
            </w:pPr>
          </w:p>
          <w:p w14:paraId="1E2B527F" w14:textId="77777777" w:rsidR="00A1175C" w:rsidRPr="00951CAF" w:rsidRDefault="00A1175C" w:rsidP="006A3335">
            <w:pPr>
              <w:spacing w:after="0"/>
              <w:jc w:val="center"/>
              <w:rPr>
                <w:sz w:val="20"/>
                <w:lang w:eastAsia="tr-TR"/>
              </w:rPr>
            </w:pPr>
            <w:r w:rsidRPr="00951CAF">
              <w:rPr>
                <w:sz w:val="20"/>
                <w:lang w:eastAsia="tr-TR"/>
              </w:rPr>
              <w:t>Çalışacak personelden kaynaklı ambalaj atıkları</w:t>
            </w:r>
          </w:p>
          <w:p w14:paraId="7F089651" w14:textId="77777777" w:rsidR="00A1175C" w:rsidRPr="00951CAF" w:rsidRDefault="00A1175C" w:rsidP="006A3335">
            <w:pPr>
              <w:spacing w:after="0"/>
              <w:jc w:val="center"/>
              <w:rPr>
                <w:sz w:val="20"/>
                <w:lang w:eastAsia="tr-TR"/>
              </w:rPr>
            </w:pPr>
          </w:p>
          <w:p w14:paraId="077BACDF" w14:textId="77777777" w:rsidR="00A1175C" w:rsidRPr="00951CAF" w:rsidRDefault="00A1175C" w:rsidP="006A3335">
            <w:pPr>
              <w:spacing w:after="0"/>
              <w:jc w:val="center"/>
              <w:rPr>
                <w:b/>
                <w:bCs/>
                <w:sz w:val="20"/>
                <w:lang w:eastAsia="tr-TR"/>
              </w:rPr>
            </w:pPr>
            <w:r w:rsidRPr="00951CAF">
              <w:rPr>
                <w:sz w:val="20"/>
                <w:lang w:eastAsia="tr-TR"/>
              </w:rPr>
              <w:t>Bunların yanında tehlikeli atık, atık pil ve akümülatör, söz konusudur.</w:t>
            </w:r>
          </w:p>
        </w:tc>
        <w:tc>
          <w:tcPr>
            <w:tcW w:w="1018" w:type="pct"/>
            <w:vMerge w:val="restart"/>
            <w:shd w:val="clear" w:color="auto" w:fill="auto"/>
            <w:vAlign w:val="center"/>
            <w:hideMark/>
          </w:tcPr>
          <w:p w14:paraId="2EA39BD6" w14:textId="77777777" w:rsidR="00A1175C" w:rsidRPr="00951CAF" w:rsidRDefault="00A1175C" w:rsidP="006A3335">
            <w:pPr>
              <w:spacing w:after="0"/>
              <w:jc w:val="center"/>
              <w:rPr>
                <w:sz w:val="20"/>
                <w:lang w:eastAsia="tr-TR"/>
              </w:rPr>
            </w:pPr>
            <w:r w:rsidRPr="00951CAF">
              <w:rPr>
                <w:sz w:val="20"/>
                <w:lang w:eastAsia="tr-TR"/>
              </w:rPr>
              <w:t>Bertaraf edilmediğinde insan sağlığına yer altı ve yerüstü su kaynaklarının kirlenmesine, toprak kirliliğine, koku problemlerine yol açmaktadır.</w:t>
            </w:r>
          </w:p>
        </w:tc>
        <w:tc>
          <w:tcPr>
            <w:tcW w:w="2703" w:type="pct"/>
            <w:vMerge w:val="restart"/>
            <w:tcBorders>
              <w:bottom w:val="single" w:sz="4" w:space="0" w:color="auto"/>
            </w:tcBorders>
            <w:shd w:val="clear" w:color="auto" w:fill="auto"/>
            <w:vAlign w:val="center"/>
            <w:hideMark/>
          </w:tcPr>
          <w:p w14:paraId="559E3CC1" w14:textId="77777777" w:rsidR="00A1175C" w:rsidRPr="00951CAF" w:rsidRDefault="00A1175C" w:rsidP="006A3335">
            <w:pPr>
              <w:spacing w:after="0"/>
              <w:rPr>
                <w:sz w:val="20"/>
                <w:lang w:eastAsia="tr-TR"/>
              </w:rPr>
            </w:pPr>
            <w:r w:rsidRPr="00951CAF">
              <w:rPr>
                <w:sz w:val="20"/>
                <w:lang w:eastAsia="tr-TR"/>
              </w:rPr>
              <w:t xml:space="preserve">Projenin arazi hazırlama ve inşaat aşamalarında çalışacak toplam </w:t>
            </w:r>
            <w:r>
              <w:rPr>
                <w:sz w:val="20"/>
                <w:lang w:eastAsia="tr-TR"/>
              </w:rPr>
              <w:t>10</w:t>
            </w:r>
            <w:r w:rsidRPr="00951CAF">
              <w:rPr>
                <w:sz w:val="20"/>
                <w:lang w:eastAsia="tr-TR"/>
              </w:rPr>
              <w:t xml:space="preserve"> personel</w:t>
            </w:r>
            <w:r>
              <w:rPr>
                <w:sz w:val="20"/>
                <w:lang w:eastAsia="tr-TR"/>
              </w:rPr>
              <w:t xml:space="preserve">den kaynaklı, belediye atıkları </w:t>
            </w:r>
            <w:r w:rsidRPr="00951CAF">
              <w:rPr>
                <w:sz w:val="20"/>
                <w:lang w:eastAsia="tr-TR"/>
              </w:rPr>
              <w:t xml:space="preserve">oluşması söz konusu olacaktır. </w:t>
            </w:r>
            <w:r w:rsidRPr="0014027B">
              <w:rPr>
                <w:sz w:val="20"/>
                <w:lang w:eastAsia="tr-TR"/>
              </w:rPr>
              <w:t>Oluşacak atıklardan geri kazanımı mümkün olan (kâğıt, plastik, cam vb.) ve geri kazanımı mümkün olmayan atıklar (yemek artıkları vb. organik atıklar) ayrı ayrı olacak şekilde proje sahasının çeşitli noktalarına yerleştirilen çöp konteynırlarında biriktirilecektir. Geri kazanımı mümkün olan atıklar lisanslı geri kazanım firmalarına verilerek gönderilecek; geri kazanımı mümkün olmayan evsel katı atıklar ise ilgili Belediyeye verilerek bertaraf edilecektir.</w:t>
            </w:r>
          </w:p>
          <w:p w14:paraId="328D940D" w14:textId="77777777" w:rsidR="00A1175C" w:rsidRPr="00951CAF" w:rsidRDefault="00A1175C" w:rsidP="006A3335">
            <w:pPr>
              <w:spacing w:after="0"/>
              <w:rPr>
                <w:sz w:val="20"/>
                <w:lang w:eastAsia="tr-TR"/>
              </w:rPr>
            </w:pPr>
            <w:r w:rsidRPr="00951CAF">
              <w:rPr>
                <w:sz w:val="20"/>
                <w:lang w:eastAsia="tr-TR"/>
              </w:rPr>
              <w:t> </w:t>
            </w:r>
          </w:p>
          <w:p w14:paraId="7C758BB0" w14:textId="77777777" w:rsidR="00A1175C" w:rsidRDefault="00A1175C" w:rsidP="006A3335">
            <w:pPr>
              <w:spacing w:after="0"/>
              <w:rPr>
                <w:sz w:val="20"/>
                <w:lang w:eastAsia="tr-TR"/>
              </w:rPr>
            </w:pPr>
            <w:r w:rsidRPr="0014027B">
              <w:rPr>
                <w:sz w:val="20"/>
                <w:lang w:eastAsia="tr-TR"/>
              </w:rPr>
              <w:t>Tesiste oluşan ambalaj atıkları için 12.07.2019 tarih 30829 sayılı Resmi Gazetede yayımlanarak yürürlüğe giren “Sıfır Atık Yönetmeliği” kapsamında belirtilen renklere uygun şekilde (kağıt atıkları için mavi renk, plastik atıkları için sarı renk, metal atıklar için gri renk, cam atıklar için yeşil renk ve geri dönüştürülemeyen atıklar için siyah renk) atık kumbaraları temin edilecek, Sıfır Atık Yönetim Sistemi kurularak ilgili yönetmelik çerçevesinde Entegre Çevre Bilgi Sistemine (e-çbs) her ayın 15’ine kadar bir önceki aya ait toplanan atıkların veri girişi yapılacaktır.</w:t>
            </w:r>
          </w:p>
          <w:p w14:paraId="447CDE64" w14:textId="77777777" w:rsidR="00A1175C" w:rsidRPr="00951CAF" w:rsidRDefault="00A1175C" w:rsidP="006A3335">
            <w:pPr>
              <w:spacing w:after="0"/>
              <w:rPr>
                <w:sz w:val="20"/>
                <w:lang w:eastAsia="tr-TR"/>
              </w:rPr>
            </w:pPr>
          </w:p>
          <w:p w14:paraId="056C7B1F" w14:textId="77777777" w:rsidR="00A1175C" w:rsidRDefault="00A1175C" w:rsidP="006A3335">
            <w:pPr>
              <w:spacing w:after="0"/>
              <w:rPr>
                <w:sz w:val="20"/>
                <w:lang w:eastAsia="tr-TR"/>
              </w:rPr>
            </w:pPr>
            <w:r w:rsidRPr="0014027B">
              <w:rPr>
                <w:sz w:val="20"/>
                <w:lang w:eastAsia="tr-TR"/>
              </w:rPr>
              <w:t xml:space="preserve">Proje kapsamında oluşacak katı atıklar, proje alanında uzun süre depolanmayacağından koku, görünüş, sızıntı gibi herhangi bir probleme neden olmayacaktır. Proje kapsamında oluşacak tüm katı atıkların (yemek artığı, ambalaj kâğıdı, pet şişe, cam şişe vb.) 02.04.2015 tarihli ve 29314 sayılı Resmi Gazetede yayımlanarak yürürlüğe giren “Atık Yönetimi Yönetmeliği”, “Ambalaj Atıklarının Kontrolü Yönetmeliği”, “Sıfır Atık Yönetmeliği”ne uygun olarak bertaraf edilmesi sağlanacaktır. </w:t>
            </w:r>
          </w:p>
          <w:p w14:paraId="2DBC111B" w14:textId="77777777" w:rsidR="00A1175C" w:rsidRPr="00951CAF" w:rsidRDefault="00A1175C" w:rsidP="006A3335">
            <w:pPr>
              <w:spacing w:after="0"/>
              <w:rPr>
                <w:sz w:val="20"/>
                <w:lang w:eastAsia="tr-TR"/>
              </w:rPr>
            </w:pPr>
          </w:p>
          <w:p w14:paraId="22E8FF2B" w14:textId="77777777" w:rsidR="00A1175C" w:rsidRDefault="00A1175C" w:rsidP="006A3335">
            <w:pPr>
              <w:spacing w:after="0"/>
              <w:rPr>
                <w:sz w:val="20"/>
                <w:lang w:eastAsia="tr-TR"/>
              </w:rPr>
            </w:pPr>
          </w:p>
          <w:p w14:paraId="5F91DD9A" w14:textId="77777777" w:rsidR="00A1175C" w:rsidRPr="00951CAF" w:rsidRDefault="00A1175C" w:rsidP="006A3335">
            <w:pPr>
              <w:spacing w:after="0"/>
              <w:rPr>
                <w:sz w:val="20"/>
                <w:lang w:eastAsia="tr-TR"/>
              </w:rPr>
            </w:pPr>
            <w:r w:rsidRPr="0014027B">
              <w:rPr>
                <w:sz w:val="20"/>
                <w:lang w:eastAsia="tr-TR"/>
              </w:rPr>
              <w:lastRenderedPageBreak/>
              <w:t>Söz konusu faaliyet devam ederken ya da sonrasında bozulan ve atıl hale gelen paneller, şalter, solar regülatör, inverter vb. malzemeler, mevcut tesiste bulunan Tehlikeli Atık Depolama Alanında geçici olarak depolanıp, özelliklerine göre sınıflandırılacak ve geri dönüşümü sağlanması amacıyla lisanslı geri dönüşüm firmalarına teslim edilerek bertarafı sağlanacaktır. Geri dönüşümü söz konusu olmayan atıklar ise 02.04.2015 tarih ve 29314 sayılı Resmi Gazetede yayımlanarak yürürlüğe giren “Atık Yönetimi Yönetmeliği”nde belirtilen koşullara göre bertaraf edilmek üzere lisanslı firmalara verilecektir.</w:t>
            </w:r>
            <w:r w:rsidRPr="00951CAF">
              <w:rPr>
                <w:sz w:val="20"/>
                <w:lang w:eastAsia="tr-TR"/>
              </w:rPr>
              <w:t> </w:t>
            </w:r>
          </w:p>
          <w:p w14:paraId="79EF33A2" w14:textId="77777777" w:rsidR="00A1175C" w:rsidRDefault="00A1175C" w:rsidP="006A3335">
            <w:pPr>
              <w:spacing w:after="0"/>
              <w:rPr>
                <w:sz w:val="20"/>
                <w:lang w:eastAsia="tr-TR"/>
              </w:rPr>
            </w:pPr>
          </w:p>
          <w:p w14:paraId="689CD41F" w14:textId="77777777" w:rsidR="00A1175C" w:rsidRDefault="00A1175C" w:rsidP="006A3335">
            <w:pPr>
              <w:spacing w:after="0"/>
              <w:rPr>
                <w:sz w:val="20"/>
                <w:lang w:eastAsia="tr-TR"/>
              </w:rPr>
            </w:pPr>
            <w:r>
              <w:rPr>
                <w:sz w:val="20"/>
                <w:lang w:eastAsia="tr-TR"/>
              </w:rPr>
              <w:t>Ancak atık hiyerarşisi gereği atığın bertaraf edilmeden önce geri kazanılması değerlendirilecektir. Panellerin geri dönüşümü aşağıda detaylı bir şekilde verilmiştir.</w:t>
            </w:r>
          </w:p>
          <w:p w14:paraId="63829648" w14:textId="77777777" w:rsidR="00A1175C" w:rsidRDefault="00A1175C" w:rsidP="006A3335">
            <w:pPr>
              <w:spacing w:after="0"/>
              <w:rPr>
                <w:sz w:val="20"/>
                <w:lang w:eastAsia="tr-TR"/>
              </w:rPr>
            </w:pPr>
          </w:p>
          <w:p w14:paraId="23CC2D03" w14:textId="77777777" w:rsidR="00A1175C" w:rsidRPr="0014027B" w:rsidRDefault="00A1175C" w:rsidP="006A3335">
            <w:pPr>
              <w:spacing w:after="0"/>
              <w:rPr>
                <w:sz w:val="20"/>
                <w:lang w:eastAsia="tr-TR"/>
              </w:rPr>
            </w:pPr>
            <w:r w:rsidRPr="0014027B">
              <w:rPr>
                <w:sz w:val="20"/>
                <w:lang w:eastAsia="tr-TR"/>
              </w:rPr>
              <w:t xml:space="preserve">PV modüllerinin geri dönüşümü temel olarak 3 adımdan oluşmaktadır. İlk aşama mekanik, kimyasal ve termal delaminasyon (tabakaların ayrışması), ikinci aşama kimyasal kaplama giderimi ve son aşama kimyasal ekstraksiyondur. Kristalin geri dönüşümü için 500 °C de piroliz yapılarak modüllerden kristal silikon geri kazanımı ve asit yardımıyla aşındırma ile metal yansıma önleyici ve difüzyon kaplamaların çıkarılması gerekmektedir. </w:t>
            </w:r>
          </w:p>
          <w:p w14:paraId="6AE7924C" w14:textId="77777777" w:rsidR="00A1175C" w:rsidRPr="0014027B" w:rsidRDefault="00A1175C" w:rsidP="006A3335">
            <w:pPr>
              <w:spacing w:after="0"/>
              <w:rPr>
                <w:sz w:val="20"/>
                <w:lang w:eastAsia="tr-TR"/>
              </w:rPr>
            </w:pPr>
          </w:p>
          <w:p w14:paraId="50E44F04" w14:textId="77777777" w:rsidR="00A1175C" w:rsidRPr="00951CAF" w:rsidRDefault="00A1175C" w:rsidP="006A3335">
            <w:pPr>
              <w:spacing w:after="0"/>
              <w:rPr>
                <w:sz w:val="20"/>
                <w:lang w:eastAsia="tr-TR"/>
              </w:rPr>
            </w:pPr>
            <w:r w:rsidRPr="0014027B">
              <w:rPr>
                <w:sz w:val="20"/>
                <w:lang w:eastAsia="tr-TR"/>
              </w:rPr>
              <w:t>PV modüllerinde az bulunan değerli maddeler (gümüş, galyum, indiyum, germanyum), kon</w:t>
            </w:r>
            <w:r>
              <w:rPr>
                <w:sz w:val="20"/>
                <w:lang w:eastAsia="tr-TR"/>
              </w:rPr>
              <w:t>Malatya</w:t>
            </w:r>
            <w:r w:rsidRPr="0014027B">
              <w:rPr>
                <w:sz w:val="20"/>
                <w:lang w:eastAsia="tr-TR"/>
              </w:rPr>
              <w:t>siyonel maddeler (alüminyum ve cam), ve tehlikeli maddeler (kurşun ve kadmiyum) kaynaklı sızıntılar PV modüllerinin çevre açısından yarattığı en önemli sorunlarının başında gelmektedir. Avrupa Birliği Komisyonu tarafından alınan son kararlar ile birlikte PV paneller, Elektrik ve Elektronik Ekipman Atıkları arasına dâhil edilmiştir. PV modülünde 1-ton silikonun geri dönüşümü yaklaşık 370 kg CO</w:t>
            </w:r>
            <w:r w:rsidRPr="009D73EE">
              <w:rPr>
                <w:sz w:val="20"/>
                <w:vertAlign w:val="subscript"/>
                <w:lang w:eastAsia="tr-TR"/>
              </w:rPr>
              <w:t>2</w:t>
            </w:r>
            <w:r w:rsidRPr="0014027B">
              <w:rPr>
                <w:sz w:val="20"/>
                <w:lang w:eastAsia="tr-TR"/>
              </w:rPr>
              <w:t xml:space="preserve"> eşdeğerine karşılık gelmektedir, bu değer %100 geri dönüştürülmüş hammade ile üretim yapıldığında yaklaşık 800 – 1200 kg CO2 eq değerine kadar çıkmaktadır. Düzenli depolama ile kıyaslandığında geri dönüşüm yapılan senaryonun çevreye daha az etkisi vardır.</w:t>
            </w:r>
          </w:p>
        </w:tc>
      </w:tr>
      <w:tr w:rsidR="00A1175C" w:rsidRPr="00951CAF" w14:paraId="51273CB3" w14:textId="77777777" w:rsidTr="006A3335">
        <w:trPr>
          <w:cantSplit/>
          <w:trHeight w:val="6439"/>
        </w:trPr>
        <w:tc>
          <w:tcPr>
            <w:tcW w:w="316" w:type="pct"/>
            <w:vMerge/>
            <w:tcBorders>
              <w:bottom w:val="single" w:sz="4" w:space="0" w:color="auto"/>
            </w:tcBorders>
            <w:shd w:val="clear" w:color="auto" w:fill="E7E6E6" w:themeFill="background2"/>
            <w:textDirection w:val="btLr"/>
            <w:vAlign w:val="center"/>
          </w:tcPr>
          <w:p w14:paraId="7165541F" w14:textId="77777777" w:rsidR="00A1175C" w:rsidRPr="00951CAF" w:rsidRDefault="00A1175C" w:rsidP="006A3335">
            <w:pPr>
              <w:spacing w:after="0"/>
              <w:jc w:val="center"/>
              <w:rPr>
                <w:b/>
                <w:bCs/>
                <w:sz w:val="20"/>
                <w:lang w:eastAsia="tr-TR"/>
              </w:rPr>
            </w:pPr>
          </w:p>
        </w:tc>
        <w:tc>
          <w:tcPr>
            <w:tcW w:w="963" w:type="pct"/>
            <w:shd w:val="clear" w:color="auto" w:fill="auto"/>
            <w:vAlign w:val="center"/>
          </w:tcPr>
          <w:p w14:paraId="57591D53" w14:textId="77777777" w:rsidR="00A1175C" w:rsidRPr="00951CAF" w:rsidRDefault="00A1175C" w:rsidP="006A3335">
            <w:pPr>
              <w:spacing w:after="0"/>
              <w:rPr>
                <w:b/>
                <w:bCs/>
                <w:sz w:val="20"/>
                <w:lang w:eastAsia="tr-TR"/>
              </w:rPr>
            </w:pPr>
            <w:r w:rsidRPr="00951CAF">
              <w:rPr>
                <w:b/>
                <w:bCs/>
                <w:sz w:val="20"/>
                <w:lang w:eastAsia="tr-TR"/>
              </w:rPr>
              <w:t>İşletme Aşaması</w:t>
            </w:r>
          </w:p>
          <w:p w14:paraId="10C6E0EE" w14:textId="77777777" w:rsidR="00A1175C" w:rsidRPr="00951CAF" w:rsidRDefault="00A1175C" w:rsidP="006A3335">
            <w:pPr>
              <w:spacing w:after="0"/>
              <w:rPr>
                <w:b/>
                <w:bCs/>
                <w:sz w:val="20"/>
                <w:lang w:eastAsia="tr-TR"/>
              </w:rPr>
            </w:pPr>
            <w:r w:rsidRPr="00951CAF">
              <w:rPr>
                <w:b/>
                <w:bCs/>
                <w:sz w:val="20"/>
                <w:lang w:eastAsia="tr-TR"/>
              </w:rPr>
              <w:t> </w:t>
            </w:r>
          </w:p>
          <w:p w14:paraId="38AFD3E4" w14:textId="77777777" w:rsidR="00A1175C" w:rsidRPr="0014027B" w:rsidRDefault="00A1175C" w:rsidP="006A3335">
            <w:pPr>
              <w:spacing w:after="0"/>
              <w:rPr>
                <w:sz w:val="20"/>
                <w:lang w:eastAsia="tr-TR"/>
              </w:rPr>
            </w:pPr>
            <w:r>
              <w:rPr>
                <w:sz w:val="20"/>
                <w:lang w:eastAsia="tr-TR"/>
              </w:rPr>
              <w:t>Bozulan/Atıl Hale Gelen Panellerin Oluşması söz konusudur.</w:t>
            </w:r>
          </w:p>
        </w:tc>
        <w:tc>
          <w:tcPr>
            <w:tcW w:w="1018" w:type="pct"/>
            <w:vMerge/>
            <w:tcBorders>
              <w:bottom w:val="single" w:sz="4" w:space="0" w:color="auto"/>
            </w:tcBorders>
            <w:shd w:val="clear" w:color="auto" w:fill="auto"/>
            <w:vAlign w:val="center"/>
          </w:tcPr>
          <w:p w14:paraId="4C60ABF7" w14:textId="77777777" w:rsidR="00A1175C" w:rsidRPr="00951CAF" w:rsidRDefault="00A1175C" w:rsidP="006A3335">
            <w:pPr>
              <w:spacing w:after="0"/>
              <w:rPr>
                <w:sz w:val="20"/>
                <w:highlight w:val="yellow"/>
                <w:lang w:eastAsia="tr-TR"/>
              </w:rPr>
            </w:pPr>
          </w:p>
        </w:tc>
        <w:tc>
          <w:tcPr>
            <w:tcW w:w="2703" w:type="pct"/>
            <w:vMerge/>
            <w:tcBorders>
              <w:bottom w:val="single" w:sz="4" w:space="0" w:color="auto"/>
            </w:tcBorders>
            <w:shd w:val="clear" w:color="auto" w:fill="auto"/>
            <w:vAlign w:val="center"/>
          </w:tcPr>
          <w:p w14:paraId="33B21047" w14:textId="77777777" w:rsidR="00A1175C" w:rsidRPr="00951CAF" w:rsidRDefault="00A1175C" w:rsidP="006A3335">
            <w:pPr>
              <w:spacing w:after="0"/>
              <w:rPr>
                <w:sz w:val="20"/>
                <w:highlight w:val="yellow"/>
                <w:lang w:eastAsia="tr-TR"/>
              </w:rPr>
            </w:pPr>
          </w:p>
        </w:tc>
      </w:tr>
      <w:tr w:rsidR="00A1175C" w:rsidRPr="00951CAF" w14:paraId="085BD1AB" w14:textId="77777777" w:rsidTr="006A3335">
        <w:trPr>
          <w:cantSplit/>
          <w:trHeight w:val="5968"/>
        </w:trPr>
        <w:tc>
          <w:tcPr>
            <w:tcW w:w="316" w:type="pct"/>
            <w:tcBorders>
              <w:bottom w:val="single" w:sz="4" w:space="0" w:color="auto"/>
            </w:tcBorders>
            <w:shd w:val="clear" w:color="auto" w:fill="E7E6E6" w:themeFill="background2"/>
            <w:textDirection w:val="btLr"/>
            <w:vAlign w:val="center"/>
            <w:hideMark/>
          </w:tcPr>
          <w:p w14:paraId="69506EC0" w14:textId="77777777" w:rsidR="00A1175C" w:rsidRPr="00951CAF" w:rsidRDefault="00A1175C" w:rsidP="006A3335">
            <w:pPr>
              <w:spacing w:after="0"/>
              <w:jc w:val="center"/>
              <w:rPr>
                <w:b/>
                <w:bCs/>
                <w:sz w:val="20"/>
                <w:lang w:eastAsia="tr-TR"/>
              </w:rPr>
            </w:pPr>
            <w:r w:rsidRPr="00951CAF">
              <w:rPr>
                <w:b/>
                <w:bCs/>
                <w:sz w:val="20"/>
                <w:lang w:eastAsia="tr-TR"/>
              </w:rPr>
              <w:lastRenderedPageBreak/>
              <w:t>HAVA KİRLİLİĞİ</w:t>
            </w:r>
          </w:p>
        </w:tc>
        <w:tc>
          <w:tcPr>
            <w:tcW w:w="963" w:type="pct"/>
            <w:shd w:val="clear" w:color="auto" w:fill="auto"/>
            <w:vAlign w:val="center"/>
            <w:hideMark/>
          </w:tcPr>
          <w:p w14:paraId="4DB59FC7" w14:textId="77777777" w:rsidR="00A1175C" w:rsidRPr="00951CAF" w:rsidRDefault="00A1175C" w:rsidP="006A3335">
            <w:pPr>
              <w:spacing w:after="0"/>
              <w:jc w:val="center"/>
              <w:rPr>
                <w:b/>
                <w:bCs/>
                <w:sz w:val="20"/>
                <w:lang w:eastAsia="tr-TR"/>
              </w:rPr>
            </w:pPr>
            <w:r w:rsidRPr="00951CAF">
              <w:rPr>
                <w:b/>
                <w:bCs/>
                <w:sz w:val="20"/>
                <w:lang w:eastAsia="tr-TR"/>
              </w:rPr>
              <w:t>Arazi Hazırlık ve İnşaat Aşaması</w:t>
            </w:r>
          </w:p>
          <w:p w14:paraId="4BBF81F0" w14:textId="77777777" w:rsidR="00A1175C" w:rsidRPr="00951CAF" w:rsidRDefault="00A1175C" w:rsidP="006A3335">
            <w:pPr>
              <w:spacing w:after="0"/>
              <w:rPr>
                <w:b/>
                <w:bCs/>
                <w:sz w:val="20"/>
                <w:lang w:eastAsia="tr-TR"/>
              </w:rPr>
            </w:pPr>
          </w:p>
          <w:p w14:paraId="0CE8BC91" w14:textId="77777777" w:rsidR="00A1175C" w:rsidRPr="00951CAF" w:rsidRDefault="00A1175C" w:rsidP="006A3335">
            <w:pPr>
              <w:spacing w:after="0"/>
              <w:jc w:val="center"/>
              <w:rPr>
                <w:sz w:val="20"/>
                <w:lang w:eastAsia="tr-TR"/>
              </w:rPr>
            </w:pPr>
            <w:r w:rsidRPr="00951CAF">
              <w:rPr>
                <w:sz w:val="20"/>
                <w:lang w:eastAsia="tr-TR"/>
              </w:rPr>
              <w:t>Projenin arazi hazırlık ve inşaat aşamasında hafriyat çalışmalarından kaynaklı toz emisyonları ile kullanılacak iş makineleri ve araçlardan kaynaklı egzoz gazı</w:t>
            </w:r>
          </w:p>
          <w:p w14:paraId="5796BB20" w14:textId="77777777" w:rsidR="00A1175C" w:rsidRPr="00951CAF" w:rsidRDefault="00A1175C" w:rsidP="006A3335">
            <w:pPr>
              <w:spacing w:after="0"/>
              <w:jc w:val="center"/>
              <w:rPr>
                <w:sz w:val="20"/>
                <w:lang w:eastAsia="tr-TR"/>
              </w:rPr>
            </w:pPr>
            <w:r w:rsidRPr="00951CAF">
              <w:rPr>
                <w:sz w:val="20"/>
                <w:lang w:eastAsia="tr-TR"/>
              </w:rPr>
              <w:t>emisyonu oluşacaktır.</w:t>
            </w:r>
          </w:p>
        </w:tc>
        <w:tc>
          <w:tcPr>
            <w:tcW w:w="1018" w:type="pct"/>
            <w:tcBorders>
              <w:bottom w:val="single" w:sz="4" w:space="0" w:color="auto"/>
            </w:tcBorders>
            <w:shd w:val="clear" w:color="auto" w:fill="auto"/>
            <w:vAlign w:val="center"/>
            <w:hideMark/>
          </w:tcPr>
          <w:p w14:paraId="4C959A28" w14:textId="77777777" w:rsidR="00A1175C" w:rsidRPr="00951CAF" w:rsidRDefault="00A1175C" w:rsidP="006A3335">
            <w:pPr>
              <w:spacing w:after="0"/>
              <w:jc w:val="center"/>
              <w:rPr>
                <w:bCs/>
                <w:sz w:val="20"/>
                <w:lang w:eastAsia="tr-TR"/>
              </w:rPr>
            </w:pPr>
            <w:r w:rsidRPr="00951CAF">
              <w:rPr>
                <w:bCs/>
                <w:sz w:val="20"/>
                <w:lang w:eastAsia="tr-TR"/>
              </w:rPr>
              <w:t>Emisyonlar geçici olarak hava kirliliğine ve dolaylı olarak da toprak ve su kirliliğine neden olabilir. Ayrıca insan sağlığına ve ortamın flora ve faunasına geçici olarak etkisi olacaktır.</w:t>
            </w:r>
          </w:p>
          <w:p w14:paraId="2247E113" w14:textId="77777777" w:rsidR="00A1175C" w:rsidRPr="00951CAF" w:rsidRDefault="00A1175C" w:rsidP="006A3335">
            <w:pPr>
              <w:spacing w:after="0"/>
              <w:rPr>
                <w:sz w:val="20"/>
                <w:lang w:eastAsia="tr-TR"/>
              </w:rPr>
            </w:pPr>
            <w:r w:rsidRPr="00951CAF">
              <w:rPr>
                <w:sz w:val="20"/>
                <w:lang w:eastAsia="tr-TR"/>
              </w:rPr>
              <w:t> </w:t>
            </w:r>
          </w:p>
          <w:p w14:paraId="3A926900" w14:textId="77777777" w:rsidR="00A1175C" w:rsidRPr="00951CAF" w:rsidRDefault="00A1175C" w:rsidP="006A3335">
            <w:pPr>
              <w:spacing w:after="0"/>
              <w:rPr>
                <w:sz w:val="20"/>
                <w:highlight w:val="yellow"/>
                <w:lang w:eastAsia="tr-TR"/>
              </w:rPr>
            </w:pPr>
            <w:r w:rsidRPr="00951CAF">
              <w:rPr>
                <w:sz w:val="20"/>
                <w:lang w:eastAsia="tr-TR"/>
              </w:rPr>
              <w:t> </w:t>
            </w:r>
          </w:p>
        </w:tc>
        <w:tc>
          <w:tcPr>
            <w:tcW w:w="2703" w:type="pct"/>
            <w:tcBorders>
              <w:bottom w:val="single" w:sz="4" w:space="0" w:color="auto"/>
            </w:tcBorders>
            <w:shd w:val="clear" w:color="auto" w:fill="auto"/>
            <w:vAlign w:val="center"/>
            <w:hideMark/>
          </w:tcPr>
          <w:p w14:paraId="1DD2E956" w14:textId="77777777" w:rsidR="00A1175C" w:rsidRPr="00951CAF" w:rsidRDefault="00A1175C" w:rsidP="006A3335">
            <w:pPr>
              <w:spacing w:after="0"/>
              <w:rPr>
                <w:bCs/>
                <w:sz w:val="20"/>
                <w:lang w:eastAsia="tr-TR"/>
              </w:rPr>
            </w:pPr>
            <w:r w:rsidRPr="00951CAF">
              <w:rPr>
                <w:bCs/>
                <w:sz w:val="20"/>
                <w:lang w:eastAsia="tr-TR"/>
              </w:rPr>
              <w:t>Arazi hazırlık ve inşaat aşamasında oluşacak olan toz emisyonlarının minimuma indirilmesini sağlamak amacıyla; yol güzergâhlarında arazöz ile sulama yapılacak, savurma yapmadan doldurma ve boşaltma işlemlerinin yapılması sağlanacak, malzemelerin taşınması sırasında araçların üzerinin branda ile kapatılacak ve malzemenin üst kısmının %10 nemde tutulacaktır.</w:t>
            </w:r>
          </w:p>
          <w:p w14:paraId="3F4E54E5" w14:textId="77777777" w:rsidR="00A1175C" w:rsidRPr="00951CAF" w:rsidRDefault="00A1175C" w:rsidP="006A3335">
            <w:pPr>
              <w:spacing w:after="0"/>
              <w:rPr>
                <w:bCs/>
                <w:sz w:val="20"/>
                <w:lang w:eastAsia="tr-TR"/>
              </w:rPr>
            </w:pPr>
          </w:p>
          <w:p w14:paraId="3B1BA810" w14:textId="77777777" w:rsidR="00A1175C" w:rsidRPr="00951CAF" w:rsidRDefault="00A1175C" w:rsidP="006A3335">
            <w:pPr>
              <w:spacing w:after="0"/>
              <w:rPr>
                <w:bCs/>
                <w:sz w:val="20"/>
                <w:lang w:eastAsia="tr-TR"/>
              </w:rPr>
            </w:pPr>
            <w:r w:rsidRPr="00951CAF">
              <w:rPr>
                <w:bCs/>
                <w:sz w:val="20"/>
                <w:lang w:eastAsia="tr-TR"/>
              </w:rPr>
              <w:t>Araçlardan kaynaklanacak emisyonların da minimuma indirgenmesi için, kullanılacak tüm araç ve ekipmanların rutin kontrolleri yaptırılarak bakım gereken araçlar bakıma alınacak ve bakımları bitene dek çalışmalarda başka araçlar kullanılacaktır. Ayrıca Trafik Kanunu’na uygun şekilde çalışmaları konusunda uyarılarak özellikle yükleme standartlarına uygun yükleme yapmalarına dikkat edilecektir.</w:t>
            </w:r>
          </w:p>
          <w:p w14:paraId="2F0B439B" w14:textId="77777777" w:rsidR="00A1175C" w:rsidRPr="00951CAF" w:rsidRDefault="00A1175C" w:rsidP="006A3335">
            <w:pPr>
              <w:spacing w:after="0"/>
              <w:rPr>
                <w:sz w:val="20"/>
                <w:lang w:eastAsia="tr-TR"/>
              </w:rPr>
            </w:pPr>
            <w:r w:rsidRPr="00951CAF">
              <w:rPr>
                <w:bCs/>
                <w:sz w:val="20"/>
                <w:lang w:eastAsia="tr-TR"/>
              </w:rPr>
              <w:t> </w:t>
            </w:r>
          </w:p>
          <w:p w14:paraId="5E2D6A52" w14:textId="77777777" w:rsidR="00A1175C" w:rsidRPr="00951CAF" w:rsidRDefault="00A1175C" w:rsidP="006A3335">
            <w:pPr>
              <w:spacing w:after="0"/>
              <w:rPr>
                <w:sz w:val="20"/>
                <w:lang w:eastAsia="tr-TR"/>
              </w:rPr>
            </w:pPr>
            <w:r w:rsidRPr="00951CAF">
              <w:rPr>
                <w:sz w:val="20"/>
                <w:lang w:eastAsia="tr-TR"/>
              </w:rPr>
              <w:t>Projenin tüm aşamalarında 03.07.2009 tarih ve 27277 sayılı Resmi Gazetede yayınlanarak Yürürlüğe giren “Sanayi Kaynaklı Hava Kirliliğinin Kontrolü Yönetmeliği” (29211 no’lu 20.12.2014 tarihli R.G.’de yayınlanan değişiklik) hükümlerine uyulacaktır.</w:t>
            </w:r>
          </w:p>
          <w:p w14:paraId="0F54C3E7" w14:textId="77777777" w:rsidR="00A1175C" w:rsidRPr="00951CAF" w:rsidRDefault="00A1175C" w:rsidP="006A3335">
            <w:pPr>
              <w:spacing w:after="0"/>
              <w:rPr>
                <w:sz w:val="20"/>
                <w:lang w:eastAsia="tr-TR"/>
              </w:rPr>
            </w:pPr>
            <w:r w:rsidRPr="00951CAF">
              <w:rPr>
                <w:sz w:val="20"/>
                <w:lang w:eastAsia="tr-TR"/>
              </w:rPr>
              <w:t> </w:t>
            </w:r>
          </w:p>
          <w:p w14:paraId="41EC2EEA" w14:textId="77777777" w:rsidR="00A1175C" w:rsidRPr="00951CAF" w:rsidRDefault="00A1175C" w:rsidP="006A3335">
            <w:pPr>
              <w:spacing w:after="0"/>
              <w:rPr>
                <w:sz w:val="20"/>
                <w:lang w:eastAsia="tr-TR"/>
              </w:rPr>
            </w:pPr>
            <w:r w:rsidRPr="00951CAF">
              <w:rPr>
                <w:sz w:val="20"/>
                <w:lang w:eastAsia="tr-TR"/>
              </w:rPr>
              <w:t xml:space="preserve">Ayrıca, Projenin arazi hazırlık, inşaat ve işletme aşamalarında 11.03.2017 tarih ve 30004 sayılı Resmi Gazetede yayınlanarak Yürürlüğe giren </w:t>
            </w:r>
            <w:r w:rsidRPr="00951CAF">
              <w:rPr>
                <w:i/>
                <w:iCs/>
                <w:sz w:val="20"/>
                <w:lang w:eastAsia="tr-TR"/>
              </w:rPr>
              <w:t xml:space="preserve">“Egzoz Gazı Emisyonu Kontrolü Yönetmeliği” ve </w:t>
            </w:r>
            <w:r w:rsidRPr="00951CAF">
              <w:rPr>
                <w:sz w:val="20"/>
                <w:lang w:eastAsia="tr-TR"/>
              </w:rPr>
              <w:t xml:space="preserve">hükümlerine uyulacaktır. </w:t>
            </w:r>
          </w:p>
          <w:p w14:paraId="1CD0911D" w14:textId="77777777" w:rsidR="00A1175C" w:rsidRPr="00951CAF" w:rsidRDefault="00A1175C" w:rsidP="006A3335">
            <w:pPr>
              <w:spacing w:after="0"/>
              <w:rPr>
                <w:sz w:val="20"/>
                <w:highlight w:val="yellow"/>
                <w:lang w:eastAsia="tr-TR"/>
              </w:rPr>
            </w:pPr>
          </w:p>
        </w:tc>
      </w:tr>
      <w:tr w:rsidR="00A1175C" w:rsidRPr="00951CAF" w14:paraId="7F92C896" w14:textId="77777777" w:rsidTr="006A3335">
        <w:trPr>
          <w:cantSplit/>
          <w:trHeight w:val="3680"/>
        </w:trPr>
        <w:tc>
          <w:tcPr>
            <w:tcW w:w="316" w:type="pct"/>
            <w:shd w:val="clear" w:color="auto" w:fill="E7E6E6" w:themeFill="background2"/>
            <w:textDirection w:val="btLr"/>
            <w:vAlign w:val="center"/>
            <w:hideMark/>
          </w:tcPr>
          <w:p w14:paraId="45872F37" w14:textId="77777777" w:rsidR="00A1175C" w:rsidRPr="00951CAF" w:rsidRDefault="00A1175C" w:rsidP="006A3335">
            <w:pPr>
              <w:spacing w:after="0"/>
              <w:jc w:val="center"/>
              <w:rPr>
                <w:b/>
                <w:bCs/>
                <w:sz w:val="20"/>
                <w:lang w:eastAsia="tr-TR"/>
              </w:rPr>
            </w:pPr>
            <w:r w:rsidRPr="00951CAF">
              <w:rPr>
                <w:b/>
                <w:bCs/>
                <w:sz w:val="20"/>
                <w:lang w:eastAsia="tr-TR"/>
              </w:rPr>
              <w:lastRenderedPageBreak/>
              <w:t>GÜRÜLTÜ VE TİTREŞİM</w:t>
            </w:r>
          </w:p>
        </w:tc>
        <w:tc>
          <w:tcPr>
            <w:tcW w:w="963" w:type="pct"/>
            <w:shd w:val="clear" w:color="auto" w:fill="auto"/>
            <w:vAlign w:val="center"/>
            <w:hideMark/>
          </w:tcPr>
          <w:p w14:paraId="6E2B1D41" w14:textId="77777777" w:rsidR="00A1175C" w:rsidRPr="00951CAF" w:rsidRDefault="00A1175C" w:rsidP="006A3335">
            <w:pPr>
              <w:spacing w:after="0"/>
              <w:jc w:val="center"/>
              <w:rPr>
                <w:b/>
                <w:bCs/>
                <w:sz w:val="20"/>
                <w:lang w:eastAsia="tr-TR"/>
              </w:rPr>
            </w:pPr>
            <w:r w:rsidRPr="00951CAF">
              <w:rPr>
                <w:b/>
                <w:bCs/>
                <w:sz w:val="20"/>
                <w:lang w:eastAsia="tr-TR"/>
              </w:rPr>
              <w:t>Arazi Hazırlık, İnşaat ve İşletme Aşamaları:</w:t>
            </w:r>
          </w:p>
          <w:p w14:paraId="070E435F" w14:textId="77777777" w:rsidR="00A1175C" w:rsidRPr="00951CAF" w:rsidRDefault="00A1175C" w:rsidP="006A3335">
            <w:pPr>
              <w:spacing w:after="0"/>
              <w:rPr>
                <w:b/>
                <w:bCs/>
                <w:sz w:val="20"/>
                <w:lang w:eastAsia="tr-TR"/>
              </w:rPr>
            </w:pPr>
            <w:r w:rsidRPr="00951CAF">
              <w:rPr>
                <w:b/>
                <w:bCs/>
                <w:sz w:val="20"/>
                <w:lang w:eastAsia="tr-TR"/>
              </w:rPr>
              <w:t> </w:t>
            </w:r>
          </w:p>
          <w:p w14:paraId="493B579F" w14:textId="77777777" w:rsidR="00A1175C" w:rsidRPr="00951CAF" w:rsidRDefault="00A1175C" w:rsidP="006A3335">
            <w:pPr>
              <w:spacing w:after="0"/>
              <w:jc w:val="center"/>
              <w:rPr>
                <w:sz w:val="20"/>
                <w:lang w:eastAsia="tr-TR"/>
              </w:rPr>
            </w:pPr>
            <w:r w:rsidRPr="00951CAF">
              <w:rPr>
                <w:sz w:val="20"/>
                <w:lang w:eastAsia="tr-TR"/>
              </w:rPr>
              <w:t xml:space="preserve">Projenin arazi hazırlık ve inşaat aşamalarında iş makinelerinin çalışmasından ve makine ekipmanlardan kaynaklı gürültü oluşacaktır. </w:t>
            </w:r>
          </w:p>
        </w:tc>
        <w:tc>
          <w:tcPr>
            <w:tcW w:w="1018" w:type="pct"/>
            <w:shd w:val="clear" w:color="auto" w:fill="auto"/>
            <w:vAlign w:val="center"/>
            <w:hideMark/>
          </w:tcPr>
          <w:p w14:paraId="049D4CE0" w14:textId="77777777" w:rsidR="00A1175C" w:rsidRPr="00951CAF" w:rsidRDefault="00A1175C" w:rsidP="006A3335">
            <w:pPr>
              <w:spacing w:after="0"/>
              <w:jc w:val="center"/>
              <w:rPr>
                <w:bCs/>
                <w:sz w:val="20"/>
                <w:lang w:eastAsia="tr-TR"/>
              </w:rPr>
            </w:pPr>
            <w:r w:rsidRPr="00951CAF">
              <w:rPr>
                <w:bCs/>
                <w:sz w:val="20"/>
                <w:lang w:eastAsia="tr-TR"/>
              </w:rPr>
              <w:t>Gürültünün insan sağlığı ve fauna üzerine olumsuz etkileri vardır.</w:t>
            </w:r>
          </w:p>
        </w:tc>
        <w:tc>
          <w:tcPr>
            <w:tcW w:w="2703" w:type="pct"/>
            <w:shd w:val="clear" w:color="auto" w:fill="auto"/>
            <w:vAlign w:val="center"/>
            <w:hideMark/>
          </w:tcPr>
          <w:p w14:paraId="219AE63F" w14:textId="77777777" w:rsidR="00A1175C" w:rsidRPr="00951CAF" w:rsidRDefault="00A1175C" w:rsidP="006A3335">
            <w:pPr>
              <w:spacing w:after="0"/>
              <w:rPr>
                <w:sz w:val="20"/>
                <w:lang w:eastAsia="tr-TR"/>
              </w:rPr>
            </w:pPr>
            <w:r w:rsidRPr="00951CAF">
              <w:rPr>
                <w:sz w:val="20"/>
                <w:lang w:eastAsia="tr-TR"/>
              </w:rPr>
              <w:t xml:space="preserve">Projenin inşaat aşamasında oluşacak gürültü lokal ve geçici olup, inşaat bitiminde sona erecektir. Bu aşama süresinde kullanılacak iş makinelerinin düzenli kontrolü yapılarak yönetmelikte belirtilen sınır değerlerin aşılmaması sağlanacaktır. Mümkün olan en az sayıda aracın aynı anda çalışmasına özen gösterilecektir. </w:t>
            </w:r>
          </w:p>
          <w:p w14:paraId="4E7FD38E" w14:textId="77777777" w:rsidR="00A1175C" w:rsidRPr="00951CAF" w:rsidRDefault="00A1175C" w:rsidP="006A3335">
            <w:pPr>
              <w:spacing w:after="0"/>
              <w:rPr>
                <w:sz w:val="20"/>
                <w:lang w:eastAsia="tr-TR"/>
              </w:rPr>
            </w:pPr>
          </w:p>
          <w:p w14:paraId="18E3D22B" w14:textId="77777777" w:rsidR="00A1175C" w:rsidRPr="00951CAF" w:rsidRDefault="00A1175C" w:rsidP="006A3335">
            <w:pPr>
              <w:spacing w:after="0"/>
              <w:rPr>
                <w:sz w:val="20"/>
                <w:lang w:eastAsia="tr-TR"/>
              </w:rPr>
            </w:pPr>
            <w:r w:rsidRPr="00951CAF">
              <w:rPr>
                <w:sz w:val="20"/>
                <w:lang w:eastAsia="tr-TR"/>
              </w:rPr>
              <w:t> İnşaat aşamasında g</w:t>
            </w:r>
            <w:r w:rsidRPr="00951CAF">
              <w:rPr>
                <w:bCs/>
                <w:color w:val="000000"/>
                <w:sz w:val="20"/>
                <w:lang w:eastAsia="x-none"/>
              </w:rPr>
              <w:t>ürültü, çalışmalar süresince gün boyu değişiklik gösterecek ancak çalışmalar gündüz (07:00-19:00) yapılacağından gürültü oluşumu sınırlandırılmış olacaktır. Proje kapsamındaki çalışmalarda, karayolu araçlarında uyulması gereken şartlar ve açık alanda kullanılan ekipmanlarda uyulması gereken şartlar dikkate alınarak, gürültü oluşumunu minimize etmek için gerekli tedbirler alınacaktır.</w:t>
            </w:r>
          </w:p>
          <w:p w14:paraId="77027E74" w14:textId="77777777" w:rsidR="00A1175C" w:rsidRPr="00951CAF" w:rsidRDefault="00A1175C" w:rsidP="006A3335">
            <w:pPr>
              <w:keepLines/>
              <w:widowControl w:val="0"/>
              <w:spacing w:after="0"/>
              <w:ind w:right="144"/>
              <w:rPr>
                <w:bCs/>
                <w:color w:val="000000"/>
                <w:sz w:val="20"/>
                <w:lang w:eastAsia="x-none"/>
              </w:rPr>
            </w:pPr>
          </w:p>
          <w:p w14:paraId="35BA293E" w14:textId="77777777" w:rsidR="00A1175C" w:rsidRPr="00951CAF" w:rsidRDefault="00A1175C" w:rsidP="006A3335">
            <w:pPr>
              <w:spacing w:after="0"/>
              <w:rPr>
                <w:sz w:val="20"/>
                <w:lang w:eastAsia="tr-TR"/>
              </w:rPr>
            </w:pPr>
            <w:r w:rsidRPr="00951CAF">
              <w:rPr>
                <w:bCs/>
                <w:color w:val="000000"/>
                <w:sz w:val="20"/>
                <w:lang w:eastAsia="tr-TR"/>
              </w:rPr>
              <w:t>Ayrıca, proje alanında, inşaat aşamasında meydana gelecek gürültü konusunda “şantiye alanları için gürültü kriterleri” ile ilgili belirtilen hususlara uyulacak ve trafik muayeneleri, egzoz ölçümleri ve bakımları yapılan araçlar kullanılacaktır.</w:t>
            </w:r>
          </w:p>
          <w:p w14:paraId="41CD082A" w14:textId="77777777" w:rsidR="00A1175C" w:rsidRPr="00951CAF" w:rsidRDefault="00A1175C" w:rsidP="006A3335">
            <w:pPr>
              <w:spacing w:after="0"/>
              <w:rPr>
                <w:sz w:val="20"/>
                <w:lang w:eastAsia="tr-TR"/>
              </w:rPr>
            </w:pPr>
          </w:p>
          <w:p w14:paraId="71BF0886" w14:textId="77777777" w:rsidR="00A1175C" w:rsidRPr="00951CAF" w:rsidRDefault="00A1175C" w:rsidP="006A3335">
            <w:pPr>
              <w:spacing w:after="0"/>
              <w:rPr>
                <w:sz w:val="20"/>
                <w:lang w:eastAsia="tr-TR"/>
              </w:rPr>
            </w:pPr>
            <w:r w:rsidRPr="00951CAF">
              <w:rPr>
                <w:sz w:val="20"/>
                <w:lang w:eastAsia="tr-TR"/>
              </w:rPr>
              <w:t>Projenin inşaat ve işletme aşamasında tavsiye edilen gürültü seviyelerinin aşıldığı, gürültü ve vibrasyonların kaynağında azaltılması için teknik imkânların yetersiz olduğu durumlarda, işçilere 4857 Sayılı İş Kanunu’nda belirtilen başlık, kulaklık, kulak tıkaçları, vb. gibi koruyucu giysiler ve gereçler sağlanacaktır.</w:t>
            </w:r>
          </w:p>
          <w:p w14:paraId="48B6F1A4" w14:textId="77777777" w:rsidR="00A1175C" w:rsidRPr="00951CAF" w:rsidRDefault="00A1175C" w:rsidP="006A3335">
            <w:pPr>
              <w:spacing w:after="0"/>
              <w:rPr>
                <w:sz w:val="20"/>
                <w:lang w:eastAsia="tr-TR"/>
              </w:rPr>
            </w:pPr>
            <w:r w:rsidRPr="00951CAF">
              <w:rPr>
                <w:sz w:val="20"/>
                <w:lang w:eastAsia="tr-TR"/>
              </w:rPr>
              <w:t> </w:t>
            </w:r>
          </w:p>
          <w:p w14:paraId="2D610F40" w14:textId="77777777" w:rsidR="00A1175C" w:rsidRPr="00951CAF" w:rsidRDefault="00A1175C" w:rsidP="006A3335">
            <w:pPr>
              <w:spacing w:after="0"/>
              <w:rPr>
                <w:sz w:val="20"/>
                <w:lang w:eastAsia="tr-TR"/>
              </w:rPr>
            </w:pPr>
            <w:r w:rsidRPr="00951CAF">
              <w:rPr>
                <w:sz w:val="20"/>
                <w:lang w:eastAsia="tr-TR"/>
              </w:rPr>
              <w:t xml:space="preserve">Proje kapsamında Çevresel Gürültünün </w:t>
            </w:r>
            <w:r>
              <w:rPr>
                <w:sz w:val="20"/>
                <w:lang w:eastAsia="tr-TR"/>
              </w:rPr>
              <w:t>Kontrol Yönetmeliği’nde verilen sınır değerler sağlanacaktır.</w:t>
            </w:r>
          </w:p>
        </w:tc>
      </w:tr>
      <w:tr w:rsidR="00A1175C" w:rsidRPr="00951CAF" w14:paraId="27F57471" w14:textId="77777777" w:rsidTr="006A3335">
        <w:trPr>
          <w:cantSplit/>
          <w:trHeight w:val="4640"/>
        </w:trPr>
        <w:tc>
          <w:tcPr>
            <w:tcW w:w="316" w:type="pct"/>
            <w:shd w:val="clear" w:color="auto" w:fill="E7E6E6" w:themeFill="background2"/>
            <w:textDirection w:val="btLr"/>
            <w:vAlign w:val="center"/>
            <w:hideMark/>
          </w:tcPr>
          <w:p w14:paraId="3D26277E" w14:textId="77777777" w:rsidR="00A1175C" w:rsidRPr="00951CAF" w:rsidRDefault="00A1175C" w:rsidP="006A3335">
            <w:pPr>
              <w:spacing w:after="0"/>
              <w:jc w:val="center"/>
              <w:rPr>
                <w:b/>
                <w:bCs/>
                <w:sz w:val="20"/>
                <w:lang w:eastAsia="tr-TR"/>
              </w:rPr>
            </w:pPr>
            <w:r w:rsidRPr="00951CAF">
              <w:rPr>
                <w:b/>
                <w:bCs/>
                <w:sz w:val="20"/>
                <w:lang w:eastAsia="tr-TR"/>
              </w:rPr>
              <w:lastRenderedPageBreak/>
              <w:t>HAFRİYAT ve TOPRAK KİRLİLİĞİ</w:t>
            </w:r>
          </w:p>
        </w:tc>
        <w:tc>
          <w:tcPr>
            <w:tcW w:w="963" w:type="pct"/>
            <w:shd w:val="clear" w:color="auto" w:fill="auto"/>
            <w:vAlign w:val="center"/>
            <w:hideMark/>
          </w:tcPr>
          <w:p w14:paraId="7BC5D021" w14:textId="77777777" w:rsidR="00A1175C" w:rsidRPr="00951CAF" w:rsidRDefault="00A1175C" w:rsidP="006A3335">
            <w:pPr>
              <w:spacing w:after="0"/>
              <w:rPr>
                <w:b/>
                <w:bCs/>
                <w:sz w:val="20"/>
                <w:lang w:eastAsia="tr-TR"/>
              </w:rPr>
            </w:pPr>
            <w:r w:rsidRPr="00951CAF">
              <w:rPr>
                <w:b/>
                <w:bCs/>
                <w:sz w:val="20"/>
                <w:lang w:eastAsia="tr-TR"/>
              </w:rPr>
              <w:t> </w:t>
            </w:r>
          </w:p>
          <w:p w14:paraId="6ECE8D81" w14:textId="77777777" w:rsidR="00A1175C" w:rsidRPr="00951CAF" w:rsidRDefault="00A1175C" w:rsidP="006A3335">
            <w:pPr>
              <w:spacing w:after="0"/>
              <w:jc w:val="center"/>
              <w:rPr>
                <w:b/>
                <w:bCs/>
                <w:sz w:val="20"/>
                <w:lang w:eastAsia="tr-TR"/>
              </w:rPr>
            </w:pPr>
            <w:r w:rsidRPr="00951CAF">
              <w:rPr>
                <w:b/>
                <w:bCs/>
                <w:sz w:val="20"/>
                <w:lang w:eastAsia="tr-TR"/>
              </w:rPr>
              <w:t>Arazi Hazırlık ve İnşaat Aşaması</w:t>
            </w:r>
          </w:p>
          <w:p w14:paraId="05177019" w14:textId="77777777" w:rsidR="00A1175C" w:rsidRPr="00951CAF" w:rsidRDefault="00A1175C" w:rsidP="006A3335">
            <w:pPr>
              <w:spacing w:after="0"/>
              <w:jc w:val="center"/>
              <w:rPr>
                <w:sz w:val="20"/>
                <w:lang w:eastAsia="tr-TR"/>
              </w:rPr>
            </w:pPr>
          </w:p>
          <w:p w14:paraId="6F3427A6" w14:textId="77777777" w:rsidR="00A1175C" w:rsidRPr="00951CAF" w:rsidRDefault="00A1175C" w:rsidP="006A3335">
            <w:pPr>
              <w:spacing w:after="0"/>
              <w:jc w:val="center"/>
              <w:rPr>
                <w:sz w:val="20"/>
                <w:lang w:eastAsia="tr-TR"/>
              </w:rPr>
            </w:pPr>
            <w:r w:rsidRPr="00951CAF">
              <w:rPr>
                <w:sz w:val="20"/>
                <w:lang w:eastAsia="tr-TR"/>
              </w:rPr>
              <w:t>Projenin arazi hazırlık ve inşaat aşamasında, kazı yapılması sırasında hafriyat artığı malzeme oluşacaktır.</w:t>
            </w:r>
          </w:p>
          <w:p w14:paraId="3EE210D4" w14:textId="77777777" w:rsidR="00A1175C" w:rsidRPr="00951CAF" w:rsidRDefault="00A1175C" w:rsidP="006A3335">
            <w:pPr>
              <w:spacing w:after="0"/>
              <w:rPr>
                <w:b/>
                <w:bCs/>
                <w:sz w:val="20"/>
                <w:lang w:eastAsia="tr-TR"/>
              </w:rPr>
            </w:pPr>
          </w:p>
        </w:tc>
        <w:tc>
          <w:tcPr>
            <w:tcW w:w="1018" w:type="pct"/>
            <w:shd w:val="clear" w:color="auto" w:fill="auto"/>
            <w:vAlign w:val="center"/>
            <w:hideMark/>
          </w:tcPr>
          <w:p w14:paraId="01AC62DF" w14:textId="77777777" w:rsidR="00A1175C" w:rsidRPr="00951CAF" w:rsidRDefault="00A1175C" w:rsidP="006A3335">
            <w:pPr>
              <w:spacing w:after="0"/>
              <w:jc w:val="center"/>
              <w:rPr>
                <w:sz w:val="20"/>
                <w:lang w:eastAsia="tr-TR"/>
              </w:rPr>
            </w:pPr>
            <w:r w:rsidRPr="00951CAF">
              <w:rPr>
                <w:sz w:val="20"/>
                <w:lang w:eastAsia="tr-TR"/>
              </w:rPr>
              <w:t>Bertaraf edilmediğinde görsel kirliliğe ve toz yayılımına sebebiyet verir.</w:t>
            </w:r>
          </w:p>
        </w:tc>
        <w:tc>
          <w:tcPr>
            <w:tcW w:w="2703" w:type="pct"/>
            <w:shd w:val="clear" w:color="auto" w:fill="auto"/>
            <w:vAlign w:val="center"/>
            <w:hideMark/>
          </w:tcPr>
          <w:p w14:paraId="4D59ADEC" w14:textId="77777777" w:rsidR="00A1175C" w:rsidRPr="00951CAF" w:rsidRDefault="00A1175C" w:rsidP="006A3335">
            <w:pPr>
              <w:spacing w:after="0"/>
              <w:rPr>
                <w:sz w:val="20"/>
                <w:lang w:eastAsia="tr-TR"/>
              </w:rPr>
            </w:pPr>
            <w:r w:rsidRPr="00951CAF">
              <w:rPr>
                <w:sz w:val="20"/>
                <w:lang w:eastAsia="tr-TR"/>
              </w:rPr>
              <w:t>Arazi hazırlık ve inşaat aşamasında yapılacak hafriyat çalışmaları sırasında parlayıcı, patlayıcı ve tehlikeli madde kullanılmayacak ve çalışmalar sırasında 02.04.2015 Tarih ve 29314 sayılı R.G.’de yayınlanmış Atık Yönetimi Yönetmeliği ve 2010/16 sayılı “Atıkların Düzenli Depolanmasına Dair Yönetmeliğe İlişkin Genelge” ve 18.03.2004 Tarih ve 25406 Sayılı Resmi Gazetede yayınlanmış “Hafriyat Toprağı, İnşaat ve Yıkıntı Atıklarının Kontrolü Yönetmeliği” hükümlerine uyulacaktır.</w:t>
            </w:r>
          </w:p>
          <w:p w14:paraId="04721753" w14:textId="77777777" w:rsidR="00A1175C" w:rsidRPr="00951CAF" w:rsidRDefault="00A1175C" w:rsidP="006A3335">
            <w:pPr>
              <w:spacing w:after="0"/>
              <w:rPr>
                <w:sz w:val="20"/>
                <w:highlight w:val="yellow"/>
                <w:lang w:eastAsia="tr-TR"/>
              </w:rPr>
            </w:pPr>
          </w:p>
        </w:tc>
      </w:tr>
    </w:tbl>
    <w:p w14:paraId="0E80C9C0" w14:textId="77777777" w:rsidR="00A1175C" w:rsidRPr="00F41B9A" w:rsidRDefault="00A1175C" w:rsidP="00A1175C">
      <w:pPr>
        <w:spacing w:after="0"/>
        <w:ind w:firstLine="567"/>
        <w:rPr>
          <w:rFonts w:eastAsia="Calibri"/>
          <w:szCs w:val="24"/>
        </w:rPr>
      </w:pPr>
    </w:p>
    <w:p w14:paraId="7DC89526" w14:textId="77777777" w:rsidR="00A1175C" w:rsidRDefault="00A1175C" w:rsidP="00A1175C">
      <w:pPr>
        <w:pStyle w:val="TABLOSERDAR"/>
      </w:pPr>
      <w:bookmarkStart w:id="1000" w:name="_Toc99711710"/>
      <w:bookmarkStart w:id="1001" w:name="_Ref34609399"/>
      <w:bookmarkStart w:id="1002" w:name="_Toc40193524"/>
      <w:bookmarkStart w:id="1003" w:name="TABLO_V_2_2"/>
    </w:p>
    <w:bookmarkEnd w:id="1000"/>
    <w:bookmarkEnd w:id="1001"/>
    <w:bookmarkEnd w:id="1002"/>
    <w:bookmarkEnd w:id="1003"/>
    <w:p w14:paraId="3CE10CF5" w14:textId="77777777" w:rsidR="00A1175C" w:rsidRPr="00DE33FA" w:rsidRDefault="00A1175C" w:rsidP="00A1175C">
      <w:pPr>
        <w:pStyle w:val="ResimYazs"/>
        <w:keepNext/>
        <w:spacing w:after="0"/>
        <w:ind w:firstLine="567"/>
        <w:rPr>
          <w:b/>
          <w:bCs/>
          <w:szCs w:val="14"/>
        </w:rPr>
      </w:pPr>
    </w:p>
    <w:p w14:paraId="20BAE0C8" w14:textId="77777777" w:rsidR="00A1175C" w:rsidRPr="00DE33FA" w:rsidRDefault="00A1175C" w:rsidP="00A1175C">
      <w:pPr>
        <w:pStyle w:val="ResimYazs"/>
        <w:rPr>
          <w:b/>
          <w:bCs/>
          <w:szCs w:val="14"/>
        </w:rPr>
      </w:pPr>
      <w:bookmarkStart w:id="1004" w:name="_Toc151496768"/>
      <w:r>
        <w:t xml:space="preserve">Tablo </w:t>
      </w:r>
      <w:fldSimple w:instr=" SEQ Tablo \* ARABIC ">
        <w:r>
          <w:rPr>
            <w:noProof/>
          </w:rPr>
          <w:t>6</w:t>
        </w:r>
      </w:fldSimple>
      <w:r>
        <w:t xml:space="preserve">. </w:t>
      </w:r>
      <w:r w:rsidRPr="009F4815">
        <w:rPr>
          <w:bCs/>
          <w:szCs w:val="14"/>
        </w:rPr>
        <w:t>İzleme Planı</w:t>
      </w:r>
      <w:bookmarkEnd w:id="1004"/>
    </w:p>
    <w:tbl>
      <w:tblPr>
        <w:tblW w:w="1431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42"/>
        <w:gridCol w:w="1100"/>
        <w:gridCol w:w="1933"/>
        <w:gridCol w:w="2126"/>
        <w:gridCol w:w="1560"/>
        <w:gridCol w:w="3651"/>
        <w:gridCol w:w="1701"/>
        <w:gridCol w:w="1276"/>
      </w:tblGrid>
      <w:tr w:rsidR="00A1175C" w:rsidRPr="00951CAF" w14:paraId="681B72D1" w14:textId="77777777" w:rsidTr="006A3335">
        <w:trPr>
          <w:trHeight w:val="568"/>
          <w:tblHeader/>
        </w:trPr>
        <w:tc>
          <w:tcPr>
            <w:tcW w:w="2070" w:type="dxa"/>
            <w:gridSpan w:val="3"/>
            <w:shd w:val="clear" w:color="auto" w:fill="E7E6E6" w:themeFill="background2"/>
            <w:tcMar>
              <w:top w:w="85" w:type="dxa"/>
              <w:left w:w="85" w:type="dxa"/>
              <w:bottom w:w="85" w:type="dxa"/>
              <w:right w:w="85" w:type="dxa"/>
            </w:tcMar>
            <w:vAlign w:val="center"/>
          </w:tcPr>
          <w:p w14:paraId="3C4E20F6" w14:textId="77777777" w:rsidR="00A1175C" w:rsidRPr="00951CAF" w:rsidRDefault="00A1175C" w:rsidP="006A3335">
            <w:pPr>
              <w:spacing w:after="0"/>
              <w:jc w:val="center"/>
              <w:rPr>
                <w:b/>
                <w:sz w:val="18"/>
                <w:szCs w:val="18"/>
              </w:rPr>
            </w:pPr>
            <w:r w:rsidRPr="00951CAF">
              <w:rPr>
                <w:b/>
                <w:sz w:val="18"/>
                <w:szCs w:val="18"/>
              </w:rPr>
              <w:t>İZLENECEK PARAMETRE</w:t>
            </w:r>
          </w:p>
        </w:tc>
        <w:tc>
          <w:tcPr>
            <w:tcW w:w="1933" w:type="dxa"/>
            <w:shd w:val="clear" w:color="auto" w:fill="E7E6E6" w:themeFill="background2"/>
            <w:tcMar>
              <w:top w:w="85" w:type="dxa"/>
              <w:left w:w="85" w:type="dxa"/>
              <w:bottom w:w="85" w:type="dxa"/>
              <w:right w:w="85" w:type="dxa"/>
            </w:tcMar>
            <w:vAlign w:val="center"/>
          </w:tcPr>
          <w:p w14:paraId="1C536213" w14:textId="77777777" w:rsidR="00A1175C" w:rsidRPr="00951CAF" w:rsidRDefault="00A1175C" w:rsidP="006A3335">
            <w:pPr>
              <w:spacing w:after="0"/>
              <w:jc w:val="center"/>
              <w:rPr>
                <w:b/>
                <w:sz w:val="18"/>
                <w:szCs w:val="18"/>
              </w:rPr>
            </w:pPr>
            <w:r w:rsidRPr="00951CAF">
              <w:rPr>
                <w:b/>
                <w:sz w:val="18"/>
                <w:szCs w:val="18"/>
              </w:rPr>
              <w:t>PARAMETRENİN YERİ</w:t>
            </w:r>
          </w:p>
        </w:tc>
        <w:tc>
          <w:tcPr>
            <w:tcW w:w="2126" w:type="dxa"/>
            <w:shd w:val="clear" w:color="auto" w:fill="E7E6E6" w:themeFill="background2"/>
            <w:tcMar>
              <w:top w:w="85" w:type="dxa"/>
              <w:left w:w="85" w:type="dxa"/>
              <w:bottom w:w="85" w:type="dxa"/>
              <w:right w:w="85" w:type="dxa"/>
            </w:tcMar>
            <w:vAlign w:val="center"/>
          </w:tcPr>
          <w:p w14:paraId="45E62B2C" w14:textId="77777777" w:rsidR="00A1175C" w:rsidRPr="00951CAF" w:rsidRDefault="00A1175C" w:rsidP="006A3335">
            <w:pPr>
              <w:spacing w:after="0"/>
              <w:jc w:val="center"/>
              <w:rPr>
                <w:b/>
                <w:sz w:val="18"/>
                <w:szCs w:val="18"/>
              </w:rPr>
            </w:pPr>
            <w:r w:rsidRPr="00951CAF">
              <w:rPr>
                <w:b/>
                <w:sz w:val="18"/>
                <w:szCs w:val="18"/>
              </w:rPr>
              <w:t>İZLEME METODU</w:t>
            </w:r>
          </w:p>
        </w:tc>
        <w:tc>
          <w:tcPr>
            <w:tcW w:w="1560" w:type="dxa"/>
            <w:shd w:val="clear" w:color="auto" w:fill="E7E6E6" w:themeFill="background2"/>
            <w:tcMar>
              <w:top w:w="85" w:type="dxa"/>
              <w:left w:w="85" w:type="dxa"/>
              <w:bottom w:w="85" w:type="dxa"/>
              <w:right w:w="85" w:type="dxa"/>
            </w:tcMar>
            <w:vAlign w:val="center"/>
          </w:tcPr>
          <w:p w14:paraId="2A1320A3" w14:textId="77777777" w:rsidR="00A1175C" w:rsidRPr="00951CAF" w:rsidRDefault="00A1175C" w:rsidP="006A3335">
            <w:pPr>
              <w:spacing w:after="0"/>
              <w:jc w:val="center"/>
              <w:rPr>
                <w:b/>
                <w:sz w:val="18"/>
                <w:szCs w:val="18"/>
              </w:rPr>
            </w:pPr>
            <w:r w:rsidRPr="00951CAF">
              <w:rPr>
                <w:b/>
                <w:sz w:val="18"/>
                <w:szCs w:val="18"/>
              </w:rPr>
              <w:t>İZLEME SIKLIĞI</w:t>
            </w:r>
          </w:p>
        </w:tc>
        <w:tc>
          <w:tcPr>
            <w:tcW w:w="3651" w:type="dxa"/>
            <w:shd w:val="clear" w:color="auto" w:fill="E7E6E6" w:themeFill="background2"/>
            <w:tcMar>
              <w:top w:w="85" w:type="dxa"/>
              <w:left w:w="85" w:type="dxa"/>
              <w:bottom w:w="85" w:type="dxa"/>
              <w:right w:w="85" w:type="dxa"/>
            </w:tcMar>
            <w:vAlign w:val="center"/>
          </w:tcPr>
          <w:p w14:paraId="3AD7C509" w14:textId="77777777" w:rsidR="00A1175C" w:rsidRPr="00951CAF" w:rsidRDefault="00A1175C" w:rsidP="006A3335">
            <w:pPr>
              <w:spacing w:after="0"/>
              <w:jc w:val="center"/>
              <w:rPr>
                <w:b/>
                <w:sz w:val="18"/>
                <w:szCs w:val="18"/>
              </w:rPr>
            </w:pPr>
            <w:r w:rsidRPr="00951CAF">
              <w:rPr>
                <w:b/>
                <w:sz w:val="18"/>
                <w:szCs w:val="18"/>
              </w:rPr>
              <w:t>İZLEME NEDENİ</w:t>
            </w:r>
          </w:p>
        </w:tc>
        <w:tc>
          <w:tcPr>
            <w:tcW w:w="1701" w:type="dxa"/>
            <w:shd w:val="clear" w:color="auto" w:fill="E7E6E6" w:themeFill="background2"/>
            <w:tcMar>
              <w:top w:w="85" w:type="dxa"/>
              <w:left w:w="85" w:type="dxa"/>
              <w:bottom w:w="85" w:type="dxa"/>
              <w:right w:w="85" w:type="dxa"/>
            </w:tcMar>
            <w:vAlign w:val="center"/>
          </w:tcPr>
          <w:p w14:paraId="02AED07A" w14:textId="77777777" w:rsidR="00A1175C" w:rsidRPr="00951CAF" w:rsidRDefault="00A1175C" w:rsidP="006A3335">
            <w:pPr>
              <w:spacing w:after="0"/>
              <w:jc w:val="center"/>
              <w:rPr>
                <w:b/>
                <w:sz w:val="18"/>
                <w:szCs w:val="18"/>
              </w:rPr>
            </w:pPr>
            <w:r w:rsidRPr="00951CAF">
              <w:rPr>
                <w:b/>
                <w:sz w:val="18"/>
                <w:szCs w:val="18"/>
              </w:rPr>
              <w:t>KURUMSAL SORUMLULUK</w:t>
            </w:r>
          </w:p>
        </w:tc>
        <w:tc>
          <w:tcPr>
            <w:tcW w:w="1276" w:type="dxa"/>
            <w:shd w:val="clear" w:color="auto" w:fill="E7E6E6" w:themeFill="background2"/>
            <w:vAlign w:val="center"/>
          </w:tcPr>
          <w:p w14:paraId="07808282" w14:textId="77777777" w:rsidR="00A1175C" w:rsidRPr="00951CAF" w:rsidRDefault="00A1175C" w:rsidP="006A3335">
            <w:pPr>
              <w:spacing w:after="0"/>
              <w:jc w:val="center"/>
              <w:rPr>
                <w:b/>
                <w:sz w:val="18"/>
                <w:szCs w:val="18"/>
              </w:rPr>
            </w:pPr>
            <w:r>
              <w:rPr>
                <w:b/>
                <w:sz w:val="18"/>
                <w:szCs w:val="18"/>
              </w:rPr>
              <w:t>Maliyet</w:t>
            </w:r>
          </w:p>
        </w:tc>
      </w:tr>
      <w:tr w:rsidR="00A1175C" w:rsidRPr="00951CAF" w14:paraId="575F254E" w14:textId="77777777" w:rsidTr="006A3335">
        <w:trPr>
          <w:trHeight w:val="20"/>
        </w:trPr>
        <w:tc>
          <w:tcPr>
            <w:tcW w:w="2070" w:type="dxa"/>
            <w:gridSpan w:val="3"/>
            <w:tcMar>
              <w:top w:w="85" w:type="dxa"/>
              <w:left w:w="85" w:type="dxa"/>
              <w:bottom w:w="85" w:type="dxa"/>
              <w:right w:w="85" w:type="dxa"/>
            </w:tcMar>
            <w:vAlign w:val="center"/>
          </w:tcPr>
          <w:p w14:paraId="0010B89A" w14:textId="77777777" w:rsidR="00A1175C" w:rsidRPr="00951CAF" w:rsidRDefault="00A1175C" w:rsidP="006A3335">
            <w:pPr>
              <w:spacing w:after="0"/>
              <w:jc w:val="center"/>
              <w:rPr>
                <w:snapToGrid w:val="0"/>
                <w:sz w:val="18"/>
                <w:szCs w:val="18"/>
              </w:rPr>
            </w:pPr>
            <w:r w:rsidRPr="00951CAF">
              <w:rPr>
                <w:sz w:val="18"/>
                <w:szCs w:val="18"/>
              </w:rPr>
              <w:t>Zemin Emniyetinin Sağlanması</w:t>
            </w:r>
          </w:p>
        </w:tc>
        <w:tc>
          <w:tcPr>
            <w:tcW w:w="1933" w:type="dxa"/>
            <w:tcMar>
              <w:top w:w="85" w:type="dxa"/>
              <w:left w:w="85" w:type="dxa"/>
              <w:bottom w:w="85" w:type="dxa"/>
              <w:right w:w="85" w:type="dxa"/>
            </w:tcMar>
            <w:vAlign w:val="center"/>
          </w:tcPr>
          <w:p w14:paraId="1C8699BB" w14:textId="77777777" w:rsidR="00A1175C" w:rsidRPr="00951CAF" w:rsidRDefault="00A1175C" w:rsidP="006A3335">
            <w:pPr>
              <w:spacing w:after="0"/>
              <w:jc w:val="center"/>
              <w:rPr>
                <w:snapToGrid w:val="0"/>
                <w:sz w:val="18"/>
                <w:szCs w:val="18"/>
              </w:rPr>
            </w:pPr>
            <w:r w:rsidRPr="00951CAF">
              <w:rPr>
                <w:sz w:val="18"/>
                <w:szCs w:val="18"/>
              </w:rPr>
              <w:t>Proje alanında</w:t>
            </w:r>
          </w:p>
        </w:tc>
        <w:tc>
          <w:tcPr>
            <w:tcW w:w="2126" w:type="dxa"/>
            <w:tcMar>
              <w:top w:w="85" w:type="dxa"/>
              <w:left w:w="85" w:type="dxa"/>
              <w:bottom w:w="85" w:type="dxa"/>
              <w:right w:w="85" w:type="dxa"/>
            </w:tcMar>
            <w:vAlign w:val="center"/>
          </w:tcPr>
          <w:p w14:paraId="72C44DBC" w14:textId="77777777" w:rsidR="00A1175C" w:rsidRPr="00951CAF" w:rsidRDefault="00A1175C" w:rsidP="006A3335">
            <w:pPr>
              <w:spacing w:after="0"/>
              <w:jc w:val="center"/>
              <w:rPr>
                <w:snapToGrid w:val="0"/>
                <w:sz w:val="18"/>
                <w:szCs w:val="18"/>
              </w:rPr>
            </w:pPr>
            <w:r w:rsidRPr="00951CAF">
              <w:rPr>
                <w:rStyle w:val="Gl"/>
                <w:sz w:val="18"/>
                <w:szCs w:val="18"/>
              </w:rPr>
              <w:t>Sondaj cihazları ve araçları ile</w:t>
            </w:r>
          </w:p>
        </w:tc>
        <w:tc>
          <w:tcPr>
            <w:tcW w:w="1560" w:type="dxa"/>
            <w:tcMar>
              <w:top w:w="85" w:type="dxa"/>
              <w:left w:w="85" w:type="dxa"/>
              <w:bottom w:w="85" w:type="dxa"/>
              <w:right w:w="85" w:type="dxa"/>
            </w:tcMar>
            <w:vAlign w:val="center"/>
          </w:tcPr>
          <w:p w14:paraId="6FE7129D" w14:textId="77777777" w:rsidR="00A1175C" w:rsidRPr="00951CAF" w:rsidRDefault="00A1175C" w:rsidP="006A3335">
            <w:pPr>
              <w:spacing w:after="0"/>
              <w:jc w:val="center"/>
              <w:rPr>
                <w:bCs/>
                <w:snapToGrid w:val="0"/>
                <w:sz w:val="18"/>
                <w:szCs w:val="18"/>
              </w:rPr>
            </w:pPr>
            <w:r w:rsidRPr="00951CAF">
              <w:rPr>
                <w:rStyle w:val="Gl"/>
                <w:sz w:val="18"/>
                <w:szCs w:val="18"/>
              </w:rPr>
              <w:t>İnşaat Öncesi</w:t>
            </w:r>
          </w:p>
        </w:tc>
        <w:tc>
          <w:tcPr>
            <w:tcW w:w="3651" w:type="dxa"/>
            <w:tcMar>
              <w:top w:w="85" w:type="dxa"/>
              <w:left w:w="85" w:type="dxa"/>
              <w:bottom w:w="85" w:type="dxa"/>
              <w:right w:w="85" w:type="dxa"/>
            </w:tcMar>
            <w:vAlign w:val="center"/>
          </w:tcPr>
          <w:p w14:paraId="0EC211D7" w14:textId="77777777" w:rsidR="00A1175C" w:rsidRPr="00951CAF" w:rsidRDefault="00A1175C" w:rsidP="006A3335">
            <w:pPr>
              <w:spacing w:after="0"/>
              <w:rPr>
                <w:snapToGrid w:val="0"/>
                <w:sz w:val="18"/>
                <w:szCs w:val="18"/>
              </w:rPr>
            </w:pPr>
            <w:r w:rsidRPr="00951CAF">
              <w:rPr>
                <w:sz w:val="18"/>
                <w:szCs w:val="18"/>
              </w:rPr>
              <w:t>Afet Bölgelerinde Yapılacak Yapılar Hakkında Yönetmelik gereği</w:t>
            </w:r>
          </w:p>
        </w:tc>
        <w:tc>
          <w:tcPr>
            <w:tcW w:w="1701" w:type="dxa"/>
            <w:tcMar>
              <w:top w:w="85" w:type="dxa"/>
              <w:left w:w="85" w:type="dxa"/>
              <w:bottom w:w="85" w:type="dxa"/>
              <w:right w:w="85" w:type="dxa"/>
            </w:tcMar>
            <w:vAlign w:val="center"/>
          </w:tcPr>
          <w:p w14:paraId="463321DF"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tc>
        <w:tc>
          <w:tcPr>
            <w:tcW w:w="1276" w:type="dxa"/>
            <w:vAlign w:val="center"/>
          </w:tcPr>
          <w:p w14:paraId="32A74DC4"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3769F21F" w14:textId="77777777" w:rsidTr="006A3335">
        <w:trPr>
          <w:trHeight w:val="20"/>
        </w:trPr>
        <w:tc>
          <w:tcPr>
            <w:tcW w:w="2070" w:type="dxa"/>
            <w:gridSpan w:val="3"/>
            <w:tcMar>
              <w:top w:w="85" w:type="dxa"/>
              <w:left w:w="85" w:type="dxa"/>
              <w:bottom w:w="85" w:type="dxa"/>
              <w:right w:w="85" w:type="dxa"/>
            </w:tcMar>
            <w:vAlign w:val="center"/>
          </w:tcPr>
          <w:p w14:paraId="7826F7A6" w14:textId="77777777" w:rsidR="00A1175C" w:rsidRPr="00951CAF" w:rsidRDefault="00A1175C" w:rsidP="006A3335">
            <w:pPr>
              <w:spacing w:after="0"/>
              <w:jc w:val="center"/>
              <w:rPr>
                <w:snapToGrid w:val="0"/>
                <w:sz w:val="18"/>
                <w:szCs w:val="18"/>
              </w:rPr>
            </w:pPr>
            <w:r w:rsidRPr="00951CAF">
              <w:rPr>
                <w:sz w:val="18"/>
                <w:szCs w:val="18"/>
              </w:rPr>
              <w:lastRenderedPageBreak/>
              <w:t>Hafriyat Atığı</w:t>
            </w:r>
          </w:p>
        </w:tc>
        <w:tc>
          <w:tcPr>
            <w:tcW w:w="1933" w:type="dxa"/>
            <w:tcMar>
              <w:top w:w="85" w:type="dxa"/>
              <w:left w:w="85" w:type="dxa"/>
              <w:bottom w:w="85" w:type="dxa"/>
              <w:right w:w="85" w:type="dxa"/>
            </w:tcMar>
            <w:vAlign w:val="center"/>
          </w:tcPr>
          <w:p w14:paraId="09F7A51A" w14:textId="77777777" w:rsidR="00A1175C" w:rsidRPr="00951CAF" w:rsidRDefault="00A1175C" w:rsidP="006A3335">
            <w:pPr>
              <w:spacing w:after="0"/>
              <w:jc w:val="center"/>
              <w:rPr>
                <w:snapToGrid w:val="0"/>
                <w:sz w:val="18"/>
                <w:szCs w:val="18"/>
              </w:rPr>
            </w:pPr>
            <w:r w:rsidRPr="00951CAF">
              <w:rPr>
                <w:sz w:val="18"/>
                <w:szCs w:val="18"/>
              </w:rPr>
              <w:t>Proje alanında</w:t>
            </w:r>
          </w:p>
        </w:tc>
        <w:tc>
          <w:tcPr>
            <w:tcW w:w="2126" w:type="dxa"/>
            <w:tcMar>
              <w:top w:w="85" w:type="dxa"/>
              <w:left w:w="85" w:type="dxa"/>
              <w:bottom w:w="85" w:type="dxa"/>
              <w:right w:w="85" w:type="dxa"/>
            </w:tcMar>
            <w:vAlign w:val="center"/>
          </w:tcPr>
          <w:p w14:paraId="7C858B6B" w14:textId="77777777" w:rsidR="00A1175C" w:rsidRPr="00951CAF" w:rsidRDefault="00A1175C" w:rsidP="006A3335">
            <w:pPr>
              <w:spacing w:after="0"/>
              <w:jc w:val="center"/>
              <w:rPr>
                <w:snapToGrid w:val="0"/>
                <w:sz w:val="18"/>
                <w:szCs w:val="18"/>
              </w:rPr>
            </w:pPr>
            <w:r w:rsidRPr="00951CAF">
              <w:rPr>
                <w:sz w:val="18"/>
                <w:szCs w:val="18"/>
              </w:rPr>
              <w:t>Görsel tetkik, kayıt ve rapor tutma</w:t>
            </w:r>
          </w:p>
        </w:tc>
        <w:tc>
          <w:tcPr>
            <w:tcW w:w="1560" w:type="dxa"/>
            <w:tcMar>
              <w:top w:w="85" w:type="dxa"/>
              <w:left w:w="85" w:type="dxa"/>
              <w:bottom w:w="85" w:type="dxa"/>
              <w:right w:w="85" w:type="dxa"/>
            </w:tcMar>
            <w:vAlign w:val="center"/>
          </w:tcPr>
          <w:p w14:paraId="2A4271D2" w14:textId="77777777" w:rsidR="00A1175C" w:rsidRPr="00951CAF" w:rsidRDefault="00A1175C" w:rsidP="006A3335">
            <w:pPr>
              <w:spacing w:after="0"/>
              <w:jc w:val="center"/>
              <w:rPr>
                <w:snapToGrid w:val="0"/>
                <w:sz w:val="18"/>
                <w:szCs w:val="18"/>
              </w:rPr>
            </w:pPr>
            <w:r w:rsidRPr="00951CAF">
              <w:rPr>
                <w:sz w:val="18"/>
                <w:szCs w:val="18"/>
              </w:rPr>
              <w:t>Hafriyat çalışmaları süresince sürekli</w:t>
            </w:r>
          </w:p>
        </w:tc>
        <w:tc>
          <w:tcPr>
            <w:tcW w:w="3651" w:type="dxa"/>
            <w:tcMar>
              <w:top w:w="85" w:type="dxa"/>
              <w:left w:w="85" w:type="dxa"/>
              <w:bottom w:w="85" w:type="dxa"/>
              <w:right w:w="85" w:type="dxa"/>
            </w:tcMar>
            <w:vAlign w:val="center"/>
          </w:tcPr>
          <w:p w14:paraId="52155922" w14:textId="77777777" w:rsidR="00A1175C" w:rsidRPr="00951CAF" w:rsidRDefault="00A1175C" w:rsidP="006A3335">
            <w:pPr>
              <w:spacing w:after="0"/>
              <w:rPr>
                <w:snapToGrid w:val="0"/>
                <w:sz w:val="18"/>
                <w:szCs w:val="18"/>
              </w:rPr>
            </w:pPr>
            <w:r w:rsidRPr="00951CAF">
              <w:rPr>
                <w:sz w:val="18"/>
                <w:szCs w:val="18"/>
              </w:rPr>
              <w:t>Hafriyat Toprağı, İnşaat ve Yıkıntı Atıklarının Kontrolü Yönetmeliği’ne uyumluluk</w:t>
            </w:r>
          </w:p>
        </w:tc>
        <w:tc>
          <w:tcPr>
            <w:tcW w:w="1701" w:type="dxa"/>
            <w:tcMar>
              <w:top w:w="85" w:type="dxa"/>
              <w:left w:w="85" w:type="dxa"/>
              <w:bottom w:w="85" w:type="dxa"/>
              <w:right w:w="85" w:type="dxa"/>
            </w:tcMar>
            <w:vAlign w:val="center"/>
          </w:tcPr>
          <w:p w14:paraId="18095102"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p w14:paraId="38758388"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-Yüklenici Firma</w:t>
            </w:r>
          </w:p>
        </w:tc>
        <w:tc>
          <w:tcPr>
            <w:tcW w:w="1276" w:type="dxa"/>
            <w:vAlign w:val="center"/>
          </w:tcPr>
          <w:p w14:paraId="0F43CF07"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01FDD825" w14:textId="77777777" w:rsidTr="006A3335">
        <w:trPr>
          <w:trHeight w:val="20"/>
        </w:trPr>
        <w:tc>
          <w:tcPr>
            <w:tcW w:w="970" w:type="dxa"/>
            <w:gridSpan w:val="2"/>
            <w:vMerge w:val="restart"/>
            <w:tcMar>
              <w:top w:w="85" w:type="dxa"/>
              <w:left w:w="85" w:type="dxa"/>
              <w:bottom w:w="85" w:type="dxa"/>
              <w:right w:w="85" w:type="dxa"/>
            </w:tcMar>
            <w:vAlign w:val="center"/>
          </w:tcPr>
          <w:p w14:paraId="767A5A0A" w14:textId="77777777" w:rsidR="00A1175C" w:rsidRPr="00951CAF" w:rsidRDefault="00A1175C" w:rsidP="006A3335">
            <w:pPr>
              <w:spacing w:after="0"/>
              <w:jc w:val="center"/>
              <w:rPr>
                <w:snapToGrid w:val="0"/>
                <w:sz w:val="18"/>
                <w:szCs w:val="18"/>
              </w:rPr>
            </w:pPr>
            <w:r w:rsidRPr="00951CAF">
              <w:rPr>
                <w:sz w:val="18"/>
                <w:szCs w:val="18"/>
              </w:rPr>
              <w:t>Hava Yönetimi</w:t>
            </w:r>
          </w:p>
        </w:tc>
        <w:tc>
          <w:tcPr>
            <w:tcW w:w="1100" w:type="dxa"/>
            <w:tcMar>
              <w:top w:w="85" w:type="dxa"/>
              <w:left w:w="85" w:type="dxa"/>
              <w:bottom w:w="85" w:type="dxa"/>
              <w:right w:w="85" w:type="dxa"/>
            </w:tcMar>
            <w:vAlign w:val="center"/>
          </w:tcPr>
          <w:p w14:paraId="4EDD161C" w14:textId="77777777" w:rsidR="00A1175C" w:rsidRPr="00951CAF" w:rsidRDefault="00A1175C" w:rsidP="006A3335">
            <w:pPr>
              <w:spacing w:after="0"/>
              <w:jc w:val="center"/>
              <w:rPr>
                <w:snapToGrid w:val="0"/>
                <w:sz w:val="18"/>
                <w:szCs w:val="18"/>
              </w:rPr>
            </w:pPr>
            <w:r w:rsidRPr="00951CAF">
              <w:rPr>
                <w:sz w:val="18"/>
                <w:szCs w:val="18"/>
              </w:rPr>
              <w:t>Toz Emisyonu</w:t>
            </w:r>
          </w:p>
        </w:tc>
        <w:tc>
          <w:tcPr>
            <w:tcW w:w="1933" w:type="dxa"/>
            <w:tcMar>
              <w:top w:w="85" w:type="dxa"/>
              <w:left w:w="85" w:type="dxa"/>
              <w:bottom w:w="85" w:type="dxa"/>
              <w:right w:w="85" w:type="dxa"/>
            </w:tcMar>
            <w:vAlign w:val="center"/>
          </w:tcPr>
          <w:p w14:paraId="12A62058" w14:textId="77777777" w:rsidR="00A1175C" w:rsidRPr="00951CAF" w:rsidRDefault="00A1175C" w:rsidP="006A3335">
            <w:pPr>
              <w:spacing w:after="0"/>
              <w:jc w:val="center"/>
              <w:rPr>
                <w:snapToGrid w:val="0"/>
                <w:sz w:val="18"/>
                <w:szCs w:val="18"/>
              </w:rPr>
            </w:pPr>
            <w:r w:rsidRPr="00951CAF">
              <w:rPr>
                <w:sz w:val="18"/>
                <w:szCs w:val="18"/>
              </w:rPr>
              <w:t>İnşaat sahası ve ulaşım yolları</w:t>
            </w:r>
          </w:p>
        </w:tc>
        <w:tc>
          <w:tcPr>
            <w:tcW w:w="2126" w:type="dxa"/>
            <w:tcMar>
              <w:top w:w="85" w:type="dxa"/>
              <w:left w:w="85" w:type="dxa"/>
              <w:bottom w:w="85" w:type="dxa"/>
              <w:right w:w="85" w:type="dxa"/>
            </w:tcMar>
            <w:vAlign w:val="center"/>
          </w:tcPr>
          <w:p w14:paraId="0A33803A" w14:textId="77777777" w:rsidR="00A1175C" w:rsidRPr="00951CAF" w:rsidRDefault="00A1175C" w:rsidP="006A3335">
            <w:pPr>
              <w:spacing w:after="0"/>
              <w:jc w:val="center"/>
              <w:rPr>
                <w:snapToGrid w:val="0"/>
                <w:sz w:val="18"/>
                <w:szCs w:val="18"/>
              </w:rPr>
            </w:pPr>
            <w:r w:rsidRPr="00951CAF">
              <w:rPr>
                <w:sz w:val="18"/>
                <w:szCs w:val="18"/>
              </w:rPr>
              <w:t>Gözlemsel</w:t>
            </w:r>
          </w:p>
        </w:tc>
        <w:tc>
          <w:tcPr>
            <w:tcW w:w="1560" w:type="dxa"/>
            <w:tcMar>
              <w:top w:w="85" w:type="dxa"/>
              <w:left w:w="85" w:type="dxa"/>
              <w:bottom w:w="85" w:type="dxa"/>
              <w:right w:w="85" w:type="dxa"/>
            </w:tcMar>
            <w:vAlign w:val="center"/>
          </w:tcPr>
          <w:p w14:paraId="74CAE3A5" w14:textId="77777777" w:rsidR="00A1175C" w:rsidRPr="00951CAF" w:rsidRDefault="00A1175C" w:rsidP="006A3335">
            <w:pPr>
              <w:spacing w:after="0"/>
              <w:jc w:val="center"/>
              <w:rPr>
                <w:snapToGrid w:val="0"/>
                <w:sz w:val="18"/>
                <w:szCs w:val="18"/>
              </w:rPr>
            </w:pPr>
            <w:r w:rsidRPr="00951CAF">
              <w:rPr>
                <w:sz w:val="18"/>
                <w:szCs w:val="18"/>
              </w:rPr>
              <w:t>Tüm inşaat boyunca</w:t>
            </w:r>
          </w:p>
        </w:tc>
        <w:tc>
          <w:tcPr>
            <w:tcW w:w="3651" w:type="dxa"/>
            <w:tcMar>
              <w:top w:w="85" w:type="dxa"/>
              <w:left w:w="85" w:type="dxa"/>
              <w:bottom w:w="85" w:type="dxa"/>
              <w:right w:w="85" w:type="dxa"/>
            </w:tcMar>
            <w:vAlign w:val="center"/>
          </w:tcPr>
          <w:p w14:paraId="268C2216" w14:textId="77777777" w:rsidR="00A1175C" w:rsidRPr="00951CAF" w:rsidRDefault="00A1175C" w:rsidP="006A3335">
            <w:pPr>
              <w:spacing w:after="0"/>
              <w:rPr>
                <w:snapToGrid w:val="0"/>
                <w:sz w:val="18"/>
                <w:szCs w:val="18"/>
              </w:rPr>
            </w:pPr>
            <w:r w:rsidRPr="00951CAF">
              <w:rPr>
                <w:sz w:val="18"/>
                <w:szCs w:val="18"/>
              </w:rPr>
              <w:t xml:space="preserve">Toz emisyonunu engelleyici önlemlerin alınıp alınmadığının izlenmesi, çevre ve çalışanların sağlığının korunması ve </w:t>
            </w:r>
            <w:r w:rsidRPr="00A56410">
              <w:rPr>
                <w:sz w:val="18"/>
                <w:szCs w:val="18"/>
              </w:rPr>
              <w:t xml:space="preserve">Hava Kalitesi Değerlendirme ve Yönetimi Yönetmeliği </w:t>
            </w:r>
            <w:r w:rsidRPr="00951CAF">
              <w:rPr>
                <w:sz w:val="18"/>
                <w:szCs w:val="18"/>
              </w:rPr>
              <w:t>gereği</w:t>
            </w:r>
          </w:p>
        </w:tc>
        <w:tc>
          <w:tcPr>
            <w:tcW w:w="1701" w:type="dxa"/>
            <w:tcMar>
              <w:top w:w="85" w:type="dxa"/>
              <w:left w:w="85" w:type="dxa"/>
              <w:bottom w:w="85" w:type="dxa"/>
              <w:right w:w="85" w:type="dxa"/>
            </w:tcMar>
            <w:vAlign w:val="center"/>
          </w:tcPr>
          <w:p w14:paraId="69046441"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p w14:paraId="68870FA4" w14:textId="77777777" w:rsidR="00A1175C" w:rsidRPr="00951CAF" w:rsidRDefault="00A1175C" w:rsidP="006A3335">
            <w:pPr>
              <w:pStyle w:val="BodyText21"/>
              <w:spacing w:line="240" w:lineRule="auto"/>
              <w:jc w:val="center"/>
              <w:rPr>
                <w:rFonts w:ascii="Times New Roman" w:hAnsi="Times New Roman"/>
                <w:snapToGrid/>
                <w:sz w:val="18"/>
                <w:szCs w:val="18"/>
              </w:rPr>
            </w:pPr>
            <w:r w:rsidRPr="00951CAF">
              <w:rPr>
                <w:rFonts w:ascii="Times New Roman" w:hAnsi="Times New Roman"/>
                <w:sz w:val="18"/>
                <w:szCs w:val="18"/>
              </w:rPr>
              <w:t>-Yüklenici Firma</w:t>
            </w:r>
          </w:p>
        </w:tc>
        <w:tc>
          <w:tcPr>
            <w:tcW w:w="1276" w:type="dxa"/>
            <w:vAlign w:val="center"/>
          </w:tcPr>
          <w:p w14:paraId="206FF45A"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79EE02C3" w14:textId="77777777" w:rsidTr="006A3335">
        <w:trPr>
          <w:trHeight w:val="20"/>
        </w:trPr>
        <w:tc>
          <w:tcPr>
            <w:tcW w:w="970" w:type="dxa"/>
            <w:gridSpan w:val="2"/>
            <w:vMerge/>
            <w:tcMar>
              <w:top w:w="85" w:type="dxa"/>
              <w:left w:w="85" w:type="dxa"/>
              <w:bottom w:w="85" w:type="dxa"/>
              <w:right w:w="85" w:type="dxa"/>
            </w:tcMar>
            <w:vAlign w:val="center"/>
          </w:tcPr>
          <w:p w14:paraId="0259C6CE" w14:textId="77777777" w:rsidR="00A1175C" w:rsidRPr="00951CAF" w:rsidRDefault="00A1175C" w:rsidP="006A3335">
            <w:pPr>
              <w:spacing w:after="0"/>
              <w:jc w:val="center"/>
              <w:rPr>
                <w:sz w:val="18"/>
                <w:szCs w:val="18"/>
              </w:rPr>
            </w:pPr>
          </w:p>
        </w:tc>
        <w:tc>
          <w:tcPr>
            <w:tcW w:w="1100" w:type="dxa"/>
            <w:tcMar>
              <w:top w:w="85" w:type="dxa"/>
              <w:left w:w="85" w:type="dxa"/>
              <w:bottom w:w="85" w:type="dxa"/>
              <w:right w:w="85" w:type="dxa"/>
            </w:tcMar>
            <w:vAlign w:val="center"/>
          </w:tcPr>
          <w:p w14:paraId="492C8BA1" w14:textId="77777777" w:rsidR="00A1175C" w:rsidRPr="00951CAF" w:rsidRDefault="00A1175C" w:rsidP="006A3335">
            <w:pPr>
              <w:spacing w:after="0"/>
              <w:jc w:val="center"/>
              <w:rPr>
                <w:snapToGrid w:val="0"/>
                <w:sz w:val="18"/>
                <w:szCs w:val="18"/>
              </w:rPr>
            </w:pPr>
            <w:r w:rsidRPr="00951CAF">
              <w:rPr>
                <w:sz w:val="18"/>
                <w:szCs w:val="18"/>
              </w:rPr>
              <w:t>Araç Emisyonları</w:t>
            </w:r>
          </w:p>
        </w:tc>
        <w:tc>
          <w:tcPr>
            <w:tcW w:w="1933" w:type="dxa"/>
            <w:tcMar>
              <w:top w:w="85" w:type="dxa"/>
              <w:left w:w="85" w:type="dxa"/>
              <w:bottom w:w="85" w:type="dxa"/>
              <w:right w:w="85" w:type="dxa"/>
            </w:tcMar>
            <w:vAlign w:val="center"/>
          </w:tcPr>
          <w:p w14:paraId="4CF57234" w14:textId="77777777" w:rsidR="00A1175C" w:rsidRPr="00951CAF" w:rsidRDefault="00A1175C" w:rsidP="006A3335">
            <w:pPr>
              <w:spacing w:after="0"/>
              <w:jc w:val="center"/>
              <w:rPr>
                <w:snapToGrid w:val="0"/>
                <w:sz w:val="18"/>
                <w:szCs w:val="18"/>
              </w:rPr>
            </w:pPr>
            <w:r w:rsidRPr="00951CAF">
              <w:rPr>
                <w:sz w:val="18"/>
                <w:szCs w:val="18"/>
              </w:rPr>
              <w:t>İnşaat ekipmanları egzozları</w:t>
            </w:r>
          </w:p>
        </w:tc>
        <w:tc>
          <w:tcPr>
            <w:tcW w:w="2126" w:type="dxa"/>
            <w:tcMar>
              <w:top w:w="85" w:type="dxa"/>
              <w:left w:w="85" w:type="dxa"/>
              <w:bottom w:w="85" w:type="dxa"/>
              <w:right w:w="85" w:type="dxa"/>
            </w:tcMar>
            <w:vAlign w:val="center"/>
          </w:tcPr>
          <w:p w14:paraId="7F2B1B77" w14:textId="77777777" w:rsidR="00A1175C" w:rsidRPr="00951CAF" w:rsidRDefault="00A1175C" w:rsidP="006A3335">
            <w:pPr>
              <w:spacing w:after="0"/>
              <w:jc w:val="center"/>
              <w:rPr>
                <w:snapToGrid w:val="0"/>
                <w:sz w:val="18"/>
                <w:szCs w:val="18"/>
              </w:rPr>
            </w:pPr>
            <w:r w:rsidRPr="00951CAF">
              <w:rPr>
                <w:sz w:val="18"/>
                <w:szCs w:val="18"/>
              </w:rPr>
              <w:t>Gözlemsel</w:t>
            </w:r>
          </w:p>
        </w:tc>
        <w:tc>
          <w:tcPr>
            <w:tcW w:w="1560" w:type="dxa"/>
            <w:tcMar>
              <w:top w:w="85" w:type="dxa"/>
              <w:left w:w="85" w:type="dxa"/>
              <w:bottom w:w="85" w:type="dxa"/>
              <w:right w:w="85" w:type="dxa"/>
            </w:tcMar>
            <w:vAlign w:val="center"/>
          </w:tcPr>
          <w:p w14:paraId="33C9979F" w14:textId="77777777" w:rsidR="00A1175C" w:rsidRPr="00951CAF" w:rsidRDefault="00A1175C" w:rsidP="006A3335">
            <w:pPr>
              <w:spacing w:after="0"/>
              <w:jc w:val="center"/>
              <w:rPr>
                <w:snapToGrid w:val="0"/>
                <w:sz w:val="18"/>
                <w:szCs w:val="18"/>
              </w:rPr>
            </w:pPr>
            <w:r w:rsidRPr="00951CAF">
              <w:rPr>
                <w:sz w:val="18"/>
                <w:szCs w:val="18"/>
              </w:rPr>
              <w:t>Araçların periyodik bakım dönemlerinde</w:t>
            </w:r>
          </w:p>
        </w:tc>
        <w:tc>
          <w:tcPr>
            <w:tcW w:w="3651" w:type="dxa"/>
            <w:tcMar>
              <w:top w:w="85" w:type="dxa"/>
              <w:left w:w="85" w:type="dxa"/>
              <w:bottom w:w="85" w:type="dxa"/>
              <w:right w:w="85" w:type="dxa"/>
            </w:tcMar>
            <w:vAlign w:val="center"/>
          </w:tcPr>
          <w:p w14:paraId="57CA7E1C" w14:textId="77777777" w:rsidR="00A1175C" w:rsidRPr="00951CAF" w:rsidRDefault="00A1175C" w:rsidP="006A3335">
            <w:pPr>
              <w:spacing w:after="0"/>
              <w:rPr>
                <w:snapToGrid w:val="0"/>
                <w:sz w:val="18"/>
                <w:szCs w:val="18"/>
              </w:rPr>
            </w:pPr>
            <w:r w:rsidRPr="00951CAF">
              <w:rPr>
                <w:sz w:val="18"/>
                <w:szCs w:val="18"/>
              </w:rPr>
              <w:t>Egzoz Gazı Emisyonlarının Kontrolü Yönetmeliği’ne uyumluluğun sağlanması</w:t>
            </w:r>
          </w:p>
        </w:tc>
        <w:tc>
          <w:tcPr>
            <w:tcW w:w="1701" w:type="dxa"/>
            <w:tcMar>
              <w:top w:w="85" w:type="dxa"/>
              <w:left w:w="85" w:type="dxa"/>
              <w:bottom w:w="85" w:type="dxa"/>
              <w:right w:w="85" w:type="dxa"/>
            </w:tcMar>
            <w:vAlign w:val="center"/>
          </w:tcPr>
          <w:p w14:paraId="0E54DFBA"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p w14:paraId="69179718" w14:textId="77777777" w:rsidR="00A1175C" w:rsidRPr="00951CAF" w:rsidRDefault="00A1175C" w:rsidP="006A3335">
            <w:pPr>
              <w:pStyle w:val="BodyText21"/>
              <w:spacing w:line="240" w:lineRule="auto"/>
              <w:jc w:val="center"/>
              <w:rPr>
                <w:rFonts w:ascii="Times New Roman" w:hAnsi="Times New Roman"/>
                <w:snapToGrid/>
                <w:sz w:val="18"/>
                <w:szCs w:val="18"/>
              </w:rPr>
            </w:pPr>
            <w:r w:rsidRPr="00951CAF">
              <w:rPr>
                <w:rFonts w:ascii="Times New Roman" w:hAnsi="Times New Roman"/>
                <w:sz w:val="18"/>
                <w:szCs w:val="18"/>
              </w:rPr>
              <w:t>-Yüklenici Firma</w:t>
            </w:r>
          </w:p>
        </w:tc>
        <w:tc>
          <w:tcPr>
            <w:tcW w:w="1276" w:type="dxa"/>
            <w:vAlign w:val="center"/>
          </w:tcPr>
          <w:p w14:paraId="490C5A38"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50441D07" w14:textId="77777777" w:rsidTr="006A3335">
        <w:trPr>
          <w:trHeight w:val="20"/>
        </w:trPr>
        <w:tc>
          <w:tcPr>
            <w:tcW w:w="2070" w:type="dxa"/>
            <w:gridSpan w:val="3"/>
            <w:tcMar>
              <w:top w:w="85" w:type="dxa"/>
              <w:left w:w="85" w:type="dxa"/>
              <w:bottom w:w="85" w:type="dxa"/>
              <w:right w:w="85" w:type="dxa"/>
            </w:tcMar>
            <w:vAlign w:val="center"/>
          </w:tcPr>
          <w:p w14:paraId="3AECECAD" w14:textId="77777777" w:rsidR="00A1175C" w:rsidRPr="00951CAF" w:rsidRDefault="00A1175C" w:rsidP="006A3335">
            <w:pPr>
              <w:spacing w:after="0"/>
              <w:jc w:val="center"/>
              <w:rPr>
                <w:snapToGrid w:val="0"/>
                <w:sz w:val="18"/>
                <w:szCs w:val="18"/>
              </w:rPr>
            </w:pPr>
            <w:r w:rsidRPr="00951CAF">
              <w:rPr>
                <w:sz w:val="18"/>
                <w:szCs w:val="18"/>
              </w:rPr>
              <w:t>Gürültü</w:t>
            </w:r>
          </w:p>
        </w:tc>
        <w:tc>
          <w:tcPr>
            <w:tcW w:w="1933" w:type="dxa"/>
            <w:tcMar>
              <w:top w:w="85" w:type="dxa"/>
              <w:left w:w="85" w:type="dxa"/>
              <w:bottom w:w="85" w:type="dxa"/>
              <w:right w:w="85" w:type="dxa"/>
            </w:tcMar>
            <w:vAlign w:val="center"/>
          </w:tcPr>
          <w:p w14:paraId="2E4069D0" w14:textId="77777777" w:rsidR="00A1175C" w:rsidRPr="00951CAF" w:rsidRDefault="00A1175C" w:rsidP="006A3335">
            <w:pPr>
              <w:spacing w:after="0"/>
              <w:jc w:val="center"/>
              <w:rPr>
                <w:snapToGrid w:val="0"/>
                <w:sz w:val="18"/>
                <w:szCs w:val="18"/>
              </w:rPr>
            </w:pPr>
            <w:r w:rsidRPr="00951CAF">
              <w:rPr>
                <w:sz w:val="18"/>
                <w:szCs w:val="18"/>
              </w:rPr>
              <w:t>İnşaat alanları ve Çalışma yapılan bölgelerin yakınındaki hassas alanlarda</w:t>
            </w:r>
          </w:p>
        </w:tc>
        <w:tc>
          <w:tcPr>
            <w:tcW w:w="2126" w:type="dxa"/>
            <w:tcMar>
              <w:top w:w="85" w:type="dxa"/>
              <w:left w:w="85" w:type="dxa"/>
              <w:bottom w:w="85" w:type="dxa"/>
              <w:right w:w="85" w:type="dxa"/>
            </w:tcMar>
            <w:vAlign w:val="center"/>
          </w:tcPr>
          <w:p w14:paraId="7828168B" w14:textId="77777777" w:rsidR="00A1175C" w:rsidRPr="00951CAF" w:rsidRDefault="00A1175C" w:rsidP="006A3335">
            <w:pPr>
              <w:spacing w:after="0"/>
              <w:jc w:val="center"/>
              <w:rPr>
                <w:snapToGrid w:val="0"/>
                <w:sz w:val="18"/>
                <w:szCs w:val="18"/>
              </w:rPr>
            </w:pPr>
            <w:r w:rsidRPr="00951CAF">
              <w:rPr>
                <w:sz w:val="18"/>
                <w:szCs w:val="18"/>
              </w:rPr>
              <w:t>Gürültü ve Titreşim Ölçüm Cihazıyla, Yeterlilik Almış ve Akredite Olmuş Firma Tarafından (Gözlemsel)</w:t>
            </w:r>
          </w:p>
        </w:tc>
        <w:tc>
          <w:tcPr>
            <w:tcW w:w="1560" w:type="dxa"/>
            <w:tcMar>
              <w:top w:w="85" w:type="dxa"/>
              <w:left w:w="85" w:type="dxa"/>
              <w:bottom w:w="85" w:type="dxa"/>
              <w:right w:w="85" w:type="dxa"/>
            </w:tcMar>
            <w:vAlign w:val="center"/>
          </w:tcPr>
          <w:p w14:paraId="34F5C55D" w14:textId="77777777" w:rsidR="00A1175C" w:rsidRPr="00951CAF" w:rsidRDefault="00A1175C" w:rsidP="006A3335">
            <w:pPr>
              <w:spacing w:after="0"/>
              <w:jc w:val="center"/>
              <w:rPr>
                <w:snapToGrid w:val="0"/>
                <w:sz w:val="18"/>
                <w:szCs w:val="18"/>
              </w:rPr>
            </w:pPr>
            <w:r w:rsidRPr="00951CAF">
              <w:rPr>
                <w:sz w:val="18"/>
                <w:szCs w:val="18"/>
              </w:rPr>
              <w:t>Şikayetin olduğu durumlarda</w:t>
            </w:r>
          </w:p>
        </w:tc>
        <w:tc>
          <w:tcPr>
            <w:tcW w:w="3651" w:type="dxa"/>
            <w:tcMar>
              <w:top w:w="85" w:type="dxa"/>
              <w:left w:w="85" w:type="dxa"/>
              <w:bottom w:w="85" w:type="dxa"/>
              <w:right w:w="85" w:type="dxa"/>
            </w:tcMar>
            <w:vAlign w:val="center"/>
          </w:tcPr>
          <w:p w14:paraId="53A145CB" w14:textId="77777777" w:rsidR="00A1175C" w:rsidRPr="00951CAF" w:rsidRDefault="00A1175C" w:rsidP="006A3335">
            <w:pPr>
              <w:spacing w:after="0"/>
              <w:rPr>
                <w:sz w:val="18"/>
                <w:szCs w:val="18"/>
              </w:rPr>
            </w:pPr>
            <w:r w:rsidRPr="00951CAF">
              <w:rPr>
                <w:sz w:val="18"/>
                <w:szCs w:val="18"/>
              </w:rPr>
              <w:t xml:space="preserve">Çevresel Gürültünün </w:t>
            </w:r>
            <w:r>
              <w:rPr>
                <w:sz w:val="18"/>
                <w:szCs w:val="18"/>
              </w:rPr>
              <w:t>Kontrol</w:t>
            </w:r>
            <w:r w:rsidRPr="00951CAF">
              <w:rPr>
                <w:sz w:val="18"/>
                <w:szCs w:val="18"/>
              </w:rPr>
              <w:t xml:space="preserve"> Yönetmeliği</w:t>
            </w:r>
          </w:p>
          <w:p w14:paraId="6CFF61BF" w14:textId="77777777" w:rsidR="00A1175C" w:rsidRPr="00951CAF" w:rsidRDefault="00A1175C" w:rsidP="006A3335">
            <w:pPr>
              <w:spacing w:after="0"/>
              <w:rPr>
                <w:snapToGrid w:val="0"/>
                <w:sz w:val="18"/>
                <w:szCs w:val="18"/>
              </w:rPr>
            </w:pPr>
            <w:r w:rsidRPr="00951CAF">
              <w:rPr>
                <w:sz w:val="18"/>
                <w:szCs w:val="18"/>
              </w:rPr>
              <w:t>Çalışanların Gürültü ile İlgili Risklerden Korunmasına Dair Yönetmelik</w:t>
            </w:r>
          </w:p>
        </w:tc>
        <w:tc>
          <w:tcPr>
            <w:tcW w:w="1701" w:type="dxa"/>
            <w:tcMar>
              <w:top w:w="85" w:type="dxa"/>
              <w:left w:w="85" w:type="dxa"/>
              <w:bottom w:w="85" w:type="dxa"/>
              <w:right w:w="85" w:type="dxa"/>
            </w:tcMar>
            <w:vAlign w:val="center"/>
          </w:tcPr>
          <w:p w14:paraId="1C55D6E6"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p w14:paraId="2421E86F" w14:textId="77777777" w:rsidR="00A1175C" w:rsidRPr="00951CAF" w:rsidRDefault="00A1175C" w:rsidP="006A3335">
            <w:pPr>
              <w:pStyle w:val="BodyText21"/>
              <w:spacing w:line="240" w:lineRule="auto"/>
              <w:jc w:val="center"/>
              <w:rPr>
                <w:rFonts w:ascii="Times New Roman" w:hAnsi="Times New Roman"/>
                <w:snapToGrid/>
                <w:sz w:val="18"/>
                <w:szCs w:val="18"/>
              </w:rPr>
            </w:pPr>
            <w:r w:rsidRPr="00951CAF">
              <w:rPr>
                <w:rFonts w:ascii="Times New Roman" w:hAnsi="Times New Roman"/>
                <w:sz w:val="18"/>
                <w:szCs w:val="18"/>
              </w:rPr>
              <w:t>-Yüklenici Firma</w:t>
            </w:r>
          </w:p>
        </w:tc>
        <w:tc>
          <w:tcPr>
            <w:tcW w:w="1276" w:type="dxa"/>
            <w:vAlign w:val="center"/>
          </w:tcPr>
          <w:p w14:paraId="43DEAA9D"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4F377A69" w14:textId="77777777" w:rsidTr="006A3335">
        <w:trPr>
          <w:trHeight w:val="20"/>
        </w:trPr>
        <w:tc>
          <w:tcPr>
            <w:tcW w:w="2070" w:type="dxa"/>
            <w:gridSpan w:val="3"/>
            <w:tcMar>
              <w:top w:w="85" w:type="dxa"/>
              <w:left w:w="85" w:type="dxa"/>
              <w:bottom w:w="85" w:type="dxa"/>
              <w:right w:w="85" w:type="dxa"/>
            </w:tcMar>
            <w:vAlign w:val="center"/>
          </w:tcPr>
          <w:p w14:paraId="601A8722" w14:textId="77777777" w:rsidR="00A1175C" w:rsidRPr="00951CAF" w:rsidRDefault="00A1175C" w:rsidP="006A3335">
            <w:pPr>
              <w:spacing w:after="0"/>
              <w:jc w:val="center"/>
              <w:rPr>
                <w:snapToGrid w:val="0"/>
                <w:sz w:val="18"/>
                <w:szCs w:val="18"/>
              </w:rPr>
            </w:pPr>
            <w:r w:rsidRPr="00951CAF">
              <w:rPr>
                <w:sz w:val="18"/>
                <w:szCs w:val="18"/>
              </w:rPr>
              <w:t>Titreşim</w:t>
            </w:r>
          </w:p>
        </w:tc>
        <w:tc>
          <w:tcPr>
            <w:tcW w:w="1933" w:type="dxa"/>
            <w:tcMar>
              <w:top w:w="85" w:type="dxa"/>
              <w:left w:w="85" w:type="dxa"/>
              <w:bottom w:w="85" w:type="dxa"/>
              <w:right w:w="85" w:type="dxa"/>
            </w:tcMar>
            <w:vAlign w:val="center"/>
          </w:tcPr>
          <w:p w14:paraId="74BF0B46" w14:textId="77777777" w:rsidR="00A1175C" w:rsidRPr="00951CAF" w:rsidRDefault="00A1175C" w:rsidP="006A3335">
            <w:pPr>
              <w:spacing w:after="0"/>
              <w:jc w:val="center"/>
              <w:rPr>
                <w:snapToGrid w:val="0"/>
                <w:sz w:val="18"/>
                <w:szCs w:val="18"/>
              </w:rPr>
            </w:pPr>
            <w:r w:rsidRPr="00951CAF">
              <w:rPr>
                <w:sz w:val="18"/>
                <w:szCs w:val="18"/>
              </w:rPr>
              <w:t>İnşaat alanları ve Çalışma yapılan bölgelerin yakınındaki hassas alanlarda</w:t>
            </w:r>
          </w:p>
        </w:tc>
        <w:tc>
          <w:tcPr>
            <w:tcW w:w="2126" w:type="dxa"/>
            <w:tcMar>
              <w:top w:w="85" w:type="dxa"/>
              <w:left w:w="85" w:type="dxa"/>
              <w:bottom w:w="85" w:type="dxa"/>
              <w:right w:w="85" w:type="dxa"/>
            </w:tcMar>
            <w:vAlign w:val="center"/>
          </w:tcPr>
          <w:p w14:paraId="60207A28" w14:textId="77777777" w:rsidR="00A1175C" w:rsidRPr="00951CAF" w:rsidRDefault="00A1175C" w:rsidP="006A3335">
            <w:pPr>
              <w:spacing w:after="0"/>
              <w:jc w:val="center"/>
              <w:rPr>
                <w:snapToGrid w:val="0"/>
                <w:sz w:val="18"/>
                <w:szCs w:val="18"/>
              </w:rPr>
            </w:pPr>
            <w:r w:rsidRPr="00951CAF">
              <w:rPr>
                <w:sz w:val="18"/>
                <w:szCs w:val="18"/>
              </w:rPr>
              <w:t>Gürültü ve Titreşim Ölçüm Cihazıyla, Yeterlilik Almış ve Akredite Olmuş Firma Tarafından (Gözlemsel)</w:t>
            </w:r>
          </w:p>
        </w:tc>
        <w:tc>
          <w:tcPr>
            <w:tcW w:w="1560" w:type="dxa"/>
            <w:tcMar>
              <w:top w:w="85" w:type="dxa"/>
              <w:left w:w="85" w:type="dxa"/>
              <w:bottom w:w="85" w:type="dxa"/>
              <w:right w:w="85" w:type="dxa"/>
            </w:tcMar>
            <w:vAlign w:val="center"/>
          </w:tcPr>
          <w:p w14:paraId="58FB48F1" w14:textId="77777777" w:rsidR="00A1175C" w:rsidRPr="00951CAF" w:rsidRDefault="00A1175C" w:rsidP="006A3335">
            <w:pPr>
              <w:spacing w:after="0"/>
              <w:jc w:val="center"/>
              <w:rPr>
                <w:snapToGrid w:val="0"/>
                <w:sz w:val="18"/>
                <w:szCs w:val="18"/>
              </w:rPr>
            </w:pPr>
            <w:r w:rsidRPr="00951CAF">
              <w:rPr>
                <w:sz w:val="18"/>
                <w:szCs w:val="18"/>
              </w:rPr>
              <w:t>Farklı noktalarda yapılan çalışmalarda veya şikâyetin olduğu durumlarda</w:t>
            </w:r>
          </w:p>
        </w:tc>
        <w:tc>
          <w:tcPr>
            <w:tcW w:w="3651" w:type="dxa"/>
            <w:tcMar>
              <w:top w:w="85" w:type="dxa"/>
              <w:left w:w="85" w:type="dxa"/>
              <w:bottom w:w="85" w:type="dxa"/>
              <w:right w:w="85" w:type="dxa"/>
            </w:tcMar>
            <w:vAlign w:val="center"/>
          </w:tcPr>
          <w:p w14:paraId="3B2A1B6B" w14:textId="77777777" w:rsidR="00A1175C" w:rsidRPr="00951CAF" w:rsidRDefault="00A1175C" w:rsidP="006A3335">
            <w:pPr>
              <w:spacing w:after="0"/>
              <w:rPr>
                <w:sz w:val="18"/>
                <w:szCs w:val="18"/>
              </w:rPr>
            </w:pPr>
            <w:r w:rsidRPr="00951CAF">
              <w:rPr>
                <w:sz w:val="18"/>
                <w:szCs w:val="18"/>
              </w:rPr>
              <w:t xml:space="preserve">Çevresel Gürültünün </w:t>
            </w:r>
            <w:r>
              <w:rPr>
                <w:sz w:val="18"/>
                <w:szCs w:val="18"/>
              </w:rPr>
              <w:t>Kontrol</w:t>
            </w:r>
            <w:r w:rsidRPr="00951CAF">
              <w:rPr>
                <w:sz w:val="18"/>
                <w:szCs w:val="18"/>
              </w:rPr>
              <w:t xml:space="preserve"> Yönetmeliği</w:t>
            </w:r>
          </w:p>
          <w:p w14:paraId="596AB7DA" w14:textId="77777777" w:rsidR="00A1175C" w:rsidRPr="00951CAF" w:rsidRDefault="00A1175C" w:rsidP="006A3335">
            <w:pPr>
              <w:spacing w:after="0"/>
              <w:rPr>
                <w:snapToGrid w:val="0"/>
                <w:sz w:val="18"/>
                <w:szCs w:val="18"/>
              </w:rPr>
            </w:pPr>
            <w:r w:rsidRPr="00951CAF">
              <w:rPr>
                <w:sz w:val="18"/>
                <w:szCs w:val="18"/>
              </w:rPr>
              <w:t>Çalışanların Gürültü ile İlgili Risklerden Korunmasına Dair Yönetmelik</w:t>
            </w:r>
          </w:p>
        </w:tc>
        <w:tc>
          <w:tcPr>
            <w:tcW w:w="1701" w:type="dxa"/>
            <w:tcMar>
              <w:top w:w="85" w:type="dxa"/>
              <w:left w:w="85" w:type="dxa"/>
              <w:bottom w:w="85" w:type="dxa"/>
              <w:right w:w="85" w:type="dxa"/>
            </w:tcMar>
            <w:vAlign w:val="center"/>
          </w:tcPr>
          <w:p w14:paraId="6E1C1A2F"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p w14:paraId="47255DCE" w14:textId="77777777" w:rsidR="00A1175C" w:rsidRPr="00951CAF" w:rsidRDefault="00A1175C" w:rsidP="006A3335">
            <w:pPr>
              <w:pStyle w:val="BodyText21"/>
              <w:spacing w:line="240" w:lineRule="auto"/>
              <w:jc w:val="center"/>
              <w:rPr>
                <w:rFonts w:ascii="Times New Roman" w:hAnsi="Times New Roman"/>
                <w:snapToGrid/>
                <w:sz w:val="18"/>
                <w:szCs w:val="18"/>
              </w:rPr>
            </w:pPr>
            <w:r w:rsidRPr="00951CAF">
              <w:rPr>
                <w:rFonts w:ascii="Times New Roman" w:hAnsi="Times New Roman"/>
                <w:sz w:val="18"/>
                <w:szCs w:val="18"/>
              </w:rPr>
              <w:t>-Yüklenici Firma</w:t>
            </w:r>
          </w:p>
        </w:tc>
        <w:tc>
          <w:tcPr>
            <w:tcW w:w="1276" w:type="dxa"/>
            <w:vAlign w:val="center"/>
          </w:tcPr>
          <w:p w14:paraId="7F8C94DA"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1A267EF7" w14:textId="77777777" w:rsidTr="006A3335">
        <w:trPr>
          <w:trHeight w:val="998"/>
        </w:trPr>
        <w:tc>
          <w:tcPr>
            <w:tcW w:w="2070" w:type="dxa"/>
            <w:gridSpan w:val="3"/>
            <w:tcMar>
              <w:top w:w="85" w:type="dxa"/>
              <w:left w:w="85" w:type="dxa"/>
              <w:bottom w:w="85" w:type="dxa"/>
              <w:right w:w="85" w:type="dxa"/>
            </w:tcMar>
            <w:vAlign w:val="center"/>
          </w:tcPr>
          <w:p w14:paraId="1E5FFADE" w14:textId="77777777" w:rsidR="00A1175C" w:rsidRPr="00951CAF" w:rsidRDefault="00A1175C" w:rsidP="006A3335">
            <w:pPr>
              <w:spacing w:after="0"/>
              <w:jc w:val="center"/>
              <w:rPr>
                <w:snapToGrid w:val="0"/>
                <w:sz w:val="18"/>
                <w:szCs w:val="18"/>
              </w:rPr>
            </w:pPr>
            <w:r w:rsidRPr="00951CAF">
              <w:rPr>
                <w:sz w:val="18"/>
                <w:szCs w:val="18"/>
              </w:rPr>
              <w:t>Peyzaj</w:t>
            </w:r>
          </w:p>
        </w:tc>
        <w:tc>
          <w:tcPr>
            <w:tcW w:w="1933" w:type="dxa"/>
            <w:tcMar>
              <w:top w:w="85" w:type="dxa"/>
              <w:left w:w="85" w:type="dxa"/>
              <w:bottom w:w="85" w:type="dxa"/>
              <w:right w:w="85" w:type="dxa"/>
            </w:tcMar>
            <w:vAlign w:val="center"/>
          </w:tcPr>
          <w:p w14:paraId="6327DFA0" w14:textId="77777777" w:rsidR="00A1175C" w:rsidRPr="00951CAF" w:rsidRDefault="00A1175C" w:rsidP="006A3335">
            <w:pPr>
              <w:spacing w:after="0"/>
              <w:jc w:val="center"/>
              <w:rPr>
                <w:snapToGrid w:val="0"/>
                <w:sz w:val="18"/>
                <w:szCs w:val="18"/>
              </w:rPr>
            </w:pPr>
            <w:r w:rsidRPr="00951CAF">
              <w:rPr>
                <w:sz w:val="18"/>
                <w:szCs w:val="18"/>
              </w:rPr>
              <w:t>İnşaat çalışması yapılacak sahalar</w:t>
            </w:r>
          </w:p>
        </w:tc>
        <w:tc>
          <w:tcPr>
            <w:tcW w:w="2126" w:type="dxa"/>
            <w:tcMar>
              <w:top w:w="85" w:type="dxa"/>
              <w:left w:w="85" w:type="dxa"/>
              <w:bottom w:w="85" w:type="dxa"/>
              <w:right w:w="85" w:type="dxa"/>
            </w:tcMar>
            <w:vAlign w:val="center"/>
          </w:tcPr>
          <w:p w14:paraId="0BBAFA2F" w14:textId="77777777" w:rsidR="00A1175C" w:rsidRPr="00951CAF" w:rsidRDefault="00A1175C" w:rsidP="006A3335">
            <w:pPr>
              <w:spacing w:after="0"/>
              <w:jc w:val="center"/>
              <w:rPr>
                <w:snapToGrid w:val="0"/>
                <w:sz w:val="18"/>
                <w:szCs w:val="18"/>
              </w:rPr>
            </w:pPr>
            <w:r w:rsidRPr="00951CAF">
              <w:rPr>
                <w:sz w:val="18"/>
                <w:szCs w:val="18"/>
              </w:rPr>
              <w:t>Fotoğraf ve kamera ile kayıt alınarak</w:t>
            </w:r>
          </w:p>
        </w:tc>
        <w:tc>
          <w:tcPr>
            <w:tcW w:w="1560" w:type="dxa"/>
            <w:tcMar>
              <w:top w:w="85" w:type="dxa"/>
              <w:left w:w="85" w:type="dxa"/>
              <w:bottom w:w="85" w:type="dxa"/>
              <w:right w:w="85" w:type="dxa"/>
            </w:tcMar>
            <w:vAlign w:val="center"/>
          </w:tcPr>
          <w:p w14:paraId="1F1C969F" w14:textId="77777777" w:rsidR="00A1175C" w:rsidRPr="00951CAF" w:rsidRDefault="00A1175C" w:rsidP="006A3335">
            <w:pPr>
              <w:spacing w:after="0"/>
              <w:jc w:val="center"/>
              <w:rPr>
                <w:snapToGrid w:val="0"/>
                <w:sz w:val="18"/>
                <w:szCs w:val="18"/>
              </w:rPr>
            </w:pPr>
            <w:r w:rsidRPr="00951CAF">
              <w:rPr>
                <w:sz w:val="18"/>
                <w:szCs w:val="18"/>
              </w:rPr>
              <w:t>Sürekli</w:t>
            </w:r>
          </w:p>
          <w:p w14:paraId="26CB186C" w14:textId="77777777" w:rsidR="00A1175C" w:rsidRPr="00951CAF" w:rsidRDefault="00A1175C" w:rsidP="006A3335">
            <w:pPr>
              <w:spacing w:after="0"/>
              <w:jc w:val="center"/>
              <w:rPr>
                <w:snapToGrid w:val="0"/>
                <w:sz w:val="18"/>
                <w:szCs w:val="18"/>
              </w:rPr>
            </w:pPr>
            <w:r w:rsidRPr="00951CAF">
              <w:rPr>
                <w:sz w:val="18"/>
                <w:szCs w:val="18"/>
              </w:rPr>
              <w:t>Gözlemsel</w:t>
            </w:r>
          </w:p>
        </w:tc>
        <w:tc>
          <w:tcPr>
            <w:tcW w:w="3651" w:type="dxa"/>
            <w:tcMar>
              <w:top w:w="85" w:type="dxa"/>
              <w:left w:w="85" w:type="dxa"/>
              <w:bottom w:w="85" w:type="dxa"/>
              <w:right w:w="85" w:type="dxa"/>
            </w:tcMar>
            <w:vAlign w:val="center"/>
          </w:tcPr>
          <w:p w14:paraId="5874A5B9" w14:textId="77777777" w:rsidR="00A1175C" w:rsidRPr="00951CAF" w:rsidRDefault="00A1175C" w:rsidP="006A3335">
            <w:pPr>
              <w:spacing w:after="0"/>
              <w:rPr>
                <w:sz w:val="18"/>
                <w:szCs w:val="18"/>
              </w:rPr>
            </w:pPr>
            <w:r w:rsidRPr="00951CAF">
              <w:rPr>
                <w:sz w:val="18"/>
                <w:szCs w:val="18"/>
              </w:rPr>
              <w:t>İnşaat sonrası yapılacak peyzaj çalışmaları için</w:t>
            </w:r>
          </w:p>
        </w:tc>
        <w:tc>
          <w:tcPr>
            <w:tcW w:w="1701" w:type="dxa"/>
            <w:tcMar>
              <w:top w:w="85" w:type="dxa"/>
              <w:left w:w="85" w:type="dxa"/>
              <w:bottom w:w="85" w:type="dxa"/>
              <w:right w:w="85" w:type="dxa"/>
            </w:tcMar>
            <w:vAlign w:val="center"/>
          </w:tcPr>
          <w:p w14:paraId="0E0696C8"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tc>
        <w:tc>
          <w:tcPr>
            <w:tcW w:w="1276" w:type="dxa"/>
            <w:vAlign w:val="center"/>
          </w:tcPr>
          <w:p w14:paraId="2DD331B4"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15AEA404" w14:textId="77777777" w:rsidTr="006A3335">
        <w:trPr>
          <w:trHeight w:val="20"/>
        </w:trPr>
        <w:tc>
          <w:tcPr>
            <w:tcW w:w="828" w:type="dxa"/>
            <w:vMerge w:val="restart"/>
            <w:tcMar>
              <w:top w:w="85" w:type="dxa"/>
              <w:left w:w="85" w:type="dxa"/>
              <w:bottom w:w="85" w:type="dxa"/>
              <w:right w:w="85" w:type="dxa"/>
            </w:tcMar>
            <w:vAlign w:val="center"/>
          </w:tcPr>
          <w:p w14:paraId="51E18286" w14:textId="77777777" w:rsidR="00A1175C" w:rsidRPr="00951CAF" w:rsidRDefault="00A1175C" w:rsidP="006A3335">
            <w:pPr>
              <w:spacing w:after="0"/>
              <w:jc w:val="center"/>
              <w:rPr>
                <w:snapToGrid w:val="0"/>
                <w:sz w:val="18"/>
                <w:szCs w:val="18"/>
              </w:rPr>
            </w:pPr>
            <w:r w:rsidRPr="00951CAF">
              <w:rPr>
                <w:sz w:val="18"/>
                <w:szCs w:val="18"/>
              </w:rPr>
              <w:t>Atık Yönetimi</w:t>
            </w:r>
          </w:p>
        </w:tc>
        <w:tc>
          <w:tcPr>
            <w:tcW w:w="1242" w:type="dxa"/>
            <w:gridSpan w:val="2"/>
            <w:tcMar>
              <w:top w:w="85" w:type="dxa"/>
              <w:left w:w="85" w:type="dxa"/>
              <w:bottom w:w="85" w:type="dxa"/>
              <w:right w:w="85" w:type="dxa"/>
            </w:tcMar>
            <w:vAlign w:val="center"/>
          </w:tcPr>
          <w:p w14:paraId="535942BE" w14:textId="77777777" w:rsidR="00A1175C" w:rsidRPr="00951CAF" w:rsidRDefault="00A1175C" w:rsidP="006A3335">
            <w:pPr>
              <w:spacing w:after="0"/>
              <w:jc w:val="center"/>
              <w:rPr>
                <w:snapToGrid w:val="0"/>
                <w:sz w:val="18"/>
                <w:szCs w:val="18"/>
              </w:rPr>
            </w:pPr>
            <w:r w:rsidRPr="00951CAF">
              <w:rPr>
                <w:sz w:val="18"/>
                <w:szCs w:val="18"/>
              </w:rPr>
              <w:t xml:space="preserve">Belediye atığı, Ambalaj Atıkları </w:t>
            </w:r>
          </w:p>
        </w:tc>
        <w:tc>
          <w:tcPr>
            <w:tcW w:w="1933" w:type="dxa"/>
            <w:tcMar>
              <w:top w:w="85" w:type="dxa"/>
              <w:left w:w="85" w:type="dxa"/>
              <w:bottom w:w="85" w:type="dxa"/>
              <w:right w:w="85" w:type="dxa"/>
            </w:tcMar>
            <w:vAlign w:val="center"/>
          </w:tcPr>
          <w:p w14:paraId="22625ABA" w14:textId="77777777" w:rsidR="00A1175C" w:rsidRPr="00951CAF" w:rsidRDefault="00A1175C" w:rsidP="006A3335">
            <w:pPr>
              <w:spacing w:after="0"/>
              <w:jc w:val="center"/>
              <w:rPr>
                <w:snapToGrid w:val="0"/>
                <w:sz w:val="18"/>
                <w:szCs w:val="18"/>
              </w:rPr>
            </w:pPr>
            <w:r w:rsidRPr="00951CAF">
              <w:rPr>
                <w:sz w:val="18"/>
                <w:szCs w:val="18"/>
              </w:rPr>
              <w:t>İnşaat alanında veya şantiye olarak kullanılacak alanda</w:t>
            </w:r>
          </w:p>
        </w:tc>
        <w:tc>
          <w:tcPr>
            <w:tcW w:w="2126" w:type="dxa"/>
            <w:tcMar>
              <w:top w:w="85" w:type="dxa"/>
              <w:left w:w="85" w:type="dxa"/>
              <w:bottom w:w="85" w:type="dxa"/>
              <w:right w:w="85" w:type="dxa"/>
            </w:tcMar>
            <w:vAlign w:val="center"/>
          </w:tcPr>
          <w:p w14:paraId="323F5408" w14:textId="77777777" w:rsidR="00A1175C" w:rsidRPr="00951CAF" w:rsidRDefault="00A1175C" w:rsidP="006A3335">
            <w:pPr>
              <w:spacing w:after="0"/>
              <w:jc w:val="center"/>
              <w:rPr>
                <w:snapToGrid w:val="0"/>
                <w:sz w:val="18"/>
                <w:szCs w:val="18"/>
              </w:rPr>
            </w:pPr>
            <w:r w:rsidRPr="00951CAF">
              <w:rPr>
                <w:sz w:val="18"/>
                <w:szCs w:val="18"/>
              </w:rPr>
              <w:t>Gözlemsel</w:t>
            </w:r>
          </w:p>
          <w:p w14:paraId="4287952B" w14:textId="77777777" w:rsidR="00A1175C" w:rsidRPr="00951CAF" w:rsidRDefault="00A1175C" w:rsidP="006A3335">
            <w:pPr>
              <w:spacing w:after="0"/>
              <w:jc w:val="center"/>
              <w:rPr>
                <w:snapToGrid w:val="0"/>
                <w:sz w:val="18"/>
                <w:szCs w:val="18"/>
              </w:rPr>
            </w:pPr>
            <w:r w:rsidRPr="00951CAF">
              <w:rPr>
                <w:sz w:val="18"/>
                <w:szCs w:val="18"/>
              </w:rPr>
              <w:t>Denetim ve Kayıt Altına Alma</w:t>
            </w:r>
          </w:p>
        </w:tc>
        <w:tc>
          <w:tcPr>
            <w:tcW w:w="1560" w:type="dxa"/>
            <w:tcMar>
              <w:top w:w="85" w:type="dxa"/>
              <w:left w:w="85" w:type="dxa"/>
              <w:bottom w:w="85" w:type="dxa"/>
              <w:right w:w="85" w:type="dxa"/>
            </w:tcMar>
            <w:vAlign w:val="center"/>
          </w:tcPr>
          <w:p w14:paraId="6672596D" w14:textId="77777777" w:rsidR="00A1175C" w:rsidRPr="00951CAF" w:rsidRDefault="00A1175C" w:rsidP="006A3335">
            <w:pPr>
              <w:spacing w:after="0"/>
              <w:jc w:val="center"/>
              <w:rPr>
                <w:snapToGrid w:val="0"/>
                <w:sz w:val="18"/>
                <w:szCs w:val="18"/>
              </w:rPr>
            </w:pPr>
            <w:r w:rsidRPr="00951CAF">
              <w:rPr>
                <w:sz w:val="18"/>
                <w:szCs w:val="18"/>
              </w:rPr>
              <w:t>Günlük</w:t>
            </w:r>
          </w:p>
        </w:tc>
        <w:tc>
          <w:tcPr>
            <w:tcW w:w="3651" w:type="dxa"/>
            <w:tcMar>
              <w:top w:w="85" w:type="dxa"/>
              <w:left w:w="85" w:type="dxa"/>
              <w:bottom w:w="85" w:type="dxa"/>
              <w:right w:w="85" w:type="dxa"/>
            </w:tcMar>
            <w:vAlign w:val="center"/>
          </w:tcPr>
          <w:p w14:paraId="4BDD9D63" w14:textId="77777777" w:rsidR="00A1175C" w:rsidRPr="00951CAF" w:rsidRDefault="00A1175C" w:rsidP="006A3335">
            <w:pPr>
              <w:spacing w:after="0"/>
              <w:rPr>
                <w:snapToGrid w:val="0"/>
                <w:sz w:val="18"/>
                <w:szCs w:val="18"/>
              </w:rPr>
            </w:pPr>
            <w:r w:rsidRPr="00951CAF">
              <w:rPr>
                <w:sz w:val="18"/>
                <w:szCs w:val="18"/>
              </w:rPr>
              <w:t>Toprak Kirliliğinin Kontrolü ve Noktasal Kaynaklı Kirlenmiş Sahalara Dair Yönetmelik, Ambalaj Atıklarının Kontrolü Yönetmeliği, Atık Yönetimi Yönetmeliği’ne uyumluluğun sağlanması</w:t>
            </w:r>
          </w:p>
        </w:tc>
        <w:tc>
          <w:tcPr>
            <w:tcW w:w="1701" w:type="dxa"/>
            <w:tcMar>
              <w:top w:w="85" w:type="dxa"/>
              <w:left w:w="85" w:type="dxa"/>
              <w:bottom w:w="85" w:type="dxa"/>
              <w:right w:w="85" w:type="dxa"/>
            </w:tcMar>
            <w:vAlign w:val="center"/>
          </w:tcPr>
          <w:p w14:paraId="0FEBC34C"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p w14:paraId="62AFF666" w14:textId="77777777" w:rsidR="00A1175C" w:rsidRPr="00951CAF" w:rsidRDefault="00A1175C" w:rsidP="006A3335">
            <w:pPr>
              <w:pStyle w:val="BodyText21"/>
              <w:spacing w:line="240" w:lineRule="auto"/>
              <w:jc w:val="center"/>
              <w:rPr>
                <w:rFonts w:ascii="Times New Roman" w:hAnsi="Times New Roman"/>
                <w:snapToGrid/>
                <w:sz w:val="18"/>
                <w:szCs w:val="18"/>
              </w:rPr>
            </w:pPr>
            <w:r w:rsidRPr="00951CAF">
              <w:rPr>
                <w:rFonts w:ascii="Times New Roman" w:hAnsi="Times New Roman"/>
                <w:sz w:val="18"/>
                <w:szCs w:val="18"/>
              </w:rPr>
              <w:t>-Yüklenici Firma</w:t>
            </w:r>
          </w:p>
        </w:tc>
        <w:tc>
          <w:tcPr>
            <w:tcW w:w="1276" w:type="dxa"/>
            <w:vAlign w:val="center"/>
          </w:tcPr>
          <w:p w14:paraId="138CA550"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776CD5F7" w14:textId="77777777" w:rsidTr="006A3335">
        <w:trPr>
          <w:trHeight w:val="20"/>
        </w:trPr>
        <w:tc>
          <w:tcPr>
            <w:tcW w:w="828" w:type="dxa"/>
            <w:vMerge/>
            <w:tcMar>
              <w:top w:w="85" w:type="dxa"/>
              <w:left w:w="85" w:type="dxa"/>
              <w:bottom w:w="85" w:type="dxa"/>
              <w:right w:w="85" w:type="dxa"/>
            </w:tcMar>
            <w:vAlign w:val="center"/>
          </w:tcPr>
          <w:p w14:paraId="67D6D889" w14:textId="77777777" w:rsidR="00A1175C" w:rsidRPr="00951CAF" w:rsidRDefault="00A1175C" w:rsidP="006A3335">
            <w:pPr>
              <w:spacing w:after="0"/>
              <w:jc w:val="center"/>
              <w:rPr>
                <w:sz w:val="18"/>
                <w:szCs w:val="18"/>
              </w:rPr>
            </w:pPr>
          </w:p>
        </w:tc>
        <w:tc>
          <w:tcPr>
            <w:tcW w:w="1242" w:type="dxa"/>
            <w:gridSpan w:val="2"/>
            <w:tcMar>
              <w:top w:w="85" w:type="dxa"/>
              <w:left w:w="85" w:type="dxa"/>
              <w:bottom w:w="85" w:type="dxa"/>
              <w:right w:w="85" w:type="dxa"/>
            </w:tcMar>
            <w:vAlign w:val="center"/>
          </w:tcPr>
          <w:p w14:paraId="383DEA9E" w14:textId="77777777" w:rsidR="00A1175C" w:rsidRPr="00951CAF" w:rsidRDefault="00A1175C" w:rsidP="006A3335">
            <w:pPr>
              <w:spacing w:after="0"/>
              <w:jc w:val="center"/>
              <w:rPr>
                <w:sz w:val="18"/>
                <w:szCs w:val="18"/>
              </w:rPr>
            </w:pPr>
            <w:r w:rsidRPr="00951CAF">
              <w:rPr>
                <w:sz w:val="18"/>
                <w:szCs w:val="18"/>
              </w:rPr>
              <w:t>Tehlikeli Atıklar</w:t>
            </w:r>
          </w:p>
        </w:tc>
        <w:tc>
          <w:tcPr>
            <w:tcW w:w="1933" w:type="dxa"/>
            <w:tcMar>
              <w:top w:w="85" w:type="dxa"/>
              <w:left w:w="85" w:type="dxa"/>
              <w:bottom w:w="85" w:type="dxa"/>
              <w:right w:w="85" w:type="dxa"/>
            </w:tcMar>
            <w:vAlign w:val="center"/>
          </w:tcPr>
          <w:p w14:paraId="3A5E89FD" w14:textId="77777777" w:rsidR="00A1175C" w:rsidRPr="00951CAF" w:rsidRDefault="00A1175C" w:rsidP="006A3335">
            <w:pPr>
              <w:spacing w:after="0"/>
              <w:jc w:val="center"/>
              <w:rPr>
                <w:snapToGrid w:val="0"/>
                <w:sz w:val="18"/>
                <w:szCs w:val="18"/>
              </w:rPr>
            </w:pPr>
            <w:r w:rsidRPr="00951CAF">
              <w:rPr>
                <w:sz w:val="18"/>
                <w:szCs w:val="18"/>
              </w:rPr>
              <w:t>İnşaat alanında veya şantiye olarak kullanılacak alanda</w:t>
            </w:r>
          </w:p>
        </w:tc>
        <w:tc>
          <w:tcPr>
            <w:tcW w:w="2126" w:type="dxa"/>
            <w:tcMar>
              <w:top w:w="85" w:type="dxa"/>
              <w:left w:w="85" w:type="dxa"/>
              <w:bottom w:w="85" w:type="dxa"/>
              <w:right w:w="85" w:type="dxa"/>
            </w:tcMar>
            <w:vAlign w:val="center"/>
          </w:tcPr>
          <w:p w14:paraId="57E0798A" w14:textId="77777777" w:rsidR="00A1175C" w:rsidRPr="00951CAF" w:rsidRDefault="00A1175C" w:rsidP="006A3335">
            <w:pPr>
              <w:spacing w:after="0"/>
              <w:jc w:val="center"/>
              <w:rPr>
                <w:snapToGrid w:val="0"/>
                <w:sz w:val="18"/>
                <w:szCs w:val="18"/>
              </w:rPr>
            </w:pPr>
            <w:r w:rsidRPr="00951CAF">
              <w:rPr>
                <w:sz w:val="18"/>
                <w:szCs w:val="18"/>
              </w:rPr>
              <w:t>Gözlemsel</w:t>
            </w:r>
          </w:p>
          <w:p w14:paraId="59A379AC" w14:textId="77777777" w:rsidR="00A1175C" w:rsidRPr="00951CAF" w:rsidRDefault="00A1175C" w:rsidP="006A3335">
            <w:pPr>
              <w:spacing w:after="0"/>
              <w:jc w:val="center"/>
              <w:rPr>
                <w:sz w:val="18"/>
                <w:szCs w:val="18"/>
              </w:rPr>
            </w:pPr>
            <w:r w:rsidRPr="00951CAF">
              <w:rPr>
                <w:sz w:val="18"/>
                <w:szCs w:val="18"/>
              </w:rPr>
              <w:t>Denetim ve Kayıt Altına Alma</w:t>
            </w:r>
          </w:p>
        </w:tc>
        <w:tc>
          <w:tcPr>
            <w:tcW w:w="1560" w:type="dxa"/>
            <w:tcMar>
              <w:top w:w="85" w:type="dxa"/>
              <w:left w:w="85" w:type="dxa"/>
              <w:bottom w:w="85" w:type="dxa"/>
              <w:right w:w="85" w:type="dxa"/>
            </w:tcMar>
            <w:vAlign w:val="center"/>
          </w:tcPr>
          <w:p w14:paraId="6F7FB3D1" w14:textId="77777777" w:rsidR="00A1175C" w:rsidRPr="00951CAF" w:rsidRDefault="00A1175C" w:rsidP="006A3335">
            <w:pPr>
              <w:spacing w:after="0"/>
              <w:jc w:val="center"/>
              <w:rPr>
                <w:snapToGrid w:val="0"/>
                <w:sz w:val="18"/>
                <w:szCs w:val="18"/>
              </w:rPr>
            </w:pPr>
            <w:r w:rsidRPr="00951CAF">
              <w:rPr>
                <w:sz w:val="18"/>
                <w:szCs w:val="18"/>
              </w:rPr>
              <w:t>Sürekli</w:t>
            </w:r>
          </w:p>
        </w:tc>
        <w:tc>
          <w:tcPr>
            <w:tcW w:w="3651" w:type="dxa"/>
            <w:tcMar>
              <w:top w:w="85" w:type="dxa"/>
              <w:left w:w="85" w:type="dxa"/>
              <w:bottom w:w="85" w:type="dxa"/>
              <w:right w:w="85" w:type="dxa"/>
            </w:tcMar>
            <w:vAlign w:val="center"/>
          </w:tcPr>
          <w:p w14:paraId="11224E31" w14:textId="77777777" w:rsidR="00A1175C" w:rsidRPr="00951CAF" w:rsidRDefault="00A1175C" w:rsidP="006A3335">
            <w:pPr>
              <w:spacing w:after="0"/>
              <w:rPr>
                <w:sz w:val="18"/>
                <w:szCs w:val="18"/>
              </w:rPr>
            </w:pPr>
            <w:r w:rsidRPr="00951CAF">
              <w:rPr>
                <w:sz w:val="18"/>
                <w:szCs w:val="18"/>
              </w:rPr>
              <w:t>Atık Yönetimi Yönetmeliği’ne uyumluluğun sağlanması</w:t>
            </w:r>
          </w:p>
        </w:tc>
        <w:tc>
          <w:tcPr>
            <w:tcW w:w="1701" w:type="dxa"/>
            <w:tcMar>
              <w:top w:w="85" w:type="dxa"/>
              <w:left w:w="85" w:type="dxa"/>
              <w:bottom w:w="85" w:type="dxa"/>
              <w:right w:w="85" w:type="dxa"/>
            </w:tcMar>
            <w:vAlign w:val="center"/>
          </w:tcPr>
          <w:p w14:paraId="6C1E6B9D"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p w14:paraId="6613609E" w14:textId="77777777" w:rsidR="00A1175C" w:rsidRPr="00951CAF" w:rsidRDefault="00A1175C" w:rsidP="006A3335">
            <w:pPr>
              <w:pStyle w:val="BodyText21"/>
              <w:widowControl/>
              <w:spacing w:line="240" w:lineRule="auto"/>
              <w:jc w:val="center"/>
              <w:rPr>
                <w:rFonts w:ascii="Times New Roman" w:hAnsi="Times New Roman"/>
                <w:sz w:val="18"/>
                <w:szCs w:val="18"/>
              </w:rPr>
            </w:pPr>
            <w:r w:rsidRPr="00951CAF">
              <w:rPr>
                <w:rFonts w:ascii="Times New Roman" w:hAnsi="Times New Roman"/>
                <w:sz w:val="18"/>
                <w:szCs w:val="18"/>
              </w:rPr>
              <w:t>-Yüklenici Firma</w:t>
            </w:r>
          </w:p>
        </w:tc>
        <w:tc>
          <w:tcPr>
            <w:tcW w:w="1276" w:type="dxa"/>
            <w:vAlign w:val="center"/>
          </w:tcPr>
          <w:p w14:paraId="106E6D89"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5F649939" w14:textId="77777777" w:rsidTr="006A3335">
        <w:trPr>
          <w:trHeight w:val="20"/>
        </w:trPr>
        <w:tc>
          <w:tcPr>
            <w:tcW w:w="828" w:type="dxa"/>
            <w:vMerge/>
            <w:tcMar>
              <w:top w:w="85" w:type="dxa"/>
              <w:left w:w="85" w:type="dxa"/>
              <w:bottom w:w="85" w:type="dxa"/>
              <w:right w:w="85" w:type="dxa"/>
            </w:tcMar>
            <w:vAlign w:val="center"/>
          </w:tcPr>
          <w:p w14:paraId="25596396" w14:textId="77777777" w:rsidR="00A1175C" w:rsidRPr="00951CAF" w:rsidRDefault="00A1175C" w:rsidP="006A3335">
            <w:pPr>
              <w:spacing w:after="0"/>
              <w:rPr>
                <w:sz w:val="18"/>
                <w:szCs w:val="18"/>
              </w:rPr>
            </w:pPr>
          </w:p>
        </w:tc>
        <w:tc>
          <w:tcPr>
            <w:tcW w:w="1242" w:type="dxa"/>
            <w:gridSpan w:val="2"/>
            <w:tcMar>
              <w:top w:w="85" w:type="dxa"/>
              <w:left w:w="85" w:type="dxa"/>
              <w:bottom w:w="85" w:type="dxa"/>
              <w:right w:w="85" w:type="dxa"/>
            </w:tcMar>
            <w:vAlign w:val="center"/>
          </w:tcPr>
          <w:p w14:paraId="714E38E5" w14:textId="77777777" w:rsidR="00A1175C" w:rsidRPr="00951CAF" w:rsidRDefault="00A1175C" w:rsidP="006A3335">
            <w:pPr>
              <w:spacing w:after="0"/>
              <w:jc w:val="center"/>
              <w:rPr>
                <w:snapToGrid w:val="0"/>
                <w:sz w:val="18"/>
                <w:szCs w:val="18"/>
              </w:rPr>
            </w:pPr>
            <w:r w:rsidRPr="00951CAF">
              <w:rPr>
                <w:sz w:val="18"/>
                <w:szCs w:val="18"/>
              </w:rPr>
              <w:t>Diğer Atıklar (Pil, Akü, vb.)</w:t>
            </w:r>
          </w:p>
        </w:tc>
        <w:tc>
          <w:tcPr>
            <w:tcW w:w="1933" w:type="dxa"/>
            <w:tcMar>
              <w:top w:w="85" w:type="dxa"/>
              <w:left w:w="85" w:type="dxa"/>
              <w:bottom w:w="85" w:type="dxa"/>
              <w:right w:w="85" w:type="dxa"/>
            </w:tcMar>
            <w:vAlign w:val="center"/>
          </w:tcPr>
          <w:p w14:paraId="60E9AD5D" w14:textId="77777777" w:rsidR="00A1175C" w:rsidRPr="00951CAF" w:rsidRDefault="00A1175C" w:rsidP="006A3335">
            <w:pPr>
              <w:spacing w:after="0"/>
              <w:jc w:val="center"/>
              <w:rPr>
                <w:snapToGrid w:val="0"/>
                <w:sz w:val="18"/>
                <w:szCs w:val="18"/>
              </w:rPr>
            </w:pPr>
            <w:r w:rsidRPr="00951CAF">
              <w:rPr>
                <w:sz w:val="18"/>
                <w:szCs w:val="18"/>
              </w:rPr>
              <w:t>İnşaat şantiye alanlarında</w:t>
            </w:r>
          </w:p>
        </w:tc>
        <w:tc>
          <w:tcPr>
            <w:tcW w:w="2126" w:type="dxa"/>
            <w:tcMar>
              <w:top w:w="85" w:type="dxa"/>
              <w:left w:w="85" w:type="dxa"/>
              <w:bottom w:w="85" w:type="dxa"/>
              <w:right w:w="85" w:type="dxa"/>
            </w:tcMar>
            <w:vAlign w:val="center"/>
          </w:tcPr>
          <w:p w14:paraId="7FACB281" w14:textId="77777777" w:rsidR="00A1175C" w:rsidRPr="00951CAF" w:rsidRDefault="00A1175C" w:rsidP="006A3335">
            <w:pPr>
              <w:spacing w:after="0"/>
              <w:jc w:val="center"/>
              <w:rPr>
                <w:snapToGrid w:val="0"/>
                <w:sz w:val="18"/>
                <w:szCs w:val="18"/>
              </w:rPr>
            </w:pPr>
            <w:r w:rsidRPr="00951CAF">
              <w:rPr>
                <w:sz w:val="18"/>
                <w:szCs w:val="18"/>
              </w:rPr>
              <w:t>Geri Kazanım Firmalarına Verilme Durumu Kayıt Altına Alınarak</w:t>
            </w:r>
          </w:p>
        </w:tc>
        <w:tc>
          <w:tcPr>
            <w:tcW w:w="1560" w:type="dxa"/>
            <w:tcMar>
              <w:top w:w="85" w:type="dxa"/>
              <w:left w:w="85" w:type="dxa"/>
              <w:bottom w:w="85" w:type="dxa"/>
              <w:right w:w="85" w:type="dxa"/>
            </w:tcMar>
            <w:vAlign w:val="center"/>
          </w:tcPr>
          <w:p w14:paraId="1F490A62" w14:textId="77777777" w:rsidR="00A1175C" w:rsidRPr="00951CAF" w:rsidRDefault="00A1175C" w:rsidP="006A3335">
            <w:pPr>
              <w:spacing w:after="0"/>
              <w:jc w:val="center"/>
              <w:rPr>
                <w:snapToGrid w:val="0"/>
                <w:sz w:val="18"/>
                <w:szCs w:val="18"/>
              </w:rPr>
            </w:pPr>
            <w:r w:rsidRPr="00951CAF">
              <w:rPr>
                <w:sz w:val="18"/>
                <w:szCs w:val="18"/>
              </w:rPr>
              <w:t>Sürekli</w:t>
            </w:r>
          </w:p>
        </w:tc>
        <w:tc>
          <w:tcPr>
            <w:tcW w:w="3651" w:type="dxa"/>
            <w:tcMar>
              <w:top w:w="85" w:type="dxa"/>
              <w:left w:w="85" w:type="dxa"/>
              <w:bottom w:w="85" w:type="dxa"/>
              <w:right w:w="85" w:type="dxa"/>
            </w:tcMar>
            <w:vAlign w:val="center"/>
          </w:tcPr>
          <w:p w14:paraId="50200D78" w14:textId="77777777" w:rsidR="00A1175C" w:rsidRPr="00951CAF" w:rsidRDefault="00A1175C" w:rsidP="006A3335">
            <w:pPr>
              <w:spacing w:after="0"/>
              <w:rPr>
                <w:snapToGrid w:val="0"/>
                <w:sz w:val="18"/>
                <w:szCs w:val="18"/>
              </w:rPr>
            </w:pPr>
            <w:r w:rsidRPr="00951CAF">
              <w:rPr>
                <w:sz w:val="18"/>
                <w:szCs w:val="18"/>
              </w:rPr>
              <w:t>Atık Pil ve Akümülatörlerin Kontrolü Yönetmeliği gereğince</w:t>
            </w:r>
          </w:p>
        </w:tc>
        <w:tc>
          <w:tcPr>
            <w:tcW w:w="1701" w:type="dxa"/>
            <w:tcMar>
              <w:top w:w="85" w:type="dxa"/>
              <w:left w:w="85" w:type="dxa"/>
              <w:bottom w:w="85" w:type="dxa"/>
              <w:right w:w="85" w:type="dxa"/>
            </w:tcMar>
            <w:vAlign w:val="center"/>
          </w:tcPr>
          <w:p w14:paraId="78B19373"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p w14:paraId="4F72A155" w14:textId="77777777" w:rsidR="00A1175C" w:rsidRPr="00951CAF" w:rsidRDefault="00A1175C" w:rsidP="006A3335">
            <w:pPr>
              <w:pStyle w:val="BodyText21"/>
              <w:spacing w:line="240" w:lineRule="auto"/>
              <w:jc w:val="center"/>
              <w:rPr>
                <w:rFonts w:ascii="Times New Roman" w:hAnsi="Times New Roman"/>
                <w:snapToGrid/>
                <w:sz w:val="18"/>
                <w:szCs w:val="18"/>
              </w:rPr>
            </w:pPr>
            <w:r w:rsidRPr="00951CAF">
              <w:rPr>
                <w:rFonts w:ascii="Times New Roman" w:hAnsi="Times New Roman"/>
                <w:sz w:val="18"/>
                <w:szCs w:val="18"/>
              </w:rPr>
              <w:t>-Yüklenici Firma</w:t>
            </w:r>
          </w:p>
        </w:tc>
        <w:tc>
          <w:tcPr>
            <w:tcW w:w="1276" w:type="dxa"/>
            <w:vAlign w:val="center"/>
          </w:tcPr>
          <w:p w14:paraId="7BA40BC6"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417A425E" w14:textId="77777777" w:rsidTr="006A3335">
        <w:trPr>
          <w:trHeight w:val="20"/>
        </w:trPr>
        <w:tc>
          <w:tcPr>
            <w:tcW w:w="2070" w:type="dxa"/>
            <w:gridSpan w:val="3"/>
            <w:tcMar>
              <w:top w:w="85" w:type="dxa"/>
              <w:left w:w="85" w:type="dxa"/>
              <w:bottom w:w="85" w:type="dxa"/>
              <w:right w:w="85" w:type="dxa"/>
            </w:tcMar>
            <w:vAlign w:val="center"/>
          </w:tcPr>
          <w:p w14:paraId="315707EF" w14:textId="77777777" w:rsidR="00A1175C" w:rsidRPr="00951CAF" w:rsidRDefault="00A1175C" w:rsidP="006A3335">
            <w:pPr>
              <w:spacing w:after="0"/>
              <w:jc w:val="center"/>
              <w:rPr>
                <w:snapToGrid w:val="0"/>
                <w:sz w:val="18"/>
                <w:szCs w:val="18"/>
              </w:rPr>
            </w:pPr>
            <w:r w:rsidRPr="00951CAF">
              <w:rPr>
                <w:sz w:val="18"/>
                <w:szCs w:val="18"/>
              </w:rPr>
              <w:t>İş Sağlığı ve İş Güvenliği</w:t>
            </w:r>
          </w:p>
        </w:tc>
        <w:tc>
          <w:tcPr>
            <w:tcW w:w="1933" w:type="dxa"/>
            <w:tcMar>
              <w:top w:w="85" w:type="dxa"/>
              <w:left w:w="85" w:type="dxa"/>
              <w:bottom w:w="85" w:type="dxa"/>
              <w:right w:w="85" w:type="dxa"/>
            </w:tcMar>
            <w:vAlign w:val="center"/>
          </w:tcPr>
          <w:p w14:paraId="72D828B3" w14:textId="77777777" w:rsidR="00A1175C" w:rsidRPr="00951CAF" w:rsidRDefault="00A1175C" w:rsidP="006A3335">
            <w:pPr>
              <w:spacing w:after="0"/>
              <w:jc w:val="center"/>
              <w:rPr>
                <w:snapToGrid w:val="0"/>
                <w:sz w:val="18"/>
                <w:szCs w:val="18"/>
              </w:rPr>
            </w:pPr>
            <w:r w:rsidRPr="00951CAF">
              <w:rPr>
                <w:sz w:val="18"/>
                <w:szCs w:val="18"/>
              </w:rPr>
              <w:t>Tüm çalışmalarda</w:t>
            </w:r>
          </w:p>
        </w:tc>
        <w:tc>
          <w:tcPr>
            <w:tcW w:w="2126" w:type="dxa"/>
            <w:tcMar>
              <w:top w:w="85" w:type="dxa"/>
              <w:left w:w="85" w:type="dxa"/>
              <w:bottom w:w="85" w:type="dxa"/>
              <w:right w:w="85" w:type="dxa"/>
            </w:tcMar>
            <w:vAlign w:val="center"/>
          </w:tcPr>
          <w:p w14:paraId="699E42CD" w14:textId="77777777" w:rsidR="00A1175C" w:rsidRPr="00951CAF" w:rsidRDefault="00A1175C" w:rsidP="006A3335">
            <w:pPr>
              <w:spacing w:after="0"/>
              <w:jc w:val="center"/>
              <w:rPr>
                <w:snapToGrid w:val="0"/>
                <w:sz w:val="18"/>
                <w:szCs w:val="18"/>
              </w:rPr>
            </w:pPr>
            <w:r w:rsidRPr="00951CAF">
              <w:rPr>
                <w:sz w:val="18"/>
                <w:szCs w:val="18"/>
              </w:rPr>
              <w:t xml:space="preserve">Gözlem </w:t>
            </w:r>
            <w:r>
              <w:rPr>
                <w:sz w:val="18"/>
                <w:szCs w:val="18"/>
              </w:rPr>
              <w:t>ve kayıt altına alma, raporlama</w:t>
            </w:r>
          </w:p>
        </w:tc>
        <w:tc>
          <w:tcPr>
            <w:tcW w:w="1560" w:type="dxa"/>
            <w:tcMar>
              <w:top w:w="85" w:type="dxa"/>
              <w:left w:w="85" w:type="dxa"/>
              <w:bottom w:w="85" w:type="dxa"/>
              <w:right w:w="85" w:type="dxa"/>
            </w:tcMar>
            <w:vAlign w:val="center"/>
          </w:tcPr>
          <w:p w14:paraId="7775A256" w14:textId="77777777" w:rsidR="00A1175C" w:rsidRPr="00951CAF" w:rsidRDefault="00A1175C" w:rsidP="006A3335">
            <w:pPr>
              <w:spacing w:after="0"/>
              <w:jc w:val="center"/>
              <w:rPr>
                <w:snapToGrid w:val="0"/>
                <w:sz w:val="18"/>
                <w:szCs w:val="18"/>
              </w:rPr>
            </w:pPr>
            <w:r w:rsidRPr="00951CAF">
              <w:rPr>
                <w:sz w:val="18"/>
                <w:szCs w:val="18"/>
              </w:rPr>
              <w:t>Sürekli</w:t>
            </w:r>
          </w:p>
        </w:tc>
        <w:tc>
          <w:tcPr>
            <w:tcW w:w="3651" w:type="dxa"/>
            <w:tcMar>
              <w:top w:w="85" w:type="dxa"/>
              <w:left w:w="85" w:type="dxa"/>
              <w:bottom w:w="85" w:type="dxa"/>
              <w:right w:w="85" w:type="dxa"/>
            </w:tcMar>
            <w:vAlign w:val="center"/>
          </w:tcPr>
          <w:p w14:paraId="76E1C4B6" w14:textId="77777777" w:rsidR="00A1175C" w:rsidRPr="00951CAF" w:rsidRDefault="00A1175C" w:rsidP="006A3335">
            <w:pPr>
              <w:spacing w:after="0"/>
              <w:rPr>
                <w:snapToGrid w:val="0"/>
                <w:sz w:val="18"/>
                <w:szCs w:val="18"/>
              </w:rPr>
            </w:pPr>
            <w:r w:rsidRPr="00951CAF">
              <w:rPr>
                <w:sz w:val="18"/>
                <w:szCs w:val="18"/>
              </w:rPr>
              <w:t xml:space="preserve">İş Kanunu ve Yönetmeliklerine </w:t>
            </w:r>
            <w:r w:rsidRPr="001A0DAD">
              <w:rPr>
                <w:sz w:val="18"/>
                <w:szCs w:val="18"/>
              </w:rPr>
              <w:t>Ve Dünya bankası Sosyal ve Çevre Standartlarına uyumluluğun sağlanması</w:t>
            </w:r>
          </w:p>
        </w:tc>
        <w:tc>
          <w:tcPr>
            <w:tcW w:w="1701" w:type="dxa"/>
            <w:tcMar>
              <w:top w:w="85" w:type="dxa"/>
              <w:left w:w="85" w:type="dxa"/>
              <w:bottom w:w="85" w:type="dxa"/>
              <w:right w:w="85" w:type="dxa"/>
            </w:tcMar>
            <w:vAlign w:val="center"/>
          </w:tcPr>
          <w:p w14:paraId="4E44638A"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tc>
        <w:tc>
          <w:tcPr>
            <w:tcW w:w="1276" w:type="dxa"/>
            <w:vAlign w:val="center"/>
          </w:tcPr>
          <w:p w14:paraId="30AB94DA"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3AADD0F8" w14:textId="77777777" w:rsidTr="006A3335">
        <w:trPr>
          <w:trHeight w:val="20"/>
        </w:trPr>
        <w:tc>
          <w:tcPr>
            <w:tcW w:w="2070" w:type="dxa"/>
            <w:gridSpan w:val="3"/>
            <w:tcMar>
              <w:top w:w="85" w:type="dxa"/>
              <w:left w:w="85" w:type="dxa"/>
              <w:bottom w:w="85" w:type="dxa"/>
              <w:right w:w="85" w:type="dxa"/>
            </w:tcMar>
            <w:vAlign w:val="center"/>
          </w:tcPr>
          <w:p w14:paraId="0A50DB74" w14:textId="77777777" w:rsidR="00A1175C" w:rsidRPr="00951CAF" w:rsidRDefault="00A1175C" w:rsidP="006A3335">
            <w:pPr>
              <w:spacing w:after="0"/>
              <w:jc w:val="center"/>
              <w:rPr>
                <w:sz w:val="18"/>
                <w:szCs w:val="18"/>
              </w:rPr>
            </w:pPr>
            <w:r w:rsidRPr="00951CAF">
              <w:rPr>
                <w:sz w:val="18"/>
                <w:szCs w:val="18"/>
              </w:rPr>
              <w:t>Ulaşım</w:t>
            </w:r>
          </w:p>
        </w:tc>
        <w:tc>
          <w:tcPr>
            <w:tcW w:w="1933" w:type="dxa"/>
            <w:tcMar>
              <w:top w:w="85" w:type="dxa"/>
              <w:left w:w="85" w:type="dxa"/>
              <w:bottom w:w="85" w:type="dxa"/>
              <w:right w:w="85" w:type="dxa"/>
            </w:tcMar>
            <w:vAlign w:val="center"/>
          </w:tcPr>
          <w:p w14:paraId="5AFFB9AB" w14:textId="77777777" w:rsidR="00A1175C" w:rsidRPr="00951CAF" w:rsidRDefault="00A1175C" w:rsidP="006A3335">
            <w:pPr>
              <w:spacing w:after="0"/>
              <w:jc w:val="center"/>
              <w:rPr>
                <w:sz w:val="18"/>
                <w:szCs w:val="18"/>
              </w:rPr>
            </w:pPr>
            <w:r w:rsidRPr="00951CAF">
              <w:rPr>
                <w:sz w:val="18"/>
                <w:szCs w:val="18"/>
              </w:rPr>
              <w:t>Tesis içi ve tesis dışı yollarda</w:t>
            </w:r>
          </w:p>
        </w:tc>
        <w:tc>
          <w:tcPr>
            <w:tcW w:w="2126" w:type="dxa"/>
            <w:tcMar>
              <w:top w:w="85" w:type="dxa"/>
              <w:left w:w="85" w:type="dxa"/>
              <w:bottom w:w="85" w:type="dxa"/>
              <w:right w:w="85" w:type="dxa"/>
            </w:tcMar>
            <w:vAlign w:val="center"/>
          </w:tcPr>
          <w:p w14:paraId="1F82CEBB" w14:textId="77777777" w:rsidR="00A1175C" w:rsidRPr="00951CAF" w:rsidRDefault="00A1175C" w:rsidP="006A3335">
            <w:pPr>
              <w:spacing w:after="0"/>
              <w:jc w:val="center"/>
              <w:rPr>
                <w:sz w:val="18"/>
                <w:szCs w:val="18"/>
              </w:rPr>
            </w:pPr>
            <w:r w:rsidRPr="00951CAF">
              <w:rPr>
                <w:sz w:val="18"/>
                <w:szCs w:val="18"/>
              </w:rPr>
              <w:t>Gözlemsel</w:t>
            </w:r>
          </w:p>
        </w:tc>
        <w:tc>
          <w:tcPr>
            <w:tcW w:w="1560" w:type="dxa"/>
            <w:tcMar>
              <w:top w:w="85" w:type="dxa"/>
              <w:left w:w="85" w:type="dxa"/>
              <w:bottom w:w="85" w:type="dxa"/>
              <w:right w:w="85" w:type="dxa"/>
            </w:tcMar>
            <w:vAlign w:val="center"/>
          </w:tcPr>
          <w:p w14:paraId="7841AE34" w14:textId="77777777" w:rsidR="00A1175C" w:rsidRPr="00951CAF" w:rsidRDefault="00A1175C" w:rsidP="006A3335">
            <w:pPr>
              <w:spacing w:after="0"/>
              <w:jc w:val="center"/>
              <w:rPr>
                <w:sz w:val="18"/>
                <w:szCs w:val="18"/>
              </w:rPr>
            </w:pPr>
            <w:r w:rsidRPr="00951CAF">
              <w:rPr>
                <w:sz w:val="18"/>
                <w:szCs w:val="18"/>
              </w:rPr>
              <w:t>Sürekli</w:t>
            </w:r>
          </w:p>
        </w:tc>
        <w:tc>
          <w:tcPr>
            <w:tcW w:w="3651" w:type="dxa"/>
            <w:tcMar>
              <w:top w:w="85" w:type="dxa"/>
              <w:left w:w="85" w:type="dxa"/>
              <w:bottom w:w="85" w:type="dxa"/>
              <w:right w:w="85" w:type="dxa"/>
            </w:tcMar>
            <w:vAlign w:val="center"/>
          </w:tcPr>
          <w:p w14:paraId="0AC4EBAB" w14:textId="77777777" w:rsidR="00A1175C" w:rsidRPr="00951CAF" w:rsidRDefault="00A1175C" w:rsidP="006A3335">
            <w:pPr>
              <w:spacing w:after="0"/>
              <w:rPr>
                <w:sz w:val="18"/>
                <w:szCs w:val="18"/>
              </w:rPr>
            </w:pPr>
            <w:r w:rsidRPr="00951CAF">
              <w:rPr>
                <w:sz w:val="18"/>
                <w:szCs w:val="18"/>
              </w:rPr>
              <w:t>Can ve Mal Güvenliği, Karayolu Trafik Kanunu gereği</w:t>
            </w:r>
          </w:p>
        </w:tc>
        <w:tc>
          <w:tcPr>
            <w:tcW w:w="1701" w:type="dxa"/>
            <w:tcMar>
              <w:top w:w="85" w:type="dxa"/>
              <w:left w:w="85" w:type="dxa"/>
              <w:bottom w:w="85" w:type="dxa"/>
              <w:right w:w="85" w:type="dxa"/>
            </w:tcMar>
            <w:vAlign w:val="center"/>
          </w:tcPr>
          <w:p w14:paraId="3F91AC74"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tc>
        <w:tc>
          <w:tcPr>
            <w:tcW w:w="1276" w:type="dxa"/>
            <w:vAlign w:val="center"/>
          </w:tcPr>
          <w:p w14:paraId="5291B3DC"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4A0AE286" w14:textId="77777777" w:rsidTr="006A3335">
        <w:trPr>
          <w:trHeight w:val="20"/>
        </w:trPr>
        <w:tc>
          <w:tcPr>
            <w:tcW w:w="2070" w:type="dxa"/>
            <w:gridSpan w:val="3"/>
            <w:tcMar>
              <w:top w:w="85" w:type="dxa"/>
              <w:left w:w="85" w:type="dxa"/>
              <w:bottom w:w="85" w:type="dxa"/>
              <w:right w:w="85" w:type="dxa"/>
            </w:tcMar>
            <w:vAlign w:val="center"/>
          </w:tcPr>
          <w:p w14:paraId="39368FF6" w14:textId="77777777" w:rsidR="00A1175C" w:rsidRPr="00951CAF" w:rsidRDefault="00A1175C" w:rsidP="006A3335">
            <w:pPr>
              <w:spacing w:after="0"/>
              <w:jc w:val="center"/>
              <w:rPr>
                <w:snapToGrid w:val="0"/>
                <w:sz w:val="18"/>
                <w:szCs w:val="18"/>
              </w:rPr>
            </w:pPr>
            <w:r w:rsidRPr="00951CAF">
              <w:rPr>
                <w:sz w:val="18"/>
                <w:szCs w:val="18"/>
              </w:rPr>
              <w:t>Kamu Güvenliği</w:t>
            </w:r>
          </w:p>
        </w:tc>
        <w:tc>
          <w:tcPr>
            <w:tcW w:w="1933" w:type="dxa"/>
            <w:tcMar>
              <w:top w:w="85" w:type="dxa"/>
              <w:left w:w="85" w:type="dxa"/>
              <w:bottom w:w="85" w:type="dxa"/>
              <w:right w:w="85" w:type="dxa"/>
            </w:tcMar>
            <w:vAlign w:val="center"/>
          </w:tcPr>
          <w:p w14:paraId="7D3DB059" w14:textId="77777777" w:rsidR="00A1175C" w:rsidRPr="00951CAF" w:rsidRDefault="00A1175C" w:rsidP="006A3335">
            <w:pPr>
              <w:spacing w:after="0"/>
              <w:jc w:val="center"/>
              <w:rPr>
                <w:snapToGrid w:val="0"/>
                <w:sz w:val="18"/>
                <w:szCs w:val="18"/>
              </w:rPr>
            </w:pPr>
            <w:r w:rsidRPr="00951CAF">
              <w:rPr>
                <w:sz w:val="18"/>
                <w:szCs w:val="18"/>
              </w:rPr>
              <w:t>Tüm çalışmalarda</w:t>
            </w:r>
          </w:p>
        </w:tc>
        <w:tc>
          <w:tcPr>
            <w:tcW w:w="2126" w:type="dxa"/>
            <w:tcMar>
              <w:top w:w="85" w:type="dxa"/>
              <w:left w:w="85" w:type="dxa"/>
              <w:bottom w:w="85" w:type="dxa"/>
              <w:right w:w="85" w:type="dxa"/>
            </w:tcMar>
            <w:vAlign w:val="center"/>
          </w:tcPr>
          <w:p w14:paraId="42A33A52" w14:textId="77777777" w:rsidR="00A1175C" w:rsidRPr="00951CAF" w:rsidRDefault="00A1175C" w:rsidP="006A3335">
            <w:pPr>
              <w:spacing w:after="0"/>
              <w:jc w:val="center"/>
              <w:rPr>
                <w:snapToGrid w:val="0"/>
                <w:sz w:val="18"/>
                <w:szCs w:val="18"/>
              </w:rPr>
            </w:pPr>
            <w:r>
              <w:rPr>
                <w:sz w:val="18"/>
                <w:szCs w:val="18"/>
              </w:rPr>
              <w:t>Mevzuat çerçevesinde</w:t>
            </w:r>
            <w:r w:rsidRPr="00951CAF">
              <w:rPr>
                <w:sz w:val="18"/>
                <w:szCs w:val="18"/>
              </w:rPr>
              <w:t xml:space="preserve"> ilgili kurumlardan izinlerin alınıp alınmadığının gözlenmesi</w:t>
            </w:r>
          </w:p>
        </w:tc>
        <w:tc>
          <w:tcPr>
            <w:tcW w:w="1560" w:type="dxa"/>
            <w:tcMar>
              <w:top w:w="85" w:type="dxa"/>
              <w:left w:w="85" w:type="dxa"/>
              <w:bottom w:w="85" w:type="dxa"/>
              <w:right w:w="85" w:type="dxa"/>
            </w:tcMar>
            <w:vAlign w:val="center"/>
          </w:tcPr>
          <w:p w14:paraId="0B013C86" w14:textId="77777777" w:rsidR="00A1175C" w:rsidRPr="00951CAF" w:rsidRDefault="00A1175C" w:rsidP="006A3335">
            <w:pPr>
              <w:spacing w:after="0"/>
              <w:jc w:val="center"/>
              <w:rPr>
                <w:snapToGrid w:val="0"/>
                <w:sz w:val="18"/>
                <w:szCs w:val="18"/>
              </w:rPr>
            </w:pPr>
            <w:r w:rsidRPr="00951CAF">
              <w:rPr>
                <w:sz w:val="18"/>
                <w:szCs w:val="18"/>
              </w:rPr>
              <w:t>İnşaat Öncesi,</w:t>
            </w:r>
          </w:p>
          <w:p w14:paraId="497BA743" w14:textId="77777777" w:rsidR="00A1175C" w:rsidRPr="00951CAF" w:rsidRDefault="00A1175C" w:rsidP="006A3335">
            <w:pPr>
              <w:spacing w:after="0"/>
              <w:jc w:val="center"/>
              <w:rPr>
                <w:snapToGrid w:val="0"/>
                <w:sz w:val="18"/>
                <w:szCs w:val="18"/>
              </w:rPr>
            </w:pPr>
            <w:r w:rsidRPr="00951CAF">
              <w:rPr>
                <w:sz w:val="18"/>
                <w:szCs w:val="18"/>
              </w:rPr>
              <w:t>İnşaat süresince ilgili kurumlardan istenenlerin yerine getirilmesi</w:t>
            </w:r>
          </w:p>
        </w:tc>
        <w:tc>
          <w:tcPr>
            <w:tcW w:w="3651" w:type="dxa"/>
            <w:tcMar>
              <w:top w:w="85" w:type="dxa"/>
              <w:left w:w="85" w:type="dxa"/>
              <w:bottom w:w="85" w:type="dxa"/>
              <w:right w:w="85" w:type="dxa"/>
            </w:tcMar>
            <w:vAlign w:val="center"/>
          </w:tcPr>
          <w:p w14:paraId="27CC933A" w14:textId="77777777" w:rsidR="00A1175C" w:rsidRPr="00951CAF" w:rsidRDefault="00A1175C" w:rsidP="006A3335">
            <w:pPr>
              <w:spacing w:after="0"/>
              <w:rPr>
                <w:snapToGrid w:val="0"/>
                <w:sz w:val="18"/>
                <w:szCs w:val="18"/>
              </w:rPr>
            </w:pPr>
            <w:r w:rsidRPr="00951CAF">
              <w:rPr>
                <w:sz w:val="18"/>
                <w:szCs w:val="18"/>
              </w:rPr>
              <w:t>Kanunlar gereği</w:t>
            </w:r>
          </w:p>
        </w:tc>
        <w:tc>
          <w:tcPr>
            <w:tcW w:w="1701" w:type="dxa"/>
            <w:tcMar>
              <w:top w:w="85" w:type="dxa"/>
              <w:left w:w="85" w:type="dxa"/>
              <w:bottom w:w="85" w:type="dxa"/>
              <w:right w:w="85" w:type="dxa"/>
            </w:tcMar>
            <w:vAlign w:val="center"/>
          </w:tcPr>
          <w:p w14:paraId="6E38E266" w14:textId="77777777" w:rsidR="00A1175C" w:rsidRPr="00951CAF" w:rsidRDefault="00A1175C" w:rsidP="006A3335">
            <w:pPr>
              <w:pStyle w:val="BodyText21"/>
              <w:widowControl/>
              <w:spacing w:line="240" w:lineRule="auto"/>
              <w:jc w:val="center"/>
              <w:rPr>
                <w:rFonts w:ascii="Times New Roman" w:hAnsi="Times New Roman"/>
                <w:snapToGrid/>
                <w:sz w:val="18"/>
                <w:szCs w:val="18"/>
              </w:rPr>
            </w:pPr>
            <w:r w:rsidRPr="00951CAF">
              <w:rPr>
                <w:rFonts w:ascii="Times New Roman" w:hAnsi="Times New Roman"/>
                <w:sz w:val="18"/>
                <w:szCs w:val="18"/>
              </w:rPr>
              <w:t>-Yatırımcı</w:t>
            </w:r>
          </w:p>
        </w:tc>
        <w:tc>
          <w:tcPr>
            <w:tcW w:w="1276" w:type="dxa"/>
            <w:vAlign w:val="center"/>
          </w:tcPr>
          <w:p w14:paraId="17524417"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36CE9BEE" w14:textId="77777777" w:rsidTr="006A3335">
        <w:trPr>
          <w:trHeight w:val="20"/>
        </w:trPr>
        <w:tc>
          <w:tcPr>
            <w:tcW w:w="2070" w:type="dxa"/>
            <w:gridSpan w:val="3"/>
            <w:tcMar>
              <w:top w:w="85" w:type="dxa"/>
              <w:left w:w="85" w:type="dxa"/>
              <w:bottom w:w="85" w:type="dxa"/>
              <w:right w:w="85" w:type="dxa"/>
            </w:tcMar>
            <w:vAlign w:val="center"/>
          </w:tcPr>
          <w:p w14:paraId="1EA1030D" w14:textId="77777777" w:rsidR="00A1175C" w:rsidRPr="00951CAF" w:rsidRDefault="00A1175C" w:rsidP="006A3335">
            <w:pPr>
              <w:spacing w:after="0"/>
              <w:jc w:val="center"/>
              <w:rPr>
                <w:sz w:val="18"/>
                <w:szCs w:val="18"/>
              </w:rPr>
            </w:pPr>
            <w:r>
              <w:rPr>
                <w:sz w:val="18"/>
                <w:szCs w:val="18"/>
              </w:rPr>
              <w:t>İşgücü ve İşgücü Akışı</w:t>
            </w:r>
          </w:p>
        </w:tc>
        <w:tc>
          <w:tcPr>
            <w:tcW w:w="1933" w:type="dxa"/>
            <w:tcMar>
              <w:top w:w="85" w:type="dxa"/>
              <w:left w:w="85" w:type="dxa"/>
              <w:bottom w:w="85" w:type="dxa"/>
              <w:right w:w="85" w:type="dxa"/>
            </w:tcMar>
            <w:vAlign w:val="center"/>
          </w:tcPr>
          <w:p w14:paraId="21FED16E" w14:textId="77777777" w:rsidR="00A1175C" w:rsidRPr="00951CAF" w:rsidRDefault="00A1175C" w:rsidP="006A3335">
            <w:pPr>
              <w:spacing w:after="0"/>
              <w:jc w:val="center"/>
              <w:rPr>
                <w:sz w:val="18"/>
                <w:szCs w:val="18"/>
              </w:rPr>
            </w:pPr>
            <w:r>
              <w:rPr>
                <w:sz w:val="18"/>
                <w:szCs w:val="18"/>
              </w:rPr>
              <w:t>Tüm çalışmalarda</w:t>
            </w:r>
          </w:p>
        </w:tc>
        <w:tc>
          <w:tcPr>
            <w:tcW w:w="2126" w:type="dxa"/>
            <w:tcMar>
              <w:top w:w="85" w:type="dxa"/>
              <w:left w:w="85" w:type="dxa"/>
              <w:bottom w:w="85" w:type="dxa"/>
              <w:right w:w="85" w:type="dxa"/>
            </w:tcMar>
            <w:vAlign w:val="center"/>
          </w:tcPr>
          <w:p w14:paraId="47B53C48" w14:textId="77777777" w:rsidR="00A1175C" w:rsidRPr="00951CAF" w:rsidRDefault="00A1175C" w:rsidP="006A3335">
            <w:pPr>
              <w:spacing w:after="0"/>
              <w:jc w:val="center"/>
              <w:rPr>
                <w:sz w:val="18"/>
                <w:szCs w:val="18"/>
              </w:rPr>
            </w:pPr>
            <w:r>
              <w:rPr>
                <w:sz w:val="18"/>
                <w:szCs w:val="18"/>
              </w:rPr>
              <w:t>Uygun olmayan çalışma koşullarının, çocuk işçi, kayıt dışı çalıştırma durumlarının denetlenmesi</w:t>
            </w:r>
          </w:p>
        </w:tc>
        <w:tc>
          <w:tcPr>
            <w:tcW w:w="1560" w:type="dxa"/>
            <w:tcMar>
              <w:top w:w="85" w:type="dxa"/>
              <w:left w:w="85" w:type="dxa"/>
              <w:bottom w:w="85" w:type="dxa"/>
              <w:right w:w="85" w:type="dxa"/>
            </w:tcMar>
            <w:vAlign w:val="center"/>
          </w:tcPr>
          <w:p w14:paraId="0ED66F66" w14:textId="77777777" w:rsidR="00A1175C" w:rsidRPr="00951CAF" w:rsidRDefault="00A1175C" w:rsidP="006A3335">
            <w:pPr>
              <w:spacing w:after="0"/>
              <w:jc w:val="center"/>
              <w:rPr>
                <w:sz w:val="18"/>
                <w:szCs w:val="18"/>
              </w:rPr>
            </w:pPr>
            <w:r>
              <w:rPr>
                <w:sz w:val="18"/>
                <w:szCs w:val="18"/>
              </w:rPr>
              <w:t>Sürekli</w:t>
            </w:r>
          </w:p>
        </w:tc>
        <w:tc>
          <w:tcPr>
            <w:tcW w:w="3651" w:type="dxa"/>
            <w:tcMar>
              <w:top w:w="85" w:type="dxa"/>
              <w:left w:w="85" w:type="dxa"/>
              <w:bottom w:w="85" w:type="dxa"/>
              <w:right w:w="85" w:type="dxa"/>
            </w:tcMar>
            <w:vAlign w:val="center"/>
          </w:tcPr>
          <w:p w14:paraId="537C5C58" w14:textId="77777777" w:rsidR="00A1175C" w:rsidRPr="00951CAF" w:rsidRDefault="00A1175C" w:rsidP="006A3335">
            <w:pPr>
              <w:spacing w:after="0"/>
              <w:rPr>
                <w:sz w:val="18"/>
                <w:szCs w:val="18"/>
              </w:rPr>
            </w:pPr>
            <w:r w:rsidRPr="00951CAF">
              <w:rPr>
                <w:sz w:val="18"/>
                <w:szCs w:val="18"/>
              </w:rPr>
              <w:t>İş Kanunu ve Yönetmeliklerine uyumluluğun sağlanması</w:t>
            </w:r>
          </w:p>
        </w:tc>
        <w:tc>
          <w:tcPr>
            <w:tcW w:w="1701" w:type="dxa"/>
            <w:tcMar>
              <w:top w:w="85" w:type="dxa"/>
              <w:left w:w="85" w:type="dxa"/>
              <w:bottom w:w="85" w:type="dxa"/>
              <w:right w:w="85" w:type="dxa"/>
            </w:tcMar>
            <w:vAlign w:val="center"/>
          </w:tcPr>
          <w:p w14:paraId="64EF6FF6"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-Yatırımcı</w:t>
            </w:r>
          </w:p>
        </w:tc>
        <w:tc>
          <w:tcPr>
            <w:tcW w:w="1276" w:type="dxa"/>
            <w:vAlign w:val="center"/>
          </w:tcPr>
          <w:p w14:paraId="50A721F5" w14:textId="77777777" w:rsidR="00A1175C" w:rsidRPr="00951CAF"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09F0FB43" w14:textId="77777777" w:rsidTr="006A3335">
        <w:trPr>
          <w:trHeight w:val="20"/>
        </w:trPr>
        <w:tc>
          <w:tcPr>
            <w:tcW w:w="2070" w:type="dxa"/>
            <w:gridSpan w:val="3"/>
            <w:tcMar>
              <w:top w:w="85" w:type="dxa"/>
              <w:left w:w="85" w:type="dxa"/>
              <w:bottom w:w="85" w:type="dxa"/>
              <w:right w:w="85" w:type="dxa"/>
            </w:tcMar>
            <w:vAlign w:val="center"/>
          </w:tcPr>
          <w:p w14:paraId="2F40D0D4" w14:textId="77777777" w:rsidR="00A1175C" w:rsidRDefault="00A1175C" w:rsidP="006A3335">
            <w:pPr>
              <w:spacing w:after="0"/>
              <w:jc w:val="center"/>
              <w:rPr>
                <w:sz w:val="18"/>
                <w:szCs w:val="18"/>
              </w:rPr>
            </w:pPr>
            <w:r>
              <w:rPr>
                <w:sz w:val="18"/>
                <w:szCs w:val="18"/>
              </w:rPr>
              <w:t>Paydaş Katılımı</w:t>
            </w:r>
          </w:p>
        </w:tc>
        <w:tc>
          <w:tcPr>
            <w:tcW w:w="1933" w:type="dxa"/>
            <w:tcMar>
              <w:top w:w="85" w:type="dxa"/>
              <w:left w:w="85" w:type="dxa"/>
              <w:bottom w:w="85" w:type="dxa"/>
              <w:right w:w="85" w:type="dxa"/>
            </w:tcMar>
            <w:vAlign w:val="center"/>
          </w:tcPr>
          <w:p w14:paraId="649826E9" w14:textId="77777777" w:rsidR="00A1175C" w:rsidRDefault="00A1175C" w:rsidP="006A3335">
            <w:pPr>
              <w:spacing w:after="0"/>
              <w:jc w:val="center"/>
              <w:rPr>
                <w:sz w:val="18"/>
                <w:szCs w:val="18"/>
              </w:rPr>
            </w:pPr>
            <w:r>
              <w:rPr>
                <w:sz w:val="18"/>
                <w:szCs w:val="18"/>
              </w:rPr>
              <w:t>Tüm çalışmalarda</w:t>
            </w:r>
          </w:p>
        </w:tc>
        <w:tc>
          <w:tcPr>
            <w:tcW w:w="2126" w:type="dxa"/>
            <w:tcMar>
              <w:top w:w="85" w:type="dxa"/>
              <w:left w:w="85" w:type="dxa"/>
              <w:bottom w:w="85" w:type="dxa"/>
              <w:right w:w="85" w:type="dxa"/>
            </w:tcMar>
            <w:vAlign w:val="center"/>
          </w:tcPr>
          <w:p w14:paraId="3C19A6F1" w14:textId="77777777" w:rsidR="00A1175C" w:rsidRDefault="00A1175C" w:rsidP="006A3335">
            <w:pPr>
              <w:spacing w:after="0"/>
              <w:jc w:val="center"/>
              <w:rPr>
                <w:sz w:val="18"/>
                <w:szCs w:val="18"/>
              </w:rPr>
            </w:pPr>
            <w:r>
              <w:rPr>
                <w:sz w:val="18"/>
                <w:szCs w:val="18"/>
              </w:rPr>
              <w:t>Paydaşlarla iletişim sorunlarının takip edilmesi</w:t>
            </w:r>
          </w:p>
        </w:tc>
        <w:tc>
          <w:tcPr>
            <w:tcW w:w="1560" w:type="dxa"/>
            <w:tcMar>
              <w:top w:w="85" w:type="dxa"/>
              <w:left w:w="85" w:type="dxa"/>
              <w:bottom w:w="85" w:type="dxa"/>
              <w:right w:w="85" w:type="dxa"/>
            </w:tcMar>
            <w:vAlign w:val="center"/>
          </w:tcPr>
          <w:p w14:paraId="3F262D6A" w14:textId="77777777" w:rsidR="00A1175C" w:rsidRDefault="00A1175C" w:rsidP="006A3335">
            <w:pPr>
              <w:spacing w:after="0"/>
              <w:jc w:val="center"/>
              <w:rPr>
                <w:sz w:val="18"/>
                <w:szCs w:val="18"/>
              </w:rPr>
            </w:pPr>
            <w:r>
              <w:rPr>
                <w:sz w:val="18"/>
                <w:szCs w:val="18"/>
              </w:rPr>
              <w:t>Sürekli</w:t>
            </w:r>
          </w:p>
        </w:tc>
        <w:tc>
          <w:tcPr>
            <w:tcW w:w="3651" w:type="dxa"/>
            <w:tcMar>
              <w:top w:w="85" w:type="dxa"/>
              <w:left w:w="85" w:type="dxa"/>
              <w:bottom w:w="85" w:type="dxa"/>
              <w:right w:w="85" w:type="dxa"/>
            </w:tcMar>
            <w:vAlign w:val="center"/>
          </w:tcPr>
          <w:p w14:paraId="36A90863" w14:textId="77777777" w:rsidR="00A1175C" w:rsidRPr="00951CAF" w:rsidRDefault="00A1175C" w:rsidP="006A3335">
            <w:pPr>
              <w:spacing w:after="0"/>
              <w:rPr>
                <w:sz w:val="18"/>
                <w:szCs w:val="18"/>
              </w:rPr>
            </w:pPr>
            <w:r>
              <w:rPr>
                <w:sz w:val="18"/>
                <w:szCs w:val="18"/>
              </w:rPr>
              <w:t>Dünya Bankası Çevresel ve Sosyal Standartlar gereği</w:t>
            </w:r>
          </w:p>
        </w:tc>
        <w:tc>
          <w:tcPr>
            <w:tcW w:w="1701" w:type="dxa"/>
            <w:tcMar>
              <w:top w:w="85" w:type="dxa"/>
              <w:left w:w="85" w:type="dxa"/>
              <w:bottom w:w="85" w:type="dxa"/>
              <w:right w:w="85" w:type="dxa"/>
            </w:tcMar>
            <w:vAlign w:val="center"/>
          </w:tcPr>
          <w:p w14:paraId="0DB37F61"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-Yatırımcı</w:t>
            </w:r>
          </w:p>
        </w:tc>
        <w:tc>
          <w:tcPr>
            <w:tcW w:w="1276" w:type="dxa"/>
            <w:vAlign w:val="center"/>
          </w:tcPr>
          <w:p w14:paraId="3A2A75AB"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35B8033C" w14:textId="77777777" w:rsidTr="006A3335">
        <w:trPr>
          <w:trHeight w:val="20"/>
        </w:trPr>
        <w:tc>
          <w:tcPr>
            <w:tcW w:w="2070" w:type="dxa"/>
            <w:gridSpan w:val="3"/>
            <w:tcMar>
              <w:top w:w="85" w:type="dxa"/>
              <w:left w:w="85" w:type="dxa"/>
              <w:bottom w:w="85" w:type="dxa"/>
              <w:right w:w="85" w:type="dxa"/>
            </w:tcMar>
            <w:vAlign w:val="center"/>
          </w:tcPr>
          <w:p w14:paraId="7CE40085" w14:textId="77777777" w:rsidR="00A1175C" w:rsidRDefault="00A1175C" w:rsidP="006A3335">
            <w:pPr>
              <w:spacing w:after="0"/>
              <w:jc w:val="center"/>
              <w:rPr>
                <w:sz w:val="18"/>
                <w:szCs w:val="18"/>
              </w:rPr>
            </w:pPr>
            <w:r>
              <w:rPr>
                <w:sz w:val="18"/>
                <w:szCs w:val="18"/>
              </w:rPr>
              <w:t>Şikâyet Mekanizması</w:t>
            </w:r>
          </w:p>
        </w:tc>
        <w:tc>
          <w:tcPr>
            <w:tcW w:w="1933" w:type="dxa"/>
            <w:tcMar>
              <w:top w:w="85" w:type="dxa"/>
              <w:left w:w="85" w:type="dxa"/>
              <w:bottom w:w="85" w:type="dxa"/>
              <w:right w:w="85" w:type="dxa"/>
            </w:tcMar>
            <w:vAlign w:val="center"/>
          </w:tcPr>
          <w:p w14:paraId="51F4DD96" w14:textId="77777777" w:rsidR="00A1175C" w:rsidRDefault="00A1175C" w:rsidP="006A3335">
            <w:pPr>
              <w:spacing w:after="0"/>
              <w:jc w:val="center"/>
              <w:rPr>
                <w:sz w:val="18"/>
                <w:szCs w:val="18"/>
              </w:rPr>
            </w:pPr>
            <w:r>
              <w:rPr>
                <w:sz w:val="18"/>
                <w:szCs w:val="18"/>
              </w:rPr>
              <w:t>Tüm çalışmalarda</w:t>
            </w:r>
          </w:p>
        </w:tc>
        <w:tc>
          <w:tcPr>
            <w:tcW w:w="2126" w:type="dxa"/>
            <w:tcMar>
              <w:top w:w="85" w:type="dxa"/>
              <w:left w:w="85" w:type="dxa"/>
              <w:bottom w:w="85" w:type="dxa"/>
              <w:right w:w="85" w:type="dxa"/>
            </w:tcMar>
            <w:vAlign w:val="center"/>
          </w:tcPr>
          <w:p w14:paraId="39E5934B" w14:textId="77777777" w:rsidR="00A1175C" w:rsidRDefault="00A1175C" w:rsidP="006A3335">
            <w:pPr>
              <w:spacing w:after="0"/>
              <w:jc w:val="center"/>
              <w:rPr>
                <w:sz w:val="18"/>
                <w:szCs w:val="18"/>
              </w:rPr>
            </w:pPr>
            <w:r>
              <w:rPr>
                <w:sz w:val="18"/>
                <w:szCs w:val="18"/>
              </w:rPr>
              <w:t>Dokümantasyon kontrolü</w:t>
            </w:r>
          </w:p>
        </w:tc>
        <w:tc>
          <w:tcPr>
            <w:tcW w:w="1560" w:type="dxa"/>
            <w:tcMar>
              <w:top w:w="85" w:type="dxa"/>
              <w:left w:w="85" w:type="dxa"/>
              <w:bottom w:w="85" w:type="dxa"/>
              <w:right w:w="85" w:type="dxa"/>
            </w:tcMar>
            <w:vAlign w:val="center"/>
          </w:tcPr>
          <w:p w14:paraId="375068E2" w14:textId="77777777" w:rsidR="00A1175C" w:rsidRDefault="00A1175C" w:rsidP="006A3335">
            <w:pPr>
              <w:spacing w:after="0"/>
              <w:jc w:val="center"/>
              <w:rPr>
                <w:sz w:val="18"/>
                <w:szCs w:val="18"/>
              </w:rPr>
            </w:pPr>
            <w:r>
              <w:rPr>
                <w:sz w:val="18"/>
                <w:szCs w:val="18"/>
              </w:rPr>
              <w:t>Sürekli</w:t>
            </w:r>
          </w:p>
        </w:tc>
        <w:tc>
          <w:tcPr>
            <w:tcW w:w="3651" w:type="dxa"/>
            <w:tcMar>
              <w:top w:w="85" w:type="dxa"/>
              <w:left w:w="85" w:type="dxa"/>
              <w:bottom w:w="85" w:type="dxa"/>
              <w:right w:w="85" w:type="dxa"/>
            </w:tcMar>
            <w:vAlign w:val="center"/>
          </w:tcPr>
          <w:p w14:paraId="22D46844" w14:textId="77777777" w:rsidR="00A1175C" w:rsidRDefault="00A1175C" w:rsidP="006A3335">
            <w:pPr>
              <w:spacing w:after="0"/>
              <w:rPr>
                <w:sz w:val="18"/>
                <w:szCs w:val="18"/>
              </w:rPr>
            </w:pPr>
            <w:r>
              <w:rPr>
                <w:sz w:val="18"/>
                <w:szCs w:val="18"/>
              </w:rPr>
              <w:t>Dünya Bankası Çevresel ve Sosyal Standartlar gereği</w:t>
            </w:r>
          </w:p>
        </w:tc>
        <w:tc>
          <w:tcPr>
            <w:tcW w:w="1701" w:type="dxa"/>
            <w:tcMar>
              <w:top w:w="85" w:type="dxa"/>
              <w:left w:w="85" w:type="dxa"/>
              <w:bottom w:w="85" w:type="dxa"/>
              <w:right w:w="85" w:type="dxa"/>
            </w:tcMar>
            <w:vAlign w:val="center"/>
          </w:tcPr>
          <w:p w14:paraId="49B0BB17"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-Yatırımcı</w:t>
            </w:r>
          </w:p>
        </w:tc>
        <w:tc>
          <w:tcPr>
            <w:tcW w:w="1276" w:type="dxa"/>
            <w:vAlign w:val="center"/>
          </w:tcPr>
          <w:p w14:paraId="1C0638A6"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7731211B" w14:textId="77777777" w:rsidTr="006A3335">
        <w:trPr>
          <w:trHeight w:val="20"/>
        </w:trPr>
        <w:tc>
          <w:tcPr>
            <w:tcW w:w="2070" w:type="dxa"/>
            <w:gridSpan w:val="3"/>
            <w:tcMar>
              <w:top w:w="85" w:type="dxa"/>
              <w:left w:w="85" w:type="dxa"/>
              <w:bottom w:w="85" w:type="dxa"/>
              <w:right w:w="85" w:type="dxa"/>
            </w:tcMar>
            <w:vAlign w:val="center"/>
          </w:tcPr>
          <w:p w14:paraId="6F60E0D9" w14:textId="77777777" w:rsidR="00A1175C" w:rsidRDefault="00A1175C" w:rsidP="006A3335">
            <w:pPr>
              <w:spacing w:after="0"/>
              <w:jc w:val="center"/>
              <w:rPr>
                <w:sz w:val="18"/>
                <w:szCs w:val="18"/>
              </w:rPr>
            </w:pPr>
            <w:r>
              <w:rPr>
                <w:sz w:val="18"/>
                <w:szCs w:val="18"/>
              </w:rPr>
              <w:lastRenderedPageBreak/>
              <w:t>İklim Değişikliği</w:t>
            </w:r>
          </w:p>
        </w:tc>
        <w:tc>
          <w:tcPr>
            <w:tcW w:w="1933" w:type="dxa"/>
            <w:tcMar>
              <w:top w:w="85" w:type="dxa"/>
              <w:left w:w="85" w:type="dxa"/>
              <w:bottom w:w="85" w:type="dxa"/>
              <w:right w:w="85" w:type="dxa"/>
            </w:tcMar>
            <w:vAlign w:val="center"/>
          </w:tcPr>
          <w:p w14:paraId="729ECCAE" w14:textId="77777777" w:rsidR="00A1175C" w:rsidRDefault="00A1175C" w:rsidP="006A3335">
            <w:pPr>
              <w:spacing w:after="0"/>
              <w:jc w:val="center"/>
              <w:rPr>
                <w:sz w:val="18"/>
                <w:szCs w:val="18"/>
              </w:rPr>
            </w:pPr>
            <w:r>
              <w:rPr>
                <w:sz w:val="18"/>
                <w:szCs w:val="18"/>
              </w:rPr>
              <w:t>Tüm çalışmalarda</w:t>
            </w:r>
          </w:p>
        </w:tc>
        <w:tc>
          <w:tcPr>
            <w:tcW w:w="2126" w:type="dxa"/>
            <w:tcMar>
              <w:top w:w="85" w:type="dxa"/>
              <w:left w:w="85" w:type="dxa"/>
              <w:bottom w:w="85" w:type="dxa"/>
              <w:right w:w="85" w:type="dxa"/>
            </w:tcMar>
            <w:vAlign w:val="center"/>
          </w:tcPr>
          <w:p w14:paraId="511F261F" w14:textId="77777777" w:rsidR="00A1175C" w:rsidRDefault="00A1175C" w:rsidP="006A3335">
            <w:pPr>
              <w:spacing w:after="0"/>
              <w:jc w:val="center"/>
              <w:rPr>
                <w:sz w:val="18"/>
                <w:szCs w:val="18"/>
              </w:rPr>
            </w:pPr>
            <w:r>
              <w:rPr>
                <w:sz w:val="18"/>
                <w:szCs w:val="18"/>
              </w:rPr>
              <w:t>Proje kapsamında azaltılan sera gazı emisyonlarının hesaplanması (dokümantasyon kontrolü)</w:t>
            </w:r>
          </w:p>
        </w:tc>
        <w:tc>
          <w:tcPr>
            <w:tcW w:w="1560" w:type="dxa"/>
            <w:tcMar>
              <w:top w:w="85" w:type="dxa"/>
              <w:left w:w="85" w:type="dxa"/>
              <w:bottom w:w="85" w:type="dxa"/>
              <w:right w:w="85" w:type="dxa"/>
            </w:tcMar>
            <w:vAlign w:val="center"/>
          </w:tcPr>
          <w:p w14:paraId="3306574B" w14:textId="77777777" w:rsidR="00A1175C" w:rsidRDefault="00A1175C" w:rsidP="006A3335">
            <w:pPr>
              <w:spacing w:after="0"/>
              <w:jc w:val="center"/>
              <w:rPr>
                <w:sz w:val="18"/>
                <w:szCs w:val="18"/>
              </w:rPr>
            </w:pPr>
            <w:r>
              <w:rPr>
                <w:sz w:val="18"/>
                <w:szCs w:val="18"/>
              </w:rPr>
              <w:t>Yılda 1</w:t>
            </w:r>
          </w:p>
        </w:tc>
        <w:tc>
          <w:tcPr>
            <w:tcW w:w="3651" w:type="dxa"/>
            <w:tcMar>
              <w:top w:w="85" w:type="dxa"/>
              <w:left w:w="85" w:type="dxa"/>
              <w:bottom w:w="85" w:type="dxa"/>
              <w:right w:w="85" w:type="dxa"/>
            </w:tcMar>
            <w:vAlign w:val="center"/>
          </w:tcPr>
          <w:p w14:paraId="154F9E88" w14:textId="77777777" w:rsidR="00A1175C" w:rsidRDefault="00A1175C" w:rsidP="006A3335">
            <w:pPr>
              <w:spacing w:after="0"/>
              <w:rPr>
                <w:sz w:val="18"/>
                <w:szCs w:val="18"/>
              </w:rPr>
            </w:pPr>
            <w:r>
              <w:rPr>
                <w:sz w:val="18"/>
                <w:szCs w:val="18"/>
              </w:rPr>
              <w:t>İklim Değişikliğine Uyum / Sera gazı emisyonlarını azaltmak</w:t>
            </w:r>
          </w:p>
        </w:tc>
        <w:tc>
          <w:tcPr>
            <w:tcW w:w="1701" w:type="dxa"/>
            <w:tcMar>
              <w:top w:w="85" w:type="dxa"/>
              <w:left w:w="85" w:type="dxa"/>
              <w:bottom w:w="85" w:type="dxa"/>
              <w:right w:w="85" w:type="dxa"/>
            </w:tcMar>
            <w:vAlign w:val="center"/>
          </w:tcPr>
          <w:p w14:paraId="2A81896B"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-Yatırımcı</w:t>
            </w:r>
          </w:p>
        </w:tc>
        <w:tc>
          <w:tcPr>
            <w:tcW w:w="1276" w:type="dxa"/>
            <w:vAlign w:val="center"/>
          </w:tcPr>
          <w:p w14:paraId="4681A8AF"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6FE7D9C5" w14:textId="77777777" w:rsidTr="006A3335">
        <w:trPr>
          <w:trHeight w:val="20"/>
        </w:trPr>
        <w:tc>
          <w:tcPr>
            <w:tcW w:w="2070" w:type="dxa"/>
            <w:gridSpan w:val="3"/>
            <w:tcMar>
              <w:top w:w="85" w:type="dxa"/>
              <w:left w:w="85" w:type="dxa"/>
              <w:bottom w:w="85" w:type="dxa"/>
              <w:right w:w="85" w:type="dxa"/>
            </w:tcMar>
            <w:vAlign w:val="center"/>
          </w:tcPr>
          <w:p w14:paraId="32CFF95A" w14:textId="77777777" w:rsidR="00A1175C" w:rsidRDefault="00A1175C" w:rsidP="006A3335">
            <w:pPr>
              <w:spacing w:after="0"/>
              <w:jc w:val="center"/>
              <w:rPr>
                <w:sz w:val="18"/>
                <w:szCs w:val="18"/>
              </w:rPr>
            </w:pPr>
            <w:r>
              <w:rPr>
                <w:sz w:val="18"/>
                <w:szCs w:val="18"/>
              </w:rPr>
              <w:t>Yerel Ekonomi, Geçim Kaynakları ve İstihdam Üzerindeki Etki</w:t>
            </w:r>
          </w:p>
        </w:tc>
        <w:tc>
          <w:tcPr>
            <w:tcW w:w="1933" w:type="dxa"/>
            <w:tcMar>
              <w:top w:w="85" w:type="dxa"/>
              <w:left w:w="85" w:type="dxa"/>
              <w:bottom w:w="85" w:type="dxa"/>
              <w:right w:w="85" w:type="dxa"/>
            </w:tcMar>
            <w:vAlign w:val="center"/>
          </w:tcPr>
          <w:p w14:paraId="6F9DC4F0" w14:textId="77777777" w:rsidR="00A1175C" w:rsidRDefault="00A1175C" w:rsidP="006A3335">
            <w:pPr>
              <w:spacing w:after="0"/>
              <w:jc w:val="center"/>
              <w:rPr>
                <w:sz w:val="18"/>
                <w:szCs w:val="18"/>
              </w:rPr>
            </w:pPr>
            <w:r>
              <w:rPr>
                <w:sz w:val="18"/>
                <w:szCs w:val="18"/>
              </w:rPr>
              <w:t>Tüm çalışmalarda</w:t>
            </w:r>
          </w:p>
        </w:tc>
        <w:tc>
          <w:tcPr>
            <w:tcW w:w="2126" w:type="dxa"/>
            <w:tcMar>
              <w:top w:w="85" w:type="dxa"/>
              <w:left w:w="85" w:type="dxa"/>
              <w:bottom w:w="85" w:type="dxa"/>
              <w:right w:w="85" w:type="dxa"/>
            </w:tcMar>
            <w:vAlign w:val="center"/>
          </w:tcPr>
          <w:p w14:paraId="129923D3" w14:textId="77777777" w:rsidR="00A1175C" w:rsidRDefault="00A1175C" w:rsidP="006A3335">
            <w:pPr>
              <w:spacing w:after="0"/>
              <w:jc w:val="center"/>
              <w:rPr>
                <w:sz w:val="18"/>
                <w:szCs w:val="18"/>
              </w:rPr>
            </w:pPr>
            <w:r>
              <w:rPr>
                <w:sz w:val="18"/>
                <w:szCs w:val="18"/>
              </w:rPr>
              <w:t>Dokümantasyon kontrolü</w:t>
            </w:r>
          </w:p>
        </w:tc>
        <w:tc>
          <w:tcPr>
            <w:tcW w:w="1560" w:type="dxa"/>
            <w:tcMar>
              <w:top w:w="85" w:type="dxa"/>
              <w:left w:w="85" w:type="dxa"/>
              <w:bottom w:w="85" w:type="dxa"/>
              <w:right w:w="85" w:type="dxa"/>
            </w:tcMar>
            <w:vAlign w:val="center"/>
          </w:tcPr>
          <w:p w14:paraId="18001A37" w14:textId="77777777" w:rsidR="00A1175C" w:rsidRDefault="00A1175C" w:rsidP="006A3335">
            <w:pPr>
              <w:spacing w:after="0"/>
              <w:jc w:val="center"/>
              <w:rPr>
                <w:sz w:val="18"/>
                <w:szCs w:val="18"/>
              </w:rPr>
            </w:pPr>
            <w:r>
              <w:rPr>
                <w:sz w:val="18"/>
                <w:szCs w:val="18"/>
              </w:rPr>
              <w:t>Sürekli</w:t>
            </w:r>
          </w:p>
        </w:tc>
        <w:tc>
          <w:tcPr>
            <w:tcW w:w="3651" w:type="dxa"/>
            <w:tcMar>
              <w:top w:w="85" w:type="dxa"/>
              <w:left w:w="85" w:type="dxa"/>
              <w:bottom w:w="85" w:type="dxa"/>
              <w:right w:w="85" w:type="dxa"/>
            </w:tcMar>
            <w:vAlign w:val="center"/>
          </w:tcPr>
          <w:p w14:paraId="56FA6B2C" w14:textId="77777777" w:rsidR="00A1175C" w:rsidRDefault="00A1175C" w:rsidP="006A3335">
            <w:pPr>
              <w:spacing w:after="0"/>
              <w:rPr>
                <w:sz w:val="18"/>
                <w:szCs w:val="18"/>
              </w:rPr>
            </w:pPr>
            <w:r>
              <w:rPr>
                <w:sz w:val="18"/>
                <w:szCs w:val="18"/>
              </w:rPr>
              <w:t>Dünya Bankası Çevresel ve Sosyal Standartlar gereği (ÇSS4 : Toplum Sağlığı ve Güvenliği)</w:t>
            </w:r>
          </w:p>
        </w:tc>
        <w:tc>
          <w:tcPr>
            <w:tcW w:w="1701" w:type="dxa"/>
            <w:tcMar>
              <w:top w:w="85" w:type="dxa"/>
              <w:left w:w="85" w:type="dxa"/>
              <w:bottom w:w="85" w:type="dxa"/>
              <w:right w:w="85" w:type="dxa"/>
            </w:tcMar>
            <w:vAlign w:val="center"/>
          </w:tcPr>
          <w:p w14:paraId="5FEE63DB"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-Yatırımcı</w:t>
            </w:r>
          </w:p>
        </w:tc>
        <w:tc>
          <w:tcPr>
            <w:tcW w:w="1276" w:type="dxa"/>
            <w:vAlign w:val="center"/>
          </w:tcPr>
          <w:p w14:paraId="57799F79"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14D0ED2C" w14:textId="77777777" w:rsidTr="006A3335">
        <w:trPr>
          <w:trHeight w:val="20"/>
        </w:trPr>
        <w:tc>
          <w:tcPr>
            <w:tcW w:w="2070" w:type="dxa"/>
            <w:gridSpan w:val="3"/>
            <w:tcMar>
              <w:top w:w="85" w:type="dxa"/>
              <w:left w:w="85" w:type="dxa"/>
              <w:bottom w:w="85" w:type="dxa"/>
              <w:right w:w="85" w:type="dxa"/>
            </w:tcMar>
            <w:vAlign w:val="center"/>
          </w:tcPr>
          <w:p w14:paraId="2C9A3B3A" w14:textId="77777777" w:rsidR="00A1175C" w:rsidRDefault="00A1175C" w:rsidP="006A3335">
            <w:pPr>
              <w:spacing w:after="0"/>
              <w:jc w:val="center"/>
              <w:rPr>
                <w:sz w:val="18"/>
                <w:szCs w:val="18"/>
              </w:rPr>
            </w:pPr>
            <w:r>
              <w:rPr>
                <w:sz w:val="18"/>
                <w:szCs w:val="18"/>
              </w:rPr>
              <w:t>Hassas/DezaMalatyatajlı Bireyler/Gruplar Üzerindeki Etkiler</w:t>
            </w:r>
          </w:p>
        </w:tc>
        <w:tc>
          <w:tcPr>
            <w:tcW w:w="1933" w:type="dxa"/>
            <w:tcMar>
              <w:top w:w="85" w:type="dxa"/>
              <w:left w:w="85" w:type="dxa"/>
              <w:bottom w:w="85" w:type="dxa"/>
              <w:right w:w="85" w:type="dxa"/>
            </w:tcMar>
            <w:vAlign w:val="center"/>
          </w:tcPr>
          <w:p w14:paraId="33DEDFD6" w14:textId="77777777" w:rsidR="00A1175C" w:rsidRDefault="00A1175C" w:rsidP="006A3335">
            <w:pPr>
              <w:spacing w:after="0"/>
              <w:jc w:val="center"/>
              <w:rPr>
                <w:sz w:val="18"/>
                <w:szCs w:val="18"/>
              </w:rPr>
            </w:pPr>
            <w:r>
              <w:rPr>
                <w:sz w:val="18"/>
                <w:szCs w:val="18"/>
              </w:rPr>
              <w:t>Tüm çalışmalarda</w:t>
            </w:r>
          </w:p>
          <w:p w14:paraId="083DDE53" w14:textId="77777777" w:rsidR="00A1175C" w:rsidRPr="00DE33FA" w:rsidRDefault="00A1175C" w:rsidP="006A3335">
            <w:pPr>
              <w:rPr>
                <w:sz w:val="18"/>
                <w:szCs w:val="18"/>
              </w:rPr>
            </w:pPr>
          </w:p>
        </w:tc>
        <w:tc>
          <w:tcPr>
            <w:tcW w:w="2126" w:type="dxa"/>
            <w:tcMar>
              <w:top w:w="85" w:type="dxa"/>
              <w:left w:w="85" w:type="dxa"/>
              <w:bottom w:w="85" w:type="dxa"/>
              <w:right w:w="85" w:type="dxa"/>
            </w:tcMar>
            <w:vAlign w:val="center"/>
          </w:tcPr>
          <w:p w14:paraId="4886D7DD" w14:textId="77777777" w:rsidR="00A1175C" w:rsidRDefault="00A1175C" w:rsidP="006A3335">
            <w:pPr>
              <w:spacing w:after="0"/>
              <w:jc w:val="center"/>
              <w:rPr>
                <w:sz w:val="18"/>
                <w:szCs w:val="18"/>
              </w:rPr>
            </w:pPr>
            <w:r>
              <w:rPr>
                <w:sz w:val="18"/>
                <w:szCs w:val="18"/>
              </w:rPr>
              <w:t>Dokümantasyon kontrolü</w:t>
            </w:r>
          </w:p>
        </w:tc>
        <w:tc>
          <w:tcPr>
            <w:tcW w:w="1560" w:type="dxa"/>
            <w:tcMar>
              <w:top w:w="85" w:type="dxa"/>
              <w:left w:w="85" w:type="dxa"/>
              <w:bottom w:w="85" w:type="dxa"/>
              <w:right w:w="85" w:type="dxa"/>
            </w:tcMar>
            <w:vAlign w:val="center"/>
          </w:tcPr>
          <w:p w14:paraId="78141E96" w14:textId="77777777" w:rsidR="00A1175C" w:rsidRDefault="00A1175C" w:rsidP="006A3335">
            <w:pPr>
              <w:spacing w:after="0"/>
              <w:jc w:val="center"/>
              <w:rPr>
                <w:sz w:val="18"/>
                <w:szCs w:val="18"/>
              </w:rPr>
            </w:pPr>
            <w:r>
              <w:rPr>
                <w:sz w:val="18"/>
                <w:szCs w:val="18"/>
              </w:rPr>
              <w:t>Sürekli</w:t>
            </w:r>
          </w:p>
        </w:tc>
        <w:tc>
          <w:tcPr>
            <w:tcW w:w="3651" w:type="dxa"/>
            <w:tcMar>
              <w:top w:w="85" w:type="dxa"/>
              <w:left w:w="85" w:type="dxa"/>
              <w:bottom w:w="85" w:type="dxa"/>
              <w:right w:w="85" w:type="dxa"/>
            </w:tcMar>
            <w:vAlign w:val="center"/>
          </w:tcPr>
          <w:p w14:paraId="36E65083" w14:textId="77777777" w:rsidR="00A1175C" w:rsidRDefault="00A1175C" w:rsidP="006A3335">
            <w:pPr>
              <w:spacing w:after="0"/>
              <w:rPr>
                <w:sz w:val="18"/>
                <w:szCs w:val="18"/>
              </w:rPr>
            </w:pPr>
            <w:r>
              <w:rPr>
                <w:sz w:val="18"/>
                <w:szCs w:val="18"/>
              </w:rPr>
              <w:t>Dünya Bankası Çevresel ve Sosyal Standartlar gereği (ÇSS7 : Yerli Halklar/Sahra Altı Afrikalı Tarihsel Olarak Yetersiz Hizmet Alan Geleneksel Yerel Gruplar)</w:t>
            </w:r>
          </w:p>
        </w:tc>
        <w:tc>
          <w:tcPr>
            <w:tcW w:w="1701" w:type="dxa"/>
            <w:tcMar>
              <w:top w:w="85" w:type="dxa"/>
              <w:left w:w="85" w:type="dxa"/>
              <w:bottom w:w="85" w:type="dxa"/>
              <w:right w:w="85" w:type="dxa"/>
            </w:tcMar>
            <w:vAlign w:val="center"/>
          </w:tcPr>
          <w:p w14:paraId="3CAB7A59"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-Yatırımcı</w:t>
            </w:r>
          </w:p>
        </w:tc>
        <w:tc>
          <w:tcPr>
            <w:tcW w:w="1276" w:type="dxa"/>
            <w:vAlign w:val="center"/>
          </w:tcPr>
          <w:p w14:paraId="19816A1F"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r w:rsidR="00A1175C" w:rsidRPr="00951CAF" w14:paraId="15ED9FB5" w14:textId="77777777" w:rsidTr="006A3335">
        <w:trPr>
          <w:trHeight w:val="20"/>
        </w:trPr>
        <w:tc>
          <w:tcPr>
            <w:tcW w:w="2070" w:type="dxa"/>
            <w:gridSpan w:val="3"/>
            <w:tcMar>
              <w:top w:w="85" w:type="dxa"/>
              <w:left w:w="85" w:type="dxa"/>
              <w:bottom w:w="85" w:type="dxa"/>
              <w:right w:w="85" w:type="dxa"/>
            </w:tcMar>
            <w:vAlign w:val="center"/>
          </w:tcPr>
          <w:p w14:paraId="2E277685" w14:textId="77777777" w:rsidR="00A1175C" w:rsidRDefault="00A1175C" w:rsidP="006A3335">
            <w:pPr>
              <w:spacing w:after="0"/>
              <w:jc w:val="center"/>
              <w:rPr>
                <w:sz w:val="18"/>
                <w:szCs w:val="18"/>
              </w:rPr>
            </w:pPr>
            <w:r>
              <w:rPr>
                <w:sz w:val="18"/>
                <w:szCs w:val="18"/>
              </w:rPr>
              <w:t>Halk Sağlığı ve Güvenliği Topluluk Katılımı</w:t>
            </w:r>
          </w:p>
        </w:tc>
        <w:tc>
          <w:tcPr>
            <w:tcW w:w="1933" w:type="dxa"/>
            <w:tcMar>
              <w:top w:w="85" w:type="dxa"/>
              <w:left w:w="85" w:type="dxa"/>
              <w:bottom w:w="85" w:type="dxa"/>
              <w:right w:w="85" w:type="dxa"/>
            </w:tcMar>
            <w:vAlign w:val="center"/>
          </w:tcPr>
          <w:p w14:paraId="3AFA955F" w14:textId="77777777" w:rsidR="00A1175C" w:rsidRDefault="00A1175C" w:rsidP="006A3335">
            <w:pPr>
              <w:spacing w:after="0"/>
              <w:jc w:val="center"/>
              <w:rPr>
                <w:sz w:val="18"/>
                <w:szCs w:val="18"/>
              </w:rPr>
            </w:pPr>
            <w:r>
              <w:rPr>
                <w:sz w:val="18"/>
                <w:szCs w:val="18"/>
              </w:rPr>
              <w:t>Tüm çalışmalarda</w:t>
            </w:r>
          </w:p>
        </w:tc>
        <w:tc>
          <w:tcPr>
            <w:tcW w:w="2126" w:type="dxa"/>
            <w:tcMar>
              <w:top w:w="85" w:type="dxa"/>
              <w:left w:w="85" w:type="dxa"/>
              <w:bottom w:w="85" w:type="dxa"/>
              <w:right w:w="85" w:type="dxa"/>
            </w:tcMar>
            <w:vAlign w:val="center"/>
          </w:tcPr>
          <w:p w14:paraId="3A413B2C" w14:textId="77777777" w:rsidR="00A1175C" w:rsidRDefault="00A1175C" w:rsidP="006A3335">
            <w:pPr>
              <w:spacing w:after="0"/>
              <w:jc w:val="center"/>
              <w:rPr>
                <w:sz w:val="18"/>
                <w:szCs w:val="18"/>
              </w:rPr>
            </w:pPr>
            <w:r>
              <w:rPr>
                <w:sz w:val="18"/>
                <w:szCs w:val="18"/>
              </w:rPr>
              <w:t>Güvenlik kayıtlarının incelenmesi, şikâyet kayıtlarının incelenmesi, çözülen şikayetlerin sayısı ve niteliği</w:t>
            </w:r>
          </w:p>
        </w:tc>
        <w:tc>
          <w:tcPr>
            <w:tcW w:w="1560" w:type="dxa"/>
            <w:tcMar>
              <w:top w:w="85" w:type="dxa"/>
              <w:left w:w="85" w:type="dxa"/>
              <w:bottom w:w="85" w:type="dxa"/>
              <w:right w:w="85" w:type="dxa"/>
            </w:tcMar>
            <w:vAlign w:val="center"/>
          </w:tcPr>
          <w:p w14:paraId="7387E2C5" w14:textId="77777777" w:rsidR="00A1175C" w:rsidRDefault="00A1175C" w:rsidP="006A3335">
            <w:pPr>
              <w:spacing w:after="0"/>
              <w:jc w:val="center"/>
              <w:rPr>
                <w:sz w:val="18"/>
                <w:szCs w:val="18"/>
              </w:rPr>
            </w:pPr>
            <w:r>
              <w:rPr>
                <w:sz w:val="18"/>
                <w:szCs w:val="18"/>
              </w:rPr>
              <w:t>Aylık</w:t>
            </w:r>
          </w:p>
        </w:tc>
        <w:tc>
          <w:tcPr>
            <w:tcW w:w="3651" w:type="dxa"/>
            <w:tcMar>
              <w:top w:w="85" w:type="dxa"/>
              <w:left w:w="85" w:type="dxa"/>
              <w:bottom w:w="85" w:type="dxa"/>
              <w:right w:w="85" w:type="dxa"/>
            </w:tcMar>
            <w:vAlign w:val="center"/>
          </w:tcPr>
          <w:p w14:paraId="3F138CF6" w14:textId="77777777" w:rsidR="00A1175C" w:rsidRDefault="00A1175C" w:rsidP="006A3335">
            <w:pPr>
              <w:spacing w:after="0"/>
              <w:rPr>
                <w:sz w:val="18"/>
                <w:szCs w:val="18"/>
              </w:rPr>
            </w:pPr>
            <w:r>
              <w:rPr>
                <w:sz w:val="18"/>
                <w:szCs w:val="18"/>
              </w:rPr>
              <w:t>İş Sağlığı ve Güvenliği, Toplum Sağlığı Güvenliği ve Dünya Bankası Standartları Gereği</w:t>
            </w:r>
          </w:p>
        </w:tc>
        <w:tc>
          <w:tcPr>
            <w:tcW w:w="1701" w:type="dxa"/>
            <w:tcMar>
              <w:top w:w="85" w:type="dxa"/>
              <w:left w:w="85" w:type="dxa"/>
              <w:bottom w:w="85" w:type="dxa"/>
              <w:right w:w="85" w:type="dxa"/>
            </w:tcMar>
            <w:vAlign w:val="center"/>
          </w:tcPr>
          <w:p w14:paraId="6C139AB2"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-Yatırımcı</w:t>
            </w:r>
          </w:p>
        </w:tc>
        <w:tc>
          <w:tcPr>
            <w:tcW w:w="1276" w:type="dxa"/>
            <w:vAlign w:val="center"/>
          </w:tcPr>
          <w:p w14:paraId="47229CFE" w14:textId="77777777" w:rsidR="00A1175C" w:rsidRDefault="00A1175C" w:rsidP="006A3335">
            <w:pPr>
              <w:pStyle w:val="BodyText21"/>
              <w:widowControl/>
              <w:spacing w:line="240" w:lineRule="auto"/>
              <w:jc w:val="center"/>
              <w:rPr>
                <w:rFonts w:ascii="Times New Roman" w:hAnsi="Times New Roman"/>
                <w:sz w:val="18"/>
                <w:szCs w:val="18"/>
              </w:rPr>
            </w:pPr>
            <w:r>
              <w:rPr>
                <w:rFonts w:ascii="Times New Roman" w:hAnsi="Times New Roman"/>
                <w:sz w:val="18"/>
                <w:szCs w:val="18"/>
              </w:rPr>
              <w:t>Proje bütçesine dahil</w:t>
            </w:r>
          </w:p>
        </w:tc>
      </w:tr>
    </w:tbl>
    <w:p w14:paraId="581497A7" w14:textId="77777777" w:rsidR="00A1175C" w:rsidRDefault="00A1175C" w:rsidP="00A1175C">
      <w:pPr>
        <w:rPr>
          <w:szCs w:val="18"/>
        </w:rPr>
        <w:sectPr w:rsidR="00A1175C" w:rsidSect="006A3335">
          <w:footerReference w:type="even" r:id="rId202"/>
          <w:footerReference w:type="default" r:id="rId203"/>
          <w:footerReference w:type="first" r:id="rId204"/>
          <w:pgSz w:w="15840" w:h="12240" w:orient="landscape" w:code="1"/>
          <w:pgMar w:top="1729" w:right="1729" w:bottom="1729" w:left="1729" w:header="176" w:footer="1225" w:gutter="0"/>
          <w:cols w:space="720"/>
          <w:titlePg/>
          <w:docGrid w:linePitch="299"/>
        </w:sectPr>
      </w:pPr>
    </w:p>
    <w:p w14:paraId="290AC4A6" w14:textId="77777777" w:rsidR="00A1175C" w:rsidRDefault="00A1175C" w:rsidP="00A1175C">
      <w:pPr>
        <w:pStyle w:val="Balk1"/>
        <w:numPr>
          <w:ilvl w:val="0"/>
          <w:numId w:val="264"/>
        </w:numPr>
        <w:spacing w:line="240" w:lineRule="auto"/>
        <w:ind w:left="1134" w:hanging="567"/>
        <w:jc w:val="left"/>
        <w:rPr>
          <w:szCs w:val="24"/>
        </w:rPr>
      </w:pPr>
      <w:bookmarkStart w:id="1007" w:name="_Toc151496758"/>
      <w:r w:rsidRPr="00662305">
        <w:rPr>
          <w:szCs w:val="24"/>
        </w:rPr>
        <w:lastRenderedPageBreak/>
        <w:t xml:space="preserve">PAYDAŞ </w:t>
      </w:r>
      <w:bookmarkEnd w:id="1007"/>
      <w:r>
        <w:rPr>
          <w:szCs w:val="24"/>
        </w:rPr>
        <w:t>ANALİZİ ve PAYDAŞ KATILIM PLANI</w:t>
      </w:r>
    </w:p>
    <w:p w14:paraId="1D26EC20" w14:textId="77777777" w:rsidR="00A1175C" w:rsidRPr="00A37792" w:rsidRDefault="00A1175C" w:rsidP="00A1175C">
      <w:pPr>
        <w:pStyle w:val="T1"/>
      </w:pPr>
    </w:p>
    <w:p w14:paraId="793D369A" w14:textId="77777777" w:rsidR="00A1175C" w:rsidRDefault="00A1175C" w:rsidP="00A1175C">
      <w:pPr>
        <w:ind w:firstLine="567"/>
        <w:rPr>
          <w:rFonts w:eastAsia="Calibri"/>
          <w:szCs w:val="24"/>
        </w:rPr>
      </w:pPr>
      <w:r w:rsidRPr="00F91CD5">
        <w:rPr>
          <w:rFonts w:eastAsia="Calibri"/>
          <w:szCs w:val="24"/>
        </w:rPr>
        <w:t>Paydaş katılım planı, planlanan bir projenin çevresel ve sosyal etkilerinin doğru yönetilmesi adına gerekli olan projenin etkilenebileceği tarafları belirleyerek güçlü, yapıcı ve duyarlı ilişkiler kurmayı hedefleyen plandır.</w:t>
      </w:r>
    </w:p>
    <w:p w14:paraId="3C64ADE1" w14:textId="77777777" w:rsidR="00A1175C" w:rsidRDefault="00A1175C" w:rsidP="00A1175C">
      <w:pPr>
        <w:ind w:firstLine="567"/>
        <w:rPr>
          <w:rFonts w:eastAsia="Calibri"/>
          <w:szCs w:val="24"/>
        </w:rPr>
      </w:pPr>
      <w:r w:rsidRPr="005F2362">
        <w:rPr>
          <w:rFonts w:eastAsia="Calibri"/>
          <w:szCs w:val="24"/>
        </w:rPr>
        <w:t>Paydaş, Projeden muhtemel olarak etkilenen veya Proje ve etkileriyle ilgilenen herhangi bir birey, kuruluş veya grup olarak tanımlanmaktadır. Paydaşların belirlenmesinin amacı, Projeden doğrudan veya dolaylı olarak, olumlu veya olumsuz etkilenebilecek (“etkilenen taraflar”) veya Projeye ilgi duyan paydaşların (“diğer ilgili taraflar”) ortaya konulmasıdır</w:t>
      </w:r>
      <w:r>
        <w:rPr>
          <w:rFonts w:eastAsia="Calibri"/>
          <w:szCs w:val="24"/>
        </w:rPr>
        <w:t>.</w:t>
      </w:r>
    </w:p>
    <w:p w14:paraId="7D6F54FF" w14:textId="77777777" w:rsidR="00A1175C" w:rsidRDefault="00A1175C" w:rsidP="00A1175C">
      <w:pPr>
        <w:ind w:firstLine="567"/>
        <w:rPr>
          <w:rFonts w:eastAsia="Calibri"/>
          <w:szCs w:val="24"/>
        </w:rPr>
      </w:pPr>
      <w:r w:rsidRPr="00F91CD5">
        <w:rPr>
          <w:rFonts w:eastAsia="Calibri"/>
          <w:szCs w:val="24"/>
        </w:rPr>
        <w:t>Paydaş, projede ve etkilerinde ilgisi/payı olan herhangi bir kişi, kurum veya grup olarak tanımlanabilir. Paydaş tanımlamanın amacı; projeden doğrudan veya dolaylı olarak, negatif veya pozitif yönde etkilenebilecek veya doğrudan etkilenmeyen ancak proje ile ilgisi olabilecek proje paydaşı olan tarafların, istişare amacıyla belirlenmesi ve önceliklendirilmesidir. Projenin sonucuyla ilgilenen, projeden etkilenebilecek veya üzerinde etkisi olabilecek tüm paydaş grupları belirlenecektir. Paydaş katılım sürecine dahil edilmesi gereken kurumlar, dernekler, STK'</w:t>
      </w:r>
      <w:r>
        <w:rPr>
          <w:rFonts w:eastAsia="Calibri"/>
          <w:szCs w:val="24"/>
        </w:rPr>
        <w:t xml:space="preserve"> </w:t>
      </w:r>
      <w:r w:rsidRPr="00F91CD5">
        <w:rPr>
          <w:rFonts w:eastAsia="Calibri"/>
          <w:szCs w:val="24"/>
        </w:rPr>
        <w:t>lar ve diğer gayri resmi gruplar dahil olmak üzere çok çeşitli potansiyel paydaşların taranmasını içermektedir. Paydaşlar, sosyal yapısı içinde paydaşın sahip olduğu profile göre türlerine ve statülerine göre sınıflandırılmıştır.</w:t>
      </w:r>
    </w:p>
    <w:p w14:paraId="331CA6AF" w14:textId="77777777" w:rsidR="00A1175C" w:rsidRDefault="00A1175C" w:rsidP="00A1175C">
      <w:pPr>
        <w:ind w:firstLine="567"/>
        <w:rPr>
          <w:rFonts w:eastAsia="Calibri"/>
          <w:szCs w:val="24"/>
        </w:rPr>
      </w:pPr>
      <w:r w:rsidRPr="00F91CD5">
        <w:rPr>
          <w:rFonts w:eastAsia="Calibri"/>
          <w:szCs w:val="24"/>
        </w:rPr>
        <w:t xml:space="preserve">Paydaş katılımın amacı; proje performansı, proje geliştirme ve yatırım planları ve bunların uygulanması da dahil olmak üzere projenin inşaat ve işletme dönemlerinde gerçekleştirilecek faaliyetler hakkında paydaşlara bilgi vermek için paydaşlarla sürekli iletişimin sağlanmasıdır. Paydaş katılımı planlama, inşaat, işletme ve kapama aşamaları boyunca sürecek bir faaliyettir. </w:t>
      </w:r>
    </w:p>
    <w:p w14:paraId="6D335EB7" w14:textId="77777777" w:rsidR="00A1175C" w:rsidRDefault="00A1175C" w:rsidP="00A1175C">
      <w:pPr>
        <w:ind w:firstLine="567"/>
        <w:rPr>
          <w:rFonts w:eastAsia="Calibri"/>
          <w:szCs w:val="24"/>
        </w:rPr>
      </w:pPr>
      <w:r w:rsidRPr="00666BB2">
        <w:rPr>
          <w:rFonts w:eastAsia="Calibri"/>
          <w:szCs w:val="24"/>
        </w:rPr>
        <w:t>Proje kapsamında birinci derecede etkilenecek kesim, proje güzergahına yakın yerleşim yerlerinde yaşamını sürdüren halktır. Yörede yaşayan ve yöreden geçimini sağlayan yerel halk, öncelikli olarak etkileneceklerdir. Bunların yanı sıra, yakın çevredeki yerleşim yerlerinde yaşayan bölge halkı da</w:t>
      </w:r>
      <w:r>
        <w:rPr>
          <w:rFonts w:eastAsia="Calibri"/>
          <w:szCs w:val="24"/>
        </w:rPr>
        <w:t xml:space="preserve"> dolaylı olarak etkilenecektir.</w:t>
      </w:r>
    </w:p>
    <w:p w14:paraId="66C575D5" w14:textId="77777777" w:rsidR="00A1175C" w:rsidRPr="00E3334F" w:rsidRDefault="00A1175C" w:rsidP="00A1175C">
      <w:pPr>
        <w:spacing w:after="0"/>
        <w:ind w:firstLine="567"/>
        <w:rPr>
          <w:rFonts w:eastAsia="Calibri"/>
          <w:szCs w:val="24"/>
        </w:rPr>
      </w:pPr>
      <w:r w:rsidRPr="006018A5">
        <w:rPr>
          <w:rFonts w:eastAsia="Calibri"/>
          <w:szCs w:val="24"/>
        </w:rPr>
        <w:t>Söz konusu proje kapsamında dokümante edilen paydaş analizi tablosu aşağıda verilmiştir</w:t>
      </w:r>
      <w:r w:rsidRPr="00E3334F">
        <w:rPr>
          <w:rFonts w:eastAsia="Calibri"/>
          <w:szCs w:val="24"/>
        </w:rPr>
        <w:t xml:space="preserve">. </w:t>
      </w:r>
    </w:p>
    <w:p w14:paraId="369F24B0" w14:textId="05892CB1" w:rsidR="00A1175C" w:rsidRDefault="00A1175C" w:rsidP="00A1175C">
      <w:pPr>
        <w:pStyle w:val="ResimYazs"/>
        <w:keepNext/>
        <w:spacing w:after="0"/>
        <w:rPr>
          <w:b/>
          <w:bCs/>
          <w:szCs w:val="14"/>
        </w:rPr>
      </w:pPr>
    </w:p>
    <w:p w14:paraId="7A842464" w14:textId="543BDD47" w:rsidR="00A839E0" w:rsidRDefault="00A839E0" w:rsidP="00E16FC6"/>
    <w:p w14:paraId="17A4CB48" w14:textId="54B4BF12" w:rsidR="00A839E0" w:rsidRDefault="00A839E0" w:rsidP="00E16FC6"/>
    <w:p w14:paraId="3512F539" w14:textId="32B532F0" w:rsidR="00A839E0" w:rsidRDefault="00A839E0" w:rsidP="00E16FC6"/>
    <w:p w14:paraId="6C6FE153" w14:textId="0A344D19" w:rsidR="00A839E0" w:rsidRDefault="00A839E0" w:rsidP="00E16FC6"/>
    <w:p w14:paraId="137E6737" w14:textId="77777777" w:rsidR="00A839E0" w:rsidRPr="00E16FC6" w:rsidRDefault="00A839E0" w:rsidP="00E16FC6"/>
    <w:p w14:paraId="124F4F34" w14:textId="77777777" w:rsidR="00A1175C" w:rsidRPr="00DE33FA" w:rsidRDefault="00A1175C" w:rsidP="00A1175C">
      <w:pPr>
        <w:pStyle w:val="ResimYazs"/>
      </w:pPr>
      <w:bookmarkStart w:id="1008" w:name="_Toc151496769"/>
      <w:r>
        <w:t xml:space="preserve">Tablo </w:t>
      </w:r>
      <w:fldSimple w:instr=" SEQ Tablo \* ARABIC ">
        <w:r>
          <w:rPr>
            <w:noProof/>
          </w:rPr>
          <w:t>7</w:t>
        </w:r>
      </w:fldSimple>
      <w:r>
        <w:t xml:space="preserve">. </w:t>
      </w:r>
      <w:r w:rsidRPr="00DE33FA">
        <w:t xml:space="preserve">Paydaş </w:t>
      </w:r>
      <w:r>
        <w:t xml:space="preserve">Katılım </w:t>
      </w:r>
      <w:r w:rsidRPr="00DE33FA">
        <w:t>Analizi Tablosu</w:t>
      </w:r>
      <w:bookmarkEnd w:id="1008"/>
    </w:p>
    <w:tbl>
      <w:tblPr>
        <w:tblW w:w="89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1"/>
        <w:gridCol w:w="6664"/>
      </w:tblGrid>
      <w:tr w:rsidR="00A1175C" w:rsidRPr="00E3334F" w14:paraId="542C2C57" w14:textId="77777777" w:rsidTr="006A3335">
        <w:trPr>
          <w:trHeight w:val="857"/>
          <w:jc w:val="center"/>
        </w:trPr>
        <w:tc>
          <w:tcPr>
            <w:tcW w:w="2271" w:type="dxa"/>
            <w:shd w:val="clear" w:color="auto" w:fill="E7E6E6" w:themeFill="background2"/>
            <w:vAlign w:val="center"/>
          </w:tcPr>
          <w:p w14:paraId="079E3A83" w14:textId="77777777" w:rsidR="00A1175C" w:rsidRPr="00E3334F" w:rsidRDefault="00A1175C" w:rsidP="006A3335">
            <w:pPr>
              <w:spacing w:after="0"/>
              <w:rPr>
                <w:b/>
                <w:sz w:val="20"/>
              </w:rPr>
            </w:pPr>
            <w:r w:rsidRPr="00E3334F">
              <w:rPr>
                <w:b/>
                <w:sz w:val="20"/>
              </w:rPr>
              <w:t>Projeden Etkilenen Taraflar</w:t>
            </w:r>
          </w:p>
        </w:tc>
        <w:tc>
          <w:tcPr>
            <w:tcW w:w="6664" w:type="dxa"/>
            <w:vAlign w:val="center"/>
          </w:tcPr>
          <w:p w14:paraId="5C37650B" w14:textId="77777777" w:rsidR="00A1175C" w:rsidRPr="00E3334F" w:rsidRDefault="00A1175C" w:rsidP="006A3335">
            <w:pPr>
              <w:spacing w:after="0"/>
              <w:rPr>
                <w:sz w:val="20"/>
              </w:rPr>
            </w:pPr>
            <w:r w:rsidRPr="00E3334F">
              <w:rPr>
                <w:sz w:val="20"/>
              </w:rPr>
              <w:t>Proje yerinde ve yakın yerleşim yerlerindeki mahaller ve burada yaşayan kişiler</w:t>
            </w:r>
          </w:p>
        </w:tc>
      </w:tr>
      <w:tr w:rsidR="00A1175C" w:rsidRPr="00E3334F" w14:paraId="5131D177" w14:textId="77777777" w:rsidTr="006A3335">
        <w:trPr>
          <w:trHeight w:val="20"/>
          <w:jc w:val="center"/>
        </w:trPr>
        <w:tc>
          <w:tcPr>
            <w:tcW w:w="2271" w:type="dxa"/>
            <w:shd w:val="clear" w:color="auto" w:fill="E7E6E6" w:themeFill="background2"/>
            <w:vAlign w:val="center"/>
          </w:tcPr>
          <w:p w14:paraId="3DADDB2D" w14:textId="77777777" w:rsidR="00A1175C" w:rsidRPr="00E3334F" w:rsidRDefault="00A1175C" w:rsidP="006A3335">
            <w:pPr>
              <w:spacing w:before="240"/>
              <w:rPr>
                <w:b/>
                <w:sz w:val="20"/>
              </w:rPr>
            </w:pPr>
            <w:r w:rsidRPr="00E3334F">
              <w:rPr>
                <w:b/>
                <w:sz w:val="20"/>
              </w:rPr>
              <w:t>Diğer İlgili Taraflar</w:t>
            </w:r>
          </w:p>
        </w:tc>
        <w:tc>
          <w:tcPr>
            <w:tcW w:w="6664" w:type="dxa"/>
            <w:vAlign w:val="center"/>
          </w:tcPr>
          <w:p w14:paraId="51BE1175" w14:textId="77777777" w:rsidR="00A1175C" w:rsidRPr="00E3334F" w:rsidRDefault="00A1175C" w:rsidP="006A3335">
            <w:pPr>
              <w:spacing w:after="0"/>
              <w:rPr>
                <w:sz w:val="20"/>
              </w:rPr>
            </w:pPr>
            <w:r w:rsidRPr="00E3334F">
              <w:rPr>
                <w:sz w:val="20"/>
              </w:rPr>
              <w:t>Dünya Bankası</w:t>
            </w:r>
          </w:p>
          <w:p w14:paraId="03B0939E" w14:textId="77777777" w:rsidR="00A1175C" w:rsidRPr="00E3334F" w:rsidRDefault="00A1175C" w:rsidP="006A3335">
            <w:pPr>
              <w:spacing w:after="0"/>
              <w:rPr>
                <w:sz w:val="20"/>
              </w:rPr>
            </w:pPr>
            <w:r w:rsidRPr="00E3334F">
              <w:rPr>
                <w:sz w:val="20"/>
              </w:rPr>
              <w:t>İlbank</w:t>
            </w:r>
          </w:p>
          <w:p w14:paraId="281BCD45" w14:textId="77777777" w:rsidR="00A1175C" w:rsidRPr="00E3334F" w:rsidRDefault="00A1175C" w:rsidP="006A3335">
            <w:pPr>
              <w:spacing w:after="0"/>
              <w:rPr>
                <w:sz w:val="20"/>
              </w:rPr>
            </w:pPr>
            <w:r w:rsidRPr="00E3334F">
              <w:rPr>
                <w:sz w:val="20"/>
              </w:rPr>
              <w:t>Çevre, Şehircilik ve İklim Değişikliği Bakanlığı (ÇŞİDB)</w:t>
            </w:r>
          </w:p>
          <w:p w14:paraId="4D9EA4BC" w14:textId="77777777" w:rsidR="00A1175C" w:rsidRPr="00E3334F" w:rsidRDefault="00A1175C" w:rsidP="006A3335">
            <w:pPr>
              <w:spacing w:after="0"/>
              <w:rPr>
                <w:sz w:val="20"/>
              </w:rPr>
            </w:pPr>
            <w:r w:rsidRPr="00E3334F">
              <w:rPr>
                <w:sz w:val="20"/>
              </w:rPr>
              <w:t>Enerji ve Tabii Kaynaklar Bakanlığı</w:t>
            </w:r>
          </w:p>
          <w:p w14:paraId="5A22A3E0" w14:textId="77777777" w:rsidR="00A1175C" w:rsidRPr="00E3334F" w:rsidRDefault="00A1175C" w:rsidP="006A3335">
            <w:pPr>
              <w:spacing w:after="0"/>
              <w:rPr>
                <w:sz w:val="20"/>
              </w:rPr>
            </w:pPr>
            <w:r>
              <w:rPr>
                <w:sz w:val="20"/>
              </w:rPr>
              <w:t>Malatya</w:t>
            </w:r>
            <w:r w:rsidRPr="00E3334F">
              <w:rPr>
                <w:sz w:val="20"/>
              </w:rPr>
              <w:t xml:space="preserve"> Valiliği Çevre, Şehircilik ve İklim Değişikliği İl Müdürlüğü</w:t>
            </w:r>
          </w:p>
          <w:p w14:paraId="7DF5B192" w14:textId="77777777" w:rsidR="00A1175C" w:rsidRPr="00E3334F" w:rsidRDefault="00A1175C" w:rsidP="006A3335">
            <w:pPr>
              <w:spacing w:after="0"/>
              <w:rPr>
                <w:sz w:val="20"/>
              </w:rPr>
            </w:pPr>
            <w:r>
              <w:rPr>
                <w:sz w:val="20"/>
              </w:rPr>
              <w:t>Yeşilyurt</w:t>
            </w:r>
            <w:r w:rsidRPr="00E3334F">
              <w:rPr>
                <w:sz w:val="20"/>
              </w:rPr>
              <w:t xml:space="preserve"> Kaymakamlığı</w:t>
            </w:r>
          </w:p>
          <w:p w14:paraId="55AA2F24" w14:textId="77777777" w:rsidR="00A1175C" w:rsidRPr="00E3334F" w:rsidRDefault="00A1175C" w:rsidP="006A3335">
            <w:pPr>
              <w:spacing w:after="0"/>
              <w:rPr>
                <w:sz w:val="20"/>
              </w:rPr>
            </w:pPr>
            <w:r w:rsidRPr="00E3334F">
              <w:rPr>
                <w:sz w:val="20"/>
              </w:rPr>
              <w:t xml:space="preserve">İlbank </w:t>
            </w:r>
            <w:r>
              <w:rPr>
                <w:sz w:val="20"/>
              </w:rPr>
              <w:t>MALATYA</w:t>
            </w:r>
            <w:r w:rsidRPr="00E3334F">
              <w:rPr>
                <w:sz w:val="20"/>
              </w:rPr>
              <w:t xml:space="preserve"> Bölge Müdürlüğü</w:t>
            </w:r>
          </w:p>
          <w:p w14:paraId="7CDF50B7" w14:textId="77777777" w:rsidR="00A1175C" w:rsidRPr="00E3334F" w:rsidRDefault="00A1175C" w:rsidP="006A3335">
            <w:pPr>
              <w:spacing w:after="0"/>
              <w:rPr>
                <w:sz w:val="20"/>
              </w:rPr>
            </w:pPr>
            <w:r>
              <w:rPr>
                <w:sz w:val="20"/>
              </w:rPr>
              <w:t>Yeşilyurt</w:t>
            </w:r>
            <w:r w:rsidRPr="00E3334F">
              <w:rPr>
                <w:sz w:val="20"/>
              </w:rPr>
              <w:t xml:space="preserve"> Belediyesi</w:t>
            </w:r>
          </w:p>
          <w:p w14:paraId="1E28781D" w14:textId="77777777" w:rsidR="00A1175C" w:rsidRPr="00E3334F" w:rsidRDefault="00A1175C" w:rsidP="006A3335">
            <w:pPr>
              <w:spacing w:after="0"/>
              <w:rPr>
                <w:sz w:val="20"/>
              </w:rPr>
            </w:pPr>
            <w:r w:rsidRPr="00E3334F">
              <w:rPr>
                <w:sz w:val="20"/>
              </w:rPr>
              <w:t>Türkiye Elektrik Dağıtım A.Ş.</w:t>
            </w:r>
          </w:p>
          <w:p w14:paraId="1194BF4A" w14:textId="77777777" w:rsidR="00A1175C" w:rsidRPr="00E3334F" w:rsidRDefault="00A1175C" w:rsidP="006A3335">
            <w:pPr>
              <w:spacing w:after="0"/>
              <w:rPr>
                <w:sz w:val="20"/>
              </w:rPr>
            </w:pPr>
            <w:r>
              <w:rPr>
                <w:sz w:val="20"/>
              </w:rPr>
              <w:t>FIRAT</w:t>
            </w:r>
            <w:r w:rsidRPr="00E3334F">
              <w:rPr>
                <w:sz w:val="20"/>
              </w:rPr>
              <w:t xml:space="preserve"> Elektrik Dağıtım A.Ş.</w:t>
            </w:r>
          </w:p>
          <w:p w14:paraId="127B29B1" w14:textId="77777777" w:rsidR="00A1175C" w:rsidRPr="00E3334F" w:rsidRDefault="00A1175C" w:rsidP="006A3335">
            <w:pPr>
              <w:spacing w:after="0"/>
              <w:rPr>
                <w:sz w:val="20"/>
              </w:rPr>
            </w:pPr>
            <w:r w:rsidRPr="00E3334F">
              <w:rPr>
                <w:sz w:val="20"/>
              </w:rPr>
              <w:t>Yüklenici</w:t>
            </w:r>
          </w:p>
          <w:p w14:paraId="19FB1A6F" w14:textId="77777777" w:rsidR="00A1175C" w:rsidRPr="00E3334F" w:rsidRDefault="00A1175C" w:rsidP="006A3335">
            <w:pPr>
              <w:spacing w:after="0"/>
              <w:rPr>
                <w:sz w:val="20"/>
              </w:rPr>
            </w:pPr>
            <w:r w:rsidRPr="00E3334F">
              <w:rPr>
                <w:sz w:val="20"/>
              </w:rPr>
              <w:t>Müşavir</w:t>
            </w:r>
          </w:p>
        </w:tc>
      </w:tr>
      <w:tr w:rsidR="00A1175C" w:rsidRPr="00E3334F" w14:paraId="608E2E7A" w14:textId="77777777" w:rsidTr="006A3335">
        <w:trPr>
          <w:trHeight w:val="1110"/>
          <w:jc w:val="center"/>
        </w:trPr>
        <w:tc>
          <w:tcPr>
            <w:tcW w:w="2271" w:type="dxa"/>
            <w:shd w:val="clear" w:color="auto" w:fill="E7E6E6" w:themeFill="background2"/>
            <w:vAlign w:val="center"/>
          </w:tcPr>
          <w:p w14:paraId="7F3DA475" w14:textId="77777777" w:rsidR="00A1175C" w:rsidRPr="00E3334F" w:rsidRDefault="00A1175C" w:rsidP="006A3335">
            <w:pPr>
              <w:spacing w:before="240"/>
              <w:rPr>
                <w:b/>
                <w:sz w:val="20"/>
              </w:rPr>
            </w:pPr>
            <w:r w:rsidRPr="00E3334F">
              <w:rPr>
                <w:b/>
                <w:sz w:val="20"/>
              </w:rPr>
              <w:t>Son Yararlanıcı</w:t>
            </w:r>
          </w:p>
        </w:tc>
        <w:tc>
          <w:tcPr>
            <w:tcW w:w="6664" w:type="dxa"/>
            <w:vAlign w:val="center"/>
          </w:tcPr>
          <w:p w14:paraId="7ADB21B9" w14:textId="77777777" w:rsidR="00A1175C" w:rsidRPr="00E3334F" w:rsidRDefault="00A1175C" w:rsidP="006A3335">
            <w:pPr>
              <w:spacing w:after="0"/>
              <w:rPr>
                <w:sz w:val="20"/>
              </w:rPr>
            </w:pPr>
            <w:r>
              <w:rPr>
                <w:sz w:val="20"/>
              </w:rPr>
              <w:t>Yeşilyurt</w:t>
            </w:r>
            <w:r w:rsidRPr="00E3334F">
              <w:rPr>
                <w:sz w:val="20"/>
              </w:rPr>
              <w:t xml:space="preserve"> Belediyesi</w:t>
            </w:r>
          </w:p>
          <w:p w14:paraId="43A9B4E9" w14:textId="77777777" w:rsidR="00A1175C" w:rsidRPr="00E3334F" w:rsidRDefault="00A1175C" w:rsidP="006A3335">
            <w:pPr>
              <w:spacing w:after="0"/>
              <w:rPr>
                <w:sz w:val="20"/>
              </w:rPr>
            </w:pPr>
            <w:r w:rsidRPr="00E3334F">
              <w:rPr>
                <w:sz w:val="20"/>
              </w:rPr>
              <w:t>Proje yerinde ve yakın yerleşim yerlerindeki mahaller ve burada yaşayan kişiler</w:t>
            </w:r>
          </w:p>
        </w:tc>
      </w:tr>
    </w:tbl>
    <w:p w14:paraId="4999E45F" w14:textId="77777777" w:rsidR="00A1175C" w:rsidRPr="00E3334F" w:rsidRDefault="00A1175C" w:rsidP="00A1175C">
      <w:pPr>
        <w:spacing w:after="0"/>
        <w:ind w:firstLine="567"/>
        <w:rPr>
          <w:lang w:eastAsia="ja-JP"/>
        </w:rPr>
      </w:pPr>
    </w:p>
    <w:p w14:paraId="2FDAF97D" w14:textId="77777777" w:rsidR="00A1175C" w:rsidRDefault="00A1175C" w:rsidP="00A1175C">
      <w:pPr>
        <w:ind w:firstLine="567"/>
        <w:rPr>
          <w:rFonts w:eastAsia="Calibri"/>
          <w:szCs w:val="24"/>
        </w:rPr>
      </w:pPr>
      <w:r w:rsidRPr="00666BB2">
        <w:rPr>
          <w:rFonts w:eastAsia="Calibri"/>
          <w:szCs w:val="24"/>
        </w:rPr>
        <w:t xml:space="preserve">Proje ile ilgili başlayan </w:t>
      </w:r>
      <w:r>
        <w:rPr>
          <w:rFonts w:eastAsia="Calibri"/>
          <w:szCs w:val="24"/>
        </w:rPr>
        <w:t>Çevresel ve Sosyal Etki Değerlendirmesi</w:t>
      </w:r>
      <w:r w:rsidRPr="00666BB2">
        <w:rPr>
          <w:rFonts w:eastAsia="Calibri"/>
          <w:szCs w:val="24"/>
        </w:rPr>
        <w:t xml:space="preserve"> çalışmaları kapsamında, çalışma grubu ve ilgili kurumlarca proje alanı birçok defa ziyaret edilmiş, proje etütleri ve mahallinde incelemeler yapılmıştır. Bu ziyaretlerde, yöre halkı ve sivil toplum kuruluşları proje hakkında mümkün olduğunca bilgilendirilmiş ve paydaşların konuya ilişkin düşünce ve görüşleri </w:t>
      </w:r>
      <w:r>
        <w:rPr>
          <w:rFonts w:eastAsia="Calibri"/>
          <w:szCs w:val="24"/>
        </w:rPr>
        <w:t>alınmıştır</w:t>
      </w:r>
      <w:r w:rsidRPr="00666BB2">
        <w:rPr>
          <w:rFonts w:eastAsia="Calibri"/>
          <w:szCs w:val="24"/>
        </w:rPr>
        <w:t>.</w:t>
      </w:r>
    </w:p>
    <w:p w14:paraId="7EA1F63D" w14:textId="77777777" w:rsidR="00A1175C" w:rsidRPr="0057186A" w:rsidRDefault="00A1175C" w:rsidP="00A1175C">
      <w:pPr>
        <w:ind w:firstLine="567"/>
        <w:rPr>
          <w:rFonts w:eastAsia="Calibri"/>
          <w:szCs w:val="24"/>
        </w:rPr>
      </w:pPr>
      <w:r>
        <w:rPr>
          <w:rFonts w:eastAsia="Calibri"/>
          <w:szCs w:val="24"/>
        </w:rPr>
        <w:t>İ</w:t>
      </w:r>
      <w:r w:rsidRPr="0057186A">
        <w:rPr>
          <w:rFonts w:eastAsia="Calibri"/>
          <w:szCs w:val="24"/>
        </w:rPr>
        <w:t>nşaat ve işletme aşamaları sırasında, Alt Borçlu, Projenin gelişimi ve Proje kapsamındaki uygulamalar hakkında bilgi sağlayarak aşağıdaki bilgileri güncel ve erişilebilir şekilde tutacaktır. Bu bilgiler şunları içerecektir:</w:t>
      </w:r>
    </w:p>
    <w:p w14:paraId="26708D74" w14:textId="77777777" w:rsidR="00A1175C" w:rsidRPr="0057186A" w:rsidRDefault="00A1175C" w:rsidP="00A1175C">
      <w:pPr>
        <w:numPr>
          <w:ilvl w:val="0"/>
          <w:numId w:val="260"/>
        </w:numPr>
        <w:spacing w:after="160" w:line="259" w:lineRule="auto"/>
        <w:ind w:right="0"/>
        <w:rPr>
          <w:rFonts w:eastAsia="Calibri"/>
          <w:szCs w:val="24"/>
        </w:rPr>
      </w:pPr>
      <w:r w:rsidRPr="0057186A">
        <w:rPr>
          <w:rFonts w:eastAsia="Calibri"/>
          <w:szCs w:val="24"/>
        </w:rPr>
        <w:t>Önemli Proje aşamaları ve zaman çizelgeleri (örneğin, izinlerin alınması, proje faaliyetlerinin başlaması, inşaat zaman çizelgesi vb.),</w:t>
      </w:r>
    </w:p>
    <w:p w14:paraId="46EF6864" w14:textId="77777777" w:rsidR="00A1175C" w:rsidRPr="0057186A" w:rsidRDefault="00A1175C" w:rsidP="00A1175C">
      <w:pPr>
        <w:numPr>
          <w:ilvl w:val="0"/>
          <w:numId w:val="260"/>
        </w:numPr>
        <w:spacing w:after="160" w:line="259" w:lineRule="auto"/>
        <w:ind w:right="0"/>
        <w:rPr>
          <w:rFonts w:eastAsia="Calibri"/>
          <w:szCs w:val="24"/>
        </w:rPr>
      </w:pPr>
      <w:r w:rsidRPr="0057186A">
        <w:rPr>
          <w:rFonts w:eastAsia="Calibri"/>
          <w:szCs w:val="24"/>
        </w:rPr>
        <w:t>ÇSYP'de ele alındığı ve ŞÇM'de sunulduğu üzere proje ile ilgili herhangi bir kesinti (örneğin, yolların kapanması, ulaşım ve altyapı kesintileri),</w:t>
      </w:r>
    </w:p>
    <w:p w14:paraId="6984A894" w14:textId="77777777" w:rsidR="00A1175C" w:rsidRPr="0057186A" w:rsidRDefault="00A1175C" w:rsidP="00A1175C">
      <w:pPr>
        <w:numPr>
          <w:ilvl w:val="0"/>
          <w:numId w:val="260"/>
        </w:numPr>
        <w:spacing w:after="160" w:line="259" w:lineRule="auto"/>
        <w:ind w:right="0"/>
        <w:rPr>
          <w:rFonts w:eastAsia="Calibri"/>
          <w:szCs w:val="24"/>
        </w:rPr>
      </w:pPr>
      <w:r w:rsidRPr="0057186A">
        <w:rPr>
          <w:rFonts w:eastAsia="Calibri"/>
          <w:szCs w:val="24"/>
        </w:rPr>
        <w:t>Toplumu</w:t>
      </w:r>
      <w:r w:rsidRPr="0057186A">
        <w:rPr>
          <w:rFonts w:eastAsia="Calibri"/>
          <w:szCs w:val="24"/>
        </w:rPr>
        <w:tab/>
        <w:t>ve</w:t>
      </w:r>
      <w:r w:rsidRPr="0057186A">
        <w:rPr>
          <w:rFonts w:eastAsia="Calibri"/>
          <w:szCs w:val="24"/>
        </w:rPr>
        <w:tab/>
        <w:t>yerel</w:t>
      </w:r>
      <w:r w:rsidRPr="0057186A">
        <w:rPr>
          <w:rFonts w:eastAsia="Calibri"/>
          <w:szCs w:val="24"/>
        </w:rPr>
        <w:tab/>
        <w:t>halkı etkileyebilecek</w:t>
      </w:r>
      <w:r w:rsidRPr="0057186A">
        <w:rPr>
          <w:rFonts w:eastAsia="Calibri"/>
          <w:szCs w:val="24"/>
        </w:rPr>
        <w:tab/>
        <w:t>potansiyel</w:t>
      </w:r>
      <w:r w:rsidRPr="0057186A">
        <w:rPr>
          <w:rFonts w:eastAsia="Calibri"/>
          <w:szCs w:val="24"/>
        </w:rPr>
        <w:tab/>
        <w:t>sonuçları olan önemli istişareler/toplantılar (örnek bir istişare formu için bkz. Ek 9) ve</w:t>
      </w:r>
    </w:p>
    <w:p w14:paraId="21443752" w14:textId="77777777" w:rsidR="00A1175C" w:rsidRPr="008074B8" w:rsidRDefault="00A1175C" w:rsidP="00A1175C">
      <w:pPr>
        <w:numPr>
          <w:ilvl w:val="0"/>
          <w:numId w:val="260"/>
        </w:numPr>
        <w:spacing w:after="0"/>
        <w:ind w:right="0"/>
        <w:contextualSpacing/>
        <w:rPr>
          <w:szCs w:val="24"/>
        </w:rPr>
      </w:pPr>
      <w:r w:rsidRPr="0057186A">
        <w:rPr>
          <w:rFonts w:eastAsia="Calibri"/>
          <w:szCs w:val="24"/>
        </w:rPr>
        <w:t>ÇSG performansı (örneğin, kazalar hakkında bilgi, izleme sonuçları)</w:t>
      </w:r>
      <w:r>
        <w:rPr>
          <w:rFonts w:eastAsia="Calibri"/>
          <w:szCs w:val="24"/>
        </w:rPr>
        <w:t>.</w:t>
      </w:r>
    </w:p>
    <w:p w14:paraId="510AFA70" w14:textId="77777777" w:rsidR="00A1175C" w:rsidRPr="00E3334F" w:rsidRDefault="00A1175C" w:rsidP="00A1175C">
      <w:pPr>
        <w:spacing w:after="0"/>
        <w:ind w:left="720"/>
        <w:contextualSpacing/>
        <w:rPr>
          <w:szCs w:val="24"/>
        </w:rPr>
      </w:pPr>
    </w:p>
    <w:p w14:paraId="2D3676A0" w14:textId="77777777" w:rsidR="00A1175C" w:rsidRPr="00E3334F" w:rsidRDefault="00A1175C" w:rsidP="00A1175C">
      <w:pPr>
        <w:spacing w:line="276" w:lineRule="auto"/>
        <w:ind w:firstLine="708"/>
        <w:rPr>
          <w:szCs w:val="24"/>
        </w:rPr>
      </w:pPr>
    </w:p>
    <w:p w14:paraId="1D71AD19" w14:textId="77777777" w:rsidR="00A1175C" w:rsidRPr="009F4815" w:rsidRDefault="00A1175C" w:rsidP="00A1175C">
      <w:pPr>
        <w:pStyle w:val="Balk2"/>
        <w:keepNext/>
        <w:keepLines/>
        <w:numPr>
          <w:ilvl w:val="1"/>
          <w:numId w:val="264"/>
        </w:numPr>
        <w:tabs>
          <w:tab w:val="clear" w:pos="619"/>
        </w:tabs>
        <w:spacing w:before="480" w:after="360" w:line="360" w:lineRule="auto"/>
        <w:ind w:right="0"/>
        <w:jc w:val="left"/>
      </w:pPr>
      <w:r w:rsidRPr="00C24D28">
        <w:rPr>
          <w:rFonts w:eastAsia="Calibri"/>
        </w:rPr>
        <w:lastRenderedPageBreak/>
        <w:t>Proje Faaliyetleri Sırasındaki Duyurular</w:t>
      </w:r>
    </w:p>
    <w:p w14:paraId="2D0A4ACF" w14:textId="77777777" w:rsidR="00A1175C" w:rsidRPr="001635F4" w:rsidRDefault="00A1175C" w:rsidP="00A1175C">
      <w:pPr>
        <w:spacing w:after="0"/>
        <w:ind w:firstLine="708"/>
        <w:rPr>
          <w:szCs w:val="24"/>
        </w:rPr>
      </w:pPr>
      <w:r w:rsidRPr="001635F4">
        <w:rPr>
          <w:szCs w:val="24"/>
        </w:rPr>
        <w:t>Alt Borçlu, proje faaliyetleri sırasında herhangi bir olası geçici yol kapatma işleminden iki (2) gün önce etki alanındaki muhtarlığa bildirimde bulunacaktır. Benzer şekilde, Alt Borçlu, etkilenen yerel halkı Belediye binasında ve/veya duyuru platformlarında yapılacak çalışmalar hakkında iki (2) gün önceden bilgilendirecektir.</w:t>
      </w:r>
    </w:p>
    <w:p w14:paraId="7EE4BFE9" w14:textId="77777777" w:rsidR="00A1175C" w:rsidRDefault="00A1175C" w:rsidP="00A1175C">
      <w:pPr>
        <w:spacing w:after="0"/>
        <w:ind w:firstLine="708"/>
        <w:rPr>
          <w:szCs w:val="24"/>
        </w:rPr>
      </w:pPr>
      <w:r w:rsidRPr="001635F4">
        <w:rPr>
          <w:szCs w:val="24"/>
        </w:rPr>
        <w:t>Aynı şekilde, proje faaliyetlerinden etkilenmesi muhtemel işletmeler, okullar ve/veya hastaneler de çalışmalardan iki (2) gün önce haberdar edilecektir. Faaliyetler, işletmelerin çalışmalarının ve/veya hizmetlerin aksamaması için paydaşlardan alınan geri bildirimler doğrultusunda yönlendirilecektir</w:t>
      </w:r>
      <w:r w:rsidRPr="00E3334F">
        <w:rPr>
          <w:szCs w:val="24"/>
        </w:rPr>
        <w:t xml:space="preserve">. </w:t>
      </w:r>
    </w:p>
    <w:p w14:paraId="28A3503F" w14:textId="77777777" w:rsidR="00A1175C" w:rsidRPr="009F4815" w:rsidRDefault="00A1175C" w:rsidP="00A1175C">
      <w:pPr>
        <w:pStyle w:val="Balk2"/>
        <w:keepNext/>
        <w:keepLines/>
        <w:numPr>
          <w:ilvl w:val="1"/>
          <w:numId w:val="264"/>
        </w:numPr>
        <w:tabs>
          <w:tab w:val="clear" w:pos="619"/>
        </w:tabs>
        <w:spacing w:before="480" w:after="360" w:line="360" w:lineRule="auto"/>
        <w:ind w:right="0"/>
        <w:jc w:val="left"/>
      </w:pPr>
      <w:r>
        <w:rPr>
          <w:rFonts w:eastAsia="Calibri"/>
        </w:rPr>
        <w:t>Ayrıntılı Paydaş Katılımı Faaliyetleri</w:t>
      </w:r>
    </w:p>
    <w:p w14:paraId="1C4A4B71" w14:textId="77777777" w:rsidR="00A1175C" w:rsidRDefault="00A1175C" w:rsidP="00A1175C">
      <w:pPr>
        <w:ind w:firstLine="567"/>
        <w:rPr>
          <w:rFonts w:eastAsia="Calibri"/>
          <w:szCs w:val="24"/>
        </w:rPr>
      </w:pPr>
      <w:r w:rsidRPr="00AA0193">
        <w:rPr>
          <w:rFonts w:eastAsia="Calibri"/>
          <w:szCs w:val="24"/>
        </w:rPr>
        <w:t>DB finansmanı için önerilen tüm Kategori A ve B alt projeleri için Borçlu, Çevre Değerlendirmesi sürecinde projenin çevresel boyutları hakkında projeden etkilenen gruplar ve yerel STK’ler ile istişarede bulunacak ve onların görüşlerini dikkate alır. Borçlu bu istişareleri mümkün olduğunca erken başlatır. Kategori B alt projeleri için, taslak ÇSYP tamamlandıktan sonra etkilenen gruplar ve diğer ilgili/etkilenen paydaşlarla en az bir kez istişarede bulunulması beklenmektedir. Bu istişare, bunlarla sınırlı olmamakla birlikte, öngörülen aşağıdaki konuları içerecektir:</w:t>
      </w:r>
    </w:p>
    <w:p w14:paraId="693CFD9F" w14:textId="77777777" w:rsidR="00A1175C" w:rsidRPr="00AA0193" w:rsidRDefault="00A1175C" w:rsidP="00A1175C">
      <w:pPr>
        <w:ind w:firstLine="567"/>
        <w:rPr>
          <w:rFonts w:eastAsia="Calibri"/>
          <w:szCs w:val="24"/>
        </w:rPr>
      </w:pPr>
    </w:p>
    <w:p w14:paraId="63DAB937" w14:textId="77777777" w:rsidR="00A1175C" w:rsidRPr="00AA0193" w:rsidRDefault="00A1175C" w:rsidP="00A1175C">
      <w:pPr>
        <w:numPr>
          <w:ilvl w:val="0"/>
          <w:numId w:val="269"/>
        </w:numPr>
        <w:spacing w:after="160"/>
        <w:ind w:right="0"/>
        <w:rPr>
          <w:rFonts w:eastAsia="Calibri"/>
          <w:szCs w:val="24"/>
        </w:rPr>
      </w:pPr>
      <w:r w:rsidRPr="00AA0193">
        <w:rPr>
          <w:rFonts w:eastAsia="Calibri"/>
          <w:szCs w:val="24"/>
        </w:rPr>
        <w:t>Projenin Hedefi,</w:t>
      </w:r>
    </w:p>
    <w:p w14:paraId="590067DE" w14:textId="77777777" w:rsidR="00A1175C" w:rsidRPr="00AA0193" w:rsidRDefault="00A1175C" w:rsidP="00A1175C">
      <w:pPr>
        <w:numPr>
          <w:ilvl w:val="0"/>
          <w:numId w:val="269"/>
        </w:numPr>
        <w:spacing w:after="160"/>
        <w:ind w:right="0"/>
        <w:rPr>
          <w:rFonts w:eastAsia="Calibri"/>
          <w:szCs w:val="24"/>
        </w:rPr>
      </w:pPr>
      <w:r w:rsidRPr="00AA0193">
        <w:rPr>
          <w:rFonts w:eastAsia="Calibri"/>
          <w:szCs w:val="24"/>
        </w:rPr>
        <w:t>Proje üzerinde meydana geleceği belirlenen sosyal, çevresel ve ekolojik etkiler,</w:t>
      </w:r>
    </w:p>
    <w:p w14:paraId="7F9D9745" w14:textId="77777777" w:rsidR="00A1175C" w:rsidRPr="00AA0193" w:rsidRDefault="00A1175C" w:rsidP="00A1175C">
      <w:pPr>
        <w:numPr>
          <w:ilvl w:val="0"/>
          <w:numId w:val="269"/>
        </w:numPr>
        <w:spacing w:after="160"/>
        <w:ind w:right="0"/>
        <w:rPr>
          <w:rFonts w:eastAsia="Calibri"/>
          <w:szCs w:val="24"/>
        </w:rPr>
      </w:pPr>
      <w:r w:rsidRPr="00AA0193">
        <w:rPr>
          <w:rFonts w:eastAsia="Calibri"/>
          <w:szCs w:val="24"/>
        </w:rPr>
        <w:t>Etkiler ve uygulanmakta olan etki azaltma veya iyileştirme önlemleri,</w:t>
      </w:r>
    </w:p>
    <w:p w14:paraId="5BC13A49" w14:textId="77777777" w:rsidR="00A1175C" w:rsidRPr="00AA0193" w:rsidRDefault="00A1175C" w:rsidP="00A1175C">
      <w:pPr>
        <w:numPr>
          <w:ilvl w:val="0"/>
          <w:numId w:val="269"/>
        </w:numPr>
        <w:spacing w:after="160"/>
        <w:ind w:right="0"/>
        <w:rPr>
          <w:rFonts w:eastAsia="Calibri"/>
          <w:szCs w:val="24"/>
        </w:rPr>
      </w:pPr>
      <w:r w:rsidRPr="00AA0193">
        <w:rPr>
          <w:rFonts w:eastAsia="Calibri"/>
          <w:szCs w:val="24"/>
        </w:rPr>
        <w:t>Görev ve sorumluluklar,</w:t>
      </w:r>
    </w:p>
    <w:p w14:paraId="1EE5E50D" w14:textId="77777777" w:rsidR="00A1175C" w:rsidRPr="00AA0193" w:rsidRDefault="00A1175C" w:rsidP="00A1175C">
      <w:pPr>
        <w:numPr>
          <w:ilvl w:val="0"/>
          <w:numId w:val="269"/>
        </w:numPr>
        <w:spacing w:after="160"/>
        <w:ind w:right="0"/>
        <w:rPr>
          <w:rFonts w:eastAsia="Calibri"/>
          <w:szCs w:val="24"/>
        </w:rPr>
      </w:pPr>
      <w:r w:rsidRPr="00AA0193">
        <w:rPr>
          <w:rFonts w:eastAsia="Calibri"/>
          <w:szCs w:val="24"/>
        </w:rPr>
        <w:t>İzleme ve yönetim önlemleri ve</w:t>
      </w:r>
    </w:p>
    <w:p w14:paraId="7490F817" w14:textId="77777777" w:rsidR="00A1175C" w:rsidRDefault="00A1175C" w:rsidP="00A1175C">
      <w:pPr>
        <w:numPr>
          <w:ilvl w:val="0"/>
          <w:numId w:val="269"/>
        </w:numPr>
        <w:spacing w:after="160"/>
        <w:ind w:right="0"/>
        <w:rPr>
          <w:rFonts w:eastAsia="Calibri"/>
          <w:szCs w:val="24"/>
        </w:rPr>
      </w:pPr>
      <w:r w:rsidRPr="00AA0193">
        <w:rPr>
          <w:rFonts w:eastAsia="Calibri"/>
          <w:szCs w:val="24"/>
        </w:rPr>
        <w:t>Proje için ŞÇM hakkında bilgi.</w:t>
      </w:r>
    </w:p>
    <w:p w14:paraId="788A786C" w14:textId="77777777" w:rsidR="00A1175C" w:rsidRDefault="00A1175C" w:rsidP="00A1175C">
      <w:pPr>
        <w:ind w:firstLine="567"/>
        <w:rPr>
          <w:rFonts w:eastAsia="Calibri"/>
          <w:szCs w:val="24"/>
        </w:rPr>
      </w:pPr>
    </w:p>
    <w:p w14:paraId="733AC0FD" w14:textId="77777777" w:rsidR="00A1175C" w:rsidRDefault="00A1175C" w:rsidP="00A1175C">
      <w:pPr>
        <w:spacing w:after="0"/>
        <w:ind w:firstLine="720"/>
        <w:rPr>
          <w:szCs w:val="24"/>
        </w:rPr>
      </w:pPr>
      <w:r w:rsidRPr="00AA0193">
        <w:rPr>
          <w:rFonts w:eastAsia="Calibri"/>
          <w:szCs w:val="24"/>
        </w:rPr>
        <w:t xml:space="preserve">Bunun dışında Proje süresince devam eden bir süreç olarak paydaşların katılımından Alt Borçlu sorumlu olacaktır. Şikayetlerin belirlenmesi ve bunlara yanıt verilmesi, projeler, halk ve diğer paydaşlar arasında olumlu ilişkilerin geliştirilmesini destekler. Şikayetler artan </w:t>
      </w:r>
      <w:r w:rsidRPr="00AA0193">
        <w:rPr>
          <w:rFonts w:eastAsia="Calibri"/>
          <w:szCs w:val="24"/>
        </w:rPr>
        <w:lastRenderedPageBreak/>
        <w:t>paydaş endişelerini (gerçek veya algılanan) gösterebilir ve belirlenmedikleri ve çözülmedikleri sürece büyüyebilir</w:t>
      </w:r>
      <w:r w:rsidRPr="00430B74">
        <w:rPr>
          <w:szCs w:val="24"/>
        </w:rPr>
        <w:t>.</w:t>
      </w:r>
    </w:p>
    <w:p w14:paraId="300AB08F" w14:textId="77777777" w:rsidR="00A1175C" w:rsidRDefault="00A1175C" w:rsidP="00A1175C">
      <w:pPr>
        <w:spacing w:after="0"/>
        <w:ind w:firstLine="720"/>
        <w:rPr>
          <w:szCs w:val="24"/>
        </w:rPr>
      </w:pPr>
    </w:p>
    <w:p w14:paraId="25242129" w14:textId="77777777" w:rsidR="00A1175C" w:rsidRDefault="00A1175C" w:rsidP="00A1175C">
      <w:pPr>
        <w:spacing w:after="0"/>
        <w:ind w:firstLine="720"/>
        <w:rPr>
          <w:szCs w:val="24"/>
        </w:rPr>
      </w:pPr>
    </w:p>
    <w:p w14:paraId="7618F91C" w14:textId="77777777" w:rsidR="00A1175C" w:rsidRPr="00D73954" w:rsidRDefault="00A1175C" w:rsidP="00A1175C">
      <w:pPr>
        <w:spacing w:after="0"/>
        <w:ind w:firstLine="720"/>
        <w:rPr>
          <w:szCs w:val="24"/>
        </w:rPr>
      </w:pPr>
      <w:r w:rsidRPr="00AA0193">
        <w:rPr>
          <w:rFonts w:eastAsia="Calibri"/>
          <w:szCs w:val="24"/>
        </w:rPr>
        <w:t>ŞÇM, süreci bilmeleri, şikayette bulunma hakları olduğunu bilmeleri ve mekanizmanın nasıl çalışacağını ve şikayetlerinin nasıl ele alınacağını anlamaları için paydaşlara kolay anlaşılır bir dilde ve biçimde tanıtılacak ve duyurulacaktır. Pek çok durumda, bir şikayet, bir paydaşın veya bölge sakininin telefonla, yazılı olarak veya şirketin şikayetle ilgili görevlilerinden biriyle görüşerek iletilecektir</w:t>
      </w:r>
      <w:r>
        <w:rPr>
          <w:rFonts w:eastAsia="Calibri"/>
          <w:szCs w:val="24"/>
        </w:rPr>
        <w:t>.</w:t>
      </w:r>
    </w:p>
    <w:p w14:paraId="3719917F" w14:textId="77777777" w:rsidR="00A1175C" w:rsidRPr="009F4815" w:rsidRDefault="00A1175C" w:rsidP="00A1175C">
      <w:pPr>
        <w:pStyle w:val="Balk2"/>
        <w:keepNext/>
        <w:keepLines/>
        <w:numPr>
          <w:ilvl w:val="1"/>
          <w:numId w:val="264"/>
        </w:numPr>
        <w:tabs>
          <w:tab w:val="clear" w:pos="619"/>
        </w:tabs>
        <w:spacing w:before="480" w:after="360" w:line="360" w:lineRule="auto"/>
        <w:ind w:right="0"/>
        <w:jc w:val="left"/>
      </w:pPr>
      <w:r w:rsidRPr="006B6D94">
        <w:rPr>
          <w:rFonts w:eastAsia="Calibri"/>
        </w:rPr>
        <w:t>COVID-19 Sürecinde Bilgi Paylaşımı ve Paydaş Katılım</w:t>
      </w:r>
      <w:r>
        <w:rPr>
          <w:rFonts w:eastAsia="Calibri"/>
        </w:rPr>
        <w:t>ı</w:t>
      </w:r>
      <w:r w:rsidRPr="00662305">
        <w:t xml:space="preserve"> </w:t>
      </w:r>
    </w:p>
    <w:p w14:paraId="6AEF8562" w14:textId="77777777" w:rsidR="00A1175C" w:rsidRPr="009D73A7" w:rsidRDefault="00A1175C" w:rsidP="00A1175C">
      <w:pPr>
        <w:widowControl w:val="0"/>
        <w:autoSpaceDE w:val="0"/>
        <w:autoSpaceDN w:val="0"/>
        <w:spacing w:before="270" w:after="0" w:line="264" w:lineRule="auto"/>
        <w:ind w:left="148" w:right="157"/>
        <w:rPr>
          <w:szCs w:val="24"/>
        </w:rPr>
      </w:pPr>
      <w:r w:rsidRPr="009D73A7">
        <w:rPr>
          <w:szCs w:val="24"/>
        </w:rPr>
        <w:t xml:space="preserve">Daha önce benzeri görülmemiş bir süreç olan COVID-19 Pandemisi, paydaş katılımı da dahil olmak üzere Proje faaliyetlerinin tüm unsurlarının etkilenebileceğini göstermektedir. COVID-19 ile ilişkili zorunlu kısıtlamalar ve sosyal mesafe önlemleri göz önünde bulundurulduğunda, kısa vadede paydaş katılımına yönelik alternatif yaklaşımlar ortaya </w:t>
      </w:r>
      <w:r w:rsidRPr="009D73A7">
        <w:rPr>
          <w:spacing w:val="-2"/>
          <w:szCs w:val="24"/>
        </w:rPr>
        <w:t>çıkmıştır.</w:t>
      </w:r>
    </w:p>
    <w:p w14:paraId="01DCEF0D" w14:textId="77777777" w:rsidR="00A1175C" w:rsidRPr="009D73A7" w:rsidRDefault="00A1175C" w:rsidP="00A1175C">
      <w:pPr>
        <w:widowControl w:val="0"/>
        <w:autoSpaceDE w:val="0"/>
        <w:autoSpaceDN w:val="0"/>
        <w:spacing w:before="240" w:after="0" w:line="264" w:lineRule="auto"/>
        <w:ind w:left="148" w:right="160"/>
        <w:rPr>
          <w:szCs w:val="24"/>
        </w:rPr>
      </w:pPr>
      <w:r w:rsidRPr="009D73A7">
        <w:rPr>
          <w:szCs w:val="24"/>
        </w:rPr>
        <w:t>Bilginin yayılması ile ilgili çalışmalar kapsamında, Alt Borçlu, bilgilerin kolayca anlaşılır ve kültürel olarak uygun bir biçim ve dilde olmasını sağlayarak güvenilir ve doğru bilgiyi tüm paydaşlara iletmeye çalışacaktır.</w:t>
      </w:r>
    </w:p>
    <w:p w14:paraId="13CB6F50" w14:textId="77777777" w:rsidR="00A1175C" w:rsidRPr="009D73A7" w:rsidRDefault="00A1175C" w:rsidP="00A1175C">
      <w:pPr>
        <w:widowControl w:val="0"/>
        <w:autoSpaceDE w:val="0"/>
        <w:autoSpaceDN w:val="0"/>
        <w:spacing w:before="71" w:after="0" w:line="264" w:lineRule="auto"/>
        <w:ind w:left="148" w:right="160"/>
        <w:rPr>
          <w:szCs w:val="24"/>
        </w:rPr>
      </w:pPr>
      <w:r w:rsidRPr="009D73A7">
        <w:rPr>
          <w:szCs w:val="24"/>
        </w:rPr>
        <w:t>Pandemi</w:t>
      </w:r>
      <w:r w:rsidRPr="009D73A7">
        <w:rPr>
          <w:spacing w:val="40"/>
          <w:szCs w:val="24"/>
        </w:rPr>
        <w:t xml:space="preserve"> </w:t>
      </w:r>
      <w:r w:rsidRPr="009D73A7">
        <w:rPr>
          <w:szCs w:val="24"/>
        </w:rPr>
        <w:t>döneminde</w:t>
      </w:r>
      <w:r w:rsidRPr="009D73A7">
        <w:rPr>
          <w:spacing w:val="40"/>
          <w:szCs w:val="24"/>
        </w:rPr>
        <w:t xml:space="preserve"> </w:t>
      </w:r>
      <w:r w:rsidRPr="009D73A7">
        <w:rPr>
          <w:szCs w:val="24"/>
        </w:rPr>
        <w:t>paydaşlarla</w:t>
      </w:r>
      <w:r w:rsidRPr="009D73A7">
        <w:rPr>
          <w:spacing w:val="40"/>
          <w:szCs w:val="24"/>
        </w:rPr>
        <w:t xml:space="preserve"> </w:t>
      </w:r>
      <w:r w:rsidRPr="009D73A7">
        <w:rPr>
          <w:szCs w:val="24"/>
        </w:rPr>
        <w:t>etkileşim</w:t>
      </w:r>
      <w:r w:rsidRPr="009D73A7">
        <w:rPr>
          <w:spacing w:val="39"/>
          <w:szCs w:val="24"/>
        </w:rPr>
        <w:t xml:space="preserve"> </w:t>
      </w:r>
      <w:r w:rsidRPr="009D73A7">
        <w:rPr>
          <w:szCs w:val="24"/>
        </w:rPr>
        <w:t>kurmak</w:t>
      </w:r>
      <w:r w:rsidRPr="009D73A7">
        <w:rPr>
          <w:spacing w:val="40"/>
          <w:szCs w:val="24"/>
        </w:rPr>
        <w:t xml:space="preserve"> </w:t>
      </w:r>
      <w:r w:rsidRPr="009D73A7">
        <w:rPr>
          <w:szCs w:val="24"/>
        </w:rPr>
        <w:t>için,</w:t>
      </w:r>
      <w:r w:rsidRPr="009D73A7">
        <w:rPr>
          <w:spacing w:val="40"/>
          <w:szCs w:val="24"/>
        </w:rPr>
        <w:t xml:space="preserve"> </w:t>
      </w:r>
      <w:r w:rsidRPr="009D73A7">
        <w:rPr>
          <w:szCs w:val="24"/>
        </w:rPr>
        <w:t>ancak</w:t>
      </w:r>
      <w:r w:rsidRPr="009D73A7">
        <w:rPr>
          <w:spacing w:val="40"/>
          <w:szCs w:val="24"/>
        </w:rPr>
        <w:t xml:space="preserve"> </w:t>
      </w:r>
      <w:r w:rsidRPr="009D73A7">
        <w:rPr>
          <w:szCs w:val="24"/>
        </w:rPr>
        <w:t>bunlarla</w:t>
      </w:r>
      <w:r w:rsidRPr="009D73A7">
        <w:rPr>
          <w:spacing w:val="40"/>
          <w:szCs w:val="24"/>
        </w:rPr>
        <w:t xml:space="preserve"> </w:t>
      </w:r>
      <w:r w:rsidRPr="009D73A7">
        <w:rPr>
          <w:szCs w:val="24"/>
        </w:rPr>
        <w:t>sınırlı</w:t>
      </w:r>
      <w:r w:rsidRPr="009D73A7">
        <w:rPr>
          <w:spacing w:val="40"/>
          <w:szCs w:val="24"/>
        </w:rPr>
        <w:t xml:space="preserve"> </w:t>
      </w:r>
      <w:r w:rsidRPr="009D73A7">
        <w:rPr>
          <w:szCs w:val="24"/>
        </w:rPr>
        <w:t>olmamak üzere, aşağıdaki araçların kullanılması önerilir:</w:t>
      </w:r>
    </w:p>
    <w:p w14:paraId="7E79FC45" w14:textId="77777777" w:rsidR="00A1175C" w:rsidRPr="009D73A7" w:rsidRDefault="00A1175C" w:rsidP="00A1175C">
      <w:pPr>
        <w:widowControl w:val="0"/>
        <w:numPr>
          <w:ilvl w:val="0"/>
          <w:numId w:val="270"/>
        </w:numPr>
        <w:tabs>
          <w:tab w:val="left" w:pos="572"/>
        </w:tabs>
        <w:autoSpaceDE w:val="0"/>
        <w:autoSpaceDN w:val="0"/>
        <w:spacing w:before="119" w:after="0" w:line="360" w:lineRule="auto"/>
        <w:ind w:left="572" w:right="0" w:hanging="139"/>
        <w:jc w:val="left"/>
      </w:pPr>
      <w:r w:rsidRPr="009D73A7">
        <w:rPr>
          <w:spacing w:val="-2"/>
        </w:rPr>
        <w:t>Broşürler</w:t>
      </w:r>
    </w:p>
    <w:p w14:paraId="28CFDA5B" w14:textId="77777777" w:rsidR="00A1175C" w:rsidRPr="009D73A7" w:rsidRDefault="00A1175C" w:rsidP="00A1175C">
      <w:pPr>
        <w:widowControl w:val="0"/>
        <w:numPr>
          <w:ilvl w:val="0"/>
          <w:numId w:val="270"/>
        </w:numPr>
        <w:tabs>
          <w:tab w:val="left" w:pos="572"/>
        </w:tabs>
        <w:autoSpaceDE w:val="0"/>
        <w:autoSpaceDN w:val="0"/>
        <w:spacing w:before="28" w:after="0" w:line="360" w:lineRule="auto"/>
        <w:ind w:left="572" w:right="0" w:hanging="139"/>
        <w:jc w:val="left"/>
      </w:pPr>
      <w:r w:rsidRPr="009D73A7">
        <w:rPr>
          <w:spacing w:val="-2"/>
        </w:rPr>
        <w:t>E-posta</w:t>
      </w:r>
    </w:p>
    <w:p w14:paraId="48F88F21" w14:textId="77777777" w:rsidR="00A1175C" w:rsidRPr="009D73A7" w:rsidRDefault="00A1175C" w:rsidP="00A1175C">
      <w:pPr>
        <w:widowControl w:val="0"/>
        <w:numPr>
          <w:ilvl w:val="0"/>
          <w:numId w:val="270"/>
        </w:numPr>
        <w:tabs>
          <w:tab w:val="left" w:pos="572"/>
        </w:tabs>
        <w:autoSpaceDE w:val="0"/>
        <w:autoSpaceDN w:val="0"/>
        <w:spacing w:before="27" w:after="0" w:line="360" w:lineRule="auto"/>
        <w:ind w:left="572" w:right="0" w:hanging="139"/>
        <w:jc w:val="left"/>
      </w:pPr>
      <w:r w:rsidRPr="009D73A7">
        <w:t>Halkın</w:t>
      </w:r>
      <w:r w:rsidRPr="009D73A7">
        <w:rPr>
          <w:spacing w:val="-1"/>
        </w:rPr>
        <w:t xml:space="preserve"> </w:t>
      </w:r>
      <w:r w:rsidRPr="009D73A7">
        <w:t>kullanımına</w:t>
      </w:r>
      <w:r w:rsidRPr="009D73A7">
        <w:rPr>
          <w:spacing w:val="-1"/>
        </w:rPr>
        <w:t xml:space="preserve"> </w:t>
      </w:r>
      <w:r w:rsidRPr="009D73A7">
        <w:t>yönelik</w:t>
      </w:r>
      <w:r w:rsidRPr="009D73A7">
        <w:rPr>
          <w:spacing w:val="-1"/>
        </w:rPr>
        <w:t xml:space="preserve"> </w:t>
      </w:r>
      <w:r w:rsidRPr="009D73A7">
        <w:t>duyuru</w:t>
      </w:r>
      <w:r w:rsidRPr="009D73A7">
        <w:rPr>
          <w:spacing w:val="-1"/>
        </w:rPr>
        <w:t xml:space="preserve"> </w:t>
      </w:r>
      <w:r w:rsidRPr="009D73A7">
        <w:rPr>
          <w:spacing w:val="-2"/>
        </w:rPr>
        <w:t>panoları</w:t>
      </w:r>
    </w:p>
    <w:p w14:paraId="0297B611" w14:textId="77777777" w:rsidR="00A1175C" w:rsidRPr="009D73A7" w:rsidRDefault="00A1175C" w:rsidP="00A1175C">
      <w:pPr>
        <w:widowControl w:val="0"/>
        <w:numPr>
          <w:ilvl w:val="0"/>
          <w:numId w:val="270"/>
        </w:numPr>
        <w:tabs>
          <w:tab w:val="left" w:pos="572"/>
        </w:tabs>
        <w:autoSpaceDE w:val="0"/>
        <w:autoSpaceDN w:val="0"/>
        <w:spacing w:before="28" w:after="0" w:line="360" w:lineRule="auto"/>
        <w:ind w:left="572" w:right="0" w:hanging="139"/>
        <w:jc w:val="left"/>
      </w:pPr>
      <w:r w:rsidRPr="009D73A7">
        <w:t>Telefon</w:t>
      </w:r>
      <w:r w:rsidRPr="009D73A7">
        <w:rPr>
          <w:spacing w:val="-2"/>
        </w:rPr>
        <w:t xml:space="preserve"> </w:t>
      </w:r>
      <w:r w:rsidRPr="009D73A7">
        <w:t>görüşmeleri</w:t>
      </w:r>
      <w:r w:rsidRPr="009D73A7">
        <w:rPr>
          <w:spacing w:val="-2"/>
        </w:rPr>
        <w:t xml:space="preserve"> </w:t>
      </w:r>
      <w:r w:rsidRPr="009D73A7">
        <w:t>ve</w:t>
      </w:r>
      <w:r w:rsidRPr="009D73A7">
        <w:rPr>
          <w:spacing w:val="-2"/>
        </w:rPr>
        <w:t xml:space="preserve"> mesajları</w:t>
      </w:r>
    </w:p>
    <w:p w14:paraId="11304BD2" w14:textId="77777777" w:rsidR="00A1175C" w:rsidRPr="007C4293" w:rsidRDefault="00A1175C" w:rsidP="00A1175C">
      <w:pPr>
        <w:widowControl w:val="0"/>
        <w:numPr>
          <w:ilvl w:val="0"/>
          <w:numId w:val="270"/>
        </w:numPr>
        <w:tabs>
          <w:tab w:val="left" w:pos="572"/>
        </w:tabs>
        <w:autoSpaceDE w:val="0"/>
        <w:autoSpaceDN w:val="0"/>
        <w:spacing w:before="28" w:after="0" w:line="360" w:lineRule="auto"/>
        <w:ind w:left="572" w:right="0" w:hanging="139"/>
        <w:jc w:val="left"/>
      </w:pPr>
      <w:r w:rsidRPr="009D73A7">
        <w:t>Alt</w:t>
      </w:r>
      <w:r w:rsidRPr="009D73A7">
        <w:rPr>
          <w:spacing w:val="-1"/>
        </w:rPr>
        <w:t xml:space="preserve"> </w:t>
      </w:r>
      <w:r w:rsidRPr="009D73A7">
        <w:t>borçlunun</w:t>
      </w:r>
      <w:r w:rsidRPr="009D73A7">
        <w:rPr>
          <w:spacing w:val="-2"/>
        </w:rPr>
        <w:t xml:space="preserve"> </w:t>
      </w:r>
      <w:r w:rsidRPr="009D73A7">
        <w:t>internet</w:t>
      </w:r>
      <w:r w:rsidRPr="009D73A7">
        <w:rPr>
          <w:spacing w:val="-1"/>
        </w:rPr>
        <w:t xml:space="preserve"> </w:t>
      </w:r>
      <w:r w:rsidRPr="009D73A7">
        <w:rPr>
          <w:spacing w:val="-2"/>
        </w:rPr>
        <w:t>sitesi</w:t>
      </w:r>
    </w:p>
    <w:p w14:paraId="27150506" w14:textId="77777777" w:rsidR="00A1175C" w:rsidRPr="009D73A7" w:rsidRDefault="00A1175C" w:rsidP="00A1175C">
      <w:pPr>
        <w:widowControl w:val="0"/>
        <w:autoSpaceDE w:val="0"/>
        <w:autoSpaceDN w:val="0"/>
        <w:spacing w:before="267" w:after="0" w:line="264" w:lineRule="auto"/>
        <w:ind w:left="148" w:right="159"/>
        <w:rPr>
          <w:szCs w:val="24"/>
        </w:rPr>
      </w:pPr>
      <w:r w:rsidRPr="009D73A7">
        <w:rPr>
          <w:szCs w:val="24"/>
        </w:rPr>
        <w:t>Ayrıca, Alt Borçlunun faaliyetlerinde COVID-19 nedeniyle meydana gelen ve kamu üzerinde</w:t>
      </w:r>
      <w:r w:rsidRPr="009D73A7">
        <w:rPr>
          <w:spacing w:val="-14"/>
          <w:szCs w:val="24"/>
        </w:rPr>
        <w:t xml:space="preserve"> </w:t>
      </w:r>
      <w:r w:rsidRPr="009D73A7">
        <w:rPr>
          <w:szCs w:val="24"/>
        </w:rPr>
        <w:t>etkisi</w:t>
      </w:r>
      <w:r w:rsidRPr="009D73A7">
        <w:rPr>
          <w:spacing w:val="-14"/>
          <w:szCs w:val="24"/>
        </w:rPr>
        <w:t xml:space="preserve"> </w:t>
      </w:r>
      <w:r w:rsidRPr="009D73A7">
        <w:rPr>
          <w:szCs w:val="24"/>
        </w:rPr>
        <w:t>olabilecek</w:t>
      </w:r>
      <w:r w:rsidRPr="009D73A7">
        <w:rPr>
          <w:spacing w:val="-15"/>
          <w:szCs w:val="24"/>
        </w:rPr>
        <w:t xml:space="preserve"> </w:t>
      </w:r>
      <w:r w:rsidRPr="009D73A7">
        <w:rPr>
          <w:szCs w:val="24"/>
        </w:rPr>
        <w:t>değişiklikler</w:t>
      </w:r>
      <w:r w:rsidRPr="009D73A7">
        <w:rPr>
          <w:spacing w:val="-13"/>
          <w:szCs w:val="24"/>
        </w:rPr>
        <w:t xml:space="preserve"> </w:t>
      </w:r>
      <w:r w:rsidRPr="009D73A7">
        <w:rPr>
          <w:szCs w:val="24"/>
        </w:rPr>
        <w:t>buna</w:t>
      </w:r>
      <w:r w:rsidRPr="009D73A7">
        <w:rPr>
          <w:spacing w:val="-14"/>
          <w:szCs w:val="24"/>
        </w:rPr>
        <w:t xml:space="preserve"> </w:t>
      </w:r>
      <w:r w:rsidRPr="009D73A7">
        <w:rPr>
          <w:szCs w:val="24"/>
        </w:rPr>
        <w:t>göre</w:t>
      </w:r>
      <w:r w:rsidRPr="009D73A7">
        <w:rPr>
          <w:spacing w:val="-15"/>
          <w:szCs w:val="24"/>
        </w:rPr>
        <w:t xml:space="preserve"> </w:t>
      </w:r>
      <w:r w:rsidRPr="009D73A7">
        <w:rPr>
          <w:szCs w:val="24"/>
        </w:rPr>
        <w:t>raporlanacaktır.</w:t>
      </w:r>
      <w:r w:rsidRPr="009D73A7">
        <w:rPr>
          <w:spacing w:val="-14"/>
          <w:szCs w:val="24"/>
        </w:rPr>
        <w:t xml:space="preserve"> </w:t>
      </w:r>
      <w:r w:rsidRPr="009D73A7">
        <w:rPr>
          <w:szCs w:val="24"/>
        </w:rPr>
        <w:t>Bunlar</w:t>
      </w:r>
      <w:r w:rsidRPr="009D73A7">
        <w:rPr>
          <w:spacing w:val="-15"/>
          <w:szCs w:val="24"/>
        </w:rPr>
        <w:t xml:space="preserve"> </w:t>
      </w:r>
      <w:r w:rsidRPr="009D73A7">
        <w:rPr>
          <w:szCs w:val="24"/>
        </w:rPr>
        <w:t>aşağıdakileri</w:t>
      </w:r>
      <w:r w:rsidRPr="009D73A7">
        <w:rPr>
          <w:spacing w:val="-14"/>
          <w:szCs w:val="24"/>
        </w:rPr>
        <w:t xml:space="preserve"> </w:t>
      </w:r>
      <w:r w:rsidRPr="009D73A7">
        <w:rPr>
          <w:szCs w:val="24"/>
        </w:rPr>
        <w:t>içerir ancak bunlarla sınırlı değildir:</w:t>
      </w:r>
    </w:p>
    <w:p w14:paraId="6C6E6FE6" w14:textId="77777777" w:rsidR="00A1175C" w:rsidRPr="009D73A7" w:rsidRDefault="00A1175C" w:rsidP="00A1175C">
      <w:pPr>
        <w:widowControl w:val="0"/>
        <w:numPr>
          <w:ilvl w:val="1"/>
          <w:numId w:val="270"/>
        </w:numPr>
        <w:tabs>
          <w:tab w:val="left" w:pos="998"/>
        </w:tabs>
        <w:autoSpaceDE w:val="0"/>
        <w:autoSpaceDN w:val="0"/>
        <w:spacing w:before="120" w:after="0"/>
        <w:ind w:right="0"/>
        <w:jc w:val="left"/>
      </w:pPr>
      <w:r w:rsidRPr="009D73A7">
        <w:lastRenderedPageBreak/>
        <w:t>COVID-19</w:t>
      </w:r>
      <w:r w:rsidRPr="009D73A7">
        <w:rPr>
          <w:spacing w:val="-1"/>
        </w:rPr>
        <w:t xml:space="preserve"> </w:t>
      </w:r>
      <w:r w:rsidRPr="009D73A7">
        <w:t>sebebiyle</w:t>
      </w:r>
      <w:r w:rsidRPr="009D73A7">
        <w:rPr>
          <w:spacing w:val="-1"/>
        </w:rPr>
        <w:t xml:space="preserve"> </w:t>
      </w:r>
      <w:r w:rsidRPr="009D73A7">
        <w:t>projedeki</w:t>
      </w:r>
      <w:r w:rsidRPr="009D73A7">
        <w:rPr>
          <w:spacing w:val="-1"/>
        </w:rPr>
        <w:t xml:space="preserve"> </w:t>
      </w:r>
      <w:r w:rsidRPr="009D73A7">
        <w:rPr>
          <w:spacing w:val="-2"/>
        </w:rPr>
        <w:t>değişiklikler</w:t>
      </w:r>
    </w:p>
    <w:p w14:paraId="63C7B7A6" w14:textId="77777777" w:rsidR="00A1175C" w:rsidRPr="009D73A7" w:rsidRDefault="00A1175C" w:rsidP="00A1175C">
      <w:pPr>
        <w:widowControl w:val="0"/>
        <w:numPr>
          <w:ilvl w:val="1"/>
          <w:numId w:val="270"/>
        </w:numPr>
        <w:tabs>
          <w:tab w:val="left" w:pos="998"/>
        </w:tabs>
        <w:autoSpaceDE w:val="0"/>
        <w:autoSpaceDN w:val="0"/>
        <w:spacing w:before="27" w:after="0"/>
        <w:ind w:right="0"/>
        <w:jc w:val="left"/>
      </w:pPr>
      <w:r w:rsidRPr="009D73A7">
        <w:t>Sosyal</w:t>
      </w:r>
      <w:r w:rsidRPr="009D73A7">
        <w:rPr>
          <w:spacing w:val="-2"/>
        </w:rPr>
        <w:t xml:space="preserve"> </w:t>
      </w:r>
      <w:r w:rsidRPr="009D73A7">
        <w:t>gelişim</w:t>
      </w:r>
      <w:r w:rsidRPr="009D73A7">
        <w:rPr>
          <w:spacing w:val="-3"/>
        </w:rPr>
        <w:t xml:space="preserve"> </w:t>
      </w:r>
      <w:r w:rsidRPr="009D73A7">
        <w:t>programlarının</w:t>
      </w:r>
      <w:r w:rsidRPr="009D73A7">
        <w:rPr>
          <w:spacing w:val="-1"/>
        </w:rPr>
        <w:t xml:space="preserve"> </w:t>
      </w:r>
      <w:r w:rsidRPr="009D73A7">
        <w:t>sunumunda</w:t>
      </w:r>
      <w:r w:rsidRPr="009D73A7">
        <w:rPr>
          <w:spacing w:val="-1"/>
        </w:rPr>
        <w:t xml:space="preserve"> </w:t>
      </w:r>
      <w:r w:rsidRPr="009D73A7">
        <w:rPr>
          <w:spacing w:val="-2"/>
        </w:rPr>
        <w:t>değişiklikler</w:t>
      </w:r>
    </w:p>
    <w:p w14:paraId="7FDD471F" w14:textId="77777777" w:rsidR="00A1175C" w:rsidRPr="009D73A7" w:rsidRDefault="00A1175C" w:rsidP="00A1175C">
      <w:pPr>
        <w:widowControl w:val="0"/>
        <w:numPr>
          <w:ilvl w:val="1"/>
          <w:numId w:val="270"/>
        </w:numPr>
        <w:tabs>
          <w:tab w:val="left" w:pos="998"/>
        </w:tabs>
        <w:autoSpaceDE w:val="0"/>
        <w:autoSpaceDN w:val="0"/>
        <w:spacing w:before="27" w:after="0"/>
        <w:ind w:right="0"/>
        <w:jc w:val="left"/>
      </w:pPr>
      <w:r w:rsidRPr="009D73A7">
        <w:t>İstihdam,</w:t>
      </w:r>
      <w:r w:rsidRPr="009D73A7">
        <w:rPr>
          <w:spacing w:val="-4"/>
        </w:rPr>
        <w:t xml:space="preserve"> </w:t>
      </w:r>
      <w:r w:rsidRPr="009D73A7">
        <w:t>yerel</w:t>
      </w:r>
      <w:r w:rsidRPr="009D73A7">
        <w:rPr>
          <w:spacing w:val="-3"/>
        </w:rPr>
        <w:t xml:space="preserve"> </w:t>
      </w:r>
      <w:r w:rsidRPr="009D73A7">
        <w:t>işletmelerden</w:t>
      </w:r>
      <w:r w:rsidRPr="009D73A7">
        <w:rPr>
          <w:spacing w:val="-1"/>
        </w:rPr>
        <w:t xml:space="preserve"> </w:t>
      </w:r>
      <w:r w:rsidRPr="009D73A7">
        <w:t>satın</w:t>
      </w:r>
      <w:r w:rsidRPr="009D73A7">
        <w:rPr>
          <w:spacing w:val="-2"/>
        </w:rPr>
        <w:t xml:space="preserve"> </w:t>
      </w:r>
      <w:r w:rsidRPr="009D73A7">
        <w:t>almalar</w:t>
      </w:r>
      <w:r w:rsidRPr="009D73A7">
        <w:rPr>
          <w:spacing w:val="-2"/>
        </w:rPr>
        <w:t xml:space="preserve"> </w:t>
      </w:r>
      <w:r w:rsidRPr="009D73A7">
        <w:t>yapılması</w:t>
      </w:r>
      <w:r w:rsidRPr="009D73A7">
        <w:rPr>
          <w:spacing w:val="-1"/>
        </w:rPr>
        <w:t xml:space="preserve"> </w:t>
      </w:r>
      <w:r w:rsidRPr="009D73A7">
        <w:t>vb.</w:t>
      </w:r>
      <w:r w:rsidRPr="009D73A7">
        <w:rPr>
          <w:spacing w:val="-2"/>
        </w:rPr>
        <w:t xml:space="preserve"> </w:t>
      </w:r>
      <w:r w:rsidRPr="009D73A7">
        <w:t>konularda</w:t>
      </w:r>
      <w:r w:rsidRPr="009D73A7">
        <w:rPr>
          <w:spacing w:val="-1"/>
        </w:rPr>
        <w:t xml:space="preserve"> </w:t>
      </w:r>
      <w:r w:rsidRPr="009D73A7">
        <w:rPr>
          <w:spacing w:val="-2"/>
        </w:rPr>
        <w:t>değişiklikler</w:t>
      </w:r>
    </w:p>
    <w:p w14:paraId="66FE7F13" w14:textId="77777777" w:rsidR="00A1175C" w:rsidRDefault="00A1175C" w:rsidP="00A1175C">
      <w:pPr>
        <w:spacing w:after="0"/>
        <w:ind w:firstLine="567"/>
        <w:rPr>
          <w:spacing w:val="-2"/>
        </w:rPr>
      </w:pPr>
      <w:r w:rsidRPr="009D73A7">
        <w:t>Kamu</w:t>
      </w:r>
      <w:r w:rsidRPr="009D73A7">
        <w:rPr>
          <w:spacing w:val="-2"/>
        </w:rPr>
        <w:t xml:space="preserve"> </w:t>
      </w:r>
      <w:r w:rsidRPr="009D73A7">
        <w:t>şikayetlerini</w:t>
      </w:r>
      <w:r w:rsidRPr="009D73A7">
        <w:rPr>
          <w:spacing w:val="-2"/>
        </w:rPr>
        <w:t xml:space="preserve"> </w:t>
      </w:r>
      <w:r w:rsidRPr="009D73A7">
        <w:t>çözmek</w:t>
      </w:r>
      <w:r w:rsidRPr="009D73A7">
        <w:rPr>
          <w:spacing w:val="-1"/>
        </w:rPr>
        <w:t xml:space="preserve"> </w:t>
      </w:r>
      <w:r w:rsidRPr="009D73A7">
        <w:t>için</w:t>
      </w:r>
      <w:r w:rsidRPr="009D73A7">
        <w:rPr>
          <w:spacing w:val="-2"/>
        </w:rPr>
        <w:t xml:space="preserve"> </w:t>
      </w:r>
      <w:r w:rsidRPr="009D73A7">
        <w:t>zaman</w:t>
      </w:r>
      <w:r w:rsidRPr="009D73A7">
        <w:rPr>
          <w:spacing w:val="-1"/>
        </w:rPr>
        <w:t xml:space="preserve"> </w:t>
      </w:r>
      <w:r w:rsidRPr="009D73A7">
        <w:rPr>
          <w:spacing w:val="-2"/>
        </w:rPr>
        <w:t>dilimi</w:t>
      </w:r>
    </w:p>
    <w:p w14:paraId="4C5DDDD5" w14:textId="77777777" w:rsidR="00A1175C" w:rsidRDefault="00A1175C" w:rsidP="00A1175C">
      <w:pPr>
        <w:spacing w:after="0"/>
        <w:ind w:firstLine="567"/>
        <w:rPr>
          <w:spacing w:val="-2"/>
        </w:rPr>
      </w:pPr>
    </w:p>
    <w:p w14:paraId="48141DBA" w14:textId="77777777" w:rsidR="00A1175C" w:rsidRDefault="00A1175C" w:rsidP="00A1175C">
      <w:pPr>
        <w:spacing w:after="0"/>
        <w:ind w:firstLine="567"/>
        <w:rPr>
          <w:spacing w:val="-2"/>
        </w:rPr>
      </w:pPr>
    </w:p>
    <w:p w14:paraId="46C5513F" w14:textId="77777777" w:rsidR="00A1175C" w:rsidRDefault="00A1175C" w:rsidP="00A1175C">
      <w:pPr>
        <w:spacing w:after="0"/>
        <w:ind w:firstLine="567"/>
        <w:rPr>
          <w:spacing w:val="-2"/>
        </w:rPr>
      </w:pPr>
    </w:p>
    <w:p w14:paraId="6C8A1CAA" w14:textId="77777777" w:rsidR="00A1175C" w:rsidRDefault="00A1175C" w:rsidP="00A1175C">
      <w:pPr>
        <w:widowControl w:val="0"/>
        <w:numPr>
          <w:ilvl w:val="1"/>
          <w:numId w:val="270"/>
        </w:numPr>
        <w:tabs>
          <w:tab w:val="left" w:pos="998"/>
        </w:tabs>
        <w:autoSpaceDE w:val="0"/>
        <w:autoSpaceDN w:val="0"/>
        <w:spacing w:before="28" w:after="0" w:line="264" w:lineRule="auto"/>
        <w:ind w:right="156"/>
      </w:pPr>
      <w:r w:rsidRPr="009D73A7">
        <w:t>İlgili makamlarla koordine edilen ve DSÖ gibi kabul görmüş kaynaklardan alınan bilgilere göre, COVID-19 ile ilgili halkın bilinçlendirilmesi için yeni veya değiştirilmiş iletişim kampanyaları, Sağlık Bakanlığı tarafından yayımlanan “COVID-19 Salgın yönetimi ve Çalışma Konusunda Kılavuz İlkeler” ve IFC tarafından yayımlanan “COVID-19 Bağlamında Güvenli Paydaş Katılımı Konusunda IFC Müşterileri için Ara Dönem Tavsiyesi”.</w:t>
      </w:r>
    </w:p>
    <w:p w14:paraId="097A97CD" w14:textId="77777777" w:rsidR="00A1175C" w:rsidRDefault="00A1175C" w:rsidP="00A1175C">
      <w:pPr>
        <w:spacing w:after="0"/>
        <w:ind w:firstLine="567"/>
        <w:rPr>
          <w:iCs/>
          <w:color w:val="000000"/>
          <w:szCs w:val="24"/>
        </w:rPr>
      </w:pPr>
    </w:p>
    <w:p w14:paraId="3F1E58A2" w14:textId="77777777" w:rsidR="00A1175C" w:rsidRDefault="00A1175C" w:rsidP="00A1175C">
      <w:pPr>
        <w:spacing w:after="0"/>
        <w:ind w:firstLine="567"/>
        <w:rPr>
          <w:szCs w:val="24"/>
        </w:rPr>
      </w:pPr>
      <w:r w:rsidRPr="00FA5825">
        <w:rPr>
          <w:szCs w:val="24"/>
        </w:rPr>
        <w:t>Son</w:t>
      </w:r>
      <w:r w:rsidRPr="00FA5825">
        <w:rPr>
          <w:spacing w:val="39"/>
          <w:szCs w:val="24"/>
        </w:rPr>
        <w:t xml:space="preserve"> </w:t>
      </w:r>
      <w:r w:rsidRPr="00FA5825">
        <w:rPr>
          <w:szCs w:val="24"/>
        </w:rPr>
        <w:t>olarak,</w:t>
      </w:r>
      <w:r w:rsidRPr="00FA5825">
        <w:rPr>
          <w:spacing w:val="39"/>
          <w:szCs w:val="24"/>
        </w:rPr>
        <w:t xml:space="preserve"> </w:t>
      </w:r>
      <w:r w:rsidRPr="00FA5825">
        <w:rPr>
          <w:szCs w:val="24"/>
        </w:rPr>
        <w:t>Proje,</w:t>
      </w:r>
      <w:r w:rsidRPr="00FA5825">
        <w:rPr>
          <w:spacing w:val="40"/>
          <w:szCs w:val="24"/>
        </w:rPr>
        <w:t xml:space="preserve"> </w:t>
      </w:r>
      <w:r w:rsidRPr="00FA5825">
        <w:rPr>
          <w:szCs w:val="24"/>
        </w:rPr>
        <w:t>COVID-19</w:t>
      </w:r>
      <w:r w:rsidRPr="00FA5825">
        <w:rPr>
          <w:spacing w:val="39"/>
          <w:szCs w:val="24"/>
        </w:rPr>
        <w:t xml:space="preserve"> </w:t>
      </w:r>
      <w:r w:rsidRPr="00FA5825">
        <w:rPr>
          <w:szCs w:val="24"/>
        </w:rPr>
        <w:t>sırasında</w:t>
      </w:r>
      <w:r w:rsidRPr="00FA5825">
        <w:rPr>
          <w:spacing w:val="40"/>
          <w:szCs w:val="24"/>
        </w:rPr>
        <w:t xml:space="preserve"> </w:t>
      </w:r>
      <w:r w:rsidRPr="00FA5825">
        <w:rPr>
          <w:szCs w:val="24"/>
        </w:rPr>
        <w:t>etkili</w:t>
      </w:r>
      <w:r w:rsidRPr="00FA5825">
        <w:rPr>
          <w:spacing w:val="40"/>
          <w:szCs w:val="24"/>
        </w:rPr>
        <w:t xml:space="preserve"> </w:t>
      </w:r>
      <w:r w:rsidRPr="00FA5825">
        <w:rPr>
          <w:szCs w:val="24"/>
        </w:rPr>
        <w:t>bir</w:t>
      </w:r>
      <w:r w:rsidRPr="00FA5825">
        <w:rPr>
          <w:spacing w:val="40"/>
          <w:szCs w:val="24"/>
        </w:rPr>
        <w:t xml:space="preserve"> </w:t>
      </w:r>
      <w:r w:rsidRPr="00FA5825">
        <w:rPr>
          <w:szCs w:val="24"/>
        </w:rPr>
        <w:t>şekilde</w:t>
      </w:r>
      <w:r w:rsidRPr="00FA5825">
        <w:rPr>
          <w:spacing w:val="39"/>
          <w:szCs w:val="24"/>
        </w:rPr>
        <w:t xml:space="preserve"> </w:t>
      </w:r>
      <w:r w:rsidRPr="00FA5825">
        <w:rPr>
          <w:szCs w:val="24"/>
        </w:rPr>
        <w:t>katılım</w:t>
      </w:r>
      <w:r w:rsidRPr="00FA5825">
        <w:rPr>
          <w:spacing w:val="38"/>
          <w:szCs w:val="24"/>
        </w:rPr>
        <w:t xml:space="preserve"> </w:t>
      </w:r>
      <w:r w:rsidRPr="00FA5825">
        <w:rPr>
          <w:szCs w:val="24"/>
        </w:rPr>
        <w:t>sağlanması</w:t>
      </w:r>
      <w:r w:rsidRPr="00FA5825">
        <w:rPr>
          <w:spacing w:val="40"/>
          <w:szCs w:val="24"/>
        </w:rPr>
        <w:t xml:space="preserve"> </w:t>
      </w:r>
      <w:r w:rsidRPr="00FA5825">
        <w:rPr>
          <w:szCs w:val="24"/>
        </w:rPr>
        <w:t>için</w:t>
      </w:r>
      <w:r w:rsidRPr="00FA5825">
        <w:rPr>
          <w:spacing w:val="40"/>
          <w:szCs w:val="24"/>
        </w:rPr>
        <w:t xml:space="preserve"> </w:t>
      </w:r>
      <w:hyperlink w:anchor="_bookmark125" w:history="1">
        <w:r w:rsidRPr="00FA5825">
          <w:rPr>
            <w:szCs w:val="24"/>
          </w:rPr>
          <w:t>Tablo</w:t>
        </w:r>
      </w:hyperlink>
      <w:r>
        <w:rPr>
          <w:szCs w:val="24"/>
        </w:rPr>
        <w:t xml:space="preserve">.8 </w:t>
      </w:r>
      <w:r w:rsidRPr="00FA5825">
        <w:rPr>
          <w:szCs w:val="24"/>
        </w:rPr>
        <w:t>de gösterilen yeni yaklaşımları dikkate alacaktır</w:t>
      </w:r>
      <w:r>
        <w:rPr>
          <w:szCs w:val="24"/>
        </w:rPr>
        <w:t>.</w:t>
      </w:r>
    </w:p>
    <w:p w14:paraId="0A3B0B6F" w14:textId="77777777" w:rsidR="00A1175C" w:rsidRDefault="00A1175C" w:rsidP="00A1175C">
      <w:pPr>
        <w:spacing w:after="0"/>
        <w:ind w:firstLine="567"/>
        <w:rPr>
          <w:szCs w:val="24"/>
        </w:rPr>
      </w:pPr>
    </w:p>
    <w:p w14:paraId="163246DE" w14:textId="77777777" w:rsidR="00A1175C" w:rsidRDefault="00A1175C" w:rsidP="00A1175C">
      <w:pPr>
        <w:spacing w:after="0"/>
        <w:ind w:firstLine="567"/>
        <w:rPr>
          <w:szCs w:val="24"/>
        </w:rPr>
      </w:pPr>
    </w:p>
    <w:p w14:paraId="21D56634" w14:textId="77777777" w:rsidR="00A1175C" w:rsidRDefault="00A1175C" w:rsidP="00A1175C">
      <w:pPr>
        <w:pStyle w:val="ResimYazs"/>
        <w:keepNext/>
        <w:spacing w:after="0"/>
        <w:rPr>
          <w:bCs/>
          <w:szCs w:val="14"/>
        </w:rPr>
      </w:pPr>
      <w:r w:rsidRPr="009D210C">
        <w:rPr>
          <w:bCs/>
          <w:szCs w:val="14"/>
        </w:rPr>
        <w:t xml:space="preserve">Tablo </w:t>
      </w:r>
      <w:r>
        <w:rPr>
          <w:bCs/>
          <w:szCs w:val="14"/>
        </w:rPr>
        <w:t>8</w:t>
      </w:r>
      <w:r w:rsidRPr="009D210C">
        <w:rPr>
          <w:bCs/>
          <w:szCs w:val="14"/>
        </w:rPr>
        <w:t>. Paydaş Katılım Analizi Tablosu</w:t>
      </w:r>
    </w:p>
    <w:p w14:paraId="12BE8B2C" w14:textId="77777777" w:rsidR="00A1175C" w:rsidRDefault="00A1175C" w:rsidP="00A1175C">
      <w:pPr>
        <w:rPr>
          <w:lang w:val="en-US"/>
        </w:rPr>
      </w:pPr>
    </w:p>
    <w:tbl>
      <w:tblPr>
        <w:tblStyle w:val="TableNormal3"/>
        <w:tblW w:w="8750" w:type="dxa"/>
        <w:tblInd w:w="2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8"/>
        <w:gridCol w:w="2409"/>
        <w:gridCol w:w="1145"/>
        <w:gridCol w:w="1442"/>
        <w:gridCol w:w="1416"/>
      </w:tblGrid>
      <w:tr w:rsidR="00A1175C" w14:paraId="7607FAD2" w14:textId="77777777" w:rsidTr="006A3335">
        <w:trPr>
          <w:trHeight w:val="585"/>
        </w:trPr>
        <w:tc>
          <w:tcPr>
            <w:tcW w:w="2338" w:type="dxa"/>
            <w:shd w:val="clear" w:color="auto" w:fill="DEEAF6"/>
          </w:tcPr>
          <w:p w14:paraId="32EDC5E4" w14:textId="77777777" w:rsidR="00A1175C" w:rsidRPr="00D15CFE" w:rsidRDefault="00A1175C" w:rsidP="006A3335">
            <w:pPr>
              <w:pStyle w:val="TableParagraph"/>
              <w:spacing w:before="178"/>
              <w:ind w:left="68"/>
              <w:rPr>
                <w:rFonts w:ascii="Times New Roman" w:hAnsi="Times New Roman" w:cs="Times New Roman"/>
                <w:b/>
                <w:sz w:val="18"/>
              </w:rPr>
            </w:pPr>
            <w:r w:rsidRPr="00D15CFE">
              <w:rPr>
                <w:rFonts w:ascii="Times New Roman" w:hAnsi="Times New Roman" w:cs="Times New Roman"/>
                <w:b/>
                <w:sz w:val="18"/>
              </w:rPr>
              <w:t>Paydaş</w:t>
            </w:r>
            <w:r w:rsidRPr="00D15CFE">
              <w:rPr>
                <w:rFonts w:ascii="Times New Roman" w:hAnsi="Times New Roman" w:cs="Times New Roman"/>
                <w:b/>
                <w:spacing w:val="-2"/>
                <w:sz w:val="18"/>
              </w:rPr>
              <w:t xml:space="preserve"> Grupları</w:t>
            </w:r>
          </w:p>
        </w:tc>
        <w:tc>
          <w:tcPr>
            <w:tcW w:w="2409" w:type="dxa"/>
            <w:shd w:val="clear" w:color="auto" w:fill="DEEAF6"/>
          </w:tcPr>
          <w:p w14:paraId="66CD8A6D" w14:textId="77777777" w:rsidR="00A1175C" w:rsidRPr="00D15CFE" w:rsidRDefault="00A1175C" w:rsidP="006A3335">
            <w:pPr>
              <w:pStyle w:val="TableParagraph"/>
              <w:spacing w:before="178"/>
              <w:ind w:left="69"/>
              <w:rPr>
                <w:rFonts w:ascii="Times New Roman" w:hAnsi="Times New Roman" w:cs="Times New Roman"/>
                <w:b/>
                <w:sz w:val="18"/>
              </w:rPr>
            </w:pPr>
            <w:r w:rsidRPr="00D15CFE">
              <w:rPr>
                <w:rFonts w:ascii="Times New Roman" w:hAnsi="Times New Roman" w:cs="Times New Roman"/>
                <w:b/>
                <w:spacing w:val="-2"/>
                <w:sz w:val="18"/>
              </w:rPr>
              <w:t>Konular</w:t>
            </w:r>
          </w:p>
        </w:tc>
        <w:tc>
          <w:tcPr>
            <w:tcW w:w="1145" w:type="dxa"/>
            <w:shd w:val="clear" w:color="auto" w:fill="DEEAF6"/>
          </w:tcPr>
          <w:p w14:paraId="76446630" w14:textId="77777777" w:rsidR="00A1175C" w:rsidRPr="00D15CFE" w:rsidRDefault="00A1175C" w:rsidP="006A3335">
            <w:pPr>
              <w:pStyle w:val="TableParagraph"/>
              <w:spacing w:before="178"/>
              <w:ind w:left="68"/>
              <w:rPr>
                <w:rFonts w:ascii="Times New Roman" w:hAnsi="Times New Roman" w:cs="Times New Roman"/>
                <w:b/>
                <w:sz w:val="18"/>
              </w:rPr>
            </w:pPr>
            <w:r w:rsidRPr="00D15CFE">
              <w:rPr>
                <w:rFonts w:ascii="Times New Roman" w:hAnsi="Times New Roman" w:cs="Times New Roman"/>
                <w:b/>
                <w:spacing w:val="-2"/>
                <w:sz w:val="18"/>
              </w:rPr>
              <w:t>Sıklık</w:t>
            </w:r>
          </w:p>
        </w:tc>
        <w:tc>
          <w:tcPr>
            <w:tcW w:w="1442" w:type="dxa"/>
            <w:shd w:val="clear" w:color="auto" w:fill="DEEAF6"/>
          </w:tcPr>
          <w:p w14:paraId="39114389" w14:textId="77777777" w:rsidR="00A1175C" w:rsidRPr="00D15CFE" w:rsidRDefault="00A1175C" w:rsidP="006A3335">
            <w:pPr>
              <w:pStyle w:val="TableParagraph"/>
              <w:spacing w:before="64" w:line="264" w:lineRule="auto"/>
              <w:ind w:left="68"/>
              <w:rPr>
                <w:rFonts w:ascii="Times New Roman" w:hAnsi="Times New Roman" w:cs="Times New Roman"/>
                <w:b/>
                <w:sz w:val="18"/>
              </w:rPr>
            </w:pPr>
            <w:r w:rsidRPr="00D15CFE">
              <w:rPr>
                <w:rFonts w:ascii="Times New Roman" w:hAnsi="Times New Roman" w:cs="Times New Roman"/>
                <w:b/>
                <w:sz w:val="18"/>
              </w:rPr>
              <w:t xml:space="preserve">Yöntem ve </w:t>
            </w:r>
            <w:r w:rsidRPr="00D15CFE">
              <w:rPr>
                <w:rFonts w:ascii="Times New Roman" w:hAnsi="Times New Roman" w:cs="Times New Roman"/>
                <w:b/>
                <w:spacing w:val="-2"/>
                <w:sz w:val="18"/>
              </w:rPr>
              <w:t>Malzemeler</w:t>
            </w:r>
          </w:p>
        </w:tc>
        <w:tc>
          <w:tcPr>
            <w:tcW w:w="1416" w:type="dxa"/>
            <w:shd w:val="clear" w:color="auto" w:fill="DEEAF6"/>
          </w:tcPr>
          <w:p w14:paraId="6658C199" w14:textId="77777777" w:rsidR="00A1175C" w:rsidRPr="00D15CFE" w:rsidRDefault="00A1175C" w:rsidP="006A3335">
            <w:pPr>
              <w:pStyle w:val="TableParagraph"/>
              <w:spacing w:before="64" w:line="264" w:lineRule="auto"/>
              <w:ind w:left="68"/>
              <w:rPr>
                <w:rFonts w:ascii="Times New Roman" w:hAnsi="Times New Roman" w:cs="Times New Roman"/>
                <w:b/>
                <w:sz w:val="18"/>
              </w:rPr>
            </w:pPr>
            <w:r w:rsidRPr="00D15CFE">
              <w:rPr>
                <w:rFonts w:ascii="Times New Roman" w:hAnsi="Times New Roman" w:cs="Times New Roman"/>
                <w:b/>
                <w:sz w:val="18"/>
              </w:rPr>
              <w:t>Lider</w:t>
            </w:r>
            <w:r w:rsidRPr="00D15CFE">
              <w:rPr>
                <w:rFonts w:ascii="Times New Roman" w:hAnsi="Times New Roman" w:cs="Times New Roman"/>
                <w:b/>
                <w:spacing w:val="-12"/>
                <w:sz w:val="18"/>
              </w:rPr>
              <w:t xml:space="preserve"> </w:t>
            </w:r>
            <w:r w:rsidRPr="00D15CFE">
              <w:rPr>
                <w:rFonts w:ascii="Times New Roman" w:hAnsi="Times New Roman" w:cs="Times New Roman"/>
                <w:b/>
                <w:sz w:val="18"/>
              </w:rPr>
              <w:t>ve</w:t>
            </w:r>
            <w:r w:rsidRPr="00D15CFE">
              <w:rPr>
                <w:rFonts w:ascii="Times New Roman" w:hAnsi="Times New Roman" w:cs="Times New Roman"/>
                <w:b/>
                <w:spacing w:val="-11"/>
                <w:sz w:val="18"/>
              </w:rPr>
              <w:t xml:space="preserve"> </w:t>
            </w:r>
            <w:r w:rsidRPr="00D15CFE">
              <w:rPr>
                <w:rFonts w:ascii="Times New Roman" w:hAnsi="Times New Roman" w:cs="Times New Roman"/>
                <w:b/>
                <w:sz w:val="18"/>
              </w:rPr>
              <w:t xml:space="preserve">Destek </w:t>
            </w:r>
            <w:r w:rsidRPr="00D15CFE">
              <w:rPr>
                <w:rFonts w:ascii="Times New Roman" w:hAnsi="Times New Roman" w:cs="Times New Roman"/>
                <w:b/>
                <w:spacing w:val="-2"/>
                <w:sz w:val="18"/>
              </w:rPr>
              <w:t>Sorumluluğu</w:t>
            </w:r>
          </w:p>
        </w:tc>
      </w:tr>
      <w:tr w:rsidR="00A1175C" w14:paraId="1C10CF7C" w14:textId="77777777" w:rsidTr="006A3335">
        <w:trPr>
          <w:trHeight w:val="2087"/>
        </w:trPr>
        <w:tc>
          <w:tcPr>
            <w:tcW w:w="2338" w:type="dxa"/>
          </w:tcPr>
          <w:p w14:paraId="2B2E4E3D" w14:textId="77777777" w:rsidR="00A1175C" w:rsidRPr="00D15CFE" w:rsidRDefault="00A1175C" w:rsidP="006A3335">
            <w:pPr>
              <w:pStyle w:val="TableParagraph"/>
              <w:spacing w:line="264" w:lineRule="auto"/>
              <w:ind w:left="68" w:right="153"/>
              <w:rPr>
                <w:rFonts w:ascii="Times New Roman" w:hAnsi="Times New Roman" w:cs="Times New Roman"/>
                <w:b/>
                <w:sz w:val="18"/>
              </w:rPr>
            </w:pPr>
            <w:r w:rsidRPr="00D15CFE">
              <w:rPr>
                <w:rFonts w:ascii="Times New Roman" w:hAnsi="Times New Roman" w:cs="Times New Roman"/>
                <w:b/>
                <w:sz w:val="18"/>
              </w:rPr>
              <w:t>Resmi</w:t>
            </w:r>
            <w:r w:rsidRPr="00D15CFE">
              <w:rPr>
                <w:rFonts w:ascii="Times New Roman" w:hAnsi="Times New Roman" w:cs="Times New Roman"/>
                <w:b/>
                <w:spacing w:val="-12"/>
                <w:sz w:val="18"/>
              </w:rPr>
              <w:t xml:space="preserve"> </w:t>
            </w:r>
            <w:r w:rsidRPr="00D15CFE">
              <w:rPr>
                <w:rFonts w:ascii="Times New Roman" w:hAnsi="Times New Roman" w:cs="Times New Roman"/>
                <w:b/>
                <w:sz w:val="18"/>
              </w:rPr>
              <w:t>Makamlar</w:t>
            </w:r>
            <w:r w:rsidRPr="00D15CFE">
              <w:rPr>
                <w:rFonts w:ascii="Times New Roman" w:hAnsi="Times New Roman" w:cs="Times New Roman"/>
                <w:b/>
                <w:spacing w:val="-11"/>
                <w:sz w:val="18"/>
              </w:rPr>
              <w:t xml:space="preserve"> </w:t>
            </w:r>
            <w:r w:rsidRPr="00D15CFE">
              <w:rPr>
                <w:rFonts w:ascii="Times New Roman" w:hAnsi="Times New Roman" w:cs="Times New Roman"/>
                <w:b/>
                <w:sz w:val="18"/>
              </w:rPr>
              <w:t xml:space="preserve">/ </w:t>
            </w:r>
            <w:r w:rsidRPr="00D15CFE">
              <w:rPr>
                <w:rFonts w:ascii="Times New Roman" w:hAnsi="Times New Roman" w:cs="Times New Roman"/>
                <w:b/>
                <w:spacing w:val="-2"/>
                <w:sz w:val="18"/>
              </w:rPr>
              <w:t>Yetkililer</w:t>
            </w:r>
          </w:p>
          <w:p w14:paraId="2A7C4F0E" w14:textId="77777777" w:rsidR="00A1175C" w:rsidRPr="00D15CFE" w:rsidRDefault="00A1175C" w:rsidP="00A1175C">
            <w:pPr>
              <w:pStyle w:val="TableParagraph"/>
              <w:numPr>
                <w:ilvl w:val="0"/>
                <w:numId w:val="274"/>
              </w:numPr>
              <w:tabs>
                <w:tab w:val="left" w:pos="314"/>
              </w:tabs>
              <w:spacing w:line="217" w:lineRule="exact"/>
              <w:ind w:left="314" w:hanging="246"/>
              <w:rPr>
                <w:rFonts w:ascii="Times New Roman" w:hAnsi="Times New Roman" w:cs="Times New Roman"/>
                <w:sz w:val="18"/>
              </w:rPr>
            </w:pPr>
            <w:r>
              <w:rPr>
                <w:rFonts w:ascii="Times New Roman" w:hAnsi="Times New Roman" w:cs="Times New Roman"/>
                <w:sz w:val="18"/>
              </w:rPr>
              <w:t>Malatya Çevre Şehircilik İklim Değişikliği İl Müdürlüğü</w:t>
            </w:r>
          </w:p>
        </w:tc>
        <w:tc>
          <w:tcPr>
            <w:tcW w:w="2409" w:type="dxa"/>
          </w:tcPr>
          <w:p w14:paraId="7DF19E34" w14:textId="77777777" w:rsidR="00A1175C" w:rsidRPr="00D15CFE" w:rsidRDefault="00A1175C" w:rsidP="00A1175C">
            <w:pPr>
              <w:pStyle w:val="TableParagraph"/>
              <w:numPr>
                <w:ilvl w:val="0"/>
                <w:numId w:val="273"/>
              </w:numPr>
              <w:tabs>
                <w:tab w:val="left" w:pos="260"/>
                <w:tab w:val="left" w:pos="262"/>
              </w:tabs>
              <w:spacing w:line="261" w:lineRule="auto"/>
              <w:ind w:right="715"/>
              <w:rPr>
                <w:rFonts w:ascii="Times New Roman" w:hAnsi="Times New Roman" w:cs="Times New Roman"/>
                <w:sz w:val="18"/>
              </w:rPr>
            </w:pPr>
            <w:r w:rsidRPr="00D15CFE">
              <w:rPr>
                <w:rFonts w:ascii="Times New Roman" w:hAnsi="Times New Roman" w:cs="Times New Roman"/>
                <w:sz w:val="18"/>
              </w:rPr>
              <w:t>Proje</w:t>
            </w:r>
            <w:r w:rsidRPr="00D15CFE">
              <w:rPr>
                <w:rFonts w:ascii="Times New Roman" w:hAnsi="Times New Roman" w:cs="Times New Roman"/>
                <w:spacing w:val="-12"/>
                <w:sz w:val="18"/>
              </w:rPr>
              <w:t xml:space="preserve"> </w:t>
            </w:r>
            <w:r w:rsidRPr="00D15CFE">
              <w:rPr>
                <w:rFonts w:ascii="Times New Roman" w:hAnsi="Times New Roman" w:cs="Times New Roman"/>
                <w:sz w:val="18"/>
              </w:rPr>
              <w:t>faaliyetleri</w:t>
            </w:r>
            <w:r w:rsidRPr="00D15CFE">
              <w:rPr>
                <w:rFonts w:ascii="Times New Roman" w:hAnsi="Times New Roman" w:cs="Times New Roman"/>
                <w:spacing w:val="-11"/>
                <w:sz w:val="18"/>
              </w:rPr>
              <w:t xml:space="preserve"> </w:t>
            </w:r>
            <w:r w:rsidRPr="00D15CFE">
              <w:rPr>
                <w:rFonts w:ascii="Times New Roman" w:hAnsi="Times New Roman" w:cs="Times New Roman"/>
                <w:sz w:val="18"/>
              </w:rPr>
              <w:t xml:space="preserve">ve ilerlemesi ile ilgili </w:t>
            </w:r>
            <w:r w:rsidRPr="00D15CFE">
              <w:rPr>
                <w:rFonts w:ascii="Times New Roman" w:hAnsi="Times New Roman" w:cs="Times New Roman"/>
                <w:spacing w:val="-2"/>
                <w:sz w:val="18"/>
              </w:rPr>
              <w:t>güncellemeler</w:t>
            </w:r>
          </w:p>
          <w:p w14:paraId="394F3417" w14:textId="77777777" w:rsidR="00A1175C" w:rsidRPr="00D15CFE" w:rsidRDefault="00A1175C" w:rsidP="00A1175C">
            <w:pPr>
              <w:pStyle w:val="TableParagraph"/>
              <w:numPr>
                <w:ilvl w:val="0"/>
                <w:numId w:val="273"/>
              </w:numPr>
              <w:tabs>
                <w:tab w:val="left" w:pos="261"/>
              </w:tabs>
              <w:spacing w:before="1" w:line="261" w:lineRule="auto"/>
              <w:ind w:left="261" w:right="76" w:hanging="192"/>
              <w:rPr>
                <w:rFonts w:ascii="Times New Roman" w:hAnsi="Times New Roman" w:cs="Times New Roman"/>
                <w:sz w:val="18"/>
              </w:rPr>
            </w:pPr>
            <w:r w:rsidRPr="00D15CFE">
              <w:rPr>
                <w:rFonts w:ascii="Times New Roman" w:hAnsi="Times New Roman" w:cs="Times New Roman"/>
                <w:sz w:val="18"/>
              </w:rPr>
              <w:t>Yerel</w:t>
            </w:r>
            <w:r w:rsidRPr="00D15CFE">
              <w:rPr>
                <w:rFonts w:ascii="Times New Roman" w:hAnsi="Times New Roman" w:cs="Times New Roman"/>
                <w:spacing w:val="-9"/>
                <w:sz w:val="18"/>
              </w:rPr>
              <w:t xml:space="preserve"> </w:t>
            </w:r>
            <w:r w:rsidRPr="00D15CFE">
              <w:rPr>
                <w:rFonts w:ascii="Times New Roman" w:hAnsi="Times New Roman" w:cs="Times New Roman"/>
                <w:sz w:val="18"/>
              </w:rPr>
              <w:t>satın</w:t>
            </w:r>
            <w:r w:rsidRPr="00D15CFE">
              <w:rPr>
                <w:rFonts w:ascii="Times New Roman" w:hAnsi="Times New Roman" w:cs="Times New Roman"/>
                <w:spacing w:val="-10"/>
                <w:sz w:val="18"/>
              </w:rPr>
              <w:t xml:space="preserve"> </w:t>
            </w:r>
            <w:r w:rsidRPr="00D15CFE">
              <w:rPr>
                <w:rFonts w:ascii="Times New Roman" w:hAnsi="Times New Roman" w:cs="Times New Roman"/>
                <w:sz w:val="18"/>
              </w:rPr>
              <w:t>alma</w:t>
            </w:r>
            <w:r w:rsidRPr="00D15CFE">
              <w:rPr>
                <w:rFonts w:ascii="Times New Roman" w:hAnsi="Times New Roman" w:cs="Times New Roman"/>
                <w:spacing w:val="-11"/>
                <w:sz w:val="18"/>
              </w:rPr>
              <w:t xml:space="preserve"> </w:t>
            </w:r>
            <w:r w:rsidRPr="00D15CFE">
              <w:rPr>
                <w:rFonts w:ascii="Times New Roman" w:hAnsi="Times New Roman" w:cs="Times New Roman"/>
                <w:sz w:val="18"/>
              </w:rPr>
              <w:t>ve</w:t>
            </w:r>
            <w:r w:rsidRPr="00D15CFE">
              <w:rPr>
                <w:rFonts w:ascii="Times New Roman" w:hAnsi="Times New Roman" w:cs="Times New Roman"/>
                <w:spacing w:val="-9"/>
                <w:sz w:val="18"/>
              </w:rPr>
              <w:t xml:space="preserve"> </w:t>
            </w:r>
            <w:r w:rsidRPr="00D15CFE">
              <w:rPr>
                <w:rFonts w:ascii="Times New Roman" w:hAnsi="Times New Roman" w:cs="Times New Roman"/>
                <w:sz w:val="18"/>
              </w:rPr>
              <w:t xml:space="preserve">istihdam </w:t>
            </w:r>
            <w:r w:rsidRPr="00D15CFE">
              <w:rPr>
                <w:rFonts w:ascii="Times New Roman" w:hAnsi="Times New Roman" w:cs="Times New Roman"/>
                <w:spacing w:val="-2"/>
                <w:sz w:val="18"/>
              </w:rPr>
              <w:t>verileri</w:t>
            </w:r>
          </w:p>
          <w:p w14:paraId="2E8E324B" w14:textId="77777777" w:rsidR="00A1175C" w:rsidRPr="00D15CFE" w:rsidRDefault="00A1175C" w:rsidP="00A1175C">
            <w:pPr>
              <w:pStyle w:val="TableParagraph"/>
              <w:numPr>
                <w:ilvl w:val="0"/>
                <w:numId w:val="273"/>
              </w:numPr>
              <w:tabs>
                <w:tab w:val="left" w:pos="261"/>
              </w:tabs>
              <w:spacing w:before="2" w:line="261" w:lineRule="auto"/>
              <w:ind w:left="261" w:right="157" w:hanging="192"/>
              <w:rPr>
                <w:rFonts w:ascii="Times New Roman" w:hAnsi="Times New Roman" w:cs="Times New Roman"/>
                <w:sz w:val="18"/>
              </w:rPr>
            </w:pPr>
            <w:r w:rsidRPr="00D15CFE">
              <w:rPr>
                <w:rFonts w:ascii="Times New Roman" w:hAnsi="Times New Roman" w:cs="Times New Roman"/>
                <w:sz w:val="18"/>
              </w:rPr>
              <w:t>Sosyal</w:t>
            </w:r>
            <w:r w:rsidRPr="00D15CFE">
              <w:rPr>
                <w:rFonts w:ascii="Times New Roman" w:hAnsi="Times New Roman" w:cs="Times New Roman"/>
                <w:spacing w:val="-12"/>
                <w:sz w:val="18"/>
              </w:rPr>
              <w:t xml:space="preserve"> </w:t>
            </w:r>
            <w:r w:rsidRPr="00D15CFE">
              <w:rPr>
                <w:rFonts w:ascii="Times New Roman" w:hAnsi="Times New Roman" w:cs="Times New Roman"/>
                <w:sz w:val="18"/>
              </w:rPr>
              <w:t>mesafe</w:t>
            </w:r>
            <w:r w:rsidRPr="00D15CFE">
              <w:rPr>
                <w:rFonts w:ascii="Times New Roman" w:hAnsi="Times New Roman" w:cs="Times New Roman"/>
                <w:spacing w:val="-11"/>
                <w:sz w:val="18"/>
              </w:rPr>
              <w:t xml:space="preserve"> </w:t>
            </w:r>
            <w:r w:rsidRPr="00D15CFE">
              <w:rPr>
                <w:rFonts w:ascii="Times New Roman" w:hAnsi="Times New Roman" w:cs="Times New Roman"/>
                <w:sz w:val="18"/>
              </w:rPr>
              <w:t>kısıtlamaları ve COVID-19 ile ilgili önlemler hakkında</w:t>
            </w:r>
          </w:p>
          <w:p w14:paraId="202C3C38" w14:textId="77777777" w:rsidR="00A1175C" w:rsidRPr="00D15CFE" w:rsidRDefault="00A1175C" w:rsidP="006A3335">
            <w:pPr>
              <w:pStyle w:val="TableParagraph"/>
              <w:spacing w:before="4"/>
              <w:ind w:left="261"/>
              <w:rPr>
                <w:rFonts w:ascii="Times New Roman" w:hAnsi="Times New Roman" w:cs="Times New Roman"/>
                <w:sz w:val="18"/>
              </w:rPr>
            </w:pPr>
            <w:r w:rsidRPr="00D15CFE">
              <w:rPr>
                <w:rFonts w:ascii="Times New Roman" w:hAnsi="Times New Roman" w:cs="Times New Roman"/>
                <w:spacing w:val="-2"/>
                <w:sz w:val="18"/>
              </w:rPr>
              <w:t>güncellemeler</w:t>
            </w:r>
          </w:p>
        </w:tc>
        <w:tc>
          <w:tcPr>
            <w:tcW w:w="1145" w:type="dxa"/>
          </w:tcPr>
          <w:p w14:paraId="5C0EE312" w14:textId="77777777" w:rsidR="00A1175C" w:rsidRPr="00D15CFE" w:rsidRDefault="00A1175C" w:rsidP="006A3335">
            <w:pPr>
              <w:pStyle w:val="TableParagraph"/>
              <w:rPr>
                <w:rFonts w:ascii="Times New Roman" w:hAnsi="Times New Roman" w:cs="Times New Roman"/>
                <w:b/>
                <w:i/>
                <w:sz w:val="18"/>
              </w:rPr>
            </w:pPr>
          </w:p>
          <w:p w14:paraId="422A0241" w14:textId="77777777" w:rsidR="00A1175C" w:rsidRPr="00D15CFE" w:rsidRDefault="00A1175C" w:rsidP="006A3335">
            <w:pPr>
              <w:pStyle w:val="TableParagraph"/>
              <w:rPr>
                <w:rFonts w:ascii="Times New Roman" w:hAnsi="Times New Roman" w:cs="Times New Roman"/>
                <w:b/>
                <w:i/>
                <w:sz w:val="18"/>
              </w:rPr>
            </w:pPr>
          </w:p>
          <w:p w14:paraId="60A553D9" w14:textId="77777777" w:rsidR="00A1175C" w:rsidRPr="00D15CFE" w:rsidRDefault="00A1175C" w:rsidP="006A3335">
            <w:pPr>
              <w:pStyle w:val="TableParagraph"/>
              <w:rPr>
                <w:rFonts w:ascii="Times New Roman" w:hAnsi="Times New Roman" w:cs="Times New Roman"/>
                <w:b/>
                <w:i/>
                <w:sz w:val="18"/>
              </w:rPr>
            </w:pPr>
          </w:p>
          <w:p w14:paraId="418E9CAD" w14:textId="77777777" w:rsidR="00A1175C" w:rsidRPr="00D15CFE" w:rsidRDefault="00A1175C" w:rsidP="006A3335">
            <w:pPr>
              <w:pStyle w:val="TableParagraph"/>
              <w:spacing w:before="98"/>
              <w:rPr>
                <w:rFonts w:ascii="Times New Roman" w:hAnsi="Times New Roman" w:cs="Times New Roman"/>
                <w:b/>
                <w:i/>
                <w:sz w:val="18"/>
              </w:rPr>
            </w:pPr>
          </w:p>
          <w:p w14:paraId="171D6175" w14:textId="77777777" w:rsidR="00A1175C" w:rsidRPr="00D15CFE" w:rsidRDefault="00A1175C" w:rsidP="006A3335">
            <w:pPr>
              <w:pStyle w:val="TableParagraph"/>
              <w:ind w:left="68"/>
              <w:rPr>
                <w:rFonts w:ascii="Times New Roman" w:hAnsi="Times New Roman" w:cs="Times New Roman"/>
                <w:sz w:val="18"/>
              </w:rPr>
            </w:pPr>
            <w:r w:rsidRPr="00D15CFE">
              <w:rPr>
                <w:rFonts w:ascii="Times New Roman" w:hAnsi="Times New Roman" w:cs="Times New Roman"/>
                <w:spacing w:val="-2"/>
                <w:sz w:val="18"/>
              </w:rPr>
              <w:t>Gerektiğinde</w:t>
            </w:r>
          </w:p>
        </w:tc>
        <w:tc>
          <w:tcPr>
            <w:tcW w:w="1442" w:type="dxa"/>
          </w:tcPr>
          <w:p w14:paraId="5D30795A" w14:textId="77777777" w:rsidR="00A1175C" w:rsidRPr="00D15CFE" w:rsidRDefault="00A1175C" w:rsidP="006A3335">
            <w:pPr>
              <w:pStyle w:val="TableParagraph"/>
              <w:spacing w:before="129" w:line="264" w:lineRule="auto"/>
              <w:ind w:left="68" w:right="171"/>
              <w:rPr>
                <w:rFonts w:ascii="Times New Roman" w:hAnsi="Times New Roman" w:cs="Times New Roman"/>
                <w:sz w:val="18"/>
              </w:rPr>
            </w:pPr>
            <w:r w:rsidRPr="00D15CFE">
              <w:rPr>
                <w:rFonts w:ascii="Times New Roman" w:hAnsi="Times New Roman" w:cs="Times New Roman"/>
                <w:spacing w:val="-2"/>
                <w:sz w:val="18"/>
              </w:rPr>
              <w:t xml:space="preserve">Telekonferans </w:t>
            </w:r>
            <w:r w:rsidRPr="00D15CFE">
              <w:rPr>
                <w:rFonts w:ascii="Times New Roman" w:hAnsi="Times New Roman" w:cs="Times New Roman"/>
                <w:sz w:val="18"/>
              </w:rPr>
              <w:t>Sanal</w:t>
            </w:r>
            <w:r w:rsidRPr="00D15CFE">
              <w:rPr>
                <w:rFonts w:ascii="Times New Roman" w:hAnsi="Times New Roman" w:cs="Times New Roman"/>
                <w:spacing w:val="-12"/>
                <w:sz w:val="18"/>
              </w:rPr>
              <w:t xml:space="preserve"> </w:t>
            </w:r>
            <w:r w:rsidRPr="00D15CFE">
              <w:rPr>
                <w:rFonts w:ascii="Times New Roman" w:hAnsi="Times New Roman" w:cs="Times New Roman"/>
                <w:sz w:val="18"/>
              </w:rPr>
              <w:t xml:space="preserve">toplantılar Yazılı güncel </w:t>
            </w:r>
            <w:r w:rsidRPr="00D15CFE">
              <w:rPr>
                <w:rFonts w:ascii="Times New Roman" w:hAnsi="Times New Roman" w:cs="Times New Roman"/>
                <w:spacing w:val="-2"/>
                <w:sz w:val="18"/>
              </w:rPr>
              <w:t>bilgiler</w:t>
            </w:r>
          </w:p>
          <w:p w14:paraId="27AC6636" w14:textId="77777777" w:rsidR="00A1175C" w:rsidRPr="00D15CFE" w:rsidRDefault="00A1175C" w:rsidP="006A3335">
            <w:pPr>
              <w:pStyle w:val="TableParagraph"/>
              <w:spacing w:line="264" w:lineRule="auto"/>
              <w:ind w:left="68" w:right="241"/>
              <w:rPr>
                <w:rFonts w:ascii="Times New Roman" w:hAnsi="Times New Roman" w:cs="Times New Roman"/>
                <w:sz w:val="18"/>
              </w:rPr>
            </w:pPr>
            <w:r w:rsidRPr="00D15CFE">
              <w:rPr>
                <w:rFonts w:ascii="Times New Roman" w:hAnsi="Times New Roman" w:cs="Times New Roman"/>
                <w:sz w:val="18"/>
              </w:rPr>
              <w:t>Proje</w:t>
            </w:r>
            <w:r w:rsidRPr="00D15CFE">
              <w:rPr>
                <w:rFonts w:ascii="Times New Roman" w:hAnsi="Times New Roman" w:cs="Times New Roman"/>
                <w:spacing w:val="-12"/>
                <w:sz w:val="18"/>
              </w:rPr>
              <w:t xml:space="preserve"> </w:t>
            </w:r>
            <w:r w:rsidRPr="00D15CFE">
              <w:rPr>
                <w:rFonts w:ascii="Times New Roman" w:hAnsi="Times New Roman" w:cs="Times New Roman"/>
                <w:sz w:val="18"/>
              </w:rPr>
              <w:t xml:space="preserve">Sahibinin internet sitesi </w:t>
            </w:r>
            <w:r w:rsidRPr="00D15CFE">
              <w:rPr>
                <w:rFonts w:ascii="Times New Roman" w:hAnsi="Times New Roman" w:cs="Times New Roman"/>
                <w:spacing w:val="-4"/>
                <w:sz w:val="18"/>
              </w:rPr>
              <w:t>ŞÇM</w:t>
            </w:r>
          </w:p>
        </w:tc>
        <w:tc>
          <w:tcPr>
            <w:tcW w:w="1416" w:type="dxa"/>
          </w:tcPr>
          <w:p w14:paraId="1BD9EA67" w14:textId="77777777" w:rsidR="00A1175C" w:rsidRPr="00D15CFE" w:rsidRDefault="00A1175C" w:rsidP="006A3335">
            <w:pPr>
              <w:pStyle w:val="TableParagraph"/>
              <w:rPr>
                <w:rFonts w:ascii="Times New Roman" w:hAnsi="Times New Roman" w:cs="Times New Roman"/>
                <w:b/>
                <w:i/>
                <w:sz w:val="18"/>
              </w:rPr>
            </w:pPr>
          </w:p>
          <w:p w14:paraId="12024185" w14:textId="77777777" w:rsidR="00A1175C" w:rsidRPr="00D15CFE" w:rsidRDefault="00A1175C" w:rsidP="006A3335">
            <w:pPr>
              <w:pStyle w:val="TableParagraph"/>
              <w:rPr>
                <w:rFonts w:ascii="Times New Roman" w:hAnsi="Times New Roman" w:cs="Times New Roman"/>
                <w:b/>
                <w:i/>
                <w:sz w:val="18"/>
              </w:rPr>
            </w:pPr>
          </w:p>
          <w:p w14:paraId="7B984575" w14:textId="77777777" w:rsidR="00A1175C" w:rsidRPr="00D15CFE" w:rsidRDefault="00A1175C" w:rsidP="006A3335">
            <w:pPr>
              <w:pStyle w:val="TableParagraph"/>
              <w:rPr>
                <w:rFonts w:ascii="Times New Roman" w:hAnsi="Times New Roman" w:cs="Times New Roman"/>
                <w:b/>
                <w:i/>
                <w:sz w:val="18"/>
              </w:rPr>
            </w:pPr>
          </w:p>
          <w:p w14:paraId="1BAD97E9" w14:textId="77777777" w:rsidR="00A1175C" w:rsidRPr="00D15CFE" w:rsidRDefault="00A1175C" w:rsidP="006A3335">
            <w:pPr>
              <w:pStyle w:val="TableParagraph"/>
              <w:spacing w:before="98"/>
              <w:rPr>
                <w:rFonts w:ascii="Times New Roman" w:hAnsi="Times New Roman" w:cs="Times New Roman"/>
                <w:b/>
                <w:i/>
                <w:sz w:val="18"/>
              </w:rPr>
            </w:pPr>
          </w:p>
          <w:p w14:paraId="6DA9899A" w14:textId="77777777" w:rsidR="00A1175C" w:rsidRPr="00D15CFE" w:rsidRDefault="00A1175C" w:rsidP="006A3335">
            <w:pPr>
              <w:pStyle w:val="TableParagraph"/>
              <w:ind w:left="68"/>
              <w:rPr>
                <w:rFonts w:ascii="Times New Roman" w:hAnsi="Times New Roman" w:cs="Times New Roman"/>
                <w:sz w:val="18"/>
              </w:rPr>
            </w:pPr>
            <w:r w:rsidRPr="00D15CFE">
              <w:rPr>
                <w:rFonts w:ascii="Times New Roman" w:hAnsi="Times New Roman" w:cs="Times New Roman"/>
                <w:sz w:val="18"/>
              </w:rPr>
              <w:t xml:space="preserve">Alt </w:t>
            </w:r>
            <w:r w:rsidRPr="00D15CFE">
              <w:rPr>
                <w:rFonts w:ascii="Times New Roman" w:hAnsi="Times New Roman" w:cs="Times New Roman"/>
                <w:spacing w:val="-2"/>
                <w:sz w:val="18"/>
              </w:rPr>
              <w:t>borçlu</w:t>
            </w:r>
          </w:p>
        </w:tc>
      </w:tr>
      <w:tr w:rsidR="00A1175C" w14:paraId="3A09A17A" w14:textId="77777777" w:rsidTr="006A3335">
        <w:trPr>
          <w:trHeight w:val="2088"/>
        </w:trPr>
        <w:tc>
          <w:tcPr>
            <w:tcW w:w="2338" w:type="dxa"/>
          </w:tcPr>
          <w:p w14:paraId="4BF4894F" w14:textId="77777777" w:rsidR="00A1175C" w:rsidRPr="00D15CFE" w:rsidRDefault="00A1175C" w:rsidP="006A3335">
            <w:pPr>
              <w:pStyle w:val="TableParagraph"/>
              <w:spacing w:line="207" w:lineRule="exact"/>
              <w:ind w:left="68"/>
              <w:rPr>
                <w:rFonts w:ascii="Times New Roman" w:hAnsi="Times New Roman" w:cs="Times New Roman"/>
                <w:b/>
                <w:sz w:val="18"/>
              </w:rPr>
            </w:pPr>
            <w:r w:rsidRPr="00D15CFE">
              <w:rPr>
                <w:rFonts w:ascii="Times New Roman" w:hAnsi="Times New Roman" w:cs="Times New Roman"/>
                <w:b/>
                <w:sz w:val="18"/>
              </w:rPr>
              <w:t>Belediyeler</w:t>
            </w:r>
            <w:r w:rsidRPr="00D15CFE">
              <w:rPr>
                <w:rFonts w:ascii="Times New Roman" w:hAnsi="Times New Roman" w:cs="Times New Roman"/>
                <w:b/>
                <w:spacing w:val="-1"/>
                <w:sz w:val="18"/>
              </w:rPr>
              <w:t xml:space="preserve"> </w:t>
            </w:r>
            <w:r w:rsidRPr="00D15CFE">
              <w:rPr>
                <w:rFonts w:ascii="Times New Roman" w:hAnsi="Times New Roman" w:cs="Times New Roman"/>
                <w:b/>
                <w:sz w:val="18"/>
              </w:rPr>
              <w:t>/</w:t>
            </w:r>
            <w:r w:rsidRPr="00D15CFE">
              <w:rPr>
                <w:rFonts w:ascii="Times New Roman" w:hAnsi="Times New Roman" w:cs="Times New Roman"/>
                <w:b/>
                <w:spacing w:val="-1"/>
                <w:sz w:val="18"/>
              </w:rPr>
              <w:t xml:space="preserve"> </w:t>
            </w:r>
            <w:r w:rsidRPr="00D15CFE">
              <w:rPr>
                <w:rFonts w:ascii="Times New Roman" w:hAnsi="Times New Roman" w:cs="Times New Roman"/>
                <w:b/>
                <w:spacing w:val="-2"/>
                <w:sz w:val="18"/>
              </w:rPr>
              <w:t>Mahalleler</w:t>
            </w:r>
          </w:p>
          <w:p w14:paraId="7F447D8D" w14:textId="77777777" w:rsidR="00A1175C" w:rsidRPr="00D15CFE" w:rsidRDefault="00A1175C" w:rsidP="00A1175C">
            <w:pPr>
              <w:pStyle w:val="TableParagraph"/>
              <w:numPr>
                <w:ilvl w:val="0"/>
                <w:numId w:val="272"/>
              </w:numPr>
              <w:tabs>
                <w:tab w:val="left" w:pos="328"/>
              </w:tabs>
              <w:spacing w:before="17"/>
              <w:ind w:left="328" w:hanging="260"/>
              <w:rPr>
                <w:rFonts w:ascii="Times New Roman" w:hAnsi="Times New Roman" w:cs="Times New Roman"/>
                <w:sz w:val="18"/>
              </w:rPr>
            </w:pPr>
            <w:r>
              <w:rPr>
                <w:rFonts w:ascii="Times New Roman" w:hAnsi="Times New Roman" w:cs="Times New Roman"/>
                <w:sz w:val="18"/>
              </w:rPr>
              <w:t>Malatya</w:t>
            </w:r>
            <w:r w:rsidRPr="00D15CFE">
              <w:rPr>
                <w:rFonts w:ascii="Times New Roman" w:hAnsi="Times New Roman" w:cs="Times New Roman"/>
                <w:sz w:val="18"/>
              </w:rPr>
              <w:t xml:space="preserve"> </w:t>
            </w:r>
            <w:r w:rsidRPr="00D15CFE">
              <w:rPr>
                <w:rFonts w:ascii="Times New Roman" w:hAnsi="Times New Roman" w:cs="Times New Roman"/>
                <w:spacing w:val="-2"/>
                <w:sz w:val="18"/>
              </w:rPr>
              <w:t>Belediyesi</w:t>
            </w:r>
          </w:p>
          <w:p w14:paraId="019192F9" w14:textId="77777777" w:rsidR="00A1175C" w:rsidRPr="00D15CFE" w:rsidRDefault="00A1175C" w:rsidP="00A1175C">
            <w:pPr>
              <w:pStyle w:val="TableParagraph"/>
              <w:numPr>
                <w:ilvl w:val="0"/>
                <w:numId w:val="272"/>
              </w:numPr>
              <w:tabs>
                <w:tab w:val="left" w:pos="328"/>
              </w:tabs>
              <w:spacing w:before="20"/>
              <w:ind w:left="328" w:hanging="260"/>
              <w:rPr>
                <w:rFonts w:ascii="Times New Roman" w:hAnsi="Times New Roman" w:cs="Times New Roman"/>
                <w:sz w:val="18"/>
              </w:rPr>
            </w:pPr>
            <w:r>
              <w:rPr>
                <w:rFonts w:ascii="Times New Roman" w:hAnsi="Times New Roman" w:cs="Times New Roman"/>
                <w:sz w:val="18"/>
              </w:rPr>
              <w:t>Yeşilyurt</w:t>
            </w:r>
            <w:r w:rsidRPr="00D15CFE">
              <w:rPr>
                <w:rFonts w:ascii="Times New Roman" w:hAnsi="Times New Roman" w:cs="Times New Roman"/>
                <w:sz w:val="18"/>
              </w:rPr>
              <w:t xml:space="preserve"> </w:t>
            </w:r>
            <w:r w:rsidRPr="00D15CFE">
              <w:rPr>
                <w:rFonts w:ascii="Times New Roman" w:hAnsi="Times New Roman" w:cs="Times New Roman"/>
                <w:spacing w:val="-2"/>
                <w:sz w:val="18"/>
              </w:rPr>
              <w:t>Belediyesi</w:t>
            </w:r>
          </w:p>
          <w:p w14:paraId="48BFFA9A" w14:textId="77777777" w:rsidR="00A1175C" w:rsidRPr="00D15CFE" w:rsidRDefault="00A1175C" w:rsidP="00A1175C">
            <w:pPr>
              <w:pStyle w:val="TableParagraph"/>
              <w:numPr>
                <w:ilvl w:val="0"/>
                <w:numId w:val="272"/>
              </w:numPr>
              <w:tabs>
                <w:tab w:val="left" w:pos="327"/>
                <w:tab w:val="left" w:pos="329"/>
              </w:tabs>
              <w:spacing w:before="21" w:line="261" w:lineRule="auto"/>
              <w:ind w:right="511"/>
              <w:rPr>
                <w:rFonts w:ascii="Times New Roman" w:hAnsi="Times New Roman" w:cs="Times New Roman"/>
                <w:sz w:val="18"/>
              </w:rPr>
            </w:pPr>
            <w:r w:rsidRPr="00724162">
              <w:rPr>
                <w:rFonts w:ascii="Times New Roman" w:hAnsi="Times New Roman" w:cs="Times New Roman"/>
                <w:sz w:val="18"/>
              </w:rPr>
              <w:t>Hıroğlu Mahallesi Karataş Mevkii Muhtarı</w:t>
            </w:r>
          </w:p>
          <w:p w14:paraId="07FDBCDE" w14:textId="77777777" w:rsidR="00A1175C" w:rsidRPr="00D15CFE" w:rsidRDefault="00A1175C" w:rsidP="006A3335">
            <w:pPr>
              <w:pStyle w:val="TableParagraph"/>
              <w:spacing w:before="2" w:line="264" w:lineRule="auto"/>
              <w:ind w:left="68" w:right="153"/>
              <w:rPr>
                <w:rFonts w:ascii="Times New Roman" w:hAnsi="Times New Roman" w:cs="Times New Roman"/>
                <w:sz w:val="18"/>
              </w:rPr>
            </w:pPr>
            <w:r w:rsidRPr="00724162">
              <w:rPr>
                <w:rFonts w:ascii="Times New Roman" w:hAnsi="Times New Roman" w:cs="Times New Roman"/>
                <w:sz w:val="18"/>
              </w:rPr>
              <w:t>Hıroğlu</w:t>
            </w:r>
            <w:r>
              <w:rPr>
                <w:rFonts w:ascii="Times New Roman" w:hAnsi="Times New Roman" w:cs="Times New Roman"/>
                <w:sz w:val="18"/>
              </w:rPr>
              <w:t xml:space="preserve"> mahallesi ve</w:t>
            </w:r>
            <w:r w:rsidRPr="00D15CFE">
              <w:rPr>
                <w:rFonts w:ascii="Times New Roman" w:hAnsi="Times New Roman" w:cs="Times New Roman"/>
                <w:sz w:val="18"/>
              </w:rPr>
              <w:t xml:space="preserve"> yakın civardaki alanlarda</w:t>
            </w:r>
            <w:r>
              <w:rPr>
                <w:rFonts w:ascii="Times New Roman" w:hAnsi="Times New Roman" w:cs="Times New Roman"/>
                <w:sz w:val="18"/>
              </w:rPr>
              <w:t xml:space="preserve"> </w:t>
            </w:r>
            <w:r w:rsidRPr="00D15CFE">
              <w:rPr>
                <w:rFonts w:ascii="Times New Roman" w:hAnsi="Times New Roman" w:cs="Times New Roman"/>
                <w:sz w:val="18"/>
              </w:rPr>
              <w:t xml:space="preserve">yaşayan </w:t>
            </w:r>
            <w:r w:rsidRPr="00D15CFE">
              <w:rPr>
                <w:rFonts w:ascii="Times New Roman" w:hAnsi="Times New Roman" w:cs="Times New Roman"/>
                <w:spacing w:val="-2"/>
                <w:sz w:val="18"/>
              </w:rPr>
              <w:t>kişiler</w:t>
            </w:r>
          </w:p>
        </w:tc>
        <w:tc>
          <w:tcPr>
            <w:tcW w:w="2409" w:type="dxa"/>
            <w:shd w:val="clear" w:color="auto" w:fill="FFFFFF"/>
          </w:tcPr>
          <w:p w14:paraId="2C434433" w14:textId="77777777" w:rsidR="00A1175C" w:rsidRPr="00D15CFE" w:rsidRDefault="00A1175C" w:rsidP="00A1175C">
            <w:pPr>
              <w:pStyle w:val="TableParagraph"/>
              <w:numPr>
                <w:ilvl w:val="0"/>
                <w:numId w:val="271"/>
              </w:numPr>
              <w:tabs>
                <w:tab w:val="left" w:pos="260"/>
                <w:tab w:val="left" w:pos="262"/>
              </w:tabs>
              <w:spacing w:line="264" w:lineRule="auto"/>
              <w:ind w:right="272"/>
              <w:rPr>
                <w:rFonts w:ascii="Times New Roman" w:hAnsi="Times New Roman" w:cs="Times New Roman"/>
                <w:sz w:val="18"/>
              </w:rPr>
            </w:pPr>
            <w:r w:rsidRPr="00D15CFE">
              <w:rPr>
                <w:rFonts w:ascii="Times New Roman" w:hAnsi="Times New Roman" w:cs="Times New Roman"/>
                <w:noProof/>
                <w:lang w:bidi="ar-SA"/>
              </w:rPr>
              <mc:AlternateContent>
                <mc:Choice Requires="wpg">
                  <w:drawing>
                    <wp:anchor distT="0" distB="0" distL="0" distR="0" simplePos="0" relativeHeight="251686912" behindDoc="1" locked="0" layoutInCell="1" allowOverlap="1" wp14:anchorId="27499475" wp14:editId="4CD11628">
                      <wp:simplePos x="0" y="0"/>
                      <wp:positionH relativeFrom="column">
                        <wp:posOffset>3047</wp:posOffset>
                      </wp:positionH>
                      <wp:positionV relativeFrom="paragraph">
                        <wp:posOffset>2137</wp:posOffset>
                      </wp:positionV>
                      <wp:extent cx="1524000" cy="1326515"/>
                      <wp:effectExtent l="0" t="0" r="0" b="0"/>
                      <wp:wrapNone/>
                      <wp:docPr id="372" name="Group 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4000" cy="1326515"/>
                                <a:chOff x="0" y="0"/>
                                <a:chExt cx="1524000" cy="1326515"/>
                              </a:xfrm>
                            </wpg:grpSpPr>
                            <wps:wsp>
                              <wps:cNvPr id="373" name="Graphic 373"/>
                              <wps:cNvSpPr/>
                              <wps:spPr>
                                <a:xfrm>
                                  <a:off x="0" y="0"/>
                                  <a:ext cx="1524000" cy="1326515"/>
                                </a:xfrm>
                                <a:custGeom>
                                  <a:avLst/>
                                  <a:gdLst/>
                                  <a:ahLst/>
                                  <a:cxnLst/>
                                  <a:rect l="l" t="t" r="r" b="b"/>
                                  <a:pathLst>
                                    <a:path w="1524000" h="1326515">
                                      <a:moveTo>
                                        <a:pt x="1523492" y="0"/>
                                      </a:moveTo>
                                      <a:lnTo>
                                        <a:pt x="0" y="0"/>
                                      </a:lnTo>
                                      <a:lnTo>
                                        <a:pt x="0" y="1326133"/>
                                      </a:lnTo>
                                      <a:lnTo>
                                        <a:pt x="1523492" y="1326133"/>
                                      </a:lnTo>
                                      <a:lnTo>
                                        <a:pt x="152349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E29C851" id="Group 372" o:spid="_x0000_s1026" style="position:absolute;margin-left:.25pt;margin-top:.15pt;width:120pt;height:104.45pt;z-index:-251629568;mso-wrap-distance-left:0;mso-wrap-distance-right:0" coordsize="15240,13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">
                      <v:shape id="Graphic 373" o:spid="_x0000_s1027" style="position:absolute;width:15240;height:13265;visibility:visible;mso-wrap-style:square;v-text-anchor:top" coordsize="1524000,132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" path="m1523492,l,,,1326133r1523492,l1523492,xe" stroked="f">
                        <v:path arrowok="t"/>
                      </v:shape>
                    </v:group>
                  </w:pict>
                </mc:Fallback>
              </mc:AlternateContent>
            </w:r>
            <w:r w:rsidRPr="00D15CFE">
              <w:rPr>
                <w:rFonts w:ascii="Times New Roman" w:hAnsi="Times New Roman" w:cs="Times New Roman"/>
                <w:sz w:val="18"/>
              </w:rPr>
              <w:t>Proje faaliyetleri ve ilerlemesi</w:t>
            </w:r>
            <w:r w:rsidRPr="00D15CFE">
              <w:rPr>
                <w:rFonts w:ascii="Times New Roman" w:hAnsi="Times New Roman" w:cs="Times New Roman"/>
                <w:spacing w:val="-12"/>
                <w:sz w:val="18"/>
              </w:rPr>
              <w:t xml:space="preserve"> </w:t>
            </w:r>
            <w:r w:rsidRPr="00D15CFE">
              <w:rPr>
                <w:rFonts w:ascii="Times New Roman" w:hAnsi="Times New Roman" w:cs="Times New Roman"/>
                <w:sz w:val="18"/>
              </w:rPr>
              <w:t>ile</w:t>
            </w:r>
            <w:r w:rsidRPr="00D15CFE">
              <w:rPr>
                <w:rFonts w:ascii="Times New Roman" w:hAnsi="Times New Roman" w:cs="Times New Roman"/>
                <w:spacing w:val="-11"/>
                <w:sz w:val="18"/>
              </w:rPr>
              <w:t xml:space="preserve"> </w:t>
            </w:r>
            <w:r w:rsidRPr="00D15CFE">
              <w:rPr>
                <w:rFonts w:ascii="Times New Roman" w:hAnsi="Times New Roman" w:cs="Times New Roman"/>
                <w:sz w:val="18"/>
              </w:rPr>
              <w:t>ilgili</w:t>
            </w:r>
            <w:r w:rsidRPr="00D15CFE">
              <w:rPr>
                <w:rFonts w:ascii="Times New Roman" w:hAnsi="Times New Roman" w:cs="Times New Roman"/>
                <w:spacing w:val="-11"/>
                <w:sz w:val="18"/>
              </w:rPr>
              <w:t xml:space="preserve"> </w:t>
            </w:r>
            <w:r w:rsidRPr="00D15CFE">
              <w:rPr>
                <w:rFonts w:ascii="Times New Roman" w:hAnsi="Times New Roman" w:cs="Times New Roman"/>
                <w:sz w:val="18"/>
              </w:rPr>
              <w:t xml:space="preserve">gerekli </w:t>
            </w:r>
            <w:r w:rsidRPr="00D15CFE">
              <w:rPr>
                <w:rFonts w:ascii="Times New Roman" w:hAnsi="Times New Roman" w:cs="Times New Roman"/>
                <w:spacing w:val="-2"/>
                <w:sz w:val="18"/>
              </w:rPr>
              <w:t>güncellemeler</w:t>
            </w:r>
          </w:p>
          <w:p w14:paraId="2B9C312B" w14:textId="77777777" w:rsidR="00A1175C" w:rsidRPr="00D15CFE" w:rsidRDefault="00A1175C" w:rsidP="00A1175C">
            <w:pPr>
              <w:pStyle w:val="TableParagraph"/>
              <w:numPr>
                <w:ilvl w:val="0"/>
                <w:numId w:val="271"/>
              </w:numPr>
              <w:tabs>
                <w:tab w:val="left" w:pos="260"/>
                <w:tab w:val="left" w:pos="262"/>
              </w:tabs>
              <w:spacing w:line="264" w:lineRule="auto"/>
              <w:ind w:right="156"/>
              <w:rPr>
                <w:rFonts w:ascii="Times New Roman" w:hAnsi="Times New Roman" w:cs="Times New Roman"/>
                <w:sz w:val="18"/>
              </w:rPr>
            </w:pPr>
            <w:r w:rsidRPr="00D15CFE">
              <w:rPr>
                <w:rFonts w:ascii="Times New Roman" w:hAnsi="Times New Roman" w:cs="Times New Roman"/>
                <w:sz w:val="18"/>
              </w:rPr>
              <w:t>Sosyal</w:t>
            </w:r>
            <w:r w:rsidRPr="00D15CFE">
              <w:rPr>
                <w:rFonts w:ascii="Times New Roman" w:hAnsi="Times New Roman" w:cs="Times New Roman"/>
                <w:spacing w:val="-12"/>
                <w:sz w:val="18"/>
              </w:rPr>
              <w:t xml:space="preserve"> </w:t>
            </w:r>
            <w:r w:rsidRPr="00D15CFE">
              <w:rPr>
                <w:rFonts w:ascii="Times New Roman" w:hAnsi="Times New Roman" w:cs="Times New Roman"/>
                <w:sz w:val="18"/>
              </w:rPr>
              <w:t>mesafe</w:t>
            </w:r>
            <w:r w:rsidRPr="00D15CFE">
              <w:rPr>
                <w:rFonts w:ascii="Times New Roman" w:hAnsi="Times New Roman" w:cs="Times New Roman"/>
                <w:spacing w:val="-11"/>
                <w:sz w:val="18"/>
              </w:rPr>
              <w:t xml:space="preserve"> </w:t>
            </w:r>
            <w:r w:rsidRPr="00D15CFE">
              <w:rPr>
                <w:rFonts w:ascii="Times New Roman" w:hAnsi="Times New Roman" w:cs="Times New Roman"/>
                <w:sz w:val="18"/>
              </w:rPr>
              <w:t xml:space="preserve">kısıtlamaları ve COVID-19 ile ilgili önlemler hakkında </w:t>
            </w:r>
            <w:r w:rsidRPr="00D15CFE">
              <w:rPr>
                <w:rFonts w:ascii="Times New Roman" w:hAnsi="Times New Roman" w:cs="Times New Roman"/>
                <w:spacing w:val="-2"/>
                <w:sz w:val="18"/>
              </w:rPr>
              <w:t>güncellemeler</w:t>
            </w:r>
          </w:p>
        </w:tc>
        <w:tc>
          <w:tcPr>
            <w:tcW w:w="1145" w:type="dxa"/>
          </w:tcPr>
          <w:p w14:paraId="221713E4" w14:textId="77777777" w:rsidR="00A1175C" w:rsidRPr="00D15CFE" w:rsidRDefault="00A1175C" w:rsidP="006A3335">
            <w:pPr>
              <w:pStyle w:val="TableParagraph"/>
              <w:rPr>
                <w:rFonts w:ascii="Times New Roman" w:hAnsi="Times New Roman" w:cs="Times New Roman"/>
                <w:b/>
                <w:i/>
                <w:sz w:val="18"/>
              </w:rPr>
            </w:pPr>
          </w:p>
          <w:p w14:paraId="6A62E06D" w14:textId="77777777" w:rsidR="00A1175C" w:rsidRPr="00D15CFE" w:rsidRDefault="00A1175C" w:rsidP="006A3335">
            <w:pPr>
              <w:pStyle w:val="TableParagraph"/>
              <w:rPr>
                <w:rFonts w:ascii="Times New Roman" w:hAnsi="Times New Roman" w:cs="Times New Roman"/>
                <w:b/>
                <w:i/>
                <w:sz w:val="18"/>
              </w:rPr>
            </w:pPr>
          </w:p>
          <w:p w14:paraId="6E48A430" w14:textId="77777777" w:rsidR="00A1175C" w:rsidRPr="00D15CFE" w:rsidRDefault="00A1175C" w:rsidP="006A3335">
            <w:pPr>
              <w:pStyle w:val="TableParagraph"/>
              <w:rPr>
                <w:rFonts w:ascii="Times New Roman" w:hAnsi="Times New Roman" w:cs="Times New Roman"/>
                <w:b/>
                <w:i/>
                <w:sz w:val="18"/>
              </w:rPr>
            </w:pPr>
          </w:p>
          <w:p w14:paraId="73CFC989" w14:textId="77777777" w:rsidR="00A1175C" w:rsidRPr="00D15CFE" w:rsidRDefault="00A1175C" w:rsidP="006A3335">
            <w:pPr>
              <w:pStyle w:val="TableParagraph"/>
              <w:spacing w:before="98"/>
              <w:rPr>
                <w:rFonts w:ascii="Times New Roman" w:hAnsi="Times New Roman" w:cs="Times New Roman"/>
                <w:b/>
                <w:i/>
                <w:sz w:val="18"/>
              </w:rPr>
            </w:pPr>
          </w:p>
          <w:p w14:paraId="05736F9B" w14:textId="77777777" w:rsidR="00A1175C" w:rsidRPr="00D15CFE" w:rsidRDefault="00A1175C" w:rsidP="006A3335">
            <w:pPr>
              <w:pStyle w:val="TableParagraph"/>
              <w:ind w:left="68"/>
              <w:rPr>
                <w:rFonts w:ascii="Times New Roman" w:hAnsi="Times New Roman" w:cs="Times New Roman"/>
                <w:sz w:val="18"/>
              </w:rPr>
            </w:pPr>
            <w:r w:rsidRPr="00D15CFE">
              <w:rPr>
                <w:rFonts w:ascii="Times New Roman" w:hAnsi="Times New Roman" w:cs="Times New Roman"/>
                <w:spacing w:val="-2"/>
                <w:sz w:val="18"/>
              </w:rPr>
              <w:t>Gerektiğinde</w:t>
            </w:r>
          </w:p>
        </w:tc>
        <w:tc>
          <w:tcPr>
            <w:tcW w:w="1442" w:type="dxa"/>
          </w:tcPr>
          <w:p w14:paraId="388D30E6" w14:textId="77777777" w:rsidR="00A1175C" w:rsidRPr="00D15CFE" w:rsidRDefault="00A1175C" w:rsidP="006A3335">
            <w:pPr>
              <w:pStyle w:val="TableParagraph"/>
              <w:spacing w:before="36"/>
              <w:rPr>
                <w:rFonts w:ascii="Times New Roman" w:hAnsi="Times New Roman" w:cs="Times New Roman"/>
                <w:b/>
                <w:i/>
                <w:sz w:val="18"/>
              </w:rPr>
            </w:pPr>
          </w:p>
          <w:p w14:paraId="1B99CC1C" w14:textId="77777777" w:rsidR="00A1175C" w:rsidRPr="00D15CFE" w:rsidRDefault="00A1175C" w:rsidP="006A3335">
            <w:pPr>
              <w:pStyle w:val="TableParagraph"/>
              <w:spacing w:line="264" w:lineRule="auto"/>
              <w:ind w:left="68" w:right="171"/>
              <w:rPr>
                <w:rFonts w:ascii="Times New Roman" w:hAnsi="Times New Roman" w:cs="Times New Roman"/>
                <w:sz w:val="18"/>
              </w:rPr>
            </w:pPr>
            <w:r w:rsidRPr="00D15CFE">
              <w:rPr>
                <w:rFonts w:ascii="Times New Roman" w:hAnsi="Times New Roman" w:cs="Times New Roman"/>
                <w:spacing w:val="-2"/>
                <w:sz w:val="18"/>
              </w:rPr>
              <w:t xml:space="preserve">Telekonferans </w:t>
            </w:r>
            <w:r w:rsidRPr="00D15CFE">
              <w:rPr>
                <w:rFonts w:ascii="Times New Roman" w:hAnsi="Times New Roman" w:cs="Times New Roman"/>
                <w:sz w:val="18"/>
              </w:rPr>
              <w:t>Sanal</w:t>
            </w:r>
            <w:r w:rsidRPr="00D15CFE">
              <w:rPr>
                <w:rFonts w:ascii="Times New Roman" w:hAnsi="Times New Roman" w:cs="Times New Roman"/>
                <w:spacing w:val="-12"/>
                <w:sz w:val="18"/>
              </w:rPr>
              <w:t xml:space="preserve"> </w:t>
            </w:r>
            <w:r w:rsidRPr="00D15CFE">
              <w:rPr>
                <w:rFonts w:ascii="Times New Roman" w:hAnsi="Times New Roman" w:cs="Times New Roman"/>
                <w:sz w:val="18"/>
              </w:rPr>
              <w:t xml:space="preserve">toplantılar Yazılı güncel </w:t>
            </w:r>
            <w:r w:rsidRPr="00D15CFE">
              <w:rPr>
                <w:rFonts w:ascii="Times New Roman" w:hAnsi="Times New Roman" w:cs="Times New Roman"/>
                <w:spacing w:val="-2"/>
                <w:sz w:val="18"/>
              </w:rPr>
              <w:t>bilgiler</w:t>
            </w:r>
          </w:p>
          <w:p w14:paraId="76381EDE" w14:textId="77777777" w:rsidR="00A1175C" w:rsidRPr="00D15CFE" w:rsidRDefault="00A1175C" w:rsidP="006A3335">
            <w:pPr>
              <w:pStyle w:val="TableParagraph"/>
              <w:spacing w:before="1" w:line="264" w:lineRule="auto"/>
              <w:ind w:left="68" w:right="241"/>
              <w:rPr>
                <w:rFonts w:ascii="Times New Roman" w:hAnsi="Times New Roman" w:cs="Times New Roman"/>
                <w:sz w:val="18"/>
              </w:rPr>
            </w:pPr>
            <w:r w:rsidRPr="00D15CFE">
              <w:rPr>
                <w:rFonts w:ascii="Times New Roman" w:hAnsi="Times New Roman" w:cs="Times New Roman"/>
                <w:sz w:val="18"/>
              </w:rPr>
              <w:t>Proje</w:t>
            </w:r>
            <w:r w:rsidRPr="00D15CFE">
              <w:rPr>
                <w:rFonts w:ascii="Times New Roman" w:hAnsi="Times New Roman" w:cs="Times New Roman"/>
                <w:spacing w:val="-12"/>
                <w:sz w:val="18"/>
              </w:rPr>
              <w:t xml:space="preserve"> </w:t>
            </w:r>
            <w:r w:rsidRPr="00D15CFE">
              <w:rPr>
                <w:rFonts w:ascii="Times New Roman" w:hAnsi="Times New Roman" w:cs="Times New Roman"/>
                <w:sz w:val="18"/>
              </w:rPr>
              <w:t xml:space="preserve">Sahibinin internet sitesi </w:t>
            </w:r>
            <w:r w:rsidRPr="00D15CFE">
              <w:rPr>
                <w:rFonts w:ascii="Times New Roman" w:hAnsi="Times New Roman" w:cs="Times New Roman"/>
                <w:spacing w:val="-4"/>
                <w:sz w:val="18"/>
              </w:rPr>
              <w:t>ŞÇM</w:t>
            </w:r>
          </w:p>
        </w:tc>
        <w:tc>
          <w:tcPr>
            <w:tcW w:w="1416" w:type="dxa"/>
          </w:tcPr>
          <w:p w14:paraId="62051C8A" w14:textId="77777777" w:rsidR="00A1175C" w:rsidRPr="00D15CFE" w:rsidRDefault="00A1175C" w:rsidP="006A3335">
            <w:pPr>
              <w:pStyle w:val="TableParagraph"/>
              <w:rPr>
                <w:rFonts w:ascii="Times New Roman" w:hAnsi="Times New Roman" w:cs="Times New Roman"/>
                <w:b/>
                <w:i/>
                <w:sz w:val="18"/>
              </w:rPr>
            </w:pPr>
          </w:p>
          <w:p w14:paraId="7924B791" w14:textId="77777777" w:rsidR="00A1175C" w:rsidRPr="00D15CFE" w:rsidRDefault="00A1175C" w:rsidP="006A3335">
            <w:pPr>
              <w:pStyle w:val="TableParagraph"/>
              <w:rPr>
                <w:rFonts w:ascii="Times New Roman" w:hAnsi="Times New Roman" w:cs="Times New Roman"/>
                <w:b/>
                <w:i/>
                <w:sz w:val="18"/>
              </w:rPr>
            </w:pPr>
          </w:p>
          <w:p w14:paraId="10A322ED" w14:textId="77777777" w:rsidR="00A1175C" w:rsidRPr="00D15CFE" w:rsidRDefault="00A1175C" w:rsidP="006A3335">
            <w:pPr>
              <w:pStyle w:val="TableParagraph"/>
              <w:rPr>
                <w:rFonts w:ascii="Times New Roman" w:hAnsi="Times New Roman" w:cs="Times New Roman"/>
                <w:b/>
                <w:i/>
                <w:sz w:val="18"/>
              </w:rPr>
            </w:pPr>
          </w:p>
          <w:p w14:paraId="5D7F8B47" w14:textId="77777777" w:rsidR="00A1175C" w:rsidRPr="00D15CFE" w:rsidRDefault="00A1175C" w:rsidP="006A3335">
            <w:pPr>
              <w:pStyle w:val="TableParagraph"/>
              <w:spacing w:before="98"/>
              <w:rPr>
                <w:rFonts w:ascii="Times New Roman" w:hAnsi="Times New Roman" w:cs="Times New Roman"/>
                <w:b/>
                <w:i/>
                <w:sz w:val="18"/>
              </w:rPr>
            </w:pPr>
          </w:p>
          <w:p w14:paraId="010F10F1" w14:textId="77777777" w:rsidR="00A1175C" w:rsidRPr="00D15CFE" w:rsidRDefault="00A1175C" w:rsidP="006A3335">
            <w:pPr>
              <w:pStyle w:val="TableParagraph"/>
              <w:ind w:left="68"/>
              <w:rPr>
                <w:rFonts w:ascii="Times New Roman" w:hAnsi="Times New Roman" w:cs="Times New Roman"/>
                <w:sz w:val="18"/>
              </w:rPr>
            </w:pPr>
            <w:r w:rsidRPr="00D15CFE">
              <w:rPr>
                <w:rFonts w:ascii="Times New Roman" w:hAnsi="Times New Roman" w:cs="Times New Roman"/>
                <w:sz w:val="18"/>
              </w:rPr>
              <w:t xml:space="preserve">Alt </w:t>
            </w:r>
            <w:r w:rsidRPr="00D15CFE">
              <w:rPr>
                <w:rFonts w:ascii="Times New Roman" w:hAnsi="Times New Roman" w:cs="Times New Roman"/>
                <w:spacing w:val="-2"/>
                <w:sz w:val="18"/>
              </w:rPr>
              <w:t>borçlu</w:t>
            </w:r>
          </w:p>
        </w:tc>
      </w:tr>
      <w:tr w:rsidR="00A1175C" w14:paraId="3E44A13E" w14:textId="77777777" w:rsidTr="006A3335">
        <w:trPr>
          <w:trHeight w:val="584"/>
        </w:trPr>
        <w:tc>
          <w:tcPr>
            <w:tcW w:w="2338" w:type="dxa"/>
            <w:shd w:val="clear" w:color="auto" w:fill="DEEAF6"/>
          </w:tcPr>
          <w:p w14:paraId="03FA2C40" w14:textId="77777777" w:rsidR="00A1175C" w:rsidRPr="001A7576" w:rsidRDefault="00A1175C" w:rsidP="006A3335">
            <w:pPr>
              <w:pStyle w:val="TableParagraph"/>
              <w:spacing w:before="178"/>
              <w:ind w:left="68"/>
              <w:rPr>
                <w:rFonts w:ascii="Times New Roman" w:hAnsi="Times New Roman" w:cs="Times New Roman"/>
                <w:b/>
                <w:sz w:val="18"/>
              </w:rPr>
            </w:pPr>
            <w:r w:rsidRPr="001A7576">
              <w:rPr>
                <w:rFonts w:ascii="Times New Roman" w:hAnsi="Times New Roman" w:cs="Times New Roman"/>
                <w:b/>
                <w:sz w:val="18"/>
              </w:rPr>
              <w:t>Paydaş</w:t>
            </w:r>
            <w:r w:rsidRPr="001A7576">
              <w:rPr>
                <w:rFonts w:ascii="Times New Roman" w:hAnsi="Times New Roman" w:cs="Times New Roman"/>
                <w:b/>
                <w:spacing w:val="-2"/>
                <w:sz w:val="18"/>
              </w:rPr>
              <w:t xml:space="preserve"> Grupları</w:t>
            </w:r>
          </w:p>
        </w:tc>
        <w:tc>
          <w:tcPr>
            <w:tcW w:w="2409" w:type="dxa"/>
            <w:shd w:val="clear" w:color="auto" w:fill="DEEAF6"/>
          </w:tcPr>
          <w:p w14:paraId="2F80412F" w14:textId="77777777" w:rsidR="00A1175C" w:rsidRPr="001A7576" w:rsidRDefault="00A1175C" w:rsidP="006A3335">
            <w:pPr>
              <w:pStyle w:val="TableParagraph"/>
              <w:spacing w:before="178"/>
              <w:ind w:left="69"/>
              <w:rPr>
                <w:rFonts w:ascii="Times New Roman" w:hAnsi="Times New Roman" w:cs="Times New Roman"/>
                <w:b/>
                <w:sz w:val="18"/>
              </w:rPr>
            </w:pPr>
            <w:r w:rsidRPr="001A7576">
              <w:rPr>
                <w:rFonts w:ascii="Times New Roman" w:hAnsi="Times New Roman" w:cs="Times New Roman"/>
                <w:b/>
                <w:spacing w:val="-2"/>
                <w:sz w:val="18"/>
              </w:rPr>
              <w:t>Konular</w:t>
            </w:r>
          </w:p>
        </w:tc>
        <w:tc>
          <w:tcPr>
            <w:tcW w:w="1145" w:type="dxa"/>
            <w:shd w:val="clear" w:color="auto" w:fill="DEEAF6"/>
          </w:tcPr>
          <w:p w14:paraId="665168CF" w14:textId="77777777" w:rsidR="00A1175C" w:rsidRPr="001A7576" w:rsidRDefault="00A1175C" w:rsidP="006A3335">
            <w:pPr>
              <w:pStyle w:val="TableParagraph"/>
              <w:spacing w:before="178"/>
              <w:ind w:left="68"/>
              <w:rPr>
                <w:rFonts w:ascii="Times New Roman" w:hAnsi="Times New Roman" w:cs="Times New Roman"/>
                <w:b/>
                <w:sz w:val="18"/>
              </w:rPr>
            </w:pPr>
            <w:r w:rsidRPr="001A7576">
              <w:rPr>
                <w:rFonts w:ascii="Times New Roman" w:hAnsi="Times New Roman" w:cs="Times New Roman"/>
                <w:b/>
                <w:spacing w:val="-2"/>
                <w:sz w:val="18"/>
              </w:rPr>
              <w:t>Sıklık</w:t>
            </w:r>
          </w:p>
        </w:tc>
        <w:tc>
          <w:tcPr>
            <w:tcW w:w="1442" w:type="dxa"/>
            <w:shd w:val="clear" w:color="auto" w:fill="DEEAF6"/>
          </w:tcPr>
          <w:p w14:paraId="5C2ECB01" w14:textId="77777777" w:rsidR="00A1175C" w:rsidRPr="001A7576" w:rsidRDefault="00A1175C" w:rsidP="006A3335">
            <w:pPr>
              <w:pStyle w:val="TableParagraph"/>
              <w:spacing w:before="64" w:line="264" w:lineRule="auto"/>
              <w:ind w:left="68"/>
              <w:rPr>
                <w:rFonts w:ascii="Times New Roman" w:hAnsi="Times New Roman" w:cs="Times New Roman"/>
                <w:b/>
                <w:sz w:val="18"/>
              </w:rPr>
            </w:pPr>
            <w:r w:rsidRPr="001A7576">
              <w:rPr>
                <w:rFonts w:ascii="Times New Roman" w:hAnsi="Times New Roman" w:cs="Times New Roman"/>
                <w:b/>
                <w:sz w:val="18"/>
              </w:rPr>
              <w:t xml:space="preserve">Yöntem ve </w:t>
            </w:r>
            <w:r w:rsidRPr="001A7576">
              <w:rPr>
                <w:rFonts w:ascii="Times New Roman" w:hAnsi="Times New Roman" w:cs="Times New Roman"/>
                <w:b/>
                <w:spacing w:val="-2"/>
                <w:sz w:val="18"/>
              </w:rPr>
              <w:t>Malzemeler</w:t>
            </w:r>
          </w:p>
        </w:tc>
        <w:tc>
          <w:tcPr>
            <w:tcW w:w="1416" w:type="dxa"/>
            <w:shd w:val="clear" w:color="auto" w:fill="DEEAF6"/>
          </w:tcPr>
          <w:p w14:paraId="0A2EBE3B" w14:textId="77777777" w:rsidR="00A1175C" w:rsidRPr="001A7576" w:rsidRDefault="00A1175C" w:rsidP="006A3335">
            <w:pPr>
              <w:pStyle w:val="TableParagraph"/>
              <w:spacing w:before="64" w:line="264" w:lineRule="auto"/>
              <w:ind w:left="68"/>
              <w:rPr>
                <w:rFonts w:ascii="Times New Roman" w:hAnsi="Times New Roman" w:cs="Times New Roman"/>
                <w:b/>
                <w:sz w:val="18"/>
              </w:rPr>
            </w:pPr>
            <w:r w:rsidRPr="001A7576">
              <w:rPr>
                <w:rFonts w:ascii="Times New Roman" w:hAnsi="Times New Roman" w:cs="Times New Roman"/>
                <w:b/>
                <w:sz w:val="18"/>
              </w:rPr>
              <w:t>Lider</w:t>
            </w:r>
            <w:r w:rsidRPr="001A7576">
              <w:rPr>
                <w:rFonts w:ascii="Times New Roman" w:hAnsi="Times New Roman" w:cs="Times New Roman"/>
                <w:b/>
                <w:spacing w:val="-12"/>
                <w:sz w:val="18"/>
              </w:rPr>
              <w:t xml:space="preserve"> </w:t>
            </w:r>
            <w:r w:rsidRPr="001A7576">
              <w:rPr>
                <w:rFonts w:ascii="Times New Roman" w:hAnsi="Times New Roman" w:cs="Times New Roman"/>
                <w:b/>
                <w:sz w:val="18"/>
              </w:rPr>
              <w:t>ve</w:t>
            </w:r>
            <w:r w:rsidRPr="001A7576">
              <w:rPr>
                <w:rFonts w:ascii="Times New Roman" w:hAnsi="Times New Roman" w:cs="Times New Roman"/>
                <w:b/>
                <w:spacing w:val="-11"/>
                <w:sz w:val="18"/>
              </w:rPr>
              <w:t xml:space="preserve"> </w:t>
            </w:r>
            <w:r w:rsidRPr="001A7576">
              <w:rPr>
                <w:rFonts w:ascii="Times New Roman" w:hAnsi="Times New Roman" w:cs="Times New Roman"/>
                <w:b/>
                <w:sz w:val="18"/>
              </w:rPr>
              <w:t xml:space="preserve">Destek </w:t>
            </w:r>
            <w:r w:rsidRPr="001A7576">
              <w:rPr>
                <w:rFonts w:ascii="Times New Roman" w:hAnsi="Times New Roman" w:cs="Times New Roman"/>
                <w:b/>
                <w:spacing w:val="-2"/>
                <w:sz w:val="18"/>
              </w:rPr>
              <w:t>Sorumluluğu</w:t>
            </w:r>
          </w:p>
        </w:tc>
      </w:tr>
      <w:tr w:rsidR="00A1175C" w14:paraId="5F0C72F9" w14:textId="77777777" w:rsidTr="006A3335">
        <w:trPr>
          <w:trHeight w:val="4859"/>
        </w:trPr>
        <w:tc>
          <w:tcPr>
            <w:tcW w:w="2338" w:type="dxa"/>
          </w:tcPr>
          <w:p w14:paraId="69EAB01F" w14:textId="77777777" w:rsidR="00A1175C" w:rsidRPr="001A7576" w:rsidRDefault="00A1175C" w:rsidP="006A3335">
            <w:pPr>
              <w:pStyle w:val="TableParagraph"/>
              <w:spacing w:before="1"/>
              <w:ind w:left="68"/>
              <w:rPr>
                <w:rFonts w:ascii="Times New Roman" w:hAnsi="Times New Roman" w:cs="Times New Roman"/>
                <w:b/>
                <w:sz w:val="18"/>
              </w:rPr>
            </w:pPr>
            <w:r w:rsidRPr="001A7576">
              <w:rPr>
                <w:rFonts w:ascii="Times New Roman" w:hAnsi="Times New Roman" w:cs="Times New Roman"/>
                <w:b/>
                <w:sz w:val="18"/>
              </w:rPr>
              <w:lastRenderedPageBreak/>
              <w:t>Dahili</w:t>
            </w:r>
            <w:r w:rsidRPr="001A7576">
              <w:rPr>
                <w:rFonts w:ascii="Times New Roman" w:hAnsi="Times New Roman" w:cs="Times New Roman"/>
                <w:b/>
                <w:spacing w:val="-5"/>
                <w:sz w:val="18"/>
              </w:rPr>
              <w:t xml:space="preserve"> </w:t>
            </w:r>
            <w:r w:rsidRPr="001A7576">
              <w:rPr>
                <w:rFonts w:ascii="Times New Roman" w:hAnsi="Times New Roman" w:cs="Times New Roman"/>
                <w:b/>
                <w:spacing w:val="-2"/>
                <w:sz w:val="18"/>
              </w:rPr>
              <w:t>Paydaşlar</w:t>
            </w:r>
          </w:p>
          <w:p w14:paraId="6B7384FA" w14:textId="77777777" w:rsidR="00A1175C" w:rsidRPr="001A7576" w:rsidRDefault="00A1175C" w:rsidP="00A1175C">
            <w:pPr>
              <w:pStyle w:val="TableParagraph"/>
              <w:numPr>
                <w:ilvl w:val="0"/>
                <w:numId w:val="276"/>
              </w:numPr>
              <w:tabs>
                <w:tab w:val="left" w:pos="328"/>
              </w:tabs>
              <w:spacing w:before="16"/>
              <w:ind w:left="328" w:hanging="260"/>
              <w:rPr>
                <w:rFonts w:ascii="Times New Roman" w:hAnsi="Times New Roman" w:cs="Times New Roman"/>
                <w:sz w:val="18"/>
              </w:rPr>
            </w:pPr>
            <w:r w:rsidRPr="001A7576">
              <w:rPr>
                <w:rFonts w:ascii="Times New Roman" w:hAnsi="Times New Roman" w:cs="Times New Roman"/>
                <w:sz w:val="18"/>
              </w:rPr>
              <w:t xml:space="preserve">Tüm </w:t>
            </w:r>
            <w:r w:rsidRPr="001A7576">
              <w:rPr>
                <w:rFonts w:ascii="Times New Roman" w:hAnsi="Times New Roman" w:cs="Times New Roman"/>
                <w:spacing w:val="-2"/>
                <w:sz w:val="18"/>
              </w:rPr>
              <w:t>çalışanlar</w:t>
            </w:r>
          </w:p>
        </w:tc>
        <w:tc>
          <w:tcPr>
            <w:tcW w:w="2409" w:type="dxa"/>
          </w:tcPr>
          <w:p w14:paraId="49C1645B" w14:textId="77777777" w:rsidR="00A1175C" w:rsidRPr="001A7576" w:rsidRDefault="00A1175C" w:rsidP="00A1175C">
            <w:pPr>
              <w:pStyle w:val="TableParagraph"/>
              <w:numPr>
                <w:ilvl w:val="0"/>
                <w:numId w:val="275"/>
              </w:numPr>
              <w:tabs>
                <w:tab w:val="left" w:pos="260"/>
                <w:tab w:val="left" w:pos="262"/>
              </w:tabs>
              <w:spacing w:line="261" w:lineRule="auto"/>
              <w:ind w:right="554"/>
              <w:rPr>
                <w:rFonts w:ascii="Times New Roman" w:hAnsi="Times New Roman" w:cs="Times New Roman"/>
                <w:sz w:val="18"/>
              </w:rPr>
            </w:pPr>
            <w:r w:rsidRPr="001A7576">
              <w:rPr>
                <w:rFonts w:ascii="Times New Roman" w:hAnsi="Times New Roman" w:cs="Times New Roman"/>
                <w:sz w:val="18"/>
              </w:rPr>
              <w:t>Projenin</w:t>
            </w:r>
            <w:r w:rsidRPr="001A7576">
              <w:rPr>
                <w:rFonts w:ascii="Times New Roman" w:hAnsi="Times New Roman" w:cs="Times New Roman"/>
                <w:spacing w:val="-12"/>
                <w:sz w:val="18"/>
              </w:rPr>
              <w:t xml:space="preserve"> </w:t>
            </w:r>
            <w:r w:rsidRPr="001A7576">
              <w:rPr>
                <w:rFonts w:ascii="Times New Roman" w:hAnsi="Times New Roman" w:cs="Times New Roman"/>
                <w:sz w:val="18"/>
              </w:rPr>
              <w:t>ilerlemesi</w:t>
            </w:r>
            <w:r w:rsidRPr="001A7576">
              <w:rPr>
                <w:rFonts w:ascii="Times New Roman" w:hAnsi="Times New Roman" w:cs="Times New Roman"/>
                <w:spacing w:val="-11"/>
                <w:sz w:val="18"/>
              </w:rPr>
              <w:t xml:space="preserve"> </w:t>
            </w:r>
            <w:r w:rsidRPr="001A7576">
              <w:rPr>
                <w:rFonts w:ascii="Times New Roman" w:hAnsi="Times New Roman" w:cs="Times New Roman"/>
                <w:sz w:val="18"/>
              </w:rPr>
              <w:t xml:space="preserve">ve planlaması ile ilgili </w:t>
            </w:r>
            <w:r w:rsidRPr="001A7576">
              <w:rPr>
                <w:rFonts w:ascii="Times New Roman" w:hAnsi="Times New Roman" w:cs="Times New Roman"/>
                <w:spacing w:val="-2"/>
                <w:sz w:val="18"/>
              </w:rPr>
              <w:t>güncellemeler</w:t>
            </w:r>
          </w:p>
          <w:p w14:paraId="1B33C284" w14:textId="77777777" w:rsidR="00A1175C" w:rsidRPr="001A7576" w:rsidRDefault="00A1175C" w:rsidP="00A1175C">
            <w:pPr>
              <w:pStyle w:val="TableParagraph"/>
              <w:numPr>
                <w:ilvl w:val="0"/>
                <w:numId w:val="275"/>
              </w:numPr>
              <w:tabs>
                <w:tab w:val="left" w:pos="261"/>
              </w:tabs>
              <w:spacing w:before="2" w:line="264" w:lineRule="auto"/>
              <w:ind w:left="261" w:right="231" w:hanging="192"/>
              <w:rPr>
                <w:rFonts w:ascii="Times New Roman" w:hAnsi="Times New Roman" w:cs="Times New Roman"/>
                <w:sz w:val="18"/>
              </w:rPr>
            </w:pPr>
            <w:r w:rsidRPr="001A7576">
              <w:rPr>
                <w:rFonts w:ascii="Times New Roman" w:hAnsi="Times New Roman" w:cs="Times New Roman"/>
                <w:sz w:val="18"/>
              </w:rPr>
              <w:t>Projenin operasyonel prosedürleri</w:t>
            </w:r>
            <w:r w:rsidRPr="001A7576">
              <w:rPr>
                <w:rFonts w:ascii="Times New Roman" w:hAnsi="Times New Roman" w:cs="Times New Roman"/>
                <w:spacing w:val="-12"/>
                <w:sz w:val="18"/>
              </w:rPr>
              <w:t xml:space="preserve"> </w:t>
            </w:r>
            <w:r w:rsidRPr="001A7576">
              <w:rPr>
                <w:rFonts w:ascii="Times New Roman" w:hAnsi="Times New Roman" w:cs="Times New Roman"/>
                <w:sz w:val="18"/>
              </w:rPr>
              <w:t>ve</w:t>
            </w:r>
            <w:r w:rsidRPr="001A7576">
              <w:rPr>
                <w:rFonts w:ascii="Times New Roman" w:hAnsi="Times New Roman" w:cs="Times New Roman"/>
                <w:spacing w:val="-11"/>
                <w:sz w:val="18"/>
              </w:rPr>
              <w:t xml:space="preserve"> </w:t>
            </w:r>
            <w:r w:rsidRPr="001A7576">
              <w:rPr>
                <w:rFonts w:ascii="Times New Roman" w:hAnsi="Times New Roman" w:cs="Times New Roman"/>
                <w:sz w:val="18"/>
              </w:rPr>
              <w:t>acil</w:t>
            </w:r>
            <w:r w:rsidRPr="001A7576">
              <w:rPr>
                <w:rFonts w:ascii="Times New Roman" w:hAnsi="Times New Roman" w:cs="Times New Roman"/>
                <w:spacing w:val="-11"/>
                <w:sz w:val="18"/>
              </w:rPr>
              <w:t xml:space="preserve"> </w:t>
            </w:r>
            <w:r w:rsidRPr="001A7576">
              <w:rPr>
                <w:rFonts w:ascii="Times New Roman" w:hAnsi="Times New Roman" w:cs="Times New Roman"/>
                <w:sz w:val="18"/>
              </w:rPr>
              <w:t xml:space="preserve">durum ve müdahale planlarında </w:t>
            </w:r>
            <w:r w:rsidRPr="001A7576">
              <w:rPr>
                <w:rFonts w:ascii="Times New Roman" w:hAnsi="Times New Roman" w:cs="Times New Roman"/>
                <w:spacing w:val="-2"/>
                <w:sz w:val="18"/>
              </w:rPr>
              <w:t>değişiklikler</w:t>
            </w:r>
          </w:p>
          <w:p w14:paraId="2BB9F20F" w14:textId="77777777" w:rsidR="00A1175C" w:rsidRPr="001A7576" w:rsidRDefault="00A1175C" w:rsidP="00A1175C">
            <w:pPr>
              <w:pStyle w:val="TableParagraph"/>
              <w:numPr>
                <w:ilvl w:val="0"/>
                <w:numId w:val="275"/>
              </w:numPr>
              <w:tabs>
                <w:tab w:val="left" w:pos="261"/>
              </w:tabs>
              <w:spacing w:line="264" w:lineRule="auto"/>
              <w:ind w:left="261" w:right="326" w:hanging="192"/>
              <w:rPr>
                <w:rFonts w:ascii="Times New Roman" w:hAnsi="Times New Roman" w:cs="Times New Roman"/>
                <w:sz w:val="18"/>
              </w:rPr>
            </w:pPr>
            <w:r w:rsidRPr="001A7576">
              <w:rPr>
                <w:rFonts w:ascii="Times New Roman" w:hAnsi="Times New Roman" w:cs="Times New Roman"/>
                <w:sz w:val="18"/>
              </w:rPr>
              <w:t>İş</w:t>
            </w:r>
            <w:r w:rsidRPr="001A7576">
              <w:rPr>
                <w:rFonts w:ascii="Times New Roman" w:hAnsi="Times New Roman" w:cs="Times New Roman"/>
                <w:spacing w:val="-10"/>
                <w:sz w:val="18"/>
              </w:rPr>
              <w:t xml:space="preserve"> </w:t>
            </w:r>
            <w:r w:rsidRPr="001A7576">
              <w:rPr>
                <w:rFonts w:ascii="Times New Roman" w:hAnsi="Times New Roman" w:cs="Times New Roman"/>
                <w:sz w:val="18"/>
              </w:rPr>
              <w:t>sağlığı</w:t>
            </w:r>
            <w:r w:rsidRPr="001A7576">
              <w:rPr>
                <w:rFonts w:ascii="Times New Roman" w:hAnsi="Times New Roman" w:cs="Times New Roman"/>
                <w:spacing w:val="-10"/>
                <w:sz w:val="18"/>
              </w:rPr>
              <w:t xml:space="preserve"> </w:t>
            </w:r>
            <w:r w:rsidRPr="001A7576">
              <w:rPr>
                <w:rFonts w:ascii="Times New Roman" w:hAnsi="Times New Roman" w:cs="Times New Roman"/>
                <w:sz w:val="18"/>
              </w:rPr>
              <w:t>ve</w:t>
            </w:r>
            <w:r w:rsidRPr="001A7576">
              <w:rPr>
                <w:rFonts w:ascii="Times New Roman" w:hAnsi="Times New Roman" w:cs="Times New Roman"/>
                <w:spacing w:val="-10"/>
                <w:sz w:val="18"/>
              </w:rPr>
              <w:t xml:space="preserve"> </w:t>
            </w:r>
            <w:r w:rsidRPr="001A7576">
              <w:rPr>
                <w:rFonts w:ascii="Times New Roman" w:hAnsi="Times New Roman" w:cs="Times New Roman"/>
                <w:sz w:val="18"/>
              </w:rPr>
              <w:t>güvenliği</w:t>
            </w:r>
            <w:r w:rsidRPr="001A7576">
              <w:rPr>
                <w:rFonts w:ascii="Times New Roman" w:hAnsi="Times New Roman" w:cs="Times New Roman"/>
                <w:spacing w:val="-10"/>
                <w:sz w:val="18"/>
              </w:rPr>
              <w:t xml:space="preserve"> </w:t>
            </w:r>
            <w:r w:rsidRPr="001A7576">
              <w:rPr>
                <w:rFonts w:ascii="Times New Roman" w:hAnsi="Times New Roman" w:cs="Times New Roman"/>
                <w:sz w:val="18"/>
              </w:rPr>
              <w:t>ve çalışma koşullarındaki değişiklikler ve (varsa) sübvansiyonlara erişim konusunda rehberlik</w:t>
            </w:r>
          </w:p>
          <w:p w14:paraId="1787F475" w14:textId="77777777" w:rsidR="00A1175C" w:rsidRPr="001A7576" w:rsidRDefault="00A1175C" w:rsidP="00A1175C">
            <w:pPr>
              <w:pStyle w:val="TableParagraph"/>
              <w:numPr>
                <w:ilvl w:val="0"/>
                <w:numId w:val="275"/>
              </w:numPr>
              <w:tabs>
                <w:tab w:val="left" w:pos="261"/>
              </w:tabs>
              <w:spacing w:line="261" w:lineRule="auto"/>
              <w:ind w:left="261" w:right="86" w:hanging="192"/>
              <w:rPr>
                <w:rFonts w:ascii="Times New Roman" w:hAnsi="Times New Roman" w:cs="Times New Roman"/>
                <w:sz w:val="18"/>
              </w:rPr>
            </w:pPr>
            <w:r w:rsidRPr="001A7576">
              <w:rPr>
                <w:rFonts w:ascii="Times New Roman" w:hAnsi="Times New Roman" w:cs="Times New Roman"/>
                <w:sz w:val="18"/>
              </w:rPr>
              <w:t>COVID-19</w:t>
            </w:r>
            <w:r w:rsidRPr="001A7576">
              <w:rPr>
                <w:rFonts w:ascii="Times New Roman" w:hAnsi="Times New Roman" w:cs="Times New Roman"/>
                <w:spacing w:val="-12"/>
                <w:sz w:val="18"/>
              </w:rPr>
              <w:t xml:space="preserve"> </w:t>
            </w:r>
            <w:r w:rsidRPr="001A7576">
              <w:rPr>
                <w:rFonts w:ascii="Times New Roman" w:hAnsi="Times New Roman" w:cs="Times New Roman"/>
                <w:sz w:val="18"/>
              </w:rPr>
              <w:t>belirtileri</w:t>
            </w:r>
            <w:r w:rsidRPr="001A7576">
              <w:rPr>
                <w:rFonts w:ascii="Times New Roman" w:hAnsi="Times New Roman" w:cs="Times New Roman"/>
                <w:spacing w:val="-11"/>
                <w:sz w:val="18"/>
              </w:rPr>
              <w:t xml:space="preserve"> </w:t>
            </w:r>
            <w:r w:rsidRPr="001A7576">
              <w:rPr>
                <w:rFonts w:ascii="Times New Roman" w:hAnsi="Times New Roman" w:cs="Times New Roman"/>
                <w:sz w:val="18"/>
              </w:rPr>
              <w:t xml:space="preserve">olması durumunda alınacak </w:t>
            </w:r>
            <w:r w:rsidRPr="001A7576">
              <w:rPr>
                <w:rFonts w:ascii="Times New Roman" w:hAnsi="Times New Roman" w:cs="Times New Roman"/>
                <w:spacing w:val="-2"/>
                <w:sz w:val="18"/>
              </w:rPr>
              <w:t>önlemler</w:t>
            </w:r>
          </w:p>
          <w:p w14:paraId="55B9D929" w14:textId="77777777" w:rsidR="00A1175C" w:rsidRPr="001A7576" w:rsidRDefault="00A1175C" w:rsidP="00A1175C">
            <w:pPr>
              <w:pStyle w:val="TableParagraph"/>
              <w:numPr>
                <w:ilvl w:val="0"/>
                <w:numId w:val="275"/>
              </w:numPr>
              <w:tabs>
                <w:tab w:val="left" w:pos="261"/>
              </w:tabs>
              <w:spacing w:line="261" w:lineRule="auto"/>
              <w:ind w:left="261" w:right="185" w:hanging="192"/>
              <w:rPr>
                <w:rFonts w:ascii="Times New Roman" w:hAnsi="Times New Roman" w:cs="Times New Roman"/>
                <w:sz w:val="18"/>
              </w:rPr>
            </w:pPr>
            <w:r w:rsidRPr="001A7576">
              <w:rPr>
                <w:rFonts w:ascii="Times New Roman" w:hAnsi="Times New Roman" w:cs="Times New Roman"/>
                <w:sz w:val="18"/>
              </w:rPr>
              <w:t>COVID-19</w:t>
            </w:r>
            <w:r w:rsidRPr="001A7576">
              <w:rPr>
                <w:rFonts w:ascii="Times New Roman" w:hAnsi="Times New Roman" w:cs="Times New Roman"/>
                <w:spacing w:val="-12"/>
                <w:sz w:val="18"/>
              </w:rPr>
              <w:t xml:space="preserve"> </w:t>
            </w:r>
            <w:r w:rsidRPr="001A7576">
              <w:rPr>
                <w:rFonts w:ascii="Times New Roman" w:hAnsi="Times New Roman" w:cs="Times New Roman"/>
                <w:sz w:val="18"/>
              </w:rPr>
              <w:t>vakalarına</w:t>
            </w:r>
            <w:r w:rsidRPr="001A7576">
              <w:rPr>
                <w:rFonts w:ascii="Times New Roman" w:hAnsi="Times New Roman" w:cs="Times New Roman"/>
                <w:spacing w:val="-11"/>
                <w:sz w:val="18"/>
              </w:rPr>
              <w:t xml:space="preserve"> </w:t>
            </w:r>
            <w:r w:rsidRPr="001A7576">
              <w:rPr>
                <w:rFonts w:ascii="Times New Roman" w:hAnsi="Times New Roman" w:cs="Times New Roman"/>
                <w:sz w:val="18"/>
              </w:rPr>
              <w:t>özel merkezlerin lokasyonları</w:t>
            </w:r>
          </w:p>
          <w:p w14:paraId="55CCDDA0" w14:textId="77777777" w:rsidR="00A1175C" w:rsidRPr="001A7576" w:rsidRDefault="00A1175C" w:rsidP="00A1175C">
            <w:pPr>
              <w:pStyle w:val="TableParagraph"/>
              <w:numPr>
                <w:ilvl w:val="0"/>
                <w:numId w:val="275"/>
              </w:numPr>
              <w:tabs>
                <w:tab w:val="left" w:pos="261"/>
              </w:tabs>
              <w:spacing w:before="2" w:line="261" w:lineRule="auto"/>
              <w:ind w:left="261" w:right="366" w:hanging="192"/>
              <w:rPr>
                <w:rFonts w:ascii="Times New Roman" w:hAnsi="Times New Roman" w:cs="Times New Roman"/>
                <w:sz w:val="18"/>
              </w:rPr>
            </w:pPr>
            <w:r w:rsidRPr="001A7576">
              <w:rPr>
                <w:rFonts w:ascii="Times New Roman" w:hAnsi="Times New Roman" w:cs="Times New Roman"/>
                <w:sz w:val="18"/>
              </w:rPr>
              <w:t>COVID-19</w:t>
            </w:r>
            <w:r w:rsidRPr="001A7576">
              <w:rPr>
                <w:rFonts w:ascii="Times New Roman" w:hAnsi="Times New Roman" w:cs="Times New Roman"/>
                <w:spacing w:val="-12"/>
                <w:sz w:val="18"/>
              </w:rPr>
              <w:t xml:space="preserve"> </w:t>
            </w:r>
            <w:r w:rsidRPr="001A7576">
              <w:rPr>
                <w:rFonts w:ascii="Times New Roman" w:hAnsi="Times New Roman" w:cs="Times New Roman"/>
                <w:sz w:val="18"/>
              </w:rPr>
              <w:t>önlemleri</w:t>
            </w:r>
            <w:r w:rsidRPr="001A7576">
              <w:rPr>
                <w:rFonts w:ascii="Times New Roman" w:hAnsi="Times New Roman" w:cs="Times New Roman"/>
                <w:spacing w:val="-11"/>
                <w:sz w:val="18"/>
              </w:rPr>
              <w:t xml:space="preserve"> </w:t>
            </w:r>
            <w:r w:rsidRPr="001A7576">
              <w:rPr>
                <w:rFonts w:ascii="Times New Roman" w:hAnsi="Times New Roman" w:cs="Times New Roman"/>
                <w:sz w:val="18"/>
              </w:rPr>
              <w:t>ile ilgili yeni çalışma düzenlemeleri ile ilgili</w:t>
            </w:r>
          </w:p>
          <w:p w14:paraId="2F5F13E6" w14:textId="77777777" w:rsidR="00A1175C" w:rsidRPr="001A7576" w:rsidRDefault="00A1175C" w:rsidP="006A3335">
            <w:pPr>
              <w:pStyle w:val="TableParagraph"/>
              <w:spacing w:before="4"/>
              <w:ind w:left="261"/>
              <w:rPr>
                <w:rFonts w:ascii="Times New Roman" w:hAnsi="Times New Roman" w:cs="Times New Roman"/>
                <w:sz w:val="18"/>
              </w:rPr>
            </w:pPr>
            <w:r w:rsidRPr="001A7576">
              <w:rPr>
                <w:rFonts w:ascii="Times New Roman" w:hAnsi="Times New Roman" w:cs="Times New Roman"/>
                <w:spacing w:val="-2"/>
                <w:sz w:val="18"/>
              </w:rPr>
              <w:t>güncellemeler</w:t>
            </w:r>
          </w:p>
        </w:tc>
        <w:tc>
          <w:tcPr>
            <w:tcW w:w="1145" w:type="dxa"/>
          </w:tcPr>
          <w:p w14:paraId="6D8B310C" w14:textId="77777777" w:rsidR="00A1175C" w:rsidRPr="001A7576" w:rsidRDefault="00A1175C" w:rsidP="006A3335">
            <w:pPr>
              <w:pStyle w:val="TableParagraph"/>
              <w:rPr>
                <w:rFonts w:ascii="Times New Roman" w:hAnsi="Times New Roman" w:cs="Times New Roman"/>
                <w:b/>
                <w:i/>
                <w:sz w:val="18"/>
              </w:rPr>
            </w:pPr>
          </w:p>
          <w:p w14:paraId="0FE5990A" w14:textId="77777777" w:rsidR="00A1175C" w:rsidRPr="001A7576" w:rsidRDefault="00A1175C" w:rsidP="006A3335">
            <w:pPr>
              <w:pStyle w:val="TableParagraph"/>
              <w:rPr>
                <w:rFonts w:ascii="Times New Roman" w:hAnsi="Times New Roman" w:cs="Times New Roman"/>
                <w:b/>
                <w:i/>
                <w:sz w:val="18"/>
              </w:rPr>
            </w:pPr>
          </w:p>
          <w:p w14:paraId="762CDBE3" w14:textId="77777777" w:rsidR="00A1175C" w:rsidRPr="001A7576" w:rsidRDefault="00A1175C" w:rsidP="006A3335">
            <w:pPr>
              <w:pStyle w:val="TableParagraph"/>
              <w:rPr>
                <w:rFonts w:ascii="Times New Roman" w:hAnsi="Times New Roman" w:cs="Times New Roman"/>
                <w:b/>
                <w:i/>
                <w:sz w:val="18"/>
              </w:rPr>
            </w:pPr>
          </w:p>
          <w:p w14:paraId="31FC89B4" w14:textId="77777777" w:rsidR="00A1175C" w:rsidRPr="001A7576" w:rsidRDefault="00A1175C" w:rsidP="006A3335">
            <w:pPr>
              <w:pStyle w:val="TableParagraph"/>
              <w:rPr>
                <w:rFonts w:ascii="Times New Roman" w:hAnsi="Times New Roman" w:cs="Times New Roman"/>
                <w:b/>
                <w:i/>
                <w:sz w:val="18"/>
              </w:rPr>
            </w:pPr>
          </w:p>
          <w:p w14:paraId="403B8A25" w14:textId="77777777" w:rsidR="00A1175C" w:rsidRPr="001A7576" w:rsidRDefault="00A1175C" w:rsidP="006A3335">
            <w:pPr>
              <w:pStyle w:val="TableParagraph"/>
              <w:rPr>
                <w:rFonts w:ascii="Times New Roman" w:hAnsi="Times New Roman" w:cs="Times New Roman"/>
                <w:b/>
                <w:i/>
                <w:sz w:val="18"/>
              </w:rPr>
            </w:pPr>
          </w:p>
          <w:p w14:paraId="472F796B" w14:textId="77777777" w:rsidR="00A1175C" w:rsidRPr="001A7576" w:rsidRDefault="00A1175C" w:rsidP="006A3335">
            <w:pPr>
              <w:pStyle w:val="TableParagraph"/>
              <w:rPr>
                <w:rFonts w:ascii="Times New Roman" w:hAnsi="Times New Roman" w:cs="Times New Roman"/>
                <w:b/>
                <w:i/>
                <w:sz w:val="18"/>
              </w:rPr>
            </w:pPr>
          </w:p>
          <w:p w14:paraId="0351DEC2" w14:textId="77777777" w:rsidR="00A1175C" w:rsidRPr="001A7576" w:rsidRDefault="00A1175C" w:rsidP="006A3335">
            <w:pPr>
              <w:pStyle w:val="TableParagraph"/>
              <w:rPr>
                <w:rFonts w:ascii="Times New Roman" w:hAnsi="Times New Roman" w:cs="Times New Roman"/>
                <w:b/>
                <w:i/>
                <w:sz w:val="18"/>
              </w:rPr>
            </w:pPr>
          </w:p>
          <w:p w14:paraId="76DB66A1" w14:textId="77777777" w:rsidR="00A1175C" w:rsidRPr="001A7576" w:rsidRDefault="00A1175C" w:rsidP="006A3335">
            <w:pPr>
              <w:pStyle w:val="TableParagraph"/>
              <w:rPr>
                <w:rFonts w:ascii="Times New Roman" w:hAnsi="Times New Roman" w:cs="Times New Roman"/>
                <w:b/>
                <w:i/>
                <w:sz w:val="18"/>
              </w:rPr>
            </w:pPr>
          </w:p>
          <w:p w14:paraId="59FD2A7F" w14:textId="77777777" w:rsidR="00A1175C" w:rsidRPr="001A7576" w:rsidRDefault="00A1175C" w:rsidP="006A3335">
            <w:pPr>
              <w:pStyle w:val="TableParagraph"/>
              <w:rPr>
                <w:rFonts w:ascii="Times New Roman" w:hAnsi="Times New Roman" w:cs="Times New Roman"/>
                <w:b/>
                <w:i/>
                <w:sz w:val="18"/>
              </w:rPr>
            </w:pPr>
          </w:p>
          <w:p w14:paraId="60542C37" w14:textId="77777777" w:rsidR="00A1175C" w:rsidRPr="001A7576" w:rsidRDefault="00A1175C" w:rsidP="006A3335">
            <w:pPr>
              <w:pStyle w:val="TableParagraph"/>
              <w:rPr>
                <w:rFonts w:ascii="Times New Roman" w:hAnsi="Times New Roman" w:cs="Times New Roman"/>
                <w:b/>
                <w:i/>
                <w:sz w:val="18"/>
              </w:rPr>
            </w:pPr>
          </w:p>
          <w:p w14:paraId="18313145" w14:textId="77777777" w:rsidR="00A1175C" w:rsidRPr="001A7576" w:rsidRDefault="00A1175C" w:rsidP="006A3335">
            <w:pPr>
              <w:pStyle w:val="TableParagraph"/>
              <w:spacing w:before="35"/>
              <w:rPr>
                <w:rFonts w:ascii="Times New Roman" w:hAnsi="Times New Roman" w:cs="Times New Roman"/>
                <w:b/>
                <w:i/>
                <w:sz w:val="18"/>
              </w:rPr>
            </w:pPr>
          </w:p>
          <w:p w14:paraId="323BDE23" w14:textId="77777777" w:rsidR="00A1175C" w:rsidRPr="001A7576" w:rsidRDefault="00A1175C" w:rsidP="006A3335">
            <w:pPr>
              <w:pStyle w:val="TableParagraph"/>
              <w:ind w:left="68"/>
              <w:rPr>
                <w:rFonts w:ascii="Times New Roman" w:hAnsi="Times New Roman" w:cs="Times New Roman"/>
                <w:sz w:val="18"/>
              </w:rPr>
            </w:pPr>
            <w:r w:rsidRPr="001A7576">
              <w:rPr>
                <w:rFonts w:ascii="Times New Roman" w:hAnsi="Times New Roman" w:cs="Times New Roman"/>
                <w:spacing w:val="-2"/>
                <w:sz w:val="18"/>
              </w:rPr>
              <w:t>Gerektiğinde</w:t>
            </w:r>
          </w:p>
        </w:tc>
        <w:tc>
          <w:tcPr>
            <w:tcW w:w="1442" w:type="dxa"/>
          </w:tcPr>
          <w:p w14:paraId="3DC5B5CA" w14:textId="77777777" w:rsidR="00A1175C" w:rsidRPr="001A7576" w:rsidRDefault="00A1175C" w:rsidP="006A3335">
            <w:pPr>
              <w:pStyle w:val="TableParagraph"/>
              <w:rPr>
                <w:rFonts w:ascii="Times New Roman" w:hAnsi="Times New Roman" w:cs="Times New Roman"/>
                <w:b/>
                <w:i/>
                <w:sz w:val="18"/>
              </w:rPr>
            </w:pPr>
          </w:p>
          <w:p w14:paraId="64DBCE63" w14:textId="77777777" w:rsidR="00A1175C" w:rsidRPr="001A7576" w:rsidRDefault="00A1175C" w:rsidP="006A3335">
            <w:pPr>
              <w:pStyle w:val="TableParagraph"/>
              <w:rPr>
                <w:rFonts w:ascii="Times New Roman" w:hAnsi="Times New Roman" w:cs="Times New Roman"/>
                <w:b/>
                <w:i/>
                <w:sz w:val="18"/>
              </w:rPr>
            </w:pPr>
          </w:p>
          <w:p w14:paraId="5F899B28" w14:textId="77777777" w:rsidR="00A1175C" w:rsidRPr="001A7576" w:rsidRDefault="00A1175C" w:rsidP="006A3335">
            <w:pPr>
              <w:pStyle w:val="TableParagraph"/>
              <w:rPr>
                <w:rFonts w:ascii="Times New Roman" w:hAnsi="Times New Roman" w:cs="Times New Roman"/>
                <w:b/>
                <w:i/>
                <w:sz w:val="18"/>
              </w:rPr>
            </w:pPr>
          </w:p>
          <w:p w14:paraId="3D123CA7" w14:textId="77777777" w:rsidR="00A1175C" w:rsidRPr="001A7576" w:rsidRDefault="00A1175C" w:rsidP="006A3335">
            <w:pPr>
              <w:pStyle w:val="TableParagraph"/>
              <w:rPr>
                <w:rFonts w:ascii="Times New Roman" w:hAnsi="Times New Roman" w:cs="Times New Roman"/>
                <w:b/>
                <w:i/>
                <w:sz w:val="18"/>
              </w:rPr>
            </w:pPr>
          </w:p>
          <w:p w14:paraId="7FAD9474" w14:textId="77777777" w:rsidR="00A1175C" w:rsidRPr="001A7576" w:rsidRDefault="00A1175C" w:rsidP="006A3335">
            <w:pPr>
              <w:pStyle w:val="TableParagraph"/>
              <w:rPr>
                <w:rFonts w:ascii="Times New Roman" w:hAnsi="Times New Roman" w:cs="Times New Roman"/>
                <w:b/>
                <w:i/>
                <w:sz w:val="18"/>
              </w:rPr>
            </w:pPr>
          </w:p>
          <w:p w14:paraId="4125126A" w14:textId="77777777" w:rsidR="00A1175C" w:rsidRPr="001A7576" w:rsidRDefault="00A1175C" w:rsidP="006A3335">
            <w:pPr>
              <w:pStyle w:val="TableParagraph"/>
              <w:spacing w:before="46"/>
              <w:rPr>
                <w:rFonts w:ascii="Times New Roman" w:hAnsi="Times New Roman" w:cs="Times New Roman"/>
                <w:b/>
                <w:i/>
                <w:sz w:val="18"/>
              </w:rPr>
            </w:pPr>
          </w:p>
          <w:p w14:paraId="4640321E" w14:textId="77777777" w:rsidR="00A1175C" w:rsidRPr="001A7576" w:rsidRDefault="00A1175C" w:rsidP="006A3335">
            <w:pPr>
              <w:pStyle w:val="TableParagraph"/>
              <w:spacing w:line="264" w:lineRule="auto"/>
              <w:ind w:left="68" w:right="241"/>
              <w:rPr>
                <w:rFonts w:ascii="Times New Roman" w:hAnsi="Times New Roman" w:cs="Times New Roman"/>
                <w:sz w:val="18"/>
              </w:rPr>
            </w:pPr>
            <w:r w:rsidRPr="001A7576">
              <w:rPr>
                <w:rFonts w:ascii="Times New Roman" w:hAnsi="Times New Roman" w:cs="Times New Roman"/>
                <w:sz w:val="18"/>
              </w:rPr>
              <w:t>Tüm personel gönderilecek</w:t>
            </w:r>
            <w:r w:rsidRPr="001A7576">
              <w:rPr>
                <w:rFonts w:ascii="Times New Roman" w:hAnsi="Times New Roman" w:cs="Times New Roman"/>
                <w:spacing w:val="-12"/>
                <w:sz w:val="18"/>
              </w:rPr>
              <w:t xml:space="preserve"> </w:t>
            </w:r>
            <w:r w:rsidRPr="001A7576">
              <w:rPr>
                <w:rFonts w:ascii="Times New Roman" w:hAnsi="Times New Roman" w:cs="Times New Roman"/>
                <w:sz w:val="18"/>
              </w:rPr>
              <w:t>e- posta</w:t>
            </w:r>
            <w:r w:rsidRPr="001A7576">
              <w:rPr>
                <w:rFonts w:ascii="Times New Roman" w:hAnsi="Times New Roman" w:cs="Times New Roman"/>
                <w:spacing w:val="-11"/>
                <w:sz w:val="18"/>
              </w:rPr>
              <w:t xml:space="preserve"> </w:t>
            </w:r>
            <w:r w:rsidRPr="001A7576">
              <w:rPr>
                <w:rFonts w:ascii="Times New Roman" w:hAnsi="Times New Roman" w:cs="Times New Roman"/>
                <w:sz w:val="18"/>
              </w:rPr>
              <w:t>veya</w:t>
            </w:r>
            <w:r w:rsidRPr="001A7576">
              <w:rPr>
                <w:rFonts w:ascii="Times New Roman" w:hAnsi="Times New Roman" w:cs="Times New Roman"/>
                <w:spacing w:val="-11"/>
                <w:sz w:val="18"/>
              </w:rPr>
              <w:t xml:space="preserve"> </w:t>
            </w:r>
            <w:r w:rsidRPr="001A7576">
              <w:rPr>
                <w:rFonts w:ascii="Times New Roman" w:hAnsi="Times New Roman" w:cs="Times New Roman"/>
                <w:sz w:val="18"/>
              </w:rPr>
              <w:t xml:space="preserve">kısa </w:t>
            </w:r>
            <w:r w:rsidRPr="001A7576">
              <w:rPr>
                <w:rFonts w:ascii="Times New Roman" w:hAnsi="Times New Roman" w:cs="Times New Roman"/>
                <w:spacing w:val="-2"/>
                <w:sz w:val="18"/>
              </w:rPr>
              <w:t>mesaj</w:t>
            </w:r>
          </w:p>
          <w:p w14:paraId="27CF78EC" w14:textId="77777777" w:rsidR="00A1175C" w:rsidRPr="001A7576" w:rsidRDefault="00A1175C" w:rsidP="006A3335">
            <w:pPr>
              <w:pStyle w:val="TableParagraph"/>
              <w:spacing w:line="264" w:lineRule="auto"/>
              <w:ind w:left="68" w:right="171"/>
              <w:rPr>
                <w:rFonts w:ascii="Times New Roman" w:hAnsi="Times New Roman" w:cs="Times New Roman"/>
                <w:sz w:val="18"/>
              </w:rPr>
            </w:pPr>
            <w:r w:rsidRPr="001A7576">
              <w:rPr>
                <w:rFonts w:ascii="Times New Roman" w:hAnsi="Times New Roman" w:cs="Times New Roman"/>
                <w:sz w:val="18"/>
              </w:rPr>
              <w:t>Sanal</w:t>
            </w:r>
            <w:r w:rsidRPr="001A7576">
              <w:rPr>
                <w:rFonts w:ascii="Times New Roman" w:hAnsi="Times New Roman" w:cs="Times New Roman"/>
                <w:spacing w:val="-12"/>
                <w:sz w:val="18"/>
              </w:rPr>
              <w:t xml:space="preserve"> </w:t>
            </w:r>
            <w:r w:rsidRPr="001A7576">
              <w:rPr>
                <w:rFonts w:ascii="Times New Roman" w:hAnsi="Times New Roman" w:cs="Times New Roman"/>
                <w:sz w:val="18"/>
              </w:rPr>
              <w:t xml:space="preserve">toplantılar </w:t>
            </w:r>
            <w:r w:rsidRPr="001A7576">
              <w:rPr>
                <w:rFonts w:ascii="Times New Roman" w:hAnsi="Times New Roman" w:cs="Times New Roman"/>
                <w:spacing w:val="-2"/>
                <w:sz w:val="18"/>
              </w:rPr>
              <w:t xml:space="preserve">Telekonferans </w:t>
            </w:r>
            <w:r w:rsidRPr="001A7576">
              <w:rPr>
                <w:rFonts w:ascii="Times New Roman" w:hAnsi="Times New Roman" w:cs="Times New Roman"/>
                <w:sz w:val="18"/>
              </w:rPr>
              <w:t xml:space="preserve">Alt borçlunun internet sitesi Yazılı güncel </w:t>
            </w:r>
            <w:r w:rsidRPr="001A7576">
              <w:rPr>
                <w:rFonts w:ascii="Times New Roman" w:hAnsi="Times New Roman" w:cs="Times New Roman"/>
                <w:spacing w:val="-2"/>
                <w:sz w:val="18"/>
              </w:rPr>
              <w:t>bilgiler</w:t>
            </w:r>
          </w:p>
        </w:tc>
        <w:tc>
          <w:tcPr>
            <w:tcW w:w="1416" w:type="dxa"/>
          </w:tcPr>
          <w:p w14:paraId="5D5ECF46" w14:textId="77777777" w:rsidR="00A1175C" w:rsidRPr="001A7576" w:rsidRDefault="00A1175C" w:rsidP="006A3335">
            <w:pPr>
              <w:pStyle w:val="TableParagraph"/>
              <w:rPr>
                <w:rFonts w:ascii="Times New Roman" w:hAnsi="Times New Roman" w:cs="Times New Roman"/>
                <w:b/>
                <w:i/>
                <w:sz w:val="18"/>
              </w:rPr>
            </w:pPr>
          </w:p>
          <w:p w14:paraId="19428C98" w14:textId="77777777" w:rsidR="00A1175C" w:rsidRPr="001A7576" w:rsidRDefault="00A1175C" w:rsidP="006A3335">
            <w:pPr>
              <w:pStyle w:val="TableParagraph"/>
              <w:rPr>
                <w:rFonts w:ascii="Times New Roman" w:hAnsi="Times New Roman" w:cs="Times New Roman"/>
                <w:b/>
                <w:i/>
                <w:sz w:val="18"/>
              </w:rPr>
            </w:pPr>
          </w:p>
          <w:p w14:paraId="291866BB" w14:textId="77777777" w:rsidR="00A1175C" w:rsidRPr="001A7576" w:rsidRDefault="00A1175C" w:rsidP="006A3335">
            <w:pPr>
              <w:pStyle w:val="TableParagraph"/>
              <w:rPr>
                <w:rFonts w:ascii="Times New Roman" w:hAnsi="Times New Roman" w:cs="Times New Roman"/>
                <w:b/>
                <w:i/>
                <w:sz w:val="18"/>
              </w:rPr>
            </w:pPr>
          </w:p>
          <w:p w14:paraId="2829E0A9" w14:textId="77777777" w:rsidR="00A1175C" w:rsidRPr="001A7576" w:rsidRDefault="00A1175C" w:rsidP="006A3335">
            <w:pPr>
              <w:pStyle w:val="TableParagraph"/>
              <w:rPr>
                <w:rFonts w:ascii="Times New Roman" w:hAnsi="Times New Roman" w:cs="Times New Roman"/>
                <w:b/>
                <w:i/>
                <w:sz w:val="18"/>
              </w:rPr>
            </w:pPr>
          </w:p>
          <w:p w14:paraId="699C8D3B" w14:textId="77777777" w:rsidR="00A1175C" w:rsidRPr="001A7576" w:rsidRDefault="00A1175C" w:rsidP="006A3335">
            <w:pPr>
              <w:pStyle w:val="TableParagraph"/>
              <w:rPr>
                <w:rFonts w:ascii="Times New Roman" w:hAnsi="Times New Roman" w:cs="Times New Roman"/>
                <w:b/>
                <w:i/>
                <w:sz w:val="18"/>
              </w:rPr>
            </w:pPr>
          </w:p>
          <w:p w14:paraId="35E30878" w14:textId="77777777" w:rsidR="00A1175C" w:rsidRPr="001A7576" w:rsidRDefault="00A1175C" w:rsidP="006A3335">
            <w:pPr>
              <w:pStyle w:val="TableParagraph"/>
              <w:rPr>
                <w:rFonts w:ascii="Times New Roman" w:hAnsi="Times New Roman" w:cs="Times New Roman"/>
                <w:b/>
                <w:i/>
                <w:sz w:val="18"/>
              </w:rPr>
            </w:pPr>
          </w:p>
          <w:p w14:paraId="61C8BCFB" w14:textId="77777777" w:rsidR="00A1175C" w:rsidRPr="001A7576" w:rsidRDefault="00A1175C" w:rsidP="006A3335">
            <w:pPr>
              <w:pStyle w:val="TableParagraph"/>
              <w:rPr>
                <w:rFonts w:ascii="Times New Roman" w:hAnsi="Times New Roman" w:cs="Times New Roman"/>
                <w:b/>
                <w:i/>
                <w:sz w:val="18"/>
              </w:rPr>
            </w:pPr>
          </w:p>
          <w:p w14:paraId="6D06DDC5" w14:textId="77777777" w:rsidR="00A1175C" w:rsidRPr="001A7576" w:rsidRDefault="00A1175C" w:rsidP="006A3335">
            <w:pPr>
              <w:pStyle w:val="TableParagraph"/>
              <w:rPr>
                <w:rFonts w:ascii="Times New Roman" w:hAnsi="Times New Roman" w:cs="Times New Roman"/>
                <w:b/>
                <w:i/>
                <w:sz w:val="18"/>
              </w:rPr>
            </w:pPr>
          </w:p>
          <w:p w14:paraId="3B76C0AF" w14:textId="77777777" w:rsidR="00A1175C" w:rsidRPr="001A7576" w:rsidRDefault="00A1175C" w:rsidP="006A3335">
            <w:pPr>
              <w:pStyle w:val="TableParagraph"/>
              <w:spacing w:before="108"/>
              <w:rPr>
                <w:rFonts w:ascii="Times New Roman" w:hAnsi="Times New Roman" w:cs="Times New Roman"/>
                <w:b/>
                <w:i/>
                <w:sz w:val="18"/>
              </w:rPr>
            </w:pPr>
          </w:p>
          <w:p w14:paraId="55CAC5A0" w14:textId="77777777" w:rsidR="00A1175C" w:rsidRPr="001A7576" w:rsidRDefault="00A1175C" w:rsidP="006A3335">
            <w:pPr>
              <w:pStyle w:val="TableParagraph"/>
              <w:spacing w:line="264" w:lineRule="auto"/>
              <w:ind w:left="68"/>
              <w:rPr>
                <w:rFonts w:ascii="Times New Roman" w:hAnsi="Times New Roman" w:cs="Times New Roman"/>
                <w:sz w:val="18"/>
              </w:rPr>
            </w:pPr>
            <w:r w:rsidRPr="001A7576">
              <w:rPr>
                <w:rFonts w:ascii="Times New Roman" w:hAnsi="Times New Roman" w:cs="Times New Roman"/>
                <w:sz w:val="18"/>
              </w:rPr>
              <w:t xml:space="preserve">Alt Borçlu, Yüklenici ve </w:t>
            </w:r>
            <w:r w:rsidRPr="001A7576">
              <w:rPr>
                <w:rFonts w:ascii="Times New Roman" w:hAnsi="Times New Roman" w:cs="Times New Roman"/>
                <w:spacing w:val="-2"/>
                <w:sz w:val="18"/>
              </w:rPr>
              <w:t>Altyüklenici(ler)</w:t>
            </w:r>
          </w:p>
        </w:tc>
      </w:tr>
    </w:tbl>
    <w:p w14:paraId="7BA3B137" w14:textId="77777777" w:rsidR="00A1175C" w:rsidRDefault="00A1175C" w:rsidP="00A1175C">
      <w:pPr>
        <w:rPr>
          <w:lang w:val="en-US"/>
        </w:rPr>
      </w:pPr>
    </w:p>
    <w:p w14:paraId="51D2875C" w14:textId="77777777" w:rsidR="00A1175C" w:rsidRDefault="00A1175C" w:rsidP="00A1175C">
      <w:pPr>
        <w:pStyle w:val="Balk2"/>
        <w:ind w:left="720" w:hanging="720"/>
        <w:rPr>
          <w:rFonts w:eastAsia="Calibri"/>
        </w:rPr>
      </w:pPr>
      <w:r>
        <w:rPr>
          <w:rFonts w:eastAsia="Calibri"/>
        </w:rPr>
        <w:t xml:space="preserve">7.4 </w:t>
      </w:r>
      <w:r w:rsidRPr="00870F64">
        <w:rPr>
          <w:rFonts w:eastAsia="Calibri"/>
        </w:rPr>
        <w:t>Halkla/Paydaşla İstişare İle İlgili İlk Faaliyetler</w:t>
      </w:r>
    </w:p>
    <w:p w14:paraId="149FC258" w14:textId="77777777" w:rsidR="00A1175C" w:rsidRPr="00FA5825" w:rsidRDefault="00A1175C" w:rsidP="00A1175C">
      <w:pPr>
        <w:rPr>
          <w:szCs w:val="24"/>
        </w:rPr>
      </w:pPr>
      <w:r w:rsidRPr="00FA5825">
        <w:rPr>
          <w:szCs w:val="24"/>
        </w:rPr>
        <w:t xml:space="preserve">Projenin taslak ÇSYP'sinin İLBANK/WB'ye sunulması ve onaylanmasının ardından </w:t>
      </w:r>
      <w:r>
        <w:rPr>
          <w:szCs w:val="24"/>
        </w:rPr>
        <w:t>19.03.</w:t>
      </w:r>
      <w:r w:rsidRPr="00FA5825">
        <w:rPr>
          <w:szCs w:val="24"/>
        </w:rPr>
        <w:t xml:space="preserve">2024 tarihinde bir paydaş katılım toplantısı gerçekleştirilmiştir. Toplantı tutanağı ve toplantıya ilişkin diğer bilgiler Ek 12'de sunulmuştur. </w:t>
      </w:r>
    </w:p>
    <w:p w14:paraId="4FEF6F5A" w14:textId="77777777" w:rsidR="00A1175C" w:rsidRDefault="00A1175C" w:rsidP="00A1175C">
      <w:pPr>
        <w:spacing w:after="0"/>
        <w:ind w:firstLine="567"/>
        <w:rPr>
          <w:rFonts w:eastAsia="Calibri"/>
          <w:szCs w:val="24"/>
        </w:rPr>
      </w:pPr>
    </w:p>
    <w:p w14:paraId="2F8FB12E" w14:textId="77777777" w:rsidR="00A1175C" w:rsidRPr="00E3334F" w:rsidRDefault="00A1175C" w:rsidP="00A1175C">
      <w:pPr>
        <w:spacing w:after="0"/>
        <w:rPr>
          <w:rFonts w:eastAsia="Calibri"/>
          <w:szCs w:val="24"/>
        </w:rPr>
      </w:pPr>
      <w:r>
        <w:rPr>
          <w:rFonts w:eastAsia="Calibri"/>
          <w:szCs w:val="24"/>
        </w:rPr>
        <w:t xml:space="preserve">         </w:t>
      </w:r>
      <w:r w:rsidRPr="00E3334F">
        <w:rPr>
          <w:rFonts w:eastAsia="Calibri"/>
          <w:szCs w:val="24"/>
        </w:rPr>
        <w:t xml:space="preserve">Söz konusu proje kapsamında dokümante edilen paydaş analizi tablosu aşağıda verilmiştir. </w:t>
      </w:r>
    </w:p>
    <w:p w14:paraId="368CF140" w14:textId="77777777" w:rsidR="00A1175C" w:rsidRPr="00E3334F" w:rsidRDefault="00A1175C" w:rsidP="00A1175C">
      <w:pPr>
        <w:spacing w:after="0"/>
        <w:ind w:firstLine="567"/>
        <w:rPr>
          <w:sz w:val="20"/>
          <w:lang w:eastAsia="ja-JP"/>
        </w:rPr>
      </w:pPr>
    </w:p>
    <w:p w14:paraId="42B92D5E" w14:textId="2CA7A233" w:rsidR="00A1175C" w:rsidRDefault="00A1175C" w:rsidP="00A1175C">
      <w:pPr>
        <w:rPr>
          <w:rFonts w:eastAsia="Calibri"/>
          <w:szCs w:val="24"/>
        </w:rPr>
      </w:pPr>
      <w:r>
        <w:rPr>
          <w:rFonts w:eastAsia="Calibri"/>
          <w:szCs w:val="24"/>
        </w:rPr>
        <w:t xml:space="preserve">         </w:t>
      </w:r>
      <w:r w:rsidRPr="0034123F">
        <w:rPr>
          <w:rFonts w:eastAsia="Calibri"/>
          <w:szCs w:val="24"/>
        </w:rPr>
        <w:t>Söz konusu proje kapsamında tüm paydaşların görüşleri dikkate alınacak, aynı zamanda projenin sosyal etki değerlendirmesi yapılacaktır. Bu değerlendirme literatür çalışması, ölçülebilir örnekleme anketleri (hane halkı ve muhtar anketleri), gözlem ve değerlendirmeler çerçevesinde bilimsel ve gözlemsel tabanlı araştırmalar sonucunda şekillendirilecektir</w:t>
      </w:r>
      <w:r>
        <w:rPr>
          <w:rFonts w:eastAsia="Calibri"/>
          <w:szCs w:val="24"/>
        </w:rPr>
        <w:t>.</w:t>
      </w:r>
    </w:p>
    <w:p w14:paraId="550E5640" w14:textId="77777777" w:rsidR="00A1175C" w:rsidRDefault="00A1175C" w:rsidP="00A1175C">
      <w:pPr>
        <w:ind w:firstLine="567"/>
        <w:rPr>
          <w:szCs w:val="24"/>
        </w:rPr>
      </w:pPr>
      <w:r w:rsidRPr="0034123F">
        <w:rPr>
          <w:rFonts w:eastAsia="Calibri"/>
          <w:szCs w:val="24"/>
        </w:rPr>
        <w:t>Araştırmanın uygulama aşamaları aşağıda verildiği gibi planlanmaktadır</w:t>
      </w:r>
      <w:r w:rsidRPr="00E3334F">
        <w:rPr>
          <w:szCs w:val="24"/>
        </w:rPr>
        <w:t>:</w:t>
      </w:r>
    </w:p>
    <w:p w14:paraId="220FACB2" w14:textId="77777777" w:rsidR="00A1175C" w:rsidRPr="00E3334F" w:rsidRDefault="00A1175C" w:rsidP="00A1175C">
      <w:pPr>
        <w:numPr>
          <w:ilvl w:val="0"/>
          <w:numId w:val="261"/>
        </w:numPr>
        <w:spacing w:after="0"/>
        <w:ind w:right="0"/>
        <w:contextualSpacing/>
        <w:rPr>
          <w:szCs w:val="24"/>
        </w:rPr>
      </w:pPr>
      <w:r w:rsidRPr="00E3334F">
        <w:rPr>
          <w:szCs w:val="24"/>
        </w:rPr>
        <w:t>Amaçların açıkça belirlenmesi ve literatür çalışması,</w:t>
      </w:r>
    </w:p>
    <w:p w14:paraId="4E60DB2A" w14:textId="77777777" w:rsidR="00A1175C" w:rsidRPr="00E3334F" w:rsidRDefault="00A1175C" w:rsidP="00A1175C">
      <w:pPr>
        <w:numPr>
          <w:ilvl w:val="0"/>
          <w:numId w:val="261"/>
        </w:numPr>
        <w:spacing w:after="200"/>
        <w:ind w:right="0"/>
        <w:contextualSpacing/>
        <w:rPr>
          <w:szCs w:val="24"/>
        </w:rPr>
      </w:pPr>
      <w:r w:rsidRPr="00E3334F">
        <w:rPr>
          <w:szCs w:val="24"/>
        </w:rPr>
        <w:t>Veri toplama süreci,</w:t>
      </w:r>
    </w:p>
    <w:p w14:paraId="74C4C46E" w14:textId="77777777" w:rsidR="00A1175C" w:rsidRPr="00E3334F" w:rsidRDefault="00A1175C" w:rsidP="00A1175C">
      <w:pPr>
        <w:numPr>
          <w:ilvl w:val="0"/>
          <w:numId w:val="263"/>
        </w:numPr>
        <w:spacing w:after="200"/>
        <w:ind w:right="0"/>
        <w:contextualSpacing/>
        <w:rPr>
          <w:szCs w:val="24"/>
        </w:rPr>
      </w:pPr>
      <w:r w:rsidRPr="00E3334F">
        <w:rPr>
          <w:szCs w:val="24"/>
        </w:rPr>
        <w:t>Örneklemin tasarımı ve seçimi</w:t>
      </w:r>
    </w:p>
    <w:p w14:paraId="3BB09890" w14:textId="77777777" w:rsidR="00A1175C" w:rsidRPr="00E3334F" w:rsidRDefault="00A1175C" w:rsidP="00A1175C">
      <w:pPr>
        <w:numPr>
          <w:ilvl w:val="0"/>
          <w:numId w:val="263"/>
        </w:numPr>
        <w:spacing w:after="200"/>
        <w:ind w:right="0"/>
        <w:contextualSpacing/>
        <w:rPr>
          <w:szCs w:val="24"/>
        </w:rPr>
      </w:pPr>
      <w:r w:rsidRPr="00E3334F">
        <w:rPr>
          <w:szCs w:val="24"/>
        </w:rPr>
        <w:t>Veri toplama araçlarının geliştirilmesi</w:t>
      </w:r>
    </w:p>
    <w:p w14:paraId="00D995AC" w14:textId="77777777" w:rsidR="00A1175C" w:rsidRPr="00E3334F" w:rsidRDefault="00A1175C" w:rsidP="00A1175C">
      <w:pPr>
        <w:numPr>
          <w:ilvl w:val="0"/>
          <w:numId w:val="263"/>
        </w:numPr>
        <w:spacing w:after="200"/>
        <w:ind w:right="0"/>
        <w:contextualSpacing/>
        <w:rPr>
          <w:szCs w:val="24"/>
        </w:rPr>
      </w:pPr>
      <w:r w:rsidRPr="00E3334F">
        <w:rPr>
          <w:szCs w:val="24"/>
        </w:rPr>
        <w:t>Verilerin toplanması</w:t>
      </w:r>
    </w:p>
    <w:p w14:paraId="364F944B" w14:textId="77777777" w:rsidR="00A1175C" w:rsidRPr="00E3334F" w:rsidRDefault="00A1175C" w:rsidP="00A1175C">
      <w:pPr>
        <w:numPr>
          <w:ilvl w:val="0"/>
          <w:numId w:val="262"/>
        </w:numPr>
        <w:spacing w:after="200"/>
        <w:ind w:right="0"/>
        <w:contextualSpacing/>
        <w:rPr>
          <w:szCs w:val="24"/>
        </w:rPr>
      </w:pPr>
      <w:r w:rsidRPr="00E3334F">
        <w:rPr>
          <w:szCs w:val="24"/>
        </w:rPr>
        <w:t xml:space="preserve">Verilerin sosyal bilimler için istatistik programa (SPSS) girişi ve analiz edilmesi, </w:t>
      </w:r>
    </w:p>
    <w:p w14:paraId="25F8CC8D" w14:textId="77777777" w:rsidR="00A1175C" w:rsidRPr="00E3334F" w:rsidRDefault="00A1175C" w:rsidP="00A1175C">
      <w:pPr>
        <w:numPr>
          <w:ilvl w:val="0"/>
          <w:numId w:val="262"/>
        </w:numPr>
        <w:spacing w:after="200"/>
        <w:ind w:right="0"/>
        <w:contextualSpacing/>
        <w:rPr>
          <w:szCs w:val="24"/>
        </w:rPr>
      </w:pPr>
      <w:r w:rsidRPr="00E3334F">
        <w:rPr>
          <w:szCs w:val="24"/>
        </w:rPr>
        <w:lastRenderedPageBreak/>
        <w:t>Elde edilen veriler doğrultusunda raporun yazılması,</w:t>
      </w:r>
    </w:p>
    <w:p w14:paraId="54CC1137" w14:textId="77777777" w:rsidR="00A1175C" w:rsidRPr="00E3334F" w:rsidRDefault="00A1175C" w:rsidP="00A1175C">
      <w:pPr>
        <w:numPr>
          <w:ilvl w:val="0"/>
          <w:numId w:val="262"/>
        </w:numPr>
        <w:spacing w:after="0"/>
        <w:ind w:right="0"/>
        <w:contextualSpacing/>
        <w:rPr>
          <w:szCs w:val="24"/>
        </w:rPr>
      </w:pPr>
      <w:r w:rsidRPr="00E3334F">
        <w:rPr>
          <w:szCs w:val="24"/>
        </w:rPr>
        <w:t>Projenin kapsamında bu verilerden yararlanılması,</w:t>
      </w:r>
    </w:p>
    <w:p w14:paraId="33BD5C93" w14:textId="77777777" w:rsidR="00A1175C" w:rsidRPr="00E3334F" w:rsidRDefault="00A1175C" w:rsidP="00A1175C">
      <w:pPr>
        <w:spacing w:after="0"/>
        <w:ind w:firstLine="708"/>
        <w:rPr>
          <w:szCs w:val="24"/>
        </w:rPr>
      </w:pPr>
      <w:r w:rsidRPr="00E3334F">
        <w:rPr>
          <w:szCs w:val="24"/>
        </w:rPr>
        <w:t>Bu araştırmanın temel amaçları ise;</w:t>
      </w:r>
    </w:p>
    <w:p w14:paraId="029534F8" w14:textId="77777777" w:rsidR="00A1175C" w:rsidRPr="00E3334F" w:rsidRDefault="00A1175C" w:rsidP="00A1175C">
      <w:pPr>
        <w:numPr>
          <w:ilvl w:val="0"/>
          <w:numId w:val="260"/>
        </w:numPr>
        <w:spacing w:after="0"/>
        <w:ind w:right="0"/>
        <w:contextualSpacing/>
        <w:rPr>
          <w:szCs w:val="24"/>
        </w:rPr>
      </w:pPr>
      <w:r w:rsidRPr="00E3334F">
        <w:rPr>
          <w:szCs w:val="24"/>
        </w:rPr>
        <w:t>Proje alanı etrafındaki yerleşim yerlerinde yaşayan insanların mevcut sosyal ve ekonomik durumlarını belirlemek,</w:t>
      </w:r>
    </w:p>
    <w:p w14:paraId="311DBF19" w14:textId="77777777" w:rsidR="00A1175C" w:rsidRPr="00E3334F" w:rsidRDefault="00A1175C" w:rsidP="00A1175C">
      <w:pPr>
        <w:numPr>
          <w:ilvl w:val="0"/>
          <w:numId w:val="260"/>
        </w:numPr>
        <w:spacing w:after="0"/>
        <w:ind w:right="0"/>
        <w:contextualSpacing/>
        <w:rPr>
          <w:szCs w:val="24"/>
        </w:rPr>
      </w:pPr>
      <w:r w:rsidRPr="00E3334F">
        <w:rPr>
          <w:szCs w:val="24"/>
        </w:rPr>
        <w:t xml:space="preserve">Proje kapsamında yapılması planlanan işlerin yakın çevrede bulunan haneler üzerindeki sosyo-ekonomik etkilerini değerlendirmek ve </w:t>
      </w:r>
      <w:r>
        <w:rPr>
          <w:szCs w:val="24"/>
        </w:rPr>
        <w:t>hassas/dezavantajlı olabilecek grupların</w:t>
      </w:r>
      <w:r w:rsidRPr="00E3334F">
        <w:rPr>
          <w:szCs w:val="24"/>
        </w:rPr>
        <w:t xml:space="preserve"> olumsuz yönde etkilenip etkilenmeyeceğini araştırmak,</w:t>
      </w:r>
    </w:p>
    <w:p w14:paraId="5D38F3FB" w14:textId="77777777" w:rsidR="00A1175C" w:rsidRPr="00E3334F" w:rsidRDefault="00A1175C" w:rsidP="00A1175C">
      <w:pPr>
        <w:numPr>
          <w:ilvl w:val="0"/>
          <w:numId w:val="260"/>
        </w:numPr>
        <w:spacing w:after="0"/>
        <w:ind w:right="0"/>
        <w:contextualSpacing/>
        <w:rPr>
          <w:szCs w:val="24"/>
        </w:rPr>
      </w:pPr>
      <w:r w:rsidRPr="00E3334F">
        <w:rPr>
          <w:szCs w:val="24"/>
        </w:rPr>
        <w:t>Olumsuz etkileri ortadan kaldırmak, etkileri ortadan kaldırmanın mümkün olmadığı durumlarda etkilerini azaltmak ve telafi etmektir.</w:t>
      </w:r>
    </w:p>
    <w:p w14:paraId="6CF4C31E" w14:textId="77777777" w:rsidR="00A1175C" w:rsidRPr="0034123F" w:rsidRDefault="00A1175C" w:rsidP="00A1175C">
      <w:pPr>
        <w:ind w:firstLine="567"/>
        <w:rPr>
          <w:rFonts w:eastAsia="Calibri"/>
          <w:szCs w:val="24"/>
        </w:rPr>
      </w:pPr>
      <w:r w:rsidRPr="0034123F">
        <w:rPr>
          <w:rFonts w:eastAsia="Calibri"/>
          <w:szCs w:val="24"/>
        </w:rPr>
        <w:t>Anketler, literatür çalışmasında ortaya çıkan ilgi alanlarını kapsayacak şekilde kapalı sorular (temel olarak istatistiki veri) ve açık ya da yarı açık soruların (temel olarak nitel bilgi elde etmek için) karışımından oluşacaktır. Uygulanması planlanan anketler hane halkı ve muhtar anketleri olacaktır ve aşağıda bu anketlerin özellikleri verilmektedir.</w:t>
      </w:r>
    </w:p>
    <w:p w14:paraId="04EE3510" w14:textId="77777777" w:rsidR="00A1175C" w:rsidRPr="00FF7B39" w:rsidRDefault="00A1175C" w:rsidP="00A1175C">
      <w:pPr>
        <w:pStyle w:val="Balk2"/>
        <w:ind w:left="720" w:hanging="720"/>
      </w:pPr>
      <w:bookmarkStart w:id="1009" w:name="_Toc151397894"/>
      <w:r>
        <w:t xml:space="preserve">7.4 </w:t>
      </w:r>
      <w:r w:rsidRPr="00662305">
        <w:t>Muhtar Anketleri</w:t>
      </w:r>
      <w:bookmarkEnd w:id="1009"/>
    </w:p>
    <w:p w14:paraId="41764E4D" w14:textId="77777777" w:rsidR="00A1175C" w:rsidRPr="0034123F" w:rsidRDefault="00A1175C" w:rsidP="00A1175C">
      <w:pPr>
        <w:ind w:firstLine="567"/>
        <w:rPr>
          <w:rFonts w:eastAsia="Calibri"/>
          <w:szCs w:val="24"/>
        </w:rPr>
      </w:pPr>
      <w:r w:rsidRPr="0034123F">
        <w:rPr>
          <w:rFonts w:eastAsia="Calibri"/>
          <w:szCs w:val="24"/>
        </w:rPr>
        <w:t xml:space="preserve">Muhtarlarla yapılan görüşmelerde yerleşim yerleri hakkında genel bilgiler toplanması amaçlanmaktadır.  Muhtar anketi genel olarak; demografik profil ve sosyal yapı, hizmetler, altyapı, çevre, kültürel yapı, ekonomik faaliyetler, eğitim, sağlık, yerleşimdeki sorunlara ilişkin bilgiler ve muhtarların proje hakkındaki görüşlerini öğrenmeyi amaçlayan sorulardan oluşmaktadır. </w:t>
      </w:r>
    </w:p>
    <w:p w14:paraId="72A6AF3E" w14:textId="77777777" w:rsidR="00A1175C" w:rsidRPr="00FF7B39" w:rsidRDefault="00A1175C" w:rsidP="00A1175C">
      <w:pPr>
        <w:pStyle w:val="Balk2"/>
        <w:ind w:left="720" w:hanging="720"/>
      </w:pPr>
      <w:bookmarkStart w:id="1010" w:name="_Toc151397895"/>
      <w:r>
        <w:t xml:space="preserve">7.5 </w:t>
      </w:r>
      <w:r w:rsidRPr="00662305">
        <w:t>Hane Halkı Anketi</w:t>
      </w:r>
      <w:bookmarkEnd w:id="1010"/>
    </w:p>
    <w:p w14:paraId="7F9DE477" w14:textId="77777777" w:rsidR="00A1175C" w:rsidRDefault="00A1175C" w:rsidP="00A1175C">
      <w:pPr>
        <w:rPr>
          <w:rFonts w:eastAsia="Calibri"/>
          <w:szCs w:val="24"/>
        </w:rPr>
      </w:pPr>
      <w:r w:rsidRPr="0034123F">
        <w:rPr>
          <w:rFonts w:eastAsia="Calibri"/>
          <w:szCs w:val="24"/>
        </w:rPr>
        <w:t>Hane halkı anketi ile araştırma alanı içinde kalan hanelerin genel sosyo-ekonomik durumları ve projeye ilişkin genel görüş ve beklentileri hakkında bilgilerin toplanması amaçlanmıştır. Hane halkı anketi genel olarak; hanelerin demografik ve ekonomik profili, altyapı ve konut durumu, eğitim, sağlık, sorunlar ve proje hakkındaki görüşlerini öğrenmeyi amaçlayan sorulardan oluşmaktadır</w:t>
      </w:r>
      <w:r>
        <w:rPr>
          <w:rFonts w:eastAsia="Calibri"/>
          <w:szCs w:val="24"/>
        </w:rPr>
        <w:t>.</w:t>
      </w:r>
    </w:p>
    <w:p w14:paraId="6752AEAD" w14:textId="77777777" w:rsidR="00A1175C" w:rsidRDefault="00A1175C" w:rsidP="00A1175C">
      <w:pPr>
        <w:rPr>
          <w:rFonts w:eastAsia="Calibri"/>
          <w:szCs w:val="24"/>
        </w:rPr>
      </w:pPr>
    </w:p>
    <w:p w14:paraId="6A041004" w14:textId="77777777" w:rsidR="00A1175C" w:rsidRPr="0034123F" w:rsidRDefault="00A1175C" w:rsidP="00A1175C">
      <w:pPr>
        <w:ind w:firstLine="567"/>
        <w:rPr>
          <w:rFonts w:eastAsia="Calibri"/>
          <w:szCs w:val="24"/>
        </w:rPr>
      </w:pPr>
      <w:r w:rsidRPr="0034123F">
        <w:rPr>
          <w:rFonts w:eastAsia="Calibri"/>
          <w:szCs w:val="24"/>
        </w:rPr>
        <w:t xml:space="preserve">Sosyal ve çevresel etkiler değerlendirilirken doğrudan-dolaylı, kısa dönem-uzun dönem, planlı-plansız, bilinen-bilinmeyen, amaçlı-amaçsız, görünen-görünmeyen tüm etkiler dikkate alınmalıdır. Bazı durumlarda toplumun tüm kesimi, bazı durumda ise toplumun belirli kesimi etkilenebilir. Bazı etkiler uzun süre görünmez kalabilir. Bu kapsamda GES Projesinin bölgedeki sosyo-ekonomik çevre üzerinde ortaya çıkarabileceği potansiyel etkiler değerlendirilecek, bu etkilere ilişkin alınması gereken etki azaltıcı önlemler tanımlanacaktır. </w:t>
      </w:r>
    </w:p>
    <w:p w14:paraId="38E75C3E" w14:textId="77777777" w:rsidR="00A1175C" w:rsidRPr="0034123F" w:rsidRDefault="00A1175C" w:rsidP="00A1175C">
      <w:pPr>
        <w:ind w:firstLine="567"/>
        <w:rPr>
          <w:rFonts w:eastAsia="Calibri"/>
          <w:szCs w:val="24"/>
        </w:rPr>
      </w:pPr>
      <w:r w:rsidRPr="0034123F">
        <w:rPr>
          <w:rFonts w:eastAsia="Calibri"/>
          <w:szCs w:val="24"/>
        </w:rPr>
        <w:t>Tüm bu çalışmalar neticesinde ortaya çıkan tespitler ışığında etki azaltıcı stratejiler belirlenecek ve paydaşlar ile istişare yapılarak proje için olumlu adımlar atılacaktır.</w:t>
      </w:r>
    </w:p>
    <w:p w14:paraId="1ECA9ADB" w14:textId="77777777" w:rsidR="00A1175C" w:rsidRPr="00FF7B39" w:rsidRDefault="00A1175C" w:rsidP="00A1175C">
      <w:pPr>
        <w:pStyle w:val="Balk2"/>
        <w:ind w:left="720" w:hanging="720"/>
      </w:pPr>
      <w:bookmarkStart w:id="1011" w:name="_Toc151397896"/>
      <w:r>
        <w:lastRenderedPageBreak/>
        <w:t xml:space="preserve">7.6 </w:t>
      </w:r>
      <w:r w:rsidRPr="00662305">
        <w:t>Şikayet Mekanizması</w:t>
      </w:r>
      <w:bookmarkEnd w:id="1011"/>
      <w:r w:rsidRPr="00662305">
        <w:t xml:space="preserve"> </w:t>
      </w:r>
    </w:p>
    <w:p w14:paraId="5DA37F5A" w14:textId="77777777" w:rsidR="00A1175C" w:rsidRPr="0034123F" w:rsidRDefault="00A1175C" w:rsidP="00A1175C">
      <w:pPr>
        <w:ind w:firstLine="567"/>
        <w:rPr>
          <w:rFonts w:eastAsia="Calibri"/>
          <w:szCs w:val="24"/>
        </w:rPr>
      </w:pPr>
      <w:r w:rsidRPr="0034123F">
        <w:rPr>
          <w:rFonts w:eastAsia="Calibri"/>
          <w:szCs w:val="24"/>
        </w:rPr>
        <w:t xml:space="preserve">Projenin yapımı ve işletmesi aşamasında Projenin Çevresel ve Sosyal Etkilerini değerlendirmek için; yüklenicilerin faaliyetleri de dâhil olmak üzere paydaşların dile getirdiği tüm şikâyetleri kapsayacak şeklinde Şikâyet Prosedürü hazırlanmalıdır. Şikâyet mekanizması kurulumunda 7/24 aktif olacak bir telefon hattının kurulması gerekmekte olup görüş ve şikâyetler </w:t>
      </w:r>
      <w:r>
        <w:rPr>
          <w:rFonts w:eastAsia="Calibri"/>
          <w:szCs w:val="24"/>
        </w:rPr>
        <w:t xml:space="preserve">telefon, </w:t>
      </w:r>
      <w:r w:rsidRPr="0034123F">
        <w:rPr>
          <w:rFonts w:eastAsia="Calibri"/>
          <w:szCs w:val="24"/>
        </w:rPr>
        <w:t>e-mail, posta ve sözlü olarak da toplanacaktır.</w:t>
      </w:r>
    </w:p>
    <w:p w14:paraId="64597796" w14:textId="77777777" w:rsidR="00A1175C" w:rsidRPr="0034123F" w:rsidRDefault="00A1175C" w:rsidP="00A1175C">
      <w:pPr>
        <w:ind w:firstLine="567"/>
        <w:rPr>
          <w:rFonts w:eastAsia="Calibri"/>
          <w:szCs w:val="24"/>
        </w:rPr>
      </w:pPr>
      <w:r w:rsidRPr="0034123F">
        <w:rPr>
          <w:rFonts w:eastAsia="Calibri"/>
          <w:szCs w:val="24"/>
        </w:rPr>
        <w:t xml:space="preserve">Şikâyet Prosedürü ile çalışanların çalışma koşullarına ilişkin görüşlerini ve şikâyetlerini şeffaf bir şekilde dile getirebilecekleri bir kanal sağlanmış olacaktır. Şikâyet Prosedürü şikâyetin alınması ve kaydedilmesi, şikâyetin değerlendirilmesi, şikâyetin çözümü ve şikâyetin kapatılmasını </w:t>
      </w:r>
      <w:r>
        <w:rPr>
          <w:rFonts w:eastAsia="Calibri"/>
          <w:szCs w:val="24"/>
        </w:rPr>
        <w:t>içermektedir</w:t>
      </w:r>
      <w:r w:rsidRPr="0034123F">
        <w:rPr>
          <w:rFonts w:eastAsia="Calibri"/>
          <w:szCs w:val="24"/>
        </w:rPr>
        <w:t xml:space="preserve">. Şikâyet yönetimi süreci için ilgili personellerin ataması </w:t>
      </w:r>
      <w:r>
        <w:rPr>
          <w:rFonts w:eastAsia="Calibri"/>
          <w:szCs w:val="24"/>
        </w:rPr>
        <w:t>sağlanacaktır</w:t>
      </w:r>
      <w:r w:rsidRPr="0034123F">
        <w:rPr>
          <w:rFonts w:eastAsia="Calibri"/>
          <w:szCs w:val="24"/>
        </w:rPr>
        <w:t>. Şikâyetlerin toplanmasında görevli kişi gerekli birimlere bilgilendirmeleri yapacaktır.</w:t>
      </w:r>
    </w:p>
    <w:p w14:paraId="574D91CE" w14:textId="77777777" w:rsidR="00A1175C" w:rsidRPr="0034123F" w:rsidRDefault="00A1175C" w:rsidP="00A1175C">
      <w:pPr>
        <w:ind w:firstLine="567"/>
        <w:rPr>
          <w:rFonts w:eastAsia="Calibri"/>
          <w:szCs w:val="24"/>
        </w:rPr>
      </w:pPr>
      <w:r w:rsidRPr="0034123F">
        <w:rPr>
          <w:rFonts w:eastAsia="Calibri"/>
          <w:szCs w:val="24"/>
        </w:rPr>
        <w:t>Çalışanlara farkındalık sağlamak amacıyla Şikâyet Mekanizması ile ilgili gerçekleştirilecek eğitimlerde çalışanlara nasıl şikâyette bulunacakları ve görüş</w:t>
      </w:r>
      <w:r>
        <w:rPr>
          <w:rFonts w:eastAsia="Calibri"/>
          <w:szCs w:val="24"/>
        </w:rPr>
        <w:t>lerinin</w:t>
      </w:r>
      <w:r w:rsidRPr="0034123F">
        <w:rPr>
          <w:rFonts w:eastAsia="Calibri"/>
          <w:szCs w:val="24"/>
        </w:rPr>
        <w:t xml:space="preserve"> ve önerilerin</w:t>
      </w:r>
      <w:r>
        <w:rPr>
          <w:rFonts w:eastAsia="Calibri"/>
          <w:szCs w:val="24"/>
        </w:rPr>
        <w:t>in</w:t>
      </w:r>
      <w:r w:rsidRPr="0034123F">
        <w:rPr>
          <w:rFonts w:eastAsia="Calibri"/>
          <w:szCs w:val="24"/>
        </w:rPr>
        <w:t xml:space="preserve"> nasıl ifade </w:t>
      </w:r>
      <w:r>
        <w:rPr>
          <w:rFonts w:eastAsia="Calibri"/>
          <w:szCs w:val="24"/>
        </w:rPr>
        <w:t>edebileceği</w:t>
      </w:r>
      <w:r w:rsidRPr="0034123F">
        <w:rPr>
          <w:rFonts w:eastAsia="Calibri"/>
          <w:szCs w:val="24"/>
        </w:rPr>
        <w:t xml:space="preserve"> hakkında bilgi verilecektir. Şikâyet kabul kanalları çalışanların erişimini kolaylaştı</w:t>
      </w:r>
      <w:r>
        <w:rPr>
          <w:rFonts w:eastAsia="Calibri"/>
          <w:szCs w:val="24"/>
        </w:rPr>
        <w:t>rmak amacıyla çeşitlendirilecek veya revize edilecektir</w:t>
      </w:r>
      <w:r w:rsidRPr="0034123F">
        <w:rPr>
          <w:rFonts w:eastAsia="Calibri"/>
          <w:szCs w:val="24"/>
        </w:rPr>
        <w:t>.</w:t>
      </w:r>
    </w:p>
    <w:p w14:paraId="750A7E00" w14:textId="07A46317" w:rsidR="00A1175C" w:rsidRDefault="00A1175C" w:rsidP="00A1175C">
      <w:pPr>
        <w:rPr>
          <w:rFonts w:eastAsia="Calibri"/>
          <w:szCs w:val="24"/>
        </w:rPr>
      </w:pPr>
      <w:r w:rsidRPr="0034123F">
        <w:rPr>
          <w:rFonts w:eastAsia="Calibri"/>
          <w:szCs w:val="24"/>
        </w:rPr>
        <w:t xml:space="preserve">Şikâyet Prosedürü, </w:t>
      </w:r>
      <w:r>
        <w:rPr>
          <w:rFonts w:eastAsia="Calibri"/>
          <w:szCs w:val="24"/>
        </w:rPr>
        <w:t>p</w:t>
      </w:r>
      <w:r w:rsidRPr="0034123F">
        <w:rPr>
          <w:rFonts w:eastAsia="Calibri"/>
          <w:szCs w:val="24"/>
        </w:rPr>
        <w:t xml:space="preserve">roje ile ilgili dış şikâyetleri giderirken </w:t>
      </w:r>
      <w:r>
        <w:rPr>
          <w:rFonts w:eastAsia="Calibri"/>
          <w:szCs w:val="24"/>
        </w:rPr>
        <w:t>p</w:t>
      </w:r>
      <w:r w:rsidRPr="0034123F">
        <w:rPr>
          <w:rFonts w:eastAsia="Calibri"/>
          <w:szCs w:val="24"/>
        </w:rPr>
        <w:t>rojenin çevresel ve sosyal risklerini değerlendirmeyi sağla</w:t>
      </w:r>
      <w:r>
        <w:rPr>
          <w:rFonts w:eastAsia="Calibri"/>
          <w:szCs w:val="24"/>
        </w:rPr>
        <w:t>maktadır</w:t>
      </w:r>
      <w:r w:rsidRPr="0034123F">
        <w:rPr>
          <w:rFonts w:eastAsia="Calibri"/>
          <w:szCs w:val="24"/>
        </w:rPr>
        <w:t>. Şikâyet Prosedürü, dış paydaşlarla yapıcı bir ilişki kurulmas</w:t>
      </w:r>
      <w:r>
        <w:rPr>
          <w:rFonts w:eastAsia="Calibri"/>
          <w:szCs w:val="24"/>
        </w:rPr>
        <w:t>ını ve sürdürülmesini sağlanmaktad</w:t>
      </w:r>
      <w:r w:rsidRPr="0034123F">
        <w:rPr>
          <w:rFonts w:eastAsia="Calibri"/>
          <w:szCs w:val="24"/>
        </w:rPr>
        <w:t xml:space="preserve">ır. Bu </w:t>
      </w:r>
      <w:r>
        <w:rPr>
          <w:rFonts w:eastAsia="Calibri"/>
          <w:szCs w:val="24"/>
        </w:rPr>
        <w:t>p</w:t>
      </w:r>
      <w:r w:rsidRPr="0034123F">
        <w:rPr>
          <w:rFonts w:eastAsia="Calibri"/>
          <w:szCs w:val="24"/>
        </w:rPr>
        <w:t>rosedür şikâyetin alınması, değerlendirilmesi, onaylanması, araştırılması, paydaşlara geri bildirilmesi, iyileştirme faaliyetlerinin uygulanması ve kapanışı kapsayacak şekilde hazırla</w:t>
      </w:r>
      <w:r>
        <w:rPr>
          <w:rFonts w:eastAsia="Calibri"/>
          <w:szCs w:val="24"/>
        </w:rPr>
        <w:t>nacaktır.</w:t>
      </w:r>
    </w:p>
    <w:p w14:paraId="2E90C6F4" w14:textId="77777777" w:rsidR="00A1175C" w:rsidRPr="00724162" w:rsidRDefault="00A1175C" w:rsidP="00A1175C">
      <w:pPr>
        <w:rPr>
          <w:lang w:val="en-US"/>
        </w:rPr>
        <w:sectPr w:rsidR="00A1175C" w:rsidRPr="00724162" w:rsidSect="006A3335">
          <w:footerReference w:type="even" r:id="rId205"/>
          <w:footerReference w:type="default" r:id="rId206"/>
          <w:footerReference w:type="first" r:id="rId207"/>
          <w:pgSz w:w="12240" w:h="15840" w:code="1"/>
          <w:pgMar w:top="1729" w:right="1729" w:bottom="1729" w:left="1729" w:header="176" w:footer="1225" w:gutter="0"/>
          <w:cols w:space="720"/>
          <w:titlePg/>
          <w:docGrid w:linePitch="299"/>
        </w:sectPr>
      </w:pPr>
    </w:p>
    <w:p w14:paraId="032D4959" w14:textId="77777777" w:rsidR="00A1175C" w:rsidRPr="00662305" w:rsidRDefault="00A1175C" w:rsidP="00A1175C">
      <w:pPr>
        <w:pStyle w:val="Balk1"/>
        <w:numPr>
          <w:ilvl w:val="0"/>
          <w:numId w:val="264"/>
        </w:numPr>
        <w:spacing w:before="80" w:line="360" w:lineRule="auto"/>
        <w:ind w:left="1134" w:hanging="567"/>
        <w:jc w:val="left"/>
        <w:rPr>
          <w:szCs w:val="24"/>
        </w:rPr>
      </w:pPr>
      <w:bookmarkStart w:id="1014" w:name="_Toc151496762"/>
      <w:r w:rsidRPr="00662305">
        <w:rPr>
          <w:szCs w:val="24"/>
        </w:rPr>
        <w:lastRenderedPageBreak/>
        <w:t>EKLER</w:t>
      </w:r>
      <w:bookmarkEnd w:id="1014"/>
      <w:r w:rsidRPr="00662305">
        <w:rPr>
          <w:szCs w:val="24"/>
        </w:rPr>
        <w:t xml:space="preserve"> </w:t>
      </w:r>
    </w:p>
    <w:p w14:paraId="7B63927A" w14:textId="77777777" w:rsidR="00A1175C" w:rsidRPr="00904E1F" w:rsidRDefault="00A1175C" w:rsidP="00A1175C">
      <w:pPr>
        <w:rPr>
          <w:lang w:val="en-US" w:eastAsia="ja-JP"/>
        </w:rPr>
      </w:pPr>
    </w:p>
    <w:p w14:paraId="35F7468A" w14:textId="77777777" w:rsidR="00A1175C" w:rsidRPr="0001772F" w:rsidRDefault="00A1175C" w:rsidP="00A1175C">
      <w:pPr>
        <w:spacing w:after="0" w:line="360" w:lineRule="auto"/>
        <w:rPr>
          <w:b/>
          <w:szCs w:val="24"/>
        </w:rPr>
      </w:pPr>
      <w:r w:rsidRPr="00430B74">
        <w:rPr>
          <w:b/>
          <w:szCs w:val="24"/>
        </w:rPr>
        <w:t>Ek-1</w:t>
      </w:r>
      <w:r w:rsidRPr="0001772F">
        <w:rPr>
          <w:b/>
          <w:szCs w:val="24"/>
        </w:rPr>
        <w:tab/>
        <w:t>Parsel Alanı Koordinatları</w:t>
      </w:r>
    </w:p>
    <w:p w14:paraId="6A59DC0B" w14:textId="77777777" w:rsidR="00A1175C" w:rsidRPr="0001772F" w:rsidRDefault="00A1175C" w:rsidP="00A1175C">
      <w:pPr>
        <w:spacing w:after="0" w:line="360" w:lineRule="auto"/>
        <w:rPr>
          <w:b/>
          <w:szCs w:val="24"/>
        </w:rPr>
      </w:pPr>
      <w:r w:rsidRPr="00267208">
        <w:rPr>
          <w:b/>
          <w:szCs w:val="24"/>
        </w:rPr>
        <w:t>Ek-2</w:t>
      </w:r>
      <w:r w:rsidRPr="00267208">
        <w:rPr>
          <w:b/>
          <w:szCs w:val="24"/>
        </w:rPr>
        <w:tab/>
      </w:r>
      <w:r w:rsidRPr="0001772F">
        <w:rPr>
          <w:b/>
          <w:szCs w:val="24"/>
        </w:rPr>
        <w:t>Aplikasyon Belgesi</w:t>
      </w:r>
    </w:p>
    <w:p w14:paraId="145B8FE1" w14:textId="77777777" w:rsidR="00A1175C" w:rsidRPr="0001772F" w:rsidRDefault="00A1175C" w:rsidP="00A1175C">
      <w:pPr>
        <w:spacing w:after="0" w:line="360" w:lineRule="auto"/>
        <w:rPr>
          <w:b/>
          <w:szCs w:val="24"/>
        </w:rPr>
      </w:pPr>
      <w:r w:rsidRPr="0001772F">
        <w:rPr>
          <w:b/>
          <w:szCs w:val="24"/>
        </w:rPr>
        <w:t>Ek-3</w:t>
      </w:r>
      <w:r w:rsidRPr="0001772F">
        <w:rPr>
          <w:b/>
          <w:szCs w:val="24"/>
        </w:rPr>
        <w:tab/>
        <w:t>ÇED Gerekli Değildir Belgesi</w:t>
      </w:r>
    </w:p>
    <w:p w14:paraId="17AB6436" w14:textId="77777777" w:rsidR="00A1175C" w:rsidRPr="00267208" w:rsidRDefault="00A1175C" w:rsidP="00A1175C">
      <w:pPr>
        <w:spacing w:after="0" w:line="360" w:lineRule="auto"/>
        <w:rPr>
          <w:b/>
          <w:szCs w:val="24"/>
        </w:rPr>
      </w:pPr>
      <w:r w:rsidRPr="0001772F">
        <w:rPr>
          <w:b/>
          <w:szCs w:val="24"/>
        </w:rPr>
        <w:t>Ek-4</w:t>
      </w:r>
      <w:r w:rsidRPr="0001772F">
        <w:rPr>
          <w:b/>
          <w:szCs w:val="24"/>
        </w:rPr>
        <w:tab/>
        <w:t>GES Yerleşim Planı</w:t>
      </w:r>
    </w:p>
    <w:p w14:paraId="25302B4F" w14:textId="77777777" w:rsidR="00A1175C" w:rsidRPr="00267208" w:rsidRDefault="00A1175C" w:rsidP="00A1175C">
      <w:pPr>
        <w:spacing w:after="0" w:line="360" w:lineRule="auto"/>
        <w:rPr>
          <w:b/>
          <w:szCs w:val="24"/>
        </w:rPr>
      </w:pPr>
      <w:r w:rsidRPr="00267208">
        <w:rPr>
          <w:b/>
          <w:szCs w:val="24"/>
        </w:rPr>
        <w:t>Ek-5</w:t>
      </w:r>
      <w:r w:rsidRPr="00267208">
        <w:rPr>
          <w:b/>
          <w:szCs w:val="24"/>
        </w:rPr>
        <w:tab/>
      </w:r>
      <w:r>
        <w:rPr>
          <w:b/>
          <w:szCs w:val="24"/>
        </w:rPr>
        <w:t>Enerji Nakil Hatları Kamulaştırma Muafiyet Yazısı</w:t>
      </w:r>
    </w:p>
    <w:p w14:paraId="43FA3850" w14:textId="77777777" w:rsidR="00A1175C" w:rsidRPr="00D73954" w:rsidRDefault="00A1175C" w:rsidP="00A1175C">
      <w:pPr>
        <w:spacing w:after="0" w:line="360" w:lineRule="auto"/>
        <w:rPr>
          <w:b/>
          <w:szCs w:val="24"/>
        </w:rPr>
      </w:pPr>
      <w:r w:rsidRPr="00D73954">
        <w:rPr>
          <w:b/>
          <w:szCs w:val="24"/>
        </w:rPr>
        <w:t>Ek-6</w:t>
      </w:r>
      <w:r w:rsidRPr="00D73954">
        <w:rPr>
          <w:b/>
          <w:szCs w:val="24"/>
        </w:rPr>
        <w:tab/>
        <w:t>Çevresel ve Sosyal Tarama</w:t>
      </w:r>
    </w:p>
    <w:p w14:paraId="714F1AE5" w14:textId="77777777" w:rsidR="00A1175C" w:rsidRDefault="00A1175C" w:rsidP="00A1175C">
      <w:pPr>
        <w:spacing w:after="0" w:line="360" w:lineRule="auto"/>
        <w:rPr>
          <w:b/>
          <w:szCs w:val="24"/>
        </w:rPr>
      </w:pPr>
      <w:r w:rsidRPr="00D73954">
        <w:rPr>
          <w:b/>
          <w:szCs w:val="24"/>
        </w:rPr>
        <w:t>Ek-</w:t>
      </w:r>
      <w:r>
        <w:rPr>
          <w:b/>
          <w:szCs w:val="24"/>
        </w:rPr>
        <w:t>7</w:t>
      </w:r>
      <w:r w:rsidRPr="00D73954">
        <w:rPr>
          <w:b/>
          <w:szCs w:val="24"/>
        </w:rPr>
        <w:tab/>
      </w:r>
      <w:r>
        <w:rPr>
          <w:b/>
          <w:szCs w:val="24"/>
        </w:rPr>
        <w:t>Şikayet Formu</w:t>
      </w:r>
    </w:p>
    <w:p w14:paraId="02C7A820" w14:textId="77777777" w:rsidR="00A1175C" w:rsidRDefault="00A1175C" w:rsidP="00A1175C">
      <w:pPr>
        <w:spacing w:after="0" w:line="360" w:lineRule="auto"/>
        <w:rPr>
          <w:b/>
          <w:szCs w:val="24"/>
        </w:rPr>
      </w:pPr>
      <w:r w:rsidRPr="00D73954">
        <w:rPr>
          <w:b/>
          <w:szCs w:val="24"/>
        </w:rPr>
        <w:t>Ek-</w:t>
      </w:r>
      <w:r>
        <w:rPr>
          <w:b/>
          <w:szCs w:val="24"/>
        </w:rPr>
        <w:t>8</w:t>
      </w:r>
      <w:r w:rsidRPr="00D73954">
        <w:rPr>
          <w:b/>
          <w:szCs w:val="24"/>
        </w:rPr>
        <w:tab/>
      </w:r>
      <w:r>
        <w:rPr>
          <w:b/>
          <w:szCs w:val="24"/>
        </w:rPr>
        <w:t>Şikayet Kapama Formu</w:t>
      </w:r>
    </w:p>
    <w:p w14:paraId="40897A83" w14:textId="77777777" w:rsidR="00A1175C" w:rsidRDefault="00A1175C" w:rsidP="00A1175C">
      <w:pPr>
        <w:spacing w:after="0" w:line="360" w:lineRule="auto"/>
        <w:rPr>
          <w:b/>
          <w:szCs w:val="24"/>
        </w:rPr>
      </w:pPr>
      <w:r w:rsidRPr="00D73954">
        <w:rPr>
          <w:b/>
          <w:szCs w:val="24"/>
        </w:rPr>
        <w:t>Ek-</w:t>
      </w:r>
      <w:r>
        <w:rPr>
          <w:b/>
          <w:szCs w:val="24"/>
        </w:rPr>
        <w:t>9</w:t>
      </w:r>
      <w:r w:rsidRPr="00D73954">
        <w:rPr>
          <w:b/>
          <w:szCs w:val="24"/>
        </w:rPr>
        <w:tab/>
      </w:r>
      <w:r>
        <w:rPr>
          <w:b/>
          <w:szCs w:val="24"/>
        </w:rPr>
        <w:t>İstişare Formu</w:t>
      </w:r>
    </w:p>
    <w:p w14:paraId="752DD7D8" w14:textId="77777777" w:rsidR="00A1175C" w:rsidRDefault="00A1175C" w:rsidP="00A1175C">
      <w:pPr>
        <w:spacing w:after="0" w:line="360" w:lineRule="auto"/>
        <w:rPr>
          <w:b/>
          <w:szCs w:val="24"/>
        </w:rPr>
      </w:pPr>
      <w:r w:rsidRPr="00D73954">
        <w:rPr>
          <w:b/>
          <w:szCs w:val="24"/>
        </w:rPr>
        <w:t>Ek-</w:t>
      </w:r>
      <w:r>
        <w:rPr>
          <w:b/>
          <w:szCs w:val="24"/>
        </w:rPr>
        <w:t>10</w:t>
      </w:r>
      <w:r w:rsidRPr="00D73954">
        <w:rPr>
          <w:b/>
          <w:szCs w:val="24"/>
        </w:rPr>
        <w:tab/>
      </w:r>
      <w:r>
        <w:rPr>
          <w:b/>
          <w:szCs w:val="24"/>
        </w:rPr>
        <w:t>Raslantı Buluntu Formu</w:t>
      </w:r>
    </w:p>
    <w:p w14:paraId="7ABE6BA8" w14:textId="77777777" w:rsidR="00A1175C" w:rsidRDefault="00A1175C" w:rsidP="00A1175C">
      <w:pPr>
        <w:spacing w:after="0" w:line="360" w:lineRule="auto"/>
        <w:rPr>
          <w:b/>
          <w:szCs w:val="24"/>
        </w:rPr>
      </w:pPr>
      <w:r w:rsidRPr="00D73954">
        <w:rPr>
          <w:b/>
          <w:szCs w:val="24"/>
        </w:rPr>
        <w:t>Ek-</w:t>
      </w:r>
      <w:r>
        <w:rPr>
          <w:b/>
          <w:szCs w:val="24"/>
        </w:rPr>
        <w:t>11</w:t>
      </w:r>
      <w:r w:rsidRPr="00D73954">
        <w:rPr>
          <w:b/>
          <w:szCs w:val="24"/>
        </w:rPr>
        <w:tab/>
      </w:r>
      <w:r>
        <w:rPr>
          <w:b/>
          <w:szCs w:val="24"/>
        </w:rPr>
        <w:t>Saha Fotoğrafları</w:t>
      </w:r>
    </w:p>
    <w:p w14:paraId="76350556" w14:textId="77777777" w:rsidR="00A1175C" w:rsidRPr="0001772F" w:rsidRDefault="00A1175C" w:rsidP="00A1175C">
      <w:pPr>
        <w:spacing w:after="0" w:line="360" w:lineRule="auto"/>
        <w:rPr>
          <w:b/>
          <w:szCs w:val="24"/>
        </w:rPr>
      </w:pPr>
      <w:r w:rsidRPr="00D73954">
        <w:rPr>
          <w:b/>
          <w:szCs w:val="24"/>
        </w:rPr>
        <w:t>Ek-</w:t>
      </w:r>
      <w:r>
        <w:rPr>
          <w:b/>
          <w:szCs w:val="24"/>
        </w:rPr>
        <w:t>12</w:t>
      </w:r>
      <w:r w:rsidRPr="00D73954">
        <w:rPr>
          <w:b/>
          <w:szCs w:val="24"/>
        </w:rPr>
        <w:tab/>
      </w:r>
      <w:r>
        <w:rPr>
          <w:b/>
          <w:szCs w:val="24"/>
        </w:rPr>
        <w:t>Paydaş Katılım Toplantısı ile İlgili Bilgiler</w:t>
      </w:r>
    </w:p>
    <w:p w14:paraId="6B1AB770" w14:textId="77777777" w:rsidR="00A1175C" w:rsidRDefault="00A1175C" w:rsidP="00A1175C">
      <w:pPr>
        <w:spacing w:after="0"/>
        <w:rPr>
          <w:szCs w:val="24"/>
        </w:rPr>
      </w:pPr>
    </w:p>
    <w:p w14:paraId="605F081C" w14:textId="77777777" w:rsidR="00A1175C" w:rsidRPr="003F4857" w:rsidRDefault="00A1175C" w:rsidP="00A1175C">
      <w:pPr>
        <w:pStyle w:val="GvdeMetni"/>
        <w:spacing w:before="142" w:line="364" w:lineRule="auto"/>
        <w:ind w:left="567" w:right="397"/>
        <w:jc w:val="center"/>
        <w:rPr>
          <w:szCs w:val="24"/>
        </w:rPr>
      </w:pPr>
    </w:p>
    <w:p w14:paraId="38C713A2" w14:textId="77777777" w:rsidR="00A1175C" w:rsidRDefault="00A1175C" w:rsidP="00A1175C">
      <w:pPr>
        <w:pStyle w:val="GvdeMetni"/>
        <w:spacing w:before="142" w:line="364" w:lineRule="auto"/>
        <w:ind w:left="567" w:right="397"/>
        <w:jc w:val="center"/>
        <w:rPr>
          <w:szCs w:val="24"/>
        </w:rPr>
      </w:pPr>
    </w:p>
    <w:p w14:paraId="4848F230" w14:textId="77777777" w:rsidR="00A1175C" w:rsidRDefault="00A1175C" w:rsidP="00A1175C">
      <w:pPr>
        <w:pStyle w:val="GvdeMetni"/>
        <w:spacing w:before="142" w:line="364" w:lineRule="auto"/>
        <w:ind w:left="567" w:right="397"/>
        <w:jc w:val="center"/>
        <w:rPr>
          <w:szCs w:val="24"/>
        </w:rPr>
      </w:pPr>
    </w:p>
    <w:p w14:paraId="317FE817" w14:textId="77777777" w:rsidR="00A1175C" w:rsidRDefault="00A1175C" w:rsidP="00A1175C">
      <w:pPr>
        <w:pStyle w:val="GvdeMetni"/>
        <w:spacing w:before="142" w:line="364" w:lineRule="auto"/>
        <w:ind w:left="567" w:right="397"/>
        <w:jc w:val="center"/>
        <w:rPr>
          <w:szCs w:val="24"/>
        </w:rPr>
      </w:pPr>
    </w:p>
    <w:p w14:paraId="12F78D3B" w14:textId="77777777" w:rsidR="00A1175C" w:rsidRDefault="00A1175C" w:rsidP="00A1175C">
      <w:pPr>
        <w:pStyle w:val="GvdeMetni"/>
        <w:spacing w:before="142" w:line="364" w:lineRule="auto"/>
        <w:ind w:left="567" w:right="397"/>
        <w:jc w:val="center"/>
        <w:rPr>
          <w:szCs w:val="24"/>
        </w:rPr>
        <w:sectPr w:rsidR="00A1175C" w:rsidSect="006A3335">
          <w:footerReference w:type="even" r:id="rId208"/>
          <w:footerReference w:type="default" r:id="rId209"/>
          <w:footerReference w:type="first" r:id="rId210"/>
          <w:pgSz w:w="12240" w:h="15840" w:code="1"/>
          <w:pgMar w:top="1729" w:right="1729" w:bottom="1729" w:left="1729" w:header="176" w:footer="1225" w:gutter="0"/>
          <w:cols w:space="720"/>
          <w:titlePg/>
          <w:docGrid w:linePitch="299"/>
        </w:sectPr>
      </w:pPr>
    </w:p>
    <w:p w14:paraId="3DF1BFDD" w14:textId="77777777" w:rsidR="00A1175C" w:rsidRPr="0001772F" w:rsidRDefault="00A1175C" w:rsidP="00A1175C">
      <w:pPr>
        <w:pStyle w:val="GvdeMetni"/>
        <w:spacing w:before="142" w:line="364" w:lineRule="auto"/>
        <w:ind w:left="567" w:right="397"/>
        <w:jc w:val="center"/>
        <w:rPr>
          <w:b/>
          <w:bCs/>
          <w:sz w:val="28"/>
          <w:szCs w:val="28"/>
        </w:rPr>
      </w:pPr>
      <w:r w:rsidRPr="0001772F">
        <w:rPr>
          <w:b/>
          <w:bCs/>
          <w:sz w:val="28"/>
          <w:szCs w:val="28"/>
        </w:rPr>
        <w:lastRenderedPageBreak/>
        <w:t xml:space="preserve">EK-1 </w:t>
      </w:r>
    </w:p>
    <w:p w14:paraId="6B470DB8" w14:textId="5E1BEBE6" w:rsidR="00A1175C" w:rsidRDefault="00A1175C" w:rsidP="0080276B">
      <w:pPr>
        <w:pStyle w:val="GvdeMetni"/>
        <w:spacing w:before="142" w:line="364" w:lineRule="auto"/>
        <w:ind w:left="567" w:right="397"/>
        <w:jc w:val="center"/>
        <w:rPr>
          <w:b/>
          <w:bCs/>
          <w:sz w:val="36"/>
          <w:szCs w:val="36"/>
        </w:rPr>
      </w:pPr>
      <w:r w:rsidRPr="0001772F">
        <w:rPr>
          <w:b/>
          <w:bCs/>
          <w:sz w:val="28"/>
          <w:szCs w:val="28"/>
        </w:rPr>
        <w:t>PARSEL ALANI KOORDİNATLARI</w:t>
      </w:r>
    </w:p>
    <w:tbl>
      <w:tblPr>
        <w:tblStyle w:val="TabloKlavuzu"/>
        <w:tblW w:w="0" w:type="auto"/>
        <w:tblInd w:w="567" w:type="dxa"/>
        <w:tblLook w:val="04A0" w:firstRow="1" w:lastRow="0" w:firstColumn="1" w:lastColumn="0" w:noHBand="0" w:noVBand="1"/>
      </w:tblPr>
      <w:tblGrid>
        <w:gridCol w:w="1950"/>
        <w:gridCol w:w="3519"/>
        <w:gridCol w:w="2736"/>
      </w:tblGrid>
      <w:tr w:rsidR="00A1175C" w:rsidRPr="00AA21B4" w14:paraId="3C229C87" w14:textId="77777777" w:rsidTr="006A3335">
        <w:tc>
          <w:tcPr>
            <w:tcW w:w="1950" w:type="dxa"/>
          </w:tcPr>
          <w:p w14:paraId="1FE62C47" w14:textId="77777777" w:rsidR="00A1175C" w:rsidRPr="00AA21B4" w:rsidRDefault="00A1175C" w:rsidP="006A3335">
            <w:pPr>
              <w:pStyle w:val="GvdeMetni"/>
              <w:spacing w:before="142" w:line="364" w:lineRule="auto"/>
              <w:ind w:right="397"/>
              <w:jc w:val="center"/>
              <w:rPr>
                <w:b/>
                <w:bCs/>
                <w:szCs w:val="24"/>
              </w:rPr>
            </w:pPr>
          </w:p>
        </w:tc>
        <w:tc>
          <w:tcPr>
            <w:tcW w:w="6255" w:type="dxa"/>
            <w:gridSpan w:val="2"/>
          </w:tcPr>
          <w:p w14:paraId="5C3D70F0" w14:textId="77777777" w:rsidR="00A1175C" w:rsidRPr="00AA21B4" w:rsidRDefault="00A1175C" w:rsidP="006A3335">
            <w:pPr>
              <w:pStyle w:val="GvdeMetni"/>
              <w:spacing w:before="142" w:line="364" w:lineRule="auto"/>
              <w:ind w:right="397"/>
              <w:jc w:val="center"/>
              <w:rPr>
                <w:b/>
                <w:bCs/>
                <w:szCs w:val="24"/>
              </w:rPr>
            </w:pPr>
            <w:r w:rsidRPr="00AA21B4">
              <w:rPr>
                <w:b/>
                <w:bCs/>
                <w:szCs w:val="24"/>
              </w:rPr>
              <w:t>UTM ZONE 37-39 (ED-6)</w:t>
            </w:r>
          </w:p>
        </w:tc>
      </w:tr>
      <w:tr w:rsidR="00A1175C" w:rsidRPr="00AA21B4" w14:paraId="675E36D5" w14:textId="77777777" w:rsidTr="006A3335">
        <w:tc>
          <w:tcPr>
            <w:tcW w:w="1950" w:type="dxa"/>
          </w:tcPr>
          <w:p w14:paraId="16DBABC1" w14:textId="77777777" w:rsidR="00A1175C" w:rsidRPr="00AA21B4" w:rsidRDefault="00A1175C" w:rsidP="006A3335">
            <w:pPr>
              <w:pStyle w:val="GvdeMetni"/>
              <w:spacing w:before="142" w:line="364" w:lineRule="auto"/>
              <w:ind w:right="397"/>
              <w:jc w:val="center"/>
              <w:rPr>
                <w:b/>
                <w:bCs/>
                <w:szCs w:val="24"/>
              </w:rPr>
            </w:pPr>
            <w:r w:rsidRPr="00AA21B4">
              <w:rPr>
                <w:b/>
                <w:bCs/>
                <w:szCs w:val="24"/>
              </w:rPr>
              <w:t>KÖŞE NUMARASI</w:t>
            </w:r>
          </w:p>
        </w:tc>
        <w:tc>
          <w:tcPr>
            <w:tcW w:w="3519" w:type="dxa"/>
          </w:tcPr>
          <w:p w14:paraId="0458D43F" w14:textId="77777777" w:rsidR="00A1175C" w:rsidRPr="00AA21B4" w:rsidRDefault="00A1175C" w:rsidP="006A3335">
            <w:pPr>
              <w:pStyle w:val="GvdeMetni"/>
              <w:spacing w:before="142" w:line="364" w:lineRule="auto"/>
              <w:ind w:right="397"/>
              <w:jc w:val="center"/>
              <w:rPr>
                <w:b/>
                <w:bCs/>
                <w:szCs w:val="24"/>
              </w:rPr>
            </w:pPr>
            <w:r w:rsidRPr="00AA21B4">
              <w:rPr>
                <w:b/>
                <w:bCs/>
                <w:szCs w:val="24"/>
              </w:rPr>
              <w:t>DOĞU (SAĞA DEĞER)</w:t>
            </w:r>
          </w:p>
        </w:tc>
        <w:tc>
          <w:tcPr>
            <w:tcW w:w="2736" w:type="dxa"/>
          </w:tcPr>
          <w:p w14:paraId="5ED33327" w14:textId="77777777" w:rsidR="00A1175C" w:rsidRPr="00AA21B4" w:rsidRDefault="00A1175C" w:rsidP="006A3335">
            <w:pPr>
              <w:pStyle w:val="GvdeMetni"/>
              <w:spacing w:before="142" w:line="364" w:lineRule="auto"/>
              <w:ind w:right="397"/>
              <w:jc w:val="center"/>
              <w:rPr>
                <w:b/>
                <w:bCs/>
                <w:szCs w:val="24"/>
              </w:rPr>
            </w:pPr>
            <w:r w:rsidRPr="00AA21B4">
              <w:rPr>
                <w:b/>
                <w:bCs/>
                <w:szCs w:val="24"/>
              </w:rPr>
              <w:t>KUZEY (YUKARI DEĞER)</w:t>
            </w:r>
          </w:p>
        </w:tc>
      </w:tr>
      <w:tr w:rsidR="00A1175C" w:rsidRPr="00AA21B4" w14:paraId="7E3841A0" w14:textId="77777777" w:rsidTr="006A3335">
        <w:tc>
          <w:tcPr>
            <w:tcW w:w="1950" w:type="dxa"/>
          </w:tcPr>
          <w:p w14:paraId="246A7727" w14:textId="77777777" w:rsidR="00A1175C" w:rsidRPr="00AA21B4" w:rsidRDefault="00A1175C" w:rsidP="006A3335">
            <w:pPr>
              <w:pStyle w:val="GvdeMetni"/>
              <w:spacing w:before="142" w:line="364" w:lineRule="auto"/>
              <w:ind w:right="397"/>
              <w:jc w:val="center"/>
              <w:rPr>
                <w:bCs/>
                <w:szCs w:val="24"/>
              </w:rPr>
            </w:pPr>
            <w:r w:rsidRPr="00AA21B4">
              <w:rPr>
                <w:bCs/>
                <w:szCs w:val="24"/>
              </w:rPr>
              <w:t>K1</w:t>
            </w:r>
          </w:p>
        </w:tc>
        <w:tc>
          <w:tcPr>
            <w:tcW w:w="3519" w:type="dxa"/>
          </w:tcPr>
          <w:p w14:paraId="2369CA9E" w14:textId="77777777" w:rsidR="00A1175C" w:rsidRPr="00AA21B4" w:rsidRDefault="00A1175C" w:rsidP="006A3335">
            <w:pPr>
              <w:pStyle w:val="GvdeMetni"/>
              <w:spacing w:before="142" w:line="364" w:lineRule="auto"/>
              <w:ind w:right="397"/>
              <w:jc w:val="center"/>
              <w:rPr>
                <w:bCs/>
                <w:szCs w:val="24"/>
              </w:rPr>
            </w:pPr>
            <w:r w:rsidRPr="00AA21B4">
              <w:rPr>
                <w:bCs/>
                <w:szCs w:val="24"/>
              </w:rPr>
              <w:t>434031.16</w:t>
            </w:r>
          </w:p>
        </w:tc>
        <w:tc>
          <w:tcPr>
            <w:tcW w:w="2736" w:type="dxa"/>
          </w:tcPr>
          <w:p w14:paraId="2C8ED2C3" w14:textId="77777777" w:rsidR="00A1175C" w:rsidRPr="00AA21B4" w:rsidRDefault="00A1175C" w:rsidP="006A3335">
            <w:pPr>
              <w:pStyle w:val="GvdeMetni"/>
              <w:spacing w:before="142" w:line="364" w:lineRule="auto"/>
              <w:ind w:right="397"/>
              <w:jc w:val="center"/>
              <w:rPr>
                <w:bCs/>
                <w:szCs w:val="24"/>
              </w:rPr>
            </w:pPr>
            <w:r w:rsidRPr="00AA21B4">
              <w:rPr>
                <w:bCs/>
                <w:szCs w:val="24"/>
              </w:rPr>
              <w:t>4235848.66</w:t>
            </w:r>
          </w:p>
        </w:tc>
      </w:tr>
      <w:tr w:rsidR="00A1175C" w:rsidRPr="00AA21B4" w14:paraId="2BD8B070" w14:textId="77777777" w:rsidTr="006A3335">
        <w:tc>
          <w:tcPr>
            <w:tcW w:w="1950" w:type="dxa"/>
          </w:tcPr>
          <w:p w14:paraId="4F3A9F92" w14:textId="77777777" w:rsidR="00A1175C" w:rsidRPr="00AA21B4" w:rsidRDefault="00A1175C" w:rsidP="006A3335">
            <w:pPr>
              <w:pStyle w:val="GvdeMetni"/>
              <w:spacing w:before="142" w:line="364" w:lineRule="auto"/>
              <w:ind w:right="397"/>
              <w:jc w:val="center"/>
              <w:rPr>
                <w:bCs/>
                <w:szCs w:val="24"/>
              </w:rPr>
            </w:pPr>
            <w:r w:rsidRPr="00AA21B4">
              <w:rPr>
                <w:bCs/>
                <w:szCs w:val="24"/>
              </w:rPr>
              <w:t>K2</w:t>
            </w:r>
          </w:p>
        </w:tc>
        <w:tc>
          <w:tcPr>
            <w:tcW w:w="3519" w:type="dxa"/>
          </w:tcPr>
          <w:p w14:paraId="1708750A" w14:textId="77777777" w:rsidR="00A1175C" w:rsidRPr="00AA21B4" w:rsidRDefault="00A1175C" w:rsidP="006A3335">
            <w:pPr>
              <w:pStyle w:val="GvdeMetni"/>
              <w:spacing w:before="142" w:line="364" w:lineRule="auto"/>
              <w:ind w:right="397"/>
              <w:jc w:val="center"/>
              <w:rPr>
                <w:bCs/>
                <w:szCs w:val="24"/>
              </w:rPr>
            </w:pPr>
            <w:r w:rsidRPr="00AA21B4">
              <w:rPr>
                <w:bCs/>
                <w:szCs w:val="24"/>
              </w:rPr>
              <w:t>4344044.12</w:t>
            </w:r>
          </w:p>
        </w:tc>
        <w:tc>
          <w:tcPr>
            <w:tcW w:w="2736" w:type="dxa"/>
          </w:tcPr>
          <w:p w14:paraId="3A7EC1AC" w14:textId="77777777" w:rsidR="00A1175C" w:rsidRPr="00AA21B4" w:rsidRDefault="00A1175C" w:rsidP="006A3335">
            <w:pPr>
              <w:pStyle w:val="GvdeMetni"/>
              <w:spacing w:before="142" w:line="364" w:lineRule="auto"/>
              <w:ind w:right="397"/>
              <w:jc w:val="center"/>
              <w:rPr>
                <w:bCs/>
                <w:szCs w:val="24"/>
              </w:rPr>
            </w:pPr>
            <w:r w:rsidRPr="00AA21B4">
              <w:rPr>
                <w:bCs/>
                <w:szCs w:val="24"/>
              </w:rPr>
              <w:t>4236844.03</w:t>
            </w:r>
          </w:p>
        </w:tc>
      </w:tr>
      <w:tr w:rsidR="00A1175C" w:rsidRPr="00AA21B4" w14:paraId="484290FE" w14:textId="77777777" w:rsidTr="006A3335">
        <w:tc>
          <w:tcPr>
            <w:tcW w:w="1950" w:type="dxa"/>
          </w:tcPr>
          <w:p w14:paraId="32F58112" w14:textId="77777777" w:rsidR="00A1175C" w:rsidRPr="00AA21B4" w:rsidRDefault="00A1175C" w:rsidP="006A3335">
            <w:pPr>
              <w:pStyle w:val="GvdeMetni"/>
              <w:spacing w:before="142" w:line="364" w:lineRule="auto"/>
              <w:ind w:right="397"/>
              <w:jc w:val="center"/>
              <w:rPr>
                <w:bCs/>
                <w:szCs w:val="24"/>
              </w:rPr>
            </w:pPr>
            <w:r w:rsidRPr="00AA21B4">
              <w:rPr>
                <w:bCs/>
                <w:szCs w:val="24"/>
              </w:rPr>
              <w:t>K3</w:t>
            </w:r>
          </w:p>
        </w:tc>
        <w:tc>
          <w:tcPr>
            <w:tcW w:w="3519" w:type="dxa"/>
          </w:tcPr>
          <w:p w14:paraId="0F6554DA" w14:textId="77777777" w:rsidR="00A1175C" w:rsidRPr="00AA21B4" w:rsidRDefault="00A1175C" w:rsidP="006A3335">
            <w:pPr>
              <w:pStyle w:val="GvdeMetni"/>
              <w:spacing w:before="142" w:line="364" w:lineRule="auto"/>
              <w:ind w:right="397"/>
              <w:jc w:val="center"/>
              <w:rPr>
                <w:bCs/>
                <w:szCs w:val="24"/>
              </w:rPr>
            </w:pPr>
            <w:r w:rsidRPr="00AA21B4">
              <w:rPr>
                <w:bCs/>
                <w:szCs w:val="24"/>
              </w:rPr>
              <w:t>434056.90</w:t>
            </w:r>
          </w:p>
        </w:tc>
        <w:tc>
          <w:tcPr>
            <w:tcW w:w="2736" w:type="dxa"/>
          </w:tcPr>
          <w:p w14:paraId="3D74E359" w14:textId="77777777" w:rsidR="00A1175C" w:rsidRPr="00AA21B4" w:rsidRDefault="00A1175C" w:rsidP="006A3335">
            <w:pPr>
              <w:pStyle w:val="GvdeMetni"/>
              <w:spacing w:before="142" w:line="364" w:lineRule="auto"/>
              <w:ind w:right="397"/>
              <w:jc w:val="center"/>
              <w:rPr>
                <w:bCs/>
                <w:szCs w:val="24"/>
              </w:rPr>
            </w:pPr>
            <w:r w:rsidRPr="00AA21B4">
              <w:rPr>
                <w:bCs/>
                <w:szCs w:val="24"/>
              </w:rPr>
              <w:t>4236762.08</w:t>
            </w:r>
          </w:p>
        </w:tc>
      </w:tr>
      <w:tr w:rsidR="00A1175C" w:rsidRPr="00AA21B4" w14:paraId="61887865" w14:textId="77777777" w:rsidTr="006A3335">
        <w:tc>
          <w:tcPr>
            <w:tcW w:w="1950" w:type="dxa"/>
          </w:tcPr>
          <w:p w14:paraId="3CC13AF0" w14:textId="77777777" w:rsidR="00A1175C" w:rsidRPr="00AA21B4" w:rsidRDefault="00A1175C" w:rsidP="006A3335">
            <w:pPr>
              <w:pStyle w:val="GvdeMetni"/>
              <w:spacing w:before="142" w:line="364" w:lineRule="auto"/>
              <w:ind w:right="397"/>
              <w:jc w:val="center"/>
              <w:rPr>
                <w:bCs/>
                <w:szCs w:val="24"/>
              </w:rPr>
            </w:pPr>
            <w:r w:rsidRPr="00AA21B4">
              <w:rPr>
                <w:bCs/>
                <w:szCs w:val="24"/>
              </w:rPr>
              <w:t>K4</w:t>
            </w:r>
          </w:p>
        </w:tc>
        <w:tc>
          <w:tcPr>
            <w:tcW w:w="3519" w:type="dxa"/>
          </w:tcPr>
          <w:p w14:paraId="5BFEDAC8" w14:textId="77777777" w:rsidR="00A1175C" w:rsidRPr="00AA21B4" w:rsidRDefault="00A1175C" w:rsidP="006A3335">
            <w:pPr>
              <w:pStyle w:val="GvdeMetni"/>
              <w:spacing w:before="142" w:line="364" w:lineRule="auto"/>
              <w:ind w:right="397"/>
              <w:jc w:val="center"/>
              <w:rPr>
                <w:bCs/>
                <w:szCs w:val="24"/>
              </w:rPr>
            </w:pPr>
            <w:r w:rsidRPr="00AA21B4">
              <w:rPr>
                <w:bCs/>
                <w:szCs w:val="24"/>
              </w:rPr>
              <w:t>434071.54</w:t>
            </w:r>
          </w:p>
        </w:tc>
        <w:tc>
          <w:tcPr>
            <w:tcW w:w="2736" w:type="dxa"/>
          </w:tcPr>
          <w:p w14:paraId="5B1C2370" w14:textId="77777777" w:rsidR="00A1175C" w:rsidRPr="00AA21B4" w:rsidRDefault="00A1175C" w:rsidP="006A3335">
            <w:pPr>
              <w:pStyle w:val="GvdeMetni"/>
              <w:spacing w:before="142" w:line="364" w:lineRule="auto"/>
              <w:ind w:right="397"/>
              <w:jc w:val="center"/>
              <w:rPr>
                <w:bCs/>
                <w:szCs w:val="24"/>
              </w:rPr>
            </w:pPr>
            <w:r w:rsidRPr="00AA21B4">
              <w:rPr>
                <w:bCs/>
                <w:szCs w:val="24"/>
              </w:rPr>
              <w:t>4236750.77</w:t>
            </w:r>
          </w:p>
        </w:tc>
      </w:tr>
      <w:tr w:rsidR="00A1175C" w:rsidRPr="00AA21B4" w14:paraId="63E552F0" w14:textId="77777777" w:rsidTr="006A3335">
        <w:tc>
          <w:tcPr>
            <w:tcW w:w="1950" w:type="dxa"/>
          </w:tcPr>
          <w:p w14:paraId="4B7FAC6F" w14:textId="77777777" w:rsidR="00A1175C" w:rsidRPr="00AA21B4" w:rsidRDefault="00A1175C" w:rsidP="006A3335">
            <w:pPr>
              <w:pStyle w:val="GvdeMetni"/>
              <w:spacing w:before="142" w:line="364" w:lineRule="auto"/>
              <w:ind w:right="397"/>
              <w:jc w:val="center"/>
              <w:rPr>
                <w:bCs/>
                <w:szCs w:val="24"/>
              </w:rPr>
            </w:pPr>
            <w:r w:rsidRPr="00AA21B4">
              <w:rPr>
                <w:bCs/>
                <w:szCs w:val="24"/>
              </w:rPr>
              <w:t>K5</w:t>
            </w:r>
          </w:p>
        </w:tc>
        <w:tc>
          <w:tcPr>
            <w:tcW w:w="3519" w:type="dxa"/>
          </w:tcPr>
          <w:p w14:paraId="7C06EDD2" w14:textId="77777777" w:rsidR="00A1175C" w:rsidRPr="00AA21B4" w:rsidRDefault="00A1175C" w:rsidP="006A3335">
            <w:pPr>
              <w:pStyle w:val="GvdeMetni"/>
              <w:spacing w:before="142" w:line="364" w:lineRule="auto"/>
              <w:ind w:right="397"/>
              <w:jc w:val="center"/>
              <w:rPr>
                <w:bCs/>
                <w:szCs w:val="24"/>
              </w:rPr>
            </w:pPr>
            <w:r w:rsidRPr="00AA21B4">
              <w:rPr>
                <w:bCs/>
                <w:szCs w:val="24"/>
              </w:rPr>
              <w:t>434030.60</w:t>
            </w:r>
          </w:p>
        </w:tc>
        <w:tc>
          <w:tcPr>
            <w:tcW w:w="2736" w:type="dxa"/>
          </w:tcPr>
          <w:p w14:paraId="30DE86C7" w14:textId="77777777" w:rsidR="00A1175C" w:rsidRPr="00AA21B4" w:rsidRDefault="00A1175C" w:rsidP="006A3335">
            <w:pPr>
              <w:pStyle w:val="GvdeMetni"/>
              <w:spacing w:before="142" w:line="364" w:lineRule="auto"/>
              <w:ind w:right="397"/>
              <w:jc w:val="center"/>
              <w:rPr>
                <w:bCs/>
                <w:szCs w:val="24"/>
              </w:rPr>
            </w:pPr>
            <w:r w:rsidRPr="00AA21B4">
              <w:rPr>
                <w:bCs/>
                <w:szCs w:val="24"/>
              </w:rPr>
              <w:t>4236611.27</w:t>
            </w:r>
          </w:p>
        </w:tc>
      </w:tr>
      <w:tr w:rsidR="00A1175C" w:rsidRPr="00AA21B4" w14:paraId="7EC8AEE6" w14:textId="77777777" w:rsidTr="006A3335">
        <w:tc>
          <w:tcPr>
            <w:tcW w:w="1950" w:type="dxa"/>
          </w:tcPr>
          <w:p w14:paraId="6FABA870" w14:textId="77777777" w:rsidR="00A1175C" w:rsidRPr="00AA21B4" w:rsidRDefault="00A1175C" w:rsidP="006A3335">
            <w:pPr>
              <w:pStyle w:val="GvdeMetni"/>
              <w:spacing w:before="142" w:line="364" w:lineRule="auto"/>
              <w:ind w:right="397"/>
              <w:jc w:val="center"/>
              <w:rPr>
                <w:bCs/>
                <w:szCs w:val="24"/>
              </w:rPr>
            </w:pPr>
            <w:r w:rsidRPr="00AA21B4">
              <w:rPr>
                <w:bCs/>
                <w:szCs w:val="24"/>
              </w:rPr>
              <w:t>K6</w:t>
            </w:r>
          </w:p>
        </w:tc>
        <w:tc>
          <w:tcPr>
            <w:tcW w:w="3519" w:type="dxa"/>
          </w:tcPr>
          <w:p w14:paraId="2769B611" w14:textId="77777777" w:rsidR="00A1175C" w:rsidRPr="00AA21B4" w:rsidRDefault="00A1175C" w:rsidP="006A3335">
            <w:pPr>
              <w:pStyle w:val="GvdeMetni"/>
              <w:spacing w:before="142" w:line="364" w:lineRule="auto"/>
              <w:ind w:right="397"/>
              <w:jc w:val="center"/>
              <w:rPr>
                <w:bCs/>
                <w:szCs w:val="24"/>
              </w:rPr>
            </w:pPr>
            <w:r w:rsidRPr="00AA21B4">
              <w:rPr>
                <w:bCs/>
                <w:szCs w:val="24"/>
              </w:rPr>
              <w:t>433946.52</w:t>
            </w:r>
          </w:p>
        </w:tc>
        <w:tc>
          <w:tcPr>
            <w:tcW w:w="2736" w:type="dxa"/>
          </w:tcPr>
          <w:p w14:paraId="1D7A7AE0" w14:textId="77777777" w:rsidR="00A1175C" w:rsidRPr="00AA21B4" w:rsidRDefault="00A1175C" w:rsidP="006A3335">
            <w:pPr>
              <w:pStyle w:val="GvdeMetni"/>
              <w:spacing w:before="142" w:line="364" w:lineRule="auto"/>
              <w:ind w:right="397"/>
              <w:jc w:val="center"/>
              <w:rPr>
                <w:bCs/>
                <w:szCs w:val="24"/>
              </w:rPr>
            </w:pPr>
            <w:r w:rsidRPr="00AA21B4">
              <w:rPr>
                <w:bCs/>
                <w:szCs w:val="24"/>
              </w:rPr>
              <w:t>4236637.81</w:t>
            </w:r>
          </w:p>
        </w:tc>
      </w:tr>
      <w:tr w:rsidR="00A1175C" w:rsidRPr="00AA21B4" w14:paraId="4D0083E2" w14:textId="77777777" w:rsidTr="006A3335">
        <w:tc>
          <w:tcPr>
            <w:tcW w:w="1950" w:type="dxa"/>
          </w:tcPr>
          <w:p w14:paraId="73EAB15A" w14:textId="77777777" w:rsidR="00A1175C" w:rsidRPr="00AA21B4" w:rsidRDefault="00A1175C" w:rsidP="006A3335">
            <w:pPr>
              <w:pStyle w:val="GvdeMetni"/>
              <w:spacing w:before="142" w:line="364" w:lineRule="auto"/>
              <w:ind w:right="397"/>
              <w:jc w:val="center"/>
              <w:rPr>
                <w:bCs/>
                <w:szCs w:val="24"/>
              </w:rPr>
            </w:pPr>
            <w:r w:rsidRPr="00AA21B4">
              <w:rPr>
                <w:bCs/>
                <w:szCs w:val="24"/>
              </w:rPr>
              <w:t>K7</w:t>
            </w:r>
          </w:p>
        </w:tc>
        <w:tc>
          <w:tcPr>
            <w:tcW w:w="3519" w:type="dxa"/>
          </w:tcPr>
          <w:p w14:paraId="0DA2B705" w14:textId="77777777" w:rsidR="00A1175C" w:rsidRPr="00AA21B4" w:rsidRDefault="00A1175C" w:rsidP="006A3335">
            <w:pPr>
              <w:pStyle w:val="GvdeMetni"/>
              <w:spacing w:before="142" w:line="364" w:lineRule="auto"/>
              <w:ind w:right="397"/>
              <w:jc w:val="center"/>
              <w:rPr>
                <w:bCs/>
                <w:szCs w:val="24"/>
              </w:rPr>
            </w:pPr>
            <w:r w:rsidRPr="00AA21B4">
              <w:rPr>
                <w:bCs/>
                <w:szCs w:val="24"/>
              </w:rPr>
              <w:t>433966.91</w:t>
            </w:r>
          </w:p>
        </w:tc>
        <w:tc>
          <w:tcPr>
            <w:tcW w:w="2736" w:type="dxa"/>
          </w:tcPr>
          <w:p w14:paraId="3653EEE4" w14:textId="77777777" w:rsidR="00A1175C" w:rsidRPr="00AA21B4" w:rsidRDefault="00A1175C" w:rsidP="006A3335">
            <w:pPr>
              <w:pStyle w:val="GvdeMetni"/>
              <w:spacing w:before="142" w:line="364" w:lineRule="auto"/>
              <w:ind w:right="397"/>
              <w:jc w:val="center"/>
              <w:rPr>
                <w:bCs/>
                <w:szCs w:val="24"/>
              </w:rPr>
            </w:pPr>
            <w:r w:rsidRPr="00AA21B4">
              <w:rPr>
                <w:bCs/>
                <w:szCs w:val="24"/>
              </w:rPr>
              <w:t>4236752.02</w:t>
            </w:r>
          </w:p>
        </w:tc>
      </w:tr>
      <w:tr w:rsidR="00A1175C" w:rsidRPr="00AA21B4" w14:paraId="113ABBC5" w14:textId="77777777" w:rsidTr="006A3335">
        <w:tc>
          <w:tcPr>
            <w:tcW w:w="1950" w:type="dxa"/>
          </w:tcPr>
          <w:p w14:paraId="27D053E3" w14:textId="77777777" w:rsidR="00A1175C" w:rsidRPr="00AA21B4" w:rsidRDefault="00A1175C" w:rsidP="006A3335">
            <w:pPr>
              <w:pStyle w:val="GvdeMetni"/>
              <w:spacing w:before="142" w:line="364" w:lineRule="auto"/>
              <w:ind w:right="397"/>
              <w:jc w:val="center"/>
              <w:rPr>
                <w:bCs/>
                <w:szCs w:val="24"/>
              </w:rPr>
            </w:pPr>
            <w:r w:rsidRPr="00AA21B4">
              <w:rPr>
                <w:bCs/>
                <w:szCs w:val="24"/>
              </w:rPr>
              <w:t>K8</w:t>
            </w:r>
          </w:p>
        </w:tc>
        <w:tc>
          <w:tcPr>
            <w:tcW w:w="3519" w:type="dxa"/>
          </w:tcPr>
          <w:p w14:paraId="7E2EFCAF" w14:textId="77777777" w:rsidR="00A1175C" w:rsidRPr="00AA21B4" w:rsidRDefault="00A1175C" w:rsidP="006A3335">
            <w:pPr>
              <w:pStyle w:val="GvdeMetni"/>
              <w:spacing w:before="142" w:line="364" w:lineRule="auto"/>
              <w:ind w:right="397"/>
              <w:jc w:val="center"/>
              <w:rPr>
                <w:bCs/>
                <w:szCs w:val="24"/>
              </w:rPr>
            </w:pPr>
            <w:r w:rsidRPr="00AA21B4">
              <w:rPr>
                <w:bCs/>
                <w:szCs w:val="24"/>
              </w:rPr>
              <w:t>433949.19</w:t>
            </w:r>
          </w:p>
        </w:tc>
        <w:tc>
          <w:tcPr>
            <w:tcW w:w="2736" w:type="dxa"/>
          </w:tcPr>
          <w:p w14:paraId="6BA0C1E1" w14:textId="77777777" w:rsidR="00A1175C" w:rsidRPr="00AA21B4" w:rsidRDefault="00A1175C" w:rsidP="006A3335">
            <w:pPr>
              <w:pStyle w:val="GvdeMetni"/>
              <w:spacing w:before="142" w:line="364" w:lineRule="auto"/>
              <w:ind w:right="397"/>
              <w:jc w:val="center"/>
              <w:rPr>
                <w:bCs/>
                <w:szCs w:val="24"/>
              </w:rPr>
            </w:pPr>
            <w:r w:rsidRPr="00AA21B4">
              <w:rPr>
                <w:bCs/>
                <w:szCs w:val="24"/>
              </w:rPr>
              <w:t>4236752.02</w:t>
            </w:r>
          </w:p>
        </w:tc>
      </w:tr>
      <w:tr w:rsidR="00A1175C" w:rsidRPr="00AA21B4" w14:paraId="5BDAC2AC" w14:textId="77777777" w:rsidTr="006A3335">
        <w:tc>
          <w:tcPr>
            <w:tcW w:w="1950" w:type="dxa"/>
          </w:tcPr>
          <w:p w14:paraId="15421EC1" w14:textId="77777777" w:rsidR="00A1175C" w:rsidRPr="00AA21B4" w:rsidRDefault="00A1175C" w:rsidP="006A3335">
            <w:pPr>
              <w:pStyle w:val="GvdeMetni"/>
              <w:spacing w:before="142" w:line="364" w:lineRule="auto"/>
              <w:ind w:right="397"/>
              <w:jc w:val="center"/>
              <w:rPr>
                <w:bCs/>
                <w:szCs w:val="24"/>
              </w:rPr>
            </w:pPr>
            <w:r w:rsidRPr="00AA21B4">
              <w:rPr>
                <w:bCs/>
                <w:szCs w:val="24"/>
              </w:rPr>
              <w:t>K9</w:t>
            </w:r>
          </w:p>
        </w:tc>
        <w:tc>
          <w:tcPr>
            <w:tcW w:w="3519" w:type="dxa"/>
          </w:tcPr>
          <w:p w14:paraId="24A28FB5" w14:textId="77777777" w:rsidR="00A1175C" w:rsidRPr="00AA21B4" w:rsidRDefault="00A1175C" w:rsidP="006A3335">
            <w:pPr>
              <w:pStyle w:val="GvdeMetni"/>
              <w:spacing w:before="142" w:line="364" w:lineRule="auto"/>
              <w:ind w:right="397"/>
              <w:jc w:val="center"/>
              <w:rPr>
                <w:bCs/>
                <w:szCs w:val="24"/>
              </w:rPr>
            </w:pPr>
            <w:r w:rsidRPr="00AA21B4">
              <w:rPr>
                <w:bCs/>
                <w:szCs w:val="24"/>
              </w:rPr>
              <w:t>433958.37</w:t>
            </w:r>
          </w:p>
        </w:tc>
        <w:tc>
          <w:tcPr>
            <w:tcW w:w="2736" w:type="dxa"/>
          </w:tcPr>
          <w:p w14:paraId="0B6FD212" w14:textId="77777777" w:rsidR="00A1175C" w:rsidRPr="00AA21B4" w:rsidRDefault="00A1175C" w:rsidP="006A3335">
            <w:pPr>
              <w:pStyle w:val="GvdeMetni"/>
              <w:spacing w:before="142" w:line="364" w:lineRule="auto"/>
              <w:ind w:right="397"/>
              <w:jc w:val="center"/>
              <w:rPr>
                <w:bCs/>
                <w:szCs w:val="24"/>
              </w:rPr>
            </w:pPr>
            <w:r w:rsidRPr="00AA21B4">
              <w:rPr>
                <w:bCs/>
                <w:szCs w:val="24"/>
              </w:rPr>
              <w:t>4236766.12</w:t>
            </w:r>
          </w:p>
        </w:tc>
      </w:tr>
      <w:tr w:rsidR="00A1175C" w:rsidRPr="00AA21B4" w14:paraId="6FA6D895" w14:textId="77777777" w:rsidTr="006A3335">
        <w:tc>
          <w:tcPr>
            <w:tcW w:w="1950" w:type="dxa"/>
          </w:tcPr>
          <w:p w14:paraId="726B1AEC" w14:textId="77777777" w:rsidR="00A1175C" w:rsidRPr="00AA21B4" w:rsidRDefault="00A1175C" w:rsidP="006A3335">
            <w:pPr>
              <w:pStyle w:val="GvdeMetni"/>
              <w:spacing w:before="142" w:line="364" w:lineRule="auto"/>
              <w:ind w:right="397"/>
              <w:jc w:val="center"/>
              <w:rPr>
                <w:bCs/>
                <w:szCs w:val="24"/>
              </w:rPr>
            </w:pPr>
            <w:r w:rsidRPr="00AA21B4">
              <w:rPr>
                <w:bCs/>
                <w:szCs w:val="24"/>
              </w:rPr>
              <w:t>K10</w:t>
            </w:r>
          </w:p>
        </w:tc>
        <w:tc>
          <w:tcPr>
            <w:tcW w:w="3519" w:type="dxa"/>
          </w:tcPr>
          <w:p w14:paraId="11F4B2CB" w14:textId="77777777" w:rsidR="00A1175C" w:rsidRPr="00AA21B4" w:rsidRDefault="00A1175C" w:rsidP="006A3335">
            <w:pPr>
              <w:pStyle w:val="GvdeMetni"/>
              <w:spacing w:before="142" w:line="364" w:lineRule="auto"/>
              <w:ind w:right="397"/>
              <w:jc w:val="center"/>
              <w:rPr>
                <w:bCs/>
                <w:szCs w:val="24"/>
              </w:rPr>
            </w:pPr>
            <w:r w:rsidRPr="00AA21B4">
              <w:rPr>
                <w:bCs/>
                <w:szCs w:val="24"/>
              </w:rPr>
              <w:t>433963.32</w:t>
            </w:r>
          </w:p>
        </w:tc>
        <w:tc>
          <w:tcPr>
            <w:tcW w:w="2736" w:type="dxa"/>
          </w:tcPr>
          <w:p w14:paraId="737BCE50" w14:textId="77777777" w:rsidR="00A1175C" w:rsidRPr="00AA21B4" w:rsidRDefault="00A1175C" w:rsidP="006A3335">
            <w:pPr>
              <w:pStyle w:val="GvdeMetni"/>
              <w:spacing w:before="142" w:line="364" w:lineRule="auto"/>
              <w:ind w:right="397"/>
              <w:jc w:val="center"/>
              <w:rPr>
                <w:bCs/>
                <w:szCs w:val="24"/>
              </w:rPr>
            </w:pPr>
            <w:r w:rsidRPr="00AA21B4">
              <w:rPr>
                <w:bCs/>
                <w:szCs w:val="24"/>
              </w:rPr>
              <w:t>44236789.82</w:t>
            </w:r>
          </w:p>
        </w:tc>
      </w:tr>
      <w:tr w:rsidR="00A1175C" w:rsidRPr="00AA21B4" w14:paraId="1C84CA95" w14:textId="77777777" w:rsidTr="006A3335">
        <w:tc>
          <w:tcPr>
            <w:tcW w:w="1950" w:type="dxa"/>
          </w:tcPr>
          <w:p w14:paraId="6ECFC057" w14:textId="77777777" w:rsidR="00A1175C" w:rsidRPr="00AA21B4" w:rsidRDefault="00A1175C" w:rsidP="006A3335">
            <w:pPr>
              <w:pStyle w:val="GvdeMetni"/>
              <w:spacing w:before="142" w:line="364" w:lineRule="auto"/>
              <w:ind w:right="397"/>
              <w:jc w:val="center"/>
              <w:rPr>
                <w:bCs/>
                <w:szCs w:val="24"/>
              </w:rPr>
            </w:pPr>
            <w:r w:rsidRPr="00AA21B4">
              <w:rPr>
                <w:bCs/>
                <w:szCs w:val="24"/>
              </w:rPr>
              <w:t>K11</w:t>
            </w:r>
          </w:p>
        </w:tc>
        <w:tc>
          <w:tcPr>
            <w:tcW w:w="3519" w:type="dxa"/>
          </w:tcPr>
          <w:p w14:paraId="3312BF52" w14:textId="77777777" w:rsidR="00A1175C" w:rsidRPr="00AA21B4" w:rsidRDefault="00A1175C" w:rsidP="006A3335">
            <w:pPr>
              <w:pStyle w:val="GvdeMetni"/>
              <w:spacing w:before="142" w:line="364" w:lineRule="auto"/>
              <w:ind w:right="397"/>
              <w:jc w:val="center"/>
              <w:rPr>
                <w:bCs/>
                <w:szCs w:val="24"/>
              </w:rPr>
            </w:pPr>
            <w:r w:rsidRPr="00AA21B4">
              <w:rPr>
                <w:bCs/>
                <w:szCs w:val="24"/>
              </w:rPr>
              <w:t>433976.06</w:t>
            </w:r>
          </w:p>
        </w:tc>
        <w:tc>
          <w:tcPr>
            <w:tcW w:w="2736" w:type="dxa"/>
          </w:tcPr>
          <w:p w14:paraId="71426E0D" w14:textId="77777777" w:rsidR="00A1175C" w:rsidRPr="00AA21B4" w:rsidRDefault="00A1175C" w:rsidP="006A3335">
            <w:pPr>
              <w:pStyle w:val="GvdeMetni"/>
              <w:spacing w:before="142" w:line="364" w:lineRule="auto"/>
              <w:ind w:right="397"/>
              <w:jc w:val="center"/>
              <w:rPr>
                <w:bCs/>
                <w:szCs w:val="24"/>
              </w:rPr>
            </w:pPr>
            <w:r w:rsidRPr="00AA21B4">
              <w:rPr>
                <w:bCs/>
                <w:szCs w:val="24"/>
              </w:rPr>
              <w:t>4236805.28</w:t>
            </w:r>
          </w:p>
        </w:tc>
      </w:tr>
      <w:tr w:rsidR="00A1175C" w:rsidRPr="00AA21B4" w14:paraId="38D1BB26" w14:textId="77777777" w:rsidTr="006A3335">
        <w:tc>
          <w:tcPr>
            <w:tcW w:w="1950" w:type="dxa"/>
          </w:tcPr>
          <w:p w14:paraId="2D5C724C" w14:textId="77777777" w:rsidR="00A1175C" w:rsidRPr="00AA21B4" w:rsidRDefault="00A1175C" w:rsidP="006A3335">
            <w:pPr>
              <w:pStyle w:val="GvdeMetni"/>
              <w:spacing w:before="142" w:line="364" w:lineRule="auto"/>
              <w:ind w:right="397"/>
              <w:jc w:val="center"/>
              <w:rPr>
                <w:bCs/>
                <w:szCs w:val="24"/>
              </w:rPr>
            </w:pPr>
            <w:r w:rsidRPr="00AA21B4">
              <w:rPr>
                <w:bCs/>
                <w:szCs w:val="24"/>
              </w:rPr>
              <w:t>K12</w:t>
            </w:r>
          </w:p>
        </w:tc>
        <w:tc>
          <w:tcPr>
            <w:tcW w:w="3519" w:type="dxa"/>
          </w:tcPr>
          <w:p w14:paraId="4E99A1FA" w14:textId="77777777" w:rsidR="00A1175C" w:rsidRPr="00AA21B4" w:rsidRDefault="00A1175C" w:rsidP="006A3335">
            <w:pPr>
              <w:pStyle w:val="GvdeMetni"/>
              <w:spacing w:before="142" w:line="364" w:lineRule="auto"/>
              <w:ind w:right="397"/>
              <w:jc w:val="center"/>
              <w:rPr>
                <w:bCs/>
                <w:szCs w:val="24"/>
              </w:rPr>
            </w:pPr>
            <w:r w:rsidRPr="00AA21B4">
              <w:rPr>
                <w:bCs/>
                <w:szCs w:val="24"/>
              </w:rPr>
              <w:t>433978.39</w:t>
            </w:r>
          </w:p>
        </w:tc>
        <w:tc>
          <w:tcPr>
            <w:tcW w:w="2736" w:type="dxa"/>
          </w:tcPr>
          <w:p w14:paraId="76E7E1E3" w14:textId="77777777" w:rsidR="00A1175C" w:rsidRPr="00AA21B4" w:rsidRDefault="00A1175C" w:rsidP="006A3335">
            <w:pPr>
              <w:pStyle w:val="GvdeMetni"/>
              <w:spacing w:before="142" w:line="364" w:lineRule="auto"/>
              <w:ind w:right="397"/>
              <w:jc w:val="center"/>
              <w:rPr>
                <w:bCs/>
                <w:szCs w:val="24"/>
              </w:rPr>
            </w:pPr>
            <w:r w:rsidRPr="00AA21B4">
              <w:rPr>
                <w:bCs/>
                <w:szCs w:val="24"/>
              </w:rPr>
              <w:t>4236829.91</w:t>
            </w:r>
          </w:p>
        </w:tc>
      </w:tr>
    </w:tbl>
    <w:p w14:paraId="61057A0B" w14:textId="77777777" w:rsidR="00A1175C" w:rsidRDefault="00A1175C" w:rsidP="00A1175C">
      <w:pPr>
        <w:pStyle w:val="GvdeMetni"/>
        <w:spacing w:before="142" w:line="364" w:lineRule="auto"/>
        <w:ind w:left="567" w:right="397"/>
        <w:jc w:val="center"/>
        <w:rPr>
          <w:b/>
          <w:bCs/>
          <w:sz w:val="36"/>
          <w:szCs w:val="36"/>
        </w:rPr>
      </w:pPr>
    </w:p>
    <w:p w14:paraId="2A27DEA6" w14:textId="7035CB37" w:rsidR="00A1175C" w:rsidRPr="0001772F" w:rsidRDefault="00A1175C" w:rsidP="00A1175C">
      <w:pPr>
        <w:jc w:val="center"/>
        <w:rPr>
          <w:b/>
          <w:bCs/>
          <w:sz w:val="28"/>
          <w:szCs w:val="28"/>
        </w:rPr>
      </w:pPr>
      <w:r w:rsidRPr="0001772F">
        <w:rPr>
          <w:b/>
          <w:bCs/>
          <w:sz w:val="28"/>
          <w:szCs w:val="28"/>
        </w:rPr>
        <w:lastRenderedPageBreak/>
        <w:t>EK-2</w:t>
      </w:r>
    </w:p>
    <w:p w14:paraId="56955A4C" w14:textId="77777777" w:rsidR="00A1175C" w:rsidRPr="0001772F" w:rsidRDefault="00A1175C" w:rsidP="00A1175C">
      <w:pPr>
        <w:pStyle w:val="GvdeMetni"/>
        <w:spacing w:before="142" w:line="364" w:lineRule="auto"/>
        <w:ind w:left="567" w:right="397"/>
        <w:jc w:val="center"/>
        <w:rPr>
          <w:b/>
          <w:bCs/>
          <w:sz w:val="28"/>
          <w:szCs w:val="28"/>
        </w:rPr>
      </w:pPr>
      <w:r w:rsidRPr="0001772F">
        <w:rPr>
          <w:b/>
          <w:bCs/>
          <w:sz w:val="28"/>
          <w:szCs w:val="28"/>
        </w:rPr>
        <w:t>APLİKASYON BELGESİ</w:t>
      </w:r>
    </w:p>
    <w:p w14:paraId="3AB60734" w14:textId="77777777" w:rsidR="00A1175C" w:rsidRDefault="00A1175C" w:rsidP="00A1175C">
      <w:pPr>
        <w:jc w:val="center"/>
        <w:rPr>
          <w:rFonts w:eastAsia="Microsoft Sans Serif"/>
          <w:b/>
          <w:bCs/>
          <w:sz w:val="36"/>
          <w:szCs w:val="36"/>
        </w:rPr>
      </w:pPr>
      <w:r>
        <w:rPr>
          <w:rFonts w:eastAsia="Microsoft Sans Serif"/>
          <w:b/>
          <w:bCs/>
          <w:noProof/>
          <w:sz w:val="36"/>
          <w:szCs w:val="36"/>
          <w:lang w:eastAsia="tr-TR"/>
        </w:rPr>
        <w:drawing>
          <wp:inline distT="0" distB="0" distL="0" distR="0" wp14:anchorId="0C4BEB94" wp14:editId="57994795">
            <wp:extent cx="4823460" cy="6821656"/>
            <wp:effectExtent l="0" t="0" r="0" b="0"/>
            <wp:docPr id="196670326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828987" cy="6829473"/>
                    </a:xfrm>
                    <a:prstGeom prst="rect">
                      <a:avLst/>
                    </a:prstGeom>
                    <a:noFill/>
                    <a:ln>
                      <a:noFill/>
                    </a:ln>
                  </pic:spPr>
                </pic:pic>
              </a:graphicData>
            </a:graphic>
          </wp:inline>
        </w:drawing>
      </w:r>
    </w:p>
    <w:p w14:paraId="59698435" w14:textId="77777777" w:rsidR="003557DD" w:rsidRDefault="003557DD" w:rsidP="00A1175C">
      <w:pPr>
        <w:pStyle w:val="GvdeMetni"/>
        <w:spacing w:before="142" w:line="364" w:lineRule="auto"/>
        <w:ind w:right="397"/>
        <w:jc w:val="center"/>
        <w:rPr>
          <w:b/>
          <w:bCs/>
          <w:sz w:val="28"/>
          <w:szCs w:val="28"/>
        </w:rPr>
      </w:pPr>
    </w:p>
    <w:p w14:paraId="2DFF0EF5" w14:textId="5AC1F610" w:rsidR="003557DD" w:rsidRPr="0001772F" w:rsidRDefault="00A1175C" w:rsidP="00A1175C">
      <w:pPr>
        <w:pStyle w:val="GvdeMetni"/>
        <w:spacing w:before="142" w:line="364" w:lineRule="auto"/>
        <w:ind w:right="397"/>
        <w:jc w:val="center"/>
        <w:rPr>
          <w:b/>
          <w:bCs/>
          <w:sz w:val="28"/>
          <w:szCs w:val="28"/>
        </w:rPr>
      </w:pPr>
      <w:r w:rsidRPr="0001772F">
        <w:rPr>
          <w:b/>
          <w:bCs/>
          <w:sz w:val="28"/>
          <w:szCs w:val="28"/>
        </w:rPr>
        <w:lastRenderedPageBreak/>
        <w:t>EK-3</w:t>
      </w:r>
    </w:p>
    <w:p w14:paraId="33739482" w14:textId="77777777" w:rsidR="00A1175C" w:rsidRDefault="00A1175C" w:rsidP="0080276B">
      <w:pPr>
        <w:pStyle w:val="GvdeMetni"/>
        <w:spacing w:before="142" w:line="364" w:lineRule="auto"/>
        <w:ind w:right="397"/>
        <w:jc w:val="center"/>
        <w:rPr>
          <w:b/>
          <w:bCs/>
          <w:sz w:val="36"/>
          <w:szCs w:val="36"/>
        </w:rPr>
      </w:pPr>
      <w:r w:rsidRPr="0001772F">
        <w:rPr>
          <w:b/>
          <w:bCs/>
          <w:sz w:val="28"/>
          <w:szCs w:val="28"/>
        </w:rPr>
        <w:t xml:space="preserve">ÇED GEREKLİ DEĞİLDİR </w:t>
      </w:r>
      <w:r>
        <w:rPr>
          <w:noProof/>
          <w:szCs w:val="24"/>
          <w:lang w:eastAsia="tr-TR"/>
        </w:rPr>
        <w:drawing>
          <wp:inline distT="0" distB="0" distL="0" distR="0" wp14:anchorId="2E5C0F86" wp14:editId="1CCC4CD7">
            <wp:extent cx="4623874" cy="6682740"/>
            <wp:effectExtent l="0" t="0" r="5715" b="3810"/>
            <wp:docPr id="49987525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645356" cy="6713787"/>
                    </a:xfrm>
                    <a:prstGeom prst="rect">
                      <a:avLst/>
                    </a:prstGeom>
                    <a:noFill/>
                    <a:ln>
                      <a:noFill/>
                    </a:ln>
                  </pic:spPr>
                </pic:pic>
              </a:graphicData>
            </a:graphic>
          </wp:inline>
        </w:drawing>
      </w:r>
    </w:p>
    <w:p w14:paraId="541F860F" w14:textId="77777777" w:rsidR="00A839E0" w:rsidRDefault="00A839E0" w:rsidP="00A1175C">
      <w:pPr>
        <w:pStyle w:val="GvdeMetni"/>
        <w:spacing w:before="142" w:line="364" w:lineRule="auto"/>
        <w:ind w:right="397"/>
        <w:jc w:val="center"/>
        <w:rPr>
          <w:b/>
          <w:bCs/>
          <w:sz w:val="28"/>
          <w:szCs w:val="28"/>
        </w:rPr>
      </w:pPr>
    </w:p>
    <w:p w14:paraId="31D209F6" w14:textId="77777777" w:rsidR="00A839E0" w:rsidRDefault="00A839E0" w:rsidP="00A1175C">
      <w:pPr>
        <w:pStyle w:val="GvdeMetni"/>
        <w:spacing w:before="142" w:line="364" w:lineRule="auto"/>
        <w:ind w:right="397"/>
        <w:jc w:val="center"/>
        <w:rPr>
          <w:b/>
          <w:bCs/>
          <w:sz w:val="28"/>
          <w:szCs w:val="28"/>
        </w:rPr>
      </w:pPr>
    </w:p>
    <w:p w14:paraId="484F1665" w14:textId="77777777" w:rsidR="00A839E0" w:rsidRDefault="00A839E0" w:rsidP="00A1175C">
      <w:pPr>
        <w:pStyle w:val="GvdeMetni"/>
        <w:spacing w:before="142" w:line="364" w:lineRule="auto"/>
        <w:ind w:right="397"/>
        <w:jc w:val="center"/>
        <w:rPr>
          <w:b/>
          <w:bCs/>
          <w:sz w:val="28"/>
          <w:szCs w:val="28"/>
        </w:rPr>
      </w:pPr>
    </w:p>
    <w:p w14:paraId="74151145" w14:textId="417889E6" w:rsidR="00A1175C" w:rsidRPr="0001772F" w:rsidRDefault="00A1175C" w:rsidP="00A1175C">
      <w:pPr>
        <w:pStyle w:val="GvdeMetni"/>
        <w:spacing w:before="142" w:line="364" w:lineRule="auto"/>
        <w:ind w:right="397"/>
        <w:jc w:val="center"/>
        <w:rPr>
          <w:b/>
          <w:bCs/>
          <w:sz w:val="28"/>
          <w:szCs w:val="28"/>
        </w:rPr>
      </w:pPr>
      <w:r w:rsidRPr="0001772F">
        <w:rPr>
          <w:b/>
          <w:bCs/>
          <w:sz w:val="28"/>
          <w:szCs w:val="28"/>
        </w:rPr>
        <w:t>EK-4</w:t>
      </w:r>
    </w:p>
    <w:p w14:paraId="6744804C" w14:textId="77777777" w:rsidR="00A1175C" w:rsidRDefault="00A1175C" w:rsidP="00A1175C">
      <w:pPr>
        <w:pStyle w:val="GvdeMetni"/>
        <w:spacing w:before="142" w:line="364" w:lineRule="auto"/>
        <w:ind w:right="397"/>
        <w:jc w:val="center"/>
        <w:rPr>
          <w:b/>
          <w:bCs/>
          <w:sz w:val="36"/>
          <w:szCs w:val="36"/>
        </w:rPr>
      </w:pPr>
      <w:r w:rsidRPr="0001772F">
        <w:rPr>
          <w:b/>
          <w:bCs/>
          <w:sz w:val="28"/>
          <w:szCs w:val="28"/>
        </w:rPr>
        <w:t>GES YERLEŞİM PLANI</w:t>
      </w:r>
      <w:r>
        <w:rPr>
          <w:noProof/>
          <w:lang w:eastAsia="tr-TR"/>
        </w:rPr>
        <w:drawing>
          <wp:inline distT="0" distB="0" distL="0" distR="0" wp14:anchorId="64ACA0AE" wp14:editId="4D9D257A">
            <wp:extent cx="4796716" cy="6179820"/>
            <wp:effectExtent l="0" t="0" r="4445" b="0"/>
            <wp:docPr id="195420730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18125" cy="6207402"/>
                    </a:xfrm>
                    <a:prstGeom prst="rect">
                      <a:avLst/>
                    </a:prstGeom>
                    <a:noFill/>
                    <a:ln>
                      <a:noFill/>
                    </a:ln>
                  </pic:spPr>
                </pic:pic>
              </a:graphicData>
            </a:graphic>
          </wp:inline>
        </w:drawing>
      </w:r>
    </w:p>
    <w:p w14:paraId="49FAC3BE" w14:textId="77777777" w:rsidR="00A1175C" w:rsidRDefault="00A1175C" w:rsidP="00A1175C">
      <w:pPr>
        <w:pStyle w:val="GvdeMetni"/>
        <w:spacing w:before="142" w:line="364" w:lineRule="auto"/>
        <w:ind w:right="397"/>
        <w:jc w:val="center"/>
        <w:rPr>
          <w:b/>
          <w:bCs/>
          <w:sz w:val="36"/>
          <w:szCs w:val="36"/>
        </w:rPr>
      </w:pPr>
    </w:p>
    <w:p w14:paraId="34342B96" w14:textId="5E09B208" w:rsidR="00A1175C" w:rsidRPr="0001772F" w:rsidRDefault="00A1175C" w:rsidP="00A1175C">
      <w:pPr>
        <w:jc w:val="center"/>
        <w:rPr>
          <w:b/>
          <w:bCs/>
          <w:sz w:val="28"/>
          <w:szCs w:val="28"/>
        </w:rPr>
      </w:pPr>
      <w:r w:rsidRPr="0001772F">
        <w:rPr>
          <w:b/>
          <w:bCs/>
          <w:sz w:val="28"/>
          <w:szCs w:val="28"/>
        </w:rPr>
        <w:t>EK-5</w:t>
      </w:r>
    </w:p>
    <w:p w14:paraId="5078F1FB" w14:textId="77777777" w:rsidR="00A1175C" w:rsidRPr="0001772F" w:rsidRDefault="00A1175C" w:rsidP="00A1175C">
      <w:pPr>
        <w:pStyle w:val="GvdeMetni"/>
        <w:spacing w:before="142" w:line="364" w:lineRule="auto"/>
        <w:ind w:right="397"/>
        <w:jc w:val="center"/>
        <w:rPr>
          <w:b/>
          <w:bCs/>
          <w:sz w:val="28"/>
          <w:szCs w:val="28"/>
        </w:rPr>
      </w:pPr>
      <w:r w:rsidRPr="0001772F">
        <w:rPr>
          <w:b/>
          <w:bCs/>
          <w:sz w:val="28"/>
          <w:szCs w:val="28"/>
        </w:rPr>
        <w:t xml:space="preserve">NAKİL HATLARI </w:t>
      </w:r>
      <w:r>
        <w:rPr>
          <w:b/>
          <w:bCs/>
          <w:sz w:val="28"/>
          <w:szCs w:val="28"/>
        </w:rPr>
        <w:t xml:space="preserve">KAMULAŞTIRMA MUAFİYET </w:t>
      </w:r>
      <w:r w:rsidRPr="0001772F">
        <w:rPr>
          <w:b/>
          <w:bCs/>
          <w:sz w:val="28"/>
          <w:szCs w:val="28"/>
        </w:rPr>
        <w:t>YAZISI</w:t>
      </w:r>
    </w:p>
    <w:p w14:paraId="4913BB1A" w14:textId="34FFBE2A" w:rsidR="00A839E0" w:rsidRDefault="00A1175C" w:rsidP="0080276B">
      <w:pPr>
        <w:pStyle w:val="GvdeMetni"/>
        <w:spacing w:before="142" w:line="364" w:lineRule="auto"/>
        <w:ind w:right="397"/>
        <w:jc w:val="center"/>
        <w:rPr>
          <w:b/>
          <w:bCs/>
          <w:sz w:val="28"/>
          <w:szCs w:val="28"/>
        </w:rPr>
      </w:pPr>
      <w:r>
        <w:rPr>
          <w:noProof/>
          <w:szCs w:val="24"/>
          <w:lang w:eastAsia="tr-TR"/>
        </w:rPr>
        <w:drawing>
          <wp:inline distT="0" distB="0" distL="0" distR="0" wp14:anchorId="20B3933D" wp14:editId="24243D70">
            <wp:extent cx="4648200" cy="6576529"/>
            <wp:effectExtent l="0" t="0" r="0" b="0"/>
            <wp:docPr id="155476969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662074" cy="6596158"/>
                    </a:xfrm>
                    <a:prstGeom prst="rect">
                      <a:avLst/>
                    </a:prstGeom>
                    <a:noFill/>
                    <a:ln>
                      <a:noFill/>
                    </a:ln>
                  </pic:spPr>
                </pic:pic>
              </a:graphicData>
            </a:graphic>
          </wp:inline>
        </w:drawing>
      </w:r>
    </w:p>
    <w:p w14:paraId="3655C09D" w14:textId="77777777" w:rsidR="00A1175C" w:rsidRPr="0001772F" w:rsidRDefault="00A1175C" w:rsidP="00A1175C">
      <w:pPr>
        <w:pStyle w:val="GvdeMetni"/>
        <w:spacing w:before="142" w:line="364" w:lineRule="auto"/>
        <w:ind w:right="397"/>
        <w:jc w:val="center"/>
        <w:rPr>
          <w:b/>
          <w:bCs/>
          <w:sz w:val="28"/>
          <w:szCs w:val="28"/>
        </w:rPr>
      </w:pPr>
      <w:r w:rsidRPr="0001772F">
        <w:rPr>
          <w:b/>
          <w:bCs/>
          <w:sz w:val="28"/>
          <w:szCs w:val="28"/>
        </w:rPr>
        <w:lastRenderedPageBreak/>
        <w:t>EK-6</w:t>
      </w:r>
    </w:p>
    <w:p w14:paraId="12CB0574" w14:textId="77777777" w:rsidR="00A1175C" w:rsidRPr="0001772F" w:rsidRDefault="00A1175C" w:rsidP="00A1175C">
      <w:pPr>
        <w:pStyle w:val="GvdeMetni"/>
        <w:spacing w:before="142" w:line="364" w:lineRule="auto"/>
        <w:ind w:right="397"/>
        <w:jc w:val="center"/>
        <w:rPr>
          <w:b/>
          <w:bCs/>
          <w:sz w:val="28"/>
          <w:szCs w:val="28"/>
        </w:rPr>
      </w:pPr>
      <w:r w:rsidRPr="0001772F">
        <w:rPr>
          <w:b/>
          <w:bCs/>
          <w:sz w:val="28"/>
          <w:szCs w:val="28"/>
        </w:rPr>
        <w:t>ÇEVRESEL VE SOSYAL TARAMA</w:t>
      </w:r>
    </w:p>
    <w:p w14:paraId="119CF262" w14:textId="77777777" w:rsidR="00A1175C" w:rsidRPr="00F92A15" w:rsidRDefault="00A1175C" w:rsidP="00A1175C">
      <w:pPr>
        <w:pStyle w:val="ResimYazs"/>
        <w:rPr>
          <w:rFonts w:ascii="Arial" w:hAnsi="Arial"/>
          <w:szCs w:val="24"/>
        </w:rPr>
      </w:pPr>
      <w:bookmarkStart w:id="1017" w:name="_Toc69938114"/>
      <w:bookmarkStart w:id="1018" w:name="_Toc69804920"/>
      <w:bookmarkStart w:id="1019" w:name="_Hlk65510054"/>
      <w:r w:rsidRPr="00F92A15">
        <w:rPr>
          <w:rFonts w:ascii="Arial" w:hAnsi="Arial"/>
          <w:bCs/>
          <w:szCs w:val="24"/>
        </w:rPr>
        <w:t>ALT PROJELER İÇİN ÇEVRESEL VE SOSYAL TARAMA KONTROL LİSTESİ</w:t>
      </w:r>
      <w:bookmarkEnd w:id="1017"/>
      <w:bookmarkEnd w:id="1018"/>
      <w:bookmarkEnd w:id="1019"/>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5"/>
        <w:gridCol w:w="4905"/>
      </w:tblGrid>
      <w:tr w:rsidR="00A1175C" w:rsidRPr="00F92A15" w14:paraId="475935C3" w14:textId="77777777" w:rsidTr="006A3335">
        <w:trPr>
          <w:trHeight w:val="433"/>
        </w:trPr>
        <w:tc>
          <w:tcPr>
            <w:tcW w:w="9810" w:type="dxa"/>
            <w:gridSpan w:val="2"/>
            <w:shd w:val="clear" w:color="auto" w:fill="9CC2E5" w:themeFill="accent1" w:themeFillTint="99"/>
          </w:tcPr>
          <w:p w14:paraId="4D0B58C4" w14:textId="77777777" w:rsidR="00A1175C" w:rsidRPr="00F92A15" w:rsidRDefault="00A1175C" w:rsidP="006A3335">
            <w:pPr>
              <w:rPr>
                <w:rFonts w:ascii="Arial" w:hAnsi="Arial" w:cs="Arial"/>
                <w:b/>
                <w:color w:val="000000"/>
                <w:sz w:val="20"/>
              </w:rPr>
            </w:pPr>
            <w:r w:rsidRPr="00F92A15">
              <w:rPr>
                <w:rFonts w:ascii="Arial" w:hAnsi="Arial" w:cs="Arial"/>
                <w:b/>
                <w:bCs/>
                <w:color w:val="000000"/>
                <w:sz w:val="20"/>
              </w:rPr>
              <w:t>Alt Proje Bilgileri</w:t>
            </w:r>
          </w:p>
        </w:tc>
      </w:tr>
      <w:tr w:rsidR="00A1175C" w:rsidRPr="00F92A15" w14:paraId="29148597" w14:textId="77777777" w:rsidTr="006A3335">
        <w:trPr>
          <w:trHeight w:val="433"/>
        </w:trPr>
        <w:tc>
          <w:tcPr>
            <w:tcW w:w="4905" w:type="dxa"/>
          </w:tcPr>
          <w:p w14:paraId="44705C85" w14:textId="77777777" w:rsidR="00A1175C" w:rsidRPr="00F92A15" w:rsidRDefault="00A1175C" w:rsidP="006A3335">
            <w:pPr>
              <w:rPr>
                <w:rFonts w:ascii="Arial" w:hAnsi="Arial" w:cs="Arial"/>
                <w:bCs/>
                <w:sz w:val="18"/>
                <w:szCs w:val="18"/>
              </w:rPr>
            </w:pPr>
            <w:bookmarkStart w:id="1020" w:name="_Hlk65510145"/>
            <w:r w:rsidRPr="00F92A15">
              <w:rPr>
                <w:rFonts w:ascii="Arial" w:hAnsi="Arial" w:cs="Arial"/>
                <w:sz w:val="18"/>
                <w:szCs w:val="18"/>
              </w:rPr>
              <w:t>Alt proje başlığı</w:t>
            </w:r>
          </w:p>
        </w:tc>
        <w:tc>
          <w:tcPr>
            <w:tcW w:w="4905" w:type="dxa"/>
          </w:tcPr>
          <w:p w14:paraId="259A3CA0" w14:textId="77777777" w:rsidR="00A1175C" w:rsidRPr="00141360" w:rsidRDefault="00A1175C" w:rsidP="006A3335">
            <w:pPr>
              <w:rPr>
                <w:rFonts w:ascii="Arial" w:hAnsi="Arial" w:cs="Arial"/>
                <w:color w:val="000000"/>
                <w:sz w:val="18"/>
                <w:szCs w:val="18"/>
              </w:rPr>
            </w:pPr>
            <w:r>
              <w:rPr>
                <w:rFonts w:ascii="Arial" w:hAnsi="Arial" w:cs="Arial"/>
                <w:color w:val="000000"/>
                <w:sz w:val="18"/>
                <w:szCs w:val="18"/>
              </w:rPr>
              <w:t>YEŞİLYURT</w:t>
            </w:r>
            <w:r w:rsidRPr="00141360">
              <w:rPr>
                <w:rFonts w:ascii="Arial" w:hAnsi="Arial" w:cs="Arial"/>
                <w:color w:val="000000"/>
                <w:sz w:val="18"/>
                <w:szCs w:val="18"/>
              </w:rPr>
              <w:t xml:space="preserve"> BELEDİYESİ, GÜNEŞ ENERJİSİ SANTRALİ </w:t>
            </w:r>
          </w:p>
        </w:tc>
      </w:tr>
      <w:tr w:rsidR="00A1175C" w:rsidRPr="00F92A15" w14:paraId="24340C0D" w14:textId="77777777" w:rsidTr="006A3335">
        <w:trPr>
          <w:trHeight w:val="406"/>
        </w:trPr>
        <w:tc>
          <w:tcPr>
            <w:tcW w:w="4905" w:type="dxa"/>
          </w:tcPr>
          <w:p w14:paraId="1355C5EE" w14:textId="77777777" w:rsidR="00A1175C" w:rsidRPr="00F92A15" w:rsidRDefault="00A1175C" w:rsidP="006A3335">
            <w:pPr>
              <w:rPr>
                <w:rFonts w:ascii="Arial" w:hAnsi="Arial" w:cs="Arial"/>
                <w:bCs/>
                <w:sz w:val="18"/>
                <w:szCs w:val="18"/>
              </w:rPr>
            </w:pPr>
            <w:r w:rsidRPr="00F92A15">
              <w:rPr>
                <w:rFonts w:ascii="Arial" w:hAnsi="Arial" w:cs="Arial"/>
                <w:sz w:val="18"/>
                <w:szCs w:val="18"/>
              </w:rPr>
              <w:t xml:space="preserve">Alt proje faydalanıcıları </w:t>
            </w:r>
          </w:p>
        </w:tc>
        <w:tc>
          <w:tcPr>
            <w:tcW w:w="4905" w:type="dxa"/>
          </w:tcPr>
          <w:p w14:paraId="5C96E74B" w14:textId="77777777" w:rsidR="00A1175C" w:rsidRPr="00141360" w:rsidRDefault="00A1175C" w:rsidP="006A3335">
            <w:pPr>
              <w:rPr>
                <w:rFonts w:ascii="Arial" w:hAnsi="Arial" w:cs="Arial"/>
                <w:bCs/>
                <w:sz w:val="18"/>
                <w:szCs w:val="18"/>
              </w:rPr>
            </w:pPr>
            <w:r w:rsidRPr="00141360">
              <w:rPr>
                <w:rFonts w:ascii="Arial" w:hAnsi="Arial" w:cs="Arial"/>
                <w:bCs/>
                <w:sz w:val="18"/>
                <w:szCs w:val="18"/>
              </w:rPr>
              <w:t>Bölge Halkı</w:t>
            </w:r>
          </w:p>
        </w:tc>
      </w:tr>
      <w:tr w:rsidR="00A1175C" w:rsidRPr="00F92A15" w14:paraId="239A2126" w14:textId="77777777" w:rsidTr="006A3335">
        <w:trPr>
          <w:trHeight w:val="557"/>
        </w:trPr>
        <w:tc>
          <w:tcPr>
            <w:tcW w:w="4905" w:type="dxa"/>
          </w:tcPr>
          <w:p w14:paraId="7BBF2676" w14:textId="77777777" w:rsidR="00A1175C" w:rsidRPr="00F92A15" w:rsidRDefault="00A1175C" w:rsidP="006A3335">
            <w:pPr>
              <w:rPr>
                <w:rFonts w:ascii="Arial" w:hAnsi="Arial" w:cs="Arial"/>
                <w:bCs/>
                <w:sz w:val="18"/>
                <w:szCs w:val="18"/>
              </w:rPr>
            </w:pPr>
            <w:r w:rsidRPr="00F92A15">
              <w:rPr>
                <w:rFonts w:ascii="Arial" w:hAnsi="Arial" w:cs="Arial"/>
                <w:sz w:val="18"/>
                <w:szCs w:val="18"/>
              </w:rPr>
              <w:t>Önerilen işe başlama tarihi</w:t>
            </w:r>
          </w:p>
        </w:tc>
        <w:tc>
          <w:tcPr>
            <w:tcW w:w="4905" w:type="dxa"/>
          </w:tcPr>
          <w:p w14:paraId="6F33719A" w14:textId="77777777" w:rsidR="00A1175C" w:rsidRPr="00141360" w:rsidRDefault="00A1175C" w:rsidP="006A3335">
            <w:pPr>
              <w:rPr>
                <w:rFonts w:ascii="Arial" w:hAnsi="Arial" w:cs="Arial"/>
                <w:bCs/>
                <w:sz w:val="18"/>
                <w:szCs w:val="18"/>
              </w:rPr>
            </w:pPr>
            <w:r w:rsidRPr="00141360">
              <w:rPr>
                <w:rFonts w:ascii="Arial" w:hAnsi="Arial" w:cs="Arial"/>
                <w:bCs/>
                <w:sz w:val="18"/>
                <w:szCs w:val="18"/>
              </w:rPr>
              <w:t>01.02.2024</w:t>
            </w:r>
          </w:p>
        </w:tc>
      </w:tr>
      <w:tr w:rsidR="00A1175C" w:rsidRPr="00F92A15" w14:paraId="7AADFB61" w14:textId="77777777" w:rsidTr="006A3335">
        <w:trPr>
          <w:trHeight w:val="304"/>
        </w:trPr>
        <w:tc>
          <w:tcPr>
            <w:tcW w:w="4905" w:type="dxa"/>
          </w:tcPr>
          <w:p w14:paraId="6AF6808D" w14:textId="77777777" w:rsidR="00A1175C" w:rsidRPr="00F92A15" w:rsidRDefault="00A1175C" w:rsidP="006A3335">
            <w:pPr>
              <w:rPr>
                <w:rFonts w:ascii="Arial" w:hAnsi="Arial" w:cs="Arial"/>
                <w:bCs/>
                <w:sz w:val="18"/>
                <w:szCs w:val="18"/>
              </w:rPr>
            </w:pPr>
            <w:r w:rsidRPr="00F92A15">
              <w:rPr>
                <w:rFonts w:ascii="Arial" w:hAnsi="Arial" w:cs="Arial"/>
                <w:sz w:val="18"/>
                <w:szCs w:val="18"/>
              </w:rPr>
              <w:t>Alt projenin kısa açıklaması</w:t>
            </w:r>
          </w:p>
        </w:tc>
        <w:tc>
          <w:tcPr>
            <w:tcW w:w="4905" w:type="dxa"/>
          </w:tcPr>
          <w:p w14:paraId="0DAE8195" w14:textId="77777777" w:rsidR="00A1175C" w:rsidRPr="00141360" w:rsidRDefault="00A1175C" w:rsidP="006A3335">
            <w:pPr>
              <w:rPr>
                <w:rFonts w:ascii="Arial" w:hAnsi="Arial" w:cs="Arial"/>
                <w:bCs/>
                <w:sz w:val="18"/>
                <w:szCs w:val="18"/>
              </w:rPr>
            </w:pPr>
            <w:r w:rsidRPr="00141360">
              <w:rPr>
                <w:rFonts w:ascii="Arial" w:hAnsi="Arial" w:cs="Arial"/>
                <w:bCs/>
                <w:sz w:val="18"/>
                <w:szCs w:val="18"/>
              </w:rPr>
              <w:t xml:space="preserve">Güneş Enerjisi Santrali </w:t>
            </w:r>
            <w:r>
              <w:rPr>
                <w:rFonts w:ascii="Arial" w:hAnsi="Arial" w:cs="Arial"/>
                <w:bCs/>
                <w:sz w:val="18"/>
                <w:szCs w:val="18"/>
              </w:rPr>
              <w:t xml:space="preserve">ve nakil hatları </w:t>
            </w:r>
            <w:r w:rsidRPr="00141360">
              <w:rPr>
                <w:rFonts w:ascii="Arial" w:hAnsi="Arial" w:cs="Arial"/>
                <w:bCs/>
                <w:sz w:val="18"/>
                <w:szCs w:val="18"/>
              </w:rPr>
              <w:t>kurulumu</w:t>
            </w:r>
            <w:r>
              <w:rPr>
                <w:rFonts w:ascii="Arial" w:hAnsi="Arial" w:cs="Arial"/>
                <w:bCs/>
                <w:sz w:val="18"/>
                <w:szCs w:val="18"/>
              </w:rPr>
              <w:t xml:space="preserve"> ve işletilmesi</w:t>
            </w:r>
          </w:p>
        </w:tc>
      </w:tr>
      <w:tr w:rsidR="00A1175C" w:rsidRPr="00F92A15" w14:paraId="3091C816" w14:textId="77777777" w:rsidTr="006A3335">
        <w:trPr>
          <w:trHeight w:val="529"/>
        </w:trPr>
        <w:tc>
          <w:tcPr>
            <w:tcW w:w="4905" w:type="dxa"/>
          </w:tcPr>
          <w:p w14:paraId="7F91B8A9" w14:textId="77777777" w:rsidR="00A1175C" w:rsidRPr="00F92A15" w:rsidRDefault="00A1175C" w:rsidP="006A3335">
            <w:pPr>
              <w:rPr>
                <w:rFonts w:ascii="Arial" w:hAnsi="Arial" w:cs="Arial"/>
                <w:bCs/>
                <w:sz w:val="18"/>
                <w:szCs w:val="18"/>
              </w:rPr>
            </w:pPr>
            <w:r w:rsidRPr="00F92A15">
              <w:rPr>
                <w:rFonts w:ascii="Arial" w:hAnsi="Arial" w:cs="Arial"/>
                <w:sz w:val="18"/>
                <w:szCs w:val="18"/>
              </w:rPr>
              <w:t xml:space="preserve">Saha alanı, konumu </w:t>
            </w:r>
          </w:p>
        </w:tc>
        <w:tc>
          <w:tcPr>
            <w:tcW w:w="4905" w:type="dxa"/>
          </w:tcPr>
          <w:p w14:paraId="1466387D" w14:textId="77777777" w:rsidR="00A1175C" w:rsidRPr="00141360" w:rsidRDefault="00A1175C" w:rsidP="006A3335">
            <w:pPr>
              <w:rPr>
                <w:rFonts w:ascii="Arial" w:hAnsi="Arial" w:cs="Arial"/>
                <w:color w:val="000000"/>
                <w:sz w:val="18"/>
                <w:szCs w:val="18"/>
              </w:rPr>
            </w:pPr>
            <w:r w:rsidRPr="00E50FFC">
              <w:rPr>
                <w:rFonts w:ascii="Arial" w:hAnsi="Arial" w:cs="Arial"/>
                <w:color w:val="000000"/>
                <w:sz w:val="18"/>
                <w:szCs w:val="18"/>
              </w:rPr>
              <w:t xml:space="preserve">Malatya İli </w:t>
            </w:r>
            <w:bookmarkStart w:id="1021" w:name="_Hlk146870397"/>
            <w:r w:rsidRPr="00E50FFC">
              <w:rPr>
                <w:rFonts w:ascii="Arial" w:hAnsi="Arial" w:cs="Arial"/>
                <w:color w:val="000000"/>
                <w:sz w:val="18"/>
                <w:szCs w:val="18"/>
              </w:rPr>
              <w:t>Yeşilyurt</w:t>
            </w:r>
            <w:bookmarkEnd w:id="1021"/>
            <w:r w:rsidRPr="00E50FFC">
              <w:rPr>
                <w:rFonts w:ascii="Arial" w:hAnsi="Arial" w:cs="Arial"/>
                <w:color w:val="000000"/>
                <w:sz w:val="18"/>
                <w:szCs w:val="18"/>
              </w:rPr>
              <w:t xml:space="preserve"> İlçesi Hıroğlu Mahallesi Karataş Mevkii 249 ada 675 parsel</w:t>
            </w:r>
          </w:p>
        </w:tc>
      </w:tr>
      <w:tr w:rsidR="00A1175C" w:rsidRPr="00F92A15" w14:paraId="72457946" w14:textId="77777777" w:rsidTr="006A3335">
        <w:trPr>
          <w:trHeight w:val="529"/>
        </w:trPr>
        <w:tc>
          <w:tcPr>
            <w:tcW w:w="4905" w:type="dxa"/>
          </w:tcPr>
          <w:p w14:paraId="63B5C211" w14:textId="77777777" w:rsidR="00A1175C" w:rsidRPr="00F92A15" w:rsidRDefault="00A1175C" w:rsidP="006A3335">
            <w:pPr>
              <w:rPr>
                <w:rFonts w:ascii="Arial" w:hAnsi="Arial" w:cs="Arial"/>
                <w:bCs/>
                <w:sz w:val="18"/>
                <w:szCs w:val="18"/>
              </w:rPr>
            </w:pPr>
            <w:r w:rsidRPr="00F92A15">
              <w:rPr>
                <w:rFonts w:ascii="Arial" w:hAnsi="Arial" w:cs="Arial"/>
                <w:sz w:val="18"/>
                <w:szCs w:val="18"/>
              </w:rPr>
              <w:t>Alt proje maliyeti</w:t>
            </w:r>
          </w:p>
        </w:tc>
        <w:tc>
          <w:tcPr>
            <w:tcW w:w="4905" w:type="dxa"/>
          </w:tcPr>
          <w:p w14:paraId="4EE2EA5B" w14:textId="77777777" w:rsidR="00A1175C" w:rsidRPr="00141360" w:rsidRDefault="00A1175C" w:rsidP="006A3335">
            <w:pPr>
              <w:rPr>
                <w:rFonts w:ascii="Arial" w:hAnsi="Arial" w:cs="Arial"/>
                <w:color w:val="000000"/>
                <w:sz w:val="18"/>
                <w:szCs w:val="18"/>
              </w:rPr>
            </w:pPr>
            <w:r w:rsidRPr="00E50FFC">
              <w:rPr>
                <w:rFonts w:ascii="Arial" w:hAnsi="Arial" w:cs="Arial"/>
                <w:color w:val="000000"/>
                <w:sz w:val="18"/>
                <w:szCs w:val="18"/>
              </w:rPr>
              <w:t>896.000 €</w:t>
            </w:r>
          </w:p>
        </w:tc>
      </w:tr>
      <w:tr w:rsidR="00A1175C" w:rsidRPr="00F92A15" w:rsidDel="00B12216" w14:paraId="44E5C6D5" w14:textId="77777777" w:rsidTr="006A3335">
        <w:trPr>
          <w:trHeight w:val="672"/>
        </w:trPr>
        <w:tc>
          <w:tcPr>
            <w:tcW w:w="4905" w:type="dxa"/>
          </w:tcPr>
          <w:p w14:paraId="6E4A78EC" w14:textId="77777777" w:rsidR="00A1175C" w:rsidRPr="00F92A15" w:rsidDel="00B12216" w:rsidRDefault="00A1175C" w:rsidP="006A3335">
            <w:pPr>
              <w:rPr>
                <w:rFonts w:ascii="Arial" w:hAnsi="Arial" w:cs="Arial"/>
                <w:bCs/>
                <w:color w:val="000000"/>
                <w:sz w:val="18"/>
                <w:szCs w:val="18"/>
              </w:rPr>
            </w:pPr>
            <w:r w:rsidRPr="00F92A15">
              <w:rPr>
                <w:rFonts w:ascii="Arial" w:hAnsi="Arial" w:cs="Arial"/>
                <w:color w:val="000000"/>
                <w:sz w:val="18"/>
                <w:szCs w:val="18"/>
              </w:rPr>
              <w:t>Alt projenin ulusal ÇED sürecinin durumu</w:t>
            </w:r>
          </w:p>
        </w:tc>
        <w:tc>
          <w:tcPr>
            <w:tcW w:w="4905" w:type="dxa"/>
          </w:tcPr>
          <w:p w14:paraId="3A0DF7BC" w14:textId="77777777" w:rsidR="00A1175C" w:rsidRPr="00141360" w:rsidDel="00B12216" w:rsidRDefault="00A1175C" w:rsidP="006A3335">
            <w:pPr>
              <w:rPr>
                <w:rFonts w:ascii="Arial" w:hAnsi="Arial" w:cs="Arial"/>
                <w:color w:val="000000"/>
                <w:sz w:val="18"/>
                <w:szCs w:val="18"/>
              </w:rPr>
            </w:pPr>
            <w:r>
              <w:rPr>
                <w:rFonts w:ascii="Arial" w:hAnsi="Arial" w:cs="Arial"/>
                <w:color w:val="000000"/>
                <w:sz w:val="18"/>
                <w:szCs w:val="18"/>
              </w:rPr>
              <w:t xml:space="preserve">26.02.2020 </w:t>
            </w:r>
            <w:r w:rsidRPr="00141360">
              <w:rPr>
                <w:rFonts w:ascii="Arial" w:hAnsi="Arial" w:cs="Arial"/>
                <w:color w:val="000000"/>
                <w:sz w:val="18"/>
                <w:szCs w:val="18"/>
              </w:rPr>
              <w:t xml:space="preserve">tarih ve </w:t>
            </w:r>
            <w:r>
              <w:rPr>
                <w:rFonts w:ascii="Arial" w:hAnsi="Arial" w:cs="Arial"/>
                <w:color w:val="000000"/>
                <w:sz w:val="18"/>
                <w:szCs w:val="18"/>
              </w:rPr>
              <w:t>4389</w:t>
            </w:r>
            <w:r w:rsidRPr="00141360">
              <w:rPr>
                <w:rFonts w:ascii="Arial" w:hAnsi="Arial" w:cs="Arial"/>
                <w:color w:val="000000"/>
                <w:sz w:val="18"/>
                <w:szCs w:val="18"/>
              </w:rPr>
              <w:t xml:space="preserve"> sayılı ÇED </w:t>
            </w:r>
            <w:r>
              <w:rPr>
                <w:rFonts w:ascii="Arial" w:hAnsi="Arial" w:cs="Arial"/>
                <w:color w:val="000000"/>
                <w:sz w:val="18"/>
                <w:szCs w:val="18"/>
              </w:rPr>
              <w:t>Kapsam Dışı</w:t>
            </w:r>
            <w:r w:rsidRPr="00141360">
              <w:rPr>
                <w:rFonts w:ascii="Arial" w:hAnsi="Arial" w:cs="Arial"/>
                <w:color w:val="000000"/>
                <w:sz w:val="18"/>
                <w:szCs w:val="18"/>
              </w:rPr>
              <w:t xml:space="preserve"> Belgesi mevcuttur</w:t>
            </w:r>
          </w:p>
        </w:tc>
      </w:tr>
      <w:bookmarkEnd w:id="1020"/>
    </w:tbl>
    <w:p w14:paraId="3E09A38F" w14:textId="77777777" w:rsidR="00A1175C" w:rsidRPr="00F92A15" w:rsidRDefault="00A1175C" w:rsidP="00A1175C">
      <w:pPr>
        <w:pStyle w:val="ResimYazs"/>
        <w:rPr>
          <w:rFonts w:ascii="Arial" w:hAnsi="Arial"/>
          <w:bCs/>
          <w:iCs/>
          <w:sz w:val="18"/>
        </w:rPr>
      </w:pPr>
    </w:p>
    <w:tbl>
      <w:tblPr>
        <w:tblW w:w="9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8"/>
        <w:gridCol w:w="1754"/>
        <w:gridCol w:w="1485"/>
        <w:gridCol w:w="2835"/>
      </w:tblGrid>
      <w:tr w:rsidR="00A1175C" w:rsidRPr="00F92A15" w14:paraId="7C0E28B1" w14:textId="77777777" w:rsidTr="006A3335">
        <w:trPr>
          <w:trHeight w:val="267"/>
        </w:trPr>
        <w:tc>
          <w:tcPr>
            <w:tcW w:w="9822" w:type="dxa"/>
            <w:gridSpan w:val="4"/>
            <w:shd w:val="clear" w:color="auto" w:fill="9CC2E5" w:themeFill="accent1" w:themeFillTint="99"/>
          </w:tcPr>
          <w:p w14:paraId="12D4780C" w14:textId="77777777" w:rsidR="00A1175C" w:rsidRPr="00F92A15" w:rsidRDefault="00A1175C" w:rsidP="006A3335">
            <w:pPr>
              <w:keepNext/>
              <w:rPr>
                <w:rFonts w:ascii="Arial" w:hAnsi="Arial" w:cs="Arial"/>
                <w:b/>
                <w:bCs/>
                <w:sz w:val="20"/>
              </w:rPr>
            </w:pPr>
            <w:bookmarkStart w:id="1022" w:name="_Hlk65510180"/>
            <w:r w:rsidRPr="00F92A15">
              <w:rPr>
                <w:rFonts w:ascii="Arial" w:hAnsi="Arial" w:cs="Arial"/>
                <w:b/>
                <w:bCs/>
                <w:sz w:val="20"/>
              </w:rPr>
              <w:t>Önerilen alt proje ile ilgili çevresel ve sosyal etkiler – mevcut durum</w:t>
            </w:r>
          </w:p>
        </w:tc>
      </w:tr>
      <w:tr w:rsidR="00A1175C" w:rsidRPr="00F92A15" w14:paraId="3E8A4C46" w14:textId="77777777" w:rsidTr="006A3335">
        <w:trPr>
          <w:trHeight w:val="253"/>
        </w:trPr>
        <w:tc>
          <w:tcPr>
            <w:tcW w:w="3748" w:type="dxa"/>
          </w:tcPr>
          <w:p w14:paraId="463C0151" w14:textId="77777777" w:rsidR="00A1175C" w:rsidRPr="00F92A15" w:rsidRDefault="00A1175C" w:rsidP="006A3335">
            <w:pPr>
              <w:jc w:val="center"/>
              <w:rPr>
                <w:rFonts w:ascii="Arial" w:hAnsi="Arial" w:cs="Arial"/>
                <w:b/>
                <w:bCs/>
                <w:sz w:val="18"/>
                <w:szCs w:val="18"/>
              </w:rPr>
            </w:pPr>
          </w:p>
        </w:tc>
        <w:tc>
          <w:tcPr>
            <w:tcW w:w="1754" w:type="dxa"/>
          </w:tcPr>
          <w:p w14:paraId="070B5360" w14:textId="77777777" w:rsidR="00A1175C" w:rsidRPr="00F92A15" w:rsidRDefault="00A1175C" w:rsidP="006A3335">
            <w:pPr>
              <w:jc w:val="center"/>
              <w:rPr>
                <w:rFonts w:ascii="Arial" w:hAnsi="Arial" w:cs="Arial"/>
                <w:b/>
                <w:bCs/>
                <w:sz w:val="18"/>
                <w:szCs w:val="18"/>
              </w:rPr>
            </w:pPr>
            <w:r w:rsidRPr="00F92A15">
              <w:rPr>
                <w:rFonts w:ascii="Arial" w:hAnsi="Arial" w:cs="Arial"/>
                <w:b/>
                <w:bCs/>
                <w:sz w:val="18"/>
                <w:szCs w:val="18"/>
              </w:rPr>
              <w:t>Evet</w:t>
            </w:r>
          </w:p>
        </w:tc>
        <w:tc>
          <w:tcPr>
            <w:tcW w:w="1485" w:type="dxa"/>
          </w:tcPr>
          <w:p w14:paraId="588A4046" w14:textId="77777777" w:rsidR="00A1175C" w:rsidRPr="00F92A15" w:rsidRDefault="00A1175C" w:rsidP="006A3335">
            <w:pPr>
              <w:jc w:val="center"/>
              <w:rPr>
                <w:rFonts w:ascii="Arial" w:hAnsi="Arial" w:cs="Arial"/>
                <w:b/>
                <w:bCs/>
                <w:sz w:val="18"/>
                <w:szCs w:val="18"/>
              </w:rPr>
            </w:pPr>
            <w:r w:rsidRPr="00F92A15">
              <w:rPr>
                <w:rFonts w:ascii="Arial" w:hAnsi="Arial" w:cs="Arial"/>
                <w:b/>
                <w:bCs/>
                <w:sz w:val="18"/>
                <w:szCs w:val="18"/>
              </w:rPr>
              <w:t>Hayır</w:t>
            </w:r>
          </w:p>
        </w:tc>
        <w:tc>
          <w:tcPr>
            <w:tcW w:w="2835" w:type="dxa"/>
          </w:tcPr>
          <w:p w14:paraId="4AD09253" w14:textId="77777777" w:rsidR="00A1175C" w:rsidRPr="00F92A15" w:rsidRDefault="00A1175C" w:rsidP="006A3335">
            <w:pPr>
              <w:jc w:val="center"/>
              <w:rPr>
                <w:rFonts w:ascii="Arial" w:hAnsi="Arial" w:cs="Arial"/>
                <w:b/>
                <w:bCs/>
                <w:sz w:val="18"/>
                <w:szCs w:val="18"/>
              </w:rPr>
            </w:pPr>
            <w:r w:rsidRPr="00F92A15">
              <w:rPr>
                <w:rFonts w:ascii="Arial" w:hAnsi="Arial" w:cs="Arial"/>
                <w:b/>
                <w:bCs/>
                <w:sz w:val="18"/>
                <w:szCs w:val="18"/>
              </w:rPr>
              <w:t>Ayrıntılar</w:t>
            </w:r>
          </w:p>
        </w:tc>
      </w:tr>
      <w:tr w:rsidR="00A1175C" w:rsidRPr="00F92A15" w14:paraId="4C9953CA" w14:textId="77777777" w:rsidTr="006A3335">
        <w:trPr>
          <w:trHeight w:val="253"/>
        </w:trPr>
        <w:tc>
          <w:tcPr>
            <w:tcW w:w="3748" w:type="dxa"/>
          </w:tcPr>
          <w:p w14:paraId="5A9CF644"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yasal olarak korunan alanları veya yüksek biyolojik çeşitlilik değerine</w:t>
            </w:r>
            <w:r w:rsidRPr="00F92A15">
              <w:rPr>
                <w:rStyle w:val="DipnotBavurusu"/>
                <w:rFonts w:ascii="Arial" w:hAnsi="Arial" w:cs="Arial"/>
                <w:sz w:val="18"/>
                <w:szCs w:val="18"/>
              </w:rPr>
              <w:footnoteReference w:id="13"/>
            </w:r>
            <w:r w:rsidRPr="00F92A15">
              <w:rPr>
                <w:rFonts w:ascii="Arial" w:hAnsi="Arial" w:cs="Arial"/>
                <w:sz w:val="18"/>
                <w:szCs w:val="18"/>
              </w:rPr>
              <w:t xml:space="preserve"> sahip uluslararası kabul görmüş alanları olumsuz etkileyecek mi?</w:t>
            </w:r>
          </w:p>
        </w:tc>
        <w:tc>
          <w:tcPr>
            <w:tcW w:w="1754" w:type="dxa"/>
            <w:vAlign w:val="center"/>
          </w:tcPr>
          <w:p w14:paraId="52A06A90" w14:textId="77777777" w:rsidR="00A1175C" w:rsidRPr="00F92A15" w:rsidRDefault="00A1175C" w:rsidP="006A3335">
            <w:pPr>
              <w:jc w:val="center"/>
              <w:rPr>
                <w:rFonts w:ascii="Arial" w:hAnsi="Arial" w:cs="Arial"/>
                <w:sz w:val="18"/>
                <w:szCs w:val="18"/>
              </w:rPr>
            </w:pPr>
          </w:p>
        </w:tc>
        <w:tc>
          <w:tcPr>
            <w:tcW w:w="1485" w:type="dxa"/>
          </w:tcPr>
          <w:p w14:paraId="6F250AAC"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Pr>
          <w:p w14:paraId="7B176C0E" w14:textId="77777777" w:rsidR="00A1175C" w:rsidRPr="00141360" w:rsidRDefault="00A1175C" w:rsidP="006A3335">
            <w:pPr>
              <w:rPr>
                <w:rFonts w:ascii="Arial" w:hAnsi="Arial" w:cs="Arial"/>
                <w:sz w:val="18"/>
                <w:szCs w:val="18"/>
              </w:rPr>
            </w:pPr>
            <w:r w:rsidRPr="00141360">
              <w:rPr>
                <w:rFonts w:ascii="Arial" w:hAnsi="Arial" w:cs="Arial"/>
                <w:color w:val="000000"/>
                <w:sz w:val="18"/>
                <w:szCs w:val="18"/>
              </w:rPr>
              <w:t>Proje sahası içerisinde tanımlanan alan bulunmamaktadır.</w:t>
            </w:r>
            <w:r w:rsidRPr="00141360">
              <w:rPr>
                <w:rFonts w:ascii="Arial" w:hAnsi="Arial" w:cs="Arial"/>
                <w:sz w:val="18"/>
                <w:szCs w:val="18"/>
              </w:rPr>
              <w:t xml:space="preserve">  </w:t>
            </w:r>
          </w:p>
        </w:tc>
      </w:tr>
      <w:tr w:rsidR="00A1175C" w:rsidRPr="00F92A15" w14:paraId="02E1DFC2" w14:textId="77777777" w:rsidTr="006A3335">
        <w:trPr>
          <w:trHeight w:val="253"/>
        </w:trPr>
        <w:tc>
          <w:tcPr>
            <w:tcW w:w="3748" w:type="dxa"/>
          </w:tcPr>
          <w:p w14:paraId="31304C38"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çevreye duyarlı veya korunan alan içinde veya yakınında yer alacak mı (ulusal mevzuata uygun olarak)?</w:t>
            </w:r>
          </w:p>
        </w:tc>
        <w:tc>
          <w:tcPr>
            <w:tcW w:w="1754" w:type="dxa"/>
            <w:vAlign w:val="center"/>
          </w:tcPr>
          <w:p w14:paraId="24E8C009" w14:textId="77777777" w:rsidR="00A1175C" w:rsidRPr="00F92A15" w:rsidRDefault="00A1175C" w:rsidP="006A3335">
            <w:pPr>
              <w:jc w:val="center"/>
              <w:rPr>
                <w:rFonts w:ascii="Arial" w:hAnsi="Arial" w:cs="Arial"/>
                <w:sz w:val="18"/>
                <w:szCs w:val="18"/>
              </w:rPr>
            </w:pPr>
          </w:p>
        </w:tc>
        <w:tc>
          <w:tcPr>
            <w:tcW w:w="1485" w:type="dxa"/>
          </w:tcPr>
          <w:p w14:paraId="101BDBE2"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Pr>
          <w:p w14:paraId="17CF32F0" w14:textId="77777777" w:rsidR="00A1175C" w:rsidRPr="00141360" w:rsidRDefault="00A1175C" w:rsidP="006A3335">
            <w:pPr>
              <w:rPr>
                <w:rFonts w:ascii="Arial" w:hAnsi="Arial" w:cs="Arial"/>
                <w:sz w:val="18"/>
                <w:szCs w:val="18"/>
              </w:rPr>
            </w:pPr>
            <w:r w:rsidRPr="00141360">
              <w:rPr>
                <w:rFonts w:ascii="Arial" w:hAnsi="Arial" w:cs="Arial"/>
                <w:color w:val="000000"/>
                <w:sz w:val="18"/>
                <w:szCs w:val="18"/>
              </w:rPr>
              <w:t>Proje sahası içerisinde veya yakınında tanımlanan alan bulunmamaktadır.</w:t>
            </w:r>
            <w:r w:rsidRPr="00141360">
              <w:rPr>
                <w:rFonts w:ascii="Arial" w:hAnsi="Arial" w:cs="Arial"/>
                <w:sz w:val="18"/>
                <w:szCs w:val="18"/>
              </w:rPr>
              <w:t xml:space="preserve">  </w:t>
            </w:r>
          </w:p>
        </w:tc>
      </w:tr>
      <w:tr w:rsidR="00A1175C" w:rsidRPr="00F92A15" w14:paraId="2FB65920" w14:textId="77777777" w:rsidTr="006A3335">
        <w:trPr>
          <w:trHeight w:val="253"/>
        </w:trPr>
        <w:tc>
          <w:tcPr>
            <w:tcW w:w="3748" w:type="dxa"/>
          </w:tcPr>
          <w:p w14:paraId="2E51BC4A"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orman ekosistemleri, sulak alanlar, bataklıklar ve su ekosistemleri gibi kritik habitatları veya doğal yaşam alanlarını olumsuz etkileyecek mi?</w:t>
            </w:r>
          </w:p>
        </w:tc>
        <w:tc>
          <w:tcPr>
            <w:tcW w:w="1754" w:type="dxa"/>
            <w:vAlign w:val="center"/>
          </w:tcPr>
          <w:p w14:paraId="10B1402D" w14:textId="77777777" w:rsidR="00A1175C" w:rsidRPr="00F92A15" w:rsidRDefault="00A1175C" w:rsidP="006A3335">
            <w:pPr>
              <w:jc w:val="center"/>
              <w:rPr>
                <w:rFonts w:ascii="Arial" w:hAnsi="Arial" w:cs="Arial"/>
                <w:sz w:val="18"/>
                <w:szCs w:val="18"/>
              </w:rPr>
            </w:pPr>
          </w:p>
        </w:tc>
        <w:tc>
          <w:tcPr>
            <w:tcW w:w="1485" w:type="dxa"/>
          </w:tcPr>
          <w:p w14:paraId="7AF7A7EE"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Pr>
          <w:p w14:paraId="09F24E66" w14:textId="77777777" w:rsidR="00A1175C" w:rsidRPr="00141360" w:rsidRDefault="00A1175C" w:rsidP="006A3335">
            <w:pPr>
              <w:rPr>
                <w:rFonts w:ascii="Arial" w:hAnsi="Arial" w:cs="Arial"/>
                <w:sz w:val="18"/>
                <w:szCs w:val="18"/>
              </w:rPr>
            </w:pPr>
            <w:r w:rsidRPr="00141360">
              <w:rPr>
                <w:rFonts w:ascii="Arial" w:hAnsi="Arial" w:cs="Arial"/>
                <w:color w:val="000000"/>
                <w:sz w:val="18"/>
                <w:szCs w:val="18"/>
              </w:rPr>
              <w:t>Proje sahası içerisinde tanımlanan alan bulunmamaktadır.</w:t>
            </w:r>
            <w:r w:rsidRPr="00141360">
              <w:rPr>
                <w:rFonts w:ascii="Arial" w:hAnsi="Arial" w:cs="Arial"/>
                <w:sz w:val="18"/>
                <w:szCs w:val="18"/>
              </w:rPr>
              <w:t xml:space="preserve">  </w:t>
            </w:r>
          </w:p>
        </w:tc>
      </w:tr>
      <w:tr w:rsidR="00A1175C" w:rsidRPr="00F92A15" w14:paraId="731278DC" w14:textId="77777777" w:rsidTr="006A3335">
        <w:trPr>
          <w:trHeight w:val="253"/>
        </w:trPr>
        <w:tc>
          <w:tcPr>
            <w:tcW w:w="3748" w:type="dxa"/>
          </w:tcPr>
          <w:p w14:paraId="0185F1B4"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nesli tükenmekte olan bitki ve hay</w:t>
            </w:r>
            <w:r>
              <w:rPr>
                <w:rFonts w:ascii="Arial" w:hAnsi="Arial" w:cs="Arial"/>
                <w:sz w:val="18"/>
                <w:szCs w:val="18"/>
              </w:rPr>
              <w:t>Malatya</w:t>
            </w:r>
            <w:r w:rsidRPr="00F92A15">
              <w:rPr>
                <w:rFonts w:ascii="Arial" w:hAnsi="Arial" w:cs="Arial"/>
                <w:sz w:val="18"/>
                <w:szCs w:val="18"/>
              </w:rPr>
              <w:t xml:space="preserve"> türlerini olumsuz etkileyecek mi?</w:t>
            </w:r>
          </w:p>
        </w:tc>
        <w:tc>
          <w:tcPr>
            <w:tcW w:w="1754" w:type="dxa"/>
            <w:vAlign w:val="center"/>
          </w:tcPr>
          <w:p w14:paraId="0A962809" w14:textId="77777777" w:rsidR="00A1175C" w:rsidRPr="00F92A15" w:rsidRDefault="00A1175C" w:rsidP="006A3335">
            <w:pPr>
              <w:jc w:val="center"/>
              <w:rPr>
                <w:rFonts w:ascii="Arial" w:hAnsi="Arial" w:cs="Arial"/>
                <w:sz w:val="18"/>
                <w:szCs w:val="18"/>
              </w:rPr>
            </w:pPr>
          </w:p>
        </w:tc>
        <w:tc>
          <w:tcPr>
            <w:tcW w:w="1485" w:type="dxa"/>
          </w:tcPr>
          <w:p w14:paraId="3D8AAA1A"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Pr>
          <w:p w14:paraId="0BAC7BB5" w14:textId="77777777" w:rsidR="00A1175C" w:rsidRPr="00141360" w:rsidRDefault="00A1175C" w:rsidP="006A3335">
            <w:pPr>
              <w:rPr>
                <w:rFonts w:ascii="Arial" w:hAnsi="Arial" w:cs="Arial"/>
                <w:sz w:val="18"/>
                <w:szCs w:val="18"/>
              </w:rPr>
            </w:pPr>
            <w:r w:rsidRPr="00141360">
              <w:rPr>
                <w:rFonts w:ascii="Arial" w:hAnsi="Arial" w:cs="Arial"/>
                <w:color w:val="000000"/>
                <w:sz w:val="18"/>
                <w:szCs w:val="18"/>
              </w:rPr>
              <w:t>Proje sahası içerisinde tanımlanan alan bulunmamaktadır.</w:t>
            </w:r>
            <w:r w:rsidRPr="00141360">
              <w:rPr>
                <w:rFonts w:ascii="Arial" w:hAnsi="Arial" w:cs="Arial"/>
                <w:sz w:val="18"/>
                <w:szCs w:val="18"/>
              </w:rPr>
              <w:t xml:space="preserve">  </w:t>
            </w:r>
          </w:p>
        </w:tc>
      </w:tr>
      <w:tr w:rsidR="00A1175C" w:rsidRPr="00F92A15" w14:paraId="25997E86" w14:textId="77777777" w:rsidTr="006A3335">
        <w:trPr>
          <w:trHeight w:val="253"/>
        </w:trPr>
        <w:tc>
          <w:tcPr>
            <w:tcW w:w="3748" w:type="dxa"/>
            <w:tcBorders>
              <w:bottom w:val="single" w:sz="4" w:space="0" w:color="auto"/>
            </w:tcBorders>
          </w:tcPr>
          <w:p w14:paraId="26B39346"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ören yerlerini, tarihi anıtları ve yerleşimleri etkileyecek mi?</w:t>
            </w:r>
          </w:p>
        </w:tc>
        <w:tc>
          <w:tcPr>
            <w:tcW w:w="1754" w:type="dxa"/>
            <w:tcBorders>
              <w:bottom w:val="single" w:sz="4" w:space="0" w:color="auto"/>
            </w:tcBorders>
            <w:vAlign w:val="center"/>
          </w:tcPr>
          <w:p w14:paraId="5225A7F0"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09A89548"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23739EA2" w14:textId="77777777" w:rsidR="00A1175C" w:rsidRPr="00141360" w:rsidRDefault="00A1175C" w:rsidP="006A3335">
            <w:pPr>
              <w:rPr>
                <w:rFonts w:ascii="Arial" w:hAnsi="Arial" w:cs="Arial"/>
                <w:sz w:val="18"/>
                <w:szCs w:val="18"/>
              </w:rPr>
            </w:pPr>
            <w:r w:rsidRPr="00141360">
              <w:rPr>
                <w:rFonts w:ascii="Arial" w:hAnsi="Arial" w:cs="Arial"/>
                <w:color w:val="000000"/>
                <w:sz w:val="18"/>
                <w:szCs w:val="18"/>
              </w:rPr>
              <w:t>Proje sahası içerisinde tanımlanan alan bulunmamaktadır.</w:t>
            </w:r>
            <w:r w:rsidRPr="00141360">
              <w:rPr>
                <w:rFonts w:ascii="Arial" w:hAnsi="Arial" w:cs="Arial"/>
                <w:sz w:val="18"/>
                <w:szCs w:val="18"/>
              </w:rPr>
              <w:t xml:space="preserve">  </w:t>
            </w:r>
          </w:p>
        </w:tc>
      </w:tr>
      <w:tr w:rsidR="00A1175C" w:rsidRPr="00F92A15" w14:paraId="152B2638" w14:textId="77777777" w:rsidTr="006A3335">
        <w:trPr>
          <w:trHeight w:val="253"/>
        </w:trPr>
        <w:tc>
          <w:tcPr>
            <w:tcW w:w="3748" w:type="dxa"/>
            <w:tcBorders>
              <w:bottom w:val="single" w:sz="4" w:space="0" w:color="auto"/>
            </w:tcBorders>
          </w:tcPr>
          <w:p w14:paraId="0C97B413" w14:textId="77777777" w:rsidR="00A1175C" w:rsidRPr="00F92A15" w:rsidRDefault="00A1175C" w:rsidP="006A3335">
            <w:pPr>
              <w:rPr>
                <w:rFonts w:ascii="Arial" w:hAnsi="Arial" w:cs="Arial"/>
                <w:sz w:val="18"/>
                <w:szCs w:val="18"/>
              </w:rPr>
            </w:pPr>
            <w:r w:rsidRPr="00F92A15">
              <w:rPr>
                <w:rFonts w:ascii="Arial" w:hAnsi="Arial" w:cs="Arial"/>
                <w:sz w:val="18"/>
                <w:szCs w:val="18"/>
              </w:rPr>
              <w:lastRenderedPageBreak/>
              <w:t>Alt proje alanının çevresinde ağaçlık veya orman var mı?</w:t>
            </w:r>
          </w:p>
        </w:tc>
        <w:tc>
          <w:tcPr>
            <w:tcW w:w="1754" w:type="dxa"/>
            <w:tcBorders>
              <w:bottom w:val="single" w:sz="4" w:space="0" w:color="auto"/>
            </w:tcBorders>
            <w:vAlign w:val="center"/>
          </w:tcPr>
          <w:p w14:paraId="32E3E4C4"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6BCBFEF4"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0C00C8FC" w14:textId="77777777" w:rsidR="00A1175C" w:rsidRPr="00141360" w:rsidRDefault="00A1175C" w:rsidP="006A3335">
            <w:pPr>
              <w:rPr>
                <w:rFonts w:ascii="Arial" w:hAnsi="Arial" w:cs="Arial"/>
                <w:sz w:val="18"/>
                <w:szCs w:val="18"/>
              </w:rPr>
            </w:pPr>
            <w:r w:rsidRPr="00141360">
              <w:rPr>
                <w:rFonts w:ascii="Arial" w:hAnsi="Arial" w:cs="Arial"/>
                <w:color w:val="000000"/>
                <w:sz w:val="18"/>
                <w:szCs w:val="18"/>
              </w:rPr>
              <w:t>Proje sahası çevresinde tanımlanan alan bulunmamaktadır.</w:t>
            </w:r>
            <w:r w:rsidRPr="00141360">
              <w:rPr>
                <w:rFonts w:ascii="Arial" w:hAnsi="Arial" w:cs="Arial"/>
                <w:sz w:val="18"/>
                <w:szCs w:val="18"/>
              </w:rPr>
              <w:t xml:space="preserve">  </w:t>
            </w:r>
          </w:p>
        </w:tc>
      </w:tr>
      <w:tr w:rsidR="00A1175C" w:rsidRPr="00F92A15" w14:paraId="637D2C93" w14:textId="77777777" w:rsidTr="006A3335">
        <w:trPr>
          <w:trHeight w:val="253"/>
        </w:trPr>
        <w:tc>
          <w:tcPr>
            <w:tcW w:w="3748" w:type="dxa"/>
            <w:tcBorders>
              <w:bottom w:val="single" w:sz="4" w:space="0" w:color="auto"/>
            </w:tcBorders>
          </w:tcPr>
          <w:p w14:paraId="3365EE70"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ağaçlık ve ormanları olumsuz etkileyecek mi?</w:t>
            </w:r>
          </w:p>
        </w:tc>
        <w:tc>
          <w:tcPr>
            <w:tcW w:w="1754" w:type="dxa"/>
            <w:tcBorders>
              <w:bottom w:val="single" w:sz="4" w:space="0" w:color="auto"/>
            </w:tcBorders>
            <w:vAlign w:val="center"/>
          </w:tcPr>
          <w:p w14:paraId="68790C16"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06D19A30"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3214D005" w14:textId="77777777" w:rsidR="00A1175C" w:rsidRPr="00141360" w:rsidRDefault="00A1175C" w:rsidP="006A3335">
            <w:pPr>
              <w:rPr>
                <w:rFonts w:ascii="Arial" w:hAnsi="Arial" w:cs="Arial"/>
                <w:sz w:val="18"/>
                <w:szCs w:val="18"/>
              </w:rPr>
            </w:pPr>
            <w:r w:rsidRPr="00141360">
              <w:rPr>
                <w:rFonts w:ascii="Arial" w:hAnsi="Arial" w:cs="Arial"/>
                <w:color w:val="000000"/>
                <w:sz w:val="18"/>
                <w:szCs w:val="18"/>
              </w:rPr>
              <w:t>Proje sahası içerisinde tanımlanan alan bulunmamaktadır.</w:t>
            </w:r>
            <w:r w:rsidRPr="00141360">
              <w:rPr>
                <w:rFonts w:ascii="Arial" w:hAnsi="Arial" w:cs="Arial"/>
                <w:sz w:val="18"/>
                <w:szCs w:val="18"/>
              </w:rPr>
              <w:t xml:space="preserve">  </w:t>
            </w:r>
          </w:p>
        </w:tc>
      </w:tr>
      <w:tr w:rsidR="00A1175C" w:rsidRPr="00F92A15" w14:paraId="629716E3" w14:textId="77777777" w:rsidTr="006A3335">
        <w:trPr>
          <w:trHeight w:val="253"/>
        </w:trPr>
        <w:tc>
          <w:tcPr>
            <w:tcW w:w="3748" w:type="dxa"/>
            <w:tcBorders>
              <w:bottom w:val="single" w:sz="4" w:space="0" w:color="auto"/>
            </w:tcBorders>
          </w:tcPr>
          <w:p w14:paraId="5423FEA9" w14:textId="77777777" w:rsidR="00A1175C" w:rsidRPr="00F92A15" w:rsidRDefault="00A1175C" w:rsidP="006A3335">
            <w:pPr>
              <w:rPr>
                <w:rFonts w:ascii="Arial" w:hAnsi="Arial" w:cs="Arial"/>
                <w:sz w:val="18"/>
                <w:szCs w:val="18"/>
              </w:rPr>
            </w:pPr>
            <w:r w:rsidRPr="00F92A15">
              <w:rPr>
                <w:rFonts w:ascii="Arial" w:hAnsi="Arial" w:cs="Arial"/>
                <w:sz w:val="18"/>
                <w:szCs w:val="18"/>
              </w:rPr>
              <w:t xml:space="preserve">Alt proje alanı çevresinde herhangi bir yanıcı ve tutuşucu çöküntü malzemesi var mı?  </w:t>
            </w:r>
          </w:p>
        </w:tc>
        <w:tc>
          <w:tcPr>
            <w:tcW w:w="1754" w:type="dxa"/>
            <w:tcBorders>
              <w:bottom w:val="single" w:sz="4" w:space="0" w:color="auto"/>
            </w:tcBorders>
            <w:vAlign w:val="center"/>
          </w:tcPr>
          <w:p w14:paraId="03ED6B85"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464283CA"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00C6B840" w14:textId="77777777" w:rsidR="00A1175C" w:rsidRPr="00141360" w:rsidRDefault="00A1175C" w:rsidP="006A3335">
            <w:pPr>
              <w:rPr>
                <w:rFonts w:ascii="Arial" w:hAnsi="Arial" w:cs="Arial"/>
                <w:sz w:val="18"/>
                <w:szCs w:val="18"/>
              </w:rPr>
            </w:pPr>
            <w:r w:rsidRPr="00141360">
              <w:rPr>
                <w:rFonts w:ascii="Arial" w:hAnsi="Arial" w:cs="Arial"/>
                <w:color w:val="000000"/>
                <w:sz w:val="18"/>
                <w:szCs w:val="18"/>
              </w:rPr>
              <w:t>Proje sahası çevresinde tanımlanan alan bulunmamaktadır.</w:t>
            </w:r>
            <w:r w:rsidRPr="00141360">
              <w:rPr>
                <w:rFonts w:ascii="Arial" w:hAnsi="Arial" w:cs="Arial"/>
                <w:sz w:val="18"/>
                <w:szCs w:val="18"/>
              </w:rPr>
              <w:t xml:space="preserve">  </w:t>
            </w:r>
          </w:p>
        </w:tc>
      </w:tr>
      <w:tr w:rsidR="00A1175C" w:rsidRPr="00F92A15" w14:paraId="3EB25702" w14:textId="77777777" w:rsidTr="006A3335">
        <w:trPr>
          <w:trHeight w:val="253"/>
        </w:trPr>
        <w:tc>
          <w:tcPr>
            <w:tcW w:w="3748" w:type="dxa"/>
            <w:tcBorders>
              <w:bottom w:val="single" w:sz="4" w:space="0" w:color="auto"/>
            </w:tcBorders>
          </w:tcPr>
          <w:p w14:paraId="5955DFAD" w14:textId="77777777" w:rsidR="00A1175C" w:rsidRPr="00F92A15" w:rsidRDefault="00A1175C" w:rsidP="006A3335">
            <w:pPr>
              <w:rPr>
                <w:rFonts w:ascii="Arial" w:hAnsi="Arial" w:cs="Arial"/>
                <w:sz w:val="18"/>
                <w:szCs w:val="18"/>
              </w:rPr>
            </w:pPr>
            <w:r w:rsidRPr="00F92A15">
              <w:rPr>
                <w:rFonts w:ascii="Arial" w:hAnsi="Arial" w:cs="Arial"/>
                <w:sz w:val="18"/>
                <w:szCs w:val="18"/>
              </w:rPr>
              <w:t>Yer altında gaz veya elektrik hatları gibi tesisler var mı?</w:t>
            </w:r>
          </w:p>
        </w:tc>
        <w:tc>
          <w:tcPr>
            <w:tcW w:w="1754" w:type="dxa"/>
            <w:tcBorders>
              <w:bottom w:val="single" w:sz="4" w:space="0" w:color="auto"/>
            </w:tcBorders>
            <w:vAlign w:val="center"/>
          </w:tcPr>
          <w:p w14:paraId="4E72D3A7"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262E8569"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61C0DB85" w14:textId="77777777" w:rsidR="00A1175C" w:rsidRPr="00141360" w:rsidRDefault="00A1175C" w:rsidP="006A3335">
            <w:pPr>
              <w:rPr>
                <w:rFonts w:ascii="Arial" w:hAnsi="Arial" w:cs="Arial"/>
                <w:sz w:val="18"/>
                <w:szCs w:val="18"/>
              </w:rPr>
            </w:pPr>
            <w:r w:rsidRPr="00141360">
              <w:rPr>
                <w:rFonts w:ascii="Arial" w:hAnsi="Arial" w:cs="Arial"/>
                <w:color w:val="000000"/>
                <w:sz w:val="18"/>
                <w:szCs w:val="18"/>
              </w:rPr>
              <w:t>Proje sahası içerisinde tanımlanan alan bulunmamaktadır.</w:t>
            </w:r>
            <w:r w:rsidRPr="00141360">
              <w:rPr>
                <w:rFonts w:ascii="Arial" w:hAnsi="Arial" w:cs="Arial"/>
                <w:sz w:val="18"/>
                <w:szCs w:val="18"/>
              </w:rPr>
              <w:t xml:space="preserve">  </w:t>
            </w:r>
          </w:p>
        </w:tc>
      </w:tr>
      <w:tr w:rsidR="00A1175C" w:rsidRPr="00F92A15" w14:paraId="34DB7F39" w14:textId="77777777" w:rsidTr="006A3335">
        <w:trPr>
          <w:trHeight w:val="253"/>
        </w:trPr>
        <w:tc>
          <w:tcPr>
            <w:tcW w:w="3748" w:type="dxa"/>
            <w:tcBorders>
              <w:bottom w:val="single" w:sz="4" w:space="0" w:color="auto"/>
            </w:tcBorders>
          </w:tcPr>
          <w:p w14:paraId="5AC0AB76"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alanı içinde veya yakınında yüksek gerilim hattı gibi havai hatlar var mı?</w:t>
            </w:r>
          </w:p>
        </w:tc>
        <w:tc>
          <w:tcPr>
            <w:tcW w:w="1754" w:type="dxa"/>
            <w:tcBorders>
              <w:bottom w:val="single" w:sz="4" w:space="0" w:color="auto"/>
            </w:tcBorders>
            <w:vAlign w:val="center"/>
          </w:tcPr>
          <w:p w14:paraId="2C7EAF80"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1485" w:type="dxa"/>
            <w:tcBorders>
              <w:bottom w:val="single" w:sz="4" w:space="0" w:color="auto"/>
            </w:tcBorders>
          </w:tcPr>
          <w:p w14:paraId="131F8EFB" w14:textId="77777777" w:rsidR="00A1175C" w:rsidRPr="00F92A15" w:rsidRDefault="00A1175C" w:rsidP="006A3335">
            <w:pPr>
              <w:rPr>
                <w:rFonts w:ascii="Arial" w:hAnsi="Arial" w:cs="Arial"/>
                <w:sz w:val="18"/>
                <w:szCs w:val="18"/>
              </w:rPr>
            </w:pPr>
          </w:p>
        </w:tc>
        <w:tc>
          <w:tcPr>
            <w:tcW w:w="2835" w:type="dxa"/>
            <w:tcBorders>
              <w:bottom w:val="single" w:sz="4" w:space="0" w:color="auto"/>
            </w:tcBorders>
          </w:tcPr>
          <w:p w14:paraId="3CBCDF9E" w14:textId="77777777" w:rsidR="00A1175C" w:rsidRPr="00F92A15" w:rsidRDefault="00A1175C" w:rsidP="006A3335">
            <w:pPr>
              <w:rPr>
                <w:rFonts w:ascii="Arial" w:hAnsi="Arial" w:cs="Arial"/>
                <w:sz w:val="18"/>
                <w:szCs w:val="18"/>
              </w:rPr>
            </w:pPr>
            <w:r>
              <w:rPr>
                <w:rFonts w:ascii="Arial" w:hAnsi="Arial" w:cs="Arial"/>
                <w:sz w:val="18"/>
                <w:szCs w:val="18"/>
              </w:rPr>
              <w:t>200 metre mesafede trafo ve terfi merkezi vardır.</w:t>
            </w:r>
          </w:p>
        </w:tc>
      </w:tr>
      <w:tr w:rsidR="00A1175C" w:rsidRPr="00F92A15" w14:paraId="65E03019" w14:textId="77777777" w:rsidTr="006A3335">
        <w:trPr>
          <w:trHeight w:val="253"/>
        </w:trPr>
        <w:tc>
          <w:tcPr>
            <w:tcW w:w="3748" w:type="dxa"/>
            <w:tcBorders>
              <w:bottom w:val="single" w:sz="4" w:space="0" w:color="auto"/>
            </w:tcBorders>
          </w:tcPr>
          <w:p w14:paraId="63AC8AD7" w14:textId="77777777" w:rsidR="00A1175C" w:rsidRPr="00F92A15" w:rsidRDefault="00A1175C" w:rsidP="006A3335">
            <w:pPr>
              <w:rPr>
                <w:rFonts w:ascii="Arial" w:hAnsi="Arial" w:cs="Arial"/>
                <w:sz w:val="18"/>
                <w:szCs w:val="18"/>
              </w:rPr>
            </w:pPr>
            <w:r w:rsidRPr="00F92A15">
              <w:rPr>
                <w:rFonts w:ascii="Arial" w:hAnsi="Arial" w:cs="Arial"/>
                <w:sz w:val="18"/>
                <w:szCs w:val="18"/>
              </w:rPr>
              <w:t>İnsanlar alt proje faaliyetlerinden dolayı tesis, hizmet veya doğal kaynaklara erişimlerini kalıcı veya geçici olarak kaybedecek mi?</w:t>
            </w:r>
          </w:p>
        </w:tc>
        <w:tc>
          <w:tcPr>
            <w:tcW w:w="1754" w:type="dxa"/>
            <w:tcBorders>
              <w:bottom w:val="single" w:sz="4" w:space="0" w:color="auto"/>
            </w:tcBorders>
            <w:vAlign w:val="center"/>
          </w:tcPr>
          <w:p w14:paraId="6D5751D7"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49EB88FC"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6BF30A54" w14:textId="77777777" w:rsidR="00A1175C" w:rsidRPr="00F92A15" w:rsidRDefault="00A1175C" w:rsidP="006A3335">
            <w:pPr>
              <w:rPr>
                <w:rFonts w:ascii="Arial" w:hAnsi="Arial" w:cs="Arial"/>
                <w:sz w:val="18"/>
                <w:szCs w:val="18"/>
              </w:rPr>
            </w:pPr>
            <w:r>
              <w:rPr>
                <w:rFonts w:ascii="Arial" w:hAnsi="Arial" w:cs="Arial"/>
                <w:sz w:val="18"/>
                <w:szCs w:val="18"/>
              </w:rPr>
              <w:t xml:space="preserve">Herhangi bir erişim kısıtlaması olmayacaktır. </w:t>
            </w:r>
          </w:p>
        </w:tc>
      </w:tr>
      <w:tr w:rsidR="00A1175C" w:rsidRPr="00F92A15" w14:paraId="16B7891C" w14:textId="77777777" w:rsidTr="006A3335">
        <w:trPr>
          <w:trHeight w:val="253"/>
        </w:trPr>
        <w:tc>
          <w:tcPr>
            <w:tcW w:w="3748" w:type="dxa"/>
            <w:tcBorders>
              <w:bottom w:val="single" w:sz="4" w:space="0" w:color="auto"/>
            </w:tcBorders>
          </w:tcPr>
          <w:p w14:paraId="64A22B63" w14:textId="77777777" w:rsidR="00A1175C" w:rsidRPr="00F92A15" w:rsidRDefault="00A1175C" w:rsidP="006A3335">
            <w:pPr>
              <w:rPr>
                <w:rFonts w:ascii="Arial" w:hAnsi="Arial" w:cs="Arial"/>
                <w:sz w:val="18"/>
                <w:szCs w:val="18"/>
              </w:rPr>
            </w:pPr>
            <w:r w:rsidRPr="00F92A15">
              <w:rPr>
                <w:rFonts w:ascii="Arial" w:hAnsi="Arial" w:cs="Arial"/>
                <w:sz w:val="18"/>
                <w:szCs w:val="18"/>
              </w:rPr>
              <w:t>Bu alt proje müdahalesi</w:t>
            </w:r>
            <w:r>
              <w:rPr>
                <w:rFonts w:ascii="Arial" w:hAnsi="Arial" w:cs="Arial"/>
                <w:sz w:val="18"/>
                <w:szCs w:val="18"/>
              </w:rPr>
              <w:t xml:space="preserve"> (Santral Alanı, Enerji Nakil Hattı ya da Ulaşım Yolu için)</w:t>
            </w:r>
            <w:r w:rsidRPr="00F92A15">
              <w:rPr>
                <w:rFonts w:ascii="Arial" w:hAnsi="Arial" w:cs="Arial"/>
                <w:sz w:val="18"/>
                <w:szCs w:val="18"/>
              </w:rPr>
              <w:t xml:space="preserve"> özel mülkiyete ait arazi edinimi gerektiriyor mu?</w:t>
            </w:r>
          </w:p>
        </w:tc>
        <w:tc>
          <w:tcPr>
            <w:tcW w:w="1754" w:type="dxa"/>
            <w:tcBorders>
              <w:bottom w:val="single" w:sz="4" w:space="0" w:color="auto"/>
            </w:tcBorders>
            <w:vAlign w:val="center"/>
          </w:tcPr>
          <w:p w14:paraId="3C675BEB"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643E0FE0"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3BF3E57C" w14:textId="77777777" w:rsidR="00A1175C" w:rsidRPr="00F92A15" w:rsidRDefault="00A1175C" w:rsidP="006A3335">
            <w:pPr>
              <w:rPr>
                <w:rFonts w:ascii="Arial" w:hAnsi="Arial" w:cs="Arial"/>
                <w:sz w:val="18"/>
                <w:szCs w:val="18"/>
              </w:rPr>
            </w:pPr>
            <w:r>
              <w:rPr>
                <w:rFonts w:ascii="Arial" w:hAnsi="Arial" w:cs="Arial"/>
                <w:sz w:val="18"/>
                <w:szCs w:val="18"/>
              </w:rPr>
              <w:t>Ö</w:t>
            </w:r>
            <w:r w:rsidRPr="00F92A15">
              <w:rPr>
                <w:rFonts w:ascii="Arial" w:hAnsi="Arial" w:cs="Arial"/>
                <w:sz w:val="18"/>
                <w:szCs w:val="18"/>
              </w:rPr>
              <w:t>zel mülkiyete ait arazi edinimi gerektir</w:t>
            </w:r>
            <w:r>
              <w:rPr>
                <w:rFonts w:ascii="Arial" w:hAnsi="Arial" w:cs="Arial"/>
                <w:sz w:val="18"/>
                <w:szCs w:val="18"/>
              </w:rPr>
              <w:t>miyor.</w:t>
            </w:r>
          </w:p>
        </w:tc>
      </w:tr>
      <w:tr w:rsidR="00A1175C" w:rsidRPr="00F92A15" w14:paraId="14A0519B" w14:textId="77777777" w:rsidTr="006A3335">
        <w:trPr>
          <w:trHeight w:val="253"/>
        </w:trPr>
        <w:tc>
          <w:tcPr>
            <w:tcW w:w="3748" w:type="dxa"/>
            <w:tcBorders>
              <w:bottom w:val="single" w:sz="4" w:space="0" w:color="auto"/>
            </w:tcBorders>
          </w:tcPr>
          <w:p w14:paraId="1A13C074" w14:textId="77777777" w:rsidR="00A1175C" w:rsidRPr="00F92A15" w:rsidRDefault="00A1175C" w:rsidP="006A3335">
            <w:pPr>
              <w:rPr>
                <w:rFonts w:ascii="Arial" w:hAnsi="Arial" w:cs="Arial"/>
                <w:sz w:val="18"/>
                <w:szCs w:val="18"/>
              </w:rPr>
            </w:pPr>
            <w:r w:rsidRPr="00F92A15">
              <w:rPr>
                <w:rFonts w:ascii="Arial" w:hAnsi="Arial" w:cs="Arial"/>
                <w:sz w:val="18"/>
                <w:szCs w:val="18"/>
              </w:rPr>
              <w:t xml:space="preserve">Arazi parselinin edinilmesi </w:t>
            </w:r>
            <w:r>
              <w:rPr>
                <w:rFonts w:ascii="Arial" w:hAnsi="Arial" w:cs="Arial"/>
                <w:sz w:val="18"/>
                <w:szCs w:val="18"/>
              </w:rPr>
              <w:t>(Santral Alanı, Enerji Nakil Hattı ya da Ulaşım Yolu için)</w:t>
            </w:r>
            <w:r w:rsidRPr="00F92A15">
              <w:rPr>
                <w:rFonts w:ascii="Arial" w:hAnsi="Arial" w:cs="Arial"/>
                <w:sz w:val="18"/>
                <w:szCs w:val="18"/>
              </w:rPr>
              <w:t xml:space="preserve"> gerekiyorsa, fiili arsa büyüklüğü ve mülkiyet durumu </w:t>
            </w:r>
            <w:r>
              <w:rPr>
                <w:rFonts w:ascii="Arial" w:hAnsi="Arial" w:cs="Arial"/>
                <w:sz w:val="18"/>
                <w:szCs w:val="18"/>
              </w:rPr>
              <w:t>nedir</w:t>
            </w:r>
            <w:r w:rsidRPr="00F92A15">
              <w:rPr>
                <w:rFonts w:ascii="Arial" w:hAnsi="Arial" w:cs="Arial"/>
                <w:sz w:val="18"/>
                <w:szCs w:val="18"/>
              </w:rPr>
              <w:t>?</w:t>
            </w:r>
          </w:p>
        </w:tc>
        <w:tc>
          <w:tcPr>
            <w:tcW w:w="1754" w:type="dxa"/>
            <w:tcBorders>
              <w:bottom w:val="single" w:sz="4" w:space="0" w:color="auto"/>
            </w:tcBorders>
            <w:vAlign w:val="center"/>
          </w:tcPr>
          <w:p w14:paraId="02CAEE59"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3E267565" w14:textId="77777777" w:rsidR="00A1175C" w:rsidRPr="00F92A15" w:rsidRDefault="00A1175C" w:rsidP="006A3335">
            <w:pPr>
              <w:rPr>
                <w:rFonts w:ascii="Arial" w:hAnsi="Arial" w:cs="Arial"/>
                <w:sz w:val="18"/>
                <w:szCs w:val="18"/>
              </w:rPr>
            </w:pPr>
          </w:p>
        </w:tc>
        <w:tc>
          <w:tcPr>
            <w:tcW w:w="2835" w:type="dxa"/>
            <w:tcBorders>
              <w:bottom w:val="single" w:sz="4" w:space="0" w:color="auto"/>
            </w:tcBorders>
          </w:tcPr>
          <w:p w14:paraId="64726BD9" w14:textId="77777777" w:rsidR="00A1175C" w:rsidRPr="00477A5B" w:rsidRDefault="00A1175C" w:rsidP="006A3335">
            <w:pPr>
              <w:rPr>
                <w:rFonts w:ascii="Arial" w:hAnsi="Arial" w:cs="Arial"/>
                <w:sz w:val="18"/>
                <w:szCs w:val="18"/>
              </w:rPr>
            </w:pPr>
            <w:r>
              <w:rPr>
                <w:rFonts w:ascii="Arial" w:hAnsi="Arial" w:cs="Arial"/>
                <w:sz w:val="18"/>
                <w:szCs w:val="18"/>
              </w:rPr>
              <w:t>Kamulaştırma yapılmıştır. Santral alanı 19.900</w:t>
            </w:r>
            <w:r w:rsidRPr="00141360">
              <w:rPr>
                <w:rFonts w:ascii="Arial" w:hAnsi="Arial" w:cs="Arial"/>
                <w:sz w:val="18"/>
                <w:szCs w:val="18"/>
              </w:rPr>
              <w:t xml:space="preserve"> m</w:t>
            </w:r>
            <w:r w:rsidRPr="00E50FFC">
              <w:rPr>
                <w:rFonts w:ascii="Arial" w:hAnsi="Arial" w:cs="Arial"/>
                <w:sz w:val="18"/>
                <w:szCs w:val="18"/>
                <w:vertAlign w:val="superscript"/>
              </w:rPr>
              <w:t>2</w:t>
            </w:r>
          </w:p>
        </w:tc>
      </w:tr>
      <w:tr w:rsidR="00A1175C" w:rsidRPr="00F92A15" w14:paraId="7428E259" w14:textId="77777777" w:rsidTr="006A3335">
        <w:trPr>
          <w:trHeight w:val="253"/>
        </w:trPr>
        <w:tc>
          <w:tcPr>
            <w:tcW w:w="3748" w:type="dxa"/>
            <w:tcBorders>
              <w:bottom w:val="single" w:sz="4" w:space="0" w:color="auto"/>
            </w:tcBorders>
          </w:tcPr>
          <w:p w14:paraId="65675EC1" w14:textId="77777777" w:rsidR="00A1175C" w:rsidRPr="00F92A15" w:rsidRDefault="00A1175C" w:rsidP="006A3335">
            <w:pPr>
              <w:rPr>
                <w:rFonts w:ascii="Arial" w:hAnsi="Arial" w:cs="Arial"/>
                <w:sz w:val="18"/>
                <w:szCs w:val="18"/>
              </w:rPr>
            </w:pPr>
            <w:r w:rsidRPr="00F92A15">
              <w:rPr>
                <w:rFonts w:ascii="Arial" w:hAnsi="Arial" w:cs="Arial"/>
                <w:sz w:val="18"/>
                <w:szCs w:val="18"/>
              </w:rPr>
              <w:t>Yeni arazi gerekiyorsa</w:t>
            </w:r>
            <w:r>
              <w:rPr>
                <w:rFonts w:ascii="Arial" w:hAnsi="Arial" w:cs="Arial"/>
                <w:sz w:val="18"/>
                <w:szCs w:val="18"/>
              </w:rPr>
              <w:t xml:space="preserve"> (Santral Alanı, Enerji Nakil Hattı ya da Ulaşım Yolu için)</w:t>
            </w:r>
            <w:r w:rsidRPr="00F92A15">
              <w:rPr>
                <w:rFonts w:ascii="Arial" w:hAnsi="Arial" w:cs="Arial"/>
                <w:sz w:val="18"/>
                <w:szCs w:val="18"/>
              </w:rPr>
              <w:t xml:space="preserve"> ve saha özel mülkiyete aitse, bu arazi Alan Razı Satan Razı şekilde</w:t>
            </w:r>
            <w:r>
              <w:rPr>
                <w:rFonts w:ascii="Arial" w:hAnsi="Arial" w:cs="Arial"/>
                <w:sz w:val="18"/>
                <w:szCs w:val="18"/>
              </w:rPr>
              <w:t xml:space="preserve"> (kamulaştırma harici)</w:t>
            </w:r>
            <w:r w:rsidRPr="00F92A15">
              <w:rPr>
                <w:rFonts w:ascii="Arial" w:hAnsi="Arial" w:cs="Arial"/>
                <w:sz w:val="18"/>
                <w:szCs w:val="18"/>
              </w:rPr>
              <w:t xml:space="preserve"> anlaşılarak satın alınabilir mi?</w:t>
            </w:r>
          </w:p>
        </w:tc>
        <w:tc>
          <w:tcPr>
            <w:tcW w:w="1754" w:type="dxa"/>
            <w:tcBorders>
              <w:bottom w:val="single" w:sz="4" w:space="0" w:color="auto"/>
            </w:tcBorders>
            <w:vAlign w:val="center"/>
          </w:tcPr>
          <w:p w14:paraId="49AAFBD6"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1485" w:type="dxa"/>
            <w:tcBorders>
              <w:bottom w:val="single" w:sz="4" w:space="0" w:color="auto"/>
            </w:tcBorders>
          </w:tcPr>
          <w:p w14:paraId="3F8C25E5" w14:textId="77777777" w:rsidR="00A1175C" w:rsidRPr="00F92A15" w:rsidRDefault="00A1175C" w:rsidP="006A3335">
            <w:pPr>
              <w:rPr>
                <w:rFonts w:ascii="Arial" w:hAnsi="Arial" w:cs="Arial"/>
                <w:sz w:val="18"/>
                <w:szCs w:val="18"/>
              </w:rPr>
            </w:pPr>
          </w:p>
        </w:tc>
        <w:tc>
          <w:tcPr>
            <w:tcW w:w="2835" w:type="dxa"/>
            <w:tcBorders>
              <w:bottom w:val="single" w:sz="4" w:space="0" w:color="auto"/>
            </w:tcBorders>
          </w:tcPr>
          <w:p w14:paraId="7E96A445" w14:textId="77777777" w:rsidR="00A1175C" w:rsidRPr="00F92A15" w:rsidRDefault="00A1175C" w:rsidP="006A3335">
            <w:pPr>
              <w:rPr>
                <w:rFonts w:ascii="Arial" w:hAnsi="Arial" w:cs="Arial"/>
                <w:sz w:val="18"/>
                <w:szCs w:val="18"/>
              </w:rPr>
            </w:pPr>
            <w:r>
              <w:rPr>
                <w:rFonts w:ascii="Arial" w:hAnsi="Arial" w:cs="Arial"/>
                <w:sz w:val="18"/>
                <w:szCs w:val="18"/>
              </w:rPr>
              <w:t>Yeni arazi gerekmiyor. Gerekirse anlaşma yoluyla satın alınabilir.</w:t>
            </w:r>
          </w:p>
        </w:tc>
      </w:tr>
      <w:tr w:rsidR="00A1175C" w:rsidRPr="00F92A15" w14:paraId="3DADA638" w14:textId="77777777" w:rsidTr="006A3335">
        <w:trPr>
          <w:trHeight w:val="253"/>
        </w:trPr>
        <w:tc>
          <w:tcPr>
            <w:tcW w:w="3748" w:type="dxa"/>
            <w:tcBorders>
              <w:bottom w:val="single" w:sz="4" w:space="0" w:color="auto"/>
            </w:tcBorders>
          </w:tcPr>
          <w:p w14:paraId="5F807720"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kamu arazisi edinmeyi gerektirecek mi?</w:t>
            </w:r>
          </w:p>
        </w:tc>
        <w:tc>
          <w:tcPr>
            <w:tcW w:w="1754" w:type="dxa"/>
            <w:tcBorders>
              <w:bottom w:val="single" w:sz="4" w:space="0" w:color="auto"/>
            </w:tcBorders>
            <w:vAlign w:val="center"/>
          </w:tcPr>
          <w:p w14:paraId="5E66FE22"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303053B1"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49077203" w14:textId="77777777" w:rsidR="00A1175C" w:rsidRPr="00F92A15" w:rsidRDefault="00A1175C" w:rsidP="006A3335">
            <w:pPr>
              <w:rPr>
                <w:rFonts w:ascii="Arial" w:hAnsi="Arial" w:cs="Arial"/>
                <w:sz w:val="18"/>
                <w:szCs w:val="18"/>
              </w:rPr>
            </w:pPr>
            <w:r>
              <w:rPr>
                <w:rFonts w:ascii="Arial" w:hAnsi="Arial" w:cs="Arial"/>
                <w:sz w:val="18"/>
                <w:szCs w:val="18"/>
              </w:rPr>
              <w:t xml:space="preserve">Kamulaştırmalar yapılmıştır. </w:t>
            </w:r>
          </w:p>
        </w:tc>
      </w:tr>
      <w:tr w:rsidR="00A1175C" w:rsidRPr="00F92A15" w14:paraId="3C34CF34" w14:textId="77777777" w:rsidTr="006A3335">
        <w:trPr>
          <w:trHeight w:val="253"/>
        </w:trPr>
        <w:tc>
          <w:tcPr>
            <w:tcW w:w="3748" w:type="dxa"/>
            <w:tcBorders>
              <w:bottom w:val="single" w:sz="4" w:space="0" w:color="auto"/>
            </w:tcBorders>
          </w:tcPr>
          <w:p w14:paraId="49CE96F9" w14:textId="77777777" w:rsidR="00A1175C" w:rsidRPr="00F92A15" w:rsidRDefault="00A1175C" w:rsidP="006A3335">
            <w:pPr>
              <w:rPr>
                <w:rFonts w:ascii="Arial" w:hAnsi="Arial" w:cs="Arial"/>
                <w:sz w:val="18"/>
                <w:szCs w:val="18"/>
              </w:rPr>
            </w:pPr>
            <w:r>
              <w:rPr>
                <w:rFonts w:ascii="Arial" w:hAnsi="Arial" w:cs="Arial"/>
                <w:sz w:val="18"/>
                <w:szCs w:val="18"/>
              </w:rPr>
              <w:t>Son 5 yıl içerisinde Proje için Santral Alanı, Enerji Nakil Hattı ya da Ulaşım Yolu için arazi edinimi gerçekleşti mi? Evet ise, hangi yolla (kamulaştırma ya da gönüllü satın alım) arazi edinildi?</w:t>
            </w:r>
          </w:p>
        </w:tc>
        <w:tc>
          <w:tcPr>
            <w:tcW w:w="1754" w:type="dxa"/>
            <w:tcBorders>
              <w:bottom w:val="single" w:sz="4" w:space="0" w:color="auto"/>
            </w:tcBorders>
            <w:vAlign w:val="center"/>
          </w:tcPr>
          <w:p w14:paraId="1582A620"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1485" w:type="dxa"/>
            <w:tcBorders>
              <w:bottom w:val="single" w:sz="4" w:space="0" w:color="auto"/>
            </w:tcBorders>
          </w:tcPr>
          <w:p w14:paraId="502BE108" w14:textId="77777777" w:rsidR="00A1175C" w:rsidRPr="00F92A15" w:rsidRDefault="00A1175C" w:rsidP="006A3335">
            <w:pPr>
              <w:rPr>
                <w:rFonts w:ascii="Arial" w:hAnsi="Arial" w:cs="Arial"/>
                <w:sz w:val="18"/>
                <w:szCs w:val="18"/>
              </w:rPr>
            </w:pPr>
          </w:p>
        </w:tc>
        <w:tc>
          <w:tcPr>
            <w:tcW w:w="2835" w:type="dxa"/>
            <w:tcBorders>
              <w:bottom w:val="single" w:sz="4" w:space="0" w:color="auto"/>
            </w:tcBorders>
          </w:tcPr>
          <w:p w14:paraId="3E64CDB8" w14:textId="77777777" w:rsidR="00A1175C" w:rsidRPr="00F92A15" w:rsidRDefault="00A1175C" w:rsidP="006A3335">
            <w:pPr>
              <w:rPr>
                <w:rFonts w:ascii="Arial" w:hAnsi="Arial" w:cs="Arial"/>
                <w:sz w:val="18"/>
                <w:szCs w:val="18"/>
              </w:rPr>
            </w:pPr>
            <w:r>
              <w:rPr>
                <w:rFonts w:ascii="Arial" w:hAnsi="Arial" w:cs="Arial"/>
                <w:sz w:val="18"/>
                <w:szCs w:val="18"/>
              </w:rPr>
              <w:t>Kamulaştırmalar yapılmıştır.</w:t>
            </w:r>
          </w:p>
        </w:tc>
      </w:tr>
      <w:tr w:rsidR="00A1175C" w:rsidRPr="00F92A15" w14:paraId="271CB429" w14:textId="77777777" w:rsidTr="006A3335">
        <w:trPr>
          <w:trHeight w:val="253"/>
        </w:trPr>
        <w:tc>
          <w:tcPr>
            <w:tcW w:w="3748" w:type="dxa"/>
            <w:tcBorders>
              <w:bottom w:val="single" w:sz="4" w:space="0" w:color="auto"/>
            </w:tcBorders>
          </w:tcPr>
          <w:p w14:paraId="50FDE30B" w14:textId="77777777" w:rsidR="00A1175C" w:rsidRPr="00F92A15" w:rsidRDefault="00A1175C" w:rsidP="006A3335">
            <w:pPr>
              <w:rPr>
                <w:rFonts w:ascii="Arial" w:hAnsi="Arial" w:cs="Arial"/>
                <w:sz w:val="18"/>
                <w:szCs w:val="18"/>
              </w:rPr>
            </w:pPr>
            <w:r w:rsidRPr="00F92A15">
              <w:rPr>
                <w:rFonts w:ascii="Arial" w:hAnsi="Arial" w:cs="Arial"/>
                <w:sz w:val="18"/>
                <w:szCs w:val="18"/>
              </w:rPr>
              <w:t>Kamu arazisi edinilecekse, söz konusu araziyi gelir elde etmek amacıyla kullanan resmi/gayri resmi kullanıcı var mı?</w:t>
            </w:r>
          </w:p>
        </w:tc>
        <w:tc>
          <w:tcPr>
            <w:tcW w:w="1754" w:type="dxa"/>
            <w:tcBorders>
              <w:bottom w:val="single" w:sz="4" w:space="0" w:color="auto"/>
            </w:tcBorders>
            <w:vAlign w:val="center"/>
          </w:tcPr>
          <w:p w14:paraId="36FBFF14"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7C75732F"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40D0D8DF" w14:textId="77777777" w:rsidR="00A1175C" w:rsidRPr="00F92A15" w:rsidRDefault="00A1175C" w:rsidP="006A3335">
            <w:pPr>
              <w:rPr>
                <w:rFonts w:ascii="Arial" w:hAnsi="Arial" w:cs="Arial"/>
                <w:sz w:val="18"/>
                <w:szCs w:val="18"/>
              </w:rPr>
            </w:pPr>
            <w:r>
              <w:rPr>
                <w:rFonts w:ascii="Arial" w:hAnsi="Arial" w:cs="Arial"/>
                <w:sz w:val="18"/>
                <w:szCs w:val="18"/>
              </w:rPr>
              <w:t>Kamu arazisi edinilmeyecektir.</w:t>
            </w:r>
          </w:p>
        </w:tc>
      </w:tr>
      <w:tr w:rsidR="00A1175C" w:rsidRPr="00F92A15" w14:paraId="157C91C1" w14:textId="77777777" w:rsidTr="006A3335">
        <w:trPr>
          <w:trHeight w:val="253"/>
        </w:trPr>
        <w:tc>
          <w:tcPr>
            <w:tcW w:w="3748" w:type="dxa"/>
            <w:tcBorders>
              <w:bottom w:val="single" w:sz="4" w:space="0" w:color="auto"/>
            </w:tcBorders>
          </w:tcPr>
          <w:p w14:paraId="133857DF" w14:textId="77777777" w:rsidR="00A1175C" w:rsidRPr="00F92A15" w:rsidRDefault="00A1175C" w:rsidP="006A3335">
            <w:pPr>
              <w:rPr>
                <w:rFonts w:ascii="Arial" w:hAnsi="Arial" w:cs="Arial"/>
                <w:sz w:val="18"/>
                <w:szCs w:val="18"/>
              </w:rPr>
            </w:pPr>
            <w:r w:rsidRPr="00F92A15">
              <w:rPr>
                <w:rFonts w:ascii="Arial" w:hAnsi="Arial" w:cs="Arial"/>
                <w:sz w:val="18"/>
                <w:szCs w:val="18"/>
              </w:rPr>
              <w:t>Hanelerin geçim kaynağı olan verimli ağaçlar, meyve bitkileri veya mahsullerde kayıp/zarar olacak mı?</w:t>
            </w:r>
          </w:p>
        </w:tc>
        <w:tc>
          <w:tcPr>
            <w:tcW w:w="1754" w:type="dxa"/>
            <w:tcBorders>
              <w:bottom w:val="single" w:sz="4" w:space="0" w:color="auto"/>
            </w:tcBorders>
            <w:vAlign w:val="center"/>
          </w:tcPr>
          <w:p w14:paraId="738FCAB8"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6E60E456"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16249BE0" w14:textId="77777777" w:rsidR="00A1175C" w:rsidRPr="00F92A15" w:rsidRDefault="00A1175C" w:rsidP="006A3335">
            <w:pPr>
              <w:rPr>
                <w:rFonts w:ascii="Arial" w:hAnsi="Arial" w:cs="Arial"/>
                <w:sz w:val="18"/>
                <w:szCs w:val="18"/>
              </w:rPr>
            </w:pPr>
            <w:r w:rsidRPr="00141360">
              <w:rPr>
                <w:rFonts w:ascii="Arial" w:hAnsi="Arial" w:cs="Arial"/>
                <w:sz w:val="18"/>
                <w:szCs w:val="18"/>
              </w:rPr>
              <w:t>Proje sahası içerisinde tanımlanan alan bulunmamaktadır</w:t>
            </w:r>
          </w:p>
        </w:tc>
      </w:tr>
      <w:tr w:rsidR="00A1175C" w:rsidRPr="00F92A15" w14:paraId="2B419C72" w14:textId="77777777" w:rsidTr="006A3335">
        <w:trPr>
          <w:trHeight w:val="253"/>
        </w:trPr>
        <w:tc>
          <w:tcPr>
            <w:tcW w:w="3748" w:type="dxa"/>
            <w:tcBorders>
              <w:bottom w:val="single" w:sz="4" w:space="0" w:color="auto"/>
            </w:tcBorders>
          </w:tcPr>
          <w:p w14:paraId="66F0677C"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alanında gözlemlenen herhangi bir toprak kontaminasyonu var mı?</w:t>
            </w:r>
          </w:p>
        </w:tc>
        <w:tc>
          <w:tcPr>
            <w:tcW w:w="1754" w:type="dxa"/>
            <w:tcBorders>
              <w:bottom w:val="single" w:sz="4" w:space="0" w:color="auto"/>
            </w:tcBorders>
            <w:vAlign w:val="center"/>
          </w:tcPr>
          <w:p w14:paraId="2FBF001A" w14:textId="77777777" w:rsidR="00A1175C" w:rsidRPr="00F92A15" w:rsidRDefault="00A1175C" w:rsidP="006A3335">
            <w:pPr>
              <w:jc w:val="center"/>
              <w:rPr>
                <w:rFonts w:ascii="Arial" w:hAnsi="Arial" w:cs="Arial"/>
                <w:sz w:val="18"/>
                <w:szCs w:val="18"/>
              </w:rPr>
            </w:pPr>
          </w:p>
        </w:tc>
        <w:tc>
          <w:tcPr>
            <w:tcW w:w="1485" w:type="dxa"/>
            <w:tcBorders>
              <w:bottom w:val="single" w:sz="4" w:space="0" w:color="auto"/>
            </w:tcBorders>
          </w:tcPr>
          <w:p w14:paraId="4D73A92E" w14:textId="77777777" w:rsidR="00A1175C" w:rsidRPr="00F92A15" w:rsidRDefault="00A1175C" w:rsidP="006A3335">
            <w:pPr>
              <w:rPr>
                <w:rFonts w:ascii="Arial" w:hAnsi="Arial" w:cs="Arial"/>
                <w:sz w:val="18"/>
                <w:szCs w:val="18"/>
              </w:rPr>
            </w:pPr>
            <w:r>
              <w:rPr>
                <w:rFonts w:ascii="Arial" w:hAnsi="Arial" w:cs="Arial"/>
                <w:sz w:val="18"/>
                <w:szCs w:val="18"/>
              </w:rPr>
              <w:t>x</w:t>
            </w:r>
          </w:p>
        </w:tc>
        <w:tc>
          <w:tcPr>
            <w:tcW w:w="2835" w:type="dxa"/>
            <w:tcBorders>
              <w:bottom w:val="single" w:sz="4" w:space="0" w:color="auto"/>
            </w:tcBorders>
          </w:tcPr>
          <w:p w14:paraId="692E2B57" w14:textId="77777777" w:rsidR="00A1175C" w:rsidRPr="00F92A15" w:rsidRDefault="00A1175C" w:rsidP="006A3335">
            <w:pPr>
              <w:rPr>
                <w:rFonts w:ascii="Arial" w:hAnsi="Arial" w:cs="Arial"/>
                <w:sz w:val="18"/>
                <w:szCs w:val="18"/>
              </w:rPr>
            </w:pPr>
            <w:r>
              <w:rPr>
                <w:rFonts w:ascii="Arial" w:hAnsi="Arial" w:cs="Arial"/>
                <w:sz w:val="18"/>
                <w:szCs w:val="18"/>
              </w:rPr>
              <w:t>G</w:t>
            </w:r>
            <w:r w:rsidRPr="00F92A15">
              <w:rPr>
                <w:rFonts w:ascii="Arial" w:hAnsi="Arial" w:cs="Arial"/>
                <w:sz w:val="18"/>
                <w:szCs w:val="18"/>
              </w:rPr>
              <w:t xml:space="preserve">özlemlenen herhangi bir toprak kontaminasyonu </w:t>
            </w:r>
            <w:r>
              <w:rPr>
                <w:rFonts w:ascii="Arial" w:hAnsi="Arial" w:cs="Arial"/>
                <w:sz w:val="18"/>
                <w:szCs w:val="18"/>
              </w:rPr>
              <w:t>bulunmamaktadır.</w:t>
            </w:r>
          </w:p>
        </w:tc>
      </w:tr>
      <w:tr w:rsidR="00A1175C" w:rsidRPr="00F92A15" w14:paraId="42E62114" w14:textId="77777777" w:rsidTr="006A3335">
        <w:trPr>
          <w:trHeight w:val="253"/>
        </w:trPr>
        <w:tc>
          <w:tcPr>
            <w:tcW w:w="3748" w:type="dxa"/>
            <w:tcBorders>
              <w:top w:val="single" w:sz="4" w:space="0" w:color="auto"/>
              <w:left w:val="nil"/>
              <w:bottom w:val="single" w:sz="4" w:space="0" w:color="auto"/>
              <w:right w:val="nil"/>
            </w:tcBorders>
          </w:tcPr>
          <w:p w14:paraId="0F1B9437" w14:textId="77777777" w:rsidR="00A1175C" w:rsidRPr="00F92A15" w:rsidRDefault="00A1175C" w:rsidP="006A3335">
            <w:pPr>
              <w:rPr>
                <w:rFonts w:ascii="Arial" w:hAnsi="Arial" w:cs="Arial"/>
                <w:sz w:val="18"/>
                <w:szCs w:val="18"/>
              </w:rPr>
            </w:pPr>
          </w:p>
        </w:tc>
        <w:tc>
          <w:tcPr>
            <w:tcW w:w="1754" w:type="dxa"/>
            <w:tcBorders>
              <w:top w:val="single" w:sz="4" w:space="0" w:color="auto"/>
              <w:left w:val="nil"/>
              <w:bottom w:val="single" w:sz="4" w:space="0" w:color="auto"/>
              <w:right w:val="nil"/>
            </w:tcBorders>
            <w:vAlign w:val="center"/>
          </w:tcPr>
          <w:p w14:paraId="3011AA71" w14:textId="77777777" w:rsidR="00A1175C" w:rsidRPr="00F92A15" w:rsidRDefault="00A1175C" w:rsidP="006A3335">
            <w:pPr>
              <w:jc w:val="center"/>
              <w:rPr>
                <w:rFonts w:ascii="Arial" w:hAnsi="Arial" w:cs="Arial"/>
                <w:sz w:val="18"/>
                <w:szCs w:val="18"/>
              </w:rPr>
            </w:pPr>
          </w:p>
        </w:tc>
        <w:tc>
          <w:tcPr>
            <w:tcW w:w="1485" w:type="dxa"/>
            <w:tcBorders>
              <w:top w:val="single" w:sz="4" w:space="0" w:color="auto"/>
              <w:left w:val="nil"/>
              <w:bottom w:val="single" w:sz="4" w:space="0" w:color="auto"/>
              <w:right w:val="nil"/>
            </w:tcBorders>
          </w:tcPr>
          <w:p w14:paraId="30C48E30" w14:textId="77777777" w:rsidR="00A1175C" w:rsidRPr="00F92A15" w:rsidRDefault="00A1175C" w:rsidP="006A3335">
            <w:pPr>
              <w:rPr>
                <w:rFonts w:ascii="Arial" w:hAnsi="Arial" w:cs="Arial"/>
                <w:sz w:val="18"/>
                <w:szCs w:val="18"/>
              </w:rPr>
            </w:pPr>
          </w:p>
        </w:tc>
        <w:tc>
          <w:tcPr>
            <w:tcW w:w="2835" w:type="dxa"/>
            <w:tcBorders>
              <w:top w:val="single" w:sz="4" w:space="0" w:color="auto"/>
              <w:left w:val="nil"/>
              <w:bottom w:val="single" w:sz="4" w:space="0" w:color="auto"/>
              <w:right w:val="nil"/>
            </w:tcBorders>
          </w:tcPr>
          <w:p w14:paraId="7F8F98CE" w14:textId="77777777" w:rsidR="00A1175C" w:rsidRPr="00F92A15" w:rsidRDefault="00A1175C" w:rsidP="006A3335">
            <w:pPr>
              <w:rPr>
                <w:rFonts w:ascii="Arial" w:hAnsi="Arial" w:cs="Arial"/>
                <w:sz w:val="18"/>
                <w:szCs w:val="18"/>
              </w:rPr>
            </w:pPr>
          </w:p>
        </w:tc>
      </w:tr>
      <w:bookmarkEnd w:id="1022"/>
    </w:tbl>
    <w:p w14:paraId="118FDB0E" w14:textId="77777777" w:rsidR="00A1175C" w:rsidRDefault="00A1175C" w:rsidP="00A1175C">
      <w:pPr>
        <w:pStyle w:val="ResimYazs"/>
        <w:rPr>
          <w:rFonts w:ascii="Arial" w:hAnsi="Arial"/>
        </w:rPr>
      </w:pPr>
    </w:p>
    <w:p w14:paraId="56D352F2" w14:textId="183AD183" w:rsidR="00A1175C" w:rsidRDefault="00A1175C" w:rsidP="00A1175C"/>
    <w:p w14:paraId="238447C3" w14:textId="77777777" w:rsidR="00A839E0" w:rsidRPr="00141360" w:rsidRDefault="00A839E0" w:rsidP="00A1175C"/>
    <w:tbl>
      <w:tblPr>
        <w:tblStyle w:val="TabloKlavuzu"/>
        <w:tblW w:w="9767" w:type="dxa"/>
        <w:tblLook w:val="04A0" w:firstRow="1" w:lastRow="0" w:firstColumn="1" w:lastColumn="0" w:noHBand="0" w:noVBand="1"/>
      </w:tblPr>
      <w:tblGrid>
        <w:gridCol w:w="3528"/>
        <w:gridCol w:w="1685"/>
        <w:gridCol w:w="1456"/>
        <w:gridCol w:w="3098"/>
      </w:tblGrid>
      <w:tr w:rsidR="00A1175C" w:rsidRPr="00F92A15" w14:paraId="232F2F83" w14:textId="77777777" w:rsidTr="006A3335">
        <w:trPr>
          <w:trHeight w:val="266"/>
        </w:trPr>
        <w:tc>
          <w:tcPr>
            <w:tcW w:w="9767" w:type="dxa"/>
            <w:gridSpan w:val="4"/>
            <w:shd w:val="clear" w:color="auto" w:fill="9CC2E5" w:themeFill="accent1" w:themeFillTint="99"/>
          </w:tcPr>
          <w:p w14:paraId="0421E3DC" w14:textId="77777777" w:rsidR="00A1175C" w:rsidRPr="00F92A15" w:rsidRDefault="00A1175C" w:rsidP="006A3335">
            <w:pPr>
              <w:rPr>
                <w:rFonts w:ascii="Arial" w:hAnsi="Arial" w:cs="Arial"/>
                <w:b/>
                <w:bCs/>
              </w:rPr>
            </w:pPr>
            <w:bookmarkStart w:id="1023" w:name="_Hlk65510213"/>
            <w:r w:rsidRPr="00F92A15">
              <w:rPr>
                <w:rFonts w:ascii="Arial" w:hAnsi="Arial" w:cs="Arial"/>
                <w:b/>
                <w:bCs/>
              </w:rPr>
              <w:t xml:space="preserve">Alt proje inşaat/kurulumu ile ilgili çevresel ve sosyal/etkiler </w:t>
            </w:r>
          </w:p>
        </w:tc>
      </w:tr>
      <w:tr w:rsidR="00A1175C" w:rsidRPr="00F92A15" w14:paraId="2122AF51" w14:textId="77777777" w:rsidTr="006A3335">
        <w:trPr>
          <w:trHeight w:val="595"/>
        </w:trPr>
        <w:tc>
          <w:tcPr>
            <w:tcW w:w="3528" w:type="dxa"/>
          </w:tcPr>
          <w:p w14:paraId="643E7E18" w14:textId="77777777" w:rsidR="00A1175C" w:rsidRPr="00F92A15" w:rsidRDefault="00A1175C" w:rsidP="006A3335">
            <w:pPr>
              <w:jc w:val="center"/>
              <w:rPr>
                <w:rFonts w:ascii="Arial" w:hAnsi="Arial" w:cs="Arial"/>
                <w:b/>
                <w:bCs/>
                <w:sz w:val="18"/>
                <w:szCs w:val="18"/>
              </w:rPr>
            </w:pPr>
          </w:p>
        </w:tc>
        <w:tc>
          <w:tcPr>
            <w:tcW w:w="1685" w:type="dxa"/>
          </w:tcPr>
          <w:p w14:paraId="4C783FD3" w14:textId="77777777" w:rsidR="00A1175C" w:rsidRPr="00F92A15" w:rsidRDefault="00A1175C" w:rsidP="006A3335">
            <w:pPr>
              <w:jc w:val="center"/>
              <w:rPr>
                <w:rFonts w:ascii="Arial" w:hAnsi="Arial" w:cs="Arial"/>
                <w:b/>
                <w:bCs/>
                <w:sz w:val="18"/>
                <w:szCs w:val="18"/>
              </w:rPr>
            </w:pPr>
          </w:p>
          <w:p w14:paraId="3C356B14" w14:textId="77777777" w:rsidR="00A1175C" w:rsidRPr="00F92A15" w:rsidRDefault="00A1175C" w:rsidP="006A3335">
            <w:pPr>
              <w:jc w:val="center"/>
              <w:rPr>
                <w:rFonts w:ascii="Arial" w:hAnsi="Arial" w:cs="Arial"/>
                <w:b/>
                <w:bCs/>
                <w:sz w:val="18"/>
                <w:szCs w:val="18"/>
              </w:rPr>
            </w:pPr>
            <w:r w:rsidRPr="00F92A15">
              <w:rPr>
                <w:rFonts w:ascii="Arial" w:hAnsi="Arial" w:cs="Arial"/>
                <w:b/>
                <w:bCs/>
                <w:sz w:val="18"/>
                <w:szCs w:val="18"/>
              </w:rPr>
              <w:t>Evet</w:t>
            </w:r>
          </w:p>
        </w:tc>
        <w:tc>
          <w:tcPr>
            <w:tcW w:w="1456" w:type="dxa"/>
          </w:tcPr>
          <w:p w14:paraId="6859A78B" w14:textId="77777777" w:rsidR="00A1175C" w:rsidRPr="00F92A15" w:rsidRDefault="00A1175C" w:rsidP="006A3335">
            <w:pPr>
              <w:jc w:val="center"/>
              <w:rPr>
                <w:rFonts w:ascii="Arial" w:hAnsi="Arial" w:cs="Arial"/>
                <w:b/>
                <w:bCs/>
                <w:sz w:val="18"/>
                <w:szCs w:val="18"/>
              </w:rPr>
            </w:pPr>
          </w:p>
          <w:p w14:paraId="527D7210" w14:textId="77777777" w:rsidR="00A1175C" w:rsidRPr="00F92A15" w:rsidRDefault="00A1175C" w:rsidP="006A3335">
            <w:pPr>
              <w:jc w:val="center"/>
              <w:rPr>
                <w:rFonts w:ascii="Arial" w:hAnsi="Arial" w:cs="Arial"/>
                <w:b/>
                <w:bCs/>
                <w:sz w:val="18"/>
                <w:szCs w:val="18"/>
              </w:rPr>
            </w:pPr>
            <w:r w:rsidRPr="00F92A15">
              <w:rPr>
                <w:rFonts w:ascii="Arial" w:hAnsi="Arial" w:cs="Arial"/>
                <w:b/>
                <w:bCs/>
                <w:sz w:val="18"/>
                <w:szCs w:val="18"/>
              </w:rPr>
              <w:t>Hayır</w:t>
            </w:r>
          </w:p>
        </w:tc>
        <w:tc>
          <w:tcPr>
            <w:tcW w:w="3098" w:type="dxa"/>
          </w:tcPr>
          <w:p w14:paraId="318D9F3D" w14:textId="77777777" w:rsidR="00A1175C" w:rsidRPr="00F92A15" w:rsidRDefault="00A1175C" w:rsidP="006A3335">
            <w:pPr>
              <w:jc w:val="center"/>
              <w:rPr>
                <w:rFonts w:ascii="Arial" w:hAnsi="Arial" w:cs="Arial"/>
                <w:b/>
                <w:bCs/>
                <w:sz w:val="18"/>
                <w:szCs w:val="18"/>
              </w:rPr>
            </w:pPr>
            <w:r w:rsidRPr="00F92A15">
              <w:rPr>
                <w:rFonts w:ascii="Arial" w:hAnsi="Arial" w:cs="Arial"/>
                <w:b/>
                <w:bCs/>
                <w:sz w:val="18"/>
                <w:szCs w:val="18"/>
              </w:rPr>
              <w:t>Ayrıntılar</w:t>
            </w:r>
          </w:p>
        </w:tc>
      </w:tr>
      <w:tr w:rsidR="00A1175C" w:rsidRPr="00F92A15" w14:paraId="7FFEF415" w14:textId="77777777" w:rsidTr="006A3335">
        <w:trPr>
          <w:trHeight w:val="252"/>
        </w:trPr>
        <w:tc>
          <w:tcPr>
            <w:tcW w:w="3528" w:type="dxa"/>
          </w:tcPr>
          <w:p w14:paraId="4AAC8D31"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inşaat malzemesi olarak orman ağaçları veya başka doğal kaynaklar kullanılmasını içerecek mi?</w:t>
            </w:r>
          </w:p>
        </w:tc>
        <w:tc>
          <w:tcPr>
            <w:tcW w:w="1685" w:type="dxa"/>
          </w:tcPr>
          <w:p w14:paraId="58B177AD" w14:textId="77777777" w:rsidR="00A1175C" w:rsidRPr="00F92A15" w:rsidRDefault="00A1175C" w:rsidP="006A3335">
            <w:pPr>
              <w:jc w:val="center"/>
              <w:rPr>
                <w:rFonts w:ascii="Arial" w:hAnsi="Arial" w:cs="Arial"/>
                <w:sz w:val="18"/>
                <w:szCs w:val="18"/>
              </w:rPr>
            </w:pPr>
          </w:p>
        </w:tc>
        <w:tc>
          <w:tcPr>
            <w:tcW w:w="1456" w:type="dxa"/>
          </w:tcPr>
          <w:p w14:paraId="2B4910C0"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2D14549E" w14:textId="77777777" w:rsidR="00A1175C" w:rsidRPr="00F92A15" w:rsidRDefault="00A1175C" w:rsidP="006A3335">
            <w:pPr>
              <w:rPr>
                <w:rFonts w:ascii="Arial" w:hAnsi="Arial" w:cs="Arial"/>
                <w:sz w:val="18"/>
                <w:szCs w:val="18"/>
              </w:rPr>
            </w:pPr>
            <w:r>
              <w:rPr>
                <w:rFonts w:ascii="Arial" w:hAnsi="Arial" w:cs="Arial"/>
                <w:sz w:val="18"/>
                <w:szCs w:val="18"/>
              </w:rPr>
              <w:t>İnşaat</w:t>
            </w:r>
            <w:r w:rsidRPr="00F92A15">
              <w:rPr>
                <w:rFonts w:ascii="Arial" w:hAnsi="Arial" w:cs="Arial"/>
                <w:sz w:val="18"/>
                <w:szCs w:val="18"/>
              </w:rPr>
              <w:t xml:space="preserve"> malzemesi olarak orman ağaçları veya başka doğal kaynaklar kullanılmas</w:t>
            </w:r>
            <w:r>
              <w:rPr>
                <w:rFonts w:ascii="Arial" w:hAnsi="Arial" w:cs="Arial"/>
                <w:sz w:val="18"/>
                <w:szCs w:val="18"/>
              </w:rPr>
              <w:t>ına gerek yoktur.</w:t>
            </w:r>
          </w:p>
        </w:tc>
      </w:tr>
      <w:tr w:rsidR="00A1175C" w:rsidRPr="00F92A15" w14:paraId="5754207B" w14:textId="77777777" w:rsidTr="006A3335">
        <w:trPr>
          <w:trHeight w:val="252"/>
        </w:trPr>
        <w:tc>
          <w:tcPr>
            <w:tcW w:w="3528" w:type="dxa"/>
          </w:tcPr>
          <w:p w14:paraId="72E6BCCA"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sera gazı (CO</w:t>
            </w:r>
            <w:r w:rsidRPr="00F92A15">
              <w:rPr>
                <w:rFonts w:ascii="Arial" w:hAnsi="Arial" w:cs="Arial"/>
                <w:sz w:val="18"/>
                <w:szCs w:val="18"/>
                <w:vertAlign w:val="subscript"/>
              </w:rPr>
              <w:t>2</w:t>
            </w:r>
            <w:r w:rsidRPr="00F92A15">
              <w:rPr>
                <w:rFonts w:ascii="Arial" w:hAnsi="Arial" w:cs="Arial"/>
                <w:sz w:val="18"/>
                <w:szCs w:val="18"/>
              </w:rPr>
              <w:t>, NOx, O</w:t>
            </w:r>
            <w:r w:rsidRPr="00F92A15">
              <w:rPr>
                <w:rFonts w:ascii="Arial" w:hAnsi="Arial" w:cs="Arial"/>
                <w:sz w:val="18"/>
                <w:szCs w:val="18"/>
                <w:vertAlign w:val="subscript"/>
              </w:rPr>
              <w:t>3</w:t>
            </w:r>
            <w:r w:rsidRPr="00F92A15">
              <w:rPr>
                <w:rFonts w:ascii="Arial" w:hAnsi="Arial" w:cs="Arial"/>
                <w:sz w:val="18"/>
                <w:szCs w:val="18"/>
              </w:rPr>
              <w:t>) veya ozon tabakasını incelten maddeler (kloroflorokarbon, metil bromür vb.) salacak mı?</w:t>
            </w:r>
          </w:p>
        </w:tc>
        <w:tc>
          <w:tcPr>
            <w:tcW w:w="1685" w:type="dxa"/>
          </w:tcPr>
          <w:p w14:paraId="18E598A2" w14:textId="77777777" w:rsidR="00A1175C" w:rsidRPr="00F92A15" w:rsidRDefault="00A1175C" w:rsidP="006A3335">
            <w:pPr>
              <w:jc w:val="center"/>
              <w:rPr>
                <w:rFonts w:ascii="Arial" w:hAnsi="Arial" w:cs="Arial"/>
                <w:sz w:val="18"/>
                <w:szCs w:val="18"/>
              </w:rPr>
            </w:pPr>
          </w:p>
        </w:tc>
        <w:tc>
          <w:tcPr>
            <w:tcW w:w="1456" w:type="dxa"/>
          </w:tcPr>
          <w:p w14:paraId="3B1D2D15"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69575B3D" w14:textId="77777777" w:rsidR="00A1175C" w:rsidRPr="00F92A15" w:rsidRDefault="00A1175C" w:rsidP="006A3335">
            <w:pPr>
              <w:rPr>
                <w:rFonts w:ascii="Arial" w:hAnsi="Arial" w:cs="Arial"/>
                <w:sz w:val="18"/>
                <w:szCs w:val="18"/>
              </w:rPr>
            </w:pPr>
            <w:r>
              <w:rPr>
                <w:rFonts w:ascii="Arial" w:hAnsi="Arial" w:cs="Arial"/>
                <w:sz w:val="18"/>
                <w:szCs w:val="18"/>
              </w:rPr>
              <w:t>Sera gazı salımı olmayacaktır.</w:t>
            </w:r>
          </w:p>
        </w:tc>
      </w:tr>
      <w:tr w:rsidR="00A1175C" w:rsidRPr="00F92A15" w14:paraId="4D93F1AE" w14:textId="77777777" w:rsidTr="006A3335">
        <w:trPr>
          <w:trHeight w:val="252"/>
        </w:trPr>
        <w:tc>
          <w:tcPr>
            <w:tcW w:w="3528" w:type="dxa"/>
          </w:tcPr>
          <w:p w14:paraId="516EE90C" w14:textId="77777777" w:rsidR="00A1175C" w:rsidRPr="00F92A15" w:rsidRDefault="00A1175C" w:rsidP="006A3335">
            <w:pPr>
              <w:rPr>
                <w:rFonts w:ascii="Arial" w:hAnsi="Arial" w:cs="Arial"/>
                <w:sz w:val="18"/>
                <w:szCs w:val="18"/>
              </w:rPr>
            </w:pPr>
            <w:r w:rsidRPr="00F92A15">
              <w:rPr>
                <w:rFonts w:ascii="Arial" w:hAnsi="Arial" w:cs="Arial"/>
                <w:sz w:val="18"/>
                <w:szCs w:val="18"/>
              </w:rPr>
              <w:t>Alt projede tehlikeli ve toksik madde (örneğin hastane atığı, endüstriyel atık veya diğer) kullanılacak mı, üretilecek mi veya tahliye edilecek mi?</w:t>
            </w:r>
          </w:p>
        </w:tc>
        <w:tc>
          <w:tcPr>
            <w:tcW w:w="1685" w:type="dxa"/>
          </w:tcPr>
          <w:p w14:paraId="26EF4D73" w14:textId="77777777" w:rsidR="00A1175C" w:rsidRPr="00F92A15" w:rsidRDefault="00A1175C" w:rsidP="006A3335">
            <w:pPr>
              <w:jc w:val="center"/>
              <w:rPr>
                <w:rFonts w:ascii="Arial" w:hAnsi="Arial" w:cs="Arial"/>
                <w:sz w:val="18"/>
                <w:szCs w:val="18"/>
              </w:rPr>
            </w:pPr>
          </w:p>
        </w:tc>
        <w:tc>
          <w:tcPr>
            <w:tcW w:w="1456" w:type="dxa"/>
          </w:tcPr>
          <w:p w14:paraId="457AF152"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1888A7A4" w14:textId="77777777" w:rsidR="00A1175C" w:rsidRPr="00F92A15" w:rsidRDefault="00A1175C" w:rsidP="006A3335">
            <w:pPr>
              <w:rPr>
                <w:rFonts w:ascii="Arial" w:hAnsi="Arial" w:cs="Arial"/>
                <w:sz w:val="18"/>
                <w:szCs w:val="18"/>
              </w:rPr>
            </w:pPr>
            <w:r>
              <w:rPr>
                <w:rFonts w:ascii="Arial" w:hAnsi="Arial" w:cs="Arial"/>
                <w:sz w:val="18"/>
                <w:szCs w:val="18"/>
              </w:rPr>
              <w:t>T</w:t>
            </w:r>
            <w:r w:rsidRPr="00F92A15">
              <w:rPr>
                <w:rFonts w:ascii="Arial" w:hAnsi="Arial" w:cs="Arial"/>
                <w:sz w:val="18"/>
                <w:szCs w:val="18"/>
              </w:rPr>
              <w:t>ehlikeli ve toksik madde</w:t>
            </w:r>
            <w:r>
              <w:rPr>
                <w:rFonts w:ascii="Arial" w:hAnsi="Arial" w:cs="Arial"/>
                <w:sz w:val="18"/>
                <w:szCs w:val="18"/>
              </w:rPr>
              <w:t>; üretimi, kullanımı ve tahliyesi olmayacaktır.</w:t>
            </w:r>
          </w:p>
        </w:tc>
      </w:tr>
      <w:tr w:rsidR="00A1175C" w:rsidRPr="00F92A15" w14:paraId="7E9A056E" w14:textId="77777777" w:rsidTr="006A3335">
        <w:trPr>
          <w:trHeight w:val="252"/>
        </w:trPr>
        <w:tc>
          <w:tcPr>
            <w:tcW w:w="3528" w:type="dxa"/>
          </w:tcPr>
          <w:p w14:paraId="3FAB7568"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mesleki tehlike üretecek ya da mesleki tehlikeye neden olacak mı?</w:t>
            </w:r>
          </w:p>
        </w:tc>
        <w:tc>
          <w:tcPr>
            <w:tcW w:w="1685" w:type="dxa"/>
          </w:tcPr>
          <w:p w14:paraId="2FC3DE6A" w14:textId="77777777" w:rsidR="00A1175C" w:rsidRPr="00F92A15" w:rsidRDefault="00A1175C" w:rsidP="006A3335">
            <w:pPr>
              <w:jc w:val="center"/>
              <w:rPr>
                <w:rFonts w:ascii="Arial" w:hAnsi="Arial" w:cs="Arial"/>
                <w:sz w:val="18"/>
                <w:szCs w:val="18"/>
              </w:rPr>
            </w:pPr>
          </w:p>
        </w:tc>
        <w:tc>
          <w:tcPr>
            <w:tcW w:w="1456" w:type="dxa"/>
          </w:tcPr>
          <w:p w14:paraId="083854DD"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741C5948" w14:textId="77777777" w:rsidR="00A1175C" w:rsidRPr="00F92A15" w:rsidRDefault="00A1175C" w:rsidP="006A3335">
            <w:pPr>
              <w:rPr>
                <w:rFonts w:ascii="Arial" w:hAnsi="Arial" w:cs="Arial"/>
                <w:sz w:val="18"/>
                <w:szCs w:val="18"/>
              </w:rPr>
            </w:pPr>
            <w:r>
              <w:rPr>
                <w:rFonts w:ascii="Arial" w:hAnsi="Arial" w:cs="Arial"/>
                <w:sz w:val="18"/>
                <w:szCs w:val="18"/>
              </w:rPr>
              <w:t>M</w:t>
            </w:r>
            <w:r w:rsidRPr="00F92A15">
              <w:rPr>
                <w:rFonts w:ascii="Arial" w:hAnsi="Arial" w:cs="Arial"/>
                <w:sz w:val="18"/>
                <w:szCs w:val="18"/>
              </w:rPr>
              <w:t>esleki tehlike ya da mesleki tehlikeye neden o</w:t>
            </w:r>
            <w:r>
              <w:rPr>
                <w:rFonts w:ascii="Arial" w:hAnsi="Arial" w:cs="Arial"/>
                <w:sz w:val="18"/>
                <w:szCs w:val="18"/>
              </w:rPr>
              <w:t>lması söz konusu değildir.</w:t>
            </w:r>
          </w:p>
        </w:tc>
      </w:tr>
      <w:tr w:rsidR="00A1175C" w:rsidRPr="00F92A15" w14:paraId="0B97B104" w14:textId="77777777" w:rsidTr="006A3335">
        <w:trPr>
          <w:trHeight w:val="252"/>
        </w:trPr>
        <w:tc>
          <w:tcPr>
            <w:tcW w:w="3528" w:type="dxa"/>
          </w:tcPr>
          <w:p w14:paraId="75CF4AEA"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toz ve gürültü kirliliğine neden olacak mı?</w:t>
            </w:r>
          </w:p>
        </w:tc>
        <w:tc>
          <w:tcPr>
            <w:tcW w:w="1685" w:type="dxa"/>
          </w:tcPr>
          <w:p w14:paraId="2C79D9E3" w14:textId="77777777" w:rsidR="00A1175C" w:rsidRPr="00F92A15" w:rsidRDefault="00A1175C" w:rsidP="006A3335">
            <w:pPr>
              <w:jc w:val="center"/>
              <w:rPr>
                <w:rFonts w:ascii="Arial" w:hAnsi="Arial" w:cs="Arial"/>
                <w:sz w:val="18"/>
                <w:szCs w:val="18"/>
              </w:rPr>
            </w:pPr>
          </w:p>
        </w:tc>
        <w:tc>
          <w:tcPr>
            <w:tcW w:w="1456" w:type="dxa"/>
          </w:tcPr>
          <w:p w14:paraId="59A89C13"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3478711A" w14:textId="77777777" w:rsidR="00A1175C" w:rsidRPr="00F92A15" w:rsidRDefault="00A1175C" w:rsidP="006A3335">
            <w:pPr>
              <w:rPr>
                <w:rFonts w:ascii="Arial" w:hAnsi="Arial" w:cs="Arial"/>
                <w:sz w:val="18"/>
                <w:szCs w:val="18"/>
              </w:rPr>
            </w:pPr>
            <w:r>
              <w:rPr>
                <w:rFonts w:ascii="Arial" w:hAnsi="Arial" w:cs="Arial"/>
                <w:sz w:val="18"/>
                <w:szCs w:val="18"/>
              </w:rPr>
              <w:t>Gerekli hesaplamalar yapılmış olup sınır değerlerin altında kalmaktadır.</w:t>
            </w:r>
          </w:p>
        </w:tc>
      </w:tr>
      <w:tr w:rsidR="00A1175C" w:rsidRPr="00F92A15" w14:paraId="04208EA5" w14:textId="77777777" w:rsidTr="006A3335">
        <w:trPr>
          <w:trHeight w:val="252"/>
        </w:trPr>
        <w:tc>
          <w:tcPr>
            <w:tcW w:w="3528" w:type="dxa"/>
          </w:tcPr>
          <w:p w14:paraId="556E8D44" w14:textId="77777777" w:rsidR="00A1175C" w:rsidRPr="00F92A15" w:rsidRDefault="00A1175C" w:rsidP="006A3335">
            <w:pPr>
              <w:rPr>
                <w:rFonts w:ascii="Arial" w:hAnsi="Arial" w:cs="Arial"/>
                <w:sz w:val="18"/>
                <w:szCs w:val="18"/>
              </w:rPr>
            </w:pPr>
            <w:r w:rsidRPr="00F92A15">
              <w:rPr>
                <w:rFonts w:ascii="Arial" w:hAnsi="Arial" w:cs="Arial"/>
                <w:sz w:val="18"/>
                <w:szCs w:val="18"/>
              </w:rPr>
              <w:t xml:space="preserve">Alt proje su kirliliğine neden olacak mı? </w:t>
            </w:r>
          </w:p>
        </w:tc>
        <w:tc>
          <w:tcPr>
            <w:tcW w:w="1685" w:type="dxa"/>
          </w:tcPr>
          <w:p w14:paraId="0D2E46FE" w14:textId="77777777" w:rsidR="00A1175C" w:rsidRPr="00F92A15" w:rsidRDefault="00A1175C" w:rsidP="006A3335">
            <w:pPr>
              <w:jc w:val="center"/>
              <w:rPr>
                <w:rFonts w:ascii="Arial" w:hAnsi="Arial" w:cs="Arial"/>
                <w:sz w:val="18"/>
                <w:szCs w:val="18"/>
              </w:rPr>
            </w:pPr>
          </w:p>
        </w:tc>
        <w:tc>
          <w:tcPr>
            <w:tcW w:w="1456" w:type="dxa"/>
          </w:tcPr>
          <w:p w14:paraId="43663738"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43613AFB" w14:textId="77777777" w:rsidR="00A1175C" w:rsidRPr="00F92A15" w:rsidRDefault="00A1175C" w:rsidP="006A3335">
            <w:pPr>
              <w:rPr>
                <w:rFonts w:ascii="Arial" w:hAnsi="Arial" w:cs="Arial"/>
                <w:sz w:val="18"/>
                <w:szCs w:val="18"/>
              </w:rPr>
            </w:pPr>
            <w:r>
              <w:rPr>
                <w:rFonts w:ascii="Arial" w:hAnsi="Arial" w:cs="Arial"/>
                <w:sz w:val="18"/>
                <w:szCs w:val="18"/>
              </w:rPr>
              <w:t>Oluşacak atıksular sızdırmaz fosseptikte biriktirilip vidanjör ile çekilecektir.</w:t>
            </w:r>
          </w:p>
        </w:tc>
      </w:tr>
      <w:tr w:rsidR="00A1175C" w:rsidRPr="00F92A15" w14:paraId="7224D18A" w14:textId="77777777" w:rsidTr="006A3335">
        <w:trPr>
          <w:trHeight w:val="252"/>
        </w:trPr>
        <w:tc>
          <w:tcPr>
            <w:tcW w:w="3528" w:type="dxa"/>
          </w:tcPr>
          <w:p w14:paraId="700D1326"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toprak kirliliğine neden olacak mı?</w:t>
            </w:r>
          </w:p>
        </w:tc>
        <w:tc>
          <w:tcPr>
            <w:tcW w:w="1685" w:type="dxa"/>
          </w:tcPr>
          <w:p w14:paraId="40A49663" w14:textId="77777777" w:rsidR="00A1175C" w:rsidRPr="00F92A15" w:rsidRDefault="00A1175C" w:rsidP="006A3335">
            <w:pPr>
              <w:jc w:val="center"/>
              <w:rPr>
                <w:rFonts w:ascii="Arial" w:hAnsi="Arial" w:cs="Arial"/>
                <w:sz w:val="18"/>
                <w:szCs w:val="18"/>
              </w:rPr>
            </w:pPr>
          </w:p>
        </w:tc>
        <w:tc>
          <w:tcPr>
            <w:tcW w:w="1456" w:type="dxa"/>
          </w:tcPr>
          <w:p w14:paraId="052A17EE"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3AE4AF46" w14:textId="77777777" w:rsidR="00A1175C" w:rsidRPr="00F92A15" w:rsidRDefault="00A1175C" w:rsidP="006A3335">
            <w:pPr>
              <w:rPr>
                <w:rFonts w:ascii="Arial" w:hAnsi="Arial" w:cs="Arial"/>
                <w:sz w:val="18"/>
                <w:szCs w:val="18"/>
              </w:rPr>
            </w:pPr>
            <w:r>
              <w:rPr>
                <w:rFonts w:ascii="Arial" w:hAnsi="Arial" w:cs="Arial"/>
                <w:sz w:val="18"/>
                <w:szCs w:val="18"/>
              </w:rPr>
              <w:t xml:space="preserve">Toprak kirliliğine neden olacak bir proje değildir. </w:t>
            </w:r>
          </w:p>
        </w:tc>
      </w:tr>
      <w:tr w:rsidR="00A1175C" w:rsidRPr="00F92A15" w14:paraId="11A743D6" w14:textId="77777777" w:rsidTr="006A3335">
        <w:trPr>
          <w:trHeight w:val="252"/>
        </w:trPr>
        <w:tc>
          <w:tcPr>
            <w:tcW w:w="3528" w:type="dxa"/>
          </w:tcPr>
          <w:p w14:paraId="0987956B"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herhangi bir kişinin/hanenin geçim kaynaklarının geçici olarak aksamasına neden olacak mı?</w:t>
            </w:r>
          </w:p>
        </w:tc>
        <w:tc>
          <w:tcPr>
            <w:tcW w:w="1685" w:type="dxa"/>
          </w:tcPr>
          <w:p w14:paraId="317BEE22" w14:textId="77777777" w:rsidR="00A1175C" w:rsidRPr="00F92A15" w:rsidRDefault="00A1175C" w:rsidP="006A3335">
            <w:pPr>
              <w:jc w:val="center"/>
              <w:rPr>
                <w:rFonts w:ascii="Arial" w:hAnsi="Arial" w:cs="Arial"/>
                <w:sz w:val="18"/>
                <w:szCs w:val="18"/>
              </w:rPr>
            </w:pPr>
          </w:p>
        </w:tc>
        <w:tc>
          <w:tcPr>
            <w:tcW w:w="1456" w:type="dxa"/>
          </w:tcPr>
          <w:p w14:paraId="7A6B5408"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0283B444" w14:textId="77777777" w:rsidR="00A1175C" w:rsidRPr="00F92A15" w:rsidRDefault="00A1175C" w:rsidP="006A3335">
            <w:pPr>
              <w:rPr>
                <w:rFonts w:ascii="Arial" w:hAnsi="Arial" w:cs="Arial"/>
                <w:sz w:val="18"/>
                <w:szCs w:val="18"/>
              </w:rPr>
            </w:pPr>
            <w:r>
              <w:rPr>
                <w:rFonts w:ascii="Arial" w:hAnsi="Arial" w:cs="Arial"/>
                <w:sz w:val="18"/>
                <w:szCs w:val="18"/>
              </w:rPr>
              <w:t>Geçim kaynaklarının aksamasına neden olacak bir proje değildir.</w:t>
            </w:r>
          </w:p>
        </w:tc>
      </w:tr>
      <w:tr w:rsidR="00A1175C" w:rsidRPr="00F92A15" w14:paraId="58DB7523" w14:textId="77777777" w:rsidTr="006A3335">
        <w:trPr>
          <w:trHeight w:val="252"/>
        </w:trPr>
        <w:tc>
          <w:tcPr>
            <w:tcW w:w="3528" w:type="dxa"/>
          </w:tcPr>
          <w:p w14:paraId="58E225E3"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toplum güvenliği ile ilgili tehlikeye neden olacak mı?</w:t>
            </w:r>
          </w:p>
        </w:tc>
        <w:tc>
          <w:tcPr>
            <w:tcW w:w="1685" w:type="dxa"/>
          </w:tcPr>
          <w:p w14:paraId="76D44855" w14:textId="77777777" w:rsidR="00A1175C" w:rsidRPr="00F92A15" w:rsidRDefault="00A1175C" w:rsidP="006A3335">
            <w:pPr>
              <w:jc w:val="center"/>
              <w:rPr>
                <w:rFonts w:ascii="Arial" w:hAnsi="Arial" w:cs="Arial"/>
                <w:sz w:val="18"/>
                <w:szCs w:val="18"/>
              </w:rPr>
            </w:pPr>
          </w:p>
        </w:tc>
        <w:tc>
          <w:tcPr>
            <w:tcW w:w="1456" w:type="dxa"/>
          </w:tcPr>
          <w:p w14:paraId="48E7E109"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02B0EF5D" w14:textId="77777777" w:rsidR="00A1175C" w:rsidRPr="00F92A15" w:rsidRDefault="00A1175C" w:rsidP="006A3335">
            <w:pPr>
              <w:rPr>
                <w:rFonts w:ascii="Arial" w:hAnsi="Arial" w:cs="Arial"/>
                <w:sz w:val="18"/>
                <w:szCs w:val="18"/>
              </w:rPr>
            </w:pPr>
            <w:r>
              <w:rPr>
                <w:rFonts w:ascii="Arial" w:hAnsi="Arial" w:cs="Arial"/>
                <w:sz w:val="18"/>
                <w:szCs w:val="18"/>
              </w:rPr>
              <w:t>Toplum güvenliğini tehlikeye sokacak bir proje değildir.</w:t>
            </w:r>
          </w:p>
        </w:tc>
      </w:tr>
      <w:tr w:rsidR="00A1175C" w:rsidRPr="00F92A15" w14:paraId="54B85193" w14:textId="77777777" w:rsidTr="006A3335">
        <w:trPr>
          <w:trHeight w:val="252"/>
        </w:trPr>
        <w:tc>
          <w:tcPr>
            <w:tcW w:w="3528" w:type="dxa"/>
          </w:tcPr>
          <w:p w14:paraId="76299BF3" w14:textId="77777777" w:rsidR="00A1175C" w:rsidRPr="00F92A15" w:rsidRDefault="00A1175C" w:rsidP="006A3335">
            <w:pPr>
              <w:rPr>
                <w:rFonts w:ascii="Arial" w:hAnsi="Arial" w:cs="Arial"/>
                <w:sz w:val="18"/>
                <w:szCs w:val="18"/>
              </w:rPr>
            </w:pPr>
            <w:r w:rsidRPr="00F92A15">
              <w:rPr>
                <w:rFonts w:ascii="Arial" w:hAnsi="Arial" w:cs="Arial"/>
                <w:sz w:val="18"/>
                <w:szCs w:val="18"/>
              </w:rPr>
              <w:t>Alt projede kayda değer İSG sorunları olacak mı?</w:t>
            </w:r>
          </w:p>
        </w:tc>
        <w:tc>
          <w:tcPr>
            <w:tcW w:w="1685" w:type="dxa"/>
          </w:tcPr>
          <w:p w14:paraId="3550C120" w14:textId="77777777" w:rsidR="00A1175C" w:rsidRPr="00F92A15" w:rsidRDefault="00A1175C" w:rsidP="006A3335">
            <w:pPr>
              <w:jc w:val="center"/>
              <w:rPr>
                <w:rFonts w:ascii="Arial" w:hAnsi="Arial" w:cs="Arial"/>
                <w:sz w:val="18"/>
                <w:szCs w:val="18"/>
              </w:rPr>
            </w:pPr>
          </w:p>
        </w:tc>
        <w:tc>
          <w:tcPr>
            <w:tcW w:w="1456" w:type="dxa"/>
          </w:tcPr>
          <w:p w14:paraId="760DA83C"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04FC0E2C" w14:textId="77777777" w:rsidR="00A1175C" w:rsidRPr="00F92A15" w:rsidRDefault="00A1175C" w:rsidP="006A3335">
            <w:pPr>
              <w:rPr>
                <w:rFonts w:ascii="Arial" w:hAnsi="Arial" w:cs="Arial"/>
                <w:sz w:val="18"/>
                <w:szCs w:val="18"/>
              </w:rPr>
            </w:pPr>
            <w:r>
              <w:rPr>
                <w:rFonts w:ascii="Arial" w:hAnsi="Arial" w:cs="Arial"/>
                <w:sz w:val="18"/>
                <w:szCs w:val="18"/>
              </w:rPr>
              <w:t>İSG kurallarına rivayet edilecek ve ilgili uzmanlarla çalışılacaktır.</w:t>
            </w:r>
          </w:p>
        </w:tc>
      </w:tr>
      <w:tr w:rsidR="00A1175C" w:rsidRPr="00F92A15" w14:paraId="73256F14" w14:textId="77777777" w:rsidTr="006A3335">
        <w:trPr>
          <w:trHeight w:val="252"/>
        </w:trPr>
        <w:tc>
          <w:tcPr>
            <w:tcW w:w="3528" w:type="dxa"/>
          </w:tcPr>
          <w:p w14:paraId="3E1E58F5" w14:textId="77777777" w:rsidR="00A1175C" w:rsidRPr="00F92A15" w:rsidRDefault="00A1175C" w:rsidP="006A3335">
            <w:pPr>
              <w:rPr>
                <w:rFonts w:ascii="Arial" w:hAnsi="Arial" w:cs="Arial"/>
                <w:sz w:val="18"/>
                <w:szCs w:val="18"/>
              </w:rPr>
            </w:pPr>
            <w:r w:rsidRPr="00F92A15">
              <w:rPr>
                <w:rFonts w:ascii="Arial" w:hAnsi="Arial" w:cs="Arial"/>
                <w:sz w:val="18"/>
                <w:szCs w:val="18"/>
              </w:rPr>
              <w:t>Alt proje ilave trafik yüküne neden olacak mı?</w:t>
            </w:r>
          </w:p>
        </w:tc>
        <w:tc>
          <w:tcPr>
            <w:tcW w:w="1685" w:type="dxa"/>
          </w:tcPr>
          <w:p w14:paraId="2D477FB4" w14:textId="77777777" w:rsidR="00A1175C" w:rsidRPr="00F92A15" w:rsidRDefault="00A1175C" w:rsidP="006A3335">
            <w:pPr>
              <w:jc w:val="center"/>
              <w:rPr>
                <w:rFonts w:ascii="Arial" w:hAnsi="Arial" w:cs="Arial"/>
                <w:sz w:val="18"/>
                <w:szCs w:val="18"/>
              </w:rPr>
            </w:pPr>
          </w:p>
        </w:tc>
        <w:tc>
          <w:tcPr>
            <w:tcW w:w="1456" w:type="dxa"/>
          </w:tcPr>
          <w:p w14:paraId="2AFAE7EC"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769FFFCE" w14:textId="77777777" w:rsidR="00A1175C" w:rsidRPr="00F92A15" w:rsidRDefault="00A1175C" w:rsidP="006A3335">
            <w:pPr>
              <w:rPr>
                <w:rFonts w:ascii="Arial" w:hAnsi="Arial" w:cs="Arial"/>
                <w:sz w:val="18"/>
                <w:szCs w:val="18"/>
              </w:rPr>
            </w:pPr>
            <w:r>
              <w:rPr>
                <w:rFonts w:ascii="Arial" w:hAnsi="Arial" w:cs="Arial"/>
                <w:sz w:val="18"/>
                <w:szCs w:val="18"/>
              </w:rPr>
              <w:t>Herhangi bir trafik yükü oluşturmayacaktır.</w:t>
            </w:r>
          </w:p>
        </w:tc>
      </w:tr>
      <w:tr w:rsidR="00A1175C" w:rsidRPr="00F92A15" w14:paraId="6124F9C3" w14:textId="77777777" w:rsidTr="006A3335">
        <w:trPr>
          <w:trHeight w:val="252"/>
        </w:trPr>
        <w:tc>
          <w:tcPr>
            <w:tcW w:w="3528" w:type="dxa"/>
          </w:tcPr>
          <w:p w14:paraId="7E234C2C" w14:textId="77777777" w:rsidR="00A1175C" w:rsidRPr="00F92A15" w:rsidRDefault="00A1175C" w:rsidP="006A3335">
            <w:pPr>
              <w:pStyle w:val="AklamaMetni"/>
              <w:rPr>
                <w:sz w:val="18"/>
                <w:szCs w:val="18"/>
              </w:rPr>
            </w:pPr>
            <w:r w:rsidRPr="00F92A15">
              <w:rPr>
                <w:sz w:val="18"/>
                <w:szCs w:val="18"/>
              </w:rPr>
              <w:t xml:space="preserve">Alt proje, (varsa) en yakın hassas alıcılar üzerinde herhangi bir olumsuz etkiye neden olacak mı? </w:t>
            </w:r>
          </w:p>
        </w:tc>
        <w:tc>
          <w:tcPr>
            <w:tcW w:w="1685" w:type="dxa"/>
          </w:tcPr>
          <w:p w14:paraId="2B2E2235" w14:textId="77777777" w:rsidR="00A1175C" w:rsidRPr="00F92A15" w:rsidRDefault="00A1175C" w:rsidP="006A3335">
            <w:pPr>
              <w:jc w:val="center"/>
              <w:rPr>
                <w:rFonts w:ascii="Arial" w:hAnsi="Arial" w:cs="Arial"/>
                <w:sz w:val="18"/>
                <w:szCs w:val="18"/>
              </w:rPr>
            </w:pPr>
          </w:p>
        </w:tc>
        <w:tc>
          <w:tcPr>
            <w:tcW w:w="1456" w:type="dxa"/>
          </w:tcPr>
          <w:p w14:paraId="23E30639" w14:textId="77777777" w:rsidR="00A1175C" w:rsidRPr="00F92A15" w:rsidRDefault="00A1175C" w:rsidP="006A3335">
            <w:pPr>
              <w:jc w:val="center"/>
              <w:rPr>
                <w:rFonts w:ascii="Arial" w:hAnsi="Arial" w:cs="Arial"/>
                <w:sz w:val="18"/>
                <w:szCs w:val="18"/>
              </w:rPr>
            </w:pPr>
            <w:r>
              <w:rPr>
                <w:rFonts w:ascii="Arial" w:hAnsi="Arial" w:cs="Arial"/>
                <w:sz w:val="18"/>
                <w:szCs w:val="18"/>
              </w:rPr>
              <w:t>x</w:t>
            </w:r>
          </w:p>
        </w:tc>
        <w:tc>
          <w:tcPr>
            <w:tcW w:w="3098" w:type="dxa"/>
          </w:tcPr>
          <w:p w14:paraId="577290AC" w14:textId="77777777" w:rsidR="00A1175C" w:rsidRPr="00F92A15" w:rsidRDefault="00A1175C" w:rsidP="006A3335">
            <w:pPr>
              <w:rPr>
                <w:rFonts w:ascii="Arial" w:hAnsi="Arial" w:cs="Arial"/>
                <w:sz w:val="18"/>
                <w:szCs w:val="18"/>
              </w:rPr>
            </w:pPr>
            <w:r>
              <w:rPr>
                <w:rFonts w:ascii="Arial" w:hAnsi="Arial" w:cs="Arial"/>
                <w:sz w:val="18"/>
                <w:szCs w:val="18"/>
              </w:rPr>
              <w:t>En yakın hassas alıcılar üzerinde olumsuz bir etki olmayacaktır.</w:t>
            </w:r>
          </w:p>
        </w:tc>
      </w:tr>
      <w:tr w:rsidR="00A1175C" w:rsidRPr="00F92A15" w14:paraId="7ACA540E" w14:textId="77777777" w:rsidTr="006A3335">
        <w:trPr>
          <w:trHeight w:val="252"/>
        </w:trPr>
        <w:tc>
          <w:tcPr>
            <w:tcW w:w="3528" w:type="dxa"/>
          </w:tcPr>
          <w:p w14:paraId="628EA187" w14:textId="77777777" w:rsidR="00A1175C" w:rsidRPr="00F92A15" w:rsidRDefault="00A1175C" w:rsidP="006A3335">
            <w:pPr>
              <w:rPr>
                <w:rFonts w:ascii="Arial" w:hAnsi="Arial" w:cs="Arial"/>
                <w:sz w:val="18"/>
                <w:szCs w:val="18"/>
              </w:rPr>
            </w:pPr>
            <w:r w:rsidRPr="00F92A15">
              <w:rPr>
                <w:rFonts w:ascii="Arial" w:hAnsi="Arial" w:cs="Arial"/>
                <w:sz w:val="18"/>
                <w:szCs w:val="18"/>
              </w:rPr>
              <w:t>Alt projeden olumsuz etkilenebilecek bir nüfus var mı?</w:t>
            </w:r>
          </w:p>
        </w:tc>
        <w:tc>
          <w:tcPr>
            <w:tcW w:w="1685" w:type="dxa"/>
          </w:tcPr>
          <w:p w14:paraId="14D7A345" w14:textId="77777777" w:rsidR="00A1175C" w:rsidRPr="00F92A15" w:rsidRDefault="00A1175C" w:rsidP="006A3335">
            <w:pPr>
              <w:jc w:val="center"/>
              <w:rPr>
                <w:rFonts w:ascii="Arial" w:hAnsi="Arial" w:cs="Arial"/>
                <w:sz w:val="18"/>
                <w:szCs w:val="18"/>
              </w:rPr>
            </w:pPr>
          </w:p>
        </w:tc>
        <w:tc>
          <w:tcPr>
            <w:tcW w:w="1456" w:type="dxa"/>
          </w:tcPr>
          <w:p w14:paraId="2F9F3EC5" w14:textId="77777777" w:rsidR="00A1175C" w:rsidRPr="00F92A15" w:rsidRDefault="00A1175C" w:rsidP="006A3335">
            <w:pPr>
              <w:jc w:val="center"/>
              <w:rPr>
                <w:rFonts w:ascii="Arial" w:hAnsi="Arial" w:cs="Arial"/>
                <w:sz w:val="18"/>
                <w:szCs w:val="18"/>
              </w:rPr>
            </w:pPr>
            <w:r w:rsidRPr="00F92A15">
              <w:rPr>
                <w:rFonts w:ascii="Arial" w:hAnsi="Arial" w:cs="Arial"/>
                <w:sz w:val="18"/>
                <w:szCs w:val="18"/>
              </w:rPr>
              <w:t xml:space="preserve"> </w:t>
            </w:r>
            <w:r>
              <w:rPr>
                <w:rFonts w:ascii="Arial" w:hAnsi="Arial" w:cs="Arial"/>
                <w:sz w:val="18"/>
                <w:szCs w:val="18"/>
              </w:rPr>
              <w:t>x</w:t>
            </w:r>
          </w:p>
        </w:tc>
        <w:tc>
          <w:tcPr>
            <w:tcW w:w="3098" w:type="dxa"/>
          </w:tcPr>
          <w:p w14:paraId="0B37E7F5" w14:textId="77777777" w:rsidR="00A1175C" w:rsidRPr="00F92A15" w:rsidRDefault="00A1175C" w:rsidP="006A3335">
            <w:pPr>
              <w:rPr>
                <w:rFonts w:ascii="Arial" w:hAnsi="Arial" w:cs="Arial"/>
                <w:sz w:val="18"/>
                <w:szCs w:val="18"/>
              </w:rPr>
            </w:pPr>
            <w:r>
              <w:rPr>
                <w:rFonts w:ascii="Arial" w:hAnsi="Arial" w:cs="Arial"/>
                <w:sz w:val="18"/>
                <w:szCs w:val="18"/>
              </w:rPr>
              <w:t>Olumsuz etkilenecek bir nüfus yoktur.</w:t>
            </w:r>
          </w:p>
        </w:tc>
      </w:tr>
      <w:tr w:rsidR="00A1175C" w:rsidRPr="00F92A15" w14:paraId="6006E5B1" w14:textId="77777777" w:rsidTr="006A3335">
        <w:trPr>
          <w:trHeight w:val="1566"/>
        </w:trPr>
        <w:tc>
          <w:tcPr>
            <w:tcW w:w="3528" w:type="dxa"/>
          </w:tcPr>
          <w:p w14:paraId="3F0783D0" w14:textId="77777777" w:rsidR="00A1175C" w:rsidRPr="00F92A15" w:rsidRDefault="00A1175C" w:rsidP="006A3335">
            <w:pPr>
              <w:rPr>
                <w:rFonts w:ascii="Arial" w:hAnsi="Arial" w:cs="Arial"/>
                <w:sz w:val="18"/>
                <w:szCs w:val="18"/>
              </w:rPr>
            </w:pPr>
            <w:r w:rsidRPr="00F92A15">
              <w:rPr>
                <w:rFonts w:ascii="Arial" w:hAnsi="Arial" w:cs="Arial"/>
                <w:sz w:val="18"/>
                <w:szCs w:val="18"/>
              </w:rPr>
              <w:t>Diğer çevresel veya sosyal etkiler (etkinin nitelik ve şiddetini açıklayın)</w:t>
            </w:r>
          </w:p>
        </w:tc>
        <w:tc>
          <w:tcPr>
            <w:tcW w:w="6239" w:type="dxa"/>
            <w:gridSpan w:val="3"/>
          </w:tcPr>
          <w:p w14:paraId="1E589D9A" w14:textId="77777777" w:rsidR="00A1175C" w:rsidRPr="00F92A15" w:rsidRDefault="00A1175C" w:rsidP="006A3335">
            <w:pPr>
              <w:rPr>
                <w:rFonts w:ascii="Arial" w:hAnsi="Arial" w:cs="Arial"/>
                <w:i/>
                <w:sz w:val="18"/>
                <w:szCs w:val="18"/>
                <w:u w:val="single"/>
              </w:rPr>
            </w:pPr>
            <w:r w:rsidRPr="00F92A15">
              <w:rPr>
                <w:rFonts w:ascii="Arial" w:hAnsi="Arial" w:cs="Arial"/>
                <w:i/>
                <w:iCs/>
                <w:sz w:val="18"/>
                <w:szCs w:val="18"/>
                <w:u w:val="single"/>
              </w:rPr>
              <w:t xml:space="preserve">Hazırlık aşaması: </w:t>
            </w:r>
            <w:r>
              <w:rPr>
                <w:rFonts w:ascii="Arial" w:hAnsi="Arial" w:cs="Arial"/>
                <w:i/>
                <w:iCs/>
                <w:sz w:val="18"/>
                <w:szCs w:val="18"/>
                <w:u w:val="single"/>
              </w:rPr>
              <w:t>çevresel ve sosyal etki olmaycaktır.</w:t>
            </w:r>
          </w:p>
          <w:p w14:paraId="48A2EB05" w14:textId="77777777" w:rsidR="00A1175C" w:rsidRPr="00F92A15" w:rsidRDefault="00A1175C" w:rsidP="006A3335">
            <w:pPr>
              <w:rPr>
                <w:rFonts w:ascii="Arial" w:hAnsi="Arial" w:cs="Arial"/>
                <w:i/>
                <w:sz w:val="18"/>
                <w:szCs w:val="18"/>
                <w:u w:val="single"/>
              </w:rPr>
            </w:pPr>
            <w:r w:rsidRPr="00F92A15">
              <w:rPr>
                <w:rFonts w:ascii="Arial" w:hAnsi="Arial" w:cs="Arial"/>
                <w:i/>
                <w:iCs/>
                <w:sz w:val="18"/>
                <w:szCs w:val="18"/>
                <w:u w:val="single"/>
              </w:rPr>
              <w:t xml:space="preserve">İnşaat aşaması: </w:t>
            </w:r>
            <w:r>
              <w:rPr>
                <w:rFonts w:ascii="Arial" w:hAnsi="Arial" w:cs="Arial"/>
                <w:i/>
                <w:iCs/>
                <w:sz w:val="18"/>
                <w:szCs w:val="18"/>
                <w:u w:val="single"/>
              </w:rPr>
              <w:t>çevresel ve sosyal etki olmaycaktır.</w:t>
            </w:r>
          </w:p>
          <w:p w14:paraId="2D1F02FF" w14:textId="77777777" w:rsidR="00A1175C" w:rsidRPr="00F92A15" w:rsidRDefault="00A1175C" w:rsidP="006A3335">
            <w:pPr>
              <w:rPr>
                <w:rFonts w:ascii="Arial" w:hAnsi="Arial" w:cs="Arial"/>
                <w:i/>
                <w:sz w:val="18"/>
                <w:szCs w:val="18"/>
                <w:u w:val="single"/>
              </w:rPr>
            </w:pPr>
            <w:r w:rsidRPr="00F92A15">
              <w:rPr>
                <w:rFonts w:ascii="Arial" w:hAnsi="Arial" w:cs="Arial"/>
                <w:i/>
                <w:iCs/>
                <w:sz w:val="18"/>
                <w:szCs w:val="18"/>
                <w:u w:val="single"/>
              </w:rPr>
              <w:t>İşletme aşaması:</w:t>
            </w:r>
            <w:r>
              <w:rPr>
                <w:rFonts w:ascii="Arial" w:hAnsi="Arial" w:cs="Arial"/>
                <w:i/>
                <w:iCs/>
                <w:sz w:val="18"/>
                <w:szCs w:val="18"/>
                <w:u w:val="single"/>
              </w:rPr>
              <w:t xml:space="preserve"> çevresel ve sosyal etki olmaycaktır.</w:t>
            </w:r>
          </w:p>
          <w:p w14:paraId="19C2C4DC" w14:textId="77777777" w:rsidR="00A1175C" w:rsidRPr="00F92A15" w:rsidRDefault="00A1175C" w:rsidP="006A3335">
            <w:pPr>
              <w:rPr>
                <w:rFonts w:ascii="Arial" w:hAnsi="Arial" w:cs="Arial"/>
                <w:i/>
                <w:sz w:val="18"/>
                <w:szCs w:val="18"/>
                <w:u w:val="single"/>
              </w:rPr>
            </w:pPr>
          </w:p>
        </w:tc>
      </w:tr>
    </w:tbl>
    <w:bookmarkEnd w:id="1023"/>
    <w:p w14:paraId="03A692DE" w14:textId="5F821474" w:rsidR="00A1175C" w:rsidRPr="00F92A15" w:rsidRDefault="00A1175C" w:rsidP="00A1175C">
      <w:pPr>
        <w:spacing w:before="240"/>
        <w:rPr>
          <w:rFonts w:ascii="Arial" w:hAnsi="Arial" w:cs="Arial"/>
          <w:b/>
          <w:bCs/>
        </w:rPr>
      </w:pPr>
      <w:r w:rsidRPr="00F92A15">
        <w:rPr>
          <w:rFonts w:ascii="Arial" w:hAnsi="Arial" w:cs="Arial"/>
          <w:b/>
          <w:bCs/>
        </w:rPr>
        <w:lastRenderedPageBreak/>
        <w:t>Alt Proje Sınıflandırması ve Koruma Önlemleri Belgelerine İhtiyaç</w:t>
      </w:r>
    </w:p>
    <w:tbl>
      <w:tblPr>
        <w:tblStyle w:val="TabloKlavuzu"/>
        <w:tblW w:w="9776" w:type="dxa"/>
        <w:tblLook w:val="04A0" w:firstRow="1" w:lastRow="0" w:firstColumn="1" w:lastColumn="0" w:noHBand="0" w:noVBand="1"/>
      </w:tblPr>
      <w:tblGrid>
        <w:gridCol w:w="4383"/>
        <w:gridCol w:w="5393"/>
      </w:tblGrid>
      <w:tr w:rsidR="00A1175C" w:rsidRPr="00F92A15" w14:paraId="265965F8" w14:textId="77777777" w:rsidTr="006A3335">
        <w:tc>
          <w:tcPr>
            <w:tcW w:w="4383" w:type="dxa"/>
            <w:vAlign w:val="center"/>
          </w:tcPr>
          <w:p w14:paraId="285D00C7" w14:textId="77777777" w:rsidR="00A1175C" w:rsidRPr="00F92A15" w:rsidRDefault="00A1175C" w:rsidP="006A3335">
            <w:pPr>
              <w:spacing w:before="240"/>
              <w:rPr>
                <w:rFonts w:ascii="Arial" w:hAnsi="Arial" w:cs="Arial"/>
                <w:b/>
                <w:bCs/>
              </w:rPr>
            </w:pPr>
            <w:r w:rsidRPr="00F92A15">
              <w:rPr>
                <w:rFonts w:ascii="Arial" w:hAnsi="Arial" w:cs="Arial"/>
                <w:b/>
                <w:bCs/>
                <w:i/>
                <w:iCs/>
              </w:rPr>
              <w:t>Alt Proje Kategorisi</w:t>
            </w:r>
          </w:p>
        </w:tc>
        <w:tc>
          <w:tcPr>
            <w:tcW w:w="5393" w:type="dxa"/>
            <w:vAlign w:val="center"/>
          </w:tcPr>
          <w:p w14:paraId="12F399A1" w14:textId="77777777" w:rsidR="00A1175C" w:rsidRPr="00F92A15" w:rsidRDefault="000A0229" w:rsidP="006A3335">
            <w:pPr>
              <w:spacing w:before="240"/>
              <w:rPr>
                <w:rFonts w:ascii="Arial" w:hAnsi="Arial" w:cs="Arial"/>
                <w:b/>
                <w:bCs/>
              </w:rPr>
            </w:pPr>
            <w:sdt>
              <w:sdtPr>
                <w:rPr>
                  <w:rFonts w:ascii="Arial" w:eastAsia="MS Gothic" w:hAnsi="Arial" w:cs="Arial"/>
                  <w:b/>
                  <w:bCs/>
                  <w:iCs/>
                </w:rPr>
                <w:id w:val="1214310571"/>
              </w:sdtPr>
              <w:sdtContent>
                <w:r w:rsidR="00A1175C">
                  <w:rPr>
                    <w:rFonts w:ascii="MS Gothic" w:eastAsia="MS Gothic" w:hAnsi="MS Gothic" w:cs="Arial"/>
                    <w:b/>
                    <w:bCs/>
                  </w:rPr>
                  <w:t>x</w:t>
                </w:r>
              </w:sdtContent>
            </w:sdt>
            <w:r w:rsidR="00A1175C" w:rsidRPr="00F92A15">
              <w:rPr>
                <w:rFonts w:ascii="Arial" w:eastAsia="MS Gothic" w:hAnsi="Arial" w:cs="Arial"/>
                <w:b/>
                <w:bCs/>
              </w:rPr>
              <w:t xml:space="preserve"> Düşük </w:t>
            </w:r>
            <w:sdt>
              <w:sdtPr>
                <w:rPr>
                  <w:rFonts w:ascii="Arial" w:eastAsia="MS Gothic" w:hAnsi="Arial" w:cs="Arial"/>
                  <w:b/>
                  <w:bCs/>
                  <w:iCs/>
                </w:rPr>
                <w:id w:val="-1441752635"/>
              </w:sdtPr>
              <w:sdtContent>
                <w:r w:rsidR="00A1175C" w:rsidRPr="00F92A15">
                  <w:rPr>
                    <w:rFonts w:ascii="MS Gothic" w:eastAsia="MS Gothic" w:hAnsi="MS Gothic" w:cs="Arial"/>
                    <w:b/>
                    <w:bCs/>
                  </w:rPr>
                  <w:t>☐</w:t>
                </w:r>
              </w:sdtContent>
            </w:sdt>
            <w:r w:rsidR="00A1175C" w:rsidRPr="00F92A15">
              <w:rPr>
                <w:rFonts w:ascii="Arial" w:eastAsia="MS Gothic" w:hAnsi="Arial" w:cs="Arial"/>
                <w:b/>
                <w:bCs/>
              </w:rPr>
              <w:t xml:space="preserve"> Orta </w:t>
            </w:r>
            <w:sdt>
              <w:sdtPr>
                <w:rPr>
                  <w:rFonts w:ascii="Arial" w:eastAsia="MS Gothic" w:hAnsi="Arial" w:cs="Arial"/>
                  <w:b/>
                  <w:bCs/>
                  <w:iCs/>
                </w:rPr>
                <w:id w:val="1005796315"/>
              </w:sdtPr>
              <w:sdtContent>
                <w:r w:rsidR="00A1175C" w:rsidRPr="00F92A15">
                  <w:rPr>
                    <w:rFonts w:ascii="MS Gothic" w:eastAsia="MS Gothic" w:hAnsi="MS Gothic" w:cs="Arial"/>
                    <w:b/>
                    <w:bCs/>
                  </w:rPr>
                  <w:t>☐</w:t>
                </w:r>
              </w:sdtContent>
            </w:sdt>
            <w:r w:rsidR="00A1175C" w:rsidRPr="00F92A15">
              <w:rPr>
                <w:rFonts w:ascii="Arial" w:eastAsia="MS Gothic" w:hAnsi="Arial" w:cs="Arial"/>
                <w:b/>
                <w:bCs/>
              </w:rPr>
              <w:t xml:space="preserve"> Önemli </w:t>
            </w:r>
            <w:sdt>
              <w:sdtPr>
                <w:rPr>
                  <w:rFonts w:ascii="Arial" w:eastAsia="MS Gothic" w:hAnsi="Arial" w:cs="Arial"/>
                  <w:b/>
                  <w:bCs/>
                  <w:iCs/>
                </w:rPr>
                <w:id w:val="-371852785"/>
              </w:sdtPr>
              <w:sdtContent>
                <w:r w:rsidR="00A1175C" w:rsidRPr="00F92A15">
                  <w:rPr>
                    <w:rFonts w:ascii="MS Gothic" w:eastAsia="MS Gothic" w:hAnsi="MS Gothic" w:cs="Arial"/>
                    <w:b/>
                    <w:bCs/>
                  </w:rPr>
                  <w:t>☐</w:t>
                </w:r>
              </w:sdtContent>
            </w:sdt>
            <w:r w:rsidR="00A1175C" w:rsidRPr="00F92A15">
              <w:rPr>
                <w:rFonts w:ascii="Arial" w:eastAsia="MS Gothic" w:hAnsi="Arial" w:cs="Arial"/>
                <w:b/>
                <w:bCs/>
              </w:rPr>
              <w:t xml:space="preserve"> Yüksek</w:t>
            </w:r>
          </w:p>
        </w:tc>
      </w:tr>
      <w:tr w:rsidR="00A1175C" w:rsidRPr="00F92A15" w14:paraId="0395B851" w14:textId="77777777" w:rsidTr="006A3335">
        <w:tc>
          <w:tcPr>
            <w:tcW w:w="4383" w:type="dxa"/>
            <w:vAlign w:val="center"/>
          </w:tcPr>
          <w:p w14:paraId="4EA9A293" w14:textId="77777777" w:rsidR="00A1175C" w:rsidRPr="00F92A15" w:rsidRDefault="00A1175C" w:rsidP="006A3335">
            <w:pPr>
              <w:spacing w:before="240"/>
              <w:rPr>
                <w:rFonts w:ascii="Arial" w:hAnsi="Arial" w:cs="Arial"/>
                <w:b/>
                <w:bCs/>
              </w:rPr>
            </w:pPr>
            <w:r w:rsidRPr="00F92A15">
              <w:rPr>
                <w:rFonts w:ascii="Arial" w:hAnsi="Arial" w:cs="Arial"/>
                <w:b/>
                <w:bCs/>
              </w:rPr>
              <w:t>Temel Nedenler</w:t>
            </w:r>
          </w:p>
        </w:tc>
        <w:tc>
          <w:tcPr>
            <w:tcW w:w="5393" w:type="dxa"/>
            <w:vAlign w:val="center"/>
          </w:tcPr>
          <w:p w14:paraId="5CCEC62E" w14:textId="77777777" w:rsidR="00A1175C" w:rsidRPr="00141360" w:rsidRDefault="00A1175C" w:rsidP="006A3335">
            <w:pPr>
              <w:spacing w:before="240"/>
              <w:rPr>
                <w:rFonts w:ascii="Arial" w:hAnsi="Arial" w:cs="Arial"/>
                <w:bCs/>
              </w:rPr>
            </w:pPr>
            <w:r w:rsidRPr="00141360">
              <w:rPr>
                <w:rFonts w:ascii="Arial" w:hAnsi="Arial" w:cs="Arial"/>
                <w:bCs/>
              </w:rPr>
              <w:t>PROJE KAPSAMINDA ÇEVRESEL VE SOSYAL BİR OLUMSUZ ETKİ TESPİT EDİLMEMİŞTİR.</w:t>
            </w:r>
          </w:p>
        </w:tc>
      </w:tr>
      <w:tr w:rsidR="00A1175C" w:rsidRPr="00F92A15" w14:paraId="20DFEAAB" w14:textId="77777777" w:rsidTr="006A3335">
        <w:tc>
          <w:tcPr>
            <w:tcW w:w="4383" w:type="dxa"/>
            <w:vAlign w:val="center"/>
          </w:tcPr>
          <w:p w14:paraId="21CCBA98" w14:textId="77777777" w:rsidR="00A1175C" w:rsidRPr="00F92A15" w:rsidRDefault="00A1175C" w:rsidP="006A3335">
            <w:pPr>
              <w:spacing w:before="240"/>
              <w:rPr>
                <w:rFonts w:ascii="Arial" w:hAnsi="Arial" w:cs="Arial"/>
                <w:b/>
                <w:bCs/>
              </w:rPr>
            </w:pPr>
            <w:r w:rsidRPr="00F92A15">
              <w:rPr>
                <w:rFonts w:ascii="Arial" w:hAnsi="Arial" w:cs="Arial"/>
                <w:b/>
                <w:bCs/>
              </w:rPr>
              <w:t>İstenen Çevresel ve Sosyal Belgeler</w:t>
            </w:r>
          </w:p>
          <w:tbl>
            <w:tblPr>
              <w:tblW w:w="0" w:type="auto"/>
              <w:tblLook w:val="04A0" w:firstRow="1" w:lastRow="0" w:firstColumn="1" w:lastColumn="0" w:noHBand="0" w:noVBand="1"/>
            </w:tblPr>
            <w:tblGrid>
              <w:gridCol w:w="222"/>
            </w:tblGrid>
            <w:tr w:rsidR="00A1175C" w:rsidRPr="00F92A15" w14:paraId="30EBF231" w14:textId="77777777" w:rsidTr="006A3335">
              <w:trPr>
                <w:trHeight w:val="207"/>
              </w:trPr>
              <w:tc>
                <w:tcPr>
                  <w:tcW w:w="0" w:type="auto"/>
                </w:tcPr>
                <w:p w14:paraId="461F116A" w14:textId="77777777" w:rsidR="00A1175C" w:rsidRPr="00F92A15" w:rsidRDefault="00A1175C" w:rsidP="006A3335">
                  <w:pPr>
                    <w:spacing w:before="240"/>
                    <w:rPr>
                      <w:rFonts w:ascii="Arial" w:hAnsi="Arial" w:cs="Arial"/>
                      <w:b/>
                      <w:bCs/>
                    </w:rPr>
                  </w:pPr>
                </w:p>
              </w:tc>
            </w:tr>
          </w:tbl>
          <w:p w14:paraId="66B6FDBE" w14:textId="77777777" w:rsidR="00A1175C" w:rsidRPr="00F92A15" w:rsidRDefault="00A1175C" w:rsidP="006A3335">
            <w:pPr>
              <w:spacing w:before="240"/>
              <w:rPr>
                <w:rFonts w:ascii="Arial" w:hAnsi="Arial" w:cs="Arial"/>
                <w:b/>
                <w:bCs/>
              </w:rPr>
            </w:pPr>
          </w:p>
        </w:tc>
        <w:tc>
          <w:tcPr>
            <w:tcW w:w="5393" w:type="dxa"/>
          </w:tcPr>
          <w:p w14:paraId="153147DB" w14:textId="77777777" w:rsidR="00A1175C" w:rsidRPr="00F92A15" w:rsidRDefault="00A1175C" w:rsidP="006A3335">
            <w:pPr>
              <w:pStyle w:val="Default"/>
              <w:rPr>
                <w:sz w:val="22"/>
                <w:szCs w:val="22"/>
              </w:rPr>
            </w:pPr>
          </w:p>
          <w:p w14:paraId="1E9E4A44" w14:textId="77777777" w:rsidR="00A1175C" w:rsidRPr="00F92A15" w:rsidRDefault="000A0229" w:rsidP="006A3335">
            <w:pPr>
              <w:pStyle w:val="Default"/>
              <w:rPr>
                <w:b/>
                <w:bCs/>
                <w:iCs/>
                <w:color w:val="auto"/>
                <w:sz w:val="22"/>
                <w:szCs w:val="22"/>
              </w:rPr>
            </w:pPr>
            <w:sdt>
              <w:sdtPr>
                <w:rPr>
                  <w:rFonts w:eastAsia="MS Gothic"/>
                  <w:b/>
                  <w:bCs/>
                  <w:iCs/>
                  <w:color w:val="auto"/>
                  <w:sz w:val="22"/>
                  <w:szCs w:val="22"/>
                </w:rPr>
                <w:id w:val="757485036"/>
              </w:sdtPr>
              <w:sdtContent>
                <w:r w:rsidR="00A1175C">
                  <w:rPr>
                    <w:rFonts w:ascii="MS Gothic" w:eastAsia="MS Gothic" w:hAnsi="MS Gothic"/>
                    <w:b/>
                    <w:bCs/>
                    <w:color w:val="auto"/>
                    <w:sz w:val="22"/>
                    <w:szCs w:val="22"/>
                  </w:rPr>
                  <w:t>X</w:t>
                </w:r>
              </w:sdtContent>
            </w:sdt>
            <w:r w:rsidR="00A1175C" w:rsidRPr="00F92A15">
              <w:rPr>
                <w:rFonts w:eastAsia="MS Gothic"/>
                <w:b/>
                <w:bCs/>
                <w:color w:val="auto"/>
                <w:sz w:val="22"/>
                <w:szCs w:val="22"/>
              </w:rPr>
              <w:t xml:space="preserve"> ÇSYP </w:t>
            </w:r>
          </w:p>
          <w:p w14:paraId="3993E4E6" w14:textId="77777777" w:rsidR="00A1175C" w:rsidRPr="00F92A15" w:rsidRDefault="00A1175C" w:rsidP="006A3335">
            <w:pPr>
              <w:pStyle w:val="Default"/>
              <w:rPr>
                <w:b/>
                <w:bCs/>
                <w:iCs/>
                <w:color w:val="auto"/>
                <w:sz w:val="22"/>
                <w:szCs w:val="22"/>
              </w:rPr>
            </w:pPr>
          </w:p>
          <w:p w14:paraId="79C12F5B" w14:textId="77777777" w:rsidR="00A1175C" w:rsidRPr="00F92A15" w:rsidRDefault="000A0229" w:rsidP="006A3335">
            <w:pPr>
              <w:pStyle w:val="Default"/>
              <w:rPr>
                <w:b/>
                <w:bCs/>
                <w:iCs/>
                <w:color w:val="auto"/>
                <w:sz w:val="22"/>
                <w:szCs w:val="22"/>
              </w:rPr>
            </w:pPr>
            <w:sdt>
              <w:sdtPr>
                <w:rPr>
                  <w:rFonts w:eastAsia="MS Gothic"/>
                  <w:b/>
                  <w:bCs/>
                  <w:iCs/>
                  <w:color w:val="auto"/>
                  <w:sz w:val="22"/>
                  <w:szCs w:val="22"/>
                </w:rPr>
                <w:id w:val="-197087596"/>
              </w:sdtPr>
              <w:sdtContent>
                <w:r w:rsidR="00A1175C" w:rsidRPr="00F92A15">
                  <w:rPr>
                    <w:rFonts w:ascii="MS Gothic" w:eastAsia="MS Gothic" w:hAnsi="MS Gothic"/>
                    <w:b/>
                    <w:bCs/>
                    <w:color w:val="auto"/>
                    <w:sz w:val="22"/>
                    <w:szCs w:val="22"/>
                  </w:rPr>
                  <w:t>☐</w:t>
                </w:r>
              </w:sdtContent>
            </w:sdt>
            <w:r w:rsidR="00A1175C" w:rsidRPr="00F92A15">
              <w:rPr>
                <w:rFonts w:eastAsia="MS Gothic"/>
                <w:b/>
                <w:bCs/>
                <w:color w:val="auto"/>
                <w:sz w:val="22"/>
                <w:szCs w:val="22"/>
              </w:rPr>
              <w:t xml:space="preserve"> İSGP</w:t>
            </w:r>
          </w:p>
          <w:p w14:paraId="0342B42B" w14:textId="77777777" w:rsidR="00A1175C" w:rsidRPr="00F92A15" w:rsidRDefault="00A1175C" w:rsidP="006A3335">
            <w:pPr>
              <w:pStyle w:val="Default"/>
              <w:rPr>
                <w:b/>
                <w:bCs/>
                <w:iCs/>
                <w:color w:val="auto"/>
                <w:sz w:val="22"/>
                <w:szCs w:val="22"/>
              </w:rPr>
            </w:pPr>
          </w:p>
          <w:p w14:paraId="31067DB5" w14:textId="77777777" w:rsidR="00A1175C" w:rsidRPr="00F92A15" w:rsidRDefault="000A0229" w:rsidP="006A3335">
            <w:pPr>
              <w:pStyle w:val="Default"/>
              <w:rPr>
                <w:b/>
                <w:bCs/>
                <w:iCs/>
                <w:color w:val="auto"/>
                <w:sz w:val="22"/>
                <w:szCs w:val="22"/>
              </w:rPr>
            </w:pPr>
            <w:sdt>
              <w:sdtPr>
                <w:rPr>
                  <w:rFonts w:eastAsia="MS Gothic"/>
                  <w:b/>
                  <w:bCs/>
                  <w:iCs/>
                  <w:color w:val="auto"/>
                  <w:sz w:val="22"/>
                  <w:szCs w:val="22"/>
                </w:rPr>
                <w:id w:val="-2042892090"/>
              </w:sdtPr>
              <w:sdtContent>
                <w:r w:rsidR="00A1175C" w:rsidRPr="00F92A15">
                  <w:rPr>
                    <w:rFonts w:ascii="MS Gothic" w:eastAsia="MS Gothic" w:hAnsi="MS Gothic"/>
                    <w:b/>
                    <w:bCs/>
                    <w:color w:val="auto"/>
                    <w:sz w:val="22"/>
                    <w:szCs w:val="22"/>
                  </w:rPr>
                  <w:t>☐</w:t>
                </w:r>
              </w:sdtContent>
            </w:sdt>
            <w:r w:rsidR="00A1175C" w:rsidRPr="00F92A15">
              <w:rPr>
                <w:rFonts w:eastAsia="MS Gothic"/>
                <w:b/>
                <w:bCs/>
                <w:color w:val="auto"/>
                <w:sz w:val="22"/>
                <w:szCs w:val="22"/>
              </w:rPr>
              <w:t xml:space="preserve"> ÇSED </w:t>
            </w:r>
          </w:p>
          <w:p w14:paraId="61116969" w14:textId="77777777" w:rsidR="00A1175C" w:rsidRPr="00F92A15" w:rsidRDefault="00A1175C" w:rsidP="006A3335">
            <w:pPr>
              <w:pStyle w:val="Default"/>
              <w:rPr>
                <w:b/>
                <w:bCs/>
                <w:iCs/>
                <w:color w:val="auto"/>
                <w:sz w:val="22"/>
                <w:szCs w:val="22"/>
              </w:rPr>
            </w:pPr>
          </w:p>
          <w:p w14:paraId="7405DE1F" w14:textId="77777777" w:rsidR="00A1175C" w:rsidRPr="00F92A15" w:rsidRDefault="000A0229" w:rsidP="006A3335">
            <w:pPr>
              <w:pStyle w:val="Default"/>
              <w:rPr>
                <w:sz w:val="22"/>
                <w:szCs w:val="22"/>
              </w:rPr>
            </w:pPr>
            <w:sdt>
              <w:sdtPr>
                <w:rPr>
                  <w:rFonts w:eastAsia="MS Gothic"/>
                  <w:b/>
                  <w:bCs/>
                  <w:iCs/>
                  <w:color w:val="auto"/>
                  <w:sz w:val="22"/>
                  <w:szCs w:val="22"/>
                </w:rPr>
                <w:id w:val="1194117372"/>
              </w:sdtPr>
              <w:sdtContent>
                <w:r w:rsidR="00A1175C" w:rsidRPr="00F92A15">
                  <w:rPr>
                    <w:rFonts w:ascii="MS Gothic" w:eastAsia="MS Gothic" w:hAnsi="MS Gothic"/>
                    <w:b/>
                    <w:bCs/>
                    <w:color w:val="auto"/>
                    <w:sz w:val="22"/>
                    <w:szCs w:val="22"/>
                  </w:rPr>
                  <w:t>☐</w:t>
                </w:r>
              </w:sdtContent>
            </w:sdt>
            <w:r w:rsidR="00A1175C" w:rsidRPr="00F92A15">
              <w:rPr>
                <w:rFonts w:eastAsia="MS Gothic"/>
                <w:b/>
                <w:bCs/>
                <w:color w:val="auto"/>
                <w:sz w:val="22"/>
                <w:szCs w:val="22"/>
              </w:rPr>
              <w:t xml:space="preserve"> İYP</w:t>
            </w:r>
            <w:r w:rsidR="00A1175C" w:rsidRPr="00F92A15">
              <w:rPr>
                <w:rFonts w:eastAsia="MS Gothic"/>
                <w:sz w:val="22"/>
                <w:szCs w:val="22"/>
              </w:rPr>
              <w:t xml:space="preserve"> </w:t>
            </w:r>
          </w:p>
          <w:p w14:paraId="20274A91" w14:textId="77777777" w:rsidR="00A1175C" w:rsidRPr="00F92A15" w:rsidRDefault="00A1175C" w:rsidP="006A3335">
            <w:pPr>
              <w:pStyle w:val="Default"/>
              <w:rPr>
                <w:sz w:val="22"/>
                <w:szCs w:val="22"/>
              </w:rPr>
            </w:pPr>
          </w:p>
          <w:p w14:paraId="1E646788" w14:textId="77777777" w:rsidR="00A1175C" w:rsidRPr="00F92A15" w:rsidRDefault="000A0229" w:rsidP="006A3335">
            <w:pPr>
              <w:pStyle w:val="Default"/>
              <w:rPr>
                <w:sz w:val="22"/>
                <w:szCs w:val="22"/>
              </w:rPr>
            </w:pPr>
            <w:sdt>
              <w:sdtPr>
                <w:rPr>
                  <w:rFonts w:eastAsia="MS Gothic"/>
                  <w:b/>
                  <w:bCs/>
                  <w:iCs/>
                  <w:color w:val="auto"/>
                  <w:sz w:val="22"/>
                  <w:szCs w:val="22"/>
                </w:rPr>
                <w:id w:val="1389681985"/>
              </w:sdtPr>
              <w:sdtContent>
                <w:r w:rsidR="00A1175C" w:rsidRPr="00F92A15">
                  <w:rPr>
                    <w:rFonts w:ascii="MS Gothic" w:eastAsia="MS Gothic" w:hAnsi="MS Gothic"/>
                    <w:b/>
                    <w:bCs/>
                    <w:color w:val="auto"/>
                    <w:sz w:val="22"/>
                    <w:szCs w:val="22"/>
                  </w:rPr>
                  <w:t>☐</w:t>
                </w:r>
              </w:sdtContent>
            </w:sdt>
            <w:r w:rsidR="00A1175C" w:rsidRPr="00F92A15">
              <w:rPr>
                <w:rFonts w:eastAsia="MS Gothic"/>
                <w:b/>
                <w:bCs/>
                <w:color w:val="auto"/>
                <w:sz w:val="22"/>
                <w:szCs w:val="22"/>
              </w:rPr>
              <w:t xml:space="preserve"> YYEP</w:t>
            </w:r>
            <w:r w:rsidR="00A1175C" w:rsidRPr="00F92A15">
              <w:rPr>
                <w:rFonts w:eastAsia="MS Gothic"/>
                <w:sz w:val="22"/>
                <w:szCs w:val="22"/>
              </w:rPr>
              <w:t xml:space="preserve"> </w:t>
            </w:r>
          </w:p>
          <w:p w14:paraId="0CE4917E" w14:textId="77777777" w:rsidR="00A1175C" w:rsidRPr="00F92A15" w:rsidRDefault="00A1175C" w:rsidP="006A3335">
            <w:pPr>
              <w:pStyle w:val="Default"/>
              <w:rPr>
                <w:sz w:val="22"/>
                <w:szCs w:val="22"/>
              </w:rPr>
            </w:pPr>
          </w:p>
          <w:p w14:paraId="37AE5462" w14:textId="77777777" w:rsidR="00A1175C" w:rsidRPr="00F92A15" w:rsidRDefault="000A0229" w:rsidP="006A3335">
            <w:pPr>
              <w:pStyle w:val="Default"/>
              <w:rPr>
                <w:sz w:val="22"/>
                <w:szCs w:val="22"/>
              </w:rPr>
            </w:pPr>
            <w:sdt>
              <w:sdtPr>
                <w:rPr>
                  <w:rFonts w:eastAsia="MS Gothic"/>
                  <w:b/>
                  <w:bCs/>
                  <w:iCs/>
                  <w:color w:val="auto"/>
                  <w:sz w:val="22"/>
                  <w:szCs w:val="22"/>
                </w:rPr>
                <w:id w:val="374361514"/>
              </w:sdtPr>
              <w:sdtContent>
                <w:r w:rsidR="00A1175C" w:rsidRPr="00F92A15">
                  <w:rPr>
                    <w:rFonts w:ascii="MS Gothic" w:eastAsia="MS Gothic" w:hAnsi="MS Gothic"/>
                    <w:b/>
                    <w:bCs/>
                    <w:color w:val="auto"/>
                    <w:sz w:val="22"/>
                    <w:szCs w:val="22"/>
                  </w:rPr>
                  <w:t>☐</w:t>
                </w:r>
              </w:sdtContent>
            </w:sdt>
            <w:r w:rsidR="00A1175C" w:rsidRPr="00F92A15">
              <w:rPr>
                <w:rFonts w:eastAsia="MS Gothic"/>
                <w:b/>
                <w:bCs/>
                <w:color w:val="auto"/>
                <w:sz w:val="22"/>
                <w:szCs w:val="22"/>
              </w:rPr>
              <w:t xml:space="preserve"> Sonradan Sosyal Denetim</w:t>
            </w:r>
          </w:p>
          <w:p w14:paraId="35E803A0" w14:textId="77777777" w:rsidR="00A1175C" w:rsidRPr="00F92A15" w:rsidRDefault="00A1175C" w:rsidP="006A3335">
            <w:pPr>
              <w:pStyle w:val="Default"/>
              <w:rPr>
                <w:sz w:val="22"/>
                <w:szCs w:val="22"/>
              </w:rPr>
            </w:pPr>
          </w:p>
        </w:tc>
      </w:tr>
    </w:tbl>
    <w:p w14:paraId="493A57EB" w14:textId="77777777" w:rsidR="00A1175C" w:rsidRPr="00F92A15" w:rsidRDefault="00A1175C" w:rsidP="00A1175C">
      <w:pPr>
        <w:spacing w:before="240"/>
        <w:rPr>
          <w:rFonts w:ascii="Arial" w:hAnsi="Arial" w:cs="Arial"/>
          <w:bCs/>
        </w:rPr>
      </w:pPr>
    </w:p>
    <w:tbl>
      <w:tblPr>
        <w:tblStyle w:val="TabloKlavuzu"/>
        <w:tblW w:w="9776" w:type="dxa"/>
        <w:tblLook w:val="04A0" w:firstRow="1" w:lastRow="0" w:firstColumn="1" w:lastColumn="0" w:noHBand="0" w:noVBand="1"/>
      </w:tblPr>
      <w:tblGrid>
        <w:gridCol w:w="3114"/>
        <w:gridCol w:w="3402"/>
        <w:gridCol w:w="3260"/>
      </w:tblGrid>
      <w:tr w:rsidR="00A1175C" w:rsidRPr="00F92A15" w14:paraId="067ED40D" w14:textId="77777777" w:rsidTr="006A3335">
        <w:tc>
          <w:tcPr>
            <w:tcW w:w="3114" w:type="dxa"/>
            <w:vAlign w:val="center"/>
          </w:tcPr>
          <w:p w14:paraId="5E4BBC3E" w14:textId="77777777" w:rsidR="00A1175C" w:rsidRPr="00F92A15" w:rsidRDefault="00A1175C" w:rsidP="006A3335">
            <w:pPr>
              <w:spacing w:before="240"/>
              <w:rPr>
                <w:rFonts w:ascii="Arial" w:hAnsi="Arial" w:cs="Arial"/>
                <w:bCs/>
              </w:rPr>
            </w:pPr>
            <w:r w:rsidRPr="00F92A15">
              <w:rPr>
                <w:rFonts w:ascii="Arial" w:hAnsi="Arial" w:cs="Arial"/>
                <w:b/>
                <w:bCs/>
                <w:i/>
                <w:iCs/>
              </w:rPr>
              <w:t>Durum</w:t>
            </w:r>
          </w:p>
        </w:tc>
        <w:tc>
          <w:tcPr>
            <w:tcW w:w="3402" w:type="dxa"/>
            <w:vAlign w:val="center"/>
          </w:tcPr>
          <w:p w14:paraId="1A81899E" w14:textId="77777777" w:rsidR="00A1175C" w:rsidRPr="00F92A15" w:rsidRDefault="00A1175C" w:rsidP="006A3335">
            <w:pPr>
              <w:spacing w:before="240"/>
              <w:rPr>
                <w:rFonts w:ascii="Arial" w:hAnsi="Arial" w:cs="Arial"/>
                <w:bCs/>
              </w:rPr>
            </w:pPr>
            <w:r w:rsidRPr="00F92A15">
              <w:rPr>
                <w:rFonts w:ascii="Arial" w:hAnsi="Arial" w:cs="Arial"/>
                <w:b/>
                <w:bCs/>
                <w:i/>
                <w:iCs/>
              </w:rPr>
              <w:t>Kurum / Resmi</w:t>
            </w:r>
          </w:p>
        </w:tc>
        <w:tc>
          <w:tcPr>
            <w:tcW w:w="3260" w:type="dxa"/>
            <w:vAlign w:val="center"/>
          </w:tcPr>
          <w:p w14:paraId="768925DF" w14:textId="77777777" w:rsidR="00A1175C" w:rsidRPr="00F92A15" w:rsidRDefault="00A1175C" w:rsidP="006A3335">
            <w:pPr>
              <w:spacing w:before="240"/>
              <w:rPr>
                <w:rFonts w:ascii="Arial" w:hAnsi="Arial" w:cs="Arial"/>
                <w:bCs/>
              </w:rPr>
            </w:pPr>
            <w:r w:rsidRPr="00F92A15">
              <w:rPr>
                <w:rFonts w:ascii="Arial" w:hAnsi="Arial" w:cs="Arial"/>
                <w:b/>
                <w:bCs/>
                <w:i/>
                <w:iCs/>
              </w:rPr>
              <w:t>İsim, İmza, Tarih</w:t>
            </w:r>
          </w:p>
        </w:tc>
      </w:tr>
      <w:tr w:rsidR="00A1175C" w:rsidRPr="00F92A15" w14:paraId="76FD25C8" w14:textId="77777777" w:rsidTr="006A3335">
        <w:tc>
          <w:tcPr>
            <w:tcW w:w="3114" w:type="dxa"/>
            <w:vAlign w:val="center"/>
          </w:tcPr>
          <w:p w14:paraId="4A99A9E6" w14:textId="77777777" w:rsidR="00A1175C" w:rsidRPr="00F92A15" w:rsidRDefault="00A1175C" w:rsidP="006A3335">
            <w:pPr>
              <w:spacing w:before="240"/>
              <w:rPr>
                <w:rFonts w:ascii="Arial" w:hAnsi="Arial" w:cs="Arial"/>
                <w:bCs/>
              </w:rPr>
            </w:pPr>
            <w:r w:rsidRPr="00F92A15">
              <w:rPr>
                <w:rFonts w:ascii="Arial" w:hAnsi="Arial" w:cs="Arial"/>
                <w:b/>
                <w:bCs/>
              </w:rPr>
              <w:t>Hazırlayan</w:t>
            </w:r>
          </w:p>
        </w:tc>
        <w:tc>
          <w:tcPr>
            <w:tcW w:w="3402" w:type="dxa"/>
            <w:vAlign w:val="center"/>
          </w:tcPr>
          <w:p w14:paraId="0417B8B8" w14:textId="77777777" w:rsidR="00A1175C" w:rsidRPr="00F92A15" w:rsidRDefault="00A1175C" w:rsidP="006A3335">
            <w:pPr>
              <w:spacing w:before="240"/>
              <w:rPr>
                <w:rFonts w:ascii="Arial" w:hAnsi="Arial" w:cs="Arial"/>
                <w:bCs/>
              </w:rPr>
            </w:pPr>
          </w:p>
        </w:tc>
        <w:tc>
          <w:tcPr>
            <w:tcW w:w="3260" w:type="dxa"/>
            <w:vAlign w:val="center"/>
          </w:tcPr>
          <w:p w14:paraId="1D162E5B" w14:textId="77777777" w:rsidR="00A1175C" w:rsidRPr="00F92A15" w:rsidRDefault="00A1175C" w:rsidP="006A3335">
            <w:pPr>
              <w:spacing w:before="240"/>
              <w:rPr>
                <w:rFonts w:ascii="Arial" w:hAnsi="Arial" w:cs="Arial"/>
                <w:bCs/>
              </w:rPr>
            </w:pPr>
          </w:p>
        </w:tc>
      </w:tr>
      <w:tr w:rsidR="00A1175C" w:rsidRPr="00F92A15" w14:paraId="6A9896C9" w14:textId="77777777" w:rsidTr="006A3335">
        <w:tc>
          <w:tcPr>
            <w:tcW w:w="3114" w:type="dxa"/>
            <w:vAlign w:val="center"/>
          </w:tcPr>
          <w:p w14:paraId="689F69DB" w14:textId="77777777" w:rsidR="00A1175C" w:rsidRPr="00F92A15" w:rsidRDefault="00A1175C" w:rsidP="006A3335">
            <w:pPr>
              <w:spacing w:before="240"/>
              <w:rPr>
                <w:rFonts w:ascii="Arial" w:hAnsi="Arial" w:cs="Arial"/>
                <w:bCs/>
              </w:rPr>
            </w:pPr>
            <w:r w:rsidRPr="00F92A15">
              <w:rPr>
                <w:rFonts w:ascii="Arial" w:hAnsi="Arial" w:cs="Arial"/>
                <w:b/>
                <w:bCs/>
              </w:rPr>
              <w:t>(Düşük, Orta, Önemli veya Yüksek) olarak işaretleyen ve sınıflandıran</w:t>
            </w:r>
          </w:p>
        </w:tc>
        <w:tc>
          <w:tcPr>
            <w:tcW w:w="3402" w:type="dxa"/>
            <w:vAlign w:val="center"/>
          </w:tcPr>
          <w:p w14:paraId="46ACEEAB" w14:textId="77777777" w:rsidR="00A1175C" w:rsidRPr="00F92A15" w:rsidRDefault="00A1175C" w:rsidP="006A3335">
            <w:pPr>
              <w:spacing w:before="240"/>
              <w:rPr>
                <w:rFonts w:ascii="Arial" w:hAnsi="Arial" w:cs="Arial"/>
                <w:bCs/>
              </w:rPr>
            </w:pPr>
          </w:p>
        </w:tc>
        <w:tc>
          <w:tcPr>
            <w:tcW w:w="3260" w:type="dxa"/>
            <w:vAlign w:val="center"/>
          </w:tcPr>
          <w:p w14:paraId="734CF67A" w14:textId="77777777" w:rsidR="00A1175C" w:rsidRPr="00F92A15" w:rsidRDefault="00A1175C" w:rsidP="006A3335">
            <w:pPr>
              <w:spacing w:before="240"/>
              <w:rPr>
                <w:rFonts w:ascii="Arial" w:hAnsi="Arial" w:cs="Arial"/>
                <w:bCs/>
              </w:rPr>
            </w:pPr>
          </w:p>
        </w:tc>
      </w:tr>
      <w:tr w:rsidR="00A1175C" w:rsidRPr="00F92A15" w14:paraId="490FD0CF" w14:textId="77777777" w:rsidTr="006A3335">
        <w:tc>
          <w:tcPr>
            <w:tcW w:w="3114" w:type="dxa"/>
            <w:vAlign w:val="center"/>
          </w:tcPr>
          <w:p w14:paraId="7ADD8F95" w14:textId="77777777" w:rsidR="00A1175C" w:rsidRPr="00F92A15" w:rsidRDefault="00A1175C" w:rsidP="006A3335">
            <w:pPr>
              <w:spacing w:before="240"/>
              <w:rPr>
                <w:rFonts w:ascii="Arial" w:hAnsi="Arial" w:cs="Arial"/>
                <w:bCs/>
              </w:rPr>
            </w:pPr>
            <w:r w:rsidRPr="00F92A15">
              <w:rPr>
                <w:rFonts w:ascii="Arial" w:hAnsi="Arial" w:cs="Arial"/>
                <w:b/>
                <w:bCs/>
              </w:rPr>
              <w:t>Gözden Geçiren ve Onaylayan</w:t>
            </w:r>
          </w:p>
        </w:tc>
        <w:tc>
          <w:tcPr>
            <w:tcW w:w="3402" w:type="dxa"/>
            <w:vAlign w:val="center"/>
          </w:tcPr>
          <w:p w14:paraId="20DA3CEB" w14:textId="77777777" w:rsidR="00A1175C" w:rsidRPr="00F92A15" w:rsidRDefault="00A1175C" w:rsidP="006A3335">
            <w:pPr>
              <w:spacing w:before="240"/>
              <w:rPr>
                <w:rFonts w:ascii="Arial" w:hAnsi="Arial" w:cs="Arial"/>
                <w:bCs/>
              </w:rPr>
            </w:pPr>
          </w:p>
        </w:tc>
        <w:tc>
          <w:tcPr>
            <w:tcW w:w="3260" w:type="dxa"/>
            <w:vAlign w:val="center"/>
          </w:tcPr>
          <w:p w14:paraId="6F5FCB86" w14:textId="77777777" w:rsidR="00A1175C" w:rsidRPr="00F92A15" w:rsidRDefault="00A1175C" w:rsidP="006A3335">
            <w:pPr>
              <w:spacing w:before="240"/>
              <w:rPr>
                <w:rFonts w:ascii="Arial" w:hAnsi="Arial" w:cs="Arial"/>
                <w:bCs/>
              </w:rPr>
            </w:pPr>
          </w:p>
        </w:tc>
      </w:tr>
    </w:tbl>
    <w:p w14:paraId="7ECA7C39" w14:textId="77777777" w:rsidR="00A1175C" w:rsidRDefault="00A1175C" w:rsidP="00A1175C">
      <w:pPr>
        <w:spacing w:before="240"/>
      </w:pPr>
    </w:p>
    <w:p w14:paraId="38541B48" w14:textId="6349B59D" w:rsidR="0032331C" w:rsidRDefault="0032331C" w:rsidP="00A1175C">
      <w:pPr>
        <w:spacing w:before="240"/>
      </w:pPr>
    </w:p>
    <w:p w14:paraId="389C1A39" w14:textId="77777777" w:rsidR="00A1175C" w:rsidRPr="004D2997" w:rsidRDefault="00A1175C" w:rsidP="00A1175C">
      <w:pPr>
        <w:pStyle w:val="GvdeMetni"/>
        <w:spacing w:before="142" w:line="364" w:lineRule="auto"/>
        <w:ind w:right="397"/>
        <w:jc w:val="center"/>
        <w:rPr>
          <w:b/>
          <w:bCs/>
          <w:sz w:val="28"/>
          <w:szCs w:val="28"/>
        </w:rPr>
      </w:pPr>
      <w:r w:rsidRPr="004D2997">
        <w:rPr>
          <w:b/>
          <w:bCs/>
          <w:sz w:val="28"/>
          <w:szCs w:val="28"/>
        </w:rPr>
        <w:t>EK-</w:t>
      </w:r>
      <w:r>
        <w:rPr>
          <w:b/>
          <w:bCs/>
          <w:sz w:val="28"/>
          <w:szCs w:val="28"/>
        </w:rPr>
        <w:t>7</w:t>
      </w:r>
    </w:p>
    <w:p w14:paraId="57A6E096" w14:textId="77777777" w:rsidR="00A1175C" w:rsidRDefault="00A1175C" w:rsidP="00A1175C">
      <w:pPr>
        <w:pStyle w:val="GvdeMetni"/>
        <w:tabs>
          <w:tab w:val="left" w:pos="5018"/>
        </w:tabs>
        <w:spacing w:before="142" w:line="364" w:lineRule="auto"/>
        <w:ind w:right="397"/>
        <w:jc w:val="center"/>
        <w:rPr>
          <w:b/>
          <w:bCs/>
          <w:sz w:val="28"/>
          <w:szCs w:val="28"/>
        </w:rPr>
      </w:pPr>
      <w:r w:rsidRPr="004D2997">
        <w:rPr>
          <w:b/>
          <w:bCs/>
          <w:sz w:val="28"/>
          <w:szCs w:val="28"/>
        </w:rPr>
        <w:t>ŞİKAYET FORMU</w:t>
      </w:r>
    </w:p>
    <w:tbl>
      <w:tblPr>
        <w:tblStyle w:val="TableNormal3"/>
        <w:tblW w:w="9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3"/>
        <w:gridCol w:w="1311"/>
        <w:gridCol w:w="840"/>
        <w:gridCol w:w="1819"/>
        <w:gridCol w:w="597"/>
        <w:gridCol w:w="1223"/>
        <w:gridCol w:w="1825"/>
      </w:tblGrid>
      <w:tr w:rsidR="00A1175C" w14:paraId="33E00266" w14:textId="77777777" w:rsidTr="00E16FC6">
        <w:trPr>
          <w:trHeight w:val="740"/>
          <w:jc w:val="center"/>
        </w:trPr>
        <w:tc>
          <w:tcPr>
            <w:tcW w:w="3494" w:type="dxa"/>
            <w:gridSpan w:val="2"/>
            <w:vMerge w:val="restart"/>
          </w:tcPr>
          <w:p w14:paraId="3802B934" w14:textId="77777777" w:rsidR="00A1175C" w:rsidRDefault="00A1175C" w:rsidP="006A3335">
            <w:pPr>
              <w:pStyle w:val="TableParagraph"/>
              <w:spacing w:before="53"/>
              <w:rPr>
                <w:b/>
                <w:sz w:val="20"/>
              </w:rPr>
            </w:pPr>
            <w:r>
              <w:rPr>
                <w:noProof/>
                <w:lang w:bidi="ar-SA"/>
              </w:rPr>
              <w:drawing>
                <wp:anchor distT="0" distB="0" distL="114300" distR="114300" simplePos="0" relativeHeight="251718656" behindDoc="0" locked="0" layoutInCell="1" allowOverlap="1" wp14:anchorId="1D55C6F5" wp14:editId="7EBE739A">
                  <wp:simplePos x="0" y="0"/>
                  <wp:positionH relativeFrom="column">
                    <wp:posOffset>340995</wp:posOffset>
                  </wp:positionH>
                  <wp:positionV relativeFrom="paragraph">
                    <wp:posOffset>113030</wp:posOffset>
                  </wp:positionV>
                  <wp:extent cx="1367809" cy="769620"/>
                  <wp:effectExtent l="0" t="0" r="3810" b="0"/>
                  <wp:wrapSquare wrapText="bothSides"/>
                  <wp:docPr id="55764503" name="Resim 55764503" descr="Yeşilyurt Belediyesi Haberleri ve İletişim Bilgileri | Belediye Hizmetleri  ve Proje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eşilyurt Belediyesi Haberleri ve İletişim Bilgileri | Belediye Hizmetleri  ve Projeler"/>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367809" cy="769620"/>
                          </a:xfrm>
                          <a:prstGeom prst="rect">
                            <a:avLst/>
                          </a:prstGeom>
                          <a:noFill/>
                          <a:ln>
                            <a:noFill/>
                          </a:ln>
                        </pic:spPr>
                      </pic:pic>
                    </a:graphicData>
                  </a:graphic>
                </wp:anchor>
              </w:drawing>
            </w:r>
          </w:p>
          <w:p w14:paraId="5B87CA25" w14:textId="77777777" w:rsidR="00A1175C" w:rsidRDefault="00A1175C" w:rsidP="006A3335">
            <w:pPr>
              <w:pStyle w:val="TableParagraph"/>
              <w:ind w:left="1195"/>
              <w:rPr>
                <w:sz w:val="20"/>
              </w:rPr>
            </w:pPr>
          </w:p>
          <w:p w14:paraId="0362C782" w14:textId="77777777" w:rsidR="00A1175C" w:rsidRDefault="00A1175C" w:rsidP="006A3335">
            <w:pPr>
              <w:pStyle w:val="TableParagraph"/>
              <w:ind w:left="1195"/>
              <w:rPr>
                <w:sz w:val="20"/>
              </w:rPr>
            </w:pPr>
          </w:p>
          <w:p w14:paraId="7F8C8670" w14:textId="77777777" w:rsidR="00A1175C" w:rsidRDefault="00A1175C" w:rsidP="006A3335">
            <w:pPr>
              <w:pStyle w:val="TableParagraph"/>
              <w:ind w:left="1195"/>
              <w:rPr>
                <w:sz w:val="20"/>
              </w:rPr>
            </w:pPr>
          </w:p>
          <w:p w14:paraId="4D0E6A14" w14:textId="77777777" w:rsidR="00A1175C" w:rsidRDefault="00A1175C" w:rsidP="006A3335">
            <w:pPr>
              <w:pStyle w:val="TableParagraph"/>
              <w:ind w:left="1195"/>
              <w:rPr>
                <w:sz w:val="20"/>
              </w:rPr>
            </w:pPr>
          </w:p>
          <w:p w14:paraId="3D08509D" w14:textId="77777777" w:rsidR="00A1175C" w:rsidRDefault="00A1175C" w:rsidP="006A3335">
            <w:pPr>
              <w:pStyle w:val="TableParagraph"/>
              <w:ind w:left="1195"/>
              <w:rPr>
                <w:sz w:val="20"/>
              </w:rPr>
            </w:pPr>
          </w:p>
          <w:p w14:paraId="03097E97" w14:textId="77777777" w:rsidR="00A1175C" w:rsidRDefault="00A1175C" w:rsidP="006A3335">
            <w:pPr>
              <w:pStyle w:val="TableParagraph"/>
              <w:ind w:left="1195"/>
              <w:rPr>
                <w:sz w:val="20"/>
              </w:rPr>
            </w:pPr>
          </w:p>
        </w:tc>
        <w:tc>
          <w:tcPr>
            <w:tcW w:w="6303" w:type="dxa"/>
            <w:gridSpan w:val="5"/>
          </w:tcPr>
          <w:p w14:paraId="1E4A1B62" w14:textId="77777777" w:rsidR="00A1175C" w:rsidRDefault="00A1175C" w:rsidP="006A3335">
            <w:pPr>
              <w:pStyle w:val="TableParagraph"/>
              <w:spacing w:line="275" w:lineRule="exact"/>
              <w:ind w:left="74" w:right="59"/>
              <w:jc w:val="center"/>
              <w:rPr>
                <w:b/>
                <w:sz w:val="24"/>
              </w:rPr>
            </w:pPr>
            <w:r>
              <w:rPr>
                <w:b/>
                <w:sz w:val="24"/>
              </w:rPr>
              <w:t>YEŞİLYURT</w:t>
            </w:r>
            <w:r>
              <w:rPr>
                <w:b/>
                <w:spacing w:val="-2"/>
                <w:sz w:val="24"/>
              </w:rPr>
              <w:t>BELEDİYESİ</w:t>
            </w:r>
          </w:p>
          <w:p w14:paraId="1C093EBF" w14:textId="77777777" w:rsidR="00A1175C" w:rsidRDefault="00A1175C" w:rsidP="006A3335">
            <w:pPr>
              <w:pStyle w:val="TableParagraph"/>
              <w:spacing w:line="275" w:lineRule="exact"/>
              <w:ind w:left="74" w:right="59"/>
              <w:jc w:val="center"/>
              <w:rPr>
                <w:sz w:val="24"/>
              </w:rPr>
            </w:pPr>
            <w:r>
              <w:rPr>
                <w:sz w:val="24"/>
              </w:rPr>
              <w:t>Proje Kodu:</w:t>
            </w:r>
            <w:r>
              <w:rPr>
                <w:spacing w:val="-1"/>
                <w:sz w:val="24"/>
              </w:rPr>
              <w:t xml:space="preserve"> </w:t>
            </w:r>
            <w:r>
              <w:rPr>
                <w:spacing w:val="-2"/>
                <w:sz w:val="24"/>
              </w:rPr>
              <w:t>………………….</w:t>
            </w:r>
          </w:p>
          <w:p w14:paraId="29B8DC16" w14:textId="77777777" w:rsidR="00A1175C" w:rsidRDefault="00A1175C" w:rsidP="006A3335">
            <w:pPr>
              <w:pStyle w:val="TableParagraph"/>
              <w:ind w:left="74"/>
              <w:jc w:val="center"/>
              <w:rPr>
                <w:sz w:val="24"/>
              </w:rPr>
            </w:pPr>
            <w:r>
              <w:rPr>
                <w:sz w:val="24"/>
              </w:rPr>
              <w:t>Yeşilyurt Belediyesi Güneş</w:t>
            </w:r>
            <w:r>
              <w:rPr>
                <w:spacing w:val="-1"/>
                <w:sz w:val="24"/>
              </w:rPr>
              <w:t xml:space="preserve"> </w:t>
            </w:r>
            <w:r>
              <w:rPr>
                <w:sz w:val="24"/>
              </w:rPr>
              <w:t xml:space="preserve">Enerjisi </w:t>
            </w:r>
            <w:r>
              <w:rPr>
                <w:spacing w:val="-2"/>
                <w:sz w:val="24"/>
              </w:rPr>
              <w:t>Santrali</w:t>
            </w:r>
          </w:p>
        </w:tc>
      </w:tr>
      <w:tr w:rsidR="00A1175C" w14:paraId="6EA272FD" w14:textId="77777777" w:rsidTr="00E16FC6">
        <w:trPr>
          <w:trHeight w:val="241"/>
          <w:jc w:val="center"/>
        </w:trPr>
        <w:tc>
          <w:tcPr>
            <w:tcW w:w="3494" w:type="dxa"/>
            <w:gridSpan w:val="2"/>
            <w:vMerge/>
            <w:tcBorders>
              <w:top w:val="nil"/>
            </w:tcBorders>
          </w:tcPr>
          <w:p w14:paraId="33C8C4B1" w14:textId="77777777" w:rsidR="00A1175C" w:rsidRDefault="00A1175C" w:rsidP="006A3335">
            <w:pPr>
              <w:rPr>
                <w:sz w:val="2"/>
                <w:szCs w:val="2"/>
              </w:rPr>
            </w:pPr>
          </w:p>
        </w:tc>
        <w:tc>
          <w:tcPr>
            <w:tcW w:w="6303" w:type="dxa"/>
            <w:gridSpan w:val="5"/>
          </w:tcPr>
          <w:p w14:paraId="382E98A3" w14:textId="77777777" w:rsidR="00A1175C" w:rsidRDefault="00A1175C" w:rsidP="006A3335">
            <w:pPr>
              <w:pStyle w:val="TableParagraph"/>
              <w:spacing w:before="31"/>
              <w:ind w:left="74" w:right="58"/>
              <w:jc w:val="center"/>
              <w:rPr>
                <w:b/>
                <w:sz w:val="24"/>
              </w:rPr>
            </w:pPr>
            <w:r>
              <w:rPr>
                <w:b/>
                <w:sz w:val="24"/>
              </w:rPr>
              <w:t>ŞİKAYET</w:t>
            </w:r>
            <w:r>
              <w:rPr>
                <w:b/>
                <w:spacing w:val="-1"/>
                <w:sz w:val="24"/>
              </w:rPr>
              <w:t xml:space="preserve"> </w:t>
            </w:r>
            <w:r>
              <w:rPr>
                <w:b/>
                <w:spacing w:val="-2"/>
                <w:sz w:val="24"/>
              </w:rPr>
              <w:t>FORMU</w:t>
            </w:r>
          </w:p>
        </w:tc>
      </w:tr>
      <w:tr w:rsidR="00A1175C" w14:paraId="402B1619" w14:textId="77777777" w:rsidTr="00E16FC6">
        <w:trPr>
          <w:trHeight w:val="389"/>
          <w:jc w:val="center"/>
        </w:trPr>
        <w:tc>
          <w:tcPr>
            <w:tcW w:w="6750" w:type="dxa"/>
            <w:gridSpan w:val="5"/>
          </w:tcPr>
          <w:p w14:paraId="69224294" w14:textId="77777777" w:rsidR="00A1175C" w:rsidRPr="00014FF4" w:rsidRDefault="00A1175C" w:rsidP="006A3335">
            <w:pPr>
              <w:pStyle w:val="TableParagraph"/>
              <w:spacing w:before="134"/>
              <w:ind w:left="108"/>
              <w:rPr>
                <w:szCs w:val="20"/>
              </w:rPr>
            </w:pPr>
            <w:r w:rsidRPr="00014FF4">
              <w:rPr>
                <w:szCs w:val="20"/>
              </w:rPr>
              <w:t>Formu</w:t>
            </w:r>
            <w:r w:rsidRPr="00014FF4">
              <w:rPr>
                <w:spacing w:val="-2"/>
                <w:szCs w:val="20"/>
              </w:rPr>
              <w:t xml:space="preserve"> </w:t>
            </w:r>
            <w:r w:rsidRPr="00014FF4">
              <w:rPr>
                <w:szCs w:val="20"/>
              </w:rPr>
              <w:t>Dolduran</w:t>
            </w:r>
            <w:r w:rsidRPr="00014FF4">
              <w:rPr>
                <w:spacing w:val="-1"/>
                <w:szCs w:val="20"/>
              </w:rPr>
              <w:t xml:space="preserve"> </w:t>
            </w:r>
            <w:r w:rsidRPr="00014FF4">
              <w:rPr>
                <w:spacing w:val="-2"/>
                <w:szCs w:val="20"/>
              </w:rPr>
              <w:t>Kişi:</w:t>
            </w:r>
          </w:p>
        </w:tc>
        <w:tc>
          <w:tcPr>
            <w:tcW w:w="3047" w:type="dxa"/>
            <w:gridSpan w:val="2"/>
          </w:tcPr>
          <w:p w14:paraId="62610C8B" w14:textId="77777777" w:rsidR="00A1175C" w:rsidRPr="00014FF4" w:rsidRDefault="00A1175C" w:rsidP="006A3335">
            <w:pPr>
              <w:pStyle w:val="TableParagraph"/>
              <w:spacing w:before="134"/>
              <w:ind w:left="111"/>
              <w:rPr>
                <w:szCs w:val="20"/>
              </w:rPr>
            </w:pPr>
            <w:r w:rsidRPr="00014FF4">
              <w:rPr>
                <w:spacing w:val="-2"/>
                <w:szCs w:val="20"/>
              </w:rPr>
              <w:t>Tarih:</w:t>
            </w:r>
          </w:p>
        </w:tc>
      </w:tr>
      <w:tr w:rsidR="00A1175C" w14:paraId="49C6CF1D" w14:textId="77777777" w:rsidTr="00E16FC6">
        <w:trPr>
          <w:trHeight w:val="389"/>
          <w:jc w:val="center"/>
        </w:trPr>
        <w:tc>
          <w:tcPr>
            <w:tcW w:w="6750" w:type="dxa"/>
            <w:gridSpan w:val="5"/>
          </w:tcPr>
          <w:p w14:paraId="4FFBA29C" w14:textId="77777777" w:rsidR="00A1175C" w:rsidRPr="00014FF4" w:rsidRDefault="00A1175C" w:rsidP="006A3335">
            <w:pPr>
              <w:pStyle w:val="TableParagraph"/>
              <w:spacing w:before="134"/>
              <w:ind w:left="108"/>
              <w:rPr>
                <w:szCs w:val="20"/>
              </w:rPr>
            </w:pPr>
            <w:r w:rsidRPr="00014FF4">
              <w:rPr>
                <w:szCs w:val="20"/>
              </w:rPr>
              <w:t>Görüşme</w:t>
            </w:r>
            <w:r w:rsidRPr="00014FF4">
              <w:rPr>
                <w:spacing w:val="-1"/>
                <w:szCs w:val="20"/>
              </w:rPr>
              <w:t xml:space="preserve"> </w:t>
            </w:r>
            <w:r w:rsidRPr="00014FF4">
              <w:rPr>
                <w:spacing w:val="-2"/>
                <w:szCs w:val="20"/>
              </w:rPr>
              <w:t>Konusu:</w:t>
            </w:r>
          </w:p>
        </w:tc>
        <w:tc>
          <w:tcPr>
            <w:tcW w:w="3047" w:type="dxa"/>
            <w:gridSpan w:val="2"/>
          </w:tcPr>
          <w:p w14:paraId="039A193C" w14:textId="77777777" w:rsidR="00A1175C" w:rsidRPr="00014FF4" w:rsidRDefault="00A1175C" w:rsidP="006A3335">
            <w:pPr>
              <w:pStyle w:val="TableParagraph"/>
              <w:spacing w:before="134"/>
              <w:ind w:left="111"/>
              <w:rPr>
                <w:szCs w:val="20"/>
              </w:rPr>
            </w:pPr>
            <w:r w:rsidRPr="00014FF4">
              <w:rPr>
                <w:szCs w:val="20"/>
              </w:rPr>
              <w:t>Referans</w:t>
            </w:r>
            <w:r w:rsidRPr="00014FF4">
              <w:rPr>
                <w:spacing w:val="-1"/>
                <w:szCs w:val="20"/>
              </w:rPr>
              <w:t xml:space="preserve"> </w:t>
            </w:r>
            <w:r w:rsidRPr="00014FF4">
              <w:rPr>
                <w:spacing w:val="-5"/>
                <w:szCs w:val="20"/>
              </w:rPr>
              <w:t>No:</w:t>
            </w:r>
          </w:p>
        </w:tc>
      </w:tr>
      <w:tr w:rsidR="00A1175C" w14:paraId="23F6B6EF" w14:textId="77777777" w:rsidTr="00E16FC6">
        <w:trPr>
          <w:trHeight w:val="233"/>
          <w:jc w:val="center"/>
        </w:trPr>
        <w:tc>
          <w:tcPr>
            <w:tcW w:w="9798" w:type="dxa"/>
            <w:gridSpan w:val="7"/>
            <w:shd w:val="clear" w:color="auto" w:fill="DEEAF6"/>
          </w:tcPr>
          <w:p w14:paraId="6B046DD7" w14:textId="77777777" w:rsidR="00A1175C" w:rsidRDefault="00A1175C" w:rsidP="006A3335">
            <w:pPr>
              <w:pStyle w:val="TableParagraph"/>
              <w:spacing w:before="26"/>
              <w:ind w:left="108"/>
              <w:rPr>
                <w:b/>
                <w:sz w:val="24"/>
              </w:rPr>
            </w:pPr>
            <w:r>
              <w:rPr>
                <w:b/>
                <w:sz w:val="24"/>
              </w:rPr>
              <w:t>ŞİKAYET</w:t>
            </w:r>
            <w:r>
              <w:rPr>
                <w:b/>
                <w:spacing w:val="-3"/>
                <w:sz w:val="24"/>
              </w:rPr>
              <w:t xml:space="preserve"> </w:t>
            </w:r>
            <w:r>
              <w:rPr>
                <w:b/>
                <w:sz w:val="24"/>
              </w:rPr>
              <w:t>SAHİBİ</w:t>
            </w:r>
            <w:r>
              <w:rPr>
                <w:b/>
                <w:spacing w:val="-4"/>
                <w:sz w:val="24"/>
              </w:rPr>
              <w:t xml:space="preserve"> </w:t>
            </w:r>
            <w:r>
              <w:rPr>
                <w:b/>
                <w:sz w:val="24"/>
              </w:rPr>
              <w:t>İLE</w:t>
            </w:r>
            <w:r>
              <w:rPr>
                <w:b/>
                <w:spacing w:val="-3"/>
                <w:sz w:val="24"/>
              </w:rPr>
              <w:t xml:space="preserve"> </w:t>
            </w:r>
            <w:r>
              <w:rPr>
                <w:b/>
                <w:sz w:val="24"/>
              </w:rPr>
              <w:t>İLGİLİ</w:t>
            </w:r>
            <w:r>
              <w:rPr>
                <w:b/>
                <w:spacing w:val="-3"/>
                <w:sz w:val="24"/>
              </w:rPr>
              <w:t xml:space="preserve"> </w:t>
            </w:r>
            <w:r>
              <w:rPr>
                <w:b/>
                <w:spacing w:val="-2"/>
                <w:sz w:val="24"/>
              </w:rPr>
              <w:t>BİLGİLER</w:t>
            </w:r>
          </w:p>
        </w:tc>
      </w:tr>
      <w:tr w:rsidR="00A1175C" w14:paraId="7AFA2CA8" w14:textId="77777777" w:rsidTr="00E16FC6">
        <w:trPr>
          <w:trHeight w:val="391"/>
          <w:jc w:val="center"/>
        </w:trPr>
        <w:tc>
          <w:tcPr>
            <w:tcW w:w="6750" w:type="dxa"/>
            <w:gridSpan w:val="5"/>
          </w:tcPr>
          <w:p w14:paraId="4AD4C2F8" w14:textId="77777777" w:rsidR="00A1175C" w:rsidRPr="00014FF4" w:rsidRDefault="00A1175C" w:rsidP="006A3335">
            <w:pPr>
              <w:pStyle w:val="TableParagraph"/>
              <w:spacing w:before="134"/>
              <w:ind w:left="108"/>
              <w:rPr>
                <w:szCs w:val="20"/>
              </w:rPr>
            </w:pPr>
            <w:r w:rsidRPr="00014FF4">
              <w:rPr>
                <w:spacing w:val="-2"/>
                <w:szCs w:val="20"/>
              </w:rPr>
              <w:t>Adı-Soyadı:</w:t>
            </w:r>
          </w:p>
        </w:tc>
        <w:tc>
          <w:tcPr>
            <w:tcW w:w="3047" w:type="dxa"/>
            <w:gridSpan w:val="2"/>
          </w:tcPr>
          <w:p w14:paraId="5F487D42" w14:textId="77777777" w:rsidR="00A1175C" w:rsidRPr="00014FF4" w:rsidRDefault="00A1175C" w:rsidP="006A3335">
            <w:pPr>
              <w:pStyle w:val="TableParagraph"/>
              <w:spacing w:before="137"/>
              <w:ind w:left="111"/>
              <w:rPr>
                <w:b/>
                <w:szCs w:val="20"/>
              </w:rPr>
            </w:pPr>
            <w:r w:rsidRPr="00014FF4">
              <w:rPr>
                <w:b/>
                <w:szCs w:val="20"/>
              </w:rPr>
              <w:t>Şikayetin</w:t>
            </w:r>
            <w:r w:rsidRPr="00014FF4">
              <w:rPr>
                <w:b/>
                <w:spacing w:val="-4"/>
                <w:szCs w:val="20"/>
              </w:rPr>
              <w:t xml:space="preserve"> </w:t>
            </w:r>
            <w:r w:rsidRPr="00014FF4">
              <w:rPr>
                <w:b/>
                <w:szCs w:val="20"/>
              </w:rPr>
              <w:t>nasıl</w:t>
            </w:r>
            <w:r w:rsidRPr="00014FF4">
              <w:rPr>
                <w:b/>
                <w:spacing w:val="-1"/>
                <w:szCs w:val="20"/>
              </w:rPr>
              <w:t xml:space="preserve"> </w:t>
            </w:r>
            <w:r w:rsidRPr="00014FF4">
              <w:rPr>
                <w:b/>
                <w:spacing w:val="-2"/>
                <w:szCs w:val="20"/>
              </w:rPr>
              <w:t>alındığı</w:t>
            </w:r>
          </w:p>
        </w:tc>
      </w:tr>
      <w:tr w:rsidR="00A1175C" w14:paraId="76E6B57F" w14:textId="77777777" w:rsidTr="00E16FC6">
        <w:trPr>
          <w:trHeight w:val="389"/>
          <w:jc w:val="center"/>
        </w:trPr>
        <w:tc>
          <w:tcPr>
            <w:tcW w:w="6750" w:type="dxa"/>
            <w:gridSpan w:val="5"/>
          </w:tcPr>
          <w:p w14:paraId="6A902782" w14:textId="77777777" w:rsidR="00A1175C" w:rsidRPr="00014FF4" w:rsidRDefault="00A1175C" w:rsidP="006A3335">
            <w:pPr>
              <w:pStyle w:val="TableParagraph"/>
              <w:spacing w:before="134"/>
              <w:ind w:left="108"/>
              <w:rPr>
                <w:szCs w:val="20"/>
              </w:rPr>
            </w:pPr>
            <w:r w:rsidRPr="00014FF4">
              <w:rPr>
                <w:szCs w:val="20"/>
              </w:rPr>
              <w:t>T.C.</w:t>
            </w:r>
            <w:r w:rsidRPr="00014FF4">
              <w:rPr>
                <w:spacing w:val="-4"/>
                <w:szCs w:val="20"/>
              </w:rPr>
              <w:t xml:space="preserve"> </w:t>
            </w:r>
            <w:r w:rsidRPr="00014FF4">
              <w:rPr>
                <w:szCs w:val="20"/>
              </w:rPr>
              <w:t>Kimlik</w:t>
            </w:r>
            <w:r w:rsidRPr="00014FF4">
              <w:rPr>
                <w:spacing w:val="-1"/>
                <w:szCs w:val="20"/>
              </w:rPr>
              <w:t xml:space="preserve"> </w:t>
            </w:r>
            <w:r w:rsidRPr="00014FF4">
              <w:rPr>
                <w:spacing w:val="-2"/>
                <w:szCs w:val="20"/>
              </w:rPr>
              <w:t>Numarası:</w:t>
            </w:r>
          </w:p>
        </w:tc>
        <w:tc>
          <w:tcPr>
            <w:tcW w:w="3047" w:type="dxa"/>
            <w:gridSpan w:val="2"/>
          </w:tcPr>
          <w:p w14:paraId="37489772" w14:textId="77777777" w:rsidR="00A1175C" w:rsidRPr="00014FF4" w:rsidRDefault="00A1175C" w:rsidP="006A3335">
            <w:pPr>
              <w:pStyle w:val="TableParagraph"/>
              <w:spacing w:before="134"/>
              <w:ind w:left="111"/>
              <w:rPr>
                <w:szCs w:val="20"/>
              </w:rPr>
            </w:pPr>
            <w:r w:rsidRPr="00014FF4">
              <w:rPr>
                <w:noProof/>
                <w:szCs w:val="20"/>
                <w:lang w:bidi="ar-SA"/>
              </w:rPr>
              <mc:AlternateContent>
                <mc:Choice Requires="wpg">
                  <w:drawing>
                    <wp:anchor distT="0" distB="0" distL="0" distR="0" simplePos="0" relativeHeight="251687936" behindDoc="1" locked="0" layoutInCell="1" allowOverlap="1" wp14:anchorId="6B65C98A" wp14:editId="3AF190DE">
                      <wp:simplePos x="0" y="0"/>
                      <wp:positionH relativeFrom="column">
                        <wp:posOffset>1563878</wp:posOffset>
                      </wp:positionH>
                      <wp:positionV relativeFrom="paragraph">
                        <wp:posOffset>49188</wp:posOffset>
                      </wp:positionV>
                      <wp:extent cx="203200" cy="184150"/>
                      <wp:effectExtent l="0" t="0" r="0" b="0"/>
                      <wp:wrapNone/>
                      <wp:docPr id="435" name="Group 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36" name="Graphic 436"/>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EE61F1F" id="Group 435" o:spid="_x0000_s1026" style="position:absolute;margin-left:123.15pt;margin-top:3.85pt;width:16pt;height:14.5pt;z-index:-251628544;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">
                      <v:shape id="Graphic 436"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" path="m,171450r190500,l190500,,,,,171450xe" filled="f" strokeweight="1pt">
                        <v:path arrowok="t"/>
                      </v:shape>
                    </v:group>
                  </w:pict>
                </mc:Fallback>
              </mc:AlternateContent>
            </w:r>
            <w:r w:rsidRPr="00014FF4">
              <w:rPr>
                <w:spacing w:val="-2"/>
                <w:szCs w:val="20"/>
              </w:rPr>
              <w:t>Telefon</w:t>
            </w:r>
          </w:p>
        </w:tc>
      </w:tr>
      <w:tr w:rsidR="00A1175C" w14:paraId="24B50E93" w14:textId="77777777" w:rsidTr="00E16FC6">
        <w:trPr>
          <w:trHeight w:val="389"/>
          <w:jc w:val="center"/>
        </w:trPr>
        <w:tc>
          <w:tcPr>
            <w:tcW w:w="6750" w:type="dxa"/>
            <w:gridSpan w:val="5"/>
          </w:tcPr>
          <w:p w14:paraId="0BCDB51D" w14:textId="77777777" w:rsidR="00A1175C" w:rsidRPr="00014FF4" w:rsidRDefault="00A1175C" w:rsidP="006A3335">
            <w:pPr>
              <w:pStyle w:val="TableParagraph"/>
              <w:spacing w:before="134"/>
              <w:ind w:left="108"/>
              <w:rPr>
                <w:szCs w:val="20"/>
              </w:rPr>
            </w:pPr>
            <w:r w:rsidRPr="00014FF4">
              <w:rPr>
                <w:spacing w:val="-2"/>
                <w:szCs w:val="20"/>
              </w:rPr>
              <w:t>Telefon:</w:t>
            </w:r>
          </w:p>
        </w:tc>
        <w:tc>
          <w:tcPr>
            <w:tcW w:w="3047" w:type="dxa"/>
            <w:gridSpan w:val="2"/>
          </w:tcPr>
          <w:p w14:paraId="6DA9C345" w14:textId="77777777" w:rsidR="00A1175C" w:rsidRPr="00014FF4" w:rsidRDefault="00A1175C" w:rsidP="006A3335">
            <w:pPr>
              <w:pStyle w:val="TableParagraph"/>
              <w:spacing w:before="134"/>
              <w:ind w:left="111"/>
              <w:rPr>
                <w:szCs w:val="20"/>
              </w:rPr>
            </w:pPr>
            <w:r w:rsidRPr="00014FF4">
              <w:rPr>
                <w:noProof/>
                <w:szCs w:val="20"/>
                <w:lang w:bidi="ar-SA"/>
              </w:rPr>
              <mc:AlternateContent>
                <mc:Choice Requires="wpg">
                  <w:drawing>
                    <wp:anchor distT="0" distB="0" distL="0" distR="0" simplePos="0" relativeHeight="251688960" behindDoc="1" locked="0" layoutInCell="1" allowOverlap="1" wp14:anchorId="604F777A" wp14:editId="63A77390">
                      <wp:simplePos x="0" y="0"/>
                      <wp:positionH relativeFrom="column">
                        <wp:posOffset>1560703</wp:posOffset>
                      </wp:positionH>
                      <wp:positionV relativeFrom="paragraph">
                        <wp:posOffset>52998</wp:posOffset>
                      </wp:positionV>
                      <wp:extent cx="203200" cy="184150"/>
                      <wp:effectExtent l="0" t="0" r="0" b="0"/>
                      <wp:wrapNone/>
                      <wp:docPr id="437" name="Group 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38" name="Graphic 438"/>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94618B4" id="Group 437" o:spid="_x0000_s1026" style="position:absolute;margin-left:122.9pt;margin-top:4.15pt;width:16pt;height:14.5pt;z-index:-251627520;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">
                      <v:shape id="Graphic 438"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" path="m,171450r190500,l190500,,,,,171450xe" filled="f" strokeweight="1pt">
                        <v:path arrowok="t"/>
                      </v:shape>
                    </v:group>
                  </w:pict>
                </mc:Fallback>
              </mc:AlternateContent>
            </w:r>
            <w:r w:rsidRPr="00014FF4">
              <w:rPr>
                <w:szCs w:val="20"/>
              </w:rPr>
              <w:t xml:space="preserve">Yüz </w:t>
            </w:r>
            <w:r w:rsidRPr="00014FF4">
              <w:rPr>
                <w:spacing w:val="-4"/>
                <w:szCs w:val="20"/>
              </w:rPr>
              <w:t>yüze</w:t>
            </w:r>
          </w:p>
        </w:tc>
      </w:tr>
      <w:tr w:rsidR="00A1175C" w14:paraId="05A3852E" w14:textId="77777777" w:rsidTr="00E16FC6">
        <w:trPr>
          <w:trHeight w:val="362"/>
          <w:jc w:val="center"/>
        </w:trPr>
        <w:tc>
          <w:tcPr>
            <w:tcW w:w="6750" w:type="dxa"/>
            <w:gridSpan w:val="5"/>
          </w:tcPr>
          <w:p w14:paraId="50FCF571" w14:textId="77777777" w:rsidR="00A1175C" w:rsidRPr="00014FF4" w:rsidRDefault="00A1175C" w:rsidP="006A3335">
            <w:pPr>
              <w:pStyle w:val="TableParagraph"/>
              <w:spacing w:before="114"/>
              <w:ind w:left="108"/>
              <w:rPr>
                <w:szCs w:val="20"/>
              </w:rPr>
            </w:pPr>
            <w:r w:rsidRPr="00014FF4">
              <w:rPr>
                <w:spacing w:val="-2"/>
                <w:szCs w:val="20"/>
              </w:rPr>
              <w:t>Adres:</w:t>
            </w:r>
          </w:p>
        </w:tc>
        <w:tc>
          <w:tcPr>
            <w:tcW w:w="3047" w:type="dxa"/>
            <w:gridSpan w:val="2"/>
          </w:tcPr>
          <w:p w14:paraId="1360DA4D" w14:textId="77777777" w:rsidR="00A1175C" w:rsidRPr="00014FF4" w:rsidRDefault="00A1175C" w:rsidP="006A3335">
            <w:pPr>
              <w:pStyle w:val="TableParagraph"/>
              <w:spacing w:before="114"/>
              <w:ind w:left="111"/>
              <w:rPr>
                <w:szCs w:val="20"/>
              </w:rPr>
            </w:pPr>
            <w:r w:rsidRPr="00014FF4">
              <w:rPr>
                <w:noProof/>
                <w:szCs w:val="20"/>
                <w:lang w:bidi="ar-SA"/>
              </w:rPr>
              <mc:AlternateContent>
                <mc:Choice Requires="wpg">
                  <w:drawing>
                    <wp:anchor distT="0" distB="0" distL="0" distR="0" simplePos="0" relativeHeight="251689984" behindDoc="1" locked="0" layoutInCell="1" allowOverlap="1" wp14:anchorId="2A0938E6" wp14:editId="3ED8A460">
                      <wp:simplePos x="0" y="0"/>
                      <wp:positionH relativeFrom="column">
                        <wp:posOffset>1560703</wp:posOffset>
                      </wp:positionH>
                      <wp:positionV relativeFrom="paragraph">
                        <wp:posOffset>38647</wp:posOffset>
                      </wp:positionV>
                      <wp:extent cx="203200" cy="184150"/>
                      <wp:effectExtent l="0" t="0" r="0" b="0"/>
                      <wp:wrapNone/>
                      <wp:docPr id="439" name="Group 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40" name="Graphic 440"/>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00CD5F8" id="Group 439" o:spid="_x0000_s1026" style="position:absolute;margin-left:122.9pt;margin-top:3.05pt;width:16pt;height:14.5pt;z-index:-251626496;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">
                      <v:shape id="Graphic 440"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" path="m,171450r190500,l190500,,,,,171450xe" filled="f" strokeweight="1pt">
                        <v:path arrowok="t"/>
                      </v:shape>
                    </v:group>
                  </w:pict>
                </mc:Fallback>
              </mc:AlternateContent>
            </w:r>
            <w:r w:rsidRPr="00014FF4">
              <w:rPr>
                <w:szCs w:val="20"/>
              </w:rPr>
              <w:t>İnternet</w:t>
            </w:r>
            <w:r w:rsidRPr="00014FF4">
              <w:rPr>
                <w:spacing w:val="-1"/>
                <w:szCs w:val="20"/>
              </w:rPr>
              <w:t xml:space="preserve"> </w:t>
            </w:r>
            <w:r w:rsidRPr="00014FF4">
              <w:rPr>
                <w:szCs w:val="20"/>
              </w:rPr>
              <w:t>Sitesi / E-</w:t>
            </w:r>
            <w:r w:rsidRPr="00014FF4">
              <w:rPr>
                <w:spacing w:val="-2"/>
                <w:szCs w:val="20"/>
              </w:rPr>
              <w:t>posta</w:t>
            </w:r>
          </w:p>
        </w:tc>
      </w:tr>
      <w:tr w:rsidR="00A1175C" w14:paraId="1DAC1BBA" w14:textId="77777777" w:rsidTr="00E16FC6">
        <w:trPr>
          <w:trHeight w:val="391"/>
          <w:jc w:val="center"/>
        </w:trPr>
        <w:tc>
          <w:tcPr>
            <w:tcW w:w="6750" w:type="dxa"/>
            <w:gridSpan w:val="5"/>
          </w:tcPr>
          <w:p w14:paraId="6D38FAF1" w14:textId="77777777" w:rsidR="00A1175C" w:rsidRPr="00014FF4" w:rsidRDefault="00A1175C" w:rsidP="006A3335">
            <w:pPr>
              <w:pStyle w:val="TableParagraph"/>
              <w:spacing w:before="133"/>
              <w:ind w:left="108"/>
              <w:rPr>
                <w:szCs w:val="20"/>
              </w:rPr>
            </w:pPr>
            <w:r w:rsidRPr="00014FF4">
              <w:rPr>
                <w:spacing w:val="-2"/>
                <w:szCs w:val="20"/>
              </w:rPr>
              <w:t>E-posta:</w:t>
            </w:r>
          </w:p>
        </w:tc>
        <w:tc>
          <w:tcPr>
            <w:tcW w:w="3047" w:type="dxa"/>
            <w:gridSpan w:val="2"/>
          </w:tcPr>
          <w:p w14:paraId="3DFFE976" w14:textId="77777777" w:rsidR="00A1175C" w:rsidRPr="00014FF4" w:rsidRDefault="00A1175C" w:rsidP="006A3335">
            <w:pPr>
              <w:pStyle w:val="TableParagraph"/>
              <w:spacing w:before="123"/>
              <w:ind w:left="111"/>
              <w:rPr>
                <w:szCs w:val="20"/>
              </w:rPr>
            </w:pPr>
            <w:r w:rsidRPr="00014FF4">
              <w:rPr>
                <w:noProof/>
                <w:szCs w:val="20"/>
                <w:lang w:bidi="ar-SA"/>
              </w:rPr>
              <mc:AlternateContent>
                <mc:Choice Requires="wpg">
                  <w:drawing>
                    <wp:anchor distT="0" distB="0" distL="0" distR="0" simplePos="0" relativeHeight="251691008" behindDoc="1" locked="0" layoutInCell="1" allowOverlap="1" wp14:anchorId="1826C208" wp14:editId="21EE6781">
                      <wp:simplePos x="0" y="0"/>
                      <wp:positionH relativeFrom="column">
                        <wp:posOffset>1560703</wp:posOffset>
                      </wp:positionH>
                      <wp:positionV relativeFrom="paragraph">
                        <wp:posOffset>70016</wp:posOffset>
                      </wp:positionV>
                      <wp:extent cx="203200" cy="184150"/>
                      <wp:effectExtent l="0" t="0" r="0" b="0"/>
                      <wp:wrapNone/>
                      <wp:docPr id="441"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42" name="Graphic 442"/>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0862038" id="Group 441" o:spid="_x0000_s1026" style="position:absolute;margin-left:122.9pt;margin-top:5.5pt;width:16pt;height:14.5pt;z-index:-251625472;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">
                      <v:shape id="Graphic 442"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" path="m,171450r190500,l190500,,,,,171450xe" filled="f" strokeweight="1pt">
                        <v:path arrowok="t"/>
                      </v:shape>
                    </v:group>
                  </w:pict>
                </mc:Fallback>
              </mc:AlternateContent>
            </w:r>
            <w:r w:rsidRPr="00014FF4">
              <w:rPr>
                <w:szCs w:val="20"/>
              </w:rPr>
              <w:t xml:space="preserve">Diğer </w:t>
            </w:r>
            <w:r w:rsidRPr="00014FF4">
              <w:rPr>
                <w:spacing w:val="-2"/>
                <w:szCs w:val="20"/>
              </w:rPr>
              <w:t>(Açıklayın)</w:t>
            </w:r>
          </w:p>
        </w:tc>
      </w:tr>
      <w:tr w:rsidR="00A1175C" w14:paraId="00CACB3B" w14:textId="77777777" w:rsidTr="00E16FC6">
        <w:trPr>
          <w:trHeight w:val="391"/>
          <w:jc w:val="center"/>
        </w:trPr>
        <w:tc>
          <w:tcPr>
            <w:tcW w:w="9798" w:type="dxa"/>
            <w:gridSpan w:val="7"/>
          </w:tcPr>
          <w:p w14:paraId="6EB06976" w14:textId="77777777" w:rsidR="00A1175C" w:rsidRDefault="00A1175C" w:rsidP="006A3335">
            <w:pPr>
              <w:pStyle w:val="TableParagraph"/>
              <w:spacing w:before="135"/>
              <w:ind w:left="17"/>
              <w:jc w:val="center"/>
              <w:rPr>
                <w:b/>
                <w:sz w:val="24"/>
              </w:rPr>
            </w:pPr>
            <w:r>
              <w:rPr>
                <w:b/>
                <w:sz w:val="24"/>
              </w:rPr>
              <w:t>Paydaş</w:t>
            </w:r>
            <w:r>
              <w:rPr>
                <w:b/>
                <w:spacing w:val="-8"/>
                <w:sz w:val="24"/>
              </w:rPr>
              <w:t xml:space="preserve"> </w:t>
            </w:r>
            <w:r>
              <w:rPr>
                <w:b/>
                <w:spacing w:val="-4"/>
                <w:sz w:val="24"/>
              </w:rPr>
              <w:t>Türü</w:t>
            </w:r>
          </w:p>
        </w:tc>
      </w:tr>
      <w:tr w:rsidR="00A1175C" w14:paraId="084EB7CE" w14:textId="77777777" w:rsidTr="00E16FC6">
        <w:trPr>
          <w:trHeight w:val="393"/>
          <w:jc w:val="center"/>
        </w:trPr>
        <w:tc>
          <w:tcPr>
            <w:tcW w:w="2183" w:type="dxa"/>
          </w:tcPr>
          <w:p w14:paraId="7EE3578B" w14:textId="77777777" w:rsidR="00A1175C" w:rsidRPr="00014FF4" w:rsidRDefault="00A1175C" w:rsidP="006A3335">
            <w:pPr>
              <w:pStyle w:val="TableParagraph"/>
              <w:spacing w:line="276" w:lineRule="exact"/>
              <w:ind w:left="108" w:right="1315"/>
              <w:rPr>
                <w:szCs w:val="20"/>
              </w:rPr>
            </w:pPr>
            <w:r w:rsidRPr="00014FF4">
              <w:rPr>
                <w:noProof/>
                <w:szCs w:val="20"/>
                <w:lang w:bidi="ar-SA"/>
              </w:rPr>
              <mc:AlternateContent>
                <mc:Choice Requires="wpg">
                  <w:drawing>
                    <wp:anchor distT="0" distB="0" distL="0" distR="0" simplePos="0" relativeHeight="251693056" behindDoc="1" locked="0" layoutInCell="1" allowOverlap="1" wp14:anchorId="520574FD" wp14:editId="3665DF6F">
                      <wp:simplePos x="0" y="0"/>
                      <wp:positionH relativeFrom="column">
                        <wp:posOffset>980313</wp:posOffset>
                      </wp:positionH>
                      <wp:positionV relativeFrom="paragraph">
                        <wp:posOffset>56642</wp:posOffset>
                      </wp:positionV>
                      <wp:extent cx="203200" cy="184150"/>
                      <wp:effectExtent l="0" t="0" r="0" b="0"/>
                      <wp:wrapNone/>
                      <wp:docPr id="443" name="Group 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44" name="Graphic 444"/>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089A3A1" id="Group 443" o:spid="_x0000_s1026" style="position:absolute;margin-left:77.2pt;margin-top:4.45pt;width:16pt;height:14.5pt;z-index:-251623424;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">
                      <v:shape id="Graphic 444"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" path="m,171450r190500,l190500,,,,,171450xe" filled="f" strokeweight="1pt">
                        <v:path arrowok="t"/>
                      </v:shape>
                    </v:group>
                  </w:pict>
                </mc:Fallback>
              </mc:AlternateContent>
            </w:r>
            <w:r w:rsidRPr="00014FF4">
              <w:rPr>
                <w:spacing w:val="-4"/>
                <w:szCs w:val="20"/>
              </w:rPr>
              <w:t xml:space="preserve">Kamu </w:t>
            </w:r>
            <w:r w:rsidRPr="00014FF4">
              <w:rPr>
                <w:spacing w:val="-2"/>
                <w:szCs w:val="20"/>
              </w:rPr>
              <w:t>Kurum</w:t>
            </w:r>
          </w:p>
        </w:tc>
        <w:tc>
          <w:tcPr>
            <w:tcW w:w="2151" w:type="dxa"/>
            <w:gridSpan w:val="2"/>
          </w:tcPr>
          <w:p w14:paraId="72A269C7" w14:textId="77777777" w:rsidR="00A1175C" w:rsidRPr="00014FF4" w:rsidRDefault="00A1175C" w:rsidP="006A3335">
            <w:pPr>
              <w:pStyle w:val="TableParagraph"/>
              <w:spacing w:line="276" w:lineRule="exact"/>
              <w:ind w:left="107" w:right="511"/>
              <w:rPr>
                <w:szCs w:val="20"/>
              </w:rPr>
            </w:pPr>
            <w:r w:rsidRPr="00014FF4">
              <w:rPr>
                <w:noProof/>
                <w:szCs w:val="20"/>
                <w:lang w:bidi="ar-SA"/>
              </w:rPr>
              <mc:AlternateContent>
                <mc:Choice Requires="wpg">
                  <w:drawing>
                    <wp:anchor distT="0" distB="0" distL="0" distR="0" simplePos="0" relativeHeight="251694080" behindDoc="1" locked="0" layoutInCell="1" allowOverlap="1" wp14:anchorId="7D3970C6" wp14:editId="1FA858C3">
                      <wp:simplePos x="0" y="0"/>
                      <wp:positionH relativeFrom="column">
                        <wp:posOffset>1133855</wp:posOffset>
                      </wp:positionH>
                      <wp:positionV relativeFrom="paragraph">
                        <wp:posOffset>52070</wp:posOffset>
                      </wp:positionV>
                      <wp:extent cx="203200" cy="184150"/>
                      <wp:effectExtent l="0" t="0" r="0" b="0"/>
                      <wp:wrapNone/>
                      <wp:docPr id="445"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46" name="Graphic 446"/>
                              <wps:cNvSpPr/>
                              <wps:spPr>
                                <a:xfrm>
                                  <a:off x="6350" y="6350"/>
                                  <a:ext cx="190500" cy="171450"/>
                                </a:xfrm>
                                <a:custGeom>
                                  <a:avLst/>
                                  <a:gdLst/>
                                  <a:ahLst/>
                                  <a:cxnLst/>
                                  <a:rect l="l" t="t" r="r" b="b"/>
                                  <a:pathLst>
                                    <a:path w="190500" h="171450">
                                      <a:moveTo>
                                        <a:pt x="190500" y="0"/>
                                      </a:moveTo>
                                      <a:lnTo>
                                        <a:pt x="0" y="0"/>
                                      </a:lnTo>
                                      <a:lnTo>
                                        <a:pt x="0" y="171450"/>
                                      </a:lnTo>
                                      <a:lnTo>
                                        <a:pt x="190500" y="171450"/>
                                      </a:lnTo>
                                      <a:lnTo>
                                        <a:pt x="190500" y="0"/>
                                      </a:lnTo>
                                      <a:close/>
                                    </a:path>
                                  </a:pathLst>
                                </a:custGeom>
                                <a:solidFill>
                                  <a:srgbClr val="FFFFFF"/>
                                </a:solidFill>
                              </wps:spPr>
                              <wps:bodyPr wrap="square" lIns="0" tIns="0" rIns="0" bIns="0" rtlCol="0">
                                <a:prstTxWarp prst="textNoShape">
                                  <a:avLst/>
                                </a:prstTxWarp>
                                <a:noAutofit/>
                              </wps:bodyPr>
                            </wps:wsp>
                            <wps:wsp>
                              <wps:cNvPr id="447" name="Graphic 447"/>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1171EB5" id="Group 445" o:spid="_x0000_s1026" style="position:absolute;margin-left:89.3pt;margin-top:4.1pt;width:16pt;height:14.5pt;z-index:-251622400;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">
                      <v:shape id="Graphic 446"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" path="m190500,l,,,171450r190500,l190500,xe" stroked="f">
                        <v:path arrowok="t"/>
                      </v:shape>
                      <v:shape id="Graphic 447" o:spid="_x0000_s1028"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" path="m,171450r190500,l190500,,,,,171450xe" filled="f" strokeweight="1pt">
                        <v:path arrowok="t"/>
                      </v:shape>
                    </v:group>
                  </w:pict>
                </mc:Fallback>
              </mc:AlternateContent>
            </w:r>
            <w:r w:rsidRPr="00014FF4">
              <w:rPr>
                <w:szCs w:val="20"/>
              </w:rPr>
              <w:t>Projeden</w:t>
            </w:r>
            <w:r w:rsidRPr="00014FF4">
              <w:rPr>
                <w:spacing w:val="-15"/>
                <w:szCs w:val="20"/>
              </w:rPr>
              <w:t xml:space="preserve"> </w:t>
            </w:r>
            <w:r w:rsidRPr="00014FF4">
              <w:rPr>
                <w:szCs w:val="20"/>
              </w:rPr>
              <w:t xml:space="preserve">Etkilen </w:t>
            </w:r>
            <w:r w:rsidRPr="00014FF4">
              <w:rPr>
                <w:spacing w:val="-2"/>
                <w:szCs w:val="20"/>
              </w:rPr>
              <w:t>Kişiler</w:t>
            </w:r>
          </w:p>
        </w:tc>
        <w:tc>
          <w:tcPr>
            <w:tcW w:w="1819" w:type="dxa"/>
          </w:tcPr>
          <w:p w14:paraId="5BC0ED74" w14:textId="77777777" w:rsidR="00A1175C" w:rsidRPr="00014FF4" w:rsidRDefault="00A1175C" w:rsidP="006A3335">
            <w:pPr>
              <w:pStyle w:val="TableParagraph"/>
              <w:spacing w:line="276" w:lineRule="exact"/>
              <w:ind w:left="108" w:right="996"/>
              <w:rPr>
                <w:szCs w:val="20"/>
              </w:rPr>
            </w:pPr>
            <w:r w:rsidRPr="00014FF4">
              <w:rPr>
                <w:noProof/>
                <w:szCs w:val="20"/>
                <w:lang w:bidi="ar-SA"/>
              </w:rPr>
              <mc:AlternateContent>
                <mc:Choice Requires="wpg">
                  <w:drawing>
                    <wp:anchor distT="0" distB="0" distL="0" distR="0" simplePos="0" relativeHeight="251697152" behindDoc="1" locked="0" layoutInCell="1" allowOverlap="1" wp14:anchorId="1861FBFF" wp14:editId="020D203C">
                      <wp:simplePos x="0" y="0"/>
                      <wp:positionH relativeFrom="column">
                        <wp:posOffset>823467</wp:posOffset>
                      </wp:positionH>
                      <wp:positionV relativeFrom="paragraph">
                        <wp:posOffset>52070</wp:posOffset>
                      </wp:positionV>
                      <wp:extent cx="203200" cy="184150"/>
                      <wp:effectExtent l="0" t="0" r="0" b="0"/>
                      <wp:wrapNone/>
                      <wp:docPr id="448" name="Group 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49" name="Graphic 449"/>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71BEE57" id="Group 448" o:spid="_x0000_s1026" style="position:absolute;margin-left:64.85pt;margin-top:4.1pt;width:16pt;height:14.5pt;z-index:-251619328;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">
                      <v:shape id="Graphic 449"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" path="m,171450r190500,l190500,,,,,171450xe" filled="f" strokeweight="1pt">
                        <v:path arrowok="t"/>
                      </v:shape>
                    </v:group>
                  </w:pict>
                </mc:Fallback>
              </mc:AlternateContent>
            </w:r>
            <w:r w:rsidRPr="00014FF4">
              <w:rPr>
                <w:spacing w:val="-4"/>
                <w:szCs w:val="20"/>
              </w:rPr>
              <w:t xml:space="preserve">Özel </w:t>
            </w:r>
            <w:r w:rsidRPr="00014FF4">
              <w:rPr>
                <w:spacing w:val="-2"/>
                <w:szCs w:val="20"/>
              </w:rPr>
              <w:t>Kuruluş</w:t>
            </w:r>
          </w:p>
        </w:tc>
        <w:tc>
          <w:tcPr>
            <w:tcW w:w="1820" w:type="dxa"/>
            <w:gridSpan w:val="2"/>
          </w:tcPr>
          <w:p w14:paraId="13626637" w14:textId="77777777" w:rsidR="00A1175C" w:rsidRPr="00014FF4" w:rsidRDefault="00A1175C" w:rsidP="006A3335">
            <w:pPr>
              <w:pStyle w:val="TableParagraph"/>
              <w:spacing w:line="276" w:lineRule="exact"/>
              <w:ind w:left="110" w:right="1060"/>
              <w:rPr>
                <w:szCs w:val="20"/>
              </w:rPr>
            </w:pPr>
            <w:r w:rsidRPr="00014FF4">
              <w:rPr>
                <w:noProof/>
                <w:szCs w:val="20"/>
                <w:lang w:bidi="ar-SA"/>
              </w:rPr>
              <mc:AlternateContent>
                <mc:Choice Requires="wpg">
                  <w:drawing>
                    <wp:anchor distT="0" distB="0" distL="0" distR="0" simplePos="0" relativeHeight="251701248" behindDoc="1" locked="0" layoutInCell="1" allowOverlap="1" wp14:anchorId="4C9A52EC" wp14:editId="576BF942">
                      <wp:simplePos x="0" y="0"/>
                      <wp:positionH relativeFrom="column">
                        <wp:posOffset>822324</wp:posOffset>
                      </wp:positionH>
                      <wp:positionV relativeFrom="paragraph">
                        <wp:posOffset>57277</wp:posOffset>
                      </wp:positionV>
                      <wp:extent cx="203200" cy="184150"/>
                      <wp:effectExtent l="0" t="0" r="0" b="0"/>
                      <wp:wrapNone/>
                      <wp:docPr id="450" name="Group 4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51" name="Graphic 451"/>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6CBE0B3" id="Group 450" o:spid="_x0000_s1026" style="position:absolute;margin-left:64.75pt;margin-top:4.5pt;width:16pt;height:14.5pt;z-index:-251615232;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">
                      <v:shape id="Graphic 451"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" path="m,171450r190500,l190500,,,,,171450xe" filled="f" strokeweight="1pt">
                        <v:path arrowok="t"/>
                      </v:shape>
                    </v:group>
                  </w:pict>
                </mc:Fallback>
              </mc:AlternateContent>
            </w:r>
            <w:r w:rsidRPr="00014FF4">
              <w:rPr>
                <w:spacing w:val="-2"/>
                <w:szCs w:val="20"/>
              </w:rPr>
              <w:t>Meslek Odası</w:t>
            </w:r>
          </w:p>
        </w:tc>
        <w:tc>
          <w:tcPr>
            <w:tcW w:w="1822" w:type="dxa"/>
          </w:tcPr>
          <w:p w14:paraId="40F8151C" w14:textId="77777777" w:rsidR="00A1175C" w:rsidRPr="00014FF4" w:rsidRDefault="00A1175C" w:rsidP="006A3335">
            <w:pPr>
              <w:pStyle w:val="TableParagraph"/>
              <w:spacing w:line="274" w:lineRule="exact"/>
              <w:ind w:left="112"/>
              <w:rPr>
                <w:szCs w:val="20"/>
              </w:rPr>
            </w:pPr>
            <w:r w:rsidRPr="00014FF4">
              <w:rPr>
                <w:noProof/>
                <w:szCs w:val="20"/>
                <w:lang w:bidi="ar-SA"/>
              </w:rPr>
              <mc:AlternateContent>
                <mc:Choice Requires="wpg">
                  <w:drawing>
                    <wp:anchor distT="0" distB="0" distL="0" distR="0" simplePos="0" relativeHeight="251699200" behindDoc="1" locked="0" layoutInCell="1" allowOverlap="1" wp14:anchorId="64463B6E" wp14:editId="7562DEB9">
                      <wp:simplePos x="0" y="0"/>
                      <wp:positionH relativeFrom="column">
                        <wp:posOffset>877188</wp:posOffset>
                      </wp:positionH>
                      <wp:positionV relativeFrom="paragraph">
                        <wp:posOffset>56642</wp:posOffset>
                      </wp:positionV>
                      <wp:extent cx="203200" cy="184150"/>
                      <wp:effectExtent l="0" t="0" r="0" b="0"/>
                      <wp:wrapNone/>
                      <wp:docPr id="452"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53" name="Graphic 453"/>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08B77AF" id="Group 452" o:spid="_x0000_s1026" style="position:absolute;margin-left:69.05pt;margin-top:4.45pt;width:16pt;height:14.5pt;z-index:-251617280;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">
                      <v:shape id="Graphic 453"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" path="m,171450r190500,l190500,,,,,171450xe" filled="f" strokeweight="1pt">
                        <v:path arrowok="t"/>
                      </v:shape>
                    </v:group>
                  </w:pict>
                </mc:Fallback>
              </mc:AlternateContent>
            </w:r>
            <w:r w:rsidRPr="00014FF4">
              <w:rPr>
                <w:spacing w:val="-5"/>
                <w:szCs w:val="20"/>
              </w:rPr>
              <w:t>STK</w:t>
            </w:r>
          </w:p>
        </w:tc>
      </w:tr>
      <w:tr w:rsidR="00A1175C" w14:paraId="6A4F73C7" w14:textId="77777777" w:rsidTr="00E16FC6">
        <w:trPr>
          <w:trHeight w:val="393"/>
          <w:jc w:val="center"/>
        </w:trPr>
        <w:tc>
          <w:tcPr>
            <w:tcW w:w="2183" w:type="dxa"/>
          </w:tcPr>
          <w:p w14:paraId="4EEE0B23" w14:textId="77777777" w:rsidR="00A1175C" w:rsidRPr="00014FF4" w:rsidRDefault="00A1175C" w:rsidP="006A3335">
            <w:pPr>
              <w:pStyle w:val="TableParagraph"/>
              <w:spacing w:line="276" w:lineRule="exact"/>
              <w:ind w:left="108" w:right="1199"/>
              <w:rPr>
                <w:szCs w:val="20"/>
              </w:rPr>
            </w:pPr>
            <w:r w:rsidRPr="00014FF4">
              <w:rPr>
                <w:noProof/>
                <w:szCs w:val="20"/>
                <w:lang w:bidi="ar-SA"/>
              </w:rPr>
              <mc:AlternateContent>
                <mc:Choice Requires="wpg">
                  <w:drawing>
                    <wp:anchor distT="0" distB="0" distL="0" distR="0" simplePos="0" relativeHeight="251692032" behindDoc="1" locked="0" layoutInCell="1" allowOverlap="1" wp14:anchorId="6D075165" wp14:editId="4CCA8900">
                      <wp:simplePos x="0" y="0"/>
                      <wp:positionH relativeFrom="column">
                        <wp:posOffset>980313</wp:posOffset>
                      </wp:positionH>
                      <wp:positionV relativeFrom="paragraph">
                        <wp:posOffset>15240</wp:posOffset>
                      </wp:positionV>
                      <wp:extent cx="203200" cy="184150"/>
                      <wp:effectExtent l="0" t="0" r="0" b="0"/>
                      <wp:wrapNone/>
                      <wp:docPr id="454" name="Group 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55" name="Graphic 455"/>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0E911E7" id="Group 454" o:spid="_x0000_s1026" style="position:absolute;margin-left:77.2pt;margin-top:1.2pt;width:16pt;height:14.5pt;z-index:-251624448;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">
                      <v:shape id="Graphic 455"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" path="m,171450r190500,l190500,,,,,171450xe" filled="f" strokeweight="1pt">
                        <v:path arrowok="t"/>
                      </v:shape>
                    </v:group>
                  </w:pict>
                </mc:Fallback>
              </mc:AlternateContent>
            </w:r>
            <w:r w:rsidRPr="00014FF4">
              <w:rPr>
                <w:spacing w:val="-2"/>
                <w:szCs w:val="20"/>
              </w:rPr>
              <w:t>Menfaat Gruplar</w:t>
            </w:r>
          </w:p>
        </w:tc>
        <w:tc>
          <w:tcPr>
            <w:tcW w:w="2151" w:type="dxa"/>
            <w:gridSpan w:val="2"/>
          </w:tcPr>
          <w:p w14:paraId="1D2E2B7D" w14:textId="77777777" w:rsidR="00A1175C" w:rsidRPr="00014FF4" w:rsidRDefault="00A1175C" w:rsidP="006A3335">
            <w:pPr>
              <w:pStyle w:val="TableParagraph"/>
              <w:spacing w:line="273" w:lineRule="exact"/>
              <w:ind w:left="107"/>
              <w:rPr>
                <w:szCs w:val="20"/>
              </w:rPr>
            </w:pPr>
            <w:r w:rsidRPr="00014FF4">
              <w:rPr>
                <w:noProof/>
                <w:szCs w:val="20"/>
                <w:lang w:bidi="ar-SA"/>
              </w:rPr>
              <mc:AlternateContent>
                <mc:Choice Requires="wpg">
                  <w:drawing>
                    <wp:anchor distT="0" distB="0" distL="0" distR="0" simplePos="0" relativeHeight="251695104" behindDoc="1" locked="0" layoutInCell="1" allowOverlap="1" wp14:anchorId="10F6A1D7" wp14:editId="60AB6A9A">
                      <wp:simplePos x="0" y="0"/>
                      <wp:positionH relativeFrom="column">
                        <wp:posOffset>1133855</wp:posOffset>
                      </wp:positionH>
                      <wp:positionV relativeFrom="paragraph">
                        <wp:posOffset>10795</wp:posOffset>
                      </wp:positionV>
                      <wp:extent cx="203200" cy="184150"/>
                      <wp:effectExtent l="0" t="0" r="0" b="0"/>
                      <wp:wrapNone/>
                      <wp:docPr id="456" name="Group 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57" name="Graphic 457"/>
                              <wps:cNvSpPr/>
                              <wps:spPr>
                                <a:xfrm>
                                  <a:off x="6350" y="6350"/>
                                  <a:ext cx="190500" cy="171450"/>
                                </a:xfrm>
                                <a:custGeom>
                                  <a:avLst/>
                                  <a:gdLst/>
                                  <a:ahLst/>
                                  <a:cxnLst/>
                                  <a:rect l="l" t="t" r="r" b="b"/>
                                  <a:pathLst>
                                    <a:path w="190500" h="171450">
                                      <a:moveTo>
                                        <a:pt x="190500" y="0"/>
                                      </a:moveTo>
                                      <a:lnTo>
                                        <a:pt x="0" y="0"/>
                                      </a:lnTo>
                                      <a:lnTo>
                                        <a:pt x="0" y="171450"/>
                                      </a:lnTo>
                                      <a:lnTo>
                                        <a:pt x="190500" y="171450"/>
                                      </a:lnTo>
                                      <a:lnTo>
                                        <a:pt x="190500" y="0"/>
                                      </a:lnTo>
                                      <a:close/>
                                    </a:path>
                                  </a:pathLst>
                                </a:custGeom>
                                <a:solidFill>
                                  <a:srgbClr val="FFFFFF"/>
                                </a:solidFill>
                              </wps:spPr>
                              <wps:bodyPr wrap="square" lIns="0" tIns="0" rIns="0" bIns="0" rtlCol="0">
                                <a:prstTxWarp prst="textNoShape">
                                  <a:avLst/>
                                </a:prstTxWarp>
                                <a:noAutofit/>
                              </wps:bodyPr>
                            </wps:wsp>
                            <wps:wsp>
                              <wps:cNvPr id="458" name="Graphic 458"/>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1EB42FE" id="Group 456" o:spid="_x0000_s1026" style="position:absolute;margin-left:89.3pt;margin-top:.85pt;width:16pt;height:14.5pt;z-index:-251621376;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">
                      <v:shape id="Graphic 457"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" path="m190500,l,,,171450r190500,l190500,xe" stroked="f">
                        <v:path arrowok="t"/>
                      </v:shape>
                      <v:shape id="Graphic 458" o:spid="_x0000_s1028"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" path="m,171450r190500,l190500,,,,,171450xe" filled="f" strokeweight="1pt">
                        <v:path arrowok="t"/>
                      </v:shape>
                    </v:group>
                  </w:pict>
                </mc:Fallback>
              </mc:AlternateContent>
            </w:r>
            <w:r w:rsidRPr="00014FF4">
              <w:rPr>
                <w:szCs w:val="20"/>
              </w:rPr>
              <w:t xml:space="preserve">Sanayi </w:t>
            </w:r>
            <w:r w:rsidRPr="00014FF4">
              <w:rPr>
                <w:spacing w:val="-2"/>
                <w:szCs w:val="20"/>
              </w:rPr>
              <w:t>Dernekler</w:t>
            </w:r>
          </w:p>
        </w:tc>
        <w:tc>
          <w:tcPr>
            <w:tcW w:w="1819" w:type="dxa"/>
          </w:tcPr>
          <w:p w14:paraId="0F4711DC" w14:textId="77777777" w:rsidR="00A1175C" w:rsidRPr="00014FF4" w:rsidRDefault="00A1175C" w:rsidP="006A3335">
            <w:pPr>
              <w:pStyle w:val="TableParagraph"/>
              <w:spacing w:line="276" w:lineRule="exact"/>
              <w:ind w:left="108" w:right="550"/>
              <w:rPr>
                <w:szCs w:val="20"/>
              </w:rPr>
            </w:pPr>
            <w:r w:rsidRPr="00014FF4">
              <w:rPr>
                <w:noProof/>
                <w:szCs w:val="20"/>
                <w:lang w:bidi="ar-SA"/>
              </w:rPr>
              <mc:AlternateContent>
                <mc:Choice Requires="wpg">
                  <w:drawing>
                    <wp:anchor distT="0" distB="0" distL="0" distR="0" simplePos="0" relativeHeight="251696128" behindDoc="1" locked="0" layoutInCell="1" allowOverlap="1" wp14:anchorId="2B258A4F" wp14:editId="5A37D5E9">
                      <wp:simplePos x="0" y="0"/>
                      <wp:positionH relativeFrom="column">
                        <wp:posOffset>823467</wp:posOffset>
                      </wp:positionH>
                      <wp:positionV relativeFrom="paragraph">
                        <wp:posOffset>10795</wp:posOffset>
                      </wp:positionV>
                      <wp:extent cx="203200" cy="184150"/>
                      <wp:effectExtent l="0" t="0" r="0" b="0"/>
                      <wp:wrapNone/>
                      <wp:docPr id="459" name="Group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60" name="Graphic 460"/>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05F4E43" id="Group 459" o:spid="_x0000_s1026" style="position:absolute;margin-left:64.85pt;margin-top:.85pt;width:16pt;height:14.5pt;z-index:-251620352;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">
                      <v:shape id="Graphic 460"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" path="m,171450r190500,l190500,,,,,171450xe" filled="f" strokeweight="1pt">
                        <v:path arrowok="t"/>
                      </v:shape>
                    </v:group>
                  </w:pict>
                </mc:Fallback>
              </mc:AlternateContent>
            </w:r>
            <w:r w:rsidRPr="00014FF4">
              <w:rPr>
                <w:spacing w:val="-4"/>
                <w:szCs w:val="20"/>
              </w:rPr>
              <w:t xml:space="preserve">İşçi </w:t>
            </w:r>
            <w:r w:rsidRPr="00014FF4">
              <w:rPr>
                <w:spacing w:val="-2"/>
                <w:szCs w:val="20"/>
              </w:rPr>
              <w:t>Sendikası</w:t>
            </w:r>
          </w:p>
        </w:tc>
        <w:tc>
          <w:tcPr>
            <w:tcW w:w="1820" w:type="dxa"/>
            <w:gridSpan w:val="2"/>
          </w:tcPr>
          <w:p w14:paraId="3484E849" w14:textId="77777777" w:rsidR="00A1175C" w:rsidRPr="00014FF4" w:rsidRDefault="00A1175C" w:rsidP="006A3335">
            <w:pPr>
              <w:pStyle w:val="TableParagraph"/>
              <w:spacing w:line="273" w:lineRule="exact"/>
              <w:ind w:left="110"/>
              <w:rPr>
                <w:szCs w:val="20"/>
              </w:rPr>
            </w:pPr>
            <w:r w:rsidRPr="00014FF4">
              <w:rPr>
                <w:noProof/>
                <w:szCs w:val="20"/>
                <w:lang w:bidi="ar-SA"/>
              </w:rPr>
              <mc:AlternateContent>
                <mc:Choice Requires="wpg">
                  <w:drawing>
                    <wp:anchor distT="0" distB="0" distL="0" distR="0" simplePos="0" relativeHeight="251698176" behindDoc="1" locked="0" layoutInCell="1" allowOverlap="1" wp14:anchorId="2B1623FD" wp14:editId="0B6F5A4F">
                      <wp:simplePos x="0" y="0"/>
                      <wp:positionH relativeFrom="column">
                        <wp:posOffset>817879</wp:posOffset>
                      </wp:positionH>
                      <wp:positionV relativeFrom="paragraph">
                        <wp:posOffset>44577</wp:posOffset>
                      </wp:positionV>
                      <wp:extent cx="203200" cy="184150"/>
                      <wp:effectExtent l="0" t="0" r="0" b="0"/>
                      <wp:wrapNone/>
                      <wp:docPr id="461" name="Group 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62" name="Graphic 462"/>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EC72474" id="Group 461" o:spid="_x0000_s1026" style="position:absolute;margin-left:64.4pt;margin-top:3.5pt;width:16pt;height:14.5pt;z-index:-251618304;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">
                      <v:shape id="Graphic 462"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" path="m,171450r190500,l190500,,,,,171450xe" filled="f" strokeweight="1pt">
                        <v:path arrowok="t"/>
                      </v:shape>
                    </v:group>
                  </w:pict>
                </mc:Fallback>
              </mc:AlternateContent>
            </w:r>
            <w:r w:rsidRPr="00014FF4">
              <w:rPr>
                <w:spacing w:val="-2"/>
                <w:szCs w:val="20"/>
              </w:rPr>
              <w:t>Medya</w:t>
            </w:r>
          </w:p>
        </w:tc>
        <w:tc>
          <w:tcPr>
            <w:tcW w:w="1822" w:type="dxa"/>
          </w:tcPr>
          <w:p w14:paraId="69CFF74F" w14:textId="77777777" w:rsidR="00A1175C" w:rsidRPr="00014FF4" w:rsidRDefault="00A1175C" w:rsidP="006A3335">
            <w:pPr>
              <w:pStyle w:val="TableParagraph"/>
              <w:spacing w:line="273" w:lineRule="exact"/>
              <w:ind w:left="112"/>
              <w:rPr>
                <w:szCs w:val="20"/>
              </w:rPr>
            </w:pPr>
            <w:r w:rsidRPr="00014FF4">
              <w:rPr>
                <w:noProof/>
                <w:szCs w:val="20"/>
                <w:lang w:bidi="ar-SA"/>
              </w:rPr>
              <mc:AlternateContent>
                <mc:Choice Requires="wpg">
                  <w:drawing>
                    <wp:anchor distT="0" distB="0" distL="0" distR="0" simplePos="0" relativeHeight="251700224" behindDoc="1" locked="0" layoutInCell="1" allowOverlap="1" wp14:anchorId="49E8416B" wp14:editId="6E2292F7">
                      <wp:simplePos x="0" y="0"/>
                      <wp:positionH relativeFrom="column">
                        <wp:posOffset>877188</wp:posOffset>
                      </wp:positionH>
                      <wp:positionV relativeFrom="paragraph">
                        <wp:posOffset>15240</wp:posOffset>
                      </wp:positionV>
                      <wp:extent cx="203200" cy="184150"/>
                      <wp:effectExtent l="0" t="0" r="0" b="0"/>
                      <wp:wrapNone/>
                      <wp:docPr id="463" name="Group 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84150"/>
                                <a:chOff x="0" y="0"/>
                                <a:chExt cx="203200" cy="184150"/>
                              </a:xfrm>
                            </wpg:grpSpPr>
                            <wps:wsp>
                              <wps:cNvPr id="464" name="Graphic 464"/>
                              <wps:cNvSpPr/>
                              <wps:spPr>
                                <a:xfrm>
                                  <a:off x="6350" y="6350"/>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96C4783" id="Group 463" o:spid="_x0000_s1026" style="position:absolute;margin-left:69.05pt;margin-top:1.2pt;width:16pt;height:14.5pt;z-index:-251616256;mso-wrap-distance-left:0;mso-wrap-distance-right:0" coordsize="203200,184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">
                      <v:shape id="Graphic 464" o:spid="_x0000_s1027" style="position:absolute;left:6350;top:6350;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" path="m,171450r190500,l190500,,,,,171450xe" filled="f" strokeweight="1pt">
                        <v:path arrowok="t"/>
                      </v:shape>
                    </v:group>
                  </w:pict>
                </mc:Fallback>
              </mc:AlternateContent>
            </w:r>
            <w:r w:rsidRPr="00014FF4">
              <w:rPr>
                <w:spacing w:val="-2"/>
                <w:szCs w:val="20"/>
              </w:rPr>
              <w:t>Üniversite</w:t>
            </w:r>
          </w:p>
        </w:tc>
      </w:tr>
      <w:tr w:rsidR="00A1175C" w14:paraId="40CC5E33" w14:textId="77777777" w:rsidTr="00E16FC6">
        <w:trPr>
          <w:trHeight w:val="291"/>
          <w:jc w:val="center"/>
        </w:trPr>
        <w:tc>
          <w:tcPr>
            <w:tcW w:w="9798" w:type="dxa"/>
            <w:gridSpan w:val="7"/>
            <w:shd w:val="clear" w:color="auto" w:fill="DEEAF6"/>
          </w:tcPr>
          <w:p w14:paraId="05199095" w14:textId="77777777" w:rsidR="00A1175C" w:rsidRDefault="00A1175C" w:rsidP="006A3335">
            <w:pPr>
              <w:pStyle w:val="TableParagraph"/>
              <w:spacing w:before="67"/>
              <w:ind w:left="108"/>
              <w:rPr>
                <w:b/>
                <w:sz w:val="24"/>
              </w:rPr>
            </w:pPr>
            <w:r>
              <w:rPr>
                <w:b/>
                <w:sz w:val="24"/>
              </w:rPr>
              <w:t>ŞİKAYET</w:t>
            </w:r>
            <w:r>
              <w:rPr>
                <w:b/>
                <w:spacing w:val="-2"/>
                <w:sz w:val="24"/>
              </w:rPr>
              <w:t xml:space="preserve"> </w:t>
            </w:r>
            <w:r>
              <w:rPr>
                <w:b/>
                <w:sz w:val="24"/>
              </w:rPr>
              <w:t>İLE</w:t>
            </w:r>
            <w:r>
              <w:rPr>
                <w:b/>
                <w:spacing w:val="-3"/>
                <w:sz w:val="24"/>
              </w:rPr>
              <w:t xml:space="preserve"> </w:t>
            </w:r>
            <w:r>
              <w:rPr>
                <w:b/>
                <w:sz w:val="24"/>
              </w:rPr>
              <w:t>İLGİLİ</w:t>
            </w:r>
            <w:r>
              <w:rPr>
                <w:b/>
                <w:spacing w:val="-3"/>
                <w:sz w:val="24"/>
              </w:rPr>
              <w:t xml:space="preserve"> </w:t>
            </w:r>
            <w:r>
              <w:rPr>
                <w:b/>
                <w:sz w:val="24"/>
              </w:rPr>
              <w:t>AYRINTILI</w:t>
            </w:r>
            <w:r>
              <w:rPr>
                <w:b/>
                <w:spacing w:val="-2"/>
                <w:sz w:val="24"/>
              </w:rPr>
              <w:t xml:space="preserve"> BİLGİLER</w:t>
            </w:r>
          </w:p>
        </w:tc>
      </w:tr>
      <w:tr w:rsidR="00A1175C" w14:paraId="4E941995" w14:textId="77777777" w:rsidTr="00E16FC6">
        <w:trPr>
          <w:trHeight w:val="599"/>
          <w:jc w:val="center"/>
        </w:trPr>
        <w:tc>
          <w:tcPr>
            <w:tcW w:w="3494" w:type="dxa"/>
            <w:gridSpan w:val="2"/>
          </w:tcPr>
          <w:p w14:paraId="7B469B99" w14:textId="77777777" w:rsidR="00A1175C" w:rsidRPr="00014FF4" w:rsidRDefault="00A1175C" w:rsidP="006A3335">
            <w:pPr>
              <w:pStyle w:val="TableParagraph"/>
              <w:spacing w:before="4"/>
              <w:rPr>
                <w:b/>
                <w:szCs w:val="20"/>
              </w:rPr>
            </w:pPr>
          </w:p>
          <w:p w14:paraId="5ECC2AF3" w14:textId="77777777" w:rsidR="00A1175C" w:rsidRPr="00014FF4" w:rsidRDefault="00A1175C" w:rsidP="006A3335">
            <w:pPr>
              <w:pStyle w:val="TableParagraph"/>
              <w:spacing w:before="1"/>
              <w:ind w:left="108"/>
              <w:rPr>
                <w:szCs w:val="20"/>
              </w:rPr>
            </w:pPr>
            <w:r w:rsidRPr="00014FF4">
              <w:rPr>
                <w:szCs w:val="20"/>
              </w:rPr>
              <w:t xml:space="preserve">Şikayetin </w:t>
            </w:r>
            <w:r w:rsidRPr="00014FF4">
              <w:rPr>
                <w:spacing w:val="-2"/>
                <w:szCs w:val="20"/>
              </w:rPr>
              <w:t>Açıklaması:</w:t>
            </w:r>
          </w:p>
        </w:tc>
        <w:tc>
          <w:tcPr>
            <w:tcW w:w="6303" w:type="dxa"/>
            <w:gridSpan w:val="5"/>
          </w:tcPr>
          <w:p w14:paraId="59989B8B" w14:textId="77777777" w:rsidR="00A1175C" w:rsidRPr="00014FF4" w:rsidRDefault="00A1175C" w:rsidP="006A3335">
            <w:pPr>
              <w:pStyle w:val="TableParagraph"/>
              <w:rPr>
                <w:szCs w:val="20"/>
              </w:rPr>
            </w:pPr>
          </w:p>
        </w:tc>
      </w:tr>
      <w:tr w:rsidR="00A1175C" w14:paraId="2E407AB9" w14:textId="77777777" w:rsidTr="00E16FC6">
        <w:trPr>
          <w:trHeight w:val="660"/>
          <w:jc w:val="center"/>
        </w:trPr>
        <w:tc>
          <w:tcPr>
            <w:tcW w:w="3494" w:type="dxa"/>
            <w:gridSpan w:val="2"/>
          </w:tcPr>
          <w:p w14:paraId="22A64D29" w14:textId="77777777" w:rsidR="00A1175C" w:rsidRPr="00014FF4" w:rsidRDefault="00A1175C" w:rsidP="006A3335">
            <w:pPr>
              <w:pStyle w:val="TableParagraph"/>
              <w:spacing w:before="185"/>
              <w:ind w:left="108"/>
              <w:rPr>
                <w:szCs w:val="20"/>
              </w:rPr>
            </w:pPr>
            <w:r w:rsidRPr="00014FF4">
              <w:rPr>
                <w:szCs w:val="20"/>
              </w:rPr>
              <w:t>Şikayet sahibi tarafından önerilen çözüm yöntemi</w:t>
            </w:r>
          </w:p>
        </w:tc>
        <w:tc>
          <w:tcPr>
            <w:tcW w:w="6303" w:type="dxa"/>
            <w:gridSpan w:val="5"/>
          </w:tcPr>
          <w:p w14:paraId="60EAE42D" w14:textId="77777777" w:rsidR="00A1175C" w:rsidRPr="00014FF4" w:rsidRDefault="00A1175C" w:rsidP="006A3335">
            <w:pPr>
              <w:pStyle w:val="TableParagraph"/>
              <w:rPr>
                <w:szCs w:val="20"/>
              </w:rPr>
            </w:pPr>
          </w:p>
        </w:tc>
      </w:tr>
      <w:tr w:rsidR="00A1175C" w14:paraId="02DB5B22" w14:textId="77777777" w:rsidTr="00E16FC6">
        <w:trPr>
          <w:trHeight w:val="984"/>
          <w:jc w:val="center"/>
        </w:trPr>
        <w:tc>
          <w:tcPr>
            <w:tcW w:w="3494" w:type="dxa"/>
            <w:gridSpan w:val="2"/>
          </w:tcPr>
          <w:p w14:paraId="7AB0E604" w14:textId="77777777" w:rsidR="00A1175C" w:rsidRPr="00014FF4" w:rsidRDefault="00A1175C" w:rsidP="006A3335">
            <w:pPr>
              <w:pStyle w:val="TableParagraph"/>
              <w:rPr>
                <w:b/>
                <w:szCs w:val="20"/>
              </w:rPr>
            </w:pPr>
          </w:p>
          <w:p w14:paraId="6F752D59" w14:textId="77777777" w:rsidR="00A1175C" w:rsidRPr="00014FF4" w:rsidRDefault="00A1175C" w:rsidP="006A3335">
            <w:pPr>
              <w:pStyle w:val="TableParagraph"/>
              <w:ind w:left="1024" w:hanging="597"/>
              <w:rPr>
                <w:b/>
                <w:szCs w:val="20"/>
              </w:rPr>
            </w:pPr>
            <w:r w:rsidRPr="00014FF4">
              <w:rPr>
                <w:b/>
                <w:szCs w:val="20"/>
              </w:rPr>
              <w:t>Kayıt</w:t>
            </w:r>
            <w:r w:rsidRPr="00014FF4">
              <w:rPr>
                <w:b/>
                <w:spacing w:val="-12"/>
                <w:szCs w:val="20"/>
              </w:rPr>
              <w:t xml:space="preserve"> </w:t>
            </w:r>
            <w:r w:rsidRPr="00014FF4">
              <w:rPr>
                <w:b/>
                <w:szCs w:val="20"/>
              </w:rPr>
              <w:t>Yapan</w:t>
            </w:r>
            <w:r w:rsidRPr="00014FF4">
              <w:rPr>
                <w:b/>
                <w:spacing w:val="-13"/>
                <w:szCs w:val="20"/>
              </w:rPr>
              <w:t xml:space="preserve"> </w:t>
            </w:r>
            <w:r w:rsidRPr="00014FF4">
              <w:rPr>
                <w:b/>
                <w:szCs w:val="20"/>
              </w:rPr>
              <w:t>Kişinin</w:t>
            </w:r>
            <w:r w:rsidRPr="00014FF4">
              <w:rPr>
                <w:b/>
                <w:spacing w:val="-13"/>
                <w:szCs w:val="20"/>
              </w:rPr>
              <w:t xml:space="preserve"> </w:t>
            </w:r>
            <w:r w:rsidRPr="00014FF4">
              <w:rPr>
                <w:b/>
                <w:szCs w:val="20"/>
              </w:rPr>
              <w:t xml:space="preserve">Adı- </w:t>
            </w:r>
            <w:r w:rsidRPr="00014FF4">
              <w:rPr>
                <w:b/>
                <w:spacing w:val="-2"/>
                <w:szCs w:val="20"/>
              </w:rPr>
              <w:t>Soyadı/İmzası</w:t>
            </w:r>
          </w:p>
        </w:tc>
        <w:tc>
          <w:tcPr>
            <w:tcW w:w="6303" w:type="dxa"/>
            <w:gridSpan w:val="5"/>
          </w:tcPr>
          <w:p w14:paraId="7D599FF2" w14:textId="77777777" w:rsidR="00A1175C" w:rsidRPr="00014FF4" w:rsidRDefault="00A1175C" w:rsidP="006A3335">
            <w:pPr>
              <w:pStyle w:val="TableParagraph"/>
              <w:rPr>
                <w:b/>
                <w:szCs w:val="20"/>
              </w:rPr>
            </w:pPr>
          </w:p>
          <w:p w14:paraId="725A076A" w14:textId="77777777" w:rsidR="00A1175C" w:rsidRPr="00014FF4" w:rsidRDefault="00A1175C" w:rsidP="006A3335">
            <w:pPr>
              <w:pStyle w:val="TableParagraph"/>
              <w:ind w:left="1401"/>
              <w:rPr>
                <w:b/>
                <w:szCs w:val="20"/>
              </w:rPr>
            </w:pPr>
            <w:r w:rsidRPr="00014FF4">
              <w:rPr>
                <w:b/>
                <w:szCs w:val="20"/>
              </w:rPr>
              <w:t>Şikayet</w:t>
            </w:r>
            <w:r w:rsidRPr="00014FF4">
              <w:rPr>
                <w:b/>
                <w:spacing w:val="-4"/>
                <w:szCs w:val="20"/>
              </w:rPr>
              <w:t xml:space="preserve"> </w:t>
            </w:r>
            <w:r w:rsidRPr="00014FF4">
              <w:rPr>
                <w:b/>
                <w:szCs w:val="20"/>
              </w:rPr>
              <w:t>Sahibinin</w:t>
            </w:r>
            <w:r w:rsidRPr="00014FF4">
              <w:rPr>
                <w:b/>
                <w:spacing w:val="-3"/>
                <w:szCs w:val="20"/>
              </w:rPr>
              <w:t xml:space="preserve"> </w:t>
            </w:r>
            <w:r w:rsidRPr="00014FF4">
              <w:rPr>
                <w:b/>
                <w:szCs w:val="20"/>
              </w:rPr>
              <w:t>Adı-</w:t>
            </w:r>
            <w:r w:rsidRPr="00014FF4">
              <w:rPr>
                <w:b/>
                <w:spacing w:val="-2"/>
                <w:szCs w:val="20"/>
              </w:rPr>
              <w:t>Soyadı/İmzası</w:t>
            </w:r>
          </w:p>
        </w:tc>
      </w:tr>
    </w:tbl>
    <w:p w14:paraId="52FDFAF3" w14:textId="7D21C79D" w:rsidR="0032331C" w:rsidRDefault="0032331C" w:rsidP="00B323B1">
      <w:pPr>
        <w:pStyle w:val="GvdeMetni"/>
        <w:tabs>
          <w:tab w:val="left" w:pos="5018"/>
        </w:tabs>
        <w:spacing w:before="142" w:line="364" w:lineRule="auto"/>
        <w:ind w:right="397"/>
        <w:rPr>
          <w:b/>
          <w:bCs/>
          <w:sz w:val="36"/>
          <w:szCs w:val="36"/>
        </w:rPr>
      </w:pPr>
    </w:p>
    <w:p w14:paraId="13F3C474" w14:textId="77777777" w:rsidR="003557DD" w:rsidRDefault="003557DD" w:rsidP="00B323B1">
      <w:pPr>
        <w:pStyle w:val="GvdeMetni"/>
        <w:tabs>
          <w:tab w:val="left" w:pos="5018"/>
        </w:tabs>
        <w:spacing w:before="142" w:line="364" w:lineRule="auto"/>
        <w:ind w:right="397"/>
        <w:rPr>
          <w:b/>
          <w:bCs/>
          <w:sz w:val="36"/>
          <w:szCs w:val="36"/>
        </w:rPr>
      </w:pPr>
    </w:p>
    <w:p w14:paraId="28B359C3" w14:textId="77777777" w:rsidR="00A1175C" w:rsidRPr="004D2997" w:rsidRDefault="00A1175C" w:rsidP="00A1175C">
      <w:pPr>
        <w:pStyle w:val="GvdeMetni"/>
        <w:spacing w:before="142" w:line="364" w:lineRule="auto"/>
        <w:ind w:right="397"/>
        <w:jc w:val="center"/>
        <w:rPr>
          <w:b/>
          <w:bCs/>
          <w:sz w:val="28"/>
          <w:szCs w:val="28"/>
        </w:rPr>
      </w:pPr>
      <w:r w:rsidRPr="004D2997">
        <w:rPr>
          <w:b/>
          <w:bCs/>
          <w:sz w:val="28"/>
          <w:szCs w:val="28"/>
        </w:rPr>
        <w:lastRenderedPageBreak/>
        <w:t>EK-</w:t>
      </w:r>
      <w:r>
        <w:rPr>
          <w:b/>
          <w:bCs/>
          <w:sz w:val="28"/>
          <w:szCs w:val="28"/>
        </w:rPr>
        <w:t>8</w:t>
      </w:r>
    </w:p>
    <w:p w14:paraId="03875EC4" w14:textId="77777777" w:rsidR="00A1175C" w:rsidRDefault="00A1175C" w:rsidP="00A1175C">
      <w:pPr>
        <w:spacing w:before="240"/>
        <w:jc w:val="center"/>
        <w:rPr>
          <w:b/>
          <w:bCs/>
          <w:sz w:val="28"/>
          <w:szCs w:val="28"/>
        </w:rPr>
      </w:pPr>
      <w:r w:rsidRPr="004D2997">
        <w:rPr>
          <w:b/>
          <w:bCs/>
          <w:sz w:val="28"/>
          <w:szCs w:val="28"/>
        </w:rPr>
        <w:t>ŞİKAYET KAPAMA FORMU</w:t>
      </w:r>
    </w:p>
    <w:tbl>
      <w:tblPr>
        <w:tblStyle w:val="TableNormal3"/>
        <w:tblW w:w="104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12"/>
        <w:gridCol w:w="3534"/>
        <w:gridCol w:w="3557"/>
      </w:tblGrid>
      <w:tr w:rsidR="00A1175C" w14:paraId="08FB1858" w14:textId="77777777" w:rsidTr="006A3335">
        <w:trPr>
          <w:trHeight w:val="855"/>
          <w:jc w:val="center"/>
        </w:trPr>
        <w:tc>
          <w:tcPr>
            <w:tcW w:w="3312" w:type="dxa"/>
            <w:vMerge w:val="restart"/>
          </w:tcPr>
          <w:p w14:paraId="7B4B3F45" w14:textId="77777777" w:rsidR="00A1175C" w:rsidRDefault="00A1175C" w:rsidP="006A3335">
            <w:pPr>
              <w:pStyle w:val="TableParagraph"/>
              <w:ind w:left="1087"/>
              <w:rPr>
                <w:sz w:val="20"/>
              </w:rPr>
            </w:pPr>
            <w:r>
              <w:rPr>
                <w:noProof/>
                <w:lang w:bidi="ar-SA"/>
              </w:rPr>
              <w:drawing>
                <wp:anchor distT="0" distB="0" distL="114300" distR="114300" simplePos="0" relativeHeight="251719680" behindDoc="0" locked="0" layoutInCell="1" allowOverlap="1" wp14:anchorId="3F6CF98D" wp14:editId="52AE7EBF">
                  <wp:simplePos x="0" y="0"/>
                  <wp:positionH relativeFrom="column">
                    <wp:posOffset>342900</wp:posOffset>
                  </wp:positionH>
                  <wp:positionV relativeFrom="paragraph">
                    <wp:posOffset>101600</wp:posOffset>
                  </wp:positionV>
                  <wp:extent cx="1367809" cy="769620"/>
                  <wp:effectExtent l="0" t="0" r="3810" b="0"/>
                  <wp:wrapSquare wrapText="bothSides"/>
                  <wp:docPr id="694948937" name="Resim 694948937" descr="Yeşilyurt Belediyesi Haberleri ve İletişim Bilgileri | Belediye Hizmetleri  ve Proje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eşilyurt Belediyesi Haberleri ve İletişim Bilgileri | Belediye Hizmetleri  ve Projeler"/>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367809" cy="769620"/>
                          </a:xfrm>
                          <a:prstGeom prst="rect">
                            <a:avLst/>
                          </a:prstGeom>
                          <a:noFill/>
                          <a:ln>
                            <a:noFill/>
                          </a:ln>
                        </pic:spPr>
                      </pic:pic>
                    </a:graphicData>
                  </a:graphic>
                </wp:anchor>
              </w:drawing>
            </w:r>
          </w:p>
          <w:p w14:paraId="10C73181" w14:textId="77777777" w:rsidR="00A1175C" w:rsidRDefault="00A1175C" w:rsidP="006A3335">
            <w:pPr>
              <w:pStyle w:val="TableParagraph"/>
              <w:ind w:left="1087"/>
              <w:rPr>
                <w:sz w:val="20"/>
              </w:rPr>
            </w:pPr>
          </w:p>
          <w:p w14:paraId="44C2EA05" w14:textId="77777777" w:rsidR="00A1175C" w:rsidRDefault="00A1175C" w:rsidP="006A3335">
            <w:pPr>
              <w:pStyle w:val="TableParagraph"/>
              <w:ind w:left="1087"/>
              <w:rPr>
                <w:sz w:val="20"/>
              </w:rPr>
            </w:pPr>
          </w:p>
          <w:p w14:paraId="04989896" w14:textId="77777777" w:rsidR="00A1175C" w:rsidRDefault="00A1175C" w:rsidP="006A3335">
            <w:pPr>
              <w:pStyle w:val="TableParagraph"/>
              <w:ind w:left="1087"/>
              <w:rPr>
                <w:sz w:val="20"/>
              </w:rPr>
            </w:pPr>
          </w:p>
          <w:p w14:paraId="6D227301" w14:textId="77777777" w:rsidR="00A1175C" w:rsidRDefault="00A1175C" w:rsidP="006A3335">
            <w:pPr>
              <w:pStyle w:val="TableParagraph"/>
              <w:ind w:left="1087"/>
              <w:rPr>
                <w:sz w:val="20"/>
              </w:rPr>
            </w:pPr>
          </w:p>
          <w:p w14:paraId="5DA2D643" w14:textId="77777777" w:rsidR="00A1175C" w:rsidRDefault="00A1175C" w:rsidP="006A3335">
            <w:pPr>
              <w:pStyle w:val="TableParagraph"/>
              <w:ind w:left="1087"/>
              <w:rPr>
                <w:sz w:val="20"/>
              </w:rPr>
            </w:pPr>
          </w:p>
          <w:p w14:paraId="4B02AD91" w14:textId="77777777" w:rsidR="00A1175C" w:rsidRDefault="00A1175C" w:rsidP="006A3335">
            <w:pPr>
              <w:pStyle w:val="TableParagraph"/>
              <w:ind w:left="1087"/>
              <w:rPr>
                <w:sz w:val="20"/>
              </w:rPr>
            </w:pPr>
          </w:p>
        </w:tc>
        <w:tc>
          <w:tcPr>
            <w:tcW w:w="7091" w:type="dxa"/>
            <w:gridSpan w:val="2"/>
          </w:tcPr>
          <w:p w14:paraId="40C97CBA" w14:textId="77777777" w:rsidR="00A1175C" w:rsidRDefault="00A1175C" w:rsidP="006A3335">
            <w:pPr>
              <w:pStyle w:val="TableParagraph"/>
              <w:spacing w:line="275" w:lineRule="exact"/>
              <w:ind w:left="107" w:right="61"/>
              <w:jc w:val="center"/>
              <w:rPr>
                <w:b/>
                <w:sz w:val="24"/>
              </w:rPr>
            </w:pPr>
            <w:r>
              <w:rPr>
                <w:b/>
                <w:sz w:val="24"/>
              </w:rPr>
              <w:t>YEŞİLYURT</w:t>
            </w:r>
            <w:r>
              <w:rPr>
                <w:b/>
                <w:spacing w:val="-6"/>
                <w:sz w:val="24"/>
              </w:rPr>
              <w:t xml:space="preserve"> </w:t>
            </w:r>
            <w:r>
              <w:rPr>
                <w:b/>
                <w:spacing w:val="-2"/>
                <w:sz w:val="24"/>
              </w:rPr>
              <w:t>BELEDİYESİ</w:t>
            </w:r>
          </w:p>
          <w:p w14:paraId="0CC2B860" w14:textId="77777777" w:rsidR="00A1175C" w:rsidRDefault="00A1175C" w:rsidP="006A3335">
            <w:pPr>
              <w:pStyle w:val="TableParagraph"/>
              <w:spacing w:line="275" w:lineRule="exact"/>
              <w:ind w:left="107" w:right="59"/>
              <w:jc w:val="center"/>
              <w:rPr>
                <w:sz w:val="24"/>
              </w:rPr>
            </w:pPr>
            <w:r>
              <w:rPr>
                <w:sz w:val="24"/>
              </w:rPr>
              <w:t>Proje Kodu:</w:t>
            </w:r>
            <w:r>
              <w:rPr>
                <w:spacing w:val="-1"/>
                <w:sz w:val="24"/>
              </w:rPr>
              <w:t xml:space="preserve"> </w:t>
            </w:r>
            <w:r>
              <w:rPr>
                <w:spacing w:val="-2"/>
                <w:sz w:val="24"/>
              </w:rPr>
              <w:t>………………….</w:t>
            </w:r>
          </w:p>
          <w:p w14:paraId="2527F552" w14:textId="77777777" w:rsidR="00A1175C" w:rsidRDefault="00A1175C" w:rsidP="006A3335">
            <w:pPr>
              <w:pStyle w:val="TableParagraph"/>
              <w:ind w:left="107"/>
              <w:jc w:val="center"/>
              <w:rPr>
                <w:sz w:val="24"/>
              </w:rPr>
            </w:pPr>
            <w:r>
              <w:rPr>
                <w:sz w:val="24"/>
              </w:rPr>
              <w:t>Yeşilyurt</w:t>
            </w:r>
            <w:r>
              <w:rPr>
                <w:spacing w:val="-1"/>
                <w:sz w:val="24"/>
              </w:rPr>
              <w:t xml:space="preserve"> </w:t>
            </w:r>
            <w:r>
              <w:rPr>
                <w:sz w:val="24"/>
              </w:rPr>
              <w:t>Güneş</w:t>
            </w:r>
            <w:r>
              <w:rPr>
                <w:spacing w:val="-1"/>
                <w:sz w:val="24"/>
              </w:rPr>
              <w:t xml:space="preserve"> </w:t>
            </w:r>
            <w:r>
              <w:rPr>
                <w:sz w:val="24"/>
              </w:rPr>
              <w:t xml:space="preserve">Enerjisi </w:t>
            </w:r>
            <w:r>
              <w:rPr>
                <w:spacing w:val="-2"/>
                <w:sz w:val="24"/>
              </w:rPr>
              <w:t>Santrali</w:t>
            </w:r>
          </w:p>
        </w:tc>
      </w:tr>
      <w:tr w:rsidR="00A1175C" w14:paraId="5782597D" w14:textId="77777777" w:rsidTr="006A3335">
        <w:trPr>
          <w:trHeight w:val="458"/>
          <w:jc w:val="center"/>
        </w:trPr>
        <w:tc>
          <w:tcPr>
            <w:tcW w:w="3312" w:type="dxa"/>
            <w:vMerge/>
            <w:tcBorders>
              <w:top w:val="nil"/>
            </w:tcBorders>
          </w:tcPr>
          <w:p w14:paraId="23E19B5F" w14:textId="77777777" w:rsidR="00A1175C" w:rsidRDefault="00A1175C" w:rsidP="006A3335">
            <w:pPr>
              <w:rPr>
                <w:sz w:val="2"/>
                <w:szCs w:val="2"/>
              </w:rPr>
            </w:pPr>
          </w:p>
        </w:tc>
        <w:tc>
          <w:tcPr>
            <w:tcW w:w="7091" w:type="dxa"/>
            <w:gridSpan w:val="2"/>
          </w:tcPr>
          <w:p w14:paraId="21125638" w14:textId="77777777" w:rsidR="00A1175C" w:rsidRDefault="00A1175C" w:rsidP="006A3335">
            <w:pPr>
              <w:pStyle w:val="TableParagraph"/>
              <w:spacing w:before="116"/>
              <w:ind w:left="1885"/>
              <w:rPr>
                <w:b/>
                <w:sz w:val="24"/>
              </w:rPr>
            </w:pPr>
            <w:r>
              <w:rPr>
                <w:b/>
                <w:sz w:val="24"/>
              </w:rPr>
              <w:t>ŞİKAYET</w:t>
            </w:r>
            <w:r>
              <w:rPr>
                <w:b/>
                <w:spacing w:val="-3"/>
                <w:sz w:val="24"/>
              </w:rPr>
              <w:t xml:space="preserve"> </w:t>
            </w:r>
            <w:r>
              <w:rPr>
                <w:b/>
                <w:sz w:val="24"/>
              </w:rPr>
              <w:t>KAPAMA</w:t>
            </w:r>
            <w:r>
              <w:rPr>
                <w:b/>
                <w:spacing w:val="-3"/>
                <w:sz w:val="24"/>
              </w:rPr>
              <w:t xml:space="preserve"> </w:t>
            </w:r>
            <w:r>
              <w:rPr>
                <w:b/>
                <w:spacing w:val="-2"/>
                <w:sz w:val="24"/>
              </w:rPr>
              <w:t>FORMU</w:t>
            </w:r>
          </w:p>
        </w:tc>
      </w:tr>
      <w:tr w:rsidR="00A1175C" w14:paraId="01AE3D67" w14:textId="77777777" w:rsidTr="006A3335">
        <w:trPr>
          <w:trHeight w:val="352"/>
          <w:jc w:val="center"/>
        </w:trPr>
        <w:tc>
          <w:tcPr>
            <w:tcW w:w="10403" w:type="dxa"/>
            <w:gridSpan w:val="3"/>
          </w:tcPr>
          <w:p w14:paraId="3EB004A0" w14:textId="77777777" w:rsidR="00A1175C" w:rsidRDefault="00A1175C" w:rsidP="006A3335">
            <w:pPr>
              <w:pStyle w:val="TableParagraph"/>
              <w:spacing w:before="56"/>
              <w:ind w:left="108"/>
              <w:rPr>
                <w:sz w:val="24"/>
              </w:rPr>
            </w:pPr>
            <w:r w:rsidRPr="00BB3827">
              <w:rPr>
                <w:szCs w:val="20"/>
              </w:rPr>
              <w:t>Referans</w:t>
            </w:r>
            <w:r w:rsidRPr="00BB3827">
              <w:rPr>
                <w:spacing w:val="-1"/>
                <w:szCs w:val="20"/>
              </w:rPr>
              <w:t xml:space="preserve"> </w:t>
            </w:r>
            <w:r w:rsidRPr="00BB3827">
              <w:rPr>
                <w:spacing w:val="-5"/>
                <w:szCs w:val="20"/>
              </w:rPr>
              <w:t>No:</w:t>
            </w:r>
          </w:p>
        </w:tc>
      </w:tr>
      <w:tr w:rsidR="00A1175C" w14:paraId="1A4D163B" w14:textId="77777777" w:rsidTr="006A3335">
        <w:trPr>
          <w:trHeight w:val="426"/>
          <w:jc w:val="center"/>
        </w:trPr>
        <w:tc>
          <w:tcPr>
            <w:tcW w:w="10403" w:type="dxa"/>
            <w:gridSpan w:val="3"/>
            <w:shd w:val="clear" w:color="auto" w:fill="DEEAF6"/>
          </w:tcPr>
          <w:p w14:paraId="147652A4" w14:textId="77777777" w:rsidR="00A1175C" w:rsidRDefault="00A1175C" w:rsidP="006A3335">
            <w:pPr>
              <w:pStyle w:val="TableParagraph"/>
              <w:spacing w:before="99"/>
              <w:ind w:left="108"/>
              <w:rPr>
                <w:b/>
                <w:sz w:val="24"/>
              </w:rPr>
            </w:pPr>
            <w:r>
              <w:rPr>
                <w:b/>
                <w:sz w:val="24"/>
              </w:rPr>
              <w:t>DÜZELTİCİ</w:t>
            </w:r>
            <w:r>
              <w:rPr>
                <w:b/>
                <w:spacing w:val="-5"/>
                <w:sz w:val="24"/>
              </w:rPr>
              <w:t xml:space="preserve"> </w:t>
            </w:r>
            <w:r>
              <w:rPr>
                <w:b/>
                <w:sz w:val="24"/>
              </w:rPr>
              <w:t>FAALİYETİN</w:t>
            </w:r>
            <w:r>
              <w:rPr>
                <w:b/>
                <w:spacing w:val="-3"/>
                <w:sz w:val="24"/>
              </w:rPr>
              <w:t xml:space="preserve"> </w:t>
            </w:r>
            <w:r>
              <w:rPr>
                <w:b/>
                <w:spacing w:val="-2"/>
                <w:sz w:val="24"/>
              </w:rPr>
              <w:t>BELİRLENMESİ</w:t>
            </w:r>
          </w:p>
        </w:tc>
      </w:tr>
      <w:tr w:rsidR="00A1175C" w14:paraId="678E1B4C" w14:textId="77777777" w:rsidTr="006A3335">
        <w:trPr>
          <w:trHeight w:val="661"/>
          <w:jc w:val="center"/>
        </w:trPr>
        <w:tc>
          <w:tcPr>
            <w:tcW w:w="3312" w:type="dxa"/>
          </w:tcPr>
          <w:p w14:paraId="1A5A85D7" w14:textId="77777777" w:rsidR="00A1175C" w:rsidRPr="00BB3827" w:rsidRDefault="00A1175C" w:rsidP="006A3335">
            <w:pPr>
              <w:pStyle w:val="TableParagraph"/>
              <w:spacing w:before="229"/>
              <w:ind w:right="8"/>
              <w:jc w:val="center"/>
              <w:rPr>
                <w:b/>
                <w:szCs w:val="20"/>
              </w:rPr>
            </w:pPr>
            <w:r w:rsidRPr="00BB3827">
              <w:rPr>
                <w:b/>
                <w:spacing w:val="-10"/>
                <w:szCs w:val="20"/>
              </w:rPr>
              <w:t>1</w:t>
            </w:r>
          </w:p>
        </w:tc>
        <w:tc>
          <w:tcPr>
            <w:tcW w:w="7091" w:type="dxa"/>
            <w:gridSpan w:val="2"/>
          </w:tcPr>
          <w:p w14:paraId="1DCD499F" w14:textId="77777777" w:rsidR="00A1175C" w:rsidRPr="00BB3827" w:rsidRDefault="00A1175C" w:rsidP="006A3335">
            <w:pPr>
              <w:pStyle w:val="TableParagraph"/>
              <w:rPr>
                <w:szCs w:val="20"/>
              </w:rPr>
            </w:pPr>
          </w:p>
        </w:tc>
      </w:tr>
      <w:tr w:rsidR="00A1175C" w14:paraId="5EB5198C" w14:textId="77777777" w:rsidTr="006A3335">
        <w:trPr>
          <w:trHeight w:val="663"/>
          <w:jc w:val="center"/>
        </w:trPr>
        <w:tc>
          <w:tcPr>
            <w:tcW w:w="3312" w:type="dxa"/>
          </w:tcPr>
          <w:p w14:paraId="51BA17D6" w14:textId="77777777" w:rsidR="00A1175C" w:rsidRPr="00BB3827" w:rsidRDefault="00A1175C" w:rsidP="006A3335">
            <w:pPr>
              <w:pStyle w:val="TableParagraph"/>
              <w:spacing w:before="230"/>
              <w:ind w:right="8"/>
              <w:jc w:val="center"/>
              <w:rPr>
                <w:b/>
                <w:szCs w:val="20"/>
              </w:rPr>
            </w:pPr>
            <w:r w:rsidRPr="00BB3827">
              <w:rPr>
                <w:b/>
                <w:spacing w:val="-10"/>
                <w:szCs w:val="20"/>
              </w:rPr>
              <w:t>2</w:t>
            </w:r>
          </w:p>
        </w:tc>
        <w:tc>
          <w:tcPr>
            <w:tcW w:w="7091" w:type="dxa"/>
            <w:gridSpan w:val="2"/>
          </w:tcPr>
          <w:p w14:paraId="6B3155CA" w14:textId="77777777" w:rsidR="00A1175C" w:rsidRPr="00BB3827" w:rsidRDefault="00A1175C" w:rsidP="006A3335">
            <w:pPr>
              <w:pStyle w:val="TableParagraph"/>
              <w:rPr>
                <w:szCs w:val="20"/>
              </w:rPr>
            </w:pPr>
          </w:p>
        </w:tc>
      </w:tr>
      <w:tr w:rsidR="00A1175C" w14:paraId="3BE61324" w14:textId="77777777" w:rsidTr="006A3335">
        <w:trPr>
          <w:trHeight w:val="663"/>
          <w:jc w:val="center"/>
        </w:trPr>
        <w:tc>
          <w:tcPr>
            <w:tcW w:w="3312" w:type="dxa"/>
          </w:tcPr>
          <w:p w14:paraId="64A1F0BD" w14:textId="77777777" w:rsidR="00A1175C" w:rsidRPr="00BB3827" w:rsidRDefault="00A1175C" w:rsidP="006A3335">
            <w:pPr>
              <w:pStyle w:val="TableParagraph"/>
              <w:spacing w:before="230"/>
              <w:ind w:right="8"/>
              <w:jc w:val="center"/>
              <w:rPr>
                <w:b/>
                <w:szCs w:val="20"/>
              </w:rPr>
            </w:pPr>
            <w:r w:rsidRPr="00BB3827">
              <w:rPr>
                <w:b/>
                <w:spacing w:val="-10"/>
                <w:szCs w:val="20"/>
              </w:rPr>
              <w:t>3</w:t>
            </w:r>
          </w:p>
        </w:tc>
        <w:tc>
          <w:tcPr>
            <w:tcW w:w="7091" w:type="dxa"/>
            <w:gridSpan w:val="2"/>
          </w:tcPr>
          <w:p w14:paraId="339D7D8B" w14:textId="77777777" w:rsidR="00A1175C" w:rsidRPr="00BB3827" w:rsidRDefault="00A1175C" w:rsidP="006A3335">
            <w:pPr>
              <w:pStyle w:val="TableParagraph"/>
              <w:rPr>
                <w:szCs w:val="20"/>
              </w:rPr>
            </w:pPr>
          </w:p>
        </w:tc>
      </w:tr>
      <w:tr w:rsidR="00A1175C" w14:paraId="4F1754ED" w14:textId="77777777" w:rsidTr="006A3335">
        <w:trPr>
          <w:trHeight w:val="663"/>
          <w:jc w:val="center"/>
        </w:trPr>
        <w:tc>
          <w:tcPr>
            <w:tcW w:w="3312" w:type="dxa"/>
          </w:tcPr>
          <w:p w14:paraId="04791729" w14:textId="77777777" w:rsidR="00A1175C" w:rsidRPr="00BB3827" w:rsidRDefault="00A1175C" w:rsidP="006A3335">
            <w:pPr>
              <w:pStyle w:val="TableParagraph"/>
              <w:spacing w:before="230"/>
              <w:ind w:right="8"/>
              <w:jc w:val="center"/>
              <w:rPr>
                <w:b/>
                <w:szCs w:val="20"/>
              </w:rPr>
            </w:pPr>
            <w:r w:rsidRPr="00BB3827">
              <w:rPr>
                <w:b/>
                <w:spacing w:val="-10"/>
                <w:szCs w:val="20"/>
              </w:rPr>
              <w:t>4</w:t>
            </w:r>
          </w:p>
        </w:tc>
        <w:tc>
          <w:tcPr>
            <w:tcW w:w="7091" w:type="dxa"/>
            <w:gridSpan w:val="2"/>
          </w:tcPr>
          <w:p w14:paraId="347A3385" w14:textId="77777777" w:rsidR="00A1175C" w:rsidRPr="00BB3827" w:rsidRDefault="00A1175C" w:rsidP="006A3335">
            <w:pPr>
              <w:pStyle w:val="TableParagraph"/>
              <w:rPr>
                <w:szCs w:val="20"/>
              </w:rPr>
            </w:pPr>
          </w:p>
        </w:tc>
      </w:tr>
      <w:tr w:rsidR="00A1175C" w14:paraId="336526FF" w14:textId="77777777" w:rsidTr="006A3335">
        <w:trPr>
          <w:trHeight w:val="663"/>
          <w:jc w:val="center"/>
        </w:trPr>
        <w:tc>
          <w:tcPr>
            <w:tcW w:w="3312" w:type="dxa"/>
          </w:tcPr>
          <w:p w14:paraId="4D21D93F" w14:textId="77777777" w:rsidR="00A1175C" w:rsidRPr="00BB3827" w:rsidRDefault="00A1175C" w:rsidP="006A3335">
            <w:pPr>
              <w:pStyle w:val="TableParagraph"/>
              <w:spacing w:before="231"/>
              <w:ind w:right="8"/>
              <w:jc w:val="center"/>
              <w:rPr>
                <w:b/>
                <w:szCs w:val="20"/>
              </w:rPr>
            </w:pPr>
            <w:r w:rsidRPr="00BB3827">
              <w:rPr>
                <w:b/>
                <w:spacing w:val="-10"/>
                <w:szCs w:val="20"/>
              </w:rPr>
              <w:t>5</w:t>
            </w:r>
          </w:p>
        </w:tc>
        <w:tc>
          <w:tcPr>
            <w:tcW w:w="7091" w:type="dxa"/>
            <w:gridSpan w:val="2"/>
          </w:tcPr>
          <w:p w14:paraId="269814DD" w14:textId="77777777" w:rsidR="00A1175C" w:rsidRPr="00BB3827" w:rsidRDefault="00A1175C" w:rsidP="006A3335">
            <w:pPr>
              <w:pStyle w:val="TableParagraph"/>
              <w:rPr>
                <w:szCs w:val="20"/>
              </w:rPr>
            </w:pPr>
          </w:p>
        </w:tc>
      </w:tr>
      <w:tr w:rsidR="00A1175C" w14:paraId="5A700F0B" w14:textId="77777777" w:rsidTr="006A3335">
        <w:trPr>
          <w:trHeight w:val="663"/>
          <w:jc w:val="center"/>
        </w:trPr>
        <w:tc>
          <w:tcPr>
            <w:tcW w:w="3312" w:type="dxa"/>
          </w:tcPr>
          <w:p w14:paraId="4A95CDC4" w14:textId="77777777" w:rsidR="00A1175C" w:rsidRPr="00BB3827" w:rsidRDefault="00A1175C" w:rsidP="006A3335">
            <w:pPr>
              <w:pStyle w:val="TableParagraph"/>
              <w:spacing w:before="229"/>
              <w:ind w:left="2" w:right="8"/>
              <w:jc w:val="center"/>
              <w:rPr>
                <w:b/>
                <w:szCs w:val="20"/>
              </w:rPr>
            </w:pPr>
            <w:r w:rsidRPr="00BB3827">
              <w:rPr>
                <w:b/>
                <w:szCs w:val="20"/>
              </w:rPr>
              <w:t xml:space="preserve">Sorumlu </w:t>
            </w:r>
            <w:r w:rsidRPr="00BB3827">
              <w:rPr>
                <w:b/>
                <w:spacing w:val="-2"/>
                <w:szCs w:val="20"/>
              </w:rPr>
              <w:t>Bölümler</w:t>
            </w:r>
          </w:p>
        </w:tc>
        <w:tc>
          <w:tcPr>
            <w:tcW w:w="7091" w:type="dxa"/>
            <w:gridSpan w:val="2"/>
          </w:tcPr>
          <w:p w14:paraId="7003BCD4" w14:textId="77777777" w:rsidR="00A1175C" w:rsidRPr="00BB3827" w:rsidRDefault="00A1175C" w:rsidP="006A3335">
            <w:pPr>
              <w:pStyle w:val="TableParagraph"/>
              <w:rPr>
                <w:szCs w:val="20"/>
              </w:rPr>
            </w:pPr>
          </w:p>
        </w:tc>
      </w:tr>
      <w:tr w:rsidR="00A1175C" w14:paraId="075C2AC2" w14:textId="77777777" w:rsidTr="006A3335">
        <w:trPr>
          <w:trHeight w:val="435"/>
          <w:jc w:val="center"/>
        </w:trPr>
        <w:tc>
          <w:tcPr>
            <w:tcW w:w="10403" w:type="dxa"/>
            <w:gridSpan w:val="3"/>
            <w:shd w:val="clear" w:color="auto" w:fill="DEEAF6"/>
          </w:tcPr>
          <w:p w14:paraId="17FE06EB" w14:textId="77777777" w:rsidR="00A1175C" w:rsidRDefault="00A1175C" w:rsidP="006A3335">
            <w:pPr>
              <w:pStyle w:val="TableParagraph"/>
              <w:spacing w:before="103"/>
              <w:ind w:left="108"/>
              <w:rPr>
                <w:b/>
                <w:sz w:val="24"/>
              </w:rPr>
            </w:pPr>
            <w:r>
              <w:rPr>
                <w:b/>
                <w:sz w:val="24"/>
              </w:rPr>
              <w:t>ŞİKAYETİN</w:t>
            </w:r>
            <w:r>
              <w:rPr>
                <w:b/>
                <w:spacing w:val="-2"/>
                <w:sz w:val="24"/>
              </w:rPr>
              <w:t xml:space="preserve"> KAPATILMASI</w:t>
            </w:r>
          </w:p>
        </w:tc>
      </w:tr>
      <w:tr w:rsidR="00A1175C" w14:paraId="63D4C889" w14:textId="77777777" w:rsidTr="006A3335">
        <w:trPr>
          <w:trHeight w:val="1494"/>
          <w:jc w:val="center"/>
        </w:trPr>
        <w:tc>
          <w:tcPr>
            <w:tcW w:w="3312" w:type="dxa"/>
          </w:tcPr>
          <w:p w14:paraId="75E10F98" w14:textId="77777777" w:rsidR="00A1175C" w:rsidRPr="00BB3827" w:rsidRDefault="00A1175C" w:rsidP="006A3335">
            <w:pPr>
              <w:pStyle w:val="TableParagraph"/>
              <w:ind w:left="108" w:right="659"/>
              <w:rPr>
                <w:i/>
                <w:szCs w:val="20"/>
              </w:rPr>
            </w:pPr>
            <w:r w:rsidRPr="00BB3827">
              <w:rPr>
                <w:i/>
                <w:szCs w:val="20"/>
              </w:rPr>
              <w:t>Bu</w:t>
            </w:r>
            <w:r w:rsidRPr="00BB3827">
              <w:rPr>
                <w:i/>
                <w:spacing w:val="-13"/>
                <w:szCs w:val="20"/>
              </w:rPr>
              <w:t xml:space="preserve"> </w:t>
            </w:r>
            <w:r w:rsidRPr="00BB3827">
              <w:rPr>
                <w:i/>
                <w:szCs w:val="20"/>
              </w:rPr>
              <w:t>bölüm,</w:t>
            </w:r>
            <w:r w:rsidRPr="00BB3827">
              <w:rPr>
                <w:i/>
                <w:spacing w:val="-13"/>
                <w:szCs w:val="20"/>
              </w:rPr>
              <w:t xml:space="preserve"> </w:t>
            </w:r>
            <w:r w:rsidRPr="00BB3827">
              <w:rPr>
                <w:i/>
                <w:szCs w:val="20"/>
              </w:rPr>
              <w:t>“Şikayet</w:t>
            </w:r>
            <w:r w:rsidRPr="00BB3827">
              <w:rPr>
                <w:i/>
                <w:spacing w:val="-13"/>
                <w:szCs w:val="20"/>
              </w:rPr>
              <w:t xml:space="preserve"> </w:t>
            </w:r>
            <w:r w:rsidRPr="00BB3827">
              <w:rPr>
                <w:i/>
                <w:szCs w:val="20"/>
              </w:rPr>
              <w:t>Kayıt Formu”nda belirtilen</w:t>
            </w:r>
          </w:p>
          <w:p w14:paraId="5620201F" w14:textId="77777777" w:rsidR="00A1175C" w:rsidRPr="00BB3827" w:rsidRDefault="00A1175C" w:rsidP="006A3335">
            <w:pPr>
              <w:pStyle w:val="TableParagraph"/>
              <w:ind w:left="108"/>
              <w:rPr>
                <w:i/>
                <w:szCs w:val="20"/>
              </w:rPr>
            </w:pPr>
            <w:r w:rsidRPr="00BB3827">
              <w:rPr>
                <w:i/>
                <w:szCs w:val="20"/>
              </w:rPr>
              <w:t>şikayetin</w:t>
            </w:r>
            <w:r w:rsidRPr="00BB3827">
              <w:rPr>
                <w:i/>
                <w:spacing w:val="-15"/>
                <w:szCs w:val="20"/>
              </w:rPr>
              <w:t xml:space="preserve"> </w:t>
            </w:r>
            <w:r w:rsidRPr="00BB3827">
              <w:rPr>
                <w:i/>
                <w:szCs w:val="20"/>
              </w:rPr>
              <w:t>çözüme</w:t>
            </w:r>
            <w:r w:rsidRPr="00BB3827">
              <w:rPr>
                <w:i/>
                <w:spacing w:val="-15"/>
                <w:szCs w:val="20"/>
              </w:rPr>
              <w:t xml:space="preserve"> </w:t>
            </w:r>
            <w:r w:rsidRPr="00BB3827">
              <w:rPr>
                <w:i/>
                <w:szCs w:val="20"/>
              </w:rPr>
              <w:t>ulaştırılması durumunda Şikayet Sahibi</w:t>
            </w:r>
          </w:p>
          <w:p w14:paraId="297D204D" w14:textId="77777777" w:rsidR="00A1175C" w:rsidRDefault="00A1175C" w:rsidP="006A3335">
            <w:pPr>
              <w:pStyle w:val="TableParagraph"/>
              <w:spacing w:line="270" w:lineRule="atLeast"/>
              <w:ind w:left="108"/>
              <w:rPr>
                <w:i/>
                <w:sz w:val="24"/>
              </w:rPr>
            </w:pPr>
            <w:r w:rsidRPr="00BB3827">
              <w:rPr>
                <w:i/>
                <w:szCs w:val="20"/>
              </w:rPr>
              <w:t>tarafından</w:t>
            </w:r>
            <w:r w:rsidRPr="00BB3827">
              <w:rPr>
                <w:i/>
                <w:spacing w:val="-15"/>
                <w:szCs w:val="20"/>
              </w:rPr>
              <w:t xml:space="preserve"> </w:t>
            </w:r>
            <w:r w:rsidRPr="00BB3827">
              <w:rPr>
                <w:i/>
                <w:szCs w:val="20"/>
              </w:rPr>
              <w:t>doldurulacak</w:t>
            </w:r>
            <w:r w:rsidRPr="00BB3827">
              <w:rPr>
                <w:i/>
                <w:spacing w:val="-15"/>
                <w:szCs w:val="20"/>
              </w:rPr>
              <w:t xml:space="preserve"> </w:t>
            </w:r>
            <w:r w:rsidRPr="00BB3827">
              <w:rPr>
                <w:i/>
                <w:szCs w:val="20"/>
              </w:rPr>
              <w:t xml:space="preserve">ve </w:t>
            </w:r>
            <w:r w:rsidRPr="00BB3827">
              <w:rPr>
                <w:i/>
                <w:spacing w:val="-2"/>
                <w:szCs w:val="20"/>
              </w:rPr>
              <w:t>imzalanacaktır.</w:t>
            </w:r>
          </w:p>
        </w:tc>
        <w:tc>
          <w:tcPr>
            <w:tcW w:w="7091" w:type="dxa"/>
            <w:gridSpan w:val="2"/>
          </w:tcPr>
          <w:p w14:paraId="404CF80C" w14:textId="77777777" w:rsidR="00A1175C" w:rsidRDefault="00A1175C" w:rsidP="006A3335">
            <w:pPr>
              <w:pStyle w:val="TableParagraph"/>
              <w:rPr>
                <w:sz w:val="24"/>
              </w:rPr>
            </w:pPr>
          </w:p>
        </w:tc>
      </w:tr>
      <w:tr w:rsidR="00A1175C" w14:paraId="4B7D7448" w14:textId="77777777" w:rsidTr="006A3335">
        <w:trPr>
          <w:trHeight w:val="1297"/>
          <w:jc w:val="center"/>
        </w:trPr>
        <w:tc>
          <w:tcPr>
            <w:tcW w:w="3312" w:type="dxa"/>
            <w:tcBorders>
              <w:bottom w:val="nil"/>
              <w:right w:val="nil"/>
            </w:tcBorders>
          </w:tcPr>
          <w:p w14:paraId="751E2A59" w14:textId="77777777" w:rsidR="00A1175C" w:rsidRPr="00BB3827" w:rsidRDefault="00A1175C" w:rsidP="006A3335">
            <w:pPr>
              <w:pStyle w:val="TableParagraph"/>
              <w:rPr>
                <w:b/>
                <w:szCs w:val="20"/>
              </w:rPr>
            </w:pPr>
          </w:p>
          <w:p w14:paraId="214B9ED5" w14:textId="77777777" w:rsidR="00A1175C" w:rsidRPr="00BB3827" w:rsidRDefault="00A1175C" w:rsidP="006A3335">
            <w:pPr>
              <w:pStyle w:val="TableParagraph"/>
              <w:rPr>
                <w:b/>
                <w:szCs w:val="20"/>
              </w:rPr>
            </w:pPr>
          </w:p>
          <w:p w14:paraId="6D1906A7" w14:textId="77777777" w:rsidR="00A1175C" w:rsidRPr="00BB3827" w:rsidRDefault="00A1175C" w:rsidP="006A3335">
            <w:pPr>
              <w:pStyle w:val="TableParagraph"/>
              <w:ind w:right="12"/>
              <w:jc w:val="center"/>
              <w:rPr>
                <w:b/>
                <w:szCs w:val="20"/>
              </w:rPr>
            </w:pPr>
            <w:r w:rsidRPr="00BB3827">
              <w:rPr>
                <w:b/>
                <w:spacing w:val="-2"/>
                <w:szCs w:val="20"/>
              </w:rPr>
              <w:t>Tarih:</w:t>
            </w:r>
          </w:p>
        </w:tc>
        <w:tc>
          <w:tcPr>
            <w:tcW w:w="3534" w:type="dxa"/>
            <w:tcBorders>
              <w:left w:val="nil"/>
              <w:bottom w:val="nil"/>
            </w:tcBorders>
          </w:tcPr>
          <w:p w14:paraId="74211420" w14:textId="77777777" w:rsidR="00A1175C" w:rsidRPr="00BB3827" w:rsidRDefault="00A1175C" w:rsidP="006A3335">
            <w:pPr>
              <w:pStyle w:val="TableParagraph"/>
              <w:rPr>
                <w:b/>
                <w:szCs w:val="20"/>
              </w:rPr>
            </w:pPr>
          </w:p>
          <w:p w14:paraId="340DF95A" w14:textId="77777777" w:rsidR="00A1175C" w:rsidRPr="00BB3827" w:rsidRDefault="00A1175C" w:rsidP="006A3335">
            <w:pPr>
              <w:pStyle w:val="TableParagraph"/>
              <w:ind w:left="976" w:right="981" w:hanging="1"/>
              <w:jc w:val="center"/>
              <w:rPr>
                <w:b/>
                <w:szCs w:val="20"/>
              </w:rPr>
            </w:pPr>
            <w:r w:rsidRPr="00BB3827">
              <w:rPr>
                <w:b/>
                <w:szCs w:val="20"/>
              </w:rPr>
              <w:t>Adı Soyadı / Kişinin</w:t>
            </w:r>
            <w:r w:rsidRPr="00BB3827">
              <w:rPr>
                <w:b/>
                <w:spacing w:val="-5"/>
                <w:szCs w:val="20"/>
              </w:rPr>
              <w:t xml:space="preserve"> </w:t>
            </w:r>
            <w:r w:rsidRPr="00BB3827">
              <w:rPr>
                <w:b/>
                <w:spacing w:val="-2"/>
                <w:szCs w:val="20"/>
              </w:rPr>
              <w:t>İmzası</w:t>
            </w:r>
          </w:p>
          <w:p w14:paraId="1723B090" w14:textId="77777777" w:rsidR="00A1175C" w:rsidRPr="00BB3827" w:rsidRDefault="00A1175C" w:rsidP="006A3335">
            <w:pPr>
              <w:pStyle w:val="TableParagraph"/>
              <w:ind w:right="4"/>
              <w:jc w:val="center"/>
              <w:rPr>
                <w:b/>
                <w:szCs w:val="20"/>
              </w:rPr>
            </w:pPr>
            <w:r w:rsidRPr="00BB3827">
              <w:rPr>
                <w:b/>
                <w:szCs w:val="20"/>
              </w:rPr>
              <w:t>Şikayetin</w:t>
            </w:r>
            <w:r w:rsidRPr="00BB3827">
              <w:rPr>
                <w:b/>
                <w:spacing w:val="-4"/>
                <w:szCs w:val="20"/>
              </w:rPr>
              <w:t xml:space="preserve"> </w:t>
            </w:r>
            <w:r w:rsidRPr="00BB3827">
              <w:rPr>
                <w:b/>
                <w:spacing w:val="-2"/>
                <w:szCs w:val="20"/>
              </w:rPr>
              <w:t>Kapatılması</w:t>
            </w:r>
          </w:p>
        </w:tc>
        <w:tc>
          <w:tcPr>
            <w:tcW w:w="3557" w:type="dxa"/>
            <w:vMerge w:val="restart"/>
          </w:tcPr>
          <w:p w14:paraId="4F394700" w14:textId="77777777" w:rsidR="00A1175C" w:rsidRPr="00BB3827" w:rsidRDefault="00A1175C" w:rsidP="006A3335">
            <w:pPr>
              <w:pStyle w:val="TableParagraph"/>
              <w:spacing w:before="138"/>
              <w:rPr>
                <w:b/>
                <w:szCs w:val="20"/>
              </w:rPr>
            </w:pPr>
          </w:p>
          <w:p w14:paraId="636597CD" w14:textId="77777777" w:rsidR="00A1175C" w:rsidRPr="00BB3827" w:rsidRDefault="00A1175C" w:rsidP="006A3335">
            <w:pPr>
              <w:pStyle w:val="TableParagraph"/>
              <w:ind w:left="1393" w:right="163" w:hanging="1222"/>
              <w:rPr>
                <w:b/>
                <w:szCs w:val="20"/>
              </w:rPr>
            </w:pPr>
            <w:r w:rsidRPr="00BB3827">
              <w:rPr>
                <w:b/>
                <w:szCs w:val="20"/>
              </w:rPr>
              <w:t>Şikayet</w:t>
            </w:r>
            <w:r w:rsidRPr="00BB3827">
              <w:rPr>
                <w:b/>
                <w:spacing w:val="-9"/>
                <w:szCs w:val="20"/>
              </w:rPr>
              <w:t xml:space="preserve"> </w:t>
            </w:r>
            <w:r w:rsidRPr="00BB3827">
              <w:rPr>
                <w:b/>
                <w:szCs w:val="20"/>
              </w:rPr>
              <w:t>Sahibinin</w:t>
            </w:r>
            <w:r w:rsidRPr="00BB3827">
              <w:rPr>
                <w:b/>
                <w:spacing w:val="-10"/>
                <w:szCs w:val="20"/>
              </w:rPr>
              <w:t xml:space="preserve"> </w:t>
            </w:r>
            <w:r w:rsidRPr="00BB3827">
              <w:rPr>
                <w:b/>
                <w:szCs w:val="20"/>
              </w:rPr>
              <w:t>Adı</w:t>
            </w:r>
            <w:r w:rsidRPr="00BB3827">
              <w:rPr>
                <w:b/>
                <w:spacing w:val="-9"/>
                <w:szCs w:val="20"/>
              </w:rPr>
              <w:t xml:space="preserve"> </w:t>
            </w:r>
            <w:r w:rsidRPr="00BB3827">
              <w:rPr>
                <w:b/>
                <w:szCs w:val="20"/>
              </w:rPr>
              <w:t>Soyadı</w:t>
            </w:r>
            <w:r w:rsidRPr="00BB3827">
              <w:rPr>
                <w:b/>
                <w:spacing w:val="-9"/>
                <w:szCs w:val="20"/>
              </w:rPr>
              <w:t xml:space="preserve"> </w:t>
            </w:r>
            <w:r w:rsidRPr="00BB3827">
              <w:rPr>
                <w:b/>
                <w:szCs w:val="20"/>
              </w:rPr>
              <w:t xml:space="preserve">/ </w:t>
            </w:r>
            <w:r w:rsidRPr="00BB3827">
              <w:rPr>
                <w:b/>
                <w:spacing w:val="-2"/>
                <w:szCs w:val="20"/>
              </w:rPr>
              <w:t>İmzası</w:t>
            </w:r>
          </w:p>
        </w:tc>
      </w:tr>
      <w:tr w:rsidR="00A1175C" w14:paraId="4647365E" w14:textId="77777777" w:rsidTr="006A3335">
        <w:trPr>
          <w:trHeight w:val="896"/>
          <w:jc w:val="center"/>
        </w:trPr>
        <w:tc>
          <w:tcPr>
            <w:tcW w:w="3312" w:type="dxa"/>
            <w:tcBorders>
              <w:top w:val="nil"/>
              <w:right w:val="nil"/>
            </w:tcBorders>
          </w:tcPr>
          <w:p w14:paraId="26E2BBB5" w14:textId="77777777" w:rsidR="00A1175C" w:rsidRDefault="00A1175C" w:rsidP="006A3335">
            <w:pPr>
              <w:pStyle w:val="TableParagraph"/>
              <w:spacing w:before="46"/>
              <w:rPr>
                <w:b/>
                <w:sz w:val="24"/>
              </w:rPr>
            </w:pPr>
          </w:p>
          <w:p w14:paraId="6347E884" w14:textId="77777777" w:rsidR="00A1175C" w:rsidRDefault="00A1175C" w:rsidP="006A3335">
            <w:pPr>
              <w:pStyle w:val="TableParagraph"/>
              <w:spacing w:before="1"/>
              <w:ind w:right="12"/>
              <w:jc w:val="center"/>
              <w:rPr>
                <w:sz w:val="24"/>
              </w:rPr>
            </w:pPr>
            <w:r>
              <w:rPr>
                <w:spacing w:val="-2"/>
                <w:sz w:val="24"/>
              </w:rPr>
              <w:t>............./…………/…………..</w:t>
            </w:r>
          </w:p>
        </w:tc>
        <w:tc>
          <w:tcPr>
            <w:tcW w:w="3534" w:type="dxa"/>
            <w:tcBorders>
              <w:top w:val="nil"/>
              <w:left w:val="nil"/>
            </w:tcBorders>
          </w:tcPr>
          <w:p w14:paraId="58B00105" w14:textId="77777777" w:rsidR="00A1175C" w:rsidRDefault="00A1175C" w:rsidP="006A3335">
            <w:pPr>
              <w:pStyle w:val="TableParagraph"/>
              <w:rPr>
                <w:sz w:val="24"/>
              </w:rPr>
            </w:pPr>
          </w:p>
        </w:tc>
        <w:tc>
          <w:tcPr>
            <w:tcW w:w="3557" w:type="dxa"/>
            <w:vMerge/>
            <w:tcBorders>
              <w:top w:val="nil"/>
            </w:tcBorders>
          </w:tcPr>
          <w:p w14:paraId="7323FA53" w14:textId="77777777" w:rsidR="00A1175C" w:rsidRDefault="00A1175C" w:rsidP="006A3335">
            <w:pPr>
              <w:rPr>
                <w:sz w:val="2"/>
                <w:szCs w:val="2"/>
              </w:rPr>
            </w:pPr>
          </w:p>
        </w:tc>
      </w:tr>
    </w:tbl>
    <w:p w14:paraId="27936C0C" w14:textId="77777777" w:rsidR="0032331C" w:rsidRDefault="0032331C" w:rsidP="00A1175C">
      <w:pPr>
        <w:pStyle w:val="GvdeMetni"/>
        <w:spacing w:before="142" w:line="364" w:lineRule="auto"/>
        <w:ind w:right="397"/>
        <w:jc w:val="center"/>
        <w:rPr>
          <w:b/>
          <w:bCs/>
          <w:sz w:val="28"/>
          <w:szCs w:val="28"/>
        </w:rPr>
      </w:pPr>
    </w:p>
    <w:p w14:paraId="34FD8380" w14:textId="1C4BEB6D" w:rsidR="00A1175C" w:rsidRPr="004D2997" w:rsidRDefault="00A1175C" w:rsidP="00A1175C">
      <w:pPr>
        <w:pStyle w:val="GvdeMetni"/>
        <w:spacing w:before="142" w:line="364" w:lineRule="auto"/>
        <w:ind w:right="397"/>
        <w:jc w:val="center"/>
        <w:rPr>
          <w:b/>
          <w:bCs/>
          <w:sz w:val="28"/>
          <w:szCs w:val="28"/>
        </w:rPr>
      </w:pPr>
      <w:r w:rsidRPr="004D2997">
        <w:rPr>
          <w:b/>
          <w:bCs/>
          <w:sz w:val="28"/>
          <w:szCs w:val="28"/>
        </w:rPr>
        <w:lastRenderedPageBreak/>
        <w:t>EK-</w:t>
      </w:r>
      <w:r>
        <w:rPr>
          <w:b/>
          <w:bCs/>
          <w:sz w:val="28"/>
          <w:szCs w:val="28"/>
        </w:rPr>
        <w:t>9</w:t>
      </w:r>
    </w:p>
    <w:p w14:paraId="7CAA86AF" w14:textId="77777777" w:rsidR="00A1175C" w:rsidRDefault="00A1175C" w:rsidP="00A1175C">
      <w:pPr>
        <w:spacing w:before="240"/>
        <w:jc w:val="center"/>
        <w:rPr>
          <w:b/>
          <w:bCs/>
          <w:sz w:val="28"/>
          <w:szCs w:val="28"/>
        </w:rPr>
      </w:pPr>
      <w:r w:rsidRPr="004D2997">
        <w:rPr>
          <w:b/>
          <w:bCs/>
          <w:sz w:val="28"/>
          <w:szCs w:val="28"/>
        </w:rPr>
        <w:t>İSTİŞARE FORMU</w:t>
      </w:r>
    </w:p>
    <w:tbl>
      <w:tblPr>
        <w:tblStyle w:val="TableNormal3"/>
        <w:tblW w:w="10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0"/>
        <w:gridCol w:w="322"/>
        <w:gridCol w:w="1341"/>
        <w:gridCol w:w="721"/>
        <w:gridCol w:w="1432"/>
        <w:gridCol w:w="307"/>
        <w:gridCol w:w="323"/>
        <w:gridCol w:w="643"/>
        <w:gridCol w:w="1420"/>
        <w:gridCol w:w="2064"/>
      </w:tblGrid>
      <w:tr w:rsidR="00A1175C" w14:paraId="6F1C2C4B" w14:textId="77777777" w:rsidTr="006A3335">
        <w:trPr>
          <w:trHeight w:val="1100"/>
          <w:jc w:val="center"/>
        </w:trPr>
        <w:tc>
          <w:tcPr>
            <w:tcW w:w="3403" w:type="dxa"/>
            <w:gridSpan w:val="3"/>
            <w:vMerge w:val="restart"/>
          </w:tcPr>
          <w:p w14:paraId="34FDE8D4" w14:textId="77777777" w:rsidR="00A1175C" w:rsidRDefault="00A1175C" w:rsidP="006A3335">
            <w:pPr>
              <w:pStyle w:val="TableParagraph"/>
              <w:spacing w:before="79" w:after="1"/>
              <w:rPr>
                <w:b/>
                <w:sz w:val="20"/>
              </w:rPr>
            </w:pPr>
            <w:r>
              <w:rPr>
                <w:noProof/>
                <w:lang w:bidi="ar-SA"/>
              </w:rPr>
              <w:drawing>
                <wp:anchor distT="0" distB="0" distL="114300" distR="114300" simplePos="0" relativeHeight="251720704" behindDoc="0" locked="0" layoutInCell="1" allowOverlap="1" wp14:anchorId="0B414E24" wp14:editId="635F6C01">
                  <wp:simplePos x="0" y="0"/>
                  <wp:positionH relativeFrom="column">
                    <wp:posOffset>388620</wp:posOffset>
                  </wp:positionH>
                  <wp:positionV relativeFrom="paragraph">
                    <wp:posOffset>100330</wp:posOffset>
                  </wp:positionV>
                  <wp:extent cx="1367809" cy="769620"/>
                  <wp:effectExtent l="0" t="0" r="3810" b="0"/>
                  <wp:wrapSquare wrapText="bothSides"/>
                  <wp:docPr id="1015757137" name="Resim 1015757137" descr="Yeşilyurt Belediyesi Haberleri ve İletişim Bilgileri | Belediye Hizmetleri  ve Proje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eşilyurt Belediyesi Haberleri ve İletişim Bilgileri | Belediye Hizmetleri  ve Projeler"/>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367809" cy="769620"/>
                          </a:xfrm>
                          <a:prstGeom prst="rect">
                            <a:avLst/>
                          </a:prstGeom>
                          <a:noFill/>
                          <a:ln>
                            <a:noFill/>
                          </a:ln>
                        </pic:spPr>
                      </pic:pic>
                    </a:graphicData>
                  </a:graphic>
                </wp:anchor>
              </w:drawing>
            </w:r>
          </w:p>
          <w:p w14:paraId="0BD9CD3C" w14:textId="77777777" w:rsidR="00A1175C" w:rsidRDefault="00A1175C" w:rsidP="006A3335">
            <w:pPr>
              <w:pStyle w:val="TableParagraph"/>
              <w:ind w:left="1188"/>
              <w:rPr>
                <w:sz w:val="20"/>
              </w:rPr>
            </w:pPr>
          </w:p>
        </w:tc>
        <w:tc>
          <w:tcPr>
            <w:tcW w:w="6910" w:type="dxa"/>
            <w:gridSpan w:val="7"/>
          </w:tcPr>
          <w:p w14:paraId="3DA31D76" w14:textId="77777777" w:rsidR="00A1175C" w:rsidRDefault="00A1175C" w:rsidP="006A3335">
            <w:pPr>
              <w:pStyle w:val="TableParagraph"/>
              <w:spacing w:line="275" w:lineRule="exact"/>
              <w:ind w:left="68"/>
              <w:jc w:val="center"/>
              <w:rPr>
                <w:b/>
                <w:sz w:val="24"/>
              </w:rPr>
            </w:pPr>
            <w:bookmarkStart w:id="1024" w:name="_bookmark137"/>
            <w:bookmarkEnd w:id="1024"/>
            <w:r>
              <w:rPr>
                <w:b/>
                <w:sz w:val="24"/>
              </w:rPr>
              <w:t xml:space="preserve">YEŞİLYURT </w:t>
            </w:r>
            <w:r>
              <w:rPr>
                <w:b/>
                <w:spacing w:val="-2"/>
                <w:sz w:val="24"/>
              </w:rPr>
              <w:t>BELEDİYESİ</w:t>
            </w:r>
          </w:p>
          <w:p w14:paraId="35AE0738" w14:textId="77777777" w:rsidR="00A1175C" w:rsidRDefault="00A1175C" w:rsidP="006A3335">
            <w:pPr>
              <w:pStyle w:val="TableParagraph"/>
              <w:spacing w:line="275" w:lineRule="exact"/>
              <w:ind w:left="68" w:right="60"/>
              <w:jc w:val="center"/>
              <w:rPr>
                <w:sz w:val="24"/>
              </w:rPr>
            </w:pPr>
            <w:r>
              <w:rPr>
                <w:sz w:val="24"/>
              </w:rPr>
              <w:t>Proje Kodu:</w:t>
            </w:r>
            <w:r>
              <w:rPr>
                <w:spacing w:val="-1"/>
                <w:sz w:val="24"/>
              </w:rPr>
              <w:t xml:space="preserve"> </w:t>
            </w:r>
            <w:r>
              <w:rPr>
                <w:spacing w:val="-2"/>
                <w:sz w:val="24"/>
              </w:rPr>
              <w:t>………………….</w:t>
            </w:r>
          </w:p>
          <w:p w14:paraId="7057B087" w14:textId="77777777" w:rsidR="00A1175C" w:rsidRDefault="00A1175C" w:rsidP="006A3335">
            <w:pPr>
              <w:pStyle w:val="TableParagraph"/>
              <w:ind w:left="68" w:right="2"/>
              <w:jc w:val="center"/>
              <w:rPr>
                <w:sz w:val="24"/>
              </w:rPr>
            </w:pPr>
            <w:r>
              <w:rPr>
                <w:sz w:val="24"/>
              </w:rPr>
              <w:t>Yeşilyurt</w:t>
            </w:r>
            <w:r>
              <w:rPr>
                <w:spacing w:val="-1"/>
                <w:sz w:val="24"/>
              </w:rPr>
              <w:t xml:space="preserve"> </w:t>
            </w:r>
            <w:r>
              <w:rPr>
                <w:sz w:val="24"/>
              </w:rPr>
              <w:t>Güneş</w:t>
            </w:r>
            <w:r>
              <w:rPr>
                <w:spacing w:val="-1"/>
                <w:sz w:val="24"/>
              </w:rPr>
              <w:t xml:space="preserve"> </w:t>
            </w:r>
            <w:r>
              <w:rPr>
                <w:sz w:val="24"/>
              </w:rPr>
              <w:t xml:space="preserve">Enerjisi </w:t>
            </w:r>
            <w:r>
              <w:rPr>
                <w:spacing w:val="-2"/>
                <w:sz w:val="24"/>
              </w:rPr>
              <w:t>Santrali</w:t>
            </w:r>
          </w:p>
        </w:tc>
      </w:tr>
      <w:tr w:rsidR="00A1175C" w14:paraId="38E5F86E" w14:textId="77777777" w:rsidTr="006A3335">
        <w:trPr>
          <w:trHeight w:val="443"/>
          <w:jc w:val="center"/>
        </w:trPr>
        <w:tc>
          <w:tcPr>
            <w:tcW w:w="3403" w:type="dxa"/>
            <w:gridSpan w:val="3"/>
            <w:vMerge/>
            <w:tcBorders>
              <w:top w:val="nil"/>
            </w:tcBorders>
          </w:tcPr>
          <w:p w14:paraId="26DC1FD3" w14:textId="77777777" w:rsidR="00A1175C" w:rsidRDefault="00A1175C" w:rsidP="006A3335">
            <w:pPr>
              <w:rPr>
                <w:sz w:val="2"/>
                <w:szCs w:val="2"/>
              </w:rPr>
            </w:pPr>
          </w:p>
        </w:tc>
        <w:tc>
          <w:tcPr>
            <w:tcW w:w="6910" w:type="dxa"/>
            <w:gridSpan w:val="7"/>
          </w:tcPr>
          <w:p w14:paraId="65BDAEC0" w14:textId="77777777" w:rsidR="00A1175C" w:rsidRDefault="00A1175C" w:rsidP="006A3335">
            <w:pPr>
              <w:pStyle w:val="TableParagraph"/>
              <w:spacing w:before="103"/>
              <w:ind w:left="68" w:right="59"/>
              <w:jc w:val="center"/>
              <w:rPr>
                <w:b/>
                <w:sz w:val="24"/>
              </w:rPr>
            </w:pPr>
            <w:r>
              <w:rPr>
                <w:b/>
                <w:sz w:val="24"/>
              </w:rPr>
              <w:t>İSTİŞARE</w:t>
            </w:r>
            <w:r>
              <w:rPr>
                <w:b/>
                <w:spacing w:val="-5"/>
                <w:sz w:val="24"/>
              </w:rPr>
              <w:t xml:space="preserve"> </w:t>
            </w:r>
            <w:r>
              <w:rPr>
                <w:b/>
                <w:spacing w:val="-2"/>
                <w:sz w:val="24"/>
              </w:rPr>
              <w:t>FORMU</w:t>
            </w:r>
          </w:p>
        </w:tc>
      </w:tr>
      <w:tr w:rsidR="00A1175C" w14:paraId="1E9B0DD7" w14:textId="77777777" w:rsidTr="006A3335">
        <w:trPr>
          <w:trHeight w:val="412"/>
          <w:jc w:val="center"/>
        </w:trPr>
        <w:tc>
          <w:tcPr>
            <w:tcW w:w="6829" w:type="dxa"/>
            <w:gridSpan w:val="8"/>
          </w:tcPr>
          <w:p w14:paraId="69787763" w14:textId="77777777" w:rsidR="00A1175C" w:rsidRPr="00862952" w:rsidRDefault="00A1175C" w:rsidP="006A3335">
            <w:pPr>
              <w:pStyle w:val="TableParagraph"/>
              <w:spacing w:before="84"/>
              <w:ind w:left="106"/>
              <w:rPr>
                <w:szCs w:val="20"/>
              </w:rPr>
            </w:pPr>
            <w:r w:rsidRPr="00862952">
              <w:rPr>
                <w:szCs w:val="20"/>
              </w:rPr>
              <w:t>Formu</w:t>
            </w:r>
            <w:r w:rsidRPr="00862952">
              <w:rPr>
                <w:spacing w:val="-1"/>
                <w:szCs w:val="20"/>
              </w:rPr>
              <w:t xml:space="preserve"> </w:t>
            </w:r>
            <w:r w:rsidRPr="00862952">
              <w:rPr>
                <w:szCs w:val="20"/>
              </w:rPr>
              <w:t>Dolduran</w:t>
            </w:r>
            <w:r w:rsidRPr="00862952">
              <w:rPr>
                <w:spacing w:val="-1"/>
                <w:szCs w:val="20"/>
              </w:rPr>
              <w:t xml:space="preserve"> </w:t>
            </w:r>
            <w:r w:rsidRPr="00862952">
              <w:rPr>
                <w:spacing w:val="-2"/>
                <w:szCs w:val="20"/>
              </w:rPr>
              <w:t>Kişi:</w:t>
            </w:r>
          </w:p>
        </w:tc>
        <w:tc>
          <w:tcPr>
            <w:tcW w:w="3484" w:type="dxa"/>
            <w:gridSpan w:val="2"/>
          </w:tcPr>
          <w:p w14:paraId="4D891297" w14:textId="77777777" w:rsidR="00A1175C" w:rsidRPr="00862952" w:rsidRDefault="00A1175C" w:rsidP="006A3335">
            <w:pPr>
              <w:pStyle w:val="TableParagraph"/>
              <w:spacing w:before="84"/>
              <w:ind w:left="107"/>
              <w:rPr>
                <w:szCs w:val="20"/>
              </w:rPr>
            </w:pPr>
            <w:r w:rsidRPr="00862952">
              <w:rPr>
                <w:szCs w:val="20"/>
              </w:rPr>
              <w:t xml:space="preserve">Tarih ve </w:t>
            </w:r>
            <w:r w:rsidRPr="00862952">
              <w:rPr>
                <w:spacing w:val="-2"/>
                <w:szCs w:val="20"/>
              </w:rPr>
              <w:t>saat:</w:t>
            </w:r>
          </w:p>
        </w:tc>
      </w:tr>
      <w:tr w:rsidR="00A1175C" w14:paraId="53F39BD0" w14:textId="77777777" w:rsidTr="006A3335">
        <w:trPr>
          <w:trHeight w:val="413"/>
          <w:jc w:val="center"/>
        </w:trPr>
        <w:tc>
          <w:tcPr>
            <w:tcW w:w="6829" w:type="dxa"/>
            <w:gridSpan w:val="8"/>
          </w:tcPr>
          <w:p w14:paraId="3D6EA28F" w14:textId="77777777" w:rsidR="00A1175C" w:rsidRPr="00862952" w:rsidRDefault="00A1175C" w:rsidP="006A3335">
            <w:pPr>
              <w:pStyle w:val="TableParagraph"/>
              <w:spacing w:before="85"/>
              <w:ind w:left="106"/>
              <w:rPr>
                <w:szCs w:val="20"/>
              </w:rPr>
            </w:pPr>
            <w:r w:rsidRPr="00862952">
              <w:rPr>
                <w:szCs w:val="20"/>
              </w:rPr>
              <w:t xml:space="preserve">Toplantı </w:t>
            </w:r>
            <w:r w:rsidRPr="00862952">
              <w:rPr>
                <w:spacing w:val="-2"/>
                <w:szCs w:val="20"/>
              </w:rPr>
              <w:t>Gündemi:</w:t>
            </w:r>
          </w:p>
        </w:tc>
        <w:tc>
          <w:tcPr>
            <w:tcW w:w="3484" w:type="dxa"/>
            <w:gridSpan w:val="2"/>
          </w:tcPr>
          <w:p w14:paraId="585F1D4B" w14:textId="77777777" w:rsidR="00A1175C" w:rsidRPr="00862952" w:rsidRDefault="00A1175C" w:rsidP="006A3335">
            <w:pPr>
              <w:pStyle w:val="TableParagraph"/>
              <w:spacing w:before="85"/>
              <w:ind w:left="107"/>
              <w:rPr>
                <w:szCs w:val="20"/>
              </w:rPr>
            </w:pPr>
            <w:r w:rsidRPr="00862952">
              <w:rPr>
                <w:szCs w:val="20"/>
              </w:rPr>
              <w:t>İstişare</w:t>
            </w:r>
            <w:r w:rsidRPr="00862952">
              <w:rPr>
                <w:spacing w:val="-4"/>
                <w:szCs w:val="20"/>
              </w:rPr>
              <w:t xml:space="preserve"> </w:t>
            </w:r>
            <w:r w:rsidRPr="00862952">
              <w:rPr>
                <w:szCs w:val="20"/>
              </w:rPr>
              <w:t>Kayıt</w:t>
            </w:r>
            <w:r w:rsidRPr="00862952">
              <w:rPr>
                <w:spacing w:val="-1"/>
                <w:szCs w:val="20"/>
              </w:rPr>
              <w:t xml:space="preserve"> </w:t>
            </w:r>
            <w:r w:rsidRPr="00862952">
              <w:rPr>
                <w:spacing w:val="-5"/>
                <w:szCs w:val="20"/>
              </w:rPr>
              <w:t>No:</w:t>
            </w:r>
          </w:p>
        </w:tc>
      </w:tr>
      <w:tr w:rsidR="00A1175C" w14:paraId="6E09E861" w14:textId="77777777" w:rsidTr="006A3335">
        <w:trPr>
          <w:trHeight w:val="412"/>
          <w:jc w:val="center"/>
        </w:trPr>
        <w:tc>
          <w:tcPr>
            <w:tcW w:w="10313" w:type="dxa"/>
            <w:gridSpan w:val="10"/>
            <w:shd w:val="clear" w:color="auto" w:fill="DEEAF6"/>
          </w:tcPr>
          <w:p w14:paraId="43AD6509" w14:textId="77777777" w:rsidR="00A1175C" w:rsidRDefault="00A1175C" w:rsidP="006A3335">
            <w:pPr>
              <w:pStyle w:val="TableParagraph"/>
              <w:spacing w:before="86"/>
              <w:ind w:left="106"/>
              <w:rPr>
                <w:b/>
                <w:sz w:val="24"/>
              </w:rPr>
            </w:pPr>
            <w:r>
              <w:rPr>
                <w:b/>
                <w:sz w:val="24"/>
              </w:rPr>
              <w:t>İSTİŞARE</w:t>
            </w:r>
            <w:r>
              <w:rPr>
                <w:b/>
                <w:spacing w:val="-5"/>
                <w:sz w:val="24"/>
              </w:rPr>
              <w:t xml:space="preserve"> </w:t>
            </w:r>
            <w:r>
              <w:rPr>
                <w:b/>
                <w:spacing w:val="-2"/>
                <w:sz w:val="24"/>
              </w:rPr>
              <w:t>BİLGİLERİ</w:t>
            </w:r>
          </w:p>
        </w:tc>
      </w:tr>
      <w:tr w:rsidR="00A1175C" w14:paraId="45A94B93" w14:textId="77777777" w:rsidTr="006A3335">
        <w:trPr>
          <w:trHeight w:val="413"/>
          <w:jc w:val="center"/>
        </w:trPr>
        <w:tc>
          <w:tcPr>
            <w:tcW w:w="6829" w:type="dxa"/>
            <w:gridSpan w:val="8"/>
          </w:tcPr>
          <w:p w14:paraId="0D24B07A" w14:textId="77777777" w:rsidR="00A1175C" w:rsidRPr="00862952" w:rsidRDefault="00A1175C" w:rsidP="006A3335">
            <w:pPr>
              <w:pStyle w:val="TableParagraph"/>
              <w:spacing w:before="85"/>
              <w:ind w:left="106"/>
              <w:rPr>
                <w:szCs w:val="20"/>
              </w:rPr>
            </w:pPr>
            <w:r w:rsidRPr="00862952">
              <w:rPr>
                <w:szCs w:val="20"/>
              </w:rPr>
              <w:t>Görüşülen</w:t>
            </w:r>
            <w:r w:rsidRPr="00862952">
              <w:rPr>
                <w:spacing w:val="-1"/>
                <w:szCs w:val="20"/>
              </w:rPr>
              <w:t xml:space="preserve"> </w:t>
            </w:r>
            <w:r w:rsidRPr="00862952">
              <w:rPr>
                <w:spacing w:val="-2"/>
                <w:szCs w:val="20"/>
              </w:rPr>
              <w:t>Kurum:</w:t>
            </w:r>
          </w:p>
        </w:tc>
        <w:tc>
          <w:tcPr>
            <w:tcW w:w="3484" w:type="dxa"/>
            <w:gridSpan w:val="2"/>
          </w:tcPr>
          <w:p w14:paraId="5392E6B3" w14:textId="77777777" w:rsidR="00A1175C" w:rsidRPr="00862952" w:rsidRDefault="00A1175C" w:rsidP="006A3335">
            <w:pPr>
              <w:pStyle w:val="TableParagraph"/>
              <w:spacing w:before="85"/>
              <w:ind w:left="107"/>
              <w:rPr>
                <w:szCs w:val="20"/>
              </w:rPr>
            </w:pPr>
            <w:r w:rsidRPr="00862952">
              <w:rPr>
                <w:szCs w:val="20"/>
              </w:rPr>
              <w:t>İletişim</w:t>
            </w:r>
            <w:r w:rsidRPr="00862952">
              <w:rPr>
                <w:spacing w:val="-6"/>
                <w:szCs w:val="20"/>
              </w:rPr>
              <w:t xml:space="preserve"> </w:t>
            </w:r>
            <w:r w:rsidRPr="00862952">
              <w:rPr>
                <w:spacing w:val="-4"/>
                <w:szCs w:val="20"/>
              </w:rPr>
              <w:t>Türü</w:t>
            </w:r>
          </w:p>
        </w:tc>
      </w:tr>
      <w:tr w:rsidR="00A1175C" w14:paraId="34ECAF27" w14:textId="77777777" w:rsidTr="006A3335">
        <w:trPr>
          <w:trHeight w:val="412"/>
          <w:jc w:val="center"/>
        </w:trPr>
        <w:tc>
          <w:tcPr>
            <w:tcW w:w="6829" w:type="dxa"/>
            <w:gridSpan w:val="8"/>
          </w:tcPr>
          <w:p w14:paraId="0AC52B7C" w14:textId="77777777" w:rsidR="00A1175C" w:rsidRPr="00862952" w:rsidRDefault="00A1175C" w:rsidP="006A3335">
            <w:pPr>
              <w:pStyle w:val="TableParagraph"/>
              <w:spacing w:before="84"/>
              <w:ind w:left="106"/>
              <w:rPr>
                <w:szCs w:val="20"/>
              </w:rPr>
            </w:pPr>
            <w:r w:rsidRPr="00862952">
              <w:rPr>
                <w:szCs w:val="20"/>
              </w:rPr>
              <w:t>Görüşülen</w:t>
            </w:r>
            <w:r w:rsidRPr="00862952">
              <w:rPr>
                <w:spacing w:val="-1"/>
                <w:szCs w:val="20"/>
              </w:rPr>
              <w:t xml:space="preserve"> </w:t>
            </w:r>
            <w:r w:rsidRPr="00862952">
              <w:rPr>
                <w:szCs w:val="20"/>
              </w:rPr>
              <w:t>Kişinin Adı</w:t>
            </w:r>
            <w:r w:rsidRPr="00862952">
              <w:rPr>
                <w:spacing w:val="-1"/>
                <w:szCs w:val="20"/>
              </w:rPr>
              <w:t xml:space="preserve"> </w:t>
            </w:r>
            <w:r w:rsidRPr="00862952">
              <w:rPr>
                <w:spacing w:val="-2"/>
                <w:szCs w:val="20"/>
              </w:rPr>
              <w:t>Soyadı:</w:t>
            </w:r>
          </w:p>
        </w:tc>
        <w:tc>
          <w:tcPr>
            <w:tcW w:w="3484" w:type="dxa"/>
            <w:gridSpan w:val="2"/>
          </w:tcPr>
          <w:p w14:paraId="4921E8CC" w14:textId="77777777" w:rsidR="00A1175C" w:rsidRPr="00862952" w:rsidRDefault="00A1175C" w:rsidP="006A3335">
            <w:pPr>
              <w:pStyle w:val="TableParagraph"/>
              <w:spacing w:before="20"/>
              <w:ind w:left="107"/>
              <w:rPr>
                <w:szCs w:val="20"/>
              </w:rPr>
            </w:pPr>
            <w:r w:rsidRPr="00862952">
              <w:rPr>
                <w:noProof/>
                <w:szCs w:val="20"/>
                <w:lang w:bidi="ar-SA"/>
              </w:rPr>
              <mc:AlternateContent>
                <mc:Choice Requires="wpg">
                  <w:drawing>
                    <wp:anchor distT="0" distB="0" distL="0" distR="0" simplePos="0" relativeHeight="251702272" behindDoc="1" locked="0" layoutInCell="1" allowOverlap="1" wp14:anchorId="5EBF53A7" wp14:editId="6CF92015">
                      <wp:simplePos x="0" y="0"/>
                      <wp:positionH relativeFrom="column">
                        <wp:posOffset>1560258</wp:posOffset>
                      </wp:positionH>
                      <wp:positionV relativeFrom="paragraph">
                        <wp:posOffset>74779</wp:posOffset>
                      </wp:positionV>
                      <wp:extent cx="200025" cy="180975"/>
                      <wp:effectExtent l="0" t="0" r="0" b="0"/>
                      <wp:wrapNone/>
                      <wp:docPr id="488" name="Group 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489" name="Graphic 489"/>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136CC68" id="Group 488" o:spid="_x0000_s1026" style="position:absolute;margin-left:122.85pt;margin-top:5.9pt;width:15.75pt;height:14.25pt;z-index:-251614208;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">
                      <v:shape id="Graphic 489"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" path="m,171450r190500,l190500,,,,,171450xe" filled="f">
                        <v:path arrowok="t"/>
                      </v:shape>
                    </v:group>
                  </w:pict>
                </mc:Fallback>
              </mc:AlternateContent>
            </w:r>
            <w:r w:rsidRPr="00862952">
              <w:rPr>
                <w:szCs w:val="20"/>
              </w:rPr>
              <w:t>Telefon /</w:t>
            </w:r>
            <w:r w:rsidRPr="00862952">
              <w:rPr>
                <w:spacing w:val="1"/>
                <w:szCs w:val="20"/>
              </w:rPr>
              <w:t xml:space="preserve"> </w:t>
            </w:r>
            <w:r w:rsidRPr="00862952">
              <w:rPr>
                <w:szCs w:val="20"/>
              </w:rPr>
              <w:t>Yardım</w:t>
            </w:r>
            <w:r w:rsidRPr="00862952">
              <w:rPr>
                <w:spacing w:val="-2"/>
                <w:szCs w:val="20"/>
              </w:rPr>
              <w:t xml:space="preserve"> Hattı</w:t>
            </w:r>
          </w:p>
        </w:tc>
      </w:tr>
      <w:tr w:rsidR="00A1175C" w14:paraId="2D978A72" w14:textId="77777777" w:rsidTr="006A3335">
        <w:trPr>
          <w:trHeight w:val="413"/>
          <w:jc w:val="center"/>
        </w:trPr>
        <w:tc>
          <w:tcPr>
            <w:tcW w:w="6829" w:type="dxa"/>
            <w:gridSpan w:val="8"/>
          </w:tcPr>
          <w:p w14:paraId="77084B39" w14:textId="77777777" w:rsidR="00A1175C" w:rsidRPr="00862952" w:rsidRDefault="00A1175C" w:rsidP="006A3335">
            <w:pPr>
              <w:pStyle w:val="TableParagraph"/>
              <w:spacing w:before="85"/>
              <w:ind w:left="106"/>
              <w:rPr>
                <w:szCs w:val="20"/>
              </w:rPr>
            </w:pPr>
            <w:r w:rsidRPr="00862952">
              <w:rPr>
                <w:spacing w:val="-2"/>
                <w:szCs w:val="20"/>
              </w:rPr>
              <w:t>Telefon:</w:t>
            </w:r>
          </w:p>
        </w:tc>
        <w:tc>
          <w:tcPr>
            <w:tcW w:w="3484" w:type="dxa"/>
            <w:gridSpan w:val="2"/>
          </w:tcPr>
          <w:p w14:paraId="143AC4AB" w14:textId="77777777" w:rsidR="00A1175C" w:rsidRPr="00862952" w:rsidRDefault="00A1175C" w:rsidP="006A3335">
            <w:pPr>
              <w:pStyle w:val="TableParagraph"/>
              <w:spacing w:before="21"/>
              <w:ind w:left="107"/>
              <w:rPr>
                <w:szCs w:val="20"/>
              </w:rPr>
            </w:pPr>
            <w:r w:rsidRPr="00862952">
              <w:rPr>
                <w:noProof/>
                <w:szCs w:val="20"/>
                <w:lang w:bidi="ar-SA"/>
              </w:rPr>
              <mc:AlternateContent>
                <mc:Choice Requires="wpg">
                  <w:drawing>
                    <wp:anchor distT="0" distB="0" distL="0" distR="0" simplePos="0" relativeHeight="251703296" behindDoc="1" locked="0" layoutInCell="1" allowOverlap="1" wp14:anchorId="2C50AD7B" wp14:editId="2E1C183C">
                      <wp:simplePos x="0" y="0"/>
                      <wp:positionH relativeFrom="column">
                        <wp:posOffset>1560258</wp:posOffset>
                      </wp:positionH>
                      <wp:positionV relativeFrom="paragraph">
                        <wp:posOffset>74144</wp:posOffset>
                      </wp:positionV>
                      <wp:extent cx="200025" cy="180975"/>
                      <wp:effectExtent l="0" t="0" r="0" b="0"/>
                      <wp:wrapNone/>
                      <wp:docPr id="490" name="Group 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491" name="Graphic 491"/>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96BD884" id="Group 490" o:spid="_x0000_s1026" style="position:absolute;margin-left:122.85pt;margin-top:5.85pt;width:15.75pt;height:14.25pt;z-index:-251613184;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">
                      <v:shape id="Graphic 491"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" path="m,171450r190500,l190500,,,,,171450xe" filled="f">
                        <v:path arrowok="t"/>
                      </v:shape>
                    </v:group>
                  </w:pict>
                </mc:Fallback>
              </mc:AlternateContent>
            </w:r>
            <w:r w:rsidRPr="00862952">
              <w:rPr>
                <w:szCs w:val="20"/>
              </w:rPr>
              <w:t>Yüz</w:t>
            </w:r>
            <w:r w:rsidRPr="00862952">
              <w:rPr>
                <w:spacing w:val="-1"/>
                <w:szCs w:val="20"/>
              </w:rPr>
              <w:t xml:space="preserve"> </w:t>
            </w:r>
            <w:r w:rsidRPr="00862952">
              <w:rPr>
                <w:szCs w:val="20"/>
              </w:rPr>
              <w:t xml:space="preserve">Yüze </w:t>
            </w:r>
            <w:r w:rsidRPr="00862952">
              <w:rPr>
                <w:spacing w:val="-2"/>
                <w:szCs w:val="20"/>
              </w:rPr>
              <w:t>Görüşmeler</w:t>
            </w:r>
          </w:p>
        </w:tc>
      </w:tr>
      <w:tr w:rsidR="00A1175C" w14:paraId="0881514C" w14:textId="77777777" w:rsidTr="006A3335">
        <w:trPr>
          <w:trHeight w:val="383"/>
          <w:jc w:val="center"/>
        </w:trPr>
        <w:tc>
          <w:tcPr>
            <w:tcW w:w="6829" w:type="dxa"/>
            <w:gridSpan w:val="8"/>
          </w:tcPr>
          <w:p w14:paraId="29A70557" w14:textId="77777777" w:rsidR="00A1175C" w:rsidRPr="00862952" w:rsidRDefault="00A1175C" w:rsidP="006A3335">
            <w:pPr>
              <w:pStyle w:val="TableParagraph"/>
              <w:spacing w:before="67"/>
              <w:ind w:left="106"/>
              <w:rPr>
                <w:szCs w:val="20"/>
              </w:rPr>
            </w:pPr>
            <w:r w:rsidRPr="00862952">
              <w:rPr>
                <w:spacing w:val="-2"/>
                <w:szCs w:val="20"/>
              </w:rPr>
              <w:t>Adres:</w:t>
            </w:r>
          </w:p>
        </w:tc>
        <w:tc>
          <w:tcPr>
            <w:tcW w:w="3484" w:type="dxa"/>
            <w:gridSpan w:val="2"/>
          </w:tcPr>
          <w:p w14:paraId="0784B0DA" w14:textId="77777777" w:rsidR="00A1175C" w:rsidRPr="00862952" w:rsidRDefault="00A1175C" w:rsidP="006A3335">
            <w:pPr>
              <w:pStyle w:val="TableParagraph"/>
              <w:spacing w:before="14"/>
              <w:ind w:left="107"/>
              <w:rPr>
                <w:szCs w:val="20"/>
              </w:rPr>
            </w:pPr>
            <w:r w:rsidRPr="00862952">
              <w:rPr>
                <w:noProof/>
                <w:szCs w:val="20"/>
                <w:lang w:bidi="ar-SA"/>
              </w:rPr>
              <mc:AlternateContent>
                <mc:Choice Requires="wpg">
                  <w:drawing>
                    <wp:anchor distT="0" distB="0" distL="0" distR="0" simplePos="0" relativeHeight="251704320" behindDoc="1" locked="0" layoutInCell="1" allowOverlap="1" wp14:anchorId="06DA7364" wp14:editId="058982A5">
                      <wp:simplePos x="0" y="0"/>
                      <wp:positionH relativeFrom="column">
                        <wp:posOffset>1560258</wp:posOffset>
                      </wp:positionH>
                      <wp:positionV relativeFrom="paragraph">
                        <wp:posOffset>57634</wp:posOffset>
                      </wp:positionV>
                      <wp:extent cx="200025" cy="180975"/>
                      <wp:effectExtent l="0" t="0" r="0" b="0"/>
                      <wp:wrapNone/>
                      <wp:docPr id="492" name="Group 4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493" name="Graphic 493"/>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2BD59CE" id="Group 492" o:spid="_x0000_s1026" style="position:absolute;margin-left:122.85pt;margin-top:4.55pt;width:15.75pt;height:14.25pt;z-index:-251612160;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">
                      <v:shape id="Graphic 493"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" path="m,171450r190500,l190500,,,,,171450xe" filled="f">
                        <v:path arrowok="t"/>
                      </v:shape>
                    </v:group>
                  </w:pict>
                </mc:Fallback>
              </mc:AlternateContent>
            </w:r>
            <w:r w:rsidRPr="00862952">
              <w:rPr>
                <w:szCs w:val="20"/>
              </w:rPr>
              <w:t>İnternet</w:t>
            </w:r>
            <w:r w:rsidRPr="00862952">
              <w:rPr>
                <w:spacing w:val="-1"/>
                <w:szCs w:val="20"/>
              </w:rPr>
              <w:t xml:space="preserve"> </w:t>
            </w:r>
            <w:r w:rsidRPr="00862952">
              <w:rPr>
                <w:szCs w:val="20"/>
              </w:rPr>
              <w:t>sitesi</w:t>
            </w:r>
            <w:r w:rsidRPr="00862952">
              <w:rPr>
                <w:spacing w:val="-1"/>
                <w:szCs w:val="20"/>
              </w:rPr>
              <w:t xml:space="preserve"> </w:t>
            </w:r>
            <w:r w:rsidRPr="00862952">
              <w:rPr>
                <w:szCs w:val="20"/>
              </w:rPr>
              <w:t>/</w:t>
            </w:r>
            <w:r w:rsidRPr="00862952">
              <w:rPr>
                <w:spacing w:val="1"/>
                <w:szCs w:val="20"/>
              </w:rPr>
              <w:t xml:space="preserve"> </w:t>
            </w:r>
            <w:r w:rsidRPr="00862952">
              <w:rPr>
                <w:szCs w:val="20"/>
              </w:rPr>
              <w:t>E-</w:t>
            </w:r>
            <w:r w:rsidRPr="00862952">
              <w:rPr>
                <w:spacing w:val="-2"/>
                <w:szCs w:val="20"/>
              </w:rPr>
              <w:t>posta</w:t>
            </w:r>
          </w:p>
        </w:tc>
      </w:tr>
      <w:tr w:rsidR="00A1175C" w14:paraId="615D1C0E" w14:textId="77777777" w:rsidTr="006A3335">
        <w:trPr>
          <w:trHeight w:val="412"/>
          <w:jc w:val="center"/>
        </w:trPr>
        <w:tc>
          <w:tcPr>
            <w:tcW w:w="6829" w:type="dxa"/>
            <w:gridSpan w:val="8"/>
          </w:tcPr>
          <w:p w14:paraId="641889A1" w14:textId="77777777" w:rsidR="00A1175C" w:rsidRPr="00862952" w:rsidRDefault="00A1175C" w:rsidP="006A3335">
            <w:pPr>
              <w:pStyle w:val="TableParagraph"/>
              <w:spacing w:before="84"/>
              <w:ind w:left="106"/>
              <w:rPr>
                <w:szCs w:val="20"/>
              </w:rPr>
            </w:pPr>
            <w:r w:rsidRPr="00862952">
              <w:rPr>
                <w:spacing w:val="-2"/>
                <w:szCs w:val="20"/>
              </w:rPr>
              <w:t>E-posta:</w:t>
            </w:r>
          </w:p>
        </w:tc>
        <w:tc>
          <w:tcPr>
            <w:tcW w:w="3484" w:type="dxa"/>
            <w:gridSpan w:val="2"/>
          </w:tcPr>
          <w:p w14:paraId="1C64C819" w14:textId="77777777" w:rsidR="00A1175C" w:rsidRPr="00862952" w:rsidRDefault="00A1175C" w:rsidP="006A3335">
            <w:pPr>
              <w:pStyle w:val="TableParagraph"/>
              <w:spacing w:before="12"/>
              <w:ind w:left="107"/>
              <w:rPr>
                <w:szCs w:val="20"/>
              </w:rPr>
            </w:pPr>
            <w:r w:rsidRPr="00862952">
              <w:rPr>
                <w:noProof/>
                <w:szCs w:val="20"/>
                <w:lang w:bidi="ar-SA"/>
              </w:rPr>
              <mc:AlternateContent>
                <mc:Choice Requires="wpg">
                  <w:drawing>
                    <wp:anchor distT="0" distB="0" distL="0" distR="0" simplePos="0" relativeHeight="251705344" behindDoc="1" locked="0" layoutInCell="1" allowOverlap="1" wp14:anchorId="0765BA14" wp14:editId="64A04557">
                      <wp:simplePos x="0" y="0"/>
                      <wp:positionH relativeFrom="column">
                        <wp:posOffset>1560258</wp:posOffset>
                      </wp:positionH>
                      <wp:positionV relativeFrom="paragraph">
                        <wp:posOffset>80113</wp:posOffset>
                      </wp:positionV>
                      <wp:extent cx="200025" cy="180975"/>
                      <wp:effectExtent l="0" t="0" r="0" b="0"/>
                      <wp:wrapNone/>
                      <wp:docPr id="494"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495" name="Graphic 495"/>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A5F3ACE" id="Group 494" o:spid="_x0000_s1026" style="position:absolute;margin-left:122.85pt;margin-top:6.3pt;width:15.75pt;height:14.25pt;z-index:-251611136;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">
                      <v:shape id="Graphic 495"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" path="m,171450r190500,l190500,,,,,171450xe" filled="f">
                        <v:path arrowok="t"/>
                      </v:shape>
                    </v:group>
                  </w:pict>
                </mc:Fallback>
              </mc:AlternateContent>
            </w:r>
            <w:r w:rsidRPr="00862952">
              <w:rPr>
                <w:szCs w:val="20"/>
              </w:rPr>
              <w:t xml:space="preserve">Diğer </w:t>
            </w:r>
            <w:r w:rsidRPr="00862952">
              <w:rPr>
                <w:spacing w:val="-2"/>
                <w:szCs w:val="20"/>
              </w:rPr>
              <w:t>(Açıklayın)</w:t>
            </w:r>
          </w:p>
        </w:tc>
      </w:tr>
      <w:tr w:rsidR="00A1175C" w14:paraId="3DBB3FF7" w14:textId="77777777" w:rsidTr="006A3335">
        <w:trPr>
          <w:trHeight w:val="413"/>
          <w:jc w:val="center"/>
        </w:trPr>
        <w:tc>
          <w:tcPr>
            <w:tcW w:w="10313" w:type="dxa"/>
            <w:gridSpan w:val="10"/>
          </w:tcPr>
          <w:p w14:paraId="4C0A2F09" w14:textId="77777777" w:rsidR="00A1175C" w:rsidRDefault="00A1175C" w:rsidP="006A3335">
            <w:pPr>
              <w:pStyle w:val="TableParagraph"/>
              <w:spacing w:before="87"/>
              <w:ind w:left="106"/>
              <w:rPr>
                <w:b/>
                <w:sz w:val="24"/>
              </w:rPr>
            </w:pPr>
            <w:r>
              <w:rPr>
                <w:b/>
                <w:sz w:val="24"/>
              </w:rPr>
              <w:t>Paydaş</w:t>
            </w:r>
            <w:r>
              <w:rPr>
                <w:b/>
                <w:spacing w:val="-8"/>
                <w:sz w:val="24"/>
              </w:rPr>
              <w:t xml:space="preserve"> </w:t>
            </w:r>
            <w:r>
              <w:rPr>
                <w:b/>
                <w:spacing w:val="-4"/>
                <w:sz w:val="24"/>
              </w:rPr>
              <w:t>Türü</w:t>
            </w:r>
          </w:p>
        </w:tc>
      </w:tr>
      <w:tr w:rsidR="00A1175C" w14:paraId="39F3E09D" w14:textId="77777777" w:rsidTr="006A3335">
        <w:trPr>
          <w:trHeight w:val="119"/>
          <w:jc w:val="center"/>
        </w:trPr>
        <w:tc>
          <w:tcPr>
            <w:tcW w:w="2062" w:type="dxa"/>
            <w:gridSpan w:val="2"/>
            <w:tcBorders>
              <w:bottom w:val="nil"/>
            </w:tcBorders>
          </w:tcPr>
          <w:p w14:paraId="5391BC73" w14:textId="77777777" w:rsidR="00A1175C" w:rsidRDefault="00A1175C" w:rsidP="006A3335">
            <w:pPr>
              <w:pStyle w:val="TableParagraph"/>
              <w:spacing w:line="111" w:lineRule="exact"/>
              <w:ind w:left="106"/>
              <w:rPr>
                <w:sz w:val="18"/>
              </w:rPr>
            </w:pPr>
            <w:r>
              <w:rPr>
                <w:sz w:val="18"/>
              </w:rPr>
              <w:t xml:space="preserve">Genele </w:t>
            </w:r>
            <w:r>
              <w:rPr>
                <w:spacing w:val="-4"/>
                <w:sz w:val="18"/>
              </w:rPr>
              <w:t>Açık</w:t>
            </w:r>
          </w:p>
        </w:tc>
        <w:tc>
          <w:tcPr>
            <w:tcW w:w="2062" w:type="dxa"/>
            <w:gridSpan w:val="2"/>
            <w:vMerge w:val="restart"/>
          </w:tcPr>
          <w:p w14:paraId="18F759D4" w14:textId="77777777" w:rsidR="00A1175C" w:rsidRDefault="00A1175C" w:rsidP="006A3335">
            <w:pPr>
              <w:pStyle w:val="TableParagraph"/>
              <w:spacing w:line="202" w:lineRule="exact"/>
              <w:ind w:left="106"/>
              <w:rPr>
                <w:sz w:val="18"/>
              </w:rPr>
            </w:pPr>
            <w:r>
              <w:rPr>
                <w:noProof/>
                <w:lang w:bidi="ar-SA"/>
              </w:rPr>
              <mc:AlternateContent>
                <mc:Choice Requires="wpg">
                  <w:drawing>
                    <wp:anchor distT="0" distB="0" distL="0" distR="0" simplePos="0" relativeHeight="251706368" behindDoc="1" locked="0" layoutInCell="1" allowOverlap="1" wp14:anchorId="7390FDA8" wp14:editId="1C601B2E">
                      <wp:simplePos x="0" y="0"/>
                      <wp:positionH relativeFrom="column">
                        <wp:posOffset>887920</wp:posOffset>
                      </wp:positionH>
                      <wp:positionV relativeFrom="paragraph">
                        <wp:posOffset>72707</wp:posOffset>
                      </wp:positionV>
                      <wp:extent cx="200025" cy="180975"/>
                      <wp:effectExtent l="0" t="0" r="0" b="0"/>
                      <wp:wrapNone/>
                      <wp:docPr id="496" name="Group 4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497" name="Graphic 497"/>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DEEFF92" id="Group 496" o:spid="_x0000_s1026" style="position:absolute;margin-left:69.9pt;margin-top:5.7pt;width:15.75pt;height:14.25pt;z-index:-251610112;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">
                      <v:shape id="Graphic 497"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" path="m,171450r190500,l190500,,,,,171450xe" filled="f">
                        <v:path arrowok="t"/>
                      </v:shape>
                    </v:group>
                  </w:pict>
                </mc:Fallback>
              </mc:AlternateContent>
            </w:r>
            <w:r>
              <w:rPr>
                <w:spacing w:val="-5"/>
                <w:sz w:val="18"/>
              </w:rPr>
              <w:t>PEK</w:t>
            </w:r>
          </w:p>
        </w:tc>
        <w:tc>
          <w:tcPr>
            <w:tcW w:w="1739" w:type="dxa"/>
            <w:gridSpan w:val="2"/>
            <w:tcBorders>
              <w:bottom w:val="nil"/>
              <w:right w:val="nil"/>
            </w:tcBorders>
          </w:tcPr>
          <w:p w14:paraId="643DC985" w14:textId="77777777" w:rsidR="00A1175C" w:rsidRDefault="00A1175C" w:rsidP="006A3335">
            <w:pPr>
              <w:pStyle w:val="TableParagraph"/>
              <w:spacing w:line="95" w:lineRule="exact"/>
              <w:ind w:left="107"/>
              <w:rPr>
                <w:sz w:val="18"/>
              </w:rPr>
            </w:pPr>
            <w:r>
              <w:rPr>
                <w:spacing w:val="-4"/>
                <w:sz w:val="18"/>
              </w:rPr>
              <w:t>Özel</w:t>
            </w:r>
          </w:p>
        </w:tc>
        <w:tc>
          <w:tcPr>
            <w:tcW w:w="323" w:type="dxa"/>
            <w:vMerge w:val="restart"/>
            <w:tcBorders>
              <w:left w:val="nil"/>
            </w:tcBorders>
          </w:tcPr>
          <w:p w14:paraId="3168D34D" w14:textId="77777777" w:rsidR="00A1175C" w:rsidRDefault="00A1175C" w:rsidP="006A3335">
            <w:pPr>
              <w:pStyle w:val="TableParagraph"/>
            </w:pPr>
          </w:p>
        </w:tc>
        <w:tc>
          <w:tcPr>
            <w:tcW w:w="2063" w:type="dxa"/>
            <w:gridSpan w:val="2"/>
            <w:vMerge w:val="restart"/>
          </w:tcPr>
          <w:p w14:paraId="1D7EFE9A" w14:textId="77777777" w:rsidR="00A1175C" w:rsidRDefault="00A1175C" w:rsidP="006A3335">
            <w:pPr>
              <w:pStyle w:val="TableParagraph"/>
              <w:spacing w:line="202" w:lineRule="exact"/>
              <w:ind w:left="107"/>
              <w:rPr>
                <w:sz w:val="18"/>
              </w:rPr>
            </w:pPr>
            <w:r>
              <w:rPr>
                <w:noProof/>
                <w:lang w:bidi="ar-SA"/>
              </w:rPr>
              <mc:AlternateContent>
                <mc:Choice Requires="wpg">
                  <w:drawing>
                    <wp:anchor distT="0" distB="0" distL="0" distR="0" simplePos="0" relativeHeight="251707392" behindDoc="1" locked="0" layoutInCell="1" allowOverlap="1" wp14:anchorId="2DFF8502" wp14:editId="3E9E7AA3">
                      <wp:simplePos x="0" y="0"/>
                      <wp:positionH relativeFrom="column">
                        <wp:posOffset>867981</wp:posOffset>
                      </wp:positionH>
                      <wp:positionV relativeFrom="paragraph">
                        <wp:posOffset>52387</wp:posOffset>
                      </wp:positionV>
                      <wp:extent cx="200025" cy="180975"/>
                      <wp:effectExtent l="0" t="0" r="0" b="0"/>
                      <wp:wrapNone/>
                      <wp:docPr id="498" name="Group 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499" name="Graphic 499"/>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54C538E" id="Group 498" o:spid="_x0000_s1026" style="position:absolute;margin-left:68.35pt;margin-top:4.1pt;width:15.75pt;height:14.25pt;z-index:-251609088;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">
                      <v:shape id="Graphic 499"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" path="m,171450r190500,l190500,,,,,171450xe" filled="f">
                        <v:path arrowok="t"/>
                      </v:shape>
                    </v:group>
                  </w:pict>
                </mc:Fallback>
              </mc:AlternateContent>
            </w:r>
            <w:r>
              <w:rPr>
                <w:spacing w:val="-2"/>
                <w:sz w:val="18"/>
              </w:rPr>
              <w:t>Profesyonel</w:t>
            </w:r>
          </w:p>
          <w:p w14:paraId="2BFA1451" w14:textId="77777777" w:rsidR="00A1175C" w:rsidRDefault="00A1175C" w:rsidP="006A3335">
            <w:pPr>
              <w:pStyle w:val="TableParagraph"/>
              <w:spacing w:line="182" w:lineRule="exact"/>
              <w:ind w:left="107"/>
              <w:rPr>
                <w:sz w:val="18"/>
              </w:rPr>
            </w:pPr>
            <w:r>
              <w:rPr>
                <w:spacing w:val="-5"/>
                <w:sz w:val="18"/>
              </w:rPr>
              <w:t>Oda</w:t>
            </w:r>
          </w:p>
        </w:tc>
        <w:tc>
          <w:tcPr>
            <w:tcW w:w="2064" w:type="dxa"/>
            <w:vMerge w:val="restart"/>
          </w:tcPr>
          <w:p w14:paraId="33EA2E02" w14:textId="77777777" w:rsidR="00A1175C" w:rsidRDefault="00A1175C" w:rsidP="006A3335">
            <w:pPr>
              <w:pStyle w:val="TableParagraph"/>
              <w:spacing w:line="202" w:lineRule="exact"/>
              <w:ind w:left="106"/>
              <w:rPr>
                <w:sz w:val="18"/>
              </w:rPr>
            </w:pPr>
            <w:r>
              <w:rPr>
                <w:noProof/>
                <w:lang w:bidi="ar-SA"/>
              </w:rPr>
              <mc:AlternateContent>
                <mc:Choice Requires="wpg">
                  <w:drawing>
                    <wp:anchor distT="0" distB="0" distL="0" distR="0" simplePos="0" relativeHeight="251708416" behindDoc="1" locked="0" layoutInCell="1" allowOverlap="1" wp14:anchorId="60D3A20B" wp14:editId="31FC703D">
                      <wp:simplePos x="0" y="0"/>
                      <wp:positionH relativeFrom="column">
                        <wp:posOffset>876617</wp:posOffset>
                      </wp:positionH>
                      <wp:positionV relativeFrom="paragraph">
                        <wp:posOffset>37147</wp:posOffset>
                      </wp:positionV>
                      <wp:extent cx="200025" cy="180975"/>
                      <wp:effectExtent l="0" t="0" r="0" b="0"/>
                      <wp:wrapNone/>
                      <wp:docPr id="500" name="Group 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501" name="Graphic 501"/>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BF51B17" id="Group 500" o:spid="_x0000_s1026" style="position:absolute;margin-left:69pt;margin-top:2.9pt;width:15.75pt;height:14.25pt;z-index:-251608064;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">
                      <v:shape id="Graphic 501"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" path="m,171450r190500,l190500,,,,,171450xe" filled="f">
                        <v:path arrowok="t"/>
                      </v:shape>
                    </v:group>
                  </w:pict>
                </mc:Fallback>
              </mc:AlternateContent>
            </w:r>
            <w:r>
              <w:rPr>
                <w:spacing w:val="-5"/>
                <w:sz w:val="18"/>
              </w:rPr>
              <w:t>STK</w:t>
            </w:r>
          </w:p>
        </w:tc>
      </w:tr>
      <w:tr w:rsidR="00A1175C" w14:paraId="057F4127" w14:textId="77777777" w:rsidTr="006A3335">
        <w:trPr>
          <w:trHeight w:val="251"/>
          <w:jc w:val="center"/>
        </w:trPr>
        <w:tc>
          <w:tcPr>
            <w:tcW w:w="1740" w:type="dxa"/>
            <w:tcBorders>
              <w:top w:val="nil"/>
              <w:bottom w:val="single" w:sz="12" w:space="0" w:color="000000"/>
              <w:right w:val="single" w:sz="6" w:space="0" w:color="000000"/>
            </w:tcBorders>
          </w:tcPr>
          <w:p w14:paraId="5BFCB15D" w14:textId="77777777" w:rsidR="00A1175C" w:rsidRDefault="00A1175C" w:rsidP="006A3335">
            <w:pPr>
              <w:pStyle w:val="TableParagraph"/>
              <w:spacing w:before="56" w:line="182" w:lineRule="exact"/>
              <w:ind w:left="106"/>
              <w:rPr>
                <w:sz w:val="18"/>
              </w:rPr>
            </w:pPr>
            <w:r>
              <w:rPr>
                <w:spacing w:val="-2"/>
                <w:sz w:val="18"/>
              </w:rPr>
              <w:t>Kurum</w:t>
            </w:r>
          </w:p>
        </w:tc>
        <w:tc>
          <w:tcPr>
            <w:tcW w:w="322" w:type="dxa"/>
            <w:tcBorders>
              <w:top w:val="nil"/>
              <w:left w:val="single" w:sz="6" w:space="0" w:color="000000"/>
            </w:tcBorders>
          </w:tcPr>
          <w:p w14:paraId="082D1DD2" w14:textId="77777777" w:rsidR="00A1175C" w:rsidRDefault="00A1175C" w:rsidP="006A3335">
            <w:pPr>
              <w:pStyle w:val="TableParagraph"/>
              <w:rPr>
                <w:sz w:val="18"/>
              </w:rPr>
            </w:pPr>
          </w:p>
        </w:tc>
        <w:tc>
          <w:tcPr>
            <w:tcW w:w="2062" w:type="dxa"/>
            <w:gridSpan w:val="2"/>
            <w:vMerge/>
            <w:tcBorders>
              <w:top w:val="nil"/>
            </w:tcBorders>
          </w:tcPr>
          <w:p w14:paraId="45DDBD62" w14:textId="77777777" w:rsidR="00A1175C" w:rsidRDefault="00A1175C" w:rsidP="006A3335">
            <w:pPr>
              <w:rPr>
                <w:sz w:val="2"/>
                <w:szCs w:val="2"/>
              </w:rPr>
            </w:pPr>
          </w:p>
        </w:tc>
        <w:tc>
          <w:tcPr>
            <w:tcW w:w="1432" w:type="dxa"/>
            <w:tcBorders>
              <w:top w:val="nil"/>
              <w:right w:val="single" w:sz="6" w:space="0" w:color="000000"/>
            </w:tcBorders>
          </w:tcPr>
          <w:p w14:paraId="66B72600" w14:textId="77777777" w:rsidR="00A1175C" w:rsidRDefault="00A1175C" w:rsidP="006A3335">
            <w:pPr>
              <w:pStyle w:val="TableParagraph"/>
              <w:spacing w:before="72" w:line="182" w:lineRule="exact"/>
              <w:ind w:left="107"/>
              <w:rPr>
                <w:sz w:val="18"/>
              </w:rPr>
            </w:pPr>
            <w:r>
              <w:rPr>
                <w:spacing w:val="-2"/>
                <w:sz w:val="18"/>
              </w:rPr>
              <w:t>Kuruluş</w:t>
            </w:r>
          </w:p>
        </w:tc>
        <w:tc>
          <w:tcPr>
            <w:tcW w:w="307" w:type="dxa"/>
            <w:tcBorders>
              <w:top w:val="single" w:sz="6" w:space="0" w:color="000000"/>
              <w:left w:val="single" w:sz="6" w:space="0" w:color="000000"/>
              <w:right w:val="nil"/>
            </w:tcBorders>
          </w:tcPr>
          <w:p w14:paraId="1B39C031" w14:textId="77777777" w:rsidR="00A1175C" w:rsidRDefault="00A1175C" w:rsidP="006A3335">
            <w:pPr>
              <w:pStyle w:val="TableParagraph"/>
              <w:rPr>
                <w:sz w:val="20"/>
              </w:rPr>
            </w:pPr>
          </w:p>
        </w:tc>
        <w:tc>
          <w:tcPr>
            <w:tcW w:w="323" w:type="dxa"/>
            <w:vMerge/>
            <w:tcBorders>
              <w:top w:val="nil"/>
              <w:left w:val="nil"/>
            </w:tcBorders>
          </w:tcPr>
          <w:p w14:paraId="118EEAC0" w14:textId="77777777" w:rsidR="00A1175C" w:rsidRDefault="00A1175C" w:rsidP="006A3335">
            <w:pPr>
              <w:rPr>
                <w:sz w:val="2"/>
                <w:szCs w:val="2"/>
              </w:rPr>
            </w:pPr>
          </w:p>
        </w:tc>
        <w:tc>
          <w:tcPr>
            <w:tcW w:w="2063" w:type="dxa"/>
            <w:gridSpan w:val="2"/>
            <w:vMerge/>
            <w:tcBorders>
              <w:top w:val="nil"/>
            </w:tcBorders>
          </w:tcPr>
          <w:p w14:paraId="32D07E26" w14:textId="77777777" w:rsidR="00A1175C" w:rsidRDefault="00A1175C" w:rsidP="006A3335">
            <w:pPr>
              <w:rPr>
                <w:sz w:val="2"/>
                <w:szCs w:val="2"/>
              </w:rPr>
            </w:pPr>
          </w:p>
        </w:tc>
        <w:tc>
          <w:tcPr>
            <w:tcW w:w="2064" w:type="dxa"/>
            <w:vMerge/>
            <w:tcBorders>
              <w:top w:val="nil"/>
            </w:tcBorders>
          </w:tcPr>
          <w:p w14:paraId="03844CB4" w14:textId="77777777" w:rsidR="00A1175C" w:rsidRDefault="00A1175C" w:rsidP="006A3335">
            <w:pPr>
              <w:rPr>
                <w:sz w:val="2"/>
                <w:szCs w:val="2"/>
              </w:rPr>
            </w:pPr>
          </w:p>
        </w:tc>
      </w:tr>
      <w:tr w:rsidR="00A1175C" w14:paraId="49CDD00C" w14:textId="77777777" w:rsidTr="006A3335">
        <w:trPr>
          <w:trHeight w:val="371"/>
          <w:jc w:val="center"/>
        </w:trPr>
        <w:tc>
          <w:tcPr>
            <w:tcW w:w="2062" w:type="dxa"/>
            <w:gridSpan w:val="2"/>
            <w:tcBorders>
              <w:top w:val="single" w:sz="12" w:space="0" w:color="000000"/>
            </w:tcBorders>
          </w:tcPr>
          <w:p w14:paraId="7DF32BA3" w14:textId="77777777" w:rsidR="00A1175C" w:rsidRDefault="00A1175C" w:rsidP="006A3335">
            <w:pPr>
              <w:pStyle w:val="TableParagraph"/>
              <w:spacing w:line="192" w:lineRule="exact"/>
              <w:ind w:left="106"/>
              <w:rPr>
                <w:sz w:val="18"/>
              </w:rPr>
            </w:pPr>
            <w:r>
              <w:rPr>
                <w:noProof/>
                <w:lang w:bidi="ar-SA"/>
              </w:rPr>
              <mc:AlternateContent>
                <mc:Choice Requires="wpg">
                  <w:drawing>
                    <wp:anchor distT="0" distB="0" distL="0" distR="0" simplePos="0" relativeHeight="251709440" behindDoc="1" locked="0" layoutInCell="1" allowOverlap="1" wp14:anchorId="3C6AB1BF" wp14:editId="6431C134">
                      <wp:simplePos x="0" y="0"/>
                      <wp:positionH relativeFrom="column">
                        <wp:posOffset>888174</wp:posOffset>
                      </wp:positionH>
                      <wp:positionV relativeFrom="paragraph">
                        <wp:posOffset>33591</wp:posOffset>
                      </wp:positionV>
                      <wp:extent cx="200025" cy="180975"/>
                      <wp:effectExtent l="0" t="0" r="0" b="0"/>
                      <wp:wrapNone/>
                      <wp:docPr id="502" name="Group 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503" name="Graphic 503"/>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8A27490" id="Group 502" o:spid="_x0000_s1026" style="position:absolute;margin-left:69.95pt;margin-top:2.65pt;width:15.75pt;height:14.25pt;z-index:-251607040;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">
                      <v:shape id="Graphic 503"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" path="m,171450r190500,l190500,,,,,171450xe" filled="f">
                        <v:path arrowok="t"/>
                      </v:shape>
                    </v:group>
                  </w:pict>
                </mc:Fallback>
              </mc:AlternateContent>
            </w:r>
            <w:r>
              <w:rPr>
                <w:spacing w:val="-2"/>
                <w:sz w:val="18"/>
              </w:rPr>
              <w:t>Menfaat</w:t>
            </w:r>
          </w:p>
          <w:p w14:paraId="74DE0E70" w14:textId="77777777" w:rsidR="00A1175C" w:rsidRDefault="00A1175C" w:rsidP="006A3335">
            <w:pPr>
              <w:pStyle w:val="TableParagraph"/>
              <w:spacing w:line="191" w:lineRule="exact"/>
              <w:ind w:left="106"/>
              <w:rPr>
                <w:sz w:val="18"/>
              </w:rPr>
            </w:pPr>
            <w:r>
              <w:rPr>
                <w:spacing w:val="-2"/>
                <w:sz w:val="18"/>
              </w:rPr>
              <w:t>Gruplar</w:t>
            </w:r>
          </w:p>
        </w:tc>
        <w:tc>
          <w:tcPr>
            <w:tcW w:w="2062" w:type="dxa"/>
            <w:gridSpan w:val="2"/>
          </w:tcPr>
          <w:p w14:paraId="05DCD334" w14:textId="77777777" w:rsidR="00A1175C" w:rsidRDefault="00A1175C" w:rsidP="006A3335">
            <w:pPr>
              <w:pStyle w:val="TableParagraph"/>
              <w:spacing w:line="192" w:lineRule="exact"/>
              <w:ind w:left="106"/>
              <w:rPr>
                <w:sz w:val="18"/>
              </w:rPr>
            </w:pPr>
            <w:r>
              <w:rPr>
                <w:noProof/>
                <w:lang w:bidi="ar-SA"/>
              </w:rPr>
              <mc:AlternateContent>
                <mc:Choice Requires="wpg">
                  <w:drawing>
                    <wp:anchor distT="0" distB="0" distL="0" distR="0" simplePos="0" relativeHeight="251710464" behindDoc="1" locked="0" layoutInCell="1" allowOverlap="1" wp14:anchorId="63CDD968" wp14:editId="6B1A4BBC">
                      <wp:simplePos x="0" y="0"/>
                      <wp:positionH relativeFrom="column">
                        <wp:posOffset>886015</wp:posOffset>
                      </wp:positionH>
                      <wp:positionV relativeFrom="paragraph">
                        <wp:posOffset>44386</wp:posOffset>
                      </wp:positionV>
                      <wp:extent cx="200025" cy="180975"/>
                      <wp:effectExtent l="0" t="0" r="0" b="0"/>
                      <wp:wrapNone/>
                      <wp:docPr id="504" name="Group 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505" name="Graphic 505"/>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875BD05" id="Group 504" o:spid="_x0000_s1026" style="position:absolute;margin-left:69.75pt;margin-top:3.5pt;width:15.75pt;height:14.25pt;z-index:-251606016;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">
                      <v:shape id="Graphic 505"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" path="m,171450r190500,l190500,,,,,171450xe" filled="f">
                        <v:path arrowok="t"/>
                      </v:shape>
                    </v:group>
                  </w:pict>
                </mc:Fallback>
              </mc:AlternateContent>
            </w:r>
            <w:r>
              <w:rPr>
                <w:spacing w:val="-2"/>
                <w:sz w:val="18"/>
              </w:rPr>
              <w:t>Endüstri</w:t>
            </w:r>
          </w:p>
          <w:p w14:paraId="039F36C1" w14:textId="77777777" w:rsidR="00A1175C" w:rsidRDefault="00A1175C" w:rsidP="006A3335">
            <w:pPr>
              <w:pStyle w:val="TableParagraph"/>
              <w:spacing w:line="191" w:lineRule="exact"/>
              <w:ind w:left="106"/>
              <w:rPr>
                <w:sz w:val="18"/>
              </w:rPr>
            </w:pPr>
            <w:r>
              <w:rPr>
                <w:spacing w:val="-2"/>
                <w:sz w:val="18"/>
              </w:rPr>
              <w:t>Dernekler</w:t>
            </w:r>
          </w:p>
        </w:tc>
        <w:tc>
          <w:tcPr>
            <w:tcW w:w="2062" w:type="dxa"/>
            <w:gridSpan w:val="3"/>
          </w:tcPr>
          <w:p w14:paraId="0E043AD2" w14:textId="77777777" w:rsidR="00A1175C" w:rsidRDefault="00A1175C" w:rsidP="006A3335">
            <w:pPr>
              <w:pStyle w:val="TableParagraph"/>
              <w:spacing w:line="192" w:lineRule="exact"/>
              <w:ind w:left="107"/>
              <w:rPr>
                <w:sz w:val="18"/>
              </w:rPr>
            </w:pPr>
            <w:r>
              <w:rPr>
                <w:noProof/>
                <w:lang w:bidi="ar-SA"/>
              </w:rPr>
              <mc:AlternateContent>
                <mc:Choice Requires="wpg">
                  <w:drawing>
                    <wp:anchor distT="0" distB="0" distL="0" distR="0" simplePos="0" relativeHeight="251711488" behindDoc="1" locked="0" layoutInCell="1" allowOverlap="1" wp14:anchorId="6AD86D25" wp14:editId="0BE01C68">
                      <wp:simplePos x="0" y="0"/>
                      <wp:positionH relativeFrom="column">
                        <wp:posOffset>887666</wp:posOffset>
                      </wp:positionH>
                      <wp:positionV relativeFrom="paragraph">
                        <wp:posOffset>33591</wp:posOffset>
                      </wp:positionV>
                      <wp:extent cx="200025" cy="180975"/>
                      <wp:effectExtent l="0" t="0" r="0" b="0"/>
                      <wp:wrapNone/>
                      <wp:docPr id="506" name="Group 5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507" name="Graphic 507"/>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B7E75FF" id="Group 506" o:spid="_x0000_s1026" style="position:absolute;margin-left:69.9pt;margin-top:2.65pt;width:15.75pt;height:14.25pt;z-index:-251604992;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">
                      <v:shape id="Graphic 507"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" path="m,171450r190500,l190500,,,,,171450xe" filled="f">
                        <v:path arrowok="t"/>
                      </v:shape>
                    </v:group>
                  </w:pict>
                </mc:Fallback>
              </mc:AlternateContent>
            </w:r>
            <w:r>
              <w:rPr>
                <w:sz w:val="18"/>
              </w:rPr>
              <w:t>İşçi</w:t>
            </w:r>
            <w:r>
              <w:rPr>
                <w:spacing w:val="-2"/>
                <w:sz w:val="18"/>
              </w:rPr>
              <w:t xml:space="preserve"> Sendikaları</w:t>
            </w:r>
          </w:p>
        </w:tc>
        <w:tc>
          <w:tcPr>
            <w:tcW w:w="2063" w:type="dxa"/>
            <w:gridSpan w:val="2"/>
          </w:tcPr>
          <w:p w14:paraId="53514050" w14:textId="77777777" w:rsidR="00A1175C" w:rsidRDefault="00A1175C" w:rsidP="006A3335">
            <w:pPr>
              <w:pStyle w:val="TableParagraph"/>
              <w:spacing w:line="192" w:lineRule="exact"/>
              <w:ind w:left="107"/>
              <w:rPr>
                <w:sz w:val="18"/>
              </w:rPr>
            </w:pPr>
            <w:r>
              <w:rPr>
                <w:noProof/>
                <w:lang w:bidi="ar-SA"/>
              </w:rPr>
              <mc:AlternateContent>
                <mc:Choice Requires="wpg">
                  <w:drawing>
                    <wp:anchor distT="0" distB="0" distL="0" distR="0" simplePos="0" relativeHeight="251712512" behindDoc="1" locked="0" layoutInCell="1" allowOverlap="1" wp14:anchorId="2FAE6DEA" wp14:editId="51BB8352">
                      <wp:simplePos x="0" y="0"/>
                      <wp:positionH relativeFrom="column">
                        <wp:posOffset>867981</wp:posOffset>
                      </wp:positionH>
                      <wp:positionV relativeFrom="paragraph">
                        <wp:posOffset>43751</wp:posOffset>
                      </wp:positionV>
                      <wp:extent cx="200025" cy="180975"/>
                      <wp:effectExtent l="0" t="0" r="0" b="0"/>
                      <wp:wrapNone/>
                      <wp:docPr id="508" name="Group 5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509" name="Graphic 509"/>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FE09517" id="Group 508" o:spid="_x0000_s1026" style="position:absolute;margin-left:68.35pt;margin-top:3.45pt;width:15.75pt;height:14.25pt;z-index:-251603968;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">
                      <v:shape id="Graphic 509"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" path="m,171450r190500,l190500,,,,,171450xe" filled="f">
                        <v:path arrowok="t"/>
                      </v:shape>
                    </v:group>
                  </w:pict>
                </mc:Fallback>
              </mc:AlternateContent>
            </w:r>
            <w:r>
              <w:rPr>
                <w:spacing w:val="-2"/>
                <w:sz w:val="18"/>
              </w:rPr>
              <w:t>Medya</w:t>
            </w:r>
          </w:p>
        </w:tc>
        <w:tc>
          <w:tcPr>
            <w:tcW w:w="2064" w:type="dxa"/>
          </w:tcPr>
          <w:p w14:paraId="6F1D157A" w14:textId="77777777" w:rsidR="00A1175C" w:rsidRDefault="00A1175C" w:rsidP="006A3335">
            <w:pPr>
              <w:pStyle w:val="TableParagraph"/>
              <w:spacing w:line="192" w:lineRule="exact"/>
              <w:ind w:left="106"/>
              <w:rPr>
                <w:sz w:val="18"/>
              </w:rPr>
            </w:pPr>
            <w:r>
              <w:rPr>
                <w:noProof/>
                <w:lang w:bidi="ar-SA"/>
              </w:rPr>
              <mc:AlternateContent>
                <mc:Choice Requires="wpg">
                  <w:drawing>
                    <wp:anchor distT="0" distB="0" distL="0" distR="0" simplePos="0" relativeHeight="251713536" behindDoc="1" locked="0" layoutInCell="1" allowOverlap="1" wp14:anchorId="21A9CE69" wp14:editId="0A606206">
                      <wp:simplePos x="0" y="0"/>
                      <wp:positionH relativeFrom="column">
                        <wp:posOffset>876617</wp:posOffset>
                      </wp:positionH>
                      <wp:positionV relativeFrom="paragraph">
                        <wp:posOffset>10096</wp:posOffset>
                      </wp:positionV>
                      <wp:extent cx="200025" cy="180975"/>
                      <wp:effectExtent l="0" t="0" r="0" b="0"/>
                      <wp:wrapNone/>
                      <wp:docPr id="510" name="Group 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025" cy="180975"/>
                                <a:chOff x="0" y="0"/>
                                <a:chExt cx="200025" cy="180975"/>
                              </a:xfrm>
                            </wpg:grpSpPr>
                            <wps:wsp>
                              <wps:cNvPr id="511" name="Graphic 511"/>
                              <wps:cNvSpPr/>
                              <wps:spPr>
                                <a:xfrm>
                                  <a:off x="4762" y="4762"/>
                                  <a:ext cx="190500" cy="171450"/>
                                </a:xfrm>
                                <a:custGeom>
                                  <a:avLst/>
                                  <a:gdLst/>
                                  <a:ahLst/>
                                  <a:cxnLst/>
                                  <a:rect l="l" t="t" r="r" b="b"/>
                                  <a:pathLst>
                                    <a:path w="190500" h="171450">
                                      <a:moveTo>
                                        <a:pt x="0" y="171450"/>
                                      </a:moveTo>
                                      <a:lnTo>
                                        <a:pt x="190500" y="171450"/>
                                      </a:lnTo>
                                      <a:lnTo>
                                        <a:pt x="190500" y="0"/>
                                      </a:lnTo>
                                      <a:lnTo>
                                        <a:pt x="0" y="0"/>
                                      </a:lnTo>
                                      <a:lnTo>
                                        <a:pt x="0" y="17145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xmlns:cx1="http://schemas.microsoft.com/office/drawing/2015/9/8/chart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9AFDE7" id="Group 510" o:spid="_x0000_s1026" style="position:absolute;margin-left:69pt;margin-top:.8pt;width:15.75pt;height:14.25pt;z-index:-251602944;mso-wrap-distance-left:0;mso-wrap-distance-right:0" coordsize="2000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">
                      <v:shape id="Graphic 511" o:spid="_x0000_s1027" style="position:absolute;left:4762;top:4762;width:190500;height:171450;visibility:visible;mso-wrap-style:square;v-text-anchor:top" coordsize="1905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" path="m,171450r190500,l190500,,,,,171450xe" filled="f">
                        <v:path arrowok="t"/>
                      </v:shape>
                    </v:group>
                  </w:pict>
                </mc:Fallback>
              </mc:AlternateContent>
            </w:r>
            <w:r>
              <w:rPr>
                <w:spacing w:val="-2"/>
                <w:sz w:val="18"/>
              </w:rPr>
              <w:t>Üniversite</w:t>
            </w:r>
          </w:p>
        </w:tc>
      </w:tr>
      <w:tr w:rsidR="00A1175C" w14:paraId="31611222" w14:textId="77777777" w:rsidTr="006A3335">
        <w:trPr>
          <w:trHeight w:val="413"/>
          <w:jc w:val="center"/>
        </w:trPr>
        <w:tc>
          <w:tcPr>
            <w:tcW w:w="10313" w:type="dxa"/>
            <w:gridSpan w:val="10"/>
            <w:shd w:val="clear" w:color="auto" w:fill="DEEAF6"/>
          </w:tcPr>
          <w:p w14:paraId="77B33765" w14:textId="77777777" w:rsidR="00A1175C" w:rsidRDefault="00A1175C" w:rsidP="006A3335">
            <w:pPr>
              <w:pStyle w:val="TableParagraph"/>
              <w:spacing w:before="87"/>
              <w:ind w:left="106"/>
              <w:rPr>
                <w:b/>
                <w:sz w:val="24"/>
              </w:rPr>
            </w:pPr>
            <w:r>
              <w:rPr>
                <w:b/>
                <w:sz w:val="24"/>
              </w:rPr>
              <w:t>İSTİŞARE</w:t>
            </w:r>
            <w:r>
              <w:rPr>
                <w:b/>
                <w:spacing w:val="-5"/>
                <w:sz w:val="24"/>
              </w:rPr>
              <w:t xml:space="preserve"> </w:t>
            </w:r>
            <w:r>
              <w:rPr>
                <w:b/>
                <w:spacing w:val="-2"/>
                <w:sz w:val="24"/>
              </w:rPr>
              <w:t>DETAYLARI</w:t>
            </w:r>
          </w:p>
        </w:tc>
      </w:tr>
      <w:tr w:rsidR="00A1175C" w14:paraId="20BF24F2" w14:textId="77777777" w:rsidTr="006A3335">
        <w:trPr>
          <w:trHeight w:val="994"/>
          <w:jc w:val="center"/>
        </w:trPr>
        <w:tc>
          <w:tcPr>
            <w:tcW w:w="3403" w:type="dxa"/>
            <w:gridSpan w:val="3"/>
          </w:tcPr>
          <w:p w14:paraId="74016050" w14:textId="77777777" w:rsidR="00A1175C" w:rsidRPr="00862952" w:rsidRDefault="00A1175C" w:rsidP="006A3335">
            <w:pPr>
              <w:pStyle w:val="TableParagraph"/>
              <w:spacing w:before="123"/>
              <w:rPr>
                <w:b/>
                <w:szCs w:val="20"/>
              </w:rPr>
            </w:pPr>
          </w:p>
          <w:p w14:paraId="73D8E594" w14:textId="77777777" w:rsidR="00A1175C" w:rsidRPr="00862952" w:rsidRDefault="00A1175C" w:rsidP="006A3335">
            <w:pPr>
              <w:pStyle w:val="TableParagraph"/>
              <w:ind w:left="106"/>
              <w:rPr>
                <w:szCs w:val="20"/>
              </w:rPr>
            </w:pPr>
            <w:r w:rsidRPr="00862952">
              <w:rPr>
                <w:szCs w:val="20"/>
              </w:rPr>
              <w:t>Proje</w:t>
            </w:r>
            <w:r w:rsidRPr="00862952">
              <w:rPr>
                <w:spacing w:val="-1"/>
                <w:szCs w:val="20"/>
              </w:rPr>
              <w:t xml:space="preserve"> </w:t>
            </w:r>
            <w:r w:rsidRPr="00862952">
              <w:rPr>
                <w:szCs w:val="20"/>
              </w:rPr>
              <w:t>hakkında</w:t>
            </w:r>
            <w:r w:rsidRPr="00862952">
              <w:rPr>
                <w:spacing w:val="-1"/>
                <w:szCs w:val="20"/>
              </w:rPr>
              <w:t xml:space="preserve"> </w:t>
            </w:r>
            <w:r w:rsidRPr="00862952">
              <w:rPr>
                <w:spacing w:val="-2"/>
                <w:szCs w:val="20"/>
              </w:rPr>
              <w:t>sorular:</w:t>
            </w:r>
          </w:p>
        </w:tc>
        <w:tc>
          <w:tcPr>
            <w:tcW w:w="6910" w:type="dxa"/>
            <w:gridSpan w:val="7"/>
          </w:tcPr>
          <w:p w14:paraId="62EC5D2B" w14:textId="77777777" w:rsidR="00A1175C" w:rsidRDefault="00A1175C" w:rsidP="006A3335">
            <w:pPr>
              <w:pStyle w:val="TableParagraph"/>
            </w:pPr>
          </w:p>
        </w:tc>
      </w:tr>
      <w:tr w:rsidR="00A1175C" w14:paraId="49889236" w14:textId="77777777" w:rsidTr="006A3335">
        <w:trPr>
          <w:trHeight w:val="1009"/>
          <w:jc w:val="center"/>
        </w:trPr>
        <w:tc>
          <w:tcPr>
            <w:tcW w:w="3403" w:type="dxa"/>
            <w:gridSpan w:val="3"/>
          </w:tcPr>
          <w:p w14:paraId="5FF92816" w14:textId="77777777" w:rsidR="00A1175C" w:rsidRPr="00862952" w:rsidRDefault="00A1175C" w:rsidP="006A3335">
            <w:pPr>
              <w:pStyle w:val="TableParagraph"/>
              <w:spacing w:before="132"/>
              <w:rPr>
                <w:b/>
                <w:szCs w:val="20"/>
              </w:rPr>
            </w:pPr>
          </w:p>
          <w:p w14:paraId="7483BB77" w14:textId="77777777" w:rsidR="00A1175C" w:rsidRPr="00862952" w:rsidRDefault="00A1175C" w:rsidP="006A3335">
            <w:pPr>
              <w:pStyle w:val="TableParagraph"/>
              <w:ind w:left="106"/>
              <w:rPr>
                <w:szCs w:val="20"/>
              </w:rPr>
            </w:pPr>
            <w:r w:rsidRPr="00862952">
              <w:rPr>
                <w:szCs w:val="20"/>
              </w:rPr>
              <w:t>Proje</w:t>
            </w:r>
            <w:r w:rsidRPr="00862952">
              <w:rPr>
                <w:spacing w:val="-1"/>
                <w:szCs w:val="20"/>
              </w:rPr>
              <w:t xml:space="preserve"> </w:t>
            </w:r>
            <w:r w:rsidRPr="00862952">
              <w:rPr>
                <w:szCs w:val="20"/>
              </w:rPr>
              <w:t xml:space="preserve">endişeleri/geri </w:t>
            </w:r>
            <w:r w:rsidRPr="00862952">
              <w:rPr>
                <w:spacing w:val="-2"/>
                <w:szCs w:val="20"/>
              </w:rPr>
              <w:t>bildirim:</w:t>
            </w:r>
          </w:p>
        </w:tc>
        <w:tc>
          <w:tcPr>
            <w:tcW w:w="6910" w:type="dxa"/>
            <w:gridSpan w:val="7"/>
          </w:tcPr>
          <w:p w14:paraId="7CBBBE83" w14:textId="77777777" w:rsidR="00A1175C" w:rsidRDefault="00A1175C" w:rsidP="006A3335">
            <w:pPr>
              <w:pStyle w:val="TableParagraph"/>
            </w:pPr>
          </w:p>
        </w:tc>
      </w:tr>
      <w:tr w:rsidR="00A1175C" w14:paraId="11AC4A10" w14:textId="77777777" w:rsidTr="006A3335">
        <w:trPr>
          <w:trHeight w:val="1015"/>
          <w:jc w:val="center"/>
        </w:trPr>
        <w:tc>
          <w:tcPr>
            <w:tcW w:w="3403" w:type="dxa"/>
            <w:gridSpan w:val="3"/>
          </w:tcPr>
          <w:p w14:paraId="175E0DBE" w14:textId="77777777" w:rsidR="00A1175C" w:rsidRPr="00862952" w:rsidRDefault="00A1175C" w:rsidP="006A3335">
            <w:pPr>
              <w:pStyle w:val="TableParagraph"/>
              <w:spacing w:before="134"/>
              <w:ind w:left="106"/>
              <w:rPr>
                <w:szCs w:val="20"/>
              </w:rPr>
            </w:pPr>
            <w:r w:rsidRPr="00862952">
              <w:rPr>
                <w:szCs w:val="20"/>
              </w:rPr>
              <w:t xml:space="preserve">Yukarıda ifade edilen görüşlere </w:t>
            </w:r>
            <w:r w:rsidRPr="00862952">
              <w:rPr>
                <w:spacing w:val="-2"/>
                <w:szCs w:val="20"/>
              </w:rPr>
              <w:t>yanıtlar:</w:t>
            </w:r>
          </w:p>
        </w:tc>
        <w:tc>
          <w:tcPr>
            <w:tcW w:w="6910" w:type="dxa"/>
            <w:gridSpan w:val="7"/>
          </w:tcPr>
          <w:p w14:paraId="0E41E9A0" w14:textId="77777777" w:rsidR="00A1175C" w:rsidRDefault="00A1175C" w:rsidP="006A3335">
            <w:pPr>
              <w:pStyle w:val="TableParagraph"/>
            </w:pPr>
          </w:p>
        </w:tc>
      </w:tr>
      <w:tr w:rsidR="00A1175C" w14:paraId="7FDFCC81" w14:textId="77777777" w:rsidTr="006A3335">
        <w:trPr>
          <w:trHeight w:val="763"/>
          <w:jc w:val="center"/>
        </w:trPr>
        <w:tc>
          <w:tcPr>
            <w:tcW w:w="3403" w:type="dxa"/>
            <w:gridSpan w:val="3"/>
          </w:tcPr>
          <w:p w14:paraId="19A1FE5D" w14:textId="77777777" w:rsidR="00A1175C" w:rsidRPr="00862952" w:rsidRDefault="00A1175C" w:rsidP="006A3335">
            <w:pPr>
              <w:pStyle w:val="TableParagraph"/>
              <w:spacing w:line="275" w:lineRule="exact"/>
              <w:ind w:left="106"/>
              <w:rPr>
                <w:i/>
                <w:szCs w:val="20"/>
              </w:rPr>
            </w:pPr>
            <w:r w:rsidRPr="00862952">
              <w:rPr>
                <w:i/>
                <w:szCs w:val="20"/>
              </w:rPr>
              <w:t xml:space="preserve">Kayıt </w:t>
            </w:r>
            <w:r w:rsidRPr="00862952">
              <w:rPr>
                <w:i/>
                <w:spacing w:val="-2"/>
                <w:szCs w:val="20"/>
              </w:rPr>
              <w:t>Yapan</w:t>
            </w:r>
          </w:p>
          <w:p w14:paraId="76A7F240" w14:textId="77777777" w:rsidR="00A1175C" w:rsidRPr="00862952" w:rsidRDefault="00A1175C" w:rsidP="006A3335">
            <w:pPr>
              <w:pStyle w:val="TableParagraph"/>
              <w:ind w:left="106"/>
              <w:rPr>
                <w:i/>
                <w:szCs w:val="20"/>
              </w:rPr>
            </w:pPr>
            <w:r w:rsidRPr="00862952">
              <w:rPr>
                <w:i/>
                <w:szCs w:val="20"/>
              </w:rPr>
              <w:t>Adı-</w:t>
            </w:r>
            <w:r w:rsidRPr="00862952">
              <w:rPr>
                <w:i/>
                <w:spacing w:val="-2"/>
                <w:szCs w:val="20"/>
              </w:rPr>
              <w:t>Soyadı/İmzası</w:t>
            </w:r>
          </w:p>
        </w:tc>
        <w:tc>
          <w:tcPr>
            <w:tcW w:w="6910" w:type="dxa"/>
            <w:gridSpan w:val="7"/>
          </w:tcPr>
          <w:p w14:paraId="2405717F" w14:textId="77777777" w:rsidR="00A1175C" w:rsidRPr="00862952" w:rsidRDefault="00A1175C" w:rsidP="006A3335">
            <w:pPr>
              <w:pStyle w:val="TableParagraph"/>
              <w:ind w:left="108" w:right="4893"/>
              <w:rPr>
                <w:i/>
                <w:szCs w:val="20"/>
              </w:rPr>
            </w:pPr>
            <w:r w:rsidRPr="00862952">
              <w:rPr>
                <w:i/>
                <w:szCs w:val="20"/>
              </w:rPr>
              <w:t>Şikayette</w:t>
            </w:r>
            <w:r w:rsidRPr="00862952">
              <w:rPr>
                <w:i/>
                <w:spacing w:val="-15"/>
                <w:szCs w:val="20"/>
              </w:rPr>
              <w:t xml:space="preserve"> </w:t>
            </w:r>
            <w:r w:rsidRPr="00862952">
              <w:rPr>
                <w:i/>
                <w:szCs w:val="20"/>
              </w:rPr>
              <w:t>Bulunan Adı-</w:t>
            </w:r>
            <w:r w:rsidRPr="00862952">
              <w:rPr>
                <w:i/>
                <w:spacing w:val="-2"/>
                <w:szCs w:val="20"/>
              </w:rPr>
              <w:t>Soyadı/İmzası</w:t>
            </w:r>
          </w:p>
        </w:tc>
      </w:tr>
    </w:tbl>
    <w:p w14:paraId="47B579FB" w14:textId="77777777" w:rsidR="00A1175C" w:rsidRDefault="00A1175C" w:rsidP="00A1175C">
      <w:pPr>
        <w:pStyle w:val="GvdeMetni"/>
        <w:spacing w:before="142" w:line="364" w:lineRule="auto"/>
        <w:ind w:right="397"/>
        <w:jc w:val="center"/>
        <w:rPr>
          <w:b/>
          <w:bCs/>
          <w:sz w:val="28"/>
          <w:szCs w:val="28"/>
        </w:rPr>
      </w:pPr>
    </w:p>
    <w:p w14:paraId="19BA22DD" w14:textId="77777777" w:rsidR="0032331C" w:rsidRDefault="0032331C" w:rsidP="00A1175C">
      <w:pPr>
        <w:pStyle w:val="GvdeMetni"/>
        <w:spacing w:before="142" w:line="364" w:lineRule="auto"/>
        <w:ind w:right="397"/>
        <w:jc w:val="center"/>
        <w:rPr>
          <w:b/>
          <w:bCs/>
          <w:sz w:val="28"/>
          <w:szCs w:val="28"/>
        </w:rPr>
      </w:pPr>
    </w:p>
    <w:p w14:paraId="18157B9C" w14:textId="10A15EAF" w:rsidR="00A1175C" w:rsidRDefault="00A1175C" w:rsidP="00A1175C">
      <w:pPr>
        <w:pStyle w:val="GvdeMetni"/>
        <w:spacing w:before="142" w:line="364" w:lineRule="auto"/>
        <w:ind w:right="397"/>
        <w:jc w:val="center"/>
        <w:rPr>
          <w:b/>
          <w:bCs/>
          <w:sz w:val="28"/>
          <w:szCs w:val="28"/>
        </w:rPr>
      </w:pPr>
      <w:r w:rsidRPr="004D2997">
        <w:rPr>
          <w:b/>
          <w:bCs/>
          <w:sz w:val="28"/>
          <w:szCs w:val="28"/>
        </w:rPr>
        <w:t>EK-1</w:t>
      </w:r>
      <w:r>
        <w:rPr>
          <w:b/>
          <w:bCs/>
          <w:sz w:val="28"/>
          <w:szCs w:val="28"/>
        </w:rPr>
        <w:t>0</w:t>
      </w:r>
    </w:p>
    <w:p w14:paraId="0B33D8F5" w14:textId="77777777" w:rsidR="00A1175C" w:rsidRPr="00F92A15" w:rsidRDefault="00A1175C" w:rsidP="00A1175C">
      <w:pPr>
        <w:spacing w:before="240"/>
        <w:jc w:val="center"/>
      </w:pPr>
      <w:r>
        <w:rPr>
          <w:b/>
          <w:bCs/>
          <w:sz w:val="28"/>
          <w:szCs w:val="28"/>
        </w:rPr>
        <w:t>RASLANTI BULUNTU BİLDİRİM FORMU</w:t>
      </w:r>
    </w:p>
    <w:tbl>
      <w:tblPr>
        <w:tblStyle w:val="TableNormal3"/>
        <w:tblW w:w="94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66"/>
        <w:gridCol w:w="2023"/>
        <w:gridCol w:w="1249"/>
        <w:gridCol w:w="3232"/>
      </w:tblGrid>
      <w:tr w:rsidR="00A1175C" w14:paraId="09F031E5" w14:textId="77777777" w:rsidTr="006A3335">
        <w:trPr>
          <w:trHeight w:val="726"/>
          <w:jc w:val="center"/>
        </w:trPr>
        <w:tc>
          <w:tcPr>
            <w:tcW w:w="9470" w:type="dxa"/>
            <w:gridSpan w:val="4"/>
            <w:shd w:val="clear" w:color="auto" w:fill="DEEAF6"/>
          </w:tcPr>
          <w:p w14:paraId="5F16D4D7" w14:textId="77777777" w:rsidR="00A1175C" w:rsidRPr="00846AB1" w:rsidRDefault="00A1175C" w:rsidP="006A3335">
            <w:pPr>
              <w:pStyle w:val="TableParagraph"/>
              <w:ind w:left="2470" w:right="326" w:hanging="2112"/>
              <w:rPr>
                <w:b/>
                <w:sz w:val="26"/>
                <w:szCs w:val="26"/>
              </w:rPr>
            </w:pPr>
            <w:r>
              <w:rPr>
                <w:b/>
                <w:sz w:val="24"/>
                <w:szCs w:val="24"/>
              </w:rPr>
              <w:t>Yeşilyurt</w:t>
            </w:r>
            <w:r w:rsidRPr="00846AB1">
              <w:rPr>
                <w:b/>
                <w:spacing w:val="-10"/>
                <w:sz w:val="24"/>
                <w:szCs w:val="24"/>
              </w:rPr>
              <w:t xml:space="preserve"> </w:t>
            </w:r>
            <w:r w:rsidRPr="00846AB1">
              <w:rPr>
                <w:b/>
                <w:sz w:val="24"/>
                <w:szCs w:val="24"/>
              </w:rPr>
              <w:t>Güneş</w:t>
            </w:r>
            <w:r w:rsidRPr="00846AB1">
              <w:rPr>
                <w:b/>
                <w:spacing w:val="-10"/>
                <w:sz w:val="24"/>
                <w:szCs w:val="24"/>
              </w:rPr>
              <w:t xml:space="preserve"> </w:t>
            </w:r>
            <w:r w:rsidRPr="00846AB1">
              <w:rPr>
                <w:b/>
                <w:sz w:val="24"/>
                <w:szCs w:val="24"/>
              </w:rPr>
              <w:t>Enerjisi</w:t>
            </w:r>
            <w:r w:rsidRPr="00846AB1">
              <w:rPr>
                <w:b/>
                <w:spacing w:val="-10"/>
                <w:sz w:val="24"/>
                <w:szCs w:val="24"/>
              </w:rPr>
              <w:t xml:space="preserve"> </w:t>
            </w:r>
            <w:r w:rsidRPr="00846AB1">
              <w:rPr>
                <w:b/>
                <w:sz w:val="24"/>
                <w:szCs w:val="24"/>
              </w:rPr>
              <w:t>Santrali</w:t>
            </w:r>
            <w:r w:rsidRPr="00846AB1">
              <w:rPr>
                <w:b/>
                <w:spacing w:val="-5"/>
                <w:sz w:val="24"/>
                <w:szCs w:val="24"/>
              </w:rPr>
              <w:t xml:space="preserve"> </w:t>
            </w:r>
            <w:r w:rsidRPr="00846AB1">
              <w:rPr>
                <w:b/>
                <w:sz w:val="24"/>
                <w:szCs w:val="24"/>
              </w:rPr>
              <w:t>Projesi Rastlantısal Buluntu Bildirim Formu</w:t>
            </w:r>
          </w:p>
        </w:tc>
      </w:tr>
      <w:tr w:rsidR="00A1175C" w14:paraId="29AFBB1A" w14:textId="77777777" w:rsidTr="006A3335">
        <w:trPr>
          <w:trHeight w:val="245"/>
          <w:jc w:val="center"/>
        </w:trPr>
        <w:tc>
          <w:tcPr>
            <w:tcW w:w="9470" w:type="dxa"/>
            <w:gridSpan w:val="4"/>
            <w:shd w:val="clear" w:color="auto" w:fill="DEEAF6"/>
          </w:tcPr>
          <w:p w14:paraId="5EB6E659" w14:textId="77777777" w:rsidR="00A1175C" w:rsidRDefault="00A1175C" w:rsidP="006A3335">
            <w:pPr>
              <w:pStyle w:val="TableParagraph"/>
              <w:spacing w:line="253" w:lineRule="exact"/>
              <w:ind w:left="111"/>
              <w:rPr>
                <w:b/>
              </w:rPr>
            </w:pPr>
            <w:r>
              <w:rPr>
                <w:b/>
                <w:spacing w:val="-2"/>
              </w:rPr>
              <w:t>KAYIT</w:t>
            </w:r>
          </w:p>
        </w:tc>
      </w:tr>
      <w:tr w:rsidR="00A1175C" w14:paraId="65C463E7" w14:textId="77777777" w:rsidTr="006A3335">
        <w:trPr>
          <w:trHeight w:val="316"/>
          <w:jc w:val="center"/>
        </w:trPr>
        <w:tc>
          <w:tcPr>
            <w:tcW w:w="9470" w:type="dxa"/>
            <w:gridSpan w:val="4"/>
          </w:tcPr>
          <w:p w14:paraId="55A994F5" w14:textId="77777777" w:rsidR="00A1175C" w:rsidRDefault="00A1175C" w:rsidP="006A3335">
            <w:pPr>
              <w:pStyle w:val="TableParagraph"/>
              <w:spacing w:line="253" w:lineRule="exact"/>
              <w:ind w:left="111"/>
              <w:rPr>
                <w:b/>
              </w:rPr>
            </w:pPr>
            <w:r>
              <w:rPr>
                <w:b/>
              </w:rPr>
              <w:t>Kaydeden</w:t>
            </w:r>
            <w:r>
              <w:rPr>
                <w:b/>
                <w:spacing w:val="-14"/>
              </w:rPr>
              <w:t xml:space="preserve"> </w:t>
            </w:r>
            <w:r>
              <w:rPr>
                <w:b/>
              </w:rPr>
              <w:t>kişinin</w:t>
            </w:r>
            <w:r>
              <w:rPr>
                <w:b/>
                <w:spacing w:val="-12"/>
              </w:rPr>
              <w:t xml:space="preserve"> </w:t>
            </w:r>
            <w:r>
              <w:rPr>
                <w:b/>
                <w:spacing w:val="-4"/>
              </w:rPr>
              <w:t>adı:</w:t>
            </w:r>
          </w:p>
        </w:tc>
      </w:tr>
      <w:tr w:rsidR="00A1175C" w14:paraId="4A0FC67E" w14:textId="77777777" w:rsidTr="006A3335">
        <w:trPr>
          <w:trHeight w:val="318"/>
          <w:jc w:val="center"/>
        </w:trPr>
        <w:tc>
          <w:tcPr>
            <w:tcW w:w="9470" w:type="dxa"/>
            <w:gridSpan w:val="4"/>
          </w:tcPr>
          <w:p w14:paraId="3A397A26" w14:textId="77777777" w:rsidR="00A1175C" w:rsidRDefault="00A1175C" w:rsidP="006A3335">
            <w:pPr>
              <w:pStyle w:val="TableParagraph"/>
              <w:spacing w:line="253" w:lineRule="exact"/>
              <w:ind w:left="111"/>
              <w:rPr>
                <w:b/>
              </w:rPr>
            </w:pPr>
            <w:r>
              <w:rPr>
                <w:b/>
              </w:rPr>
              <w:t>Keşif</w:t>
            </w:r>
            <w:r>
              <w:rPr>
                <w:b/>
                <w:spacing w:val="-6"/>
              </w:rPr>
              <w:t xml:space="preserve"> </w:t>
            </w:r>
            <w:r>
              <w:rPr>
                <w:b/>
              </w:rPr>
              <w:t>tarihi</w:t>
            </w:r>
            <w:r>
              <w:rPr>
                <w:b/>
                <w:spacing w:val="-3"/>
              </w:rPr>
              <w:t xml:space="preserve"> </w:t>
            </w:r>
            <w:r>
              <w:rPr>
                <w:b/>
              </w:rPr>
              <w:t>ve</w:t>
            </w:r>
            <w:r>
              <w:rPr>
                <w:b/>
                <w:spacing w:val="-6"/>
              </w:rPr>
              <w:t xml:space="preserve"> </w:t>
            </w:r>
            <w:r>
              <w:rPr>
                <w:b/>
                <w:spacing w:val="-2"/>
              </w:rPr>
              <w:t>saati:</w:t>
            </w:r>
          </w:p>
        </w:tc>
      </w:tr>
      <w:tr w:rsidR="00A1175C" w14:paraId="7871B062" w14:textId="77777777" w:rsidTr="006A3335">
        <w:trPr>
          <w:trHeight w:val="415"/>
          <w:jc w:val="center"/>
        </w:trPr>
        <w:tc>
          <w:tcPr>
            <w:tcW w:w="2966" w:type="dxa"/>
            <w:vMerge w:val="restart"/>
          </w:tcPr>
          <w:p w14:paraId="5A3E9C93" w14:textId="77777777" w:rsidR="00A1175C" w:rsidRDefault="00A1175C" w:rsidP="006A3335">
            <w:pPr>
              <w:pStyle w:val="TableParagraph"/>
              <w:spacing w:line="253" w:lineRule="exact"/>
              <w:ind w:left="111"/>
              <w:rPr>
                <w:b/>
              </w:rPr>
            </w:pPr>
            <w:r>
              <w:rPr>
                <w:b/>
              </w:rPr>
              <w:t>Sahanın</w:t>
            </w:r>
            <w:r>
              <w:rPr>
                <w:b/>
                <w:spacing w:val="-10"/>
              </w:rPr>
              <w:t xml:space="preserve"> </w:t>
            </w:r>
            <w:r>
              <w:rPr>
                <w:b/>
                <w:spacing w:val="-4"/>
              </w:rPr>
              <w:t>Adı:</w:t>
            </w:r>
          </w:p>
        </w:tc>
        <w:tc>
          <w:tcPr>
            <w:tcW w:w="6504" w:type="dxa"/>
            <w:gridSpan w:val="3"/>
          </w:tcPr>
          <w:p w14:paraId="2F099436" w14:textId="77777777" w:rsidR="00A1175C" w:rsidRDefault="00A1175C" w:rsidP="006A3335">
            <w:pPr>
              <w:pStyle w:val="TableParagraph"/>
              <w:spacing w:line="252" w:lineRule="exact"/>
              <w:ind w:right="244"/>
              <w:jc w:val="center"/>
              <w:rPr>
                <w:b/>
              </w:rPr>
            </w:pPr>
            <w:r>
              <w:rPr>
                <w:b/>
                <w:spacing w:val="-2"/>
              </w:rPr>
              <w:t>Koordinatları</w:t>
            </w:r>
          </w:p>
          <w:p w14:paraId="1D87A92C" w14:textId="77777777" w:rsidR="00A1175C" w:rsidRDefault="00A1175C" w:rsidP="006A3335">
            <w:pPr>
              <w:pStyle w:val="TableParagraph"/>
              <w:tabs>
                <w:tab w:val="left" w:pos="5208"/>
              </w:tabs>
              <w:spacing w:line="252" w:lineRule="exact"/>
              <w:ind w:left="1706"/>
              <w:rPr>
                <w:b/>
              </w:rPr>
            </w:pPr>
            <w:r>
              <w:rPr>
                <w:b/>
                <w:spacing w:val="-10"/>
              </w:rPr>
              <w:t>X</w:t>
            </w:r>
            <w:r>
              <w:rPr>
                <w:b/>
              </w:rPr>
              <w:tab/>
            </w:r>
            <w:r>
              <w:rPr>
                <w:b/>
                <w:spacing w:val="-10"/>
              </w:rPr>
              <w:t>Y</w:t>
            </w:r>
          </w:p>
        </w:tc>
      </w:tr>
      <w:tr w:rsidR="00A1175C" w14:paraId="748A6B8D" w14:textId="77777777" w:rsidTr="006A3335">
        <w:trPr>
          <w:trHeight w:val="260"/>
          <w:jc w:val="center"/>
        </w:trPr>
        <w:tc>
          <w:tcPr>
            <w:tcW w:w="2966" w:type="dxa"/>
            <w:vMerge/>
            <w:tcBorders>
              <w:top w:val="nil"/>
            </w:tcBorders>
          </w:tcPr>
          <w:p w14:paraId="3C8890AB" w14:textId="77777777" w:rsidR="00A1175C" w:rsidRDefault="00A1175C" w:rsidP="006A3335">
            <w:pPr>
              <w:rPr>
                <w:sz w:val="2"/>
                <w:szCs w:val="2"/>
              </w:rPr>
            </w:pPr>
          </w:p>
        </w:tc>
        <w:tc>
          <w:tcPr>
            <w:tcW w:w="3272" w:type="dxa"/>
            <w:gridSpan w:val="2"/>
          </w:tcPr>
          <w:p w14:paraId="5E22CDB4" w14:textId="77777777" w:rsidR="00A1175C" w:rsidRDefault="00A1175C" w:rsidP="006A3335">
            <w:pPr>
              <w:pStyle w:val="TableParagraph"/>
            </w:pPr>
          </w:p>
        </w:tc>
        <w:tc>
          <w:tcPr>
            <w:tcW w:w="3231" w:type="dxa"/>
          </w:tcPr>
          <w:p w14:paraId="783A6D92" w14:textId="77777777" w:rsidR="00A1175C" w:rsidRDefault="00A1175C" w:rsidP="006A3335">
            <w:pPr>
              <w:pStyle w:val="TableParagraph"/>
            </w:pPr>
          </w:p>
        </w:tc>
      </w:tr>
      <w:tr w:rsidR="00A1175C" w14:paraId="0F2A1AEF" w14:textId="77777777" w:rsidTr="006A3335">
        <w:trPr>
          <w:trHeight w:val="441"/>
          <w:jc w:val="center"/>
        </w:trPr>
        <w:tc>
          <w:tcPr>
            <w:tcW w:w="9470" w:type="dxa"/>
            <w:gridSpan w:val="4"/>
          </w:tcPr>
          <w:p w14:paraId="7D4D079D" w14:textId="77777777" w:rsidR="00A1175C" w:rsidRDefault="00A1175C" w:rsidP="006A3335">
            <w:pPr>
              <w:pStyle w:val="TableParagraph"/>
              <w:spacing w:line="253" w:lineRule="exact"/>
              <w:ind w:left="111"/>
              <w:rPr>
                <w:b/>
              </w:rPr>
            </w:pPr>
            <w:r>
              <w:rPr>
                <w:b/>
                <w:spacing w:val="-2"/>
              </w:rPr>
              <w:t>Buluntunun</w:t>
            </w:r>
            <w:r>
              <w:rPr>
                <w:b/>
                <w:spacing w:val="1"/>
              </w:rPr>
              <w:t xml:space="preserve"> </w:t>
            </w:r>
            <w:r>
              <w:rPr>
                <w:b/>
                <w:spacing w:val="-2"/>
              </w:rPr>
              <w:t>açıklaması:</w:t>
            </w:r>
          </w:p>
        </w:tc>
      </w:tr>
      <w:tr w:rsidR="00A1175C" w14:paraId="11C1C2F6" w14:textId="77777777" w:rsidTr="006A3335">
        <w:trPr>
          <w:trHeight w:val="414"/>
          <w:jc w:val="center"/>
        </w:trPr>
        <w:tc>
          <w:tcPr>
            <w:tcW w:w="9470" w:type="dxa"/>
            <w:gridSpan w:val="4"/>
          </w:tcPr>
          <w:p w14:paraId="5D57F0E7" w14:textId="77777777" w:rsidR="00A1175C" w:rsidRDefault="00A1175C" w:rsidP="006A3335">
            <w:pPr>
              <w:pStyle w:val="TableParagraph"/>
              <w:spacing w:line="253" w:lineRule="exact"/>
              <w:ind w:left="111"/>
              <w:rPr>
                <w:b/>
              </w:rPr>
            </w:pPr>
            <w:r>
              <w:rPr>
                <w:b/>
              </w:rPr>
              <w:t>Fotoğraf</w:t>
            </w:r>
            <w:r>
              <w:rPr>
                <w:b/>
                <w:spacing w:val="-10"/>
              </w:rPr>
              <w:t xml:space="preserve"> </w:t>
            </w:r>
            <w:r>
              <w:rPr>
                <w:b/>
                <w:spacing w:val="-2"/>
              </w:rPr>
              <w:t>sayıları:</w:t>
            </w:r>
          </w:p>
        </w:tc>
      </w:tr>
      <w:tr w:rsidR="00A1175C" w14:paraId="1151A482" w14:textId="77777777" w:rsidTr="006A3335">
        <w:trPr>
          <w:trHeight w:val="354"/>
          <w:jc w:val="center"/>
        </w:trPr>
        <w:tc>
          <w:tcPr>
            <w:tcW w:w="9470" w:type="dxa"/>
            <w:gridSpan w:val="4"/>
          </w:tcPr>
          <w:p w14:paraId="51610034" w14:textId="77777777" w:rsidR="00A1175C" w:rsidRDefault="00A1175C" w:rsidP="006A3335">
            <w:pPr>
              <w:pStyle w:val="TableParagraph"/>
              <w:spacing w:line="253" w:lineRule="exact"/>
              <w:ind w:left="111"/>
              <w:rPr>
                <w:b/>
              </w:rPr>
            </w:pPr>
            <w:r>
              <w:rPr>
                <w:b/>
              </w:rPr>
              <w:t>Tahmini</w:t>
            </w:r>
            <w:r>
              <w:rPr>
                <w:b/>
                <w:spacing w:val="-9"/>
              </w:rPr>
              <w:t xml:space="preserve"> </w:t>
            </w:r>
            <w:r>
              <w:rPr>
                <w:b/>
              </w:rPr>
              <w:t>ağırlık</w:t>
            </w:r>
            <w:r>
              <w:rPr>
                <w:b/>
                <w:spacing w:val="-8"/>
              </w:rPr>
              <w:t xml:space="preserve"> </w:t>
            </w:r>
            <w:r>
              <w:rPr>
                <w:b/>
              </w:rPr>
              <w:t>ve</w:t>
            </w:r>
            <w:r>
              <w:rPr>
                <w:b/>
                <w:spacing w:val="-8"/>
              </w:rPr>
              <w:t xml:space="preserve"> </w:t>
            </w:r>
            <w:r>
              <w:rPr>
                <w:b/>
                <w:spacing w:val="-2"/>
              </w:rPr>
              <w:t>boyutlar:</w:t>
            </w:r>
          </w:p>
        </w:tc>
      </w:tr>
      <w:tr w:rsidR="00A1175C" w14:paraId="793EB506" w14:textId="77777777" w:rsidTr="006A3335">
        <w:trPr>
          <w:trHeight w:val="232"/>
          <w:jc w:val="center"/>
        </w:trPr>
        <w:tc>
          <w:tcPr>
            <w:tcW w:w="9470" w:type="dxa"/>
            <w:gridSpan w:val="4"/>
            <w:shd w:val="clear" w:color="auto" w:fill="DEEAF6"/>
          </w:tcPr>
          <w:p w14:paraId="0420CBFF" w14:textId="77777777" w:rsidR="00A1175C" w:rsidRDefault="00A1175C" w:rsidP="006A3335">
            <w:pPr>
              <w:pStyle w:val="TableParagraph"/>
              <w:spacing w:line="253" w:lineRule="exact"/>
              <w:ind w:left="111"/>
              <w:rPr>
                <w:b/>
              </w:rPr>
            </w:pPr>
            <w:r>
              <w:rPr>
                <w:b/>
              </w:rPr>
              <w:t>İLETİŞİM</w:t>
            </w:r>
            <w:r>
              <w:rPr>
                <w:b/>
                <w:spacing w:val="-10"/>
              </w:rPr>
              <w:t xml:space="preserve"> </w:t>
            </w:r>
            <w:r>
              <w:rPr>
                <w:b/>
                <w:spacing w:val="-2"/>
              </w:rPr>
              <w:t>KİŞİSİ</w:t>
            </w:r>
          </w:p>
        </w:tc>
      </w:tr>
      <w:tr w:rsidR="00A1175C" w14:paraId="06408256" w14:textId="77777777" w:rsidTr="006A3335">
        <w:trPr>
          <w:trHeight w:val="318"/>
          <w:jc w:val="center"/>
        </w:trPr>
        <w:tc>
          <w:tcPr>
            <w:tcW w:w="9470" w:type="dxa"/>
            <w:gridSpan w:val="4"/>
          </w:tcPr>
          <w:p w14:paraId="75B39AA4" w14:textId="77777777" w:rsidR="00A1175C" w:rsidRDefault="00A1175C" w:rsidP="006A3335">
            <w:pPr>
              <w:pStyle w:val="TableParagraph"/>
              <w:spacing w:line="253" w:lineRule="exact"/>
              <w:ind w:left="111"/>
              <w:rPr>
                <w:b/>
              </w:rPr>
            </w:pPr>
            <w:r>
              <w:rPr>
                <w:b/>
                <w:spacing w:val="-2"/>
              </w:rPr>
              <w:t>Adı-Soyadı/Unvanı/Görevi:</w:t>
            </w:r>
          </w:p>
        </w:tc>
      </w:tr>
      <w:tr w:rsidR="00A1175C" w14:paraId="48D617CE" w14:textId="77777777" w:rsidTr="006A3335">
        <w:trPr>
          <w:trHeight w:val="315"/>
          <w:jc w:val="center"/>
        </w:trPr>
        <w:tc>
          <w:tcPr>
            <w:tcW w:w="9470" w:type="dxa"/>
            <w:gridSpan w:val="4"/>
          </w:tcPr>
          <w:p w14:paraId="73D4E159" w14:textId="77777777" w:rsidR="00A1175C" w:rsidRDefault="00A1175C" w:rsidP="006A3335">
            <w:pPr>
              <w:pStyle w:val="TableParagraph"/>
              <w:spacing w:line="253" w:lineRule="exact"/>
              <w:ind w:left="111"/>
              <w:rPr>
                <w:b/>
              </w:rPr>
            </w:pPr>
            <w:r>
              <w:rPr>
                <w:b/>
              </w:rPr>
              <w:t>Tarih</w:t>
            </w:r>
            <w:r>
              <w:rPr>
                <w:b/>
                <w:spacing w:val="-4"/>
              </w:rPr>
              <w:t xml:space="preserve"> </w:t>
            </w:r>
            <w:r>
              <w:rPr>
                <w:b/>
              </w:rPr>
              <w:t>ve</w:t>
            </w:r>
            <w:r>
              <w:rPr>
                <w:b/>
                <w:spacing w:val="-5"/>
              </w:rPr>
              <w:t xml:space="preserve"> </w:t>
            </w:r>
            <w:r>
              <w:rPr>
                <w:b/>
                <w:spacing w:val="-2"/>
              </w:rPr>
              <w:t>Saat:</w:t>
            </w:r>
          </w:p>
        </w:tc>
      </w:tr>
      <w:tr w:rsidR="00A1175C" w14:paraId="603A9C35" w14:textId="77777777" w:rsidTr="006A3335">
        <w:trPr>
          <w:trHeight w:val="316"/>
          <w:jc w:val="center"/>
        </w:trPr>
        <w:tc>
          <w:tcPr>
            <w:tcW w:w="9470" w:type="dxa"/>
            <w:gridSpan w:val="4"/>
          </w:tcPr>
          <w:p w14:paraId="585C1912" w14:textId="77777777" w:rsidR="00A1175C" w:rsidRDefault="00A1175C" w:rsidP="006A3335">
            <w:pPr>
              <w:pStyle w:val="TableParagraph"/>
              <w:spacing w:line="253" w:lineRule="exact"/>
              <w:ind w:left="111"/>
              <w:rPr>
                <w:b/>
              </w:rPr>
            </w:pPr>
            <w:r>
              <w:rPr>
                <w:b/>
              </w:rPr>
              <w:t>İletişim</w:t>
            </w:r>
            <w:r>
              <w:rPr>
                <w:b/>
                <w:spacing w:val="-9"/>
              </w:rPr>
              <w:t xml:space="preserve"> </w:t>
            </w:r>
            <w:r>
              <w:rPr>
                <w:b/>
                <w:spacing w:val="-2"/>
              </w:rPr>
              <w:t>bilgisi:</w:t>
            </w:r>
          </w:p>
        </w:tc>
      </w:tr>
      <w:tr w:rsidR="00A1175C" w14:paraId="40665494" w14:textId="77777777" w:rsidTr="006A3335">
        <w:trPr>
          <w:trHeight w:val="783"/>
          <w:jc w:val="center"/>
        </w:trPr>
        <w:tc>
          <w:tcPr>
            <w:tcW w:w="9470" w:type="dxa"/>
            <w:gridSpan w:val="4"/>
          </w:tcPr>
          <w:p w14:paraId="438780D5" w14:textId="77777777" w:rsidR="00A1175C" w:rsidRDefault="00A1175C" w:rsidP="006A3335">
            <w:pPr>
              <w:pStyle w:val="TableParagraph"/>
              <w:spacing w:line="253" w:lineRule="exact"/>
              <w:ind w:left="111"/>
              <w:rPr>
                <w:b/>
              </w:rPr>
            </w:pPr>
            <w:r>
              <w:rPr>
                <w:b/>
              </w:rPr>
              <w:t>Konuşma</w:t>
            </w:r>
            <w:r>
              <w:rPr>
                <w:b/>
                <w:spacing w:val="-14"/>
              </w:rPr>
              <w:t xml:space="preserve"> </w:t>
            </w:r>
            <w:r>
              <w:rPr>
                <w:b/>
                <w:spacing w:val="-2"/>
              </w:rPr>
              <w:t>detayları:</w:t>
            </w:r>
          </w:p>
        </w:tc>
      </w:tr>
      <w:tr w:rsidR="00A1175C" w14:paraId="7266096D" w14:textId="77777777" w:rsidTr="006A3335">
        <w:trPr>
          <w:trHeight w:val="253"/>
          <w:jc w:val="center"/>
        </w:trPr>
        <w:tc>
          <w:tcPr>
            <w:tcW w:w="9470" w:type="dxa"/>
            <w:gridSpan w:val="4"/>
            <w:shd w:val="clear" w:color="auto" w:fill="DEEAF6"/>
          </w:tcPr>
          <w:p w14:paraId="30C78C81" w14:textId="77777777" w:rsidR="00A1175C" w:rsidRDefault="00A1175C" w:rsidP="006A3335">
            <w:pPr>
              <w:pStyle w:val="TableParagraph"/>
              <w:spacing w:line="253" w:lineRule="exact"/>
              <w:ind w:left="111"/>
              <w:rPr>
                <w:b/>
              </w:rPr>
            </w:pPr>
            <w:r>
              <w:rPr>
                <w:b/>
                <w:spacing w:val="-2"/>
              </w:rPr>
              <w:t>KARARLAR</w:t>
            </w:r>
          </w:p>
        </w:tc>
      </w:tr>
      <w:tr w:rsidR="00A1175C" w14:paraId="2B78D023" w14:textId="77777777" w:rsidTr="006A3335">
        <w:trPr>
          <w:trHeight w:val="681"/>
          <w:jc w:val="center"/>
        </w:trPr>
        <w:tc>
          <w:tcPr>
            <w:tcW w:w="9470" w:type="dxa"/>
            <w:gridSpan w:val="4"/>
          </w:tcPr>
          <w:p w14:paraId="4F848F43" w14:textId="77777777" w:rsidR="00A1175C" w:rsidRDefault="00A1175C" w:rsidP="006A3335">
            <w:pPr>
              <w:pStyle w:val="TableParagraph"/>
              <w:spacing w:line="253" w:lineRule="exact"/>
              <w:ind w:left="111"/>
              <w:rPr>
                <w:b/>
              </w:rPr>
            </w:pPr>
            <w:r>
              <w:rPr>
                <w:b/>
              </w:rPr>
              <w:t>Uygulanacak</w:t>
            </w:r>
            <w:r>
              <w:rPr>
                <w:b/>
                <w:spacing w:val="-7"/>
              </w:rPr>
              <w:t xml:space="preserve"> </w:t>
            </w:r>
            <w:r>
              <w:rPr>
                <w:b/>
              </w:rPr>
              <w:t>her</w:t>
            </w:r>
            <w:r>
              <w:rPr>
                <w:b/>
                <w:spacing w:val="-8"/>
              </w:rPr>
              <w:t xml:space="preserve"> </w:t>
            </w:r>
            <w:r>
              <w:rPr>
                <w:b/>
              </w:rPr>
              <w:t>türlü</w:t>
            </w:r>
            <w:r>
              <w:rPr>
                <w:b/>
                <w:spacing w:val="-7"/>
              </w:rPr>
              <w:t xml:space="preserve"> </w:t>
            </w:r>
            <w:r>
              <w:rPr>
                <w:b/>
              </w:rPr>
              <w:t>koruma</w:t>
            </w:r>
            <w:r>
              <w:rPr>
                <w:b/>
                <w:spacing w:val="-8"/>
              </w:rPr>
              <w:t xml:space="preserve"> </w:t>
            </w:r>
            <w:r>
              <w:rPr>
                <w:b/>
                <w:spacing w:val="-2"/>
              </w:rPr>
              <w:t>önlemi:</w:t>
            </w:r>
          </w:p>
        </w:tc>
      </w:tr>
      <w:tr w:rsidR="00A1175C" w14:paraId="22099445" w14:textId="77777777" w:rsidTr="006A3335">
        <w:trPr>
          <w:trHeight w:val="538"/>
          <w:jc w:val="center"/>
        </w:trPr>
        <w:tc>
          <w:tcPr>
            <w:tcW w:w="9470" w:type="dxa"/>
            <w:gridSpan w:val="4"/>
          </w:tcPr>
          <w:p w14:paraId="54D59D8A" w14:textId="77777777" w:rsidR="00A1175C" w:rsidRDefault="00A1175C" w:rsidP="006A3335">
            <w:pPr>
              <w:pStyle w:val="TableParagraph"/>
              <w:spacing w:line="251" w:lineRule="exact"/>
              <w:ind w:left="111"/>
            </w:pPr>
            <w:r>
              <w:rPr>
                <w:b/>
              </w:rPr>
              <w:t>Taşınabilir</w:t>
            </w:r>
            <w:r>
              <w:rPr>
                <w:b/>
                <w:spacing w:val="-10"/>
              </w:rPr>
              <w:t xml:space="preserve"> </w:t>
            </w:r>
            <w:r>
              <w:rPr>
                <w:b/>
              </w:rPr>
              <w:t>veya</w:t>
            </w:r>
            <w:r>
              <w:rPr>
                <w:b/>
                <w:spacing w:val="-9"/>
              </w:rPr>
              <w:t xml:space="preserve"> </w:t>
            </w:r>
            <w:r>
              <w:rPr>
                <w:b/>
              </w:rPr>
              <w:t>taşınmaz:</w:t>
            </w:r>
            <w:r>
              <w:rPr>
                <w:b/>
                <w:spacing w:val="-7"/>
              </w:rPr>
              <w:t xml:space="preserve"> </w:t>
            </w:r>
            <w:r>
              <w:rPr>
                <w:color w:val="575757"/>
              </w:rPr>
              <w:t>Taşınabilirse,</w:t>
            </w:r>
            <w:r>
              <w:rPr>
                <w:color w:val="575757"/>
                <w:spacing w:val="-10"/>
              </w:rPr>
              <w:t xml:space="preserve"> </w:t>
            </w:r>
            <w:r>
              <w:rPr>
                <w:color w:val="575757"/>
              </w:rPr>
              <w:t>lütfen</w:t>
            </w:r>
            <w:r>
              <w:rPr>
                <w:color w:val="575757"/>
                <w:spacing w:val="-9"/>
              </w:rPr>
              <w:t xml:space="preserve"> </w:t>
            </w:r>
            <w:r>
              <w:rPr>
                <w:color w:val="575757"/>
              </w:rPr>
              <w:t>yeni</w:t>
            </w:r>
            <w:r>
              <w:rPr>
                <w:color w:val="575757"/>
                <w:spacing w:val="-10"/>
              </w:rPr>
              <w:t xml:space="preserve"> </w:t>
            </w:r>
            <w:r>
              <w:rPr>
                <w:color w:val="575757"/>
              </w:rPr>
              <w:t>konumunu</w:t>
            </w:r>
            <w:r>
              <w:rPr>
                <w:color w:val="575757"/>
                <w:spacing w:val="-9"/>
              </w:rPr>
              <w:t xml:space="preserve"> </w:t>
            </w:r>
            <w:r>
              <w:rPr>
                <w:color w:val="575757"/>
                <w:spacing w:val="-2"/>
              </w:rPr>
              <w:t>belirtiniz.</w:t>
            </w:r>
          </w:p>
        </w:tc>
      </w:tr>
      <w:tr w:rsidR="00A1175C" w14:paraId="1A406892" w14:textId="77777777" w:rsidTr="006A3335">
        <w:trPr>
          <w:trHeight w:val="951"/>
          <w:jc w:val="center"/>
        </w:trPr>
        <w:tc>
          <w:tcPr>
            <w:tcW w:w="9470" w:type="dxa"/>
            <w:gridSpan w:val="4"/>
          </w:tcPr>
          <w:p w14:paraId="6489EC70" w14:textId="77777777" w:rsidR="00A1175C" w:rsidRDefault="00A1175C" w:rsidP="006A3335">
            <w:pPr>
              <w:pStyle w:val="TableParagraph"/>
              <w:spacing w:line="253" w:lineRule="exact"/>
              <w:ind w:left="111"/>
              <w:rPr>
                <w:b/>
              </w:rPr>
            </w:pPr>
            <w:r>
              <w:rPr>
                <w:b/>
              </w:rPr>
              <w:t>Daha</w:t>
            </w:r>
            <w:r>
              <w:rPr>
                <w:b/>
                <w:spacing w:val="-6"/>
              </w:rPr>
              <w:t xml:space="preserve"> </w:t>
            </w:r>
            <w:r>
              <w:rPr>
                <w:b/>
              </w:rPr>
              <w:t>fazla</w:t>
            </w:r>
            <w:r>
              <w:rPr>
                <w:b/>
                <w:spacing w:val="-6"/>
              </w:rPr>
              <w:t xml:space="preserve"> </w:t>
            </w:r>
            <w:r>
              <w:rPr>
                <w:b/>
              </w:rPr>
              <w:t>eylem</w:t>
            </w:r>
            <w:r>
              <w:rPr>
                <w:b/>
                <w:spacing w:val="-7"/>
              </w:rPr>
              <w:t xml:space="preserve"> </w:t>
            </w:r>
            <w:r>
              <w:rPr>
                <w:b/>
                <w:spacing w:val="-2"/>
              </w:rPr>
              <w:t>gerekli:</w:t>
            </w:r>
          </w:p>
        </w:tc>
      </w:tr>
      <w:tr w:rsidR="00A1175C" w14:paraId="5ABCDD38" w14:textId="77777777" w:rsidTr="006A3335">
        <w:trPr>
          <w:trHeight w:val="398"/>
          <w:jc w:val="center"/>
        </w:trPr>
        <w:tc>
          <w:tcPr>
            <w:tcW w:w="9470" w:type="dxa"/>
            <w:gridSpan w:val="4"/>
          </w:tcPr>
          <w:p w14:paraId="33F86163" w14:textId="77777777" w:rsidR="00A1175C" w:rsidRDefault="00A1175C" w:rsidP="006A3335">
            <w:pPr>
              <w:pStyle w:val="TableParagraph"/>
              <w:spacing w:line="253" w:lineRule="exact"/>
              <w:ind w:left="111"/>
              <w:rPr>
                <w:b/>
              </w:rPr>
            </w:pPr>
            <w:r>
              <w:rPr>
                <w:b/>
              </w:rPr>
              <w:t>Başlangıç</w:t>
            </w:r>
            <w:r>
              <w:rPr>
                <w:b/>
                <w:spacing w:val="-7"/>
              </w:rPr>
              <w:t xml:space="preserve"> </w:t>
            </w:r>
            <w:r>
              <w:rPr>
                <w:b/>
              </w:rPr>
              <w:t>tarihi</w:t>
            </w:r>
            <w:r>
              <w:rPr>
                <w:b/>
                <w:spacing w:val="-6"/>
              </w:rPr>
              <w:t xml:space="preserve"> </w:t>
            </w:r>
            <w:r>
              <w:rPr>
                <w:b/>
              </w:rPr>
              <w:t>ve</w:t>
            </w:r>
            <w:r>
              <w:rPr>
                <w:b/>
                <w:spacing w:val="-7"/>
              </w:rPr>
              <w:t xml:space="preserve"> </w:t>
            </w:r>
            <w:r>
              <w:rPr>
                <w:b/>
                <w:spacing w:val="-2"/>
              </w:rPr>
              <w:t>saati:</w:t>
            </w:r>
          </w:p>
        </w:tc>
      </w:tr>
      <w:tr w:rsidR="00A1175C" w14:paraId="297A875C" w14:textId="77777777" w:rsidTr="006A3335">
        <w:trPr>
          <w:trHeight w:val="905"/>
          <w:jc w:val="center"/>
        </w:trPr>
        <w:tc>
          <w:tcPr>
            <w:tcW w:w="9470" w:type="dxa"/>
            <w:gridSpan w:val="4"/>
          </w:tcPr>
          <w:p w14:paraId="1A7F8769" w14:textId="77777777" w:rsidR="00A1175C" w:rsidRDefault="00A1175C" w:rsidP="006A3335">
            <w:pPr>
              <w:pStyle w:val="TableParagraph"/>
              <w:spacing w:line="253" w:lineRule="exact"/>
              <w:ind w:left="111"/>
              <w:rPr>
                <w:b/>
              </w:rPr>
            </w:pPr>
            <w:r>
              <w:rPr>
                <w:b/>
                <w:spacing w:val="-2"/>
              </w:rPr>
              <w:t>Açıklamalar:</w:t>
            </w:r>
          </w:p>
        </w:tc>
      </w:tr>
      <w:tr w:rsidR="00A1175C" w14:paraId="25E98821" w14:textId="77777777" w:rsidTr="006A3335">
        <w:trPr>
          <w:trHeight w:val="300"/>
          <w:jc w:val="center"/>
        </w:trPr>
        <w:tc>
          <w:tcPr>
            <w:tcW w:w="9470" w:type="dxa"/>
            <w:gridSpan w:val="4"/>
            <w:shd w:val="clear" w:color="auto" w:fill="DEEAF6"/>
          </w:tcPr>
          <w:p w14:paraId="5CA7A172" w14:textId="77777777" w:rsidR="00A1175C" w:rsidRDefault="00A1175C" w:rsidP="006A3335">
            <w:pPr>
              <w:pStyle w:val="TableParagraph"/>
              <w:spacing w:line="253" w:lineRule="exact"/>
              <w:ind w:left="111"/>
              <w:rPr>
                <w:b/>
              </w:rPr>
            </w:pPr>
            <w:r>
              <w:rPr>
                <w:b/>
                <w:spacing w:val="-2"/>
              </w:rPr>
              <w:t>TESLİM</w:t>
            </w:r>
          </w:p>
        </w:tc>
      </w:tr>
      <w:tr w:rsidR="00A1175C" w14:paraId="00C6AC4E" w14:textId="77777777" w:rsidTr="006A3335">
        <w:trPr>
          <w:trHeight w:val="367"/>
          <w:jc w:val="center"/>
        </w:trPr>
        <w:tc>
          <w:tcPr>
            <w:tcW w:w="4989" w:type="dxa"/>
            <w:gridSpan w:val="2"/>
          </w:tcPr>
          <w:p w14:paraId="0B181B2E" w14:textId="77777777" w:rsidR="00A1175C" w:rsidRDefault="00A1175C" w:rsidP="006A3335">
            <w:pPr>
              <w:pStyle w:val="TableParagraph"/>
              <w:spacing w:line="253" w:lineRule="exact"/>
              <w:ind w:left="111"/>
              <w:rPr>
                <w:b/>
              </w:rPr>
            </w:pPr>
            <w:r>
              <w:rPr>
                <w:b/>
                <w:spacing w:val="-2"/>
              </w:rPr>
              <w:t>Adı-Soyadı:</w:t>
            </w:r>
          </w:p>
        </w:tc>
        <w:tc>
          <w:tcPr>
            <w:tcW w:w="4481" w:type="dxa"/>
            <w:gridSpan w:val="2"/>
          </w:tcPr>
          <w:p w14:paraId="36D7683D" w14:textId="77777777" w:rsidR="00A1175C" w:rsidRDefault="00A1175C" w:rsidP="006A3335">
            <w:pPr>
              <w:pStyle w:val="TableParagraph"/>
              <w:spacing w:line="253" w:lineRule="exact"/>
              <w:ind w:left="109"/>
              <w:rPr>
                <w:b/>
              </w:rPr>
            </w:pPr>
            <w:r>
              <w:rPr>
                <w:b/>
                <w:spacing w:val="-2"/>
              </w:rPr>
              <w:t>Tarih:</w:t>
            </w:r>
          </w:p>
        </w:tc>
      </w:tr>
    </w:tbl>
    <w:p w14:paraId="60CCCC07" w14:textId="77777777" w:rsidR="00A1175C" w:rsidRDefault="00A1175C" w:rsidP="00A1175C">
      <w:pPr>
        <w:pStyle w:val="GvdeMetni"/>
        <w:spacing w:before="142" w:line="364" w:lineRule="auto"/>
        <w:ind w:right="397"/>
        <w:jc w:val="center"/>
        <w:rPr>
          <w:b/>
          <w:bCs/>
          <w:sz w:val="36"/>
          <w:szCs w:val="36"/>
        </w:rPr>
      </w:pPr>
    </w:p>
    <w:p w14:paraId="2FB32A23" w14:textId="77777777" w:rsidR="0032331C" w:rsidRDefault="0032331C" w:rsidP="00A1175C">
      <w:pPr>
        <w:pStyle w:val="GvdeMetni"/>
        <w:spacing w:before="142" w:line="364" w:lineRule="auto"/>
        <w:ind w:right="397"/>
        <w:jc w:val="center"/>
        <w:rPr>
          <w:b/>
          <w:bCs/>
          <w:sz w:val="28"/>
          <w:szCs w:val="28"/>
        </w:rPr>
      </w:pPr>
    </w:p>
    <w:p w14:paraId="2BBC2261" w14:textId="04B1AFD5" w:rsidR="00A1175C" w:rsidRDefault="00A1175C" w:rsidP="00A1175C">
      <w:pPr>
        <w:pStyle w:val="GvdeMetni"/>
        <w:spacing w:before="142" w:line="364" w:lineRule="auto"/>
        <w:ind w:right="397"/>
        <w:jc w:val="center"/>
        <w:rPr>
          <w:b/>
          <w:bCs/>
          <w:sz w:val="28"/>
          <w:szCs w:val="28"/>
        </w:rPr>
      </w:pPr>
      <w:r w:rsidRPr="004D2997">
        <w:rPr>
          <w:b/>
          <w:bCs/>
          <w:sz w:val="28"/>
          <w:szCs w:val="28"/>
        </w:rPr>
        <w:t>EK-1</w:t>
      </w:r>
      <w:r>
        <w:rPr>
          <w:b/>
          <w:bCs/>
          <w:sz w:val="28"/>
          <w:szCs w:val="28"/>
        </w:rPr>
        <w:t>1</w:t>
      </w:r>
    </w:p>
    <w:p w14:paraId="6B7FAF83" w14:textId="77777777" w:rsidR="00A1175C" w:rsidRDefault="00A1175C" w:rsidP="00A1175C">
      <w:pPr>
        <w:pStyle w:val="GvdeMetni"/>
        <w:spacing w:before="142" w:line="364" w:lineRule="auto"/>
        <w:ind w:right="397"/>
        <w:jc w:val="center"/>
        <w:rPr>
          <w:b/>
          <w:bCs/>
          <w:sz w:val="28"/>
          <w:szCs w:val="28"/>
        </w:rPr>
      </w:pPr>
      <w:r>
        <w:rPr>
          <w:b/>
          <w:bCs/>
          <w:sz w:val="28"/>
          <w:szCs w:val="28"/>
        </w:rPr>
        <w:t>SAHA FOTOĞRAFLARI</w:t>
      </w:r>
    </w:p>
    <w:p w14:paraId="1C7D3159" w14:textId="77777777" w:rsidR="00A1175C" w:rsidRDefault="00A1175C" w:rsidP="00A1175C">
      <w:pPr>
        <w:pStyle w:val="GvdeMetni"/>
        <w:spacing w:before="142" w:line="364" w:lineRule="auto"/>
        <w:ind w:right="397"/>
        <w:jc w:val="center"/>
        <w:rPr>
          <w:b/>
          <w:bCs/>
          <w:sz w:val="36"/>
          <w:szCs w:val="36"/>
        </w:rPr>
      </w:pPr>
      <w:r>
        <w:rPr>
          <w:noProof/>
          <w:lang w:eastAsia="tr-TR"/>
        </w:rPr>
        <w:drawing>
          <wp:inline distT="0" distB="0" distL="0" distR="0" wp14:anchorId="2E9D256C" wp14:editId="5DB15E46">
            <wp:extent cx="4625340" cy="3014054"/>
            <wp:effectExtent l="0" t="0" r="3810" b="0"/>
            <wp:docPr id="1273500294" name="Resim 8" descr="dış mekan, gökyüzü, dağ, manzar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500294" name="Resim 8" descr="dış mekan, gökyüzü, dağ, manzara içeren bir resim&#10;&#10;Açıklama otomatik olarak oluşturuldu"/>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632773" cy="3018898"/>
                    </a:xfrm>
                    <a:prstGeom prst="rect">
                      <a:avLst/>
                    </a:prstGeom>
                    <a:noFill/>
                    <a:ln>
                      <a:noFill/>
                    </a:ln>
                  </pic:spPr>
                </pic:pic>
              </a:graphicData>
            </a:graphic>
          </wp:inline>
        </w:drawing>
      </w:r>
    </w:p>
    <w:p w14:paraId="09DAE772" w14:textId="77777777" w:rsidR="00A1175C" w:rsidRDefault="00A1175C" w:rsidP="00A1175C">
      <w:pPr>
        <w:pStyle w:val="GvdeMetni"/>
        <w:spacing w:before="142" w:line="364" w:lineRule="auto"/>
        <w:ind w:right="397"/>
        <w:jc w:val="center"/>
        <w:rPr>
          <w:b/>
          <w:bCs/>
          <w:sz w:val="36"/>
          <w:szCs w:val="36"/>
        </w:rPr>
      </w:pPr>
      <w:r>
        <w:rPr>
          <w:noProof/>
          <w:lang w:eastAsia="tr-TR"/>
        </w:rPr>
        <w:drawing>
          <wp:inline distT="0" distB="0" distL="0" distR="0" wp14:anchorId="787A8C8D" wp14:editId="106EF75C">
            <wp:extent cx="4640580" cy="3366322"/>
            <wp:effectExtent l="0" t="0" r="7620" b="5715"/>
            <wp:docPr id="1141663643" name="Resim 9" descr="dış mekan, gökyüzü, dağ, bulut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663643" name="Resim 9" descr="dış mekan, gökyüzü, dağ, bulut içeren bir resim&#10;&#10;Açıklama otomatik olarak oluşturuldu"/>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652490" cy="3374961"/>
                    </a:xfrm>
                    <a:prstGeom prst="rect">
                      <a:avLst/>
                    </a:prstGeom>
                    <a:noFill/>
                    <a:ln>
                      <a:noFill/>
                    </a:ln>
                  </pic:spPr>
                </pic:pic>
              </a:graphicData>
            </a:graphic>
          </wp:inline>
        </w:drawing>
      </w:r>
    </w:p>
    <w:p w14:paraId="22D98D26" w14:textId="77777777" w:rsidR="0032331C" w:rsidRDefault="0032331C" w:rsidP="00A1175C">
      <w:pPr>
        <w:pStyle w:val="GvdeMetni"/>
        <w:spacing w:before="142" w:line="364" w:lineRule="auto"/>
        <w:ind w:right="397"/>
        <w:jc w:val="center"/>
        <w:rPr>
          <w:b/>
          <w:bCs/>
          <w:sz w:val="28"/>
          <w:szCs w:val="28"/>
        </w:rPr>
      </w:pPr>
    </w:p>
    <w:p w14:paraId="59E98BA0" w14:textId="77777777" w:rsidR="0032331C" w:rsidRDefault="0032331C" w:rsidP="00A1175C">
      <w:pPr>
        <w:pStyle w:val="GvdeMetni"/>
        <w:spacing w:before="142" w:line="364" w:lineRule="auto"/>
        <w:ind w:right="397"/>
        <w:jc w:val="center"/>
        <w:rPr>
          <w:b/>
          <w:bCs/>
          <w:sz w:val="28"/>
          <w:szCs w:val="28"/>
        </w:rPr>
      </w:pPr>
    </w:p>
    <w:p w14:paraId="2DEDB82A" w14:textId="385CC475" w:rsidR="00A1175C" w:rsidRDefault="00A1175C" w:rsidP="00A1175C">
      <w:pPr>
        <w:pStyle w:val="GvdeMetni"/>
        <w:spacing w:before="142" w:line="364" w:lineRule="auto"/>
        <w:ind w:right="397"/>
        <w:jc w:val="center"/>
        <w:rPr>
          <w:b/>
          <w:bCs/>
          <w:sz w:val="28"/>
          <w:szCs w:val="28"/>
        </w:rPr>
      </w:pPr>
      <w:r w:rsidRPr="004D2997">
        <w:rPr>
          <w:b/>
          <w:bCs/>
          <w:sz w:val="28"/>
          <w:szCs w:val="28"/>
        </w:rPr>
        <w:t>EK-1</w:t>
      </w:r>
      <w:r>
        <w:rPr>
          <w:b/>
          <w:bCs/>
          <w:sz w:val="28"/>
          <w:szCs w:val="28"/>
        </w:rPr>
        <w:t>2</w:t>
      </w:r>
    </w:p>
    <w:p w14:paraId="13BEDC22" w14:textId="77777777" w:rsidR="00A1175C" w:rsidRDefault="00A1175C" w:rsidP="00A1175C">
      <w:pPr>
        <w:pStyle w:val="GvdeMetni"/>
        <w:tabs>
          <w:tab w:val="left" w:pos="5018"/>
        </w:tabs>
        <w:spacing w:before="142" w:line="364" w:lineRule="auto"/>
        <w:ind w:right="397"/>
        <w:jc w:val="center"/>
        <w:rPr>
          <w:b/>
          <w:bCs/>
          <w:sz w:val="28"/>
          <w:szCs w:val="28"/>
        </w:rPr>
      </w:pPr>
      <w:r>
        <w:rPr>
          <w:b/>
          <w:bCs/>
          <w:sz w:val="28"/>
          <w:szCs w:val="28"/>
        </w:rPr>
        <w:t>PAYDAŞ KATILIM TOPLANTISI İLE İLGİLİ BİLGİLER</w:t>
      </w:r>
    </w:p>
    <w:p w14:paraId="1C0FB2A9" w14:textId="77777777" w:rsidR="00A1175C" w:rsidRDefault="00A1175C" w:rsidP="00A1175C">
      <w:pPr>
        <w:pStyle w:val="GvdeMetni"/>
        <w:tabs>
          <w:tab w:val="left" w:pos="5018"/>
        </w:tabs>
        <w:spacing w:before="142" w:line="364" w:lineRule="auto"/>
        <w:ind w:right="397"/>
        <w:jc w:val="center"/>
        <w:rPr>
          <w:b/>
          <w:bCs/>
          <w:sz w:val="28"/>
          <w:szCs w:val="28"/>
        </w:rPr>
      </w:pPr>
    </w:p>
    <w:p w14:paraId="2145BA9D" w14:textId="77777777" w:rsidR="00A1175C" w:rsidRPr="00A4031F" w:rsidRDefault="00A1175C" w:rsidP="00A1175C">
      <w:pPr>
        <w:pStyle w:val="GvdeMetni"/>
        <w:tabs>
          <w:tab w:val="left" w:pos="5018"/>
        </w:tabs>
        <w:spacing w:before="142" w:line="364" w:lineRule="auto"/>
        <w:ind w:right="397"/>
        <w:jc w:val="center"/>
        <w:rPr>
          <w:b/>
          <w:bCs/>
          <w:szCs w:val="24"/>
        </w:rPr>
      </w:pPr>
      <w:r>
        <w:rPr>
          <w:b/>
          <w:bCs/>
          <w:szCs w:val="24"/>
        </w:rPr>
        <w:t>Yeşilyurt</w:t>
      </w:r>
      <w:r w:rsidRPr="00A4031F">
        <w:rPr>
          <w:b/>
          <w:bCs/>
          <w:szCs w:val="24"/>
        </w:rPr>
        <w:t xml:space="preserve"> Güneş Enerjisi Santrali Projesi</w:t>
      </w:r>
    </w:p>
    <w:p w14:paraId="0B14DBE0" w14:textId="77777777" w:rsidR="00A1175C" w:rsidRDefault="00A1175C" w:rsidP="00A1175C">
      <w:pPr>
        <w:pStyle w:val="GvdeMetni"/>
        <w:tabs>
          <w:tab w:val="left" w:pos="5018"/>
        </w:tabs>
        <w:spacing w:before="142" w:line="364" w:lineRule="auto"/>
        <w:ind w:right="397"/>
        <w:jc w:val="center"/>
        <w:rPr>
          <w:b/>
          <w:bCs/>
          <w:szCs w:val="24"/>
        </w:rPr>
      </w:pPr>
      <w:r w:rsidRPr="00A4031F">
        <w:rPr>
          <w:b/>
          <w:bCs/>
          <w:szCs w:val="24"/>
        </w:rPr>
        <w:t xml:space="preserve">Halk/Paydaş Katılım Toplantısı Tutanağı </w:t>
      </w:r>
      <w:r>
        <w:rPr>
          <w:b/>
          <w:bCs/>
          <w:szCs w:val="24"/>
        </w:rPr>
        <w:t>25</w:t>
      </w:r>
      <w:r w:rsidRPr="00A4031F">
        <w:rPr>
          <w:b/>
          <w:bCs/>
          <w:szCs w:val="24"/>
        </w:rPr>
        <w:t xml:space="preserve"> Mart 2024</w:t>
      </w:r>
    </w:p>
    <w:p w14:paraId="3A43D4C0" w14:textId="77777777" w:rsidR="00A1175C" w:rsidRPr="00A4031F" w:rsidRDefault="00A1175C" w:rsidP="00A1175C">
      <w:pPr>
        <w:pStyle w:val="GvdeMetni"/>
        <w:tabs>
          <w:tab w:val="left" w:pos="5018"/>
        </w:tabs>
        <w:spacing w:before="142" w:line="364" w:lineRule="auto"/>
        <w:ind w:right="397"/>
        <w:jc w:val="center"/>
        <w:rPr>
          <w:b/>
          <w:bCs/>
          <w:szCs w:val="24"/>
        </w:rPr>
      </w:pPr>
    </w:p>
    <w:p w14:paraId="5745A250" w14:textId="77777777" w:rsidR="00A1175C" w:rsidRDefault="00A1175C" w:rsidP="00A1175C">
      <w:pPr>
        <w:rPr>
          <w:rFonts w:eastAsia="Calibri"/>
          <w:szCs w:val="24"/>
        </w:rPr>
      </w:pPr>
      <w:r>
        <w:rPr>
          <w:rFonts w:eastAsia="Calibri"/>
          <w:szCs w:val="24"/>
        </w:rPr>
        <w:t xml:space="preserve">         </w:t>
      </w:r>
      <w:r w:rsidRPr="00273D65">
        <w:rPr>
          <w:rFonts w:eastAsia="Calibri"/>
          <w:szCs w:val="24"/>
        </w:rPr>
        <w:t>Toplantı, Belediye Ar-Ge ve Çevre Yönetiminden sorumlu Eyyüp ÖZPOLAT tarafından açıldı. Yeşilyurt Belediyesi GES projesi 990 kWe gücünde olup, Malatya İli Yeşilyurt İlçesi Hıroğlu Mahallesi Karataş Mevkii 249 ada 675 parselde, Yeşilyurt Belediyesine ait 19.900 m2 arazi üzerinde yer alacaktır. Türkiye'deki şehirlerde sürdürülebilir kalkınmayı desteklemek amacıyla Dünya Bankası finansmanı ile desteklenen Sürdürülebilir Şehirler Projesi-II - Ek Finansman (SCP-II-EF) kapsamındaki alt projelerden biridir</w:t>
      </w:r>
      <w:r w:rsidRPr="00A3580D">
        <w:rPr>
          <w:rFonts w:eastAsia="Calibri"/>
          <w:szCs w:val="24"/>
        </w:rPr>
        <w:t>.</w:t>
      </w:r>
    </w:p>
    <w:p w14:paraId="2570CBBA" w14:textId="77777777" w:rsidR="00A1175C" w:rsidRPr="00944A73" w:rsidRDefault="00A1175C" w:rsidP="00A1175C">
      <w:pPr>
        <w:rPr>
          <w:rFonts w:eastAsia="Calibri"/>
          <w:szCs w:val="24"/>
        </w:rPr>
      </w:pPr>
      <w:r>
        <w:rPr>
          <w:rFonts w:eastAsia="Calibri"/>
          <w:szCs w:val="24"/>
        </w:rPr>
        <w:t xml:space="preserve">         </w:t>
      </w:r>
      <w:r w:rsidRPr="00944A73">
        <w:rPr>
          <w:rFonts w:eastAsia="Calibri"/>
          <w:szCs w:val="24"/>
        </w:rPr>
        <w:t>Belediyenin Ar-Ge ve Çevre Yönetimi Sorumlusu Eyyüp ÖZPOLAT tarafından uygulanacak proje ve bu kapsamda gerçekleştirilecek çalışmalar hakkında bilgi veren bir sunum yapıldı. Çevresel ve Sosyal Yönetim Planı (ÇSYP), MGS &amp; REA JV tarafından Türk çevresel ve sosyal mevzuatı, Operasyonel Politikalar (OP'ler) dahil Dünya Bankası Koruma Önlemi Politikaları, Dünya Bankası Genel ÇSG Kılavuzları ve Sanayi Sektörü Kılavuzları ile İLBANK'ın ÇSYÇ'sine uygun olarak hazırlanmıştır. Bu çalışmalara ek olarak, ÇSYP'nin tamamlanmasını takiben 25.03.2024 tarihinde saat 14:00'te bir Paydaş Katılım Toplantısı düzenlenmiştir.</w:t>
      </w:r>
      <w:r w:rsidRPr="00106DE5">
        <w:t xml:space="preserve"> </w:t>
      </w:r>
      <w:r w:rsidRPr="00106DE5">
        <w:rPr>
          <w:rFonts w:eastAsia="Calibri"/>
          <w:szCs w:val="24"/>
        </w:rPr>
        <w:t xml:space="preserve">Toplantıya </w:t>
      </w:r>
      <w:r>
        <w:rPr>
          <w:rFonts w:eastAsia="Calibri"/>
          <w:szCs w:val="24"/>
        </w:rPr>
        <w:t>20</w:t>
      </w:r>
      <w:r w:rsidRPr="00106DE5">
        <w:rPr>
          <w:rFonts w:eastAsia="Calibri"/>
          <w:szCs w:val="24"/>
        </w:rPr>
        <w:t xml:space="preserve"> kişi katılmıştır.Toplantıda, GES Projesinin Çevresel ve Sosyal etkileri ve sonuçları, ayrıca belediye ve ülke ekonomisine katkısı anlatılmıştır</w:t>
      </w:r>
      <w:r>
        <w:rPr>
          <w:rFonts w:eastAsia="Calibri"/>
          <w:szCs w:val="24"/>
        </w:rPr>
        <w:t>.</w:t>
      </w:r>
    </w:p>
    <w:p w14:paraId="7344714A" w14:textId="77777777" w:rsidR="00A1175C" w:rsidRPr="007A37DE" w:rsidRDefault="00A1175C" w:rsidP="00A1175C">
      <w:pPr>
        <w:rPr>
          <w:rFonts w:eastAsia="Calibri"/>
          <w:szCs w:val="24"/>
        </w:rPr>
      </w:pPr>
      <w:r w:rsidRPr="00944A73">
        <w:rPr>
          <w:rFonts w:eastAsia="Calibri"/>
          <w:szCs w:val="24"/>
        </w:rPr>
        <w:t>Daha sonra soru-cevap kısmına geçilmiştir</w:t>
      </w:r>
      <w:r w:rsidRPr="007A37DE">
        <w:rPr>
          <w:rFonts w:eastAsia="Calibri"/>
          <w:szCs w:val="24"/>
        </w:rPr>
        <w:t>.</w:t>
      </w:r>
    </w:p>
    <w:p w14:paraId="23BB121B" w14:textId="77777777" w:rsidR="00A1175C" w:rsidRPr="00222CC9" w:rsidRDefault="00A1175C" w:rsidP="00A1175C">
      <w:pPr>
        <w:rPr>
          <w:rFonts w:eastAsia="Calibri"/>
          <w:szCs w:val="24"/>
        </w:rPr>
      </w:pPr>
      <w:r>
        <w:rPr>
          <w:rFonts w:eastAsia="Calibri"/>
          <w:szCs w:val="24"/>
        </w:rPr>
        <w:t xml:space="preserve">       -</w:t>
      </w:r>
      <w:r w:rsidRPr="00222CC9">
        <w:rPr>
          <w:rFonts w:eastAsia="Calibri"/>
          <w:szCs w:val="24"/>
        </w:rPr>
        <w:t xml:space="preserve">STK Temsilcisi işadamı Ahmet AKBAŞLI, GES yatırımının Yeşilyurt Belediyesine ve bölge halkına ne kadar ekonomik fayda sağlayacağını sordu. </w:t>
      </w:r>
    </w:p>
    <w:p w14:paraId="5AB250C7" w14:textId="77777777" w:rsidR="00A1175C" w:rsidRDefault="00A1175C" w:rsidP="00A1175C">
      <w:pPr>
        <w:rPr>
          <w:rFonts w:eastAsia="Calibri"/>
          <w:szCs w:val="24"/>
        </w:rPr>
      </w:pPr>
      <w:r>
        <w:rPr>
          <w:rFonts w:eastAsia="Calibri"/>
          <w:szCs w:val="24"/>
        </w:rPr>
        <w:t xml:space="preserve">        </w:t>
      </w:r>
      <w:r w:rsidRPr="00222CC9">
        <w:rPr>
          <w:rFonts w:eastAsia="Calibri"/>
          <w:szCs w:val="24"/>
        </w:rPr>
        <w:t>Belediye personeli Elektrik Mühendisi Vedat KAYA cevap olarak, GES santralinin Yeşilyurt Belediyesinin tüm elektrik tüketimini karşılayacağını ve ihtiyaç fazlası elektriğin satılacağını belirtti. Elektrik üretiminden yıllık yaklaşık 153.000 EURO gelir elde edileceğini ve elde edilen gelirle belediye yatırımlarının karşılanacağını ve istihdamın artacağını belirtti. Ayrıca proje sayesinde ek personel istihdam edileceğini söyledi</w:t>
      </w:r>
      <w:r w:rsidRPr="008A45E7">
        <w:rPr>
          <w:rFonts w:eastAsia="Calibri"/>
          <w:szCs w:val="24"/>
        </w:rPr>
        <w:t>.</w:t>
      </w:r>
    </w:p>
    <w:p w14:paraId="05D1BA43" w14:textId="77777777" w:rsidR="00A1175C" w:rsidRDefault="00A1175C" w:rsidP="00A1175C">
      <w:pPr>
        <w:rPr>
          <w:rFonts w:eastAsia="Calibri"/>
          <w:szCs w:val="24"/>
        </w:rPr>
      </w:pPr>
    </w:p>
    <w:p w14:paraId="59E35941" w14:textId="77777777" w:rsidR="00A1175C" w:rsidRDefault="00A1175C" w:rsidP="00A1175C">
      <w:pPr>
        <w:rPr>
          <w:rFonts w:eastAsia="Calibri"/>
          <w:szCs w:val="24"/>
        </w:rPr>
      </w:pPr>
    </w:p>
    <w:p w14:paraId="01E4064F" w14:textId="77777777" w:rsidR="00A1175C" w:rsidRPr="00597756" w:rsidRDefault="00A1175C" w:rsidP="00A1175C">
      <w:pPr>
        <w:rPr>
          <w:rFonts w:eastAsia="Calibri"/>
          <w:szCs w:val="24"/>
        </w:rPr>
      </w:pPr>
      <w:r>
        <w:rPr>
          <w:rFonts w:eastAsia="Calibri"/>
          <w:szCs w:val="24"/>
        </w:rPr>
        <w:lastRenderedPageBreak/>
        <w:t xml:space="preserve">       -</w:t>
      </w:r>
      <w:r w:rsidRPr="00597756">
        <w:rPr>
          <w:rFonts w:eastAsia="Calibri"/>
          <w:szCs w:val="24"/>
        </w:rPr>
        <w:t>Halktan Jeofizik Mühendisi Ahmet BALAMAN, güneş enerjisi santrali enerji üretimi sırasında insanlara zarar verir mi? Sorusunu sordu.</w:t>
      </w:r>
    </w:p>
    <w:p w14:paraId="23D2A332" w14:textId="77777777" w:rsidR="00A1175C" w:rsidRDefault="00A1175C" w:rsidP="00A1175C">
      <w:pPr>
        <w:rPr>
          <w:rFonts w:eastAsia="Calibri"/>
          <w:szCs w:val="24"/>
        </w:rPr>
      </w:pPr>
      <w:r>
        <w:rPr>
          <w:rFonts w:eastAsia="Calibri"/>
          <w:szCs w:val="24"/>
        </w:rPr>
        <w:t xml:space="preserve">        </w:t>
      </w:r>
      <w:r w:rsidRPr="00597756">
        <w:rPr>
          <w:rFonts w:eastAsia="Calibri"/>
          <w:szCs w:val="24"/>
        </w:rPr>
        <w:t>Belediyenin Ar-Ge ve Çevre Yönetiminden sorumlu Eyyüp ÖZPOLAT cevap olarak, güneş enerjisi santralinin en yakın yerleşim yerine 800 metre uzaklıkta olduğunu, zarar vermeyeceğini ve enerji üretim santrallerinin insan sağlığına zararlı olduğuna dair bilimsel bir veri bulunmadığını söyledi.</w:t>
      </w:r>
    </w:p>
    <w:p w14:paraId="62CB8C3B" w14:textId="77777777" w:rsidR="00A1175C" w:rsidRPr="00306352" w:rsidRDefault="00A1175C" w:rsidP="00A1175C">
      <w:pPr>
        <w:rPr>
          <w:rFonts w:eastAsia="Calibri"/>
          <w:szCs w:val="24"/>
        </w:rPr>
      </w:pPr>
      <w:r>
        <w:rPr>
          <w:rFonts w:eastAsia="Calibri"/>
          <w:szCs w:val="24"/>
        </w:rPr>
        <w:t xml:space="preserve">       -</w:t>
      </w:r>
      <w:r w:rsidRPr="00306352">
        <w:rPr>
          <w:rFonts w:eastAsia="Calibri"/>
          <w:szCs w:val="24"/>
        </w:rPr>
        <w:t>STK Temsilcisi Hüseyin GÖK, Güneş Enerji Santralinin ekonomik ömrü kaç yıldır? Ömrünü tamamlayan paneller çevreye zarar verir mi? Sorusunu sordu.</w:t>
      </w:r>
    </w:p>
    <w:p w14:paraId="35CFA6D3" w14:textId="77777777" w:rsidR="00A1175C" w:rsidRPr="00BB014E" w:rsidRDefault="00A1175C" w:rsidP="00A1175C">
      <w:pPr>
        <w:rPr>
          <w:rFonts w:eastAsia="Calibri"/>
          <w:szCs w:val="24"/>
        </w:rPr>
      </w:pPr>
      <w:r>
        <w:rPr>
          <w:rFonts w:eastAsia="Calibri"/>
          <w:szCs w:val="24"/>
        </w:rPr>
        <w:t xml:space="preserve">        </w:t>
      </w:r>
      <w:r w:rsidRPr="00306352">
        <w:rPr>
          <w:rFonts w:eastAsia="Calibri"/>
          <w:szCs w:val="24"/>
        </w:rPr>
        <w:t>Belediyenin Ar-Ge ve Çevre Yönetiminden sorumlu Eyyüp ÖZPOLAT cevap olarak, panellerin katalog ömrünün 25 yıl olduğunu, ekonomik ömrünü tamamlayan panellerin standartlara ve mevzuata uygun olarak toplanıp geri dönüşüme kazandırıldığını belirtti</w:t>
      </w:r>
      <w:r w:rsidRPr="00BB014E">
        <w:rPr>
          <w:rFonts w:eastAsia="Calibri"/>
          <w:szCs w:val="24"/>
        </w:rPr>
        <w:t>.</w:t>
      </w:r>
    </w:p>
    <w:p w14:paraId="7A3FBC00" w14:textId="77777777" w:rsidR="00A1175C" w:rsidRPr="006B2EF4" w:rsidRDefault="00A1175C" w:rsidP="00A1175C">
      <w:pPr>
        <w:rPr>
          <w:rFonts w:eastAsia="Calibri"/>
          <w:szCs w:val="24"/>
        </w:rPr>
      </w:pPr>
      <w:r>
        <w:rPr>
          <w:rFonts w:eastAsia="Calibri"/>
          <w:szCs w:val="24"/>
        </w:rPr>
        <w:t xml:space="preserve">       </w:t>
      </w:r>
      <w:r w:rsidRPr="00BB014E">
        <w:rPr>
          <w:rFonts w:eastAsia="Calibri"/>
          <w:szCs w:val="24"/>
        </w:rPr>
        <w:t>-</w:t>
      </w:r>
      <w:r w:rsidRPr="006B2EF4">
        <w:rPr>
          <w:rFonts w:eastAsia="Calibri"/>
          <w:szCs w:val="24"/>
        </w:rPr>
        <w:t>Kent Konseyi Kadın Temsilcisi Kibar ASLAN, Güneş Enerji Santralinin bitki örtüsüne, içme suyuna ve doğal yaşama olumsuz etkisi var mı? Sorusunu sordu.</w:t>
      </w:r>
    </w:p>
    <w:p w14:paraId="7A1C338C" w14:textId="77777777" w:rsidR="00A1175C" w:rsidRPr="00BB014E" w:rsidRDefault="00A1175C" w:rsidP="00A1175C">
      <w:pPr>
        <w:rPr>
          <w:rFonts w:eastAsia="Calibri"/>
          <w:szCs w:val="24"/>
        </w:rPr>
      </w:pPr>
      <w:r>
        <w:rPr>
          <w:rFonts w:eastAsia="Calibri"/>
          <w:szCs w:val="24"/>
        </w:rPr>
        <w:t xml:space="preserve">        </w:t>
      </w:r>
      <w:r w:rsidRPr="006B2EF4">
        <w:rPr>
          <w:rFonts w:eastAsia="Calibri"/>
          <w:szCs w:val="24"/>
        </w:rPr>
        <w:t>Belediyenin Ar-Ge ve Çevre Yönetiminden sorumlu Eyyüp ÖZPOLAT cevap olarak, GES projesinin kurulduğu bölgede çevresel etkilerin araştırıldığını, çevrede orman, doğal yaşam, akarsu ve yeraltı su kaynaklarının bulunmadığını belirtti. Yapılan çalışmalarda çevreye olumsuz bir etkinin olmayacağı belirtildi</w:t>
      </w:r>
      <w:r w:rsidRPr="00BB014E">
        <w:rPr>
          <w:rFonts w:eastAsia="Calibri"/>
          <w:szCs w:val="24"/>
        </w:rPr>
        <w:t>.</w:t>
      </w:r>
    </w:p>
    <w:p w14:paraId="26F28343" w14:textId="77777777" w:rsidR="00A1175C" w:rsidRPr="00530ED3" w:rsidRDefault="00A1175C" w:rsidP="00A1175C">
      <w:pPr>
        <w:rPr>
          <w:rFonts w:eastAsia="Calibri"/>
          <w:szCs w:val="24"/>
        </w:rPr>
      </w:pPr>
      <w:r w:rsidRPr="00530ED3">
        <w:rPr>
          <w:rFonts w:eastAsia="Calibri"/>
          <w:szCs w:val="24"/>
        </w:rPr>
        <w:t>Yaklaşık 2 saat süren toplantıda katılımcıların tüm soruları yanıtlan</w:t>
      </w:r>
      <w:r>
        <w:rPr>
          <w:rFonts w:eastAsia="Calibri"/>
          <w:szCs w:val="24"/>
        </w:rPr>
        <w:t>mıştır</w:t>
      </w:r>
      <w:r w:rsidRPr="00530ED3">
        <w:rPr>
          <w:rFonts w:eastAsia="Calibri"/>
          <w:szCs w:val="24"/>
        </w:rPr>
        <w:t>.</w:t>
      </w:r>
    </w:p>
    <w:p w14:paraId="40A26F7E" w14:textId="77777777" w:rsidR="00A1175C" w:rsidRDefault="00A1175C" w:rsidP="00A1175C">
      <w:pPr>
        <w:rPr>
          <w:rFonts w:eastAsia="Calibri"/>
          <w:szCs w:val="24"/>
        </w:rPr>
      </w:pPr>
      <w:r w:rsidRPr="00530ED3">
        <w:rPr>
          <w:rFonts w:eastAsia="Calibri"/>
          <w:szCs w:val="24"/>
        </w:rPr>
        <w:t>Toplantı sonunda tüm katılımcılar GES Tesisinin çevresel ve sosyal etkileri hakkında detaylı bilgi aldıklarını teyit etmişlerdir</w:t>
      </w:r>
      <w:r>
        <w:rPr>
          <w:rFonts w:eastAsia="Calibri"/>
          <w:szCs w:val="24"/>
        </w:rPr>
        <w:t>.</w:t>
      </w:r>
    </w:p>
    <w:p w14:paraId="329BF98F" w14:textId="77777777" w:rsidR="00A1175C" w:rsidRDefault="00A1175C" w:rsidP="00A1175C">
      <w:pPr>
        <w:rPr>
          <w:rFonts w:eastAsia="Calibri"/>
          <w:szCs w:val="24"/>
        </w:rPr>
      </w:pPr>
    </w:p>
    <w:p w14:paraId="24C1B30D" w14:textId="77777777" w:rsidR="00A1175C" w:rsidRDefault="00A1175C" w:rsidP="00A1175C">
      <w:pPr>
        <w:rPr>
          <w:rFonts w:eastAsia="Calibri"/>
          <w:szCs w:val="24"/>
        </w:rPr>
      </w:pPr>
    </w:p>
    <w:p w14:paraId="35FEB3DE" w14:textId="77777777" w:rsidR="00A1175C" w:rsidRDefault="00A1175C" w:rsidP="00A1175C">
      <w:pPr>
        <w:rPr>
          <w:rFonts w:eastAsia="Calibri"/>
          <w:szCs w:val="24"/>
        </w:rPr>
      </w:pPr>
    </w:p>
    <w:p w14:paraId="074723B1" w14:textId="77777777" w:rsidR="00A1175C" w:rsidRDefault="00A1175C" w:rsidP="00A1175C">
      <w:pPr>
        <w:rPr>
          <w:rFonts w:eastAsia="Calibri"/>
          <w:szCs w:val="24"/>
        </w:rPr>
      </w:pPr>
    </w:p>
    <w:p w14:paraId="4F31012F" w14:textId="77777777" w:rsidR="00A1175C" w:rsidRDefault="00A1175C" w:rsidP="00A1175C">
      <w:pPr>
        <w:rPr>
          <w:rFonts w:eastAsia="Calibri"/>
          <w:szCs w:val="24"/>
        </w:rPr>
      </w:pPr>
    </w:p>
    <w:p w14:paraId="260757A5" w14:textId="77777777" w:rsidR="00A1175C" w:rsidRDefault="00A1175C" w:rsidP="00A1175C">
      <w:pPr>
        <w:rPr>
          <w:rFonts w:eastAsia="Calibri"/>
          <w:szCs w:val="24"/>
        </w:rPr>
      </w:pPr>
    </w:p>
    <w:p w14:paraId="02BA1A2E" w14:textId="77777777" w:rsidR="00A1175C" w:rsidRDefault="00A1175C" w:rsidP="00A1175C">
      <w:pPr>
        <w:rPr>
          <w:rFonts w:eastAsia="Calibri"/>
          <w:szCs w:val="24"/>
        </w:rPr>
      </w:pPr>
    </w:p>
    <w:p w14:paraId="388B03E5" w14:textId="77777777" w:rsidR="00A1175C" w:rsidRDefault="00A1175C" w:rsidP="00A1175C">
      <w:pPr>
        <w:rPr>
          <w:rFonts w:eastAsia="Calibri"/>
          <w:szCs w:val="24"/>
        </w:rPr>
      </w:pPr>
    </w:p>
    <w:p w14:paraId="48212FFA" w14:textId="77777777" w:rsidR="00A1175C" w:rsidRDefault="00A1175C" w:rsidP="00A1175C">
      <w:pPr>
        <w:rPr>
          <w:rFonts w:eastAsia="Calibri"/>
          <w:szCs w:val="24"/>
        </w:rPr>
      </w:pPr>
    </w:p>
    <w:p w14:paraId="3C3A54C0" w14:textId="77777777" w:rsidR="00A1175C" w:rsidRDefault="00A1175C" w:rsidP="00A1175C">
      <w:pPr>
        <w:rPr>
          <w:rFonts w:eastAsia="Calibri"/>
          <w:szCs w:val="24"/>
        </w:rPr>
      </w:pPr>
    </w:p>
    <w:p w14:paraId="24D215CE" w14:textId="77777777" w:rsidR="00A1175C" w:rsidRDefault="00A1175C" w:rsidP="00A1175C">
      <w:pPr>
        <w:rPr>
          <w:rFonts w:eastAsia="Calibri"/>
          <w:szCs w:val="24"/>
        </w:rPr>
      </w:pPr>
    </w:p>
    <w:p w14:paraId="2A9B4153" w14:textId="77777777" w:rsidR="00A1175C" w:rsidRDefault="00A1175C" w:rsidP="00A1175C">
      <w:pPr>
        <w:jc w:val="center"/>
        <w:rPr>
          <w:b/>
          <w:bCs/>
          <w:szCs w:val="24"/>
        </w:rPr>
      </w:pPr>
      <w:r>
        <w:rPr>
          <w:rFonts w:eastAsia="Tahoma"/>
          <w:noProof/>
          <w:lang w:eastAsia="tr-TR"/>
        </w:rPr>
        <w:lastRenderedPageBreak/>
        <w:drawing>
          <wp:anchor distT="0" distB="0" distL="114300" distR="114300" simplePos="0" relativeHeight="251715584" behindDoc="0" locked="0" layoutInCell="1" allowOverlap="1" wp14:anchorId="0C143AE6" wp14:editId="7F243F0D">
            <wp:simplePos x="0" y="0"/>
            <wp:positionH relativeFrom="column">
              <wp:posOffset>3093085</wp:posOffset>
            </wp:positionH>
            <wp:positionV relativeFrom="paragraph">
              <wp:posOffset>281305</wp:posOffset>
            </wp:positionV>
            <wp:extent cx="3347720" cy="5692140"/>
            <wp:effectExtent l="0" t="0" r="5080" b="3810"/>
            <wp:wrapThrough wrapText="bothSides">
              <wp:wrapPolygon edited="0">
                <wp:start x="0" y="0"/>
                <wp:lineTo x="0" y="21542"/>
                <wp:lineTo x="21510" y="21542"/>
                <wp:lineTo x="21510" y="0"/>
                <wp:lineTo x="0" y="0"/>
              </wp:wrapPolygon>
            </wp:wrapThrough>
            <wp:docPr id="1309480702" name="Resim 9" descr="metin, elektronik donanım, ekran görüntüsü, web sayfası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80702" name="Resim 9" descr="metin, elektronik donanım, ekran görüntüsü, web sayfası içeren bir resim&#10;&#10;Açıklama otomatik olarak oluşturuldu"/>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347720" cy="56921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ahoma"/>
          <w:noProof/>
          <w:lang w:eastAsia="tr-TR"/>
        </w:rPr>
        <w:drawing>
          <wp:anchor distT="0" distB="0" distL="114300" distR="114300" simplePos="0" relativeHeight="251714560" behindDoc="0" locked="0" layoutInCell="1" allowOverlap="1" wp14:anchorId="2C93CA16" wp14:editId="3CBC8B47">
            <wp:simplePos x="0" y="0"/>
            <wp:positionH relativeFrom="column">
              <wp:posOffset>-601980</wp:posOffset>
            </wp:positionH>
            <wp:positionV relativeFrom="paragraph">
              <wp:posOffset>282575</wp:posOffset>
            </wp:positionV>
            <wp:extent cx="3587928" cy="5731934"/>
            <wp:effectExtent l="0" t="0" r="0" b="2540"/>
            <wp:wrapThrough wrapText="bothSides">
              <wp:wrapPolygon edited="0">
                <wp:start x="0" y="0"/>
                <wp:lineTo x="0" y="21538"/>
                <wp:lineTo x="21447" y="21538"/>
                <wp:lineTo x="21447" y="0"/>
                <wp:lineTo x="0" y="0"/>
              </wp:wrapPolygon>
            </wp:wrapThrough>
            <wp:docPr id="1428134569" name="Resim 8" descr="metin, gazete, gazete kağıdı, haberler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134569" name="Resim 8" descr="metin, gazete, gazete kağıdı, haberler içeren bir resim&#10;&#10;Açıklama otomatik olarak oluşturuldu"/>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587928" cy="5731934"/>
                    </a:xfrm>
                    <a:prstGeom prst="rect">
                      <a:avLst/>
                    </a:prstGeom>
                    <a:noFill/>
                    <a:ln>
                      <a:noFill/>
                    </a:ln>
                  </pic:spPr>
                </pic:pic>
              </a:graphicData>
            </a:graphic>
          </wp:anchor>
        </w:drawing>
      </w:r>
      <w:r w:rsidRPr="00D2690C">
        <w:rPr>
          <w:b/>
          <w:bCs/>
          <w:szCs w:val="24"/>
        </w:rPr>
        <w:t>Halk/Paydaş Katılım Toplantısı Gazete İlanları</w:t>
      </w:r>
    </w:p>
    <w:p w14:paraId="2125DD8D" w14:textId="77777777" w:rsidR="00A1175C" w:rsidRPr="00A3580D" w:rsidRDefault="00A1175C" w:rsidP="00A1175C">
      <w:pPr>
        <w:jc w:val="center"/>
        <w:rPr>
          <w:rFonts w:eastAsia="Calibri"/>
          <w:szCs w:val="24"/>
        </w:rPr>
      </w:pPr>
    </w:p>
    <w:p w14:paraId="44B1403E" w14:textId="77777777" w:rsidR="00A1175C" w:rsidRDefault="00A1175C" w:rsidP="00A1175C">
      <w:pPr>
        <w:pStyle w:val="GvdeMetni"/>
        <w:spacing w:before="142" w:line="364" w:lineRule="auto"/>
        <w:ind w:right="397"/>
        <w:jc w:val="center"/>
        <w:rPr>
          <w:b/>
          <w:bCs/>
          <w:sz w:val="36"/>
          <w:szCs w:val="36"/>
        </w:rPr>
      </w:pPr>
    </w:p>
    <w:p w14:paraId="5EFA5214" w14:textId="77777777" w:rsidR="00A1175C" w:rsidRDefault="00A1175C" w:rsidP="00A1175C">
      <w:pPr>
        <w:pStyle w:val="GvdeMetni"/>
        <w:spacing w:before="142" w:line="364" w:lineRule="auto"/>
        <w:ind w:right="397"/>
        <w:jc w:val="center"/>
        <w:rPr>
          <w:b/>
          <w:bCs/>
          <w:sz w:val="36"/>
          <w:szCs w:val="36"/>
        </w:rPr>
      </w:pPr>
    </w:p>
    <w:p w14:paraId="442BB503" w14:textId="77777777" w:rsidR="00A1175C" w:rsidRDefault="00A1175C" w:rsidP="00A1175C">
      <w:pPr>
        <w:pStyle w:val="GvdeMetni"/>
        <w:spacing w:before="142" w:line="364" w:lineRule="auto"/>
        <w:ind w:right="397"/>
        <w:jc w:val="center"/>
        <w:rPr>
          <w:b/>
          <w:bCs/>
          <w:sz w:val="36"/>
          <w:szCs w:val="36"/>
        </w:rPr>
      </w:pPr>
    </w:p>
    <w:p w14:paraId="52BEC743" w14:textId="77777777" w:rsidR="0032331C" w:rsidRDefault="0032331C" w:rsidP="00A1175C">
      <w:pPr>
        <w:pStyle w:val="GvdeMetni"/>
        <w:spacing w:before="142" w:line="364" w:lineRule="auto"/>
        <w:ind w:right="397"/>
        <w:jc w:val="center"/>
        <w:rPr>
          <w:b/>
          <w:bCs/>
          <w:szCs w:val="24"/>
        </w:rPr>
      </w:pPr>
    </w:p>
    <w:p w14:paraId="5BCC1592" w14:textId="20D627BA" w:rsidR="00A1175C" w:rsidRDefault="00A1175C" w:rsidP="00A1175C">
      <w:pPr>
        <w:pStyle w:val="GvdeMetni"/>
        <w:spacing w:before="142" w:line="364" w:lineRule="auto"/>
        <w:ind w:right="397"/>
        <w:jc w:val="center"/>
        <w:rPr>
          <w:b/>
          <w:bCs/>
          <w:szCs w:val="24"/>
        </w:rPr>
      </w:pPr>
      <w:r w:rsidRPr="000173B4">
        <w:rPr>
          <w:b/>
          <w:bCs/>
          <w:szCs w:val="24"/>
        </w:rPr>
        <w:lastRenderedPageBreak/>
        <w:t>Proje Bilgilendirme Broşürü</w:t>
      </w:r>
    </w:p>
    <w:p w14:paraId="3F6467F1" w14:textId="77777777" w:rsidR="00A1175C" w:rsidRDefault="00A1175C" w:rsidP="00A1175C">
      <w:pPr>
        <w:pStyle w:val="GvdeMetni"/>
        <w:spacing w:before="142" w:line="364" w:lineRule="auto"/>
        <w:ind w:right="397"/>
        <w:jc w:val="center"/>
        <w:rPr>
          <w:b/>
          <w:bCs/>
          <w:szCs w:val="24"/>
        </w:rPr>
      </w:pPr>
      <w:r>
        <w:rPr>
          <w:rFonts w:eastAsia="Tahoma"/>
          <w:noProof/>
          <w:lang w:eastAsia="tr-TR"/>
        </w:rPr>
        <w:drawing>
          <wp:anchor distT="0" distB="0" distL="114300" distR="114300" simplePos="0" relativeHeight="251716608" behindDoc="0" locked="0" layoutInCell="1" allowOverlap="1" wp14:anchorId="2838021B" wp14:editId="07B57B16">
            <wp:simplePos x="0" y="0"/>
            <wp:positionH relativeFrom="column">
              <wp:posOffset>-635</wp:posOffset>
            </wp:positionH>
            <wp:positionV relativeFrom="paragraph">
              <wp:posOffset>38100</wp:posOffset>
            </wp:positionV>
            <wp:extent cx="5074920" cy="3598545"/>
            <wp:effectExtent l="0" t="0" r="0" b="1905"/>
            <wp:wrapThrough wrapText="bothSides">
              <wp:wrapPolygon edited="0">
                <wp:start x="0" y="0"/>
                <wp:lineTo x="0" y="21497"/>
                <wp:lineTo x="21486" y="21497"/>
                <wp:lineTo x="21486" y="0"/>
                <wp:lineTo x="0" y="0"/>
              </wp:wrapPolygon>
            </wp:wrapThrough>
            <wp:docPr id="249283871" name="Resim 6" descr="metin, ekran görüntüsü, baskı, basma işlemi, yayımlama, neşir, neşriyat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283871" name="Resim 6" descr="metin, ekran görüntüsü, baskı, basma işlemi, yayımlama, neşir, neşriyat içeren bir resim&#10;&#10;Açıklama otomatik olarak oluşturuldu"/>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074920" cy="3598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F46398" w14:textId="77777777" w:rsidR="00A1175C" w:rsidRDefault="00A1175C" w:rsidP="00A1175C">
      <w:pPr>
        <w:pStyle w:val="GvdeMetni"/>
        <w:spacing w:before="142" w:line="364" w:lineRule="auto"/>
        <w:ind w:right="397"/>
        <w:jc w:val="center"/>
        <w:rPr>
          <w:b/>
          <w:bCs/>
          <w:sz w:val="36"/>
          <w:szCs w:val="36"/>
        </w:rPr>
      </w:pPr>
    </w:p>
    <w:p w14:paraId="7F9D65ED" w14:textId="77777777" w:rsidR="00A1175C" w:rsidRDefault="00A1175C" w:rsidP="00A1175C">
      <w:pPr>
        <w:pStyle w:val="GvdeMetni"/>
        <w:spacing w:before="142" w:line="364" w:lineRule="auto"/>
        <w:ind w:right="397"/>
        <w:jc w:val="center"/>
        <w:rPr>
          <w:b/>
          <w:bCs/>
          <w:sz w:val="36"/>
          <w:szCs w:val="36"/>
        </w:rPr>
      </w:pPr>
    </w:p>
    <w:p w14:paraId="545C3FA4" w14:textId="77777777" w:rsidR="00A1175C" w:rsidRDefault="00A1175C" w:rsidP="00A1175C">
      <w:pPr>
        <w:pStyle w:val="GvdeMetni"/>
        <w:spacing w:before="142" w:line="364" w:lineRule="auto"/>
        <w:ind w:right="397"/>
        <w:jc w:val="center"/>
        <w:rPr>
          <w:b/>
          <w:bCs/>
          <w:sz w:val="36"/>
          <w:szCs w:val="36"/>
        </w:rPr>
      </w:pPr>
    </w:p>
    <w:p w14:paraId="72024ADF" w14:textId="77777777" w:rsidR="00A1175C" w:rsidRDefault="00A1175C" w:rsidP="00A1175C">
      <w:pPr>
        <w:pStyle w:val="GvdeMetni"/>
        <w:spacing w:before="142" w:line="364" w:lineRule="auto"/>
        <w:ind w:right="397"/>
        <w:jc w:val="center"/>
        <w:rPr>
          <w:b/>
          <w:bCs/>
          <w:sz w:val="36"/>
          <w:szCs w:val="36"/>
        </w:rPr>
      </w:pPr>
    </w:p>
    <w:p w14:paraId="5CFF341D" w14:textId="77777777" w:rsidR="00A1175C" w:rsidRDefault="00A1175C" w:rsidP="00A1175C">
      <w:pPr>
        <w:pStyle w:val="GvdeMetni"/>
        <w:spacing w:before="142" w:line="364" w:lineRule="auto"/>
        <w:ind w:right="397"/>
        <w:jc w:val="center"/>
        <w:rPr>
          <w:b/>
          <w:bCs/>
          <w:sz w:val="36"/>
          <w:szCs w:val="36"/>
        </w:rPr>
      </w:pPr>
    </w:p>
    <w:p w14:paraId="457F13FA" w14:textId="77777777" w:rsidR="00A1175C" w:rsidRDefault="00A1175C" w:rsidP="00A1175C">
      <w:pPr>
        <w:pStyle w:val="GvdeMetni"/>
        <w:spacing w:before="142" w:line="364" w:lineRule="auto"/>
        <w:ind w:right="397"/>
        <w:jc w:val="center"/>
        <w:rPr>
          <w:b/>
          <w:bCs/>
          <w:sz w:val="36"/>
          <w:szCs w:val="36"/>
        </w:rPr>
      </w:pPr>
    </w:p>
    <w:p w14:paraId="372E36B0" w14:textId="77777777" w:rsidR="00A1175C" w:rsidRDefault="00A1175C" w:rsidP="00A1175C">
      <w:pPr>
        <w:pStyle w:val="GvdeMetni"/>
        <w:spacing w:before="142" w:line="364" w:lineRule="auto"/>
        <w:ind w:right="397"/>
        <w:jc w:val="center"/>
        <w:rPr>
          <w:b/>
          <w:bCs/>
          <w:sz w:val="36"/>
          <w:szCs w:val="36"/>
        </w:rPr>
      </w:pPr>
      <w:r>
        <w:rPr>
          <w:rFonts w:eastAsia="Tahoma"/>
          <w:noProof/>
          <w:lang w:eastAsia="tr-TR"/>
        </w:rPr>
        <w:drawing>
          <wp:anchor distT="0" distB="0" distL="114300" distR="114300" simplePos="0" relativeHeight="251717632" behindDoc="0" locked="0" layoutInCell="1" allowOverlap="1" wp14:anchorId="583FB416" wp14:editId="1EEC9992">
            <wp:simplePos x="0" y="0"/>
            <wp:positionH relativeFrom="column">
              <wp:posOffset>45315</wp:posOffset>
            </wp:positionH>
            <wp:positionV relativeFrom="paragraph">
              <wp:posOffset>428625</wp:posOffset>
            </wp:positionV>
            <wp:extent cx="5029200" cy="3601250"/>
            <wp:effectExtent l="0" t="0" r="0" b="0"/>
            <wp:wrapThrough wrapText="bothSides">
              <wp:wrapPolygon edited="0">
                <wp:start x="0" y="0"/>
                <wp:lineTo x="0" y="21482"/>
                <wp:lineTo x="21518" y="21482"/>
                <wp:lineTo x="21518" y="0"/>
                <wp:lineTo x="0" y="0"/>
              </wp:wrapPolygon>
            </wp:wrapThrough>
            <wp:docPr id="675361758" name="Resim 7" descr="metin, yayımlama, neşir, neşriyat, kağıt, kitap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361758" name="Resim 7" descr="metin, yayımlama, neşir, neşriyat, kağıt, kitap içeren bir resim&#10;&#10;Açıklama otomatik olarak oluşturuldu"/>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029200" cy="3601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F4C1C0" w14:textId="77777777" w:rsidR="00A1175C" w:rsidRDefault="00A1175C" w:rsidP="00A1175C">
      <w:pPr>
        <w:pStyle w:val="GvdeMetni"/>
        <w:spacing w:before="142" w:line="364" w:lineRule="auto"/>
        <w:ind w:right="397"/>
        <w:jc w:val="center"/>
        <w:rPr>
          <w:b/>
          <w:bCs/>
          <w:sz w:val="36"/>
          <w:szCs w:val="36"/>
        </w:rPr>
      </w:pPr>
    </w:p>
    <w:p w14:paraId="02B9A4FE" w14:textId="77777777" w:rsidR="00A1175C" w:rsidRDefault="00A1175C" w:rsidP="00A1175C">
      <w:pPr>
        <w:pStyle w:val="GvdeMetni"/>
        <w:spacing w:before="142" w:line="364" w:lineRule="auto"/>
        <w:ind w:right="397"/>
        <w:jc w:val="center"/>
        <w:rPr>
          <w:b/>
          <w:bCs/>
          <w:sz w:val="36"/>
          <w:szCs w:val="36"/>
        </w:rPr>
      </w:pPr>
    </w:p>
    <w:p w14:paraId="26FB4745" w14:textId="77777777" w:rsidR="00A1175C" w:rsidRDefault="00A1175C" w:rsidP="00A1175C">
      <w:pPr>
        <w:pStyle w:val="GvdeMetni"/>
        <w:spacing w:before="142" w:line="364" w:lineRule="auto"/>
        <w:ind w:right="397"/>
        <w:jc w:val="center"/>
        <w:rPr>
          <w:b/>
          <w:bCs/>
          <w:sz w:val="36"/>
          <w:szCs w:val="36"/>
        </w:rPr>
      </w:pPr>
    </w:p>
    <w:p w14:paraId="10E9E5E0" w14:textId="77777777" w:rsidR="00A1175C" w:rsidRDefault="00A1175C" w:rsidP="00A1175C">
      <w:pPr>
        <w:pStyle w:val="GvdeMetni"/>
        <w:spacing w:before="142" w:line="364" w:lineRule="auto"/>
        <w:ind w:right="397"/>
        <w:jc w:val="center"/>
        <w:rPr>
          <w:b/>
          <w:bCs/>
          <w:sz w:val="36"/>
          <w:szCs w:val="36"/>
        </w:rPr>
      </w:pPr>
    </w:p>
    <w:p w14:paraId="78247CF7" w14:textId="77777777" w:rsidR="00A1175C" w:rsidRDefault="00A1175C" w:rsidP="00A1175C">
      <w:pPr>
        <w:pStyle w:val="GvdeMetni"/>
        <w:spacing w:before="142" w:line="364" w:lineRule="auto"/>
        <w:ind w:right="397"/>
        <w:jc w:val="center"/>
        <w:rPr>
          <w:b/>
          <w:bCs/>
          <w:sz w:val="36"/>
          <w:szCs w:val="36"/>
        </w:rPr>
      </w:pPr>
    </w:p>
    <w:p w14:paraId="2ADB1195" w14:textId="77777777" w:rsidR="00A1175C" w:rsidRDefault="00A1175C" w:rsidP="00A1175C">
      <w:pPr>
        <w:pStyle w:val="GvdeMetni"/>
        <w:spacing w:before="142" w:line="364" w:lineRule="auto"/>
        <w:ind w:right="397"/>
        <w:jc w:val="center"/>
        <w:rPr>
          <w:b/>
          <w:bCs/>
          <w:sz w:val="36"/>
          <w:szCs w:val="36"/>
        </w:rPr>
      </w:pPr>
    </w:p>
    <w:p w14:paraId="313E52BA" w14:textId="77777777" w:rsidR="00A1175C" w:rsidRDefault="00A1175C" w:rsidP="00A1175C">
      <w:pPr>
        <w:pStyle w:val="GvdeMetni"/>
        <w:spacing w:before="142" w:line="364" w:lineRule="auto"/>
        <w:ind w:right="397"/>
        <w:jc w:val="center"/>
        <w:rPr>
          <w:b/>
          <w:bCs/>
          <w:sz w:val="36"/>
          <w:szCs w:val="36"/>
        </w:rPr>
      </w:pPr>
    </w:p>
    <w:p w14:paraId="047F92C3" w14:textId="77777777" w:rsidR="0032331C" w:rsidRDefault="0032331C" w:rsidP="00A1175C">
      <w:pPr>
        <w:pStyle w:val="GvdeMetni"/>
        <w:spacing w:before="142" w:line="364" w:lineRule="auto"/>
        <w:ind w:right="397"/>
        <w:jc w:val="center"/>
        <w:rPr>
          <w:b/>
          <w:bCs/>
          <w:szCs w:val="24"/>
        </w:rPr>
      </w:pPr>
    </w:p>
    <w:p w14:paraId="765CB6C7" w14:textId="77777777" w:rsidR="0032331C" w:rsidRDefault="0032331C" w:rsidP="00A1175C">
      <w:pPr>
        <w:pStyle w:val="GvdeMetni"/>
        <w:spacing w:before="142" w:line="364" w:lineRule="auto"/>
        <w:ind w:right="397"/>
        <w:jc w:val="center"/>
        <w:rPr>
          <w:b/>
          <w:bCs/>
          <w:szCs w:val="24"/>
        </w:rPr>
      </w:pPr>
    </w:p>
    <w:p w14:paraId="3EF87BFE" w14:textId="6A0FAC95" w:rsidR="00A1175C" w:rsidRDefault="00A1175C" w:rsidP="00A1175C">
      <w:pPr>
        <w:pStyle w:val="GvdeMetni"/>
        <w:spacing w:before="142" w:line="364" w:lineRule="auto"/>
        <w:ind w:right="397"/>
        <w:jc w:val="center"/>
        <w:rPr>
          <w:b/>
          <w:bCs/>
          <w:szCs w:val="24"/>
        </w:rPr>
      </w:pPr>
      <w:r>
        <w:rPr>
          <w:b/>
          <w:bCs/>
          <w:szCs w:val="24"/>
        </w:rPr>
        <w:t>Halk/Paydaş Katılım Toplantılarından Fotoğraflar</w:t>
      </w:r>
    </w:p>
    <w:p w14:paraId="5DB9919E" w14:textId="77777777" w:rsidR="00A1175C" w:rsidRDefault="00A1175C" w:rsidP="00A1175C">
      <w:pPr>
        <w:pStyle w:val="GvdeMetni"/>
        <w:spacing w:before="142" w:line="364" w:lineRule="auto"/>
        <w:ind w:right="397"/>
        <w:jc w:val="center"/>
        <w:rPr>
          <w:b/>
          <w:bCs/>
          <w:sz w:val="36"/>
          <w:szCs w:val="36"/>
        </w:rPr>
      </w:pPr>
      <w:r>
        <w:rPr>
          <w:b/>
          <w:bCs/>
          <w:noProof/>
          <w:sz w:val="36"/>
          <w:szCs w:val="36"/>
          <w:lang w:eastAsia="tr-TR"/>
        </w:rPr>
        <w:drawing>
          <wp:inline distT="0" distB="0" distL="0" distR="0" wp14:anchorId="75CC26E4" wp14:editId="33FCE327">
            <wp:extent cx="4747260" cy="3314700"/>
            <wp:effectExtent l="0" t="0" r="0" b="0"/>
            <wp:docPr id="184931153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747260" cy="3314700"/>
                    </a:xfrm>
                    <a:prstGeom prst="rect">
                      <a:avLst/>
                    </a:prstGeom>
                    <a:noFill/>
                    <a:ln>
                      <a:noFill/>
                    </a:ln>
                  </pic:spPr>
                </pic:pic>
              </a:graphicData>
            </a:graphic>
          </wp:inline>
        </w:drawing>
      </w:r>
    </w:p>
    <w:p w14:paraId="33144C24" w14:textId="77777777" w:rsidR="00A1175C" w:rsidRDefault="00A1175C" w:rsidP="00A1175C">
      <w:pPr>
        <w:pStyle w:val="GvdeMetni"/>
        <w:spacing w:before="142" w:line="364" w:lineRule="auto"/>
        <w:ind w:right="397"/>
        <w:jc w:val="center"/>
        <w:rPr>
          <w:b/>
          <w:bCs/>
          <w:sz w:val="36"/>
          <w:szCs w:val="36"/>
        </w:rPr>
      </w:pPr>
      <w:r>
        <w:rPr>
          <w:b/>
          <w:bCs/>
          <w:noProof/>
          <w:sz w:val="36"/>
          <w:szCs w:val="36"/>
          <w:lang w:eastAsia="tr-TR"/>
        </w:rPr>
        <w:drawing>
          <wp:inline distT="0" distB="0" distL="0" distR="0" wp14:anchorId="07A31F6C" wp14:editId="17F913F4">
            <wp:extent cx="4754880" cy="2929410"/>
            <wp:effectExtent l="0" t="0" r="7620" b="4445"/>
            <wp:docPr id="96549576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765014" cy="2935653"/>
                    </a:xfrm>
                    <a:prstGeom prst="rect">
                      <a:avLst/>
                    </a:prstGeom>
                    <a:noFill/>
                    <a:ln>
                      <a:noFill/>
                    </a:ln>
                  </pic:spPr>
                </pic:pic>
              </a:graphicData>
            </a:graphic>
          </wp:inline>
        </w:drawing>
      </w:r>
    </w:p>
    <w:p w14:paraId="2CB9D094" w14:textId="77777777" w:rsidR="00A1175C" w:rsidRDefault="00A1175C" w:rsidP="00A1175C">
      <w:pPr>
        <w:pStyle w:val="GvdeMetni"/>
        <w:spacing w:before="142" w:line="364" w:lineRule="auto"/>
        <w:ind w:right="397"/>
        <w:jc w:val="center"/>
        <w:rPr>
          <w:b/>
          <w:bCs/>
          <w:sz w:val="36"/>
          <w:szCs w:val="36"/>
        </w:rPr>
      </w:pPr>
    </w:p>
    <w:p w14:paraId="6F838CE3" w14:textId="77777777" w:rsidR="00A1175C" w:rsidRDefault="00A1175C" w:rsidP="00A1175C">
      <w:pPr>
        <w:pStyle w:val="GvdeMetni"/>
        <w:spacing w:before="142" w:line="364" w:lineRule="auto"/>
        <w:ind w:right="397"/>
        <w:jc w:val="center"/>
        <w:rPr>
          <w:b/>
          <w:bCs/>
          <w:sz w:val="36"/>
          <w:szCs w:val="36"/>
        </w:rPr>
      </w:pPr>
      <w:r>
        <w:rPr>
          <w:b/>
          <w:bCs/>
          <w:noProof/>
          <w:sz w:val="36"/>
          <w:szCs w:val="36"/>
          <w:lang w:eastAsia="tr-TR"/>
        </w:rPr>
        <w:lastRenderedPageBreak/>
        <w:drawing>
          <wp:inline distT="0" distB="0" distL="0" distR="0" wp14:anchorId="497F4770" wp14:editId="32E47EB0">
            <wp:extent cx="4998720" cy="3368040"/>
            <wp:effectExtent l="0" t="0" r="0" b="3810"/>
            <wp:docPr id="147686792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998720" cy="3368040"/>
                    </a:xfrm>
                    <a:prstGeom prst="rect">
                      <a:avLst/>
                    </a:prstGeom>
                    <a:noFill/>
                    <a:ln>
                      <a:noFill/>
                    </a:ln>
                  </pic:spPr>
                </pic:pic>
              </a:graphicData>
            </a:graphic>
          </wp:inline>
        </w:drawing>
      </w:r>
    </w:p>
    <w:p w14:paraId="24C0D97A" w14:textId="77777777" w:rsidR="00A1175C" w:rsidRDefault="00A1175C" w:rsidP="00A1175C">
      <w:pPr>
        <w:pStyle w:val="GvdeMetni"/>
        <w:spacing w:before="142" w:line="364" w:lineRule="auto"/>
        <w:ind w:right="397"/>
        <w:jc w:val="center"/>
        <w:rPr>
          <w:b/>
          <w:bCs/>
          <w:sz w:val="36"/>
          <w:szCs w:val="36"/>
        </w:rPr>
      </w:pPr>
      <w:r>
        <w:rPr>
          <w:b/>
          <w:bCs/>
          <w:noProof/>
          <w:sz w:val="36"/>
          <w:szCs w:val="36"/>
          <w:lang w:eastAsia="tr-TR"/>
        </w:rPr>
        <w:drawing>
          <wp:inline distT="0" distB="0" distL="0" distR="0" wp14:anchorId="02DCE81A" wp14:editId="6FC0EFD4">
            <wp:extent cx="5006820" cy="3314700"/>
            <wp:effectExtent l="0" t="0" r="3810" b="0"/>
            <wp:docPr id="34167430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011170" cy="3317580"/>
                    </a:xfrm>
                    <a:prstGeom prst="rect">
                      <a:avLst/>
                    </a:prstGeom>
                    <a:noFill/>
                    <a:ln>
                      <a:noFill/>
                    </a:ln>
                  </pic:spPr>
                </pic:pic>
              </a:graphicData>
            </a:graphic>
          </wp:inline>
        </w:drawing>
      </w:r>
    </w:p>
    <w:p w14:paraId="1563DE49" w14:textId="77777777" w:rsidR="00A1175C" w:rsidRDefault="00A1175C" w:rsidP="00A1175C">
      <w:pPr>
        <w:pStyle w:val="GvdeMetni"/>
        <w:spacing w:before="142" w:line="364" w:lineRule="auto"/>
        <w:ind w:right="397"/>
        <w:jc w:val="center"/>
        <w:rPr>
          <w:b/>
          <w:bCs/>
          <w:sz w:val="36"/>
          <w:szCs w:val="36"/>
        </w:rPr>
      </w:pPr>
    </w:p>
    <w:p w14:paraId="33535C81" w14:textId="77777777" w:rsidR="00A1175C" w:rsidRDefault="00A1175C" w:rsidP="00A1175C">
      <w:pPr>
        <w:pStyle w:val="GvdeMetni"/>
        <w:spacing w:before="142" w:line="364" w:lineRule="auto"/>
        <w:ind w:right="397"/>
        <w:jc w:val="center"/>
        <w:rPr>
          <w:b/>
          <w:bCs/>
          <w:szCs w:val="24"/>
        </w:rPr>
      </w:pPr>
      <w:r>
        <w:rPr>
          <w:b/>
          <w:bCs/>
          <w:noProof/>
          <w:szCs w:val="24"/>
          <w:lang w:eastAsia="tr-TR"/>
        </w:rPr>
        <w:lastRenderedPageBreak/>
        <w:drawing>
          <wp:anchor distT="0" distB="0" distL="114300" distR="114300" simplePos="0" relativeHeight="251721728" behindDoc="0" locked="0" layoutInCell="1" allowOverlap="1" wp14:anchorId="57BD95AC" wp14:editId="1F23C96B">
            <wp:simplePos x="0" y="0"/>
            <wp:positionH relativeFrom="column">
              <wp:posOffset>-640715</wp:posOffset>
            </wp:positionH>
            <wp:positionV relativeFrom="paragraph">
              <wp:posOffset>487045</wp:posOffset>
            </wp:positionV>
            <wp:extent cx="7010400" cy="4271010"/>
            <wp:effectExtent l="0" t="0" r="0" b="0"/>
            <wp:wrapSquare wrapText="bothSides"/>
            <wp:docPr id="46200023"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7010400" cy="42710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szCs w:val="24"/>
        </w:rPr>
        <w:t>Katılımcı Listesi</w:t>
      </w:r>
    </w:p>
    <w:p w14:paraId="20108D5E" w14:textId="77777777" w:rsidR="00A1175C" w:rsidRDefault="00A1175C" w:rsidP="00A1175C">
      <w:pPr>
        <w:pStyle w:val="GvdeMetni"/>
        <w:spacing w:before="142" w:line="364" w:lineRule="auto"/>
        <w:ind w:right="397"/>
        <w:jc w:val="center"/>
        <w:rPr>
          <w:b/>
          <w:bCs/>
          <w:szCs w:val="24"/>
        </w:rPr>
      </w:pPr>
    </w:p>
    <w:p w14:paraId="360C1415" w14:textId="77777777" w:rsidR="00A1175C" w:rsidRDefault="00A1175C" w:rsidP="00A1175C">
      <w:pPr>
        <w:pStyle w:val="GvdeMetni"/>
        <w:spacing w:before="142" w:line="364" w:lineRule="auto"/>
        <w:ind w:right="397"/>
        <w:jc w:val="center"/>
        <w:rPr>
          <w:b/>
          <w:bCs/>
          <w:sz w:val="36"/>
          <w:szCs w:val="36"/>
        </w:rPr>
      </w:pPr>
    </w:p>
    <w:p w14:paraId="086B47AB" w14:textId="77777777" w:rsidR="00A1175C" w:rsidRPr="00DE33FA" w:rsidRDefault="00A1175C" w:rsidP="00A1175C">
      <w:pPr>
        <w:pStyle w:val="GvdeMetni"/>
        <w:spacing w:before="142" w:line="364" w:lineRule="auto"/>
        <w:ind w:right="397"/>
        <w:jc w:val="center"/>
        <w:rPr>
          <w:b/>
          <w:bCs/>
          <w:sz w:val="36"/>
          <w:szCs w:val="36"/>
        </w:rPr>
      </w:pPr>
    </w:p>
    <w:p w14:paraId="022301C8" w14:textId="77777777" w:rsidR="00A1175C" w:rsidRDefault="00A1175C" w:rsidP="00664B79">
      <w:pPr>
        <w:rPr>
          <w:rFonts w:cstheme="minorHAnsi"/>
          <w:b/>
          <w:szCs w:val="24"/>
          <w:highlight w:val="cyan"/>
        </w:rPr>
      </w:pPr>
    </w:p>
    <w:p w14:paraId="406437AA" w14:textId="77777777" w:rsidR="00C96631" w:rsidRDefault="00C96631" w:rsidP="00A31317">
      <w:pPr>
        <w:pStyle w:val="Balk1"/>
        <w:rPr>
          <w:rFonts w:cstheme="minorHAnsi"/>
          <w:szCs w:val="24"/>
          <w:highlight w:val="cyan"/>
        </w:rPr>
      </w:pPr>
    </w:p>
    <w:p w14:paraId="3D05313F" w14:textId="77777777" w:rsidR="00C96631" w:rsidRDefault="00C96631" w:rsidP="00A31317">
      <w:pPr>
        <w:pStyle w:val="Balk1"/>
        <w:rPr>
          <w:rFonts w:cstheme="minorHAnsi"/>
          <w:szCs w:val="24"/>
          <w:highlight w:val="cyan"/>
        </w:rPr>
      </w:pPr>
    </w:p>
    <w:p w14:paraId="0C8702E1" w14:textId="77777777" w:rsidR="00C96631" w:rsidRDefault="00C96631" w:rsidP="00A31317">
      <w:pPr>
        <w:pStyle w:val="Balk1"/>
        <w:rPr>
          <w:rFonts w:cstheme="minorHAnsi"/>
          <w:szCs w:val="24"/>
          <w:highlight w:val="cyan"/>
        </w:rPr>
      </w:pPr>
    </w:p>
    <w:p w14:paraId="2CA88B0A" w14:textId="77777777" w:rsidR="00CE1FB9" w:rsidRPr="00B41D2C" w:rsidRDefault="00CE1FB9" w:rsidP="00A31317">
      <w:pPr>
        <w:pStyle w:val="Balk1"/>
      </w:pPr>
    </w:p>
    <w:p w14:paraId="58EAC776" w14:textId="77777777" w:rsidR="00CE1FB9" w:rsidRPr="00B41D2C" w:rsidRDefault="00CE1FB9" w:rsidP="00A31317">
      <w:pPr>
        <w:pStyle w:val="Balk1"/>
      </w:pPr>
    </w:p>
    <w:p w14:paraId="41F2E8FC" w14:textId="77777777" w:rsidR="00CE1FB9" w:rsidRPr="00B41D2C" w:rsidRDefault="00CE1FB9">
      <w:pPr>
        <w:pStyle w:val="Balk1"/>
      </w:pPr>
      <w:r w:rsidRPr="00B41D2C">
        <w:t>Form ve Prosedürler</w:t>
      </w:r>
    </w:p>
    <w:p w14:paraId="1EE0F3B3" w14:textId="77777777" w:rsidR="00CE1FB9" w:rsidRPr="00B41D2C" w:rsidRDefault="00CE1FB9">
      <w:pPr>
        <w:pStyle w:val="Balk1"/>
      </w:pPr>
    </w:p>
    <w:p w14:paraId="36F1DFF0" w14:textId="77777777" w:rsidR="00CE1FB9" w:rsidRPr="00B41D2C" w:rsidRDefault="00CE1FB9" w:rsidP="00CE1FB9">
      <w:pPr>
        <w:pStyle w:val="SectionVHeader"/>
        <w:spacing w:before="240" w:after="240"/>
        <w:rPr>
          <w:noProof/>
        </w:rPr>
      </w:pPr>
      <w:r w:rsidRPr="00B41D2C">
        <w:br w:type="page"/>
      </w:r>
    </w:p>
    <w:p w14:paraId="4E4FE543" w14:textId="77777777" w:rsidR="00CE1FB9" w:rsidRPr="00B41D2C" w:rsidRDefault="00CE1FB9" w:rsidP="00CE1FB9">
      <w:pPr>
        <w:pStyle w:val="SectionVII-Heading2"/>
      </w:pPr>
      <w:r w:rsidRPr="00B41D2C">
        <w:lastRenderedPageBreak/>
        <w:t>Bitirme Belgesi Formu</w:t>
      </w:r>
    </w:p>
    <w:p w14:paraId="6A1B1913" w14:textId="77777777" w:rsidR="00CE1FB9" w:rsidRPr="00B41D2C" w:rsidRDefault="00CE1FB9" w:rsidP="00CE1FB9">
      <w:pPr>
        <w:tabs>
          <w:tab w:val="right" w:pos="6480"/>
          <w:tab w:val="left" w:pos="6660"/>
          <w:tab w:val="left" w:pos="9000"/>
        </w:tabs>
      </w:pPr>
      <w:r w:rsidRPr="00B41D2C">
        <w:tab/>
        <w:t>Tarih:</w:t>
      </w:r>
      <w:r w:rsidRPr="00B41D2C">
        <w:tab/>
      </w:r>
      <w:r w:rsidRPr="00B41D2C">
        <w:rPr>
          <w:u w:val="single"/>
        </w:rPr>
        <w:tab/>
      </w:r>
    </w:p>
    <w:p w14:paraId="2C9DD0A9" w14:textId="77777777" w:rsidR="00CE1FB9" w:rsidRPr="00B41D2C" w:rsidRDefault="00CE1FB9" w:rsidP="00CE1FB9">
      <w:pPr>
        <w:tabs>
          <w:tab w:val="right" w:pos="6480"/>
          <w:tab w:val="left" w:pos="6660"/>
          <w:tab w:val="left" w:pos="9000"/>
        </w:tabs>
      </w:pPr>
      <w:r w:rsidRPr="00B41D2C">
        <w:tab/>
        <w:t>İkraz/Kredi Numarası:</w:t>
      </w:r>
      <w:r w:rsidRPr="00B41D2C">
        <w:tab/>
      </w:r>
      <w:r w:rsidRPr="00B41D2C">
        <w:rPr>
          <w:u w:val="single"/>
        </w:rPr>
        <w:tab/>
      </w:r>
    </w:p>
    <w:p w14:paraId="3D5AA64E" w14:textId="77777777" w:rsidR="00CE1FB9" w:rsidRPr="00B41D2C" w:rsidRDefault="00CE1FB9" w:rsidP="00CE1FB9">
      <w:pPr>
        <w:tabs>
          <w:tab w:val="right" w:pos="6480"/>
          <w:tab w:val="left" w:pos="6660"/>
          <w:tab w:val="left" w:pos="9000"/>
        </w:tabs>
      </w:pPr>
      <w:r w:rsidRPr="00B41D2C">
        <w:tab/>
        <w:t>RFB N</w:t>
      </w:r>
      <w:r w:rsidRPr="00B41D2C">
        <w:rPr>
          <w:vertAlign w:val="superscript"/>
        </w:rPr>
        <w:t>o</w:t>
      </w:r>
      <w:r w:rsidRPr="00B41D2C">
        <w:t>:</w:t>
      </w:r>
      <w:r w:rsidRPr="00B41D2C">
        <w:tab/>
      </w:r>
      <w:r w:rsidRPr="00B41D2C">
        <w:rPr>
          <w:u w:val="single"/>
        </w:rPr>
        <w:tab/>
      </w:r>
    </w:p>
    <w:p w14:paraId="59AAE00B" w14:textId="77777777" w:rsidR="00CE1FB9" w:rsidRPr="00B41D2C" w:rsidRDefault="00CE1FB9" w:rsidP="00CE1FB9"/>
    <w:p w14:paraId="0B61DA72" w14:textId="77777777" w:rsidR="00CE1FB9" w:rsidRPr="00B41D2C" w:rsidRDefault="00CE1FB9" w:rsidP="00CE1FB9">
      <w:r w:rsidRPr="00B41D2C">
        <w:rPr>
          <w:i/>
          <w:sz w:val="20"/>
        </w:rPr>
        <w:t>______________________________</w:t>
      </w:r>
    </w:p>
    <w:p w14:paraId="4405EFBA" w14:textId="77777777" w:rsidR="00CE1FB9" w:rsidRPr="00B41D2C" w:rsidRDefault="00CE1FB9" w:rsidP="00CE1FB9"/>
    <w:p w14:paraId="32CA81C5" w14:textId="77777777" w:rsidR="00CE1FB9" w:rsidRPr="00B41D2C" w:rsidRDefault="00CE1FB9" w:rsidP="00CE1FB9">
      <w:r w:rsidRPr="00B41D2C">
        <w:t>Kime: _________________________________</w:t>
      </w:r>
    </w:p>
    <w:p w14:paraId="1DE13C2F" w14:textId="77777777" w:rsidR="00CE1FB9" w:rsidRPr="00B41D2C" w:rsidRDefault="00CE1FB9" w:rsidP="00CE1FB9"/>
    <w:p w14:paraId="64CE93D7" w14:textId="77777777" w:rsidR="00CE1FB9" w:rsidRPr="00B41D2C" w:rsidRDefault="00CE1FB9" w:rsidP="00CE1FB9">
      <w:r w:rsidRPr="00B41D2C">
        <w:t>Sayın İlgili,</w:t>
      </w:r>
    </w:p>
    <w:p w14:paraId="640A84DB" w14:textId="7BFAF371" w:rsidR="00CE1FB9" w:rsidRPr="00B41D2C" w:rsidRDefault="00031626" w:rsidP="00CE1FB9">
      <w:r w:rsidRPr="00B41D2C">
        <w:t xml:space="preserve">İşveren </w:t>
      </w:r>
      <w:r w:rsidR="00CE1FB9" w:rsidRPr="00B41D2C">
        <w:t xml:space="preserve">ile tarafınız arasında, ____________________ ile ilgili olarak akdedilen ____________ tarihli Sözleşme’nin Sözleşme Genel Koşulları (GCC) Madde 24 (Tesislerin Tamamlanması) çerçevesinde işbu belgeyle, Tesislerin aşağıda belirtilen kısım veya kısımlarının yine aşağıda belirtilen tarih itibariyle tamamlanmış olduğu ve Sözleşme koşullarına uygun olarak Tesislerin söz konusu kısım veya kısımlarının işbu belgeyle, bunlara ilişkin bakım gözetim sorumluluğu ve zarar rizikosu ile birlikte </w:t>
      </w:r>
      <w:r w:rsidRPr="00B41D2C">
        <w:t xml:space="preserve">İşveren </w:t>
      </w:r>
      <w:r w:rsidR="00CE1FB9" w:rsidRPr="00B41D2C">
        <w:t>tarafından aşağıda yazılı tarihten itibaren geçerli olacak şekilde devralındığı hususlarını tarafınıza bildiririz.</w:t>
      </w:r>
    </w:p>
    <w:p w14:paraId="0297B907" w14:textId="7AF510D6" w:rsidR="00CE1FB9" w:rsidRPr="00B41D2C" w:rsidRDefault="00CE1FB9" w:rsidP="00CE1FB9">
      <w:pPr>
        <w:ind w:left="720"/>
      </w:pPr>
      <w:r w:rsidRPr="00B41D2C">
        <w:t>1.</w:t>
      </w:r>
      <w:r w:rsidRPr="00B41D2C">
        <w:tab/>
        <w:t xml:space="preserve">Tesislerin veya ilgili kısımlarının açıklaması:  </w:t>
      </w:r>
      <w:r w:rsidRPr="00B41D2C">
        <w:rPr>
          <w:i/>
          <w:sz w:val="20"/>
        </w:rPr>
        <w:t>______________________________</w:t>
      </w:r>
    </w:p>
    <w:p w14:paraId="11A1F180" w14:textId="77777777" w:rsidR="00CE1FB9" w:rsidRPr="00B41D2C" w:rsidRDefault="00CE1FB9" w:rsidP="00CE1FB9">
      <w:pPr>
        <w:ind w:left="720"/>
      </w:pPr>
      <w:r w:rsidRPr="00B41D2C">
        <w:t>2.</w:t>
      </w:r>
      <w:r w:rsidRPr="00B41D2C">
        <w:tab/>
        <w:t xml:space="preserve">Tamamlanma Tarihi:  </w:t>
      </w:r>
      <w:r w:rsidRPr="00B41D2C">
        <w:rPr>
          <w:i/>
          <w:sz w:val="20"/>
        </w:rPr>
        <w:t>__________________</w:t>
      </w:r>
    </w:p>
    <w:p w14:paraId="0CBA7893" w14:textId="77777777" w:rsidR="00CE1FB9" w:rsidRPr="00B41D2C" w:rsidRDefault="00CE1FB9" w:rsidP="00CE1FB9">
      <w:r w:rsidRPr="00B41D2C">
        <w:t>Yukarıda verilenlere rağmen, sizlerden, işbu mektuba ek olarak verilen listedeki kalan kalemleri de mümkün olan en kısa sürede tamamlamanız beklenmektedir.</w:t>
      </w:r>
    </w:p>
    <w:p w14:paraId="68B044F0" w14:textId="77777777" w:rsidR="00CE1FB9" w:rsidRPr="00B41D2C" w:rsidRDefault="00CE1FB9" w:rsidP="00CE1FB9"/>
    <w:p w14:paraId="4D51AB77" w14:textId="188BF5CD" w:rsidR="00CE1FB9" w:rsidRPr="00B41D2C" w:rsidRDefault="00CE1FB9" w:rsidP="00CE1FB9">
      <w:r w:rsidRPr="00B41D2C">
        <w:t xml:space="preserve">İşbu yazı, Tesislerin Sözleşmeye uygun olarak tamamlanması veya </w:t>
      </w:r>
      <w:r w:rsidR="007E1FF8">
        <w:t>Kusur Sorumluluk</w:t>
      </w:r>
      <w:r w:rsidRPr="00B41D2C">
        <w:t xml:space="preserve"> Süresi boyunca yükümlülüklerinizi ortadan kaldırmaz.</w:t>
      </w:r>
    </w:p>
    <w:p w14:paraId="512BCCDF" w14:textId="77777777" w:rsidR="00CE1FB9" w:rsidRPr="00B41D2C" w:rsidRDefault="00CE1FB9" w:rsidP="00CE1FB9"/>
    <w:p w14:paraId="185F5C48" w14:textId="77777777" w:rsidR="00CE1FB9" w:rsidRPr="00B41D2C" w:rsidRDefault="00CE1FB9" w:rsidP="00CE1FB9">
      <w:r w:rsidRPr="00B41D2C">
        <w:t>En içten saygılarımızla,</w:t>
      </w:r>
    </w:p>
    <w:p w14:paraId="1D6404C2" w14:textId="77777777" w:rsidR="00CE1FB9" w:rsidRPr="00B41D2C" w:rsidRDefault="00CE1FB9" w:rsidP="00CE1FB9"/>
    <w:p w14:paraId="21174EB6" w14:textId="77777777" w:rsidR="00CE1FB9" w:rsidRPr="00B41D2C" w:rsidRDefault="00CE1FB9" w:rsidP="00CE1FB9">
      <w:pPr>
        <w:tabs>
          <w:tab w:val="left" w:pos="7200"/>
        </w:tabs>
      </w:pPr>
      <w:r w:rsidRPr="00B41D2C">
        <w:rPr>
          <w:u w:val="single"/>
        </w:rPr>
        <w:tab/>
      </w:r>
    </w:p>
    <w:p w14:paraId="1633537E" w14:textId="77777777" w:rsidR="00CE1FB9" w:rsidRPr="00B41D2C" w:rsidRDefault="00CE1FB9" w:rsidP="00CE1FB9">
      <w:r w:rsidRPr="00B41D2C">
        <w:t>Unvan</w:t>
      </w:r>
    </w:p>
    <w:p w14:paraId="4A16C52A" w14:textId="655A338E" w:rsidR="00CE1FB9" w:rsidRPr="00B41D2C" w:rsidRDefault="00CE1FB9" w:rsidP="00CE1FB9">
      <w:pPr>
        <w:rPr>
          <w:caps/>
        </w:rPr>
      </w:pPr>
      <w:r w:rsidRPr="00B41D2C">
        <w:t xml:space="preserve">(Proje Müdürü) </w:t>
      </w:r>
      <w:r w:rsidRPr="00B41D2C">
        <w:br w:type="page"/>
      </w:r>
      <w:r w:rsidR="00624CF2" w:rsidRPr="00B41D2C">
        <w:lastRenderedPageBreak/>
        <w:t>İşletme Kabulü</w:t>
      </w:r>
      <w:r w:rsidRPr="00B41D2C">
        <w:t xml:space="preserve"> Belgesi Formu</w:t>
      </w:r>
    </w:p>
    <w:p w14:paraId="6696C588" w14:textId="77777777" w:rsidR="00CE1FB9" w:rsidRPr="00B41D2C" w:rsidRDefault="00CE1FB9" w:rsidP="00CE1FB9">
      <w:pPr>
        <w:spacing w:line="360" w:lineRule="atLeast"/>
      </w:pPr>
    </w:p>
    <w:p w14:paraId="4124D41D" w14:textId="77777777" w:rsidR="00CE1FB9" w:rsidRPr="00B41D2C" w:rsidRDefault="00CE1FB9" w:rsidP="00CE1FB9">
      <w:pPr>
        <w:tabs>
          <w:tab w:val="right" w:pos="6480"/>
          <w:tab w:val="left" w:pos="6660"/>
          <w:tab w:val="left" w:pos="9000"/>
        </w:tabs>
      </w:pPr>
      <w:r w:rsidRPr="00B41D2C">
        <w:tab/>
        <w:t>Tarih:</w:t>
      </w:r>
      <w:r w:rsidRPr="00B41D2C">
        <w:tab/>
      </w:r>
      <w:r w:rsidRPr="00B41D2C">
        <w:rPr>
          <w:u w:val="single"/>
        </w:rPr>
        <w:tab/>
      </w:r>
    </w:p>
    <w:p w14:paraId="3CEA30FB" w14:textId="77777777" w:rsidR="00CE1FB9" w:rsidRPr="00B41D2C" w:rsidRDefault="00CE1FB9" w:rsidP="00CE1FB9">
      <w:pPr>
        <w:tabs>
          <w:tab w:val="right" w:pos="6480"/>
          <w:tab w:val="left" w:pos="6660"/>
          <w:tab w:val="left" w:pos="9000"/>
        </w:tabs>
      </w:pPr>
      <w:r w:rsidRPr="00B41D2C">
        <w:tab/>
        <w:t>İkraz/Kredi Numarası:</w:t>
      </w:r>
      <w:r w:rsidRPr="00B41D2C">
        <w:tab/>
      </w:r>
      <w:r w:rsidRPr="00B41D2C">
        <w:rPr>
          <w:u w:val="single"/>
        </w:rPr>
        <w:tab/>
      </w:r>
    </w:p>
    <w:p w14:paraId="7F65DBDB" w14:textId="77777777" w:rsidR="00CE1FB9" w:rsidRPr="00B41D2C" w:rsidRDefault="00CE1FB9" w:rsidP="00CE1FB9">
      <w:pPr>
        <w:tabs>
          <w:tab w:val="right" w:pos="6480"/>
          <w:tab w:val="left" w:pos="6660"/>
          <w:tab w:val="left" w:pos="9000"/>
        </w:tabs>
      </w:pPr>
      <w:r w:rsidRPr="00B41D2C">
        <w:tab/>
        <w:t>RFB N</w:t>
      </w:r>
      <w:r w:rsidRPr="00B41D2C">
        <w:rPr>
          <w:vertAlign w:val="superscript"/>
        </w:rPr>
        <w:t>o</w:t>
      </w:r>
      <w:r w:rsidRPr="00B41D2C">
        <w:t>:</w:t>
      </w:r>
      <w:r w:rsidRPr="00B41D2C">
        <w:tab/>
      </w:r>
      <w:r w:rsidRPr="00B41D2C">
        <w:rPr>
          <w:u w:val="single"/>
        </w:rPr>
        <w:tab/>
      </w:r>
    </w:p>
    <w:p w14:paraId="01B05620" w14:textId="77777777" w:rsidR="00CE1FB9" w:rsidRPr="00B41D2C" w:rsidRDefault="00CE1FB9" w:rsidP="00CE1FB9"/>
    <w:p w14:paraId="64E4BCF3" w14:textId="77777777" w:rsidR="00CE1FB9" w:rsidRPr="00B41D2C" w:rsidRDefault="00CE1FB9" w:rsidP="00CE1FB9">
      <w:r w:rsidRPr="00B41D2C">
        <w:rPr>
          <w:i/>
          <w:sz w:val="20"/>
        </w:rPr>
        <w:t>_________________________________________</w:t>
      </w:r>
    </w:p>
    <w:p w14:paraId="3631A061" w14:textId="77777777" w:rsidR="00CE1FB9" w:rsidRPr="00B41D2C" w:rsidRDefault="00CE1FB9" w:rsidP="00CE1FB9"/>
    <w:p w14:paraId="28E27B83" w14:textId="77777777" w:rsidR="00CE1FB9" w:rsidRPr="00B41D2C" w:rsidRDefault="00CE1FB9" w:rsidP="00CE1FB9">
      <w:r w:rsidRPr="00B41D2C">
        <w:t xml:space="preserve">Kime:  </w:t>
      </w:r>
      <w:r w:rsidRPr="00B41D2C">
        <w:rPr>
          <w:i/>
          <w:sz w:val="20"/>
        </w:rPr>
        <w:t>________________________________________</w:t>
      </w:r>
    </w:p>
    <w:p w14:paraId="13A91501" w14:textId="77777777" w:rsidR="00CE1FB9" w:rsidRPr="00B41D2C" w:rsidRDefault="00CE1FB9" w:rsidP="00CE1FB9"/>
    <w:p w14:paraId="5897749E" w14:textId="77777777" w:rsidR="00CE1FB9" w:rsidRPr="00B41D2C" w:rsidRDefault="00CE1FB9" w:rsidP="00CE1FB9">
      <w:r w:rsidRPr="00B41D2C">
        <w:t>Sayın İlgili,</w:t>
      </w:r>
    </w:p>
    <w:p w14:paraId="4561C683" w14:textId="77777777" w:rsidR="00CE1FB9" w:rsidRPr="00B41D2C" w:rsidRDefault="00CE1FB9" w:rsidP="00CE1FB9"/>
    <w:p w14:paraId="530965C2" w14:textId="41521EB7" w:rsidR="00CE1FB9" w:rsidRPr="00B41D2C" w:rsidRDefault="0088100A" w:rsidP="00CE1FB9">
      <w:r w:rsidRPr="00B41D2C">
        <w:t xml:space="preserve">İşveren </w:t>
      </w:r>
      <w:r w:rsidR="00CE1FB9" w:rsidRPr="00B41D2C">
        <w:t>ile tarafınız arasında, ____________________ ile ilgili olarak akdedilen ____________ tarihli Sözleşme’nin Sözleşme Genel Koşulları (GCC) Madde 25.3 (</w:t>
      </w:r>
      <w:r w:rsidR="00624CF2" w:rsidRPr="00B41D2C">
        <w:t>İşletme Kabulü</w:t>
      </w:r>
      <w:r w:rsidR="00CE1FB9" w:rsidRPr="00B41D2C">
        <w:t xml:space="preserve">) çerçevesinde işbu belgeyle, Tesislerin aşağıda belirtilen kısım veya kısımlarına ait İşlevsellik Garantilerinin yine aşağıda belirtilen tarih itibariyle tatmin edici şekilde sağlanmış olduğu hususunu tarafınıza bildiririz.  </w:t>
      </w:r>
    </w:p>
    <w:p w14:paraId="2A9198F9" w14:textId="77777777" w:rsidR="00CE1FB9" w:rsidRPr="00B41D2C" w:rsidRDefault="00CE1FB9" w:rsidP="00CE1FB9"/>
    <w:p w14:paraId="2EA6459A" w14:textId="2E265293" w:rsidR="00CE1FB9" w:rsidRPr="00B41D2C" w:rsidRDefault="00CE1FB9" w:rsidP="00CE1FB9">
      <w:pPr>
        <w:ind w:left="720"/>
      </w:pPr>
      <w:r w:rsidRPr="00B41D2C">
        <w:t>1.</w:t>
      </w:r>
      <w:r w:rsidRPr="00B41D2C">
        <w:tab/>
        <w:t xml:space="preserve">Tesislerin veya ilgili kısımlarının açıklaması:  </w:t>
      </w:r>
      <w:r w:rsidRPr="00B41D2C">
        <w:rPr>
          <w:i/>
          <w:sz w:val="20"/>
        </w:rPr>
        <w:t>_______________________________</w:t>
      </w:r>
    </w:p>
    <w:p w14:paraId="3BC8E0D0" w14:textId="06713577" w:rsidR="00CE1FB9" w:rsidRPr="00B41D2C" w:rsidRDefault="00CE1FB9" w:rsidP="00CE1FB9">
      <w:pPr>
        <w:ind w:left="720"/>
      </w:pPr>
      <w:r w:rsidRPr="00B41D2C">
        <w:t>2.</w:t>
      </w:r>
      <w:r w:rsidRPr="00B41D2C">
        <w:tab/>
      </w:r>
      <w:r w:rsidR="00624CF2" w:rsidRPr="00B41D2C">
        <w:t>İşletme Kabulü</w:t>
      </w:r>
      <w:r w:rsidRPr="00B41D2C">
        <w:t xml:space="preserve"> tarihi:  </w:t>
      </w:r>
      <w:r w:rsidRPr="00B41D2C">
        <w:rPr>
          <w:i/>
          <w:sz w:val="20"/>
        </w:rPr>
        <w:t>_______________________</w:t>
      </w:r>
    </w:p>
    <w:p w14:paraId="24656A6C" w14:textId="030295D4" w:rsidR="00CE1FB9" w:rsidRPr="00B41D2C" w:rsidRDefault="00CE1FB9" w:rsidP="00CE1FB9">
      <w:r w:rsidRPr="00B41D2C">
        <w:t xml:space="preserve">İşbu yazı, Tesislerin Sözleşmeye uygun olarak tamamlanması veya </w:t>
      </w:r>
      <w:r w:rsidR="007E1FF8">
        <w:t>Kusur Sorumluluk</w:t>
      </w:r>
      <w:r w:rsidRPr="00B41D2C">
        <w:t xml:space="preserve"> Süresi boyunca yükümlülüklerinizi ortadan kaldırmaz.</w:t>
      </w:r>
    </w:p>
    <w:p w14:paraId="61B0896C" w14:textId="77777777" w:rsidR="00CE1FB9" w:rsidRPr="00B41D2C" w:rsidRDefault="00CE1FB9" w:rsidP="00CE1FB9"/>
    <w:p w14:paraId="4C94EC6B" w14:textId="77777777" w:rsidR="00CE1FB9" w:rsidRPr="00B41D2C" w:rsidRDefault="00CE1FB9" w:rsidP="00CE1FB9">
      <w:r w:rsidRPr="00B41D2C">
        <w:t>En içten saygılarımızla,</w:t>
      </w:r>
    </w:p>
    <w:p w14:paraId="083EAC33" w14:textId="77777777" w:rsidR="00CE1FB9" w:rsidRPr="00B41D2C" w:rsidRDefault="00CE1FB9" w:rsidP="00CE1FB9"/>
    <w:p w14:paraId="6760E682" w14:textId="77777777" w:rsidR="00CE1FB9" w:rsidRPr="00B41D2C" w:rsidRDefault="00CE1FB9" w:rsidP="00CE1FB9"/>
    <w:p w14:paraId="0B77FC18" w14:textId="77777777" w:rsidR="00CE1FB9" w:rsidRPr="00B41D2C" w:rsidRDefault="00CE1FB9" w:rsidP="00CE1FB9">
      <w:pPr>
        <w:tabs>
          <w:tab w:val="left" w:pos="7200"/>
        </w:tabs>
      </w:pPr>
      <w:r w:rsidRPr="00B41D2C">
        <w:rPr>
          <w:u w:val="single"/>
        </w:rPr>
        <w:tab/>
      </w:r>
    </w:p>
    <w:p w14:paraId="150EE9A8" w14:textId="77777777" w:rsidR="00CE1FB9" w:rsidRPr="00B41D2C" w:rsidRDefault="00CE1FB9" w:rsidP="00CE1FB9">
      <w:r w:rsidRPr="00B41D2C">
        <w:t>Unvan</w:t>
      </w:r>
    </w:p>
    <w:p w14:paraId="782689B3" w14:textId="77777777" w:rsidR="00CE1FB9" w:rsidRPr="00B41D2C" w:rsidRDefault="00CE1FB9" w:rsidP="00CE1FB9">
      <w:r w:rsidRPr="00B41D2C">
        <w:t>(Proje Müdürü)</w:t>
      </w:r>
    </w:p>
    <w:p w14:paraId="797D96A7" w14:textId="77777777" w:rsidR="00CE1FB9" w:rsidRPr="00B41D2C" w:rsidRDefault="00CE1FB9" w:rsidP="00CE1FB9"/>
    <w:p w14:paraId="5D6DEA38" w14:textId="27843D23" w:rsidR="00CE1FB9" w:rsidRPr="00B41D2C" w:rsidRDefault="00CE1FB9" w:rsidP="00CE1FB9">
      <w:pPr>
        <w:jc w:val="left"/>
      </w:pPr>
      <w:r w:rsidRPr="00B41D2C">
        <w:br w:type="page"/>
      </w:r>
    </w:p>
    <w:p w14:paraId="598957AE" w14:textId="1864636E" w:rsidR="00BA016B" w:rsidRDefault="00BA016B"/>
    <w:tbl>
      <w:tblPr>
        <w:tblW w:w="9198" w:type="dxa"/>
        <w:tblLayout w:type="fixed"/>
        <w:tblLook w:val="0000" w:firstRow="0" w:lastRow="0" w:firstColumn="0" w:lastColumn="0" w:noHBand="0" w:noVBand="0"/>
      </w:tblPr>
      <w:tblGrid>
        <w:gridCol w:w="9198"/>
      </w:tblGrid>
      <w:tr w:rsidR="00CE1FB9" w:rsidRPr="00B41D2C" w14:paraId="31D16871" w14:textId="77777777" w:rsidTr="00447396">
        <w:trPr>
          <w:trHeight w:val="900"/>
        </w:trPr>
        <w:tc>
          <w:tcPr>
            <w:tcW w:w="9198" w:type="dxa"/>
            <w:vAlign w:val="center"/>
          </w:tcPr>
          <w:p w14:paraId="10AD7E3A" w14:textId="29CDDC4E" w:rsidR="00006ECC" w:rsidRPr="00006ECC" w:rsidRDefault="00006ECC" w:rsidP="00006ECC">
            <w:pPr>
              <w:spacing w:after="240"/>
              <w:ind w:right="0"/>
              <w:jc w:val="center"/>
              <w:rPr>
                <w:b/>
                <w:sz w:val="28"/>
              </w:rPr>
            </w:pPr>
            <w:r w:rsidRPr="00006ECC">
              <w:rPr>
                <w:b/>
                <w:sz w:val="28"/>
              </w:rPr>
              <w:t>Değişiklik Emri Prosedürleri ve Formları</w:t>
            </w:r>
          </w:p>
          <w:p w14:paraId="6AD02F57" w14:textId="77777777" w:rsidR="00006ECC" w:rsidRPr="00006ECC" w:rsidRDefault="00006ECC" w:rsidP="00006ECC">
            <w:pPr>
              <w:tabs>
                <w:tab w:val="right" w:pos="6480"/>
                <w:tab w:val="left" w:pos="6660"/>
                <w:tab w:val="left" w:pos="9000"/>
              </w:tabs>
            </w:pPr>
            <w:r w:rsidRPr="00006ECC">
              <w:tab/>
              <w:t>Tarih:</w:t>
            </w:r>
            <w:r w:rsidRPr="00006ECC">
              <w:tab/>
            </w:r>
            <w:r w:rsidRPr="00006ECC">
              <w:rPr>
                <w:u w:val="single"/>
              </w:rPr>
              <w:tab/>
            </w:r>
          </w:p>
          <w:p w14:paraId="4FB50641" w14:textId="77777777" w:rsidR="00006ECC" w:rsidRPr="00006ECC" w:rsidRDefault="00006ECC" w:rsidP="00006ECC">
            <w:pPr>
              <w:tabs>
                <w:tab w:val="right" w:pos="6480"/>
                <w:tab w:val="left" w:pos="6660"/>
                <w:tab w:val="left" w:pos="9000"/>
              </w:tabs>
            </w:pPr>
            <w:r w:rsidRPr="00006ECC">
              <w:tab/>
              <w:t>İkraz/Kredi Numarası:</w:t>
            </w:r>
            <w:r w:rsidRPr="00006ECC">
              <w:tab/>
            </w:r>
            <w:r w:rsidRPr="00006ECC">
              <w:rPr>
                <w:u w:val="single"/>
              </w:rPr>
              <w:tab/>
            </w:r>
          </w:p>
          <w:p w14:paraId="6EBDC9F2" w14:textId="77777777" w:rsidR="00006ECC" w:rsidRPr="00006ECC" w:rsidRDefault="00006ECC" w:rsidP="00006ECC">
            <w:pPr>
              <w:tabs>
                <w:tab w:val="right" w:pos="6480"/>
                <w:tab w:val="left" w:pos="6660"/>
                <w:tab w:val="left" w:pos="9000"/>
              </w:tabs>
            </w:pPr>
            <w:r w:rsidRPr="00006ECC">
              <w:tab/>
              <w:t>RFB N</w:t>
            </w:r>
            <w:r w:rsidRPr="00006ECC">
              <w:rPr>
                <w:vertAlign w:val="superscript"/>
              </w:rPr>
              <w:t>o</w:t>
            </w:r>
            <w:r w:rsidRPr="00006ECC">
              <w:t>:</w:t>
            </w:r>
            <w:r w:rsidRPr="00006ECC">
              <w:tab/>
            </w:r>
            <w:r w:rsidRPr="00006ECC">
              <w:rPr>
                <w:u w:val="single"/>
              </w:rPr>
              <w:tab/>
            </w:r>
          </w:p>
          <w:p w14:paraId="01F93D0F" w14:textId="77777777" w:rsidR="00006ECC" w:rsidRPr="00006ECC" w:rsidRDefault="00006ECC" w:rsidP="00006ECC"/>
          <w:p w14:paraId="51A80A8A" w14:textId="77777777" w:rsidR="00006ECC" w:rsidRPr="00006ECC" w:rsidRDefault="00006ECC" w:rsidP="00006ECC"/>
          <w:p w14:paraId="36A942C7" w14:textId="77777777" w:rsidR="00006ECC" w:rsidRPr="00006ECC" w:rsidRDefault="00006ECC" w:rsidP="00006ECC">
            <w:pPr>
              <w:jc w:val="left"/>
            </w:pPr>
            <w:r w:rsidRPr="00006ECC">
              <w:t>İÇİNDEKİLER</w:t>
            </w:r>
          </w:p>
          <w:p w14:paraId="16739354" w14:textId="77777777" w:rsidR="00006ECC" w:rsidRPr="00006ECC" w:rsidRDefault="00006ECC" w:rsidP="00006ECC"/>
          <w:p w14:paraId="6AE7B87B" w14:textId="77777777" w:rsidR="00006ECC" w:rsidRPr="00006ECC" w:rsidRDefault="00006ECC" w:rsidP="00006ECC">
            <w:pPr>
              <w:ind w:left="540" w:hanging="540"/>
            </w:pPr>
            <w:r w:rsidRPr="00006ECC">
              <w:t>1.</w:t>
            </w:r>
            <w:r w:rsidRPr="00006ECC">
              <w:tab/>
              <w:t>Genel</w:t>
            </w:r>
          </w:p>
          <w:p w14:paraId="569D4503" w14:textId="77777777" w:rsidR="00006ECC" w:rsidRPr="00006ECC" w:rsidRDefault="00006ECC" w:rsidP="00006ECC">
            <w:pPr>
              <w:ind w:left="540" w:hanging="540"/>
            </w:pPr>
            <w:r w:rsidRPr="00006ECC">
              <w:t>2.</w:t>
            </w:r>
            <w:r w:rsidRPr="00006ECC">
              <w:tab/>
              <w:t xml:space="preserve">Değişiklik Emri Kaydı </w:t>
            </w:r>
          </w:p>
          <w:p w14:paraId="6A6D6784" w14:textId="77777777" w:rsidR="00006ECC" w:rsidRPr="00006ECC" w:rsidRDefault="00006ECC" w:rsidP="00006ECC">
            <w:pPr>
              <w:ind w:left="540" w:hanging="540"/>
            </w:pPr>
            <w:r w:rsidRPr="00006ECC">
              <w:t>3.</w:t>
            </w:r>
            <w:r w:rsidRPr="00006ECC">
              <w:tab/>
              <w:t xml:space="preserve">Değişiklikler için kullanılacak Numaralandırma Sistemi </w:t>
            </w:r>
          </w:p>
          <w:p w14:paraId="02293495" w14:textId="77777777" w:rsidR="00006ECC" w:rsidRPr="00006ECC" w:rsidRDefault="00006ECC" w:rsidP="00006ECC"/>
          <w:p w14:paraId="01D2F4C0" w14:textId="77777777" w:rsidR="00006ECC" w:rsidRPr="00006ECC" w:rsidRDefault="00006ECC" w:rsidP="00006ECC"/>
          <w:p w14:paraId="15041B35" w14:textId="77777777" w:rsidR="00006ECC" w:rsidRPr="00006ECC" w:rsidRDefault="00006ECC" w:rsidP="00006ECC"/>
          <w:p w14:paraId="5994863B" w14:textId="77777777" w:rsidR="00006ECC" w:rsidRPr="00006ECC" w:rsidRDefault="00006ECC" w:rsidP="00006ECC">
            <w:r w:rsidRPr="00006ECC">
              <w:t>EKLER</w:t>
            </w:r>
          </w:p>
          <w:p w14:paraId="31EE70AD" w14:textId="77777777" w:rsidR="00006ECC" w:rsidRPr="00006ECC" w:rsidRDefault="00006ECC" w:rsidP="00006ECC"/>
          <w:p w14:paraId="23656C0D" w14:textId="77777777" w:rsidR="00006ECC" w:rsidRPr="00006ECC" w:rsidRDefault="00006ECC" w:rsidP="00006ECC">
            <w:pPr>
              <w:ind w:left="1080" w:hanging="1080"/>
            </w:pPr>
            <w:r w:rsidRPr="00006ECC">
              <w:t>Ek 1</w:t>
            </w:r>
            <w:r w:rsidRPr="00006ECC">
              <w:tab/>
              <w:t>Değişiklik Teklifi Talebi</w:t>
            </w:r>
          </w:p>
          <w:p w14:paraId="04EEE1FA" w14:textId="77777777" w:rsidR="00006ECC" w:rsidRPr="00006ECC" w:rsidRDefault="00006ECC" w:rsidP="00006ECC">
            <w:pPr>
              <w:ind w:left="1080" w:hanging="1080"/>
            </w:pPr>
            <w:r w:rsidRPr="00006ECC">
              <w:t>Ek 2</w:t>
            </w:r>
            <w:r w:rsidRPr="00006ECC">
              <w:tab/>
              <w:t>Değişiklik Teklifi Keşfi</w:t>
            </w:r>
          </w:p>
          <w:p w14:paraId="5B5FF096" w14:textId="77777777" w:rsidR="00006ECC" w:rsidRPr="00006ECC" w:rsidRDefault="00006ECC" w:rsidP="00006ECC">
            <w:pPr>
              <w:ind w:left="1080" w:hanging="1080"/>
            </w:pPr>
            <w:r w:rsidRPr="00006ECC">
              <w:t>Ek 3</w:t>
            </w:r>
            <w:r w:rsidRPr="00006ECC">
              <w:tab/>
              <w:t>Keşif Kabul</w:t>
            </w:r>
          </w:p>
          <w:p w14:paraId="0A9D9040" w14:textId="77777777" w:rsidR="00006ECC" w:rsidRPr="00006ECC" w:rsidRDefault="00006ECC" w:rsidP="00006ECC">
            <w:pPr>
              <w:ind w:left="1080" w:hanging="1080"/>
            </w:pPr>
            <w:r w:rsidRPr="00006ECC">
              <w:t>Ek 4</w:t>
            </w:r>
            <w:r w:rsidRPr="00006ECC">
              <w:tab/>
              <w:t>Değişiklik Teklifi</w:t>
            </w:r>
          </w:p>
          <w:p w14:paraId="59B38DFD" w14:textId="77777777" w:rsidR="00006ECC" w:rsidRPr="00006ECC" w:rsidRDefault="00006ECC" w:rsidP="00006ECC">
            <w:pPr>
              <w:ind w:left="1080" w:hanging="1080"/>
            </w:pPr>
            <w:r w:rsidRPr="00006ECC">
              <w:t>Ek 5</w:t>
            </w:r>
            <w:r w:rsidRPr="00006ECC">
              <w:tab/>
              <w:t>Değişiklik Emri</w:t>
            </w:r>
          </w:p>
          <w:p w14:paraId="585AF93A" w14:textId="77777777" w:rsidR="00006ECC" w:rsidRPr="00006ECC" w:rsidRDefault="00006ECC" w:rsidP="00006ECC">
            <w:pPr>
              <w:ind w:left="1080" w:hanging="1080"/>
            </w:pPr>
            <w:r w:rsidRPr="00006ECC">
              <w:t>Ek 6</w:t>
            </w:r>
            <w:r w:rsidRPr="00006ECC">
              <w:tab/>
              <w:t>Mutabakatı Beklemede olan Değişiklik Emri</w:t>
            </w:r>
          </w:p>
          <w:p w14:paraId="35180980" w14:textId="77777777" w:rsidR="00006ECC" w:rsidRPr="00006ECC" w:rsidRDefault="00006ECC" w:rsidP="00006ECC">
            <w:pPr>
              <w:ind w:left="1080" w:hanging="1080"/>
            </w:pPr>
            <w:r w:rsidRPr="00006ECC">
              <w:t>Ek 7</w:t>
            </w:r>
            <w:r w:rsidRPr="00006ECC">
              <w:tab/>
              <w:t>Değişiklik Teklifi Başvurusu</w:t>
            </w:r>
          </w:p>
          <w:p w14:paraId="76314EC2" w14:textId="77777777" w:rsidR="00006ECC" w:rsidRPr="00006ECC" w:rsidRDefault="00006ECC" w:rsidP="00006ECC"/>
          <w:p w14:paraId="5CA771D2" w14:textId="77777777" w:rsidR="00006ECC" w:rsidRPr="00006ECC" w:rsidRDefault="00006ECC" w:rsidP="00006ECC"/>
          <w:p w14:paraId="1AF7982C" w14:textId="77777777" w:rsidR="00006ECC" w:rsidRDefault="00006ECC" w:rsidP="00006ECC">
            <w:pPr>
              <w:spacing w:after="240"/>
              <w:ind w:right="0"/>
              <w:jc w:val="center"/>
              <w:rPr>
                <w:b/>
                <w:sz w:val="28"/>
              </w:rPr>
            </w:pPr>
            <w:r w:rsidRPr="00006ECC">
              <w:rPr>
                <w:b/>
                <w:sz w:val="28"/>
              </w:rPr>
              <w:br w:type="page"/>
            </w:r>
          </w:p>
          <w:p w14:paraId="13D4737F" w14:textId="77777777" w:rsidR="00006ECC" w:rsidRDefault="00006ECC" w:rsidP="00006ECC">
            <w:pPr>
              <w:spacing w:after="240"/>
              <w:ind w:right="0"/>
              <w:jc w:val="center"/>
              <w:rPr>
                <w:b/>
                <w:sz w:val="28"/>
              </w:rPr>
            </w:pPr>
          </w:p>
          <w:p w14:paraId="1EC65D2F" w14:textId="5C827522" w:rsidR="00006ECC" w:rsidRPr="00006ECC" w:rsidRDefault="00006ECC" w:rsidP="00006ECC">
            <w:pPr>
              <w:spacing w:after="240"/>
              <w:ind w:right="0"/>
              <w:jc w:val="center"/>
              <w:rPr>
                <w:b/>
                <w:sz w:val="28"/>
                <w:szCs w:val="28"/>
              </w:rPr>
            </w:pPr>
            <w:r w:rsidRPr="00006ECC">
              <w:rPr>
                <w:b/>
                <w:sz w:val="28"/>
              </w:rPr>
              <w:t>Değişiklik Emri Prosedürleri</w:t>
            </w:r>
          </w:p>
          <w:p w14:paraId="3AF18A06" w14:textId="77777777" w:rsidR="00006ECC" w:rsidRPr="00006ECC" w:rsidRDefault="00006ECC" w:rsidP="00006ECC">
            <w:pPr>
              <w:ind w:left="540" w:hanging="540"/>
            </w:pPr>
            <w:r w:rsidRPr="00006ECC">
              <w:rPr>
                <w:b/>
              </w:rPr>
              <w:t>1.</w:t>
            </w:r>
            <w:r w:rsidRPr="00006ECC">
              <w:rPr>
                <w:b/>
              </w:rPr>
              <w:tab/>
              <w:t>Genel</w:t>
            </w:r>
          </w:p>
          <w:p w14:paraId="5F48D9A0" w14:textId="77777777" w:rsidR="00006ECC" w:rsidRPr="00006ECC" w:rsidRDefault="00006ECC" w:rsidP="00006ECC">
            <w:pPr>
              <w:ind w:left="540"/>
            </w:pPr>
            <w:r w:rsidRPr="00006ECC">
              <w:t>Bu kısımda, Sözleşme Genel Koşulları (GCC) Madde 39 (Tesislerdeki Değişiklikler) uyarınca Sözleşmenin ifası sırasında Tesislerde değişiklik uygulanmasına ilişkin örnek prosedür ve formlar verilmiştir.</w:t>
            </w:r>
          </w:p>
          <w:p w14:paraId="08D1B9FA" w14:textId="77777777" w:rsidR="00006ECC" w:rsidRPr="00006ECC" w:rsidRDefault="00006ECC" w:rsidP="00006ECC">
            <w:pPr>
              <w:ind w:left="540" w:hanging="540"/>
            </w:pPr>
            <w:r w:rsidRPr="00006ECC">
              <w:rPr>
                <w:b/>
              </w:rPr>
              <w:t>2.</w:t>
            </w:r>
            <w:r w:rsidRPr="00006ECC">
              <w:rPr>
                <w:b/>
              </w:rPr>
              <w:tab/>
              <w:t>Değişiklik Emri Kaydı</w:t>
            </w:r>
          </w:p>
          <w:p w14:paraId="70D8600B" w14:textId="77777777" w:rsidR="00006ECC" w:rsidRPr="00006ECC" w:rsidRDefault="00006ECC" w:rsidP="00006ECC">
            <w:pPr>
              <w:ind w:left="540"/>
            </w:pPr>
            <w:r w:rsidRPr="00006ECC">
              <w:t>Yüklenici, Değişiklik Talepleri ile yetkilendirilmiş veya beklemedeki Değişikliklerin mevcut durumunu göstermek için Ek 8'de gösterildiği gibi güncel bir Değişiklik Emri Kaydı tutacaktır.  Değişiklik Emri Kaydındaki Değişiklik girişleri, kayıtların güncel olmasını sağlayacak şekilde yapılacaktır.  Yüklenici, aylık dönemlerde İşverene sunacağı ilerleme raporlarında mevcut Değişiklik Emri Kaydının bir nüshasını da ek olarak İşverene gönderecektir.</w:t>
            </w:r>
          </w:p>
          <w:p w14:paraId="37E976FD" w14:textId="77777777" w:rsidR="00006ECC" w:rsidRPr="00006ECC" w:rsidRDefault="00006ECC" w:rsidP="00006ECC">
            <w:pPr>
              <w:ind w:left="540" w:hanging="540"/>
            </w:pPr>
            <w:r w:rsidRPr="00006ECC">
              <w:rPr>
                <w:b/>
              </w:rPr>
              <w:t>3.</w:t>
            </w:r>
            <w:r w:rsidRPr="00006ECC">
              <w:rPr>
                <w:b/>
              </w:rPr>
              <w:tab/>
              <w:t>Değişiklikler için kullanılacak Numaralandırma Sistemi</w:t>
            </w:r>
          </w:p>
          <w:p w14:paraId="12869E75" w14:textId="77777777" w:rsidR="00006ECC" w:rsidRPr="00006ECC" w:rsidRDefault="00006ECC" w:rsidP="00006ECC">
            <w:pPr>
              <w:ind w:left="1080" w:hanging="540"/>
            </w:pPr>
            <w:r w:rsidRPr="00006ECC">
              <w:t>(1)</w:t>
            </w:r>
            <w:r w:rsidRPr="00006ECC">
              <w:tab/>
              <w:t>GCC Madde 39'da anılan Değişiklik Talepleri için seri numarası olarak CR-X-nnn kullanılacaktır.</w:t>
            </w:r>
          </w:p>
          <w:p w14:paraId="51799A1D" w14:textId="77777777" w:rsidR="00006ECC" w:rsidRPr="00006ECC" w:rsidRDefault="00006ECC" w:rsidP="00006ECC">
            <w:pPr>
              <w:ind w:left="1080" w:hanging="540"/>
            </w:pPr>
            <w:r w:rsidRPr="00006ECC">
              <w:t>(2)</w:t>
            </w:r>
            <w:r w:rsidRPr="00006ECC">
              <w:tab/>
              <w:t>GCC Madde 39'da anılan Değişiklik Teklifi Keşifleri için seri numarası olarak CN-X-nnn kullanılacaktır.</w:t>
            </w:r>
          </w:p>
          <w:p w14:paraId="411A196F" w14:textId="77777777" w:rsidR="00006ECC" w:rsidRPr="00006ECC" w:rsidRDefault="00006ECC" w:rsidP="00006ECC">
            <w:pPr>
              <w:ind w:left="1080" w:hanging="540"/>
            </w:pPr>
            <w:r w:rsidRPr="00006ECC">
              <w:t>(3)</w:t>
            </w:r>
            <w:r w:rsidRPr="00006ECC">
              <w:tab/>
              <w:t>GCC Madde 39'da anılan Keşif Kabulleri için seri numarası olarak CA-X-nnn kullanılacaktır.</w:t>
            </w:r>
          </w:p>
          <w:p w14:paraId="214E9B6E" w14:textId="77777777" w:rsidR="00006ECC" w:rsidRPr="00006ECC" w:rsidRDefault="00006ECC" w:rsidP="00006ECC">
            <w:pPr>
              <w:ind w:left="1080" w:hanging="540"/>
            </w:pPr>
            <w:r w:rsidRPr="00006ECC">
              <w:t>(4)</w:t>
            </w:r>
            <w:r w:rsidRPr="00006ECC">
              <w:tab/>
              <w:t>GCC Madde 39'da anılan Değişiklik Teklifleri için seri numarası olarak CP-X-nnn kullanılacaktır.</w:t>
            </w:r>
          </w:p>
          <w:p w14:paraId="5FAD9836" w14:textId="77777777" w:rsidR="00006ECC" w:rsidRPr="00006ECC" w:rsidRDefault="00006ECC" w:rsidP="00006ECC">
            <w:pPr>
              <w:ind w:left="1080" w:hanging="540"/>
            </w:pPr>
            <w:r w:rsidRPr="00006ECC">
              <w:t>(5)</w:t>
            </w:r>
            <w:r w:rsidRPr="00006ECC">
              <w:tab/>
              <w:t>GCC Madde 39'da anılan Değişiklik Emirleri için seri numarası olarak CO-X-nnn kullanılacaktır.</w:t>
            </w:r>
          </w:p>
          <w:p w14:paraId="21B533E0" w14:textId="77777777" w:rsidR="00006ECC" w:rsidRPr="00006ECC" w:rsidRDefault="00006ECC" w:rsidP="00006ECC">
            <w:pPr>
              <w:tabs>
                <w:tab w:val="left" w:pos="1260"/>
              </w:tabs>
              <w:ind w:left="1800" w:hanging="1260"/>
            </w:pPr>
            <w:r w:rsidRPr="00006ECC">
              <w:t>Not:</w:t>
            </w:r>
            <w:r w:rsidRPr="00006ECC">
              <w:tab/>
              <w:t>(a) İşverenin Genel Merkezi ve İşverenin Şantiye temsilcileri tarafından düzenlenen Değişiklik Talepleri için aşağıdaki numaralandırma sistemi kullanılacaktır:</w:t>
            </w:r>
          </w:p>
          <w:p w14:paraId="3F93CD33" w14:textId="77777777" w:rsidR="00006ECC" w:rsidRPr="00006ECC" w:rsidRDefault="00006ECC" w:rsidP="00006ECC">
            <w:pPr>
              <w:ind w:left="1980" w:hanging="720"/>
            </w:pPr>
          </w:p>
          <w:p w14:paraId="2433F98B" w14:textId="77777777" w:rsidR="00006ECC" w:rsidRPr="00006ECC" w:rsidRDefault="00006ECC" w:rsidP="00006ECC">
            <w:pPr>
              <w:tabs>
                <w:tab w:val="left" w:pos="3600"/>
              </w:tabs>
              <w:ind w:left="1800"/>
            </w:pPr>
            <w:r w:rsidRPr="00006ECC">
              <w:t>Genel Merkez</w:t>
            </w:r>
            <w:r w:rsidRPr="00006ECC">
              <w:tab/>
              <w:t>CR-H-nnn</w:t>
            </w:r>
          </w:p>
          <w:p w14:paraId="78F8FF11" w14:textId="77777777" w:rsidR="00006ECC" w:rsidRPr="00006ECC" w:rsidRDefault="00006ECC" w:rsidP="00006ECC">
            <w:pPr>
              <w:tabs>
                <w:tab w:val="left" w:pos="3600"/>
              </w:tabs>
              <w:ind w:left="1800"/>
            </w:pPr>
            <w:r w:rsidRPr="00006ECC">
              <w:t>Şantiye</w:t>
            </w:r>
            <w:r w:rsidRPr="00006ECC">
              <w:tab/>
              <w:t>CR-S-nnn</w:t>
            </w:r>
          </w:p>
          <w:p w14:paraId="035E2A83" w14:textId="77777777" w:rsidR="00006ECC" w:rsidRPr="00006ECC" w:rsidRDefault="00006ECC" w:rsidP="00006ECC">
            <w:pPr>
              <w:ind w:left="1980" w:hanging="720"/>
            </w:pPr>
          </w:p>
          <w:p w14:paraId="4E919677" w14:textId="77777777" w:rsidR="00006ECC" w:rsidRPr="00006ECC" w:rsidRDefault="00006ECC" w:rsidP="00006ECC">
            <w:pPr>
              <w:ind w:left="1800" w:hanging="540"/>
            </w:pPr>
            <w:r w:rsidRPr="00006ECC">
              <w:t>(b) Yukarıdaki numaralandırma sisteminde yer alan “nnn” numarası Değişiklik Talebi, Değişiklik Teklifi Keşfi, Keşif Kabul, Değişiklik Teklifi ve Değişiklik Emri için aynıdır.</w:t>
            </w:r>
          </w:p>
          <w:p w14:paraId="511C43C5" w14:textId="77777777" w:rsidR="00730633" w:rsidRDefault="00006ECC" w:rsidP="00006ECC">
            <w:pPr>
              <w:spacing w:after="240"/>
              <w:ind w:right="0"/>
              <w:jc w:val="center"/>
              <w:rPr>
                <w:b/>
                <w:sz w:val="28"/>
              </w:rPr>
            </w:pPr>
            <w:r w:rsidRPr="00006ECC">
              <w:rPr>
                <w:b/>
                <w:sz w:val="28"/>
              </w:rPr>
              <w:br w:type="page"/>
            </w:r>
          </w:p>
          <w:p w14:paraId="424639E2" w14:textId="005ED4F4" w:rsidR="00006ECC" w:rsidRPr="00006ECC" w:rsidRDefault="00006ECC" w:rsidP="00006ECC">
            <w:pPr>
              <w:spacing w:after="240"/>
              <w:ind w:right="0"/>
              <w:jc w:val="center"/>
              <w:rPr>
                <w:b/>
                <w:sz w:val="28"/>
              </w:rPr>
            </w:pPr>
            <w:r w:rsidRPr="00006ECC">
              <w:rPr>
                <w:b/>
                <w:sz w:val="28"/>
              </w:rPr>
              <w:lastRenderedPageBreak/>
              <w:t>Ek 1.  Değişiklik Teklifi Talebi</w:t>
            </w:r>
          </w:p>
          <w:p w14:paraId="1B276719" w14:textId="77777777" w:rsidR="00006ECC" w:rsidRPr="00006ECC" w:rsidRDefault="00006ECC" w:rsidP="00006ECC">
            <w:pPr>
              <w:jc w:val="center"/>
            </w:pPr>
            <w:r w:rsidRPr="00006ECC">
              <w:t>(İşverenin Mektup Başlığı)</w:t>
            </w:r>
          </w:p>
          <w:p w14:paraId="51AAF54F" w14:textId="77777777" w:rsidR="00006ECC" w:rsidRPr="00006ECC" w:rsidRDefault="00006ECC" w:rsidP="00006ECC"/>
          <w:p w14:paraId="2691BFA0" w14:textId="77777777" w:rsidR="00006ECC" w:rsidRPr="00006ECC" w:rsidRDefault="00006ECC" w:rsidP="00006ECC">
            <w:pPr>
              <w:tabs>
                <w:tab w:val="left" w:pos="6480"/>
                <w:tab w:val="left" w:pos="9000"/>
              </w:tabs>
            </w:pPr>
            <w:r w:rsidRPr="00006ECC">
              <w:t xml:space="preserve">Kime:  </w:t>
            </w:r>
            <w:r w:rsidRPr="00006ECC">
              <w:rPr>
                <w:i/>
                <w:sz w:val="20"/>
              </w:rPr>
              <w:t>____________________________________</w:t>
            </w:r>
            <w:r w:rsidRPr="00006ECC">
              <w:tab/>
              <w:t xml:space="preserve">Tarih: </w:t>
            </w:r>
            <w:r w:rsidRPr="00006ECC">
              <w:rPr>
                <w:u w:val="single"/>
              </w:rPr>
              <w:tab/>
            </w:r>
          </w:p>
          <w:p w14:paraId="4071347E" w14:textId="77777777" w:rsidR="00006ECC" w:rsidRPr="00006ECC" w:rsidRDefault="00006ECC" w:rsidP="00006ECC"/>
          <w:p w14:paraId="51F797AB" w14:textId="77777777" w:rsidR="00006ECC" w:rsidRPr="00006ECC" w:rsidRDefault="00006ECC" w:rsidP="00006ECC">
            <w:r w:rsidRPr="00006ECC">
              <w:t xml:space="preserve">Alıcı:  </w:t>
            </w:r>
            <w:r w:rsidRPr="00006ECC">
              <w:rPr>
                <w:i/>
                <w:sz w:val="20"/>
              </w:rPr>
              <w:t>______________________________________</w:t>
            </w:r>
          </w:p>
          <w:p w14:paraId="2282696B" w14:textId="77777777" w:rsidR="00006ECC" w:rsidRPr="00006ECC" w:rsidRDefault="00006ECC" w:rsidP="00006ECC"/>
          <w:p w14:paraId="0012EFBD" w14:textId="77777777" w:rsidR="00006ECC" w:rsidRPr="00006ECC" w:rsidRDefault="00006ECC" w:rsidP="00006ECC">
            <w:r w:rsidRPr="00006ECC">
              <w:t xml:space="preserve">Sözleşmenin Adı:  </w:t>
            </w:r>
            <w:r w:rsidRPr="00006ECC">
              <w:rPr>
                <w:i/>
                <w:sz w:val="20"/>
              </w:rPr>
              <w:t>_________________________________</w:t>
            </w:r>
          </w:p>
          <w:p w14:paraId="7183CC2C" w14:textId="77777777" w:rsidR="00006ECC" w:rsidRPr="00006ECC" w:rsidRDefault="00006ECC" w:rsidP="00006ECC">
            <w:r w:rsidRPr="00006ECC">
              <w:t xml:space="preserve">Sözleşme Numarası:  </w:t>
            </w:r>
            <w:r w:rsidRPr="00006ECC">
              <w:rPr>
                <w:i/>
                <w:sz w:val="20"/>
              </w:rPr>
              <w:t>_______________________________</w:t>
            </w:r>
          </w:p>
          <w:p w14:paraId="683C9BC2" w14:textId="77777777" w:rsidR="00006ECC" w:rsidRPr="00006ECC" w:rsidRDefault="00006ECC" w:rsidP="00006ECC"/>
          <w:p w14:paraId="78305EFA" w14:textId="77777777" w:rsidR="00006ECC" w:rsidRPr="00006ECC" w:rsidRDefault="00006ECC" w:rsidP="00006ECC">
            <w:r w:rsidRPr="00006ECC">
              <w:t>Sayın İlgili:</w:t>
            </w:r>
          </w:p>
          <w:p w14:paraId="72B8A689" w14:textId="77777777" w:rsidR="00006ECC" w:rsidRPr="00006ECC" w:rsidRDefault="00006ECC" w:rsidP="00006ECC"/>
          <w:p w14:paraId="30D9D094" w14:textId="77777777" w:rsidR="00006ECC" w:rsidRPr="00006ECC" w:rsidRDefault="00006ECC" w:rsidP="00006ECC">
            <w:r w:rsidRPr="00006ECC">
              <w:t>Yukarıda atıfta bulunulan Sözleşmeye istinaden, sizlerden aşağıda verilen Değişiklikle ilgili olarak işbu Mektubun tarihinden sonraki [ ekle: sayı] gün içinde, yine aşağıda verilen talimatlar doğrultusunda bir Değişiklik Teklifi sunmanız beklenmektedir.</w:t>
            </w:r>
          </w:p>
          <w:p w14:paraId="2F238C84" w14:textId="77777777" w:rsidR="00006ECC" w:rsidRPr="00006ECC" w:rsidRDefault="00006ECC" w:rsidP="00006ECC"/>
          <w:p w14:paraId="01D27A20" w14:textId="77777777" w:rsidR="00006ECC" w:rsidRPr="00006ECC" w:rsidRDefault="00006ECC" w:rsidP="00006ECC">
            <w:pPr>
              <w:ind w:left="540" w:hanging="540"/>
            </w:pPr>
            <w:r w:rsidRPr="00006ECC">
              <w:t>1.</w:t>
            </w:r>
            <w:r w:rsidRPr="00006ECC">
              <w:tab/>
              <w:t xml:space="preserve">Değişikliğin Başlığı:  </w:t>
            </w:r>
            <w:r w:rsidRPr="00006ECC">
              <w:rPr>
                <w:i/>
                <w:sz w:val="20"/>
              </w:rPr>
              <w:t>________________________</w:t>
            </w:r>
          </w:p>
          <w:p w14:paraId="02A3CCC2" w14:textId="77777777" w:rsidR="00006ECC" w:rsidRPr="00006ECC" w:rsidRDefault="00006ECC" w:rsidP="00006ECC">
            <w:pPr>
              <w:ind w:left="540" w:hanging="540"/>
            </w:pPr>
            <w:r w:rsidRPr="00006ECC">
              <w:t>2.</w:t>
            </w:r>
            <w:r w:rsidRPr="00006ECC">
              <w:tab/>
              <w:t>Değişiklik Talebi No.__________________</w:t>
            </w:r>
          </w:p>
          <w:p w14:paraId="60F2EB9E" w14:textId="77777777" w:rsidR="00006ECC" w:rsidRPr="00006ECC" w:rsidRDefault="00006ECC" w:rsidP="00006ECC">
            <w:pPr>
              <w:ind w:left="540" w:hanging="540"/>
            </w:pPr>
            <w:r w:rsidRPr="00006ECC">
              <w:t>3.</w:t>
            </w:r>
            <w:r w:rsidRPr="00006ECC">
              <w:tab/>
              <w:t>Değişikliğin Sahibi:</w:t>
            </w:r>
            <w:r w:rsidRPr="00006ECC">
              <w:tab/>
              <w:t xml:space="preserve">İşveren:  </w:t>
            </w:r>
            <w:r w:rsidRPr="00006ECC">
              <w:rPr>
                <w:i/>
                <w:sz w:val="20"/>
              </w:rPr>
              <w:t>_______________________________</w:t>
            </w:r>
          </w:p>
          <w:p w14:paraId="624605A0" w14:textId="77777777" w:rsidR="00006ECC" w:rsidRPr="00006ECC" w:rsidRDefault="00006ECC" w:rsidP="00006ECC">
            <w:pPr>
              <w:ind w:left="2880"/>
            </w:pPr>
            <w:r w:rsidRPr="00006ECC">
              <w:t>Yüklenici (Değişiklik Teklifi Başvurusu ile No.</w:t>
            </w:r>
            <w:r w:rsidRPr="00006ECC">
              <w:rPr>
                <w:i/>
                <w:sz w:val="20"/>
              </w:rPr>
              <w:t>_______</w:t>
            </w:r>
            <w:r w:rsidRPr="00006ECC">
              <w:rPr>
                <w:vertAlign w:val="superscript"/>
              </w:rPr>
              <w:footnoteReference w:id="14"/>
            </w:r>
            <w:r w:rsidRPr="00006ECC">
              <w:t xml:space="preserve">:  </w:t>
            </w:r>
          </w:p>
          <w:p w14:paraId="3352BFA4" w14:textId="77777777" w:rsidR="00006ECC" w:rsidRPr="00006ECC" w:rsidRDefault="00006ECC" w:rsidP="00006ECC">
            <w:pPr>
              <w:ind w:left="540" w:hanging="540"/>
            </w:pPr>
            <w:r w:rsidRPr="00006ECC">
              <w:t>4.</w:t>
            </w:r>
            <w:r w:rsidRPr="00006ECC">
              <w:tab/>
              <w:t xml:space="preserve">Değişikliğin Kısa Tanımı:  </w:t>
            </w:r>
            <w:r w:rsidRPr="00006ECC">
              <w:rPr>
                <w:i/>
                <w:sz w:val="20"/>
              </w:rPr>
              <w:t>_________________________________________________</w:t>
            </w:r>
          </w:p>
          <w:p w14:paraId="088EBB5E" w14:textId="77777777" w:rsidR="00006ECC" w:rsidRPr="00006ECC" w:rsidRDefault="00006ECC" w:rsidP="00006ECC">
            <w:pPr>
              <w:ind w:left="540" w:hanging="540"/>
            </w:pPr>
            <w:r w:rsidRPr="00006ECC">
              <w:t>5.</w:t>
            </w:r>
            <w:r w:rsidRPr="00006ECC">
              <w:tab/>
              <w:t xml:space="preserve">Talep edilen Değişiklik ile ilgili Tesisler ve/veya ekipman Kalem Numaraları:  </w:t>
            </w:r>
            <w:r w:rsidRPr="00006ECC">
              <w:rPr>
                <w:i/>
                <w:sz w:val="20"/>
              </w:rPr>
              <w:t>_____________</w:t>
            </w:r>
          </w:p>
          <w:p w14:paraId="66B6AEE2" w14:textId="77777777" w:rsidR="00006ECC" w:rsidRPr="00006ECC" w:rsidRDefault="00006ECC" w:rsidP="00006ECC">
            <w:pPr>
              <w:ind w:left="540" w:hanging="540"/>
            </w:pPr>
            <w:r w:rsidRPr="00006ECC">
              <w:t>6.</w:t>
            </w:r>
            <w:r w:rsidRPr="00006ECC">
              <w:tab/>
              <w:t>Değişiklik talebi için referans çizimler ve/veya teknik dokümanlar:</w:t>
            </w:r>
          </w:p>
          <w:p w14:paraId="095FF49D" w14:textId="77777777" w:rsidR="00006ECC" w:rsidRPr="00006ECC" w:rsidRDefault="00006ECC" w:rsidP="00006ECC">
            <w:pPr>
              <w:tabs>
                <w:tab w:val="left" w:pos="4320"/>
              </w:tabs>
              <w:ind w:left="540"/>
            </w:pPr>
            <w:r w:rsidRPr="00006ECC">
              <w:rPr>
                <w:u w:val="single"/>
              </w:rPr>
              <w:t>Çizim No./ Belge No.</w:t>
            </w:r>
            <w:r w:rsidRPr="00006ECC">
              <w:tab/>
            </w:r>
            <w:r w:rsidRPr="00006ECC">
              <w:rPr>
                <w:u w:val="single"/>
              </w:rPr>
              <w:t>Tanımlama</w:t>
            </w:r>
          </w:p>
          <w:p w14:paraId="4137DCB6" w14:textId="77777777" w:rsidR="00006ECC" w:rsidRPr="00006ECC" w:rsidRDefault="00006ECC" w:rsidP="00006ECC">
            <w:pPr>
              <w:ind w:left="540" w:hanging="540"/>
            </w:pPr>
          </w:p>
          <w:p w14:paraId="171B1C5E" w14:textId="77777777" w:rsidR="00006ECC" w:rsidRPr="00006ECC" w:rsidRDefault="00006ECC" w:rsidP="00006ECC">
            <w:pPr>
              <w:ind w:left="540" w:hanging="540"/>
            </w:pPr>
            <w:r w:rsidRPr="00006ECC">
              <w:t>7.</w:t>
            </w:r>
            <w:r w:rsidRPr="00006ECC">
              <w:tab/>
              <w:t xml:space="preserve">Talep edilen Değişiklik ile ilgili detaylandırılmış koşullar ya da özel gereklilikler:  </w:t>
            </w:r>
            <w:r w:rsidRPr="00006ECC">
              <w:rPr>
                <w:i/>
                <w:sz w:val="20"/>
              </w:rPr>
              <w:t>________________</w:t>
            </w:r>
          </w:p>
          <w:p w14:paraId="061C0B5B" w14:textId="77777777" w:rsidR="00006ECC" w:rsidRPr="00006ECC" w:rsidRDefault="00006ECC" w:rsidP="00006ECC">
            <w:pPr>
              <w:ind w:left="540" w:hanging="540"/>
            </w:pPr>
            <w:r w:rsidRPr="00006ECC">
              <w:lastRenderedPageBreak/>
              <w:t>8.</w:t>
            </w:r>
            <w:r w:rsidRPr="00006ECC">
              <w:tab/>
              <w:t>Genel Şart ve Koşullar:</w:t>
            </w:r>
          </w:p>
          <w:p w14:paraId="7CEC674A" w14:textId="77777777" w:rsidR="00006ECC" w:rsidRPr="00006ECC" w:rsidRDefault="00006ECC" w:rsidP="00006ECC">
            <w:pPr>
              <w:ind w:left="1080" w:hanging="540"/>
            </w:pPr>
            <w:r w:rsidRPr="00006ECC">
              <w:t>(a) Lütfen, talep edilen Değişikliğin Sözleşme Bedeli üzerinde nasıl bir etki yaratacağını gösteren keşfinizi tarafımıza gönderin.</w:t>
            </w:r>
          </w:p>
          <w:p w14:paraId="14437BCB" w14:textId="77777777" w:rsidR="00006ECC" w:rsidRPr="00006ECC" w:rsidRDefault="00006ECC" w:rsidP="00006ECC">
            <w:pPr>
              <w:ind w:left="1080" w:hanging="540"/>
            </w:pPr>
            <w:r w:rsidRPr="00006ECC">
              <w:t>(b) Göndereceğiniz Keşif, talep edilen Değişikliğin tamamlanması için varsa ek süreye ilişkin talebinizi de içermelidir.</w:t>
            </w:r>
          </w:p>
          <w:p w14:paraId="7BF0E299" w14:textId="77777777" w:rsidR="00006ECC" w:rsidRPr="00006ECC" w:rsidRDefault="00006ECC" w:rsidP="00006ECC">
            <w:pPr>
              <w:ind w:left="1080" w:hanging="540"/>
            </w:pPr>
            <w:r w:rsidRPr="00006ECC">
              <w:t>(c) Sözleşmenin diğer hükümlerine uygunluğu ya da Tesis veya Tesislerin güvenliği bakımından, talep edilen Değişikliğin kabul edilmesinde herhangi bir sakınca görüyorsanız, lütfen göndereceğiniz revize teklif kapsamında bu görüşünüzü tarafımıza bildirin.</w:t>
            </w:r>
          </w:p>
          <w:p w14:paraId="63320F33" w14:textId="77777777" w:rsidR="00006ECC" w:rsidRPr="00006ECC" w:rsidRDefault="00006ECC" w:rsidP="00006ECC">
            <w:pPr>
              <w:ind w:left="1080" w:hanging="540"/>
            </w:pPr>
            <w:r w:rsidRPr="00006ECC">
              <w:t>(d) Yüklenici personellerinin hizmetleri ile ilgili olarak Yüklenicinin işinde meydana gelebilecek herhangi bir artış veya azalma hesaplanacaktır.</w:t>
            </w:r>
          </w:p>
          <w:p w14:paraId="127E0F0B" w14:textId="77777777" w:rsidR="00006ECC" w:rsidRPr="00006ECC" w:rsidRDefault="00006ECC" w:rsidP="00006ECC">
            <w:pPr>
              <w:ind w:left="1080" w:hanging="540"/>
            </w:pPr>
            <w:r w:rsidRPr="00006ECC">
              <w:t>(e) Miktarı ve niteliği tarafımızca yazılı olarak kabul ve teyit edilmediği sürece, talep edilen hiçbir Değişiklik için gerekli çalışmaların uygulanmasına başlanmayacaktır.</w:t>
            </w:r>
          </w:p>
          <w:p w14:paraId="0913C19C" w14:textId="77777777" w:rsidR="00006ECC" w:rsidRPr="00006ECC" w:rsidRDefault="00006ECC" w:rsidP="00006ECC"/>
          <w:p w14:paraId="55F74261" w14:textId="77777777" w:rsidR="00006ECC" w:rsidRPr="00006ECC" w:rsidRDefault="00006ECC" w:rsidP="00006ECC"/>
          <w:p w14:paraId="09BA72BC" w14:textId="77777777" w:rsidR="00006ECC" w:rsidRPr="00006ECC" w:rsidRDefault="00006ECC" w:rsidP="00006ECC">
            <w:pPr>
              <w:tabs>
                <w:tab w:val="left" w:pos="7200"/>
              </w:tabs>
            </w:pPr>
            <w:r w:rsidRPr="00006ECC">
              <w:rPr>
                <w:u w:val="single"/>
              </w:rPr>
              <w:tab/>
            </w:r>
          </w:p>
          <w:p w14:paraId="50D05490" w14:textId="77777777" w:rsidR="00006ECC" w:rsidRPr="00006ECC" w:rsidRDefault="00006ECC" w:rsidP="00006ECC">
            <w:r w:rsidRPr="00006ECC">
              <w:t>(İşverenin Adı)</w:t>
            </w:r>
          </w:p>
          <w:p w14:paraId="6348EFFA" w14:textId="77777777" w:rsidR="00006ECC" w:rsidRPr="00006ECC" w:rsidRDefault="00006ECC" w:rsidP="00006ECC"/>
          <w:p w14:paraId="002B3798" w14:textId="77777777" w:rsidR="00006ECC" w:rsidRPr="00006ECC" w:rsidRDefault="00006ECC" w:rsidP="00006ECC"/>
          <w:p w14:paraId="150079AB" w14:textId="77777777" w:rsidR="00006ECC" w:rsidRPr="00006ECC" w:rsidRDefault="00006ECC" w:rsidP="00006ECC">
            <w:pPr>
              <w:tabs>
                <w:tab w:val="left" w:pos="7200"/>
              </w:tabs>
            </w:pPr>
            <w:r w:rsidRPr="00006ECC">
              <w:rPr>
                <w:u w:val="single"/>
              </w:rPr>
              <w:tab/>
            </w:r>
          </w:p>
          <w:p w14:paraId="4E48587C" w14:textId="77777777" w:rsidR="00006ECC" w:rsidRPr="00006ECC" w:rsidRDefault="00006ECC" w:rsidP="00006ECC">
            <w:r w:rsidRPr="00006ECC">
              <w:t>(İmza)</w:t>
            </w:r>
          </w:p>
          <w:p w14:paraId="48775A34" w14:textId="77777777" w:rsidR="00006ECC" w:rsidRPr="00006ECC" w:rsidRDefault="00006ECC" w:rsidP="00006ECC"/>
          <w:p w14:paraId="25CC620C" w14:textId="77777777" w:rsidR="00006ECC" w:rsidRPr="00006ECC" w:rsidRDefault="00006ECC" w:rsidP="00006ECC"/>
          <w:p w14:paraId="2CDA2214" w14:textId="77777777" w:rsidR="00006ECC" w:rsidRPr="00006ECC" w:rsidRDefault="00006ECC" w:rsidP="00006ECC">
            <w:pPr>
              <w:tabs>
                <w:tab w:val="left" w:pos="7200"/>
              </w:tabs>
            </w:pPr>
            <w:r w:rsidRPr="00006ECC">
              <w:rPr>
                <w:u w:val="single"/>
              </w:rPr>
              <w:tab/>
            </w:r>
          </w:p>
          <w:p w14:paraId="475A2A30" w14:textId="77777777" w:rsidR="00006ECC" w:rsidRPr="00006ECC" w:rsidRDefault="00006ECC" w:rsidP="00006ECC">
            <w:r w:rsidRPr="00006ECC">
              <w:t>(İmza yetkilisinin adı)</w:t>
            </w:r>
          </w:p>
          <w:p w14:paraId="691153DE" w14:textId="77777777" w:rsidR="00006ECC" w:rsidRPr="00006ECC" w:rsidRDefault="00006ECC" w:rsidP="00006ECC"/>
          <w:p w14:paraId="58CB6315" w14:textId="77777777" w:rsidR="00006ECC" w:rsidRPr="00006ECC" w:rsidRDefault="00006ECC" w:rsidP="00006ECC"/>
          <w:p w14:paraId="0DA50B00" w14:textId="77777777" w:rsidR="00006ECC" w:rsidRPr="00006ECC" w:rsidRDefault="00006ECC" w:rsidP="00006ECC">
            <w:pPr>
              <w:tabs>
                <w:tab w:val="left" w:pos="7200"/>
              </w:tabs>
            </w:pPr>
            <w:r w:rsidRPr="00006ECC">
              <w:rPr>
                <w:u w:val="single"/>
              </w:rPr>
              <w:tab/>
            </w:r>
          </w:p>
          <w:p w14:paraId="0FA3C7D5" w14:textId="77777777" w:rsidR="00006ECC" w:rsidRPr="00006ECC" w:rsidRDefault="00006ECC" w:rsidP="00006ECC">
            <w:r w:rsidRPr="00006ECC">
              <w:t>(İmza yetkilisinin unvanı)</w:t>
            </w:r>
          </w:p>
          <w:p w14:paraId="1935FF23" w14:textId="77777777" w:rsidR="00006ECC" w:rsidRPr="00006ECC" w:rsidRDefault="00006ECC" w:rsidP="00006ECC"/>
          <w:p w14:paraId="5152432A" w14:textId="77777777" w:rsidR="00730633" w:rsidRDefault="00006ECC" w:rsidP="00006ECC">
            <w:pPr>
              <w:spacing w:after="240"/>
              <w:ind w:right="0"/>
              <w:jc w:val="center"/>
              <w:rPr>
                <w:b/>
                <w:sz w:val="28"/>
              </w:rPr>
            </w:pPr>
            <w:r w:rsidRPr="00006ECC">
              <w:rPr>
                <w:b/>
                <w:sz w:val="28"/>
              </w:rPr>
              <w:br w:type="page"/>
            </w:r>
          </w:p>
          <w:p w14:paraId="16816813" w14:textId="77777777" w:rsidR="00730633" w:rsidRDefault="00730633" w:rsidP="00006ECC">
            <w:pPr>
              <w:spacing w:after="240"/>
              <w:ind w:right="0"/>
              <w:jc w:val="center"/>
              <w:rPr>
                <w:b/>
                <w:sz w:val="28"/>
              </w:rPr>
            </w:pPr>
          </w:p>
          <w:p w14:paraId="4789A380" w14:textId="178CFAE2" w:rsidR="00006ECC" w:rsidRPr="00006ECC" w:rsidRDefault="00006ECC" w:rsidP="00006ECC">
            <w:pPr>
              <w:spacing w:after="240"/>
              <w:ind w:right="0"/>
              <w:jc w:val="center"/>
              <w:rPr>
                <w:b/>
                <w:sz w:val="28"/>
              </w:rPr>
            </w:pPr>
            <w:r w:rsidRPr="00006ECC">
              <w:rPr>
                <w:b/>
                <w:sz w:val="28"/>
              </w:rPr>
              <w:lastRenderedPageBreak/>
              <w:t>Ek 2.  Değişiklik Teklifi Keşfi</w:t>
            </w:r>
          </w:p>
          <w:p w14:paraId="065251C6" w14:textId="77777777" w:rsidR="00006ECC" w:rsidRPr="00006ECC" w:rsidRDefault="00006ECC" w:rsidP="00006ECC">
            <w:pPr>
              <w:jc w:val="center"/>
            </w:pPr>
            <w:r w:rsidRPr="00006ECC">
              <w:t>(Yüklenicinin Mektup Başlığı)</w:t>
            </w:r>
          </w:p>
          <w:p w14:paraId="1F17DE77" w14:textId="77777777" w:rsidR="00006ECC" w:rsidRPr="00006ECC" w:rsidRDefault="00006ECC" w:rsidP="00006ECC"/>
          <w:p w14:paraId="71BE4448" w14:textId="77777777" w:rsidR="00006ECC" w:rsidRPr="00006ECC" w:rsidRDefault="00006ECC" w:rsidP="00006ECC">
            <w:pPr>
              <w:tabs>
                <w:tab w:val="left" w:pos="6480"/>
                <w:tab w:val="left" w:pos="9000"/>
              </w:tabs>
            </w:pPr>
            <w:r w:rsidRPr="00006ECC">
              <w:t xml:space="preserve">Kime: </w:t>
            </w:r>
            <w:r w:rsidRPr="00006ECC">
              <w:rPr>
                <w:i/>
                <w:sz w:val="20"/>
              </w:rPr>
              <w:t>______________________________</w:t>
            </w:r>
            <w:r w:rsidRPr="00006ECC">
              <w:tab/>
              <w:t xml:space="preserve">Tarih: </w:t>
            </w:r>
            <w:r w:rsidRPr="00006ECC">
              <w:rPr>
                <w:u w:val="single"/>
              </w:rPr>
              <w:tab/>
            </w:r>
          </w:p>
          <w:p w14:paraId="2B4E822E" w14:textId="77777777" w:rsidR="00006ECC" w:rsidRPr="00006ECC" w:rsidRDefault="00006ECC" w:rsidP="00006ECC"/>
          <w:p w14:paraId="7DE4FAA5" w14:textId="77777777" w:rsidR="00006ECC" w:rsidRPr="00006ECC" w:rsidRDefault="00006ECC" w:rsidP="00006ECC">
            <w:r w:rsidRPr="00006ECC">
              <w:t xml:space="preserve">Alıcı:  </w:t>
            </w:r>
            <w:r w:rsidRPr="00006ECC">
              <w:rPr>
                <w:i/>
                <w:sz w:val="20"/>
              </w:rPr>
              <w:t>_______________________________</w:t>
            </w:r>
          </w:p>
          <w:p w14:paraId="54708746" w14:textId="77777777" w:rsidR="00006ECC" w:rsidRPr="00006ECC" w:rsidRDefault="00006ECC" w:rsidP="00006ECC"/>
          <w:p w14:paraId="7C0261AA" w14:textId="77777777" w:rsidR="00006ECC" w:rsidRPr="00006ECC" w:rsidRDefault="00006ECC" w:rsidP="00006ECC">
            <w:r w:rsidRPr="00006ECC">
              <w:t xml:space="preserve">Sözleşmenin Adı:  </w:t>
            </w:r>
            <w:r w:rsidRPr="00006ECC">
              <w:rPr>
                <w:i/>
                <w:sz w:val="20"/>
              </w:rPr>
              <w:t>_______________________________</w:t>
            </w:r>
          </w:p>
          <w:p w14:paraId="0269C3C7" w14:textId="77777777" w:rsidR="00006ECC" w:rsidRPr="00006ECC" w:rsidRDefault="00006ECC" w:rsidP="00006ECC">
            <w:r w:rsidRPr="00006ECC">
              <w:t xml:space="preserve">Sözleşme Numarası:  </w:t>
            </w:r>
            <w:r w:rsidRPr="00006ECC">
              <w:rPr>
                <w:i/>
                <w:sz w:val="20"/>
              </w:rPr>
              <w:t>_____________________________</w:t>
            </w:r>
          </w:p>
          <w:p w14:paraId="2E885713" w14:textId="77777777" w:rsidR="00006ECC" w:rsidRPr="00006ECC" w:rsidRDefault="00006ECC" w:rsidP="00006ECC"/>
          <w:p w14:paraId="3F814D12" w14:textId="77777777" w:rsidR="00006ECC" w:rsidRPr="00006ECC" w:rsidRDefault="00006ECC" w:rsidP="00006ECC">
            <w:pPr>
              <w:spacing w:after="200"/>
            </w:pPr>
            <w:r w:rsidRPr="00006ECC">
              <w:t>Sayın İlgili:</w:t>
            </w:r>
          </w:p>
          <w:p w14:paraId="5E767BDC" w14:textId="77777777" w:rsidR="00006ECC" w:rsidRPr="00006ECC" w:rsidRDefault="00006ECC" w:rsidP="00006ECC">
            <w:pPr>
              <w:spacing w:after="200"/>
            </w:pPr>
            <w:r w:rsidRPr="00006ECC">
              <w:t>Tarafınızdan gelen Değişiklik Teklifine istinaden, firmamız sizleri aşağıda bahsi geçen Değişikliğin, Genel Koşullar GCC Alt Madde No.39.2.1’i uyarınca hazırlanmasının tahmini maliyeti hususunda bilgilendirmekten memnuniyet duymaktadır. Değişiklik çalışması için maliyet keşfi yapmadan önce, GCC Madde 39.2.2 doğrultusunda Değişiklik Teklifi hazırlama maliyetinin tarafınızca kabul edilmesi gerektiği hususunu kabul ediyoruz.</w:t>
            </w:r>
          </w:p>
          <w:p w14:paraId="027A9C57" w14:textId="77777777" w:rsidR="00006ECC" w:rsidRPr="00006ECC" w:rsidRDefault="00006ECC" w:rsidP="00006ECC">
            <w:pPr>
              <w:spacing w:after="200"/>
              <w:ind w:left="540" w:hanging="540"/>
            </w:pPr>
            <w:r w:rsidRPr="00006ECC">
              <w:t>1.</w:t>
            </w:r>
            <w:r w:rsidRPr="00006ECC">
              <w:tab/>
              <w:t xml:space="preserve">Değişikliğin Başlığı:  </w:t>
            </w:r>
            <w:r w:rsidRPr="00006ECC">
              <w:rPr>
                <w:i/>
                <w:sz w:val="20"/>
              </w:rPr>
              <w:t>________________________</w:t>
            </w:r>
          </w:p>
          <w:p w14:paraId="34CC5AEC" w14:textId="77777777" w:rsidR="00006ECC" w:rsidRPr="00006ECC" w:rsidRDefault="00006ECC" w:rsidP="00006ECC">
            <w:pPr>
              <w:spacing w:after="200"/>
              <w:ind w:left="540" w:hanging="540"/>
            </w:pPr>
            <w:r w:rsidRPr="00006ECC">
              <w:t>2.</w:t>
            </w:r>
            <w:r w:rsidRPr="00006ECC">
              <w:tab/>
              <w:t xml:space="preserve">Değişiklik Talebi No./Rev.:  </w:t>
            </w:r>
            <w:r w:rsidRPr="00006ECC">
              <w:rPr>
                <w:i/>
                <w:sz w:val="20"/>
              </w:rPr>
              <w:t>____________________________</w:t>
            </w:r>
          </w:p>
          <w:p w14:paraId="1EC8D4BF" w14:textId="77777777" w:rsidR="00006ECC" w:rsidRPr="00006ECC" w:rsidRDefault="00006ECC" w:rsidP="00006ECC">
            <w:pPr>
              <w:spacing w:after="200"/>
              <w:ind w:left="540" w:hanging="540"/>
            </w:pPr>
            <w:r w:rsidRPr="00006ECC">
              <w:t>3.</w:t>
            </w:r>
            <w:r w:rsidRPr="00006ECC">
              <w:tab/>
              <w:t xml:space="preserve">Değişikliğin Kısa Tanımı:  </w:t>
            </w:r>
            <w:r w:rsidRPr="00006ECC">
              <w:rPr>
                <w:i/>
                <w:sz w:val="20"/>
              </w:rPr>
              <w:t>__________________________</w:t>
            </w:r>
          </w:p>
          <w:p w14:paraId="19967908" w14:textId="77777777" w:rsidR="00006ECC" w:rsidRPr="00006ECC" w:rsidRDefault="00006ECC" w:rsidP="00006ECC">
            <w:pPr>
              <w:spacing w:after="200"/>
              <w:ind w:left="540" w:hanging="540"/>
            </w:pPr>
            <w:r w:rsidRPr="00006ECC">
              <w:t>4.</w:t>
            </w:r>
            <w:r w:rsidRPr="00006ECC">
              <w:tab/>
              <w:t xml:space="preserve">Değişikliğin Etki Çizelgesi:  </w:t>
            </w:r>
            <w:r w:rsidRPr="00006ECC">
              <w:rPr>
                <w:i/>
                <w:sz w:val="20"/>
              </w:rPr>
              <w:t>___________________________</w:t>
            </w:r>
          </w:p>
          <w:p w14:paraId="3CADF2FC" w14:textId="77777777" w:rsidR="00006ECC" w:rsidRPr="00006ECC" w:rsidRDefault="00006ECC" w:rsidP="00006ECC">
            <w:pPr>
              <w:spacing w:after="200"/>
              <w:ind w:left="540" w:hanging="540"/>
            </w:pPr>
            <w:r w:rsidRPr="00006ECC">
              <w:t>5.</w:t>
            </w:r>
            <w:r w:rsidRPr="00006ECC">
              <w:tab/>
              <w:t xml:space="preserve">Değişiklik Önerisinin Hazırlanması ile ilgili Maliyet:  </w:t>
            </w:r>
            <w:r w:rsidRPr="00006ECC">
              <w:rPr>
                <w:i/>
                <w:sz w:val="20"/>
              </w:rPr>
              <w:t>_______________</w:t>
            </w:r>
            <w:r w:rsidRPr="00006ECC">
              <w:rPr>
                <w:sz w:val="20"/>
                <w:vertAlign w:val="superscript"/>
              </w:rPr>
              <w:footnoteReference w:id="15"/>
            </w:r>
          </w:p>
          <w:p w14:paraId="784F8788" w14:textId="77777777" w:rsidR="00006ECC" w:rsidRPr="00006ECC" w:rsidRDefault="00006ECC" w:rsidP="00006ECC">
            <w:pPr>
              <w:tabs>
                <w:tab w:val="left" w:pos="6300"/>
              </w:tabs>
              <w:spacing w:after="200"/>
              <w:ind w:left="1080" w:hanging="540"/>
            </w:pPr>
            <w:r w:rsidRPr="00006ECC">
              <w:t>(a)</w:t>
            </w:r>
            <w:r w:rsidRPr="00006ECC">
              <w:tab/>
              <w:t>Mühendislik</w:t>
            </w:r>
            <w:r w:rsidRPr="00006ECC">
              <w:tab/>
              <w:t>(Tutar)</w:t>
            </w:r>
          </w:p>
          <w:p w14:paraId="1E0F7261" w14:textId="77777777" w:rsidR="00006ECC" w:rsidRPr="00006ECC" w:rsidRDefault="00006ECC" w:rsidP="00006ECC">
            <w:pPr>
              <w:tabs>
                <w:tab w:val="left" w:pos="3240"/>
                <w:tab w:val="left" w:pos="3960"/>
                <w:tab w:val="left" w:pos="5220"/>
                <w:tab w:val="left" w:pos="6300"/>
                <w:tab w:val="left" w:pos="7200"/>
              </w:tabs>
              <w:spacing w:after="200"/>
              <w:ind w:left="1620" w:hanging="540"/>
            </w:pPr>
            <w:r w:rsidRPr="00006ECC">
              <w:t>(i) Mühendis</w:t>
            </w:r>
            <w:r w:rsidRPr="00006ECC">
              <w:tab/>
            </w:r>
            <w:r w:rsidRPr="00006ECC">
              <w:tab/>
              <w:t>saat x</w:t>
            </w:r>
            <w:r w:rsidRPr="00006ECC">
              <w:tab/>
              <w:t xml:space="preserve">ücret/saat= </w:t>
            </w:r>
            <w:r w:rsidRPr="00006ECC">
              <w:tab/>
            </w:r>
            <w:r w:rsidRPr="00006ECC">
              <w:rPr>
                <w:u w:val="single"/>
              </w:rPr>
              <w:tab/>
            </w:r>
          </w:p>
          <w:p w14:paraId="51A3C463" w14:textId="77777777" w:rsidR="00006ECC" w:rsidRPr="00006ECC" w:rsidRDefault="00006ECC" w:rsidP="00006ECC">
            <w:pPr>
              <w:tabs>
                <w:tab w:val="left" w:pos="3240"/>
                <w:tab w:val="left" w:pos="3960"/>
                <w:tab w:val="left" w:pos="5220"/>
                <w:tab w:val="left" w:pos="6300"/>
                <w:tab w:val="left" w:pos="7200"/>
              </w:tabs>
              <w:spacing w:after="200"/>
              <w:ind w:left="1620" w:hanging="540"/>
            </w:pPr>
            <w:r w:rsidRPr="00006ECC">
              <w:t>(ii)</w:t>
            </w:r>
            <w:r w:rsidRPr="00006ECC">
              <w:tab/>
              <w:t>Teknik ressam</w:t>
            </w:r>
            <w:r w:rsidRPr="00006ECC">
              <w:tab/>
            </w:r>
            <w:r w:rsidRPr="00006ECC">
              <w:tab/>
              <w:t>saat x</w:t>
            </w:r>
            <w:r w:rsidRPr="00006ECC">
              <w:tab/>
              <w:t>ücret/saat =</w:t>
            </w:r>
            <w:r w:rsidRPr="00006ECC">
              <w:tab/>
            </w:r>
            <w:r w:rsidRPr="00006ECC">
              <w:rPr>
                <w:u w:val="single"/>
              </w:rPr>
              <w:tab/>
            </w:r>
          </w:p>
          <w:p w14:paraId="12B1D8F1" w14:textId="77777777" w:rsidR="00006ECC" w:rsidRPr="00006ECC" w:rsidRDefault="00006ECC" w:rsidP="00006ECC">
            <w:pPr>
              <w:tabs>
                <w:tab w:val="left" w:pos="3240"/>
                <w:tab w:val="left" w:pos="3960"/>
                <w:tab w:val="left" w:pos="6300"/>
                <w:tab w:val="left" w:pos="7200"/>
              </w:tabs>
              <w:spacing w:after="200"/>
              <w:ind w:left="1620"/>
            </w:pPr>
            <w:r w:rsidRPr="00006ECC">
              <w:t>Ara toplam</w:t>
            </w:r>
            <w:r w:rsidRPr="00006ECC">
              <w:tab/>
            </w:r>
            <w:r w:rsidRPr="00006ECC">
              <w:tab/>
              <w:t>saat</w:t>
            </w:r>
            <w:r w:rsidRPr="00006ECC">
              <w:tab/>
            </w:r>
            <w:r w:rsidRPr="00006ECC">
              <w:rPr>
                <w:u w:val="single"/>
              </w:rPr>
              <w:tab/>
            </w:r>
          </w:p>
          <w:p w14:paraId="4BDC5A42" w14:textId="77777777" w:rsidR="00006ECC" w:rsidRPr="00006ECC" w:rsidRDefault="00006ECC" w:rsidP="00006ECC">
            <w:pPr>
              <w:tabs>
                <w:tab w:val="left" w:pos="6300"/>
                <w:tab w:val="left" w:pos="7200"/>
              </w:tabs>
              <w:spacing w:after="200"/>
              <w:ind w:left="1620"/>
            </w:pPr>
            <w:r w:rsidRPr="00006ECC">
              <w:t>Toplam Mühendislik Maliyeti</w:t>
            </w:r>
            <w:r w:rsidRPr="00006ECC">
              <w:tab/>
            </w:r>
            <w:r w:rsidRPr="00006ECC">
              <w:rPr>
                <w:u w:val="single"/>
              </w:rPr>
              <w:tab/>
            </w:r>
          </w:p>
          <w:p w14:paraId="5F7F8578" w14:textId="77777777" w:rsidR="00006ECC" w:rsidRPr="00006ECC" w:rsidRDefault="00006ECC" w:rsidP="00006ECC">
            <w:pPr>
              <w:tabs>
                <w:tab w:val="left" w:pos="6300"/>
                <w:tab w:val="left" w:pos="7200"/>
              </w:tabs>
              <w:spacing w:after="200"/>
              <w:ind w:left="1080" w:hanging="540"/>
            </w:pPr>
            <w:r w:rsidRPr="00006ECC">
              <w:t>(b)</w:t>
            </w:r>
            <w:r w:rsidRPr="00006ECC">
              <w:tab/>
              <w:t>Diğer Maliyetler</w:t>
            </w:r>
            <w:r w:rsidRPr="00006ECC">
              <w:tab/>
            </w:r>
            <w:r w:rsidRPr="00006ECC">
              <w:rPr>
                <w:u w:val="single"/>
              </w:rPr>
              <w:tab/>
            </w:r>
          </w:p>
          <w:p w14:paraId="3A303139" w14:textId="77777777" w:rsidR="00006ECC" w:rsidRPr="00006ECC" w:rsidRDefault="00006ECC" w:rsidP="00006ECC">
            <w:pPr>
              <w:tabs>
                <w:tab w:val="left" w:pos="6300"/>
                <w:tab w:val="left" w:pos="7200"/>
              </w:tabs>
              <w:spacing w:after="200"/>
              <w:ind w:left="540"/>
            </w:pPr>
            <w:r w:rsidRPr="00006ECC">
              <w:lastRenderedPageBreak/>
              <w:t>Toplam Maliyet (a) + (b)</w:t>
            </w:r>
            <w:r w:rsidRPr="00006ECC">
              <w:tab/>
            </w:r>
            <w:r w:rsidRPr="00006ECC">
              <w:rPr>
                <w:u w:val="single"/>
              </w:rPr>
              <w:tab/>
            </w:r>
          </w:p>
          <w:p w14:paraId="65DD2F5F" w14:textId="77777777" w:rsidR="00006ECC" w:rsidRPr="00006ECC" w:rsidRDefault="00006ECC" w:rsidP="00006ECC"/>
          <w:p w14:paraId="716F3D47" w14:textId="77777777" w:rsidR="00006ECC" w:rsidRPr="00006ECC" w:rsidRDefault="00006ECC" w:rsidP="00006ECC"/>
          <w:p w14:paraId="538ED0F7" w14:textId="77777777" w:rsidR="00006ECC" w:rsidRPr="00006ECC" w:rsidRDefault="00006ECC" w:rsidP="00006ECC">
            <w:pPr>
              <w:tabs>
                <w:tab w:val="left" w:pos="7200"/>
              </w:tabs>
            </w:pPr>
            <w:r w:rsidRPr="00006ECC">
              <w:rPr>
                <w:u w:val="single"/>
              </w:rPr>
              <w:tab/>
            </w:r>
          </w:p>
          <w:p w14:paraId="28F37D75" w14:textId="77777777" w:rsidR="00006ECC" w:rsidRPr="00006ECC" w:rsidRDefault="00006ECC" w:rsidP="00006ECC">
            <w:r w:rsidRPr="00006ECC">
              <w:t>(Yüklenicinin Adı)</w:t>
            </w:r>
          </w:p>
          <w:p w14:paraId="2020B04C" w14:textId="77777777" w:rsidR="00006ECC" w:rsidRPr="00006ECC" w:rsidRDefault="00006ECC" w:rsidP="00006ECC"/>
          <w:p w14:paraId="21180F54" w14:textId="77777777" w:rsidR="00006ECC" w:rsidRPr="00006ECC" w:rsidRDefault="00006ECC" w:rsidP="00006ECC">
            <w:pPr>
              <w:tabs>
                <w:tab w:val="left" w:pos="7200"/>
              </w:tabs>
            </w:pPr>
            <w:r w:rsidRPr="00006ECC">
              <w:rPr>
                <w:u w:val="single"/>
              </w:rPr>
              <w:tab/>
            </w:r>
          </w:p>
          <w:p w14:paraId="3310DA70" w14:textId="77777777" w:rsidR="00006ECC" w:rsidRPr="00006ECC" w:rsidRDefault="00006ECC" w:rsidP="00006ECC">
            <w:r w:rsidRPr="00006ECC">
              <w:t>(İmza)</w:t>
            </w:r>
          </w:p>
          <w:p w14:paraId="2898DB1F" w14:textId="77777777" w:rsidR="00006ECC" w:rsidRPr="00006ECC" w:rsidRDefault="00006ECC" w:rsidP="00006ECC"/>
          <w:p w14:paraId="0B1B0556" w14:textId="77777777" w:rsidR="00006ECC" w:rsidRPr="00006ECC" w:rsidRDefault="00006ECC" w:rsidP="00006ECC">
            <w:pPr>
              <w:tabs>
                <w:tab w:val="left" w:pos="7200"/>
              </w:tabs>
            </w:pPr>
            <w:r w:rsidRPr="00006ECC">
              <w:rPr>
                <w:u w:val="single"/>
              </w:rPr>
              <w:tab/>
            </w:r>
          </w:p>
          <w:p w14:paraId="26A87C40" w14:textId="77777777" w:rsidR="00006ECC" w:rsidRPr="00006ECC" w:rsidRDefault="00006ECC" w:rsidP="00006ECC">
            <w:r w:rsidRPr="00006ECC">
              <w:t>(İmza yetkilisinin adı)</w:t>
            </w:r>
          </w:p>
          <w:p w14:paraId="28B36C15" w14:textId="77777777" w:rsidR="00006ECC" w:rsidRPr="00006ECC" w:rsidRDefault="00006ECC" w:rsidP="00006ECC"/>
          <w:p w14:paraId="06462A63" w14:textId="77777777" w:rsidR="00006ECC" w:rsidRPr="00006ECC" w:rsidRDefault="00006ECC" w:rsidP="00006ECC"/>
          <w:p w14:paraId="4CD4D9C0" w14:textId="77777777" w:rsidR="00006ECC" w:rsidRPr="00006ECC" w:rsidRDefault="00006ECC" w:rsidP="00006ECC"/>
          <w:p w14:paraId="1CB28706" w14:textId="77777777" w:rsidR="00006ECC" w:rsidRPr="00006ECC" w:rsidRDefault="00006ECC" w:rsidP="00006ECC">
            <w:pPr>
              <w:tabs>
                <w:tab w:val="left" w:pos="7200"/>
              </w:tabs>
            </w:pPr>
            <w:r w:rsidRPr="00006ECC">
              <w:rPr>
                <w:u w:val="single"/>
              </w:rPr>
              <w:tab/>
            </w:r>
          </w:p>
          <w:p w14:paraId="07F2B6B8" w14:textId="77777777" w:rsidR="00006ECC" w:rsidRPr="00006ECC" w:rsidRDefault="00006ECC" w:rsidP="00006ECC">
            <w:r w:rsidRPr="00006ECC">
              <w:t>(İmza yetkilisinin unvanı)</w:t>
            </w:r>
          </w:p>
          <w:p w14:paraId="0558538A" w14:textId="77777777" w:rsidR="00006ECC" w:rsidRPr="00006ECC" w:rsidRDefault="00006ECC" w:rsidP="00006ECC">
            <w:r w:rsidRPr="00006ECC">
              <w:br w:type="page"/>
            </w:r>
          </w:p>
          <w:p w14:paraId="28898C6F" w14:textId="77777777" w:rsidR="00006ECC" w:rsidRPr="00006ECC" w:rsidRDefault="00006ECC" w:rsidP="00006ECC"/>
          <w:p w14:paraId="414320C7" w14:textId="77777777" w:rsidR="00730633" w:rsidRDefault="00730633" w:rsidP="00006ECC">
            <w:pPr>
              <w:spacing w:after="240"/>
              <w:ind w:right="0"/>
              <w:jc w:val="center"/>
              <w:rPr>
                <w:b/>
                <w:sz w:val="28"/>
              </w:rPr>
            </w:pPr>
          </w:p>
          <w:p w14:paraId="3A33C434" w14:textId="77777777" w:rsidR="00730633" w:rsidRDefault="00730633" w:rsidP="00006ECC">
            <w:pPr>
              <w:spacing w:after="240"/>
              <w:ind w:right="0"/>
              <w:jc w:val="center"/>
              <w:rPr>
                <w:b/>
                <w:sz w:val="28"/>
              </w:rPr>
            </w:pPr>
          </w:p>
          <w:p w14:paraId="27BE3C9A" w14:textId="77777777" w:rsidR="00730633" w:rsidRDefault="00730633" w:rsidP="00006ECC">
            <w:pPr>
              <w:spacing w:after="240"/>
              <w:ind w:right="0"/>
              <w:jc w:val="center"/>
              <w:rPr>
                <w:b/>
                <w:sz w:val="28"/>
              </w:rPr>
            </w:pPr>
          </w:p>
          <w:p w14:paraId="710D06EF" w14:textId="77777777" w:rsidR="00730633" w:rsidRDefault="00730633" w:rsidP="00006ECC">
            <w:pPr>
              <w:spacing w:after="240"/>
              <w:ind w:right="0"/>
              <w:jc w:val="center"/>
              <w:rPr>
                <w:b/>
                <w:sz w:val="28"/>
              </w:rPr>
            </w:pPr>
          </w:p>
          <w:p w14:paraId="1F4B457C" w14:textId="77777777" w:rsidR="00730633" w:rsidRDefault="00730633" w:rsidP="00006ECC">
            <w:pPr>
              <w:spacing w:after="240"/>
              <w:ind w:right="0"/>
              <w:jc w:val="center"/>
              <w:rPr>
                <w:b/>
                <w:sz w:val="28"/>
              </w:rPr>
            </w:pPr>
          </w:p>
          <w:p w14:paraId="454F1AC6" w14:textId="77777777" w:rsidR="00730633" w:rsidRDefault="00730633" w:rsidP="00006ECC">
            <w:pPr>
              <w:spacing w:after="240"/>
              <w:ind w:right="0"/>
              <w:jc w:val="center"/>
              <w:rPr>
                <w:b/>
                <w:sz w:val="28"/>
              </w:rPr>
            </w:pPr>
          </w:p>
          <w:p w14:paraId="38A4A8D2" w14:textId="77777777" w:rsidR="00730633" w:rsidRDefault="00730633" w:rsidP="00006ECC">
            <w:pPr>
              <w:spacing w:after="240"/>
              <w:ind w:right="0"/>
              <w:jc w:val="center"/>
              <w:rPr>
                <w:b/>
                <w:sz w:val="28"/>
              </w:rPr>
            </w:pPr>
          </w:p>
          <w:p w14:paraId="0B30A3D6" w14:textId="32861D0C" w:rsidR="00730633" w:rsidRDefault="00730633" w:rsidP="00006ECC">
            <w:pPr>
              <w:spacing w:after="240"/>
              <w:ind w:right="0"/>
              <w:jc w:val="center"/>
              <w:rPr>
                <w:b/>
                <w:sz w:val="28"/>
              </w:rPr>
            </w:pPr>
          </w:p>
          <w:p w14:paraId="5E152EBF" w14:textId="77777777" w:rsidR="00C96631" w:rsidRDefault="00C96631" w:rsidP="00006ECC">
            <w:pPr>
              <w:spacing w:after="240"/>
              <w:ind w:right="0"/>
              <w:jc w:val="center"/>
              <w:rPr>
                <w:b/>
                <w:sz w:val="28"/>
              </w:rPr>
            </w:pPr>
          </w:p>
          <w:p w14:paraId="3FDD33C0" w14:textId="68832BB5" w:rsidR="00006ECC" w:rsidRPr="00006ECC" w:rsidRDefault="00006ECC" w:rsidP="00006ECC">
            <w:pPr>
              <w:spacing w:after="240"/>
              <w:ind w:right="0"/>
              <w:jc w:val="center"/>
              <w:rPr>
                <w:b/>
                <w:sz w:val="28"/>
              </w:rPr>
            </w:pPr>
            <w:r w:rsidRPr="00006ECC">
              <w:rPr>
                <w:b/>
                <w:sz w:val="28"/>
              </w:rPr>
              <w:lastRenderedPageBreak/>
              <w:t>Ek 3.  Keşif Kabul</w:t>
            </w:r>
          </w:p>
          <w:p w14:paraId="241713C9" w14:textId="77777777" w:rsidR="00006ECC" w:rsidRPr="00006ECC" w:rsidRDefault="00006ECC" w:rsidP="00006ECC"/>
          <w:p w14:paraId="245EC0FD" w14:textId="77777777" w:rsidR="00006ECC" w:rsidRPr="00006ECC" w:rsidRDefault="00006ECC" w:rsidP="00006ECC">
            <w:pPr>
              <w:jc w:val="center"/>
            </w:pPr>
            <w:r w:rsidRPr="00006ECC">
              <w:t>(İşverenin Mektup Başlığı)</w:t>
            </w:r>
          </w:p>
          <w:p w14:paraId="621E81E0" w14:textId="77777777" w:rsidR="00006ECC" w:rsidRPr="00006ECC" w:rsidRDefault="00006ECC" w:rsidP="00006ECC"/>
          <w:p w14:paraId="476951A8" w14:textId="77777777" w:rsidR="00006ECC" w:rsidRPr="00006ECC" w:rsidRDefault="00006ECC" w:rsidP="00006ECC">
            <w:pPr>
              <w:tabs>
                <w:tab w:val="left" w:pos="6480"/>
                <w:tab w:val="left" w:pos="9000"/>
              </w:tabs>
            </w:pPr>
            <w:r w:rsidRPr="00006ECC">
              <w:t xml:space="preserve">Kime:  </w:t>
            </w:r>
            <w:r w:rsidRPr="00006ECC">
              <w:rPr>
                <w:i/>
                <w:sz w:val="20"/>
              </w:rPr>
              <w:t>______________________________</w:t>
            </w:r>
            <w:r w:rsidRPr="00006ECC">
              <w:tab/>
              <w:t xml:space="preserve">Tarih: </w:t>
            </w:r>
            <w:r w:rsidRPr="00006ECC">
              <w:rPr>
                <w:u w:val="single"/>
              </w:rPr>
              <w:tab/>
            </w:r>
          </w:p>
          <w:p w14:paraId="2E6E675C" w14:textId="77777777" w:rsidR="00006ECC" w:rsidRPr="00006ECC" w:rsidRDefault="00006ECC" w:rsidP="00006ECC"/>
          <w:p w14:paraId="5C7FF948" w14:textId="77777777" w:rsidR="00006ECC" w:rsidRPr="00006ECC" w:rsidRDefault="00006ECC" w:rsidP="00006ECC">
            <w:r w:rsidRPr="00006ECC">
              <w:t xml:space="preserve">Alıcı:  </w:t>
            </w:r>
            <w:r w:rsidRPr="00006ECC">
              <w:rPr>
                <w:i/>
                <w:sz w:val="20"/>
              </w:rPr>
              <w:t>________________________________</w:t>
            </w:r>
          </w:p>
          <w:p w14:paraId="348B1639" w14:textId="77777777" w:rsidR="00006ECC" w:rsidRPr="00006ECC" w:rsidRDefault="00006ECC" w:rsidP="00006ECC"/>
          <w:p w14:paraId="56E06518" w14:textId="77777777" w:rsidR="00006ECC" w:rsidRPr="00006ECC" w:rsidRDefault="00006ECC" w:rsidP="00006ECC">
            <w:r w:rsidRPr="00006ECC">
              <w:t xml:space="preserve">Sözleşmenin Adı:  </w:t>
            </w:r>
            <w:r w:rsidRPr="00006ECC">
              <w:rPr>
                <w:i/>
                <w:sz w:val="20"/>
              </w:rPr>
              <w:t>_____________________________</w:t>
            </w:r>
          </w:p>
          <w:p w14:paraId="79932222" w14:textId="77777777" w:rsidR="00006ECC" w:rsidRPr="00006ECC" w:rsidRDefault="00006ECC" w:rsidP="00006ECC">
            <w:r w:rsidRPr="00006ECC">
              <w:t xml:space="preserve">Sözleşme Numarası:  </w:t>
            </w:r>
            <w:r w:rsidRPr="00006ECC">
              <w:rPr>
                <w:i/>
                <w:sz w:val="20"/>
              </w:rPr>
              <w:t>___________________________</w:t>
            </w:r>
          </w:p>
          <w:p w14:paraId="1C915915" w14:textId="77777777" w:rsidR="00006ECC" w:rsidRPr="00006ECC" w:rsidRDefault="00006ECC" w:rsidP="00006ECC"/>
          <w:p w14:paraId="0F132F4F" w14:textId="77777777" w:rsidR="00006ECC" w:rsidRPr="00006ECC" w:rsidRDefault="00006ECC" w:rsidP="00006ECC">
            <w:r w:rsidRPr="00006ECC">
              <w:t>Sayın İlgili:</w:t>
            </w:r>
          </w:p>
          <w:p w14:paraId="6E0A9169" w14:textId="77777777" w:rsidR="00006ECC" w:rsidRPr="00006ECC" w:rsidRDefault="00006ECC" w:rsidP="00006ECC"/>
          <w:p w14:paraId="26794D53" w14:textId="77777777" w:rsidR="00006ECC" w:rsidRPr="00006ECC" w:rsidRDefault="00006ECC" w:rsidP="00006ECC">
            <w:r w:rsidRPr="00006ECC">
              <w:t>İşbu Belgeyle, tarafınızca sunulan Değişiklik Teklifi Keşfini kabul ettiğimizi ve resmi bir Değişiklik Teklifinin hazırlanması aşamasına geçmeniz gerektiğinde hemfikir olduğumuzu teyit ediyoruz.</w:t>
            </w:r>
          </w:p>
          <w:p w14:paraId="16983D73" w14:textId="77777777" w:rsidR="00006ECC" w:rsidRPr="00006ECC" w:rsidRDefault="00006ECC" w:rsidP="00006ECC"/>
          <w:p w14:paraId="697A2583" w14:textId="77777777" w:rsidR="00006ECC" w:rsidRPr="00006ECC" w:rsidRDefault="00006ECC" w:rsidP="00006ECC">
            <w:pPr>
              <w:ind w:left="540" w:hanging="540"/>
            </w:pPr>
            <w:r w:rsidRPr="00006ECC">
              <w:t>1.</w:t>
            </w:r>
            <w:r w:rsidRPr="00006ECC">
              <w:tab/>
              <w:t xml:space="preserve">Değişikliğin Başlığı:  </w:t>
            </w:r>
            <w:r w:rsidRPr="00006ECC">
              <w:rPr>
                <w:i/>
                <w:sz w:val="20"/>
              </w:rPr>
              <w:t>___________________________</w:t>
            </w:r>
          </w:p>
          <w:p w14:paraId="0DFE1066" w14:textId="77777777" w:rsidR="00006ECC" w:rsidRPr="00006ECC" w:rsidRDefault="00006ECC" w:rsidP="00006ECC">
            <w:pPr>
              <w:ind w:left="540" w:hanging="540"/>
            </w:pPr>
          </w:p>
          <w:p w14:paraId="66C7CB8E" w14:textId="77777777" w:rsidR="00006ECC" w:rsidRPr="00006ECC" w:rsidRDefault="00006ECC" w:rsidP="00006ECC">
            <w:pPr>
              <w:ind w:left="540" w:hanging="540"/>
            </w:pPr>
            <w:r w:rsidRPr="00006ECC">
              <w:t>2.</w:t>
            </w:r>
            <w:r w:rsidRPr="00006ECC">
              <w:tab/>
              <w:t xml:space="preserve">Değişiklik Talebi No./Rev.:  </w:t>
            </w:r>
            <w:r w:rsidRPr="00006ECC">
              <w:rPr>
                <w:i/>
                <w:sz w:val="20"/>
              </w:rPr>
              <w:t>_______________________________</w:t>
            </w:r>
          </w:p>
          <w:p w14:paraId="19D8F0C3" w14:textId="77777777" w:rsidR="00006ECC" w:rsidRPr="00006ECC" w:rsidRDefault="00006ECC" w:rsidP="00006ECC">
            <w:pPr>
              <w:ind w:left="540" w:hanging="540"/>
            </w:pPr>
          </w:p>
          <w:p w14:paraId="32992B14" w14:textId="77777777" w:rsidR="00006ECC" w:rsidRPr="00006ECC" w:rsidRDefault="00006ECC" w:rsidP="00006ECC">
            <w:pPr>
              <w:ind w:left="540" w:hanging="540"/>
            </w:pPr>
            <w:r w:rsidRPr="00006ECC">
              <w:t>3.</w:t>
            </w:r>
            <w:r w:rsidRPr="00006ECC">
              <w:tab/>
              <w:t xml:space="preserve">Değişiklik Teklifi Keşfi No./Rev.:  </w:t>
            </w:r>
            <w:r w:rsidRPr="00006ECC">
              <w:rPr>
                <w:i/>
                <w:sz w:val="20"/>
              </w:rPr>
              <w:t>_______________________________</w:t>
            </w:r>
          </w:p>
          <w:p w14:paraId="3916679F" w14:textId="77777777" w:rsidR="00006ECC" w:rsidRPr="00006ECC" w:rsidRDefault="00006ECC" w:rsidP="00006ECC">
            <w:pPr>
              <w:ind w:left="540" w:hanging="540"/>
            </w:pPr>
          </w:p>
          <w:p w14:paraId="2B9211EF" w14:textId="77777777" w:rsidR="00006ECC" w:rsidRPr="00006ECC" w:rsidRDefault="00006ECC" w:rsidP="00006ECC">
            <w:pPr>
              <w:ind w:left="540" w:hanging="540"/>
            </w:pPr>
            <w:r w:rsidRPr="00006ECC">
              <w:t>4.</w:t>
            </w:r>
            <w:r w:rsidRPr="00006ECC">
              <w:tab/>
              <w:t xml:space="preserve">Keşif Kabul No./Rev.:  </w:t>
            </w:r>
            <w:r w:rsidRPr="00006ECC">
              <w:rPr>
                <w:i/>
                <w:sz w:val="20"/>
              </w:rPr>
              <w:t>_______________________________</w:t>
            </w:r>
          </w:p>
          <w:p w14:paraId="1DC6C921" w14:textId="77777777" w:rsidR="00006ECC" w:rsidRPr="00006ECC" w:rsidRDefault="00006ECC" w:rsidP="00006ECC">
            <w:pPr>
              <w:ind w:left="540" w:hanging="540"/>
            </w:pPr>
          </w:p>
          <w:p w14:paraId="6E1EBF84" w14:textId="77777777" w:rsidR="00006ECC" w:rsidRPr="00006ECC" w:rsidRDefault="00006ECC" w:rsidP="00006ECC">
            <w:pPr>
              <w:ind w:left="540" w:hanging="540"/>
            </w:pPr>
            <w:r w:rsidRPr="00006ECC">
              <w:t>5.</w:t>
            </w:r>
            <w:r w:rsidRPr="00006ECC">
              <w:tab/>
              <w:t xml:space="preserve">Değişikliğin Kısa Tanımı:  </w:t>
            </w:r>
            <w:r w:rsidRPr="00006ECC">
              <w:rPr>
                <w:i/>
                <w:sz w:val="20"/>
              </w:rPr>
              <w:t>_______________________________</w:t>
            </w:r>
          </w:p>
          <w:p w14:paraId="2CA62490" w14:textId="77777777" w:rsidR="00006ECC" w:rsidRPr="00006ECC" w:rsidRDefault="00006ECC" w:rsidP="00006ECC">
            <w:pPr>
              <w:ind w:left="540" w:hanging="540"/>
            </w:pPr>
          </w:p>
          <w:p w14:paraId="7CD57AA8" w14:textId="77777777" w:rsidR="00006ECC" w:rsidRPr="00006ECC" w:rsidRDefault="00006ECC" w:rsidP="00006ECC">
            <w:pPr>
              <w:ind w:left="540" w:hanging="540"/>
            </w:pPr>
            <w:r w:rsidRPr="00006ECC">
              <w:t>6.</w:t>
            </w:r>
            <w:r w:rsidRPr="00006ECC">
              <w:tab/>
              <w:t>Diğer hüküm ve koşullar: Kabul işlemleri yapılmış bir Değişiklik için değişiklik emri düzenlememeye karar vermemiz durumunda, Sözleşme Genel Koşulları (GCC) Madde 39 uyarınca yukarıda bent 3’te bahsedilen Değişiklik Teklifi Keşfinizde yazılı Değişiklik Teklifi hazırlama maliyeti tarafınıza tazmin edilecektir.</w:t>
            </w:r>
          </w:p>
          <w:p w14:paraId="24CF70C6" w14:textId="77777777" w:rsidR="00006ECC" w:rsidRPr="00006ECC" w:rsidRDefault="00006ECC" w:rsidP="00006ECC">
            <w:pPr>
              <w:tabs>
                <w:tab w:val="left" w:pos="7200"/>
              </w:tabs>
            </w:pPr>
            <w:r w:rsidRPr="00006ECC">
              <w:rPr>
                <w:u w:val="single"/>
              </w:rPr>
              <w:lastRenderedPageBreak/>
              <w:tab/>
            </w:r>
          </w:p>
          <w:p w14:paraId="45262B94" w14:textId="77777777" w:rsidR="00006ECC" w:rsidRPr="00006ECC" w:rsidRDefault="00006ECC" w:rsidP="00006ECC">
            <w:r w:rsidRPr="00006ECC">
              <w:t>(İşverenin Adı)</w:t>
            </w:r>
          </w:p>
          <w:p w14:paraId="6462A9D3" w14:textId="77777777" w:rsidR="00006ECC" w:rsidRPr="00006ECC" w:rsidRDefault="00006ECC" w:rsidP="00006ECC"/>
          <w:p w14:paraId="3819F46C" w14:textId="77777777" w:rsidR="00006ECC" w:rsidRPr="00006ECC" w:rsidRDefault="00006ECC" w:rsidP="00006ECC"/>
          <w:p w14:paraId="56C294DF" w14:textId="77777777" w:rsidR="00006ECC" w:rsidRPr="00006ECC" w:rsidRDefault="00006ECC" w:rsidP="00006ECC">
            <w:pPr>
              <w:tabs>
                <w:tab w:val="left" w:pos="7200"/>
              </w:tabs>
            </w:pPr>
            <w:r w:rsidRPr="00006ECC">
              <w:rPr>
                <w:u w:val="single"/>
              </w:rPr>
              <w:tab/>
            </w:r>
          </w:p>
          <w:p w14:paraId="01D60D5A" w14:textId="77777777" w:rsidR="00006ECC" w:rsidRPr="00006ECC" w:rsidRDefault="00006ECC" w:rsidP="00006ECC">
            <w:r w:rsidRPr="00006ECC">
              <w:t>(İmza)</w:t>
            </w:r>
          </w:p>
          <w:p w14:paraId="0BCADD1C" w14:textId="77777777" w:rsidR="00006ECC" w:rsidRPr="00006ECC" w:rsidRDefault="00006ECC" w:rsidP="00006ECC"/>
          <w:p w14:paraId="0091437C" w14:textId="77777777" w:rsidR="00006ECC" w:rsidRPr="00006ECC" w:rsidRDefault="00006ECC" w:rsidP="00006ECC"/>
          <w:p w14:paraId="5FD69B04" w14:textId="77777777" w:rsidR="00006ECC" w:rsidRPr="00006ECC" w:rsidRDefault="00006ECC" w:rsidP="00006ECC">
            <w:pPr>
              <w:tabs>
                <w:tab w:val="left" w:pos="7200"/>
              </w:tabs>
            </w:pPr>
            <w:r w:rsidRPr="00006ECC">
              <w:rPr>
                <w:u w:val="single"/>
              </w:rPr>
              <w:tab/>
            </w:r>
          </w:p>
          <w:p w14:paraId="4705D521" w14:textId="77777777" w:rsidR="00006ECC" w:rsidRPr="00006ECC" w:rsidRDefault="00006ECC" w:rsidP="00006ECC">
            <w:r w:rsidRPr="00006ECC">
              <w:t>(İmza yetkilisinin adı ve unvanı)</w:t>
            </w:r>
          </w:p>
          <w:p w14:paraId="45CE27E2" w14:textId="77777777" w:rsidR="00006ECC" w:rsidRPr="00006ECC" w:rsidRDefault="00006ECC" w:rsidP="00006ECC"/>
          <w:p w14:paraId="6D99B4D7" w14:textId="77777777" w:rsidR="00BA016B" w:rsidRDefault="00006ECC" w:rsidP="00006ECC">
            <w:pPr>
              <w:spacing w:after="240"/>
              <w:ind w:right="0"/>
              <w:jc w:val="center"/>
              <w:rPr>
                <w:b/>
                <w:sz w:val="28"/>
              </w:rPr>
            </w:pPr>
            <w:r w:rsidRPr="00006ECC">
              <w:rPr>
                <w:b/>
                <w:sz w:val="28"/>
              </w:rPr>
              <w:br w:type="page"/>
            </w:r>
          </w:p>
          <w:p w14:paraId="2A4FBB6A" w14:textId="77777777" w:rsidR="00BA016B" w:rsidRDefault="00BA016B" w:rsidP="00006ECC">
            <w:pPr>
              <w:spacing w:after="240"/>
              <w:ind w:right="0"/>
              <w:jc w:val="center"/>
              <w:rPr>
                <w:b/>
                <w:sz w:val="28"/>
              </w:rPr>
            </w:pPr>
          </w:p>
          <w:p w14:paraId="04D57F93" w14:textId="77777777" w:rsidR="00BA016B" w:rsidRDefault="00BA016B" w:rsidP="00006ECC">
            <w:pPr>
              <w:spacing w:after="240"/>
              <w:ind w:right="0"/>
              <w:jc w:val="center"/>
              <w:rPr>
                <w:b/>
                <w:sz w:val="28"/>
              </w:rPr>
            </w:pPr>
          </w:p>
          <w:p w14:paraId="580B300A" w14:textId="77777777" w:rsidR="00BA016B" w:rsidRDefault="00BA016B" w:rsidP="00006ECC">
            <w:pPr>
              <w:spacing w:after="240"/>
              <w:ind w:right="0"/>
              <w:jc w:val="center"/>
              <w:rPr>
                <w:b/>
                <w:sz w:val="28"/>
              </w:rPr>
            </w:pPr>
          </w:p>
          <w:p w14:paraId="4E51C490" w14:textId="77777777" w:rsidR="00BA016B" w:rsidRDefault="00BA016B" w:rsidP="00006ECC">
            <w:pPr>
              <w:spacing w:after="240"/>
              <w:ind w:right="0"/>
              <w:jc w:val="center"/>
              <w:rPr>
                <w:b/>
                <w:sz w:val="28"/>
              </w:rPr>
            </w:pPr>
          </w:p>
          <w:p w14:paraId="7BAC9ECA" w14:textId="77777777" w:rsidR="00BA016B" w:rsidRDefault="00BA016B" w:rsidP="00006ECC">
            <w:pPr>
              <w:spacing w:after="240"/>
              <w:ind w:right="0"/>
              <w:jc w:val="center"/>
              <w:rPr>
                <w:b/>
                <w:sz w:val="28"/>
              </w:rPr>
            </w:pPr>
          </w:p>
          <w:p w14:paraId="04AF3CFC" w14:textId="77777777" w:rsidR="00BA016B" w:rsidRDefault="00BA016B" w:rsidP="00006ECC">
            <w:pPr>
              <w:spacing w:after="240"/>
              <w:ind w:right="0"/>
              <w:jc w:val="center"/>
              <w:rPr>
                <w:b/>
                <w:sz w:val="28"/>
              </w:rPr>
            </w:pPr>
          </w:p>
          <w:p w14:paraId="446712A1" w14:textId="77777777" w:rsidR="00BA016B" w:rsidRDefault="00BA016B" w:rsidP="00006ECC">
            <w:pPr>
              <w:spacing w:after="240"/>
              <w:ind w:right="0"/>
              <w:jc w:val="center"/>
              <w:rPr>
                <w:b/>
                <w:sz w:val="28"/>
              </w:rPr>
            </w:pPr>
          </w:p>
          <w:p w14:paraId="4B82EEE7" w14:textId="77777777" w:rsidR="00BA016B" w:rsidRDefault="00BA016B" w:rsidP="00006ECC">
            <w:pPr>
              <w:spacing w:after="240"/>
              <w:ind w:right="0"/>
              <w:jc w:val="center"/>
              <w:rPr>
                <w:b/>
                <w:sz w:val="28"/>
              </w:rPr>
            </w:pPr>
          </w:p>
          <w:p w14:paraId="75C3EFDE" w14:textId="77777777" w:rsidR="00BA016B" w:rsidRDefault="00BA016B" w:rsidP="00006ECC">
            <w:pPr>
              <w:spacing w:after="240"/>
              <w:ind w:right="0"/>
              <w:jc w:val="center"/>
              <w:rPr>
                <w:b/>
                <w:sz w:val="28"/>
              </w:rPr>
            </w:pPr>
          </w:p>
          <w:p w14:paraId="5A92F580" w14:textId="77777777" w:rsidR="00BA016B" w:rsidRDefault="00BA016B" w:rsidP="00006ECC">
            <w:pPr>
              <w:spacing w:after="240"/>
              <w:ind w:right="0"/>
              <w:jc w:val="center"/>
              <w:rPr>
                <w:b/>
                <w:sz w:val="28"/>
              </w:rPr>
            </w:pPr>
          </w:p>
          <w:p w14:paraId="0E1896EC" w14:textId="77777777" w:rsidR="00BA016B" w:rsidRDefault="00BA016B" w:rsidP="00006ECC">
            <w:pPr>
              <w:spacing w:after="240"/>
              <w:ind w:right="0"/>
              <w:jc w:val="center"/>
              <w:rPr>
                <w:b/>
                <w:sz w:val="28"/>
              </w:rPr>
            </w:pPr>
          </w:p>
          <w:p w14:paraId="14BFE76E" w14:textId="77777777" w:rsidR="00BA016B" w:rsidRDefault="00BA016B" w:rsidP="00006ECC">
            <w:pPr>
              <w:spacing w:after="240"/>
              <w:ind w:right="0"/>
              <w:jc w:val="center"/>
              <w:rPr>
                <w:b/>
                <w:sz w:val="28"/>
              </w:rPr>
            </w:pPr>
          </w:p>
          <w:p w14:paraId="3A34152F" w14:textId="77777777" w:rsidR="00BA016B" w:rsidRDefault="00BA016B" w:rsidP="00006ECC">
            <w:pPr>
              <w:spacing w:after="240"/>
              <w:ind w:right="0"/>
              <w:jc w:val="center"/>
              <w:rPr>
                <w:b/>
                <w:sz w:val="28"/>
              </w:rPr>
            </w:pPr>
          </w:p>
          <w:p w14:paraId="10DCDB3A" w14:textId="77134B13" w:rsidR="00006ECC" w:rsidRPr="00006ECC" w:rsidRDefault="00006ECC" w:rsidP="00006ECC">
            <w:pPr>
              <w:spacing w:after="240"/>
              <w:ind w:right="0"/>
              <w:jc w:val="center"/>
              <w:rPr>
                <w:b/>
                <w:sz w:val="28"/>
              </w:rPr>
            </w:pPr>
            <w:r w:rsidRPr="00006ECC">
              <w:rPr>
                <w:b/>
                <w:sz w:val="28"/>
              </w:rPr>
              <w:lastRenderedPageBreak/>
              <w:t xml:space="preserve">Ek 4.  Değişiklik </w:t>
            </w:r>
            <w:r w:rsidRPr="00006ECC">
              <w:rPr>
                <w:b/>
              </w:rPr>
              <w:t>T</w:t>
            </w:r>
            <w:r w:rsidRPr="00006ECC">
              <w:rPr>
                <w:b/>
                <w:sz w:val="28"/>
              </w:rPr>
              <w:t>eklifi</w:t>
            </w:r>
          </w:p>
          <w:p w14:paraId="03D2F68C" w14:textId="77777777" w:rsidR="00006ECC" w:rsidRPr="00006ECC" w:rsidRDefault="00006ECC" w:rsidP="00006ECC">
            <w:pPr>
              <w:jc w:val="center"/>
            </w:pPr>
            <w:r w:rsidRPr="00006ECC">
              <w:t>(Yüklenicinin Mektup Başlığı)</w:t>
            </w:r>
          </w:p>
          <w:p w14:paraId="4F490E5C" w14:textId="77777777" w:rsidR="00006ECC" w:rsidRPr="00006ECC" w:rsidRDefault="00006ECC" w:rsidP="00006ECC"/>
          <w:p w14:paraId="40B8AD6C" w14:textId="77777777" w:rsidR="00006ECC" w:rsidRPr="00006ECC" w:rsidRDefault="00006ECC" w:rsidP="00006ECC">
            <w:pPr>
              <w:tabs>
                <w:tab w:val="left" w:pos="6480"/>
                <w:tab w:val="left" w:pos="9000"/>
              </w:tabs>
            </w:pPr>
            <w:r w:rsidRPr="00006ECC">
              <w:t xml:space="preserve">Kime:  </w:t>
            </w:r>
            <w:r w:rsidRPr="00006ECC">
              <w:rPr>
                <w:i/>
                <w:sz w:val="20"/>
              </w:rPr>
              <w:t>_______________________________</w:t>
            </w:r>
            <w:r w:rsidRPr="00006ECC">
              <w:tab/>
              <w:t xml:space="preserve">Tarih: </w:t>
            </w:r>
            <w:r w:rsidRPr="00006ECC">
              <w:rPr>
                <w:u w:val="single"/>
              </w:rPr>
              <w:tab/>
            </w:r>
          </w:p>
          <w:p w14:paraId="07E1E573" w14:textId="77777777" w:rsidR="00006ECC" w:rsidRPr="00006ECC" w:rsidRDefault="00006ECC" w:rsidP="00006ECC"/>
          <w:p w14:paraId="002C1EC2" w14:textId="77777777" w:rsidR="00006ECC" w:rsidRPr="00006ECC" w:rsidRDefault="00006ECC" w:rsidP="00006ECC">
            <w:r w:rsidRPr="00006ECC">
              <w:t xml:space="preserve">Alıcı:  </w:t>
            </w:r>
            <w:r w:rsidRPr="00006ECC">
              <w:rPr>
                <w:i/>
                <w:sz w:val="20"/>
              </w:rPr>
              <w:t>_______________________________</w:t>
            </w:r>
          </w:p>
          <w:p w14:paraId="37A4B1DF" w14:textId="77777777" w:rsidR="00006ECC" w:rsidRPr="00006ECC" w:rsidRDefault="00006ECC" w:rsidP="00006ECC"/>
          <w:p w14:paraId="44489719" w14:textId="77777777" w:rsidR="00006ECC" w:rsidRPr="00006ECC" w:rsidRDefault="00006ECC" w:rsidP="00006ECC">
            <w:r w:rsidRPr="00006ECC">
              <w:t xml:space="preserve">Sözleşmenin Adı:  </w:t>
            </w:r>
            <w:r w:rsidRPr="00006ECC">
              <w:rPr>
                <w:i/>
                <w:sz w:val="20"/>
              </w:rPr>
              <w:t>_______________________________</w:t>
            </w:r>
          </w:p>
          <w:p w14:paraId="2FD96F34" w14:textId="77777777" w:rsidR="00006ECC" w:rsidRPr="00006ECC" w:rsidRDefault="00006ECC" w:rsidP="00006ECC">
            <w:r w:rsidRPr="00006ECC">
              <w:t xml:space="preserve">Sözleşme Numarası:  </w:t>
            </w:r>
            <w:r w:rsidRPr="00006ECC">
              <w:rPr>
                <w:i/>
                <w:sz w:val="20"/>
              </w:rPr>
              <w:t>_______________________________</w:t>
            </w:r>
          </w:p>
          <w:p w14:paraId="438BDE8E" w14:textId="77777777" w:rsidR="00006ECC" w:rsidRPr="00006ECC" w:rsidRDefault="00006ECC" w:rsidP="00006ECC"/>
          <w:p w14:paraId="67E5BE0F" w14:textId="77777777" w:rsidR="00006ECC" w:rsidRPr="00006ECC" w:rsidRDefault="00006ECC" w:rsidP="00006ECC">
            <w:r w:rsidRPr="00006ECC">
              <w:t>Sayın İlgili:</w:t>
            </w:r>
          </w:p>
          <w:p w14:paraId="73B9226F" w14:textId="77777777" w:rsidR="00006ECC" w:rsidRPr="00006ECC" w:rsidRDefault="00006ECC" w:rsidP="00006ECC"/>
          <w:p w14:paraId="206AE620" w14:textId="77777777" w:rsidR="00006ECC" w:rsidRPr="00006ECC" w:rsidRDefault="00006ECC" w:rsidP="00006ECC">
            <w:pPr>
              <w:spacing w:after="200"/>
            </w:pPr>
            <w:r w:rsidRPr="00006ECC">
              <w:t>[ ekle: numara] No.lu Değişiklik Önerisi Talebinize cevaben önerimiz aşağıdaki gibidir:</w:t>
            </w:r>
          </w:p>
          <w:p w14:paraId="400B1F62" w14:textId="77777777" w:rsidR="00006ECC" w:rsidRPr="00006ECC" w:rsidRDefault="00006ECC" w:rsidP="00006ECC">
            <w:pPr>
              <w:spacing w:after="200"/>
              <w:ind w:left="540" w:hanging="540"/>
            </w:pPr>
            <w:r w:rsidRPr="00006ECC">
              <w:t>1.</w:t>
            </w:r>
            <w:r w:rsidRPr="00006ECC">
              <w:tab/>
              <w:t xml:space="preserve">Değişikliğin Başlığı:  </w:t>
            </w:r>
            <w:r w:rsidRPr="00006ECC">
              <w:rPr>
                <w:i/>
                <w:sz w:val="20"/>
              </w:rPr>
              <w:t>_______________________________</w:t>
            </w:r>
          </w:p>
          <w:p w14:paraId="05BFD091" w14:textId="77777777" w:rsidR="00006ECC" w:rsidRPr="00006ECC" w:rsidRDefault="00006ECC" w:rsidP="00006ECC">
            <w:pPr>
              <w:spacing w:after="200"/>
              <w:ind w:left="540" w:hanging="540"/>
            </w:pPr>
            <w:r w:rsidRPr="00006ECC">
              <w:t>2.</w:t>
            </w:r>
            <w:r w:rsidRPr="00006ECC">
              <w:tab/>
              <w:t xml:space="preserve">Değişiklik Teklifi No./Rev.:  </w:t>
            </w:r>
            <w:r w:rsidRPr="00006ECC">
              <w:rPr>
                <w:i/>
                <w:sz w:val="20"/>
              </w:rPr>
              <w:t>_______________________________</w:t>
            </w:r>
          </w:p>
          <w:p w14:paraId="2AB0F59C" w14:textId="77777777" w:rsidR="00006ECC" w:rsidRPr="00006ECC" w:rsidRDefault="00006ECC" w:rsidP="00006ECC">
            <w:pPr>
              <w:spacing w:after="200"/>
              <w:ind w:left="540" w:hanging="540"/>
            </w:pPr>
            <w:r w:rsidRPr="00006ECC">
              <w:t>3.</w:t>
            </w:r>
            <w:r w:rsidRPr="00006ECC">
              <w:tab/>
              <w:t>Değişikliğin Sahibi:</w:t>
            </w:r>
            <w:r w:rsidRPr="00006ECC">
              <w:tab/>
              <w:t xml:space="preserve">İşveren:  </w:t>
            </w:r>
            <w:r w:rsidRPr="00006ECC">
              <w:rPr>
                <w:i/>
                <w:sz w:val="20"/>
              </w:rPr>
              <w:t>[_______________________________</w:t>
            </w:r>
          </w:p>
          <w:p w14:paraId="61CB3E95" w14:textId="77777777" w:rsidR="00006ECC" w:rsidRPr="00006ECC" w:rsidRDefault="00006ECC" w:rsidP="00006ECC">
            <w:pPr>
              <w:spacing w:after="200"/>
              <w:ind w:left="2880"/>
            </w:pPr>
            <w:r w:rsidRPr="00006ECC">
              <w:t xml:space="preserve">Yüklenici:  </w:t>
            </w:r>
            <w:r w:rsidRPr="00006ECC">
              <w:rPr>
                <w:i/>
                <w:sz w:val="20"/>
              </w:rPr>
              <w:t>_______________________________</w:t>
            </w:r>
          </w:p>
          <w:p w14:paraId="4D2CBCF5" w14:textId="77777777" w:rsidR="00006ECC" w:rsidRPr="00006ECC" w:rsidRDefault="00006ECC" w:rsidP="00006ECC">
            <w:pPr>
              <w:spacing w:after="200"/>
              <w:ind w:left="540" w:hanging="540"/>
            </w:pPr>
            <w:r w:rsidRPr="00006ECC">
              <w:t>4.</w:t>
            </w:r>
            <w:r w:rsidRPr="00006ECC">
              <w:tab/>
              <w:t xml:space="preserve">Değişikliğin Kısa Tanımı:  </w:t>
            </w:r>
            <w:r w:rsidRPr="00006ECC">
              <w:rPr>
                <w:i/>
                <w:sz w:val="20"/>
              </w:rPr>
              <w:t>_______________________________</w:t>
            </w:r>
          </w:p>
          <w:p w14:paraId="4859F33F" w14:textId="77777777" w:rsidR="00006ECC" w:rsidRPr="00006ECC" w:rsidRDefault="00006ECC" w:rsidP="00006ECC">
            <w:pPr>
              <w:spacing w:after="200"/>
              <w:ind w:left="540" w:hanging="540"/>
            </w:pPr>
            <w:r w:rsidRPr="00006ECC">
              <w:t>5.</w:t>
            </w:r>
            <w:r w:rsidRPr="00006ECC">
              <w:tab/>
              <w:t xml:space="preserve">Değişiklik Gerekçeleri:  </w:t>
            </w:r>
            <w:r w:rsidRPr="00006ECC">
              <w:rPr>
                <w:i/>
                <w:sz w:val="20"/>
              </w:rPr>
              <w:t>_______________________________</w:t>
            </w:r>
          </w:p>
          <w:p w14:paraId="3DD59579" w14:textId="77777777" w:rsidR="00006ECC" w:rsidRPr="00006ECC" w:rsidRDefault="00006ECC" w:rsidP="00006ECC">
            <w:pPr>
              <w:spacing w:after="200"/>
              <w:ind w:left="540" w:hanging="540"/>
            </w:pPr>
            <w:r w:rsidRPr="00006ECC">
              <w:t>6.</w:t>
            </w:r>
            <w:r w:rsidRPr="00006ECC">
              <w:tab/>
              <w:t xml:space="preserve">Talep edilen Değişiklik ile ilgili Tesisler ve/veya ekipman Kalem Numaraları:  </w:t>
            </w:r>
            <w:r w:rsidRPr="00006ECC">
              <w:rPr>
                <w:i/>
                <w:sz w:val="20"/>
              </w:rPr>
              <w:t>_______________________________</w:t>
            </w:r>
          </w:p>
          <w:p w14:paraId="45D417C7" w14:textId="77777777" w:rsidR="00006ECC" w:rsidRPr="00006ECC" w:rsidRDefault="00006ECC" w:rsidP="00006ECC">
            <w:pPr>
              <w:spacing w:after="200"/>
              <w:ind w:left="540" w:hanging="540"/>
            </w:pPr>
            <w:r w:rsidRPr="00006ECC">
              <w:t>7.</w:t>
            </w:r>
            <w:r w:rsidRPr="00006ECC">
              <w:tab/>
              <w:t>Değişiklik talebi için referans çizimler ve/veya teknik dokümanlar:</w:t>
            </w:r>
          </w:p>
          <w:p w14:paraId="74A0F871" w14:textId="77777777" w:rsidR="00006ECC" w:rsidRPr="00006ECC" w:rsidRDefault="00006ECC" w:rsidP="00006ECC">
            <w:pPr>
              <w:tabs>
                <w:tab w:val="left" w:pos="3960"/>
              </w:tabs>
              <w:spacing w:after="200"/>
              <w:ind w:left="540"/>
            </w:pPr>
            <w:r w:rsidRPr="00006ECC">
              <w:rPr>
                <w:u w:val="single"/>
              </w:rPr>
              <w:t>Çizim/ Belge No.</w:t>
            </w:r>
            <w:r w:rsidRPr="00006ECC">
              <w:tab/>
            </w:r>
            <w:r w:rsidRPr="00006ECC">
              <w:rPr>
                <w:u w:val="single"/>
              </w:rPr>
              <w:t>Tanımlama</w:t>
            </w:r>
          </w:p>
          <w:p w14:paraId="5E680E5F" w14:textId="77777777" w:rsidR="00006ECC" w:rsidRPr="00006ECC" w:rsidRDefault="00006ECC" w:rsidP="00006ECC">
            <w:pPr>
              <w:spacing w:after="200"/>
              <w:ind w:left="540"/>
            </w:pPr>
          </w:p>
          <w:p w14:paraId="58FC2E26" w14:textId="77777777" w:rsidR="00006ECC" w:rsidRPr="00006ECC" w:rsidRDefault="00006ECC" w:rsidP="00006ECC">
            <w:pPr>
              <w:spacing w:after="200"/>
              <w:ind w:left="540" w:hanging="540"/>
            </w:pPr>
            <w:r w:rsidRPr="00006ECC">
              <w:t>8.</w:t>
            </w:r>
            <w:r w:rsidRPr="00006ECC">
              <w:tab/>
              <w:t>Değişiklik Teklifi sonucunda Sözleşme Bedelinde oluşacak artış veya azalışa ilişkin Keşif:</w:t>
            </w:r>
            <w:r w:rsidRPr="00006ECC">
              <w:rPr>
                <w:vertAlign w:val="superscript"/>
              </w:rPr>
              <w:footnoteReference w:id="16"/>
            </w:r>
          </w:p>
          <w:p w14:paraId="5D834743" w14:textId="77777777" w:rsidR="00006ECC" w:rsidRPr="00006ECC" w:rsidRDefault="00006ECC" w:rsidP="00006ECC">
            <w:pPr>
              <w:tabs>
                <w:tab w:val="center" w:pos="7560"/>
              </w:tabs>
              <w:spacing w:after="200"/>
            </w:pPr>
            <w:r w:rsidRPr="00006ECC">
              <w:lastRenderedPageBreak/>
              <w:tab/>
            </w:r>
            <w:r w:rsidRPr="00006ECC">
              <w:rPr>
                <w:u w:val="single"/>
              </w:rPr>
              <w:t>(Tutar)</w:t>
            </w:r>
          </w:p>
          <w:p w14:paraId="1051BEEB" w14:textId="77777777" w:rsidR="00006ECC" w:rsidRPr="00006ECC" w:rsidRDefault="00006ECC" w:rsidP="00006ECC">
            <w:pPr>
              <w:spacing w:after="200"/>
            </w:pPr>
          </w:p>
          <w:p w14:paraId="2B15EE3A" w14:textId="77777777" w:rsidR="00006ECC" w:rsidRPr="00006ECC" w:rsidRDefault="00006ECC" w:rsidP="00006ECC">
            <w:pPr>
              <w:tabs>
                <w:tab w:val="left" w:pos="6480"/>
                <w:tab w:val="left" w:pos="8640"/>
              </w:tabs>
              <w:spacing w:after="200"/>
              <w:ind w:left="1080" w:hanging="540"/>
            </w:pPr>
            <w:r w:rsidRPr="00006ECC">
              <w:t>(a) Doğrudan malzeme</w:t>
            </w:r>
            <w:r w:rsidRPr="00006ECC">
              <w:tab/>
            </w:r>
            <w:r w:rsidRPr="00006ECC">
              <w:rPr>
                <w:u w:val="single"/>
              </w:rPr>
              <w:tab/>
            </w:r>
          </w:p>
          <w:p w14:paraId="0360EB09" w14:textId="77777777" w:rsidR="00006ECC" w:rsidRPr="00006ECC" w:rsidRDefault="00006ECC" w:rsidP="00006ECC">
            <w:pPr>
              <w:tabs>
                <w:tab w:val="left" w:pos="6480"/>
                <w:tab w:val="left" w:pos="8640"/>
              </w:tabs>
              <w:spacing w:after="200"/>
              <w:ind w:left="1080" w:hanging="540"/>
            </w:pPr>
            <w:r w:rsidRPr="00006ECC">
              <w:t>(b) Başlıca inşaat ekipmanları</w:t>
            </w:r>
            <w:r w:rsidRPr="00006ECC">
              <w:tab/>
            </w:r>
            <w:r w:rsidRPr="00006ECC">
              <w:rPr>
                <w:u w:val="single"/>
              </w:rPr>
              <w:tab/>
            </w:r>
          </w:p>
          <w:p w14:paraId="38256215" w14:textId="77777777" w:rsidR="00006ECC" w:rsidRPr="00006ECC" w:rsidRDefault="00006ECC" w:rsidP="00006ECC">
            <w:pPr>
              <w:tabs>
                <w:tab w:val="left" w:pos="3960"/>
                <w:tab w:val="left" w:pos="6480"/>
                <w:tab w:val="left" w:pos="8640"/>
              </w:tabs>
              <w:spacing w:after="200"/>
              <w:ind w:left="1080" w:hanging="540"/>
            </w:pPr>
            <w:r w:rsidRPr="00006ECC">
              <w:t>(c) Doğrudan saha çalışması (toplam   saat)</w:t>
            </w:r>
            <w:r w:rsidRPr="00006ECC">
              <w:tab/>
            </w:r>
            <w:r w:rsidRPr="00006ECC">
              <w:rPr>
                <w:u w:val="single"/>
              </w:rPr>
              <w:tab/>
            </w:r>
          </w:p>
          <w:p w14:paraId="0D3080BF" w14:textId="77777777" w:rsidR="00006ECC" w:rsidRPr="00006ECC" w:rsidRDefault="00006ECC" w:rsidP="00006ECC">
            <w:pPr>
              <w:tabs>
                <w:tab w:val="left" w:pos="6480"/>
                <w:tab w:val="left" w:pos="8640"/>
              </w:tabs>
              <w:spacing w:after="200"/>
              <w:ind w:left="1080" w:hanging="540"/>
            </w:pPr>
            <w:r w:rsidRPr="00006ECC">
              <w:t>(d) Altyüklenici sözleşmeleri</w:t>
            </w:r>
            <w:r w:rsidRPr="00006ECC">
              <w:tab/>
            </w:r>
            <w:r w:rsidRPr="00006ECC">
              <w:rPr>
                <w:u w:val="single"/>
              </w:rPr>
              <w:tab/>
            </w:r>
          </w:p>
          <w:p w14:paraId="18C7CCF2" w14:textId="77777777" w:rsidR="00006ECC" w:rsidRPr="00006ECC" w:rsidRDefault="00006ECC" w:rsidP="00006ECC">
            <w:pPr>
              <w:tabs>
                <w:tab w:val="left" w:pos="6480"/>
                <w:tab w:val="left" w:pos="8640"/>
              </w:tabs>
              <w:spacing w:after="200"/>
              <w:ind w:left="1080" w:hanging="540"/>
            </w:pPr>
            <w:r w:rsidRPr="00006ECC">
              <w:t>(e) Dolaylı malzeme ve işçilik</w:t>
            </w:r>
            <w:r w:rsidRPr="00006ECC">
              <w:tab/>
            </w:r>
            <w:r w:rsidRPr="00006ECC">
              <w:rPr>
                <w:u w:val="single"/>
              </w:rPr>
              <w:tab/>
            </w:r>
          </w:p>
          <w:p w14:paraId="440E242C" w14:textId="77777777" w:rsidR="00006ECC" w:rsidRPr="00006ECC" w:rsidRDefault="00006ECC" w:rsidP="00006ECC">
            <w:pPr>
              <w:tabs>
                <w:tab w:val="left" w:pos="6480"/>
                <w:tab w:val="left" w:pos="8640"/>
              </w:tabs>
              <w:spacing w:after="200"/>
              <w:ind w:left="1080" w:hanging="540"/>
            </w:pPr>
            <w:r w:rsidRPr="00006ECC">
              <w:t>(f) Şantiye denetimi</w:t>
            </w:r>
            <w:r w:rsidRPr="00006ECC">
              <w:tab/>
            </w:r>
            <w:r w:rsidRPr="00006ECC">
              <w:rPr>
                <w:u w:val="single"/>
              </w:rPr>
              <w:tab/>
            </w:r>
          </w:p>
          <w:p w14:paraId="6D8E9807" w14:textId="77777777" w:rsidR="00006ECC" w:rsidRPr="00006ECC" w:rsidRDefault="00006ECC" w:rsidP="00006ECC">
            <w:pPr>
              <w:tabs>
                <w:tab w:val="left" w:pos="6480"/>
                <w:tab w:val="left" w:pos="8640"/>
              </w:tabs>
              <w:spacing w:after="200"/>
              <w:ind w:left="1080" w:hanging="540"/>
            </w:pPr>
            <w:r w:rsidRPr="00006ECC">
              <w:t>(g) Genel merkez teknik personel maaşları</w:t>
            </w:r>
          </w:p>
          <w:p w14:paraId="126B41E7" w14:textId="77777777" w:rsidR="00006ECC" w:rsidRPr="00006ECC" w:rsidRDefault="00006ECC" w:rsidP="00006ECC">
            <w:pPr>
              <w:tabs>
                <w:tab w:val="left" w:pos="3960"/>
                <w:tab w:val="left" w:pos="4680"/>
                <w:tab w:val="left" w:pos="6120"/>
                <w:tab w:val="left" w:pos="7200"/>
                <w:tab w:val="left" w:pos="8640"/>
              </w:tabs>
              <w:spacing w:after="200"/>
              <w:ind w:left="1620"/>
            </w:pPr>
            <w:r w:rsidRPr="00006ECC">
              <w:t>Proses mühendisi  saat @   ücret/saat</w:t>
            </w:r>
            <w:r w:rsidRPr="00006ECC">
              <w:tab/>
            </w:r>
            <w:r w:rsidRPr="00006ECC">
              <w:rPr>
                <w:u w:val="single"/>
              </w:rPr>
              <w:tab/>
            </w:r>
          </w:p>
          <w:p w14:paraId="37CBEA0C" w14:textId="77777777" w:rsidR="00006ECC" w:rsidRPr="00006ECC" w:rsidRDefault="00006ECC" w:rsidP="00006ECC">
            <w:pPr>
              <w:tabs>
                <w:tab w:val="left" w:pos="3960"/>
                <w:tab w:val="left" w:pos="4680"/>
                <w:tab w:val="left" w:pos="6120"/>
                <w:tab w:val="left" w:pos="7200"/>
                <w:tab w:val="left" w:pos="8640"/>
              </w:tabs>
              <w:spacing w:after="200"/>
              <w:ind w:left="1620"/>
            </w:pPr>
            <w:r w:rsidRPr="00006ECC">
              <w:t>Proje mühendisi  saat @   ücret/saat</w:t>
            </w:r>
            <w:r w:rsidRPr="00006ECC">
              <w:tab/>
            </w:r>
            <w:r w:rsidRPr="00006ECC">
              <w:rPr>
                <w:u w:val="single"/>
              </w:rPr>
              <w:tab/>
            </w:r>
          </w:p>
          <w:p w14:paraId="24DEB1DE" w14:textId="77777777" w:rsidR="00006ECC" w:rsidRPr="00006ECC" w:rsidRDefault="00006ECC" w:rsidP="00006ECC">
            <w:pPr>
              <w:tabs>
                <w:tab w:val="left" w:pos="3960"/>
                <w:tab w:val="left" w:pos="4680"/>
                <w:tab w:val="left" w:pos="6120"/>
                <w:tab w:val="left" w:pos="7200"/>
                <w:tab w:val="left" w:pos="8640"/>
              </w:tabs>
              <w:spacing w:after="200"/>
              <w:ind w:left="1620"/>
            </w:pPr>
            <w:r w:rsidRPr="00006ECC">
              <w:t>Ekipman mühendisi  saat @   ücret/saat</w:t>
            </w:r>
            <w:r w:rsidRPr="00006ECC">
              <w:tab/>
            </w:r>
            <w:r w:rsidRPr="00006ECC">
              <w:rPr>
                <w:u w:val="single"/>
              </w:rPr>
              <w:tab/>
            </w:r>
          </w:p>
          <w:p w14:paraId="0E5A4D85" w14:textId="77777777" w:rsidR="00006ECC" w:rsidRPr="00006ECC" w:rsidRDefault="00006ECC" w:rsidP="00006ECC">
            <w:pPr>
              <w:tabs>
                <w:tab w:val="left" w:pos="3960"/>
                <w:tab w:val="left" w:pos="4680"/>
                <w:tab w:val="left" w:pos="6120"/>
                <w:tab w:val="left" w:pos="7200"/>
                <w:tab w:val="left" w:pos="8640"/>
              </w:tabs>
              <w:spacing w:after="200"/>
              <w:ind w:left="1620"/>
            </w:pPr>
            <w:r w:rsidRPr="00006ECC">
              <w:t>Satınalma  saat @   ücret/saat</w:t>
            </w:r>
            <w:r w:rsidRPr="00006ECC">
              <w:tab/>
            </w:r>
            <w:r w:rsidRPr="00006ECC">
              <w:rPr>
                <w:u w:val="single"/>
              </w:rPr>
              <w:tab/>
            </w:r>
          </w:p>
          <w:p w14:paraId="395C9FD0" w14:textId="77777777" w:rsidR="00006ECC" w:rsidRPr="00006ECC" w:rsidRDefault="00006ECC" w:rsidP="00006ECC">
            <w:pPr>
              <w:tabs>
                <w:tab w:val="left" w:pos="3960"/>
                <w:tab w:val="left" w:pos="4680"/>
                <w:tab w:val="left" w:pos="6120"/>
                <w:tab w:val="left" w:pos="7200"/>
                <w:tab w:val="left" w:pos="8640"/>
              </w:tabs>
              <w:spacing w:after="200"/>
              <w:ind w:left="1620"/>
            </w:pPr>
            <w:r w:rsidRPr="00006ECC">
              <w:t>Teknik ressam  saat @   ücret/saat</w:t>
            </w:r>
            <w:r w:rsidRPr="00006ECC">
              <w:tab/>
            </w:r>
            <w:r w:rsidRPr="00006ECC">
              <w:rPr>
                <w:u w:val="single"/>
              </w:rPr>
              <w:tab/>
            </w:r>
          </w:p>
          <w:p w14:paraId="316BC6C1" w14:textId="77777777" w:rsidR="00006ECC" w:rsidRPr="00006ECC" w:rsidRDefault="00006ECC" w:rsidP="00006ECC">
            <w:pPr>
              <w:tabs>
                <w:tab w:val="left" w:pos="3960"/>
                <w:tab w:val="left" w:pos="4680"/>
                <w:tab w:val="left" w:pos="7200"/>
                <w:tab w:val="left" w:pos="8640"/>
              </w:tabs>
              <w:spacing w:after="200"/>
              <w:ind w:left="1620"/>
            </w:pPr>
            <w:r w:rsidRPr="00006ECC">
              <w:t>Toplam  saat</w:t>
            </w:r>
            <w:r w:rsidRPr="00006ECC">
              <w:tab/>
            </w:r>
            <w:r w:rsidRPr="00006ECC">
              <w:rPr>
                <w:u w:val="single"/>
              </w:rPr>
              <w:tab/>
            </w:r>
          </w:p>
          <w:p w14:paraId="0EB4ABF0" w14:textId="77777777" w:rsidR="00006ECC" w:rsidRPr="00006ECC" w:rsidRDefault="00006ECC" w:rsidP="00006ECC">
            <w:pPr>
              <w:spacing w:after="200"/>
              <w:ind w:left="1440"/>
            </w:pPr>
          </w:p>
          <w:p w14:paraId="4434D727" w14:textId="77777777" w:rsidR="00006ECC" w:rsidRPr="00006ECC" w:rsidRDefault="00006ECC" w:rsidP="00006ECC">
            <w:pPr>
              <w:tabs>
                <w:tab w:val="left" w:pos="6480"/>
                <w:tab w:val="left" w:pos="8640"/>
              </w:tabs>
              <w:spacing w:after="200"/>
              <w:ind w:left="1080" w:hanging="540"/>
            </w:pPr>
            <w:r w:rsidRPr="00006ECC">
              <w:t>(h) Olağandışı maliyetler  (bilgisayar, seyahat, vb.)</w:t>
            </w:r>
            <w:r w:rsidRPr="00006ECC">
              <w:tab/>
            </w:r>
            <w:r w:rsidRPr="00006ECC">
              <w:rPr>
                <w:u w:val="single"/>
              </w:rPr>
              <w:tab/>
            </w:r>
          </w:p>
          <w:p w14:paraId="3A2EB927" w14:textId="77777777" w:rsidR="00006ECC" w:rsidRPr="00006ECC" w:rsidRDefault="00006ECC" w:rsidP="00006ECC">
            <w:pPr>
              <w:tabs>
                <w:tab w:val="left" w:pos="4680"/>
                <w:tab w:val="left" w:pos="6480"/>
                <w:tab w:val="left" w:pos="8640"/>
              </w:tabs>
              <w:spacing w:after="200"/>
              <w:ind w:left="1080" w:hanging="540"/>
            </w:pPr>
            <w:r w:rsidRPr="00006ECC">
              <w:t>(i) Genel idare bedeli: Kalemlerin %   ‘sı</w:t>
            </w:r>
            <w:r w:rsidRPr="00006ECC">
              <w:tab/>
            </w:r>
            <w:r w:rsidRPr="00006ECC">
              <w:rPr>
                <w:u w:val="single"/>
              </w:rPr>
              <w:tab/>
            </w:r>
          </w:p>
          <w:p w14:paraId="2D81D9AC" w14:textId="77777777" w:rsidR="00006ECC" w:rsidRPr="00006ECC" w:rsidRDefault="00006ECC" w:rsidP="00006ECC">
            <w:pPr>
              <w:tabs>
                <w:tab w:val="left" w:pos="6480"/>
                <w:tab w:val="left" w:pos="8640"/>
              </w:tabs>
              <w:spacing w:after="200"/>
              <w:ind w:left="1080" w:hanging="540"/>
            </w:pPr>
            <w:r w:rsidRPr="00006ECC">
              <w:t>(j) Vergiler ve gümrük vergileri</w:t>
            </w:r>
            <w:r w:rsidRPr="00006ECC">
              <w:tab/>
            </w:r>
            <w:r w:rsidRPr="00006ECC">
              <w:rPr>
                <w:u w:val="single"/>
              </w:rPr>
              <w:tab/>
            </w:r>
          </w:p>
          <w:p w14:paraId="6988606B" w14:textId="77777777" w:rsidR="00006ECC" w:rsidRPr="00006ECC" w:rsidRDefault="00006ECC" w:rsidP="00006ECC">
            <w:pPr>
              <w:tabs>
                <w:tab w:val="left" w:pos="6480"/>
                <w:tab w:val="left" w:pos="8640"/>
              </w:tabs>
              <w:spacing w:after="200"/>
              <w:ind w:left="1080" w:hanging="540"/>
            </w:pPr>
            <w:r w:rsidRPr="00006ECC">
              <w:t>Değişiklik Teklifinin toplam götürü maliyeti</w:t>
            </w:r>
            <w:r w:rsidRPr="00006ECC">
              <w:tab/>
            </w:r>
            <w:r w:rsidRPr="00006ECC">
              <w:rPr>
                <w:u w:val="single"/>
              </w:rPr>
              <w:tab/>
            </w:r>
          </w:p>
          <w:p w14:paraId="2FE7C6E8" w14:textId="77777777" w:rsidR="00006ECC" w:rsidRPr="00006ECC" w:rsidRDefault="00006ECC" w:rsidP="00006ECC">
            <w:pPr>
              <w:tabs>
                <w:tab w:val="left" w:pos="6480"/>
                <w:tab w:val="left" w:pos="8640"/>
              </w:tabs>
              <w:spacing w:after="200"/>
              <w:ind w:left="1080" w:hanging="540"/>
            </w:pPr>
            <w:r w:rsidRPr="00006ECC">
              <w:rPr>
                <w:i/>
                <w:sz w:val="20"/>
              </w:rPr>
              <w:t>((a)’dan (j)’ye kadar kalemlerin toplamı)</w:t>
            </w:r>
          </w:p>
          <w:p w14:paraId="69C68A8B" w14:textId="77777777" w:rsidR="00006ECC" w:rsidRPr="00006ECC" w:rsidRDefault="00006ECC" w:rsidP="00006ECC">
            <w:pPr>
              <w:tabs>
                <w:tab w:val="left" w:pos="6480"/>
                <w:tab w:val="left" w:pos="8640"/>
              </w:tabs>
              <w:spacing w:after="200"/>
              <w:ind w:left="1080" w:hanging="540"/>
            </w:pPr>
            <w:r w:rsidRPr="00006ECC">
              <w:t>Değişiklik Teklifi için Keşif Hazırlama Maliyeti</w:t>
            </w:r>
            <w:r w:rsidRPr="00006ECC">
              <w:tab/>
            </w:r>
            <w:r w:rsidRPr="00006ECC">
              <w:rPr>
                <w:u w:val="single"/>
              </w:rPr>
              <w:tab/>
            </w:r>
          </w:p>
          <w:p w14:paraId="00BDF5A7" w14:textId="77777777" w:rsidR="00006ECC" w:rsidRPr="00006ECC" w:rsidRDefault="00006ECC" w:rsidP="00006ECC">
            <w:pPr>
              <w:tabs>
                <w:tab w:val="left" w:pos="6480"/>
                <w:tab w:val="left" w:pos="8640"/>
              </w:tabs>
              <w:spacing w:after="200"/>
              <w:ind w:left="1080" w:hanging="540"/>
            </w:pPr>
            <w:r w:rsidRPr="00006ECC">
              <w:rPr>
                <w:i/>
                <w:sz w:val="20"/>
              </w:rPr>
              <w:t>(Değişiklik kabul edilmediği takdirde ödenecek tutar)</w:t>
            </w:r>
          </w:p>
          <w:p w14:paraId="1285C483" w14:textId="77777777" w:rsidR="00006ECC" w:rsidRPr="00006ECC" w:rsidRDefault="00006ECC" w:rsidP="00006ECC">
            <w:pPr>
              <w:spacing w:after="200"/>
              <w:ind w:left="540" w:hanging="540"/>
            </w:pPr>
            <w:r w:rsidRPr="00006ECC">
              <w:t>9.</w:t>
            </w:r>
            <w:r w:rsidRPr="00006ECC">
              <w:tab/>
              <w:t>Değişiklik Teklifi nedeniyle Tamamlama için ek süre gerekmektedir</w:t>
            </w:r>
          </w:p>
          <w:p w14:paraId="30D09BF3" w14:textId="77777777" w:rsidR="00006ECC" w:rsidRPr="00006ECC" w:rsidRDefault="00006ECC" w:rsidP="00006ECC">
            <w:pPr>
              <w:spacing w:after="200"/>
              <w:ind w:left="540" w:hanging="540"/>
            </w:pPr>
            <w:r w:rsidRPr="00006ECC">
              <w:t>10.</w:t>
            </w:r>
            <w:r w:rsidRPr="00006ECC">
              <w:tab/>
              <w:t>Fonksiyonel Garantilere Etkisi</w:t>
            </w:r>
          </w:p>
          <w:p w14:paraId="4DFB8DC2" w14:textId="77777777" w:rsidR="00006ECC" w:rsidRPr="00006ECC" w:rsidRDefault="00006ECC" w:rsidP="00006ECC">
            <w:pPr>
              <w:spacing w:after="200"/>
              <w:ind w:left="540" w:hanging="540"/>
            </w:pPr>
            <w:r w:rsidRPr="00006ECC">
              <w:t>11.</w:t>
            </w:r>
            <w:r w:rsidRPr="00006ECC">
              <w:tab/>
              <w:t>Diğer sözleşme koşullarına etkisi</w:t>
            </w:r>
          </w:p>
          <w:p w14:paraId="467A30D1" w14:textId="77777777" w:rsidR="00006ECC" w:rsidRPr="00006ECC" w:rsidRDefault="00006ECC" w:rsidP="00006ECC">
            <w:pPr>
              <w:spacing w:after="200"/>
              <w:ind w:left="540" w:hanging="540"/>
            </w:pPr>
            <w:r w:rsidRPr="00006ECC">
              <w:lastRenderedPageBreak/>
              <w:t>12.</w:t>
            </w:r>
            <w:r w:rsidRPr="00006ECC">
              <w:tab/>
              <w:t>Teklif geçerlilik süresi:  İşbu Teklifin İşveren tarafından teslim alınmasından sonraki [sayı] gün</w:t>
            </w:r>
          </w:p>
          <w:p w14:paraId="58AFA248" w14:textId="77777777" w:rsidR="00006ECC" w:rsidRPr="00006ECC" w:rsidRDefault="00006ECC" w:rsidP="00006ECC">
            <w:pPr>
              <w:spacing w:after="200"/>
              <w:ind w:left="540" w:hanging="540"/>
            </w:pPr>
            <w:r w:rsidRPr="00006ECC">
              <w:t>13.</w:t>
            </w:r>
            <w:r w:rsidRPr="00006ECC">
              <w:tab/>
              <w:t>Bu Değişiklik Teklifinin diğer hüküm ve koşulları:</w:t>
            </w:r>
          </w:p>
          <w:p w14:paraId="64F1949F" w14:textId="77777777" w:rsidR="00006ECC" w:rsidRPr="00006ECC" w:rsidRDefault="00006ECC" w:rsidP="00006ECC">
            <w:pPr>
              <w:ind w:left="1080" w:hanging="540"/>
            </w:pPr>
            <w:r w:rsidRPr="00006ECC">
              <w:t>(a)</w:t>
            </w:r>
            <w:r w:rsidRPr="00006ECC">
              <w:tab/>
              <w:t>Sizlerden, işbu Önerinin elinize geçmesinden sonra [ ekle: numara ] gün içinde, işbu detaylı Değişiklik Önerisini kabul ettiğiniz ya da reddettiğinize dair yorumlarınızı tebliğ etmenizi talep ediyoruz.</w:t>
            </w:r>
          </w:p>
          <w:p w14:paraId="22DF8A41" w14:textId="77777777" w:rsidR="00006ECC" w:rsidRPr="00006ECC" w:rsidRDefault="00006ECC" w:rsidP="00006ECC">
            <w:pPr>
              <w:ind w:left="1080" w:hanging="540"/>
            </w:pPr>
            <w:r w:rsidRPr="00006ECC">
              <w:t>(b)</w:t>
            </w:r>
            <w:r w:rsidRPr="00006ECC">
              <w:tab/>
              <w:t>Artırım ve/veya azaltım miktarı Sözleşme Bedelinin ayarlanması esnasında göz önünde bulundurulacaktır.</w:t>
            </w:r>
          </w:p>
          <w:p w14:paraId="74C7A811" w14:textId="77777777" w:rsidR="00006ECC" w:rsidRPr="00006ECC" w:rsidRDefault="00006ECC" w:rsidP="00006ECC">
            <w:pPr>
              <w:ind w:left="1080" w:hanging="540"/>
            </w:pPr>
            <w:r w:rsidRPr="00006ECC">
              <w:t>(c)</w:t>
            </w:r>
            <w:r w:rsidRPr="00006ECC">
              <w:tab/>
              <w:t>Yüklenicinin bu Değişiklik Teklifini hazırlama maliyeti:</w:t>
            </w:r>
            <w:r w:rsidRPr="00006ECC">
              <w:rPr>
                <w:vertAlign w:val="superscript"/>
              </w:rPr>
              <w:footnoteReference w:customMarkFollows="1" w:id="17"/>
              <w:t>2</w:t>
            </w:r>
          </w:p>
          <w:p w14:paraId="2A8786D1" w14:textId="77777777" w:rsidR="00006ECC" w:rsidRPr="00006ECC" w:rsidRDefault="00006ECC" w:rsidP="00006ECC"/>
          <w:p w14:paraId="2C4BD678" w14:textId="77777777" w:rsidR="00006ECC" w:rsidRPr="00006ECC" w:rsidRDefault="00006ECC" w:rsidP="00006ECC">
            <w:pPr>
              <w:tabs>
                <w:tab w:val="left" w:pos="7200"/>
              </w:tabs>
              <w:rPr>
                <w:u w:val="single"/>
              </w:rPr>
            </w:pPr>
            <w:r w:rsidRPr="00006ECC">
              <w:rPr>
                <w:u w:val="single"/>
              </w:rPr>
              <w:tab/>
            </w:r>
          </w:p>
          <w:p w14:paraId="746F8B90" w14:textId="77777777" w:rsidR="00006ECC" w:rsidRPr="00006ECC" w:rsidRDefault="00006ECC" w:rsidP="00006ECC">
            <w:r w:rsidRPr="00006ECC">
              <w:t>(Yüklenicinin Adı)</w:t>
            </w:r>
          </w:p>
          <w:p w14:paraId="764A0893" w14:textId="77777777" w:rsidR="00006ECC" w:rsidRPr="00006ECC" w:rsidRDefault="00006ECC" w:rsidP="00006ECC"/>
          <w:p w14:paraId="1137D396" w14:textId="77777777" w:rsidR="00006ECC" w:rsidRPr="00006ECC" w:rsidRDefault="00006ECC" w:rsidP="00006ECC"/>
          <w:p w14:paraId="25BCCF6D" w14:textId="77777777" w:rsidR="00006ECC" w:rsidRPr="00006ECC" w:rsidRDefault="00006ECC" w:rsidP="00006ECC">
            <w:pPr>
              <w:tabs>
                <w:tab w:val="left" w:pos="7200"/>
              </w:tabs>
            </w:pPr>
            <w:r w:rsidRPr="00006ECC">
              <w:rPr>
                <w:u w:val="single"/>
              </w:rPr>
              <w:tab/>
            </w:r>
          </w:p>
          <w:p w14:paraId="576E4956" w14:textId="77777777" w:rsidR="00006ECC" w:rsidRPr="00006ECC" w:rsidRDefault="00006ECC" w:rsidP="00006ECC">
            <w:r w:rsidRPr="00006ECC">
              <w:t>(İmza)</w:t>
            </w:r>
          </w:p>
          <w:p w14:paraId="3D003FAF" w14:textId="77777777" w:rsidR="00006ECC" w:rsidRPr="00006ECC" w:rsidRDefault="00006ECC" w:rsidP="00006ECC"/>
          <w:p w14:paraId="4D97F570" w14:textId="77777777" w:rsidR="00006ECC" w:rsidRPr="00006ECC" w:rsidRDefault="00006ECC" w:rsidP="00006ECC"/>
          <w:p w14:paraId="59AFB3DC" w14:textId="77777777" w:rsidR="00006ECC" w:rsidRPr="00006ECC" w:rsidRDefault="00006ECC" w:rsidP="00006ECC">
            <w:pPr>
              <w:tabs>
                <w:tab w:val="left" w:pos="7200"/>
              </w:tabs>
            </w:pPr>
            <w:r w:rsidRPr="00006ECC">
              <w:rPr>
                <w:u w:val="single"/>
              </w:rPr>
              <w:tab/>
            </w:r>
          </w:p>
          <w:p w14:paraId="4493E786" w14:textId="77777777" w:rsidR="00006ECC" w:rsidRPr="00006ECC" w:rsidRDefault="00006ECC" w:rsidP="00006ECC">
            <w:r w:rsidRPr="00006ECC">
              <w:t>(İmza yetkilisinin adı)</w:t>
            </w:r>
          </w:p>
          <w:p w14:paraId="7925C908" w14:textId="77777777" w:rsidR="00006ECC" w:rsidRPr="00006ECC" w:rsidRDefault="00006ECC" w:rsidP="00006ECC"/>
          <w:p w14:paraId="399E3171" w14:textId="77777777" w:rsidR="00006ECC" w:rsidRPr="00006ECC" w:rsidRDefault="00006ECC" w:rsidP="00006ECC"/>
          <w:p w14:paraId="04DB8782" w14:textId="77777777" w:rsidR="00006ECC" w:rsidRPr="00006ECC" w:rsidRDefault="00006ECC" w:rsidP="00006ECC">
            <w:pPr>
              <w:tabs>
                <w:tab w:val="left" w:pos="7200"/>
              </w:tabs>
              <w:rPr>
                <w:u w:val="single"/>
              </w:rPr>
            </w:pPr>
            <w:r w:rsidRPr="00006ECC">
              <w:rPr>
                <w:u w:val="single"/>
              </w:rPr>
              <w:tab/>
            </w:r>
          </w:p>
          <w:p w14:paraId="74EA3654" w14:textId="70B61E74" w:rsidR="00006ECC" w:rsidRDefault="00006ECC" w:rsidP="00006ECC">
            <w:r w:rsidRPr="00006ECC">
              <w:t>(İmza yetkilisinin unvanı)</w:t>
            </w:r>
          </w:p>
          <w:p w14:paraId="15BB3012" w14:textId="492FD39E" w:rsidR="00C96631" w:rsidRDefault="00C96631" w:rsidP="00006ECC"/>
          <w:p w14:paraId="4AD62D43" w14:textId="15934D84" w:rsidR="00C96631" w:rsidRDefault="00C96631" w:rsidP="00006ECC"/>
          <w:p w14:paraId="4F118330" w14:textId="6DE2B827" w:rsidR="00C96631" w:rsidRDefault="00C96631" w:rsidP="00006ECC"/>
          <w:p w14:paraId="2DBFA9B4" w14:textId="77777777" w:rsidR="00C96631" w:rsidRPr="00006ECC" w:rsidRDefault="00C96631" w:rsidP="00006ECC"/>
          <w:p w14:paraId="583325E2" w14:textId="77777777" w:rsidR="00006ECC" w:rsidRPr="00006ECC" w:rsidRDefault="00006ECC" w:rsidP="00006ECC"/>
          <w:p w14:paraId="3D412233" w14:textId="605491B9" w:rsidR="00006ECC" w:rsidRPr="00006ECC" w:rsidRDefault="00006ECC" w:rsidP="00006ECC">
            <w:pPr>
              <w:spacing w:after="240"/>
              <w:ind w:right="0"/>
              <w:jc w:val="center"/>
              <w:rPr>
                <w:b/>
                <w:sz w:val="28"/>
              </w:rPr>
            </w:pPr>
            <w:r w:rsidRPr="00006ECC">
              <w:rPr>
                <w:b/>
                <w:sz w:val="28"/>
              </w:rPr>
              <w:lastRenderedPageBreak/>
              <w:br w:type="page"/>
              <w:t>Ek 5.  Değişiklik Talimatı</w:t>
            </w:r>
          </w:p>
          <w:p w14:paraId="06C9C2DE" w14:textId="77777777" w:rsidR="00006ECC" w:rsidRPr="00006ECC" w:rsidRDefault="00006ECC" w:rsidP="00006ECC">
            <w:pPr>
              <w:jc w:val="center"/>
            </w:pPr>
            <w:r w:rsidRPr="00006ECC">
              <w:t>(İşverenin Mektup Başlığı)</w:t>
            </w:r>
          </w:p>
          <w:p w14:paraId="054564F1" w14:textId="77777777" w:rsidR="00006ECC" w:rsidRPr="00006ECC" w:rsidRDefault="00006ECC" w:rsidP="00006ECC"/>
          <w:p w14:paraId="523E1E0F" w14:textId="77777777" w:rsidR="00006ECC" w:rsidRPr="00006ECC" w:rsidRDefault="00006ECC" w:rsidP="00006ECC">
            <w:pPr>
              <w:tabs>
                <w:tab w:val="left" w:pos="6480"/>
                <w:tab w:val="left" w:pos="9000"/>
              </w:tabs>
            </w:pPr>
            <w:r w:rsidRPr="00006ECC">
              <w:t xml:space="preserve">Kime:  </w:t>
            </w:r>
            <w:r w:rsidRPr="00006ECC">
              <w:rPr>
                <w:i/>
                <w:sz w:val="20"/>
              </w:rPr>
              <w:t>_______________________________</w:t>
            </w:r>
            <w:r w:rsidRPr="00006ECC">
              <w:tab/>
              <w:t xml:space="preserve">Tarih: </w:t>
            </w:r>
            <w:r w:rsidRPr="00006ECC">
              <w:rPr>
                <w:u w:val="single"/>
              </w:rPr>
              <w:tab/>
            </w:r>
          </w:p>
          <w:p w14:paraId="3413FB3E" w14:textId="77777777" w:rsidR="00006ECC" w:rsidRPr="00006ECC" w:rsidRDefault="00006ECC" w:rsidP="00006ECC"/>
          <w:p w14:paraId="7D9A5289" w14:textId="77777777" w:rsidR="00006ECC" w:rsidRPr="00006ECC" w:rsidRDefault="00006ECC" w:rsidP="00006ECC">
            <w:r w:rsidRPr="00006ECC">
              <w:t xml:space="preserve">Alıcı:  </w:t>
            </w:r>
            <w:r w:rsidRPr="00006ECC">
              <w:rPr>
                <w:i/>
                <w:sz w:val="20"/>
              </w:rPr>
              <w:t>_______________________________</w:t>
            </w:r>
          </w:p>
          <w:p w14:paraId="245D49E2" w14:textId="77777777" w:rsidR="00006ECC" w:rsidRPr="00006ECC" w:rsidRDefault="00006ECC" w:rsidP="00006ECC"/>
          <w:p w14:paraId="29E81D2C" w14:textId="77777777" w:rsidR="00006ECC" w:rsidRPr="00006ECC" w:rsidRDefault="00006ECC" w:rsidP="00006ECC">
            <w:r w:rsidRPr="00006ECC">
              <w:t xml:space="preserve">Sözleşmenin Adı:  </w:t>
            </w:r>
            <w:r w:rsidRPr="00006ECC">
              <w:rPr>
                <w:i/>
                <w:sz w:val="20"/>
              </w:rPr>
              <w:t>_______________________________</w:t>
            </w:r>
          </w:p>
          <w:p w14:paraId="48B3F20E" w14:textId="77777777" w:rsidR="00006ECC" w:rsidRPr="00006ECC" w:rsidRDefault="00006ECC" w:rsidP="00006ECC">
            <w:r w:rsidRPr="00006ECC">
              <w:t xml:space="preserve">Sözleşme Numarası:  </w:t>
            </w:r>
            <w:r w:rsidRPr="00006ECC">
              <w:rPr>
                <w:i/>
                <w:sz w:val="20"/>
              </w:rPr>
              <w:t>_______________________________</w:t>
            </w:r>
          </w:p>
          <w:p w14:paraId="3A59F175" w14:textId="77777777" w:rsidR="00006ECC" w:rsidRPr="00006ECC" w:rsidRDefault="00006ECC" w:rsidP="00006ECC"/>
          <w:p w14:paraId="2790DE56" w14:textId="77777777" w:rsidR="00006ECC" w:rsidRPr="00006ECC" w:rsidRDefault="00006ECC" w:rsidP="00006ECC">
            <w:r w:rsidRPr="00006ECC">
              <w:t>Sayın İlgili:</w:t>
            </w:r>
          </w:p>
          <w:p w14:paraId="7BAE51FF" w14:textId="77777777" w:rsidR="00006ECC" w:rsidRPr="00006ECC" w:rsidRDefault="00006ECC" w:rsidP="00006ECC">
            <w:pPr>
              <w:tabs>
                <w:tab w:val="left" w:pos="8460"/>
              </w:tabs>
            </w:pPr>
            <w:r w:rsidRPr="00006ECC">
              <w:t>İşbu belgeyle, [ ekle: numara] No'lu Değişiklik Önerisinde belirtilen işlerin Değişiklik Emrini onaylayarak, Genel Koşullar GCC Madde 39’una uygun olarak Sözleşme bedeli, İşin Bitiş Tarihi ve/veya Sözleşmenin diğer ilgili koşullarının bu yönde ayarlanması üzerinde mutabık olduğumuzu bildiriyoruz.</w:t>
            </w:r>
          </w:p>
          <w:p w14:paraId="698C8BC9" w14:textId="77777777" w:rsidR="00006ECC" w:rsidRPr="00006ECC" w:rsidRDefault="00006ECC" w:rsidP="00006ECC">
            <w:pPr>
              <w:ind w:left="540" w:hanging="540"/>
            </w:pPr>
            <w:r w:rsidRPr="00006ECC">
              <w:t>1.</w:t>
            </w:r>
            <w:r w:rsidRPr="00006ECC">
              <w:tab/>
              <w:t xml:space="preserve">Değişikliğin Başlığı:  </w:t>
            </w:r>
            <w:r w:rsidRPr="00006ECC">
              <w:rPr>
                <w:i/>
                <w:sz w:val="20"/>
              </w:rPr>
              <w:t>_______________________________</w:t>
            </w:r>
          </w:p>
          <w:p w14:paraId="4FDB8A71" w14:textId="77777777" w:rsidR="00006ECC" w:rsidRPr="00006ECC" w:rsidRDefault="00006ECC" w:rsidP="00006ECC">
            <w:pPr>
              <w:ind w:left="540" w:hanging="540"/>
            </w:pPr>
            <w:r w:rsidRPr="00006ECC">
              <w:t>2.</w:t>
            </w:r>
            <w:r w:rsidRPr="00006ECC">
              <w:tab/>
              <w:t xml:space="preserve">Değişiklik Talebi No./Rev.:  </w:t>
            </w:r>
            <w:r w:rsidRPr="00006ECC">
              <w:rPr>
                <w:i/>
                <w:sz w:val="20"/>
              </w:rPr>
              <w:t>_______________________________</w:t>
            </w:r>
          </w:p>
          <w:p w14:paraId="345AE486" w14:textId="77777777" w:rsidR="00006ECC" w:rsidRPr="00006ECC" w:rsidRDefault="00006ECC" w:rsidP="00006ECC">
            <w:pPr>
              <w:ind w:left="540" w:hanging="540"/>
              <w:rPr>
                <w:i/>
                <w:sz w:val="20"/>
              </w:rPr>
            </w:pPr>
            <w:r w:rsidRPr="00006ECC">
              <w:t>3.</w:t>
            </w:r>
            <w:r w:rsidRPr="00006ECC">
              <w:tab/>
              <w:t xml:space="preserve">Değişiklik Emri No./Rev.:  </w:t>
            </w:r>
            <w:r w:rsidRPr="00006ECC">
              <w:rPr>
                <w:i/>
                <w:sz w:val="20"/>
              </w:rPr>
              <w:t>_______________________________</w:t>
            </w:r>
          </w:p>
          <w:p w14:paraId="1DFDA97F" w14:textId="77777777" w:rsidR="00006ECC" w:rsidRPr="00006ECC" w:rsidRDefault="00006ECC" w:rsidP="00006ECC">
            <w:pPr>
              <w:ind w:left="540" w:hanging="540"/>
            </w:pPr>
            <w:r w:rsidRPr="00006ECC">
              <w:t>4.</w:t>
            </w:r>
            <w:r w:rsidRPr="00006ECC">
              <w:tab/>
              <w:t>Değişikliğin Sahibi:</w:t>
            </w:r>
            <w:r w:rsidRPr="00006ECC">
              <w:tab/>
              <w:t xml:space="preserve">İşveren:  </w:t>
            </w:r>
            <w:r w:rsidRPr="00006ECC">
              <w:rPr>
                <w:i/>
                <w:sz w:val="20"/>
              </w:rPr>
              <w:t>_______________________________</w:t>
            </w:r>
          </w:p>
          <w:p w14:paraId="275C252F" w14:textId="77777777" w:rsidR="00006ECC" w:rsidRPr="00006ECC" w:rsidRDefault="00006ECC" w:rsidP="00006ECC">
            <w:pPr>
              <w:ind w:left="2880"/>
            </w:pPr>
            <w:r w:rsidRPr="00006ECC">
              <w:t xml:space="preserve">Yüklenici:  </w:t>
            </w:r>
            <w:r w:rsidRPr="00006ECC">
              <w:rPr>
                <w:i/>
                <w:sz w:val="20"/>
              </w:rPr>
              <w:t>_______________________________</w:t>
            </w:r>
          </w:p>
          <w:p w14:paraId="150B50D2" w14:textId="77777777" w:rsidR="00006ECC" w:rsidRPr="00006ECC" w:rsidRDefault="00006ECC" w:rsidP="00006ECC">
            <w:pPr>
              <w:tabs>
                <w:tab w:val="left" w:pos="5760"/>
              </w:tabs>
              <w:ind w:left="540" w:hanging="540"/>
            </w:pPr>
            <w:r w:rsidRPr="00006ECC">
              <w:t>5.</w:t>
            </w:r>
            <w:r w:rsidRPr="00006ECC">
              <w:tab/>
              <w:t>Onaylı Fiyat:</w:t>
            </w:r>
          </w:p>
          <w:p w14:paraId="6E284C79" w14:textId="77777777" w:rsidR="00006ECC" w:rsidRPr="00006ECC" w:rsidRDefault="00006ECC" w:rsidP="00006ECC">
            <w:pPr>
              <w:tabs>
                <w:tab w:val="left" w:pos="5760"/>
              </w:tabs>
              <w:ind w:left="540"/>
            </w:pPr>
            <w:r w:rsidRPr="00006ECC">
              <w:t xml:space="preserve">Ref. No.:  </w:t>
            </w:r>
            <w:r w:rsidRPr="00006ECC">
              <w:rPr>
                <w:i/>
                <w:sz w:val="20"/>
              </w:rPr>
              <w:t>_______________________________</w:t>
            </w:r>
            <w:r w:rsidRPr="00006ECC">
              <w:tab/>
              <w:t xml:space="preserve">Tarih:  </w:t>
            </w:r>
            <w:r w:rsidRPr="00006ECC">
              <w:rPr>
                <w:i/>
                <w:sz w:val="20"/>
              </w:rPr>
              <w:t>__________________________</w:t>
            </w:r>
          </w:p>
          <w:p w14:paraId="1B0AA30A" w14:textId="77777777" w:rsidR="00006ECC" w:rsidRPr="00006ECC" w:rsidRDefault="00006ECC" w:rsidP="00006ECC">
            <w:pPr>
              <w:ind w:left="540"/>
            </w:pPr>
            <w:r w:rsidRPr="00006ECC">
              <w:t>Döviz kısmı __________  artı yerel para birimi kısmı __________</w:t>
            </w:r>
          </w:p>
          <w:p w14:paraId="021D6B76" w14:textId="77777777" w:rsidR="00006ECC" w:rsidRPr="00006ECC" w:rsidRDefault="00006ECC" w:rsidP="00006ECC">
            <w:pPr>
              <w:ind w:left="540" w:hanging="540"/>
            </w:pPr>
            <w:r w:rsidRPr="00006ECC">
              <w:t>6.</w:t>
            </w:r>
            <w:r w:rsidRPr="00006ECC">
              <w:tab/>
              <w:t>Tamamlanma Süresinin Ayarlanması</w:t>
            </w:r>
          </w:p>
          <w:p w14:paraId="3DB04384" w14:textId="77777777" w:rsidR="00006ECC" w:rsidRPr="00006ECC" w:rsidRDefault="00006ECC" w:rsidP="00006ECC">
            <w:pPr>
              <w:tabs>
                <w:tab w:val="left" w:pos="2880"/>
                <w:tab w:val="left" w:pos="6480"/>
              </w:tabs>
              <w:ind w:left="540"/>
            </w:pPr>
            <w:r w:rsidRPr="00006ECC">
              <w:t>Yok</w:t>
            </w:r>
            <w:r w:rsidRPr="00006ECC">
              <w:tab/>
              <w:t>Artış</w:t>
            </w:r>
            <w:r w:rsidRPr="00006ECC">
              <w:rPr>
                <w:i/>
                <w:sz w:val="20"/>
              </w:rPr>
              <w:t>_________</w:t>
            </w:r>
            <w:r w:rsidRPr="00006ECC">
              <w:t xml:space="preserve"> gün</w:t>
            </w:r>
            <w:r w:rsidRPr="00006ECC">
              <w:tab/>
              <w:t>Azalış</w:t>
            </w:r>
            <w:r w:rsidRPr="00006ECC">
              <w:rPr>
                <w:i/>
                <w:sz w:val="20"/>
              </w:rPr>
              <w:t>_________</w:t>
            </w:r>
            <w:r w:rsidRPr="00006ECC">
              <w:t xml:space="preserve"> gün</w:t>
            </w:r>
          </w:p>
          <w:p w14:paraId="2E1AFAE5" w14:textId="77777777" w:rsidR="00006ECC" w:rsidRPr="00006ECC" w:rsidRDefault="00006ECC" w:rsidP="00006ECC">
            <w:pPr>
              <w:ind w:left="540" w:hanging="540"/>
            </w:pPr>
            <w:r w:rsidRPr="00006ECC">
              <w:t>7.</w:t>
            </w:r>
            <w:r w:rsidRPr="00006ECC">
              <w:tab/>
              <w:t>Diğer etkenler, varsa:</w:t>
            </w:r>
          </w:p>
          <w:p w14:paraId="5C17E8CC" w14:textId="77777777" w:rsidR="00006ECC" w:rsidRPr="00006ECC" w:rsidRDefault="00006ECC" w:rsidP="00006ECC"/>
          <w:p w14:paraId="1C4AD080" w14:textId="77777777" w:rsidR="00006ECC" w:rsidRPr="00006ECC" w:rsidRDefault="00006ECC" w:rsidP="00006ECC"/>
          <w:p w14:paraId="7D2D71AC" w14:textId="77777777" w:rsidR="00006ECC" w:rsidRPr="00006ECC" w:rsidRDefault="00006ECC" w:rsidP="00006ECC">
            <w:pPr>
              <w:tabs>
                <w:tab w:val="left" w:pos="5760"/>
                <w:tab w:val="left" w:pos="6480"/>
                <w:tab w:val="left" w:pos="8640"/>
              </w:tabs>
            </w:pPr>
            <w:r w:rsidRPr="00006ECC">
              <w:t xml:space="preserve">Yetkilendiren:  </w:t>
            </w:r>
            <w:r w:rsidRPr="00006ECC">
              <w:rPr>
                <w:u w:val="single"/>
              </w:rPr>
              <w:tab/>
            </w:r>
            <w:r w:rsidRPr="00006ECC">
              <w:tab/>
              <w:t xml:space="preserve">Tarih:  </w:t>
            </w:r>
            <w:r w:rsidRPr="00006ECC">
              <w:rPr>
                <w:u w:val="single"/>
              </w:rPr>
              <w:tab/>
            </w:r>
          </w:p>
          <w:p w14:paraId="536ED602" w14:textId="77777777" w:rsidR="00006ECC" w:rsidRPr="00006ECC" w:rsidRDefault="00006ECC" w:rsidP="00006ECC">
            <w:pPr>
              <w:ind w:left="1620"/>
            </w:pPr>
            <w:r w:rsidRPr="00006ECC">
              <w:t>(İşveren)</w:t>
            </w:r>
          </w:p>
          <w:p w14:paraId="5E14F4C0" w14:textId="77777777" w:rsidR="00006ECC" w:rsidRPr="00006ECC" w:rsidRDefault="00006ECC" w:rsidP="00006ECC"/>
          <w:p w14:paraId="64FE4469" w14:textId="77777777" w:rsidR="00006ECC" w:rsidRPr="00006ECC" w:rsidRDefault="00006ECC" w:rsidP="00006ECC">
            <w:pPr>
              <w:tabs>
                <w:tab w:val="left" w:pos="5760"/>
                <w:tab w:val="left" w:pos="6480"/>
                <w:tab w:val="left" w:pos="8640"/>
              </w:tabs>
            </w:pPr>
            <w:r w:rsidRPr="00006ECC">
              <w:t xml:space="preserve">Kabul Eden:  </w:t>
            </w:r>
            <w:r w:rsidRPr="00006ECC">
              <w:rPr>
                <w:u w:val="single"/>
              </w:rPr>
              <w:tab/>
            </w:r>
            <w:r w:rsidRPr="00006ECC">
              <w:tab/>
              <w:t xml:space="preserve">Tarih:  </w:t>
            </w:r>
            <w:r w:rsidRPr="00006ECC">
              <w:rPr>
                <w:u w:val="single"/>
              </w:rPr>
              <w:tab/>
            </w:r>
          </w:p>
          <w:p w14:paraId="53F16E35" w14:textId="77777777" w:rsidR="00BA016B" w:rsidRDefault="00006ECC" w:rsidP="00006ECC">
            <w:pPr>
              <w:jc w:val="center"/>
            </w:pPr>
            <w:r w:rsidRPr="00006ECC">
              <w:t xml:space="preserve">(Yüklenici) </w:t>
            </w:r>
          </w:p>
          <w:p w14:paraId="0A239002" w14:textId="77777777" w:rsidR="00BA016B" w:rsidRDefault="00BA016B" w:rsidP="00006ECC">
            <w:pPr>
              <w:jc w:val="center"/>
            </w:pPr>
          </w:p>
          <w:p w14:paraId="7BEF4464" w14:textId="77777777" w:rsidR="00BA016B" w:rsidRDefault="00BA016B" w:rsidP="00006ECC">
            <w:pPr>
              <w:jc w:val="center"/>
            </w:pPr>
          </w:p>
          <w:p w14:paraId="417366A3" w14:textId="77777777" w:rsidR="00BA016B" w:rsidRDefault="00BA016B" w:rsidP="00006ECC">
            <w:pPr>
              <w:jc w:val="center"/>
            </w:pPr>
          </w:p>
          <w:p w14:paraId="0D3DBC68" w14:textId="77777777" w:rsidR="00BA016B" w:rsidRDefault="00BA016B" w:rsidP="00006ECC">
            <w:pPr>
              <w:jc w:val="center"/>
            </w:pPr>
          </w:p>
          <w:p w14:paraId="2D36CD2C" w14:textId="77777777" w:rsidR="00BA016B" w:rsidRDefault="00BA016B" w:rsidP="00006ECC">
            <w:pPr>
              <w:jc w:val="center"/>
            </w:pPr>
          </w:p>
          <w:p w14:paraId="638B2AE3" w14:textId="77777777" w:rsidR="00BA016B" w:rsidRDefault="00BA016B" w:rsidP="00006ECC">
            <w:pPr>
              <w:jc w:val="center"/>
            </w:pPr>
          </w:p>
          <w:p w14:paraId="64BB8CE2" w14:textId="77777777" w:rsidR="00BA016B" w:rsidRDefault="00BA016B" w:rsidP="00006ECC">
            <w:pPr>
              <w:jc w:val="center"/>
            </w:pPr>
          </w:p>
          <w:p w14:paraId="09F908E1" w14:textId="77777777" w:rsidR="00BA016B" w:rsidRDefault="00BA016B" w:rsidP="00006ECC">
            <w:pPr>
              <w:jc w:val="center"/>
            </w:pPr>
          </w:p>
          <w:p w14:paraId="462901EC" w14:textId="77777777" w:rsidR="00BA016B" w:rsidRDefault="00BA016B" w:rsidP="00006ECC">
            <w:pPr>
              <w:jc w:val="center"/>
            </w:pPr>
          </w:p>
          <w:p w14:paraId="0B922183" w14:textId="77777777" w:rsidR="00BA016B" w:rsidRDefault="00BA016B" w:rsidP="00006ECC">
            <w:pPr>
              <w:jc w:val="center"/>
            </w:pPr>
          </w:p>
          <w:p w14:paraId="1051CFC4" w14:textId="77777777" w:rsidR="00BA016B" w:rsidRDefault="00BA016B" w:rsidP="00006ECC">
            <w:pPr>
              <w:jc w:val="center"/>
            </w:pPr>
          </w:p>
          <w:p w14:paraId="6EFFE34F" w14:textId="77777777" w:rsidR="00BA016B" w:rsidRDefault="00BA016B" w:rsidP="00006ECC">
            <w:pPr>
              <w:jc w:val="center"/>
            </w:pPr>
          </w:p>
          <w:p w14:paraId="7DEC8199" w14:textId="77777777" w:rsidR="00BA016B" w:rsidRDefault="00BA016B" w:rsidP="00006ECC">
            <w:pPr>
              <w:jc w:val="center"/>
            </w:pPr>
          </w:p>
          <w:p w14:paraId="40A324E7" w14:textId="77777777" w:rsidR="00BA016B" w:rsidRDefault="00BA016B" w:rsidP="00006ECC">
            <w:pPr>
              <w:jc w:val="center"/>
            </w:pPr>
          </w:p>
          <w:p w14:paraId="25E256BC" w14:textId="77777777" w:rsidR="00BA016B" w:rsidRDefault="00BA016B" w:rsidP="00006ECC">
            <w:pPr>
              <w:jc w:val="center"/>
            </w:pPr>
          </w:p>
          <w:p w14:paraId="4C42072D" w14:textId="77777777" w:rsidR="00BA016B" w:rsidRDefault="00BA016B" w:rsidP="00006ECC">
            <w:pPr>
              <w:jc w:val="center"/>
            </w:pPr>
          </w:p>
          <w:p w14:paraId="465612B5" w14:textId="77777777" w:rsidR="00BA016B" w:rsidRDefault="00BA016B" w:rsidP="00006ECC">
            <w:pPr>
              <w:jc w:val="center"/>
            </w:pPr>
          </w:p>
          <w:p w14:paraId="79ABC39F" w14:textId="77777777" w:rsidR="00BA016B" w:rsidRDefault="00BA016B" w:rsidP="00006ECC">
            <w:pPr>
              <w:jc w:val="center"/>
            </w:pPr>
          </w:p>
          <w:p w14:paraId="6D476087" w14:textId="77777777" w:rsidR="00BA016B" w:rsidRDefault="00BA016B" w:rsidP="00006ECC">
            <w:pPr>
              <w:jc w:val="center"/>
            </w:pPr>
          </w:p>
          <w:p w14:paraId="260C9E81" w14:textId="77777777" w:rsidR="00BA016B" w:rsidRDefault="00BA016B" w:rsidP="00006ECC">
            <w:pPr>
              <w:jc w:val="center"/>
            </w:pPr>
          </w:p>
          <w:p w14:paraId="27A035CE" w14:textId="77777777" w:rsidR="00BA016B" w:rsidRDefault="00BA016B" w:rsidP="00006ECC">
            <w:pPr>
              <w:jc w:val="center"/>
            </w:pPr>
          </w:p>
          <w:p w14:paraId="7964A16A" w14:textId="77777777" w:rsidR="00BA016B" w:rsidRDefault="00BA016B" w:rsidP="00006ECC">
            <w:pPr>
              <w:jc w:val="center"/>
            </w:pPr>
          </w:p>
          <w:p w14:paraId="5E3BAF08" w14:textId="77777777" w:rsidR="00BA016B" w:rsidRDefault="00BA016B" w:rsidP="00006ECC">
            <w:pPr>
              <w:jc w:val="center"/>
            </w:pPr>
          </w:p>
          <w:p w14:paraId="74F4A241" w14:textId="77777777" w:rsidR="00BA016B" w:rsidRDefault="00BA016B" w:rsidP="00006ECC">
            <w:pPr>
              <w:jc w:val="center"/>
            </w:pPr>
          </w:p>
          <w:p w14:paraId="517697C3" w14:textId="77777777" w:rsidR="00BA016B" w:rsidRDefault="00BA016B" w:rsidP="00006ECC">
            <w:pPr>
              <w:jc w:val="center"/>
            </w:pPr>
          </w:p>
          <w:p w14:paraId="325F58B3" w14:textId="77777777" w:rsidR="00BA016B" w:rsidRDefault="00BA016B" w:rsidP="00006ECC">
            <w:pPr>
              <w:jc w:val="center"/>
            </w:pPr>
          </w:p>
          <w:p w14:paraId="5845C52B" w14:textId="77777777" w:rsidR="00BA016B" w:rsidRDefault="00BA016B" w:rsidP="00006ECC">
            <w:pPr>
              <w:jc w:val="center"/>
            </w:pPr>
          </w:p>
          <w:p w14:paraId="0993681C" w14:textId="3A5E8CA1" w:rsidR="00006ECC" w:rsidRPr="00006ECC" w:rsidRDefault="00006ECC" w:rsidP="00006ECC">
            <w:pPr>
              <w:jc w:val="center"/>
            </w:pPr>
            <w:r w:rsidRPr="00006ECC">
              <w:lastRenderedPageBreak/>
              <w:br w:type="page"/>
            </w:r>
            <w:r w:rsidRPr="00006ECC">
              <w:rPr>
                <w:b/>
                <w:sz w:val="28"/>
              </w:rPr>
              <w:t>Ek 6.  Mutabakatı Beklemede olan Değişiklik Emri</w:t>
            </w:r>
          </w:p>
          <w:p w14:paraId="770DA63A" w14:textId="77777777" w:rsidR="00006ECC" w:rsidRPr="00006ECC" w:rsidRDefault="00006ECC" w:rsidP="00006ECC">
            <w:pPr>
              <w:jc w:val="center"/>
            </w:pPr>
            <w:r w:rsidRPr="00006ECC">
              <w:t>(İşverenin Mektup Başlığı)</w:t>
            </w:r>
          </w:p>
          <w:p w14:paraId="61AEF7C7" w14:textId="77777777" w:rsidR="00006ECC" w:rsidRPr="00006ECC" w:rsidRDefault="00006ECC" w:rsidP="00006ECC"/>
          <w:p w14:paraId="10647F1D" w14:textId="77777777" w:rsidR="00006ECC" w:rsidRPr="00006ECC" w:rsidRDefault="00006ECC" w:rsidP="00006ECC">
            <w:pPr>
              <w:tabs>
                <w:tab w:val="left" w:pos="6480"/>
                <w:tab w:val="left" w:pos="9000"/>
              </w:tabs>
              <w:spacing w:after="240"/>
              <w:ind w:right="0"/>
            </w:pPr>
            <w:r w:rsidRPr="00006ECC">
              <w:t xml:space="preserve">Kime:  </w:t>
            </w:r>
            <w:r w:rsidRPr="00006ECC">
              <w:rPr>
                <w:i/>
                <w:sz w:val="20"/>
              </w:rPr>
              <w:t>_______________________________</w:t>
            </w:r>
            <w:r w:rsidRPr="00006ECC">
              <w:tab/>
              <w:t xml:space="preserve">Tarih: </w:t>
            </w:r>
            <w:r w:rsidRPr="00006ECC">
              <w:rPr>
                <w:u w:val="single"/>
              </w:rPr>
              <w:tab/>
            </w:r>
          </w:p>
          <w:p w14:paraId="7A6D2BA3" w14:textId="77777777" w:rsidR="00006ECC" w:rsidRPr="00006ECC" w:rsidRDefault="00006ECC" w:rsidP="00006ECC">
            <w:pPr>
              <w:spacing w:after="240"/>
              <w:ind w:right="0"/>
              <w:rPr>
                <w:i/>
                <w:sz w:val="20"/>
              </w:rPr>
            </w:pPr>
            <w:r w:rsidRPr="00006ECC">
              <w:t xml:space="preserve">Alıcı:  </w:t>
            </w:r>
            <w:r w:rsidRPr="00006ECC">
              <w:rPr>
                <w:i/>
                <w:sz w:val="20"/>
              </w:rPr>
              <w:t>_______________________________</w:t>
            </w:r>
          </w:p>
          <w:p w14:paraId="492FFD95" w14:textId="77777777" w:rsidR="00006ECC" w:rsidRPr="00006ECC" w:rsidRDefault="00006ECC" w:rsidP="00006ECC">
            <w:pPr>
              <w:spacing w:after="240"/>
              <w:ind w:right="0"/>
            </w:pPr>
            <w:r w:rsidRPr="00006ECC">
              <w:t xml:space="preserve">Sözleşmenin Adı: </w:t>
            </w:r>
            <w:r w:rsidRPr="00006ECC">
              <w:rPr>
                <w:i/>
                <w:sz w:val="20"/>
              </w:rPr>
              <w:t>_______________________________</w:t>
            </w:r>
          </w:p>
          <w:p w14:paraId="51201039" w14:textId="77777777" w:rsidR="00006ECC" w:rsidRPr="00006ECC" w:rsidRDefault="00006ECC" w:rsidP="00006ECC">
            <w:pPr>
              <w:spacing w:after="240"/>
              <w:ind w:right="0"/>
            </w:pPr>
            <w:r w:rsidRPr="00006ECC">
              <w:t xml:space="preserve">Sözleşme Numarası:  </w:t>
            </w:r>
            <w:r w:rsidRPr="00006ECC">
              <w:rPr>
                <w:i/>
                <w:sz w:val="20"/>
              </w:rPr>
              <w:t>[_______________________________</w:t>
            </w:r>
          </w:p>
          <w:p w14:paraId="561B4567" w14:textId="77777777" w:rsidR="00006ECC" w:rsidRPr="00006ECC" w:rsidRDefault="00006ECC" w:rsidP="00006ECC">
            <w:pPr>
              <w:spacing w:after="240"/>
              <w:ind w:right="0"/>
            </w:pPr>
          </w:p>
          <w:p w14:paraId="6F42736E" w14:textId="77777777" w:rsidR="00006ECC" w:rsidRPr="00006ECC" w:rsidRDefault="00006ECC" w:rsidP="00006ECC">
            <w:pPr>
              <w:spacing w:after="240"/>
              <w:ind w:right="0"/>
            </w:pPr>
            <w:r w:rsidRPr="00006ECC">
              <w:t>Sayın İlgili:</w:t>
            </w:r>
          </w:p>
          <w:p w14:paraId="63533C31" w14:textId="77777777" w:rsidR="00006ECC" w:rsidRPr="00006ECC" w:rsidRDefault="00006ECC" w:rsidP="00006ECC">
            <w:pPr>
              <w:spacing w:after="240"/>
              <w:ind w:right="0"/>
            </w:pPr>
            <w:r w:rsidRPr="00006ECC">
              <w:t>Sözleşme Genel Koşulları (GCC) Madde 39 uyarınca, aşağıda ayrıntıları verilen Değişiklik Emri kapsamındaki işlerin yürütülmesi için tarafınıza talimat veriyoruz.</w:t>
            </w:r>
          </w:p>
          <w:p w14:paraId="0B39201C" w14:textId="77777777" w:rsidR="00006ECC" w:rsidRPr="00006ECC" w:rsidRDefault="00006ECC" w:rsidP="00006ECC">
            <w:pPr>
              <w:spacing w:after="240"/>
              <w:ind w:left="540" w:right="0" w:hanging="540"/>
            </w:pPr>
            <w:r w:rsidRPr="00006ECC">
              <w:t>1.</w:t>
            </w:r>
            <w:r w:rsidRPr="00006ECC">
              <w:tab/>
              <w:t xml:space="preserve">Değişikliğin Başlığı:  </w:t>
            </w:r>
            <w:r w:rsidRPr="00006ECC">
              <w:rPr>
                <w:i/>
                <w:sz w:val="20"/>
              </w:rPr>
              <w:t>_______________________________</w:t>
            </w:r>
          </w:p>
          <w:p w14:paraId="299192C3" w14:textId="77777777" w:rsidR="00006ECC" w:rsidRPr="00006ECC" w:rsidRDefault="00006ECC" w:rsidP="00006ECC">
            <w:pPr>
              <w:tabs>
                <w:tab w:val="left" w:pos="7560"/>
              </w:tabs>
              <w:spacing w:after="240"/>
              <w:ind w:left="540" w:right="0" w:hanging="540"/>
              <w:jc w:val="left"/>
            </w:pPr>
            <w:r w:rsidRPr="00006ECC">
              <w:t>2.</w:t>
            </w:r>
            <w:r w:rsidRPr="00006ECC">
              <w:tab/>
              <w:t xml:space="preserve">İşverenin Değişiklik Teklifi No./Rev.:  </w:t>
            </w:r>
            <w:r w:rsidRPr="00006ECC">
              <w:rPr>
                <w:i/>
                <w:sz w:val="20"/>
              </w:rPr>
              <w:t>_______________________________</w:t>
            </w:r>
            <w:r w:rsidRPr="00006ECC">
              <w:t xml:space="preserve">Tarih:  </w:t>
            </w:r>
            <w:r w:rsidRPr="00006ECC">
              <w:rPr>
                <w:i/>
                <w:sz w:val="20"/>
              </w:rPr>
              <w:t>__________</w:t>
            </w:r>
          </w:p>
          <w:p w14:paraId="50B80C58" w14:textId="77777777" w:rsidR="00006ECC" w:rsidRPr="00006ECC" w:rsidRDefault="00006ECC" w:rsidP="00006ECC">
            <w:pPr>
              <w:tabs>
                <w:tab w:val="left" w:pos="7560"/>
              </w:tabs>
              <w:spacing w:after="240"/>
              <w:ind w:left="540" w:right="0" w:hanging="540"/>
              <w:jc w:val="left"/>
            </w:pPr>
            <w:r w:rsidRPr="00006ECC">
              <w:t>3.</w:t>
            </w:r>
            <w:r w:rsidRPr="00006ECC">
              <w:tab/>
              <w:t xml:space="preserve">Yüklenicinin Değişiklik Teklifi No./Rev.:  </w:t>
            </w:r>
            <w:r w:rsidRPr="00006ECC">
              <w:rPr>
                <w:i/>
                <w:sz w:val="20"/>
              </w:rPr>
              <w:t xml:space="preserve">_______________________________ </w:t>
            </w:r>
            <w:r w:rsidRPr="00006ECC">
              <w:t xml:space="preserve">Tarih:  </w:t>
            </w:r>
            <w:r w:rsidRPr="00006ECC">
              <w:rPr>
                <w:i/>
                <w:sz w:val="20"/>
              </w:rPr>
              <w:t>__________</w:t>
            </w:r>
          </w:p>
          <w:p w14:paraId="3FBE6D13" w14:textId="77777777" w:rsidR="00006ECC" w:rsidRPr="00006ECC" w:rsidRDefault="00006ECC" w:rsidP="00006ECC">
            <w:pPr>
              <w:spacing w:after="240"/>
              <w:ind w:left="540" w:right="0" w:hanging="540"/>
              <w:jc w:val="left"/>
            </w:pPr>
            <w:r w:rsidRPr="00006ECC">
              <w:t>4.</w:t>
            </w:r>
            <w:r w:rsidRPr="00006ECC">
              <w:tab/>
              <w:t xml:space="preserve">Değişikliğin Kısa Tanımı:  </w:t>
            </w:r>
            <w:r w:rsidRPr="00006ECC">
              <w:rPr>
                <w:i/>
                <w:sz w:val="20"/>
              </w:rPr>
              <w:t>_______________________________</w:t>
            </w:r>
          </w:p>
          <w:p w14:paraId="076B5B55" w14:textId="77777777" w:rsidR="00006ECC" w:rsidRPr="00006ECC" w:rsidRDefault="00006ECC" w:rsidP="00006ECC">
            <w:pPr>
              <w:spacing w:after="240"/>
              <w:ind w:left="540" w:right="0" w:hanging="540"/>
              <w:jc w:val="left"/>
            </w:pPr>
            <w:r w:rsidRPr="00006ECC">
              <w:t>5.</w:t>
            </w:r>
            <w:r w:rsidRPr="00006ECC">
              <w:tab/>
              <w:t xml:space="preserve">Talep edilen Değişiklik ile ilgili Tesisler ve/veya ekipman Kalem Numaraları:  </w:t>
            </w:r>
            <w:r w:rsidRPr="00006ECC">
              <w:rPr>
                <w:i/>
                <w:sz w:val="20"/>
              </w:rPr>
              <w:t>_______________________________</w:t>
            </w:r>
          </w:p>
          <w:p w14:paraId="3C9B6ECC" w14:textId="77777777" w:rsidR="00006ECC" w:rsidRPr="00006ECC" w:rsidRDefault="00006ECC" w:rsidP="00006ECC">
            <w:pPr>
              <w:spacing w:after="240"/>
              <w:ind w:left="540" w:right="0" w:hanging="540"/>
              <w:jc w:val="left"/>
            </w:pPr>
            <w:r w:rsidRPr="00006ECC">
              <w:t>6.</w:t>
            </w:r>
            <w:r w:rsidRPr="00006ECC">
              <w:tab/>
              <w:t>Değişiklik talebi için referans çizimler ve/veya teknik dokümanlar:</w:t>
            </w:r>
          </w:p>
          <w:p w14:paraId="31F65450" w14:textId="77777777" w:rsidR="00006ECC" w:rsidRPr="00006ECC" w:rsidRDefault="00006ECC" w:rsidP="00006ECC">
            <w:pPr>
              <w:tabs>
                <w:tab w:val="left" w:pos="4320"/>
              </w:tabs>
              <w:spacing w:after="240"/>
              <w:ind w:left="540" w:right="0"/>
            </w:pPr>
            <w:r w:rsidRPr="00006ECC">
              <w:rPr>
                <w:u w:val="single"/>
              </w:rPr>
              <w:t>Çizim/ Belge No.</w:t>
            </w:r>
            <w:r w:rsidRPr="00006ECC">
              <w:tab/>
            </w:r>
            <w:r w:rsidRPr="00006ECC">
              <w:rPr>
                <w:u w:val="single"/>
              </w:rPr>
              <w:t>Tanımlama</w:t>
            </w:r>
          </w:p>
          <w:p w14:paraId="520D507C" w14:textId="77777777" w:rsidR="00006ECC" w:rsidRPr="00006ECC" w:rsidRDefault="00006ECC" w:rsidP="00006ECC">
            <w:pPr>
              <w:spacing w:after="240"/>
              <w:ind w:right="0"/>
            </w:pPr>
          </w:p>
          <w:p w14:paraId="63D59390" w14:textId="77777777" w:rsidR="00006ECC" w:rsidRPr="00006ECC" w:rsidRDefault="00006ECC" w:rsidP="00006ECC">
            <w:pPr>
              <w:spacing w:after="240"/>
              <w:ind w:left="540" w:right="0" w:hanging="540"/>
            </w:pPr>
            <w:r w:rsidRPr="00006ECC">
              <w:t>7.</w:t>
            </w:r>
            <w:r w:rsidRPr="00006ECC">
              <w:tab/>
              <w:t>Tamamlanma Süresinin Ayarlanması:</w:t>
            </w:r>
          </w:p>
          <w:p w14:paraId="138AF872" w14:textId="77777777" w:rsidR="00006ECC" w:rsidRPr="00006ECC" w:rsidRDefault="00006ECC" w:rsidP="00006ECC">
            <w:pPr>
              <w:spacing w:after="240"/>
              <w:ind w:left="540" w:right="0" w:hanging="540"/>
            </w:pPr>
            <w:r w:rsidRPr="00006ECC">
              <w:t>8.</w:t>
            </w:r>
            <w:r w:rsidRPr="00006ECC">
              <w:tab/>
              <w:t>Sözleşme şartlarındaki diğer değişiklikler:</w:t>
            </w:r>
          </w:p>
          <w:p w14:paraId="5569EDED" w14:textId="77777777" w:rsidR="00006ECC" w:rsidRPr="00006ECC" w:rsidRDefault="00006ECC" w:rsidP="00006ECC">
            <w:pPr>
              <w:spacing w:after="240"/>
              <w:ind w:left="540" w:right="0" w:hanging="540"/>
            </w:pPr>
            <w:r w:rsidRPr="00006ECC">
              <w:t>9.</w:t>
            </w:r>
            <w:r w:rsidRPr="00006ECC">
              <w:tab/>
              <w:t>Diğer hükümler ve şartlar:</w:t>
            </w:r>
          </w:p>
          <w:p w14:paraId="5BD985FF" w14:textId="77777777" w:rsidR="00006ECC" w:rsidRPr="00006ECC" w:rsidRDefault="00006ECC" w:rsidP="00006ECC"/>
          <w:p w14:paraId="42F66CDD" w14:textId="77777777" w:rsidR="00006ECC" w:rsidRPr="00006ECC" w:rsidRDefault="00006ECC" w:rsidP="00006ECC">
            <w:pPr>
              <w:tabs>
                <w:tab w:val="left" w:pos="7200"/>
              </w:tabs>
            </w:pPr>
            <w:r w:rsidRPr="00006ECC">
              <w:rPr>
                <w:u w:val="single"/>
              </w:rPr>
              <w:tab/>
            </w:r>
          </w:p>
          <w:p w14:paraId="02BB4357" w14:textId="77777777" w:rsidR="00006ECC" w:rsidRPr="00006ECC" w:rsidRDefault="00006ECC" w:rsidP="00006ECC">
            <w:r w:rsidRPr="00006ECC">
              <w:lastRenderedPageBreak/>
              <w:t>(İşverenin Adı)</w:t>
            </w:r>
          </w:p>
          <w:p w14:paraId="6513070B" w14:textId="77777777" w:rsidR="00006ECC" w:rsidRPr="00006ECC" w:rsidRDefault="00006ECC" w:rsidP="00006ECC"/>
          <w:p w14:paraId="260211CF" w14:textId="77777777" w:rsidR="00006ECC" w:rsidRPr="00006ECC" w:rsidRDefault="00006ECC" w:rsidP="00006ECC"/>
          <w:p w14:paraId="3871F064" w14:textId="77777777" w:rsidR="00006ECC" w:rsidRPr="00006ECC" w:rsidRDefault="00006ECC" w:rsidP="00006ECC">
            <w:pPr>
              <w:tabs>
                <w:tab w:val="left" w:pos="7200"/>
              </w:tabs>
              <w:rPr>
                <w:u w:val="single"/>
              </w:rPr>
            </w:pPr>
            <w:r w:rsidRPr="00006ECC">
              <w:rPr>
                <w:u w:val="single"/>
              </w:rPr>
              <w:tab/>
            </w:r>
          </w:p>
          <w:p w14:paraId="061FFD08" w14:textId="77777777" w:rsidR="00006ECC" w:rsidRPr="00006ECC" w:rsidRDefault="00006ECC" w:rsidP="00006ECC">
            <w:r w:rsidRPr="00006ECC">
              <w:t>(İmza)</w:t>
            </w:r>
          </w:p>
          <w:p w14:paraId="143AC113" w14:textId="77777777" w:rsidR="00006ECC" w:rsidRPr="00006ECC" w:rsidRDefault="00006ECC" w:rsidP="00006ECC"/>
          <w:p w14:paraId="2D0DACFA" w14:textId="77777777" w:rsidR="00006ECC" w:rsidRPr="00006ECC" w:rsidRDefault="00006ECC" w:rsidP="00006ECC"/>
          <w:p w14:paraId="00B1B9B5" w14:textId="77777777" w:rsidR="00006ECC" w:rsidRPr="00006ECC" w:rsidRDefault="00006ECC" w:rsidP="00006ECC">
            <w:pPr>
              <w:tabs>
                <w:tab w:val="left" w:pos="7200"/>
              </w:tabs>
            </w:pPr>
            <w:r w:rsidRPr="00006ECC">
              <w:rPr>
                <w:u w:val="single"/>
              </w:rPr>
              <w:tab/>
            </w:r>
          </w:p>
          <w:p w14:paraId="3D2E01C9" w14:textId="77777777" w:rsidR="00006ECC" w:rsidRPr="00006ECC" w:rsidRDefault="00006ECC" w:rsidP="00006ECC">
            <w:r w:rsidRPr="00006ECC">
              <w:t>(İmza yetkilisinin adı)</w:t>
            </w:r>
          </w:p>
          <w:p w14:paraId="29075C3B" w14:textId="77777777" w:rsidR="00006ECC" w:rsidRPr="00006ECC" w:rsidRDefault="00006ECC" w:rsidP="00006ECC"/>
          <w:p w14:paraId="1A6A0B11" w14:textId="77777777" w:rsidR="00006ECC" w:rsidRPr="00006ECC" w:rsidRDefault="00006ECC" w:rsidP="00006ECC"/>
          <w:p w14:paraId="71375786" w14:textId="77777777" w:rsidR="00006ECC" w:rsidRPr="00006ECC" w:rsidRDefault="00006ECC" w:rsidP="00006ECC">
            <w:pPr>
              <w:tabs>
                <w:tab w:val="left" w:pos="7200"/>
              </w:tabs>
            </w:pPr>
            <w:r w:rsidRPr="00006ECC">
              <w:rPr>
                <w:u w:val="single"/>
              </w:rPr>
              <w:tab/>
            </w:r>
          </w:p>
          <w:p w14:paraId="7325B367" w14:textId="77777777" w:rsidR="00006ECC" w:rsidRPr="00006ECC" w:rsidRDefault="00006ECC" w:rsidP="00006ECC">
            <w:r w:rsidRPr="00006ECC">
              <w:t>(İmza yetkilisinin unvanı)</w:t>
            </w:r>
          </w:p>
          <w:p w14:paraId="08605CD9" w14:textId="77777777" w:rsidR="00006ECC" w:rsidRPr="00006ECC" w:rsidRDefault="00006ECC" w:rsidP="00006ECC"/>
          <w:p w14:paraId="1D00764B" w14:textId="77777777" w:rsidR="00BA016B" w:rsidRDefault="00006ECC" w:rsidP="00006ECC">
            <w:pPr>
              <w:spacing w:after="240"/>
              <w:ind w:right="0"/>
              <w:jc w:val="center"/>
              <w:rPr>
                <w:b/>
                <w:sz w:val="28"/>
              </w:rPr>
            </w:pPr>
            <w:r w:rsidRPr="00006ECC">
              <w:rPr>
                <w:b/>
                <w:sz w:val="28"/>
              </w:rPr>
              <w:br w:type="page"/>
            </w:r>
          </w:p>
          <w:p w14:paraId="6D463A69" w14:textId="77777777" w:rsidR="00BA016B" w:rsidRDefault="00BA016B" w:rsidP="00006ECC">
            <w:pPr>
              <w:spacing w:after="240"/>
              <w:ind w:right="0"/>
              <w:jc w:val="center"/>
              <w:rPr>
                <w:b/>
                <w:sz w:val="28"/>
              </w:rPr>
            </w:pPr>
          </w:p>
          <w:p w14:paraId="03CA3FDD" w14:textId="77777777" w:rsidR="00BA016B" w:rsidRDefault="00BA016B" w:rsidP="00006ECC">
            <w:pPr>
              <w:spacing w:after="240"/>
              <w:ind w:right="0"/>
              <w:jc w:val="center"/>
              <w:rPr>
                <w:b/>
                <w:sz w:val="28"/>
              </w:rPr>
            </w:pPr>
          </w:p>
          <w:p w14:paraId="5C43FE04" w14:textId="77777777" w:rsidR="00BA016B" w:rsidRDefault="00BA016B" w:rsidP="00006ECC">
            <w:pPr>
              <w:spacing w:after="240"/>
              <w:ind w:right="0"/>
              <w:jc w:val="center"/>
              <w:rPr>
                <w:b/>
                <w:sz w:val="28"/>
              </w:rPr>
            </w:pPr>
          </w:p>
          <w:p w14:paraId="6F789C3A" w14:textId="77777777" w:rsidR="00BA016B" w:rsidRDefault="00BA016B" w:rsidP="00006ECC">
            <w:pPr>
              <w:spacing w:after="240"/>
              <w:ind w:right="0"/>
              <w:jc w:val="center"/>
              <w:rPr>
                <w:b/>
                <w:sz w:val="28"/>
              </w:rPr>
            </w:pPr>
          </w:p>
          <w:p w14:paraId="5CD5C65F" w14:textId="77777777" w:rsidR="00BA016B" w:rsidRDefault="00BA016B" w:rsidP="00006ECC">
            <w:pPr>
              <w:spacing w:after="240"/>
              <w:ind w:right="0"/>
              <w:jc w:val="center"/>
              <w:rPr>
                <w:b/>
                <w:sz w:val="28"/>
              </w:rPr>
            </w:pPr>
          </w:p>
          <w:p w14:paraId="6DF1B2D7" w14:textId="77777777" w:rsidR="00BA016B" w:rsidRDefault="00BA016B" w:rsidP="00006ECC">
            <w:pPr>
              <w:spacing w:after="240"/>
              <w:ind w:right="0"/>
              <w:jc w:val="center"/>
              <w:rPr>
                <w:b/>
                <w:sz w:val="28"/>
              </w:rPr>
            </w:pPr>
          </w:p>
          <w:p w14:paraId="73D25AE8" w14:textId="77777777" w:rsidR="00BA016B" w:rsidRDefault="00BA016B" w:rsidP="00006ECC">
            <w:pPr>
              <w:spacing w:after="240"/>
              <w:ind w:right="0"/>
              <w:jc w:val="center"/>
              <w:rPr>
                <w:b/>
                <w:sz w:val="28"/>
              </w:rPr>
            </w:pPr>
          </w:p>
          <w:p w14:paraId="2055198B" w14:textId="77777777" w:rsidR="00BA016B" w:rsidRDefault="00BA016B" w:rsidP="00006ECC">
            <w:pPr>
              <w:spacing w:after="240"/>
              <w:ind w:right="0"/>
              <w:jc w:val="center"/>
              <w:rPr>
                <w:b/>
                <w:sz w:val="28"/>
              </w:rPr>
            </w:pPr>
          </w:p>
          <w:p w14:paraId="64A4C7EC" w14:textId="77777777" w:rsidR="00BA016B" w:rsidRDefault="00BA016B" w:rsidP="00006ECC">
            <w:pPr>
              <w:spacing w:after="240"/>
              <w:ind w:right="0"/>
              <w:jc w:val="center"/>
              <w:rPr>
                <w:b/>
                <w:sz w:val="28"/>
              </w:rPr>
            </w:pPr>
          </w:p>
          <w:p w14:paraId="4177B5DB" w14:textId="66BF5194" w:rsidR="00BA016B" w:rsidRDefault="00BA016B" w:rsidP="00006ECC">
            <w:pPr>
              <w:spacing w:after="240"/>
              <w:ind w:right="0"/>
              <w:jc w:val="center"/>
              <w:rPr>
                <w:b/>
                <w:sz w:val="28"/>
              </w:rPr>
            </w:pPr>
          </w:p>
          <w:p w14:paraId="54A97C8C" w14:textId="77777777" w:rsidR="00C96631" w:rsidRDefault="00C96631" w:rsidP="00006ECC">
            <w:pPr>
              <w:spacing w:after="240"/>
              <w:ind w:right="0"/>
              <w:jc w:val="center"/>
              <w:rPr>
                <w:b/>
                <w:sz w:val="28"/>
              </w:rPr>
            </w:pPr>
          </w:p>
          <w:p w14:paraId="73D6AFFE" w14:textId="5B03F26A" w:rsidR="00006ECC" w:rsidRPr="00006ECC" w:rsidRDefault="00006ECC" w:rsidP="00006ECC">
            <w:pPr>
              <w:spacing w:after="240"/>
              <w:ind w:right="0"/>
              <w:jc w:val="center"/>
              <w:rPr>
                <w:b/>
                <w:sz w:val="28"/>
              </w:rPr>
            </w:pPr>
            <w:r w:rsidRPr="00006ECC">
              <w:rPr>
                <w:b/>
                <w:sz w:val="28"/>
              </w:rPr>
              <w:lastRenderedPageBreak/>
              <w:t>Ek 7.  Değişiklik Teklif Başvurusu</w:t>
            </w:r>
          </w:p>
          <w:p w14:paraId="0E2AA833" w14:textId="77777777" w:rsidR="00006ECC" w:rsidRPr="00006ECC" w:rsidRDefault="00006ECC" w:rsidP="00006ECC">
            <w:pPr>
              <w:jc w:val="center"/>
            </w:pPr>
            <w:r w:rsidRPr="00006ECC">
              <w:t>(Yüklenicinin Mektup Başlığı)</w:t>
            </w:r>
          </w:p>
          <w:p w14:paraId="158368FF" w14:textId="77777777" w:rsidR="00006ECC" w:rsidRPr="00006ECC" w:rsidRDefault="00006ECC" w:rsidP="00006ECC"/>
          <w:p w14:paraId="6D5FC883" w14:textId="77777777" w:rsidR="00006ECC" w:rsidRPr="00006ECC" w:rsidRDefault="00006ECC" w:rsidP="00006ECC">
            <w:pPr>
              <w:tabs>
                <w:tab w:val="left" w:pos="6480"/>
                <w:tab w:val="left" w:pos="9000"/>
              </w:tabs>
            </w:pPr>
            <w:r w:rsidRPr="00006ECC">
              <w:t xml:space="preserve">Kime:  </w:t>
            </w:r>
            <w:r w:rsidRPr="00006ECC">
              <w:rPr>
                <w:i/>
                <w:sz w:val="20"/>
              </w:rPr>
              <w:t>_______________________________</w:t>
            </w:r>
            <w:r w:rsidRPr="00006ECC">
              <w:tab/>
              <w:t xml:space="preserve">Tarih: </w:t>
            </w:r>
            <w:r w:rsidRPr="00006ECC">
              <w:rPr>
                <w:u w:val="single"/>
              </w:rPr>
              <w:tab/>
            </w:r>
          </w:p>
          <w:p w14:paraId="0E9C4D8B" w14:textId="77777777" w:rsidR="00006ECC" w:rsidRPr="00006ECC" w:rsidRDefault="00006ECC" w:rsidP="00006ECC"/>
          <w:p w14:paraId="1D577C07" w14:textId="77777777" w:rsidR="00006ECC" w:rsidRPr="00006ECC" w:rsidRDefault="00006ECC" w:rsidP="00006ECC">
            <w:pPr>
              <w:rPr>
                <w:i/>
                <w:sz w:val="20"/>
              </w:rPr>
            </w:pPr>
            <w:r w:rsidRPr="00006ECC">
              <w:t xml:space="preserve">Alıcı:  </w:t>
            </w:r>
            <w:r w:rsidRPr="00006ECC">
              <w:rPr>
                <w:i/>
                <w:sz w:val="20"/>
              </w:rPr>
              <w:t>_______________________________</w:t>
            </w:r>
          </w:p>
          <w:p w14:paraId="403DEAAA" w14:textId="77777777" w:rsidR="00006ECC" w:rsidRPr="00006ECC" w:rsidRDefault="00006ECC" w:rsidP="00006ECC"/>
          <w:p w14:paraId="22605899" w14:textId="77777777" w:rsidR="00006ECC" w:rsidRPr="00006ECC" w:rsidRDefault="00006ECC" w:rsidP="00006ECC">
            <w:r w:rsidRPr="00006ECC">
              <w:t xml:space="preserve">Sözleşmenin Adı:  </w:t>
            </w:r>
            <w:r w:rsidRPr="00006ECC">
              <w:rPr>
                <w:i/>
                <w:sz w:val="20"/>
              </w:rPr>
              <w:t>_______________________________</w:t>
            </w:r>
          </w:p>
          <w:p w14:paraId="65339B14" w14:textId="77777777" w:rsidR="00006ECC" w:rsidRPr="00006ECC" w:rsidRDefault="00006ECC" w:rsidP="00006ECC">
            <w:r w:rsidRPr="00006ECC">
              <w:t xml:space="preserve">Sözleşme Numarası:  </w:t>
            </w:r>
            <w:r w:rsidRPr="00006ECC">
              <w:rPr>
                <w:i/>
                <w:sz w:val="20"/>
              </w:rPr>
              <w:t>_______________________________</w:t>
            </w:r>
          </w:p>
          <w:p w14:paraId="07D142A2" w14:textId="77777777" w:rsidR="00006ECC" w:rsidRPr="00006ECC" w:rsidRDefault="00006ECC" w:rsidP="00006ECC"/>
          <w:p w14:paraId="01F5F7B4" w14:textId="77777777" w:rsidR="00006ECC" w:rsidRPr="00006ECC" w:rsidRDefault="00006ECC" w:rsidP="00006ECC">
            <w:r w:rsidRPr="00006ECC">
              <w:t>Sayın İlgili:</w:t>
            </w:r>
          </w:p>
          <w:p w14:paraId="542C665E" w14:textId="77777777" w:rsidR="00006ECC" w:rsidRPr="00006ECC" w:rsidRDefault="00006ECC" w:rsidP="00006ECC"/>
          <w:p w14:paraId="466003E9" w14:textId="77777777" w:rsidR="00006ECC" w:rsidRPr="00006ECC" w:rsidRDefault="00006ECC" w:rsidP="00006ECC">
            <w:r w:rsidRPr="00006ECC">
              <w:t>İşbu belgeyle, aşağıdaki işlerin Tesislere ilişkin Değişiklik olarak Kabul edilmesini öneriyoruz.</w:t>
            </w:r>
          </w:p>
          <w:p w14:paraId="6C82D15E" w14:textId="77777777" w:rsidR="00006ECC" w:rsidRPr="00006ECC" w:rsidRDefault="00006ECC" w:rsidP="00006ECC"/>
          <w:p w14:paraId="71A6E72D" w14:textId="77777777" w:rsidR="00006ECC" w:rsidRPr="00006ECC" w:rsidRDefault="00006ECC" w:rsidP="00006ECC">
            <w:pPr>
              <w:ind w:left="540" w:hanging="540"/>
            </w:pPr>
            <w:r w:rsidRPr="00006ECC">
              <w:t>1.</w:t>
            </w:r>
            <w:r w:rsidRPr="00006ECC">
              <w:tab/>
              <w:t xml:space="preserve">Değişikliğin Başlığı:  </w:t>
            </w:r>
            <w:r w:rsidRPr="00006ECC">
              <w:rPr>
                <w:i/>
                <w:sz w:val="20"/>
              </w:rPr>
              <w:t>_______________________________</w:t>
            </w:r>
          </w:p>
          <w:p w14:paraId="2AFF9612" w14:textId="77777777" w:rsidR="00006ECC" w:rsidRPr="00006ECC" w:rsidRDefault="00006ECC" w:rsidP="00006ECC">
            <w:pPr>
              <w:ind w:left="540" w:hanging="540"/>
            </w:pPr>
          </w:p>
          <w:p w14:paraId="2A2CF999" w14:textId="77777777" w:rsidR="00006ECC" w:rsidRPr="00006ECC" w:rsidRDefault="00006ECC" w:rsidP="00006ECC">
            <w:pPr>
              <w:tabs>
                <w:tab w:val="left" w:pos="7560"/>
              </w:tabs>
              <w:ind w:left="540" w:hanging="540"/>
            </w:pPr>
            <w:r w:rsidRPr="00006ECC">
              <w:t>2.</w:t>
            </w:r>
            <w:r w:rsidRPr="00006ECC">
              <w:tab/>
              <w:t xml:space="preserve">Değişiklik Teklifi Başvuru No./Rev.: </w:t>
            </w:r>
            <w:r w:rsidRPr="00006ECC">
              <w:rPr>
                <w:i/>
                <w:sz w:val="20"/>
              </w:rPr>
              <w:t>_______________________________</w:t>
            </w:r>
            <w:r w:rsidRPr="00006ECC">
              <w:tab/>
              <w:t xml:space="preserve">Tarih:  </w:t>
            </w:r>
            <w:r w:rsidRPr="00006ECC">
              <w:rPr>
                <w:i/>
                <w:sz w:val="20"/>
              </w:rPr>
              <w:t>_______________________________</w:t>
            </w:r>
          </w:p>
          <w:p w14:paraId="1A7019E2" w14:textId="77777777" w:rsidR="00006ECC" w:rsidRPr="00006ECC" w:rsidRDefault="00006ECC" w:rsidP="00006ECC">
            <w:pPr>
              <w:ind w:left="540" w:hanging="540"/>
            </w:pPr>
          </w:p>
          <w:p w14:paraId="599DA886" w14:textId="77777777" w:rsidR="00006ECC" w:rsidRPr="00006ECC" w:rsidRDefault="00006ECC" w:rsidP="00006ECC">
            <w:pPr>
              <w:ind w:left="540" w:hanging="540"/>
            </w:pPr>
            <w:r w:rsidRPr="00006ECC">
              <w:t>3.</w:t>
            </w:r>
            <w:r w:rsidRPr="00006ECC">
              <w:tab/>
              <w:t xml:space="preserve">Değişikliğin Kısa Tanımı:  </w:t>
            </w:r>
            <w:r w:rsidRPr="00006ECC">
              <w:rPr>
                <w:i/>
                <w:sz w:val="20"/>
              </w:rPr>
              <w:t>_______________________________</w:t>
            </w:r>
          </w:p>
          <w:p w14:paraId="10570A14" w14:textId="77777777" w:rsidR="00006ECC" w:rsidRPr="00006ECC" w:rsidRDefault="00006ECC" w:rsidP="00006ECC">
            <w:pPr>
              <w:ind w:left="540" w:hanging="540"/>
            </w:pPr>
          </w:p>
          <w:p w14:paraId="762A5C3B" w14:textId="77777777" w:rsidR="00006ECC" w:rsidRPr="00006ECC" w:rsidRDefault="00006ECC" w:rsidP="00006ECC">
            <w:pPr>
              <w:ind w:left="540" w:hanging="540"/>
            </w:pPr>
            <w:r w:rsidRPr="00006ECC">
              <w:t>4.</w:t>
            </w:r>
            <w:r w:rsidRPr="00006ECC">
              <w:tab/>
              <w:t>Değişiklik Gerekçeleri:</w:t>
            </w:r>
          </w:p>
          <w:p w14:paraId="522141C3" w14:textId="77777777" w:rsidR="00006ECC" w:rsidRPr="00006ECC" w:rsidRDefault="00006ECC" w:rsidP="00006ECC">
            <w:pPr>
              <w:ind w:left="540" w:hanging="540"/>
            </w:pPr>
          </w:p>
          <w:p w14:paraId="60E4B945" w14:textId="77777777" w:rsidR="00006ECC" w:rsidRPr="00006ECC" w:rsidRDefault="00006ECC" w:rsidP="00006ECC">
            <w:pPr>
              <w:ind w:left="540" w:hanging="540"/>
            </w:pPr>
            <w:r w:rsidRPr="00006ECC">
              <w:t>5.</w:t>
            </w:r>
            <w:r w:rsidRPr="00006ECC">
              <w:tab/>
              <w:t>Büyüklük Tahmini (Sözleşmenin para birimlerinde):</w:t>
            </w:r>
          </w:p>
          <w:p w14:paraId="41A46754" w14:textId="77777777" w:rsidR="00006ECC" w:rsidRPr="00006ECC" w:rsidRDefault="00006ECC" w:rsidP="00006ECC">
            <w:pPr>
              <w:ind w:left="540" w:hanging="540"/>
            </w:pPr>
          </w:p>
          <w:p w14:paraId="5B1CE47F" w14:textId="77777777" w:rsidR="00006ECC" w:rsidRPr="00006ECC" w:rsidRDefault="00006ECC" w:rsidP="00006ECC">
            <w:pPr>
              <w:ind w:left="540" w:hanging="540"/>
            </w:pPr>
            <w:r w:rsidRPr="00006ECC">
              <w:t>6.</w:t>
            </w:r>
            <w:r w:rsidRPr="00006ECC">
              <w:tab/>
              <w:t>Değişikliğin Etki Çizelgesi:</w:t>
            </w:r>
          </w:p>
          <w:p w14:paraId="7E76B3F3" w14:textId="77777777" w:rsidR="00006ECC" w:rsidRPr="00006ECC" w:rsidRDefault="00006ECC" w:rsidP="00006ECC">
            <w:pPr>
              <w:ind w:left="540" w:hanging="540"/>
            </w:pPr>
          </w:p>
          <w:p w14:paraId="2AE26CFC" w14:textId="77777777" w:rsidR="00006ECC" w:rsidRPr="00006ECC" w:rsidRDefault="00006ECC" w:rsidP="00006ECC">
            <w:pPr>
              <w:ind w:left="540" w:hanging="540"/>
            </w:pPr>
            <w:r w:rsidRPr="00006ECC">
              <w:t>7.</w:t>
            </w:r>
            <w:r w:rsidRPr="00006ECC">
              <w:tab/>
              <w:t>Varsa, Fonksiyonel Garantilere Etkisi:</w:t>
            </w:r>
          </w:p>
          <w:p w14:paraId="4B7BD531" w14:textId="77777777" w:rsidR="00006ECC" w:rsidRPr="00006ECC" w:rsidRDefault="00006ECC" w:rsidP="00006ECC">
            <w:pPr>
              <w:ind w:left="540" w:hanging="540"/>
            </w:pPr>
          </w:p>
          <w:p w14:paraId="68AE83E0" w14:textId="77777777" w:rsidR="00006ECC" w:rsidRPr="00006ECC" w:rsidRDefault="00006ECC" w:rsidP="00006ECC">
            <w:pPr>
              <w:ind w:left="540" w:hanging="540"/>
            </w:pPr>
            <w:r w:rsidRPr="00006ECC">
              <w:t>8.</w:t>
            </w:r>
            <w:r w:rsidRPr="00006ECC">
              <w:tab/>
              <w:t>Ek:</w:t>
            </w:r>
          </w:p>
          <w:p w14:paraId="0A0628BB" w14:textId="77777777" w:rsidR="00006ECC" w:rsidRPr="00006ECC" w:rsidRDefault="00006ECC" w:rsidP="00006ECC"/>
          <w:p w14:paraId="2955472E" w14:textId="77777777" w:rsidR="00006ECC" w:rsidRPr="00006ECC" w:rsidRDefault="00006ECC" w:rsidP="00006ECC">
            <w:pPr>
              <w:tabs>
                <w:tab w:val="left" w:pos="7200"/>
              </w:tabs>
            </w:pPr>
            <w:r w:rsidRPr="00006ECC">
              <w:rPr>
                <w:u w:val="single"/>
              </w:rPr>
              <w:tab/>
            </w:r>
          </w:p>
          <w:p w14:paraId="479880DC" w14:textId="77777777" w:rsidR="00006ECC" w:rsidRPr="00006ECC" w:rsidRDefault="00006ECC" w:rsidP="00006ECC">
            <w:r w:rsidRPr="00006ECC">
              <w:t>(Yüklenicinin Adı)</w:t>
            </w:r>
          </w:p>
          <w:p w14:paraId="409446E6" w14:textId="77777777" w:rsidR="00006ECC" w:rsidRPr="00006ECC" w:rsidRDefault="00006ECC" w:rsidP="00006ECC"/>
          <w:p w14:paraId="1370AA44" w14:textId="77777777" w:rsidR="00006ECC" w:rsidRPr="00006ECC" w:rsidRDefault="00006ECC" w:rsidP="00006ECC"/>
          <w:p w14:paraId="6440BBD5" w14:textId="77777777" w:rsidR="00006ECC" w:rsidRPr="00006ECC" w:rsidRDefault="00006ECC" w:rsidP="00006ECC">
            <w:pPr>
              <w:tabs>
                <w:tab w:val="left" w:pos="7200"/>
              </w:tabs>
              <w:rPr>
                <w:u w:val="single"/>
              </w:rPr>
            </w:pPr>
            <w:r w:rsidRPr="00006ECC">
              <w:rPr>
                <w:u w:val="single"/>
              </w:rPr>
              <w:tab/>
            </w:r>
          </w:p>
          <w:p w14:paraId="2272BF02" w14:textId="77777777" w:rsidR="00006ECC" w:rsidRPr="00006ECC" w:rsidRDefault="00006ECC" w:rsidP="00006ECC">
            <w:r w:rsidRPr="00006ECC">
              <w:t>(İmza)</w:t>
            </w:r>
          </w:p>
          <w:p w14:paraId="27168765" w14:textId="77777777" w:rsidR="00006ECC" w:rsidRPr="00006ECC" w:rsidRDefault="00006ECC" w:rsidP="00006ECC"/>
          <w:p w14:paraId="2654F51A" w14:textId="77777777" w:rsidR="00006ECC" w:rsidRPr="00006ECC" w:rsidRDefault="00006ECC" w:rsidP="00006ECC"/>
          <w:p w14:paraId="244B9DE5" w14:textId="77777777" w:rsidR="00006ECC" w:rsidRPr="00006ECC" w:rsidRDefault="00006ECC" w:rsidP="00006ECC">
            <w:pPr>
              <w:tabs>
                <w:tab w:val="left" w:pos="7200"/>
              </w:tabs>
            </w:pPr>
            <w:r w:rsidRPr="00006ECC">
              <w:rPr>
                <w:u w:val="single"/>
              </w:rPr>
              <w:tab/>
            </w:r>
          </w:p>
          <w:p w14:paraId="03F51D8E" w14:textId="77777777" w:rsidR="00006ECC" w:rsidRPr="00006ECC" w:rsidRDefault="00006ECC" w:rsidP="00006ECC">
            <w:r w:rsidRPr="00006ECC">
              <w:t>(İmza yetkilisinin adı)</w:t>
            </w:r>
          </w:p>
          <w:p w14:paraId="6D7B8F60" w14:textId="77777777" w:rsidR="00006ECC" w:rsidRPr="00006ECC" w:rsidRDefault="00006ECC" w:rsidP="00006ECC"/>
          <w:p w14:paraId="383837F5" w14:textId="77777777" w:rsidR="00006ECC" w:rsidRPr="00006ECC" w:rsidRDefault="00006ECC" w:rsidP="00006ECC"/>
          <w:p w14:paraId="1ED25563" w14:textId="5E8F18CC" w:rsidR="00BA016B" w:rsidRDefault="00006ECC" w:rsidP="00EF5BDD">
            <w:pPr>
              <w:tabs>
                <w:tab w:val="left" w:pos="7200"/>
              </w:tabs>
            </w:pPr>
            <w:r w:rsidRPr="00006ECC">
              <w:rPr>
                <w:u w:val="single"/>
              </w:rPr>
              <w:tab/>
            </w:r>
            <w:r w:rsidRPr="00006ECC">
              <w:t>(İmza yetkilisinin unvanı)</w:t>
            </w:r>
            <w:r w:rsidRPr="00006ECC">
              <w:br w:type="page"/>
            </w:r>
          </w:p>
          <w:p w14:paraId="7CF85E56" w14:textId="77777777" w:rsidR="00BA016B" w:rsidRDefault="00BA016B" w:rsidP="00A31317">
            <w:pPr>
              <w:pStyle w:val="Balk1"/>
            </w:pPr>
          </w:p>
          <w:p w14:paraId="68C071AC" w14:textId="77777777" w:rsidR="00BA016B" w:rsidRDefault="00BA016B" w:rsidP="00A31317">
            <w:pPr>
              <w:pStyle w:val="Balk1"/>
            </w:pPr>
          </w:p>
          <w:p w14:paraId="0BDBB2CC" w14:textId="77777777" w:rsidR="00BA016B" w:rsidRDefault="00BA016B" w:rsidP="00A31317">
            <w:pPr>
              <w:pStyle w:val="Balk1"/>
            </w:pPr>
          </w:p>
          <w:p w14:paraId="11D68245" w14:textId="77777777" w:rsidR="00BA016B" w:rsidRDefault="00BA016B" w:rsidP="00A31317">
            <w:pPr>
              <w:pStyle w:val="Balk1"/>
            </w:pPr>
          </w:p>
          <w:p w14:paraId="08A6991C" w14:textId="77777777" w:rsidR="00BA016B" w:rsidRDefault="00BA016B" w:rsidP="00A31317">
            <w:pPr>
              <w:pStyle w:val="Balk1"/>
            </w:pPr>
          </w:p>
          <w:p w14:paraId="66AFE025" w14:textId="77777777" w:rsidR="00BA016B" w:rsidRDefault="00BA016B" w:rsidP="00A31317">
            <w:pPr>
              <w:pStyle w:val="Balk1"/>
            </w:pPr>
          </w:p>
          <w:p w14:paraId="0223F03A" w14:textId="77777777" w:rsidR="00BA016B" w:rsidRDefault="00BA016B" w:rsidP="00A31317">
            <w:pPr>
              <w:pStyle w:val="Balk1"/>
            </w:pPr>
          </w:p>
          <w:p w14:paraId="1118AF23" w14:textId="77777777" w:rsidR="00BA016B" w:rsidRDefault="00BA016B" w:rsidP="00BA016B"/>
          <w:p w14:paraId="6E8D55F0" w14:textId="77777777" w:rsidR="00BA016B" w:rsidRDefault="00BA016B" w:rsidP="00BA016B"/>
          <w:p w14:paraId="5720DF6B" w14:textId="77777777" w:rsidR="00BA016B" w:rsidRDefault="00BA016B" w:rsidP="00BA016B"/>
          <w:p w14:paraId="6A271C5E" w14:textId="77777777" w:rsidR="00BA016B" w:rsidRDefault="00BA016B" w:rsidP="00BA016B"/>
          <w:p w14:paraId="61BF0660" w14:textId="77777777" w:rsidR="00BA016B" w:rsidRDefault="00BA016B" w:rsidP="00BA016B"/>
          <w:p w14:paraId="6327288B" w14:textId="77777777" w:rsidR="00BA016B" w:rsidRDefault="00BA016B" w:rsidP="00BA016B"/>
          <w:p w14:paraId="4D49E3C7" w14:textId="77777777" w:rsidR="00BA016B" w:rsidRDefault="00BA016B" w:rsidP="00BA016B"/>
          <w:p w14:paraId="16FC80BF" w14:textId="77777777" w:rsidR="00BA016B" w:rsidRDefault="00BA016B" w:rsidP="00BA016B"/>
          <w:p w14:paraId="56A76DFD" w14:textId="77777777" w:rsidR="00BA016B" w:rsidRPr="00BA016B" w:rsidRDefault="00BA016B" w:rsidP="00EF5BDD"/>
          <w:p w14:paraId="68FAAA6C" w14:textId="77777777" w:rsidR="00A31317" w:rsidRDefault="00CE1FB9" w:rsidP="00A31317">
            <w:pPr>
              <w:pStyle w:val="Balk1"/>
            </w:pPr>
            <w:r w:rsidRPr="00B41D2C">
              <w:lastRenderedPageBreak/>
              <w:t>Çizimler</w:t>
            </w:r>
          </w:p>
          <w:p w14:paraId="03793D9C" w14:textId="77777777" w:rsidR="00CE1FB9" w:rsidRDefault="00CE1FB9" w:rsidP="00282584">
            <w:pPr>
              <w:pStyle w:val="Balk1"/>
              <w:ind w:left="0" w:firstLine="0"/>
              <w:jc w:val="both"/>
            </w:pPr>
          </w:p>
          <w:p w14:paraId="5CBF4BF2" w14:textId="32E1D958" w:rsidR="00282584" w:rsidRPr="00282584" w:rsidRDefault="00282584" w:rsidP="004A3946">
            <w:r>
              <w:t xml:space="preserve">Aşağıda listelenen ancak listenenlerle sınırlı olmamak kaydı ile mevcut tüm çizimler </w:t>
            </w:r>
            <w:r w:rsidR="002501C8">
              <w:t>Teklifçiye</w:t>
            </w:r>
            <w:r w:rsidR="00BE71EC">
              <w:t xml:space="preserve"> </w:t>
            </w:r>
            <w:r>
              <w:t>sunulacaktır.</w:t>
            </w:r>
          </w:p>
        </w:tc>
      </w:tr>
    </w:tbl>
    <w:p w14:paraId="49A0959C" w14:textId="04AED2D6" w:rsidR="00CE1FB9" w:rsidRDefault="00A31317" w:rsidP="00A31317">
      <w:pPr>
        <w:pStyle w:val="ListeParagraf"/>
        <w:numPr>
          <w:ilvl w:val="0"/>
          <w:numId w:val="256"/>
        </w:numPr>
      </w:pPr>
      <w:r>
        <w:lastRenderedPageBreak/>
        <w:t>Uygulama Projeleri(Tek hat şemaları,Kablo dağıtım planı,Trafo</w:t>
      </w:r>
      <w:r w:rsidR="00B214B9">
        <w:t>-Hücre-Pano planları vb.)</w:t>
      </w:r>
    </w:p>
    <w:p w14:paraId="49BEAB56" w14:textId="5278CD71" w:rsidR="00A31317" w:rsidRDefault="00A31317" w:rsidP="00A31317">
      <w:pPr>
        <w:pStyle w:val="ListeParagraf"/>
        <w:numPr>
          <w:ilvl w:val="0"/>
          <w:numId w:val="256"/>
        </w:numPr>
      </w:pPr>
      <w:r>
        <w:t>Santral Yerleşim Planı</w:t>
      </w:r>
    </w:p>
    <w:p w14:paraId="40639554" w14:textId="7D59F788" w:rsidR="00A31317" w:rsidRDefault="00B214B9" w:rsidP="00A31317">
      <w:pPr>
        <w:pStyle w:val="ListeParagraf"/>
        <w:numPr>
          <w:ilvl w:val="0"/>
          <w:numId w:val="256"/>
        </w:numPr>
      </w:pPr>
      <w:r>
        <w:t>Enerji Temin Projesi</w:t>
      </w:r>
    </w:p>
    <w:p w14:paraId="7F7A2273" w14:textId="19BD8150" w:rsidR="00282584" w:rsidRDefault="00282584" w:rsidP="00A31317">
      <w:pPr>
        <w:pStyle w:val="ListeParagraf"/>
        <w:numPr>
          <w:ilvl w:val="0"/>
          <w:numId w:val="256"/>
        </w:numPr>
      </w:pPr>
      <w:r>
        <w:t>..</w:t>
      </w:r>
    </w:p>
    <w:p w14:paraId="16168A65" w14:textId="17F96CA4" w:rsidR="00282584" w:rsidRDefault="00282584" w:rsidP="00282584">
      <w:pPr>
        <w:pStyle w:val="ListeParagraf"/>
        <w:numPr>
          <w:ilvl w:val="0"/>
          <w:numId w:val="256"/>
        </w:numPr>
        <w:ind w:left="709" w:hanging="349"/>
      </w:pPr>
      <w:r>
        <w:t>..</w:t>
      </w:r>
      <w:r>
        <w:br/>
        <w:t>.</w:t>
      </w:r>
    </w:p>
    <w:p w14:paraId="2987FF09" w14:textId="56C995B6" w:rsidR="00282584" w:rsidRPr="00B41D2C" w:rsidRDefault="00282584" w:rsidP="004A3946">
      <w:pPr>
        <w:pStyle w:val="ListeParagraf"/>
        <w:ind w:left="709"/>
      </w:pPr>
      <w:r>
        <w:t>.</w:t>
      </w:r>
    </w:p>
    <w:p w14:paraId="3098645B" w14:textId="0FC9F523" w:rsidR="00CE1FB9" w:rsidRPr="00B41D2C" w:rsidRDefault="00CE1FB9" w:rsidP="00EF5BDD">
      <w:pPr>
        <w:pStyle w:val="ListeParagraf"/>
        <w:numPr>
          <w:ilvl w:val="0"/>
          <w:numId w:val="149"/>
        </w:numPr>
      </w:pPr>
      <w:r w:rsidRPr="00B41D2C">
        <w:br w:type="page"/>
      </w:r>
    </w:p>
    <w:tbl>
      <w:tblPr>
        <w:tblW w:w="0" w:type="auto"/>
        <w:tblLayout w:type="fixed"/>
        <w:tblLook w:val="0000" w:firstRow="0" w:lastRow="0" w:firstColumn="0" w:lastColumn="0" w:noHBand="0" w:noVBand="0"/>
      </w:tblPr>
      <w:tblGrid>
        <w:gridCol w:w="9198"/>
      </w:tblGrid>
      <w:tr w:rsidR="00CE1FB9" w:rsidRPr="00B41D2C" w14:paraId="2335ECD4" w14:textId="77777777" w:rsidTr="00CE1FB9">
        <w:trPr>
          <w:trHeight w:val="900"/>
        </w:trPr>
        <w:tc>
          <w:tcPr>
            <w:tcW w:w="9198" w:type="dxa"/>
            <w:vAlign w:val="center"/>
          </w:tcPr>
          <w:p w14:paraId="614EB300" w14:textId="77777777" w:rsidR="00CE1FB9" w:rsidRPr="00B41D2C" w:rsidRDefault="00CE1FB9" w:rsidP="00A31317">
            <w:pPr>
              <w:pStyle w:val="Balk1"/>
            </w:pPr>
            <w:r w:rsidRPr="00B41D2C">
              <w:lastRenderedPageBreak/>
              <w:t>İlave Bilgiler</w:t>
            </w:r>
          </w:p>
        </w:tc>
      </w:tr>
    </w:tbl>
    <w:p w14:paraId="41B09EE2" w14:textId="77777777" w:rsidR="00CE1FB9" w:rsidRPr="00B41D2C" w:rsidRDefault="00CE1FB9" w:rsidP="00A266B2">
      <w:bookmarkStart w:id="1025" w:name="b"/>
      <w:bookmarkStart w:id="1026" w:name="_Toc438266930"/>
      <w:bookmarkStart w:id="1027" w:name="_Toc438267904"/>
      <w:bookmarkStart w:id="1028" w:name="_Toc438366671"/>
    </w:p>
    <w:p w14:paraId="2FCC0C8F" w14:textId="77777777" w:rsidR="00CE1FB9" w:rsidRPr="00B41D2C" w:rsidRDefault="00CE1FB9" w:rsidP="00CE1FB9">
      <w:pPr>
        <w:pStyle w:val="HeadingP1"/>
      </w:pPr>
      <w:bookmarkStart w:id="1029" w:name="_Hlt197841293"/>
      <w:bookmarkStart w:id="1030" w:name="_Toc438529605"/>
      <w:bookmarkStart w:id="1031" w:name="_Toc438725761"/>
      <w:bookmarkStart w:id="1032" w:name="_Toc438817756"/>
      <w:bookmarkStart w:id="1033" w:name="_Toc438954450"/>
      <w:bookmarkStart w:id="1034" w:name="_Toc461939623"/>
      <w:bookmarkStart w:id="1035" w:name="_Toc433184870"/>
      <w:bookmarkStart w:id="1036" w:name="_Toc125954072"/>
      <w:bookmarkStart w:id="1037" w:name="_Toc197840927"/>
      <w:bookmarkEnd w:id="1025"/>
      <w:bookmarkEnd w:id="1029"/>
    </w:p>
    <w:p w14:paraId="420A963A" w14:textId="77777777" w:rsidR="00CE1FB9" w:rsidRPr="00B41D2C" w:rsidRDefault="00CE1FB9" w:rsidP="00CE1FB9">
      <w:pPr>
        <w:pStyle w:val="HeadingP1"/>
      </w:pPr>
    </w:p>
    <w:p w14:paraId="04DEAC6D" w14:textId="77777777" w:rsidR="00A266B2" w:rsidRPr="00B41D2C" w:rsidRDefault="00A266B2">
      <w:pPr>
        <w:rPr>
          <w:b/>
          <w:sz w:val="48"/>
          <w:szCs w:val="36"/>
        </w:rPr>
      </w:pPr>
      <w:bookmarkStart w:id="1038" w:name="_Toc27751378"/>
      <w:r w:rsidRPr="00B41D2C">
        <w:br w:type="page"/>
      </w:r>
    </w:p>
    <w:p w14:paraId="420E44C6" w14:textId="77777777" w:rsidR="00A266B2" w:rsidRPr="00B41D2C" w:rsidRDefault="00A266B2" w:rsidP="00A266B2">
      <w:pPr>
        <w:pStyle w:val="Part1"/>
      </w:pPr>
    </w:p>
    <w:p w14:paraId="1E44C33E" w14:textId="77777777" w:rsidR="00A266B2" w:rsidRPr="00B41D2C" w:rsidRDefault="00A266B2" w:rsidP="00A266B2">
      <w:pPr>
        <w:pStyle w:val="Part1"/>
      </w:pPr>
    </w:p>
    <w:p w14:paraId="2B320577" w14:textId="7994CC48" w:rsidR="00CE1FB9" w:rsidRPr="00B41D2C" w:rsidRDefault="00CE1FB9" w:rsidP="00A266B2">
      <w:pPr>
        <w:pStyle w:val="Part1"/>
      </w:pPr>
      <w:r w:rsidRPr="00B41D2C">
        <w:t xml:space="preserve">BÖLÜM 3 - Sözleşme </w:t>
      </w:r>
      <w:bookmarkEnd w:id="1030"/>
      <w:bookmarkEnd w:id="1031"/>
      <w:bookmarkEnd w:id="1032"/>
      <w:bookmarkEnd w:id="1033"/>
      <w:bookmarkEnd w:id="1034"/>
      <w:r w:rsidR="000B65CE">
        <w:t>Şartları</w:t>
      </w:r>
      <w:r w:rsidR="000B65CE" w:rsidRPr="00B41D2C">
        <w:t xml:space="preserve"> </w:t>
      </w:r>
      <w:r w:rsidRPr="00B41D2C">
        <w:t>ve Sözleşme Formları</w:t>
      </w:r>
      <w:bookmarkEnd w:id="1035"/>
      <w:bookmarkEnd w:id="1036"/>
      <w:bookmarkEnd w:id="1037"/>
      <w:bookmarkEnd w:id="1038"/>
    </w:p>
    <w:p w14:paraId="39086A44" w14:textId="77777777" w:rsidR="00CE1FB9" w:rsidRPr="00B41D2C" w:rsidRDefault="00CE1FB9" w:rsidP="00CE1FB9"/>
    <w:p w14:paraId="12E189D9" w14:textId="77777777" w:rsidR="00CE1FB9" w:rsidRPr="00B41D2C" w:rsidRDefault="00CE1FB9" w:rsidP="00CE1FB9">
      <w:pPr>
        <w:pStyle w:val="Altyaz"/>
        <w:jc w:val="both"/>
        <w:rPr>
          <w:b w:val="0"/>
          <w:sz w:val="24"/>
        </w:rPr>
      </w:pPr>
    </w:p>
    <w:p w14:paraId="717206D2" w14:textId="77777777" w:rsidR="00CE1FB9" w:rsidRPr="00B41D2C" w:rsidRDefault="00CE1FB9" w:rsidP="00CE1FB9">
      <w:pPr>
        <w:pStyle w:val="Altyaz"/>
        <w:rPr>
          <w:b w:val="0"/>
          <w:sz w:val="24"/>
        </w:rPr>
        <w:sectPr w:rsidR="00CE1FB9" w:rsidRPr="00B41D2C" w:rsidSect="00CC55D6">
          <w:footerReference w:type="even" r:id="rId227"/>
          <w:footerReference w:type="default" r:id="rId228"/>
          <w:footerReference w:type="first" r:id="rId229"/>
          <w:pgSz w:w="12240" w:h="15840" w:code="1"/>
          <w:pgMar w:top="1440" w:right="1440" w:bottom="1440" w:left="1800" w:header="720" w:footer="720" w:gutter="0"/>
          <w:cols w:space="720"/>
          <w:titlePg/>
        </w:sectPr>
      </w:pPr>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8"/>
      </w:tblGrid>
      <w:tr w:rsidR="00CE1FB9" w:rsidRPr="00B41D2C" w14:paraId="4E374B17" w14:textId="77777777" w:rsidTr="00CE1FB9">
        <w:trPr>
          <w:trHeight w:val="600"/>
        </w:trPr>
        <w:tc>
          <w:tcPr>
            <w:tcW w:w="9198" w:type="dxa"/>
            <w:tcBorders>
              <w:top w:val="nil"/>
              <w:left w:val="nil"/>
              <w:bottom w:val="nil"/>
              <w:right w:val="nil"/>
            </w:tcBorders>
            <w:vAlign w:val="center"/>
          </w:tcPr>
          <w:p w14:paraId="3E7CA0F2" w14:textId="4571244A" w:rsidR="00CE1FB9" w:rsidRPr="00B41D2C" w:rsidRDefault="00BA48D6" w:rsidP="00CE1FB9">
            <w:pPr>
              <w:pStyle w:val="SectionHeadings"/>
            </w:pPr>
            <w:bookmarkStart w:id="1041" w:name="_Hlt41971333"/>
            <w:bookmarkStart w:id="1042" w:name="_Hlt126646367"/>
            <w:bookmarkStart w:id="1043" w:name="_Toc433184871"/>
            <w:bookmarkStart w:id="1044" w:name="_Toc41971247"/>
            <w:bookmarkStart w:id="1045" w:name="_Toc125954073"/>
            <w:bookmarkStart w:id="1046" w:name="_Toc197840928"/>
            <w:bookmarkStart w:id="1047" w:name="_Toc27751379"/>
            <w:bookmarkEnd w:id="1041"/>
            <w:bookmarkEnd w:id="1042"/>
            <w:r>
              <w:lastRenderedPageBreak/>
              <w:t xml:space="preserve">Kısım </w:t>
            </w:r>
            <w:r w:rsidR="00CE1FB9" w:rsidRPr="00B41D2C">
              <w:t>V</w:t>
            </w:r>
            <w:r>
              <w:t xml:space="preserve">III </w:t>
            </w:r>
            <w:r w:rsidR="00CE1FB9" w:rsidRPr="00B41D2C">
              <w:tab/>
              <w:t xml:space="preserve">Genel Sözleşme </w:t>
            </w:r>
            <w:bookmarkStart w:id="1048" w:name="_Hlt41971225"/>
            <w:bookmarkEnd w:id="1043"/>
            <w:bookmarkEnd w:id="1044"/>
            <w:bookmarkEnd w:id="1045"/>
            <w:bookmarkEnd w:id="1046"/>
            <w:bookmarkEnd w:id="1048"/>
            <w:r w:rsidR="00CE1FB9" w:rsidRPr="00B41D2C">
              <w:t>Koşulları</w:t>
            </w:r>
            <w:bookmarkEnd w:id="1047"/>
          </w:p>
        </w:tc>
      </w:tr>
    </w:tbl>
    <w:p w14:paraId="3A488FC4" w14:textId="77777777" w:rsidR="00CE1FB9" w:rsidRPr="00B41D2C" w:rsidRDefault="00CE1FB9" w:rsidP="00CE1FB9">
      <w:pPr>
        <w:pStyle w:val="explanatorynotes"/>
        <w:suppressAutoHyphens w:val="0"/>
        <w:spacing w:after="0" w:line="240" w:lineRule="auto"/>
        <w:rPr>
          <w:rFonts w:ascii="Times New Roman" w:hAnsi="Times New Roman"/>
        </w:rPr>
      </w:pPr>
    </w:p>
    <w:p w14:paraId="7BA9D1DE" w14:textId="47A57FCF" w:rsidR="00023CBF" w:rsidRPr="00B41D2C" w:rsidRDefault="00023CBF" w:rsidP="00023CBF">
      <w:pPr>
        <w:jc w:val="center"/>
        <w:rPr>
          <w:b/>
          <w:sz w:val="28"/>
          <w:szCs w:val="28"/>
        </w:rPr>
      </w:pPr>
      <w:r w:rsidRPr="00B41D2C">
        <w:rPr>
          <w:b/>
          <w:sz w:val="28"/>
          <w:szCs w:val="28"/>
        </w:rPr>
        <w:t>İçindekiler</w:t>
      </w:r>
    </w:p>
    <w:p w14:paraId="3CE51CDF" w14:textId="77777777" w:rsidR="00023CBF" w:rsidRPr="00B41D2C" w:rsidRDefault="00023CBF" w:rsidP="00023CBF">
      <w:pPr>
        <w:jc w:val="center"/>
      </w:pPr>
    </w:p>
    <w:p w14:paraId="3C916E27" w14:textId="29F5FC07" w:rsidR="00023CBF" w:rsidRPr="00B41D2C" w:rsidRDefault="00023CBF" w:rsidP="00023CBF">
      <w:pPr>
        <w:pStyle w:val="T1"/>
        <w:rPr>
          <w:rFonts w:asciiTheme="minorHAnsi" w:eastAsiaTheme="minorEastAsia" w:hAnsiTheme="minorHAnsi" w:cstheme="minorBidi"/>
          <w:b w:val="0"/>
          <w:iCs w:val="0"/>
          <w:sz w:val="22"/>
          <w:szCs w:val="22"/>
        </w:rPr>
      </w:pPr>
      <w:r w:rsidRPr="0020455A">
        <w:fldChar w:fldCharType="begin"/>
      </w:r>
      <w:r w:rsidRPr="00B41D2C">
        <w:instrText xml:space="preserve"> TOC \h \z \t "S7 Header 1,1,S7 Header 2,2" </w:instrText>
      </w:r>
      <w:r w:rsidRPr="0020455A">
        <w:fldChar w:fldCharType="separate"/>
      </w:r>
      <w:bookmarkStart w:id="1049" w:name="_Hlt139095135"/>
      <w:bookmarkEnd w:id="1049"/>
      <w:r w:rsidRPr="0020455A">
        <w:rPr>
          <w:rStyle w:val="Kpr"/>
        </w:rPr>
        <w:fldChar w:fldCharType="begin"/>
      </w:r>
      <w:r w:rsidRPr="00B41D2C">
        <w:rPr>
          <w:rStyle w:val="Kpr"/>
        </w:rPr>
        <w:instrText xml:space="preserve"> </w:instrText>
      </w:r>
      <w:r w:rsidRPr="00B41D2C">
        <w:instrText>HYPERLINK \l "_Toc28954042"</w:instrText>
      </w:r>
      <w:r w:rsidRPr="00B41D2C">
        <w:rPr>
          <w:rStyle w:val="Kpr"/>
        </w:rPr>
        <w:instrText xml:space="preserve"> </w:instrText>
      </w:r>
      <w:r w:rsidRPr="0020455A">
        <w:rPr>
          <w:rStyle w:val="Kpr"/>
        </w:rPr>
        <w:fldChar w:fldCharType="separate"/>
      </w:r>
      <w:r w:rsidRPr="00B41D2C">
        <w:rPr>
          <w:rStyle w:val="Kpr"/>
        </w:rPr>
        <w:t>A.</w:t>
      </w:r>
      <w:r w:rsidRPr="00B41D2C">
        <w:rPr>
          <w:rFonts w:asciiTheme="minorHAnsi" w:eastAsiaTheme="minorEastAsia" w:hAnsiTheme="minorHAnsi" w:cstheme="minorBidi"/>
          <w:b w:val="0"/>
          <w:iCs w:val="0"/>
          <w:sz w:val="22"/>
          <w:szCs w:val="22"/>
        </w:rPr>
        <w:tab/>
      </w:r>
      <w:r w:rsidR="00765FBF" w:rsidRPr="00B41D2C">
        <w:rPr>
          <w:rStyle w:val="Kpr"/>
        </w:rPr>
        <w:t>Sözleşme ve Yorumlanması</w:t>
      </w:r>
      <w:r w:rsidRPr="00B41D2C">
        <w:rPr>
          <w:webHidden/>
        </w:rPr>
        <w:tab/>
      </w:r>
      <w:r w:rsidRPr="0020455A">
        <w:rPr>
          <w:webHidden/>
        </w:rPr>
        <w:fldChar w:fldCharType="begin"/>
      </w:r>
      <w:r w:rsidRPr="00B41D2C">
        <w:rPr>
          <w:webHidden/>
        </w:rPr>
        <w:instrText xml:space="preserve"> PAGEREF _Toc28954042 \h </w:instrText>
      </w:r>
      <w:r w:rsidRPr="0020455A">
        <w:rPr>
          <w:webHidden/>
        </w:rPr>
      </w:r>
      <w:r w:rsidRPr="0020455A">
        <w:rPr>
          <w:webHidden/>
        </w:rPr>
        <w:fldChar w:fldCharType="separate"/>
      </w:r>
      <w:r w:rsidR="00077C09">
        <w:rPr>
          <w:webHidden/>
        </w:rPr>
        <w:t>141</w:t>
      </w:r>
      <w:r w:rsidRPr="0020455A">
        <w:rPr>
          <w:webHidden/>
        </w:rPr>
        <w:fldChar w:fldCharType="end"/>
      </w:r>
      <w:r w:rsidRPr="0020455A">
        <w:rPr>
          <w:rStyle w:val="Kpr"/>
        </w:rPr>
        <w:fldChar w:fldCharType="end"/>
      </w:r>
    </w:p>
    <w:p w14:paraId="323BB186" w14:textId="607D4F8F" w:rsidR="00023CBF" w:rsidRPr="00B41D2C" w:rsidRDefault="000A0229" w:rsidP="009843AF">
      <w:pPr>
        <w:pStyle w:val="T2"/>
        <w:rPr>
          <w:rFonts w:asciiTheme="minorHAnsi" w:eastAsiaTheme="minorEastAsia" w:hAnsiTheme="minorHAnsi" w:cstheme="minorBidi"/>
          <w:noProof/>
          <w:sz w:val="22"/>
        </w:rPr>
      </w:pPr>
      <w:hyperlink w:anchor="_Toc28954043" w:history="1">
        <w:r w:rsidR="00023CBF" w:rsidRPr="00B41D2C">
          <w:rPr>
            <w:rStyle w:val="Kpr"/>
            <w:noProof/>
          </w:rPr>
          <w:t>1.</w:t>
        </w:r>
        <w:r w:rsidR="00023CBF" w:rsidRPr="00B41D2C">
          <w:rPr>
            <w:rFonts w:asciiTheme="minorHAnsi" w:eastAsiaTheme="minorEastAsia" w:hAnsiTheme="minorHAnsi" w:cstheme="minorBidi"/>
            <w:noProof/>
            <w:sz w:val="22"/>
          </w:rPr>
          <w:tab/>
        </w:r>
        <w:r w:rsidR="0079676E" w:rsidRPr="00B41D2C">
          <w:rPr>
            <w:rStyle w:val="Kpr"/>
            <w:noProof/>
          </w:rPr>
          <w:t>Tanımlar</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_Toc28954043 \h </w:instrText>
        </w:r>
        <w:r w:rsidR="00023CBF" w:rsidRPr="0020455A">
          <w:rPr>
            <w:noProof/>
            <w:webHidden/>
          </w:rPr>
        </w:r>
        <w:r w:rsidR="00023CBF" w:rsidRPr="0020455A">
          <w:rPr>
            <w:noProof/>
            <w:webHidden/>
          </w:rPr>
          <w:fldChar w:fldCharType="separate"/>
        </w:r>
        <w:r w:rsidR="00077C09">
          <w:rPr>
            <w:noProof/>
            <w:webHidden/>
          </w:rPr>
          <w:t>141</w:t>
        </w:r>
        <w:r w:rsidR="00023CBF" w:rsidRPr="0020455A">
          <w:rPr>
            <w:noProof/>
            <w:webHidden/>
          </w:rPr>
          <w:fldChar w:fldCharType="end"/>
        </w:r>
      </w:hyperlink>
    </w:p>
    <w:p w14:paraId="371635FA" w14:textId="4262177C" w:rsidR="00023CBF" w:rsidRPr="00B41D2C" w:rsidRDefault="000A0229" w:rsidP="009843AF">
      <w:pPr>
        <w:pStyle w:val="T2"/>
        <w:rPr>
          <w:rFonts w:asciiTheme="minorHAnsi" w:eastAsiaTheme="minorEastAsia" w:hAnsiTheme="minorHAnsi" w:cstheme="minorBidi"/>
          <w:noProof/>
          <w:sz w:val="22"/>
        </w:rPr>
      </w:pPr>
      <w:hyperlink w:anchor="_Toc28954044" w:history="1">
        <w:r w:rsidR="00023CBF" w:rsidRPr="00B41D2C">
          <w:rPr>
            <w:rStyle w:val="Kpr"/>
            <w:noProof/>
          </w:rPr>
          <w:t>2.</w:t>
        </w:r>
        <w:r w:rsidR="00023CBF" w:rsidRPr="00B41D2C">
          <w:rPr>
            <w:rFonts w:asciiTheme="minorHAnsi" w:eastAsiaTheme="minorEastAsia" w:hAnsiTheme="minorHAnsi" w:cstheme="minorBidi"/>
            <w:noProof/>
            <w:sz w:val="22"/>
          </w:rPr>
          <w:tab/>
        </w:r>
        <w:r w:rsidR="0079676E" w:rsidRPr="00B41D2C">
          <w:rPr>
            <w:rStyle w:val="Kpr"/>
            <w:noProof/>
          </w:rPr>
          <w:t>Sözleşme Dokümanları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_Toc28954044 \h </w:instrText>
        </w:r>
        <w:r w:rsidR="00023CBF" w:rsidRPr="0020455A">
          <w:rPr>
            <w:noProof/>
            <w:webHidden/>
          </w:rPr>
        </w:r>
        <w:r w:rsidR="00023CBF" w:rsidRPr="0020455A">
          <w:rPr>
            <w:noProof/>
            <w:webHidden/>
          </w:rPr>
          <w:fldChar w:fldCharType="separate"/>
        </w:r>
        <w:r w:rsidR="00077C09">
          <w:rPr>
            <w:noProof/>
            <w:webHidden/>
          </w:rPr>
          <w:t>144</w:t>
        </w:r>
        <w:r w:rsidR="00023CBF" w:rsidRPr="0020455A">
          <w:rPr>
            <w:noProof/>
            <w:webHidden/>
          </w:rPr>
          <w:fldChar w:fldCharType="end"/>
        </w:r>
      </w:hyperlink>
    </w:p>
    <w:p w14:paraId="6A21788E" w14:textId="482BD786" w:rsidR="00023CBF" w:rsidRPr="00B41D2C" w:rsidRDefault="000A0229" w:rsidP="009843AF">
      <w:pPr>
        <w:pStyle w:val="T2"/>
        <w:rPr>
          <w:rFonts w:asciiTheme="minorHAnsi" w:eastAsiaTheme="minorEastAsia" w:hAnsiTheme="minorHAnsi" w:cstheme="minorBidi"/>
          <w:noProof/>
          <w:sz w:val="22"/>
        </w:rPr>
      </w:pPr>
      <w:hyperlink w:anchor="_Toc28954045" w:history="1">
        <w:r w:rsidR="00023CBF" w:rsidRPr="00B41D2C">
          <w:rPr>
            <w:rStyle w:val="Kpr"/>
            <w:noProof/>
          </w:rPr>
          <w:t>3.</w:t>
        </w:r>
        <w:r w:rsidR="00023CBF" w:rsidRPr="00B41D2C">
          <w:rPr>
            <w:rFonts w:asciiTheme="minorHAnsi" w:eastAsiaTheme="minorEastAsia" w:hAnsiTheme="minorHAnsi" w:cstheme="minorBidi"/>
            <w:noProof/>
            <w:sz w:val="22"/>
          </w:rPr>
          <w:tab/>
        </w:r>
        <w:r w:rsidR="0079676E" w:rsidRPr="00B41D2C">
          <w:rPr>
            <w:rStyle w:val="Kpr"/>
            <w:noProof/>
          </w:rPr>
          <w:t>Sözleşmenin Yorumlanması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_Toc28954045 \h </w:instrText>
        </w:r>
        <w:r w:rsidR="00023CBF" w:rsidRPr="0020455A">
          <w:rPr>
            <w:noProof/>
            <w:webHidden/>
          </w:rPr>
        </w:r>
        <w:r w:rsidR="00023CBF" w:rsidRPr="0020455A">
          <w:rPr>
            <w:noProof/>
            <w:webHidden/>
          </w:rPr>
          <w:fldChar w:fldCharType="separate"/>
        </w:r>
        <w:r w:rsidR="00077C09">
          <w:rPr>
            <w:noProof/>
            <w:webHidden/>
          </w:rPr>
          <w:t>144</w:t>
        </w:r>
        <w:r w:rsidR="00023CBF" w:rsidRPr="0020455A">
          <w:rPr>
            <w:noProof/>
            <w:webHidden/>
          </w:rPr>
          <w:fldChar w:fldCharType="end"/>
        </w:r>
      </w:hyperlink>
    </w:p>
    <w:p w14:paraId="211ADD65" w14:textId="54F80399" w:rsidR="00023CBF" w:rsidRPr="00B41D2C" w:rsidRDefault="000A0229" w:rsidP="009843AF">
      <w:pPr>
        <w:pStyle w:val="T2"/>
        <w:rPr>
          <w:rFonts w:asciiTheme="minorHAnsi" w:eastAsiaTheme="minorEastAsia" w:hAnsiTheme="minorHAnsi" w:cstheme="minorBidi"/>
          <w:noProof/>
          <w:sz w:val="22"/>
        </w:rPr>
      </w:pPr>
      <w:hyperlink w:anchor="_Toc28954046" w:history="1">
        <w:r w:rsidR="00023CBF" w:rsidRPr="00B41D2C">
          <w:rPr>
            <w:rStyle w:val="Kpr"/>
            <w:noProof/>
          </w:rPr>
          <w:t>4.</w:t>
        </w:r>
        <w:r w:rsidR="00023CBF" w:rsidRPr="00B41D2C">
          <w:rPr>
            <w:rFonts w:asciiTheme="minorHAnsi" w:eastAsiaTheme="minorEastAsia" w:hAnsiTheme="minorHAnsi" w:cstheme="minorBidi"/>
            <w:noProof/>
            <w:sz w:val="22"/>
          </w:rPr>
          <w:tab/>
        </w:r>
        <w:r w:rsidR="0079676E" w:rsidRPr="00B41D2C">
          <w:rPr>
            <w:rStyle w:val="Kpr"/>
            <w:noProof/>
          </w:rPr>
          <w:t>İletişim</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_Toc28954046 \h </w:instrText>
        </w:r>
        <w:r w:rsidR="00023CBF" w:rsidRPr="0020455A">
          <w:rPr>
            <w:noProof/>
            <w:webHidden/>
          </w:rPr>
        </w:r>
        <w:r w:rsidR="00023CBF" w:rsidRPr="0020455A">
          <w:rPr>
            <w:noProof/>
            <w:webHidden/>
          </w:rPr>
          <w:fldChar w:fldCharType="separate"/>
        </w:r>
        <w:r w:rsidR="00077C09">
          <w:rPr>
            <w:noProof/>
            <w:webHidden/>
          </w:rPr>
          <w:t>146</w:t>
        </w:r>
        <w:r w:rsidR="00023CBF" w:rsidRPr="0020455A">
          <w:rPr>
            <w:noProof/>
            <w:webHidden/>
          </w:rPr>
          <w:fldChar w:fldCharType="end"/>
        </w:r>
      </w:hyperlink>
    </w:p>
    <w:p w14:paraId="1EAC1E32" w14:textId="49AEEF34" w:rsidR="00023CBF" w:rsidRPr="00B41D2C" w:rsidRDefault="000A0229" w:rsidP="009843AF">
      <w:pPr>
        <w:pStyle w:val="T2"/>
        <w:rPr>
          <w:rFonts w:asciiTheme="minorHAnsi" w:eastAsiaTheme="minorEastAsia" w:hAnsiTheme="minorHAnsi" w:cstheme="minorBidi"/>
          <w:noProof/>
          <w:sz w:val="22"/>
        </w:rPr>
      </w:pPr>
      <w:hyperlink w:anchor="_Toc28954047" w:history="1">
        <w:r w:rsidR="00023CBF" w:rsidRPr="00B41D2C">
          <w:rPr>
            <w:rStyle w:val="Kpr"/>
            <w:noProof/>
          </w:rPr>
          <w:t>5.</w:t>
        </w:r>
        <w:r w:rsidR="00023CBF" w:rsidRPr="00B41D2C">
          <w:rPr>
            <w:rFonts w:asciiTheme="minorHAnsi" w:eastAsiaTheme="minorEastAsia" w:hAnsiTheme="minorHAnsi" w:cstheme="minorBidi"/>
            <w:noProof/>
            <w:sz w:val="22"/>
          </w:rPr>
          <w:tab/>
        </w:r>
        <w:r w:rsidR="0079676E" w:rsidRPr="00B41D2C">
          <w:rPr>
            <w:rStyle w:val="Kpr"/>
            <w:noProof/>
          </w:rPr>
          <w:t>Geçerli Kanun ve Sözleşmenin Dili</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_Toc28954047 \h </w:instrText>
        </w:r>
        <w:r w:rsidR="00023CBF" w:rsidRPr="0020455A">
          <w:rPr>
            <w:noProof/>
            <w:webHidden/>
          </w:rPr>
        </w:r>
        <w:r w:rsidR="00023CBF" w:rsidRPr="0020455A">
          <w:rPr>
            <w:noProof/>
            <w:webHidden/>
          </w:rPr>
          <w:fldChar w:fldCharType="separate"/>
        </w:r>
        <w:r w:rsidR="00077C09">
          <w:rPr>
            <w:noProof/>
            <w:webHidden/>
          </w:rPr>
          <w:t>146</w:t>
        </w:r>
        <w:r w:rsidR="00023CBF" w:rsidRPr="0020455A">
          <w:rPr>
            <w:noProof/>
            <w:webHidden/>
          </w:rPr>
          <w:fldChar w:fldCharType="end"/>
        </w:r>
      </w:hyperlink>
    </w:p>
    <w:p w14:paraId="4C0F27F9" w14:textId="571B89F0" w:rsidR="00023CBF" w:rsidRPr="00B41D2C" w:rsidRDefault="000A0229" w:rsidP="009843AF">
      <w:pPr>
        <w:pStyle w:val="T2"/>
        <w:rPr>
          <w:rFonts w:asciiTheme="minorHAnsi" w:eastAsiaTheme="minorEastAsia" w:hAnsiTheme="minorHAnsi" w:cstheme="minorBidi"/>
          <w:noProof/>
          <w:sz w:val="22"/>
        </w:rPr>
      </w:pPr>
      <w:hyperlink w:anchor="_Toc28954048" w:history="1">
        <w:r w:rsidR="00023CBF" w:rsidRPr="00B41D2C">
          <w:rPr>
            <w:rStyle w:val="Kpr"/>
            <w:noProof/>
          </w:rPr>
          <w:t>6.</w:t>
        </w:r>
        <w:r w:rsidR="00023CBF" w:rsidRPr="00B41D2C">
          <w:rPr>
            <w:rFonts w:asciiTheme="minorHAnsi" w:eastAsiaTheme="minorEastAsia" w:hAnsiTheme="minorHAnsi" w:cstheme="minorBidi"/>
            <w:noProof/>
            <w:sz w:val="22"/>
          </w:rPr>
          <w:tab/>
        </w:r>
        <w:r w:rsidR="0079676E" w:rsidRPr="00B41D2C">
          <w:rPr>
            <w:rStyle w:val="Kpr"/>
            <w:noProof/>
          </w:rPr>
          <w:t>Sahtecilik ve Yolsuzluk</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_Toc28954048 \h </w:instrText>
        </w:r>
        <w:r w:rsidR="00023CBF" w:rsidRPr="0020455A">
          <w:rPr>
            <w:noProof/>
            <w:webHidden/>
          </w:rPr>
        </w:r>
        <w:r w:rsidR="00023CBF" w:rsidRPr="0020455A">
          <w:rPr>
            <w:noProof/>
            <w:webHidden/>
          </w:rPr>
          <w:fldChar w:fldCharType="separate"/>
        </w:r>
        <w:r w:rsidR="00077C09">
          <w:rPr>
            <w:noProof/>
            <w:webHidden/>
          </w:rPr>
          <w:t>146</w:t>
        </w:r>
        <w:r w:rsidR="00023CBF" w:rsidRPr="0020455A">
          <w:rPr>
            <w:noProof/>
            <w:webHidden/>
          </w:rPr>
          <w:fldChar w:fldCharType="end"/>
        </w:r>
      </w:hyperlink>
    </w:p>
    <w:p w14:paraId="7C7D640E" w14:textId="5687932E" w:rsidR="00023CBF" w:rsidRPr="00B41D2C" w:rsidRDefault="000A0229" w:rsidP="00023CBF">
      <w:pPr>
        <w:pStyle w:val="T1"/>
        <w:rPr>
          <w:rFonts w:asciiTheme="minorHAnsi" w:eastAsiaTheme="minorEastAsia" w:hAnsiTheme="minorHAnsi" w:cstheme="minorBidi"/>
          <w:b w:val="0"/>
          <w:iCs w:val="0"/>
          <w:sz w:val="22"/>
          <w:szCs w:val="22"/>
        </w:rPr>
      </w:pPr>
      <w:hyperlink w:anchor="_Toc28954049" w:history="1">
        <w:r w:rsidR="00023CBF" w:rsidRPr="00B41D2C">
          <w:rPr>
            <w:rStyle w:val="Kpr"/>
          </w:rPr>
          <w:t>B.</w:t>
        </w:r>
        <w:r w:rsidR="00023CBF" w:rsidRPr="00B41D2C">
          <w:rPr>
            <w:rFonts w:asciiTheme="minorHAnsi" w:eastAsiaTheme="minorEastAsia" w:hAnsiTheme="minorHAnsi" w:cstheme="minorBidi"/>
            <w:b w:val="0"/>
            <w:iCs w:val="0"/>
            <w:sz w:val="22"/>
            <w:szCs w:val="22"/>
          </w:rPr>
          <w:tab/>
        </w:r>
        <w:r w:rsidR="0079676E" w:rsidRPr="00B41D2C">
          <w:rPr>
            <w:rStyle w:val="Kpr"/>
          </w:rPr>
          <w:t>Sözleşmenin Konusu</w:t>
        </w:r>
        <w:r w:rsidR="00023CBF" w:rsidRPr="00B41D2C">
          <w:rPr>
            <w:webHidden/>
          </w:rPr>
          <w:tab/>
        </w:r>
        <w:r w:rsidR="00023CBF" w:rsidRPr="0020455A">
          <w:rPr>
            <w:webHidden/>
          </w:rPr>
          <w:fldChar w:fldCharType="begin"/>
        </w:r>
        <w:r w:rsidR="00023CBF" w:rsidRPr="00B41D2C">
          <w:rPr>
            <w:webHidden/>
          </w:rPr>
          <w:instrText xml:space="preserve"> PAGEREF _Toc28954049 \h </w:instrText>
        </w:r>
        <w:r w:rsidR="00023CBF" w:rsidRPr="0020455A">
          <w:rPr>
            <w:webHidden/>
          </w:rPr>
        </w:r>
        <w:r w:rsidR="00023CBF" w:rsidRPr="0020455A">
          <w:rPr>
            <w:webHidden/>
          </w:rPr>
          <w:fldChar w:fldCharType="separate"/>
        </w:r>
        <w:r w:rsidR="00077C09">
          <w:rPr>
            <w:webHidden/>
          </w:rPr>
          <w:t>147</w:t>
        </w:r>
        <w:r w:rsidR="00023CBF" w:rsidRPr="0020455A">
          <w:rPr>
            <w:webHidden/>
          </w:rPr>
          <w:fldChar w:fldCharType="end"/>
        </w:r>
      </w:hyperlink>
    </w:p>
    <w:p w14:paraId="71745CCD" w14:textId="2A262121" w:rsidR="00023CBF" w:rsidRPr="00B41D2C" w:rsidRDefault="000A0229" w:rsidP="009843AF">
      <w:pPr>
        <w:pStyle w:val="T2"/>
        <w:rPr>
          <w:rFonts w:asciiTheme="minorHAnsi" w:eastAsiaTheme="minorEastAsia" w:hAnsiTheme="minorHAnsi" w:cstheme="minorBidi"/>
          <w:noProof/>
          <w:sz w:val="22"/>
        </w:rPr>
      </w:pPr>
      <w:hyperlink w:anchor="_Toc28954050" w:history="1">
        <w:r w:rsidR="00023CBF" w:rsidRPr="00B41D2C">
          <w:rPr>
            <w:rStyle w:val="Kpr"/>
            <w:noProof/>
          </w:rPr>
          <w:t>7.</w:t>
        </w:r>
        <w:r w:rsidR="00023CBF" w:rsidRPr="00B41D2C">
          <w:rPr>
            <w:rFonts w:asciiTheme="minorHAnsi" w:eastAsiaTheme="minorEastAsia" w:hAnsiTheme="minorHAnsi" w:cstheme="minorBidi"/>
            <w:noProof/>
            <w:sz w:val="22"/>
          </w:rPr>
          <w:tab/>
        </w:r>
        <w:r w:rsidR="0079676E" w:rsidRPr="00B41D2C">
          <w:rPr>
            <w:rStyle w:val="Kpr"/>
            <w:noProof/>
          </w:rPr>
          <w:t>Tesislerin Kapsamı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_Toc28954050 \h </w:instrText>
        </w:r>
        <w:r w:rsidR="00023CBF" w:rsidRPr="0020455A">
          <w:rPr>
            <w:noProof/>
            <w:webHidden/>
          </w:rPr>
        </w:r>
        <w:r w:rsidR="00023CBF" w:rsidRPr="0020455A">
          <w:rPr>
            <w:noProof/>
            <w:webHidden/>
          </w:rPr>
          <w:fldChar w:fldCharType="separate"/>
        </w:r>
        <w:r w:rsidR="00077C09">
          <w:rPr>
            <w:noProof/>
            <w:webHidden/>
          </w:rPr>
          <w:t>147</w:t>
        </w:r>
        <w:r w:rsidR="00023CBF" w:rsidRPr="0020455A">
          <w:rPr>
            <w:noProof/>
            <w:webHidden/>
          </w:rPr>
          <w:fldChar w:fldCharType="end"/>
        </w:r>
      </w:hyperlink>
    </w:p>
    <w:p w14:paraId="18191E16" w14:textId="13D1CB87" w:rsidR="00023CBF" w:rsidRPr="00B41D2C" w:rsidRDefault="000A0229" w:rsidP="009843AF">
      <w:pPr>
        <w:pStyle w:val="T2"/>
        <w:rPr>
          <w:rFonts w:asciiTheme="minorHAnsi" w:eastAsiaTheme="minorEastAsia" w:hAnsiTheme="minorHAnsi" w:cstheme="minorBidi"/>
          <w:noProof/>
          <w:sz w:val="22"/>
        </w:rPr>
      </w:pPr>
      <w:hyperlink w:anchor="_Toc28954051" w:history="1">
        <w:r w:rsidR="00023CBF" w:rsidRPr="00B41D2C">
          <w:rPr>
            <w:rStyle w:val="Kpr"/>
            <w:noProof/>
          </w:rPr>
          <w:t>8.</w:t>
        </w:r>
        <w:r w:rsidR="00023CBF" w:rsidRPr="00B41D2C">
          <w:rPr>
            <w:rFonts w:asciiTheme="minorHAnsi" w:eastAsiaTheme="minorEastAsia" w:hAnsiTheme="minorHAnsi" w:cstheme="minorBidi"/>
            <w:noProof/>
            <w:sz w:val="22"/>
          </w:rPr>
          <w:tab/>
        </w:r>
        <w:r w:rsidR="0079676E" w:rsidRPr="00B41D2C">
          <w:rPr>
            <w:rStyle w:val="Kpr"/>
            <w:noProof/>
          </w:rPr>
          <w:t>Başlama ve Tamamlama Zamanı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_Toc28954051 \h </w:instrText>
        </w:r>
        <w:r w:rsidR="00023CBF" w:rsidRPr="0020455A">
          <w:rPr>
            <w:noProof/>
            <w:webHidden/>
          </w:rPr>
        </w:r>
        <w:r w:rsidR="00023CBF" w:rsidRPr="0020455A">
          <w:rPr>
            <w:noProof/>
            <w:webHidden/>
          </w:rPr>
          <w:fldChar w:fldCharType="separate"/>
        </w:r>
        <w:r w:rsidR="00077C09">
          <w:rPr>
            <w:noProof/>
            <w:webHidden/>
          </w:rPr>
          <w:t>148</w:t>
        </w:r>
        <w:r w:rsidR="00023CBF" w:rsidRPr="0020455A">
          <w:rPr>
            <w:noProof/>
            <w:webHidden/>
          </w:rPr>
          <w:fldChar w:fldCharType="end"/>
        </w:r>
      </w:hyperlink>
    </w:p>
    <w:p w14:paraId="16A3DDFA" w14:textId="7279BA07" w:rsidR="00023CBF" w:rsidRPr="00B41D2C" w:rsidRDefault="000A0229" w:rsidP="009843AF">
      <w:pPr>
        <w:pStyle w:val="T2"/>
        <w:rPr>
          <w:rFonts w:asciiTheme="minorHAnsi" w:eastAsiaTheme="minorEastAsia" w:hAnsiTheme="minorHAnsi" w:cstheme="minorBidi"/>
          <w:noProof/>
          <w:sz w:val="22"/>
        </w:rPr>
      </w:pPr>
      <w:hyperlink w:anchor="_Toc28954052" w:history="1">
        <w:r w:rsidR="00023CBF" w:rsidRPr="00B41D2C">
          <w:rPr>
            <w:rStyle w:val="Kpr"/>
            <w:noProof/>
          </w:rPr>
          <w:t>9.</w:t>
        </w:r>
        <w:r w:rsidR="00023CBF" w:rsidRPr="00B41D2C">
          <w:rPr>
            <w:rFonts w:asciiTheme="minorHAnsi" w:eastAsiaTheme="minorEastAsia" w:hAnsiTheme="minorHAnsi" w:cstheme="minorBidi"/>
            <w:noProof/>
            <w:sz w:val="22"/>
          </w:rPr>
          <w:tab/>
        </w:r>
        <w:r w:rsidR="0079676E" w:rsidRPr="00B41D2C">
          <w:rPr>
            <w:rStyle w:val="Kpr"/>
            <w:noProof/>
          </w:rPr>
          <w:t>Yüklenicinin Sorumlulukları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_Toc28954052 \h </w:instrText>
        </w:r>
        <w:r w:rsidR="00023CBF" w:rsidRPr="0020455A">
          <w:rPr>
            <w:noProof/>
            <w:webHidden/>
          </w:rPr>
        </w:r>
        <w:r w:rsidR="00023CBF" w:rsidRPr="0020455A">
          <w:rPr>
            <w:noProof/>
            <w:webHidden/>
          </w:rPr>
          <w:fldChar w:fldCharType="separate"/>
        </w:r>
        <w:r w:rsidR="00077C09">
          <w:rPr>
            <w:noProof/>
            <w:webHidden/>
          </w:rPr>
          <w:t>148</w:t>
        </w:r>
        <w:r w:rsidR="00023CBF" w:rsidRPr="0020455A">
          <w:rPr>
            <w:noProof/>
            <w:webHidden/>
          </w:rPr>
          <w:fldChar w:fldCharType="end"/>
        </w:r>
      </w:hyperlink>
    </w:p>
    <w:p w14:paraId="27878B33" w14:textId="42E2A364" w:rsidR="00023CBF" w:rsidRPr="00B41D2C" w:rsidRDefault="000A0229" w:rsidP="009843AF">
      <w:pPr>
        <w:pStyle w:val="T2"/>
        <w:rPr>
          <w:rFonts w:asciiTheme="minorHAnsi" w:eastAsiaTheme="minorEastAsia" w:hAnsiTheme="minorHAnsi" w:cstheme="minorBidi"/>
          <w:noProof/>
          <w:sz w:val="22"/>
        </w:rPr>
      </w:pPr>
      <w:hyperlink w:anchor="_Toc28954053" w:history="1">
        <w:r w:rsidR="00023CBF" w:rsidRPr="00B41D2C">
          <w:rPr>
            <w:rStyle w:val="Kpr"/>
            <w:noProof/>
          </w:rPr>
          <w:t>10.</w:t>
        </w:r>
        <w:r w:rsidR="00023CBF" w:rsidRPr="00B41D2C">
          <w:rPr>
            <w:rFonts w:asciiTheme="minorHAnsi" w:eastAsiaTheme="minorEastAsia" w:hAnsiTheme="minorHAnsi" w:cstheme="minorBidi"/>
            <w:noProof/>
            <w:sz w:val="22"/>
          </w:rPr>
          <w:tab/>
        </w:r>
        <w:r w:rsidR="000D04AB" w:rsidRPr="00B41D2C">
          <w:rPr>
            <w:rStyle w:val="Kpr"/>
            <w:noProof/>
          </w:rPr>
          <w:t xml:space="preserve">İşverenin </w:t>
        </w:r>
        <w:r w:rsidR="0079676E" w:rsidRPr="00B41D2C">
          <w:rPr>
            <w:rStyle w:val="Kpr"/>
            <w:noProof/>
          </w:rPr>
          <w:t>Sorumlulukları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_Toc28954053 \h </w:instrText>
        </w:r>
        <w:r w:rsidR="00023CBF" w:rsidRPr="0020455A">
          <w:rPr>
            <w:noProof/>
            <w:webHidden/>
          </w:rPr>
        </w:r>
        <w:r w:rsidR="00023CBF" w:rsidRPr="0020455A">
          <w:rPr>
            <w:noProof/>
            <w:webHidden/>
          </w:rPr>
          <w:fldChar w:fldCharType="separate"/>
        </w:r>
        <w:r w:rsidR="00077C09">
          <w:rPr>
            <w:noProof/>
            <w:webHidden/>
          </w:rPr>
          <w:t>152</w:t>
        </w:r>
        <w:r w:rsidR="00023CBF" w:rsidRPr="0020455A">
          <w:rPr>
            <w:noProof/>
            <w:webHidden/>
          </w:rPr>
          <w:fldChar w:fldCharType="end"/>
        </w:r>
      </w:hyperlink>
    </w:p>
    <w:p w14:paraId="15F3F307" w14:textId="0BA30F1E" w:rsidR="00023CBF" w:rsidRPr="00B41D2C" w:rsidRDefault="000A0229" w:rsidP="00023CBF">
      <w:pPr>
        <w:pStyle w:val="T1"/>
        <w:rPr>
          <w:rFonts w:asciiTheme="minorHAnsi" w:eastAsiaTheme="minorEastAsia" w:hAnsiTheme="minorHAnsi" w:cstheme="minorBidi"/>
          <w:b w:val="0"/>
          <w:iCs w:val="0"/>
          <w:sz w:val="22"/>
          <w:szCs w:val="22"/>
        </w:rPr>
      </w:pPr>
      <w:hyperlink w:anchor="_Toc28954054" w:history="1">
        <w:r w:rsidR="00023CBF" w:rsidRPr="00B41D2C">
          <w:rPr>
            <w:rStyle w:val="Kpr"/>
          </w:rPr>
          <w:t>C.</w:t>
        </w:r>
        <w:r w:rsidR="00023CBF" w:rsidRPr="00B41D2C">
          <w:rPr>
            <w:rFonts w:asciiTheme="minorHAnsi" w:eastAsiaTheme="minorEastAsia" w:hAnsiTheme="minorHAnsi" w:cstheme="minorBidi"/>
            <w:b w:val="0"/>
            <w:iCs w:val="0"/>
            <w:sz w:val="22"/>
            <w:szCs w:val="22"/>
          </w:rPr>
          <w:tab/>
        </w:r>
        <w:r w:rsidR="0079676E" w:rsidRPr="00B41D2C">
          <w:rPr>
            <w:rStyle w:val="Kpr"/>
          </w:rPr>
          <w:t>Ödeme</w:t>
        </w:r>
        <w:r w:rsidR="00023CBF" w:rsidRPr="00B41D2C">
          <w:rPr>
            <w:webHidden/>
          </w:rPr>
          <w:tab/>
        </w:r>
        <w:r w:rsidR="00023CBF" w:rsidRPr="0020455A">
          <w:rPr>
            <w:webHidden/>
          </w:rPr>
          <w:fldChar w:fldCharType="begin"/>
        </w:r>
        <w:r w:rsidR="00023CBF" w:rsidRPr="00B41D2C">
          <w:rPr>
            <w:webHidden/>
          </w:rPr>
          <w:instrText xml:space="preserve"> PAGEREF _Toc28954054 \h </w:instrText>
        </w:r>
        <w:r w:rsidR="00023CBF" w:rsidRPr="0020455A">
          <w:rPr>
            <w:webHidden/>
          </w:rPr>
        </w:r>
        <w:r w:rsidR="00023CBF" w:rsidRPr="0020455A">
          <w:rPr>
            <w:webHidden/>
          </w:rPr>
          <w:fldChar w:fldCharType="separate"/>
        </w:r>
        <w:r w:rsidR="00077C09">
          <w:rPr>
            <w:webHidden/>
          </w:rPr>
          <w:t>154</w:t>
        </w:r>
        <w:r w:rsidR="00023CBF" w:rsidRPr="0020455A">
          <w:rPr>
            <w:webHidden/>
          </w:rPr>
          <w:fldChar w:fldCharType="end"/>
        </w:r>
      </w:hyperlink>
    </w:p>
    <w:p w14:paraId="4ABF22AB" w14:textId="0987B8EF" w:rsidR="00023CBF" w:rsidRPr="00B41D2C" w:rsidRDefault="000A0229" w:rsidP="009843AF">
      <w:pPr>
        <w:pStyle w:val="T2"/>
        <w:rPr>
          <w:rFonts w:asciiTheme="minorHAnsi" w:eastAsiaTheme="minorEastAsia" w:hAnsiTheme="minorHAnsi" w:cstheme="minorBidi"/>
          <w:noProof/>
          <w:sz w:val="22"/>
        </w:rPr>
      </w:pPr>
      <w:hyperlink w:anchor="_Toc28954055" w:history="1">
        <w:r w:rsidR="00023CBF" w:rsidRPr="00B41D2C">
          <w:rPr>
            <w:rStyle w:val="Kpr"/>
            <w:noProof/>
          </w:rPr>
          <w:t>11.</w:t>
        </w:r>
        <w:r w:rsidR="00023CBF" w:rsidRPr="00B41D2C">
          <w:rPr>
            <w:rFonts w:asciiTheme="minorHAnsi" w:eastAsiaTheme="minorEastAsia" w:hAnsiTheme="minorHAnsi" w:cstheme="minorBidi"/>
            <w:noProof/>
            <w:sz w:val="22"/>
          </w:rPr>
          <w:tab/>
        </w:r>
        <w:r w:rsidR="0079676E" w:rsidRPr="00B41D2C">
          <w:rPr>
            <w:rStyle w:val="Kpr"/>
            <w:noProof/>
          </w:rPr>
          <w:t>Sözleşme Bedeli</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_Toc28954055 \h </w:instrText>
        </w:r>
        <w:r w:rsidR="00023CBF" w:rsidRPr="0020455A">
          <w:rPr>
            <w:noProof/>
            <w:webHidden/>
          </w:rPr>
        </w:r>
        <w:r w:rsidR="00023CBF" w:rsidRPr="0020455A">
          <w:rPr>
            <w:noProof/>
            <w:webHidden/>
          </w:rPr>
          <w:fldChar w:fldCharType="separate"/>
        </w:r>
        <w:r w:rsidR="00077C09">
          <w:rPr>
            <w:noProof/>
            <w:webHidden/>
          </w:rPr>
          <w:t>154</w:t>
        </w:r>
        <w:r w:rsidR="00023CBF" w:rsidRPr="0020455A">
          <w:rPr>
            <w:noProof/>
            <w:webHidden/>
          </w:rPr>
          <w:fldChar w:fldCharType="end"/>
        </w:r>
      </w:hyperlink>
    </w:p>
    <w:p w14:paraId="21A1CCC5" w14:textId="36CE63CB" w:rsidR="00023CBF" w:rsidRPr="00B41D2C" w:rsidRDefault="000A0229" w:rsidP="009843AF">
      <w:pPr>
        <w:pStyle w:val="T2"/>
        <w:rPr>
          <w:rFonts w:asciiTheme="minorHAnsi" w:eastAsiaTheme="minorEastAsia" w:hAnsiTheme="minorHAnsi" w:cstheme="minorBidi"/>
          <w:noProof/>
          <w:sz w:val="22"/>
        </w:rPr>
      </w:pPr>
      <w:hyperlink w:anchor="_Toc28954056" w:history="1">
        <w:r w:rsidR="00023CBF" w:rsidRPr="00B41D2C">
          <w:rPr>
            <w:rStyle w:val="Kpr"/>
            <w:noProof/>
          </w:rPr>
          <w:t>12.</w:t>
        </w:r>
        <w:r w:rsidR="00023CBF" w:rsidRPr="00B41D2C">
          <w:rPr>
            <w:rFonts w:asciiTheme="minorHAnsi" w:eastAsiaTheme="minorEastAsia" w:hAnsiTheme="minorHAnsi" w:cstheme="minorBidi"/>
            <w:noProof/>
            <w:sz w:val="22"/>
          </w:rPr>
          <w:tab/>
        </w:r>
        <w:r w:rsidR="0079676E" w:rsidRPr="00B41D2C">
          <w:rPr>
            <w:rStyle w:val="Kpr"/>
            <w:noProof/>
          </w:rPr>
          <w:t>Ödeme Koşulları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_Toc28954056 \h </w:instrText>
        </w:r>
        <w:r w:rsidR="00023CBF" w:rsidRPr="0020455A">
          <w:rPr>
            <w:noProof/>
            <w:webHidden/>
          </w:rPr>
        </w:r>
        <w:r w:rsidR="00023CBF" w:rsidRPr="0020455A">
          <w:rPr>
            <w:noProof/>
            <w:webHidden/>
          </w:rPr>
          <w:fldChar w:fldCharType="separate"/>
        </w:r>
        <w:r w:rsidR="00077C09">
          <w:rPr>
            <w:noProof/>
            <w:webHidden/>
          </w:rPr>
          <w:t>154</w:t>
        </w:r>
        <w:r w:rsidR="00023CBF" w:rsidRPr="0020455A">
          <w:rPr>
            <w:noProof/>
            <w:webHidden/>
          </w:rPr>
          <w:fldChar w:fldCharType="end"/>
        </w:r>
      </w:hyperlink>
    </w:p>
    <w:p w14:paraId="57396274" w14:textId="26D73AB7" w:rsidR="00023CBF" w:rsidRPr="00B41D2C" w:rsidRDefault="000A0229" w:rsidP="009843AF">
      <w:pPr>
        <w:pStyle w:val="T2"/>
        <w:rPr>
          <w:rFonts w:asciiTheme="minorHAnsi" w:eastAsiaTheme="minorEastAsia" w:hAnsiTheme="minorHAnsi" w:cstheme="minorBidi"/>
          <w:noProof/>
          <w:sz w:val="22"/>
        </w:rPr>
      </w:pPr>
      <w:hyperlink w:anchor="_Toc28954057" w:history="1">
        <w:r w:rsidR="00023CBF" w:rsidRPr="00B41D2C">
          <w:rPr>
            <w:rStyle w:val="Kpr"/>
            <w:noProof/>
          </w:rPr>
          <w:t>13.</w:t>
        </w:r>
        <w:r w:rsidR="00023CBF" w:rsidRPr="00B41D2C">
          <w:rPr>
            <w:rFonts w:asciiTheme="minorHAnsi" w:eastAsiaTheme="minorEastAsia" w:hAnsiTheme="minorHAnsi" w:cstheme="minorBidi"/>
            <w:noProof/>
            <w:sz w:val="22"/>
          </w:rPr>
          <w:tab/>
        </w:r>
        <w:r w:rsidR="0079676E" w:rsidRPr="00B41D2C">
          <w:rPr>
            <w:rStyle w:val="Kpr"/>
            <w:noProof/>
          </w:rPr>
          <w:t>Teminatlar</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_Toc28954057 \h </w:instrText>
        </w:r>
        <w:r w:rsidR="00023CBF" w:rsidRPr="0020455A">
          <w:rPr>
            <w:noProof/>
            <w:webHidden/>
          </w:rPr>
        </w:r>
        <w:r w:rsidR="00023CBF" w:rsidRPr="0020455A">
          <w:rPr>
            <w:noProof/>
            <w:webHidden/>
          </w:rPr>
          <w:fldChar w:fldCharType="separate"/>
        </w:r>
        <w:r w:rsidR="00077C09">
          <w:rPr>
            <w:noProof/>
            <w:webHidden/>
          </w:rPr>
          <w:t>154</w:t>
        </w:r>
        <w:r w:rsidR="00023CBF" w:rsidRPr="0020455A">
          <w:rPr>
            <w:noProof/>
            <w:webHidden/>
          </w:rPr>
          <w:fldChar w:fldCharType="end"/>
        </w:r>
      </w:hyperlink>
    </w:p>
    <w:p w14:paraId="4F82E185" w14:textId="29F43B66" w:rsidR="00023CBF" w:rsidRPr="00B41D2C" w:rsidRDefault="000A0229" w:rsidP="009843AF">
      <w:pPr>
        <w:pStyle w:val="T2"/>
        <w:rPr>
          <w:rFonts w:asciiTheme="minorHAnsi" w:eastAsiaTheme="minorEastAsia" w:hAnsiTheme="minorHAnsi" w:cstheme="minorBidi"/>
          <w:noProof/>
          <w:sz w:val="22"/>
        </w:rPr>
      </w:pPr>
      <w:hyperlink w:anchor="_Toc28954058" w:history="1">
        <w:r w:rsidR="00023CBF" w:rsidRPr="00B41D2C">
          <w:rPr>
            <w:rStyle w:val="Kpr"/>
            <w:noProof/>
          </w:rPr>
          <w:t>14.</w:t>
        </w:r>
        <w:r w:rsidR="00023CBF" w:rsidRPr="00B41D2C">
          <w:rPr>
            <w:rFonts w:asciiTheme="minorHAnsi" w:eastAsiaTheme="minorEastAsia" w:hAnsiTheme="minorHAnsi" w:cstheme="minorBidi"/>
            <w:noProof/>
            <w:sz w:val="22"/>
          </w:rPr>
          <w:tab/>
        </w:r>
        <w:r w:rsidR="0079676E" w:rsidRPr="00B41D2C">
          <w:rPr>
            <w:rStyle w:val="Kpr"/>
            <w:noProof/>
          </w:rPr>
          <w:t>Vergi ve Harçları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_Toc28954058 \h </w:instrText>
        </w:r>
        <w:r w:rsidR="00023CBF" w:rsidRPr="0020455A">
          <w:rPr>
            <w:noProof/>
            <w:webHidden/>
          </w:rPr>
        </w:r>
        <w:r w:rsidR="00023CBF" w:rsidRPr="0020455A">
          <w:rPr>
            <w:noProof/>
            <w:webHidden/>
          </w:rPr>
          <w:fldChar w:fldCharType="separate"/>
        </w:r>
        <w:r w:rsidR="00077C09">
          <w:rPr>
            <w:noProof/>
            <w:webHidden/>
          </w:rPr>
          <w:t>156</w:t>
        </w:r>
        <w:r w:rsidR="00023CBF" w:rsidRPr="0020455A">
          <w:rPr>
            <w:noProof/>
            <w:webHidden/>
          </w:rPr>
          <w:fldChar w:fldCharType="end"/>
        </w:r>
      </w:hyperlink>
    </w:p>
    <w:p w14:paraId="6B127BF0" w14:textId="19978562" w:rsidR="00023CBF" w:rsidRPr="00B41D2C" w:rsidRDefault="000A0229" w:rsidP="00023CBF">
      <w:pPr>
        <w:pStyle w:val="T1"/>
        <w:rPr>
          <w:rFonts w:asciiTheme="minorHAnsi" w:eastAsiaTheme="minorEastAsia" w:hAnsiTheme="minorHAnsi" w:cstheme="minorBidi"/>
          <w:b w:val="0"/>
          <w:iCs w:val="0"/>
          <w:sz w:val="22"/>
          <w:szCs w:val="22"/>
        </w:rPr>
      </w:pPr>
      <w:hyperlink w:anchor="_Toc28954059" w:history="1">
        <w:r w:rsidR="00023CBF" w:rsidRPr="00B41D2C">
          <w:rPr>
            <w:rStyle w:val="Kpr"/>
          </w:rPr>
          <w:t>D.</w:t>
        </w:r>
        <w:r w:rsidR="00023CBF" w:rsidRPr="00B41D2C">
          <w:rPr>
            <w:rFonts w:asciiTheme="minorHAnsi" w:eastAsiaTheme="minorEastAsia" w:hAnsiTheme="minorHAnsi" w:cstheme="minorBidi"/>
            <w:b w:val="0"/>
            <w:iCs w:val="0"/>
            <w:sz w:val="22"/>
            <w:szCs w:val="22"/>
          </w:rPr>
          <w:tab/>
        </w:r>
        <w:r w:rsidR="0079676E" w:rsidRPr="00B41D2C">
          <w:rPr>
            <w:rStyle w:val="Kpr"/>
          </w:rPr>
          <w:t>Fikri Mülkiyet</w:t>
        </w:r>
        <w:r w:rsidR="00023CBF" w:rsidRPr="00B41D2C">
          <w:rPr>
            <w:webHidden/>
          </w:rPr>
          <w:tab/>
        </w:r>
        <w:r w:rsidR="00023CBF" w:rsidRPr="0020455A">
          <w:rPr>
            <w:webHidden/>
          </w:rPr>
          <w:fldChar w:fldCharType="begin"/>
        </w:r>
        <w:r w:rsidR="00023CBF" w:rsidRPr="00B41D2C">
          <w:rPr>
            <w:webHidden/>
          </w:rPr>
          <w:instrText xml:space="preserve"> PAGEREF _Toc28954059 \h </w:instrText>
        </w:r>
        <w:r w:rsidR="00023CBF" w:rsidRPr="0020455A">
          <w:rPr>
            <w:webHidden/>
          </w:rPr>
        </w:r>
        <w:r w:rsidR="00023CBF" w:rsidRPr="0020455A">
          <w:rPr>
            <w:webHidden/>
          </w:rPr>
          <w:fldChar w:fldCharType="separate"/>
        </w:r>
        <w:r w:rsidR="00077C09">
          <w:rPr>
            <w:webHidden/>
          </w:rPr>
          <w:t>156</w:t>
        </w:r>
        <w:r w:rsidR="00023CBF" w:rsidRPr="0020455A">
          <w:rPr>
            <w:webHidden/>
          </w:rPr>
          <w:fldChar w:fldCharType="end"/>
        </w:r>
      </w:hyperlink>
    </w:p>
    <w:p w14:paraId="3F29911C" w14:textId="64E4C575" w:rsidR="00023CBF" w:rsidRPr="00B41D2C" w:rsidRDefault="000A0229" w:rsidP="009843AF">
      <w:pPr>
        <w:pStyle w:val="T2"/>
        <w:rPr>
          <w:rFonts w:asciiTheme="minorHAnsi" w:eastAsiaTheme="minorEastAsia" w:hAnsiTheme="minorHAnsi" w:cstheme="minorBidi"/>
          <w:noProof/>
          <w:sz w:val="22"/>
        </w:rPr>
      </w:pPr>
      <w:hyperlink w:anchor="_Toc28954060" w:history="1">
        <w:r w:rsidR="00023CBF" w:rsidRPr="00B41D2C">
          <w:rPr>
            <w:rStyle w:val="Kpr"/>
            <w:noProof/>
          </w:rPr>
          <w:t>15.</w:t>
        </w:r>
        <w:r w:rsidR="00023CBF" w:rsidRPr="00B41D2C">
          <w:rPr>
            <w:rFonts w:asciiTheme="minorHAnsi" w:eastAsiaTheme="minorEastAsia" w:hAnsiTheme="minorHAnsi" w:cstheme="minorBidi"/>
            <w:noProof/>
            <w:sz w:val="22"/>
          </w:rPr>
          <w:tab/>
        </w:r>
        <w:r w:rsidR="0079676E" w:rsidRPr="00B41D2C">
          <w:rPr>
            <w:rStyle w:val="Kpr"/>
            <w:noProof/>
          </w:rPr>
          <w:t>Teknik Bilgilerin Lisansı/Kullanımı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_Toc28954060 \h </w:instrText>
        </w:r>
        <w:r w:rsidR="00023CBF" w:rsidRPr="0020455A">
          <w:rPr>
            <w:noProof/>
            <w:webHidden/>
          </w:rPr>
        </w:r>
        <w:r w:rsidR="00023CBF" w:rsidRPr="0020455A">
          <w:rPr>
            <w:noProof/>
            <w:webHidden/>
          </w:rPr>
          <w:fldChar w:fldCharType="separate"/>
        </w:r>
        <w:r w:rsidR="00077C09">
          <w:rPr>
            <w:noProof/>
            <w:webHidden/>
          </w:rPr>
          <w:t>156</w:t>
        </w:r>
        <w:r w:rsidR="00023CBF" w:rsidRPr="0020455A">
          <w:rPr>
            <w:noProof/>
            <w:webHidden/>
          </w:rPr>
          <w:fldChar w:fldCharType="end"/>
        </w:r>
      </w:hyperlink>
    </w:p>
    <w:p w14:paraId="38B0C0CE" w14:textId="377816EF" w:rsidR="00023CBF" w:rsidRPr="00B41D2C" w:rsidRDefault="000A0229" w:rsidP="009843AF">
      <w:pPr>
        <w:pStyle w:val="T2"/>
        <w:rPr>
          <w:rFonts w:asciiTheme="minorHAnsi" w:eastAsiaTheme="minorEastAsia" w:hAnsiTheme="minorHAnsi" w:cstheme="minorBidi"/>
          <w:noProof/>
          <w:sz w:val="22"/>
        </w:rPr>
      </w:pPr>
      <w:hyperlink w:anchor="_Toc28954061" w:history="1">
        <w:r w:rsidR="00023CBF" w:rsidRPr="00B41D2C">
          <w:rPr>
            <w:rStyle w:val="Kpr"/>
            <w:noProof/>
          </w:rPr>
          <w:t>16.</w:t>
        </w:r>
        <w:r w:rsidR="00023CBF" w:rsidRPr="00B41D2C">
          <w:rPr>
            <w:rFonts w:asciiTheme="minorHAnsi" w:eastAsiaTheme="minorEastAsia" w:hAnsiTheme="minorHAnsi" w:cstheme="minorBidi"/>
            <w:noProof/>
            <w:sz w:val="22"/>
          </w:rPr>
          <w:tab/>
        </w:r>
        <w:r w:rsidR="0079676E" w:rsidRPr="00B41D2C">
          <w:rPr>
            <w:rStyle w:val="Kpr"/>
            <w:noProof/>
          </w:rPr>
          <w:t>Gizli Bilgiler</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_Toc28954061 \h </w:instrText>
        </w:r>
        <w:r w:rsidR="00023CBF" w:rsidRPr="0020455A">
          <w:rPr>
            <w:noProof/>
            <w:webHidden/>
          </w:rPr>
        </w:r>
        <w:r w:rsidR="00023CBF" w:rsidRPr="0020455A">
          <w:rPr>
            <w:noProof/>
            <w:webHidden/>
          </w:rPr>
          <w:fldChar w:fldCharType="separate"/>
        </w:r>
        <w:r w:rsidR="00077C09">
          <w:rPr>
            <w:noProof/>
            <w:webHidden/>
          </w:rPr>
          <w:t>157</w:t>
        </w:r>
        <w:r w:rsidR="00023CBF" w:rsidRPr="0020455A">
          <w:rPr>
            <w:noProof/>
            <w:webHidden/>
          </w:rPr>
          <w:fldChar w:fldCharType="end"/>
        </w:r>
      </w:hyperlink>
    </w:p>
    <w:p w14:paraId="6FE16C4F" w14:textId="1514AB37" w:rsidR="00023CBF" w:rsidRPr="00B41D2C" w:rsidRDefault="000A0229" w:rsidP="00023CBF">
      <w:pPr>
        <w:pStyle w:val="T1"/>
        <w:rPr>
          <w:rFonts w:asciiTheme="minorHAnsi" w:eastAsiaTheme="minorEastAsia" w:hAnsiTheme="minorHAnsi" w:cstheme="minorBidi"/>
          <w:b w:val="0"/>
          <w:iCs w:val="0"/>
          <w:sz w:val="22"/>
          <w:szCs w:val="22"/>
        </w:rPr>
      </w:pPr>
      <w:hyperlink w:anchor="_Toc28954062" w:history="1">
        <w:r w:rsidR="00023CBF" w:rsidRPr="00B41D2C">
          <w:rPr>
            <w:rStyle w:val="Kpr"/>
          </w:rPr>
          <w:t>E.</w:t>
        </w:r>
        <w:r w:rsidR="00023CBF" w:rsidRPr="00B41D2C">
          <w:rPr>
            <w:rFonts w:asciiTheme="minorHAnsi" w:eastAsiaTheme="minorEastAsia" w:hAnsiTheme="minorHAnsi" w:cstheme="minorBidi"/>
            <w:b w:val="0"/>
            <w:iCs w:val="0"/>
            <w:sz w:val="22"/>
            <w:szCs w:val="22"/>
          </w:rPr>
          <w:tab/>
        </w:r>
        <w:r w:rsidR="0079676E" w:rsidRPr="00B41D2C">
          <w:rPr>
            <w:rStyle w:val="Kpr"/>
          </w:rPr>
          <w:t>Tesislerin Yapılması</w:t>
        </w:r>
        <w:r w:rsidR="00023CBF" w:rsidRPr="00B41D2C">
          <w:rPr>
            <w:webHidden/>
          </w:rPr>
          <w:tab/>
        </w:r>
        <w:r w:rsidR="00023CBF" w:rsidRPr="0020455A">
          <w:rPr>
            <w:webHidden/>
          </w:rPr>
          <w:fldChar w:fldCharType="begin"/>
        </w:r>
        <w:r w:rsidR="00023CBF" w:rsidRPr="00B41D2C">
          <w:rPr>
            <w:webHidden/>
          </w:rPr>
          <w:instrText xml:space="preserve"> PAGEREF _Toc28954062 \h </w:instrText>
        </w:r>
        <w:r w:rsidR="00023CBF" w:rsidRPr="0020455A">
          <w:rPr>
            <w:webHidden/>
          </w:rPr>
        </w:r>
        <w:r w:rsidR="00023CBF" w:rsidRPr="0020455A">
          <w:rPr>
            <w:webHidden/>
          </w:rPr>
          <w:fldChar w:fldCharType="separate"/>
        </w:r>
        <w:r w:rsidR="00077C09">
          <w:rPr>
            <w:webHidden/>
          </w:rPr>
          <w:t>158</w:t>
        </w:r>
        <w:r w:rsidR="00023CBF" w:rsidRPr="0020455A">
          <w:rPr>
            <w:webHidden/>
          </w:rPr>
          <w:fldChar w:fldCharType="end"/>
        </w:r>
      </w:hyperlink>
    </w:p>
    <w:p w14:paraId="36050BDC" w14:textId="54F90F08" w:rsidR="00023CBF" w:rsidRPr="00B41D2C" w:rsidRDefault="000A0229" w:rsidP="009843AF">
      <w:pPr>
        <w:pStyle w:val="T2"/>
        <w:rPr>
          <w:rFonts w:asciiTheme="minorHAnsi" w:eastAsiaTheme="minorEastAsia" w:hAnsiTheme="minorHAnsi" w:cstheme="minorBidi"/>
          <w:noProof/>
          <w:sz w:val="22"/>
        </w:rPr>
      </w:pPr>
      <w:hyperlink w:anchor="_Toc28954063" w:history="1">
        <w:r w:rsidR="00023CBF" w:rsidRPr="00B41D2C">
          <w:rPr>
            <w:rStyle w:val="Kpr"/>
            <w:noProof/>
          </w:rPr>
          <w:t>17.</w:t>
        </w:r>
        <w:r w:rsidR="00023CBF" w:rsidRPr="00B41D2C">
          <w:rPr>
            <w:rFonts w:asciiTheme="minorHAnsi" w:eastAsiaTheme="minorEastAsia" w:hAnsiTheme="minorHAnsi" w:cstheme="minorBidi"/>
            <w:noProof/>
            <w:sz w:val="22"/>
          </w:rPr>
          <w:tab/>
        </w:r>
        <w:r w:rsidR="0079676E" w:rsidRPr="00B41D2C">
          <w:rPr>
            <w:rStyle w:val="Kpr"/>
            <w:noProof/>
          </w:rPr>
          <w:t>Temsilciler</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_Toc28954063 \h </w:instrText>
        </w:r>
        <w:r w:rsidR="00023CBF" w:rsidRPr="0020455A">
          <w:rPr>
            <w:noProof/>
            <w:webHidden/>
          </w:rPr>
        </w:r>
        <w:r w:rsidR="00023CBF" w:rsidRPr="0020455A">
          <w:rPr>
            <w:noProof/>
            <w:webHidden/>
          </w:rPr>
          <w:fldChar w:fldCharType="separate"/>
        </w:r>
        <w:r w:rsidR="00077C09">
          <w:rPr>
            <w:noProof/>
            <w:webHidden/>
          </w:rPr>
          <w:t>158</w:t>
        </w:r>
        <w:r w:rsidR="00023CBF" w:rsidRPr="0020455A">
          <w:rPr>
            <w:noProof/>
            <w:webHidden/>
          </w:rPr>
          <w:fldChar w:fldCharType="end"/>
        </w:r>
      </w:hyperlink>
    </w:p>
    <w:p w14:paraId="7AA4C5D1" w14:textId="71C28CA1" w:rsidR="00023CBF" w:rsidRPr="00B41D2C" w:rsidRDefault="000A0229" w:rsidP="009843AF">
      <w:pPr>
        <w:pStyle w:val="T2"/>
        <w:rPr>
          <w:rFonts w:asciiTheme="minorHAnsi" w:eastAsiaTheme="minorEastAsia" w:hAnsiTheme="minorHAnsi" w:cstheme="minorBidi"/>
          <w:noProof/>
          <w:sz w:val="22"/>
        </w:rPr>
      </w:pPr>
      <w:hyperlink w:anchor="_Toc28954064" w:history="1">
        <w:r w:rsidR="00023CBF" w:rsidRPr="00B41D2C">
          <w:rPr>
            <w:rStyle w:val="Kpr"/>
            <w:noProof/>
          </w:rPr>
          <w:t>18.</w:t>
        </w:r>
        <w:r w:rsidR="00023CBF" w:rsidRPr="00B41D2C">
          <w:rPr>
            <w:rFonts w:asciiTheme="minorHAnsi" w:eastAsiaTheme="minorEastAsia" w:hAnsiTheme="minorHAnsi" w:cstheme="minorBidi"/>
            <w:noProof/>
            <w:sz w:val="22"/>
          </w:rPr>
          <w:tab/>
        </w:r>
        <w:r w:rsidR="0079676E" w:rsidRPr="00B41D2C">
          <w:rPr>
            <w:rStyle w:val="Kpr"/>
            <w:noProof/>
          </w:rPr>
          <w:t>İş Programı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_Toc28954064 \h </w:instrText>
        </w:r>
        <w:r w:rsidR="00023CBF" w:rsidRPr="0020455A">
          <w:rPr>
            <w:noProof/>
            <w:webHidden/>
          </w:rPr>
        </w:r>
        <w:r w:rsidR="00023CBF" w:rsidRPr="0020455A">
          <w:rPr>
            <w:noProof/>
            <w:webHidden/>
          </w:rPr>
          <w:fldChar w:fldCharType="separate"/>
        </w:r>
        <w:r w:rsidR="00077C09">
          <w:rPr>
            <w:noProof/>
            <w:webHidden/>
          </w:rPr>
          <w:t>160</w:t>
        </w:r>
        <w:r w:rsidR="00023CBF" w:rsidRPr="0020455A">
          <w:rPr>
            <w:noProof/>
            <w:webHidden/>
          </w:rPr>
          <w:fldChar w:fldCharType="end"/>
        </w:r>
      </w:hyperlink>
    </w:p>
    <w:p w14:paraId="1E45ED65" w14:textId="4F99FDD0" w:rsidR="00023CBF" w:rsidRPr="00B41D2C" w:rsidRDefault="000A0229" w:rsidP="009843AF">
      <w:pPr>
        <w:pStyle w:val="T2"/>
        <w:rPr>
          <w:rFonts w:asciiTheme="minorHAnsi" w:eastAsiaTheme="minorEastAsia" w:hAnsiTheme="minorHAnsi" w:cstheme="minorBidi"/>
          <w:noProof/>
          <w:sz w:val="22"/>
        </w:rPr>
      </w:pPr>
      <w:hyperlink w:anchor="_Toc28954065" w:history="1">
        <w:r w:rsidR="00023CBF" w:rsidRPr="00B41D2C">
          <w:rPr>
            <w:rStyle w:val="Kpr"/>
            <w:noProof/>
          </w:rPr>
          <w:t>19.</w:t>
        </w:r>
        <w:r w:rsidR="00023CBF" w:rsidRPr="00B41D2C">
          <w:rPr>
            <w:rFonts w:asciiTheme="minorHAnsi" w:eastAsiaTheme="minorEastAsia" w:hAnsiTheme="minorHAnsi" w:cstheme="minorBidi"/>
            <w:noProof/>
            <w:sz w:val="22"/>
          </w:rPr>
          <w:tab/>
        </w:r>
        <w:r w:rsidR="0079676E" w:rsidRPr="00B41D2C">
          <w:rPr>
            <w:rStyle w:val="Kpr"/>
            <w:noProof/>
          </w:rPr>
          <w:t>Alt Sözleşme Yapma</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_Toc28954065 \h </w:instrText>
        </w:r>
        <w:r w:rsidR="00023CBF" w:rsidRPr="0020455A">
          <w:rPr>
            <w:noProof/>
            <w:webHidden/>
          </w:rPr>
        </w:r>
        <w:r w:rsidR="00023CBF" w:rsidRPr="0020455A">
          <w:rPr>
            <w:noProof/>
            <w:webHidden/>
          </w:rPr>
          <w:fldChar w:fldCharType="separate"/>
        </w:r>
        <w:r w:rsidR="00077C09">
          <w:rPr>
            <w:noProof/>
            <w:webHidden/>
          </w:rPr>
          <w:t>162</w:t>
        </w:r>
        <w:r w:rsidR="00023CBF" w:rsidRPr="0020455A">
          <w:rPr>
            <w:noProof/>
            <w:webHidden/>
          </w:rPr>
          <w:fldChar w:fldCharType="end"/>
        </w:r>
      </w:hyperlink>
    </w:p>
    <w:p w14:paraId="7BB108F0" w14:textId="61AB022E" w:rsidR="00023CBF" w:rsidRPr="00B41D2C" w:rsidRDefault="000A0229" w:rsidP="009843AF">
      <w:pPr>
        <w:pStyle w:val="T2"/>
        <w:rPr>
          <w:rFonts w:asciiTheme="minorHAnsi" w:eastAsiaTheme="minorEastAsia" w:hAnsiTheme="minorHAnsi" w:cstheme="minorBidi"/>
          <w:noProof/>
          <w:sz w:val="22"/>
        </w:rPr>
      </w:pPr>
      <w:hyperlink w:anchor="_Toc28954066" w:history="1">
        <w:r w:rsidR="00023CBF" w:rsidRPr="00B41D2C">
          <w:rPr>
            <w:rStyle w:val="Kpr"/>
            <w:noProof/>
          </w:rPr>
          <w:t>20.</w:t>
        </w:r>
        <w:r w:rsidR="00023CBF" w:rsidRPr="00B41D2C">
          <w:rPr>
            <w:rFonts w:asciiTheme="minorHAnsi" w:eastAsiaTheme="minorEastAsia" w:hAnsiTheme="minorHAnsi" w:cstheme="minorBidi"/>
            <w:noProof/>
            <w:sz w:val="22"/>
          </w:rPr>
          <w:tab/>
        </w:r>
        <w:r w:rsidR="0079676E" w:rsidRPr="00B41D2C">
          <w:rPr>
            <w:rStyle w:val="Kpr"/>
            <w:noProof/>
          </w:rPr>
          <w:t>Tasarım ve Mühendislik</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_Toc28954066 \h </w:instrText>
        </w:r>
        <w:r w:rsidR="00023CBF" w:rsidRPr="0020455A">
          <w:rPr>
            <w:noProof/>
            <w:webHidden/>
          </w:rPr>
        </w:r>
        <w:r w:rsidR="00023CBF" w:rsidRPr="0020455A">
          <w:rPr>
            <w:noProof/>
            <w:webHidden/>
          </w:rPr>
          <w:fldChar w:fldCharType="separate"/>
        </w:r>
        <w:r w:rsidR="00077C09">
          <w:rPr>
            <w:noProof/>
            <w:webHidden/>
          </w:rPr>
          <w:t>163</w:t>
        </w:r>
        <w:r w:rsidR="00023CBF" w:rsidRPr="0020455A">
          <w:rPr>
            <w:noProof/>
            <w:webHidden/>
          </w:rPr>
          <w:fldChar w:fldCharType="end"/>
        </w:r>
      </w:hyperlink>
    </w:p>
    <w:p w14:paraId="51B0E9CE" w14:textId="787F94F2" w:rsidR="00023CBF" w:rsidRPr="00B41D2C" w:rsidRDefault="000A0229" w:rsidP="009843AF">
      <w:pPr>
        <w:pStyle w:val="T2"/>
        <w:rPr>
          <w:rFonts w:asciiTheme="minorHAnsi" w:eastAsiaTheme="minorEastAsia" w:hAnsiTheme="minorHAnsi" w:cstheme="minorBidi"/>
          <w:noProof/>
          <w:sz w:val="22"/>
        </w:rPr>
      </w:pPr>
      <w:hyperlink w:anchor="_Toc28954067" w:history="1">
        <w:r w:rsidR="00023CBF" w:rsidRPr="00B41D2C">
          <w:rPr>
            <w:rStyle w:val="Kpr"/>
            <w:noProof/>
          </w:rPr>
          <w:t>21.</w:t>
        </w:r>
        <w:r w:rsidR="00023CBF" w:rsidRPr="00B41D2C">
          <w:rPr>
            <w:rFonts w:asciiTheme="minorHAnsi" w:eastAsiaTheme="minorEastAsia" w:hAnsiTheme="minorHAnsi" w:cstheme="minorBidi"/>
            <w:noProof/>
            <w:sz w:val="22"/>
          </w:rPr>
          <w:tab/>
        </w:r>
        <w:r w:rsidR="0079676E" w:rsidRPr="00B41D2C">
          <w:rPr>
            <w:rStyle w:val="Kpr"/>
            <w:noProof/>
          </w:rPr>
          <w:t>Satın Alma</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_Toc28954067 \h </w:instrText>
        </w:r>
        <w:r w:rsidR="00023CBF" w:rsidRPr="0020455A">
          <w:rPr>
            <w:noProof/>
            <w:webHidden/>
          </w:rPr>
        </w:r>
        <w:r w:rsidR="00023CBF" w:rsidRPr="0020455A">
          <w:rPr>
            <w:noProof/>
            <w:webHidden/>
          </w:rPr>
          <w:fldChar w:fldCharType="separate"/>
        </w:r>
        <w:r w:rsidR="00077C09">
          <w:rPr>
            <w:noProof/>
            <w:webHidden/>
          </w:rPr>
          <w:t>165</w:t>
        </w:r>
        <w:r w:rsidR="00023CBF" w:rsidRPr="0020455A">
          <w:rPr>
            <w:noProof/>
            <w:webHidden/>
          </w:rPr>
          <w:fldChar w:fldCharType="end"/>
        </w:r>
      </w:hyperlink>
    </w:p>
    <w:p w14:paraId="0B065F2D" w14:textId="5181F9E1" w:rsidR="00023CBF" w:rsidRPr="00B41D2C" w:rsidRDefault="000A0229" w:rsidP="009843AF">
      <w:pPr>
        <w:pStyle w:val="T2"/>
        <w:rPr>
          <w:rFonts w:asciiTheme="minorHAnsi" w:eastAsiaTheme="minorEastAsia" w:hAnsiTheme="minorHAnsi" w:cstheme="minorBidi"/>
          <w:noProof/>
          <w:sz w:val="22"/>
        </w:rPr>
      </w:pPr>
      <w:hyperlink w:anchor="_Toc28954068" w:history="1">
        <w:r w:rsidR="00023CBF" w:rsidRPr="00B41D2C">
          <w:rPr>
            <w:rStyle w:val="Kpr"/>
            <w:noProof/>
          </w:rPr>
          <w:t>22.</w:t>
        </w:r>
        <w:r w:rsidR="00023CBF" w:rsidRPr="00B41D2C">
          <w:rPr>
            <w:rFonts w:asciiTheme="minorHAnsi" w:eastAsiaTheme="minorEastAsia" w:hAnsiTheme="minorHAnsi" w:cstheme="minorBidi"/>
            <w:noProof/>
            <w:sz w:val="22"/>
          </w:rPr>
          <w:tab/>
        </w:r>
        <w:r w:rsidR="0079676E" w:rsidRPr="00B41D2C">
          <w:rPr>
            <w:rStyle w:val="Kpr"/>
            <w:noProof/>
          </w:rPr>
          <w:t>Kurulum</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_Toc28954068 \h </w:instrText>
        </w:r>
        <w:r w:rsidR="00023CBF" w:rsidRPr="0020455A">
          <w:rPr>
            <w:noProof/>
            <w:webHidden/>
          </w:rPr>
        </w:r>
        <w:r w:rsidR="00023CBF" w:rsidRPr="0020455A">
          <w:rPr>
            <w:noProof/>
            <w:webHidden/>
          </w:rPr>
          <w:fldChar w:fldCharType="separate"/>
        </w:r>
        <w:r w:rsidR="00077C09">
          <w:rPr>
            <w:noProof/>
            <w:webHidden/>
          </w:rPr>
          <w:t>167</w:t>
        </w:r>
        <w:r w:rsidR="00023CBF" w:rsidRPr="0020455A">
          <w:rPr>
            <w:noProof/>
            <w:webHidden/>
          </w:rPr>
          <w:fldChar w:fldCharType="end"/>
        </w:r>
      </w:hyperlink>
    </w:p>
    <w:p w14:paraId="0E7E04F0" w14:textId="025C1139" w:rsidR="00023CBF" w:rsidRPr="00B41D2C" w:rsidRDefault="000A0229" w:rsidP="009843AF">
      <w:pPr>
        <w:pStyle w:val="T2"/>
        <w:rPr>
          <w:rFonts w:asciiTheme="minorHAnsi" w:eastAsiaTheme="minorEastAsia" w:hAnsiTheme="minorHAnsi" w:cstheme="minorBidi"/>
          <w:noProof/>
          <w:sz w:val="22"/>
        </w:rPr>
      </w:pPr>
      <w:hyperlink w:anchor="_Toc28954069" w:history="1">
        <w:r w:rsidR="00023CBF" w:rsidRPr="00B41D2C">
          <w:rPr>
            <w:rStyle w:val="Kpr"/>
            <w:noProof/>
          </w:rPr>
          <w:t>23.</w:t>
        </w:r>
        <w:r w:rsidR="00023CBF" w:rsidRPr="00B41D2C">
          <w:rPr>
            <w:rFonts w:asciiTheme="minorHAnsi" w:eastAsiaTheme="minorEastAsia" w:hAnsiTheme="minorHAnsi" w:cstheme="minorBidi"/>
            <w:noProof/>
            <w:sz w:val="22"/>
          </w:rPr>
          <w:tab/>
        </w:r>
        <w:r w:rsidR="0079676E" w:rsidRPr="00B41D2C">
          <w:rPr>
            <w:rStyle w:val="Kpr"/>
            <w:noProof/>
          </w:rPr>
          <w:t>Test ve Muayene</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_Toc28954069 \h </w:instrText>
        </w:r>
        <w:r w:rsidR="00023CBF" w:rsidRPr="0020455A">
          <w:rPr>
            <w:noProof/>
            <w:webHidden/>
          </w:rPr>
        </w:r>
        <w:r w:rsidR="00023CBF" w:rsidRPr="0020455A">
          <w:rPr>
            <w:noProof/>
            <w:webHidden/>
          </w:rPr>
          <w:fldChar w:fldCharType="separate"/>
        </w:r>
        <w:r w:rsidR="00077C09">
          <w:rPr>
            <w:noProof/>
            <w:webHidden/>
          </w:rPr>
          <w:t>180</w:t>
        </w:r>
        <w:r w:rsidR="00023CBF" w:rsidRPr="0020455A">
          <w:rPr>
            <w:noProof/>
            <w:webHidden/>
          </w:rPr>
          <w:fldChar w:fldCharType="end"/>
        </w:r>
      </w:hyperlink>
    </w:p>
    <w:p w14:paraId="13901886" w14:textId="210D5B13" w:rsidR="00023CBF" w:rsidRPr="00B41D2C" w:rsidRDefault="000A0229" w:rsidP="009843AF">
      <w:pPr>
        <w:pStyle w:val="T2"/>
        <w:rPr>
          <w:rFonts w:asciiTheme="minorHAnsi" w:eastAsiaTheme="minorEastAsia" w:hAnsiTheme="minorHAnsi" w:cstheme="minorBidi"/>
          <w:noProof/>
          <w:sz w:val="22"/>
        </w:rPr>
      </w:pPr>
      <w:hyperlink w:anchor="_Toc28954070" w:history="1">
        <w:r w:rsidR="00023CBF" w:rsidRPr="00B41D2C">
          <w:rPr>
            <w:rStyle w:val="Kpr"/>
            <w:noProof/>
          </w:rPr>
          <w:t>24.</w:t>
        </w:r>
        <w:r w:rsidR="00023CBF" w:rsidRPr="00B41D2C">
          <w:rPr>
            <w:rFonts w:asciiTheme="minorHAnsi" w:eastAsiaTheme="minorEastAsia" w:hAnsiTheme="minorHAnsi" w:cstheme="minorBidi"/>
            <w:noProof/>
            <w:sz w:val="22"/>
          </w:rPr>
          <w:tab/>
        </w:r>
        <w:r w:rsidR="00A92960" w:rsidRPr="00B41D2C">
          <w:rPr>
            <w:rStyle w:val="Kpr"/>
            <w:noProof/>
          </w:rPr>
          <w:t>Tesislerin Tamamlanması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_Toc28954070 \h </w:instrText>
        </w:r>
        <w:r w:rsidR="00023CBF" w:rsidRPr="0020455A">
          <w:rPr>
            <w:noProof/>
            <w:webHidden/>
          </w:rPr>
        </w:r>
        <w:r w:rsidR="00023CBF" w:rsidRPr="0020455A">
          <w:rPr>
            <w:noProof/>
            <w:webHidden/>
          </w:rPr>
          <w:fldChar w:fldCharType="separate"/>
        </w:r>
        <w:r w:rsidR="00077C09">
          <w:rPr>
            <w:noProof/>
            <w:webHidden/>
          </w:rPr>
          <w:t>181</w:t>
        </w:r>
        <w:r w:rsidR="00023CBF" w:rsidRPr="0020455A">
          <w:rPr>
            <w:noProof/>
            <w:webHidden/>
          </w:rPr>
          <w:fldChar w:fldCharType="end"/>
        </w:r>
      </w:hyperlink>
    </w:p>
    <w:p w14:paraId="1A097C09" w14:textId="776D9049" w:rsidR="00023CBF" w:rsidRPr="00B41D2C" w:rsidRDefault="000A0229" w:rsidP="009843AF">
      <w:pPr>
        <w:pStyle w:val="T2"/>
        <w:rPr>
          <w:rFonts w:asciiTheme="minorHAnsi" w:eastAsiaTheme="minorEastAsia" w:hAnsiTheme="minorHAnsi" w:cstheme="minorBidi"/>
          <w:noProof/>
          <w:sz w:val="22"/>
        </w:rPr>
      </w:pPr>
      <w:hyperlink w:anchor="_Toc28954071" w:history="1">
        <w:r w:rsidR="00023CBF" w:rsidRPr="00B41D2C">
          <w:rPr>
            <w:rStyle w:val="Kpr"/>
            <w:noProof/>
          </w:rPr>
          <w:t xml:space="preserve">25. </w:t>
        </w:r>
        <w:r w:rsidR="00023CBF" w:rsidRPr="00B41D2C">
          <w:rPr>
            <w:rFonts w:asciiTheme="minorHAnsi" w:eastAsiaTheme="minorEastAsia" w:hAnsiTheme="minorHAnsi" w:cstheme="minorBidi"/>
            <w:noProof/>
            <w:sz w:val="22"/>
          </w:rPr>
          <w:tab/>
        </w:r>
        <w:r w:rsidR="00A92960" w:rsidRPr="00B41D2C">
          <w:rPr>
            <w:rStyle w:val="Kpr"/>
            <w:noProof/>
          </w:rPr>
          <w:t xml:space="preserve">İşletmeye Alma ve </w:t>
        </w:r>
        <w:r w:rsidR="00624CF2" w:rsidRPr="00B41D2C">
          <w:rPr>
            <w:rStyle w:val="Kpr"/>
            <w:noProof/>
          </w:rPr>
          <w:t>İşletme Kabulü</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_Toc28954071 \h </w:instrText>
        </w:r>
        <w:r w:rsidR="00023CBF" w:rsidRPr="0020455A">
          <w:rPr>
            <w:noProof/>
            <w:webHidden/>
          </w:rPr>
        </w:r>
        <w:r w:rsidR="00023CBF" w:rsidRPr="0020455A">
          <w:rPr>
            <w:noProof/>
            <w:webHidden/>
          </w:rPr>
          <w:fldChar w:fldCharType="separate"/>
        </w:r>
        <w:r w:rsidR="00077C09">
          <w:rPr>
            <w:noProof/>
            <w:webHidden/>
          </w:rPr>
          <w:t>183</w:t>
        </w:r>
        <w:r w:rsidR="00023CBF" w:rsidRPr="0020455A">
          <w:rPr>
            <w:noProof/>
            <w:webHidden/>
          </w:rPr>
          <w:fldChar w:fldCharType="end"/>
        </w:r>
      </w:hyperlink>
    </w:p>
    <w:p w14:paraId="78E83750" w14:textId="41452838" w:rsidR="00023CBF" w:rsidRPr="00B41D2C" w:rsidRDefault="000A0229" w:rsidP="00023CBF">
      <w:pPr>
        <w:pStyle w:val="T1"/>
        <w:rPr>
          <w:rFonts w:asciiTheme="minorHAnsi" w:eastAsiaTheme="minorEastAsia" w:hAnsiTheme="minorHAnsi" w:cstheme="minorBidi"/>
          <w:b w:val="0"/>
          <w:iCs w:val="0"/>
          <w:sz w:val="22"/>
          <w:szCs w:val="22"/>
        </w:rPr>
      </w:pPr>
      <w:hyperlink w:anchor="_Toc28954072" w:history="1">
        <w:r w:rsidR="00023CBF" w:rsidRPr="00B41D2C">
          <w:rPr>
            <w:rStyle w:val="Kpr"/>
          </w:rPr>
          <w:t>F.</w:t>
        </w:r>
        <w:r w:rsidR="00023CBF" w:rsidRPr="00B41D2C">
          <w:rPr>
            <w:rFonts w:asciiTheme="minorHAnsi" w:eastAsiaTheme="minorEastAsia" w:hAnsiTheme="minorHAnsi" w:cstheme="minorBidi"/>
            <w:b w:val="0"/>
            <w:iCs w:val="0"/>
            <w:sz w:val="22"/>
            <w:szCs w:val="22"/>
          </w:rPr>
          <w:tab/>
        </w:r>
        <w:r w:rsidR="00A92960" w:rsidRPr="00B41D2C">
          <w:rPr>
            <w:rStyle w:val="Kpr"/>
          </w:rPr>
          <w:t>Garanti ve Yükümlülükler</w:t>
        </w:r>
        <w:r w:rsidR="00023CBF" w:rsidRPr="00B41D2C">
          <w:rPr>
            <w:webHidden/>
          </w:rPr>
          <w:tab/>
        </w:r>
        <w:r w:rsidR="00023CBF" w:rsidRPr="0020455A">
          <w:rPr>
            <w:webHidden/>
          </w:rPr>
          <w:fldChar w:fldCharType="begin"/>
        </w:r>
        <w:r w:rsidR="00023CBF" w:rsidRPr="00B41D2C">
          <w:rPr>
            <w:webHidden/>
          </w:rPr>
          <w:instrText xml:space="preserve"> PAGEREF _Toc28954072 \h </w:instrText>
        </w:r>
        <w:r w:rsidR="00023CBF" w:rsidRPr="0020455A">
          <w:rPr>
            <w:webHidden/>
          </w:rPr>
        </w:r>
        <w:r w:rsidR="00023CBF" w:rsidRPr="0020455A">
          <w:rPr>
            <w:webHidden/>
          </w:rPr>
          <w:fldChar w:fldCharType="separate"/>
        </w:r>
        <w:r w:rsidR="00077C09">
          <w:rPr>
            <w:webHidden/>
          </w:rPr>
          <w:t>186</w:t>
        </w:r>
        <w:r w:rsidR="00023CBF" w:rsidRPr="0020455A">
          <w:rPr>
            <w:webHidden/>
          </w:rPr>
          <w:fldChar w:fldCharType="end"/>
        </w:r>
      </w:hyperlink>
    </w:p>
    <w:p w14:paraId="7F9EF44A" w14:textId="1524D52C" w:rsidR="00023CBF" w:rsidRPr="00B41D2C" w:rsidRDefault="000A0229" w:rsidP="009843AF">
      <w:pPr>
        <w:pStyle w:val="T2"/>
        <w:rPr>
          <w:rFonts w:asciiTheme="minorHAnsi" w:eastAsiaTheme="minorEastAsia" w:hAnsiTheme="minorHAnsi" w:cstheme="minorBidi"/>
          <w:noProof/>
          <w:sz w:val="22"/>
        </w:rPr>
      </w:pPr>
      <w:hyperlink w:anchor="_Toc28954073" w:history="1">
        <w:r w:rsidR="00023CBF" w:rsidRPr="00B41D2C">
          <w:rPr>
            <w:rStyle w:val="Kpr"/>
            <w:noProof/>
          </w:rPr>
          <w:t>26.</w:t>
        </w:r>
        <w:r w:rsidR="00023CBF" w:rsidRPr="00B41D2C">
          <w:rPr>
            <w:rFonts w:asciiTheme="minorHAnsi" w:eastAsiaTheme="minorEastAsia" w:hAnsiTheme="minorHAnsi" w:cstheme="minorBidi"/>
            <w:noProof/>
            <w:sz w:val="22"/>
          </w:rPr>
          <w:tab/>
        </w:r>
        <w:r w:rsidR="00A92960" w:rsidRPr="00B41D2C">
          <w:rPr>
            <w:rStyle w:val="Kpr"/>
            <w:noProof/>
          </w:rPr>
          <w:t>Tamamlama Süresi Garantisi</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_Toc28954073 \h </w:instrText>
        </w:r>
        <w:r w:rsidR="00023CBF" w:rsidRPr="0020455A">
          <w:rPr>
            <w:noProof/>
            <w:webHidden/>
          </w:rPr>
        </w:r>
        <w:r w:rsidR="00023CBF" w:rsidRPr="0020455A">
          <w:rPr>
            <w:noProof/>
            <w:webHidden/>
          </w:rPr>
          <w:fldChar w:fldCharType="separate"/>
        </w:r>
        <w:r w:rsidR="00077C09">
          <w:rPr>
            <w:noProof/>
            <w:webHidden/>
          </w:rPr>
          <w:t>186</w:t>
        </w:r>
        <w:r w:rsidR="00023CBF" w:rsidRPr="0020455A">
          <w:rPr>
            <w:noProof/>
            <w:webHidden/>
          </w:rPr>
          <w:fldChar w:fldCharType="end"/>
        </w:r>
      </w:hyperlink>
    </w:p>
    <w:p w14:paraId="100EC162" w14:textId="4112B0E2" w:rsidR="00023CBF" w:rsidRPr="00B41D2C" w:rsidRDefault="000A0229" w:rsidP="009843AF">
      <w:pPr>
        <w:pStyle w:val="T2"/>
        <w:rPr>
          <w:rFonts w:asciiTheme="minorHAnsi" w:eastAsiaTheme="minorEastAsia" w:hAnsiTheme="minorHAnsi" w:cstheme="minorBidi"/>
          <w:noProof/>
          <w:sz w:val="22"/>
        </w:rPr>
      </w:pPr>
      <w:hyperlink w:anchor="_Toc28954074" w:history="1">
        <w:r w:rsidR="00023CBF" w:rsidRPr="00B41D2C">
          <w:rPr>
            <w:rStyle w:val="Kpr"/>
            <w:noProof/>
          </w:rPr>
          <w:t>27.</w:t>
        </w:r>
        <w:r w:rsidR="00023CBF" w:rsidRPr="00B41D2C">
          <w:rPr>
            <w:rFonts w:asciiTheme="minorHAnsi" w:eastAsiaTheme="minorEastAsia" w:hAnsiTheme="minorHAnsi" w:cstheme="minorBidi"/>
            <w:noProof/>
            <w:sz w:val="22"/>
          </w:rPr>
          <w:tab/>
        </w:r>
        <w:r w:rsidR="007E1FF8">
          <w:rPr>
            <w:rStyle w:val="Kpr"/>
            <w:noProof/>
          </w:rPr>
          <w:t>Kusur Sorumluluk</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_Toc28954074 \h </w:instrText>
        </w:r>
        <w:r w:rsidR="00023CBF" w:rsidRPr="0020455A">
          <w:rPr>
            <w:noProof/>
            <w:webHidden/>
          </w:rPr>
        </w:r>
        <w:r w:rsidR="00023CBF" w:rsidRPr="0020455A">
          <w:rPr>
            <w:noProof/>
            <w:webHidden/>
          </w:rPr>
          <w:fldChar w:fldCharType="separate"/>
        </w:r>
        <w:r w:rsidR="00077C09">
          <w:rPr>
            <w:noProof/>
            <w:webHidden/>
          </w:rPr>
          <w:t>187</w:t>
        </w:r>
        <w:r w:rsidR="00023CBF" w:rsidRPr="0020455A">
          <w:rPr>
            <w:noProof/>
            <w:webHidden/>
          </w:rPr>
          <w:fldChar w:fldCharType="end"/>
        </w:r>
      </w:hyperlink>
    </w:p>
    <w:p w14:paraId="211D81E1" w14:textId="051894EA" w:rsidR="00023CBF" w:rsidRPr="00B41D2C" w:rsidRDefault="000A0229" w:rsidP="009843AF">
      <w:pPr>
        <w:pStyle w:val="T2"/>
        <w:rPr>
          <w:rFonts w:asciiTheme="minorHAnsi" w:eastAsiaTheme="minorEastAsia" w:hAnsiTheme="minorHAnsi" w:cstheme="minorBidi"/>
          <w:noProof/>
          <w:sz w:val="22"/>
        </w:rPr>
      </w:pPr>
      <w:hyperlink w:anchor="_Toc28954075" w:history="1">
        <w:r w:rsidR="00023CBF" w:rsidRPr="00B41D2C">
          <w:rPr>
            <w:rStyle w:val="Kpr"/>
            <w:noProof/>
          </w:rPr>
          <w:t>28.</w:t>
        </w:r>
        <w:r w:rsidR="00023CBF" w:rsidRPr="00B41D2C">
          <w:rPr>
            <w:rFonts w:asciiTheme="minorHAnsi" w:eastAsiaTheme="minorEastAsia" w:hAnsiTheme="minorHAnsi" w:cstheme="minorBidi"/>
            <w:noProof/>
            <w:sz w:val="22"/>
          </w:rPr>
          <w:tab/>
        </w:r>
        <w:r w:rsidR="00A92960" w:rsidRPr="00B41D2C">
          <w:rPr>
            <w:rStyle w:val="Kpr"/>
            <w:noProof/>
          </w:rPr>
          <w:t>İşlevsel Garantiler</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_Toc28954075 \h </w:instrText>
        </w:r>
        <w:r w:rsidR="00023CBF" w:rsidRPr="0020455A">
          <w:rPr>
            <w:noProof/>
            <w:webHidden/>
          </w:rPr>
        </w:r>
        <w:r w:rsidR="00023CBF" w:rsidRPr="0020455A">
          <w:rPr>
            <w:noProof/>
            <w:webHidden/>
          </w:rPr>
          <w:fldChar w:fldCharType="separate"/>
        </w:r>
        <w:r w:rsidR="00077C09">
          <w:rPr>
            <w:noProof/>
            <w:webHidden/>
          </w:rPr>
          <w:t>189</w:t>
        </w:r>
        <w:r w:rsidR="00023CBF" w:rsidRPr="0020455A">
          <w:rPr>
            <w:noProof/>
            <w:webHidden/>
          </w:rPr>
          <w:fldChar w:fldCharType="end"/>
        </w:r>
      </w:hyperlink>
    </w:p>
    <w:p w14:paraId="040C4DD6" w14:textId="1B157B13" w:rsidR="00023CBF" w:rsidRPr="00B41D2C" w:rsidRDefault="000A0229" w:rsidP="009843AF">
      <w:pPr>
        <w:pStyle w:val="T2"/>
        <w:rPr>
          <w:rFonts w:asciiTheme="minorHAnsi" w:eastAsiaTheme="minorEastAsia" w:hAnsiTheme="minorHAnsi" w:cstheme="minorBidi"/>
          <w:noProof/>
          <w:sz w:val="22"/>
        </w:rPr>
      </w:pPr>
      <w:hyperlink w:anchor="_Toc28954076" w:history="1">
        <w:r w:rsidR="00023CBF" w:rsidRPr="00B41D2C">
          <w:rPr>
            <w:rStyle w:val="Kpr"/>
            <w:noProof/>
          </w:rPr>
          <w:t>29.</w:t>
        </w:r>
        <w:r w:rsidR="00023CBF" w:rsidRPr="00B41D2C">
          <w:rPr>
            <w:rFonts w:asciiTheme="minorHAnsi" w:eastAsiaTheme="minorEastAsia" w:hAnsiTheme="minorHAnsi" w:cstheme="minorBidi"/>
            <w:noProof/>
            <w:sz w:val="22"/>
          </w:rPr>
          <w:tab/>
        </w:r>
        <w:r w:rsidR="00A92960" w:rsidRPr="00B41D2C">
          <w:rPr>
            <w:rStyle w:val="Kpr"/>
            <w:noProof/>
          </w:rPr>
          <w:t>Patent Tazmini</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_Toc28954076 \h </w:instrText>
        </w:r>
        <w:r w:rsidR="00023CBF" w:rsidRPr="0020455A">
          <w:rPr>
            <w:noProof/>
            <w:webHidden/>
          </w:rPr>
        </w:r>
        <w:r w:rsidR="00023CBF" w:rsidRPr="0020455A">
          <w:rPr>
            <w:noProof/>
            <w:webHidden/>
          </w:rPr>
          <w:fldChar w:fldCharType="separate"/>
        </w:r>
        <w:r w:rsidR="00077C09">
          <w:rPr>
            <w:noProof/>
            <w:webHidden/>
          </w:rPr>
          <w:t>190</w:t>
        </w:r>
        <w:r w:rsidR="00023CBF" w:rsidRPr="0020455A">
          <w:rPr>
            <w:noProof/>
            <w:webHidden/>
          </w:rPr>
          <w:fldChar w:fldCharType="end"/>
        </w:r>
      </w:hyperlink>
    </w:p>
    <w:p w14:paraId="6712CDF3" w14:textId="221F45DF" w:rsidR="00023CBF" w:rsidRPr="00B41D2C" w:rsidRDefault="000A0229" w:rsidP="009843AF">
      <w:pPr>
        <w:pStyle w:val="T2"/>
        <w:rPr>
          <w:rFonts w:asciiTheme="minorHAnsi" w:eastAsiaTheme="minorEastAsia" w:hAnsiTheme="minorHAnsi" w:cstheme="minorBidi"/>
          <w:noProof/>
          <w:sz w:val="22"/>
        </w:rPr>
      </w:pPr>
      <w:hyperlink w:anchor="_Toc28954077" w:history="1">
        <w:r w:rsidR="00023CBF" w:rsidRPr="00B41D2C">
          <w:rPr>
            <w:rStyle w:val="Kpr"/>
            <w:noProof/>
          </w:rPr>
          <w:t>30.</w:t>
        </w:r>
        <w:r w:rsidR="00023CBF" w:rsidRPr="00B41D2C">
          <w:rPr>
            <w:rFonts w:asciiTheme="minorHAnsi" w:eastAsiaTheme="minorEastAsia" w:hAnsiTheme="minorHAnsi" w:cstheme="minorBidi"/>
            <w:noProof/>
            <w:sz w:val="22"/>
          </w:rPr>
          <w:tab/>
        </w:r>
        <w:r w:rsidR="00A92960" w:rsidRPr="00B41D2C">
          <w:rPr>
            <w:rStyle w:val="Kpr"/>
            <w:noProof/>
          </w:rPr>
          <w:t>Yükümlülüğün Sınırlandırılması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_Toc28954077 \h </w:instrText>
        </w:r>
        <w:r w:rsidR="00023CBF" w:rsidRPr="0020455A">
          <w:rPr>
            <w:noProof/>
            <w:webHidden/>
          </w:rPr>
        </w:r>
        <w:r w:rsidR="00023CBF" w:rsidRPr="0020455A">
          <w:rPr>
            <w:noProof/>
            <w:webHidden/>
          </w:rPr>
          <w:fldChar w:fldCharType="separate"/>
        </w:r>
        <w:r w:rsidR="00077C09">
          <w:rPr>
            <w:noProof/>
            <w:webHidden/>
          </w:rPr>
          <w:t>191</w:t>
        </w:r>
        <w:r w:rsidR="00023CBF" w:rsidRPr="0020455A">
          <w:rPr>
            <w:noProof/>
            <w:webHidden/>
          </w:rPr>
          <w:fldChar w:fldCharType="end"/>
        </w:r>
      </w:hyperlink>
    </w:p>
    <w:p w14:paraId="5773E0DB" w14:textId="24C837CE" w:rsidR="00023CBF" w:rsidRPr="00B41D2C" w:rsidRDefault="000A0229" w:rsidP="00023CBF">
      <w:pPr>
        <w:pStyle w:val="T1"/>
        <w:rPr>
          <w:rFonts w:asciiTheme="minorHAnsi" w:eastAsiaTheme="minorEastAsia" w:hAnsiTheme="minorHAnsi" w:cstheme="minorBidi"/>
          <w:b w:val="0"/>
          <w:iCs w:val="0"/>
          <w:sz w:val="22"/>
          <w:szCs w:val="22"/>
        </w:rPr>
      </w:pPr>
      <w:hyperlink w:anchor="_Toc28954078" w:history="1">
        <w:r w:rsidR="00023CBF" w:rsidRPr="00B41D2C">
          <w:rPr>
            <w:rStyle w:val="Kpr"/>
          </w:rPr>
          <w:t>G.</w:t>
        </w:r>
        <w:r w:rsidR="00023CBF" w:rsidRPr="00B41D2C">
          <w:rPr>
            <w:rFonts w:asciiTheme="minorHAnsi" w:eastAsiaTheme="minorEastAsia" w:hAnsiTheme="minorHAnsi" w:cstheme="minorBidi"/>
            <w:b w:val="0"/>
            <w:iCs w:val="0"/>
            <w:sz w:val="22"/>
            <w:szCs w:val="22"/>
          </w:rPr>
          <w:tab/>
        </w:r>
        <w:r w:rsidR="00A92960" w:rsidRPr="00B41D2C">
          <w:rPr>
            <w:rStyle w:val="Kpr"/>
          </w:rPr>
          <w:t>Risk Dağılımı</w:t>
        </w:r>
        <w:r w:rsidR="00023CBF" w:rsidRPr="00B41D2C">
          <w:rPr>
            <w:webHidden/>
          </w:rPr>
          <w:tab/>
        </w:r>
        <w:r w:rsidR="00023CBF" w:rsidRPr="0020455A">
          <w:rPr>
            <w:webHidden/>
          </w:rPr>
          <w:fldChar w:fldCharType="begin"/>
        </w:r>
        <w:r w:rsidR="00023CBF" w:rsidRPr="00B41D2C">
          <w:rPr>
            <w:webHidden/>
          </w:rPr>
          <w:instrText xml:space="preserve"> PAGEREF _Toc28954078 \h </w:instrText>
        </w:r>
        <w:r w:rsidR="00023CBF" w:rsidRPr="0020455A">
          <w:rPr>
            <w:webHidden/>
          </w:rPr>
        </w:r>
        <w:r w:rsidR="00023CBF" w:rsidRPr="0020455A">
          <w:rPr>
            <w:webHidden/>
          </w:rPr>
          <w:fldChar w:fldCharType="separate"/>
        </w:r>
        <w:r w:rsidR="00077C09">
          <w:rPr>
            <w:webHidden/>
          </w:rPr>
          <w:t>191</w:t>
        </w:r>
        <w:r w:rsidR="00023CBF" w:rsidRPr="0020455A">
          <w:rPr>
            <w:webHidden/>
          </w:rPr>
          <w:fldChar w:fldCharType="end"/>
        </w:r>
      </w:hyperlink>
    </w:p>
    <w:p w14:paraId="13861BE3" w14:textId="3011B1BA" w:rsidR="00023CBF" w:rsidRPr="00B41D2C" w:rsidRDefault="000A0229" w:rsidP="009843AF">
      <w:pPr>
        <w:pStyle w:val="T2"/>
        <w:rPr>
          <w:rFonts w:asciiTheme="minorHAnsi" w:eastAsiaTheme="minorEastAsia" w:hAnsiTheme="minorHAnsi" w:cstheme="minorBidi"/>
          <w:noProof/>
          <w:sz w:val="22"/>
        </w:rPr>
      </w:pPr>
      <w:hyperlink w:anchor="_Toc28954079" w:history="1">
        <w:r w:rsidR="00023CBF" w:rsidRPr="00B41D2C">
          <w:rPr>
            <w:rStyle w:val="Kpr"/>
            <w:noProof/>
          </w:rPr>
          <w:t>31.</w:t>
        </w:r>
        <w:r w:rsidR="00023CBF" w:rsidRPr="00B41D2C">
          <w:rPr>
            <w:rFonts w:asciiTheme="minorHAnsi" w:eastAsiaTheme="minorEastAsia" w:hAnsiTheme="minorHAnsi" w:cstheme="minorBidi"/>
            <w:noProof/>
            <w:sz w:val="22"/>
          </w:rPr>
          <w:tab/>
        </w:r>
        <w:r w:rsidR="00A92960" w:rsidRPr="00B41D2C">
          <w:rPr>
            <w:rStyle w:val="Kpr"/>
            <w:noProof/>
          </w:rPr>
          <w:t>Mülkiyet Devri</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_Toc28954079 \h </w:instrText>
        </w:r>
        <w:r w:rsidR="00023CBF" w:rsidRPr="0020455A">
          <w:rPr>
            <w:noProof/>
            <w:webHidden/>
          </w:rPr>
        </w:r>
        <w:r w:rsidR="00023CBF" w:rsidRPr="0020455A">
          <w:rPr>
            <w:noProof/>
            <w:webHidden/>
          </w:rPr>
          <w:fldChar w:fldCharType="separate"/>
        </w:r>
        <w:r w:rsidR="00077C09">
          <w:rPr>
            <w:noProof/>
            <w:webHidden/>
          </w:rPr>
          <w:t>191</w:t>
        </w:r>
        <w:r w:rsidR="00023CBF" w:rsidRPr="0020455A">
          <w:rPr>
            <w:noProof/>
            <w:webHidden/>
          </w:rPr>
          <w:fldChar w:fldCharType="end"/>
        </w:r>
      </w:hyperlink>
    </w:p>
    <w:p w14:paraId="1AE87D47" w14:textId="31DC08E2" w:rsidR="00023CBF" w:rsidRPr="00B41D2C" w:rsidRDefault="000A0229" w:rsidP="009843AF">
      <w:pPr>
        <w:pStyle w:val="T2"/>
        <w:rPr>
          <w:rFonts w:asciiTheme="minorHAnsi" w:eastAsiaTheme="minorEastAsia" w:hAnsiTheme="minorHAnsi" w:cstheme="minorBidi"/>
          <w:noProof/>
          <w:sz w:val="22"/>
        </w:rPr>
      </w:pPr>
      <w:hyperlink w:anchor="_Toc28954080" w:history="1">
        <w:r w:rsidR="00023CBF" w:rsidRPr="00B41D2C">
          <w:rPr>
            <w:rStyle w:val="Kpr"/>
            <w:noProof/>
          </w:rPr>
          <w:t>32.</w:t>
        </w:r>
        <w:r w:rsidR="00023CBF" w:rsidRPr="00B41D2C">
          <w:rPr>
            <w:rFonts w:asciiTheme="minorHAnsi" w:eastAsiaTheme="minorEastAsia" w:hAnsiTheme="minorHAnsi" w:cstheme="minorBidi"/>
            <w:noProof/>
            <w:sz w:val="22"/>
          </w:rPr>
          <w:tab/>
        </w:r>
        <w:r w:rsidR="00A92960" w:rsidRPr="00B41D2C">
          <w:rPr>
            <w:rStyle w:val="Kpr"/>
            <w:noProof/>
          </w:rPr>
          <w:t>Tesislerin Bakımı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_Toc28954080 \h </w:instrText>
        </w:r>
        <w:r w:rsidR="00023CBF" w:rsidRPr="0020455A">
          <w:rPr>
            <w:noProof/>
            <w:webHidden/>
          </w:rPr>
        </w:r>
        <w:r w:rsidR="00023CBF" w:rsidRPr="0020455A">
          <w:rPr>
            <w:noProof/>
            <w:webHidden/>
          </w:rPr>
          <w:fldChar w:fldCharType="separate"/>
        </w:r>
        <w:r w:rsidR="00077C09">
          <w:rPr>
            <w:noProof/>
            <w:webHidden/>
          </w:rPr>
          <w:t>192</w:t>
        </w:r>
        <w:r w:rsidR="00023CBF" w:rsidRPr="0020455A">
          <w:rPr>
            <w:noProof/>
            <w:webHidden/>
          </w:rPr>
          <w:fldChar w:fldCharType="end"/>
        </w:r>
      </w:hyperlink>
    </w:p>
    <w:p w14:paraId="641ACDE7" w14:textId="614D978C" w:rsidR="00023CBF" w:rsidRPr="00B41D2C" w:rsidRDefault="000A0229" w:rsidP="009843AF">
      <w:pPr>
        <w:pStyle w:val="T2"/>
        <w:rPr>
          <w:rFonts w:asciiTheme="minorHAnsi" w:eastAsiaTheme="minorEastAsia" w:hAnsiTheme="minorHAnsi" w:cstheme="minorBidi"/>
          <w:noProof/>
          <w:sz w:val="22"/>
        </w:rPr>
      </w:pPr>
      <w:hyperlink w:anchor="_Toc28954081" w:history="1">
        <w:r w:rsidR="00023CBF" w:rsidRPr="00B41D2C">
          <w:rPr>
            <w:rStyle w:val="Kpr"/>
            <w:noProof/>
          </w:rPr>
          <w:t>33.</w:t>
        </w:r>
        <w:r w:rsidR="00023CBF" w:rsidRPr="00B41D2C">
          <w:rPr>
            <w:rFonts w:asciiTheme="minorHAnsi" w:eastAsiaTheme="minorEastAsia" w:hAnsiTheme="minorHAnsi" w:cstheme="minorBidi"/>
            <w:noProof/>
            <w:sz w:val="22"/>
          </w:rPr>
          <w:tab/>
        </w:r>
        <w:r w:rsidR="00A92960" w:rsidRPr="00B41D2C">
          <w:rPr>
            <w:rStyle w:val="Kpr"/>
            <w:noProof/>
          </w:rPr>
          <w:t>Mal Kaybı veya Hasarı, İş Kazaları veya Yaralanmaları, Tazminat</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_Toc28954081 \h </w:instrText>
        </w:r>
        <w:r w:rsidR="00023CBF" w:rsidRPr="0020455A">
          <w:rPr>
            <w:noProof/>
            <w:webHidden/>
          </w:rPr>
        </w:r>
        <w:r w:rsidR="00023CBF" w:rsidRPr="0020455A">
          <w:rPr>
            <w:noProof/>
            <w:webHidden/>
          </w:rPr>
          <w:fldChar w:fldCharType="separate"/>
        </w:r>
        <w:r w:rsidR="00077C09">
          <w:rPr>
            <w:noProof/>
            <w:webHidden/>
          </w:rPr>
          <w:t>193</w:t>
        </w:r>
        <w:r w:rsidR="00023CBF" w:rsidRPr="0020455A">
          <w:rPr>
            <w:noProof/>
            <w:webHidden/>
          </w:rPr>
          <w:fldChar w:fldCharType="end"/>
        </w:r>
      </w:hyperlink>
    </w:p>
    <w:p w14:paraId="735A1133" w14:textId="78BBC0B4" w:rsidR="00023CBF" w:rsidRPr="00B41D2C" w:rsidRDefault="000A0229" w:rsidP="009843AF">
      <w:pPr>
        <w:pStyle w:val="T2"/>
        <w:rPr>
          <w:rFonts w:asciiTheme="minorHAnsi" w:eastAsiaTheme="minorEastAsia" w:hAnsiTheme="minorHAnsi" w:cstheme="minorBidi"/>
          <w:noProof/>
          <w:sz w:val="22"/>
        </w:rPr>
      </w:pPr>
      <w:hyperlink w:anchor="_Toc28954082" w:history="1">
        <w:r w:rsidR="00023CBF" w:rsidRPr="00B41D2C">
          <w:rPr>
            <w:rStyle w:val="Kpr"/>
            <w:noProof/>
          </w:rPr>
          <w:t>34.</w:t>
        </w:r>
        <w:r w:rsidR="00023CBF" w:rsidRPr="00B41D2C">
          <w:rPr>
            <w:rFonts w:asciiTheme="minorHAnsi" w:eastAsiaTheme="minorEastAsia" w:hAnsiTheme="minorHAnsi" w:cstheme="minorBidi"/>
            <w:noProof/>
            <w:sz w:val="22"/>
          </w:rPr>
          <w:tab/>
        </w:r>
        <w:r w:rsidR="00A92960" w:rsidRPr="00B41D2C">
          <w:rPr>
            <w:rStyle w:val="Kpr"/>
            <w:noProof/>
          </w:rPr>
          <w:t>Sigorta</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_Toc28954082 \h </w:instrText>
        </w:r>
        <w:r w:rsidR="00023CBF" w:rsidRPr="0020455A">
          <w:rPr>
            <w:noProof/>
            <w:webHidden/>
          </w:rPr>
        </w:r>
        <w:r w:rsidR="00023CBF" w:rsidRPr="0020455A">
          <w:rPr>
            <w:noProof/>
            <w:webHidden/>
          </w:rPr>
          <w:fldChar w:fldCharType="separate"/>
        </w:r>
        <w:r w:rsidR="00077C09">
          <w:rPr>
            <w:noProof/>
            <w:webHidden/>
          </w:rPr>
          <w:t>194</w:t>
        </w:r>
        <w:r w:rsidR="00023CBF" w:rsidRPr="0020455A">
          <w:rPr>
            <w:noProof/>
            <w:webHidden/>
          </w:rPr>
          <w:fldChar w:fldCharType="end"/>
        </w:r>
      </w:hyperlink>
    </w:p>
    <w:p w14:paraId="6152BC26" w14:textId="55DCBA57" w:rsidR="00023CBF" w:rsidRPr="00B41D2C" w:rsidRDefault="000A0229" w:rsidP="009843AF">
      <w:pPr>
        <w:pStyle w:val="T2"/>
        <w:rPr>
          <w:rFonts w:asciiTheme="minorHAnsi" w:eastAsiaTheme="minorEastAsia" w:hAnsiTheme="minorHAnsi" w:cstheme="minorBidi"/>
          <w:noProof/>
          <w:sz w:val="22"/>
        </w:rPr>
      </w:pPr>
      <w:hyperlink w:anchor="_Toc28954083" w:history="1">
        <w:r w:rsidR="00023CBF" w:rsidRPr="00B41D2C">
          <w:rPr>
            <w:rStyle w:val="Kpr"/>
            <w:noProof/>
          </w:rPr>
          <w:t>35.</w:t>
        </w:r>
        <w:r w:rsidR="00023CBF" w:rsidRPr="00B41D2C">
          <w:rPr>
            <w:rFonts w:asciiTheme="minorHAnsi" w:eastAsiaTheme="minorEastAsia" w:hAnsiTheme="minorHAnsi" w:cstheme="minorBidi"/>
            <w:noProof/>
            <w:sz w:val="22"/>
          </w:rPr>
          <w:tab/>
        </w:r>
        <w:r w:rsidR="00A92960" w:rsidRPr="00B41D2C">
          <w:rPr>
            <w:rStyle w:val="Kpr"/>
            <w:noProof/>
          </w:rPr>
          <w:t>Öngörülmeyen Şartlar</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_Toc28954083 \h </w:instrText>
        </w:r>
        <w:r w:rsidR="00023CBF" w:rsidRPr="0020455A">
          <w:rPr>
            <w:noProof/>
            <w:webHidden/>
          </w:rPr>
        </w:r>
        <w:r w:rsidR="00023CBF" w:rsidRPr="0020455A">
          <w:rPr>
            <w:noProof/>
            <w:webHidden/>
          </w:rPr>
          <w:fldChar w:fldCharType="separate"/>
        </w:r>
        <w:r w:rsidR="00077C09">
          <w:rPr>
            <w:noProof/>
            <w:webHidden/>
          </w:rPr>
          <w:t>197</w:t>
        </w:r>
        <w:r w:rsidR="00023CBF" w:rsidRPr="0020455A">
          <w:rPr>
            <w:noProof/>
            <w:webHidden/>
          </w:rPr>
          <w:fldChar w:fldCharType="end"/>
        </w:r>
      </w:hyperlink>
    </w:p>
    <w:p w14:paraId="3E08E9ED" w14:textId="0FE58CAD" w:rsidR="00023CBF" w:rsidRPr="00B41D2C" w:rsidRDefault="000A0229" w:rsidP="009843AF">
      <w:pPr>
        <w:pStyle w:val="T2"/>
        <w:rPr>
          <w:rFonts w:asciiTheme="minorHAnsi" w:eastAsiaTheme="minorEastAsia" w:hAnsiTheme="minorHAnsi" w:cstheme="minorBidi"/>
          <w:noProof/>
          <w:sz w:val="22"/>
        </w:rPr>
      </w:pPr>
      <w:hyperlink w:anchor="_Toc28954084" w:history="1">
        <w:r w:rsidR="00023CBF" w:rsidRPr="00B41D2C">
          <w:rPr>
            <w:rStyle w:val="Kpr"/>
            <w:noProof/>
          </w:rPr>
          <w:t>36.</w:t>
        </w:r>
        <w:r w:rsidR="00023CBF" w:rsidRPr="00B41D2C">
          <w:rPr>
            <w:rFonts w:asciiTheme="minorHAnsi" w:eastAsiaTheme="minorEastAsia" w:hAnsiTheme="minorHAnsi" w:cstheme="minorBidi"/>
            <w:noProof/>
            <w:sz w:val="22"/>
          </w:rPr>
          <w:tab/>
        </w:r>
        <w:r w:rsidR="00A92960" w:rsidRPr="00B41D2C">
          <w:rPr>
            <w:rStyle w:val="Kpr"/>
            <w:noProof/>
          </w:rPr>
          <w:t>Kanunlar ve Yönetmeliklerdeki Değişiklik</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_Toc28954084 \h </w:instrText>
        </w:r>
        <w:r w:rsidR="00023CBF" w:rsidRPr="0020455A">
          <w:rPr>
            <w:noProof/>
            <w:webHidden/>
          </w:rPr>
        </w:r>
        <w:r w:rsidR="00023CBF" w:rsidRPr="0020455A">
          <w:rPr>
            <w:noProof/>
            <w:webHidden/>
          </w:rPr>
          <w:fldChar w:fldCharType="separate"/>
        </w:r>
        <w:r w:rsidR="00077C09">
          <w:rPr>
            <w:noProof/>
            <w:webHidden/>
          </w:rPr>
          <w:t>198</w:t>
        </w:r>
        <w:r w:rsidR="00023CBF" w:rsidRPr="0020455A">
          <w:rPr>
            <w:noProof/>
            <w:webHidden/>
          </w:rPr>
          <w:fldChar w:fldCharType="end"/>
        </w:r>
      </w:hyperlink>
    </w:p>
    <w:p w14:paraId="7703070E" w14:textId="74527FFE" w:rsidR="00023CBF" w:rsidRPr="00B41D2C" w:rsidRDefault="000A0229" w:rsidP="009843AF">
      <w:pPr>
        <w:pStyle w:val="T2"/>
        <w:rPr>
          <w:rFonts w:asciiTheme="minorHAnsi" w:eastAsiaTheme="minorEastAsia" w:hAnsiTheme="minorHAnsi" w:cstheme="minorBidi"/>
          <w:noProof/>
          <w:sz w:val="22"/>
        </w:rPr>
      </w:pPr>
      <w:hyperlink w:anchor="_Toc28954085" w:history="1">
        <w:r w:rsidR="00023CBF" w:rsidRPr="00B41D2C">
          <w:rPr>
            <w:rStyle w:val="Kpr"/>
            <w:noProof/>
          </w:rPr>
          <w:t>37.</w:t>
        </w:r>
        <w:r w:rsidR="00023CBF" w:rsidRPr="00B41D2C">
          <w:rPr>
            <w:rFonts w:asciiTheme="minorHAnsi" w:eastAsiaTheme="minorEastAsia" w:hAnsiTheme="minorHAnsi" w:cstheme="minorBidi"/>
            <w:noProof/>
            <w:sz w:val="22"/>
          </w:rPr>
          <w:tab/>
        </w:r>
        <w:r w:rsidR="00A92960" w:rsidRPr="00B41D2C">
          <w:rPr>
            <w:rStyle w:val="Kpr"/>
            <w:noProof/>
          </w:rPr>
          <w:t>Mücbir Sebepler</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_Toc28954085 \h </w:instrText>
        </w:r>
        <w:r w:rsidR="00023CBF" w:rsidRPr="0020455A">
          <w:rPr>
            <w:noProof/>
            <w:webHidden/>
          </w:rPr>
        </w:r>
        <w:r w:rsidR="00023CBF" w:rsidRPr="0020455A">
          <w:rPr>
            <w:noProof/>
            <w:webHidden/>
          </w:rPr>
          <w:fldChar w:fldCharType="separate"/>
        </w:r>
        <w:r w:rsidR="00077C09">
          <w:rPr>
            <w:noProof/>
            <w:webHidden/>
          </w:rPr>
          <w:t>198</w:t>
        </w:r>
        <w:r w:rsidR="00023CBF" w:rsidRPr="0020455A">
          <w:rPr>
            <w:noProof/>
            <w:webHidden/>
          </w:rPr>
          <w:fldChar w:fldCharType="end"/>
        </w:r>
      </w:hyperlink>
    </w:p>
    <w:p w14:paraId="4A329BBF" w14:textId="1C05277D" w:rsidR="00023CBF" w:rsidRPr="00B41D2C" w:rsidRDefault="000A0229" w:rsidP="009843AF">
      <w:pPr>
        <w:pStyle w:val="T2"/>
        <w:rPr>
          <w:rFonts w:asciiTheme="minorHAnsi" w:eastAsiaTheme="minorEastAsia" w:hAnsiTheme="minorHAnsi" w:cstheme="minorBidi"/>
          <w:noProof/>
          <w:sz w:val="22"/>
        </w:rPr>
      </w:pPr>
      <w:hyperlink w:anchor="_Toc28954086" w:history="1">
        <w:r w:rsidR="00023CBF" w:rsidRPr="00B41D2C">
          <w:rPr>
            <w:rStyle w:val="Kpr"/>
            <w:noProof/>
          </w:rPr>
          <w:t>38.</w:t>
        </w:r>
        <w:r w:rsidR="00023CBF" w:rsidRPr="00B41D2C">
          <w:rPr>
            <w:rFonts w:asciiTheme="minorHAnsi" w:eastAsiaTheme="minorEastAsia" w:hAnsiTheme="minorHAnsi" w:cstheme="minorBidi"/>
            <w:noProof/>
            <w:sz w:val="22"/>
          </w:rPr>
          <w:tab/>
        </w:r>
        <w:r w:rsidR="00A92960" w:rsidRPr="00B41D2C">
          <w:rPr>
            <w:rStyle w:val="Kpr"/>
            <w:noProof/>
          </w:rPr>
          <w:t>Savaş Riskleri</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_Toc28954086 \h </w:instrText>
        </w:r>
        <w:r w:rsidR="00023CBF" w:rsidRPr="0020455A">
          <w:rPr>
            <w:noProof/>
            <w:webHidden/>
          </w:rPr>
        </w:r>
        <w:r w:rsidR="00023CBF" w:rsidRPr="0020455A">
          <w:rPr>
            <w:noProof/>
            <w:webHidden/>
          </w:rPr>
          <w:fldChar w:fldCharType="separate"/>
        </w:r>
        <w:r w:rsidR="00077C09">
          <w:rPr>
            <w:noProof/>
            <w:webHidden/>
          </w:rPr>
          <w:t>200</w:t>
        </w:r>
        <w:r w:rsidR="00023CBF" w:rsidRPr="0020455A">
          <w:rPr>
            <w:noProof/>
            <w:webHidden/>
          </w:rPr>
          <w:fldChar w:fldCharType="end"/>
        </w:r>
      </w:hyperlink>
    </w:p>
    <w:p w14:paraId="128DCB60" w14:textId="0CC8B5C3" w:rsidR="00023CBF" w:rsidRPr="00B41D2C" w:rsidRDefault="000A0229" w:rsidP="00023CBF">
      <w:pPr>
        <w:pStyle w:val="T1"/>
        <w:rPr>
          <w:rFonts w:asciiTheme="minorHAnsi" w:eastAsiaTheme="minorEastAsia" w:hAnsiTheme="minorHAnsi" w:cstheme="minorBidi"/>
          <w:b w:val="0"/>
          <w:iCs w:val="0"/>
          <w:sz w:val="22"/>
          <w:szCs w:val="22"/>
        </w:rPr>
      </w:pPr>
      <w:hyperlink w:anchor="_Toc28954087" w:history="1">
        <w:r w:rsidR="00023CBF" w:rsidRPr="00B41D2C">
          <w:rPr>
            <w:rStyle w:val="Kpr"/>
          </w:rPr>
          <w:t>H.</w:t>
        </w:r>
        <w:r w:rsidR="00023CBF" w:rsidRPr="00B41D2C">
          <w:rPr>
            <w:rFonts w:asciiTheme="minorHAnsi" w:eastAsiaTheme="minorEastAsia" w:hAnsiTheme="minorHAnsi" w:cstheme="minorBidi"/>
            <w:b w:val="0"/>
            <w:iCs w:val="0"/>
            <w:sz w:val="22"/>
            <w:szCs w:val="22"/>
          </w:rPr>
          <w:tab/>
        </w:r>
        <w:r w:rsidR="00A92960" w:rsidRPr="00B41D2C">
          <w:rPr>
            <w:rStyle w:val="Kpr"/>
          </w:rPr>
          <w:t>Sözleşme Unsurlarında Değişiklik</w:t>
        </w:r>
        <w:r w:rsidR="00023CBF" w:rsidRPr="00B41D2C">
          <w:rPr>
            <w:webHidden/>
          </w:rPr>
          <w:tab/>
        </w:r>
        <w:r w:rsidR="00023CBF" w:rsidRPr="0020455A">
          <w:rPr>
            <w:webHidden/>
          </w:rPr>
          <w:fldChar w:fldCharType="begin"/>
        </w:r>
        <w:r w:rsidR="00023CBF" w:rsidRPr="00B41D2C">
          <w:rPr>
            <w:webHidden/>
          </w:rPr>
          <w:instrText xml:space="preserve"> PAGEREF _Toc28954087 \h </w:instrText>
        </w:r>
        <w:r w:rsidR="00023CBF" w:rsidRPr="0020455A">
          <w:rPr>
            <w:webHidden/>
          </w:rPr>
        </w:r>
        <w:r w:rsidR="00023CBF" w:rsidRPr="0020455A">
          <w:rPr>
            <w:webHidden/>
          </w:rPr>
          <w:fldChar w:fldCharType="separate"/>
        </w:r>
        <w:r w:rsidR="00077C09">
          <w:rPr>
            <w:webHidden/>
          </w:rPr>
          <w:t>202</w:t>
        </w:r>
        <w:r w:rsidR="00023CBF" w:rsidRPr="0020455A">
          <w:rPr>
            <w:webHidden/>
          </w:rPr>
          <w:fldChar w:fldCharType="end"/>
        </w:r>
      </w:hyperlink>
    </w:p>
    <w:p w14:paraId="64BFE54F" w14:textId="0AF1BB08" w:rsidR="00023CBF" w:rsidRPr="00B41D2C" w:rsidRDefault="000A0229" w:rsidP="009843AF">
      <w:pPr>
        <w:pStyle w:val="T2"/>
        <w:rPr>
          <w:rFonts w:asciiTheme="minorHAnsi" w:eastAsiaTheme="minorEastAsia" w:hAnsiTheme="minorHAnsi" w:cstheme="minorBidi"/>
          <w:noProof/>
          <w:sz w:val="22"/>
        </w:rPr>
      </w:pPr>
      <w:hyperlink w:anchor="_Toc28954088" w:history="1">
        <w:r w:rsidR="00023CBF" w:rsidRPr="00B41D2C">
          <w:rPr>
            <w:rStyle w:val="Kpr"/>
            <w:noProof/>
          </w:rPr>
          <w:t>39.</w:t>
        </w:r>
        <w:r w:rsidR="00023CBF" w:rsidRPr="00B41D2C">
          <w:rPr>
            <w:rFonts w:asciiTheme="minorHAnsi" w:eastAsiaTheme="minorEastAsia" w:hAnsiTheme="minorHAnsi" w:cstheme="minorBidi"/>
            <w:noProof/>
            <w:sz w:val="22"/>
          </w:rPr>
          <w:tab/>
        </w:r>
        <w:r w:rsidR="00A92960" w:rsidRPr="00B41D2C">
          <w:rPr>
            <w:rStyle w:val="Kpr"/>
            <w:noProof/>
          </w:rPr>
          <w:t>Tesislerde Değişiklik</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_Toc28954088 \h </w:instrText>
        </w:r>
        <w:r w:rsidR="00023CBF" w:rsidRPr="0020455A">
          <w:rPr>
            <w:noProof/>
            <w:webHidden/>
          </w:rPr>
        </w:r>
        <w:r w:rsidR="00023CBF" w:rsidRPr="0020455A">
          <w:rPr>
            <w:noProof/>
            <w:webHidden/>
          </w:rPr>
          <w:fldChar w:fldCharType="separate"/>
        </w:r>
        <w:r w:rsidR="00077C09">
          <w:rPr>
            <w:noProof/>
            <w:webHidden/>
          </w:rPr>
          <w:t>202</w:t>
        </w:r>
        <w:r w:rsidR="00023CBF" w:rsidRPr="0020455A">
          <w:rPr>
            <w:noProof/>
            <w:webHidden/>
          </w:rPr>
          <w:fldChar w:fldCharType="end"/>
        </w:r>
      </w:hyperlink>
    </w:p>
    <w:p w14:paraId="30CCF3D2" w14:textId="76A0D66E" w:rsidR="00023CBF" w:rsidRPr="00B41D2C" w:rsidRDefault="000A0229" w:rsidP="009843AF">
      <w:pPr>
        <w:pStyle w:val="T2"/>
        <w:rPr>
          <w:rFonts w:asciiTheme="minorHAnsi" w:eastAsiaTheme="minorEastAsia" w:hAnsiTheme="minorHAnsi" w:cstheme="minorBidi"/>
          <w:noProof/>
          <w:sz w:val="22"/>
        </w:rPr>
      </w:pPr>
      <w:hyperlink w:anchor="_Toc28954089" w:history="1">
        <w:r w:rsidR="00023CBF" w:rsidRPr="00B41D2C">
          <w:rPr>
            <w:rStyle w:val="Kpr"/>
            <w:noProof/>
          </w:rPr>
          <w:t>40.</w:t>
        </w:r>
        <w:r w:rsidR="00023CBF" w:rsidRPr="00B41D2C">
          <w:rPr>
            <w:rFonts w:asciiTheme="minorHAnsi" w:eastAsiaTheme="minorEastAsia" w:hAnsiTheme="minorHAnsi" w:cstheme="minorBidi"/>
            <w:noProof/>
            <w:sz w:val="22"/>
          </w:rPr>
          <w:tab/>
        </w:r>
        <w:r w:rsidR="00A92960" w:rsidRPr="00B41D2C">
          <w:rPr>
            <w:rStyle w:val="Kpr"/>
            <w:noProof/>
          </w:rPr>
          <w:t>Tamamlanma Zamanının Uzatılması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_Toc28954089 \h </w:instrText>
        </w:r>
        <w:r w:rsidR="00023CBF" w:rsidRPr="0020455A">
          <w:rPr>
            <w:noProof/>
            <w:webHidden/>
          </w:rPr>
        </w:r>
        <w:r w:rsidR="00023CBF" w:rsidRPr="0020455A">
          <w:rPr>
            <w:noProof/>
            <w:webHidden/>
          </w:rPr>
          <w:fldChar w:fldCharType="separate"/>
        </w:r>
        <w:r w:rsidR="00077C09">
          <w:rPr>
            <w:noProof/>
            <w:webHidden/>
          </w:rPr>
          <w:t>206</w:t>
        </w:r>
        <w:r w:rsidR="00023CBF" w:rsidRPr="0020455A">
          <w:rPr>
            <w:noProof/>
            <w:webHidden/>
          </w:rPr>
          <w:fldChar w:fldCharType="end"/>
        </w:r>
      </w:hyperlink>
    </w:p>
    <w:p w14:paraId="41B29D40" w14:textId="134F2077" w:rsidR="00023CBF" w:rsidRPr="00B41D2C" w:rsidRDefault="000A0229" w:rsidP="009843AF">
      <w:pPr>
        <w:pStyle w:val="T2"/>
        <w:rPr>
          <w:rFonts w:asciiTheme="minorHAnsi" w:eastAsiaTheme="minorEastAsia" w:hAnsiTheme="minorHAnsi" w:cstheme="minorBidi"/>
          <w:noProof/>
          <w:sz w:val="22"/>
        </w:rPr>
      </w:pPr>
      <w:hyperlink w:anchor="_Toc28954090" w:history="1">
        <w:r w:rsidR="00023CBF" w:rsidRPr="00B41D2C">
          <w:rPr>
            <w:rStyle w:val="Kpr"/>
            <w:noProof/>
          </w:rPr>
          <w:t>41.</w:t>
        </w:r>
        <w:r w:rsidR="00023CBF" w:rsidRPr="00B41D2C">
          <w:rPr>
            <w:rFonts w:asciiTheme="minorHAnsi" w:eastAsiaTheme="minorEastAsia" w:hAnsiTheme="minorHAnsi" w:cstheme="minorBidi"/>
            <w:noProof/>
            <w:sz w:val="22"/>
          </w:rPr>
          <w:tab/>
        </w:r>
        <w:r w:rsidR="00A92960" w:rsidRPr="00B41D2C">
          <w:rPr>
            <w:rStyle w:val="Kpr"/>
            <w:noProof/>
          </w:rPr>
          <w:t>Askıya Alma</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_Toc28954090 \h </w:instrText>
        </w:r>
        <w:r w:rsidR="00023CBF" w:rsidRPr="0020455A">
          <w:rPr>
            <w:noProof/>
            <w:webHidden/>
          </w:rPr>
        </w:r>
        <w:r w:rsidR="00023CBF" w:rsidRPr="0020455A">
          <w:rPr>
            <w:noProof/>
            <w:webHidden/>
          </w:rPr>
          <w:fldChar w:fldCharType="separate"/>
        </w:r>
        <w:r w:rsidR="00077C09">
          <w:rPr>
            <w:noProof/>
            <w:webHidden/>
          </w:rPr>
          <w:t>207</w:t>
        </w:r>
        <w:r w:rsidR="00023CBF" w:rsidRPr="0020455A">
          <w:rPr>
            <w:noProof/>
            <w:webHidden/>
          </w:rPr>
          <w:fldChar w:fldCharType="end"/>
        </w:r>
      </w:hyperlink>
    </w:p>
    <w:p w14:paraId="7C47718B" w14:textId="5D9D3B49" w:rsidR="00023CBF" w:rsidRPr="00B41D2C" w:rsidRDefault="000A0229" w:rsidP="009843AF">
      <w:pPr>
        <w:pStyle w:val="T2"/>
        <w:rPr>
          <w:rFonts w:asciiTheme="minorHAnsi" w:eastAsiaTheme="minorEastAsia" w:hAnsiTheme="minorHAnsi" w:cstheme="minorBidi"/>
          <w:noProof/>
          <w:sz w:val="22"/>
        </w:rPr>
      </w:pPr>
      <w:hyperlink w:anchor="_Toc28954091" w:history="1">
        <w:r w:rsidR="00023CBF" w:rsidRPr="00B41D2C">
          <w:rPr>
            <w:rStyle w:val="Kpr"/>
            <w:noProof/>
          </w:rPr>
          <w:t>42.</w:t>
        </w:r>
        <w:r w:rsidR="00023CBF" w:rsidRPr="00B41D2C">
          <w:rPr>
            <w:rFonts w:asciiTheme="minorHAnsi" w:eastAsiaTheme="minorEastAsia" w:hAnsiTheme="minorHAnsi" w:cstheme="minorBidi"/>
            <w:noProof/>
            <w:sz w:val="22"/>
          </w:rPr>
          <w:tab/>
        </w:r>
        <w:r w:rsidR="00A92960" w:rsidRPr="00B41D2C">
          <w:rPr>
            <w:rStyle w:val="Kpr"/>
            <w:noProof/>
          </w:rPr>
          <w:t>Fesih</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_Toc28954091 \h </w:instrText>
        </w:r>
        <w:r w:rsidR="00023CBF" w:rsidRPr="0020455A">
          <w:rPr>
            <w:noProof/>
            <w:webHidden/>
          </w:rPr>
        </w:r>
        <w:r w:rsidR="00023CBF" w:rsidRPr="0020455A">
          <w:rPr>
            <w:noProof/>
            <w:webHidden/>
          </w:rPr>
          <w:fldChar w:fldCharType="separate"/>
        </w:r>
        <w:r w:rsidR="00077C09">
          <w:rPr>
            <w:noProof/>
            <w:webHidden/>
          </w:rPr>
          <w:t>209</w:t>
        </w:r>
        <w:r w:rsidR="00023CBF" w:rsidRPr="0020455A">
          <w:rPr>
            <w:noProof/>
            <w:webHidden/>
          </w:rPr>
          <w:fldChar w:fldCharType="end"/>
        </w:r>
      </w:hyperlink>
    </w:p>
    <w:p w14:paraId="5BDBE4C5" w14:textId="73F8595A" w:rsidR="00023CBF" w:rsidRPr="00B41D2C" w:rsidRDefault="000A0229" w:rsidP="009843AF">
      <w:pPr>
        <w:pStyle w:val="T2"/>
        <w:rPr>
          <w:rFonts w:asciiTheme="minorHAnsi" w:eastAsiaTheme="minorEastAsia" w:hAnsiTheme="minorHAnsi" w:cstheme="minorBidi"/>
          <w:noProof/>
          <w:sz w:val="22"/>
        </w:rPr>
      </w:pPr>
      <w:hyperlink w:anchor="_Toc28954092" w:history="1">
        <w:r w:rsidR="00023CBF" w:rsidRPr="00B41D2C">
          <w:rPr>
            <w:rStyle w:val="Kpr"/>
            <w:noProof/>
          </w:rPr>
          <w:t>43.</w:t>
        </w:r>
        <w:r w:rsidR="00023CBF" w:rsidRPr="00B41D2C">
          <w:rPr>
            <w:rFonts w:asciiTheme="minorHAnsi" w:eastAsiaTheme="minorEastAsia" w:hAnsiTheme="minorHAnsi" w:cstheme="minorBidi"/>
            <w:noProof/>
            <w:sz w:val="22"/>
          </w:rPr>
          <w:tab/>
        </w:r>
        <w:r w:rsidR="00A92960" w:rsidRPr="00B41D2C">
          <w:rPr>
            <w:rStyle w:val="Kpr"/>
            <w:noProof/>
          </w:rPr>
          <w:t>Devir</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_Toc28954092 \h </w:instrText>
        </w:r>
        <w:r w:rsidR="00023CBF" w:rsidRPr="0020455A">
          <w:rPr>
            <w:noProof/>
            <w:webHidden/>
          </w:rPr>
        </w:r>
        <w:r w:rsidR="00023CBF" w:rsidRPr="0020455A">
          <w:rPr>
            <w:noProof/>
            <w:webHidden/>
          </w:rPr>
          <w:fldChar w:fldCharType="separate"/>
        </w:r>
        <w:r w:rsidR="00077C09">
          <w:rPr>
            <w:noProof/>
            <w:webHidden/>
          </w:rPr>
          <w:t>216</w:t>
        </w:r>
        <w:r w:rsidR="00023CBF" w:rsidRPr="0020455A">
          <w:rPr>
            <w:noProof/>
            <w:webHidden/>
          </w:rPr>
          <w:fldChar w:fldCharType="end"/>
        </w:r>
      </w:hyperlink>
    </w:p>
    <w:p w14:paraId="1DE43C66" w14:textId="1988B8E0" w:rsidR="00023CBF" w:rsidRPr="00B41D2C" w:rsidRDefault="000A0229" w:rsidP="009843AF">
      <w:pPr>
        <w:pStyle w:val="T2"/>
        <w:rPr>
          <w:rFonts w:asciiTheme="minorHAnsi" w:eastAsiaTheme="minorEastAsia" w:hAnsiTheme="minorHAnsi" w:cstheme="minorBidi"/>
          <w:noProof/>
          <w:sz w:val="22"/>
        </w:rPr>
      </w:pPr>
      <w:hyperlink w:anchor="_Toc28954093" w:history="1">
        <w:r w:rsidR="00023CBF" w:rsidRPr="00B41D2C">
          <w:rPr>
            <w:rStyle w:val="Kpr"/>
            <w:noProof/>
          </w:rPr>
          <w:t xml:space="preserve">44. </w:t>
        </w:r>
        <w:r w:rsidR="00023CBF" w:rsidRPr="00B41D2C">
          <w:rPr>
            <w:rFonts w:asciiTheme="minorHAnsi" w:eastAsiaTheme="minorEastAsia" w:hAnsiTheme="minorHAnsi" w:cstheme="minorBidi"/>
            <w:noProof/>
            <w:sz w:val="22"/>
          </w:rPr>
          <w:tab/>
        </w:r>
        <w:r w:rsidR="00A92960" w:rsidRPr="00B41D2C">
          <w:rPr>
            <w:rStyle w:val="Kpr"/>
            <w:noProof/>
          </w:rPr>
          <w:t>İhracat Yasakları</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_Toc28954093 \h </w:instrText>
        </w:r>
        <w:r w:rsidR="00023CBF" w:rsidRPr="0020455A">
          <w:rPr>
            <w:noProof/>
            <w:webHidden/>
          </w:rPr>
        </w:r>
        <w:r w:rsidR="00023CBF" w:rsidRPr="0020455A">
          <w:rPr>
            <w:noProof/>
            <w:webHidden/>
          </w:rPr>
          <w:fldChar w:fldCharType="separate"/>
        </w:r>
        <w:r w:rsidR="00077C09">
          <w:rPr>
            <w:noProof/>
            <w:webHidden/>
          </w:rPr>
          <w:t>216</w:t>
        </w:r>
        <w:r w:rsidR="00023CBF" w:rsidRPr="0020455A">
          <w:rPr>
            <w:noProof/>
            <w:webHidden/>
          </w:rPr>
          <w:fldChar w:fldCharType="end"/>
        </w:r>
      </w:hyperlink>
    </w:p>
    <w:p w14:paraId="57EDDEEF" w14:textId="2D29217F" w:rsidR="00023CBF" w:rsidRPr="00B41D2C" w:rsidRDefault="000A0229" w:rsidP="00023CBF">
      <w:pPr>
        <w:pStyle w:val="T1"/>
        <w:rPr>
          <w:rFonts w:asciiTheme="minorHAnsi" w:eastAsiaTheme="minorEastAsia" w:hAnsiTheme="minorHAnsi" w:cstheme="minorBidi"/>
          <w:b w:val="0"/>
          <w:iCs w:val="0"/>
          <w:sz w:val="22"/>
          <w:szCs w:val="22"/>
        </w:rPr>
      </w:pPr>
      <w:hyperlink w:anchor="_Toc28954094" w:history="1">
        <w:r w:rsidR="00023CBF" w:rsidRPr="00B41D2C">
          <w:rPr>
            <w:rStyle w:val="Kpr"/>
          </w:rPr>
          <w:t>I.</w:t>
        </w:r>
        <w:r w:rsidR="00023CBF" w:rsidRPr="00B41D2C">
          <w:rPr>
            <w:rFonts w:asciiTheme="minorHAnsi" w:eastAsiaTheme="minorEastAsia" w:hAnsiTheme="minorHAnsi" w:cstheme="minorBidi"/>
            <w:b w:val="0"/>
            <w:iCs w:val="0"/>
            <w:sz w:val="22"/>
            <w:szCs w:val="22"/>
          </w:rPr>
          <w:tab/>
        </w:r>
        <w:r w:rsidR="00A92960" w:rsidRPr="00B41D2C">
          <w:rPr>
            <w:rStyle w:val="Kpr"/>
          </w:rPr>
          <w:t>Talepler, Uyuşmazlıklar ve Tahkim</w:t>
        </w:r>
        <w:r w:rsidR="00023CBF" w:rsidRPr="00B41D2C">
          <w:rPr>
            <w:webHidden/>
          </w:rPr>
          <w:tab/>
        </w:r>
        <w:r w:rsidR="00023CBF" w:rsidRPr="0020455A">
          <w:rPr>
            <w:webHidden/>
          </w:rPr>
          <w:fldChar w:fldCharType="begin"/>
        </w:r>
        <w:r w:rsidR="00023CBF" w:rsidRPr="00B41D2C">
          <w:rPr>
            <w:webHidden/>
          </w:rPr>
          <w:instrText xml:space="preserve"> PAGEREF _Toc28954094 \h </w:instrText>
        </w:r>
        <w:r w:rsidR="00023CBF" w:rsidRPr="0020455A">
          <w:rPr>
            <w:webHidden/>
          </w:rPr>
        </w:r>
        <w:r w:rsidR="00023CBF" w:rsidRPr="0020455A">
          <w:rPr>
            <w:webHidden/>
          </w:rPr>
          <w:fldChar w:fldCharType="separate"/>
        </w:r>
        <w:r w:rsidR="00077C09">
          <w:rPr>
            <w:webHidden/>
          </w:rPr>
          <w:t>216</w:t>
        </w:r>
        <w:r w:rsidR="00023CBF" w:rsidRPr="0020455A">
          <w:rPr>
            <w:webHidden/>
          </w:rPr>
          <w:fldChar w:fldCharType="end"/>
        </w:r>
      </w:hyperlink>
    </w:p>
    <w:p w14:paraId="5B8E5469" w14:textId="1DF6E0DA" w:rsidR="00023CBF" w:rsidRPr="00B41D2C" w:rsidRDefault="000A0229" w:rsidP="009843AF">
      <w:pPr>
        <w:pStyle w:val="T2"/>
        <w:rPr>
          <w:rFonts w:asciiTheme="minorHAnsi" w:eastAsiaTheme="minorEastAsia" w:hAnsiTheme="minorHAnsi" w:cstheme="minorBidi"/>
          <w:noProof/>
          <w:sz w:val="22"/>
        </w:rPr>
      </w:pPr>
      <w:hyperlink w:anchor="_Toc28954095" w:history="1">
        <w:r w:rsidR="00023CBF" w:rsidRPr="00B41D2C">
          <w:rPr>
            <w:rStyle w:val="Kpr"/>
            <w:noProof/>
          </w:rPr>
          <w:t>45.</w:t>
        </w:r>
        <w:r w:rsidR="00023CBF" w:rsidRPr="00B41D2C">
          <w:rPr>
            <w:rFonts w:asciiTheme="minorHAnsi" w:eastAsiaTheme="minorEastAsia" w:hAnsiTheme="minorHAnsi" w:cstheme="minorBidi"/>
            <w:noProof/>
            <w:sz w:val="22"/>
          </w:rPr>
          <w:tab/>
        </w:r>
        <w:r w:rsidR="00A92960" w:rsidRPr="00B41D2C">
          <w:rPr>
            <w:rStyle w:val="Kpr"/>
            <w:noProof/>
          </w:rPr>
          <w:t>Yüklenicinin Talepleri</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_Toc28954095 \h </w:instrText>
        </w:r>
        <w:r w:rsidR="00023CBF" w:rsidRPr="0020455A">
          <w:rPr>
            <w:noProof/>
            <w:webHidden/>
          </w:rPr>
        </w:r>
        <w:r w:rsidR="00023CBF" w:rsidRPr="0020455A">
          <w:rPr>
            <w:noProof/>
            <w:webHidden/>
          </w:rPr>
          <w:fldChar w:fldCharType="separate"/>
        </w:r>
        <w:r w:rsidR="00077C09">
          <w:rPr>
            <w:noProof/>
            <w:webHidden/>
          </w:rPr>
          <w:t>216</w:t>
        </w:r>
        <w:r w:rsidR="00023CBF" w:rsidRPr="0020455A">
          <w:rPr>
            <w:noProof/>
            <w:webHidden/>
          </w:rPr>
          <w:fldChar w:fldCharType="end"/>
        </w:r>
      </w:hyperlink>
    </w:p>
    <w:p w14:paraId="7E4914F6" w14:textId="231CCB43" w:rsidR="00023CBF" w:rsidRPr="00B41D2C" w:rsidRDefault="000A0229" w:rsidP="009843AF">
      <w:pPr>
        <w:pStyle w:val="T2"/>
        <w:rPr>
          <w:rFonts w:asciiTheme="minorHAnsi" w:eastAsiaTheme="minorEastAsia" w:hAnsiTheme="minorHAnsi" w:cstheme="minorBidi"/>
          <w:noProof/>
          <w:sz w:val="22"/>
        </w:rPr>
      </w:pPr>
      <w:hyperlink w:anchor="_Toc28954096" w:history="1">
        <w:r w:rsidR="00023CBF" w:rsidRPr="00B41D2C">
          <w:rPr>
            <w:rStyle w:val="Kpr"/>
            <w:noProof/>
          </w:rPr>
          <w:t xml:space="preserve">46. </w:t>
        </w:r>
        <w:r w:rsidR="00023CBF" w:rsidRPr="00B41D2C">
          <w:rPr>
            <w:rFonts w:asciiTheme="minorHAnsi" w:eastAsiaTheme="minorEastAsia" w:hAnsiTheme="minorHAnsi" w:cstheme="minorBidi"/>
            <w:noProof/>
            <w:sz w:val="22"/>
          </w:rPr>
          <w:tab/>
        </w:r>
        <w:r w:rsidR="00A92960" w:rsidRPr="00B41D2C">
          <w:rPr>
            <w:rStyle w:val="Kpr"/>
            <w:noProof/>
          </w:rPr>
          <w:t>Uyuşmazlıklar ve Tahkim</w:t>
        </w:r>
        <w:r w:rsidR="00023CBF" w:rsidRPr="00B41D2C">
          <w:rPr>
            <w:noProof/>
            <w:webHidden/>
          </w:rPr>
          <w:tab/>
        </w:r>
        <w:r w:rsidR="00023CBF" w:rsidRPr="0020455A">
          <w:rPr>
            <w:noProof/>
            <w:webHidden/>
          </w:rPr>
          <w:fldChar w:fldCharType="begin"/>
        </w:r>
        <w:r w:rsidR="00023CBF" w:rsidRPr="00B41D2C">
          <w:rPr>
            <w:noProof/>
            <w:webHidden/>
          </w:rPr>
          <w:instrText xml:space="preserve"> PAGEREF _Toc28954096 \h </w:instrText>
        </w:r>
        <w:r w:rsidR="00023CBF" w:rsidRPr="0020455A">
          <w:rPr>
            <w:noProof/>
            <w:webHidden/>
          </w:rPr>
        </w:r>
        <w:r w:rsidR="00023CBF" w:rsidRPr="0020455A">
          <w:rPr>
            <w:noProof/>
            <w:webHidden/>
          </w:rPr>
          <w:fldChar w:fldCharType="separate"/>
        </w:r>
        <w:r w:rsidR="00077C09">
          <w:rPr>
            <w:noProof/>
            <w:webHidden/>
          </w:rPr>
          <w:t>218</w:t>
        </w:r>
        <w:r w:rsidR="00023CBF" w:rsidRPr="0020455A">
          <w:rPr>
            <w:noProof/>
            <w:webHidden/>
          </w:rPr>
          <w:fldChar w:fldCharType="end"/>
        </w:r>
      </w:hyperlink>
    </w:p>
    <w:p w14:paraId="6D2907B2" w14:textId="54B612E2" w:rsidR="00CE1FB9" w:rsidRPr="00B41D2C" w:rsidRDefault="00023CBF" w:rsidP="00023CBF">
      <w:pPr>
        <w:tabs>
          <w:tab w:val="left" w:pos="720"/>
        </w:tabs>
        <w:jc w:val="left"/>
        <w:rPr>
          <w:b/>
          <w:noProof/>
          <w:sz w:val="44"/>
          <w:szCs w:val="44"/>
        </w:rPr>
      </w:pPr>
      <w:r w:rsidRPr="0020455A">
        <w:fldChar w:fldCharType="end"/>
      </w:r>
      <w:r w:rsidR="00CE1FB9" w:rsidRPr="00B41D2C">
        <w:br w:type="page"/>
      </w:r>
    </w:p>
    <w:p w14:paraId="5A192881" w14:textId="77777777" w:rsidR="00CE1FB9" w:rsidRPr="00B41D2C" w:rsidRDefault="00CE1FB9" w:rsidP="00CE1FB9">
      <w:pPr>
        <w:spacing w:before="120" w:after="120"/>
        <w:jc w:val="center"/>
        <w:outlineLvl w:val="0"/>
        <w:rPr>
          <w:b/>
          <w:noProof/>
          <w:sz w:val="44"/>
          <w:szCs w:val="44"/>
        </w:rPr>
      </w:pPr>
      <w:r w:rsidRPr="00B41D2C">
        <w:rPr>
          <w:b/>
          <w:sz w:val="44"/>
          <w:szCs w:val="44"/>
        </w:rPr>
        <w:lastRenderedPageBreak/>
        <w:t>Genel Sözleşme Koşulları</w:t>
      </w:r>
    </w:p>
    <w:p w14:paraId="1233CBFC" w14:textId="77777777" w:rsidR="00CE1FB9" w:rsidRPr="00B41D2C" w:rsidRDefault="00CE1FB9" w:rsidP="001916F8">
      <w:pPr>
        <w:pStyle w:val="S7Header1"/>
        <w:numPr>
          <w:ilvl w:val="0"/>
          <w:numId w:val="113"/>
        </w:numPr>
        <w:spacing w:before="240"/>
        <w:ind w:right="0"/>
        <w:outlineLvl w:val="0"/>
        <w:rPr>
          <w:noProof/>
        </w:rPr>
      </w:pPr>
      <w:bookmarkStart w:id="1050" w:name="_Toc454731636"/>
      <w:bookmarkStart w:id="1051" w:name="_Toc28954042"/>
      <w:r w:rsidRPr="00B41D2C">
        <w:t>Sözleşme ve Yorumlanması</w:t>
      </w:r>
      <w:bookmarkEnd w:id="1050"/>
      <w:bookmarkEnd w:id="1051"/>
    </w:p>
    <w:tbl>
      <w:tblPr>
        <w:tblW w:w="9648" w:type="dxa"/>
        <w:tblLayout w:type="fixed"/>
        <w:tblLook w:val="0000" w:firstRow="0" w:lastRow="0" w:firstColumn="0" w:lastColumn="0" w:noHBand="0" w:noVBand="0"/>
      </w:tblPr>
      <w:tblGrid>
        <w:gridCol w:w="2127"/>
        <w:gridCol w:w="167"/>
        <w:gridCol w:w="7336"/>
        <w:gridCol w:w="18"/>
      </w:tblGrid>
      <w:tr w:rsidR="00CE1FB9" w:rsidRPr="00B41D2C" w14:paraId="5AC55CD4" w14:textId="77777777" w:rsidTr="00CE1FB9">
        <w:trPr>
          <w:trHeight w:val="2610"/>
        </w:trPr>
        <w:tc>
          <w:tcPr>
            <w:tcW w:w="2127" w:type="dxa"/>
          </w:tcPr>
          <w:p w14:paraId="68254455" w14:textId="77777777" w:rsidR="00CE1FB9" w:rsidRPr="00B41D2C" w:rsidRDefault="00CE1FB9" w:rsidP="00CE1FB9">
            <w:pPr>
              <w:pStyle w:val="S7Header2"/>
              <w:spacing w:before="120" w:after="120"/>
              <w:ind w:left="432" w:hanging="432"/>
              <w:rPr>
                <w:noProof/>
              </w:rPr>
            </w:pPr>
            <w:bookmarkStart w:id="1052" w:name="_Toc454731637"/>
            <w:bookmarkStart w:id="1053" w:name="_Toc28954043"/>
            <w:bookmarkStart w:id="1054" w:name="_Hlk27229517"/>
            <w:r w:rsidRPr="00B41D2C">
              <w:t>1.</w:t>
            </w:r>
            <w:r w:rsidRPr="00B41D2C">
              <w:tab/>
              <w:t>Tanımlar</w:t>
            </w:r>
            <w:bookmarkEnd w:id="1052"/>
            <w:bookmarkEnd w:id="1053"/>
          </w:p>
        </w:tc>
        <w:tc>
          <w:tcPr>
            <w:tcW w:w="7521" w:type="dxa"/>
            <w:gridSpan w:val="3"/>
          </w:tcPr>
          <w:p w14:paraId="78BB5D26" w14:textId="38C6133C" w:rsidR="00CE1FB9" w:rsidRPr="00B41D2C" w:rsidRDefault="00CE1FB9" w:rsidP="00CE1FB9">
            <w:pPr>
              <w:spacing w:before="120" w:after="120"/>
              <w:ind w:left="576" w:right="-72" w:hanging="576"/>
              <w:rPr>
                <w:noProof/>
              </w:rPr>
            </w:pPr>
            <w:r w:rsidRPr="00B41D2C">
              <w:t>1.1</w:t>
            </w:r>
            <w:r w:rsidRPr="00B41D2C">
              <w:tab/>
              <w:t xml:space="preserve">Aşağıda </w:t>
            </w:r>
            <w:r w:rsidR="00C65DA7" w:rsidRPr="00B41D2C">
              <w:t>belirtilen</w:t>
            </w:r>
            <w:r w:rsidRPr="00B41D2C">
              <w:t xml:space="preserve"> kelimeler ve ifadeler burada kendilerine verilen anlama sahip olacaklardır:</w:t>
            </w:r>
          </w:p>
          <w:p w14:paraId="46F166B4" w14:textId="21DCC3BC" w:rsidR="00CE1FB9" w:rsidRPr="00B41D2C" w:rsidRDefault="00CE1FB9" w:rsidP="00CE1FB9">
            <w:pPr>
              <w:spacing w:before="120" w:after="120"/>
              <w:ind w:left="576" w:right="-72"/>
              <w:rPr>
                <w:noProof/>
              </w:rPr>
            </w:pPr>
            <w:r w:rsidRPr="00B41D2C">
              <w:rPr>
                <w:b/>
                <w:bCs/>
              </w:rPr>
              <w:t>“Sözleşme”</w:t>
            </w:r>
            <w:r w:rsidRPr="00B41D2C">
              <w:t xml:space="preserve">, </w:t>
            </w:r>
            <w:r w:rsidR="00C65DA7" w:rsidRPr="00B41D2C">
              <w:t xml:space="preserve">İşveren </w:t>
            </w:r>
            <w:r w:rsidRPr="00B41D2C">
              <w:t>ile Yüklenici arasında, burada belirtilen Sözleşme Belgeleri ile birlikte akdedilen Sözleşmeyi ifade etmekte olup, bunlar birlikte Sözleşmeyi teşkil edecekler ve işbu sözleşmedeki “Sözleşme” ifadesi bu bağlamda yorumlanacaktır.</w:t>
            </w:r>
          </w:p>
          <w:p w14:paraId="35FDD072" w14:textId="77777777" w:rsidR="00CE1FB9" w:rsidRPr="00B41D2C" w:rsidRDefault="00CE1FB9" w:rsidP="00CE1FB9">
            <w:pPr>
              <w:spacing w:before="120" w:after="120"/>
              <w:ind w:left="576" w:right="-72"/>
              <w:rPr>
                <w:noProof/>
              </w:rPr>
            </w:pPr>
            <w:r w:rsidRPr="00B41D2C">
              <w:rPr>
                <w:b/>
                <w:bCs/>
              </w:rPr>
              <w:t>“Sözleşme Belgeleri”</w:t>
            </w:r>
            <w:r w:rsidRPr="00B41D2C">
              <w:t>, işbu Sözleşmenin 1.1 sayılı maddesinde (Sözleşme Belgeleri) belirtilen dokümanları (tüm tadilleriyle birlikte) ifade eder.</w:t>
            </w:r>
          </w:p>
          <w:p w14:paraId="65328313" w14:textId="77777777" w:rsidR="00CE1FB9" w:rsidRPr="00B41D2C" w:rsidRDefault="00CE1FB9" w:rsidP="00CE1FB9">
            <w:pPr>
              <w:spacing w:before="120" w:after="120"/>
              <w:ind w:left="576" w:right="-72"/>
              <w:rPr>
                <w:noProof/>
              </w:rPr>
            </w:pPr>
            <w:r w:rsidRPr="00B41D2C">
              <w:rPr>
                <w:b/>
                <w:bCs/>
              </w:rPr>
              <w:t>“GCC”</w:t>
            </w:r>
            <w:r w:rsidRPr="00B41D2C">
              <w:t xml:space="preserve"> işbu Sözleşme dahilinde Genel Sözleşme Koşullarını ifade eder.</w:t>
            </w:r>
          </w:p>
          <w:p w14:paraId="5DDB4BB0" w14:textId="77777777" w:rsidR="00CE1FB9" w:rsidRPr="00B41D2C" w:rsidRDefault="00CE1FB9" w:rsidP="00CE1FB9">
            <w:pPr>
              <w:spacing w:before="120" w:after="120"/>
              <w:ind w:left="576" w:right="-72"/>
              <w:rPr>
                <w:noProof/>
              </w:rPr>
            </w:pPr>
            <w:r w:rsidRPr="00B41D2C">
              <w:rPr>
                <w:b/>
                <w:bCs/>
              </w:rPr>
              <w:t>“PCC”</w:t>
            </w:r>
            <w:r w:rsidRPr="00B41D2C">
              <w:t xml:space="preserve"> işbu Sözleşme dahilinde Özel Sözleşme Koşullarını ifade eder.</w:t>
            </w:r>
          </w:p>
          <w:p w14:paraId="40F38C55" w14:textId="77777777" w:rsidR="00CE1FB9" w:rsidRPr="00B41D2C" w:rsidRDefault="00CE1FB9" w:rsidP="00CE1FB9">
            <w:pPr>
              <w:spacing w:before="120" w:after="120"/>
              <w:ind w:left="576" w:right="-72"/>
              <w:rPr>
                <w:noProof/>
              </w:rPr>
            </w:pPr>
            <w:r w:rsidRPr="00B41D2C">
              <w:rPr>
                <w:b/>
                <w:bCs/>
              </w:rPr>
              <w:t>“gün”</w:t>
            </w:r>
            <w:r w:rsidRPr="00B41D2C">
              <w:t>, takvim gününü ifade eder.</w:t>
            </w:r>
          </w:p>
          <w:p w14:paraId="5A5B7A36" w14:textId="77777777" w:rsidR="00CE1FB9" w:rsidRPr="00B41D2C" w:rsidRDefault="00CE1FB9" w:rsidP="00CE1FB9">
            <w:pPr>
              <w:spacing w:before="120" w:after="120"/>
              <w:ind w:left="576" w:right="-72"/>
              <w:rPr>
                <w:noProof/>
              </w:rPr>
            </w:pPr>
            <w:r w:rsidRPr="00B41D2C">
              <w:rPr>
                <w:b/>
                <w:bCs/>
              </w:rPr>
              <w:t>“yıl”</w:t>
            </w:r>
            <w:r w:rsidRPr="00B41D2C">
              <w:t xml:space="preserve"> 365 günlük süreyi ifade eder.</w:t>
            </w:r>
          </w:p>
          <w:p w14:paraId="026C4196" w14:textId="77777777" w:rsidR="00CE1FB9" w:rsidRPr="00B41D2C" w:rsidRDefault="00CE1FB9" w:rsidP="00CE1FB9">
            <w:pPr>
              <w:spacing w:before="120" w:after="120"/>
              <w:ind w:left="576" w:right="-72"/>
              <w:rPr>
                <w:noProof/>
              </w:rPr>
            </w:pPr>
            <w:r w:rsidRPr="00B41D2C">
              <w:rPr>
                <w:b/>
                <w:bCs/>
              </w:rPr>
              <w:t xml:space="preserve">“ay” </w:t>
            </w:r>
            <w:r w:rsidRPr="00B41D2C">
              <w:t>takvim ayını ifade eder.</w:t>
            </w:r>
          </w:p>
          <w:p w14:paraId="0E1CD46A" w14:textId="2D4DBC18" w:rsidR="00CE1FB9" w:rsidRPr="00B41D2C" w:rsidRDefault="00CE1FB9" w:rsidP="00CE1FB9">
            <w:pPr>
              <w:spacing w:before="120" w:after="120"/>
              <w:ind w:left="576" w:right="-72"/>
              <w:rPr>
                <w:noProof/>
              </w:rPr>
            </w:pPr>
            <w:r w:rsidRPr="00B41D2C">
              <w:rPr>
                <w:b/>
                <w:bCs/>
              </w:rPr>
              <w:t>“Taraf”</w:t>
            </w:r>
            <w:r w:rsidRPr="00B41D2C">
              <w:t xml:space="preserve"> bağlamın öngördüğü şekilde </w:t>
            </w:r>
            <w:r w:rsidR="0088100A" w:rsidRPr="00B41D2C">
              <w:t xml:space="preserve">İşvereni </w:t>
            </w:r>
            <w:r w:rsidRPr="00B41D2C">
              <w:t>veya Yükleniciyi, “Taraflar” ikisi her ikisini ifade eder.</w:t>
            </w:r>
          </w:p>
          <w:p w14:paraId="030D8D7A" w14:textId="190A9A93" w:rsidR="00CE1FB9" w:rsidRPr="00B41D2C" w:rsidRDefault="00CE1FB9" w:rsidP="00CE1FB9">
            <w:pPr>
              <w:spacing w:before="120" w:after="120"/>
              <w:ind w:left="576" w:right="-72"/>
              <w:rPr>
                <w:noProof/>
              </w:rPr>
            </w:pPr>
            <w:r w:rsidRPr="00B41D2C">
              <w:rPr>
                <w:b/>
                <w:bCs/>
              </w:rPr>
              <w:t>“</w:t>
            </w:r>
            <w:r w:rsidR="00D125F5" w:rsidRPr="00B41D2C">
              <w:rPr>
                <w:b/>
                <w:bCs/>
              </w:rPr>
              <w:t>İşveren</w:t>
            </w:r>
            <w:r w:rsidRPr="00B41D2C">
              <w:rPr>
                <w:b/>
                <w:bCs/>
              </w:rPr>
              <w:t>”</w:t>
            </w:r>
            <w:r w:rsidRPr="00B41D2C">
              <w:t xml:space="preserve">, </w:t>
            </w:r>
            <w:r w:rsidRPr="00B41D2C">
              <w:rPr>
                <w:b/>
                <w:bCs/>
              </w:rPr>
              <w:t>PCC’de adı belirtilen</w:t>
            </w:r>
            <w:r w:rsidRPr="00B41D2C">
              <w:t xml:space="preserve"> kişiyi ifade etmekte olup, </w:t>
            </w:r>
            <w:r w:rsidR="0088100A" w:rsidRPr="00B41D2C">
              <w:t xml:space="preserve">İşverenin </w:t>
            </w:r>
            <w:r w:rsidRPr="00B41D2C">
              <w:t>yasal haleflerini veya tayin edilen temsilcilerini kapsar.</w:t>
            </w:r>
          </w:p>
          <w:p w14:paraId="39F936D2" w14:textId="03ABEB8D" w:rsidR="00CE1FB9" w:rsidRPr="00B41D2C" w:rsidRDefault="00CE1FB9" w:rsidP="00CE1FB9">
            <w:pPr>
              <w:spacing w:before="120" w:after="120"/>
              <w:ind w:left="576" w:right="-72"/>
              <w:rPr>
                <w:noProof/>
              </w:rPr>
            </w:pPr>
            <w:r w:rsidRPr="00B41D2C">
              <w:rPr>
                <w:b/>
                <w:bCs/>
              </w:rPr>
              <w:t>“Proje Müdürü”</w:t>
            </w:r>
            <w:r w:rsidRPr="00B41D2C">
              <w:t xml:space="preserve">, GCC Madde 17.1 (Proje Müdürü) kapsamında belirtilen şekilde </w:t>
            </w:r>
            <w:r w:rsidR="00D125F5" w:rsidRPr="00B41D2C">
              <w:t xml:space="preserve">İşveren </w:t>
            </w:r>
            <w:r w:rsidRPr="00B41D2C">
              <w:t xml:space="preserve">tarafından tayin edilen ve </w:t>
            </w:r>
            <w:r w:rsidR="00D125F5" w:rsidRPr="00B41D2C">
              <w:t>İşvere</w:t>
            </w:r>
            <w:r w:rsidRPr="00B41D2C">
              <w:t xml:space="preserve">nin verdiği görevleri yerine getirmek üzere </w:t>
            </w:r>
            <w:r w:rsidRPr="00B41D2C">
              <w:rPr>
                <w:b/>
                <w:bCs/>
              </w:rPr>
              <w:t>PCC’de belirtilen</w:t>
            </w:r>
            <w:r w:rsidRPr="00B41D2C">
              <w:t xml:space="preserve"> kişiyi ifade eder.</w:t>
            </w:r>
          </w:p>
          <w:p w14:paraId="28B8E44B" w14:textId="757820AA" w:rsidR="00CE1FB9" w:rsidRPr="00B41D2C" w:rsidRDefault="00CE1FB9" w:rsidP="00CE1FB9">
            <w:pPr>
              <w:spacing w:before="120" w:after="120"/>
              <w:ind w:left="576" w:right="-72"/>
              <w:rPr>
                <w:noProof/>
              </w:rPr>
            </w:pPr>
            <w:r w:rsidRPr="00B41D2C">
              <w:rPr>
                <w:b/>
                <w:bCs/>
              </w:rPr>
              <w:t>“Yüklenici”</w:t>
            </w:r>
            <w:r w:rsidRPr="00B41D2C">
              <w:t xml:space="preserve">, Sözleşmeyi ifa amacıyla sunduğu Fiyat Teklifi </w:t>
            </w:r>
            <w:r w:rsidR="00D125F5" w:rsidRPr="00B41D2C">
              <w:t xml:space="preserve">İşveren </w:t>
            </w:r>
            <w:r w:rsidRPr="00B41D2C">
              <w:t>tarafından kabul edilen ve Sözleşmede Yüklenici olarak adlandırılan kişi veya kişileri ifade etmekte olup, Yüklenicinin yasal haleflerini veya tayin edilen temsilcilerini kapsar.</w:t>
            </w:r>
          </w:p>
          <w:p w14:paraId="581ADF18" w14:textId="1C8A0C8D" w:rsidR="00CE1FB9" w:rsidRPr="00B41D2C" w:rsidRDefault="00CE1FB9" w:rsidP="00CE1FB9">
            <w:pPr>
              <w:spacing w:before="120" w:after="120"/>
              <w:ind w:left="576" w:right="-72"/>
              <w:rPr>
                <w:noProof/>
              </w:rPr>
            </w:pPr>
            <w:r w:rsidRPr="00B41D2C">
              <w:rPr>
                <w:b/>
                <w:bCs/>
              </w:rPr>
              <w:t>“Yüklenici Temsilcisi”</w:t>
            </w:r>
            <w:r w:rsidRPr="00B41D2C">
              <w:t xml:space="preserve">, Yüklenici tarafından tevdi edilen görevleri yerine getirmek üzere Yüklenici tarafından tayin edilen ve GCC Madde 17.2 (Yüklenici Temsilcisi ve Yapım Müdürü) gereğince </w:t>
            </w:r>
            <w:r w:rsidR="0088100A" w:rsidRPr="00B41D2C">
              <w:t xml:space="preserve">İşveren </w:t>
            </w:r>
            <w:r w:rsidRPr="00B41D2C">
              <w:t>tarafından onaylanan herhangi bir kimseyi ifade eder.</w:t>
            </w:r>
          </w:p>
          <w:p w14:paraId="19ED915C" w14:textId="77777777" w:rsidR="00CE1FB9" w:rsidRPr="00B41D2C" w:rsidRDefault="00CE1FB9" w:rsidP="00CE1FB9">
            <w:pPr>
              <w:spacing w:before="120" w:after="120"/>
              <w:ind w:left="576" w:right="-72"/>
              <w:rPr>
                <w:noProof/>
              </w:rPr>
            </w:pPr>
            <w:r w:rsidRPr="00B41D2C">
              <w:rPr>
                <w:b/>
                <w:bCs/>
              </w:rPr>
              <w:t>“Yapım Müdürü”</w:t>
            </w:r>
            <w:r w:rsidRPr="00B41D2C">
              <w:t xml:space="preserve">, Yüklenici Temsilcisi tarafından GCC Alt Madde 17.2.4 uyarınca atanan kişiyi ifade eder.  </w:t>
            </w:r>
          </w:p>
          <w:p w14:paraId="49EE30A4" w14:textId="4661B7AE" w:rsidR="00CE1FB9" w:rsidRPr="00B41D2C" w:rsidRDefault="00CE1FB9" w:rsidP="00CE1FB9">
            <w:pPr>
              <w:spacing w:before="120" w:after="120"/>
              <w:ind w:left="576" w:right="-72"/>
              <w:rPr>
                <w:noProof/>
              </w:rPr>
            </w:pPr>
            <w:r w:rsidRPr="00B41D2C">
              <w:rPr>
                <w:b/>
                <w:bCs/>
              </w:rPr>
              <w:t>“Altyüklenici”</w:t>
            </w:r>
            <w:r w:rsidRPr="00B41D2C">
              <w:t xml:space="preserve"> (üreticiler dahil), herhangi bir Tesisin tasarımının hazırlanması veya temini dahil, Tesislerin herhangi bir kısmının ifası için doğrudan veya dola</w:t>
            </w:r>
            <w:r w:rsidR="008D1A9A">
              <w:t>n</w:t>
            </w:r>
            <w:r w:rsidRPr="00B41D2C">
              <w:t xml:space="preserve">ylı olarak Yüklenici tarafından işin taşere </w:t>
            </w:r>
            <w:r w:rsidRPr="00B41D2C">
              <w:lastRenderedPageBreak/>
              <w:t>edildiği herhangi bir kişiyi ifade etmekte olup, ilgili Altyüklenicinin yasal haleflerini veya tayin edilen temsilcilerini kapsar.</w:t>
            </w:r>
          </w:p>
          <w:p w14:paraId="51CCE296" w14:textId="44BB8298" w:rsidR="00CE1FB9" w:rsidRPr="00B41D2C" w:rsidRDefault="00CE1FB9" w:rsidP="00CE1FB9">
            <w:pPr>
              <w:spacing w:before="120" w:after="120"/>
              <w:ind w:left="576" w:right="-72"/>
              <w:rPr>
                <w:noProof/>
              </w:rPr>
            </w:pPr>
            <w:r w:rsidRPr="00B41D2C">
              <w:rPr>
                <w:b/>
                <w:bCs/>
              </w:rPr>
              <w:t>“Uyuşmazlık Kurulu”</w:t>
            </w:r>
            <w:r w:rsidRPr="00B41D2C">
              <w:t xml:space="preserve"> (DB), </w:t>
            </w:r>
            <w:r w:rsidR="00670C03" w:rsidRPr="00B41D2C">
              <w:t xml:space="preserve">İşveren </w:t>
            </w:r>
            <w:r w:rsidRPr="00B41D2C">
              <w:t xml:space="preserve">ve Yüklenici arasında oluşabilecek herhangi bir anlaşmazlık veya fikir ayrılığının, GCC Madde 46.1 (Uyuşmazlık Kurulu) gereğince Taraflarca kendisine taşınması halinde çözüme kavuşturması amacıyla </w:t>
            </w:r>
            <w:r w:rsidR="00670C03" w:rsidRPr="00B41D2C">
              <w:t xml:space="preserve">İşveren </w:t>
            </w:r>
            <w:r w:rsidRPr="00B41D2C">
              <w:t>ve Yüklenicinin mutabakatıyla tayin edilen ve PCC’de ismi belirtilen kişi veya kişileri ifade eder.</w:t>
            </w:r>
          </w:p>
          <w:p w14:paraId="3C1D7A9F" w14:textId="77777777" w:rsidR="00CE1FB9" w:rsidRPr="00B41D2C" w:rsidRDefault="00CE1FB9" w:rsidP="00CE1FB9">
            <w:pPr>
              <w:spacing w:before="120" w:after="120"/>
              <w:ind w:left="576" w:right="-72"/>
              <w:rPr>
                <w:noProof/>
              </w:rPr>
            </w:pPr>
            <w:r w:rsidRPr="00B41D2C">
              <w:rPr>
                <w:b/>
                <w:bCs/>
              </w:rPr>
              <w:t>“Banka”</w:t>
            </w:r>
            <w:r w:rsidRPr="00B41D2C">
              <w:t xml:space="preserve"> </w:t>
            </w:r>
            <w:r w:rsidRPr="00B41D2C">
              <w:rPr>
                <w:b/>
                <w:bCs/>
              </w:rPr>
              <w:t>PCC’de ismi belirtilen</w:t>
            </w:r>
            <w:r w:rsidRPr="00B41D2C">
              <w:t xml:space="preserve"> finansal kuruluşu ifade eder.</w:t>
            </w:r>
          </w:p>
          <w:p w14:paraId="51F5EF57" w14:textId="688DD942" w:rsidR="00CE1FB9" w:rsidRPr="00B41D2C" w:rsidRDefault="00CE1FB9" w:rsidP="00CE1FB9">
            <w:pPr>
              <w:spacing w:before="120" w:after="120"/>
              <w:ind w:left="576" w:right="-72"/>
              <w:rPr>
                <w:noProof/>
              </w:rPr>
            </w:pPr>
            <w:r w:rsidRPr="00B41D2C">
              <w:rPr>
                <w:b/>
                <w:bCs/>
              </w:rPr>
              <w:t>“Sözleşme Bedeli”</w:t>
            </w:r>
            <w:r w:rsidRPr="00B41D2C">
              <w:t xml:space="preserve">, Sözleşme uyarınca yapılabileceği üzere, bu belgeye yapılan ilaveler ve </w:t>
            </w:r>
            <w:r w:rsidR="00670C03" w:rsidRPr="00B41D2C">
              <w:t xml:space="preserve">ayarlamalar </w:t>
            </w:r>
            <w:r w:rsidRPr="00B41D2C">
              <w:t>veya bu belgeden yapılacak çıkarmalara tabi olarak, Sözleşmenin Madde 2.1’inde (Sözleşme Bedeli) belirlenen tutarı ifade eder.</w:t>
            </w:r>
          </w:p>
          <w:p w14:paraId="62EBC4AE" w14:textId="49EF02AD" w:rsidR="00CE1FB9" w:rsidRPr="00B41D2C" w:rsidRDefault="00CE1FB9" w:rsidP="00CE1FB9">
            <w:pPr>
              <w:spacing w:before="120" w:after="120"/>
              <w:ind w:left="576" w:right="-72"/>
              <w:rPr>
                <w:noProof/>
              </w:rPr>
            </w:pPr>
            <w:r w:rsidRPr="00B41D2C">
              <w:rPr>
                <w:b/>
                <w:bCs/>
              </w:rPr>
              <w:t>“Tesisler”</w:t>
            </w:r>
            <w:r w:rsidRPr="00B41D2C">
              <w:t>, işbu Sözleşme kapsamında Yüklenici tarafından temin edilecek ve kurulacak Tesis ile bu bağlamda sunulacak Kurulum Hizmetlerini ifade eder.</w:t>
            </w:r>
          </w:p>
          <w:p w14:paraId="09E52C85" w14:textId="24D4A33A" w:rsidR="00CE1FB9" w:rsidRPr="00B41D2C" w:rsidRDefault="00CE1FB9" w:rsidP="00CE1FB9">
            <w:pPr>
              <w:spacing w:before="120" w:after="120"/>
              <w:ind w:left="576" w:right="-72"/>
              <w:rPr>
                <w:noProof/>
              </w:rPr>
            </w:pPr>
            <w:r w:rsidRPr="00B41D2C">
              <w:rPr>
                <w:b/>
                <w:bCs/>
              </w:rPr>
              <w:t>“Teçhizat”</w:t>
            </w:r>
            <w:r w:rsidRPr="00B41D2C">
              <w:t>, işbu Sözleşme kapsamında Yüklenici tarafından temin edilecek ve Tesislere dahil edilecek her türlü kalıcı Tesis, ekipman, makine, teçhizat, malzeme ve eşyaları (GCC Madde 7.3 uyarınca Yüklenici tarafından temin edilecek yedek parçalar dahil) ifade etmekte olup, Yüklenicinin Ekipmanını kapsamaz.</w:t>
            </w:r>
          </w:p>
          <w:p w14:paraId="37E98D9C" w14:textId="264BB607" w:rsidR="00CE1FB9" w:rsidRPr="00B41D2C" w:rsidRDefault="00CE1FB9" w:rsidP="00CE1FB9">
            <w:pPr>
              <w:spacing w:before="120" w:after="120"/>
              <w:ind w:left="576" w:right="-72"/>
              <w:rPr>
                <w:noProof/>
              </w:rPr>
            </w:pPr>
            <w:r w:rsidRPr="00B41D2C">
              <w:rPr>
                <w:b/>
                <w:bCs/>
              </w:rPr>
              <w:t>“Kurulum Hizmetleri”</w:t>
            </w:r>
            <w:r w:rsidRPr="00B41D2C">
              <w:t>, Tesisler</w:t>
            </w:r>
            <w:r w:rsidR="00732797" w:rsidRPr="00B41D2C">
              <w:t>e yönelik</w:t>
            </w:r>
            <w:r w:rsidR="00640FE4" w:rsidRPr="00B41D2C">
              <w:t xml:space="preserve"> </w:t>
            </w:r>
            <w:r w:rsidRPr="00B41D2C">
              <w:t>Tesis temini bağlamında işbu Sözleşme kapsamında Yüklenici tarafından temin edilecek duruma göre deniz yolu ile taşıma veya benzeri sigortaların temini, denetleme, hızlandırma, saha hazırlama işleri (Yüklenicinin Ekipmanının temini ve kullanılması ve gerekli tüm yapım malzemelerinin temini dahil), kurulum, test, işletmeye hazır hale getirme, işletmeye alma, işletme, bakım, bakım ve işletme kılavuzlarının temini, eğitim vs. gibi her türlü hizmeti ifade eder.</w:t>
            </w:r>
          </w:p>
          <w:p w14:paraId="15EA625B" w14:textId="4192FE17" w:rsidR="00CE1FB9" w:rsidRPr="00B41D2C" w:rsidRDefault="00CE1FB9" w:rsidP="00CE1FB9">
            <w:pPr>
              <w:spacing w:before="120" w:after="120"/>
              <w:ind w:left="576" w:right="-72"/>
              <w:rPr>
                <w:noProof/>
              </w:rPr>
            </w:pPr>
            <w:r w:rsidRPr="00B41D2C">
              <w:rPr>
                <w:b/>
                <w:bCs/>
              </w:rPr>
              <w:t>“Yüklenicinin Ekipmanı”</w:t>
            </w:r>
            <w:r w:rsidRPr="00B41D2C">
              <w:t>, Tesislerin kurulum, işletim ve bakımı için gerekli olan ve Yüklenici tarafından temin edilecek her türlü tesis, ekipman, makine, alet, teçhizat veya cihazları ifade etmekte olup, Tesis</w:t>
            </w:r>
            <w:r w:rsidR="00640FE4" w:rsidRPr="00B41D2C">
              <w:t>i veya</w:t>
            </w:r>
            <w:r w:rsidRPr="00B41D2C">
              <w:t xml:space="preserve"> Tesislerin bir bölümünü oluşturan ya da oluşturma amacı taşıyan diğer malzemeleri kapsamaz.</w:t>
            </w:r>
          </w:p>
          <w:p w14:paraId="5BCBF7E0" w14:textId="77777777" w:rsidR="00CE1FB9" w:rsidRPr="00B41D2C" w:rsidRDefault="00CE1FB9" w:rsidP="00CE1FB9">
            <w:pPr>
              <w:spacing w:before="120" w:after="120"/>
              <w:ind w:left="576" w:right="-72"/>
              <w:rPr>
                <w:noProof/>
              </w:rPr>
            </w:pPr>
            <w:r w:rsidRPr="00B41D2C">
              <w:rPr>
                <w:b/>
                <w:bCs/>
              </w:rPr>
              <w:t>“Menşe Ülkesi”</w:t>
            </w:r>
            <w:r w:rsidRPr="00B41D2C">
              <w:t xml:space="preserve">, </w:t>
            </w:r>
            <w:r w:rsidRPr="00B41D2C">
              <w:rPr>
                <w:b/>
                <w:bCs/>
              </w:rPr>
              <w:t>PCC’de detayı verilmiş olup</w:t>
            </w:r>
            <w:r w:rsidRPr="00B41D2C">
              <w:t>, Banka kuralları dahilinde uygun görülen ülke ve bölgeleri ifade eder.</w:t>
            </w:r>
          </w:p>
          <w:p w14:paraId="3AF13CC5" w14:textId="4967DF3B" w:rsidR="00CE1FB9" w:rsidRPr="00B41D2C" w:rsidRDefault="00CE1FB9" w:rsidP="00CE1FB9">
            <w:pPr>
              <w:spacing w:before="120" w:after="120"/>
              <w:ind w:left="576" w:right="-72"/>
              <w:rPr>
                <w:noProof/>
              </w:rPr>
            </w:pPr>
            <w:r w:rsidRPr="00B41D2C">
              <w:rPr>
                <w:b/>
                <w:bCs/>
              </w:rPr>
              <w:t>“Saha”</w:t>
            </w:r>
            <w:r w:rsidRPr="00B41D2C">
              <w:t>, Tesislerin kurulacağı arazi veya diğer yerleri ve Sözleşmede Sahanın bir bölümünü teşkil ettiği belirtilen (varsa) diğer arazi ve yerleri ifade eder.</w:t>
            </w:r>
          </w:p>
          <w:p w14:paraId="53B516B9" w14:textId="77777777" w:rsidR="00CE1FB9" w:rsidRPr="00B41D2C" w:rsidRDefault="00CE1FB9" w:rsidP="00CE1FB9">
            <w:pPr>
              <w:spacing w:before="120" w:after="120"/>
              <w:ind w:left="576" w:right="-72"/>
              <w:rPr>
                <w:noProof/>
              </w:rPr>
            </w:pPr>
            <w:r w:rsidRPr="00B41D2C">
              <w:rPr>
                <w:b/>
                <w:bCs/>
              </w:rPr>
              <w:t>“Yürürlük Tarihi”</w:t>
            </w:r>
            <w:r w:rsidRPr="00B41D2C">
              <w:t>, Sözleşmenin 3. Maddesinde (Yürürlük Tarihi) belirtilen tüm koşulların yerine getirildiği ve bu tarih itibariye İş Bitirme Süresi sayılacak tarihi ifade eder.</w:t>
            </w:r>
          </w:p>
          <w:p w14:paraId="6535AA25" w14:textId="3F2A8023" w:rsidR="00CE1FB9" w:rsidRPr="00B41D2C" w:rsidRDefault="00CE1FB9" w:rsidP="00CE1FB9">
            <w:pPr>
              <w:spacing w:before="120" w:after="120"/>
              <w:ind w:left="576" w:right="-72"/>
              <w:rPr>
                <w:noProof/>
              </w:rPr>
            </w:pPr>
            <w:r w:rsidRPr="00B41D2C">
              <w:rPr>
                <w:b/>
                <w:bCs/>
              </w:rPr>
              <w:lastRenderedPageBreak/>
              <w:t>“İş Bitirme Süresi”</w:t>
            </w:r>
            <w:r w:rsidRPr="00B41D2C">
              <w:t xml:space="preserve">, GCC Madde 8 ve Sözleşmenin ilgili hükümleri uyarınca, Tesislerin tamamının (veya ayrı bir İş Bitirme Süresi belirtildiği takdirde Tesislerin bir bölümünün) </w:t>
            </w:r>
            <w:r w:rsidR="003B24A8" w:rsidRPr="00B41D2C">
              <w:t xml:space="preserve">bitirileceği </w:t>
            </w:r>
            <w:r w:rsidRPr="00B41D2C">
              <w:t>süreyi ifade eder.</w:t>
            </w:r>
          </w:p>
          <w:p w14:paraId="56CD3FB5" w14:textId="33905195" w:rsidR="00CE1FB9" w:rsidRPr="00B41D2C" w:rsidRDefault="00CE1FB9" w:rsidP="00DE24E9">
            <w:pPr>
              <w:spacing w:before="120" w:after="120"/>
              <w:ind w:left="576" w:right="-72"/>
            </w:pPr>
            <w:r w:rsidRPr="00B41D2C">
              <w:rPr>
                <w:b/>
                <w:bCs/>
              </w:rPr>
              <w:t>“Bitirme”</w:t>
            </w:r>
            <w:r w:rsidRPr="00B41D2C">
              <w:t>, GCC Madde 24 (Bitirme) gereğince Tesislerin işletmeye hazır hale getirilmesi kapsamında tüm işlerin veya bununla ilgili belirli bir kısmının tamamlanması ve Tesisler ile belirli bir kısmının İşletmeye hazır hale getirilmesi suretiyle Tesislerin (veya Sözleşme dahilinde belirli kısımlarının belirtildiği belirli bir bölümünün) işletme ve yapısal açıdan tamamlanmasını ve sağlam ve hatasız koşulda olmasını ifade eder.</w:t>
            </w:r>
          </w:p>
          <w:p w14:paraId="1B11DCAC" w14:textId="5C829901" w:rsidR="00CE1FB9" w:rsidRPr="00B41D2C" w:rsidRDefault="00CE1FB9" w:rsidP="00CE1FB9">
            <w:pPr>
              <w:spacing w:before="120" w:after="120"/>
              <w:ind w:left="576" w:right="-72"/>
              <w:rPr>
                <w:noProof/>
              </w:rPr>
            </w:pPr>
            <w:r w:rsidRPr="00B41D2C">
              <w:rPr>
                <w:b/>
                <w:bCs/>
              </w:rPr>
              <w:t>“İşletmeye hazır hale getirme”</w:t>
            </w:r>
            <w:r w:rsidRPr="00B41D2C">
              <w:t xml:space="preserve">, GCC Madde 24 (Bitirme) dahilinde belirtildiği üzere Yüklenici tarafından işin İşletmeye almak üzere hazır hale getirilmesi kapsamında Yüklenici tarafından gerçekleştirilecek test, kontrol ve </w:t>
            </w:r>
            <w:r w:rsidR="003B24A8" w:rsidRPr="00B41D2C">
              <w:t xml:space="preserve">İşverenin </w:t>
            </w:r>
            <w:r w:rsidRPr="00B41D2C">
              <w:t>Gerekliliklerinde belirtilen diğer gereklilikleri ifade eder.</w:t>
            </w:r>
          </w:p>
          <w:p w14:paraId="174B64C4" w14:textId="42969B45" w:rsidR="00CE1FB9" w:rsidRPr="00B41D2C" w:rsidRDefault="00CE1FB9" w:rsidP="00CE1FB9">
            <w:pPr>
              <w:spacing w:before="120" w:after="120"/>
              <w:ind w:left="576" w:right="-72"/>
              <w:rPr>
                <w:noProof/>
              </w:rPr>
            </w:pPr>
            <w:r w:rsidRPr="00B41D2C">
              <w:rPr>
                <w:b/>
                <w:bCs/>
              </w:rPr>
              <w:t>“İşletmeye Alma”</w:t>
            </w:r>
            <w:r w:rsidRPr="00B41D2C">
              <w:t>, Yüklenici tarafından işin Bitirilmesinin akabinde Tesislerin veya herhangi bir kısmının işletmeye alınmasını ifade etmekte olup, söz konusu işletme Garanti Testinin/Testlerinin gerçekleştirilmesi amacıyla Yüklenici tarafından GCC Madde 25.1 (İşletmeye Alma) uyarınca gerçekleştirilecektir.</w:t>
            </w:r>
          </w:p>
          <w:p w14:paraId="4265621C" w14:textId="1097A5B7" w:rsidR="00CE1FB9" w:rsidRPr="00B41D2C" w:rsidRDefault="00CE1FB9" w:rsidP="00CE1FB9">
            <w:pPr>
              <w:spacing w:before="120" w:after="120"/>
              <w:ind w:left="576" w:right="-72"/>
              <w:rPr>
                <w:noProof/>
              </w:rPr>
            </w:pPr>
            <w:r w:rsidRPr="00B41D2C">
              <w:rPr>
                <w:b/>
                <w:bCs/>
              </w:rPr>
              <w:t>“Garanti Test/Testleri”</w:t>
            </w:r>
            <w:r w:rsidRPr="00B41D2C">
              <w:t xml:space="preserve">, Tesislerin veya belli kısımlarının, GCC Alt Madde 25.2 (Garanti Testi) hükümlerine göre, İşlevsel Garantiler başlıklı Sözleşme Ekinde belirtilen İşlevsel Garantileri sağlayacağından emin olmak için yapılacak olan, </w:t>
            </w:r>
            <w:r w:rsidR="0088100A" w:rsidRPr="00B41D2C">
              <w:t>İşveren Gerekliliklerinde</w:t>
            </w:r>
            <w:r w:rsidRPr="00B41D2C">
              <w:t xml:space="preserve"> tanımlanan test/testler demektir.</w:t>
            </w:r>
          </w:p>
          <w:p w14:paraId="46719AC6" w14:textId="10A8E94D" w:rsidR="00CE1FB9" w:rsidRPr="00B41D2C" w:rsidRDefault="00CE1FB9" w:rsidP="00CE1FB9">
            <w:pPr>
              <w:spacing w:before="120" w:after="120"/>
              <w:ind w:left="576" w:right="-72"/>
              <w:rPr>
                <w:noProof/>
              </w:rPr>
            </w:pPr>
            <w:r w:rsidRPr="00B41D2C">
              <w:rPr>
                <w:b/>
                <w:bCs/>
              </w:rPr>
              <w:t>“</w:t>
            </w:r>
            <w:r w:rsidR="00624CF2" w:rsidRPr="00B41D2C">
              <w:rPr>
                <w:b/>
                <w:bCs/>
              </w:rPr>
              <w:t>İşletme Kabulü</w:t>
            </w:r>
            <w:r w:rsidRPr="00B41D2C">
              <w:rPr>
                <w:b/>
                <w:bCs/>
              </w:rPr>
              <w:t>”</w:t>
            </w:r>
            <w:r w:rsidRPr="00B41D2C">
              <w:t xml:space="preserve">, GCC Madde 25 (İşletmeye Alma ve </w:t>
            </w:r>
            <w:r w:rsidR="00624CF2" w:rsidRPr="00B41D2C">
              <w:t>İşletme Kabulü</w:t>
            </w:r>
            <w:r w:rsidRPr="00B41D2C">
              <w:t xml:space="preserve">) uyarınca varsayılan kabulü içerecek ve GCC Madde 28 (İşlevsel Garantiler) hükümlerine göre, Tesislerin (veya ilgili kısımlarının) İşlevsel Garantileri açısından Yüklenicinin Sözleşmeyi yerine getirmesini teyit eden, Tesislerin (veya Tesislerin kısmi kabulünün Sözleşmeyle izin verilmesi halinde, Tesislerin belli kısımlarının) </w:t>
            </w:r>
            <w:r w:rsidR="003B24A8" w:rsidRPr="00B41D2C">
              <w:t xml:space="preserve">İşveren </w:t>
            </w:r>
            <w:r w:rsidRPr="00B41D2C">
              <w:t>Tarafından kabulü demektir.</w:t>
            </w:r>
          </w:p>
          <w:p w14:paraId="0F4B662A" w14:textId="67B00B63" w:rsidR="00CE1FB9" w:rsidRPr="00B41D2C" w:rsidRDefault="00CE1FB9" w:rsidP="00CE1FB9">
            <w:pPr>
              <w:spacing w:before="120" w:after="120"/>
              <w:ind w:left="576" w:right="-72"/>
              <w:rPr>
                <w:noProof/>
              </w:rPr>
            </w:pPr>
            <w:r w:rsidRPr="00B41D2C">
              <w:rPr>
                <w:b/>
                <w:bCs/>
              </w:rPr>
              <w:t>“</w:t>
            </w:r>
            <w:r w:rsidR="007E1FF8">
              <w:rPr>
                <w:b/>
                <w:bCs/>
              </w:rPr>
              <w:t>Kusur Sorumluluk</w:t>
            </w:r>
            <w:r w:rsidRPr="00B41D2C">
              <w:rPr>
                <w:b/>
                <w:bCs/>
              </w:rPr>
              <w:t xml:space="preserve"> Dönemi”</w:t>
            </w:r>
            <w:r w:rsidRPr="00B41D2C">
              <w:t>, GCC Madde 27</w:t>
            </w:r>
            <w:r w:rsidR="00430605" w:rsidRPr="00B41D2C">
              <w:t>’</w:t>
            </w:r>
            <w:r w:rsidRPr="00B41D2C">
              <w:t>de (</w:t>
            </w:r>
            <w:r w:rsidR="007E1FF8">
              <w:t>Kusur Sorumluluk</w:t>
            </w:r>
            <w:r w:rsidRPr="00B41D2C">
              <w:t>) verildiği şekilde, Tesislerle (veya ilgili kısımlarıyla) ilgili kusurlar için Yüklenicinin sorumlu olduğu, Tesislerin veya bazı kısımlarının Tamamlanmasından başlayarak Yüklenici tarafından verilen garantilerin geçerliliklerinin dönemi demektir.</w:t>
            </w:r>
          </w:p>
          <w:p w14:paraId="5A9B10A1" w14:textId="77777777" w:rsidR="00CE1FB9" w:rsidRPr="00B41D2C" w:rsidRDefault="00CE1FB9" w:rsidP="00CE1FB9">
            <w:pPr>
              <w:spacing w:before="120" w:after="120"/>
              <w:ind w:left="576" w:right="-72"/>
              <w:rPr>
                <w:noProof/>
              </w:rPr>
            </w:pPr>
            <w:r w:rsidRPr="00B41D2C">
              <w:rPr>
                <w:b/>
                <w:bCs/>
              </w:rPr>
              <w:t>“ÇS”</w:t>
            </w:r>
            <w:r w:rsidRPr="00B41D2C">
              <w:t xml:space="preserve"> kısaltma Çevresel ve Sosyal anlamına gelir (Cinsel Sömürü ve İstismar (SEA) ile Cinsel Taciz (SH) de kapsamdadır).</w:t>
            </w:r>
          </w:p>
          <w:p w14:paraId="09D9D33F" w14:textId="77777777" w:rsidR="00CE1FB9" w:rsidRPr="00B41D2C" w:rsidRDefault="00CE1FB9" w:rsidP="00CE1FB9">
            <w:pPr>
              <w:spacing w:before="120" w:after="120"/>
              <w:ind w:left="576" w:right="-72"/>
              <w:rPr>
                <w:color w:val="000000" w:themeColor="text1"/>
              </w:rPr>
            </w:pPr>
            <w:bookmarkStart w:id="1055" w:name="_Hlk533173452"/>
            <w:r w:rsidRPr="00B41D2C">
              <w:rPr>
                <w:b/>
                <w:bCs/>
              </w:rPr>
              <w:t xml:space="preserve">“Cinsel Sömürü ve İstismar” “(SEA)” </w:t>
            </w:r>
            <w:r w:rsidRPr="00B41D2C">
              <w:t>şu anlama gelir:</w:t>
            </w:r>
          </w:p>
          <w:p w14:paraId="0489DACD" w14:textId="77777777" w:rsidR="00CE1FB9" w:rsidRPr="00B41D2C" w:rsidRDefault="00CE1FB9" w:rsidP="00CE1FB9">
            <w:pPr>
              <w:autoSpaceDE w:val="0"/>
              <w:autoSpaceDN w:val="0"/>
              <w:spacing w:before="120" w:after="120"/>
              <w:ind w:left="969"/>
              <w:rPr>
                <w:color w:val="000000" w:themeColor="text1"/>
              </w:rPr>
            </w:pPr>
            <w:r w:rsidRPr="00B41D2C">
              <w:rPr>
                <w:b/>
                <w:bCs/>
              </w:rPr>
              <w:t>Cinsel Sömürü</w:t>
            </w:r>
            <w:r w:rsidRPr="00B41D2C">
              <w:t xml:space="preserve">, bir başkasının cinsel istismarından parasal, sosyal veya politik kar sağlamak dahil ancak bunlarla sınırlı olmamak </w:t>
            </w:r>
            <w:r w:rsidRPr="00B41D2C">
              <w:lastRenderedPageBreak/>
              <w:t>üzere, hassas bir durumun, güç ilişkisinin veya güvenin cinsel amaçlarla fiili olarak istismar edilmesi veya istismar edilme girişiminde bulunulması olarak tanımlanır.</w:t>
            </w:r>
          </w:p>
          <w:p w14:paraId="379BA5D1" w14:textId="77777777" w:rsidR="00CE1FB9" w:rsidRPr="00B41D2C" w:rsidRDefault="00CE1FB9" w:rsidP="00CE1FB9">
            <w:pPr>
              <w:autoSpaceDE w:val="0"/>
              <w:autoSpaceDN w:val="0"/>
              <w:spacing w:before="120" w:after="120"/>
              <w:ind w:left="1011"/>
              <w:rPr>
                <w:color w:val="000000" w:themeColor="text1"/>
              </w:rPr>
            </w:pPr>
            <w:r w:rsidRPr="00B41D2C">
              <w:rPr>
                <w:b/>
                <w:bCs/>
              </w:rPr>
              <w:t>Cinsel İstismar</w:t>
            </w:r>
            <w:r w:rsidRPr="00B41D2C">
              <w:t>, güç kullanarak veya eşit olmayan ya da zorlayıcı koşullar altında fiili olarak gerçekleştirilen veya gerçekleştirilmesi tehdidinde bulunulan cinsel faaliyet olarak tanımlanır;</w:t>
            </w:r>
          </w:p>
          <w:p w14:paraId="6935175E" w14:textId="2CF43810" w:rsidR="00CE1FB9" w:rsidRPr="00B41D2C" w:rsidRDefault="00CE1FB9" w:rsidP="00CE1FB9">
            <w:pPr>
              <w:spacing w:before="120" w:after="120"/>
              <w:ind w:left="576" w:right="-72"/>
              <w:rPr>
                <w:color w:val="000000" w:themeColor="text1"/>
              </w:rPr>
            </w:pPr>
            <w:r w:rsidRPr="00B41D2C">
              <w:rPr>
                <w:b/>
                <w:bCs/>
              </w:rPr>
              <w:t>“Cinsel Taciz” “(SH)”</w:t>
            </w:r>
            <w:r w:rsidRPr="00B41D2C">
              <w:t xml:space="preserve">, bir Yüklenici Personelinin başka bir Yüklenici Personeli veya </w:t>
            </w:r>
            <w:r w:rsidR="0088100A" w:rsidRPr="00B41D2C">
              <w:t xml:space="preserve">İşveren </w:t>
            </w:r>
            <w:r w:rsidRPr="00B41D2C">
              <w:t>Personeli karşısında istenmeyen bir cinsel yaklaşım içine girmesi, cinsel içerikli iyilik talebinde bulunması veya cinsel içerikli diğer sözlü veya fiziksel davranışlar içine girmesi olarak tanımlanır.</w:t>
            </w:r>
            <w:r w:rsidRPr="00B41D2C">
              <w:rPr>
                <w:color w:val="000000" w:themeColor="text1"/>
              </w:rPr>
              <w:t xml:space="preserve"> </w:t>
            </w:r>
          </w:p>
          <w:p w14:paraId="34CE6630" w14:textId="77777777" w:rsidR="00CE1FB9" w:rsidRPr="00B41D2C" w:rsidRDefault="00CE1FB9" w:rsidP="00CE1FB9">
            <w:pPr>
              <w:spacing w:before="120" w:after="120"/>
              <w:ind w:left="576" w:right="-72"/>
              <w:rPr>
                <w:color w:val="000000" w:themeColor="text1"/>
              </w:rPr>
            </w:pPr>
            <w:bookmarkStart w:id="1056" w:name="_Hlk27047413"/>
            <w:bookmarkEnd w:id="1056"/>
            <w:r w:rsidRPr="00B41D2C">
              <w:rPr>
                <w:b/>
                <w:bCs/>
              </w:rPr>
              <w:t>“Yüklenici Personeli”</w:t>
            </w:r>
            <w:r w:rsidRPr="00B41D2C">
              <w:t>, Yüklenici ile her bir Altyüklenicisinin elemanları, işçileri ve diğer çalışanları ile Sözleşmenin ifası konusunda Yükleniciye yardımcı olan diğer personeller de dahil olmak üzere Yüklenici tarafından Sözleşmenin ifası için kullanılan tüm personeller anlamına gelir; ve</w:t>
            </w:r>
            <w:r w:rsidRPr="00B41D2C">
              <w:rPr>
                <w:color w:val="000000" w:themeColor="text1"/>
              </w:rPr>
              <w:t xml:space="preserve"> </w:t>
            </w:r>
          </w:p>
          <w:p w14:paraId="6D330EA2" w14:textId="4844E7DB" w:rsidR="00CE1FB9" w:rsidRPr="00B41D2C" w:rsidRDefault="00CE1FB9" w:rsidP="00CE1FB9">
            <w:pPr>
              <w:spacing w:before="120" w:after="120"/>
              <w:ind w:left="576" w:right="-72"/>
              <w:rPr>
                <w:color w:val="000000" w:themeColor="text1"/>
              </w:rPr>
            </w:pPr>
            <w:r w:rsidRPr="00B41D2C">
              <w:rPr>
                <w:b/>
              </w:rPr>
              <w:t xml:space="preserve"> </w:t>
            </w:r>
            <w:r w:rsidRPr="00B41D2C">
              <w:rPr>
                <w:b/>
                <w:bCs/>
              </w:rPr>
              <w:t>“</w:t>
            </w:r>
            <w:r w:rsidR="002F57AA" w:rsidRPr="00B41D2C">
              <w:rPr>
                <w:b/>
                <w:bCs/>
              </w:rPr>
              <w:t xml:space="preserve">İşveren </w:t>
            </w:r>
            <w:r w:rsidRPr="00B41D2C">
              <w:rPr>
                <w:b/>
                <w:bCs/>
              </w:rPr>
              <w:t>Personeli”</w:t>
            </w:r>
            <w:r w:rsidRPr="00B41D2C">
              <w:t xml:space="preserve">, </w:t>
            </w:r>
            <w:bookmarkEnd w:id="1055"/>
            <w:r w:rsidRPr="00B41D2C">
              <w:t xml:space="preserve">Proje Müdürü ile </w:t>
            </w:r>
            <w:r w:rsidR="0088100A" w:rsidRPr="00B41D2C">
              <w:t xml:space="preserve">İşverenin </w:t>
            </w:r>
            <w:r w:rsidRPr="00B41D2C">
              <w:t xml:space="preserve">Sözleşmeden doğan </w:t>
            </w:r>
            <w:r w:rsidR="0088100A" w:rsidRPr="00B41D2C">
              <w:t xml:space="preserve">İşveren </w:t>
            </w:r>
            <w:r w:rsidRPr="00B41D2C">
              <w:t xml:space="preserve">yükümlülüklerinin yerine getirilmesinde görev alan tüm elemanları, işçileri ve diğer çalışanları ile </w:t>
            </w:r>
            <w:r w:rsidR="0088100A" w:rsidRPr="00B41D2C">
              <w:t xml:space="preserve">İşveren </w:t>
            </w:r>
            <w:r w:rsidRPr="00B41D2C">
              <w:t xml:space="preserve">tarafından Yükleniciye muhtelif zamanlarda yapılabilecek bildirimle </w:t>
            </w:r>
            <w:r w:rsidR="0088100A" w:rsidRPr="00B41D2C">
              <w:t xml:space="preserve">İşveren </w:t>
            </w:r>
            <w:r w:rsidRPr="00B41D2C">
              <w:t>Personeli olarak tanımlanan diğer personeller anlamına gelir.</w:t>
            </w:r>
          </w:p>
        </w:tc>
      </w:tr>
      <w:tr w:rsidR="00CE1FB9" w:rsidRPr="00B41D2C" w14:paraId="1D600C45" w14:textId="77777777" w:rsidTr="00CE1FB9">
        <w:tc>
          <w:tcPr>
            <w:tcW w:w="2127" w:type="dxa"/>
          </w:tcPr>
          <w:p w14:paraId="60871425" w14:textId="77777777" w:rsidR="00CE1FB9" w:rsidRPr="00B41D2C" w:rsidRDefault="00CE1FB9" w:rsidP="00CE1FB9">
            <w:pPr>
              <w:pStyle w:val="S7Header2"/>
              <w:spacing w:before="120" w:after="120"/>
              <w:ind w:left="432" w:hanging="432"/>
              <w:rPr>
                <w:noProof/>
              </w:rPr>
            </w:pPr>
            <w:bookmarkStart w:id="1057" w:name="_Toc454731638"/>
            <w:bookmarkStart w:id="1058" w:name="_Toc28954044"/>
            <w:r w:rsidRPr="00B41D2C">
              <w:lastRenderedPageBreak/>
              <w:t>2.</w:t>
            </w:r>
            <w:r w:rsidRPr="00B41D2C">
              <w:tab/>
              <w:t>Sözleşme Dokümanları</w:t>
            </w:r>
            <w:bookmarkEnd w:id="1057"/>
            <w:bookmarkEnd w:id="1058"/>
          </w:p>
        </w:tc>
        <w:tc>
          <w:tcPr>
            <w:tcW w:w="7521" w:type="dxa"/>
            <w:gridSpan w:val="3"/>
          </w:tcPr>
          <w:p w14:paraId="391CB532" w14:textId="77777777" w:rsidR="00CE1FB9" w:rsidRPr="00B41D2C" w:rsidRDefault="00CE1FB9" w:rsidP="00CE1FB9">
            <w:pPr>
              <w:spacing w:before="120" w:after="120"/>
              <w:ind w:left="576" w:right="-72" w:hanging="576"/>
              <w:rPr>
                <w:noProof/>
              </w:rPr>
            </w:pPr>
            <w:r w:rsidRPr="00B41D2C">
              <w:t>2.1</w:t>
            </w:r>
            <w:r w:rsidRPr="00B41D2C">
              <w:tab/>
              <w:t>Sözleşmenin 1.2. Maddesine (Öncelik Sırası) tabi olarak, Sözleşmenin (ve bunun tüm kısımlarını) bir parçasını oluşturan tüm belgelerin karşılaştırmalı, tamamlamalı ve ortaklaşa açıklamalı olması tasarlanmıştır.  Sözleşme bir bütün olarak okunacaktır.</w:t>
            </w:r>
          </w:p>
        </w:tc>
      </w:tr>
      <w:tr w:rsidR="00CE1FB9" w:rsidRPr="00B41D2C" w14:paraId="12E6BA51" w14:textId="77777777" w:rsidTr="00CE1FB9">
        <w:tc>
          <w:tcPr>
            <w:tcW w:w="2127" w:type="dxa"/>
          </w:tcPr>
          <w:p w14:paraId="08C36306" w14:textId="77777777" w:rsidR="00CE1FB9" w:rsidRPr="00B41D2C" w:rsidRDefault="00CE1FB9" w:rsidP="00CE1FB9">
            <w:pPr>
              <w:pStyle w:val="S7Header2"/>
              <w:spacing w:before="120" w:after="120"/>
              <w:ind w:left="432" w:hanging="432"/>
              <w:rPr>
                <w:noProof/>
              </w:rPr>
            </w:pPr>
            <w:bookmarkStart w:id="1059" w:name="_Toc454731639"/>
            <w:bookmarkStart w:id="1060" w:name="_Toc28954045"/>
            <w:r w:rsidRPr="00B41D2C">
              <w:t>3.</w:t>
            </w:r>
            <w:r w:rsidRPr="00B41D2C">
              <w:tab/>
              <w:t>Sözleşmenin Yorumlanması</w:t>
            </w:r>
            <w:bookmarkEnd w:id="1059"/>
            <w:bookmarkEnd w:id="1060"/>
          </w:p>
        </w:tc>
        <w:tc>
          <w:tcPr>
            <w:tcW w:w="7521" w:type="dxa"/>
            <w:gridSpan w:val="3"/>
          </w:tcPr>
          <w:p w14:paraId="4ABA9A3F" w14:textId="77777777" w:rsidR="00CE1FB9" w:rsidRPr="00B41D2C" w:rsidRDefault="00CE1FB9" w:rsidP="00CE1FB9">
            <w:pPr>
              <w:spacing w:before="120" w:after="120"/>
              <w:ind w:left="576" w:right="-72" w:hanging="576"/>
              <w:rPr>
                <w:noProof/>
                <w:szCs w:val="24"/>
              </w:rPr>
            </w:pPr>
            <w:r w:rsidRPr="00B41D2C">
              <w:t>3.1</w:t>
            </w:r>
            <w:r w:rsidRPr="00B41D2C">
              <w:tab/>
              <w:t>Sözleşmede bağlam aksini öngörmediği sürece:</w:t>
            </w:r>
          </w:p>
          <w:p w14:paraId="73BC3E26" w14:textId="77777777" w:rsidR="00CE1FB9" w:rsidRPr="00B41D2C" w:rsidRDefault="00CE1FB9" w:rsidP="001916F8">
            <w:pPr>
              <w:pStyle w:val="ClauseSubPara"/>
              <w:numPr>
                <w:ilvl w:val="0"/>
                <w:numId w:val="109"/>
              </w:numPr>
              <w:spacing w:before="120" w:after="120"/>
              <w:ind w:left="1152" w:right="0" w:hanging="576"/>
              <w:rPr>
                <w:noProof/>
                <w:sz w:val="24"/>
              </w:rPr>
            </w:pPr>
            <w:r w:rsidRPr="00B41D2C">
              <w:rPr>
                <w:sz w:val="24"/>
              </w:rPr>
              <w:t>tek bir cinsiyete atıfta bulunan sözcükler diğer tüm cinsiyetleri kapsamaktadır;</w:t>
            </w:r>
          </w:p>
          <w:p w14:paraId="17A91ACA" w14:textId="77777777" w:rsidR="00CE1FB9" w:rsidRPr="00B41D2C" w:rsidRDefault="00CE1FB9" w:rsidP="001916F8">
            <w:pPr>
              <w:pStyle w:val="ClauseSubPara"/>
              <w:numPr>
                <w:ilvl w:val="0"/>
                <w:numId w:val="109"/>
              </w:numPr>
              <w:spacing w:before="120" w:after="120"/>
              <w:ind w:left="1152" w:right="0" w:hanging="576"/>
              <w:rPr>
                <w:noProof/>
                <w:sz w:val="24"/>
              </w:rPr>
            </w:pPr>
            <w:r w:rsidRPr="00B41D2C">
              <w:rPr>
                <w:sz w:val="24"/>
              </w:rPr>
              <w:t>tekil şahsa atıfta bulunan sözcükler aynı zamanda çoğulu ve çoğullar da tekili ifade etmektedir;</w:t>
            </w:r>
          </w:p>
          <w:p w14:paraId="4D7568E9" w14:textId="77777777" w:rsidR="00CE1FB9" w:rsidRPr="00B41D2C" w:rsidRDefault="00CE1FB9" w:rsidP="001916F8">
            <w:pPr>
              <w:pStyle w:val="ClauseSubPara"/>
              <w:numPr>
                <w:ilvl w:val="0"/>
                <w:numId w:val="109"/>
              </w:numPr>
              <w:spacing w:before="120" w:after="120"/>
              <w:ind w:left="1152" w:right="0" w:hanging="576"/>
              <w:rPr>
                <w:noProof/>
                <w:sz w:val="24"/>
              </w:rPr>
            </w:pPr>
            <w:r w:rsidRPr="00B41D2C">
              <w:rPr>
                <w:sz w:val="24"/>
              </w:rPr>
              <w:t xml:space="preserve">“kabul etme”, “kabul edilmiş” veya “kabul” ifadelerini içeren hükümler sözleşmenin yazılı olarak kayıt edilmesini gerektirmektedir; </w:t>
            </w:r>
          </w:p>
          <w:p w14:paraId="2C468EF5" w14:textId="77777777" w:rsidR="00CE1FB9" w:rsidRPr="00B41D2C" w:rsidRDefault="00CE1FB9" w:rsidP="001916F8">
            <w:pPr>
              <w:pStyle w:val="ClauseSubPara"/>
              <w:numPr>
                <w:ilvl w:val="0"/>
                <w:numId w:val="109"/>
              </w:numPr>
              <w:spacing w:before="120" w:after="120"/>
              <w:ind w:left="1152" w:right="0" w:hanging="576"/>
              <w:rPr>
                <w:noProof/>
                <w:sz w:val="24"/>
              </w:rPr>
            </w:pPr>
            <w:r w:rsidRPr="00B41D2C">
              <w:rPr>
                <w:sz w:val="24"/>
              </w:rPr>
              <w:t>“teklif” sözcüğü “fiyat teklifi” sözcüğü ile, “istekli” sözcüğü “teklif sahibi” sözcüğü ile ve “ihale dokümanları” sözcüğü “teklif dokümanları" sözcüğü ile eş anlamlıdır.</w:t>
            </w:r>
          </w:p>
          <w:p w14:paraId="29E71E74" w14:textId="77777777" w:rsidR="00CE1FB9" w:rsidRPr="00B41D2C" w:rsidRDefault="00CE1FB9" w:rsidP="001916F8">
            <w:pPr>
              <w:pStyle w:val="ClauseSubPara"/>
              <w:numPr>
                <w:ilvl w:val="0"/>
                <w:numId w:val="109"/>
              </w:numPr>
              <w:spacing w:before="120" w:after="120"/>
              <w:ind w:left="1152" w:right="0" w:hanging="576"/>
              <w:rPr>
                <w:noProof/>
                <w:sz w:val="24"/>
              </w:rPr>
            </w:pPr>
            <w:r w:rsidRPr="00B41D2C">
              <w:rPr>
                <w:sz w:val="24"/>
              </w:rPr>
              <w:t xml:space="preserve">“yazılı”, el yazısıyla yazılı, daktilo edilmiş, basılmış veya elektronik olarak yapılmış ve kalıcı form almış demektir. </w:t>
            </w:r>
          </w:p>
          <w:p w14:paraId="22880CA1" w14:textId="77777777" w:rsidR="00CE1FB9" w:rsidRPr="00B41D2C" w:rsidRDefault="00CE1FB9" w:rsidP="00CE1FB9">
            <w:pPr>
              <w:spacing w:before="120" w:after="120"/>
              <w:ind w:left="576" w:right="-72" w:hanging="13"/>
              <w:rPr>
                <w:noProof/>
                <w:szCs w:val="24"/>
              </w:rPr>
            </w:pPr>
            <w:r w:rsidRPr="00B41D2C">
              <w:tab/>
              <w:t>Marjinal sözcükler ve diğer başlıklar, bu Koşulların yorumunda dikkate alınmayacaktır.</w:t>
            </w:r>
          </w:p>
          <w:p w14:paraId="585930B6" w14:textId="77777777" w:rsidR="00CE1FB9" w:rsidRPr="00B41D2C" w:rsidRDefault="00CE1FB9" w:rsidP="00CE1FB9">
            <w:pPr>
              <w:spacing w:before="120" w:after="120"/>
              <w:ind w:left="576" w:right="-72" w:hanging="576"/>
              <w:rPr>
                <w:noProof/>
                <w:szCs w:val="24"/>
              </w:rPr>
            </w:pPr>
            <w:r w:rsidRPr="00B41D2C">
              <w:lastRenderedPageBreak/>
              <w:t>3.2</w:t>
            </w:r>
            <w:r w:rsidRPr="00B41D2C">
              <w:tab/>
            </w:r>
            <w:r w:rsidRPr="00B41D2C">
              <w:rPr>
                <w:szCs w:val="24"/>
                <w:u w:val="single"/>
              </w:rPr>
              <w:t>Incoterms</w:t>
            </w:r>
          </w:p>
          <w:p w14:paraId="70AEA71B" w14:textId="77777777" w:rsidR="00CE1FB9" w:rsidRPr="00B41D2C" w:rsidRDefault="00CE1FB9" w:rsidP="00CE1FB9">
            <w:pPr>
              <w:spacing w:before="120" w:after="120"/>
              <w:ind w:left="576" w:right="-72" w:hanging="13"/>
              <w:rPr>
                <w:noProof/>
                <w:szCs w:val="24"/>
              </w:rPr>
            </w:pPr>
            <w:r w:rsidRPr="00B41D2C">
              <w:tab/>
              <w:t>Sözleşmenin hükümleriyle uyumsuz olmadıkça, buradaki ticari terimlerin anlamı ve Tarafların hak ve yükümlülükleri, Incoterms tarafından belirlenecektir.</w:t>
            </w:r>
          </w:p>
          <w:p w14:paraId="774DB3B6" w14:textId="77777777" w:rsidR="00CE1FB9" w:rsidRPr="00B41D2C" w:rsidRDefault="00CE1FB9" w:rsidP="00CE1FB9">
            <w:pPr>
              <w:spacing w:before="120" w:after="120"/>
              <w:ind w:left="576" w:right="-72" w:hanging="13"/>
              <w:rPr>
                <w:noProof/>
                <w:szCs w:val="24"/>
              </w:rPr>
            </w:pPr>
            <w:r w:rsidRPr="00B41D2C">
              <w:rPr>
                <w:i/>
                <w:szCs w:val="24"/>
              </w:rPr>
              <w:tab/>
            </w:r>
            <w:r w:rsidRPr="00B41D2C">
              <w:t>Incoterms, 38 Cours Albert 1er, 75008 Paris, Fransa adresindeki Uluslararası Ticaret Odası tarafından yayınlanan (en son baskı) ticari terimleri açıklamadaki uluslararası kurallar demektir.</w:t>
            </w:r>
          </w:p>
          <w:p w14:paraId="7AF44586" w14:textId="77777777" w:rsidR="00CE1FB9" w:rsidRPr="00B41D2C" w:rsidRDefault="00CE1FB9" w:rsidP="00CE1FB9">
            <w:pPr>
              <w:spacing w:before="120" w:after="120"/>
              <w:ind w:left="576" w:right="-72" w:hanging="576"/>
              <w:rPr>
                <w:noProof/>
                <w:szCs w:val="24"/>
              </w:rPr>
            </w:pPr>
            <w:r w:rsidRPr="00B41D2C">
              <w:t>3.3</w:t>
            </w:r>
            <w:r w:rsidRPr="00B41D2C">
              <w:tab/>
            </w:r>
            <w:r w:rsidRPr="00B41D2C">
              <w:rPr>
                <w:u w:val="single"/>
              </w:rPr>
              <w:t>Sözleşmenin Bütünlüğü</w:t>
            </w:r>
          </w:p>
          <w:p w14:paraId="081C21FD" w14:textId="167F9FB1" w:rsidR="00CE1FB9" w:rsidRPr="00B41D2C" w:rsidRDefault="00CE1FB9" w:rsidP="00CE1FB9">
            <w:pPr>
              <w:spacing w:before="120" w:after="120"/>
              <w:ind w:left="576" w:right="-72" w:hanging="13"/>
              <w:rPr>
                <w:noProof/>
                <w:szCs w:val="24"/>
              </w:rPr>
            </w:pPr>
            <w:r w:rsidRPr="00B41D2C">
              <w:tab/>
              <w:t xml:space="preserve">Buradaki GCC Alt Maddesi 16.4 uyarınca, Sözleşme, Sözleşmenin konusuyla ilgili </w:t>
            </w:r>
            <w:r w:rsidR="002F57AA" w:rsidRPr="00B41D2C">
              <w:t xml:space="preserve">İşveren </w:t>
            </w:r>
            <w:r w:rsidRPr="00B41D2C">
              <w:t>ile Yüklenici arasındaki tüm anlaşmayı oluşturur ve Sözleşme tarihinden önce yapılmış olan Tarafların tüm haberleşme, görüşme ve anlaşmalarının (yazılı veya sözel) yerine geçer.</w:t>
            </w:r>
          </w:p>
          <w:p w14:paraId="3A50A793" w14:textId="77777777" w:rsidR="00CE1FB9" w:rsidRPr="00B41D2C" w:rsidRDefault="00CE1FB9" w:rsidP="00CE1FB9">
            <w:pPr>
              <w:spacing w:before="120" w:after="120"/>
              <w:ind w:left="576" w:right="-72" w:hanging="576"/>
              <w:rPr>
                <w:noProof/>
                <w:szCs w:val="24"/>
              </w:rPr>
            </w:pPr>
            <w:r w:rsidRPr="00B41D2C">
              <w:t>3.4</w:t>
            </w:r>
            <w:r w:rsidRPr="00B41D2C">
              <w:tab/>
            </w:r>
            <w:r w:rsidRPr="00B41D2C">
              <w:rPr>
                <w:szCs w:val="24"/>
                <w:u w:val="single"/>
              </w:rPr>
              <w:t>Değişiklik</w:t>
            </w:r>
          </w:p>
          <w:p w14:paraId="433982E0" w14:textId="77777777" w:rsidR="00CE1FB9" w:rsidRPr="00B41D2C" w:rsidRDefault="00CE1FB9" w:rsidP="00CE1FB9">
            <w:pPr>
              <w:spacing w:before="120" w:after="120"/>
              <w:ind w:left="576" w:right="-72" w:hanging="13"/>
              <w:rPr>
                <w:noProof/>
                <w:szCs w:val="24"/>
              </w:rPr>
            </w:pPr>
            <w:r w:rsidRPr="00B41D2C">
              <w:tab/>
              <w:t>Sözleşmenin değişiklikleri veya başka varyasyonları, yazılı, tarihli, Sözleşmeye açıkça atıfta bulunur ve bu belgenin Taraflarının usulünce yetkilendirilmiş temsilcilerince imzalanmadıkça yürürlüğe girmeyecektir.</w:t>
            </w:r>
          </w:p>
          <w:p w14:paraId="105EA85D" w14:textId="77777777" w:rsidR="00CE1FB9" w:rsidRPr="00B41D2C" w:rsidRDefault="00CE1FB9" w:rsidP="00CE1FB9">
            <w:pPr>
              <w:spacing w:before="120" w:after="120"/>
              <w:ind w:left="576" w:right="-72" w:hanging="576"/>
              <w:rPr>
                <w:noProof/>
                <w:szCs w:val="24"/>
              </w:rPr>
            </w:pPr>
            <w:r w:rsidRPr="00B41D2C">
              <w:t>3.5</w:t>
            </w:r>
            <w:r w:rsidRPr="00B41D2C">
              <w:tab/>
            </w:r>
            <w:r w:rsidRPr="00B41D2C">
              <w:rPr>
                <w:u w:val="single"/>
              </w:rPr>
              <w:t>Bağımsız Yüklenici</w:t>
            </w:r>
          </w:p>
          <w:p w14:paraId="1A6DBB39" w14:textId="4B33B4BC" w:rsidR="00CE1FB9" w:rsidRPr="00B41D2C" w:rsidRDefault="00CE1FB9" w:rsidP="00CE1FB9">
            <w:pPr>
              <w:spacing w:before="120" w:after="120"/>
              <w:ind w:left="576" w:right="-72" w:hanging="13"/>
              <w:rPr>
                <w:noProof/>
                <w:szCs w:val="24"/>
              </w:rPr>
            </w:pPr>
            <w:r w:rsidRPr="00B41D2C">
              <w:tab/>
              <w:t xml:space="preserve">Yüklenici, Sözleşmeyi yerine getiren bağımsız bir Yüklenici olacaktır.  Sözleşme, bu belgenin Tarafları arasında herhangi bir acentelik, ortaklık, ortak girişim veya başka ortak ilişkiler oluşturmaz. Sözleşme hükümlerine bağlı olarak, Yüklenici Sözleşmenin yerine getirilmesinden tek başına sorumlu olacaktır. Sözleşmenin icra edilmesiyle bağlantılı olarak Yüklenici tarafından tutulan tüm çalışanlar, temsilciler veya Alt Yükleniciler, Yüklenicinin tam kontrolü altında olacaklar ve </w:t>
            </w:r>
            <w:r w:rsidR="002F57AA" w:rsidRPr="00B41D2C">
              <w:t xml:space="preserve">İşverenin </w:t>
            </w:r>
            <w:r w:rsidRPr="00B41D2C">
              <w:t xml:space="preserve">çalışanları sayılmayacaklardır ve Sözleşmede veya Yüklenici tarafından verilen Alt Yükleniciliklerdeki hiçbir şey, bu çalışanlar, temsilciler veya Alt Yükleniciler ile </w:t>
            </w:r>
            <w:r w:rsidR="002F57AA" w:rsidRPr="00B41D2C">
              <w:t xml:space="preserve">İşveren </w:t>
            </w:r>
            <w:r w:rsidRPr="00B41D2C">
              <w:t>arasında herhangi bir akdi ilişki oluşturacak şekilde yorumlanmayacaktır.</w:t>
            </w:r>
          </w:p>
          <w:p w14:paraId="7EB43F76" w14:textId="77777777" w:rsidR="00CE1FB9" w:rsidRPr="00B41D2C" w:rsidRDefault="00CE1FB9" w:rsidP="00CE1FB9">
            <w:pPr>
              <w:spacing w:before="120" w:after="120"/>
              <w:ind w:left="576" w:right="-72" w:hanging="576"/>
              <w:rPr>
                <w:noProof/>
                <w:szCs w:val="24"/>
              </w:rPr>
            </w:pPr>
            <w:r w:rsidRPr="00B41D2C">
              <w:t>3.6</w:t>
            </w:r>
            <w:r w:rsidRPr="00B41D2C">
              <w:tab/>
            </w:r>
            <w:r w:rsidRPr="00B41D2C">
              <w:rPr>
                <w:u w:val="single"/>
              </w:rPr>
              <w:t>Değişmezlik</w:t>
            </w:r>
          </w:p>
          <w:p w14:paraId="63F39630" w14:textId="77777777" w:rsidR="00CE1FB9" w:rsidRPr="00B41D2C" w:rsidRDefault="00CE1FB9" w:rsidP="00CE1FB9">
            <w:pPr>
              <w:spacing w:before="120" w:after="120"/>
              <w:ind w:left="1152" w:right="-72" w:hanging="576"/>
              <w:rPr>
                <w:noProof/>
                <w:szCs w:val="24"/>
              </w:rPr>
            </w:pPr>
            <w:r w:rsidRPr="00B41D2C">
              <w:t>3.6.1</w:t>
            </w:r>
            <w:r w:rsidRPr="00B41D2C">
              <w:tab/>
              <w:t>Aşağıda yer alan GCC Madde 3.6.2 uyarınca; taraflardan herhangi birinin Sözleşmenin şartları ve koşullarından herhangi birini hafifletmesi, müsamaha göstermesi, geciktirmesi veya göz yumması ya da taraflardan birinin diğerine zaman vermesi, söz konusu tarafın Sözleşme kapsamındaki haklarına halel getirmez, bu hakları etkilemez veya kısıtlamaz ya da Sözleşmeyi ihlali nedeniyle taraflardan herhangi birinin Sözleşmenin herhangi bir kısmından feragat etmesi, Sözleşmenin müteakip veya süregelen ihlallerden kaynaklanan feragatlerde bulunduğu anlamına gelmez.</w:t>
            </w:r>
          </w:p>
          <w:p w14:paraId="12D5A740" w14:textId="19A973BB" w:rsidR="00CE1FB9" w:rsidRPr="00B41D2C" w:rsidRDefault="00CE1FB9" w:rsidP="00CE1FB9">
            <w:pPr>
              <w:spacing w:before="120" w:after="120"/>
              <w:ind w:left="1152" w:right="-72" w:hanging="576"/>
              <w:rPr>
                <w:noProof/>
                <w:szCs w:val="24"/>
              </w:rPr>
            </w:pPr>
            <w:r w:rsidRPr="00B41D2C">
              <w:lastRenderedPageBreak/>
              <w:t>3.6.2</w:t>
            </w:r>
            <w:r w:rsidRPr="00B41D2C">
              <w:tab/>
              <w:t xml:space="preserve">Sözleşme uyarınca tarafların hakları, yetkileri veya telafi yollarına ilişkin herhangi bir feragat yazılı olarak yapılmalıdır, bu feragatin tarihi belirtilmelidir ve söz konusu feragat, feragatte bulunan tarafın yetkili temsilcisi tarafından imzalanmalıdır; feragat hakkı ve yapılan feragatin </w:t>
            </w:r>
            <w:r w:rsidR="009F25C1" w:rsidRPr="00B41D2C">
              <w:t xml:space="preserve">kapsamını </w:t>
            </w:r>
            <w:r w:rsidRPr="00B41D2C">
              <w:t>belirtilmelidir.</w:t>
            </w:r>
          </w:p>
          <w:p w14:paraId="297E06BC" w14:textId="77777777" w:rsidR="00CE1FB9" w:rsidRPr="00B41D2C" w:rsidRDefault="00CE1FB9" w:rsidP="00CE1FB9">
            <w:pPr>
              <w:spacing w:before="120" w:after="120"/>
              <w:ind w:left="576" w:right="-72" w:hanging="576"/>
              <w:rPr>
                <w:noProof/>
                <w:szCs w:val="24"/>
              </w:rPr>
            </w:pPr>
            <w:r w:rsidRPr="00B41D2C">
              <w:t>3.7</w:t>
            </w:r>
            <w:r w:rsidRPr="00B41D2C">
              <w:tab/>
              <w:t>Bölünebilirlik</w:t>
            </w:r>
          </w:p>
          <w:p w14:paraId="62D534E2" w14:textId="77777777" w:rsidR="00CE1FB9" w:rsidRPr="00B41D2C" w:rsidRDefault="00CE1FB9" w:rsidP="00CE1FB9">
            <w:pPr>
              <w:spacing w:before="120" w:after="120"/>
              <w:ind w:left="576" w:right="-72" w:hanging="13"/>
              <w:rPr>
                <w:noProof/>
                <w:szCs w:val="24"/>
              </w:rPr>
            </w:pPr>
            <w:r w:rsidRPr="00B41D2C">
              <w:tab/>
              <w:t>Sözleşmenin hükümleri veya koşulları yasaklanır veya geçersiz veya uygulanamaz hale gelirse, bu yasaklama, geçersizlik veya uygulanamazlık Sözleşmenin diğer hüküm ve koşullarının geçerlilik veya uygulanabilirliliğini etkilemeyecektir.</w:t>
            </w:r>
          </w:p>
          <w:p w14:paraId="285AB318" w14:textId="77777777" w:rsidR="00CE1FB9" w:rsidRPr="00B41D2C" w:rsidRDefault="00CE1FB9" w:rsidP="00CE1FB9">
            <w:pPr>
              <w:spacing w:before="120" w:after="120"/>
              <w:ind w:left="576" w:right="-72" w:hanging="576"/>
              <w:rPr>
                <w:noProof/>
                <w:szCs w:val="24"/>
              </w:rPr>
            </w:pPr>
            <w:r w:rsidRPr="00B41D2C">
              <w:t>3.8</w:t>
            </w:r>
            <w:r w:rsidRPr="00B41D2C">
              <w:tab/>
            </w:r>
            <w:r w:rsidRPr="00B41D2C">
              <w:rPr>
                <w:u w:val="single"/>
              </w:rPr>
              <w:t>Menşei Ülke</w:t>
            </w:r>
          </w:p>
          <w:p w14:paraId="3A957643" w14:textId="1186AB5D" w:rsidR="00CE1FB9" w:rsidRPr="00B41D2C" w:rsidRDefault="00CE1FB9" w:rsidP="00CE1FB9">
            <w:pPr>
              <w:spacing w:before="120" w:after="120"/>
              <w:ind w:left="576" w:right="-72" w:hanging="13"/>
              <w:rPr>
                <w:i/>
                <w:noProof/>
                <w:szCs w:val="24"/>
              </w:rPr>
            </w:pPr>
            <w:r w:rsidRPr="00B41D2C">
              <w:t xml:space="preserve">“Menşe”, </w:t>
            </w:r>
            <w:r w:rsidR="00C71349" w:rsidRPr="00B41D2C">
              <w:t xml:space="preserve">tesis </w:t>
            </w:r>
            <w:r w:rsidRPr="00B41D2C">
              <w:t xml:space="preserve">ve bileşenlerinin araştırıldığı, geliştirildiği, üretildiği veya imal edildiği ve hizmetlerin verildiği yer demektir. İmalat, işleme veya bileşenlerin büyük ölçüde veya ana montajı yoluyla, ticari anlamda bilinen bir ürünün, büyük ölçüde temel karakteristiklerini taşıyan veya bileşenlerinden amaca yönelik veya kullanılacak şekilde oluşması halinde, </w:t>
            </w:r>
            <w:r w:rsidR="00C71349" w:rsidRPr="00B41D2C">
              <w:t xml:space="preserve">tesis </w:t>
            </w:r>
            <w:r w:rsidRPr="00B41D2C">
              <w:t>bileşenleri üretilir.</w:t>
            </w:r>
          </w:p>
        </w:tc>
      </w:tr>
      <w:tr w:rsidR="00CE1FB9" w:rsidRPr="00B41D2C" w14:paraId="10848E86" w14:textId="77777777" w:rsidTr="00CE1FB9">
        <w:tc>
          <w:tcPr>
            <w:tcW w:w="2127" w:type="dxa"/>
          </w:tcPr>
          <w:p w14:paraId="38865DF6" w14:textId="77777777" w:rsidR="00CE1FB9" w:rsidRPr="00B41D2C" w:rsidRDefault="00CE1FB9" w:rsidP="00CE1FB9">
            <w:pPr>
              <w:pStyle w:val="S7Header2"/>
              <w:spacing w:before="120" w:after="120"/>
              <w:ind w:left="432" w:hanging="432"/>
              <w:rPr>
                <w:noProof/>
              </w:rPr>
            </w:pPr>
            <w:bookmarkStart w:id="1061" w:name="_Toc347824631"/>
            <w:bookmarkStart w:id="1062" w:name="_Toc454731640"/>
            <w:bookmarkStart w:id="1063" w:name="_Toc28954046"/>
            <w:r w:rsidRPr="00B41D2C">
              <w:lastRenderedPageBreak/>
              <w:t>4.</w:t>
            </w:r>
            <w:bookmarkEnd w:id="1061"/>
            <w:r w:rsidRPr="00B41D2C">
              <w:tab/>
              <w:t>İletişim</w:t>
            </w:r>
            <w:bookmarkEnd w:id="1062"/>
            <w:bookmarkEnd w:id="1063"/>
          </w:p>
        </w:tc>
        <w:tc>
          <w:tcPr>
            <w:tcW w:w="7521" w:type="dxa"/>
            <w:gridSpan w:val="3"/>
          </w:tcPr>
          <w:p w14:paraId="15CF8A79" w14:textId="77777777" w:rsidR="00CE1FB9" w:rsidRPr="00B41D2C" w:rsidRDefault="00CE1FB9" w:rsidP="00CE1FB9">
            <w:pPr>
              <w:pStyle w:val="ClauseSubPara"/>
              <w:spacing w:before="120" w:after="120"/>
              <w:ind w:left="576" w:hanging="576"/>
              <w:rPr>
                <w:noProof/>
                <w:sz w:val="24"/>
              </w:rPr>
            </w:pPr>
            <w:r w:rsidRPr="00B41D2C">
              <w:rPr>
                <w:sz w:val="24"/>
              </w:rPr>
              <w:t>4.1</w:t>
            </w:r>
            <w:r w:rsidRPr="00B41D2C">
              <w:rPr>
                <w:sz w:val="24"/>
              </w:rPr>
              <w:tab/>
              <w:t>İşbu Koşullar onay, belge, muvafakat, karar, bildirim ve talep ve ibrada bulunulmasını veya bunların düzenlenmesini öngördüğünde, bu tebligatlar:</w:t>
            </w:r>
          </w:p>
          <w:p w14:paraId="56001135" w14:textId="77777777" w:rsidR="00CE1FB9" w:rsidRPr="00B41D2C" w:rsidRDefault="00CE1FB9" w:rsidP="001916F8">
            <w:pPr>
              <w:pStyle w:val="ClauseSubPara"/>
              <w:numPr>
                <w:ilvl w:val="0"/>
                <w:numId w:val="110"/>
              </w:numPr>
              <w:tabs>
                <w:tab w:val="clear" w:pos="432"/>
              </w:tabs>
              <w:spacing w:before="120" w:after="120"/>
              <w:ind w:left="1152" w:right="0" w:hanging="576"/>
              <w:jc w:val="left"/>
              <w:rPr>
                <w:noProof/>
                <w:sz w:val="24"/>
              </w:rPr>
            </w:pPr>
            <w:r w:rsidRPr="00B41D2C">
              <w:rPr>
                <w:sz w:val="24"/>
              </w:rPr>
              <w:t>Yazılı olacak ve alındı karşılığında teslim edilecek ve</w:t>
            </w:r>
          </w:p>
          <w:p w14:paraId="5BA10282" w14:textId="77777777" w:rsidR="00CE1FB9" w:rsidRPr="00B41D2C" w:rsidRDefault="00CE1FB9" w:rsidP="001916F8">
            <w:pPr>
              <w:pStyle w:val="ClauseSubPara"/>
              <w:numPr>
                <w:ilvl w:val="0"/>
                <w:numId w:val="110"/>
              </w:numPr>
              <w:tabs>
                <w:tab w:val="clear" w:pos="432"/>
              </w:tabs>
              <w:spacing w:before="120" w:after="120"/>
              <w:ind w:left="1152" w:right="0" w:hanging="576"/>
              <w:jc w:val="left"/>
              <w:rPr>
                <w:noProof/>
                <w:sz w:val="24"/>
              </w:rPr>
            </w:pPr>
            <w:r w:rsidRPr="00B41D2C">
              <w:rPr>
                <w:sz w:val="24"/>
              </w:rPr>
              <w:t xml:space="preserve">Sözleşmede belirtilen alıcının haberleşme adresine teslim edilecek, gönderilecek veya iletilecektir. </w:t>
            </w:r>
          </w:p>
          <w:p w14:paraId="4AEA106A" w14:textId="77777777" w:rsidR="00CE1FB9" w:rsidRPr="00B41D2C" w:rsidRDefault="00CE1FB9" w:rsidP="00CE1FB9">
            <w:pPr>
              <w:spacing w:before="120" w:after="120"/>
              <w:ind w:left="576" w:right="-72"/>
              <w:rPr>
                <w:noProof/>
              </w:rPr>
            </w:pPr>
            <w:r w:rsidRPr="00B41D2C">
              <w:t>Taraflardan birine bir sertifika verildiğinde, sertifikayı veren, diğer Tarafa da bir kopyasını gönderecektir. Taraflardan birine karşı Taraftan veya Proje Müdürünce bir tebligat yapıldığında, bunun kopyası duruma göre Proje Müdürüne veya karşı Tarafa gönderilecektir.</w:t>
            </w:r>
          </w:p>
        </w:tc>
      </w:tr>
      <w:tr w:rsidR="00CE1FB9" w:rsidRPr="00B41D2C" w14:paraId="3036D3B0" w14:textId="77777777" w:rsidTr="00CE1FB9">
        <w:tc>
          <w:tcPr>
            <w:tcW w:w="2127" w:type="dxa"/>
          </w:tcPr>
          <w:p w14:paraId="485C6041" w14:textId="77777777" w:rsidR="00CE1FB9" w:rsidRPr="00B41D2C" w:rsidRDefault="00CE1FB9" w:rsidP="00CE1FB9">
            <w:pPr>
              <w:pStyle w:val="S7Header2"/>
              <w:spacing w:before="120" w:after="120"/>
              <w:ind w:left="432" w:hanging="432"/>
              <w:rPr>
                <w:noProof/>
              </w:rPr>
            </w:pPr>
            <w:bookmarkStart w:id="1064" w:name="_Toc454731641"/>
            <w:bookmarkStart w:id="1065" w:name="_Toc28954047"/>
            <w:r w:rsidRPr="00B41D2C">
              <w:t>5.</w:t>
            </w:r>
            <w:r w:rsidRPr="00B41D2C">
              <w:tab/>
            </w:r>
            <w:bookmarkStart w:id="1066" w:name="_Toc347824632"/>
            <w:r w:rsidRPr="00B41D2C">
              <w:t>Geçerli Kanun</w:t>
            </w:r>
            <w:bookmarkEnd w:id="1066"/>
            <w:r w:rsidRPr="00B41D2C">
              <w:t xml:space="preserve"> ve Sözleşmenin Dili</w:t>
            </w:r>
            <w:bookmarkEnd w:id="1064"/>
            <w:bookmarkEnd w:id="1065"/>
          </w:p>
        </w:tc>
        <w:tc>
          <w:tcPr>
            <w:tcW w:w="7521" w:type="dxa"/>
            <w:gridSpan w:val="3"/>
          </w:tcPr>
          <w:p w14:paraId="1AE57296" w14:textId="77777777" w:rsidR="00CE1FB9" w:rsidRPr="00B41D2C" w:rsidRDefault="00CE1FB9" w:rsidP="00CE1FB9">
            <w:pPr>
              <w:spacing w:before="120" w:after="120"/>
              <w:ind w:left="576" w:right="-72" w:hanging="576"/>
              <w:rPr>
                <w:noProof/>
              </w:rPr>
            </w:pPr>
            <w:r w:rsidRPr="00B41D2C">
              <w:t>5.1</w:t>
            </w:r>
            <w:r w:rsidRPr="00B41D2C">
              <w:tab/>
              <w:t xml:space="preserve">Sözleşme, </w:t>
            </w:r>
            <w:r w:rsidRPr="00B41D2C">
              <w:rPr>
                <w:b/>
                <w:bCs/>
              </w:rPr>
              <w:t>PCC’de belirtilen</w:t>
            </w:r>
            <w:r w:rsidRPr="00B41D2C">
              <w:t xml:space="preserve"> ülkenin yasalarına göre yorumlanacak ve hükmedilecektir.</w:t>
            </w:r>
          </w:p>
          <w:p w14:paraId="6F699737" w14:textId="77777777" w:rsidR="00CE1FB9" w:rsidRPr="00B41D2C" w:rsidRDefault="00CE1FB9" w:rsidP="001916F8">
            <w:pPr>
              <w:numPr>
                <w:ilvl w:val="1"/>
                <w:numId w:val="111"/>
              </w:numPr>
              <w:tabs>
                <w:tab w:val="clear" w:pos="360"/>
              </w:tabs>
              <w:spacing w:before="120" w:after="120"/>
              <w:ind w:left="576" w:right="-72" w:hanging="576"/>
              <w:rPr>
                <w:noProof/>
                <w:spacing w:val="-4"/>
                <w:szCs w:val="24"/>
              </w:rPr>
            </w:pPr>
            <w:r w:rsidRPr="00B41D2C">
              <w:t xml:space="preserve">Sözleşmenin geçerli dili, </w:t>
            </w:r>
            <w:r w:rsidRPr="00B41D2C">
              <w:rPr>
                <w:b/>
                <w:bCs/>
              </w:rPr>
              <w:t>PCC’de ifade edilen</w:t>
            </w:r>
            <w:r w:rsidRPr="00B41D2C">
              <w:t xml:space="preserve"> olacaktır. </w:t>
            </w:r>
          </w:p>
          <w:p w14:paraId="40DB180F" w14:textId="77777777" w:rsidR="00CE1FB9" w:rsidRPr="00B41D2C" w:rsidRDefault="00CE1FB9" w:rsidP="001916F8">
            <w:pPr>
              <w:numPr>
                <w:ilvl w:val="1"/>
                <w:numId w:val="111"/>
              </w:numPr>
              <w:tabs>
                <w:tab w:val="clear" w:pos="360"/>
              </w:tabs>
              <w:spacing w:before="120" w:after="120"/>
              <w:ind w:left="576" w:right="-72" w:hanging="576"/>
              <w:rPr>
                <w:noProof/>
              </w:rPr>
            </w:pPr>
            <w:r w:rsidRPr="00B41D2C">
              <w:t xml:space="preserve">Haberleşmelerin dili, aksi bir durum </w:t>
            </w:r>
            <w:r w:rsidRPr="00B41D2C">
              <w:rPr>
                <w:b/>
                <w:bCs/>
              </w:rPr>
              <w:t>PCC’de belirtilmedikçe</w:t>
            </w:r>
            <w:r w:rsidRPr="00B41D2C">
              <w:t xml:space="preserve">, geçerli dil olacaktır. </w:t>
            </w:r>
          </w:p>
        </w:tc>
      </w:tr>
      <w:tr w:rsidR="00CE1FB9" w:rsidRPr="00B41D2C" w14:paraId="1DA4DDEC" w14:textId="77777777" w:rsidTr="00CE1FB9">
        <w:tc>
          <w:tcPr>
            <w:tcW w:w="2127" w:type="dxa"/>
          </w:tcPr>
          <w:p w14:paraId="4263D16B" w14:textId="77777777" w:rsidR="00CE1FB9" w:rsidRPr="00B41D2C" w:rsidRDefault="00CE1FB9" w:rsidP="00CE1FB9">
            <w:pPr>
              <w:pStyle w:val="S7Header2"/>
              <w:spacing w:before="120" w:after="120"/>
              <w:ind w:left="432" w:hanging="432"/>
              <w:rPr>
                <w:noProof/>
              </w:rPr>
            </w:pPr>
            <w:bookmarkStart w:id="1067" w:name="_Toc347824633"/>
            <w:bookmarkStart w:id="1068" w:name="_Toc454731642"/>
            <w:bookmarkStart w:id="1069" w:name="_Toc28954048"/>
            <w:r w:rsidRPr="00B41D2C">
              <w:t>6.</w:t>
            </w:r>
            <w:r w:rsidRPr="00B41D2C">
              <w:tab/>
            </w:r>
            <w:bookmarkEnd w:id="1067"/>
            <w:r w:rsidRPr="00B41D2C">
              <w:t>Sahtecilik ve Yolsuzluk</w:t>
            </w:r>
            <w:bookmarkEnd w:id="1068"/>
            <w:bookmarkEnd w:id="1069"/>
            <w:r w:rsidRPr="00B41D2C">
              <w:t xml:space="preserve"> </w:t>
            </w:r>
          </w:p>
        </w:tc>
        <w:tc>
          <w:tcPr>
            <w:tcW w:w="7521" w:type="dxa"/>
            <w:gridSpan w:val="3"/>
          </w:tcPr>
          <w:p w14:paraId="0A65BE7B" w14:textId="77777777" w:rsidR="00CE1FB9" w:rsidRPr="00B41D2C" w:rsidRDefault="00CE1FB9" w:rsidP="001916F8">
            <w:pPr>
              <w:pStyle w:val="ListeParagraf"/>
              <w:numPr>
                <w:ilvl w:val="1"/>
                <w:numId w:val="114"/>
              </w:numPr>
              <w:spacing w:before="120" w:after="120"/>
              <w:ind w:left="573" w:right="-72" w:hanging="573"/>
              <w:contextualSpacing w:val="0"/>
              <w:jc w:val="both"/>
            </w:pPr>
            <w:r w:rsidRPr="00B41D2C">
              <w:t>Banka, Banka’nın Yolsuzlukla Mücadele Yönergelerine ve WBG Yaptırım Çerçevesi ve GCC Ek B’de öngörüldüğü üzere geçerli yaptırım politikalarına ve prosedürlerine uyulmasını gerekli kılar.</w:t>
            </w:r>
          </w:p>
          <w:p w14:paraId="7C492888" w14:textId="2BA3B981" w:rsidR="00CE1FB9" w:rsidRPr="00B41D2C" w:rsidRDefault="009F25C1" w:rsidP="001916F8">
            <w:pPr>
              <w:pStyle w:val="ListeParagraf"/>
              <w:numPr>
                <w:ilvl w:val="1"/>
                <w:numId w:val="114"/>
              </w:numPr>
              <w:spacing w:before="120" w:after="120"/>
              <w:ind w:left="573" w:right="-72" w:hanging="573"/>
              <w:contextualSpacing w:val="0"/>
              <w:jc w:val="both"/>
            </w:pPr>
            <w:r w:rsidRPr="00B41D2C">
              <w:t>İşveren</w:t>
            </w:r>
            <w:r w:rsidR="00CE1FB9" w:rsidRPr="00B41D2C">
              <w:t xml:space="preserve">, Yükleniciden İhale süreci veya Sözleşmenin ifası kapsamında aracılara ya da herhangi bir diğer tarafa ödenmiş ya da ödenecek olan komisyon veya ücretleri açıklamasını ister. Açıklanan bilgiler, en </w:t>
            </w:r>
            <w:r w:rsidR="00CE1FB9" w:rsidRPr="00B41D2C">
              <w:lastRenderedPageBreak/>
              <w:t xml:space="preserve">azından aracının veya diğer tarafın adını ve adresini, ödeme tutarını ve para birimini ve komisyon, </w:t>
            </w:r>
            <w:r w:rsidRPr="00B41D2C">
              <w:t xml:space="preserve">teberru </w:t>
            </w:r>
            <w:r w:rsidR="00CE1FB9" w:rsidRPr="00B41D2C">
              <w:t>veya ücretin amacını içermelidir.</w:t>
            </w:r>
          </w:p>
        </w:tc>
      </w:tr>
      <w:tr w:rsidR="00CE1FB9" w:rsidRPr="00B41D2C" w14:paraId="01467D4A" w14:textId="77777777" w:rsidTr="00CE1FB9">
        <w:tc>
          <w:tcPr>
            <w:tcW w:w="9648" w:type="dxa"/>
            <w:gridSpan w:val="4"/>
          </w:tcPr>
          <w:p w14:paraId="58E26B98" w14:textId="77777777" w:rsidR="00CE1FB9" w:rsidRPr="00B41D2C" w:rsidRDefault="00CE1FB9" w:rsidP="001916F8">
            <w:pPr>
              <w:pStyle w:val="S7Header1"/>
              <w:numPr>
                <w:ilvl w:val="0"/>
                <w:numId w:val="113"/>
              </w:numPr>
              <w:spacing w:after="120"/>
              <w:ind w:right="0"/>
              <w:outlineLvl w:val="0"/>
              <w:rPr>
                <w:noProof/>
              </w:rPr>
            </w:pPr>
            <w:bookmarkStart w:id="1070" w:name="_Toc454731643"/>
            <w:bookmarkStart w:id="1071" w:name="_Toc28954049"/>
            <w:r w:rsidRPr="00B41D2C">
              <w:lastRenderedPageBreak/>
              <w:t>Sözleşmenin Konusu</w:t>
            </w:r>
            <w:bookmarkEnd w:id="1070"/>
            <w:bookmarkEnd w:id="1071"/>
          </w:p>
        </w:tc>
      </w:tr>
      <w:tr w:rsidR="00CE1FB9" w:rsidRPr="00B41D2C" w14:paraId="534FC981" w14:textId="77777777" w:rsidTr="00CE1FB9">
        <w:trPr>
          <w:gridAfter w:val="1"/>
          <w:wAfter w:w="18" w:type="dxa"/>
        </w:trPr>
        <w:tc>
          <w:tcPr>
            <w:tcW w:w="2294" w:type="dxa"/>
            <w:gridSpan w:val="2"/>
          </w:tcPr>
          <w:p w14:paraId="084135E9" w14:textId="2B2F1196" w:rsidR="00CE1FB9" w:rsidRPr="00B41D2C" w:rsidRDefault="00CE1FB9" w:rsidP="00CE1FB9">
            <w:pPr>
              <w:pStyle w:val="S7Header2"/>
              <w:spacing w:before="120" w:after="120"/>
              <w:ind w:left="432" w:hanging="432"/>
              <w:rPr>
                <w:noProof/>
              </w:rPr>
            </w:pPr>
            <w:bookmarkStart w:id="1072" w:name="_Toc347824635"/>
            <w:bookmarkStart w:id="1073" w:name="_Toc454731644"/>
            <w:bookmarkStart w:id="1074" w:name="_Toc28954050"/>
            <w:r w:rsidRPr="00B41D2C">
              <w:t>7.</w:t>
            </w:r>
            <w:r w:rsidRPr="00B41D2C">
              <w:tab/>
              <w:t>Tesislerin Kapsamı</w:t>
            </w:r>
            <w:bookmarkEnd w:id="1072"/>
            <w:bookmarkEnd w:id="1073"/>
            <w:bookmarkEnd w:id="1074"/>
          </w:p>
        </w:tc>
        <w:tc>
          <w:tcPr>
            <w:tcW w:w="7336" w:type="dxa"/>
          </w:tcPr>
          <w:p w14:paraId="48BDDDB3" w14:textId="38A49352" w:rsidR="00CE1FB9" w:rsidRPr="00B41D2C" w:rsidRDefault="00CE1FB9" w:rsidP="00CE1FB9">
            <w:pPr>
              <w:keepNext/>
              <w:keepLines/>
              <w:spacing w:before="120" w:after="120"/>
              <w:ind w:left="576" w:right="-72" w:hanging="576"/>
              <w:rPr>
                <w:noProof/>
              </w:rPr>
            </w:pPr>
            <w:r w:rsidRPr="00B41D2C">
              <w:t>7.1</w:t>
            </w:r>
            <w:r w:rsidRPr="00B41D2C">
              <w:tab/>
              <w:t xml:space="preserve">Yüklenicinin yükümlülükleri, </w:t>
            </w:r>
            <w:r w:rsidR="009F25C1" w:rsidRPr="00B41D2C">
              <w:t xml:space="preserve">İşveren </w:t>
            </w:r>
            <w:r w:rsidRPr="00B41D2C">
              <w:t xml:space="preserve">Gerekliliklerinde aksi açıkça tahdit edilmedikçe tüm Tesisin sağlanmasını, Tesisin tasarım ve imalatı için gerekli tüm </w:t>
            </w:r>
            <w:r w:rsidR="004F7A4C" w:rsidRPr="00B41D2C">
              <w:t xml:space="preserve">Kurulum </w:t>
            </w:r>
            <w:r w:rsidRPr="00B41D2C">
              <w:t xml:space="preserve">Hizmetlerinin gerçekleştirilmesini (tedarik, kalite güvence, inşaat, </w:t>
            </w:r>
            <w:r w:rsidR="004F7A4C" w:rsidRPr="00B41D2C">
              <w:t>kurulum</w:t>
            </w:r>
            <w:r w:rsidRPr="00B41D2C">
              <w:t xml:space="preserve">, ilgili inşaat işleri, İşletmeye </w:t>
            </w:r>
            <w:r w:rsidR="008477ED" w:rsidRPr="00B41D2C">
              <w:t>Hazır Hale Getirme</w:t>
            </w:r>
            <w:r w:rsidRPr="00B41D2C">
              <w:t xml:space="preserve"> ve </w:t>
            </w:r>
            <w:r w:rsidR="008477ED" w:rsidRPr="00B41D2C">
              <w:t xml:space="preserve">teslim </w:t>
            </w:r>
            <w:r w:rsidRPr="00B41D2C">
              <w:t xml:space="preserve">işlemleri dahil) ve Tesislerin planlar, prosedürler, şartnameler, çizimler, kodlar ve </w:t>
            </w:r>
            <w:r w:rsidR="004F7A4C" w:rsidRPr="00B41D2C">
              <w:t xml:space="preserve">İşveren </w:t>
            </w:r>
            <w:r w:rsidRPr="00B41D2C">
              <w:t xml:space="preserve">Gereklilikleri başlıklı kısımda belirtilen diğer dokümanlara göre </w:t>
            </w:r>
            <w:r w:rsidR="004F7A4C" w:rsidRPr="00B41D2C">
              <w:t xml:space="preserve">kurulumu </w:t>
            </w:r>
            <w:r w:rsidRPr="00B41D2C">
              <w:t xml:space="preserve">yapılıp tamamlanarak işletmeye alınması işlerini kapsar. Bu şartnameler içerisinde, aşağıdakilerle sınırlı olmamak üzere, </w:t>
            </w:r>
            <w:r w:rsidR="004F7A4C" w:rsidRPr="00B41D2C">
              <w:t xml:space="preserve">İşveren </w:t>
            </w:r>
            <w:r w:rsidRPr="00B41D2C">
              <w:t xml:space="preserve">tarafından İşler ve Tedariklerin Kapsamı başlıklı Sözleşmeye Ekte belirlenen, </w:t>
            </w:r>
            <w:r w:rsidR="004F7A4C" w:rsidRPr="00B41D2C">
              <w:t xml:space="preserve">İşveren </w:t>
            </w:r>
            <w:r w:rsidRPr="00B41D2C">
              <w:t>tarafından sağlanacak veya yapılacak olan tedarikler, işler ve hizmetler haricinde; kontrol ve mühendislik hizmetlerinin verilmesi, işçilik, malzeme, ekipman, yedek parça (aşağıdaki GCC Alt Maddesi 7.3</w:t>
            </w:r>
            <w:r w:rsidR="001C730F" w:rsidRPr="00B41D2C">
              <w:t>’</w:t>
            </w:r>
            <w:r w:rsidRPr="00B41D2C">
              <w:t>de tanımlandığı üzere) ve aksesuarların tedariki, Yüklenici Ekipmanı, inşaat hizmetleri ve malzemeleri, geçici malzeme, yapı ve tesisler, nakliye (Şantiyeden ve Şantiyeye, taşıma ve indirme dâhil, ancak bunlarla sınırlı olmamak üzere) ve depolama yer alır.</w:t>
            </w:r>
          </w:p>
          <w:p w14:paraId="36EEE7E5" w14:textId="049699DA" w:rsidR="00CE1FB9" w:rsidRPr="00B41D2C" w:rsidRDefault="00CE1FB9" w:rsidP="00CE1FB9">
            <w:pPr>
              <w:keepNext/>
              <w:keepLines/>
              <w:spacing w:before="120" w:after="120"/>
              <w:ind w:left="576" w:right="-72" w:hanging="576"/>
              <w:rPr>
                <w:noProof/>
              </w:rPr>
            </w:pPr>
            <w:r w:rsidRPr="00B41D2C">
              <w:t>7.2</w:t>
            </w:r>
            <w:r w:rsidRPr="00B41D2C">
              <w:tab/>
              <w:t>Yüklenici, Sözleşmede özellikle istisna edilmedikçe, sanki bu iş ve/veya kalemler ve malzemeler Sözleşmede açıkça belirtilmişçesine, Tesislerin Tamamlanmasını sağlamada gereken, Sözleşmede özellikle belirtilmemiş ama Sözleşmeden çıkarsanabilecek, tüm bu iş ve/veya tüm bu kalem ve malzemelerin tedarikini yerine getirecektir.</w:t>
            </w:r>
          </w:p>
          <w:p w14:paraId="0642FF7B" w14:textId="1CB48EAD" w:rsidR="00CE1FB9" w:rsidRPr="00B41D2C" w:rsidRDefault="00CE1FB9" w:rsidP="00CE1FB9">
            <w:pPr>
              <w:keepNext/>
              <w:keepLines/>
              <w:spacing w:before="120" w:after="120"/>
              <w:ind w:left="576" w:right="-72" w:hanging="576"/>
              <w:rPr>
                <w:noProof/>
              </w:rPr>
            </w:pPr>
            <w:r w:rsidRPr="00B41D2C">
              <w:t>7.3</w:t>
            </w:r>
            <w:r w:rsidRPr="00B41D2C">
              <w:tab/>
              <w:t xml:space="preserve">Sözleşmeye dâhil edilen Zorunlu Yedek Parçaların tedarikine ilaveten, Yüklenici, </w:t>
            </w:r>
            <w:r w:rsidRPr="00B41D2C">
              <w:rPr>
                <w:b/>
                <w:bCs/>
              </w:rPr>
              <w:t>PCC’de belirtilen</w:t>
            </w:r>
            <w:r w:rsidRPr="00B41D2C">
              <w:t xml:space="preserve"> ve eğer varsa </w:t>
            </w:r>
            <w:r w:rsidRPr="00B41D2C">
              <w:rPr>
                <w:b/>
                <w:bCs/>
              </w:rPr>
              <w:t>PCC’de belirtilen</w:t>
            </w:r>
            <w:r w:rsidRPr="00B41D2C">
              <w:t xml:space="preserve"> hükümlerdeki süre için Tesislerin işletme ve bakımında gerekecek yedek parçaları tedarik etmeyi kabul eder.</w:t>
            </w:r>
            <w:r w:rsidRPr="00B41D2C">
              <w:rPr>
                <w:b/>
              </w:rPr>
              <w:t xml:space="preserve"> </w:t>
            </w:r>
            <w:r w:rsidRPr="00B41D2C">
              <w:t xml:space="preserve"> Bununla birlikte, bu yedek parçaların tanımı, özellik ve miktarları ve bunların tedariki ile ilgili şart ve koşullarda </w:t>
            </w:r>
            <w:r w:rsidR="0071278A" w:rsidRPr="00B41D2C">
              <w:t xml:space="preserve">İşveren </w:t>
            </w:r>
            <w:r w:rsidRPr="00B41D2C">
              <w:t>ve Yüklenici arasında mutabakat olacak ve bu yedek parçaların fiyatları, Sözleşme Bedeline eklenecek olan Fiyat Tablosu 6 de verilen fiyatlar olacaktır.  Bu yedek parçaların fiyatlarına, bunların satın alma fiyatı ile yedek parçaların tedarikiyle ilgili (Yüklenicinin ücreti dâhil) diğer masraf ve harcamalar dâhil edilecektir.</w:t>
            </w:r>
          </w:p>
        </w:tc>
      </w:tr>
      <w:tr w:rsidR="00CE1FB9" w:rsidRPr="00B41D2C" w14:paraId="4ED88F92" w14:textId="77777777" w:rsidTr="00CE1FB9">
        <w:trPr>
          <w:gridAfter w:val="1"/>
          <w:wAfter w:w="18" w:type="dxa"/>
          <w:cantSplit/>
        </w:trPr>
        <w:tc>
          <w:tcPr>
            <w:tcW w:w="2294" w:type="dxa"/>
            <w:gridSpan w:val="2"/>
          </w:tcPr>
          <w:p w14:paraId="36F24011" w14:textId="77777777" w:rsidR="00CE1FB9" w:rsidRPr="00B41D2C" w:rsidRDefault="00CE1FB9" w:rsidP="00CE1FB9">
            <w:pPr>
              <w:pStyle w:val="S7Header2"/>
              <w:spacing w:before="120" w:after="120"/>
              <w:ind w:left="432" w:hanging="432"/>
              <w:rPr>
                <w:noProof/>
              </w:rPr>
            </w:pPr>
            <w:bookmarkStart w:id="1075" w:name="_Toc347824636"/>
            <w:bookmarkStart w:id="1076" w:name="_Toc454731645"/>
            <w:bookmarkStart w:id="1077" w:name="_Toc28954051"/>
            <w:r w:rsidRPr="00B41D2C">
              <w:lastRenderedPageBreak/>
              <w:t>8.</w:t>
            </w:r>
            <w:r w:rsidRPr="00B41D2C">
              <w:tab/>
              <w:t>Başlama ve Tamamlama Zamanı</w:t>
            </w:r>
            <w:bookmarkEnd w:id="1075"/>
            <w:bookmarkEnd w:id="1076"/>
            <w:bookmarkEnd w:id="1077"/>
          </w:p>
        </w:tc>
        <w:tc>
          <w:tcPr>
            <w:tcW w:w="7336" w:type="dxa"/>
          </w:tcPr>
          <w:p w14:paraId="06909CBA" w14:textId="665464D1" w:rsidR="00CE1FB9" w:rsidRPr="00B41D2C" w:rsidRDefault="00CE1FB9" w:rsidP="00CE1FB9">
            <w:pPr>
              <w:spacing w:before="120" w:after="120"/>
              <w:ind w:left="576" w:right="-72" w:hanging="576"/>
              <w:rPr>
                <w:noProof/>
              </w:rPr>
            </w:pPr>
            <w:r w:rsidRPr="00B41D2C">
              <w:t>8.1</w:t>
            </w:r>
            <w:r w:rsidRPr="00B41D2C">
              <w:tab/>
              <w:t xml:space="preserve">Yüklenici, </w:t>
            </w:r>
            <w:r w:rsidRPr="00B41D2C">
              <w:rPr>
                <w:b/>
                <w:bCs/>
              </w:rPr>
              <w:t>PCC’de belirtilen</w:t>
            </w:r>
            <w:r w:rsidRPr="00B41D2C">
              <w:t xml:space="preserve"> süre içinde Tesislerde çalışmaya başlayacak ve bu belgenin GCC Alt Madde </w:t>
            </w:r>
            <w:r w:rsidR="0071278A" w:rsidRPr="00B41D2C">
              <w:t xml:space="preserve">9.9 ve </w:t>
            </w:r>
            <w:r w:rsidRPr="00B41D2C">
              <w:t xml:space="preserve">26.2’ye halel getirmeksizin, Yüklenici bundan sonra, </w:t>
            </w:r>
            <w:r w:rsidR="005E6453" w:rsidRPr="00B41D2C">
              <w:t>Z</w:t>
            </w:r>
            <w:r w:rsidR="00D93FA5" w:rsidRPr="00B41D2C">
              <w:t xml:space="preserve">aman </w:t>
            </w:r>
            <w:r w:rsidR="005E6453" w:rsidRPr="00B41D2C">
              <w:t>Ç</w:t>
            </w:r>
            <w:r w:rsidR="00D93FA5" w:rsidRPr="00B41D2C">
              <w:t>izelgesi</w:t>
            </w:r>
            <w:r w:rsidRPr="00B41D2C">
              <w:t xml:space="preserve"> başlıklı </w:t>
            </w:r>
            <w:r w:rsidR="005E6453" w:rsidRPr="00B41D2C">
              <w:t xml:space="preserve">Sözleşme </w:t>
            </w:r>
            <w:r w:rsidRPr="00B41D2C">
              <w:t>Ek</w:t>
            </w:r>
            <w:r w:rsidR="005E6453" w:rsidRPr="00B41D2C">
              <w:t>ind</w:t>
            </w:r>
            <w:r w:rsidRPr="00B41D2C">
              <w:t xml:space="preserve">e belirtilen </w:t>
            </w:r>
            <w:r w:rsidR="005E6453" w:rsidRPr="00B41D2C">
              <w:t>z</w:t>
            </w:r>
            <w:r w:rsidRPr="00B41D2C">
              <w:t xml:space="preserve">aman </w:t>
            </w:r>
            <w:r w:rsidR="005E6453" w:rsidRPr="00B41D2C">
              <w:t>ç</w:t>
            </w:r>
            <w:r w:rsidR="00D93FA5" w:rsidRPr="00B41D2C">
              <w:t xml:space="preserve">izelgesine </w:t>
            </w:r>
            <w:r w:rsidRPr="00B41D2C">
              <w:t>göre Tesislere devam edecektir.</w:t>
            </w:r>
          </w:p>
          <w:p w14:paraId="74D94929" w14:textId="3437BBE5" w:rsidR="00CE1FB9" w:rsidRPr="00B41D2C" w:rsidRDefault="00CE1FB9" w:rsidP="00CE1FB9">
            <w:pPr>
              <w:spacing w:before="120" w:after="120"/>
              <w:ind w:left="576" w:right="-72" w:hanging="576"/>
              <w:rPr>
                <w:noProof/>
              </w:rPr>
            </w:pPr>
            <w:r w:rsidRPr="00B41D2C">
              <w:t>8.2</w:t>
            </w:r>
            <w:r w:rsidRPr="00B41D2C">
              <w:tab/>
              <w:t xml:space="preserve">Yüklenici, Tesislerin Tamamlanmasını veya Sözleşmede Tesislerin bir kısmının başka bir zamanda Tamamlanmasının belirtilmesi halinde, bir kısmının Tamamlanmasını </w:t>
            </w:r>
            <w:r w:rsidRPr="00B41D2C">
              <w:rPr>
                <w:b/>
                <w:bCs/>
              </w:rPr>
              <w:t>PCC’de belirtilen</w:t>
            </w:r>
            <w:r w:rsidRPr="00B41D2C">
              <w:t xml:space="preserve"> süre içinde veya bu belgenin GCC Madde 40 uyarınca Yükleniciye verilecek uzatma süresi içinde gerçekleştirecektir.</w:t>
            </w:r>
          </w:p>
        </w:tc>
      </w:tr>
      <w:tr w:rsidR="00CE1FB9" w:rsidRPr="00B41D2C" w14:paraId="5304AF8E" w14:textId="77777777" w:rsidTr="00CE1FB9">
        <w:trPr>
          <w:gridAfter w:val="1"/>
          <w:wAfter w:w="18" w:type="dxa"/>
          <w:trHeight w:val="2970"/>
        </w:trPr>
        <w:tc>
          <w:tcPr>
            <w:tcW w:w="2294" w:type="dxa"/>
            <w:gridSpan w:val="2"/>
          </w:tcPr>
          <w:p w14:paraId="6508C09C" w14:textId="77777777" w:rsidR="00CE1FB9" w:rsidRPr="00B41D2C" w:rsidRDefault="00CE1FB9" w:rsidP="00CE1FB9">
            <w:pPr>
              <w:pStyle w:val="S7Header2"/>
              <w:spacing w:before="120" w:after="120"/>
              <w:ind w:left="432" w:hanging="432"/>
              <w:rPr>
                <w:noProof/>
              </w:rPr>
            </w:pPr>
            <w:bookmarkStart w:id="1078" w:name="_Toc347824637"/>
            <w:bookmarkStart w:id="1079" w:name="_Toc454731646"/>
            <w:bookmarkStart w:id="1080" w:name="_Toc28954052"/>
            <w:r w:rsidRPr="00B41D2C">
              <w:t>9.</w:t>
            </w:r>
            <w:r w:rsidRPr="00B41D2C">
              <w:tab/>
              <w:t>Yüklenicinin Sorumlulukları</w:t>
            </w:r>
            <w:bookmarkEnd w:id="1078"/>
            <w:bookmarkEnd w:id="1079"/>
            <w:bookmarkEnd w:id="1080"/>
          </w:p>
        </w:tc>
        <w:tc>
          <w:tcPr>
            <w:tcW w:w="7336" w:type="dxa"/>
          </w:tcPr>
          <w:p w14:paraId="1BD20215" w14:textId="25B3F2F5" w:rsidR="00CE1FB9" w:rsidRPr="00B41D2C" w:rsidRDefault="00CE1FB9" w:rsidP="00CE1FB9">
            <w:pPr>
              <w:suppressAutoHyphens/>
              <w:spacing w:before="120" w:after="120"/>
              <w:ind w:left="612" w:right="-72" w:hanging="612"/>
              <w:rPr>
                <w:noProof/>
              </w:rPr>
            </w:pPr>
            <w:r w:rsidRPr="00B41D2C">
              <w:t>9.1</w:t>
            </w:r>
            <w:r w:rsidRPr="00B41D2C">
              <w:tab/>
              <w:t>Yüklenici, Tesisleri Sözleşmeye göre tasarlayacak, ilgili satın alma ve/veya Alt Yüklenicilikler dâhil olarak yapacak, kuracak ve tamamlayacaktır. Tamamlandığı zaman Tesisler, Sözleşmede tanımlanan amaçlara uygun olacaktır.</w:t>
            </w:r>
          </w:p>
          <w:p w14:paraId="62A69833" w14:textId="4EAC9DF6" w:rsidR="00CE1FB9" w:rsidRPr="00B41D2C" w:rsidRDefault="00CE1FB9" w:rsidP="00CE1FB9">
            <w:pPr>
              <w:suppressAutoHyphens/>
              <w:spacing w:before="120" w:after="120"/>
              <w:ind w:left="612" w:right="-72" w:hanging="612"/>
              <w:rPr>
                <w:noProof/>
              </w:rPr>
            </w:pPr>
            <w:r w:rsidRPr="00B41D2C">
              <w:t>9.2</w:t>
            </w:r>
            <w:r w:rsidRPr="00B41D2C">
              <w:tab/>
              <w:t xml:space="preserve">Yüklenici, bu Sözleşmeyi, </w:t>
            </w:r>
            <w:r w:rsidR="005E6453" w:rsidRPr="00B41D2C">
              <w:t xml:space="preserve">İşveren </w:t>
            </w:r>
            <w:r w:rsidRPr="00B41D2C">
              <w:t>tarafından sağlanan sondaj testleriyle ilgili veriler dâhil Tesislerle ilgili verileri uygun biçimde inceleyerek ve Şantiyeye girişi olup olmadığının görsel kontrolünden Yüklenicinin elde edebileceği bilgilere ve ihaleye teklif verilişinden yirmi-sekiz (28) gün önceki tarih itibariyle Tesislerle ilgili kolaylıkla temin edilebilecek diğer bilgilere dayanarak yaptığını teyit eder.  Yüklenici, tüm bu veri ve bilgilerden haberdar olmamanın Tesisleri başarıyla yapmanın güçlüğünü veya maliyetini doğru tahmin etme sorumluluğundan kendisini kurtarmayacağını kabul eder.</w:t>
            </w:r>
          </w:p>
          <w:p w14:paraId="2C29BBB0" w14:textId="35AD43B4" w:rsidR="00CE1FB9" w:rsidRPr="00B41D2C" w:rsidRDefault="00CE1FB9" w:rsidP="00CE1FB9">
            <w:pPr>
              <w:suppressAutoHyphens/>
              <w:spacing w:before="120" w:after="120"/>
              <w:ind w:left="612" w:right="-72" w:hanging="612"/>
              <w:rPr>
                <w:noProof/>
              </w:rPr>
            </w:pPr>
            <w:r w:rsidRPr="00B41D2C">
              <w:t>9.3</w:t>
            </w:r>
            <w:r w:rsidRPr="00B41D2C">
              <w:tab/>
              <w:t xml:space="preserve">Yüklenici, Şantiyenin bulunduğu ülkedeki, Sözleşmenin yerine getirilmesi için gerekli olan ve Yüklenicinin kendi adına alması gereken, tüm yerel, </w:t>
            </w:r>
            <w:r w:rsidR="005E6453" w:rsidRPr="00B41D2C">
              <w:t xml:space="preserve">bölgesel </w:t>
            </w:r>
            <w:r w:rsidRPr="00B41D2C">
              <w:t xml:space="preserve">veya ulusal hükümet yetkililerinden ve kamu hizmeti kurumlarından alınacak, Yüklenicinin ve Alt Yüklenicisinin personeli için vizeler ile Yüklenicinin ithal edilen tüm Ekipmanı için giriş izinleri dâhil, tüm izin, onay ve/veya ruhsatları alacak ve bedellerini ödeyecektir.  Yüklenici, buradaki GCC Alt Maddesi 10.3 uyarınca </w:t>
            </w:r>
            <w:r w:rsidR="00377717" w:rsidRPr="00B41D2C">
              <w:t xml:space="preserve">İşverenin </w:t>
            </w:r>
            <w:r w:rsidRPr="00B41D2C">
              <w:t>sorumluluğunda olmayan ve Sözleşmenin yerine getirilmesi için gerekli olan tüm diğer izin, onay ve/veya ruhsatları alacaktır.</w:t>
            </w:r>
          </w:p>
          <w:p w14:paraId="58121CA3" w14:textId="54F940B5" w:rsidR="00CE1FB9" w:rsidRPr="00B41D2C" w:rsidRDefault="00CE1FB9" w:rsidP="00CE1FB9">
            <w:pPr>
              <w:suppressAutoHyphens/>
              <w:spacing w:before="120" w:after="120"/>
              <w:ind w:left="612" w:right="-72" w:hanging="612"/>
              <w:rPr>
                <w:noProof/>
              </w:rPr>
            </w:pPr>
            <w:r w:rsidRPr="00B41D2C">
              <w:t>9.4</w:t>
            </w:r>
            <w:r w:rsidRPr="00B41D2C">
              <w:tab/>
              <w:t xml:space="preserve">Yüklenici, Tesislerin uygulanacağı ülkede yürürlükte olan tüm yasalara uyacaktır. Yasalara, Sözleşmenin yerine getirilmesini etkileyen ve Yüklenici üzerinde bağlayıcı olan tüm yerel, </w:t>
            </w:r>
            <w:r w:rsidR="001602CA" w:rsidRPr="00B41D2C">
              <w:t>bölgesel</w:t>
            </w:r>
            <w:r w:rsidRPr="00B41D2C">
              <w:t>, ulusal veya diğer yasalar dâhildir. Yüklenici, buradaki GCC Alt Maddesi 10.1</w:t>
            </w:r>
            <w:r w:rsidR="000C2B47" w:rsidRPr="00B41D2C">
              <w:t>’</w:t>
            </w:r>
            <w:r w:rsidRPr="00B41D2C">
              <w:t xml:space="preserve">e halel getirmeksizin, Alt Yükleniciler ve bunların personeli dâhil, Yüklenici veya çalışanları tarafından bu yasaların ihlalinden kaynaklanan veya ihlaliyle sonuçlanan her ne nitelikte olursa olsun, her türlü yükümlülük, zarar, tazminat, ceza, para cezası ve giderlerden ve bunlara karşı </w:t>
            </w:r>
            <w:r w:rsidR="000C2B47" w:rsidRPr="00B41D2C">
              <w:t xml:space="preserve">İşvereni </w:t>
            </w:r>
            <w:r w:rsidRPr="00B41D2C">
              <w:t>tazmin edecek ve zarar görmesini önleyecektir.</w:t>
            </w:r>
          </w:p>
          <w:p w14:paraId="49E180EA" w14:textId="79343C70" w:rsidR="00CE1FB9" w:rsidRPr="00B41D2C" w:rsidRDefault="00CE1FB9" w:rsidP="00CE1FB9">
            <w:pPr>
              <w:pStyle w:val="ListeParagraf"/>
              <w:suppressAutoHyphens/>
              <w:spacing w:before="120" w:after="120"/>
              <w:ind w:left="576" w:right="-72" w:hanging="576"/>
              <w:contextualSpacing w:val="0"/>
              <w:jc w:val="both"/>
              <w:rPr>
                <w:noProof/>
              </w:rPr>
            </w:pPr>
            <w:r w:rsidRPr="00B41D2C">
              <w:lastRenderedPageBreak/>
              <w:t>9.5</w:t>
            </w:r>
            <w:r w:rsidRPr="00B41D2C">
              <w:tab/>
              <w:t xml:space="preserve">Tesisler veya diğer tedarikler için gerekli olacak veya bunlarla bağlantılı her türlü </w:t>
            </w:r>
            <w:r w:rsidR="00C71349" w:rsidRPr="00B41D2C">
              <w:t xml:space="preserve">Tesis </w:t>
            </w:r>
            <w:r w:rsidRPr="00B41D2C">
              <w:t>ve Kurulum Hizmetleri, GCC Madde 1 (Menşe Ülke) altında tanımlanan menşelerde olacaktır. Yüklenici tarafından tutulan Alt Yükleniciler, GCC Madde 1</w:t>
            </w:r>
            <w:r w:rsidR="000C2B47" w:rsidRPr="00B41D2C">
              <w:t>’</w:t>
            </w:r>
            <w:r w:rsidRPr="00B41D2C">
              <w:t>de (Menşe Ülke) tanımlanan ülkelerden olacaktır.</w:t>
            </w:r>
          </w:p>
          <w:p w14:paraId="6B1B79D5" w14:textId="757D35D4" w:rsidR="00CE1FB9" w:rsidRPr="00B41D2C" w:rsidRDefault="00CE1FB9" w:rsidP="00CE1FB9">
            <w:pPr>
              <w:pStyle w:val="ListeParagraf"/>
              <w:suppressAutoHyphens/>
              <w:spacing w:before="120" w:after="120"/>
              <w:ind w:left="576" w:right="-72" w:hanging="576"/>
              <w:contextualSpacing w:val="0"/>
              <w:jc w:val="both"/>
              <w:rPr>
                <w:noProof/>
              </w:rPr>
            </w:pPr>
            <w:r w:rsidRPr="00B41D2C">
              <w:t>9.6</w:t>
            </w:r>
            <w:r w:rsidRPr="00B41D2C">
              <w:tab/>
              <w:t xml:space="preserve">Eğer Yüklenici iki veya daha fazla kişiden oluşan bir ortak girişim veya kuruluş ise (İş Ortaklığı), tüm bu kişiler Sözleşme hükümlerinin yerine getirilmesinden müteselsil ve müşterek olarak </w:t>
            </w:r>
            <w:r w:rsidR="000C2B47" w:rsidRPr="00B41D2C">
              <w:t xml:space="preserve">İşverene </w:t>
            </w:r>
            <w:r w:rsidRPr="00B41D2C">
              <w:t xml:space="preserve">bağlı olacaklar ve </w:t>
            </w:r>
            <w:r w:rsidR="00EA6F79">
              <w:t>Ortak Girişim</w:t>
            </w:r>
            <w:r w:rsidRPr="00B41D2C">
              <w:t>’</w:t>
            </w:r>
            <w:r w:rsidR="00EA6F79">
              <w:t>in</w:t>
            </w:r>
            <w:r w:rsidRPr="00B41D2C">
              <w:t xml:space="preserve"> bağlayıcı yetkiye sahip bir lider olarak içlerinden birini belirleyeceklerdir. </w:t>
            </w:r>
            <w:r w:rsidR="00EA6F79">
              <w:t>Ortak Girişim</w:t>
            </w:r>
            <w:r w:rsidRPr="00B41D2C">
              <w:t>’</w:t>
            </w:r>
            <w:r w:rsidR="00D6751B">
              <w:t>in</w:t>
            </w:r>
            <w:r w:rsidRPr="00B41D2C">
              <w:t xml:space="preserve"> bileşimi veya oluşumu, </w:t>
            </w:r>
            <w:r w:rsidR="000C2B47" w:rsidRPr="00B41D2C">
              <w:t xml:space="preserve">İşverenin </w:t>
            </w:r>
            <w:r w:rsidRPr="00B41D2C">
              <w:t>önceden izni olmadan değiştirilmeyecektir.</w:t>
            </w:r>
          </w:p>
          <w:p w14:paraId="181DBEA4" w14:textId="520373D0" w:rsidR="00CE1FB9" w:rsidRPr="00B41D2C" w:rsidRDefault="00CE1FB9" w:rsidP="00CE1FB9">
            <w:pPr>
              <w:pStyle w:val="ListeParagraf"/>
              <w:suppressAutoHyphens/>
              <w:spacing w:before="120" w:after="120"/>
              <w:ind w:left="576" w:right="-72" w:hanging="576"/>
              <w:contextualSpacing w:val="0"/>
              <w:jc w:val="both"/>
              <w:rPr>
                <w:color w:val="000000"/>
              </w:rPr>
            </w:pPr>
            <w:r w:rsidRPr="00B41D2C">
              <w:t>9.7</w:t>
            </w:r>
            <w:r w:rsidRPr="00B41D2C">
              <w:tab/>
              <w:t xml:space="preserve">Genel Koşullar, Ek B, madde 2.2 e uyarınca, Yüklenici Bankaya ve/veya Banka tarafından atanmış kişilere Sahayı ve/veya satın alma süreci, seçim ve/veya sözleşmenin ifasına ilişkin hesap ve kayıtları incelemeleri hususunda izin verecek ve Banka tarafından talep edilmesi durumunda söz konusu hesap ve kayıtların, Banka tarafından atanan denetçiler tarafınca denetlenmesine müsaade edecek olup, temsilciler (beyan edilsin yahut edilmesin), alt yüklenici, alt danışmanlar, hizmet sağlayıcılar, tedarikçiler ve çalışanlarının da bunu müsaade etmesini sağlayacaktır. Bankaya verilen teftiş ve denetim haklarının kullanılmasını önemli ölçüde engellemesi </w:t>
            </w:r>
            <w:r w:rsidR="00D521C5" w:rsidRPr="00B41D2C">
              <w:t xml:space="preserve">niyetiyle yapılan </w:t>
            </w:r>
            <w:r w:rsidRPr="00B41D2C">
              <w:t>faaliyetlerin, (Bankanın geçerli yaptırım prosedürleri uyarınca uygun olmadığının belirlenmesinin yanı sıra) sözleşmenin feshine yol açan yasaklı uygulamaları oluşturduğu bilgisinin sunulduğu Madde 6.1 (</w:t>
            </w:r>
            <w:r w:rsidR="00D521C5" w:rsidRPr="00B41D2C">
              <w:t xml:space="preserve">Sahtecilik </w:t>
            </w:r>
            <w:r w:rsidRPr="00B41D2C">
              <w:t>ve Yolsuzluk), Yüklenici ve Altyüklenicileri ve alt danışmanlarının dikkatine sunulmuştur.</w:t>
            </w:r>
          </w:p>
          <w:p w14:paraId="48276089" w14:textId="77777777" w:rsidR="00CE1FB9" w:rsidRPr="00B41D2C" w:rsidRDefault="00CE1FB9" w:rsidP="00CE1FB9">
            <w:pPr>
              <w:pStyle w:val="ListeParagraf"/>
              <w:suppressAutoHyphens/>
              <w:spacing w:before="120" w:after="120"/>
              <w:ind w:left="576" w:right="-72" w:hanging="576"/>
              <w:contextualSpacing w:val="0"/>
              <w:jc w:val="both"/>
              <w:rPr>
                <w:noProof/>
              </w:rPr>
            </w:pPr>
            <w:r w:rsidRPr="00B41D2C">
              <w:t>9.8</w:t>
            </w:r>
            <w:r w:rsidRPr="00B41D2C">
              <w:tab/>
              <w:t xml:space="preserve">Yüklenici, PCC dahilinde belirtildiği üzere, sürdürülebilir tedarik sözleşmesi hükümlerine uyacaktır. </w:t>
            </w:r>
          </w:p>
          <w:p w14:paraId="29AF4222" w14:textId="77777777" w:rsidR="00CE1FB9" w:rsidRPr="00B41D2C" w:rsidRDefault="00CE1FB9" w:rsidP="00CE1FB9">
            <w:pPr>
              <w:pStyle w:val="ListeParagraf"/>
              <w:suppressAutoHyphens/>
              <w:spacing w:before="120" w:after="120"/>
              <w:ind w:left="576" w:right="-72" w:hanging="576"/>
              <w:contextualSpacing w:val="0"/>
              <w:jc w:val="both"/>
              <w:rPr>
                <w:noProof/>
              </w:rPr>
            </w:pPr>
            <w:r w:rsidRPr="00B41D2C">
              <w:t xml:space="preserve">9.9   Yüklenicinin Çevresel ve Sosyal Yönetim Planı (Yüklenici ÇSYP)          </w:t>
            </w:r>
          </w:p>
          <w:p w14:paraId="4388EE70" w14:textId="77777777" w:rsidR="00CE1FB9" w:rsidRPr="00B41D2C" w:rsidRDefault="00CE1FB9" w:rsidP="00CE1FB9">
            <w:pPr>
              <w:pStyle w:val="ListeParagraf"/>
              <w:suppressAutoHyphens/>
              <w:spacing w:before="120" w:after="120"/>
              <w:ind w:left="576" w:right="-72" w:hanging="12"/>
              <w:contextualSpacing w:val="0"/>
              <w:jc w:val="both"/>
              <w:rPr>
                <w:noProof/>
              </w:rPr>
            </w:pPr>
            <w:r w:rsidRPr="00B41D2C">
              <w:t>Yüklenici, Sözleşme Genel Koşulları (GCC) Madde 22.4 uyarınca davranış kuralları da dahil olmak üzere çevresel ve sosyal risk ve etkileri ortadan kaldırmak için önerdiği tedbirler Proje Müdürü tarafından onaylanmadıkça - ki Proje Müdürü makul olmayan nedenlere dayanarak bu onayı vermeyi geciktiremez - Şantiyeye nakil / mobilizasyon işlemlerini başlatamaz.</w:t>
            </w:r>
          </w:p>
          <w:p w14:paraId="77302197" w14:textId="6A29B012" w:rsidR="00CE1FB9" w:rsidRPr="00B41D2C" w:rsidRDefault="00CE1FB9" w:rsidP="00CE1FB9">
            <w:pPr>
              <w:spacing w:before="120" w:after="120"/>
              <w:ind w:left="576"/>
              <w:rPr>
                <w:noProof/>
              </w:rPr>
            </w:pPr>
            <w:r w:rsidRPr="00B41D2C">
              <w:t xml:space="preserve">Yüklenici, Tesislerin ÇS riskleri ile etkilerini yönetmek için gerekli olabilecek ilave Yönetim Stratejileri ve Uygulama Planlarını gözden geçirilmek üzere Proje Müdürüne sunacaktır. Bu Yönetim Stratejileri ve Uygulama Planları hep birlikte Yüklenicinin Çevresel ve Sosyal Yönetim Planını (Yüklenici ÇSYP) oluşturur. </w:t>
            </w:r>
          </w:p>
          <w:p w14:paraId="0C859512" w14:textId="2373DFD8" w:rsidR="00CE1FB9" w:rsidRPr="00B41D2C" w:rsidRDefault="00CE1FB9" w:rsidP="00CE1FB9">
            <w:pPr>
              <w:spacing w:before="120" w:after="120"/>
              <w:ind w:left="576"/>
              <w:rPr>
                <w:noProof/>
              </w:rPr>
            </w:pPr>
            <w:r w:rsidRPr="00B41D2C">
              <w:t xml:space="preserve">Yüklenici, Yüklenici ÇSYP'nı periyodik olarak (ancak en az altı (6) ayda bir) gözden geçirecek ve Tesislere uygun önlemleri </w:t>
            </w:r>
            <w:r w:rsidRPr="00B41D2C">
              <w:lastRenderedPageBreak/>
              <w:t>içerdiğinden emin olmak için gereken şekilde güncelleyecektir. Güncellenen Yüklenici ÇSYP, Proje Müdürünün onayına sunulacaktır.</w:t>
            </w:r>
          </w:p>
          <w:p w14:paraId="7BB486B6" w14:textId="77777777" w:rsidR="00CE1FB9" w:rsidRPr="00B41D2C" w:rsidRDefault="00CE1FB9" w:rsidP="00CE1FB9">
            <w:pPr>
              <w:spacing w:before="120" w:after="120"/>
              <w:ind w:left="750" w:right="-72" w:hanging="750"/>
              <w:rPr>
                <w:noProof/>
              </w:rPr>
            </w:pPr>
            <w:r w:rsidRPr="00B41D2C">
              <w:t>9.10  Yüklenici Personellerine verilecek Eğitimler</w:t>
            </w:r>
          </w:p>
          <w:p w14:paraId="57A0F6A4" w14:textId="77777777" w:rsidR="00CE1FB9" w:rsidRPr="00B41D2C" w:rsidRDefault="00CE1FB9" w:rsidP="00CE1FB9">
            <w:pPr>
              <w:spacing w:before="120" w:after="120"/>
              <w:ind w:left="576"/>
              <w:rPr>
                <w:noProof/>
              </w:rPr>
            </w:pPr>
            <w:r w:rsidRPr="00B41D2C">
              <w:t xml:space="preserve">Yüklenici, ilgili Yüklenici Personellerine, Cinsel Sömürü ve İstismarın (SEA) yasaklanması konusunda duyarlılık eğitimi ile GCC Madde 22.2.7'de sözü edilen sağlık ve güvenlik eğitimi de dahil olmak üzere, Sözleşmenin ÇS yönleri hakkında uygun eğitimler verecektir.  </w:t>
            </w:r>
          </w:p>
          <w:p w14:paraId="5522DB9A" w14:textId="315279F4" w:rsidR="00CE1FB9" w:rsidRPr="00B41D2C" w:rsidRDefault="00CE1FB9" w:rsidP="00CE1FB9">
            <w:pPr>
              <w:spacing w:before="120" w:after="120"/>
              <w:ind w:left="576"/>
              <w:rPr>
                <w:noProof/>
              </w:rPr>
            </w:pPr>
            <w:r w:rsidRPr="00B41D2C">
              <w:t xml:space="preserve">Yüklenici, </w:t>
            </w:r>
            <w:r w:rsidR="001A1173" w:rsidRPr="00B41D2C">
              <w:t xml:space="preserve">İşveren </w:t>
            </w:r>
            <w:r w:rsidRPr="00B41D2C">
              <w:t xml:space="preserve">Gerekliliklerinde belirtildiği veya Proje Müdürü tarafından talimat verildiği üzere, </w:t>
            </w:r>
            <w:r w:rsidR="001A1173" w:rsidRPr="00B41D2C">
              <w:t xml:space="preserve">İşveren </w:t>
            </w:r>
            <w:r w:rsidRPr="00B41D2C">
              <w:t xml:space="preserve">personelleri ve/veya </w:t>
            </w:r>
            <w:r w:rsidR="0088100A" w:rsidRPr="00B41D2C">
              <w:t xml:space="preserve">İşveren </w:t>
            </w:r>
            <w:r w:rsidRPr="00B41D2C">
              <w:t xml:space="preserve">tarafından görevlendirilecek diğer personeller tarafından ilgili Yüklenici Personellerine Sözleşmenin ÇS yönleri hakkında eğitimler verilmesine uygun biçimde fırsat tanıyacaktır. </w:t>
            </w:r>
          </w:p>
          <w:p w14:paraId="354F7D9C" w14:textId="5E93E7A4" w:rsidR="00CE1FB9" w:rsidRPr="00B41D2C" w:rsidRDefault="00CE1FB9" w:rsidP="00CE1FB9">
            <w:pPr>
              <w:spacing w:before="120" w:after="120"/>
              <w:ind w:left="750" w:right="-72" w:hanging="750"/>
              <w:rPr>
                <w:noProof/>
              </w:rPr>
            </w:pPr>
            <w:r w:rsidRPr="00B41D2C">
              <w:t xml:space="preserve">9.11 Paydaş </w:t>
            </w:r>
            <w:r w:rsidR="00CF7F3C">
              <w:t>Katılım Faaliyetleri</w:t>
            </w:r>
          </w:p>
          <w:p w14:paraId="45929B45" w14:textId="441D5956" w:rsidR="00CE1FB9" w:rsidRPr="00B41D2C" w:rsidRDefault="007C7D62" w:rsidP="00CE1FB9">
            <w:pPr>
              <w:spacing w:before="120" w:after="120"/>
              <w:ind w:left="576"/>
              <w:rPr>
                <w:rFonts w:eastAsia="Arial Narrow" w:cstheme="minorHAnsi"/>
                <w:szCs w:val="24"/>
              </w:rPr>
            </w:pPr>
            <w:r w:rsidRPr="00B41D2C">
              <w:t xml:space="preserve">İşveren </w:t>
            </w:r>
            <w:r w:rsidR="00CE1FB9" w:rsidRPr="00B41D2C">
              <w:t>ve/veya Proje Müdürü makul surette sözleşmeye bağlı paydaş katılımı sağlanmasını talep edebileceğinden, Yüklenici buna istinaden sözleşme ile alakalı bilgileri sağlayacaktır. “Paydaş”;</w:t>
            </w:r>
          </w:p>
          <w:p w14:paraId="245B787D" w14:textId="77777777" w:rsidR="00CE1FB9" w:rsidRPr="00B41D2C" w:rsidRDefault="00CE1FB9" w:rsidP="00EF5BDD">
            <w:pPr>
              <w:pStyle w:val="ListeParagraf"/>
              <w:numPr>
                <w:ilvl w:val="2"/>
                <w:numId w:val="119"/>
              </w:numPr>
              <w:spacing w:before="120" w:after="120"/>
              <w:ind w:right="250"/>
              <w:contextualSpacing w:val="0"/>
              <w:rPr>
                <w:rFonts w:eastAsia="Arial Narrow" w:cstheme="minorHAnsi"/>
                <w:szCs w:val="24"/>
              </w:rPr>
            </w:pPr>
            <w:r w:rsidRPr="00B41D2C">
              <w:t xml:space="preserve">Sözleşmeden etkilenen veya etkilenmesi muhtemel olan; ve </w:t>
            </w:r>
          </w:p>
          <w:p w14:paraId="642A25C1" w14:textId="77777777" w:rsidR="00CE1FB9" w:rsidRPr="00B41D2C" w:rsidRDefault="00CE1FB9" w:rsidP="00EF5BDD">
            <w:pPr>
              <w:pStyle w:val="ListeParagraf"/>
              <w:numPr>
                <w:ilvl w:val="2"/>
                <w:numId w:val="119"/>
              </w:numPr>
              <w:spacing w:before="120" w:after="120"/>
              <w:ind w:right="250"/>
              <w:contextualSpacing w:val="0"/>
              <w:rPr>
                <w:rFonts w:eastAsia="Arial Narrow" w:cstheme="minorHAnsi"/>
                <w:szCs w:val="24"/>
              </w:rPr>
            </w:pPr>
            <w:r w:rsidRPr="00B41D2C">
              <w:t xml:space="preserve">Sözleşmede menfaat sahibi olabilecek olan </w:t>
            </w:r>
          </w:p>
          <w:p w14:paraId="0835D3F0" w14:textId="0858A0CB" w:rsidR="007C7D62" w:rsidRPr="00B41D2C" w:rsidRDefault="007C7D62" w:rsidP="00CE1FB9">
            <w:pPr>
              <w:spacing w:before="120" w:after="120"/>
              <w:ind w:left="576"/>
            </w:pPr>
            <w:r w:rsidRPr="00B41D2C">
              <w:t>bireyler veya gruplar anlamına gelmektedir.</w:t>
            </w:r>
          </w:p>
          <w:p w14:paraId="3FF74EDB" w14:textId="34F90DF6" w:rsidR="00CE1FB9" w:rsidRPr="00B41D2C" w:rsidRDefault="00CE1FB9" w:rsidP="00CE1FB9">
            <w:pPr>
              <w:spacing w:before="120" w:after="120"/>
              <w:ind w:left="576"/>
              <w:rPr>
                <w:rFonts w:eastAsia="Arial Narrow" w:cstheme="minorHAnsi"/>
                <w:szCs w:val="24"/>
              </w:rPr>
            </w:pPr>
            <w:r w:rsidRPr="00B41D2C">
              <w:t xml:space="preserve">Yüklenici, </w:t>
            </w:r>
            <w:r w:rsidR="007C7D62" w:rsidRPr="00B41D2C">
              <w:t xml:space="preserve">İşveren </w:t>
            </w:r>
            <w:r w:rsidRPr="00B41D2C">
              <w:t>ve/veya Proje Müdürü tarafından makul surette talep edildiği takdirde sözleşmeye bağlı paydaş katılımlarına doğrudan da katılım sağlayabilir.</w:t>
            </w:r>
          </w:p>
          <w:p w14:paraId="0D98F710" w14:textId="77777777" w:rsidR="00CE1FB9" w:rsidRPr="00B41D2C" w:rsidRDefault="00CE1FB9" w:rsidP="00CE1FB9">
            <w:pPr>
              <w:spacing w:before="120" w:after="120"/>
              <w:ind w:left="750" w:right="-72" w:hanging="750"/>
              <w:rPr>
                <w:noProof/>
              </w:rPr>
            </w:pPr>
            <w:r w:rsidRPr="00B41D2C">
              <w:t>9.12</w:t>
            </w:r>
            <w:r w:rsidRPr="00B41D2C">
              <w:tab/>
              <w:t>Zorla Çalıştırma</w:t>
            </w:r>
          </w:p>
          <w:p w14:paraId="404AC993" w14:textId="77777777" w:rsidR="00CE1FB9" w:rsidRPr="00B41D2C" w:rsidRDefault="00CE1FB9" w:rsidP="00CE1FB9">
            <w:pPr>
              <w:spacing w:before="120" w:after="120"/>
              <w:ind w:left="576"/>
              <w:rPr>
                <w:noProof/>
              </w:rPr>
            </w:pPr>
            <w:r w:rsidRPr="00B41D2C">
              <w:t xml:space="preserve">Yüklenici, Altyüklenicileri de dahil olmak üzere, zorla işçi istihdam etmeyecek veya çalıştırmayacaktır. Zor çalıştırma, gönüllü olarak gerçekleştirilmeyen, bir kimseden cebir ya da ceza tehdidi altında alınan iş ya da hizmetlerden oluşan ve ödünç işçilik, kölelik veya benzer sözleşme düzenlemeleri gibi her türlü gayri iradi veya zorunlu işçiliği kapsamaktadır. </w:t>
            </w:r>
          </w:p>
          <w:p w14:paraId="1023DF0D" w14:textId="77777777" w:rsidR="00CE1FB9" w:rsidRPr="00B41D2C" w:rsidRDefault="00CE1FB9" w:rsidP="00CE1FB9">
            <w:pPr>
              <w:spacing w:before="120" w:after="120"/>
              <w:ind w:left="576"/>
              <w:rPr>
                <w:noProof/>
              </w:rPr>
            </w:pPr>
            <w:r w:rsidRPr="00B41D2C">
              <w:t>İnsan ticaretine maruz kalmış hiç kimse istihdam edilmeyecek veya çalıştırılmayacaktır. İnsan ticareti, kuvvet kullanarak veya kuvvet kullanma tehdidi ile veya diğer bir biçimde zorlama, kaçırma, hile, aldatma, nüfuzu kötüye kullanma, kişinin çaresizliğinden yararlanma veya başkası üzerinde denetim yetkisi olan kişilerin rızasını kazanmak için o kişiye veya başkalarına kazanç veya çıkar sağlama yoluyla kişilerin istismar amaçlı temini, bir yerden bir yere taşınması, devredilmesi, barındırılması veya teslim alınması olarak tanımlanmaktadır.</w:t>
            </w:r>
          </w:p>
          <w:p w14:paraId="4B30B69C" w14:textId="77777777" w:rsidR="00CE1FB9" w:rsidRPr="00B41D2C" w:rsidRDefault="00CE1FB9" w:rsidP="00CE1FB9">
            <w:pPr>
              <w:spacing w:before="120" w:after="120"/>
              <w:ind w:left="576"/>
              <w:rPr>
                <w:noProof/>
              </w:rPr>
            </w:pPr>
            <w:r w:rsidRPr="00B41D2C">
              <w:lastRenderedPageBreak/>
              <w:t xml:space="preserve">Yüklenici, tedarikçilerinin (Altyükleniciler dışında) insan ticareti mağdurları da dahil olmak üzere zorla işçi istihdam etmemesini veya çalıştırmamasını temin etmek için de tedbirler alacaktır. Zorla çalıştırma / insan ticareti vakaları tespit edildiği takdirde, Yüklenici, tedarikçilerin bunları düzeltmek için uygun adımları atmasını temin etmeye yönelik tedbirler alacaktır. Tedarikçinin durumu düzeltmediği durumlarda, Yüklenici makul bir süre içinde tedarikçiyi bu tür riskleri yönetebilecek bir tedarikçi ile değiştirecektir. </w:t>
            </w:r>
          </w:p>
          <w:p w14:paraId="26DA640D" w14:textId="77777777" w:rsidR="00CE1FB9" w:rsidRPr="00B41D2C" w:rsidRDefault="00CE1FB9" w:rsidP="00CE1FB9">
            <w:pPr>
              <w:spacing w:before="120" w:after="120"/>
              <w:ind w:left="750" w:right="-72" w:hanging="750"/>
              <w:rPr>
                <w:noProof/>
                <w:u w:val="single"/>
              </w:rPr>
            </w:pPr>
            <w:r w:rsidRPr="00B41D2C">
              <w:t>9.13</w:t>
            </w:r>
            <w:r w:rsidRPr="00B41D2C">
              <w:tab/>
            </w:r>
            <w:r w:rsidRPr="00B41D2C">
              <w:rPr>
                <w:u w:val="single"/>
              </w:rPr>
              <w:t>Çocuk İşçi Çalıştırma</w:t>
            </w:r>
          </w:p>
          <w:p w14:paraId="233D1759" w14:textId="77777777" w:rsidR="00CE1FB9" w:rsidRPr="00B41D2C" w:rsidRDefault="00CE1FB9" w:rsidP="00CE1FB9">
            <w:pPr>
              <w:spacing w:before="120" w:after="120"/>
              <w:ind w:left="576"/>
              <w:rPr>
                <w:noProof/>
              </w:rPr>
            </w:pPr>
            <w:r w:rsidRPr="00B41D2C">
              <w:t xml:space="preserve">Yüklenici, Altyüklenicileri de dahil olmak üzere, ulusal hukuk düzenlemelerinde daha yüksek bir yaş (asgari çalıştırma yaşı) belirtilmedikçe, 14 yaşın altında hiçbir çocuk istihdam etmeyecek veya çalıştırmayacaktır. </w:t>
            </w:r>
          </w:p>
          <w:p w14:paraId="79B575E3" w14:textId="77777777" w:rsidR="00CE1FB9" w:rsidRPr="00B41D2C" w:rsidRDefault="00CE1FB9" w:rsidP="00CE1FB9">
            <w:pPr>
              <w:spacing w:before="120" w:after="120"/>
              <w:ind w:left="576"/>
              <w:rPr>
                <w:noProof/>
              </w:rPr>
            </w:pPr>
            <w:r w:rsidRPr="00B41D2C">
              <w:t>Yüklenici, Altyüklenicileri de dahil olmak üzere, asgari çalıştırma yaşı olan 14 yaş ile 18 yaş arasındaki hiçbir çocuğu, tehlike arz edebilecek veyahut çocuğun eğitimine engel olabilecek ya da çocuğun sağlığına veya fiziksel, zihinsel, ruhsal, ahlaki veya sosyal gelişme zarar verecek hiçbir işte istihdam etmeyecek veya çalıştırmayacaktır.</w:t>
            </w:r>
          </w:p>
          <w:p w14:paraId="41788D63" w14:textId="77777777" w:rsidR="00CE1FB9" w:rsidRPr="00B41D2C" w:rsidRDefault="00CE1FB9" w:rsidP="00CE1FB9">
            <w:pPr>
              <w:spacing w:before="120" w:after="120"/>
              <w:ind w:left="576"/>
              <w:rPr>
                <w:noProof/>
              </w:rPr>
            </w:pPr>
            <w:r w:rsidRPr="00B41D2C">
              <w:t xml:space="preserve">Yüklenici, Altyüklenicileri de dahil olmak üzere, asgari çalıştırma yaşı olan 14 yaş ile 18 yaş arasındaki çocukları yalnızca, Mühendisin onayıyla Yüklenici tarafından uygun bir risk değerlendirmesi yapıldıktan sonra istihdam edebilir veya çalıştırabilir. Yüklenici, Proje Müdürü tarafından sağlık, çalışma koşulları ve çalışma saatlerinin denetimini de kapsayacak şekilde düzenli olarak izlenecektir. </w:t>
            </w:r>
          </w:p>
          <w:p w14:paraId="48D4D59F" w14:textId="77777777" w:rsidR="00CE1FB9" w:rsidRPr="00B41D2C" w:rsidRDefault="00CE1FB9" w:rsidP="00CE1FB9">
            <w:pPr>
              <w:spacing w:before="120" w:after="120"/>
              <w:ind w:left="576"/>
              <w:rPr>
                <w:noProof/>
              </w:rPr>
            </w:pPr>
            <w:r w:rsidRPr="00B41D2C">
              <w:t>Çocuklar için tehlikeli kabul edilen işler, kendi doğası veya gerçekleştirildiği koşullar gereği çocukların sağlığını, güvenliğini veya ahlakını tehlikeye atması muhtemel olan işlerdir. Çocuklar için yasaklı olan bu tür iş faaliyetleri şunları içerir:</w:t>
            </w:r>
          </w:p>
          <w:p w14:paraId="2814199E" w14:textId="77777777" w:rsidR="00CE1FB9" w:rsidRPr="00B41D2C" w:rsidRDefault="00CE1FB9" w:rsidP="001916F8">
            <w:pPr>
              <w:pStyle w:val="ListeParagraf"/>
              <w:numPr>
                <w:ilvl w:val="0"/>
                <w:numId w:val="118"/>
              </w:numPr>
              <w:autoSpaceDE w:val="0"/>
              <w:autoSpaceDN w:val="0"/>
              <w:adjustRightInd w:val="0"/>
              <w:spacing w:before="120" w:after="120"/>
              <w:ind w:left="1014" w:right="0" w:hanging="450"/>
              <w:contextualSpacing w:val="0"/>
              <w:rPr>
                <w:rFonts w:eastAsia="Arial Narrow"/>
                <w:color w:val="000000"/>
              </w:rPr>
            </w:pPr>
            <w:r w:rsidRPr="00B41D2C">
              <w:rPr>
                <w:color w:val="000000"/>
              </w:rPr>
              <w:t>fiziksel, psikolojik veya cinsel istismara maruz bırakan işler;</w:t>
            </w:r>
          </w:p>
          <w:p w14:paraId="2627889C" w14:textId="77777777" w:rsidR="00CE1FB9" w:rsidRPr="00B41D2C" w:rsidRDefault="00CE1FB9" w:rsidP="001916F8">
            <w:pPr>
              <w:pStyle w:val="ListeParagraf"/>
              <w:numPr>
                <w:ilvl w:val="0"/>
                <w:numId w:val="118"/>
              </w:numPr>
              <w:autoSpaceDE w:val="0"/>
              <w:autoSpaceDN w:val="0"/>
              <w:adjustRightInd w:val="0"/>
              <w:spacing w:before="120" w:after="120"/>
              <w:ind w:left="1014" w:right="0" w:hanging="450"/>
              <w:contextualSpacing w:val="0"/>
              <w:rPr>
                <w:rFonts w:eastAsia="Arial Narrow"/>
                <w:color w:val="000000"/>
              </w:rPr>
            </w:pPr>
            <w:r w:rsidRPr="00B41D2C">
              <w:rPr>
                <w:color w:val="000000"/>
              </w:rPr>
              <w:t xml:space="preserve">yer altında, su altında, yüksekte veya kapalı alanda yapılan işler; </w:t>
            </w:r>
          </w:p>
          <w:p w14:paraId="55B083B7" w14:textId="77777777" w:rsidR="00CE1FB9" w:rsidRPr="00B41D2C" w:rsidRDefault="00CE1FB9" w:rsidP="001916F8">
            <w:pPr>
              <w:pStyle w:val="ListeParagraf"/>
              <w:numPr>
                <w:ilvl w:val="0"/>
                <w:numId w:val="118"/>
              </w:numPr>
              <w:autoSpaceDE w:val="0"/>
              <w:autoSpaceDN w:val="0"/>
              <w:adjustRightInd w:val="0"/>
              <w:spacing w:before="120" w:after="120"/>
              <w:ind w:left="1014" w:right="0" w:hanging="450"/>
              <w:contextualSpacing w:val="0"/>
              <w:rPr>
                <w:rFonts w:eastAsia="Arial Narrow"/>
              </w:rPr>
            </w:pPr>
            <w:r w:rsidRPr="00B41D2C">
              <w:t xml:space="preserve">tehlikeli makine, ekipman veya araçlarla yapılan veya ağır yüklerin taşınmasını ya da naklini içeren işler; </w:t>
            </w:r>
          </w:p>
          <w:p w14:paraId="6FB9E269" w14:textId="77777777" w:rsidR="00CE1FB9" w:rsidRPr="00B41D2C" w:rsidRDefault="00CE1FB9" w:rsidP="001916F8">
            <w:pPr>
              <w:pStyle w:val="ListeParagraf"/>
              <w:numPr>
                <w:ilvl w:val="0"/>
                <w:numId w:val="118"/>
              </w:numPr>
              <w:autoSpaceDE w:val="0"/>
              <w:autoSpaceDN w:val="0"/>
              <w:adjustRightInd w:val="0"/>
              <w:spacing w:before="120" w:after="120"/>
              <w:ind w:left="1014" w:right="0" w:hanging="450"/>
              <w:contextualSpacing w:val="0"/>
              <w:rPr>
                <w:rFonts w:eastAsia="Arial Narrow"/>
                <w:color w:val="000000"/>
              </w:rPr>
            </w:pPr>
            <w:r w:rsidRPr="00B41D2C">
              <w:rPr>
                <w:color w:val="000000"/>
              </w:rPr>
              <w:t>sağlıksız ortamlarda çocukları tehlikeli maddelere, ajanlara veya işlemlere ya da sağlığa zararlı sıcaklıklara, gürültüye veya titreşime maruz bırakan işler; veya</w:t>
            </w:r>
          </w:p>
          <w:p w14:paraId="492FDBAB" w14:textId="5199686A" w:rsidR="00CE1FB9" w:rsidRPr="00B41D2C" w:rsidRDefault="00CE1FB9" w:rsidP="001916F8">
            <w:pPr>
              <w:pStyle w:val="ListeParagraf"/>
              <w:numPr>
                <w:ilvl w:val="0"/>
                <w:numId w:val="118"/>
              </w:numPr>
              <w:autoSpaceDE w:val="0"/>
              <w:autoSpaceDN w:val="0"/>
              <w:adjustRightInd w:val="0"/>
              <w:spacing w:before="120" w:after="120"/>
              <w:ind w:left="1014" w:right="0" w:hanging="450"/>
              <w:contextualSpacing w:val="0"/>
              <w:rPr>
                <w:noProof/>
              </w:rPr>
            </w:pPr>
            <w:r w:rsidRPr="00B41D2C">
              <w:rPr>
                <w:color w:val="000000"/>
              </w:rPr>
              <w:t xml:space="preserve">uzun saatler boyunca, geceleri veya </w:t>
            </w:r>
            <w:r w:rsidR="00042918" w:rsidRPr="00B41D2C">
              <w:rPr>
                <w:color w:val="000000"/>
              </w:rPr>
              <w:t xml:space="preserve">İşverenin </w:t>
            </w:r>
            <w:r w:rsidRPr="00B41D2C">
              <w:rPr>
                <w:color w:val="000000"/>
              </w:rPr>
              <w:t>tesislerinde kapalı kalarak çalışmak gibi zor koşullar altında yapılan işler.</w:t>
            </w:r>
          </w:p>
          <w:p w14:paraId="4C0AFCF9" w14:textId="77777777" w:rsidR="00CE1FB9" w:rsidRPr="00B41D2C" w:rsidRDefault="00CE1FB9" w:rsidP="00CE1FB9">
            <w:pPr>
              <w:spacing w:before="120" w:after="120"/>
              <w:ind w:left="576"/>
              <w:rPr>
                <w:rFonts w:eastAsia="Arial Narrow"/>
              </w:rPr>
            </w:pPr>
            <w:r w:rsidRPr="00B41D2C">
              <w:lastRenderedPageBreak/>
              <w:t>Yüklenici, tedarikçilerinin (Altyükleniciler dışında) çocuk işçi istihdam etmemesini veya çalıştırmamasını temin etmek için de tedbirler alacaktır. Çocuk işçi çalıştırma vakaları tespit edildiği takdirde, Yüklenici, tedarikçilerin bunları düzeltmek için uygun adımları atmasını temin etmeye yönelik tedbirler alacaktır. Tedarikçinin durumu düzeltmediği durumlarda, Yüklenici makul bir süre içinde tedarikçiyi bu tür riskleri yönetebilecek bir tedarikçi ile değiştirecektir.</w:t>
            </w:r>
          </w:p>
          <w:p w14:paraId="5C97ABBB" w14:textId="77777777" w:rsidR="00CE1FB9" w:rsidRPr="00B41D2C" w:rsidRDefault="00CE1FB9" w:rsidP="00CE1FB9">
            <w:pPr>
              <w:spacing w:before="120" w:after="120"/>
              <w:ind w:left="750" w:right="-72" w:hanging="750"/>
              <w:rPr>
                <w:noProof/>
              </w:rPr>
            </w:pPr>
            <w:r w:rsidRPr="00B41D2C">
              <w:t>9.14</w:t>
            </w:r>
            <w:r w:rsidRPr="00B41D2C">
              <w:tab/>
            </w:r>
            <w:r w:rsidRPr="00664B79">
              <w:rPr>
                <w:u w:val="single"/>
              </w:rPr>
              <w:t>Ciddi Güvenlik Sorunları</w:t>
            </w:r>
          </w:p>
          <w:p w14:paraId="41A40584" w14:textId="77777777" w:rsidR="00CE1FB9" w:rsidRPr="00B41D2C" w:rsidRDefault="00CE1FB9" w:rsidP="00CE1FB9">
            <w:pPr>
              <w:spacing w:before="120" w:after="120"/>
              <w:ind w:left="576"/>
              <w:rPr>
                <w:rFonts w:eastAsia="Arial Narrow"/>
              </w:rPr>
            </w:pPr>
            <w:r w:rsidRPr="00B41D2C">
              <w:t xml:space="preserve">Yüklenici, Altyüklenicileri de dahil olmak üzere, ilgili tüm güvenlik yükümlülüklerine uyacaktır. Yüklenici, tedarikçilerinin (Altyükleniciler dışında) kendi personelleri ile ilgili olarak güvenlik sorunlarını ortadan kaldırmaya yönelik prosedürler ve hafifletici önlemler almalarını temin etmek için de tedbirler alacaktır. Ciddi güvenlik sorunları tespit edildiği takdirde, Yüklenici, tedarikçilerin bunları düzeltmek için uygun adımları atmasını temin etmeye yönelik tedbirler alacaktır. Tedarikçinin durumu düzeltmediği durumlarda, Yüklenici makul bir süre içinde tedarikçiyi bu tür riskleri yönetebilecek bir tedarikçi ile değiştirecektir. </w:t>
            </w:r>
          </w:p>
          <w:p w14:paraId="4C7477F6" w14:textId="77777777" w:rsidR="00CE1FB9" w:rsidRPr="00B41D2C" w:rsidRDefault="00CE1FB9" w:rsidP="00CE1FB9">
            <w:pPr>
              <w:spacing w:before="120" w:after="120"/>
              <w:ind w:left="750" w:right="-72" w:hanging="750"/>
              <w:rPr>
                <w:noProof/>
              </w:rPr>
            </w:pPr>
            <w:r w:rsidRPr="00B41D2C">
              <w:t>9.15</w:t>
            </w:r>
            <w:r w:rsidRPr="00B41D2C">
              <w:tab/>
            </w:r>
            <w:r w:rsidRPr="00B41D2C">
              <w:rPr>
                <w:u w:val="single"/>
              </w:rPr>
              <w:t>Doğal kaynak malzemelerinin temini</w:t>
            </w:r>
          </w:p>
          <w:p w14:paraId="2B2AFE7F" w14:textId="77777777" w:rsidR="00CE1FB9" w:rsidRPr="00B41D2C" w:rsidRDefault="00CE1FB9" w:rsidP="00CE1FB9">
            <w:pPr>
              <w:spacing w:before="120" w:after="120"/>
              <w:ind w:left="576"/>
              <w:rPr>
                <w:rFonts w:eastAsia="Arial Narrow"/>
              </w:rPr>
            </w:pPr>
            <w:r w:rsidRPr="00B41D2C">
              <w:t>Yüklenici, doğal kaynak malzemelerini, ilgili doğrulama ve/veya sertifikasyon gerekliliklerine uygunluk sağlayan ve bu şekilde söz konusu malzemelerin temin edilmesi sonucunda doğal veya kritik habitatların önemli ölçüde zarar görmesi veya bozulması (örneğin sürdürülemez şekilde toplanan ağaç ürünleri veya nehir yataklarından ya da sahillerden sürdürülemez biçimde toplanan çakıl veya kumlar gibi) riskine katkı yapmadığını ispat edebilen tedarikçilerden temin edecektir.</w:t>
            </w:r>
          </w:p>
          <w:p w14:paraId="2B7217B8" w14:textId="05478061" w:rsidR="00CE1FB9" w:rsidRPr="00B41D2C" w:rsidRDefault="00CE1FB9" w:rsidP="00CE1FB9">
            <w:pPr>
              <w:spacing w:before="120" w:after="120"/>
              <w:ind w:left="576"/>
              <w:rPr>
                <w:noProof/>
              </w:rPr>
            </w:pPr>
            <w:r w:rsidRPr="00B41D2C">
              <w:t>Bir tedarikçinin söz konusu malzemelerin temin edilmesi sonucunda doğal veya kritik habitatların önemli ölçüde zarar görmesi veya bozulması riskine katkı yapmadığını ispat edemez duruma gelmesi halinde, Yüklenici makul bir süre içinde bu tedarikçiyi habitatlar üzerinde önemli olumsuz etkiler yaratmadığını ispat edebilen bir tedarikçi ile değiştirecektir.</w:t>
            </w:r>
          </w:p>
        </w:tc>
      </w:tr>
      <w:tr w:rsidR="00CE1FB9" w:rsidRPr="00B41D2C" w14:paraId="188607A3" w14:textId="77777777" w:rsidTr="00CE1FB9">
        <w:trPr>
          <w:gridAfter w:val="1"/>
          <w:wAfter w:w="18" w:type="dxa"/>
        </w:trPr>
        <w:tc>
          <w:tcPr>
            <w:tcW w:w="2294" w:type="dxa"/>
            <w:gridSpan w:val="2"/>
          </w:tcPr>
          <w:p w14:paraId="75CFBFE3" w14:textId="2314C2DC" w:rsidR="00CE1FB9" w:rsidRPr="00B41D2C" w:rsidRDefault="00CE1FB9" w:rsidP="00CE1FB9">
            <w:pPr>
              <w:pStyle w:val="S7Header2"/>
              <w:spacing w:before="120" w:after="120"/>
              <w:ind w:left="432" w:hanging="432"/>
              <w:rPr>
                <w:noProof/>
              </w:rPr>
            </w:pPr>
            <w:bookmarkStart w:id="1081" w:name="_Toc347824638"/>
            <w:bookmarkStart w:id="1082" w:name="_Toc454731647"/>
            <w:bookmarkStart w:id="1083" w:name="_Toc28954053"/>
            <w:r w:rsidRPr="00B41D2C">
              <w:lastRenderedPageBreak/>
              <w:t>10.</w:t>
            </w:r>
            <w:r w:rsidRPr="00B41D2C">
              <w:tab/>
            </w:r>
            <w:r w:rsidR="00452CAD" w:rsidRPr="00B41D2C">
              <w:t xml:space="preserve">İşverenin </w:t>
            </w:r>
            <w:r w:rsidRPr="00B41D2C">
              <w:t>Sorumlulukları</w:t>
            </w:r>
            <w:bookmarkEnd w:id="1081"/>
            <w:bookmarkEnd w:id="1082"/>
            <w:bookmarkEnd w:id="1083"/>
          </w:p>
        </w:tc>
        <w:tc>
          <w:tcPr>
            <w:tcW w:w="7336" w:type="dxa"/>
          </w:tcPr>
          <w:p w14:paraId="3E01577C" w14:textId="6C8EE6A4" w:rsidR="00CE1FB9" w:rsidRPr="00B41D2C" w:rsidRDefault="00CE1FB9" w:rsidP="00CE1FB9">
            <w:pPr>
              <w:spacing w:before="120" w:after="120"/>
              <w:ind w:left="576" w:right="-72" w:hanging="576"/>
              <w:rPr>
                <w:noProof/>
              </w:rPr>
            </w:pPr>
            <w:r w:rsidRPr="00B41D2C">
              <w:t>10.1</w:t>
            </w:r>
            <w:r w:rsidRPr="00B41D2C">
              <w:tab/>
            </w:r>
            <w:r w:rsidR="00452CAD" w:rsidRPr="00B41D2C">
              <w:t xml:space="preserve">İşveren </w:t>
            </w:r>
            <w:r w:rsidRPr="00B41D2C">
              <w:t xml:space="preserve">tarafından Yapılacak İşler ve Sağlanacak Tedariklerin Kapsamı başlıklı </w:t>
            </w:r>
            <w:r w:rsidR="00452CAD" w:rsidRPr="00B41D2C">
              <w:t xml:space="preserve">Sözleşme </w:t>
            </w:r>
            <w:r w:rsidRPr="00B41D2C">
              <w:t>Ek</w:t>
            </w:r>
            <w:r w:rsidR="00452CAD" w:rsidRPr="00B41D2C">
              <w:t>ind</w:t>
            </w:r>
            <w:r w:rsidRPr="00B41D2C">
              <w:t xml:space="preserve">e tanımlandığı üzere, </w:t>
            </w:r>
            <w:r w:rsidR="00452CAD" w:rsidRPr="00B41D2C">
              <w:t xml:space="preserve">İşveren </w:t>
            </w:r>
            <w:r w:rsidRPr="00B41D2C">
              <w:t xml:space="preserve">tarafından sağlanacak tüm bilgi ve/veya veriler, </w:t>
            </w:r>
            <w:r w:rsidR="00452CAD" w:rsidRPr="00B41D2C">
              <w:t xml:space="preserve">İşveren </w:t>
            </w:r>
            <w:r w:rsidRPr="00B41D2C">
              <w:t>tarafından aksi açıkça belirtilmedikçe, doğru sayılacaktır.</w:t>
            </w:r>
          </w:p>
          <w:p w14:paraId="5485F8CD" w14:textId="26709653" w:rsidR="00CE1FB9" w:rsidRPr="00B41D2C" w:rsidRDefault="00CE1FB9" w:rsidP="00CE1FB9">
            <w:pPr>
              <w:spacing w:before="120" w:after="120"/>
              <w:ind w:left="576" w:right="-72" w:hanging="576"/>
              <w:rPr>
                <w:noProof/>
              </w:rPr>
            </w:pPr>
            <w:r w:rsidRPr="00B41D2C">
              <w:t>10.2</w:t>
            </w:r>
            <w:r w:rsidRPr="00B41D2C">
              <w:tab/>
            </w:r>
            <w:r w:rsidR="00AD2ED4" w:rsidRPr="00B41D2C">
              <w:t>İşveren</w:t>
            </w:r>
            <w:r w:rsidRPr="00B41D2C">
              <w:t xml:space="preserve">, Şantiyenin yasal ve fiziki mülkiyetini alma ve buraya girişi sağlamaktan, </w:t>
            </w:r>
            <w:r w:rsidR="00AD2ED4" w:rsidRPr="00B41D2C">
              <w:t>İşveren</w:t>
            </w:r>
            <w:r w:rsidR="00AD2ED4" w:rsidRPr="00B41D2C" w:rsidDel="00AD2ED4">
              <w:t xml:space="preserve"> </w:t>
            </w:r>
            <w:r w:rsidRPr="00B41D2C">
              <w:t xml:space="preserve">tarafından Yapılacak İşler ve Sağlanacak tedariklerin Kapsamı başlıklı </w:t>
            </w:r>
            <w:r w:rsidR="00AD2ED4" w:rsidRPr="00B41D2C">
              <w:t xml:space="preserve">Sözleşme </w:t>
            </w:r>
            <w:r w:rsidRPr="00B41D2C">
              <w:t>Ek</w:t>
            </w:r>
            <w:r w:rsidR="00AD2ED4" w:rsidRPr="00B41D2C">
              <w:t>ind</w:t>
            </w:r>
            <w:r w:rsidRPr="00B41D2C">
              <w:t xml:space="preserve">e tanımlandığı üzere, tüm gerekli geçiş hakları dâhil, Sözleşmenin uygun şekilde icrası için gerekli tüm diğer alanların mülkiyetini alma ve buralara girişi </w:t>
            </w:r>
            <w:r w:rsidRPr="00B41D2C">
              <w:lastRenderedPageBreak/>
              <w:t xml:space="preserve">sağlamaktan sorumlu olacaktır. </w:t>
            </w:r>
            <w:r w:rsidR="00AD2ED4" w:rsidRPr="00B41D2C">
              <w:t xml:space="preserve"> İşveren</w:t>
            </w:r>
            <w:r w:rsidRPr="00B41D2C">
              <w:t>, söz konusu ekte belirtilen tarih/tarihlerde veya öncesinde buralara tüm giriş haklarının tüm mülkiyetini verecek ve uzlaşmaları sağlayacaktır.</w:t>
            </w:r>
          </w:p>
          <w:p w14:paraId="32A6B8A0" w14:textId="3AFD186B" w:rsidR="00CE1FB9" w:rsidRPr="00B41D2C" w:rsidRDefault="00CE1FB9" w:rsidP="00CE1FB9">
            <w:pPr>
              <w:spacing w:before="120" w:after="120"/>
              <w:ind w:left="576" w:right="-72" w:hanging="576"/>
              <w:rPr>
                <w:noProof/>
              </w:rPr>
            </w:pPr>
            <w:r w:rsidRPr="00B41D2C">
              <w:t>10.3</w:t>
            </w:r>
            <w:r w:rsidRPr="00B41D2C">
              <w:tab/>
            </w:r>
            <w:r w:rsidR="00AD2ED4" w:rsidRPr="00B41D2C">
              <w:t>İşveren</w:t>
            </w:r>
            <w:r w:rsidRPr="00B41D2C">
              <w:t xml:space="preserve">, Şantiyenin bulunduğu ülkenin (a) ilgili mercileri ve kuruluşlarının </w:t>
            </w:r>
            <w:r w:rsidR="006B74E9" w:rsidRPr="00B41D2C">
              <w:t>İşverenin</w:t>
            </w:r>
            <w:r w:rsidR="006B74E9" w:rsidRPr="00B41D2C" w:rsidDel="006B74E9">
              <w:t xml:space="preserve"> </w:t>
            </w:r>
            <w:r w:rsidR="006B74E9" w:rsidRPr="00B41D2C">
              <w:t>İşveren</w:t>
            </w:r>
            <w:r w:rsidR="006B74E9" w:rsidRPr="00B41D2C" w:rsidDel="006B74E9">
              <w:t xml:space="preserve"> </w:t>
            </w:r>
            <w:r w:rsidRPr="00B41D2C">
              <w:t xml:space="preserve">adına almasını istedikleri, (b) Sözleşmedeki ilgili yükümlülüklerinin hem Yüklenici hem de </w:t>
            </w:r>
            <w:r w:rsidR="006B74E9" w:rsidRPr="00B41D2C">
              <w:t>İşveren</w:t>
            </w:r>
            <w:r w:rsidR="006B74E9" w:rsidRPr="00B41D2C" w:rsidDel="006B74E9">
              <w:t xml:space="preserve"> </w:t>
            </w:r>
            <w:r w:rsidRPr="00B41D2C">
              <w:t>tarafından yerine getirilmesi için gerekli olanlar dâhil, Sözleşmenin icrası için gereken ve (c) Ekte (</w:t>
            </w:r>
            <w:r w:rsidR="006B74E9" w:rsidRPr="00B41D2C">
              <w:t>İşveren</w:t>
            </w:r>
            <w:r w:rsidR="006B74E9" w:rsidRPr="00B41D2C" w:rsidDel="006B74E9">
              <w:t xml:space="preserve"> </w:t>
            </w:r>
            <w:r w:rsidRPr="00B41D2C">
              <w:t xml:space="preserve">tarafından Yapılacak İşler ve Sağlanacak Tedarikin Kapsamı) belirtilen, tüm yerel, </w:t>
            </w:r>
            <w:r w:rsidR="006B74E9" w:rsidRPr="00B41D2C">
              <w:t xml:space="preserve">bölgesel </w:t>
            </w:r>
            <w:r w:rsidRPr="00B41D2C">
              <w:t>veya ulusal hükümet yetkililerinden veya kamu hizmeti kuruluşlarından tüm izin, onay ve/veya ruhsatları alacak ve bunların ödemelerini yapacaktır.</w:t>
            </w:r>
          </w:p>
          <w:p w14:paraId="41059809" w14:textId="5262A120" w:rsidR="00CE1FB9" w:rsidRPr="00B41D2C" w:rsidRDefault="00CE1FB9" w:rsidP="00CE1FB9">
            <w:pPr>
              <w:spacing w:before="120" w:after="120"/>
              <w:ind w:left="576" w:right="-72" w:hanging="576"/>
              <w:rPr>
                <w:noProof/>
              </w:rPr>
            </w:pPr>
            <w:r w:rsidRPr="00B41D2C">
              <w:t>10.4</w:t>
            </w:r>
            <w:r w:rsidRPr="00B41D2C">
              <w:tab/>
              <w:t xml:space="preserve">Yüklenici tarafından istenirse, </w:t>
            </w:r>
            <w:r w:rsidR="00E06367" w:rsidRPr="00B41D2C">
              <w:t>İşveren</w:t>
            </w:r>
            <w:r w:rsidR="00E06367" w:rsidRPr="00B41D2C" w:rsidDel="00E06367">
              <w:t xml:space="preserve"> </w:t>
            </w:r>
            <w:r w:rsidRPr="00B41D2C">
              <w:t xml:space="preserve">Sözleşmenin icrası için gerekli olan ve tüm yerel, </w:t>
            </w:r>
            <w:r w:rsidR="00E06367" w:rsidRPr="00B41D2C">
              <w:t xml:space="preserve">bölgesel </w:t>
            </w:r>
            <w:r w:rsidRPr="00B41D2C">
              <w:t>veya ulusal hükümet mercilerinin veya kamu hizmeti kuruluşlarının Yüklenici veya Alt Yükleniciler veya Yüklenici veya Alt Yüklenicisinin çalışanlarından, duruma göre, istediği tüm izin, onay ve/veya ruhsatları zamanında ve süratle almasında Yükleniciye yardımcı olmak için elinden geleni yapacaktır.</w:t>
            </w:r>
          </w:p>
          <w:p w14:paraId="0EA656CE" w14:textId="20CB4A30" w:rsidR="00CE1FB9" w:rsidRPr="00B41D2C" w:rsidRDefault="00CE1FB9" w:rsidP="00CE1FB9">
            <w:pPr>
              <w:spacing w:before="120" w:after="120"/>
              <w:ind w:left="576" w:right="-72" w:hanging="576"/>
              <w:rPr>
                <w:noProof/>
              </w:rPr>
            </w:pPr>
            <w:r w:rsidRPr="00B41D2C">
              <w:t>10.5</w:t>
            </w:r>
            <w:r w:rsidRPr="00B41D2C">
              <w:tab/>
              <w:t xml:space="preserve">Sözleşmede aksi belirtilmedikçe veya </w:t>
            </w:r>
            <w:r w:rsidR="00E06367" w:rsidRPr="00B41D2C">
              <w:t>İşveren</w:t>
            </w:r>
            <w:r w:rsidR="00E06367" w:rsidRPr="00B41D2C" w:rsidDel="00E06367">
              <w:t xml:space="preserve"> </w:t>
            </w:r>
            <w:r w:rsidRPr="00B41D2C">
              <w:t xml:space="preserve">ile Yüklenici tarafından aksine mutabık kalınmadıkça, </w:t>
            </w:r>
            <w:r w:rsidR="00E06367" w:rsidRPr="00B41D2C">
              <w:t>İşveren</w:t>
            </w:r>
            <w:r w:rsidR="00E06367" w:rsidRPr="00B41D2C" w:rsidDel="00E06367">
              <w:t xml:space="preserve"> </w:t>
            </w:r>
            <w:r w:rsidRPr="00B41D2C">
              <w:t xml:space="preserve">yeterli, uygun kalifiye işletme ve bakım personeli temin edecek; tüm ham maddeler, yardımcı kamu hizmetleri, yağlama yağları, kimyasallar, katalizörler, diğer materyal ve olanakları tedarik edecek ve hazır bulunduracak; </w:t>
            </w:r>
            <w:r w:rsidR="00E06367" w:rsidRPr="00B41D2C">
              <w:t>İşletmeye Hazır Hale Getirme</w:t>
            </w:r>
            <w:r w:rsidRPr="00B41D2C">
              <w:t xml:space="preserve">, İşletmeye Alma ve Garanti Testlerini </w:t>
            </w:r>
            <w:r w:rsidR="00E06367" w:rsidRPr="00B41D2C">
              <w:t>İşveren</w:t>
            </w:r>
            <w:r w:rsidR="00E06367" w:rsidRPr="00B41D2C" w:rsidDel="00E06367">
              <w:t xml:space="preserve"> </w:t>
            </w:r>
            <w:r w:rsidRPr="00B41D2C">
              <w:t xml:space="preserve">tarafından Yapılacak İşler ve Sağlanacak Tedarikler başlıklı </w:t>
            </w:r>
            <w:r w:rsidR="00E06367" w:rsidRPr="00B41D2C">
              <w:t xml:space="preserve">Sözleşme </w:t>
            </w:r>
            <w:r w:rsidRPr="00B41D2C">
              <w:t>Ekin</w:t>
            </w:r>
            <w:r w:rsidR="00E06367" w:rsidRPr="00B41D2C">
              <w:t>in</w:t>
            </w:r>
            <w:r w:rsidRPr="00B41D2C">
              <w:t xml:space="preserve"> hükümlerine göre, bu belgedeki GCC Alt Maddesi 18.2deki Yüklenici tarafından verilecek programda belirtilen zamanda veya öncesinde ve orada belirtilen şekilde veya </w:t>
            </w:r>
            <w:r w:rsidR="00E06367" w:rsidRPr="00B41D2C">
              <w:t>İşveren</w:t>
            </w:r>
            <w:r w:rsidR="00E06367" w:rsidRPr="00B41D2C" w:rsidDel="00E06367">
              <w:t xml:space="preserve"> </w:t>
            </w:r>
            <w:r w:rsidRPr="00B41D2C">
              <w:t>ile Yüklenici tarafından başka bir şekilde mutabık kalınan tarzda, hakkıyla yapılacak olan Yüklenici tarafından istenilenler dâhil, her tür nitelikteki tüm iş ve hizmetleri yerine getirecektir.</w:t>
            </w:r>
          </w:p>
          <w:p w14:paraId="1E5CE5E5" w14:textId="31E9C557" w:rsidR="00CE1FB9" w:rsidRPr="00B41D2C" w:rsidRDefault="00CE1FB9" w:rsidP="00CE1FB9">
            <w:pPr>
              <w:spacing w:before="120" w:after="120"/>
              <w:ind w:left="576" w:right="-72" w:hanging="576"/>
              <w:rPr>
                <w:noProof/>
              </w:rPr>
            </w:pPr>
            <w:r w:rsidRPr="00B41D2C">
              <w:t>10.6</w:t>
            </w:r>
            <w:r w:rsidRPr="00B41D2C">
              <w:tab/>
            </w:r>
            <w:r w:rsidR="00E06367" w:rsidRPr="00B41D2C">
              <w:t>İşveren</w:t>
            </w:r>
            <w:r w:rsidRPr="00B41D2C">
              <w:t>, GCC Alt Maddesi 24.8e göre, Tamamlanmadan sonra Tesislerin sürekli işletilmesinden sorumlu olacak ve GCC Alt Maddesi 25.2ye göre, Tesislerin Garanti Test/Testlerini sağlamaktan sorumlu olacaktır.</w:t>
            </w:r>
          </w:p>
          <w:p w14:paraId="6CEC397C" w14:textId="0D0BCCE6" w:rsidR="00CE1FB9" w:rsidRPr="00B41D2C" w:rsidRDefault="00CE1FB9" w:rsidP="00CE1FB9">
            <w:pPr>
              <w:suppressAutoHyphens/>
              <w:spacing w:before="120" w:after="120"/>
              <w:ind w:left="612" w:right="-72" w:hanging="612"/>
              <w:rPr>
                <w:noProof/>
              </w:rPr>
            </w:pPr>
            <w:r w:rsidRPr="00B41D2C">
              <w:t>10.7</w:t>
            </w:r>
            <w:r w:rsidRPr="00B41D2C">
              <w:tab/>
              <w:t>Bu GCC Madde 10</w:t>
            </w:r>
            <w:r w:rsidR="00E06367" w:rsidRPr="00B41D2C">
              <w:t>’</w:t>
            </w:r>
            <w:r w:rsidRPr="00B41D2C">
              <w:t>d</w:t>
            </w:r>
            <w:r w:rsidR="00E06367" w:rsidRPr="00B41D2C">
              <w:t>a</w:t>
            </w:r>
            <w:r w:rsidRPr="00B41D2C">
              <w:t xml:space="preserve">ki yükümlülüklerin yerine getirilmesinin tüm masraf ve giderleri, GCC Alt Maddesi 25.2ye göre Garanti Testlerinin yapılmasıyla ilgili olarak Yüklenici tarafında üstlenilecek olanlar haricinde, </w:t>
            </w:r>
            <w:r w:rsidR="00E06367" w:rsidRPr="00B41D2C">
              <w:t>İşverenin</w:t>
            </w:r>
            <w:r w:rsidR="00E06367" w:rsidRPr="00B41D2C" w:rsidDel="00E06367">
              <w:t xml:space="preserve"> </w:t>
            </w:r>
            <w:r w:rsidRPr="00B41D2C">
              <w:t>sorumluluğunda olacaktır.</w:t>
            </w:r>
          </w:p>
          <w:p w14:paraId="3D664C33" w14:textId="6D85769A" w:rsidR="00CE1FB9" w:rsidRPr="00B41D2C" w:rsidRDefault="00CE1FB9" w:rsidP="00CE1FB9">
            <w:pPr>
              <w:suppressAutoHyphens/>
              <w:spacing w:before="120" w:after="120"/>
              <w:ind w:left="612" w:right="-72" w:hanging="612"/>
              <w:rPr>
                <w:noProof/>
              </w:rPr>
            </w:pPr>
            <w:r w:rsidRPr="00B41D2C">
              <w:rPr>
                <w:rFonts w:ascii="Tms Rmn" w:hAnsi="Tms Rmn"/>
                <w:color w:val="000000"/>
                <w:szCs w:val="24"/>
              </w:rPr>
              <w:t>10.8</w:t>
            </w:r>
            <w:r w:rsidRPr="00B41D2C">
              <w:rPr>
                <w:rFonts w:ascii="Tms Rmn" w:hAnsi="Tms Rmn"/>
                <w:color w:val="000000"/>
                <w:szCs w:val="24"/>
              </w:rPr>
              <w:tab/>
            </w:r>
            <w:r w:rsidR="00E06367" w:rsidRPr="00B41D2C">
              <w:t>İşveren</w:t>
            </w:r>
            <w:r w:rsidR="00E06367" w:rsidRPr="00B41D2C" w:rsidDel="00E06367">
              <w:rPr>
                <w:rFonts w:ascii="Tms Rmn" w:hAnsi="Tms Rmn"/>
                <w:color w:val="000000"/>
                <w:szCs w:val="24"/>
              </w:rPr>
              <w:t xml:space="preserve"> </w:t>
            </w:r>
            <w:r w:rsidRPr="00B41D2C">
              <w:rPr>
                <w:rFonts w:ascii="Tms Rmn" w:hAnsi="Tms Rmn"/>
                <w:color w:val="000000"/>
                <w:szCs w:val="24"/>
              </w:rPr>
              <w:t>in bu Maddedeki yükümlülüklerinin ihlal etmesi durumunda, bunun sonucu olarak Yüklenici taraf</w:t>
            </w:r>
            <w:r w:rsidRPr="00B41D2C">
              <w:rPr>
                <w:rFonts w:ascii="Tms Rmn" w:hAnsi="Tms Rmn" w:hint="eastAsia"/>
                <w:color w:val="000000"/>
                <w:szCs w:val="24"/>
              </w:rPr>
              <w:t>ı</w:t>
            </w:r>
            <w:r w:rsidRPr="00B41D2C">
              <w:rPr>
                <w:rFonts w:ascii="Tms Rmn" w:hAnsi="Tms Rmn"/>
                <w:color w:val="000000"/>
                <w:szCs w:val="24"/>
              </w:rPr>
              <w:t xml:space="preserve">ndan ödenecek ilave masraflar </w:t>
            </w:r>
            <w:r w:rsidRPr="00B41D2C">
              <w:rPr>
                <w:rFonts w:ascii="Tms Rmn" w:hAnsi="Tms Rmn"/>
                <w:color w:val="000000"/>
                <w:szCs w:val="24"/>
              </w:rPr>
              <w:lastRenderedPageBreak/>
              <w:t>Proje Müdürü taraf</w:t>
            </w:r>
            <w:r w:rsidRPr="00B41D2C">
              <w:rPr>
                <w:rFonts w:ascii="Tms Rmn" w:hAnsi="Tms Rmn" w:hint="eastAsia"/>
                <w:color w:val="000000"/>
                <w:szCs w:val="24"/>
              </w:rPr>
              <w:t>ı</w:t>
            </w:r>
            <w:r w:rsidRPr="00B41D2C">
              <w:rPr>
                <w:rFonts w:ascii="Tms Rmn" w:hAnsi="Tms Rmn"/>
                <w:color w:val="000000"/>
                <w:szCs w:val="24"/>
              </w:rPr>
              <w:t>ndan saptanacak ve Sözle</w:t>
            </w:r>
            <w:r w:rsidRPr="00B41D2C">
              <w:rPr>
                <w:rFonts w:ascii="Tms Rmn" w:hAnsi="Tms Rmn" w:hint="eastAsia"/>
                <w:color w:val="000000"/>
                <w:szCs w:val="24"/>
              </w:rPr>
              <w:t>ş</w:t>
            </w:r>
            <w:r w:rsidRPr="00B41D2C">
              <w:rPr>
                <w:rFonts w:ascii="Tms Rmn" w:hAnsi="Tms Rmn"/>
                <w:color w:val="000000"/>
                <w:szCs w:val="24"/>
              </w:rPr>
              <w:t>me Bedeline eklenecektir.</w:t>
            </w:r>
          </w:p>
        </w:tc>
      </w:tr>
    </w:tbl>
    <w:p w14:paraId="68DFBA26" w14:textId="77777777" w:rsidR="00CE1FB9" w:rsidRPr="00B41D2C" w:rsidRDefault="00CE1FB9" w:rsidP="001916F8">
      <w:pPr>
        <w:pStyle w:val="S7Header1"/>
        <w:keepNext/>
        <w:numPr>
          <w:ilvl w:val="0"/>
          <w:numId w:val="113"/>
        </w:numPr>
        <w:spacing w:after="120"/>
        <w:ind w:right="0"/>
        <w:outlineLvl w:val="0"/>
        <w:rPr>
          <w:noProof/>
        </w:rPr>
      </w:pPr>
      <w:bookmarkStart w:id="1084" w:name="_Toc454731648"/>
      <w:bookmarkStart w:id="1085" w:name="_Toc28954054"/>
      <w:r w:rsidRPr="00B41D2C">
        <w:lastRenderedPageBreak/>
        <w:t>Ödeme</w:t>
      </w:r>
      <w:bookmarkEnd w:id="1084"/>
      <w:bookmarkEnd w:id="1085"/>
    </w:p>
    <w:tbl>
      <w:tblPr>
        <w:tblW w:w="0" w:type="auto"/>
        <w:tblLayout w:type="fixed"/>
        <w:tblLook w:val="0000" w:firstRow="0" w:lastRow="0" w:firstColumn="0" w:lastColumn="0" w:noHBand="0" w:noVBand="0"/>
      </w:tblPr>
      <w:tblGrid>
        <w:gridCol w:w="2268"/>
        <w:gridCol w:w="7290"/>
      </w:tblGrid>
      <w:tr w:rsidR="00CE1FB9" w:rsidRPr="00B41D2C" w14:paraId="6EEA6332" w14:textId="77777777" w:rsidTr="00CE1FB9">
        <w:trPr>
          <w:trHeight w:val="3510"/>
        </w:trPr>
        <w:tc>
          <w:tcPr>
            <w:tcW w:w="2268" w:type="dxa"/>
          </w:tcPr>
          <w:p w14:paraId="69F53E03" w14:textId="77777777" w:rsidR="00CE1FB9" w:rsidRPr="00B41D2C" w:rsidRDefault="00CE1FB9" w:rsidP="00CE1FB9">
            <w:pPr>
              <w:pStyle w:val="S7Header2"/>
              <w:spacing w:before="120" w:after="120"/>
              <w:ind w:left="432" w:hanging="432"/>
              <w:rPr>
                <w:noProof/>
              </w:rPr>
            </w:pPr>
            <w:bookmarkStart w:id="1086" w:name="_Toc454731649"/>
            <w:bookmarkStart w:id="1087" w:name="_Toc28954055"/>
            <w:r w:rsidRPr="00B41D2C">
              <w:t>11.</w:t>
            </w:r>
            <w:r w:rsidRPr="00B41D2C">
              <w:tab/>
              <w:t>Sözleşme Bedeli</w:t>
            </w:r>
            <w:bookmarkEnd w:id="1086"/>
            <w:bookmarkEnd w:id="1087"/>
          </w:p>
        </w:tc>
        <w:tc>
          <w:tcPr>
            <w:tcW w:w="7290" w:type="dxa"/>
          </w:tcPr>
          <w:p w14:paraId="0058DCC0" w14:textId="77777777" w:rsidR="00CE1FB9" w:rsidRPr="00B41D2C" w:rsidRDefault="00CE1FB9" w:rsidP="00CE1FB9">
            <w:pPr>
              <w:spacing w:before="120" w:after="120"/>
              <w:ind w:left="576" w:right="-72" w:hanging="576"/>
              <w:rPr>
                <w:noProof/>
              </w:rPr>
            </w:pPr>
            <w:r w:rsidRPr="00B41D2C">
              <w:t>11.1</w:t>
            </w:r>
            <w:r w:rsidRPr="00B41D2C">
              <w:tab/>
              <w:t>Sözleşme Bedeli, Sözleşme Madde 2'de (Sözleşme Bedeli ve Ödeme Şartları) belirtildiği gibidir.</w:t>
            </w:r>
          </w:p>
          <w:p w14:paraId="6C195530" w14:textId="0C0DE7AC" w:rsidR="00CE1FB9" w:rsidRPr="00B41D2C" w:rsidRDefault="00CE1FB9" w:rsidP="00CE1FB9">
            <w:pPr>
              <w:spacing w:before="120" w:after="120"/>
              <w:ind w:left="576" w:right="-72" w:hanging="576"/>
              <w:rPr>
                <w:noProof/>
              </w:rPr>
            </w:pPr>
            <w:r w:rsidRPr="00B41D2C">
              <w:t>11.2</w:t>
            </w:r>
            <w:r w:rsidRPr="00B41D2C">
              <w:tab/>
              <w:t xml:space="preserve">Bir düzeltme maddesi </w:t>
            </w:r>
            <w:r w:rsidRPr="00B41D2C">
              <w:rPr>
                <w:b/>
                <w:bCs/>
              </w:rPr>
              <w:t>PCC’de verilmedikçe</w:t>
            </w:r>
            <w:r w:rsidRPr="00B41D2C">
              <w:t>, Sözleşme Bedeli, Tesislerde Değişiklikler halinde veya Sözleşmede başka şekilde belirtildiği üzere, herhangi bir düzeltme yapılmayacak, kesin götürü bir tutar olacaktır.</w:t>
            </w:r>
          </w:p>
          <w:p w14:paraId="22E60F6C" w14:textId="75BF9BAC" w:rsidR="00CE1FB9" w:rsidRPr="00B41D2C" w:rsidRDefault="00CE1FB9" w:rsidP="00CE1FB9">
            <w:pPr>
              <w:spacing w:before="120" w:after="120"/>
              <w:ind w:left="576" w:right="-72" w:hanging="576"/>
              <w:rPr>
                <w:noProof/>
              </w:rPr>
            </w:pPr>
            <w:r w:rsidRPr="00B41D2C">
              <w:t>11.3</w:t>
            </w:r>
            <w:r w:rsidRPr="00B41D2C">
              <w:tab/>
              <w:t>Buradaki GCC Alt Maddeleri 9.2, 10.1 ve 35</w:t>
            </w:r>
            <w:r w:rsidR="000E1FAB" w:rsidRPr="00B41D2C">
              <w:t>’</w:t>
            </w:r>
            <w:r w:rsidRPr="00B41D2C">
              <w:t>e göre, Yüklenici, Sözleşmede aksi verilmedikçe, Sözleşmedeki tüm yükümlülüklerini kapsayacak Sözleşme Bedelinin doğruluğu ve yeterliği açısından kendisi tatmin olmuş sayılacaktır.</w:t>
            </w:r>
          </w:p>
        </w:tc>
      </w:tr>
      <w:tr w:rsidR="00CE1FB9" w:rsidRPr="00B41D2C" w14:paraId="6A4CE557" w14:textId="77777777" w:rsidTr="00CE1FB9">
        <w:tc>
          <w:tcPr>
            <w:tcW w:w="2268" w:type="dxa"/>
          </w:tcPr>
          <w:p w14:paraId="30EC6183" w14:textId="77777777" w:rsidR="00CE1FB9" w:rsidRPr="00B41D2C" w:rsidRDefault="00CE1FB9" w:rsidP="00CE1FB9">
            <w:pPr>
              <w:pStyle w:val="S7Header2"/>
              <w:spacing w:before="120" w:after="120"/>
              <w:ind w:left="432" w:hanging="432"/>
              <w:rPr>
                <w:noProof/>
              </w:rPr>
            </w:pPr>
            <w:bookmarkStart w:id="1088" w:name="_Toc454731650"/>
            <w:bookmarkStart w:id="1089" w:name="_Toc28954056"/>
            <w:r w:rsidRPr="00B41D2C">
              <w:t>12.</w:t>
            </w:r>
            <w:r w:rsidRPr="00B41D2C">
              <w:tab/>
              <w:t>Ödeme Koşulları</w:t>
            </w:r>
            <w:bookmarkEnd w:id="1088"/>
            <w:bookmarkEnd w:id="1089"/>
          </w:p>
        </w:tc>
        <w:tc>
          <w:tcPr>
            <w:tcW w:w="7290" w:type="dxa"/>
          </w:tcPr>
          <w:p w14:paraId="7765AB3D" w14:textId="77777777" w:rsidR="00CE1FB9" w:rsidRPr="00B41D2C" w:rsidRDefault="00CE1FB9" w:rsidP="00CE1FB9">
            <w:pPr>
              <w:spacing w:before="120" w:after="120"/>
              <w:ind w:left="576" w:right="-72" w:hanging="576"/>
              <w:rPr>
                <w:noProof/>
              </w:rPr>
            </w:pPr>
            <w:r w:rsidRPr="00B41D2C">
              <w:t>12.1</w:t>
            </w:r>
            <w:r w:rsidRPr="00B41D2C">
              <w:tab/>
              <w:t>Sözleşme Bedeli, Sözleşmenin 2. Maddesinde (Sözleşme Bedeli ve Ödeme Şartları) belirtildiği ve müracaat ve ödemelerin yapılmasında izlenecek prosedürleri de belirleyen, Ödeme Şartları ve Prosedürleri başlıklı Sözleşme Ekinde açıklandığı şekilde ödenecektir.</w:t>
            </w:r>
          </w:p>
          <w:p w14:paraId="12673C66" w14:textId="5D368537" w:rsidR="00CE1FB9" w:rsidRPr="00B41D2C" w:rsidRDefault="00CE1FB9" w:rsidP="00CE1FB9">
            <w:pPr>
              <w:spacing w:before="120" w:after="120"/>
              <w:ind w:left="576" w:right="-72" w:hanging="576"/>
              <w:rPr>
                <w:noProof/>
              </w:rPr>
            </w:pPr>
            <w:r w:rsidRPr="00B41D2C">
              <w:t>12.2</w:t>
            </w:r>
            <w:r w:rsidRPr="00B41D2C">
              <w:tab/>
            </w:r>
            <w:r w:rsidR="000E1FAB" w:rsidRPr="00B41D2C">
              <w:t>İşveren</w:t>
            </w:r>
            <w:r w:rsidR="000E1FAB" w:rsidRPr="00B41D2C" w:rsidDel="000E1FAB">
              <w:t xml:space="preserve"> </w:t>
            </w:r>
            <w:r w:rsidRPr="00B41D2C">
              <w:t xml:space="preserve">tarafından yapılan hiçbir ödeme, Tesislerin veya bunun bazı kısımlarının </w:t>
            </w:r>
            <w:r w:rsidR="000E1FAB" w:rsidRPr="00B41D2C">
              <w:t>İşverence</w:t>
            </w:r>
            <w:r w:rsidR="000E1FAB" w:rsidRPr="00B41D2C" w:rsidDel="000E1FAB">
              <w:t xml:space="preserve"> </w:t>
            </w:r>
            <w:r w:rsidRPr="00B41D2C">
              <w:t>kabulü anlamı taşımayacaktır.</w:t>
            </w:r>
          </w:p>
          <w:p w14:paraId="1D84C4A3" w14:textId="3FE59EF3" w:rsidR="00CE1FB9" w:rsidRPr="00B41D2C" w:rsidRDefault="00CE1FB9" w:rsidP="00CE1FB9">
            <w:pPr>
              <w:spacing w:before="120" w:after="120"/>
              <w:ind w:left="576" w:right="-72" w:hanging="576"/>
              <w:rPr>
                <w:noProof/>
              </w:rPr>
            </w:pPr>
            <w:r w:rsidRPr="00B41D2C">
              <w:t>12.3</w:t>
            </w:r>
            <w:r w:rsidRPr="00B41D2C">
              <w:tab/>
            </w:r>
            <w:r w:rsidR="000E1FAB" w:rsidRPr="00B41D2C">
              <w:t>İşverenin</w:t>
            </w:r>
            <w:r w:rsidRPr="00B41D2C">
              <w:t xml:space="preserve">, Sözleşmede belirlenen süre içinde veya ilgili vade tarihine kadar ödeme yapmaması halinde, mahkeme kararı veya tahkim kararından önce veya sonra ödeme tam olarak yapılınca kadar geçen gecikme süresi için, Ödeme Şartları ve Prosedürleri başlıklı Sözleşme Ekinde gösterilen oran/oranlarda bu gecikmiş ödeme tutarı üzerinden </w:t>
            </w:r>
            <w:r w:rsidR="000E1FAB" w:rsidRPr="00B41D2C">
              <w:t>İşveren</w:t>
            </w:r>
            <w:r w:rsidR="000E1FAB" w:rsidRPr="00B41D2C" w:rsidDel="000E1FAB">
              <w:t xml:space="preserve"> </w:t>
            </w:r>
            <w:r w:rsidRPr="00B41D2C">
              <w:t>Yükleniciye faiz ödeyecektir.</w:t>
            </w:r>
          </w:p>
          <w:p w14:paraId="097861CF" w14:textId="77777777" w:rsidR="00CE1FB9" w:rsidRPr="00B41D2C" w:rsidRDefault="00CE1FB9" w:rsidP="00CE1FB9">
            <w:pPr>
              <w:spacing w:before="120" w:after="120"/>
              <w:ind w:left="576" w:right="-72" w:hanging="576"/>
              <w:rPr>
                <w:noProof/>
              </w:rPr>
            </w:pPr>
            <w:r w:rsidRPr="00B41D2C">
              <w:t>12.4</w:t>
            </w:r>
            <w:r w:rsidRPr="00B41D2C">
              <w:tab/>
              <w:t>Bu Sözleşmeye göre Yükleniciye ödemelerin yapıldığı para birimi ve birimleri, Sözleşme Bedelinin Yüklenicinin teklifinde belirtilmiş para birimi veya birimleri cinsinden ödemelerin yapılacağı şeklindeki genel prensibe tabi olarak, Ödeme Şartları ve Prosedürleri başlıklı Sözleşme Ekinde belirtilecektir.</w:t>
            </w:r>
          </w:p>
        </w:tc>
      </w:tr>
      <w:tr w:rsidR="00CE1FB9" w:rsidRPr="00B41D2C" w14:paraId="7B427DCD" w14:textId="77777777" w:rsidTr="00CE1FB9">
        <w:tc>
          <w:tcPr>
            <w:tcW w:w="2268" w:type="dxa"/>
          </w:tcPr>
          <w:p w14:paraId="23071BB7" w14:textId="77777777" w:rsidR="00CE1FB9" w:rsidRPr="00B41D2C" w:rsidRDefault="00CE1FB9" w:rsidP="00CE1FB9">
            <w:pPr>
              <w:pStyle w:val="S7Header2"/>
              <w:spacing w:before="120" w:after="120"/>
              <w:ind w:left="432" w:hanging="432"/>
              <w:rPr>
                <w:noProof/>
              </w:rPr>
            </w:pPr>
            <w:bookmarkStart w:id="1090" w:name="_Toc454731651"/>
            <w:bookmarkStart w:id="1091" w:name="_Toc28954057"/>
            <w:r w:rsidRPr="00B41D2C">
              <w:t>13.</w:t>
            </w:r>
            <w:r w:rsidRPr="00B41D2C">
              <w:tab/>
              <w:t>Teminatlar</w:t>
            </w:r>
            <w:bookmarkEnd w:id="1090"/>
            <w:bookmarkEnd w:id="1091"/>
          </w:p>
        </w:tc>
        <w:tc>
          <w:tcPr>
            <w:tcW w:w="7290" w:type="dxa"/>
          </w:tcPr>
          <w:p w14:paraId="62BEFE8A" w14:textId="77777777" w:rsidR="00CE1FB9" w:rsidRPr="00B41D2C" w:rsidRDefault="00CE1FB9" w:rsidP="00CE1FB9">
            <w:pPr>
              <w:spacing w:before="120" w:after="120"/>
              <w:ind w:left="576" w:right="-72" w:hanging="576"/>
              <w:rPr>
                <w:noProof/>
              </w:rPr>
            </w:pPr>
            <w:r w:rsidRPr="00B41D2C">
              <w:t>13.1</w:t>
            </w:r>
            <w:r w:rsidRPr="00B41D2C">
              <w:tab/>
            </w:r>
            <w:r w:rsidRPr="00B41D2C">
              <w:rPr>
                <w:u w:val="single"/>
              </w:rPr>
              <w:t>Teminatların Verilmesi</w:t>
            </w:r>
          </w:p>
          <w:p w14:paraId="5437E3C6" w14:textId="670FB1AF" w:rsidR="00CE1FB9" w:rsidRPr="00B41D2C" w:rsidRDefault="00CE1FB9" w:rsidP="00CE1FB9">
            <w:pPr>
              <w:spacing w:before="120" w:after="120"/>
              <w:ind w:left="596" w:right="-72"/>
              <w:rPr>
                <w:noProof/>
              </w:rPr>
            </w:pPr>
            <w:r w:rsidRPr="00B41D2C">
              <w:t xml:space="preserve">Yüklenici, aşağıda belirtilen teminatları aşağıda belirtilen zamanlarda ve tutar, şekil ve formatta </w:t>
            </w:r>
            <w:r w:rsidR="0088100A" w:rsidRPr="00B41D2C">
              <w:t xml:space="preserve">İşveren </w:t>
            </w:r>
            <w:r w:rsidRPr="00B41D2C">
              <w:t>lehine temin edecektir.</w:t>
            </w:r>
          </w:p>
          <w:p w14:paraId="7F2A157E" w14:textId="77777777" w:rsidR="00CE1FB9" w:rsidRPr="00B41D2C" w:rsidRDefault="00CE1FB9" w:rsidP="00CE1FB9">
            <w:pPr>
              <w:spacing w:before="120" w:after="120"/>
              <w:ind w:left="576" w:right="-72" w:hanging="576"/>
              <w:rPr>
                <w:noProof/>
              </w:rPr>
            </w:pPr>
            <w:r w:rsidRPr="00B41D2C">
              <w:t>13.2</w:t>
            </w:r>
            <w:r w:rsidRPr="00B41D2C">
              <w:tab/>
            </w:r>
            <w:r w:rsidRPr="00B41D2C">
              <w:rPr>
                <w:u w:val="single"/>
              </w:rPr>
              <w:t>Avans Teminatı</w:t>
            </w:r>
          </w:p>
          <w:p w14:paraId="0C877890" w14:textId="77777777" w:rsidR="00CE1FB9" w:rsidRPr="00B41D2C" w:rsidRDefault="00CE1FB9" w:rsidP="00CE1FB9">
            <w:pPr>
              <w:spacing w:before="120" w:after="120"/>
              <w:ind w:left="1226" w:right="-72" w:hanging="650"/>
              <w:rPr>
                <w:noProof/>
              </w:rPr>
            </w:pPr>
            <w:r w:rsidRPr="00B41D2C">
              <w:t>13.2.1</w:t>
            </w:r>
            <w:r w:rsidRPr="00B41D2C">
              <w:tab/>
              <w:t>Yüklenici, ihalenin verildiği ihbarından yirmi-sekiz (28) gün içinde, Ödeme Şartları ve Prosedürleri başlıklı Sözleşme Ekine göre hesaplanmış avansa eşit tutarda ve aynı para birimi veya birimlerinde bir teminat temin edecektir.</w:t>
            </w:r>
          </w:p>
          <w:p w14:paraId="4428F478" w14:textId="0238A2AB" w:rsidR="00CE1FB9" w:rsidRPr="00B41D2C" w:rsidRDefault="00CE1FB9" w:rsidP="00CE1FB9">
            <w:pPr>
              <w:spacing w:before="120" w:after="120"/>
              <w:ind w:left="1226" w:right="-72" w:hanging="650"/>
              <w:rPr>
                <w:noProof/>
              </w:rPr>
            </w:pPr>
            <w:r w:rsidRPr="00B41D2C">
              <w:lastRenderedPageBreak/>
              <w:t>13.2.2</w:t>
            </w:r>
            <w:r w:rsidRPr="00B41D2C">
              <w:tab/>
              <w:t xml:space="preserve">Teminat, İhale Dokümanlarda belirtilen formda veya </w:t>
            </w:r>
            <w:r w:rsidR="000E1FAB" w:rsidRPr="00B41D2C">
              <w:t>İşveren</w:t>
            </w:r>
            <w:r w:rsidR="000E1FAB" w:rsidRPr="00B41D2C" w:rsidDel="000E1FAB">
              <w:t xml:space="preserve"> </w:t>
            </w:r>
            <w:r w:rsidRPr="00B41D2C">
              <w:t xml:space="preserve">için kabul edilebilir nitelikte olan herhangi başka bir formda olacaktır. Teminatın tutarı, zaman içinde Yüklenici tarafından yapılan Tesislerin değerine orantılı olarak düşülecek ve kendisine ödenecek ve avans tutarının tamamı </w:t>
            </w:r>
            <w:r w:rsidR="000E1FAB" w:rsidRPr="00B41D2C">
              <w:t>İşveren</w:t>
            </w:r>
            <w:r w:rsidR="000E1FAB" w:rsidRPr="00B41D2C" w:rsidDel="000E1FAB">
              <w:t xml:space="preserve"> </w:t>
            </w:r>
            <w:r w:rsidRPr="00B41D2C">
              <w:t>tarafından geri alındığında otomatik olarak geçersiz olacaktır.  Teminat, süresinin dolmasından sonra hemen Yükleniciye iade edilecektir.</w:t>
            </w:r>
          </w:p>
          <w:p w14:paraId="7237765C" w14:textId="77777777" w:rsidR="00CE1FB9" w:rsidRPr="00B41D2C" w:rsidRDefault="00CE1FB9" w:rsidP="00CE1FB9">
            <w:pPr>
              <w:spacing w:before="120" w:after="120"/>
              <w:ind w:left="576" w:right="-72" w:hanging="576"/>
              <w:rPr>
                <w:noProof/>
              </w:rPr>
            </w:pPr>
            <w:r w:rsidRPr="00B41D2C">
              <w:t>13.3</w:t>
            </w:r>
            <w:r w:rsidRPr="00B41D2C">
              <w:tab/>
            </w:r>
            <w:r w:rsidRPr="00B41D2C">
              <w:rPr>
                <w:u w:val="single"/>
              </w:rPr>
              <w:t>Kesin Teminat</w:t>
            </w:r>
          </w:p>
          <w:p w14:paraId="54C48E4C" w14:textId="77777777" w:rsidR="00CE1FB9" w:rsidRPr="00B41D2C" w:rsidRDefault="00CE1FB9" w:rsidP="00CE1FB9">
            <w:pPr>
              <w:spacing w:before="120" w:after="120"/>
              <w:ind w:left="1226" w:right="-72" w:hanging="650"/>
              <w:rPr>
                <w:noProof/>
              </w:rPr>
            </w:pPr>
            <w:r w:rsidRPr="00B41D2C">
              <w:t>13.3.1</w:t>
            </w:r>
            <w:r w:rsidRPr="00B41D2C">
              <w:tab/>
              <w:t xml:space="preserve">Yüklenici, ihalenin verildiğinin ihbarından sonraki yirmi-sekiz (28) gün içinde, </w:t>
            </w:r>
            <w:r w:rsidRPr="00B41D2C">
              <w:rPr>
                <w:b/>
                <w:bCs/>
              </w:rPr>
              <w:t>PCC’de belirtilen</w:t>
            </w:r>
            <w:r w:rsidRPr="00B41D2C">
              <w:t xml:space="preserve"> tutarda uygun Sözleşme performansı için teminat temin edecektir.</w:t>
            </w:r>
          </w:p>
          <w:p w14:paraId="1393E296" w14:textId="7FCBEAC0" w:rsidR="00CE1FB9" w:rsidRPr="00B41D2C" w:rsidRDefault="00CE1FB9" w:rsidP="00CE1FB9">
            <w:pPr>
              <w:spacing w:before="120" w:after="120"/>
              <w:ind w:left="1226" w:right="-72" w:hanging="650"/>
              <w:rPr>
                <w:noProof/>
              </w:rPr>
            </w:pPr>
            <w:r w:rsidRPr="00B41D2C">
              <w:t>13.3.2</w:t>
            </w:r>
            <w:r w:rsidRPr="00B41D2C">
              <w:tab/>
              <w:t xml:space="preserve">Kesin teminat Sözleşmenin para birimi veya birimlerinde veya </w:t>
            </w:r>
            <w:r w:rsidR="0088100A" w:rsidRPr="00B41D2C">
              <w:t xml:space="preserve">İşverence </w:t>
            </w:r>
            <w:r w:rsidRPr="00B41D2C">
              <w:t xml:space="preserve">kabul edilebilir serbestçe konvertible bir para biriminde belirlenecek ve PCC’de </w:t>
            </w:r>
            <w:r w:rsidR="0088100A" w:rsidRPr="00B41D2C">
              <w:t xml:space="preserve">İşverence </w:t>
            </w:r>
            <w:r w:rsidRPr="00B41D2C">
              <w:t xml:space="preserve">şarta bağlanmış banka garantisi tipine karşılık gelen </w:t>
            </w:r>
            <w:r w:rsidR="001A03CC">
              <w:t>Kısım</w:t>
            </w:r>
            <w:r w:rsidRPr="00B41D2C">
              <w:t xml:space="preserve"> X, Sözleşme Formların verilen formatta veya </w:t>
            </w:r>
            <w:r w:rsidR="000E1FAB" w:rsidRPr="00B41D2C">
              <w:t>İşverence</w:t>
            </w:r>
            <w:r w:rsidR="000E1FAB" w:rsidRPr="00B41D2C" w:rsidDel="000E1FAB">
              <w:t xml:space="preserve"> </w:t>
            </w:r>
            <w:r w:rsidRPr="00B41D2C">
              <w:t>kabul edilebilir başka bir formatta olacaktır.</w:t>
            </w:r>
          </w:p>
          <w:p w14:paraId="2B685A54" w14:textId="1D3634D6" w:rsidR="00CE1FB9" w:rsidRPr="00B41D2C" w:rsidRDefault="00CE1FB9" w:rsidP="00CE1FB9">
            <w:pPr>
              <w:spacing w:before="120" w:after="120"/>
              <w:ind w:left="1226" w:right="-72" w:hanging="650"/>
              <w:rPr>
                <w:noProof/>
              </w:rPr>
            </w:pPr>
            <w:r w:rsidRPr="00B41D2C">
              <w:t>13.3.3</w:t>
            </w:r>
            <w:r w:rsidRPr="00B41D2C">
              <w:tab/>
              <w:t xml:space="preserve">PCC’de aksi belirtilmedikçe, teminat, </w:t>
            </w:r>
            <w:r w:rsidR="00624CF2" w:rsidRPr="00B41D2C">
              <w:t>İşletme Kabulü</w:t>
            </w:r>
            <w:r w:rsidRPr="00B41D2C">
              <w:t xml:space="preserve"> tarihinde yarısı oranında azaltılacaktır. Teminat, Tesislerin </w:t>
            </w:r>
            <w:r w:rsidR="00624CF2" w:rsidRPr="00B41D2C">
              <w:t>İşletme Kabulü</w:t>
            </w:r>
            <w:r w:rsidRPr="00B41D2C">
              <w:t xml:space="preserve">ünden üç-yüz altmış-beş (365) gün sonra veya Tesislerin Tamamlanmasından beş-yüz kırk (540) gün sonra, hangisi önce gelirse, ayrı bir Tamamlanma Zamanı verilen Tesislerin bazı kısımlarının Sözleşme Bedeline orantılı olarak azaltılacak veya geçersiz olacaktır; bununla birlikte, eğer </w:t>
            </w:r>
            <w:r w:rsidR="007E1FF8">
              <w:t>Kusur Sorumluluk</w:t>
            </w:r>
            <w:r w:rsidRPr="00B41D2C">
              <w:t xml:space="preserve"> Süresi buradaki GCC Alt Maddesi 27.8 uyarınca Tesislerin bir kısmı için uzatılmış olması kaydıyla, Yüklenici söz konusu kısmın Sözleşme Bedeline orantılı bir tutarda ilave teminat verecektir. Teminat, süresi dolduktan sonra hemen Yükleniciye iade edilecektir, ancak bununla birlikte eğer Yüklenici GCC Alt Maddesi 27.10 uyarınca temdit edilmiş </w:t>
            </w:r>
            <w:r w:rsidR="007E1FF8">
              <w:t>Kusur Sorumluluk</w:t>
            </w:r>
            <w:r w:rsidRPr="00B41D2C">
              <w:t xml:space="preserve"> sorumluluğu için yükümlüyse, kesin teminat GCC Alt Maddesi 27.10 uyarınca belirtilen süre kadar ve PCC’de belirtilen miktara kadar uzatılacaktır.</w:t>
            </w:r>
          </w:p>
          <w:p w14:paraId="5D5E0714" w14:textId="6E3A467A" w:rsidR="00CE1FB9" w:rsidRPr="00B41D2C" w:rsidRDefault="00CE1FB9" w:rsidP="00CE1FB9">
            <w:pPr>
              <w:spacing w:before="120" w:after="120"/>
              <w:ind w:left="1226" w:right="-72" w:hanging="650"/>
              <w:rPr>
                <w:noProof/>
              </w:rPr>
            </w:pPr>
            <w:r w:rsidRPr="00B41D2C">
              <w:t>13.3.4</w:t>
            </w:r>
            <w:r w:rsidRPr="00B41D2C">
              <w:tab/>
              <w:t xml:space="preserve">Aşağıdaki durumlarda </w:t>
            </w:r>
            <w:r w:rsidR="000E1FAB" w:rsidRPr="00B41D2C">
              <w:t>İşveren</w:t>
            </w:r>
            <w:r w:rsidR="000E1FAB" w:rsidRPr="00B41D2C" w:rsidDel="000E1FAB">
              <w:t xml:space="preserve"> </w:t>
            </w:r>
            <w:r w:rsidRPr="00B41D2C">
              <w:t xml:space="preserve">Sözleşme kapsamında talep konusu edebileceği miktarlar haricinde Kesin Teminat kapsamında talepte bulunamaz: </w:t>
            </w:r>
            <w:r w:rsidR="000E1FAB" w:rsidRPr="00B41D2C">
              <w:t xml:space="preserve">İşveren </w:t>
            </w:r>
            <w:r w:rsidRPr="00B41D2C">
              <w:t>Kesin Teminat kapsamındaki bir talepten doğan tüm zarar- ziyan, kayıp ve masrafları (yasal ücret ve masraflar dahil) tazmin edecek ve Yükleniciyi bu masraflardan ari kılacak olup bu kapsam dahilinde kendisi herhangi bir talepte bulunma hakkına sahip olmayacaktır.</w:t>
            </w:r>
          </w:p>
        </w:tc>
      </w:tr>
      <w:tr w:rsidR="00CE1FB9" w:rsidRPr="00B41D2C" w14:paraId="29322637" w14:textId="77777777" w:rsidTr="00CE1FB9">
        <w:tc>
          <w:tcPr>
            <w:tcW w:w="2268" w:type="dxa"/>
          </w:tcPr>
          <w:p w14:paraId="40E1251F" w14:textId="77777777" w:rsidR="00CE1FB9" w:rsidRPr="00B41D2C" w:rsidRDefault="00CE1FB9" w:rsidP="00CE1FB9">
            <w:pPr>
              <w:pStyle w:val="S7Header2"/>
              <w:spacing w:before="120" w:after="120"/>
              <w:ind w:left="432" w:hanging="432"/>
              <w:rPr>
                <w:noProof/>
              </w:rPr>
            </w:pPr>
            <w:bookmarkStart w:id="1092" w:name="_Toc454731652"/>
            <w:bookmarkStart w:id="1093" w:name="_Toc28954058"/>
            <w:r w:rsidRPr="00B41D2C">
              <w:lastRenderedPageBreak/>
              <w:t>14.</w:t>
            </w:r>
            <w:r w:rsidRPr="00B41D2C">
              <w:tab/>
              <w:t>Vergi ve Harçlar</w:t>
            </w:r>
            <w:bookmarkEnd w:id="1092"/>
            <w:bookmarkEnd w:id="1093"/>
          </w:p>
        </w:tc>
        <w:tc>
          <w:tcPr>
            <w:tcW w:w="7290" w:type="dxa"/>
          </w:tcPr>
          <w:p w14:paraId="1859F5A6" w14:textId="26E646A8" w:rsidR="00CE1FB9" w:rsidRPr="00B41D2C" w:rsidRDefault="00CE1FB9" w:rsidP="00CE1FB9">
            <w:pPr>
              <w:spacing w:before="120" w:after="120"/>
              <w:ind w:left="576" w:right="-72" w:hanging="576"/>
              <w:rPr>
                <w:noProof/>
              </w:rPr>
            </w:pPr>
            <w:r w:rsidRPr="00B41D2C">
              <w:t>14.1</w:t>
            </w:r>
            <w:r w:rsidRPr="00B41D2C">
              <w:tab/>
              <w:t>Sözleşmede özellikle aksi verilenler dışında, Yükleniciye, Alt Yüklenicilerin</w:t>
            </w:r>
            <w:r w:rsidR="000E1FAB" w:rsidRPr="00B41D2C">
              <w:t>e</w:t>
            </w:r>
            <w:r w:rsidRPr="00B41D2C">
              <w:t xml:space="preserve"> veya bunların çalışanlarına Şantiyenin bulunduğu ülkede ve dışında Tesislerle ilgili olarak tüm </w:t>
            </w:r>
            <w:r w:rsidR="000E1FAB" w:rsidRPr="00B41D2C">
              <w:t>kentsel</w:t>
            </w:r>
            <w:r w:rsidRPr="00B41D2C">
              <w:t xml:space="preserve">, </w:t>
            </w:r>
            <w:r w:rsidR="000E1FAB" w:rsidRPr="00B41D2C">
              <w:t xml:space="preserve">bölgesel </w:t>
            </w:r>
            <w:r w:rsidRPr="00B41D2C">
              <w:t>veya ulusal idareler tarafından yüklenen tüm vergi, harç ve rüsumlar Yüklenici tarafında üstlenilecek ve ödenecektir.</w:t>
            </w:r>
          </w:p>
          <w:p w14:paraId="4E319D8C" w14:textId="6B315AF1" w:rsidR="00CE1FB9" w:rsidRPr="00B41D2C" w:rsidRDefault="00CE1FB9" w:rsidP="00CE1FB9">
            <w:pPr>
              <w:spacing w:before="120" w:after="120"/>
              <w:ind w:left="576" w:right="-72" w:hanging="576"/>
              <w:rPr>
                <w:noProof/>
              </w:rPr>
            </w:pPr>
            <w:r w:rsidRPr="00B41D2C">
              <w:t>14.2</w:t>
            </w:r>
            <w:r w:rsidRPr="00B41D2C">
              <w:tab/>
              <w:t>Yukarıdaki GCC Alt Maddesi 14.1</w:t>
            </w:r>
            <w:r w:rsidR="003600E3" w:rsidRPr="00B41D2C">
              <w:t>’</w:t>
            </w:r>
            <w:r w:rsidRPr="00B41D2C">
              <w:t xml:space="preserve">e bakılmaksızın, </w:t>
            </w:r>
            <w:r w:rsidR="003600E3" w:rsidRPr="00B41D2C">
              <w:t>İşveren</w:t>
            </w:r>
            <w:r w:rsidR="003600E3" w:rsidRPr="00B41D2C" w:rsidDel="003600E3">
              <w:t xml:space="preserve"> </w:t>
            </w:r>
            <w:r w:rsidRPr="00B41D2C">
              <w:t xml:space="preserve">aşağıdakileri üstlenecek ve hemen ödeyecektir: </w:t>
            </w:r>
          </w:p>
          <w:p w14:paraId="6075DF32" w14:textId="5F7ACD6E" w:rsidR="00CE1FB9" w:rsidRPr="00B41D2C" w:rsidRDefault="00CE1FB9" w:rsidP="00CE1FB9">
            <w:pPr>
              <w:spacing w:before="120" w:after="120"/>
              <w:ind w:left="1152" w:right="-72" w:hanging="576"/>
              <w:rPr>
                <w:noProof/>
              </w:rPr>
            </w:pPr>
            <w:r w:rsidRPr="00B41D2C">
              <w:t>(a)</w:t>
            </w:r>
            <w:r w:rsidRPr="00B41D2C">
              <w:tab/>
              <w:t>Fiyat Çizelgesi No 1</w:t>
            </w:r>
            <w:r w:rsidR="003600E3" w:rsidRPr="00B41D2C">
              <w:t>’</w:t>
            </w:r>
            <w:r w:rsidRPr="00B41D2C">
              <w:t xml:space="preserve">de belirtilen </w:t>
            </w:r>
            <w:r w:rsidR="00C71349" w:rsidRPr="00B41D2C">
              <w:t xml:space="preserve">Tesisin </w:t>
            </w:r>
            <w:r w:rsidRPr="00B41D2C">
              <w:t xml:space="preserve">tüm gümrük ve ithalat vergileri ile </w:t>
            </w:r>
          </w:p>
          <w:p w14:paraId="25006B1D" w14:textId="07B75C16" w:rsidR="00CE1FB9" w:rsidRPr="00B41D2C" w:rsidRDefault="00CE1FB9" w:rsidP="00CE1FB9">
            <w:pPr>
              <w:spacing w:before="120" w:after="120"/>
              <w:ind w:left="1152" w:right="-72" w:hanging="576"/>
              <w:rPr>
                <w:noProof/>
              </w:rPr>
            </w:pPr>
            <w:r w:rsidRPr="00B41D2C">
              <w:t>(b)</w:t>
            </w:r>
            <w:r w:rsidRPr="00B41D2C">
              <w:tab/>
              <w:t>Fiyat Çizelgesi No 1 ve No 2</w:t>
            </w:r>
            <w:r w:rsidR="003600E3" w:rsidRPr="00B41D2C">
              <w:t>’</w:t>
            </w:r>
            <w:r w:rsidRPr="00B41D2C">
              <w:t xml:space="preserve">de belirtilen </w:t>
            </w:r>
            <w:r w:rsidR="00C71349" w:rsidRPr="00B41D2C">
              <w:t xml:space="preserve">Tesis </w:t>
            </w:r>
            <w:r w:rsidRPr="00B41D2C">
              <w:t xml:space="preserve">üzerindeki ve Tesislere </w:t>
            </w:r>
            <w:r w:rsidR="00C71349" w:rsidRPr="00B41D2C">
              <w:t>dahil edilecek olan</w:t>
            </w:r>
            <w:r w:rsidRPr="00B41D2C">
              <w:t>, mamul mallar üzerindeki, Şantiyenin bulunduğu ülke yasalarınca yüklenen satış vergisi ve katma değer vergisi (KDV) gibi, diğer dâhili vergiler.</w:t>
            </w:r>
          </w:p>
          <w:p w14:paraId="1C1A0B3C" w14:textId="20547DD4" w:rsidR="00CE1FB9" w:rsidRPr="00B41D2C" w:rsidRDefault="00CE1FB9" w:rsidP="00CE1FB9">
            <w:pPr>
              <w:spacing w:before="120" w:after="120"/>
              <w:ind w:left="576" w:right="-72" w:hanging="576"/>
              <w:rPr>
                <w:noProof/>
              </w:rPr>
            </w:pPr>
            <w:r w:rsidRPr="00B41D2C">
              <w:t>14.3</w:t>
            </w:r>
            <w:r w:rsidRPr="00B41D2C">
              <w:tab/>
              <w:t xml:space="preserve">Eğer Şantiyenin bulunduğu ülkede Yüklenicinin yararlanabileceği vergi muafiyeti, indirim, tahsisat veya imtiyazlar varsa, </w:t>
            </w:r>
            <w:r w:rsidR="003600E3" w:rsidRPr="00B41D2C">
              <w:t>İşveren</w:t>
            </w:r>
            <w:r w:rsidR="003600E3" w:rsidRPr="00B41D2C" w:rsidDel="003600E3">
              <w:t xml:space="preserve"> </w:t>
            </w:r>
            <w:r w:rsidRPr="00B41D2C">
              <w:t>bu vergi tasarruflarından Yüklenicinin maksimum derecede yararlanması için elinden geleni yapacaktır.</w:t>
            </w:r>
          </w:p>
          <w:p w14:paraId="2E2DAC27" w14:textId="6CAD2782" w:rsidR="00CE1FB9" w:rsidRPr="00B41D2C" w:rsidRDefault="00CE1FB9" w:rsidP="0093640E">
            <w:pPr>
              <w:spacing w:before="120" w:after="120"/>
              <w:ind w:left="576" w:right="-72" w:hanging="576"/>
              <w:rPr>
                <w:noProof/>
              </w:rPr>
            </w:pPr>
            <w:r w:rsidRPr="00B41D2C">
              <w:t>14.4</w:t>
            </w:r>
            <w:r w:rsidRPr="00B41D2C">
              <w:tab/>
              <w:t>Sözleşmenin amacı için, Sözleşmenin 2nci Maddesinde (Sözleşme Bedeli ve Ödeme Şartları) ifade edilen Sözleşme Bedelinin Şantiyenin bulunduğu ülkede teklif verme tarihinden yirmi-sekiz (28) gün önceki tarihte yürürlükte olan vergi, rüsum ve harçları (bu GCC Alt Maddesi 14.4</w:t>
            </w:r>
            <w:r w:rsidR="003600E3" w:rsidRPr="00B41D2C">
              <w:t>’</w:t>
            </w:r>
            <w:r w:rsidRPr="00B41D2C">
              <w:t>de bundan böyle Vergi olarak anılacaktır) esas almasında mutabık kalınmıştır. Eğer Sözleşmenin yerine getirilmesiyle ilgili olarak Yüklenici, Alt Yüklenicileri ve bunların çalışanları üzerine yüklenmiş veya yüklenecek, Vergi oranları artar veya azalırsa, yeni bir Vergi konursa, mevcut bir Vergi kaldırılırsa veya Sözleşmenin yerine getirilmesi sırasında Vergilerin yorum veya uygulamasında değişiklik olursa, buradaki GCC Madde 36</w:t>
            </w:r>
            <w:r w:rsidR="003600E3" w:rsidRPr="00B41D2C">
              <w:t>’</w:t>
            </w:r>
            <w:r w:rsidRPr="00B41D2C">
              <w:t xml:space="preserve">ya göre, duruma bağlı olarak bu değişiklikleri Sözleşme Bedeline ekleme veya çıkartma yaparak, tamamen dikkate </w:t>
            </w:r>
            <w:r w:rsidR="0093640E" w:rsidRPr="00B41D2C">
              <w:t>a</w:t>
            </w:r>
            <w:r w:rsidR="0093640E">
              <w:t>l</w:t>
            </w:r>
            <w:r w:rsidR="0093640E" w:rsidRPr="00B41D2C">
              <w:t xml:space="preserve">mak </w:t>
            </w:r>
            <w:r w:rsidRPr="00B41D2C">
              <w:t>üzere Sözleşme Bedelinde adil bir ayarlama yapılacaktır.</w:t>
            </w:r>
          </w:p>
        </w:tc>
      </w:tr>
    </w:tbl>
    <w:p w14:paraId="03F0E1DA" w14:textId="77777777" w:rsidR="00CE1FB9" w:rsidRPr="00B41D2C" w:rsidRDefault="00CE1FB9" w:rsidP="001916F8">
      <w:pPr>
        <w:pStyle w:val="S7Header1"/>
        <w:keepNext/>
        <w:numPr>
          <w:ilvl w:val="0"/>
          <w:numId w:val="113"/>
        </w:numPr>
        <w:spacing w:after="120"/>
        <w:ind w:right="0"/>
        <w:outlineLvl w:val="0"/>
        <w:rPr>
          <w:noProof/>
        </w:rPr>
      </w:pPr>
      <w:bookmarkStart w:id="1094" w:name="_Toc454731653"/>
      <w:bookmarkStart w:id="1095" w:name="_Toc28954059"/>
      <w:r w:rsidRPr="00B41D2C">
        <w:t>Fikri Mülkiyet</w:t>
      </w:r>
      <w:bookmarkEnd w:id="1094"/>
      <w:bookmarkEnd w:id="1095"/>
    </w:p>
    <w:tbl>
      <w:tblPr>
        <w:tblW w:w="9558" w:type="dxa"/>
        <w:tblLayout w:type="fixed"/>
        <w:tblLook w:val="0000" w:firstRow="0" w:lastRow="0" w:firstColumn="0" w:lastColumn="0" w:noHBand="0" w:noVBand="0"/>
      </w:tblPr>
      <w:tblGrid>
        <w:gridCol w:w="2268"/>
        <w:gridCol w:w="7290"/>
      </w:tblGrid>
      <w:tr w:rsidR="00CE1FB9" w:rsidRPr="00B41D2C" w14:paraId="386AD696" w14:textId="77777777" w:rsidTr="00CE1FB9">
        <w:tc>
          <w:tcPr>
            <w:tcW w:w="2268" w:type="dxa"/>
          </w:tcPr>
          <w:p w14:paraId="4B1521D1" w14:textId="77777777" w:rsidR="00CE1FB9" w:rsidRPr="00B41D2C" w:rsidRDefault="00CE1FB9" w:rsidP="00CE1FB9">
            <w:pPr>
              <w:pStyle w:val="S7Header2"/>
              <w:spacing w:before="120" w:after="120"/>
              <w:ind w:left="432" w:hanging="432"/>
              <w:rPr>
                <w:noProof/>
              </w:rPr>
            </w:pPr>
            <w:bookmarkStart w:id="1096" w:name="_Toc454731654"/>
            <w:bookmarkStart w:id="1097" w:name="_Toc28954060"/>
            <w:r w:rsidRPr="00B41D2C">
              <w:t>15.</w:t>
            </w:r>
            <w:r w:rsidRPr="00B41D2C">
              <w:tab/>
              <w:t>Teknik Bilgilerin Lisansı/Kullanımı</w:t>
            </w:r>
            <w:bookmarkEnd w:id="1096"/>
            <w:bookmarkEnd w:id="1097"/>
            <w:r w:rsidRPr="00B41D2C">
              <w:t xml:space="preserve"> </w:t>
            </w:r>
          </w:p>
        </w:tc>
        <w:tc>
          <w:tcPr>
            <w:tcW w:w="7290" w:type="dxa"/>
          </w:tcPr>
          <w:p w14:paraId="04BF1C8E" w14:textId="58078469" w:rsidR="00CE1FB9" w:rsidRPr="00B41D2C" w:rsidRDefault="00CE1FB9" w:rsidP="00CE1FB9">
            <w:pPr>
              <w:pStyle w:val="DefaultParagraphFont1"/>
              <w:numPr>
                <w:ilvl w:val="0"/>
                <w:numId w:val="0"/>
              </w:numPr>
              <w:tabs>
                <w:tab w:val="left" w:pos="851"/>
                <w:tab w:val="left" w:pos="900"/>
                <w:tab w:val="left" w:pos="1843"/>
                <w:tab w:val="left" w:pos="2977"/>
              </w:tabs>
              <w:spacing w:before="120" w:after="120"/>
              <w:ind w:left="612" w:hanging="612"/>
              <w:rPr>
                <w:rFonts w:ascii="Times New Roman" w:hAnsi="Times New Roman" w:cs="Times New Roman"/>
                <w:sz w:val="24"/>
              </w:rPr>
            </w:pPr>
            <w:r w:rsidRPr="00B41D2C">
              <w:rPr>
                <w:rFonts w:ascii="Times New Roman" w:hAnsi="Times New Roman"/>
              </w:rPr>
              <w:t>15.1</w:t>
            </w:r>
            <w:r w:rsidRPr="00B41D2C">
              <w:rPr>
                <w:rFonts w:ascii="Times New Roman" w:hAnsi="Times New Roman"/>
              </w:rPr>
              <w:tab/>
            </w:r>
            <w:r w:rsidR="00C71349" w:rsidRPr="00664B79">
              <w:rPr>
                <w:rFonts w:ascii="Times New Roman" w:hAnsi="Times New Roman"/>
                <w:sz w:val="24"/>
              </w:rPr>
              <w:t xml:space="preserve">Tesisin </w:t>
            </w:r>
            <w:r w:rsidRPr="00664B79">
              <w:rPr>
                <w:rFonts w:ascii="Times New Roman" w:hAnsi="Times New Roman"/>
                <w:sz w:val="24"/>
              </w:rPr>
              <w:t xml:space="preserve">çalıştırılması ve bakımı için, Yüklenici bu belgeyle, Yüklenicinin sahip olduğu veya Yüklenicinin bu lisansları verme hakkını aldığı üçüncü şahısların sahip olduğu patent, yararlı kullanım modelleri ve diğer endüstriyel fikri mülkiyet haklarıyla </w:t>
            </w:r>
            <w:r w:rsidR="003600E3" w:rsidRPr="00664B79">
              <w:rPr>
                <w:rFonts w:ascii="Times New Roman" w:hAnsi="Times New Roman"/>
                <w:sz w:val="24"/>
              </w:rPr>
              <w:t>İşverene</w:t>
            </w:r>
            <w:r w:rsidR="003600E3" w:rsidRPr="00664B79" w:rsidDel="003600E3">
              <w:rPr>
                <w:rFonts w:ascii="Times New Roman" w:hAnsi="Times New Roman"/>
                <w:sz w:val="24"/>
              </w:rPr>
              <w:t xml:space="preserve"> </w:t>
            </w:r>
            <w:r w:rsidRPr="00664B79">
              <w:rPr>
                <w:rFonts w:ascii="Times New Roman" w:hAnsi="Times New Roman"/>
                <w:sz w:val="24"/>
              </w:rPr>
              <w:t xml:space="preserve">tam-kapsamlı olmayan ve devredilemez bir lisans (ikincil lisans hakkı olmadan) verir ve ayrıca Sözleşmeyle </w:t>
            </w:r>
            <w:r w:rsidR="003600E3" w:rsidRPr="00664B79">
              <w:rPr>
                <w:rFonts w:ascii="Times New Roman" w:hAnsi="Times New Roman"/>
                <w:sz w:val="24"/>
              </w:rPr>
              <w:t>İşverene</w:t>
            </w:r>
            <w:r w:rsidR="003600E3" w:rsidRPr="00664B79" w:rsidDel="003600E3">
              <w:rPr>
                <w:rFonts w:ascii="Times New Roman" w:hAnsi="Times New Roman"/>
                <w:sz w:val="24"/>
              </w:rPr>
              <w:t xml:space="preserve"> </w:t>
            </w:r>
            <w:r w:rsidRPr="00664B79">
              <w:rPr>
                <w:rFonts w:ascii="Times New Roman" w:hAnsi="Times New Roman"/>
                <w:sz w:val="24"/>
              </w:rPr>
              <w:t xml:space="preserve">açıklanacak olan know-how ile diğer teknik bilgiyi kullanması için </w:t>
            </w:r>
            <w:r w:rsidR="003600E3" w:rsidRPr="00664B79">
              <w:rPr>
                <w:rFonts w:ascii="Times New Roman" w:hAnsi="Times New Roman"/>
                <w:sz w:val="24"/>
              </w:rPr>
              <w:t>İşverene</w:t>
            </w:r>
            <w:r w:rsidR="003600E3" w:rsidRPr="00664B79" w:rsidDel="003600E3">
              <w:rPr>
                <w:rFonts w:ascii="Times New Roman" w:hAnsi="Times New Roman"/>
                <w:sz w:val="24"/>
              </w:rPr>
              <w:t xml:space="preserve"> </w:t>
            </w:r>
            <w:r w:rsidRPr="00664B79">
              <w:rPr>
                <w:rFonts w:ascii="Times New Roman" w:hAnsi="Times New Roman"/>
                <w:sz w:val="24"/>
              </w:rPr>
              <w:t>tam-kapsamlı olmayan ve devredilemez bir lisans (ikincil lisans hakkı olmadan) verecektir.</w:t>
            </w:r>
            <w:r w:rsidRPr="00B41D2C">
              <w:rPr>
                <w:rFonts w:ascii="Times New Roman" w:hAnsi="Times New Roman"/>
                <w:sz w:val="24"/>
              </w:rPr>
              <w:t xml:space="preserve"> Buradaki hiçbir şey, patent, yararlı kullanım modeli, ticari marka, tasarım, telif hakkı, know-how veya </w:t>
            </w:r>
            <w:r w:rsidRPr="00B41D2C">
              <w:rPr>
                <w:rFonts w:ascii="Times New Roman" w:hAnsi="Times New Roman"/>
                <w:sz w:val="24"/>
              </w:rPr>
              <w:lastRenderedPageBreak/>
              <w:t xml:space="preserve">diğer fikri mülkiyet hakkının mülkiyetinin Yükleniciden veya başka üçüncü Taraftan </w:t>
            </w:r>
            <w:r w:rsidR="001B3333" w:rsidRPr="00B41D2C">
              <w:t>İşverene</w:t>
            </w:r>
            <w:r w:rsidR="001B3333" w:rsidRPr="00B41D2C" w:rsidDel="001B3333">
              <w:rPr>
                <w:rFonts w:ascii="Times New Roman" w:hAnsi="Times New Roman"/>
                <w:sz w:val="24"/>
              </w:rPr>
              <w:t xml:space="preserve"> </w:t>
            </w:r>
            <w:r w:rsidRPr="00B41D2C">
              <w:rPr>
                <w:rFonts w:ascii="Times New Roman" w:hAnsi="Times New Roman"/>
                <w:sz w:val="24"/>
              </w:rPr>
              <w:t>geçtiği şeklinde yorumlanmayacaktır.</w:t>
            </w:r>
          </w:p>
          <w:p w14:paraId="32B72DF5" w14:textId="58A8BEBE" w:rsidR="00CE1FB9" w:rsidRPr="00B41D2C" w:rsidRDefault="00CE1FB9" w:rsidP="00CE1FB9">
            <w:pPr>
              <w:spacing w:before="120" w:after="120"/>
              <w:ind w:left="576" w:hanging="576"/>
              <w:rPr>
                <w:noProof/>
              </w:rPr>
            </w:pPr>
            <w:r w:rsidRPr="00B41D2C">
              <w:t>15.2</w:t>
            </w:r>
            <w:r w:rsidRPr="00B41D2C">
              <w:tab/>
              <w:t xml:space="preserve">Burada Yüklenici tarafından </w:t>
            </w:r>
            <w:r w:rsidR="001B3333" w:rsidRPr="00B41D2C">
              <w:t>İşverene</w:t>
            </w:r>
            <w:r w:rsidR="001B3333" w:rsidRPr="00B41D2C" w:rsidDel="001B3333">
              <w:t xml:space="preserve"> </w:t>
            </w:r>
            <w:r w:rsidRPr="00B41D2C">
              <w:t xml:space="preserve">verilen veri ve bilgileri içeren tüm tasarım, belge ve diğer materyallerdeki telif hakları Yüklenicinin üzerinde kalacak veya eğer bunlar </w:t>
            </w:r>
            <w:r w:rsidR="001B3333" w:rsidRPr="00B41D2C">
              <w:t xml:space="preserve">İşverene </w:t>
            </w:r>
            <w:r w:rsidRPr="00B41D2C">
              <w:t>materyallerin tedarikçileri dâhil, üçüncü Taraflarca doğrudan veya Yüklenici kanalıyla verilirlerse, bu materyallerin telif hakları bu üçüncü Taraflar üzerinde kalacaktır.</w:t>
            </w:r>
          </w:p>
        </w:tc>
      </w:tr>
      <w:tr w:rsidR="00CE1FB9" w:rsidRPr="00B41D2C" w14:paraId="1DD387F1" w14:textId="77777777" w:rsidTr="00CE1FB9">
        <w:tc>
          <w:tcPr>
            <w:tcW w:w="2268" w:type="dxa"/>
          </w:tcPr>
          <w:p w14:paraId="75B71660" w14:textId="77777777" w:rsidR="00CE1FB9" w:rsidRPr="00B41D2C" w:rsidRDefault="00CE1FB9" w:rsidP="00CE1FB9">
            <w:pPr>
              <w:pStyle w:val="S7Header2"/>
              <w:spacing w:before="120" w:after="120"/>
              <w:ind w:left="432" w:hanging="432"/>
              <w:rPr>
                <w:noProof/>
              </w:rPr>
            </w:pPr>
            <w:bookmarkStart w:id="1098" w:name="_Toc454731655"/>
            <w:bookmarkStart w:id="1099" w:name="_Toc28954061"/>
            <w:r w:rsidRPr="00B41D2C">
              <w:lastRenderedPageBreak/>
              <w:t>16.</w:t>
            </w:r>
            <w:r w:rsidRPr="00B41D2C">
              <w:tab/>
              <w:t>Gizli Bilgiler</w:t>
            </w:r>
            <w:bookmarkEnd w:id="1098"/>
            <w:bookmarkEnd w:id="1099"/>
          </w:p>
        </w:tc>
        <w:tc>
          <w:tcPr>
            <w:tcW w:w="7290" w:type="dxa"/>
          </w:tcPr>
          <w:p w14:paraId="0BE25192" w14:textId="126CD66E" w:rsidR="00CE1FB9" w:rsidRPr="00B41D2C" w:rsidRDefault="00CE1FB9" w:rsidP="00CE1FB9">
            <w:pPr>
              <w:spacing w:before="120" w:after="120"/>
              <w:ind w:left="576" w:hanging="576"/>
              <w:rPr>
                <w:noProof/>
              </w:rPr>
            </w:pPr>
            <w:r w:rsidRPr="00B41D2C">
              <w:t>16.1</w:t>
            </w:r>
            <w:r w:rsidRPr="00B41D2C">
              <w:tab/>
            </w:r>
            <w:r w:rsidR="00340B32" w:rsidRPr="00B41D2C">
              <w:t>İşveren</w:t>
            </w:r>
            <w:r w:rsidR="00340B32" w:rsidRPr="00B41D2C" w:rsidDel="00340B32">
              <w:t xml:space="preserve"> </w:t>
            </w:r>
            <w:r w:rsidRPr="00B41D2C">
              <w:t xml:space="preserve">ve Yüklenici, Sözleşmeyle ilgili olarak, Sözleşmeden önce, sonra veya Sözleşme sırasında verildiklerine bakılmaksızın, doğrudan veya dolaylı olarak karşı Tarafça verilen belge, veri ve diğer bilgileri gizli tutacaklar ve bu belgedeki karşı Tarafın yazılı izni olmaksızın başka üçüncü Taraflara açıklamayacaklardır.  Yukarıdakileri bakılmaksızın, Yüklenici bu belgeler, veriler ve </w:t>
            </w:r>
            <w:r w:rsidR="0088100A" w:rsidRPr="00B41D2C">
              <w:t xml:space="preserve">İşverenden </w:t>
            </w:r>
            <w:r w:rsidRPr="00B41D2C">
              <w:t>alacağı diğer bilgileri Sözleşmedeki işlerini yapması için Alt Yüklenici/Alt Yüklenicilere gerektiği kadarıyla, Alt Yükleniciye/Alt Yüklenicilere verebilir ki, bu durumda Yüklenici Alt Yüklenici/Alt Yüklenicilerinden bu GCC Madde 16 uyarınca Yükleniciden istenilene benzer bir gizlilik taahhüdü alacaktır.</w:t>
            </w:r>
          </w:p>
          <w:p w14:paraId="046008B6" w14:textId="7DE9FC85" w:rsidR="00CE1FB9" w:rsidRPr="00B41D2C" w:rsidRDefault="00CE1FB9" w:rsidP="00CE1FB9">
            <w:pPr>
              <w:spacing w:before="120" w:after="120"/>
              <w:ind w:left="576" w:hanging="576"/>
              <w:rPr>
                <w:noProof/>
              </w:rPr>
            </w:pPr>
            <w:r w:rsidRPr="00B41D2C">
              <w:t>16.2</w:t>
            </w:r>
            <w:r w:rsidRPr="00B41D2C">
              <w:tab/>
            </w:r>
            <w:r w:rsidR="008A0634" w:rsidRPr="00B41D2C">
              <w:t>İşveren</w:t>
            </w:r>
            <w:r w:rsidRPr="00B41D2C">
              <w:t xml:space="preserve">, Yükleniciden alacağı bu belge, veri ve diğer bilgileri Tesislerin çalıştırılması ve bakımından başka amaçlar için kullanmayacaktır.  Benzer şekilde, Yüklenici </w:t>
            </w:r>
            <w:r w:rsidR="008A0634" w:rsidRPr="00B41D2C">
              <w:t>İşverenden</w:t>
            </w:r>
            <w:r w:rsidR="008A0634" w:rsidRPr="00B41D2C" w:rsidDel="008A0634">
              <w:t xml:space="preserve"> </w:t>
            </w:r>
            <w:r w:rsidRPr="00B41D2C">
              <w:t xml:space="preserve">alacağı bu belge, veri ve diğer bilgileri tasarım, </w:t>
            </w:r>
            <w:r w:rsidR="00C71349" w:rsidRPr="00B41D2C">
              <w:t xml:space="preserve">Tesisin </w:t>
            </w:r>
            <w:r w:rsidRPr="00B41D2C">
              <w:t>satın alınması, inşaat veya Sözleşmenin yerine getirilmesi için gereken benzer diğer iş ve hizmetlerden başka amaçlarla kullanmayacaktır.</w:t>
            </w:r>
          </w:p>
          <w:p w14:paraId="733AEA35" w14:textId="5360A455" w:rsidR="00CE1FB9" w:rsidRPr="00B41D2C" w:rsidRDefault="00CE1FB9" w:rsidP="00CE1FB9">
            <w:pPr>
              <w:spacing w:before="120" w:after="120"/>
              <w:ind w:left="576" w:hanging="576"/>
              <w:rPr>
                <w:noProof/>
              </w:rPr>
            </w:pPr>
            <w:r w:rsidRPr="00B41D2C">
              <w:t>16.3</w:t>
            </w:r>
            <w:r w:rsidRPr="00B41D2C">
              <w:tab/>
              <w:t>Yukarıdaki GCC Alt Maddeleri 16.1 ve 16.2</w:t>
            </w:r>
            <w:r w:rsidR="008A0634" w:rsidRPr="00B41D2C">
              <w:t>’</w:t>
            </w:r>
            <w:r w:rsidRPr="00B41D2C">
              <w:t>ye giren Tarafların sorumluluğu yine de aşağıdaki bilgilere uygulanmayacaktır;</w:t>
            </w:r>
          </w:p>
          <w:p w14:paraId="3637E705" w14:textId="77777777" w:rsidR="00CE1FB9" w:rsidRPr="00B41D2C" w:rsidRDefault="00CE1FB9" w:rsidP="00CE1FB9">
            <w:pPr>
              <w:spacing w:before="120" w:after="120"/>
              <w:ind w:left="1046" w:hanging="450"/>
              <w:rPr>
                <w:noProof/>
              </w:rPr>
            </w:pPr>
            <w:r w:rsidRPr="00B41D2C">
              <w:t>(a)</w:t>
            </w:r>
            <w:r w:rsidRPr="00B41D2C">
              <w:tab/>
              <w:t>Şu anda veya bundan sonra, söz konusu Tarafın kusuru olmaksızın kamuya mal olanlar</w:t>
            </w:r>
          </w:p>
          <w:p w14:paraId="19A676B9" w14:textId="77777777" w:rsidR="00CE1FB9" w:rsidRPr="00B41D2C" w:rsidRDefault="00CE1FB9" w:rsidP="00CE1FB9">
            <w:pPr>
              <w:spacing w:before="120" w:after="120"/>
              <w:ind w:left="1046" w:hanging="450"/>
              <w:rPr>
                <w:noProof/>
              </w:rPr>
            </w:pPr>
            <w:r w:rsidRPr="00B41D2C">
              <w:t>(b)</w:t>
            </w:r>
            <w:r w:rsidRPr="00B41D2C">
              <w:tab/>
              <w:t>Açıklama zamanında söz konusu Tarafın sahip olduğu ve burada söz konusu olan karşı Taraftan doğrudan veya dolaylı olarak daha önceden edinilmemiş olduğu kanıtlanabilenler</w:t>
            </w:r>
          </w:p>
          <w:p w14:paraId="22254AC3" w14:textId="14897EA5" w:rsidR="00CE1FB9" w:rsidRPr="00B41D2C" w:rsidRDefault="00CE1FB9" w:rsidP="00CE1FB9">
            <w:pPr>
              <w:spacing w:before="120" w:after="120"/>
              <w:ind w:left="1046" w:hanging="450"/>
              <w:rPr>
                <w:noProof/>
              </w:rPr>
            </w:pPr>
            <w:r w:rsidRPr="00B41D2C">
              <w:t>(c)</w:t>
            </w:r>
            <w:r w:rsidRPr="00B41D2C">
              <w:tab/>
              <w:t>Bir başka şekilde, gizlilik yükümlülüğü olmayan üçüncü Taraflardan yasal yollarla söz konusu Tarafın bilgisi dâhiline girenler</w:t>
            </w:r>
          </w:p>
          <w:p w14:paraId="0BB1CD1F" w14:textId="77777777" w:rsidR="00CE1FB9" w:rsidRPr="00B41D2C" w:rsidRDefault="00CE1FB9" w:rsidP="00CE1FB9">
            <w:pPr>
              <w:spacing w:before="120" w:after="120"/>
              <w:ind w:left="1226" w:hanging="540"/>
              <w:rPr>
                <w:noProof/>
              </w:rPr>
            </w:pPr>
            <w:r w:rsidRPr="00B41D2C">
              <w:t>(d) Bankaya temin edilenler.</w:t>
            </w:r>
          </w:p>
          <w:p w14:paraId="3F16CD2B" w14:textId="15C9F6FE" w:rsidR="00CE1FB9" w:rsidRPr="00B41D2C" w:rsidRDefault="00CE1FB9" w:rsidP="00CE1FB9">
            <w:pPr>
              <w:spacing w:before="120" w:after="120"/>
              <w:ind w:left="576" w:hanging="576"/>
              <w:rPr>
                <w:noProof/>
              </w:rPr>
            </w:pPr>
            <w:r w:rsidRPr="00B41D2C">
              <w:t>16.4</w:t>
            </w:r>
            <w:r w:rsidRPr="00B41D2C">
              <w:tab/>
              <w:t>Bu GCC 16ncı Maddesinin yukarıdaki hükümleri, Tesisler veya bunların bazı kısımları bakımından Sözleşme tarihinden önce bu belgenin Taraflarınca verilen gizlilik taahhütlerini hiç bir şekilde değiştirmeyecektir.</w:t>
            </w:r>
          </w:p>
          <w:p w14:paraId="68C9B938" w14:textId="77777777" w:rsidR="00CE1FB9" w:rsidRPr="00B41D2C" w:rsidRDefault="00CE1FB9" w:rsidP="00CE1FB9">
            <w:pPr>
              <w:spacing w:before="120" w:after="120"/>
              <w:ind w:left="576" w:hanging="576"/>
              <w:rPr>
                <w:noProof/>
              </w:rPr>
            </w:pPr>
            <w:r w:rsidRPr="00B41D2C">
              <w:lastRenderedPageBreak/>
              <w:t>16.5</w:t>
            </w:r>
            <w:r w:rsidRPr="00B41D2C">
              <w:tab/>
              <w:t>Bu GCC 16ncı Maddesi hükümleri, Sözleşmenin her nedenle olursa olsun bitiminden sonra da kalıcı olacaktır.</w:t>
            </w:r>
          </w:p>
        </w:tc>
      </w:tr>
    </w:tbl>
    <w:p w14:paraId="5712DFEC" w14:textId="00151B9C" w:rsidR="00CE1FB9" w:rsidRPr="00B41D2C" w:rsidRDefault="00CE1FB9" w:rsidP="001916F8">
      <w:pPr>
        <w:pStyle w:val="S7Header1"/>
        <w:numPr>
          <w:ilvl w:val="0"/>
          <w:numId w:val="113"/>
        </w:numPr>
        <w:spacing w:after="120"/>
        <w:ind w:right="0"/>
        <w:outlineLvl w:val="0"/>
        <w:rPr>
          <w:noProof/>
        </w:rPr>
      </w:pPr>
      <w:bookmarkStart w:id="1100" w:name="_Toc454731656"/>
      <w:bookmarkStart w:id="1101" w:name="_Toc28954062"/>
      <w:r w:rsidRPr="00B41D2C">
        <w:lastRenderedPageBreak/>
        <w:t>Tesislerin Yapılması</w:t>
      </w:r>
      <w:bookmarkEnd w:id="1100"/>
      <w:bookmarkEnd w:id="1101"/>
    </w:p>
    <w:tbl>
      <w:tblPr>
        <w:tblW w:w="9540" w:type="dxa"/>
        <w:tblLayout w:type="fixed"/>
        <w:tblLook w:val="0000" w:firstRow="0" w:lastRow="0" w:firstColumn="0" w:lastColumn="0" w:noHBand="0" w:noVBand="0"/>
      </w:tblPr>
      <w:tblGrid>
        <w:gridCol w:w="2358"/>
        <w:gridCol w:w="7182"/>
      </w:tblGrid>
      <w:tr w:rsidR="00CE1FB9" w:rsidRPr="00B41D2C" w14:paraId="21544964" w14:textId="77777777" w:rsidTr="00CE1FB9">
        <w:tc>
          <w:tcPr>
            <w:tcW w:w="2358" w:type="dxa"/>
          </w:tcPr>
          <w:p w14:paraId="0A25437E" w14:textId="77777777" w:rsidR="00CE1FB9" w:rsidRPr="00B41D2C" w:rsidRDefault="00CE1FB9" w:rsidP="00CE1FB9">
            <w:pPr>
              <w:pStyle w:val="S7Header2"/>
              <w:spacing w:before="120" w:after="120"/>
              <w:ind w:left="432" w:hanging="432"/>
              <w:rPr>
                <w:noProof/>
              </w:rPr>
            </w:pPr>
            <w:bookmarkStart w:id="1102" w:name="_Toc454731657"/>
            <w:bookmarkStart w:id="1103" w:name="_Toc28954063"/>
            <w:r w:rsidRPr="00B41D2C">
              <w:t>17.</w:t>
            </w:r>
            <w:r w:rsidRPr="00B41D2C">
              <w:tab/>
              <w:t>Temsilciler</w:t>
            </w:r>
            <w:bookmarkEnd w:id="1102"/>
            <w:bookmarkEnd w:id="1103"/>
          </w:p>
        </w:tc>
        <w:tc>
          <w:tcPr>
            <w:tcW w:w="7182" w:type="dxa"/>
          </w:tcPr>
          <w:p w14:paraId="529AFBAF" w14:textId="5B154741" w:rsidR="00CE1FB9" w:rsidRPr="00B41D2C" w:rsidRDefault="00CE1FB9" w:rsidP="00CE1FB9">
            <w:pPr>
              <w:spacing w:before="120" w:after="120"/>
              <w:ind w:left="576" w:hanging="576"/>
              <w:rPr>
                <w:noProof/>
              </w:rPr>
            </w:pPr>
            <w:r w:rsidRPr="00B41D2C">
              <w:t>17.1</w:t>
            </w:r>
            <w:r w:rsidRPr="00B41D2C">
              <w:tab/>
            </w:r>
            <w:r w:rsidRPr="00B41D2C">
              <w:rPr>
                <w:b/>
                <w:bCs/>
                <w:u w:val="single"/>
              </w:rPr>
              <w:t xml:space="preserve">Proje </w:t>
            </w:r>
            <w:r w:rsidR="00CB6C14" w:rsidRPr="00B41D2C">
              <w:rPr>
                <w:b/>
                <w:bCs/>
                <w:u w:val="single"/>
              </w:rPr>
              <w:t>Müdürü</w:t>
            </w:r>
          </w:p>
          <w:p w14:paraId="1EB64A48" w14:textId="59C8F0A8" w:rsidR="00CE1FB9" w:rsidRPr="00B41D2C" w:rsidRDefault="00CE1FB9" w:rsidP="00CE1FB9">
            <w:pPr>
              <w:spacing w:before="120" w:after="120"/>
              <w:ind w:left="576"/>
              <w:rPr>
                <w:noProof/>
              </w:rPr>
            </w:pPr>
            <w:r w:rsidRPr="00B41D2C">
              <w:t xml:space="preserve">Eğer Proje Müdürü Sözleşmede belirlenmezse, o takdirde Yürürlük Tarihinden sonraki on-dört (14) gün içinde </w:t>
            </w:r>
            <w:r w:rsidR="008A0634" w:rsidRPr="00B41D2C">
              <w:t>İşveren</w:t>
            </w:r>
            <w:r w:rsidR="008A0634" w:rsidRPr="00B41D2C" w:rsidDel="008A0634">
              <w:t xml:space="preserve"> </w:t>
            </w:r>
            <w:r w:rsidRPr="00B41D2C">
              <w:t xml:space="preserve">Proje Müdürünü atayacak ve adını yazılı olarak Yükleniciye bildirecektir.  </w:t>
            </w:r>
            <w:r w:rsidR="008A0634" w:rsidRPr="00B41D2C">
              <w:t>İşveren</w:t>
            </w:r>
            <w:r w:rsidR="008A0634" w:rsidRPr="00B41D2C" w:rsidDel="008A0634">
              <w:t xml:space="preserve"> </w:t>
            </w:r>
            <w:r w:rsidRPr="00B41D2C">
              <w:t xml:space="preserve">zaman içinde, daha önceden Proje Müdürü olarak atanmış olan kişinin yerine başka birini Proje Müdürü olarak atayabilir ve bu yeni kişinin adını gecikmeden Yükleniciye bildirecektir. Bu atamalar asla, Tesislerdeki işin ilerlemesini engelleyecek zaman veya şekilde yapılmayacaktır.  Bu atamalar ancak atama tebligatının Yüklenici tarafından alınmasıyla yürürlüğe girecektir.  Proje Müdürü Sözleşmenin yerine getirilişi sırasında her zaman </w:t>
            </w:r>
            <w:r w:rsidR="008A0634" w:rsidRPr="00B41D2C">
              <w:t>İşvereni</w:t>
            </w:r>
            <w:r w:rsidR="008A0634" w:rsidRPr="00B41D2C" w:rsidDel="008A0634">
              <w:t xml:space="preserve"> </w:t>
            </w:r>
            <w:r w:rsidRPr="00B41D2C">
              <w:t>temsil edecek ve onun yerine davranacaktır. Sözleşmeyle ilgili tüm bildirim, talimat, emir, sertifika, onay ve tüm diğer haberleşmeler, burada aksi belirtilenler dışında, Proje Müdürü tarafından verilecektir.</w:t>
            </w:r>
          </w:p>
          <w:p w14:paraId="524C809A" w14:textId="7497E903" w:rsidR="00CE1FB9" w:rsidRPr="00B41D2C" w:rsidRDefault="00CE1FB9" w:rsidP="00CE1FB9">
            <w:pPr>
              <w:spacing w:before="120" w:after="120"/>
              <w:ind w:left="576"/>
              <w:rPr>
                <w:noProof/>
              </w:rPr>
            </w:pPr>
            <w:r w:rsidRPr="00B41D2C">
              <w:t xml:space="preserve">Sözleşmeye göre Yüklenici tarafından </w:t>
            </w:r>
            <w:r w:rsidR="0088100A" w:rsidRPr="00B41D2C">
              <w:t xml:space="preserve">İşverene </w:t>
            </w:r>
            <w:r w:rsidRPr="00B41D2C">
              <w:t>verilen tüm bildiri, talimat, bilgi ve diğer haberleşmeler, burada aksi bildirilenler dışında, Proje Müdürüne verilecektir.</w:t>
            </w:r>
          </w:p>
          <w:p w14:paraId="5BEE629E" w14:textId="77777777" w:rsidR="00CE1FB9" w:rsidRPr="00B41D2C" w:rsidRDefault="00CE1FB9" w:rsidP="00CE1FB9">
            <w:pPr>
              <w:spacing w:before="120" w:after="120"/>
              <w:ind w:left="576" w:hanging="576"/>
              <w:rPr>
                <w:noProof/>
              </w:rPr>
            </w:pPr>
            <w:r w:rsidRPr="00B41D2C">
              <w:t>17.2</w:t>
            </w:r>
            <w:r w:rsidRPr="00B41D2C">
              <w:tab/>
            </w:r>
            <w:r w:rsidRPr="00B41D2C">
              <w:rPr>
                <w:b/>
                <w:u w:val="single"/>
              </w:rPr>
              <w:t>Yüklenici Temsilcisi ve Şantiye Müdürü</w:t>
            </w:r>
          </w:p>
          <w:p w14:paraId="634A3CF6" w14:textId="0C2C630D" w:rsidR="00CE1FB9" w:rsidRPr="00B41D2C" w:rsidRDefault="00CE1FB9" w:rsidP="00CE1FB9">
            <w:pPr>
              <w:spacing w:before="120" w:after="120"/>
              <w:ind w:left="1226" w:right="-72" w:hanging="650"/>
              <w:rPr>
                <w:noProof/>
              </w:rPr>
            </w:pPr>
            <w:r w:rsidRPr="00B41D2C">
              <w:t>17.2.1</w:t>
            </w:r>
            <w:r w:rsidRPr="00B41D2C">
              <w:tab/>
              <w:t xml:space="preserve">Eğer Yüklenici Temsilcisinin adı Sözleşmede belirtilmezse, o takdirde, Yürürlük Tarihinden </w:t>
            </w:r>
            <w:r w:rsidR="00CB6C14" w:rsidRPr="00B41D2C">
              <w:t xml:space="preserve">itibaren </w:t>
            </w:r>
            <w:r w:rsidRPr="00B41D2C">
              <w:t xml:space="preserve">on-dört (14) gün içinde, Yüklenici, Yüklenici Temsilcisini atayacak ve atadığı kişinin onaylamasını yazılı olarak </w:t>
            </w:r>
            <w:r w:rsidR="007054D4" w:rsidRPr="00B41D2C">
              <w:t>İşverenden</w:t>
            </w:r>
            <w:r w:rsidR="007054D4" w:rsidRPr="00B41D2C" w:rsidDel="007054D4">
              <w:t xml:space="preserve"> </w:t>
            </w:r>
            <w:r w:rsidRPr="00B41D2C">
              <w:t xml:space="preserve">talep edecektir. Eğer </w:t>
            </w:r>
            <w:r w:rsidR="007054D4" w:rsidRPr="00B41D2C">
              <w:t>İşveren</w:t>
            </w:r>
            <w:r w:rsidR="007054D4" w:rsidRPr="00B41D2C" w:rsidDel="007054D4">
              <w:t xml:space="preserve"> </w:t>
            </w:r>
            <w:r w:rsidRPr="00B41D2C">
              <w:t xml:space="preserve">on-dört (14) gün içinde atamaya itirazda bulunmazsa, Yüklenici Temsilcisi atanmış sayılacaktır.  Eğer </w:t>
            </w:r>
            <w:r w:rsidR="007054D4" w:rsidRPr="00B41D2C">
              <w:t>İşveren</w:t>
            </w:r>
            <w:r w:rsidR="007054D4" w:rsidRPr="00B41D2C" w:rsidDel="007054D4">
              <w:t xml:space="preserve"> </w:t>
            </w:r>
            <w:r w:rsidRPr="00B41D2C">
              <w:t>nedenleriyle birlikte, on-dört (14) gün içinde atamaya itiraz ederse, o takdirde Yüklenici bu itirazdan sonra on-dört (14) gün içinde yeni bir atama yapacak ve bu GCC Alt Maddesi 17.2</w:t>
            </w:r>
            <w:r w:rsidR="00CB6C14" w:rsidRPr="00B41D2C">
              <w:t>.1’in yukarıda yer alan</w:t>
            </w:r>
            <w:r w:rsidRPr="00B41D2C">
              <w:t xml:space="preserve"> hükümleri bu atamaya uygulanacaktır.</w:t>
            </w:r>
          </w:p>
          <w:p w14:paraId="321182FC" w14:textId="77777777" w:rsidR="00CE1FB9" w:rsidRPr="00B41D2C" w:rsidRDefault="00CE1FB9" w:rsidP="00CE1FB9">
            <w:pPr>
              <w:spacing w:before="120" w:after="120"/>
              <w:ind w:left="1226" w:right="-72" w:hanging="650"/>
              <w:rPr>
                <w:noProof/>
              </w:rPr>
            </w:pPr>
            <w:r w:rsidRPr="00B41D2C">
              <w:t>17.2.2</w:t>
            </w:r>
            <w:r w:rsidRPr="00B41D2C">
              <w:tab/>
              <w:t>Yüklenici Temsilcisi Sözleşmenin yerine getirilmesi sırasında her zaman Yükleniciyi temsil edecek ve onun yerine davranacak ve Yüklenicinin tüm bildirim, talimat, bilgi ve Sözleşmedeki tüm diğer haberleşmeleri Proje Müdürüne iletecektir.</w:t>
            </w:r>
          </w:p>
          <w:p w14:paraId="64DABA50" w14:textId="1DE09F13" w:rsidR="00CE1FB9" w:rsidRPr="00B41D2C" w:rsidRDefault="00CE1FB9" w:rsidP="00CE1FB9">
            <w:pPr>
              <w:spacing w:before="120" w:after="120"/>
              <w:ind w:left="1221"/>
              <w:rPr>
                <w:noProof/>
              </w:rPr>
            </w:pPr>
            <w:r w:rsidRPr="00B41D2C">
              <w:t xml:space="preserve">Burada aksi belirtilenler haricinde, </w:t>
            </w:r>
            <w:r w:rsidR="007054D4" w:rsidRPr="00B41D2C">
              <w:t>İşveren</w:t>
            </w:r>
            <w:r w:rsidR="007054D4" w:rsidRPr="00B41D2C" w:rsidDel="007054D4">
              <w:t xml:space="preserve"> </w:t>
            </w:r>
            <w:r w:rsidRPr="00B41D2C">
              <w:t xml:space="preserve">veya Proje Müdürü tarafından Sözleşme gereği Yükleniciye verilen tüm bildirim, talimat, bilgi ve tüm diğer haberleşmeler Yüklenici </w:t>
            </w:r>
            <w:r w:rsidRPr="00B41D2C">
              <w:lastRenderedPageBreak/>
              <w:t>Temsilcisine veya onun yokluğunda yardımcısına verilecektir.</w:t>
            </w:r>
          </w:p>
          <w:p w14:paraId="362A74D1" w14:textId="2DDCFAAB" w:rsidR="00CE1FB9" w:rsidRPr="00B41D2C" w:rsidRDefault="00CE1FB9" w:rsidP="00CE1FB9">
            <w:pPr>
              <w:spacing w:before="120" w:after="120"/>
              <w:ind w:left="1221"/>
              <w:rPr>
                <w:noProof/>
              </w:rPr>
            </w:pPr>
            <w:r w:rsidRPr="00B41D2C">
              <w:t xml:space="preserve">Yüklenici </w:t>
            </w:r>
            <w:r w:rsidR="008912B7" w:rsidRPr="00B41D2C">
              <w:t>İşverenin</w:t>
            </w:r>
            <w:r w:rsidR="008912B7" w:rsidRPr="00B41D2C" w:rsidDel="008912B7">
              <w:t xml:space="preserve"> </w:t>
            </w:r>
            <w:r w:rsidRPr="00B41D2C">
              <w:t xml:space="preserve">önceden, gereksiz yere verilmemezlik edilmeyecek olan, yazılı izni olmadan Yüklenici Temsilcisinin atamasını geri almayacaktır. Eğer </w:t>
            </w:r>
            <w:r w:rsidR="008912B7" w:rsidRPr="00B41D2C">
              <w:t>İşveren</w:t>
            </w:r>
            <w:r w:rsidR="008912B7" w:rsidRPr="00B41D2C" w:rsidDel="008912B7">
              <w:t xml:space="preserve"> </w:t>
            </w:r>
            <w:r w:rsidRPr="00B41D2C">
              <w:t>buna izin verirse, Yüklenici GCC Alt Maddesi 17.2.1de belirlenen prosedür uyarınca Yüklenici Temsilcisi olarak başka bir kişiyi atayacaktır.</w:t>
            </w:r>
          </w:p>
          <w:p w14:paraId="15D04308" w14:textId="36E7B2AB" w:rsidR="00CE1FB9" w:rsidRPr="00B41D2C" w:rsidRDefault="00CE1FB9" w:rsidP="00CE1FB9">
            <w:pPr>
              <w:spacing w:before="120" w:after="120"/>
              <w:ind w:left="1226" w:right="-72" w:hanging="902"/>
              <w:rPr>
                <w:noProof/>
              </w:rPr>
            </w:pPr>
            <w:r w:rsidRPr="00B41D2C">
              <w:t>17.2.3</w:t>
            </w:r>
            <w:r w:rsidRPr="00B41D2C">
              <w:tab/>
              <w:t xml:space="preserve">Yüklenici Temsilcisi, gereksiz yere verilmemezlik edilmeyecek olan, </w:t>
            </w:r>
            <w:r w:rsidR="008912B7" w:rsidRPr="00B41D2C">
              <w:t>İşveren</w:t>
            </w:r>
            <w:r w:rsidR="008912B7" w:rsidRPr="00B41D2C" w:rsidDel="008912B7">
              <w:t xml:space="preserve"> </w:t>
            </w:r>
            <w:r w:rsidRPr="00B41D2C">
              <w:t xml:space="preserve">onayına bağlı olarak, istediği zaman her türlü yetki, görev ve izinlerle donatılmış başka kişileri seçebilir.  Bu atamalar istenildiği zaman geri alınabilir. Bu atama ve aziller Yüklenici Temsilcisi tarafından imzalanmış ihbarlara tabi olacak ve verilen veya geri alınan yetki, görev ve izinleri belirtecektir.  Hiçbir atama veya azil, bir kopyası </w:t>
            </w:r>
            <w:r w:rsidR="008912B7" w:rsidRPr="00B41D2C">
              <w:t>İşveren</w:t>
            </w:r>
            <w:r w:rsidR="008912B7" w:rsidRPr="00B41D2C" w:rsidDel="008912B7">
              <w:t xml:space="preserve"> </w:t>
            </w:r>
            <w:r w:rsidRPr="00B41D2C">
              <w:t>ve Proje Müdürüne teslim edilmedikçe ve edilinceye kadar geçerli olmayacaktır.</w:t>
            </w:r>
          </w:p>
          <w:p w14:paraId="71A839DC" w14:textId="6A7E0164" w:rsidR="00CE1FB9" w:rsidRPr="00B41D2C" w:rsidRDefault="00CE1FB9" w:rsidP="00CE1FB9">
            <w:pPr>
              <w:spacing w:before="120" w:after="120"/>
              <w:ind w:left="1221"/>
              <w:rPr>
                <w:noProof/>
              </w:rPr>
            </w:pPr>
            <w:r w:rsidRPr="00B41D2C">
              <w:t xml:space="preserve">Bu GCC Alt Maddesi 17.2.3e göre kendisine </w:t>
            </w:r>
            <w:r w:rsidR="00CB6C14" w:rsidRPr="00B41D2C">
              <w:t>verilen yetki, görev ve izinleri</w:t>
            </w:r>
            <w:r w:rsidRPr="00B41D2C">
              <w:t xml:space="preserve"> haiz kişiler tarafından edim veya icralar Yüklenici Temsilcisi tarafından icra ve edilmiş sayılacaktır.</w:t>
            </w:r>
          </w:p>
          <w:p w14:paraId="5DC0905A" w14:textId="250C3656" w:rsidR="00CE1FB9" w:rsidRPr="00B41D2C" w:rsidRDefault="00CE1FB9" w:rsidP="00CE1FB9">
            <w:pPr>
              <w:spacing w:before="120" w:after="120"/>
              <w:ind w:left="1226" w:right="-72" w:hanging="902"/>
              <w:rPr>
                <w:noProof/>
              </w:rPr>
            </w:pPr>
            <w:r w:rsidRPr="00B41D2C">
              <w:t>17.2.4</w:t>
            </w:r>
            <w:r w:rsidRPr="00B41D2C">
              <w:tab/>
              <w:t>Şantiyede Tesislerin kurulumunun başlangıcından Tamamlanmasına kadar, Yüklenici Temsilcisi uygun bir kişiyi Şantiye Müdürü olarak atayacaktır. Şantiye Müdürü Şantiyede Yüklenici tarafından yapılan tüm işleri yönetecek ve Sözleşmenin doğru olarak yerine getirilmesiyle ilgili nedenlerle yokluğu, izin veya hastalık dışında, normal çalışma saatlerinde Şantiyede bulunacaktır. Şantiye Müdürünün Şantiyede bulunmadığı zamanlarda, uygun bir kişi Şantiye Müdür yardımcısı olarak çalışmak üzere atanacaktır.</w:t>
            </w:r>
          </w:p>
          <w:p w14:paraId="3F6EA809" w14:textId="77777777" w:rsidR="00CE1FB9" w:rsidRPr="00B41D2C" w:rsidRDefault="00CE1FB9" w:rsidP="00CE1FB9">
            <w:pPr>
              <w:spacing w:before="120" w:after="120"/>
              <w:ind w:left="1226" w:right="-72" w:hanging="902"/>
              <w:rPr>
                <w:rFonts w:eastAsia="Arial Narrow"/>
                <w:color w:val="000000"/>
              </w:rPr>
            </w:pPr>
            <w:r w:rsidRPr="00B41D2C">
              <w:t>17.2.5</w:t>
            </w:r>
            <w:r w:rsidRPr="00B41D2C">
              <w:tab/>
              <w:t>Proje Müdürü Yükleniciden, Yüklenici Temsilcisinin veya Yüklenici tarafından Sözleşmenin ifasında çalıştırılan herhangi başka bir kişinin aşağıdaki hallerde uzaklaştırmasını (veya uzaklaştırılmasının sağlanmasını) isteyebilir:</w:t>
            </w:r>
          </w:p>
          <w:p w14:paraId="133124DC" w14:textId="77777777" w:rsidR="00CE1FB9" w:rsidRPr="00B41D2C" w:rsidRDefault="00CE1FB9" w:rsidP="00B366DA">
            <w:pPr>
              <w:pStyle w:val="ListeParagraf"/>
              <w:numPr>
                <w:ilvl w:val="0"/>
                <w:numId w:val="130"/>
              </w:numPr>
              <w:spacing w:before="120" w:after="120"/>
              <w:ind w:left="1667" w:right="0" w:hanging="450"/>
              <w:contextualSpacing w:val="0"/>
              <w:jc w:val="both"/>
              <w:rPr>
                <w:rFonts w:eastAsia="Arial Narrow"/>
                <w:color w:val="000000"/>
              </w:rPr>
            </w:pPr>
            <w:r w:rsidRPr="00B41D2C">
              <w:rPr>
                <w:color w:val="000000"/>
              </w:rPr>
              <w:t>görevi ihmalde veya işi ciddiye almamakta ısrar eden,</w:t>
            </w:r>
          </w:p>
          <w:p w14:paraId="5F5FB940" w14:textId="77777777" w:rsidR="00CE1FB9" w:rsidRPr="00B41D2C" w:rsidRDefault="00CE1FB9" w:rsidP="00B366DA">
            <w:pPr>
              <w:pStyle w:val="ListeParagraf"/>
              <w:numPr>
                <w:ilvl w:val="0"/>
                <w:numId w:val="130"/>
              </w:numPr>
              <w:spacing w:before="120" w:after="120"/>
              <w:ind w:left="1667" w:right="0" w:hanging="450"/>
              <w:contextualSpacing w:val="0"/>
              <w:jc w:val="both"/>
              <w:rPr>
                <w:rFonts w:eastAsia="Arial Narrow"/>
                <w:color w:val="000000"/>
              </w:rPr>
            </w:pPr>
            <w:r w:rsidRPr="00B41D2C">
              <w:rPr>
                <w:color w:val="000000"/>
              </w:rPr>
              <w:t>görevlerini eksik veya gelişi güzel şekilde yapan,</w:t>
            </w:r>
          </w:p>
          <w:p w14:paraId="7652C854" w14:textId="77777777" w:rsidR="00CE1FB9" w:rsidRPr="00B41D2C" w:rsidRDefault="00CE1FB9" w:rsidP="00B366DA">
            <w:pPr>
              <w:pStyle w:val="ListeParagraf"/>
              <w:numPr>
                <w:ilvl w:val="0"/>
                <w:numId w:val="130"/>
              </w:numPr>
              <w:spacing w:before="120" w:after="120"/>
              <w:ind w:left="1667" w:right="0" w:hanging="450"/>
              <w:contextualSpacing w:val="0"/>
              <w:jc w:val="both"/>
              <w:rPr>
                <w:rFonts w:eastAsia="Arial Narrow"/>
                <w:color w:val="000000"/>
              </w:rPr>
            </w:pPr>
            <w:r w:rsidRPr="00B41D2C">
              <w:rPr>
                <w:color w:val="000000"/>
              </w:rPr>
              <w:t>Sözleşmenin tüm hükümlerine riayet etmeyen,</w:t>
            </w:r>
          </w:p>
          <w:p w14:paraId="60DC36EC" w14:textId="272EA5DC" w:rsidR="00CE1FB9" w:rsidRPr="00B41D2C" w:rsidRDefault="00CE1FB9" w:rsidP="00B366DA">
            <w:pPr>
              <w:pStyle w:val="ListeParagraf"/>
              <w:numPr>
                <w:ilvl w:val="0"/>
                <w:numId w:val="130"/>
              </w:numPr>
              <w:spacing w:before="120" w:after="120"/>
              <w:ind w:left="1667" w:right="0" w:hanging="450"/>
              <w:contextualSpacing w:val="0"/>
              <w:jc w:val="both"/>
              <w:rPr>
                <w:rFonts w:eastAsia="Arial Narrow"/>
                <w:color w:val="000000"/>
              </w:rPr>
            </w:pPr>
            <w:r w:rsidRPr="00B41D2C">
              <w:rPr>
                <w:color w:val="000000"/>
              </w:rPr>
              <w:t>emniyet, sağlık veya çevrenin korunmasını şartlarını ısrarla ihlal eden</w:t>
            </w:r>
            <w:r w:rsidR="008912B7" w:rsidRPr="00B41D2C">
              <w:rPr>
                <w:color w:val="000000"/>
              </w:rPr>
              <w:t>,</w:t>
            </w:r>
          </w:p>
          <w:p w14:paraId="7B33F80A" w14:textId="6733D7CE" w:rsidR="00CE1FB9" w:rsidRPr="00B41D2C" w:rsidRDefault="00CE1FB9" w:rsidP="00B366DA">
            <w:pPr>
              <w:pStyle w:val="ListeParagraf"/>
              <w:numPr>
                <w:ilvl w:val="0"/>
                <w:numId w:val="130"/>
              </w:numPr>
              <w:spacing w:before="120" w:after="120"/>
              <w:ind w:left="1667" w:right="0" w:hanging="450"/>
              <w:contextualSpacing w:val="0"/>
              <w:jc w:val="both"/>
              <w:rPr>
                <w:rFonts w:eastAsia="Arial Narrow"/>
                <w:color w:val="000000"/>
              </w:rPr>
            </w:pPr>
            <w:r w:rsidRPr="00B41D2C">
              <w:rPr>
                <w:color w:val="000000"/>
              </w:rPr>
              <w:t xml:space="preserve">makul kanıtlara dayanarak, Sözleşmenin ifası sırasında </w:t>
            </w:r>
            <w:r w:rsidR="008912B7" w:rsidRPr="00B41D2C">
              <w:rPr>
                <w:color w:val="000000"/>
              </w:rPr>
              <w:t xml:space="preserve">Sahtecilik </w:t>
            </w:r>
            <w:r w:rsidRPr="00B41D2C">
              <w:rPr>
                <w:color w:val="000000"/>
              </w:rPr>
              <w:t>ve Yolsuzluk yaptığı tespit edil</w:t>
            </w:r>
            <w:r w:rsidR="008912B7" w:rsidRPr="00B41D2C">
              <w:rPr>
                <w:color w:val="000000"/>
              </w:rPr>
              <w:t>en</w:t>
            </w:r>
            <w:r w:rsidRPr="00B41D2C">
              <w:rPr>
                <w:color w:val="000000"/>
              </w:rPr>
              <w:t xml:space="preserve">; </w:t>
            </w:r>
          </w:p>
          <w:p w14:paraId="13BF7E96" w14:textId="31C3D79C" w:rsidR="00CE1FB9" w:rsidRPr="00B41D2C" w:rsidRDefault="00CE1FB9" w:rsidP="00B366DA">
            <w:pPr>
              <w:pStyle w:val="ListeParagraf"/>
              <w:numPr>
                <w:ilvl w:val="0"/>
                <w:numId w:val="130"/>
              </w:numPr>
              <w:spacing w:before="120" w:after="120"/>
              <w:ind w:left="1667" w:right="0" w:hanging="450"/>
              <w:contextualSpacing w:val="0"/>
              <w:jc w:val="both"/>
              <w:rPr>
                <w:rFonts w:eastAsia="Arial Narrow"/>
                <w:color w:val="000000"/>
              </w:rPr>
            </w:pPr>
            <w:r w:rsidRPr="00B41D2C">
              <w:rPr>
                <w:color w:val="000000"/>
              </w:rPr>
              <w:lastRenderedPageBreak/>
              <w:t xml:space="preserve">GCC Madde 22.2.2 hükmüne aykırı olarak </w:t>
            </w:r>
            <w:r w:rsidR="008912B7" w:rsidRPr="00B41D2C">
              <w:t>İşveren</w:t>
            </w:r>
            <w:r w:rsidR="008912B7" w:rsidRPr="00B41D2C" w:rsidDel="008912B7">
              <w:rPr>
                <w:color w:val="000000"/>
              </w:rPr>
              <w:t xml:space="preserve"> </w:t>
            </w:r>
            <w:r w:rsidRPr="00B41D2C">
              <w:rPr>
                <w:color w:val="000000"/>
              </w:rPr>
              <w:t xml:space="preserve">Personellerinden istihdam edilmiş </w:t>
            </w:r>
            <w:r w:rsidR="008912B7" w:rsidRPr="00B41D2C">
              <w:rPr>
                <w:color w:val="000000"/>
              </w:rPr>
              <w:t>olan</w:t>
            </w:r>
            <w:r w:rsidRPr="00B41D2C">
              <w:rPr>
                <w:color w:val="000000"/>
              </w:rPr>
              <w:t>;</w:t>
            </w:r>
          </w:p>
          <w:p w14:paraId="34680A26" w14:textId="41334FE4" w:rsidR="00CE1FB9" w:rsidRPr="00B41D2C" w:rsidRDefault="00CE1FB9" w:rsidP="00B366DA">
            <w:pPr>
              <w:pStyle w:val="ListeParagraf"/>
              <w:numPr>
                <w:ilvl w:val="0"/>
                <w:numId w:val="130"/>
              </w:numPr>
              <w:spacing w:before="120" w:after="120"/>
              <w:ind w:left="1667" w:right="0" w:hanging="450"/>
              <w:contextualSpacing w:val="0"/>
              <w:jc w:val="both"/>
              <w:rPr>
                <w:rFonts w:eastAsia="Arial Narrow"/>
                <w:color w:val="000000"/>
              </w:rPr>
            </w:pPr>
            <w:r w:rsidRPr="00B41D2C">
              <w:rPr>
                <w:color w:val="000000"/>
              </w:rPr>
              <w:t>Davranış Kurallarına (ÇS) aykırı davranışta bulun</w:t>
            </w:r>
            <w:r w:rsidR="008912B7" w:rsidRPr="00B41D2C">
              <w:rPr>
                <w:color w:val="000000"/>
              </w:rPr>
              <w:t>an</w:t>
            </w:r>
            <w:r w:rsidRPr="00B41D2C">
              <w:rPr>
                <w:color w:val="000000"/>
              </w:rPr>
              <w:t>;</w:t>
            </w:r>
          </w:p>
          <w:p w14:paraId="165A1C7D" w14:textId="688CBDF5" w:rsidR="00CE1FB9" w:rsidRPr="00B41D2C" w:rsidRDefault="00CE1FB9" w:rsidP="00CE1FB9">
            <w:pPr>
              <w:spacing w:before="120" w:after="120"/>
              <w:ind w:left="1221"/>
              <w:rPr>
                <w:rFonts w:eastAsia="Arial Narrow"/>
                <w:color w:val="000000"/>
              </w:rPr>
            </w:pPr>
            <w:r w:rsidRPr="00B41D2C">
              <w:t xml:space="preserve">Yüklenici ilgili hallerde, uzaklaştırılan kişinin yerine derhal eşdeğer </w:t>
            </w:r>
            <w:r w:rsidR="00BC0FF1" w:rsidRPr="00B41D2C">
              <w:t xml:space="preserve">beceri </w:t>
            </w:r>
            <w:r w:rsidRPr="00B41D2C">
              <w:t>ve deneyime sahip başka birini görevlendirecek veya görevlendirilmesini sağlayacaktır.</w:t>
            </w:r>
            <w:r w:rsidRPr="00B41D2C">
              <w:rPr>
                <w:color w:val="000000"/>
              </w:rPr>
              <w:t xml:space="preserve"> </w:t>
            </w:r>
          </w:p>
          <w:p w14:paraId="1A03A23B" w14:textId="7F0848D1" w:rsidR="00CE1FB9" w:rsidRPr="00B41D2C" w:rsidRDefault="00CE1FB9" w:rsidP="00CE1FB9">
            <w:pPr>
              <w:spacing w:before="120" w:after="120"/>
              <w:ind w:left="1221"/>
              <w:rPr>
                <w:noProof/>
              </w:rPr>
            </w:pPr>
            <w:r w:rsidRPr="00B41D2C">
              <w:t>Yüklenici, Proje Müdüründen bir kişinin uzaklaştırılması veya uzaklaştırılmasının sağlanması yönünde bir talep gelip gelmemesine bakmaksızın, yukarıda bent (a) ila (g)’de düzenlenen herhangi bir ihlal durumunda derhal gerekli adımları atacaktır.</w:t>
            </w:r>
            <w:r w:rsidRPr="00B41D2C">
              <w:rPr>
                <w:color w:val="000000"/>
              </w:rPr>
              <w:t xml:space="preserve"> </w:t>
            </w:r>
            <w:r w:rsidRPr="00B41D2C">
              <w:t>Derhal atılacak bu adımlar, yukarıda bent (a), (b), (c), (d), (e) ve</w:t>
            </w:r>
            <w:r w:rsidR="00CB6C14" w:rsidRPr="00B41D2C">
              <w:t>ya</w:t>
            </w:r>
            <w:r w:rsidRPr="00B41D2C">
              <w:t xml:space="preserve"> (g)’de düzenlenen ihlallerde bulunan veyahut yukarıda bent (f)’de belirtilen şekilde işe alınmış olan Yüklenici Personellerinin Şantiyeden veya Sözleşmenin ifa edildiği diğer yerlerden uzaklaştırılması (veya uzaklaştırılmasının sağlanması) şeklinde olacaktır.</w:t>
            </w:r>
          </w:p>
          <w:p w14:paraId="18737B77" w14:textId="061E5A1C" w:rsidR="00CE1FB9" w:rsidRPr="00B41D2C" w:rsidRDefault="00CE1FB9" w:rsidP="00CE1FB9">
            <w:pPr>
              <w:spacing w:before="120" w:after="120"/>
              <w:ind w:left="1226" w:right="-72" w:hanging="902"/>
              <w:rPr>
                <w:noProof/>
              </w:rPr>
            </w:pPr>
            <w:r w:rsidRPr="00B41D2C">
              <w:t>17.2.6</w:t>
            </w:r>
            <w:r w:rsidRPr="00B41D2C">
              <w:tab/>
              <w:t>Yüklenici tarafından işe alınan temsilci veya kişiler GCC Alt Maddesi 17.2.5</w:t>
            </w:r>
            <w:r w:rsidR="00BC0FF1" w:rsidRPr="00B41D2C">
              <w:t>’</w:t>
            </w:r>
            <w:r w:rsidRPr="00B41D2C">
              <w:t>e göre uzaklaştırılırlarsa, Yüklenici gerekli hallerde derhal eşdeğer beceri ve deneyime sahip uygun bir atama yapacaktır.</w:t>
            </w:r>
          </w:p>
        </w:tc>
      </w:tr>
      <w:tr w:rsidR="00CE1FB9" w:rsidRPr="00B41D2C" w14:paraId="3639633E" w14:textId="77777777" w:rsidTr="00CE1FB9">
        <w:tc>
          <w:tcPr>
            <w:tcW w:w="2358" w:type="dxa"/>
          </w:tcPr>
          <w:p w14:paraId="39904DE8" w14:textId="77777777" w:rsidR="00CE1FB9" w:rsidRPr="00B41D2C" w:rsidRDefault="00CE1FB9" w:rsidP="00CE1FB9">
            <w:pPr>
              <w:pStyle w:val="S7Header2"/>
              <w:spacing w:before="120" w:after="120"/>
              <w:ind w:left="432" w:hanging="432"/>
              <w:rPr>
                <w:noProof/>
              </w:rPr>
            </w:pPr>
            <w:bookmarkStart w:id="1104" w:name="_Toc454731658"/>
            <w:bookmarkStart w:id="1105" w:name="_Toc28954064"/>
            <w:r w:rsidRPr="00B41D2C">
              <w:lastRenderedPageBreak/>
              <w:t>18.</w:t>
            </w:r>
            <w:r w:rsidRPr="00B41D2C">
              <w:tab/>
              <w:t>İş Programı</w:t>
            </w:r>
            <w:bookmarkEnd w:id="1104"/>
            <w:bookmarkEnd w:id="1105"/>
          </w:p>
        </w:tc>
        <w:tc>
          <w:tcPr>
            <w:tcW w:w="7182" w:type="dxa"/>
          </w:tcPr>
          <w:p w14:paraId="7009892E" w14:textId="77777777" w:rsidR="00CE1FB9" w:rsidRPr="00B41D2C" w:rsidRDefault="00CE1FB9" w:rsidP="00CE1FB9">
            <w:pPr>
              <w:spacing w:before="120" w:after="120"/>
              <w:ind w:left="576" w:hanging="576"/>
              <w:rPr>
                <w:noProof/>
              </w:rPr>
            </w:pPr>
            <w:r w:rsidRPr="00B41D2C">
              <w:t>18.1</w:t>
            </w:r>
            <w:r w:rsidRPr="00B41D2C">
              <w:tab/>
            </w:r>
            <w:r w:rsidRPr="00B41D2C">
              <w:rPr>
                <w:u w:val="single"/>
              </w:rPr>
              <w:t>Yüklenici'nin Organizasyonu</w:t>
            </w:r>
          </w:p>
          <w:p w14:paraId="38E0A9FD" w14:textId="18C5992C" w:rsidR="00CE1FB9" w:rsidRPr="00B41D2C" w:rsidRDefault="00CE1FB9" w:rsidP="00CE1FB9">
            <w:pPr>
              <w:spacing w:before="120" w:after="120"/>
              <w:ind w:left="515" w:right="0"/>
              <w:rPr>
                <w:noProof/>
              </w:rPr>
            </w:pPr>
            <w:r w:rsidRPr="00B41D2C">
              <w:t xml:space="preserve">Yüklenici, Yürürlük Tarihinden sonraki yirmi-bir (21) gün içinde Tesislerdeki işleri yürütmek için Yüklenici tarafından kurulacak tasarı halindeki teşkil yapısını gösterir bir şemayı </w:t>
            </w:r>
            <w:r w:rsidR="00A06C90" w:rsidRPr="00B41D2C">
              <w:t>İşveren</w:t>
            </w:r>
            <w:r w:rsidR="00A06C90" w:rsidRPr="00B41D2C" w:rsidDel="00A06C90">
              <w:t xml:space="preserve"> </w:t>
            </w:r>
            <w:r w:rsidRPr="00B41D2C">
              <w:t xml:space="preserve">ile Proje Müdürüne verecektir. Şemada, anahtar konumdaki personelin kimlikleri bulunacak ve istihdam edilecek bu anahtar personelin özgeçmişleri şemayla birlikte verilecektir. Yüklenici bu organizasyon şemasının revizyon veya değişikliklerini </w:t>
            </w:r>
            <w:r w:rsidR="00A06C90" w:rsidRPr="00B41D2C">
              <w:t>İşveren</w:t>
            </w:r>
            <w:r w:rsidR="00A06C90" w:rsidRPr="00B41D2C" w:rsidDel="00A06C90">
              <w:t xml:space="preserve"> </w:t>
            </w:r>
            <w:r w:rsidRPr="00B41D2C">
              <w:t>ve Proje Müdürüne yazılı olarak hemen bildirecektir.</w:t>
            </w:r>
          </w:p>
          <w:p w14:paraId="1DE6278D" w14:textId="77777777" w:rsidR="00CE1FB9" w:rsidRPr="00B41D2C" w:rsidRDefault="00CE1FB9" w:rsidP="00CE1FB9">
            <w:pPr>
              <w:spacing w:before="120" w:after="120"/>
              <w:ind w:left="576" w:hanging="576"/>
              <w:rPr>
                <w:noProof/>
              </w:rPr>
            </w:pPr>
            <w:r w:rsidRPr="00B41D2C">
              <w:t>18.2</w:t>
            </w:r>
            <w:r w:rsidRPr="00B41D2C">
              <w:tab/>
            </w:r>
            <w:r w:rsidRPr="00B41D2C">
              <w:rPr>
                <w:u w:val="single"/>
              </w:rPr>
              <w:t>Performans Programı</w:t>
            </w:r>
          </w:p>
          <w:p w14:paraId="2188217E" w14:textId="3730A341" w:rsidR="00CE1FB9" w:rsidRPr="00B41D2C" w:rsidRDefault="00CE1FB9" w:rsidP="00CE1FB9">
            <w:pPr>
              <w:spacing w:before="120" w:after="120"/>
              <w:ind w:left="515" w:right="0"/>
              <w:rPr>
                <w:noProof/>
              </w:rPr>
            </w:pPr>
            <w:r w:rsidRPr="00B41D2C">
              <w:t xml:space="preserve">Yürürlük Tarihinden sonraki yirmi-sekiz (28) gün içinde Yüklenici, Proje Müdürünün kabul edeceği bir şekilde yapılmış ve Tesislerin tasarlanmasını, yapılmasını, nakliyesini, montaj, kurulum ve </w:t>
            </w:r>
            <w:r w:rsidR="00375710" w:rsidRPr="00B41D2C">
              <w:t>işletmeye hazır</w:t>
            </w:r>
            <w:r w:rsidR="008477ED" w:rsidRPr="00B41D2C">
              <w:t xml:space="preserve"> hale getirilmesini</w:t>
            </w:r>
            <w:r w:rsidRPr="00B41D2C">
              <w:t xml:space="preserve"> öneren sıralamayı ve ayrıca Yüklenicinin </w:t>
            </w:r>
            <w:r w:rsidR="00375710" w:rsidRPr="00B41D2C">
              <w:t>İşverenden</w:t>
            </w:r>
            <w:r w:rsidR="00375710" w:rsidRPr="00B41D2C" w:rsidDel="00375710">
              <w:t xml:space="preserve"> </w:t>
            </w:r>
            <w:r w:rsidRPr="00B41D2C">
              <w:t xml:space="preserve">Sözleşmedeki yükümlülüklerini yerine getirmesini istediği ve böylelikle Yüklenicinin programa göre Sözleşmeyi icra etmesine ve Sözleşmeye göre Tesislerin Tamamlanma, İşletmeye Alma ve Kabulüne olanak tanıyacağı, son tarihi gösteren, Sözleşmenin ayrıntılı performans programını Proje Müdürüne sunacaktır. Yüklenici tarafından bu şekilde sunulan program, Zaman </w:t>
            </w:r>
            <w:r w:rsidR="00375710" w:rsidRPr="00B41D2C">
              <w:t xml:space="preserve">Çizelgesi </w:t>
            </w:r>
            <w:r w:rsidRPr="00B41D2C">
              <w:t xml:space="preserve">başlıklı Sözleşme Ekinde yer alan </w:t>
            </w:r>
            <w:r w:rsidR="00375710" w:rsidRPr="00B41D2C">
              <w:t xml:space="preserve">zaman çizelgesine </w:t>
            </w:r>
            <w:r w:rsidRPr="00B41D2C">
              <w:t xml:space="preserve">ve Sözleşmede belirtilen diğer tarih ve sürelere uyacaktır. Yüklenici, programı uygun zamanlarda ve şekilde veya </w:t>
            </w:r>
            <w:r w:rsidRPr="00B41D2C">
              <w:lastRenderedPageBreak/>
              <w:t>Proje Müdürünün istediğiyle güncelleyecek ve revize edecek ama Alt Madde 8.2 uyarınca PCC’da belirtilen Tamamlanma Zamanları ile GCC Madde 40</w:t>
            </w:r>
            <w:r w:rsidR="00375710" w:rsidRPr="00B41D2C">
              <w:t>’</w:t>
            </w:r>
            <w:r w:rsidRPr="00B41D2C">
              <w:t>a göre verilen uzatmaları değiştirmeyecek ve tüm bu revizyonları Proje Müdürüne sunacaktır.</w:t>
            </w:r>
          </w:p>
          <w:p w14:paraId="7E79AD5F" w14:textId="5FF3BA98" w:rsidR="00CE1FB9" w:rsidRPr="00B41D2C" w:rsidRDefault="00CE1FB9" w:rsidP="00CE1FB9">
            <w:pPr>
              <w:spacing w:before="120" w:after="120"/>
              <w:ind w:left="576" w:hanging="576"/>
              <w:rPr>
                <w:noProof/>
              </w:rPr>
            </w:pPr>
            <w:r w:rsidRPr="00B41D2C">
              <w:t>18.3</w:t>
            </w:r>
            <w:r w:rsidRPr="00B41D2C">
              <w:tab/>
            </w:r>
            <w:r w:rsidRPr="00B41D2C">
              <w:rPr>
                <w:u w:val="single"/>
              </w:rPr>
              <w:t>İlerleme Raporu</w:t>
            </w:r>
          </w:p>
          <w:p w14:paraId="1CFD041C" w14:textId="77777777" w:rsidR="00CE1FB9" w:rsidRPr="00B41D2C" w:rsidRDefault="00CE1FB9" w:rsidP="00CE1FB9">
            <w:pPr>
              <w:spacing w:before="120" w:after="120"/>
              <w:ind w:left="515" w:right="-72"/>
              <w:rPr>
                <w:noProof/>
              </w:rPr>
            </w:pPr>
            <w:r w:rsidRPr="00B41D2C">
              <w:t>Yüklenici yukarıdaki GCC Alt Maddesi 18.2de atıfta bulunulan programda belirtilen tüm faaliyetlerin ilerlemesini izleyecek ve her ay Proje Müdürüne ilerleme raporu sunacaktır.</w:t>
            </w:r>
          </w:p>
          <w:p w14:paraId="31935D8C" w14:textId="1C924377" w:rsidR="00CE1FB9" w:rsidRPr="00B41D2C" w:rsidRDefault="00CE1FB9" w:rsidP="00CE1FB9">
            <w:pPr>
              <w:spacing w:before="120" w:after="120"/>
              <w:ind w:left="515" w:right="-72"/>
              <w:rPr>
                <w:noProof/>
              </w:rPr>
            </w:pPr>
            <w:r w:rsidRPr="00B41D2C">
              <w:t>İlerleme raporu Proje Müdürünün kabul edeceği bir formatta olacak ve aşağıdakileri belirtecektir: (a) her faaliyet için planlanan tamamlanma yüzdesi ile karşılaştırılan ulaşılan tamamlanma yüzdesi ve (b) herhangi bir faaliyet programın gerisin</w:t>
            </w:r>
            <w:r w:rsidR="00381F91" w:rsidRPr="00B41D2C">
              <w:t>de</w:t>
            </w:r>
            <w:r w:rsidRPr="00B41D2C">
              <w:t xml:space="preserve"> olduğunda, açıklamalar ve olası sonuçları vererek, alınan düzeltici önlemler belirtilecek.</w:t>
            </w:r>
          </w:p>
          <w:p w14:paraId="7D788040" w14:textId="49D1AA06" w:rsidR="00CE1FB9" w:rsidRPr="00B41D2C" w:rsidRDefault="00CE1FB9" w:rsidP="00CE1FB9">
            <w:pPr>
              <w:spacing w:before="120" w:after="120"/>
              <w:ind w:left="515" w:right="-72"/>
              <w:rPr>
                <w:noProof/>
              </w:rPr>
            </w:pPr>
            <w:r w:rsidRPr="00B41D2C">
              <w:t>Şartnamelerde aksi belirtilmediği sürece, her ilerleme raporunda Ek C'de belirtilen Çevresel ve Sosyal (ÇS) ölçütler</w:t>
            </w:r>
            <w:r w:rsidR="006A3335">
              <w:t>e</w:t>
            </w:r>
            <w:r w:rsidRPr="00B41D2C">
              <w:t xml:space="preserve"> </w:t>
            </w:r>
            <w:r w:rsidR="007B341B">
              <w:t xml:space="preserve">ve ÇSYP’de yer alan </w:t>
            </w:r>
            <w:r w:rsidR="00C90AE5">
              <w:t xml:space="preserve">tüm hususlara </w:t>
            </w:r>
            <w:r w:rsidRPr="00B41D2C">
              <w:t>d</w:t>
            </w:r>
            <w:r w:rsidR="00C90AE5">
              <w:t>a</w:t>
            </w:r>
            <w:r w:rsidRPr="00B41D2C">
              <w:t xml:space="preserve"> yer verilecektir.</w:t>
            </w:r>
          </w:p>
          <w:p w14:paraId="12DD0087" w14:textId="5155ACED" w:rsidR="00CE1FB9" w:rsidRPr="00B41D2C" w:rsidRDefault="00CE1FB9" w:rsidP="00CE1FB9">
            <w:pPr>
              <w:tabs>
                <w:tab w:val="num" w:pos="918"/>
              </w:tabs>
              <w:spacing w:before="120" w:after="120"/>
              <w:ind w:left="540" w:right="-72"/>
              <w:rPr>
                <w:szCs w:val="24"/>
              </w:rPr>
            </w:pPr>
            <w:r w:rsidRPr="00B41D2C">
              <w:rPr>
                <w:color w:val="000000"/>
                <w:szCs w:val="24"/>
              </w:rPr>
              <w:t xml:space="preserve">Yüklenici, ilerleme raporlarına ilave olarak, Şantiyede çevre, etkilenen topluluklar, halk, </w:t>
            </w:r>
            <w:r w:rsidR="00381F91" w:rsidRPr="00B41D2C">
              <w:t>İşveren</w:t>
            </w:r>
            <w:r w:rsidR="00381F91" w:rsidRPr="00B41D2C" w:rsidDel="00381F91">
              <w:rPr>
                <w:color w:val="000000"/>
                <w:szCs w:val="24"/>
              </w:rPr>
              <w:t xml:space="preserve"> </w:t>
            </w:r>
            <w:r w:rsidRPr="00B41D2C">
              <w:rPr>
                <w:color w:val="000000"/>
                <w:szCs w:val="24"/>
              </w:rPr>
              <w:t>Personelleri veya Yüklenici Personelleri üzerinde önemli olumsuz etki yaratan veya yaratması muhtemel olan her tür iddia, olay ve kazayı Proje Müdürüne derhal bildirecektir. Buna, burada sıralananlarla sınırlı olmamak üzere ölüm veya ciddi yaralanma ile sonuçlanan olay veya kazalar, özel mülke verilen ciddi olumsuz etki ve zararlar ve her tür SEA ve/veya SH iddiası da dahildir. SEA ve/veya SH durumunda bir yandan uygun biçimde gizliliğin muhafaza edilmesine dikkat edilirken, verilecek bilgilere iddianın türü (cinsel sömürü, cinsel istismar veya cinsel taciz), iddia olunan olayı yaşayan kişinin cinsiyeti ve yaşı da dahil edilmelidir.</w:t>
            </w:r>
          </w:p>
          <w:p w14:paraId="4369F676" w14:textId="5ED7DE22" w:rsidR="00CE1FB9" w:rsidRPr="00B41D2C" w:rsidRDefault="00CE1FB9" w:rsidP="00CE1FB9">
            <w:pPr>
              <w:spacing w:before="120" w:after="120"/>
              <w:ind w:left="515" w:right="0"/>
              <w:rPr>
                <w:rFonts w:eastAsia="Arial Narrow"/>
                <w:color w:val="000000"/>
              </w:rPr>
            </w:pPr>
            <w:r w:rsidRPr="00B41D2C">
              <w:rPr>
                <w:color w:val="000000"/>
              </w:rPr>
              <w:t xml:space="preserve">Yüklenici, söz konusu iddia, olay veya kazadan haberdar olması üzerine, Altyüklenici veya tedarikçilerinin Tesisler ile ilgili tesislerinde çevre, etkilenen topluluklar, halk, </w:t>
            </w:r>
            <w:r w:rsidR="00381F91" w:rsidRPr="00B41D2C">
              <w:t>İşveren</w:t>
            </w:r>
            <w:r w:rsidR="00381F91" w:rsidRPr="00B41D2C" w:rsidDel="00381F91">
              <w:rPr>
                <w:color w:val="000000"/>
              </w:rPr>
              <w:t xml:space="preserve"> </w:t>
            </w:r>
            <w:r w:rsidRPr="00B41D2C">
              <w:rPr>
                <w:color w:val="000000"/>
              </w:rPr>
              <w:t xml:space="preserve">Personelleri, Yüklenici personelleri veya Altyüklenici ya da tedarikçilerinin personelleri üzerinde önemli olumsuz etki yaratan veya yaratması muhtemel olan her tür iddia, olay ve kazayı da Proje Müdürüne derhal bildirecektir. Yapılacak bildirimde, söz konusu olay veya kazaya ilişkin yeterli ayrıntıya yer verilecektir. Yüklenici, Proje Müdürü ile mutabık kalınan zaman çerçevesi içinde bu tür olay veya kazaların tüm ayrıntılarını Proje Müdürüne verecektir. </w:t>
            </w:r>
          </w:p>
          <w:p w14:paraId="5320E847" w14:textId="77777777" w:rsidR="00CE1FB9" w:rsidRPr="00B41D2C" w:rsidRDefault="00CE1FB9" w:rsidP="00CE1FB9">
            <w:pPr>
              <w:spacing w:before="120" w:after="120"/>
              <w:ind w:left="515" w:right="-72"/>
              <w:rPr>
                <w:rFonts w:eastAsia="Arial Narrow"/>
                <w:noProof/>
                <w:color w:val="000000"/>
                <w:szCs w:val="24"/>
              </w:rPr>
            </w:pPr>
            <w:r w:rsidRPr="00B41D2C">
              <w:rPr>
                <w:color w:val="000000"/>
              </w:rPr>
              <w:t>Yüklenici, Altyüklenicilerinden ve tedarikçilerinden işbu maddede sözü edilen her tür olay veya kazayı derhal Yükleniciye bildirmelerini isteyecektir.</w:t>
            </w:r>
          </w:p>
          <w:p w14:paraId="307BDCB6" w14:textId="77777777" w:rsidR="00CE1FB9" w:rsidRPr="00B41D2C" w:rsidRDefault="00CE1FB9" w:rsidP="00CE1FB9">
            <w:pPr>
              <w:spacing w:before="120" w:after="120"/>
              <w:ind w:left="576" w:hanging="576"/>
              <w:rPr>
                <w:noProof/>
              </w:rPr>
            </w:pPr>
            <w:r w:rsidRPr="00B41D2C">
              <w:t>18.4</w:t>
            </w:r>
            <w:r w:rsidRPr="00B41D2C">
              <w:tab/>
            </w:r>
            <w:r w:rsidRPr="00B41D2C">
              <w:rPr>
                <w:u w:val="single"/>
              </w:rPr>
              <w:t>Performans İlerlemesi</w:t>
            </w:r>
          </w:p>
          <w:p w14:paraId="1ACF01B2" w14:textId="12AC0431" w:rsidR="00CE1FB9" w:rsidRPr="00B41D2C" w:rsidRDefault="00CE1FB9" w:rsidP="00CE1FB9">
            <w:pPr>
              <w:spacing w:before="120" w:after="120"/>
              <w:ind w:left="515" w:right="-72"/>
              <w:rPr>
                <w:noProof/>
              </w:rPr>
            </w:pPr>
            <w:r w:rsidRPr="00B41D2C">
              <w:lastRenderedPageBreak/>
              <w:t xml:space="preserve">Herhangi bir zamanda, Yüklenicinin fiili ilerlemesi GCC Alt Maddesi 18.2de atıfta bulunulan programın gerisinde kalacak olursa veya gerisine düşeceği açıkça görünürse, </w:t>
            </w:r>
            <w:r w:rsidR="001D05E4" w:rsidRPr="00B41D2C">
              <w:t>İşveren</w:t>
            </w:r>
            <w:r w:rsidR="001D05E4" w:rsidRPr="00B41D2C" w:rsidDel="001D05E4">
              <w:t xml:space="preserve"> </w:t>
            </w:r>
            <w:r w:rsidRPr="00B41D2C">
              <w:t>veya Proje Müdürünün talebi üzerine Yüklenici, hüküm süren durumu dikkate alarak revize bir program hazırlayacak ve Proje Müdürüne sunacak ve GCC Alt Maddesi 8.2deki Tamamlama Zamanı, GCC Alt Maddesi 40.1</w:t>
            </w:r>
            <w:r w:rsidR="001D05E4" w:rsidRPr="00B41D2C">
              <w:t>’</w:t>
            </w:r>
            <w:r w:rsidRPr="00B41D2C">
              <w:t xml:space="preserve">e göre verilen uzatmalar veya </w:t>
            </w:r>
            <w:r w:rsidR="001D05E4" w:rsidRPr="00B41D2C">
              <w:t>İşveren</w:t>
            </w:r>
            <w:r w:rsidR="001D05E4" w:rsidRPr="00B41D2C" w:rsidDel="001D05E4">
              <w:t xml:space="preserve"> </w:t>
            </w:r>
            <w:r w:rsidRPr="00B41D2C">
              <w:t>ile Yüklenici arasında başka bir mutabakata göre verilen uzatmalar içinde Tesislerin Tamamlanmasını temin etmek üzere ilerlemeyi hızlandırmak için atılan adımları Proje Müdürüne bildirecektir.</w:t>
            </w:r>
          </w:p>
          <w:p w14:paraId="1280B966" w14:textId="77777777" w:rsidR="00CE1FB9" w:rsidRPr="00B41D2C" w:rsidRDefault="00CE1FB9" w:rsidP="00CE1FB9">
            <w:pPr>
              <w:spacing w:before="120" w:after="120"/>
              <w:ind w:left="576" w:hanging="576"/>
              <w:rPr>
                <w:noProof/>
              </w:rPr>
            </w:pPr>
            <w:r w:rsidRPr="00B41D2C">
              <w:t>18.5</w:t>
            </w:r>
            <w:r w:rsidRPr="00B41D2C">
              <w:tab/>
            </w:r>
            <w:r w:rsidRPr="00B41D2C">
              <w:rPr>
                <w:u w:val="single"/>
              </w:rPr>
              <w:t>Prosedür</w:t>
            </w:r>
          </w:p>
          <w:p w14:paraId="6F552637" w14:textId="106BE84D" w:rsidR="00CE1FB9" w:rsidRPr="00B41D2C" w:rsidRDefault="00CE1FB9" w:rsidP="00CE1FB9">
            <w:pPr>
              <w:spacing w:before="120" w:after="120"/>
              <w:ind w:left="515" w:right="-72"/>
              <w:rPr>
                <w:noProof/>
              </w:rPr>
            </w:pPr>
            <w:r w:rsidRPr="00B41D2C">
              <w:t xml:space="preserve">Sözleşme, </w:t>
            </w:r>
            <w:r w:rsidR="001D05E4" w:rsidRPr="00B41D2C">
              <w:t>İşveren</w:t>
            </w:r>
            <w:r w:rsidR="001D05E4" w:rsidRPr="00B41D2C" w:rsidDel="001D05E4">
              <w:t xml:space="preserve"> </w:t>
            </w:r>
            <w:r w:rsidR="00AE4B83" w:rsidRPr="00B41D2C">
              <w:t xml:space="preserve">Gereklilikleri </w:t>
            </w:r>
            <w:r w:rsidRPr="00B41D2C">
              <w:t>Form ve Prosedürlerinde verilen prosedürleri dâhil Sözleşme Belgelerine göre icra edilecektir.</w:t>
            </w:r>
          </w:p>
          <w:p w14:paraId="30A7F39C" w14:textId="77777777" w:rsidR="00CE1FB9" w:rsidRPr="00B41D2C" w:rsidRDefault="00CE1FB9" w:rsidP="00CE1FB9">
            <w:pPr>
              <w:spacing w:before="120" w:after="120"/>
              <w:ind w:left="515" w:right="-72"/>
              <w:rPr>
                <w:i/>
                <w:noProof/>
              </w:rPr>
            </w:pPr>
            <w:r w:rsidRPr="00B41D2C">
              <w:t>Yüklenici Sözleşmeyi, Sözleşmedeki hükümlerle uyuşmazlık olmayacak şekilde, kendi standart icra planları ve prosedürlerine göre icra edebilir.</w:t>
            </w:r>
            <w:r w:rsidRPr="00B41D2C">
              <w:rPr>
                <w:i/>
              </w:rPr>
              <w:t xml:space="preserve"> </w:t>
            </w:r>
          </w:p>
        </w:tc>
      </w:tr>
      <w:tr w:rsidR="00CE1FB9" w:rsidRPr="00B41D2C" w14:paraId="668162C2" w14:textId="77777777" w:rsidTr="00CE1FB9">
        <w:tc>
          <w:tcPr>
            <w:tcW w:w="2358" w:type="dxa"/>
          </w:tcPr>
          <w:p w14:paraId="52A10482" w14:textId="77777777" w:rsidR="00CE1FB9" w:rsidRPr="00B41D2C" w:rsidRDefault="00CE1FB9" w:rsidP="00CE1FB9">
            <w:pPr>
              <w:pStyle w:val="S7Header2"/>
              <w:spacing w:before="120" w:after="120"/>
              <w:ind w:left="432" w:hanging="432"/>
              <w:rPr>
                <w:noProof/>
              </w:rPr>
            </w:pPr>
            <w:bookmarkStart w:id="1106" w:name="_Toc454731659"/>
            <w:bookmarkStart w:id="1107" w:name="_Toc28954065"/>
            <w:r w:rsidRPr="00B41D2C">
              <w:lastRenderedPageBreak/>
              <w:t>19.</w:t>
            </w:r>
            <w:r w:rsidRPr="00B41D2C">
              <w:tab/>
              <w:t>Alt Sözleşme Yapma</w:t>
            </w:r>
            <w:bookmarkEnd w:id="1106"/>
            <w:bookmarkEnd w:id="1107"/>
          </w:p>
        </w:tc>
        <w:tc>
          <w:tcPr>
            <w:tcW w:w="7182" w:type="dxa"/>
          </w:tcPr>
          <w:p w14:paraId="0636D7E8" w14:textId="30A7ACF6" w:rsidR="00CE1FB9" w:rsidRPr="00B41D2C" w:rsidRDefault="00CE1FB9" w:rsidP="00CE1FB9">
            <w:pPr>
              <w:spacing w:before="120" w:after="120"/>
              <w:ind w:left="576" w:hanging="576"/>
              <w:rPr>
                <w:noProof/>
              </w:rPr>
            </w:pPr>
            <w:r w:rsidRPr="00B41D2C">
              <w:t>19.1</w:t>
            </w:r>
            <w:r w:rsidRPr="00B41D2C">
              <w:tab/>
            </w:r>
            <w:r w:rsidR="0028515A" w:rsidRPr="00B41D2C">
              <w:t xml:space="preserve">Tesis ve Kurulum Hizmetlerinin </w:t>
            </w:r>
            <w:r w:rsidR="00D206AE" w:rsidRPr="00B41D2C">
              <w:t xml:space="preserve">Ana </w:t>
            </w:r>
            <w:r w:rsidRPr="00B41D2C">
              <w:t xml:space="preserve">Kalemleri Listesi ile Onaylı Alt Yükleniciler Listesi başlıklı Sözleşme Ekleri önemli tedarik veya hizmetler kalemleri listesi ile imalatçılar dâhil her kalem karşısında onaylı Alt Yüklenicilerin listesini verir.  Şimdilik hiçbir Alt Yüklenici bu kalemlerin karşısında listelenmemiştir, Yüklenici bu listeye dâhil edilmek üzere bu kalemler için Alt Yüklenicilerin listesini hazırlayacaktır.  Yüklenici zaman içinde bu liste üzerinde ilave veya eksiltmeler önerebilir. Yüklenici, bu listeyi veya bunun üzerindeki değişiklikleri, Tesislerdeki işin ilerlemeyi engellemeyecek şekilde yeterli sürede onay için </w:t>
            </w:r>
            <w:r w:rsidR="00373596" w:rsidRPr="00B41D2C">
              <w:t>İşverene</w:t>
            </w:r>
            <w:r w:rsidR="00373596" w:rsidRPr="00B41D2C" w:rsidDel="00373596">
              <w:t xml:space="preserve"> </w:t>
            </w:r>
            <w:r w:rsidRPr="00B41D2C">
              <w:t xml:space="preserve">sunacaktır.  Alt Yüklenicilerin </w:t>
            </w:r>
            <w:r w:rsidR="00373596" w:rsidRPr="00B41D2C">
              <w:t>İşveren</w:t>
            </w:r>
            <w:r w:rsidR="00373596" w:rsidRPr="00B41D2C" w:rsidDel="00373596">
              <w:t xml:space="preserve"> </w:t>
            </w:r>
            <w:r w:rsidRPr="00B41D2C">
              <w:t>tarafından onayı, Yükleniciyi Sözleşmedeki yükümlülük, görev veya sorumluluklarından kurtarmayacaktır.</w:t>
            </w:r>
          </w:p>
          <w:p w14:paraId="0105893F" w14:textId="2BA326C5" w:rsidR="00CE1FB9" w:rsidRPr="00B41D2C" w:rsidRDefault="00CE1FB9" w:rsidP="00CE1FB9">
            <w:pPr>
              <w:spacing w:before="120" w:after="120"/>
              <w:ind w:left="576" w:hanging="576"/>
              <w:rPr>
                <w:noProof/>
              </w:rPr>
            </w:pPr>
            <w:r w:rsidRPr="00B41D2C">
              <w:t>19.2</w:t>
            </w:r>
            <w:r w:rsidRPr="00B41D2C">
              <w:tab/>
              <w:t xml:space="preserve">Yüklenici, bu </w:t>
            </w:r>
            <w:r w:rsidR="00373596" w:rsidRPr="00B41D2C">
              <w:t xml:space="preserve">ana </w:t>
            </w:r>
            <w:r w:rsidRPr="00B41D2C">
              <w:t>kalemler için Alt Yüklenicilerini GCC Alt Maddesi 19.1de atıfta bulunulan listelerde listelenenlerden seçecek ve çalışacaktır.</w:t>
            </w:r>
          </w:p>
          <w:p w14:paraId="4C6EDE93" w14:textId="3D91A1FA" w:rsidR="00CE1FB9" w:rsidRPr="00B41D2C" w:rsidRDefault="00CE1FB9" w:rsidP="00CE1FB9">
            <w:pPr>
              <w:suppressAutoHyphens/>
              <w:spacing w:before="120" w:after="120"/>
              <w:ind w:left="612" w:hanging="612"/>
              <w:rPr>
                <w:noProof/>
              </w:rPr>
            </w:pPr>
            <w:r w:rsidRPr="00B41D2C">
              <w:t>19.3</w:t>
            </w:r>
            <w:r w:rsidRPr="00B41D2C">
              <w:tab/>
            </w:r>
            <w:r w:rsidR="0028515A" w:rsidRPr="00B41D2C">
              <w:t xml:space="preserve">Tesis ve Kurulum Hizmetlerinin </w:t>
            </w:r>
            <w:r w:rsidR="00373596" w:rsidRPr="00B41D2C">
              <w:t xml:space="preserve">Ana </w:t>
            </w:r>
            <w:r w:rsidRPr="00B41D2C">
              <w:t>Kalemleri Listesi ile Onaylı Alt Yükleniciler Listesi başlıklı Sözleşme Ekinde belirtilmemiş Tesis kalemleri veya parçaları için, Yüklenici istediği şekilde bu Alt Yüklenicileri seçerek çalışabilir.</w:t>
            </w:r>
          </w:p>
          <w:p w14:paraId="545D7915" w14:textId="7F158E2F" w:rsidR="00CE1FB9" w:rsidRPr="00B41D2C" w:rsidRDefault="00CE1FB9" w:rsidP="00CE1FB9">
            <w:pPr>
              <w:suppressAutoHyphens/>
              <w:spacing w:before="120" w:after="120"/>
              <w:ind w:left="612" w:hanging="612"/>
              <w:rPr>
                <w:noProof/>
              </w:rPr>
            </w:pPr>
            <w:r w:rsidRPr="00B41D2C">
              <w:t>19.4</w:t>
            </w:r>
            <w:r w:rsidRPr="00B41D2C">
              <w:tab/>
              <w:t xml:space="preserve">Her Alt Yüklenicilik, </w:t>
            </w:r>
            <w:r w:rsidR="00373596" w:rsidRPr="00B41D2C">
              <w:t>İşverenin</w:t>
            </w:r>
            <w:r w:rsidR="00373596" w:rsidRPr="00B41D2C" w:rsidDel="00373596">
              <w:t xml:space="preserve"> </w:t>
            </w:r>
            <w:r w:rsidRPr="00B41D2C">
              <w:t>GCC 19.5</w:t>
            </w:r>
            <w:r w:rsidR="00373596" w:rsidRPr="00B41D2C">
              <w:t>’</w:t>
            </w:r>
            <w:r w:rsidR="00CA0481" w:rsidRPr="00B41D2C">
              <w:t>e</w:t>
            </w:r>
            <w:r w:rsidR="00373596" w:rsidRPr="00B41D2C">
              <w:t xml:space="preserve"> göre</w:t>
            </w:r>
            <w:r w:rsidRPr="00B41D2C">
              <w:t xml:space="preserve"> (geçerli olacak olursa) veya GCC 42.2</w:t>
            </w:r>
            <w:r w:rsidR="00373596" w:rsidRPr="00B41D2C">
              <w:t>’</w:t>
            </w:r>
            <w:r w:rsidR="00CA0481" w:rsidRPr="00B41D2C">
              <w:t>ye</w:t>
            </w:r>
            <w:r w:rsidR="00373596" w:rsidRPr="00B41D2C">
              <w:t xml:space="preserve"> göre</w:t>
            </w:r>
            <w:r w:rsidRPr="00B41D2C">
              <w:t xml:space="preserve"> </w:t>
            </w:r>
            <w:r w:rsidR="00373596" w:rsidRPr="00B41D2C">
              <w:t>İşveren</w:t>
            </w:r>
            <w:r w:rsidR="00373596" w:rsidRPr="00B41D2C" w:rsidDel="00373596">
              <w:t xml:space="preserve"> </w:t>
            </w:r>
            <w:r w:rsidRPr="00B41D2C">
              <w:t xml:space="preserve">tarafından fesih halinde </w:t>
            </w:r>
            <w:r w:rsidR="00373596" w:rsidRPr="00B41D2C">
              <w:t>İşverene</w:t>
            </w:r>
            <w:r w:rsidR="00373596" w:rsidRPr="00B41D2C" w:rsidDel="00373596">
              <w:t xml:space="preserve"> </w:t>
            </w:r>
            <w:r w:rsidRPr="00B41D2C">
              <w:t>verilecek Alt Yüklenicilik isteme hakkı veren hükümler içerecektir.</w:t>
            </w:r>
          </w:p>
          <w:p w14:paraId="20FAEB1B" w14:textId="40522692" w:rsidR="00CE1FB9" w:rsidRPr="00B41D2C" w:rsidRDefault="00CE1FB9" w:rsidP="00CE1FB9">
            <w:pPr>
              <w:suppressAutoHyphens/>
              <w:spacing w:before="120" w:after="120"/>
              <w:ind w:left="612" w:hanging="612"/>
              <w:rPr>
                <w:noProof/>
              </w:rPr>
            </w:pPr>
            <w:r w:rsidRPr="00B41D2C">
              <w:t>19.5</w:t>
            </w:r>
            <w:r w:rsidRPr="00B41D2C">
              <w:tab/>
              <w:t xml:space="preserve">Eğer Alt Yüklenicilerin yükümlülükleri ilgili </w:t>
            </w:r>
            <w:r w:rsidR="007E1FF8">
              <w:t>Kusur Sorumluluk</w:t>
            </w:r>
            <w:r w:rsidRPr="00B41D2C">
              <w:t xml:space="preserve"> Döneminin son tarihinin ötesine geçerse ve Proje Müdürü bu tarihten önce Yükleniciye bu yükümlülüklerin menfaatlerini </w:t>
            </w:r>
            <w:r w:rsidR="00CA0481" w:rsidRPr="00B41D2C">
              <w:lastRenderedPageBreak/>
              <w:t>İşverene</w:t>
            </w:r>
            <w:r w:rsidR="00CA0481" w:rsidRPr="00B41D2C" w:rsidDel="00CA0481">
              <w:t xml:space="preserve"> </w:t>
            </w:r>
            <w:r w:rsidRPr="00B41D2C">
              <w:t>devretmesi talimatını verirse, o takdirde Yüklenici bunu yerine getirecektir.</w:t>
            </w:r>
          </w:p>
          <w:p w14:paraId="551A216E" w14:textId="6BC8C787" w:rsidR="00CE1FB9" w:rsidRPr="00B41D2C" w:rsidRDefault="00CE1FB9" w:rsidP="00CE1FB9">
            <w:pPr>
              <w:suppressAutoHyphens/>
              <w:spacing w:before="120" w:after="120"/>
              <w:ind w:left="612" w:hanging="612"/>
              <w:rPr>
                <w:noProof/>
              </w:rPr>
            </w:pPr>
            <w:r w:rsidRPr="00B41D2C">
              <w:t>19.6 Yüklenici, Altyüklenicilerinin Tesisleri, ilgili ÇS gereklilikleri ve Sözleşme Genel Koşulları (GCC) Madde 22.4'te belirtilen yükümlülükler de dahil olmak üzere Sözleşmeye uygun olarak uygulamaya geçirmesini sağlayacaktır.</w:t>
            </w:r>
          </w:p>
        </w:tc>
      </w:tr>
      <w:tr w:rsidR="00CE1FB9" w:rsidRPr="00B41D2C" w14:paraId="44E32E93" w14:textId="77777777" w:rsidTr="00CE1FB9">
        <w:tc>
          <w:tcPr>
            <w:tcW w:w="2358" w:type="dxa"/>
          </w:tcPr>
          <w:p w14:paraId="0CB6989A" w14:textId="77777777" w:rsidR="00CE1FB9" w:rsidRPr="00B41D2C" w:rsidRDefault="00CE1FB9" w:rsidP="00CE1FB9">
            <w:pPr>
              <w:pStyle w:val="S7Header2"/>
              <w:spacing w:before="120" w:after="120"/>
              <w:ind w:left="432" w:hanging="432"/>
              <w:rPr>
                <w:noProof/>
              </w:rPr>
            </w:pPr>
            <w:bookmarkStart w:id="1108" w:name="_Toc454731660"/>
            <w:bookmarkStart w:id="1109" w:name="_Toc28954066"/>
            <w:r w:rsidRPr="00B41D2C">
              <w:lastRenderedPageBreak/>
              <w:t>20.</w:t>
            </w:r>
            <w:r w:rsidRPr="00B41D2C">
              <w:tab/>
              <w:t>Tasarım ve Mühendislik</w:t>
            </w:r>
            <w:bookmarkEnd w:id="1108"/>
            <w:bookmarkEnd w:id="1109"/>
          </w:p>
        </w:tc>
        <w:tc>
          <w:tcPr>
            <w:tcW w:w="7182" w:type="dxa"/>
          </w:tcPr>
          <w:p w14:paraId="5409038B" w14:textId="77777777" w:rsidR="00CE1FB9" w:rsidRPr="00B41D2C" w:rsidRDefault="00CE1FB9" w:rsidP="00CE1FB9">
            <w:pPr>
              <w:spacing w:before="120" w:after="120"/>
              <w:ind w:left="576" w:hanging="576"/>
              <w:rPr>
                <w:noProof/>
              </w:rPr>
            </w:pPr>
            <w:r w:rsidRPr="00B41D2C">
              <w:t>20.1</w:t>
            </w:r>
            <w:r w:rsidRPr="00B41D2C">
              <w:tab/>
            </w:r>
            <w:r w:rsidRPr="00B41D2C">
              <w:rPr>
                <w:u w:val="single"/>
              </w:rPr>
              <w:t>Şartname ve Çizimler</w:t>
            </w:r>
          </w:p>
          <w:p w14:paraId="78D9BCCA" w14:textId="77777777" w:rsidR="00CE1FB9" w:rsidRPr="00B41D2C" w:rsidRDefault="00CE1FB9" w:rsidP="00CE1FB9">
            <w:pPr>
              <w:spacing w:before="120" w:after="120"/>
              <w:ind w:left="1226" w:right="-72" w:hanging="902"/>
              <w:rPr>
                <w:noProof/>
              </w:rPr>
            </w:pPr>
            <w:r w:rsidRPr="00B41D2C">
              <w:t>20.1.1</w:t>
            </w:r>
            <w:r w:rsidRPr="00B41D2C">
              <w:tab/>
              <w:t>Yüklenici, Sözleşme hükümlerine uyumlu bir şekilde veya belirtilmediği durumlarda, iyi mühendislik uygulamalarına göre temel ve detaylı tasarım ve mühendislik çalışmalarını yapacaktır.</w:t>
            </w:r>
          </w:p>
          <w:p w14:paraId="542C94A8" w14:textId="1FEF01B9" w:rsidR="00CE1FB9" w:rsidRPr="00B41D2C" w:rsidRDefault="00CE1FB9" w:rsidP="00CE1FB9">
            <w:pPr>
              <w:spacing w:before="120" w:after="120"/>
              <w:ind w:left="1226" w:right="-72" w:firstLine="3"/>
              <w:rPr>
                <w:noProof/>
              </w:rPr>
            </w:pPr>
            <w:r w:rsidRPr="00B41D2C">
              <w:t xml:space="preserve">Yüklenici hazırlamış olduğu teknik detaylar, çizimler ve diğer teknik belgelerdeki çelişki, hata veya eksikliklerden, bu çelişki, hata veya eksiklikler </w:t>
            </w:r>
            <w:r w:rsidR="00CA0481" w:rsidRPr="00B41D2C">
              <w:t>İşveren</w:t>
            </w:r>
            <w:r w:rsidR="00CA0481" w:rsidRPr="00B41D2C" w:rsidDel="00CA0481">
              <w:t xml:space="preserve"> </w:t>
            </w:r>
            <w:r w:rsidRPr="00B41D2C">
              <w:t>tarafından veya namına Yükleniciye yazılı olarak verilen yanlış bilgiler nedeniyle olmamak kaydıyla, bu teknik detaylar, çizimler ve diğer belgeler Proje Müdürünce onaylans</w:t>
            </w:r>
            <w:r w:rsidR="00CA0481" w:rsidRPr="00B41D2C">
              <w:t xml:space="preserve">a da </w:t>
            </w:r>
            <w:r w:rsidRPr="00B41D2C">
              <w:t>onaylanmas</w:t>
            </w:r>
            <w:r w:rsidR="00CA0481" w:rsidRPr="00B41D2C">
              <w:t>a da</w:t>
            </w:r>
            <w:r w:rsidRPr="00B41D2C">
              <w:t>, sorumlu olacaktır.</w:t>
            </w:r>
          </w:p>
          <w:p w14:paraId="4D4FD3DC" w14:textId="2F21DB11" w:rsidR="00CE1FB9" w:rsidRPr="00B41D2C" w:rsidRDefault="00CE1FB9" w:rsidP="00CE1FB9">
            <w:pPr>
              <w:spacing w:before="120" w:after="120"/>
              <w:ind w:left="1226" w:right="-72" w:hanging="902"/>
              <w:rPr>
                <w:noProof/>
              </w:rPr>
            </w:pPr>
            <w:r w:rsidRPr="00B41D2C">
              <w:t>20.1.2</w:t>
            </w:r>
            <w:r w:rsidRPr="00B41D2C">
              <w:tab/>
              <w:t xml:space="preserve">Yüklenici, </w:t>
            </w:r>
            <w:r w:rsidR="00CA0481" w:rsidRPr="00B41D2C">
              <w:t>İşveren</w:t>
            </w:r>
            <w:r w:rsidR="00CA0481" w:rsidRPr="00B41D2C" w:rsidDel="00CA0481">
              <w:t xml:space="preserve"> </w:t>
            </w:r>
            <w:r w:rsidRPr="00B41D2C">
              <w:t>tarafından veya namına verilen veya belirlenen tasarım, veri, çizim, teknik özellik veya diğer belgeler ile bunların değişikliklerinin sorumluluğu için, Proje Müdürüne kabul-etmeme bildirimi vererek, kabul etmeme hakkına sahip olacaktır.</w:t>
            </w:r>
          </w:p>
          <w:p w14:paraId="0A7F8F2B" w14:textId="40DDF23E" w:rsidR="00CE1FB9" w:rsidRPr="00B41D2C" w:rsidRDefault="00CE1FB9" w:rsidP="00CE1FB9">
            <w:pPr>
              <w:spacing w:before="120" w:after="120"/>
              <w:ind w:left="576" w:hanging="576"/>
              <w:rPr>
                <w:noProof/>
              </w:rPr>
            </w:pPr>
            <w:r w:rsidRPr="00B41D2C">
              <w:t>20.2</w:t>
            </w:r>
            <w:r w:rsidRPr="00B41D2C">
              <w:tab/>
            </w:r>
            <w:r w:rsidRPr="00B41D2C">
              <w:rPr>
                <w:u w:val="single"/>
              </w:rPr>
              <w:t>K</w:t>
            </w:r>
            <w:r w:rsidR="006710E3" w:rsidRPr="00B41D2C">
              <w:rPr>
                <w:u w:val="single"/>
              </w:rPr>
              <w:t>ural</w:t>
            </w:r>
            <w:r w:rsidRPr="00B41D2C">
              <w:rPr>
                <w:u w:val="single"/>
              </w:rPr>
              <w:t>lar ve Standartlar</w:t>
            </w:r>
          </w:p>
          <w:p w14:paraId="5AA41BD8" w14:textId="13CC9310" w:rsidR="00CE1FB9" w:rsidRPr="00B41D2C" w:rsidRDefault="00CE1FB9" w:rsidP="00CE1FB9">
            <w:pPr>
              <w:spacing w:before="120" w:after="120"/>
              <w:ind w:left="515" w:right="-72"/>
              <w:rPr>
                <w:noProof/>
              </w:rPr>
            </w:pPr>
            <w:r w:rsidRPr="00B41D2C">
              <w:t xml:space="preserve">Sözleşmenin icrasının tabi olacağı kural ve standartlar Sözleşmenin neresinde atıfta bulunulsa, aksi belirtilmedikçe, teklif verme tarihinden yirmi-sekiz (28) gün öncesinde geçerli bu kural ve standartların baskı veya revize versiyonları uygulanacaktır.  Sözleşmenin icrası sırasında, bu kural ve standartlardaki değişiklikler, </w:t>
            </w:r>
            <w:r w:rsidR="006710E3" w:rsidRPr="00B41D2C">
              <w:t>İşveren</w:t>
            </w:r>
            <w:r w:rsidR="006710E3" w:rsidRPr="00B41D2C" w:rsidDel="006710E3">
              <w:t xml:space="preserve"> </w:t>
            </w:r>
            <w:r w:rsidRPr="00B41D2C">
              <w:t>onayına bağlı olarak uygulanacaklar ve GCC Madde 39</w:t>
            </w:r>
            <w:r w:rsidR="006710E3" w:rsidRPr="00B41D2C">
              <w:t>’</w:t>
            </w:r>
            <w:r w:rsidRPr="00B41D2C">
              <w:t>a göre işlem göreceklerdir.</w:t>
            </w:r>
          </w:p>
          <w:p w14:paraId="64CD0249" w14:textId="77777777" w:rsidR="00CE1FB9" w:rsidRPr="00B41D2C" w:rsidRDefault="00CE1FB9" w:rsidP="00CE1FB9">
            <w:pPr>
              <w:spacing w:before="120" w:after="120"/>
              <w:ind w:left="576" w:hanging="576"/>
              <w:rPr>
                <w:noProof/>
              </w:rPr>
            </w:pPr>
            <w:r w:rsidRPr="00B41D2C">
              <w:t>20.3</w:t>
            </w:r>
            <w:r w:rsidRPr="00B41D2C">
              <w:tab/>
            </w:r>
            <w:r w:rsidRPr="00B41D2C">
              <w:rPr>
                <w:u w:val="single"/>
              </w:rPr>
              <w:t>Teknik Belgelerin Proje Müdürünce Onaylanması/İncelenmesi</w:t>
            </w:r>
          </w:p>
          <w:p w14:paraId="27DD9C0A" w14:textId="77777777" w:rsidR="00CE1FB9" w:rsidRPr="00B41D2C" w:rsidRDefault="00CE1FB9" w:rsidP="00CE1FB9">
            <w:pPr>
              <w:spacing w:before="120" w:after="120"/>
              <w:ind w:left="1226" w:right="-72" w:hanging="902"/>
              <w:rPr>
                <w:strike/>
                <w:noProof/>
              </w:rPr>
            </w:pPr>
            <w:r w:rsidRPr="00B41D2C">
              <w:t>20.3.1</w:t>
            </w:r>
            <w:r w:rsidRPr="00B41D2C">
              <w:tab/>
              <w:t>Yüklenici, Onay veya İnceleme Amaçlı Belgelerin Listesi başlıklı Sözleşme Ekinde listelenen belgeleri, GCC Alt Maddesi 18.2 (Performans Programı) şartlarına göre ve belirtildiği üzere onaylaması veya incelemesi için hazırlayacak veya Alt Yüklenicilerinin hazırlamasını temin edecek ve Proje Müdürüne sunacaktır.</w:t>
            </w:r>
          </w:p>
          <w:p w14:paraId="7BB7E639" w14:textId="77777777" w:rsidR="00CE1FB9" w:rsidRPr="00B41D2C" w:rsidRDefault="00CE1FB9" w:rsidP="00CE1FB9">
            <w:pPr>
              <w:spacing w:before="120" w:after="120"/>
              <w:ind w:left="1260"/>
              <w:rPr>
                <w:noProof/>
              </w:rPr>
            </w:pPr>
            <w:r w:rsidRPr="00B41D2C">
              <w:t>Proje Müdürünce onaylanacak belgelerin kapsadığı veya ilgili olduğu Tesis kısımları, bunların sadece Proje Müdürünce onaylanmasından sonra yapılacaktır.</w:t>
            </w:r>
          </w:p>
          <w:p w14:paraId="59081A8E" w14:textId="77777777" w:rsidR="00CE1FB9" w:rsidRPr="00B41D2C" w:rsidRDefault="00CE1FB9" w:rsidP="00CE1FB9">
            <w:pPr>
              <w:spacing w:before="120" w:after="120"/>
              <w:ind w:left="1260"/>
              <w:rPr>
                <w:noProof/>
              </w:rPr>
            </w:pPr>
            <w:r w:rsidRPr="00B41D2C">
              <w:lastRenderedPageBreak/>
              <w:t>GCC Alt Maddesi 20.3.2 ilâ 20.3.7 Proje Müdürünün onayını gerektiren belgelere uygulanacak, Proje Müdürünün sadece incelemesi için verilenlere uygulanmayacaktır.</w:t>
            </w:r>
          </w:p>
          <w:p w14:paraId="26EFB18C" w14:textId="619F225C" w:rsidR="00CE1FB9" w:rsidRPr="00B41D2C" w:rsidRDefault="00CE1FB9" w:rsidP="00CE1FB9">
            <w:pPr>
              <w:spacing w:before="120" w:after="120"/>
              <w:ind w:left="1226" w:right="-72" w:hanging="902"/>
              <w:rPr>
                <w:noProof/>
              </w:rPr>
            </w:pPr>
            <w:r w:rsidRPr="00B41D2C">
              <w:t>20.3.2</w:t>
            </w:r>
            <w:r w:rsidRPr="00B41D2C">
              <w:tab/>
              <w:t>GCC Alt Maddesi 20.3.1</w:t>
            </w:r>
            <w:r w:rsidR="00FE3685" w:rsidRPr="00B41D2C">
              <w:t>’</w:t>
            </w:r>
            <w:r w:rsidRPr="00B41D2C">
              <w:t>e göre Proje Müdürünün onayını gerektiren belgelerin Proje Müdürünce alınmasından sonraki on-dört (14) gün içinde, Proje Müdürü ya bunların üzerinde kendi onay kaşesi ile bunların bir kopyasını Yükleniciye geri verecek veya onaylamadığı yazılı olarak ve bunun nedenleriyle ve Proje Müdürünün önerdiği değişikliklerle birlikte Yükleniciye bildirecektir.</w:t>
            </w:r>
          </w:p>
          <w:p w14:paraId="547B1A48" w14:textId="77777777" w:rsidR="00CE1FB9" w:rsidRPr="00B41D2C" w:rsidRDefault="00CE1FB9" w:rsidP="00CE1FB9">
            <w:pPr>
              <w:spacing w:before="120" w:after="120"/>
              <w:ind w:left="1260"/>
              <w:rPr>
                <w:noProof/>
              </w:rPr>
            </w:pPr>
            <w:r w:rsidRPr="00B41D2C">
              <w:t>Eğer Proje Müdürü söz konusu uygulamayı söz edildiği şekilde on-dört (14) gün içinde yerine getirmezse, bu takdirde söz konusu belgeler Proje Müdürünce onaylanmış sayılacaktır.</w:t>
            </w:r>
          </w:p>
          <w:p w14:paraId="11AC0E81" w14:textId="77777777" w:rsidR="00CE1FB9" w:rsidRPr="00B41D2C" w:rsidRDefault="00CE1FB9" w:rsidP="00CE1FB9">
            <w:pPr>
              <w:spacing w:before="120" w:after="120"/>
              <w:ind w:left="1226" w:right="-72" w:hanging="902"/>
              <w:rPr>
                <w:noProof/>
              </w:rPr>
            </w:pPr>
            <w:r w:rsidRPr="00B41D2C">
              <w:t>20.3.3</w:t>
            </w:r>
            <w:r w:rsidRPr="00B41D2C">
              <w:tab/>
              <w:t xml:space="preserve">Proje Müdürü, belgenin Sözleşmeye uymadığı veya iyi mühendislik uygulamaların aykırı olması nedenleri dışında, belgeleri onaylamazlık yapmayacaktır. </w:t>
            </w:r>
          </w:p>
          <w:p w14:paraId="10B5363F" w14:textId="422BE7E8" w:rsidR="00CE1FB9" w:rsidRPr="00B41D2C" w:rsidRDefault="00CE1FB9" w:rsidP="00CE1FB9">
            <w:pPr>
              <w:spacing w:before="120" w:after="120"/>
              <w:ind w:left="1226" w:right="-72" w:hanging="902"/>
              <w:rPr>
                <w:noProof/>
              </w:rPr>
            </w:pPr>
            <w:r w:rsidRPr="00B41D2C">
              <w:t>20.3.4</w:t>
            </w:r>
            <w:r w:rsidRPr="00B41D2C">
              <w:tab/>
              <w:t>Eğer Proje Müdürü belgeyi onaylamazsa, Yüklenici belgeyi değiştirecek ve GCC Alt Madde 20.3.2</w:t>
            </w:r>
            <w:r w:rsidR="00FE3685" w:rsidRPr="00B41D2C">
              <w:t>’</w:t>
            </w:r>
            <w:r w:rsidRPr="00B41D2C">
              <w:t>ye göre Proje Müdürünün onayı için tekrar sunacaktır. Eğer Proje Müdürü değişiklik/değişiklikler şartıyla belgeyi onaylarsa, Yüklenici gerekli değişiklik/değişiklikleri yapacak, bunun üzerine belge onaylanmış sayılacaktır.</w:t>
            </w:r>
          </w:p>
          <w:p w14:paraId="12EEB807" w14:textId="09A77000" w:rsidR="00CE1FB9" w:rsidRPr="00B41D2C" w:rsidRDefault="00CE1FB9" w:rsidP="00CE1FB9">
            <w:pPr>
              <w:spacing w:before="120" w:after="120"/>
              <w:ind w:left="1226" w:right="-72" w:hanging="902"/>
              <w:rPr>
                <w:noProof/>
              </w:rPr>
            </w:pPr>
            <w:r w:rsidRPr="00B41D2C">
              <w:t>20.3.5</w:t>
            </w:r>
            <w:r w:rsidRPr="00B41D2C">
              <w:tab/>
              <w:t xml:space="preserve">Proje Müdürünün belgeleri ve/veya bunlardaki değişiklik/değişiklikleri onaylamaması ile ilgili veya bunlardan kaynaklanan ve makul bir sürede Taraflar arasında çözümlenemeyen, </w:t>
            </w:r>
            <w:r w:rsidR="005A18F8" w:rsidRPr="00B41D2C">
              <w:t>İşveren</w:t>
            </w:r>
            <w:r w:rsidR="005A18F8" w:rsidRPr="00B41D2C" w:rsidDel="005A18F8">
              <w:t xml:space="preserve"> </w:t>
            </w:r>
            <w:r w:rsidRPr="00B41D2C">
              <w:t>ile Yüklenici arasında oluşabilecek uyuşmazlık veya farklar olursa, bu takdirde bu uyuşmazlık veya farklar buradaki GCC Alt Maddesi 46.1</w:t>
            </w:r>
            <w:r w:rsidR="005A18F8" w:rsidRPr="00B41D2C">
              <w:t>’</w:t>
            </w:r>
            <w:r w:rsidRPr="00B41D2C">
              <w:t xml:space="preserve">e göre çözümlenmesi için Uyuşmazlık Kuruluna gönderilebilir.  Eğer bu uyuşmazlık veya farklar Uyuşmazlık Kuruluna gönderilecek olursa, Proje Müdürü, Sözleşme Performansının devam edip etmeyeceği ve edecekse, nasıl devam edeceği ile ilgili talimatlar verecektir. Yüklenici, Proje Müdürünün talimatlarına göre Sözleşmeye devam edecektir, şayet eğer Uyuşmazlık Kurulu ihtilaf hakkında Yüklenicinin görüşünü desteklerse ve </w:t>
            </w:r>
            <w:r w:rsidR="005A18F8" w:rsidRPr="00B41D2C">
              <w:t>İşveren</w:t>
            </w:r>
            <w:r w:rsidR="005A18F8" w:rsidRPr="00B41D2C" w:rsidDel="005A18F8">
              <w:t xml:space="preserve"> </w:t>
            </w:r>
            <w:r w:rsidRPr="00B41D2C">
              <w:t xml:space="preserve">buradaki GCC Alt Maddesi 46.3e göre bildirimde bulunmamışsa, bu takdirde Yüklenici bu talimatlar nedeniyle maruz kaldığı her türlü ilave maliyet için </w:t>
            </w:r>
            <w:r w:rsidR="005A18F8" w:rsidRPr="00B41D2C">
              <w:t>İşveren</w:t>
            </w:r>
            <w:r w:rsidR="005A18F8" w:rsidRPr="00B41D2C" w:rsidDel="005A18F8">
              <w:t xml:space="preserve"> </w:t>
            </w:r>
            <w:r w:rsidRPr="00B41D2C">
              <w:t>tarafından tazmin edilecek ve Uyuşmazlık Kurulunun vereceği karara göre, talimatların uygulanması ve uyuşmazlıkla ilgili bu sorumluluk veya yükümlülüklerden kurtulacak ve Tamamlama Zamanı buna göre uzatılacaktır.</w:t>
            </w:r>
          </w:p>
          <w:p w14:paraId="6B168D4D" w14:textId="77777777" w:rsidR="00CE1FB9" w:rsidRPr="00B41D2C" w:rsidRDefault="00CE1FB9" w:rsidP="00CE1FB9">
            <w:pPr>
              <w:spacing w:before="120" w:after="120"/>
              <w:ind w:left="1226" w:right="-72" w:hanging="902"/>
              <w:rPr>
                <w:noProof/>
              </w:rPr>
            </w:pPr>
            <w:r w:rsidRPr="00B41D2C">
              <w:lastRenderedPageBreak/>
              <w:t>20.3.6</w:t>
            </w:r>
            <w:r w:rsidRPr="00B41D2C">
              <w:tab/>
              <w:t>Yüklenici tarafından verilen belgenin değişikliği ile veya değiştirmeden, Proje Müdürünün onayı, Proje Müdürünün istediği değişikliklerden kaynaklanan sonraki aksaklıklar haricinde, Sözleşmenin hükümleriyle kendisine yüklenilen her türlü sorumluluk veya yükümlülükten Yükleniciyi kurtarmayacaktır.</w:t>
            </w:r>
          </w:p>
          <w:p w14:paraId="5B37BBFB" w14:textId="77806473" w:rsidR="00CE1FB9" w:rsidRPr="00B41D2C" w:rsidRDefault="00CE1FB9" w:rsidP="00CE1FB9">
            <w:pPr>
              <w:spacing w:before="120" w:after="120"/>
              <w:ind w:left="1226" w:right="-72" w:hanging="902"/>
              <w:rPr>
                <w:noProof/>
              </w:rPr>
            </w:pPr>
            <w:r w:rsidRPr="00B41D2C">
              <w:t>20.3.7</w:t>
            </w:r>
            <w:r w:rsidRPr="00B41D2C">
              <w:tab/>
              <w:t xml:space="preserve">Yüklenici, bu GCC Alt Maddesi 20.3 hükümleri uyarınca, değiştirilmiş belgeyi önce Proje Müdürüne sunup Proje Müdürünün onayı almadıkça, </w:t>
            </w:r>
            <w:r w:rsidR="005A18F8" w:rsidRPr="00B41D2C">
              <w:t xml:space="preserve">herhangi bir </w:t>
            </w:r>
            <w:r w:rsidRPr="00B41D2C">
              <w:t xml:space="preserve">onaylı belgeden </w:t>
            </w:r>
            <w:r w:rsidR="005A18F8" w:rsidRPr="00B41D2C">
              <w:t>sapmayacaktır</w:t>
            </w:r>
            <w:r w:rsidRPr="00B41D2C">
              <w:t>.</w:t>
            </w:r>
          </w:p>
          <w:p w14:paraId="04337384" w14:textId="77777777" w:rsidR="00CE1FB9" w:rsidRPr="00B41D2C" w:rsidRDefault="00CE1FB9" w:rsidP="00CE1FB9">
            <w:pPr>
              <w:spacing w:before="120" w:after="120"/>
              <w:ind w:left="1267" w:hanging="43"/>
              <w:rPr>
                <w:noProof/>
              </w:rPr>
            </w:pPr>
            <w:r w:rsidRPr="00B41D2C">
              <w:t>Eğer Proje Müdürü zaten onaylanmış bir belgede ve/veya bunu esas alan belgelerde değişiklik talep ederse, GCC Madde 39 hükümleri bu talebe uygulanacaktır.</w:t>
            </w:r>
          </w:p>
        </w:tc>
      </w:tr>
      <w:tr w:rsidR="00CE1FB9" w:rsidRPr="00B41D2C" w14:paraId="2A8C977A" w14:textId="77777777" w:rsidTr="00CE1FB9">
        <w:tc>
          <w:tcPr>
            <w:tcW w:w="2358" w:type="dxa"/>
          </w:tcPr>
          <w:p w14:paraId="5A7E89E7" w14:textId="77777777" w:rsidR="00CE1FB9" w:rsidRPr="00B41D2C" w:rsidRDefault="00CE1FB9" w:rsidP="00CE1FB9">
            <w:pPr>
              <w:pStyle w:val="S7Header2"/>
              <w:spacing w:before="120" w:after="120"/>
              <w:ind w:left="432" w:hanging="432"/>
              <w:rPr>
                <w:noProof/>
              </w:rPr>
            </w:pPr>
            <w:bookmarkStart w:id="1110" w:name="_Toc454731661"/>
            <w:bookmarkStart w:id="1111" w:name="_Toc28954067"/>
            <w:r w:rsidRPr="00B41D2C">
              <w:lastRenderedPageBreak/>
              <w:t>21.</w:t>
            </w:r>
            <w:r w:rsidRPr="00B41D2C">
              <w:tab/>
              <w:t>Satın alma</w:t>
            </w:r>
            <w:bookmarkEnd w:id="1110"/>
            <w:bookmarkEnd w:id="1111"/>
          </w:p>
        </w:tc>
        <w:tc>
          <w:tcPr>
            <w:tcW w:w="7182" w:type="dxa"/>
          </w:tcPr>
          <w:p w14:paraId="437D4E37" w14:textId="139A7AD1" w:rsidR="00CE1FB9" w:rsidRPr="00B41D2C" w:rsidRDefault="00CE1FB9" w:rsidP="00CE1FB9">
            <w:pPr>
              <w:spacing w:before="120" w:after="120"/>
              <w:ind w:left="576" w:hanging="576"/>
              <w:rPr>
                <w:noProof/>
              </w:rPr>
            </w:pPr>
            <w:r w:rsidRPr="00B41D2C">
              <w:t xml:space="preserve">21.1 </w:t>
            </w:r>
            <w:r w:rsidR="004A2687" w:rsidRPr="00B41D2C">
              <w:rPr>
                <w:u w:val="single"/>
              </w:rPr>
              <w:t xml:space="preserve">Tesis </w:t>
            </w:r>
          </w:p>
          <w:p w14:paraId="392E7204" w14:textId="28665681" w:rsidR="00CE1FB9" w:rsidRPr="00B41D2C" w:rsidRDefault="00CE1FB9" w:rsidP="00CE1FB9">
            <w:pPr>
              <w:spacing w:before="120" w:after="120"/>
              <w:ind w:left="515" w:right="-72"/>
              <w:rPr>
                <w:noProof/>
              </w:rPr>
            </w:pPr>
            <w:r w:rsidRPr="00B41D2C">
              <w:t>GCC Alt Maddesi 14.2</w:t>
            </w:r>
            <w:r w:rsidR="005A18F8" w:rsidRPr="00B41D2C">
              <w:t>’</w:t>
            </w:r>
            <w:r w:rsidRPr="00B41D2C">
              <w:t xml:space="preserve">ye bağlı olarak, Yüklenici tüm </w:t>
            </w:r>
            <w:r w:rsidR="004A2687" w:rsidRPr="00B41D2C">
              <w:t xml:space="preserve">Tesisi </w:t>
            </w:r>
            <w:r w:rsidRPr="00B41D2C">
              <w:t>satın alacak ve süratle ve düzenli bir şekilde Şantiyeye nakledecektir.</w:t>
            </w:r>
          </w:p>
          <w:p w14:paraId="45D8DBB8" w14:textId="2A42410F" w:rsidR="00CE1FB9" w:rsidRPr="00664B79" w:rsidRDefault="00CE1FB9" w:rsidP="00CE1FB9">
            <w:pPr>
              <w:spacing w:before="120" w:after="120"/>
              <w:ind w:left="576" w:hanging="576"/>
              <w:rPr>
                <w:noProof/>
                <w:u w:val="single"/>
              </w:rPr>
            </w:pPr>
            <w:r w:rsidRPr="00B41D2C">
              <w:t>21.2</w:t>
            </w:r>
            <w:r w:rsidRPr="00B41D2C">
              <w:tab/>
            </w:r>
            <w:r w:rsidR="005A18F8" w:rsidRPr="00664B79">
              <w:rPr>
                <w:u w:val="single"/>
              </w:rPr>
              <w:t>İşverenin</w:t>
            </w:r>
            <w:r w:rsidR="005A18F8" w:rsidRPr="00981E8C" w:rsidDel="005A18F8">
              <w:rPr>
                <w:u w:val="single"/>
              </w:rPr>
              <w:t xml:space="preserve"> </w:t>
            </w:r>
            <w:r w:rsidRPr="00981E8C">
              <w:rPr>
                <w:u w:val="single"/>
              </w:rPr>
              <w:t xml:space="preserve">Tedarik Ettiği </w:t>
            </w:r>
            <w:r w:rsidR="004A2687" w:rsidRPr="00981E8C">
              <w:rPr>
                <w:u w:val="single"/>
              </w:rPr>
              <w:t>Tesis</w:t>
            </w:r>
          </w:p>
          <w:p w14:paraId="2B71FAA3" w14:textId="41E4E23B" w:rsidR="00CE1FB9" w:rsidRPr="00B41D2C" w:rsidRDefault="005A18F8" w:rsidP="005A18F8">
            <w:pPr>
              <w:spacing w:before="120" w:after="120"/>
              <w:ind w:left="515" w:right="-72"/>
            </w:pPr>
            <w:r w:rsidRPr="00B41D2C">
              <w:t>İşveren</w:t>
            </w:r>
            <w:r w:rsidRPr="00B41D2C" w:rsidDel="005A18F8">
              <w:t xml:space="preserve"> </w:t>
            </w:r>
            <w:r w:rsidR="00CE1FB9" w:rsidRPr="00B41D2C">
              <w:t xml:space="preserve">tarafından Yapılacak İşler ve Sağlanacak Tedarikler başlıklı Sözleşme Eki, </w:t>
            </w:r>
            <w:r w:rsidRPr="00B41D2C">
              <w:t>İşverenin</w:t>
            </w:r>
            <w:r w:rsidRPr="00B41D2C" w:rsidDel="005A18F8">
              <w:t xml:space="preserve"> </w:t>
            </w:r>
            <w:r w:rsidR="00CE1FB9" w:rsidRPr="00B41D2C">
              <w:t>Yükleniciye belli kalemleri sağlayacağını belirtiyorsa, aşağıdaki hükümler uygulanacaktır:</w:t>
            </w:r>
          </w:p>
          <w:p w14:paraId="4EA8FC0E" w14:textId="04C7CA61" w:rsidR="00CE1FB9" w:rsidRPr="00B41D2C" w:rsidRDefault="00CE1FB9" w:rsidP="00CE1FB9">
            <w:pPr>
              <w:spacing w:before="120" w:after="120"/>
              <w:ind w:left="1226" w:right="-72" w:hanging="902"/>
              <w:rPr>
                <w:noProof/>
              </w:rPr>
            </w:pPr>
            <w:r w:rsidRPr="00B41D2C">
              <w:t>21.2.1</w:t>
            </w:r>
            <w:r w:rsidRPr="00B41D2C">
              <w:tab/>
            </w:r>
            <w:r w:rsidR="005A18F8" w:rsidRPr="00B41D2C">
              <w:t>İşveren</w:t>
            </w:r>
            <w:r w:rsidRPr="00B41D2C">
              <w:t>, masraflarını kendi karşılamak üzere ve kendi riskiyle, Taraflarca mutabık kalındığı üzere her kalemi Şantiyeye veya yakınına yerleştirmek üzere nakledecek ve aksine mutabık kalınmadıkça, GCC Alt Maddesi 18.2 uyarınca, Yüklenici tarafından verilen programda belirtilen zamanda, her kalemi Yüklenici için hazır edecektir.</w:t>
            </w:r>
          </w:p>
          <w:p w14:paraId="43DA91CF" w14:textId="3001219C" w:rsidR="00CE1FB9" w:rsidRPr="00B41D2C" w:rsidRDefault="00CE1FB9" w:rsidP="005A18F8">
            <w:pPr>
              <w:spacing w:before="120" w:after="120"/>
              <w:ind w:left="1226" w:right="-72" w:hanging="902"/>
            </w:pPr>
            <w:r w:rsidRPr="00B41D2C">
              <w:t>21.2.2</w:t>
            </w:r>
            <w:r w:rsidRPr="00B41D2C">
              <w:tab/>
              <w:t xml:space="preserve">Her kalemin alınmasıyla, Yüklenici bunları görsel olarak inceleyecek ve saptanan eksiklik, kusur veya hataları Proje Müdürüne bildirecektir.  </w:t>
            </w:r>
            <w:r w:rsidR="005A18F8" w:rsidRPr="00B41D2C">
              <w:t>İşveren</w:t>
            </w:r>
            <w:r w:rsidRPr="00B41D2C">
              <w:t xml:space="preserve">, eksiklik, kusur veya hataları hemen giderecek veya eğer mümkünse ve yapılabilirse, </w:t>
            </w:r>
            <w:r w:rsidR="005A18F8" w:rsidRPr="00B41D2C">
              <w:t>İşverenin</w:t>
            </w:r>
            <w:r w:rsidR="005A18F8" w:rsidRPr="00B41D2C" w:rsidDel="005A18F8">
              <w:t xml:space="preserve"> </w:t>
            </w:r>
            <w:r w:rsidRPr="00B41D2C">
              <w:t xml:space="preserve">isteği üzerine, Yüklenici bu eksiklik, kusur veya hataları </w:t>
            </w:r>
            <w:r w:rsidR="005A18F8" w:rsidRPr="00B41D2C">
              <w:t>İşverenin</w:t>
            </w:r>
            <w:r w:rsidR="005A18F8" w:rsidRPr="00B41D2C" w:rsidDel="005A18F8">
              <w:t xml:space="preserve"> </w:t>
            </w:r>
            <w:r w:rsidRPr="00B41D2C">
              <w:t>hesabına giderecektir.  İncelemeden sonra, bu kalem Yüklenicinin bakım, gözetim ve kontrolüne geçecektir.  Bu GCC Alt Madde 21.2.2 hükümleri bu eksiklik veya hatayı gidermek veya kusurlu kalemleri değiştirmek için tedarik edilen her kaleme veya tamir edilen kusurlu kalemlere uygulanacaktır.</w:t>
            </w:r>
          </w:p>
          <w:p w14:paraId="33187B2E" w14:textId="3673345D" w:rsidR="00CE1FB9" w:rsidRPr="00B41D2C" w:rsidRDefault="00CE1FB9" w:rsidP="00CE1FB9">
            <w:pPr>
              <w:spacing w:before="120" w:after="120"/>
              <w:ind w:left="1226" w:right="-72" w:hanging="902"/>
              <w:rPr>
                <w:noProof/>
              </w:rPr>
            </w:pPr>
            <w:r w:rsidRPr="00B41D2C">
              <w:t>21.2.3</w:t>
            </w:r>
            <w:r w:rsidRPr="00B41D2C">
              <w:tab/>
              <w:t xml:space="preserve">Yüklenicinin yukarıdaki sorumlulukları ve bakım, gözetim ve kontrol yükümlülükleri, saptanmamış eksiklik, kusur veya hatadan dolayı </w:t>
            </w:r>
            <w:r w:rsidR="005A18F8" w:rsidRPr="00B41D2C">
              <w:t>İşverenin</w:t>
            </w:r>
            <w:r w:rsidR="005A18F8" w:rsidRPr="00B41D2C" w:rsidDel="005A18F8">
              <w:t xml:space="preserve"> </w:t>
            </w:r>
            <w:r w:rsidRPr="00B41D2C">
              <w:t xml:space="preserve">yükümlülüğünü ortadan kaldırmayacağı gibi, GCC Madde 27 veya Sözleşmenin diğer hükümlerine göre, Yükleniciyi de bu eksiklik, kusur veya </w:t>
            </w:r>
            <w:r w:rsidRPr="00B41D2C">
              <w:lastRenderedPageBreak/>
              <w:t>hatalardan dolayı herhangi bir yükümlülük altına sokmayacaktır.</w:t>
            </w:r>
          </w:p>
          <w:p w14:paraId="4D3A6A67" w14:textId="77777777" w:rsidR="00CE1FB9" w:rsidRPr="00B41D2C" w:rsidRDefault="00CE1FB9" w:rsidP="00CE1FB9">
            <w:pPr>
              <w:spacing w:before="120" w:after="120"/>
              <w:ind w:left="576" w:hanging="576"/>
              <w:rPr>
                <w:noProof/>
              </w:rPr>
            </w:pPr>
            <w:r w:rsidRPr="00B41D2C">
              <w:t>21.3</w:t>
            </w:r>
            <w:r w:rsidRPr="00B41D2C">
              <w:tab/>
            </w:r>
            <w:r w:rsidRPr="00B41D2C">
              <w:rPr>
                <w:u w:val="single"/>
              </w:rPr>
              <w:t>Nakliye</w:t>
            </w:r>
          </w:p>
          <w:p w14:paraId="5510D153" w14:textId="77777777" w:rsidR="00CE1FB9" w:rsidRPr="00B41D2C" w:rsidRDefault="00CE1FB9" w:rsidP="00CE1FB9">
            <w:pPr>
              <w:spacing w:before="120" w:after="120"/>
              <w:ind w:left="1226" w:right="-72" w:hanging="902"/>
              <w:rPr>
                <w:noProof/>
              </w:rPr>
            </w:pPr>
            <w:r w:rsidRPr="00B41D2C">
              <w:t>21.3.1</w:t>
            </w:r>
            <w:r w:rsidRPr="00B41D2C">
              <w:tab/>
              <w:t>Yüklenici tüm malzeme ve Yüklenici Ekipmanlarını, masrafları kendi hesabından ve kendi riskiyle, tüm şartlar altında Yüklenicinin en uygun olduğuna karar verdiği nakliye şekliyle Şantiyeye nakledecektir.</w:t>
            </w:r>
          </w:p>
          <w:p w14:paraId="013B4A2D" w14:textId="77777777" w:rsidR="00CE1FB9" w:rsidRPr="00B41D2C" w:rsidRDefault="00CE1FB9" w:rsidP="00CE1FB9">
            <w:pPr>
              <w:spacing w:before="120" w:after="120"/>
              <w:ind w:left="1226" w:right="-72" w:hanging="902"/>
              <w:rPr>
                <w:noProof/>
              </w:rPr>
            </w:pPr>
            <w:r w:rsidRPr="00B41D2C">
              <w:t>21.3.2</w:t>
            </w:r>
            <w:r w:rsidRPr="00B41D2C">
              <w:tab/>
              <w:t>Sözleşmede aksi belirtilmedikçe, Yüklenici, malzemeleri ve Yüklenici Ekipmanını taşımak için herhangi bir kişinin çalıştırdığı güvenli nakliye yöntemini seçme hakkına sahip olacaktır.</w:t>
            </w:r>
          </w:p>
          <w:p w14:paraId="5A995ED6" w14:textId="443F80B8" w:rsidR="00CE1FB9" w:rsidRPr="00B41D2C" w:rsidRDefault="00CE1FB9" w:rsidP="00CE1FB9">
            <w:pPr>
              <w:spacing w:before="120" w:after="120"/>
              <w:ind w:left="1226" w:right="-72" w:hanging="902"/>
              <w:rPr>
                <w:noProof/>
              </w:rPr>
            </w:pPr>
            <w:r w:rsidRPr="00B41D2C">
              <w:t>21.3.3</w:t>
            </w:r>
            <w:r w:rsidRPr="00B41D2C">
              <w:tab/>
              <w:t xml:space="preserve">Her malzeme ve Yüklenici Ekipmanı yüklemesinin sevkiyatı üzerine, Yüklenici malzemelerin ve Yüklenici Ekipmanının tanımlarını, sevkiyat noktası ve aracı, Şantiyenin bulunduğu ülkeye, eğer mümkünse, Şantiyeye tahmini varış zamanı ile varış noktasını teleks, telgraf, faks veya elektronik yollarla </w:t>
            </w:r>
            <w:r w:rsidR="0088100A" w:rsidRPr="00B41D2C">
              <w:t xml:space="preserve">İşverene </w:t>
            </w:r>
            <w:r w:rsidRPr="00B41D2C">
              <w:t xml:space="preserve">bildirecektir. Yüklenici, Taraflar arasındaki mutabakata uygun ilgili sevkiyat evraklarını </w:t>
            </w:r>
            <w:r w:rsidR="005A18F8" w:rsidRPr="00B41D2C">
              <w:t>İşverene</w:t>
            </w:r>
            <w:r w:rsidR="005A18F8" w:rsidRPr="00B41D2C" w:rsidDel="005A18F8">
              <w:t xml:space="preserve"> </w:t>
            </w:r>
            <w:r w:rsidRPr="00B41D2C">
              <w:t>verecektir.</w:t>
            </w:r>
          </w:p>
          <w:p w14:paraId="48D82450" w14:textId="6E53FD1A" w:rsidR="00CE1FB9" w:rsidRPr="00B41D2C" w:rsidRDefault="00CE1FB9" w:rsidP="00CE1FB9">
            <w:pPr>
              <w:spacing w:before="120" w:after="120"/>
              <w:ind w:left="1226" w:right="-72" w:hanging="902"/>
              <w:rPr>
                <w:noProof/>
              </w:rPr>
            </w:pPr>
            <w:r w:rsidRPr="00B41D2C">
              <w:t>21.3.4</w:t>
            </w:r>
            <w:r w:rsidRPr="00B41D2C">
              <w:tab/>
              <w:t xml:space="preserve">Yüklenici, malzemelerin ve Yüklenici Ekipmanının Şantiyeye nakliyesi için, eğer gerekliyse, yetkililerden onayları almaktan sorumlu olacaktır.  </w:t>
            </w:r>
            <w:r w:rsidR="00D7620E" w:rsidRPr="00B41D2C">
              <w:t>İşveren</w:t>
            </w:r>
            <w:r w:rsidRPr="00B41D2C">
              <w:t xml:space="preserve">, Yüklenici talep edecek olursa, bu onayları almada Yükleniciye yardım için zamanında ve süratle elinden geleni yapacaktır.  Yüklenici, malzeme ve Yüklenici Ekipmanının Şantiyeye nakliyesinin neden olabileceği, yol, köprü veya diğer trafik olanaklarına zarar vermekten dolayı tazminat taleplerine karşı </w:t>
            </w:r>
            <w:r w:rsidR="00D7620E" w:rsidRPr="00B41D2C">
              <w:t>İşvereni</w:t>
            </w:r>
            <w:r w:rsidR="00D7620E" w:rsidRPr="00B41D2C" w:rsidDel="00D7620E">
              <w:t xml:space="preserve"> </w:t>
            </w:r>
            <w:r w:rsidRPr="00B41D2C">
              <w:t>sorumsuz tutacak ve bu talepleri tazmin edecektir.</w:t>
            </w:r>
          </w:p>
          <w:p w14:paraId="26F5FDEF" w14:textId="77777777" w:rsidR="00CE1FB9" w:rsidRPr="00B41D2C" w:rsidRDefault="00CE1FB9" w:rsidP="00CE1FB9">
            <w:pPr>
              <w:spacing w:before="120" w:after="120"/>
              <w:ind w:left="576" w:hanging="576"/>
              <w:rPr>
                <w:noProof/>
              </w:rPr>
            </w:pPr>
            <w:r w:rsidRPr="00B41D2C">
              <w:t>21.4</w:t>
            </w:r>
            <w:r w:rsidRPr="00B41D2C">
              <w:tab/>
            </w:r>
            <w:r w:rsidRPr="00B41D2C">
              <w:rPr>
                <w:u w:val="single"/>
              </w:rPr>
              <w:t>Gümrük İşlemleri</w:t>
            </w:r>
          </w:p>
          <w:p w14:paraId="461B90BE" w14:textId="560AC535" w:rsidR="00CE1FB9" w:rsidRPr="00B41D2C" w:rsidRDefault="00CE1FB9" w:rsidP="00CE1FB9">
            <w:pPr>
              <w:spacing w:before="120" w:after="120"/>
              <w:ind w:left="515" w:right="-72"/>
              <w:rPr>
                <w:noProof/>
              </w:rPr>
            </w:pPr>
            <w:r w:rsidRPr="00B41D2C">
              <w:t>Yüklenici, masrafları kendi hesabından olmak üzere, tüm ithal malzeme ve Yüklenici Ekipmanının ithal noktalarında işlemlerini yapacak ve GCC Alt Maddesi 14.2</w:t>
            </w:r>
            <w:r w:rsidR="00D8694E" w:rsidRPr="00B41D2C">
              <w:t>’</w:t>
            </w:r>
            <w:r w:rsidRPr="00B41D2C">
              <w:t xml:space="preserve">deki </w:t>
            </w:r>
            <w:r w:rsidR="00D8694E" w:rsidRPr="00B41D2C">
              <w:t>İşveren</w:t>
            </w:r>
            <w:r w:rsidR="00D8694E" w:rsidRPr="00B41D2C" w:rsidDel="00D8694E">
              <w:t xml:space="preserve"> </w:t>
            </w:r>
            <w:r w:rsidRPr="00B41D2C">
              <w:t xml:space="preserve">yükümlülüklerine bağlı olarak, gümrükleme formalitelerini yapacak ve şayet geçerli yasa veya yönetmelikler </w:t>
            </w:r>
            <w:r w:rsidR="0088100A" w:rsidRPr="00B41D2C">
              <w:t xml:space="preserve">İşveren </w:t>
            </w:r>
            <w:r w:rsidRPr="00B41D2C">
              <w:t xml:space="preserve">tarafından veya namına başvuru veya edim gerektiriyorsa, </w:t>
            </w:r>
            <w:r w:rsidR="00D8694E" w:rsidRPr="00B41D2C">
              <w:t>İşveren</w:t>
            </w:r>
            <w:r w:rsidR="00D8694E" w:rsidRPr="00B41D2C" w:rsidDel="00D8694E">
              <w:t xml:space="preserve"> </w:t>
            </w:r>
            <w:r w:rsidRPr="00B41D2C">
              <w:t>bu yasa veya yönetmeliklere uygun tüm gerekli adımları atacaktır.  Yüklenicinin hatasından kaynaklanmayan, gümrüklemede gecikme durumunda, Yüklenici, GCC Madde 40 uyarınca Tamamlama Zamanında uzatmaya hak kazanacaktır.</w:t>
            </w:r>
          </w:p>
        </w:tc>
      </w:tr>
      <w:tr w:rsidR="00CE1FB9" w:rsidRPr="00B41D2C" w14:paraId="2994D43E" w14:textId="77777777" w:rsidTr="00CE1FB9">
        <w:trPr>
          <w:trHeight w:val="2520"/>
        </w:trPr>
        <w:tc>
          <w:tcPr>
            <w:tcW w:w="2358" w:type="dxa"/>
          </w:tcPr>
          <w:p w14:paraId="6E9BDD9D" w14:textId="77777777" w:rsidR="00CE1FB9" w:rsidRPr="00B41D2C" w:rsidRDefault="00CE1FB9" w:rsidP="00CE1FB9">
            <w:pPr>
              <w:pStyle w:val="S7Header2"/>
              <w:spacing w:before="120" w:after="120"/>
              <w:ind w:left="432" w:hanging="432"/>
              <w:rPr>
                <w:noProof/>
              </w:rPr>
            </w:pPr>
            <w:bookmarkStart w:id="1112" w:name="_Toc454731662"/>
            <w:bookmarkStart w:id="1113" w:name="_Toc28954068"/>
            <w:r w:rsidRPr="00B41D2C">
              <w:lastRenderedPageBreak/>
              <w:t>22.</w:t>
            </w:r>
            <w:r w:rsidRPr="00B41D2C">
              <w:tab/>
              <w:t>Kurulum</w:t>
            </w:r>
            <w:bookmarkEnd w:id="1112"/>
            <w:bookmarkEnd w:id="1113"/>
          </w:p>
        </w:tc>
        <w:tc>
          <w:tcPr>
            <w:tcW w:w="7182" w:type="dxa"/>
          </w:tcPr>
          <w:p w14:paraId="6C91B603" w14:textId="77777777" w:rsidR="00CE1FB9" w:rsidRPr="00B41D2C" w:rsidRDefault="00CE1FB9" w:rsidP="00CE1FB9">
            <w:pPr>
              <w:spacing w:before="120" w:after="120"/>
              <w:ind w:left="576" w:hanging="576"/>
              <w:rPr>
                <w:noProof/>
              </w:rPr>
            </w:pPr>
            <w:r w:rsidRPr="00B41D2C">
              <w:t>22.1</w:t>
            </w:r>
            <w:r w:rsidRPr="00B41D2C">
              <w:tab/>
              <w:t>Düzenleme/Denetleme</w:t>
            </w:r>
          </w:p>
          <w:p w14:paraId="2D00732C" w14:textId="07017B3C" w:rsidR="00CE1FB9" w:rsidRPr="00B41D2C" w:rsidRDefault="00CE1FB9" w:rsidP="00CE1FB9">
            <w:pPr>
              <w:spacing w:before="120" w:after="120"/>
              <w:ind w:left="1226" w:right="-72" w:hanging="902"/>
              <w:rPr>
                <w:noProof/>
              </w:rPr>
            </w:pPr>
            <w:r w:rsidRPr="00B41D2C">
              <w:t>22.1.1</w:t>
            </w:r>
            <w:r w:rsidRPr="00B41D2C">
              <w:tab/>
              <w:t xml:space="preserve">Nirengi İşaretleri: Yüklenici, </w:t>
            </w:r>
            <w:r w:rsidR="00D8694E" w:rsidRPr="00B41D2C">
              <w:t>İşveren</w:t>
            </w:r>
            <w:r w:rsidR="00D8694E" w:rsidRPr="00B41D2C" w:rsidDel="00D8694E">
              <w:t xml:space="preserve"> </w:t>
            </w:r>
            <w:r w:rsidRPr="00B41D2C">
              <w:t>tarafından veya namına yazılı olarak kendisine verilen nirengi işaretleri, referans işaretleri ve çizgileri bakımından Tesislerin gerçek ve doğru yerleştirilmesinden sorumlu olacaktır.</w:t>
            </w:r>
          </w:p>
          <w:p w14:paraId="054F2FFC" w14:textId="3B11B994" w:rsidR="00CE1FB9" w:rsidRPr="00B41D2C" w:rsidRDefault="00CE1FB9" w:rsidP="00CE1FB9">
            <w:pPr>
              <w:spacing w:before="120" w:after="120"/>
              <w:ind w:left="1260" w:hanging="684"/>
              <w:rPr>
                <w:noProof/>
              </w:rPr>
            </w:pPr>
            <w:r w:rsidRPr="00B41D2C">
              <w:tab/>
              <w:t>Eğer, herhangi bir zamanda, Tesislerin kurulumun ilerlemesinde, Tesislerin konum, seviye veya yerleştirilmesinde hata olursa, Yüklenici hemen hatayı Proje Müdürüne bildirecek ve masrafları kendi hesabından olmak üzere, Proje Müdürünü</w:t>
            </w:r>
            <w:r w:rsidR="00D8694E" w:rsidRPr="00B41D2C">
              <w:t xml:space="preserve"> tatmin edecek şekilde</w:t>
            </w:r>
            <w:r w:rsidRPr="00B41D2C">
              <w:t xml:space="preserve"> bu hatayı hemen düzeltecektir.  Eğer bu hata </w:t>
            </w:r>
            <w:r w:rsidR="00D8694E" w:rsidRPr="00B41D2C">
              <w:t>İşveren</w:t>
            </w:r>
            <w:r w:rsidR="00D8694E" w:rsidRPr="00B41D2C" w:rsidDel="00D8694E">
              <w:t xml:space="preserve"> </w:t>
            </w:r>
            <w:r w:rsidRPr="00B41D2C">
              <w:t xml:space="preserve">tarafından veya namına yazılı olarak verilmiş hatalı verilere dayanıyorsa, bunların düzeltilme masrafları </w:t>
            </w:r>
            <w:r w:rsidR="00D8694E" w:rsidRPr="00B41D2C">
              <w:t>İşveren</w:t>
            </w:r>
            <w:r w:rsidR="00D8694E" w:rsidRPr="00B41D2C" w:rsidDel="00D8694E">
              <w:t xml:space="preserve"> </w:t>
            </w:r>
            <w:r w:rsidRPr="00B41D2C">
              <w:t>tarafından üstlenilecektir.</w:t>
            </w:r>
          </w:p>
          <w:p w14:paraId="49F09796" w14:textId="242AFD3A" w:rsidR="00CE1FB9" w:rsidRPr="00B41D2C" w:rsidRDefault="00CE1FB9" w:rsidP="00CE1FB9">
            <w:pPr>
              <w:spacing w:before="120" w:after="120"/>
              <w:ind w:left="1226" w:right="-72" w:hanging="902"/>
              <w:rPr>
                <w:noProof/>
              </w:rPr>
            </w:pPr>
            <w:r w:rsidRPr="00B41D2C">
              <w:t>22.1.2</w:t>
            </w:r>
            <w:r w:rsidRPr="00B41D2C">
              <w:tab/>
              <w:t>Yüklenicinin Denetimi: Yüklenici Tesislerin kurulumu sırasında gerekli tüm gözetimi verecek veya sağlayacaktır ve Şantiye Müdürü veya yardımcısı kurulumun tam zamanlı gözetimini temin etmek için sürekli olarak Şantiyede olacaktır. Yüklenici, sadece kendi ilgili alanlarında uzman ve deneyimli teknik personel ile eldeki işi yeterinde denetleyecek kapasitede gözetim kadrosunu temin edecek ve istihdam edecektir.</w:t>
            </w:r>
          </w:p>
          <w:p w14:paraId="2DF42272" w14:textId="77777777" w:rsidR="00CE1FB9" w:rsidRPr="00B41D2C" w:rsidRDefault="00CE1FB9" w:rsidP="00CE1FB9">
            <w:pPr>
              <w:spacing w:before="120" w:after="120"/>
              <w:ind w:left="576" w:hanging="576"/>
              <w:rPr>
                <w:noProof/>
              </w:rPr>
            </w:pPr>
            <w:r w:rsidRPr="00B41D2C">
              <w:t>22.2</w:t>
            </w:r>
            <w:r w:rsidRPr="00B41D2C">
              <w:tab/>
              <w:t>İşgücü:</w:t>
            </w:r>
          </w:p>
          <w:p w14:paraId="09DA37CC" w14:textId="77777777" w:rsidR="00CE1FB9" w:rsidRPr="00B41D2C" w:rsidRDefault="00CE1FB9" w:rsidP="00CE1FB9">
            <w:pPr>
              <w:spacing w:before="120" w:after="120"/>
              <w:ind w:left="1226" w:right="-72" w:hanging="902"/>
              <w:rPr>
                <w:noProof/>
              </w:rPr>
            </w:pPr>
            <w:r w:rsidRPr="00B41D2C">
              <w:t>22.2.1 Personel ve İşgücünün Görevlendirilmesi</w:t>
            </w:r>
          </w:p>
          <w:p w14:paraId="139B526C" w14:textId="20417110" w:rsidR="00CE1FB9" w:rsidRPr="00B41D2C" w:rsidRDefault="00D8694E" w:rsidP="00CE1FB9">
            <w:pPr>
              <w:spacing w:before="120" w:after="120"/>
              <w:ind w:left="1226" w:right="-72" w:firstLine="3"/>
              <w:rPr>
                <w:noProof/>
              </w:rPr>
            </w:pPr>
            <w:r w:rsidRPr="00B41D2C">
              <w:t>İşveren</w:t>
            </w:r>
            <w:r w:rsidRPr="00B41D2C" w:rsidDel="00D8694E">
              <w:t xml:space="preserve"> </w:t>
            </w:r>
            <w:r w:rsidR="00CE1FB9" w:rsidRPr="00B41D2C">
              <w:t>Gerekliliklerinde aksi ifade edilenler istisna olmak üzere, Yüklenici tüm yerel veya değil kadro ve işçilik bağlantılarını ve bunların ücret, kalacak yer, beslenme ve ulaşımı için düzenlemeleri yapacaktır.</w:t>
            </w:r>
          </w:p>
          <w:p w14:paraId="48B5AD62" w14:textId="3BC9F0D4" w:rsidR="00CE1FB9" w:rsidRPr="00B41D2C" w:rsidRDefault="00CE1FB9" w:rsidP="00CE1FB9">
            <w:pPr>
              <w:spacing w:before="120" w:after="120"/>
              <w:ind w:left="1226" w:right="-72" w:firstLine="3"/>
              <w:rPr>
                <w:noProof/>
              </w:rPr>
            </w:pPr>
            <w:r w:rsidRPr="00B41D2C">
              <w:t>Yüklenici, Sözleşmenin doğru ve zamanında icrası için gerekli, vasıflı, yarı-vasıflı ve vasıfsız emeği bulacak ve Tesislerin kurulumunda Şantiyede istihdam edecektir.  Yüklenici gerekli vasıflara sahip yerel işçilik kullanmaya teşvik edilir.</w:t>
            </w:r>
          </w:p>
          <w:p w14:paraId="7CC9729F" w14:textId="252EDBF9" w:rsidR="00CE1FB9" w:rsidRPr="00B41D2C" w:rsidRDefault="00CE1FB9" w:rsidP="00CE1FB9">
            <w:pPr>
              <w:spacing w:before="120" w:after="120"/>
              <w:ind w:left="1226" w:right="-72" w:firstLine="3"/>
              <w:rPr>
                <w:noProof/>
              </w:rPr>
            </w:pPr>
            <w:r w:rsidRPr="00B41D2C">
              <w:t xml:space="preserve">Yüklenici, Şantiyenin bulunduğu ülkeye, Şantiyede çalıştırılacak tüm işçi ve personelin girişi için yetkili mercilerden gerekli tüm izin/izinler ve/veya vize/vizeleri almaktan sorumlu olacaktır. </w:t>
            </w:r>
            <w:r w:rsidR="00D8694E" w:rsidRPr="00B41D2C">
              <w:t>İşveren</w:t>
            </w:r>
            <w:r w:rsidRPr="00B41D2C">
              <w:t xml:space="preserve">, eğer Yüklenici talep ederse, Yüklenicinin personelini getirmek için gerekli yerel, </w:t>
            </w:r>
            <w:r w:rsidR="00D8694E" w:rsidRPr="00B41D2C">
              <w:t>bölgesel</w:t>
            </w:r>
            <w:r w:rsidRPr="00B41D2C">
              <w:t>, ulusal veya hükümet izinlerini almada Yükleniciye yardımcı olmak için zamanında ve süratli bir şekilde elinden geleni yapacaktır.</w:t>
            </w:r>
          </w:p>
          <w:p w14:paraId="573F3ECA" w14:textId="7D437143" w:rsidR="00CE1FB9" w:rsidRPr="00B41D2C" w:rsidRDefault="00CE1FB9" w:rsidP="00CE1FB9">
            <w:pPr>
              <w:spacing w:before="120" w:after="120"/>
              <w:ind w:left="1226" w:right="-72" w:firstLine="3"/>
              <w:rPr>
                <w:noProof/>
              </w:rPr>
            </w:pPr>
            <w:r w:rsidRPr="00B41D2C">
              <w:lastRenderedPageBreak/>
              <w:t xml:space="preserve">Yüklenici, Sözleşmenin ifası için Şantiyede veya </w:t>
            </w:r>
            <w:r w:rsidR="00D8694E" w:rsidRPr="00B41D2C">
              <w:t xml:space="preserve">Kurulum </w:t>
            </w:r>
            <w:r w:rsidRPr="00B41D2C">
              <w:t xml:space="preserve">Hizmetlerinin yürütüldüğü diğer yerlerde istihdam ettiği tüm Yüklenici Personellerinin tüm masrafları kendisine ait olmak üzere işe alındıkları yere veya ikametgahlarına geri dönüşü için gereken imkanları sağlayacaktır. Ayrıca, Sözleşmeli olarak çalışmalarının sona ermesinden programlanan gidiş tarihlerine kadar tüm bu kişiler için uygun geçici bakım temin edecektir.  Yüklenicinin bu ulaşım olanaklarını ve geçici bakımı temin etmede temerrüde düşmesi halinde, </w:t>
            </w:r>
            <w:r w:rsidR="00D8694E" w:rsidRPr="00B41D2C">
              <w:t>İşveren</w:t>
            </w:r>
            <w:r w:rsidR="00D8694E" w:rsidRPr="00B41D2C" w:rsidDel="00D8694E">
              <w:t xml:space="preserve"> </w:t>
            </w:r>
            <w:r w:rsidRPr="00B41D2C">
              <w:t>bu personel için bunları temin edebilir ve bunların masrafını Yükleniciden tahsil edebilir.</w:t>
            </w:r>
          </w:p>
          <w:p w14:paraId="30589D22" w14:textId="533FEB84" w:rsidR="00CE1FB9" w:rsidRPr="00B41D2C" w:rsidRDefault="00CE1FB9" w:rsidP="00CE1FB9">
            <w:pPr>
              <w:spacing w:before="120" w:after="120"/>
              <w:ind w:left="1226" w:right="-72" w:firstLine="3"/>
              <w:rPr>
                <w:noProof/>
              </w:rPr>
            </w:pPr>
            <w:r w:rsidRPr="00B41D2C">
              <w:t xml:space="preserve">Yüklenici, Sözleşmenin ifası için Şantiyede veya </w:t>
            </w:r>
            <w:r w:rsidR="00D8694E" w:rsidRPr="00B41D2C">
              <w:t xml:space="preserve">Kurulum </w:t>
            </w:r>
            <w:r w:rsidRPr="00B41D2C">
              <w:t xml:space="preserve">Hizmetlerinin yürütüldüğü diğer yerlerde istihdam ettiği Yüklenici Personellerine, tabi oldukları istihdam şart ve koşulları ile ilgili olarak açık ve anlaşılır bilgi ve belgeler verecektir. Söz konusu bilgi ve belgeler; çalışma saatleri, ücretler, fazla mesai, tazminat ve yan hakların yanı sıra </w:t>
            </w:r>
            <w:r w:rsidR="00D8694E" w:rsidRPr="00B41D2C">
              <w:t>İşveren</w:t>
            </w:r>
            <w:r w:rsidR="00D8694E" w:rsidRPr="00B41D2C" w:rsidDel="00D8694E">
              <w:t xml:space="preserve"> </w:t>
            </w:r>
            <w:r w:rsidRPr="00B41D2C">
              <w:t xml:space="preserve">Gerekliliklerinde düzenlenen gereksinimlerden doğan hakları da dahil olmak üzere, Yüklenici Personellerinin tabi olduğu iş kanunları (ki bu yürürlükte olabilecek toplu sözleşmeler de dahildir) kapsamındaki haklarını ortaya koyacaktır. İstihdam şart ve koşullarında önemli bir değişiklik olması durumunda Yüklenici Personellerinin bu hususta bilgilendirilmesi sağlanacaktır. </w:t>
            </w:r>
          </w:p>
          <w:p w14:paraId="5290DB58" w14:textId="563B0583" w:rsidR="00CE1FB9" w:rsidRPr="00B41D2C" w:rsidRDefault="00CE1FB9" w:rsidP="00CE1FB9">
            <w:pPr>
              <w:spacing w:before="120" w:after="120"/>
              <w:ind w:left="1226" w:right="-72" w:hanging="902"/>
              <w:rPr>
                <w:noProof/>
              </w:rPr>
            </w:pPr>
            <w:r w:rsidRPr="00B41D2C">
              <w:t xml:space="preserve">22.2.2 </w:t>
            </w:r>
            <w:r w:rsidR="00D8694E" w:rsidRPr="00B41D2C">
              <w:t>İşverenin</w:t>
            </w:r>
            <w:r w:rsidR="00D8694E" w:rsidRPr="00B41D2C" w:rsidDel="00D8694E">
              <w:t xml:space="preserve"> </w:t>
            </w:r>
            <w:r w:rsidRPr="00B41D2C">
              <w:t>Hizmetindeki Şahıslar</w:t>
            </w:r>
          </w:p>
          <w:p w14:paraId="1A3BAF70" w14:textId="314F5546" w:rsidR="00CE1FB9" w:rsidRPr="00B41D2C" w:rsidRDefault="00CE1FB9" w:rsidP="00CE1FB9">
            <w:pPr>
              <w:spacing w:before="120" w:after="120"/>
              <w:ind w:left="1226" w:right="-72" w:firstLine="3"/>
              <w:rPr>
                <w:noProof/>
              </w:rPr>
            </w:pPr>
            <w:r w:rsidRPr="00B41D2C">
              <w:t xml:space="preserve">Yüklenici, </w:t>
            </w:r>
            <w:r w:rsidR="00D8694E" w:rsidRPr="00B41D2C">
              <w:t>İşverenin</w:t>
            </w:r>
            <w:r w:rsidR="00D8694E" w:rsidRPr="00B41D2C" w:rsidDel="00D8694E">
              <w:t xml:space="preserve"> </w:t>
            </w:r>
            <w:r w:rsidRPr="00B41D2C">
              <w:t>Personelinin arasından kadro ve işçi toplamayacak veya toplamaya çalışmayacaktır.</w:t>
            </w:r>
          </w:p>
          <w:p w14:paraId="7EC627D0" w14:textId="77777777" w:rsidR="00CE1FB9" w:rsidRPr="00B41D2C" w:rsidRDefault="00CE1FB9" w:rsidP="00CE1FB9">
            <w:pPr>
              <w:spacing w:before="120" w:after="120"/>
              <w:ind w:left="1226" w:right="-72" w:hanging="902"/>
              <w:rPr>
                <w:noProof/>
              </w:rPr>
            </w:pPr>
            <w:r w:rsidRPr="00B41D2C">
              <w:t>22.2.3 İş Yasaları</w:t>
            </w:r>
          </w:p>
          <w:p w14:paraId="12F24562" w14:textId="77777777" w:rsidR="00CE1FB9" w:rsidRPr="00B41D2C" w:rsidRDefault="00CE1FB9" w:rsidP="00CE1FB9">
            <w:pPr>
              <w:spacing w:before="120" w:after="120"/>
              <w:ind w:left="1226" w:right="-72" w:firstLine="3"/>
              <w:rPr>
                <w:noProof/>
              </w:rPr>
            </w:pPr>
            <w:r w:rsidRPr="00B41D2C">
              <w:t>Yüklenici, istihdam, sağlık, güvenlik, sosyal yardım, göçmenlik ve dış göçle ilgili Yasalar dâhil, Yüklenicinin Personeline uygulanabilir ilgili çalışma Yasalarının tümüne uyacak ve bu personele tüm yasal haklarını verecektir.</w:t>
            </w:r>
          </w:p>
          <w:p w14:paraId="735C8CF3" w14:textId="77777777" w:rsidR="00CE1FB9" w:rsidRPr="00B41D2C" w:rsidRDefault="00CE1FB9" w:rsidP="00CE1FB9">
            <w:pPr>
              <w:spacing w:before="120" w:after="120"/>
              <w:ind w:left="1226" w:right="-72" w:firstLine="3"/>
              <w:rPr>
                <w:noProof/>
              </w:rPr>
            </w:pPr>
            <w:r w:rsidRPr="00B41D2C">
              <w:t>Yüklenici, Sözleşmenin ilerleyişi sırasında her zaman, kendi çalışanları ile Alt Yüklenicilerinin işçileri arasında yasadışı, isyankâr veya toplum huzurunu bozan davranış veya eylemleri önlemek için elinden geleni yapacaktır.</w:t>
            </w:r>
          </w:p>
          <w:p w14:paraId="40984A00" w14:textId="77777777" w:rsidR="00CE1FB9" w:rsidRPr="00B41D2C" w:rsidRDefault="00CE1FB9" w:rsidP="00CE1FB9">
            <w:pPr>
              <w:spacing w:before="120" w:after="120"/>
              <w:ind w:left="1226" w:right="-72" w:firstLine="3"/>
              <w:rPr>
                <w:noProof/>
              </w:rPr>
            </w:pPr>
            <w:r w:rsidRPr="00B41D2C">
              <w:t>Yüklenici, Sözleşmeyle ilgili veya halen çalıştırdığı kendi işçileri ve Alt Yüklenicilerinin çalışanları ile olan tüm işlerde, tüm bilinen festivallere, resmi tatillere, dini veya diğer gelenekler ile işçi istihdamı ile ilgili tüm yerel yasa ve yönetmeliklere saygı gösterecektir.</w:t>
            </w:r>
          </w:p>
          <w:p w14:paraId="2D5BC86E" w14:textId="77777777" w:rsidR="00CE1FB9" w:rsidRPr="00B41D2C" w:rsidRDefault="00CE1FB9" w:rsidP="00CE1FB9">
            <w:pPr>
              <w:spacing w:before="120" w:after="120"/>
              <w:ind w:left="1226" w:right="-72" w:hanging="902"/>
              <w:rPr>
                <w:noProof/>
              </w:rPr>
            </w:pPr>
            <w:r w:rsidRPr="00B41D2C">
              <w:t>22.2.4 Maaş Oranları ve Çalışma Koşulları</w:t>
            </w:r>
          </w:p>
          <w:p w14:paraId="3524E30D" w14:textId="190B9458" w:rsidR="00CE1FB9" w:rsidRPr="00B41D2C" w:rsidRDefault="00CE1FB9" w:rsidP="00CE1FB9">
            <w:pPr>
              <w:spacing w:before="120" w:after="120"/>
              <w:ind w:left="1226" w:right="-72" w:firstLine="3"/>
              <w:rPr>
                <w:noProof/>
              </w:rPr>
            </w:pPr>
            <w:r w:rsidRPr="00B41D2C">
              <w:lastRenderedPageBreak/>
              <w:t xml:space="preserve">Yüklenici, işin yürütüldüğü yerdeki ticaret veya endüstri için tesis edilenlerden az olmayacak, ücret rayiçleri ödeyecek ve çalışma koşullarına dikkat edecektir. Tesis edilmiş hiçbir rayiç veya koşul uygulanabilir değilse, Yüklenicininkine benzer ticaret veya endüstri </w:t>
            </w:r>
            <w:r w:rsidR="00D8694E" w:rsidRPr="00B41D2C">
              <w:t>İşverenlerince</w:t>
            </w:r>
            <w:r w:rsidR="00D8694E" w:rsidRPr="00B41D2C" w:rsidDel="00D8694E">
              <w:t xml:space="preserve"> </w:t>
            </w:r>
            <w:r w:rsidRPr="00B41D2C">
              <w:t>yerel olarak dikkat</w:t>
            </w:r>
            <w:r w:rsidR="00D8694E" w:rsidRPr="00B41D2C">
              <w:t>e</w:t>
            </w:r>
            <w:r w:rsidRPr="00B41D2C">
              <w:t xml:space="preserve"> </w:t>
            </w:r>
            <w:r w:rsidR="00D8694E" w:rsidRPr="00B41D2C">
              <w:t xml:space="preserve">alınan </w:t>
            </w:r>
            <w:r w:rsidRPr="00B41D2C">
              <w:t>ücret ve koşulların genel seviyesinden daha düşük olmayacak ücret rayiçleri ödeyecek ve koşullara dikkat edecektir.</w:t>
            </w:r>
          </w:p>
          <w:p w14:paraId="63274150" w14:textId="77777777" w:rsidR="00CE1FB9" w:rsidRPr="00B41D2C" w:rsidRDefault="00CE1FB9" w:rsidP="00CE1FB9">
            <w:pPr>
              <w:spacing w:before="120" w:after="120"/>
              <w:ind w:left="1222"/>
              <w:rPr>
                <w:noProof/>
              </w:rPr>
            </w:pPr>
            <w:r w:rsidRPr="00B41D2C">
              <w:t>Yüklenici, Yüklenici Personellerini aşağıdaki hususlarda bilgilendirecektir:</w:t>
            </w:r>
          </w:p>
          <w:p w14:paraId="740180DC" w14:textId="6C46A1AC" w:rsidR="00CE1FB9" w:rsidRPr="00B41D2C" w:rsidRDefault="00CE1FB9" w:rsidP="009611E8">
            <w:pPr>
              <w:pStyle w:val="ListeParagraf"/>
              <w:numPr>
                <w:ilvl w:val="0"/>
                <w:numId w:val="126"/>
              </w:numPr>
              <w:spacing w:before="120" w:after="120"/>
              <w:ind w:left="1860" w:right="0"/>
              <w:contextualSpacing w:val="0"/>
              <w:jc w:val="both"/>
              <w:rPr>
                <w:noProof/>
              </w:rPr>
            </w:pPr>
            <w:r w:rsidRPr="00B41D2C">
              <w:t xml:space="preserve">ödemelerinde yapılacak her tür kesinti ve kesintinin yürürlükteki kanunlarda ya da </w:t>
            </w:r>
            <w:r w:rsidR="00D8694E" w:rsidRPr="00B41D2C">
              <w:t>İşveren</w:t>
            </w:r>
            <w:r w:rsidR="00D8694E" w:rsidRPr="00B41D2C" w:rsidDel="00D8694E">
              <w:t xml:space="preserve"> </w:t>
            </w:r>
            <w:r w:rsidRPr="00B41D2C">
              <w:t>Gerekliliklerinde düzenlenen koşulları; ve</w:t>
            </w:r>
          </w:p>
          <w:p w14:paraId="78B98037" w14:textId="77777777" w:rsidR="00CE1FB9" w:rsidRPr="00B41D2C" w:rsidRDefault="00CE1FB9" w:rsidP="009611E8">
            <w:pPr>
              <w:pStyle w:val="ListeParagraf"/>
              <w:numPr>
                <w:ilvl w:val="0"/>
                <w:numId w:val="126"/>
              </w:numPr>
              <w:spacing w:before="120" w:after="120"/>
              <w:ind w:left="1860" w:right="0"/>
              <w:contextualSpacing w:val="0"/>
              <w:jc w:val="both"/>
              <w:rPr>
                <w:noProof/>
              </w:rPr>
            </w:pPr>
            <w:r w:rsidRPr="00B41D2C">
              <w:t xml:space="preserve">ilgili tarih itibariyle Ülkenin yürürlükteki kanun ve düzenlemeleri uyarınca vergiye tabi olan maaş, ücret, ödenek ve yan hakları bakımından Ülkede ödemekle yükümlü oldukları kişisel gelir vergisi. </w:t>
            </w:r>
          </w:p>
          <w:p w14:paraId="7F78A767" w14:textId="77777777" w:rsidR="00CE1FB9" w:rsidRPr="00B41D2C" w:rsidRDefault="00CE1FB9" w:rsidP="00CE1FB9">
            <w:pPr>
              <w:spacing w:before="120" w:after="120"/>
              <w:ind w:left="1222"/>
              <w:rPr>
                <w:noProof/>
              </w:rPr>
            </w:pPr>
            <w:r w:rsidRPr="00B41D2C">
              <w:t>Yüklenici, söz konusu kanunlar çerçevesinde bu gibi kesintiler ile ilgili olarak kendisine yüklenen görevleri yerine getirecektir.</w:t>
            </w:r>
          </w:p>
          <w:p w14:paraId="52BB0A23" w14:textId="6CB53C0B" w:rsidR="00CE1FB9" w:rsidRPr="00B41D2C" w:rsidRDefault="00CE1FB9" w:rsidP="00CE1FB9">
            <w:pPr>
              <w:spacing w:before="120" w:after="120"/>
              <w:ind w:left="1226" w:right="-72" w:firstLine="3"/>
              <w:rPr>
                <w:noProof/>
              </w:rPr>
            </w:pPr>
            <w:r w:rsidRPr="00B41D2C">
              <w:t xml:space="preserve">Yüklenici ve Altyüklenicileri, yürürlükteki Kanunlarca öngörüldüğü veya </w:t>
            </w:r>
            <w:r w:rsidR="00D8694E" w:rsidRPr="00B41D2C">
              <w:t>İşveren</w:t>
            </w:r>
            <w:r w:rsidR="00D8694E" w:rsidRPr="00B41D2C" w:rsidDel="00D8694E">
              <w:t xml:space="preserve"> </w:t>
            </w:r>
            <w:r w:rsidRPr="00B41D2C">
              <w:t>Gerekliliklerinde belirtildiği hallerde, personellerine zamanında fesih ihbarında bulunarak kıdem tazminatına ilişkin ayrıntılar hakkında bilgilendirecektir. Yüklenici ve Altyüklenicileri, personellerine (doğrudan ya da ilgili hallerde onların menfaatine) ödenmesi gereken tüm maaş ve diğer alacaklarını, ilgili hallerde sosyal güvenlik yardımları ve emeklilik primleri de dahil olmak üzere, sözleşmelerinin/istihdamlarının bitiminde veya bitiminden önce ödemiş olmak zorundadır.</w:t>
            </w:r>
          </w:p>
          <w:p w14:paraId="6C80B3F5" w14:textId="77777777" w:rsidR="00CE1FB9" w:rsidRPr="00B41D2C" w:rsidRDefault="00CE1FB9" w:rsidP="00CE1FB9">
            <w:pPr>
              <w:spacing w:before="120" w:after="120"/>
              <w:ind w:left="1226" w:right="-72" w:hanging="902"/>
              <w:rPr>
                <w:noProof/>
              </w:rPr>
            </w:pPr>
            <w:r w:rsidRPr="00B41D2C">
              <w:t>22.2.5</w:t>
            </w:r>
            <w:r w:rsidRPr="00B41D2C">
              <w:tab/>
              <w:t>Mesai Saatleri</w:t>
            </w:r>
          </w:p>
          <w:p w14:paraId="2084B6A4" w14:textId="77777777" w:rsidR="00CE1FB9" w:rsidRPr="00B41D2C" w:rsidRDefault="00CE1FB9" w:rsidP="00CE1FB9">
            <w:pPr>
              <w:spacing w:before="120" w:after="120"/>
              <w:ind w:left="1226" w:right="-72" w:firstLine="3"/>
              <w:rPr>
                <w:noProof/>
              </w:rPr>
            </w:pPr>
            <w:r w:rsidRPr="00B41D2C">
              <w:tab/>
              <w:t>Aşağıdakiler dışında, yerel olarak bilinen dinlenme günlerinde veya PCC’de belirtilen normal çalışma saatleri dışında Şantiyede hiçbir çalışma yapılmayacaktır:</w:t>
            </w:r>
          </w:p>
          <w:p w14:paraId="1E5F7624" w14:textId="77777777" w:rsidR="00CE1FB9" w:rsidRPr="00B41D2C" w:rsidRDefault="00CE1FB9" w:rsidP="00CE1FB9">
            <w:pPr>
              <w:pStyle w:val="ClauseSubList"/>
              <w:tabs>
                <w:tab w:val="clear" w:pos="3987"/>
              </w:tabs>
              <w:spacing w:before="120" w:after="120"/>
              <w:ind w:left="1800" w:hanging="576"/>
              <w:rPr>
                <w:noProof/>
                <w:sz w:val="24"/>
                <w:szCs w:val="20"/>
              </w:rPr>
            </w:pPr>
            <w:r w:rsidRPr="00B41D2C">
              <w:rPr>
                <w:sz w:val="24"/>
                <w:szCs w:val="20"/>
              </w:rPr>
              <w:t xml:space="preserve">(a) </w:t>
            </w:r>
            <w:r w:rsidRPr="00B41D2C">
              <w:rPr>
                <w:sz w:val="24"/>
                <w:szCs w:val="20"/>
              </w:rPr>
              <w:tab/>
              <w:t>Sözleşmede aksi belirtilen durumlar,</w:t>
            </w:r>
          </w:p>
          <w:p w14:paraId="4F43FE45" w14:textId="77777777" w:rsidR="00CE1FB9" w:rsidRPr="00B41D2C" w:rsidRDefault="00CE1FB9" w:rsidP="00CE1FB9">
            <w:pPr>
              <w:pStyle w:val="ClauseSubList"/>
              <w:tabs>
                <w:tab w:val="clear" w:pos="3987"/>
              </w:tabs>
              <w:spacing w:before="120" w:after="120"/>
              <w:ind w:left="1800" w:hanging="576"/>
              <w:rPr>
                <w:noProof/>
                <w:sz w:val="24"/>
                <w:szCs w:val="20"/>
              </w:rPr>
            </w:pPr>
            <w:r w:rsidRPr="00B41D2C">
              <w:rPr>
                <w:sz w:val="24"/>
                <w:szCs w:val="20"/>
              </w:rPr>
              <w:t xml:space="preserve">(b) </w:t>
            </w:r>
            <w:r w:rsidRPr="00B41D2C">
              <w:rPr>
                <w:sz w:val="24"/>
                <w:szCs w:val="20"/>
              </w:rPr>
              <w:tab/>
              <w:t>Proje Müdürünün izin verdikleri veya</w:t>
            </w:r>
          </w:p>
          <w:p w14:paraId="7E7E89EF" w14:textId="4D28CDBB" w:rsidR="00CE1FB9" w:rsidRPr="00B41D2C" w:rsidRDefault="00CE1FB9" w:rsidP="00CE1FB9">
            <w:pPr>
              <w:pStyle w:val="ClauseSubList"/>
              <w:tabs>
                <w:tab w:val="clear" w:pos="3987"/>
              </w:tabs>
              <w:spacing w:before="120" w:after="120"/>
              <w:ind w:left="1800" w:hanging="576"/>
              <w:rPr>
                <w:noProof/>
                <w:sz w:val="24"/>
                <w:szCs w:val="20"/>
              </w:rPr>
            </w:pPr>
            <w:r w:rsidRPr="00B41D2C">
              <w:rPr>
                <w:sz w:val="24"/>
                <w:szCs w:val="20"/>
              </w:rPr>
              <w:t xml:space="preserve">(c) </w:t>
            </w:r>
            <w:r w:rsidRPr="00B41D2C">
              <w:rPr>
                <w:sz w:val="24"/>
                <w:szCs w:val="20"/>
              </w:rPr>
              <w:tab/>
              <w:t>Yüklenicinin hemen Proje Müdürünü bilgilendireceği, kaçınılmaz veya insan hayatı veya mülkiyetin korunması veya Tesislerin güvenliği için gerekli olan çalışma.</w:t>
            </w:r>
          </w:p>
          <w:p w14:paraId="577E931A" w14:textId="7FCD55DF" w:rsidR="00CE1FB9" w:rsidRPr="00B41D2C" w:rsidRDefault="00CE1FB9" w:rsidP="00CE1FB9">
            <w:pPr>
              <w:spacing w:before="120" w:after="120"/>
              <w:ind w:left="1226" w:right="-72" w:firstLine="3"/>
              <w:rPr>
                <w:noProof/>
              </w:rPr>
            </w:pPr>
            <w:r w:rsidRPr="00B41D2C">
              <w:lastRenderedPageBreak/>
              <w:t xml:space="preserve">Yüklenicinin, Tamamlama Zamanını tutturmak için gece veya </w:t>
            </w:r>
            <w:r w:rsidR="00AD587C" w:rsidRPr="00B41D2C">
              <w:t xml:space="preserve">resmi tatillerde </w:t>
            </w:r>
            <w:r w:rsidRPr="00B41D2C">
              <w:t>çalışılmasının gerektiğini düşündüğü ve bu konuda Proje Müdürünün iznini talep ettiği zamanlarda, Proje Müdürü gereksiz yere bu izni vermemezlik etmeyecektir.</w:t>
            </w:r>
          </w:p>
          <w:p w14:paraId="2DDE4143" w14:textId="77777777" w:rsidR="00CE1FB9" w:rsidRPr="00B41D2C" w:rsidRDefault="00CE1FB9" w:rsidP="00CE1FB9">
            <w:pPr>
              <w:spacing w:before="120" w:after="120"/>
              <w:ind w:left="1226" w:right="-72" w:firstLine="3"/>
              <w:rPr>
                <w:noProof/>
              </w:rPr>
            </w:pPr>
            <w:r w:rsidRPr="00B41D2C">
              <w:t>Bu Alt Madde, normalde dönüşümlü veya çift vardiya olarak yürütülen işlere uygulanmayacaktır.</w:t>
            </w:r>
          </w:p>
          <w:p w14:paraId="427A61A2" w14:textId="77777777" w:rsidR="00CE1FB9" w:rsidRPr="00B41D2C" w:rsidRDefault="00CE1FB9" w:rsidP="00CE1FB9">
            <w:pPr>
              <w:spacing w:before="120" w:after="120"/>
              <w:ind w:left="1226" w:right="-72" w:hanging="902"/>
              <w:rPr>
                <w:noProof/>
              </w:rPr>
            </w:pPr>
            <w:r w:rsidRPr="00B41D2C">
              <w:t>22.2.6 Personel ve İşçi Olanakları</w:t>
            </w:r>
          </w:p>
          <w:p w14:paraId="6C0069D4" w14:textId="6A0C2BB6" w:rsidR="00CE1FB9" w:rsidRPr="00B41D2C" w:rsidRDefault="00CE1FB9" w:rsidP="00CE1FB9">
            <w:pPr>
              <w:spacing w:before="120" w:after="120"/>
              <w:ind w:left="1226" w:right="-72" w:firstLine="3"/>
              <w:rPr>
                <w:noProof/>
              </w:rPr>
            </w:pPr>
            <w:r w:rsidRPr="00B41D2C">
              <w:t xml:space="preserve">Yüklenici, Şartnamede aksi belirtilmediği sürece, Şantiyede veya </w:t>
            </w:r>
            <w:r w:rsidR="00300295" w:rsidRPr="00B41D2C">
              <w:t xml:space="preserve">Kurulum </w:t>
            </w:r>
            <w:r w:rsidRPr="00B41D2C">
              <w:t xml:space="preserve">Hizmetlerinin yürütüldüğü diğer yerlerde Sözleşmenin ifası için istihdam ettiği Yüklenici Personelleri için gerekli tüm barınma ve refah olanaklarını sağlayacak ve devamlılığını temin edecektir. Yüklenici ayrıca, </w:t>
            </w:r>
            <w:r w:rsidR="00300295" w:rsidRPr="00B41D2C">
              <w:t>İşveren</w:t>
            </w:r>
            <w:r w:rsidR="00300295" w:rsidRPr="00B41D2C" w:rsidDel="00300295">
              <w:t xml:space="preserve"> </w:t>
            </w:r>
            <w:r w:rsidRPr="00B41D2C">
              <w:t xml:space="preserve">Gerekliliklerinde yazıldığı üzere, </w:t>
            </w:r>
            <w:r w:rsidR="00300295" w:rsidRPr="00B41D2C">
              <w:t>İşveren</w:t>
            </w:r>
            <w:r w:rsidR="00300295" w:rsidRPr="00B41D2C" w:rsidDel="00300295">
              <w:t xml:space="preserve"> </w:t>
            </w:r>
            <w:r w:rsidRPr="00B41D2C">
              <w:t>Personeli için de olanaklar temin edecektir.</w:t>
            </w:r>
          </w:p>
          <w:p w14:paraId="66E8CC05" w14:textId="1E8EFF45" w:rsidR="00CE1FB9" w:rsidRPr="00B41D2C" w:rsidRDefault="00CE1FB9" w:rsidP="00CE1FB9">
            <w:pPr>
              <w:spacing w:before="120" w:after="120"/>
              <w:ind w:left="1226" w:right="-72" w:firstLine="3"/>
              <w:rPr>
                <w:noProof/>
              </w:rPr>
            </w:pPr>
            <w:r w:rsidRPr="00B41D2C">
              <w:t xml:space="preserve">Yüklenici, </w:t>
            </w:r>
            <w:r w:rsidR="00300295" w:rsidRPr="00B41D2C">
              <w:t>İşveren</w:t>
            </w:r>
            <w:r w:rsidR="00300295" w:rsidRPr="00B41D2C" w:rsidDel="00300295">
              <w:t xml:space="preserve"> </w:t>
            </w:r>
            <w:r w:rsidRPr="00B41D2C">
              <w:t xml:space="preserve">Gerekliliklerinde belirtilmiş olduğu durumlarda, Yüklenici Personellerinin fiziksel, sosyal ve kültürel ihtiyaçlarını karşılayan hizmetlere erişim imkanı tanıyacak veya bu hizmetleri kendi verecektir. Yüklenici ayrıca, </w:t>
            </w:r>
            <w:r w:rsidR="00300295" w:rsidRPr="00B41D2C">
              <w:t>İşveren</w:t>
            </w:r>
            <w:r w:rsidR="00300295" w:rsidRPr="00B41D2C" w:rsidDel="00300295">
              <w:t xml:space="preserve"> </w:t>
            </w:r>
            <w:r w:rsidRPr="00B41D2C">
              <w:t xml:space="preserve">Gerekliliklerinde yazıldığı üzere, </w:t>
            </w:r>
            <w:r w:rsidR="00300295" w:rsidRPr="00B41D2C">
              <w:t>İşveren</w:t>
            </w:r>
            <w:r w:rsidR="00300295" w:rsidRPr="00B41D2C" w:rsidDel="00300295">
              <w:t xml:space="preserve"> </w:t>
            </w:r>
            <w:r w:rsidRPr="00B41D2C">
              <w:t>Personeli için de benzer olanaklar temin edecektir.</w:t>
            </w:r>
          </w:p>
          <w:p w14:paraId="0BE7CC23" w14:textId="31DB7177" w:rsidR="00CE1FB9" w:rsidRPr="00B41D2C" w:rsidRDefault="00CE1FB9" w:rsidP="00CE1FB9">
            <w:pPr>
              <w:spacing w:before="120" w:after="120"/>
              <w:ind w:left="1226" w:right="-72" w:firstLine="3"/>
              <w:rPr>
                <w:noProof/>
              </w:rPr>
            </w:pPr>
            <w:r w:rsidRPr="00B41D2C">
              <w:t>Yüklenicinin Personelinin Tesislerin bir kısmını oluşturan yapılar içinde geçici veya kalıcı yaşam alanları yapmasına Yüklenici izin vermeyecektir.</w:t>
            </w:r>
          </w:p>
          <w:p w14:paraId="568F18E7" w14:textId="77777777" w:rsidR="00CE1FB9" w:rsidRPr="00B41D2C" w:rsidRDefault="00CE1FB9" w:rsidP="00CE1FB9">
            <w:pPr>
              <w:spacing w:before="120" w:after="120"/>
              <w:ind w:left="595" w:hanging="576"/>
              <w:rPr>
                <w:noProof/>
              </w:rPr>
            </w:pPr>
            <w:r w:rsidRPr="00B41D2C">
              <w:t>22.2.7 Sağlık ve Güvenlik</w:t>
            </w:r>
          </w:p>
          <w:p w14:paraId="4ABB4CFB" w14:textId="6EE3B675" w:rsidR="00CE1FB9" w:rsidRPr="00B41D2C" w:rsidRDefault="00CE1FB9" w:rsidP="00CE1FB9">
            <w:pPr>
              <w:spacing w:before="120" w:after="120"/>
              <w:ind w:left="1226" w:right="-72" w:firstLine="3"/>
              <w:rPr>
                <w:noProof/>
              </w:rPr>
            </w:pPr>
            <w:r w:rsidRPr="00B41D2C">
              <w:t xml:space="preserve">Yüklenici, Şantiyede (veya Şantiyenin bulunduğu ülkedeki diğer yerlerde) </w:t>
            </w:r>
            <w:r w:rsidR="00300295" w:rsidRPr="00B41D2C">
              <w:t xml:space="preserve">Kurulum </w:t>
            </w:r>
            <w:r w:rsidRPr="00B41D2C">
              <w:t xml:space="preserve">Hizmetlerinin yürütülmesi için istihdam edilen Yüklenici Personellerinin sağlık ve güvenliğini sağlamak için her zaman tüm makul önlemleri alacaktır. </w:t>
            </w:r>
          </w:p>
          <w:p w14:paraId="0E8504B7" w14:textId="77777777" w:rsidR="00CE1FB9" w:rsidRPr="00B41D2C" w:rsidRDefault="00CE1FB9" w:rsidP="00CE1FB9">
            <w:pPr>
              <w:spacing w:before="120" w:after="120"/>
              <w:ind w:left="1226" w:right="-72" w:firstLine="3"/>
              <w:rPr>
                <w:noProof/>
              </w:rPr>
            </w:pPr>
            <w:r w:rsidRPr="00B41D2C">
              <w:t>Yüklenici bu çerçevede;</w:t>
            </w:r>
          </w:p>
          <w:p w14:paraId="2012978E" w14:textId="77777777"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sağlık ve güvenlik konusunda yürürlükte bulunan tüm yönetmelik ve yasalara uyacak;</w:t>
            </w:r>
          </w:p>
          <w:p w14:paraId="044CE979" w14:textId="77777777"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Sözleşmede belirtilen tüm geçerli sağlık ve güvenlik yükümlülüklerini yerine getirecek;</w:t>
            </w:r>
          </w:p>
          <w:p w14:paraId="15A573FE" w14:textId="77777777"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 xml:space="preserve">Kimyasal, fiziksel ve biyolojik maddeler ve ajanlar için kontrol önlemleri de dahil olmak üzere Yüklenicinin kontrolü altındaki tüm işyerlerinde, makinelerde, ekipmanlarda ve süreçlerde sağlık açısından risk oluşturmadan güvenli bir çalışma ortamı </w:t>
            </w:r>
            <w:r w:rsidRPr="00B41D2C">
              <w:lastRenderedPageBreak/>
              <w:t>oluşturmak ve sürdürmek için prosedürler geliştirip uygulayacak;</w:t>
            </w:r>
          </w:p>
          <w:p w14:paraId="075F911F" w14:textId="77777777"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Yüklenici Personellerine uygun şekilde sağlık ve güvenlik eğitimleri verip bu eğitimlerin kaydını tutacak;</w:t>
            </w:r>
          </w:p>
          <w:p w14:paraId="784F0E6D" w14:textId="77777777"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 xml:space="preserve">sağlık ve güvenlik gerekliliklerinin anlaşılması ve uyguma yöntemlerinin geliştirilmesi hususlarının teşvik edilmesi ve ayrıca ilgili personellerin bilgilendirilmesi ve personelleri herhangi bir masrafa uğratmaksızın personellere kişisel koruyucu ekipman sağlanması konularında Yüklenici Personellerinin aktif katılımını sağlayacak; </w:t>
            </w:r>
          </w:p>
          <w:p w14:paraId="0BE96655" w14:textId="28ED65F8"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Yüklenici Personellerinin güvenli veya sağlıklı olmadığına inandıkları iş durumlarını ihbar etmeleri ve can güvenlikleri ya da sağlıkları için yakın ve ciddi tehlike arz ettiğine inanmak için makul gerekçelere sahip oldukları bir iş durumundan kendilerini uzaklaştırmaları için uygun işyeri süreçlerini belirleyip uygulamaya koyacak (kendini bu tür iş durumlarından uzaklaştıran Yüklenici Personellerinin, durumu düzeltmek için gerekli düzeltici tedbirler alınana kadar işe dönmesi gerekmeyecekti</w:t>
            </w:r>
            <w:r w:rsidR="00300295" w:rsidRPr="00B41D2C">
              <w:t>r</w:t>
            </w:r>
            <w:r w:rsidRPr="00B41D2C">
              <w:t>); Bu tür personellere karşı misillemede bulunulmayacak ve ihbarda bulunmaları ya da kendilerini ilgili iş durumundan uzaklaştırmaları karşılığında herhangi bir misilleme veya olumsuz tutum ya da davranışa maruz kalmalarına izin verilmeyecektir;</w:t>
            </w:r>
          </w:p>
          <w:p w14:paraId="140792BD" w14:textId="30DB8FC8" w:rsidR="00CE1FB9" w:rsidRPr="00B41D2C" w:rsidRDefault="00CE1FB9" w:rsidP="00CE1FB9">
            <w:pPr>
              <w:pStyle w:val="ListeParagraf"/>
              <w:numPr>
                <w:ilvl w:val="1"/>
                <w:numId w:val="25"/>
              </w:numPr>
              <w:ind w:left="1769" w:hanging="540"/>
              <w:jc w:val="both"/>
              <w:rPr>
                <w:noProof/>
              </w:rPr>
            </w:pPr>
            <w:r w:rsidRPr="00B41D2C">
              <w:t xml:space="preserve">yerel sağlık yetkilileriyle işbirliği halinde hareket ederek, sağlık personeli, ilk yardım tesisleri, revir ve ambulans hizmetlerinin Şantiyede ve Yüklenici ile </w:t>
            </w:r>
            <w:r w:rsidR="00300295" w:rsidRPr="00B41D2C">
              <w:t>İşveren</w:t>
            </w:r>
            <w:r w:rsidR="00300295" w:rsidRPr="00B41D2C" w:rsidDel="00300295">
              <w:t xml:space="preserve"> </w:t>
            </w:r>
            <w:r w:rsidRPr="00B41D2C">
              <w:t>Personelleri için belirlenen her tür konaklama yerinde her zaman hazır olmasını sağlayacak;</w:t>
            </w:r>
          </w:p>
          <w:p w14:paraId="0195178F" w14:textId="77777777"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Yüklenici, Şantiyede güvenliği sağlamak ve kazaları önlemekten sorumlu bir kaza önleme memuru atayacaktır. Bu kişi bu sorumluluk için vasıflı olacak ve talimat verme ve kazaları önlemek için koruyucu önlem alma yetkisine sahip olacaktır. Sözleşmenin yerine getirilmesi sırasında, Yüklenici bu sorumluluk ve yetkiyi kullanmak için bu kişinin istediği her şeyi temin edecektir.</w:t>
            </w:r>
          </w:p>
          <w:p w14:paraId="4FB57395" w14:textId="77777777"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toplulukların su kaynaklı, su bazlı, suyla ilgili ve vektör kaynaklı hastalıklara maruz kalma potansiyelini önlemek veya en aza indirmek için önlemler alacak;</w:t>
            </w:r>
          </w:p>
          <w:p w14:paraId="7F200287" w14:textId="7227A712"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lastRenderedPageBreak/>
              <w:t xml:space="preserve">bulaşıcı hastalıkların (HIV virüsü gibi Cinsel Yolla Bulaşan Hastalık veya Enfeksiyonların (STD'ler) taşınması dahil) ve </w:t>
            </w:r>
            <w:r w:rsidR="00300295" w:rsidRPr="00B41D2C">
              <w:t xml:space="preserve">Kurulum </w:t>
            </w:r>
            <w:r w:rsidRPr="00B41D2C">
              <w:t>Hizmetleri ile bağlantılı bulaşıcı olmayan hastalıkların yayılmasını önlemek veya en aza indirmek için alınması gereken tedbirleri, hassas gruplara farklı biçimlerde maruz kalma ve bu grupların daha yüksek hassasiyete sahip olmaları konularını da dikkate alarak uygulamaya koyacak; Bu, süreli veya süresiz sözleşmeli işçi akışıyla ilişkili olabilecek bulaşıcı hastalıkların yayılmasını önlemeye veya en aza indirmeye yönelik tedbirlerin alınmasını içerir;</w:t>
            </w:r>
          </w:p>
          <w:p w14:paraId="0A0DF3D3" w14:textId="76415F50"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acil durum anında (doğal veya insan kaynaklı tehlikeler sonucu ortaya çıkan beklenmedik olaylar ki bunlar tipik olarak yangın, patlama, sızıntı veya döküntü şeklinde olup söz konusu olayların yaşanmasını engellemeye yönelik işletme prosedürlerinin gerektiği gibi yerine getirilmemesi, şiddetli hava muhalefeti veya erken uyarı yapılmaması gibi birçok farklı nedenden kaynaklanabilir) uygulanacak önleme, hazırlık ve müdahale faaliyetlerine yönelik prosedürler belirleyip uygulamaya koyacak;</w:t>
            </w:r>
          </w:p>
          <w:p w14:paraId="544FA604" w14:textId="58A15D74"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 xml:space="preserve">sağlık ve güvenlik gerekliliklerinin uygulanması konusunda </w:t>
            </w:r>
            <w:r w:rsidR="00300295" w:rsidRPr="00B41D2C">
              <w:t>İşveren</w:t>
            </w:r>
            <w:r w:rsidR="00300295" w:rsidRPr="00B41D2C" w:rsidDel="00300295">
              <w:t xml:space="preserve"> </w:t>
            </w:r>
            <w:r w:rsidRPr="00B41D2C">
              <w:t xml:space="preserve">personelleri, </w:t>
            </w:r>
            <w:r w:rsidR="00300295" w:rsidRPr="00B41D2C">
              <w:t>İşverenin</w:t>
            </w:r>
            <w:r w:rsidR="00300295" w:rsidRPr="00B41D2C" w:rsidDel="00300295">
              <w:t xml:space="preserve"> </w:t>
            </w:r>
            <w:r w:rsidRPr="00B41D2C">
              <w:t xml:space="preserve">çalıştırdığı diğer yükleniciler ve/veya yasalara uygun olarak teşkil edilmiş her tür kamu otoritesi personelleri ve Sözleşme kapsamı dışında olan herhangi bir işi şantiye içinde veya yakınında gerçekleştirmekle görevli özel hizmet şirketlerine ait personeller ile işbirliği içinde hareket edecek; ki bu yükümlülük, ilgili kuruluşların kendi personellerinin sağlığı ve güvenliği konusundaki sorumluluklarına halel getirmez; ve  </w:t>
            </w:r>
          </w:p>
          <w:p w14:paraId="0EA0C26B" w14:textId="77777777" w:rsidR="00CE1FB9" w:rsidRPr="00B41D2C" w:rsidRDefault="00CE1FB9" w:rsidP="00CE1FB9">
            <w:pPr>
              <w:pStyle w:val="ListeParagraf"/>
              <w:numPr>
                <w:ilvl w:val="1"/>
                <w:numId w:val="25"/>
              </w:numPr>
              <w:spacing w:before="120" w:after="120"/>
              <w:ind w:left="1769" w:hanging="540"/>
              <w:contextualSpacing w:val="0"/>
              <w:jc w:val="both"/>
              <w:rPr>
                <w:noProof/>
              </w:rPr>
            </w:pPr>
            <w:r w:rsidRPr="00B41D2C">
              <w:t>sağlık ve güvenlik performansı ile çalışma ortamının düzenli olarak gözden geçirilmesi için bir sistem tesis edecektir.</w:t>
            </w:r>
          </w:p>
          <w:p w14:paraId="484F49FA" w14:textId="77777777" w:rsidR="00CE1FB9" w:rsidRPr="00B41D2C" w:rsidRDefault="00CE1FB9" w:rsidP="00CE1FB9">
            <w:pPr>
              <w:pStyle w:val="ClauseSubPara"/>
              <w:spacing w:before="120" w:after="120"/>
              <w:ind w:left="1260" w:hanging="684"/>
              <w:rPr>
                <w:noProof/>
                <w:sz w:val="24"/>
                <w:szCs w:val="20"/>
              </w:rPr>
            </w:pPr>
            <w:r w:rsidRPr="00B41D2C">
              <w:rPr>
                <w:sz w:val="24"/>
                <w:szCs w:val="20"/>
              </w:rPr>
              <w:t xml:space="preserve">22.2.8 Cenaze İşlemleri </w:t>
            </w:r>
          </w:p>
          <w:p w14:paraId="24D5E41F" w14:textId="77777777" w:rsidR="00CE1FB9" w:rsidRPr="00B41D2C" w:rsidRDefault="00CE1FB9" w:rsidP="00CE1FB9">
            <w:pPr>
              <w:spacing w:before="120" w:after="120"/>
              <w:ind w:left="1260" w:hanging="31"/>
              <w:rPr>
                <w:noProof/>
              </w:rPr>
            </w:pPr>
            <w:r w:rsidRPr="00B41D2C">
              <w:t xml:space="preserve">Yüklenici personeli veya bunların beraberlerindeki aile üyelerinden birinin ölümü halinde, PCC’de belirtilen aksine bir durum olmadıkça, bunların geri gönderilme veya defin işlerinin gerekli ayarlamalarını yapmaktan Yüklenici sorumlu olacaktır. </w:t>
            </w:r>
          </w:p>
          <w:p w14:paraId="3C9D4D1B" w14:textId="77777777" w:rsidR="00CE1FB9" w:rsidRPr="00B41D2C" w:rsidRDefault="00CE1FB9" w:rsidP="00CE1FB9">
            <w:pPr>
              <w:spacing w:before="120" w:after="120"/>
              <w:ind w:left="1260" w:hanging="684"/>
              <w:rPr>
                <w:noProof/>
              </w:rPr>
            </w:pPr>
            <w:r w:rsidRPr="00B41D2C">
              <w:t xml:space="preserve">22.2.9 Yüklenici Personelinin Kayıtları </w:t>
            </w:r>
          </w:p>
          <w:p w14:paraId="79A3E876" w14:textId="77777777" w:rsidR="00CE1FB9" w:rsidRPr="00B41D2C" w:rsidRDefault="00CE1FB9" w:rsidP="00CE1FB9">
            <w:pPr>
              <w:spacing w:before="120" w:after="120"/>
              <w:ind w:left="1260" w:hanging="31"/>
              <w:rPr>
                <w:noProof/>
              </w:rPr>
            </w:pPr>
            <w:r w:rsidRPr="00B41D2C">
              <w:lastRenderedPageBreak/>
              <w:tab/>
              <w:t>Yüklenici Personelinin kayıtları, şantiyedeki Yüklenici Personelinin her sınıfındaki sayılar ile adları, yaşları, cinsiyetleri, çalıştıkları saat ve tüm işçilere ödenen ücretler dâhil, doğru bir şekilde Yüklenici tarafından tutulacaktır. Bu kayıtlar, Proje Müdürünce onaylı bir formda aylık olarak özetlenecek ve Yüklenici tüm işleri tamamlayıncaya kadar, Proje Müdürünün incelemesi için hazır olacaktır.</w:t>
            </w:r>
          </w:p>
          <w:p w14:paraId="2019E70A" w14:textId="77777777" w:rsidR="00CE1FB9" w:rsidRPr="00B41D2C" w:rsidRDefault="00CE1FB9" w:rsidP="00CE1FB9">
            <w:pPr>
              <w:keepNext/>
              <w:spacing w:before="120" w:after="120"/>
              <w:ind w:left="1267" w:hanging="691"/>
              <w:rPr>
                <w:noProof/>
              </w:rPr>
            </w:pPr>
            <w:r w:rsidRPr="00B41D2C">
              <w:t>22.2.10 Gıda Maddesi Temini</w:t>
            </w:r>
          </w:p>
          <w:p w14:paraId="1CC11AF7" w14:textId="418B1324" w:rsidR="00CE1FB9" w:rsidRPr="00B41D2C" w:rsidRDefault="00CE1FB9" w:rsidP="00CE1FB9">
            <w:pPr>
              <w:spacing w:before="120" w:after="120"/>
              <w:ind w:left="1260" w:hanging="31"/>
              <w:rPr>
                <w:noProof/>
              </w:rPr>
            </w:pPr>
            <w:r w:rsidRPr="00B41D2C">
              <w:tab/>
              <w:t xml:space="preserve">Yüklenici, Sözleşmeyle bağlantılı veya Sözleşme amaçları için Yüklenici Personeline </w:t>
            </w:r>
            <w:r w:rsidR="00373AB0" w:rsidRPr="00B41D2C">
              <w:t>İşveren</w:t>
            </w:r>
            <w:r w:rsidR="00373AB0" w:rsidRPr="00B41D2C" w:rsidDel="00373AB0">
              <w:t xml:space="preserve"> </w:t>
            </w:r>
            <w:r w:rsidRPr="00B41D2C">
              <w:t>Gerekliliklerinde belirtilebilecek, makul fiyatlarda, yeterli uygun yiyecek tedarikinin sağlanması için ayarlamalar yapacaktır.</w:t>
            </w:r>
          </w:p>
          <w:p w14:paraId="37342F47" w14:textId="77777777" w:rsidR="00CE1FB9" w:rsidRPr="00B41D2C" w:rsidRDefault="00CE1FB9" w:rsidP="00CE1FB9">
            <w:pPr>
              <w:spacing w:before="120" w:after="120"/>
              <w:ind w:left="1260" w:hanging="684"/>
              <w:rPr>
                <w:noProof/>
              </w:rPr>
            </w:pPr>
            <w:r w:rsidRPr="00B41D2C">
              <w:t>22.2.11 Su Temini</w:t>
            </w:r>
          </w:p>
          <w:p w14:paraId="68067D73" w14:textId="77777777" w:rsidR="00CE1FB9" w:rsidRPr="00B41D2C" w:rsidRDefault="00CE1FB9" w:rsidP="00CE1FB9">
            <w:pPr>
              <w:spacing w:before="120" w:after="120"/>
              <w:ind w:left="1260" w:hanging="31"/>
              <w:rPr>
                <w:noProof/>
              </w:rPr>
            </w:pPr>
            <w:r w:rsidRPr="00B41D2C">
              <w:tab/>
              <w:t>Yüklenici, yerel koşulları dikkate alarak, Yüklenici Personelinin kullanımı için içme ve diğer amaçlı uygun su tedarikini Şantiyede sağlayacaktır.</w:t>
            </w:r>
          </w:p>
          <w:p w14:paraId="5C0789A1" w14:textId="77777777" w:rsidR="00CE1FB9" w:rsidRPr="00B41D2C" w:rsidRDefault="00CE1FB9" w:rsidP="00CE1FB9">
            <w:pPr>
              <w:spacing w:before="120" w:after="120"/>
              <w:ind w:left="1260" w:hanging="684"/>
              <w:rPr>
                <w:noProof/>
              </w:rPr>
            </w:pPr>
            <w:r w:rsidRPr="00B41D2C">
              <w:t>22.2.12 Böcek ve Haşerelere Karşı Tedbirler</w:t>
            </w:r>
          </w:p>
          <w:p w14:paraId="2837D210" w14:textId="77777777" w:rsidR="00CE1FB9" w:rsidRPr="00B41D2C" w:rsidRDefault="00CE1FB9" w:rsidP="00CE1FB9">
            <w:pPr>
              <w:spacing w:before="120" w:after="120"/>
              <w:ind w:left="1260" w:hanging="31"/>
              <w:rPr>
                <w:noProof/>
              </w:rPr>
            </w:pPr>
            <w:r w:rsidRPr="00B41D2C">
              <w:tab/>
              <w:t>Yüklenici Şantiyede çalıştırılan Yüklenici Personelini haşere ve zararlılardan korumak ve bunları sağlık tehditlerini azaltmak için gerekli önlemleri her zaman alacaktır. Yüklenici, uygun haşere öldürücülerin kullanımı dâhil, yerel sağlık otoritelerinin tüm yönetmeliklerine uyacaktır.</w:t>
            </w:r>
          </w:p>
          <w:p w14:paraId="00826ADC" w14:textId="77777777" w:rsidR="00CE1FB9" w:rsidRPr="00B41D2C" w:rsidRDefault="00CE1FB9" w:rsidP="00CE1FB9">
            <w:pPr>
              <w:spacing w:before="120" w:after="120"/>
              <w:ind w:left="1260" w:hanging="684"/>
              <w:rPr>
                <w:noProof/>
              </w:rPr>
            </w:pPr>
            <w:r w:rsidRPr="00B41D2C">
              <w:t>22.2.13 Alkollü İçkiler ve Uyuşturucular</w:t>
            </w:r>
          </w:p>
          <w:p w14:paraId="264A327F" w14:textId="77777777" w:rsidR="00CE1FB9" w:rsidRPr="00B41D2C" w:rsidRDefault="00CE1FB9" w:rsidP="00CE1FB9">
            <w:pPr>
              <w:spacing w:before="120" w:after="120"/>
              <w:ind w:left="1260" w:hanging="31"/>
              <w:rPr>
                <w:noProof/>
              </w:rPr>
            </w:pPr>
            <w:r w:rsidRPr="00B41D2C">
              <w:tab/>
              <w:t>Yüklenici, Ülkenin Yasaları dışında, alkollü içki veya uyuşturucu ithalatı, satışı, takası veya bir şekilde dağıtımı yapmayacak ve Yüklenici Personeli tarafından da ithalatı, satışı, takası veya dağıtımına izin vermeyecektir.</w:t>
            </w:r>
          </w:p>
          <w:p w14:paraId="077FEAF0" w14:textId="77777777" w:rsidR="00CE1FB9" w:rsidRPr="00B41D2C" w:rsidRDefault="00CE1FB9" w:rsidP="00CE1FB9">
            <w:pPr>
              <w:spacing w:before="120" w:after="120"/>
              <w:ind w:left="1260" w:hanging="684"/>
              <w:rPr>
                <w:noProof/>
              </w:rPr>
            </w:pPr>
            <w:r w:rsidRPr="00B41D2C">
              <w:t>22.2.14 Silahlar ve Cephane</w:t>
            </w:r>
          </w:p>
          <w:p w14:paraId="5164AC07" w14:textId="77777777" w:rsidR="00CE1FB9" w:rsidRPr="00B41D2C" w:rsidRDefault="00CE1FB9" w:rsidP="00CE1FB9">
            <w:pPr>
              <w:spacing w:before="120" w:after="120"/>
              <w:ind w:left="1260" w:hanging="31"/>
              <w:rPr>
                <w:noProof/>
              </w:rPr>
            </w:pPr>
            <w:r w:rsidRPr="00B41D2C">
              <w:t>Yüklenici, hiçbir silah veya mühimmatı insanlara vermeyecek, takas etmeyecek veya bir şekilde dağıtımını yapmayacak veya Yüklenici Personelinin de yapmasına izin vermeyecektir.</w:t>
            </w:r>
          </w:p>
          <w:p w14:paraId="1E285888" w14:textId="77777777" w:rsidR="00CE1FB9" w:rsidRPr="00B41D2C" w:rsidRDefault="00CE1FB9" w:rsidP="00CE1FB9">
            <w:pPr>
              <w:spacing w:before="120" w:after="120"/>
              <w:ind w:left="600"/>
              <w:rPr>
                <w:noProof/>
              </w:rPr>
            </w:pPr>
            <w:r w:rsidRPr="00B41D2C">
              <w:t>22.2.15 İşçi Örgütleri</w:t>
            </w:r>
          </w:p>
          <w:p w14:paraId="0CD91C3F" w14:textId="77777777" w:rsidR="00CE1FB9" w:rsidRPr="00B41D2C" w:rsidRDefault="00CE1FB9" w:rsidP="00CE1FB9">
            <w:pPr>
              <w:spacing w:before="120" w:after="120"/>
              <w:ind w:left="1260" w:hanging="31"/>
              <w:rPr>
                <w:noProof/>
              </w:rPr>
            </w:pPr>
            <w:r w:rsidRPr="00B41D2C">
              <w:t xml:space="preserve">İlgili iş kanunlarının işçilere sendika kurma ve müdahaleye maruz kalmaksızın kendi seçtikleri sendikalara katılma ve toplu sözleşme görüşmeleri yapma hakkı tanıdığı ülkelerde Yüklenici bu kanunlara riayet edecektir. Bu tür durumlarda, yasal olarak kurulmuş işçi örgütlerinin ve yasal işçi temsilcilerinin rolüne saygı gösterilecek ve bunların anlamlı bir müzakere süreci için ihtiyaç duyabilecekleri bilgilerin </w:t>
            </w:r>
            <w:r w:rsidRPr="00B41D2C">
              <w:lastRenderedPageBreak/>
              <w:t>kendilerine zamanında verilmesi sağlanacaktır. İlgili iş kanunlarının işçi sendikalarını önemli ölçüde kısıtladığı durumlarda Yüklenici ve Alt Yüklenici kendi Personelinin mağduriyetini ifade etmesine, çalışma koşulları ve istihdam şartları ile ilgili haklarını korumasına yardımcı olmak için alternatif yollar sağlayacaktır. Yüklenici, bu alternatif araçları etkilemeye veya kontrol etmeye çalışmayacaktır. Yüklenici, bu tür kuruluşlara, toplu pazarlığa veya alternatif mekanizmalara katılan veya katılmak isteyen Yüklenici Personelleri ile Altyüklenicilerine ait personellere karşı ayrımcılık veya misilleme yapmayacaktır. İşçi örgütlerinin, iş gücünü oluşturan işçileri adil bir şekilde temsil etmeleri beklenir.</w:t>
            </w:r>
          </w:p>
          <w:p w14:paraId="001D5144" w14:textId="77777777" w:rsidR="00CE1FB9" w:rsidRPr="00B41D2C" w:rsidRDefault="00CE1FB9" w:rsidP="00CE1FB9">
            <w:pPr>
              <w:spacing w:before="120" w:after="120"/>
              <w:ind w:left="240"/>
              <w:rPr>
                <w:noProof/>
              </w:rPr>
            </w:pPr>
            <w:r w:rsidRPr="00B41D2C">
              <w:t>22.2.16 Ayrımcılık Yapmama ve Fırsat Eşitliği</w:t>
            </w:r>
          </w:p>
          <w:p w14:paraId="7FC34FE7" w14:textId="77777777" w:rsidR="00CE1FB9" w:rsidRPr="00B41D2C" w:rsidRDefault="00CE1FB9" w:rsidP="00CE1FB9">
            <w:pPr>
              <w:spacing w:before="120" w:after="120"/>
              <w:ind w:left="1260" w:hanging="31"/>
              <w:rPr>
                <w:noProof/>
              </w:rPr>
            </w:pPr>
            <w:r w:rsidRPr="00B41D2C">
              <w:t xml:space="preserve">Yüklenici, Yüklenici Personellerinin istihdamı veya bu personellere nasıl muamele edileceği ile ilgili kararlarını, işin doğasında var olan iş gereklilikleri ile ilgisi olmayan kişisel özelliklere dayanarak vermeyecektir. Yüklenici istihdam ilişkisinde eşit fırsatlar ve adil muamele ilkesini esas alacak olup istihdam ve görevlendirme, ücretlendirme (maaş ve sosyal faydalar dahil), çalışma koşulları ve istihdam şartları, eğitime erişim, iş ataması, terfi, görevlendirmenin iptali veya emeklilik ve disiplin uygulamaları dahil olmak üzere istihdam ilişkisinin çeşitli unsurlarına dayalı olarak ayrımcılık yapmayacaktır. </w:t>
            </w:r>
          </w:p>
          <w:p w14:paraId="02DD4596" w14:textId="77777777" w:rsidR="00CE1FB9" w:rsidRPr="00B41D2C" w:rsidRDefault="00CE1FB9" w:rsidP="00CE1FB9">
            <w:pPr>
              <w:spacing w:before="120" w:after="120"/>
              <w:ind w:left="1260" w:hanging="31"/>
              <w:rPr>
                <w:noProof/>
              </w:rPr>
            </w:pPr>
            <w:bookmarkStart w:id="1114" w:name="_Hlk533088217"/>
            <w:r w:rsidRPr="00B41D2C">
              <w:t>Geçmişte yapılan bir ayrımcılığın giderilmesi için alınan özel koruma ve yardım tedbirleri ya da belirli bir işin doğasında var olan gerekliliklere dayalı olarak yapılan iş seçimleri ayrımcılık sayılmayacaktır. Yüklenici; kadınlar, engelli bireyler, göçmen işçiler ve çocuklar (Sözleşme Genel Koşulları Madde 9.13 uyarınca çalışma yaşında olan çocuklar) gibi belirli gruplar da dahil olmak üzere hiç kimseye karşı ayrımcılık yapılmaması ve fırsat eşitliği sağlanması konusunda gereken koruma ve yardımları sağlayacaktır.</w:t>
            </w:r>
            <w:bookmarkEnd w:id="1114"/>
          </w:p>
          <w:p w14:paraId="7DC3464F" w14:textId="77777777" w:rsidR="00CE1FB9" w:rsidRPr="00B41D2C" w:rsidRDefault="00CE1FB9" w:rsidP="00CE1FB9">
            <w:pPr>
              <w:spacing w:before="120" w:after="120"/>
              <w:ind w:left="330"/>
              <w:rPr>
                <w:noProof/>
              </w:rPr>
            </w:pPr>
            <w:r w:rsidRPr="00B41D2C">
              <w:t>22.2.17  Yüklenici Personelleri için Şikayet Mekanizması</w:t>
            </w:r>
          </w:p>
          <w:p w14:paraId="476D3518" w14:textId="77777777" w:rsidR="00CE1FB9" w:rsidRPr="00B41D2C" w:rsidRDefault="00CE1FB9" w:rsidP="00CE1FB9">
            <w:pPr>
              <w:spacing w:before="120" w:after="120"/>
              <w:ind w:left="1260" w:hanging="31"/>
              <w:rPr>
                <w:noProof/>
              </w:rPr>
            </w:pPr>
            <w:r w:rsidRPr="00B41D2C">
              <w:t xml:space="preserve">Yüklenici, Yüklenici Personelleri ile Madde 22.2.15’te ifade edilen işçi örgütlerinin işyeri ile ilgili endişelerini dile getirebilecekleri için şikayet mekanizması tesis edecektir. Şikayet mekanizması, Sözleşmenin niteliği, ölçeği, riskleri ve etkileri ile orantılı olacaktır. Şikayet mekanizması, herhangi bir misilleme olmaksızın ilgililere anladıkları bir dilde zamanında geri bildirim sağlayan anlaşılabilir ve </w:t>
            </w:r>
            <w:r w:rsidRPr="00B41D2C">
              <w:lastRenderedPageBreak/>
              <w:t xml:space="preserve">şeffaf bir süreç kullanarak endişelere derhal cevap vermeli ve bağımsız ve tarafsız bir şekilde çalışmalıdır. </w:t>
            </w:r>
          </w:p>
          <w:p w14:paraId="439AB5F5" w14:textId="77777777" w:rsidR="00CE1FB9" w:rsidRPr="00B41D2C" w:rsidRDefault="00CE1FB9" w:rsidP="00CE1FB9">
            <w:pPr>
              <w:spacing w:before="120" w:after="120"/>
              <w:ind w:left="1260" w:hanging="31"/>
              <w:rPr>
                <w:noProof/>
              </w:rPr>
            </w:pPr>
            <w:r w:rsidRPr="00B41D2C">
              <w:t xml:space="preserve">Yüklenici Personelleri, Sözleşmeye katılım sağladıkları anda şikayet mekanizması ve bu mekanizmayı kullanmaları durumunda onları her tür misillemeye karşı korumak için alınan tedbirler hakkında bilgilendirilecektir. Şikayet mekanizmasının tüm Yüklenici personelleri ile Altyüklenicilerine ait personeller için kolayca erişebilir olması için önlemler alınacaktır. </w:t>
            </w:r>
          </w:p>
          <w:p w14:paraId="2143427C" w14:textId="77777777" w:rsidR="00CE1FB9" w:rsidRPr="00B41D2C" w:rsidRDefault="00CE1FB9" w:rsidP="00CE1FB9">
            <w:pPr>
              <w:spacing w:before="120" w:after="120"/>
              <w:ind w:left="1260" w:hanging="31"/>
              <w:rPr>
                <w:noProof/>
              </w:rPr>
            </w:pPr>
            <w:r w:rsidRPr="00B41D2C">
              <w:t>Şikayet mekanizması, kişilerin başvurabileceği diğer adli veya idari çözüm yollarına erişimi engellemeyecek veya toplu sözleşmeler yoluyla sağlanan şikayet mekanizmalarının yerini almayacaktır.</w:t>
            </w:r>
          </w:p>
          <w:p w14:paraId="2C5A57A7" w14:textId="77777777" w:rsidR="00CE1FB9" w:rsidRPr="00B41D2C" w:rsidRDefault="00CE1FB9" w:rsidP="00CE1FB9">
            <w:pPr>
              <w:spacing w:before="120" w:after="120"/>
              <w:ind w:left="1229"/>
              <w:rPr>
                <w:noProof/>
              </w:rPr>
            </w:pPr>
            <w:r w:rsidRPr="00B41D2C">
              <w:t>Tesis edilecek şikayet mekanizması, uygun şekilde tasarlanmış ve uygulanıyor olmaları, endişelere derhal cevap vermeleri ve bu tür proje çalışanları tarafından kolayca erişilebilir olmaları koşuluyla halihazırda mevcut olan şikayet mekanizmalarından yararlanabilir. Mevcut şikayet mekanizmaları, gerektiğinde Sözleşmeye has düzenlemelerle desteklenebilir.</w:t>
            </w:r>
          </w:p>
          <w:p w14:paraId="20E17BE2" w14:textId="77777777" w:rsidR="00CE1FB9" w:rsidRPr="00B41D2C" w:rsidRDefault="00CE1FB9" w:rsidP="00CE1FB9">
            <w:pPr>
              <w:spacing w:before="120" w:after="120"/>
              <w:ind w:left="576" w:hanging="576"/>
              <w:rPr>
                <w:noProof/>
              </w:rPr>
            </w:pPr>
            <w:r w:rsidRPr="00B41D2C">
              <w:t>22.3</w:t>
            </w:r>
            <w:r w:rsidRPr="00B41D2C">
              <w:tab/>
              <w:t>Yüklenicinin Ekipmanları</w:t>
            </w:r>
          </w:p>
          <w:p w14:paraId="055A5B41" w14:textId="0F6A2A6B" w:rsidR="00CE1FB9" w:rsidRPr="00B41D2C" w:rsidRDefault="00CE1FB9" w:rsidP="00CE1FB9">
            <w:pPr>
              <w:spacing w:before="120" w:after="120"/>
              <w:ind w:left="1260" w:hanging="684"/>
              <w:rPr>
                <w:noProof/>
              </w:rPr>
            </w:pPr>
            <w:r w:rsidRPr="00B41D2C">
              <w:t>22.3.1</w:t>
            </w:r>
            <w:r w:rsidRPr="00B41D2C">
              <w:tab/>
              <w:t>Yüklenici tarafından Şantiyeye getirilen tüm Yüklenici Ekipmanının, sadece Sözleşmenin icrasında kullanılma amaçlı olduğu düşünülecektir. Yüklenici, Sözleşmenin icrası için artık ihtiyaç duyulmayanları, Proje Müdürünün izni olmaksızın Şantiyeden çıkarmayacaktır.</w:t>
            </w:r>
          </w:p>
          <w:p w14:paraId="766B9165" w14:textId="7752ADF4" w:rsidR="00CE1FB9" w:rsidRPr="00B41D2C" w:rsidRDefault="00CE1FB9" w:rsidP="00CE1FB9">
            <w:pPr>
              <w:spacing w:before="120" w:after="120"/>
              <w:ind w:left="1260" w:hanging="684"/>
              <w:rPr>
                <w:noProof/>
              </w:rPr>
            </w:pPr>
            <w:r w:rsidRPr="00B41D2C">
              <w:t>22.3.2</w:t>
            </w:r>
            <w:r w:rsidRPr="00B41D2C">
              <w:tab/>
              <w:t>Sözleşmede aksi belirtilmedikçe, Tesislerin tamamlanması üzerine, Yüklenici Şantiyeye Yüklenici tarafından getirilmiş tüm Ekipmanı ve burada kalan her türlü artık fazlalık malzemeyi Şantiyeden çıkaracaktır.</w:t>
            </w:r>
          </w:p>
          <w:p w14:paraId="17B5C628" w14:textId="0800A2D4" w:rsidR="00CE1FB9" w:rsidRPr="00B41D2C" w:rsidRDefault="00CE1FB9" w:rsidP="00CE1FB9">
            <w:pPr>
              <w:spacing w:before="120" w:after="120"/>
              <w:ind w:left="1260" w:hanging="684"/>
              <w:rPr>
                <w:noProof/>
              </w:rPr>
            </w:pPr>
            <w:r w:rsidRPr="00B41D2C">
              <w:t>22.3.3</w:t>
            </w:r>
            <w:r w:rsidRPr="00B41D2C">
              <w:tab/>
            </w:r>
            <w:r w:rsidR="00373AB0" w:rsidRPr="00B41D2C">
              <w:t>İşveren</w:t>
            </w:r>
            <w:r w:rsidRPr="00B41D2C">
              <w:t xml:space="preserve">, eğer istenirse, Sözleşmenin icrası için artık gerekli olmayan, Sözleşmenin icrasında kullanım için Yüklenici tarafından ithal edilmiş Yüklenici Ekipmanının ihracı için Yüklenici tarafından alınması gerekli yerel, </w:t>
            </w:r>
            <w:r w:rsidR="00373AB0" w:rsidRPr="00B41D2C">
              <w:t xml:space="preserve">bölgesel </w:t>
            </w:r>
            <w:r w:rsidRPr="00B41D2C">
              <w:t>veya ulusal hükümet izinlerini almada Yükleniciye yardımcı olmak için elinden geleni yapacaktır.</w:t>
            </w:r>
          </w:p>
          <w:p w14:paraId="337FA6C0" w14:textId="77777777" w:rsidR="00CE1FB9" w:rsidRPr="00B41D2C" w:rsidRDefault="00CE1FB9" w:rsidP="00CE1FB9">
            <w:pPr>
              <w:spacing w:before="120" w:after="120"/>
              <w:ind w:left="576" w:hanging="576"/>
              <w:rPr>
                <w:noProof/>
              </w:rPr>
            </w:pPr>
            <w:r w:rsidRPr="00B41D2C">
              <w:t>22.4</w:t>
            </w:r>
            <w:r w:rsidRPr="00B41D2C">
              <w:tab/>
              <w:t xml:space="preserve">Şantiye Yönetmeliği </w:t>
            </w:r>
          </w:p>
          <w:p w14:paraId="432CF2C2" w14:textId="1B735D6F" w:rsidR="00CE1FB9" w:rsidRPr="00B41D2C" w:rsidRDefault="000118CA" w:rsidP="00CE1FB9">
            <w:pPr>
              <w:spacing w:before="120" w:after="120"/>
              <w:ind w:left="599" w:right="-72"/>
              <w:rPr>
                <w:noProof/>
              </w:rPr>
            </w:pPr>
            <w:r w:rsidRPr="00B41D2C">
              <w:t>İşveren</w:t>
            </w:r>
            <w:r w:rsidRPr="00B41D2C" w:rsidDel="000118CA">
              <w:t xml:space="preserve"> </w:t>
            </w:r>
            <w:r w:rsidR="00CE1FB9" w:rsidRPr="00B41D2C">
              <w:t xml:space="preserve">ve Yüklenici Şantiyede Sözleşmenin icrasında dikkat edilecek kuralları belirleyen Şantiye Yönetmeliklerini tesis edecekler ve bunlara uyacaklardır.  Yüklenici, gereksiz şekilde verilmemezlik edilmeyecek olan Proje Yöneticisi onayı için, </w:t>
            </w:r>
            <w:r w:rsidR="00CE1FB9" w:rsidRPr="00B41D2C">
              <w:lastRenderedPageBreak/>
              <w:t>önerilen Şantiye yönetmeliğini hazırlayarak Proje Yöneticisine sunacak ve bir kopyasını Proje Müdürüne verecektir.</w:t>
            </w:r>
          </w:p>
          <w:p w14:paraId="2E69E29B" w14:textId="33D42A91" w:rsidR="00CE1FB9" w:rsidRPr="00B41D2C" w:rsidRDefault="00CE1FB9" w:rsidP="00CE1FB9">
            <w:pPr>
              <w:spacing w:before="120" w:after="120"/>
              <w:ind w:left="576" w:firstLine="23"/>
              <w:rPr>
                <w:noProof/>
              </w:rPr>
            </w:pPr>
            <w:r w:rsidRPr="00B41D2C">
              <w:t xml:space="preserve">Söz konusu Şantiye düzenlemeleri, burada sıralananlarla sınırlı olmamak kaydıyla, Teklifin bir parçası olarak sunulan ve </w:t>
            </w:r>
            <w:r w:rsidR="008749CE" w:rsidRPr="00B41D2C">
              <w:t>İşveren</w:t>
            </w:r>
            <w:r w:rsidR="008749CE" w:rsidRPr="00B41D2C" w:rsidDel="008749CE">
              <w:t xml:space="preserve"> </w:t>
            </w:r>
            <w:r w:rsidRPr="00B41D2C">
              <w:t>tarafından kabul edilen çevresel ve sosyal yönler için Davranış Kurallarını, Sözleşme Genel Koşulları Madde 22.8'e uygun güvenlik düzenlemelerini, Tesislerin güvenliğini, kapı kontrol, sanitasyon, tıbbi yardım ve yangın önleme konularını içerecektir.</w:t>
            </w:r>
          </w:p>
          <w:p w14:paraId="2F271DE4" w14:textId="3F4005AA" w:rsidR="00CE1FB9" w:rsidRPr="00B41D2C" w:rsidRDefault="00CE1FB9" w:rsidP="00CE1FB9">
            <w:pPr>
              <w:spacing w:before="120" w:after="120"/>
              <w:ind w:left="515" w:right="-72"/>
              <w:rPr>
                <w:bCs/>
              </w:rPr>
            </w:pPr>
            <w:r w:rsidRPr="00B41D2C">
              <w:t xml:space="preserve">Yüklenici, Şantiyede veya </w:t>
            </w:r>
            <w:r w:rsidR="008749CE" w:rsidRPr="00B41D2C">
              <w:t xml:space="preserve">Kurulum </w:t>
            </w:r>
            <w:r w:rsidRPr="00B41D2C">
              <w:t xml:space="preserve">Hizmetlerinin yürütüldüğü diğer yerlerde Sözleşmenin ifası için istihdam edilen her bir Yüklenici Personelinin, yasaklı olan belirli davranışlar dahil olmak üzere Davranış Kurallarından haberdar olmasını ve bu tür yasaklı davranışlarda bulundukları takdirde bunun soğuracağı sonuçları anlamalarını sağlamak için gerekli tüm tedbirleri alacaktır.  </w:t>
            </w:r>
          </w:p>
          <w:p w14:paraId="0AB2758B" w14:textId="77777777" w:rsidR="00CE1FB9" w:rsidRPr="00B41D2C" w:rsidRDefault="00CE1FB9" w:rsidP="00CE1FB9">
            <w:pPr>
              <w:spacing w:before="120" w:after="120"/>
              <w:ind w:left="515" w:right="-72"/>
              <w:rPr>
                <w:bCs/>
              </w:rPr>
            </w:pPr>
            <w:r w:rsidRPr="00B41D2C">
              <w:t>Bu tedbirler, Yüklenici Personeli için anlaşılır olan talimat ve dokümanların personellere verilmesini ve söz konusu talimat ve/veya dokümanların teslim alındığını teyit etmek üzere ilgili kişinin imzasının alınmasını içerir.</w:t>
            </w:r>
          </w:p>
          <w:p w14:paraId="7B54146F" w14:textId="51AFC3BC" w:rsidR="00CE1FB9" w:rsidRPr="00B41D2C" w:rsidRDefault="00CE1FB9" w:rsidP="00CE1FB9">
            <w:pPr>
              <w:spacing w:before="120" w:after="120"/>
              <w:ind w:left="515" w:right="-72"/>
              <w:rPr>
                <w:bCs/>
              </w:rPr>
            </w:pPr>
            <w:r w:rsidRPr="00B41D2C">
              <w:t xml:space="preserve">Yüklenici ayrıca, Davranış Kurallarının Şantiyede ve </w:t>
            </w:r>
            <w:r w:rsidR="008749CE" w:rsidRPr="00B41D2C">
              <w:t xml:space="preserve">Kurulum </w:t>
            </w:r>
            <w:r w:rsidRPr="00B41D2C">
              <w:t xml:space="preserve">Hizmetlerinin yürütüleceği diğer yerlerde birden fazla noktada ve ayrıca Şantiye dışındaki yerel topluluğun ve projeden etkilenen kişilerin erişebileceği alanlarda görünür şekilde teşhir edilmesini sağlayacaktır. Teşhir edilen Davranış Kuralları, Yüklenici Personelleri, </w:t>
            </w:r>
            <w:r w:rsidR="008749CE" w:rsidRPr="00B41D2C">
              <w:t>İşveren</w:t>
            </w:r>
            <w:r w:rsidR="008749CE" w:rsidRPr="00B41D2C" w:rsidDel="008749CE">
              <w:t xml:space="preserve"> </w:t>
            </w:r>
            <w:r w:rsidRPr="00B41D2C">
              <w:t>Personelleri ve yerel topluluğun anlayacağı dillerde hazırlanmış olacaktır.</w:t>
            </w:r>
          </w:p>
          <w:p w14:paraId="63A0D657" w14:textId="77777777" w:rsidR="00CE1FB9" w:rsidRPr="00B41D2C" w:rsidRDefault="00CE1FB9" w:rsidP="00CE1FB9">
            <w:pPr>
              <w:spacing w:before="120" w:after="120"/>
              <w:ind w:left="515" w:right="-72"/>
              <w:rPr>
                <w:noProof/>
              </w:rPr>
            </w:pPr>
            <w:r w:rsidRPr="00B41D2C">
              <w:t>Yüklenicinin Yönetim Stratejisi ve Uygulama Planları, bu yükümlülüklerin yerine getirilip getirilmediği hususunun Yüklenici tarafından doğrulanabilmesine yönelik süreçler içerecektir</w:t>
            </w:r>
          </w:p>
          <w:p w14:paraId="2C4BB6BA" w14:textId="77777777" w:rsidR="00CE1FB9" w:rsidRPr="00B41D2C" w:rsidRDefault="00CE1FB9" w:rsidP="00CE1FB9">
            <w:pPr>
              <w:spacing w:before="120" w:after="120"/>
              <w:ind w:left="576" w:hanging="576"/>
              <w:rPr>
                <w:noProof/>
              </w:rPr>
            </w:pPr>
            <w:r w:rsidRPr="00B41D2C">
              <w:t>22.5</w:t>
            </w:r>
            <w:r w:rsidRPr="00B41D2C">
              <w:tab/>
              <w:t>Diğer Yükleniciler için Fırsatlar</w:t>
            </w:r>
          </w:p>
          <w:p w14:paraId="6FADBF5B" w14:textId="736412EB" w:rsidR="00CE1FB9" w:rsidRPr="00B41D2C" w:rsidRDefault="00CE1FB9" w:rsidP="00CE1FB9">
            <w:pPr>
              <w:spacing w:before="120" w:after="120"/>
              <w:ind w:left="1260" w:hanging="684"/>
              <w:rPr>
                <w:noProof/>
              </w:rPr>
            </w:pPr>
            <w:r w:rsidRPr="00B41D2C">
              <w:t>22.5.1</w:t>
            </w:r>
            <w:r w:rsidRPr="00B41D2C">
              <w:tab/>
            </w:r>
            <w:r w:rsidR="008749CE" w:rsidRPr="00B41D2C">
              <w:t>İşveren</w:t>
            </w:r>
            <w:r w:rsidR="008749CE" w:rsidRPr="00B41D2C" w:rsidDel="008749CE">
              <w:t xml:space="preserve"> </w:t>
            </w:r>
            <w:r w:rsidRPr="00B41D2C">
              <w:t xml:space="preserve">veya Proje Müdürünün yazılı talebi üzerine, Yüklenici </w:t>
            </w:r>
            <w:r w:rsidR="008749CE" w:rsidRPr="00B41D2C">
              <w:t>İşveren</w:t>
            </w:r>
            <w:r w:rsidR="008749CE" w:rsidRPr="00B41D2C" w:rsidDel="008749CE">
              <w:t xml:space="preserve"> </w:t>
            </w:r>
            <w:r w:rsidRPr="00B41D2C">
              <w:t>Tarafından Şantiyede veya yakınında çalıştırılan diğer Yüklenicilere çalışma yapmaları için tüm makul olanakları verecektir.</w:t>
            </w:r>
          </w:p>
          <w:p w14:paraId="7792F254" w14:textId="0A798F80" w:rsidR="00CE1FB9" w:rsidRPr="00B41D2C" w:rsidRDefault="00CE1FB9" w:rsidP="00CE1FB9">
            <w:pPr>
              <w:spacing w:before="120" w:after="120"/>
              <w:ind w:left="1260" w:hanging="684"/>
              <w:rPr>
                <w:noProof/>
              </w:rPr>
            </w:pPr>
            <w:r w:rsidRPr="00B41D2C">
              <w:t>22.5.2</w:t>
            </w:r>
            <w:r w:rsidRPr="00B41D2C">
              <w:tab/>
              <w:t xml:space="preserve">Eğer, </w:t>
            </w:r>
            <w:r w:rsidR="008749CE" w:rsidRPr="00B41D2C">
              <w:t>İşveren</w:t>
            </w:r>
            <w:r w:rsidR="008749CE" w:rsidRPr="00B41D2C" w:rsidDel="008749CE">
              <w:t xml:space="preserve"> </w:t>
            </w:r>
            <w:r w:rsidRPr="00B41D2C">
              <w:t xml:space="preserve">veya Proje Müdürünün yazılı talebi üzerine, Yüklenici diğer Yüklenicilere bakımından Yüklenicinin kendisinin sorumlu olduğu yol veya geçitleri kullandırırsa, Yüklenicinin Ekipmanının diğer Yüklenicilerce kullanılmasına izin verirse veya diğer Yükleniciler her ne nitelikte olursa olsun başka hizmetler verirse, bu kullanım veya hizmetler açısından diğer Yüklenicilerin neden olduğu veya yaptığı her türlü zarar veya ziyanı </w:t>
            </w:r>
            <w:r w:rsidR="008749CE" w:rsidRPr="00B41D2C">
              <w:t>İşveren</w:t>
            </w:r>
            <w:r w:rsidR="008749CE" w:rsidRPr="00B41D2C" w:rsidDel="008749CE">
              <w:t xml:space="preserve"> </w:t>
            </w:r>
            <w:r w:rsidRPr="00B41D2C">
              <w:t xml:space="preserve">tamamen tazmin edecek ve bu ekipmanların kullanımı veya bu </w:t>
            </w:r>
            <w:r w:rsidRPr="00B41D2C">
              <w:lastRenderedPageBreak/>
              <w:t>hizmetlerin sağlanması için Yükleniciye makul bir bedel ödeyecektir.</w:t>
            </w:r>
          </w:p>
          <w:p w14:paraId="5B676C7C" w14:textId="5B7BDD9E" w:rsidR="00CE1FB9" w:rsidRPr="00B41D2C" w:rsidRDefault="00CE1FB9" w:rsidP="00CE1FB9">
            <w:pPr>
              <w:spacing w:before="120" w:after="120"/>
              <w:ind w:left="1260" w:hanging="684"/>
              <w:rPr>
                <w:noProof/>
              </w:rPr>
            </w:pPr>
            <w:r w:rsidRPr="00B41D2C">
              <w:t>22.5.3</w:t>
            </w:r>
            <w:r w:rsidRPr="00B41D2C">
              <w:tab/>
              <w:t xml:space="preserve">Yüklenici ayrıca, işlerini yapmayı diğer Yüklenicilerin işlerini olabildiğince asgari engelleyecek şekilde düzenleyecektir. Proje Müdürü, Yüklenici ile diğer Yükleniciler ve </w:t>
            </w:r>
            <w:r w:rsidR="008749CE" w:rsidRPr="00B41D2C">
              <w:t>İşverenin</w:t>
            </w:r>
            <w:r w:rsidR="008749CE" w:rsidRPr="00B41D2C" w:rsidDel="008749CE">
              <w:t xml:space="preserve"> </w:t>
            </w:r>
            <w:r w:rsidRPr="00B41D2C">
              <w:t>çalışanları arasında işlerini yaparken çıkabilecek ayrılık veya uyuşmazlıkların çözümünü sağlayacaktır.</w:t>
            </w:r>
          </w:p>
          <w:p w14:paraId="29B9C783" w14:textId="39F1E8AA" w:rsidR="00CE1FB9" w:rsidRPr="00B41D2C" w:rsidRDefault="00CE1FB9" w:rsidP="00CE1FB9">
            <w:pPr>
              <w:spacing w:before="120" w:after="120"/>
              <w:ind w:left="1260" w:hanging="684"/>
              <w:rPr>
                <w:noProof/>
              </w:rPr>
            </w:pPr>
            <w:r w:rsidRPr="00B41D2C">
              <w:t>22.5.4</w:t>
            </w:r>
            <w:r w:rsidRPr="00B41D2C">
              <w:tab/>
              <w:t>Yüklenici, diğer Yüklenicilerin işlerinde farkına vardığı ve Yüklenicinin işlerini etkileyebilecek kusurları hemen Proje Müdürüne bildirecektir. Proje Müdürü, Tesislerin denetiminden sonra durumu düzeltmek için gerekli, varsa, düzeltici tedbirleri belirleyecektir.  Proje Müdürünün aldığı kararlar Yükleniciyi bağlayıcı olacaktır.</w:t>
            </w:r>
          </w:p>
          <w:p w14:paraId="5727A6BC" w14:textId="77777777" w:rsidR="00CE1FB9" w:rsidRPr="00B41D2C" w:rsidRDefault="00CE1FB9" w:rsidP="00CE1FB9">
            <w:pPr>
              <w:spacing w:before="120" w:after="120"/>
              <w:ind w:left="576" w:hanging="576"/>
              <w:rPr>
                <w:noProof/>
              </w:rPr>
            </w:pPr>
            <w:r w:rsidRPr="00B41D2C">
              <w:t>22.6</w:t>
            </w:r>
            <w:r w:rsidRPr="00B41D2C">
              <w:tab/>
              <w:t>Acil İşler</w:t>
            </w:r>
          </w:p>
          <w:p w14:paraId="27345257" w14:textId="3FB7392C" w:rsidR="00CE1FB9" w:rsidRPr="00B41D2C" w:rsidRDefault="00CE1FB9" w:rsidP="00CE1FB9">
            <w:pPr>
              <w:spacing w:before="120" w:after="120"/>
              <w:ind w:left="515" w:right="-72"/>
              <w:rPr>
                <w:noProof/>
              </w:rPr>
            </w:pPr>
            <w:r w:rsidRPr="00B41D2C">
              <w:t>Eğer, Sözleşmenin icrası sırasında ve icrasıyla bağlantılı olarak ortaya çıkan acil durumlar nedeniyle, Tesislerin hasar görmesini önlemek için acil olarak koruyucu veya düzeltici çalışma yapılması gerekirse, Yüklenici bu işleri hemen yapacaktır.</w:t>
            </w:r>
          </w:p>
          <w:p w14:paraId="1D47977E" w14:textId="55BFA08E" w:rsidR="00CE1FB9" w:rsidRPr="00B41D2C" w:rsidRDefault="00CE1FB9" w:rsidP="00CE1FB9">
            <w:pPr>
              <w:spacing w:before="120" w:after="120"/>
              <w:ind w:left="515" w:right="-72"/>
              <w:rPr>
                <w:noProof/>
              </w:rPr>
            </w:pPr>
            <w:r w:rsidRPr="00B41D2C">
              <w:t xml:space="preserve">Eğer Yüklenici bu işleri hemen yapacak durumda değilse veya isteksizse, </w:t>
            </w:r>
            <w:r w:rsidR="008749CE" w:rsidRPr="00B41D2C">
              <w:t>İşveren</w:t>
            </w:r>
            <w:r w:rsidR="008749CE" w:rsidRPr="00B41D2C" w:rsidDel="008749CE">
              <w:t xml:space="preserve"> </w:t>
            </w:r>
            <w:r w:rsidRPr="00B41D2C">
              <w:t xml:space="preserve">Tesislerin hasar görmesini önlemek için gerekli olduğunu belirleyeceği bu işleri yapabilir veya yaptırabilir.  Bu durumda </w:t>
            </w:r>
            <w:r w:rsidR="008749CE" w:rsidRPr="00B41D2C">
              <w:t>İşveren</w:t>
            </w:r>
            <w:r w:rsidRPr="00B41D2C">
              <w:t xml:space="preserve">, bu acil durumun ortadan kalkmasının hemen ardından, söz konusu acil durumu, yapılan işi ve bunların nedenleri yazılı olarak Yükleniciye bildirecektir. Eğer </w:t>
            </w:r>
            <w:r w:rsidR="008749CE" w:rsidRPr="00B41D2C">
              <w:t>İşverence</w:t>
            </w:r>
            <w:r w:rsidR="008749CE" w:rsidRPr="00B41D2C" w:rsidDel="008749CE">
              <w:t xml:space="preserve"> </w:t>
            </w:r>
            <w:r w:rsidRPr="00B41D2C">
              <w:t xml:space="preserve">yapılan veya yaptırılan iş, Sözleşme gereği Yüklenicinin kendi hesabından yapmakla yükümlü olduğu bir iş ise, bunlarla bağlantılı olarak </w:t>
            </w:r>
            <w:r w:rsidR="0088100A" w:rsidRPr="00B41D2C">
              <w:t xml:space="preserve">İşveren </w:t>
            </w:r>
            <w:r w:rsidRPr="00B41D2C">
              <w:t xml:space="preserve">tarafından yapılan makul masraflar Yüklenici tarafından </w:t>
            </w:r>
            <w:r w:rsidR="008749CE" w:rsidRPr="00B41D2C">
              <w:t>İşverene</w:t>
            </w:r>
            <w:r w:rsidR="008749CE" w:rsidRPr="00B41D2C" w:rsidDel="008749CE">
              <w:t xml:space="preserve"> </w:t>
            </w:r>
            <w:r w:rsidRPr="00B41D2C">
              <w:t xml:space="preserve">ödenecektir.  Aksi halde, bu düzeltici çalışmaların masrafları </w:t>
            </w:r>
            <w:r w:rsidR="008749CE" w:rsidRPr="00B41D2C">
              <w:t>İşverence</w:t>
            </w:r>
            <w:r w:rsidR="008749CE" w:rsidRPr="00B41D2C" w:rsidDel="008749CE">
              <w:t xml:space="preserve"> </w:t>
            </w:r>
            <w:r w:rsidRPr="00B41D2C">
              <w:t>karşılanacaktır.</w:t>
            </w:r>
          </w:p>
          <w:p w14:paraId="5E8B85FA" w14:textId="77777777" w:rsidR="00CE1FB9" w:rsidRPr="00B41D2C" w:rsidRDefault="00CE1FB9" w:rsidP="00CE1FB9">
            <w:pPr>
              <w:spacing w:before="120" w:after="120"/>
              <w:ind w:left="576" w:hanging="576"/>
              <w:rPr>
                <w:noProof/>
              </w:rPr>
            </w:pPr>
            <w:r w:rsidRPr="00B41D2C">
              <w:t>22.7</w:t>
            </w:r>
            <w:r w:rsidRPr="00B41D2C">
              <w:tab/>
              <w:t>Şantiye Temizliği</w:t>
            </w:r>
          </w:p>
          <w:p w14:paraId="299FB36B" w14:textId="337F4A58" w:rsidR="00CE1FB9" w:rsidRPr="00B41D2C" w:rsidRDefault="00CE1FB9" w:rsidP="00CE1FB9">
            <w:pPr>
              <w:spacing w:before="120" w:after="120"/>
              <w:ind w:left="1260" w:hanging="684"/>
              <w:rPr>
                <w:noProof/>
              </w:rPr>
            </w:pPr>
            <w:r w:rsidRPr="00B41D2C">
              <w:t>22.7.1</w:t>
            </w:r>
            <w:r w:rsidRPr="00B41D2C">
              <w:tab/>
              <w:t>Çalışma Sırasında Şantiye Temizliği: Sözleşmeyi yerine getirme sırasında, Yüklenici Şantiyeyi tüm gereksiz engellerden arındırılmış, her türlü fazla malzemeyi depolamış veya Şantiyeden çıkartmış, her türlü yıkıntı, moloz veya geçici işleri Şantiyeden uzaklaştırmış şekilde tutacak ve Sözleşmenin icrası için artık gerekli olmayan Yüklenici Ekipmanını Şantiyeden çıkartacaktır.</w:t>
            </w:r>
          </w:p>
          <w:p w14:paraId="6EB2E36A" w14:textId="6C1A9D71" w:rsidR="00CE1FB9" w:rsidRPr="00B41D2C" w:rsidRDefault="00CE1FB9" w:rsidP="00CE1FB9">
            <w:pPr>
              <w:spacing w:before="120" w:after="120"/>
              <w:ind w:left="1260" w:hanging="684"/>
              <w:rPr>
                <w:noProof/>
              </w:rPr>
            </w:pPr>
            <w:r w:rsidRPr="00B41D2C">
              <w:t>22.7.2</w:t>
            </w:r>
            <w:r w:rsidRPr="00B41D2C">
              <w:tab/>
              <w:t>Tamamlanmadan sonra Şantiye Temizliği: Tesislerin tüm kısımlarının Tamamlanmasından sonra, Yüklenici her türlü yıkıntı, moloz ve hurdayı temizleyecek ve Şantiyeden çıkartacak ve Şantiye ve Tesisleri temiz ve güvenli bir şekilde bırakarak terk edecektir.</w:t>
            </w:r>
          </w:p>
          <w:p w14:paraId="5FCB47A7" w14:textId="77777777" w:rsidR="00CE1FB9" w:rsidRPr="00B41D2C" w:rsidRDefault="00CE1FB9" w:rsidP="00CE1FB9">
            <w:pPr>
              <w:spacing w:before="120" w:after="120"/>
              <w:ind w:left="599" w:right="-72" w:hanging="630"/>
              <w:rPr>
                <w:noProof/>
              </w:rPr>
            </w:pPr>
            <w:r w:rsidRPr="00B41D2C">
              <w:lastRenderedPageBreak/>
              <w:t>22.8</w:t>
            </w:r>
            <w:r w:rsidRPr="00B41D2C">
              <w:tab/>
              <w:t xml:space="preserve">Sahanın Güvenliği </w:t>
            </w:r>
          </w:p>
          <w:p w14:paraId="1488AC1C" w14:textId="20AB70C3" w:rsidR="00CE1FB9" w:rsidRPr="00B41D2C" w:rsidRDefault="00CE1FB9" w:rsidP="00CE1FB9">
            <w:pPr>
              <w:spacing w:before="120" w:after="120"/>
              <w:ind w:left="515" w:right="-72"/>
              <w:rPr>
                <w:noProof/>
              </w:rPr>
            </w:pPr>
            <w:r w:rsidRPr="00B41D2C">
              <w:t>Yüklenici, masrafları kendi hesabından olmak üzere, Tesislerin korunması ve doğru icra için veya sahiplerinin veya yanındaki mülkü kullananların güvenliği ve toplum güvenliği için gerekli yer ve zamanlarda tüm aydınlatma, tel örgü ve gözlemeyi tesis edecek, koruyacak ve Şantiye güvenliğinden sorumlu olacaktır.</w:t>
            </w:r>
          </w:p>
          <w:p w14:paraId="5A3F6ADD" w14:textId="5416F2DB" w:rsidR="00CE1FB9" w:rsidRPr="00B41D2C" w:rsidRDefault="00CE1FB9" w:rsidP="00CE1FB9">
            <w:pPr>
              <w:spacing w:before="120" w:after="120"/>
              <w:ind w:left="515" w:right="-72"/>
              <w:rPr>
                <w:noProof/>
              </w:rPr>
            </w:pPr>
            <w:r w:rsidRPr="00B41D2C">
              <w:t xml:space="preserve">Yüklenici, </w:t>
            </w:r>
            <w:r w:rsidR="008749CE" w:rsidRPr="00B41D2C">
              <w:t>İşveren</w:t>
            </w:r>
            <w:r w:rsidR="008749CE" w:rsidRPr="00B41D2C" w:rsidDel="008749CE">
              <w:t xml:space="preserve"> </w:t>
            </w:r>
            <w:r w:rsidRPr="00B41D2C">
              <w:t xml:space="preserve">Gerekliliklerinde gerekli görülmüş ise, Şantiyede uygulanacak güvenlik düzenlemelerini ortaya koyan bir güvenlik yönetim planını Proje Müdürüne sunarak “sakıncası yoktur” onayı alacaktır. </w:t>
            </w:r>
          </w:p>
          <w:p w14:paraId="4DF37F12" w14:textId="0F6FB0AD" w:rsidR="00CE1FB9" w:rsidRPr="00B41D2C" w:rsidRDefault="00CE1FB9" w:rsidP="00CE1FB9">
            <w:pPr>
              <w:spacing w:before="120" w:after="120"/>
              <w:ind w:left="515" w:right="-72"/>
              <w:rPr>
                <w:noProof/>
              </w:rPr>
            </w:pPr>
            <w:r w:rsidRPr="00B41D2C">
              <w:t xml:space="preserve">Yüklenici, güvenlik düzenlemelerini yaparken, yürürlükte olan yasaları ve </w:t>
            </w:r>
            <w:r w:rsidR="008749CE" w:rsidRPr="00B41D2C">
              <w:t>İşveren</w:t>
            </w:r>
            <w:r w:rsidR="008749CE" w:rsidRPr="00B41D2C" w:rsidDel="008749CE">
              <w:t xml:space="preserve"> </w:t>
            </w:r>
            <w:r w:rsidRPr="00B41D2C">
              <w:t xml:space="preserve">Gerekliliklerinde belirtilen diğer şartları esas alacaktır. </w:t>
            </w:r>
          </w:p>
          <w:p w14:paraId="115EA6C4" w14:textId="16F5B82A" w:rsidR="00CE1FB9" w:rsidRPr="00B41D2C" w:rsidRDefault="00CE1FB9" w:rsidP="00CE1FB9">
            <w:pPr>
              <w:spacing w:before="120" w:after="120"/>
              <w:ind w:left="515" w:right="-72"/>
              <w:rPr>
                <w:noProof/>
              </w:rPr>
            </w:pPr>
            <w:r w:rsidRPr="00B41D2C">
              <w:t xml:space="preserve">Yüklenici, (i) güvenliği sağlamak için işe alınan her tür personelin geçmişini uygun şekilde kontrol edecek; (ii) Yüklenici personelleri ile Altyüklenicilerine ait personellere, </w:t>
            </w:r>
            <w:r w:rsidR="008749CE" w:rsidRPr="00B41D2C">
              <w:t xml:space="preserve">İşveren </w:t>
            </w:r>
            <w:r w:rsidRPr="00B41D2C">
              <w:t xml:space="preserve">personellerine ve etkilenen topluluklara karşı güç (ve ilgili hallerde ateşli silah) kullanımı ve bu kişilere karşı uygun davranış biçimleri benimsenmesi konusunda güvenlik personeline uygun eğitimler verecek (veya bu konularda yeterli eğitimlerden geçmiş olduklarından emin olacak); ve (iii) güvenlik personellerinin yürürlükteki Yasalar ve </w:t>
            </w:r>
            <w:r w:rsidR="0088100A" w:rsidRPr="00B41D2C">
              <w:t xml:space="preserve">İşveren </w:t>
            </w:r>
            <w:r w:rsidRPr="00B41D2C">
              <w:t>Gerekliliklerinde düzenlenen şartlar dahilinde hareket etmelerini şart koşacaktır.</w:t>
            </w:r>
          </w:p>
          <w:p w14:paraId="77305CC8" w14:textId="77777777" w:rsidR="00CE1FB9" w:rsidRPr="00B41D2C" w:rsidRDefault="00CE1FB9" w:rsidP="00CE1FB9">
            <w:pPr>
              <w:spacing w:before="120" w:after="120"/>
              <w:ind w:left="600" w:hanging="1"/>
              <w:rPr>
                <w:noProof/>
              </w:rPr>
            </w:pPr>
            <w:r w:rsidRPr="00B41D2C">
              <w:t xml:space="preserve">Yüklenici, tehdidin niteliği ve boyutu ile orantılı olarak önleme ve savunma amaçlı kullanıldığı durumlar dışında, güvenlik personelinin güvenliği sağlamak amacıyla güç kullanmasına izin vermeyecektir. </w:t>
            </w:r>
          </w:p>
          <w:p w14:paraId="15644B9C" w14:textId="77777777" w:rsidR="00CE1FB9" w:rsidRPr="00B41D2C" w:rsidRDefault="00CE1FB9" w:rsidP="00CE1FB9">
            <w:pPr>
              <w:spacing w:before="120" w:after="120"/>
              <w:ind w:left="600" w:hanging="1"/>
              <w:rPr>
                <w:noProof/>
              </w:rPr>
            </w:pPr>
            <w:r w:rsidRPr="00B41D2C">
              <w:t>22.9 Çevrenin Korunması</w:t>
            </w:r>
          </w:p>
          <w:p w14:paraId="43B56954" w14:textId="77777777" w:rsidR="00CE1FB9" w:rsidRPr="00B41D2C" w:rsidRDefault="00CE1FB9" w:rsidP="00CE1FB9">
            <w:pPr>
              <w:spacing w:before="120" w:after="120"/>
              <w:ind w:left="515" w:right="-72"/>
              <w:rPr>
                <w:noProof/>
              </w:rPr>
            </w:pPr>
            <w:r w:rsidRPr="00B41D2C">
              <w:t>Yüklenici aşağıdakileri gerçekleştirmek için gereken bütün tedbirleri alacaktır:</w:t>
            </w:r>
          </w:p>
          <w:p w14:paraId="21968433" w14:textId="77777777" w:rsidR="00CE1FB9" w:rsidRPr="00B41D2C" w:rsidRDefault="00CE1FB9" w:rsidP="00752D28">
            <w:pPr>
              <w:pStyle w:val="ListeParagraf"/>
              <w:numPr>
                <w:ilvl w:val="2"/>
                <w:numId w:val="131"/>
              </w:numPr>
              <w:spacing w:before="120" w:after="120"/>
              <w:ind w:left="1050" w:right="0" w:hanging="271"/>
              <w:contextualSpacing w:val="0"/>
              <w:rPr>
                <w:noProof/>
              </w:rPr>
            </w:pPr>
            <w:r w:rsidRPr="00B41D2C">
              <w:t xml:space="preserve">Çevrenin korunması (hem Saha içinde, hem de dışında) ve </w:t>
            </w:r>
          </w:p>
          <w:p w14:paraId="265A5359" w14:textId="77777777" w:rsidR="00CE1FB9" w:rsidRPr="00B41D2C" w:rsidRDefault="00CE1FB9" w:rsidP="00752D28">
            <w:pPr>
              <w:pStyle w:val="ListeParagraf"/>
              <w:numPr>
                <w:ilvl w:val="2"/>
                <w:numId w:val="131"/>
              </w:numPr>
              <w:spacing w:before="120" w:after="120"/>
              <w:ind w:left="1050" w:right="0" w:hanging="271"/>
              <w:contextualSpacing w:val="0"/>
              <w:jc w:val="both"/>
              <w:rPr>
                <w:noProof/>
              </w:rPr>
            </w:pPr>
            <w:r w:rsidRPr="00B41D2C">
              <w:t>Kirlilikten, gürültüden ve Yüklenicinin faaliyetlerinden ve/ya operasyonlarından kaynaklanan diğer sonuçlardan dolayı meydana gelen hasarların ve insanlar ile mülklerin zarar görmesinin sınırlandırılması</w:t>
            </w:r>
          </w:p>
          <w:p w14:paraId="723C475C" w14:textId="6BA6E066" w:rsidR="00CE1FB9" w:rsidRPr="00B41D2C" w:rsidRDefault="00CE1FB9" w:rsidP="00CE1FB9">
            <w:pPr>
              <w:spacing w:before="120" w:after="120"/>
              <w:ind w:left="515" w:right="-72"/>
              <w:rPr>
                <w:noProof/>
              </w:rPr>
            </w:pPr>
            <w:r w:rsidRPr="00B41D2C">
              <w:t xml:space="preserve">Yüklenici kendisinin faaliyetlerinden kaynaklanan emisyonların, yüzeysel boşalmaların, atık maddelerin ve diğer bütün kirleticilerin hem </w:t>
            </w:r>
            <w:r w:rsidR="008749CE" w:rsidRPr="00B41D2C">
              <w:t>İşveren</w:t>
            </w:r>
            <w:r w:rsidR="008749CE" w:rsidRPr="00B41D2C" w:rsidDel="008749CE">
              <w:t xml:space="preserve"> </w:t>
            </w:r>
            <w:r w:rsidRPr="00B41D2C">
              <w:t>Gerekliliklerinde hem de yürürlükteki kanunlarda belirtilen değerleri geçmemesini temin edecektir.</w:t>
            </w:r>
          </w:p>
          <w:p w14:paraId="0D8A7FF3" w14:textId="77777777" w:rsidR="00CE1FB9" w:rsidRPr="00B41D2C" w:rsidRDefault="00CE1FB9" w:rsidP="00CE1FB9">
            <w:pPr>
              <w:spacing w:before="120" w:after="120"/>
              <w:ind w:left="515" w:right="-72"/>
              <w:rPr>
                <w:noProof/>
              </w:rPr>
            </w:pPr>
            <w:r w:rsidRPr="00B41D2C">
              <w:t xml:space="preserve">Yüklenicinin faaliyetlerinin bir sonucu olarak çevreye, Sahadaki veya Saha dışındaki mülklere ve/ya insanlara zarar verilmesi halinde, Yüklenici uygulanabilir olduğu ölçüde zarar görmüş çevreyi </w:t>
            </w:r>
            <w:r w:rsidRPr="00B41D2C">
              <w:lastRenderedPageBreak/>
              <w:t>eski haline getirmek için gereken uygun adımları ve zaman takvimini Proje Müdürü ile kararlaştıracaktır. Yüklenici Proje Müdürünün ikna olmasıyla, maliyetini kendisi üstlenmek üzere bu çözüm yollarını uygulayacaktır.</w:t>
            </w:r>
          </w:p>
          <w:p w14:paraId="155B3392" w14:textId="77777777" w:rsidR="00CE1FB9" w:rsidRPr="00B41D2C" w:rsidRDefault="00CE1FB9" w:rsidP="00CE1FB9">
            <w:pPr>
              <w:spacing w:before="120" w:after="120"/>
              <w:ind w:left="576" w:hanging="576"/>
              <w:rPr>
                <w:noProof/>
              </w:rPr>
            </w:pPr>
            <w:r w:rsidRPr="00B41D2C">
              <w:t>22.10 Trafik ve Yol Güvenliği</w:t>
            </w:r>
          </w:p>
          <w:p w14:paraId="66D6148B" w14:textId="77777777" w:rsidR="00CE1FB9" w:rsidRPr="00B41D2C" w:rsidRDefault="00CE1FB9" w:rsidP="00CE1FB9">
            <w:pPr>
              <w:spacing w:before="120" w:after="120"/>
              <w:ind w:left="515" w:right="-72"/>
              <w:rPr>
                <w:noProof/>
              </w:rPr>
            </w:pPr>
            <w:r w:rsidRPr="00B41D2C">
              <w:t>Yüklenici, kendisinin Ekipmanının kamuya açık yollarda ve diğer kamuya ait altyapı tesislerinde kullanımı ile ilgili olarak üçüncü taraflarla ilgili olayların ve yaralanmaların meydana gelmesinden kaçınmak için gereken bütün güvenlik tedbirlerini alacaktır.</w:t>
            </w:r>
          </w:p>
          <w:p w14:paraId="3DDF14A7" w14:textId="77777777" w:rsidR="00CE1FB9" w:rsidRPr="00B41D2C" w:rsidRDefault="00CE1FB9" w:rsidP="00CE1FB9">
            <w:pPr>
              <w:spacing w:before="120" w:after="120"/>
              <w:ind w:left="515" w:right="-72"/>
              <w:rPr>
                <w:noProof/>
              </w:rPr>
            </w:pPr>
            <w:r w:rsidRPr="00B41D2C">
              <w:t>Yüklenici, güvenlikle ilgili olumsuz hususları belirlemek ve bunları çözmek için gereken tedbirleri almak ve uygulamak için yol güvenliği vakaları ve kazalarını izleyecek ve kullanacaktır.</w:t>
            </w:r>
          </w:p>
          <w:p w14:paraId="322823AF" w14:textId="77777777" w:rsidR="00CE1FB9" w:rsidRPr="00B41D2C" w:rsidRDefault="00CE1FB9" w:rsidP="00CE1FB9">
            <w:pPr>
              <w:spacing w:before="120" w:after="120"/>
              <w:rPr>
                <w:noProof/>
              </w:rPr>
            </w:pPr>
            <w:r w:rsidRPr="00B41D2C">
              <w:t>22.11 – Kültürel Miras Buluntuları</w:t>
            </w:r>
          </w:p>
          <w:p w14:paraId="48EDC252" w14:textId="7BFB8B48" w:rsidR="00CE1FB9" w:rsidRPr="00B41D2C" w:rsidRDefault="00CE1FB9" w:rsidP="00CE1FB9">
            <w:pPr>
              <w:spacing w:before="120" w:after="120"/>
              <w:ind w:left="515" w:right="-72"/>
              <w:rPr>
                <w:noProof/>
              </w:rPr>
            </w:pPr>
            <w:r w:rsidRPr="00B41D2C">
              <w:t xml:space="preserve">Sahada bulunan bütün fosiller, sikkeler, değerli veya antik eserler, yapılar, yapı grupları ve diğer kalıntılar veya jeolojik, arkeolojik, paleontolojik, tarihi, mimari, dini özelliklere sahip diğer eserler </w:t>
            </w:r>
            <w:r w:rsidR="008749CE" w:rsidRPr="00B41D2C">
              <w:t>İşverenin</w:t>
            </w:r>
            <w:r w:rsidR="008749CE" w:rsidRPr="00B41D2C" w:rsidDel="008749CE">
              <w:t xml:space="preserve"> </w:t>
            </w:r>
            <w:r w:rsidRPr="00B41D2C">
              <w:t xml:space="preserve">bakım ve nezaretine verilecektir. </w:t>
            </w:r>
          </w:p>
          <w:p w14:paraId="6444A425" w14:textId="77777777" w:rsidR="00CE1FB9" w:rsidRPr="00B41D2C" w:rsidRDefault="00CE1FB9" w:rsidP="00CE1FB9">
            <w:pPr>
              <w:spacing w:before="120" w:after="120"/>
              <w:ind w:left="515" w:right="-72"/>
              <w:rPr>
                <w:noProof/>
              </w:rPr>
            </w:pPr>
            <w:r w:rsidRPr="00B41D2C">
              <w:t>Yüklenici:</w:t>
            </w:r>
          </w:p>
          <w:p w14:paraId="385A0FE9" w14:textId="77777777" w:rsidR="00CE1FB9" w:rsidRPr="00B41D2C" w:rsidRDefault="00CE1FB9" w:rsidP="00752D28">
            <w:pPr>
              <w:pStyle w:val="ListeParagraf"/>
              <w:numPr>
                <w:ilvl w:val="0"/>
                <w:numId w:val="127"/>
              </w:numPr>
              <w:spacing w:before="120" w:after="120"/>
              <w:ind w:right="0"/>
              <w:contextualSpacing w:val="0"/>
              <w:jc w:val="both"/>
              <w:rPr>
                <w:noProof/>
              </w:rPr>
            </w:pPr>
            <w:r w:rsidRPr="00B41D2C">
              <w:t>Buluntu alanı veya sahasını çitle çevrelemek dâhil olmak üzere, sahanın daha fazla bozulmasından kaçınmak ve bu buluntuların Yüklenicinin ve Alt Yüklenicinin personeli veya diğer kişiler tarafından götürülmesini veya zarar verilmesini engellemek için gereken bütün makul tedbirleri alacaktır.</w:t>
            </w:r>
          </w:p>
          <w:p w14:paraId="722129C5" w14:textId="77777777" w:rsidR="00CE1FB9" w:rsidRPr="00B41D2C" w:rsidRDefault="00CE1FB9" w:rsidP="00752D28">
            <w:pPr>
              <w:pStyle w:val="ListeParagraf"/>
              <w:numPr>
                <w:ilvl w:val="0"/>
                <w:numId w:val="127"/>
              </w:numPr>
              <w:spacing w:before="120" w:after="120"/>
              <w:ind w:right="0"/>
              <w:contextualSpacing w:val="0"/>
              <w:jc w:val="both"/>
              <w:rPr>
                <w:noProof/>
              </w:rPr>
            </w:pPr>
            <w:r w:rsidRPr="00B41D2C">
              <w:t>Bu tür buluntuların keşfedilmesinden sonra mümkün olan en kısa süre içinde, Proje Müdürünün buluntunun zarar görmesinden önce ivedilikle incelenmesi ve/ya araştırılması ve buluntuyla ilgilenmek için talimat vermesine fırsat tanımak için, Proje Müdürüne bir bildirim yapacaktır.</w:t>
            </w:r>
          </w:p>
          <w:p w14:paraId="7D4C5962" w14:textId="77777777" w:rsidR="00CE1FB9" w:rsidRPr="00B41D2C" w:rsidRDefault="00CE1FB9" w:rsidP="00752D28">
            <w:pPr>
              <w:pStyle w:val="ListeParagraf"/>
              <w:numPr>
                <w:ilvl w:val="0"/>
                <w:numId w:val="127"/>
              </w:numPr>
              <w:spacing w:before="120" w:after="120"/>
              <w:ind w:right="0"/>
              <w:contextualSpacing w:val="0"/>
              <w:jc w:val="both"/>
              <w:rPr>
                <w:noProof/>
              </w:rPr>
            </w:pPr>
            <w:r w:rsidRPr="00B41D2C">
              <w:t>Kendisinin ve Alt Yüklenicilerinin ilgili personelini bu tür buluntuları muameleye tabi tutmakla ilgili olarak eğitecektir ve</w:t>
            </w:r>
          </w:p>
          <w:p w14:paraId="750DF750" w14:textId="7C1B4E73" w:rsidR="00CE1FB9" w:rsidRPr="00B41D2C" w:rsidRDefault="008749CE" w:rsidP="00752D28">
            <w:pPr>
              <w:pStyle w:val="ListeParagraf"/>
              <w:numPr>
                <w:ilvl w:val="0"/>
                <w:numId w:val="127"/>
              </w:numPr>
              <w:spacing w:before="120" w:after="120"/>
              <w:ind w:right="0"/>
              <w:contextualSpacing w:val="0"/>
              <w:jc w:val="both"/>
              <w:rPr>
                <w:noProof/>
              </w:rPr>
            </w:pPr>
            <w:r w:rsidRPr="00B41D2C">
              <w:t>İşveren</w:t>
            </w:r>
            <w:r w:rsidRPr="00B41D2C" w:rsidDel="008749CE">
              <w:t xml:space="preserve"> </w:t>
            </w:r>
            <w:r w:rsidR="00CE1FB9" w:rsidRPr="00B41D2C">
              <w:t xml:space="preserve">Gereklilikleri ve ilgili kanunların gereklilikleriyle uyumlu diğer bütün eylemleri yerine getirecektir. </w:t>
            </w:r>
          </w:p>
          <w:p w14:paraId="33D5BBDD" w14:textId="77777777" w:rsidR="00CE1FB9" w:rsidRPr="00B41D2C" w:rsidRDefault="00CE1FB9" w:rsidP="00CE1FB9">
            <w:pPr>
              <w:spacing w:before="120" w:after="120"/>
              <w:ind w:left="515" w:right="-72"/>
              <w:rPr>
                <w:noProof/>
              </w:rPr>
            </w:pPr>
            <w:r w:rsidRPr="00B41D2C">
              <w:t>Eğer Yüklenici, Proje Müdürünün talimatlarına uymadan dolayı gecikme yaşarsa ve/ya ilave maliyet üstlenirse, Yüklenicinin GCC’nin 40.1 numaralı bendi uyarınca süre uzatımı alma hakkı olacaktır ve bu tür ilave maliyetlerin miktarı Kontrat Bedeline eklenecektir.</w:t>
            </w:r>
          </w:p>
        </w:tc>
      </w:tr>
      <w:tr w:rsidR="00CE1FB9" w:rsidRPr="00B41D2C" w14:paraId="310F0979" w14:textId="77777777" w:rsidTr="00CE1FB9">
        <w:tc>
          <w:tcPr>
            <w:tcW w:w="2358" w:type="dxa"/>
          </w:tcPr>
          <w:p w14:paraId="4D9F28E3" w14:textId="77777777" w:rsidR="00CE1FB9" w:rsidRPr="00B41D2C" w:rsidRDefault="00CE1FB9" w:rsidP="00CE1FB9">
            <w:pPr>
              <w:pStyle w:val="S7Header2"/>
              <w:spacing w:before="120" w:after="120"/>
              <w:ind w:left="432" w:hanging="432"/>
              <w:rPr>
                <w:noProof/>
              </w:rPr>
            </w:pPr>
            <w:bookmarkStart w:id="1115" w:name="_Toc454731663"/>
            <w:bookmarkStart w:id="1116" w:name="_Toc28954069"/>
            <w:r w:rsidRPr="00B41D2C">
              <w:lastRenderedPageBreak/>
              <w:t>23.</w:t>
            </w:r>
            <w:r w:rsidRPr="00B41D2C">
              <w:tab/>
              <w:t>Test ve Muayene</w:t>
            </w:r>
            <w:bookmarkEnd w:id="1115"/>
            <w:bookmarkEnd w:id="1116"/>
          </w:p>
        </w:tc>
        <w:tc>
          <w:tcPr>
            <w:tcW w:w="7182" w:type="dxa"/>
          </w:tcPr>
          <w:p w14:paraId="6DF0688D" w14:textId="3E9D9760" w:rsidR="00CE1FB9" w:rsidRPr="00B41D2C" w:rsidRDefault="00CE1FB9" w:rsidP="00CE1FB9">
            <w:pPr>
              <w:spacing w:before="120" w:after="120"/>
              <w:ind w:left="576" w:hanging="576"/>
              <w:rPr>
                <w:noProof/>
              </w:rPr>
            </w:pPr>
            <w:r w:rsidRPr="00B41D2C">
              <w:t>23.1</w:t>
            </w:r>
            <w:r w:rsidRPr="00B41D2C">
              <w:tab/>
              <w:t xml:space="preserve">Yüklenici, masrafları kendi hesabından olmak üzere, Tesis kısımlarının ve </w:t>
            </w:r>
            <w:r w:rsidR="004A2687" w:rsidRPr="00B41D2C">
              <w:t xml:space="preserve">Tesisin </w:t>
            </w:r>
            <w:r w:rsidRPr="00B41D2C">
              <w:t>Sözleşmede belirtilen tüm testleri ve/veya denetimlerini imalat yerlerinde ve/veya Şantiyede yapacaktır.</w:t>
            </w:r>
          </w:p>
          <w:p w14:paraId="3AE7CC21" w14:textId="296821F3" w:rsidR="00CE1FB9" w:rsidRPr="00B41D2C" w:rsidRDefault="00CE1FB9" w:rsidP="00CE1FB9">
            <w:pPr>
              <w:spacing w:before="120" w:after="120"/>
              <w:ind w:left="576" w:hanging="576"/>
              <w:rPr>
                <w:noProof/>
              </w:rPr>
            </w:pPr>
            <w:r w:rsidRPr="00B41D2C">
              <w:t>23.2</w:t>
            </w:r>
            <w:r w:rsidRPr="00B41D2C">
              <w:tab/>
            </w:r>
            <w:r w:rsidR="008749CE" w:rsidRPr="00B41D2C">
              <w:t>İşveren</w:t>
            </w:r>
            <w:r w:rsidR="008749CE" w:rsidRPr="00B41D2C" w:rsidDel="008749CE">
              <w:t xml:space="preserve"> </w:t>
            </w:r>
            <w:r w:rsidRPr="00B41D2C">
              <w:t xml:space="preserve">ve Proje Müdürü veya bunların atanmış temsilcilerinin, tüm seyahat ve yiyecek ve konaklama masrafları dâhil ancak bunlarla sınırlı olmamak üzere, bu katılımlarla bağlantılı yapılan tüm gider ve harcamaların </w:t>
            </w:r>
            <w:r w:rsidR="008749CE" w:rsidRPr="00B41D2C">
              <w:t>İşveren</w:t>
            </w:r>
            <w:r w:rsidR="008749CE" w:rsidRPr="00B41D2C" w:rsidDel="008749CE">
              <w:t xml:space="preserve"> </w:t>
            </w:r>
            <w:r w:rsidRPr="00B41D2C">
              <w:t>tarafından üstlenilmesi kaydıyla, yukarıda söz edilen test ve/veya denetimlerde bulunmaya hakkı olacaktır.</w:t>
            </w:r>
          </w:p>
          <w:p w14:paraId="698EDED5" w14:textId="4A1D5C63" w:rsidR="00CE1FB9" w:rsidRPr="00B41D2C" w:rsidRDefault="00CE1FB9" w:rsidP="00CE1FB9">
            <w:pPr>
              <w:spacing w:before="120" w:after="120"/>
              <w:ind w:left="576" w:hanging="576"/>
              <w:rPr>
                <w:noProof/>
              </w:rPr>
            </w:pPr>
            <w:r w:rsidRPr="00B41D2C">
              <w:t>23.3</w:t>
            </w:r>
            <w:r w:rsidRPr="00B41D2C">
              <w:tab/>
              <w:t xml:space="preserve">Bu test ve/veya denetimleri yapmak için Yüklenicinin her hazır oluşunda, Yüklenici bu test ve/veya denetimleri ve bunların yer ve zamanını makul bir süre öncesinden Proje Müdürüne bildirecektir.  Yüklenici, </w:t>
            </w:r>
            <w:r w:rsidR="008749CE" w:rsidRPr="00B41D2C">
              <w:t>İşveren</w:t>
            </w:r>
            <w:r w:rsidR="008749CE" w:rsidRPr="00B41D2C" w:rsidDel="008749CE">
              <w:t xml:space="preserve"> </w:t>
            </w:r>
            <w:r w:rsidRPr="00B41D2C">
              <w:t>ile Proje Müdürünün veya bunların atanmış temsilcilerinin test ve/veya denetimde bulunmalarını sağlamak için gerekli izin veya müsaadeleri ilgili üçüncü Taraf veya imalatçıdan alacaktır.</w:t>
            </w:r>
          </w:p>
          <w:p w14:paraId="29079135" w14:textId="77777777" w:rsidR="00CE1FB9" w:rsidRPr="00B41D2C" w:rsidRDefault="00CE1FB9" w:rsidP="00CE1FB9">
            <w:pPr>
              <w:spacing w:before="120" w:after="120"/>
              <w:ind w:left="576" w:hanging="576"/>
              <w:rPr>
                <w:noProof/>
              </w:rPr>
            </w:pPr>
            <w:r w:rsidRPr="00B41D2C">
              <w:t>23.4</w:t>
            </w:r>
            <w:r w:rsidRPr="00B41D2C">
              <w:tab/>
              <w:t>Yüklenici bu test ve/veya denetimin sonuçlarının belgeli raporunu Proje Müdürüne temin edecektir.</w:t>
            </w:r>
          </w:p>
          <w:p w14:paraId="225A7373" w14:textId="636E1702" w:rsidR="00CE1FB9" w:rsidRPr="00B41D2C" w:rsidRDefault="00CE1FB9" w:rsidP="00CE1FB9">
            <w:pPr>
              <w:spacing w:before="120" w:after="120"/>
              <w:ind w:left="515" w:right="-72"/>
              <w:rPr>
                <w:noProof/>
              </w:rPr>
            </w:pPr>
            <w:r w:rsidRPr="00B41D2C">
              <w:t xml:space="preserve">Eğer </w:t>
            </w:r>
            <w:r w:rsidR="008749CE" w:rsidRPr="00B41D2C">
              <w:t>İşveren</w:t>
            </w:r>
            <w:r w:rsidR="008749CE" w:rsidRPr="00B41D2C" w:rsidDel="008749CE">
              <w:t xml:space="preserve"> </w:t>
            </w:r>
            <w:r w:rsidRPr="00B41D2C">
              <w:t>veya proje Müdürü veya bunların atanmış temsilcileri test ve/veya denetime katılmazlarsa veya Taraflar arasında bu kişilerin katılmayacakları konusunda anlaşılmışsa, bu takdirde Yüklenici test ve/veya denetimi bu kişiler olmadan yapar ve Proje Müdürüne bunların sonuçlarının belgeli raporunu temin edebilir.</w:t>
            </w:r>
          </w:p>
          <w:p w14:paraId="030BCA6A" w14:textId="117587CA" w:rsidR="00CE1FB9" w:rsidRPr="00B41D2C" w:rsidRDefault="00CE1FB9" w:rsidP="00CE1FB9">
            <w:pPr>
              <w:spacing w:before="120" w:after="120"/>
              <w:ind w:left="576" w:hanging="576"/>
              <w:rPr>
                <w:noProof/>
              </w:rPr>
            </w:pPr>
            <w:r w:rsidRPr="00B41D2C">
              <w:t>23.5</w:t>
            </w:r>
            <w:r w:rsidRPr="00B41D2C">
              <w:tab/>
              <w:t>Proje Müdürü, Yüklenicinin Sözleşmenin gerektirmediği test ve/veya denetimleri yaparken yüklendiği makul gider ve harcamaların Sözleşme Bedeline ilave edilmesi kaydıyla, Yükleniciden Sözleşmenin gerektirmediği test ve/veya denetimler yapmasını isteyebilir. Ayrıca, eğer bu test ve/veya denetim Tesislerdeki işin ilerlemesini ve/veya Yüklenicinin Sözleşmedeki yükümlülüklerini yerine getirmesini engellerse, Tamamlama Zamanı ve etkilenen diğer yükümlülükler açısından uygun tahsisat verilecektir.</w:t>
            </w:r>
          </w:p>
          <w:p w14:paraId="7660EA7E" w14:textId="22F30C44" w:rsidR="00CE1FB9" w:rsidRPr="00B41D2C" w:rsidRDefault="00CE1FB9" w:rsidP="00CE1FB9">
            <w:pPr>
              <w:spacing w:before="120" w:after="120"/>
              <w:ind w:left="576" w:hanging="576"/>
              <w:rPr>
                <w:noProof/>
              </w:rPr>
            </w:pPr>
            <w:r w:rsidRPr="00B41D2C">
              <w:t>23.6</w:t>
            </w:r>
            <w:r w:rsidRPr="00B41D2C">
              <w:tab/>
            </w:r>
            <w:r w:rsidR="004A2687" w:rsidRPr="00B41D2C">
              <w:t xml:space="preserve">Tesis </w:t>
            </w:r>
            <w:r w:rsidRPr="00B41D2C">
              <w:t xml:space="preserve">veya Tesislerin kısımları test ve/veya denetimi geçmezse, Yüklenici söz konusu </w:t>
            </w:r>
            <w:r w:rsidR="004A2687" w:rsidRPr="00B41D2C">
              <w:t xml:space="preserve">Tesis </w:t>
            </w:r>
            <w:r w:rsidRPr="00B41D2C">
              <w:t>veya Tesis kısmını ya düzeltecek ya da değiştirecek ve GCC Alt Madde 23.3 gereği bir bildirim vererek test ve/veya denetimi tekrarlayacaktır.</w:t>
            </w:r>
          </w:p>
          <w:p w14:paraId="7F10E77F" w14:textId="612A40B4" w:rsidR="00CE1FB9" w:rsidRPr="00B41D2C" w:rsidRDefault="00CE1FB9" w:rsidP="00CE1FB9">
            <w:pPr>
              <w:spacing w:before="120" w:after="120"/>
              <w:ind w:left="576" w:hanging="576"/>
              <w:rPr>
                <w:noProof/>
              </w:rPr>
            </w:pPr>
            <w:r w:rsidRPr="00B41D2C">
              <w:t>23.7</w:t>
            </w:r>
            <w:r w:rsidRPr="00B41D2C">
              <w:tab/>
              <w:t xml:space="preserve">Taraflar arasında, </w:t>
            </w:r>
            <w:r w:rsidR="004A2687" w:rsidRPr="00B41D2C">
              <w:t xml:space="preserve">Tesis </w:t>
            </w:r>
            <w:r w:rsidRPr="00B41D2C">
              <w:t>veya Tesislerin kısımlarının test ve/veya denetimiyle bağlantılı veya bunlardan kaynaklanan makul bir sürede Taraflarca çözümlenemeyen uyuşmazlık veya düşünce farklılıkları olacak olursa, GCC Alt Maddesi 6.1</w:t>
            </w:r>
            <w:r w:rsidR="00C049D6" w:rsidRPr="00B41D2C">
              <w:t>’</w:t>
            </w:r>
            <w:r w:rsidRPr="00B41D2C">
              <w:t>e göre çözülmesi için Uyuşmazlık Kuruluna havale edilebilir.</w:t>
            </w:r>
          </w:p>
          <w:p w14:paraId="468DF07E" w14:textId="5EA35DA4" w:rsidR="00CE1FB9" w:rsidRPr="00B41D2C" w:rsidRDefault="00CE1FB9" w:rsidP="00CE1FB9">
            <w:pPr>
              <w:spacing w:before="120" w:after="120"/>
              <w:ind w:left="576" w:hanging="576"/>
              <w:rPr>
                <w:noProof/>
              </w:rPr>
            </w:pPr>
            <w:r w:rsidRPr="00B41D2C">
              <w:t>23.8</w:t>
            </w:r>
            <w:r w:rsidRPr="00B41D2C">
              <w:tab/>
              <w:t xml:space="preserve">Yüklenici, masrafları </w:t>
            </w:r>
            <w:r w:rsidR="00C049D6" w:rsidRPr="00B41D2C">
              <w:t>İşveren</w:t>
            </w:r>
            <w:r w:rsidR="00C049D6" w:rsidRPr="00B41D2C" w:rsidDel="00C049D6">
              <w:t xml:space="preserve"> </w:t>
            </w:r>
            <w:r w:rsidRPr="00B41D2C">
              <w:t xml:space="preserve">hesabından olmak üzere, Proje Müdürünün Yükleniciye önceden makul bir süre vermesi kaydıyla, imalat veya kurulumun yöntemi ve ilerleyişini denetlemek için, </w:t>
            </w:r>
            <w:r w:rsidRPr="00B41D2C">
              <w:lastRenderedPageBreak/>
              <w:t xml:space="preserve">kurulmakta olan Tesis veya imal edilmekte olan </w:t>
            </w:r>
            <w:r w:rsidR="004A2687" w:rsidRPr="00B41D2C">
              <w:t xml:space="preserve">Tesis </w:t>
            </w:r>
            <w:r w:rsidRPr="00B41D2C">
              <w:t xml:space="preserve">imalat yerlerini makul zamanlarda </w:t>
            </w:r>
            <w:r w:rsidR="00C049D6" w:rsidRPr="00B41D2C">
              <w:t>İşveren</w:t>
            </w:r>
            <w:r w:rsidR="00C049D6" w:rsidRPr="00B41D2C" w:rsidDel="00C049D6">
              <w:t xml:space="preserve"> </w:t>
            </w:r>
            <w:r w:rsidRPr="00B41D2C">
              <w:t xml:space="preserve">ve Proje Müdürünün </w:t>
            </w:r>
            <w:r w:rsidR="00C049D6" w:rsidRPr="00B41D2C">
              <w:t>erişimine açacaktır</w:t>
            </w:r>
            <w:r w:rsidRPr="00B41D2C">
              <w:t xml:space="preserve">. GCC’nin 9.7 numaralı bendine halel getirmeksizin, Proje Müdürü tarafından talimatı verilen şekilde, Yüklenici aynı zamanda Tesislerin yürütülmesinin ilerleyişini ve tarzını denetlemeleri, uygun olduğu ölçüde çevresel ve sosyal denetimleri yapmaları veya </w:t>
            </w:r>
            <w:r w:rsidR="00C049D6" w:rsidRPr="00B41D2C">
              <w:t>İşveren</w:t>
            </w:r>
            <w:r w:rsidR="00C049D6" w:rsidRPr="00B41D2C" w:rsidDel="00C049D6">
              <w:t xml:space="preserve"> </w:t>
            </w:r>
            <w:r w:rsidRPr="00B41D2C">
              <w:t xml:space="preserve">Gerekliliklerinde belirtilen veya Proje Müdürü tarafından talimatı verilen diğer görevleri yerine getirmeleri için (uygun olduğu ölçüde </w:t>
            </w:r>
            <w:r w:rsidR="00C049D6" w:rsidRPr="00B41D2C">
              <w:t>İşverenin</w:t>
            </w:r>
            <w:r w:rsidR="00C049D6" w:rsidRPr="00B41D2C" w:rsidDel="00C049D6">
              <w:t xml:space="preserve"> </w:t>
            </w:r>
            <w:r w:rsidRPr="00B41D2C">
              <w:t xml:space="preserve">veya ilgili kuruluşların maliyetini üstlenmesiyle) diğer ilgili kuruluşların Tesislere erişimini sağlayacaktır. </w:t>
            </w:r>
          </w:p>
          <w:p w14:paraId="4E4FE744" w14:textId="53579277" w:rsidR="00CE1FB9" w:rsidRPr="00B41D2C" w:rsidRDefault="00CE1FB9" w:rsidP="00CE1FB9">
            <w:pPr>
              <w:spacing w:before="120" w:after="120"/>
              <w:ind w:left="576" w:hanging="576"/>
              <w:rPr>
                <w:noProof/>
              </w:rPr>
            </w:pPr>
            <w:r w:rsidRPr="00B41D2C">
              <w:t>23.9</w:t>
            </w:r>
            <w:r w:rsidRPr="00B41D2C">
              <w:tab/>
              <w:t xml:space="preserve">Yüklenici, ne Tesis kısımlarının veya </w:t>
            </w:r>
            <w:r w:rsidR="004A2687" w:rsidRPr="00B41D2C">
              <w:t xml:space="preserve">Tesisin </w:t>
            </w:r>
            <w:r w:rsidRPr="00B41D2C">
              <w:t xml:space="preserve">test ve/veya denetiminin yapılması, ne </w:t>
            </w:r>
            <w:r w:rsidR="00C049D6" w:rsidRPr="00B41D2C">
              <w:t>İşveren</w:t>
            </w:r>
            <w:r w:rsidR="00C049D6" w:rsidRPr="00B41D2C" w:rsidDel="00C049D6">
              <w:t xml:space="preserve"> </w:t>
            </w:r>
            <w:r w:rsidRPr="00B41D2C">
              <w:t>veya Proje Müdürünün bulunması, ne de GCC Alt Maddesi 23.4 uyarınca test sertifikasının verilmesinin Yükleniciyi Sözleşmedeki diğer sorumluluklarından kurtarmayacağını kabul eder.</w:t>
            </w:r>
          </w:p>
          <w:p w14:paraId="6A67FF35" w14:textId="12CE0BAA" w:rsidR="00CE1FB9" w:rsidRPr="00B41D2C" w:rsidRDefault="00CE1FB9" w:rsidP="00CE1FB9">
            <w:pPr>
              <w:spacing w:before="120" w:after="120"/>
              <w:ind w:left="576" w:hanging="576"/>
              <w:rPr>
                <w:noProof/>
              </w:rPr>
            </w:pPr>
            <w:r w:rsidRPr="00B41D2C">
              <w:t>23.10</w:t>
            </w:r>
            <w:r w:rsidRPr="00B41D2C">
              <w:tab/>
              <w:t>Yüklenici, Sözleşme kapsamında gerekli olan herhangi bir test ve/veya muayeneyi gerçekleştirmeden Şantiyedeki Tesis veya temellerin hiçbir kısmı kapatılmayacaktır.  Yüklenici, Tesis veya temeller test ve/veya denetim için hazır veya hazıra yakın olduğunda Proje Müdürüne bildirimde bulunacaktır; bu test ve/veya denetim ve bunların bildirilmesi Sözleşmenin şartlarına bağlı olacaktır.</w:t>
            </w:r>
          </w:p>
          <w:p w14:paraId="32B6767C" w14:textId="38B70D11" w:rsidR="00CE1FB9" w:rsidRPr="00B41D2C" w:rsidRDefault="00CE1FB9" w:rsidP="00CE1FB9">
            <w:pPr>
              <w:spacing w:before="120" w:after="120"/>
              <w:ind w:left="576" w:hanging="576"/>
              <w:rPr>
                <w:noProof/>
              </w:rPr>
            </w:pPr>
            <w:r w:rsidRPr="00B41D2C">
              <w:t>23.11</w:t>
            </w:r>
            <w:r w:rsidRPr="00B41D2C">
              <w:tab/>
              <w:t>Yüklenici, Proje Müdürünün Şantiyede isteyebileceği üzere, Tesis veya temel kısımlarının üstünü açacak veya aralıklar veya açmalar yapacak ve bu kısım veya kısımları tekrar eski durumuna getirecek ve iyileştirecektir.</w:t>
            </w:r>
          </w:p>
          <w:p w14:paraId="1CEC51E9" w14:textId="619AB6BF" w:rsidR="00CE1FB9" w:rsidRPr="00B41D2C" w:rsidRDefault="00CE1FB9" w:rsidP="00CE1FB9">
            <w:pPr>
              <w:spacing w:before="120" w:after="120"/>
              <w:ind w:left="599" w:right="-72"/>
              <w:rPr>
                <w:noProof/>
              </w:rPr>
            </w:pPr>
            <w:r w:rsidRPr="00B41D2C">
              <w:t>Eğer, GCC Alt Maddesi 23.10</w:t>
            </w:r>
            <w:r w:rsidR="00956226" w:rsidRPr="00B41D2C">
              <w:t>’</w:t>
            </w:r>
            <w:r w:rsidRPr="00B41D2C">
              <w:t xml:space="preserve">un şartlarının yerine getirilmesinden sonra Şantiyede Tesis veya temellerin bazı yerleri örtülecek olursa ve Sözleşmeye göre yapıldıkları görülürse, bunların üstünün açılması, delme veya açma yapma, tekrar eski haline getirme ve iyileştirme masrafları </w:t>
            </w:r>
            <w:r w:rsidR="00C049D6" w:rsidRPr="00B41D2C">
              <w:t>İşveren</w:t>
            </w:r>
            <w:r w:rsidR="00C049D6" w:rsidRPr="00B41D2C" w:rsidDel="00C049D6">
              <w:t xml:space="preserve"> </w:t>
            </w:r>
            <w:r w:rsidRPr="00B41D2C">
              <w:t>tarafından üstlenilecek ve Tamamlanma Zamanı, bu nedenlerle Yüklenicinin Sözleşmedeki yükümlülüklerini yerine getirmede geciktirildiği veya işlerinin engellendiği ölçüde makul derecede ayarlanacaktır.</w:t>
            </w:r>
          </w:p>
        </w:tc>
      </w:tr>
      <w:tr w:rsidR="00CE1FB9" w:rsidRPr="00B41D2C" w14:paraId="17A45398" w14:textId="77777777" w:rsidTr="00CE1FB9">
        <w:tc>
          <w:tcPr>
            <w:tcW w:w="2358" w:type="dxa"/>
          </w:tcPr>
          <w:p w14:paraId="28EB38C8" w14:textId="3AD58712" w:rsidR="00CE1FB9" w:rsidRPr="00B41D2C" w:rsidRDefault="00CE1FB9" w:rsidP="00CE1FB9">
            <w:pPr>
              <w:pStyle w:val="S7Header2"/>
              <w:spacing w:before="120" w:after="120"/>
              <w:ind w:left="432" w:hanging="432"/>
              <w:rPr>
                <w:noProof/>
              </w:rPr>
            </w:pPr>
            <w:bookmarkStart w:id="1117" w:name="_Toc454731664"/>
            <w:bookmarkStart w:id="1118" w:name="_Toc28954070"/>
            <w:r w:rsidRPr="00B41D2C">
              <w:lastRenderedPageBreak/>
              <w:t>24.</w:t>
            </w:r>
            <w:r w:rsidRPr="00B41D2C">
              <w:tab/>
              <w:t>Tesislerin Tamamlanması</w:t>
            </w:r>
            <w:bookmarkEnd w:id="1117"/>
            <w:bookmarkEnd w:id="1118"/>
          </w:p>
        </w:tc>
        <w:tc>
          <w:tcPr>
            <w:tcW w:w="7182" w:type="dxa"/>
          </w:tcPr>
          <w:p w14:paraId="62EE119E" w14:textId="1DE18FF5" w:rsidR="00CE1FB9" w:rsidRPr="00B41D2C" w:rsidRDefault="00CE1FB9" w:rsidP="00CE1FB9">
            <w:pPr>
              <w:spacing w:before="120" w:after="120"/>
              <w:ind w:left="576" w:hanging="576"/>
              <w:rPr>
                <w:noProof/>
              </w:rPr>
            </w:pPr>
            <w:r w:rsidRPr="00B41D2C">
              <w:t>24.1</w:t>
            </w:r>
            <w:r w:rsidRPr="00B41D2C">
              <w:tab/>
              <w:t xml:space="preserve">Yüklenicinin düşüncesine göre, Tesisler veya bunların bazı kısımları işlevsel ve yapısal olarak tamamlandıktan ve Tesislerin çalışma veya güvenliğini materyal açıdan etkilemeyen küçük kalemler dışında, </w:t>
            </w:r>
            <w:r w:rsidR="00C049D6" w:rsidRPr="00B41D2C">
              <w:t>İşveren</w:t>
            </w:r>
            <w:r w:rsidR="00C049D6" w:rsidRPr="00B41D2C" w:rsidDel="00C049D6">
              <w:t xml:space="preserve"> </w:t>
            </w:r>
            <w:r w:rsidR="00C049D6" w:rsidRPr="00B41D2C">
              <w:t xml:space="preserve">Gerekliliklerinde </w:t>
            </w:r>
            <w:r w:rsidRPr="00B41D2C">
              <w:t xml:space="preserve">belirtildiği üzere temiz ve çalışır hale getirilir getirilmez, Yüklenici </w:t>
            </w:r>
            <w:r w:rsidR="0088100A" w:rsidRPr="00B41D2C">
              <w:t xml:space="preserve">İşvereni </w:t>
            </w:r>
            <w:r w:rsidRPr="00B41D2C">
              <w:t>yazılı olarak durumdan haberdar edecektir.</w:t>
            </w:r>
          </w:p>
          <w:p w14:paraId="6226C6BE" w14:textId="6E8844C0" w:rsidR="00CE1FB9" w:rsidRPr="00B41D2C" w:rsidRDefault="00CE1FB9" w:rsidP="00CE1FB9">
            <w:pPr>
              <w:spacing w:before="120" w:after="120"/>
              <w:ind w:left="576" w:hanging="576"/>
              <w:rPr>
                <w:noProof/>
              </w:rPr>
            </w:pPr>
            <w:r w:rsidRPr="00B41D2C">
              <w:t>24.2</w:t>
            </w:r>
            <w:r w:rsidRPr="00B41D2C">
              <w:tab/>
              <w:t xml:space="preserve">GCC Alt Maddesi 24.1 uyarınca Yükleniciden bildirimi aldıktan sonraki yedi (7) gün içinde, Tesislerin ve bunların bazı kısımlarının </w:t>
            </w:r>
            <w:r w:rsidR="00464222" w:rsidRPr="00B41D2C">
              <w:lastRenderedPageBreak/>
              <w:t>İşletmeye Hazır Hale Getirilmesi</w:t>
            </w:r>
            <w:r w:rsidRPr="00B41D2C">
              <w:t xml:space="preserve"> için </w:t>
            </w:r>
            <w:r w:rsidR="00C049D6" w:rsidRPr="00B41D2C">
              <w:t xml:space="preserve">İşverence </w:t>
            </w:r>
            <w:r w:rsidRPr="00B41D2C">
              <w:t xml:space="preserve">Yapılacak İşlerin ve Sağlanacak Tedarikin Kapsamı başlıklı Sözleşme Ekinde belirtilen çalıştırma ve bakım personelimi </w:t>
            </w:r>
            <w:r w:rsidR="0088100A" w:rsidRPr="00B41D2C">
              <w:t xml:space="preserve">İşveren </w:t>
            </w:r>
            <w:r w:rsidRPr="00B41D2C">
              <w:t>temin edecektir.</w:t>
            </w:r>
          </w:p>
          <w:p w14:paraId="04A359E4" w14:textId="39CB311A" w:rsidR="00CE1FB9" w:rsidRPr="00B41D2C" w:rsidRDefault="00C049D6" w:rsidP="00CE1FB9">
            <w:pPr>
              <w:spacing w:before="120" w:after="120"/>
              <w:ind w:left="515" w:right="-72"/>
              <w:rPr>
                <w:noProof/>
              </w:rPr>
            </w:pPr>
            <w:r w:rsidRPr="00B41D2C">
              <w:t xml:space="preserve">İşverence </w:t>
            </w:r>
            <w:r w:rsidR="00CE1FB9" w:rsidRPr="00B41D2C">
              <w:t xml:space="preserve">Yapılacak İşler ve Sağlanacak Tedarikin Kapsamı başlıklı Sözleşme Eki uyarınca, </w:t>
            </w:r>
            <w:r w:rsidRPr="00B41D2C">
              <w:t xml:space="preserve">İşveren </w:t>
            </w:r>
            <w:r w:rsidR="00CE1FB9" w:rsidRPr="00B41D2C">
              <w:t xml:space="preserve">ayrıca, söz konusu yedi (7) gün içinde Tesisler veya bunların kısımlarının </w:t>
            </w:r>
            <w:r w:rsidRPr="00B41D2C">
              <w:t>İşletmeye</w:t>
            </w:r>
            <w:r w:rsidR="00584E84" w:rsidRPr="00B41D2C">
              <w:t xml:space="preserve"> </w:t>
            </w:r>
            <w:r w:rsidR="00A270EB" w:rsidRPr="00B41D2C">
              <w:t>Hazır Hale Getir</w:t>
            </w:r>
            <w:r w:rsidR="007650AE" w:rsidRPr="00B41D2C">
              <w:t>ilmesi</w:t>
            </w:r>
            <w:r w:rsidR="00CE1FB9" w:rsidRPr="00B41D2C">
              <w:t xml:space="preserve"> için gerekli ham madde, yardımcı hizmetler, yağlayıcı yağlar, kimyasallar, katalizörler, </w:t>
            </w:r>
            <w:r w:rsidR="00464222" w:rsidRPr="00B41D2C">
              <w:t xml:space="preserve">olanaklar </w:t>
            </w:r>
            <w:r w:rsidR="00CE1FB9" w:rsidRPr="00B41D2C">
              <w:t>ve hizmetler ve diğer maddeleri temin edecektir.</w:t>
            </w:r>
          </w:p>
          <w:p w14:paraId="09BC44C4" w14:textId="654C8583" w:rsidR="00CE1FB9" w:rsidRPr="00B41D2C" w:rsidRDefault="00CE1FB9" w:rsidP="00CE1FB9">
            <w:pPr>
              <w:spacing w:before="120" w:after="120"/>
              <w:ind w:left="576" w:hanging="576"/>
              <w:rPr>
                <w:noProof/>
              </w:rPr>
            </w:pPr>
            <w:r w:rsidRPr="00B41D2C">
              <w:t>24.3</w:t>
            </w:r>
            <w:r w:rsidRPr="00B41D2C">
              <w:tab/>
              <w:t xml:space="preserve">GCC Alt Maddesi 24.2’ye göre, çalıştırma ve bakım personelinin </w:t>
            </w:r>
            <w:r w:rsidR="00C049D6" w:rsidRPr="00B41D2C">
              <w:t xml:space="preserve">İşverence </w:t>
            </w:r>
            <w:r w:rsidRPr="00B41D2C">
              <w:t xml:space="preserve">temin edilmesi ve ham madde, yardımcı hizmetler, yağlayıcı yağlar, kimyasallar, katalizörler, </w:t>
            </w:r>
            <w:r w:rsidR="007650AE" w:rsidRPr="00B41D2C">
              <w:t xml:space="preserve">olanaklar </w:t>
            </w:r>
            <w:r w:rsidRPr="00B41D2C">
              <w:t xml:space="preserve">ve hizmetler ve diğer maddelerin </w:t>
            </w:r>
            <w:r w:rsidR="00C049D6" w:rsidRPr="00B41D2C">
              <w:t xml:space="preserve">İşverence </w:t>
            </w:r>
            <w:r w:rsidRPr="00B41D2C">
              <w:t xml:space="preserve">tedarikinden </w:t>
            </w:r>
            <w:r w:rsidR="007650AE" w:rsidRPr="00B41D2C">
              <w:t xml:space="preserve">itibaren </w:t>
            </w:r>
            <w:r w:rsidRPr="00B41D2C">
              <w:t>olabildiğince makul kısa sürede, Yüklenici GCC Alt Maddesi 25.5’e bağlı olarak İşletmeye Alınması için hazırlık</w:t>
            </w:r>
            <w:r w:rsidR="007650AE" w:rsidRPr="00B41D2C">
              <w:t xml:space="preserve"> olarak</w:t>
            </w:r>
            <w:r w:rsidRPr="00B41D2C">
              <w:t xml:space="preserve"> </w:t>
            </w:r>
            <w:r w:rsidR="007650AE" w:rsidRPr="00B41D2C">
              <w:t>Kurulu T</w:t>
            </w:r>
            <w:r w:rsidRPr="00B41D2C">
              <w:t xml:space="preserve">esislerin veya bunların ilgili kısımlarının İşletmeye </w:t>
            </w:r>
            <w:r w:rsidR="007650AE" w:rsidRPr="00B41D2C">
              <w:t xml:space="preserve">Hazır Hale Getirilmesine </w:t>
            </w:r>
            <w:r w:rsidRPr="00B41D2C">
              <w:t>başlayacaktır.</w:t>
            </w:r>
          </w:p>
          <w:p w14:paraId="16A6CAE1" w14:textId="43AACED4" w:rsidR="00CE1FB9" w:rsidRPr="00B41D2C" w:rsidRDefault="00CE1FB9" w:rsidP="00CE1FB9">
            <w:pPr>
              <w:spacing w:before="120" w:after="120"/>
              <w:ind w:left="576" w:hanging="576"/>
              <w:rPr>
                <w:noProof/>
              </w:rPr>
            </w:pPr>
            <w:r w:rsidRPr="00B41D2C">
              <w:t>24.4</w:t>
            </w:r>
            <w:r w:rsidRPr="00B41D2C">
              <w:tab/>
            </w:r>
            <w:r w:rsidR="00FF0488" w:rsidRPr="00B41D2C">
              <w:t>İşletmeye</w:t>
            </w:r>
            <w:r w:rsidR="00584E84" w:rsidRPr="00B41D2C">
              <w:t xml:space="preserve"> </w:t>
            </w:r>
            <w:r w:rsidR="00A270EB" w:rsidRPr="00B41D2C">
              <w:t>Hazır Hale Getirme ile</w:t>
            </w:r>
            <w:r w:rsidRPr="00B41D2C">
              <w:t xml:space="preserve"> ilgili tüm çalışmalar tamamlanınca ve Yüklenicinin düşüncesine göre, Tesisler veya bunların bazı kısımları İşletmeye almaya hazır olunca, Yüklenici durumu yazılı olarak Proje Müdürüne bildirecektir.</w:t>
            </w:r>
          </w:p>
          <w:p w14:paraId="17C1CBA5" w14:textId="0ACD657F" w:rsidR="00CE1FB9" w:rsidRPr="00B41D2C" w:rsidRDefault="00CE1FB9" w:rsidP="00CE1FB9">
            <w:pPr>
              <w:spacing w:before="120" w:after="120"/>
              <w:ind w:left="576" w:hanging="576"/>
              <w:rPr>
                <w:noProof/>
              </w:rPr>
            </w:pPr>
            <w:r w:rsidRPr="00B41D2C">
              <w:t>24.5</w:t>
            </w:r>
            <w:r w:rsidRPr="00B41D2C">
              <w:tab/>
              <w:t xml:space="preserve">GCC Alt Maddesi 24.4 uyarınca Yüklenicinin bildiriminin alınmasından sonraki on-dört (14) gün içinde, Proje Müdürü ya GCC Alt Maddesi 24.4 uyarınca Yüklenicinin bildirim tarihi itibariyle Tesislerin veya bunların kısımlarının Tamamlanmış olduğunu belirterek, </w:t>
            </w:r>
            <w:r w:rsidR="00FF0488" w:rsidRPr="00B41D2C">
              <w:t xml:space="preserve">İşveren Gerekliliklerinde </w:t>
            </w:r>
            <w:r w:rsidRPr="00B41D2C">
              <w:t>(Form ve Prosedürler) istenilen formda bir Tamamlanma Sertifikası verecek ya da kusur ve/veya eksiklikleri yazılı olarak Yükleniciye bildirecektir.</w:t>
            </w:r>
          </w:p>
          <w:p w14:paraId="00AE2B5F" w14:textId="6F586CCB" w:rsidR="00CE1FB9" w:rsidRPr="00B41D2C" w:rsidRDefault="00CE1FB9" w:rsidP="00CE1FB9">
            <w:pPr>
              <w:spacing w:before="120" w:after="120"/>
              <w:ind w:left="599" w:right="-72"/>
              <w:rPr>
                <w:noProof/>
              </w:rPr>
            </w:pPr>
            <w:r w:rsidRPr="00B41D2C">
              <w:t>Eğer Proje Müdürü Yükleniciye kusur ve/veya eksiklikler bildirirse, Yüklenici bu kusur ve/veya eksiklikleri giderecek ve GCC Alt Maddesi 24.4</w:t>
            </w:r>
            <w:r w:rsidR="00FF0488" w:rsidRPr="00B41D2C">
              <w:t>’</w:t>
            </w:r>
            <w:r w:rsidRPr="00B41D2C">
              <w:t>de tanımlanan prosedürü tekrarlayacaktır.</w:t>
            </w:r>
          </w:p>
          <w:p w14:paraId="34C2985B" w14:textId="5B0F379D" w:rsidR="00CE1FB9" w:rsidRPr="00B41D2C" w:rsidRDefault="00CE1FB9" w:rsidP="00CE1FB9">
            <w:pPr>
              <w:spacing w:before="120" w:after="120"/>
              <w:ind w:left="599" w:right="-72"/>
              <w:rPr>
                <w:noProof/>
              </w:rPr>
            </w:pPr>
            <w:r w:rsidRPr="00B41D2C">
              <w:t>Eğer proje Müdürü Tesislerin veya bunların kısımlarının Tamamlanmış olduğundan tatmin olursa, Yüklenicinin yinelenen bildiriminin alınmasından sonraki yedi (7) gün içinde, Proje Müdürü Yüklenicinin yinelenen bildirim tarihi itibariyle Tesislerin veya bunların kısımlarının Tamamlanmış olduğunu belirterek, Tamamlanma Sertifikası verecektir.</w:t>
            </w:r>
          </w:p>
          <w:p w14:paraId="285BA16B" w14:textId="77777777" w:rsidR="00CE1FB9" w:rsidRPr="00B41D2C" w:rsidRDefault="00CE1FB9" w:rsidP="00CE1FB9">
            <w:pPr>
              <w:spacing w:before="120" w:after="120"/>
              <w:ind w:left="599" w:right="-72"/>
              <w:rPr>
                <w:noProof/>
              </w:rPr>
            </w:pPr>
            <w:r w:rsidRPr="00B41D2C">
              <w:t>Eğer Proje Müdürü tatmin olmazsa, o takdirde, Yüklenicinin yinelenen bildiriminin alınmasından sonraki yedi (7) gün içinde kusur ve/veya eksiklikleri yazılı olarak Yükleniciye bildirecek ve yukarıdaki prosedür tekrarlanacaktır.</w:t>
            </w:r>
          </w:p>
          <w:p w14:paraId="5E4C5A5A" w14:textId="286D303D" w:rsidR="00CE1FB9" w:rsidRPr="00B41D2C" w:rsidRDefault="00CE1FB9" w:rsidP="00CE1FB9">
            <w:pPr>
              <w:spacing w:before="120" w:after="120"/>
              <w:ind w:left="576" w:hanging="576"/>
              <w:rPr>
                <w:noProof/>
              </w:rPr>
            </w:pPr>
            <w:r w:rsidRPr="00B41D2C">
              <w:lastRenderedPageBreak/>
              <w:t>24.6</w:t>
            </w:r>
            <w:r w:rsidRPr="00B41D2C">
              <w:tab/>
              <w:t xml:space="preserve">Eğer Proje Müdürü, GCC Alt Maddesi 24.4 uyarınca Yüklenicinin bildiriminin alınmasından sonraki on-dört (14) gün içinde veya GCC Alt Maddesi 24.5 uyarınca Yüklenicinin yinelenen bildirimin alınmasından sonraki yedi (7) gün içinde Yükleniciye herhangi bir kusur ve/veya eksiklik bildirmezse veya eğer </w:t>
            </w:r>
            <w:r w:rsidR="00FF0488" w:rsidRPr="00B41D2C">
              <w:t xml:space="preserve">İşveren </w:t>
            </w:r>
            <w:r w:rsidRPr="00B41D2C">
              <w:t xml:space="preserve">Tesisleri veya bunların kısımlarını kullanırsa, o takdirde, Yüklenicinin bildirimi veya yinelenen bildirimi tarihi itibariyle veya </w:t>
            </w:r>
            <w:r w:rsidR="00FF0488" w:rsidRPr="00B41D2C">
              <w:t xml:space="preserve">İşverenin </w:t>
            </w:r>
            <w:r w:rsidRPr="00B41D2C">
              <w:t>Tesisleri kullanması itibariyle, hangi durum geçerliyse, Tesisler veya bunların kısımları Tamamlanmış sayılacaktır.</w:t>
            </w:r>
          </w:p>
          <w:p w14:paraId="32331409" w14:textId="7FE0624F" w:rsidR="00CE1FB9" w:rsidRPr="00B41D2C" w:rsidRDefault="00CE1FB9" w:rsidP="00CE1FB9">
            <w:pPr>
              <w:spacing w:before="120" w:after="120"/>
              <w:ind w:left="576" w:hanging="576"/>
              <w:rPr>
                <w:noProof/>
              </w:rPr>
            </w:pPr>
            <w:r w:rsidRPr="00B41D2C">
              <w:t>24.7</w:t>
            </w:r>
            <w:r w:rsidRPr="00B41D2C">
              <w:tab/>
              <w:t xml:space="preserve">Tamamlanmadan sonra en kısa sürede, Yüklenici Tesislerin tamamen Sözleşme şartlarına göre olması için yapılması gereken küçük kalemlerin tümünü tamamlayacaktır; bunları yapılmaması halinde </w:t>
            </w:r>
            <w:r w:rsidR="00FF0488" w:rsidRPr="00B41D2C">
              <w:t xml:space="preserve">İşveren </w:t>
            </w:r>
            <w:r w:rsidRPr="00B41D2C">
              <w:t>bu tamamlamaları yapacak ve Yükleniciye ödenecek paralardan bunları masraflarını kesecektir.</w:t>
            </w:r>
          </w:p>
          <w:p w14:paraId="6C947DA0" w14:textId="5E285BD8" w:rsidR="00CE1FB9" w:rsidRPr="00B41D2C" w:rsidRDefault="00CE1FB9" w:rsidP="00CE1FB9">
            <w:pPr>
              <w:spacing w:before="120" w:after="120"/>
              <w:ind w:left="576" w:hanging="576"/>
              <w:rPr>
                <w:noProof/>
              </w:rPr>
            </w:pPr>
            <w:r w:rsidRPr="00B41D2C">
              <w:t>24.8</w:t>
            </w:r>
            <w:r w:rsidRPr="00B41D2C">
              <w:tab/>
              <w:t xml:space="preserve">Tamamlanmadan sonra, Tesislerin veya bunların ilgili kısımlarının bakım ve gözetiminden, zarar veya ziyan riskiyle birlikte </w:t>
            </w:r>
            <w:r w:rsidR="0088100A" w:rsidRPr="00B41D2C">
              <w:t xml:space="preserve">İşveren </w:t>
            </w:r>
            <w:r w:rsidRPr="00B41D2C">
              <w:t>sorumlu olacak ve bundan sonra Tesisleri veya bunların ilgili kısımlarını devralacaktır.</w:t>
            </w:r>
          </w:p>
        </w:tc>
      </w:tr>
      <w:tr w:rsidR="00CE1FB9" w:rsidRPr="00B41D2C" w14:paraId="558DE1FA" w14:textId="77777777" w:rsidTr="00CE1FB9">
        <w:tc>
          <w:tcPr>
            <w:tcW w:w="2358" w:type="dxa"/>
          </w:tcPr>
          <w:p w14:paraId="1627BA6C" w14:textId="4D586414" w:rsidR="00CE1FB9" w:rsidRPr="00B41D2C" w:rsidRDefault="00CE1FB9" w:rsidP="00CE1FB9">
            <w:pPr>
              <w:pStyle w:val="S7Header2"/>
              <w:spacing w:before="120" w:after="120"/>
              <w:ind w:left="432" w:hanging="432"/>
              <w:rPr>
                <w:noProof/>
              </w:rPr>
            </w:pPr>
            <w:bookmarkStart w:id="1119" w:name="_Toc454731665"/>
            <w:bookmarkStart w:id="1120" w:name="_Toc28954071"/>
            <w:r w:rsidRPr="00B41D2C">
              <w:lastRenderedPageBreak/>
              <w:t>25.</w:t>
            </w:r>
            <w:r w:rsidRPr="00B41D2C">
              <w:rPr>
                <w:sz w:val="20"/>
              </w:rPr>
              <w:t xml:space="preserve"> </w:t>
            </w:r>
            <w:r w:rsidRPr="00B41D2C">
              <w:rPr>
                <w:sz w:val="20"/>
              </w:rPr>
              <w:tab/>
            </w:r>
            <w:r w:rsidRPr="00B41D2C">
              <w:t xml:space="preserve">İşletmeye Alma ve </w:t>
            </w:r>
            <w:bookmarkEnd w:id="1119"/>
            <w:bookmarkEnd w:id="1120"/>
            <w:r w:rsidR="00624CF2" w:rsidRPr="00B41D2C">
              <w:t>İşletme Kabulü</w:t>
            </w:r>
          </w:p>
        </w:tc>
        <w:tc>
          <w:tcPr>
            <w:tcW w:w="7182" w:type="dxa"/>
          </w:tcPr>
          <w:p w14:paraId="0D2790A9" w14:textId="77777777" w:rsidR="00CE1FB9" w:rsidRPr="00B41D2C" w:rsidRDefault="00CE1FB9" w:rsidP="00CE1FB9">
            <w:pPr>
              <w:spacing w:before="120" w:after="120"/>
              <w:ind w:left="576" w:hanging="576"/>
              <w:rPr>
                <w:noProof/>
              </w:rPr>
            </w:pPr>
            <w:r w:rsidRPr="00B41D2C">
              <w:t>25.1</w:t>
            </w:r>
            <w:r w:rsidRPr="00B41D2C">
              <w:tab/>
            </w:r>
            <w:r w:rsidRPr="00B41D2C">
              <w:rPr>
                <w:u w:val="single"/>
              </w:rPr>
              <w:t>İşletmeye Alma</w:t>
            </w:r>
          </w:p>
          <w:p w14:paraId="41E56B8D" w14:textId="4FF6C4DD" w:rsidR="00CE1FB9" w:rsidRPr="00B41D2C" w:rsidRDefault="00CE1FB9" w:rsidP="00CE1FB9">
            <w:pPr>
              <w:spacing w:before="120" w:after="120"/>
              <w:ind w:left="1260" w:hanging="684"/>
              <w:rPr>
                <w:noProof/>
              </w:rPr>
            </w:pPr>
            <w:r w:rsidRPr="00B41D2C">
              <w:t>25.1.1</w:t>
            </w:r>
            <w:r w:rsidRPr="00B41D2C">
              <w:tab/>
              <w:t xml:space="preserve">Tesislerin veya bir kısmının İşletmeye Alınması, GCC Alt Maddesi 24.5 uyarınca Proje Müdürünce Tamamlanma Sertifikasının verilmesinden hemen sonra veya GCC Alt Maddesi 24.6’ya göre varsayılan Tamamlanma tarihinden hemen sonra, Yüklenici tarafından başlatılacaktır. </w:t>
            </w:r>
          </w:p>
          <w:p w14:paraId="195BD6FE" w14:textId="6559B2EA" w:rsidR="00CE1FB9" w:rsidRPr="00B41D2C" w:rsidRDefault="00CE1FB9" w:rsidP="00CE1FB9">
            <w:pPr>
              <w:spacing w:before="120" w:after="120"/>
              <w:ind w:left="1260" w:hanging="684"/>
              <w:rPr>
                <w:noProof/>
              </w:rPr>
            </w:pPr>
            <w:r w:rsidRPr="00B41D2C">
              <w:t>25.1.2</w:t>
            </w:r>
            <w:r w:rsidRPr="00B41D2C">
              <w:tab/>
            </w:r>
            <w:r w:rsidR="00FF0488" w:rsidRPr="00B41D2C">
              <w:t>İşveren</w:t>
            </w:r>
            <w:r w:rsidRPr="00B41D2C">
              <w:t xml:space="preserve">, İşletmeye Alma için gereken tüm ham madde, yardımcı hizmetler, yağlayıcı yağlar, kimyasallar, katalizörler, </w:t>
            </w:r>
            <w:r w:rsidR="00CA1E88" w:rsidRPr="00B41D2C">
              <w:t xml:space="preserve">olanaklar </w:t>
            </w:r>
            <w:r w:rsidRPr="00B41D2C">
              <w:t>ve hizmetler ile diğer maddeleri ve çalıştırma ve bakım personelini tedarik edecektir.</w:t>
            </w:r>
          </w:p>
          <w:p w14:paraId="73538EC9" w14:textId="3D31A602" w:rsidR="00CE1FB9" w:rsidRPr="00B41D2C" w:rsidRDefault="00CE1FB9" w:rsidP="00CE1FB9">
            <w:pPr>
              <w:spacing w:before="120" w:after="120"/>
              <w:ind w:left="1260" w:hanging="684"/>
              <w:rPr>
                <w:noProof/>
              </w:rPr>
            </w:pPr>
            <w:r w:rsidRPr="00B41D2C">
              <w:t>25.1.3</w:t>
            </w:r>
            <w:r w:rsidRPr="00B41D2C">
              <w:tab/>
              <w:t xml:space="preserve">Sözleşme şartlarına göre, Yüklenicinin ve Proje Müdürünün danışman personeli, Garanti Testi dâhil, İşletmeye Almada hazır bulunacak ve </w:t>
            </w:r>
            <w:r w:rsidR="00FF0488" w:rsidRPr="00B41D2C">
              <w:t xml:space="preserve">İşveren </w:t>
            </w:r>
            <w:r w:rsidRPr="00B41D2C">
              <w:t>görüş bildirecek ve yardımcı olacaktır.</w:t>
            </w:r>
          </w:p>
          <w:p w14:paraId="67999DEB" w14:textId="77777777" w:rsidR="00CE1FB9" w:rsidRPr="00B41D2C" w:rsidRDefault="00CE1FB9" w:rsidP="00CE1FB9">
            <w:pPr>
              <w:spacing w:before="120" w:after="120"/>
              <w:ind w:left="576" w:hanging="576"/>
              <w:rPr>
                <w:noProof/>
              </w:rPr>
            </w:pPr>
            <w:r w:rsidRPr="00B41D2C">
              <w:t>25.2</w:t>
            </w:r>
            <w:r w:rsidRPr="00B41D2C">
              <w:tab/>
            </w:r>
            <w:r w:rsidRPr="00B41D2C">
              <w:rPr>
                <w:u w:val="single"/>
              </w:rPr>
              <w:t>Garanti Testi</w:t>
            </w:r>
          </w:p>
          <w:p w14:paraId="0B4C259A" w14:textId="34BA5CE4" w:rsidR="00CE1FB9" w:rsidRPr="00B41D2C" w:rsidRDefault="00CE1FB9" w:rsidP="00CE1FB9">
            <w:pPr>
              <w:spacing w:before="120" w:after="120"/>
              <w:ind w:left="1260" w:hanging="684"/>
              <w:rPr>
                <w:noProof/>
              </w:rPr>
            </w:pPr>
            <w:r w:rsidRPr="00B41D2C">
              <w:t>25.2.1</w:t>
            </w:r>
            <w:r w:rsidRPr="00B41D2C">
              <w:tab/>
              <w:t>GCC Alt Maddesi 25.5</w:t>
            </w:r>
            <w:r w:rsidR="00FF0488" w:rsidRPr="00B41D2C">
              <w:t>’</w:t>
            </w:r>
            <w:r w:rsidRPr="00B41D2C">
              <w:t xml:space="preserve">e bağlı olarak, Garanti Testi ve bunların tekrarları, Tesislerin veya ilgili kısımlarının İşletmeye Alınması sırasında, Tesis veya ilgili kısımların İşlevsel Garantiler başlıklı Sözleşme Ekinde belirtilen İşlevsel Garantileri yerine getirip getirmediğinden emin olmak için, Yüklenici tarafından yapılacaktır.  </w:t>
            </w:r>
            <w:r w:rsidR="00FF0488" w:rsidRPr="00B41D2C">
              <w:t>İşveren</w:t>
            </w:r>
            <w:r w:rsidRPr="00B41D2C">
              <w:t>, Garanti Testi ve bunların tekrarlarının yapılması ve sonuçlarıyla ilgili olarak Yüklenicinin normal olarak isteyeceği bu bilgileri Yükleniciye hemen verecektir.</w:t>
            </w:r>
          </w:p>
          <w:p w14:paraId="034B47A3" w14:textId="6C8A5936" w:rsidR="00CE1FB9" w:rsidRPr="00B41D2C" w:rsidRDefault="00CE1FB9" w:rsidP="00CE1FB9">
            <w:pPr>
              <w:spacing w:before="120" w:after="120"/>
              <w:ind w:left="1260" w:hanging="684"/>
              <w:rPr>
                <w:noProof/>
              </w:rPr>
            </w:pPr>
            <w:r w:rsidRPr="00B41D2C">
              <w:lastRenderedPageBreak/>
              <w:t>25.2.2</w:t>
            </w:r>
            <w:r w:rsidRPr="00B41D2C">
              <w:tab/>
              <w:t xml:space="preserve">Yükleniciden kaynaklanmayan nedenlerle, Tesislerin veya ilgili kısımlarının Garanti Testi, </w:t>
            </w:r>
            <w:r w:rsidRPr="00B41D2C">
              <w:rPr>
                <w:b/>
                <w:bCs/>
              </w:rPr>
              <w:t>PCC’de belirtilen</w:t>
            </w:r>
            <w:r w:rsidRPr="00B41D2C">
              <w:t xml:space="preserve"> Tamamlanma tarihinden sonraki dönem içinde veya </w:t>
            </w:r>
            <w:r w:rsidR="00FF0488" w:rsidRPr="00B41D2C">
              <w:t xml:space="preserve">İşveren </w:t>
            </w:r>
            <w:r w:rsidRPr="00B41D2C">
              <w:t>ile Yüklenicinin mutabık kaldıkları başka bir süre içinde başarıyla tamamlanamazsa, İşlevsel Garantiler bakımından Yüklenici yükümlülüklerini yerine getirmiş sayılacak ve GCC Alt Maddesi 28.2 ile 28.3 uygulanmayacaktır.</w:t>
            </w:r>
          </w:p>
          <w:p w14:paraId="7A07DEA6" w14:textId="128D6A46" w:rsidR="00CE1FB9" w:rsidRPr="00B41D2C" w:rsidRDefault="00CE1FB9" w:rsidP="00CE1FB9">
            <w:pPr>
              <w:spacing w:before="120" w:after="120"/>
              <w:ind w:left="576" w:hanging="576"/>
              <w:rPr>
                <w:noProof/>
              </w:rPr>
            </w:pPr>
            <w:r w:rsidRPr="00B41D2C">
              <w:t>25.3</w:t>
            </w:r>
            <w:r w:rsidRPr="00B41D2C">
              <w:tab/>
            </w:r>
            <w:r w:rsidR="00624CF2" w:rsidRPr="00B41D2C">
              <w:rPr>
                <w:u w:val="single"/>
              </w:rPr>
              <w:t>İşletme Kabulü</w:t>
            </w:r>
          </w:p>
          <w:p w14:paraId="1AF58D7B" w14:textId="5632CA6F" w:rsidR="00CE1FB9" w:rsidRPr="00B41D2C" w:rsidRDefault="00CE1FB9" w:rsidP="00CE1FB9">
            <w:pPr>
              <w:spacing w:before="120" w:after="120"/>
              <w:ind w:left="1260" w:hanging="684"/>
              <w:rPr>
                <w:noProof/>
              </w:rPr>
            </w:pPr>
            <w:r w:rsidRPr="00B41D2C">
              <w:t>25.3.1</w:t>
            </w:r>
            <w:r w:rsidRPr="00B41D2C">
              <w:tab/>
              <w:t>Aşağıdaki GCC Alt Maddesi 25.4</w:t>
            </w:r>
            <w:r w:rsidR="00FF0488" w:rsidRPr="00B41D2C">
              <w:t>’</w:t>
            </w:r>
            <w:r w:rsidRPr="00B41D2C">
              <w:t xml:space="preserve">e bağlı olarak, aşağıdaki durumlarda, Tesisler veya bazı kısımları bakımından </w:t>
            </w:r>
            <w:r w:rsidR="00624CF2" w:rsidRPr="00B41D2C">
              <w:t>İşletme Kabulü</w:t>
            </w:r>
            <w:r w:rsidRPr="00B41D2C">
              <w:t xml:space="preserve"> oluşacaktır.</w:t>
            </w:r>
          </w:p>
          <w:p w14:paraId="594165F3" w14:textId="77777777" w:rsidR="00CE1FB9" w:rsidRPr="00B41D2C" w:rsidRDefault="00CE1FB9" w:rsidP="00CE1FB9">
            <w:pPr>
              <w:spacing w:before="120" w:after="120"/>
              <w:ind w:left="1859" w:hanging="576"/>
              <w:rPr>
                <w:noProof/>
              </w:rPr>
            </w:pPr>
            <w:r w:rsidRPr="00B41D2C">
              <w:t>(a)</w:t>
            </w:r>
            <w:r w:rsidRPr="00B41D2C">
              <w:tab/>
              <w:t>Garanti Testi başarıyla tamamlanmış ve İşlevsel Garantiler yerine getirilmiş veya</w:t>
            </w:r>
          </w:p>
          <w:p w14:paraId="3CF0F2F2" w14:textId="758CD758" w:rsidR="00CE1FB9" w:rsidRPr="00B41D2C" w:rsidRDefault="00CE1FB9" w:rsidP="00CE1FB9">
            <w:pPr>
              <w:spacing w:before="120" w:after="120"/>
              <w:ind w:left="1859" w:hanging="576"/>
              <w:rPr>
                <w:noProof/>
              </w:rPr>
            </w:pPr>
            <w:r w:rsidRPr="00B41D2C">
              <w:t>(b)</w:t>
            </w:r>
            <w:r w:rsidRPr="00B41D2C">
              <w:tab/>
              <w:t xml:space="preserve">Garanti Testi başarıyla tamamlanmamış veya Yükleniciden kaynaklanmayan nedenlerle, yukarıdaki GCC Alt Maddesi 25.2.2 uyarınca PCC’da belirtilen Tamamlanma tarihinden sonraki dönemde veya </w:t>
            </w:r>
            <w:r w:rsidR="00584E84" w:rsidRPr="00B41D2C">
              <w:t xml:space="preserve">İşveren </w:t>
            </w:r>
            <w:r w:rsidRPr="00B41D2C">
              <w:t>ile Yüklenici tarafından mutabık kalınan başka bir süre içinde yapılmamış veya</w:t>
            </w:r>
          </w:p>
          <w:p w14:paraId="02A4F553" w14:textId="77777777" w:rsidR="00CE1FB9" w:rsidRPr="00B41D2C" w:rsidRDefault="00CE1FB9" w:rsidP="00CE1FB9">
            <w:pPr>
              <w:spacing w:before="120" w:after="120"/>
              <w:ind w:left="1859" w:hanging="576"/>
              <w:rPr>
                <w:noProof/>
              </w:rPr>
            </w:pPr>
            <w:r w:rsidRPr="00B41D2C">
              <w:t>(c)</w:t>
            </w:r>
            <w:r w:rsidRPr="00B41D2C">
              <w:tab/>
              <w:t>Yüklenici, GCC Alt Maddesi 28.3’de belirtilen maddi tazminatı ödemiş ve</w:t>
            </w:r>
          </w:p>
          <w:p w14:paraId="0D64289A" w14:textId="32919DD4" w:rsidR="00CE1FB9" w:rsidRPr="00B41D2C" w:rsidRDefault="00CE1FB9" w:rsidP="00CE1FB9">
            <w:pPr>
              <w:spacing w:before="120" w:after="120"/>
              <w:ind w:left="1859" w:hanging="576"/>
              <w:rPr>
                <w:noProof/>
              </w:rPr>
            </w:pPr>
            <w:r w:rsidRPr="00B41D2C">
              <w:t>(d)</w:t>
            </w:r>
            <w:r w:rsidRPr="00B41D2C">
              <w:tab/>
              <w:t>Tesisler veya bazı kısımlarıyla ilgili olarak GCC Alt Maddesi 24.7</w:t>
            </w:r>
            <w:r w:rsidR="00584E84" w:rsidRPr="00B41D2C">
              <w:t>’</w:t>
            </w:r>
            <w:r w:rsidRPr="00B41D2C">
              <w:t>de söz edilen küçük kalemler tamamlanmış.</w:t>
            </w:r>
          </w:p>
          <w:p w14:paraId="56765F4F" w14:textId="17FEBFD8" w:rsidR="00CE1FB9" w:rsidRPr="00B41D2C" w:rsidRDefault="00CE1FB9" w:rsidP="00CE1FB9">
            <w:pPr>
              <w:spacing w:before="120" w:after="120"/>
              <w:ind w:left="1260" w:hanging="684"/>
              <w:rPr>
                <w:noProof/>
              </w:rPr>
            </w:pPr>
            <w:r w:rsidRPr="00B41D2C">
              <w:t>25.3.2</w:t>
            </w:r>
            <w:r w:rsidRPr="00B41D2C">
              <w:tab/>
              <w:t>GCC Alt Maddesi 25.3.1</w:t>
            </w:r>
            <w:r w:rsidR="00584E84" w:rsidRPr="00B41D2C">
              <w:t>’</w:t>
            </w:r>
            <w:r w:rsidRPr="00B41D2C">
              <w:t xml:space="preserve">de anlatılan olaylardan sonraki herhangi bir zamanda, bu bildirim tarihi itibariyle bu bildirimde belirtilen Tesisler veya bir kısmı için, </w:t>
            </w:r>
            <w:r w:rsidR="00584E84" w:rsidRPr="00B41D2C">
              <w:t xml:space="preserve">İşveren Gerekliliklerinde </w:t>
            </w:r>
            <w:r w:rsidRPr="00B41D2C">
              <w:t xml:space="preserve">(Formlar ve Prosedürler) verilen formatta bir </w:t>
            </w:r>
            <w:r w:rsidR="00624CF2" w:rsidRPr="00B41D2C">
              <w:t>İşletme Kabulü</w:t>
            </w:r>
            <w:r w:rsidRPr="00B41D2C">
              <w:t xml:space="preserve"> Sertifikası verilmesi talebiyle Proje Müdürüne bildirimde bulunabilir.</w:t>
            </w:r>
          </w:p>
          <w:p w14:paraId="16332F7F" w14:textId="156B189C" w:rsidR="00CE1FB9" w:rsidRPr="00B41D2C" w:rsidRDefault="00CE1FB9" w:rsidP="00CE1FB9">
            <w:pPr>
              <w:spacing w:before="120" w:after="120"/>
              <w:ind w:left="1260" w:hanging="684"/>
              <w:rPr>
                <w:noProof/>
              </w:rPr>
            </w:pPr>
            <w:r w:rsidRPr="00B41D2C">
              <w:t>25.3.3</w:t>
            </w:r>
            <w:r w:rsidRPr="00B41D2C">
              <w:tab/>
              <w:t xml:space="preserve">Proje Müdürü, </w:t>
            </w:r>
            <w:r w:rsidR="00584E84" w:rsidRPr="00B41D2C">
              <w:t xml:space="preserve">İşverenle </w:t>
            </w:r>
            <w:r w:rsidRPr="00B41D2C">
              <w:t xml:space="preserve">görüştükten sonra ve Yüklenicinin bildirimin alınmasından sonraki yedi (7) gün içinde, </w:t>
            </w:r>
            <w:r w:rsidR="00624CF2" w:rsidRPr="00B41D2C">
              <w:t>İşletme Kabulü</w:t>
            </w:r>
            <w:r w:rsidRPr="00B41D2C">
              <w:t xml:space="preserve"> Sertifikası verecektir.</w:t>
            </w:r>
          </w:p>
          <w:p w14:paraId="44B1CDCA" w14:textId="50432BA4" w:rsidR="00CE1FB9" w:rsidRPr="00B41D2C" w:rsidRDefault="00CE1FB9" w:rsidP="00CE1FB9">
            <w:pPr>
              <w:spacing w:before="120" w:after="120"/>
              <w:ind w:left="1260" w:hanging="684"/>
              <w:rPr>
                <w:noProof/>
              </w:rPr>
            </w:pPr>
            <w:r w:rsidRPr="00B41D2C">
              <w:t>25.3.4</w:t>
            </w:r>
            <w:r w:rsidRPr="00B41D2C">
              <w:tab/>
              <w:t xml:space="preserve">Eğer Yüklenicinin bildiriminin alınmasından sonraki yedi (7) gün içinde, Proje Müdürü </w:t>
            </w:r>
            <w:r w:rsidR="00624CF2" w:rsidRPr="00B41D2C">
              <w:t>İşletme Kabulü</w:t>
            </w:r>
            <w:r w:rsidRPr="00B41D2C">
              <w:t xml:space="preserve"> Sertifikası vermez veya Proje Müdürünün neden </w:t>
            </w:r>
            <w:r w:rsidR="00624CF2" w:rsidRPr="00B41D2C">
              <w:t>İşletme Kabulü</w:t>
            </w:r>
            <w:r w:rsidRPr="00B41D2C">
              <w:t xml:space="preserve"> Sertifikası vermediğinin haklı nedenlerini yazılı olarak Yükleniciye bildirmezse, Yüklenicinin söz konusu bildirimi tarihi itibariyle Tesisler veya ilgili kısımları kabul edilmiş sayılacaktır.</w:t>
            </w:r>
          </w:p>
          <w:p w14:paraId="74309020" w14:textId="77777777" w:rsidR="00CE1FB9" w:rsidRPr="00B41D2C" w:rsidRDefault="00CE1FB9" w:rsidP="00CE1FB9">
            <w:pPr>
              <w:spacing w:before="120" w:after="120"/>
              <w:ind w:left="576" w:hanging="576"/>
              <w:rPr>
                <w:noProof/>
              </w:rPr>
            </w:pPr>
            <w:r w:rsidRPr="00B41D2C">
              <w:t>25.4</w:t>
            </w:r>
            <w:r w:rsidRPr="00B41D2C">
              <w:tab/>
            </w:r>
            <w:r w:rsidRPr="00B41D2C">
              <w:rPr>
                <w:u w:val="single"/>
              </w:rPr>
              <w:t>Kısmi Kabul</w:t>
            </w:r>
          </w:p>
          <w:p w14:paraId="0616225A" w14:textId="3BEE0320" w:rsidR="00CE1FB9" w:rsidRPr="00B41D2C" w:rsidRDefault="00CE1FB9" w:rsidP="00CE1FB9">
            <w:pPr>
              <w:spacing w:before="120" w:after="120"/>
              <w:ind w:left="1260" w:hanging="684"/>
              <w:rPr>
                <w:noProof/>
              </w:rPr>
            </w:pPr>
            <w:r w:rsidRPr="00B41D2C">
              <w:lastRenderedPageBreak/>
              <w:t>25.4.1</w:t>
            </w:r>
            <w:r w:rsidRPr="00B41D2C">
              <w:tab/>
              <w:t xml:space="preserve">Eğer Sözleşme, Tamamlanma ve İşletmeye Almanın Tesislerin kısımları açısından yapılacağını belirtiyorsa, Garanti Testi dâhil Tamamlanma ve İşletmeye Almayla ilgili hükümler Tesisin söz konusu bu kısımlarının her birine ayrıca uygulanacak ve </w:t>
            </w:r>
            <w:r w:rsidR="00624CF2" w:rsidRPr="00B41D2C">
              <w:t>İşletme Kabulü</w:t>
            </w:r>
            <w:r w:rsidRPr="00B41D2C">
              <w:t xml:space="preserve"> Sertifikası buna göre Tesislerin bu kısımlarının her biri için verilecektir.</w:t>
            </w:r>
          </w:p>
          <w:p w14:paraId="1A307A97" w14:textId="69A32D4C" w:rsidR="00CE1FB9" w:rsidRPr="00B41D2C" w:rsidRDefault="00CE1FB9" w:rsidP="00CE1FB9">
            <w:pPr>
              <w:spacing w:before="120" w:after="120"/>
              <w:ind w:left="1260" w:hanging="684"/>
              <w:rPr>
                <w:noProof/>
              </w:rPr>
            </w:pPr>
            <w:r w:rsidRPr="00B41D2C">
              <w:t>25.4.2</w:t>
            </w:r>
            <w:r w:rsidRPr="00B41D2C">
              <w:tab/>
              <w:t xml:space="preserve">Eğer Tesislerin bazı kısımları, İşletmeye Alma veya Garanti Testi yapılmasını gerektirmeyen bina gibi </w:t>
            </w:r>
            <w:r w:rsidR="00845835" w:rsidRPr="00B41D2C">
              <w:t xml:space="preserve">olanaklar </w:t>
            </w:r>
            <w:r w:rsidRPr="00B41D2C">
              <w:t xml:space="preserve">içeriyorsa, bu takdirde Proje Müdürü, Yüklenicinin </w:t>
            </w:r>
            <w:r w:rsidR="00624CF2" w:rsidRPr="00B41D2C">
              <w:t>İşletme Kabulü</w:t>
            </w:r>
            <w:r w:rsidRPr="00B41D2C">
              <w:t xml:space="preserve"> Sertifikasında listelenen küçük kalemleri bundan sonra tamamlaması kaydıyla, bu tesisler için </w:t>
            </w:r>
            <w:r w:rsidR="00624CF2" w:rsidRPr="00B41D2C">
              <w:t>İşletme Kabulü</w:t>
            </w:r>
            <w:r w:rsidRPr="00B41D2C">
              <w:t xml:space="preserve"> Sertifikasını Tamamlanmayı aldığı zaman verecektir.</w:t>
            </w:r>
          </w:p>
          <w:p w14:paraId="50DBA68E" w14:textId="340D9FAA" w:rsidR="00CE1FB9" w:rsidRPr="00B41D2C" w:rsidRDefault="00CE1FB9" w:rsidP="00CE1FB9">
            <w:pPr>
              <w:spacing w:before="120" w:after="120"/>
              <w:ind w:left="576" w:hanging="576"/>
              <w:rPr>
                <w:noProof/>
              </w:rPr>
            </w:pPr>
            <w:r w:rsidRPr="00B41D2C">
              <w:t xml:space="preserve">25.5 Gecikmiş </w:t>
            </w:r>
            <w:r w:rsidR="00584E84" w:rsidRPr="00B41D2C">
              <w:t xml:space="preserve">İşletmeye </w:t>
            </w:r>
            <w:r w:rsidR="00A270EB" w:rsidRPr="00B41D2C">
              <w:t>Hazır Hale Getirme</w:t>
            </w:r>
            <w:r w:rsidRPr="00B41D2C">
              <w:t xml:space="preserve"> ve/veya Garanti Testi</w:t>
            </w:r>
          </w:p>
          <w:p w14:paraId="15917C2A" w14:textId="3A526ED4" w:rsidR="00CE1FB9" w:rsidRPr="00B41D2C" w:rsidRDefault="00CE1FB9" w:rsidP="00CE1FB9">
            <w:pPr>
              <w:spacing w:before="120" w:after="120"/>
              <w:ind w:left="1260" w:hanging="684"/>
              <w:rPr>
                <w:noProof/>
              </w:rPr>
            </w:pPr>
            <w:r w:rsidRPr="00B41D2C">
              <w:t>25.5.1</w:t>
            </w:r>
            <w:r w:rsidRPr="00B41D2C">
              <w:tab/>
              <w:t xml:space="preserve">Yüklenicinin, ya diğer Yüklenici/Yüklenicilerin sorumlulukları altındaki diğer </w:t>
            </w:r>
            <w:r w:rsidR="00845835" w:rsidRPr="00B41D2C">
              <w:t xml:space="preserve">olanakların </w:t>
            </w:r>
            <w:r w:rsidRPr="00B41D2C">
              <w:t xml:space="preserve">hazır olmaması hasebiyle </w:t>
            </w:r>
            <w:r w:rsidR="00584E84" w:rsidRPr="00B41D2C">
              <w:t xml:space="preserve">İşverenden </w:t>
            </w:r>
            <w:r w:rsidRPr="00B41D2C">
              <w:t xml:space="preserve">kaynaklanan veya Yüklenicinin kontrol edemediği nedenlerle, Alt Madde 24.3 uyarınca Tesisleri </w:t>
            </w:r>
            <w:r w:rsidR="00584E84" w:rsidRPr="00B41D2C">
              <w:t xml:space="preserve">İşletmeye </w:t>
            </w:r>
            <w:r w:rsidR="00A270EB" w:rsidRPr="00B41D2C">
              <w:t xml:space="preserve">Hazır Hale Getirme </w:t>
            </w:r>
            <w:r w:rsidRPr="00B41D2C">
              <w:t xml:space="preserve">veya Alt Madde 25.2 uyarınca Garanti Testi yapmaya devam edememesi halinde, GCC Alt Maddesi 24.6 uyarınca Tamamlanma ve GCC Alt Maddesi 25.3.4 uyarınca </w:t>
            </w:r>
            <w:r w:rsidR="00624CF2" w:rsidRPr="00B41D2C">
              <w:t>İşletme Kabulü</w:t>
            </w:r>
            <w:r w:rsidRPr="00B41D2C">
              <w:t xml:space="preserve"> ve GCC Alt Maddesi 27.2 uyarınca </w:t>
            </w:r>
            <w:r w:rsidR="007E1FF8">
              <w:t>Kusur Sorumluluk</w:t>
            </w:r>
            <w:r w:rsidRPr="00B41D2C">
              <w:t xml:space="preserve"> Dönemi ile ilgili Yüklenicinin yükümlülükleri, GCC Alt Maddesi 28 uyarınca İşlevsel Garanti, GCC Alt Maddesi 32 uyarınca Tesislerin Bakımı ve GCC Madde 41.1 uyarınca Askıya Alma gibi faaliyetlerin “varsayılan” tamamlanmaya yol açan hükümler uygulanmayacaktır. Bu durumda, aşağıdaki hükümler uygulanacaktır.</w:t>
            </w:r>
          </w:p>
          <w:p w14:paraId="0955244A" w14:textId="77777777" w:rsidR="00CE1FB9" w:rsidRPr="00B41D2C" w:rsidRDefault="00CE1FB9" w:rsidP="00CE1FB9">
            <w:pPr>
              <w:spacing w:before="120" w:after="120"/>
              <w:ind w:left="1260" w:hanging="684"/>
              <w:rPr>
                <w:noProof/>
              </w:rPr>
            </w:pPr>
            <w:r w:rsidRPr="00B41D2C">
              <w:t>25.5.2</w:t>
            </w:r>
            <w:r w:rsidRPr="00B41D2C">
              <w:tab/>
              <w:t>Proje Müdürü tarafından yukarıdaki Alt Madde 25.5.1 uyarınca faaliyet ve yükümlülüklerine devam edemeyeceği Yükleniciye bildirildiğinde, Yüklenici aşağıdakilere hak kazanacaktır:</w:t>
            </w:r>
          </w:p>
          <w:p w14:paraId="225DD3DF" w14:textId="77777777" w:rsidR="00CE1FB9" w:rsidRPr="00B41D2C" w:rsidRDefault="00CE1FB9" w:rsidP="00CE1FB9">
            <w:pPr>
              <w:spacing w:before="120" w:after="120"/>
              <w:ind w:left="1836" w:hanging="576"/>
              <w:rPr>
                <w:noProof/>
              </w:rPr>
            </w:pPr>
            <w:r w:rsidRPr="00B41D2C">
              <w:t>(a)</w:t>
            </w:r>
            <w:r w:rsidRPr="00B41D2C">
              <w:tab/>
              <w:t>Tamamlanma Zamanı, GCC Alt Maddesi 26.2 uyarınca maddi tazminat getirmeksizin askıya alma dönemi kadar uzatılacaktır;</w:t>
            </w:r>
          </w:p>
          <w:p w14:paraId="0495D334" w14:textId="17BD744A" w:rsidR="00CE1FB9" w:rsidRPr="00B41D2C" w:rsidRDefault="00CE1FB9" w:rsidP="00CE1FB9">
            <w:pPr>
              <w:spacing w:before="120" w:after="120"/>
              <w:ind w:left="1836" w:hanging="576"/>
              <w:rPr>
                <w:noProof/>
              </w:rPr>
            </w:pPr>
            <w:r w:rsidRPr="00B41D2C">
              <w:t>(b)</w:t>
            </w:r>
            <w:r w:rsidRPr="00B41D2C">
              <w:tab/>
              <w:t xml:space="preserve">Normal koşullarda konu faaliyetlerin tamamlanmaması nedeniyle ödenmeyecek olan, Ödeme Şartları ve Prosedürleri başlıklı Sözleşme Ekinde belirtilen hükme göre Yükleniciye yapılacak ödemeler, </w:t>
            </w:r>
            <w:r w:rsidR="00584E84" w:rsidRPr="00B41D2C">
              <w:t xml:space="preserve">İşverence </w:t>
            </w:r>
            <w:r w:rsidRPr="00B41D2C">
              <w:t xml:space="preserve">kabul edilebilir eşdeğeri tutarında, aşağıdaki Alt Madde 25.5.3 hükümlerine bağlı olarak bu ödemelerle ilgili yükümlülüklerini Yüklenicinin yerine getirmesiyle geçersiz hale gelecek olan bir banka garanti mektubu şeklinde bir </w:t>
            </w:r>
            <w:r w:rsidRPr="00B41D2C">
              <w:lastRenderedPageBreak/>
              <w:t>teminat verilmesi karşılığında Yükleniciye serbest bırakılacaktır;</w:t>
            </w:r>
          </w:p>
          <w:p w14:paraId="02D4266B" w14:textId="5A23000A" w:rsidR="00CE1FB9" w:rsidRPr="00B41D2C" w:rsidRDefault="00CE1FB9" w:rsidP="00CE1FB9">
            <w:pPr>
              <w:spacing w:before="120" w:after="120"/>
              <w:ind w:left="1836" w:hanging="576"/>
              <w:rPr>
                <w:noProof/>
              </w:rPr>
            </w:pPr>
            <w:r w:rsidRPr="00B41D2C">
              <w:t>(c)</w:t>
            </w:r>
            <w:r w:rsidRPr="00B41D2C">
              <w:tab/>
              <w:t xml:space="preserve">Yukarıdaki teminat ile geçerliliklerinin uzatılması gereken sözleşmedeki diğer teminatların uzatılması için yapılan masraflar </w:t>
            </w:r>
            <w:r w:rsidR="00723E4A" w:rsidRPr="00B41D2C">
              <w:t xml:space="preserve">İşveren </w:t>
            </w:r>
            <w:r w:rsidRPr="00B41D2C">
              <w:t>tarafından Yükleniciye geri ödenecektir;</w:t>
            </w:r>
          </w:p>
          <w:p w14:paraId="1FD29703" w14:textId="0BC57294" w:rsidR="00CE1FB9" w:rsidRPr="00B41D2C" w:rsidRDefault="00CE1FB9" w:rsidP="00CE1FB9">
            <w:pPr>
              <w:spacing w:before="120" w:after="120"/>
              <w:ind w:left="1836" w:hanging="576"/>
              <w:rPr>
                <w:noProof/>
              </w:rPr>
            </w:pPr>
            <w:r w:rsidRPr="00B41D2C">
              <w:t>(d)</w:t>
            </w:r>
            <w:r w:rsidRPr="00B41D2C">
              <w:tab/>
              <w:t>GCC Alt Maddesi 32.1 uyarınca, yukarıda söz edilen bildirim ile aşağıdaki Alt Madde 25.5.4</w:t>
            </w:r>
            <w:r w:rsidR="00723E4A" w:rsidRPr="00B41D2C">
              <w:t>’</w:t>
            </w:r>
            <w:r w:rsidRPr="00B41D2C">
              <w:t xml:space="preserve">de söz edilen bildirim arasındaki sürede Tesislerin bakımı için yapılan ilave masraflar </w:t>
            </w:r>
            <w:r w:rsidR="00723E4A" w:rsidRPr="00B41D2C">
              <w:t xml:space="preserve">İşveren </w:t>
            </w:r>
            <w:r w:rsidRPr="00B41D2C">
              <w:t>tarafından Yükleniciye geri ödenecektir.  GCC Alt Maddesi 33.2 hükümleri, aynı süre içinde Tesislere uygulanacaktır.</w:t>
            </w:r>
          </w:p>
          <w:p w14:paraId="6CF81426" w14:textId="30C93D4E" w:rsidR="00CE1FB9" w:rsidRPr="00B41D2C" w:rsidRDefault="00CE1FB9" w:rsidP="00CE1FB9">
            <w:pPr>
              <w:spacing w:before="120" w:after="120"/>
              <w:ind w:left="1260" w:hanging="684"/>
              <w:rPr>
                <w:noProof/>
              </w:rPr>
            </w:pPr>
            <w:r w:rsidRPr="00B41D2C">
              <w:t>25.5.3</w:t>
            </w:r>
            <w:r w:rsidRPr="00B41D2C">
              <w:tab/>
              <w:t>Yukarıdaki Alt Madde 25.5.1</w:t>
            </w:r>
            <w:r w:rsidR="00953498" w:rsidRPr="00B41D2C">
              <w:t>’</w:t>
            </w:r>
            <w:r w:rsidRPr="00B41D2C">
              <w:t xml:space="preserve">deki askıya alma süresi yüz-seksen (180) günü aşması durumunda, </w:t>
            </w:r>
            <w:r w:rsidR="00953498" w:rsidRPr="00B41D2C">
              <w:t xml:space="preserve">İşveren </w:t>
            </w:r>
            <w:r w:rsidRPr="00B41D2C">
              <w:t>ile Yüklenici, Yükleniciye ödenecek ilave tazminatlarda ortaklaşa mutabakata varacaklardır.</w:t>
            </w:r>
          </w:p>
          <w:p w14:paraId="0429E048" w14:textId="138BDE19" w:rsidR="00CE1FB9" w:rsidRPr="00B41D2C" w:rsidRDefault="00CE1FB9" w:rsidP="00CE1FB9">
            <w:pPr>
              <w:spacing w:before="120" w:after="120"/>
              <w:ind w:left="1260" w:hanging="684"/>
              <w:rPr>
                <w:noProof/>
              </w:rPr>
            </w:pPr>
            <w:r w:rsidRPr="00B41D2C">
              <w:t>25.5.4</w:t>
            </w:r>
            <w:r w:rsidRPr="00B41D2C">
              <w:tab/>
              <w:t xml:space="preserve">Proje Müdürü tarafından tesisin </w:t>
            </w:r>
            <w:r w:rsidR="00953498" w:rsidRPr="00B41D2C">
              <w:t xml:space="preserve">İşletmeye </w:t>
            </w:r>
            <w:r w:rsidR="00A270EB" w:rsidRPr="00B41D2C">
              <w:t xml:space="preserve">Hazır Hale </w:t>
            </w:r>
            <w:r w:rsidR="008477ED" w:rsidRPr="00B41D2C">
              <w:t>G</w:t>
            </w:r>
            <w:r w:rsidR="00A270EB" w:rsidRPr="00B41D2C">
              <w:t>etiril</w:t>
            </w:r>
            <w:r w:rsidR="008477ED" w:rsidRPr="00B41D2C">
              <w:t xml:space="preserve">meye hazır </w:t>
            </w:r>
            <w:r w:rsidRPr="00B41D2C">
              <w:t>olduğu Yükleniciye bildirilince, Yüklenici Madde 24</w:t>
            </w:r>
            <w:r w:rsidR="00953498" w:rsidRPr="00B41D2C">
              <w:t>’</w:t>
            </w:r>
            <w:r w:rsidRPr="00B41D2C">
              <w:t xml:space="preserve">e göre gecikmeden </w:t>
            </w:r>
            <w:r w:rsidR="00953498" w:rsidRPr="00B41D2C">
              <w:t xml:space="preserve">İşletmeye </w:t>
            </w:r>
            <w:r w:rsidR="00A270EB" w:rsidRPr="00B41D2C">
              <w:t>Hazır Hale Getirme</w:t>
            </w:r>
            <w:r w:rsidRPr="00B41D2C">
              <w:t xml:space="preserve"> çalışmalarına başlayacaktır.</w:t>
            </w:r>
          </w:p>
        </w:tc>
      </w:tr>
    </w:tbl>
    <w:p w14:paraId="3F231A06" w14:textId="77777777" w:rsidR="00CE1FB9" w:rsidRPr="00B41D2C" w:rsidRDefault="00CE1FB9" w:rsidP="001916F8">
      <w:pPr>
        <w:pStyle w:val="S7Header1"/>
        <w:numPr>
          <w:ilvl w:val="0"/>
          <w:numId w:val="113"/>
        </w:numPr>
        <w:spacing w:after="120"/>
        <w:ind w:right="0"/>
        <w:outlineLvl w:val="0"/>
        <w:rPr>
          <w:noProof/>
        </w:rPr>
      </w:pPr>
      <w:bookmarkStart w:id="1121" w:name="_Toc454731666"/>
      <w:bookmarkStart w:id="1122" w:name="_Toc28954072"/>
      <w:r w:rsidRPr="00B41D2C">
        <w:lastRenderedPageBreak/>
        <w:t>Garanti ve yükümlülükler</w:t>
      </w:r>
      <w:bookmarkEnd w:id="1121"/>
      <w:bookmarkEnd w:id="1122"/>
    </w:p>
    <w:tbl>
      <w:tblPr>
        <w:tblW w:w="9540" w:type="dxa"/>
        <w:tblLayout w:type="fixed"/>
        <w:tblLook w:val="0000" w:firstRow="0" w:lastRow="0" w:firstColumn="0" w:lastColumn="0" w:noHBand="0" w:noVBand="0"/>
      </w:tblPr>
      <w:tblGrid>
        <w:gridCol w:w="2340"/>
        <w:gridCol w:w="7200"/>
      </w:tblGrid>
      <w:tr w:rsidR="00CE1FB9" w:rsidRPr="00B41D2C" w14:paraId="0F847A3F" w14:textId="77777777" w:rsidTr="00CE1FB9">
        <w:tc>
          <w:tcPr>
            <w:tcW w:w="2340" w:type="dxa"/>
          </w:tcPr>
          <w:p w14:paraId="40AA28BA" w14:textId="77777777" w:rsidR="00CE1FB9" w:rsidRPr="00B41D2C" w:rsidRDefault="00CE1FB9" w:rsidP="00CE1FB9">
            <w:pPr>
              <w:pStyle w:val="S7Header2"/>
              <w:spacing w:before="120" w:after="120"/>
              <w:ind w:left="432" w:hanging="432"/>
              <w:rPr>
                <w:noProof/>
              </w:rPr>
            </w:pPr>
            <w:bookmarkStart w:id="1123" w:name="_Toc454731667"/>
            <w:bookmarkStart w:id="1124" w:name="_Toc28954073"/>
            <w:r w:rsidRPr="00B41D2C">
              <w:t>26.</w:t>
            </w:r>
            <w:r w:rsidRPr="00B41D2C">
              <w:tab/>
              <w:t>Tamamlama Süresi Garantisi</w:t>
            </w:r>
            <w:bookmarkEnd w:id="1123"/>
            <w:bookmarkEnd w:id="1124"/>
          </w:p>
        </w:tc>
        <w:tc>
          <w:tcPr>
            <w:tcW w:w="7200" w:type="dxa"/>
          </w:tcPr>
          <w:p w14:paraId="5AE94B86" w14:textId="0DB617AC" w:rsidR="00CE1FB9" w:rsidRPr="00B41D2C" w:rsidRDefault="00CE1FB9" w:rsidP="00CE1FB9">
            <w:pPr>
              <w:spacing w:before="120" w:after="120"/>
              <w:ind w:left="576" w:right="-72" w:hanging="576"/>
              <w:rPr>
                <w:noProof/>
              </w:rPr>
            </w:pPr>
            <w:r w:rsidRPr="00B41D2C">
              <w:t>26.1</w:t>
            </w:r>
            <w:r w:rsidRPr="00B41D2C">
              <w:tab/>
              <w:t>Yüklenici, Tesislerin (veya tamamlanma için ayrı süre belirtilen kısımların) Tamamlamasını, GCC Alt Maddesi 8.2 uyarınca PCC'de belirtilen Tamamlama Süresi içinde veya GCC Madde 40</w:t>
            </w:r>
            <w:r w:rsidR="00953498" w:rsidRPr="00B41D2C">
              <w:t>’</w:t>
            </w:r>
            <w:r w:rsidRPr="00B41D2C">
              <w:t>da Yükleniciye verilen uzatma süresi içinde yapacağını garanti eder.</w:t>
            </w:r>
          </w:p>
          <w:p w14:paraId="4303395C" w14:textId="6B4CF880" w:rsidR="00CE1FB9" w:rsidRPr="00B41D2C" w:rsidRDefault="00CE1FB9" w:rsidP="00CE1FB9">
            <w:pPr>
              <w:spacing w:before="120" w:after="120"/>
              <w:ind w:left="576" w:right="-72" w:hanging="576"/>
              <w:rPr>
                <w:noProof/>
              </w:rPr>
            </w:pPr>
            <w:r w:rsidRPr="00B41D2C">
              <w:t>26.2</w:t>
            </w:r>
            <w:r w:rsidRPr="00B41D2C">
              <w:tab/>
              <w:t>Eğer Yüklenici, Tamamlama Süresi veya GCC Madde 40</w:t>
            </w:r>
            <w:r w:rsidR="00953498" w:rsidRPr="00B41D2C">
              <w:t>’</w:t>
            </w:r>
            <w:r w:rsidRPr="00B41D2C">
              <w:t xml:space="preserve">daki uzatma süresi içinde Tesislerin veya belli kısımlarının Tamamlaması yapamazsa, Sözleşme Bedelinin bir yüzdesi oranında veya ilgili kısım için </w:t>
            </w:r>
            <w:r w:rsidRPr="00B41D2C">
              <w:rPr>
                <w:b/>
                <w:bCs/>
              </w:rPr>
              <w:t>PCC’de belirtilen</w:t>
            </w:r>
            <w:r w:rsidRPr="00B41D2C">
              <w:t xml:space="preserve"> tutarda maddi tazminatı Yüklenici </w:t>
            </w:r>
            <w:r w:rsidR="00953498" w:rsidRPr="00B41D2C">
              <w:t xml:space="preserve">İşverene </w:t>
            </w:r>
            <w:r w:rsidRPr="00B41D2C">
              <w:t xml:space="preserve">ödeyecektir. Bu maddi tazminatın toplam tutarı hiçbir durumda, Sözleşme Bedelinin bir yüzde oranı olarak </w:t>
            </w:r>
            <w:r w:rsidRPr="00B41D2C">
              <w:rPr>
                <w:b/>
                <w:bCs/>
              </w:rPr>
              <w:t>PCC’de “Maksimum” olarak belirtilen</w:t>
            </w:r>
            <w:r w:rsidRPr="00B41D2C">
              <w:t xml:space="preserve"> tutarı aşmayacaktır.  Maksimum tutara ulaşıldığında, </w:t>
            </w:r>
            <w:r w:rsidR="00953498" w:rsidRPr="00B41D2C">
              <w:t>İşveren</w:t>
            </w:r>
            <w:r w:rsidRPr="00B41D2C">
              <w:t>, GCC Madde 42.2.2 uyarınca Sözleşmeyi sonlandırmayı düşünebilir.</w:t>
            </w:r>
          </w:p>
          <w:p w14:paraId="6DBC448D" w14:textId="02E637F2" w:rsidR="00CE1FB9" w:rsidRPr="00B41D2C" w:rsidRDefault="00CE1FB9" w:rsidP="00CE1FB9">
            <w:pPr>
              <w:spacing w:before="120" w:after="120"/>
              <w:ind w:left="515" w:right="-72"/>
              <w:rPr>
                <w:noProof/>
              </w:rPr>
            </w:pPr>
            <w:r w:rsidRPr="00B41D2C">
              <w:t>Bu ödeme, Yüklenicinin Tesisler veya bunların ilgili kısımlarının Tamamlama Süresi veya GCC Madde 40</w:t>
            </w:r>
            <w:r w:rsidR="00953498" w:rsidRPr="00B41D2C">
              <w:t>’</w:t>
            </w:r>
            <w:r w:rsidRPr="00B41D2C">
              <w:t xml:space="preserve">da verilen uzatma içinde Tamamlanmasını sağlama yükümlülüğünü tamamen yerine getirecektir.  Yüklenici, bu bakımdan </w:t>
            </w:r>
            <w:r w:rsidR="00953498" w:rsidRPr="00B41D2C">
              <w:t xml:space="preserve">İşverene </w:t>
            </w:r>
            <w:r w:rsidRPr="00B41D2C">
              <w:t>karşı başka bir yükümlülük taşımayacaktır.</w:t>
            </w:r>
          </w:p>
          <w:p w14:paraId="6A9ED606" w14:textId="68FE133C" w:rsidR="00CE1FB9" w:rsidRPr="00B41D2C" w:rsidRDefault="00CE1FB9" w:rsidP="00CE1FB9">
            <w:pPr>
              <w:spacing w:before="120" w:after="120"/>
              <w:ind w:left="515" w:right="-72"/>
              <w:rPr>
                <w:noProof/>
              </w:rPr>
            </w:pPr>
            <w:r w:rsidRPr="00B41D2C">
              <w:t xml:space="preserve">Bununla birlikte, maddi tazminatın ödenmesi Sözleşmedeki Yüklenicinin diğer sorumluluk ve yükümlülüklerden veya Tesisleri </w:t>
            </w:r>
            <w:r w:rsidRPr="00B41D2C">
              <w:lastRenderedPageBreak/>
              <w:t>tamamlama yükümlülüğünden Yükleniciyi hiçbir şekilde kurtarmayacaktır.</w:t>
            </w:r>
          </w:p>
          <w:p w14:paraId="6A85874F" w14:textId="06F7377D" w:rsidR="00CE1FB9" w:rsidRPr="00B41D2C" w:rsidRDefault="00CE1FB9" w:rsidP="00CE1FB9">
            <w:pPr>
              <w:spacing w:before="120" w:after="120"/>
              <w:ind w:left="515" w:right="-72"/>
              <w:rPr>
                <w:noProof/>
              </w:rPr>
            </w:pPr>
            <w:r w:rsidRPr="00B41D2C">
              <w:t>Bu GCC Alt Maddesi 26.2</w:t>
            </w:r>
            <w:r w:rsidR="00953498" w:rsidRPr="00B41D2C">
              <w:t>’</w:t>
            </w:r>
            <w:r w:rsidRPr="00B41D2C">
              <w:t xml:space="preserve">deki ödenebilir maddi tazminatlar dışında, Yüklenicinin dönüm noktalarını veya diğer edimleri, konu veya şeyleri Zaman </w:t>
            </w:r>
            <w:r w:rsidR="00953498" w:rsidRPr="00B41D2C">
              <w:t xml:space="preserve">Çizelgesi </w:t>
            </w:r>
            <w:r w:rsidRPr="00B41D2C">
              <w:t xml:space="preserve">başlıklı Sözleşme Ekinde ve/veya GCC Alt Maddesi 18.2 uyarınca hazırlanan diğer çalışma programında belirtilen tarihlere kadar yerine getirmemesi, </w:t>
            </w:r>
            <w:r w:rsidR="00953498" w:rsidRPr="00B41D2C">
              <w:t xml:space="preserve">İşverenin </w:t>
            </w:r>
            <w:r w:rsidRPr="00B41D2C">
              <w:t>bu nedenlerle uğradığı zarar veya ziyanlar için Yükleniciyi sorumlu duruma getirmeyecektir.</w:t>
            </w:r>
          </w:p>
          <w:p w14:paraId="1FA4C774" w14:textId="258BD0AA" w:rsidR="00CE1FB9" w:rsidRPr="00B41D2C" w:rsidRDefault="00CE1FB9" w:rsidP="00CE1FB9">
            <w:pPr>
              <w:spacing w:before="120" w:after="120"/>
              <w:ind w:left="576" w:right="-72" w:hanging="576"/>
              <w:rPr>
                <w:noProof/>
              </w:rPr>
            </w:pPr>
            <w:r w:rsidRPr="00B41D2C">
              <w:t>26.3</w:t>
            </w:r>
            <w:r w:rsidRPr="00B41D2C">
              <w:tab/>
              <w:t>Yüklenici, Tamamlama Süresi veya GCC Madde 40</w:t>
            </w:r>
            <w:r w:rsidR="00953498" w:rsidRPr="00B41D2C">
              <w:t>’</w:t>
            </w:r>
            <w:r w:rsidRPr="00B41D2C">
              <w:t xml:space="preserve">da verilen uzatmadan önce Tesisleri veya bunların kısımlarını Tamamlamayı başarırsa, </w:t>
            </w:r>
            <w:r w:rsidR="00953498" w:rsidRPr="00B41D2C">
              <w:t xml:space="preserve">İşveren </w:t>
            </w:r>
            <w:r w:rsidRPr="00B41D2C">
              <w:rPr>
                <w:b/>
                <w:bCs/>
              </w:rPr>
              <w:t>PCC'de belirtilen</w:t>
            </w:r>
            <w:r w:rsidRPr="00B41D2C">
              <w:t xml:space="preserve"> tutarda bir ikramiyeyi Yükleniciye ödeyecektir.</w:t>
            </w:r>
            <w:r w:rsidRPr="00B41D2C">
              <w:rPr>
                <w:b/>
              </w:rPr>
              <w:t xml:space="preserve"> </w:t>
            </w:r>
            <w:r w:rsidRPr="00B41D2C">
              <w:t xml:space="preserve">Bu ikramiyenin toplam tutarı hiçbir durumda, </w:t>
            </w:r>
            <w:r w:rsidRPr="00B41D2C">
              <w:rPr>
                <w:b/>
                <w:bCs/>
              </w:rPr>
              <w:t>PCC’de “Maksimum” olarak belirtilen</w:t>
            </w:r>
            <w:r w:rsidRPr="00B41D2C">
              <w:t xml:space="preserve"> tutarı aşmayacaktır.</w:t>
            </w:r>
          </w:p>
        </w:tc>
      </w:tr>
      <w:tr w:rsidR="00CE1FB9" w:rsidRPr="00B41D2C" w14:paraId="213BDEB7" w14:textId="77777777" w:rsidTr="00CE1FB9">
        <w:tc>
          <w:tcPr>
            <w:tcW w:w="2340" w:type="dxa"/>
          </w:tcPr>
          <w:p w14:paraId="685272D7" w14:textId="0430A567" w:rsidR="00CE1FB9" w:rsidRPr="00B41D2C" w:rsidRDefault="00CE1FB9" w:rsidP="00CE1FB9">
            <w:pPr>
              <w:pStyle w:val="S7Header2"/>
              <w:spacing w:before="120" w:after="120"/>
              <w:ind w:left="432" w:hanging="432"/>
              <w:rPr>
                <w:noProof/>
              </w:rPr>
            </w:pPr>
            <w:bookmarkStart w:id="1125" w:name="_Toc454731668"/>
            <w:bookmarkStart w:id="1126" w:name="_Toc28954074"/>
            <w:r w:rsidRPr="00B41D2C">
              <w:lastRenderedPageBreak/>
              <w:t>27.</w:t>
            </w:r>
            <w:r w:rsidRPr="00B41D2C">
              <w:tab/>
            </w:r>
            <w:bookmarkEnd w:id="1125"/>
            <w:bookmarkEnd w:id="1126"/>
            <w:r w:rsidR="007E1FF8">
              <w:t>Kusur Sorumluluk</w:t>
            </w:r>
          </w:p>
        </w:tc>
        <w:tc>
          <w:tcPr>
            <w:tcW w:w="7200" w:type="dxa"/>
          </w:tcPr>
          <w:p w14:paraId="3E0C8589" w14:textId="7FD0C83F" w:rsidR="00CE1FB9" w:rsidRPr="00B41D2C" w:rsidRDefault="00CE1FB9" w:rsidP="00CE1FB9">
            <w:pPr>
              <w:spacing w:before="120" w:after="120"/>
              <w:ind w:left="576" w:right="-72" w:hanging="576"/>
              <w:rPr>
                <w:noProof/>
              </w:rPr>
            </w:pPr>
            <w:r w:rsidRPr="00B41D2C">
              <w:t>27.1</w:t>
            </w:r>
            <w:r w:rsidRPr="00B41D2C">
              <w:tab/>
              <w:t xml:space="preserve">Yüklenici, Tesisler veya bunların kısımlarının, tedarik edilen </w:t>
            </w:r>
            <w:r w:rsidR="004A2687" w:rsidRPr="00B41D2C">
              <w:t xml:space="preserve">Tesisin </w:t>
            </w:r>
            <w:r w:rsidRPr="00B41D2C">
              <w:t>ve yapılan işin tasarımı, mühendisliği, malzemesi ve işçiliği bakımından kusursuz olacağını garanti eder.</w:t>
            </w:r>
          </w:p>
          <w:p w14:paraId="016BB409" w14:textId="5C1E1C05" w:rsidR="00CE1FB9" w:rsidRPr="00B41D2C" w:rsidRDefault="00CE1FB9" w:rsidP="00CE1FB9">
            <w:pPr>
              <w:spacing w:before="120" w:after="120"/>
              <w:ind w:left="576" w:right="-72" w:hanging="576"/>
              <w:rPr>
                <w:noProof/>
              </w:rPr>
            </w:pPr>
            <w:r w:rsidRPr="00B41D2C">
              <w:t>27.2</w:t>
            </w:r>
            <w:r w:rsidRPr="00B41D2C">
              <w:tab/>
            </w:r>
            <w:r w:rsidR="007E1FF8">
              <w:t>Kusur Sorumluluk</w:t>
            </w:r>
            <w:r w:rsidRPr="00B41D2C">
              <w:t xml:space="preserve"> Dönemi, GCC Alt Maddesi 27.10 uyarınca PCC'de aksi belirtilmedikçe, Tesislerin (veya bunların kısımlarının) Tamamlanma tarihinden itibaren beş yüz kırk (540) gün veya Tesislerin (veya bunların kısımlarının) </w:t>
            </w:r>
            <w:r w:rsidR="00624CF2" w:rsidRPr="00B41D2C">
              <w:t>İşletme Kabulü</w:t>
            </w:r>
            <w:r w:rsidRPr="00B41D2C">
              <w:t xml:space="preserve"> tarihinden sonra bir yıl, hangisi önce gelirse, olacaktır.</w:t>
            </w:r>
          </w:p>
          <w:p w14:paraId="1BE679E4" w14:textId="28C23320" w:rsidR="00CE1FB9" w:rsidRPr="00B41D2C" w:rsidRDefault="007E1FF8" w:rsidP="00CE1FB9">
            <w:pPr>
              <w:spacing w:before="120" w:after="120"/>
              <w:ind w:left="515" w:right="-72"/>
              <w:rPr>
                <w:noProof/>
              </w:rPr>
            </w:pPr>
            <w:r>
              <w:t>Kusur Sorumluluk</w:t>
            </w:r>
            <w:r w:rsidR="00CE1FB9" w:rsidRPr="00B41D2C">
              <w:t xml:space="preserve"> Dönemi sırasında, Yüklenici tarafından tedarik edilen </w:t>
            </w:r>
            <w:r w:rsidR="004A2687" w:rsidRPr="00B41D2C">
              <w:t xml:space="preserve">Tesisin </w:t>
            </w:r>
            <w:r w:rsidR="00CE1FB9" w:rsidRPr="00B41D2C">
              <w:t xml:space="preserve">veya yapılan işlerin tasarım, mühendislik, malzeme ve işçiliğinde herhangi bir kusur bulunacak olursa, Yüklenici, kusurların uygun biçimde giderilmesiyle ilgili </w:t>
            </w:r>
            <w:r w:rsidR="005874A8" w:rsidRPr="00B41D2C">
              <w:t xml:space="preserve">İşverenle </w:t>
            </w:r>
            <w:r w:rsidR="00CE1FB9" w:rsidRPr="00B41D2C">
              <w:t>görüşme ve mutabakat içinde, hemen ve masrafları kendi hesabından olmak üzere, Yüklenicinin kendi takdiriyle belirleyeceği şekilde bu kusurları ve bu kusurların Tesislerde neden olduğu zararları tamir edecek, değiştirecek veya herhangi bir şekilde iyileştirecektir. Yüklenici, aşağıdaki nedenlerden biri nedeniyle ortaya çıkan veya sonuçlanan Tesislerdeki kusurların veya zararların tamir, değiştirilme veya iyileştirilmesinden sorumlu olmayacaktır:</w:t>
            </w:r>
          </w:p>
          <w:p w14:paraId="73DED147" w14:textId="6D5FF100" w:rsidR="00CE1FB9" w:rsidRPr="00B41D2C" w:rsidRDefault="00CE1FB9" w:rsidP="00CE1FB9">
            <w:pPr>
              <w:spacing w:before="120" w:after="120"/>
              <w:ind w:left="1152" w:right="-72" w:hanging="576"/>
              <w:rPr>
                <w:noProof/>
              </w:rPr>
            </w:pPr>
            <w:r w:rsidRPr="00B41D2C">
              <w:t xml:space="preserve">(a) Tesislerin </w:t>
            </w:r>
            <w:r w:rsidR="005874A8" w:rsidRPr="00B41D2C">
              <w:t xml:space="preserve">İşveren </w:t>
            </w:r>
            <w:r w:rsidRPr="00B41D2C">
              <w:t xml:space="preserve">tarafından yanlış işletilmesi veya bakımı; </w:t>
            </w:r>
          </w:p>
          <w:p w14:paraId="460F9800" w14:textId="106AA5FE" w:rsidR="00CE1FB9" w:rsidRPr="00B41D2C" w:rsidRDefault="00CE1FB9" w:rsidP="00CE1FB9">
            <w:pPr>
              <w:spacing w:before="120" w:after="120"/>
              <w:ind w:left="1152" w:right="-72" w:hanging="576"/>
              <w:rPr>
                <w:noProof/>
              </w:rPr>
            </w:pPr>
            <w:r w:rsidRPr="00B41D2C">
              <w:t>(b) Tesislerin Sözleşmedeki şartlar dışında işletilmesi veya</w:t>
            </w:r>
          </w:p>
          <w:p w14:paraId="5F471C54" w14:textId="77777777" w:rsidR="00CE1FB9" w:rsidRPr="00B41D2C" w:rsidRDefault="00CE1FB9" w:rsidP="00CE1FB9">
            <w:pPr>
              <w:spacing w:before="120" w:after="120"/>
              <w:ind w:left="1152" w:right="-72" w:hanging="576"/>
              <w:rPr>
                <w:noProof/>
              </w:rPr>
            </w:pPr>
            <w:r w:rsidRPr="00B41D2C">
              <w:t>(c) normal aşınma ve yıpranma.</w:t>
            </w:r>
          </w:p>
          <w:p w14:paraId="4616A4AC" w14:textId="63D6A0DC" w:rsidR="00CE1FB9" w:rsidRPr="00B41D2C" w:rsidRDefault="00CE1FB9" w:rsidP="00CE1FB9">
            <w:pPr>
              <w:spacing w:before="120" w:after="120"/>
              <w:ind w:left="576" w:right="-72" w:hanging="576"/>
              <w:rPr>
                <w:noProof/>
              </w:rPr>
            </w:pPr>
            <w:r w:rsidRPr="00B41D2C">
              <w:t>27.3</w:t>
            </w:r>
            <w:r w:rsidRPr="00B41D2C">
              <w:tab/>
              <w:t>Bu GCC Madde 27</w:t>
            </w:r>
            <w:r w:rsidR="005874A8" w:rsidRPr="00B41D2C">
              <w:t>’</w:t>
            </w:r>
            <w:r w:rsidRPr="00B41D2C">
              <w:t>deki Yüklenici yükümlülükleri aşağıdakilere uygulanmayacaktır:</w:t>
            </w:r>
          </w:p>
          <w:p w14:paraId="6DB8325F" w14:textId="5A4EB107" w:rsidR="00CE1FB9" w:rsidRPr="00B41D2C" w:rsidRDefault="00CE1FB9" w:rsidP="00CE1FB9">
            <w:pPr>
              <w:spacing w:before="120" w:after="120"/>
              <w:ind w:left="1152" w:right="-72" w:hanging="576"/>
              <w:rPr>
                <w:noProof/>
              </w:rPr>
            </w:pPr>
            <w:r w:rsidRPr="00B41D2C">
              <w:t>(a)</w:t>
            </w:r>
            <w:r w:rsidRPr="00B41D2C">
              <w:tab/>
              <w:t>GCC Alt Maddesi 21.2</w:t>
            </w:r>
            <w:r w:rsidR="005874A8" w:rsidRPr="00B41D2C">
              <w:t>’</w:t>
            </w:r>
            <w:r w:rsidRPr="00B41D2C">
              <w:t xml:space="preserve">deki </w:t>
            </w:r>
            <w:r w:rsidR="005874A8" w:rsidRPr="00B41D2C">
              <w:t xml:space="preserve">İşveren </w:t>
            </w:r>
            <w:r w:rsidRPr="00B41D2C">
              <w:t xml:space="preserve">tarafından tedarik edilen, normal olarak çalıştırırken tüketilen veya burada belirtilen </w:t>
            </w:r>
            <w:r w:rsidR="007E1FF8">
              <w:lastRenderedPageBreak/>
              <w:t>Kusur Sorumluluk</w:t>
            </w:r>
            <w:r w:rsidRPr="00B41D2C">
              <w:t xml:space="preserve"> Döneminden daha kısa bir normal kullanım süresi olan malzemeler; </w:t>
            </w:r>
          </w:p>
          <w:p w14:paraId="4E716930" w14:textId="5CDBC601" w:rsidR="00CE1FB9" w:rsidRPr="00B41D2C" w:rsidRDefault="00CE1FB9" w:rsidP="00CE1FB9">
            <w:pPr>
              <w:spacing w:before="120" w:after="120"/>
              <w:ind w:left="1152" w:right="-72" w:hanging="576"/>
              <w:rPr>
                <w:noProof/>
              </w:rPr>
            </w:pPr>
            <w:r w:rsidRPr="00B41D2C">
              <w:t>(b)</w:t>
            </w:r>
            <w:r w:rsidRPr="00B41D2C">
              <w:tab/>
            </w:r>
            <w:r w:rsidR="005874A8" w:rsidRPr="00B41D2C">
              <w:t xml:space="preserve">İşveren </w:t>
            </w:r>
            <w:r w:rsidRPr="00B41D2C">
              <w:t>tarafından veya namına tasarlanan, tedarik edilen veya şart koşulan tasarım, teknik özellik veya diğer veriler veya Yüklenicinin sorumluluğu reddettiği konular veya</w:t>
            </w:r>
          </w:p>
          <w:p w14:paraId="6FDD27E2" w14:textId="4286DBAC" w:rsidR="00CE1FB9" w:rsidRPr="00B41D2C" w:rsidRDefault="00CE1FB9" w:rsidP="00CE1FB9">
            <w:pPr>
              <w:spacing w:before="120" w:after="120"/>
              <w:ind w:left="1152" w:right="-72" w:hanging="576"/>
              <w:rPr>
                <w:noProof/>
              </w:rPr>
            </w:pPr>
            <w:r w:rsidRPr="00B41D2C">
              <w:t>(c)</w:t>
            </w:r>
            <w:r w:rsidRPr="00B41D2C">
              <w:tab/>
              <w:t>GCC Alt Maddesi 27.7</w:t>
            </w:r>
            <w:r w:rsidR="005874A8" w:rsidRPr="00B41D2C">
              <w:t>’</w:t>
            </w:r>
            <w:r w:rsidRPr="00B41D2C">
              <w:t xml:space="preserve">deki </w:t>
            </w:r>
            <w:r w:rsidR="005874A8" w:rsidRPr="00B41D2C">
              <w:t>İşveren</w:t>
            </w:r>
            <w:r w:rsidR="00B63F72" w:rsidRPr="00B41D2C">
              <w:t xml:space="preserve"> </w:t>
            </w:r>
            <w:r w:rsidRPr="00B41D2C">
              <w:t xml:space="preserve">tarafından yapılan işler dışında, </w:t>
            </w:r>
            <w:r w:rsidR="005874A8" w:rsidRPr="00B41D2C">
              <w:t xml:space="preserve">İşveren </w:t>
            </w:r>
            <w:r w:rsidRPr="00B41D2C">
              <w:t>tarafından veya namına tedarik edilen diğer malzemeler veya yapılan diğer işler.</w:t>
            </w:r>
          </w:p>
          <w:p w14:paraId="124FF3F4" w14:textId="644FD660" w:rsidR="00CE1FB9" w:rsidRPr="00B41D2C" w:rsidRDefault="00CE1FB9" w:rsidP="00CE1FB9">
            <w:pPr>
              <w:spacing w:before="120" w:after="120"/>
              <w:ind w:left="576" w:right="-72" w:hanging="576"/>
              <w:rPr>
                <w:noProof/>
              </w:rPr>
            </w:pPr>
            <w:r w:rsidRPr="00B41D2C">
              <w:t>27.4</w:t>
            </w:r>
            <w:r w:rsidRPr="00B41D2C">
              <w:tab/>
            </w:r>
            <w:r w:rsidR="005874A8" w:rsidRPr="00B41D2C">
              <w:t>İşveren</w:t>
            </w:r>
            <w:r w:rsidRPr="00B41D2C">
              <w:t xml:space="preserve">, bulunan kusurların niteliğini ve bunların tüm mevcut kanıtlarını, bunların bulunmalarından hemen sonra Yükleniciye bildirecektir.  </w:t>
            </w:r>
            <w:r w:rsidR="005874A8" w:rsidRPr="00B41D2C">
              <w:t>İşveren</w:t>
            </w:r>
            <w:r w:rsidRPr="00B41D2C">
              <w:t>, bu kusurları incelemek için Yükleniciye tüm makul fırsatı sağlayacaktır.</w:t>
            </w:r>
          </w:p>
          <w:p w14:paraId="204E8C05" w14:textId="65E0055A" w:rsidR="00CE1FB9" w:rsidRPr="00B41D2C" w:rsidRDefault="00CE1FB9" w:rsidP="00CE1FB9">
            <w:pPr>
              <w:spacing w:before="120" w:after="120"/>
              <w:ind w:left="576" w:right="-72" w:hanging="576"/>
              <w:rPr>
                <w:noProof/>
              </w:rPr>
            </w:pPr>
            <w:r w:rsidRPr="00B41D2C">
              <w:t>27.5</w:t>
            </w:r>
            <w:r w:rsidRPr="00B41D2C">
              <w:tab/>
            </w:r>
            <w:r w:rsidR="006F3496" w:rsidRPr="00B41D2C">
              <w:t>İşveren</w:t>
            </w:r>
            <w:r w:rsidRPr="00B41D2C">
              <w:t>, Yüklenicinin bu GCC Madde 27</w:t>
            </w:r>
            <w:r w:rsidR="006F3496" w:rsidRPr="00B41D2C">
              <w:t>!</w:t>
            </w:r>
            <w:r w:rsidRPr="00B41D2C">
              <w:t>deki yükümlülüklerini yerine getirmesi için Yüklenicinin Tesislere ve Şantiyeye gerekli girişini temin edecektir.</w:t>
            </w:r>
          </w:p>
          <w:p w14:paraId="005E4E06" w14:textId="5C9595F7" w:rsidR="00CE1FB9" w:rsidRPr="00B41D2C" w:rsidRDefault="00CE1FB9" w:rsidP="00CE1FB9">
            <w:pPr>
              <w:spacing w:before="120" w:after="120"/>
              <w:ind w:left="515" w:right="-72"/>
              <w:rPr>
                <w:noProof/>
              </w:rPr>
            </w:pPr>
            <w:r w:rsidRPr="00B41D2C">
              <w:t xml:space="preserve">Kusur ve/veya kusurun Tesislerde yol açtığı zararlar Şantiyede süratle tamiri yapılamayacak durumda ise, </w:t>
            </w:r>
            <w:r w:rsidR="006F3496" w:rsidRPr="00B41D2C">
              <w:t xml:space="preserve">İşverenin </w:t>
            </w:r>
            <w:r w:rsidRPr="00B41D2C">
              <w:t xml:space="preserve">izniyle, Yüklenici bu kusurlu </w:t>
            </w:r>
            <w:r w:rsidR="004A2687" w:rsidRPr="00B41D2C">
              <w:t xml:space="preserve">Tesis </w:t>
            </w:r>
            <w:r w:rsidRPr="00B41D2C">
              <w:t>veya Tesis kısımlarını Şantiyeden çıkarabilir.</w:t>
            </w:r>
          </w:p>
          <w:p w14:paraId="3CE3E41E" w14:textId="31F650E1" w:rsidR="00CE1FB9" w:rsidRPr="00B41D2C" w:rsidRDefault="00CE1FB9" w:rsidP="00CE1FB9">
            <w:pPr>
              <w:spacing w:before="120" w:after="120"/>
              <w:ind w:left="576" w:right="-72" w:hanging="576"/>
              <w:rPr>
                <w:noProof/>
              </w:rPr>
            </w:pPr>
            <w:r w:rsidRPr="00B41D2C">
              <w:t>27.6</w:t>
            </w:r>
            <w:r w:rsidRPr="00B41D2C">
              <w:tab/>
              <w:t xml:space="preserve">Eğer tamir, değiştirme veya iyileştirme, Tesislerin veya kısımlarının etkinliğini etkileyebilecek karakterde ise, </w:t>
            </w:r>
            <w:r w:rsidR="006F3496" w:rsidRPr="00B41D2C">
              <w:t>İşveren</w:t>
            </w:r>
            <w:r w:rsidR="00B63F72" w:rsidRPr="00B41D2C">
              <w:t xml:space="preserve"> </w:t>
            </w:r>
            <w:r w:rsidRPr="00B41D2C">
              <w:t>Tesislerin kusurlu kısımlarının testlerinin Yüklenici tarafından bu iyileştirme çalışmalarının tamamlanmasıyla birlikte hemen yapılmasını isteyen bir bildirimi Yükleniciye verebilir ve bunun üzerine Yüklenici bu testleri yapacaktır.</w:t>
            </w:r>
          </w:p>
          <w:p w14:paraId="0DB325A0" w14:textId="72C5F9C1" w:rsidR="00CE1FB9" w:rsidRPr="00B41D2C" w:rsidRDefault="00CE1FB9" w:rsidP="00CE1FB9">
            <w:pPr>
              <w:spacing w:before="120" w:after="120"/>
              <w:ind w:left="515" w:right="-72"/>
              <w:rPr>
                <w:noProof/>
              </w:rPr>
            </w:pPr>
            <w:r w:rsidRPr="00B41D2C">
              <w:t xml:space="preserve">Eğer bu kısımlar testten geçemezse, Yüklenici duruma göre, Tesislerin o kısmının bu testleri geçmesine kadar, daha ileri tamir, değiştirme veya iyileştirmeler yapacaktır. Testlere, </w:t>
            </w:r>
            <w:r w:rsidR="006F3496" w:rsidRPr="00B41D2C">
              <w:t xml:space="preserve">İşveren </w:t>
            </w:r>
            <w:r w:rsidRPr="00B41D2C">
              <w:t>ve Yüklenici karar verecektir.</w:t>
            </w:r>
          </w:p>
          <w:p w14:paraId="2CB71B01" w14:textId="34D36FC9" w:rsidR="00CE1FB9" w:rsidRPr="00B41D2C" w:rsidRDefault="00CE1FB9" w:rsidP="00CE1FB9">
            <w:pPr>
              <w:spacing w:before="120" w:after="120"/>
              <w:ind w:left="576" w:right="-72" w:hanging="576"/>
              <w:rPr>
                <w:noProof/>
              </w:rPr>
            </w:pPr>
            <w:r w:rsidRPr="00B41D2C">
              <w:t>27.7</w:t>
            </w:r>
            <w:r w:rsidRPr="00B41D2C">
              <w:tab/>
              <w:t xml:space="preserve">Eğer Yüklenici bu kusur veya bu kusurun Tesislerde yol açtığı zararları gidermek için gerekli çalışmaya makul süre içinde (her halükarda on-beş (15) günden daha az olarak alınmayacak) başlamazsa, </w:t>
            </w:r>
            <w:r w:rsidR="006F3496" w:rsidRPr="00B41D2C">
              <w:t>İşveren</w:t>
            </w:r>
            <w:r w:rsidRPr="00B41D2C">
              <w:t xml:space="preserve">, Yükleniciye bildirimde </w:t>
            </w:r>
            <w:r w:rsidR="006F3496" w:rsidRPr="00B41D2C">
              <w:t xml:space="preserve">bulunduktan sonra </w:t>
            </w:r>
            <w:r w:rsidRPr="00B41D2C">
              <w:t xml:space="preserve">bu çalışmaya başlayabilir ve bunlarla ilgili olarak </w:t>
            </w:r>
            <w:r w:rsidR="006F3496" w:rsidRPr="00B41D2C">
              <w:t xml:space="preserve">İşverenin </w:t>
            </w:r>
            <w:r w:rsidRPr="00B41D2C">
              <w:t xml:space="preserve">yaptığı makul masraflar Yüklenici tarafından </w:t>
            </w:r>
            <w:r w:rsidR="006F3496" w:rsidRPr="00B41D2C">
              <w:t xml:space="preserve">İşverene </w:t>
            </w:r>
            <w:r w:rsidRPr="00B41D2C">
              <w:t xml:space="preserve">ödenecek veya Yükleniciye ödenecek paralardan </w:t>
            </w:r>
            <w:r w:rsidR="00190BD3" w:rsidRPr="00B41D2C">
              <w:t xml:space="preserve">mahsup etme </w:t>
            </w:r>
            <w:r w:rsidRPr="00B41D2C">
              <w:t xml:space="preserve">veya Kesin Teminattan tahsil etme şeklinde </w:t>
            </w:r>
            <w:r w:rsidR="006F3496" w:rsidRPr="00B41D2C">
              <w:t xml:space="preserve">İşveren </w:t>
            </w:r>
            <w:r w:rsidRPr="00B41D2C">
              <w:t xml:space="preserve">tarafından </w:t>
            </w:r>
            <w:r w:rsidR="00190BD3" w:rsidRPr="00B41D2C">
              <w:t>kesilebilir</w:t>
            </w:r>
            <w:r w:rsidRPr="00B41D2C">
              <w:t>.</w:t>
            </w:r>
          </w:p>
          <w:p w14:paraId="0793D1D4" w14:textId="3825DAFB" w:rsidR="00CE1FB9" w:rsidRPr="00B41D2C" w:rsidRDefault="00CE1FB9" w:rsidP="00CE1FB9">
            <w:pPr>
              <w:spacing w:before="120" w:after="120"/>
              <w:ind w:left="576" w:right="-72" w:hanging="576"/>
              <w:rPr>
                <w:noProof/>
              </w:rPr>
            </w:pPr>
            <w:r w:rsidRPr="00B41D2C">
              <w:t>27.8</w:t>
            </w:r>
            <w:r w:rsidRPr="00B41D2C">
              <w:tab/>
              <w:t xml:space="preserve">Tesisler veya bunların bazı kısımları bu kusur nedeniyle ve/veya bu kusurun iyileştirilmesi nedeniyle kullanılamayacak olursa, duruma göre, Tesislerin veya bu kısımların Kusur </w:t>
            </w:r>
            <w:r w:rsidR="007E1FF8">
              <w:t>Sorumluluk</w:t>
            </w:r>
            <w:r w:rsidRPr="00B41D2C">
              <w:t xml:space="preserve"> Dönemi, Tesislerin veya bu kısımların </w:t>
            </w:r>
            <w:r w:rsidR="00190BD3" w:rsidRPr="00B41D2C">
              <w:t>İşveren</w:t>
            </w:r>
            <w:r w:rsidR="00B63F72" w:rsidRPr="00B41D2C">
              <w:t xml:space="preserve"> </w:t>
            </w:r>
            <w:r w:rsidRPr="00B41D2C">
              <w:t>tarafından yukarıda söz edilen nedenlerle kullanılamadığı süreye eşit bir dönem kadar uzatılacaktır.</w:t>
            </w:r>
          </w:p>
          <w:p w14:paraId="4CE56B09" w14:textId="47B56AAB" w:rsidR="00CE1FB9" w:rsidRPr="00B41D2C" w:rsidRDefault="00CE1FB9" w:rsidP="00CE1FB9">
            <w:pPr>
              <w:spacing w:before="120" w:after="120"/>
              <w:ind w:left="576" w:right="-72" w:hanging="576"/>
              <w:rPr>
                <w:noProof/>
              </w:rPr>
            </w:pPr>
            <w:r w:rsidRPr="00B41D2C">
              <w:lastRenderedPageBreak/>
              <w:t>27.9</w:t>
            </w:r>
            <w:r w:rsidRPr="00B41D2C">
              <w:tab/>
              <w:t>GCC Maddeleri 27 ile 33</w:t>
            </w:r>
            <w:r w:rsidR="00190BD3" w:rsidRPr="00B41D2C">
              <w:t>’</w:t>
            </w:r>
            <w:r w:rsidRPr="00B41D2C">
              <w:t xml:space="preserve">de verilenler dışında, Sözleşmeden veya yasalardan, Tesisler veya bunların kısımlarında, </w:t>
            </w:r>
            <w:r w:rsidR="004A2687" w:rsidRPr="00B41D2C">
              <w:t>Tesis</w:t>
            </w:r>
            <w:r w:rsidRPr="00B41D2C">
              <w:t>, yapılan tasarım veya mühendislik veya işte, her ne nedenle veya nasıl ortaya çıkarsa çıksın, Tesislerin veya bazı kısımlarının Tamamlanmasından sonra görünen kusurlar için, bu kusurların Yüklenicinin ağır ihmali, sahtekârlığı veya cezai veya bilinçli ediminin sonucu olanların istisnasıyla, Yüklenici hiçbir yükümlülük altında olmayacaktır.</w:t>
            </w:r>
          </w:p>
          <w:p w14:paraId="18481AE1" w14:textId="4A59C8A7" w:rsidR="00CE1FB9" w:rsidRPr="00B41D2C" w:rsidRDefault="00CE1FB9" w:rsidP="00CE1FB9">
            <w:pPr>
              <w:spacing w:before="120" w:after="120"/>
              <w:ind w:left="576" w:right="-72" w:hanging="576"/>
              <w:rPr>
                <w:noProof/>
              </w:rPr>
            </w:pPr>
            <w:r w:rsidRPr="00B41D2C">
              <w:t>27.10</w:t>
            </w:r>
            <w:r w:rsidRPr="00B41D2C">
              <w:tab/>
              <w:t xml:space="preserve"> İlaveten, Tesislerin böylesi bileşenleri ve </w:t>
            </w:r>
            <w:r w:rsidRPr="00B41D2C">
              <w:rPr>
                <w:b/>
                <w:bCs/>
              </w:rPr>
              <w:t>PCC’de belirtilebilecek</w:t>
            </w:r>
            <w:r w:rsidRPr="00B41D2C">
              <w:t xml:space="preserve"> süreler içinde, uzatılmış </w:t>
            </w:r>
            <w:r w:rsidR="007E1FF8">
              <w:t>Kusur Sorumluluk</w:t>
            </w:r>
            <w:r w:rsidRPr="00B41D2C">
              <w:t xml:space="preserve"> dönemine tabi olacaktır.  Yüklenicinin bu yükümlülüğü, GCC Alt Maddesi 27.2</w:t>
            </w:r>
            <w:r w:rsidR="00190BD3" w:rsidRPr="00B41D2C">
              <w:t>’</w:t>
            </w:r>
            <w:r w:rsidRPr="00B41D2C">
              <w:t xml:space="preserve">de belirtilen </w:t>
            </w:r>
            <w:r w:rsidR="007E1FF8">
              <w:t>Kusur Sorumluluk</w:t>
            </w:r>
            <w:r w:rsidRPr="00B41D2C">
              <w:t xml:space="preserve"> dönemine ilaveten olacaktır.</w:t>
            </w:r>
          </w:p>
        </w:tc>
      </w:tr>
      <w:tr w:rsidR="00CE1FB9" w:rsidRPr="00B41D2C" w14:paraId="5304903F" w14:textId="77777777" w:rsidTr="00CE1FB9">
        <w:tc>
          <w:tcPr>
            <w:tcW w:w="2340" w:type="dxa"/>
          </w:tcPr>
          <w:p w14:paraId="10DBD612" w14:textId="77777777" w:rsidR="00CE1FB9" w:rsidRPr="00B41D2C" w:rsidRDefault="00CE1FB9" w:rsidP="00CE1FB9">
            <w:pPr>
              <w:pStyle w:val="S7Header2"/>
              <w:spacing w:before="120" w:after="120"/>
              <w:ind w:left="432" w:hanging="432"/>
              <w:rPr>
                <w:noProof/>
              </w:rPr>
            </w:pPr>
            <w:bookmarkStart w:id="1127" w:name="_Toc454731669"/>
            <w:bookmarkStart w:id="1128" w:name="_Toc28954075"/>
            <w:r w:rsidRPr="00B41D2C">
              <w:lastRenderedPageBreak/>
              <w:t>28.</w:t>
            </w:r>
            <w:r w:rsidRPr="00B41D2C">
              <w:tab/>
              <w:t>İşlevsel Garantiler</w:t>
            </w:r>
            <w:bookmarkEnd w:id="1127"/>
            <w:bookmarkEnd w:id="1128"/>
          </w:p>
        </w:tc>
        <w:tc>
          <w:tcPr>
            <w:tcW w:w="7200" w:type="dxa"/>
          </w:tcPr>
          <w:p w14:paraId="5CB01DDF" w14:textId="411B0243" w:rsidR="00CE1FB9" w:rsidRPr="00B41D2C" w:rsidRDefault="00CE1FB9" w:rsidP="00CE1FB9">
            <w:pPr>
              <w:spacing w:before="120" w:after="120"/>
              <w:ind w:left="576" w:right="-72" w:hanging="576"/>
              <w:rPr>
                <w:noProof/>
              </w:rPr>
            </w:pPr>
            <w:r w:rsidRPr="00B41D2C">
              <w:t>28.1</w:t>
            </w:r>
            <w:r w:rsidRPr="00B41D2C">
              <w:tab/>
              <w:t>Yüklenici, Garanti Testleri sırasında, Tesisler ve bunun tüm kısımlarının, İşlevsel Garantiler başlıklı Sözleşme Ekinde belirtilen İşlevsel Garantilere orada belirtilen koşullarda ve bu koşullara bağlı olarak sağlayacağını garanti eder.</w:t>
            </w:r>
          </w:p>
          <w:p w14:paraId="6B76C9BA" w14:textId="04886E83" w:rsidR="00CE1FB9" w:rsidRPr="00B41D2C" w:rsidRDefault="00CE1FB9" w:rsidP="00CE1FB9">
            <w:pPr>
              <w:spacing w:before="120" w:after="120"/>
              <w:ind w:left="576" w:right="-72" w:hanging="576"/>
              <w:rPr>
                <w:noProof/>
              </w:rPr>
            </w:pPr>
            <w:r w:rsidRPr="00B41D2C">
              <w:t>28.2</w:t>
            </w:r>
            <w:r w:rsidRPr="00B41D2C">
              <w:tab/>
              <w:t xml:space="preserve">Eğer, Yükleniciden kaynaklanan nedenlerle, İşlevsel Garantiler başlıklı Sözleşme Ekinde belirtilen İşlevsel Garantilerin asgari seviyesi tamamen veya kısmen yerine getirilmezse, masrafları kendi hesabından olmak üzere, Yüklenici en azından bu asgari Garanti seviyelerine ulaşmak için gerekli olan </w:t>
            </w:r>
            <w:r w:rsidR="004A2687" w:rsidRPr="00B41D2C">
              <w:t xml:space="preserve">Tesis </w:t>
            </w:r>
            <w:r w:rsidRPr="00B41D2C">
              <w:t xml:space="preserve">veya parçalarında bu değişiklikleri, modifikasyonları ve/veya ilaveleri yapacaktır.  Yüklenici, gerekli değişiklik, modifikasyon ve/veya ilavelerin tamamlanmasıyla </w:t>
            </w:r>
            <w:r w:rsidR="00190BD3" w:rsidRPr="00B41D2C">
              <w:t>İşvereni</w:t>
            </w:r>
            <w:r w:rsidR="00B63F72" w:rsidRPr="00B41D2C">
              <w:t xml:space="preserve"> </w:t>
            </w:r>
            <w:r w:rsidRPr="00B41D2C">
              <w:t xml:space="preserve">haberdar edecek ve asgari Garanti seviyelerini tutturuncaya kadar Garanti Testlerini tekrar etmesini </w:t>
            </w:r>
            <w:r w:rsidR="00190BD3" w:rsidRPr="00B41D2C">
              <w:t>İşverenden</w:t>
            </w:r>
            <w:r w:rsidR="00B63F72" w:rsidRPr="00B41D2C">
              <w:t xml:space="preserve"> </w:t>
            </w:r>
            <w:r w:rsidR="00190BD3" w:rsidRPr="00B41D2C">
              <w:t xml:space="preserve"> </w:t>
            </w:r>
            <w:r w:rsidRPr="00B41D2C">
              <w:t xml:space="preserve">isteyecektir. Eğer Yüklenici asgari İşlevsel Garanti seviyesini tutturamazsa, GCC Alt Maddesi 42.2.2 uyarınca, </w:t>
            </w:r>
            <w:r w:rsidR="00190BD3" w:rsidRPr="00B41D2C">
              <w:t>İşveren</w:t>
            </w:r>
            <w:r w:rsidR="00B63F72" w:rsidRPr="00B41D2C">
              <w:t xml:space="preserve"> </w:t>
            </w:r>
            <w:r w:rsidRPr="00B41D2C">
              <w:t>Sözleşmenin feshini düşünebilir.</w:t>
            </w:r>
          </w:p>
          <w:p w14:paraId="4725DCFB" w14:textId="77777777" w:rsidR="00CE1FB9" w:rsidRPr="00B41D2C" w:rsidRDefault="00CE1FB9" w:rsidP="00CE1FB9">
            <w:pPr>
              <w:spacing w:before="120" w:after="120"/>
              <w:ind w:left="576" w:right="-72" w:hanging="576"/>
              <w:rPr>
                <w:noProof/>
              </w:rPr>
            </w:pPr>
            <w:r w:rsidRPr="00B41D2C">
              <w:t>28.3</w:t>
            </w:r>
            <w:r w:rsidRPr="00B41D2C">
              <w:tab/>
              <w:t>Eğer, Yükleniciden kaynaklanan nedenlerle, İşlevsel Garantiler başlıklı Sözleşme Ekinde belirtilen İşlevsel Garantiler tamamen veya kısmen sağlanmazsa, ancak adı geçen Sözleşme Ekinde belirtilen asgari İşlevsel Garanti seviyeleri tutturulacak olursa, Yüklenici kendi düşüncesine göre, aşağıdakilerden birini yapar</w:t>
            </w:r>
          </w:p>
          <w:p w14:paraId="129B5F21" w14:textId="01045410" w:rsidR="00CE1FB9" w:rsidRPr="00B41D2C" w:rsidRDefault="00CE1FB9" w:rsidP="00CE1FB9">
            <w:pPr>
              <w:spacing w:before="120" w:after="120"/>
              <w:ind w:left="1152" w:right="-72" w:hanging="576"/>
              <w:rPr>
                <w:noProof/>
              </w:rPr>
            </w:pPr>
            <w:r w:rsidRPr="00B41D2C">
              <w:t>(a)</w:t>
            </w:r>
            <w:r w:rsidRPr="00B41D2C">
              <w:tab/>
              <w:t xml:space="preserve">Masraflarını kendi karşılamak üzere, İşlevsel Garantileri tutturmak için gerekli olan Tesisler veya kısımlarında bu değişiklik, modifikasyon ve/veya ilaveleri yapacak ve </w:t>
            </w:r>
            <w:r w:rsidR="00190BD3" w:rsidRPr="00B41D2C">
              <w:t xml:space="preserve">İşverenin </w:t>
            </w:r>
            <w:r w:rsidRPr="00B41D2C">
              <w:t>Garanti Testini tekrarlamasını isteyecek veya</w:t>
            </w:r>
          </w:p>
          <w:p w14:paraId="6D9D3593" w14:textId="1E198D55" w:rsidR="00CE1FB9" w:rsidRPr="00B41D2C" w:rsidRDefault="00CE1FB9" w:rsidP="00CE1FB9">
            <w:pPr>
              <w:spacing w:before="120" w:after="120"/>
              <w:ind w:left="1152" w:right="-72" w:hanging="576"/>
              <w:rPr>
                <w:noProof/>
              </w:rPr>
            </w:pPr>
            <w:r w:rsidRPr="00B41D2C">
              <w:t>(b)</w:t>
            </w:r>
            <w:r w:rsidRPr="00B41D2C">
              <w:tab/>
              <w:t xml:space="preserve">İşlevsel Garantiler başlıklı Sözleşme Ekindeki hükümlere göre, İşlevsel Garantileri yerine getiremediği için, </w:t>
            </w:r>
            <w:r w:rsidR="00190BD3" w:rsidRPr="00B41D2C">
              <w:t>İşverene</w:t>
            </w:r>
            <w:r w:rsidR="00C21A09" w:rsidRPr="00B41D2C">
              <w:t xml:space="preserve"> </w:t>
            </w:r>
            <w:r w:rsidRPr="00B41D2C">
              <w:t>maddi tazminat ödemek.</w:t>
            </w:r>
          </w:p>
          <w:p w14:paraId="431D3845" w14:textId="6CB09EC3" w:rsidR="00CE1FB9" w:rsidRPr="00B41D2C" w:rsidRDefault="00CE1FB9" w:rsidP="00CE1FB9">
            <w:pPr>
              <w:spacing w:before="120" w:after="120"/>
              <w:ind w:left="576" w:right="-72" w:hanging="576"/>
              <w:rPr>
                <w:noProof/>
              </w:rPr>
            </w:pPr>
            <w:r w:rsidRPr="00B41D2C">
              <w:t>28.4</w:t>
            </w:r>
            <w:r w:rsidRPr="00B41D2C">
              <w:tab/>
              <w:t>İşlevsel Garantiler başlıklı Sözleşme Ekinde belirtilen yükümlülük sınırlaması kadar olan, GCC Alt Maddesi 28.3</w:t>
            </w:r>
            <w:r w:rsidR="00C21A09" w:rsidRPr="00B41D2C">
              <w:t>’</w:t>
            </w:r>
            <w:r w:rsidRPr="00B41D2C">
              <w:t>deki maddi tazminat ödemesi, Yüklenicinin GCC Alt Maddesi 28.3</w:t>
            </w:r>
            <w:r w:rsidR="00B63F72" w:rsidRPr="00B41D2C">
              <w:t>’</w:t>
            </w:r>
            <w:r w:rsidRPr="00B41D2C">
              <w:t xml:space="preserve">deki garantilerini </w:t>
            </w:r>
            <w:r w:rsidRPr="00B41D2C">
              <w:lastRenderedPageBreak/>
              <w:t xml:space="preserve">tamamen karşılayacak ve Yüklenici bu konuda </w:t>
            </w:r>
            <w:r w:rsidR="00B63F72" w:rsidRPr="00B41D2C">
              <w:t xml:space="preserve">İşverene </w:t>
            </w:r>
            <w:r w:rsidRPr="00B41D2C">
              <w:t xml:space="preserve">karşı başka hiçbir yükümlülük taşımayacaktır.  Bu maddi tazminatın Yüklenici tarafından ödenmesi üzerine, Proje Müdürü, maddi tazminatının ödenmiş olduğu Tesisler veya kısımlar için </w:t>
            </w:r>
            <w:r w:rsidR="00624CF2" w:rsidRPr="00B41D2C">
              <w:t>İşletme Kabulü</w:t>
            </w:r>
            <w:r w:rsidRPr="00B41D2C">
              <w:t xml:space="preserve"> Sertifikasını verecektir.</w:t>
            </w:r>
          </w:p>
        </w:tc>
      </w:tr>
      <w:tr w:rsidR="00CE1FB9" w:rsidRPr="00B41D2C" w14:paraId="4A9F79D4" w14:textId="77777777" w:rsidTr="00CE1FB9">
        <w:tc>
          <w:tcPr>
            <w:tcW w:w="2340" w:type="dxa"/>
          </w:tcPr>
          <w:p w14:paraId="711EB147" w14:textId="77777777" w:rsidR="00CE1FB9" w:rsidRPr="00B41D2C" w:rsidRDefault="00CE1FB9" w:rsidP="00CE1FB9">
            <w:pPr>
              <w:pStyle w:val="S7Header2"/>
              <w:spacing w:before="120" w:after="120"/>
              <w:ind w:left="432" w:hanging="432"/>
              <w:rPr>
                <w:noProof/>
              </w:rPr>
            </w:pPr>
            <w:bookmarkStart w:id="1129" w:name="_Toc454731670"/>
            <w:bookmarkStart w:id="1130" w:name="_Toc28954076"/>
            <w:r w:rsidRPr="00B41D2C">
              <w:lastRenderedPageBreak/>
              <w:t>29.</w:t>
            </w:r>
            <w:r w:rsidRPr="00B41D2C">
              <w:tab/>
              <w:t>Patent Tazmini</w:t>
            </w:r>
            <w:bookmarkEnd w:id="1129"/>
            <w:bookmarkEnd w:id="1130"/>
          </w:p>
        </w:tc>
        <w:tc>
          <w:tcPr>
            <w:tcW w:w="7200" w:type="dxa"/>
          </w:tcPr>
          <w:p w14:paraId="4183DC51" w14:textId="47A57265" w:rsidR="00CE1FB9" w:rsidRPr="00B41D2C" w:rsidRDefault="00CE1FB9" w:rsidP="00CE1FB9">
            <w:pPr>
              <w:spacing w:before="120" w:after="120"/>
              <w:ind w:left="576" w:right="-72" w:hanging="576"/>
              <w:rPr>
                <w:noProof/>
              </w:rPr>
            </w:pPr>
            <w:r w:rsidRPr="00B41D2C">
              <w:t>29.1</w:t>
            </w:r>
            <w:r w:rsidRPr="00B41D2C">
              <w:tab/>
              <w:t xml:space="preserve">Yüklenici, </w:t>
            </w:r>
            <w:r w:rsidR="00C21A09" w:rsidRPr="00B41D2C">
              <w:t xml:space="preserve">İşverenin </w:t>
            </w:r>
            <w:r w:rsidRPr="00B41D2C">
              <w:t>GCC Alt Maddesi 29.2</w:t>
            </w:r>
            <w:r w:rsidR="00C21A09" w:rsidRPr="00B41D2C">
              <w:t>’</w:t>
            </w:r>
            <w:r w:rsidRPr="00B41D2C">
              <w:t xml:space="preserve">ye uymasına bağlı olarak, </w:t>
            </w:r>
            <w:r w:rsidR="00C21A09" w:rsidRPr="00B41D2C">
              <w:t>İşveren</w:t>
            </w:r>
            <w:r w:rsidR="00B63F72" w:rsidRPr="00B41D2C">
              <w:t xml:space="preserve"> </w:t>
            </w:r>
            <w:r w:rsidRPr="00B41D2C">
              <w:t xml:space="preserve">ve çalışanlarını ve memurlarını, aşağıdaki nedenlerle Sözleşme tarihinde mevcut olan her türlü telif hakkı, yararlı kullanım modeli, tescilli tasarım, ticari marka, patent veya tescilli veya başka şekilde diğer fikri mülkiyet haklarının ihlali veya sözde ihlalinin sonucu olarak </w:t>
            </w:r>
            <w:r w:rsidR="00C21A09" w:rsidRPr="00B41D2C">
              <w:t>İşverenin</w:t>
            </w:r>
            <w:r w:rsidR="00B63F72" w:rsidRPr="00B41D2C">
              <w:t xml:space="preserve"> </w:t>
            </w:r>
            <w:r w:rsidRPr="00B41D2C">
              <w:t>maruz kalabileceği, avukatlık ücretleri ve giderleri dâhil, her ne nitelikte olursa olsun her türlü dava, kovuşturma veya idari kovuşturma, tazminat talebi, talep, zarar, ziyan, masraf ve harcamalardan sorumsuz tutacak ve bunlar için tazmin edecektir: (a) Yüklenici tarafından Tesislerin kurulumu veya Şantiyenin bulunduğu ülkedeki Tesislerin kullanımı; (b) Tesislerde üretilen ürünlerin herhangi bir ülkede satışı.</w:t>
            </w:r>
          </w:p>
          <w:p w14:paraId="7AA7DC13" w14:textId="31225CB8" w:rsidR="00CE1FB9" w:rsidRPr="00B41D2C" w:rsidRDefault="00CE1FB9" w:rsidP="00CE1FB9">
            <w:pPr>
              <w:spacing w:before="120" w:after="120"/>
              <w:ind w:left="515" w:right="-72"/>
              <w:rPr>
                <w:noProof/>
              </w:rPr>
            </w:pPr>
            <w:r w:rsidRPr="00B41D2C">
              <w:tab/>
              <w:t xml:space="preserve">Bu tazmin, Sözleşme uyarınca, Tesislerin veya kısımlarının Sözleşmeyle belirtilen veya Sözleşmeden normal olarak çıkarılabilecek amaçlardan başka amaçlarla kullanımını, Tesislerin veya kısımlarının kullanımından ortaya çıkan ihlalleri veya Yüklenici tarafından tedarik edilmemiş diğer ekipman, </w:t>
            </w:r>
            <w:r w:rsidR="004A2687" w:rsidRPr="00B41D2C">
              <w:t xml:space="preserve">Tesis </w:t>
            </w:r>
            <w:r w:rsidRPr="00B41D2C">
              <w:t>veya malzemeyle birlikte veya kombinasyonuyla üretilmiş ürünleri kapsamayacaktır.</w:t>
            </w:r>
          </w:p>
          <w:p w14:paraId="14B2BE24" w14:textId="79E0B4A3" w:rsidR="00CE1FB9" w:rsidRPr="00B41D2C" w:rsidRDefault="00CE1FB9" w:rsidP="00CE1FB9">
            <w:pPr>
              <w:spacing w:before="120" w:after="120"/>
              <w:ind w:left="576" w:right="-72" w:hanging="576"/>
              <w:rPr>
                <w:noProof/>
              </w:rPr>
            </w:pPr>
            <w:r w:rsidRPr="00B41D2C">
              <w:t>29.2</w:t>
            </w:r>
            <w:r w:rsidRPr="00B41D2C">
              <w:tab/>
              <w:t>Eğer GCC Alt Maddesi 29.1</w:t>
            </w:r>
            <w:r w:rsidR="00C21A09" w:rsidRPr="00B41D2C">
              <w:t>’</w:t>
            </w:r>
            <w:r w:rsidRPr="00B41D2C">
              <w:t xml:space="preserve">de atıfta bulunulan konulardan kaynaklanan, </w:t>
            </w:r>
            <w:r w:rsidR="00C21A09" w:rsidRPr="00B41D2C">
              <w:t>İşverene</w:t>
            </w:r>
            <w:r w:rsidR="00B63F72" w:rsidRPr="00B41D2C">
              <w:t xml:space="preserve"> </w:t>
            </w:r>
            <w:r w:rsidRPr="00B41D2C">
              <w:t xml:space="preserve">karşı herhangi bir dava açılacak veya bir tazminat talebinde bulunulacak olursa, </w:t>
            </w:r>
            <w:r w:rsidR="00C21A09" w:rsidRPr="00B41D2C">
              <w:t xml:space="preserve">İşveren </w:t>
            </w:r>
            <w:r w:rsidRPr="00B41D2C">
              <w:t xml:space="preserve">hemen durumla ilgili olarak Yükleniciye bildirimde bulunacak ve Yüklenici, masrafları kendi hesabından olmak üzere ve </w:t>
            </w:r>
            <w:r w:rsidR="00C21A09" w:rsidRPr="00B41D2C">
              <w:t xml:space="preserve">İşverenin </w:t>
            </w:r>
            <w:r w:rsidRPr="00B41D2C">
              <w:t>adına bu dava veya talepleri takip edecek ve bu dava veya taleplerin çözümlenmesi için görüşmelerde bulunacaktır.</w:t>
            </w:r>
          </w:p>
          <w:p w14:paraId="28351AA9" w14:textId="1329B725" w:rsidR="00CE1FB9" w:rsidRPr="00B41D2C" w:rsidRDefault="00CE1FB9" w:rsidP="00CE1FB9">
            <w:pPr>
              <w:spacing w:before="120" w:after="120"/>
              <w:ind w:left="515" w:right="-72"/>
              <w:rPr>
                <w:noProof/>
              </w:rPr>
            </w:pPr>
            <w:r w:rsidRPr="00B41D2C">
              <w:t xml:space="preserve">Eğer Yüklenici, bu dava veya taleplerin yürütülmesi amaçlı bu bildirimin alınmasından sonraki yirmi-sekiz (28) gün içinde </w:t>
            </w:r>
            <w:r w:rsidR="00C21A09" w:rsidRPr="00B41D2C">
              <w:t xml:space="preserve">İşverene </w:t>
            </w:r>
            <w:r w:rsidRPr="00B41D2C">
              <w:t xml:space="preserve">bildirimde bulunmazsa, bu takdirde, </w:t>
            </w:r>
            <w:r w:rsidR="00C21A09" w:rsidRPr="00B41D2C">
              <w:t xml:space="preserve">İşveren </w:t>
            </w:r>
            <w:r w:rsidRPr="00B41D2C">
              <w:t xml:space="preserve">bunları kendi namına yürütmekte özgür olacaktır. Yüklenicinin yirmi-sekiz (28) günlük süre içinde </w:t>
            </w:r>
            <w:r w:rsidR="00C21A09" w:rsidRPr="00B41D2C">
              <w:t xml:space="preserve">İşverene </w:t>
            </w:r>
            <w:r w:rsidRPr="00B41D2C">
              <w:t xml:space="preserve">bildirimde bulunmaması hali doğmadıkça, </w:t>
            </w:r>
            <w:r w:rsidR="00C21A09" w:rsidRPr="00B41D2C">
              <w:t>İşveren</w:t>
            </w:r>
            <w:r w:rsidR="00B63F72" w:rsidRPr="00B41D2C">
              <w:t xml:space="preserve"> </w:t>
            </w:r>
            <w:r w:rsidRPr="00B41D2C">
              <w:t>bu dava veya taleplerin savunmasında sakıncalı olabilecek girişimlerde bulunmayacaktır.</w:t>
            </w:r>
          </w:p>
          <w:p w14:paraId="184C85FC" w14:textId="4263C981" w:rsidR="00CE1FB9" w:rsidRPr="00B41D2C" w:rsidRDefault="00CE1FB9" w:rsidP="00CE1FB9">
            <w:pPr>
              <w:spacing w:before="120" w:after="120"/>
              <w:ind w:left="515" w:right="-72"/>
              <w:rPr>
                <w:noProof/>
              </w:rPr>
            </w:pPr>
            <w:r w:rsidRPr="00B41D2C">
              <w:t xml:space="preserve">Yüklenicinin talebi üzerine, </w:t>
            </w:r>
            <w:r w:rsidR="00C21A09" w:rsidRPr="00B41D2C">
              <w:t xml:space="preserve">İşveren </w:t>
            </w:r>
            <w:r w:rsidRPr="00B41D2C">
              <w:t>bu dava ve talepleri yürütmede Yükleniciye tüm olası yardımı yapacak ve bunu yaparken yaptığı tüm makul harcamalar için Yüklenici tarafından geri ödeme yapılacaktır.</w:t>
            </w:r>
          </w:p>
          <w:p w14:paraId="4ABCDE0D" w14:textId="7CEF0EA4" w:rsidR="00CE1FB9" w:rsidRPr="00B41D2C" w:rsidRDefault="00CE1FB9" w:rsidP="00CE1FB9">
            <w:pPr>
              <w:spacing w:before="120" w:after="120"/>
              <w:ind w:left="576" w:right="-72" w:hanging="576"/>
              <w:rPr>
                <w:noProof/>
              </w:rPr>
            </w:pPr>
            <w:r w:rsidRPr="00B41D2C">
              <w:lastRenderedPageBreak/>
              <w:t>29.3</w:t>
            </w:r>
            <w:r w:rsidRPr="00B41D2C">
              <w:tab/>
            </w:r>
            <w:r w:rsidR="00C21A09" w:rsidRPr="00B41D2C">
              <w:t>İşveren</w:t>
            </w:r>
            <w:r w:rsidRPr="00B41D2C">
              <w:t xml:space="preserve">, Yüklenici ve çalışanlarını, memurlarını ve Alt Yüklenicilerini, </w:t>
            </w:r>
            <w:r w:rsidR="00B63F72" w:rsidRPr="00B41D2C">
              <w:t xml:space="preserve">İşveren </w:t>
            </w:r>
            <w:r w:rsidRPr="00B41D2C">
              <w:t>tarafından veya namına verilmiş veya tasarlanmış tasarım, veri, çizim, teknik bilgi veya diğer belgeler veya malzemelerden veya bunlarla bağlantılı olarak ortaya çıkan nedenlerle Sözleşme tarihinde mevcut olan her türlü telif hakkı, yararlı kullanım modeli, tescilli tasarım, ticari marka, patent veya tescilli veya başka şekilde diğer fikri mülkiyet haklarının ihlali veya sözde ihlalinin sonucu olarak Yüklenicinin maruz kalabileceği, avukatlık ücretleri ve giderleri dâhil, her ne nitelikte olursa olsun her türlü dava, kovuşturma veya idari kovuşturma, tazminat talebi, talep, zarar, ziyan, masraf ve harcamalardan sorumsuz tutacak ve bunlar için tazmin edecektir:</w:t>
            </w:r>
          </w:p>
        </w:tc>
      </w:tr>
      <w:tr w:rsidR="00CE1FB9" w:rsidRPr="00B41D2C" w14:paraId="67BA1E3D" w14:textId="77777777" w:rsidTr="00CE1FB9">
        <w:tc>
          <w:tcPr>
            <w:tcW w:w="2340" w:type="dxa"/>
          </w:tcPr>
          <w:p w14:paraId="6311A370" w14:textId="77777777" w:rsidR="00CE1FB9" w:rsidRPr="00B41D2C" w:rsidRDefault="00CE1FB9" w:rsidP="00CE1FB9">
            <w:pPr>
              <w:pStyle w:val="S7Header2"/>
              <w:spacing w:before="120" w:after="120"/>
              <w:ind w:left="432" w:hanging="432"/>
              <w:rPr>
                <w:noProof/>
              </w:rPr>
            </w:pPr>
            <w:bookmarkStart w:id="1131" w:name="_Toc454731671"/>
            <w:bookmarkStart w:id="1132" w:name="_Toc28954077"/>
            <w:r w:rsidRPr="00B41D2C">
              <w:lastRenderedPageBreak/>
              <w:t>30.</w:t>
            </w:r>
            <w:r w:rsidRPr="00B41D2C">
              <w:tab/>
              <w:t>Yükümlülüğün Sınırlandırılması</w:t>
            </w:r>
            <w:bookmarkEnd w:id="1131"/>
            <w:bookmarkEnd w:id="1132"/>
          </w:p>
        </w:tc>
        <w:tc>
          <w:tcPr>
            <w:tcW w:w="7200" w:type="dxa"/>
          </w:tcPr>
          <w:p w14:paraId="36B7EF55" w14:textId="77777777" w:rsidR="00CE1FB9" w:rsidRPr="00B41D2C" w:rsidRDefault="00CE1FB9" w:rsidP="00CE1FB9">
            <w:pPr>
              <w:spacing w:before="120" w:after="120"/>
              <w:ind w:left="576" w:right="-72" w:hanging="576"/>
              <w:rPr>
                <w:noProof/>
              </w:rPr>
            </w:pPr>
            <w:r w:rsidRPr="00B41D2C">
              <w:t>30.1</w:t>
            </w:r>
            <w:r w:rsidRPr="00B41D2C">
              <w:tab/>
              <w:t>Cezai ihmal veya kasten suiistimal durumları haricinde,</w:t>
            </w:r>
          </w:p>
          <w:p w14:paraId="49655C15" w14:textId="77777777" w:rsidR="00CE1FB9" w:rsidRPr="00B41D2C" w:rsidRDefault="00CE1FB9" w:rsidP="00CE1FB9">
            <w:pPr>
              <w:spacing w:before="120" w:after="120"/>
              <w:ind w:left="1152" w:right="-72" w:hanging="576"/>
              <w:rPr>
                <w:noProof/>
              </w:rPr>
            </w:pPr>
            <w:r w:rsidRPr="00B41D2C">
              <w:t>(a)</w:t>
            </w:r>
            <w:r w:rsidRPr="00B41D2C">
              <w:tab/>
              <w:t>Tarafların hiçbiri karşı Tarafa karşı, Sözleşmede Tarafın yükümlülükleri olarak özellikle verilenler dışında, Sözleşme ile bağlantılı olarak karşı Tarafın maruz kalabileceği, sözleşme, haksız fiil veya başka şekilde, dolaylı veya sonuçsal zarar ziyan, kullanım kaybı, üretim kaybı veya kâr kaybı veya faiz masrafları için yükümlü olmayacak ve</w:t>
            </w:r>
          </w:p>
          <w:p w14:paraId="508A610D" w14:textId="111BA14F" w:rsidR="00CE1FB9" w:rsidRPr="00B41D2C" w:rsidRDefault="00CE1FB9" w:rsidP="00CE1FB9">
            <w:pPr>
              <w:spacing w:before="120" w:after="120"/>
              <w:ind w:left="1152" w:right="-72" w:hanging="576"/>
              <w:rPr>
                <w:noProof/>
              </w:rPr>
            </w:pPr>
            <w:r w:rsidRPr="00B41D2C">
              <w:t>(b)</w:t>
            </w:r>
            <w:r w:rsidRPr="00B41D2C">
              <w:tab/>
              <w:t xml:space="preserve">Yüklenicinin </w:t>
            </w:r>
            <w:r w:rsidR="00DD337C" w:rsidRPr="00B41D2C">
              <w:t xml:space="preserve">İşverene </w:t>
            </w:r>
            <w:r w:rsidRPr="00B41D2C">
              <w:t xml:space="preserve">karşı toplam yükümlülüğü, sözleşmeden, haksız fiil veya başka şekilde, PCC'de belirtilen çarpanın Sözleşme Bedeline uygulanmasından elde edilen tutarı veya bir çarpan belirlenmemişse, toplam Sözleşme Bedelini aşmayacaktır ki bu sınırlama kusurlu ekipmanın tamir veya değiştirilme maliyetine veya patent ihlali için Yüklenicinin </w:t>
            </w:r>
            <w:r w:rsidR="00DD337C" w:rsidRPr="00B41D2C">
              <w:t xml:space="preserve">İşvereni </w:t>
            </w:r>
            <w:r w:rsidRPr="00B41D2C">
              <w:t>tazmin etme yükümlülüklerine uygulanmayacaktır.</w:t>
            </w:r>
          </w:p>
        </w:tc>
      </w:tr>
    </w:tbl>
    <w:p w14:paraId="6A27074A" w14:textId="77777777" w:rsidR="00CE1FB9" w:rsidRPr="00B41D2C" w:rsidRDefault="00CE1FB9" w:rsidP="001916F8">
      <w:pPr>
        <w:pStyle w:val="S7Header1"/>
        <w:keepNext/>
        <w:numPr>
          <w:ilvl w:val="0"/>
          <w:numId w:val="113"/>
        </w:numPr>
        <w:spacing w:after="120"/>
        <w:ind w:right="0"/>
        <w:outlineLvl w:val="0"/>
        <w:rPr>
          <w:noProof/>
        </w:rPr>
      </w:pPr>
      <w:bookmarkStart w:id="1133" w:name="_Toc454731672"/>
      <w:bookmarkStart w:id="1134" w:name="_Toc28954078"/>
      <w:r w:rsidRPr="00B41D2C">
        <w:t>Risk Dağılımı</w:t>
      </w:r>
      <w:bookmarkEnd w:id="1133"/>
      <w:bookmarkEnd w:id="1134"/>
    </w:p>
    <w:tbl>
      <w:tblPr>
        <w:tblW w:w="0" w:type="auto"/>
        <w:tblLayout w:type="fixed"/>
        <w:tblLook w:val="0000" w:firstRow="0" w:lastRow="0" w:firstColumn="0" w:lastColumn="0" w:noHBand="0" w:noVBand="0"/>
      </w:tblPr>
      <w:tblGrid>
        <w:gridCol w:w="2160"/>
        <w:gridCol w:w="6984"/>
      </w:tblGrid>
      <w:tr w:rsidR="00CE1FB9" w:rsidRPr="00B41D2C" w14:paraId="29540830" w14:textId="77777777" w:rsidTr="00CE1FB9">
        <w:tc>
          <w:tcPr>
            <w:tcW w:w="2160" w:type="dxa"/>
          </w:tcPr>
          <w:p w14:paraId="764F88C2" w14:textId="77777777" w:rsidR="00CE1FB9" w:rsidRPr="00B41D2C" w:rsidRDefault="00CE1FB9" w:rsidP="00CE1FB9">
            <w:pPr>
              <w:pStyle w:val="S7Header2"/>
              <w:spacing w:before="120" w:after="120"/>
              <w:ind w:left="432" w:hanging="432"/>
              <w:rPr>
                <w:noProof/>
              </w:rPr>
            </w:pPr>
            <w:bookmarkStart w:id="1135" w:name="_Toc454731673"/>
            <w:bookmarkStart w:id="1136" w:name="_Toc28954079"/>
            <w:r w:rsidRPr="00B41D2C">
              <w:t>31.</w:t>
            </w:r>
            <w:r w:rsidRPr="00B41D2C">
              <w:tab/>
              <w:t>Mülkiyet Devri</w:t>
            </w:r>
            <w:bookmarkEnd w:id="1135"/>
            <w:bookmarkEnd w:id="1136"/>
          </w:p>
        </w:tc>
        <w:tc>
          <w:tcPr>
            <w:tcW w:w="6984" w:type="dxa"/>
          </w:tcPr>
          <w:p w14:paraId="643E6360" w14:textId="6C08042D" w:rsidR="00CE1FB9" w:rsidRPr="00B41D2C" w:rsidRDefault="00CE1FB9" w:rsidP="00CE1FB9">
            <w:pPr>
              <w:spacing w:before="120" w:after="120"/>
              <w:ind w:left="576" w:right="-72" w:hanging="576"/>
              <w:rPr>
                <w:noProof/>
              </w:rPr>
            </w:pPr>
            <w:r w:rsidRPr="00B41D2C">
              <w:t>31.1</w:t>
            </w:r>
            <w:r w:rsidRPr="00B41D2C">
              <w:tab/>
              <w:t xml:space="preserve">Şantiyenin bulunduğu ülkeye ithal edilecek Demirbaşların (yedek parçalar dâhil) mülkiyeti, Demirbaşların menşe ülkeden ithal edileceği ülkeye taşımada kullanılacak nakliye aracına yüklenmesiyle birlikte </w:t>
            </w:r>
            <w:r w:rsidR="00DD337C" w:rsidRPr="00B41D2C">
              <w:t>İşveren</w:t>
            </w:r>
            <w:r w:rsidR="00B63F72" w:rsidRPr="00B41D2C">
              <w:t xml:space="preserve">e </w:t>
            </w:r>
            <w:r w:rsidRPr="00B41D2C">
              <w:t>devredilecektir.</w:t>
            </w:r>
          </w:p>
          <w:p w14:paraId="48773F1A" w14:textId="0A952032" w:rsidR="00CE1FB9" w:rsidRPr="00B41D2C" w:rsidRDefault="00CE1FB9" w:rsidP="00CE1FB9">
            <w:pPr>
              <w:spacing w:before="120" w:after="120"/>
              <w:ind w:left="576" w:right="-72" w:hanging="576"/>
              <w:rPr>
                <w:noProof/>
              </w:rPr>
            </w:pPr>
            <w:r w:rsidRPr="00B41D2C">
              <w:t>31.2</w:t>
            </w:r>
            <w:r w:rsidRPr="00B41D2C">
              <w:tab/>
              <w:t xml:space="preserve">Şantiyenin bulunduğu ülkede satın alınan Demirbaşların (yedek parçalar dâhil) mülkiyeti, Demirbaşlar Şantiyeye getirildiği zaman </w:t>
            </w:r>
            <w:r w:rsidR="00DD337C" w:rsidRPr="00B41D2C">
              <w:t xml:space="preserve">İşverene </w:t>
            </w:r>
            <w:r w:rsidRPr="00B41D2C">
              <w:t>devredilecektir.</w:t>
            </w:r>
          </w:p>
          <w:p w14:paraId="21BCB17F" w14:textId="77777777" w:rsidR="00CE1FB9" w:rsidRPr="00B41D2C" w:rsidRDefault="00CE1FB9" w:rsidP="00CE1FB9">
            <w:pPr>
              <w:spacing w:before="120" w:after="120"/>
              <w:ind w:left="576" w:right="-72" w:hanging="576"/>
              <w:rPr>
                <w:noProof/>
              </w:rPr>
            </w:pPr>
            <w:r w:rsidRPr="00B41D2C">
              <w:t>31.3</w:t>
            </w:r>
            <w:r w:rsidRPr="00B41D2C">
              <w:tab/>
              <w:t>Sözleşmeyle bağlantılı olarak Yüklenici ve Alt Yüklenicileri tarafından kullanılan Yüklenici Ekipmanının mülkiyeti Yüklenici veya Alt Yüklenicilerinin üzerinde kalacaktır.</w:t>
            </w:r>
          </w:p>
          <w:p w14:paraId="5EF221F0" w14:textId="1600DCBB" w:rsidR="00CE1FB9" w:rsidRPr="00B41D2C" w:rsidRDefault="00CE1FB9" w:rsidP="00CE1FB9">
            <w:pPr>
              <w:spacing w:before="120" w:after="120"/>
              <w:ind w:left="576" w:right="-72" w:hanging="576"/>
              <w:rPr>
                <w:noProof/>
              </w:rPr>
            </w:pPr>
            <w:r w:rsidRPr="00B41D2C">
              <w:t>31.4</w:t>
            </w:r>
            <w:r w:rsidRPr="00B41D2C">
              <w:tab/>
              <w:t xml:space="preserve">Tesisler için gerekenden fazla Demirbaşların mülkiyeti, Tesislerin Tamamlanması veya söz konusu Demirbaşın Tesisler için artık </w:t>
            </w:r>
            <w:r w:rsidRPr="00B41D2C">
              <w:lastRenderedPageBreak/>
              <w:t xml:space="preserve">gerekli olmadığına </w:t>
            </w:r>
            <w:r w:rsidR="00DD337C" w:rsidRPr="00B41D2C">
              <w:t>İşveren</w:t>
            </w:r>
            <w:r w:rsidR="00B63F72" w:rsidRPr="00B41D2C">
              <w:t xml:space="preserve"> </w:t>
            </w:r>
            <w:r w:rsidRPr="00B41D2C">
              <w:t>ile Yüklenicinin mutabık kaldıkları daha erken bir tarihte Yükleniciye iade edilecektir.</w:t>
            </w:r>
          </w:p>
          <w:p w14:paraId="0A0CD500" w14:textId="07320BAB" w:rsidR="00CE1FB9" w:rsidRPr="00B41D2C" w:rsidRDefault="00CE1FB9" w:rsidP="00CE1FB9">
            <w:pPr>
              <w:spacing w:before="120" w:after="120"/>
              <w:ind w:left="576" w:right="-72" w:hanging="576"/>
              <w:rPr>
                <w:noProof/>
              </w:rPr>
            </w:pPr>
            <w:r w:rsidRPr="00B41D2C">
              <w:t>31.5</w:t>
            </w:r>
            <w:r w:rsidRPr="00B41D2C">
              <w:tab/>
              <w:t>Demirbaşların mülkiyetinin devrine bakılmaksızın, bunların bakım ve gözetim sorumluluğu ve zarar ziyan riski, bu Demirbaşların kullanıldığı Tesislerin veya kısmın Tamamlanmasına kadar GCC Madde 32 (Tesislerin Bakımı) uyarınca Yüklenicide kalacaktır.</w:t>
            </w:r>
          </w:p>
        </w:tc>
      </w:tr>
      <w:tr w:rsidR="00CE1FB9" w:rsidRPr="00B41D2C" w14:paraId="611A79DE" w14:textId="77777777" w:rsidTr="00CE1FB9">
        <w:tc>
          <w:tcPr>
            <w:tcW w:w="2160" w:type="dxa"/>
          </w:tcPr>
          <w:p w14:paraId="17CAF334" w14:textId="7496836F" w:rsidR="00CE1FB9" w:rsidRPr="00B41D2C" w:rsidRDefault="00CE1FB9" w:rsidP="00CE1FB9">
            <w:pPr>
              <w:pStyle w:val="S7Header2"/>
              <w:spacing w:before="120" w:after="120"/>
              <w:ind w:left="432" w:hanging="432"/>
              <w:rPr>
                <w:noProof/>
              </w:rPr>
            </w:pPr>
            <w:bookmarkStart w:id="1137" w:name="_Toc454731674"/>
            <w:bookmarkStart w:id="1138" w:name="_Toc28954080"/>
            <w:r w:rsidRPr="00B41D2C">
              <w:lastRenderedPageBreak/>
              <w:t>32.</w:t>
            </w:r>
            <w:r w:rsidRPr="00B41D2C">
              <w:tab/>
              <w:t>Tesislerin Bakımı</w:t>
            </w:r>
            <w:bookmarkEnd w:id="1137"/>
            <w:bookmarkEnd w:id="1138"/>
          </w:p>
        </w:tc>
        <w:tc>
          <w:tcPr>
            <w:tcW w:w="6984" w:type="dxa"/>
          </w:tcPr>
          <w:p w14:paraId="5FE0DC98" w14:textId="3A20BF1C" w:rsidR="00CE1FB9" w:rsidRPr="00B41D2C" w:rsidRDefault="00CE1FB9" w:rsidP="00CE1FB9">
            <w:pPr>
              <w:spacing w:before="120" w:after="120"/>
              <w:ind w:left="576" w:right="-72" w:hanging="576"/>
              <w:rPr>
                <w:noProof/>
              </w:rPr>
            </w:pPr>
            <w:r w:rsidRPr="00B41D2C">
              <w:t>32.1</w:t>
            </w:r>
            <w:r w:rsidRPr="00B41D2C">
              <w:tab/>
              <w:t>Yüklenici, GCC Madde 24 uyarınca Tesislerin Tamamlanma tarihine kadar veya Tesislerin kısmen Tamamlanması Sözleşmeyle verilmesi halinde, ilgili kısmın Tamamlanmasına kadar Tesislerin veya kısımlarının bakım ve gözetiminden sorumlu olacak ve masraflarını kendi hesabından karşılamak üzere, bu süre içinde her türlü nedenden Tesislerde veya ilgili kısımlarında oluşabilecek zarar veya ziyanı giderecektir.  Yüklenici ayrıca, GCC Madde 27 uyarınca yapılmakta olan işlerde Yüklenici veya Alt Yüklenicilerinin Tesislerde neden olduğu zarar ziyandan da sorumlu olacaktır. Yukarıdakilere bakılmaksızın, GCC Alt Maddeleri 32.2 ve 38.1</w:t>
            </w:r>
            <w:r w:rsidR="00DD337C" w:rsidRPr="00B41D2C">
              <w:t>’</w:t>
            </w:r>
            <w:r w:rsidRPr="00B41D2C">
              <w:t>in (a), (b) ve (c) paragraflarında belirtilen veya atıfta bulunulan konular nedeniyle Tesislerde veya kısımlarında oluşan zarar ziyandan Yüklenici yükümlü tutulmayacaktır.</w:t>
            </w:r>
          </w:p>
          <w:p w14:paraId="507B90BB" w14:textId="15507276" w:rsidR="00CE1FB9" w:rsidRPr="00B41D2C" w:rsidRDefault="00CE1FB9" w:rsidP="00CE1FB9">
            <w:pPr>
              <w:spacing w:before="120" w:after="120"/>
              <w:ind w:left="576" w:right="-72" w:hanging="576"/>
              <w:rPr>
                <w:noProof/>
              </w:rPr>
            </w:pPr>
            <w:r w:rsidRPr="00B41D2C">
              <w:t>32.2</w:t>
            </w:r>
            <w:r w:rsidRPr="00B41D2C">
              <w:tab/>
              <w:t xml:space="preserve">Eğer, aşağıdaki nedenlerle Tesislere veya kısımlarına veya Yüklenicinin geçici </w:t>
            </w:r>
            <w:r w:rsidR="00281725" w:rsidRPr="00B41D2C">
              <w:t xml:space="preserve">olanaklarına </w:t>
            </w:r>
            <w:r w:rsidRPr="00B41D2C">
              <w:t>zarar ziyan gelecek olursa,</w:t>
            </w:r>
          </w:p>
          <w:p w14:paraId="2F6C23C9" w14:textId="77777777" w:rsidR="00CE1FB9" w:rsidRPr="00B41D2C" w:rsidRDefault="00CE1FB9" w:rsidP="00CE1FB9">
            <w:pPr>
              <w:spacing w:before="120" w:after="120"/>
              <w:ind w:left="1152" w:right="-72" w:hanging="576"/>
              <w:rPr>
                <w:noProof/>
              </w:rPr>
            </w:pPr>
            <w:r w:rsidRPr="00B41D2C">
              <w:t>(a)</w:t>
            </w:r>
            <w:r w:rsidRPr="00B41D2C">
              <w:tab/>
              <w:t>Şantiyenin bulunduğu ülkeyle ilişkilerinin olduğu kadar, nükleer reaksiyon, nükleer radyasyon, radyoaktif kirlenme, uçak veya diğer hava objelerinin neden olduğu basınç dalgası veya deneyimli bir Yüklenicinin öngöremeyeceği diğer oluşumlar veya eğer makul olarak öngörülebilir makul olarak önlem sağlamazsa, bu riskler normal olarak sigorta piyasasında sigortalanamaz olduklarından ve Savaş Riskleri ve Politik Riskler dâhil, sigorta poliçesinin genel istisnalarda söz edildiklerinden, GCC Madde 34de çıkartılmış veya</w:t>
            </w:r>
          </w:p>
          <w:p w14:paraId="62A5A54B" w14:textId="26D4F434" w:rsidR="00CE1FB9" w:rsidRPr="00B41D2C" w:rsidRDefault="00CE1FB9" w:rsidP="00CE1FB9">
            <w:pPr>
              <w:spacing w:before="120" w:after="120"/>
              <w:ind w:left="1152" w:right="-72" w:hanging="576"/>
              <w:rPr>
                <w:noProof/>
              </w:rPr>
            </w:pPr>
            <w:r w:rsidRPr="00B41D2C">
              <w:t>(b)</w:t>
            </w:r>
            <w:r w:rsidRPr="00B41D2C">
              <w:tab/>
              <w:t xml:space="preserve">Tesislerin bir kısmının </w:t>
            </w:r>
            <w:r w:rsidR="00B63F72" w:rsidRPr="00B41D2C">
              <w:t xml:space="preserve">İşveren </w:t>
            </w:r>
            <w:r w:rsidRPr="00B41D2C">
              <w:t xml:space="preserve">tarafından yetki verilmiş, Alt Yükleniciler dışından üçüncü Taraflarca veya </w:t>
            </w:r>
            <w:r w:rsidR="00DD337C" w:rsidRPr="00B41D2C">
              <w:t xml:space="preserve">İşverence </w:t>
            </w:r>
            <w:r w:rsidRPr="00B41D2C">
              <w:t>kullanımı veya işgaliyesi veya</w:t>
            </w:r>
          </w:p>
          <w:p w14:paraId="07C30ED5" w14:textId="4929D6A5" w:rsidR="00CE1FB9" w:rsidRPr="00B41D2C" w:rsidRDefault="00CE1FB9" w:rsidP="00CE1FB9">
            <w:pPr>
              <w:spacing w:before="120" w:after="120"/>
              <w:ind w:left="1152" w:right="-72" w:hanging="576"/>
              <w:rPr>
                <w:noProof/>
              </w:rPr>
            </w:pPr>
            <w:r w:rsidRPr="00B41D2C">
              <w:t>(c)</w:t>
            </w:r>
            <w:r w:rsidRPr="00B41D2C">
              <w:tab/>
            </w:r>
            <w:r w:rsidR="00DD337C" w:rsidRPr="00B41D2C">
              <w:t xml:space="preserve">İşveren </w:t>
            </w:r>
            <w:r w:rsidRPr="00B41D2C">
              <w:t xml:space="preserve">tarafından veya namına verilen veya belirlenen tasarım, veri veya teknik özelliğin kullanımı veya bunlara güvenilmesi veya Yüklenicinin bu belgede sorumluluğunu reddettiği konular, </w:t>
            </w:r>
            <w:r w:rsidR="00DD337C" w:rsidRPr="00B41D2C">
              <w:t>İşveren</w:t>
            </w:r>
            <w:r w:rsidRPr="00B41D2C">
              <w:t xml:space="preserve">, Tesislerin kayıp, yıkılmış veya hasarlı olmalarına bakmaksızın, yapılan Tesisler için ödenecek tüm tutarları Yükleniciye ödeyecek ve kayıp, yıkılmış veya hasarlı olan tüm geçici </w:t>
            </w:r>
            <w:r w:rsidR="00281725" w:rsidRPr="00B41D2C">
              <w:t xml:space="preserve">olanakların </w:t>
            </w:r>
            <w:r w:rsidRPr="00B41D2C">
              <w:t xml:space="preserve">ve </w:t>
            </w:r>
            <w:r w:rsidRPr="00B41D2C">
              <w:lastRenderedPageBreak/>
              <w:t>bunların tüm parçalarının değiştirme bedellerini Yükleniciye ödeyecektir.</w:t>
            </w:r>
          </w:p>
          <w:p w14:paraId="611CBA06" w14:textId="270DB41A" w:rsidR="00CE1FB9" w:rsidRPr="00B41D2C" w:rsidRDefault="00CE1FB9" w:rsidP="00CE1FB9">
            <w:pPr>
              <w:spacing w:before="120" w:after="120"/>
              <w:ind w:left="515" w:right="-72"/>
              <w:rPr>
                <w:noProof/>
              </w:rPr>
            </w:pPr>
            <w:r w:rsidRPr="00B41D2C">
              <w:t xml:space="preserve">  Eğer </w:t>
            </w:r>
            <w:r w:rsidR="00DD337C" w:rsidRPr="00B41D2C">
              <w:t xml:space="preserve">İşveren </w:t>
            </w:r>
            <w:r w:rsidRPr="00B41D2C">
              <w:t>yazılı olarak Yükleniciden sebep olunan Tesislerdeki zarar ziyanın giderilmesini talep ederse, GCC Madde 39</w:t>
            </w:r>
            <w:r w:rsidR="009870A0" w:rsidRPr="00B41D2C">
              <w:t>’</w:t>
            </w:r>
            <w:r w:rsidRPr="00B41D2C">
              <w:t xml:space="preserve">a göre Yüklenici </w:t>
            </w:r>
            <w:r w:rsidR="00DD337C" w:rsidRPr="00B41D2C">
              <w:t>İşveren</w:t>
            </w:r>
            <w:r w:rsidRPr="00B41D2C">
              <w:t xml:space="preserve"> hesabından bunları giderecektir.  Eğer </w:t>
            </w:r>
            <w:r w:rsidR="00DD337C" w:rsidRPr="00B41D2C">
              <w:t xml:space="preserve">İşveren </w:t>
            </w:r>
            <w:r w:rsidRPr="00B41D2C">
              <w:t xml:space="preserve">sebep olunan Tesislerdeki zarar ziyanın giderilmesini Yükleniciden yazılı olarak talep etmezse, </w:t>
            </w:r>
            <w:r w:rsidR="00DD337C" w:rsidRPr="00B41D2C">
              <w:t xml:space="preserve">İşveren </w:t>
            </w:r>
            <w:r w:rsidRPr="00B41D2C">
              <w:t>ya GCC Madde 39</w:t>
            </w:r>
            <w:r w:rsidR="00DD337C" w:rsidRPr="00B41D2C">
              <w:t>’</w:t>
            </w:r>
            <w:r w:rsidRPr="00B41D2C">
              <w:t xml:space="preserve">a göre, kayıp, yıkılmış veya hasarlı Tesis kısımlarının </w:t>
            </w:r>
            <w:r w:rsidR="009870A0" w:rsidRPr="00B41D2C">
              <w:t xml:space="preserve">ifasını </w:t>
            </w:r>
            <w:r w:rsidRPr="00B41D2C">
              <w:t xml:space="preserve">hariç tutarak, değişiklik talep edecek ya da zarar ziyanın Tesislerin önemli bir kısmını etkilediği durumlarda, GCC Alt Maddesi 42.1 uyarınca, </w:t>
            </w:r>
            <w:r w:rsidR="00DD337C" w:rsidRPr="00B41D2C">
              <w:t xml:space="preserve">İşveren </w:t>
            </w:r>
            <w:r w:rsidRPr="00B41D2C">
              <w:t xml:space="preserve">Sözleşmeyi feshedecektir. </w:t>
            </w:r>
          </w:p>
          <w:p w14:paraId="26195E4F" w14:textId="53C31ABE" w:rsidR="00CE1FB9" w:rsidRPr="00B41D2C" w:rsidRDefault="00CE1FB9" w:rsidP="00CE1FB9">
            <w:pPr>
              <w:spacing w:before="120" w:after="120"/>
              <w:ind w:left="576" w:right="-72" w:hanging="576"/>
              <w:rPr>
                <w:noProof/>
              </w:rPr>
            </w:pPr>
            <w:r w:rsidRPr="00B41D2C">
              <w:t>32.3</w:t>
            </w:r>
            <w:r w:rsidRPr="00B41D2C">
              <w:tab/>
              <w:t xml:space="preserve">Yüklenici, (i) Yüklenicinin geçici </w:t>
            </w:r>
            <w:r w:rsidR="00281725" w:rsidRPr="00B41D2C">
              <w:t xml:space="preserve">olanakları </w:t>
            </w:r>
            <w:r w:rsidRPr="00B41D2C">
              <w:t>için GCC Alt Maddesi 32.2</w:t>
            </w:r>
            <w:r w:rsidR="00DD337C" w:rsidRPr="00B41D2C">
              <w:t>’</w:t>
            </w:r>
            <w:r w:rsidRPr="00B41D2C">
              <w:t xml:space="preserve">de söz edildiği gibi ve (ii) bu </w:t>
            </w:r>
            <w:r w:rsidR="00DD337C" w:rsidRPr="00B41D2C">
              <w:t>“</w:t>
            </w:r>
            <w:r w:rsidRPr="00B41D2C">
              <w:t>zarar ziyanın GCC Alt Maddeleri 32.2 (b) ve (c) ile 38.1</w:t>
            </w:r>
            <w:r w:rsidR="009B78A5" w:rsidRPr="00B41D2C">
              <w:t>’</w:t>
            </w:r>
            <w:r w:rsidRPr="00B41D2C">
              <w:t>de belirtilen konular nedeniyle oluşması dışında, Tesislerin amaçları için kullanılmış veya kullanılmak istenmiş Yüklenici Ekipmanı veya Yüklenicinin diğer mülkiyetlerine verilen zarar ziyanından yükümlü olacaktır.</w:t>
            </w:r>
          </w:p>
          <w:p w14:paraId="3643C648" w14:textId="7C1EBD61" w:rsidR="00CE1FB9" w:rsidRPr="00B41D2C" w:rsidRDefault="00CE1FB9" w:rsidP="00CE1FB9">
            <w:pPr>
              <w:spacing w:before="120" w:after="120"/>
              <w:ind w:left="576" w:right="-72" w:hanging="576"/>
              <w:rPr>
                <w:noProof/>
              </w:rPr>
            </w:pPr>
            <w:r w:rsidRPr="00B41D2C">
              <w:t>32.4</w:t>
            </w:r>
            <w:r w:rsidRPr="00B41D2C">
              <w:tab/>
              <w:t>GCC Alt Maddesi 38.1</w:t>
            </w:r>
            <w:r w:rsidR="009B78A5" w:rsidRPr="00B41D2C">
              <w:t>’</w:t>
            </w:r>
            <w:r w:rsidRPr="00B41D2C">
              <w:t>de belirtilen konular nedeniyle Yüklenicinin Ekipmanına veya Tesislere veya bunların kısımlarına verilen zarar ziyan için, GCC Alt Maddesi 38.3 hükümleri uygulanacaktır.</w:t>
            </w:r>
          </w:p>
        </w:tc>
      </w:tr>
      <w:tr w:rsidR="00CE1FB9" w:rsidRPr="00B41D2C" w14:paraId="68BDB30B" w14:textId="77777777" w:rsidTr="00CE1FB9">
        <w:tc>
          <w:tcPr>
            <w:tcW w:w="2160" w:type="dxa"/>
          </w:tcPr>
          <w:p w14:paraId="4FC21EF3" w14:textId="77777777" w:rsidR="00CE1FB9" w:rsidRPr="00B41D2C" w:rsidRDefault="00CE1FB9" w:rsidP="00CE1FB9">
            <w:pPr>
              <w:pStyle w:val="S7Header2"/>
              <w:spacing w:before="120" w:after="120"/>
              <w:ind w:left="432" w:hanging="432"/>
              <w:rPr>
                <w:noProof/>
              </w:rPr>
            </w:pPr>
            <w:bookmarkStart w:id="1139" w:name="_Toc454731675"/>
            <w:bookmarkStart w:id="1140" w:name="_Toc28954081"/>
            <w:r w:rsidRPr="00B41D2C">
              <w:lastRenderedPageBreak/>
              <w:t>33.</w:t>
            </w:r>
            <w:r w:rsidRPr="00B41D2C">
              <w:tab/>
              <w:t>Mal Kaybı veya Hasarı; İş Kazaları veya Yaralanmaları; Tazminat</w:t>
            </w:r>
            <w:bookmarkEnd w:id="1139"/>
            <w:bookmarkEnd w:id="1140"/>
          </w:p>
        </w:tc>
        <w:tc>
          <w:tcPr>
            <w:tcW w:w="6984" w:type="dxa"/>
          </w:tcPr>
          <w:p w14:paraId="652A404B" w14:textId="75BD3CFC" w:rsidR="00CE1FB9" w:rsidRPr="00B41D2C" w:rsidRDefault="00CE1FB9" w:rsidP="00CE1FB9">
            <w:pPr>
              <w:spacing w:before="120" w:after="120"/>
              <w:ind w:left="576" w:right="-72" w:hanging="576"/>
              <w:rPr>
                <w:noProof/>
              </w:rPr>
            </w:pPr>
            <w:r w:rsidRPr="00B41D2C">
              <w:t>33.1</w:t>
            </w:r>
            <w:r w:rsidRPr="00B41D2C">
              <w:tab/>
              <w:t>GCC Alt Maddesi 33.3</w:t>
            </w:r>
            <w:r w:rsidR="009B78A5" w:rsidRPr="00B41D2C">
              <w:t>’</w:t>
            </w:r>
            <w:r w:rsidRPr="00B41D2C">
              <w:t xml:space="preserve">e bağlı olarak, kabul edilsin edilmesin, Tesislerin tedarik ve kurulumuyla bağlantılı olarak ve Yüklenici ve Alt Yüklenicilerinin veya bunların çalışanlarının, memurlarının veya acentelerinin ihmali nedeniyle ortaya çıkan, </w:t>
            </w:r>
            <w:r w:rsidR="009B78A5" w:rsidRPr="00B41D2C">
              <w:t>İşveren</w:t>
            </w:r>
            <w:r w:rsidRPr="00B41D2C">
              <w:t xml:space="preserve">, Yüklenicileri, çalışanları, memurları veya acentelerinin ihmalinin neden olduğu yaralanma, ölüm veya mal zararlar dışında, Tesisler dışındaki mülkiyetlere zarar ziyan veya kişilerin ölüm veya yaralanması bakımından </w:t>
            </w:r>
            <w:r w:rsidR="009B78A5" w:rsidRPr="00B41D2C">
              <w:t xml:space="preserve">İşveren </w:t>
            </w:r>
            <w:r w:rsidRPr="00B41D2C">
              <w:t>ve çalışanlarını ve memurlarını avukatlık ücret ve giderleri dâhil, her türlü dava, kovuşturma veya idari süreçten, tazminat talebi, talep, zarar, ziyan, her türlü nitelikte masraf ve harcamadan Yüklenici sorumsuz tutacak ve tazmin edecektir.</w:t>
            </w:r>
          </w:p>
          <w:p w14:paraId="20F16C4B" w14:textId="1B8E48CA" w:rsidR="00CE1FB9" w:rsidRPr="00B41D2C" w:rsidRDefault="00CE1FB9" w:rsidP="00CE1FB9">
            <w:pPr>
              <w:spacing w:before="120" w:after="120"/>
              <w:ind w:left="576" w:right="-72" w:hanging="576"/>
              <w:rPr>
                <w:noProof/>
              </w:rPr>
            </w:pPr>
            <w:r w:rsidRPr="00B41D2C">
              <w:t>33.2</w:t>
            </w:r>
            <w:r w:rsidRPr="00B41D2C">
              <w:tab/>
              <w:t>Eğer GCC Alt Maddesi 33.1.1</w:t>
            </w:r>
            <w:r w:rsidR="009B78A5" w:rsidRPr="00B41D2C">
              <w:t>’</w:t>
            </w:r>
            <w:r w:rsidRPr="00B41D2C">
              <w:t xml:space="preserve">e göre Yükleniciyi yükümlülük altına sokacak, </w:t>
            </w:r>
            <w:r w:rsidR="009B78A5" w:rsidRPr="00B41D2C">
              <w:t xml:space="preserve">İşverene </w:t>
            </w:r>
            <w:r w:rsidRPr="00B41D2C">
              <w:t xml:space="preserve">karşı herhangi bir dava açılacak veya bir tazminat talebinde bulunulacak olursa, </w:t>
            </w:r>
            <w:r w:rsidR="009B78A5" w:rsidRPr="00B41D2C">
              <w:t xml:space="preserve">İşveren </w:t>
            </w:r>
            <w:r w:rsidRPr="00B41D2C">
              <w:t xml:space="preserve">hemen durumla ilgili olarak Yükleniciye bildirimde bulunacak ve Yüklenici, masrafları kendi hesabından olmak üzere ve </w:t>
            </w:r>
            <w:r w:rsidR="009B78A5" w:rsidRPr="00B41D2C">
              <w:t xml:space="preserve">İşverenin </w:t>
            </w:r>
            <w:r w:rsidRPr="00B41D2C">
              <w:t>adına bu dava veya talepleri takip edecek ve bu dava veya taleplerin çözümlenmesi için görüşmelerde bulunacaktır.</w:t>
            </w:r>
          </w:p>
          <w:p w14:paraId="68D43410" w14:textId="056EC664" w:rsidR="00CE1FB9" w:rsidRPr="00B41D2C" w:rsidRDefault="00CE1FB9" w:rsidP="00CE1FB9">
            <w:pPr>
              <w:spacing w:before="120" w:after="120"/>
              <w:ind w:left="515" w:right="-72"/>
              <w:rPr>
                <w:noProof/>
              </w:rPr>
            </w:pPr>
            <w:r w:rsidRPr="00B41D2C">
              <w:t xml:space="preserve">Eğer Yüklenici, bu dava veya taleplerin yürütülmesi amaçlı bu bildirimin alınmasından sonraki yirmi-sekiz (28) gün içinde </w:t>
            </w:r>
            <w:r w:rsidR="009B78A5" w:rsidRPr="00B41D2C">
              <w:t xml:space="preserve">İşverene </w:t>
            </w:r>
            <w:r w:rsidRPr="00B41D2C">
              <w:t xml:space="preserve">bildirimde bulunmazsa, bu takdirde, </w:t>
            </w:r>
            <w:r w:rsidR="009B78A5" w:rsidRPr="00B41D2C">
              <w:t xml:space="preserve">İşveren </w:t>
            </w:r>
            <w:r w:rsidRPr="00B41D2C">
              <w:t xml:space="preserve">bunları </w:t>
            </w:r>
            <w:r w:rsidRPr="00B41D2C">
              <w:lastRenderedPageBreak/>
              <w:t xml:space="preserve">kendi namına yürütmekte özgür olacaktır.  Yüklenicinin yirmi-sekiz (28) günlük süre içinde </w:t>
            </w:r>
            <w:r w:rsidR="009B78A5" w:rsidRPr="00B41D2C">
              <w:t xml:space="preserve">İşverene </w:t>
            </w:r>
            <w:r w:rsidRPr="00B41D2C">
              <w:t xml:space="preserve">bildirimde bulunmaması hali doğmadıkça, </w:t>
            </w:r>
            <w:r w:rsidR="009B78A5" w:rsidRPr="00B41D2C">
              <w:t xml:space="preserve">İşveren </w:t>
            </w:r>
            <w:r w:rsidRPr="00B41D2C">
              <w:t>bu dava veya taleplerin savunmasında sakıncalı olabilecek girişimlerde bulunmayacaktır.</w:t>
            </w:r>
          </w:p>
          <w:p w14:paraId="2FDE3A35" w14:textId="05BD921E" w:rsidR="00CE1FB9" w:rsidRPr="00B41D2C" w:rsidRDefault="00CE1FB9" w:rsidP="00CE1FB9">
            <w:pPr>
              <w:spacing w:before="120" w:after="120"/>
              <w:ind w:left="515" w:right="-72"/>
              <w:rPr>
                <w:noProof/>
              </w:rPr>
            </w:pPr>
            <w:r w:rsidRPr="00B41D2C">
              <w:t xml:space="preserve">Yüklenicinin talebi üzerine, </w:t>
            </w:r>
            <w:r w:rsidR="009B78A5" w:rsidRPr="00B41D2C">
              <w:t xml:space="preserve">İşveren </w:t>
            </w:r>
            <w:r w:rsidRPr="00B41D2C">
              <w:t>bu dava ve talepleri yürütmede Yükleniciye tüm olası yardımı yapacak ve bunu yaparken yaptığı tüm makul harcamalar için Yüklenici tarafından geri ödeme yapılacaktır.</w:t>
            </w:r>
          </w:p>
          <w:p w14:paraId="7B6BC869" w14:textId="650002AC" w:rsidR="00CE1FB9" w:rsidRPr="00B41D2C" w:rsidRDefault="00CE1FB9" w:rsidP="00CE1FB9">
            <w:pPr>
              <w:spacing w:before="120" w:after="120"/>
              <w:ind w:left="576" w:right="-72" w:hanging="576"/>
              <w:rPr>
                <w:noProof/>
              </w:rPr>
            </w:pPr>
            <w:r w:rsidRPr="00B41D2C">
              <w:t>33.3</w:t>
            </w:r>
            <w:r w:rsidRPr="00B41D2C">
              <w:tab/>
            </w:r>
            <w:r w:rsidR="009B78A5" w:rsidRPr="00B41D2C">
              <w:t>İşveren</w:t>
            </w:r>
            <w:r w:rsidRPr="00B41D2C">
              <w:t>, Yüklenici ile çalışanlarını, memurlarını ve alt yüklenicilerini, yangın, patlama veya diğer tehlikelerden kaynaklanan, bu yangın, patlama veya diğer tehlikelerin Yüklenicinin herhangi bir edim veya hatasından kaynaklanmamış olması kaydıyla, GCC Madde 34</w:t>
            </w:r>
            <w:r w:rsidR="009B78A5" w:rsidRPr="00B41D2C">
              <w:t>’</w:t>
            </w:r>
            <w:r w:rsidRPr="00B41D2C">
              <w:t xml:space="preserve">deki satın alınan sigortalardan tahsil edilebilen tutarın üzerinde, henüz devralınmamış Tesisler dışındaki, </w:t>
            </w:r>
            <w:r w:rsidR="009B78A5" w:rsidRPr="00B41D2C">
              <w:t xml:space="preserve">İşverenin </w:t>
            </w:r>
            <w:r w:rsidRPr="00B41D2C">
              <w:t>mülkiyetine verilen zarar ziyan yükümlülüklerinden sorumsuz tutacak ve tazmin edecektir.</w:t>
            </w:r>
          </w:p>
          <w:p w14:paraId="70F45715" w14:textId="77777777" w:rsidR="00CE1FB9" w:rsidRPr="00B41D2C" w:rsidRDefault="00CE1FB9" w:rsidP="00CE1FB9">
            <w:pPr>
              <w:spacing w:before="120" w:after="120"/>
              <w:ind w:left="576" w:right="-72" w:hanging="576"/>
              <w:rPr>
                <w:noProof/>
              </w:rPr>
            </w:pPr>
            <w:r w:rsidRPr="00B41D2C">
              <w:t>33.4</w:t>
            </w:r>
            <w:r w:rsidRPr="00B41D2C">
              <w:tab/>
              <w:t>GCC Madde 33 uyarınca tazminattan faydalanmaya hak kazanan taraf, ortaya çıkan hasarı veya zararı azaltmak için tüm makul tedbirleri alır.  Söz konusu tarafın bu tedbirleri alamaması durumunda, diğer tarafın yükümlülükleri buna paralel olarak azaltılır.</w:t>
            </w:r>
          </w:p>
        </w:tc>
      </w:tr>
      <w:tr w:rsidR="00CE1FB9" w:rsidRPr="00B41D2C" w14:paraId="53D246FF" w14:textId="77777777" w:rsidTr="00CE1FB9">
        <w:tc>
          <w:tcPr>
            <w:tcW w:w="2160" w:type="dxa"/>
          </w:tcPr>
          <w:p w14:paraId="508A94EC" w14:textId="77777777" w:rsidR="00CE1FB9" w:rsidRPr="00B41D2C" w:rsidRDefault="00CE1FB9" w:rsidP="00CE1FB9">
            <w:pPr>
              <w:pStyle w:val="S7Header2"/>
              <w:spacing w:before="120" w:after="120"/>
              <w:ind w:left="432" w:hanging="432"/>
              <w:rPr>
                <w:noProof/>
              </w:rPr>
            </w:pPr>
            <w:bookmarkStart w:id="1141" w:name="_Toc454731676"/>
            <w:bookmarkStart w:id="1142" w:name="_Toc28954082"/>
            <w:r w:rsidRPr="00B41D2C">
              <w:lastRenderedPageBreak/>
              <w:t>34.</w:t>
            </w:r>
            <w:r w:rsidRPr="00B41D2C">
              <w:tab/>
              <w:t>Sigorta</w:t>
            </w:r>
            <w:bookmarkEnd w:id="1141"/>
            <w:bookmarkEnd w:id="1142"/>
          </w:p>
        </w:tc>
        <w:tc>
          <w:tcPr>
            <w:tcW w:w="6984" w:type="dxa"/>
          </w:tcPr>
          <w:p w14:paraId="6F7FF919" w14:textId="015CC851" w:rsidR="00CE1FB9" w:rsidRPr="00B41D2C" w:rsidRDefault="00CE1FB9" w:rsidP="00CE1FB9">
            <w:pPr>
              <w:spacing w:before="120" w:after="120"/>
              <w:ind w:left="576" w:right="-72" w:hanging="576"/>
              <w:rPr>
                <w:noProof/>
              </w:rPr>
            </w:pPr>
            <w:r w:rsidRPr="00B41D2C">
              <w:t>34.1</w:t>
            </w:r>
            <w:r w:rsidRPr="00B41D2C">
              <w:tab/>
              <w:t xml:space="preserve">Sigorta Gereklilikleri başlıklı Sözleşme Ekinde belirtilen ölçüde, Yüklenici, Sözleşmenin ifası sırasında, masrafı kendine ait olmak üzere, aşağıda belirtilen sigortayı yaptıracak veya geçerliliğini sürdürecek veya söz konusu sigortanın yaptırılmasını veya geçerliliğinin sürdürülmesini sağlayacaktır. Sigortacıların kimliği ve poliçe formu, Alıcının onayına tabidir ve Alıcı, makul sebepler ortaya çıkmadığı sürece, söz konusu onayı verir. Sigortacıların kimliği ve poliçe formu, Alıcının onayına tabidir ve </w:t>
            </w:r>
            <w:r w:rsidR="009B78A5" w:rsidRPr="00B41D2C">
              <w:t>İşveren</w:t>
            </w:r>
            <w:r w:rsidRPr="00B41D2C">
              <w:t>, makul sebepler ortaya çıkmadığı sürece, söz konusu onayı verir.</w:t>
            </w:r>
          </w:p>
          <w:p w14:paraId="1B842C58" w14:textId="77777777" w:rsidR="00CE1FB9" w:rsidRPr="00B41D2C" w:rsidRDefault="00CE1FB9" w:rsidP="00CE1FB9">
            <w:pPr>
              <w:spacing w:before="120" w:after="120"/>
              <w:ind w:left="1152" w:right="-72" w:hanging="576"/>
              <w:rPr>
                <w:noProof/>
              </w:rPr>
            </w:pPr>
            <w:r w:rsidRPr="00B41D2C">
              <w:t>(a)</w:t>
            </w:r>
            <w:r w:rsidRPr="00B41D2C">
              <w:tab/>
            </w:r>
            <w:r w:rsidRPr="00B41D2C">
              <w:rPr>
                <w:u w:val="single"/>
              </w:rPr>
              <w:t>Nakliye Sırasında Kargo Sigortası</w:t>
            </w:r>
          </w:p>
          <w:p w14:paraId="38A5F3FA" w14:textId="77777777" w:rsidR="00CE1FB9" w:rsidRPr="00B41D2C" w:rsidRDefault="00CE1FB9" w:rsidP="00CE1FB9">
            <w:pPr>
              <w:spacing w:before="120" w:after="120"/>
              <w:ind w:left="1152" w:right="-72" w:firstLine="8"/>
              <w:rPr>
                <w:noProof/>
              </w:rPr>
            </w:pPr>
            <w:r w:rsidRPr="00B41D2C">
              <w:t>Yüklenici veya alt yüklenicileri tarafından sağlanacak olan Tesislerde (yedek parçalar dâhil) ve inşaat ekipmanında, bunlar tedarikçinin veya üreticinin fabrikasından veya depolarından sevk edilip Proje Sahasına varıncaya kadar geçecek olan sürede oluşabilecek olan zarar ve kayıpları içermektedir.</w:t>
            </w:r>
          </w:p>
          <w:p w14:paraId="518D86A6" w14:textId="77777777" w:rsidR="00CE1FB9" w:rsidRPr="00B41D2C" w:rsidRDefault="00CE1FB9" w:rsidP="00CE1FB9">
            <w:pPr>
              <w:spacing w:before="120" w:after="120"/>
              <w:ind w:left="1152" w:right="-72" w:hanging="576"/>
              <w:rPr>
                <w:noProof/>
              </w:rPr>
            </w:pPr>
            <w:r w:rsidRPr="00B41D2C">
              <w:t>(b)</w:t>
            </w:r>
            <w:r w:rsidRPr="00B41D2C">
              <w:tab/>
            </w:r>
            <w:r w:rsidRPr="00B41D2C">
              <w:rPr>
                <w:u w:val="single"/>
              </w:rPr>
              <w:t>Kuruluma İlişkin "Tüm Riskler" Sigortası</w:t>
            </w:r>
          </w:p>
          <w:p w14:paraId="3D737D6C" w14:textId="2929E1A6" w:rsidR="00CE1FB9" w:rsidRPr="00B41D2C" w:rsidRDefault="00CE1FB9" w:rsidP="00CE1FB9">
            <w:pPr>
              <w:spacing w:before="120" w:after="120"/>
              <w:ind w:left="1152" w:right="-72" w:firstLine="8"/>
              <w:rPr>
                <w:noProof/>
              </w:rPr>
            </w:pPr>
            <w:r w:rsidRPr="00B41D2C">
              <w:t xml:space="preserve">Tesislerin tamamlanmasından evvel Proje Sahasındaki Tesislerde oluşan fiziksel kayıp veya zararları kapsar. Yüklenici kusur sorumluluğu dönemi sırasındaki yükümlülüklerini yerine getirmek amacı ile Proje Sahasında iken kusur sorumluluğu dönemi sırasında oluşan her tür </w:t>
            </w:r>
            <w:r w:rsidRPr="00B41D2C">
              <w:lastRenderedPageBreak/>
              <w:t>kayıp veya zarar ile ilgili olarak Yüklenicinin sorumluluğu için genişletilmiş bakım kapsamını içerecektir.</w:t>
            </w:r>
          </w:p>
          <w:p w14:paraId="129F8063" w14:textId="77777777" w:rsidR="00CE1FB9" w:rsidRPr="00B41D2C" w:rsidRDefault="00CE1FB9" w:rsidP="00CE1FB9">
            <w:pPr>
              <w:spacing w:before="120" w:after="120"/>
              <w:ind w:left="1152" w:right="-72" w:hanging="576"/>
              <w:rPr>
                <w:noProof/>
              </w:rPr>
            </w:pPr>
            <w:r w:rsidRPr="00B41D2C">
              <w:t>(c)</w:t>
            </w:r>
            <w:r w:rsidRPr="00B41D2C">
              <w:tab/>
            </w:r>
            <w:r w:rsidRPr="00B41D2C">
              <w:rPr>
                <w:u w:val="single"/>
              </w:rPr>
              <w:t>Üçüncü Taraf Mali Sorumluluk Sigortası</w:t>
            </w:r>
          </w:p>
          <w:p w14:paraId="0C0D1BE0" w14:textId="5F7D8F4F" w:rsidR="00CE1FB9" w:rsidRPr="00B41D2C" w:rsidRDefault="00CE1FB9" w:rsidP="00CE1FB9">
            <w:pPr>
              <w:spacing w:before="120" w:after="120"/>
              <w:ind w:left="1152" w:right="-72" w:firstLine="8"/>
              <w:rPr>
                <w:noProof/>
              </w:rPr>
            </w:pPr>
            <w:r w:rsidRPr="00B41D2C">
              <w:t xml:space="preserve">Tesislerin tedariki ve </w:t>
            </w:r>
            <w:r w:rsidR="009B78A5" w:rsidRPr="00B41D2C">
              <w:t xml:space="preserve">kurulumu </w:t>
            </w:r>
            <w:r w:rsidRPr="00B41D2C">
              <w:t>ile ilgili olarak üçüncü tarafların maruz kalacakları bedensel yaralanmaları ve ölüm hallerini ve mülkte oluşacak olan kayıp ve hasarları kapsayacaktır.</w:t>
            </w:r>
          </w:p>
          <w:p w14:paraId="6DF325E8" w14:textId="77777777" w:rsidR="00CE1FB9" w:rsidRPr="00B41D2C" w:rsidRDefault="00CE1FB9" w:rsidP="00CE1FB9">
            <w:pPr>
              <w:spacing w:before="120" w:after="120"/>
              <w:ind w:left="1152" w:right="-72" w:hanging="576"/>
              <w:rPr>
                <w:noProof/>
              </w:rPr>
            </w:pPr>
            <w:r w:rsidRPr="00B41D2C">
              <w:t>(d)</w:t>
            </w:r>
            <w:r w:rsidRPr="00B41D2C">
              <w:tab/>
            </w:r>
            <w:r w:rsidRPr="00B41D2C">
              <w:rPr>
                <w:u w:val="single"/>
              </w:rPr>
              <w:t>Motorlu Araç Sorumluluk Sigortası</w:t>
            </w:r>
          </w:p>
          <w:p w14:paraId="240224B4" w14:textId="77777777" w:rsidR="00CE1FB9" w:rsidRPr="00B41D2C" w:rsidRDefault="00CE1FB9" w:rsidP="00CE1FB9">
            <w:pPr>
              <w:spacing w:before="120" w:after="120"/>
              <w:ind w:left="1152" w:right="-72" w:firstLine="8"/>
              <w:rPr>
                <w:noProof/>
              </w:rPr>
            </w:pPr>
            <w:r w:rsidRPr="00B41D2C">
              <w:t>Sözleşmenin uygulanmasına ilişkin olarak Yüklenici veya Alt Yüklenicileri tarafından kullanılan (ister sahip olsunlar isterse olmasınlar) tüm araçların kullanımını kapsar.</w:t>
            </w:r>
          </w:p>
          <w:p w14:paraId="0146C4C4" w14:textId="77777777" w:rsidR="00CE1FB9" w:rsidRPr="00B41D2C" w:rsidRDefault="00CE1FB9" w:rsidP="00CE1FB9">
            <w:pPr>
              <w:spacing w:before="120" w:after="120"/>
              <w:ind w:left="1152" w:right="-72" w:hanging="576"/>
              <w:rPr>
                <w:noProof/>
              </w:rPr>
            </w:pPr>
            <w:r w:rsidRPr="00B41D2C">
              <w:t>(e)</w:t>
            </w:r>
            <w:r w:rsidRPr="00B41D2C">
              <w:tab/>
            </w:r>
            <w:r w:rsidRPr="00B41D2C">
              <w:rPr>
                <w:u w:val="single"/>
              </w:rPr>
              <w:t>Çalışanların Tazminatları</w:t>
            </w:r>
          </w:p>
          <w:p w14:paraId="12F74F99" w14:textId="77777777" w:rsidR="00CE1FB9" w:rsidRPr="00B41D2C" w:rsidRDefault="00CE1FB9" w:rsidP="00CE1FB9">
            <w:pPr>
              <w:spacing w:before="120" w:after="120"/>
              <w:ind w:left="1152" w:right="-72" w:firstLine="8"/>
              <w:rPr>
                <w:noProof/>
              </w:rPr>
            </w:pPr>
            <w:r w:rsidRPr="00B41D2C">
              <w:t>Tesislerin veya bunların herhangi kısmının gerçekleştirileceği ülkelerde yürürlükte olan yasal zorunluluklar uyarınca uygulanacaktır.</w:t>
            </w:r>
          </w:p>
          <w:p w14:paraId="34B5637F" w14:textId="6EEFB944" w:rsidR="00CE1FB9" w:rsidRPr="00B41D2C" w:rsidRDefault="00CE1FB9" w:rsidP="00CE1FB9">
            <w:pPr>
              <w:spacing w:before="120" w:after="120"/>
              <w:ind w:left="1152" w:right="-72" w:hanging="576"/>
              <w:rPr>
                <w:noProof/>
              </w:rPr>
            </w:pPr>
            <w:r w:rsidRPr="00B41D2C">
              <w:t>(f)</w:t>
            </w:r>
            <w:r w:rsidRPr="00B41D2C">
              <w:tab/>
            </w:r>
            <w:r w:rsidR="00751B57" w:rsidRPr="00664B79">
              <w:rPr>
                <w:u w:val="single"/>
              </w:rPr>
              <w:t xml:space="preserve">İşverenin </w:t>
            </w:r>
            <w:r w:rsidRPr="007226E2">
              <w:rPr>
                <w:u w:val="single"/>
              </w:rPr>
              <w:t>Mesuliyetleri</w:t>
            </w:r>
          </w:p>
          <w:p w14:paraId="2DB6C5FC" w14:textId="77777777" w:rsidR="00CE1FB9" w:rsidRPr="00B41D2C" w:rsidRDefault="00CE1FB9" w:rsidP="00CE1FB9">
            <w:pPr>
              <w:spacing w:before="120" w:after="120"/>
              <w:ind w:left="1152" w:right="-72" w:firstLine="8"/>
              <w:rPr>
                <w:noProof/>
              </w:rPr>
            </w:pPr>
            <w:r w:rsidRPr="00B41D2C">
              <w:t>Tesislerin veya bunların herhangi kısmının gerçekleştirileceği ülkelerde yürürlükte olan yasal zorunluluklar uyarınca uygulanacaktır.</w:t>
            </w:r>
          </w:p>
          <w:p w14:paraId="57D61146" w14:textId="77777777" w:rsidR="00CE1FB9" w:rsidRPr="00B41D2C" w:rsidRDefault="00CE1FB9" w:rsidP="00CE1FB9">
            <w:pPr>
              <w:spacing w:before="120" w:after="120"/>
              <w:ind w:left="1152" w:right="-72" w:hanging="576"/>
              <w:rPr>
                <w:noProof/>
              </w:rPr>
            </w:pPr>
            <w:r w:rsidRPr="00B41D2C">
              <w:t>(g)</w:t>
            </w:r>
            <w:r w:rsidRPr="00B41D2C">
              <w:tab/>
            </w:r>
            <w:r w:rsidRPr="00B41D2C">
              <w:rPr>
                <w:u w:val="single"/>
              </w:rPr>
              <w:t>Diğer Sigortalar</w:t>
            </w:r>
          </w:p>
          <w:p w14:paraId="4A619FE1" w14:textId="77777777" w:rsidR="00CE1FB9" w:rsidRPr="00B41D2C" w:rsidRDefault="00CE1FB9" w:rsidP="00CE1FB9">
            <w:pPr>
              <w:spacing w:before="120" w:after="120"/>
              <w:ind w:left="1152" w:right="-72" w:firstLine="8"/>
              <w:rPr>
                <w:noProof/>
              </w:rPr>
            </w:pPr>
            <w:r w:rsidRPr="00B41D2C">
              <w:t>Sigorta Gereklilikleri başlıklı Sözleşme Ekinde listelenen Taraflarca özel olarak kararlaştırılan diğer sigortalardır.</w:t>
            </w:r>
          </w:p>
          <w:p w14:paraId="1E3F5D0C" w14:textId="2C1E8A3B" w:rsidR="00CE1FB9" w:rsidRPr="00B41D2C" w:rsidRDefault="00CE1FB9" w:rsidP="00CE1FB9">
            <w:pPr>
              <w:spacing w:before="120" w:after="120"/>
              <w:ind w:left="576" w:right="-72" w:hanging="576"/>
              <w:rPr>
                <w:noProof/>
              </w:rPr>
            </w:pPr>
            <w:r w:rsidRPr="00B41D2C">
              <w:t>34.2</w:t>
            </w:r>
            <w:r w:rsidRPr="00B41D2C">
              <w:tab/>
              <w:t xml:space="preserve">Üçüncü taraf mali mesuliyet sigortası, işçi tazminatı ve </w:t>
            </w:r>
            <w:r w:rsidR="00DE0E44" w:rsidRPr="00B41D2C">
              <w:t xml:space="preserve">İşverenin </w:t>
            </w:r>
            <w:r w:rsidRPr="00B41D2C">
              <w:t xml:space="preserve">Yükümlülük Sigortası hariç tutulacak biçimde Sözleşmenin Genel Koşullarının 34.1 sayılı maddesi uyarınca Yüklenici tarafından satın alınacak tüm sigorta poliçelerinde </w:t>
            </w:r>
            <w:r w:rsidR="00751B57" w:rsidRPr="00B41D2C">
              <w:t>İşveren</w:t>
            </w:r>
            <w:r w:rsidR="00751B57" w:rsidRPr="00B41D2C" w:rsidDel="00751B57">
              <w:t xml:space="preserve"> </w:t>
            </w:r>
            <w:r w:rsidRPr="00B41D2C">
              <w:t xml:space="preserve">“müşterek sigortalı” olarak belirtilecektir. Bunun yanı sıra, kargo, işçi tazminatı ve </w:t>
            </w:r>
            <w:r w:rsidR="00751B57" w:rsidRPr="00B41D2C">
              <w:t xml:space="preserve">İşverenin </w:t>
            </w:r>
            <w:r w:rsidRPr="00B41D2C">
              <w:t>Yükümlülük Sigortası hariç tutulacak biçimde Sözleşmenin Genel Koşullarının 34.1 sayılı maddesi uyarınca Yüklenici tarafından satın alınacak tüm sigorta poliçelerinde Yüklenicinin Alt Yüklenicileri “müşterek sigortalı” olarak belirtilecektir. Sigortacıların söz konusu müşterek sigortalılara karşı Sözleşmenin ifasından doğan ziyan ya da talepler için halefiyet haklarından söz konusu poliçeler tahtında feragat edilecektir.</w:t>
            </w:r>
          </w:p>
          <w:p w14:paraId="7FE154D2" w14:textId="2F8C538A" w:rsidR="00CE1FB9" w:rsidRPr="00B41D2C" w:rsidRDefault="00CE1FB9" w:rsidP="00CE1FB9">
            <w:pPr>
              <w:spacing w:before="120" w:after="120"/>
              <w:ind w:left="576" w:right="-72" w:hanging="576"/>
              <w:rPr>
                <w:noProof/>
              </w:rPr>
            </w:pPr>
            <w:r w:rsidRPr="00B41D2C">
              <w:t>34.3</w:t>
            </w:r>
            <w:r w:rsidRPr="00B41D2C">
              <w:tab/>
              <w:t xml:space="preserve">Yüklenici, Sigorta Gereklilikleri başlıklı Sözleşme Ekinin hükümleri uyarınca, </w:t>
            </w:r>
            <w:r w:rsidR="00DE0E44" w:rsidRPr="00B41D2C">
              <w:t>İşverene</w:t>
            </w:r>
            <w:r w:rsidRPr="00B41D2C">
              <w:t xml:space="preserve">, talep edilen poliçelerin tam olarak yürürlükte olduğunun kanıtı olarak sigorta sertifikalarını (veya sigorta poliçelerinin nüshalarını) verir. Sertifikalar, bir poliçenin iptalinden veya maddi değişiklikten önce sigortacılar tarafından </w:t>
            </w:r>
            <w:r w:rsidR="00DE0E44" w:rsidRPr="00B41D2C">
              <w:lastRenderedPageBreak/>
              <w:t>İşverene</w:t>
            </w:r>
            <w:r w:rsidRPr="00B41D2C">
              <w:t>en az yirmi bir (21) gün öncesinden bildirimde bulunulmasını sağlayacaktır.</w:t>
            </w:r>
          </w:p>
          <w:p w14:paraId="027FF6BA" w14:textId="77777777" w:rsidR="00CE1FB9" w:rsidRPr="00B41D2C" w:rsidRDefault="00CE1FB9" w:rsidP="00CE1FB9">
            <w:pPr>
              <w:spacing w:before="120" w:after="120"/>
              <w:ind w:left="576" w:right="-72" w:hanging="576"/>
              <w:rPr>
                <w:noProof/>
              </w:rPr>
            </w:pPr>
            <w:r w:rsidRPr="00B41D2C">
              <w:t>34.4</w:t>
            </w:r>
            <w:r w:rsidRPr="00B41D2C">
              <w:tab/>
              <w:t>Söz konusu Alt Yükleniciler, Yüklenicilerin yaptırdığı poliçelerle kapsanmadığı sürece; Yüklenici, uygulanabildiği yerde, Alt Yüklenicisinin (Alt Yüklenicilerinin), Sözleşme kapsamında yürüttükleri işler için ve personel ve araçları için yeterli sigorta poliçelerini yaptırmalarını ve bu sigortaların geçerliliklerini korumalarını sağlar.</w:t>
            </w:r>
          </w:p>
          <w:p w14:paraId="0228E98F" w14:textId="2CADFA20" w:rsidR="00CE1FB9" w:rsidRPr="00B41D2C" w:rsidRDefault="00CE1FB9" w:rsidP="00CE1FB9">
            <w:pPr>
              <w:spacing w:before="120" w:after="120"/>
              <w:ind w:left="576" w:right="-72" w:hanging="576"/>
              <w:rPr>
                <w:noProof/>
              </w:rPr>
            </w:pPr>
            <w:r w:rsidRPr="00B41D2C">
              <w:t>34.5</w:t>
            </w:r>
            <w:r w:rsidRPr="00B41D2C">
              <w:tab/>
            </w:r>
            <w:r w:rsidR="00DE0E44" w:rsidRPr="00B41D2C">
              <w:t xml:space="preserve">İşveren </w:t>
            </w:r>
            <w:r w:rsidRPr="00B41D2C">
              <w:t xml:space="preserve">tüm masrafları kendisine ait olacak biçimde Sözleşmenin yürürlükte olduğu süre için Sigorta Gereklilikleri başlıklı Sözleşme Ekinde belirtilen ve bu tutarların düşüldükleri ve söz konusu Ekte belirtilen diğer şartlar altında belirtilen sigortaları satın alacak ve sürdürecektir. Yüklenici ve Yüklenicinin Alt Yüklenicileri, bu gibi tüm poliçeler altında müşterek sigortalı olarak adlandırılacaktır. Sigortacıların söz konusu müşterek sigortalılara karşı Sözleşmenin ifasından doğan ziyan ya da talepler için halefiyet haklarından söz konusu poliçeler tahtında feragat edilecektir.  </w:t>
            </w:r>
            <w:r w:rsidR="00F6203D" w:rsidRPr="00B41D2C">
              <w:t>İşveren</w:t>
            </w:r>
            <w:r w:rsidRPr="00B41D2C">
              <w:t xml:space="preserve">, Sigorta Şartları başlıklı Yüklenim Sözleşmesi Ekinin hükümlerine göre, talep edilen poliçelerin yürürlükte ve geçerli olduğunun kanıtı olarak </w:t>
            </w:r>
            <w:r w:rsidR="00F6203D" w:rsidRPr="00B41D2C">
              <w:t>Yükleniciye</w:t>
            </w:r>
            <w:r w:rsidR="00575F31" w:rsidRPr="00B41D2C">
              <w:t xml:space="preserve"> </w:t>
            </w:r>
            <w:r w:rsidRPr="00B41D2C">
              <w:t>sigorta belgelerini ya da sigorta poliçelerinin nüshalarını teslim edecektir. Poliçeler</w:t>
            </w:r>
            <w:r w:rsidR="00F6203D" w:rsidRPr="00B41D2C">
              <w:t>de</w:t>
            </w:r>
            <w:r w:rsidRPr="00B41D2C">
              <w:t xml:space="preserve">, </w:t>
            </w:r>
            <w:r w:rsidR="00F6203D" w:rsidRPr="00B41D2C">
              <w:t>bir poliçenin iptali ya da önemli şekilde değiştirilmesinden önce Yükleniciye</w:t>
            </w:r>
            <w:r w:rsidR="00575F31" w:rsidRPr="00B41D2C">
              <w:t xml:space="preserve"> </w:t>
            </w:r>
            <w:r w:rsidRPr="00B41D2C">
              <w:t xml:space="preserve">sigortacılar tarafından yirmi bir (21) günden az olmamak üzere bildirimde bulunulması </w:t>
            </w:r>
            <w:r w:rsidR="00F6203D" w:rsidRPr="00B41D2C">
              <w:t xml:space="preserve">şartı bulunacaktır </w:t>
            </w:r>
            <w:r w:rsidRPr="00B41D2C">
              <w:t xml:space="preserve">. Yüklenici tarafından bu şekilde talep edilmesi halinde </w:t>
            </w:r>
            <w:r w:rsidR="00575F31" w:rsidRPr="00B41D2C">
              <w:t>İşveren</w:t>
            </w:r>
            <w:r w:rsidRPr="00B41D2C">
              <w:t xml:space="preserve">, </w:t>
            </w:r>
            <w:r w:rsidR="00575F31" w:rsidRPr="00B41D2C">
              <w:t>İşveren</w:t>
            </w:r>
            <w:r w:rsidR="00575F31" w:rsidRPr="00B41D2C" w:rsidDel="00575F31">
              <w:t xml:space="preserve"> </w:t>
            </w:r>
            <w:r w:rsidRPr="00B41D2C">
              <w:t xml:space="preserve">tarafından Genel Koşullar Alt Madde 34.5. uyarınca çıkartılan poliçelerin nüshalarını </w:t>
            </w:r>
            <w:r w:rsidR="00F6203D" w:rsidRPr="00B41D2C">
              <w:t>verecektir</w:t>
            </w:r>
            <w:r w:rsidRPr="00B41D2C">
              <w:t>.</w:t>
            </w:r>
          </w:p>
          <w:p w14:paraId="7694B7F7" w14:textId="6BBB421E" w:rsidR="00CE1FB9" w:rsidRPr="00B41D2C" w:rsidRDefault="00CE1FB9" w:rsidP="00CE1FB9">
            <w:pPr>
              <w:spacing w:before="120" w:after="120"/>
              <w:ind w:left="576" w:right="-72" w:hanging="576"/>
              <w:rPr>
                <w:noProof/>
              </w:rPr>
            </w:pPr>
            <w:r w:rsidRPr="00B41D2C">
              <w:t>34.6</w:t>
            </w:r>
            <w:r w:rsidRPr="00B41D2C">
              <w:tab/>
              <w:t xml:space="preserve">Yüklenicinin Genel Koşullar Alt Madde 34.1.’de atıfta bulunulan sigortaları çıkartmaması ve/veya devam ettirmemesi halinde </w:t>
            </w:r>
            <w:r w:rsidR="00695523" w:rsidRPr="00B41D2C">
              <w:t>İşveren</w:t>
            </w:r>
            <w:r w:rsidRPr="00B41D2C">
              <w:t xml:space="preserve">, söz konusu her tür sigortayı yaptıracak ve devam ettirecektir ve zaman zaman Sözleşme uyarınca Yükleniciye ödenecek tutarlardan </w:t>
            </w:r>
            <w:r w:rsidR="00695523" w:rsidRPr="00B41D2C">
              <w:t xml:space="preserve">İşverenin </w:t>
            </w:r>
            <w:r w:rsidRPr="00B41D2C">
              <w:t xml:space="preserve">sigortacıya ödeyeceği primleri mahsup edebilir ya da söz konusu tutarları Yüklenici tarafından ödenecek bir borç olarak geri alabilir.  </w:t>
            </w:r>
            <w:r w:rsidR="00695523" w:rsidRPr="00B41D2C">
              <w:t xml:space="preserve">İşverenin </w:t>
            </w:r>
            <w:r w:rsidRPr="00B41D2C">
              <w:t xml:space="preserve">GCC 34.5.’de atıfta bulunulan sigortaları çıkartmaması ve/veya devam ettirmemesi halinde Yüklenici, söz konusu her tür sigortayı yaptıracak ve devam ettirecektir ve zaman zaman Sözleşme uyarınca </w:t>
            </w:r>
            <w:r w:rsidR="00695523" w:rsidRPr="00B41D2C">
              <w:t xml:space="preserve">İşverene </w:t>
            </w:r>
            <w:r w:rsidRPr="00B41D2C">
              <w:t xml:space="preserve">ödenecek tutarlardan Yüklenicinin sigortacıya ödeyeceği primleri mahsup edebilir ya da söz konusu tutarları </w:t>
            </w:r>
            <w:r w:rsidR="00695523" w:rsidRPr="00B41D2C">
              <w:t>İşveren</w:t>
            </w:r>
            <w:r w:rsidR="00695523" w:rsidRPr="00B41D2C" w:rsidDel="00695523">
              <w:t xml:space="preserve"> </w:t>
            </w:r>
            <w:r w:rsidRPr="00B41D2C">
              <w:t xml:space="preserve">tarafından ödenecek bir borç olarak geri alabilir. Yüklenicinin söz konusu sigortaları yaptırmaması ve geçerli olarak devam ettirmemesi ya da yaptıramaması ve geçerli olarak devam ettirememesi halinde Yüklenicinin </w:t>
            </w:r>
            <w:r w:rsidR="00695523" w:rsidRPr="00B41D2C">
              <w:t xml:space="preserve">İşverene </w:t>
            </w:r>
            <w:r w:rsidRPr="00B41D2C">
              <w:t xml:space="preserve">karşı hiçbir yükümlülük ya da sorumluluğu olmayacak ve Yüklenici, </w:t>
            </w:r>
            <w:r w:rsidR="00695523" w:rsidRPr="00B41D2C">
              <w:lastRenderedPageBreak/>
              <w:t xml:space="preserve">İşverenin </w:t>
            </w:r>
            <w:r w:rsidRPr="00B41D2C">
              <w:t xml:space="preserve">bu Sözleşmedeki her tür ve tüm yükümlülükleri için </w:t>
            </w:r>
            <w:r w:rsidR="00695523" w:rsidRPr="00B41D2C">
              <w:t xml:space="preserve">İşverene </w:t>
            </w:r>
            <w:r w:rsidRPr="00B41D2C">
              <w:t>karşı tam rücu hakkı olacaktır.</w:t>
            </w:r>
          </w:p>
          <w:p w14:paraId="4262653A" w14:textId="5A137D39" w:rsidR="00CE1FB9" w:rsidRPr="00B41D2C" w:rsidRDefault="00CE1FB9" w:rsidP="00CE1FB9">
            <w:pPr>
              <w:spacing w:before="120" w:after="120"/>
              <w:ind w:left="576" w:right="-72" w:hanging="576"/>
              <w:rPr>
                <w:noProof/>
              </w:rPr>
            </w:pPr>
            <w:r w:rsidRPr="00B41D2C">
              <w:t>34.7</w:t>
            </w:r>
            <w:r w:rsidRPr="00B41D2C">
              <w:tab/>
              <w:t xml:space="preserve">Sözleşmede aksi biçimde düzenlenmiş olmadıkça Yüklenici, GCC Madde 34’e uygun olarak kendisi tarafından düzenlenen poliçeler tahtındaki tüm ve her tür talepleri hazırlayacak ve yürütecektir ve sigortacılar tarafından ödenecek olan tüm paralar Yükleniciye ödenecektir. </w:t>
            </w:r>
            <w:r w:rsidR="006A2B29" w:rsidRPr="00B41D2C">
              <w:t>İşveren</w:t>
            </w:r>
            <w:r w:rsidRPr="00B41D2C">
              <w:t xml:space="preserve">, Yükleniciye Yüklenici tarafından talep edilebilecek söz konusu tüm makul yardımda bulunacaktır.  </w:t>
            </w:r>
            <w:r w:rsidR="006A2B29" w:rsidRPr="00B41D2C">
              <w:t xml:space="preserve">İşverenin </w:t>
            </w:r>
            <w:r w:rsidRPr="00B41D2C">
              <w:t xml:space="preserve">menfaatinin dahil olduğu sigorta talepleri hususunda Yüklenici, </w:t>
            </w:r>
            <w:r w:rsidR="006A2B29" w:rsidRPr="00B41D2C">
              <w:t xml:space="preserve">İşverenin </w:t>
            </w:r>
            <w:r w:rsidRPr="00B41D2C">
              <w:t xml:space="preserve">yazılı muvafakati olmaksızın ibrada bulunmayacak ya da sigortacı ile hiçbir uzlaşma içerisine girmeyecektir.  Yüklenicinin menfaatinin dahil olduğu sigorta talepleri hususunda </w:t>
            </w:r>
            <w:r w:rsidR="006A2B29" w:rsidRPr="00B41D2C">
              <w:t>İşveren</w:t>
            </w:r>
            <w:r w:rsidRPr="00B41D2C">
              <w:t>, Yüklenicinin yazılı muvafakati olmaksızın ibrada bulunmayacak ya da sigortacı ile hiçbir uzlaşma içerisine girmeyecektir.</w:t>
            </w:r>
          </w:p>
        </w:tc>
      </w:tr>
      <w:tr w:rsidR="00CE1FB9" w:rsidRPr="00B41D2C" w14:paraId="6029C037" w14:textId="77777777" w:rsidTr="00CE1FB9">
        <w:tc>
          <w:tcPr>
            <w:tcW w:w="2160" w:type="dxa"/>
          </w:tcPr>
          <w:p w14:paraId="44FA982D" w14:textId="77777777" w:rsidR="00CE1FB9" w:rsidRPr="00B41D2C" w:rsidRDefault="00CE1FB9" w:rsidP="00CE1FB9">
            <w:pPr>
              <w:pStyle w:val="S7Header2"/>
              <w:spacing w:before="120" w:after="120"/>
              <w:ind w:left="432" w:hanging="432"/>
              <w:rPr>
                <w:noProof/>
              </w:rPr>
            </w:pPr>
            <w:bookmarkStart w:id="1143" w:name="_Toc454731677"/>
            <w:bookmarkStart w:id="1144" w:name="_Toc28954083"/>
            <w:r w:rsidRPr="00B41D2C">
              <w:lastRenderedPageBreak/>
              <w:t>35.</w:t>
            </w:r>
            <w:r w:rsidRPr="00B41D2C">
              <w:tab/>
              <w:t>Öngörülmeyen Şartlar</w:t>
            </w:r>
            <w:bookmarkEnd w:id="1143"/>
            <w:bookmarkEnd w:id="1144"/>
          </w:p>
        </w:tc>
        <w:tc>
          <w:tcPr>
            <w:tcW w:w="6984" w:type="dxa"/>
          </w:tcPr>
          <w:p w14:paraId="5CACD3A2" w14:textId="7F243C37" w:rsidR="00CE1FB9" w:rsidRPr="00B41D2C" w:rsidRDefault="00CE1FB9" w:rsidP="00CE1FB9">
            <w:pPr>
              <w:spacing w:before="120" w:after="120"/>
              <w:ind w:left="576" w:right="-72" w:hanging="576"/>
              <w:rPr>
                <w:noProof/>
              </w:rPr>
            </w:pPr>
            <w:r w:rsidRPr="00B41D2C">
              <w:t>35.1</w:t>
            </w:r>
            <w:r w:rsidRPr="00B41D2C">
              <w:tab/>
              <w:t xml:space="preserve">Sözleşmenin ifası sırasında Yüklenicinin Sahada, makul bir biçimde Yüklenim Sözleşmesi tarihinden önce deneyimli bir yüklenici tarafından, </w:t>
            </w:r>
            <w:r w:rsidR="00C94B66" w:rsidRPr="00B41D2C">
              <w:t>İşveren</w:t>
            </w:r>
            <w:r w:rsidR="00C94B66" w:rsidRPr="00B41D2C" w:rsidDel="00C94B66">
              <w:t xml:space="preserve"> </w:t>
            </w:r>
            <w:r w:rsidRPr="00B41D2C">
              <w:t xml:space="preserve">tarafından temin edilen sondaj testleri ile ilgili her tür veri dahil olmak üzere Tesislerle ilgili verilerin makul bir biçimde incelenmesine dayanarak ya da Sahaya erişimin mümkün olması halinde Sahanın gözle incelenmesinden elde edilebilecek bilgilere dayanarak ya da Tesislerle ilgili halihazırda mevcut diğer verilere dayanarak makul bir biçimde öngörülemeyen iklimsel koşullar ya da suni engellerden başka her tür fiziksel koşullarla karşılaşması halinde ve söz konusu fiziksel koşullar ya da suni engeller ile karşılaşılmasaydı talep edilmeyecek olan, Yüklenicinin söz konusu koşulların ya da engellerin sonucu olarak ek gider ya da masrafın ortaya çıkacağını ya da Sözleşme </w:t>
            </w:r>
            <w:r w:rsidR="00C94B66" w:rsidRPr="00B41D2C">
              <w:t xml:space="preserve">altındaki </w:t>
            </w:r>
            <w:r w:rsidRPr="00B41D2C">
              <w:t>yükümlülüklerin yerine getirilmesi için ek zaman talep edileceğini belirlemesi halinde Yüklenici, derhal ve ek işleri ifa etmeden ya da ek Tesis ya da Yüklenicinin Ekipmanını kullanmadan önce Proje Müdürüne yazılı olarak</w:t>
            </w:r>
          </w:p>
          <w:p w14:paraId="6D3FCD28" w14:textId="77777777" w:rsidR="00CE1FB9" w:rsidRPr="00B41D2C" w:rsidRDefault="00CE1FB9" w:rsidP="00CE1FB9">
            <w:pPr>
              <w:spacing w:before="120" w:after="120"/>
              <w:ind w:left="1152" w:right="-72" w:hanging="576"/>
              <w:rPr>
                <w:noProof/>
              </w:rPr>
            </w:pPr>
            <w:r w:rsidRPr="00B41D2C">
              <w:t>(a)</w:t>
            </w:r>
            <w:r w:rsidRPr="00B41D2C">
              <w:tab/>
              <w:t>makul bir biçimde öngörülemeyen Sahadaki fiziksel koşulları ya da suni engelleri;</w:t>
            </w:r>
          </w:p>
          <w:p w14:paraId="43AE7988" w14:textId="77777777" w:rsidR="00CE1FB9" w:rsidRPr="00B41D2C" w:rsidRDefault="00CE1FB9" w:rsidP="00CE1FB9">
            <w:pPr>
              <w:spacing w:before="120" w:after="120"/>
              <w:ind w:left="1152" w:right="-72" w:hanging="576"/>
              <w:rPr>
                <w:noProof/>
              </w:rPr>
            </w:pPr>
            <w:r w:rsidRPr="00B41D2C">
              <w:t>(b)</w:t>
            </w:r>
            <w:r w:rsidRPr="00B41D2C">
              <w:tab/>
              <w:t>Yüklenicinin söz konusu koşulların ya da engellerin üstesinden gelmek için Yüklenicinin atacağı ya da atmayı teklif ettiği adımlar dahil olmak üzere ek iş ve/veya Tesis ve/veya Yüklenicinin Ekipmanını;</w:t>
            </w:r>
          </w:p>
          <w:p w14:paraId="177935F1" w14:textId="77777777" w:rsidR="00CE1FB9" w:rsidRPr="00B41D2C" w:rsidRDefault="00CE1FB9" w:rsidP="00CE1FB9">
            <w:pPr>
              <w:spacing w:before="120" w:after="120"/>
              <w:ind w:left="1152" w:right="-72" w:hanging="576"/>
              <w:rPr>
                <w:noProof/>
              </w:rPr>
            </w:pPr>
            <w:r w:rsidRPr="00B41D2C">
              <w:t>(c)</w:t>
            </w:r>
            <w:r w:rsidRPr="00B41D2C">
              <w:tab/>
              <w:t>beklenen gecikmenin derecesini ve</w:t>
            </w:r>
          </w:p>
          <w:p w14:paraId="201728BB" w14:textId="77777777" w:rsidR="00CE1FB9" w:rsidRPr="00B41D2C" w:rsidRDefault="00CE1FB9" w:rsidP="00CE1FB9">
            <w:pPr>
              <w:spacing w:before="120" w:after="120"/>
              <w:ind w:left="1152" w:right="-72" w:hanging="576"/>
              <w:rPr>
                <w:noProof/>
              </w:rPr>
            </w:pPr>
            <w:r w:rsidRPr="00B41D2C">
              <w:t>(d)</w:t>
            </w:r>
            <w:r w:rsidRPr="00B41D2C">
              <w:tab/>
              <w:t>Yüklenicinin üzerinde doğması muhtemel ek gider ve harcamaları bildirecektir.</w:t>
            </w:r>
          </w:p>
          <w:p w14:paraId="33826108" w14:textId="72342E02" w:rsidR="00CE1FB9" w:rsidRPr="00B41D2C" w:rsidRDefault="00CE1FB9" w:rsidP="00CE1FB9">
            <w:pPr>
              <w:spacing w:before="120" w:after="120"/>
              <w:ind w:left="515" w:right="-72"/>
              <w:rPr>
                <w:noProof/>
              </w:rPr>
            </w:pPr>
            <w:r w:rsidRPr="00B41D2C">
              <w:lastRenderedPageBreak/>
              <w:t xml:space="preserve">Proje Müdürü, Yükleniciden herhangi bir bildirim aldığında Alt Madde 35.1. uyarınca derhal </w:t>
            </w:r>
            <w:r w:rsidR="00163382" w:rsidRPr="00B41D2C">
              <w:t>İşveren</w:t>
            </w:r>
            <w:r w:rsidR="00163382" w:rsidRPr="00B41D2C" w:rsidDel="00163382">
              <w:t xml:space="preserve"> </w:t>
            </w:r>
            <w:r w:rsidRPr="00B41D2C">
              <w:t xml:space="preserve">ve Yükleniciye derhal görüşecek ve karşılaşılan fiziksel koşullar ya da suni engellerin üstesinden gelmek için bulunulacak eylemlere karar verecektir.  Söz konusu görüşmelerin ardından Proje Müdürü, Yükleniciye bir nüshası </w:t>
            </w:r>
            <w:r w:rsidR="00163382" w:rsidRPr="00B41D2C">
              <w:t xml:space="preserve">İşverene </w:t>
            </w:r>
            <w:r w:rsidRPr="00B41D2C">
              <w:t>olmak üzere talimat verecektir.</w:t>
            </w:r>
          </w:p>
          <w:p w14:paraId="2BD1343E" w14:textId="56D5E46F" w:rsidR="00CE1FB9" w:rsidRPr="00B41D2C" w:rsidRDefault="00CE1FB9" w:rsidP="00CE1FB9">
            <w:pPr>
              <w:spacing w:before="120" w:after="120"/>
              <w:ind w:left="576" w:right="-72" w:hanging="576"/>
              <w:rPr>
                <w:noProof/>
              </w:rPr>
            </w:pPr>
            <w:r w:rsidRPr="00B41D2C">
              <w:t>35.2</w:t>
            </w:r>
            <w:r w:rsidRPr="00B41D2C">
              <w:tab/>
              <w:t xml:space="preserve">GCC Alt Madde 35.1.’de atıfta bulunulan fiziksel koşulların ya da suni engellerin üstesinden gelmek için Proje Müdüründen alınan talimatların yerine getirilmesinden doğan ek gider ve masraflar </w:t>
            </w:r>
            <w:r w:rsidR="00163382" w:rsidRPr="00B41D2C">
              <w:t>İşveren</w:t>
            </w:r>
            <w:r w:rsidR="00163382" w:rsidRPr="00B41D2C" w:rsidDel="00163382">
              <w:t xml:space="preserve"> </w:t>
            </w:r>
            <w:r w:rsidRPr="00B41D2C">
              <w:t>tarafından Yükleniciye Sözleşme Bedeline bir ek olarak ödenecektir.</w:t>
            </w:r>
          </w:p>
          <w:p w14:paraId="13CDFB2E" w14:textId="77777777" w:rsidR="00CE1FB9" w:rsidRPr="00B41D2C" w:rsidRDefault="00CE1FB9" w:rsidP="00CE1FB9">
            <w:pPr>
              <w:spacing w:before="120" w:after="120"/>
              <w:ind w:left="515" w:right="-72"/>
              <w:rPr>
                <w:noProof/>
              </w:rPr>
            </w:pPr>
            <w:r w:rsidRPr="00B41D2C">
              <w:t>Yüklenicinin, GCC Alt Madde 35.1.’de atıfta bulunulan fiziksel koşulların ya da suni engeller nedeniyle Sözleşmenin ifasında gecikmesi ya da engellenmesi halinde Tamamlanma Zamanı GCC Madde 40.’a göre uzatılacaktır.</w:t>
            </w:r>
          </w:p>
        </w:tc>
      </w:tr>
      <w:tr w:rsidR="00CE1FB9" w:rsidRPr="00B41D2C" w14:paraId="14727CAF" w14:textId="77777777" w:rsidTr="00CE1FB9">
        <w:trPr>
          <w:cantSplit/>
        </w:trPr>
        <w:tc>
          <w:tcPr>
            <w:tcW w:w="2160" w:type="dxa"/>
          </w:tcPr>
          <w:p w14:paraId="3CBFFA23" w14:textId="77777777" w:rsidR="00CE1FB9" w:rsidRPr="00B41D2C" w:rsidRDefault="00CE1FB9" w:rsidP="00CE1FB9">
            <w:pPr>
              <w:pStyle w:val="S7Header2"/>
              <w:spacing w:before="120" w:after="120"/>
              <w:ind w:left="432" w:hanging="432"/>
              <w:rPr>
                <w:noProof/>
              </w:rPr>
            </w:pPr>
            <w:bookmarkStart w:id="1145" w:name="_Toc454731678"/>
            <w:bookmarkStart w:id="1146" w:name="_Toc28954084"/>
            <w:r w:rsidRPr="00B41D2C">
              <w:lastRenderedPageBreak/>
              <w:t>36.</w:t>
            </w:r>
            <w:r w:rsidRPr="00B41D2C">
              <w:tab/>
              <w:t>Kanunlar ve Yönetmeliklerdeki Değişiklik</w:t>
            </w:r>
            <w:bookmarkEnd w:id="1145"/>
            <w:bookmarkEnd w:id="1146"/>
          </w:p>
        </w:tc>
        <w:tc>
          <w:tcPr>
            <w:tcW w:w="6984" w:type="dxa"/>
          </w:tcPr>
          <w:p w14:paraId="2BEBE9BB" w14:textId="0E7BB7BA" w:rsidR="00CE1FB9" w:rsidRPr="00B41D2C" w:rsidRDefault="00CE1FB9" w:rsidP="00CE1FB9">
            <w:pPr>
              <w:spacing w:before="120" w:after="120"/>
              <w:ind w:left="576" w:right="-72" w:hanging="576"/>
              <w:rPr>
                <w:noProof/>
              </w:rPr>
            </w:pPr>
            <w:r w:rsidRPr="00B41D2C">
              <w:t>36.1</w:t>
            </w:r>
            <w:r w:rsidRPr="00B41D2C">
              <w:tab/>
              <w:t xml:space="preserve">Sahanın olduğu ülkede Teklifin sunulma tarihinden yirmi sekiz (28) günden sonraki bir tarihte kanun gücüne sahip herhangi bir kanun, yönetmelik, genelge, talimatname ya da tüzüğün, Yüklenicinin giderlerini ve masraflarını ve/veya Tamamlanma Zamanını dolaylı olarak etkileyen, yetkili makamlarca yorumlanma ya da uygulanmasındaki herhangi bir değişikliği içerdiği şeklinde kabul edilerek kanunlaştırılması, iptal edilmesi, kaldırılması ya da değiştirilmesi halinde Sözleşme Bedeli, Yüklenicinin Sözleşme </w:t>
            </w:r>
            <w:r w:rsidR="00163382" w:rsidRPr="00B41D2C">
              <w:t xml:space="preserve">altındaki </w:t>
            </w:r>
            <w:r w:rsidRPr="00B41D2C">
              <w:t xml:space="preserve">yükümlülüklerinin herhangi birisini ifasının etkilendiği ölçüde buna bağlı olarak arttırılacak ya da azaltılacak ve/veya Tamamlanma Zamanı makul bir biçimde ayarlanacaktır. Yukarıda bahsedilenlere bakılmaksızın, söz konusu ek ya da azaltılmış giderler, Genel Koşullar Alt Madde 11.2.’ye uygun olarak uygulanabilir olduğunda </w:t>
            </w:r>
            <w:r w:rsidR="00163382" w:rsidRPr="00B41D2C">
              <w:t xml:space="preserve">fiyat </w:t>
            </w:r>
            <w:r w:rsidRPr="00B41D2C">
              <w:t>ayarlama hükümlerinde halihazırda açıklanmış olmaları halinde ayrıca ödenmeyecek ya da alacaklandırılmayacaktır.</w:t>
            </w:r>
          </w:p>
        </w:tc>
      </w:tr>
      <w:tr w:rsidR="00CE1FB9" w:rsidRPr="00B41D2C" w14:paraId="4B493F73" w14:textId="77777777" w:rsidTr="00CE1FB9">
        <w:tc>
          <w:tcPr>
            <w:tcW w:w="2160" w:type="dxa"/>
          </w:tcPr>
          <w:p w14:paraId="0725FF93" w14:textId="77777777" w:rsidR="00CE1FB9" w:rsidRPr="00B41D2C" w:rsidRDefault="00CE1FB9" w:rsidP="00CE1FB9">
            <w:pPr>
              <w:pStyle w:val="S7Header2"/>
              <w:spacing w:before="120" w:after="120"/>
              <w:ind w:left="432" w:hanging="432"/>
              <w:rPr>
                <w:noProof/>
              </w:rPr>
            </w:pPr>
            <w:bookmarkStart w:id="1147" w:name="_Toc454731679"/>
            <w:bookmarkStart w:id="1148" w:name="_Toc28954085"/>
            <w:r w:rsidRPr="00B41D2C">
              <w:t>37.</w:t>
            </w:r>
            <w:r w:rsidRPr="00B41D2C">
              <w:tab/>
              <w:t>Mücbir Sebepler</w:t>
            </w:r>
            <w:bookmarkEnd w:id="1147"/>
            <w:bookmarkEnd w:id="1148"/>
          </w:p>
        </w:tc>
        <w:tc>
          <w:tcPr>
            <w:tcW w:w="6984" w:type="dxa"/>
          </w:tcPr>
          <w:p w14:paraId="57CA4E24" w14:textId="3B440DD2" w:rsidR="00CE1FB9" w:rsidRPr="00B41D2C" w:rsidRDefault="00CE1FB9" w:rsidP="00CE1FB9">
            <w:pPr>
              <w:spacing w:before="120" w:after="120"/>
              <w:ind w:left="576" w:right="-72" w:hanging="576"/>
              <w:rPr>
                <w:noProof/>
              </w:rPr>
            </w:pPr>
            <w:r w:rsidRPr="00B41D2C">
              <w:t>37.1</w:t>
            </w:r>
            <w:r w:rsidRPr="00B41D2C">
              <w:tab/>
              <w:t xml:space="preserve">“Mücbir Sebep” duruma göre </w:t>
            </w:r>
            <w:r w:rsidR="00163382" w:rsidRPr="00B41D2C">
              <w:t xml:space="preserve">İşverenin </w:t>
            </w:r>
            <w:r w:rsidRPr="00B41D2C">
              <w:t>ya da Yüklenicinin makul kontrolünün ötesindeki ve etkilenen Tarafın makul özenine bakılmaksızın kaçınılmaz olan herhangi bir olay anlamına gelmektedir ve aşağıdaki olayları içerecektir ve fakat aşağıdaki olaylarla sınırlı olmayacaktır.</w:t>
            </w:r>
          </w:p>
          <w:p w14:paraId="0724AD93" w14:textId="77777777" w:rsidR="00CE1FB9" w:rsidRPr="00B41D2C" w:rsidRDefault="00CE1FB9" w:rsidP="00CE1FB9">
            <w:pPr>
              <w:spacing w:before="120" w:after="120"/>
              <w:ind w:left="1152" w:right="-72" w:hanging="576"/>
              <w:rPr>
                <w:noProof/>
              </w:rPr>
            </w:pPr>
            <w:r w:rsidRPr="00B41D2C">
              <w:t>(a)</w:t>
            </w:r>
            <w:r w:rsidRPr="00B41D2C">
              <w:tab/>
              <w:t>savaş hali ilan edilmiş olsun olmasın savaş, düşmanlıklar ya da savaş benzeri operasyonlar, işgal, yabancı düşmanların eylemleri ve iç savaş</w:t>
            </w:r>
          </w:p>
          <w:p w14:paraId="2523827F" w14:textId="77777777" w:rsidR="00CE1FB9" w:rsidRPr="00B41D2C" w:rsidRDefault="00CE1FB9" w:rsidP="00CE1FB9">
            <w:pPr>
              <w:spacing w:before="120" w:after="120"/>
              <w:ind w:left="1152" w:right="-72" w:hanging="576"/>
              <w:rPr>
                <w:noProof/>
              </w:rPr>
            </w:pPr>
            <w:r w:rsidRPr="00B41D2C">
              <w:t>(b)</w:t>
            </w:r>
            <w:r w:rsidRPr="00B41D2C">
              <w:tab/>
              <w:t>sivil ya da askeri hükümet isyanı, devrimi, ayaklanma, başkaldırı, darbesi, komplo, kargaşa, iç huzursuzluk ve terörist eylemler</w:t>
            </w:r>
          </w:p>
          <w:p w14:paraId="5E520E6A" w14:textId="77777777" w:rsidR="00CE1FB9" w:rsidRPr="00B41D2C" w:rsidRDefault="00CE1FB9" w:rsidP="00CE1FB9">
            <w:pPr>
              <w:spacing w:before="120" w:after="120"/>
              <w:ind w:left="1152" w:right="-72" w:hanging="576"/>
              <w:rPr>
                <w:noProof/>
              </w:rPr>
            </w:pPr>
            <w:r w:rsidRPr="00B41D2C">
              <w:lastRenderedPageBreak/>
              <w:t>(c)</w:t>
            </w:r>
            <w:r w:rsidRPr="00B41D2C">
              <w:tab/>
              <w:t>herhangi bir hükümet ya da yasal ya da fiili makam ya da yönetim tarafından ya da uyarınca müsadere, millileştirme, seferberlik, el koyma ya da herhangi bir yerel devlet ya da yerel yönetim makamının herhangi bir eylemde bulunması ya da bulunmaması</w:t>
            </w:r>
          </w:p>
          <w:p w14:paraId="0CFFCEE7" w14:textId="77777777" w:rsidR="00CE1FB9" w:rsidRPr="00B41D2C" w:rsidRDefault="00CE1FB9" w:rsidP="00CE1FB9">
            <w:pPr>
              <w:spacing w:before="120" w:after="120"/>
              <w:ind w:left="1152" w:right="-72" w:hanging="576"/>
              <w:rPr>
                <w:noProof/>
              </w:rPr>
            </w:pPr>
            <w:r w:rsidRPr="00B41D2C">
              <w:t>(d)</w:t>
            </w:r>
            <w:r w:rsidRPr="00B41D2C">
              <w:tab/>
              <w:t>grev, sabotaj, lokavt, ambargo, ithal yasağı, liman tıkanıklığı, genel kamu ulaşım ve iletişim yollarının eksikliği, sınai uyuşmazlık, deniz kazası, enerji tedariki eksikliği ya da yasağı, salgın hastalık, karantina ve bulaşıcı hastalık</w:t>
            </w:r>
          </w:p>
          <w:p w14:paraId="4CB137F4" w14:textId="77777777" w:rsidR="00CE1FB9" w:rsidRPr="00B41D2C" w:rsidRDefault="00CE1FB9" w:rsidP="00CE1FB9">
            <w:pPr>
              <w:spacing w:before="120" w:after="120"/>
              <w:ind w:left="1152" w:right="-72" w:hanging="576"/>
              <w:rPr>
                <w:noProof/>
              </w:rPr>
            </w:pPr>
            <w:r w:rsidRPr="00B41D2C">
              <w:t>(e)</w:t>
            </w:r>
            <w:r w:rsidRPr="00B41D2C">
              <w:tab/>
              <w:t>deprem, heyelan, volkanik faaliyet, yangın, sel ya da tufan, dev dalga, tayfun ya da siklon, hortum, fırtına, yıldırım ya da başka set hava koşulu, nükleer ve basınç dalgaları ya da başka doğal ya da fiziksel facia</w:t>
            </w:r>
          </w:p>
          <w:p w14:paraId="45BC62C8" w14:textId="77777777" w:rsidR="00CE1FB9" w:rsidRPr="00B41D2C" w:rsidRDefault="00CE1FB9" w:rsidP="00CE1FB9">
            <w:pPr>
              <w:spacing w:before="120" w:after="120"/>
              <w:ind w:left="1152" w:right="-72" w:hanging="576"/>
              <w:rPr>
                <w:noProof/>
              </w:rPr>
            </w:pPr>
            <w:r w:rsidRPr="00B41D2C">
              <w:t>(f)</w:t>
            </w:r>
            <w:r w:rsidRPr="00B41D2C">
              <w:tab/>
              <w:t>kendileri Mücbir Sebep olan durumlardan doğan işgücü, malzeme ya da hizmet eksikliği.</w:t>
            </w:r>
          </w:p>
          <w:p w14:paraId="67267602" w14:textId="77777777" w:rsidR="00CE1FB9" w:rsidRPr="00B41D2C" w:rsidRDefault="00CE1FB9" w:rsidP="00CE1FB9">
            <w:pPr>
              <w:spacing w:before="120" w:after="120"/>
              <w:ind w:left="576" w:right="-72" w:hanging="576"/>
              <w:rPr>
                <w:noProof/>
              </w:rPr>
            </w:pPr>
            <w:r w:rsidRPr="00B41D2C">
              <w:t>37.2</w:t>
            </w:r>
            <w:r w:rsidRPr="00B41D2C">
              <w:tab/>
              <w:t>Taraflardan birisinin Mücbir Sebep nedeniyle Sözleşme tahtındaki yükümlülüklerinin herhangi birisinin ya da bu yükümlülüklerin ifasının engellenmesi, men edilmesi ya da gecikmesi halinde diğerine yazılı olarak söz konusu olay ya da durumları söz konusu olayın gerçekleşmesinden itibaren on dört (14) gün içerisinde derhal bildirimde bulunacaktır.</w:t>
            </w:r>
          </w:p>
          <w:p w14:paraId="498A2562" w14:textId="77777777" w:rsidR="00CE1FB9" w:rsidRPr="00B41D2C" w:rsidRDefault="00CE1FB9" w:rsidP="00CE1FB9">
            <w:pPr>
              <w:spacing w:before="120" w:after="120"/>
              <w:ind w:left="576" w:right="-72" w:hanging="576"/>
              <w:rPr>
                <w:noProof/>
              </w:rPr>
            </w:pPr>
            <w:r w:rsidRPr="00B41D2C">
              <w:t>37.3</w:t>
            </w:r>
            <w:r w:rsidRPr="00B41D2C">
              <w:tab/>
              <w:t>Söz konusu bildirimde bulunan Taraf, ilgili Mücbir Sebep olayı devam ettiği müddetçe ve söz konusu Tarafın ifası engellenmiş, men edilmiş ya da gecikmiş olduğu ölçüde Sözleşme tahtındaki yükümlülüklerinin ifasından ya da zamanında ifasından maruz görülecektir.  Tamamlanma Zamanı, GCC Madde 40’a göre uzatılacaktır.</w:t>
            </w:r>
          </w:p>
          <w:p w14:paraId="53C907B4" w14:textId="77777777" w:rsidR="00CE1FB9" w:rsidRPr="00B41D2C" w:rsidRDefault="00CE1FB9" w:rsidP="00CE1FB9">
            <w:pPr>
              <w:spacing w:before="120" w:after="120"/>
              <w:ind w:left="576" w:right="-72" w:hanging="576"/>
              <w:rPr>
                <w:noProof/>
              </w:rPr>
            </w:pPr>
            <w:r w:rsidRPr="00B41D2C">
              <w:t>37.4</w:t>
            </w:r>
            <w:r w:rsidRPr="00B41D2C">
              <w:tab/>
              <w:t>Mücbir Sebep olayından etkilenen Taraf ya da Taraflar, Sözleşmenin kendilerinin ifası ya da ifaları üzerindeki etkisini hafifletmek ve Sözleşme tahtındaki yükümlülüklerini yerine getirmek için makul çabayı göstereceklerdir fakat yukarıda bahsedilenler Taraflardan hiçbirisinin GCC Alt Madde 37.6. ve 38.5. uyarınca Sözleşmeyi feshetme hakkına halel getirmeyecektir.</w:t>
            </w:r>
          </w:p>
          <w:p w14:paraId="62395BD5" w14:textId="77777777" w:rsidR="00CE1FB9" w:rsidRPr="00B41D2C" w:rsidRDefault="00CE1FB9" w:rsidP="00CE1FB9">
            <w:pPr>
              <w:spacing w:before="120" w:after="120"/>
              <w:ind w:left="576" w:right="-72" w:hanging="576"/>
              <w:rPr>
                <w:noProof/>
              </w:rPr>
            </w:pPr>
            <w:r w:rsidRPr="00B41D2C">
              <w:t>37.5</w:t>
            </w:r>
            <w:r w:rsidRPr="00B41D2C">
              <w:tab/>
              <w:t>Mücbir Sebep olayının gerçekleşmesinin neden olduğu Taraflardan herhangi birisinin hiçbir gecikmesi ya da ifada bulunmaması, söz konusu gecikme ya da yerine getirmemeye Mücbir Sebep olayının neden olması halinde ve neden olduğu ölçüde</w:t>
            </w:r>
          </w:p>
          <w:p w14:paraId="4D84D33E" w14:textId="77777777" w:rsidR="00CE1FB9" w:rsidRPr="00B41D2C" w:rsidRDefault="00CE1FB9" w:rsidP="00CE1FB9">
            <w:pPr>
              <w:spacing w:before="120" w:after="120"/>
              <w:ind w:left="1152" w:right="-72" w:hanging="576"/>
              <w:rPr>
                <w:noProof/>
              </w:rPr>
            </w:pPr>
            <w:r w:rsidRPr="00B41D2C">
              <w:t>(a)</w:t>
            </w:r>
            <w:r w:rsidRPr="00B41D2C">
              <w:tab/>
              <w:t>Sözleşmenin temerrüdü ya da ihlalini oluşturmayacaktır ya da</w:t>
            </w:r>
          </w:p>
          <w:p w14:paraId="7BA8DBB2" w14:textId="77777777" w:rsidR="00CE1FB9" w:rsidRPr="00B41D2C" w:rsidRDefault="00CE1FB9" w:rsidP="00CE1FB9">
            <w:pPr>
              <w:spacing w:before="120" w:after="120"/>
              <w:ind w:left="1152" w:right="-72" w:hanging="576"/>
              <w:rPr>
                <w:noProof/>
              </w:rPr>
            </w:pPr>
            <w:r w:rsidRPr="00B41D2C">
              <w:lastRenderedPageBreak/>
              <w:t>(b)</w:t>
            </w:r>
            <w:r w:rsidRPr="00B41D2C">
              <w:tab/>
              <w:t>Genel Koşullar Alt Madde 32.2., 38.3. ve 38.4.’e tabi olarak ortaya çıkan tazminat ya da ek gider ya da harcama talebini doğurmayacaktır.</w:t>
            </w:r>
          </w:p>
          <w:p w14:paraId="18012444" w14:textId="77777777" w:rsidR="00CE1FB9" w:rsidRPr="00B41D2C" w:rsidRDefault="00CE1FB9" w:rsidP="00CE1FB9">
            <w:pPr>
              <w:spacing w:before="120" w:after="120"/>
              <w:ind w:left="576" w:right="-72" w:firstLine="44"/>
              <w:rPr>
                <w:noProof/>
              </w:rPr>
            </w:pPr>
            <w:r w:rsidRPr="00B41D2C">
              <w:t>Bu durum, yalnızca söz konusu gecikme veya adem-i ifanın Mücbir Sebeplerden kaynaklanması kaydıyla geçerlidir.</w:t>
            </w:r>
          </w:p>
          <w:p w14:paraId="7ED90E0E" w14:textId="77777777" w:rsidR="00CE1FB9" w:rsidRPr="00B41D2C" w:rsidRDefault="00CE1FB9" w:rsidP="00CE1FB9">
            <w:pPr>
              <w:spacing w:before="120" w:after="120"/>
              <w:ind w:left="576" w:right="-72" w:hanging="576"/>
              <w:rPr>
                <w:noProof/>
              </w:rPr>
            </w:pPr>
            <w:r w:rsidRPr="00B41D2C">
              <w:t>37.6</w:t>
            </w:r>
            <w:r w:rsidRPr="00B41D2C">
              <w:tab/>
              <w:t>Sözleşmenin ifasının ana hatlarıyla Sözleşmenin geçerli olduğu süre boyunca altmış (60) günden daha fazla süre ile ya da bir ya da daha fazla Mücbir Sebep nedeniyle toplamda yüz yirmi (120) günden daha fazla bir süre için engellenmesi, men edilmesi ya da gecikmesi halinde Taraflar, karşılıklı olarak tatmin edici bir çözüm geliştirmeye çalışacaklardır, bunun başarısız olması halinde Taraflardan her birisi diğerine bildirimde bulunarak Sözleşmeyi feshedebilir fakat bahsedilenler Taraflardan hiçbirisinin GCC Alt Madde 38.5. tahtındaki Sözleşmeyi feshetme hakkına halel getirmeyecektir.</w:t>
            </w:r>
          </w:p>
          <w:p w14:paraId="67FD289E" w14:textId="3CD3146B" w:rsidR="00CE1FB9" w:rsidRPr="00B41D2C" w:rsidRDefault="00CE1FB9" w:rsidP="00CE1FB9">
            <w:pPr>
              <w:spacing w:before="120" w:after="120"/>
              <w:ind w:left="576" w:right="-72" w:hanging="576"/>
              <w:rPr>
                <w:noProof/>
              </w:rPr>
            </w:pPr>
            <w:r w:rsidRPr="00B41D2C">
              <w:t>37.7</w:t>
            </w:r>
            <w:r w:rsidRPr="00B41D2C">
              <w:tab/>
              <w:t xml:space="preserve">GCC Alt Madde 37.6.’ya uygun olarak fesih halinde </w:t>
            </w:r>
            <w:r w:rsidR="00163382" w:rsidRPr="00B41D2C">
              <w:t xml:space="preserve">İşverenin </w:t>
            </w:r>
            <w:r w:rsidRPr="00B41D2C">
              <w:t>ve Yüklenicinin hakları ve yükümlülükleri, GCC Alt Madde 42.1.2. ve 42.1.3.’de belirtildiği gibi olacaktır.</w:t>
            </w:r>
          </w:p>
          <w:p w14:paraId="760C2736" w14:textId="08C332A1" w:rsidR="00CE1FB9" w:rsidRPr="00B41D2C" w:rsidRDefault="00CE1FB9" w:rsidP="00CE1FB9">
            <w:pPr>
              <w:spacing w:before="120" w:after="120"/>
              <w:ind w:left="576" w:right="-72" w:hanging="576"/>
              <w:rPr>
                <w:noProof/>
              </w:rPr>
            </w:pPr>
            <w:r w:rsidRPr="00B41D2C">
              <w:t>37.8</w:t>
            </w:r>
            <w:r w:rsidRPr="00B41D2C">
              <w:tab/>
              <w:t xml:space="preserve">GCC Alt Madde 37.5.’e bakılmaksızın Mücbir Sebep, </w:t>
            </w:r>
            <w:r w:rsidR="00163382" w:rsidRPr="00B41D2C">
              <w:t xml:space="preserve">İşverenin </w:t>
            </w:r>
            <w:r w:rsidRPr="00B41D2C">
              <w:t>Yükleniciye ödeme yapma yükümlülüğüne uygulanmayacaktır.</w:t>
            </w:r>
          </w:p>
        </w:tc>
      </w:tr>
      <w:tr w:rsidR="00CE1FB9" w:rsidRPr="00B41D2C" w14:paraId="5D222415" w14:textId="77777777" w:rsidTr="00CE1FB9">
        <w:trPr>
          <w:trHeight w:val="1260"/>
        </w:trPr>
        <w:tc>
          <w:tcPr>
            <w:tcW w:w="2160" w:type="dxa"/>
          </w:tcPr>
          <w:p w14:paraId="5413E9EE" w14:textId="77777777" w:rsidR="00CE1FB9" w:rsidRPr="00B41D2C" w:rsidRDefault="00CE1FB9" w:rsidP="00CE1FB9">
            <w:pPr>
              <w:pStyle w:val="S7Header2"/>
              <w:spacing w:before="120" w:after="120"/>
              <w:ind w:left="432" w:hanging="432"/>
              <w:rPr>
                <w:noProof/>
              </w:rPr>
            </w:pPr>
            <w:bookmarkStart w:id="1149" w:name="_Toc454731680"/>
            <w:bookmarkStart w:id="1150" w:name="_Toc28954086"/>
            <w:r w:rsidRPr="00B41D2C">
              <w:lastRenderedPageBreak/>
              <w:t>38.</w:t>
            </w:r>
            <w:r w:rsidRPr="00B41D2C">
              <w:tab/>
              <w:t>Savaş Riskleri</w:t>
            </w:r>
            <w:bookmarkEnd w:id="1149"/>
            <w:bookmarkEnd w:id="1150"/>
          </w:p>
        </w:tc>
        <w:tc>
          <w:tcPr>
            <w:tcW w:w="6984" w:type="dxa"/>
          </w:tcPr>
          <w:p w14:paraId="1B02306C" w14:textId="77777777" w:rsidR="00CE1FB9" w:rsidRPr="00B41D2C" w:rsidRDefault="00CE1FB9" w:rsidP="00CE1FB9">
            <w:pPr>
              <w:spacing w:before="120" w:after="120"/>
              <w:ind w:left="576" w:right="-72" w:hanging="576"/>
              <w:rPr>
                <w:noProof/>
              </w:rPr>
            </w:pPr>
            <w:r w:rsidRPr="00B41D2C">
              <w:t>38.1</w:t>
            </w:r>
            <w:r w:rsidRPr="00B41D2C">
              <w:tab/>
              <w:t>“Savaş Riskleri” Sahanın olduğu ülke (ya da ülkelerde) ya da yakınında gerçekleşen ya da mevcut olan Genel Koşullar Alt Madde 37.1. paragraf (a) ve (b)’de belirtilen herhangi bir olay ve herhangi bir mayın, bomba, top mermisi, el bombası ya da başka roket, füze, savaş cephanesi ya da patlayıcısının patlaması ya da etkisi anlamına gelecektir.</w:t>
            </w:r>
          </w:p>
          <w:p w14:paraId="3E08545C" w14:textId="77777777" w:rsidR="00CE1FB9" w:rsidRPr="00B41D2C" w:rsidRDefault="00CE1FB9" w:rsidP="00CE1FB9">
            <w:pPr>
              <w:spacing w:before="120" w:after="120"/>
              <w:ind w:left="576" w:right="-72" w:hanging="576"/>
              <w:rPr>
                <w:noProof/>
              </w:rPr>
            </w:pPr>
            <w:r w:rsidRPr="00B41D2C">
              <w:t>38.2</w:t>
            </w:r>
            <w:r w:rsidRPr="00B41D2C">
              <w:tab/>
              <w:t>Söz konusu tahrip, zarar, yaralanma ya da yaşam kaybına herhangi bir Savaş Riskinin neden olması halinde, Sözleşmedeki hiçbir şeye bakılmaksızın Yüklenicinin,</w:t>
            </w:r>
          </w:p>
          <w:p w14:paraId="60991EF1" w14:textId="2EA7D7DA" w:rsidR="00CE1FB9" w:rsidRPr="00B41D2C" w:rsidRDefault="00CE1FB9" w:rsidP="00CE1FB9">
            <w:pPr>
              <w:spacing w:before="120" w:after="120"/>
              <w:ind w:left="1080" w:right="-72" w:hanging="576"/>
              <w:rPr>
                <w:noProof/>
              </w:rPr>
            </w:pPr>
            <w:r w:rsidRPr="00B41D2C">
              <w:t>(a)</w:t>
            </w:r>
            <w:r w:rsidRPr="00B41D2C">
              <w:tab/>
              <w:t>Tesisler, Tesis ya da bunların herhangi bir parçasının tahrip olması ya da zarar görmesi;</w:t>
            </w:r>
          </w:p>
          <w:p w14:paraId="6D44F55D" w14:textId="38281463" w:rsidR="00CE1FB9" w:rsidRPr="00B41D2C" w:rsidRDefault="00CE1FB9" w:rsidP="00CE1FB9">
            <w:pPr>
              <w:spacing w:before="120" w:after="120"/>
              <w:ind w:left="1080" w:right="-72" w:hanging="576"/>
              <w:rPr>
                <w:noProof/>
              </w:rPr>
            </w:pPr>
            <w:r w:rsidRPr="00B41D2C">
              <w:t>(b)</w:t>
            </w:r>
            <w:r w:rsidRPr="00B41D2C">
              <w:tab/>
            </w:r>
            <w:r w:rsidR="008B732E" w:rsidRPr="00B41D2C">
              <w:t>İşvere</w:t>
            </w:r>
            <w:r w:rsidR="00AF744D" w:rsidRPr="00B41D2C">
              <w:t>n</w:t>
            </w:r>
            <w:r w:rsidR="008B732E" w:rsidRPr="00B41D2C">
              <w:t xml:space="preserve"> </w:t>
            </w:r>
            <w:r w:rsidRPr="00B41D2C">
              <w:t>ya da herhangi bir Üçüncü Kişinin mülkünün tahrip olması ya da zarar görmesi ya da</w:t>
            </w:r>
          </w:p>
          <w:p w14:paraId="0985ED9F" w14:textId="77777777" w:rsidR="00CE1FB9" w:rsidRPr="00B41D2C" w:rsidRDefault="00CE1FB9" w:rsidP="00CE1FB9">
            <w:pPr>
              <w:spacing w:before="120" w:after="120"/>
              <w:ind w:left="1080" w:right="-72" w:hanging="576"/>
              <w:rPr>
                <w:noProof/>
              </w:rPr>
            </w:pPr>
            <w:r w:rsidRPr="00B41D2C">
              <w:t>(c)</w:t>
            </w:r>
            <w:r w:rsidRPr="00B41D2C">
              <w:tab/>
              <w:t>yaralanma ya da yaşam kaybı için ya da hususunda her ne olursa olsun hiçbir yükümlülüğü olmayacaktır.</w:t>
            </w:r>
          </w:p>
          <w:p w14:paraId="71F9918C" w14:textId="74A2FD64" w:rsidR="00CE1FB9" w:rsidRPr="00B41D2C" w:rsidRDefault="00CE1FB9" w:rsidP="00CE1FB9">
            <w:pPr>
              <w:spacing w:before="120" w:after="120"/>
              <w:ind w:left="515" w:right="-72"/>
              <w:rPr>
                <w:noProof/>
              </w:rPr>
            </w:pPr>
            <w:r w:rsidRPr="00B41D2C">
              <w:t xml:space="preserve">ve </w:t>
            </w:r>
            <w:r w:rsidR="008B732E" w:rsidRPr="00B41D2C">
              <w:t>İşveren</w:t>
            </w:r>
            <w:r w:rsidR="008B732E" w:rsidRPr="00B41D2C" w:rsidDel="008B732E">
              <w:t xml:space="preserve"> </w:t>
            </w:r>
            <w:r w:rsidRPr="00B41D2C">
              <w:t>Yükleniciyi bunların sonucu ortaya çıkan ya da bunlarla bağlantılı herhangi ve tüm talep, yükümlülük, dava, dosya, tazminat, gider, ücret ya da masraflara karşı tazmin edecek ve Yüklenicinin bunlardan zarar görmemesini sağlayacaktır.</w:t>
            </w:r>
          </w:p>
          <w:p w14:paraId="0E51AF2F" w14:textId="472DBEE4" w:rsidR="00CE1FB9" w:rsidRPr="00B41D2C" w:rsidRDefault="00CE1FB9" w:rsidP="00CE1FB9">
            <w:pPr>
              <w:spacing w:before="120" w:after="120"/>
              <w:ind w:left="576" w:right="-72" w:hanging="576"/>
              <w:rPr>
                <w:noProof/>
              </w:rPr>
            </w:pPr>
            <w:r w:rsidRPr="00B41D2C">
              <w:t>38.3</w:t>
            </w:r>
            <w:r w:rsidRPr="00B41D2C">
              <w:tab/>
            </w:r>
            <w:r w:rsidR="00324D80" w:rsidRPr="00B41D2C">
              <w:t xml:space="preserve">Tesis veya Tesise yönelik olarak kullanılan veya kullanılmaya niyetlenen herhangi bir Tesisin, Yüklenici Ekipmanının veya </w:t>
            </w:r>
            <w:r w:rsidR="00324D80" w:rsidRPr="00B41D2C">
              <w:lastRenderedPageBreak/>
              <w:t xml:space="preserve">Yüklenicinin diğer herhangi bir mülkünün </w:t>
            </w:r>
            <w:r w:rsidRPr="00B41D2C">
              <w:t xml:space="preserve">Savaş Riskleri nedeniyle herhangi bir tahribe ya da zarara uğramaya devam etmesi halinde </w:t>
            </w:r>
            <w:r w:rsidR="00D43F72" w:rsidRPr="00B41D2C">
              <w:t>İşveren</w:t>
            </w:r>
            <w:r w:rsidRPr="00B41D2C">
              <w:t>, Yükleniciye</w:t>
            </w:r>
          </w:p>
          <w:p w14:paraId="6EBA5359" w14:textId="5F7BF9DF" w:rsidR="00CE1FB9" w:rsidRPr="00B41D2C" w:rsidRDefault="00CE1FB9" w:rsidP="00CE1FB9">
            <w:pPr>
              <w:spacing w:before="120" w:after="120"/>
              <w:ind w:left="1152" w:right="-72" w:hanging="576"/>
              <w:rPr>
                <w:noProof/>
              </w:rPr>
            </w:pPr>
            <w:r w:rsidRPr="00B41D2C">
              <w:t>(a)</w:t>
            </w:r>
            <w:r w:rsidRPr="00B41D2C">
              <w:tab/>
            </w:r>
            <w:r w:rsidR="00D43F72" w:rsidRPr="00B41D2C">
              <w:t>İşveren</w:t>
            </w:r>
            <w:r w:rsidR="00D43F72" w:rsidRPr="00B41D2C" w:rsidDel="00D43F72">
              <w:t xml:space="preserve"> </w:t>
            </w:r>
            <w:r w:rsidRPr="00B41D2C">
              <w:t xml:space="preserve">tarafından halihazırda ödenmemiş olduğu ölçüde ve </w:t>
            </w:r>
            <w:r w:rsidR="00D43F72" w:rsidRPr="00B41D2C">
              <w:t>İşveren</w:t>
            </w:r>
            <w:r w:rsidR="00D43F72" w:rsidRPr="00B41D2C" w:rsidDel="00D43F72">
              <w:t xml:space="preserve"> </w:t>
            </w:r>
            <w:r w:rsidRPr="00B41D2C">
              <w:t>tarafından talep edilebildiği ve Tesislerin tamamlanması için gerekli olabileceği ölçüde</w:t>
            </w:r>
          </w:p>
          <w:p w14:paraId="7D1C5CCA" w14:textId="322DBB47" w:rsidR="00CE1FB9" w:rsidRPr="00B41D2C" w:rsidRDefault="00CE1FB9" w:rsidP="00CE1FB9">
            <w:pPr>
              <w:spacing w:before="120" w:after="120"/>
              <w:ind w:left="1152" w:right="-72" w:hanging="576"/>
              <w:rPr>
                <w:noProof/>
              </w:rPr>
            </w:pPr>
            <w:r w:rsidRPr="00B41D2C">
              <w:tab/>
              <w:t>bu şekilde tahrip olan ya da zarar gören Tesisin ya da Tesisin herhangi bir parçası için</w:t>
            </w:r>
          </w:p>
          <w:p w14:paraId="44209B1B" w14:textId="77777777" w:rsidR="00CE1FB9" w:rsidRPr="00B41D2C" w:rsidRDefault="00CE1FB9" w:rsidP="00CE1FB9">
            <w:pPr>
              <w:spacing w:before="120" w:after="120"/>
              <w:ind w:left="1152" w:right="-72" w:hanging="576"/>
              <w:rPr>
                <w:noProof/>
              </w:rPr>
            </w:pPr>
            <w:r w:rsidRPr="00B41D2C">
              <w:t>(b)</w:t>
            </w:r>
            <w:r w:rsidRPr="00B41D2C">
              <w:tab/>
              <w:t>bu şekilde tahrip olan ya da zarar gören Yüklenicinin Ekipmanının ya da herhangi bir diğer mülkünün değiştirilmesi ya da düzeltilmesi için</w:t>
            </w:r>
          </w:p>
          <w:p w14:paraId="31EB400A" w14:textId="18D146F7" w:rsidR="00CE1FB9" w:rsidRPr="00B41D2C" w:rsidRDefault="00CE1FB9" w:rsidP="00CE1FB9">
            <w:pPr>
              <w:spacing w:before="120" w:after="120"/>
              <w:ind w:left="1152" w:right="-72" w:hanging="576"/>
              <w:rPr>
                <w:noProof/>
              </w:rPr>
            </w:pPr>
            <w:r w:rsidRPr="00B41D2C">
              <w:t>(c)</w:t>
            </w:r>
            <w:r w:rsidRPr="00B41D2C">
              <w:tab/>
              <w:t xml:space="preserve">Tesisin </w:t>
            </w:r>
            <w:r w:rsidR="000C2465" w:rsidRPr="00B41D2C">
              <w:t xml:space="preserve">veya </w:t>
            </w:r>
            <w:r w:rsidRPr="00B41D2C">
              <w:t>herhangi bir kısmının tahrip ya</w:t>
            </w:r>
            <w:r w:rsidR="000C2465" w:rsidRPr="00B41D2C">
              <w:t xml:space="preserve"> </w:t>
            </w:r>
            <w:r w:rsidRPr="00B41D2C">
              <w:t>da zararının ikame edilmesi ya da düzeltilmesi için ödeme yapacaktır.</w:t>
            </w:r>
          </w:p>
          <w:p w14:paraId="29048252" w14:textId="7D3487D3" w:rsidR="00CE1FB9" w:rsidRPr="00B41D2C" w:rsidRDefault="00D43F72" w:rsidP="00CE1FB9">
            <w:pPr>
              <w:spacing w:before="120" w:after="120"/>
              <w:ind w:left="515" w:right="-72"/>
              <w:rPr>
                <w:noProof/>
              </w:rPr>
            </w:pPr>
            <w:r w:rsidRPr="00B41D2C">
              <w:t xml:space="preserve">İşverenin </w:t>
            </w:r>
            <w:r w:rsidR="00CE1FB9" w:rsidRPr="00B41D2C">
              <w:t xml:space="preserve">Yükleniciden Tesislerin söz konusu tahribi ya da zarar görmesini ikame etmesini ya da düzeltmesini talep etmemesi halinde </w:t>
            </w:r>
            <w:r w:rsidRPr="00B41D2C">
              <w:t>İşveren</w:t>
            </w:r>
            <w:r w:rsidRPr="00B41D2C" w:rsidDel="00D43F72">
              <w:t xml:space="preserve"> </w:t>
            </w:r>
            <w:r w:rsidR="00CE1FB9" w:rsidRPr="00B41D2C">
              <w:t>ya Genel Koşullar Madde 39’a göre tahrip olan ya da zarar gören Tesis</w:t>
            </w:r>
            <w:r w:rsidR="00405187" w:rsidRPr="00B41D2C">
              <w:t>in</w:t>
            </w:r>
            <w:r w:rsidR="00CE1FB9" w:rsidRPr="00B41D2C">
              <w:t xml:space="preserve"> o kısmının ifası hariç olmak üzere ziyan, tahrip ya da zararın </w:t>
            </w:r>
            <w:r w:rsidR="00405187" w:rsidRPr="00B41D2C">
              <w:t xml:space="preserve">Tesisin </w:t>
            </w:r>
            <w:r w:rsidR="00CE1FB9" w:rsidRPr="00B41D2C">
              <w:t>önemli bir kısmını etkilediğinde Sözleşmeyi GCC Alt Madde 42.1.’e uygun olarak feshedecektir.</w:t>
            </w:r>
          </w:p>
          <w:p w14:paraId="2D085098" w14:textId="7113CE1B" w:rsidR="00CE1FB9" w:rsidRPr="00B41D2C" w:rsidRDefault="00C87081" w:rsidP="00CE1FB9">
            <w:pPr>
              <w:spacing w:before="120" w:after="120"/>
              <w:ind w:left="515" w:right="-72"/>
              <w:rPr>
                <w:noProof/>
              </w:rPr>
            </w:pPr>
            <w:r w:rsidRPr="00B41D2C">
              <w:t xml:space="preserve">İşverenin </w:t>
            </w:r>
            <w:r w:rsidR="00CE1FB9" w:rsidRPr="00B41D2C">
              <w:t xml:space="preserve">Yükleniciden </w:t>
            </w:r>
            <w:r w:rsidRPr="00B41D2C">
              <w:t xml:space="preserve">Tesisteki </w:t>
            </w:r>
            <w:r w:rsidR="00CE1FB9" w:rsidRPr="00B41D2C">
              <w:t>tahrip ya da zararı ikame etmesi ya da düzeltmesini talep etmesi halinde Tamamlanma Zamanı, GCC Madde 40’a göre uzatılacaktır.</w:t>
            </w:r>
          </w:p>
          <w:p w14:paraId="330891AA" w14:textId="108FAB84" w:rsidR="00CE1FB9" w:rsidRPr="00B41D2C" w:rsidRDefault="00CE1FB9" w:rsidP="00CE1FB9">
            <w:pPr>
              <w:spacing w:before="120" w:after="120"/>
              <w:ind w:left="576" w:right="-72" w:hanging="576"/>
              <w:rPr>
                <w:noProof/>
              </w:rPr>
            </w:pPr>
            <w:r w:rsidRPr="00B41D2C">
              <w:t>38.4</w:t>
            </w:r>
            <w:r w:rsidRPr="00B41D2C">
              <w:tab/>
              <w:t xml:space="preserve">Sözleşmedeki hiçbir şeye bakılmaksızın </w:t>
            </w:r>
            <w:r w:rsidR="0078037E" w:rsidRPr="00B41D2C">
              <w:t>İşveren</w:t>
            </w:r>
            <w:r w:rsidRPr="00B41D2C">
              <w:t xml:space="preserve">, Yüklenicinin uygulanabilir olur olmaz </w:t>
            </w:r>
            <w:r w:rsidR="0078037E" w:rsidRPr="00B41D2C">
              <w:t xml:space="preserve">İşverene </w:t>
            </w:r>
            <w:r w:rsidRPr="00B41D2C">
              <w:t>yazılı olarak söz konusu artmış maliyeti bildirmesi şartıyla Yükleniciye herhangi bir Savaş Riskine atfedilebilen, herhangi bir Savaş Riskinin sonucu olan, herhangi bir Savaş Riskinden doğan ya da herhangi bir Savaş Riski ile bağlantılı Sözleşmenin ifası için her tür artmış maliyet ya da dolaylı giderleri ödeyecektir.</w:t>
            </w:r>
          </w:p>
          <w:p w14:paraId="6AC8F44E" w14:textId="6D7AB3AD" w:rsidR="00CE1FB9" w:rsidRPr="00B41D2C" w:rsidRDefault="00CE1FB9" w:rsidP="00CE1FB9">
            <w:pPr>
              <w:spacing w:before="120" w:after="120"/>
              <w:ind w:left="576" w:right="-72" w:hanging="576"/>
              <w:rPr>
                <w:noProof/>
              </w:rPr>
            </w:pPr>
            <w:r w:rsidRPr="00B41D2C">
              <w:t>38.5</w:t>
            </w:r>
            <w:r w:rsidRPr="00B41D2C">
              <w:tab/>
              <w:t xml:space="preserve">Sözleşmenin ifası sırasında Sözleşmenin Yüklenici tarafından ifasını mali olarak ya da önemli bir biçimde başka türlü etkilemesi halinde Yüklenici, işin </w:t>
            </w:r>
            <w:r w:rsidR="0078037E" w:rsidRPr="00B41D2C">
              <w:t xml:space="preserve">Tesiste </w:t>
            </w:r>
            <w:r w:rsidRPr="00B41D2C">
              <w:t>ifasının imkansız olması ya da tek seferde altmış (60) gün ya da toplamda yüz yirmi (120) gün herhangi bir Savaş Riski bağlamında engellenmesi şartıyla Tesislerde kendisinin ya da Alt Yüklenicilerinin personelinin emniyetine olması gereken ve uygun özen ile ifa edilmesi için makul çabayı sarf edecektir, Taraflar, karşılıklı olarak tatmin edici bir çözüm oluşturmak için çaba harcayacaklardır bunun başarısız olması halinde Taraflardan herhangi birisi, diğerine bildirimde bulunarak Sözleşmeyi feshedebilir.</w:t>
            </w:r>
          </w:p>
          <w:p w14:paraId="3A515477" w14:textId="174BE644" w:rsidR="00CE1FB9" w:rsidRPr="00B41D2C" w:rsidRDefault="00CE1FB9" w:rsidP="00CE1FB9">
            <w:pPr>
              <w:spacing w:before="120" w:after="120"/>
              <w:ind w:left="576" w:right="-72" w:hanging="576"/>
              <w:rPr>
                <w:noProof/>
              </w:rPr>
            </w:pPr>
            <w:r w:rsidRPr="00B41D2C">
              <w:lastRenderedPageBreak/>
              <w:t>38.6</w:t>
            </w:r>
            <w:r w:rsidRPr="00B41D2C">
              <w:tab/>
              <w:t xml:space="preserve">GCC Alt Madde 38.3. ve 38.5.’e uygun olarak fesih halinde </w:t>
            </w:r>
            <w:r w:rsidR="00B63F72" w:rsidRPr="00B41D2C">
              <w:t xml:space="preserve">İşveren </w:t>
            </w:r>
            <w:r w:rsidRPr="00B41D2C">
              <w:t xml:space="preserve">ve Yüklenicinin hak ve yükümlülükleri GCC Alt Madde 42.1.2. ve 42.1.3.’te belirtildiği gibi olacaktır. </w:t>
            </w:r>
          </w:p>
        </w:tc>
      </w:tr>
    </w:tbl>
    <w:p w14:paraId="01CF2515" w14:textId="77777777" w:rsidR="00CE1FB9" w:rsidRPr="00B41D2C" w:rsidRDefault="00CE1FB9" w:rsidP="001916F8">
      <w:pPr>
        <w:pStyle w:val="S7Header1"/>
        <w:numPr>
          <w:ilvl w:val="0"/>
          <w:numId w:val="113"/>
        </w:numPr>
        <w:spacing w:after="120"/>
        <w:ind w:right="0"/>
        <w:outlineLvl w:val="0"/>
        <w:rPr>
          <w:noProof/>
        </w:rPr>
      </w:pPr>
      <w:bookmarkStart w:id="1151" w:name="_Toc454731681"/>
      <w:bookmarkStart w:id="1152" w:name="_Toc28954087"/>
      <w:r w:rsidRPr="00B41D2C">
        <w:lastRenderedPageBreak/>
        <w:t>Sözleşme Unsurlarında Değişiklik</w:t>
      </w:r>
      <w:bookmarkEnd w:id="1151"/>
      <w:bookmarkEnd w:id="1152"/>
    </w:p>
    <w:tbl>
      <w:tblPr>
        <w:tblW w:w="0" w:type="auto"/>
        <w:tblLayout w:type="fixed"/>
        <w:tblLook w:val="0000" w:firstRow="0" w:lastRow="0" w:firstColumn="0" w:lastColumn="0" w:noHBand="0" w:noVBand="0"/>
      </w:tblPr>
      <w:tblGrid>
        <w:gridCol w:w="2160"/>
        <w:gridCol w:w="6984"/>
      </w:tblGrid>
      <w:tr w:rsidR="00CE1FB9" w:rsidRPr="00B41D2C" w14:paraId="2392FACE" w14:textId="77777777" w:rsidTr="00CE1FB9">
        <w:tc>
          <w:tcPr>
            <w:tcW w:w="2160" w:type="dxa"/>
          </w:tcPr>
          <w:p w14:paraId="02CE35E1" w14:textId="47BE8812" w:rsidR="00CE1FB9" w:rsidRPr="00B41D2C" w:rsidRDefault="00CE1FB9" w:rsidP="00CE1FB9">
            <w:pPr>
              <w:pStyle w:val="S7Header2"/>
              <w:spacing w:before="120" w:after="120"/>
              <w:ind w:left="432" w:hanging="432"/>
              <w:rPr>
                <w:noProof/>
              </w:rPr>
            </w:pPr>
            <w:bookmarkStart w:id="1153" w:name="_Toc454731682"/>
            <w:bookmarkStart w:id="1154" w:name="_Toc28954088"/>
            <w:r w:rsidRPr="00B41D2C">
              <w:t>39.</w:t>
            </w:r>
            <w:r w:rsidRPr="00B41D2C">
              <w:tab/>
            </w:r>
            <w:r w:rsidR="007F16F8" w:rsidRPr="00B41D2C">
              <w:t xml:space="preserve">Tesiste </w:t>
            </w:r>
            <w:r w:rsidRPr="00B41D2C">
              <w:t>Değişiklik</w:t>
            </w:r>
            <w:bookmarkEnd w:id="1153"/>
            <w:bookmarkEnd w:id="1154"/>
          </w:p>
        </w:tc>
        <w:tc>
          <w:tcPr>
            <w:tcW w:w="6984" w:type="dxa"/>
          </w:tcPr>
          <w:p w14:paraId="3BF5A267" w14:textId="77777777" w:rsidR="00CE1FB9" w:rsidRPr="00B41D2C" w:rsidRDefault="00CE1FB9" w:rsidP="00CE1FB9">
            <w:pPr>
              <w:spacing w:before="120" w:after="120"/>
              <w:ind w:left="576" w:right="-72" w:hanging="576"/>
              <w:rPr>
                <w:noProof/>
              </w:rPr>
            </w:pPr>
            <w:r w:rsidRPr="00B41D2C">
              <w:t>39.1</w:t>
            </w:r>
            <w:r w:rsidRPr="00B41D2C">
              <w:tab/>
            </w:r>
            <w:r w:rsidRPr="00B41D2C">
              <w:rPr>
                <w:u w:val="single"/>
              </w:rPr>
              <w:t>Değişimin Uygulamaya Koyulması</w:t>
            </w:r>
          </w:p>
          <w:p w14:paraId="59641397" w14:textId="7376EC6F" w:rsidR="00CE1FB9" w:rsidRPr="00B41D2C" w:rsidRDefault="00CE1FB9" w:rsidP="00CE1FB9">
            <w:pPr>
              <w:spacing w:before="120" w:after="120"/>
              <w:ind w:left="1260" w:right="-72" w:hanging="684"/>
              <w:rPr>
                <w:noProof/>
              </w:rPr>
            </w:pPr>
            <w:r w:rsidRPr="00B41D2C">
              <w:t>39.1.1</w:t>
            </w:r>
            <w:r w:rsidRPr="00B41D2C">
              <w:tab/>
              <w:t xml:space="preserve">Genel Koşullar Alt Madde 39.2.5. ve 39.2.7.’ye tabi olarak </w:t>
            </w:r>
            <w:r w:rsidR="007F16F8" w:rsidRPr="00B41D2C">
              <w:t>İşveren</w:t>
            </w:r>
            <w:r w:rsidRPr="00B41D2C">
              <w:t>, söz konusu Değişikliğin Tesislerin genel kapsamına girmesi ve ilgisiz iş oluşturmaması ve teknik olarak uygulanabilir olması şartıyla Tesislerin ilerleme durumunu ve Sözleşmede belirtildiği üzere Tesislerin niteliği ile tasarlanan Değişikliğin teknik uygunluğunu dikkate alarak Proje Müdürünün Yükleniciye zaman zaman Sözleşmenin ifası sırasında Tesislerde bundan sonra “Değişiklik” olarak atıfta bulunulacak olan herhangi bir değişiklik, farklılık, ekleme ya da silme talep etmesini teklif etme ve sonuç olarak da talep etme hakkına sahip olacaktır.</w:t>
            </w:r>
          </w:p>
          <w:p w14:paraId="6F5079AB" w14:textId="77777777" w:rsidR="00CE1FB9" w:rsidRPr="00B41D2C" w:rsidRDefault="00CE1FB9" w:rsidP="00CE1FB9">
            <w:pPr>
              <w:spacing w:before="120" w:after="120"/>
              <w:ind w:left="1260" w:right="-72" w:hanging="684"/>
              <w:rPr>
                <w:rFonts w:ascii="Times" w:hAnsi="Times"/>
                <w:color w:val="000000"/>
                <w:szCs w:val="24"/>
              </w:rPr>
            </w:pPr>
            <w:r w:rsidRPr="00B41D2C">
              <w:t>39.1.2</w:t>
            </w:r>
            <w:r w:rsidRPr="00B41D2C">
              <w:tab/>
              <w:t>Değer Mühendisliği: Yüklenici, sözleşmenin ifası süresince herhangi bir zamanda maliyeti kendisine ait olmak üzere bir değer mühendisliği teklifi hazırlayabilir.</w:t>
            </w:r>
            <w:r w:rsidRPr="00B41D2C">
              <w:rPr>
                <w:rFonts w:ascii="Times" w:hAnsi="Times"/>
                <w:color w:val="000000"/>
                <w:szCs w:val="24"/>
              </w:rPr>
              <w:t xml:space="preserve"> Değer mühendisliği teklifi, en azından aşağıdakileri içerecektir:</w:t>
            </w:r>
          </w:p>
          <w:p w14:paraId="7D5891F3" w14:textId="77777777" w:rsidR="00CE1FB9" w:rsidRPr="00B41D2C" w:rsidRDefault="00CE1FB9" w:rsidP="00EF5BDD">
            <w:pPr>
              <w:pStyle w:val="ListeParagraf"/>
              <w:numPr>
                <w:ilvl w:val="0"/>
                <w:numId w:val="132"/>
              </w:numPr>
              <w:spacing w:before="120" w:after="120"/>
              <w:ind w:left="1700" w:hanging="548"/>
              <w:contextualSpacing w:val="0"/>
              <w:jc w:val="both"/>
              <w:rPr>
                <w:rFonts w:ascii="Times" w:hAnsi="Times"/>
                <w:color w:val="000000"/>
                <w:szCs w:val="24"/>
              </w:rPr>
            </w:pPr>
            <w:r w:rsidRPr="00B41D2C">
              <w:rPr>
                <w:rFonts w:ascii="Times" w:hAnsi="Times"/>
                <w:color w:val="000000"/>
                <w:szCs w:val="24"/>
              </w:rPr>
              <w:t>teklif edilen değişiklik(ler) ve mevcut sözleşme gereklilikleriyle arasındaki farka ilişkin açıklama;</w:t>
            </w:r>
          </w:p>
          <w:p w14:paraId="49E408CB" w14:textId="34594C9F" w:rsidR="00CE1FB9" w:rsidRPr="00B41D2C" w:rsidRDefault="00CE1FB9" w:rsidP="00EF5BDD">
            <w:pPr>
              <w:pStyle w:val="ListeParagraf"/>
              <w:numPr>
                <w:ilvl w:val="0"/>
                <w:numId w:val="132"/>
              </w:numPr>
              <w:spacing w:before="120" w:after="120"/>
              <w:ind w:left="1700" w:hanging="548"/>
              <w:contextualSpacing w:val="0"/>
              <w:jc w:val="both"/>
              <w:rPr>
                <w:rFonts w:ascii="Times" w:hAnsi="Times"/>
                <w:color w:val="000000"/>
                <w:szCs w:val="24"/>
              </w:rPr>
            </w:pPr>
            <w:r w:rsidRPr="00B41D2C">
              <w:rPr>
                <w:rFonts w:ascii="Times" w:hAnsi="Times"/>
                <w:color w:val="000000"/>
                <w:szCs w:val="24"/>
              </w:rPr>
              <w:t xml:space="preserve">değer mühendisliği teklifinin uygulanmasında </w:t>
            </w:r>
            <w:r w:rsidR="00962638" w:rsidRPr="00B41D2C">
              <w:rPr>
                <w:rFonts w:ascii="Times" w:hAnsi="Times"/>
                <w:color w:val="000000"/>
                <w:szCs w:val="24"/>
              </w:rPr>
              <w:t xml:space="preserve">İşverenin </w:t>
            </w:r>
            <w:r w:rsidRPr="00B41D2C">
              <w:rPr>
                <w:rFonts w:ascii="Times" w:hAnsi="Times"/>
                <w:color w:val="000000"/>
                <w:szCs w:val="24"/>
              </w:rPr>
              <w:t>uğrayabileceği maliyetlere yönelik açıklama ve tahmin içeren (kullanım ömrü maliyetleri dahil) teklif edilen değişikliklerin tam maliyet/fayda analizi; ve</w:t>
            </w:r>
          </w:p>
          <w:p w14:paraId="4C3234C7" w14:textId="77777777" w:rsidR="00CE1FB9" w:rsidRPr="00B41D2C" w:rsidRDefault="00CE1FB9" w:rsidP="00EF5BDD">
            <w:pPr>
              <w:pStyle w:val="ListeParagraf"/>
              <w:numPr>
                <w:ilvl w:val="0"/>
                <w:numId w:val="132"/>
              </w:numPr>
              <w:spacing w:before="120" w:after="120"/>
              <w:ind w:left="1700" w:hanging="548"/>
              <w:contextualSpacing w:val="0"/>
              <w:jc w:val="both"/>
              <w:rPr>
                <w:rFonts w:ascii="Times" w:hAnsi="Times"/>
                <w:color w:val="000000"/>
                <w:szCs w:val="24"/>
              </w:rPr>
            </w:pPr>
            <w:r w:rsidRPr="00B41D2C">
              <w:rPr>
                <w:rFonts w:ascii="Times" w:hAnsi="Times"/>
                <w:color w:val="000000"/>
                <w:szCs w:val="24"/>
              </w:rPr>
              <w:t>performans/işlevsellikteki değişimin herhangi bir etkisine (veya etkilerine) yönelik açıklama.</w:t>
            </w:r>
          </w:p>
          <w:p w14:paraId="3D1F98C0" w14:textId="60DD319F" w:rsidR="00CE1FB9" w:rsidRPr="00B41D2C" w:rsidRDefault="00962638" w:rsidP="00CE1FB9">
            <w:pPr>
              <w:spacing w:before="120" w:after="120"/>
              <w:ind w:left="1152"/>
              <w:rPr>
                <w:rFonts w:ascii="Times" w:hAnsi="Times"/>
                <w:color w:val="000000"/>
                <w:szCs w:val="24"/>
              </w:rPr>
            </w:pPr>
            <w:r w:rsidRPr="00B41D2C">
              <w:rPr>
                <w:rFonts w:ascii="Times" w:hAnsi="Times"/>
                <w:color w:val="000000"/>
                <w:szCs w:val="24"/>
              </w:rPr>
              <w:t>İşveren</w:t>
            </w:r>
            <w:r w:rsidR="00CE1FB9" w:rsidRPr="00B41D2C">
              <w:rPr>
                <w:rFonts w:ascii="Times" w:hAnsi="Times"/>
                <w:color w:val="000000"/>
                <w:szCs w:val="24"/>
              </w:rPr>
              <w:t>, teklifin aşağıda belirtilen faydaları göstermesi durumunda, değer mühendisliği teklifini kabul edebilir:</w:t>
            </w:r>
          </w:p>
          <w:p w14:paraId="0033CB28" w14:textId="77777777" w:rsidR="00CE1FB9" w:rsidRPr="005823A2" w:rsidRDefault="00CE1FB9" w:rsidP="00EF5BDD">
            <w:pPr>
              <w:pStyle w:val="ListeParagraf"/>
              <w:numPr>
                <w:ilvl w:val="0"/>
                <w:numId w:val="133"/>
              </w:numPr>
              <w:spacing w:before="120" w:after="120"/>
              <w:ind w:left="1700" w:hanging="548"/>
              <w:contextualSpacing w:val="0"/>
              <w:jc w:val="both"/>
              <w:rPr>
                <w:rFonts w:ascii="Times" w:hAnsi="Times"/>
                <w:color w:val="000000"/>
                <w:szCs w:val="24"/>
              </w:rPr>
            </w:pPr>
            <w:r w:rsidRPr="00B41D2C">
              <w:rPr>
                <w:rFonts w:ascii="Times" w:hAnsi="Times"/>
                <w:color w:val="000000"/>
                <w:szCs w:val="24"/>
              </w:rPr>
              <w:t xml:space="preserve"> </w:t>
            </w:r>
            <w:r w:rsidRPr="005823A2">
              <w:rPr>
                <w:rFonts w:ascii="Times" w:hAnsi="Times"/>
                <w:color w:val="000000"/>
                <w:szCs w:val="24"/>
              </w:rPr>
              <w:t>teslim süresini hızlandırması,</w:t>
            </w:r>
          </w:p>
          <w:p w14:paraId="5E0562FE" w14:textId="3A7D758E" w:rsidR="00CE1FB9" w:rsidRPr="005823A2" w:rsidRDefault="00CE1FB9" w:rsidP="00EF5BDD">
            <w:pPr>
              <w:pStyle w:val="ListeParagraf"/>
              <w:numPr>
                <w:ilvl w:val="0"/>
                <w:numId w:val="133"/>
              </w:numPr>
              <w:spacing w:before="120" w:after="120"/>
              <w:contextualSpacing w:val="0"/>
              <w:jc w:val="both"/>
              <w:rPr>
                <w:rFonts w:ascii="Times" w:hAnsi="Times"/>
                <w:color w:val="000000"/>
                <w:szCs w:val="24"/>
              </w:rPr>
            </w:pPr>
            <w:r w:rsidRPr="005823A2">
              <w:rPr>
                <w:rFonts w:ascii="Times" w:hAnsi="Times"/>
                <w:color w:val="000000"/>
                <w:szCs w:val="24"/>
              </w:rPr>
              <w:t xml:space="preserve"> </w:t>
            </w:r>
            <w:r w:rsidR="00962638" w:rsidRPr="005823A2">
              <w:rPr>
                <w:rFonts w:ascii="Times" w:hAnsi="Times"/>
                <w:color w:val="000000"/>
                <w:szCs w:val="24"/>
              </w:rPr>
              <w:t xml:space="preserve">İşveren </w:t>
            </w:r>
            <w:r w:rsidRPr="005823A2">
              <w:rPr>
                <w:rFonts w:ascii="Times" w:hAnsi="Times"/>
                <w:color w:val="000000"/>
                <w:szCs w:val="24"/>
              </w:rPr>
              <w:t>lehine Sözleşme Bedeli veya kullanım ömrüne ilişkin maliyetleri azaltması,</w:t>
            </w:r>
          </w:p>
          <w:p w14:paraId="0FB3A396" w14:textId="5E89BAB9" w:rsidR="00CE1FB9" w:rsidRPr="005823A2" w:rsidRDefault="00962638" w:rsidP="00EF5BDD">
            <w:pPr>
              <w:pStyle w:val="ListeParagraf"/>
              <w:numPr>
                <w:ilvl w:val="0"/>
                <w:numId w:val="133"/>
              </w:numPr>
              <w:spacing w:before="120" w:after="120"/>
              <w:ind w:left="1700" w:hanging="548"/>
              <w:contextualSpacing w:val="0"/>
              <w:jc w:val="both"/>
              <w:rPr>
                <w:rFonts w:ascii="Times" w:hAnsi="Times"/>
                <w:color w:val="000000"/>
                <w:szCs w:val="24"/>
              </w:rPr>
            </w:pPr>
            <w:r w:rsidRPr="005823A2">
              <w:rPr>
                <w:rFonts w:ascii="Times" w:hAnsi="Times"/>
                <w:color w:val="000000"/>
                <w:szCs w:val="24"/>
              </w:rPr>
              <w:t xml:space="preserve">Tesisin </w:t>
            </w:r>
            <w:r w:rsidR="00CE1FB9" w:rsidRPr="005823A2">
              <w:rPr>
                <w:rFonts w:ascii="Times" w:hAnsi="Times"/>
                <w:color w:val="000000"/>
                <w:szCs w:val="24"/>
              </w:rPr>
              <w:t>kalite, verim, güvenlik ve sürdürülebilirliğini artırması,</w:t>
            </w:r>
          </w:p>
          <w:p w14:paraId="79977646" w14:textId="64CD2558" w:rsidR="00CE1FB9" w:rsidRPr="00B41D2C" w:rsidRDefault="00962638" w:rsidP="00EF5BDD">
            <w:pPr>
              <w:pStyle w:val="ListeParagraf"/>
              <w:numPr>
                <w:ilvl w:val="0"/>
                <w:numId w:val="133"/>
              </w:numPr>
              <w:spacing w:before="120" w:after="120"/>
              <w:ind w:left="1700" w:hanging="548"/>
              <w:contextualSpacing w:val="0"/>
              <w:jc w:val="both"/>
              <w:rPr>
                <w:rFonts w:ascii="Times" w:hAnsi="Times"/>
                <w:color w:val="000000"/>
                <w:szCs w:val="24"/>
              </w:rPr>
            </w:pPr>
            <w:r w:rsidRPr="005823A2">
              <w:rPr>
                <w:rFonts w:ascii="Times" w:hAnsi="Times"/>
                <w:color w:val="000000"/>
                <w:szCs w:val="24"/>
              </w:rPr>
              <w:t xml:space="preserve">İşverene </w:t>
            </w:r>
            <w:r w:rsidR="00CE1FB9" w:rsidRPr="005823A2">
              <w:rPr>
                <w:rFonts w:ascii="Times" w:hAnsi="Times"/>
                <w:color w:val="000000"/>
                <w:szCs w:val="24"/>
              </w:rPr>
              <w:t>olumlu anlamda</w:t>
            </w:r>
            <w:r w:rsidR="00CE1FB9" w:rsidRPr="00B41D2C">
              <w:rPr>
                <w:rFonts w:ascii="Times" w:hAnsi="Times"/>
                <w:color w:val="000000"/>
                <w:szCs w:val="24"/>
              </w:rPr>
              <w:t xml:space="preserve"> diğer faydalar sağlaması,</w:t>
            </w:r>
          </w:p>
          <w:p w14:paraId="42A151E4" w14:textId="1845A248" w:rsidR="00CE1FB9" w:rsidRPr="00B41D2C" w:rsidRDefault="00CE1FB9" w:rsidP="00CE1FB9">
            <w:pPr>
              <w:spacing w:before="120" w:after="120"/>
              <w:ind w:left="1152"/>
              <w:rPr>
                <w:rFonts w:ascii="Times" w:hAnsi="Times"/>
                <w:color w:val="000000"/>
                <w:szCs w:val="24"/>
              </w:rPr>
            </w:pPr>
            <w:r w:rsidRPr="00B41D2C">
              <w:rPr>
                <w:rFonts w:ascii="Times" w:hAnsi="Times"/>
                <w:color w:val="000000"/>
                <w:szCs w:val="24"/>
              </w:rPr>
              <w:lastRenderedPageBreak/>
              <w:t>Söz konusu teklif bu faydaları sağlarken, Tesislerin gereken işlevlerinden taviz verilmemesi esastır.</w:t>
            </w:r>
          </w:p>
          <w:p w14:paraId="41CF7869" w14:textId="2D1E8E84" w:rsidR="00CE1FB9" w:rsidRPr="00B41D2C" w:rsidRDefault="00CE1FB9" w:rsidP="00CE1FB9">
            <w:pPr>
              <w:spacing w:before="120" w:after="120"/>
              <w:ind w:left="1152"/>
              <w:rPr>
                <w:rFonts w:ascii="Times" w:hAnsi="Times"/>
                <w:color w:val="000000"/>
                <w:szCs w:val="24"/>
              </w:rPr>
            </w:pPr>
            <w:r w:rsidRPr="00B41D2C">
              <w:rPr>
                <w:rFonts w:ascii="Times" w:hAnsi="Times"/>
                <w:color w:val="000000"/>
                <w:szCs w:val="24"/>
              </w:rPr>
              <w:t xml:space="preserve">Değer mühendisliği teklifinin </w:t>
            </w:r>
            <w:r w:rsidR="00962638" w:rsidRPr="00B41D2C">
              <w:rPr>
                <w:rFonts w:ascii="Times" w:hAnsi="Times"/>
                <w:color w:val="000000"/>
                <w:szCs w:val="24"/>
              </w:rPr>
              <w:t xml:space="preserve">İşveren </w:t>
            </w:r>
            <w:r w:rsidRPr="00B41D2C">
              <w:rPr>
                <w:rFonts w:ascii="Times" w:hAnsi="Times"/>
                <w:color w:val="000000"/>
                <w:szCs w:val="24"/>
              </w:rPr>
              <w:t>tarafından kabul edilmesi sonucunda:</w:t>
            </w:r>
          </w:p>
          <w:p w14:paraId="4F4B3327" w14:textId="77777777" w:rsidR="00CE1FB9" w:rsidRPr="00B41D2C" w:rsidRDefault="00CE1FB9" w:rsidP="00EF5BDD">
            <w:pPr>
              <w:pStyle w:val="ListeParagraf"/>
              <w:numPr>
                <w:ilvl w:val="0"/>
                <w:numId w:val="134"/>
              </w:numPr>
              <w:spacing w:before="120" w:after="120"/>
              <w:ind w:left="1700" w:hanging="548"/>
              <w:jc w:val="both"/>
              <w:rPr>
                <w:rFonts w:ascii="Times" w:hAnsi="Times"/>
                <w:color w:val="000000"/>
                <w:szCs w:val="24"/>
              </w:rPr>
            </w:pPr>
            <w:r w:rsidRPr="00B41D2C">
              <w:rPr>
                <w:rFonts w:ascii="Times" w:hAnsi="Times"/>
                <w:color w:val="000000"/>
                <w:szCs w:val="24"/>
              </w:rPr>
              <w:t>Sözleşme Bedelinde azalma meydana gelmesi durumunda; Yükleniciye Sözleşme Bedelinde yapılan azaltma esasında PCC’de belirtilen orana göre ödeme yapılacak; yahut</w:t>
            </w:r>
          </w:p>
          <w:p w14:paraId="12F6454C" w14:textId="77777777" w:rsidR="00CE1FB9" w:rsidRPr="00B41D2C" w:rsidRDefault="00CE1FB9" w:rsidP="00EF5BDD">
            <w:pPr>
              <w:pStyle w:val="ListeParagraf"/>
              <w:numPr>
                <w:ilvl w:val="0"/>
                <w:numId w:val="134"/>
              </w:numPr>
              <w:spacing w:before="120" w:after="120"/>
              <w:ind w:left="1700" w:hanging="548"/>
              <w:jc w:val="both"/>
              <w:rPr>
                <w:rFonts w:ascii="Times" w:hAnsi="Times"/>
                <w:color w:val="000000"/>
                <w:szCs w:val="24"/>
              </w:rPr>
            </w:pPr>
            <w:r w:rsidRPr="00B41D2C">
              <w:rPr>
                <w:rFonts w:ascii="Times" w:hAnsi="Times"/>
                <w:color w:val="000000"/>
                <w:szCs w:val="24"/>
              </w:rPr>
              <w:t>Sözleşme Bedelinde artış meydana gelmekle birlikte; yukarıda (a) ila (d) bentlerinde belirtilen herhangi bir faydadan dolayı kullanım ömrü maliyetlerinde azalma meydana gelmesi durumunda, Yükleniciye Sözleşme Bedelinde oluşacak artışın tamamı ödenecektir.</w:t>
            </w:r>
          </w:p>
          <w:p w14:paraId="0CCD3E31" w14:textId="77777777" w:rsidR="00CE1FB9" w:rsidRPr="00B41D2C" w:rsidRDefault="00CE1FB9" w:rsidP="00CE1FB9">
            <w:pPr>
              <w:spacing w:before="120" w:after="120"/>
              <w:ind w:left="1260" w:right="-72" w:hanging="684"/>
              <w:rPr>
                <w:noProof/>
              </w:rPr>
            </w:pPr>
            <w:r w:rsidRPr="00B41D2C">
              <w:t>39.1.3</w:t>
            </w:r>
            <w:r w:rsidRPr="00B41D2C">
              <w:tab/>
              <w:t>Genel Koşullar Alt Madde 39.1.1 ve 39.1.2.’ye bakılmaksızın Yüklenicinin Sözleşme tahtındaki yükümlülüklerini ifasında Yüklenicinin herhangi bir temerrüdü nedeniyle zorunlu hale getirilmeyen hiçbir değişiklik bir Değişiklik olarak kabul edilmeyecektir ve söz konusu değişiklik, Sözleşme Bedeli ya da Tamamlanma Zamanında herhangi bir ayarlamaya neden olmayacaktır.</w:t>
            </w:r>
          </w:p>
          <w:p w14:paraId="38D79F83" w14:textId="084E26DD" w:rsidR="00CE1FB9" w:rsidRPr="00B41D2C" w:rsidRDefault="00CE1FB9" w:rsidP="00CE1FB9">
            <w:pPr>
              <w:spacing w:before="120" w:after="120"/>
              <w:ind w:left="1260" w:right="-72" w:hanging="684"/>
              <w:rPr>
                <w:noProof/>
              </w:rPr>
            </w:pPr>
            <w:r w:rsidRPr="00B41D2C">
              <w:t>39.1.4</w:t>
            </w:r>
            <w:r w:rsidRPr="00B41D2C">
              <w:tab/>
              <w:t xml:space="preserve">Değişiklikleri takip etme ve ifa etme usulü GCC Alt Madde 39.2. ve 39.3.’de ifa edilmiştir ve ek detay ve formlar </w:t>
            </w:r>
            <w:r w:rsidR="00B63F72" w:rsidRPr="00B41D2C">
              <w:t xml:space="preserve">İşverenin </w:t>
            </w:r>
            <w:r w:rsidRPr="00B41D2C">
              <w:t>Gerekliliklerinde (Formlar ve Usuller) verilmiştir.</w:t>
            </w:r>
          </w:p>
          <w:p w14:paraId="430F49E5" w14:textId="393595A5" w:rsidR="00CE1FB9" w:rsidRPr="00B41D2C" w:rsidRDefault="00CE1FB9" w:rsidP="00CE1FB9">
            <w:pPr>
              <w:spacing w:before="120" w:after="120"/>
              <w:ind w:left="576" w:right="-72" w:hanging="576"/>
              <w:rPr>
                <w:noProof/>
              </w:rPr>
            </w:pPr>
            <w:r w:rsidRPr="00B41D2C">
              <w:t>39.2</w:t>
            </w:r>
            <w:r w:rsidRPr="00B41D2C">
              <w:tab/>
            </w:r>
            <w:r w:rsidR="00962638" w:rsidRPr="00B41D2C">
              <w:rPr>
                <w:u w:val="single"/>
              </w:rPr>
              <w:t xml:space="preserve">İşverenden </w:t>
            </w:r>
            <w:r w:rsidRPr="00B41D2C">
              <w:rPr>
                <w:u w:val="single"/>
              </w:rPr>
              <w:t>Doğan Değişiklikler</w:t>
            </w:r>
          </w:p>
          <w:p w14:paraId="3C929FD9" w14:textId="57BABEF8" w:rsidR="00CE1FB9" w:rsidRPr="00B41D2C" w:rsidRDefault="00CE1FB9" w:rsidP="00CE1FB9">
            <w:pPr>
              <w:spacing w:before="120" w:after="120"/>
              <w:ind w:left="1260" w:right="-72" w:hanging="684"/>
              <w:rPr>
                <w:noProof/>
              </w:rPr>
            </w:pPr>
            <w:r w:rsidRPr="00B41D2C">
              <w:t>39.2.1</w:t>
            </w:r>
            <w:r w:rsidRPr="00B41D2C">
              <w:tab/>
            </w:r>
            <w:r w:rsidR="00962638" w:rsidRPr="00B41D2C">
              <w:t xml:space="preserve">İşverenin </w:t>
            </w:r>
            <w:r w:rsidRPr="00B41D2C">
              <w:t>Genel Koşullar Alt Madde 39.1.1.’e uygun olarak bir Değişiklik talep etmesi halinde Yükleniciye, Proje Müdürüne makul bir biçimde uygulanabilir olur olmaz aşağıdakileri içerecek olan bir “Değişiklik Teklifi” hazırlamasını ve düzenlemesini talep eden bir “Değişiklik Teklif Talebini” gönderecektir:</w:t>
            </w:r>
          </w:p>
          <w:p w14:paraId="600B1083" w14:textId="77777777" w:rsidR="00CE1FB9" w:rsidRPr="00B41D2C" w:rsidRDefault="00CE1FB9" w:rsidP="00CE1FB9">
            <w:pPr>
              <w:spacing w:before="120" w:after="120"/>
              <w:ind w:left="1958" w:right="-72" w:hanging="691"/>
              <w:rPr>
                <w:noProof/>
              </w:rPr>
            </w:pPr>
            <w:r w:rsidRPr="00B41D2C">
              <w:t>(a)</w:t>
            </w:r>
            <w:r w:rsidRPr="00B41D2C">
              <w:tab/>
              <w:t>Değişikliğin kısa bir açıklaması,</w:t>
            </w:r>
          </w:p>
          <w:p w14:paraId="238552C6" w14:textId="77777777" w:rsidR="00CE1FB9" w:rsidRPr="00B41D2C" w:rsidRDefault="00CE1FB9" w:rsidP="00CE1FB9">
            <w:pPr>
              <w:spacing w:before="120" w:after="120"/>
              <w:ind w:left="1958" w:right="-72" w:hanging="691"/>
              <w:rPr>
                <w:noProof/>
              </w:rPr>
            </w:pPr>
            <w:r w:rsidRPr="00B41D2C">
              <w:t>(b)</w:t>
            </w:r>
            <w:r w:rsidRPr="00B41D2C">
              <w:tab/>
              <w:t>Tamamlanma Zamanı üzerindeki etkisi,</w:t>
            </w:r>
          </w:p>
          <w:p w14:paraId="4CC53FF5" w14:textId="77777777" w:rsidR="00CE1FB9" w:rsidRPr="00B41D2C" w:rsidRDefault="00CE1FB9" w:rsidP="00CE1FB9">
            <w:pPr>
              <w:spacing w:before="120" w:after="120"/>
              <w:ind w:left="1958" w:right="-72" w:hanging="691"/>
              <w:rPr>
                <w:noProof/>
              </w:rPr>
            </w:pPr>
            <w:r w:rsidRPr="00B41D2C">
              <w:t>(c)</w:t>
            </w:r>
            <w:r w:rsidRPr="00B41D2C">
              <w:tab/>
              <w:t>Değişikliğin tahmin edilen maliyeti,</w:t>
            </w:r>
          </w:p>
          <w:p w14:paraId="46338587" w14:textId="77777777" w:rsidR="00CE1FB9" w:rsidRPr="00B41D2C" w:rsidRDefault="00CE1FB9" w:rsidP="00CE1FB9">
            <w:pPr>
              <w:spacing w:before="120" w:after="120"/>
              <w:ind w:left="1958" w:right="-72" w:hanging="691"/>
              <w:rPr>
                <w:noProof/>
              </w:rPr>
            </w:pPr>
            <w:r w:rsidRPr="00B41D2C">
              <w:t>(d)</w:t>
            </w:r>
            <w:r w:rsidRPr="00B41D2C">
              <w:tab/>
              <w:t>İşlevsel Teminatlar üzerindeki etkisi (varsa),</w:t>
            </w:r>
          </w:p>
          <w:p w14:paraId="4196589F" w14:textId="6D846708" w:rsidR="00CE1FB9" w:rsidRPr="00B41D2C" w:rsidRDefault="00CE1FB9" w:rsidP="00CE1FB9">
            <w:pPr>
              <w:spacing w:before="120" w:after="120"/>
              <w:ind w:left="1958" w:right="-72" w:hanging="691"/>
              <w:rPr>
                <w:noProof/>
              </w:rPr>
            </w:pPr>
            <w:r w:rsidRPr="00B41D2C">
              <w:t>(e)</w:t>
            </w:r>
            <w:r w:rsidRPr="00B41D2C">
              <w:tab/>
            </w:r>
            <w:r w:rsidR="00962638" w:rsidRPr="00B41D2C">
              <w:t xml:space="preserve">Tesis </w:t>
            </w:r>
            <w:r w:rsidRPr="00B41D2C">
              <w:t>üzerindeki etkisi,</w:t>
            </w:r>
          </w:p>
          <w:p w14:paraId="3FD297AA" w14:textId="77777777" w:rsidR="00CE1FB9" w:rsidRPr="00B41D2C" w:rsidRDefault="00CE1FB9" w:rsidP="00CE1FB9">
            <w:pPr>
              <w:spacing w:before="120" w:after="120"/>
              <w:ind w:left="1944" w:right="-72" w:hanging="684"/>
              <w:rPr>
                <w:noProof/>
              </w:rPr>
            </w:pPr>
            <w:r w:rsidRPr="00B41D2C">
              <w:t>(f)</w:t>
            </w:r>
            <w:r w:rsidRPr="00B41D2C">
              <w:tab/>
              <w:t>Sözleşmenin diğer hükümleri üzerindeki etkisi.</w:t>
            </w:r>
          </w:p>
          <w:p w14:paraId="0D112EAD" w14:textId="77777777" w:rsidR="00CE1FB9" w:rsidRPr="00B41D2C" w:rsidRDefault="00CE1FB9" w:rsidP="00CE1FB9">
            <w:pPr>
              <w:spacing w:before="120" w:after="120"/>
              <w:ind w:left="1260" w:right="-72" w:hanging="684"/>
              <w:rPr>
                <w:noProof/>
              </w:rPr>
            </w:pPr>
            <w:r w:rsidRPr="00B41D2C">
              <w:t>39.2.2</w:t>
            </w:r>
            <w:r w:rsidRPr="00B41D2C">
              <w:tab/>
              <w:t xml:space="preserve">“Değişiklik Teklifinin” hazırlanması ve sunulmasından önce Yüklenici, Proje Müdürüne Değişiklik Teklifinin </w:t>
            </w:r>
            <w:r w:rsidRPr="00B41D2C">
              <w:lastRenderedPageBreak/>
              <w:t>hazırlanma ve sunulma maliyetinin tahmini olacak olan “Değişiklik Teklifi Tahminini” sunacaktır.</w:t>
            </w:r>
          </w:p>
          <w:p w14:paraId="6738551F" w14:textId="0B719F16" w:rsidR="00CE1FB9" w:rsidRPr="00B41D2C" w:rsidRDefault="00CE1FB9" w:rsidP="00CE1FB9">
            <w:pPr>
              <w:spacing w:before="120" w:after="120"/>
              <w:ind w:left="1260" w:right="-72" w:hanging="684"/>
              <w:rPr>
                <w:noProof/>
              </w:rPr>
            </w:pPr>
            <w:r w:rsidRPr="00B41D2C">
              <w:tab/>
              <w:t xml:space="preserve">Yüklenicinin Değişiklik Teklifi Tahmininin alınması üzerine </w:t>
            </w:r>
            <w:r w:rsidR="00962638" w:rsidRPr="00B41D2C">
              <w:t>İşveren</w:t>
            </w:r>
            <w:r w:rsidRPr="00B41D2C">
              <w:t>, aşağıdakilerden birisini yapacaktır:</w:t>
            </w:r>
          </w:p>
          <w:p w14:paraId="772681E4" w14:textId="77777777" w:rsidR="00CE1FB9" w:rsidRPr="00B41D2C" w:rsidRDefault="00CE1FB9" w:rsidP="00CE1FB9">
            <w:pPr>
              <w:spacing w:before="120" w:after="120"/>
              <w:ind w:left="1944" w:right="-72" w:hanging="684"/>
              <w:rPr>
                <w:noProof/>
              </w:rPr>
            </w:pPr>
            <w:r w:rsidRPr="00B41D2C">
              <w:t>(a)</w:t>
            </w:r>
            <w:r w:rsidRPr="00B41D2C">
              <w:tab/>
              <w:t>Yükleniciye Değişiklik Teklifinin hazırlanmasına devam etmek için Yükleniciye talimatlar ile birlikte Yüklenicinin tahminini kabul etmek,</w:t>
            </w:r>
          </w:p>
          <w:p w14:paraId="1B51FCCB" w14:textId="77777777" w:rsidR="00CE1FB9" w:rsidRPr="00B41D2C" w:rsidRDefault="00CE1FB9" w:rsidP="00CE1FB9">
            <w:pPr>
              <w:spacing w:before="120" w:after="120"/>
              <w:ind w:left="1944" w:right="-72" w:hanging="684"/>
              <w:rPr>
                <w:noProof/>
              </w:rPr>
            </w:pPr>
            <w:r w:rsidRPr="00B41D2C">
              <w:t>(b)</w:t>
            </w:r>
            <w:r w:rsidRPr="00B41D2C">
              <w:tab/>
              <w:t>Değişiklik Teklifi Tahmininin herhangi bir kısmının kabul edilemez olduğunu bildirmek ve Yükleniciden tahminini gözden geçirmesini talep etmek,</w:t>
            </w:r>
          </w:p>
          <w:p w14:paraId="335BC00E" w14:textId="503BBD70" w:rsidR="00CE1FB9" w:rsidRPr="00B41D2C" w:rsidRDefault="00CE1FB9" w:rsidP="00CE1FB9">
            <w:pPr>
              <w:spacing w:before="120" w:after="120"/>
              <w:ind w:left="1944" w:right="-72" w:hanging="684"/>
              <w:rPr>
                <w:noProof/>
              </w:rPr>
            </w:pPr>
            <w:r w:rsidRPr="00B41D2C">
              <w:t>(c)</w:t>
            </w:r>
            <w:r w:rsidRPr="00B41D2C">
              <w:tab/>
              <w:t xml:space="preserve">Yükleniciye </w:t>
            </w:r>
            <w:r w:rsidR="00962638" w:rsidRPr="00B41D2C">
              <w:t xml:space="preserve">İşverenin </w:t>
            </w:r>
            <w:r w:rsidRPr="00B41D2C">
              <w:t>Değişikliği yapmak istemediğini bildirmek.</w:t>
            </w:r>
          </w:p>
          <w:p w14:paraId="61E3976D" w14:textId="77777777" w:rsidR="00CE1FB9" w:rsidRPr="00B41D2C" w:rsidRDefault="00CE1FB9" w:rsidP="00CE1FB9">
            <w:pPr>
              <w:spacing w:before="120" w:after="120"/>
              <w:ind w:left="1260" w:right="-72" w:hanging="684"/>
              <w:rPr>
                <w:noProof/>
              </w:rPr>
            </w:pPr>
            <w:r w:rsidRPr="00B41D2C">
              <w:t>39.2.3</w:t>
            </w:r>
            <w:r w:rsidRPr="00B41D2C">
              <w:tab/>
              <w:t>GCC Alt Madde 39.2.2. (a) uyarınca İdarenin devam etme talimatının alınması üzerine Yüklenici, uygun bir ivedilikle GCC Alt Madde 39.2.1.’e göre Değişiklik Teklifinin hazırlanmasına devam edecektir.</w:t>
            </w:r>
          </w:p>
          <w:p w14:paraId="73350F3B" w14:textId="77777777" w:rsidR="00CE1FB9" w:rsidRPr="00B41D2C" w:rsidRDefault="00CE1FB9" w:rsidP="00CE1FB9">
            <w:pPr>
              <w:spacing w:before="120" w:after="120"/>
              <w:ind w:left="1260" w:right="-72" w:hanging="684"/>
              <w:rPr>
                <w:noProof/>
              </w:rPr>
            </w:pPr>
            <w:r w:rsidRPr="00B41D2C">
              <w:t>39.2.4</w:t>
            </w:r>
            <w:r w:rsidRPr="00B41D2C">
              <w:tab/>
              <w:t>Uygulanabilir olduğu ölçüde herhangi bir Değişikliğin fiyatlandırılması, Sözleşmeye dahil edilen ücret ve bedellere göre hesaplanacaktır.  Söz konusu ücret ve bedellerin adaletsiz olması halinde Sözleşme Tarafları, Değişikliğin değerlemesi için belirli ücretleri kararlaştıracaktır.</w:t>
            </w:r>
          </w:p>
          <w:p w14:paraId="55963415" w14:textId="765E975A" w:rsidR="00CE1FB9" w:rsidRPr="00B41D2C" w:rsidRDefault="00CE1FB9" w:rsidP="00CE1FB9">
            <w:pPr>
              <w:spacing w:before="120" w:after="120"/>
              <w:ind w:left="1260" w:right="-72" w:hanging="684"/>
              <w:rPr>
                <w:noProof/>
              </w:rPr>
            </w:pPr>
            <w:r w:rsidRPr="00B41D2C">
              <w:t>39.2.5</w:t>
            </w:r>
            <w:r w:rsidRPr="00B41D2C">
              <w:tab/>
              <w:t xml:space="preserve">Değişiklik Teklifinin hazırlanması öncesi ya da sırasında bu Değişikliğe ve Genel Koşullar Madde 39 uyarınca halihazırda Yüklenici üzerinde bağlayıcı olan tüm diğer Değişiklik Emirlerine uymanın toplam etkisinin Sözleşme Bedelini Yüklenim Sözleşmesi Madde 2’de (Sözleşme Bedeli) asıl olarak beyan edilen Sözleşme Bedelini yüzde on beşten fazla (%15) arttırmak ya da azaltmak olduğunun açığa kavuşması halinde Yüklenici, Değişiklik Teklifinin yukarıda bahsedildiği biçimde düzenlenmesinden önce yazılı bir itiraz bildiriminde bulunabilir. </w:t>
            </w:r>
            <w:r w:rsidR="00962638" w:rsidRPr="00B41D2C">
              <w:t>İşverenin</w:t>
            </w:r>
            <w:r w:rsidRPr="00B41D2C">
              <w:t xml:space="preserve"> Yüklenicinin itirazını kabul etmesi halinde </w:t>
            </w:r>
            <w:r w:rsidR="00962638" w:rsidRPr="00B41D2C">
              <w:t>İşveren</w:t>
            </w:r>
            <w:r w:rsidRPr="00B41D2C">
              <w:t>, teklif edilen Değişikliği geri çekecek ve Yükleniciye yazılı olarak bildirimde bulunacaktır.</w:t>
            </w:r>
          </w:p>
          <w:p w14:paraId="7E58E7F6" w14:textId="77777777" w:rsidR="00CE1FB9" w:rsidRPr="00B41D2C" w:rsidRDefault="00CE1FB9" w:rsidP="00CE1FB9">
            <w:pPr>
              <w:spacing w:before="120" w:after="120"/>
              <w:ind w:left="1250" w:right="-72"/>
              <w:rPr>
                <w:noProof/>
              </w:rPr>
            </w:pPr>
            <w:r w:rsidRPr="00B41D2C">
              <w:t>Yüklenicinin bu şekilde itiraz etmemesi ne kendisinin daha sonra talep edilen Değişikliklere itiraz etme hakkını etkileyecek ne de söz konusu sonraki bir itirazda bulunurken Yüklenici tarafından itiraz edilmeyen herhangi bir Değişikliğin temsil ettiği Sözleşme Bedelindeki artış ya da azalış yüzdesini dikkate alma hakkını etkileyecektir.</w:t>
            </w:r>
          </w:p>
          <w:p w14:paraId="33C7BC82" w14:textId="33DB7193" w:rsidR="00CE1FB9" w:rsidRPr="00B41D2C" w:rsidRDefault="00CE1FB9" w:rsidP="00CE1FB9">
            <w:pPr>
              <w:spacing w:before="120" w:after="120"/>
              <w:ind w:left="1260" w:right="-72" w:hanging="684"/>
              <w:rPr>
                <w:noProof/>
              </w:rPr>
            </w:pPr>
            <w:r w:rsidRPr="00B41D2C">
              <w:lastRenderedPageBreak/>
              <w:t>39.2.6</w:t>
            </w:r>
            <w:r w:rsidRPr="00B41D2C">
              <w:tab/>
              <w:t xml:space="preserve">Değişiklik Teklifinin alınması üzerine </w:t>
            </w:r>
            <w:r w:rsidR="00B63F72" w:rsidRPr="00B41D2C">
              <w:t xml:space="preserve">İşveren </w:t>
            </w:r>
            <w:r w:rsidRPr="00B41D2C">
              <w:t xml:space="preserve">ve Yüklenici, Değişiklik teklifindeki tüm hususlar üzerinde karşılıklı olarak mutabakata varacaktır. Söz konusu anlaşmadan sonra on dört (14) gün içerisinde </w:t>
            </w:r>
            <w:r w:rsidR="00962638" w:rsidRPr="00B41D2C">
              <w:t>İşveren</w:t>
            </w:r>
            <w:r w:rsidRPr="00B41D2C">
              <w:t>, Değişikliği yapmak istemesi halinde Yükleniciye bir Değişiklik emri düzenleyecektir.</w:t>
            </w:r>
          </w:p>
          <w:p w14:paraId="10978FAF" w14:textId="77777777" w:rsidR="00CE1FB9" w:rsidRPr="00B41D2C" w:rsidRDefault="00CE1FB9" w:rsidP="00CE1FB9">
            <w:pPr>
              <w:spacing w:before="120" w:after="120"/>
              <w:ind w:left="1260" w:right="-72" w:hanging="10"/>
              <w:rPr>
                <w:noProof/>
              </w:rPr>
            </w:pPr>
            <w:r w:rsidRPr="00B41D2C">
              <w:t>Yüklenicinin on dört (14) gün içerisinde bir karara varamaması halinde Yükleniciye, Yüklenicinin ne zaman bir karar bekleyebileceğinin detaylarını bildirecektir.</w:t>
            </w:r>
          </w:p>
          <w:p w14:paraId="216FF8DA" w14:textId="04A0E94D" w:rsidR="00CE1FB9" w:rsidRPr="00B41D2C" w:rsidRDefault="00962638" w:rsidP="00CE1FB9">
            <w:pPr>
              <w:spacing w:before="120" w:after="120"/>
              <w:ind w:left="1260" w:right="-72" w:hanging="10"/>
              <w:rPr>
                <w:noProof/>
              </w:rPr>
            </w:pPr>
            <w:r w:rsidRPr="00B41D2C">
              <w:t xml:space="preserve">İşverenin </w:t>
            </w:r>
            <w:r w:rsidR="00CE1FB9" w:rsidRPr="00B41D2C">
              <w:t>her ne nedenle olursa olsun Değişikliği yapmamaya karar vermemesi halinde bahsedilen on dört (14) günlük süre içerisinde Yükleniciye buna göre bildirimde bulunacaktır.  Söz konusu durumda Yüklenici, söz konusu maliyetlerin Yüklenici tarafından Genel Koşullar Alt Madde 39.2.2.’ye göre verilen Değişiklik Teklifi Tahmininde verilen tutarı geçmemesi şartıyla Değişiklik Teklifinin hazırlanmasında makul bir biçimde ortaya çıkan tüm maliyetlerin geri ödenmesine hak kazanacaktır.</w:t>
            </w:r>
          </w:p>
          <w:p w14:paraId="5FAA9996" w14:textId="502E14C5" w:rsidR="00CE1FB9" w:rsidRPr="00B41D2C" w:rsidRDefault="00CE1FB9" w:rsidP="00CE1FB9">
            <w:pPr>
              <w:spacing w:before="120" w:after="120"/>
              <w:ind w:left="1260" w:right="-72" w:hanging="684"/>
              <w:rPr>
                <w:noProof/>
              </w:rPr>
            </w:pPr>
            <w:r w:rsidRPr="00B41D2C">
              <w:t>39.2.7</w:t>
            </w:r>
            <w:r w:rsidRPr="00B41D2C">
              <w:tab/>
            </w:r>
            <w:r w:rsidR="00962638" w:rsidRPr="00B41D2C">
              <w:t xml:space="preserve">İşveren </w:t>
            </w:r>
            <w:r w:rsidRPr="00B41D2C">
              <w:t xml:space="preserve">ve Yüklenicinin Değişiklik bedeli, Tamamlanma Zamanı ya da Değişiklik Teklifinde tanımlanan diğer hususlar için adil bir ayarlama üzerinde bir anlaşmaya varamaması halinde </w:t>
            </w:r>
            <w:r w:rsidR="00962638" w:rsidRPr="00B41D2C">
              <w:t>İşveren</w:t>
            </w:r>
            <w:r w:rsidRPr="00B41D2C">
              <w:t>, Yükleniciye “Bekleyen Anlaşma Değişiklik Emri” düzenlenmesiyle Değişikliğe devam etmesi talimatını verebilir.</w:t>
            </w:r>
          </w:p>
          <w:p w14:paraId="2ED2F9E4" w14:textId="12DFA56E" w:rsidR="00CE1FB9" w:rsidRPr="00B41D2C" w:rsidRDefault="00CE1FB9" w:rsidP="00CE1FB9">
            <w:pPr>
              <w:spacing w:before="120" w:after="120"/>
              <w:ind w:left="1260" w:right="-72" w:hanging="10"/>
              <w:rPr>
                <w:noProof/>
              </w:rPr>
            </w:pPr>
            <w:r w:rsidRPr="00B41D2C">
              <w:t>Bekleyen Anlaşma Değişiklik Emrinin alınması üzerine Yüklenici derhal, söz konusu emrin kapsadığı Değişikliklere devam edecektir. Taraflar, bundan sonra Değişiklik Teklifi tahtında çözülmemiş sorunlar üzerinde anlaşmaya varmaya çalışacaklardır.</w:t>
            </w:r>
          </w:p>
          <w:p w14:paraId="6EC976F8" w14:textId="77777777" w:rsidR="00CE1FB9" w:rsidRPr="00B41D2C" w:rsidRDefault="00CE1FB9" w:rsidP="00CE1FB9">
            <w:pPr>
              <w:spacing w:before="120" w:after="120"/>
              <w:ind w:left="1260" w:right="-72" w:hanging="10"/>
              <w:rPr>
                <w:noProof/>
              </w:rPr>
            </w:pPr>
            <w:r w:rsidRPr="00B41D2C">
              <w:t>Tarafların Bekleyen Anlaşma Değişiklik Emrinin düzenlenme tarihinden itibaren altmış (60) gün içerisinde bir anlaşmaya varamaması halinde konu, Genel Koşullar Alt Madde 46.1.’in hükümlerine göre Uyuşmazlık Kuruluna gönderilebilir.</w:t>
            </w:r>
          </w:p>
          <w:p w14:paraId="41E5EB73" w14:textId="77777777" w:rsidR="00CE1FB9" w:rsidRPr="00B41D2C" w:rsidRDefault="00CE1FB9" w:rsidP="00CE1FB9">
            <w:pPr>
              <w:spacing w:before="120" w:after="120"/>
              <w:ind w:left="576" w:right="-72" w:hanging="576"/>
              <w:rPr>
                <w:noProof/>
              </w:rPr>
            </w:pPr>
            <w:r w:rsidRPr="00B41D2C">
              <w:t>39.3</w:t>
            </w:r>
            <w:r w:rsidRPr="00B41D2C">
              <w:tab/>
            </w:r>
            <w:r w:rsidRPr="00B41D2C">
              <w:rPr>
                <w:u w:val="single"/>
              </w:rPr>
              <w:t>Yükleniciden Doğan Değişiklikler</w:t>
            </w:r>
          </w:p>
          <w:p w14:paraId="2C866F39" w14:textId="77777777" w:rsidR="00CE1FB9" w:rsidRPr="00B41D2C" w:rsidRDefault="00CE1FB9" w:rsidP="00CE1FB9">
            <w:pPr>
              <w:spacing w:before="120" w:after="120"/>
              <w:ind w:left="1260" w:right="-72" w:hanging="684"/>
              <w:rPr>
                <w:noProof/>
              </w:rPr>
            </w:pPr>
            <w:r w:rsidRPr="00B41D2C">
              <w:t>39.3.1</w:t>
            </w:r>
            <w:r w:rsidRPr="00B41D2C">
              <w:tab/>
              <w:t>Yüklenicinin Genel Koşullar Alt Madde 39.1.2.’ye uygun olarak bir Değişiklik teklif etmesi halinde Yüklenici, Proje Müdürüne teklif edilen Değişiklik için nedenleri veren ve Genel Koşullar Alt Madde 39.2.1.’de belirtilen bilgileri içeren yazılı bir “Değişiklik Teklifi Başvurusunu” sunacaktır.</w:t>
            </w:r>
          </w:p>
          <w:p w14:paraId="3C65AC62" w14:textId="5714CC94" w:rsidR="00CE1FB9" w:rsidRPr="00B41D2C" w:rsidRDefault="00CE1FB9" w:rsidP="00CE1FB9">
            <w:pPr>
              <w:spacing w:before="120" w:after="120"/>
              <w:ind w:left="1260" w:right="-72" w:hanging="10"/>
              <w:rPr>
                <w:noProof/>
              </w:rPr>
            </w:pPr>
            <w:r w:rsidRPr="00B41D2C">
              <w:lastRenderedPageBreak/>
              <w:t xml:space="preserve">Değişiklik Teklifi Başvurusunun alınması üzerine Taraflar, GCC Alt Madde 39.2.6. ve 39.2.7.’de ana hatları belirlenen usulleri uygulayacaktır. Bununla birlikte, </w:t>
            </w:r>
            <w:r w:rsidR="00962638" w:rsidRPr="00B41D2C">
              <w:t xml:space="preserve">İşverenin </w:t>
            </w:r>
            <w:r w:rsidRPr="00B41D2C">
              <w:t>devam etmeyi seçmemesi halinde, Yüklenici, Değişiklik Teklifi Başvurusunu hazırlama maliyetlerini geri alma hakkına sahip olmayacaktır.</w:t>
            </w:r>
          </w:p>
        </w:tc>
      </w:tr>
      <w:tr w:rsidR="00CE1FB9" w:rsidRPr="00B41D2C" w14:paraId="1DA4C60E" w14:textId="77777777" w:rsidTr="00CE1FB9">
        <w:tc>
          <w:tcPr>
            <w:tcW w:w="2160" w:type="dxa"/>
          </w:tcPr>
          <w:p w14:paraId="58AC6416" w14:textId="77777777" w:rsidR="00CE1FB9" w:rsidRPr="00B41D2C" w:rsidRDefault="00CE1FB9" w:rsidP="00CE1FB9">
            <w:pPr>
              <w:pStyle w:val="S7Header2"/>
              <w:spacing w:before="120" w:after="120"/>
              <w:ind w:left="432" w:hanging="432"/>
              <w:rPr>
                <w:noProof/>
              </w:rPr>
            </w:pPr>
            <w:bookmarkStart w:id="1155" w:name="_Toc454731683"/>
            <w:bookmarkStart w:id="1156" w:name="_Toc28954089"/>
            <w:r w:rsidRPr="00B41D2C">
              <w:lastRenderedPageBreak/>
              <w:t>40.</w:t>
            </w:r>
            <w:r w:rsidRPr="00B41D2C">
              <w:tab/>
              <w:t>Tamamlanma Zamanının Uzatılması</w:t>
            </w:r>
            <w:bookmarkEnd w:id="1155"/>
            <w:bookmarkEnd w:id="1156"/>
          </w:p>
        </w:tc>
        <w:tc>
          <w:tcPr>
            <w:tcW w:w="6984" w:type="dxa"/>
          </w:tcPr>
          <w:p w14:paraId="6888831F" w14:textId="77777777" w:rsidR="00CE1FB9" w:rsidRPr="00B41D2C" w:rsidRDefault="00CE1FB9" w:rsidP="00CE1FB9">
            <w:pPr>
              <w:spacing w:before="120" w:after="120"/>
              <w:ind w:left="576" w:right="-72" w:hanging="576"/>
              <w:rPr>
                <w:noProof/>
              </w:rPr>
            </w:pPr>
            <w:r w:rsidRPr="00B41D2C">
              <w:t>40.1</w:t>
            </w:r>
            <w:r w:rsidRPr="00B41D2C">
              <w:tab/>
              <w:t>Genel Koşullar Alt Madde 8.2.’ye uygun olarak Özel Koşullarda belirtilen Tamamlanma Zaman(lar)ı, Yüklenicinin aşağıdakilerin herhangi birisinden ötürü Sözleşme tahtındaki yükümlülüklerinin herhangi birisini ifada gecikmesi ya da ifasının engellenmesi halinde her durumda adil ve makul olacak olan ve Yüklenici tarafından sürdürülen gecikme ya da engeli adil bir biçimde yansıtacak süre kadar uzatılacaktır.</w:t>
            </w:r>
          </w:p>
          <w:p w14:paraId="581B2203" w14:textId="5BA4983F" w:rsidR="00CE1FB9" w:rsidRPr="00B41D2C" w:rsidRDefault="00CE1FB9" w:rsidP="00CE1FB9">
            <w:pPr>
              <w:spacing w:before="120" w:after="120"/>
              <w:ind w:left="1152" w:right="-72" w:hanging="576"/>
              <w:rPr>
                <w:noProof/>
              </w:rPr>
            </w:pPr>
            <w:r w:rsidRPr="00B41D2C">
              <w:t>(a)</w:t>
            </w:r>
            <w:r w:rsidRPr="00B41D2C">
              <w:tab/>
              <w:t>Genel Koşullar Madde 39’da düzenlenen Tesislerdeki herhangi bir Değişiklik</w:t>
            </w:r>
          </w:p>
          <w:p w14:paraId="23F4C08E" w14:textId="77777777" w:rsidR="00CE1FB9" w:rsidRPr="00B41D2C" w:rsidRDefault="00CE1FB9" w:rsidP="00CE1FB9">
            <w:pPr>
              <w:spacing w:before="120" w:after="120"/>
              <w:ind w:left="1152" w:right="-72" w:hanging="576"/>
              <w:rPr>
                <w:noProof/>
              </w:rPr>
            </w:pPr>
            <w:r w:rsidRPr="00B41D2C">
              <w:t>(b)</w:t>
            </w:r>
            <w:r w:rsidRPr="00B41D2C">
              <w:tab/>
              <w:t>GCC Madde 37’de düzenlenen Mücbir Sebeplerden herhangi birisinin, Genel Koşullar Madde 35’de düzenlenen öngörülemeyen koşulların gerçekleşmesi ya da GCC Alt Madde 32.2. paragraf (a), (b) ve (c)’de belirtilen ya da atıfta bulunulan herhangi bir hususun gerçekleşmesi</w:t>
            </w:r>
          </w:p>
          <w:p w14:paraId="7F8BDDE6" w14:textId="53F9221B" w:rsidR="00CE1FB9" w:rsidRPr="00B41D2C" w:rsidRDefault="00CE1FB9" w:rsidP="00CE1FB9">
            <w:pPr>
              <w:spacing w:before="120" w:after="120"/>
              <w:ind w:left="1152" w:right="-72" w:hanging="576"/>
              <w:rPr>
                <w:noProof/>
              </w:rPr>
            </w:pPr>
            <w:r w:rsidRPr="00B41D2C">
              <w:t>(c)</w:t>
            </w:r>
            <w:r w:rsidRPr="00B41D2C">
              <w:tab/>
            </w:r>
            <w:r w:rsidR="00962638" w:rsidRPr="00B41D2C">
              <w:t>İşveren</w:t>
            </w:r>
            <w:r w:rsidR="00B63F72" w:rsidRPr="00B41D2C">
              <w:t xml:space="preserve"> </w:t>
            </w:r>
            <w:r w:rsidRPr="00B41D2C">
              <w:t>tarafından GCC Alt Madde 41 uyarınca verilen herhangi bir askıya alma emri ya da GCC Alt Madde 41.2.’ye uygun olarak hak ediş oranında düşüş ya da</w:t>
            </w:r>
          </w:p>
          <w:p w14:paraId="33CCCA59" w14:textId="77777777" w:rsidR="00CE1FB9" w:rsidRPr="00B41D2C" w:rsidRDefault="00CE1FB9" w:rsidP="00CE1FB9">
            <w:pPr>
              <w:spacing w:before="120" w:after="120"/>
              <w:ind w:left="1152" w:right="-72" w:hanging="576"/>
              <w:rPr>
                <w:noProof/>
              </w:rPr>
            </w:pPr>
            <w:r w:rsidRPr="00B41D2C">
              <w:t>(d)</w:t>
            </w:r>
            <w:r w:rsidRPr="00B41D2C">
              <w:tab/>
              <w:t>GCC Madde 36’da düzenlendiği üzere kanun ve yönetmeliklerdeki her türlü değişiklik ya da</w:t>
            </w:r>
          </w:p>
          <w:p w14:paraId="527B93AB" w14:textId="78A6C192" w:rsidR="00CE1FB9" w:rsidRPr="00B41D2C" w:rsidRDefault="00CE1FB9" w:rsidP="00CE1FB9">
            <w:pPr>
              <w:spacing w:before="120" w:after="120"/>
              <w:ind w:left="1152" w:right="-72" w:hanging="576"/>
              <w:rPr>
                <w:noProof/>
              </w:rPr>
            </w:pPr>
            <w:r w:rsidRPr="00B41D2C">
              <w:t>(e)</w:t>
            </w:r>
            <w:r w:rsidRPr="00B41D2C">
              <w:tab/>
              <w:t xml:space="preserve">Sözleşmenin, Yüklenim sözleşmesi Ekinin </w:t>
            </w:r>
            <w:r w:rsidR="00962638" w:rsidRPr="00B41D2C">
              <w:t>İşveren</w:t>
            </w:r>
            <w:r w:rsidR="00B63F72" w:rsidRPr="00B41D2C">
              <w:t xml:space="preserve"> </w:t>
            </w:r>
            <w:r w:rsidRPr="00B41D2C">
              <w:t xml:space="preserve">tarafından temerrüdü ya da ihlali ya da </w:t>
            </w:r>
            <w:r w:rsidR="00962638" w:rsidRPr="00B41D2C">
              <w:t>İşveren</w:t>
            </w:r>
            <w:r w:rsidR="00B63F72" w:rsidRPr="00B41D2C">
              <w:t xml:space="preserve"> </w:t>
            </w:r>
            <w:r w:rsidRPr="00B41D2C">
              <w:t xml:space="preserve">ya da Proje Müdürünün ya da </w:t>
            </w:r>
            <w:r w:rsidR="00962638" w:rsidRPr="00B41D2C">
              <w:t>İşveren</w:t>
            </w:r>
            <w:r w:rsidR="00B63F72" w:rsidRPr="00B41D2C">
              <w:t xml:space="preserve"> </w:t>
            </w:r>
            <w:r w:rsidRPr="00B41D2C">
              <w:t>tarafından istihdam edilen diğer yüklenicilerin herhangi bir faaliyet, eylem ya da ihmali ya da</w:t>
            </w:r>
          </w:p>
          <w:p w14:paraId="69DCF111" w14:textId="77777777" w:rsidR="00CE1FB9" w:rsidRPr="00B41D2C" w:rsidRDefault="00CE1FB9" w:rsidP="001916F8">
            <w:pPr>
              <w:numPr>
                <w:ilvl w:val="0"/>
                <w:numId w:val="109"/>
              </w:numPr>
              <w:tabs>
                <w:tab w:val="clear" w:pos="1152"/>
              </w:tabs>
              <w:suppressAutoHyphens/>
              <w:spacing w:before="120" w:after="120"/>
              <w:ind w:left="1152" w:right="-72" w:hanging="576"/>
              <w:rPr>
                <w:noProof/>
              </w:rPr>
            </w:pPr>
            <w:r w:rsidRPr="00B41D2C">
              <w:t>söz konusu gecikmenin Yüklenicinin bu alt madde uyarınca bir zaman uzatımına hak sahibi olduğu bir nedenden ötürü olması şartıyla alt yüklenici tarafından herhangi bir gecikme ya da</w:t>
            </w:r>
          </w:p>
          <w:p w14:paraId="5C19133C" w14:textId="77848572" w:rsidR="00CE1FB9" w:rsidRPr="00B41D2C" w:rsidRDefault="00962638" w:rsidP="001916F8">
            <w:pPr>
              <w:numPr>
                <w:ilvl w:val="0"/>
                <w:numId w:val="109"/>
              </w:numPr>
              <w:tabs>
                <w:tab w:val="clear" w:pos="1152"/>
              </w:tabs>
              <w:suppressAutoHyphens/>
              <w:spacing w:before="120" w:after="120"/>
              <w:ind w:left="1152" w:right="-72" w:hanging="576"/>
              <w:rPr>
                <w:noProof/>
              </w:rPr>
            </w:pPr>
            <w:r w:rsidRPr="00B41D2C">
              <w:t xml:space="preserve">İşverene </w:t>
            </w:r>
            <w:r w:rsidR="00CE1FB9" w:rsidRPr="00B41D2C">
              <w:t>atfedilebilen ya da gümrükten kaynaklanan gecikmeler ya da</w:t>
            </w:r>
          </w:p>
          <w:p w14:paraId="4903BA84" w14:textId="77777777" w:rsidR="00CE1FB9" w:rsidRPr="00B41D2C" w:rsidRDefault="00CE1FB9" w:rsidP="001916F8">
            <w:pPr>
              <w:numPr>
                <w:ilvl w:val="0"/>
                <w:numId w:val="109"/>
              </w:numPr>
              <w:tabs>
                <w:tab w:val="clear" w:pos="1152"/>
              </w:tabs>
              <w:suppressAutoHyphens/>
              <w:spacing w:before="120" w:after="120"/>
              <w:ind w:left="1152" w:right="-72" w:hanging="576"/>
              <w:rPr>
                <w:noProof/>
              </w:rPr>
            </w:pPr>
            <w:r w:rsidRPr="00B41D2C">
              <w:t>Sözleşmede özellikle belirtilen diğer herhangi bir husus.</w:t>
            </w:r>
          </w:p>
          <w:p w14:paraId="2F172C00" w14:textId="77777777" w:rsidR="00CE1FB9" w:rsidRPr="00B41D2C" w:rsidRDefault="00CE1FB9" w:rsidP="00CE1FB9">
            <w:pPr>
              <w:spacing w:before="120" w:after="120"/>
              <w:ind w:left="515" w:right="-72"/>
              <w:rPr>
                <w:noProof/>
              </w:rPr>
            </w:pPr>
            <w:r w:rsidRPr="00B41D2C">
              <w:t>Bu süre zarfı, tüm koşullarda adil ve makul sayılır ve Yüklenicinin doğruladığı gecikme veya engele adil bir şekilde yansıtılır.</w:t>
            </w:r>
          </w:p>
          <w:p w14:paraId="26FFD1DF" w14:textId="70D37100" w:rsidR="00CE1FB9" w:rsidRPr="00B41D2C" w:rsidRDefault="00CE1FB9" w:rsidP="00CE1FB9">
            <w:pPr>
              <w:spacing w:before="120" w:after="120"/>
              <w:ind w:left="576" w:right="-72" w:hanging="576"/>
              <w:rPr>
                <w:noProof/>
              </w:rPr>
            </w:pPr>
            <w:r w:rsidRPr="00B41D2C">
              <w:t>40.2</w:t>
            </w:r>
            <w:r w:rsidRPr="00B41D2C">
              <w:tab/>
              <w:t xml:space="preserve">Sözleşmede özellikle aksi biçimde düzenlenmiş olması hariç olmak üzere Yüklenici, Proje Müdürüne söz konusu olay ya da </w:t>
            </w:r>
            <w:r w:rsidRPr="00B41D2C">
              <w:lastRenderedPageBreak/>
              <w:t xml:space="preserve">durumun başlamasından sonra makul bir biçimde uygulanabilir olur olmaz söz konusu uzatmayı mazur gösteren olay ya da durumun özellikleri ile birlikte Tamamlanma Zamanı talebi bildirimini sunacaktır. Söz konusu bildirimin ve talebi destekleyen özelliklerin alınmasından sonra makul bir biçimde uygulanabilir olur olmaz </w:t>
            </w:r>
            <w:r w:rsidR="00962638" w:rsidRPr="00B41D2C">
              <w:t xml:space="preserve">İşveren </w:t>
            </w:r>
            <w:r w:rsidRPr="00B41D2C">
              <w:t xml:space="preserve">ve Yüklenici, söz konusu uzatma süresi üzerinde anlaşmaya varacaklardır.  Yüklenicinin </w:t>
            </w:r>
            <w:r w:rsidR="00962638" w:rsidRPr="00B41D2C">
              <w:t xml:space="preserve">İşverenin </w:t>
            </w:r>
            <w:r w:rsidRPr="00B41D2C">
              <w:t>adil ve makul zaman uzatımı hesaplamasını kabul etmemesi halinde Yüklenici, GCC Alt Madde 46.1.’e uygun olarak konuyu Uyuşmazlık Kuruluna götürme hakkına sahip olacaktır.</w:t>
            </w:r>
          </w:p>
          <w:p w14:paraId="3F2311A2" w14:textId="7AA2F599" w:rsidR="00CE1FB9" w:rsidRPr="00B41D2C" w:rsidRDefault="00CE1FB9" w:rsidP="00CE1FB9">
            <w:pPr>
              <w:suppressAutoHyphens/>
              <w:spacing w:before="120" w:after="120"/>
              <w:ind w:left="540" w:right="-72" w:hanging="540"/>
              <w:rPr>
                <w:noProof/>
              </w:rPr>
            </w:pPr>
            <w:r w:rsidRPr="00B41D2C">
              <w:t xml:space="preserve">40.3 Yüklenici, her zaman Sözleşme </w:t>
            </w:r>
            <w:r w:rsidR="00265820" w:rsidRPr="00B41D2C">
              <w:t xml:space="preserve">altındaki </w:t>
            </w:r>
            <w:r w:rsidRPr="00B41D2C">
              <w:t>yükümlülüklerini ifadaki her tür gecikmesini asgariye indirmek için makul çabayı sarf edecektir.</w:t>
            </w:r>
          </w:p>
          <w:p w14:paraId="3F68417A" w14:textId="77777777" w:rsidR="00CE1FB9" w:rsidRPr="00B41D2C" w:rsidRDefault="00CE1FB9" w:rsidP="00CE1FB9">
            <w:pPr>
              <w:suppressAutoHyphens/>
              <w:spacing w:before="120" w:after="120"/>
              <w:ind w:left="540" w:right="-72" w:hanging="540"/>
              <w:rPr>
                <w:noProof/>
              </w:rPr>
            </w:pPr>
            <w:r w:rsidRPr="00B41D2C">
              <w:t>40.4 Yükleniciye Genel Koşullar Madde 40.2. uyarınca bir zaman uzatımı talep bildiriminde bulunulmuş olduğu durumlarda Yüklenici, (varsa) gerçek ya da beklenilen gecikmenin üstesinden gelmek ya da bu gecikmeyi asgariye indirmek için atılabilecek adımları belirleyebilmek için Proje Müdürüne danışacaktır. Yüklenici, bundan sonra Proje Müdürünün söz konusu gecikmeyi asgariye indirmek için vereceği tüm makul talimatlara uyacaktır. Söz konusu talimatlara uymanın Yükleniciye fazladan gider doğurması ve Yüklenicinin GCC Madde 40.1. uyarınca zaman uzatımına hak sahibi olması halinde söz konusu fazladan giderler Sözleşme Bedeline eklenecektir.</w:t>
            </w:r>
          </w:p>
        </w:tc>
      </w:tr>
      <w:tr w:rsidR="00CE1FB9" w:rsidRPr="00B41D2C" w14:paraId="56AA2877" w14:textId="77777777" w:rsidTr="00CE1FB9">
        <w:tc>
          <w:tcPr>
            <w:tcW w:w="2160" w:type="dxa"/>
          </w:tcPr>
          <w:p w14:paraId="554ECDAB" w14:textId="77777777" w:rsidR="00CE1FB9" w:rsidRPr="00B41D2C" w:rsidRDefault="00CE1FB9" w:rsidP="00CE1FB9">
            <w:pPr>
              <w:pStyle w:val="S7Header2"/>
              <w:spacing w:before="120" w:after="120"/>
              <w:ind w:left="432" w:hanging="432"/>
              <w:rPr>
                <w:noProof/>
              </w:rPr>
            </w:pPr>
            <w:bookmarkStart w:id="1157" w:name="_Toc454731684"/>
            <w:bookmarkStart w:id="1158" w:name="_Toc28954090"/>
            <w:r w:rsidRPr="00B41D2C">
              <w:lastRenderedPageBreak/>
              <w:t>41.</w:t>
            </w:r>
            <w:r w:rsidRPr="00B41D2C">
              <w:tab/>
              <w:t>Askıya Alma</w:t>
            </w:r>
            <w:bookmarkEnd w:id="1157"/>
            <w:bookmarkEnd w:id="1158"/>
          </w:p>
        </w:tc>
        <w:tc>
          <w:tcPr>
            <w:tcW w:w="6984" w:type="dxa"/>
          </w:tcPr>
          <w:p w14:paraId="4B34F702" w14:textId="58B4DE4D" w:rsidR="00CE1FB9" w:rsidRPr="00B41D2C" w:rsidRDefault="00CE1FB9" w:rsidP="00CE1FB9">
            <w:pPr>
              <w:spacing w:before="120" w:after="120"/>
              <w:ind w:left="576" w:right="-72" w:hanging="576"/>
              <w:rPr>
                <w:noProof/>
              </w:rPr>
            </w:pPr>
            <w:r w:rsidRPr="00B41D2C">
              <w:t>41.1</w:t>
            </w:r>
            <w:r w:rsidRPr="00B41D2C">
              <w:tab/>
            </w:r>
            <w:r w:rsidR="00265820" w:rsidRPr="00B41D2C">
              <w:t>İşveren</w:t>
            </w:r>
            <w:r w:rsidRPr="00B41D2C">
              <w:t>, Yükleniciye bildirimde bulunarak Yüklenicinin Sözleşme tahtındaki yükümlülüklerinin ifasının herhangi birisini ya da tümünü askıya almasını emretmek için Proje Müdüründen talepte bulunabilir.  Söz konusu bildirim, ifasının askıya alınacak olduğu yükümlülüğü, askıya almanın yürürlük tarihini ve askıya almanın nedenlerini belirtecektir.  Bunun üzerine Yüklenici, Proje Yöneticisi tarafından söz konusu performansın devam ettirilmesi için yazılı olarak emredilene kadar, Tesislerin bakımı veya muhafazası için gerekli olan yükümlülükler dışında bu yükümlülüğün yerine getirilmesini askıya alacaktır.</w:t>
            </w:r>
          </w:p>
          <w:p w14:paraId="49F4D20E" w14:textId="2DC10338" w:rsidR="00CE1FB9" w:rsidRPr="00B41D2C" w:rsidRDefault="00CE1FB9" w:rsidP="00CE1FB9">
            <w:pPr>
              <w:spacing w:before="120" w:after="120"/>
              <w:ind w:left="515" w:right="-72"/>
              <w:rPr>
                <w:noProof/>
              </w:rPr>
            </w:pPr>
            <w:r w:rsidRPr="00B41D2C">
              <w:t xml:space="preserve">Yüklenicinin Sözleşmedeki temerrüdü ya da Sözleşmeyi ihlalinden başka bir nedenden ötürü Proje Müdürü tarafından verilen bir askıya alma emri marifetiyle Yüklenicinin yükümlülüklerinin herhangi birisinin ifasının toplam doksan (90) günden daha fazla bir süre için askıya alınması halinde, bundan sonra herhangi bir tarihte ve söz konusu zamanda söz konusu ifanın hala askıda olması şartıyla Yüklenici, Proje Müdürüne </w:t>
            </w:r>
            <w:r w:rsidR="00265820" w:rsidRPr="00B41D2C">
              <w:t xml:space="preserve">İşverenin </w:t>
            </w:r>
            <w:r w:rsidRPr="00B41D2C">
              <w:t xml:space="preserve">bildirimin alınmasından itibaren yirmi sekiz (28) gün içerisinde söz konusu ifanın devamını emretmesini ya da Sözleşmeden askıya alınan yükümlülüklerin ifası hariç olmak </w:t>
            </w:r>
            <w:r w:rsidRPr="00B41D2C">
              <w:lastRenderedPageBreak/>
              <w:t>üzere Genel Koşullar Madde 39’a göre değişiklik talep etmesi ve sonucunda değişikliği emretmesini talep eden bir bildirimde bulunabilir.</w:t>
            </w:r>
          </w:p>
          <w:p w14:paraId="502B441E" w14:textId="60A54D9D" w:rsidR="00CE1FB9" w:rsidRPr="00B41D2C" w:rsidRDefault="00265820" w:rsidP="00CE1FB9">
            <w:pPr>
              <w:spacing w:before="120" w:after="120"/>
              <w:ind w:left="515" w:right="-72"/>
              <w:rPr>
                <w:noProof/>
              </w:rPr>
            </w:pPr>
            <w:r w:rsidRPr="00B41D2C">
              <w:t xml:space="preserve">İşverenin </w:t>
            </w:r>
            <w:r w:rsidR="00CE1FB9" w:rsidRPr="00B41D2C">
              <w:t>söz konusu süre içerisinde bu şekilde davranmaması halinde Yüklenici, Proje Müdürüne ek bildirimde bulunarak sadece Tesislerin bir bölümünü etkilediğinde Genel Koşullar Madde 39’a göre söz konusu bölümün silinmesi olarak ya da Tesislerin tümünü etkilediğinde Genel Koşullar Alt Madde 42.1.1 uyarınca Sözleşmenin feshi olarak askıya almayı uygulamayı seçebilir.</w:t>
            </w:r>
          </w:p>
          <w:p w14:paraId="26E1155B" w14:textId="77777777" w:rsidR="00CE1FB9" w:rsidRPr="00B41D2C" w:rsidRDefault="00CE1FB9" w:rsidP="00CE1FB9">
            <w:pPr>
              <w:spacing w:before="120" w:after="120"/>
              <w:ind w:left="576" w:right="-72" w:hanging="576"/>
              <w:rPr>
                <w:noProof/>
              </w:rPr>
            </w:pPr>
            <w:r w:rsidRPr="00B41D2C">
              <w:t>41.2</w:t>
            </w:r>
          </w:p>
          <w:p w14:paraId="23FD1176" w14:textId="0593EFF9" w:rsidR="00CE1FB9" w:rsidRPr="00B41D2C" w:rsidRDefault="00CE1FB9" w:rsidP="00CE1FB9">
            <w:pPr>
              <w:spacing w:before="120" w:after="120"/>
              <w:ind w:left="1152" w:right="-72" w:hanging="576"/>
              <w:rPr>
                <w:noProof/>
              </w:rPr>
            </w:pPr>
            <w:r w:rsidRPr="00B41D2C">
              <w:t>(a)</w:t>
            </w:r>
            <w:r w:rsidRPr="00B41D2C">
              <w:tab/>
            </w:r>
            <w:r w:rsidR="00183E27" w:rsidRPr="00B41D2C">
              <w:t xml:space="preserve">İşverenin </w:t>
            </w:r>
            <w:r w:rsidRPr="00B41D2C">
              <w:t xml:space="preserve">Yükleniciye belirtilen süre içerisinde Sözleşme uyarınca Yükleniciye herhangi bir tutarı ödememesi, Ödeme Şartları ve Usulleri başlıklı Yüklenim Sözleşmesi Ekine uygun olarak haklı neden olmaksızın herhangi bir fatura ya da destekleyici belgeleri onaylamaması ya da Sözleşmeyi ağır biçimde ihlal etmesi halinde Yüklenici, </w:t>
            </w:r>
            <w:r w:rsidR="00183E27" w:rsidRPr="00B41D2C">
              <w:t xml:space="preserve">İşverene </w:t>
            </w:r>
            <w:r w:rsidRPr="00B41D2C">
              <w:t xml:space="preserve">Genel Koşullar Alt Madde 12.3.’de düzenlendiği üzere duruma göre faiziyle birlikte söz konusu tutarın ödemesini talep eden, söz konusu fatura ya da destekleyici belgelerin onaylanmasını talep eden ya da ihlali tanımlayan ve </w:t>
            </w:r>
            <w:r w:rsidR="00183E27" w:rsidRPr="00B41D2C">
              <w:t xml:space="preserve">İşverenden </w:t>
            </w:r>
            <w:r w:rsidRPr="00B41D2C">
              <w:t xml:space="preserve">bu ihlali telafi etmesini talep eden bir bildirimde bulunabilir.  </w:t>
            </w:r>
            <w:r w:rsidR="00183E27" w:rsidRPr="00B41D2C">
              <w:t xml:space="preserve">İşverenin </w:t>
            </w:r>
            <w:r w:rsidRPr="00B41D2C">
              <w:t>Yüklenicinin bildirimini aldıktan on dört (14) gün içerisinde söz konusu tutarı faiziyle birlikte ödememesi, söz konusu fatura ya da destekleyici belgeleri onaylamaması ya da söz konusu onayın verilmeme nedenlerini açıklamaması ya da ihlali telafi etmemesi ya da ihlali telafi etmek için gerekli adımları atmaması halinde ya da</w:t>
            </w:r>
          </w:p>
          <w:p w14:paraId="3E93A7B2" w14:textId="4FD3AE2D" w:rsidR="00CE1FB9" w:rsidRPr="00B41D2C" w:rsidRDefault="00CE1FB9" w:rsidP="00CE1FB9">
            <w:pPr>
              <w:spacing w:before="120" w:after="120"/>
              <w:ind w:left="1152" w:right="-72" w:hanging="576"/>
              <w:rPr>
                <w:noProof/>
              </w:rPr>
            </w:pPr>
            <w:r w:rsidRPr="00B41D2C">
              <w:t>(b)</w:t>
            </w:r>
            <w:r w:rsidRPr="00B41D2C">
              <w:tab/>
              <w:t xml:space="preserve">Genel Koşullar Alt Madde 10.2.’ye göre </w:t>
            </w:r>
            <w:r w:rsidR="00B63F72" w:rsidRPr="00B41D2C">
              <w:t xml:space="preserve">İşverenin </w:t>
            </w:r>
            <w:r w:rsidRPr="00B41D2C">
              <w:t xml:space="preserve">Saha ya da diğer alanlar için zilyetlik ya da erişim sağlayamaması ya da Tesislerin ifası ve/veya tamamlanması için gerekli resmi izinleri alamaması dahil olmak ve fakat bunlarla sınırlı olmamak üzere Yüklenicinin, </w:t>
            </w:r>
            <w:r w:rsidR="00183E27" w:rsidRPr="00B41D2C">
              <w:t xml:space="preserve">İşverene </w:t>
            </w:r>
            <w:r w:rsidRPr="00B41D2C">
              <w:t>atfedilebilen herhangi bir nedenden ötürü Sözleşme tahtındaki yükümlülüklerinin herhangi birisini yerine getirememesi halinde,</w:t>
            </w:r>
          </w:p>
          <w:p w14:paraId="41952A9C" w14:textId="06CDD39F" w:rsidR="00CE1FB9" w:rsidRPr="00B41D2C" w:rsidRDefault="00CE1FB9" w:rsidP="00CE1FB9">
            <w:pPr>
              <w:spacing w:before="120" w:after="120"/>
              <w:ind w:left="515" w:right="-72"/>
              <w:rPr>
                <w:noProof/>
              </w:rPr>
            </w:pPr>
            <w:r w:rsidRPr="00B41D2C">
              <w:t xml:space="preserve">Yüklenici, </w:t>
            </w:r>
            <w:r w:rsidR="00183E27" w:rsidRPr="00B41D2C">
              <w:t xml:space="preserve">İşverene </w:t>
            </w:r>
            <w:r w:rsidRPr="00B41D2C">
              <w:t>on dört (14) günlük bildirimde bulunarak Sözleşme tahtındaki yükümlülüklerinin tümünü ya da herhangi birisinin ifasını askıya alabilir ya da ilerleme oranını azaltabilir.</w:t>
            </w:r>
          </w:p>
          <w:p w14:paraId="12907F70" w14:textId="1F646DB4" w:rsidR="00CE1FB9" w:rsidRPr="00B41D2C" w:rsidRDefault="00CE1FB9" w:rsidP="00CE1FB9">
            <w:pPr>
              <w:spacing w:before="120" w:after="120"/>
              <w:ind w:left="576" w:right="-72" w:hanging="576"/>
              <w:rPr>
                <w:noProof/>
              </w:rPr>
            </w:pPr>
            <w:r w:rsidRPr="00B41D2C">
              <w:t>41.3</w:t>
            </w:r>
            <w:r w:rsidRPr="00B41D2C">
              <w:tab/>
              <w:t xml:space="preserve">Genel Koşullar Madde 41’e uygun olarak Yüklenicinin yükümlülüklerinin ifasının askıya alınması ya da ilerleme oranının azaltılması halinde Tamamlanma Zamanı Genel Koşullar Alt Madde 40.1.’e göre uzatılacaktır ve söz konusu </w:t>
            </w:r>
            <w:r w:rsidRPr="00B41D2C">
              <w:lastRenderedPageBreak/>
              <w:t xml:space="preserve">askıya alma ya da azaltmanın sonucu olarak Yüklenici üzerinde doğan herhangi ve tüm ek maliyetler, Yüklenicinin temerrüdü ya da Sözleşmeyi ihlali nedeniyle askıya alma emri ya da ilerleme oranının azaltılması hali hariç olmak üzere </w:t>
            </w:r>
            <w:r w:rsidR="00183E27" w:rsidRPr="00B41D2C">
              <w:t xml:space="preserve">İşveren </w:t>
            </w:r>
            <w:r w:rsidRPr="00B41D2C">
              <w:t xml:space="preserve">tarafından Yükleniciye Sözleşme Bedeline ek olarak </w:t>
            </w:r>
            <w:r w:rsidR="00183E27" w:rsidRPr="00B41D2C">
              <w:t xml:space="preserve">İşveren </w:t>
            </w:r>
            <w:r w:rsidRPr="00B41D2C">
              <w:t>tarafından Yükleniciye ödenecektir.</w:t>
            </w:r>
          </w:p>
          <w:p w14:paraId="4C759A38" w14:textId="6AD1444A" w:rsidR="00CE1FB9" w:rsidRPr="00B41D2C" w:rsidRDefault="00CE1FB9" w:rsidP="00CE1FB9">
            <w:pPr>
              <w:spacing w:before="120" w:after="120"/>
              <w:ind w:left="576" w:right="-72" w:hanging="576"/>
              <w:rPr>
                <w:noProof/>
              </w:rPr>
            </w:pPr>
            <w:r w:rsidRPr="00B41D2C">
              <w:t>41.4</w:t>
            </w:r>
            <w:r w:rsidRPr="00B41D2C">
              <w:tab/>
              <w:t xml:space="preserve">Askıya alma süresi boyunca Yüklenici, sahadan hiçbir Tesisi, Tesislerin hiçbir bölümünü ya da Yüklenicinin Ekipmanını </w:t>
            </w:r>
            <w:r w:rsidR="00183E27" w:rsidRPr="00B41D2C">
              <w:t xml:space="preserve">İşverenin </w:t>
            </w:r>
            <w:r w:rsidRPr="00B41D2C">
              <w:t>önceden yazılı muvafakati olmaksızın kaldırmayacaktır.</w:t>
            </w:r>
          </w:p>
        </w:tc>
      </w:tr>
      <w:tr w:rsidR="00CE1FB9" w:rsidRPr="00B41D2C" w14:paraId="6103C341" w14:textId="77777777" w:rsidTr="00CE1FB9">
        <w:tc>
          <w:tcPr>
            <w:tcW w:w="2160" w:type="dxa"/>
          </w:tcPr>
          <w:p w14:paraId="58DF3A11" w14:textId="77777777" w:rsidR="00CE1FB9" w:rsidRPr="00B41D2C" w:rsidRDefault="00CE1FB9" w:rsidP="00CE1FB9">
            <w:pPr>
              <w:pStyle w:val="S7Header2"/>
              <w:spacing w:before="120" w:after="120"/>
              <w:ind w:left="432" w:hanging="432"/>
              <w:rPr>
                <w:noProof/>
              </w:rPr>
            </w:pPr>
            <w:bookmarkStart w:id="1159" w:name="_Toc454731685"/>
            <w:bookmarkStart w:id="1160" w:name="_Toc28954091"/>
            <w:r w:rsidRPr="00B41D2C">
              <w:lastRenderedPageBreak/>
              <w:t>42.</w:t>
            </w:r>
            <w:r w:rsidRPr="00B41D2C">
              <w:tab/>
              <w:t>Fesih</w:t>
            </w:r>
            <w:bookmarkEnd w:id="1159"/>
            <w:bookmarkEnd w:id="1160"/>
          </w:p>
        </w:tc>
        <w:tc>
          <w:tcPr>
            <w:tcW w:w="6984" w:type="dxa"/>
          </w:tcPr>
          <w:p w14:paraId="06C37A0B" w14:textId="7935CA08" w:rsidR="00CE1FB9" w:rsidRPr="00B41D2C" w:rsidRDefault="00CE1FB9" w:rsidP="00CE1FB9">
            <w:pPr>
              <w:spacing w:before="120" w:after="120"/>
              <w:ind w:left="576" w:right="-72" w:hanging="576"/>
              <w:rPr>
                <w:noProof/>
              </w:rPr>
            </w:pPr>
            <w:r w:rsidRPr="00B41D2C">
              <w:t>42.1</w:t>
            </w:r>
            <w:r w:rsidRPr="00B41D2C">
              <w:tab/>
            </w:r>
            <w:r w:rsidR="00183E27" w:rsidRPr="00B41D2C">
              <w:rPr>
                <w:u w:val="single"/>
              </w:rPr>
              <w:t xml:space="preserve">İşveren </w:t>
            </w:r>
            <w:r w:rsidRPr="00B41D2C">
              <w:rPr>
                <w:u w:val="single"/>
              </w:rPr>
              <w:t>Lehine Fesih</w:t>
            </w:r>
          </w:p>
          <w:p w14:paraId="142D9FA3" w14:textId="1F949E8D" w:rsidR="00CE1FB9" w:rsidRPr="00B41D2C" w:rsidRDefault="00CE1FB9" w:rsidP="00CE1FB9">
            <w:pPr>
              <w:spacing w:before="120" w:after="120"/>
              <w:ind w:left="1260" w:right="-72" w:hanging="684"/>
              <w:rPr>
                <w:noProof/>
              </w:rPr>
            </w:pPr>
            <w:r w:rsidRPr="00B41D2C">
              <w:t>42.1.1</w:t>
            </w:r>
            <w:r w:rsidRPr="00B41D2C">
              <w:tab/>
            </w:r>
            <w:r w:rsidR="006803B0" w:rsidRPr="00B41D2C">
              <w:t>İşveren</w:t>
            </w:r>
            <w:r w:rsidRPr="00B41D2C">
              <w:t>, Yükleniciye GCC Alt Madde 42.1.’e atıfta bulunan bir fesih bildiriminde bulunarak herhangi bir nedenle Sözleşmeyi feshedebilir.</w:t>
            </w:r>
          </w:p>
          <w:p w14:paraId="3551E710" w14:textId="77777777" w:rsidR="00CE1FB9" w:rsidRPr="00B41D2C" w:rsidRDefault="00CE1FB9" w:rsidP="00CE1FB9">
            <w:pPr>
              <w:spacing w:before="120" w:after="120"/>
              <w:ind w:left="1260" w:right="-72" w:hanging="684"/>
              <w:rPr>
                <w:noProof/>
              </w:rPr>
            </w:pPr>
            <w:r w:rsidRPr="00B41D2C">
              <w:t>42.1.2</w:t>
            </w:r>
            <w:r w:rsidRPr="00B41D2C">
              <w:tab/>
              <w:t>GCC Alt Madde 42.1.1. uyarınca fesih bildiriminin alınması üzerine Yüklenici, derhal ya da fesih bildiriminde belirtilen tarihte</w:t>
            </w:r>
          </w:p>
          <w:p w14:paraId="221A2928" w14:textId="239354A0" w:rsidR="00CE1FB9" w:rsidRPr="00B41D2C" w:rsidRDefault="00CE1FB9" w:rsidP="00CE1FB9">
            <w:pPr>
              <w:spacing w:before="120" w:after="120"/>
              <w:ind w:left="1728" w:right="-72" w:hanging="576"/>
              <w:rPr>
                <w:noProof/>
              </w:rPr>
            </w:pPr>
            <w:r w:rsidRPr="00B41D2C">
              <w:t>(a)</w:t>
            </w:r>
            <w:r w:rsidRPr="00B41D2C">
              <w:tab/>
            </w:r>
            <w:r w:rsidR="006803B0" w:rsidRPr="00B41D2C">
              <w:t xml:space="preserve">İşverenin </w:t>
            </w:r>
            <w:r w:rsidRPr="00B41D2C">
              <w:t>fesih bildiriminde halihazırda ifa edilen Tesislerin bölümünü koruma maksadıyla belirtebileceği herhangi bir iş ya da Sahayı temiz ve güvenli bir şekilde bırakmak için gereken herhangi bir iş hariç olmak üzere tüm ek işleri bırakacaktır</w:t>
            </w:r>
          </w:p>
          <w:p w14:paraId="60A99CED" w14:textId="662249F3" w:rsidR="00CE1FB9" w:rsidRPr="00B41D2C" w:rsidRDefault="00CE1FB9" w:rsidP="00CE1FB9">
            <w:pPr>
              <w:spacing w:before="120" w:after="120"/>
              <w:ind w:left="1728" w:right="-72" w:hanging="576"/>
              <w:rPr>
                <w:noProof/>
              </w:rPr>
            </w:pPr>
            <w:r w:rsidRPr="00B41D2C">
              <w:t>(b)</w:t>
            </w:r>
            <w:r w:rsidRPr="00B41D2C">
              <w:tab/>
              <w:t xml:space="preserve">aşağıdaki paragraf (d) (ii)’ye uygun olarak </w:t>
            </w:r>
            <w:r w:rsidR="006803B0" w:rsidRPr="00B41D2C">
              <w:t xml:space="preserve">İşverene </w:t>
            </w:r>
            <w:r w:rsidRPr="00B41D2C">
              <w:t>devredilecek olanlar hariç olmak üzere tüm alt yüklenimleri feshedecektir</w:t>
            </w:r>
          </w:p>
          <w:p w14:paraId="65F60F2E" w14:textId="77777777" w:rsidR="00CE1FB9" w:rsidRPr="00B41D2C" w:rsidRDefault="00CE1FB9" w:rsidP="00CE1FB9">
            <w:pPr>
              <w:spacing w:before="120" w:after="120"/>
              <w:ind w:left="1728" w:right="-72" w:hanging="576"/>
              <w:rPr>
                <w:noProof/>
              </w:rPr>
            </w:pPr>
            <w:r w:rsidRPr="00B41D2C">
              <w:t>(c)</w:t>
            </w:r>
            <w:r w:rsidRPr="00B41D2C">
              <w:tab/>
              <w:t>tüm Yüklenici Ekipmanını Sahadan kaldıracak, Yüklenicinin ve Yüklenicinin Alt Yüklenicilerinin personelini Sahadan kendi memleketlerine gönderecek, her türdeki enkaz, çöp ve döküntüyü Sahadan kaldıracak ve tüm Sahayı temiz ve güvenli bir biçimde terk edecektir ve</w:t>
            </w:r>
          </w:p>
          <w:p w14:paraId="2BB144CF" w14:textId="77777777" w:rsidR="00CE1FB9" w:rsidRPr="00B41D2C" w:rsidRDefault="00CE1FB9" w:rsidP="00CE1FB9">
            <w:pPr>
              <w:spacing w:before="120" w:after="120"/>
              <w:ind w:left="1728" w:right="-72" w:hanging="576"/>
              <w:rPr>
                <w:noProof/>
              </w:rPr>
            </w:pPr>
            <w:r w:rsidRPr="00B41D2C">
              <w:t>(d)</w:t>
            </w:r>
            <w:r w:rsidRPr="00B41D2C">
              <w:tab/>
              <w:t xml:space="preserve">Genel Koşullar Alt Madde 42.1.3.’de belirtilen ödemeye tabi olarak, </w:t>
            </w:r>
          </w:p>
          <w:p w14:paraId="4AA97EA8" w14:textId="48969F41" w:rsidR="00CE1FB9" w:rsidRPr="00B41D2C" w:rsidRDefault="00CE1FB9" w:rsidP="00CE1FB9">
            <w:pPr>
              <w:spacing w:before="120" w:after="120"/>
              <w:ind w:left="2304" w:right="-72" w:hanging="576"/>
              <w:rPr>
                <w:noProof/>
              </w:rPr>
            </w:pPr>
            <w:r w:rsidRPr="00B41D2C">
              <w:t>(i)</w:t>
            </w:r>
            <w:r w:rsidRPr="00B41D2C">
              <w:tab/>
            </w:r>
            <w:r w:rsidR="006803B0" w:rsidRPr="00B41D2C">
              <w:t xml:space="preserve">İşverene </w:t>
            </w:r>
            <w:r w:rsidRPr="00B41D2C">
              <w:t>Yüklenici tarafından fesih tarihine kadar ifa edilen Tesislerin bölümlerini teslim edecektir</w:t>
            </w:r>
          </w:p>
          <w:p w14:paraId="636CDB7B" w14:textId="1EA52E5A" w:rsidR="00CE1FB9" w:rsidRPr="00B41D2C" w:rsidRDefault="00CE1FB9" w:rsidP="00CE1FB9">
            <w:pPr>
              <w:spacing w:before="120" w:after="120"/>
              <w:ind w:left="2304" w:right="-72" w:hanging="576"/>
              <w:rPr>
                <w:noProof/>
              </w:rPr>
            </w:pPr>
            <w:r w:rsidRPr="00B41D2C">
              <w:t>(ii)</w:t>
            </w:r>
            <w:r w:rsidRPr="00B41D2C">
              <w:tab/>
              <w:t xml:space="preserve">kanunen mümkün olduğu ölçüde </w:t>
            </w:r>
            <w:r w:rsidR="006803B0" w:rsidRPr="00B41D2C">
              <w:t xml:space="preserve">İşverene </w:t>
            </w:r>
            <w:r w:rsidRPr="00B41D2C">
              <w:t xml:space="preserve">Yüklenicinin fesih tarihi itibariyle Tesislerdeki ve Tesisteki ve duruma göre Yüklenici ve Yüklenicinin Alt Yüklenicileri arasında akdedilen alt yüklenim sözleşmelerinde </w:t>
            </w:r>
            <w:r w:rsidR="006803B0" w:rsidRPr="00B41D2C">
              <w:t xml:space="preserve">İşveren </w:t>
            </w:r>
            <w:r w:rsidRPr="00B41D2C">
              <w:lastRenderedPageBreak/>
              <w:t>tarafından talep edilebilecek tüm, hak, mülkiyet hakkı ve menfaatleri devredecektir ve</w:t>
            </w:r>
          </w:p>
          <w:p w14:paraId="622CDF77" w14:textId="41EFE92B" w:rsidR="00CE1FB9" w:rsidRPr="00B41D2C" w:rsidRDefault="00CE1FB9" w:rsidP="00CE1FB9">
            <w:pPr>
              <w:spacing w:before="120" w:after="120"/>
              <w:ind w:left="2304" w:right="-72" w:hanging="576"/>
              <w:rPr>
                <w:noProof/>
              </w:rPr>
            </w:pPr>
            <w:r w:rsidRPr="00B41D2C">
              <w:t>(iii)</w:t>
            </w:r>
            <w:r w:rsidRPr="00B41D2C">
              <w:tab/>
            </w:r>
            <w:r w:rsidR="006803B0" w:rsidRPr="00B41D2C">
              <w:t xml:space="preserve">İşverene </w:t>
            </w:r>
            <w:r w:rsidRPr="00B41D2C">
              <w:t>fesih tarihi itibariyle Tesislerle bağlantılı tüm telif hakkı ile korunmayan Yüklenici tarafından hazırlanan çizimleri, şartnameleri ve diğer belgeleri teslim edecektir.</w:t>
            </w:r>
          </w:p>
          <w:p w14:paraId="6E85B3A4" w14:textId="2BD0F27C" w:rsidR="00CE1FB9" w:rsidRPr="00B41D2C" w:rsidRDefault="00CE1FB9" w:rsidP="00CE1FB9">
            <w:pPr>
              <w:spacing w:before="120" w:after="120"/>
              <w:ind w:left="1260" w:right="-72" w:hanging="684"/>
              <w:rPr>
                <w:noProof/>
              </w:rPr>
            </w:pPr>
            <w:r w:rsidRPr="00B41D2C">
              <w:t>42.1.3</w:t>
            </w:r>
            <w:r w:rsidRPr="00B41D2C">
              <w:tab/>
              <w:t xml:space="preserve">GCC Alt Madde 42.1.1. uyarınca Sözleşmenin feshi halinde </w:t>
            </w:r>
            <w:r w:rsidR="003F651C" w:rsidRPr="00B41D2C">
              <w:t xml:space="preserve">İşveren </w:t>
            </w:r>
            <w:r w:rsidRPr="00B41D2C">
              <w:t>Yükleniciye aşağıdaki tutarları ödeyecektir:</w:t>
            </w:r>
          </w:p>
          <w:p w14:paraId="1A498B7F" w14:textId="14B2F81A" w:rsidR="00CE1FB9" w:rsidRPr="00B41D2C" w:rsidRDefault="00CE1FB9" w:rsidP="00CE1FB9">
            <w:pPr>
              <w:spacing w:before="120" w:after="120"/>
              <w:ind w:left="1728" w:right="-72" w:hanging="576"/>
              <w:rPr>
                <w:noProof/>
              </w:rPr>
            </w:pPr>
            <w:r w:rsidRPr="00B41D2C">
              <w:t>(a)</w:t>
            </w:r>
            <w:r w:rsidRPr="00B41D2C">
              <w:tab/>
              <w:t>fesih tarihi itibariyle Yüklenici tarafından ifa edilen Tesislerin bölümlerine düzgün bir biçimde atfedilen Sözleşme Bedeli</w:t>
            </w:r>
          </w:p>
          <w:p w14:paraId="127956CA" w14:textId="09F34D0D" w:rsidR="00CE1FB9" w:rsidRPr="00B41D2C" w:rsidRDefault="00CE1FB9" w:rsidP="00CE1FB9">
            <w:pPr>
              <w:spacing w:before="120" w:after="120"/>
              <w:ind w:left="1728" w:right="-72" w:hanging="576"/>
              <w:rPr>
                <w:noProof/>
              </w:rPr>
            </w:pPr>
            <w:r w:rsidRPr="00B41D2C">
              <w:t>(b)</w:t>
            </w:r>
            <w:r w:rsidRPr="00B41D2C">
              <w:tab/>
              <w:t>Yüklenicinin Ekipmanının Sahadan kaldırılması ve Yüklenicinin ve Yüklenicinin Alt Yüklenicilerinin personelinin memleketlerine geri gönderilmesinde makul bir biçimde Yüklenici üzerinde doğan giderleri</w:t>
            </w:r>
          </w:p>
          <w:p w14:paraId="54033A14" w14:textId="77777777" w:rsidR="00CE1FB9" w:rsidRPr="00B41D2C" w:rsidRDefault="00CE1FB9" w:rsidP="00CE1FB9">
            <w:pPr>
              <w:spacing w:before="120" w:after="120"/>
              <w:ind w:left="1728" w:right="-72" w:hanging="576"/>
              <w:rPr>
                <w:noProof/>
              </w:rPr>
            </w:pPr>
            <w:r w:rsidRPr="00B41D2C">
              <w:t>(c)</w:t>
            </w:r>
            <w:r w:rsidRPr="00B41D2C">
              <w:tab/>
              <w:t>Yüklenici tarafından Yüklenicinin Alt Yüklenicilerine her türlü iptal ücretleri dahil olmak üzere alt yüklenim sözleşmelerinin feshi ile bağlantılı olarak ödenecek her tür tutarı</w:t>
            </w:r>
          </w:p>
          <w:p w14:paraId="1AD80209" w14:textId="30E4ADC6" w:rsidR="00CE1FB9" w:rsidRPr="00B41D2C" w:rsidRDefault="00CE1FB9" w:rsidP="00CE1FB9">
            <w:pPr>
              <w:spacing w:before="120" w:after="120"/>
              <w:ind w:left="1728" w:right="-72" w:hanging="576"/>
              <w:rPr>
                <w:noProof/>
              </w:rPr>
            </w:pPr>
            <w:r w:rsidRPr="00B41D2C">
              <w:t>(d)</w:t>
            </w:r>
            <w:r w:rsidRPr="00B41D2C">
              <w:tab/>
              <w:t>GCC Alt Madde 42.1.2. paragraf (a)’ya uygun olarak Tesisleri korumada ve Sahayı temiz ve güvenli bir biçimde bırakma nedeniyle Yüklenici üzerinde doğan giderleri</w:t>
            </w:r>
          </w:p>
          <w:p w14:paraId="6BD2D4E8" w14:textId="77777777" w:rsidR="00CE1FB9" w:rsidRPr="00B41D2C" w:rsidRDefault="00CE1FB9" w:rsidP="00CE1FB9">
            <w:pPr>
              <w:spacing w:before="120" w:after="120"/>
              <w:ind w:left="1728" w:right="-72" w:hanging="576"/>
              <w:rPr>
                <w:noProof/>
              </w:rPr>
            </w:pPr>
            <w:r w:rsidRPr="00B41D2C">
              <w:t>(e)</w:t>
            </w:r>
            <w:r w:rsidRPr="00B41D2C">
              <w:tab/>
              <w:t>Yüklenicinin Sözleşmeyle bağlantılı olarak iyi niyet içerisinde Üçüncü Kişilerle taahhüt etmiş olabileceği ve yukarıdaki paragraf (a) ila (d)’de karşılanmayan tüm diğer yükümlülük, taahhüt ve taleplerin karşılanma giderleri.</w:t>
            </w:r>
          </w:p>
          <w:p w14:paraId="123EA69E" w14:textId="77777777" w:rsidR="00CE1FB9" w:rsidRPr="00B41D2C" w:rsidRDefault="00CE1FB9" w:rsidP="00CE1FB9">
            <w:pPr>
              <w:spacing w:before="120" w:after="120"/>
              <w:ind w:left="576" w:right="-72" w:hanging="576"/>
              <w:rPr>
                <w:noProof/>
              </w:rPr>
            </w:pPr>
            <w:r w:rsidRPr="00B41D2C">
              <w:t>42.2</w:t>
            </w:r>
            <w:r w:rsidRPr="00B41D2C">
              <w:tab/>
            </w:r>
            <w:r w:rsidRPr="00B41D2C">
              <w:rPr>
                <w:u w:val="single"/>
              </w:rPr>
              <w:t>Yüklenicinin Temerrüdü Nedeniyle Fesih</w:t>
            </w:r>
          </w:p>
          <w:p w14:paraId="088AC941" w14:textId="55DFA292" w:rsidR="00CE1FB9" w:rsidRPr="00B41D2C" w:rsidRDefault="00CE1FB9" w:rsidP="00CE1FB9">
            <w:pPr>
              <w:spacing w:before="120" w:after="120"/>
              <w:ind w:left="1260" w:right="-72" w:hanging="684"/>
              <w:rPr>
                <w:noProof/>
              </w:rPr>
            </w:pPr>
            <w:r w:rsidRPr="00B41D2C">
              <w:t>42.2.1</w:t>
            </w:r>
            <w:r w:rsidRPr="00B41D2C">
              <w:tab/>
            </w:r>
            <w:r w:rsidR="00B7166A" w:rsidRPr="00B41D2C">
              <w:t>İşveren</w:t>
            </w:r>
            <w:r w:rsidRPr="00B41D2C">
              <w:t>, sahip olabileceği diğer hak ve telafilere halel gelmeksizin sözleşmeyi aşağıdaki durumlarda Yükleniciye fesih bildiriminde bulunarak ve fesih nedenlerini bildirerek ve GCC Alt Madde 42.2.’ye atıfta bulunarak derhal feshedebilir.</w:t>
            </w:r>
          </w:p>
          <w:p w14:paraId="4F576B86" w14:textId="77777777" w:rsidR="00CE1FB9" w:rsidRPr="00B41D2C" w:rsidRDefault="00CE1FB9" w:rsidP="00CE1FB9">
            <w:pPr>
              <w:spacing w:before="120" w:after="120"/>
              <w:ind w:left="1728" w:right="-72" w:hanging="576"/>
              <w:rPr>
                <w:noProof/>
              </w:rPr>
            </w:pPr>
            <w:r w:rsidRPr="00B41D2C">
              <w:t>(a)</w:t>
            </w:r>
            <w:r w:rsidRPr="00B41D2C">
              <w:tab/>
              <w:t xml:space="preserve">Yüklenicinin iflas etmesi ya da borç ödemeden acze düşmesi, kendisine karşı çıkartılan bir tasfiye emrinin olması, alacaklılarıyla anlaşmaya varması halinde ya da Yüklenicinin bir şirket olması halinde birleşme ya da yeniden yapılanma amaçları bağlamında ihtiyari tasfiyeden başka bir şekilde tasfiye için bir kararın geçirilmesi ya da emrin verilmesi, taahhüt ya da </w:t>
            </w:r>
            <w:r w:rsidRPr="00B41D2C">
              <w:lastRenderedPageBreak/>
              <w:t>varlıkların herhangi bir bölümü üzerinde tasfiye memurunun atanması halinde ya da Yüklenicinin borç nedeniyle diğer herhangi bir benzer eylemde bulunması ya da böyle bir eyleme maruz kalması halinde,</w:t>
            </w:r>
          </w:p>
          <w:p w14:paraId="67C4D443" w14:textId="77777777" w:rsidR="00CE1FB9" w:rsidRPr="00B41D2C" w:rsidRDefault="00CE1FB9" w:rsidP="00CE1FB9">
            <w:pPr>
              <w:spacing w:before="120" w:after="120"/>
              <w:ind w:left="1728" w:right="-72" w:hanging="576"/>
              <w:rPr>
                <w:noProof/>
              </w:rPr>
            </w:pPr>
            <w:r w:rsidRPr="00B41D2C">
              <w:t>(b)</w:t>
            </w:r>
            <w:r w:rsidRPr="00B41D2C">
              <w:tab/>
              <w:t>Yüklenicinin Sözleşmeyi ya da Sözleşmedeki herhangi bir hak ya da menfaati GCC Madde 43’ün hükümlerini ihlal ederek sözleşmeyi devir ya da temlik etmesi halinde.</w:t>
            </w:r>
          </w:p>
          <w:p w14:paraId="050FED5A" w14:textId="271E67AF" w:rsidR="00CE1FB9" w:rsidRPr="00B41D2C" w:rsidRDefault="00CE1FB9" w:rsidP="00CE1FB9">
            <w:pPr>
              <w:spacing w:before="120" w:after="120"/>
              <w:ind w:left="1728" w:right="-72" w:hanging="576"/>
              <w:rPr>
                <w:i/>
                <w:noProof/>
              </w:rPr>
            </w:pPr>
            <w:r w:rsidRPr="00B41D2C">
              <w:t>(c)</w:t>
            </w:r>
            <w:r w:rsidRPr="00B41D2C">
              <w:tab/>
              <w:t xml:space="preserve">Yüklenicinin, </w:t>
            </w:r>
            <w:r w:rsidR="00B7166A" w:rsidRPr="00B41D2C">
              <w:t xml:space="preserve">İşverenin değerlendirmesine </w:t>
            </w:r>
            <w:r w:rsidRPr="00B41D2C">
              <w:t>göre</w:t>
            </w:r>
            <w:r w:rsidR="00B7166A" w:rsidRPr="00B41D2C">
              <w:t>,</w:t>
            </w:r>
            <w:r w:rsidRPr="00B41D2C">
              <w:t xml:space="preserve"> Sözleşme</w:t>
            </w:r>
            <w:r w:rsidR="00B7166A" w:rsidRPr="00B41D2C">
              <w:t>yi alırken</w:t>
            </w:r>
            <w:r w:rsidRPr="00B41D2C">
              <w:t xml:space="preserve"> ya da Sözleşmeyi ifa ederken </w:t>
            </w:r>
            <w:r w:rsidR="00B7166A" w:rsidRPr="00B41D2C">
              <w:t>GCC’nin Ek B 2.2 paragrafına göre Sahtecilik ve Yolsuzluğa bulaşması</w:t>
            </w:r>
            <w:r w:rsidRPr="00B41D2C">
              <w:t xml:space="preserve"> halinde.</w:t>
            </w:r>
          </w:p>
          <w:p w14:paraId="4F115575" w14:textId="77777777" w:rsidR="00CE1FB9" w:rsidRPr="00B41D2C" w:rsidRDefault="00CE1FB9" w:rsidP="00CE1FB9">
            <w:pPr>
              <w:spacing w:before="120" w:after="120"/>
              <w:ind w:left="1260" w:right="-72" w:hanging="684"/>
              <w:rPr>
                <w:noProof/>
              </w:rPr>
            </w:pPr>
            <w:r w:rsidRPr="00B41D2C">
              <w:t>42.2.2</w:t>
            </w:r>
            <w:r w:rsidRPr="00B41D2C">
              <w:tab/>
              <w:t>Yüklenicinin</w:t>
            </w:r>
          </w:p>
          <w:p w14:paraId="67085972" w14:textId="77777777" w:rsidR="00CE1FB9" w:rsidRPr="00B41D2C" w:rsidRDefault="00CE1FB9" w:rsidP="00CE1FB9">
            <w:pPr>
              <w:spacing w:before="120" w:after="120"/>
              <w:ind w:left="1728" w:right="-72" w:hanging="576"/>
              <w:rPr>
                <w:noProof/>
              </w:rPr>
            </w:pPr>
            <w:r w:rsidRPr="00B41D2C">
              <w:t>(a)</w:t>
            </w:r>
            <w:r w:rsidRPr="00B41D2C">
              <w:tab/>
              <w:t>Sözleşmeden vazgeçmesi veya Sözleşmeyi kabul etmemesi;</w:t>
            </w:r>
          </w:p>
          <w:p w14:paraId="465C527D" w14:textId="6AEC0DDD" w:rsidR="00CE1FB9" w:rsidRPr="00B41D2C" w:rsidRDefault="00CE1FB9" w:rsidP="00CE1FB9">
            <w:pPr>
              <w:spacing w:before="120" w:after="120"/>
              <w:ind w:left="1728" w:right="-72" w:hanging="576"/>
              <w:rPr>
                <w:noProof/>
              </w:rPr>
            </w:pPr>
            <w:r w:rsidRPr="00B41D2C">
              <w:t>(b)</w:t>
            </w:r>
            <w:r w:rsidRPr="00B41D2C">
              <w:tab/>
              <w:t>GCC Alt Madde 41.2.’ye uygun olanlar dışında geçerli bir neden olmaksızın</w:t>
            </w:r>
            <w:r w:rsidR="00910083" w:rsidRPr="00B41D2C">
              <w:t xml:space="preserve"> Tesisle ilgili </w:t>
            </w:r>
            <w:r w:rsidRPr="00B41D2C">
              <w:t xml:space="preserve">işe başlamaması, </w:t>
            </w:r>
            <w:r w:rsidR="00B7166A" w:rsidRPr="00B41D2C">
              <w:t xml:space="preserve">İşverenden </w:t>
            </w:r>
            <w:r w:rsidRPr="00B41D2C">
              <w:t>yazılı talimat aldıktan sonra yirmi sekiz (28) günden daha fazla bir süre içerisinde Sözleşmenin ifasını askıya alması halinde</w:t>
            </w:r>
          </w:p>
          <w:p w14:paraId="5ED56AB6" w14:textId="7CDCD636" w:rsidR="00CE1FB9" w:rsidRPr="00B41D2C" w:rsidRDefault="00CE1FB9" w:rsidP="00CE1FB9">
            <w:pPr>
              <w:spacing w:before="120" w:after="120"/>
              <w:ind w:left="1728" w:right="-72" w:hanging="576"/>
              <w:rPr>
                <w:noProof/>
              </w:rPr>
            </w:pPr>
            <w:r w:rsidRPr="00B41D2C">
              <w:t>(c)</w:t>
            </w:r>
            <w:r w:rsidRPr="00B41D2C">
              <w:tab/>
              <w:t xml:space="preserve">ısrarlı bir biçimde haklı bir neden olmaksızın Sözleşmeye göre Sözleşmeyi ifa etmemesi ya da ısrarlı bir biçimde Sözleşme </w:t>
            </w:r>
            <w:r w:rsidR="00B7166A" w:rsidRPr="00B41D2C">
              <w:t xml:space="preserve">altındaki </w:t>
            </w:r>
            <w:r w:rsidRPr="00B41D2C">
              <w:t>yükümlülüklerini yerine getirmeyi ihmal etmesi halinde</w:t>
            </w:r>
          </w:p>
          <w:p w14:paraId="3C6BB823" w14:textId="6B5C793F" w:rsidR="00CE1FB9" w:rsidRPr="00B41D2C" w:rsidRDefault="00CE1FB9" w:rsidP="00CE1FB9">
            <w:pPr>
              <w:spacing w:before="120" w:after="120"/>
              <w:ind w:left="1728" w:right="-72" w:hanging="576"/>
              <w:rPr>
                <w:noProof/>
              </w:rPr>
            </w:pPr>
            <w:r w:rsidRPr="00B41D2C">
              <w:t>(d)</w:t>
            </w:r>
            <w:r w:rsidRPr="00B41D2C">
              <w:tab/>
              <w:t>GCC Alt Madde 18.2.</w:t>
            </w:r>
            <w:r w:rsidR="00B7166A" w:rsidRPr="00B41D2C">
              <w:t>’e göre</w:t>
            </w:r>
            <w:r w:rsidRPr="00B41D2C">
              <w:t xml:space="preserve"> düzenlenen programda belirtilen biçimde Tesisleri ifa etmek ve tamamlamak için </w:t>
            </w:r>
            <w:r w:rsidR="00B7166A" w:rsidRPr="00B41D2C">
              <w:t xml:space="preserve">İşverene </w:t>
            </w:r>
            <w:r w:rsidRPr="00B41D2C">
              <w:t xml:space="preserve">Yüklenicinin uzatılan Tamamlanma Zamanı itibariyle Tesislerin Tamamlanmasını becerebileceği hususunda </w:t>
            </w:r>
            <w:r w:rsidR="00B7166A" w:rsidRPr="00B41D2C">
              <w:t xml:space="preserve">İşverene </w:t>
            </w:r>
            <w:r w:rsidRPr="00B41D2C">
              <w:t>makul bir teminat verecek ilerleme oranlarında yeterli malzeme, hizmet ya da işgücünü temin etmeyi reddetmesi ya da temin edememesi halinde,</w:t>
            </w:r>
          </w:p>
          <w:p w14:paraId="0B83DF66" w14:textId="477A1DE1" w:rsidR="00CE1FB9" w:rsidRPr="00B41D2C" w:rsidRDefault="00CE1FB9" w:rsidP="00CE1FB9">
            <w:pPr>
              <w:spacing w:before="120" w:after="120"/>
              <w:ind w:left="1152" w:right="-72" w:hanging="576"/>
              <w:rPr>
                <w:noProof/>
              </w:rPr>
            </w:pPr>
            <w:r w:rsidRPr="00B41D2C">
              <w:tab/>
            </w:r>
            <w:r w:rsidR="00B7166A" w:rsidRPr="00B41D2C">
              <w:t>İşveren</w:t>
            </w:r>
            <w:r w:rsidRPr="00B41D2C">
              <w:t xml:space="preserve">, Sözleşme </w:t>
            </w:r>
            <w:r w:rsidR="00B7166A" w:rsidRPr="00B41D2C">
              <w:t xml:space="preserve">altında </w:t>
            </w:r>
            <w:r w:rsidRPr="00B41D2C">
              <w:t xml:space="preserve">sahip olabileceği diğer hiçbir hakkına halel gelmeksizin Yükleniciye temerrüdün niteliğini ifade eden ve Yükleniciden bunu telafi etmesini talep eden bir bildirimde bulunabilir.  Yüklenicinin söz konusu bildirimi aldıktan sonra on dört (14) gün içerisinde durumu telafi etmemesi ya da telafi etmek için gerekli adımları atmaması halinde </w:t>
            </w:r>
            <w:r w:rsidR="00B7166A" w:rsidRPr="00B41D2C">
              <w:t>İşveren</w:t>
            </w:r>
            <w:r w:rsidRPr="00B41D2C">
              <w:t>, Sözleşmeyi GCC Alt Madde 42.2.’de atıfta bulunulan fesih bildiriminde bulunarak derhal feshedebilir.</w:t>
            </w:r>
          </w:p>
          <w:p w14:paraId="5D1E06DF" w14:textId="77777777" w:rsidR="00CE1FB9" w:rsidRPr="00B41D2C" w:rsidRDefault="00CE1FB9" w:rsidP="00CE1FB9">
            <w:pPr>
              <w:spacing w:before="120" w:after="120"/>
              <w:ind w:left="1260" w:right="-72" w:hanging="684"/>
              <w:rPr>
                <w:noProof/>
              </w:rPr>
            </w:pPr>
            <w:r w:rsidRPr="00B41D2C">
              <w:lastRenderedPageBreak/>
              <w:t>42.2.3</w:t>
            </w:r>
            <w:r w:rsidRPr="00B41D2C">
              <w:tab/>
              <w:t>Genel Koşullar Alt Madde 42.1.1. ya da 42.2.2. uyarınca ya derhal ya da fesih bildiriminde belirtilen söz konusu tarihte</w:t>
            </w:r>
          </w:p>
          <w:p w14:paraId="63FA8967" w14:textId="077707AB" w:rsidR="00CE1FB9" w:rsidRPr="00B41D2C" w:rsidRDefault="00CE1FB9" w:rsidP="00CE1FB9">
            <w:pPr>
              <w:spacing w:before="120" w:after="120"/>
              <w:ind w:left="1728" w:right="-72" w:hanging="576"/>
              <w:rPr>
                <w:noProof/>
              </w:rPr>
            </w:pPr>
            <w:r w:rsidRPr="00B41D2C">
              <w:t>(a)</w:t>
            </w:r>
            <w:r w:rsidRPr="00B41D2C">
              <w:tab/>
            </w:r>
            <w:r w:rsidR="009369CE" w:rsidRPr="00B41D2C">
              <w:t xml:space="preserve">İşverenin </w:t>
            </w:r>
            <w:r w:rsidRPr="00B41D2C">
              <w:t xml:space="preserve">fesih bildiriminde </w:t>
            </w:r>
            <w:r w:rsidR="009369CE" w:rsidRPr="00B41D2C">
              <w:t xml:space="preserve"> Tesisin </w:t>
            </w:r>
            <w:r w:rsidR="00B52C8F" w:rsidRPr="00B41D2C">
              <w:t xml:space="preserve">halihazırda ifa edilen </w:t>
            </w:r>
            <w:r w:rsidRPr="00B41D2C">
              <w:t>bölümünü koruma maksadıyla belirtebileceği herhangi bir iş ya da Sahayı temiz ve güvenli bir şekilde bırakmak için gereken herhangi bir iş hariç olmak üzere tüm ek işleri bırakacaktır</w:t>
            </w:r>
          </w:p>
          <w:p w14:paraId="1D761FF1" w14:textId="7C6DEE67" w:rsidR="00CE1FB9" w:rsidRPr="00B41D2C" w:rsidRDefault="00CE1FB9" w:rsidP="00CE1FB9">
            <w:pPr>
              <w:spacing w:before="120" w:after="120"/>
              <w:ind w:left="1728" w:right="-72" w:hanging="576"/>
              <w:rPr>
                <w:noProof/>
              </w:rPr>
            </w:pPr>
            <w:r w:rsidRPr="00B41D2C">
              <w:t>(b)</w:t>
            </w:r>
            <w:r w:rsidRPr="00B41D2C">
              <w:tab/>
              <w:t xml:space="preserve">aşağıdaki paragraf (d)’ye uygun olarak </w:t>
            </w:r>
            <w:r w:rsidR="009369CE" w:rsidRPr="00B41D2C">
              <w:t xml:space="preserve">İşverene </w:t>
            </w:r>
            <w:r w:rsidRPr="00B41D2C">
              <w:t>devredilecek olanlar hariç olmak üzere tüm alt yüklenimleri feshedecektir</w:t>
            </w:r>
          </w:p>
          <w:p w14:paraId="57B42D20" w14:textId="205FE9F8" w:rsidR="00CE1FB9" w:rsidRPr="00B41D2C" w:rsidRDefault="00CE1FB9" w:rsidP="00CE1FB9">
            <w:pPr>
              <w:spacing w:before="120" w:after="120"/>
              <w:ind w:left="1728" w:right="-72" w:hanging="576"/>
              <w:rPr>
                <w:noProof/>
              </w:rPr>
            </w:pPr>
            <w:r w:rsidRPr="00B41D2C">
              <w:t>(c)</w:t>
            </w:r>
            <w:r w:rsidRPr="00B41D2C">
              <w:tab/>
            </w:r>
            <w:r w:rsidR="009369CE" w:rsidRPr="00B41D2C">
              <w:t xml:space="preserve">İşverene </w:t>
            </w:r>
            <w:r w:rsidRPr="00B41D2C">
              <w:t>Yüklenici tarafından fesih tarihine kadar ifa edilen Tesislerin bölümlerini teslim edecektir</w:t>
            </w:r>
          </w:p>
          <w:p w14:paraId="363416E4" w14:textId="131EDA30" w:rsidR="00CE1FB9" w:rsidRPr="00B41D2C" w:rsidRDefault="00CE1FB9" w:rsidP="00CE1FB9">
            <w:pPr>
              <w:spacing w:before="120" w:after="120"/>
              <w:ind w:left="1728" w:right="-72" w:hanging="576"/>
              <w:rPr>
                <w:noProof/>
              </w:rPr>
            </w:pPr>
            <w:r w:rsidRPr="00B41D2C">
              <w:t>(d)</w:t>
            </w:r>
            <w:r w:rsidRPr="00B41D2C">
              <w:tab/>
              <w:t xml:space="preserve">kanunen mümkün olduğu ölçüde </w:t>
            </w:r>
            <w:r w:rsidR="009369CE" w:rsidRPr="00B41D2C">
              <w:t xml:space="preserve">İşverene </w:t>
            </w:r>
            <w:r w:rsidRPr="00B41D2C">
              <w:t xml:space="preserve">Yüklenicinin fesih tarihi itibariyle </w:t>
            </w:r>
            <w:r w:rsidR="009369CE" w:rsidRPr="00B41D2C">
              <w:t xml:space="preserve">Tesisteki </w:t>
            </w:r>
            <w:r w:rsidRPr="00B41D2C">
              <w:t xml:space="preserve">ve Tesisteki ve duruma göre Yüklenici ve Yüklenicinin Alt Yüklenicileri arasında akdedilen alt yüklenim sözleşmelerinde </w:t>
            </w:r>
            <w:r w:rsidR="009369CE" w:rsidRPr="00B41D2C">
              <w:t xml:space="preserve">İşveren </w:t>
            </w:r>
            <w:r w:rsidRPr="00B41D2C">
              <w:t>tarafından talep edilebilecek tüm, hak, mülkiyet hakkı ve menfaatleri devredecektir ve</w:t>
            </w:r>
          </w:p>
          <w:p w14:paraId="075F02BF" w14:textId="60185258" w:rsidR="00CE1FB9" w:rsidRPr="00B41D2C" w:rsidRDefault="00CE1FB9" w:rsidP="00CE1FB9">
            <w:pPr>
              <w:spacing w:before="120" w:after="120"/>
              <w:ind w:left="1728" w:right="-72" w:hanging="576"/>
              <w:rPr>
                <w:noProof/>
              </w:rPr>
            </w:pPr>
            <w:r w:rsidRPr="00B41D2C">
              <w:t>(e)</w:t>
            </w:r>
            <w:r w:rsidRPr="00B41D2C">
              <w:tab/>
            </w:r>
            <w:r w:rsidR="009369CE" w:rsidRPr="00B41D2C">
              <w:t xml:space="preserve">İşverene </w:t>
            </w:r>
            <w:r w:rsidRPr="00B41D2C">
              <w:t xml:space="preserve">fesih tarihi itibariyle </w:t>
            </w:r>
            <w:r w:rsidR="009369CE" w:rsidRPr="00B41D2C">
              <w:t xml:space="preserve">Tesisle </w:t>
            </w:r>
            <w:r w:rsidRPr="00B41D2C">
              <w:t>bağlantılı tüm telif hakkı ile korunmayan Yüklenici tarafından hazırlanan çizimleri, şartnameleri ve diğer belgeleri teslim edecektir.</w:t>
            </w:r>
          </w:p>
          <w:p w14:paraId="62F90BA9" w14:textId="162CD2E3" w:rsidR="00CE1FB9" w:rsidRPr="00B41D2C" w:rsidRDefault="00CE1FB9" w:rsidP="00CE1FB9">
            <w:pPr>
              <w:spacing w:before="120" w:after="120"/>
              <w:ind w:left="1260" w:right="-72" w:hanging="684"/>
              <w:rPr>
                <w:noProof/>
              </w:rPr>
            </w:pPr>
            <w:r w:rsidRPr="00B41D2C">
              <w:t>42.2.4</w:t>
            </w:r>
            <w:r w:rsidRPr="00B41D2C">
              <w:tab/>
            </w:r>
            <w:r w:rsidR="009369CE" w:rsidRPr="00B41D2C">
              <w:t>İşveren</w:t>
            </w:r>
            <w:r w:rsidRPr="00B41D2C">
              <w:t xml:space="preserve">, Sahaya girebilir, Yükleniciyi Sahadan atabilir ve </w:t>
            </w:r>
            <w:r w:rsidR="00B52C8F" w:rsidRPr="00B41D2C">
              <w:t xml:space="preserve">Tesisi </w:t>
            </w:r>
            <w:r w:rsidRPr="00B41D2C">
              <w:t xml:space="preserve">kendisi ya da herhangi bir Üçüncü Kişiyi istihdam ederek tamamlayabilir.  </w:t>
            </w:r>
            <w:r w:rsidR="00E16EE3" w:rsidRPr="00B41D2C">
              <w:t>İşveren</w:t>
            </w:r>
            <w:r w:rsidRPr="00B41D2C">
              <w:t xml:space="preserve">, Yüklenicinin ekipmanlar üzerindeki hakları hariç olmak üzere, tüm bakım giderleri </w:t>
            </w:r>
            <w:r w:rsidR="00E16EE3" w:rsidRPr="00B41D2C">
              <w:t xml:space="preserve">İşverenin </w:t>
            </w:r>
            <w:r w:rsidRPr="00B41D2C">
              <w:t xml:space="preserve">hesabına olmak ve </w:t>
            </w:r>
            <w:r w:rsidR="00E16EE3" w:rsidRPr="00B41D2C">
              <w:t xml:space="preserve">İşverenin </w:t>
            </w:r>
            <w:r w:rsidRPr="00B41D2C">
              <w:t xml:space="preserve">söz konusu ekipmanı, Yüklenici tarafından sahip olunan ve Sahada Tesislerle bağlantılı olarak </w:t>
            </w:r>
            <w:r w:rsidR="00B52C8F" w:rsidRPr="00B41D2C">
              <w:t xml:space="preserve">İşverenin Tesisin </w:t>
            </w:r>
            <w:r w:rsidRPr="00B41D2C">
              <w:t xml:space="preserve">tedariki ve </w:t>
            </w:r>
            <w:r w:rsidR="00B52C8F" w:rsidRPr="00B41D2C">
              <w:t xml:space="preserve">kurulumu </w:t>
            </w:r>
            <w:r w:rsidRPr="00B41D2C">
              <w:t xml:space="preserve">için ivedi olarak kabul ettikleri makul süre </w:t>
            </w:r>
            <w:r w:rsidR="00B52C8F" w:rsidRPr="00B41D2C">
              <w:t xml:space="preserve">boyunca </w:t>
            </w:r>
            <w:r w:rsidRPr="00B41D2C">
              <w:t xml:space="preserve">Yüklenicinin Ekipmanını kullanmasından doğan zarar ya da kişilerin yaralanması dahil olmak üzere tüm yükümlülük için </w:t>
            </w:r>
            <w:r w:rsidR="00B52C8F" w:rsidRPr="00B41D2C">
              <w:t xml:space="preserve">İşveren </w:t>
            </w:r>
            <w:r w:rsidRPr="00B41D2C">
              <w:t>tarafından bir tazminat ile Yükleniciye adil bir kira ücreti ödeyerek devralabilir ve kullanabilir.</w:t>
            </w:r>
          </w:p>
          <w:p w14:paraId="07414E08" w14:textId="1F0ADFF0" w:rsidR="00CE1FB9" w:rsidRPr="00B41D2C" w:rsidRDefault="00B52C8F" w:rsidP="00CE1FB9">
            <w:pPr>
              <w:spacing w:before="120" w:after="120"/>
              <w:ind w:left="1152" w:right="-72" w:firstLine="8"/>
              <w:rPr>
                <w:noProof/>
              </w:rPr>
            </w:pPr>
            <w:r w:rsidRPr="00B41D2C">
              <w:t xml:space="preserve">Tesisin </w:t>
            </w:r>
            <w:r w:rsidR="00CE1FB9" w:rsidRPr="00B41D2C">
              <w:t xml:space="preserve">tamamlanması üzerine ya da </w:t>
            </w:r>
            <w:r w:rsidRPr="00B41D2C">
              <w:t xml:space="preserve">İşverenin </w:t>
            </w:r>
            <w:r w:rsidR="00CE1FB9" w:rsidRPr="00B41D2C">
              <w:t xml:space="preserve">uygun olduğunu düşündüğü daha erken bir tarihte </w:t>
            </w:r>
            <w:r w:rsidRPr="00B41D2C">
              <w:t>İşveren</w:t>
            </w:r>
            <w:r w:rsidR="00CE1FB9" w:rsidRPr="00B41D2C">
              <w:t xml:space="preserve">, Yükleniciye söz konusu Yüklenicinin Ekipmanının Yükleniciye Sahada ya da Sahanın yakınında iade edileceğini bildirecek ve söz konusu Yüklenici Ekipmanını Yükleniciye söz konusu bildirime göre iade edecektir. </w:t>
            </w:r>
            <w:r w:rsidR="00CE1FB9" w:rsidRPr="00B41D2C">
              <w:lastRenderedPageBreak/>
              <w:t>Yüklenici, daha sonra gecikme olmaksızın ve masrafları kendisine ait olmak üzere ekipmanın Sahadan kaldırılacak ya da kaldırılmasını sağlayacaktır.</w:t>
            </w:r>
          </w:p>
          <w:p w14:paraId="6F5B3124" w14:textId="38CF616F" w:rsidR="00CE1FB9" w:rsidRPr="00B41D2C" w:rsidRDefault="00CE1FB9" w:rsidP="00CE1FB9">
            <w:pPr>
              <w:spacing w:before="120" w:after="120"/>
              <w:ind w:left="1260" w:right="-72" w:hanging="684"/>
              <w:rPr>
                <w:noProof/>
              </w:rPr>
            </w:pPr>
            <w:r w:rsidRPr="00B41D2C">
              <w:t>42.2.5</w:t>
            </w:r>
            <w:r w:rsidRPr="00B41D2C">
              <w:tab/>
              <w:t xml:space="preserve">Yüklenici, Genel Koşullar Alt Madde 42.2.6.’ya tabi olarak fesih tarihi itibariyle ifa edilen Tesise atfedilebilen Sözleşme Bedelinin, Sahada kullanılmamış ya da kısmen kullanılmış Tesisin değerinin ve varsa, Tesisin korunmasında ve Sahanın temiz ve güvenli bir biçimde Genel Koşullar Alt Madde 42.2.3. paragraf (a)’ya uygun biçimde terk edilmesinde doğan giderlerin ödenmesine hak kazanacaktır.  Yükleniciden </w:t>
            </w:r>
            <w:r w:rsidR="00B52C8F" w:rsidRPr="00B41D2C">
              <w:t xml:space="preserve">İşverene </w:t>
            </w:r>
            <w:r w:rsidRPr="00B41D2C">
              <w:t xml:space="preserve">ödenecek olan her tutar, Yükleniciye Sözleşme </w:t>
            </w:r>
            <w:r w:rsidR="00B52C8F" w:rsidRPr="00B41D2C">
              <w:t xml:space="preserve">altında </w:t>
            </w:r>
            <w:r w:rsidRPr="00B41D2C">
              <w:t>ödenecek olan tutardan mahsup edilecektir.</w:t>
            </w:r>
          </w:p>
          <w:p w14:paraId="187920AD" w14:textId="32077717" w:rsidR="00CE1FB9" w:rsidRPr="00B41D2C" w:rsidRDefault="00CE1FB9" w:rsidP="00CE1FB9">
            <w:pPr>
              <w:spacing w:before="120" w:after="120"/>
              <w:ind w:left="1260" w:right="-72" w:hanging="684"/>
              <w:rPr>
                <w:noProof/>
              </w:rPr>
            </w:pPr>
            <w:r w:rsidRPr="00B41D2C">
              <w:t>42.2.6</w:t>
            </w:r>
            <w:r w:rsidRPr="00B41D2C">
              <w:tab/>
            </w:r>
            <w:r w:rsidR="00B52C8F" w:rsidRPr="00B41D2C">
              <w:t xml:space="preserve">İşverenin </w:t>
            </w:r>
            <w:r w:rsidRPr="00B41D2C">
              <w:t xml:space="preserve">Tesisi tamamlaması halinde, Tesisin </w:t>
            </w:r>
            <w:r w:rsidR="00B52C8F" w:rsidRPr="00B41D2C">
              <w:t xml:space="preserve">İşveren </w:t>
            </w:r>
            <w:r w:rsidRPr="00B41D2C">
              <w:t>tarafından tamamlanma gideri belirlenecektir.</w:t>
            </w:r>
          </w:p>
          <w:p w14:paraId="79E74437" w14:textId="6E334404" w:rsidR="00CE1FB9" w:rsidRPr="00B41D2C" w:rsidRDefault="00CE1FB9" w:rsidP="00CE1FB9">
            <w:pPr>
              <w:spacing w:before="120" w:after="120"/>
              <w:ind w:left="1152" w:right="-72" w:firstLine="8"/>
              <w:rPr>
                <w:noProof/>
              </w:rPr>
            </w:pPr>
            <w:r w:rsidRPr="00B41D2C">
              <w:t xml:space="preserve">Yüklenicinin GCC Alt Madde 42.2.52 uyarınca kendisine ödeme yapılma hakkına sahip olduğu tutar artı </w:t>
            </w:r>
            <w:r w:rsidR="00B52C8F" w:rsidRPr="00B41D2C">
              <w:t xml:space="preserve">İşveren </w:t>
            </w:r>
            <w:r w:rsidRPr="00B41D2C">
              <w:t>üzerinde Tesisin tamamlanmasından ortaya çıkan tüm giderlerin Sözleşme Bedelini geçmesi halinde Yüklenici, söz konusu fazlalıktan sorumlu olacaktır.</w:t>
            </w:r>
          </w:p>
          <w:p w14:paraId="3830FB1A" w14:textId="6E41D10F" w:rsidR="00CE1FB9" w:rsidRPr="00B41D2C" w:rsidRDefault="00CE1FB9" w:rsidP="00CE1FB9">
            <w:pPr>
              <w:spacing w:before="120" w:after="120"/>
              <w:ind w:left="1152" w:right="-72" w:firstLine="8"/>
              <w:rPr>
                <w:noProof/>
              </w:rPr>
            </w:pPr>
            <w:r w:rsidRPr="00B41D2C">
              <w:t xml:space="preserve">Söz konusu fazlalığın Genel Koşullar Alt Madde 42.2.5. uyarınca ödenecek tutarlardan daha büyük olması halinde Yüklenici, </w:t>
            </w:r>
            <w:r w:rsidR="00B52C8F" w:rsidRPr="00B41D2C">
              <w:t xml:space="preserve">İşverene </w:t>
            </w:r>
            <w:r w:rsidRPr="00B41D2C">
              <w:t xml:space="preserve">bakiyeyi ödeyecektir ve söz konusu fazlalığın Genel Koşullar Alt Madde 42.2.5. uyarınca ödenecek olan tutarlardan daha az olması halinde </w:t>
            </w:r>
            <w:r w:rsidR="00B52C8F" w:rsidRPr="00B41D2C">
              <w:t>İşveren</w:t>
            </w:r>
            <w:r w:rsidRPr="00B41D2C">
              <w:t>, Yükleniciye bakiyeyi ödeyecektir.</w:t>
            </w:r>
          </w:p>
          <w:p w14:paraId="4A1DD781" w14:textId="6DFE1BB7" w:rsidR="00CE1FB9" w:rsidRPr="00B41D2C" w:rsidRDefault="00B52C8F" w:rsidP="00CE1FB9">
            <w:pPr>
              <w:spacing w:before="120" w:after="120"/>
              <w:ind w:left="1152" w:right="-72" w:firstLine="8"/>
              <w:rPr>
                <w:noProof/>
              </w:rPr>
            </w:pPr>
            <w:r w:rsidRPr="00B41D2C">
              <w:t xml:space="preserve">İşveren </w:t>
            </w:r>
            <w:r w:rsidR="00CE1FB9" w:rsidRPr="00B41D2C">
              <w:t>ve Yüklenici, yukarıda açıklanan hesaplama üzerinde ve tutarların nasıl ödeneceği üzerinde yazılı olarak anlaşmaya varacaktır.</w:t>
            </w:r>
          </w:p>
          <w:p w14:paraId="75E15F81" w14:textId="77777777" w:rsidR="00CE1FB9" w:rsidRPr="00B41D2C" w:rsidRDefault="00CE1FB9" w:rsidP="00CE1FB9">
            <w:pPr>
              <w:spacing w:before="120" w:after="120"/>
              <w:ind w:left="576" w:right="-72" w:hanging="576"/>
              <w:rPr>
                <w:noProof/>
              </w:rPr>
            </w:pPr>
            <w:r w:rsidRPr="00B41D2C">
              <w:t>42.3</w:t>
            </w:r>
            <w:r w:rsidRPr="00B41D2C">
              <w:tab/>
            </w:r>
            <w:r w:rsidRPr="00B41D2C">
              <w:rPr>
                <w:u w:val="single"/>
              </w:rPr>
              <w:t>Yüklenici Tarafından Fesih</w:t>
            </w:r>
          </w:p>
          <w:p w14:paraId="6219CA6D" w14:textId="77777777" w:rsidR="00CE1FB9" w:rsidRPr="00B41D2C" w:rsidRDefault="00CE1FB9" w:rsidP="00CE1FB9">
            <w:pPr>
              <w:spacing w:before="120" w:after="120"/>
              <w:ind w:left="1260" w:right="-72" w:hanging="684"/>
              <w:rPr>
                <w:noProof/>
              </w:rPr>
            </w:pPr>
            <w:r w:rsidRPr="00B41D2C">
              <w:t>42.3.1</w:t>
            </w:r>
          </w:p>
          <w:p w14:paraId="1277AD77" w14:textId="58C28CBD" w:rsidR="00CE1FB9" w:rsidRPr="00B41D2C" w:rsidRDefault="00CE1FB9" w:rsidP="00CE1FB9">
            <w:pPr>
              <w:spacing w:before="120" w:after="120"/>
              <w:ind w:left="1800" w:right="-72" w:hanging="540"/>
              <w:rPr>
                <w:noProof/>
              </w:rPr>
            </w:pPr>
            <w:r w:rsidRPr="00B41D2C">
              <w:t>(a)</w:t>
            </w:r>
            <w:r w:rsidRPr="00B41D2C">
              <w:tab/>
            </w:r>
            <w:r w:rsidR="00B52C8F" w:rsidRPr="00B41D2C">
              <w:t xml:space="preserve">İşverenin </w:t>
            </w:r>
            <w:r w:rsidRPr="00B41D2C">
              <w:t xml:space="preserve">Yükleniciye belirtilen süre içerisinde Sözleşme uyarınca Yükleniciye herhangi bir tutarı ödememesi, Ödeme Şartları ve Usulleri başlıklı Yüklenim Sözleşmesi Ekine uygun olarak haklı neden olmaksızın herhangi bir fatura ya da destekleyici belgeleri onaylamaması ya da Sözleşmeyi ağır biçimde ihlal etmesi halinde Yüklenici, </w:t>
            </w:r>
            <w:r w:rsidR="00B52C8F" w:rsidRPr="00B41D2C">
              <w:t xml:space="preserve">İşverene </w:t>
            </w:r>
            <w:r w:rsidRPr="00B41D2C">
              <w:t xml:space="preserve">Genel Koşullar Alt Madde 12.3.’de düzenlendiği üzere duruma göre faiziyle birlikte söz konusu tutarın ödemesini talep eden, söz konusu fatura ya da destekleyici belgelerin onaylanmasını talep eden ya da ihlali tanımlayan ve </w:t>
            </w:r>
            <w:r w:rsidR="00B52C8F" w:rsidRPr="00B41D2C">
              <w:lastRenderedPageBreak/>
              <w:t xml:space="preserve">İşverenden </w:t>
            </w:r>
            <w:r w:rsidRPr="00B41D2C">
              <w:t xml:space="preserve">bu ihlali telafi etmesini talep eden bir bildirimde bulunabilir.  </w:t>
            </w:r>
            <w:r w:rsidR="00B52C8F" w:rsidRPr="00B41D2C">
              <w:t xml:space="preserve">İşverenin </w:t>
            </w:r>
            <w:r w:rsidRPr="00B41D2C">
              <w:t>söz konusu tutarı faiziyle birlikte ödememesi, söz konusu fatura ya da destekleyici belgeleri onaylamaması ya da söz konusu alıkoyma için nedenleri vermemesi, ihlali telafi etmemesi ya da telafi etmek için gerekli adımları Yüklenicinin bildiriminin alınmasından itibaren on dört (14) gün içerisinde atmaması halinde ya da</w:t>
            </w:r>
          </w:p>
          <w:p w14:paraId="144656FF" w14:textId="61B5BA8B" w:rsidR="00CE1FB9" w:rsidRPr="00B41D2C" w:rsidRDefault="00CE1FB9" w:rsidP="00CE1FB9">
            <w:pPr>
              <w:spacing w:before="120" w:after="120"/>
              <w:ind w:left="1800" w:right="-72" w:hanging="540"/>
              <w:rPr>
                <w:noProof/>
              </w:rPr>
            </w:pPr>
            <w:r w:rsidRPr="00B41D2C">
              <w:t>(b)</w:t>
            </w:r>
            <w:r w:rsidRPr="00B41D2C">
              <w:tab/>
            </w:r>
            <w:r w:rsidR="00B52C8F" w:rsidRPr="00B41D2C">
              <w:t xml:space="preserve">İşverenin </w:t>
            </w:r>
            <w:r w:rsidRPr="00B41D2C">
              <w:t xml:space="preserve">Sahanın ya da diğer alanların zilyetliğini ya da Sahaya ya da diğer alanlara erişimi sağlamaması ya da Tesislerin ifası ve/veya tamamlanması için gerekli resmi izinleri almaması dahil olmak ve fakat bunlarla sınırlı olmamak üzere </w:t>
            </w:r>
            <w:r w:rsidR="00B52C8F" w:rsidRPr="00B41D2C">
              <w:t xml:space="preserve">İşverene </w:t>
            </w:r>
            <w:r w:rsidRPr="00B41D2C">
              <w:t xml:space="preserve">atfedilebilen herhangi bir nedenden ötürü Sözleşme </w:t>
            </w:r>
            <w:r w:rsidR="00B52C8F" w:rsidRPr="00B41D2C">
              <w:t xml:space="preserve">altındaki </w:t>
            </w:r>
            <w:r w:rsidRPr="00B41D2C">
              <w:t>yükümlülüklerinin herhangi birisini yerine getirmemesi halinde Yüklenici,</w:t>
            </w:r>
          </w:p>
          <w:p w14:paraId="698420EB" w14:textId="45501844" w:rsidR="00CE1FB9" w:rsidRPr="00B41D2C" w:rsidRDefault="00B52C8F" w:rsidP="00CE1FB9">
            <w:pPr>
              <w:spacing w:before="120" w:after="120"/>
              <w:ind w:left="1152" w:right="-72" w:firstLine="8"/>
              <w:rPr>
                <w:noProof/>
              </w:rPr>
            </w:pPr>
            <w:r w:rsidRPr="00B41D2C">
              <w:t xml:space="preserve">İşverene </w:t>
            </w:r>
            <w:r w:rsidR="00CE1FB9" w:rsidRPr="00B41D2C">
              <w:t xml:space="preserve">bir bildirimde bulunabilir ve </w:t>
            </w:r>
            <w:r w:rsidRPr="00B41D2C">
              <w:t xml:space="preserve">İşverenin </w:t>
            </w:r>
            <w:r w:rsidR="00CE1FB9" w:rsidRPr="00B41D2C">
              <w:t xml:space="preserve">ödenmemiş tutarı ödememesi, fatura ya da destekleyici belgeleri onaylamaması, söz konusu onayın alıkonulma nedenlerini bildirmemesi ya da söz konusu bildirimden itibaren yirmi sekiz (28) gün içerisinde ihlali telafi etmemesi halinde ya da Yüklenicinin bahsedilen bildirim tarihinden itibaren yirmi sekiz (28) gün içerisinde </w:t>
            </w:r>
            <w:r w:rsidR="00B63F72" w:rsidRPr="00B41D2C">
              <w:t xml:space="preserve">İşverene </w:t>
            </w:r>
            <w:r w:rsidR="00CE1FB9" w:rsidRPr="00B41D2C">
              <w:t xml:space="preserve">atfedilebilen herhangi bir nedenden ötürü Sözleşme tahtındaki yükümlülüklerini yerine getirememesi halinde Yüklenici, Genel Koşullar Alt Madde 42.3.1.’e başvurup </w:t>
            </w:r>
            <w:r w:rsidRPr="00B41D2C">
              <w:t xml:space="preserve">İşverene </w:t>
            </w:r>
            <w:r w:rsidR="00CE1FB9" w:rsidRPr="00B41D2C">
              <w:t>ek bildirimde bulunarak Sözleşmeyi derhal feshedebilir.</w:t>
            </w:r>
          </w:p>
          <w:p w14:paraId="0CEFBEA0" w14:textId="4FEE5163" w:rsidR="00CE1FB9" w:rsidRPr="00B41D2C" w:rsidRDefault="00CE1FB9" w:rsidP="00CE1FB9">
            <w:pPr>
              <w:spacing w:before="120" w:after="120"/>
              <w:ind w:left="1260" w:right="-72" w:hanging="684"/>
              <w:rPr>
                <w:noProof/>
              </w:rPr>
            </w:pPr>
            <w:r w:rsidRPr="00B41D2C">
              <w:t>42.3.2</w:t>
            </w:r>
            <w:r w:rsidRPr="00B41D2C">
              <w:tab/>
            </w:r>
            <w:r w:rsidR="00B52C8F" w:rsidRPr="00B41D2C">
              <w:t xml:space="preserve">İşverenin </w:t>
            </w:r>
            <w:r w:rsidRPr="00B41D2C">
              <w:t xml:space="preserve">iflas etmesi ya da borç ödemeden acze düşmesi, kendisine karşı çıkartılan bir tasfiye emrinin olması, alacaklılarıyla anlaşmaya varması halinde ya da </w:t>
            </w:r>
            <w:r w:rsidR="00B52C8F" w:rsidRPr="00B41D2C">
              <w:t xml:space="preserve">İşverenin </w:t>
            </w:r>
            <w:r w:rsidRPr="00B41D2C">
              <w:t xml:space="preserve">bir şirket olması halinde birleşme ya da yeniden yapılanma amaçları bağlamında ihtiyari tasfiyeden başka bir şekilde tasfiye için bir kararın geçirilmesi ya da emrin verilmesi, taahhüt ya da varlıkların herhangi bir bölümü üzerinde tasfiye memurunun atanması halinde ya da </w:t>
            </w:r>
            <w:r w:rsidR="00B52C8F" w:rsidRPr="00B41D2C">
              <w:t xml:space="preserve">İşverenin </w:t>
            </w:r>
            <w:r w:rsidRPr="00B41D2C">
              <w:t>borç nedeniyle diğer herhangi bir benzer eylemde bulunması ya da böyle bir eyleme maruz kalması halinde, Yüklenici, GCC Alt Madde 42.3.2.’e atıfta bulunup Sözleşmeyi derhal feshedebilir.</w:t>
            </w:r>
          </w:p>
          <w:p w14:paraId="6470BF23" w14:textId="77777777" w:rsidR="00CE1FB9" w:rsidRPr="00B41D2C" w:rsidRDefault="00CE1FB9" w:rsidP="00CE1FB9">
            <w:pPr>
              <w:spacing w:before="120" w:after="120"/>
              <w:ind w:left="1260" w:right="-72" w:hanging="684"/>
              <w:rPr>
                <w:noProof/>
              </w:rPr>
            </w:pPr>
            <w:r w:rsidRPr="00B41D2C">
              <w:t>42.3.3</w:t>
            </w:r>
            <w:r w:rsidRPr="00B41D2C">
              <w:tab/>
              <w:t>Sözleşmenin GSK Alt Madde 42.3.1 veya 42.3.2 uyarınca feshedilmesi durumunda; Yüklenici derhal:</w:t>
            </w:r>
          </w:p>
          <w:p w14:paraId="546198B3" w14:textId="365217A7" w:rsidR="00CE1FB9" w:rsidRPr="00B41D2C" w:rsidRDefault="00CE1FB9" w:rsidP="00CE1FB9">
            <w:pPr>
              <w:spacing w:before="120" w:after="120"/>
              <w:ind w:left="1800" w:right="-72" w:hanging="576"/>
              <w:rPr>
                <w:noProof/>
              </w:rPr>
            </w:pPr>
            <w:r w:rsidRPr="00B41D2C">
              <w:t>(a)</w:t>
            </w:r>
            <w:r w:rsidRPr="00B41D2C">
              <w:tab/>
              <w:t xml:space="preserve">Tesisin </w:t>
            </w:r>
            <w:r w:rsidR="00B52C8F" w:rsidRPr="00B41D2C">
              <w:t xml:space="preserve">halihazırda ifa edilen </w:t>
            </w:r>
            <w:r w:rsidRPr="00B41D2C">
              <w:t xml:space="preserve">bölümünü koruma maksadıyla belirtebileceği herhangi bir iş ya da </w:t>
            </w:r>
            <w:r w:rsidRPr="00B41D2C">
              <w:lastRenderedPageBreak/>
              <w:t>Sahayı temiz ve güvenli bir şekilde bırakmak için gereken herhangi bir iş hariç olmak üzere tüm ek işleri bırakacaktır</w:t>
            </w:r>
          </w:p>
          <w:p w14:paraId="3F2BF5F3" w14:textId="06622375" w:rsidR="00CE1FB9" w:rsidRPr="00B41D2C" w:rsidRDefault="00CE1FB9" w:rsidP="00CE1FB9">
            <w:pPr>
              <w:spacing w:before="120" w:after="120"/>
              <w:ind w:left="1800" w:right="-72" w:hanging="576"/>
              <w:rPr>
                <w:noProof/>
              </w:rPr>
            </w:pPr>
            <w:r w:rsidRPr="00B41D2C">
              <w:t>(b)</w:t>
            </w:r>
            <w:r w:rsidRPr="00B41D2C">
              <w:tab/>
              <w:t xml:space="preserve">aşağıdaki paragraf (d) (ii)’ye uygun olarak </w:t>
            </w:r>
            <w:r w:rsidR="00B52C8F" w:rsidRPr="00B41D2C">
              <w:t xml:space="preserve">İşverene </w:t>
            </w:r>
            <w:r w:rsidRPr="00B41D2C">
              <w:t>devredilecek olanlar hariç olmak üzere tüm alt yüklenimleri feshedecektir</w:t>
            </w:r>
          </w:p>
          <w:p w14:paraId="14874CD6" w14:textId="77777777" w:rsidR="00CE1FB9" w:rsidRPr="00B41D2C" w:rsidRDefault="00CE1FB9" w:rsidP="00CE1FB9">
            <w:pPr>
              <w:spacing w:before="120" w:after="120"/>
              <w:ind w:left="1800" w:right="-72" w:hanging="576"/>
              <w:rPr>
                <w:noProof/>
              </w:rPr>
            </w:pPr>
            <w:r w:rsidRPr="00B41D2C">
              <w:t>(c)</w:t>
            </w:r>
            <w:r w:rsidRPr="00B41D2C">
              <w:tab/>
              <w:t>tüm Yüklenici Ekipmanını Sahadan kaldıracak, Yüklenicinin ve Yüklenicinin Alt Yüklenicilerinin personelini Sahadan kendi memleketlerine gönderecek ve</w:t>
            </w:r>
          </w:p>
          <w:p w14:paraId="259B7440" w14:textId="77777777" w:rsidR="00CE1FB9" w:rsidRPr="00B41D2C" w:rsidRDefault="00CE1FB9" w:rsidP="00CE1FB9">
            <w:pPr>
              <w:spacing w:before="120" w:after="120"/>
              <w:ind w:left="1800" w:right="-72" w:hanging="576"/>
              <w:rPr>
                <w:noProof/>
              </w:rPr>
            </w:pPr>
            <w:r w:rsidRPr="00B41D2C">
              <w:t>(d)</w:t>
            </w:r>
            <w:r w:rsidRPr="00B41D2C">
              <w:tab/>
              <w:t xml:space="preserve">Genel Koşullar Alt Madde 42.3.4.’de belirtilen ödemeye tabi olarak, </w:t>
            </w:r>
          </w:p>
          <w:p w14:paraId="57C7922A" w14:textId="360B640D" w:rsidR="00CE1FB9" w:rsidRPr="00B41D2C" w:rsidRDefault="00CE1FB9" w:rsidP="00CE1FB9">
            <w:pPr>
              <w:spacing w:before="120" w:after="120"/>
              <w:ind w:left="2376" w:right="-72" w:hanging="576"/>
              <w:rPr>
                <w:noProof/>
              </w:rPr>
            </w:pPr>
            <w:r w:rsidRPr="00B41D2C">
              <w:t>(i)</w:t>
            </w:r>
            <w:r w:rsidRPr="00B41D2C">
              <w:tab/>
            </w:r>
            <w:r w:rsidR="00B52C8F" w:rsidRPr="00B41D2C">
              <w:t xml:space="preserve">İşverene Tesisin </w:t>
            </w:r>
            <w:r w:rsidRPr="00B41D2C">
              <w:t>Yüklenici tarafından fesih tarihine kadar ifa edilen bölümlerini teslim edecektir</w:t>
            </w:r>
          </w:p>
          <w:p w14:paraId="1E3F4A13" w14:textId="16229F64" w:rsidR="00CE1FB9" w:rsidRPr="00B41D2C" w:rsidRDefault="00CE1FB9" w:rsidP="00CE1FB9">
            <w:pPr>
              <w:spacing w:before="120" w:after="120"/>
              <w:ind w:left="2376" w:right="-72" w:hanging="576"/>
              <w:rPr>
                <w:noProof/>
              </w:rPr>
            </w:pPr>
            <w:r w:rsidRPr="00B41D2C">
              <w:t>(ii)</w:t>
            </w:r>
            <w:r w:rsidRPr="00B41D2C">
              <w:tab/>
              <w:t xml:space="preserve">kanunen mümkün olduğu ölçüde </w:t>
            </w:r>
            <w:r w:rsidR="00B52C8F" w:rsidRPr="00B41D2C">
              <w:t xml:space="preserve">İşverene </w:t>
            </w:r>
            <w:r w:rsidRPr="00B41D2C">
              <w:t xml:space="preserve">Yüklenicinin fesih tarihi itibariyle Tesislerdeki ve Tesisteki ve duruma göre Yüklenici ve Yüklenicinin Alt Yüklenicileri arasında akdedilen alt yüklenim sözleşmelerinde </w:t>
            </w:r>
            <w:r w:rsidR="00B52C8F" w:rsidRPr="00B41D2C">
              <w:t xml:space="preserve">İşveren </w:t>
            </w:r>
            <w:r w:rsidRPr="00B41D2C">
              <w:t>tarafından talep edilebilecek tüm, hak, mülkiyet hakkı ve menfaatleri devredecektir ve</w:t>
            </w:r>
          </w:p>
          <w:p w14:paraId="7D097531" w14:textId="240425F9" w:rsidR="00CE1FB9" w:rsidRPr="00B41D2C" w:rsidRDefault="00CE1FB9" w:rsidP="00CE1FB9">
            <w:pPr>
              <w:spacing w:before="120" w:after="120"/>
              <w:ind w:left="2376" w:right="-72" w:hanging="576"/>
              <w:rPr>
                <w:noProof/>
              </w:rPr>
            </w:pPr>
            <w:r w:rsidRPr="00B41D2C">
              <w:t>(iii)</w:t>
            </w:r>
            <w:r w:rsidRPr="00B41D2C">
              <w:tab/>
            </w:r>
            <w:r w:rsidR="00B52C8F" w:rsidRPr="00B41D2C">
              <w:t xml:space="preserve">İşverene </w:t>
            </w:r>
            <w:r w:rsidRPr="00B41D2C">
              <w:t xml:space="preserve">fesih tarihi itibariyle </w:t>
            </w:r>
            <w:r w:rsidR="009969BC" w:rsidRPr="00B41D2C">
              <w:t xml:space="preserve">Tesisle </w:t>
            </w:r>
            <w:r w:rsidRPr="00B41D2C">
              <w:t>bağlantılı tüm telif hakkı ile korunmayan Yüklenici tarafından hazırlanan çizimleri, şartnameleri ve diğer belgeleri teslim edecektir.</w:t>
            </w:r>
          </w:p>
          <w:p w14:paraId="6EE1E524" w14:textId="4E317EBF" w:rsidR="00CE1FB9" w:rsidRPr="00B41D2C" w:rsidRDefault="00CE1FB9" w:rsidP="00CE1FB9">
            <w:pPr>
              <w:spacing w:before="120" w:after="120"/>
              <w:ind w:left="1260" w:right="-72" w:hanging="684"/>
              <w:rPr>
                <w:noProof/>
              </w:rPr>
            </w:pPr>
            <w:r w:rsidRPr="00B41D2C">
              <w:t>42.3.4</w:t>
            </w:r>
            <w:r w:rsidRPr="00B41D2C">
              <w:tab/>
              <w:t xml:space="preserve">Sözleşmenin GSK Alt Madde 42.3.1 veya 42.3.2 uyarınca feshedilmesi durumunda; </w:t>
            </w:r>
            <w:r w:rsidR="009969BC" w:rsidRPr="00B41D2C">
              <w:t>İşveren</w:t>
            </w:r>
            <w:r w:rsidRPr="00B41D2C">
              <w:t>, Yükleniciye, GSK Alt Madde 42.1.3'te belirtilen tüm ödemeleri ve söz konusu feshin sonucunda veya fesihle ilişkili olarak ortaya çıkan ve Yüklenicinin doğruladığı kaybedilen kar veya hasar hariç tüm hasarların makulen telafisini gerçekleştirir.</w:t>
            </w:r>
          </w:p>
          <w:p w14:paraId="6B207828" w14:textId="77777777" w:rsidR="00CE1FB9" w:rsidRPr="00B41D2C" w:rsidRDefault="00CE1FB9" w:rsidP="00CE1FB9">
            <w:pPr>
              <w:spacing w:before="120" w:after="120"/>
              <w:ind w:left="1260" w:right="-72" w:hanging="684"/>
              <w:rPr>
                <w:noProof/>
              </w:rPr>
            </w:pPr>
            <w:r w:rsidRPr="00B41D2C">
              <w:t>42.3.5</w:t>
            </w:r>
            <w:r w:rsidRPr="00B41D2C">
              <w:tab/>
              <w:t>GCC Alt Madde 42.3.’e uygun olarak Yüklenici tarafından fesih, GCC Alt Madde 42.3.’te düzenlenen hakların yerine ya da bu haklara ek olarak icra edilebilecek olan Yüklenicinin diğer her tür hak ve telafilerine halel getirmez.</w:t>
            </w:r>
          </w:p>
          <w:p w14:paraId="57AE8DE4" w14:textId="2E9A02F0" w:rsidR="00CE1FB9" w:rsidRPr="00B41D2C" w:rsidRDefault="00CE1FB9" w:rsidP="00CE1FB9">
            <w:pPr>
              <w:spacing w:before="120" w:after="120"/>
              <w:ind w:left="576" w:right="-72" w:hanging="576"/>
              <w:rPr>
                <w:noProof/>
              </w:rPr>
            </w:pPr>
            <w:r w:rsidRPr="00B41D2C">
              <w:t>42.4</w:t>
            </w:r>
            <w:r w:rsidRPr="00B41D2C">
              <w:tab/>
              <w:t>Genel Koşullar Madde 42’deki “ifa edilen</w:t>
            </w:r>
            <w:r w:rsidR="009969BC" w:rsidRPr="00B41D2C">
              <w:t xml:space="preserve"> </w:t>
            </w:r>
            <w:r w:rsidRPr="00B41D2C">
              <w:t xml:space="preserve"> Tesis” ifadesi, fesih tarihine kadar ve fesih tarihi dahil olmak üzere Yüklenici tarafından ifa edilen tüm işi, temin edilen </w:t>
            </w:r>
            <w:r w:rsidR="009969BC" w:rsidRPr="00B41D2C">
              <w:t xml:space="preserve">Kurulum </w:t>
            </w:r>
            <w:r w:rsidRPr="00B41D2C">
              <w:t xml:space="preserve">Hizmetlerini ve iktisap edilen ya da yasal olarak bağlayıcı satın alma </w:t>
            </w:r>
            <w:r w:rsidRPr="00B41D2C">
              <w:lastRenderedPageBreak/>
              <w:t xml:space="preserve">yükümlülüğüne tabi, </w:t>
            </w:r>
            <w:r w:rsidR="009969BC" w:rsidRPr="00B41D2C">
              <w:t xml:space="preserve">Tesis </w:t>
            </w:r>
            <w:r w:rsidRPr="00B41D2C">
              <w:t>ama</w:t>
            </w:r>
            <w:r w:rsidR="009969BC" w:rsidRPr="00B41D2C">
              <w:t xml:space="preserve">cıyla </w:t>
            </w:r>
            <w:r w:rsidRPr="00B41D2C">
              <w:t>kullanılan ya da kullanılmak istenen tüm Tesisi içerecektir.</w:t>
            </w:r>
          </w:p>
          <w:p w14:paraId="5E864B4D" w14:textId="03B0F7A8" w:rsidR="00CE1FB9" w:rsidRPr="00B41D2C" w:rsidRDefault="00CE1FB9" w:rsidP="00CE1FB9">
            <w:pPr>
              <w:spacing w:before="120" w:after="120"/>
              <w:ind w:left="576" w:right="-72" w:hanging="576"/>
              <w:rPr>
                <w:noProof/>
                <w:spacing w:val="-4"/>
              </w:rPr>
            </w:pPr>
            <w:r w:rsidRPr="00B41D2C">
              <w:t>42.5</w:t>
            </w:r>
            <w:r w:rsidRPr="00B41D2C">
              <w:tab/>
              <w:t xml:space="preserve">Genel Koşullar Madde 42’de </w:t>
            </w:r>
            <w:r w:rsidR="00D3005B" w:rsidRPr="00B41D2C">
              <w:t xml:space="preserve">İşverenden </w:t>
            </w:r>
            <w:r w:rsidRPr="00B41D2C">
              <w:t xml:space="preserve">Yükleniciye ödenecek paraların hesaplanmasında, Ödeme Şartları ve Usulleri başlıklı Yüklenim Sözleşmesi Ekine uygun olarak yapılan herhangi bir avans ödemesi dahil olmak üzere Sözleşme uyarınca Yükleniciye </w:t>
            </w:r>
            <w:r w:rsidR="00D3005B" w:rsidRPr="00B41D2C">
              <w:t xml:space="preserve">İşveren </w:t>
            </w:r>
            <w:r w:rsidRPr="00B41D2C">
              <w:t>tarafından daha önce ödenen her tür tutarı hesaba katacaktır.</w:t>
            </w:r>
          </w:p>
        </w:tc>
      </w:tr>
      <w:tr w:rsidR="00CE1FB9" w:rsidRPr="00B41D2C" w14:paraId="17F59177" w14:textId="77777777" w:rsidTr="00CE1FB9">
        <w:tc>
          <w:tcPr>
            <w:tcW w:w="2160" w:type="dxa"/>
          </w:tcPr>
          <w:p w14:paraId="68667F3C" w14:textId="77777777" w:rsidR="00CE1FB9" w:rsidRPr="00B41D2C" w:rsidRDefault="00CE1FB9" w:rsidP="00CE1FB9">
            <w:pPr>
              <w:pStyle w:val="S7Header2"/>
              <w:spacing w:before="120" w:after="120"/>
              <w:ind w:left="432" w:hanging="432"/>
              <w:rPr>
                <w:noProof/>
              </w:rPr>
            </w:pPr>
            <w:bookmarkStart w:id="1161" w:name="_Toc454731686"/>
            <w:bookmarkStart w:id="1162" w:name="_Toc28954092"/>
            <w:r w:rsidRPr="00B41D2C">
              <w:lastRenderedPageBreak/>
              <w:t>43.</w:t>
            </w:r>
            <w:r w:rsidRPr="00B41D2C">
              <w:tab/>
              <w:t>Devir</w:t>
            </w:r>
            <w:bookmarkEnd w:id="1161"/>
            <w:bookmarkEnd w:id="1162"/>
          </w:p>
        </w:tc>
        <w:tc>
          <w:tcPr>
            <w:tcW w:w="6984" w:type="dxa"/>
          </w:tcPr>
          <w:p w14:paraId="3F2C0CD8" w14:textId="6E8EE374" w:rsidR="00CE1FB9" w:rsidRPr="00B41D2C" w:rsidRDefault="00CE1FB9" w:rsidP="00CE1FB9">
            <w:pPr>
              <w:spacing w:before="120" w:after="120"/>
              <w:ind w:left="576" w:right="-72" w:hanging="576"/>
              <w:rPr>
                <w:noProof/>
              </w:rPr>
            </w:pPr>
            <w:r w:rsidRPr="00B41D2C">
              <w:t>43.1</w:t>
            </w:r>
            <w:r w:rsidRPr="00B41D2C">
              <w:tab/>
              <w:t xml:space="preserve">Ne </w:t>
            </w:r>
            <w:r w:rsidR="00A958AE" w:rsidRPr="00B41D2C">
              <w:t xml:space="preserve">İşveren </w:t>
            </w:r>
            <w:r w:rsidRPr="00B41D2C">
              <w:t xml:space="preserve">ne de Yüklenici, muvafakati makul olmayan bir biçimde alıkonulamayacak olan diğer Tarafın önceden açık muvafakati olmaksızın, Yüklenicinin Sözleşme </w:t>
            </w:r>
            <w:r w:rsidR="00A958AE" w:rsidRPr="00B41D2C">
              <w:t xml:space="preserve">altında </w:t>
            </w:r>
            <w:r w:rsidRPr="00B41D2C">
              <w:t>ya tamamen ya da ücret yoluyla muaccel ve ödenecek olan paraları ya da müeccel olacak ve ödenecek olan paraları devretmeye hakkının olması hariç olmak üzere Sözleşmeyi ya da Sözleşmenin herhangi bir bölümünü ya da Sözleşmedeki ya da Sözleşme tahtındaki herhangi bir hak, fayda, yükümlülük ya da menfaati herhangi bir Üçüncü Kişiye devredemez.</w:t>
            </w:r>
          </w:p>
        </w:tc>
      </w:tr>
      <w:tr w:rsidR="00CE1FB9" w:rsidRPr="00B41D2C" w14:paraId="1D9FF171" w14:textId="77777777" w:rsidTr="00CE1FB9">
        <w:tc>
          <w:tcPr>
            <w:tcW w:w="2160" w:type="dxa"/>
          </w:tcPr>
          <w:p w14:paraId="42DA3149" w14:textId="77777777" w:rsidR="00CE1FB9" w:rsidRPr="00B41D2C" w:rsidRDefault="00CE1FB9" w:rsidP="00CE1FB9">
            <w:pPr>
              <w:pStyle w:val="S7Header2"/>
              <w:spacing w:before="120" w:after="120"/>
              <w:ind w:left="432" w:hanging="432"/>
              <w:rPr>
                <w:noProof/>
              </w:rPr>
            </w:pPr>
            <w:bookmarkStart w:id="1163" w:name="_Toc454731687"/>
            <w:bookmarkStart w:id="1164" w:name="_Toc28954093"/>
            <w:r w:rsidRPr="00B41D2C">
              <w:t xml:space="preserve">44. </w:t>
            </w:r>
            <w:r w:rsidRPr="00B41D2C">
              <w:tab/>
              <w:t>İhracat Yasakları</w:t>
            </w:r>
            <w:bookmarkEnd w:id="1163"/>
            <w:bookmarkEnd w:id="1164"/>
          </w:p>
        </w:tc>
        <w:tc>
          <w:tcPr>
            <w:tcW w:w="6984" w:type="dxa"/>
          </w:tcPr>
          <w:p w14:paraId="47A19A0E" w14:textId="12904628" w:rsidR="00CE1FB9" w:rsidRPr="00B41D2C" w:rsidRDefault="00CE1FB9" w:rsidP="00CE1FB9">
            <w:pPr>
              <w:spacing w:before="120" w:after="120"/>
              <w:ind w:left="576" w:right="-72" w:hanging="576"/>
              <w:rPr>
                <w:noProof/>
              </w:rPr>
            </w:pPr>
            <w:r w:rsidRPr="00B41D2C">
              <w:t>44.1</w:t>
            </w:r>
            <w:r w:rsidRPr="00B41D2C">
              <w:tab/>
              <w:t xml:space="preserve">Sözleşme uyarınca tüm ihraç formalitelerini tamamlamak için herhangi bir yükümlülüğe bakılmaksızın, </w:t>
            </w:r>
            <w:r w:rsidR="00A958AE" w:rsidRPr="00B41D2C">
              <w:t>İşverene</w:t>
            </w:r>
            <w:r w:rsidRPr="00B41D2C">
              <w:t xml:space="preserve">, </w:t>
            </w:r>
            <w:r w:rsidR="00A958AE" w:rsidRPr="00B41D2C">
              <w:t xml:space="preserve">İşverenin </w:t>
            </w:r>
            <w:r w:rsidRPr="00B41D2C">
              <w:t xml:space="preserve">ülkesine ya da bu Tesis ya da </w:t>
            </w:r>
            <w:r w:rsidR="00A958AE" w:rsidRPr="00B41D2C">
              <w:t xml:space="preserve">Kurulum </w:t>
            </w:r>
            <w:r w:rsidRPr="00B41D2C">
              <w:t xml:space="preserve">Hizmetlerini sağlayan ülkenin ticari düzenlemelerinden doğan, tedarik edilecek Tesis ya da </w:t>
            </w:r>
            <w:r w:rsidR="00A958AE" w:rsidRPr="00B41D2C">
              <w:t xml:space="preserve">Kurulum </w:t>
            </w:r>
            <w:r w:rsidRPr="00B41D2C">
              <w:t xml:space="preserve">Hizmetlerinin kullanılmasına atfedilebilir ve esas olarak Yüklenicinin Sözleşme tahtındaki yükümlülüklerini yerine getirmesini engelleyen her tür ihraç yasağı, Yüklenicinin </w:t>
            </w:r>
            <w:r w:rsidR="00A958AE" w:rsidRPr="00B41D2C">
              <w:t xml:space="preserve">İşvereni </w:t>
            </w:r>
            <w:r w:rsidRPr="00B41D2C">
              <w:t xml:space="preserve">ve Bankayı tatmin edecek biçimde Tesis ve </w:t>
            </w:r>
            <w:r w:rsidR="00A958AE" w:rsidRPr="00B41D2C">
              <w:t xml:space="preserve">Kurulum </w:t>
            </w:r>
            <w:r w:rsidRPr="00B41D2C">
              <w:t xml:space="preserve">Hizmetlerinin Sözleşme hükümleri uyarınca ihracı için gerekli izin, ruhsat ve lisanslar için başvuru dahil olmak üzere tüm formaliteleri zamanında tamamladığını gösterebilmesi şartıyla Yükleniciyi teslimat ya da hizmet sağlama yükümlülüğünden kurtaracaktır.  Sözleşmenin bu dayanak üzerinde feshedilmesi Alt Madde 42.1.’e uygun olarak </w:t>
            </w:r>
            <w:r w:rsidR="00A958AE" w:rsidRPr="00B41D2C">
              <w:t xml:space="preserve">İşverenin </w:t>
            </w:r>
            <w:r w:rsidRPr="00B41D2C">
              <w:t>lehine olacaktır.</w:t>
            </w:r>
          </w:p>
        </w:tc>
      </w:tr>
    </w:tbl>
    <w:p w14:paraId="1BFE342D" w14:textId="77777777" w:rsidR="00CE1FB9" w:rsidRPr="00B41D2C" w:rsidRDefault="00CE1FB9" w:rsidP="001916F8">
      <w:pPr>
        <w:pStyle w:val="S7Header1"/>
        <w:numPr>
          <w:ilvl w:val="0"/>
          <w:numId w:val="113"/>
        </w:numPr>
        <w:spacing w:after="120"/>
        <w:ind w:right="0"/>
        <w:outlineLvl w:val="0"/>
        <w:rPr>
          <w:noProof/>
        </w:rPr>
      </w:pPr>
      <w:bookmarkStart w:id="1165" w:name="_Toc454731688"/>
      <w:bookmarkStart w:id="1166" w:name="_Toc28954094"/>
      <w:r w:rsidRPr="00B41D2C">
        <w:t>Talepler, Uyuşmazlıklar ve Tahkim</w:t>
      </w:r>
      <w:bookmarkEnd w:id="1165"/>
      <w:bookmarkEnd w:id="1166"/>
    </w:p>
    <w:tbl>
      <w:tblPr>
        <w:tblW w:w="9252" w:type="dxa"/>
        <w:tblLayout w:type="fixed"/>
        <w:tblLook w:val="0000" w:firstRow="0" w:lastRow="0" w:firstColumn="0" w:lastColumn="0" w:noHBand="0" w:noVBand="0"/>
      </w:tblPr>
      <w:tblGrid>
        <w:gridCol w:w="2160"/>
        <w:gridCol w:w="7092"/>
      </w:tblGrid>
      <w:tr w:rsidR="00CE1FB9" w:rsidRPr="00B41D2C" w14:paraId="155377E3" w14:textId="77777777" w:rsidTr="00CE1FB9">
        <w:tc>
          <w:tcPr>
            <w:tcW w:w="2160" w:type="dxa"/>
          </w:tcPr>
          <w:p w14:paraId="022457B3" w14:textId="77777777" w:rsidR="00CE1FB9" w:rsidRPr="00B41D2C" w:rsidRDefault="00CE1FB9" w:rsidP="00CE1FB9">
            <w:pPr>
              <w:pStyle w:val="S7Header2"/>
              <w:spacing w:before="120" w:after="120"/>
              <w:ind w:left="432" w:hanging="432"/>
              <w:rPr>
                <w:noProof/>
              </w:rPr>
            </w:pPr>
            <w:bookmarkStart w:id="1167" w:name="_Toc454731689"/>
            <w:bookmarkStart w:id="1168" w:name="_Toc28954095"/>
            <w:r w:rsidRPr="00B41D2C">
              <w:t>45.</w:t>
            </w:r>
            <w:r w:rsidRPr="00B41D2C">
              <w:tab/>
              <w:t>Yüklenicinin Talepleri</w:t>
            </w:r>
            <w:bookmarkEnd w:id="1167"/>
            <w:bookmarkEnd w:id="1168"/>
          </w:p>
        </w:tc>
        <w:tc>
          <w:tcPr>
            <w:tcW w:w="7092" w:type="dxa"/>
          </w:tcPr>
          <w:p w14:paraId="47452E17" w14:textId="77777777" w:rsidR="00CE1FB9" w:rsidRPr="00B41D2C" w:rsidRDefault="00CE1FB9" w:rsidP="00CE1FB9">
            <w:pPr>
              <w:pStyle w:val="ClauseSubPara"/>
              <w:spacing w:before="120" w:after="120"/>
              <w:ind w:left="576" w:hanging="576"/>
              <w:rPr>
                <w:rFonts w:ascii="Tms Rmn" w:hAnsi="Tms Rmn"/>
                <w:noProof/>
                <w:sz w:val="24"/>
                <w:szCs w:val="20"/>
              </w:rPr>
            </w:pPr>
            <w:r w:rsidRPr="00B41D2C">
              <w:rPr>
                <w:rFonts w:ascii="Tms Rmn" w:hAnsi="Tms Rmn"/>
                <w:sz w:val="24"/>
                <w:szCs w:val="20"/>
              </w:rPr>
              <w:t>45.1</w:t>
            </w:r>
            <w:r w:rsidRPr="00B41D2C">
              <w:rPr>
                <w:rFonts w:ascii="Tms Rmn" w:hAnsi="Tms Rmn"/>
                <w:sz w:val="24"/>
                <w:szCs w:val="20"/>
              </w:rPr>
              <w:tab/>
              <w:t>Yüklenicinin kendisini bu Ko</w:t>
            </w:r>
            <w:r w:rsidRPr="00B41D2C">
              <w:rPr>
                <w:rFonts w:ascii="Tms Rmn" w:hAnsi="Tms Rmn" w:hint="eastAsia"/>
                <w:sz w:val="24"/>
                <w:szCs w:val="20"/>
              </w:rPr>
              <w:t>ş</w:t>
            </w:r>
            <w:r w:rsidRPr="00B41D2C">
              <w:rPr>
                <w:rFonts w:ascii="Tms Rmn" w:hAnsi="Tms Rmn"/>
                <w:sz w:val="24"/>
                <w:szCs w:val="20"/>
              </w:rPr>
              <w:t>ullar</w:t>
            </w:r>
            <w:r w:rsidRPr="00B41D2C">
              <w:rPr>
                <w:rFonts w:ascii="Tms Rmn" w:hAnsi="Tms Rmn" w:hint="eastAsia"/>
                <w:sz w:val="24"/>
                <w:szCs w:val="20"/>
              </w:rPr>
              <w:t>ı</w:t>
            </w:r>
            <w:r w:rsidRPr="00B41D2C">
              <w:rPr>
                <w:rFonts w:ascii="Tms Rmn" w:hAnsi="Tms Rmn"/>
                <w:sz w:val="24"/>
                <w:szCs w:val="20"/>
              </w:rPr>
              <w:t>n herhangi bir Maddesi uyar</w:t>
            </w:r>
            <w:r w:rsidRPr="00B41D2C">
              <w:rPr>
                <w:rFonts w:ascii="Tms Rmn" w:hAnsi="Tms Rmn" w:hint="eastAsia"/>
                <w:sz w:val="24"/>
                <w:szCs w:val="20"/>
              </w:rPr>
              <w:t>ı</w:t>
            </w:r>
            <w:r w:rsidRPr="00B41D2C">
              <w:rPr>
                <w:rFonts w:ascii="Tms Rmn" w:hAnsi="Tms Rmn"/>
                <w:sz w:val="24"/>
                <w:szCs w:val="20"/>
              </w:rPr>
              <w:t>nca ya da Sözle</w:t>
            </w:r>
            <w:r w:rsidRPr="00B41D2C">
              <w:rPr>
                <w:rFonts w:ascii="Tms Rmn" w:hAnsi="Tms Rmn" w:hint="eastAsia"/>
                <w:sz w:val="24"/>
                <w:szCs w:val="20"/>
              </w:rPr>
              <w:t>ş</w:t>
            </w:r>
            <w:r w:rsidRPr="00B41D2C">
              <w:rPr>
                <w:rFonts w:ascii="Tms Rmn" w:hAnsi="Tms Rmn"/>
                <w:sz w:val="24"/>
                <w:szCs w:val="20"/>
              </w:rPr>
              <w:t>me ile ba</w:t>
            </w:r>
            <w:r w:rsidRPr="00B41D2C">
              <w:rPr>
                <w:rFonts w:ascii="Tms Rmn" w:hAnsi="Tms Rmn" w:hint="eastAsia"/>
                <w:sz w:val="24"/>
                <w:szCs w:val="20"/>
              </w:rPr>
              <w:t>ş</w:t>
            </w:r>
            <w:r w:rsidRPr="00B41D2C">
              <w:rPr>
                <w:rFonts w:ascii="Tms Rmn" w:hAnsi="Tms Rmn"/>
                <w:sz w:val="24"/>
                <w:szCs w:val="20"/>
              </w:rPr>
              <w:t>ka bir biçimde ba</w:t>
            </w:r>
            <w:r w:rsidRPr="00B41D2C">
              <w:rPr>
                <w:rFonts w:ascii="Tms Rmn" w:hAnsi="Tms Rmn" w:hint="eastAsia"/>
                <w:sz w:val="24"/>
                <w:szCs w:val="20"/>
              </w:rPr>
              <w:t>ğ</w:t>
            </w:r>
            <w:r w:rsidRPr="00B41D2C">
              <w:rPr>
                <w:rFonts w:ascii="Tms Rmn" w:hAnsi="Tms Rmn"/>
                <w:sz w:val="24"/>
                <w:szCs w:val="20"/>
              </w:rPr>
              <w:t>lant</w:t>
            </w:r>
            <w:r w:rsidRPr="00B41D2C">
              <w:rPr>
                <w:rFonts w:ascii="Tms Rmn" w:hAnsi="Tms Rmn" w:hint="eastAsia"/>
                <w:sz w:val="24"/>
                <w:szCs w:val="20"/>
              </w:rPr>
              <w:t>ı</w:t>
            </w:r>
            <w:r w:rsidRPr="00B41D2C">
              <w:rPr>
                <w:rFonts w:ascii="Tms Rmn" w:hAnsi="Tms Rmn"/>
                <w:sz w:val="24"/>
                <w:szCs w:val="20"/>
              </w:rPr>
              <w:t>l</w:t>
            </w:r>
            <w:r w:rsidRPr="00B41D2C">
              <w:rPr>
                <w:rFonts w:ascii="Tms Rmn" w:hAnsi="Tms Rmn" w:hint="eastAsia"/>
                <w:sz w:val="24"/>
                <w:szCs w:val="20"/>
              </w:rPr>
              <w:t>ı</w:t>
            </w:r>
            <w:r w:rsidRPr="00B41D2C">
              <w:rPr>
                <w:rFonts w:ascii="Tms Rmn" w:hAnsi="Tms Rmn"/>
                <w:sz w:val="24"/>
                <w:szCs w:val="20"/>
              </w:rPr>
              <w:t xml:space="preserve"> olarak Tamamlanma Zaman</w:t>
            </w:r>
            <w:r w:rsidRPr="00B41D2C">
              <w:rPr>
                <w:rFonts w:ascii="Tms Rmn" w:hAnsi="Tms Rmn" w:hint="eastAsia"/>
                <w:sz w:val="24"/>
                <w:szCs w:val="20"/>
              </w:rPr>
              <w:t>ı</w:t>
            </w:r>
            <w:r w:rsidRPr="00B41D2C">
              <w:rPr>
                <w:rFonts w:ascii="Tms Rmn" w:hAnsi="Tms Rmn"/>
                <w:sz w:val="24"/>
                <w:szCs w:val="20"/>
              </w:rPr>
              <w:t>n</w:t>
            </w:r>
            <w:r w:rsidRPr="00B41D2C">
              <w:rPr>
                <w:rFonts w:ascii="Tms Rmn" w:hAnsi="Tms Rmn" w:hint="eastAsia"/>
                <w:sz w:val="24"/>
                <w:szCs w:val="20"/>
              </w:rPr>
              <w:t>ı</w:t>
            </w:r>
            <w:r w:rsidRPr="00B41D2C">
              <w:rPr>
                <w:rFonts w:ascii="Tms Rmn" w:hAnsi="Tms Rmn"/>
                <w:sz w:val="24"/>
                <w:szCs w:val="20"/>
              </w:rPr>
              <w:t>n uzat</w:t>
            </w:r>
            <w:r w:rsidRPr="00B41D2C">
              <w:rPr>
                <w:rFonts w:ascii="Tms Rmn" w:hAnsi="Tms Rmn" w:hint="eastAsia"/>
                <w:sz w:val="24"/>
                <w:szCs w:val="20"/>
              </w:rPr>
              <w:t>ı</w:t>
            </w:r>
            <w:r w:rsidRPr="00B41D2C">
              <w:rPr>
                <w:rFonts w:ascii="Tms Rmn" w:hAnsi="Tms Rmn"/>
                <w:sz w:val="24"/>
                <w:szCs w:val="20"/>
              </w:rPr>
              <w:t>lmas</w:t>
            </w:r>
            <w:r w:rsidRPr="00B41D2C">
              <w:rPr>
                <w:rFonts w:ascii="Tms Rmn" w:hAnsi="Tms Rmn" w:hint="eastAsia"/>
                <w:sz w:val="24"/>
                <w:szCs w:val="20"/>
              </w:rPr>
              <w:t>ı</w:t>
            </w:r>
            <w:r w:rsidRPr="00B41D2C">
              <w:rPr>
                <w:rFonts w:ascii="Tms Rmn" w:hAnsi="Tms Rmn"/>
                <w:sz w:val="24"/>
                <w:szCs w:val="20"/>
              </w:rPr>
              <w:t xml:space="preserve"> ve/veya ek ödemeye hak sahibi oldu</w:t>
            </w:r>
            <w:r w:rsidRPr="00B41D2C">
              <w:rPr>
                <w:rFonts w:ascii="Tms Rmn" w:hAnsi="Tms Rmn" w:hint="eastAsia"/>
                <w:sz w:val="24"/>
                <w:szCs w:val="20"/>
              </w:rPr>
              <w:t>ğ</w:t>
            </w:r>
            <w:r w:rsidRPr="00B41D2C">
              <w:rPr>
                <w:rFonts w:ascii="Tms Rmn" w:hAnsi="Tms Rmn"/>
                <w:sz w:val="24"/>
                <w:szCs w:val="20"/>
              </w:rPr>
              <w:t>unu dü</w:t>
            </w:r>
            <w:r w:rsidRPr="00B41D2C">
              <w:rPr>
                <w:rFonts w:ascii="Tms Rmn" w:hAnsi="Tms Rmn" w:hint="eastAsia"/>
                <w:sz w:val="24"/>
                <w:szCs w:val="20"/>
              </w:rPr>
              <w:t>şü</w:t>
            </w:r>
            <w:r w:rsidRPr="00B41D2C">
              <w:rPr>
                <w:rFonts w:ascii="Tms Rmn" w:hAnsi="Tms Rmn"/>
                <w:sz w:val="24"/>
                <w:szCs w:val="20"/>
              </w:rPr>
              <w:t>nmesi halinde, talebi do</w:t>
            </w:r>
            <w:r w:rsidRPr="00B41D2C">
              <w:rPr>
                <w:rFonts w:ascii="Tms Rmn" w:hAnsi="Tms Rmn" w:hint="eastAsia"/>
                <w:sz w:val="24"/>
                <w:szCs w:val="20"/>
              </w:rPr>
              <w:t>ğ</w:t>
            </w:r>
            <w:r w:rsidRPr="00B41D2C">
              <w:rPr>
                <w:rFonts w:ascii="Tms Rmn" w:hAnsi="Tms Rmn"/>
                <w:sz w:val="24"/>
                <w:szCs w:val="20"/>
              </w:rPr>
              <w:t>uran olay ya da durumu aç</w:t>
            </w:r>
            <w:r w:rsidRPr="00B41D2C">
              <w:rPr>
                <w:rFonts w:ascii="Tms Rmn" w:hAnsi="Tms Rmn" w:hint="eastAsia"/>
                <w:sz w:val="24"/>
                <w:szCs w:val="20"/>
              </w:rPr>
              <w:t>ı</w:t>
            </w:r>
            <w:r w:rsidRPr="00B41D2C">
              <w:rPr>
                <w:rFonts w:ascii="Tms Rmn" w:hAnsi="Tms Rmn"/>
                <w:sz w:val="24"/>
                <w:szCs w:val="20"/>
              </w:rPr>
              <w:t>klayan bir bildirimi Proje Müdürüne verecektir. Bildirim, uygulanabilir olur olmaz ve fakat Yüklenicinin olaydan ya da durumdan haberdar oldu</w:t>
            </w:r>
            <w:r w:rsidRPr="00B41D2C">
              <w:rPr>
                <w:rFonts w:ascii="Tms Rmn" w:hAnsi="Tms Rmn" w:hint="eastAsia"/>
                <w:sz w:val="24"/>
                <w:szCs w:val="20"/>
              </w:rPr>
              <w:t>ğ</w:t>
            </w:r>
            <w:r w:rsidRPr="00B41D2C">
              <w:rPr>
                <w:rFonts w:ascii="Tms Rmn" w:hAnsi="Tms Rmn"/>
                <w:sz w:val="24"/>
                <w:szCs w:val="20"/>
              </w:rPr>
              <w:t>u ya da haberdar olmas</w:t>
            </w:r>
            <w:r w:rsidRPr="00B41D2C">
              <w:rPr>
                <w:rFonts w:ascii="Tms Rmn" w:hAnsi="Tms Rmn" w:hint="eastAsia"/>
                <w:sz w:val="24"/>
                <w:szCs w:val="20"/>
              </w:rPr>
              <w:t>ı</w:t>
            </w:r>
            <w:r w:rsidRPr="00B41D2C">
              <w:rPr>
                <w:rFonts w:ascii="Tms Rmn" w:hAnsi="Tms Rmn"/>
                <w:sz w:val="24"/>
                <w:szCs w:val="20"/>
              </w:rPr>
              <w:t>n</w:t>
            </w:r>
            <w:r w:rsidRPr="00B41D2C">
              <w:rPr>
                <w:rFonts w:ascii="Tms Rmn" w:hAnsi="Tms Rmn" w:hint="eastAsia"/>
                <w:sz w:val="24"/>
                <w:szCs w:val="20"/>
              </w:rPr>
              <w:t>ı</w:t>
            </w:r>
            <w:r w:rsidRPr="00B41D2C">
              <w:rPr>
                <w:rFonts w:ascii="Tms Rmn" w:hAnsi="Tms Rmn"/>
                <w:sz w:val="24"/>
                <w:szCs w:val="20"/>
              </w:rPr>
              <w:t>n gerekti</w:t>
            </w:r>
            <w:r w:rsidRPr="00B41D2C">
              <w:rPr>
                <w:rFonts w:ascii="Tms Rmn" w:hAnsi="Tms Rmn" w:hint="eastAsia"/>
                <w:sz w:val="24"/>
                <w:szCs w:val="20"/>
              </w:rPr>
              <w:t>ğ</w:t>
            </w:r>
            <w:r w:rsidRPr="00B41D2C">
              <w:rPr>
                <w:rFonts w:ascii="Tms Rmn" w:hAnsi="Tms Rmn"/>
                <w:sz w:val="24"/>
                <w:szCs w:val="20"/>
              </w:rPr>
              <w:t>i tarihten sonra 28 günden daha geç olmamak üzere yap</w:t>
            </w:r>
            <w:r w:rsidRPr="00B41D2C">
              <w:rPr>
                <w:rFonts w:ascii="Tms Rmn" w:hAnsi="Tms Rmn" w:hint="eastAsia"/>
                <w:sz w:val="24"/>
                <w:szCs w:val="20"/>
              </w:rPr>
              <w:t>ı</w:t>
            </w:r>
            <w:r w:rsidRPr="00B41D2C">
              <w:rPr>
                <w:rFonts w:ascii="Tms Rmn" w:hAnsi="Tms Rmn"/>
                <w:sz w:val="24"/>
                <w:szCs w:val="20"/>
              </w:rPr>
              <w:t>lacakt</w:t>
            </w:r>
            <w:r w:rsidRPr="00B41D2C">
              <w:rPr>
                <w:rFonts w:ascii="Tms Rmn" w:hAnsi="Tms Rmn" w:hint="eastAsia"/>
                <w:sz w:val="24"/>
                <w:szCs w:val="20"/>
              </w:rPr>
              <w:t>ı</w:t>
            </w:r>
            <w:r w:rsidRPr="00B41D2C">
              <w:rPr>
                <w:rFonts w:ascii="Tms Rmn" w:hAnsi="Tms Rmn"/>
                <w:sz w:val="24"/>
                <w:szCs w:val="20"/>
              </w:rPr>
              <w:t xml:space="preserve">r. </w:t>
            </w:r>
          </w:p>
          <w:p w14:paraId="44060DD0" w14:textId="43E02C38" w:rsidR="00CE1FB9" w:rsidRPr="00B41D2C" w:rsidRDefault="00CE1FB9" w:rsidP="00CE1FB9">
            <w:pPr>
              <w:spacing w:before="120" w:after="120"/>
              <w:ind w:left="515" w:right="-72"/>
              <w:rPr>
                <w:rFonts w:ascii="Tms Rmn" w:hAnsi="Tms Rmn"/>
                <w:noProof/>
              </w:rPr>
            </w:pPr>
            <w:r w:rsidRPr="00B41D2C">
              <w:lastRenderedPageBreak/>
              <w:t xml:space="preserve">Yüklenicinin 28 günlük süre içerisinde talep bildiriminde bulunmaması halinde Tamamlanma Zamanı uzatılmayacaktır, Yüklenici, ek ödemeye hak kazanamayacaktır ve </w:t>
            </w:r>
            <w:r w:rsidR="00EB3AD0" w:rsidRPr="00B41D2C">
              <w:t xml:space="preserve">İşveren </w:t>
            </w:r>
            <w:r w:rsidRPr="00B41D2C">
              <w:t>taleple bağlantılı tüm yükümlülükten kurtulacaktır.</w:t>
            </w:r>
            <w:r w:rsidRPr="00B41D2C">
              <w:rPr>
                <w:rFonts w:ascii="Tms Rmn" w:hAnsi="Tms Rmn"/>
              </w:rPr>
              <w:t xml:space="preserve"> Aksi halde, Alt Maddenin a</w:t>
            </w:r>
            <w:r w:rsidRPr="00B41D2C">
              <w:rPr>
                <w:rFonts w:ascii="Tms Rmn" w:hAnsi="Tms Rmn" w:hint="eastAsia"/>
              </w:rPr>
              <w:t>ş</w:t>
            </w:r>
            <w:r w:rsidRPr="00B41D2C">
              <w:rPr>
                <w:rFonts w:ascii="Tms Rmn" w:hAnsi="Tms Rmn"/>
              </w:rPr>
              <w:t>a</w:t>
            </w:r>
            <w:r w:rsidRPr="00B41D2C">
              <w:rPr>
                <w:rFonts w:ascii="Tms Rmn" w:hAnsi="Tms Rmn" w:hint="eastAsia"/>
              </w:rPr>
              <w:t>ğı</w:t>
            </w:r>
            <w:r w:rsidRPr="00B41D2C">
              <w:rPr>
                <w:rFonts w:ascii="Tms Rmn" w:hAnsi="Tms Rmn"/>
              </w:rPr>
              <w:t>daki hükümleri uygulanacakt</w:t>
            </w:r>
            <w:r w:rsidRPr="00B41D2C">
              <w:rPr>
                <w:rFonts w:ascii="Tms Rmn" w:hAnsi="Tms Rmn" w:hint="eastAsia"/>
              </w:rPr>
              <w:t>ı</w:t>
            </w:r>
            <w:r w:rsidRPr="00B41D2C">
              <w:rPr>
                <w:rFonts w:ascii="Tms Rmn" w:hAnsi="Tms Rmn"/>
              </w:rPr>
              <w:t>r.</w:t>
            </w:r>
          </w:p>
          <w:p w14:paraId="374CACCB" w14:textId="77777777" w:rsidR="00CE1FB9" w:rsidRPr="00B41D2C" w:rsidRDefault="00CE1FB9" w:rsidP="00CE1FB9">
            <w:pPr>
              <w:spacing w:before="120" w:after="120"/>
              <w:ind w:left="515" w:right="-72"/>
              <w:rPr>
                <w:rFonts w:ascii="Tms Rmn" w:hAnsi="Tms Rmn"/>
                <w:noProof/>
              </w:rPr>
            </w:pPr>
            <w:r w:rsidRPr="00B41D2C">
              <w:t>Yüklenici ayrıca Sözleşme tarafından talep edilen diğer her tür bildirimde bulunacak ve söz konusu olay ya da durum ile ilgili talebi destekleyen özellikleri sunacaktır.</w:t>
            </w:r>
          </w:p>
          <w:p w14:paraId="138DC57C" w14:textId="3AC2949F" w:rsidR="00CE1FB9" w:rsidRPr="00B41D2C" w:rsidRDefault="00CE1FB9" w:rsidP="00CE1FB9">
            <w:pPr>
              <w:spacing w:before="120" w:after="120"/>
              <w:ind w:left="515" w:right="-72"/>
              <w:rPr>
                <w:rFonts w:ascii="Tms Rmn" w:hAnsi="Tms Rmn"/>
                <w:noProof/>
              </w:rPr>
            </w:pPr>
            <w:r w:rsidRPr="00B41D2C">
              <w:t>Yüklenici, ya Sahada ya da Proje Müdürü tarafından kabul edilebilecek olan başka bir yerde herhangi bir talebi ispatlamak için gerekli olabilecek güncel kayıtları tutacaktır.</w:t>
            </w:r>
            <w:r w:rsidRPr="00B41D2C">
              <w:rPr>
                <w:rFonts w:ascii="Tms Rmn" w:hAnsi="Tms Rmn"/>
              </w:rPr>
              <w:t xml:space="preserve"> </w:t>
            </w:r>
            <w:r w:rsidR="00EB3AD0" w:rsidRPr="00B41D2C">
              <w:rPr>
                <w:rFonts w:ascii="Tms Rmn" w:hAnsi="Tms Rmn" w:hint="eastAsia"/>
              </w:rPr>
              <w:t>İş</w:t>
            </w:r>
            <w:r w:rsidR="00EB3AD0" w:rsidRPr="00B41D2C">
              <w:rPr>
                <w:rFonts w:ascii="Tms Rmn" w:hAnsi="Tms Rmn"/>
              </w:rPr>
              <w:t xml:space="preserve">verenin </w:t>
            </w:r>
            <w:r w:rsidRPr="00B41D2C">
              <w:rPr>
                <w:rFonts w:ascii="Tms Rmn" w:hAnsi="Tms Rmn"/>
              </w:rPr>
              <w:t>yükümlülü</w:t>
            </w:r>
            <w:r w:rsidRPr="00B41D2C">
              <w:rPr>
                <w:rFonts w:ascii="Tms Rmn" w:hAnsi="Tms Rmn" w:hint="eastAsia"/>
              </w:rPr>
              <w:t>ğü</w:t>
            </w:r>
            <w:r w:rsidRPr="00B41D2C">
              <w:rPr>
                <w:rFonts w:ascii="Tms Rmn" w:hAnsi="Tms Rmn"/>
              </w:rPr>
              <w:t>nü kabul etmeksizin Proje Müdürü, bu Alt Madde uyar</w:t>
            </w:r>
            <w:r w:rsidRPr="00B41D2C">
              <w:rPr>
                <w:rFonts w:ascii="Tms Rmn" w:hAnsi="Tms Rmn" w:hint="eastAsia"/>
              </w:rPr>
              <w:t>ı</w:t>
            </w:r>
            <w:r w:rsidRPr="00B41D2C">
              <w:rPr>
                <w:rFonts w:ascii="Tms Rmn" w:hAnsi="Tms Rmn"/>
              </w:rPr>
              <w:t>nca herhangi bir bildirimi ald</w:t>
            </w:r>
            <w:r w:rsidRPr="00B41D2C">
              <w:rPr>
                <w:rFonts w:ascii="Tms Rmn" w:hAnsi="Tms Rmn" w:hint="eastAsia"/>
              </w:rPr>
              <w:t>ı</w:t>
            </w:r>
            <w:r w:rsidRPr="00B41D2C">
              <w:rPr>
                <w:rFonts w:ascii="Tms Rmn" w:hAnsi="Tms Rmn"/>
              </w:rPr>
              <w:t>ktan sonra kay</w:t>
            </w:r>
            <w:r w:rsidRPr="00B41D2C">
              <w:rPr>
                <w:rFonts w:ascii="Tms Rmn" w:hAnsi="Tms Rmn" w:hint="eastAsia"/>
              </w:rPr>
              <w:t>ı</w:t>
            </w:r>
            <w:r w:rsidRPr="00B41D2C">
              <w:rPr>
                <w:rFonts w:ascii="Tms Rmn" w:hAnsi="Tms Rmn"/>
              </w:rPr>
              <w:t>t tutmay</w:t>
            </w:r>
            <w:r w:rsidRPr="00B41D2C">
              <w:rPr>
                <w:rFonts w:ascii="Tms Rmn" w:hAnsi="Tms Rmn" w:hint="eastAsia"/>
              </w:rPr>
              <w:t>ı</w:t>
            </w:r>
            <w:r w:rsidRPr="00B41D2C">
              <w:rPr>
                <w:rFonts w:ascii="Tms Rmn" w:hAnsi="Tms Rmn"/>
              </w:rPr>
              <w:t xml:space="preserve"> izleyebilir ve/veya Yükleniciye ek güncel kay</w:t>
            </w:r>
            <w:r w:rsidRPr="00B41D2C">
              <w:rPr>
                <w:rFonts w:ascii="Tms Rmn" w:hAnsi="Tms Rmn" w:hint="eastAsia"/>
              </w:rPr>
              <w:t>ı</w:t>
            </w:r>
            <w:r w:rsidRPr="00B41D2C">
              <w:rPr>
                <w:rFonts w:ascii="Tms Rmn" w:hAnsi="Tms Rmn"/>
              </w:rPr>
              <w:t>t tutmas</w:t>
            </w:r>
            <w:r w:rsidRPr="00B41D2C">
              <w:rPr>
                <w:rFonts w:ascii="Tms Rmn" w:hAnsi="Tms Rmn" w:hint="eastAsia"/>
              </w:rPr>
              <w:t>ı</w:t>
            </w:r>
            <w:r w:rsidRPr="00B41D2C">
              <w:rPr>
                <w:rFonts w:ascii="Tms Rmn" w:hAnsi="Tms Rmn"/>
              </w:rPr>
              <w:t xml:space="preserve"> talimat</w:t>
            </w:r>
            <w:r w:rsidRPr="00B41D2C">
              <w:rPr>
                <w:rFonts w:ascii="Tms Rmn" w:hAnsi="Tms Rmn" w:hint="eastAsia"/>
              </w:rPr>
              <w:t>ı</w:t>
            </w:r>
            <w:r w:rsidRPr="00B41D2C">
              <w:rPr>
                <w:rFonts w:ascii="Tms Rmn" w:hAnsi="Tms Rmn"/>
              </w:rPr>
              <w:t>n</w:t>
            </w:r>
            <w:r w:rsidRPr="00B41D2C">
              <w:rPr>
                <w:rFonts w:ascii="Tms Rmn" w:hAnsi="Tms Rmn" w:hint="eastAsia"/>
              </w:rPr>
              <w:t>ı</w:t>
            </w:r>
            <w:r w:rsidRPr="00B41D2C">
              <w:rPr>
                <w:rFonts w:ascii="Tms Rmn" w:hAnsi="Tms Rmn"/>
              </w:rPr>
              <w:t xml:space="preserve"> verebilir. Yüklenici, tüm bu kay</w:t>
            </w:r>
            <w:r w:rsidRPr="00B41D2C">
              <w:rPr>
                <w:rFonts w:ascii="Tms Rmn" w:hAnsi="Tms Rmn" w:hint="eastAsia"/>
              </w:rPr>
              <w:t>ı</w:t>
            </w:r>
            <w:r w:rsidRPr="00B41D2C">
              <w:rPr>
                <w:rFonts w:ascii="Tms Rmn" w:hAnsi="Tms Rmn"/>
              </w:rPr>
              <w:t>tlar</w:t>
            </w:r>
            <w:r w:rsidRPr="00B41D2C">
              <w:rPr>
                <w:rFonts w:ascii="Tms Rmn" w:hAnsi="Tms Rmn" w:hint="eastAsia"/>
              </w:rPr>
              <w:t>ı</w:t>
            </w:r>
            <w:r w:rsidRPr="00B41D2C">
              <w:rPr>
                <w:rFonts w:ascii="Tms Rmn" w:hAnsi="Tms Rmn"/>
              </w:rPr>
              <w:t xml:space="preserve"> incelemesi için Proje Müdürüne izin verecek ve (talimat verilmi</w:t>
            </w:r>
            <w:r w:rsidRPr="00B41D2C">
              <w:rPr>
                <w:rFonts w:ascii="Tms Rmn" w:hAnsi="Tms Rmn" w:hint="eastAsia"/>
              </w:rPr>
              <w:t>ş</w:t>
            </w:r>
            <w:r w:rsidRPr="00B41D2C">
              <w:rPr>
                <w:rFonts w:ascii="Tms Rmn" w:hAnsi="Tms Rmn"/>
              </w:rPr>
              <w:t xml:space="preserve"> olmas</w:t>
            </w:r>
            <w:r w:rsidRPr="00B41D2C">
              <w:rPr>
                <w:rFonts w:ascii="Tms Rmn" w:hAnsi="Tms Rmn" w:hint="eastAsia"/>
              </w:rPr>
              <w:t>ı</w:t>
            </w:r>
            <w:r w:rsidRPr="00B41D2C">
              <w:rPr>
                <w:rFonts w:ascii="Tms Rmn" w:hAnsi="Tms Rmn"/>
              </w:rPr>
              <w:t xml:space="preserve"> halinde) nüshalar</w:t>
            </w:r>
            <w:r w:rsidRPr="00B41D2C">
              <w:rPr>
                <w:rFonts w:ascii="Tms Rmn" w:hAnsi="Tms Rmn" w:hint="eastAsia"/>
              </w:rPr>
              <w:t>ı</w:t>
            </w:r>
            <w:r w:rsidRPr="00B41D2C">
              <w:rPr>
                <w:rFonts w:ascii="Tms Rmn" w:hAnsi="Tms Rmn"/>
              </w:rPr>
              <w:t xml:space="preserve"> Proje Müdürüne sunacakt</w:t>
            </w:r>
            <w:r w:rsidRPr="00B41D2C">
              <w:rPr>
                <w:rFonts w:ascii="Tms Rmn" w:hAnsi="Tms Rmn" w:hint="eastAsia"/>
              </w:rPr>
              <w:t>ı</w:t>
            </w:r>
            <w:r w:rsidRPr="00B41D2C">
              <w:rPr>
                <w:rFonts w:ascii="Tms Rmn" w:hAnsi="Tms Rmn"/>
              </w:rPr>
              <w:t>r.</w:t>
            </w:r>
          </w:p>
          <w:p w14:paraId="40DDE270" w14:textId="77777777" w:rsidR="00CE1FB9" w:rsidRPr="00B41D2C" w:rsidRDefault="00CE1FB9" w:rsidP="00CE1FB9">
            <w:pPr>
              <w:spacing w:before="120" w:after="120"/>
              <w:ind w:left="515" w:right="-72"/>
              <w:rPr>
                <w:rFonts w:ascii="Tms Rmn" w:hAnsi="Tms Rmn"/>
                <w:noProof/>
              </w:rPr>
            </w:pPr>
            <w:r w:rsidRPr="00B41D2C">
              <w:rPr>
                <w:rFonts w:ascii="Tms Rmn" w:hAnsi="Tms Rmn"/>
              </w:rPr>
              <w:t>Yüklenicinin talebi do</w:t>
            </w:r>
            <w:r w:rsidRPr="00B41D2C">
              <w:rPr>
                <w:rFonts w:ascii="Tms Rmn" w:hAnsi="Tms Rmn" w:hint="eastAsia"/>
              </w:rPr>
              <w:t>ğ</w:t>
            </w:r>
            <w:r w:rsidRPr="00B41D2C">
              <w:rPr>
                <w:rFonts w:ascii="Tms Rmn" w:hAnsi="Tms Rmn"/>
              </w:rPr>
              <w:t>uran olay ya da durumdan haberdar olmas</w:t>
            </w:r>
            <w:r w:rsidRPr="00B41D2C">
              <w:rPr>
                <w:rFonts w:ascii="Tms Rmn" w:hAnsi="Tms Rmn" w:hint="eastAsia"/>
              </w:rPr>
              <w:t>ı</w:t>
            </w:r>
            <w:r w:rsidRPr="00B41D2C">
              <w:rPr>
                <w:rFonts w:ascii="Tms Rmn" w:hAnsi="Tms Rmn"/>
              </w:rPr>
              <w:t>n</w:t>
            </w:r>
            <w:r w:rsidRPr="00B41D2C">
              <w:rPr>
                <w:rFonts w:ascii="Tms Rmn" w:hAnsi="Tms Rmn" w:hint="eastAsia"/>
              </w:rPr>
              <w:t>ı</w:t>
            </w:r>
            <w:r w:rsidRPr="00B41D2C">
              <w:rPr>
                <w:rFonts w:ascii="Tms Rmn" w:hAnsi="Tms Rmn"/>
              </w:rPr>
              <w:t>n ard</w:t>
            </w:r>
            <w:r w:rsidRPr="00B41D2C">
              <w:rPr>
                <w:rFonts w:ascii="Tms Rmn" w:hAnsi="Tms Rmn" w:hint="eastAsia"/>
              </w:rPr>
              <w:t>ı</w:t>
            </w:r>
            <w:r w:rsidRPr="00B41D2C">
              <w:rPr>
                <w:rFonts w:ascii="Tms Rmn" w:hAnsi="Tms Rmn"/>
              </w:rPr>
              <w:t>ndan 42 gün içerisinde ya da Yüklenici taraf</w:t>
            </w:r>
            <w:r w:rsidRPr="00B41D2C">
              <w:rPr>
                <w:rFonts w:ascii="Tms Rmn" w:hAnsi="Tms Rmn" w:hint="eastAsia"/>
              </w:rPr>
              <w:t>ı</w:t>
            </w:r>
            <w:r w:rsidRPr="00B41D2C">
              <w:rPr>
                <w:rFonts w:ascii="Tms Rmn" w:hAnsi="Tms Rmn"/>
              </w:rPr>
              <w:t>ndan teklif edilip Proje Müdürü taraf</w:t>
            </w:r>
            <w:r w:rsidRPr="00B41D2C">
              <w:rPr>
                <w:rFonts w:ascii="Tms Rmn" w:hAnsi="Tms Rmn" w:hint="eastAsia"/>
              </w:rPr>
              <w:t>ı</w:t>
            </w:r>
            <w:r w:rsidRPr="00B41D2C">
              <w:rPr>
                <w:rFonts w:ascii="Tms Rmn" w:hAnsi="Tms Rmn"/>
              </w:rPr>
              <w:t>ndan onaylanan di</w:t>
            </w:r>
            <w:r w:rsidRPr="00B41D2C">
              <w:rPr>
                <w:rFonts w:ascii="Tms Rmn" w:hAnsi="Tms Rmn" w:hint="eastAsia"/>
              </w:rPr>
              <w:t>ğ</w:t>
            </w:r>
            <w:r w:rsidRPr="00B41D2C">
              <w:rPr>
                <w:rFonts w:ascii="Tms Rmn" w:hAnsi="Tms Rmn"/>
              </w:rPr>
              <w:t>er bir süre içerisinde Yüklenici, Proje Müdürüne talebin ve zaman uzat</w:t>
            </w:r>
            <w:r w:rsidRPr="00B41D2C">
              <w:rPr>
                <w:rFonts w:ascii="Tms Rmn" w:hAnsi="Tms Rmn" w:hint="eastAsia"/>
              </w:rPr>
              <w:t>ı</w:t>
            </w:r>
            <w:r w:rsidRPr="00B41D2C">
              <w:rPr>
                <w:rFonts w:ascii="Tms Rmn" w:hAnsi="Tms Rmn"/>
              </w:rPr>
              <w:t>m</w:t>
            </w:r>
            <w:r w:rsidRPr="00B41D2C">
              <w:rPr>
                <w:rFonts w:ascii="Tms Rmn" w:hAnsi="Tms Rmn" w:hint="eastAsia"/>
              </w:rPr>
              <w:t>ı</w:t>
            </w:r>
            <w:r w:rsidRPr="00B41D2C">
              <w:rPr>
                <w:rFonts w:ascii="Tms Rmn" w:hAnsi="Tms Rmn"/>
              </w:rPr>
              <w:t>n</w:t>
            </w:r>
            <w:r w:rsidRPr="00B41D2C">
              <w:rPr>
                <w:rFonts w:ascii="Tms Rmn" w:hAnsi="Tms Rmn" w:hint="eastAsia"/>
              </w:rPr>
              <w:t>ı</w:t>
            </w:r>
            <w:r w:rsidRPr="00B41D2C">
              <w:rPr>
                <w:rFonts w:ascii="Tms Rmn" w:hAnsi="Tms Rmn"/>
              </w:rPr>
              <w:t xml:space="preserve">n ve/veya talep edilen ek </w:t>
            </w:r>
            <w:r w:rsidRPr="00B41D2C">
              <w:rPr>
                <w:rFonts w:ascii="Tms Rmn" w:hAnsi="Tms Rmn" w:hint="eastAsia"/>
              </w:rPr>
              <w:t>ö</w:t>
            </w:r>
            <w:r w:rsidRPr="00B41D2C">
              <w:rPr>
                <w:rFonts w:ascii="Tms Rmn" w:hAnsi="Tms Rmn"/>
              </w:rPr>
              <w:t>demenin dayana</w:t>
            </w:r>
            <w:r w:rsidRPr="00B41D2C">
              <w:rPr>
                <w:rFonts w:ascii="Tms Rmn" w:hAnsi="Tms Rmn" w:hint="eastAsia"/>
              </w:rPr>
              <w:t>ğı</w:t>
            </w:r>
            <w:r w:rsidRPr="00B41D2C">
              <w:rPr>
                <w:rFonts w:ascii="Tms Rmn" w:hAnsi="Tms Rmn"/>
              </w:rPr>
              <w:t>n</w:t>
            </w:r>
            <w:r w:rsidRPr="00B41D2C">
              <w:rPr>
                <w:rFonts w:ascii="Tms Rmn" w:hAnsi="Tms Rmn" w:hint="eastAsia"/>
              </w:rPr>
              <w:t>ı</w:t>
            </w:r>
            <w:r w:rsidRPr="00B41D2C">
              <w:rPr>
                <w:rFonts w:ascii="Tms Rmn" w:hAnsi="Tms Rmn"/>
              </w:rPr>
              <w:t xml:space="preserve"> tam olarak kan</w:t>
            </w:r>
            <w:r w:rsidRPr="00B41D2C">
              <w:rPr>
                <w:rFonts w:ascii="Tms Rmn" w:hAnsi="Tms Rmn" w:hint="eastAsia"/>
              </w:rPr>
              <w:t>ı</w:t>
            </w:r>
            <w:r w:rsidRPr="00B41D2C">
              <w:rPr>
                <w:rFonts w:ascii="Tms Rmn" w:hAnsi="Tms Rmn"/>
              </w:rPr>
              <w:t xml:space="preserve">tlayan </w:t>
            </w:r>
            <w:r w:rsidRPr="00B41D2C">
              <w:rPr>
                <w:rFonts w:ascii="Tms Rmn" w:hAnsi="Tms Rmn" w:hint="eastAsia"/>
              </w:rPr>
              <w:t>ö</w:t>
            </w:r>
            <w:r w:rsidRPr="00B41D2C">
              <w:rPr>
                <w:rFonts w:ascii="Tms Rmn" w:hAnsi="Tms Rmn"/>
              </w:rPr>
              <w:t>zellikleri içeren tam detayl</w:t>
            </w:r>
            <w:r w:rsidRPr="00B41D2C">
              <w:rPr>
                <w:rFonts w:ascii="Tms Rmn" w:hAnsi="Tms Rmn" w:hint="eastAsia"/>
              </w:rPr>
              <w:t>ı</w:t>
            </w:r>
            <w:r w:rsidRPr="00B41D2C">
              <w:rPr>
                <w:rFonts w:ascii="Tms Rmn" w:hAnsi="Tms Rmn"/>
              </w:rPr>
              <w:t xml:space="preserve"> bir talep gönderecektir. Talebe neden olan olay ya da durumun sürekli bir etkisi mevcut ise:</w:t>
            </w:r>
          </w:p>
          <w:p w14:paraId="1B44CBF7" w14:textId="77777777" w:rsidR="00CE1FB9" w:rsidRPr="00B41D2C" w:rsidRDefault="00CE1FB9" w:rsidP="00CE1FB9">
            <w:pPr>
              <w:pStyle w:val="DefaultParagraphFont1"/>
              <w:numPr>
                <w:ilvl w:val="0"/>
                <w:numId w:val="11"/>
              </w:numPr>
              <w:tabs>
                <w:tab w:val="clear" w:pos="3987"/>
              </w:tabs>
              <w:spacing w:before="120" w:after="120"/>
              <w:ind w:left="1080" w:right="0" w:hanging="562"/>
              <w:rPr>
                <w:rFonts w:ascii="Times New Roman" w:hAnsi="Times New Roman"/>
                <w:sz w:val="24"/>
              </w:rPr>
            </w:pPr>
            <w:r w:rsidRPr="00B41D2C">
              <w:rPr>
                <w:rFonts w:ascii="Times New Roman" w:hAnsi="Times New Roman"/>
                <w:sz w:val="24"/>
              </w:rPr>
              <w:t>bu tam detaylı talep geçici olarak kabul edilecektir;</w:t>
            </w:r>
          </w:p>
          <w:p w14:paraId="39517E13" w14:textId="77777777" w:rsidR="00CE1FB9" w:rsidRPr="00B41D2C" w:rsidRDefault="00CE1FB9" w:rsidP="00CE1FB9">
            <w:pPr>
              <w:pStyle w:val="DefaultParagraphFont1"/>
              <w:numPr>
                <w:ilvl w:val="0"/>
                <w:numId w:val="11"/>
              </w:numPr>
              <w:tabs>
                <w:tab w:val="clear" w:pos="3987"/>
              </w:tabs>
              <w:spacing w:before="120" w:after="120"/>
              <w:ind w:left="1080" w:right="0" w:hanging="562"/>
              <w:rPr>
                <w:rFonts w:ascii="Times New Roman" w:hAnsi="Times New Roman"/>
                <w:sz w:val="24"/>
              </w:rPr>
            </w:pPr>
            <w:r w:rsidRPr="00B41D2C">
              <w:rPr>
                <w:rFonts w:ascii="Times New Roman" w:hAnsi="Times New Roman"/>
                <w:sz w:val="24"/>
              </w:rPr>
              <w:t>Yüklenici daha sonra aylık dönemler halinde toplam gecikmeye ve/veya talep edilen tutara ilişkin bilgileri ve Proje Müdürünün makul ölçüde öngöreceği diğer bilgileri içeren ek ara talepler gönderecektir; ve</w:t>
            </w:r>
          </w:p>
          <w:p w14:paraId="065E735A" w14:textId="77777777" w:rsidR="00CE1FB9" w:rsidRPr="00B41D2C" w:rsidRDefault="00CE1FB9" w:rsidP="00CE1FB9">
            <w:pPr>
              <w:pStyle w:val="DefaultParagraphFont1"/>
              <w:numPr>
                <w:ilvl w:val="0"/>
                <w:numId w:val="11"/>
              </w:numPr>
              <w:tabs>
                <w:tab w:val="clear" w:pos="3987"/>
              </w:tabs>
              <w:spacing w:before="120" w:after="120"/>
              <w:ind w:left="1080" w:right="0" w:hanging="562"/>
              <w:rPr>
                <w:rFonts w:ascii="Times New Roman" w:hAnsi="Times New Roman"/>
                <w:sz w:val="24"/>
              </w:rPr>
            </w:pPr>
            <w:r w:rsidRPr="00B41D2C">
              <w:rPr>
                <w:rFonts w:ascii="Times New Roman" w:hAnsi="Times New Roman"/>
                <w:sz w:val="24"/>
              </w:rPr>
              <w:t>Yüklenici, olay ya da durumun etkileri sona erdikten sonra 28 gün içerisinde veya Yüklenicinin teklif edeceği ve Proje Müdürünün onaylayacağı başka bir süre içerisinde nihai bir talep bildiriminde bulunacaktır.</w:t>
            </w:r>
          </w:p>
          <w:p w14:paraId="707BEC01" w14:textId="332E8609" w:rsidR="00CE1FB9" w:rsidRPr="00B41D2C" w:rsidRDefault="00CE1FB9" w:rsidP="00CE1FB9">
            <w:pPr>
              <w:spacing w:before="120" w:after="120"/>
              <w:ind w:left="515" w:right="-72"/>
              <w:rPr>
                <w:rFonts w:ascii="Tms Rmn" w:hAnsi="Tms Rmn"/>
                <w:noProof/>
              </w:rPr>
            </w:pPr>
            <w:r w:rsidRPr="00B41D2C">
              <w:rPr>
                <w:rFonts w:ascii="Tms Rmn" w:hAnsi="Tms Rmn"/>
              </w:rPr>
              <w:t>Bir talebin ya da önceki talebi destekleyen ek özelliklerin al</w:t>
            </w:r>
            <w:r w:rsidRPr="00B41D2C">
              <w:rPr>
                <w:rFonts w:ascii="Tms Rmn" w:hAnsi="Tms Rmn" w:hint="eastAsia"/>
              </w:rPr>
              <w:t>ı</w:t>
            </w:r>
            <w:r w:rsidRPr="00B41D2C">
              <w:rPr>
                <w:rFonts w:ascii="Tms Rmn" w:hAnsi="Tms Rmn"/>
              </w:rPr>
              <w:t>nmas</w:t>
            </w:r>
            <w:r w:rsidRPr="00B41D2C">
              <w:rPr>
                <w:rFonts w:ascii="Tms Rmn" w:hAnsi="Tms Rmn" w:hint="eastAsia"/>
              </w:rPr>
              <w:t>ı</w:t>
            </w:r>
            <w:r w:rsidRPr="00B41D2C">
              <w:rPr>
                <w:rFonts w:ascii="Tms Rmn" w:hAnsi="Tms Rmn"/>
              </w:rPr>
              <w:t>ndan sonra 42 gün içerisinde ya da Proje Müdürü taraf</w:t>
            </w:r>
            <w:r w:rsidRPr="00B41D2C">
              <w:rPr>
                <w:rFonts w:ascii="Tms Rmn" w:hAnsi="Tms Rmn" w:hint="eastAsia"/>
              </w:rPr>
              <w:t>ı</w:t>
            </w:r>
            <w:r w:rsidRPr="00B41D2C">
              <w:rPr>
                <w:rFonts w:ascii="Tms Rmn" w:hAnsi="Tms Rmn"/>
              </w:rPr>
              <w:t>ndan teklif edilip Yüklenici taraf</w:t>
            </w:r>
            <w:r w:rsidRPr="00B41D2C">
              <w:rPr>
                <w:rFonts w:ascii="Tms Rmn" w:hAnsi="Tms Rmn" w:hint="eastAsia"/>
              </w:rPr>
              <w:t>ı</w:t>
            </w:r>
            <w:r w:rsidRPr="00B41D2C">
              <w:rPr>
                <w:rFonts w:ascii="Tms Rmn" w:hAnsi="Tms Rmn"/>
              </w:rPr>
              <w:t>ndan onaylanan di</w:t>
            </w:r>
            <w:r w:rsidRPr="00B41D2C">
              <w:rPr>
                <w:rFonts w:ascii="Tms Rmn" w:hAnsi="Tms Rmn" w:hint="eastAsia"/>
              </w:rPr>
              <w:t>ğ</w:t>
            </w:r>
            <w:r w:rsidRPr="00B41D2C">
              <w:rPr>
                <w:rFonts w:ascii="Tms Rmn" w:hAnsi="Tms Rmn"/>
              </w:rPr>
              <w:t>er bir süre içerisinde Proje Müdürü, onama ya da onamamay</w:t>
            </w:r>
            <w:r w:rsidRPr="00B41D2C">
              <w:rPr>
                <w:rFonts w:ascii="Tms Rmn" w:hAnsi="Tms Rmn" w:hint="eastAsia"/>
              </w:rPr>
              <w:t>ı</w:t>
            </w:r>
            <w:r w:rsidRPr="00B41D2C">
              <w:rPr>
                <w:rFonts w:ascii="Tms Rmn" w:hAnsi="Tms Rmn"/>
              </w:rPr>
              <w:t xml:space="preserve"> ve detayl</w:t>
            </w:r>
            <w:r w:rsidRPr="00B41D2C">
              <w:rPr>
                <w:rFonts w:ascii="Tms Rmn" w:hAnsi="Tms Rmn" w:hint="eastAsia"/>
              </w:rPr>
              <w:t>ı</w:t>
            </w:r>
            <w:r w:rsidRPr="00B41D2C">
              <w:rPr>
                <w:rFonts w:ascii="Tms Rmn" w:hAnsi="Tms Rmn"/>
              </w:rPr>
              <w:t xml:space="preserve"> </w:t>
            </w:r>
            <w:r w:rsidR="00EB3AD0" w:rsidRPr="00B41D2C">
              <w:rPr>
                <w:rFonts w:ascii="Tms Rmn" w:hAnsi="Tms Rmn"/>
              </w:rPr>
              <w:t>görü</w:t>
            </w:r>
            <w:r w:rsidR="00EB3AD0" w:rsidRPr="00B41D2C">
              <w:rPr>
                <w:rFonts w:ascii="Tms Rmn" w:hAnsi="Tms Rmn" w:hint="eastAsia"/>
              </w:rPr>
              <w:t>ş</w:t>
            </w:r>
            <w:r w:rsidR="00EB3AD0" w:rsidRPr="00B41D2C">
              <w:rPr>
                <w:rFonts w:ascii="Tms Rmn" w:hAnsi="Tms Rmn"/>
              </w:rPr>
              <w:t xml:space="preserve">lerini </w:t>
            </w:r>
            <w:r w:rsidRPr="00B41D2C">
              <w:rPr>
                <w:rFonts w:ascii="Tms Rmn" w:hAnsi="Tms Rmn"/>
              </w:rPr>
              <w:t>bildirecektir. Ayr</w:t>
            </w:r>
            <w:r w:rsidRPr="00B41D2C">
              <w:rPr>
                <w:rFonts w:ascii="Tms Rmn" w:hAnsi="Tms Rmn" w:hint="eastAsia"/>
              </w:rPr>
              <w:t>ı</w:t>
            </w:r>
            <w:r w:rsidRPr="00B41D2C">
              <w:rPr>
                <w:rFonts w:ascii="Tms Rmn" w:hAnsi="Tms Rmn"/>
              </w:rPr>
              <w:t xml:space="preserve">ca, gerekli ek </w:t>
            </w:r>
            <w:r w:rsidRPr="00B41D2C">
              <w:rPr>
                <w:rFonts w:ascii="Tms Rmn" w:hAnsi="Tms Rmn" w:hint="eastAsia"/>
              </w:rPr>
              <w:t>ö</w:t>
            </w:r>
            <w:r w:rsidRPr="00B41D2C">
              <w:rPr>
                <w:rFonts w:ascii="Tms Rmn" w:hAnsi="Tms Rmn"/>
              </w:rPr>
              <w:t>zellikleri talep edebilir fakat bununla birlikte söz konusu süre içerisinde talebin esas</w:t>
            </w:r>
            <w:r w:rsidRPr="00B41D2C">
              <w:rPr>
                <w:rFonts w:ascii="Tms Rmn" w:hAnsi="Tms Rmn" w:hint="eastAsia"/>
              </w:rPr>
              <w:t>ı</w:t>
            </w:r>
            <w:r w:rsidRPr="00B41D2C">
              <w:rPr>
                <w:rFonts w:ascii="Tms Rmn" w:hAnsi="Tms Rmn"/>
              </w:rPr>
              <w:t xml:space="preserve"> hakk</w:t>
            </w:r>
            <w:r w:rsidRPr="00B41D2C">
              <w:rPr>
                <w:rFonts w:ascii="Tms Rmn" w:hAnsi="Tms Rmn" w:hint="eastAsia"/>
              </w:rPr>
              <w:t>ı</w:t>
            </w:r>
            <w:r w:rsidRPr="00B41D2C">
              <w:rPr>
                <w:rFonts w:ascii="Tms Rmn" w:hAnsi="Tms Rmn"/>
              </w:rPr>
              <w:t>ndaki cevab</w:t>
            </w:r>
            <w:r w:rsidRPr="00B41D2C">
              <w:rPr>
                <w:rFonts w:ascii="Tms Rmn" w:hAnsi="Tms Rmn" w:hint="eastAsia"/>
              </w:rPr>
              <w:t>ı</w:t>
            </w:r>
            <w:r w:rsidRPr="00B41D2C">
              <w:rPr>
                <w:rFonts w:ascii="Tms Rmn" w:hAnsi="Tms Rmn"/>
              </w:rPr>
              <w:t>n</w:t>
            </w:r>
            <w:r w:rsidRPr="00B41D2C">
              <w:rPr>
                <w:rFonts w:ascii="Tms Rmn" w:hAnsi="Tms Rmn" w:hint="eastAsia"/>
              </w:rPr>
              <w:t>ı</w:t>
            </w:r>
            <w:r w:rsidRPr="00B41D2C">
              <w:rPr>
                <w:rFonts w:ascii="Tms Rmn" w:hAnsi="Tms Rmn"/>
              </w:rPr>
              <w:t xml:space="preserve"> verecektir.</w:t>
            </w:r>
          </w:p>
          <w:p w14:paraId="5D19D7ED" w14:textId="77777777" w:rsidR="00CE1FB9" w:rsidRPr="00B41D2C" w:rsidRDefault="00CE1FB9" w:rsidP="00CE1FB9">
            <w:pPr>
              <w:spacing w:before="120" w:after="120"/>
              <w:ind w:left="515" w:right="-72"/>
              <w:rPr>
                <w:rFonts w:ascii="Tms Rmn" w:hAnsi="Tms Rmn"/>
                <w:noProof/>
              </w:rPr>
            </w:pPr>
            <w:r w:rsidRPr="00B41D2C">
              <w:t>Her bir Ödeme Belgesi, Sözleşmenin ilgili hükmü uyarınca ödenecek olan makul bir biçimde kanıtlanmış söz konusu tutarları içerecektir.</w:t>
            </w:r>
            <w:r w:rsidRPr="00B41D2C">
              <w:rPr>
                <w:rFonts w:ascii="Tms Rmn" w:hAnsi="Tms Rmn"/>
              </w:rPr>
              <w:t xml:space="preserve"> Verilen özellikler talebin tümü için yeterli olmad</w:t>
            </w:r>
            <w:r w:rsidRPr="00B41D2C">
              <w:rPr>
                <w:rFonts w:ascii="Tms Rmn" w:hAnsi="Tms Rmn" w:hint="eastAsia"/>
              </w:rPr>
              <w:t>ı</w:t>
            </w:r>
            <w:r w:rsidRPr="00B41D2C">
              <w:rPr>
                <w:rFonts w:ascii="Tms Rmn" w:hAnsi="Tms Rmn"/>
              </w:rPr>
              <w:t xml:space="preserve">kça ve </w:t>
            </w:r>
            <w:r w:rsidRPr="00B41D2C">
              <w:rPr>
                <w:rFonts w:ascii="Tms Rmn" w:hAnsi="Tms Rmn"/>
              </w:rPr>
              <w:lastRenderedPageBreak/>
              <w:t>olana kadar Yüklenici, sadece kan</w:t>
            </w:r>
            <w:r w:rsidRPr="00B41D2C">
              <w:rPr>
                <w:rFonts w:ascii="Tms Rmn" w:hAnsi="Tms Rmn" w:hint="eastAsia"/>
              </w:rPr>
              <w:t>ı</w:t>
            </w:r>
            <w:r w:rsidRPr="00B41D2C">
              <w:rPr>
                <w:rFonts w:ascii="Tms Rmn" w:hAnsi="Tms Rmn"/>
              </w:rPr>
              <w:t>tlayabildi</w:t>
            </w:r>
            <w:r w:rsidRPr="00B41D2C">
              <w:rPr>
                <w:rFonts w:ascii="Tms Rmn" w:hAnsi="Tms Rmn" w:hint="eastAsia"/>
              </w:rPr>
              <w:t>ğ</w:t>
            </w:r>
            <w:r w:rsidRPr="00B41D2C">
              <w:rPr>
                <w:rFonts w:ascii="Tms Rmn" w:hAnsi="Tms Rmn"/>
              </w:rPr>
              <w:t>i talep tutar</w:t>
            </w:r>
            <w:r w:rsidRPr="00B41D2C">
              <w:rPr>
                <w:rFonts w:ascii="Tms Rmn" w:hAnsi="Tms Rmn" w:hint="eastAsia"/>
              </w:rPr>
              <w:t>ı</w:t>
            </w:r>
            <w:r w:rsidRPr="00B41D2C">
              <w:rPr>
                <w:rFonts w:ascii="Tms Rmn" w:hAnsi="Tms Rmn"/>
              </w:rPr>
              <w:t xml:space="preserve"> kadar ödemeye hak kazanacakt</w:t>
            </w:r>
            <w:r w:rsidRPr="00B41D2C">
              <w:rPr>
                <w:rFonts w:ascii="Tms Rmn" w:hAnsi="Tms Rmn" w:hint="eastAsia"/>
              </w:rPr>
              <w:t>ı</w:t>
            </w:r>
            <w:r w:rsidRPr="00B41D2C">
              <w:rPr>
                <w:rFonts w:ascii="Tms Rmn" w:hAnsi="Tms Rmn"/>
              </w:rPr>
              <w:t>r.</w:t>
            </w:r>
          </w:p>
          <w:p w14:paraId="437D78C9" w14:textId="77777777" w:rsidR="00CE1FB9" w:rsidRPr="00B41D2C" w:rsidRDefault="00CE1FB9" w:rsidP="00CE1FB9">
            <w:pPr>
              <w:spacing w:before="120" w:after="120"/>
              <w:ind w:left="515" w:right="-72"/>
              <w:rPr>
                <w:rFonts w:ascii="Tms Rmn" w:hAnsi="Tms Rmn"/>
                <w:noProof/>
              </w:rPr>
            </w:pPr>
            <w:r w:rsidRPr="00B41D2C">
              <w:rPr>
                <w:rFonts w:ascii="Tms Rmn" w:hAnsi="Tms Rmn"/>
              </w:rPr>
              <w:t>Proje Müdürü, Yüklenici ile (i) varsa Genel Ko</w:t>
            </w:r>
            <w:r w:rsidRPr="00B41D2C">
              <w:rPr>
                <w:rFonts w:ascii="Tms Rmn" w:hAnsi="Tms Rmn" w:hint="eastAsia"/>
              </w:rPr>
              <w:t>ş</w:t>
            </w:r>
            <w:r w:rsidRPr="00B41D2C">
              <w:rPr>
                <w:rFonts w:ascii="Tms Rmn" w:hAnsi="Tms Rmn"/>
              </w:rPr>
              <w:t xml:space="preserve">ullar Madde 40’a göre (sona ermesinden </w:t>
            </w:r>
            <w:r w:rsidRPr="00B41D2C">
              <w:rPr>
                <w:rFonts w:ascii="Tms Rmn" w:hAnsi="Tms Rmn" w:hint="eastAsia"/>
              </w:rPr>
              <w:t>ö</w:t>
            </w:r>
            <w:r w:rsidRPr="00B41D2C">
              <w:rPr>
                <w:rFonts w:ascii="Tms Rmn" w:hAnsi="Tms Rmn"/>
              </w:rPr>
              <w:t>nce ya da sonra) Tamamlanma Zaman</w:t>
            </w:r>
            <w:r w:rsidRPr="00B41D2C">
              <w:rPr>
                <w:rFonts w:ascii="Tms Rmn" w:hAnsi="Tms Rmn" w:hint="eastAsia"/>
              </w:rPr>
              <w:t>ı</w:t>
            </w:r>
            <w:r w:rsidRPr="00B41D2C">
              <w:rPr>
                <w:rFonts w:ascii="Tms Rmn" w:hAnsi="Tms Rmn"/>
              </w:rPr>
              <w:t>n</w:t>
            </w:r>
            <w:r w:rsidRPr="00B41D2C">
              <w:rPr>
                <w:rFonts w:ascii="Tms Rmn" w:hAnsi="Tms Rmn" w:hint="eastAsia"/>
              </w:rPr>
              <w:t>ı</w:t>
            </w:r>
            <w:r w:rsidRPr="00B41D2C">
              <w:rPr>
                <w:rFonts w:ascii="Tms Rmn" w:hAnsi="Tms Rmn"/>
              </w:rPr>
              <w:t>n uzat</w:t>
            </w:r>
            <w:r w:rsidRPr="00B41D2C">
              <w:rPr>
                <w:rFonts w:ascii="Tms Rmn" w:hAnsi="Tms Rmn" w:hint="eastAsia"/>
              </w:rPr>
              <w:t>ı</w:t>
            </w:r>
            <w:r w:rsidRPr="00B41D2C">
              <w:rPr>
                <w:rFonts w:ascii="Tms Rmn" w:hAnsi="Tms Rmn"/>
              </w:rPr>
              <w:t>lmas</w:t>
            </w:r>
            <w:r w:rsidRPr="00B41D2C">
              <w:rPr>
                <w:rFonts w:ascii="Tms Rmn" w:hAnsi="Tms Rmn" w:hint="eastAsia"/>
              </w:rPr>
              <w:t>ı</w:t>
            </w:r>
            <w:r w:rsidRPr="00B41D2C">
              <w:rPr>
                <w:rFonts w:ascii="Tms Rmn" w:hAnsi="Tms Rmn"/>
              </w:rPr>
              <w:t>n</w:t>
            </w:r>
            <w:r w:rsidRPr="00B41D2C">
              <w:rPr>
                <w:rFonts w:ascii="Tms Rmn" w:hAnsi="Tms Rmn" w:hint="eastAsia"/>
              </w:rPr>
              <w:t>ı</w:t>
            </w:r>
            <w:r w:rsidRPr="00B41D2C">
              <w:rPr>
                <w:rFonts w:ascii="Tms Rmn" w:hAnsi="Tms Rmn"/>
              </w:rPr>
              <w:t xml:space="preserve"> ve/veya (ii) (varsa) Yüklenicinin Sözle</w:t>
            </w:r>
            <w:r w:rsidRPr="00B41D2C">
              <w:rPr>
                <w:rFonts w:ascii="Tms Rmn" w:hAnsi="Tms Rmn" w:hint="eastAsia"/>
              </w:rPr>
              <w:t>ş</w:t>
            </w:r>
            <w:r w:rsidRPr="00B41D2C">
              <w:rPr>
                <w:rFonts w:ascii="Tms Rmn" w:hAnsi="Tms Rmn"/>
              </w:rPr>
              <w:t>me uyar</w:t>
            </w:r>
            <w:r w:rsidRPr="00B41D2C">
              <w:rPr>
                <w:rFonts w:ascii="Tms Rmn" w:hAnsi="Tms Rmn" w:hint="eastAsia"/>
              </w:rPr>
              <w:t>ı</w:t>
            </w:r>
            <w:r w:rsidRPr="00B41D2C">
              <w:rPr>
                <w:rFonts w:ascii="Tms Rmn" w:hAnsi="Tms Rmn"/>
              </w:rPr>
              <w:t>nca hak sahibi oldu</w:t>
            </w:r>
            <w:r w:rsidRPr="00B41D2C">
              <w:rPr>
                <w:rFonts w:ascii="Tms Rmn" w:hAnsi="Tms Rmn" w:hint="eastAsia"/>
              </w:rPr>
              <w:t>ğ</w:t>
            </w:r>
            <w:r w:rsidRPr="00B41D2C">
              <w:rPr>
                <w:rFonts w:ascii="Tms Rmn" w:hAnsi="Tms Rmn"/>
              </w:rPr>
              <w:t xml:space="preserve">u ek </w:t>
            </w:r>
            <w:r w:rsidRPr="00B41D2C">
              <w:rPr>
                <w:rFonts w:ascii="Tms Rmn" w:hAnsi="Tms Rmn" w:hint="eastAsia"/>
              </w:rPr>
              <w:t>ö</w:t>
            </w:r>
            <w:r w:rsidRPr="00B41D2C">
              <w:rPr>
                <w:rFonts w:ascii="Tms Rmn" w:hAnsi="Tms Rmn"/>
              </w:rPr>
              <w:t>demeleri kararla</w:t>
            </w:r>
            <w:r w:rsidRPr="00B41D2C">
              <w:rPr>
                <w:rFonts w:ascii="Tms Rmn" w:hAnsi="Tms Rmn" w:hint="eastAsia"/>
              </w:rPr>
              <w:t>ş</w:t>
            </w:r>
            <w:r w:rsidRPr="00B41D2C">
              <w:rPr>
                <w:rFonts w:ascii="Tms Rmn" w:hAnsi="Tms Rmn"/>
              </w:rPr>
              <w:t>t</w:t>
            </w:r>
            <w:r w:rsidRPr="00B41D2C">
              <w:rPr>
                <w:rFonts w:ascii="Tms Rmn" w:hAnsi="Tms Rmn" w:hint="eastAsia"/>
              </w:rPr>
              <w:t>ı</w:t>
            </w:r>
            <w:r w:rsidRPr="00B41D2C">
              <w:rPr>
                <w:rFonts w:ascii="Tms Rmn" w:hAnsi="Tms Rmn"/>
              </w:rPr>
              <w:t>racakt</w:t>
            </w:r>
            <w:r w:rsidRPr="00B41D2C">
              <w:rPr>
                <w:rFonts w:ascii="Tms Rmn" w:hAnsi="Tms Rmn" w:hint="eastAsia"/>
              </w:rPr>
              <w:t>ı</w:t>
            </w:r>
            <w:r w:rsidRPr="00B41D2C">
              <w:rPr>
                <w:rFonts w:ascii="Tms Rmn" w:hAnsi="Tms Rmn"/>
              </w:rPr>
              <w:t>r.</w:t>
            </w:r>
          </w:p>
          <w:p w14:paraId="3F8FA11E" w14:textId="77777777" w:rsidR="00CE1FB9" w:rsidRPr="00B41D2C" w:rsidRDefault="00CE1FB9" w:rsidP="00CE1FB9">
            <w:pPr>
              <w:spacing w:before="120" w:after="120"/>
              <w:ind w:left="515" w:right="-72"/>
              <w:rPr>
                <w:rFonts w:ascii="Tms Rmn" w:hAnsi="Tms Rmn"/>
                <w:noProof/>
              </w:rPr>
            </w:pPr>
            <w:r w:rsidRPr="00B41D2C">
              <w:rPr>
                <w:rFonts w:ascii="Tms Rmn" w:hAnsi="Tms Rmn" w:hint="eastAsia"/>
              </w:rPr>
              <w:t>İş</w:t>
            </w:r>
            <w:r w:rsidRPr="00B41D2C">
              <w:rPr>
                <w:rFonts w:ascii="Tms Rmn" w:hAnsi="Tms Rmn"/>
              </w:rPr>
              <w:t>bu Alt Maddenin gereklilikleri bir talep için geçerli olabilecek di</w:t>
            </w:r>
            <w:r w:rsidRPr="00B41D2C">
              <w:rPr>
                <w:rFonts w:ascii="Tms Rmn" w:hAnsi="Tms Rmn" w:hint="eastAsia"/>
              </w:rPr>
              <w:t>ğ</w:t>
            </w:r>
            <w:r w:rsidRPr="00B41D2C">
              <w:rPr>
                <w:rFonts w:ascii="Tms Rmn" w:hAnsi="Tms Rmn"/>
              </w:rPr>
              <w:t>er tüm Alt Maddelere ilave niteli</w:t>
            </w:r>
            <w:r w:rsidRPr="00B41D2C">
              <w:rPr>
                <w:rFonts w:ascii="Tms Rmn" w:hAnsi="Tms Rmn" w:hint="eastAsia"/>
              </w:rPr>
              <w:t>ğ</w:t>
            </w:r>
            <w:r w:rsidRPr="00B41D2C">
              <w:rPr>
                <w:rFonts w:ascii="Tms Rmn" w:hAnsi="Tms Rmn"/>
              </w:rPr>
              <w:t>indedir. Yüklenicinin herhangi bir talep, zaman uzat</w:t>
            </w:r>
            <w:r w:rsidRPr="00B41D2C">
              <w:rPr>
                <w:rFonts w:ascii="Tms Rmn" w:hAnsi="Tms Rmn" w:hint="eastAsia"/>
              </w:rPr>
              <w:t>ı</w:t>
            </w:r>
            <w:r w:rsidRPr="00B41D2C">
              <w:rPr>
                <w:rFonts w:ascii="Tms Rmn" w:hAnsi="Tms Rmn"/>
              </w:rPr>
              <w:t>m</w:t>
            </w:r>
            <w:r w:rsidRPr="00B41D2C">
              <w:rPr>
                <w:rFonts w:ascii="Tms Rmn" w:hAnsi="Tms Rmn" w:hint="eastAsia"/>
              </w:rPr>
              <w:t>ı</w:t>
            </w:r>
            <w:r w:rsidRPr="00B41D2C">
              <w:rPr>
                <w:rFonts w:ascii="Tms Rmn" w:hAnsi="Tms Rmn"/>
              </w:rPr>
              <w:t xml:space="preserve"> ve/veya ek ödeme ile ilgili bu ya da ba</w:t>
            </w:r>
            <w:r w:rsidRPr="00B41D2C">
              <w:rPr>
                <w:rFonts w:ascii="Tms Rmn" w:hAnsi="Tms Rmn" w:hint="eastAsia"/>
              </w:rPr>
              <w:t>ş</w:t>
            </w:r>
            <w:r w:rsidRPr="00B41D2C">
              <w:rPr>
                <w:rFonts w:ascii="Tms Rmn" w:hAnsi="Tms Rmn"/>
              </w:rPr>
              <w:t>ka bir Alt Maddeye uymamas</w:t>
            </w:r>
            <w:r w:rsidRPr="00B41D2C">
              <w:rPr>
                <w:rFonts w:ascii="Tms Rmn" w:hAnsi="Tms Rmn" w:hint="eastAsia"/>
              </w:rPr>
              <w:t>ı</w:t>
            </w:r>
            <w:r w:rsidRPr="00B41D2C">
              <w:rPr>
                <w:rFonts w:ascii="Tms Rmn" w:hAnsi="Tms Rmn"/>
              </w:rPr>
              <w:t>, talep bu Alt Maddenin ikinci paragraf</w:t>
            </w:r>
            <w:r w:rsidRPr="00B41D2C">
              <w:rPr>
                <w:rFonts w:ascii="Tms Rmn" w:hAnsi="Tms Rmn" w:hint="eastAsia"/>
              </w:rPr>
              <w:t>ı</w:t>
            </w:r>
            <w:r w:rsidRPr="00B41D2C">
              <w:rPr>
                <w:rFonts w:ascii="Tms Rmn" w:hAnsi="Tms Rmn"/>
              </w:rPr>
              <w:t xml:space="preserve"> uyar</w:t>
            </w:r>
            <w:r w:rsidRPr="00B41D2C">
              <w:rPr>
                <w:rFonts w:ascii="Tms Rmn" w:hAnsi="Tms Rmn" w:hint="eastAsia"/>
              </w:rPr>
              <w:t>ı</w:t>
            </w:r>
            <w:r w:rsidRPr="00B41D2C">
              <w:rPr>
                <w:rFonts w:ascii="Tms Rmn" w:hAnsi="Tms Rmn"/>
              </w:rPr>
              <w:t>nca hariç tutulmad</w:t>
            </w:r>
            <w:r w:rsidRPr="00B41D2C">
              <w:rPr>
                <w:rFonts w:ascii="Tms Rmn" w:hAnsi="Tms Rmn" w:hint="eastAsia"/>
              </w:rPr>
              <w:t>ı</w:t>
            </w:r>
            <w:r w:rsidRPr="00B41D2C">
              <w:rPr>
                <w:rFonts w:ascii="Tms Rmn" w:hAnsi="Tms Rmn"/>
              </w:rPr>
              <w:t>kça talebin (varsa) düzgün biçimde incelenmesine engel oldu</w:t>
            </w:r>
            <w:r w:rsidRPr="00B41D2C">
              <w:rPr>
                <w:rFonts w:ascii="Tms Rmn" w:hAnsi="Tms Rmn" w:hint="eastAsia"/>
              </w:rPr>
              <w:t>ğ</w:t>
            </w:r>
            <w:r w:rsidRPr="00B41D2C">
              <w:rPr>
                <w:rFonts w:ascii="Tms Rmn" w:hAnsi="Tms Rmn"/>
              </w:rPr>
              <w:t>u ya da halel getirdi</w:t>
            </w:r>
            <w:r w:rsidRPr="00B41D2C">
              <w:rPr>
                <w:rFonts w:ascii="Tms Rmn" w:hAnsi="Tms Rmn" w:hint="eastAsia"/>
              </w:rPr>
              <w:t>ğ</w:t>
            </w:r>
            <w:r w:rsidRPr="00B41D2C">
              <w:rPr>
                <w:rFonts w:ascii="Tms Rmn" w:hAnsi="Tms Rmn"/>
              </w:rPr>
              <w:t>i dereceyi dikkate alacakt</w:t>
            </w:r>
            <w:r w:rsidRPr="00B41D2C">
              <w:rPr>
                <w:rFonts w:ascii="Tms Rmn" w:hAnsi="Tms Rmn" w:hint="eastAsia"/>
              </w:rPr>
              <w:t>ı</w:t>
            </w:r>
            <w:r w:rsidRPr="00B41D2C">
              <w:rPr>
                <w:rFonts w:ascii="Tms Rmn" w:hAnsi="Tms Rmn"/>
              </w:rPr>
              <w:t xml:space="preserve">r. </w:t>
            </w:r>
          </w:p>
          <w:p w14:paraId="0424DD89" w14:textId="1AD8E6CE" w:rsidR="00CE1FB9" w:rsidRPr="00B41D2C" w:rsidRDefault="00CE1FB9" w:rsidP="00CE1FB9">
            <w:pPr>
              <w:spacing w:before="120" w:after="120"/>
              <w:ind w:left="515" w:right="-72"/>
              <w:rPr>
                <w:noProof/>
              </w:rPr>
            </w:pPr>
            <w:r w:rsidRPr="00B41D2C">
              <w:t xml:space="preserve">Yüklenici ve </w:t>
            </w:r>
            <w:r w:rsidR="00EB3AD0" w:rsidRPr="00B41D2C">
              <w:t xml:space="preserve">İşverenin </w:t>
            </w:r>
            <w:r w:rsidRPr="00B41D2C">
              <w:t>bir talep ile ilgili herhangi bir husus üzerinde anlaşmaya varamaması halinde Taraflardan birisi konuyu, GCC Madde 46’ya uygun olarak Uyuşmazlık Kuruluna götürebilir.</w:t>
            </w:r>
          </w:p>
        </w:tc>
      </w:tr>
      <w:tr w:rsidR="00CE1FB9" w:rsidRPr="00B41D2C" w14:paraId="07432621" w14:textId="77777777" w:rsidTr="00CE1FB9">
        <w:tc>
          <w:tcPr>
            <w:tcW w:w="2160" w:type="dxa"/>
          </w:tcPr>
          <w:p w14:paraId="3E2AEBE6" w14:textId="77777777" w:rsidR="00CE1FB9" w:rsidRPr="00B41D2C" w:rsidRDefault="00CE1FB9" w:rsidP="00CE1FB9">
            <w:pPr>
              <w:pStyle w:val="S7Header2"/>
              <w:spacing w:before="120" w:after="120"/>
              <w:ind w:left="432" w:hanging="432"/>
              <w:rPr>
                <w:noProof/>
              </w:rPr>
            </w:pPr>
            <w:bookmarkStart w:id="1169" w:name="_Toc454731690"/>
            <w:bookmarkStart w:id="1170" w:name="_Toc28954096"/>
            <w:r w:rsidRPr="00B41D2C">
              <w:lastRenderedPageBreak/>
              <w:t xml:space="preserve">46. </w:t>
            </w:r>
            <w:r w:rsidRPr="00B41D2C">
              <w:tab/>
              <w:t>Uyuşmazlıklar ve Tahkim</w:t>
            </w:r>
            <w:bookmarkEnd w:id="1169"/>
            <w:bookmarkEnd w:id="1170"/>
          </w:p>
        </w:tc>
        <w:tc>
          <w:tcPr>
            <w:tcW w:w="7092" w:type="dxa"/>
          </w:tcPr>
          <w:p w14:paraId="0FA8A562" w14:textId="77777777" w:rsidR="00CE1FB9" w:rsidRPr="00B41D2C" w:rsidRDefault="00CE1FB9" w:rsidP="00CE1FB9">
            <w:pPr>
              <w:pStyle w:val="Balk3"/>
              <w:spacing w:before="120" w:after="120"/>
              <w:ind w:left="576" w:hanging="576"/>
              <w:rPr>
                <w:noProof/>
              </w:rPr>
            </w:pPr>
            <w:r w:rsidRPr="00B41D2C">
              <w:t>46.1</w:t>
            </w:r>
            <w:r w:rsidRPr="00B41D2C">
              <w:tab/>
              <w:t>Uyuşmazlık Kurulunun Atanması</w:t>
            </w:r>
          </w:p>
          <w:p w14:paraId="53DD5760" w14:textId="77777777" w:rsidR="00CE1FB9" w:rsidRPr="00B41D2C" w:rsidRDefault="00CE1FB9" w:rsidP="00CE1FB9">
            <w:pPr>
              <w:pStyle w:val="ClauseSubPara"/>
              <w:spacing w:before="120" w:after="120"/>
              <w:ind w:left="576" w:hanging="576"/>
              <w:rPr>
                <w:noProof/>
                <w:sz w:val="24"/>
                <w:szCs w:val="20"/>
              </w:rPr>
            </w:pPr>
            <w:r w:rsidRPr="00B41D2C">
              <w:rPr>
                <w:sz w:val="24"/>
                <w:szCs w:val="20"/>
              </w:rPr>
              <w:tab/>
              <w:t>Uyuşmazlıklar, Genel Koşullar Alt Madde 46.3.’e göre karar için Uyuşmazlık Kuruluna götürülecektir. Taraflar, Özel Koşullarda beyan edilen tarih itibariyle bir Uyuşmazlık Kurulunu görevlendireceklerdir.</w:t>
            </w:r>
          </w:p>
          <w:p w14:paraId="6D6DCF3F" w14:textId="072960CD" w:rsidR="00CE1FB9" w:rsidRPr="00B41D2C" w:rsidRDefault="00CE1FB9" w:rsidP="00CE1FB9">
            <w:pPr>
              <w:spacing w:before="120" w:after="120"/>
              <w:ind w:left="515" w:right="-72"/>
              <w:rPr>
                <w:noProof/>
              </w:rPr>
            </w:pPr>
            <w:r w:rsidRPr="00B41D2C">
              <w:t>Uyuşmazlık Kurulu, PCC’de belirtildiği üzere, her biri Ek A</w:t>
            </w:r>
            <w:r w:rsidR="006D71FC">
              <w:t>1</w:t>
            </w:r>
            <w:r w:rsidRPr="00B41D2C">
              <w:t xml:space="preserve"> – Uyuşmazlık Kurulu Anlaşmasının Genel Şartlarının 3 numaralı bendinde belirlenen ölçütleri karşılayan uygun yetkinliğe sahip bir veya üç kişiyi (“üyeler”) belirleyecektir. Sayının bu şekilde beyan edilmemesi ve Tarafların başka türlü kararlaştırmamış olmaları halinde Uyuşmazlık Kurulu, birisi başkan olarak görev yapacak olan üç kişiden oluşacaktır.</w:t>
            </w:r>
          </w:p>
          <w:p w14:paraId="28B487C5" w14:textId="0E1B3705" w:rsidR="00CE1FB9" w:rsidRPr="00B41D2C" w:rsidRDefault="00CE1FB9" w:rsidP="00CE1FB9">
            <w:pPr>
              <w:pStyle w:val="ClauseSubPara"/>
              <w:spacing w:before="120" w:after="120"/>
              <w:ind w:left="576" w:firstLine="39"/>
              <w:rPr>
                <w:noProof/>
                <w:sz w:val="24"/>
                <w:szCs w:val="20"/>
              </w:rPr>
            </w:pPr>
            <w:r w:rsidRPr="00B41D2C">
              <w:rPr>
                <w:sz w:val="24"/>
                <w:szCs w:val="20"/>
              </w:rPr>
              <w:t xml:space="preserve">Sözleşme yabancı bir Yüklenici ile yapılmışsa, Uyuşmazlık Kurulu üyeleri </w:t>
            </w:r>
            <w:r w:rsidR="00EB3AD0" w:rsidRPr="00B41D2C">
              <w:rPr>
                <w:sz w:val="24"/>
                <w:szCs w:val="20"/>
              </w:rPr>
              <w:t xml:space="preserve">İşveren </w:t>
            </w:r>
            <w:r w:rsidRPr="00B41D2C">
              <w:rPr>
                <w:sz w:val="24"/>
                <w:szCs w:val="20"/>
              </w:rPr>
              <w:t>veya Yüklenici ile aynı uyruğa sahip olmayacaktır.</w:t>
            </w:r>
          </w:p>
          <w:p w14:paraId="30C948FD" w14:textId="77777777" w:rsidR="00CE1FB9" w:rsidRPr="00B41D2C" w:rsidRDefault="00CE1FB9" w:rsidP="00CE1FB9">
            <w:pPr>
              <w:spacing w:before="120" w:after="120"/>
              <w:ind w:left="515" w:right="-72"/>
              <w:rPr>
                <w:noProof/>
              </w:rPr>
            </w:pPr>
            <w:r w:rsidRPr="00B41D2C">
              <w:t>Tarafların Özel Koşullarda beyan edilen tarihten 21 gün önce Uyuşmazlık Kurulunu görevlendirmemeleri halinde her bir Taraf, diğer Tarafın onayına sunulmak üzere bir üye seçecektir. İlk iki üye, başkan olarak görev yapacak olan üçüncü üyeyi önerecek ve Taraflar bu üçüncü üyeyi kararlaştıracaklardır.</w:t>
            </w:r>
          </w:p>
          <w:p w14:paraId="3501E322" w14:textId="77777777" w:rsidR="00CE1FB9" w:rsidRPr="00B41D2C" w:rsidRDefault="00CE1FB9" w:rsidP="00CE1FB9">
            <w:pPr>
              <w:spacing w:before="120" w:after="120"/>
              <w:ind w:left="515" w:right="-72"/>
              <w:rPr>
                <w:noProof/>
              </w:rPr>
            </w:pPr>
            <w:r w:rsidRPr="00B41D2C">
              <w:t>Bununla birlikte, Özel Koşullarda potansiyel üyelerin listesinin yer alması halinde üyeler, Uyuşmazlık Kuruluna atanmayı kabul etmeyecek ya da kabul etmeyi istemeyen kişilerden başka listedeki kişilerden seçilecektir.</w:t>
            </w:r>
          </w:p>
          <w:p w14:paraId="2473654C" w14:textId="451A678C" w:rsidR="00CE1FB9" w:rsidRPr="00B41D2C" w:rsidRDefault="00CE1FB9" w:rsidP="00CE1FB9">
            <w:pPr>
              <w:spacing w:before="120" w:after="120"/>
              <w:ind w:left="515" w:right="-72"/>
              <w:rPr>
                <w:noProof/>
              </w:rPr>
            </w:pPr>
            <w:r w:rsidRPr="00B41D2C">
              <w:t xml:space="preserve">Taraflar arasındaki anlaşma veya tek üye ya da üç üyeden her birisi, Genel Koşulların Ekindeki Uyuşmazlık Kurulu Sözleşmesi Genel </w:t>
            </w:r>
            <w:r w:rsidRPr="00B41D2C">
              <w:lastRenderedPageBreak/>
              <w:t>Koşullarına ve aralarında kar</w:t>
            </w:r>
            <w:r w:rsidR="00EB3AD0" w:rsidRPr="00B41D2C">
              <w:t>ar</w:t>
            </w:r>
            <w:r w:rsidRPr="00B41D2C">
              <w:t>laştırılan değişikliklere atıfla oluşacaktır.</w:t>
            </w:r>
          </w:p>
          <w:p w14:paraId="7A01D532" w14:textId="77777777" w:rsidR="00CE1FB9" w:rsidRPr="00B41D2C" w:rsidRDefault="00CE1FB9" w:rsidP="00CE1FB9">
            <w:pPr>
              <w:spacing w:before="120" w:after="120"/>
              <w:ind w:left="515" w:right="-72"/>
              <w:rPr>
                <w:noProof/>
              </w:rPr>
            </w:pPr>
            <w:r w:rsidRPr="00B41D2C">
              <w:t>Uyuşmazlık Kurulu, Tarafların ve Uyuşmazlık Kurulu’nun tek üyesinin veya (yerine göre) üç üyesinin hepsinin Uyuşmazlık Kurulu Anlaşmasını imzaladığı tarihte teşkil edilmiş olarak kabul edilecektir.</w:t>
            </w:r>
          </w:p>
          <w:p w14:paraId="335CCF08" w14:textId="77777777" w:rsidR="00CE1FB9" w:rsidRPr="00B41D2C" w:rsidRDefault="00CE1FB9" w:rsidP="00CE1FB9">
            <w:pPr>
              <w:spacing w:before="120" w:after="120"/>
              <w:ind w:left="515" w:right="-72"/>
              <w:rPr>
                <w:noProof/>
              </w:rPr>
            </w:pPr>
            <w:r w:rsidRPr="00B41D2C">
              <w:t>Uyuşmazlık Kurulunun danıştığı herhangi bir bilirkişinin istihkakı dahil olmak üzere ya tek bir üyenin ya da üç üyenin istihkak şartları, Taraflarca, (duruma göre) üyenin ya da söz konusu bilirkişinin atama şartlarını kararlaştırılırken karşılıklı olarak kararlaştırılacaktır. Her bir Taraf, bu istihkakın yarısını ödemekten sorumlu olacaktır.</w:t>
            </w:r>
          </w:p>
          <w:p w14:paraId="0A7F4718" w14:textId="77777777" w:rsidR="00CE1FB9" w:rsidRPr="00B41D2C" w:rsidRDefault="00CE1FB9" w:rsidP="00CE1FB9">
            <w:pPr>
              <w:spacing w:before="120" w:after="120"/>
              <w:ind w:left="515" w:right="-72"/>
              <w:rPr>
                <w:noProof/>
              </w:rPr>
            </w:pPr>
            <w:r w:rsidRPr="00B41D2C">
              <w:t>Ölüm, sakatlık, istifa ya da görevlendirmenin feshinin bir sonucu olarak bir üyenin eylemde bulunmayı reddetmesi ya da eylemde bulunamaması halinde, bu Alt Maddede açıklandığı gibi değiştirilen kişinin aday gösterilmesi ya da kendisi hakkında karar varılması gereken biçimde yeni bir kişi atanacaktır.</w:t>
            </w:r>
          </w:p>
          <w:p w14:paraId="4FD70762" w14:textId="17364A9B" w:rsidR="00CE1FB9" w:rsidRPr="00B41D2C" w:rsidRDefault="00CE1FB9" w:rsidP="00CE1FB9">
            <w:pPr>
              <w:spacing w:before="120" w:after="120"/>
              <w:ind w:left="515" w:right="-72"/>
              <w:rPr>
                <w:noProof/>
              </w:rPr>
            </w:pPr>
            <w:r w:rsidRPr="00B41D2C">
              <w:t xml:space="preserve">Herhangi bir üyenin ataması her iki Tarafın karşılıklı anlaşması ile feshedilebilir ve fakat tek başına hareket eden </w:t>
            </w:r>
            <w:r w:rsidR="00EB3AD0" w:rsidRPr="00B41D2C">
              <w:t xml:space="preserve">İşveren </w:t>
            </w:r>
            <w:r w:rsidRPr="00B41D2C">
              <w:t>ya da Yüklenici tarafından feshedilemez. Her iki Tarafça başka biçimde kararlaştırılmış olmadıkça (her bir üye dahil olmak üzere) Uyuşmazlık Kurulunun ataması, İşlet</w:t>
            </w:r>
            <w:r w:rsidR="00EB3AD0" w:rsidRPr="00B41D2C">
              <w:t>me</w:t>
            </w:r>
            <w:r w:rsidRPr="00B41D2C">
              <w:t xml:space="preserve"> Kabul Sertifikası Genel Koşullar Alt Madde 25.3’e göre düzenlenene kadar sona erecektir.</w:t>
            </w:r>
          </w:p>
        </w:tc>
      </w:tr>
      <w:tr w:rsidR="00CE1FB9" w:rsidRPr="00B41D2C" w14:paraId="7B3DE80C" w14:textId="77777777" w:rsidTr="00CE1FB9">
        <w:tc>
          <w:tcPr>
            <w:tcW w:w="2160" w:type="dxa"/>
          </w:tcPr>
          <w:p w14:paraId="361A6634" w14:textId="77777777" w:rsidR="00CE1FB9" w:rsidRPr="00B41D2C" w:rsidRDefault="00CE1FB9" w:rsidP="00CE1FB9">
            <w:pPr>
              <w:pStyle w:val="S7Header2"/>
              <w:spacing w:before="120" w:after="120"/>
              <w:rPr>
                <w:noProof/>
              </w:rPr>
            </w:pPr>
          </w:p>
        </w:tc>
        <w:tc>
          <w:tcPr>
            <w:tcW w:w="7092" w:type="dxa"/>
          </w:tcPr>
          <w:p w14:paraId="2DCFA4CB" w14:textId="77777777" w:rsidR="00CE1FB9" w:rsidRPr="00B41D2C" w:rsidRDefault="00CE1FB9" w:rsidP="00CE1FB9">
            <w:pPr>
              <w:pStyle w:val="Balk3"/>
              <w:spacing w:before="120" w:after="120"/>
              <w:ind w:left="576" w:hanging="576"/>
              <w:rPr>
                <w:noProof/>
              </w:rPr>
            </w:pPr>
            <w:r w:rsidRPr="00B41D2C">
              <w:t>46.2</w:t>
            </w:r>
            <w:r w:rsidRPr="00B41D2C">
              <w:tab/>
              <w:t>Uyuşmazlık Kurulunun Oluşturulmasında Anlaşmaya Varamamak</w:t>
            </w:r>
          </w:p>
          <w:p w14:paraId="11F1D9AA" w14:textId="77777777" w:rsidR="00CE1FB9" w:rsidRPr="00B41D2C" w:rsidRDefault="00CE1FB9" w:rsidP="00CE1FB9">
            <w:pPr>
              <w:spacing w:before="120" w:after="120"/>
              <w:ind w:left="515" w:right="-72"/>
              <w:rPr>
                <w:noProof/>
              </w:rPr>
            </w:pPr>
            <w:r w:rsidRPr="00B41D2C">
              <w:t>Aşağıdaki koşulların herhangi birisinin uygulanması halinde yani,</w:t>
            </w:r>
          </w:p>
          <w:p w14:paraId="0638010A" w14:textId="77777777" w:rsidR="00CE1FB9" w:rsidRPr="00B41D2C" w:rsidRDefault="00CE1FB9" w:rsidP="00CE1FB9">
            <w:pPr>
              <w:pStyle w:val="DefaultParagraphFont1"/>
              <w:numPr>
                <w:ilvl w:val="0"/>
                <w:numId w:val="11"/>
              </w:numPr>
              <w:tabs>
                <w:tab w:val="clear" w:pos="3987"/>
              </w:tabs>
              <w:spacing w:before="120" w:after="120"/>
              <w:ind w:left="1170" w:right="0"/>
              <w:rPr>
                <w:rFonts w:ascii="Times New Roman" w:hAnsi="Times New Roman" w:cs="Times New Roman"/>
                <w:sz w:val="24"/>
              </w:rPr>
            </w:pPr>
            <w:r w:rsidRPr="00B41D2C">
              <w:rPr>
                <w:rFonts w:ascii="Times New Roman" w:hAnsi="Times New Roman"/>
                <w:sz w:val="24"/>
              </w:rPr>
              <w:t xml:space="preserve">Tarafların GCC Alt Madde 46.1.1’in birinci paragrafında beyan edilen tarih itibariyle Uyuşmazlık Kurulunun tek üyesinin ataması üzerinde mutabakata varamaması halinde, </w:t>
            </w:r>
          </w:p>
          <w:p w14:paraId="2D8C8B8A" w14:textId="77777777" w:rsidR="00CE1FB9" w:rsidRPr="00B41D2C" w:rsidRDefault="00CE1FB9" w:rsidP="00CE1FB9">
            <w:pPr>
              <w:pStyle w:val="ClauseSubList"/>
              <w:numPr>
                <w:ilvl w:val="0"/>
                <w:numId w:val="11"/>
              </w:numPr>
              <w:tabs>
                <w:tab w:val="clear" w:pos="3987"/>
              </w:tabs>
              <w:spacing w:before="120" w:after="120"/>
              <w:ind w:left="1170" w:right="0" w:hanging="576"/>
              <w:rPr>
                <w:noProof/>
                <w:sz w:val="24"/>
                <w:szCs w:val="20"/>
              </w:rPr>
            </w:pPr>
            <w:r w:rsidRPr="00B41D2C">
              <w:rPr>
                <w:sz w:val="24"/>
                <w:szCs w:val="20"/>
              </w:rPr>
              <w:t>Taraflardan birisinin söz konusu tarih itibariyle üç kişilik Uyuşmazlık Kurulunun (diğer Tarafça onaylanması için) bir üyeyi atamaması halinde,</w:t>
            </w:r>
          </w:p>
          <w:p w14:paraId="03D1FBBD" w14:textId="77777777" w:rsidR="00CE1FB9" w:rsidRPr="00B41D2C" w:rsidRDefault="00CE1FB9" w:rsidP="00CE1FB9">
            <w:pPr>
              <w:pStyle w:val="ClauseSubList"/>
              <w:numPr>
                <w:ilvl w:val="0"/>
                <w:numId w:val="11"/>
              </w:numPr>
              <w:tabs>
                <w:tab w:val="clear" w:pos="3987"/>
              </w:tabs>
              <w:spacing w:before="120" w:after="120"/>
              <w:ind w:left="1170" w:right="0" w:hanging="576"/>
              <w:rPr>
                <w:noProof/>
                <w:sz w:val="24"/>
                <w:szCs w:val="20"/>
              </w:rPr>
            </w:pPr>
            <w:r w:rsidRPr="00B41D2C">
              <w:rPr>
                <w:sz w:val="24"/>
                <w:szCs w:val="20"/>
              </w:rPr>
              <w:t>Tarafların söz konusu tarih itibariyle Uyuşmazlık Kurulunun (başkan olarak hareket edecek olan) üçüncü üyesi üzerinde mutabakata varamaması halinde ya da</w:t>
            </w:r>
          </w:p>
          <w:p w14:paraId="29B32388" w14:textId="71AF598C" w:rsidR="00CE1FB9" w:rsidRPr="00B41D2C" w:rsidRDefault="00CE1FB9" w:rsidP="00CE1FB9">
            <w:pPr>
              <w:pStyle w:val="ClauseSubList"/>
              <w:numPr>
                <w:ilvl w:val="0"/>
                <w:numId w:val="11"/>
              </w:numPr>
              <w:tabs>
                <w:tab w:val="clear" w:pos="3987"/>
              </w:tabs>
              <w:spacing w:before="120" w:after="120"/>
              <w:ind w:left="1170" w:right="0" w:hanging="576"/>
              <w:rPr>
                <w:noProof/>
                <w:sz w:val="24"/>
                <w:szCs w:val="20"/>
              </w:rPr>
            </w:pPr>
            <w:r w:rsidRPr="00B41D2C">
              <w:rPr>
                <w:sz w:val="24"/>
                <w:szCs w:val="20"/>
              </w:rPr>
              <w:t>Tarafların, ölüm, sakatlık, istifa ya da atamanın feshinin bir sonucu olarak tek üye ya da üç üyeden birisinin eylemde bulunmayı reddetmesi ya da eylemde bulunamayacak olmasından itibaren 42 gün içerisinde ikame kişinin ata</w:t>
            </w:r>
            <w:r w:rsidR="00EB3AD0" w:rsidRPr="00B41D2C">
              <w:rPr>
                <w:sz w:val="24"/>
                <w:szCs w:val="20"/>
              </w:rPr>
              <w:t>n</w:t>
            </w:r>
            <w:r w:rsidRPr="00B41D2C">
              <w:rPr>
                <w:sz w:val="24"/>
                <w:szCs w:val="20"/>
              </w:rPr>
              <w:t>m</w:t>
            </w:r>
            <w:r w:rsidR="00EB3AD0" w:rsidRPr="00B41D2C">
              <w:rPr>
                <w:sz w:val="24"/>
                <w:szCs w:val="20"/>
              </w:rPr>
              <w:t>a</w:t>
            </w:r>
            <w:r w:rsidRPr="00B41D2C">
              <w:rPr>
                <w:sz w:val="24"/>
                <w:szCs w:val="20"/>
              </w:rPr>
              <w:t>sı hakkında anlaşmaya varamaması halinde,</w:t>
            </w:r>
          </w:p>
          <w:p w14:paraId="5866CFC7" w14:textId="77777777" w:rsidR="00CE1FB9" w:rsidRPr="00B41D2C" w:rsidRDefault="00CE1FB9" w:rsidP="00CE1FB9">
            <w:pPr>
              <w:spacing w:before="120" w:after="120"/>
              <w:ind w:left="515" w:right="-72"/>
              <w:rPr>
                <w:noProof/>
              </w:rPr>
            </w:pPr>
            <w:r w:rsidRPr="00B41D2C">
              <w:rPr>
                <w:b/>
                <w:bCs/>
              </w:rPr>
              <w:lastRenderedPageBreak/>
              <w:t>Özel Koşullarda ismi geçen</w:t>
            </w:r>
            <w:r w:rsidRPr="00B41D2C">
              <w:t xml:space="preserve"> atama kişiliği ya da yetkilisi, Taraflardan birisinin ya da her ikisinin talebi üzerine ve her iki Tarafla usulüne uygun olarak görüştükten sonra Uyuşmazlık Kurulunun bu üyesini atayacaktır. Söz konusu görevlendirme nihai ve kati nitelikte olacaktır. Taraflardan her birisi, atama kişiliğinin ya da yetkilisinin istihkakının yarısını ödemekle sorumlu olacaktır.</w:t>
            </w:r>
          </w:p>
        </w:tc>
      </w:tr>
      <w:tr w:rsidR="00CE1FB9" w:rsidRPr="00B41D2C" w14:paraId="3F3C5B50" w14:textId="77777777" w:rsidTr="00CE1FB9">
        <w:tc>
          <w:tcPr>
            <w:tcW w:w="2160" w:type="dxa"/>
          </w:tcPr>
          <w:p w14:paraId="10FBFDA3" w14:textId="77777777" w:rsidR="00CE1FB9" w:rsidRPr="00B41D2C" w:rsidRDefault="00CE1FB9" w:rsidP="00CE1FB9">
            <w:pPr>
              <w:pStyle w:val="S7Header2"/>
              <w:spacing w:before="120" w:after="120"/>
              <w:rPr>
                <w:noProof/>
              </w:rPr>
            </w:pPr>
          </w:p>
        </w:tc>
        <w:tc>
          <w:tcPr>
            <w:tcW w:w="7092" w:type="dxa"/>
          </w:tcPr>
          <w:p w14:paraId="2E3E11A2" w14:textId="77777777" w:rsidR="00CE1FB9" w:rsidRPr="00B41D2C" w:rsidRDefault="00CE1FB9" w:rsidP="00CE1FB9">
            <w:pPr>
              <w:pStyle w:val="Balk3"/>
              <w:spacing w:before="120" w:after="120"/>
              <w:ind w:left="576" w:hanging="576"/>
              <w:rPr>
                <w:noProof/>
              </w:rPr>
            </w:pPr>
            <w:r w:rsidRPr="00B41D2C">
              <w:t>46.3</w:t>
            </w:r>
            <w:r w:rsidRPr="00B41D2C">
              <w:tab/>
              <w:t>Uyuşmazlık Kurulunun Kararının Alınması</w:t>
            </w:r>
          </w:p>
          <w:p w14:paraId="1E374F44" w14:textId="77777777" w:rsidR="00CE1FB9" w:rsidRPr="00B41D2C" w:rsidRDefault="00CE1FB9" w:rsidP="00CE1FB9">
            <w:pPr>
              <w:spacing w:before="120" w:after="120"/>
              <w:ind w:left="515" w:right="-72"/>
              <w:rPr>
                <w:noProof/>
              </w:rPr>
            </w:pPr>
            <w:r w:rsidRPr="00B41D2C">
              <w:t>Taraflar arasında, Proje Müdürünün herhangi bir sertifika hakkındaki kararı, talimatı, fikri ya da değerlemesi itibariyle herhangi bir uyuşmazlık dahil olmak üzere Taraflar arasında Sözleşmenin ifası ile bağlantılı (her ne türde olursa olsun) bir uyuşmazlığın doğması halinde Taraflardan birisi, uyuşmazlığı yazılı olarak Uyuşmazlık Kuruluna götürebilir, başvurunun nüshaları diğer Taraf ve Proje Müdürüne verilecektir. Söz konusu başvuru, bu Alt Maddede düzenlenenleri ifade edecektir.</w:t>
            </w:r>
          </w:p>
          <w:p w14:paraId="4AE8AE42" w14:textId="77777777" w:rsidR="00CE1FB9" w:rsidRPr="00B41D2C" w:rsidRDefault="00CE1FB9" w:rsidP="00CE1FB9">
            <w:pPr>
              <w:spacing w:before="120" w:after="120"/>
              <w:ind w:left="515" w:right="-72"/>
              <w:rPr>
                <w:noProof/>
              </w:rPr>
            </w:pPr>
            <w:r w:rsidRPr="00B41D2C">
              <w:t>Üç kişilik Uyuşmazlık Kurulu için Uyuşmazlık Kurulu, Uyuşmazlık Kurulu tarafından alındığı tarihte söz konusu başvuruyu almış kabul edilecektir.</w:t>
            </w:r>
          </w:p>
          <w:p w14:paraId="5B71E98D" w14:textId="18D8C8D2" w:rsidR="00CE1FB9" w:rsidRPr="00B41D2C" w:rsidRDefault="00CE1FB9" w:rsidP="00CE1FB9">
            <w:pPr>
              <w:spacing w:before="120" w:after="120"/>
              <w:ind w:left="515" w:right="-72"/>
              <w:rPr>
                <w:noProof/>
              </w:rPr>
            </w:pPr>
            <w:r w:rsidRPr="00B41D2C">
              <w:t xml:space="preserve">Her iki Taraf, Uyuşmazlık Kuruluna tüm ek bilgileri, Sahaya ek girişi ve Uyuşmazlık Kurulunun söz konusu uyuşmazlık hakkında karar varma amacıyla talep edebileceği uygun </w:t>
            </w:r>
            <w:r w:rsidR="00DF2BE2" w:rsidRPr="00B41D2C">
              <w:t xml:space="preserve">olanakları </w:t>
            </w:r>
            <w:r w:rsidRPr="00B41D2C">
              <w:t>derhal sağlayacaktır. Uyuşmazlık Kurulunun, hakem(ler) olarak hareket etmediği şeklinde kabul edilecektir.</w:t>
            </w:r>
          </w:p>
          <w:p w14:paraId="3C199C51" w14:textId="4DD99EDC" w:rsidR="00CE1FB9" w:rsidRPr="00B41D2C" w:rsidRDefault="00CE1FB9" w:rsidP="00CE1FB9">
            <w:pPr>
              <w:spacing w:before="120" w:after="120"/>
              <w:ind w:left="515" w:right="-72"/>
              <w:rPr>
                <w:noProof/>
              </w:rPr>
            </w:pPr>
            <w:r w:rsidRPr="00B41D2C">
              <w:t xml:space="preserve">Söz konusu başvurunun alınmasından itibaren 84 gün içerisinde ya da Uyuşmazlık Kurulu tarafından teklif edilip her iki Tarafça onaylanan başka bir süre içerisinde Uyuşmazlık Kurulu, gerekçeli olacak ve bu Alt Madde tahtında düzenlenenleri ifade edecek olan kararını verecektir. Karar, aşağıda açıklandığı gibi dostane çözüm ya da bir tahkim hükmünde gözden geçirilmedikçe ve geçirilene kadar kendisine derhal geçerlilik verecek olan her iki Taraf üzerinde bağlayıcı olacaktır. Sözleşme halihazırda terk edilmiş, reddedilmiş ya da feshedilmiş olmadıkça Yüklenici, Sözleşmeye göre </w:t>
            </w:r>
            <w:r w:rsidR="00EB3AD0" w:rsidRPr="00B41D2C">
              <w:t xml:space="preserve">Tesisin </w:t>
            </w:r>
            <w:r w:rsidRPr="00B41D2C">
              <w:t>ifasına devam edecektir.</w:t>
            </w:r>
          </w:p>
          <w:p w14:paraId="3D8E9DF3" w14:textId="77777777" w:rsidR="00CE1FB9" w:rsidRPr="00B41D2C" w:rsidRDefault="00CE1FB9" w:rsidP="00CE1FB9">
            <w:pPr>
              <w:spacing w:before="120" w:after="120"/>
              <w:ind w:left="515" w:right="-72"/>
              <w:rPr>
                <w:noProof/>
              </w:rPr>
            </w:pPr>
            <w:r w:rsidRPr="00B41D2C">
              <w:t>Taraflardan birisinin Uyuşmazlık Kurulunun kararından tatmin olmaması halinde Taraflardan birisi, kararı aldıktan sonra 28 gün içerisinde diğer Tarafa tatminsizliğini ve tahkime başlama niyetini bildirecektir. Uyuşmazlık Kurulunun söz konusu başvuruyu almasından itibaren 84 gün içerisinde (ya da onaylanan başka bir süre içerisinde) kararını vermemesi halinde Taraflardan birisi, bu süre sona erdikten sonra 28 gün içerisinde diğer Tarafa tatminsizliğini ve tahkime başlama niyetini bildirecektir.</w:t>
            </w:r>
          </w:p>
          <w:p w14:paraId="234E5AE8" w14:textId="77777777" w:rsidR="00CE1FB9" w:rsidRPr="00B41D2C" w:rsidRDefault="00CE1FB9" w:rsidP="00CE1FB9">
            <w:pPr>
              <w:spacing w:before="120" w:after="120"/>
              <w:ind w:left="515" w:right="-72"/>
              <w:rPr>
                <w:noProof/>
              </w:rPr>
            </w:pPr>
            <w:r w:rsidRPr="00B41D2C">
              <w:t xml:space="preserve">Her iki durumda da tatminsizlik bildirimi, bu Alt Maddede düzenlenenleri ifade edecektir ve uyuşmazlık halindeki konuyu ve </w:t>
            </w:r>
            <w:r w:rsidRPr="00B41D2C">
              <w:lastRenderedPageBreak/>
              <w:t>tatminsizlik nedeni(leri)ni beyan edecektir. Genel Koşullar Alt Madde 46.6. ve 46.7.’de ifade edilenler hariç olmak üzere Taraflardan hiçbirisi, bu Alt Maddeye göre tatminsizlik bildiriminde bulunulmuş olmadıkça tahkime başlama hakkına sahip olmayacaktır.</w:t>
            </w:r>
          </w:p>
          <w:p w14:paraId="100231C7" w14:textId="77777777" w:rsidR="00CE1FB9" w:rsidRPr="00B41D2C" w:rsidRDefault="00CE1FB9" w:rsidP="00CE1FB9">
            <w:pPr>
              <w:spacing w:before="120" w:after="120"/>
              <w:ind w:left="515" w:right="-72"/>
              <w:rPr>
                <w:noProof/>
              </w:rPr>
            </w:pPr>
            <w:r w:rsidRPr="00B41D2C">
              <w:t>Uyuşmazlık Kurulunun her iki Tarafça uyuşmazlık halinde olunan konu hakkında kararını vermiş olması ve Taraflardan herhangi birisi tarafından Uyuşmazlık Kurulunun kararının alınmasından itibaren 28 gün içerisinde tatminsizlik bildiriminde bulunulmaması Halinde karar, her iki Taraf üzerinde kesin ve bağlayıcı olacaktır.</w:t>
            </w:r>
          </w:p>
        </w:tc>
      </w:tr>
      <w:tr w:rsidR="00CE1FB9" w:rsidRPr="00B41D2C" w14:paraId="2CA10C99" w14:textId="77777777" w:rsidTr="00CE1FB9">
        <w:tc>
          <w:tcPr>
            <w:tcW w:w="2160" w:type="dxa"/>
          </w:tcPr>
          <w:p w14:paraId="0987D280" w14:textId="77777777" w:rsidR="00CE1FB9" w:rsidRPr="00B41D2C" w:rsidRDefault="00CE1FB9" w:rsidP="00CE1FB9">
            <w:pPr>
              <w:pStyle w:val="S7Header2"/>
              <w:spacing w:before="120" w:after="120"/>
              <w:rPr>
                <w:noProof/>
              </w:rPr>
            </w:pPr>
          </w:p>
        </w:tc>
        <w:tc>
          <w:tcPr>
            <w:tcW w:w="7092" w:type="dxa"/>
          </w:tcPr>
          <w:p w14:paraId="3AA32216" w14:textId="77777777" w:rsidR="00CE1FB9" w:rsidRPr="00B41D2C" w:rsidRDefault="00CE1FB9" w:rsidP="00CE1FB9">
            <w:pPr>
              <w:pStyle w:val="Balk3"/>
              <w:spacing w:before="120" w:after="120"/>
              <w:ind w:left="576" w:hanging="576"/>
              <w:rPr>
                <w:noProof/>
              </w:rPr>
            </w:pPr>
            <w:r w:rsidRPr="00B41D2C">
              <w:t>46.4</w:t>
            </w:r>
            <w:r w:rsidRPr="00B41D2C">
              <w:tab/>
              <w:t xml:space="preserve">Dostane Çözüm </w:t>
            </w:r>
          </w:p>
          <w:p w14:paraId="1F5F7891" w14:textId="77777777" w:rsidR="00CE1FB9" w:rsidRPr="00B41D2C" w:rsidRDefault="00CE1FB9" w:rsidP="00CE1FB9">
            <w:pPr>
              <w:spacing w:before="120" w:after="120"/>
              <w:ind w:left="515" w:right="-72"/>
              <w:rPr>
                <w:noProof/>
              </w:rPr>
            </w:pPr>
            <w:r w:rsidRPr="00B41D2C">
              <w:tab/>
              <w:t>Yukarıdaki Genel Koşullar Alt Madde 46.3. uyarınca tatminsizlik bildiriminde bulunulduğunda her iki Taraf, uyuşmazlığı tahkime başlamadan önce dostane biçimde çözümlemeyi deneyecektir. Bununla birlikte, her iki Taraf aksi biçimde kararlaştırmış olmadıkça tahkim, dostane çözüm girişiminde bulunulmamış olsa bile tatminsizlik ve tahkime başlama niyeti bildiriminin yapıldığı tarihten sonra elli altıncı günde ya da sonrasında başlayabilir.</w:t>
            </w:r>
          </w:p>
        </w:tc>
      </w:tr>
      <w:tr w:rsidR="00CE1FB9" w:rsidRPr="00B41D2C" w14:paraId="5FF89DAD" w14:textId="77777777" w:rsidTr="00CE1FB9">
        <w:tc>
          <w:tcPr>
            <w:tcW w:w="2160" w:type="dxa"/>
          </w:tcPr>
          <w:p w14:paraId="396D0CB8" w14:textId="77777777" w:rsidR="00CE1FB9" w:rsidRPr="00B41D2C" w:rsidRDefault="00CE1FB9" w:rsidP="00CE1FB9">
            <w:pPr>
              <w:pStyle w:val="S7Header2"/>
              <w:spacing w:before="120" w:after="120"/>
              <w:rPr>
                <w:noProof/>
              </w:rPr>
            </w:pPr>
          </w:p>
        </w:tc>
        <w:tc>
          <w:tcPr>
            <w:tcW w:w="7092" w:type="dxa"/>
          </w:tcPr>
          <w:p w14:paraId="278DBF18" w14:textId="77777777" w:rsidR="00CE1FB9" w:rsidRPr="00B41D2C" w:rsidRDefault="00CE1FB9" w:rsidP="00CE1FB9">
            <w:pPr>
              <w:pStyle w:val="Balk3"/>
              <w:spacing w:before="120" w:after="120"/>
              <w:ind w:left="576" w:hanging="576"/>
              <w:rPr>
                <w:noProof/>
              </w:rPr>
            </w:pPr>
            <w:r w:rsidRPr="00B41D2C">
              <w:t>46.5</w:t>
            </w:r>
            <w:r w:rsidRPr="00B41D2C">
              <w:tab/>
              <w:t>Tahkim</w:t>
            </w:r>
          </w:p>
          <w:p w14:paraId="03E8C3CE" w14:textId="77777777" w:rsidR="00CE1FB9" w:rsidRPr="00B41D2C" w:rsidRDefault="00CE1FB9" w:rsidP="00CE1FB9">
            <w:pPr>
              <w:spacing w:before="120" w:after="120"/>
              <w:ind w:left="515" w:right="-72"/>
              <w:rPr>
                <w:noProof/>
              </w:rPr>
            </w:pPr>
            <w:r w:rsidRPr="00B41D2C">
              <w:rPr>
                <w:b/>
                <w:bCs/>
              </w:rPr>
              <w:t>Özel Koşullarda aksi biçimde belirtilmiş olmadıkça</w:t>
            </w:r>
            <w:r w:rsidRPr="00B41D2C">
              <w:t xml:space="preserve"> dostane biçimde çözümlenmemiş ve Uyuşmazlık Kurulunun (varsa) kesin ve bağlayıcı olmamış kararı ile ilgili her uyuşmazlık tahkim ile çözümlenecektir. Her iki Tarafça başka biçimde kararlaştırılmış olmadıkça tahkim aşağıdaki gibi yürütülecektir.</w:t>
            </w:r>
          </w:p>
          <w:p w14:paraId="13AC5F46" w14:textId="77777777" w:rsidR="00CE1FB9" w:rsidRPr="00B41D2C" w:rsidRDefault="00CE1FB9" w:rsidP="00CE1FB9">
            <w:pPr>
              <w:pStyle w:val="ClauseSubList"/>
              <w:tabs>
                <w:tab w:val="clear" w:pos="3987"/>
              </w:tabs>
              <w:spacing w:before="120" w:after="120"/>
              <w:ind w:left="1170" w:hanging="576"/>
              <w:rPr>
                <w:noProof/>
                <w:sz w:val="24"/>
                <w:szCs w:val="20"/>
              </w:rPr>
            </w:pPr>
            <w:r w:rsidRPr="00B41D2C">
              <w:rPr>
                <w:sz w:val="24"/>
                <w:szCs w:val="20"/>
              </w:rPr>
              <w:t>(a)</w:t>
            </w:r>
            <w:r w:rsidRPr="00B41D2C">
              <w:rPr>
                <w:sz w:val="24"/>
                <w:szCs w:val="20"/>
              </w:rPr>
              <w:tab/>
              <w:t xml:space="preserve">Yabancı yükleniciler ile yapılan kontratlar için: </w:t>
            </w:r>
          </w:p>
          <w:p w14:paraId="56CFC510" w14:textId="77777777" w:rsidR="00CE1FB9" w:rsidRPr="00B41D2C" w:rsidRDefault="00CE1FB9" w:rsidP="00CE1FB9">
            <w:pPr>
              <w:pStyle w:val="ListeParagraf"/>
              <w:spacing w:before="120" w:after="120" w:line="276" w:lineRule="auto"/>
              <w:ind w:left="1243" w:right="0"/>
              <w:contextualSpacing w:val="0"/>
              <w:jc w:val="both"/>
              <w:rPr>
                <w:rFonts w:eastAsia="Arial Narrow"/>
                <w:color w:val="000000"/>
              </w:rPr>
            </w:pPr>
            <w:r w:rsidRPr="00B41D2C">
              <w:rPr>
                <w:b/>
                <w:bCs/>
                <w:color w:val="000000"/>
              </w:rPr>
              <w:t>PCC’de aksi belirtilmedikçe</w:t>
            </w:r>
            <w:r w:rsidRPr="00B41D2C">
              <w:rPr>
                <w:color w:val="000000"/>
              </w:rPr>
              <w:t xml:space="preserve">, uyuşmazlık nihai olarak Uluslararası Ticaret Odasının Tahkim Kuralları uyarınca atanan bir veya üç hakem tarafından bu Kurallar uyarınca çözüme kavuşturulacaktır. </w:t>
            </w:r>
            <w:r w:rsidRPr="00B41D2C">
              <w:t xml:space="preserve">Tahkimin yeri </w:t>
            </w:r>
            <w:r w:rsidRPr="00B41D2C">
              <w:rPr>
                <w:b/>
                <w:bCs/>
              </w:rPr>
              <w:t>PCC’de belirtilen</w:t>
            </w:r>
            <w:r w:rsidRPr="00B41D2C">
              <w:t xml:space="preserve"> tarafsız yer olacaktır ve tahkim </w:t>
            </w:r>
            <w:r w:rsidRPr="00B41D2C">
              <w:rPr>
                <w:b/>
                <w:bCs/>
              </w:rPr>
              <w:t>PCC’de belirtilen</w:t>
            </w:r>
            <w:r w:rsidRPr="00B41D2C">
              <w:t xml:space="preserve"> hâkim dilde yapılacaktır.</w:t>
            </w:r>
          </w:p>
          <w:p w14:paraId="7BC7DF56" w14:textId="77777777" w:rsidR="00CE1FB9" w:rsidRPr="00B41D2C" w:rsidRDefault="00CE1FB9" w:rsidP="00CE1FB9">
            <w:pPr>
              <w:pStyle w:val="ClauseSubList"/>
              <w:tabs>
                <w:tab w:val="clear" w:pos="3987"/>
              </w:tabs>
              <w:spacing w:before="120" w:after="120"/>
              <w:ind w:left="1620" w:hanging="450"/>
              <w:rPr>
                <w:noProof/>
                <w:sz w:val="24"/>
                <w:szCs w:val="20"/>
              </w:rPr>
            </w:pPr>
            <w:r w:rsidRPr="00B41D2C">
              <w:rPr>
                <w:sz w:val="24"/>
                <w:szCs w:val="20"/>
              </w:rPr>
              <w:t>ve</w:t>
            </w:r>
          </w:p>
          <w:p w14:paraId="3DCFCEFE" w14:textId="30B02FAB" w:rsidR="00CE1FB9" w:rsidRPr="00B41D2C" w:rsidRDefault="00CE1FB9" w:rsidP="00CE1FB9">
            <w:pPr>
              <w:pStyle w:val="ClauseSubList"/>
              <w:tabs>
                <w:tab w:val="clear" w:pos="3987"/>
              </w:tabs>
              <w:spacing w:before="120" w:after="120"/>
              <w:ind w:left="1170" w:hanging="576"/>
              <w:rPr>
                <w:noProof/>
                <w:sz w:val="24"/>
                <w:szCs w:val="20"/>
              </w:rPr>
            </w:pPr>
            <w:r w:rsidRPr="00B41D2C">
              <w:rPr>
                <w:sz w:val="24"/>
                <w:szCs w:val="20"/>
              </w:rPr>
              <w:t>(b)</w:t>
            </w:r>
            <w:r w:rsidRPr="00B41D2C">
              <w:rPr>
                <w:sz w:val="24"/>
                <w:szCs w:val="20"/>
              </w:rPr>
              <w:tab/>
              <w:t xml:space="preserve">Yerel yüklenicilerle sözleşmeler için </w:t>
            </w:r>
            <w:r w:rsidR="00F601A0" w:rsidRPr="00B41D2C">
              <w:rPr>
                <w:sz w:val="24"/>
                <w:szCs w:val="20"/>
              </w:rPr>
              <w:t xml:space="preserve">İşverenin </w:t>
            </w:r>
            <w:r w:rsidRPr="00B41D2C">
              <w:rPr>
                <w:sz w:val="24"/>
                <w:szCs w:val="20"/>
              </w:rPr>
              <w:t>ülkesinin kanunlarına göre yürütülen tahkim yargılaması.</w:t>
            </w:r>
          </w:p>
          <w:p w14:paraId="6844BDB6" w14:textId="77777777" w:rsidR="00CE1FB9" w:rsidRPr="00B41D2C" w:rsidRDefault="00CE1FB9" w:rsidP="00CE1FB9">
            <w:pPr>
              <w:spacing w:before="120" w:after="120"/>
              <w:ind w:left="515" w:right="-72"/>
              <w:rPr>
                <w:noProof/>
              </w:rPr>
            </w:pPr>
            <w:r w:rsidRPr="00B41D2C">
              <w:t xml:space="preserve">Hakem(ler) uyuşmazlık ile ilgili olan, Proje Müdürünün her tür sertifika, karar, talimat, fikir ya da değerlemesini ve Uyuşmazlık Kurulunun kararlarını açma, inceleme ve gözden geçirme hususunda tam yetkiye sahip olacaklardır. Hiçbir şey Proje Müdürünün tanık olarak çağrılmasını ve uyuşmazlık ile ilgili her ne </w:t>
            </w:r>
            <w:r w:rsidRPr="00B41D2C">
              <w:lastRenderedPageBreak/>
              <w:t>hususta olursa olsun hakem(ler) huzurunda kanıt vermesine engel olamaz.</w:t>
            </w:r>
          </w:p>
          <w:p w14:paraId="302EEE59" w14:textId="77777777" w:rsidR="00CE1FB9" w:rsidRPr="00B41D2C" w:rsidRDefault="00CE1FB9" w:rsidP="00CE1FB9">
            <w:pPr>
              <w:spacing w:before="120" w:after="120"/>
              <w:ind w:left="515" w:right="-72"/>
              <w:rPr>
                <w:noProof/>
              </w:rPr>
            </w:pPr>
            <w:r w:rsidRPr="00B41D2C">
              <w:t>Taraflardan hiçbirisi, hakem(ler) huzurundaki yargılamada Uyuşmazlık Kurulu önüne karar almak için sunulan kanıt ya da iddialarla ya da tatminsizlik bildiriminde sunulan tatminsizlik nedenleri ile sınırlı olmayacaktır. Uyuşmazlık Kurulunun herhangi bir kararı, tahkimde kanıt olarak geçerli olacaktır.</w:t>
            </w:r>
          </w:p>
          <w:p w14:paraId="137A9025" w14:textId="3902ED7E" w:rsidR="00CE1FB9" w:rsidRPr="00B41D2C" w:rsidRDefault="00CE1FB9" w:rsidP="00CE1FB9">
            <w:pPr>
              <w:spacing w:before="120" w:after="120"/>
              <w:ind w:left="515" w:right="-72"/>
              <w:rPr>
                <w:noProof/>
              </w:rPr>
            </w:pPr>
            <w:r w:rsidRPr="00B41D2C">
              <w:t>Tahkim, Tesislerin tamamlanmasından önce ya da sonra başlayabilir. Tarafların, Proje Müdürünün ve Uyuşmazlık Kurulunun yükümlülükleri, Tesislerin ilerlemesi sırasında yürütülen herhangi bir tahkimden ötürü değiştirilmeyecektir.</w:t>
            </w:r>
          </w:p>
        </w:tc>
      </w:tr>
      <w:tr w:rsidR="00CE1FB9" w:rsidRPr="00B41D2C" w14:paraId="7067453E" w14:textId="77777777" w:rsidTr="00CE1FB9">
        <w:tc>
          <w:tcPr>
            <w:tcW w:w="2160" w:type="dxa"/>
          </w:tcPr>
          <w:p w14:paraId="5FC5E590" w14:textId="77777777" w:rsidR="00CE1FB9" w:rsidRPr="00B41D2C" w:rsidRDefault="00CE1FB9" w:rsidP="00CE1FB9">
            <w:pPr>
              <w:pStyle w:val="S7Header2"/>
              <w:spacing w:before="120" w:after="120"/>
              <w:rPr>
                <w:noProof/>
              </w:rPr>
            </w:pPr>
          </w:p>
        </w:tc>
        <w:tc>
          <w:tcPr>
            <w:tcW w:w="7092" w:type="dxa"/>
          </w:tcPr>
          <w:p w14:paraId="4604BED9" w14:textId="77777777" w:rsidR="00CE1FB9" w:rsidRPr="00B41D2C" w:rsidRDefault="00CE1FB9" w:rsidP="00CE1FB9">
            <w:pPr>
              <w:pStyle w:val="Balk3"/>
              <w:spacing w:before="120" w:after="120"/>
              <w:ind w:left="576" w:hanging="576"/>
              <w:rPr>
                <w:noProof/>
              </w:rPr>
            </w:pPr>
            <w:r w:rsidRPr="00B41D2C">
              <w:t>46.6</w:t>
            </w:r>
            <w:r w:rsidRPr="00B41D2C">
              <w:tab/>
              <w:t>Uyuşmazlık Kurulunun Kararına Uymama</w:t>
            </w:r>
          </w:p>
          <w:p w14:paraId="3F1A5623" w14:textId="77777777" w:rsidR="00CE1FB9" w:rsidRPr="00B41D2C" w:rsidRDefault="00CE1FB9" w:rsidP="00CE1FB9">
            <w:pPr>
              <w:spacing w:before="120" w:after="120"/>
              <w:ind w:left="515" w:right="-72"/>
              <w:rPr>
                <w:noProof/>
              </w:rPr>
            </w:pPr>
            <w:r w:rsidRPr="00B41D2C">
              <w:t>Bir Tarafın, kesin ve bağlayıcı hale gelmiş olan Uyuşmazlık Kurulu kararına uymaması halinde diğer Taraf, sahip olacağı diğer haklara halel gelmeksizin bu yerine getirmemeyi kendisi Genel Koşullar Alt Madde 46.5. uyarınca tahkime götürebilir. Genel Koşullar Alt Madde 46.3. ve 46.4. bu başvuruya uygulanmayacaktır.</w:t>
            </w:r>
          </w:p>
        </w:tc>
      </w:tr>
      <w:tr w:rsidR="00CE1FB9" w:rsidRPr="00B41D2C" w14:paraId="32EB4FCE" w14:textId="77777777" w:rsidTr="00CE1FB9">
        <w:tc>
          <w:tcPr>
            <w:tcW w:w="2160" w:type="dxa"/>
          </w:tcPr>
          <w:p w14:paraId="44D85522" w14:textId="77777777" w:rsidR="00CE1FB9" w:rsidRPr="00B41D2C" w:rsidRDefault="00CE1FB9" w:rsidP="00CE1FB9">
            <w:pPr>
              <w:pStyle w:val="S7Header2"/>
              <w:spacing w:before="120" w:after="120"/>
              <w:rPr>
                <w:noProof/>
              </w:rPr>
            </w:pPr>
          </w:p>
        </w:tc>
        <w:tc>
          <w:tcPr>
            <w:tcW w:w="7092" w:type="dxa"/>
          </w:tcPr>
          <w:p w14:paraId="3A46CBB3" w14:textId="77777777" w:rsidR="00CE1FB9" w:rsidRPr="00B41D2C" w:rsidRDefault="00CE1FB9" w:rsidP="00CE1FB9">
            <w:pPr>
              <w:pStyle w:val="Balk3"/>
              <w:spacing w:before="120" w:after="120"/>
              <w:ind w:left="576" w:hanging="576"/>
            </w:pPr>
            <w:r w:rsidRPr="00B41D2C">
              <w:t>46.7</w:t>
            </w:r>
            <w:r w:rsidRPr="00B41D2C">
              <w:tab/>
              <w:t>Uyuşmazlık Kurulunun Atamasının Sona Ermesi</w:t>
            </w:r>
          </w:p>
          <w:p w14:paraId="49015D68" w14:textId="77777777" w:rsidR="00CE1FB9" w:rsidRPr="00B41D2C" w:rsidRDefault="00CE1FB9" w:rsidP="00CE1FB9">
            <w:pPr>
              <w:spacing w:before="120" w:after="120"/>
              <w:ind w:left="515" w:right="-72"/>
            </w:pPr>
            <w:r w:rsidRPr="00B41D2C">
              <w:t>Sözleşme ile bağlantılı olarak Taraflar arasında bir uyuşmazlığın doğması ve Uyuşmazlık Kurulunun atama süresinin sona ermesi nedeniyle ya da başka bir nedenden ötürü yerinde olmaması halinde,</w:t>
            </w:r>
          </w:p>
          <w:p w14:paraId="54692E47" w14:textId="77777777" w:rsidR="00CE1FB9" w:rsidRPr="00B41D2C" w:rsidRDefault="00CE1FB9" w:rsidP="00CE1FB9">
            <w:pPr>
              <w:pStyle w:val="ClauseSubList"/>
              <w:tabs>
                <w:tab w:val="clear" w:pos="3987"/>
              </w:tabs>
              <w:spacing w:before="120" w:after="120"/>
              <w:ind w:left="1170" w:hanging="576"/>
              <w:rPr>
                <w:sz w:val="24"/>
                <w:szCs w:val="20"/>
              </w:rPr>
            </w:pPr>
            <w:r w:rsidRPr="00B41D2C">
              <w:rPr>
                <w:sz w:val="24"/>
                <w:szCs w:val="20"/>
              </w:rPr>
              <w:t xml:space="preserve">(a) </w:t>
            </w:r>
            <w:r w:rsidRPr="00B41D2C">
              <w:rPr>
                <w:sz w:val="24"/>
                <w:szCs w:val="20"/>
              </w:rPr>
              <w:tab/>
              <w:t>Genel Koşullar Alt Madde 46.3. ve 46.4. uygulanmayacak ve</w:t>
            </w:r>
          </w:p>
          <w:p w14:paraId="62214F47" w14:textId="77777777" w:rsidR="00CE1FB9" w:rsidRPr="00B41D2C" w:rsidRDefault="00CE1FB9" w:rsidP="00CE1FB9">
            <w:pPr>
              <w:pStyle w:val="Balk3"/>
              <w:spacing w:before="120" w:after="120"/>
              <w:ind w:left="1153" w:hanging="576"/>
              <w:rPr>
                <w:noProof/>
              </w:rPr>
            </w:pPr>
            <w:r w:rsidRPr="00B41D2C">
              <w:t xml:space="preserve">(b) </w:t>
            </w:r>
            <w:r w:rsidRPr="00B41D2C">
              <w:tab/>
              <w:t>uyuşmazlık, Genel Koşullar Alt Madde 46.5. uyarınca doğrudan tahkime götürülebilir.</w:t>
            </w:r>
          </w:p>
        </w:tc>
      </w:tr>
      <w:bookmarkEnd w:id="1054"/>
    </w:tbl>
    <w:p w14:paraId="086152BA" w14:textId="77777777" w:rsidR="00CE1FB9" w:rsidRPr="00B41D2C" w:rsidRDefault="00CE1FB9" w:rsidP="00CE1FB9">
      <w:pPr>
        <w:spacing w:before="240" w:after="240"/>
        <w:rPr>
          <w:noProof/>
        </w:rPr>
      </w:pPr>
    </w:p>
    <w:p w14:paraId="18AF6896" w14:textId="77777777" w:rsidR="00CE1FB9" w:rsidRPr="00B41D2C" w:rsidRDefault="00CE1FB9" w:rsidP="00CE1FB9">
      <w:pPr>
        <w:spacing w:before="240" w:after="240"/>
        <w:jc w:val="left"/>
        <w:rPr>
          <w:noProof/>
        </w:rPr>
      </w:pPr>
      <w:r w:rsidRPr="00B41D2C">
        <w:br w:type="page"/>
      </w:r>
    </w:p>
    <w:p w14:paraId="1C4C131E" w14:textId="77777777" w:rsidR="00CE1FB9" w:rsidRPr="00B41D2C" w:rsidRDefault="00CE1FB9" w:rsidP="00CE1FB9">
      <w:pPr>
        <w:jc w:val="center"/>
        <w:rPr>
          <w:b/>
          <w:sz w:val="36"/>
          <w:szCs w:val="36"/>
        </w:rPr>
      </w:pPr>
      <w:bookmarkStart w:id="1171" w:name="_Hlt158620822"/>
      <w:bookmarkStart w:id="1172" w:name="_Hlt158620816"/>
      <w:bookmarkStart w:id="1173" w:name="_Hlt158620809"/>
      <w:bookmarkStart w:id="1174" w:name="_Hlt158620801"/>
      <w:bookmarkStart w:id="1175" w:name="_Hlt158620796"/>
      <w:bookmarkStart w:id="1176" w:name="_Hlt139095016"/>
      <w:bookmarkStart w:id="1177" w:name="_Hlt139095014"/>
      <w:bookmarkStart w:id="1178" w:name="_Hlt158620789"/>
      <w:bookmarkStart w:id="1179" w:name="_Hlt158620784"/>
      <w:bookmarkStart w:id="1180" w:name="_Toc448734145"/>
      <w:bookmarkStart w:id="1181" w:name="_Hlt158620778"/>
      <w:bookmarkStart w:id="1182" w:name="_Hlt158620830"/>
      <w:bookmarkStart w:id="1183" w:name="_Hlt158620767"/>
      <w:bookmarkStart w:id="1184" w:name="_Hlt139095012"/>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2D862A76" w14:textId="5AA033E9" w:rsidR="00CE1FB9" w:rsidRPr="00B41D2C" w:rsidRDefault="00CE1FB9" w:rsidP="00CE1FB9">
      <w:pPr>
        <w:jc w:val="center"/>
        <w:rPr>
          <w:b/>
          <w:sz w:val="36"/>
          <w:szCs w:val="36"/>
        </w:rPr>
      </w:pPr>
      <w:r w:rsidRPr="00B41D2C">
        <w:rPr>
          <w:b/>
          <w:sz w:val="36"/>
        </w:rPr>
        <w:t>EK A</w:t>
      </w:r>
      <w:r w:rsidR="006D71FC">
        <w:rPr>
          <w:b/>
          <w:sz w:val="36"/>
        </w:rPr>
        <w:t>1</w:t>
      </w:r>
    </w:p>
    <w:p w14:paraId="0F17AC10" w14:textId="77777777" w:rsidR="00CE1FB9" w:rsidRPr="00B41D2C" w:rsidRDefault="00CE1FB9" w:rsidP="00CE1FB9">
      <w:pPr>
        <w:spacing w:before="120" w:after="240"/>
        <w:jc w:val="center"/>
        <w:rPr>
          <w:b/>
          <w:sz w:val="32"/>
          <w:szCs w:val="32"/>
        </w:rPr>
      </w:pPr>
      <w:r w:rsidRPr="00B41D2C">
        <w:rPr>
          <w:b/>
          <w:sz w:val="32"/>
          <w:szCs w:val="32"/>
        </w:rPr>
        <w:t>Uyuşmazlık Kurulu Sözleşmesinin Genel Koşulları</w:t>
      </w:r>
    </w:p>
    <w:p w14:paraId="1A30A853" w14:textId="77777777" w:rsidR="00CE1FB9" w:rsidRPr="00B41D2C" w:rsidRDefault="00CE1FB9" w:rsidP="00CE1FB9">
      <w:pPr>
        <w:spacing w:after="200"/>
        <w:ind w:left="576" w:hanging="576"/>
      </w:pPr>
      <w:r w:rsidRPr="00B41D2C">
        <w:t>1.</w:t>
      </w:r>
      <w:r w:rsidRPr="00B41D2C">
        <w:tab/>
        <w:t>Tanımlar</w:t>
      </w:r>
    </w:p>
    <w:p w14:paraId="57B628B4" w14:textId="77777777" w:rsidR="00CE1FB9" w:rsidRPr="00B41D2C" w:rsidRDefault="00CE1FB9" w:rsidP="00CE1FB9">
      <w:pPr>
        <w:spacing w:after="200"/>
      </w:pPr>
      <w:r w:rsidRPr="00B41D2C">
        <w:t>Her bir “Uyuşmazlık Kurulu Sözleşmesi”:</w:t>
      </w:r>
    </w:p>
    <w:p w14:paraId="02447635" w14:textId="7221937A" w:rsidR="00CE1FB9" w:rsidRPr="00B41D2C" w:rsidRDefault="00CE1FB9" w:rsidP="00CE1FB9">
      <w:pPr>
        <w:spacing w:after="200"/>
        <w:ind w:left="1152" w:hanging="576"/>
      </w:pPr>
      <w:r w:rsidRPr="00B41D2C">
        <w:t>“</w:t>
      </w:r>
      <w:r w:rsidR="00F601A0" w:rsidRPr="00B41D2C">
        <w:t>İşveren</w:t>
      </w:r>
      <w:r w:rsidRPr="00B41D2C">
        <w:t>”;</w:t>
      </w:r>
    </w:p>
    <w:p w14:paraId="1777898D" w14:textId="77777777" w:rsidR="00CE1FB9" w:rsidRPr="00B41D2C" w:rsidRDefault="00CE1FB9" w:rsidP="00CE1FB9">
      <w:pPr>
        <w:spacing w:after="200"/>
        <w:ind w:left="1152" w:hanging="576"/>
      </w:pPr>
      <w:r w:rsidRPr="00B41D2C">
        <w:t>"Yüklenici"; ve</w:t>
      </w:r>
    </w:p>
    <w:p w14:paraId="5FE4A5D6" w14:textId="77777777" w:rsidR="00CE1FB9" w:rsidRPr="00B41D2C" w:rsidRDefault="00CE1FB9" w:rsidP="00CE1FB9">
      <w:pPr>
        <w:spacing w:after="200"/>
        <w:ind w:left="1152" w:hanging="576"/>
      </w:pPr>
      <w:r w:rsidRPr="00B41D2C">
        <w:t>Uyuşmazlık Kurulu Sözleşmesinde “Üye” olarak tanımlanan aşağıdakiler arasında üç taraflı bir sözleşmedir:</w:t>
      </w:r>
    </w:p>
    <w:p w14:paraId="61BAFBC0" w14:textId="0D239FCB" w:rsidR="00CE1FB9" w:rsidRPr="00B41D2C" w:rsidRDefault="00CE1FB9" w:rsidP="00CE1FB9">
      <w:pPr>
        <w:spacing w:after="200"/>
        <w:ind w:left="1152" w:hanging="576"/>
      </w:pPr>
      <w:r w:rsidRPr="00B41D2C">
        <w:t xml:space="preserve">(i) </w:t>
      </w:r>
      <w:r w:rsidRPr="00B41D2C">
        <w:tab/>
        <w:t xml:space="preserve">“Uyuşmazlık Kurulunun” tek üyesi, durum bu olduğunda “Diğer Üyelere” yapılan atıflar </w:t>
      </w:r>
      <w:r w:rsidR="00F601A0" w:rsidRPr="00B41D2C">
        <w:t xml:space="preserve">geçersizdir </w:t>
      </w:r>
      <w:r w:rsidRPr="00B41D2C">
        <w:t>ya da</w:t>
      </w:r>
    </w:p>
    <w:p w14:paraId="5D58DC00" w14:textId="77777777" w:rsidR="00CE1FB9" w:rsidRPr="00B41D2C" w:rsidRDefault="00CE1FB9" w:rsidP="00CE1FB9">
      <w:pPr>
        <w:spacing w:after="200"/>
        <w:ind w:left="1152" w:hanging="576"/>
      </w:pPr>
      <w:r w:rsidRPr="00B41D2C">
        <w:t xml:space="preserve">(ii) </w:t>
      </w:r>
      <w:r w:rsidRPr="00B41D2C">
        <w:tab/>
        <w:t>müştereken “Uyuşmazlık Kurulu” olarak adlandırılan üç kişiden birisi ve durum bu olduğunda diğer iki üye “Diğer Üyeler” olarak adlandırılırlar.</w:t>
      </w:r>
    </w:p>
    <w:p w14:paraId="34FCD161" w14:textId="2AB5D496" w:rsidR="00CE1FB9" w:rsidRPr="00B41D2C" w:rsidRDefault="00F601A0" w:rsidP="00CE1FB9">
      <w:pPr>
        <w:spacing w:after="200"/>
      </w:pPr>
      <w:r w:rsidRPr="00B41D2C">
        <w:t xml:space="preserve">İşveren </w:t>
      </w:r>
      <w:r w:rsidR="00CE1FB9" w:rsidRPr="00B41D2C">
        <w:t>ve Yüklenici “Sözleşme” olarak adlandırılan bir sözleşme akdetmişler ve bu Eki oluşturan Uyuşmazlık Kurulu Sözleşmesinde tanımlanmaktadır. Uyuşmazlık Kurulu Sözleşmesinde başka biçimde tanımlanmayan kelimeler ve ifadeler kendilerine Sözleşmede atfedilen anlamları taşıyacaklardır.</w:t>
      </w:r>
    </w:p>
    <w:p w14:paraId="61F946DC" w14:textId="77777777" w:rsidR="00CE1FB9" w:rsidRPr="00B41D2C" w:rsidRDefault="00CE1FB9" w:rsidP="00CE1FB9">
      <w:pPr>
        <w:spacing w:after="200"/>
        <w:ind w:left="576" w:hanging="576"/>
      </w:pPr>
      <w:r w:rsidRPr="00B41D2C">
        <w:t>2.</w:t>
      </w:r>
      <w:r w:rsidRPr="00B41D2C">
        <w:tab/>
        <w:t>GENEL HÜKÜMLER</w:t>
      </w:r>
    </w:p>
    <w:p w14:paraId="332050D8" w14:textId="77777777" w:rsidR="00CE1FB9" w:rsidRPr="00B41D2C" w:rsidRDefault="00CE1FB9" w:rsidP="00CE1FB9">
      <w:pPr>
        <w:spacing w:after="200"/>
      </w:pPr>
      <w:r w:rsidRPr="00B41D2C">
        <w:t>Uyuşmazlık Kurulu Sözleşmesinde başka biçimde ifade edilmiş olmadıkça en geç aşağıdaki tarihlerde yürürlüğe girecektir.</w:t>
      </w:r>
    </w:p>
    <w:p w14:paraId="79CA5006" w14:textId="5B546E2D" w:rsidR="00CE1FB9" w:rsidRPr="00B41D2C" w:rsidRDefault="00CE1FB9" w:rsidP="00CE1FB9">
      <w:pPr>
        <w:spacing w:after="200"/>
        <w:ind w:left="1152" w:hanging="576"/>
      </w:pPr>
      <w:r w:rsidRPr="00B41D2C">
        <w:t>(a)</w:t>
      </w:r>
      <w:r w:rsidRPr="00B41D2C">
        <w:tab/>
        <w:t>Sözleşmede açıklanan Başla</w:t>
      </w:r>
      <w:r w:rsidR="006D71FC">
        <w:t>ngıç</w:t>
      </w:r>
      <w:r w:rsidRPr="00B41D2C">
        <w:t xml:space="preserve"> Tarihi,</w:t>
      </w:r>
    </w:p>
    <w:p w14:paraId="616CE30C" w14:textId="1CA94DEB" w:rsidR="00CE1FB9" w:rsidRPr="00B41D2C" w:rsidRDefault="00CE1FB9" w:rsidP="00CE1FB9">
      <w:pPr>
        <w:spacing w:after="200"/>
        <w:ind w:left="1152" w:hanging="576"/>
      </w:pPr>
      <w:r w:rsidRPr="00B41D2C">
        <w:t xml:space="preserve">(b)  </w:t>
      </w:r>
      <w:r w:rsidRPr="00B41D2C">
        <w:tab/>
      </w:r>
      <w:r w:rsidR="00F601A0" w:rsidRPr="00B41D2C">
        <w:t>İşveren</w:t>
      </w:r>
      <w:r w:rsidRPr="00B41D2C">
        <w:t>, Yüklenici ve Üye’nin her birisi Uyuşmazlık Kurulu Sözleşmesini imzaladığında ya da</w:t>
      </w:r>
    </w:p>
    <w:p w14:paraId="294F40B7" w14:textId="261EF887" w:rsidR="00CE1FB9" w:rsidRPr="00B41D2C" w:rsidRDefault="00CE1FB9" w:rsidP="00CE1FB9">
      <w:pPr>
        <w:spacing w:after="200"/>
        <w:ind w:left="1152" w:hanging="576"/>
      </w:pPr>
      <w:r w:rsidRPr="00B41D2C">
        <w:t xml:space="preserve">(c) </w:t>
      </w:r>
      <w:r w:rsidRPr="00B41D2C">
        <w:tab/>
      </w:r>
      <w:r w:rsidR="00F601A0" w:rsidRPr="00B41D2C">
        <w:t>İşveren</w:t>
      </w:r>
      <w:r w:rsidRPr="00B41D2C">
        <w:t>, Yüklenici ve (varsa) Diğer Üyelerin hepsi sırayla Uyuşmazlık Kurulu Sözleşmesini imzaladığında.</w:t>
      </w:r>
    </w:p>
    <w:p w14:paraId="607281E6" w14:textId="0D3129D0" w:rsidR="00CE1FB9" w:rsidRPr="00B41D2C" w:rsidRDefault="00CE1FB9" w:rsidP="00CE1FB9">
      <w:pPr>
        <w:spacing w:after="200"/>
      </w:pPr>
      <w:r w:rsidRPr="00B41D2C">
        <w:t xml:space="preserve">Üyenin istihdamı kişisel bir atamadır. Üye, herhangi bir zamanda </w:t>
      </w:r>
      <w:r w:rsidR="00B63F72" w:rsidRPr="00B41D2C">
        <w:t xml:space="preserve">İşveren </w:t>
      </w:r>
      <w:r w:rsidRPr="00B41D2C">
        <w:t>ve Yükleniciye 70 günden az olmayan bir istifa bildiriminde bulunamaz ve Uyuşmazlık Kurulu Sözleşmesi bu sürenin sona ermesi üzerine sona erecektir.</w:t>
      </w:r>
    </w:p>
    <w:p w14:paraId="23EE3118" w14:textId="77777777" w:rsidR="00CE1FB9" w:rsidRPr="00B41D2C" w:rsidRDefault="00CE1FB9" w:rsidP="00CE1FB9">
      <w:pPr>
        <w:spacing w:after="200"/>
        <w:ind w:left="576" w:hanging="576"/>
      </w:pPr>
      <w:r w:rsidRPr="00B41D2C">
        <w:t>3.</w:t>
      </w:r>
      <w:r w:rsidRPr="00B41D2C">
        <w:tab/>
        <w:t>Garantiler</w:t>
      </w:r>
    </w:p>
    <w:p w14:paraId="03DE25B6" w14:textId="321DD114" w:rsidR="00CE1FB9" w:rsidRPr="00B41D2C" w:rsidRDefault="00CE1FB9" w:rsidP="00CE1FB9">
      <w:pPr>
        <w:spacing w:after="200"/>
      </w:pPr>
      <w:r w:rsidRPr="00B41D2C">
        <w:t xml:space="preserve">Üye, tarafsız olduğunu ve olacağını ve kendisinin </w:t>
      </w:r>
      <w:r w:rsidR="00F601A0" w:rsidRPr="00B41D2C">
        <w:t>İşveren</w:t>
      </w:r>
      <w:r w:rsidRPr="00B41D2C">
        <w:t xml:space="preserve">, Yüklenici ve Proje Müdüründen bağımsız olduğunu ve olacağını taahhüt ve kabul etmektedir. Üye, bunların her birisine ve </w:t>
      </w:r>
      <w:r w:rsidRPr="00B41D2C">
        <w:lastRenderedPageBreak/>
        <w:t>(varsa) Diğer Üyelere kendisinin tarafsızlık ve bağımsızlık taahhüt ve kabulü ile çelişkili görünebilecek olan herhangi bir olay ya da durumu derhal bildirecektir.</w:t>
      </w:r>
    </w:p>
    <w:p w14:paraId="7C596F3C" w14:textId="3CEAAECD" w:rsidR="00CE1FB9" w:rsidRPr="00B41D2C" w:rsidRDefault="00CE1FB9" w:rsidP="00EF5BDD">
      <w:pPr>
        <w:pStyle w:val="ListeParagraf"/>
        <w:numPr>
          <w:ilvl w:val="0"/>
          <w:numId w:val="124"/>
        </w:numPr>
        <w:shd w:val="clear" w:color="auto" w:fill="FFFFFF"/>
        <w:spacing w:before="100" w:beforeAutospacing="1" w:after="100" w:afterAutospacing="1"/>
        <w:ind w:right="0"/>
        <w:jc w:val="both"/>
      </w:pPr>
      <w:r w:rsidRPr="00B41D2C">
        <w:t xml:space="preserve">Üyenin atamasını yaparken, </w:t>
      </w:r>
      <w:r w:rsidR="00F601A0" w:rsidRPr="00B41D2C">
        <w:t xml:space="preserve">İşveren </w:t>
      </w:r>
      <w:r w:rsidRPr="00B41D2C">
        <w:t>ve Yüklenici, üyenin hukuk, mühendislik, inşaat yönetimi veya sözleşme</w:t>
      </w:r>
      <w:bookmarkStart w:id="1185" w:name="_Hlk27230410"/>
      <w:r w:rsidRPr="00B41D2C">
        <w:t xml:space="preserve"> yönetimi gibi ilgili disiplinlerde en az üniversite diplomasına sahip olduğu; </w:t>
      </w:r>
    </w:p>
    <w:p w14:paraId="0E0D52E0" w14:textId="058F74D5" w:rsidR="00CE1FB9" w:rsidRPr="00B41D2C" w:rsidRDefault="00CE1FB9" w:rsidP="00EF5BDD">
      <w:pPr>
        <w:pStyle w:val="ListeParagraf"/>
        <w:numPr>
          <w:ilvl w:val="0"/>
          <w:numId w:val="124"/>
        </w:numPr>
        <w:shd w:val="clear" w:color="auto" w:fill="FFFFFF"/>
        <w:spacing w:before="100" w:beforeAutospacing="1" w:after="100" w:afterAutospacing="1"/>
        <w:ind w:right="0"/>
        <w:jc w:val="both"/>
      </w:pPr>
      <w:r w:rsidRPr="00B41D2C">
        <w:t xml:space="preserve">Sözleşme idaresi / yönetimi ve uyuşmazlık çözümü alanlarında en az on yıllık tecrübeye sahip olduğu ve bu </w:t>
      </w:r>
      <w:r w:rsidR="006D71FC">
        <w:t>beş</w:t>
      </w:r>
      <w:r w:rsidR="006D71FC" w:rsidRPr="00B41D2C">
        <w:t xml:space="preserve"> </w:t>
      </w:r>
      <w:r w:rsidRPr="00B41D2C">
        <w:t xml:space="preserve">yılın en az </w:t>
      </w:r>
      <w:r w:rsidR="006D71FC">
        <w:t>üç</w:t>
      </w:r>
      <w:r w:rsidR="006D71FC" w:rsidRPr="00B41D2C">
        <w:t xml:space="preserve"> </w:t>
      </w:r>
      <w:r w:rsidRPr="00B41D2C">
        <w:t>yılında inşaatla ilgili uyuşmazlıklarda hakem veya yargıç olarak tecrübeye sahip olduğu;</w:t>
      </w:r>
    </w:p>
    <w:p w14:paraId="66F67D23" w14:textId="77777777" w:rsidR="00CE1FB9" w:rsidRPr="00B41D2C" w:rsidRDefault="00CE1FB9" w:rsidP="00EF5BDD">
      <w:pPr>
        <w:pStyle w:val="ListeParagraf"/>
        <w:numPr>
          <w:ilvl w:val="0"/>
          <w:numId w:val="124"/>
        </w:numPr>
        <w:shd w:val="clear" w:color="auto" w:fill="FFFFFF"/>
        <w:spacing w:before="100" w:beforeAutospacing="1" w:after="100" w:afterAutospacing="1"/>
        <w:ind w:right="0"/>
        <w:jc w:val="both"/>
        <w:rPr>
          <w:sz w:val="20"/>
        </w:rPr>
      </w:pPr>
      <w:r w:rsidRPr="00B41D2C">
        <w:t>Kontrat uyarınca Yüklenicinin yerine getireceği iş türünde tecrübesinin ve/ya bilgisinin olduğu;</w:t>
      </w:r>
    </w:p>
    <w:p w14:paraId="192BA5AC" w14:textId="77777777" w:rsidR="00CE1FB9" w:rsidRPr="00B41D2C" w:rsidRDefault="00CE1FB9" w:rsidP="00EF5BDD">
      <w:pPr>
        <w:pStyle w:val="ListeParagraf"/>
        <w:numPr>
          <w:ilvl w:val="0"/>
          <w:numId w:val="124"/>
        </w:numPr>
        <w:shd w:val="clear" w:color="auto" w:fill="FFFFFF"/>
        <w:spacing w:before="100" w:beforeAutospacing="1" w:after="100" w:afterAutospacing="1"/>
        <w:ind w:right="0"/>
        <w:jc w:val="both"/>
      </w:pPr>
      <w:r w:rsidRPr="00B41D2C">
        <w:t>İnşaat ve/ya mühendislik sözleşmesi belgelerinin yorumlanmasında tecrübesinin olduğu;</w:t>
      </w:r>
    </w:p>
    <w:p w14:paraId="3A7F77EC" w14:textId="77777777" w:rsidR="00CE1FB9" w:rsidRPr="00B41D2C" w:rsidRDefault="00CE1FB9" w:rsidP="00EF5BDD">
      <w:pPr>
        <w:pStyle w:val="ListeParagraf"/>
        <w:numPr>
          <w:ilvl w:val="0"/>
          <w:numId w:val="124"/>
        </w:numPr>
        <w:shd w:val="clear" w:color="auto" w:fill="FFFFFF"/>
        <w:spacing w:before="100" w:beforeAutospacing="1" w:after="100" w:afterAutospacing="1"/>
        <w:ind w:right="0"/>
        <w:jc w:val="both"/>
        <w:rPr>
          <w:rFonts w:eastAsia="Arial Narrow"/>
        </w:rPr>
      </w:pPr>
      <w:r w:rsidRPr="00B41D2C">
        <w:t>GCC’nin 5.3 numaralı bendinde tanımlanan iletişim dilini (veya Taraflar ile Uyuşmazlık Kurulu arasında kararlaştırılan dili) akıcı şekilde bildiği beyanına bel bağlamıştır.</w:t>
      </w:r>
    </w:p>
    <w:bookmarkEnd w:id="1185"/>
    <w:p w14:paraId="47287AAA" w14:textId="77777777" w:rsidR="00CE1FB9" w:rsidRPr="00B41D2C" w:rsidRDefault="00CE1FB9" w:rsidP="00CE1FB9">
      <w:pPr>
        <w:pStyle w:val="ListeParagraf"/>
        <w:shd w:val="clear" w:color="auto" w:fill="FFFFFF"/>
        <w:spacing w:before="100" w:beforeAutospacing="1" w:after="100" w:afterAutospacing="1"/>
        <w:ind w:left="704" w:right="0"/>
        <w:jc w:val="both"/>
        <w:rPr>
          <w:rFonts w:eastAsia="Arial Narrow"/>
        </w:rPr>
      </w:pPr>
    </w:p>
    <w:p w14:paraId="76F6B51B" w14:textId="77777777" w:rsidR="00CE1FB9" w:rsidRPr="00B41D2C" w:rsidRDefault="00CE1FB9" w:rsidP="00CE1FB9">
      <w:pPr>
        <w:spacing w:after="200"/>
        <w:ind w:left="576" w:hanging="576"/>
      </w:pPr>
      <w:r w:rsidRPr="00B41D2C">
        <w:t>4.</w:t>
      </w:r>
      <w:r w:rsidRPr="00B41D2C">
        <w:tab/>
        <w:t>Üyenin Genel Yükümlülükleri</w:t>
      </w:r>
    </w:p>
    <w:p w14:paraId="718EB57B" w14:textId="77777777" w:rsidR="00CE1FB9" w:rsidRPr="00B41D2C" w:rsidRDefault="00CE1FB9" w:rsidP="00CE1FB9">
      <w:pPr>
        <w:spacing w:after="200"/>
        <w:ind w:left="576" w:hanging="576"/>
      </w:pPr>
      <w:r w:rsidRPr="00B41D2C">
        <w:t>Üye,</w:t>
      </w:r>
    </w:p>
    <w:p w14:paraId="0AD52673" w14:textId="1240D3B4" w:rsidR="00CE1FB9" w:rsidRPr="00B41D2C" w:rsidRDefault="00CE1FB9" w:rsidP="00CE1FB9">
      <w:pPr>
        <w:spacing w:after="200"/>
        <w:ind w:left="1152" w:hanging="576"/>
      </w:pPr>
      <w:r w:rsidRPr="00B41D2C">
        <w:t xml:space="preserve">(a) </w:t>
      </w:r>
      <w:r w:rsidRPr="00B41D2C">
        <w:tab/>
      </w:r>
      <w:r w:rsidR="00F601A0" w:rsidRPr="00B41D2C">
        <w:t>İşveren</w:t>
      </w:r>
      <w:r w:rsidRPr="00B41D2C">
        <w:t>, Yüklenici ve Proje Müdürü ile ilgili hiçbir mali ya da başka bir tür menfaate sahip olmayacak ve de Uyuşmazlık Kurulu Sözleşmesi uyarınca ödeme için olan hariç olmak üzere Sözleşmede hiçbir mali menfaate sahip olmayacaktır;</w:t>
      </w:r>
    </w:p>
    <w:p w14:paraId="2E30B982" w14:textId="7C13C310" w:rsidR="00CE1FB9" w:rsidRPr="00B41D2C" w:rsidRDefault="00CE1FB9" w:rsidP="00CE1FB9">
      <w:pPr>
        <w:spacing w:after="200"/>
        <w:ind w:left="1152" w:hanging="576"/>
      </w:pPr>
      <w:r w:rsidRPr="00B41D2C">
        <w:t xml:space="preserve">(b) </w:t>
      </w:r>
      <w:r w:rsidRPr="00B41D2C">
        <w:tab/>
      </w:r>
      <w:r w:rsidR="00F601A0" w:rsidRPr="00B41D2C">
        <w:t>İşveren</w:t>
      </w:r>
      <w:r w:rsidRPr="00B41D2C">
        <w:t xml:space="preserve">, Yüklenici ve Proje Müdürüne Uyuşmazlık Kurulu Sözleşmesini imzalamalarından önce yazılı olarak açıklanmış olması hariç olmak üzere daha önceden </w:t>
      </w:r>
      <w:r w:rsidR="00F601A0" w:rsidRPr="00B41D2C">
        <w:t>İşveren</w:t>
      </w:r>
      <w:r w:rsidRPr="00B41D2C">
        <w:t>, Yüklenici ve Proje Müdürü tarafından danışman ya da başka bir konumda istihdam edilmiş olmayacaktır;</w:t>
      </w:r>
    </w:p>
    <w:p w14:paraId="1E497EC1" w14:textId="394FE819" w:rsidR="00CE1FB9" w:rsidRPr="00B41D2C" w:rsidRDefault="00CE1FB9" w:rsidP="00CE1FB9">
      <w:pPr>
        <w:spacing w:after="200"/>
        <w:ind w:left="1152" w:hanging="576"/>
      </w:pPr>
      <w:r w:rsidRPr="00B41D2C">
        <w:t xml:space="preserve">(c) </w:t>
      </w:r>
      <w:r w:rsidRPr="00B41D2C">
        <w:tab/>
        <w:t xml:space="preserve">Uyuşmazlık Kurulu Sözleşmesini imzalamalarından önce kendisi bilgisine ve hatırladığına göre </w:t>
      </w:r>
      <w:r w:rsidR="00F601A0" w:rsidRPr="00B41D2C">
        <w:t>İşveren</w:t>
      </w:r>
      <w:r w:rsidRPr="00B41D2C">
        <w:t xml:space="preserve">, Yüklenici ve (varsa) Diğer Üyelere </w:t>
      </w:r>
      <w:r w:rsidR="00F601A0" w:rsidRPr="00B41D2C">
        <w:t>İşveren</w:t>
      </w:r>
      <w:r w:rsidRPr="00B41D2C">
        <w:t>, Yüklenici ya da Proje Müdürünün hiçbir yönetici, yetkili ya da çalışanı ile mesleki ya da kişisel ilişkileri ve Sözleşmenin parçasını oluşturduğu tüm proje ile daha önceden bir ilgisi olmadığını açıklamış olacaktır;</w:t>
      </w:r>
    </w:p>
    <w:p w14:paraId="04907361" w14:textId="7CC9AF88" w:rsidR="00CE1FB9" w:rsidRPr="00B41D2C" w:rsidRDefault="00CE1FB9" w:rsidP="00CE1FB9">
      <w:pPr>
        <w:spacing w:after="200"/>
        <w:ind w:left="1152" w:hanging="576"/>
      </w:pPr>
      <w:r w:rsidRPr="00B41D2C">
        <w:t xml:space="preserve">(d)  </w:t>
      </w:r>
      <w:r w:rsidRPr="00B41D2C">
        <w:tab/>
        <w:t xml:space="preserve">Uyuşmazlık Kurulu Sözleşmesinin süresi boyunca </w:t>
      </w:r>
      <w:r w:rsidR="00F601A0" w:rsidRPr="00B41D2C">
        <w:t>İşveren</w:t>
      </w:r>
      <w:r w:rsidRPr="00B41D2C">
        <w:t xml:space="preserve">, Yüklenici ve (varsa) Diğer Üyelerce yazılı olarak kararlaştırılmış olması hariç olmak üzere </w:t>
      </w:r>
      <w:r w:rsidR="00F601A0" w:rsidRPr="00B41D2C">
        <w:t>İşveren</w:t>
      </w:r>
      <w:r w:rsidRPr="00B41D2C">
        <w:t>, Yüklenici ve Proje Müdürü tarafından danışman olarak ya da başka bir konumda istihdam edilmeyecektir;</w:t>
      </w:r>
    </w:p>
    <w:p w14:paraId="34A70BBB" w14:textId="77777777" w:rsidR="00CE1FB9" w:rsidRPr="00B41D2C" w:rsidRDefault="00CE1FB9" w:rsidP="00CE1FB9">
      <w:pPr>
        <w:spacing w:after="200"/>
        <w:ind w:left="1152" w:hanging="576"/>
      </w:pPr>
      <w:r w:rsidRPr="00B41D2C">
        <w:t>(e)</w:t>
      </w:r>
      <w:r w:rsidRPr="00B41D2C">
        <w:tab/>
        <w:t>ekli usul kurallarına ve Genel Koşullar Alt Madde 46.3.’e uyacaktır;</w:t>
      </w:r>
    </w:p>
    <w:p w14:paraId="0779E751" w14:textId="5CC4B001" w:rsidR="00CE1FB9" w:rsidRPr="00B41D2C" w:rsidRDefault="00CE1FB9" w:rsidP="00CE1FB9">
      <w:pPr>
        <w:spacing w:after="200"/>
        <w:ind w:left="1152" w:hanging="576"/>
      </w:pPr>
      <w:r w:rsidRPr="00B41D2C">
        <w:t>(f)</w:t>
      </w:r>
      <w:r w:rsidRPr="00B41D2C">
        <w:tab/>
      </w:r>
      <w:r w:rsidR="00F601A0" w:rsidRPr="00B41D2C">
        <w:t>İşveren</w:t>
      </w:r>
      <w:r w:rsidRPr="00B41D2C">
        <w:t xml:space="preserve">, Yüklenici, </w:t>
      </w:r>
      <w:r w:rsidR="00F601A0" w:rsidRPr="00B41D2C">
        <w:t xml:space="preserve">İşverenin </w:t>
      </w:r>
      <w:r w:rsidRPr="00B41D2C">
        <w:t>Personeli ve Yüklenicinin Personeline ekli usul kurallarına göre olanlardan başka Sözleşmenin yürütülmesi ile ilgili öneride bulunmayacaktır.</w:t>
      </w:r>
    </w:p>
    <w:p w14:paraId="6AABD4DB" w14:textId="00A10C01" w:rsidR="00CE1FB9" w:rsidRPr="00B41D2C" w:rsidRDefault="00CE1FB9" w:rsidP="00CE1FB9">
      <w:pPr>
        <w:spacing w:after="200"/>
        <w:ind w:left="1152" w:hanging="576"/>
      </w:pPr>
      <w:r w:rsidRPr="00B41D2C">
        <w:lastRenderedPageBreak/>
        <w:t>(g)</w:t>
      </w:r>
      <w:r w:rsidRPr="00B41D2C">
        <w:tab/>
        <w:t xml:space="preserve">Üye iken </w:t>
      </w:r>
      <w:r w:rsidR="00F601A0" w:rsidRPr="00B41D2C">
        <w:t>İşveren</w:t>
      </w:r>
      <w:r w:rsidRPr="00B41D2C">
        <w:t>, Yüklenici ve Proje Müdürü ile bunların herhangi birisi tarafından danışman olarak ya da başka bir konumda olsun Uyuşmazlık Kurulu Sözleşmesi uyarınca eylemde bulunduktan sonra istihdam edilme ile ilgili olarak görüşme ya da herhangi bir anlaşma yapmayacaktır.</w:t>
      </w:r>
    </w:p>
    <w:p w14:paraId="5D11CBDE" w14:textId="77777777" w:rsidR="00CE1FB9" w:rsidRPr="00B41D2C" w:rsidRDefault="00CE1FB9" w:rsidP="00CE1FB9">
      <w:pPr>
        <w:spacing w:after="200"/>
        <w:ind w:left="1152" w:hanging="576"/>
      </w:pPr>
      <w:r w:rsidRPr="00B41D2C">
        <w:t>(h)</w:t>
      </w:r>
      <w:r w:rsidRPr="00B41D2C">
        <w:tab/>
        <w:t>gerekli olan tüm saha ziyaretleri ve/veya duruşmalar için uygun olacaktır;</w:t>
      </w:r>
    </w:p>
    <w:p w14:paraId="0EC6FC96" w14:textId="3D563C95" w:rsidR="00CE1FB9" w:rsidRPr="00B41D2C" w:rsidRDefault="00CE1FB9" w:rsidP="00CE1FB9">
      <w:pPr>
        <w:spacing w:after="200"/>
        <w:ind w:left="1152" w:hanging="576"/>
      </w:pPr>
      <w:r w:rsidRPr="00B41D2C">
        <w:t>(i)</w:t>
      </w:r>
      <w:r w:rsidRPr="00B41D2C">
        <w:tab/>
        <w:t>Sözleşme ve Tesislerin (ve Sözleşmenin parçasını oluşturduğu Projenin diğer bölümleri) ilerleyişi hakkında, mevcut çalışma dosyasında sağlanacak olan tüm belgeleri çalışarak aşinalık kazanacaktır;</w:t>
      </w:r>
    </w:p>
    <w:p w14:paraId="02D4C06A" w14:textId="77777777" w:rsidR="00CE1FB9" w:rsidRPr="00B41D2C" w:rsidRDefault="00CE1FB9" w:rsidP="00CE1FB9">
      <w:pPr>
        <w:spacing w:after="200"/>
        <w:ind w:left="1152" w:hanging="576"/>
      </w:pPr>
      <w:r w:rsidRPr="00B41D2C">
        <w:t>(j)</w:t>
      </w:r>
      <w:r w:rsidRPr="00B41D2C">
        <w:tab/>
        <w:t>Sözleşme detaylarına ve tüm Uyuşmazlık Kurulu faaliyetlerine ve duruşmalarına özel ve gizli olarak muamele edecek ve bunları İdare, Yüklenici ve (varsa) Diğer Üyelerin önceden yazılı muvafakati olmaksızın yayınlamayacak ya da açıklamayacaktır ve</w:t>
      </w:r>
    </w:p>
    <w:p w14:paraId="36E665A5" w14:textId="305EFF24" w:rsidR="00CE1FB9" w:rsidRPr="00B41D2C" w:rsidRDefault="00CE1FB9" w:rsidP="00CE1FB9">
      <w:pPr>
        <w:spacing w:after="200"/>
        <w:ind w:left="1152" w:hanging="576"/>
      </w:pPr>
      <w:r w:rsidRPr="00B41D2C">
        <w:t>(k)</w:t>
      </w:r>
      <w:r w:rsidRPr="00B41D2C">
        <w:tab/>
      </w:r>
      <w:r w:rsidR="00F601A0" w:rsidRPr="00B41D2C">
        <w:t xml:space="preserve">İşveren </w:t>
      </w:r>
      <w:r w:rsidRPr="00B41D2C">
        <w:t>ve Yüklenicinin her ikisi tarafından talep edildiğinde (varsa) Diğer Üyelerin anlaşmasına tabi olarak Sözleşme ile ilgili her hususta tavsiye ve fikir vermek için uygun olacaktır.</w:t>
      </w:r>
    </w:p>
    <w:p w14:paraId="3FD63B31" w14:textId="476ED34E" w:rsidR="00CE1FB9" w:rsidRPr="00B41D2C" w:rsidRDefault="00CE1FB9" w:rsidP="00CE1FB9">
      <w:pPr>
        <w:spacing w:after="200"/>
        <w:ind w:left="576" w:hanging="576"/>
      </w:pPr>
      <w:r w:rsidRPr="00B41D2C">
        <w:t>5.</w:t>
      </w:r>
      <w:r w:rsidRPr="00B41D2C">
        <w:tab/>
      </w:r>
      <w:r w:rsidR="00F601A0" w:rsidRPr="00B41D2C">
        <w:t xml:space="preserve">İşveren </w:t>
      </w:r>
      <w:r w:rsidRPr="00B41D2C">
        <w:t>ve Yüklenicinin Genel Yükümlülükleri</w:t>
      </w:r>
    </w:p>
    <w:p w14:paraId="18A9A5E3" w14:textId="3D1C569A" w:rsidR="00CE1FB9" w:rsidRPr="00B41D2C" w:rsidRDefault="00F601A0" w:rsidP="00CE1FB9">
      <w:pPr>
        <w:spacing w:after="200"/>
      </w:pPr>
      <w:r w:rsidRPr="00B41D2C">
        <w:t>İşveren</w:t>
      </w:r>
      <w:r w:rsidR="00CE1FB9" w:rsidRPr="00B41D2C">
        <w:t xml:space="preserve">, Yüklenici, </w:t>
      </w:r>
      <w:r w:rsidRPr="00B41D2C">
        <w:t xml:space="preserve">İşverenin </w:t>
      </w:r>
      <w:r w:rsidR="00CE1FB9" w:rsidRPr="00B41D2C">
        <w:t xml:space="preserve">Personeli ve Yüklenicinin Personeli, Sözleşme ve Uyuşmazlık Kurulu Sözleşmesi tahtındaki Uyuşmazlık Kurulu faaliyetlerinin normal seyrinden başka Sözleşme hakkında Üyeden tavsiye ya da danışma istemeyecektir. </w:t>
      </w:r>
      <w:r w:rsidRPr="00B41D2C">
        <w:t xml:space="preserve">İşveren </w:t>
      </w:r>
      <w:r w:rsidR="00CE1FB9" w:rsidRPr="00B41D2C">
        <w:t xml:space="preserve">ve Yüklenici, sırasıyla </w:t>
      </w:r>
      <w:r w:rsidRPr="00B41D2C">
        <w:t xml:space="preserve">İşverenin </w:t>
      </w:r>
      <w:r w:rsidR="00CE1FB9" w:rsidRPr="00B41D2C">
        <w:t>Personeli ve Yüklenicinin Personeli tarafından bu hükme uyulmasından sorumlu olacaktır.</w:t>
      </w:r>
    </w:p>
    <w:p w14:paraId="3F4DBC33" w14:textId="5DEFA682" w:rsidR="00CE1FB9" w:rsidRPr="00B41D2C" w:rsidRDefault="00F601A0" w:rsidP="00CE1FB9">
      <w:pPr>
        <w:spacing w:after="200"/>
      </w:pPr>
      <w:r w:rsidRPr="00B41D2C">
        <w:t xml:space="preserve">İşveren </w:t>
      </w:r>
      <w:r w:rsidR="00CE1FB9" w:rsidRPr="00B41D2C">
        <w:t xml:space="preserve">ve Yüklenici birbirlerine ve Üyeye, </w:t>
      </w:r>
      <w:r w:rsidRPr="00B41D2C">
        <w:t>İşveren</w:t>
      </w:r>
      <w:r w:rsidR="00CE1FB9" w:rsidRPr="00B41D2C">
        <w:t xml:space="preserve">, Yüklenici, Üye ve (varsa) Diğer Üyeler tarafından yazılı olarak başka bir biçimde kararlaştırılmış olması hariç olmak üzere, Üyenin </w:t>
      </w:r>
    </w:p>
    <w:p w14:paraId="2439B5FD" w14:textId="77777777" w:rsidR="00CE1FB9" w:rsidRPr="00B41D2C" w:rsidRDefault="00CE1FB9" w:rsidP="00CE1FB9">
      <w:pPr>
        <w:spacing w:after="200"/>
        <w:ind w:left="1152" w:hanging="576"/>
      </w:pPr>
      <w:r w:rsidRPr="00B41D2C">
        <w:t>(a)</w:t>
      </w:r>
      <w:r w:rsidRPr="00B41D2C">
        <w:tab/>
        <w:t xml:space="preserve">Sözleşme uyarınca herhangi bir tahkimde hakem olarak görevlendirilmeyeceğini; </w:t>
      </w:r>
    </w:p>
    <w:p w14:paraId="55076CFF" w14:textId="77777777" w:rsidR="00CE1FB9" w:rsidRPr="00B41D2C" w:rsidRDefault="00CE1FB9" w:rsidP="00CE1FB9">
      <w:pPr>
        <w:spacing w:after="200"/>
        <w:ind w:left="1152" w:hanging="576"/>
      </w:pPr>
      <w:r w:rsidRPr="00B41D2C">
        <w:t>(b)</w:t>
      </w:r>
      <w:r w:rsidRPr="00B41D2C">
        <w:tab/>
        <w:t xml:space="preserve">Sözleşme uyarınca herhangi bir tahkim için görevlendirilen hakem(ler) huzurunda herhangi bir uyuşmazlık hususunda tanık olarak kanıt sunmak üzere çağrılmayacağını ya da </w:t>
      </w:r>
    </w:p>
    <w:p w14:paraId="18ED546C" w14:textId="77777777" w:rsidR="00CE1FB9" w:rsidRPr="00B41D2C" w:rsidRDefault="00CE1FB9" w:rsidP="00CE1FB9">
      <w:pPr>
        <w:spacing w:after="200"/>
        <w:ind w:left="1152" w:hanging="576"/>
      </w:pPr>
      <w:r w:rsidRPr="00B41D2C">
        <w:t>(c)</w:t>
      </w:r>
      <w:r w:rsidRPr="00B41D2C">
        <w:tab/>
        <w:t>eylem ya da ihmal kötü niyetle gösterilmiş olmadıkça, Üyenin işlevlerinin ibrasında ya da iddia edilen ibrasında yapılan ya da ihmal edilen hiçbir şey için taleplerden sorumlu olmayacağını taahhüt etmektedirler.</w:t>
      </w:r>
    </w:p>
    <w:p w14:paraId="63CC6848" w14:textId="4DD3B0EE" w:rsidR="00CE1FB9" w:rsidRPr="00B41D2C" w:rsidRDefault="00F601A0" w:rsidP="00CE1FB9">
      <w:pPr>
        <w:spacing w:after="200"/>
      </w:pPr>
      <w:r w:rsidRPr="00B41D2C">
        <w:t xml:space="preserve">İşveren </w:t>
      </w:r>
      <w:r w:rsidR="00CE1FB9" w:rsidRPr="00B41D2C">
        <w:t>ve Yüklenici, müştereken ve müteselsilen Üyeyi, bir önceki paragraf uyarınca yükümlülükten kurtaran taleplere karşı tazmin edecekler ve bundan zarar görmemesini sağlayacaklardır.</w:t>
      </w:r>
    </w:p>
    <w:p w14:paraId="33C98313" w14:textId="6367204A" w:rsidR="00CE1FB9" w:rsidRPr="00B41D2C" w:rsidRDefault="00F601A0" w:rsidP="00CE1FB9">
      <w:pPr>
        <w:spacing w:after="200"/>
      </w:pPr>
      <w:r w:rsidRPr="00B41D2C">
        <w:t xml:space="preserve">İşveren </w:t>
      </w:r>
      <w:r w:rsidR="00CE1FB9" w:rsidRPr="00B41D2C">
        <w:t xml:space="preserve">ya da Yüklenici, Genel Koşullar Alt Madde 46.3 uyarınca Uyuşmazlık Kuruluna Üyenin saha ziyareti yapması ve bir duruşmaya katılmasını gerektirecek bir uyuşmazlık götürdüklerinde </w:t>
      </w:r>
      <w:r w:rsidRPr="00B41D2C">
        <w:t xml:space="preserve">İşveren </w:t>
      </w:r>
      <w:r w:rsidR="00CE1FB9" w:rsidRPr="00B41D2C">
        <w:t>ya da Yüklenici, Üye üzerinde doğacak makul harcamalara eşit bir tutar için uygun güvenliği sağlayacaklardır. Üyeye ödenecek ya da ödenmiş meblağlar dikkate alınmayacaktır.</w:t>
      </w:r>
    </w:p>
    <w:p w14:paraId="54B63F7A" w14:textId="77777777" w:rsidR="00CE1FB9" w:rsidRPr="00B41D2C" w:rsidRDefault="00CE1FB9" w:rsidP="00CE1FB9">
      <w:pPr>
        <w:spacing w:after="200"/>
        <w:ind w:left="576" w:hanging="576"/>
      </w:pPr>
      <w:r w:rsidRPr="00B41D2C">
        <w:lastRenderedPageBreak/>
        <w:t>6.</w:t>
      </w:r>
      <w:r w:rsidRPr="00B41D2C">
        <w:tab/>
        <w:t>Ödeme</w:t>
      </w:r>
    </w:p>
    <w:p w14:paraId="6EAE0169" w14:textId="77777777" w:rsidR="00CE1FB9" w:rsidRPr="00B41D2C" w:rsidRDefault="00CE1FB9" w:rsidP="00CE1FB9">
      <w:pPr>
        <w:spacing w:after="200"/>
      </w:pPr>
      <w:r w:rsidRPr="00B41D2C">
        <w:t>Üyeye, Uyuşmazlık Kurulu Sözleşmesinde belirtildiği şekilde aşağıdaki gibi ödeme yapılacaktır.</w:t>
      </w:r>
    </w:p>
    <w:p w14:paraId="613F0985" w14:textId="20FD7F59" w:rsidR="00CE1FB9" w:rsidRPr="00B41D2C" w:rsidRDefault="006D71FC" w:rsidP="00CE1FB9">
      <w:pPr>
        <w:spacing w:after="200"/>
        <w:ind w:left="1152" w:hanging="576"/>
      </w:pPr>
      <w:r w:rsidRPr="00B41D2C" w:rsidDel="006D71FC">
        <w:t xml:space="preserve"> </w:t>
      </w:r>
      <w:r w:rsidR="00CE1FB9" w:rsidRPr="00B41D2C">
        <w:t>(</w:t>
      </w:r>
      <w:r>
        <w:t>a</w:t>
      </w:r>
      <w:r w:rsidR="00CE1FB9" w:rsidRPr="00B41D2C">
        <w:t xml:space="preserve">) </w:t>
      </w:r>
      <w:r w:rsidR="00CE1FB9" w:rsidRPr="00B41D2C">
        <w:tab/>
        <w:t>aşağıdakiler için tam ödeme olarak kabul edilecek bir günlük ücret;</w:t>
      </w:r>
    </w:p>
    <w:p w14:paraId="4A5D194B" w14:textId="77777777" w:rsidR="00CE1FB9" w:rsidRPr="00B41D2C" w:rsidRDefault="00CE1FB9" w:rsidP="00CE1FB9">
      <w:pPr>
        <w:spacing w:after="200"/>
        <w:ind w:left="1728" w:hanging="576"/>
      </w:pPr>
      <w:r w:rsidRPr="00B41D2C">
        <w:t xml:space="preserve">(i) </w:t>
      </w:r>
      <w:r w:rsidRPr="00B41D2C">
        <w:tab/>
        <w:t>Üyenin ikamet ettiği yer ile Saha ya da (varsa) Diğer Üyeler ile toplantı için belirlenecek başka bir yer arasında her iki yönde seyahat edilen her bir gün için yahut azami iki günlük seyahat süresine denk bir süre için;</w:t>
      </w:r>
    </w:p>
    <w:p w14:paraId="70A03440" w14:textId="77777777" w:rsidR="00CE1FB9" w:rsidRPr="00B41D2C" w:rsidRDefault="00CE1FB9" w:rsidP="00CE1FB9">
      <w:pPr>
        <w:spacing w:after="200"/>
        <w:ind w:left="1728" w:hanging="576"/>
      </w:pPr>
      <w:r w:rsidRPr="00B41D2C">
        <w:t xml:space="preserve">(ii) </w:t>
      </w:r>
      <w:r w:rsidRPr="00B41D2C">
        <w:tab/>
        <w:t>saha ziyaretlerinde, duruşmalarda ya da kararın hazırlanmasında çalışılan her bir gün ve</w:t>
      </w:r>
    </w:p>
    <w:p w14:paraId="4D016B91" w14:textId="77777777" w:rsidR="00CE1FB9" w:rsidRPr="00B41D2C" w:rsidRDefault="00CE1FB9" w:rsidP="00CE1FB9">
      <w:pPr>
        <w:spacing w:after="200"/>
        <w:ind w:left="1728" w:hanging="576"/>
      </w:pPr>
      <w:r w:rsidRPr="00B41D2C">
        <w:t xml:space="preserve">(iii) </w:t>
      </w:r>
      <w:r w:rsidRPr="00B41D2C">
        <w:tab/>
        <w:t>duruşma için hazırlanırken sunulanları okumak için harcanan her bir gün.</w:t>
      </w:r>
    </w:p>
    <w:p w14:paraId="4A887E4E" w14:textId="380B4396" w:rsidR="00CE1FB9" w:rsidRPr="00B41D2C" w:rsidRDefault="00CE1FB9" w:rsidP="00CE1FB9">
      <w:pPr>
        <w:spacing w:after="200"/>
        <w:ind w:left="1152" w:hanging="576"/>
      </w:pPr>
      <w:r w:rsidRPr="00B41D2C">
        <w:t>(</w:t>
      </w:r>
      <w:r w:rsidR="006D71FC">
        <w:t>b</w:t>
      </w:r>
      <w:r w:rsidRPr="00B41D2C">
        <w:t xml:space="preserve">)  </w:t>
      </w:r>
      <w:r w:rsidRPr="00B41D2C">
        <w:tab/>
        <w:t>Üyenin görevleriyle ilgili olarak, gerekli seyahat masrafları (birinci sınıftan daha alt sınıfta uçak bileti, otel ve geçim masrafları ve diğer doğrudan seyahat masrafları) ve telefon görüşme ücretleri, kurye ücretleri, faks ve teleks ücretleri dahil olmak üzere tüm makul masraflar günlük ücrete dahil sayılır; bu Maddenin (b) bendinde belirtilen günlük ücretin yüzde beşini aşan her bir kalem için makbuz gerekli olacaktır;</w:t>
      </w:r>
    </w:p>
    <w:p w14:paraId="71624E00" w14:textId="232CAB8F" w:rsidR="00CE1FB9" w:rsidRPr="00B41D2C" w:rsidRDefault="00CE1FB9" w:rsidP="00CE1FB9">
      <w:pPr>
        <w:spacing w:after="200"/>
        <w:ind w:left="1152" w:hanging="576"/>
      </w:pPr>
      <w:r w:rsidRPr="00B41D2C">
        <w:t>(</w:t>
      </w:r>
      <w:r w:rsidR="006D71FC">
        <w:t>c</w:t>
      </w:r>
      <w:r w:rsidRPr="00B41D2C">
        <w:t>)</w:t>
      </w:r>
      <w:r w:rsidRPr="00B41D2C">
        <w:tab/>
        <w:t>(Üye Ülkenin vatandaşı olmadığı ya da Ülkede daimi olarak ikamet etmediği sürece) İşbu Madde 6 çerçevesinde Üyeye yapılan ödemeler için Ülke dahilinde uygulanan her türlü geçerli vergi.</w:t>
      </w:r>
    </w:p>
    <w:p w14:paraId="635743C5" w14:textId="03BE4D2B" w:rsidR="00CE1FB9" w:rsidRPr="00B41D2C" w:rsidRDefault="006D71FC" w:rsidP="00CE1FB9">
      <w:pPr>
        <w:spacing w:after="200"/>
      </w:pPr>
      <w:r>
        <w:t>Günlük ücret</w:t>
      </w:r>
      <w:r w:rsidR="00CE1FB9" w:rsidRPr="00B41D2C">
        <w:t xml:space="preserve">, Uyuşmazlık Kurulu Sözleşmesinde belirtildiği gibi olacaktır. Başka biçimde belirtilmiş olmadıkça, bu ücretler, ilk 24 ay için sabit kalacaktır ve bundan sonra </w:t>
      </w:r>
      <w:r w:rsidR="00B63F72" w:rsidRPr="00B41D2C">
        <w:t>İşveren</w:t>
      </w:r>
      <w:r w:rsidR="00CE1FB9" w:rsidRPr="00B41D2C">
        <w:t>, Yüklenici ve Üye arasında, Uyuşmazlık Kurulu Sözleşmesinin yürürlük kazandığı tarihin yıldönümlerinde bir anlaşma ile ayarlanacaktır.</w:t>
      </w:r>
    </w:p>
    <w:p w14:paraId="25CFBA74" w14:textId="71BDE832" w:rsidR="00CE1FB9" w:rsidRPr="00B41D2C" w:rsidRDefault="00CE1FB9" w:rsidP="00CE1FB9">
      <w:pPr>
        <w:spacing w:after="200"/>
      </w:pPr>
      <w:r w:rsidRPr="00B41D2C">
        <w:t xml:space="preserve">Tarafların günlük ücreti kararlaştıramamaları halinde Özel Koşullarda açıklanan görevlendirmeyi yapan kurum ya da yetkili kullanılacak </w:t>
      </w:r>
      <w:r w:rsidR="006D71FC" w:rsidRPr="00B41D2C">
        <w:t>ücret</w:t>
      </w:r>
      <w:r w:rsidR="006D71FC">
        <w:t>in</w:t>
      </w:r>
      <w:r w:rsidR="006D71FC" w:rsidRPr="00B41D2C">
        <w:t xml:space="preserve"> </w:t>
      </w:r>
      <w:r w:rsidRPr="00B41D2C">
        <w:t>tutarını belirleyecektir.</w:t>
      </w:r>
    </w:p>
    <w:p w14:paraId="2D30BE79" w14:textId="2E2B5D05" w:rsidR="00CE1FB9" w:rsidRPr="00B41D2C" w:rsidRDefault="00CE1FB9" w:rsidP="00CE1FB9">
      <w:pPr>
        <w:spacing w:after="200"/>
      </w:pPr>
      <w:r w:rsidRPr="00B41D2C">
        <w:t xml:space="preserve">Üye, </w:t>
      </w:r>
      <w:r w:rsidR="006D71FC">
        <w:t>diğer</w:t>
      </w:r>
      <w:r w:rsidRPr="00B41D2C">
        <w:t xml:space="preserve"> harcamalar ve günlük ücretler için faturalar, saha ziyaretinin ya da duruşmanın sona ermesinin ardından </w:t>
      </w:r>
      <w:r w:rsidR="006D71FC">
        <w:t>sunacaktır</w:t>
      </w:r>
      <w:r w:rsidRPr="00B41D2C">
        <w:t>. Tüm faturalara ilgili süre boyunca ifa edilen faaliyetlerin kısa açıklaması eklenecek ve Yükleniciye gönderilecektir.</w:t>
      </w:r>
    </w:p>
    <w:p w14:paraId="4207E2A0" w14:textId="509C582A" w:rsidR="00CE1FB9" w:rsidRPr="00B41D2C" w:rsidRDefault="00CE1FB9" w:rsidP="00CE1FB9">
      <w:pPr>
        <w:spacing w:after="200"/>
      </w:pPr>
      <w:r w:rsidRPr="00B41D2C">
        <w:t xml:space="preserve">Yüklenici, Üyenin faturalarının her birisini, her bir faturayı aldıktan sonra </w:t>
      </w:r>
      <w:r w:rsidR="006D71FC">
        <w:t>28</w:t>
      </w:r>
      <w:r w:rsidR="006D71FC" w:rsidRPr="00B41D2C">
        <w:t xml:space="preserve"> </w:t>
      </w:r>
      <w:r w:rsidRPr="00B41D2C">
        <w:t xml:space="preserve">gün içerisinde tam olarak ödeyecek ve bu faturaların yarısının geri ödenmesi için </w:t>
      </w:r>
      <w:r w:rsidR="00B63F72" w:rsidRPr="00B41D2C">
        <w:t xml:space="preserve">İşverene </w:t>
      </w:r>
      <w:r w:rsidRPr="00B41D2C">
        <w:t xml:space="preserve">(Sözleşme tahtındaki Beyanlarda) başvuracaktır. Daha sonra </w:t>
      </w:r>
      <w:r w:rsidR="00B63F72" w:rsidRPr="00B41D2C">
        <w:t>İşveren</w:t>
      </w:r>
      <w:r w:rsidRPr="00B41D2C">
        <w:t>, Sözleşmeye göre ödeme yapacaktır.</w:t>
      </w:r>
    </w:p>
    <w:p w14:paraId="438DF695" w14:textId="50921A1B" w:rsidR="00CE1FB9" w:rsidRPr="00B41D2C" w:rsidRDefault="00CE1FB9" w:rsidP="00CE1FB9">
      <w:pPr>
        <w:spacing w:after="200"/>
      </w:pPr>
      <w:r w:rsidRPr="00B41D2C">
        <w:t xml:space="preserve">Yüklenicinin Üyeye, Uyuşmazlık Kurulu Sözleşmesi tahtında hak sahibi olduğu tutarı ödememesi halinde </w:t>
      </w:r>
      <w:r w:rsidR="00B63F72" w:rsidRPr="00B41D2C">
        <w:t>İşveren</w:t>
      </w:r>
      <w:r w:rsidRPr="00B41D2C">
        <w:t xml:space="preserve">, üyeye ödenecek olan tutarı ve Uyuşmazlık Kurulunun faaliyetini sürdürmesi için gerekli olabilecek diğer tutarları, </w:t>
      </w:r>
      <w:r w:rsidR="00B63F72" w:rsidRPr="00B41D2C">
        <w:t xml:space="preserve">İşverenin </w:t>
      </w:r>
      <w:r w:rsidRPr="00B41D2C">
        <w:t xml:space="preserve">hak ve telafilerine halel gelmeksizin ödeyecektir. Bu temerrütten doğan tüm diğer haklar ek olarak </w:t>
      </w:r>
      <w:r w:rsidR="00B63F72" w:rsidRPr="00B41D2C">
        <w:t>İşveren</w:t>
      </w:r>
      <w:r w:rsidRPr="00B41D2C">
        <w:t>, bu ödemelerin yarısını aşacak biçimde ödenmiş tüm tutarların geri ödemesine ve de bu tutarların geri alınması için gereken tüm giderlere ve Genel Koşullar Alt Madde 12.3.’e göre belirtilen oranda hesaplanan mali ücretlere hak kazanacaktır.</w:t>
      </w:r>
    </w:p>
    <w:p w14:paraId="38397F88" w14:textId="18EF2AD0" w:rsidR="00CE1FB9" w:rsidRPr="00B41D2C" w:rsidRDefault="00CE1FB9" w:rsidP="00CE1FB9">
      <w:pPr>
        <w:spacing w:after="200"/>
      </w:pPr>
      <w:r w:rsidRPr="00B41D2C">
        <w:lastRenderedPageBreak/>
        <w:t xml:space="preserve">Üyenin geçerli bir faturayı sunmasından sonra </w:t>
      </w:r>
      <w:r w:rsidR="006D71FC">
        <w:t>56</w:t>
      </w:r>
      <w:r w:rsidR="006D71FC" w:rsidRPr="00B41D2C">
        <w:t xml:space="preserve"> </w:t>
      </w:r>
      <w:r w:rsidRPr="00B41D2C">
        <w:t>gün içerisinde ödenecek olan tutarın ödemesini almaması halinde Üye (i) (bildirimde bulunmaksızın) hizmetlerini ödeme alınana kadar askıya alabilir ve/veya (ii) Madde 7 uyarınca bildirimde bulunarak görevinden istifa edebilir.</w:t>
      </w:r>
    </w:p>
    <w:p w14:paraId="10DE503D" w14:textId="77777777" w:rsidR="00CE1FB9" w:rsidRPr="00B41D2C" w:rsidRDefault="00CE1FB9" w:rsidP="00CE1FB9">
      <w:pPr>
        <w:spacing w:after="200"/>
        <w:ind w:left="576" w:hanging="576"/>
      </w:pPr>
      <w:r w:rsidRPr="00B41D2C">
        <w:t>7.</w:t>
      </w:r>
      <w:r w:rsidRPr="00B41D2C">
        <w:tab/>
        <w:t>Fesih</w:t>
      </w:r>
    </w:p>
    <w:p w14:paraId="3BB8E0BE" w14:textId="100063DD" w:rsidR="00CE1FB9" w:rsidRPr="00B41D2C" w:rsidRDefault="00CE1FB9" w:rsidP="00CE1FB9">
      <w:pPr>
        <w:spacing w:after="200"/>
      </w:pPr>
      <w:r w:rsidRPr="00B41D2C">
        <w:t xml:space="preserve">Herhangi bir zamanda (i) </w:t>
      </w:r>
      <w:r w:rsidR="00B63F72" w:rsidRPr="00B41D2C">
        <w:t xml:space="preserve">İşveren </w:t>
      </w:r>
      <w:r w:rsidRPr="00B41D2C">
        <w:t>ve Yüklenici, Üyeye 42 günlük bir bildirimde bulunarak Uyuşmazlık Kurulu Sözleşmesini müştereken feshedebilirler ya da (ii) Üye Madde 2’de düzenlendiği gibi istifa edebilir.</w:t>
      </w:r>
    </w:p>
    <w:p w14:paraId="3E92B5C9" w14:textId="7A03D7E5" w:rsidR="00CE1FB9" w:rsidRPr="00B41D2C" w:rsidRDefault="00CE1FB9" w:rsidP="00CE1FB9">
      <w:pPr>
        <w:spacing w:after="200"/>
      </w:pPr>
      <w:r w:rsidRPr="00B41D2C">
        <w:t xml:space="preserve">Üyenin Uyuşmazlık Kurulu Sözleşmesine uymaması halinde </w:t>
      </w:r>
      <w:r w:rsidR="00B63F72" w:rsidRPr="00B41D2C">
        <w:t xml:space="preserve">İşveren </w:t>
      </w:r>
      <w:r w:rsidRPr="00B41D2C">
        <w:t>ve Yüklenici, kendilerinin diğer haklarına halel gelmeksizin Üyeye bildirimde bulunarak Uyuşmazlık Kurulu Sözleşmesini feshedebilirler. Bildirim, Üye tarafından alındığında geçerlilik kesbedecektir.</w:t>
      </w:r>
    </w:p>
    <w:p w14:paraId="1D54B4EA" w14:textId="0A11B2E6" w:rsidR="00CE1FB9" w:rsidRPr="00B41D2C" w:rsidRDefault="00F601A0" w:rsidP="00CE1FB9">
      <w:pPr>
        <w:spacing w:after="200"/>
      </w:pPr>
      <w:r w:rsidRPr="00B41D2C">
        <w:t xml:space="preserve">İşveren </w:t>
      </w:r>
      <w:r w:rsidR="00CE1FB9" w:rsidRPr="00B41D2C">
        <w:t xml:space="preserve">ya da Yüklenicinin Uyuşmazlık Kurulu Sözleşmesine uymaması halinde Üye, kendisinin diğer haklarına halel gelmeksizin </w:t>
      </w:r>
      <w:r w:rsidR="00B63F72" w:rsidRPr="00B41D2C">
        <w:t xml:space="preserve">İşveren </w:t>
      </w:r>
      <w:r w:rsidR="00CE1FB9" w:rsidRPr="00B41D2C">
        <w:t>ve Yükleniciye bildirimde bulunarak Uyuşmazlık Kurulu Sözleşmesini feshedebilir. Bildirim, her ikisi tarafından alındığında geçerlilik kesbedecektir.</w:t>
      </w:r>
    </w:p>
    <w:p w14:paraId="55AD4721" w14:textId="3FFBA6F0" w:rsidR="00CE1FB9" w:rsidRPr="00B41D2C" w:rsidRDefault="00CE1FB9" w:rsidP="00CE1FB9">
      <w:pPr>
        <w:spacing w:after="200"/>
        <w:rPr>
          <w:rFonts w:ascii="Helvetica Neue" w:hAnsi="Helvetica Neue"/>
        </w:rPr>
      </w:pPr>
      <w:r w:rsidRPr="00B41D2C">
        <w:t xml:space="preserve">Söz konusu her tür bildirim, istifa ya da fesih </w:t>
      </w:r>
      <w:r w:rsidR="00B63F72" w:rsidRPr="00B41D2C">
        <w:t>İşveren</w:t>
      </w:r>
      <w:r w:rsidRPr="00B41D2C">
        <w:t xml:space="preserve">, Yüklenici ve Üye üzerinde kesin ve bağlayıcı olacaktır. Bununla birlikte, </w:t>
      </w:r>
      <w:r w:rsidR="00B63F72" w:rsidRPr="00B41D2C">
        <w:t xml:space="preserve">İşveren </w:t>
      </w:r>
      <w:r w:rsidRPr="00B41D2C">
        <w:t>ya da Yüklenici tarafından yapılıp müştereken yapılmamış olan bir bildirim geçerli olmayacaktır.</w:t>
      </w:r>
    </w:p>
    <w:p w14:paraId="738E99D2" w14:textId="77777777" w:rsidR="00CE1FB9" w:rsidRPr="00B41D2C" w:rsidRDefault="00CE1FB9" w:rsidP="00CE1FB9">
      <w:pPr>
        <w:spacing w:after="200"/>
        <w:ind w:left="576" w:hanging="576"/>
      </w:pPr>
      <w:r w:rsidRPr="00B41D2C">
        <w:t>8.</w:t>
      </w:r>
      <w:r w:rsidRPr="00B41D2C">
        <w:tab/>
        <w:t>Üyenin Temerrüdü</w:t>
      </w:r>
    </w:p>
    <w:p w14:paraId="40B00F84" w14:textId="4F7790F0" w:rsidR="00CE1FB9" w:rsidRPr="00B41D2C" w:rsidRDefault="00CE1FB9" w:rsidP="00CE1FB9">
      <w:pPr>
        <w:spacing w:after="200"/>
      </w:pPr>
      <w:r w:rsidRPr="00B41D2C">
        <w:t xml:space="preserve">Üyenin, </w:t>
      </w:r>
      <w:r w:rsidR="00F601A0" w:rsidRPr="00B41D2C">
        <w:t xml:space="preserve">İşveren </w:t>
      </w:r>
      <w:r w:rsidRPr="00B41D2C">
        <w:t xml:space="preserve">ve Yüklenici ile ilgili tarafsızlığı ya da bağımsızlığı ile ilgili Madde 4 tahtındaki yükümlülüklerinden herhangi birisine uymaması halinde Uyuşmazlık Kurulu Sözleşmesi tahtındaki hiçbir ücret ya da harcamaya hak kazanamayacaktır ve </w:t>
      </w:r>
      <w:r w:rsidR="00F601A0" w:rsidRPr="00B41D2C">
        <w:t xml:space="preserve">İşveren </w:t>
      </w:r>
      <w:r w:rsidRPr="00B41D2C">
        <w:t xml:space="preserve">ve Yüklenicinin diğer haklarına halel gelmeksizin, Üye ve (varsa) diğer Üyeler tarafından bahsedilen uymama nedeniyle batıl ya da geçersiz olan Uyuşmazlık Kurulu işlemleri ya da (varsa) kararları için alınan ücret ve giderlerin her birisini </w:t>
      </w:r>
      <w:r w:rsidR="00F601A0" w:rsidRPr="00B41D2C">
        <w:t xml:space="preserve">İşveren </w:t>
      </w:r>
      <w:r w:rsidRPr="00B41D2C">
        <w:t>ve Yükleniciye geri ödeyecektir.</w:t>
      </w:r>
    </w:p>
    <w:p w14:paraId="3D50091B" w14:textId="77777777" w:rsidR="00CE1FB9" w:rsidRPr="00B41D2C" w:rsidRDefault="00CE1FB9" w:rsidP="00CE1FB9">
      <w:pPr>
        <w:keepNext/>
        <w:keepLines/>
        <w:spacing w:after="200"/>
        <w:ind w:left="576" w:hanging="576"/>
      </w:pPr>
      <w:r w:rsidRPr="00B41D2C">
        <w:t>9.</w:t>
      </w:r>
      <w:r w:rsidRPr="00B41D2C">
        <w:tab/>
        <w:t>Uyuşmazlıklar</w:t>
      </w:r>
    </w:p>
    <w:p w14:paraId="427A1598" w14:textId="77777777" w:rsidR="00CE1FB9" w:rsidRPr="00B41D2C" w:rsidRDefault="00CE1FB9" w:rsidP="00CE1FB9">
      <w:pPr>
        <w:keepNext/>
        <w:keepLines/>
        <w:spacing w:after="200"/>
      </w:pPr>
      <w:r w:rsidRPr="00B41D2C">
        <w:t>Uyuşmazlık Kurulu Sözleşmesinden ya da Uyuşmazlık Kurulu Sözleşmesi ile bağlantılı olarak ya da Uyuşmazlık Kurulu Sözleşmesinin ihlali, feshi ya da geçersizliğinden doğan her tür uyuşmazlık ya da talep kurumsal tahkim ile çözümlenecektir. Hiçbir tahkim kurumu hakkında bir karar verilmemişse tahkim, Uluslararası Ticaret Odası (ICC) Tahkim Kurallarına göre bu Tahkim Kurallarına göre görevlendirilecek olan bir hakem tarafından yürütülecektir.</w:t>
      </w:r>
    </w:p>
    <w:p w14:paraId="609B3851" w14:textId="35AA78D2" w:rsidR="00CE1FB9" w:rsidRPr="00B41D2C" w:rsidRDefault="00CE1FB9" w:rsidP="00CE1FB9">
      <w:pPr>
        <w:pStyle w:val="Balk2"/>
      </w:pPr>
      <w:r w:rsidRPr="00B41D2C">
        <w:br w:type="page"/>
      </w:r>
      <w:bookmarkStart w:id="1186" w:name="_Toc437950108"/>
      <w:bookmarkStart w:id="1187" w:name="_Toc437951087"/>
      <w:r w:rsidRPr="00B41D2C">
        <w:lastRenderedPageBreak/>
        <w:t>Ek A</w:t>
      </w:r>
      <w:bookmarkEnd w:id="1186"/>
      <w:bookmarkEnd w:id="1187"/>
      <w:r w:rsidR="006D71FC">
        <w:t>2</w:t>
      </w:r>
    </w:p>
    <w:p w14:paraId="3DCC5BEF" w14:textId="77777777" w:rsidR="00CE1FB9" w:rsidRPr="00B41D2C" w:rsidRDefault="00CE1FB9" w:rsidP="00CE1FB9">
      <w:pPr>
        <w:pStyle w:val="Balk2"/>
      </w:pPr>
      <w:bookmarkStart w:id="1188" w:name="_Toc437950109"/>
      <w:bookmarkStart w:id="1189" w:name="_Toc437951088"/>
      <w:r w:rsidRPr="00B41D2C">
        <w:t>UYU</w:t>
      </w:r>
      <w:r w:rsidRPr="00B41D2C">
        <w:rPr>
          <w:rFonts w:hint="eastAsia"/>
        </w:rPr>
        <w:t>Ş</w:t>
      </w:r>
      <w:r w:rsidRPr="00B41D2C">
        <w:t>MAZLIK KURULU KURALLARI</w:t>
      </w:r>
      <w:bookmarkEnd w:id="1188"/>
      <w:bookmarkEnd w:id="1189"/>
    </w:p>
    <w:p w14:paraId="7E6D8388" w14:textId="174F2C41" w:rsidR="00CE1FB9" w:rsidRPr="00B41D2C" w:rsidRDefault="006D71FC" w:rsidP="00CE1FB9">
      <w:pPr>
        <w:pStyle w:val="ClauseSubPara"/>
        <w:spacing w:before="0" w:after="200"/>
        <w:ind w:left="0"/>
        <w:rPr>
          <w:sz w:val="24"/>
        </w:rPr>
      </w:pPr>
      <w:r>
        <w:rPr>
          <w:sz w:val="24"/>
        </w:rPr>
        <w:t>1</w:t>
      </w:r>
      <w:r w:rsidR="00CE1FB9" w:rsidRPr="00B41D2C">
        <w:rPr>
          <w:sz w:val="24"/>
        </w:rPr>
        <w:t xml:space="preserve">. </w:t>
      </w:r>
      <w:r w:rsidR="00CE1FB9" w:rsidRPr="00B41D2C">
        <w:rPr>
          <w:sz w:val="24"/>
        </w:rPr>
        <w:tab/>
      </w:r>
      <w:r w:rsidRPr="00AC7446">
        <w:rPr>
          <w:sz w:val="24"/>
        </w:rPr>
        <w:t xml:space="preserve">Genel Koşullar Alt Madde 46.3.’e göre Uyuşmazlık Kuruluna herhangi bir uyuşmazlığın götürülmesi halinde İşveren ve/veya Yüklenici, Uyuşmazlık Kurulu’ndan saha ziyareti yapılmasını talep edebilir. Bu durumda, her bir saha ziyaretinin zamanı ve gündemi Uyuşmazlık Kurulu, İşveren ve Yüklenici tarafından müştereken </w:t>
      </w:r>
      <w:r>
        <w:rPr>
          <w:sz w:val="24"/>
        </w:rPr>
        <w:t>kararlaştırılacaktır</w:t>
      </w:r>
      <w:r w:rsidR="00CE1FB9" w:rsidRPr="00B41D2C">
        <w:rPr>
          <w:sz w:val="24"/>
        </w:rPr>
        <w:t>.</w:t>
      </w:r>
    </w:p>
    <w:p w14:paraId="4A5BE7F9" w14:textId="53616898" w:rsidR="00CE1FB9" w:rsidRPr="00B41D2C" w:rsidRDefault="006D71FC" w:rsidP="00CE1FB9">
      <w:pPr>
        <w:pStyle w:val="ClauseSubPara"/>
        <w:spacing w:before="0" w:after="200"/>
        <w:ind w:left="0"/>
        <w:rPr>
          <w:sz w:val="24"/>
        </w:rPr>
      </w:pPr>
      <w:r>
        <w:rPr>
          <w:sz w:val="24"/>
        </w:rPr>
        <w:t>2</w:t>
      </w:r>
      <w:r w:rsidR="00CE1FB9" w:rsidRPr="00B41D2C">
        <w:rPr>
          <w:sz w:val="24"/>
        </w:rPr>
        <w:t xml:space="preserve">.  </w:t>
      </w:r>
      <w:r w:rsidR="00CE1FB9" w:rsidRPr="00B41D2C">
        <w:rPr>
          <w:sz w:val="24"/>
        </w:rPr>
        <w:tab/>
        <w:t xml:space="preserve">Saha ziyaretlerine </w:t>
      </w:r>
      <w:r w:rsidR="00F601A0" w:rsidRPr="00B41D2C">
        <w:rPr>
          <w:sz w:val="24"/>
        </w:rPr>
        <w:t>İşveren</w:t>
      </w:r>
      <w:r w:rsidR="00CE1FB9" w:rsidRPr="00B41D2C">
        <w:rPr>
          <w:sz w:val="24"/>
        </w:rPr>
        <w:t xml:space="preserve">, Yüklenici ve Proje Müdürü katılacaktır ve saha ziyaretleri Yüklenici ile işbirliği içerisinde </w:t>
      </w:r>
      <w:r w:rsidR="00F601A0" w:rsidRPr="00B41D2C">
        <w:rPr>
          <w:sz w:val="24"/>
        </w:rPr>
        <w:t xml:space="preserve">İşveren </w:t>
      </w:r>
      <w:r w:rsidR="00CE1FB9" w:rsidRPr="00B41D2C">
        <w:rPr>
          <w:sz w:val="24"/>
        </w:rPr>
        <w:t xml:space="preserve">tarafından düzenlenecektir. </w:t>
      </w:r>
      <w:r w:rsidR="00F601A0" w:rsidRPr="00B41D2C">
        <w:rPr>
          <w:sz w:val="24"/>
        </w:rPr>
        <w:t>İşveren</w:t>
      </w:r>
      <w:r w:rsidR="00CE1FB9" w:rsidRPr="00B41D2C">
        <w:rPr>
          <w:sz w:val="24"/>
        </w:rPr>
        <w:t>, uygun konferans imkanlarının ve sekreterlik ve kopyalama hizmetlerinin temin edilmesini sağlayacaktır. Her bir saha ziyaretinin sonunda ve saha terk edilmeden önce Uyuşmazlık Kurulu, saha sırasındaki faaliyetleri hakkında bir rapor hazırlayacak ve bu raporun nüshalarını İdare ve Yükleniciye gönderecektir.</w:t>
      </w:r>
    </w:p>
    <w:p w14:paraId="42DF2721" w14:textId="5AF664C9" w:rsidR="00CE1FB9" w:rsidRPr="00B41D2C" w:rsidRDefault="006D71FC" w:rsidP="00CE1FB9">
      <w:pPr>
        <w:pStyle w:val="ClauseSubPara"/>
        <w:spacing w:before="0" w:after="200"/>
        <w:ind w:left="0"/>
        <w:rPr>
          <w:sz w:val="24"/>
        </w:rPr>
      </w:pPr>
      <w:r>
        <w:rPr>
          <w:sz w:val="24"/>
        </w:rPr>
        <w:t>3</w:t>
      </w:r>
      <w:r w:rsidR="00CE1FB9" w:rsidRPr="00B41D2C">
        <w:rPr>
          <w:sz w:val="24"/>
        </w:rPr>
        <w:t xml:space="preserve">.  </w:t>
      </w:r>
      <w:r w:rsidR="00CE1FB9" w:rsidRPr="00B41D2C">
        <w:rPr>
          <w:sz w:val="24"/>
        </w:rPr>
        <w:tab/>
      </w:r>
      <w:r w:rsidR="00F601A0" w:rsidRPr="00B41D2C">
        <w:rPr>
          <w:sz w:val="24"/>
        </w:rPr>
        <w:t xml:space="preserve">İşveren </w:t>
      </w:r>
      <w:r w:rsidR="00CE1FB9" w:rsidRPr="00B41D2C">
        <w:rPr>
          <w:sz w:val="24"/>
        </w:rPr>
        <w:t xml:space="preserve">ve Yüklenici, Uyuşmazlık Kuruluna Sözleşme belgeleri, hak ediş raporları, değişiklik talimatları, sertifikalar ve Sözleşmenin ifasına ait diğer belgeler dahil olmak üzere Uyuşmazlık Kurulunun talep edebileceği tüm belgeleri düzenleyecektir. Uyuşmazlık Kurulu ve </w:t>
      </w:r>
      <w:r w:rsidR="00B63F72" w:rsidRPr="00B41D2C">
        <w:rPr>
          <w:sz w:val="24"/>
        </w:rPr>
        <w:t xml:space="preserve">İşveren </w:t>
      </w:r>
      <w:r w:rsidR="00CE1FB9" w:rsidRPr="00B41D2C">
        <w:rPr>
          <w:sz w:val="24"/>
        </w:rPr>
        <w:t xml:space="preserve">ya da Yüklenici arasındaki tüm iletişim diğer Tarafa kopyalanacaktır. Uyuşmazlık Kurulunun üç kişiden oluşması halinde </w:t>
      </w:r>
      <w:r w:rsidR="00F601A0" w:rsidRPr="00B41D2C">
        <w:rPr>
          <w:sz w:val="24"/>
        </w:rPr>
        <w:t xml:space="preserve">İşveren </w:t>
      </w:r>
      <w:r w:rsidR="00CE1FB9" w:rsidRPr="00B41D2C">
        <w:rPr>
          <w:sz w:val="24"/>
        </w:rPr>
        <w:t>ve Yüklenici, bu talep edilen belgelerin nüshalarını ve bu muhaberatı bu kişilerin her birisine gönderecektir.</w:t>
      </w:r>
    </w:p>
    <w:p w14:paraId="05ECF781" w14:textId="39855D7E" w:rsidR="00CE1FB9" w:rsidRPr="00B41D2C" w:rsidRDefault="00D2163B" w:rsidP="00CE1FB9">
      <w:pPr>
        <w:pStyle w:val="ClauseSubPara"/>
        <w:spacing w:before="0" w:after="200"/>
        <w:ind w:left="0"/>
        <w:rPr>
          <w:sz w:val="24"/>
        </w:rPr>
      </w:pPr>
      <w:r>
        <w:rPr>
          <w:sz w:val="24"/>
        </w:rPr>
        <w:t>4</w:t>
      </w:r>
      <w:r w:rsidR="00CE1FB9" w:rsidRPr="00B41D2C">
        <w:rPr>
          <w:sz w:val="24"/>
        </w:rPr>
        <w:t xml:space="preserve">.  </w:t>
      </w:r>
      <w:r w:rsidR="00CE1FB9" w:rsidRPr="00B41D2C">
        <w:rPr>
          <w:sz w:val="24"/>
        </w:rPr>
        <w:tab/>
        <w:t>Genel Koşullar Alt Madde 46.3.’e göre Uyuşmazlık Kuruluna herhangi bir uyuşmazlığın götürülmesi halinde Uyuşmazlık Kurulu, Genel Koşullar Alt Madde 46.3. ve bu Rehber Kurallara göre ilerleyecektir. Karar bildiriminde bulunmak için izin verilen zamana ve diğer ilgili faktörlere tabi olarak Uyuşmazlık Kurulu,</w:t>
      </w:r>
    </w:p>
    <w:p w14:paraId="6EDFD385" w14:textId="4B8C42E0" w:rsidR="00CE1FB9" w:rsidRPr="00B41D2C" w:rsidRDefault="00CE1FB9" w:rsidP="00CE1FB9">
      <w:pPr>
        <w:pStyle w:val="ClauseSubList"/>
        <w:tabs>
          <w:tab w:val="clear" w:pos="3987"/>
        </w:tabs>
        <w:spacing w:after="200"/>
        <w:ind w:left="1440" w:hanging="720"/>
        <w:rPr>
          <w:rFonts w:ascii="Helvetica Neue" w:hAnsi="Helvetica Neue"/>
          <w:sz w:val="24"/>
        </w:rPr>
      </w:pPr>
      <w:r w:rsidRPr="00B41D2C">
        <w:rPr>
          <w:sz w:val="24"/>
        </w:rPr>
        <w:t xml:space="preserve">(a)  </w:t>
      </w:r>
      <w:r w:rsidRPr="00B41D2C">
        <w:rPr>
          <w:sz w:val="24"/>
        </w:rPr>
        <w:tab/>
        <w:t xml:space="preserve">her birisine davalarını ortaya koymaları ve diğerinin davasına cevap vermeleri için fırsat tanıyarak </w:t>
      </w:r>
      <w:r w:rsidR="00F601A0" w:rsidRPr="00B41D2C">
        <w:rPr>
          <w:sz w:val="24"/>
        </w:rPr>
        <w:t xml:space="preserve">İşveren </w:t>
      </w:r>
      <w:r w:rsidRPr="00B41D2C">
        <w:rPr>
          <w:sz w:val="24"/>
        </w:rPr>
        <w:t>ve Yüklenici arasında tarafsız ve adil bir biçimde hareket edecektir ve</w:t>
      </w:r>
    </w:p>
    <w:p w14:paraId="1BC29658" w14:textId="77777777" w:rsidR="00CE1FB9" w:rsidRPr="00B41D2C" w:rsidRDefault="00CE1FB9" w:rsidP="00CE1FB9">
      <w:pPr>
        <w:pStyle w:val="ClauseSubList"/>
        <w:tabs>
          <w:tab w:val="clear" w:pos="3987"/>
        </w:tabs>
        <w:spacing w:after="200"/>
        <w:ind w:left="1440" w:hanging="720"/>
        <w:rPr>
          <w:rFonts w:ascii="Helvetica Neue" w:hAnsi="Helvetica Neue"/>
          <w:sz w:val="24"/>
        </w:rPr>
      </w:pPr>
      <w:r w:rsidRPr="00B41D2C">
        <w:rPr>
          <w:sz w:val="24"/>
        </w:rPr>
        <w:t xml:space="preserve">(b)  </w:t>
      </w:r>
      <w:r w:rsidRPr="00B41D2C">
        <w:rPr>
          <w:sz w:val="24"/>
        </w:rPr>
        <w:tab/>
        <w:t>gereksiz gecikme ya da harcamalardan kaçınarak uygun usulleri uyuşmazlığa uygulayacaktır.</w:t>
      </w:r>
    </w:p>
    <w:p w14:paraId="130E7FB8" w14:textId="4C6088E2" w:rsidR="00CE1FB9" w:rsidRPr="00B41D2C" w:rsidRDefault="00D2163B" w:rsidP="00CE1FB9">
      <w:pPr>
        <w:pStyle w:val="ClauseSubPara"/>
        <w:spacing w:before="0" w:after="200"/>
        <w:ind w:left="0"/>
        <w:rPr>
          <w:sz w:val="24"/>
        </w:rPr>
      </w:pPr>
      <w:r>
        <w:rPr>
          <w:sz w:val="24"/>
        </w:rPr>
        <w:t>5</w:t>
      </w:r>
      <w:r w:rsidR="00CE1FB9" w:rsidRPr="00B41D2C">
        <w:rPr>
          <w:sz w:val="24"/>
        </w:rPr>
        <w:t xml:space="preserve">.  </w:t>
      </w:r>
      <w:r w:rsidR="00CE1FB9" w:rsidRPr="00B41D2C">
        <w:rPr>
          <w:sz w:val="24"/>
        </w:rPr>
        <w:tab/>
        <w:t xml:space="preserve">Uyuşmazlık Kurulu, uyuşmazlık hakkında duruşma yapabilir, bu durumda duruşma tarih ve yerini kararlaştıracaktır ve </w:t>
      </w:r>
      <w:r w:rsidR="00B63F72" w:rsidRPr="00B41D2C">
        <w:rPr>
          <w:sz w:val="24"/>
        </w:rPr>
        <w:t xml:space="preserve">İşveren </w:t>
      </w:r>
      <w:r w:rsidR="00CE1FB9" w:rsidRPr="00B41D2C">
        <w:rPr>
          <w:sz w:val="24"/>
        </w:rPr>
        <w:t>ve Yükleniciden duruşmadan önce ya da duruşma sırasında yazılı belge ve iddiaları talep edebilir.</w:t>
      </w:r>
    </w:p>
    <w:p w14:paraId="2E466FD7" w14:textId="1294EC06" w:rsidR="00CE1FB9" w:rsidRPr="00B41D2C" w:rsidRDefault="00D2163B" w:rsidP="00CE1FB9">
      <w:pPr>
        <w:pStyle w:val="ClauseSubPara"/>
        <w:spacing w:before="0" w:after="200"/>
        <w:ind w:left="0"/>
        <w:rPr>
          <w:sz w:val="24"/>
        </w:rPr>
      </w:pPr>
      <w:r>
        <w:rPr>
          <w:sz w:val="24"/>
        </w:rPr>
        <w:t>6</w:t>
      </w:r>
      <w:r w:rsidR="00CE1FB9" w:rsidRPr="00B41D2C">
        <w:rPr>
          <w:sz w:val="24"/>
        </w:rPr>
        <w:t xml:space="preserve">. </w:t>
      </w:r>
      <w:r w:rsidR="00CE1FB9" w:rsidRPr="00B41D2C">
        <w:rPr>
          <w:sz w:val="24"/>
        </w:rPr>
        <w:tab/>
        <w:t xml:space="preserve"> </w:t>
      </w:r>
      <w:r w:rsidR="00F601A0" w:rsidRPr="00B41D2C">
        <w:rPr>
          <w:sz w:val="24"/>
        </w:rPr>
        <w:t xml:space="preserve">İşveren </w:t>
      </w:r>
      <w:r w:rsidR="00CE1FB9" w:rsidRPr="00B41D2C">
        <w:rPr>
          <w:sz w:val="24"/>
        </w:rPr>
        <w:t>ve Yüklenici tarafından yazılı olarak kar</w:t>
      </w:r>
      <w:r w:rsidR="00F601A0" w:rsidRPr="00B41D2C">
        <w:rPr>
          <w:sz w:val="24"/>
        </w:rPr>
        <w:t>ar</w:t>
      </w:r>
      <w:r w:rsidR="00CE1FB9" w:rsidRPr="00B41D2C">
        <w:rPr>
          <w:sz w:val="24"/>
        </w:rPr>
        <w:t xml:space="preserve">laştırılmış olması hariç olmak üzere Uyuşmazlık Kurulu, araştırma usulünü uygulama, duruşmalara katılımı ya da </w:t>
      </w:r>
      <w:r w:rsidR="00F601A0" w:rsidRPr="00B41D2C">
        <w:rPr>
          <w:sz w:val="24"/>
        </w:rPr>
        <w:t>İşveren</w:t>
      </w:r>
      <w:r w:rsidR="00CE1FB9" w:rsidRPr="00B41D2C">
        <w:rPr>
          <w:sz w:val="24"/>
        </w:rPr>
        <w:t xml:space="preserve">, Yüklenici ve Proje Müdürünün temsilcilerinden başka katılımcıları reddetme ve Uyuşmazlık Kurulunun duruşma bildirimini aldığından emin olduğu herhangi bir Tarafın yokluğunda duruşmaya devam etme yetkisine sahip olacak fakat bu yetkinin kullanılıp kullanılmaması ve hangi derecede kullanılacağına karar vermede </w:t>
      </w:r>
      <w:r w:rsidR="00F601A0" w:rsidRPr="00B41D2C">
        <w:rPr>
          <w:sz w:val="24"/>
        </w:rPr>
        <w:t>t</w:t>
      </w:r>
      <w:r w:rsidR="00CE1FB9" w:rsidRPr="00B41D2C">
        <w:rPr>
          <w:sz w:val="24"/>
        </w:rPr>
        <w:t>akdir yetkisine sahip olacaktır.</w:t>
      </w:r>
    </w:p>
    <w:p w14:paraId="5F3D5535" w14:textId="762F5461" w:rsidR="00CE1FB9" w:rsidRPr="00B41D2C" w:rsidRDefault="00D2163B" w:rsidP="00CE1FB9">
      <w:pPr>
        <w:pStyle w:val="ClauseSubPara"/>
        <w:spacing w:before="0" w:after="200"/>
        <w:ind w:left="0"/>
        <w:rPr>
          <w:sz w:val="24"/>
        </w:rPr>
      </w:pPr>
      <w:r>
        <w:rPr>
          <w:sz w:val="24"/>
        </w:rPr>
        <w:t>7</w:t>
      </w:r>
      <w:r w:rsidR="00CE1FB9" w:rsidRPr="00B41D2C">
        <w:rPr>
          <w:sz w:val="24"/>
        </w:rPr>
        <w:t xml:space="preserve">.  </w:t>
      </w:r>
      <w:r w:rsidR="00CE1FB9" w:rsidRPr="00B41D2C">
        <w:rPr>
          <w:sz w:val="24"/>
        </w:rPr>
        <w:tab/>
      </w:r>
      <w:r w:rsidR="00F601A0" w:rsidRPr="00B41D2C">
        <w:rPr>
          <w:sz w:val="24"/>
        </w:rPr>
        <w:t xml:space="preserve">İşveren </w:t>
      </w:r>
      <w:r w:rsidR="00CE1FB9" w:rsidRPr="00B41D2C">
        <w:rPr>
          <w:sz w:val="24"/>
        </w:rPr>
        <w:t>ve Yüklenici diğer hususlara ilaveten:</w:t>
      </w:r>
    </w:p>
    <w:p w14:paraId="4EFAC4BE" w14:textId="77777777" w:rsidR="00CE1FB9" w:rsidRPr="00B41D2C" w:rsidRDefault="00CE1FB9" w:rsidP="00CE1FB9">
      <w:pPr>
        <w:pStyle w:val="ClauseSubList"/>
        <w:tabs>
          <w:tab w:val="clear" w:pos="3987"/>
        </w:tabs>
        <w:spacing w:after="200"/>
        <w:ind w:left="1440" w:hanging="720"/>
        <w:rPr>
          <w:sz w:val="24"/>
        </w:rPr>
      </w:pPr>
      <w:r w:rsidRPr="00B41D2C">
        <w:rPr>
          <w:sz w:val="24"/>
        </w:rPr>
        <w:lastRenderedPageBreak/>
        <w:t xml:space="preserve">(a) </w:t>
      </w:r>
      <w:r w:rsidRPr="00B41D2C">
        <w:rPr>
          <w:sz w:val="24"/>
        </w:rPr>
        <w:tab/>
        <w:t xml:space="preserve">uyuşmazlık hakkında karar verirken uygulanacak usulü oluşturma, </w:t>
      </w:r>
    </w:p>
    <w:p w14:paraId="055A9BD9" w14:textId="77777777" w:rsidR="00CE1FB9" w:rsidRPr="00B41D2C" w:rsidRDefault="00CE1FB9" w:rsidP="00CE1FB9">
      <w:pPr>
        <w:pStyle w:val="ClauseSubList"/>
        <w:tabs>
          <w:tab w:val="clear" w:pos="3987"/>
        </w:tabs>
        <w:spacing w:after="200"/>
        <w:ind w:left="1440" w:hanging="720"/>
        <w:rPr>
          <w:sz w:val="24"/>
        </w:rPr>
      </w:pPr>
      <w:r w:rsidRPr="00B41D2C">
        <w:rPr>
          <w:sz w:val="24"/>
        </w:rPr>
        <w:t xml:space="preserve">(b) </w:t>
      </w:r>
      <w:r w:rsidRPr="00B41D2C">
        <w:rPr>
          <w:sz w:val="24"/>
        </w:rPr>
        <w:tab/>
        <w:t>Uyuşmazlık Kurulunun kendi yargılama yetkisi ile ve kendisine atfedilen herhangi bir uyuşmazlığın kapsamı itibariyle karar verme,</w:t>
      </w:r>
    </w:p>
    <w:p w14:paraId="001979C0" w14:textId="77777777" w:rsidR="00CE1FB9" w:rsidRPr="00B41D2C" w:rsidRDefault="00CE1FB9" w:rsidP="00CE1FB9">
      <w:pPr>
        <w:pStyle w:val="ClauseSubList"/>
        <w:tabs>
          <w:tab w:val="clear" w:pos="3987"/>
        </w:tabs>
        <w:spacing w:after="200"/>
        <w:ind w:left="1440" w:hanging="720"/>
        <w:rPr>
          <w:sz w:val="24"/>
        </w:rPr>
      </w:pPr>
      <w:r w:rsidRPr="00B41D2C">
        <w:rPr>
          <w:sz w:val="24"/>
        </w:rPr>
        <w:t xml:space="preserve">(c) </w:t>
      </w:r>
      <w:r w:rsidRPr="00B41D2C">
        <w:rPr>
          <w:sz w:val="24"/>
        </w:rPr>
        <w:tab/>
        <w:t>Sözleşme ve bu Rehber Kurallara dahil olanlardan başka herhangi bir kural ya da usul ile bağlı olmadan uygun gördüğü biçimde herhangi bir duruşmayı yürütme,</w:t>
      </w:r>
    </w:p>
    <w:p w14:paraId="6C606AC7" w14:textId="77777777" w:rsidR="00CE1FB9" w:rsidRPr="00B41D2C" w:rsidRDefault="00CE1FB9" w:rsidP="00CE1FB9">
      <w:pPr>
        <w:pStyle w:val="ClauseSubList"/>
        <w:tabs>
          <w:tab w:val="clear" w:pos="3987"/>
        </w:tabs>
        <w:spacing w:after="200"/>
        <w:ind w:left="1440" w:hanging="720"/>
        <w:rPr>
          <w:sz w:val="24"/>
        </w:rPr>
      </w:pPr>
      <w:r w:rsidRPr="00B41D2C">
        <w:rPr>
          <w:sz w:val="24"/>
        </w:rPr>
        <w:t xml:space="preserve">(d) </w:t>
      </w:r>
      <w:r w:rsidRPr="00B41D2C">
        <w:rPr>
          <w:sz w:val="24"/>
        </w:rPr>
        <w:tab/>
        <w:t>karar için gereken olay ve hususları belirlemek için inisiyatifi alma,</w:t>
      </w:r>
    </w:p>
    <w:p w14:paraId="49ED3EB1" w14:textId="77777777" w:rsidR="00CE1FB9" w:rsidRPr="00B41D2C" w:rsidRDefault="00CE1FB9" w:rsidP="00CE1FB9">
      <w:pPr>
        <w:pStyle w:val="ClauseSubList"/>
        <w:tabs>
          <w:tab w:val="clear" w:pos="3987"/>
        </w:tabs>
        <w:spacing w:after="200"/>
        <w:ind w:left="1440" w:hanging="720"/>
        <w:rPr>
          <w:sz w:val="24"/>
        </w:rPr>
      </w:pPr>
      <w:r w:rsidRPr="00B41D2C">
        <w:rPr>
          <w:sz w:val="24"/>
        </w:rPr>
        <w:t>(e)</w:t>
      </w:r>
      <w:r w:rsidRPr="00B41D2C">
        <w:rPr>
          <w:sz w:val="24"/>
        </w:rPr>
        <w:tab/>
        <w:t>varsa kendisinin uzman bilgisini kullanma,</w:t>
      </w:r>
    </w:p>
    <w:p w14:paraId="2D8AF13B" w14:textId="77777777" w:rsidR="00CE1FB9" w:rsidRPr="00B41D2C" w:rsidRDefault="00CE1FB9" w:rsidP="00CE1FB9">
      <w:pPr>
        <w:pStyle w:val="ClauseSubList"/>
        <w:tabs>
          <w:tab w:val="clear" w:pos="3987"/>
        </w:tabs>
        <w:spacing w:after="200"/>
        <w:ind w:left="1440" w:hanging="720"/>
        <w:rPr>
          <w:sz w:val="24"/>
        </w:rPr>
      </w:pPr>
      <w:r w:rsidRPr="00B41D2C">
        <w:rPr>
          <w:sz w:val="24"/>
        </w:rPr>
        <w:t xml:space="preserve">(f) </w:t>
      </w:r>
      <w:r w:rsidRPr="00B41D2C">
        <w:rPr>
          <w:sz w:val="24"/>
        </w:rPr>
        <w:tab/>
        <w:t>Sözleşmeye göre mali ücretlerin ödenmesine karar verme,</w:t>
      </w:r>
    </w:p>
    <w:p w14:paraId="4655319C" w14:textId="77777777" w:rsidR="00CE1FB9" w:rsidRPr="00B41D2C" w:rsidRDefault="00CE1FB9" w:rsidP="00CE1FB9">
      <w:pPr>
        <w:pStyle w:val="ClauseSubList"/>
        <w:tabs>
          <w:tab w:val="clear" w:pos="3987"/>
        </w:tabs>
        <w:spacing w:after="200"/>
        <w:ind w:left="1440" w:hanging="720"/>
        <w:rPr>
          <w:sz w:val="24"/>
        </w:rPr>
      </w:pPr>
      <w:r w:rsidRPr="00B41D2C">
        <w:rPr>
          <w:sz w:val="24"/>
        </w:rPr>
        <w:t xml:space="preserve">(g) </w:t>
      </w:r>
      <w:r w:rsidRPr="00B41D2C">
        <w:rPr>
          <w:sz w:val="24"/>
        </w:rPr>
        <w:tab/>
        <w:t xml:space="preserve">ara ya da koruyucu tedbirler gibi geçici telafiye karar verme, </w:t>
      </w:r>
    </w:p>
    <w:p w14:paraId="4D5D0AF5" w14:textId="77777777" w:rsidR="00CE1FB9" w:rsidRPr="00B41D2C" w:rsidRDefault="00CE1FB9" w:rsidP="00CE1FB9">
      <w:pPr>
        <w:pStyle w:val="ClauseSubList"/>
        <w:tabs>
          <w:tab w:val="clear" w:pos="3987"/>
        </w:tabs>
        <w:spacing w:after="200"/>
        <w:ind w:left="1440" w:hanging="720"/>
        <w:rPr>
          <w:sz w:val="24"/>
        </w:rPr>
      </w:pPr>
      <w:r w:rsidRPr="00B41D2C">
        <w:rPr>
          <w:sz w:val="24"/>
        </w:rPr>
        <w:t xml:space="preserve">(h) </w:t>
      </w:r>
      <w:r w:rsidRPr="00B41D2C">
        <w:rPr>
          <w:sz w:val="24"/>
        </w:rPr>
        <w:tab/>
        <w:t>Proje Müdürünün uyuşmazlık ile ilgili herhangi bir sertifika, karar, belirleme, talimat, fikir ya da değerlemesini açma, inceleme ve gözden geçirme ve</w:t>
      </w:r>
    </w:p>
    <w:p w14:paraId="057A3851" w14:textId="77777777" w:rsidR="00CE1FB9" w:rsidRPr="00B41D2C" w:rsidRDefault="00CE1FB9" w:rsidP="00CE1FB9">
      <w:pPr>
        <w:pStyle w:val="ClauseSubList"/>
        <w:tabs>
          <w:tab w:val="clear" w:pos="3987"/>
        </w:tabs>
        <w:spacing w:after="200"/>
        <w:ind w:left="1440" w:hanging="720"/>
        <w:rPr>
          <w:sz w:val="24"/>
        </w:rPr>
      </w:pPr>
      <w:r w:rsidRPr="00B41D2C">
        <w:rPr>
          <w:sz w:val="24"/>
        </w:rPr>
        <w:t xml:space="preserve">(i)  </w:t>
      </w:r>
      <w:r w:rsidRPr="00B41D2C">
        <w:rPr>
          <w:sz w:val="24"/>
        </w:rPr>
        <w:tab/>
        <w:t xml:space="preserve">Uyuşmazlık Kurulunun gerekli görmesi ve Tarafların kabul etmesi halinde, masrafları Taraflara ait olmak üzere uyuşmazlık ile ilgili özel bir konu hakkında tavsiyede bulunması için bir bilirkişi </w:t>
      </w:r>
      <w:bookmarkStart w:id="1190" w:name="_Hlk27230659"/>
      <w:r w:rsidRPr="00B41D2C">
        <w:rPr>
          <w:sz w:val="24"/>
        </w:rPr>
        <w:t>(yasal ve teknik uzmanlar dahil)</w:t>
      </w:r>
      <w:bookmarkEnd w:id="1190"/>
      <w:r w:rsidRPr="00B41D2C">
        <w:rPr>
          <w:sz w:val="24"/>
        </w:rPr>
        <w:t xml:space="preserve"> görevlendirme yetkisini verecektir.</w:t>
      </w:r>
    </w:p>
    <w:p w14:paraId="3CCF30B3" w14:textId="70E6CDB6" w:rsidR="00CE1FB9" w:rsidRPr="00B41D2C" w:rsidRDefault="00D2163B" w:rsidP="00CE1FB9">
      <w:pPr>
        <w:pStyle w:val="ClauseSubPara"/>
        <w:spacing w:before="0" w:after="200"/>
        <w:ind w:left="0"/>
        <w:rPr>
          <w:sz w:val="24"/>
        </w:rPr>
      </w:pPr>
      <w:r>
        <w:rPr>
          <w:sz w:val="24"/>
        </w:rPr>
        <w:t>8</w:t>
      </w:r>
      <w:r w:rsidR="00CE1FB9" w:rsidRPr="00B41D2C">
        <w:rPr>
          <w:sz w:val="24"/>
        </w:rPr>
        <w:t xml:space="preserve">.  </w:t>
      </w:r>
      <w:r w:rsidR="00CE1FB9" w:rsidRPr="00B41D2C">
        <w:rPr>
          <w:sz w:val="24"/>
        </w:rPr>
        <w:tab/>
        <w:t>Uyuşmazlık Kurulu, Taraflarca sunulan iddiaların esası ile ilgili olarak hiçbir duruşmada hiçbir fikir beyanında bulunmayacaktır. Bundan sonra, Uyuşmazlık Kurulu Genel Koşullar Alt Madde</w:t>
      </w:r>
      <w:r>
        <w:rPr>
          <w:sz w:val="24"/>
        </w:rPr>
        <w:t xml:space="preserve"> </w:t>
      </w:r>
      <w:r w:rsidR="00CE1FB9" w:rsidRPr="00B41D2C">
        <w:rPr>
          <w:sz w:val="24"/>
        </w:rPr>
        <w:t xml:space="preserve">46.3’e göre ya da </w:t>
      </w:r>
      <w:r w:rsidR="00F601A0" w:rsidRPr="00B41D2C">
        <w:rPr>
          <w:sz w:val="24"/>
        </w:rPr>
        <w:t xml:space="preserve">İşveren </w:t>
      </w:r>
      <w:r w:rsidR="00CE1FB9" w:rsidRPr="00B41D2C">
        <w:rPr>
          <w:sz w:val="24"/>
        </w:rPr>
        <w:t>ve Yüklenici tarafından yazılı olarak kararlaştırılan biçimde kararını verecektir. Uyuşmazlık Kurulunun üç kişiden oluşması halinde</w:t>
      </w:r>
    </w:p>
    <w:p w14:paraId="738C227C" w14:textId="77777777" w:rsidR="00CE1FB9" w:rsidRPr="00B41D2C" w:rsidRDefault="00CE1FB9" w:rsidP="00CE1FB9">
      <w:pPr>
        <w:pStyle w:val="ClauseSubList"/>
        <w:tabs>
          <w:tab w:val="clear" w:pos="3987"/>
        </w:tabs>
        <w:spacing w:after="200"/>
        <w:ind w:left="1440" w:hanging="720"/>
        <w:rPr>
          <w:sz w:val="24"/>
        </w:rPr>
      </w:pPr>
      <w:r w:rsidRPr="00B41D2C">
        <w:rPr>
          <w:sz w:val="24"/>
        </w:rPr>
        <w:t xml:space="preserve">(a)  </w:t>
      </w:r>
      <w:r w:rsidRPr="00B41D2C">
        <w:rPr>
          <w:sz w:val="24"/>
        </w:rPr>
        <w:tab/>
        <w:t>görüşme yapmak ve kararı hazırlamak için özel olarak bir araya gelecektir;</w:t>
      </w:r>
    </w:p>
    <w:p w14:paraId="6213D89E" w14:textId="7AA1C4D9" w:rsidR="00CE1FB9" w:rsidRPr="00B41D2C" w:rsidRDefault="00CE1FB9" w:rsidP="00CE1FB9">
      <w:pPr>
        <w:pStyle w:val="ClauseSubList"/>
        <w:tabs>
          <w:tab w:val="clear" w:pos="3987"/>
        </w:tabs>
        <w:spacing w:after="200"/>
        <w:ind w:left="1440" w:hanging="720"/>
        <w:rPr>
          <w:sz w:val="24"/>
        </w:rPr>
      </w:pPr>
      <w:r w:rsidRPr="00B41D2C">
        <w:rPr>
          <w:sz w:val="24"/>
        </w:rPr>
        <w:t xml:space="preserve">(b)  </w:t>
      </w:r>
      <w:r w:rsidRPr="00B41D2C">
        <w:rPr>
          <w:sz w:val="24"/>
        </w:rPr>
        <w:tab/>
        <w:t xml:space="preserve">oybirliği ile bir karar vermeye çalışacaktır. Bunun imkansız olmasının kanıtlanması halinde uygulanacak karar, azınlıktaki Üyenin </w:t>
      </w:r>
      <w:r w:rsidR="00F601A0" w:rsidRPr="00B41D2C">
        <w:rPr>
          <w:sz w:val="24"/>
        </w:rPr>
        <w:t xml:space="preserve">İşverene </w:t>
      </w:r>
      <w:r w:rsidRPr="00B41D2C">
        <w:rPr>
          <w:sz w:val="24"/>
        </w:rPr>
        <w:t>ve Yükleniciye sunulmak üzere bir yazılı rapor hazırlamasını talep edebilecek olan Üyelerin çoğunluğu ile verilecektir ve</w:t>
      </w:r>
    </w:p>
    <w:p w14:paraId="2E6A230E" w14:textId="77777777" w:rsidR="00CE1FB9" w:rsidRPr="00B41D2C" w:rsidRDefault="00CE1FB9" w:rsidP="00CE1FB9">
      <w:pPr>
        <w:pStyle w:val="ClauseSubList"/>
        <w:tabs>
          <w:tab w:val="clear" w:pos="3987"/>
        </w:tabs>
        <w:spacing w:after="200"/>
        <w:ind w:left="1440" w:hanging="720"/>
        <w:rPr>
          <w:sz w:val="24"/>
        </w:rPr>
      </w:pPr>
      <w:r w:rsidRPr="00B41D2C">
        <w:rPr>
          <w:sz w:val="24"/>
        </w:rPr>
        <w:t xml:space="preserve">(c) </w:t>
      </w:r>
      <w:r w:rsidRPr="00B41D2C">
        <w:rPr>
          <w:sz w:val="24"/>
        </w:rPr>
        <w:tab/>
        <w:t xml:space="preserve"> bir Üyenin bir toplantı ya da duruşmaya katılamaması ya da talep edilen bir işlevi yerine getirememesi halinde diğer iki Üye,</w:t>
      </w:r>
    </w:p>
    <w:p w14:paraId="38CF9B04" w14:textId="2B09B0F2" w:rsidR="00CE1FB9" w:rsidRPr="00B41D2C" w:rsidRDefault="00CE1FB9" w:rsidP="00CE1FB9">
      <w:pPr>
        <w:pStyle w:val="ClauseSubList"/>
        <w:tabs>
          <w:tab w:val="clear" w:pos="3987"/>
        </w:tabs>
        <w:spacing w:after="200"/>
        <w:ind w:left="2160" w:hanging="720"/>
        <w:rPr>
          <w:sz w:val="24"/>
        </w:rPr>
      </w:pPr>
      <w:r w:rsidRPr="00B41D2C">
        <w:rPr>
          <w:sz w:val="24"/>
        </w:rPr>
        <w:t>(i)</w:t>
      </w:r>
      <w:r w:rsidRPr="00B41D2C">
        <w:rPr>
          <w:sz w:val="24"/>
        </w:rPr>
        <w:tab/>
      </w:r>
      <w:r w:rsidR="00F601A0" w:rsidRPr="00B41D2C">
        <w:rPr>
          <w:sz w:val="24"/>
        </w:rPr>
        <w:t xml:space="preserve">İşveren </w:t>
      </w:r>
      <w:r w:rsidRPr="00B41D2C">
        <w:rPr>
          <w:sz w:val="24"/>
        </w:rPr>
        <w:t>ya da Yüklenici tarafından kabul edilmek koşuluyla, veya</w:t>
      </w:r>
    </w:p>
    <w:p w14:paraId="0F7AB482" w14:textId="77777777" w:rsidR="00CE1FB9" w:rsidRPr="00B41D2C" w:rsidRDefault="00CE1FB9" w:rsidP="00CE1FB9">
      <w:pPr>
        <w:pStyle w:val="ClauseSubList"/>
        <w:tabs>
          <w:tab w:val="clear" w:pos="3987"/>
        </w:tabs>
        <w:spacing w:after="200"/>
        <w:ind w:left="2160" w:hanging="720"/>
        <w:rPr>
          <w:sz w:val="24"/>
        </w:rPr>
      </w:pPr>
      <w:r w:rsidRPr="00B41D2C">
        <w:rPr>
          <w:sz w:val="24"/>
        </w:rPr>
        <w:t xml:space="preserve">(ii) </w:t>
      </w:r>
      <w:r w:rsidRPr="00B41D2C">
        <w:rPr>
          <w:sz w:val="24"/>
        </w:rPr>
        <w:tab/>
        <w:t>katılmayan Üyenin başkanı ve kendisi diğer Üyelerin karar almaması talimatı vermediği sürece diğer iki Üye karar almak üzere bu durudan bağımsız olarak hareket edebilirler.</w:t>
      </w:r>
    </w:p>
    <w:p w14:paraId="716BA0B6" w14:textId="77777777" w:rsidR="00CE1FB9" w:rsidRPr="00B41D2C" w:rsidRDefault="00CE1FB9" w:rsidP="00CE1FB9">
      <w:pPr>
        <w:ind w:left="2970" w:hanging="360"/>
      </w:pPr>
      <w:r w:rsidRPr="00B41D2C">
        <w:br w:type="page"/>
      </w:r>
    </w:p>
    <w:p w14:paraId="49015CE1" w14:textId="77777777" w:rsidR="00CE1FB9" w:rsidRPr="00B41D2C" w:rsidRDefault="00CE1FB9" w:rsidP="00CE1FB9">
      <w:pPr>
        <w:jc w:val="center"/>
        <w:rPr>
          <w:b/>
          <w:sz w:val="36"/>
          <w:szCs w:val="36"/>
        </w:rPr>
      </w:pPr>
      <w:bookmarkStart w:id="1191" w:name="_Hlk20146664"/>
      <w:r w:rsidRPr="00B41D2C">
        <w:rPr>
          <w:b/>
          <w:sz w:val="36"/>
          <w:szCs w:val="36"/>
        </w:rPr>
        <w:lastRenderedPageBreak/>
        <w:t>EK B</w:t>
      </w:r>
    </w:p>
    <w:p w14:paraId="5454F9D4" w14:textId="77777777" w:rsidR="00CE1FB9" w:rsidRPr="00B41D2C" w:rsidRDefault="00CE1FB9" w:rsidP="00CE1FB9">
      <w:pPr>
        <w:jc w:val="center"/>
        <w:rPr>
          <w:b/>
          <w:sz w:val="36"/>
          <w:szCs w:val="36"/>
        </w:rPr>
      </w:pPr>
    </w:p>
    <w:p w14:paraId="5B012EE7" w14:textId="77777777" w:rsidR="00CE1FB9" w:rsidRPr="00B41D2C" w:rsidRDefault="00CE1FB9" w:rsidP="00CE1FB9">
      <w:pPr>
        <w:jc w:val="center"/>
        <w:rPr>
          <w:b/>
          <w:sz w:val="36"/>
          <w:szCs w:val="36"/>
        </w:rPr>
      </w:pPr>
      <w:r w:rsidRPr="00B41D2C">
        <w:rPr>
          <w:b/>
          <w:sz w:val="36"/>
          <w:szCs w:val="36"/>
        </w:rPr>
        <w:t>Sahtecilik ve Yolsuzluk</w:t>
      </w:r>
    </w:p>
    <w:bookmarkEnd w:id="1191"/>
    <w:p w14:paraId="57713B8B" w14:textId="77777777" w:rsidR="00CE1FB9" w:rsidRPr="00B41D2C" w:rsidRDefault="00CE1FB9" w:rsidP="00CE1FB9">
      <w:pPr>
        <w:jc w:val="center"/>
      </w:pPr>
      <w:r w:rsidRPr="00B41D2C">
        <w:rPr>
          <w:b/>
          <w:i/>
        </w:rPr>
        <w:t>(İşbu ek içeriği değiştirilmeyecektir)</w:t>
      </w:r>
    </w:p>
    <w:p w14:paraId="2E06255B" w14:textId="77777777" w:rsidR="00CE1FB9" w:rsidRPr="00B41D2C" w:rsidRDefault="00CE1FB9" w:rsidP="001916F8">
      <w:pPr>
        <w:numPr>
          <w:ilvl w:val="0"/>
          <w:numId w:val="101"/>
        </w:numPr>
        <w:spacing w:after="120"/>
        <w:ind w:left="360" w:right="0"/>
        <w:rPr>
          <w:rFonts w:eastAsiaTheme="minorHAnsi"/>
          <w:b/>
        </w:rPr>
      </w:pPr>
      <w:r w:rsidRPr="00B41D2C">
        <w:rPr>
          <w:b/>
        </w:rPr>
        <w:t>Amaç</w:t>
      </w:r>
    </w:p>
    <w:p w14:paraId="3CD3D014" w14:textId="77777777" w:rsidR="00CE1FB9" w:rsidRPr="00B41D2C" w:rsidRDefault="00CE1FB9" w:rsidP="001916F8">
      <w:pPr>
        <w:pStyle w:val="ListeParagraf"/>
        <w:numPr>
          <w:ilvl w:val="1"/>
          <w:numId w:val="101"/>
        </w:numPr>
        <w:spacing w:after="120"/>
        <w:ind w:left="360" w:right="0"/>
        <w:contextualSpacing w:val="0"/>
        <w:jc w:val="both"/>
        <w:rPr>
          <w:rFonts w:eastAsiaTheme="minorHAnsi"/>
        </w:rPr>
      </w:pPr>
      <w:r w:rsidRPr="00B41D2C">
        <w:t>Banka’nın Yolsuzlukla Mücadele Yönergesi ve işbu ek, Banka Yatırım Proje Finansmanı faaliyetleri kapsamında gerçekleştirilen satın alma işlemleri için uygulanır.</w:t>
      </w:r>
    </w:p>
    <w:p w14:paraId="24E255B3" w14:textId="77777777" w:rsidR="00CE1FB9" w:rsidRPr="00B41D2C" w:rsidRDefault="00CE1FB9" w:rsidP="001916F8">
      <w:pPr>
        <w:numPr>
          <w:ilvl w:val="0"/>
          <w:numId w:val="101"/>
        </w:numPr>
        <w:spacing w:after="120"/>
        <w:ind w:left="360" w:right="0"/>
        <w:rPr>
          <w:rFonts w:eastAsiaTheme="minorHAnsi"/>
          <w:b/>
        </w:rPr>
      </w:pPr>
      <w:r w:rsidRPr="00B41D2C">
        <w:rPr>
          <w:b/>
        </w:rPr>
        <w:t>Gereklilikler</w:t>
      </w:r>
    </w:p>
    <w:p w14:paraId="19FE83FA" w14:textId="4386A700" w:rsidR="00CE1FB9" w:rsidRPr="00B41D2C" w:rsidRDefault="00CE1FB9" w:rsidP="001916F8">
      <w:pPr>
        <w:pStyle w:val="ListeParagraf"/>
        <w:numPr>
          <w:ilvl w:val="0"/>
          <w:numId w:val="97"/>
        </w:numPr>
        <w:autoSpaceDE w:val="0"/>
        <w:autoSpaceDN w:val="0"/>
        <w:adjustRightInd w:val="0"/>
        <w:spacing w:after="120"/>
        <w:ind w:right="0"/>
        <w:contextualSpacing w:val="0"/>
        <w:jc w:val="both"/>
        <w:rPr>
          <w:rFonts w:eastAsiaTheme="minorHAnsi"/>
        </w:rPr>
      </w:pPr>
      <w:r w:rsidRPr="00B41D2C">
        <w:rPr>
          <w:color w:val="000000"/>
        </w:rPr>
        <w:t>Banka, Borçluların (Banka finansman lehtarları dahil), isteklilerin (başvuru/İstekliler), danışmanlar, yükleniciler ve tedarikçiler, alt yükleniciler, alt danışmanlar, hizmet sağlayıcılar veya tedarikçiler ile bunların (beyan edilmiş olup olmadığına bakılmaksızın) tüm vekilleri ve personeli, satın alma sürecinde, Banka tarafından finanse edilen sözleşmelerin seçiminde ve ifasında en yüksek etik standarda riayet etmesini ve Dolandırıcılık ve Yolsuzluktan kaçınmasını gerekli kılar.</w:t>
      </w:r>
    </w:p>
    <w:p w14:paraId="5419E064" w14:textId="77777777" w:rsidR="00CE1FB9" w:rsidRPr="00B41D2C" w:rsidRDefault="00CE1FB9" w:rsidP="001916F8">
      <w:pPr>
        <w:pStyle w:val="ListeParagraf"/>
        <w:numPr>
          <w:ilvl w:val="0"/>
          <w:numId w:val="97"/>
        </w:numPr>
        <w:autoSpaceDE w:val="0"/>
        <w:autoSpaceDN w:val="0"/>
        <w:adjustRightInd w:val="0"/>
        <w:spacing w:after="120"/>
        <w:ind w:right="0"/>
        <w:contextualSpacing w:val="0"/>
        <w:jc w:val="both"/>
        <w:rPr>
          <w:rFonts w:eastAsiaTheme="minorHAnsi"/>
        </w:rPr>
      </w:pPr>
      <w:r w:rsidRPr="00B41D2C">
        <w:t>Bu amaçla Banka:</w:t>
      </w:r>
    </w:p>
    <w:p w14:paraId="7FC23C9B" w14:textId="77777777" w:rsidR="00CE1FB9" w:rsidRPr="00B41D2C" w:rsidRDefault="00CE1FB9" w:rsidP="001916F8">
      <w:pPr>
        <w:numPr>
          <w:ilvl w:val="0"/>
          <w:numId w:val="102"/>
        </w:numPr>
        <w:autoSpaceDE w:val="0"/>
        <w:autoSpaceDN w:val="0"/>
        <w:adjustRightInd w:val="0"/>
        <w:spacing w:after="120"/>
        <w:ind w:left="810" w:right="0"/>
        <w:rPr>
          <w:rFonts w:eastAsiaTheme="minorHAnsi"/>
          <w:color w:val="000000"/>
        </w:rPr>
      </w:pPr>
      <w:r w:rsidRPr="00B41D2C">
        <w:rPr>
          <w:color w:val="000000"/>
        </w:rPr>
        <w:t>işbu hüküm çerçevesinde aşağıdaki terimleri tanımlamaktadır:</w:t>
      </w:r>
    </w:p>
    <w:p w14:paraId="599C162B" w14:textId="77777777" w:rsidR="00CE1FB9" w:rsidRPr="00B41D2C" w:rsidRDefault="00CE1FB9" w:rsidP="001916F8">
      <w:pPr>
        <w:numPr>
          <w:ilvl w:val="0"/>
          <w:numId w:val="103"/>
        </w:numPr>
        <w:autoSpaceDE w:val="0"/>
        <w:autoSpaceDN w:val="0"/>
        <w:adjustRightInd w:val="0"/>
        <w:spacing w:after="120"/>
        <w:ind w:left="1350" w:right="0"/>
        <w:rPr>
          <w:rFonts w:eastAsiaTheme="minorHAnsi"/>
          <w:color w:val="000000"/>
        </w:rPr>
      </w:pPr>
      <w:r w:rsidRPr="00B41D2C">
        <w:rPr>
          <w:color w:val="000000"/>
        </w:rPr>
        <w:t>“yolsuzluk uygulaması”, başka bir tarafın faaliyetlerini uygunsuz bir şekilde etkilemek için, doğrudan veya dolaylı olarak, değerli herhangi bir şey teklif edilmesi, verilmesi, alınması veya talep edilmesidir;</w:t>
      </w:r>
    </w:p>
    <w:p w14:paraId="540B663B" w14:textId="77777777" w:rsidR="00CE1FB9" w:rsidRPr="00B41D2C" w:rsidRDefault="00CE1FB9" w:rsidP="001916F8">
      <w:pPr>
        <w:numPr>
          <w:ilvl w:val="0"/>
          <w:numId w:val="103"/>
        </w:numPr>
        <w:autoSpaceDE w:val="0"/>
        <w:autoSpaceDN w:val="0"/>
        <w:adjustRightInd w:val="0"/>
        <w:spacing w:after="120"/>
        <w:ind w:left="1350" w:right="0"/>
        <w:rPr>
          <w:rFonts w:eastAsiaTheme="minorHAnsi"/>
          <w:color w:val="000000"/>
        </w:rPr>
      </w:pPr>
      <w:r w:rsidRPr="00B41D2C">
        <w:rPr>
          <w:color w:val="000000"/>
        </w:rPr>
        <w:t>“hileli faaliyet” mali ya da başka bir fayda elde etmek için veya bir yükümlülükten kaçınmak amacıyla bir şahsı bilerek veya bilmeyerek yanıltan veya yanıltmaya teşebbüs eden yanlış beyanlar da dahil olmak üzere herhangi bir fiil veya ihmali ifade eder;</w:t>
      </w:r>
    </w:p>
    <w:p w14:paraId="545DD3E1" w14:textId="77777777" w:rsidR="00CE1FB9" w:rsidRPr="00B41D2C" w:rsidRDefault="00CE1FB9" w:rsidP="001916F8">
      <w:pPr>
        <w:numPr>
          <w:ilvl w:val="0"/>
          <w:numId w:val="103"/>
        </w:numPr>
        <w:autoSpaceDE w:val="0"/>
        <w:autoSpaceDN w:val="0"/>
        <w:adjustRightInd w:val="0"/>
        <w:spacing w:after="120"/>
        <w:ind w:left="1350" w:right="0"/>
        <w:rPr>
          <w:rFonts w:eastAsiaTheme="minorHAnsi"/>
          <w:color w:val="000000"/>
        </w:rPr>
      </w:pPr>
      <w:r w:rsidRPr="00B41D2C">
        <w:rPr>
          <w:color w:val="000000"/>
        </w:rPr>
        <w:t>“muvazaalı faaliyet” herhangi bir şahsın eylemlerini uygun olmayan biçimde etkilemek dahil, uygunsuz bir amaca ulaşmak üzere iki veya daha fazla taraf arasında tasarlanmış bir düzenlemeyi ifade eder;</w:t>
      </w:r>
    </w:p>
    <w:p w14:paraId="2E962E8A" w14:textId="77777777" w:rsidR="00CE1FB9" w:rsidRPr="00B41D2C" w:rsidRDefault="00CE1FB9" w:rsidP="001916F8">
      <w:pPr>
        <w:numPr>
          <w:ilvl w:val="0"/>
          <w:numId w:val="103"/>
        </w:numPr>
        <w:autoSpaceDE w:val="0"/>
        <w:autoSpaceDN w:val="0"/>
        <w:adjustRightInd w:val="0"/>
        <w:spacing w:after="120"/>
        <w:ind w:left="1350" w:right="0"/>
        <w:rPr>
          <w:rFonts w:eastAsiaTheme="minorHAnsi"/>
          <w:color w:val="000000"/>
        </w:rPr>
      </w:pPr>
      <w:r w:rsidRPr="00B41D2C">
        <w:rPr>
          <w:color w:val="000000"/>
        </w:rPr>
        <w:t>“zorlayıcı faaliyet” herhangi bir şahsın eylemlerini uygun olmayan biçimde etkilemek amacıyla şahsın kendisine veya mülküne doğrudan veya dolaylı olarak zarar verme veya zarar vermeye yönelik tehditte bulunma eylemlerini ifade eder;</w:t>
      </w:r>
    </w:p>
    <w:p w14:paraId="528428C4" w14:textId="77777777" w:rsidR="00CE1FB9" w:rsidRPr="00B41D2C" w:rsidRDefault="00CE1FB9" w:rsidP="001916F8">
      <w:pPr>
        <w:numPr>
          <w:ilvl w:val="0"/>
          <w:numId w:val="103"/>
        </w:numPr>
        <w:autoSpaceDE w:val="0"/>
        <w:autoSpaceDN w:val="0"/>
        <w:adjustRightInd w:val="0"/>
        <w:spacing w:after="120"/>
        <w:ind w:left="1350" w:right="0"/>
        <w:rPr>
          <w:rFonts w:eastAsiaTheme="minorHAnsi"/>
          <w:color w:val="000000"/>
        </w:rPr>
      </w:pPr>
      <w:r w:rsidRPr="00B41D2C">
        <w:rPr>
          <w:color w:val="000000"/>
        </w:rPr>
        <w:t>"engelleyici faaliyet"</w:t>
      </w:r>
    </w:p>
    <w:p w14:paraId="331CCFBB" w14:textId="77777777" w:rsidR="00CE1FB9" w:rsidRPr="00B41D2C" w:rsidRDefault="00CE1FB9" w:rsidP="001916F8">
      <w:pPr>
        <w:numPr>
          <w:ilvl w:val="0"/>
          <w:numId w:val="104"/>
        </w:numPr>
        <w:autoSpaceDE w:val="0"/>
        <w:autoSpaceDN w:val="0"/>
        <w:adjustRightInd w:val="0"/>
        <w:spacing w:after="120"/>
        <w:ind w:left="1980" w:right="0"/>
        <w:rPr>
          <w:rFonts w:eastAsiaTheme="minorHAnsi"/>
          <w:color w:val="000000"/>
        </w:rPr>
      </w:pPr>
      <w:r w:rsidRPr="00B41D2C">
        <w:rPr>
          <w:color w:val="000000"/>
        </w:rPr>
        <w:t xml:space="preserve">Bankanın yolsuz, hileli, zorlayıcı veya muvazaalı uygulama iddialarına ilişkin soruşturmasını önemli ölçüde engellemek için soruşturmada sunulacak nihai karara etki eden kanıtların kasten yok edilmesi, tahrif edilmesi, değiştirilmesi veya gizlenmesi ya da soruşturmacılara yanlış beyanlarda bulunulması ve/veya soruşturma ile ilgili konularda sahip olduğu bilgisini açıklamasını engellemek amacıyla herhangi bir tarafın </w:t>
      </w:r>
      <w:r w:rsidRPr="00B41D2C">
        <w:rPr>
          <w:color w:val="000000"/>
        </w:rPr>
        <w:lastRenderedPageBreak/>
        <w:t>tehdit edilmesi, taciz edilmesi veya gözünün korkutulması anlamına gelir veya;</w:t>
      </w:r>
    </w:p>
    <w:p w14:paraId="7359FB51" w14:textId="77777777" w:rsidR="00CE1FB9" w:rsidRPr="00B41D2C" w:rsidRDefault="00CE1FB9" w:rsidP="001916F8">
      <w:pPr>
        <w:numPr>
          <w:ilvl w:val="0"/>
          <w:numId w:val="104"/>
        </w:numPr>
        <w:autoSpaceDE w:val="0"/>
        <w:autoSpaceDN w:val="0"/>
        <w:adjustRightInd w:val="0"/>
        <w:spacing w:after="120"/>
        <w:ind w:left="1980" w:right="0" w:hanging="540"/>
        <w:rPr>
          <w:rFonts w:eastAsiaTheme="minorHAnsi"/>
          <w:color w:val="000000"/>
        </w:rPr>
      </w:pPr>
      <w:r w:rsidRPr="00B41D2C">
        <w:rPr>
          <w:color w:val="000000"/>
        </w:rPr>
        <w:t>Bankanın aşağıda yer alan alt madde 2.2 (e) kapsamında öngörülen inceleme ve denetim faaliyetlerini maddeten engellemeyi amaçlayan eylemleri ifade eder.</w:t>
      </w:r>
    </w:p>
    <w:p w14:paraId="5E0B5014" w14:textId="77777777" w:rsidR="00CE1FB9" w:rsidRPr="00B41D2C" w:rsidRDefault="00CE1FB9" w:rsidP="001916F8">
      <w:pPr>
        <w:numPr>
          <w:ilvl w:val="0"/>
          <w:numId w:val="102"/>
        </w:numPr>
        <w:autoSpaceDE w:val="0"/>
        <w:autoSpaceDN w:val="0"/>
        <w:adjustRightInd w:val="0"/>
        <w:spacing w:after="120"/>
        <w:ind w:left="810" w:right="0"/>
        <w:rPr>
          <w:rFonts w:eastAsiaTheme="minorHAnsi"/>
          <w:color w:val="000000"/>
        </w:rPr>
      </w:pPr>
      <w:r w:rsidRPr="00B41D2C">
        <w:rPr>
          <w:color w:val="000000"/>
        </w:rPr>
        <w:t>Bankanın, ihale için önerilen firma veya bireyin, bunların temsilcileri veya personelinin veya alt danışmanlarının, alt yüklenicilerinin, hizmet sağlayıcılarının, tedarikçilerinin ve/veya bunların çalışanlarının doğrudan veya dolaylı olarak söz konusu sözleşme için yolsuzluk, dolandırıcılık, muvazaalı, cebri veya engelleyici uygulamalarla ilişkili olduğunu tespit etmesi halinde, ihale teklifini vermeyi reddeder.</w:t>
      </w:r>
    </w:p>
    <w:p w14:paraId="730C00A1" w14:textId="77777777" w:rsidR="00CE1FB9" w:rsidRPr="00B41D2C" w:rsidRDefault="00CE1FB9" w:rsidP="001916F8">
      <w:pPr>
        <w:numPr>
          <w:ilvl w:val="0"/>
          <w:numId w:val="102"/>
        </w:numPr>
        <w:autoSpaceDE w:val="0"/>
        <w:autoSpaceDN w:val="0"/>
        <w:adjustRightInd w:val="0"/>
        <w:spacing w:after="120"/>
        <w:ind w:left="810" w:right="0"/>
        <w:rPr>
          <w:rFonts w:eastAsiaTheme="minorHAnsi"/>
          <w:color w:val="000000"/>
        </w:rPr>
      </w:pPr>
      <w:r w:rsidRPr="00B41D2C">
        <w:rPr>
          <w:color w:val="000000"/>
        </w:rPr>
        <w:t xml:space="preserve">Banka tarafından borçlunun temsilcilerinin veya ikraz alıcısının satın alma sürecinde veya sözleşmenin seçim ve/veya ifası sırasında yolsuzluk, hileli, muvazaalı veya cebri uygulamalara karışmış olduğu herhangi bir zamanda tespit edilirse, Borçlunun bu uygulamalar vuku bulduğunda, söz konusu uygulamaları öğrendikten sonra zamanında Bankayı bilgilendirmemesi de dahil olmak üzere, durumu iyileştirmek için Bankayı tatmin edecek bir şekilde zamanında ve uygun biçimde harekete geçmemesi durumunda, ilgili Hukuki Sözleşmede öngörülen yasal çözüm yollarının yanı sıra, ihaleye fesat karıştığını ilan etmek dahil diğer uygun eylemleri uygulayabilir; </w:t>
      </w:r>
    </w:p>
    <w:p w14:paraId="2E8119E0" w14:textId="77777777" w:rsidR="00CE1FB9" w:rsidRPr="00B41D2C" w:rsidRDefault="00CE1FB9" w:rsidP="001916F8">
      <w:pPr>
        <w:numPr>
          <w:ilvl w:val="0"/>
          <w:numId w:val="102"/>
        </w:numPr>
        <w:autoSpaceDE w:val="0"/>
        <w:autoSpaceDN w:val="0"/>
        <w:adjustRightInd w:val="0"/>
        <w:spacing w:after="120"/>
        <w:ind w:left="810" w:right="0"/>
        <w:rPr>
          <w:rFonts w:eastAsiaTheme="minorHAnsi"/>
          <w:color w:val="000000"/>
        </w:rPr>
      </w:pPr>
      <w:r w:rsidRPr="00B41D2C">
        <w:t>Banka’nın Yolsuzlukla Mücadele Yönergeleri ile Banka’nın yürürlükteki yaptırım politikaları ve prosedürleri uyarınca, bir firma veya bir bireyi, sonsuza dek veya belirli bir süreliğine,</w:t>
      </w:r>
      <w:r w:rsidRPr="00B41D2C">
        <w:rPr>
          <w:rFonts w:eastAsiaTheme="minorHAnsi"/>
        </w:rPr>
        <w:footnoteReference w:id="18"/>
      </w:r>
      <w:r w:rsidRPr="00B41D2C">
        <w:t xml:space="preserve"> (i) ihaleyi kazanma veya Banka tarafından finanse edilen bir sözleşmeden finansal olarak veya farklı bir şekilde faydalanmaktan;</w:t>
      </w:r>
      <w:r w:rsidRPr="00B41D2C">
        <w:rPr>
          <w:rFonts w:eastAsiaTheme="minorHAnsi"/>
        </w:rPr>
        <w:footnoteReference w:id="19"/>
      </w:r>
      <w:r w:rsidRPr="00B41D2C">
        <w:t xml:space="preserve"> (ii) Banka tarafından finanse edilen bir sözleşmeyi kazanan elverişli başka bir firmanın alt yüklenicisi, danışmanı, üreticisi, tedarikçisi ya da servis sağlayıcısı olmaktan; ve (iii) Banka tarafından sağlanan herhangi bir ikrazın gelirini almaya veya Banka tarafından finanse edilen herhangi bir projenin hazırlığına veya uygulamasına iştirak etmekten resmi olarak men etmek suretiyle ilgili firma veya kişiye yaptırım uygulayabilir.</w:t>
      </w:r>
      <w:r w:rsidRPr="00B41D2C">
        <w:rPr>
          <w:color w:val="000000"/>
        </w:rPr>
        <w:t xml:space="preserve"> </w:t>
      </w:r>
    </w:p>
    <w:p w14:paraId="29CA63BE" w14:textId="1FC17F39" w:rsidR="00CE1FB9" w:rsidRPr="00B41D2C" w:rsidRDefault="00CE1FB9" w:rsidP="001916F8">
      <w:pPr>
        <w:numPr>
          <w:ilvl w:val="0"/>
          <w:numId w:val="102"/>
        </w:numPr>
        <w:autoSpaceDE w:val="0"/>
        <w:autoSpaceDN w:val="0"/>
        <w:adjustRightInd w:val="0"/>
        <w:spacing w:after="120"/>
        <w:ind w:left="810" w:right="0"/>
        <w:rPr>
          <w:rFonts w:eastAsiaTheme="minorHAnsi"/>
          <w:color w:val="000000"/>
        </w:rPr>
      </w:pPr>
      <w:r w:rsidRPr="00B41D2C">
        <w:rPr>
          <w:color w:val="000000"/>
        </w:rPr>
        <w:t>Teklif dokümanlarında teklif/talep kısmında ve Banka ikrazıyla finanse edilen sözleşmelerde, (i) isteklilerin (başvuru/teklif sahibi), danışmanların, yüklenicilerin, tedarikçilerin ve bunların alt yüklenici ve alt danışmanlarının, hizmet sağlayıcılarının, tedarikçilerinin ve temsilcilerinin Bankaya, satın alma süreci,</w:t>
      </w:r>
      <w:r w:rsidRPr="00B41D2C">
        <w:rPr>
          <w:rStyle w:val="DipnotBavurusu"/>
          <w:rFonts w:eastAsiaTheme="minorHAnsi"/>
          <w:color w:val="000000"/>
        </w:rPr>
        <w:footnoteReference w:id="20"/>
      </w:r>
      <w:r w:rsidRPr="00B41D2C">
        <w:rPr>
          <w:color w:val="000000"/>
        </w:rPr>
        <w:t xml:space="preserve"> seçim ve/veya </w:t>
      </w:r>
      <w:r w:rsidRPr="00B41D2C">
        <w:rPr>
          <w:color w:val="000000"/>
        </w:rPr>
        <w:lastRenderedPageBreak/>
        <w:t>sözleşmenin ifasına ilişkin tüm hesap, kayıt ve diğer evrakları incelemesi ve Banka tarafından tayin edilecek denetçiye bunları denetlemesi hususunda izin vermesini gerekli kılacak bir madde veya hükmün bulunmasını gerekli görür.</w:t>
      </w:r>
    </w:p>
    <w:p w14:paraId="546140CC" w14:textId="77777777" w:rsidR="00CE1FB9" w:rsidRPr="00B41D2C" w:rsidRDefault="00CE1FB9" w:rsidP="00CE1FB9">
      <w:pPr>
        <w:rPr>
          <w:rFonts w:eastAsiaTheme="minorHAnsi"/>
          <w:color w:val="000000"/>
        </w:rPr>
      </w:pPr>
      <w:r w:rsidRPr="00B41D2C">
        <w:br w:type="page"/>
      </w:r>
    </w:p>
    <w:p w14:paraId="31FFA49B" w14:textId="77777777" w:rsidR="00CE1FB9" w:rsidRPr="00B41D2C" w:rsidRDefault="00CE1FB9" w:rsidP="00CE1FB9">
      <w:pPr>
        <w:jc w:val="center"/>
        <w:rPr>
          <w:b/>
          <w:sz w:val="36"/>
          <w:szCs w:val="36"/>
        </w:rPr>
      </w:pPr>
      <w:bookmarkStart w:id="1192" w:name="_Hlk27230768"/>
      <w:r w:rsidRPr="00B41D2C">
        <w:rPr>
          <w:b/>
          <w:sz w:val="36"/>
          <w:szCs w:val="36"/>
        </w:rPr>
        <w:lastRenderedPageBreak/>
        <w:t>EK C</w:t>
      </w:r>
    </w:p>
    <w:p w14:paraId="375AA7A0" w14:textId="77777777" w:rsidR="00CE1FB9" w:rsidRPr="00B41D2C" w:rsidRDefault="00CE1FB9" w:rsidP="00CE1FB9">
      <w:pPr>
        <w:jc w:val="center"/>
        <w:rPr>
          <w:b/>
          <w:sz w:val="36"/>
          <w:szCs w:val="36"/>
        </w:rPr>
      </w:pPr>
      <w:r w:rsidRPr="00B41D2C">
        <w:rPr>
          <w:b/>
          <w:sz w:val="36"/>
          <w:szCs w:val="36"/>
        </w:rPr>
        <w:t>İlerleme Raporlarının Ölçüleri – Çevresel ve Sosyal (ÇS)</w:t>
      </w:r>
    </w:p>
    <w:bookmarkEnd w:id="1192"/>
    <w:p w14:paraId="1F6F8F9C" w14:textId="77777777" w:rsidR="0023441A" w:rsidRDefault="0023441A" w:rsidP="00CE1FB9">
      <w:pPr>
        <w:spacing w:after="200" w:line="276" w:lineRule="auto"/>
        <w:ind w:left="720"/>
        <w:rPr>
          <w:i/>
          <w:color w:val="000000"/>
        </w:rPr>
      </w:pPr>
    </w:p>
    <w:p w14:paraId="0EDCE825" w14:textId="6F07F178" w:rsidR="0023441A" w:rsidRDefault="0023441A" w:rsidP="00CE1FB9">
      <w:pPr>
        <w:spacing w:after="200" w:line="276" w:lineRule="auto"/>
        <w:ind w:left="720"/>
        <w:rPr>
          <w:i/>
          <w:color w:val="000000"/>
        </w:rPr>
      </w:pPr>
      <w:r>
        <w:rPr>
          <w:i/>
          <w:color w:val="000000"/>
        </w:rPr>
        <w:t xml:space="preserve">Söz konusu projeye özgü hazırlanmış olan ÇSYP içerisinde </w:t>
      </w:r>
      <w:r w:rsidR="00D2163B">
        <w:rPr>
          <w:i/>
          <w:color w:val="000000"/>
        </w:rPr>
        <w:t>minimumda</w:t>
      </w:r>
      <w:r w:rsidR="006A3335">
        <w:rPr>
          <w:i/>
          <w:color w:val="000000"/>
        </w:rPr>
        <w:t xml:space="preserve"> </w:t>
      </w:r>
      <w:r>
        <w:rPr>
          <w:i/>
          <w:color w:val="000000"/>
        </w:rPr>
        <w:t>izleme tablosunda belirtilen hususlar düz</w:t>
      </w:r>
      <w:r w:rsidR="00730869">
        <w:rPr>
          <w:i/>
          <w:color w:val="000000"/>
        </w:rPr>
        <w:t>enli olarak izlenecektir ve sonuçlar raporlanacaktır.</w:t>
      </w:r>
    </w:p>
    <w:p w14:paraId="6893BB79" w14:textId="15E50AD2" w:rsidR="00CE1FB9" w:rsidRPr="00B41D2C" w:rsidRDefault="00CE1FB9" w:rsidP="00CE1FB9">
      <w:pPr>
        <w:spacing w:after="200" w:line="276" w:lineRule="auto"/>
        <w:ind w:left="720"/>
        <w:rPr>
          <w:rFonts w:eastAsia="Arial Narrow"/>
          <w:i/>
          <w:color w:val="000000"/>
        </w:rPr>
      </w:pPr>
      <w:r w:rsidRPr="00B41D2C">
        <w:rPr>
          <w:i/>
          <w:color w:val="000000"/>
        </w:rPr>
        <w:t>Düzenli raporlamanın ölçüleri:</w:t>
      </w:r>
    </w:p>
    <w:p w14:paraId="068C02ED"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Çevreyle ilgili olaylar veya yer altı suyu veya su kaynaklarına atık karışması, kirlenmesi veya zarar verilmesi dâhil olmak üzere sözleşme gerekliliklerine uyulmaması;</w:t>
      </w:r>
    </w:p>
    <w:p w14:paraId="4458FC23"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 xml:space="preserve">Tedavi gerektiren sağlık ve güvenlikle ilgili olaylar, kazalar, yaralanmalar ve bütün ölümler; </w:t>
      </w:r>
    </w:p>
    <w:p w14:paraId="24CDB3D7"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Düzenleyiciler ile olan etkileşimler;  Kuruluşu, tarihleri, konuları ve sonuçların belirlenmesi (eğer yoksa olumsuzları bildiriniz);</w:t>
      </w:r>
    </w:p>
    <w:p w14:paraId="027912E1"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 xml:space="preserve">Bütün ruhsatların ve anlaşmaların durumu; </w:t>
      </w:r>
    </w:p>
    <w:p w14:paraId="21E4C9D2" w14:textId="129829DE" w:rsidR="00CE1FB9" w:rsidRPr="00E16FC6" w:rsidRDefault="00CE1FB9" w:rsidP="00E16FC6">
      <w:pPr>
        <w:pStyle w:val="ListeParagraf"/>
        <w:numPr>
          <w:ilvl w:val="0"/>
          <w:numId w:val="136"/>
        </w:numPr>
        <w:spacing w:after="200" w:line="276" w:lineRule="auto"/>
        <w:ind w:left="1530" w:right="0" w:hanging="540"/>
        <w:jc w:val="both"/>
        <w:rPr>
          <w:rFonts w:eastAsia="Arial Narrow"/>
          <w:color w:val="000000"/>
        </w:rPr>
      </w:pPr>
      <w:r w:rsidRPr="00B41D2C">
        <w:rPr>
          <w:color w:val="000000"/>
        </w:rPr>
        <w:t>Çalışma ruhsatları: gerekli sayı, alınanların sayısı, alınmayanlar için atılan adımlar;</w:t>
      </w:r>
    </w:p>
    <w:p w14:paraId="611F4E23"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 xml:space="preserve">Sağlık ve güvenliğin denetlenmesi: </w:t>
      </w:r>
    </w:p>
    <w:p w14:paraId="09056E2F" w14:textId="77777777" w:rsidR="00CE1FB9" w:rsidRPr="00B41D2C" w:rsidRDefault="00CE1FB9" w:rsidP="00EF5BDD">
      <w:pPr>
        <w:pStyle w:val="ListeParagraf"/>
        <w:numPr>
          <w:ilvl w:val="0"/>
          <w:numId w:val="138"/>
        </w:numPr>
        <w:spacing w:after="200" w:line="276" w:lineRule="auto"/>
        <w:ind w:left="1620" w:right="0" w:hanging="630"/>
        <w:jc w:val="both"/>
        <w:rPr>
          <w:rFonts w:eastAsia="Arial Narrow"/>
          <w:color w:val="000000"/>
        </w:rPr>
      </w:pPr>
      <w:r w:rsidRPr="00B41D2C">
        <w:rPr>
          <w:color w:val="000000"/>
        </w:rPr>
        <w:t>Güvenlik görevlisi: çalışılan günlerin sayısı, tam ve kısmi denetimlerin sayısı, inşaat / proje müdürüne verilen raporlar;</w:t>
      </w:r>
    </w:p>
    <w:p w14:paraId="3060AFE8" w14:textId="0F58CD35" w:rsidR="00CE1FB9" w:rsidRPr="00B41D2C" w:rsidRDefault="00CE1FB9" w:rsidP="00EF5BDD">
      <w:pPr>
        <w:pStyle w:val="ListeParagraf"/>
        <w:numPr>
          <w:ilvl w:val="0"/>
          <w:numId w:val="138"/>
        </w:numPr>
        <w:spacing w:after="200" w:line="276" w:lineRule="auto"/>
        <w:ind w:left="1530" w:right="0" w:hanging="540"/>
        <w:jc w:val="both"/>
        <w:rPr>
          <w:rFonts w:eastAsia="Arial Narrow"/>
          <w:color w:val="000000"/>
        </w:rPr>
      </w:pPr>
      <w:r w:rsidRPr="00B41D2C">
        <w:rPr>
          <w:color w:val="000000"/>
        </w:rPr>
        <w:t xml:space="preserve">İşçilerin sayısı, çalışma saatleri kişisel koruyucu donanımların kullanım ölçüleri (tam kişisel koruyucu donanıma sahip işçilerin </w:t>
      </w:r>
      <w:r w:rsidR="00CB6C14" w:rsidRPr="00B41D2C">
        <w:rPr>
          <w:color w:val="000000"/>
        </w:rPr>
        <w:t>yüzdesi</w:t>
      </w:r>
      <w:r w:rsidRPr="00B41D2C">
        <w:rPr>
          <w:color w:val="000000"/>
        </w:rPr>
        <w:t>, kısmi donanıma sahip olanlar ve sair), gözlemlenen işçi ihlalleri (ihlal cinsine kişisel koruyucu donanıma göre veya diğerleri), yapılan uyarılar, yapılan tekrarlı uyarılar, (eğer varsa) izlemeyle ilgili atılan adımlar;</w:t>
      </w:r>
    </w:p>
    <w:p w14:paraId="2EC1642B"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Cinsiyet (yabancı ve yerli işçiler için ayrı ayrı): kadın işçilerin sayısı, iş gücündeki oranı, cinsiyetle ilgili ortaya çıkan hususlar ve bunların nasıl çözüldüğü (gerekli oldukça şikâyetlerin veya diğer bölümlerin çapraz olarak ilişkilendirilmesi);</w:t>
      </w:r>
    </w:p>
    <w:p w14:paraId="4C2C88E8"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Eğitim:</w:t>
      </w:r>
    </w:p>
    <w:p w14:paraId="638D0A77" w14:textId="77777777" w:rsidR="00CE1FB9" w:rsidRPr="00B41D2C" w:rsidRDefault="00CE1FB9" w:rsidP="00EF5BDD">
      <w:pPr>
        <w:pStyle w:val="ListeParagraf"/>
        <w:numPr>
          <w:ilvl w:val="0"/>
          <w:numId w:val="139"/>
        </w:numPr>
        <w:spacing w:after="200" w:line="276" w:lineRule="auto"/>
        <w:ind w:left="1530" w:right="0" w:hanging="540"/>
        <w:jc w:val="both"/>
        <w:rPr>
          <w:rFonts w:eastAsia="Arial Narrow"/>
          <w:color w:val="000000"/>
        </w:rPr>
      </w:pPr>
      <w:r w:rsidRPr="00B41D2C">
        <w:rPr>
          <w:color w:val="000000"/>
        </w:rPr>
        <w:t>Yeni işçi sayısı, intibak eğitimi alanların sayısı, intibak eğitimlerinin tarihleri;</w:t>
      </w:r>
    </w:p>
    <w:p w14:paraId="34D75D6F" w14:textId="77777777" w:rsidR="00CE1FB9" w:rsidRPr="00B41D2C" w:rsidRDefault="00CE1FB9" w:rsidP="00EF5BDD">
      <w:pPr>
        <w:pStyle w:val="ListeParagraf"/>
        <w:numPr>
          <w:ilvl w:val="0"/>
          <w:numId w:val="139"/>
        </w:numPr>
        <w:spacing w:after="200" w:line="276" w:lineRule="auto"/>
        <w:ind w:left="1530" w:right="0" w:hanging="540"/>
        <w:jc w:val="both"/>
        <w:rPr>
          <w:rFonts w:eastAsia="Arial Narrow"/>
          <w:color w:val="000000"/>
        </w:rPr>
      </w:pPr>
      <w:r w:rsidRPr="00B41D2C">
        <w:rPr>
          <w:color w:val="000000"/>
        </w:rPr>
        <w:t>İş güvenliği toplantılarının sayısı ve tarihleri, İş Güvenliği ve Sağlığı, çevresel ve sosyal eğitimleri alan işçilerin sayısı;</w:t>
      </w:r>
    </w:p>
    <w:p w14:paraId="45283BDF" w14:textId="77777777" w:rsidR="00CE1FB9" w:rsidRPr="00B41D2C" w:rsidRDefault="00CE1FB9" w:rsidP="00EF5BDD">
      <w:pPr>
        <w:pStyle w:val="ListeParagraf"/>
        <w:numPr>
          <w:ilvl w:val="0"/>
          <w:numId w:val="139"/>
        </w:numPr>
        <w:spacing w:after="200" w:line="276" w:lineRule="auto"/>
        <w:ind w:left="1530" w:right="0" w:hanging="540"/>
        <w:jc w:val="both"/>
        <w:rPr>
          <w:rFonts w:eastAsia="Arial Narrow"/>
          <w:color w:val="000000"/>
        </w:rPr>
      </w:pPr>
      <w:r w:rsidRPr="00B41D2C">
        <w:rPr>
          <w:color w:val="000000"/>
        </w:rPr>
        <w:t>Bulaşıcı hastalıkların sayısı ve tarihleri (cinsel yolla bulaşan hastalıklar dâhil olmak üzere), duyarlılaştırma ve/ya eğitim, eğitimi alan işçilerin sayısı (raporlama tarihinde ve geçmişte); cinsiyetle ilgili duyarlılaştırma, yönlendirici insanların eğitimi.</w:t>
      </w:r>
    </w:p>
    <w:p w14:paraId="338DBDF8" w14:textId="77777777" w:rsidR="00CE1FB9" w:rsidRPr="00B41D2C" w:rsidRDefault="00CE1FB9" w:rsidP="00EF5BDD">
      <w:pPr>
        <w:pStyle w:val="ListeParagraf"/>
        <w:numPr>
          <w:ilvl w:val="0"/>
          <w:numId w:val="139"/>
        </w:numPr>
        <w:spacing w:after="200" w:line="276" w:lineRule="auto"/>
        <w:ind w:left="1530" w:right="0" w:hanging="540"/>
        <w:jc w:val="both"/>
        <w:rPr>
          <w:rFonts w:eastAsia="Arial Narrow"/>
          <w:color w:val="000000"/>
        </w:rPr>
      </w:pPr>
      <w:r w:rsidRPr="00B41D2C">
        <w:rPr>
          <w:color w:val="000000"/>
        </w:rPr>
        <w:t xml:space="preserve">Yüklenicinin ve Alt Yüklenicinin Personeli için yapılan Davranış Kuralları eğitimini alan işçilerin sayısı dâhil olmak üzere, Cinsel Sömürü ve Suiistimalin </w:t>
      </w:r>
      <w:r w:rsidRPr="00B41D2C">
        <w:rPr>
          <w:color w:val="000000"/>
        </w:rPr>
        <w:lastRenderedPageBreak/>
        <w:t>önlenmesi ve Cinsel Tacizle ilgili duyarlılaştırma ve/ya eğitimlerin sayısı ve tarihi.</w:t>
      </w:r>
    </w:p>
    <w:p w14:paraId="5FBD9268"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Çevresel ve sosyal denetim:</w:t>
      </w:r>
    </w:p>
    <w:p w14:paraId="06A68C48" w14:textId="625530A5" w:rsidR="00CE1FB9" w:rsidRPr="00B41D2C" w:rsidRDefault="00CE1FB9" w:rsidP="00EF5BDD">
      <w:pPr>
        <w:pStyle w:val="ListeParagraf"/>
        <w:numPr>
          <w:ilvl w:val="0"/>
          <w:numId w:val="140"/>
        </w:numPr>
        <w:spacing w:after="200" w:line="276" w:lineRule="auto"/>
        <w:ind w:left="1530" w:right="0" w:hanging="540"/>
        <w:jc w:val="both"/>
        <w:rPr>
          <w:rFonts w:eastAsia="Arial Narrow"/>
          <w:color w:val="000000"/>
        </w:rPr>
      </w:pPr>
      <w:r w:rsidRPr="00B41D2C">
        <w:rPr>
          <w:color w:val="000000"/>
        </w:rPr>
        <w:t>Çevre uzmanı: çalışılan gün sayısı, denetlenen alanlar ve her bir alan için yapılan denetim sayısı faaliyetler / bulgularla ilgili önemli hususlar (çevresel ve/ya sosyal en iyi uygulamaların ihlalleri ve bu konuda alınan tedbirler dâhil olmak üzere), çevre uzmanı ve/ya sosyal uzmana, inşaat / saha müdürüne yapılan bildirimler;</w:t>
      </w:r>
    </w:p>
    <w:p w14:paraId="3E605A3B" w14:textId="3497C414" w:rsidR="00CE1FB9" w:rsidRPr="00B41D2C" w:rsidRDefault="00CE1FB9" w:rsidP="00EF5BDD">
      <w:pPr>
        <w:pStyle w:val="ListeParagraf"/>
        <w:numPr>
          <w:ilvl w:val="0"/>
          <w:numId w:val="140"/>
        </w:numPr>
        <w:spacing w:after="200" w:line="276" w:lineRule="auto"/>
        <w:ind w:left="1530" w:right="0" w:hanging="540"/>
        <w:jc w:val="both"/>
        <w:rPr>
          <w:rFonts w:eastAsia="Arial Narrow"/>
          <w:color w:val="000000"/>
        </w:rPr>
      </w:pPr>
      <w:r w:rsidRPr="00B41D2C">
        <w:rPr>
          <w:color w:val="000000"/>
        </w:rPr>
        <w:t xml:space="preserve">Sosyal uzman: çalışılan gün sayısı, kısmi ve tam saha denetimlerinin sayısı, moloz döküm alanları, klinik, </w:t>
      </w:r>
      <w:r w:rsidR="00CB6C14" w:rsidRPr="00B41D2C">
        <w:rPr>
          <w:color w:val="000000"/>
        </w:rPr>
        <w:t>HIV/</w:t>
      </w:r>
      <w:r w:rsidRPr="00B41D2C">
        <w:rPr>
          <w:color w:val="000000"/>
        </w:rPr>
        <w:t xml:space="preserve">AIDS merkezi, </w:t>
      </w:r>
      <w:r w:rsidR="00CB6C14" w:rsidRPr="00B41D2C">
        <w:rPr>
          <w:color w:val="000000"/>
        </w:rPr>
        <w:t>toplum</w:t>
      </w:r>
      <w:r w:rsidRPr="00B41D2C">
        <w:rPr>
          <w:color w:val="000000"/>
        </w:rPr>
        <w:t xml:space="preserve"> merkezler</w:t>
      </w:r>
      <w:r w:rsidR="00CB6C14" w:rsidRPr="00B41D2C">
        <w:rPr>
          <w:color w:val="000000"/>
        </w:rPr>
        <w:t>i</w:t>
      </w:r>
      <w:r w:rsidRPr="00B41D2C">
        <w:rPr>
          <w:color w:val="000000"/>
        </w:rPr>
        <w:t xml:space="preserve"> ve sair), faaliyetlerle ilgili önemli hususlar (gözlemlenen çevresel ve/ya sosyal gerekliliklerin ihlalleri ve alınan tedbirler dâhil olmak üzere), çevre uzmanı ve/ya sosyal uzmana, inşaat / saha müdürüne yapılan bildirimler;</w:t>
      </w:r>
    </w:p>
    <w:p w14:paraId="11726C7E" w14:textId="3C838412" w:rsidR="00CE1FB9" w:rsidRPr="00B41D2C" w:rsidRDefault="00CE1FB9" w:rsidP="00EF5BDD">
      <w:pPr>
        <w:pStyle w:val="ListeParagraf"/>
        <w:numPr>
          <w:ilvl w:val="0"/>
          <w:numId w:val="140"/>
        </w:numPr>
        <w:spacing w:after="200" w:line="276" w:lineRule="auto"/>
        <w:ind w:left="1530" w:right="0" w:hanging="540"/>
        <w:jc w:val="both"/>
        <w:rPr>
          <w:rFonts w:eastAsia="Arial Narrow"/>
          <w:color w:val="000000"/>
        </w:rPr>
      </w:pPr>
      <w:r w:rsidRPr="00B41D2C">
        <w:rPr>
          <w:color w:val="000000"/>
        </w:rPr>
        <w:t>Toplumla irtibat görevlisi(leri): çalışılan gün sayısı (</w:t>
      </w:r>
      <w:r w:rsidR="00CB6C14" w:rsidRPr="00B41D2C">
        <w:rPr>
          <w:color w:val="000000"/>
        </w:rPr>
        <w:t>toplum</w:t>
      </w:r>
      <w:r w:rsidRPr="00B41D2C">
        <w:rPr>
          <w:color w:val="000000"/>
        </w:rPr>
        <w:t xml:space="preserve"> merkezlerin</w:t>
      </w:r>
      <w:r w:rsidR="00CB6C14" w:rsidRPr="00B41D2C">
        <w:rPr>
          <w:color w:val="000000"/>
        </w:rPr>
        <w:t>in</w:t>
      </w:r>
      <w:r w:rsidRPr="00B41D2C">
        <w:rPr>
          <w:color w:val="000000"/>
        </w:rPr>
        <w:t xml:space="preserve"> açık bulunduğu saatler), toplantı yapılan insanların sayısı, faaliyetlerle ilgili önemli hususlar (gündeme getirilen hususlar ve sair), çevre uzmanı ve/ya sosyal uzmana, inşaat / saha müdürüne yapılan bildirimler;</w:t>
      </w:r>
    </w:p>
    <w:p w14:paraId="6DB8D631" w14:textId="63DF2135" w:rsidR="00CE1FB9" w:rsidRPr="00B41D2C" w:rsidRDefault="00CE1FB9" w:rsidP="00EF5BDD">
      <w:pPr>
        <w:pStyle w:val="ListeParagraf"/>
        <w:numPr>
          <w:ilvl w:val="4"/>
          <w:numId w:val="135"/>
        </w:numPr>
        <w:spacing w:after="200" w:line="276" w:lineRule="auto"/>
        <w:ind w:left="990" w:right="0"/>
        <w:jc w:val="both"/>
        <w:rPr>
          <w:rFonts w:eastAsia="Arial Narrow"/>
          <w:color w:val="000000"/>
        </w:rPr>
      </w:pPr>
      <w:r w:rsidRPr="00B41D2C">
        <w:rPr>
          <w:i/>
          <w:color w:val="000000"/>
        </w:rPr>
        <w:t>Şikâyetler: raporlama döneminde gelen yeni şikâyetlerin listelenmesi (örneğin, Cinsel Sömürü ve Suiistimal ile Cinsel Taciz iddialarının sayısı) ve alınma tarihi itibariyle geçmişte çözülmeyen şikâyetlerin sayısı, şikâyetçinin yaşı ve cinsiyeti, şikâyetin nasıl alındığı, şikâyetin çözüm için kime yönlendirildiği, karar ve tarihi (eğer tamamlanmışsa), şikâyetçiye bildirilen kararla ilgili bilgiler, gerekli olan izleme eylemleri (gerekli oldukça diğer bölümlerin çapraz olarak ilişkilendirilmesi)</w:t>
      </w:r>
      <w:r w:rsidR="006A3335">
        <w:rPr>
          <w:i/>
          <w:color w:val="000000"/>
        </w:rPr>
        <w:t xml:space="preserve">,, </w:t>
      </w:r>
      <w:bookmarkStart w:id="1193" w:name="_Hlk184113604"/>
      <w:r w:rsidR="006A3335" w:rsidRPr="00387D3C">
        <w:rPr>
          <w:i/>
          <w:color w:val="000000"/>
        </w:rPr>
        <w:t>tüm şikayetlerin projeye özgü hazırlanan ÇSYP raporu eklerinde yer alan Şikayet Formu ile kayıt altına alınması ve şikayetlerin çözümü sonrasında Şikayet Kapatma Formu ile kapatılması için İşverene alınan tüm şikayetlerle ilgili bilgi ve</w:t>
      </w:r>
      <w:r w:rsidR="006A3335">
        <w:rPr>
          <w:i/>
          <w:color w:val="000000"/>
        </w:rPr>
        <w:t>rilmesi</w:t>
      </w:r>
      <w:bookmarkEnd w:id="1193"/>
    </w:p>
    <w:p w14:paraId="66FE0D62" w14:textId="77777777" w:rsidR="00CE1FB9" w:rsidRPr="00B41D2C" w:rsidRDefault="00CE1FB9" w:rsidP="00EF5BDD">
      <w:pPr>
        <w:pStyle w:val="ListeParagraf"/>
        <w:numPr>
          <w:ilvl w:val="0"/>
          <w:numId w:val="141"/>
        </w:numPr>
        <w:spacing w:after="200" w:line="276" w:lineRule="auto"/>
        <w:ind w:left="1440" w:right="0" w:hanging="450"/>
        <w:jc w:val="both"/>
        <w:rPr>
          <w:rFonts w:eastAsia="Arial Narrow"/>
          <w:color w:val="000000"/>
        </w:rPr>
      </w:pPr>
      <w:r w:rsidRPr="00B41D2C">
        <w:rPr>
          <w:color w:val="000000"/>
        </w:rPr>
        <w:t>İşçilerin şikâyetleri;</w:t>
      </w:r>
    </w:p>
    <w:p w14:paraId="3B5464E9" w14:textId="77777777" w:rsidR="00CE1FB9" w:rsidRPr="00B41D2C" w:rsidRDefault="00CE1FB9" w:rsidP="00EF5BDD">
      <w:pPr>
        <w:pStyle w:val="ListeParagraf"/>
        <w:numPr>
          <w:ilvl w:val="0"/>
          <w:numId w:val="141"/>
        </w:numPr>
        <w:spacing w:after="200" w:line="276" w:lineRule="auto"/>
        <w:ind w:left="1530" w:right="0" w:hanging="540"/>
        <w:jc w:val="both"/>
        <w:rPr>
          <w:rFonts w:eastAsia="Arial Narrow"/>
          <w:color w:val="000000"/>
        </w:rPr>
      </w:pPr>
      <w:r w:rsidRPr="00B41D2C">
        <w:rPr>
          <w:color w:val="000000"/>
        </w:rPr>
        <w:t xml:space="preserve">Toplumun şikâyetleri </w:t>
      </w:r>
    </w:p>
    <w:p w14:paraId="2FAFFF3C"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Trafik, yol güvenliği ve araçlar / ekipman:</w:t>
      </w:r>
    </w:p>
    <w:p w14:paraId="0DDF6A4E" w14:textId="77777777" w:rsidR="00CE1FB9" w:rsidRPr="00B41D2C" w:rsidRDefault="00CE1FB9" w:rsidP="00EF5BDD">
      <w:pPr>
        <w:pStyle w:val="ListeParagraf"/>
        <w:numPr>
          <w:ilvl w:val="0"/>
          <w:numId w:val="142"/>
        </w:numPr>
        <w:spacing w:after="200" w:line="276" w:lineRule="auto"/>
        <w:ind w:left="1530" w:right="0" w:hanging="540"/>
        <w:jc w:val="both"/>
        <w:rPr>
          <w:rFonts w:eastAsia="Arial Narrow"/>
          <w:color w:val="000000"/>
        </w:rPr>
      </w:pPr>
      <w:r w:rsidRPr="00B41D2C">
        <w:rPr>
          <w:color w:val="000000"/>
        </w:rPr>
        <w:t>Projeye ait araçları ve ekipmanı içeren trafik ve yol güvenliği ile ilgili olaylar ve kazalar: tarih, yer, hasar, sebep ve izleme ile ilgili bilgilerin verilmesi;</w:t>
      </w:r>
    </w:p>
    <w:p w14:paraId="4EFDED14" w14:textId="77777777" w:rsidR="00CE1FB9" w:rsidRPr="00B41D2C" w:rsidRDefault="00CE1FB9" w:rsidP="00EF5BDD">
      <w:pPr>
        <w:pStyle w:val="ListeParagraf"/>
        <w:numPr>
          <w:ilvl w:val="0"/>
          <w:numId w:val="142"/>
        </w:numPr>
        <w:spacing w:after="200" w:line="276" w:lineRule="auto"/>
        <w:ind w:left="1530" w:right="0" w:hanging="540"/>
        <w:jc w:val="both"/>
        <w:rPr>
          <w:rFonts w:eastAsia="Arial Narrow"/>
          <w:color w:val="000000"/>
        </w:rPr>
      </w:pPr>
      <w:r w:rsidRPr="00B41D2C">
        <w:rPr>
          <w:color w:val="000000"/>
        </w:rPr>
        <w:t xml:space="preserve">Projeye ait olmayan araçları veya mülkleri içeren trafik ve yol güvenliği ile ilgili olaylar ve kazalar (öncelikli ölçüler altında da raporlanırlar): tarih, yer, hasar, sebep ve izleme ile ilgili bilgilerin verilmesi; </w:t>
      </w:r>
    </w:p>
    <w:p w14:paraId="7E7D01B0" w14:textId="77777777" w:rsidR="00CE1FB9" w:rsidRPr="00B41D2C" w:rsidRDefault="00CE1FB9" w:rsidP="00EF5BDD">
      <w:pPr>
        <w:pStyle w:val="ListeParagraf"/>
        <w:numPr>
          <w:ilvl w:val="0"/>
          <w:numId w:val="142"/>
        </w:numPr>
        <w:spacing w:after="200" w:line="276" w:lineRule="auto"/>
        <w:ind w:left="1530" w:right="0" w:hanging="540"/>
        <w:jc w:val="both"/>
        <w:rPr>
          <w:rFonts w:eastAsia="Arial Narrow"/>
          <w:color w:val="000000"/>
        </w:rPr>
      </w:pPr>
      <w:r w:rsidRPr="00B41D2C">
        <w:rPr>
          <w:color w:val="000000"/>
        </w:rPr>
        <w:t>Araçların / ekipmanın genel durumu (çevre uzmanı tarafından verilen öznel karar); güvenliği ve/ya çevresel performansı geliştirmek için gerekli olan rutin olmayan tamirler ve bakım (dumanın kontrol edilmesi ve sair)</w:t>
      </w:r>
    </w:p>
    <w:p w14:paraId="1CB6AC95"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Çevresel etkilerin ve konuların hafifletilmesi (yapılan işler):</w:t>
      </w:r>
    </w:p>
    <w:p w14:paraId="27079C7C" w14:textId="3D4A01B7" w:rsidR="00CE1FB9" w:rsidRPr="00B41D2C" w:rsidRDefault="00CE1FB9" w:rsidP="00EF5BDD">
      <w:pPr>
        <w:pStyle w:val="ListeParagraf"/>
        <w:numPr>
          <w:ilvl w:val="0"/>
          <w:numId w:val="143"/>
        </w:numPr>
        <w:spacing w:after="200" w:line="276" w:lineRule="auto"/>
        <w:ind w:right="0"/>
        <w:jc w:val="both"/>
        <w:rPr>
          <w:rFonts w:eastAsia="Arial Narrow"/>
          <w:color w:val="000000"/>
        </w:rPr>
      </w:pPr>
      <w:r w:rsidRPr="00B41D2C">
        <w:rPr>
          <w:color w:val="000000"/>
        </w:rPr>
        <w:lastRenderedPageBreak/>
        <w:t>Toz: çalışan su tankerlerinin sayısı, gün başına yapılan sulama işlemleri, şikâyetlerin sayısı, çevre uzmanı tarafından yapılan uyarılar, problemleri çözmek için atılan adımlar, t</w:t>
      </w:r>
    </w:p>
    <w:p w14:paraId="64E16BBF" w14:textId="77777777" w:rsidR="00CE1FB9" w:rsidRPr="00B41D2C" w:rsidRDefault="00CE1FB9" w:rsidP="00EF5BDD">
      <w:pPr>
        <w:pStyle w:val="ListeParagraf"/>
        <w:numPr>
          <w:ilvl w:val="0"/>
          <w:numId w:val="143"/>
        </w:numPr>
        <w:spacing w:after="200" w:line="276" w:lineRule="auto"/>
        <w:ind w:left="1530" w:right="0" w:hanging="540"/>
        <w:jc w:val="both"/>
        <w:rPr>
          <w:rFonts w:eastAsia="Arial Narrow"/>
          <w:color w:val="000000"/>
        </w:rPr>
      </w:pPr>
      <w:r w:rsidRPr="00B41D2C">
        <w:rPr>
          <w:color w:val="000000"/>
        </w:rPr>
        <w:t>Eğer varsa taşmaların temizlenmesi:  Taşan materyal, yeri, miktarı, alınan tedbirler, materyalin ortadan kaldırılması (su veya toprak kirliliği ile sonuçlanan bütün taşmaların raporlanması);</w:t>
      </w:r>
    </w:p>
    <w:p w14:paraId="36EF6484" w14:textId="77777777" w:rsidR="00CE1FB9" w:rsidRPr="00B41D2C" w:rsidRDefault="00CE1FB9" w:rsidP="00EF5BDD">
      <w:pPr>
        <w:pStyle w:val="ListeParagraf"/>
        <w:numPr>
          <w:ilvl w:val="0"/>
          <w:numId w:val="143"/>
        </w:numPr>
        <w:spacing w:after="200" w:line="276" w:lineRule="auto"/>
        <w:ind w:left="1530" w:right="0" w:hanging="540"/>
        <w:jc w:val="both"/>
        <w:rPr>
          <w:rFonts w:eastAsia="Arial Narrow"/>
          <w:color w:val="000000"/>
        </w:rPr>
      </w:pPr>
      <w:r w:rsidRPr="00B41D2C">
        <w:rPr>
          <w:color w:val="000000"/>
        </w:rPr>
        <w:t>Atık yönetimi: saha dışına çıkarılan veya sahada yeniden kullanılan / geri dönüşüme gönderilen / ortadan kaldırılan atıkların miktarı dâhil olmak üzere (kimin tarafından saha dışına çıkarıldığı) üretilen ve yönetilen atıkların cinsi ve miktarı;</w:t>
      </w:r>
    </w:p>
    <w:p w14:paraId="7278A5FC" w14:textId="77777777" w:rsidR="00CE1FB9" w:rsidRPr="00B41D2C" w:rsidRDefault="00CE1FB9" w:rsidP="00EF5BDD">
      <w:pPr>
        <w:pStyle w:val="ListeParagraf"/>
        <w:numPr>
          <w:ilvl w:val="4"/>
          <w:numId w:val="135"/>
        </w:numPr>
        <w:spacing w:after="200" w:line="276" w:lineRule="auto"/>
        <w:ind w:left="990" w:right="0"/>
        <w:jc w:val="both"/>
        <w:rPr>
          <w:rFonts w:eastAsia="Arial Narrow"/>
          <w:i/>
          <w:color w:val="000000"/>
        </w:rPr>
      </w:pPr>
      <w:r w:rsidRPr="00B41D2C">
        <w:rPr>
          <w:i/>
          <w:color w:val="000000"/>
        </w:rPr>
        <w:t>Uyum:</w:t>
      </w:r>
    </w:p>
    <w:p w14:paraId="10AA176F" w14:textId="77777777" w:rsidR="00CE1FB9" w:rsidRPr="00B41D2C" w:rsidRDefault="00CE1FB9" w:rsidP="00EF5BDD">
      <w:pPr>
        <w:pStyle w:val="ListeParagraf"/>
        <w:numPr>
          <w:ilvl w:val="0"/>
          <w:numId w:val="144"/>
        </w:numPr>
        <w:spacing w:after="200" w:line="276" w:lineRule="auto"/>
        <w:ind w:left="1530" w:right="0" w:hanging="540"/>
        <w:jc w:val="both"/>
        <w:rPr>
          <w:rFonts w:eastAsia="Arial Narrow"/>
          <w:color w:val="000000"/>
        </w:rPr>
      </w:pPr>
      <w:r w:rsidRPr="00B41D2C">
        <w:rPr>
          <w:color w:val="000000"/>
        </w:rPr>
        <w:t>C- Çevresel ve Sosyal Yönetim Planı / Çevresel ve Sosyal Uygulama Planı gerekliliklerine uyma durumu: uyumun beyan edilmesi veya uyumu sağlamakla ilgili hususların ve alınan (veya alınacak) tedbirlerin sıralanması;</w:t>
      </w:r>
    </w:p>
    <w:p w14:paraId="6851BF1C" w14:textId="77777777" w:rsidR="00CE1FB9" w:rsidRPr="00B41D2C" w:rsidRDefault="00CE1FB9" w:rsidP="00EF5BDD">
      <w:pPr>
        <w:pStyle w:val="ListeParagraf"/>
        <w:numPr>
          <w:ilvl w:val="0"/>
          <w:numId w:val="144"/>
        </w:numPr>
        <w:spacing w:after="200" w:line="276" w:lineRule="auto"/>
        <w:ind w:left="1530" w:right="0" w:hanging="540"/>
        <w:jc w:val="both"/>
        <w:rPr>
          <w:rFonts w:eastAsia="Arial Narrow"/>
          <w:color w:val="000000"/>
        </w:rPr>
      </w:pPr>
      <w:r w:rsidRPr="00B41D2C">
        <w:rPr>
          <w:color w:val="000000"/>
        </w:rPr>
        <w:t>Cinsel Sömürü ve Suiistimal ile Cinsel Tacizin önlenmesi ve cevabi eylem planına uyma durumu: uyumun beyan edilmesi veya uyumu sağlamakla ilgili hususların ve alınan (veya alınacak) tedbirlerin sıralanması;</w:t>
      </w:r>
    </w:p>
    <w:p w14:paraId="231D8172" w14:textId="77777777" w:rsidR="00CE1FB9" w:rsidRPr="00B41D2C" w:rsidRDefault="00CE1FB9" w:rsidP="00EF5BDD">
      <w:pPr>
        <w:pStyle w:val="ListeParagraf"/>
        <w:numPr>
          <w:ilvl w:val="0"/>
          <w:numId w:val="144"/>
        </w:numPr>
        <w:spacing w:after="200" w:line="276" w:lineRule="auto"/>
        <w:ind w:left="1530" w:right="0" w:hanging="540"/>
        <w:jc w:val="both"/>
        <w:rPr>
          <w:rFonts w:eastAsia="Arial Narrow"/>
          <w:color w:val="000000"/>
        </w:rPr>
      </w:pPr>
      <w:r w:rsidRPr="00B41D2C">
        <w:rPr>
          <w:color w:val="000000"/>
        </w:rPr>
        <w:t>Sağlık ve Güvenlik Yönetimi Planına uyma durumu: uyumun beyan edilmesi veya uyumu sağlamakla ilgili hususların ve alınan (veya alınacak) tedbirlerin sıralanması;</w:t>
      </w:r>
    </w:p>
    <w:p w14:paraId="3DFBB7F3" w14:textId="6FA2812E" w:rsidR="00CE1FB9" w:rsidRPr="00B41D2C" w:rsidRDefault="00CE1FB9" w:rsidP="00EF5BDD">
      <w:pPr>
        <w:pStyle w:val="ListeParagraf"/>
        <w:numPr>
          <w:ilvl w:val="0"/>
          <w:numId w:val="144"/>
        </w:numPr>
        <w:spacing w:after="200" w:line="276" w:lineRule="auto"/>
        <w:ind w:left="1530" w:right="0" w:hanging="540"/>
        <w:jc w:val="both"/>
      </w:pPr>
      <w:r w:rsidRPr="00B41D2C">
        <w:rPr>
          <w:color w:val="000000"/>
        </w:rPr>
        <w:t>Çevresel ve sosyal konularla ilgili önceki raporlama dönemlerinden kalan çözülmemiş diğer hususlar: devam eden ihlaller, devam eden ekipman hataları, araç örtülerinin kullanılmamasının devam etmesi, halledilmeyen taşmalar, devam eden tazminat</w:t>
      </w:r>
      <w:r w:rsidR="003557E1">
        <w:rPr>
          <w:color w:val="000000"/>
        </w:rPr>
        <w:t>la</w:t>
      </w:r>
      <w:r w:rsidRPr="00B41D2C">
        <w:rPr>
          <w:color w:val="000000"/>
        </w:rPr>
        <w:t xml:space="preserve"> ilgili hususlar ve sair. Gerekli oldukça diğer bölümlerin çapraz olarak ilişkilendirilmesi.</w:t>
      </w:r>
    </w:p>
    <w:p w14:paraId="7CCCAE54" w14:textId="77777777" w:rsidR="00CE1FB9" w:rsidRPr="00B41D2C" w:rsidRDefault="00CE1FB9" w:rsidP="00CE1FB9">
      <w:pPr>
        <w:ind w:left="2970" w:hanging="360"/>
      </w:pPr>
    </w:p>
    <w:p w14:paraId="5348D08A" w14:textId="77777777" w:rsidR="00CE1FB9" w:rsidRPr="00B41D2C" w:rsidRDefault="00CE1FB9" w:rsidP="00CE1FB9">
      <w:pPr>
        <w:ind w:left="2970" w:hanging="360"/>
        <w:sectPr w:rsidR="00CE1FB9" w:rsidRPr="00B41D2C" w:rsidSect="005C38A4">
          <w:headerReference w:type="even" r:id="rId230"/>
          <w:headerReference w:type="default" r:id="rId231"/>
          <w:footerReference w:type="even" r:id="rId232"/>
          <w:footerReference w:type="default" r:id="rId233"/>
          <w:headerReference w:type="first" r:id="rId234"/>
          <w:footerReference w:type="first" r:id="rId235"/>
          <w:footnotePr>
            <w:numRestart w:val="eachSect"/>
          </w:footnotePr>
          <w:type w:val="oddPage"/>
          <w:pgSz w:w="12240" w:h="15840" w:code="1"/>
          <w:pgMar w:top="1440" w:right="1440" w:bottom="1440" w:left="1800" w:header="720" w:footer="720" w:gutter="0"/>
          <w:cols w:space="720"/>
          <w:titlePg/>
        </w:sectPr>
      </w:pPr>
    </w:p>
    <w:p w14:paraId="2B751A12" w14:textId="04331119" w:rsidR="00CE1FB9" w:rsidRPr="00B41D2C" w:rsidRDefault="00322337" w:rsidP="00CE1FB9">
      <w:pPr>
        <w:pStyle w:val="SectionHeadings"/>
      </w:pPr>
      <w:bookmarkStart w:id="1196" w:name="_Hlt126646327"/>
      <w:bookmarkStart w:id="1197" w:name="_Hlt126646359"/>
      <w:bookmarkStart w:id="1198" w:name="_Hlt158620845"/>
      <w:bookmarkStart w:id="1199" w:name="_Toc37643993"/>
      <w:bookmarkStart w:id="1200" w:name="_Toc125954074"/>
      <w:bookmarkStart w:id="1201" w:name="_Toc197840929"/>
      <w:bookmarkStart w:id="1202" w:name="_Toc433184872"/>
      <w:bookmarkStart w:id="1203" w:name="_Toc27751380"/>
      <w:bookmarkEnd w:id="1196"/>
      <w:bookmarkEnd w:id="1197"/>
      <w:bookmarkEnd w:id="1198"/>
      <w:r>
        <w:lastRenderedPageBreak/>
        <w:t>Kısım</w:t>
      </w:r>
      <w:r w:rsidRPr="00B41D2C">
        <w:t xml:space="preserve"> </w:t>
      </w:r>
      <w:r w:rsidR="00CE1FB9" w:rsidRPr="00B41D2C">
        <w:t>IX</w:t>
      </w:r>
      <w:bookmarkEnd w:id="1199"/>
      <w:bookmarkEnd w:id="1200"/>
      <w:r w:rsidR="00CE1FB9" w:rsidRPr="00B41D2C">
        <w:t xml:space="preserve"> </w:t>
      </w:r>
      <w:r w:rsidR="004C1F87" w:rsidRPr="00B41D2C">
        <w:t>–</w:t>
      </w:r>
      <w:r w:rsidR="00CE1FB9" w:rsidRPr="00B41D2C">
        <w:t xml:space="preserve"> Özel</w:t>
      </w:r>
      <w:bookmarkStart w:id="1204" w:name="_Hlt139095622"/>
      <w:bookmarkEnd w:id="1204"/>
      <w:r w:rsidR="004C1F87" w:rsidRPr="00B41D2C">
        <w:t xml:space="preserve"> </w:t>
      </w:r>
      <w:bookmarkStart w:id="1205" w:name="_Hlt139095588"/>
      <w:bookmarkEnd w:id="1205"/>
      <w:r w:rsidR="00CE1FB9" w:rsidRPr="00B41D2C">
        <w:t>Sözleşme</w:t>
      </w:r>
      <w:bookmarkEnd w:id="1201"/>
      <w:r w:rsidR="00CE1FB9" w:rsidRPr="00B41D2C">
        <w:t xml:space="preserve"> Koş</w:t>
      </w:r>
      <w:bookmarkEnd w:id="1202"/>
      <w:r w:rsidR="00CE1FB9" w:rsidRPr="00B41D2C">
        <w:t>ulları</w:t>
      </w:r>
      <w:bookmarkEnd w:id="1203"/>
    </w:p>
    <w:p w14:paraId="4675F982" w14:textId="77777777" w:rsidR="00CE1FB9" w:rsidRPr="00B41D2C" w:rsidRDefault="00CE1FB9" w:rsidP="00CE1FB9"/>
    <w:tbl>
      <w:tblPr>
        <w:tblW w:w="0" w:type="auto"/>
        <w:tblInd w:w="115" w:type="dxa"/>
        <w:tblLayout w:type="fixed"/>
        <w:tblLook w:val="0000" w:firstRow="0" w:lastRow="0" w:firstColumn="0" w:lastColumn="0" w:noHBand="0" w:noVBand="0"/>
      </w:tblPr>
      <w:tblGrid>
        <w:gridCol w:w="9000"/>
      </w:tblGrid>
      <w:tr w:rsidR="00CE1FB9" w:rsidRPr="00B41D2C" w14:paraId="74C50123" w14:textId="77777777" w:rsidTr="00CE1FB9">
        <w:tc>
          <w:tcPr>
            <w:tcW w:w="9000" w:type="dxa"/>
            <w:tcBorders>
              <w:top w:val="single" w:sz="6" w:space="0" w:color="auto"/>
              <w:left w:val="single" w:sz="6" w:space="0" w:color="auto"/>
              <w:bottom w:val="single" w:sz="6" w:space="0" w:color="auto"/>
              <w:right w:val="single" w:sz="6" w:space="0" w:color="auto"/>
            </w:tcBorders>
          </w:tcPr>
          <w:p w14:paraId="36F1C951" w14:textId="111DE383" w:rsidR="00CE1FB9" w:rsidRPr="00B41D2C" w:rsidRDefault="00CE1FB9" w:rsidP="00CE1FB9">
            <w:pPr>
              <w:spacing w:before="120" w:after="120"/>
            </w:pPr>
            <w:r w:rsidRPr="00B41D2C">
              <w:t xml:space="preserve">Aşağıda sunulan Özel Sözleşme Şartları, </w:t>
            </w:r>
            <w:r w:rsidR="00322337">
              <w:t>Kısım</w:t>
            </w:r>
            <w:r w:rsidRPr="00B41D2C">
              <w:t xml:space="preserve"> VIII’deki Genel Sözleşme Koşullarının tamamlayıcısı mahiyetindedir. Bir uyuşmazlığın ortaya çıkması durumunda, buradaki hükümler Genel Koşullar yerine geçerli olacaktır.</w:t>
            </w:r>
          </w:p>
        </w:tc>
      </w:tr>
    </w:tbl>
    <w:p w14:paraId="44C99E51" w14:textId="77777777" w:rsidR="00CE1FB9" w:rsidRPr="00B41D2C" w:rsidRDefault="00CE1FB9" w:rsidP="00CE1FB9"/>
    <w:p w14:paraId="05CB53FC" w14:textId="77777777" w:rsidR="00CE1FB9" w:rsidRPr="00B41D2C" w:rsidRDefault="00CE1FB9" w:rsidP="00CE1FB9">
      <w:pPr>
        <w:pStyle w:val="Balk2"/>
      </w:pPr>
      <w:r w:rsidRPr="00B41D2C">
        <w:br w:type="page"/>
      </w:r>
    </w:p>
    <w:p w14:paraId="646193C1" w14:textId="77777777" w:rsidR="00CE1FB9" w:rsidRPr="00B41D2C" w:rsidRDefault="00CE1FB9" w:rsidP="00CE1FB9">
      <w:pPr>
        <w:jc w:val="center"/>
        <w:rPr>
          <w:sz w:val="28"/>
        </w:rPr>
      </w:pPr>
      <w:r w:rsidRPr="00B41D2C">
        <w:rPr>
          <w:b/>
          <w:sz w:val="28"/>
        </w:rPr>
        <w:lastRenderedPageBreak/>
        <w:t>Özel Sözleşme Koşulları (PCC)</w:t>
      </w:r>
    </w:p>
    <w:p w14:paraId="0E6E4F93" w14:textId="77777777" w:rsidR="00CE1FB9" w:rsidRPr="00B41D2C" w:rsidRDefault="00CE1FB9" w:rsidP="00CE1FB9">
      <w:pPr>
        <w:spacing w:after="200"/>
      </w:pPr>
      <w:r w:rsidRPr="00B41D2C">
        <w:t>Aşağıda sunulan Özel Sözleşme Koşulları (PCC), Genel Sözleşme Koşullarının (GCC) tamamlayıcısı mahiyetindedir.  Bir uyuşmazlığın ortaya çıkması durumunda, buradaki hükümler GCC yerine geçerli olacaktır.  PCC’nin madde numarası, GCC’deki madde numarasına karşılık gelmektedir.</w:t>
      </w:r>
    </w:p>
    <w:tbl>
      <w:tblPr>
        <w:tblStyle w:val="TabloKlavuzu"/>
        <w:tblW w:w="0" w:type="auto"/>
        <w:tblLayout w:type="fixed"/>
        <w:tblLook w:val="04A0" w:firstRow="1" w:lastRow="0" w:firstColumn="1" w:lastColumn="0" w:noHBand="0" w:noVBand="1"/>
      </w:tblPr>
      <w:tblGrid>
        <w:gridCol w:w="2065"/>
        <w:gridCol w:w="6925"/>
      </w:tblGrid>
      <w:tr w:rsidR="00CE1FB9" w:rsidRPr="00B41D2C" w14:paraId="03527370" w14:textId="77777777" w:rsidTr="00CE1FB9">
        <w:tc>
          <w:tcPr>
            <w:tcW w:w="2065" w:type="dxa"/>
          </w:tcPr>
          <w:p w14:paraId="38EF6291" w14:textId="77777777" w:rsidR="00CE1FB9" w:rsidRPr="00B41D2C" w:rsidRDefault="00CE1FB9" w:rsidP="00CE1FB9">
            <w:pPr>
              <w:spacing w:after="200"/>
              <w:jc w:val="left"/>
              <w:rPr>
                <w:b/>
              </w:rPr>
            </w:pPr>
            <w:r w:rsidRPr="00B41D2C">
              <w:rPr>
                <w:b/>
              </w:rPr>
              <w:t>PCC 1. Tanımlar</w:t>
            </w:r>
          </w:p>
        </w:tc>
        <w:tc>
          <w:tcPr>
            <w:tcW w:w="6925" w:type="dxa"/>
          </w:tcPr>
          <w:p w14:paraId="0ABFFF19" w14:textId="54A8226B" w:rsidR="00431555" w:rsidRPr="00F066EE" w:rsidRDefault="00F601A0" w:rsidP="00CE1FB9">
            <w:pPr>
              <w:spacing w:after="120"/>
              <w:rPr>
                <w:i/>
                <w:sz w:val="20"/>
              </w:rPr>
            </w:pPr>
            <w:r w:rsidRPr="00F066EE">
              <w:t>İşveren</w:t>
            </w:r>
            <w:r w:rsidR="00CE1FB9" w:rsidRPr="00F066EE">
              <w:t xml:space="preserve">: </w:t>
            </w:r>
            <w:r w:rsidR="003E3A05" w:rsidRPr="00F066EE">
              <w:t xml:space="preserve">Yeşilyurt </w:t>
            </w:r>
            <w:r w:rsidR="006C5044" w:rsidRPr="00F066EE">
              <w:t>Belediyesi</w:t>
            </w:r>
          </w:p>
          <w:p w14:paraId="2B9971D9" w14:textId="4A0A02D3" w:rsidR="00431555" w:rsidRPr="00F066EE" w:rsidRDefault="00431555" w:rsidP="00CE1FB9">
            <w:pPr>
              <w:spacing w:after="120"/>
              <w:rPr>
                <w:i/>
                <w:sz w:val="20"/>
              </w:rPr>
            </w:pPr>
            <w:r w:rsidRPr="00F066EE">
              <w:rPr>
                <w:szCs w:val="24"/>
              </w:rPr>
              <w:t>İşveren Adresi:</w:t>
            </w:r>
            <w:r w:rsidRPr="00F066EE">
              <w:rPr>
                <w:i/>
                <w:sz w:val="20"/>
              </w:rPr>
              <w:t xml:space="preserve"> </w:t>
            </w:r>
            <w:r w:rsidR="003E3A05" w:rsidRPr="00F066EE">
              <w:rPr>
                <w:spacing w:val="-2"/>
                <w:szCs w:val="24"/>
              </w:rPr>
              <w:t>Turgut Özal Mahallesi Gülümser Caddesi No:2 Yeşilyurt/MALATYA</w:t>
            </w:r>
          </w:p>
          <w:p w14:paraId="2D240626" w14:textId="470E9EED" w:rsidR="006C5044" w:rsidRPr="00F066EE" w:rsidRDefault="006C5044" w:rsidP="006C5044">
            <w:pPr>
              <w:spacing w:after="120"/>
              <w:rPr>
                <w:szCs w:val="24"/>
              </w:rPr>
            </w:pPr>
            <w:r w:rsidRPr="00F066EE">
              <w:rPr>
                <w:szCs w:val="24"/>
              </w:rPr>
              <w:t xml:space="preserve">Tel: (+90) </w:t>
            </w:r>
            <w:r w:rsidR="00007EE4" w:rsidRPr="00F066EE">
              <w:rPr>
                <w:spacing w:val="-2"/>
                <w:szCs w:val="24"/>
              </w:rPr>
              <w:t>(</w:t>
            </w:r>
            <w:r w:rsidR="003E3A05" w:rsidRPr="00F066EE">
              <w:rPr>
                <w:spacing w:val="-2"/>
                <w:szCs w:val="24"/>
              </w:rPr>
              <w:t>422</w:t>
            </w:r>
            <w:r w:rsidR="00007EE4" w:rsidRPr="00F066EE">
              <w:rPr>
                <w:spacing w:val="-2"/>
                <w:szCs w:val="24"/>
              </w:rPr>
              <w:t xml:space="preserve">) </w:t>
            </w:r>
            <w:r w:rsidR="003E3A05" w:rsidRPr="00F066EE">
              <w:rPr>
                <w:spacing w:val="-2"/>
                <w:szCs w:val="24"/>
              </w:rPr>
              <w:t>377 77 77</w:t>
            </w:r>
          </w:p>
          <w:p w14:paraId="5A0CBBAA" w14:textId="61DE6078" w:rsidR="006C5044" w:rsidRPr="00F066EE" w:rsidRDefault="006C5044" w:rsidP="006C5044">
            <w:pPr>
              <w:spacing w:after="120"/>
              <w:rPr>
                <w:szCs w:val="24"/>
              </w:rPr>
            </w:pPr>
            <w:r w:rsidRPr="00F066EE">
              <w:rPr>
                <w:szCs w:val="24"/>
              </w:rPr>
              <w:t xml:space="preserve">Gsm: </w:t>
            </w:r>
            <w:r w:rsidR="003E3A05" w:rsidRPr="00F066EE">
              <w:rPr>
                <w:szCs w:val="24"/>
              </w:rPr>
              <w:t>0 532 325 41 70</w:t>
            </w:r>
            <w:r w:rsidR="00007EE4" w:rsidRPr="00F066EE">
              <w:rPr>
                <w:szCs w:val="24"/>
              </w:rPr>
              <w:t xml:space="preserve"> </w:t>
            </w:r>
          </w:p>
          <w:p w14:paraId="20F4E4FE" w14:textId="16FE2BCB" w:rsidR="006C5044" w:rsidRPr="00F066EE" w:rsidRDefault="006C5044" w:rsidP="006C5044">
            <w:pPr>
              <w:spacing w:after="120"/>
              <w:rPr>
                <w:szCs w:val="24"/>
              </w:rPr>
            </w:pPr>
            <w:r w:rsidRPr="00F066EE">
              <w:rPr>
                <w:szCs w:val="24"/>
              </w:rPr>
              <w:t xml:space="preserve">E-posta: </w:t>
            </w:r>
            <w:r w:rsidR="003E3A05" w:rsidRPr="00F066EE">
              <w:rPr>
                <w:spacing w:val="-2"/>
                <w:szCs w:val="24"/>
              </w:rPr>
              <w:t>arge@yesilyurt.bel.tr</w:t>
            </w:r>
          </w:p>
          <w:p w14:paraId="48071C78" w14:textId="7067917D" w:rsidR="00431555" w:rsidRPr="00F066EE" w:rsidRDefault="00431555" w:rsidP="00431555">
            <w:pPr>
              <w:spacing w:after="120"/>
              <w:rPr>
                <w:i/>
                <w:sz w:val="20"/>
              </w:rPr>
            </w:pPr>
            <w:r w:rsidRPr="00F066EE">
              <w:t xml:space="preserve">Yüklenici:  </w:t>
            </w:r>
            <w:r w:rsidRPr="00F066EE">
              <w:rPr>
                <w:i/>
                <w:sz w:val="20"/>
              </w:rPr>
              <w:t>_________________________________________</w:t>
            </w:r>
          </w:p>
          <w:p w14:paraId="53DC0A33" w14:textId="4DEFC378" w:rsidR="00431555" w:rsidRPr="00F066EE" w:rsidRDefault="00431555" w:rsidP="00431555">
            <w:pPr>
              <w:spacing w:after="120"/>
              <w:rPr>
                <w:i/>
                <w:sz w:val="20"/>
              </w:rPr>
            </w:pPr>
            <w:r w:rsidRPr="00F066EE">
              <w:rPr>
                <w:szCs w:val="24"/>
              </w:rPr>
              <w:t>Yüklenici Adresi:</w:t>
            </w:r>
            <w:r w:rsidRPr="00F066EE">
              <w:rPr>
                <w:i/>
                <w:sz w:val="20"/>
              </w:rPr>
              <w:t xml:space="preserve"> _________________________________________</w:t>
            </w:r>
          </w:p>
          <w:p w14:paraId="22477A0C" w14:textId="77777777" w:rsidR="00CE1FB9" w:rsidRPr="00F066EE" w:rsidRDefault="00CE1FB9" w:rsidP="00CE1FB9">
            <w:pPr>
              <w:spacing w:after="120"/>
            </w:pPr>
            <w:r w:rsidRPr="00F066EE">
              <w:t xml:space="preserve">Proje Müdürü:  </w:t>
            </w:r>
            <w:r w:rsidRPr="00F066EE">
              <w:rPr>
                <w:i/>
                <w:sz w:val="20"/>
              </w:rPr>
              <w:t>_________________________________________</w:t>
            </w:r>
          </w:p>
          <w:p w14:paraId="6A3EB84E" w14:textId="5432406E" w:rsidR="008B7070" w:rsidRPr="00F066EE" w:rsidRDefault="00CE1FB9" w:rsidP="008B7070">
            <w:pPr>
              <w:spacing w:before="60" w:after="60"/>
              <w:ind w:right="2"/>
            </w:pPr>
            <w:r w:rsidRPr="00F066EE">
              <w:t xml:space="preserve">Banka: </w:t>
            </w:r>
            <w:r w:rsidR="008B7070" w:rsidRPr="00F066EE">
              <w:rPr>
                <w:b/>
                <w:i/>
              </w:rPr>
              <w:t>Uluslararası İmar ve Kalkınma Ba</w:t>
            </w:r>
            <w:r w:rsidR="008D1A9A" w:rsidRPr="00F066EE">
              <w:rPr>
                <w:b/>
                <w:i/>
              </w:rPr>
              <w:t>n</w:t>
            </w:r>
            <w:r w:rsidR="008B7070" w:rsidRPr="00F066EE">
              <w:rPr>
                <w:b/>
                <w:i/>
              </w:rPr>
              <w:t>kası (IBRD)</w:t>
            </w:r>
            <w:r w:rsidR="008B7070" w:rsidRPr="00F066EE">
              <w:t>’dır</w:t>
            </w:r>
          </w:p>
          <w:p w14:paraId="587DF81B" w14:textId="1D5EE111" w:rsidR="006C5044" w:rsidRPr="00F066EE" w:rsidRDefault="008B7070" w:rsidP="008B7070">
            <w:pPr>
              <w:spacing w:after="120"/>
              <w:rPr>
                <w:i/>
                <w:iCs/>
              </w:rPr>
            </w:pPr>
            <w:r w:rsidRPr="00F066EE">
              <w:t>İLBANK, Uluslararası İmar ve Kalkınma Bankası (IBRD) (Dünya Bankası)’ndan Sürdürülebilir Şehirler Projesi-II</w:t>
            </w:r>
            <w:r w:rsidR="007D0365" w:rsidRPr="00F066EE">
              <w:t>-Ek Finansmanı</w:t>
            </w:r>
            <w:r w:rsidRPr="00F066EE">
              <w:t xml:space="preserve">  için kredi almış, kredinin bir kısmını </w:t>
            </w:r>
            <w:r w:rsidR="003E3A05" w:rsidRPr="00F066EE">
              <w:t>Yeşilyurt</w:t>
            </w:r>
            <w:r w:rsidRPr="00F066EE">
              <w:t xml:space="preserve"> Belediyesi’ne (Bundan sonra Alt-Borçlu / İşveren olarak anılacaktır) </w:t>
            </w:r>
            <w:r w:rsidRPr="00F066EE">
              <w:rPr>
                <w:i/>
                <w:iCs/>
              </w:rPr>
              <w:t>“</w:t>
            </w:r>
            <w:r w:rsidR="00CF185B" w:rsidRPr="00F066EE">
              <w:rPr>
                <w:i/>
                <w:iCs/>
              </w:rPr>
              <w:t>MALATYA Yeşilyurt Belediyesi</w:t>
            </w:r>
            <w:r w:rsidR="00D0137E" w:rsidRPr="00F066EE">
              <w:rPr>
                <w:i/>
                <w:iCs/>
              </w:rPr>
              <w:t xml:space="preserve"> G</w:t>
            </w:r>
            <w:r w:rsidR="00664B79" w:rsidRPr="00F066EE">
              <w:rPr>
                <w:i/>
                <w:iCs/>
              </w:rPr>
              <w:t>üneş Enerjisi Santrali (GES) Projesi Tasarımı, Tedariki ve Kurulumu</w:t>
            </w:r>
            <w:r w:rsidRPr="00F066EE">
              <w:rPr>
                <w:i/>
                <w:iCs/>
              </w:rPr>
              <w:t>”</w:t>
            </w:r>
            <w:r w:rsidRPr="00F066EE">
              <w:t xml:space="preserve">nin finansmanı için tahsis etmiştir. </w:t>
            </w:r>
          </w:p>
          <w:p w14:paraId="4CC381AC" w14:textId="44BB06D5" w:rsidR="00CE1FB9" w:rsidRPr="00F066EE" w:rsidRDefault="00CE1FB9">
            <w:pPr>
              <w:spacing w:after="120"/>
            </w:pPr>
            <w:r w:rsidRPr="00F066EE">
              <w:t xml:space="preserve">Kaynak Ülke:  İhale dokümanı </w:t>
            </w:r>
            <w:r w:rsidR="00322337" w:rsidRPr="00F066EE">
              <w:t>Kısım</w:t>
            </w:r>
            <w:r w:rsidRPr="00F066EE">
              <w:t xml:space="preserve"> V, Uygun Ülkeler kısmında belirtilen tüm ülke ve bölgeler.</w:t>
            </w:r>
          </w:p>
        </w:tc>
      </w:tr>
      <w:tr w:rsidR="006C5044" w:rsidRPr="00B41D2C" w14:paraId="2C4EE8C9" w14:textId="77777777" w:rsidTr="00CE1FB9">
        <w:tc>
          <w:tcPr>
            <w:tcW w:w="2065" w:type="dxa"/>
          </w:tcPr>
          <w:p w14:paraId="2D815136" w14:textId="793E0359" w:rsidR="006C5044" w:rsidRPr="00B41D2C" w:rsidRDefault="006C5044" w:rsidP="00CE1FB9">
            <w:pPr>
              <w:spacing w:after="200"/>
              <w:jc w:val="left"/>
              <w:rPr>
                <w:b/>
              </w:rPr>
            </w:pPr>
            <w:r w:rsidRPr="00B41D2C">
              <w:rPr>
                <w:b/>
              </w:rPr>
              <w:t>PCC 1. Tanımlar</w:t>
            </w:r>
          </w:p>
        </w:tc>
        <w:tc>
          <w:tcPr>
            <w:tcW w:w="6925" w:type="dxa"/>
          </w:tcPr>
          <w:p w14:paraId="551546EE" w14:textId="4C3DA22B" w:rsidR="006C5044" w:rsidRPr="00F066EE" w:rsidRDefault="006C5044">
            <w:pPr>
              <w:spacing w:after="120"/>
            </w:pPr>
            <w:r w:rsidRPr="00F066EE">
              <w:t>İş Bitirme Süresi: Söz konusu İşin bütünü için Planlanan İş Bitirme Süresi Sözleşme Genel Şartlarında 1.1 altında tanımlanan Başlama Tarihinden itibaren 150 (yüzelli) gün olacaktır</w:t>
            </w:r>
            <w:r w:rsidR="0085433D" w:rsidRPr="00F066EE">
              <w:t>.</w:t>
            </w:r>
          </w:p>
        </w:tc>
      </w:tr>
      <w:tr w:rsidR="00957649" w:rsidRPr="00B41D2C" w14:paraId="60CDC119" w14:textId="77777777" w:rsidTr="00CE1FB9">
        <w:tc>
          <w:tcPr>
            <w:tcW w:w="2065" w:type="dxa"/>
          </w:tcPr>
          <w:p w14:paraId="469B6F71" w14:textId="661691B5" w:rsidR="00957649" w:rsidRPr="00B41D2C" w:rsidRDefault="00957649" w:rsidP="00CE1FB9">
            <w:pPr>
              <w:spacing w:after="200"/>
              <w:jc w:val="left"/>
              <w:rPr>
                <w:b/>
              </w:rPr>
            </w:pPr>
            <w:r w:rsidRPr="00B41D2C">
              <w:rPr>
                <w:b/>
              </w:rPr>
              <w:t>PCC 1. Tanımlar</w:t>
            </w:r>
          </w:p>
        </w:tc>
        <w:tc>
          <w:tcPr>
            <w:tcW w:w="6925" w:type="dxa"/>
          </w:tcPr>
          <w:p w14:paraId="23CF94D3" w14:textId="28CB2B4A" w:rsidR="00957649" w:rsidRPr="00F066EE" w:rsidRDefault="00957649">
            <w:pPr>
              <w:spacing w:after="120"/>
            </w:pPr>
            <w:r w:rsidRPr="00F066EE">
              <w:t xml:space="preserve">Tesisler: </w:t>
            </w:r>
            <w:r w:rsidR="003E3A05" w:rsidRPr="00F066EE">
              <w:t xml:space="preserve">Yeşilyurt </w:t>
            </w:r>
            <w:r w:rsidRPr="00F066EE">
              <w:t>Belediyesi sınırları içerisinde:</w:t>
            </w:r>
          </w:p>
          <w:p w14:paraId="540F0F60" w14:textId="5B8DE2F8" w:rsidR="00957649" w:rsidRPr="00F066EE" w:rsidRDefault="00744598">
            <w:pPr>
              <w:pStyle w:val="ListeParagraf"/>
              <w:numPr>
                <w:ilvl w:val="0"/>
                <w:numId w:val="155"/>
              </w:numPr>
              <w:spacing w:after="120"/>
              <w:jc w:val="both"/>
            </w:pPr>
            <w:r w:rsidRPr="00F066EE">
              <w:t>MALATYA Yeşilyurt Belediyesi</w:t>
            </w:r>
            <w:r w:rsidR="003E3A05" w:rsidRPr="00F066EE">
              <w:t xml:space="preserve"> </w:t>
            </w:r>
            <w:r w:rsidR="00664B79" w:rsidRPr="00F066EE">
              <w:t>Güneş Enerjisi Santrali (GES) Projesi</w:t>
            </w:r>
            <w:r w:rsidR="00D26E9C" w:rsidRPr="00F066EE">
              <w:t xml:space="preserve"> </w:t>
            </w:r>
            <w:r w:rsidR="00664B79" w:rsidRPr="00F066EE">
              <w:t>Tasarımı, Tedariki ve Kurulumu</w:t>
            </w:r>
            <w:r w:rsidR="00664B79" w:rsidRPr="00F066EE" w:rsidDel="00664B79">
              <w:t xml:space="preserve"> </w:t>
            </w:r>
            <w:r w:rsidR="00957649" w:rsidRPr="00F066EE">
              <w:t>İşlerini kapsamaktadır.</w:t>
            </w:r>
          </w:p>
        </w:tc>
      </w:tr>
      <w:tr w:rsidR="0085433D" w:rsidRPr="00B41D2C" w14:paraId="27D962D3" w14:textId="77777777" w:rsidTr="00CE1FB9">
        <w:tc>
          <w:tcPr>
            <w:tcW w:w="2065" w:type="dxa"/>
          </w:tcPr>
          <w:p w14:paraId="7219020C" w14:textId="57479DD4" w:rsidR="0085433D" w:rsidRPr="00B41D2C" w:rsidRDefault="0085433D" w:rsidP="00CE1FB9">
            <w:pPr>
              <w:spacing w:after="200"/>
              <w:jc w:val="left"/>
              <w:rPr>
                <w:b/>
              </w:rPr>
            </w:pPr>
            <w:r>
              <w:rPr>
                <w:b/>
              </w:rPr>
              <w:t>PCC 1. Tanımlar</w:t>
            </w:r>
          </w:p>
        </w:tc>
        <w:tc>
          <w:tcPr>
            <w:tcW w:w="6925" w:type="dxa"/>
          </w:tcPr>
          <w:p w14:paraId="2A009A28" w14:textId="325736E5" w:rsidR="0085433D" w:rsidRDefault="0085433D">
            <w:pPr>
              <w:spacing w:after="120"/>
            </w:pPr>
            <w:r>
              <w:t>İşletmeye Alma: Söz konusu tesisin kurulum işleri tamamlandıktan sonra ilgili kurumdan enerji üretimi için onay almasıyla tesisin devreye alındığı zamanı belirtmektedir.</w:t>
            </w:r>
          </w:p>
          <w:p w14:paraId="44706B83" w14:textId="6B2A5F3C" w:rsidR="0085433D" w:rsidRDefault="0085433D" w:rsidP="00CF7F3C">
            <w:pPr>
              <w:spacing w:after="120"/>
            </w:pPr>
            <w:r>
              <w:t xml:space="preserve">İşletme Kabulü: İşletmeye alma </w:t>
            </w:r>
            <w:r w:rsidR="00CF7F3C">
              <w:t xml:space="preserve">sonrası </w:t>
            </w:r>
            <w:r>
              <w:t xml:space="preserve">tesislerin işveren tarafından kabulüdür. </w:t>
            </w:r>
          </w:p>
        </w:tc>
      </w:tr>
      <w:tr w:rsidR="00F66AD5" w:rsidRPr="00B41D2C" w14:paraId="46DEF4C3" w14:textId="77777777" w:rsidTr="00CE1FB9">
        <w:tc>
          <w:tcPr>
            <w:tcW w:w="2065" w:type="dxa"/>
          </w:tcPr>
          <w:p w14:paraId="01B0219B" w14:textId="6673F393" w:rsidR="00F66AD5" w:rsidRPr="00B41D2C" w:rsidRDefault="00F66AD5" w:rsidP="00CE1FB9">
            <w:pPr>
              <w:pStyle w:val="S8Header1"/>
              <w:jc w:val="left"/>
            </w:pPr>
            <w:r>
              <w:t>PCC 4.2 İletişim</w:t>
            </w:r>
          </w:p>
        </w:tc>
        <w:tc>
          <w:tcPr>
            <w:tcW w:w="6925" w:type="dxa"/>
          </w:tcPr>
          <w:p w14:paraId="4606DA5D" w14:textId="77777777" w:rsidR="00F66AD5" w:rsidRPr="003A1863" w:rsidRDefault="00F66AD5" w:rsidP="00F66AD5">
            <w:pPr>
              <w:spacing w:after="200"/>
              <w:ind w:right="-72"/>
              <w:rPr>
                <w:lang w:eastAsia="tr-TR"/>
              </w:rPr>
            </w:pPr>
            <w:r w:rsidRPr="003A1863">
              <w:rPr>
                <w:lang w:eastAsia="tr-TR"/>
              </w:rPr>
              <w:t xml:space="preserve">Taraflar aşağıda belirtilen adreslerini tebligat adresi olarak kabul etmişlerdir. Adres değişiklikleri usulüne uygun şekilde karşı tarafa </w:t>
            </w:r>
            <w:r w:rsidRPr="003A1863">
              <w:rPr>
                <w:lang w:eastAsia="tr-TR"/>
              </w:rPr>
              <w:lastRenderedPageBreak/>
              <w:t>tebliğ edilmedikçe, en son bildirilen adrese yapılacak tebliğ, ilgili tarafa yapılmış sayılır.</w:t>
            </w:r>
          </w:p>
          <w:p w14:paraId="0FF409A4" w14:textId="77777777" w:rsidR="00F66AD5" w:rsidRPr="003A1863" w:rsidRDefault="00F66AD5" w:rsidP="00F66AD5">
            <w:pPr>
              <w:spacing w:after="200"/>
              <w:rPr>
                <w:lang w:eastAsia="tr-TR"/>
              </w:rPr>
            </w:pPr>
            <w:r w:rsidRPr="003A1863">
              <w:rPr>
                <w:lang w:eastAsia="tr-TR"/>
              </w:rPr>
              <w:t xml:space="preserve">Bildirimler aşağıda verilen İşveren ve Yüklenicinin adreslerine yürürlükteki kanunlara uygun olarak yapıldığında gönderilmiş kabul edilir. </w:t>
            </w:r>
          </w:p>
          <w:p w14:paraId="2022829D" w14:textId="77777777" w:rsidR="00F66AD5" w:rsidRPr="000D722D" w:rsidRDefault="00F66AD5" w:rsidP="00F66AD5">
            <w:pPr>
              <w:spacing w:after="200"/>
              <w:rPr>
                <w:u w:val="single"/>
                <w:lang w:eastAsia="tr-TR"/>
              </w:rPr>
            </w:pPr>
            <w:r w:rsidRPr="000D722D">
              <w:rPr>
                <w:u w:val="single"/>
                <w:lang w:eastAsia="tr-TR"/>
              </w:rPr>
              <w:t>İşveren için:</w:t>
            </w:r>
          </w:p>
          <w:p w14:paraId="4564134B" w14:textId="3EAD6272" w:rsidR="00DD53B2" w:rsidRPr="00F066EE" w:rsidRDefault="00DD53B2" w:rsidP="00DD53B2">
            <w:pPr>
              <w:tabs>
                <w:tab w:val="right" w:pos="7254"/>
              </w:tabs>
              <w:spacing w:after="200"/>
            </w:pPr>
            <w:r w:rsidRPr="00F066EE">
              <w:t>Yetkili Temsilci</w:t>
            </w:r>
            <w:r w:rsidR="0001034D" w:rsidRPr="00F066EE">
              <w:t xml:space="preserve">: </w:t>
            </w:r>
            <w:r w:rsidR="009F2E40">
              <w:t xml:space="preserve">Prof. Dr. </w:t>
            </w:r>
            <w:r w:rsidR="003E3A05" w:rsidRPr="00F066EE">
              <w:t>İlhan GEÇİT</w:t>
            </w:r>
          </w:p>
          <w:p w14:paraId="2B4505A8" w14:textId="65812A3C" w:rsidR="00DD53B2" w:rsidRPr="00F066EE" w:rsidRDefault="00DD53B2" w:rsidP="00DD53B2">
            <w:pPr>
              <w:tabs>
                <w:tab w:val="right" w:pos="7254"/>
              </w:tabs>
              <w:spacing w:after="200"/>
            </w:pPr>
            <w:r w:rsidRPr="00F066EE">
              <w:t>Adres:</w:t>
            </w:r>
            <w:r w:rsidR="0001034D" w:rsidRPr="00F066EE">
              <w:rPr>
                <w:spacing w:val="-2"/>
                <w:szCs w:val="24"/>
              </w:rPr>
              <w:t xml:space="preserve"> </w:t>
            </w:r>
            <w:r w:rsidR="003E3A05" w:rsidRPr="00F066EE">
              <w:rPr>
                <w:spacing w:val="-2"/>
                <w:szCs w:val="24"/>
              </w:rPr>
              <w:t>Turgut Özal Mahallesi Gülümser Caddesi No:2 Yeşilyurt/MALATYA</w:t>
            </w:r>
          </w:p>
          <w:p w14:paraId="11F6B69B" w14:textId="67570E1C" w:rsidR="00DD53B2" w:rsidRPr="00F066EE" w:rsidRDefault="00DD53B2" w:rsidP="00DD53B2">
            <w:pPr>
              <w:tabs>
                <w:tab w:val="right" w:pos="7254"/>
              </w:tabs>
              <w:spacing w:after="200"/>
            </w:pPr>
            <w:r w:rsidRPr="00F066EE">
              <w:t>Faks:</w:t>
            </w:r>
            <w:r w:rsidR="003E3A05" w:rsidRPr="00F066EE">
              <w:rPr>
                <w:spacing w:val="-2"/>
                <w:szCs w:val="24"/>
              </w:rPr>
              <w:t xml:space="preserve"> 0 422 481 47 66</w:t>
            </w:r>
          </w:p>
          <w:p w14:paraId="75756BBE" w14:textId="6F8DC172" w:rsidR="00DD53B2" w:rsidRDefault="00DD53B2" w:rsidP="00F66AD5">
            <w:pPr>
              <w:spacing w:after="200"/>
            </w:pPr>
            <w:r w:rsidRPr="00F066EE">
              <w:t>Elektronik Posta</w:t>
            </w:r>
            <w:r w:rsidR="0001034D" w:rsidRPr="00F066EE">
              <w:t xml:space="preserve">: </w:t>
            </w:r>
            <w:r w:rsidR="003E3A05" w:rsidRPr="00F066EE">
              <w:t>arge@yesil</w:t>
            </w:r>
            <w:bookmarkStart w:id="1206" w:name="_GoBack"/>
            <w:bookmarkEnd w:id="1206"/>
            <w:r w:rsidR="003E3A05" w:rsidRPr="00F066EE">
              <w:t>yurt.bel.tr</w:t>
            </w:r>
          </w:p>
          <w:p w14:paraId="38106206" w14:textId="0F9580A8" w:rsidR="00F66AD5" w:rsidRPr="003A1863" w:rsidRDefault="00F66AD5" w:rsidP="00F66AD5">
            <w:pPr>
              <w:spacing w:after="200"/>
              <w:rPr>
                <w:u w:val="single"/>
                <w:lang w:eastAsia="tr-TR"/>
              </w:rPr>
            </w:pPr>
            <w:r w:rsidRPr="003A1863">
              <w:rPr>
                <w:u w:val="single"/>
                <w:lang w:eastAsia="tr-TR"/>
              </w:rPr>
              <w:t xml:space="preserve">Yüklenici için: </w:t>
            </w:r>
          </w:p>
          <w:p w14:paraId="678D4A22" w14:textId="77777777" w:rsidR="00F66AD5" w:rsidRPr="003A1863" w:rsidRDefault="00F66AD5" w:rsidP="00FE0024">
            <w:pPr>
              <w:spacing w:after="200"/>
              <w:rPr>
                <w:lang w:eastAsia="tr-TR"/>
              </w:rPr>
            </w:pPr>
            <w:r w:rsidRPr="003A1863">
              <w:rPr>
                <w:lang w:eastAsia="tr-TR"/>
              </w:rPr>
              <w:t>Yetkili Temsilci:………………………………….</w:t>
            </w:r>
          </w:p>
          <w:p w14:paraId="3261DEE8" w14:textId="77777777" w:rsidR="00F66AD5" w:rsidRPr="003A1863" w:rsidRDefault="00F66AD5" w:rsidP="00FE0024">
            <w:pPr>
              <w:spacing w:after="200"/>
              <w:rPr>
                <w:lang w:eastAsia="tr-TR"/>
              </w:rPr>
            </w:pPr>
            <w:r w:rsidRPr="003A1863">
              <w:rPr>
                <w:lang w:eastAsia="tr-TR"/>
              </w:rPr>
              <w:t>Adres:……………………………….</w:t>
            </w:r>
          </w:p>
          <w:p w14:paraId="6FB13AFA" w14:textId="77777777" w:rsidR="00F66AD5" w:rsidRPr="003A1863" w:rsidRDefault="00F66AD5" w:rsidP="00FE0024">
            <w:pPr>
              <w:spacing w:after="200"/>
              <w:rPr>
                <w:lang w:eastAsia="tr-TR"/>
              </w:rPr>
            </w:pPr>
            <w:r w:rsidRPr="003A1863">
              <w:rPr>
                <w:lang w:eastAsia="tr-TR"/>
              </w:rPr>
              <w:t>Faks:…………………………………</w:t>
            </w:r>
          </w:p>
          <w:p w14:paraId="7D307AB5" w14:textId="77777777" w:rsidR="00F66AD5" w:rsidRPr="003A1863" w:rsidRDefault="00F66AD5" w:rsidP="00FE0024">
            <w:pPr>
              <w:spacing w:after="200"/>
              <w:rPr>
                <w:lang w:eastAsia="tr-TR"/>
              </w:rPr>
            </w:pPr>
            <w:r w:rsidRPr="003A1863">
              <w:rPr>
                <w:lang w:eastAsia="tr-TR"/>
              </w:rPr>
              <w:t>Elektronik Posta:…………………….</w:t>
            </w:r>
          </w:p>
          <w:p w14:paraId="47E0758D" w14:textId="77777777" w:rsidR="00F66AD5" w:rsidRPr="003A1863" w:rsidRDefault="00F66AD5" w:rsidP="00F66AD5">
            <w:pPr>
              <w:spacing w:after="200"/>
              <w:rPr>
                <w:lang w:eastAsia="tr-TR"/>
              </w:rPr>
            </w:pPr>
            <w:r w:rsidRPr="003A1863">
              <w:rPr>
                <w:lang w:eastAsia="tr-TR"/>
              </w:rPr>
              <w:t xml:space="preserve">Taraflar arasındaki günlük yazışmalar ve teknik bilgi paylaşımı yukarıda verilen elektronik posta, posta, faks, posta kuryesi ile yapılabilecektir. Ancak, elektronik postanın gönderilmesinden sonraki </w:t>
            </w:r>
            <w:r w:rsidRPr="00FE0024">
              <w:rPr>
                <w:lang w:eastAsia="tr-TR"/>
              </w:rPr>
              <w:t>24 saat</w:t>
            </w:r>
            <w:r w:rsidRPr="003A1863">
              <w:rPr>
                <w:lang w:eastAsia="tr-TR"/>
              </w:rPr>
              <w:t xml:space="preserve"> içerisinde bu bilginin yazılı olarak ilgili Tarafa teslim edilmesi gerekmektedir. Teslim bu süre içerisinde yapılırsa, bildirim tarihi olarak elektronik posta tarihi kabul edilecektir. Ancak bu süre içerisinde yapılmazsa, bildirim tarihi olarak teslimatın yapıldığı gün kabul edilecektir.</w:t>
            </w:r>
          </w:p>
          <w:p w14:paraId="5F0CB40E" w14:textId="5F2AE7DA" w:rsidR="005310C4" w:rsidRDefault="00F66AD5" w:rsidP="00F66AD5">
            <w:pPr>
              <w:spacing w:after="120"/>
              <w:ind w:left="1150" w:hanging="1150"/>
              <w:rPr>
                <w:lang w:eastAsia="tr-TR"/>
              </w:rPr>
            </w:pPr>
            <w:r w:rsidRPr="003A1863">
              <w:rPr>
                <w:lang w:eastAsia="tr-TR"/>
              </w:rPr>
              <w:t>Adres değişiklikleri, meydana geliş tarihinden sonra üç (3) gün</w:t>
            </w:r>
          </w:p>
          <w:p w14:paraId="5D05E996" w14:textId="05646D08" w:rsidR="00F66AD5" w:rsidRPr="00B41D2C" w:rsidRDefault="00F66AD5" w:rsidP="00F66AD5">
            <w:pPr>
              <w:spacing w:after="120"/>
              <w:ind w:left="1150" w:hanging="1150"/>
            </w:pPr>
            <w:r w:rsidRPr="003A1863">
              <w:rPr>
                <w:lang w:eastAsia="tr-TR"/>
              </w:rPr>
              <w:t>içerisinde diğer tarafa yazılı olarak bildirilecektir.</w:t>
            </w:r>
          </w:p>
        </w:tc>
      </w:tr>
      <w:tr w:rsidR="00CE1FB9" w:rsidRPr="00B41D2C" w14:paraId="221AFA6A" w14:textId="77777777" w:rsidTr="00CE1FB9">
        <w:tc>
          <w:tcPr>
            <w:tcW w:w="2065" w:type="dxa"/>
          </w:tcPr>
          <w:p w14:paraId="0D233BE6" w14:textId="77777777" w:rsidR="00CE1FB9" w:rsidRPr="00B41D2C" w:rsidRDefault="00CE1FB9" w:rsidP="00CE1FB9">
            <w:pPr>
              <w:pStyle w:val="S8Header1"/>
              <w:jc w:val="left"/>
            </w:pPr>
            <w:bookmarkStart w:id="1207" w:name="_Toc347825052"/>
            <w:bookmarkStart w:id="1208" w:name="_Toc125951185"/>
            <w:bookmarkStart w:id="1209" w:name="_Toc442083722"/>
            <w:r w:rsidRPr="00B41D2C">
              <w:lastRenderedPageBreak/>
              <w:t>PCC 5. Geçerli Kanun ve Sözleşmenin Dili</w:t>
            </w:r>
            <w:bookmarkEnd w:id="1207"/>
            <w:bookmarkEnd w:id="1208"/>
            <w:bookmarkEnd w:id="1209"/>
          </w:p>
        </w:tc>
        <w:tc>
          <w:tcPr>
            <w:tcW w:w="6925" w:type="dxa"/>
          </w:tcPr>
          <w:p w14:paraId="1BBDA07B" w14:textId="2C43194B" w:rsidR="00CE1FB9" w:rsidRPr="00B41D2C" w:rsidRDefault="006A3335" w:rsidP="00CE1FB9">
            <w:pPr>
              <w:spacing w:after="120"/>
              <w:ind w:left="1150" w:hanging="1150"/>
            </w:pPr>
            <w:r>
              <w:t>G</w:t>
            </w:r>
            <w:r w:rsidRPr="00B41D2C">
              <w:t xml:space="preserve">CC </w:t>
            </w:r>
            <w:r w:rsidR="00CE1FB9" w:rsidRPr="00B41D2C">
              <w:t>5.1</w:t>
            </w:r>
            <w:r w:rsidR="00CE1FB9" w:rsidRPr="00B41D2C">
              <w:tab/>
            </w:r>
            <w:r w:rsidR="00F0417D" w:rsidRPr="003A1863">
              <w:rPr>
                <w:lang w:eastAsia="tr-TR"/>
              </w:rPr>
              <w:t>Sözleşme için</w:t>
            </w:r>
            <w:r w:rsidR="00F0417D" w:rsidRPr="003A1863">
              <w:rPr>
                <w:i/>
              </w:rPr>
              <w:t xml:space="preserve"> </w:t>
            </w:r>
            <w:r w:rsidR="00F0417D" w:rsidRPr="00E16FC6">
              <w:rPr>
                <w:b/>
                <w:iCs/>
              </w:rPr>
              <w:t>Türkiye Cumhuriyeti</w:t>
            </w:r>
            <w:r w:rsidR="00F0417D" w:rsidRPr="003A1863">
              <w:rPr>
                <w:iCs/>
              </w:rPr>
              <w:t xml:space="preserve"> hukuku geçerlidir.</w:t>
            </w:r>
          </w:p>
          <w:p w14:paraId="54C24273" w14:textId="252E14DC" w:rsidR="00CE1FB9" w:rsidRPr="00B41D2C" w:rsidRDefault="006A3335" w:rsidP="00CE1FB9">
            <w:pPr>
              <w:spacing w:after="120"/>
              <w:ind w:left="1150" w:hanging="1150"/>
              <w:rPr>
                <w:i/>
              </w:rPr>
            </w:pPr>
            <w:r>
              <w:t>G</w:t>
            </w:r>
            <w:r w:rsidRPr="00B41D2C">
              <w:t xml:space="preserve">CC </w:t>
            </w:r>
            <w:r w:rsidR="00CE1FB9" w:rsidRPr="00B41D2C">
              <w:t>5.2</w:t>
            </w:r>
            <w:r w:rsidR="00CE1FB9" w:rsidRPr="00B41D2C">
              <w:tab/>
              <w:t xml:space="preserve">Geçerli dil: </w:t>
            </w:r>
            <w:r w:rsidR="00364688" w:rsidRPr="00E16FC6">
              <w:rPr>
                <w:b/>
              </w:rPr>
              <w:t>Türkçe</w:t>
            </w:r>
            <w:r w:rsidR="00364688" w:rsidRPr="00B41D2C">
              <w:rPr>
                <w:i/>
              </w:rPr>
              <w:t xml:space="preserve"> </w:t>
            </w:r>
          </w:p>
          <w:p w14:paraId="3B7C1413" w14:textId="73E301C1" w:rsidR="00CE1FB9" w:rsidRPr="00B41D2C" w:rsidRDefault="006A3335" w:rsidP="00364688">
            <w:pPr>
              <w:spacing w:after="120"/>
              <w:ind w:left="1150" w:hanging="1150"/>
            </w:pPr>
            <w:r>
              <w:t>G</w:t>
            </w:r>
            <w:r w:rsidRPr="00B41D2C">
              <w:t xml:space="preserve">CC </w:t>
            </w:r>
            <w:r w:rsidR="00CE1FB9" w:rsidRPr="00B41D2C">
              <w:t>5.3</w:t>
            </w:r>
            <w:r w:rsidR="00CE1FB9" w:rsidRPr="00B41D2C">
              <w:tab/>
              <w:t xml:space="preserve">İletişim dili: </w:t>
            </w:r>
            <w:r w:rsidR="00364688" w:rsidRPr="00E16FC6">
              <w:rPr>
                <w:b/>
              </w:rPr>
              <w:t>Türkçe</w:t>
            </w:r>
          </w:p>
        </w:tc>
      </w:tr>
      <w:tr w:rsidR="00CE1FB9" w:rsidRPr="00B41D2C" w14:paraId="0E508179" w14:textId="77777777" w:rsidTr="00CE1FB9">
        <w:tc>
          <w:tcPr>
            <w:tcW w:w="2065" w:type="dxa"/>
          </w:tcPr>
          <w:p w14:paraId="0005825D" w14:textId="0E95F35B" w:rsidR="00CE1FB9" w:rsidRPr="00B41D2C" w:rsidRDefault="00CE1FB9" w:rsidP="00CE1FB9">
            <w:pPr>
              <w:pStyle w:val="S8Header1"/>
              <w:jc w:val="left"/>
            </w:pPr>
            <w:bookmarkStart w:id="1210" w:name="_Toc347825054"/>
            <w:bookmarkStart w:id="1211" w:name="_Toc125951186"/>
            <w:bookmarkStart w:id="1212" w:name="_Toc442083723"/>
            <w:r w:rsidRPr="00B41D2C">
              <w:t>PCC 7. Tesislerin Kapsamı [Yedek Parçalar] (GCC Madde 7)</w:t>
            </w:r>
            <w:bookmarkEnd w:id="1210"/>
            <w:bookmarkEnd w:id="1211"/>
            <w:bookmarkEnd w:id="1212"/>
          </w:p>
        </w:tc>
        <w:tc>
          <w:tcPr>
            <w:tcW w:w="6925" w:type="dxa"/>
          </w:tcPr>
          <w:p w14:paraId="1C2AE1CE" w14:textId="66C72E0A" w:rsidR="00F66AD5" w:rsidRDefault="006A3335" w:rsidP="00E53FFC">
            <w:pPr>
              <w:spacing w:after="120"/>
              <w:ind w:left="1150" w:hanging="1150"/>
            </w:pPr>
            <w:r>
              <w:t xml:space="preserve">GCC </w:t>
            </w:r>
            <w:r w:rsidR="00F66AD5">
              <w:t>7.3’e aşağıdaki kısım</w:t>
            </w:r>
            <w:r w:rsidR="00863ABF">
              <w:t xml:space="preserve"> eklenecektir:</w:t>
            </w:r>
          </w:p>
          <w:p w14:paraId="5DB2A267" w14:textId="77777777" w:rsidR="00863ABF" w:rsidRDefault="00863ABF" w:rsidP="00664B79">
            <w:pPr>
              <w:spacing w:after="120"/>
            </w:pPr>
            <w:r w:rsidRPr="00863ABF">
              <w:t>Yükle</w:t>
            </w:r>
            <w:r>
              <w:t xml:space="preserve">nici, Tesis için </w:t>
            </w:r>
            <w:r w:rsidRPr="00863ABF">
              <w:t xml:space="preserve">yedek parçalarının stoktan teminini sağlamak için yeterli stok bulunduracaktır. Diğer yedek parça ve bileşenler mümkün olan en kısa sürede, ancak siparişin verilmesinden ve akreditifin açılmasından itibaren en fazla altı (6) ay içinde tedarik edilecektir. Ek </w:t>
            </w:r>
            <w:r w:rsidRPr="00863ABF">
              <w:lastRenderedPageBreak/>
              <w:t xml:space="preserve">olarak, yedek parça üretiminin sona ermesi durumunda, İşverenin </w:t>
            </w:r>
            <w:r w:rsidR="007450AE">
              <w:t>ihtiyaç duyulan parçaları</w:t>
            </w:r>
            <w:r w:rsidRPr="00863ABF">
              <w:t xml:space="preserve"> temin etmesine izin verecek yeterli süre t</w:t>
            </w:r>
            <w:r w:rsidR="007450AE">
              <w:t>anınacak şekilde, parça üretiminin durdurulduğuna dair</w:t>
            </w:r>
            <w:r w:rsidRPr="00863ABF">
              <w:t xml:space="preserve"> İşverene önceden bildirimde bulunulacaktır.</w:t>
            </w:r>
            <w:r>
              <w:t xml:space="preserve"> </w:t>
            </w:r>
            <w:r w:rsidR="007450AE">
              <w:t>Böyle durdurulma</w:t>
            </w:r>
            <w:r w:rsidR="007450AE" w:rsidRPr="007450AE">
              <w:t xml:space="preserve"> sonrasında Yüklenici, talep edilmesi halinde yedek parçaların planlarını, çizimlerini ve özelliklerini mümkün olduğu ölçüde ve İşverene hiçbir ücret ödemeden sunacaktır.</w:t>
            </w:r>
          </w:p>
          <w:p w14:paraId="59C185B0" w14:textId="77777777" w:rsidR="007450AE" w:rsidRPr="00275658" w:rsidRDefault="007450AE" w:rsidP="00664B79">
            <w:pPr>
              <w:spacing w:after="120"/>
            </w:pPr>
            <w:r w:rsidRPr="00275658">
              <w:t>Yüklenici aşağıdaki görevleri yerine getirecektir:</w:t>
            </w:r>
          </w:p>
          <w:p w14:paraId="46C99211" w14:textId="5A4AD209" w:rsidR="007450AE" w:rsidRPr="00275658" w:rsidRDefault="007450AE" w:rsidP="006A0F3D">
            <w:pPr>
              <w:pStyle w:val="ListeParagraf"/>
              <w:numPr>
                <w:ilvl w:val="0"/>
                <w:numId w:val="151"/>
              </w:numPr>
              <w:spacing w:after="120"/>
              <w:jc w:val="both"/>
            </w:pPr>
            <w:r w:rsidRPr="00275658">
              <w:t>Yüklenici, ekipmanın garantisinin sona ermesinden sonra 10 yıl süreyle yedek parçaların bulunabilirliğini garanti edecektir.</w:t>
            </w:r>
            <w:r w:rsidR="00A97472" w:rsidRPr="00664B79">
              <w:t xml:space="preserve"> Ayrıca belirtilen süre 10 (on) yıl boyunca yedek parça tedarik etmeyi kabul edecektir.</w:t>
            </w:r>
          </w:p>
          <w:p w14:paraId="399201FC" w14:textId="65DA2AD2" w:rsidR="007450AE" w:rsidRPr="00275658" w:rsidRDefault="007450AE" w:rsidP="006A0F3D">
            <w:pPr>
              <w:pStyle w:val="ListeParagraf"/>
              <w:numPr>
                <w:ilvl w:val="0"/>
                <w:numId w:val="151"/>
              </w:numPr>
              <w:spacing w:after="120"/>
              <w:jc w:val="both"/>
            </w:pPr>
            <w:r w:rsidRPr="00275658">
              <w:t>Yüklenici, yedek parça envanterinin hazırlanmasında ku</w:t>
            </w:r>
            <w:r w:rsidRPr="00664B79">
              <w:t xml:space="preserve">llanılan yöntemleri </w:t>
            </w:r>
            <w:r w:rsidRPr="00275658">
              <w:t>sağlayacaktır.</w:t>
            </w:r>
          </w:p>
          <w:p w14:paraId="1D2778C3" w14:textId="135FE747" w:rsidR="007450AE" w:rsidRPr="00B41D2C" w:rsidRDefault="007450AE" w:rsidP="006A0F3D">
            <w:pPr>
              <w:pStyle w:val="ListeParagraf"/>
              <w:numPr>
                <w:ilvl w:val="0"/>
                <w:numId w:val="151"/>
              </w:numPr>
              <w:spacing w:after="120"/>
              <w:jc w:val="both"/>
            </w:pPr>
            <w:r w:rsidRPr="00275658">
              <w:t>Yüklenici, teklif edilen ekipmanın üreticilerinin Türkiye'de faaliyet gösteren servis organizasyonlarına sahip olduğunu gösterecektir.</w:t>
            </w:r>
          </w:p>
        </w:tc>
      </w:tr>
      <w:tr w:rsidR="00CE1FB9" w:rsidRPr="00B41D2C" w14:paraId="040CF3F5" w14:textId="77777777" w:rsidTr="00CE1FB9">
        <w:tc>
          <w:tcPr>
            <w:tcW w:w="2065" w:type="dxa"/>
          </w:tcPr>
          <w:p w14:paraId="4183AE03" w14:textId="07C02987" w:rsidR="00CE1FB9" w:rsidRPr="00B41D2C" w:rsidRDefault="00CE1FB9" w:rsidP="00CE1FB9">
            <w:pPr>
              <w:pStyle w:val="S8Header1"/>
              <w:jc w:val="left"/>
            </w:pPr>
            <w:bookmarkStart w:id="1213" w:name="_Toc125951187"/>
            <w:bookmarkStart w:id="1214" w:name="_Toc347825055"/>
            <w:bookmarkStart w:id="1215" w:name="_Toc442083724"/>
            <w:r w:rsidRPr="00B41D2C">
              <w:lastRenderedPageBreak/>
              <w:t>PCC 8. Başlama ve Tamamlama Zamanı</w:t>
            </w:r>
            <w:bookmarkEnd w:id="1213"/>
            <w:bookmarkEnd w:id="1214"/>
            <w:bookmarkEnd w:id="1215"/>
          </w:p>
        </w:tc>
        <w:tc>
          <w:tcPr>
            <w:tcW w:w="6925" w:type="dxa"/>
          </w:tcPr>
          <w:p w14:paraId="73B785A0" w14:textId="539466C6" w:rsidR="00CE1FB9" w:rsidRPr="00B41D2C" w:rsidRDefault="006A3335" w:rsidP="00CE1FB9">
            <w:pPr>
              <w:spacing w:after="120"/>
              <w:ind w:left="1150" w:hanging="1150"/>
            </w:pPr>
            <w:r>
              <w:t>G</w:t>
            </w:r>
            <w:r w:rsidRPr="00B41D2C">
              <w:t xml:space="preserve">CC </w:t>
            </w:r>
            <w:r w:rsidR="00CE1FB9" w:rsidRPr="00B41D2C">
              <w:t>8.1</w:t>
            </w:r>
            <w:r w:rsidR="00CE1FB9" w:rsidRPr="00B41D2C">
              <w:tab/>
            </w:r>
            <w:r w:rsidR="007640A7" w:rsidRPr="003A6F02">
              <w:t>Başlangıç tarihi Yükleniciye, Proje Müdürü tarafından İşe Başlama Talimatının gönderildiği tarihtir.</w:t>
            </w:r>
            <w:r w:rsidR="007D0365">
              <w:t xml:space="preserve"> İşe Başlama Talimatı, sözleşmenin </w:t>
            </w:r>
            <w:r w:rsidR="00CF7F3C">
              <w:t>yürürlüğe girmesini</w:t>
            </w:r>
            <w:r>
              <w:t xml:space="preserve"> </w:t>
            </w:r>
            <w:r w:rsidR="007D0365">
              <w:t>takiben en geç 10 (on) gün içerisinde Proje Müdürü tarafından yükleniciye gönderilecektir.</w:t>
            </w:r>
          </w:p>
          <w:p w14:paraId="628E317A" w14:textId="00E05246" w:rsidR="00CE1FB9" w:rsidRPr="00B41D2C" w:rsidRDefault="006A3335" w:rsidP="00CE1FB9">
            <w:pPr>
              <w:spacing w:after="120"/>
              <w:ind w:left="1150" w:hanging="1150"/>
              <w:rPr>
                <w:i/>
              </w:rPr>
            </w:pPr>
            <w:r>
              <w:t>G</w:t>
            </w:r>
            <w:r w:rsidRPr="00B41D2C">
              <w:t xml:space="preserve">CC </w:t>
            </w:r>
            <w:r w:rsidR="00CE1FB9" w:rsidRPr="00B41D2C">
              <w:t>8.2</w:t>
            </w:r>
            <w:r w:rsidR="00CE1FB9" w:rsidRPr="00B41D2C">
              <w:tab/>
              <w:t>Tüm Tesis için İş Bitirme Süresi, Sözleşmesinde belirtildiği üzere Yürürlük Tarihinden itibaren olacaktır.</w:t>
            </w:r>
            <w:r w:rsidR="007640A7">
              <w:t xml:space="preserve"> </w:t>
            </w:r>
            <w:r w:rsidR="007640A7" w:rsidRPr="007640A7">
              <w:t xml:space="preserve">Tamamlama </w:t>
            </w:r>
            <w:r w:rsidR="005A7482">
              <w:t xml:space="preserve">Tarihi, </w:t>
            </w:r>
            <w:r w:rsidR="007640A7" w:rsidRPr="007640A7">
              <w:t>Proje Müdürü tarafından onaylanan, İşin tamamlanacağı tarihtir</w:t>
            </w:r>
            <w:r w:rsidR="007450AE">
              <w:t>.</w:t>
            </w:r>
          </w:p>
        </w:tc>
      </w:tr>
      <w:tr w:rsidR="002323CF" w:rsidRPr="00B41D2C" w14:paraId="097B2FF5" w14:textId="77777777" w:rsidTr="00CE1FB9">
        <w:tc>
          <w:tcPr>
            <w:tcW w:w="2065" w:type="dxa"/>
          </w:tcPr>
          <w:p w14:paraId="3D2F7CB6" w14:textId="280C9CE1" w:rsidR="002323CF" w:rsidRPr="00B41D2C" w:rsidRDefault="002323CF" w:rsidP="00CE1FB9">
            <w:pPr>
              <w:pStyle w:val="S8Header1"/>
              <w:jc w:val="left"/>
            </w:pPr>
            <w:r>
              <w:t>PCC 9</w:t>
            </w:r>
            <w:r w:rsidR="006F4774">
              <w:t xml:space="preserve"> Yüklenicinin Sorumlulukları</w:t>
            </w:r>
          </w:p>
        </w:tc>
        <w:tc>
          <w:tcPr>
            <w:tcW w:w="6925" w:type="dxa"/>
          </w:tcPr>
          <w:p w14:paraId="7B6271CA" w14:textId="38C0EDB8" w:rsidR="006A3335" w:rsidRDefault="006A3335" w:rsidP="008B159D">
            <w:pPr>
              <w:spacing w:after="120"/>
              <w:ind w:left="1150" w:hanging="1150"/>
            </w:pPr>
            <w:r>
              <w:t xml:space="preserve">GCC </w:t>
            </w:r>
            <w:r w:rsidR="002323CF">
              <w:t>9.12</w:t>
            </w:r>
            <w:r>
              <w:t xml:space="preserve"> maddesi aşağıdaki şekilde değiştirilmiştir:</w:t>
            </w:r>
          </w:p>
          <w:p w14:paraId="6F345EE5" w14:textId="1368F004" w:rsidR="008B159D" w:rsidRPr="008B159D" w:rsidRDefault="008B159D" w:rsidP="008B159D">
            <w:pPr>
              <w:spacing w:after="120"/>
              <w:ind w:left="1150" w:hanging="1150"/>
            </w:pPr>
            <w:r>
              <w:t xml:space="preserve"> </w:t>
            </w:r>
            <w:r w:rsidRPr="008B159D">
              <w:rPr>
                <w:iCs/>
              </w:rPr>
              <w:t>Yüklenici, alt yükleniciler/tedarikçiler/üreticiler dahil olmak üzere, zorla</w:t>
            </w:r>
            <w:r w:rsidR="006A3335">
              <w:rPr>
                <w:iCs/>
              </w:rPr>
              <w:t xml:space="preserve"> </w:t>
            </w:r>
            <w:r w:rsidRPr="008B159D">
              <w:rPr>
                <w:iCs/>
              </w:rPr>
              <w:t>çalıştırmayacak ya da zorla çalıştırmayla ilgili durumlarda bulunmayacaktır. Zorla çalıştırma, ödünç işçilik, borç karşılığı işçilik veya benzeri iş sözleşmesi düzenlemeleri gibi zorlama veya müeyyide tehdidi altındaki bir kişiden zorla alınan ve her türlü gönülsüz veya zorunlu çalıştırılan, gönüllü olarak gerçekleştirilmeyen iş ya da servisleri kapsar.</w:t>
            </w:r>
          </w:p>
          <w:p w14:paraId="47296B55" w14:textId="5206569A" w:rsidR="008B159D" w:rsidRPr="008B159D" w:rsidRDefault="008B159D" w:rsidP="008B159D">
            <w:pPr>
              <w:spacing w:after="120"/>
              <w:ind w:left="1150" w:hanging="1150"/>
            </w:pPr>
            <w:r>
              <w:t xml:space="preserve">                   </w:t>
            </w:r>
            <w:r w:rsidRPr="008B159D">
              <w:t xml:space="preserve">İnsan ticaretine maruz kalmış kişiler istihdam edilmeyecektir ya da görevlendirilmeyecektir. İnsan ticaretine maruz kalmış kişi, zorlama tehdidi veya zor kullanma tehdidi veya diğer zorlama, kaçırma, dolandırıcılık, aldatma, gücün kötüye kullanılması veya hassasiyet durumu yoluyla kişilerin işe alınması, bir yerden bir yere taşınması, devredilmesi, barındırılması veya kabul edilmesi ya da savunmasız durumda olması </w:t>
            </w:r>
            <w:r w:rsidRPr="008B159D">
              <w:lastRenderedPageBreak/>
              <w:t>veya başka bir kişi üzerinde denetim yetkisi olan kişinin rızasını kazanmak için istismar amacıyla ödeme veya menfaat verilmesi veya alınması olarak tanımlanır.</w:t>
            </w:r>
          </w:p>
          <w:p w14:paraId="1B076456" w14:textId="77777777" w:rsidR="008B159D" w:rsidRPr="008B159D" w:rsidRDefault="008B159D" w:rsidP="008B159D">
            <w:pPr>
              <w:spacing w:after="120"/>
              <w:ind w:left="1150" w:hanging="1150"/>
            </w:pPr>
            <w:r w:rsidRPr="008B159D">
              <w:rPr>
                <w:iCs/>
              </w:rPr>
              <w:t>Bu bağlamda, Yüklenici:</w:t>
            </w:r>
          </w:p>
          <w:p w14:paraId="05A10386" w14:textId="77777777" w:rsidR="008B159D" w:rsidRPr="008B159D" w:rsidRDefault="008B159D" w:rsidP="008B159D">
            <w:pPr>
              <w:numPr>
                <w:ilvl w:val="0"/>
                <w:numId w:val="254"/>
              </w:numPr>
              <w:spacing w:after="120"/>
              <w:rPr>
                <w:iCs/>
              </w:rPr>
            </w:pPr>
            <w:r w:rsidRPr="008B159D">
              <w:rPr>
                <w:iCs/>
              </w:rPr>
              <w:t>alt Yükleniciler/tedarikçiler/</w:t>
            </w:r>
            <w:r w:rsidRPr="008B159D">
              <w:rPr>
                <w:i/>
                <w:iCs/>
              </w:rPr>
              <w:t xml:space="preserve">[güneş panelleri] [panel bileşenleri] </w:t>
            </w:r>
            <w:r w:rsidRPr="008B159D">
              <w:rPr>
                <w:iCs/>
              </w:rPr>
              <w:t>üreticileri ile yaptıkları sözleşmelere, personel, çalışanlar, işçiler ve Alt Yüklenici/tedarikçi/üretici tarafından istihdam edilen veya görevlendirilen diğer kişiler arasında Zorunlu Çalıştırmayı önleme yükümlülüklerini dahil eder;</w:t>
            </w:r>
          </w:p>
          <w:p w14:paraId="0D10DBB6" w14:textId="77777777" w:rsidR="008B159D" w:rsidRPr="008B159D" w:rsidRDefault="008B159D" w:rsidP="008B159D">
            <w:pPr>
              <w:numPr>
                <w:ilvl w:val="0"/>
                <w:numId w:val="254"/>
              </w:numPr>
              <w:spacing w:after="120"/>
              <w:rPr>
                <w:iCs/>
              </w:rPr>
            </w:pPr>
            <w:r w:rsidRPr="008B159D">
              <w:rPr>
                <w:iCs/>
              </w:rPr>
              <w:t>alt yükleniciler/tedarikçiler/</w:t>
            </w:r>
            <w:r w:rsidRPr="008B159D">
              <w:rPr>
                <w:i/>
                <w:iCs/>
              </w:rPr>
              <w:t xml:space="preserve">[güneş paneli] [panel bileşenleri] </w:t>
            </w:r>
            <w:r w:rsidRPr="008B159D">
              <w:rPr>
                <w:iCs/>
              </w:rPr>
              <w:t>üreticileri ile yapılan sözleşmelere; alt yüklenicilerin/tedarikçilerin/üreticilerin</w:t>
            </w:r>
            <w:r w:rsidRPr="008B159D">
              <w:t xml:space="preserve"> </w:t>
            </w:r>
            <w:r w:rsidRPr="008B159D">
              <w:rPr>
                <w:iCs/>
              </w:rPr>
              <w:t>kendi tedarikçileri/</w:t>
            </w:r>
            <w:r w:rsidRPr="008B159D">
              <w:rPr>
                <w:i/>
                <w:iCs/>
              </w:rPr>
              <w:t>[güneş paneli] [panel bileşenleri]</w:t>
            </w:r>
            <w:r w:rsidRPr="008B159D">
              <w:rPr>
                <w:iCs/>
              </w:rPr>
              <w:t xml:space="preserve"> üreticileri ile birlikte yürüttükleri tüm sözleşmelere Zorla Çalıştırma önleyecek yükümlülükleri dahil eder;</w:t>
            </w:r>
          </w:p>
          <w:p w14:paraId="5AC99927" w14:textId="77777777" w:rsidR="008B159D" w:rsidRPr="008B159D" w:rsidRDefault="008B159D" w:rsidP="008B159D">
            <w:pPr>
              <w:numPr>
                <w:ilvl w:val="0"/>
                <w:numId w:val="254"/>
              </w:numPr>
              <w:spacing w:after="120"/>
              <w:rPr>
                <w:iCs/>
              </w:rPr>
            </w:pPr>
            <w:r w:rsidRPr="008B159D">
              <w:rPr>
                <w:iCs/>
              </w:rPr>
              <w:t xml:space="preserve">alt yüklenicilerin/tedarikçilerin/üreticilerin </w:t>
            </w:r>
            <w:r w:rsidRPr="008B159D">
              <w:rPr>
                <w:i/>
                <w:iCs/>
              </w:rPr>
              <w:t>[güneş paneli] [panel bileşenleri]</w:t>
            </w:r>
            <w:r w:rsidRPr="008B159D">
              <w:rPr>
                <w:iCs/>
              </w:rPr>
              <w:t xml:space="preserve"> </w:t>
            </w:r>
            <w:r w:rsidRPr="008B159D">
              <w:rPr>
                <w:bCs/>
                <w:iCs/>
              </w:rPr>
              <w:t xml:space="preserve">personel, çalışanlar, işçiler ve taraflarınca istihdam edilen veya görevlendirilen diğer kişilerin Zorla Çalıştırılmasının engellenmesinin yükümlülüklerini </w:t>
            </w:r>
            <w:r w:rsidRPr="008B159D">
              <w:rPr>
                <w:iCs/>
              </w:rPr>
              <w:t>kontrol eder;</w:t>
            </w:r>
          </w:p>
          <w:p w14:paraId="03054450" w14:textId="77777777" w:rsidR="008B159D" w:rsidRPr="008B159D" w:rsidRDefault="008B159D" w:rsidP="008B159D">
            <w:pPr>
              <w:numPr>
                <w:ilvl w:val="0"/>
                <w:numId w:val="254"/>
              </w:numPr>
              <w:spacing w:after="120"/>
              <w:rPr>
                <w:iCs/>
              </w:rPr>
            </w:pPr>
            <w:r w:rsidRPr="008B159D">
              <w:rPr>
                <w:iCs/>
              </w:rPr>
              <w:t>alt yüklenicilerinden kendi tedarikçilerinin/</w:t>
            </w:r>
            <w:r w:rsidRPr="008B159D">
              <w:rPr>
                <w:i/>
                <w:iCs/>
              </w:rPr>
              <w:t xml:space="preserve">[güneş paneli] [panel bileşenleri] </w:t>
            </w:r>
            <w:r w:rsidRPr="008B159D">
              <w:rPr>
                <w:iCs/>
              </w:rPr>
              <w:t xml:space="preserve">üreticilerinin </w:t>
            </w:r>
            <w:r w:rsidRPr="008B159D">
              <w:rPr>
                <w:bCs/>
                <w:iCs/>
              </w:rPr>
              <w:t xml:space="preserve">personelleri, çalışanları, işçileri ve taraflarınca istihdam edilen veya görevlendirilen diğer kişilerin Zorla Çalıştırılmasının engellenmesinin yükümlülüklerinin uygulanması konusunda </w:t>
            </w:r>
            <w:r w:rsidRPr="008B159D">
              <w:rPr>
                <w:iCs/>
              </w:rPr>
              <w:t>kontrol etmelerini ister;</w:t>
            </w:r>
          </w:p>
          <w:p w14:paraId="7C1A6E0D" w14:textId="77777777" w:rsidR="008B159D" w:rsidRPr="008B159D" w:rsidRDefault="008B159D" w:rsidP="008B159D">
            <w:pPr>
              <w:numPr>
                <w:ilvl w:val="0"/>
                <w:numId w:val="254"/>
              </w:numPr>
              <w:spacing w:after="120"/>
              <w:rPr>
                <w:iCs/>
              </w:rPr>
            </w:pPr>
            <w:r w:rsidRPr="008B159D">
              <w:rPr>
                <w:iCs/>
              </w:rPr>
              <w:t>Alt yüklenicilerin/tedarikçilerin/üreticilerin herhangi bir Zorla Çalıştırma durumunda derhal Yükleniciyi bilgilendirmesi gerektiğini kabul eder;</w:t>
            </w:r>
          </w:p>
          <w:p w14:paraId="1CFCE363" w14:textId="77777777" w:rsidR="008B159D" w:rsidRPr="008B159D" w:rsidRDefault="008B159D" w:rsidP="008B159D">
            <w:pPr>
              <w:numPr>
                <w:ilvl w:val="0"/>
                <w:numId w:val="254"/>
              </w:numPr>
              <w:spacing w:after="120"/>
              <w:rPr>
                <w:iCs/>
              </w:rPr>
            </w:pPr>
            <w:r w:rsidRPr="008B159D">
              <w:rPr>
                <w:iCs/>
              </w:rPr>
              <w:t xml:space="preserve">Sahada ya da alt yüklenicilerin/ tedarikçilerin/ üreticilerin </w:t>
            </w:r>
            <w:r w:rsidRPr="008B159D">
              <w:rPr>
                <w:i/>
                <w:iCs/>
              </w:rPr>
              <w:t xml:space="preserve">[güneş paneli] [güneş paneli bileşenleri] </w:t>
            </w:r>
            <w:r w:rsidRPr="008B159D">
              <w:rPr>
                <w:iCs/>
              </w:rPr>
              <w:t>iş yerindeki herhangi bir Zorla Çalıştırma durumunu İşverene derhal bildirir; ve</w:t>
            </w:r>
          </w:p>
          <w:p w14:paraId="2CABFE58" w14:textId="77777777" w:rsidR="008B159D" w:rsidRPr="008B159D" w:rsidRDefault="008B159D" w:rsidP="008B159D">
            <w:pPr>
              <w:numPr>
                <w:ilvl w:val="0"/>
                <w:numId w:val="254"/>
              </w:numPr>
              <w:spacing w:after="120"/>
              <w:rPr>
                <w:iCs/>
              </w:rPr>
            </w:pPr>
            <w:r w:rsidRPr="008B159D">
              <w:rPr>
                <w:iCs/>
              </w:rPr>
              <w:t>Sözleşme uyarınca sunulan periyodik ilerleme raporlarına, Alt yükleniciler/tedarikçiler/üreticiler dahil olmak üzere Zorla Çalıştırma yükümlülüklerine uyumlu şekilde hareket ettiğine dair yeterli ayrıntıyı dahil eder.</w:t>
            </w:r>
          </w:p>
          <w:p w14:paraId="5D494458" w14:textId="77777777" w:rsidR="008B159D" w:rsidRPr="002A063E" w:rsidRDefault="008B159D" w:rsidP="008B159D">
            <w:pPr>
              <w:spacing w:after="120"/>
              <w:ind w:left="1150" w:hanging="1150"/>
            </w:pPr>
          </w:p>
          <w:p w14:paraId="61D02729" w14:textId="5ECFBDA8" w:rsidR="002323CF" w:rsidRPr="00B41D2C" w:rsidRDefault="002323CF" w:rsidP="00CE1FB9">
            <w:pPr>
              <w:spacing w:after="120"/>
              <w:ind w:left="1150" w:hanging="1150"/>
            </w:pPr>
          </w:p>
        </w:tc>
      </w:tr>
      <w:tr w:rsidR="00CE1FB9" w:rsidRPr="00B41D2C" w14:paraId="1CD98538" w14:textId="77777777" w:rsidTr="00CE1FB9">
        <w:tc>
          <w:tcPr>
            <w:tcW w:w="2065" w:type="dxa"/>
          </w:tcPr>
          <w:p w14:paraId="1BAC9DDE" w14:textId="77777777" w:rsidR="00CE1FB9" w:rsidRPr="00B41D2C" w:rsidRDefault="00CE1FB9" w:rsidP="00CE1FB9">
            <w:pPr>
              <w:pStyle w:val="S8Header1"/>
              <w:jc w:val="left"/>
            </w:pPr>
            <w:bookmarkStart w:id="1216" w:name="_Toc125951188"/>
            <w:bookmarkStart w:id="1217" w:name="_Toc347825056"/>
            <w:bookmarkStart w:id="1218" w:name="_Toc442083726"/>
            <w:r w:rsidRPr="00B41D2C">
              <w:lastRenderedPageBreak/>
              <w:t>PCC 11. Sözleşme Bedeli</w:t>
            </w:r>
            <w:bookmarkEnd w:id="1216"/>
            <w:bookmarkEnd w:id="1217"/>
            <w:bookmarkEnd w:id="1218"/>
          </w:p>
        </w:tc>
        <w:tc>
          <w:tcPr>
            <w:tcW w:w="6925" w:type="dxa"/>
          </w:tcPr>
          <w:p w14:paraId="48310D56" w14:textId="494613BD" w:rsidR="00CE1FB9" w:rsidRPr="00B41D2C" w:rsidRDefault="006A3335" w:rsidP="00364688">
            <w:pPr>
              <w:spacing w:after="120"/>
              <w:ind w:left="1150" w:hanging="1150"/>
            </w:pPr>
            <w:r>
              <w:t>G</w:t>
            </w:r>
            <w:r w:rsidRPr="00B41D2C">
              <w:t xml:space="preserve">CC </w:t>
            </w:r>
            <w:r w:rsidR="00CE1FB9" w:rsidRPr="00B41D2C">
              <w:t>11.2</w:t>
            </w:r>
            <w:r w:rsidR="00CE1FB9" w:rsidRPr="00B41D2C">
              <w:tab/>
              <w:t>Sözleşme Bedeli</w:t>
            </w:r>
            <w:r w:rsidR="00364688" w:rsidRPr="00B41D2C">
              <w:t xml:space="preserve"> üzerinde ayarlama yapılmayacaktır.</w:t>
            </w:r>
          </w:p>
        </w:tc>
      </w:tr>
      <w:tr w:rsidR="00CE1FB9" w:rsidRPr="00B41D2C" w14:paraId="60493F7F" w14:textId="77777777" w:rsidTr="00CE1FB9">
        <w:tc>
          <w:tcPr>
            <w:tcW w:w="2065" w:type="dxa"/>
          </w:tcPr>
          <w:p w14:paraId="5FD87B2D" w14:textId="77777777" w:rsidR="00CE1FB9" w:rsidRPr="00B41D2C" w:rsidRDefault="00CE1FB9" w:rsidP="00CE1FB9">
            <w:pPr>
              <w:pStyle w:val="S8Header1"/>
              <w:jc w:val="left"/>
            </w:pPr>
            <w:bookmarkStart w:id="1219" w:name="_Toc125951189"/>
            <w:bookmarkStart w:id="1220" w:name="_Toc347825057"/>
            <w:bookmarkStart w:id="1221" w:name="_Toc442083727"/>
            <w:r w:rsidRPr="00B41D2C">
              <w:t>PCC 13. Teminatlar</w:t>
            </w:r>
            <w:bookmarkEnd w:id="1219"/>
            <w:bookmarkEnd w:id="1220"/>
            <w:bookmarkEnd w:id="1221"/>
          </w:p>
        </w:tc>
        <w:tc>
          <w:tcPr>
            <w:tcW w:w="6925" w:type="dxa"/>
          </w:tcPr>
          <w:p w14:paraId="5A8E72D4" w14:textId="0564C020" w:rsidR="00E918B3" w:rsidRDefault="006A3335" w:rsidP="006A0F3D">
            <w:pPr>
              <w:spacing w:after="120"/>
            </w:pPr>
            <w:r>
              <w:t xml:space="preserve">GCC </w:t>
            </w:r>
            <w:r w:rsidR="00C50981">
              <w:t>13.</w:t>
            </w:r>
            <w:r w:rsidR="00471A20">
              <w:t>3.</w:t>
            </w:r>
            <w:r w:rsidR="00C50981">
              <w:t>2</w:t>
            </w:r>
            <w:r>
              <w:t xml:space="preserve"> </w:t>
            </w:r>
            <w:r w:rsidR="00CF7F3C">
              <w:t>Yüklenici</w:t>
            </w:r>
            <w:r w:rsidR="000E77EF">
              <w:t xml:space="preserve"> Kabul Mektubunda belirtilen tarihe kadar, Sözleşme çerçevesindeki İşlerin düzgün biçimde yürütülmesine karşılık teşkil etmek üzere İşveren’e Kesin Teminat verecektir. Kesin Teminat, İhale Dokümanları, </w:t>
            </w:r>
            <w:r w:rsidR="00322337">
              <w:t>Kısım</w:t>
            </w:r>
            <w:r w:rsidR="000E77EF">
              <w:t xml:space="preserve"> X-Sözleşme Formları içerisinde yer alan forma</w:t>
            </w:r>
            <w:r w:rsidR="00575A4D">
              <w:t>ta</w:t>
            </w:r>
            <w:r w:rsidR="000E77EF">
              <w:t xml:space="preserve"> uygun olarak koşulsuz (talep üzerine ödenebilir) banka teminat mektubu şeklinde olacaktır. </w:t>
            </w:r>
          </w:p>
          <w:p w14:paraId="5C236FF5" w14:textId="1BB9F730" w:rsidR="00E918B3" w:rsidRDefault="000E77EF" w:rsidP="006A0F3D">
            <w:pPr>
              <w:spacing w:after="120"/>
            </w:pPr>
            <w:r>
              <w:t xml:space="preserve">Kesin Teminat miktarı; banka teminat mektubu </w:t>
            </w:r>
            <w:r w:rsidR="00DE3277">
              <w:t xml:space="preserve"> </w:t>
            </w:r>
            <w:r>
              <w:t xml:space="preserve">Sözleşme Bedeli’nin en az %10’u (yüzdeon) kadar olacaktır ve sözleşme para biriminde düzenlenecektir. </w:t>
            </w:r>
          </w:p>
          <w:p w14:paraId="27412207" w14:textId="07BEF226" w:rsidR="00E918B3" w:rsidRDefault="00E918B3" w:rsidP="00E918B3">
            <w:pPr>
              <w:spacing w:after="120"/>
            </w:pPr>
            <w:r>
              <w:t>K</w:t>
            </w:r>
            <w:r w:rsidR="000E77EF">
              <w:t>esin Teminat, Türkiye’de yerleşik, İşveren’ce kabul edilen muteber bir banka tarafından ve teminatın düzenlendiği tarihten itibaren süresiz veya en az Kusur Sorumluluk Belgesi tanzim tarihinden 84 (seksen dört) gün sonrasına kadar geçerli olacaktır. İşverenin ülkesi dışında kurulmuş olan bir banka dışı finansal kuruluş tarafından teminat verilmesi halinde, İşveren muhabir finansal kuruluşun gerekli olmadığını kabul etmediği sürece, garantinin uygulanabilir olması için söz konusu garantiyi veren banka dışı finansal kuruluş, İşverenin ülkesinde bir muhabir finansal kuruluşa sahip olmalıdır.</w:t>
            </w:r>
            <w:r>
              <w:t xml:space="preserve"> </w:t>
            </w:r>
          </w:p>
          <w:p w14:paraId="2148FAA3" w14:textId="681A6241" w:rsidR="000E77EF" w:rsidRDefault="000E77EF" w:rsidP="006A0F3D">
            <w:pPr>
              <w:spacing w:after="120"/>
            </w:pPr>
            <w:r>
              <w:t>Kesin Teminatın süresiz olarak düzenlenmediği durumlarda, Hedeflenen Tamamlanma Tarihi uzatıldığında Kesin Teminatın süresinin Kusur Sorumluluk Belgesi tanzim tarihinden 84 (seksen dört) gün sonrasına kadar geçerli olacağı kontrol edilecek ve gerekmesi halinde Kesin Teminatın süresi uzatılacaktır.</w:t>
            </w:r>
          </w:p>
          <w:p w14:paraId="07C4044D" w14:textId="4AADF2ED" w:rsidR="000E77EF" w:rsidRDefault="000E77EF" w:rsidP="006A0F3D">
            <w:pPr>
              <w:pStyle w:val="Default"/>
            </w:pPr>
            <w:r>
              <w:t xml:space="preserve">Kesin Teminat, Kusur Sorumluluk Süresinin bitiminde Proje Müdürü tarafından Kusur Sorumluluk Belgesinin düzenlenmesi, Kesin Hesabın onaylanarak ödemesinin yapılması ve Yüklenici’nin bu işe ilişkin SGK İlişiksizlik Belgesinin </w:t>
            </w:r>
            <w:r w:rsidR="00A61A54" w:rsidRPr="00A61A54">
              <w:t xml:space="preserve">asıl nüshasının </w:t>
            </w:r>
            <w:r>
              <w:t xml:space="preserve">İşveren’e ulaşması sonrasında iade edilecektir. </w:t>
            </w:r>
          </w:p>
          <w:p w14:paraId="05E5C396" w14:textId="6805A4D4" w:rsidR="000E77EF" w:rsidRDefault="000E77EF" w:rsidP="006A0F3D">
            <w:pPr>
              <w:pStyle w:val="Default"/>
            </w:pPr>
            <w:r>
              <w:t xml:space="preserve">Yukarıdaki paragraf hükümlerine bir kısıtlama getirmemek kaydıyla, Proje Müdürü maliyet ve/veya mevzuatta herhangi bir değişiklik ya da Sözleşmede herhangi bir değişiklik yapıldıktan sonra Sözleşme Bedelinde bir artırım yapılmasını gerekli gördüğünde, Yüklenici, Proje Müdürü’nün yazılı talebi üzerine, Kesin Teminat miktarını aynı para cinsinden ve eşit bir yüzdeyle bu bildiriyi alışından sonra en geç 14 (on dört) gün içinde derhal artıracaktır.  Ek Kesin Teminat, İhale Dokümanı, </w:t>
            </w:r>
            <w:r w:rsidR="00322337">
              <w:t xml:space="preserve">Kısım </w:t>
            </w:r>
            <w:r>
              <w:t xml:space="preserve">X-Sözleşme Formları’nda verilen formata uygun koşulsuz (talep üzerine ödenebilir) banka teminat mektubu olarak verilebilir.  Ek Kesin Teminat verildikten sonra sözleşme bedelinde artırım yapılacaktır. </w:t>
            </w:r>
          </w:p>
          <w:p w14:paraId="6D8BE0B4" w14:textId="7FDCF12D" w:rsidR="000E77EF" w:rsidRDefault="000E77EF" w:rsidP="006A0F3D">
            <w:pPr>
              <w:spacing w:after="120"/>
            </w:pPr>
            <w:r>
              <w:lastRenderedPageBreak/>
              <w:t>Yüklenicinin ortak girişim olması halinde, kesin teminat ortak girişim</w:t>
            </w:r>
            <w:r w:rsidR="000227FE">
              <w:t xml:space="preserve"> </w:t>
            </w:r>
            <w:r>
              <w:t xml:space="preserve">adına düzenlenecek ve İhale Dokümanı, </w:t>
            </w:r>
            <w:r w:rsidR="00FA0CB9">
              <w:t>Kısım</w:t>
            </w:r>
            <w:r>
              <w:t xml:space="preserve"> X-Sözleşme Formları’nda verilen koşullara uygun olarak verilecektir.</w:t>
            </w:r>
          </w:p>
          <w:p w14:paraId="7410A2E1" w14:textId="2661FE58" w:rsidR="00056C24" w:rsidRPr="00B41D2C" w:rsidRDefault="001D509E" w:rsidP="006A0F3D">
            <w:pPr>
              <w:spacing w:after="120"/>
            </w:pPr>
            <w:r>
              <w:t>G</w:t>
            </w:r>
            <w:r w:rsidR="00CE1FB9" w:rsidRPr="00B41D2C">
              <w:t>CC 13.3.3</w:t>
            </w:r>
            <w:r w:rsidR="00CE1FB9" w:rsidRPr="00B41D2C">
              <w:tab/>
            </w:r>
            <w:r w:rsidR="00624CF2" w:rsidRPr="00B41D2C">
              <w:t>İşletme Kabulü</w:t>
            </w:r>
            <w:r w:rsidR="00CE1FB9" w:rsidRPr="00B41D2C">
              <w:t xml:space="preserve"> tarihinde, Kesin Teminat Mektubunun miktarı azaltılmayacaktır.</w:t>
            </w:r>
          </w:p>
          <w:p w14:paraId="7D5C7D8B" w14:textId="18673343" w:rsidR="00CE1FB9" w:rsidRPr="00B41D2C" w:rsidRDefault="001D509E" w:rsidP="006A0F3D">
            <w:pPr>
              <w:spacing w:after="120"/>
              <w:rPr>
                <w:i/>
                <w:sz w:val="20"/>
              </w:rPr>
            </w:pPr>
            <w:r>
              <w:t>G</w:t>
            </w:r>
            <w:r w:rsidR="00CE1FB9" w:rsidRPr="00B41D2C">
              <w:t>CC 13.3.3</w:t>
            </w:r>
            <w:r w:rsidR="00CE1FB9" w:rsidRPr="00B41D2C">
              <w:tab/>
              <w:t>Kesin Teminat Mektubu, PCC’deki hüküm uyarınca, GCC’nin 27.10 numaralı bendi uyarınca Yüklenicinin uzatılmış kusur sorumluluğunu karşılaması için, uzatılmış kusur sorumluluğu tarafından kapsanan bileşenin değerinin yüzde onu (%10) miktarında azaltılacaktır</w:t>
            </w:r>
            <w:r w:rsidR="00056C24" w:rsidRPr="00B41D2C">
              <w:t>.</w:t>
            </w:r>
          </w:p>
        </w:tc>
      </w:tr>
      <w:tr w:rsidR="00D2163B" w:rsidRPr="00B41D2C" w14:paraId="50F5DEE4" w14:textId="77777777" w:rsidTr="00CE1FB9">
        <w:tc>
          <w:tcPr>
            <w:tcW w:w="2065" w:type="dxa"/>
          </w:tcPr>
          <w:p w14:paraId="5E1789DF" w14:textId="2D4140DA" w:rsidR="00D2163B" w:rsidRPr="00B41D2C" w:rsidRDefault="00D2163B" w:rsidP="00D2163B">
            <w:pPr>
              <w:pStyle w:val="S8Header1"/>
              <w:jc w:val="left"/>
            </w:pPr>
            <w:r>
              <w:lastRenderedPageBreak/>
              <w:t>PCC 14.2 (a)</w:t>
            </w:r>
          </w:p>
        </w:tc>
        <w:tc>
          <w:tcPr>
            <w:tcW w:w="6925" w:type="dxa"/>
          </w:tcPr>
          <w:p w14:paraId="3B61C02A" w14:textId="77777777" w:rsidR="00D2163B" w:rsidRDefault="00D2163B" w:rsidP="00D2163B">
            <w:pPr>
              <w:spacing w:after="120"/>
              <w:ind w:left="1150" w:hanging="1150"/>
            </w:pPr>
            <w:r>
              <w:t xml:space="preserve">GCC 14.2 (a) </w:t>
            </w:r>
            <w:r w:rsidRPr="00390F99">
              <w:t>maddesi aşağıdaki şekilde değiştirilmiştir:</w:t>
            </w:r>
          </w:p>
          <w:p w14:paraId="48110B93" w14:textId="3015E459" w:rsidR="00D2163B" w:rsidRDefault="00D2163B" w:rsidP="00D2163B">
            <w:pPr>
              <w:spacing w:after="120"/>
            </w:pPr>
            <w:r w:rsidRPr="00F0076E">
              <w:t>Fiyat Çizelgesi No 1’de belirtilen Tesisin tüm gümrük ve ithalat vergileri</w:t>
            </w:r>
            <w:r>
              <w:t xml:space="preserve"> ile yurt içinde oluşan </w:t>
            </w:r>
            <w:r w:rsidRPr="00F0076E">
              <w:t>katma değer vergisi (KDV)</w:t>
            </w:r>
            <w:r>
              <w:t>,</w:t>
            </w:r>
          </w:p>
        </w:tc>
      </w:tr>
      <w:tr w:rsidR="008A0798" w:rsidRPr="00B41D2C" w14:paraId="6256BFE8" w14:textId="77777777" w:rsidTr="00CE1FB9">
        <w:tc>
          <w:tcPr>
            <w:tcW w:w="2065" w:type="dxa"/>
          </w:tcPr>
          <w:p w14:paraId="52D6B261" w14:textId="1CF78B6D" w:rsidR="008A0798" w:rsidRPr="00B41D2C" w:rsidRDefault="008A0798" w:rsidP="00CE1FB9">
            <w:pPr>
              <w:pStyle w:val="S8Header1"/>
              <w:jc w:val="left"/>
            </w:pPr>
            <w:r w:rsidRPr="00B41D2C">
              <w:t>PCC 14</w:t>
            </w:r>
            <w:r w:rsidR="00822E37" w:rsidRPr="00B41D2C">
              <w:t>.2 (b)</w:t>
            </w:r>
          </w:p>
        </w:tc>
        <w:tc>
          <w:tcPr>
            <w:tcW w:w="6925" w:type="dxa"/>
          </w:tcPr>
          <w:p w14:paraId="1186256F" w14:textId="1771A308" w:rsidR="008A0798" w:rsidRPr="00B41D2C" w:rsidRDefault="00614FCB" w:rsidP="00785A97">
            <w:pPr>
              <w:spacing w:after="200"/>
              <w:ind w:right="2"/>
            </w:pPr>
            <w:r w:rsidRPr="00614FCB">
              <w:t xml:space="preserve">Fiyat Çizelgesi </w:t>
            </w:r>
            <w:r w:rsidR="00D2163B">
              <w:t xml:space="preserve">No.2, </w:t>
            </w:r>
            <w:r w:rsidRPr="00614FCB">
              <w:t>No.3 ve No.4'te belirtilen Tesis üzerindeki ve Tesislere dahil edilecek olan, mamul mallar üzerindeki, Türkiye Cumhuriyeti yasalarınca gerekli</w:t>
            </w:r>
            <w:r w:rsidR="001D509E">
              <w:t xml:space="preserve"> </w:t>
            </w:r>
            <w:r w:rsidR="001D509E" w:rsidRPr="00956AF1">
              <w:t>satış vergileri ve diğer benzer vergiler ile diğer yerel masraflar teklif fiyatına dahil olacaktır</w:t>
            </w:r>
            <w:r w:rsidR="004E67ED">
              <w:t>.</w:t>
            </w:r>
            <w:r w:rsidR="0060120E">
              <w:t xml:space="preserve"> </w:t>
            </w:r>
            <w:r w:rsidR="00566F50">
              <w:t>Katma Değer Vergisi (KDV) hariç olup KDV işveren tarafından ödenecektir.</w:t>
            </w:r>
          </w:p>
        </w:tc>
      </w:tr>
      <w:tr w:rsidR="00AC5CE1" w:rsidRPr="00B41D2C" w14:paraId="032EF0A3" w14:textId="77777777" w:rsidTr="00CE1FB9">
        <w:tc>
          <w:tcPr>
            <w:tcW w:w="2065" w:type="dxa"/>
          </w:tcPr>
          <w:p w14:paraId="652AB9D0" w14:textId="439C19E1" w:rsidR="00AC5CE1" w:rsidRPr="00B41D2C" w:rsidRDefault="00AC5CE1" w:rsidP="00CE1FB9">
            <w:pPr>
              <w:pStyle w:val="S8Header1"/>
              <w:jc w:val="left"/>
            </w:pPr>
            <w:r>
              <w:t>PCC 17.1 Temsilciler</w:t>
            </w:r>
          </w:p>
        </w:tc>
        <w:tc>
          <w:tcPr>
            <w:tcW w:w="6925" w:type="dxa"/>
          </w:tcPr>
          <w:p w14:paraId="5B24C0DF" w14:textId="14363EB0" w:rsidR="00AC5CE1" w:rsidRDefault="001D509E" w:rsidP="0047382A">
            <w:pPr>
              <w:spacing w:after="200"/>
              <w:ind w:right="2"/>
            </w:pPr>
            <w:r>
              <w:t>G</w:t>
            </w:r>
            <w:r w:rsidR="00AC5CE1">
              <w:t>CC 17.1 Proje Müdürü aşağıda belirtilen aksiyonları almadan önce İşverenden yazılı izin alacaktır:</w:t>
            </w:r>
          </w:p>
          <w:p w14:paraId="5D34BE75" w14:textId="01AF3E37" w:rsidR="00AC5CE1" w:rsidRDefault="00963839" w:rsidP="00664B79">
            <w:pPr>
              <w:spacing w:after="200"/>
              <w:ind w:left="720" w:right="2"/>
            </w:pPr>
            <w:r>
              <w:t>Alt-Madde</w:t>
            </w:r>
            <w:r w:rsidR="00AC5CE1">
              <w:t xml:space="preserve"> 17.1: Sözleşme Bedelini değiştirebilecek herhangi bir talimat, emir ya da onay vermeden önce;</w:t>
            </w:r>
          </w:p>
          <w:p w14:paraId="5CFCDE3C" w14:textId="2AA42D03" w:rsidR="007D0365" w:rsidRDefault="007D0365" w:rsidP="00664B79">
            <w:pPr>
              <w:spacing w:after="200"/>
              <w:ind w:left="720" w:right="2"/>
            </w:pPr>
            <w:r>
              <w:t>GCC Madde 19: Alt yüklenici çalıştırılmaya başlanmadan önce;</w:t>
            </w:r>
          </w:p>
          <w:p w14:paraId="5F188B1B" w14:textId="053C19E5" w:rsidR="00AC5CE1" w:rsidRDefault="00963839" w:rsidP="00664B79">
            <w:pPr>
              <w:spacing w:after="200"/>
              <w:ind w:left="720" w:right="2"/>
            </w:pPr>
            <w:r>
              <w:t xml:space="preserve">GCC </w:t>
            </w:r>
            <w:r w:rsidR="00AC5CE1">
              <w:t xml:space="preserve">Madde 20: </w:t>
            </w:r>
            <w:r w:rsidR="00AC5CE1" w:rsidRPr="00AC5CE1">
              <w:t>Temel ve detay tasarım ve mühendisl</w:t>
            </w:r>
            <w:r w:rsidR="00AC5CE1">
              <w:t>ik işlerinin onayının verilmesinden önce;</w:t>
            </w:r>
          </w:p>
          <w:p w14:paraId="51A5E9B2" w14:textId="6DBA16AB" w:rsidR="00ED1C08" w:rsidRDefault="00963839" w:rsidP="00664B79">
            <w:pPr>
              <w:spacing w:after="200"/>
              <w:ind w:left="720" w:right="2"/>
            </w:pPr>
            <w:r>
              <w:t xml:space="preserve">GCC </w:t>
            </w:r>
            <w:r w:rsidR="00ED1C08">
              <w:t>Madde 39: Tesiste Değişiklik yapmadan önce;</w:t>
            </w:r>
          </w:p>
          <w:p w14:paraId="34697356" w14:textId="77777777" w:rsidR="00AC5CE1" w:rsidRDefault="00963839" w:rsidP="00664B79">
            <w:pPr>
              <w:spacing w:after="200"/>
              <w:ind w:left="720" w:right="2"/>
            </w:pPr>
            <w:r>
              <w:t xml:space="preserve">GCC </w:t>
            </w:r>
            <w:r w:rsidR="00AC5CE1">
              <w:t>Madde 40: İş Tamamlama Süresinin uzatılmasına dair tespitte bulunduğunda ya da karar almadan önce;</w:t>
            </w:r>
          </w:p>
          <w:p w14:paraId="2B6EBCE4" w14:textId="77777777" w:rsidR="00ED28AD" w:rsidRDefault="00ED28AD" w:rsidP="00664B79">
            <w:pPr>
              <w:spacing w:after="200"/>
              <w:ind w:left="720" w:right="2"/>
            </w:pPr>
            <w:r>
              <w:t>GCC Madde 41: Sözleşme şartlarına uygun olarak işlerin askıya alınmasından önce;</w:t>
            </w:r>
          </w:p>
          <w:p w14:paraId="33273BD4" w14:textId="000F9CA4" w:rsidR="00ED28AD" w:rsidRPr="003A1863" w:rsidRDefault="00ED28AD" w:rsidP="00BE2BC7">
            <w:pPr>
              <w:spacing w:after="200"/>
              <w:ind w:right="2"/>
            </w:pPr>
            <w:r>
              <w:t>Yukar</w:t>
            </w:r>
            <w:r w:rsidR="001D509E">
              <w:t>ı</w:t>
            </w:r>
            <w:r>
              <w:t>da belirtilen durumlarda aksi özellikle belirtilmedikçe, Yüklenicinin yazılı talebi alındıktan sonraki 10 (on) gün içinde yazılı olarak cevaplandırılacaktır. Diğer durumlarda, Proje Müdürü Yüklenicinin Sözleşme kapsamındaki yazılı taleplerini en geç 5 (beş) gün içerisinde yazılı olarak ceva</w:t>
            </w:r>
            <w:r w:rsidR="00167C0F">
              <w:t>p</w:t>
            </w:r>
            <w:r>
              <w:t xml:space="preserve"> verecektir.</w:t>
            </w:r>
          </w:p>
        </w:tc>
      </w:tr>
      <w:tr w:rsidR="001D509E" w:rsidRPr="00B41D2C" w14:paraId="2E8E3625" w14:textId="77777777" w:rsidTr="00CE1FB9">
        <w:tc>
          <w:tcPr>
            <w:tcW w:w="2065" w:type="dxa"/>
          </w:tcPr>
          <w:p w14:paraId="3EEBE44B" w14:textId="5512C060" w:rsidR="001D509E" w:rsidRDefault="001D509E" w:rsidP="001D509E">
            <w:pPr>
              <w:pStyle w:val="S8Header1"/>
              <w:jc w:val="left"/>
            </w:pPr>
            <w:r>
              <w:lastRenderedPageBreak/>
              <w:t>PCC 19.1</w:t>
            </w:r>
          </w:p>
        </w:tc>
        <w:tc>
          <w:tcPr>
            <w:tcW w:w="6925" w:type="dxa"/>
          </w:tcPr>
          <w:p w14:paraId="4B6AF6F2" w14:textId="77777777" w:rsidR="001D509E" w:rsidRDefault="001D509E" w:rsidP="001D509E">
            <w:pPr>
              <w:spacing w:after="200"/>
              <w:ind w:right="2"/>
            </w:pPr>
            <w:r>
              <w:t>GCC 19.1 aşağıdaki şekilde değiştirilecektir:</w:t>
            </w:r>
          </w:p>
          <w:p w14:paraId="7AA1DC52" w14:textId="6190741C" w:rsidR="001D509E" w:rsidRDefault="001D509E" w:rsidP="001D509E">
            <w:pPr>
              <w:spacing w:after="200"/>
              <w:ind w:right="2"/>
            </w:pPr>
            <w:r w:rsidRPr="00B41D2C">
              <w:t>Tesis ve Kurulum Hizmetlerinin Ana Kalemleri Listesi ile Onaylı Alt Yükleniciler Listesi başlıklı Sözleşme Ekleri önemli tedarik veya hizmetler kalemleri listesi ile imalatçılar dâhil her kalem karşısında onaylı Alt Yüklenicilerin</w:t>
            </w:r>
            <w:r>
              <w:t>/Üreticilerin</w:t>
            </w:r>
            <w:r w:rsidRPr="00B41D2C">
              <w:t xml:space="preserve"> listesini verir.  Yüklenici bu liste üzerinde</w:t>
            </w:r>
            <w:r>
              <w:t xml:space="preserve"> yalnızca “Güneş Enerji Santrali Tasarımı” kalemine dair</w:t>
            </w:r>
            <w:r w:rsidRPr="00B41D2C">
              <w:t xml:space="preserve"> ilave veya eksiltme</w:t>
            </w:r>
            <w:r>
              <w:t xml:space="preserve"> bir “Uzmanlaşmış Alt Yüklenici”</w:t>
            </w:r>
            <w:r w:rsidRPr="00B41D2C">
              <w:t xml:space="preserve"> önerebilir.</w:t>
            </w:r>
            <w:r>
              <w:t xml:space="preserve"> Uzmanlaşmış Alt Yüklenici Kısım III-Değerlendirme ve Yeterlilik Kriterleri Madde 2.7 uyarınca tanımlanan kriterleri karşılamalıdır.</w:t>
            </w:r>
            <w:r w:rsidRPr="00B41D2C">
              <w:t xml:space="preserve"> Yüklenici, bu listeyi veya bunun üzerindeki değişiklikleri, Tesislerdeki işin ilerlemeyi engellemeyecek şekilde yeterli sürede onay için İşverene</w:t>
            </w:r>
            <w:r w:rsidRPr="00B41D2C" w:rsidDel="00373596">
              <w:t xml:space="preserve"> </w:t>
            </w:r>
            <w:r w:rsidRPr="00B41D2C">
              <w:t>sunacaktır.  Alt Yüklenicilerin İşveren</w:t>
            </w:r>
            <w:r w:rsidRPr="00B41D2C" w:rsidDel="00373596">
              <w:t xml:space="preserve"> </w:t>
            </w:r>
            <w:r w:rsidRPr="00B41D2C">
              <w:t>tarafından onayı, Yükleniciyi Sözleşmedeki yükümlülük, görev veya sorumluluklarından kurtarmayacaktır.</w:t>
            </w:r>
          </w:p>
        </w:tc>
      </w:tr>
      <w:tr w:rsidR="00ED1C08" w:rsidRPr="00B41D2C" w14:paraId="6D8AA1AA" w14:textId="77777777" w:rsidTr="00CE1FB9">
        <w:tc>
          <w:tcPr>
            <w:tcW w:w="2065" w:type="dxa"/>
          </w:tcPr>
          <w:p w14:paraId="3ACB888E" w14:textId="5940A19D" w:rsidR="00ED1C08" w:rsidRDefault="00ED1C08" w:rsidP="00CE1FB9">
            <w:pPr>
              <w:pStyle w:val="S8Header1"/>
              <w:jc w:val="left"/>
            </w:pPr>
            <w:r>
              <w:t>PCC 20 Tasarım ve Mühendislik</w:t>
            </w:r>
          </w:p>
        </w:tc>
        <w:tc>
          <w:tcPr>
            <w:tcW w:w="6925" w:type="dxa"/>
          </w:tcPr>
          <w:p w14:paraId="380D20D4" w14:textId="71F8E39E" w:rsidR="00ED1C08" w:rsidRDefault="00963839" w:rsidP="0047382A">
            <w:pPr>
              <w:spacing w:after="200"/>
              <w:ind w:right="2"/>
            </w:pPr>
            <w:r>
              <w:t xml:space="preserve">Aşağıdaki kısım </w:t>
            </w:r>
            <w:r w:rsidR="001D509E">
              <w:t xml:space="preserve">GCC </w:t>
            </w:r>
            <w:r>
              <w:t>20.1.3</w:t>
            </w:r>
            <w:r w:rsidR="00ED1C08">
              <w:t xml:space="preserve"> olarak eklenecektir:</w:t>
            </w:r>
          </w:p>
          <w:p w14:paraId="2D428F92" w14:textId="6B958782" w:rsidR="00ED1C08" w:rsidRDefault="00ED1C08" w:rsidP="004D6536">
            <w:pPr>
              <w:spacing w:after="200"/>
              <w:ind w:right="2"/>
            </w:pPr>
            <w:r>
              <w:t>Yüklenici firma tasarımı tamamladıktan sonra ilgili tasarımları danışman firmaya iletecektir. Danışman firma görüşü geldikten sonra varsa</w:t>
            </w:r>
            <w:r w:rsidR="007B3BB5">
              <w:t xml:space="preserve"> yüklenici,</w:t>
            </w:r>
            <w:r>
              <w:t xml:space="preserve"> </w:t>
            </w:r>
            <w:r w:rsidR="0004340E">
              <w:t>tasarımı</w:t>
            </w:r>
            <w:r>
              <w:t xml:space="preserve"> revize edecektir ve dağıtım firmasından gerekli izinleri alabilmesi için İşveren’e destek olacaktır.</w:t>
            </w:r>
          </w:p>
        </w:tc>
      </w:tr>
      <w:tr w:rsidR="00CE1FB9" w:rsidRPr="00B41D2C" w14:paraId="59E778C6" w14:textId="77777777" w:rsidTr="00CE1FB9">
        <w:tc>
          <w:tcPr>
            <w:tcW w:w="2065" w:type="dxa"/>
          </w:tcPr>
          <w:p w14:paraId="7515CAAB" w14:textId="4B9D71C2" w:rsidR="00CE1FB9" w:rsidRPr="00B41D2C" w:rsidRDefault="00CE1FB9" w:rsidP="00CE1FB9">
            <w:pPr>
              <w:pStyle w:val="S8Header1"/>
              <w:jc w:val="left"/>
            </w:pPr>
            <w:bookmarkStart w:id="1222" w:name="_Toc125951190"/>
            <w:bookmarkStart w:id="1223" w:name="_Toc442083728"/>
            <w:r w:rsidRPr="00B41D2C">
              <w:t>PCC 22 Kurulum</w:t>
            </w:r>
            <w:bookmarkEnd w:id="1222"/>
            <w:bookmarkEnd w:id="1223"/>
          </w:p>
        </w:tc>
        <w:tc>
          <w:tcPr>
            <w:tcW w:w="6925" w:type="dxa"/>
          </w:tcPr>
          <w:p w14:paraId="07ABC341" w14:textId="74410C66" w:rsidR="004A7439" w:rsidRPr="00275658" w:rsidRDefault="004A7439" w:rsidP="004A7439">
            <w:pPr>
              <w:spacing w:after="200"/>
              <w:ind w:right="-72"/>
            </w:pPr>
            <w:r w:rsidRPr="00275658">
              <w:t xml:space="preserve">Aşağıdaki metin </w:t>
            </w:r>
            <w:r w:rsidR="00534250">
              <w:t>GCC</w:t>
            </w:r>
            <w:r w:rsidR="00534250" w:rsidRPr="00275658">
              <w:t xml:space="preserve"> </w:t>
            </w:r>
            <w:r w:rsidRPr="00275658">
              <w:t>Alt-Madde 22.1.2’nin sonuna eklenecektir:</w:t>
            </w:r>
          </w:p>
          <w:p w14:paraId="636E428B" w14:textId="77777777" w:rsidR="004A7439" w:rsidRPr="00275658" w:rsidRDefault="004A7439" w:rsidP="004A7439">
            <w:pPr>
              <w:spacing w:after="200"/>
              <w:ind w:right="-72"/>
              <w:rPr>
                <w:rStyle w:val="xxnormaltextrun"/>
              </w:rPr>
            </w:pPr>
            <w:r w:rsidRPr="00275658">
              <w:rPr>
                <w:rStyle w:val="xxnormaltextrun"/>
              </w:rPr>
              <w:t xml:space="preserve">Yüklenici; Çevre Kanunu ve İş Sağlığı ve Güvenliği mevzuatında, teknik şartnamelerde ve Dünya Bankası Çevresel ve Sosyal Standartlarında ve proje için hazırlanmış olan Çevresel ve Sosyal Yönetim Planı’nda belirtilen çevre, sosyal ve iş sağlığı ve güvenliği hükümlerine göre şantiyede gerekli önlemleri alacaktır.  Proje Müdürü tarafından şantiyede yapılan denetlemelerde iş sağlığı ve güvenliği, çevresel ve sosyal önlemlerinin alınmadığı tespit edilmesi halinde; bu güvenlik açığının neler olduğu ve nasıl çözümlenmesinin gerektiği tutanakla belirlenecek ve Yüklenici yazılı olarak ikaz edilecektir. Tutanakla belirlenen eksiklikler 14 gün içinde giderilmediği takdirde ikazı takip eden 15. günden itibaren şantiye başına her takvim günü için </w:t>
            </w:r>
            <w:r w:rsidRPr="00275658">
              <w:t>Sözleşme Bedelinin %0,01’i tutarındaki meblağ Yüklenicinin ilgili döneme ait ödeme belgesinden tutulacaktır.</w:t>
            </w:r>
            <w:r w:rsidRPr="00275658">
              <w:rPr>
                <w:rStyle w:val="xxnormaltextrun"/>
              </w:rPr>
              <w:t xml:space="preserve"> </w:t>
            </w:r>
            <w:r w:rsidRPr="00275658">
              <w:t xml:space="preserve">Yüklenicinin gerekli şartları sağladığı Proje Müdürü tarafından onaylandıktan sonraki ilk ödeme belgesinde tutulan bu meblağ iade edilecektir. </w:t>
            </w:r>
            <w:r w:rsidRPr="00275658">
              <w:rPr>
                <w:rStyle w:val="xxnormaltextrun"/>
              </w:rPr>
              <w:t xml:space="preserve">İkaz bir kere yapılacak olup daha sonraki cezaların başlatılması veya işin durdurulması için Proje Müdürünün ilgili tutanağı yeterli olacaktır.  Yazılı ikazı takip eden 1 ay içinde tutanakta belirtilen gerekli önlemler alınmaz ise Proje Müdürünün talebi ve İdarenin onayı ile ilgili şantiyedeki işler İşveren tarafından geçici olarak durdurulabilir. Sözleşmenin bu nedenle fesih edilmesi </w:t>
            </w:r>
            <w:r w:rsidRPr="00275658">
              <w:rPr>
                <w:rStyle w:val="xxnormaltextrun"/>
              </w:rPr>
              <w:lastRenderedPageBreak/>
              <w:t xml:space="preserve">durumunda tutulan meblağ Yüklenicinin alacaklarından kesilecek ve İşveren tarafından irat kaydedilecektir. </w:t>
            </w:r>
          </w:p>
          <w:p w14:paraId="17FBB59A" w14:textId="4BA88065" w:rsidR="004A7439" w:rsidRPr="00275658" w:rsidRDefault="004A7439" w:rsidP="004A7439">
            <w:pPr>
              <w:spacing w:after="200"/>
              <w:ind w:right="-72"/>
            </w:pPr>
            <w:r w:rsidRPr="00275658">
              <w:rPr>
                <w:rStyle w:val="xxnormaltextrun"/>
              </w:rPr>
              <w:t xml:space="preserve">Proje Müdürü tarafından şantiyede yapılan denetlemelerde iş sağlığı ve güvenliği, çevresel ve sosyal önlemlerinin alınmadığının ikinci defa tespit edilmesi halinde; bu güvenlik açığının neler olduğu ve nasıl çözümlenmesinin gerektiği tutanakla belirlenecek ve Yüklenici yazılı olarak ikaz edilecektir. Tutanakla belirlenen eksiklikler 14 gün içinde giderilmediği takdirde ikazı takip eden 15. günden itibaren her gün için </w:t>
            </w:r>
            <w:r w:rsidRPr="00275658">
              <w:t xml:space="preserve">Sözleşme Bedelinin </w:t>
            </w:r>
            <w:r w:rsidRPr="00534250">
              <w:t>%0,01’i</w:t>
            </w:r>
            <w:r w:rsidRPr="00275658">
              <w:t xml:space="preserve"> tutarındaki meblağ Yüklenicinin ilgili döneme ait ödeme belgesinden kesilecek ve İşveren tarafından irat kaydedilecektir.</w:t>
            </w:r>
            <w:r w:rsidRPr="00275658">
              <w:rPr>
                <w:rStyle w:val="xxnormaltextrun"/>
              </w:rPr>
              <w:t xml:space="preserve"> </w:t>
            </w:r>
            <w:r w:rsidRPr="00275658">
              <w:t>Yazılı olarak bildirilen süre içerisinde tutanakta belirtilen gerekli önlemler alınmaz ise Proje Müdürünün talebi ve İdarenin onayı ile ilgili şantiyedeki işler İşveren tarafından geçici olarak durdurulabilir. </w:t>
            </w:r>
          </w:p>
          <w:p w14:paraId="7F700639" w14:textId="0C241C8F" w:rsidR="004A7439" w:rsidRDefault="004A7439" w:rsidP="00664B79">
            <w:pPr>
              <w:spacing w:after="200"/>
              <w:ind w:right="-72"/>
            </w:pPr>
            <w:r w:rsidRPr="00275658">
              <w:rPr>
                <w:rStyle w:val="xxnormaltextrun"/>
              </w:rPr>
              <w:t xml:space="preserve"> Bu alt-madde 22.1 kapsamında, İşveren tarafından şantiyedeki işler geçici olarak durdurulduğu durumda, durdurma tarihi itibarı ile Yüklenici’nin ödeme belgesinden her geçen gün için herhangi bir ek bedel tutulmayacak veya irat kaydedilmeyecektir. </w:t>
            </w:r>
          </w:p>
          <w:p w14:paraId="59D18EAD" w14:textId="77777777" w:rsidR="00CE1FB9" w:rsidRDefault="00CE1FB9">
            <w:pPr>
              <w:spacing w:after="120"/>
              <w:ind w:left="1150" w:hanging="1150"/>
              <w:rPr>
                <w:rFonts w:eastAsia="Arial Narrow"/>
              </w:rPr>
            </w:pPr>
          </w:p>
          <w:p w14:paraId="2E38F3A3" w14:textId="49263524" w:rsidR="00DB6158" w:rsidRPr="00B41D2C" w:rsidRDefault="00DB6158">
            <w:pPr>
              <w:spacing w:after="120"/>
              <w:ind w:left="1150" w:hanging="1150"/>
              <w:rPr>
                <w:rFonts w:eastAsia="Arial Narrow"/>
              </w:rPr>
            </w:pPr>
          </w:p>
        </w:tc>
      </w:tr>
      <w:tr w:rsidR="007E5C08" w:rsidRPr="00B41D2C" w14:paraId="41F22E0B" w14:textId="77777777" w:rsidTr="00CE1FB9">
        <w:tc>
          <w:tcPr>
            <w:tcW w:w="2065" w:type="dxa"/>
          </w:tcPr>
          <w:p w14:paraId="1FB91EF4" w14:textId="27C604CD" w:rsidR="007E5C08" w:rsidRDefault="007E5C08" w:rsidP="00CE1FB9">
            <w:pPr>
              <w:pStyle w:val="S8Header1"/>
              <w:jc w:val="left"/>
            </w:pPr>
            <w:r w:rsidRPr="00B41D2C">
              <w:lastRenderedPageBreak/>
              <w:t>PCC 22 Kurulum</w:t>
            </w:r>
          </w:p>
        </w:tc>
        <w:tc>
          <w:tcPr>
            <w:tcW w:w="6925" w:type="dxa"/>
          </w:tcPr>
          <w:p w14:paraId="559D6A92" w14:textId="651F4961" w:rsidR="007E5C08" w:rsidRDefault="007E5C08" w:rsidP="00BE2BC7">
            <w:pPr>
              <w:spacing w:after="200"/>
              <w:ind w:right="2"/>
            </w:pPr>
            <w:r>
              <w:t xml:space="preserve">Aşağıdaki kısım </w:t>
            </w:r>
            <w:r w:rsidR="001D509E">
              <w:t xml:space="preserve">GCC </w:t>
            </w:r>
            <w:r>
              <w:t>22.2.1</w:t>
            </w:r>
            <w:r w:rsidR="001D509E">
              <w:t>’in</w:t>
            </w:r>
            <w:r>
              <w:t xml:space="preserve"> devamı olarak eklenecektir:</w:t>
            </w:r>
          </w:p>
          <w:p w14:paraId="2755F1FA" w14:textId="7C4F0CF0" w:rsidR="007E5C08" w:rsidRDefault="007E5C08" w:rsidP="00BE2BC7">
            <w:pPr>
              <w:spacing w:after="200"/>
              <w:ind w:right="2"/>
              <w:rPr>
                <w:sz w:val="23"/>
                <w:szCs w:val="23"/>
              </w:rPr>
            </w:pPr>
            <w:r>
              <w:rPr>
                <w:sz w:val="23"/>
                <w:szCs w:val="23"/>
              </w:rPr>
              <w:t xml:space="preserve">Kilit Personel, isimleri bu Sözleşme Özel Koşulları </w:t>
            </w:r>
            <w:r w:rsidR="00C06E4C">
              <w:rPr>
                <w:sz w:val="23"/>
                <w:szCs w:val="23"/>
              </w:rPr>
              <w:t xml:space="preserve">Ek </w:t>
            </w:r>
            <w:r w:rsidR="00534250">
              <w:rPr>
                <w:sz w:val="23"/>
                <w:szCs w:val="23"/>
              </w:rPr>
              <w:t xml:space="preserve">10’da </w:t>
            </w:r>
            <w:r w:rsidR="00C06E4C">
              <w:rPr>
                <w:sz w:val="23"/>
                <w:szCs w:val="23"/>
              </w:rPr>
              <w:t>yer</w:t>
            </w:r>
            <w:r>
              <w:rPr>
                <w:sz w:val="23"/>
                <w:szCs w:val="23"/>
              </w:rPr>
              <w:t xml:space="preserve"> verilen Yüklenicinin personelidir. Yüklenici İşleri gerçekleştirmek için Teklifinde belirtilen Kilit Personeli istihdam edecek ve ekipmanları veya Proje Müdürü tarafından onaylanan başka personel ve ekipmanları kullanacaktır. Proje Müdürü, yalnızca ilgili nitelikleri veya özellikleri, Teklifte önerilen kilit personel ve ekipmanın niteliklerine ve özelliklerine önemli ölçüde eşit veya bunlardan daha iyi olan personelin ve ekipmanın diğerlerinin yerine geçirilmesi yönündeki öneriyi onaylayacaktır.</w:t>
            </w:r>
          </w:p>
          <w:p w14:paraId="40A263BC" w14:textId="6070E3F5" w:rsidR="007E5C08" w:rsidRPr="00BE2BC7" w:rsidRDefault="007E5C08" w:rsidP="00BE2BC7">
            <w:pPr>
              <w:spacing w:after="200"/>
              <w:ind w:right="2"/>
            </w:pPr>
            <w:r>
              <w:rPr>
                <w:sz w:val="23"/>
                <w:szCs w:val="23"/>
              </w:rPr>
              <w:t xml:space="preserve"> </w:t>
            </w:r>
            <w:r w:rsidR="00C06E4C">
              <w:rPr>
                <w:sz w:val="23"/>
                <w:szCs w:val="23"/>
              </w:rPr>
              <w:t xml:space="preserve">Yüklenici, </w:t>
            </w:r>
            <w:r w:rsidR="00FA0CB9">
              <w:rPr>
                <w:sz w:val="23"/>
                <w:szCs w:val="23"/>
              </w:rPr>
              <w:t xml:space="preserve">Kısım </w:t>
            </w:r>
            <w:r w:rsidR="00C06E4C">
              <w:rPr>
                <w:sz w:val="23"/>
                <w:szCs w:val="23"/>
              </w:rPr>
              <w:t xml:space="preserve">III – Değerlendirme ve Yeterlilik Kriterleri Alt Madde 2.5 Yüklenici Temsilcisi ve diğer Kilit Personelleri tablosunda </w:t>
            </w:r>
            <w:r w:rsidR="00C06E4C" w:rsidRPr="00C06E4C">
              <w:rPr>
                <w:sz w:val="23"/>
                <w:szCs w:val="23"/>
              </w:rPr>
              <w:t>tanımlanmış olan minimum sayıdaki ve özellikteki kilit personeli tam zamanlı olarak proje sahasında veya şantiye ofisinde bulundurmak zorundadır. Kilit Personel Listesinde yer alacak isimler için Proje Müdüründen onay alınacaktır. Personelin çalıştırılması ve zaruri durumlarda değiştirilmesi için yine Proje Müdürü onayı aranacaktır.</w:t>
            </w:r>
          </w:p>
          <w:p w14:paraId="569FF135" w14:textId="1EC78055" w:rsidR="002D629D" w:rsidRDefault="00C06E4C" w:rsidP="00BE2BC7">
            <w:pPr>
              <w:pStyle w:val="Default"/>
              <w:rPr>
                <w:sz w:val="23"/>
                <w:szCs w:val="23"/>
              </w:rPr>
            </w:pPr>
            <w:r>
              <w:rPr>
                <w:sz w:val="23"/>
                <w:szCs w:val="23"/>
              </w:rPr>
              <w:t xml:space="preserve">İşin süresince tam-zamanlı bu personelden herhangi birinin proje sahasında bulunmaması durumunda 10 gün süreli yazılı ilk ikazdan itibaren başka bir ikaza lüzum kalmaksızın taahhüt edildiği halde mevcut olmadığı tespit olunan her tam-zamanlı personel için ayrı ayrı olmak üzere, ikazı takip eden 10. günden itibaren (tatil günleri dâhil) her takvim </w:t>
            </w:r>
            <w:r>
              <w:rPr>
                <w:sz w:val="23"/>
                <w:szCs w:val="23"/>
              </w:rPr>
              <w:lastRenderedPageBreak/>
              <w:t xml:space="preserve">günü için mevcut olmayan personel başına </w:t>
            </w:r>
            <w:r w:rsidR="00D2163B">
              <w:rPr>
                <w:sz w:val="23"/>
                <w:szCs w:val="23"/>
              </w:rPr>
              <w:t xml:space="preserve">7500 </w:t>
            </w:r>
            <w:r>
              <w:rPr>
                <w:sz w:val="23"/>
                <w:szCs w:val="23"/>
              </w:rPr>
              <w:t xml:space="preserve">TL tutar ceza olarak uygulanacak ve ilk </w:t>
            </w:r>
            <w:r w:rsidR="002D629D">
              <w:rPr>
                <w:sz w:val="23"/>
                <w:szCs w:val="23"/>
              </w:rPr>
              <w:t>ödeme belgesinden kesilecektir.</w:t>
            </w:r>
          </w:p>
          <w:p w14:paraId="3F345217" w14:textId="714A9E18" w:rsidR="00C06E4C" w:rsidRDefault="00C06E4C" w:rsidP="00BE2BC7">
            <w:pPr>
              <w:pStyle w:val="Default"/>
              <w:rPr>
                <w:sz w:val="23"/>
                <w:szCs w:val="23"/>
              </w:rPr>
            </w:pPr>
            <w:r>
              <w:rPr>
                <w:sz w:val="23"/>
                <w:szCs w:val="23"/>
              </w:rPr>
              <w:t xml:space="preserve">Sözleşme para biriminin İşverenin Ülkesinin para birimi dışındaki para birimleri cinsinden olması halinde ceza tutarının sözleşme para birimine çevrilmesinde sözleşme imza tarihindeki T.C. Merkez Bankası Döviz Satış kurları kullanılacaktır. </w:t>
            </w:r>
          </w:p>
          <w:p w14:paraId="30D90D06" w14:textId="553E1E83" w:rsidR="007E5C08" w:rsidRPr="00C06E4C" w:rsidRDefault="00C06E4C" w:rsidP="00BE2BC7">
            <w:pPr>
              <w:pStyle w:val="Default"/>
              <w:rPr>
                <w:sz w:val="23"/>
                <w:szCs w:val="23"/>
              </w:rPr>
            </w:pPr>
            <w:r w:rsidRPr="00C06E4C">
              <w:rPr>
                <w:sz w:val="23"/>
                <w:szCs w:val="23"/>
              </w:rPr>
              <w:t>Yüklenici Proje Müdürü Yüklenici’nin sahada yaptığı tüm işleri gözetip denetleyecek ve resmi izinli, hasta veya Sözleşmenin ba</w:t>
            </w:r>
            <w:r w:rsidRPr="002D629D">
              <w:rPr>
                <w:sz w:val="23"/>
                <w:szCs w:val="23"/>
              </w:rPr>
              <w:t>şarılı şekilde ifa edilmesiyle ilgili bir nedenden dolayı olmas</w:t>
            </w:r>
            <w:r w:rsidRPr="003648CD">
              <w:rPr>
                <w:sz w:val="23"/>
                <w:szCs w:val="23"/>
              </w:rPr>
              <w:t>ı hari</w:t>
            </w:r>
            <w:r w:rsidRPr="00C06E4C">
              <w:rPr>
                <w:sz w:val="23"/>
                <w:szCs w:val="23"/>
              </w:rPr>
              <w:t xml:space="preserve">ç normal çalışma saatlerinde İş Sahasında bulunacaktır. Yüklenici Proje Müdürünün İş Sahasında bulunmadığı zaman, uygun bir kişi Yüklenicinin Proje Müdürü yerine hareket etmek üzere yazılı olarak vekil tayin edilecektir. </w:t>
            </w:r>
          </w:p>
          <w:p w14:paraId="4B80E89E" w14:textId="77777777" w:rsidR="002D629D" w:rsidRDefault="002D629D" w:rsidP="002D629D">
            <w:pPr>
              <w:pStyle w:val="Default"/>
              <w:rPr>
                <w:sz w:val="23"/>
                <w:szCs w:val="23"/>
              </w:rPr>
            </w:pPr>
            <w:r>
              <w:rPr>
                <w:sz w:val="23"/>
                <w:szCs w:val="23"/>
              </w:rPr>
              <w:t xml:space="preserve">Kilit personelin görevinden ayrılması veya işbu madde kapsamında belirtilen gerekçelerle Proje Müdürü/İşverenin talimatı ile görevinden uzaklaştırılması halinde Yüklenici 5 (beş) gün içerisinde görevinden ayrılan kilit personelin niteliklerine ve özelliklerine eşit veya daha iyi bir personelin görevlendirilmesi için gerekli girişimi Proje Müdürüne sunacak ve İdare tarafından 10 (on) gün içerisinde gerekli değerlendirmeler yapılarak kilit personel görevine başlatılacaktır. </w:t>
            </w:r>
          </w:p>
          <w:p w14:paraId="1BE52CBE" w14:textId="530B7F1D" w:rsidR="007E5C08" w:rsidRDefault="002D629D" w:rsidP="00BE2BC7">
            <w:pPr>
              <w:pStyle w:val="Default"/>
            </w:pPr>
            <w:r>
              <w:rPr>
                <w:sz w:val="23"/>
                <w:szCs w:val="23"/>
              </w:rPr>
              <w:t xml:space="preserve">Yüklenici tarafından bildirilen kilit personel adayının Proje Müdürü tarafından kabul edilmemesi halinde, kabul edilmeyen kilit personel adayı yerine yeni bir kilit personel adayının bildirilmesi için Yükleniciye 5 (beş) gün süre verilir. Yüklenici, verilen süre içerisinde yeni bir kilit personel bildirimi yapmaya mecburdur. Aksi halde, kilit personel için yukarıda öngörülen günlük cezalar uygulanır. </w:t>
            </w:r>
          </w:p>
        </w:tc>
      </w:tr>
      <w:tr w:rsidR="007E5C08" w:rsidRPr="00B41D2C" w14:paraId="671CD77C" w14:textId="77777777" w:rsidTr="00CE1FB9">
        <w:tc>
          <w:tcPr>
            <w:tcW w:w="2065" w:type="dxa"/>
          </w:tcPr>
          <w:p w14:paraId="0AD8B9E0" w14:textId="50F56D12" w:rsidR="007E5C08" w:rsidRDefault="007E5C08" w:rsidP="00CE1FB9">
            <w:pPr>
              <w:pStyle w:val="S8Header1"/>
              <w:jc w:val="left"/>
            </w:pPr>
            <w:r w:rsidRPr="00B41D2C">
              <w:lastRenderedPageBreak/>
              <w:t>PCC 22 Kurulum</w:t>
            </w:r>
          </w:p>
        </w:tc>
        <w:tc>
          <w:tcPr>
            <w:tcW w:w="6925" w:type="dxa"/>
          </w:tcPr>
          <w:p w14:paraId="25CDD4AA" w14:textId="7FB0594E" w:rsidR="007E5C08" w:rsidRPr="00B41D2C" w:rsidRDefault="001D509E" w:rsidP="007E5C08">
            <w:pPr>
              <w:spacing w:after="120"/>
              <w:rPr>
                <w:rFonts w:eastAsia="Arial Narrow"/>
              </w:rPr>
            </w:pPr>
            <w:r>
              <w:t>G</w:t>
            </w:r>
            <w:r w:rsidR="007E5C08" w:rsidRPr="00B41D2C">
              <w:t>CC</w:t>
            </w:r>
            <w:r w:rsidR="007E5C08">
              <w:t xml:space="preserve"> </w:t>
            </w:r>
            <w:r w:rsidR="007E5C08" w:rsidRPr="00B41D2C">
              <w:t xml:space="preserve">22.2.5 </w:t>
            </w:r>
            <w:r w:rsidR="007E5C08" w:rsidRPr="00B41D2C">
              <w:tab/>
            </w:r>
            <w:r w:rsidR="007E5C08">
              <w:t>Mesai</w:t>
            </w:r>
            <w:r w:rsidR="007E5C08" w:rsidRPr="00B41D2C">
              <w:t xml:space="preserve"> Saatleri</w:t>
            </w:r>
          </w:p>
          <w:p w14:paraId="64643C3F" w14:textId="77777777" w:rsidR="007E5C08" w:rsidRDefault="007E5C08" w:rsidP="00BE2BC7">
            <w:pPr>
              <w:jc w:val="left"/>
            </w:pPr>
            <w:r w:rsidRPr="00B41D2C">
              <w:t xml:space="preserve">Normal çalışma saatleri: Alıcının ülkesinde geçerli İş Kanununa göre belirlenecektir. </w:t>
            </w:r>
          </w:p>
          <w:p w14:paraId="375F8923" w14:textId="2B5F0AEF" w:rsidR="007E5C08" w:rsidRDefault="001D509E" w:rsidP="007E5C08">
            <w:pPr>
              <w:spacing w:after="120"/>
              <w:ind w:left="1150" w:hanging="1150"/>
            </w:pPr>
            <w:r>
              <w:t>G</w:t>
            </w:r>
            <w:r w:rsidR="007E5C08" w:rsidRPr="00B41D2C">
              <w:t>CC 22.2.8</w:t>
            </w:r>
            <w:r w:rsidR="007E5C08" w:rsidRPr="00B41D2C">
              <w:tab/>
              <w:t xml:space="preserve">Cenaze İşlemleri: </w:t>
            </w:r>
            <w:r w:rsidR="007E5C08">
              <w:t>U</w:t>
            </w:r>
            <w:r w:rsidR="007E5C08" w:rsidRPr="00B41D2C">
              <w:t>ygulan</w:t>
            </w:r>
            <w:r w:rsidR="007E5C08">
              <w:t>mayacaktır.</w:t>
            </w:r>
          </w:p>
        </w:tc>
      </w:tr>
      <w:tr w:rsidR="001D509E" w:rsidRPr="00B41D2C" w14:paraId="6CD8DD52" w14:textId="77777777" w:rsidTr="00CE1FB9">
        <w:tc>
          <w:tcPr>
            <w:tcW w:w="2065" w:type="dxa"/>
          </w:tcPr>
          <w:p w14:paraId="223791E0" w14:textId="2DBE6F13" w:rsidR="001D509E" w:rsidRDefault="001D509E" w:rsidP="001D509E">
            <w:pPr>
              <w:pStyle w:val="S8Header1"/>
              <w:jc w:val="left"/>
            </w:pPr>
            <w:r>
              <w:t>PCC 23.5</w:t>
            </w:r>
          </w:p>
        </w:tc>
        <w:tc>
          <w:tcPr>
            <w:tcW w:w="6925" w:type="dxa"/>
          </w:tcPr>
          <w:p w14:paraId="7DB807D6" w14:textId="77777777" w:rsidR="001D509E" w:rsidRDefault="001D509E" w:rsidP="001D509E">
            <w:pPr>
              <w:spacing w:after="120"/>
            </w:pPr>
            <w:r>
              <w:t>GCC 23.5 aşağıdaki ifade ile değiştirilecektir:</w:t>
            </w:r>
          </w:p>
          <w:p w14:paraId="48E3F91E" w14:textId="7D206A88" w:rsidR="001D509E" w:rsidRDefault="001D509E" w:rsidP="001D509E">
            <w:pPr>
              <w:spacing w:after="120"/>
            </w:pPr>
            <w:r w:rsidRPr="00B41D2C">
              <w:t xml:space="preserve">Proje Müdürü, Yüklenicinin Sözleşmenin gerektirmediği test ve/veya denetimleri yaparken yüklendiği makul gider ve harcamaların Sözleşme Bedeline ilave edilmesi kaydıyla, Yükleniciden Sözleşmenin gerektirmediği test ve/veya denetimler yapmasını isteyebilir. </w:t>
            </w:r>
            <w:r>
              <w:t xml:space="preserve">Proje Müdürü, bu tarz Sözleşmenin gerektirmediği test ve/veya denetimlerin yapılmasını istemeden önce İşverenin yazılı olayını alacaktır. </w:t>
            </w:r>
            <w:r w:rsidRPr="00B41D2C">
              <w:t>Ayrıca, eğer bu test ve/veya denetim Tesislerdeki işin ilerlemesini ve/veya Yüklenicinin Sözleşmedeki yükümlülüklerini yerine getirmesini engellerse, Tamamlama Zamanı ve etkilenen diğer yükümlülükler açısından uygun tahsisat verilecektir</w:t>
            </w:r>
            <w:r>
              <w:t>.</w:t>
            </w:r>
          </w:p>
        </w:tc>
      </w:tr>
      <w:tr w:rsidR="007D65C5" w:rsidRPr="00B41D2C" w14:paraId="4D0A4A83" w14:textId="4183C57E" w:rsidTr="00CE1FB9">
        <w:tc>
          <w:tcPr>
            <w:tcW w:w="2065" w:type="dxa"/>
          </w:tcPr>
          <w:p w14:paraId="12F11341" w14:textId="7B22782C" w:rsidR="007D65C5" w:rsidRPr="00B41D2C" w:rsidRDefault="007D65C5" w:rsidP="00CE1FB9">
            <w:pPr>
              <w:pStyle w:val="S8Header1"/>
              <w:jc w:val="left"/>
            </w:pPr>
            <w:r>
              <w:t>PCC 24 Tesislerin Tamamlanması</w:t>
            </w:r>
          </w:p>
        </w:tc>
        <w:tc>
          <w:tcPr>
            <w:tcW w:w="6925" w:type="dxa"/>
          </w:tcPr>
          <w:p w14:paraId="3A9BE8EC" w14:textId="0AF0FCE1" w:rsidR="007D65C5" w:rsidRDefault="001D509E" w:rsidP="00104DB5">
            <w:pPr>
              <w:spacing w:after="120"/>
              <w:ind w:left="1150" w:hanging="1150"/>
            </w:pPr>
            <w:r>
              <w:t xml:space="preserve">GCC </w:t>
            </w:r>
            <w:r w:rsidR="001D5CAD">
              <w:t>24.2 aşağıdaki ifade ile değiştir</w:t>
            </w:r>
            <w:r>
              <w:t>il</w:t>
            </w:r>
            <w:r w:rsidR="001D5CAD">
              <w:t>ecektir:</w:t>
            </w:r>
          </w:p>
          <w:p w14:paraId="538334B2" w14:textId="6221A127" w:rsidR="001D5CAD" w:rsidRPr="00B41D2C" w:rsidRDefault="001D5CAD" w:rsidP="00664B79">
            <w:pPr>
              <w:spacing w:before="120" w:after="120"/>
              <w:rPr>
                <w:noProof/>
              </w:rPr>
            </w:pPr>
            <w:r>
              <w:lastRenderedPageBreak/>
              <w:t xml:space="preserve">GCC </w:t>
            </w:r>
            <w:r w:rsidRPr="00B41D2C">
              <w:t>Alt Ma</w:t>
            </w:r>
            <w:r>
              <w:t>ddesi 24.1 uyarınca</w:t>
            </w:r>
            <w:r w:rsidR="00A761FC">
              <w:t xml:space="preserve"> Yüklenici</w:t>
            </w:r>
            <w:r w:rsidRPr="00B41D2C">
              <w:t>, Tesislerin ve bunların bazı kısımlarının</w:t>
            </w:r>
            <w:r>
              <w:t xml:space="preserve"> </w:t>
            </w:r>
            <w:r w:rsidRPr="00B41D2C">
              <w:t>İşletmeye Hazır Hale Getirilmesi için Sözleşme Ekinde belirtile</w:t>
            </w:r>
            <w:r>
              <w:t>n çalıştırma ve bakım personelin</w:t>
            </w:r>
            <w:r w:rsidRPr="00B41D2C">
              <w:t>i temin edecektir.</w:t>
            </w:r>
          </w:p>
          <w:p w14:paraId="6B8979F0" w14:textId="12CBB4C7" w:rsidR="001D5CAD" w:rsidRPr="00B41D2C" w:rsidRDefault="001D5CAD" w:rsidP="00664B79">
            <w:pPr>
              <w:spacing w:before="120" w:after="120"/>
              <w:ind w:right="-72"/>
              <w:rPr>
                <w:noProof/>
              </w:rPr>
            </w:pPr>
            <w:r>
              <w:t xml:space="preserve">Yüklenici, </w:t>
            </w:r>
            <w:r w:rsidRPr="00B41D2C">
              <w:t>Tesisler veya bunların kısımlarının İşletmeye Hazır Hale Getirilmesi için gerekli ham madde, yardımcı hizmetler, yağlayıcı yağlar, kimyasallar, katalizörler, olanaklar ve hizmetler ve diğer maddeleri temin edecektir.</w:t>
            </w:r>
          </w:p>
          <w:p w14:paraId="457C4FB2" w14:textId="3E8A24C1" w:rsidR="00A761FC" w:rsidRPr="00B41D2C" w:rsidRDefault="001D5CAD" w:rsidP="00664B79">
            <w:pPr>
              <w:spacing w:after="120"/>
            </w:pPr>
            <w:r>
              <w:t>İşveren, GCC Alt-Maddesi 24.1’de bahsi geçen yazılı bildirimi aldıktan sonraki 7 (yedi) gün içerisinde</w:t>
            </w:r>
            <w:r w:rsidR="00151784">
              <w:t xml:space="preserve"> </w:t>
            </w:r>
            <w:r w:rsidR="00151784" w:rsidRPr="00B41D2C">
              <w:t>Tesislerin ve bunların bazı kısımlarının</w:t>
            </w:r>
            <w:r w:rsidR="00151784">
              <w:t xml:space="preserve"> </w:t>
            </w:r>
            <w:r w:rsidR="00151784" w:rsidRPr="00B41D2C">
              <w:t>İşletmeye Hazır Hale Getirilmesi</w:t>
            </w:r>
            <w:r w:rsidR="00151784">
              <w:t xml:space="preserve"> için</w:t>
            </w:r>
            <w:r>
              <w:t xml:space="preserve"> </w:t>
            </w:r>
            <w:r w:rsidR="00151784">
              <w:t xml:space="preserve">Yüklenicinin gözetiminde </w:t>
            </w:r>
            <w:r>
              <w:t>çalıştırma ve bakım personelin</w:t>
            </w:r>
            <w:r w:rsidRPr="00B41D2C">
              <w:t>i</w:t>
            </w:r>
            <w:r>
              <w:t xml:space="preserve"> </w:t>
            </w:r>
            <w:r w:rsidR="00151784">
              <w:t>temin edecektir.</w:t>
            </w:r>
          </w:p>
        </w:tc>
      </w:tr>
      <w:tr w:rsidR="00534250" w:rsidRPr="00B41D2C" w:rsidDel="00A761FC" w14:paraId="7DBC3747" w14:textId="77777777" w:rsidTr="00CE1FB9">
        <w:tc>
          <w:tcPr>
            <w:tcW w:w="2065" w:type="dxa"/>
          </w:tcPr>
          <w:p w14:paraId="0735EC48" w14:textId="5F4057BF" w:rsidR="00534250" w:rsidRDefault="00534250" w:rsidP="00CE1FB9">
            <w:pPr>
              <w:pStyle w:val="S8Header1"/>
              <w:jc w:val="left"/>
            </w:pPr>
            <w:r>
              <w:lastRenderedPageBreak/>
              <w:t>PCC 24 Tesislerin Tamamlanması</w:t>
            </w:r>
          </w:p>
        </w:tc>
        <w:tc>
          <w:tcPr>
            <w:tcW w:w="6925" w:type="dxa"/>
          </w:tcPr>
          <w:p w14:paraId="0F83A3F8" w14:textId="77777777" w:rsidR="00534250" w:rsidRDefault="00534250" w:rsidP="00534250">
            <w:pPr>
              <w:spacing w:after="120"/>
              <w:ind w:left="1150" w:hanging="1150"/>
            </w:pPr>
            <w:r>
              <w:t>PCC 24.2 aşağıdaki ifade ile devam edecektir:</w:t>
            </w:r>
          </w:p>
          <w:p w14:paraId="3AB64685" w14:textId="48362521" w:rsidR="00534250" w:rsidRDefault="00534250" w:rsidP="00534250">
            <w:pPr>
              <w:spacing w:after="120"/>
              <w:ind w:left="1150" w:hanging="1150"/>
            </w:pPr>
            <w:r w:rsidRPr="00B41D2C">
              <w:t xml:space="preserve">GCC Alt Maddesi 24.2’ye göre, çalıştırma ve bakım personelinin </w:t>
            </w:r>
            <w:r>
              <w:t>Yüklenici tarafından</w:t>
            </w:r>
            <w:r w:rsidRPr="00B41D2C">
              <w:t xml:space="preserve"> temin edilmesi ve ham madde, yardımcı hizmetler, yağlayıcı yağlar, kimyasallar, katalizörler, olanaklar ve hizmetler ve diğer maddelerin </w:t>
            </w:r>
            <w:r>
              <w:t>Yüklenici</w:t>
            </w:r>
            <w:r w:rsidRPr="00B41D2C">
              <w:t xml:space="preserve"> </w:t>
            </w:r>
            <w:r>
              <w:t xml:space="preserve">tarafından </w:t>
            </w:r>
            <w:r w:rsidRPr="00B41D2C">
              <w:t>tedarikinden itibaren olabildiğince makul kısa sürede, Yüklenici GCC Alt Maddesi 25.5’e bağlı olarak İşletmeye Alınması için hazırlık olarak Kurulu Tesislerin veya bunların ilgili kısımlarının İşletmeye Hazır Hale Getirilmesine başlayacaktır.</w:t>
            </w:r>
          </w:p>
        </w:tc>
      </w:tr>
      <w:tr w:rsidR="00F958E5" w:rsidRPr="00B41D2C" w14:paraId="3747F2AD" w14:textId="77777777" w:rsidTr="00664B79">
        <w:trPr>
          <w:trHeight w:val="2141"/>
        </w:trPr>
        <w:tc>
          <w:tcPr>
            <w:tcW w:w="2065" w:type="dxa"/>
          </w:tcPr>
          <w:p w14:paraId="52FD949F" w14:textId="62FEDD0B" w:rsidR="00F958E5" w:rsidRPr="00B41D2C" w:rsidRDefault="00F958E5" w:rsidP="00CE1FB9">
            <w:pPr>
              <w:pStyle w:val="S8Header1"/>
              <w:jc w:val="left"/>
            </w:pPr>
            <w:r>
              <w:t>PCC 24 Tesislerin Tamamlanması</w:t>
            </w:r>
          </w:p>
        </w:tc>
        <w:tc>
          <w:tcPr>
            <w:tcW w:w="6925" w:type="dxa"/>
          </w:tcPr>
          <w:p w14:paraId="76E9D24F" w14:textId="3F304915" w:rsidR="00F958E5" w:rsidRDefault="00CE1B84" w:rsidP="00F958E5">
            <w:pPr>
              <w:spacing w:after="120"/>
            </w:pPr>
            <w:r>
              <w:t xml:space="preserve">GCC </w:t>
            </w:r>
            <w:r w:rsidR="00F958E5">
              <w:t>24.5 aşağıdaki ifade ile devam edecektir:</w:t>
            </w:r>
          </w:p>
          <w:p w14:paraId="59DB35C6" w14:textId="7D313347" w:rsidR="00F80CA2" w:rsidRDefault="00F958E5" w:rsidP="00F958E5">
            <w:pPr>
              <w:spacing w:after="120"/>
            </w:pPr>
            <w:r>
              <w:t>Yüklenici</w:t>
            </w:r>
            <w:r w:rsidR="00F80CA2">
              <w:t>, İş Tamamlama Belgesini</w:t>
            </w:r>
            <w:r w:rsidR="004B11D1">
              <w:t>/Tamamlanma Sertifikasını</w:t>
            </w:r>
            <w:r w:rsidR="00F80CA2">
              <w:t xml:space="preserve"> teslim etmeden önce</w:t>
            </w:r>
            <w:r>
              <w:t xml:space="preserve"> </w:t>
            </w:r>
            <w:r w:rsidR="00F80CA2">
              <w:t>nihai uygulanmış çizimleri</w:t>
            </w:r>
            <w:r w:rsidR="004A3E23">
              <w:t xml:space="preserve"> (as-built)</w:t>
            </w:r>
            <w:r w:rsidR="00F80CA2">
              <w:t xml:space="preserve"> teknik şartnamede belirtilen formatta ve sayıda Proje Müdürü’ne teslim edecektir.</w:t>
            </w:r>
          </w:p>
          <w:p w14:paraId="653B841B" w14:textId="65B4312F" w:rsidR="00F958E5" w:rsidRPr="00B41D2C" w:rsidRDefault="00F80CA2" w:rsidP="00F958E5">
            <w:pPr>
              <w:spacing w:after="120"/>
            </w:pPr>
            <w:r>
              <w:t>İş Tamamlama</w:t>
            </w:r>
            <w:r w:rsidR="006F1386">
              <w:t>/İşletme Kabulü</w:t>
            </w:r>
            <w:r>
              <w:t xml:space="preserve"> Belgesi’nin Proje Müdürü tarafından verilmesinin ön şartı nihai uygulanmış çizimlerinin teslim edilmesidir.  </w:t>
            </w:r>
          </w:p>
        </w:tc>
      </w:tr>
      <w:tr w:rsidR="00CE1FB9" w:rsidRPr="00B41D2C" w14:paraId="138EF84A" w14:textId="77777777" w:rsidTr="00CE1FB9">
        <w:tc>
          <w:tcPr>
            <w:tcW w:w="2065" w:type="dxa"/>
          </w:tcPr>
          <w:p w14:paraId="2011257D" w14:textId="49AAD3BB" w:rsidR="00CE1FB9" w:rsidRPr="00B41D2C" w:rsidRDefault="00CE1FB9" w:rsidP="00CE1FB9">
            <w:pPr>
              <w:pStyle w:val="S8Header1"/>
              <w:jc w:val="left"/>
            </w:pPr>
            <w:bookmarkStart w:id="1224" w:name="_Toc125951191"/>
            <w:bookmarkStart w:id="1225" w:name="_Toc347825059"/>
            <w:bookmarkStart w:id="1226" w:name="_Toc442083729"/>
            <w:r w:rsidRPr="00B41D2C">
              <w:t xml:space="preserve">PCC 25. İşletmeye Alma ve </w:t>
            </w:r>
            <w:bookmarkEnd w:id="1224"/>
            <w:bookmarkEnd w:id="1225"/>
            <w:bookmarkEnd w:id="1226"/>
            <w:r w:rsidR="00624CF2" w:rsidRPr="00B41D2C">
              <w:t>İşletme Kabulü</w:t>
            </w:r>
          </w:p>
        </w:tc>
        <w:tc>
          <w:tcPr>
            <w:tcW w:w="6925" w:type="dxa"/>
          </w:tcPr>
          <w:p w14:paraId="51FF5CA6" w14:textId="0993E166" w:rsidR="00F80CA2" w:rsidRDefault="00CE1B84" w:rsidP="00F80CA2">
            <w:pPr>
              <w:spacing w:after="120"/>
              <w:ind w:left="1150" w:hanging="1150"/>
            </w:pPr>
            <w:r>
              <w:t>G</w:t>
            </w:r>
            <w:r w:rsidR="00F80CA2">
              <w:t>CC 25.1.2 aşağıdaki ifade ile değiştir</w:t>
            </w:r>
            <w:r>
              <w:t>il</w:t>
            </w:r>
            <w:r w:rsidR="00F80CA2">
              <w:t>ecektir:</w:t>
            </w:r>
          </w:p>
          <w:p w14:paraId="30C759B8" w14:textId="093ABD35" w:rsidR="0088541E" w:rsidRDefault="0088541E" w:rsidP="00664B79">
            <w:pPr>
              <w:spacing w:after="120"/>
            </w:pPr>
            <w:r>
              <w:t>Yüklenici</w:t>
            </w:r>
            <w:r w:rsidRPr="00B41D2C">
              <w:t xml:space="preserve">, İşletmeye Alma için gereken tüm ham madde, yardımcı hizmetler, yağlayıcı yağlar, kimyasallar, katalizörler, olanaklar ve hizmetler ile diğer maddeleri ve çalıştırma ve bakım personelini </w:t>
            </w:r>
            <w:r w:rsidR="00CE1B84">
              <w:t>temin</w:t>
            </w:r>
            <w:r w:rsidR="00CE1B84" w:rsidRPr="00B41D2C">
              <w:t xml:space="preserve"> </w:t>
            </w:r>
            <w:r w:rsidRPr="00B41D2C">
              <w:t>edecektir.</w:t>
            </w:r>
          </w:p>
          <w:p w14:paraId="4CD7F2EB" w14:textId="30666218" w:rsidR="00442356" w:rsidRPr="00B41D2C" w:rsidRDefault="0088541E" w:rsidP="00664B79">
            <w:pPr>
              <w:spacing w:after="120"/>
            </w:pPr>
            <w:r>
              <w:t xml:space="preserve">İşletmeye Alma için gereken </w:t>
            </w:r>
            <w:r w:rsidRPr="00B41D2C">
              <w:t>tüm ham madde, yardımcı hizmetler, yağlayıcı yağlar, kimyasallar, katalizörler, olanaklar ve hizmetler ile diğer maddeleri</w:t>
            </w:r>
            <w:r>
              <w:t xml:space="preserve">n maliyetleri Yüklenici tarafından teklife dâhil edilecektir. </w:t>
            </w:r>
          </w:p>
        </w:tc>
      </w:tr>
      <w:tr w:rsidR="0088541E" w:rsidRPr="00B41D2C" w14:paraId="0546E309" w14:textId="77777777" w:rsidTr="00CE1FB9">
        <w:tc>
          <w:tcPr>
            <w:tcW w:w="2065" w:type="dxa"/>
          </w:tcPr>
          <w:p w14:paraId="5306E023" w14:textId="2BC8237E" w:rsidR="0088541E" w:rsidRPr="00B41D2C" w:rsidRDefault="0088541E" w:rsidP="00CE1FB9">
            <w:pPr>
              <w:pStyle w:val="S8Header1"/>
              <w:jc w:val="left"/>
            </w:pPr>
            <w:r w:rsidRPr="00B41D2C">
              <w:t>PCC 25. İşletmeye Alma ve İşletme Kabulü</w:t>
            </w:r>
          </w:p>
        </w:tc>
        <w:tc>
          <w:tcPr>
            <w:tcW w:w="6925" w:type="dxa"/>
          </w:tcPr>
          <w:p w14:paraId="4B910EF3" w14:textId="1FDBE54D" w:rsidR="0088541E" w:rsidRDefault="008D50B0" w:rsidP="0088541E">
            <w:pPr>
              <w:spacing w:after="120"/>
              <w:ind w:left="1150" w:hanging="1150"/>
            </w:pPr>
            <w:r>
              <w:t>G</w:t>
            </w:r>
            <w:r w:rsidR="0088541E">
              <w:t>CC 25.1.3 aşağıdaki ifade ile değiştir</w:t>
            </w:r>
            <w:r>
              <w:t>il</w:t>
            </w:r>
            <w:r w:rsidR="0088541E">
              <w:t>ecektir:</w:t>
            </w:r>
          </w:p>
          <w:p w14:paraId="49D180CC" w14:textId="0DEDEFAE" w:rsidR="0088541E" w:rsidRPr="00B41D2C" w:rsidRDefault="0088541E" w:rsidP="00CE1FB9">
            <w:pPr>
              <w:spacing w:after="120"/>
            </w:pPr>
            <w:r w:rsidRPr="00B41D2C">
              <w:t>Sözleş</w:t>
            </w:r>
            <w:r>
              <w:t xml:space="preserve">me şartlarına göre, </w:t>
            </w:r>
            <w:r w:rsidR="00E86AD0">
              <w:t xml:space="preserve">Yüklenicinin, </w:t>
            </w:r>
            <w:r>
              <w:t>İşverenin</w:t>
            </w:r>
            <w:r w:rsidRPr="00B41D2C">
              <w:t xml:space="preserve"> ve Proje Müdürünün </w:t>
            </w:r>
            <w:r w:rsidR="00E86AD0">
              <w:t xml:space="preserve"> </w:t>
            </w:r>
            <w:r w:rsidRPr="00B41D2C">
              <w:t>personeli, Garanti Testi dâhil, İşletmeye Almada hazır bulunacak ve İşveren görüş bildirecek ve yardımcı olacaktır.</w:t>
            </w:r>
          </w:p>
        </w:tc>
      </w:tr>
      <w:tr w:rsidR="0088541E" w:rsidRPr="00B41D2C" w14:paraId="3FEBBF1A" w14:textId="77777777" w:rsidTr="00CE1FB9">
        <w:tc>
          <w:tcPr>
            <w:tcW w:w="2065" w:type="dxa"/>
          </w:tcPr>
          <w:p w14:paraId="2DB56738" w14:textId="0F3C957C" w:rsidR="0088541E" w:rsidRPr="00B41D2C" w:rsidRDefault="0088541E" w:rsidP="00CE1FB9">
            <w:pPr>
              <w:pStyle w:val="S8Header1"/>
              <w:jc w:val="left"/>
            </w:pPr>
            <w:r w:rsidRPr="00B41D2C">
              <w:lastRenderedPageBreak/>
              <w:t>PCC 25. İşletmeye Alma ve İşletme Kabulü</w:t>
            </w:r>
          </w:p>
        </w:tc>
        <w:tc>
          <w:tcPr>
            <w:tcW w:w="6925" w:type="dxa"/>
          </w:tcPr>
          <w:p w14:paraId="2345982D" w14:textId="51F87531" w:rsidR="0088541E" w:rsidRPr="00B41D2C" w:rsidRDefault="008D50B0">
            <w:pPr>
              <w:spacing w:after="120"/>
            </w:pPr>
            <w:r>
              <w:t>G</w:t>
            </w:r>
            <w:r w:rsidR="0088541E">
              <w:t xml:space="preserve">CC 25.2.2 Tesisin ve ilgili kısımlarının Garanti Testleri Tamamlama Tarihinden </w:t>
            </w:r>
            <w:r w:rsidR="00401D25">
              <w:t xml:space="preserve">ve ilgili dağıtım şirketi kabulünden </w:t>
            </w:r>
            <w:r w:rsidR="0088541E">
              <w:t xml:space="preserve">sonraki </w:t>
            </w:r>
            <w:r w:rsidR="00401D25">
              <w:t xml:space="preserve">10 iş günü </w:t>
            </w:r>
            <w:r w:rsidR="0088541E">
              <w:t xml:space="preserve"> içerisinde tamamlanacaktır.</w:t>
            </w:r>
          </w:p>
        </w:tc>
      </w:tr>
      <w:tr w:rsidR="00DE7EC1" w:rsidRPr="00B41D2C" w14:paraId="16B893E7" w14:textId="77777777" w:rsidTr="00CE1FB9">
        <w:tc>
          <w:tcPr>
            <w:tcW w:w="2065" w:type="dxa"/>
          </w:tcPr>
          <w:p w14:paraId="70EB0E5D" w14:textId="0A0230CB" w:rsidR="00DE7EC1" w:rsidRPr="00B41D2C" w:rsidRDefault="00DE7EC1" w:rsidP="00CE1FB9">
            <w:pPr>
              <w:pStyle w:val="S8Header1"/>
              <w:jc w:val="left"/>
            </w:pPr>
            <w:r w:rsidRPr="00B41D2C">
              <w:t>PCC 25. İşletmeye Alma ve İşletme Kabulü</w:t>
            </w:r>
          </w:p>
        </w:tc>
        <w:tc>
          <w:tcPr>
            <w:tcW w:w="6925" w:type="dxa"/>
          </w:tcPr>
          <w:p w14:paraId="1E6D354E" w14:textId="1BEE6E19" w:rsidR="00DE7EC1" w:rsidRDefault="00DE7EC1" w:rsidP="00CE1FB9">
            <w:pPr>
              <w:spacing w:after="120"/>
            </w:pPr>
            <w:r>
              <w:t xml:space="preserve">Aşağıdaki ifade </w:t>
            </w:r>
            <w:r w:rsidR="008D50B0">
              <w:t>G</w:t>
            </w:r>
            <w:r>
              <w:t xml:space="preserve">CC 25.6 Maddesi olarak </w:t>
            </w:r>
            <w:r w:rsidR="008D50B0">
              <w:t>eklenecektir</w:t>
            </w:r>
            <w:r>
              <w:t>:</w:t>
            </w:r>
          </w:p>
          <w:p w14:paraId="14D74F3D" w14:textId="6A942F0C" w:rsidR="00DE7EC1" w:rsidRDefault="0049010E">
            <w:pPr>
              <w:spacing w:after="120"/>
            </w:pPr>
            <w:r>
              <w:t xml:space="preserve">Yüklenici </w:t>
            </w:r>
            <w:r w:rsidR="008D50B0">
              <w:t>G</w:t>
            </w:r>
            <w:r>
              <w:t xml:space="preserve">CC 27.2 Maddesi ve teknik şartname ve diğer dokümanlarda belirtilen esas ve gereklilikleri uyarınca Kusur </w:t>
            </w:r>
            <w:r w:rsidR="007E1FF8">
              <w:t>Sorumluluk</w:t>
            </w:r>
            <w:r>
              <w:t xml:space="preserve"> süreci boyunca tesislerin bakım ve işletmesinden sorumlu olacaktır. </w:t>
            </w:r>
            <w:r w:rsidR="008D50B0">
              <w:t>G</w:t>
            </w:r>
            <w:r>
              <w:t>CC 25.3 Maddesi uyarınca; Yüklenici,  Tesis İşletme Kabulü tarihini takiben tesisin bakım ve işletmesine başlayacaktır.</w:t>
            </w:r>
          </w:p>
          <w:p w14:paraId="4B4064A5" w14:textId="5037CBCF" w:rsidR="0049010E" w:rsidRDefault="0049010E" w:rsidP="0049010E">
            <w:pPr>
              <w:spacing w:after="120"/>
            </w:pPr>
            <w:r>
              <w:t>Yüklenici</w:t>
            </w:r>
            <w:r w:rsidRPr="00B41D2C">
              <w:t>, İşletmeye Alma için gereken tüm ham madde, yardımcı hizmetler, yağlayıcı yağlar, kimyasallar, katalizörler, olanaklar ve hizmetler ile diğer maddeleri ve çalıştırma ve bakım personelini tedarik edecektir.</w:t>
            </w:r>
          </w:p>
          <w:p w14:paraId="049301CC" w14:textId="14AFDCFC" w:rsidR="0049010E" w:rsidRPr="00B41D2C" w:rsidRDefault="0049010E">
            <w:pPr>
              <w:spacing w:after="120"/>
            </w:pPr>
            <w:r>
              <w:t xml:space="preserve">İşletmeye Alma için gereken </w:t>
            </w:r>
            <w:r w:rsidRPr="00B41D2C">
              <w:t>tüm ham madde, yardımcı hizmetler, yağlayıcı yağlar, kimyasallar, katalizörler, olanaklar ve hizmetler ile diğer maddeleri</w:t>
            </w:r>
            <w:r>
              <w:t xml:space="preserve">n maliyetleri Yüklenici tarafından </w:t>
            </w:r>
            <w:r w:rsidR="004838C4">
              <w:t xml:space="preserve">karşılanacaktır. </w:t>
            </w:r>
          </w:p>
        </w:tc>
      </w:tr>
      <w:tr w:rsidR="00CE1FB9" w:rsidRPr="00B41D2C" w14:paraId="13620267" w14:textId="77777777" w:rsidTr="00CE1FB9">
        <w:tc>
          <w:tcPr>
            <w:tcW w:w="2065" w:type="dxa"/>
          </w:tcPr>
          <w:p w14:paraId="6ED7FD55" w14:textId="64A819F6" w:rsidR="00CE1FB9" w:rsidRPr="00B41D2C" w:rsidRDefault="00CE1FB9" w:rsidP="00CE1FB9">
            <w:pPr>
              <w:pStyle w:val="S8Header1"/>
              <w:jc w:val="left"/>
            </w:pPr>
            <w:bookmarkStart w:id="1227" w:name="_Toc125951192"/>
            <w:bookmarkStart w:id="1228" w:name="_Toc347825060"/>
            <w:bookmarkStart w:id="1229" w:name="_Toc442083730"/>
            <w:r w:rsidRPr="00B41D2C">
              <w:t>PCC 26. Tamamlama Süresi Garantisi</w:t>
            </w:r>
            <w:bookmarkEnd w:id="1227"/>
            <w:bookmarkEnd w:id="1228"/>
            <w:bookmarkEnd w:id="1229"/>
          </w:p>
        </w:tc>
        <w:tc>
          <w:tcPr>
            <w:tcW w:w="6925" w:type="dxa"/>
          </w:tcPr>
          <w:p w14:paraId="011C1BE7" w14:textId="51DDCF60" w:rsidR="00CE1FB9" w:rsidRPr="00B41D2C" w:rsidRDefault="008D50B0" w:rsidP="00CE1FB9">
            <w:pPr>
              <w:spacing w:after="120"/>
              <w:rPr>
                <w:i/>
              </w:rPr>
            </w:pPr>
            <w:r>
              <w:t>G</w:t>
            </w:r>
            <w:r w:rsidR="00CE1FB9" w:rsidRPr="00B41D2C">
              <w:t>CC 26.2</w:t>
            </w:r>
            <w:r w:rsidR="00F17B8C">
              <w:t xml:space="preserve"> </w:t>
            </w:r>
            <w:r w:rsidR="00CE1FB9" w:rsidRPr="00B41D2C">
              <w:t>Maktu zararlar</w:t>
            </w:r>
            <w:r w:rsidR="000113DB" w:rsidRPr="00B41D2C">
              <w:t xml:space="preserve"> için</w:t>
            </w:r>
            <w:r w:rsidR="00CE1FB9" w:rsidRPr="00B41D2C">
              <w:t xml:space="preserve"> uygulanacak geçerli oran: </w:t>
            </w:r>
            <w:r w:rsidR="00104DB5" w:rsidRPr="00FE0024">
              <w:t>%0.</w:t>
            </w:r>
            <w:r w:rsidR="00A95229">
              <w:t>1</w:t>
            </w:r>
            <w:r w:rsidR="00AC1A84" w:rsidRPr="00FE0024">
              <w:t xml:space="preserve"> (binde b</w:t>
            </w:r>
            <w:r w:rsidR="00A95229">
              <w:t>ir</w:t>
            </w:r>
            <w:r w:rsidR="00AC1A84" w:rsidRPr="00FE0024">
              <w:t>)</w:t>
            </w:r>
            <w:r w:rsidR="00104DB5" w:rsidRPr="00B41D2C">
              <w:t xml:space="preserve"> (günlük)</w:t>
            </w:r>
          </w:p>
          <w:p w14:paraId="18B4EACE" w14:textId="575F0D2E" w:rsidR="00623BFE" w:rsidRPr="00B41D2C" w:rsidRDefault="00CE1FB9" w:rsidP="00623BFE">
            <w:pPr>
              <w:keepNext/>
              <w:keepLines/>
              <w:spacing w:after="120"/>
              <w:ind w:left="7"/>
            </w:pPr>
            <w:r w:rsidRPr="00B41D2C">
              <w:t xml:space="preserve">Yukarıdaki </w:t>
            </w:r>
            <w:r w:rsidR="005C1FEE" w:rsidRPr="00B41D2C">
              <w:t>oran</w:t>
            </w:r>
            <w:r w:rsidRPr="00B41D2C">
              <w:t xml:space="preserve">, Yüklenicinin </w:t>
            </w:r>
            <w:r w:rsidR="00B4332A" w:rsidRPr="00B41D2C">
              <w:t>tesisi</w:t>
            </w:r>
            <w:r w:rsidRPr="00B41D2C">
              <w:t xml:space="preserve"> belirtilen İş Bitirme Süresi dahilinde bitirememesi nedeniyle, </w:t>
            </w:r>
            <w:r w:rsidR="003B4B28" w:rsidRPr="00B41D2C">
              <w:t>Sözleşme Bedeli üzerinden gecikilen gün/ler</w:t>
            </w:r>
            <w:r w:rsidRPr="00B41D2C">
              <w:t xml:space="preserve"> için </w:t>
            </w:r>
            <w:r w:rsidR="006B0BC5" w:rsidRPr="00B41D2C">
              <w:t>uygulanacaktır</w:t>
            </w:r>
            <w:r w:rsidRPr="00B41D2C">
              <w:t xml:space="preserve">.  </w:t>
            </w:r>
          </w:p>
          <w:p w14:paraId="2E671036" w14:textId="6FA09210" w:rsidR="00CE1FB9" w:rsidRPr="00B41D2C" w:rsidRDefault="00CE1FB9" w:rsidP="00CE1FB9">
            <w:pPr>
              <w:keepNext/>
              <w:keepLines/>
              <w:spacing w:after="120"/>
              <w:ind w:left="7"/>
            </w:pPr>
          </w:p>
          <w:p w14:paraId="42E5B04D" w14:textId="7D0EEFD5" w:rsidR="00CE1FB9" w:rsidRPr="00B41D2C" w:rsidRDefault="00CE1FB9" w:rsidP="00CE1FB9">
            <w:pPr>
              <w:spacing w:after="120"/>
            </w:pPr>
            <w:r w:rsidRPr="00B41D2C">
              <w:t xml:space="preserve">Maktu zararlara uygulanacak azami </w:t>
            </w:r>
            <w:r w:rsidR="00604143" w:rsidRPr="00B41D2C">
              <w:t>oran</w:t>
            </w:r>
            <w:r w:rsidRPr="00DD53B2">
              <w:t>:</w:t>
            </w:r>
            <w:r w:rsidR="00104DB5" w:rsidRPr="00DD53B2">
              <w:t xml:space="preserve"> </w:t>
            </w:r>
            <w:r w:rsidR="00104DB5" w:rsidRPr="00FE0024">
              <w:t>%10</w:t>
            </w:r>
            <w:r w:rsidR="00AC1A84" w:rsidRPr="00FE0024">
              <w:t xml:space="preserve"> (yüzde on)</w:t>
            </w:r>
          </w:p>
          <w:p w14:paraId="781455F5" w14:textId="2A782EDA" w:rsidR="00CE1FB9" w:rsidRPr="00B41D2C" w:rsidRDefault="00CE1FB9" w:rsidP="00CE1FB9">
            <w:pPr>
              <w:spacing w:after="120"/>
            </w:pPr>
            <w:r w:rsidRPr="00B41D2C">
              <w:t xml:space="preserve"> </w:t>
            </w:r>
          </w:p>
          <w:p w14:paraId="3F329A9B" w14:textId="456984EB" w:rsidR="00CE1FB9" w:rsidRPr="00B41D2C" w:rsidRDefault="008D50B0" w:rsidP="00CE1FB9">
            <w:pPr>
              <w:spacing w:after="120"/>
              <w:ind w:left="1150" w:hanging="1150"/>
            </w:pPr>
            <w:r>
              <w:t>G</w:t>
            </w:r>
            <w:r w:rsidR="00CE1FB9" w:rsidRPr="00B41D2C">
              <w:t>CC 26.3</w:t>
            </w:r>
            <w:r w:rsidR="00CE1FB9" w:rsidRPr="00B41D2C">
              <w:tab/>
              <w:t>Tesislerin tamamının ya da bir kısmının erken kabulü durumunda herhangi bir ikramiye ödenmeyecektir.</w:t>
            </w:r>
          </w:p>
        </w:tc>
      </w:tr>
      <w:tr w:rsidR="00CE1FB9" w:rsidRPr="00B41D2C" w14:paraId="004F6035" w14:textId="77665D55" w:rsidTr="00CE1FB9">
        <w:tc>
          <w:tcPr>
            <w:tcW w:w="2065" w:type="dxa"/>
          </w:tcPr>
          <w:p w14:paraId="3202F7F2" w14:textId="6A7B689E" w:rsidR="00CE1FB9" w:rsidRPr="00B41D2C" w:rsidRDefault="00CE1FB9" w:rsidP="00FE346E">
            <w:pPr>
              <w:pStyle w:val="S8Header1"/>
              <w:jc w:val="left"/>
            </w:pPr>
            <w:bookmarkStart w:id="1230" w:name="_Toc125951193"/>
            <w:bookmarkStart w:id="1231" w:name="_Toc347825061"/>
            <w:bookmarkStart w:id="1232" w:name="_Toc442083731"/>
            <w:r w:rsidRPr="00B41D2C">
              <w:t xml:space="preserve">PCC 27. Kusur </w:t>
            </w:r>
            <w:r w:rsidR="007E1FF8">
              <w:t>Sorumluluk</w:t>
            </w:r>
            <w:bookmarkEnd w:id="1230"/>
            <w:bookmarkEnd w:id="1231"/>
            <w:bookmarkEnd w:id="1232"/>
          </w:p>
        </w:tc>
        <w:tc>
          <w:tcPr>
            <w:tcW w:w="6925" w:type="dxa"/>
          </w:tcPr>
          <w:p w14:paraId="41A64744" w14:textId="7C1D0C8D" w:rsidR="00EF502B" w:rsidRDefault="008D50B0" w:rsidP="00C51401">
            <w:pPr>
              <w:spacing w:after="120"/>
              <w:ind w:left="1150" w:hanging="1150"/>
            </w:pPr>
            <w:r>
              <w:t>G</w:t>
            </w:r>
            <w:r w:rsidR="00EF502B">
              <w:t xml:space="preserve">CC 27.2 </w:t>
            </w:r>
            <w:r w:rsidR="007E1FF8">
              <w:t>Kusur Sorumluluk</w:t>
            </w:r>
            <w:r w:rsidR="00EF502B">
              <w:t xml:space="preserve"> Süresi Tesis’in işletme kabulü tarihinden itibaren </w:t>
            </w:r>
            <w:r w:rsidR="00637BBD">
              <w:t xml:space="preserve">365 (üç yüz altmış beş) gün </w:t>
            </w:r>
            <w:r w:rsidR="00EF502B">
              <w:t>olacaktır.</w:t>
            </w:r>
          </w:p>
          <w:p w14:paraId="36EEC02D" w14:textId="01776D9F" w:rsidR="00CE1FB9" w:rsidRPr="00B41D2C" w:rsidRDefault="008D50B0" w:rsidP="00DC772A">
            <w:pPr>
              <w:spacing w:after="120"/>
              <w:ind w:left="1150" w:hanging="1150"/>
            </w:pPr>
            <w:r>
              <w:t>G</w:t>
            </w:r>
            <w:r w:rsidR="006B5D0F">
              <w:t xml:space="preserve">CC 27.10 </w:t>
            </w:r>
            <w:r w:rsidR="00FD4E1B" w:rsidRPr="00275658">
              <w:t xml:space="preserve">Uzatılmış </w:t>
            </w:r>
            <w:r w:rsidR="007E1FF8">
              <w:t>Kusur Sorumluluk</w:t>
            </w:r>
            <w:r w:rsidR="00FD4E1B" w:rsidRPr="00275658">
              <w:t xml:space="preserve"> uyarınca kapsanan kritik bileşenler için teknik şartnamede belirtilen ve garanti süresi 12 (on iki) ayı geçen her türlü cihaz ve ekipman için </w:t>
            </w:r>
            <w:r w:rsidR="007E1FF8">
              <w:t>Kusur Sorumluluk</w:t>
            </w:r>
            <w:r w:rsidR="00FD4E1B" w:rsidRPr="00275658">
              <w:t xml:space="preserve"> süreci 12 (on iki) ayın üzerine ilave edilecektir. Yüklenici taahhüt ettiği garanti süreci boyunca bu ekipman ve cihazların bakım, onarım, yenilenme ve tedarikini üstlenmek zorundadır.</w:t>
            </w:r>
          </w:p>
        </w:tc>
      </w:tr>
      <w:tr w:rsidR="00CE1FB9" w:rsidRPr="00B41D2C" w14:paraId="32F810D4" w14:textId="77777777" w:rsidTr="00CE1FB9">
        <w:tc>
          <w:tcPr>
            <w:tcW w:w="2065" w:type="dxa"/>
          </w:tcPr>
          <w:p w14:paraId="002A8D47" w14:textId="406D4695" w:rsidR="00CE1FB9" w:rsidRPr="00B41D2C" w:rsidRDefault="00CE1FB9" w:rsidP="00CE1FB9">
            <w:pPr>
              <w:pStyle w:val="S8Header1"/>
              <w:jc w:val="left"/>
            </w:pPr>
            <w:bookmarkStart w:id="1233" w:name="_Toc125951194"/>
            <w:bookmarkStart w:id="1234" w:name="_Toc442083732"/>
            <w:r w:rsidRPr="00B41D2C">
              <w:t>PCC 30. Yükümlülüğün Sınırlandırılması</w:t>
            </w:r>
            <w:bookmarkEnd w:id="1233"/>
            <w:bookmarkEnd w:id="1234"/>
          </w:p>
        </w:tc>
        <w:tc>
          <w:tcPr>
            <w:tcW w:w="6925" w:type="dxa"/>
          </w:tcPr>
          <w:p w14:paraId="2515089C" w14:textId="5DB50B8E" w:rsidR="00CE1FB9" w:rsidRPr="00B41D2C" w:rsidRDefault="008D50B0" w:rsidP="00AC1A84">
            <w:pPr>
              <w:spacing w:after="120"/>
              <w:ind w:left="1150" w:hanging="1150"/>
              <w:rPr>
                <w:i/>
              </w:rPr>
            </w:pPr>
            <w:r>
              <w:t>G</w:t>
            </w:r>
            <w:r w:rsidR="00CE1FB9" w:rsidRPr="00B41D2C">
              <w:t xml:space="preserve">CC 30.1 (b) Sözleşme Bedelinin çarpanı: </w:t>
            </w:r>
            <w:r w:rsidR="00AC1A84" w:rsidRPr="00275658">
              <w:t>1 (bir)</w:t>
            </w:r>
          </w:p>
        </w:tc>
      </w:tr>
      <w:tr w:rsidR="00CE1FB9" w:rsidRPr="00B41D2C" w14:paraId="3B9B5062" w14:textId="77777777" w:rsidTr="00CE1FB9">
        <w:tc>
          <w:tcPr>
            <w:tcW w:w="2065" w:type="dxa"/>
          </w:tcPr>
          <w:p w14:paraId="71AA6BC8" w14:textId="19A121DA" w:rsidR="00CE1FB9" w:rsidRPr="00B41D2C" w:rsidRDefault="00CE1FB9" w:rsidP="00C51401">
            <w:pPr>
              <w:pStyle w:val="S8Header1"/>
              <w:jc w:val="left"/>
            </w:pPr>
            <w:bookmarkStart w:id="1235" w:name="_Toc442083733"/>
            <w:r w:rsidRPr="00B41D2C">
              <w:lastRenderedPageBreak/>
              <w:t xml:space="preserve">PCC 39. </w:t>
            </w:r>
            <w:r w:rsidR="00D03EFC">
              <w:t>Tesiste Değişiklik</w:t>
            </w:r>
            <w:bookmarkEnd w:id="1235"/>
          </w:p>
        </w:tc>
        <w:tc>
          <w:tcPr>
            <w:tcW w:w="6925" w:type="dxa"/>
          </w:tcPr>
          <w:p w14:paraId="21AA530A" w14:textId="7C70C768" w:rsidR="00D03EFC" w:rsidRDefault="00D03EFC" w:rsidP="00D03EFC">
            <w:pPr>
              <w:spacing w:after="120"/>
            </w:pPr>
            <w:r>
              <w:t xml:space="preserve">Aşağıdaki ifade </w:t>
            </w:r>
            <w:r w:rsidR="008D50B0">
              <w:t>G</w:t>
            </w:r>
            <w:r>
              <w:t>CC 39.1</w:t>
            </w:r>
            <w:r w:rsidR="00AE474C">
              <w:t>.1</w:t>
            </w:r>
            <w:r>
              <w:t xml:space="preserve"> Maddesine ek</w:t>
            </w:r>
            <w:r w:rsidR="008D50B0">
              <w:t>lenecektir</w:t>
            </w:r>
            <w:r>
              <w:t>:</w:t>
            </w:r>
          </w:p>
          <w:p w14:paraId="2EE44A5B" w14:textId="2FA29325" w:rsidR="00CF7F3C" w:rsidRDefault="00CF7F3C" w:rsidP="00CF7F3C">
            <w:pPr>
              <w:spacing w:after="120"/>
            </w:pPr>
            <w:r w:rsidRPr="00AA667B">
              <w:t>Sözleşmenin yürütülmesi sırasında Sözleşme kapsamındaki işlerde değişiklik zorunlu olduğu veya Sözleşme dışında kalan fakat gerek görülmesi üzerine yapılması sözleşme</w:t>
            </w:r>
            <w:r w:rsidR="00D2163B">
              <w:t>nin yürürlüğe girmesinden</w:t>
            </w:r>
            <w:r w:rsidRPr="00AA667B">
              <w:t xml:space="preserve"> sonra kararlaştırılmış işler için, Yüklenici bu fazla veya eksik işleri (Kümülatif olarak Sözleşme Bedelinin %15’ine karşılık gelen eksik veya fazla oranda), aynı Sözleşme Hükümleri ve Sözleşme Fiyatları ile yapmak zorundadır. Sözleşme Fiyatında artış veya azalışa neden olan sözleşme kapsamındaki değişiklikler</w:t>
            </w:r>
            <w:r w:rsidR="00D2163B">
              <w:t>in Yüklenici’ye resmi olarak bildirilmesinden önce,</w:t>
            </w:r>
            <w:r w:rsidRPr="00AA667B">
              <w:t xml:space="preserve"> İLBANK’a bilgi verilecektir ve değişikliklerin gerekçeleri gönderilecektir. Sözleşme Fiyatının tek seferde veya toplamda %5 (yüzde beş) üzerindeki artış veya azalışlara karşılık gelen sözleşme kapsamındaki değişiklikler öncesinde, İşveren ILBANK’in uygun görüşünü alacaktır.  Sözleşme Fiyatının tek seferde veya toplamda %15 (yüzde on beş) üzerindeki artışa karşılık gelen sözleşme kapsamındaki değişiklikler öncesinde, Dünya Bankası’nın uygun görüşü alınacaktır</w:t>
            </w:r>
          </w:p>
          <w:p w14:paraId="31F5BE89" w14:textId="21F94301" w:rsidR="00F0317C" w:rsidRPr="00B41D2C" w:rsidRDefault="008D50B0" w:rsidP="00E16FC6">
            <w:pPr>
              <w:spacing w:after="120"/>
            </w:pPr>
            <w:r>
              <w:t>G</w:t>
            </w:r>
            <w:r w:rsidR="00CE1FB9" w:rsidRPr="00B41D2C">
              <w:t>CC 39.1.2 Değer mühendisliği</w:t>
            </w:r>
            <w:r w:rsidR="00D03EFC">
              <w:t xml:space="preserve"> uygulanmayacaktır</w:t>
            </w:r>
            <w:r w:rsidR="00CE1FB9" w:rsidRPr="00B41D2C">
              <w:t>.</w:t>
            </w:r>
          </w:p>
        </w:tc>
      </w:tr>
      <w:tr w:rsidR="00FC3357" w:rsidRPr="00B41D2C" w14:paraId="3C0A472B" w14:textId="77777777" w:rsidTr="00CE1FB9">
        <w:tc>
          <w:tcPr>
            <w:tcW w:w="2065" w:type="dxa"/>
          </w:tcPr>
          <w:p w14:paraId="30B10C17" w14:textId="5D4ED49D" w:rsidR="00FC3357" w:rsidRPr="00B41D2C" w:rsidRDefault="00FC3357" w:rsidP="00C51401">
            <w:pPr>
              <w:pStyle w:val="S8Header1"/>
              <w:jc w:val="left"/>
            </w:pPr>
            <w:r w:rsidRPr="00B41D2C">
              <w:t xml:space="preserve">PCC 39. </w:t>
            </w:r>
            <w:r>
              <w:t>Tesiste Değişiklik</w:t>
            </w:r>
          </w:p>
        </w:tc>
        <w:tc>
          <w:tcPr>
            <w:tcW w:w="6925" w:type="dxa"/>
          </w:tcPr>
          <w:p w14:paraId="13876BE9" w14:textId="2DC28399" w:rsidR="00FC3357" w:rsidRDefault="00FC3357" w:rsidP="00D03EFC">
            <w:pPr>
              <w:spacing w:after="120"/>
            </w:pPr>
            <w:r>
              <w:t xml:space="preserve">Aşağıdaki </w:t>
            </w:r>
            <w:r w:rsidR="008D50B0">
              <w:t xml:space="preserve">paragraf GCC </w:t>
            </w:r>
            <w:r>
              <w:t>39.</w:t>
            </w:r>
            <w:r w:rsidR="008D50B0">
              <w:t>2.</w:t>
            </w:r>
            <w:r>
              <w:t>4</w:t>
            </w:r>
            <w:r w:rsidR="008D50B0">
              <w:t>’ün</w:t>
            </w:r>
            <w:r>
              <w:t xml:space="preserve"> </w:t>
            </w:r>
            <w:r w:rsidR="008D50B0">
              <w:t>sonuna eklenecektir</w:t>
            </w:r>
            <w:r>
              <w:t>:</w:t>
            </w:r>
          </w:p>
          <w:p w14:paraId="720C916A" w14:textId="77777777" w:rsidR="008D50B0" w:rsidRDefault="008D50B0" w:rsidP="008D50B0">
            <w:pPr>
              <w:spacing w:after="120"/>
              <w:rPr>
                <w:szCs w:val="24"/>
              </w:rPr>
            </w:pPr>
            <w:r w:rsidRPr="0056206A">
              <w:rPr>
                <w:szCs w:val="24"/>
              </w:rPr>
              <w:t>Değişikliğe ait artan iş kalemlerine ilişkin birim fiyatlar sözleşme kapsamında yok ise bu durumda yeni birim fiyatlar Proje Müdürü görüşü ve İşveren’in onayı ile belirlenecektir. Bu konuda oluşacak herhangi bir ihtilafta yüklenici itiraz hakları saklı kalmak koşulu ile imalatlara İşveren tarafından</w:t>
            </w:r>
            <w:r>
              <w:rPr>
                <w:szCs w:val="24"/>
              </w:rPr>
              <w:t xml:space="preserve"> </w:t>
            </w:r>
            <w:r w:rsidRPr="0056206A">
              <w:rPr>
                <w:szCs w:val="24"/>
              </w:rPr>
              <w:t>onaylanan fiyatlar ile devam edecektir</w:t>
            </w:r>
            <w:r>
              <w:rPr>
                <w:szCs w:val="24"/>
              </w:rPr>
              <w:t>.</w:t>
            </w:r>
          </w:p>
          <w:p w14:paraId="673395A1" w14:textId="77777777" w:rsidR="008D50B0" w:rsidRPr="0056206A" w:rsidRDefault="008D50B0" w:rsidP="008D50B0">
            <w:pPr>
              <w:spacing w:after="0"/>
              <w:ind w:right="0"/>
              <w:rPr>
                <w:szCs w:val="24"/>
              </w:rPr>
            </w:pPr>
            <w:r w:rsidRPr="0056206A">
              <w:rPr>
                <w:szCs w:val="24"/>
              </w:rPr>
              <w:t>Yeni birim fiyatlar Yüklenici tarafından hazırlanırken kullanılacak olan kaynakların öncelik sırası aşağıdaki şekilde olacaktır:</w:t>
            </w:r>
          </w:p>
          <w:p w14:paraId="410020B9" w14:textId="77777777" w:rsidR="008D50B0" w:rsidRPr="0056206A" w:rsidRDefault="008D50B0" w:rsidP="00566F50">
            <w:pPr>
              <w:numPr>
                <w:ilvl w:val="2"/>
                <w:numId w:val="277"/>
              </w:numPr>
              <w:spacing w:after="0"/>
              <w:ind w:left="700" w:right="0"/>
              <w:rPr>
                <w:szCs w:val="24"/>
              </w:rPr>
            </w:pPr>
            <w:r w:rsidRPr="0056206A">
              <w:rPr>
                <w:szCs w:val="24"/>
              </w:rPr>
              <w:t>Sözleşme birim fiyat analizleri</w:t>
            </w:r>
          </w:p>
          <w:p w14:paraId="3CF42DE0" w14:textId="77777777" w:rsidR="008D50B0" w:rsidRPr="0056206A" w:rsidRDefault="008D50B0" w:rsidP="00566F50">
            <w:pPr>
              <w:numPr>
                <w:ilvl w:val="2"/>
                <w:numId w:val="277"/>
              </w:numPr>
              <w:spacing w:after="0"/>
              <w:ind w:left="700" w:right="0"/>
              <w:rPr>
                <w:szCs w:val="24"/>
              </w:rPr>
            </w:pPr>
            <w:r w:rsidRPr="0056206A">
              <w:rPr>
                <w:szCs w:val="24"/>
              </w:rPr>
              <w:t>Yeni fiyat yapıldığı yılda yayımlanmış olan İller Bankası Birim Fiyatları</w:t>
            </w:r>
          </w:p>
          <w:p w14:paraId="7E90CDF4" w14:textId="77777777" w:rsidR="008D50B0" w:rsidRPr="0056206A" w:rsidRDefault="008D50B0" w:rsidP="00566F50">
            <w:pPr>
              <w:numPr>
                <w:ilvl w:val="2"/>
                <w:numId w:val="277"/>
              </w:numPr>
              <w:spacing w:after="0"/>
              <w:ind w:left="700" w:right="0"/>
              <w:rPr>
                <w:szCs w:val="24"/>
              </w:rPr>
            </w:pPr>
            <w:r w:rsidRPr="0056206A">
              <w:rPr>
                <w:szCs w:val="24"/>
              </w:rPr>
              <w:t>Diğer Resmi Kurumlara ait yeni fiyat yapıldığı yılda yayımlanmış olan Birim Fiyatlar</w:t>
            </w:r>
          </w:p>
          <w:p w14:paraId="1439F2D8" w14:textId="77777777" w:rsidR="008D50B0" w:rsidRPr="00793450" w:rsidRDefault="008D50B0" w:rsidP="00566F50">
            <w:pPr>
              <w:numPr>
                <w:ilvl w:val="2"/>
                <w:numId w:val="277"/>
              </w:numPr>
              <w:spacing w:after="0"/>
              <w:ind w:left="700" w:right="0"/>
              <w:rPr>
                <w:szCs w:val="24"/>
              </w:rPr>
            </w:pPr>
            <w:r w:rsidRPr="0056206A">
              <w:rPr>
                <w:szCs w:val="24"/>
              </w:rPr>
              <w:t>Teklif Almak Suretiyle oluşturulacak Birim Fiyatlar kullanılacak olup,</w:t>
            </w:r>
          </w:p>
          <w:p w14:paraId="0E25FCD9" w14:textId="77777777" w:rsidR="008D50B0" w:rsidRDefault="008D50B0" w:rsidP="008D50B0">
            <w:pPr>
              <w:spacing w:after="120"/>
              <w:rPr>
                <w:szCs w:val="24"/>
              </w:rPr>
            </w:pPr>
            <w:r w:rsidRPr="0056206A">
              <w:rPr>
                <w:szCs w:val="24"/>
              </w:rPr>
              <w:t>Proje Müdürünün onayına sunulacaktır.</w:t>
            </w:r>
          </w:p>
          <w:p w14:paraId="13298CC6" w14:textId="1A3F5176" w:rsidR="00FC3357" w:rsidRDefault="00FC3357" w:rsidP="008D50B0">
            <w:pPr>
              <w:spacing w:after="120"/>
            </w:pPr>
          </w:p>
        </w:tc>
      </w:tr>
      <w:tr w:rsidR="00534250" w:rsidRPr="00B41D2C" w14:paraId="3A82FA0C" w14:textId="77777777" w:rsidTr="00CE1FB9">
        <w:tc>
          <w:tcPr>
            <w:tcW w:w="2065" w:type="dxa"/>
          </w:tcPr>
          <w:p w14:paraId="52636609" w14:textId="229BAD8D" w:rsidR="00534250" w:rsidRPr="00B41D2C" w:rsidRDefault="00534250" w:rsidP="00C51401">
            <w:pPr>
              <w:pStyle w:val="S8Header1"/>
              <w:jc w:val="left"/>
            </w:pPr>
            <w:r w:rsidRPr="00B41D2C">
              <w:t xml:space="preserve">PCC 39. </w:t>
            </w:r>
            <w:r>
              <w:t>Tesiste Değişiklik</w:t>
            </w:r>
          </w:p>
        </w:tc>
        <w:tc>
          <w:tcPr>
            <w:tcW w:w="6925" w:type="dxa"/>
          </w:tcPr>
          <w:p w14:paraId="381C7DC6" w14:textId="77777777" w:rsidR="00534250" w:rsidRDefault="00534250" w:rsidP="00D03EFC">
            <w:pPr>
              <w:spacing w:after="120"/>
            </w:pPr>
            <w:r>
              <w:t>Aşağıdaki ifade GCC 39.4 maddesi olarak eklenecektir:</w:t>
            </w:r>
          </w:p>
          <w:p w14:paraId="4A4E5796" w14:textId="425EA0F4" w:rsidR="00534250" w:rsidRDefault="00534250" w:rsidP="00526BD3">
            <w:pPr>
              <w:spacing w:after="120"/>
            </w:pPr>
            <w:r>
              <w:t>Proje Müdürü tarafından Yüklenici’ye verilen iş değişikliği talimatı kapsamında yer alan yeni fiyatların tespitinde,</w:t>
            </w:r>
            <w:r w:rsidR="00D2163B">
              <w:t xml:space="preserve"> ve</w:t>
            </w:r>
            <w:r>
              <w:t xml:space="preserve"> “Yüklenici genel gideri ve kâr oranı”</w:t>
            </w:r>
            <w:r w:rsidR="00D2163B">
              <w:t xml:space="preserve"> olarak</w:t>
            </w:r>
            <w:r>
              <w:t xml:space="preserve"> %25</w:t>
            </w:r>
            <w:r w:rsidR="00316122">
              <w:t xml:space="preserve"> (yüzde yirmibeş)</w:t>
            </w:r>
            <w:r>
              <w:t xml:space="preserve"> </w:t>
            </w:r>
            <w:r w:rsidR="00316122">
              <w:t>oranını geçemeyecektir</w:t>
            </w:r>
            <w:r>
              <w:t>.</w:t>
            </w:r>
          </w:p>
        </w:tc>
      </w:tr>
      <w:tr w:rsidR="007A3895" w:rsidRPr="00B41D2C" w14:paraId="06EF890A" w14:textId="77777777" w:rsidTr="00CE1FB9">
        <w:tc>
          <w:tcPr>
            <w:tcW w:w="2065" w:type="dxa"/>
          </w:tcPr>
          <w:p w14:paraId="437CEBE5" w14:textId="2BA5F79D" w:rsidR="007A3895" w:rsidRPr="00B41D2C" w:rsidRDefault="007A3895" w:rsidP="007A3895">
            <w:pPr>
              <w:pStyle w:val="S8Header1"/>
              <w:jc w:val="left"/>
            </w:pPr>
            <w:r>
              <w:t xml:space="preserve">PCC 40. </w:t>
            </w:r>
            <w:r w:rsidRPr="00B41D2C">
              <w:t xml:space="preserve">Tamamlanma </w:t>
            </w:r>
            <w:r w:rsidRPr="00B41D2C">
              <w:lastRenderedPageBreak/>
              <w:t>Zamanının Uzatılması</w:t>
            </w:r>
          </w:p>
        </w:tc>
        <w:tc>
          <w:tcPr>
            <w:tcW w:w="6925" w:type="dxa"/>
          </w:tcPr>
          <w:p w14:paraId="19191CDA" w14:textId="77777777" w:rsidR="007A3895" w:rsidRDefault="007A3895" w:rsidP="007A3895">
            <w:pPr>
              <w:spacing w:after="120"/>
              <w:ind w:left="1150" w:hanging="1150"/>
            </w:pPr>
            <w:r>
              <w:lastRenderedPageBreak/>
              <w:t>GCC 40.2 aşağıdaki ifade ile değiştirilecektir:</w:t>
            </w:r>
          </w:p>
          <w:p w14:paraId="2A72889C" w14:textId="7374905D" w:rsidR="007A3895" w:rsidRDefault="007A3895" w:rsidP="007A3895">
            <w:pPr>
              <w:spacing w:after="120"/>
            </w:pPr>
            <w:r w:rsidRPr="00B41D2C">
              <w:lastRenderedPageBreak/>
              <w:t>Sözleşmede özellikle aksi biçimde düzenlenmiş olması hariç olmak üzere Yüklenici, Proje Müdürüne söz konusu olay ya da durumun başlamasından sonra makul bir biçimde uygulanabilir olur olmaz söz konusu uzatmayı mazur gösteren olay ya da durumun özellikleri ile birlikte Tamamlanma Zamanı talebi bildirimini sunacaktır. Söz konusu bildirimin ve talebi destekleyen özelliklerin alınmasından sonra makul bir biçimde uygulanabilir olur olmaz İşveren ve Yüklenici, söz konusu uzatma süresi üzerinde anlaşmaya varacaklardır.</w:t>
            </w:r>
            <w:r>
              <w:t xml:space="preserve"> </w:t>
            </w:r>
            <w:r w:rsidRPr="005915AB">
              <w:t>Planlanan tamamlanma tarihinin uzatılması öncesinde, İşveren tamamlanma tarihinin uzatılması gerekli durum ile ilgili olarak İLBANK’ı bilgilendirecektir. Söz konusu durumda İLBANK’ın planlanan tamamlanma tarihinin uzatılma gerekçesi ile ilgili tüm belgeleri isteme hakkı saklı olacaktır.</w:t>
            </w:r>
            <w:r w:rsidRPr="00B41D2C">
              <w:t xml:space="preserve"> Yüklenicinin İşverenin adil ve makul zaman uzatımı hesaplamasını kabul etmemesi halinde Yüklenici, GCC Alt Madde 46.1.’e uygun olarak konuyu Uyuşmazlık Kuruluna götürme hakkına sahip olacaktır.</w:t>
            </w:r>
          </w:p>
        </w:tc>
      </w:tr>
      <w:tr w:rsidR="00316122" w:rsidRPr="00B41D2C" w14:paraId="1868151E" w14:textId="77777777" w:rsidTr="00CE1FB9">
        <w:tc>
          <w:tcPr>
            <w:tcW w:w="2065" w:type="dxa"/>
          </w:tcPr>
          <w:p w14:paraId="5067856F" w14:textId="77777777" w:rsidR="00316122" w:rsidRPr="00B41D2C" w:rsidRDefault="00316122" w:rsidP="00316122">
            <w:pPr>
              <w:pStyle w:val="S8Header1"/>
              <w:jc w:val="left"/>
            </w:pPr>
            <w:bookmarkStart w:id="1236" w:name="_Toc442083734"/>
            <w:r w:rsidRPr="00B41D2C">
              <w:lastRenderedPageBreak/>
              <w:t>PCC46. Uyuşmazlıklar ve Tahkim</w:t>
            </w:r>
            <w:bookmarkEnd w:id="1236"/>
          </w:p>
        </w:tc>
        <w:tc>
          <w:tcPr>
            <w:tcW w:w="6925" w:type="dxa"/>
          </w:tcPr>
          <w:p w14:paraId="370BB37E" w14:textId="77777777" w:rsidR="00316122" w:rsidRDefault="00316122" w:rsidP="00316122">
            <w:pPr>
              <w:spacing w:after="120"/>
            </w:pPr>
            <w:r>
              <w:t>G</w:t>
            </w:r>
            <w:r w:rsidRPr="00B41D2C">
              <w:t>CC 46.1</w:t>
            </w:r>
            <w:r w:rsidRPr="00B41D2C">
              <w:tab/>
            </w:r>
            <w:r w:rsidRPr="009B57D1">
              <w:rPr>
                <w:b/>
              </w:rPr>
              <w:t xml:space="preserve">Uyuşmazlık </w:t>
            </w:r>
            <w:r w:rsidRPr="00A72952">
              <w:rPr>
                <w:b/>
                <w:bCs/>
              </w:rPr>
              <w:t>Kurulunun Atanması</w:t>
            </w:r>
            <w:r>
              <w:t xml:space="preserve"> maddesi aşağıdaki ifade ile değiştirilecektir:</w:t>
            </w:r>
          </w:p>
          <w:p w14:paraId="56F1C3BC" w14:textId="77777777" w:rsidR="00316122" w:rsidRDefault="00316122" w:rsidP="00316122">
            <w:pPr>
              <w:spacing w:after="120"/>
            </w:pPr>
            <w:r>
              <w:t xml:space="preserve">Uyuşmazlıklar, Genel Koşullar Alt Madde 46.3.’e göre karar için Uyuşmazlık Kuruluna götürülecektir. Taraflar, </w:t>
            </w:r>
            <w:r w:rsidRPr="00F51545">
              <w:t>Sözleşme Anlaşmasına ait her iki tarafın imzalarını atmalarına müteakip 14 gün i</w:t>
            </w:r>
            <w:r>
              <w:t>çinde  Uyuşmazlık Kurulunu görevlendireceklerdir.</w:t>
            </w:r>
          </w:p>
          <w:p w14:paraId="13EEF0C5" w14:textId="77777777" w:rsidR="00316122" w:rsidRDefault="00316122" w:rsidP="00316122">
            <w:pPr>
              <w:spacing w:after="120"/>
            </w:pPr>
            <w:r>
              <w:t xml:space="preserve">Uyuşmazlık Kurulu, her biri Ek A1 – </w:t>
            </w:r>
            <w:r w:rsidRPr="009B57D1">
              <w:t>Uyuşmazlık Kurulu</w:t>
            </w:r>
            <w:r>
              <w:t xml:space="preserve"> Anlaşmasının Genel Şartlarının 3 numaralı bendinde belirlenen ölçütleri karşılayan uygun yetkinliğe sahip </w:t>
            </w:r>
            <w:r w:rsidRPr="009B57D1">
              <w:t>bir</w:t>
            </w:r>
            <w:r>
              <w:t xml:space="preserve"> (1) kişiden</w:t>
            </w:r>
            <w:r w:rsidRPr="009B57D1">
              <w:t xml:space="preserve"> oluşacaktır.</w:t>
            </w:r>
            <w:r>
              <w:t xml:space="preserve"> </w:t>
            </w:r>
          </w:p>
          <w:p w14:paraId="50977781" w14:textId="77777777" w:rsidR="00316122" w:rsidRDefault="00316122" w:rsidP="00316122">
            <w:pPr>
              <w:spacing w:after="120"/>
            </w:pPr>
            <w:r>
              <w:t>Sözleşme yabancı bir Yüklenici ile yapılmışsa, Uyuşmazlık Kurulu üyeleri İşveren veya Yüklenici ile aynı uyruğa sahip olmayacaktır.</w:t>
            </w:r>
          </w:p>
          <w:p w14:paraId="5DD063B5" w14:textId="77777777" w:rsidR="00316122" w:rsidRDefault="00316122" w:rsidP="00316122">
            <w:pPr>
              <w:spacing w:after="120"/>
            </w:pPr>
            <w:r>
              <w:t>Uyuşmazlık Kurulu, Tarafların ve Uyuşmazlık Kurulu’nun Uyuşmazlık Kurulu Anlaşmasını imzaladığı tarihte teşkil edilmiş olarak kabul edilecektir.</w:t>
            </w:r>
          </w:p>
          <w:p w14:paraId="1E8DFA69" w14:textId="77777777" w:rsidR="00316122" w:rsidRDefault="00316122" w:rsidP="00316122">
            <w:pPr>
              <w:spacing w:after="120"/>
            </w:pPr>
            <w:r>
              <w:t>Uyuşmazlık Kurulunun danıştığı herhangi bir bilirkişinin istihkakı dahil olmak üzere kurulun istihkak şartları, Taraflarca, (duruma göre) üyenin ya da söz konusu bilirkişinin atama şartlarını kararlaştırılırken karşılıklı olarak kararlaştırılacaktır. Her bir Taraf, bu istihkakın yarısını ödemekten sorumlu olacaktır.</w:t>
            </w:r>
          </w:p>
          <w:p w14:paraId="47CC57F3" w14:textId="77777777" w:rsidR="00316122" w:rsidRDefault="00316122" w:rsidP="00316122">
            <w:pPr>
              <w:spacing w:after="120"/>
            </w:pPr>
            <w:r>
              <w:t>Ölüm, sakatlık, istifa ya da görevlendirmenin feshinin bir sonucu olarak bir Uyuşmazlık Kurulunun eylemde bulunmayı reddetmesi ya da eylemde bulunamaması halinde, bu Alt Maddede açıklandığı gibi değiştirilen kişinin aday gösterilmesi ya da kendisi hakkında karar varılması gereken biçimde yeni bir kişi atanacaktır.</w:t>
            </w:r>
          </w:p>
          <w:p w14:paraId="0556DBE6" w14:textId="77777777" w:rsidR="00316122" w:rsidRDefault="00316122" w:rsidP="00316122">
            <w:pPr>
              <w:spacing w:after="120"/>
            </w:pPr>
            <w:r>
              <w:t xml:space="preserve">Uyuşmazlık Kurulunun ataması her iki Tarafın karşılıklı anlaşması ile feshedilebilir ve fakat tek başına hareket eden İşveren ya da Yüklenici tarafından feshedilemez. Her iki Tarafça başka biçimde </w:t>
            </w:r>
            <w:r>
              <w:lastRenderedPageBreak/>
              <w:t>kararlaştırılmış olmadıkça Uyuşmazlık Kurulunun ataması, İşletme Kabul Sertifikası Genel Koşullar Alt Madde 25.3’e göre düzenlenene kadar sona erecektir.</w:t>
            </w:r>
          </w:p>
          <w:p w14:paraId="703EB921" w14:textId="77777777" w:rsidR="00316122" w:rsidRDefault="00316122" w:rsidP="00316122">
            <w:pPr>
              <w:spacing w:after="120"/>
            </w:pPr>
            <w:r>
              <w:t>46.2</w:t>
            </w:r>
            <w:r>
              <w:tab/>
            </w:r>
            <w:r w:rsidRPr="00A72952">
              <w:rPr>
                <w:b/>
                <w:bCs/>
              </w:rPr>
              <w:t>Uyuşmazlık Kurulunun Oluşturulmasında Anlaşmaya Varamamak</w:t>
            </w:r>
            <w:r>
              <w:t xml:space="preserve"> maddesi aşağıdaki ifade ile değiştirilecektir:</w:t>
            </w:r>
          </w:p>
          <w:p w14:paraId="31511822" w14:textId="77777777" w:rsidR="00316122" w:rsidRDefault="00316122" w:rsidP="00316122">
            <w:pPr>
              <w:spacing w:after="120"/>
            </w:pPr>
            <w:r>
              <w:t>Aşağıdaki koşulların herhangi birisinin uygulanması halinde yani,</w:t>
            </w:r>
          </w:p>
          <w:p w14:paraId="0F178E9F" w14:textId="77777777" w:rsidR="00316122" w:rsidRDefault="00316122" w:rsidP="00316122">
            <w:pPr>
              <w:spacing w:after="120"/>
            </w:pPr>
            <w:r>
              <w:t>(a)</w:t>
            </w:r>
            <w:r>
              <w:tab/>
              <w:t xml:space="preserve">Tarafların GCC Alt Madde 46.1.1’in birinci paragrafında beyan edilen tarih itibariyle Uyuşmazlık Kurulunun tek üyesinin ataması </w:t>
            </w:r>
          </w:p>
          <w:p w14:paraId="15C71B11" w14:textId="77777777" w:rsidR="00316122" w:rsidRDefault="00316122" w:rsidP="00316122">
            <w:pPr>
              <w:spacing w:after="120"/>
            </w:pPr>
            <w:r>
              <w:t>(b)</w:t>
            </w:r>
            <w:r>
              <w:tab/>
              <w:t>Tarafların, ölüm, sakatlık, istifa ya da atamanın feshinin bir sonucu olarak Uyuşmazlık Kurulunun eylemde bulunmayı reddetmesi ya da eylemde bulunamayacak olmasından itibaren 42 gün içerisinde ikame kişinin atanması hakkında anlaşmaya varamaması halinde,</w:t>
            </w:r>
          </w:p>
          <w:p w14:paraId="12662296" w14:textId="77777777" w:rsidR="00316122" w:rsidRPr="009B57D1" w:rsidRDefault="00316122" w:rsidP="00316122">
            <w:pPr>
              <w:spacing w:after="120"/>
            </w:pPr>
            <w:r>
              <w:t>Türk Müşavir Mühendisler ve Mimarlar Birliği (TMMMB), Taraflardan birisinin ya da her ikisinin talebi üzerine ve her iki Tarafla usulüne uygun olarak görüştükten sonra Uyuşmazlık Kurulunun bu üyesini atayacaktır. Söz konusu görevlendirme nihai ve kati nitelikte olacaktır. Taraflardan her birisi, atama kişiliğinin ya da yetkilisinin istihkakının yarısını ödemekle sorumlu olacaktır.</w:t>
            </w:r>
          </w:p>
          <w:p w14:paraId="73498BF0" w14:textId="77777777" w:rsidR="00316122" w:rsidRPr="00627F45" w:rsidRDefault="00316122" w:rsidP="00316122">
            <w:pPr>
              <w:spacing w:after="120"/>
              <w:rPr>
                <w:b/>
              </w:rPr>
            </w:pPr>
            <w:r w:rsidRPr="00FE0024">
              <w:rPr>
                <w:b/>
              </w:rPr>
              <w:t>Tahkim</w:t>
            </w:r>
            <w:r w:rsidRPr="00627F45">
              <w:rPr>
                <w:b/>
              </w:rPr>
              <w:t xml:space="preserve"> kuralları</w:t>
            </w:r>
          </w:p>
          <w:p w14:paraId="678A5FE9" w14:textId="77777777" w:rsidR="00316122" w:rsidRPr="00627F45" w:rsidRDefault="00316122" w:rsidP="00316122">
            <w:pPr>
              <w:tabs>
                <w:tab w:val="right" w:pos="4860"/>
              </w:tabs>
              <w:spacing w:before="80" w:after="80"/>
              <w:rPr>
                <w:color w:val="000000" w:themeColor="text1"/>
              </w:rPr>
            </w:pPr>
            <w:r w:rsidRPr="00627F45">
              <w:t>GCC’nin 46.5(a) numaralı bendi [</w:t>
            </w:r>
            <w:r w:rsidRPr="00627F45">
              <w:rPr>
                <w:i/>
                <w:iCs/>
              </w:rPr>
              <w:t>ya uygulanacaktır ya da uygulanmayacaktır ibaresini ekleyiniz</w:t>
            </w:r>
            <w:r w:rsidRPr="00627F45">
              <w:t>] uygulanmayacaktır.</w:t>
            </w:r>
            <w:r w:rsidRPr="00627F45">
              <w:rPr>
                <w:color w:val="000000" w:themeColor="text1"/>
              </w:rPr>
              <w:t xml:space="preserve"> </w:t>
            </w:r>
          </w:p>
          <w:p w14:paraId="428E52DF" w14:textId="77777777" w:rsidR="00316122" w:rsidRPr="00627F45" w:rsidRDefault="00316122" w:rsidP="00316122">
            <w:pPr>
              <w:tabs>
                <w:tab w:val="right" w:pos="4860"/>
              </w:tabs>
              <w:spacing w:before="80" w:after="80"/>
              <w:rPr>
                <w:i/>
              </w:rPr>
            </w:pPr>
            <w:r w:rsidRPr="00627F45">
              <w:rPr>
                <w:i/>
              </w:rPr>
              <w:t>[Eğer tahkim kuraları Uluslararası Ticaret Odasının tahkim kurallarından farklı ise bunları yazınız.]</w:t>
            </w:r>
          </w:p>
          <w:p w14:paraId="690E1E0F" w14:textId="77777777" w:rsidR="00316122" w:rsidRPr="00627F45" w:rsidRDefault="00316122" w:rsidP="00316122">
            <w:pPr>
              <w:rPr>
                <w:i/>
                <w:iCs/>
              </w:rPr>
            </w:pPr>
            <w:r w:rsidRPr="00627F45">
              <w:t xml:space="preserve">GCC’nin 46.5(b) numaralı bendi: </w:t>
            </w:r>
            <w:r w:rsidRPr="00627F45">
              <w:rPr>
                <w:i/>
                <w:iCs/>
              </w:rPr>
              <w:t>[ya uygulanacaktır ya da uygulanmayacaktır ibaresini ekleyiniz]  uygulan</w:t>
            </w:r>
            <w:r w:rsidRPr="00664B79">
              <w:rPr>
                <w:i/>
                <w:iCs/>
              </w:rPr>
              <w:t>acak</w:t>
            </w:r>
            <w:r w:rsidRPr="00627F45">
              <w:rPr>
                <w:i/>
                <w:iCs/>
              </w:rPr>
              <w:t>tır.</w:t>
            </w:r>
            <w:r w:rsidRPr="00627F45">
              <w:rPr>
                <w:i/>
              </w:rPr>
              <w:t>[Yabancı bir Yüklenici ile bir Sözleşme yapılması halinde, GCC’nin 46.5(a) numaralı bendi korunacaktır.</w:t>
            </w:r>
            <w:r w:rsidRPr="00627F45">
              <w:rPr>
                <w:i/>
                <w:iCs/>
              </w:rPr>
              <w:t xml:space="preserve"> Yerli bir yüklenici ile bir Sözleşme yapılması halinde, GCC’nin 46.5(b) numaralı bendi korunacaktır.]</w:t>
            </w:r>
          </w:p>
          <w:p w14:paraId="5DA4189D" w14:textId="77777777" w:rsidR="00316122" w:rsidRPr="00627F45" w:rsidRDefault="00316122" w:rsidP="00316122">
            <w:pPr>
              <w:rPr>
                <w:iCs/>
              </w:rPr>
            </w:pPr>
            <w:r w:rsidRPr="00627F45">
              <w:rPr>
                <w:iCs/>
              </w:rPr>
              <w:t>Tahkim prosedürleri kullanılacak kurum: İstanbul Tahkim Merkezi</w:t>
            </w:r>
          </w:p>
          <w:p w14:paraId="7B511FD7" w14:textId="77777777" w:rsidR="00316122" w:rsidRPr="00664B79" w:rsidRDefault="00316122" w:rsidP="00316122">
            <w:pPr>
              <w:rPr>
                <w:iCs/>
              </w:rPr>
            </w:pPr>
            <w:r w:rsidRPr="00627F45">
              <w:rPr>
                <w:iCs/>
              </w:rPr>
              <w:t>Tahkim yeri [İstanbul, Türkiye] olacaktır.</w:t>
            </w:r>
          </w:p>
          <w:p w14:paraId="304D1695" w14:textId="134780C8" w:rsidR="00316122" w:rsidRPr="00B41D2C" w:rsidRDefault="00316122" w:rsidP="00316122">
            <w:r w:rsidRPr="00627F45">
              <w:rPr>
                <w:i/>
                <w:iCs/>
              </w:rPr>
              <w:t>[GCC’nin 46.5(a) numaralı bendi uygulanırsa, tahkimin yerini yazınız]</w:t>
            </w:r>
            <w:bookmarkStart w:id="1237" w:name="_Hlk27230990"/>
            <w:bookmarkEnd w:id="1237"/>
          </w:p>
        </w:tc>
      </w:tr>
    </w:tbl>
    <w:p w14:paraId="6BFEE235" w14:textId="352952C7" w:rsidR="00CE1FB9" w:rsidRPr="00B41D2C" w:rsidRDefault="00CE1FB9" w:rsidP="00CE1FB9">
      <w:pPr>
        <w:spacing w:after="200"/>
        <w:rPr>
          <w:rFonts w:ascii="Times" w:hAnsi="Times"/>
          <w:color w:val="000000"/>
          <w:szCs w:val="24"/>
        </w:rPr>
      </w:pPr>
      <w:bookmarkStart w:id="1238" w:name="_Toc125951195"/>
    </w:p>
    <w:p w14:paraId="2C3901F1" w14:textId="77777777" w:rsidR="00CE1FB9" w:rsidRPr="00B41D2C" w:rsidRDefault="00CE1FB9" w:rsidP="00CE1FB9">
      <w:pPr>
        <w:pStyle w:val="S8Header1"/>
      </w:pPr>
    </w:p>
    <w:bookmarkEnd w:id="1026"/>
    <w:bookmarkEnd w:id="1027"/>
    <w:bookmarkEnd w:id="1028"/>
    <w:bookmarkEnd w:id="1238"/>
    <w:p w14:paraId="220C499A" w14:textId="77777777" w:rsidR="00CE1FB9" w:rsidRPr="00B41D2C" w:rsidRDefault="00CE1FB9" w:rsidP="00CE1FB9">
      <w:pPr>
        <w:spacing w:after="200"/>
        <w:ind w:left="1620" w:hanging="1073"/>
        <w:sectPr w:rsidR="00CE1FB9" w:rsidRPr="00B41D2C" w:rsidSect="005C38A4">
          <w:headerReference w:type="even" r:id="rId236"/>
          <w:headerReference w:type="default" r:id="rId237"/>
          <w:footerReference w:type="even" r:id="rId238"/>
          <w:footerReference w:type="default" r:id="rId239"/>
          <w:headerReference w:type="first" r:id="rId240"/>
          <w:footerReference w:type="first" r:id="rId241"/>
          <w:type w:val="oddPage"/>
          <w:pgSz w:w="12240" w:h="15840" w:code="1"/>
          <w:pgMar w:top="1440" w:right="1440" w:bottom="1440" w:left="1800" w:header="720" w:footer="720" w:gutter="0"/>
          <w:cols w:space="720"/>
          <w:titlePg/>
          <w:docGrid w:linePitch="326"/>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8"/>
      </w:tblGrid>
      <w:tr w:rsidR="00CE1FB9" w:rsidRPr="00B41D2C" w14:paraId="0ED11323" w14:textId="77777777" w:rsidTr="00CE1FB9">
        <w:trPr>
          <w:trHeight w:val="1840"/>
        </w:trPr>
        <w:tc>
          <w:tcPr>
            <w:tcW w:w="9198" w:type="dxa"/>
            <w:tcBorders>
              <w:top w:val="nil"/>
              <w:left w:val="nil"/>
              <w:bottom w:val="nil"/>
              <w:right w:val="nil"/>
            </w:tcBorders>
            <w:vAlign w:val="center"/>
          </w:tcPr>
          <w:p w14:paraId="4C70649F" w14:textId="73FD2705" w:rsidR="00CE1FB9" w:rsidRPr="00B41D2C" w:rsidRDefault="00FA0CB9" w:rsidP="00CE1FB9">
            <w:pPr>
              <w:pStyle w:val="SectionHeadings"/>
            </w:pPr>
            <w:bookmarkStart w:id="1241" w:name="_Hlt125777494"/>
            <w:bookmarkStart w:id="1242" w:name="_Hlt158620851"/>
            <w:bookmarkStart w:id="1243" w:name="_Hlt197841016"/>
            <w:bookmarkStart w:id="1244" w:name="_Toc433184873"/>
            <w:bookmarkStart w:id="1245" w:name="_Toc41971250"/>
            <w:bookmarkStart w:id="1246" w:name="_Toc125954075"/>
            <w:bookmarkStart w:id="1247" w:name="_Toc197840930"/>
            <w:bookmarkStart w:id="1248" w:name="_Toc27751381"/>
            <w:bookmarkEnd w:id="1241"/>
            <w:bookmarkEnd w:id="1242"/>
            <w:bookmarkEnd w:id="1243"/>
            <w:r>
              <w:lastRenderedPageBreak/>
              <w:t>Kısım</w:t>
            </w:r>
            <w:r w:rsidRPr="00B41D2C">
              <w:t xml:space="preserve"> </w:t>
            </w:r>
            <w:r w:rsidR="00CE1FB9" w:rsidRPr="00B41D2C">
              <w:t>X - Söz</w:t>
            </w:r>
            <w:bookmarkStart w:id="1249" w:name="_Hlt271101408"/>
            <w:bookmarkEnd w:id="1249"/>
            <w:r w:rsidR="00CE1FB9" w:rsidRPr="00B41D2C">
              <w:t>leşme Formları</w:t>
            </w:r>
            <w:bookmarkEnd w:id="1244"/>
            <w:bookmarkEnd w:id="1245"/>
            <w:bookmarkEnd w:id="1246"/>
            <w:bookmarkEnd w:id="1247"/>
            <w:bookmarkEnd w:id="1248"/>
          </w:p>
        </w:tc>
      </w:tr>
    </w:tbl>
    <w:p w14:paraId="144C2306" w14:textId="7BA26791" w:rsidR="00023CBF" w:rsidRPr="00B41D2C" w:rsidRDefault="00023CBF" w:rsidP="00023CBF">
      <w:pPr>
        <w:tabs>
          <w:tab w:val="right" w:leader="underscore" w:pos="9504"/>
        </w:tabs>
        <w:spacing w:before="120" w:after="120"/>
        <w:ind w:right="0"/>
        <w:jc w:val="center"/>
        <w:outlineLvl w:val="1"/>
        <w:rPr>
          <w:b/>
          <w:sz w:val="32"/>
        </w:rPr>
      </w:pPr>
      <w:bookmarkStart w:id="1250" w:name="_Toc437692907"/>
      <w:r w:rsidRPr="00B41D2C">
        <w:rPr>
          <w:b/>
          <w:sz w:val="32"/>
        </w:rPr>
        <w:t>Formlar Tablosu</w:t>
      </w:r>
    </w:p>
    <w:p w14:paraId="47E855C0" w14:textId="1DAC176D" w:rsidR="00023CBF" w:rsidRPr="00B41D2C" w:rsidRDefault="00023CBF" w:rsidP="00023CBF">
      <w:pPr>
        <w:pStyle w:val="T1"/>
        <w:rPr>
          <w:rFonts w:asciiTheme="minorHAnsi" w:eastAsiaTheme="minorEastAsia" w:hAnsiTheme="minorHAnsi" w:cstheme="minorBidi"/>
          <w:b w:val="0"/>
          <w:iCs w:val="0"/>
          <w:sz w:val="22"/>
          <w:szCs w:val="22"/>
        </w:rPr>
      </w:pPr>
      <w:r w:rsidRPr="0020455A">
        <w:fldChar w:fldCharType="begin"/>
      </w:r>
      <w:r w:rsidRPr="00B41D2C">
        <w:instrText xml:space="preserve"> TOC \h \z \t "S9 Header,1,S9 - appx,2" </w:instrText>
      </w:r>
      <w:r w:rsidRPr="0020455A">
        <w:fldChar w:fldCharType="separate"/>
      </w:r>
      <w:hyperlink w:anchor="_Toc494358840" w:history="1">
        <w:r w:rsidR="00FF4E83" w:rsidRPr="00B41D2C">
          <w:rPr>
            <w:rStyle w:val="Kpr"/>
          </w:rPr>
          <w:t>İhale Verme Niyetinin Bildirimi</w:t>
        </w:r>
        <w:r w:rsidRPr="00B41D2C">
          <w:rPr>
            <w:webHidden/>
          </w:rPr>
          <w:tab/>
        </w:r>
        <w:r w:rsidR="00965183">
          <w:rPr>
            <w:webHidden/>
          </w:rPr>
          <w:t>284</w:t>
        </w:r>
      </w:hyperlink>
    </w:p>
    <w:p w14:paraId="372E85E9" w14:textId="6E0B8351" w:rsidR="00023CBF" w:rsidRPr="00B41D2C" w:rsidRDefault="000A0229" w:rsidP="00023CBF">
      <w:pPr>
        <w:pStyle w:val="T1"/>
        <w:rPr>
          <w:rFonts w:asciiTheme="minorHAnsi" w:eastAsiaTheme="minorEastAsia" w:hAnsiTheme="minorHAnsi" w:cstheme="minorBidi"/>
          <w:b w:val="0"/>
          <w:iCs w:val="0"/>
          <w:sz w:val="22"/>
          <w:szCs w:val="22"/>
        </w:rPr>
      </w:pPr>
      <w:hyperlink w:anchor="_Toc494358841" w:history="1">
        <w:r w:rsidR="00FF4E83" w:rsidRPr="00B41D2C">
          <w:rPr>
            <w:rStyle w:val="Kpr"/>
          </w:rPr>
          <w:t>Yararlanma Hakkı</w:t>
        </w:r>
        <w:r w:rsidR="006C2500" w:rsidRPr="00B41D2C">
          <w:rPr>
            <w:rStyle w:val="Kpr"/>
          </w:rPr>
          <w:t>na Sahiplik Açıklama</w:t>
        </w:r>
        <w:r w:rsidR="00FF4E83" w:rsidRPr="00B41D2C">
          <w:rPr>
            <w:rStyle w:val="Kpr"/>
          </w:rPr>
          <w:t xml:space="preserve"> Formu</w:t>
        </w:r>
        <w:r w:rsidR="00023CBF" w:rsidRPr="00B41D2C">
          <w:rPr>
            <w:webHidden/>
          </w:rPr>
          <w:tab/>
        </w:r>
        <w:r w:rsidR="00965183" w:rsidRPr="0020455A">
          <w:rPr>
            <w:webHidden/>
          </w:rPr>
          <w:fldChar w:fldCharType="begin"/>
        </w:r>
        <w:r w:rsidR="00965183" w:rsidRPr="00B41D2C">
          <w:rPr>
            <w:webHidden/>
          </w:rPr>
          <w:instrText xml:space="preserve"> PAGEREF _Toc494358841 \h </w:instrText>
        </w:r>
        <w:r w:rsidR="00965183" w:rsidRPr="0020455A">
          <w:rPr>
            <w:webHidden/>
          </w:rPr>
        </w:r>
        <w:r w:rsidR="00965183" w:rsidRPr="0020455A">
          <w:rPr>
            <w:webHidden/>
          </w:rPr>
          <w:fldChar w:fldCharType="separate"/>
        </w:r>
        <w:r w:rsidR="00965183">
          <w:rPr>
            <w:b w:val="0"/>
            <w:bCs/>
            <w:webHidden/>
          </w:rPr>
          <w:t>288</w:t>
        </w:r>
        <w:r w:rsidR="00965183" w:rsidRPr="0020455A">
          <w:rPr>
            <w:webHidden/>
          </w:rPr>
          <w:fldChar w:fldCharType="end"/>
        </w:r>
      </w:hyperlink>
    </w:p>
    <w:p w14:paraId="0ED40959" w14:textId="4AB9A8A5" w:rsidR="00023CBF" w:rsidRPr="00B41D2C" w:rsidRDefault="000A0229" w:rsidP="00023CBF">
      <w:pPr>
        <w:pStyle w:val="T1"/>
        <w:rPr>
          <w:rFonts w:asciiTheme="minorHAnsi" w:eastAsiaTheme="minorEastAsia" w:hAnsiTheme="minorHAnsi" w:cstheme="minorBidi"/>
          <w:b w:val="0"/>
          <w:iCs w:val="0"/>
          <w:sz w:val="22"/>
          <w:szCs w:val="22"/>
        </w:rPr>
      </w:pPr>
      <w:hyperlink w:anchor="_Toc494358842" w:history="1">
        <w:r w:rsidR="00FF4E83" w:rsidRPr="00B41D2C">
          <w:rPr>
            <w:rStyle w:val="Kpr"/>
          </w:rPr>
          <w:t>Kabul Mektubu</w:t>
        </w:r>
        <w:r w:rsidR="00023CBF" w:rsidRPr="00B41D2C">
          <w:rPr>
            <w:webHidden/>
          </w:rPr>
          <w:tab/>
        </w:r>
        <w:r w:rsidR="00965183">
          <w:rPr>
            <w:webHidden/>
          </w:rPr>
          <w:t>290</w:t>
        </w:r>
      </w:hyperlink>
    </w:p>
    <w:p w14:paraId="77775CAB" w14:textId="4F87A346" w:rsidR="00023CBF" w:rsidRPr="00B41D2C" w:rsidRDefault="000A0229" w:rsidP="00023CBF">
      <w:pPr>
        <w:pStyle w:val="T1"/>
        <w:rPr>
          <w:rFonts w:asciiTheme="minorHAnsi" w:eastAsiaTheme="minorEastAsia" w:hAnsiTheme="minorHAnsi" w:cstheme="minorBidi"/>
          <w:b w:val="0"/>
          <w:iCs w:val="0"/>
          <w:sz w:val="22"/>
          <w:szCs w:val="22"/>
        </w:rPr>
      </w:pPr>
      <w:hyperlink w:anchor="_Toc494358843" w:history="1">
        <w:r w:rsidR="00FF4E83" w:rsidRPr="00B41D2C">
          <w:rPr>
            <w:rStyle w:val="Kpr"/>
          </w:rPr>
          <w:t>Sözleşme Anlaşması</w:t>
        </w:r>
        <w:r w:rsidR="00023CBF" w:rsidRPr="00B41D2C">
          <w:rPr>
            <w:webHidden/>
          </w:rPr>
          <w:tab/>
        </w:r>
        <w:r w:rsidR="00965183">
          <w:rPr>
            <w:webHidden/>
          </w:rPr>
          <w:t>291</w:t>
        </w:r>
      </w:hyperlink>
    </w:p>
    <w:p w14:paraId="392AF4F2" w14:textId="218F8C66" w:rsidR="00023CBF" w:rsidRPr="00B41D2C" w:rsidRDefault="000A0229" w:rsidP="009843AF">
      <w:pPr>
        <w:pStyle w:val="T2"/>
        <w:rPr>
          <w:rFonts w:asciiTheme="minorHAnsi" w:eastAsiaTheme="minorEastAsia" w:hAnsiTheme="minorHAnsi" w:cstheme="minorBidi"/>
          <w:noProof/>
          <w:sz w:val="22"/>
        </w:rPr>
      </w:pPr>
      <w:hyperlink w:anchor="_Toc494358844" w:history="1">
        <w:r w:rsidR="00FF4E83" w:rsidRPr="00B41D2C">
          <w:rPr>
            <w:rStyle w:val="Kpr"/>
            <w:noProof/>
          </w:rPr>
          <w:t>Ek</w:t>
        </w:r>
        <w:r w:rsidR="00023CBF" w:rsidRPr="00B41D2C">
          <w:rPr>
            <w:rStyle w:val="Kpr"/>
            <w:noProof/>
          </w:rPr>
          <w:t xml:space="preserve"> 1.  </w:t>
        </w:r>
        <w:r w:rsidR="00FF4E83" w:rsidRPr="00B41D2C">
          <w:rPr>
            <w:rStyle w:val="Kpr"/>
            <w:noProof/>
          </w:rPr>
          <w:t>Ödeme Koşulları ve Prosedürleri</w:t>
        </w:r>
        <w:r w:rsidR="00023CBF" w:rsidRPr="00B41D2C">
          <w:rPr>
            <w:noProof/>
            <w:webHidden/>
          </w:rPr>
          <w:tab/>
        </w:r>
        <w:r w:rsidR="00965183">
          <w:rPr>
            <w:noProof/>
            <w:webHidden/>
          </w:rPr>
          <w:t>295</w:t>
        </w:r>
      </w:hyperlink>
    </w:p>
    <w:p w14:paraId="4003C640" w14:textId="1B09E1F9" w:rsidR="00023CBF" w:rsidRPr="00B41D2C" w:rsidRDefault="000A0229" w:rsidP="009843AF">
      <w:pPr>
        <w:pStyle w:val="T2"/>
        <w:rPr>
          <w:rFonts w:asciiTheme="minorHAnsi" w:eastAsiaTheme="minorEastAsia" w:hAnsiTheme="minorHAnsi" w:cstheme="minorBidi"/>
          <w:noProof/>
          <w:sz w:val="22"/>
        </w:rPr>
      </w:pPr>
      <w:hyperlink w:anchor="_Toc494358845" w:history="1">
        <w:r w:rsidR="00FF4E83" w:rsidRPr="00B41D2C">
          <w:rPr>
            <w:rStyle w:val="Kpr"/>
            <w:noProof/>
          </w:rPr>
          <w:t xml:space="preserve">Ek </w:t>
        </w:r>
        <w:r w:rsidR="00023CBF" w:rsidRPr="00B41D2C">
          <w:rPr>
            <w:rStyle w:val="Kpr"/>
            <w:noProof/>
          </w:rPr>
          <w:t xml:space="preserve">2.  </w:t>
        </w:r>
        <w:r w:rsidR="00FF4E83" w:rsidRPr="00B41D2C">
          <w:rPr>
            <w:rStyle w:val="Kpr"/>
            <w:noProof/>
          </w:rPr>
          <w:t>Fiyat Ayarlaması</w:t>
        </w:r>
        <w:r w:rsidR="00023CBF" w:rsidRPr="00B41D2C">
          <w:rPr>
            <w:noProof/>
            <w:webHidden/>
          </w:rPr>
          <w:tab/>
        </w:r>
        <w:r w:rsidR="00965183">
          <w:rPr>
            <w:noProof/>
            <w:webHidden/>
          </w:rPr>
          <w:t>297</w:t>
        </w:r>
      </w:hyperlink>
    </w:p>
    <w:p w14:paraId="6BD95306" w14:textId="652EDAC8" w:rsidR="00023CBF" w:rsidRPr="00B41D2C" w:rsidRDefault="000A0229" w:rsidP="009843AF">
      <w:pPr>
        <w:pStyle w:val="T2"/>
        <w:rPr>
          <w:rFonts w:asciiTheme="minorHAnsi" w:eastAsiaTheme="minorEastAsia" w:hAnsiTheme="minorHAnsi" w:cstheme="minorBidi"/>
          <w:noProof/>
          <w:sz w:val="22"/>
        </w:rPr>
      </w:pPr>
      <w:hyperlink w:anchor="_Toc494358846" w:history="1">
        <w:r w:rsidR="00FF4E83" w:rsidRPr="00B41D2C">
          <w:rPr>
            <w:rStyle w:val="Kpr"/>
            <w:noProof/>
          </w:rPr>
          <w:t xml:space="preserve">Ek </w:t>
        </w:r>
        <w:r w:rsidR="00023CBF" w:rsidRPr="00B41D2C">
          <w:rPr>
            <w:rStyle w:val="Kpr"/>
            <w:noProof/>
          </w:rPr>
          <w:t xml:space="preserve">3.  </w:t>
        </w:r>
        <w:r w:rsidR="00FF4E83" w:rsidRPr="00B41D2C">
          <w:rPr>
            <w:rStyle w:val="Kpr"/>
            <w:noProof/>
          </w:rPr>
          <w:t>Sigorta Gereklilikleri</w:t>
        </w:r>
        <w:r w:rsidR="00023CBF" w:rsidRPr="00B41D2C">
          <w:rPr>
            <w:noProof/>
            <w:webHidden/>
          </w:rPr>
          <w:tab/>
        </w:r>
        <w:r w:rsidR="00965183">
          <w:rPr>
            <w:noProof/>
            <w:webHidden/>
          </w:rPr>
          <w:t>299</w:t>
        </w:r>
      </w:hyperlink>
    </w:p>
    <w:p w14:paraId="0B52FBDA" w14:textId="518C15E1" w:rsidR="00023CBF" w:rsidRPr="00B41D2C" w:rsidRDefault="000A0229" w:rsidP="009843AF">
      <w:pPr>
        <w:pStyle w:val="T2"/>
        <w:rPr>
          <w:rFonts w:asciiTheme="minorHAnsi" w:eastAsiaTheme="minorEastAsia" w:hAnsiTheme="minorHAnsi" w:cstheme="minorBidi"/>
          <w:noProof/>
          <w:sz w:val="22"/>
        </w:rPr>
      </w:pPr>
      <w:hyperlink w:anchor="_Toc494358847" w:history="1">
        <w:r w:rsidR="00FF4E83" w:rsidRPr="00B41D2C">
          <w:rPr>
            <w:rStyle w:val="Kpr"/>
            <w:noProof/>
          </w:rPr>
          <w:t xml:space="preserve">Ek </w:t>
        </w:r>
        <w:r w:rsidR="00023CBF" w:rsidRPr="00B41D2C">
          <w:rPr>
            <w:rStyle w:val="Kpr"/>
            <w:noProof/>
          </w:rPr>
          <w:t xml:space="preserve">4.  </w:t>
        </w:r>
        <w:r w:rsidR="00FF4E83" w:rsidRPr="00B41D2C">
          <w:rPr>
            <w:rStyle w:val="Kpr"/>
            <w:noProof/>
          </w:rPr>
          <w:t>Zaman Çizelgesi</w:t>
        </w:r>
        <w:r w:rsidR="00023CBF" w:rsidRPr="00B41D2C">
          <w:rPr>
            <w:noProof/>
            <w:webHidden/>
          </w:rPr>
          <w:tab/>
        </w:r>
        <w:r w:rsidR="00965183">
          <w:rPr>
            <w:noProof/>
            <w:webHidden/>
          </w:rPr>
          <w:t>30</w:t>
        </w:r>
      </w:hyperlink>
      <w:r w:rsidR="00965183">
        <w:rPr>
          <w:noProof/>
        </w:rPr>
        <w:t>4</w:t>
      </w:r>
    </w:p>
    <w:p w14:paraId="0994989D" w14:textId="06302FCF" w:rsidR="00023CBF" w:rsidRPr="00B41D2C" w:rsidRDefault="000A0229" w:rsidP="009843AF">
      <w:pPr>
        <w:pStyle w:val="T2"/>
        <w:rPr>
          <w:rFonts w:asciiTheme="minorHAnsi" w:eastAsiaTheme="minorEastAsia" w:hAnsiTheme="minorHAnsi" w:cstheme="minorBidi"/>
          <w:noProof/>
          <w:sz w:val="22"/>
        </w:rPr>
      </w:pPr>
      <w:hyperlink w:anchor="_Toc494358848" w:history="1">
        <w:r w:rsidR="00FF4E83" w:rsidRPr="00B41D2C">
          <w:rPr>
            <w:rStyle w:val="Kpr"/>
            <w:noProof/>
          </w:rPr>
          <w:t xml:space="preserve">Ek </w:t>
        </w:r>
        <w:r w:rsidR="00023CBF" w:rsidRPr="00B41D2C">
          <w:rPr>
            <w:rStyle w:val="Kpr"/>
            <w:noProof/>
          </w:rPr>
          <w:t xml:space="preserve">5.  </w:t>
        </w:r>
        <w:r w:rsidR="004A2687" w:rsidRPr="00B41D2C">
          <w:rPr>
            <w:rStyle w:val="Kpr"/>
            <w:noProof/>
          </w:rPr>
          <w:t>Tesis ve Kurulum Hizmetleri A</w:t>
        </w:r>
        <w:r w:rsidR="00400ACD" w:rsidRPr="00B41D2C">
          <w:rPr>
            <w:rStyle w:val="Kpr"/>
            <w:noProof/>
          </w:rPr>
          <w:t xml:space="preserve">na </w:t>
        </w:r>
        <w:r w:rsidR="004A2687" w:rsidRPr="00B41D2C">
          <w:rPr>
            <w:rStyle w:val="Kpr"/>
            <w:noProof/>
          </w:rPr>
          <w:t xml:space="preserve"> </w:t>
        </w:r>
        <w:r w:rsidR="00FB2321" w:rsidRPr="00B41D2C">
          <w:rPr>
            <w:rStyle w:val="Kpr"/>
            <w:noProof/>
          </w:rPr>
          <w:t>Kalemleri Listesi ile Onaylı Alt Yüklenici Listesi</w:t>
        </w:r>
        <w:r w:rsidR="00023CBF" w:rsidRPr="00B41D2C">
          <w:rPr>
            <w:noProof/>
            <w:webHidden/>
          </w:rPr>
          <w:tab/>
        </w:r>
        <w:r w:rsidR="00965183">
          <w:rPr>
            <w:noProof/>
            <w:webHidden/>
          </w:rPr>
          <w:t>305</w:t>
        </w:r>
      </w:hyperlink>
    </w:p>
    <w:p w14:paraId="24AF7E47" w14:textId="01A6CE3A" w:rsidR="00023CBF" w:rsidRPr="00B41D2C" w:rsidRDefault="000A0229" w:rsidP="009843AF">
      <w:pPr>
        <w:pStyle w:val="T2"/>
        <w:rPr>
          <w:rFonts w:asciiTheme="minorHAnsi" w:eastAsiaTheme="minorEastAsia" w:hAnsiTheme="minorHAnsi" w:cstheme="minorBidi"/>
          <w:noProof/>
          <w:sz w:val="22"/>
        </w:rPr>
      </w:pPr>
      <w:hyperlink w:anchor="_Toc494358849" w:history="1">
        <w:r w:rsidR="00FF4E83" w:rsidRPr="00B41D2C">
          <w:rPr>
            <w:rStyle w:val="Kpr"/>
            <w:noProof/>
          </w:rPr>
          <w:t xml:space="preserve">Ek </w:t>
        </w:r>
        <w:r w:rsidR="00023CBF" w:rsidRPr="00B41D2C">
          <w:rPr>
            <w:rStyle w:val="Kpr"/>
            <w:noProof/>
          </w:rPr>
          <w:t xml:space="preserve">6.  </w:t>
        </w:r>
        <w:r w:rsidR="00400ACD" w:rsidRPr="00B41D2C">
          <w:rPr>
            <w:rStyle w:val="Kpr"/>
            <w:noProof/>
          </w:rPr>
          <w:t xml:space="preserve">İşverence </w:t>
        </w:r>
        <w:r w:rsidR="00FB2321" w:rsidRPr="00B41D2C">
          <w:rPr>
            <w:rStyle w:val="Kpr"/>
            <w:noProof/>
          </w:rPr>
          <w:t>Yapılacak İşler ve Sağlanacak Tedarik</w:t>
        </w:r>
        <w:r w:rsidR="00023CBF" w:rsidRPr="00B41D2C">
          <w:rPr>
            <w:noProof/>
            <w:webHidden/>
          </w:rPr>
          <w:tab/>
        </w:r>
        <w:r w:rsidR="00965183">
          <w:rPr>
            <w:noProof/>
            <w:webHidden/>
          </w:rPr>
          <w:t>306</w:t>
        </w:r>
      </w:hyperlink>
    </w:p>
    <w:p w14:paraId="7B8C28F4" w14:textId="7742391F" w:rsidR="00023CBF" w:rsidRPr="00B41D2C" w:rsidRDefault="000A0229" w:rsidP="009843AF">
      <w:pPr>
        <w:pStyle w:val="T2"/>
        <w:rPr>
          <w:rFonts w:asciiTheme="minorHAnsi" w:eastAsiaTheme="minorEastAsia" w:hAnsiTheme="minorHAnsi" w:cstheme="minorBidi"/>
          <w:noProof/>
          <w:sz w:val="22"/>
        </w:rPr>
      </w:pPr>
      <w:hyperlink w:anchor="_Toc494358850" w:history="1">
        <w:r w:rsidR="00FF4E83" w:rsidRPr="00B41D2C">
          <w:rPr>
            <w:rStyle w:val="Kpr"/>
            <w:noProof/>
          </w:rPr>
          <w:t xml:space="preserve">Ek </w:t>
        </w:r>
        <w:r w:rsidR="00023CBF" w:rsidRPr="00B41D2C">
          <w:rPr>
            <w:rStyle w:val="Kpr"/>
            <w:noProof/>
          </w:rPr>
          <w:t xml:space="preserve">7.  </w:t>
        </w:r>
        <w:r w:rsidR="00FB2321" w:rsidRPr="00B41D2C">
          <w:rPr>
            <w:rStyle w:val="Kpr"/>
            <w:noProof/>
          </w:rPr>
          <w:t>Onay veya İnceleme Amaçlı Belgelerin Listesi</w:t>
        </w:r>
        <w:r w:rsidR="00023CBF" w:rsidRPr="00B41D2C">
          <w:rPr>
            <w:noProof/>
            <w:webHidden/>
          </w:rPr>
          <w:tab/>
        </w:r>
        <w:r w:rsidR="00965183">
          <w:rPr>
            <w:noProof/>
            <w:webHidden/>
          </w:rPr>
          <w:t>307</w:t>
        </w:r>
      </w:hyperlink>
    </w:p>
    <w:p w14:paraId="4B0C1D90" w14:textId="429640FD" w:rsidR="00023CBF" w:rsidRPr="00B41D2C" w:rsidRDefault="000A0229" w:rsidP="009843AF">
      <w:pPr>
        <w:pStyle w:val="T2"/>
        <w:rPr>
          <w:rFonts w:asciiTheme="minorHAnsi" w:eastAsiaTheme="minorEastAsia" w:hAnsiTheme="minorHAnsi" w:cstheme="minorBidi"/>
          <w:noProof/>
          <w:sz w:val="22"/>
        </w:rPr>
      </w:pPr>
      <w:hyperlink w:anchor="_Toc494358851" w:history="1">
        <w:r w:rsidR="00FF4E83" w:rsidRPr="00B41D2C">
          <w:rPr>
            <w:rStyle w:val="Kpr"/>
            <w:noProof/>
          </w:rPr>
          <w:t xml:space="preserve">Ek </w:t>
        </w:r>
        <w:r w:rsidR="00023CBF" w:rsidRPr="00B41D2C">
          <w:rPr>
            <w:rStyle w:val="Kpr"/>
            <w:noProof/>
          </w:rPr>
          <w:t xml:space="preserve">8.  </w:t>
        </w:r>
        <w:r w:rsidR="00FB2321" w:rsidRPr="00B41D2C">
          <w:rPr>
            <w:rStyle w:val="Kpr"/>
            <w:noProof/>
          </w:rPr>
          <w:t>İşlevsel Garantiler</w:t>
        </w:r>
        <w:r w:rsidR="00023CBF" w:rsidRPr="00B41D2C">
          <w:rPr>
            <w:noProof/>
            <w:webHidden/>
          </w:rPr>
          <w:tab/>
        </w:r>
        <w:r w:rsidR="00965183">
          <w:rPr>
            <w:noProof/>
            <w:webHidden/>
          </w:rPr>
          <w:t>308</w:t>
        </w:r>
      </w:hyperlink>
    </w:p>
    <w:p w14:paraId="2AD70025" w14:textId="1948107D" w:rsidR="00023CBF" w:rsidRPr="00B41D2C" w:rsidRDefault="000A0229" w:rsidP="00023CBF">
      <w:pPr>
        <w:pStyle w:val="T1"/>
        <w:rPr>
          <w:rFonts w:asciiTheme="minorHAnsi" w:eastAsiaTheme="minorEastAsia" w:hAnsiTheme="minorHAnsi" w:cstheme="minorBidi"/>
          <w:b w:val="0"/>
          <w:iCs w:val="0"/>
          <w:sz w:val="22"/>
          <w:szCs w:val="22"/>
        </w:rPr>
      </w:pPr>
      <w:hyperlink w:anchor="_Toc494358852" w:history="1">
        <w:r w:rsidR="00FB2321" w:rsidRPr="00B41D2C">
          <w:rPr>
            <w:rStyle w:val="Kpr"/>
          </w:rPr>
          <w:t xml:space="preserve">Kesin Teminat Formu </w:t>
        </w:r>
        <w:r w:rsidR="00023CBF" w:rsidRPr="00B41D2C">
          <w:rPr>
            <w:rStyle w:val="Kpr"/>
          </w:rPr>
          <w:t xml:space="preserve">– </w:t>
        </w:r>
        <w:r w:rsidR="00FB2321" w:rsidRPr="00B41D2C">
          <w:rPr>
            <w:rStyle w:val="Kpr"/>
          </w:rPr>
          <w:t>Banka Teminatı</w:t>
        </w:r>
        <w:r w:rsidR="00023CBF" w:rsidRPr="00B41D2C">
          <w:rPr>
            <w:webHidden/>
          </w:rPr>
          <w:tab/>
        </w:r>
        <w:r w:rsidR="00965183">
          <w:rPr>
            <w:webHidden/>
          </w:rPr>
          <w:t>310</w:t>
        </w:r>
      </w:hyperlink>
    </w:p>
    <w:p w14:paraId="152D5553" w14:textId="7CAD586F" w:rsidR="00023CBF" w:rsidRPr="00B41D2C" w:rsidRDefault="000A0229" w:rsidP="00023CBF">
      <w:pPr>
        <w:pStyle w:val="T1"/>
        <w:rPr>
          <w:rFonts w:asciiTheme="minorHAnsi" w:eastAsiaTheme="minorEastAsia" w:hAnsiTheme="minorHAnsi" w:cstheme="minorBidi"/>
          <w:b w:val="0"/>
          <w:iCs w:val="0"/>
          <w:sz w:val="22"/>
          <w:szCs w:val="22"/>
        </w:rPr>
      </w:pPr>
      <w:hyperlink w:anchor="_Toc494358853" w:history="1">
        <w:r w:rsidR="00FB2321" w:rsidRPr="00B41D2C">
          <w:rPr>
            <w:rStyle w:val="Kpr"/>
          </w:rPr>
          <w:t>Kesin Teminat Formu –</w:t>
        </w:r>
        <w:r w:rsidR="00023CBF" w:rsidRPr="00B41D2C">
          <w:rPr>
            <w:rStyle w:val="Kpr"/>
          </w:rPr>
          <w:t xml:space="preserve"> </w:t>
        </w:r>
        <w:r w:rsidR="00FB2321" w:rsidRPr="00B41D2C">
          <w:rPr>
            <w:rStyle w:val="Kpr"/>
          </w:rPr>
          <w:t>Koşullu Banka Teminatı</w:t>
        </w:r>
        <w:r w:rsidR="00023CBF" w:rsidRPr="00B41D2C">
          <w:rPr>
            <w:webHidden/>
          </w:rPr>
          <w:tab/>
        </w:r>
        <w:r w:rsidR="00965183">
          <w:rPr>
            <w:webHidden/>
          </w:rPr>
          <w:t>313</w:t>
        </w:r>
      </w:hyperlink>
    </w:p>
    <w:p w14:paraId="072F0861" w14:textId="2126900A" w:rsidR="00023CBF" w:rsidRPr="00B41D2C" w:rsidRDefault="000A0229" w:rsidP="00023CBF">
      <w:pPr>
        <w:pStyle w:val="T1"/>
        <w:rPr>
          <w:rFonts w:asciiTheme="minorHAnsi" w:eastAsiaTheme="minorEastAsia" w:hAnsiTheme="minorHAnsi" w:cstheme="minorBidi"/>
          <w:b w:val="0"/>
          <w:iCs w:val="0"/>
          <w:sz w:val="22"/>
          <w:szCs w:val="22"/>
        </w:rPr>
      </w:pPr>
      <w:hyperlink w:anchor="_Toc494358854" w:history="1">
        <w:r w:rsidR="00FB2321" w:rsidRPr="00B41D2C">
          <w:rPr>
            <w:rStyle w:val="Kpr"/>
          </w:rPr>
          <w:t>Avans Ödeme Teminatı</w:t>
        </w:r>
        <w:r w:rsidR="00023CBF" w:rsidRPr="00B41D2C">
          <w:rPr>
            <w:webHidden/>
          </w:rPr>
          <w:tab/>
        </w:r>
        <w:r w:rsidR="00965183">
          <w:rPr>
            <w:webHidden/>
          </w:rPr>
          <w:t>315</w:t>
        </w:r>
      </w:hyperlink>
    </w:p>
    <w:p w14:paraId="622858E2" w14:textId="32611FB2" w:rsidR="00CE1FB9" w:rsidRPr="00B41D2C" w:rsidRDefault="00023CBF" w:rsidP="00023CBF">
      <w:pPr>
        <w:widowControl w:val="0"/>
        <w:rPr>
          <w:sz w:val="28"/>
          <w:u w:val="single"/>
        </w:rPr>
      </w:pPr>
      <w:r w:rsidRPr="0020455A">
        <w:rPr>
          <w:sz w:val="28"/>
          <w:u w:val="single"/>
        </w:rPr>
        <w:fldChar w:fldCharType="end"/>
      </w:r>
      <w:r w:rsidR="00CE1FB9" w:rsidRPr="00B41D2C">
        <w:br w:type="page"/>
      </w:r>
    </w:p>
    <w:p w14:paraId="40E6CB24" w14:textId="0406E75E" w:rsidR="00CE1FB9" w:rsidRPr="00B41D2C" w:rsidRDefault="00CE1FB9" w:rsidP="00CE1FB9">
      <w:pPr>
        <w:pStyle w:val="S9Header"/>
      </w:pPr>
      <w:bookmarkStart w:id="1251" w:name="_Toc454873451"/>
      <w:bookmarkStart w:id="1252" w:name="_Toc473797916"/>
      <w:bookmarkStart w:id="1253" w:name="_Toc41971555"/>
      <w:bookmarkStart w:id="1254" w:name="_Toc125873872"/>
      <w:bookmarkStart w:id="1255" w:name="_Toc125952755"/>
      <w:r w:rsidRPr="00B41D2C">
        <w:lastRenderedPageBreak/>
        <w:t>İhale Verme Niyetinin Bildirimi</w:t>
      </w:r>
      <w:bookmarkEnd w:id="1251"/>
      <w:bookmarkEnd w:id="1252"/>
      <w:r w:rsidR="0086622D" w:rsidRPr="00B41D2C">
        <w:t xml:space="preserve"> </w:t>
      </w:r>
    </w:p>
    <w:p w14:paraId="710BF346" w14:textId="77777777" w:rsidR="00CE1FB9" w:rsidRPr="00B41D2C" w:rsidRDefault="00CE1FB9" w:rsidP="00CE1FB9">
      <w:pPr>
        <w:spacing w:before="240" w:after="240"/>
        <w:jc w:val="center"/>
        <w:rPr>
          <w:i/>
        </w:rPr>
      </w:pPr>
    </w:p>
    <w:p w14:paraId="7280C468" w14:textId="5927BD04" w:rsidR="00CE1FB9" w:rsidRPr="00B41D2C" w:rsidRDefault="00CE1FB9" w:rsidP="00CE1FB9">
      <w:pPr>
        <w:spacing w:before="240"/>
        <w:rPr>
          <w:b/>
        </w:rPr>
      </w:pPr>
      <w:r w:rsidRPr="00B41D2C">
        <w:rPr>
          <w:b/>
          <w:i/>
          <w:iCs/>
        </w:rPr>
        <w:t xml:space="preserve">[İşbu İhale Verme Niyetinin Bildirimi teklif sunan her bir Teklif </w:t>
      </w:r>
      <w:r w:rsidR="00400ACD" w:rsidRPr="00B41D2C">
        <w:rPr>
          <w:b/>
          <w:i/>
          <w:iCs/>
        </w:rPr>
        <w:t xml:space="preserve">Sahibine </w:t>
      </w:r>
      <w:r w:rsidRPr="00B41D2C">
        <w:rPr>
          <w:b/>
          <w:i/>
          <w:iCs/>
        </w:rPr>
        <w:t>gönderilecektir]</w:t>
      </w:r>
    </w:p>
    <w:p w14:paraId="50FBACE9" w14:textId="4B1654E5" w:rsidR="00CE1FB9" w:rsidRPr="00B41D2C" w:rsidRDefault="00CE1FB9" w:rsidP="00CE1FB9">
      <w:pPr>
        <w:spacing w:before="240"/>
        <w:rPr>
          <w:b/>
        </w:rPr>
      </w:pPr>
      <w:r w:rsidRPr="00B41D2C">
        <w:rPr>
          <w:b/>
          <w:i/>
          <w:iCs/>
        </w:rPr>
        <w:t xml:space="preserve">[Bu Bildirimi, Teklif </w:t>
      </w:r>
      <w:r w:rsidR="00400ACD" w:rsidRPr="00B41D2C">
        <w:rPr>
          <w:b/>
          <w:i/>
          <w:iCs/>
        </w:rPr>
        <w:t xml:space="preserve">Sahibinin </w:t>
      </w:r>
      <w:r w:rsidRPr="00B41D2C">
        <w:rPr>
          <w:b/>
          <w:i/>
          <w:iCs/>
        </w:rPr>
        <w:t xml:space="preserve">Bilgi Formunda ismi yazılı olan Teklif </w:t>
      </w:r>
      <w:r w:rsidR="00A6052B" w:rsidRPr="00B41D2C">
        <w:rPr>
          <w:b/>
          <w:i/>
          <w:iCs/>
        </w:rPr>
        <w:t xml:space="preserve">Sahibinin </w:t>
      </w:r>
      <w:r w:rsidRPr="00B41D2C">
        <w:rPr>
          <w:b/>
          <w:i/>
          <w:iCs/>
        </w:rPr>
        <w:t>Yetkili Temsilcisine gönderiniz.]</w:t>
      </w:r>
    </w:p>
    <w:p w14:paraId="62254C78" w14:textId="32C3BE9E" w:rsidR="00CE1FB9" w:rsidRPr="00B41D2C" w:rsidRDefault="00CE1FB9" w:rsidP="00CE1FB9">
      <w:pPr>
        <w:pStyle w:val="Outline"/>
        <w:suppressAutoHyphens/>
        <w:spacing w:before="60" w:after="60"/>
        <w:rPr>
          <w:spacing w:val="-2"/>
          <w:kern w:val="0"/>
        </w:rPr>
      </w:pPr>
      <w:r w:rsidRPr="00B41D2C">
        <w:t xml:space="preserve">Teklif </w:t>
      </w:r>
      <w:r w:rsidR="00400ACD" w:rsidRPr="00B41D2C">
        <w:t xml:space="preserve">Sahibinin </w:t>
      </w:r>
      <w:r w:rsidRPr="00B41D2C">
        <w:t xml:space="preserve">Yetkili Temsilcisinin Dikkatine </w:t>
      </w:r>
    </w:p>
    <w:p w14:paraId="4BF39207" w14:textId="77777777" w:rsidR="00CE1FB9" w:rsidRPr="00B41D2C" w:rsidRDefault="00CE1FB9" w:rsidP="00CE1FB9">
      <w:pPr>
        <w:pStyle w:val="Outline"/>
        <w:suppressAutoHyphens/>
        <w:spacing w:before="60" w:after="60"/>
        <w:rPr>
          <w:spacing w:val="-2"/>
          <w:kern w:val="0"/>
        </w:rPr>
      </w:pPr>
      <w:r w:rsidRPr="00B41D2C">
        <w:t xml:space="preserve">İsim: </w:t>
      </w:r>
      <w:r w:rsidRPr="00B41D2C">
        <w:rPr>
          <w:i/>
        </w:rPr>
        <w:t>[Yetkili Temsilcinin ismini yazınız]</w:t>
      </w:r>
    </w:p>
    <w:p w14:paraId="5A35E8BD" w14:textId="77777777" w:rsidR="00CE1FB9" w:rsidRPr="00B41D2C" w:rsidRDefault="00CE1FB9" w:rsidP="00CE1FB9">
      <w:pPr>
        <w:suppressAutoHyphens/>
        <w:spacing w:before="60" w:after="60"/>
        <w:rPr>
          <w:b/>
          <w:spacing w:val="-2"/>
        </w:rPr>
      </w:pPr>
      <w:r w:rsidRPr="00B41D2C">
        <w:t xml:space="preserve">Adres: </w:t>
      </w:r>
      <w:r w:rsidRPr="00B41D2C">
        <w:rPr>
          <w:i/>
        </w:rPr>
        <w:t>[Yetkili Temsilcinin adresini yazınız]</w:t>
      </w:r>
    </w:p>
    <w:p w14:paraId="612E7E77" w14:textId="77777777" w:rsidR="00CE1FB9" w:rsidRPr="00B41D2C" w:rsidRDefault="00CE1FB9" w:rsidP="00CE1FB9">
      <w:pPr>
        <w:suppressAutoHyphens/>
        <w:spacing w:before="60" w:after="60"/>
        <w:rPr>
          <w:b/>
          <w:spacing w:val="-2"/>
        </w:rPr>
      </w:pPr>
      <w:r w:rsidRPr="00B41D2C">
        <w:t xml:space="preserve">Telefon / Faks numaraları: </w:t>
      </w:r>
      <w:r w:rsidRPr="00B41D2C">
        <w:rPr>
          <w:i/>
        </w:rPr>
        <w:t>[Yetkili Temsilcinin telefon / faks numaralarını yazınız]</w:t>
      </w:r>
    </w:p>
    <w:p w14:paraId="4FB672F9" w14:textId="77777777" w:rsidR="00CE1FB9" w:rsidRPr="00B41D2C" w:rsidRDefault="00CE1FB9" w:rsidP="00CE1FB9">
      <w:r w:rsidRPr="00B41D2C">
        <w:t xml:space="preserve">E-posta Adresi: </w:t>
      </w:r>
      <w:r w:rsidRPr="00B41D2C">
        <w:rPr>
          <w:i/>
        </w:rPr>
        <w:t>[Yetkili Temsilcinin e-posta adresini yazınız]</w:t>
      </w:r>
    </w:p>
    <w:p w14:paraId="256588D5" w14:textId="01DFEB6B" w:rsidR="00CE1FB9" w:rsidRPr="00B41D2C" w:rsidRDefault="00CE1FB9" w:rsidP="00CE1FB9">
      <w:pPr>
        <w:spacing w:before="240"/>
        <w:rPr>
          <w:b/>
          <w:i/>
        </w:rPr>
      </w:pPr>
      <w:r w:rsidRPr="00B41D2C">
        <w:rPr>
          <w:b/>
          <w:i/>
        </w:rPr>
        <w:t xml:space="preserve">[ÖNEMLİ: Bu Bildirimin Teklif </w:t>
      </w:r>
      <w:r w:rsidR="00A6052B" w:rsidRPr="00B41D2C">
        <w:rPr>
          <w:b/>
          <w:i/>
        </w:rPr>
        <w:t xml:space="preserve">Sahiplerine </w:t>
      </w:r>
      <w:r w:rsidRPr="00B41D2C">
        <w:rPr>
          <w:b/>
          <w:i/>
        </w:rPr>
        <w:t xml:space="preserve">iletilme tarihini yazınız. Bildirim bütün Teklif </w:t>
      </w:r>
      <w:r w:rsidR="00A6052B" w:rsidRPr="00B41D2C">
        <w:rPr>
          <w:b/>
          <w:i/>
        </w:rPr>
        <w:t xml:space="preserve">Sahiplerine </w:t>
      </w:r>
      <w:r w:rsidRPr="00B41D2C">
        <w:rPr>
          <w:b/>
          <w:i/>
        </w:rPr>
        <w:t xml:space="preserve">aynı anda gönderilmelidir. Yani, aynı tarihte ve mümkün olduğunca yakın zamanda gönderilmelidir.]  </w:t>
      </w:r>
    </w:p>
    <w:p w14:paraId="433F2D11" w14:textId="77777777" w:rsidR="00CE1FB9" w:rsidRPr="00B41D2C" w:rsidRDefault="00CE1FB9" w:rsidP="00CE1FB9">
      <w:pPr>
        <w:spacing w:after="240"/>
      </w:pPr>
      <w:r w:rsidRPr="00B41D2C">
        <w:rPr>
          <w:b/>
          <w:bCs/>
        </w:rPr>
        <w:t>İLETİM TARİHİ</w:t>
      </w:r>
      <w:r w:rsidRPr="00B41D2C">
        <w:t>: İşbu Bildirimi ……… tarafından gönderilmiştir. [</w:t>
      </w:r>
      <w:r w:rsidRPr="00B41D2C">
        <w:rPr>
          <w:i/>
          <w:iCs/>
        </w:rPr>
        <w:t>E-posta / faks</w:t>
      </w:r>
      <w:r w:rsidRPr="00B41D2C">
        <w:t>] [</w:t>
      </w:r>
      <w:r w:rsidRPr="00B41D2C">
        <w:rPr>
          <w:i/>
          <w:iCs/>
        </w:rPr>
        <w:t>tarihinde</w:t>
      </w:r>
      <w:r w:rsidRPr="00B41D2C">
        <w:t xml:space="preserve">] (yerel saat) </w:t>
      </w:r>
    </w:p>
    <w:p w14:paraId="69B0CF46" w14:textId="77777777" w:rsidR="00CE1FB9" w:rsidRPr="00B41D2C" w:rsidRDefault="00CE1FB9" w:rsidP="00CE1FB9">
      <w:pPr>
        <w:ind w:right="289"/>
        <w:rPr>
          <w:b/>
          <w:bCs/>
          <w:sz w:val="48"/>
          <w:szCs w:val="48"/>
        </w:rPr>
      </w:pPr>
      <w:r w:rsidRPr="00B41D2C">
        <w:rPr>
          <w:b/>
          <w:bCs/>
          <w:sz w:val="48"/>
          <w:szCs w:val="48"/>
        </w:rPr>
        <w:t>İhale Verme Niyetinin Bildirimi</w:t>
      </w:r>
    </w:p>
    <w:p w14:paraId="3F0C9210" w14:textId="065710F0" w:rsidR="00CE1FB9" w:rsidRPr="00B41D2C" w:rsidRDefault="00400ACD" w:rsidP="00CE1FB9">
      <w:pPr>
        <w:rPr>
          <w:i/>
          <w:color w:val="000000" w:themeColor="text1"/>
        </w:rPr>
      </w:pPr>
      <w:r w:rsidRPr="00B41D2C">
        <w:rPr>
          <w:b/>
          <w:color w:val="000000" w:themeColor="text1"/>
        </w:rPr>
        <w:t>İşveren</w:t>
      </w:r>
      <w:r w:rsidR="00CE1FB9" w:rsidRPr="00B41D2C">
        <w:rPr>
          <w:b/>
          <w:color w:val="000000" w:themeColor="text1"/>
        </w:rPr>
        <w:t xml:space="preserve">: </w:t>
      </w:r>
      <w:r w:rsidR="00CE1FB9" w:rsidRPr="00B41D2C">
        <w:rPr>
          <w:i/>
          <w:color w:val="000000" w:themeColor="text1"/>
        </w:rPr>
        <w:t>[İdarenin ismini yazınız]</w:t>
      </w:r>
    </w:p>
    <w:p w14:paraId="604C3D49" w14:textId="77777777" w:rsidR="00CE1FB9" w:rsidRPr="00B41D2C" w:rsidRDefault="00CE1FB9" w:rsidP="00CE1FB9">
      <w:pPr>
        <w:rPr>
          <w:bCs/>
          <w:i/>
          <w:iCs/>
          <w:color w:val="000000" w:themeColor="text1"/>
        </w:rPr>
      </w:pPr>
      <w:r w:rsidRPr="00B41D2C">
        <w:rPr>
          <w:b/>
          <w:color w:val="000000" w:themeColor="text1"/>
        </w:rPr>
        <w:t>Proje:</w:t>
      </w:r>
      <w:r w:rsidRPr="00B41D2C">
        <w:rPr>
          <w:b/>
          <w:bCs/>
          <w:i/>
          <w:iCs/>
          <w:color w:val="000000" w:themeColor="text1"/>
        </w:rPr>
        <w:t xml:space="preserve"> </w:t>
      </w:r>
      <w:r w:rsidRPr="00B41D2C">
        <w:rPr>
          <w:bCs/>
          <w:i/>
          <w:iCs/>
          <w:color w:val="000000" w:themeColor="text1"/>
        </w:rPr>
        <w:t>[Projenin ismini yazınız]</w:t>
      </w:r>
    </w:p>
    <w:p w14:paraId="67D812AD" w14:textId="77777777" w:rsidR="00CE1FB9" w:rsidRPr="00B41D2C" w:rsidRDefault="00CE1FB9" w:rsidP="00CE1FB9">
      <w:pPr>
        <w:rPr>
          <w:b/>
          <w:i/>
          <w:color w:val="000000" w:themeColor="text1"/>
        </w:rPr>
      </w:pPr>
      <w:r w:rsidRPr="00B41D2C">
        <w:rPr>
          <w:b/>
          <w:color w:val="000000" w:themeColor="text1"/>
        </w:rPr>
        <w:t xml:space="preserve">Sözleşmenin başlığı: </w:t>
      </w:r>
      <w:r w:rsidRPr="00B41D2C">
        <w:rPr>
          <w:i/>
          <w:color w:val="000000" w:themeColor="text1"/>
        </w:rPr>
        <w:t>[Sözleşmenin ismini yazınız]</w:t>
      </w:r>
    </w:p>
    <w:p w14:paraId="67516C09" w14:textId="77777777" w:rsidR="00CE1FB9" w:rsidRPr="00B41D2C" w:rsidRDefault="00CE1FB9" w:rsidP="00CE1FB9">
      <w:pPr>
        <w:ind w:right="-540"/>
        <w:rPr>
          <w:i/>
          <w:color w:val="000000" w:themeColor="text1"/>
        </w:rPr>
      </w:pPr>
      <w:r w:rsidRPr="00B41D2C">
        <w:rPr>
          <w:b/>
          <w:color w:val="000000" w:themeColor="text1"/>
        </w:rPr>
        <w:t xml:space="preserve">Ülke: </w:t>
      </w:r>
      <w:r w:rsidRPr="00B41D2C">
        <w:rPr>
          <w:i/>
          <w:color w:val="000000" w:themeColor="text1"/>
        </w:rPr>
        <w:t>[İhale Teklifi Çağrısı verildiği ülkenin ismini yazınız]</w:t>
      </w:r>
    </w:p>
    <w:p w14:paraId="39AA7268" w14:textId="77777777" w:rsidR="00CE1FB9" w:rsidRPr="00B41D2C" w:rsidRDefault="00CE1FB9" w:rsidP="00CE1FB9">
      <w:pPr>
        <w:rPr>
          <w:i/>
          <w:color w:val="000000" w:themeColor="text1"/>
        </w:rPr>
      </w:pPr>
      <w:r w:rsidRPr="00B41D2C">
        <w:rPr>
          <w:b/>
          <w:color w:val="000000" w:themeColor="text1"/>
        </w:rPr>
        <w:t>Borç No / Kredi No / Hibe No:</w:t>
      </w:r>
      <w:r w:rsidRPr="00B41D2C">
        <w:rPr>
          <w:i/>
          <w:color w:val="000000" w:themeColor="text1"/>
        </w:rPr>
        <w:t xml:space="preserve"> [Borç / kredi / hibenin referans numarasını yazınız]</w:t>
      </w:r>
    </w:p>
    <w:p w14:paraId="5AF3D127" w14:textId="77777777" w:rsidR="00CE1FB9" w:rsidRPr="00B41D2C" w:rsidRDefault="00CE1FB9" w:rsidP="00CE1FB9">
      <w:pPr>
        <w:rPr>
          <w:b/>
          <w:color w:val="000000" w:themeColor="text1"/>
        </w:rPr>
      </w:pPr>
      <w:r w:rsidRPr="00B41D2C">
        <w:rPr>
          <w:b/>
          <w:color w:val="000000" w:themeColor="text1"/>
        </w:rPr>
        <w:t xml:space="preserve">İhale Teklifi Çağrısının numarası: </w:t>
      </w:r>
      <w:r w:rsidRPr="00B41D2C">
        <w:rPr>
          <w:i/>
          <w:color w:val="000000" w:themeColor="text1"/>
        </w:rPr>
        <w:t>[Tedarik Planından İhale Teklif Çağrısının referans numarasını yazınız]</w:t>
      </w:r>
    </w:p>
    <w:p w14:paraId="56ABA90C" w14:textId="77777777" w:rsidR="00CE1FB9" w:rsidRPr="00B41D2C" w:rsidRDefault="00CE1FB9" w:rsidP="00CE1FB9">
      <w:pPr>
        <w:pStyle w:val="GvdeMetniGirintisi"/>
        <w:spacing w:before="240" w:after="240"/>
        <w:ind w:left="0" w:right="288"/>
        <w:rPr>
          <w:iCs/>
        </w:rPr>
      </w:pPr>
      <w:r w:rsidRPr="00B41D2C">
        <w:t>İşbu İhale Verme Niyetinin Bildirimi (Bildirim) yukarıdaki Sözleşmeyi size verme kararımızı size bildirir. İşbu Bildirimin iletimi Askıya Alınma Sürecini başlatır. Askıya Alınma Süreci esnasında:</w:t>
      </w:r>
    </w:p>
    <w:p w14:paraId="12811012" w14:textId="77777777" w:rsidR="00CE1FB9" w:rsidRPr="00B41D2C" w:rsidRDefault="00CE1FB9" w:rsidP="001916F8">
      <w:pPr>
        <w:pStyle w:val="GvdeMetniGirintisi"/>
        <w:numPr>
          <w:ilvl w:val="0"/>
          <w:numId w:val="108"/>
        </w:numPr>
        <w:spacing w:before="240" w:after="240"/>
        <w:ind w:right="288"/>
        <w:rPr>
          <w:iCs/>
        </w:rPr>
      </w:pPr>
      <w:r w:rsidRPr="00B41D2C">
        <w:t>Teklifinizin değerlendirmesiyle ilgili bir bilgilendirme talep edebilirsiniz ve/ya</w:t>
      </w:r>
    </w:p>
    <w:p w14:paraId="377F6BBB" w14:textId="35DAA4D1" w:rsidR="0090507C" w:rsidRPr="0090507C" w:rsidRDefault="00CE1FB9" w:rsidP="0090507C">
      <w:pPr>
        <w:pStyle w:val="GvdeMetniGirintisi"/>
        <w:numPr>
          <w:ilvl w:val="0"/>
          <w:numId w:val="108"/>
        </w:numPr>
        <w:spacing w:before="240" w:after="240"/>
        <w:ind w:right="288"/>
        <w:rPr>
          <w:iCs/>
        </w:rPr>
      </w:pPr>
      <w:r w:rsidRPr="00B41D2C">
        <w:t>Sözleşmeyi verme kararıyla ilgili olarak Tedariki içeren bir Şikayet sunabilirsiniz.</w:t>
      </w:r>
    </w:p>
    <w:p w14:paraId="7C58E1CE" w14:textId="553168FB" w:rsidR="00CE1FB9" w:rsidRPr="00B41D2C" w:rsidRDefault="00CE1FB9" w:rsidP="001916F8">
      <w:pPr>
        <w:pStyle w:val="GvdeMetniGirintisi"/>
        <w:numPr>
          <w:ilvl w:val="0"/>
          <w:numId w:val="106"/>
        </w:numPr>
        <w:spacing w:before="240" w:after="120"/>
        <w:ind w:left="284" w:right="289" w:hanging="284"/>
        <w:rPr>
          <w:b/>
          <w:iCs/>
        </w:rPr>
      </w:pPr>
      <w:r w:rsidRPr="00B41D2C">
        <w:rPr>
          <w:b/>
          <w:iCs/>
        </w:rPr>
        <w:t xml:space="preserve">İhaleyi kazanan Teklif </w:t>
      </w:r>
      <w:r w:rsidR="00A6052B" w:rsidRPr="00B41D2C">
        <w:rPr>
          <w:b/>
          <w:iCs/>
        </w:rPr>
        <w:t>Sahibinin</w:t>
      </w:r>
      <w:r w:rsidRPr="00B41D2C">
        <w:rPr>
          <w:b/>
          <w:iCs/>
        </w:rPr>
        <w:t>:</w:t>
      </w:r>
    </w:p>
    <w:tbl>
      <w:tblPr>
        <w:tblStyle w:val="TabloKlavuzu"/>
        <w:tblW w:w="9067" w:type="dxa"/>
        <w:tblLayout w:type="fixed"/>
        <w:tblLook w:val="04A0" w:firstRow="1" w:lastRow="0" w:firstColumn="1" w:lastColumn="0" w:noHBand="0" w:noVBand="1"/>
      </w:tblPr>
      <w:tblGrid>
        <w:gridCol w:w="2122"/>
        <w:gridCol w:w="6945"/>
      </w:tblGrid>
      <w:tr w:rsidR="00CE1FB9" w:rsidRPr="00B41D2C" w14:paraId="113D77DE" w14:textId="77777777" w:rsidTr="00CE1FB9">
        <w:tc>
          <w:tcPr>
            <w:tcW w:w="2122" w:type="dxa"/>
            <w:shd w:val="clear" w:color="auto" w:fill="D5DCE4" w:themeFill="text2" w:themeFillTint="33"/>
          </w:tcPr>
          <w:p w14:paraId="78DBA8EC" w14:textId="77777777" w:rsidR="00CE1FB9" w:rsidRPr="00B41D2C" w:rsidRDefault="00CE1FB9" w:rsidP="00CE1FB9">
            <w:pPr>
              <w:pStyle w:val="GvdeMetniGirintisi"/>
              <w:spacing w:before="120" w:after="120"/>
              <w:ind w:left="0"/>
              <w:jc w:val="left"/>
              <w:rPr>
                <w:b/>
                <w:iCs/>
              </w:rPr>
            </w:pPr>
            <w:r w:rsidRPr="00B41D2C">
              <w:rPr>
                <w:b/>
                <w:iCs/>
              </w:rPr>
              <w:t>Adı:</w:t>
            </w:r>
          </w:p>
        </w:tc>
        <w:tc>
          <w:tcPr>
            <w:tcW w:w="6945" w:type="dxa"/>
            <w:vAlign w:val="center"/>
          </w:tcPr>
          <w:p w14:paraId="1DEC6723" w14:textId="639552F1" w:rsidR="00CE1FB9" w:rsidRPr="00B41D2C" w:rsidRDefault="00CE1FB9" w:rsidP="00CE1FB9">
            <w:pPr>
              <w:pStyle w:val="GvdeMetniGirintisi"/>
              <w:spacing w:before="120" w:after="120"/>
              <w:ind w:left="0"/>
              <w:jc w:val="left"/>
              <w:rPr>
                <w:iCs/>
              </w:rPr>
            </w:pPr>
            <w:r w:rsidRPr="00B41D2C">
              <w:t>[</w:t>
            </w:r>
            <w:r w:rsidRPr="00B41D2C">
              <w:rPr>
                <w:i/>
                <w:iCs/>
              </w:rPr>
              <w:t xml:space="preserve">İhaleyi kazanan Teklif </w:t>
            </w:r>
            <w:r w:rsidR="00A6052B" w:rsidRPr="00B41D2C">
              <w:rPr>
                <w:i/>
                <w:iCs/>
              </w:rPr>
              <w:t xml:space="preserve">Sahibinin </w:t>
            </w:r>
            <w:r w:rsidRPr="00B41D2C">
              <w:rPr>
                <w:i/>
                <w:iCs/>
              </w:rPr>
              <w:t>ismini yazınız</w:t>
            </w:r>
            <w:r w:rsidRPr="00B41D2C">
              <w:t>]</w:t>
            </w:r>
          </w:p>
        </w:tc>
      </w:tr>
      <w:tr w:rsidR="00CE1FB9" w:rsidRPr="00B41D2C" w14:paraId="4EB0DDD1" w14:textId="77777777" w:rsidTr="00CE1FB9">
        <w:tc>
          <w:tcPr>
            <w:tcW w:w="2122" w:type="dxa"/>
            <w:shd w:val="clear" w:color="auto" w:fill="D5DCE4" w:themeFill="text2" w:themeFillTint="33"/>
          </w:tcPr>
          <w:p w14:paraId="7E2C446E" w14:textId="77777777" w:rsidR="00CE1FB9" w:rsidRPr="00B41D2C" w:rsidRDefault="00CE1FB9" w:rsidP="00CE1FB9">
            <w:pPr>
              <w:pStyle w:val="GvdeMetniGirintisi"/>
              <w:spacing w:before="120" w:after="120"/>
              <w:ind w:left="0"/>
              <w:jc w:val="left"/>
              <w:rPr>
                <w:b/>
                <w:iCs/>
              </w:rPr>
            </w:pPr>
            <w:r w:rsidRPr="00B41D2C">
              <w:rPr>
                <w:b/>
                <w:iCs/>
              </w:rPr>
              <w:t>Adres:</w:t>
            </w:r>
          </w:p>
        </w:tc>
        <w:tc>
          <w:tcPr>
            <w:tcW w:w="6945" w:type="dxa"/>
            <w:vAlign w:val="center"/>
          </w:tcPr>
          <w:p w14:paraId="034A266D" w14:textId="729BDC70" w:rsidR="00CE1FB9" w:rsidRPr="00B41D2C" w:rsidRDefault="00CE1FB9" w:rsidP="00CE1FB9">
            <w:pPr>
              <w:pStyle w:val="GvdeMetniGirintisi"/>
              <w:spacing w:before="120" w:after="120"/>
              <w:ind w:left="0"/>
              <w:jc w:val="left"/>
              <w:rPr>
                <w:iCs/>
              </w:rPr>
            </w:pPr>
            <w:r w:rsidRPr="00B41D2C">
              <w:t>[</w:t>
            </w:r>
            <w:r w:rsidRPr="00B41D2C">
              <w:rPr>
                <w:i/>
                <w:iCs/>
              </w:rPr>
              <w:t xml:space="preserve">İhaleyi kazanan Teklif </w:t>
            </w:r>
            <w:r w:rsidR="00A6052B" w:rsidRPr="00B41D2C">
              <w:rPr>
                <w:i/>
                <w:iCs/>
              </w:rPr>
              <w:t xml:space="preserve">Sahibinin </w:t>
            </w:r>
            <w:r w:rsidRPr="00B41D2C">
              <w:rPr>
                <w:i/>
                <w:iCs/>
              </w:rPr>
              <w:t>adresini yazınız</w:t>
            </w:r>
            <w:r w:rsidRPr="00B41D2C">
              <w:t>]</w:t>
            </w:r>
          </w:p>
        </w:tc>
      </w:tr>
      <w:tr w:rsidR="00CE1FB9" w:rsidRPr="00B41D2C" w14:paraId="5C97F1AA" w14:textId="77777777" w:rsidTr="00CE1FB9">
        <w:tc>
          <w:tcPr>
            <w:tcW w:w="2122" w:type="dxa"/>
            <w:shd w:val="clear" w:color="auto" w:fill="D5DCE4" w:themeFill="text2" w:themeFillTint="33"/>
          </w:tcPr>
          <w:p w14:paraId="723A79EF" w14:textId="77777777" w:rsidR="00CE1FB9" w:rsidRPr="00B41D2C" w:rsidRDefault="00CE1FB9" w:rsidP="00CE1FB9">
            <w:pPr>
              <w:pStyle w:val="GvdeMetniGirintisi"/>
              <w:spacing w:before="120" w:after="120"/>
              <w:ind w:left="0"/>
              <w:jc w:val="left"/>
              <w:rPr>
                <w:b/>
                <w:iCs/>
              </w:rPr>
            </w:pPr>
            <w:r w:rsidRPr="00B41D2C">
              <w:rPr>
                <w:b/>
                <w:iCs/>
              </w:rPr>
              <w:t>Sözleşme bedeli:</w:t>
            </w:r>
          </w:p>
        </w:tc>
        <w:tc>
          <w:tcPr>
            <w:tcW w:w="6945" w:type="dxa"/>
            <w:vAlign w:val="center"/>
          </w:tcPr>
          <w:p w14:paraId="4864C2F4" w14:textId="77777777" w:rsidR="00CE1FB9" w:rsidRPr="00B41D2C" w:rsidRDefault="00CE1FB9" w:rsidP="00CE1FB9">
            <w:pPr>
              <w:pStyle w:val="GvdeMetniGirintisi"/>
              <w:spacing w:before="120" w:after="120"/>
              <w:ind w:left="0"/>
              <w:jc w:val="left"/>
              <w:rPr>
                <w:iCs/>
              </w:rPr>
            </w:pPr>
            <w:r w:rsidRPr="00B41D2C">
              <w:t>[</w:t>
            </w:r>
            <w:r w:rsidRPr="00B41D2C">
              <w:rPr>
                <w:i/>
                <w:iCs/>
              </w:rPr>
              <w:t>İhaleyi kazanan Teklifin Sözleşme bedelini yazınız</w:t>
            </w:r>
            <w:r w:rsidRPr="00B41D2C">
              <w:t>]</w:t>
            </w:r>
          </w:p>
        </w:tc>
      </w:tr>
    </w:tbl>
    <w:p w14:paraId="4C1EFD98" w14:textId="0ECD8AFF" w:rsidR="00CE1FB9" w:rsidRPr="00B41D2C" w:rsidRDefault="00CE1FB9" w:rsidP="001916F8">
      <w:pPr>
        <w:pStyle w:val="GvdeMetniGirintisi"/>
        <w:numPr>
          <w:ilvl w:val="0"/>
          <w:numId w:val="106"/>
        </w:numPr>
        <w:spacing w:before="240" w:after="120"/>
        <w:ind w:left="284" w:right="289" w:hanging="284"/>
        <w:jc w:val="left"/>
        <w:rPr>
          <w:b/>
          <w:i/>
          <w:iCs/>
        </w:rPr>
      </w:pPr>
      <w:r w:rsidRPr="00B41D2C">
        <w:rPr>
          <w:b/>
          <w:iCs/>
        </w:rPr>
        <w:lastRenderedPageBreak/>
        <w:t xml:space="preserve">Diğer Teklif </w:t>
      </w:r>
      <w:r w:rsidR="00A6052B" w:rsidRPr="00B41D2C">
        <w:rPr>
          <w:b/>
          <w:iCs/>
        </w:rPr>
        <w:t xml:space="preserve">Sahipleri </w:t>
      </w:r>
      <w:r w:rsidRPr="00B41D2C">
        <w:rPr>
          <w:b/>
          <w:iCs/>
        </w:rPr>
        <w:t>[</w:t>
      </w:r>
      <w:r w:rsidRPr="00B41D2C">
        <w:rPr>
          <w:b/>
          <w:i/>
          <w:iCs/>
        </w:rPr>
        <w:t xml:space="preserve">TALİMATLAR: Teklif veren bütün diğer Teklif </w:t>
      </w:r>
      <w:r w:rsidR="00A6052B" w:rsidRPr="00B41D2C">
        <w:rPr>
          <w:b/>
          <w:i/>
          <w:iCs/>
        </w:rPr>
        <w:t xml:space="preserve">Sahiplerinin </w:t>
      </w:r>
      <w:r w:rsidRPr="00B41D2C">
        <w:rPr>
          <w:b/>
          <w:i/>
          <w:iCs/>
        </w:rPr>
        <w:t>isimlerini yazınız. Eğer Teklifin bedeli değerlendirilmişse, ilan edilen Teklif bedeli ile değerlendirilen bedeli dâhil ediniz.]</w:t>
      </w:r>
    </w:p>
    <w:tbl>
      <w:tblPr>
        <w:tblStyle w:val="TabloKlavuzu"/>
        <w:tblW w:w="9067" w:type="dxa"/>
        <w:tblLook w:val="04A0" w:firstRow="1" w:lastRow="0" w:firstColumn="1" w:lastColumn="0" w:noHBand="0" w:noVBand="1"/>
      </w:tblPr>
      <w:tblGrid>
        <w:gridCol w:w="4390"/>
        <w:gridCol w:w="2126"/>
        <w:gridCol w:w="2551"/>
      </w:tblGrid>
      <w:tr w:rsidR="00CE1FB9" w:rsidRPr="00B41D2C" w14:paraId="6EACCE68" w14:textId="77777777" w:rsidTr="00CE1FB9">
        <w:tc>
          <w:tcPr>
            <w:tcW w:w="4390" w:type="dxa"/>
            <w:shd w:val="clear" w:color="auto" w:fill="D5DCE4" w:themeFill="text2" w:themeFillTint="33"/>
            <w:vAlign w:val="center"/>
          </w:tcPr>
          <w:p w14:paraId="5BF38D34" w14:textId="7E5A1B9E" w:rsidR="00CE1FB9" w:rsidRPr="00B41D2C" w:rsidRDefault="00CE1FB9" w:rsidP="00CE1FB9">
            <w:pPr>
              <w:pStyle w:val="GvdeMetniGirintisi"/>
              <w:spacing w:before="60" w:after="60"/>
              <w:ind w:left="0" w:right="33"/>
              <w:jc w:val="center"/>
              <w:rPr>
                <w:b/>
                <w:iCs/>
              </w:rPr>
            </w:pPr>
            <w:r w:rsidRPr="00B41D2C">
              <w:rPr>
                <w:b/>
                <w:iCs/>
              </w:rPr>
              <w:t xml:space="preserve">Teklif </w:t>
            </w:r>
            <w:r w:rsidR="00A6052B" w:rsidRPr="00B41D2C">
              <w:rPr>
                <w:b/>
                <w:iCs/>
              </w:rPr>
              <w:t xml:space="preserve">Sahibinin </w:t>
            </w:r>
            <w:r w:rsidRPr="00B41D2C">
              <w:rPr>
                <w:b/>
                <w:iCs/>
              </w:rPr>
              <w:t>İsmi:</w:t>
            </w:r>
          </w:p>
        </w:tc>
        <w:tc>
          <w:tcPr>
            <w:tcW w:w="2126" w:type="dxa"/>
            <w:shd w:val="clear" w:color="auto" w:fill="D5DCE4" w:themeFill="text2" w:themeFillTint="33"/>
            <w:vAlign w:val="center"/>
          </w:tcPr>
          <w:p w14:paraId="297CEDB1" w14:textId="77777777" w:rsidR="00CE1FB9" w:rsidRPr="00B41D2C" w:rsidRDefault="00CE1FB9" w:rsidP="00CE1FB9">
            <w:pPr>
              <w:pStyle w:val="GvdeMetniGirintisi"/>
              <w:ind w:left="0" w:right="29"/>
              <w:jc w:val="center"/>
              <w:rPr>
                <w:b/>
                <w:iCs/>
              </w:rPr>
            </w:pPr>
            <w:r w:rsidRPr="00B41D2C">
              <w:rPr>
                <w:b/>
                <w:iCs/>
              </w:rPr>
              <w:t>Teklif Bedeli</w:t>
            </w:r>
          </w:p>
        </w:tc>
        <w:tc>
          <w:tcPr>
            <w:tcW w:w="2551" w:type="dxa"/>
            <w:shd w:val="clear" w:color="auto" w:fill="D5DCE4" w:themeFill="text2" w:themeFillTint="33"/>
            <w:vAlign w:val="center"/>
          </w:tcPr>
          <w:p w14:paraId="38B7650F" w14:textId="77777777" w:rsidR="00CE1FB9" w:rsidRPr="00B41D2C" w:rsidRDefault="00CE1FB9" w:rsidP="00CE1FB9">
            <w:pPr>
              <w:pStyle w:val="GvdeMetniGirintisi"/>
              <w:ind w:left="0"/>
              <w:jc w:val="center"/>
              <w:rPr>
                <w:b/>
                <w:iCs/>
              </w:rPr>
            </w:pPr>
            <w:r w:rsidRPr="00B41D2C">
              <w:rPr>
                <w:b/>
                <w:iCs/>
              </w:rPr>
              <w:t xml:space="preserve">Değerlendirilen Teklif Maliyeti </w:t>
            </w:r>
          </w:p>
        </w:tc>
      </w:tr>
      <w:tr w:rsidR="00CE1FB9" w:rsidRPr="00B41D2C" w14:paraId="39E0CA2B" w14:textId="77777777" w:rsidTr="00CE1FB9">
        <w:tc>
          <w:tcPr>
            <w:tcW w:w="4390" w:type="dxa"/>
            <w:vAlign w:val="center"/>
          </w:tcPr>
          <w:p w14:paraId="76776370" w14:textId="77777777" w:rsidR="00CE1FB9" w:rsidRPr="00B41D2C" w:rsidRDefault="00CE1FB9" w:rsidP="00CE1FB9">
            <w:r w:rsidRPr="00B41D2C">
              <w:t>[</w:t>
            </w:r>
            <w:r w:rsidRPr="00B41D2C">
              <w:rPr>
                <w:i/>
                <w:iCs/>
              </w:rPr>
              <w:t>İsmi giriniz</w:t>
            </w:r>
            <w:r w:rsidRPr="00B41D2C">
              <w:t>]</w:t>
            </w:r>
          </w:p>
        </w:tc>
        <w:tc>
          <w:tcPr>
            <w:tcW w:w="2126" w:type="dxa"/>
            <w:vAlign w:val="center"/>
          </w:tcPr>
          <w:p w14:paraId="5D2EC309" w14:textId="77777777" w:rsidR="00CE1FB9" w:rsidRPr="00B41D2C" w:rsidRDefault="00CE1FB9" w:rsidP="00CE1FB9">
            <w:pPr>
              <w:pStyle w:val="GvdeMetniGirintisi"/>
              <w:spacing w:before="120" w:after="120"/>
              <w:ind w:left="0" w:right="33"/>
              <w:jc w:val="center"/>
              <w:rPr>
                <w:iCs/>
              </w:rPr>
            </w:pPr>
            <w:r w:rsidRPr="00B41D2C">
              <w:t>[</w:t>
            </w:r>
            <w:r w:rsidRPr="00B41D2C">
              <w:rPr>
                <w:i/>
                <w:iCs/>
              </w:rPr>
              <w:t>Teklif bedelini giriniz</w:t>
            </w:r>
            <w:r w:rsidRPr="00B41D2C">
              <w:t>]</w:t>
            </w:r>
          </w:p>
        </w:tc>
        <w:tc>
          <w:tcPr>
            <w:tcW w:w="2551" w:type="dxa"/>
            <w:vAlign w:val="center"/>
          </w:tcPr>
          <w:p w14:paraId="65FD1A24" w14:textId="77777777" w:rsidR="00CE1FB9" w:rsidRPr="00B41D2C" w:rsidRDefault="00CE1FB9" w:rsidP="00CE1FB9">
            <w:pPr>
              <w:pStyle w:val="GvdeMetniGirintisi"/>
              <w:spacing w:before="120" w:after="120"/>
              <w:ind w:left="0"/>
              <w:jc w:val="center"/>
              <w:rPr>
                <w:iCs/>
              </w:rPr>
            </w:pPr>
            <w:r w:rsidRPr="00B41D2C">
              <w:t>[</w:t>
            </w:r>
            <w:r w:rsidRPr="00B41D2C">
              <w:rPr>
                <w:i/>
                <w:iCs/>
              </w:rPr>
              <w:t>Değerlendirilen maliyeti giriniz</w:t>
            </w:r>
            <w:r w:rsidRPr="00B41D2C">
              <w:t>]</w:t>
            </w:r>
          </w:p>
        </w:tc>
      </w:tr>
      <w:tr w:rsidR="00CE1FB9" w:rsidRPr="00B41D2C" w14:paraId="1C948EB9" w14:textId="77777777" w:rsidTr="00CE1FB9">
        <w:tc>
          <w:tcPr>
            <w:tcW w:w="4390" w:type="dxa"/>
            <w:vAlign w:val="center"/>
          </w:tcPr>
          <w:p w14:paraId="7FB8AD75" w14:textId="77777777" w:rsidR="00CE1FB9" w:rsidRPr="00B41D2C" w:rsidRDefault="00CE1FB9" w:rsidP="00CE1FB9">
            <w:r w:rsidRPr="00B41D2C">
              <w:t>[</w:t>
            </w:r>
            <w:r w:rsidRPr="00B41D2C">
              <w:rPr>
                <w:i/>
                <w:iCs/>
              </w:rPr>
              <w:t>İsmi giriniz</w:t>
            </w:r>
            <w:r w:rsidRPr="00B41D2C">
              <w:t>]</w:t>
            </w:r>
          </w:p>
        </w:tc>
        <w:tc>
          <w:tcPr>
            <w:tcW w:w="2126" w:type="dxa"/>
            <w:vAlign w:val="center"/>
          </w:tcPr>
          <w:p w14:paraId="6AE35989" w14:textId="77777777" w:rsidR="00CE1FB9" w:rsidRPr="00B41D2C" w:rsidRDefault="00CE1FB9" w:rsidP="00CE1FB9">
            <w:pPr>
              <w:jc w:val="center"/>
            </w:pPr>
            <w:r w:rsidRPr="00B41D2C">
              <w:t>[</w:t>
            </w:r>
            <w:r w:rsidRPr="00B41D2C">
              <w:rPr>
                <w:i/>
                <w:iCs/>
              </w:rPr>
              <w:t>Teklif bedelini giriniz</w:t>
            </w:r>
            <w:r w:rsidRPr="00B41D2C">
              <w:t>]</w:t>
            </w:r>
          </w:p>
        </w:tc>
        <w:tc>
          <w:tcPr>
            <w:tcW w:w="2551" w:type="dxa"/>
            <w:vAlign w:val="center"/>
          </w:tcPr>
          <w:p w14:paraId="2EEEDCAC" w14:textId="77777777" w:rsidR="00CE1FB9" w:rsidRPr="00B41D2C" w:rsidRDefault="00CE1FB9" w:rsidP="00CE1FB9">
            <w:pPr>
              <w:pStyle w:val="GvdeMetniGirintisi"/>
              <w:spacing w:before="120" w:after="120"/>
              <w:ind w:left="0"/>
              <w:jc w:val="center"/>
              <w:rPr>
                <w:iCs/>
              </w:rPr>
            </w:pPr>
            <w:r w:rsidRPr="00B41D2C">
              <w:t>[</w:t>
            </w:r>
            <w:r w:rsidRPr="00B41D2C">
              <w:rPr>
                <w:i/>
                <w:iCs/>
              </w:rPr>
              <w:t>Değerlendirilen maliyeti giriniz</w:t>
            </w:r>
            <w:r w:rsidRPr="00B41D2C">
              <w:t>]</w:t>
            </w:r>
          </w:p>
        </w:tc>
      </w:tr>
      <w:tr w:rsidR="00CE1FB9" w:rsidRPr="00B41D2C" w14:paraId="0A0B2F45" w14:textId="77777777" w:rsidTr="00CE1FB9">
        <w:tc>
          <w:tcPr>
            <w:tcW w:w="4390" w:type="dxa"/>
            <w:vAlign w:val="center"/>
          </w:tcPr>
          <w:p w14:paraId="0A3419B0" w14:textId="77777777" w:rsidR="00CE1FB9" w:rsidRPr="00B41D2C" w:rsidRDefault="00CE1FB9" w:rsidP="00CE1FB9">
            <w:r w:rsidRPr="00B41D2C">
              <w:t>[</w:t>
            </w:r>
            <w:r w:rsidRPr="00B41D2C">
              <w:rPr>
                <w:i/>
                <w:iCs/>
              </w:rPr>
              <w:t>İsmi giriniz</w:t>
            </w:r>
            <w:r w:rsidRPr="00B41D2C">
              <w:t>]</w:t>
            </w:r>
          </w:p>
        </w:tc>
        <w:tc>
          <w:tcPr>
            <w:tcW w:w="2126" w:type="dxa"/>
            <w:vAlign w:val="center"/>
          </w:tcPr>
          <w:p w14:paraId="0BCA3D8C" w14:textId="77777777" w:rsidR="00CE1FB9" w:rsidRPr="00B41D2C" w:rsidRDefault="00CE1FB9" w:rsidP="00CE1FB9">
            <w:pPr>
              <w:jc w:val="center"/>
            </w:pPr>
            <w:r w:rsidRPr="00B41D2C">
              <w:t>[</w:t>
            </w:r>
            <w:r w:rsidRPr="00B41D2C">
              <w:rPr>
                <w:i/>
                <w:iCs/>
              </w:rPr>
              <w:t>Teklif bedelini giriniz</w:t>
            </w:r>
            <w:r w:rsidRPr="00B41D2C">
              <w:t>]</w:t>
            </w:r>
          </w:p>
        </w:tc>
        <w:tc>
          <w:tcPr>
            <w:tcW w:w="2551" w:type="dxa"/>
            <w:vAlign w:val="center"/>
          </w:tcPr>
          <w:p w14:paraId="68A7D7B5" w14:textId="77777777" w:rsidR="00CE1FB9" w:rsidRPr="00B41D2C" w:rsidRDefault="00CE1FB9" w:rsidP="00CE1FB9">
            <w:pPr>
              <w:pStyle w:val="GvdeMetniGirintisi"/>
              <w:spacing w:before="120" w:after="120"/>
              <w:ind w:left="0"/>
              <w:jc w:val="center"/>
              <w:rPr>
                <w:iCs/>
              </w:rPr>
            </w:pPr>
            <w:r w:rsidRPr="00B41D2C">
              <w:t>[</w:t>
            </w:r>
            <w:r w:rsidRPr="00B41D2C">
              <w:rPr>
                <w:i/>
                <w:iCs/>
              </w:rPr>
              <w:t>Değerlendirilen maliyeti giriniz</w:t>
            </w:r>
            <w:r w:rsidRPr="00B41D2C">
              <w:t>]</w:t>
            </w:r>
          </w:p>
        </w:tc>
      </w:tr>
      <w:tr w:rsidR="00CE1FB9" w:rsidRPr="00B41D2C" w14:paraId="1F54C628" w14:textId="77777777" w:rsidTr="00CE1FB9">
        <w:tc>
          <w:tcPr>
            <w:tcW w:w="4390" w:type="dxa"/>
            <w:vAlign w:val="center"/>
          </w:tcPr>
          <w:p w14:paraId="6A212ED9" w14:textId="77777777" w:rsidR="00CE1FB9" w:rsidRPr="00B41D2C" w:rsidRDefault="00CE1FB9" w:rsidP="00CE1FB9">
            <w:r w:rsidRPr="00B41D2C">
              <w:t>[</w:t>
            </w:r>
            <w:r w:rsidRPr="00B41D2C">
              <w:rPr>
                <w:i/>
                <w:iCs/>
              </w:rPr>
              <w:t>İsmi giriniz</w:t>
            </w:r>
            <w:r w:rsidRPr="00B41D2C">
              <w:t>]</w:t>
            </w:r>
          </w:p>
        </w:tc>
        <w:tc>
          <w:tcPr>
            <w:tcW w:w="2126" w:type="dxa"/>
            <w:vAlign w:val="center"/>
          </w:tcPr>
          <w:p w14:paraId="160F314C" w14:textId="77777777" w:rsidR="00CE1FB9" w:rsidRPr="00B41D2C" w:rsidRDefault="00CE1FB9" w:rsidP="00CE1FB9">
            <w:pPr>
              <w:jc w:val="center"/>
            </w:pPr>
            <w:r w:rsidRPr="00B41D2C">
              <w:t>[</w:t>
            </w:r>
            <w:r w:rsidRPr="00B41D2C">
              <w:rPr>
                <w:i/>
                <w:iCs/>
              </w:rPr>
              <w:t>Teklif bedelini giriniz</w:t>
            </w:r>
            <w:r w:rsidRPr="00B41D2C">
              <w:t>]</w:t>
            </w:r>
          </w:p>
        </w:tc>
        <w:tc>
          <w:tcPr>
            <w:tcW w:w="2551" w:type="dxa"/>
            <w:vAlign w:val="center"/>
          </w:tcPr>
          <w:p w14:paraId="5FE2EAC1" w14:textId="77777777" w:rsidR="00CE1FB9" w:rsidRPr="00B41D2C" w:rsidRDefault="00CE1FB9" w:rsidP="00CE1FB9">
            <w:pPr>
              <w:pStyle w:val="GvdeMetniGirintisi"/>
              <w:spacing w:before="120" w:after="120"/>
              <w:ind w:left="0"/>
              <w:jc w:val="center"/>
              <w:rPr>
                <w:iCs/>
              </w:rPr>
            </w:pPr>
            <w:r w:rsidRPr="00B41D2C">
              <w:t>[</w:t>
            </w:r>
            <w:r w:rsidRPr="00B41D2C">
              <w:rPr>
                <w:i/>
                <w:iCs/>
              </w:rPr>
              <w:t>Değerlendirilen maliyeti giriniz</w:t>
            </w:r>
            <w:r w:rsidRPr="00B41D2C">
              <w:t>]</w:t>
            </w:r>
          </w:p>
        </w:tc>
      </w:tr>
      <w:tr w:rsidR="00CE1FB9" w:rsidRPr="00B41D2C" w14:paraId="0A6A880C" w14:textId="77777777" w:rsidTr="00CE1FB9">
        <w:tc>
          <w:tcPr>
            <w:tcW w:w="4390" w:type="dxa"/>
            <w:vAlign w:val="center"/>
          </w:tcPr>
          <w:p w14:paraId="1242B06B" w14:textId="77777777" w:rsidR="00CE1FB9" w:rsidRPr="00B41D2C" w:rsidRDefault="00CE1FB9" w:rsidP="00CE1FB9">
            <w:r w:rsidRPr="00B41D2C">
              <w:t>[</w:t>
            </w:r>
            <w:r w:rsidRPr="00B41D2C">
              <w:rPr>
                <w:i/>
                <w:iCs/>
              </w:rPr>
              <w:t>İsmi giriniz</w:t>
            </w:r>
            <w:r w:rsidRPr="00B41D2C">
              <w:t>]</w:t>
            </w:r>
          </w:p>
        </w:tc>
        <w:tc>
          <w:tcPr>
            <w:tcW w:w="2126" w:type="dxa"/>
            <w:vAlign w:val="center"/>
          </w:tcPr>
          <w:p w14:paraId="2376C214" w14:textId="77777777" w:rsidR="00CE1FB9" w:rsidRPr="00B41D2C" w:rsidRDefault="00CE1FB9" w:rsidP="00CE1FB9">
            <w:pPr>
              <w:jc w:val="center"/>
            </w:pPr>
            <w:r w:rsidRPr="00B41D2C">
              <w:t>[</w:t>
            </w:r>
            <w:r w:rsidRPr="00B41D2C">
              <w:rPr>
                <w:i/>
                <w:iCs/>
              </w:rPr>
              <w:t>Teklif bedelini giriniz</w:t>
            </w:r>
            <w:r w:rsidRPr="00B41D2C">
              <w:t>]</w:t>
            </w:r>
          </w:p>
        </w:tc>
        <w:tc>
          <w:tcPr>
            <w:tcW w:w="2551" w:type="dxa"/>
            <w:vAlign w:val="center"/>
          </w:tcPr>
          <w:p w14:paraId="1E003E80" w14:textId="77777777" w:rsidR="00CE1FB9" w:rsidRPr="00B41D2C" w:rsidRDefault="00CE1FB9" w:rsidP="00CE1FB9">
            <w:pPr>
              <w:pStyle w:val="GvdeMetniGirintisi"/>
              <w:spacing w:before="120" w:after="120"/>
              <w:ind w:left="0"/>
              <w:jc w:val="center"/>
              <w:rPr>
                <w:iCs/>
              </w:rPr>
            </w:pPr>
            <w:r w:rsidRPr="00B41D2C">
              <w:t>[</w:t>
            </w:r>
            <w:r w:rsidRPr="00B41D2C">
              <w:rPr>
                <w:i/>
                <w:iCs/>
              </w:rPr>
              <w:t>Değerlendirilen maliyeti giriniz</w:t>
            </w:r>
            <w:r w:rsidRPr="00B41D2C">
              <w:t>]</w:t>
            </w:r>
          </w:p>
        </w:tc>
      </w:tr>
    </w:tbl>
    <w:p w14:paraId="33F1FC24" w14:textId="77777777" w:rsidR="00CE1FB9" w:rsidRPr="00B41D2C" w:rsidRDefault="00CE1FB9" w:rsidP="001916F8">
      <w:pPr>
        <w:pStyle w:val="GvdeMetniGirintisi"/>
        <w:numPr>
          <w:ilvl w:val="0"/>
          <w:numId w:val="106"/>
        </w:numPr>
        <w:spacing w:before="240" w:after="120"/>
        <w:ind w:left="284" w:right="289" w:hanging="284"/>
        <w:rPr>
          <w:b/>
          <w:iCs/>
        </w:rPr>
      </w:pPr>
      <w:r w:rsidRPr="00B41D2C">
        <w:rPr>
          <w:b/>
          <w:iCs/>
        </w:rPr>
        <w:t>Teklifinizin neden kabul edilmediğinin sebebi/leri</w:t>
      </w:r>
    </w:p>
    <w:tbl>
      <w:tblPr>
        <w:tblStyle w:val="TabloKlavuzu"/>
        <w:tblW w:w="0" w:type="auto"/>
        <w:tblLook w:val="04A0" w:firstRow="1" w:lastRow="0" w:firstColumn="1" w:lastColumn="0" w:noHBand="0" w:noVBand="1"/>
      </w:tblPr>
      <w:tblGrid>
        <w:gridCol w:w="9016"/>
      </w:tblGrid>
      <w:tr w:rsidR="00CE1FB9" w:rsidRPr="00B41D2C" w14:paraId="1A20AA45" w14:textId="77777777" w:rsidTr="00CE1FB9">
        <w:tc>
          <w:tcPr>
            <w:tcW w:w="9016" w:type="dxa"/>
          </w:tcPr>
          <w:p w14:paraId="6562CB5D" w14:textId="2A04DA03" w:rsidR="00CE1FB9" w:rsidRPr="00B41D2C" w:rsidRDefault="00CE1FB9" w:rsidP="00CE1FB9">
            <w:pPr>
              <w:pStyle w:val="GvdeMetniGirintisi"/>
              <w:spacing w:before="120" w:after="120"/>
              <w:ind w:left="0" w:right="289"/>
              <w:rPr>
                <w:b/>
                <w:i/>
                <w:iCs/>
              </w:rPr>
            </w:pPr>
            <w:r w:rsidRPr="00B41D2C">
              <w:rPr>
                <w:b/>
                <w:i/>
                <w:iCs/>
              </w:rPr>
              <w:t xml:space="preserve">[TALİMATLAR: </w:t>
            </w:r>
            <w:r w:rsidRPr="00B41D2C">
              <w:rPr>
                <w:b/>
                <w:i/>
                <w:iCs/>
                <w:u w:val="single"/>
              </w:rPr>
              <w:t>Bu</w:t>
            </w:r>
            <w:r w:rsidRPr="00B41D2C">
              <w:rPr>
                <w:b/>
                <w:i/>
                <w:iCs/>
              </w:rPr>
              <w:t xml:space="preserve"> Teklif </w:t>
            </w:r>
            <w:r w:rsidR="00A6052B" w:rsidRPr="00B41D2C">
              <w:rPr>
                <w:b/>
                <w:i/>
                <w:iCs/>
              </w:rPr>
              <w:t xml:space="preserve">Sahibinin </w:t>
            </w:r>
            <w:r w:rsidRPr="00B41D2C">
              <w:rPr>
                <w:b/>
                <w:i/>
                <w:iCs/>
              </w:rPr>
              <w:t xml:space="preserve">Teklifinin neden kabul edilmediğinin sebebini/lerini belirtiniz. Aşağıdakileri dahil etmeyiniz: (a) Başka bir Teklif </w:t>
            </w:r>
            <w:r w:rsidR="00A6052B" w:rsidRPr="00B41D2C">
              <w:rPr>
                <w:b/>
                <w:i/>
                <w:iCs/>
              </w:rPr>
              <w:t xml:space="preserve">Sahibinin </w:t>
            </w:r>
            <w:r w:rsidRPr="00B41D2C">
              <w:rPr>
                <w:b/>
                <w:i/>
                <w:iCs/>
              </w:rPr>
              <w:t xml:space="preserve">Teklifi ile her kalemin karşılaştırılması veya (b) Teklifinde Teklif </w:t>
            </w:r>
            <w:r w:rsidR="00A6052B" w:rsidRPr="00B41D2C">
              <w:rPr>
                <w:b/>
                <w:i/>
                <w:iCs/>
              </w:rPr>
              <w:t xml:space="preserve">Sahibi </w:t>
            </w:r>
            <w:r w:rsidRPr="00B41D2C">
              <w:rPr>
                <w:b/>
                <w:i/>
                <w:iCs/>
              </w:rPr>
              <w:t>tarafından gizli olarak tanımlanmış bilgiler.]</w:t>
            </w:r>
          </w:p>
        </w:tc>
      </w:tr>
    </w:tbl>
    <w:p w14:paraId="7230D9BA" w14:textId="77777777" w:rsidR="00CE1FB9" w:rsidRPr="00B41D2C" w:rsidRDefault="00CE1FB9" w:rsidP="001916F8">
      <w:pPr>
        <w:pStyle w:val="GvdeMetniGirintisi"/>
        <w:numPr>
          <w:ilvl w:val="0"/>
          <w:numId w:val="106"/>
        </w:numPr>
        <w:spacing w:before="240" w:after="120"/>
        <w:ind w:left="284" w:right="289" w:hanging="284"/>
        <w:rPr>
          <w:b/>
          <w:iCs/>
        </w:rPr>
      </w:pPr>
      <w:r w:rsidRPr="00B41D2C">
        <w:rPr>
          <w:b/>
          <w:iCs/>
        </w:rPr>
        <w:t>Bilgilendirmenin nasıl talep edileceği</w:t>
      </w:r>
    </w:p>
    <w:tbl>
      <w:tblPr>
        <w:tblStyle w:val="TabloKlavuzu"/>
        <w:tblW w:w="0" w:type="auto"/>
        <w:tblLook w:val="04A0" w:firstRow="1" w:lastRow="0" w:firstColumn="1" w:lastColumn="0" w:noHBand="0" w:noVBand="1"/>
      </w:tblPr>
      <w:tblGrid>
        <w:gridCol w:w="9350"/>
      </w:tblGrid>
      <w:tr w:rsidR="00CE1FB9" w:rsidRPr="00B41D2C" w14:paraId="7F135399" w14:textId="77777777" w:rsidTr="00CE1FB9">
        <w:tc>
          <w:tcPr>
            <w:tcW w:w="9558" w:type="dxa"/>
          </w:tcPr>
          <w:p w14:paraId="571DAB68" w14:textId="77777777" w:rsidR="00CE1FB9" w:rsidRPr="00B41D2C" w:rsidRDefault="00CE1FB9" w:rsidP="00CE1FB9">
            <w:pPr>
              <w:pStyle w:val="GvdeMetniGirintisi"/>
              <w:spacing w:before="120" w:after="120"/>
              <w:ind w:left="34" w:right="289" w:hanging="34"/>
              <w:rPr>
                <w:b/>
                <w:iCs/>
              </w:rPr>
            </w:pPr>
            <w:r w:rsidRPr="00B41D2C">
              <w:rPr>
                <w:b/>
                <w:iCs/>
              </w:rPr>
              <w:t>SON TARİH: Bilgilendirme talebinin son tarihi, [</w:t>
            </w:r>
            <w:r w:rsidRPr="00B41D2C">
              <w:rPr>
                <w:b/>
                <w:i/>
                <w:iCs/>
              </w:rPr>
              <w:t>tarihi yazınız</w:t>
            </w:r>
            <w:r w:rsidRPr="00B41D2C">
              <w:rPr>
                <w:b/>
                <w:iCs/>
              </w:rPr>
              <w:t>] (yerel saat) ‘de gece yarısında sona erer.</w:t>
            </w:r>
          </w:p>
          <w:p w14:paraId="284591EB" w14:textId="77777777" w:rsidR="00CE1FB9" w:rsidRPr="00B41D2C" w:rsidRDefault="00CE1FB9" w:rsidP="00CE1FB9">
            <w:pPr>
              <w:pStyle w:val="GvdeMetniGirintisi"/>
              <w:spacing w:before="120" w:after="120"/>
              <w:ind w:left="34" w:right="289" w:hanging="34"/>
              <w:rPr>
                <w:iCs/>
              </w:rPr>
            </w:pPr>
            <w:r w:rsidRPr="00B41D2C">
              <w:t xml:space="preserve">Teklifinizin değerlendirme sonuçlarıyla ilgili bilgilendirmeyi talep edebilirsiniz. Eğer bilgilendirme talep etmeye karar verirseniz, yazılı talebiniz işbu İhale Verme Niyetinin Bildiriminin alınmasından sonra üç (3) İş Günü içinde yapılmalıdır. </w:t>
            </w:r>
          </w:p>
          <w:p w14:paraId="0FFBB5BF" w14:textId="172C6CA6" w:rsidR="00CE1FB9" w:rsidRPr="00B41D2C" w:rsidRDefault="00CE1FB9" w:rsidP="00CE1FB9">
            <w:pPr>
              <w:spacing w:before="120" w:after="120"/>
              <w:rPr>
                <w:color w:val="000000" w:themeColor="text1"/>
              </w:rPr>
            </w:pPr>
            <w:r w:rsidRPr="00B41D2C">
              <w:rPr>
                <w:color w:val="000000" w:themeColor="text1"/>
              </w:rPr>
              <w:t xml:space="preserve">Sözleşmenin adını, referans numarasını, Teklif </w:t>
            </w:r>
            <w:r w:rsidR="00A6052B" w:rsidRPr="00B41D2C">
              <w:rPr>
                <w:color w:val="000000" w:themeColor="text1"/>
              </w:rPr>
              <w:t xml:space="preserve">Sahibinin </w:t>
            </w:r>
            <w:r w:rsidRPr="00B41D2C">
              <w:rPr>
                <w:color w:val="000000" w:themeColor="text1"/>
              </w:rPr>
              <w:t>adını, irtibat bilgilerini veriniz ve aşağıdaki şekilde bilgilendirme talebini yollayınız:</w:t>
            </w:r>
          </w:p>
          <w:p w14:paraId="46781DE7" w14:textId="77777777" w:rsidR="00CE1FB9" w:rsidRPr="00B41D2C" w:rsidRDefault="00CE1FB9" w:rsidP="00CE1FB9">
            <w:pPr>
              <w:spacing w:before="120" w:after="120"/>
              <w:ind w:left="341"/>
              <w:rPr>
                <w:color w:val="000000" w:themeColor="text1"/>
              </w:rPr>
            </w:pPr>
            <w:r w:rsidRPr="00B41D2C">
              <w:rPr>
                <w:b/>
                <w:bCs/>
                <w:color w:val="000000" w:themeColor="text1"/>
              </w:rPr>
              <w:t>Dikkatine:</w:t>
            </w:r>
            <w:r w:rsidRPr="00B41D2C">
              <w:rPr>
                <w:color w:val="000000" w:themeColor="text1"/>
              </w:rPr>
              <w:t xml:space="preserve"> [</w:t>
            </w:r>
            <w:r w:rsidRPr="00B41D2C">
              <w:rPr>
                <w:i/>
                <w:iCs/>
                <w:color w:val="000000" w:themeColor="text1"/>
              </w:rPr>
              <w:t>Eğer varsa, kişinin ismini giriniz giriniz</w:t>
            </w:r>
            <w:r w:rsidRPr="00B41D2C">
              <w:rPr>
                <w:color w:val="000000" w:themeColor="text1"/>
              </w:rPr>
              <w:t>]</w:t>
            </w:r>
          </w:p>
          <w:p w14:paraId="092005A2" w14:textId="77777777" w:rsidR="00CE1FB9" w:rsidRPr="00B41D2C" w:rsidRDefault="00CE1FB9" w:rsidP="00CE1FB9">
            <w:pPr>
              <w:spacing w:before="120" w:after="120"/>
              <w:ind w:left="341"/>
              <w:rPr>
                <w:color w:val="000000" w:themeColor="text1"/>
              </w:rPr>
            </w:pPr>
            <w:r w:rsidRPr="00B41D2C">
              <w:rPr>
                <w:b/>
                <w:bCs/>
                <w:color w:val="000000" w:themeColor="text1"/>
              </w:rPr>
              <w:t>Unvanı / pozisyonu:</w:t>
            </w:r>
            <w:r w:rsidRPr="00B41D2C">
              <w:rPr>
                <w:color w:val="000000" w:themeColor="text1"/>
              </w:rPr>
              <w:t xml:space="preserve"> [</w:t>
            </w:r>
            <w:r w:rsidRPr="00B41D2C">
              <w:rPr>
                <w:i/>
                <w:iCs/>
                <w:color w:val="000000" w:themeColor="text1"/>
              </w:rPr>
              <w:t>Unvanı / pozisyonu giriniz</w:t>
            </w:r>
            <w:r w:rsidRPr="00B41D2C">
              <w:rPr>
                <w:color w:val="000000" w:themeColor="text1"/>
              </w:rPr>
              <w:t>]</w:t>
            </w:r>
          </w:p>
          <w:p w14:paraId="2C84BBBE" w14:textId="1E50E1B1" w:rsidR="00CE1FB9" w:rsidRPr="00B41D2C" w:rsidRDefault="00CE1FB9" w:rsidP="00CE1FB9">
            <w:pPr>
              <w:spacing w:before="120" w:after="120"/>
              <w:ind w:left="341"/>
              <w:rPr>
                <w:color w:val="000000" w:themeColor="text1"/>
              </w:rPr>
            </w:pPr>
            <w:r w:rsidRPr="00B41D2C">
              <w:rPr>
                <w:b/>
                <w:bCs/>
                <w:color w:val="000000" w:themeColor="text1"/>
              </w:rPr>
              <w:t>Kuruluş:</w:t>
            </w:r>
            <w:r w:rsidRPr="00B41D2C">
              <w:rPr>
                <w:color w:val="000000" w:themeColor="text1"/>
              </w:rPr>
              <w:t xml:space="preserve"> [</w:t>
            </w:r>
            <w:r w:rsidR="00B63F72" w:rsidRPr="00B41D2C">
              <w:rPr>
                <w:i/>
                <w:iCs/>
                <w:color w:val="000000" w:themeColor="text1"/>
              </w:rPr>
              <w:t xml:space="preserve">İşverenin </w:t>
            </w:r>
            <w:r w:rsidRPr="00B41D2C">
              <w:rPr>
                <w:i/>
                <w:iCs/>
                <w:color w:val="000000" w:themeColor="text1"/>
              </w:rPr>
              <w:t>ismini giriniz</w:t>
            </w:r>
            <w:r w:rsidRPr="00B41D2C">
              <w:rPr>
                <w:color w:val="000000" w:themeColor="text1"/>
              </w:rPr>
              <w:t>]</w:t>
            </w:r>
          </w:p>
          <w:p w14:paraId="7B234215" w14:textId="77777777" w:rsidR="00CE1FB9" w:rsidRPr="00B41D2C" w:rsidRDefault="00CE1FB9" w:rsidP="00CE1FB9">
            <w:pPr>
              <w:spacing w:before="120" w:after="120"/>
              <w:ind w:left="341"/>
              <w:rPr>
                <w:color w:val="000000" w:themeColor="text1"/>
              </w:rPr>
            </w:pPr>
            <w:r w:rsidRPr="00B41D2C">
              <w:rPr>
                <w:b/>
                <w:bCs/>
                <w:color w:val="000000" w:themeColor="text1"/>
              </w:rPr>
              <w:t>E-posta adresi:</w:t>
            </w:r>
            <w:r w:rsidRPr="00B41D2C">
              <w:rPr>
                <w:color w:val="000000" w:themeColor="text1"/>
              </w:rPr>
              <w:t xml:space="preserve"> [</w:t>
            </w:r>
            <w:r w:rsidRPr="00B41D2C">
              <w:rPr>
                <w:i/>
                <w:iCs/>
                <w:color w:val="000000" w:themeColor="text1"/>
              </w:rPr>
              <w:t>E-posta adresini giriniz</w:t>
            </w:r>
            <w:r w:rsidRPr="00B41D2C">
              <w:rPr>
                <w:color w:val="000000" w:themeColor="text1"/>
              </w:rPr>
              <w:t>]</w:t>
            </w:r>
          </w:p>
          <w:p w14:paraId="12AB2C92" w14:textId="77777777" w:rsidR="00CE1FB9" w:rsidRPr="00B41D2C" w:rsidRDefault="00CE1FB9" w:rsidP="00CE1FB9">
            <w:pPr>
              <w:spacing w:before="120" w:after="120"/>
              <w:ind w:left="341"/>
              <w:rPr>
                <w:i/>
                <w:color w:val="000000" w:themeColor="text1"/>
              </w:rPr>
            </w:pPr>
            <w:r w:rsidRPr="00B41D2C">
              <w:rPr>
                <w:b/>
                <w:bCs/>
                <w:color w:val="000000" w:themeColor="text1"/>
              </w:rPr>
              <w:t>Faks numarası:</w:t>
            </w:r>
            <w:r w:rsidRPr="00B41D2C">
              <w:rPr>
                <w:color w:val="000000" w:themeColor="text1"/>
              </w:rPr>
              <w:t xml:space="preserve"> [</w:t>
            </w:r>
            <w:r w:rsidRPr="00B41D2C">
              <w:rPr>
                <w:i/>
                <w:iCs/>
                <w:color w:val="000000" w:themeColor="text1"/>
              </w:rPr>
              <w:t>Faks numarasını giriniz</w:t>
            </w:r>
            <w:r w:rsidRPr="00B41D2C">
              <w:rPr>
                <w:color w:val="000000" w:themeColor="text1"/>
              </w:rPr>
              <w:t xml:space="preserve">], </w:t>
            </w:r>
            <w:r w:rsidRPr="00B41D2C">
              <w:rPr>
                <w:b/>
                <w:bCs/>
                <w:i/>
                <w:iCs/>
                <w:color w:val="000000" w:themeColor="text1"/>
              </w:rPr>
              <w:t>faks kullanılmıyorsa siliniz.</w:t>
            </w:r>
          </w:p>
          <w:p w14:paraId="4BD9AA24" w14:textId="77777777" w:rsidR="00CE1FB9" w:rsidRPr="00B41D2C" w:rsidRDefault="00CE1FB9" w:rsidP="00CE1FB9">
            <w:pPr>
              <w:pStyle w:val="GvdeMetniGirintisi"/>
              <w:spacing w:before="120" w:after="120"/>
              <w:ind w:left="34" w:right="289" w:hanging="34"/>
              <w:rPr>
                <w:iCs/>
              </w:rPr>
            </w:pPr>
            <w:r w:rsidRPr="00B41D2C">
              <w:t xml:space="preserve">Eğer bilgilendirme talebiniz 3 İş Günlük son tarih itibariyle alınırsa, talebinizin alınmasından sonra beş (5) İş Günü içinde bilgilendirmeyi sağlayacağız. Bu süre zarfında bilgilendirmeyi sağlayamazsak, Askıya Alma Süreci, bilgilendirmenin sağlandığı tarihten sonra beş (5) İş Günü uzatılacaktır. Eğer bu olursa, uzatılmış Askıya Alma Sürecinin sona ereceği tarihi size bildirip teyit ettireceğiz. </w:t>
            </w:r>
          </w:p>
          <w:p w14:paraId="7860FD64" w14:textId="77777777" w:rsidR="00CE1FB9" w:rsidRPr="00B41D2C" w:rsidRDefault="00CE1FB9" w:rsidP="00CE1FB9">
            <w:pPr>
              <w:pStyle w:val="GvdeMetniGirintisi"/>
              <w:spacing w:before="120" w:after="120"/>
              <w:ind w:left="34" w:right="289" w:hanging="34"/>
              <w:rPr>
                <w:iCs/>
              </w:rPr>
            </w:pPr>
            <w:r w:rsidRPr="00B41D2C">
              <w:lastRenderedPageBreak/>
              <w:t>Bilgilendirme yazılı, telefon, video konferans araması yoluyla veya şahsen olabilir. Bilgilendirmenin nasıl yapılacağıyla ilgili olarak sizi yazılı şekilde ivedilikle bilgilendireceğiz ve tarih ile zamanı teyit edeceğiz.</w:t>
            </w:r>
          </w:p>
          <w:p w14:paraId="3BE5EF1F" w14:textId="77777777" w:rsidR="00CE1FB9" w:rsidRPr="00B41D2C" w:rsidRDefault="00CE1FB9" w:rsidP="00CE1FB9">
            <w:pPr>
              <w:pStyle w:val="GvdeMetniGirintisi"/>
              <w:spacing w:before="120" w:after="120"/>
              <w:ind w:left="34" w:right="289" w:hanging="34"/>
              <w:rPr>
                <w:iCs/>
              </w:rPr>
            </w:pPr>
            <w:r w:rsidRPr="00B41D2C">
              <w:t>Eğer bilgilendirme talep etmenin son tarihi gelmişse, hala bir bilgilendirme talep edebilirsiniz. Bu durumda, mümkün olan en makul süre içinde ve normalde Sözleşmenin Verilme Bildiriminin yayınlanma tarihinden itibaren on beş (15) İş Gününü aşmayacak şekilde bilgilendirmeyi sağlayacağız.</w:t>
            </w:r>
          </w:p>
        </w:tc>
      </w:tr>
    </w:tbl>
    <w:p w14:paraId="237AFE88" w14:textId="77777777" w:rsidR="00CE1FB9" w:rsidRPr="00B41D2C" w:rsidRDefault="00CE1FB9" w:rsidP="001916F8">
      <w:pPr>
        <w:pStyle w:val="GvdeMetniGirintisi"/>
        <w:numPr>
          <w:ilvl w:val="0"/>
          <w:numId w:val="106"/>
        </w:numPr>
        <w:spacing w:before="240" w:after="120"/>
        <w:ind w:left="284" w:right="289" w:hanging="284"/>
        <w:rPr>
          <w:b/>
          <w:iCs/>
        </w:rPr>
      </w:pPr>
      <w:r w:rsidRPr="00B41D2C">
        <w:rPr>
          <w:b/>
          <w:iCs/>
        </w:rPr>
        <w:lastRenderedPageBreak/>
        <w:t xml:space="preserve">Şikâyetin nasıl yapılacağı </w:t>
      </w:r>
    </w:p>
    <w:tbl>
      <w:tblPr>
        <w:tblStyle w:val="TabloKlavuzu"/>
        <w:tblW w:w="0" w:type="auto"/>
        <w:tblLook w:val="04A0" w:firstRow="1" w:lastRow="0" w:firstColumn="1" w:lastColumn="0" w:noHBand="0" w:noVBand="1"/>
      </w:tblPr>
      <w:tblGrid>
        <w:gridCol w:w="9350"/>
      </w:tblGrid>
      <w:tr w:rsidR="00CE1FB9" w:rsidRPr="00B41D2C" w14:paraId="77A29AA1" w14:textId="77777777" w:rsidTr="00CE1FB9">
        <w:tc>
          <w:tcPr>
            <w:tcW w:w="9016" w:type="dxa"/>
          </w:tcPr>
          <w:p w14:paraId="40837B40" w14:textId="77777777" w:rsidR="00CE1FB9" w:rsidRPr="00B41D2C" w:rsidRDefault="00CE1FB9" w:rsidP="00CE1FB9">
            <w:pPr>
              <w:pStyle w:val="GvdeMetniGirintisi"/>
              <w:spacing w:before="120" w:after="120"/>
              <w:ind w:left="0" w:right="289"/>
              <w:rPr>
                <w:b/>
                <w:iCs/>
                <w:color w:val="FF0000"/>
              </w:rPr>
            </w:pPr>
            <w:r w:rsidRPr="00B41D2C">
              <w:rPr>
                <w:b/>
                <w:iCs/>
              </w:rPr>
              <w:t xml:space="preserve">Süre:  İhalenin verilme kararına itiraz eden Tedarikle İlişkili Şikâyet [tarihi giriniz] (yerel saat) ‘te gece yarısı itibariyle sunulmalıdır. </w:t>
            </w:r>
          </w:p>
          <w:p w14:paraId="0F1C29E8" w14:textId="1FEEFE6C" w:rsidR="00CE1FB9" w:rsidRPr="00B41D2C" w:rsidRDefault="00CE1FB9" w:rsidP="00CE1FB9">
            <w:pPr>
              <w:spacing w:before="120" w:after="120"/>
              <w:rPr>
                <w:color w:val="000000" w:themeColor="text1"/>
              </w:rPr>
            </w:pPr>
            <w:r w:rsidRPr="00B41D2C">
              <w:rPr>
                <w:color w:val="000000" w:themeColor="text1"/>
              </w:rPr>
              <w:t xml:space="preserve">Sözleşmenin adını, referans numarasını, Teklif </w:t>
            </w:r>
            <w:r w:rsidR="00A6052B" w:rsidRPr="00B41D2C">
              <w:rPr>
                <w:color w:val="000000" w:themeColor="text1"/>
              </w:rPr>
              <w:t xml:space="preserve">Sahibinin </w:t>
            </w:r>
            <w:r w:rsidRPr="00B41D2C">
              <w:rPr>
                <w:color w:val="000000" w:themeColor="text1"/>
              </w:rPr>
              <w:t>adını, irtibat bilgilerini veriniz ve aşağıdaki şekilde Tedarikle İlişkili Şikâyeti yollayınız:</w:t>
            </w:r>
          </w:p>
          <w:p w14:paraId="46807316" w14:textId="77777777" w:rsidR="00CE1FB9" w:rsidRPr="00B41D2C" w:rsidRDefault="00CE1FB9" w:rsidP="00CE1FB9">
            <w:pPr>
              <w:spacing w:before="120" w:after="120"/>
              <w:ind w:left="341"/>
              <w:rPr>
                <w:color w:val="000000" w:themeColor="text1"/>
              </w:rPr>
            </w:pPr>
            <w:r w:rsidRPr="00B41D2C">
              <w:rPr>
                <w:b/>
                <w:bCs/>
                <w:color w:val="000000" w:themeColor="text1"/>
              </w:rPr>
              <w:t>Dikkatine:</w:t>
            </w:r>
            <w:r w:rsidRPr="00B41D2C">
              <w:rPr>
                <w:color w:val="000000" w:themeColor="text1"/>
              </w:rPr>
              <w:t xml:space="preserve"> [</w:t>
            </w:r>
            <w:r w:rsidRPr="00B41D2C">
              <w:rPr>
                <w:i/>
                <w:iCs/>
                <w:color w:val="000000" w:themeColor="text1"/>
              </w:rPr>
              <w:t>Eğer varsa, kişinin ismini giriniz giriniz</w:t>
            </w:r>
            <w:r w:rsidRPr="00B41D2C">
              <w:rPr>
                <w:color w:val="000000" w:themeColor="text1"/>
              </w:rPr>
              <w:t>]</w:t>
            </w:r>
          </w:p>
          <w:p w14:paraId="48CBE99C" w14:textId="77777777" w:rsidR="00CE1FB9" w:rsidRPr="00B41D2C" w:rsidRDefault="00CE1FB9" w:rsidP="00CE1FB9">
            <w:pPr>
              <w:spacing w:before="120" w:after="120"/>
              <w:ind w:left="341"/>
              <w:rPr>
                <w:color w:val="000000" w:themeColor="text1"/>
              </w:rPr>
            </w:pPr>
            <w:r w:rsidRPr="00B41D2C">
              <w:rPr>
                <w:b/>
                <w:bCs/>
                <w:color w:val="000000" w:themeColor="text1"/>
              </w:rPr>
              <w:t>Unvanı / pozisyonu:</w:t>
            </w:r>
            <w:r w:rsidRPr="00B41D2C">
              <w:rPr>
                <w:color w:val="000000" w:themeColor="text1"/>
              </w:rPr>
              <w:t xml:space="preserve"> [</w:t>
            </w:r>
            <w:r w:rsidRPr="00B41D2C">
              <w:rPr>
                <w:i/>
                <w:iCs/>
                <w:color w:val="000000" w:themeColor="text1"/>
              </w:rPr>
              <w:t>Unvanı / pozisyonu giriniz</w:t>
            </w:r>
            <w:r w:rsidRPr="00B41D2C">
              <w:rPr>
                <w:color w:val="000000" w:themeColor="text1"/>
              </w:rPr>
              <w:t>]</w:t>
            </w:r>
          </w:p>
          <w:p w14:paraId="51CDDE9C" w14:textId="2EA334C6" w:rsidR="00CE1FB9" w:rsidRPr="00B41D2C" w:rsidRDefault="00CE1FB9" w:rsidP="00CE1FB9">
            <w:pPr>
              <w:spacing w:before="120" w:after="120"/>
              <w:ind w:left="341"/>
              <w:rPr>
                <w:color w:val="000000" w:themeColor="text1"/>
              </w:rPr>
            </w:pPr>
            <w:r w:rsidRPr="00B41D2C">
              <w:rPr>
                <w:b/>
                <w:bCs/>
                <w:color w:val="000000" w:themeColor="text1"/>
              </w:rPr>
              <w:t>Kuruluş:</w:t>
            </w:r>
            <w:r w:rsidRPr="00B41D2C">
              <w:rPr>
                <w:color w:val="000000" w:themeColor="text1"/>
              </w:rPr>
              <w:t xml:space="preserve"> [</w:t>
            </w:r>
            <w:r w:rsidR="00B63F72" w:rsidRPr="00B41D2C">
              <w:rPr>
                <w:i/>
                <w:iCs/>
                <w:color w:val="000000" w:themeColor="text1"/>
              </w:rPr>
              <w:t xml:space="preserve">İşverenin </w:t>
            </w:r>
            <w:r w:rsidRPr="00B41D2C">
              <w:rPr>
                <w:i/>
                <w:iCs/>
                <w:color w:val="000000" w:themeColor="text1"/>
              </w:rPr>
              <w:t>ismini giriniz</w:t>
            </w:r>
            <w:r w:rsidRPr="00B41D2C">
              <w:rPr>
                <w:color w:val="000000" w:themeColor="text1"/>
              </w:rPr>
              <w:t>]</w:t>
            </w:r>
          </w:p>
          <w:p w14:paraId="61E1F7D0" w14:textId="77777777" w:rsidR="00CE1FB9" w:rsidRPr="00B41D2C" w:rsidRDefault="00CE1FB9" w:rsidP="00CE1FB9">
            <w:pPr>
              <w:spacing w:before="120" w:after="120"/>
              <w:ind w:left="341"/>
              <w:rPr>
                <w:color w:val="000000" w:themeColor="text1"/>
              </w:rPr>
            </w:pPr>
            <w:r w:rsidRPr="00B41D2C">
              <w:rPr>
                <w:b/>
                <w:bCs/>
                <w:color w:val="000000" w:themeColor="text1"/>
              </w:rPr>
              <w:t>E-posta adresi:</w:t>
            </w:r>
            <w:r w:rsidRPr="00B41D2C">
              <w:rPr>
                <w:color w:val="000000" w:themeColor="text1"/>
              </w:rPr>
              <w:t xml:space="preserve"> [</w:t>
            </w:r>
            <w:r w:rsidRPr="00B41D2C">
              <w:rPr>
                <w:i/>
                <w:iCs/>
                <w:color w:val="000000" w:themeColor="text1"/>
              </w:rPr>
              <w:t>E-posta adresini giriniz</w:t>
            </w:r>
            <w:r w:rsidRPr="00B41D2C">
              <w:rPr>
                <w:color w:val="000000" w:themeColor="text1"/>
              </w:rPr>
              <w:t>]</w:t>
            </w:r>
          </w:p>
          <w:p w14:paraId="34ECCB0B" w14:textId="77777777" w:rsidR="00CE1FB9" w:rsidRPr="00B41D2C" w:rsidRDefault="00CE1FB9" w:rsidP="00CE1FB9">
            <w:pPr>
              <w:spacing w:before="120" w:after="120"/>
              <w:ind w:left="341"/>
              <w:rPr>
                <w:i/>
                <w:color w:val="000000" w:themeColor="text1"/>
              </w:rPr>
            </w:pPr>
            <w:r w:rsidRPr="00B41D2C">
              <w:rPr>
                <w:b/>
                <w:bCs/>
                <w:color w:val="000000" w:themeColor="text1"/>
              </w:rPr>
              <w:t>Faks numarası:</w:t>
            </w:r>
            <w:r w:rsidRPr="00B41D2C">
              <w:rPr>
                <w:color w:val="000000" w:themeColor="text1"/>
              </w:rPr>
              <w:t xml:space="preserve"> [</w:t>
            </w:r>
            <w:r w:rsidRPr="00B41D2C">
              <w:rPr>
                <w:i/>
                <w:iCs/>
                <w:color w:val="000000" w:themeColor="text1"/>
              </w:rPr>
              <w:t>Faks numarasını giriniz</w:t>
            </w:r>
            <w:r w:rsidRPr="00B41D2C">
              <w:rPr>
                <w:color w:val="000000" w:themeColor="text1"/>
              </w:rPr>
              <w:t xml:space="preserve">], </w:t>
            </w:r>
            <w:r w:rsidRPr="00B41D2C">
              <w:rPr>
                <w:b/>
                <w:bCs/>
                <w:i/>
                <w:iCs/>
                <w:color w:val="000000" w:themeColor="text1"/>
              </w:rPr>
              <w:t>faks kullanılmıyorsa siliniz.</w:t>
            </w:r>
          </w:p>
          <w:p w14:paraId="7B362EB9" w14:textId="77777777" w:rsidR="00CE1FB9" w:rsidRPr="00B41D2C" w:rsidRDefault="00CE1FB9" w:rsidP="00CE1FB9">
            <w:pPr>
              <w:pStyle w:val="GvdeMetniGirintisi"/>
              <w:spacing w:before="120" w:after="120"/>
              <w:ind w:left="0" w:right="289"/>
              <w:rPr>
                <w:iCs/>
              </w:rPr>
            </w:pPr>
            <w:r w:rsidRPr="00B41D2C">
              <w:t>Bu noktada, tedarik sürecinde, ihalenin verilme kararına itiraz eden Tedarikle İlişkili Şikâyet sunabilirsiniz. Bu şikâyeti yapmadan önce bir bilgilendirme talep etmiş veya almış olmanız gerekmez. Şikayetiniz Askıya Alma Sürecinde sunulmalı ve tarafımızdan Askıya Alma Sürecinin sora ermesinden önce alınmalıdır.</w:t>
            </w:r>
          </w:p>
          <w:p w14:paraId="68AB6538" w14:textId="77777777" w:rsidR="00CE1FB9" w:rsidRPr="00B41D2C" w:rsidRDefault="00CE1FB9" w:rsidP="00CE1FB9">
            <w:pPr>
              <w:pStyle w:val="GvdeMetniGirintisi"/>
              <w:spacing w:before="120" w:after="120"/>
              <w:ind w:left="0" w:right="289"/>
              <w:rPr>
                <w:iCs/>
              </w:rPr>
            </w:pPr>
            <w:r w:rsidRPr="00B41D2C">
              <w:t>Daha fazla bilgi için:</w:t>
            </w:r>
          </w:p>
          <w:p w14:paraId="1256F27C" w14:textId="77777777" w:rsidR="00CE1FB9" w:rsidRPr="00B41D2C" w:rsidRDefault="00CE1FB9" w:rsidP="00CE1FB9">
            <w:pPr>
              <w:pStyle w:val="GvdeMetniGirintisi"/>
              <w:spacing w:before="120" w:after="120"/>
              <w:ind w:left="0" w:right="289"/>
              <w:rPr>
                <w:iCs/>
              </w:rPr>
            </w:pPr>
            <w:r w:rsidRPr="00B41D2C">
              <w:t xml:space="preserve">Daha fazla bilgi için, </w:t>
            </w:r>
            <w:hyperlink r:id="rId242" w:history="1">
              <w:r w:rsidRPr="00B41D2C">
                <w:rPr>
                  <w:rStyle w:val="Kpr"/>
                </w:rPr>
                <w:t xml:space="preserve">IPF Kredi Alanları için Tedarik Mevzuatına bakınız </w:t>
              </w:r>
            </w:hyperlink>
            <w:r w:rsidRPr="00B41D2C">
              <w:t xml:space="preserve"> </w:t>
            </w:r>
            <w:r w:rsidRPr="00B41D2C">
              <w:rPr>
                <w:rStyle w:val="Kpr"/>
              </w:rPr>
              <w:t xml:space="preserve"> (Tedarik Mevzuatı)[https://policies.worldbank.org/sites/ppf3/PPFDocuments/Forms/DispPage.aspx?docid=4005]</w:t>
            </w:r>
            <w:r w:rsidRPr="00B41D2C">
              <w:t xml:space="preserve"> (Ek III). Şikâyetinizi hazırlamadan ve sunmadan önce, bu hükümleri okumalısınız. İlaveten, Dünya Bankasının </w:t>
            </w:r>
            <w:hyperlink r:id="rId243" w:anchor="framework" w:history="1">
              <w:r w:rsidRPr="00B41D2C">
                <w:rPr>
                  <w:rStyle w:val="Kpr"/>
                </w:rPr>
                <w:t>“Tedarikle İlişkili Şikayet Nasıl Yapılır” isimli Rehberi</w:t>
              </w:r>
            </w:hyperlink>
            <w:r w:rsidRPr="00B41D2C">
              <w:t xml:space="preserve"> </w:t>
            </w:r>
            <w:r w:rsidRPr="00B41D2C">
              <w:rPr>
                <w:rStyle w:val="Kpr"/>
              </w:rPr>
              <w:t>” [http://www.worldbank.org/en/projects-operations/products-and-services/brief/procurement-new-framework#framework]</w:t>
            </w:r>
            <w:r w:rsidRPr="00B41D2C">
              <w:t xml:space="preserve"> süreçle ilgili yararlı bir açıklama ile örnek bir şikayet mektubunu içerir.</w:t>
            </w:r>
          </w:p>
          <w:p w14:paraId="2CA12A0F" w14:textId="77777777" w:rsidR="00CE1FB9" w:rsidRPr="00B41D2C" w:rsidRDefault="00CE1FB9" w:rsidP="00CE1FB9">
            <w:pPr>
              <w:pStyle w:val="GvdeMetniGirintisi"/>
              <w:spacing w:before="120" w:after="120"/>
              <w:ind w:left="0" w:right="289"/>
              <w:rPr>
                <w:iCs/>
              </w:rPr>
            </w:pPr>
            <w:r w:rsidRPr="00B41D2C">
              <w:t>Özetle, dört tane temel gereksinim vardır:</w:t>
            </w:r>
          </w:p>
          <w:p w14:paraId="3DD73EF7" w14:textId="462C6AF8" w:rsidR="00CE1FB9" w:rsidRPr="00B41D2C" w:rsidRDefault="00CE1FB9" w:rsidP="001916F8">
            <w:pPr>
              <w:pStyle w:val="GvdeMetniGirintisi"/>
              <w:numPr>
                <w:ilvl w:val="0"/>
                <w:numId w:val="107"/>
              </w:numPr>
              <w:spacing w:before="120" w:after="120"/>
              <w:ind w:right="289"/>
              <w:rPr>
                <w:iCs/>
              </w:rPr>
            </w:pPr>
            <w:r w:rsidRPr="00B41D2C">
              <w:t xml:space="preserve">İlgili taraf olmalısınız. Bu durumda, ilgili taraf, bu teklif sürecinde bir Teklif sunan Teklif </w:t>
            </w:r>
            <w:r w:rsidR="00A6052B" w:rsidRPr="00B41D2C">
              <w:t xml:space="preserve">Sahibi </w:t>
            </w:r>
            <w:r w:rsidRPr="00B41D2C">
              <w:t>ve İhale Verme Niyetinin Bildirimini alan taraf anlamındadır.</w:t>
            </w:r>
          </w:p>
          <w:p w14:paraId="05976872" w14:textId="77777777" w:rsidR="00CE1FB9" w:rsidRPr="00B41D2C" w:rsidRDefault="00CE1FB9" w:rsidP="001916F8">
            <w:pPr>
              <w:pStyle w:val="GvdeMetniGirintisi"/>
              <w:numPr>
                <w:ilvl w:val="0"/>
                <w:numId w:val="107"/>
              </w:numPr>
              <w:spacing w:before="120" w:after="120"/>
              <w:ind w:right="289"/>
              <w:rPr>
                <w:iCs/>
              </w:rPr>
            </w:pPr>
            <w:r w:rsidRPr="00B41D2C">
              <w:t xml:space="preserve">Şikâyet yalnızca Sözleşmeyi verme kararına itiraz edebilir. </w:t>
            </w:r>
          </w:p>
          <w:p w14:paraId="1C8E814F" w14:textId="77777777" w:rsidR="00CE1FB9" w:rsidRPr="00B41D2C" w:rsidRDefault="00CE1FB9" w:rsidP="001916F8">
            <w:pPr>
              <w:pStyle w:val="GvdeMetniGirintisi"/>
              <w:numPr>
                <w:ilvl w:val="0"/>
                <w:numId w:val="107"/>
              </w:numPr>
              <w:spacing w:before="120" w:after="120"/>
              <w:ind w:right="289"/>
              <w:rPr>
                <w:iCs/>
              </w:rPr>
            </w:pPr>
            <w:r w:rsidRPr="00B41D2C">
              <w:t>Şikâyetinizi yukarıda belirtilen zaman zarfında sunmalısınız.</w:t>
            </w:r>
          </w:p>
          <w:p w14:paraId="22036767" w14:textId="77777777" w:rsidR="00CE1FB9" w:rsidRPr="00B41D2C" w:rsidRDefault="00CE1FB9" w:rsidP="001916F8">
            <w:pPr>
              <w:pStyle w:val="GvdeMetniGirintisi"/>
              <w:numPr>
                <w:ilvl w:val="0"/>
                <w:numId w:val="107"/>
              </w:numPr>
              <w:spacing w:before="120" w:after="120"/>
              <w:ind w:right="289"/>
              <w:rPr>
                <w:iCs/>
              </w:rPr>
            </w:pPr>
            <w:r w:rsidRPr="00B41D2C">
              <w:t>Şikâyetinize Tedarik Mevzuatı tarafından gerekli görülen bütün bilgileri dâhil etmelisiniz (Ek III içinde tanımlanan şekliyle).</w:t>
            </w:r>
          </w:p>
        </w:tc>
      </w:tr>
    </w:tbl>
    <w:p w14:paraId="341305E1" w14:textId="31107A2C" w:rsidR="00CE1FB9" w:rsidRPr="00B41D2C" w:rsidRDefault="00400ACD" w:rsidP="001916F8">
      <w:pPr>
        <w:pStyle w:val="GvdeMetniGirintisi"/>
        <w:numPr>
          <w:ilvl w:val="0"/>
          <w:numId w:val="106"/>
        </w:numPr>
        <w:spacing w:before="240" w:after="120"/>
        <w:ind w:left="284" w:right="289" w:hanging="284"/>
        <w:rPr>
          <w:b/>
          <w:iCs/>
        </w:rPr>
      </w:pPr>
      <w:r w:rsidRPr="00B41D2C">
        <w:rPr>
          <w:b/>
          <w:iCs/>
        </w:rPr>
        <w:t xml:space="preserve">Bekleme </w:t>
      </w:r>
      <w:r w:rsidR="00CE1FB9" w:rsidRPr="00B41D2C">
        <w:rPr>
          <w:b/>
          <w:iCs/>
        </w:rPr>
        <w:t xml:space="preserve">Süreci </w:t>
      </w:r>
    </w:p>
    <w:tbl>
      <w:tblPr>
        <w:tblStyle w:val="TabloKlavuzu"/>
        <w:tblW w:w="0" w:type="auto"/>
        <w:tblLook w:val="04A0" w:firstRow="1" w:lastRow="0" w:firstColumn="1" w:lastColumn="0" w:noHBand="0" w:noVBand="1"/>
      </w:tblPr>
      <w:tblGrid>
        <w:gridCol w:w="9016"/>
      </w:tblGrid>
      <w:tr w:rsidR="00CE1FB9" w:rsidRPr="00B41D2C" w14:paraId="299BEC1B" w14:textId="77777777" w:rsidTr="00CE1FB9">
        <w:tc>
          <w:tcPr>
            <w:tcW w:w="9016" w:type="dxa"/>
          </w:tcPr>
          <w:p w14:paraId="58D55816" w14:textId="602BA7CC" w:rsidR="00CE1FB9" w:rsidRPr="00B41D2C" w:rsidRDefault="00CE1FB9" w:rsidP="00CE1FB9">
            <w:pPr>
              <w:pStyle w:val="GvdeMetniGirintisi"/>
              <w:spacing w:before="120" w:after="120"/>
              <w:ind w:left="34" w:right="289" w:hanging="34"/>
              <w:rPr>
                <w:b/>
                <w:iCs/>
              </w:rPr>
            </w:pPr>
            <w:r w:rsidRPr="00B41D2C">
              <w:rPr>
                <w:b/>
                <w:iCs/>
              </w:rPr>
              <w:t xml:space="preserve">SON TARİH: </w:t>
            </w:r>
            <w:r w:rsidR="00400ACD" w:rsidRPr="00B41D2C">
              <w:rPr>
                <w:b/>
                <w:iCs/>
              </w:rPr>
              <w:t>Bekleme</w:t>
            </w:r>
            <w:r w:rsidRPr="00B41D2C">
              <w:rPr>
                <w:b/>
                <w:iCs/>
              </w:rPr>
              <w:t xml:space="preserve"> Sürecinin son tarihi, [</w:t>
            </w:r>
            <w:r w:rsidRPr="00B41D2C">
              <w:rPr>
                <w:b/>
                <w:i/>
                <w:iCs/>
              </w:rPr>
              <w:t>tarihi yazınız</w:t>
            </w:r>
            <w:r w:rsidRPr="00B41D2C">
              <w:rPr>
                <w:b/>
                <w:iCs/>
              </w:rPr>
              <w:t>] (yerel saat) ‘de gece yarısında sona erer.</w:t>
            </w:r>
          </w:p>
          <w:p w14:paraId="0BA12B8C" w14:textId="05D137B2" w:rsidR="00CE1FB9" w:rsidRPr="00B41D2C" w:rsidRDefault="00400ACD" w:rsidP="00CE1FB9">
            <w:pPr>
              <w:pStyle w:val="GvdeMetniGirintisi"/>
              <w:spacing w:before="120" w:after="120"/>
              <w:ind w:left="34" w:right="289" w:hanging="34"/>
              <w:rPr>
                <w:iCs/>
              </w:rPr>
            </w:pPr>
            <w:r w:rsidRPr="00B41D2C">
              <w:lastRenderedPageBreak/>
              <w:t>Bekleme</w:t>
            </w:r>
            <w:r w:rsidR="00CE1FB9" w:rsidRPr="00B41D2C">
              <w:t xml:space="preserve"> Süreci işbu İhale Verme Niyetinin Bildiriminin iletilmesinden sonra on (10) İş Günü sürer. </w:t>
            </w:r>
          </w:p>
          <w:p w14:paraId="41104E62" w14:textId="4652616F" w:rsidR="00CE1FB9" w:rsidRPr="00B41D2C" w:rsidRDefault="00400ACD" w:rsidP="00CE1FB9">
            <w:pPr>
              <w:pStyle w:val="GvdeMetniGirintisi"/>
              <w:spacing w:before="120" w:after="120"/>
              <w:ind w:left="34" w:right="289" w:hanging="34"/>
              <w:rPr>
                <w:iCs/>
              </w:rPr>
            </w:pPr>
            <w:r w:rsidRPr="00B41D2C">
              <w:t>Bekleme</w:t>
            </w:r>
            <w:r w:rsidR="00CE1FB9" w:rsidRPr="00B41D2C">
              <w:t xml:space="preserve"> Süreci yukarıdaki Bölüm 4 içinde belirtilen şekilde uzatılabilir. </w:t>
            </w:r>
          </w:p>
        </w:tc>
      </w:tr>
    </w:tbl>
    <w:p w14:paraId="5DBD8DDD" w14:textId="77777777" w:rsidR="00CE1FB9" w:rsidRPr="00B41D2C" w:rsidRDefault="00CE1FB9" w:rsidP="00CE1FB9">
      <w:pPr>
        <w:pStyle w:val="GvdeMetniGirintisi"/>
        <w:spacing w:before="240" w:after="240"/>
        <w:ind w:left="0" w:right="288"/>
        <w:rPr>
          <w:iCs/>
        </w:rPr>
      </w:pPr>
      <w:r w:rsidRPr="00B41D2C">
        <w:lastRenderedPageBreak/>
        <w:t>Bu Bildirim ile ilgili herhangi bir sorunuz varsa, lütfen bizimle iletişime geçmekten çekinmeyin.</w:t>
      </w:r>
    </w:p>
    <w:p w14:paraId="4BF8511E" w14:textId="6170BAE3" w:rsidR="00CE1FB9" w:rsidRPr="00B41D2C" w:rsidRDefault="00400ACD" w:rsidP="00CE1FB9">
      <w:pPr>
        <w:pStyle w:val="GvdeMetniGirintisi"/>
        <w:spacing w:before="240" w:after="240"/>
        <w:ind w:left="0" w:right="288"/>
        <w:rPr>
          <w:iCs/>
        </w:rPr>
      </w:pPr>
      <w:r w:rsidRPr="00B41D2C">
        <w:t xml:space="preserve">İşveren </w:t>
      </w:r>
      <w:r w:rsidR="00CE1FB9" w:rsidRPr="00B41D2C">
        <w:t>adına:</w:t>
      </w:r>
    </w:p>
    <w:p w14:paraId="104CD314" w14:textId="77777777" w:rsidR="00CE1FB9" w:rsidRPr="00B41D2C" w:rsidRDefault="00CE1FB9" w:rsidP="00CE1FB9">
      <w:pPr>
        <w:tabs>
          <w:tab w:val="left" w:pos="9000"/>
        </w:tabs>
        <w:spacing w:before="240" w:after="240"/>
        <w:ind w:left="1560" w:hanging="1560"/>
      </w:pPr>
      <w:r w:rsidRPr="00B41D2C">
        <w:rPr>
          <w:b/>
        </w:rPr>
        <w:t>İmza:</w:t>
      </w:r>
      <w:r w:rsidRPr="00B41D2C">
        <w:t xml:space="preserve"> </w:t>
      </w:r>
      <w:r w:rsidRPr="00B41D2C">
        <w:tab/>
        <w:t>______________________________________________</w:t>
      </w:r>
    </w:p>
    <w:p w14:paraId="6E4A5E4F" w14:textId="77777777" w:rsidR="00CE1FB9" w:rsidRPr="00B41D2C" w:rsidRDefault="00CE1FB9" w:rsidP="00CE1FB9">
      <w:pPr>
        <w:tabs>
          <w:tab w:val="left" w:pos="9000"/>
        </w:tabs>
        <w:spacing w:before="240" w:after="240"/>
        <w:ind w:left="1560" w:hanging="1560"/>
      </w:pPr>
      <w:r w:rsidRPr="00B41D2C">
        <w:rPr>
          <w:b/>
        </w:rPr>
        <w:t>Adı:</w:t>
      </w:r>
      <w:r w:rsidRPr="00B41D2C">
        <w:tab/>
        <w:t>______________________________________________</w:t>
      </w:r>
    </w:p>
    <w:p w14:paraId="3610F7CF" w14:textId="77777777" w:rsidR="00CE1FB9" w:rsidRPr="00B41D2C" w:rsidRDefault="00CE1FB9" w:rsidP="00A65340">
      <w:pPr>
        <w:tabs>
          <w:tab w:val="left" w:pos="9000"/>
        </w:tabs>
        <w:spacing w:before="240" w:after="240"/>
        <w:ind w:left="1560" w:hanging="1560"/>
        <w:jc w:val="left"/>
      </w:pPr>
      <w:r w:rsidRPr="00B41D2C">
        <w:rPr>
          <w:b/>
        </w:rPr>
        <w:t>Unvanı / pozisyonu</w:t>
      </w:r>
      <w:r w:rsidRPr="00B41D2C">
        <w:tab/>
        <w:t>______________________________________________</w:t>
      </w:r>
    </w:p>
    <w:p w14:paraId="43FF8475" w14:textId="77777777" w:rsidR="00CE1FB9" w:rsidRPr="00B41D2C" w:rsidRDefault="00CE1FB9" w:rsidP="00CE1FB9">
      <w:pPr>
        <w:tabs>
          <w:tab w:val="left" w:pos="9000"/>
        </w:tabs>
        <w:spacing w:before="240" w:after="240"/>
        <w:ind w:left="1560" w:hanging="1560"/>
      </w:pPr>
      <w:r w:rsidRPr="00B41D2C">
        <w:rPr>
          <w:b/>
        </w:rPr>
        <w:t>Telefon:</w:t>
      </w:r>
      <w:r w:rsidRPr="00B41D2C">
        <w:tab/>
        <w:t>______________________________________________</w:t>
      </w:r>
    </w:p>
    <w:p w14:paraId="3C89688D" w14:textId="77777777" w:rsidR="00CE1FB9" w:rsidRPr="00B41D2C" w:rsidRDefault="00CE1FB9" w:rsidP="00CE1FB9">
      <w:pPr>
        <w:tabs>
          <w:tab w:val="left" w:pos="9000"/>
        </w:tabs>
        <w:spacing w:before="240" w:after="240"/>
        <w:ind w:left="1560" w:hanging="1560"/>
      </w:pPr>
      <w:r w:rsidRPr="00B41D2C">
        <w:rPr>
          <w:b/>
        </w:rPr>
        <w:t>E-posta:</w:t>
      </w:r>
      <w:r w:rsidRPr="00B41D2C">
        <w:tab/>
        <w:t>______________________________________________</w:t>
      </w:r>
    </w:p>
    <w:p w14:paraId="7E7CC036" w14:textId="77777777" w:rsidR="00CE1FB9" w:rsidRPr="00B41D2C" w:rsidRDefault="00CE1FB9" w:rsidP="00CE1FB9">
      <w:pPr>
        <w:jc w:val="left"/>
        <w:rPr>
          <w:b/>
          <w:noProof/>
          <w:sz w:val="36"/>
        </w:rPr>
      </w:pPr>
    </w:p>
    <w:p w14:paraId="12E6D367" w14:textId="77777777" w:rsidR="00CE1FB9" w:rsidRPr="00B41D2C" w:rsidRDefault="00CE1FB9" w:rsidP="00CE1FB9">
      <w:pPr>
        <w:jc w:val="left"/>
        <w:rPr>
          <w:b/>
          <w:noProof/>
          <w:sz w:val="36"/>
        </w:rPr>
      </w:pPr>
      <w:r w:rsidRPr="00B41D2C">
        <w:br w:type="page"/>
      </w:r>
    </w:p>
    <w:p w14:paraId="4FDDA335" w14:textId="3CBE6EF5" w:rsidR="00CE1FB9" w:rsidRPr="00B454EB" w:rsidRDefault="00CB3A51" w:rsidP="00AD6727">
      <w:pPr>
        <w:tabs>
          <w:tab w:val="right" w:pos="9000"/>
        </w:tabs>
        <w:jc w:val="center"/>
        <w:rPr>
          <w:b/>
          <w:sz w:val="32"/>
          <w:szCs w:val="32"/>
        </w:rPr>
      </w:pPr>
      <w:bookmarkStart w:id="1256" w:name="_Toc494182759"/>
      <w:bookmarkStart w:id="1257" w:name="_Toc493757277"/>
      <w:r w:rsidRPr="00B454EB">
        <w:rPr>
          <w:noProof/>
          <w:sz w:val="32"/>
          <w:szCs w:val="32"/>
          <w:lang w:eastAsia="tr-TR"/>
        </w:rPr>
        <w:lastRenderedPageBreak/>
        <w:t>Yararlanma Hakkına Sahiplik Açıklama Formu</w:t>
      </w:r>
      <w:bookmarkEnd w:id="1256"/>
      <w:r w:rsidR="00EE49A9">
        <w:rPr>
          <w:noProof/>
          <w:sz w:val="36"/>
          <w:szCs w:val="36"/>
          <w:lang w:eastAsia="tr-TR"/>
        </w:rPr>
        <w:t xml:space="preserve"> </w:t>
      </w:r>
      <w:r w:rsidR="00B454EB" w:rsidRPr="00B454EB">
        <w:rPr>
          <w:noProof/>
          <w:sz w:val="32"/>
          <w:szCs w:val="32"/>
          <w:lang w:eastAsia="tr-TR"/>
        </w:rPr>
        <w:t>(Uygulanmayacaktır)</w:t>
      </w:r>
    </w:p>
    <w:p w14:paraId="02BDA697" w14:textId="77777777" w:rsidR="00AD6727" w:rsidRPr="00B41D2C" w:rsidRDefault="00AD6727" w:rsidP="00CE1FB9">
      <w:pPr>
        <w:tabs>
          <w:tab w:val="right" w:pos="9000"/>
        </w:tabs>
        <w:rPr>
          <w:b/>
        </w:rPr>
      </w:pPr>
    </w:p>
    <w:p w14:paraId="371C283D" w14:textId="77777777" w:rsidR="00AD6727" w:rsidRPr="00B41D2C" w:rsidRDefault="00AD6727" w:rsidP="00CE1FB9">
      <w:pPr>
        <w:tabs>
          <w:tab w:val="right" w:pos="9000"/>
        </w:tabs>
        <w:rPr>
          <w:b/>
        </w:rPr>
      </w:pPr>
    </w:p>
    <w:p w14:paraId="04CB06BE" w14:textId="40AC8FF9" w:rsidR="00CE1FB9" w:rsidRPr="00B41D2C" w:rsidRDefault="00CE1FB9" w:rsidP="00CE1FB9">
      <w:pPr>
        <w:tabs>
          <w:tab w:val="right" w:pos="9000"/>
        </w:tabs>
      </w:pPr>
      <w:r w:rsidRPr="00B41D2C">
        <w:rPr>
          <w:b/>
        </w:rPr>
        <w:t>İhale Teklifi Çağrısının numarası:</w:t>
      </w:r>
      <w:r w:rsidRPr="00B41D2C">
        <w:t xml:space="preserve"> [</w:t>
      </w:r>
      <w:r w:rsidRPr="00B41D2C">
        <w:rPr>
          <w:i/>
          <w:iCs/>
        </w:rPr>
        <w:t>İhale Teklif Çağrısı sürecinin numarasını yazınız</w:t>
      </w:r>
      <w:r w:rsidRPr="00B41D2C">
        <w:t>]</w:t>
      </w:r>
    </w:p>
    <w:p w14:paraId="7BCE5C5E" w14:textId="70B37455" w:rsidR="00CE1FB9" w:rsidRPr="00B41D2C" w:rsidRDefault="00CE1FB9" w:rsidP="00CE1FB9">
      <w:pPr>
        <w:tabs>
          <w:tab w:val="right" w:pos="9000"/>
        </w:tabs>
      </w:pPr>
      <w:r w:rsidRPr="00B41D2C">
        <w:rPr>
          <w:b/>
          <w:bCs/>
        </w:rPr>
        <w:t xml:space="preserve">Teklif </w:t>
      </w:r>
      <w:r w:rsidR="00400ACD" w:rsidRPr="00B41D2C">
        <w:rPr>
          <w:b/>
          <w:bCs/>
        </w:rPr>
        <w:t xml:space="preserve">Vermeye Davet </w:t>
      </w:r>
      <w:r w:rsidRPr="00B41D2C">
        <w:rPr>
          <w:b/>
          <w:bCs/>
        </w:rPr>
        <w:t>Numarası:</w:t>
      </w:r>
      <w:r w:rsidRPr="00B41D2C">
        <w:t xml:space="preserve"> [</w:t>
      </w:r>
      <w:r w:rsidRPr="00B41D2C">
        <w:rPr>
          <w:i/>
          <w:iCs/>
        </w:rPr>
        <w:t>Bilgileri yazınız</w:t>
      </w:r>
      <w:r w:rsidRPr="00B41D2C">
        <w:t>]</w:t>
      </w:r>
    </w:p>
    <w:p w14:paraId="36BA8EF1" w14:textId="77777777" w:rsidR="00CE1FB9" w:rsidRPr="00B41D2C" w:rsidRDefault="00CE1FB9" w:rsidP="00CE1FB9">
      <w:pPr>
        <w:tabs>
          <w:tab w:val="right" w:pos="9000"/>
        </w:tabs>
      </w:pPr>
    </w:p>
    <w:p w14:paraId="2E0A72B7" w14:textId="2F82DE16" w:rsidR="00CE1FB9" w:rsidRPr="00B41D2C" w:rsidRDefault="00CE1FB9" w:rsidP="00CE1FB9">
      <w:pPr>
        <w:rPr>
          <w:b/>
        </w:rPr>
      </w:pPr>
      <w:r w:rsidRPr="00B41D2C">
        <w:t xml:space="preserve">Alıcı: </w:t>
      </w:r>
      <w:r w:rsidRPr="00B41D2C">
        <w:rPr>
          <w:b/>
        </w:rPr>
        <w:t>[</w:t>
      </w:r>
      <w:r w:rsidR="00B63F72" w:rsidRPr="00B41D2C">
        <w:rPr>
          <w:b/>
          <w:i/>
          <w:iCs/>
        </w:rPr>
        <w:t xml:space="preserve">İşverenin </w:t>
      </w:r>
      <w:r w:rsidRPr="00B41D2C">
        <w:rPr>
          <w:b/>
          <w:i/>
          <w:iCs/>
        </w:rPr>
        <w:t>ismini tam olarak yazınız</w:t>
      </w:r>
      <w:r w:rsidRPr="00B41D2C">
        <w:rPr>
          <w:b/>
        </w:rPr>
        <w:t>]</w:t>
      </w:r>
    </w:p>
    <w:p w14:paraId="61DFB50A" w14:textId="77777777" w:rsidR="00CE1FB9" w:rsidRPr="00B41D2C" w:rsidRDefault="00CE1FB9" w:rsidP="00CE1FB9">
      <w:pPr>
        <w:tabs>
          <w:tab w:val="right" w:pos="9000"/>
        </w:tabs>
      </w:pPr>
    </w:p>
    <w:p w14:paraId="5E312350" w14:textId="77777777" w:rsidR="00CE1FB9" w:rsidRPr="00B41D2C" w:rsidRDefault="00CE1FB9" w:rsidP="00CE1FB9">
      <w:pPr>
        <w:tabs>
          <w:tab w:val="right" w:pos="9000"/>
        </w:tabs>
        <w:rPr>
          <w:i/>
        </w:rPr>
      </w:pPr>
      <w:r w:rsidRPr="00B41D2C">
        <w:t>[</w:t>
      </w:r>
      <w:r w:rsidRPr="00B41D2C">
        <w:rPr>
          <w:i/>
          <w:iCs/>
        </w:rPr>
        <w:t>tarihi yazınız</w:t>
      </w:r>
      <w:r w:rsidRPr="00B41D2C">
        <w:t xml:space="preserve">] tarihli Kabul Mektubunuzda cevaben, yararlanma hakkıyla ilgili ilave bilgilerin verilmesi: </w:t>
      </w:r>
      <w:r w:rsidRPr="00B41D2C">
        <w:rPr>
          <w:i/>
        </w:rPr>
        <w:t xml:space="preserve">[uygun olan şıkkı seçiniz ve uygun olmayan şıkları siliniz] </w:t>
      </w:r>
    </w:p>
    <w:p w14:paraId="1E24965F" w14:textId="77777777" w:rsidR="00CE1FB9" w:rsidRPr="00B41D2C" w:rsidRDefault="00CE1FB9" w:rsidP="00CE1FB9">
      <w:pPr>
        <w:tabs>
          <w:tab w:val="right" w:pos="9000"/>
        </w:tabs>
        <w:rPr>
          <w:i/>
        </w:rPr>
      </w:pPr>
    </w:p>
    <w:p w14:paraId="7CA979F9" w14:textId="77777777" w:rsidR="00CE1FB9" w:rsidRPr="00B41D2C" w:rsidRDefault="00CE1FB9" w:rsidP="00CE1FB9">
      <w:pPr>
        <w:tabs>
          <w:tab w:val="right" w:pos="9000"/>
        </w:tabs>
      </w:pPr>
      <w:r w:rsidRPr="00B41D2C">
        <w:t xml:space="preserve">(i) işbu vesile ile aşağıdaki yararlanma hakkı bilgilerini veriyoruz.  </w:t>
      </w:r>
    </w:p>
    <w:p w14:paraId="0CB93FE5" w14:textId="77777777" w:rsidR="00CE1FB9" w:rsidRPr="00B41D2C" w:rsidRDefault="00CE1FB9" w:rsidP="00CE1FB9"/>
    <w:p w14:paraId="39D4E02D" w14:textId="77777777" w:rsidR="00CE1FB9" w:rsidRPr="00B41D2C" w:rsidRDefault="00CE1FB9" w:rsidP="00CE1FB9">
      <w:pPr>
        <w:rPr>
          <w:b/>
        </w:rPr>
      </w:pPr>
      <w:r w:rsidRPr="00B41D2C">
        <w:rPr>
          <w:b/>
        </w:rPr>
        <w:t xml:space="preserve">Yararlanma hakkının ayrıntıları </w:t>
      </w:r>
    </w:p>
    <w:tbl>
      <w:tblPr>
        <w:tblW w:w="900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1"/>
        <w:gridCol w:w="2127"/>
        <w:gridCol w:w="2374"/>
        <w:gridCol w:w="2252"/>
      </w:tblGrid>
      <w:tr w:rsidR="00CE1FB9" w:rsidRPr="00B41D2C" w14:paraId="45654C7E" w14:textId="77777777" w:rsidTr="00CE1FB9">
        <w:trPr>
          <w:trHeight w:val="415"/>
        </w:trPr>
        <w:tc>
          <w:tcPr>
            <w:tcW w:w="2251" w:type="dxa"/>
            <w:shd w:val="clear" w:color="auto" w:fill="auto"/>
          </w:tcPr>
          <w:p w14:paraId="36A8E9BA" w14:textId="77777777" w:rsidR="00CE1FB9" w:rsidRPr="00B41D2C" w:rsidRDefault="00CE1FB9" w:rsidP="00CE1FB9">
            <w:pPr>
              <w:pStyle w:val="GvdeMetni"/>
              <w:spacing w:before="40" w:after="160"/>
              <w:jc w:val="center"/>
            </w:pPr>
            <w:r w:rsidRPr="00B41D2C">
              <w:t>Yararlanma Hakkının Sahibinin kimlik bilgileri</w:t>
            </w:r>
          </w:p>
          <w:p w14:paraId="091B5413" w14:textId="77777777" w:rsidR="00CE1FB9" w:rsidRPr="00B41D2C" w:rsidRDefault="00CE1FB9" w:rsidP="00CE1FB9">
            <w:pPr>
              <w:pStyle w:val="GvdeMetni"/>
              <w:spacing w:before="40" w:after="160"/>
              <w:jc w:val="center"/>
              <w:rPr>
                <w:i/>
              </w:rPr>
            </w:pPr>
          </w:p>
        </w:tc>
        <w:tc>
          <w:tcPr>
            <w:tcW w:w="2127" w:type="dxa"/>
            <w:shd w:val="clear" w:color="auto" w:fill="auto"/>
          </w:tcPr>
          <w:p w14:paraId="787505A9" w14:textId="77777777" w:rsidR="00CE1FB9" w:rsidRPr="00B41D2C" w:rsidRDefault="00CE1FB9" w:rsidP="00CE1FB9">
            <w:pPr>
              <w:pStyle w:val="GvdeMetni"/>
              <w:spacing w:before="40" w:after="160"/>
              <w:jc w:val="center"/>
            </w:pPr>
            <w:r w:rsidRPr="00B41D2C">
              <w:t>Doğrudan veya dolaylı olarak hisselerin % 25’ini veya daha fazlasını elinde bulunduruyor mu?</w:t>
            </w:r>
          </w:p>
          <w:p w14:paraId="3C671D67" w14:textId="77777777" w:rsidR="00CE1FB9" w:rsidRPr="00B41D2C" w:rsidRDefault="00CE1FB9" w:rsidP="00CE1FB9">
            <w:pPr>
              <w:pStyle w:val="GvdeMetni"/>
              <w:spacing w:before="40" w:after="160"/>
              <w:jc w:val="center"/>
            </w:pPr>
            <w:r w:rsidRPr="00B41D2C">
              <w:t>(Evet / Hayır)</w:t>
            </w:r>
          </w:p>
          <w:p w14:paraId="5ADFDFBE" w14:textId="77777777" w:rsidR="00CE1FB9" w:rsidRPr="00B41D2C" w:rsidRDefault="00CE1FB9" w:rsidP="00CE1FB9">
            <w:pPr>
              <w:pStyle w:val="GvdeMetni"/>
              <w:spacing w:before="40" w:after="160"/>
              <w:jc w:val="center"/>
              <w:rPr>
                <w:i/>
              </w:rPr>
            </w:pPr>
          </w:p>
        </w:tc>
        <w:tc>
          <w:tcPr>
            <w:tcW w:w="2374" w:type="dxa"/>
            <w:shd w:val="clear" w:color="auto" w:fill="auto"/>
          </w:tcPr>
          <w:p w14:paraId="5997685E" w14:textId="77777777" w:rsidR="00CE1FB9" w:rsidRPr="00B41D2C" w:rsidRDefault="00CE1FB9" w:rsidP="00CE1FB9">
            <w:pPr>
              <w:pStyle w:val="GvdeMetni"/>
              <w:spacing w:before="40" w:after="160"/>
              <w:jc w:val="center"/>
            </w:pPr>
            <w:r w:rsidRPr="00B41D2C">
              <w:t>Doğrudan veya dolaylı olarak Oy Verme Haklarının % 25’ini veya daha fazlasını elinde bulunduruyor mu?</w:t>
            </w:r>
          </w:p>
          <w:p w14:paraId="208BD104" w14:textId="77777777" w:rsidR="00CE1FB9" w:rsidRPr="00B41D2C" w:rsidRDefault="00CE1FB9" w:rsidP="00CE1FB9">
            <w:pPr>
              <w:pStyle w:val="GvdeMetni"/>
              <w:spacing w:before="40" w:after="160"/>
              <w:jc w:val="center"/>
            </w:pPr>
            <w:r w:rsidRPr="00B41D2C">
              <w:t>(Evet / Hayır)</w:t>
            </w:r>
          </w:p>
          <w:p w14:paraId="2EDE4B63" w14:textId="77777777" w:rsidR="00CE1FB9" w:rsidRPr="00B41D2C" w:rsidRDefault="00CE1FB9" w:rsidP="00CE1FB9">
            <w:pPr>
              <w:pStyle w:val="GvdeMetni"/>
              <w:spacing w:before="40" w:after="160"/>
              <w:jc w:val="center"/>
            </w:pPr>
          </w:p>
        </w:tc>
        <w:tc>
          <w:tcPr>
            <w:tcW w:w="2252" w:type="dxa"/>
            <w:shd w:val="clear" w:color="auto" w:fill="auto"/>
          </w:tcPr>
          <w:p w14:paraId="20FEF301" w14:textId="4A8EB98C" w:rsidR="00CE1FB9" w:rsidRPr="00B41D2C" w:rsidRDefault="00CE1FB9" w:rsidP="00CE1FB9">
            <w:pPr>
              <w:pStyle w:val="GvdeMetni"/>
              <w:spacing w:before="40" w:after="160"/>
              <w:jc w:val="center"/>
            </w:pPr>
            <w:r w:rsidRPr="00B41D2C">
              <w:t xml:space="preserve">Doğrudan veya dolaylı olarak Teklif </w:t>
            </w:r>
            <w:r w:rsidR="00A6052B" w:rsidRPr="00B41D2C">
              <w:t xml:space="preserve">Sahibinin </w:t>
            </w:r>
            <w:r w:rsidRPr="00B41D2C">
              <w:t>yönetim kurulunun veya eşdeğer yönetim kurulunun çoğunluğunu tayin etme hakkını elinde bulunduruyor mu?</w:t>
            </w:r>
          </w:p>
          <w:p w14:paraId="6FBD1F43" w14:textId="77777777" w:rsidR="00CE1FB9" w:rsidRPr="00B41D2C" w:rsidRDefault="00CE1FB9" w:rsidP="00CE1FB9">
            <w:pPr>
              <w:pStyle w:val="GvdeMetni"/>
              <w:spacing w:before="40" w:after="160"/>
              <w:jc w:val="center"/>
            </w:pPr>
            <w:r w:rsidRPr="00B41D2C">
              <w:t>(Evet / Hayır)</w:t>
            </w:r>
          </w:p>
        </w:tc>
      </w:tr>
      <w:tr w:rsidR="00CE1FB9" w:rsidRPr="00B41D2C" w14:paraId="119A015F" w14:textId="77777777" w:rsidTr="00CE1FB9">
        <w:trPr>
          <w:trHeight w:val="415"/>
        </w:trPr>
        <w:tc>
          <w:tcPr>
            <w:tcW w:w="2251" w:type="dxa"/>
            <w:shd w:val="clear" w:color="auto" w:fill="auto"/>
          </w:tcPr>
          <w:p w14:paraId="5A34610D" w14:textId="77777777" w:rsidR="00CE1FB9" w:rsidRPr="00B41D2C" w:rsidRDefault="00CE1FB9" w:rsidP="00CE1FB9">
            <w:pPr>
              <w:pStyle w:val="GvdeMetni"/>
              <w:spacing w:before="40" w:after="160"/>
            </w:pPr>
            <w:r w:rsidRPr="00B41D2C">
              <w:rPr>
                <w:i/>
              </w:rPr>
              <w:t>[Tam olarak ismi (Soy İsim, İkinci İsim, İlk İsim), uyruk, ikamet ettiği ülke]</w:t>
            </w:r>
          </w:p>
        </w:tc>
        <w:tc>
          <w:tcPr>
            <w:tcW w:w="2127" w:type="dxa"/>
            <w:shd w:val="clear" w:color="auto" w:fill="auto"/>
          </w:tcPr>
          <w:p w14:paraId="267C236A" w14:textId="77777777" w:rsidR="00CE1FB9" w:rsidRPr="00B41D2C" w:rsidRDefault="00CE1FB9" w:rsidP="00CE1FB9">
            <w:pPr>
              <w:pStyle w:val="GvdeMetni"/>
              <w:spacing w:before="40" w:after="160"/>
              <w:jc w:val="center"/>
              <w:rPr>
                <w:rFonts w:ascii="Wingdings 2" w:hAnsi="Wingdings 2"/>
                <w:sz w:val="52"/>
                <w:szCs w:val="52"/>
              </w:rPr>
            </w:pPr>
          </w:p>
        </w:tc>
        <w:tc>
          <w:tcPr>
            <w:tcW w:w="2374" w:type="dxa"/>
            <w:shd w:val="clear" w:color="auto" w:fill="auto"/>
          </w:tcPr>
          <w:p w14:paraId="03675E5F" w14:textId="77777777" w:rsidR="00CE1FB9" w:rsidRPr="00B41D2C" w:rsidRDefault="00CE1FB9" w:rsidP="00CE1FB9">
            <w:pPr>
              <w:pStyle w:val="GvdeMetni"/>
              <w:spacing w:before="40" w:after="160"/>
            </w:pPr>
          </w:p>
        </w:tc>
        <w:tc>
          <w:tcPr>
            <w:tcW w:w="2252" w:type="dxa"/>
            <w:shd w:val="clear" w:color="auto" w:fill="auto"/>
          </w:tcPr>
          <w:p w14:paraId="2F9C1337" w14:textId="77777777" w:rsidR="00CE1FB9" w:rsidRPr="00B41D2C" w:rsidRDefault="00CE1FB9" w:rsidP="00CE1FB9">
            <w:pPr>
              <w:pStyle w:val="GvdeMetni"/>
              <w:spacing w:before="40" w:after="160"/>
            </w:pPr>
          </w:p>
        </w:tc>
      </w:tr>
    </w:tbl>
    <w:p w14:paraId="5C334B90" w14:textId="77777777" w:rsidR="00CE1FB9" w:rsidRPr="00B41D2C" w:rsidRDefault="00CE1FB9" w:rsidP="00CE1FB9"/>
    <w:p w14:paraId="36E6BA0A" w14:textId="77777777" w:rsidR="00CE1FB9" w:rsidRPr="00B41D2C" w:rsidRDefault="00CE1FB9" w:rsidP="00CE1FB9">
      <w:pPr>
        <w:rPr>
          <w:b/>
          <w:i/>
        </w:rPr>
      </w:pPr>
      <w:r w:rsidRPr="00B41D2C">
        <w:rPr>
          <w:b/>
          <w:i/>
        </w:rPr>
        <w:t>VEYA</w:t>
      </w:r>
    </w:p>
    <w:p w14:paraId="4C7BEC98" w14:textId="77777777" w:rsidR="00CE1FB9" w:rsidRPr="00B41D2C" w:rsidRDefault="00CE1FB9" w:rsidP="00CE1FB9">
      <w:pPr>
        <w:rPr>
          <w:i/>
        </w:rPr>
      </w:pPr>
    </w:p>
    <w:p w14:paraId="493070B0" w14:textId="77777777" w:rsidR="00CE1FB9" w:rsidRPr="00B41D2C" w:rsidRDefault="00CE1FB9" w:rsidP="00CE1FB9">
      <w:pPr>
        <w:rPr>
          <w:i/>
        </w:rPr>
      </w:pPr>
      <w:r w:rsidRPr="00B41D2C">
        <w:rPr>
          <w:i/>
          <w:iCs/>
        </w:rPr>
        <w:t>(ii) Aşağıdaki şartların bir veya birden fazlasını karşılayan Faydalanma Hakkı Sahibinin olmadığını beyan ederiz.</w:t>
      </w:r>
      <w:r w:rsidRPr="00B41D2C">
        <w:rPr>
          <w:i/>
        </w:rPr>
        <w:t xml:space="preserve"> </w:t>
      </w:r>
    </w:p>
    <w:p w14:paraId="625FF83C" w14:textId="77777777" w:rsidR="00CE1FB9" w:rsidRPr="00B41D2C" w:rsidRDefault="00CE1FB9" w:rsidP="001916F8">
      <w:pPr>
        <w:pStyle w:val="ListeParagraf"/>
        <w:numPr>
          <w:ilvl w:val="0"/>
          <w:numId w:val="116"/>
        </w:numPr>
        <w:spacing w:after="0"/>
        <w:ind w:right="0"/>
      </w:pPr>
      <w:r w:rsidRPr="00B41D2C">
        <w:t>Doğrudan veya dolaylı olarak hisselerin % 25’ini veya daha fazlasını elinde bulundurması</w:t>
      </w:r>
    </w:p>
    <w:p w14:paraId="16C31002" w14:textId="77777777" w:rsidR="00CE1FB9" w:rsidRPr="00B41D2C" w:rsidRDefault="00CE1FB9" w:rsidP="001916F8">
      <w:pPr>
        <w:pStyle w:val="ListeParagraf"/>
        <w:numPr>
          <w:ilvl w:val="0"/>
          <w:numId w:val="116"/>
        </w:numPr>
        <w:spacing w:after="0"/>
        <w:ind w:right="0"/>
      </w:pPr>
      <w:r w:rsidRPr="00B41D2C">
        <w:t>Doğrudan veya dolaylı olarak oy verme haklarının % 25’ini veya daha fazlasını elinde bulundurması</w:t>
      </w:r>
    </w:p>
    <w:p w14:paraId="5449DA04" w14:textId="60711B9B" w:rsidR="00CE1FB9" w:rsidRPr="00B41D2C" w:rsidRDefault="00CE1FB9" w:rsidP="001916F8">
      <w:pPr>
        <w:pStyle w:val="ListeParagraf"/>
        <w:numPr>
          <w:ilvl w:val="0"/>
          <w:numId w:val="116"/>
        </w:numPr>
        <w:spacing w:after="0"/>
        <w:ind w:right="0"/>
      </w:pPr>
      <w:r w:rsidRPr="00B41D2C">
        <w:t xml:space="preserve">Doğrudan veya dolaylı olarak Teklif </w:t>
      </w:r>
      <w:r w:rsidR="00A6052B" w:rsidRPr="00B41D2C">
        <w:t xml:space="preserve">Sahibinin </w:t>
      </w:r>
      <w:r w:rsidRPr="00B41D2C">
        <w:t>yönetim kurulunun veya eşdeğer yönetim kurulunun çoğunluğunu tayin etme hakkını elinde bulundurması</w:t>
      </w:r>
    </w:p>
    <w:p w14:paraId="303DBB9F" w14:textId="77777777" w:rsidR="00CE1FB9" w:rsidRPr="00B41D2C" w:rsidRDefault="00CE1FB9" w:rsidP="00CE1FB9">
      <w:pPr>
        <w:rPr>
          <w:i/>
        </w:rPr>
      </w:pPr>
    </w:p>
    <w:p w14:paraId="4B539961" w14:textId="77777777" w:rsidR="00CE1FB9" w:rsidRPr="00B41D2C" w:rsidRDefault="00CE1FB9" w:rsidP="00CE1FB9">
      <w:pPr>
        <w:rPr>
          <w:b/>
        </w:rPr>
      </w:pPr>
      <w:r w:rsidRPr="00B41D2C">
        <w:rPr>
          <w:b/>
        </w:rPr>
        <w:lastRenderedPageBreak/>
        <w:t xml:space="preserve">VEYA </w:t>
      </w:r>
    </w:p>
    <w:p w14:paraId="612FF72D" w14:textId="77777777" w:rsidR="00CE1FB9" w:rsidRPr="00B41D2C" w:rsidRDefault="00CE1FB9" w:rsidP="00CE1FB9"/>
    <w:p w14:paraId="082A6A7E" w14:textId="6E3CEACA" w:rsidR="00CE1FB9" w:rsidRPr="00B41D2C" w:rsidRDefault="00CE1FB9" w:rsidP="00CE1FB9">
      <w:pPr>
        <w:rPr>
          <w:i/>
        </w:rPr>
      </w:pPr>
      <w:r w:rsidRPr="00B41D2C">
        <w:rPr>
          <w:i/>
        </w:rPr>
        <w:t xml:space="preserve">(iii) Aşağıdaki şartların birini veya birden fazlasını karşılayan hiçbir Faydalanma Hakkının Sahibini belirleyemediğimizi beyan ederiz. [Eğer bu sık seçilirse, Teklif </w:t>
      </w:r>
      <w:r w:rsidR="00A6052B" w:rsidRPr="00B41D2C">
        <w:rPr>
          <w:i/>
        </w:rPr>
        <w:t xml:space="preserve">Sahibi </w:t>
      </w:r>
      <w:r w:rsidRPr="00B41D2C">
        <w:rPr>
          <w:i/>
        </w:rPr>
        <w:t>neden hiçbir Faydalanma Hakkının Sahibini belirleyemediği hakkında açıklama sunacaktır.]</w:t>
      </w:r>
    </w:p>
    <w:p w14:paraId="5E4421E3" w14:textId="77777777" w:rsidR="00CE1FB9" w:rsidRPr="00B41D2C" w:rsidRDefault="00CE1FB9" w:rsidP="001916F8">
      <w:pPr>
        <w:pStyle w:val="ListeParagraf"/>
        <w:numPr>
          <w:ilvl w:val="0"/>
          <w:numId w:val="116"/>
        </w:numPr>
        <w:spacing w:after="0"/>
        <w:ind w:right="0"/>
      </w:pPr>
      <w:r w:rsidRPr="00B41D2C">
        <w:t>Doğrudan veya dolaylı olarak hisselerin % 25’ini veya daha fazlasını elinde bulundurması</w:t>
      </w:r>
    </w:p>
    <w:p w14:paraId="76D4F18E" w14:textId="77777777" w:rsidR="00CE1FB9" w:rsidRPr="00B41D2C" w:rsidRDefault="00CE1FB9" w:rsidP="001916F8">
      <w:pPr>
        <w:pStyle w:val="ListeParagraf"/>
        <w:numPr>
          <w:ilvl w:val="0"/>
          <w:numId w:val="116"/>
        </w:numPr>
        <w:spacing w:after="0"/>
        <w:ind w:right="0"/>
      </w:pPr>
      <w:r w:rsidRPr="00B41D2C">
        <w:t>Doğrudan veya dolaylı olarak oy verme haklarının % 25’ini veya daha fazlasını elinde bulundurması</w:t>
      </w:r>
    </w:p>
    <w:p w14:paraId="6243CA99" w14:textId="32082D49" w:rsidR="00CE1FB9" w:rsidRPr="00B41D2C" w:rsidRDefault="00CE1FB9" w:rsidP="001916F8">
      <w:pPr>
        <w:pStyle w:val="ListeParagraf"/>
        <w:numPr>
          <w:ilvl w:val="0"/>
          <w:numId w:val="116"/>
        </w:numPr>
        <w:spacing w:after="0"/>
        <w:ind w:right="0"/>
      </w:pPr>
      <w:r w:rsidRPr="00B41D2C">
        <w:t xml:space="preserve">Doğrudan veya dolaylı olarak Teklif </w:t>
      </w:r>
      <w:r w:rsidR="00A6052B" w:rsidRPr="00B41D2C">
        <w:t xml:space="preserve">Sahibinin </w:t>
      </w:r>
      <w:r w:rsidRPr="00B41D2C">
        <w:t>yönetim kurulunun veya eşdeğer yönetim kurulunun çoğunluğunu tayin etme hakkını elinde bulundurması</w:t>
      </w:r>
    </w:p>
    <w:p w14:paraId="5DC02CB7" w14:textId="77777777" w:rsidR="00CE1FB9" w:rsidRPr="00B41D2C" w:rsidRDefault="00CE1FB9" w:rsidP="00CE1FB9">
      <w:pPr>
        <w:pStyle w:val="ListeParagraf"/>
      </w:pPr>
    </w:p>
    <w:p w14:paraId="30806038" w14:textId="5F8D5006" w:rsidR="00CE1FB9" w:rsidRPr="00B41D2C" w:rsidRDefault="00CE1FB9" w:rsidP="00CE1FB9">
      <w:pPr>
        <w:rPr>
          <w:u w:val="single"/>
        </w:rPr>
      </w:pPr>
      <w:r w:rsidRPr="00B41D2C">
        <w:rPr>
          <w:b/>
          <w:bCs/>
        </w:rPr>
        <w:t xml:space="preserve">Teklif </w:t>
      </w:r>
      <w:r w:rsidR="00400ACD" w:rsidRPr="00B41D2C">
        <w:rPr>
          <w:b/>
          <w:bCs/>
        </w:rPr>
        <w:t xml:space="preserve">Sahibinin </w:t>
      </w:r>
      <w:r w:rsidRPr="00B41D2C">
        <w:rPr>
          <w:b/>
          <w:bCs/>
        </w:rPr>
        <w:t>İsmi:</w:t>
      </w:r>
      <w:r w:rsidRPr="00B41D2C">
        <w:t xml:space="preserve"> *[</w:t>
      </w:r>
      <w:r w:rsidRPr="00B41D2C">
        <w:rPr>
          <w:i/>
        </w:rPr>
        <w:t xml:space="preserve">Teklif </w:t>
      </w:r>
      <w:r w:rsidR="00A6052B" w:rsidRPr="00B41D2C">
        <w:rPr>
          <w:i/>
        </w:rPr>
        <w:t xml:space="preserve">Sahibinin </w:t>
      </w:r>
      <w:r w:rsidRPr="00B41D2C">
        <w:rPr>
          <w:i/>
        </w:rPr>
        <w:t>tam adını yazınız</w:t>
      </w:r>
      <w:r w:rsidRPr="00B41D2C">
        <w:t xml:space="preserve">] </w:t>
      </w:r>
      <w:r w:rsidRPr="00B41D2C">
        <w:rPr>
          <w:b/>
          <w:bCs/>
        </w:rPr>
        <w:t>_____________</w:t>
      </w:r>
    </w:p>
    <w:p w14:paraId="47F801DC" w14:textId="77777777" w:rsidR="00CE1FB9" w:rsidRPr="00B41D2C" w:rsidRDefault="00CE1FB9" w:rsidP="00CE1FB9"/>
    <w:p w14:paraId="106C33A2" w14:textId="4B43DA82" w:rsidR="00CE1FB9" w:rsidRPr="00B41D2C" w:rsidRDefault="00CE1FB9" w:rsidP="00CE1FB9">
      <w:pPr>
        <w:rPr>
          <w:u w:val="single"/>
        </w:rPr>
      </w:pPr>
      <w:r w:rsidRPr="00B41D2C">
        <w:rPr>
          <w:b/>
          <w:bCs/>
        </w:rPr>
        <w:t xml:space="preserve">Teklif </w:t>
      </w:r>
      <w:r w:rsidR="00400ACD" w:rsidRPr="00B41D2C">
        <w:rPr>
          <w:b/>
          <w:bCs/>
        </w:rPr>
        <w:t xml:space="preserve">Sahibi </w:t>
      </w:r>
      <w:r w:rsidRPr="00B41D2C">
        <w:rPr>
          <w:b/>
          <w:bCs/>
        </w:rPr>
        <w:t>adına Teklifi imzalaması için usulüne uygun olarak yetkilendirilmiş kişinin ismi:</w:t>
      </w:r>
      <w:r w:rsidRPr="00B41D2C">
        <w:t xml:space="preserve"> **[</w:t>
      </w:r>
      <w:r w:rsidRPr="00B41D2C">
        <w:rPr>
          <w:i/>
        </w:rPr>
        <w:t>Teklifi imzalaması için usulüne uygun olarak yetkilendirilmiş kişinin tam adını yazınız</w:t>
      </w:r>
      <w:r w:rsidRPr="00B41D2C">
        <w:t xml:space="preserve">] </w:t>
      </w:r>
      <w:r w:rsidRPr="00B41D2C">
        <w:rPr>
          <w:b/>
          <w:bCs/>
        </w:rPr>
        <w:t>_____________</w:t>
      </w:r>
    </w:p>
    <w:p w14:paraId="2205981C" w14:textId="77777777" w:rsidR="00CE1FB9" w:rsidRPr="00B41D2C" w:rsidRDefault="00CE1FB9" w:rsidP="00CE1FB9"/>
    <w:p w14:paraId="4BA91DDF" w14:textId="77777777" w:rsidR="00CE1FB9" w:rsidRPr="00B41D2C" w:rsidRDefault="00CE1FB9" w:rsidP="00CE1FB9">
      <w:pPr>
        <w:rPr>
          <w:u w:val="single"/>
        </w:rPr>
      </w:pPr>
      <w:r w:rsidRPr="00B41D2C">
        <w:rPr>
          <w:b/>
          <w:bCs/>
        </w:rPr>
        <w:t>Teklifi imzalayan kişinin unvanı:</w:t>
      </w:r>
      <w:r w:rsidRPr="00B41D2C">
        <w:t xml:space="preserve"> </w:t>
      </w:r>
      <w:r w:rsidRPr="00B41D2C">
        <w:rPr>
          <w:u w:val="single"/>
        </w:rPr>
        <w:t>[Teklifi imzalayan kişinin tam unvanını yazınız] _____________</w:t>
      </w:r>
    </w:p>
    <w:p w14:paraId="31EBDA97" w14:textId="77777777" w:rsidR="00CE1FB9" w:rsidRPr="00B41D2C" w:rsidRDefault="00CE1FB9" w:rsidP="00CE1FB9"/>
    <w:p w14:paraId="402D9FE2" w14:textId="77777777" w:rsidR="00CE1FB9" w:rsidRPr="00B41D2C" w:rsidRDefault="00CE1FB9" w:rsidP="00CE1FB9">
      <w:pPr>
        <w:rPr>
          <w:u w:val="single"/>
        </w:rPr>
      </w:pPr>
      <w:r w:rsidRPr="00B41D2C">
        <w:rPr>
          <w:b/>
          <w:bCs/>
        </w:rPr>
        <w:t>Yukarıda ismi geçen kişinin imzası:</w:t>
      </w:r>
      <w:r w:rsidRPr="00B41D2C">
        <w:t xml:space="preserve"> </w:t>
      </w:r>
      <w:r w:rsidRPr="00B41D2C">
        <w:rPr>
          <w:u w:val="single"/>
        </w:rPr>
        <w:t>[yukarıda ismi ve sıfatı gösterilen kişinin imzasını buraya giriniz] ___________</w:t>
      </w:r>
    </w:p>
    <w:p w14:paraId="315B7074" w14:textId="77777777" w:rsidR="00CE1FB9" w:rsidRPr="00B41D2C" w:rsidRDefault="00CE1FB9" w:rsidP="00CE1FB9"/>
    <w:p w14:paraId="1BF5D355" w14:textId="77777777" w:rsidR="00CE1FB9" w:rsidRPr="00B41D2C" w:rsidRDefault="00CE1FB9" w:rsidP="00CE1FB9">
      <w:pPr>
        <w:rPr>
          <w:u w:val="single"/>
        </w:rPr>
      </w:pPr>
      <w:r w:rsidRPr="00B41D2C">
        <w:rPr>
          <w:b/>
          <w:bCs/>
        </w:rPr>
        <w:t>İmza tarihi</w:t>
      </w:r>
      <w:r w:rsidRPr="00B41D2C">
        <w:t xml:space="preserve"> [imza tarihini yazınız] [</w:t>
      </w:r>
      <w:r w:rsidRPr="00B41D2C">
        <w:rPr>
          <w:b/>
          <w:bCs/>
        </w:rPr>
        <w:t>gün</w:t>
      </w:r>
      <w:r w:rsidRPr="00B41D2C">
        <w:t>, ay ve yılı yazınız] _________</w:t>
      </w:r>
    </w:p>
    <w:p w14:paraId="40B91867" w14:textId="77777777" w:rsidR="00CE1FB9" w:rsidRPr="00B41D2C" w:rsidRDefault="00CE1FB9" w:rsidP="00CE1FB9"/>
    <w:p w14:paraId="66372B37" w14:textId="77777777" w:rsidR="00CE1FB9" w:rsidRPr="00B41D2C" w:rsidRDefault="00CE1FB9" w:rsidP="00CE1FB9">
      <w:pPr>
        <w:rPr>
          <w:b/>
        </w:rPr>
      </w:pPr>
    </w:p>
    <w:p w14:paraId="6D81C427" w14:textId="7678ED70" w:rsidR="00CE1FB9" w:rsidRPr="00B41D2C" w:rsidRDefault="00CE1FB9" w:rsidP="00CE1FB9">
      <w:pPr>
        <w:rPr>
          <w:sz w:val="20"/>
        </w:rPr>
      </w:pPr>
      <w:r w:rsidRPr="00B41D2C">
        <w:rPr>
          <w:rStyle w:val="DipnotBavurusu"/>
          <w:sz w:val="20"/>
        </w:rPr>
        <w:t>*</w:t>
      </w:r>
      <w:r w:rsidRPr="00B41D2C">
        <w:rPr>
          <w:sz w:val="20"/>
        </w:rPr>
        <w:t xml:space="preserve"> Teklifin bir Ortak Girişim tarafından verilmesi halinde, Ortak Girişimin ismini Teklif </w:t>
      </w:r>
      <w:r w:rsidR="00A6052B" w:rsidRPr="00B41D2C">
        <w:rPr>
          <w:sz w:val="20"/>
        </w:rPr>
        <w:t xml:space="preserve">Sahibi </w:t>
      </w:r>
      <w:r w:rsidRPr="00B41D2C">
        <w:rPr>
          <w:sz w:val="20"/>
        </w:rPr>
        <w:t xml:space="preserve">olarak belirtiniz. Teklif </w:t>
      </w:r>
      <w:r w:rsidR="00A6052B" w:rsidRPr="00B41D2C">
        <w:rPr>
          <w:sz w:val="20"/>
        </w:rPr>
        <w:t xml:space="preserve">Sahibinin </w:t>
      </w:r>
      <w:r w:rsidRPr="00B41D2C">
        <w:rPr>
          <w:sz w:val="20"/>
        </w:rPr>
        <w:t>bir ortak girişim olması halinde, Yararlanma Hakkı</w:t>
      </w:r>
      <w:r w:rsidR="006C2500" w:rsidRPr="00B41D2C">
        <w:rPr>
          <w:sz w:val="20"/>
        </w:rPr>
        <w:t>na Sahiplik Açıklama</w:t>
      </w:r>
      <w:r w:rsidRPr="00B41D2C">
        <w:rPr>
          <w:sz w:val="20"/>
        </w:rPr>
        <w:t xml:space="preserve"> Formunda “Teklif </w:t>
      </w:r>
      <w:r w:rsidR="00A6052B" w:rsidRPr="00B41D2C">
        <w:rPr>
          <w:sz w:val="20"/>
        </w:rPr>
        <w:t>Sahibine</w:t>
      </w:r>
      <w:r w:rsidRPr="00B41D2C">
        <w:rPr>
          <w:sz w:val="20"/>
        </w:rPr>
        <w:t xml:space="preserve">” yapılan her bir atıf (ilaveten işbu Giriş dâhil olmak üzere) ortak girişimin üyesine atfedecek şekilde yorumlanacaktır. </w:t>
      </w:r>
    </w:p>
    <w:p w14:paraId="4249C24B" w14:textId="13D2FE13" w:rsidR="00CE1FB9" w:rsidRPr="00B41D2C" w:rsidRDefault="00CE1FB9" w:rsidP="00AE7EBA">
      <w:pPr>
        <w:rPr>
          <w:b/>
          <w:noProof/>
          <w:sz w:val="36"/>
        </w:rPr>
      </w:pPr>
      <w:r w:rsidRPr="00B41D2C">
        <w:rPr>
          <w:rStyle w:val="DipnotBavurusu"/>
          <w:sz w:val="20"/>
        </w:rPr>
        <w:t>**</w:t>
      </w:r>
      <w:r w:rsidRPr="00B41D2C">
        <w:rPr>
          <w:sz w:val="20"/>
        </w:rPr>
        <w:t xml:space="preserve"> Teklifi imzalayan kişinin, Teklif </w:t>
      </w:r>
      <w:r w:rsidR="00A6052B" w:rsidRPr="00B41D2C">
        <w:rPr>
          <w:sz w:val="20"/>
        </w:rPr>
        <w:t xml:space="preserve">Sahibi </w:t>
      </w:r>
      <w:r w:rsidRPr="00B41D2C">
        <w:rPr>
          <w:sz w:val="20"/>
        </w:rPr>
        <w:t xml:space="preserve">tarafından verilmiş vekâletnamesi olmalıdır. Vekâletname Teklifin Eklerine eklenmiş olacaktır. </w:t>
      </w:r>
      <w:bookmarkEnd w:id="1257"/>
      <w:r w:rsidRPr="00B41D2C">
        <w:br w:type="page"/>
      </w:r>
    </w:p>
    <w:p w14:paraId="22AFA1CC" w14:textId="77777777" w:rsidR="00CE1FB9" w:rsidRPr="00B41D2C" w:rsidRDefault="00CE1FB9" w:rsidP="00CE1FB9">
      <w:pPr>
        <w:jc w:val="left"/>
        <w:rPr>
          <w:b/>
          <w:noProof/>
          <w:sz w:val="36"/>
        </w:rPr>
      </w:pPr>
    </w:p>
    <w:p w14:paraId="46DECDD3" w14:textId="77777777" w:rsidR="00CE1FB9" w:rsidRPr="00B41D2C" w:rsidRDefault="00CE1FB9" w:rsidP="00CE1FB9">
      <w:pPr>
        <w:pStyle w:val="S9Header"/>
      </w:pPr>
    </w:p>
    <w:bookmarkEnd w:id="1253"/>
    <w:bookmarkEnd w:id="1254"/>
    <w:p w14:paraId="6C8AF2C3" w14:textId="206C1F10" w:rsidR="00CE1FB9" w:rsidRPr="00B41D2C" w:rsidRDefault="00CE1FB9" w:rsidP="00CE1FB9">
      <w:pPr>
        <w:pStyle w:val="S9Header"/>
      </w:pPr>
      <w:r w:rsidRPr="00B41D2C">
        <w:t>Kabul</w:t>
      </w:r>
      <w:bookmarkStart w:id="1258" w:name="_Hlt125874239"/>
      <w:bookmarkEnd w:id="1258"/>
      <w:r w:rsidR="00023CBF" w:rsidRPr="00B41D2C">
        <w:t xml:space="preserve"> </w:t>
      </w:r>
      <w:r w:rsidRPr="00B41D2C">
        <w:t>Mektubu</w:t>
      </w:r>
      <w:bookmarkEnd w:id="1250"/>
      <w:bookmarkEnd w:id="1255"/>
    </w:p>
    <w:p w14:paraId="29901E40" w14:textId="77777777" w:rsidR="00CE1FB9" w:rsidRPr="00B41D2C" w:rsidRDefault="00CE1FB9" w:rsidP="00CE1FB9">
      <w:pPr>
        <w:jc w:val="right"/>
      </w:pPr>
      <w:r w:rsidRPr="00B41D2C">
        <w:rPr>
          <w:i/>
          <w:sz w:val="20"/>
        </w:rPr>
        <w:t>______________________</w:t>
      </w:r>
    </w:p>
    <w:p w14:paraId="18E53706" w14:textId="77777777" w:rsidR="00CE1FB9" w:rsidRPr="00B41D2C" w:rsidRDefault="00CE1FB9" w:rsidP="00CE1FB9">
      <w:r w:rsidRPr="0020455A">
        <w:fldChar w:fldCharType="begin"/>
      </w:r>
      <w:r w:rsidRPr="00B41D2C">
        <w:instrText>ADVANCE \D 4.80</w:instrText>
      </w:r>
      <w:r w:rsidRPr="0020455A">
        <w:fldChar w:fldCharType="end"/>
      </w:r>
      <w:r w:rsidRPr="00B41D2C">
        <w:t xml:space="preserve">Alıcı:  </w:t>
      </w:r>
      <w:r w:rsidRPr="0020455A">
        <w:rPr>
          <w:i/>
          <w:sz w:val="20"/>
        </w:rPr>
        <w:fldChar w:fldCharType="begin"/>
      </w:r>
      <w:r w:rsidRPr="00B41D2C">
        <w:rPr>
          <w:i/>
          <w:sz w:val="20"/>
        </w:rPr>
        <w:instrText>ADVANCE \D 1.90</w:instrText>
      </w:r>
      <w:r w:rsidRPr="0020455A">
        <w:rPr>
          <w:i/>
          <w:sz w:val="20"/>
        </w:rPr>
        <w:fldChar w:fldCharType="end"/>
      </w:r>
      <w:r w:rsidRPr="00B41D2C">
        <w:rPr>
          <w:i/>
          <w:sz w:val="20"/>
        </w:rPr>
        <w:t>____________________________</w:t>
      </w:r>
    </w:p>
    <w:p w14:paraId="2C7C9661" w14:textId="77777777" w:rsidR="00CE1FB9" w:rsidRPr="00B41D2C" w:rsidRDefault="00CE1FB9" w:rsidP="00CE1FB9"/>
    <w:p w14:paraId="42A1DFBB" w14:textId="7C687E81" w:rsidR="00CE1FB9" w:rsidRPr="00B41D2C" w:rsidRDefault="00CE1FB9" w:rsidP="00CE1FB9">
      <w:r w:rsidRPr="00B41D2C">
        <w:t xml:space="preserve">İşbu mektup, Teklif </w:t>
      </w:r>
      <w:r w:rsidR="00400ACD" w:rsidRPr="00B41D2C">
        <w:t xml:space="preserve">Sahiplerine </w:t>
      </w:r>
      <w:r w:rsidRPr="00B41D2C">
        <w:t>verilen Talimatlar uyarınca değiştirilen şekliyle, toplamda ________ miktarındaki Sözleşme Bedeli karşılığında, _________’in yürütülmesi için yapılan _______ tarihli Teklifinizin işbu vesile ile Kuruluşumuz tarafından kabul edilmiş olduğunu bildirmek için hazırlanmıştır.</w:t>
      </w:r>
    </w:p>
    <w:p w14:paraId="5710D044" w14:textId="77777777" w:rsidR="00CE1FB9" w:rsidRPr="00B41D2C" w:rsidRDefault="00CE1FB9" w:rsidP="00CE1FB9"/>
    <w:p w14:paraId="3B12978C" w14:textId="4FFF4663" w:rsidR="00CE1FB9" w:rsidRPr="00B41D2C" w:rsidRDefault="00CE1FB9" w:rsidP="00CE1FB9">
      <w:r w:rsidRPr="00B41D2C">
        <w:t>28 gün içinde, Sözleşme Şartları uyarınca Kesin Teminat Mektubunu, bu amaç için Kesin Teminat Mektubu Formlarından birini kullanarak vermeniz talep edilir.</w:t>
      </w:r>
    </w:p>
    <w:p w14:paraId="534C9D57" w14:textId="77777777" w:rsidR="00CE1FB9" w:rsidRPr="00B41D2C" w:rsidRDefault="00CE1FB9" w:rsidP="00CE1FB9"/>
    <w:p w14:paraId="7C6BB8E0" w14:textId="77777777" w:rsidR="00316122" w:rsidRPr="000A3DFE" w:rsidRDefault="00316122" w:rsidP="00316122">
      <w:pPr>
        <w:spacing w:after="0"/>
        <w:ind w:left="180" w:right="288"/>
        <w:rPr>
          <w:iCs/>
          <w:szCs w:val="24"/>
        </w:rPr>
      </w:pPr>
      <w:r w:rsidRPr="000A3DFE">
        <w:rPr>
          <w:iCs/>
          <w:szCs w:val="24"/>
        </w:rPr>
        <w:t xml:space="preserve">__________________________ </w:t>
      </w:r>
      <w:r>
        <w:rPr>
          <w:iCs/>
          <w:szCs w:val="24"/>
        </w:rPr>
        <w:t xml:space="preserve">Uyuşmazlık Kurulu </w:t>
      </w:r>
      <w:r w:rsidRPr="000A3DFE">
        <w:rPr>
          <w:iCs/>
          <w:szCs w:val="24"/>
        </w:rPr>
        <w:t xml:space="preserve">olarak atanmasını kabul ediyoruz </w:t>
      </w:r>
      <w:r w:rsidRPr="000A3DFE">
        <w:rPr>
          <w:b/>
          <w:i/>
          <w:iCs/>
          <w:sz w:val="20"/>
        </w:rPr>
        <w:t xml:space="preserve">[Teklif Sahibinin önerdiği </w:t>
      </w:r>
      <w:r>
        <w:rPr>
          <w:b/>
          <w:i/>
          <w:iCs/>
          <w:sz w:val="20"/>
        </w:rPr>
        <w:t>Uyuşmazlık Kurulunun</w:t>
      </w:r>
      <w:r w:rsidRPr="000A3DFE">
        <w:rPr>
          <w:b/>
          <w:i/>
          <w:iCs/>
          <w:sz w:val="20"/>
        </w:rPr>
        <w:t xml:space="preserve"> adı]</w:t>
      </w:r>
      <w:r w:rsidRPr="000A3DFE">
        <w:rPr>
          <w:iCs/>
          <w:szCs w:val="24"/>
        </w:rPr>
        <w:t>.</w:t>
      </w:r>
    </w:p>
    <w:p w14:paraId="4BA07232" w14:textId="77777777" w:rsidR="00316122" w:rsidRPr="000A3DFE" w:rsidRDefault="00316122" w:rsidP="00316122">
      <w:pPr>
        <w:spacing w:after="0"/>
        <w:ind w:left="180" w:right="288"/>
        <w:rPr>
          <w:iCs/>
          <w:szCs w:val="24"/>
        </w:rPr>
      </w:pPr>
    </w:p>
    <w:p w14:paraId="6549B5B7" w14:textId="77777777" w:rsidR="00316122" w:rsidRPr="000A3DFE" w:rsidRDefault="00316122" w:rsidP="00316122">
      <w:pPr>
        <w:spacing w:after="0"/>
        <w:ind w:left="180" w:right="288"/>
        <w:rPr>
          <w:b/>
          <w:i/>
          <w:iCs/>
          <w:szCs w:val="24"/>
        </w:rPr>
      </w:pPr>
      <w:r w:rsidRPr="000A3DFE">
        <w:rPr>
          <w:b/>
          <w:i/>
          <w:iCs/>
          <w:szCs w:val="24"/>
        </w:rPr>
        <w:t>[veya]</w:t>
      </w:r>
    </w:p>
    <w:p w14:paraId="57CD073E" w14:textId="77777777" w:rsidR="00316122" w:rsidRPr="000A3DFE" w:rsidRDefault="00316122" w:rsidP="00316122">
      <w:pPr>
        <w:spacing w:after="0"/>
        <w:ind w:left="180" w:right="288"/>
        <w:rPr>
          <w:iCs/>
          <w:szCs w:val="24"/>
        </w:rPr>
      </w:pPr>
    </w:p>
    <w:p w14:paraId="6F9BC696" w14:textId="77777777" w:rsidR="00316122" w:rsidRPr="000A3DFE" w:rsidRDefault="00316122" w:rsidP="00316122">
      <w:pPr>
        <w:spacing w:after="0"/>
        <w:ind w:left="180" w:right="288"/>
        <w:rPr>
          <w:iCs/>
          <w:szCs w:val="24"/>
        </w:rPr>
      </w:pPr>
      <w:r w:rsidRPr="000A3DFE">
        <w:rPr>
          <w:iCs/>
          <w:szCs w:val="24"/>
        </w:rPr>
        <w:t xml:space="preserve">_______________________ </w:t>
      </w:r>
      <w:r>
        <w:rPr>
          <w:iCs/>
          <w:szCs w:val="24"/>
        </w:rPr>
        <w:t>Uyuşmazlık Kurulu</w:t>
      </w:r>
      <w:r w:rsidRPr="000A3DFE">
        <w:rPr>
          <w:iCs/>
          <w:szCs w:val="24"/>
        </w:rPr>
        <w:t xml:space="preserve"> olarak atanmasını kabul etmiyoruz </w:t>
      </w:r>
      <w:r w:rsidRPr="000A3DFE">
        <w:rPr>
          <w:b/>
          <w:i/>
          <w:iCs/>
          <w:sz w:val="20"/>
        </w:rPr>
        <w:t>[Teklif Sahibinin önerdiği Uyuşmazlık Kurulu</w:t>
      </w:r>
      <w:r>
        <w:rPr>
          <w:b/>
          <w:i/>
          <w:iCs/>
          <w:sz w:val="20"/>
        </w:rPr>
        <w:t>nun</w:t>
      </w:r>
      <w:r w:rsidRPr="000A3DFE">
        <w:rPr>
          <w:b/>
          <w:i/>
          <w:iCs/>
          <w:sz w:val="20"/>
        </w:rPr>
        <w:t xml:space="preserve"> adı]</w:t>
      </w:r>
      <w:r w:rsidRPr="000A3DFE">
        <w:rPr>
          <w:iCs/>
          <w:szCs w:val="24"/>
        </w:rPr>
        <w:t xml:space="preserve">, Kabul Mektubunun bir nüshasını gönderdiğimiz ________________________________________ </w:t>
      </w:r>
      <w:r w:rsidRPr="000A3DFE">
        <w:rPr>
          <w:b/>
          <w:i/>
          <w:iCs/>
          <w:sz w:val="20"/>
        </w:rPr>
        <w:t>[</w:t>
      </w:r>
      <w:r w:rsidRPr="008555A6">
        <w:rPr>
          <w:b/>
          <w:i/>
          <w:iCs/>
          <w:sz w:val="20"/>
        </w:rPr>
        <w:t>Uyuşmazlık Kurulu</w:t>
      </w:r>
      <w:r w:rsidRPr="000A3DFE">
        <w:rPr>
          <w:b/>
          <w:i/>
          <w:iCs/>
          <w:sz w:val="20"/>
        </w:rPr>
        <w:t xml:space="preserve"> atama makamı]</w:t>
      </w:r>
      <w:r w:rsidRPr="000A3DFE">
        <w:rPr>
          <w:iCs/>
          <w:szCs w:val="24"/>
        </w:rPr>
        <w:t xml:space="preserve"> </w:t>
      </w:r>
      <w:r>
        <w:rPr>
          <w:iCs/>
          <w:szCs w:val="24"/>
        </w:rPr>
        <w:t>Uyuşmazlık Kurulu</w:t>
      </w:r>
      <w:r w:rsidRPr="000A3DFE">
        <w:rPr>
          <w:iCs/>
          <w:szCs w:val="24"/>
        </w:rPr>
        <w:t xml:space="preserve"> atama makamından TST 4</w:t>
      </w:r>
      <w:r>
        <w:rPr>
          <w:iCs/>
          <w:szCs w:val="24"/>
        </w:rPr>
        <w:t>9</w:t>
      </w:r>
      <w:r w:rsidRPr="000A3DFE">
        <w:rPr>
          <w:szCs w:val="24"/>
        </w:rPr>
        <w:t>.1</w:t>
      </w:r>
      <w:r w:rsidRPr="000A3DFE">
        <w:rPr>
          <w:iCs/>
          <w:szCs w:val="24"/>
        </w:rPr>
        <w:t xml:space="preserve"> ve SGK Alt Madde </w:t>
      </w:r>
      <w:r>
        <w:rPr>
          <w:szCs w:val="24"/>
        </w:rPr>
        <w:t>46</w:t>
      </w:r>
      <w:r w:rsidRPr="000A3DFE">
        <w:rPr>
          <w:szCs w:val="24"/>
        </w:rPr>
        <w:t>.</w:t>
      </w:r>
      <w:r>
        <w:rPr>
          <w:szCs w:val="24"/>
        </w:rPr>
        <w:t>2</w:t>
      </w:r>
      <w:r w:rsidRPr="000A3DFE">
        <w:rPr>
          <w:szCs w:val="24"/>
        </w:rPr>
        <w:t xml:space="preserve"> uyarınca bir </w:t>
      </w:r>
      <w:r>
        <w:rPr>
          <w:iCs/>
          <w:szCs w:val="24"/>
        </w:rPr>
        <w:t>Uyuşmazlık Kurulu</w:t>
      </w:r>
      <w:r w:rsidRPr="000A3DFE">
        <w:rPr>
          <w:szCs w:val="24"/>
        </w:rPr>
        <w:t xml:space="preserve"> atamasını talep ediyoruz.</w:t>
      </w:r>
    </w:p>
    <w:p w14:paraId="3D3CF762" w14:textId="77777777" w:rsidR="00CE1FB9" w:rsidRPr="00B41D2C" w:rsidRDefault="00CE1FB9" w:rsidP="00CE1FB9"/>
    <w:p w14:paraId="66EB5034" w14:textId="77777777" w:rsidR="00CE1FB9" w:rsidRPr="00B41D2C" w:rsidRDefault="00CE1FB9" w:rsidP="00CE1FB9"/>
    <w:p w14:paraId="6C70C06B" w14:textId="77777777" w:rsidR="00CE1FB9" w:rsidRPr="00B41D2C" w:rsidRDefault="00CE1FB9" w:rsidP="00CE1FB9">
      <w:pPr>
        <w:tabs>
          <w:tab w:val="left" w:pos="9000"/>
        </w:tabs>
      </w:pPr>
      <w:r w:rsidRPr="00B41D2C">
        <w:t xml:space="preserve">Yetkili İmza:  </w:t>
      </w:r>
      <w:r w:rsidRPr="00B41D2C">
        <w:rPr>
          <w:u w:val="single"/>
        </w:rPr>
        <w:tab/>
      </w:r>
    </w:p>
    <w:p w14:paraId="3C92A76E" w14:textId="77777777" w:rsidR="00CE1FB9" w:rsidRPr="00B41D2C" w:rsidRDefault="00CE1FB9" w:rsidP="00CE1FB9">
      <w:pPr>
        <w:tabs>
          <w:tab w:val="left" w:pos="9000"/>
        </w:tabs>
      </w:pPr>
      <w:r w:rsidRPr="00B41D2C">
        <w:t xml:space="preserve">İmza Sahibinin İsmi ve Unvanı:  </w:t>
      </w:r>
      <w:r w:rsidRPr="00B41D2C">
        <w:rPr>
          <w:u w:val="single"/>
        </w:rPr>
        <w:tab/>
      </w:r>
    </w:p>
    <w:p w14:paraId="612E09CA" w14:textId="77777777" w:rsidR="00CE1FB9" w:rsidRPr="00B41D2C" w:rsidRDefault="00CE1FB9" w:rsidP="00CE1FB9">
      <w:pPr>
        <w:tabs>
          <w:tab w:val="left" w:pos="9000"/>
        </w:tabs>
      </w:pPr>
      <w:r w:rsidRPr="00B41D2C">
        <w:t xml:space="preserve">Kuruluşun Adı:  </w:t>
      </w:r>
      <w:r w:rsidRPr="00B41D2C">
        <w:rPr>
          <w:u w:val="single"/>
        </w:rPr>
        <w:tab/>
      </w:r>
    </w:p>
    <w:p w14:paraId="3E3A7AA0" w14:textId="77777777" w:rsidR="00CE1FB9" w:rsidRPr="00B41D2C" w:rsidRDefault="00CE1FB9" w:rsidP="00CE1FB9"/>
    <w:p w14:paraId="647F29B5" w14:textId="77777777" w:rsidR="00CE1FB9" w:rsidRPr="00B41D2C" w:rsidRDefault="00CE1FB9" w:rsidP="00CE1FB9">
      <w:pPr>
        <w:rPr>
          <w:bCs/>
          <w:szCs w:val="24"/>
        </w:rPr>
      </w:pPr>
      <w:r w:rsidRPr="00B41D2C">
        <w:t>Ek:  Sözleşme Anlaşması</w:t>
      </w:r>
    </w:p>
    <w:p w14:paraId="7D6FFFEF" w14:textId="77777777" w:rsidR="00CE1FB9" w:rsidRPr="00B41D2C" w:rsidRDefault="00CE1FB9" w:rsidP="00CE1FB9">
      <w:r w:rsidRPr="00B41D2C">
        <w:br w:type="page"/>
      </w:r>
      <w:bookmarkStart w:id="1259" w:name="_Toc438734410"/>
      <w:bookmarkStart w:id="1260" w:name="_Toc438907197"/>
      <w:bookmarkStart w:id="1261" w:name="_Toc438907297"/>
    </w:p>
    <w:tbl>
      <w:tblPr>
        <w:tblW w:w="0" w:type="auto"/>
        <w:tblLayout w:type="fixed"/>
        <w:tblLook w:val="0000" w:firstRow="0" w:lastRow="0" w:firstColumn="0" w:lastColumn="0" w:noHBand="0" w:noVBand="0"/>
      </w:tblPr>
      <w:tblGrid>
        <w:gridCol w:w="9198"/>
      </w:tblGrid>
      <w:tr w:rsidR="00CE1FB9" w:rsidRPr="00B41D2C" w14:paraId="25CE9BA4" w14:textId="77777777" w:rsidTr="00CE1FB9">
        <w:trPr>
          <w:trHeight w:val="900"/>
        </w:trPr>
        <w:tc>
          <w:tcPr>
            <w:tcW w:w="9198" w:type="dxa"/>
            <w:vAlign w:val="center"/>
          </w:tcPr>
          <w:p w14:paraId="4CBA6557" w14:textId="1431B235" w:rsidR="00CE1FB9" w:rsidRPr="00B41D2C" w:rsidRDefault="00CE1FB9" w:rsidP="00CE1FB9">
            <w:pPr>
              <w:pStyle w:val="S9Header"/>
            </w:pPr>
            <w:bookmarkStart w:id="1262" w:name="_Toc437692908"/>
            <w:bookmarkStart w:id="1263" w:name="_Toc23238064"/>
            <w:bookmarkStart w:id="1264" w:name="_Toc41971556"/>
            <w:bookmarkStart w:id="1265" w:name="_Toc125873873"/>
            <w:bookmarkStart w:id="1266" w:name="_Toc125952756"/>
            <w:r w:rsidRPr="00B41D2C">
              <w:lastRenderedPageBreak/>
              <w:t>Sözleşme</w:t>
            </w:r>
            <w:bookmarkStart w:id="1267" w:name="_Hlt125874262"/>
            <w:bookmarkEnd w:id="1267"/>
            <w:r w:rsidR="00745D78" w:rsidRPr="00B41D2C">
              <w:t xml:space="preserve"> </w:t>
            </w:r>
            <w:r w:rsidRPr="00B41D2C">
              <w:t>Anlaşması</w:t>
            </w:r>
            <w:bookmarkEnd w:id="1262"/>
            <w:bookmarkEnd w:id="1263"/>
            <w:bookmarkEnd w:id="1264"/>
            <w:bookmarkEnd w:id="1265"/>
            <w:bookmarkEnd w:id="1266"/>
          </w:p>
        </w:tc>
      </w:tr>
    </w:tbl>
    <w:bookmarkEnd w:id="1259"/>
    <w:bookmarkEnd w:id="1260"/>
    <w:bookmarkEnd w:id="1261"/>
    <w:p w14:paraId="02359EAD" w14:textId="36EE8793" w:rsidR="00CE1FB9" w:rsidRPr="00B41D2C" w:rsidRDefault="00CE1FB9" w:rsidP="00CE1FB9">
      <w:pPr>
        <w:spacing w:after="160"/>
      </w:pPr>
      <w:r w:rsidRPr="00B41D2C">
        <w:t>İŞBU ANLAŞMA ________ tarihinde</w:t>
      </w:r>
      <w:r w:rsidR="008D50B0" w:rsidRPr="008D50B0">
        <w:t xml:space="preserve"> </w:t>
      </w:r>
      <w:r w:rsidR="008D50B0" w:rsidRPr="00B41D2C">
        <w:t>ve _______________ adresinde</w:t>
      </w:r>
      <w:r w:rsidR="007A3895">
        <w:t>,</w:t>
      </w:r>
      <w:r w:rsidRPr="00B41D2C">
        <w:t xml:space="preserve"> (1) </w:t>
      </w:r>
      <w:r w:rsidR="00534250">
        <w:t>Türkiye Cumhuriyeti</w:t>
      </w:r>
      <w:r w:rsidR="00534250" w:rsidRPr="00B41D2C">
        <w:t xml:space="preserve"> </w:t>
      </w:r>
      <w:r w:rsidRPr="00B41D2C">
        <w:t xml:space="preserve">Kanunları uyarınca kurulmuş _______________ </w:t>
      </w:r>
      <w:r w:rsidR="008D50B0">
        <w:t>Belediyesi</w:t>
      </w:r>
      <w:r w:rsidRPr="00B41D2C">
        <w:t xml:space="preserve"> </w:t>
      </w:r>
      <w:r w:rsidR="008D50B0">
        <w:t>(</w:t>
      </w:r>
      <w:r w:rsidR="007A3895">
        <w:t xml:space="preserve">bundan böyle </w:t>
      </w:r>
      <w:r w:rsidRPr="00B41D2C">
        <w:t>“</w:t>
      </w:r>
      <w:r w:rsidR="00B63F72" w:rsidRPr="00B41D2C">
        <w:t>İşveren</w:t>
      </w:r>
      <w:r w:rsidRPr="00B41D2C">
        <w:t xml:space="preserve">” olarak anılacaktır) İLE (2) ________ Kanunları uyarınca kurulmuş ve _______________ adresinde ticari faaliyetlerini yürütmekte olan _______________________ şirketi (bundan böyle “Yüklenici” olarak anılacaktır) ARASINDA yapılmıştır. </w:t>
      </w:r>
    </w:p>
    <w:p w14:paraId="130F32A5" w14:textId="1C5CBD13" w:rsidR="00CE1FB9" w:rsidRPr="00B41D2C" w:rsidRDefault="00400ACD" w:rsidP="00CE1FB9">
      <w:r w:rsidRPr="00B41D2C">
        <w:t>İşveren</w:t>
      </w:r>
      <w:r w:rsidR="00CE1FB9" w:rsidRPr="00B41D2C">
        <w:t>, Yükleniciyi belirli Tesisleri yani _______________’ni (“Tesisler”) tasarlamada, üretmede, test etmede, yerine getirmede, kurmada, tamamlamada ve işletmeye almada yükümlü kılmak İSTEMİŞ ve Yüklenici de bu yükümlülüğü işbu Anlaşmada bulunan hüküm ve şartlara bağlı olarak KABUL ETMİŞTİR.</w:t>
      </w:r>
    </w:p>
    <w:p w14:paraId="49168FA0" w14:textId="77777777" w:rsidR="00CE1FB9" w:rsidRPr="00B41D2C" w:rsidRDefault="00CE1FB9" w:rsidP="00CE1FB9"/>
    <w:p w14:paraId="0190C2FF" w14:textId="77777777" w:rsidR="00CE1FB9" w:rsidRPr="00B41D2C" w:rsidRDefault="00CE1FB9" w:rsidP="00CE1FB9">
      <w:r w:rsidRPr="00B41D2C">
        <w:t>İŞBU BELGEYLE AŞAĞIDAKİ KOŞULLARIN ÜZERİNDE MUTABIK KALINMIŞTIR:</w:t>
      </w:r>
    </w:p>
    <w:p w14:paraId="29956A42" w14:textId="77777777" w:rsidR="00CE1FB9" w:rsidRPr="00B41D2C" w:rsidRDefault="00CE1FB9" w:rsidP="00CE1FB9"/>
    <w:tbl>
      <w:tblPr>
        <w:tblW w:w="9394" w:type="dxa"/>
        <w:tblLayout w:type="fixed"/>
        <w:tblLook w:val="0000" w:firstRow="0" w:lastRow="0" w:firstColumn="0" w:lastColumn="0" w:noHBand="0" w:noVBand="0"/>
      </w:tblPr>
      <w:tblGrid>
        <w:gridCol w:w="2410"/>
        <w:gridCol w:w="6984"/>
      </w:tblGrid>
      <w:tr w:rsidR="00CE1FB9" w:rsidRPr="00B41D2C" w14:paraId="7CE981F4" w14:textId="77777777" w:rsidTr="00CE1FB9">
        <w:tc>
          <w:tcPr>
            <w:tcW w:w="2410" w:type="dxa"/>
          </w:tcPr>
          <w:p w14:paraId="641A339A" w14:textId="77777777" w:rsidR="00CE1FB9" w:rsidRPr="00B41D2C" w:rsidRDefault="00CE1FB9" w:rsidP="00CE1FB9">
            <w:pPr>
              <w:ind w:left="360" w:hanging="360"/>
              <w:jc w:val="left"/>
            </w:pPr>
            <w:r w:rsidRPr="00B41D2C">
              <w:rPr>
                <w:b/>
              </w:rPr>
              <w:t>Madde 1.  Sözleşme Dokümanları</w:t>
            </w:r>
          </w:p>
        </w:tc>
        <w:tc>
          <w:tcPr>
            <w:tcW w:w="6984" w:type="dxa"/>
          </w:tcPr>
          <w:p w14:paraId="5C3A872E" w14:textId="77777777" w:rsidR="00CE1FB9" w:rsidRPr="00B41D2C" w:rsidRDefault="00CE1FB9" w:rsidP="00CE1FB9">
            <w:pPr>
              <w:spacing w:after="120"/>
              <w:ind w:left="540" w:right="-72" w:hanging="540"/>
            </w:pPr>
            <w:r w:rsidRPr="00B41D2C">
              <w:t>1.1</w:t>
            </w:r>
            <w:r w:rsidRPr="00B41D2C">
              <w:tab/>
            </w:r>
            <w:r w:rsidRPr="00B41D2C">
              <w:rPr>
                <w:u w:val="single"/>
              </w:rPr>
              <w:t>Sözleşme Dokümanları</w:t>
            </w:r>
            <w:r w:rsidRPr="00B41D2C">
              <w:t xml:space="preserve"> (Referans GCC Madde 2)</w:t>
            </w:r>
          </w:p>
          <w:p w14:paraId="4C60C4FB" w14:textId="2CCE4018" w:rsidR="00CE1FB9" w:rsidRPr="00B41D2C" w:rsidRDefault="00CE1FB9" w:rsidP="00CE1FB9">
            <w:pPr>
              <w:spacing w:after="120"/>
              <w:ind w:left="540" w:right="-72"/>
            </w:pPr>
            <w:r w:rsidRPr="00B41D2C">
              <w:t xml:space="preserve">Aşağıdaki dokümanlar </w:t>
            </w:r>
            <w:r w:rsidR="00B63F72" w:rsidRPr="00B41D2C">
              <w:t xml:space="preserve">İşveren </w:t>
            </w:r>
            <w:r w:rsidRPr="00B41D2C">
              <w:t>ile Yüklenici arasındaki Sözleşmeyi oluşturacak ve her biri Sözleşmenin ayrılmaz bir bütünü olarak okunacak ve kabul edilecektir:</w:t>
            </w:r>
          </w:p>
          <w:p w14:paraId="37719FC9" w14:textId="77777777" w:rsidR="00CE1FB9" w:rsidRPr="00B41D2C" w:rsidRDefault="00CE1FB9" w:rsidP="00CE1FB9">
            <w:pPr>
              <w:spacing w:after="120"/>
              <w:ind w:left="1080" w:right="-72" w:hanging="540"/>
            </w:pPr>
            <w:r w:rsidRPr="00B41D2C">
              <w:t>(a)</w:t>
            </w:r>
            <w:r w:rsidRPr="00B41D2C">
              <w:tab/>
              <w:t>İşbu Sözleşme ve Ekleri</w:t>
            </w:r>
          </w:p>
          <w:p w14:paraId="1D0BAA41" w14:textId="77777777" w:rsidR="00CE1FB9" w:rsidRPr="00B41D2C" w:rsidRDefault="00CE1FB9" w:rsidP="00CE1FB9">
            <w:pPr>
              <w:spacing w:after="120"/>
              <w:ind w:left="1080" w:right="-72" w:hanging="540"/>
            </w:pPr>
            <w:r w:rsidRPr="00B41D2C">
              <w:t>(b)</w:t>
            </w:r>
            <w:r w:rsidRPr="00B41D2C">
              <w:tab/>
              <w:t>Yüklenici tarafından sunulan Teklif Mektubu ve Fiyat Çizelgeleri</w:t>
            </w:r>
          </w:p>
          <w:p w14:paraId="638F36FC" w14:textId="77777777" w:rsidR="00CE1FB9" w:rsidRPr="00B41D2C" w:rsidRDefault="00CE1FB9" w:rsidP="00CE1FB9">
            <w:pPr>
              <w:spacing w:after="120"/>
              <w:ind w:left="1080" w:right="-72" w:hanging="540"/>
            </w:pPr>
            <w:r w:rsidRPr="00B41D2C">
              <w:t>(c)</w:t>
            </w:r>
            <w:r w:rsidRPr="00B41D2C">
              <w:tab/>
              <w:t>Özel Koşullar</w:t>
            </w:r>
          </w:p>
          <w:p w14:paraId="083D444E" w14:textId="77777777" w:rsidR="00CE1FB9" w:rsidRPr="00B41D2C" w:rsidRDefault="00CE1FB9" w:rsidP="00CE1FB9">
            <w:pPr>
              <w:spacing w:after="120"/>
              <w:ind w:left="1080" w:right="-72" w:hanging="540"/>
            </w:pPr>
            <w:r w:rsidRPr="00B41D2C">
              <w:t>(d)</w:t>
            </w:r>
            <w:r w:rsidRPr="00B41D2C">
              <w:tab/>
              <w:t xml:space="preserve">Genel Koşullar </w:t>
            </w:r>
          </w:p>
          <w:p w14:paraId="31722740" w14:textId="77777777" w:rsidR="00CE1FB9" w:rsidRPr="00B41D2C" w:rsidRDefault="00CE1FB9" w:rsidP="00CE1FB9">
            <w:pPr>
              <w:spacing w:after="120"/>
              <w:ind w:left="1080" w:right="-72" w:hanging="540"/>
            </w:pPr>
            <w:r w:rsidRPr="00B41D2C">
              <w:t>(e)</w:t>
            </w:r>
            <w:r w:rsidRPr="00B41D2C">
              <w:tab/>
              <w:t>Şartname</w:t>
            </w:r>
          </w:p>
          <w:p w14:paraId="03587D99" w14:textId="77777777" w:rsidR="00CE1FB9" w:rsidRPr="00B41D2C" w:rsidRDefault="00CE1FB9" w:rsidP="00CE1FB9">
            <w:pPr>
              <w:spacing w:after="120"/>
              <w:ind w:left="1080" w:right="-72" w:hanging="540"/>
            </w:pPr>
            <w:r w:rsidRPr="00B41D2C">
              <w:t>(f)</w:t>
            </w:r>
            <w:r w:rsidRPr="00B41D2C">
              <w:tab/>
              <w:t>Çizimler</w:t>
            </w:r>
          </w:p>
          <w:p w14:paraId="74D704A9" w14:textId="77777777" w:rsidR="00CE1FB9" w:rsidRPr="00B41D2C" w:rsidRDefault="00CE1FB9" w:rsidP="00CE1FB9">
            <w:pPr>
              <w:spacing w:after="120"/>
              <w:ind w:left="1080" w:right="-72" w:hanging="540"/>
            </w:pPr>
            <w:r w:rsidRPr="00B41D2C">
              <w:t>(g)</w:t>
            </w:r>
            <w:r w:rsidRPr="00B41D2C">
              <w:tab/>
              <w:t>Teklif ile birlikte gönderilen diğer tamamlanmış İhale formları</w:t>
            </w:r>
          </w:p>
          <w:p w14:paraId="77DABC6E" w14:textId="7F7DA96A" w:rsidR="00CE1FB9" w:rsidRPr="00B41D2C" w:rsidRDefault="00CE1FB9" w:rsidP="00CE1FB9">
            <w:pPr>
              <w:spacing w:after="120"/>
              <w:ind w:left="1080" w:right="-72" w:hanging="540"/>
            </w:pPr>
            <w:r w:rsidRPr="00B41D2C">
              <w:t>(h)</w:t>
            </w:r>
            <w:r w:rsidRPr="00B41D2C">
              <w:tab/>
            </w:r>
            <w:r w:rsidR="00B63F72" w:rsidRPr="00B41D2C">
              <w:t xml:space="preserve">İşveren </w:t>
            </w:r>
            <w:r w:rsidRPr="00B41D2C">
              <w:t>Gerekliliklerinin bir parçasını oluşturan diğer belgeler</w:t>
            </w:r>
          </w:p>
          <w:p w14:paraId="1D7BBDAD" w14:textId="77777777" w:rsidR="00CE1FB9" w:rsidRPr="00B41D2C" w:rsidRDefault="00CE1FB9" w:rsidP="00CE1FB9">
            <w:pPr>
              <w:spacing w:after="120"/>
              <w:ind w:left="630" w:right="-72" w:hanging="540"/>
            </w:pPr>
            <w:r w:rsidRPr="00B41D2C">
              <w:t>(i)</w:t>
            </w:r>
            <w:r w:rsidRPr="00B41D2C">
              <w:tab/>
              <w:t>Aşağıdakiler dahil ancak bunlarla sınırlı olmamak üzere sözleşmenin bir parçasını oluşturan diğer belgeler:</w:t>
            </w:r>
          </w:p>
          <w:p w14:paraId="2F28571D" w14:textId="77777777" w:rsidR="00CE1FB9" w:rsidRPr="00B41D2C" w:rsidRDefault="00CE1FB9" w:rsidP="001916F8">
            <w:pPr>
              <w:pStyle w:val="P3Header1-Clauses"/>
              <w:numPr>
                <w:ilvl w:val="2"/>
                <w:numId w:val="97"/>
              </w:numPr>
              <w:spacing w:before="240" w:after="120"/>
              <w:ind w:right="0"/>
              <w:jc w:val="both"/>
              <w:rPr>
                <w:b w:val="0"/>
              </w:rPr>
            </w:pPr>
            <w:r w:rsidRPr="00B41D2C">
              <w:rPr>
                <w:b w:val="0"/>
              </w:rPr>
              <w:t>ES Yönetim Stratejileri ve Uygulama Planları; ve</w:t>
            </w:r>
          </w:p>
          <w:p w14:paraId="39A2AF07" w14:textId="77777777" w:rsidR="00CE1FB9" w:rsidRPr="00B41D2C" w:rsidRDefault="00CE1FB9" w:rsidP="00CE1FB9">
            <w:pPr>
              <w:pStyle w:val="P3Header1-Clauses"/>
              <w:spacing w:before="240" w:after="120"/>
              <w:ind w:left="1620" w:right="0"/>
              <w:jc w:val="both"/>
              <w:rPr>
                <w:color w:val="000000" w:themeColor="text1"/>
              </w:rPr>
            </w:pPr>
            <w:r w:rsidRPr="00B41D2C">
              <w:rPr>
                <w:b w:val="0"/>
              </w:rPr>
              <w:t>ii. Yüklenicinin Personeli (ES) için Davranış Kuralları.</w:t>
            </w:r>
          </w:p>
          <w:p w14:paraId="312181ED" w14:textId="77777777" w:rsidR="00CE1FB9" w:rsidRPr="00B41D2C" w:rsidRDefault="00CE1FB9" w:rsidP="00CE1FB9">
            <w:pPr>
              <w:pStyle w:val="P3Header1-Clauses"/>
              <w:spacing w:before="240" w:after="120"/>
              <w:ind w:left="1440" w:right="0"/>
              <w:jc w:val="both"/>
            </w:pPr>
            <w:r w:rsidRPr="00B41D2C">
              <w:rPr>
                <w:b w:val="0"/>
                <w:i/>
              </w:rPr>
              <w:t>[Diğer belgeler buraya eklenecektir.]</w:t>
            </w:r>
          </w:p>
          <w:p w14:paraId="6D822787" w14:textId="77777777" w:rsidR="00CE1FB9" w:rsidRPr="00B41D2C" w:rsidRDefault="00CE1FB9" w:rsidP="00CE1FB9">
            <w:pPr>
              <w:spacing w:after="120"/>
              <w:ind w:left="540" w:right="-72" w:hanging="540"/>
            </w:pPr>
            <w:r w:rsidRPr="00B41D2C">
              <w:t>1.2</w:t>
            </w:r>
            <w:r w:rsidRPr="00B41D2C">
              <w:tab/>
            </w:r>
            <w:r w:rsidRPr="00B41D2C">
              <w:rPr>
                <w:u w:val="single"/>
              </w:rPr>
              <w:t>Öncelik Sırası</w:t>
            </w:r>
            <w:r w:rsidRPr="00B41D2C">
              <w:t xml:space="preserve"> (Referans GCC Madde 2)</w:t>
            </w:r>
          </w:p>
          <w:p w14:paraId="35335C5B" w14:textId="77777777" w:rsidR="00CE1FB9" w:rsidRPr="00B41D2C" w:rsidRDefault="00CE1FB9" w:rsidP="00CE1FB9">
            <w:pPr>
              <w:spacing w:after="120"/>
              <w:ind w:left="540" w:right="-72"/>
            </w:pPr>
            <w:r w:rsidRPr="00B41D2C">
              <w:t xml:space="preserve">Yukarıda belirtilen Sözleşme Dokümanları arasında herhangi bir belirsizlik veya ihtilaf olması durumunda, öncelik sırası, yukarıda </w:t>
            </w:r>
            <w:r w:rsidRPr="00B41D2C">
              <w:lastRenderedPageBreak/>
              <w:t>Sözleşme Dokümanlarının listelendiği 1.1 sayılı Maddede (Sözleşme Belgeleri) belirtilen sıraya göre olacaktır.</w:t>
            </w:r>
          </w:p>
          <w:p w14:paraId="0E6AE1B5" w14:textId="77777777" w:rsidR="00CE1FB9" w:rsidRPr="00B41D2C" w:rsidRDefault="00CE1FB9" w:rsidP="00CE1FB9">
            <w:pPr>
              <w:spacing w:after="120"/>
              <w:ind w:left="540" w:right="-72" w:hanging="540"/>
            </w:pPr>
            <w:r w:rsidRPr="00B41D2C">
              <w:t>1.3</w:t>
            </w:r>
            <w:r w:rsidRPr="00B41D2C">
              <w:tab/>
            </w:r>
            <w:r w:rsidRPr="00B41D2C">
              <w:rPr>
                <w:u w:val="single"/>
              </w:rPr>
              <w:t>Tanımlar</w:t>
            </w:r>
            <w:r w:rsidRPr="00B41D2C">
              <w:t xml:space="preserve"> (Referans GCC Madde 1)</w:t>
            </w:r>
          </w:p>
          <w:p w14:paraId="35619DA5" w14:textId="77777777" w:rsidR="00CE1FB9" w:rsidRPr="00B41D2C" w:rsidRDefault="00CE1FB9" w:rsidP="00CE1FB9">
            <w:pPr>
              <w:spacing w:after="120"/>
              <w:ind w:left="540" w:right="-72"/>
            </w:pPr>
            <w:r w:rsidRPr="00B41D2C">
              <w:t>Tanımlar (Referans GCC Madde 1)</w:t>
            </w:r>
          </w:p>
        </w:tc>
      </w:tr>
      <w:tr w:rsidR="00CE1FB9" w:rsidRPr="00B41D2C" w14:paraId="167EB023" w14:textId="77777777" w:rsidTr="00CE1FB9">
        <w:tc>
          <w:tcPr>
            <w:tcW w:w="2410" w:type="dxa"/>
          </w:tcPr>
          <w:p w14:paraId="252B64A1" w14:textId="77777777" w:rsidR="00CE1FB9" w:rsidRPr="00B41D2C" w:rsidRDefault="00CE1FB9" w:rsidP="00CE1FB9">
            <w:pPr>
              <w:ind w:left="360" w:hanging="360"/>
              <w:jc w:val="left"/>
              <w:rPr>
                <w:b/>
              </w:rPr>
            </w:pPr>
            <w:r w:rsidRPr="00B41D2C">
              <w:rPr>
                <w:b/>
              </w:rPr>
              <w:lastRenderedPageBreak/>
              <w:t>Madde 2.  Sözleşme Bedeli ve Ödeme Koşulları</w:t>
            </w:r>
          </w:p>
        </w:tc>
        <w:tc>
          <w:tcPr>
            <w:tcW w:w="6984" w:type="dxa"/>
          </w:tcPr>
          <w:p w14:paraId="0CC0390D" w14:textId="77777777" w:rsidR="00CE1FB9" w:rsidRPr="00B41D2C" w:rsidRDefault="00CE1FB9" w:rsidP="00CE1FB9">
            <w:pPr>
              <w:spacing w:after="120"/>
              <w:ind w:left="540" w:right="-72" w:hanging="540"/>
            </w:pPr>
            <w:r w:rsidRPr="00B41D2C">
              <w:t>2.1</w:t>
            </w:r>
            <w:r w:rsidRPr="00B41D2C">
              <w:tab/>
            </w:r>
            <w:r w:rsidRPr="00B41D2C">
              <w:rPr>
                <w:u w:val="single"/>
              </w:rPr>
              <w:t>Sözleşme Bedeli</w:t>
            </w:r>
            <w:r w:rsidRPr="00B41D2C">
              <w:t xml:space="preserve"> (Referans GCC Madde 11)</w:t>
            </w:r>
          </w:p>
          <w:p w14:paraId="455962EA" w14:textId="12D93967" w:rsidR="00CE1FB9" w:rsidRPr="00B41D2C" w:rsidRDefault="00400ACD" w:rsidP="00CE1FB9">
            <w:pPr>
              <w:spacing w:after="120"/>
              <w:ind w:left="540" w:right="-72"/>
            </w:pPr>
            <w:r w:rsidRPr="00B41D2C">
              <w:t>İşveren</w:t>
            </w:r>
            <w:r w:rsidR="00CE1FB9" w:rsidRPr="00B41D2C">
              <w:t>; işbu belgeyle Yükleniciye, Yüklenicinin Sözleşme kapsamındaki yükümlülüklerini yerine getirme performansını göz önünde bulundurarak Sözleşme Bedelini ödemeyi kabul eder.  Sözleşme Bedeli aşağıdakilerin toplamına eşdeğer olacaktır:  _______________ Fiyat Listesi No.5 (Genel İcmal) dahilinde belirtilen ve __________ veya Sözleşme hüküm ve koşullarına göre belirlenebilecek diğer toplam tutarlar.</w:t>
            </w:r>
          </w:p>
          <w:p w14:paraId="113497E2" w14:textId="77777777" w:rsidR="00CE1FB9" w:rsidRPr="00B41D2C" w:rsidRDefault="00CE1FB9" w:rsidP="00CE1FB9">
            <w:pPr>
              <w:spacing w:after="120"/>
              <w:ind w:left="540" w:right="-72" w:hanging="540"/>
            </w:pPr>
            <w:r w:rsidRPr="00B41D2C">
              <w:t>2.2</w:t>
            </w:r>
            <w:r w:rsidRPr="00B41D2C">
              <w:tab/>
            </w:r>
            <w:r w:rsidRPr="00B41D2C">
              <w:rPr>
                <w:u w:val="single"/>
              </w:rPr>
              <w:t>Ödeme Şartları</w:t>
            </w:r>
            <w:r w:rsidRPr="00B41D2C">
              <w:t xml:space="preserve"> (Referans GCC Madde 12)</w:t>
            </w:r>
          </w:p>
          <w:p w14:paraId="29B369A8" w14:textId="327BDB7E" w:rsidR="00CE1FB9" w:rsidRPr="00B41D2C" w:rsidRDefault="00B63F72" w:rsidP="00CE1FB9">
            <w:pPr>
              <w:spacing w:after="120"/>
              <w:ind w:left="540" w:right="-72"/>
            </w:pPr>
            <w:r w:rsidRPr="00B41D2C">
              <w:t xml:space="preserve">İşverenin </w:t>
            </w:r>
            <w:r w:rsidR="00CE1FB9" w:rsidRPr="00B41D2C">
              <w:t>Yükleniciye yapacağı ödemeye ilişkin ödeme koşulları ve prosedürleri, işbu Sözleşme Ekinde (Ödeme Koşulları ve Prosedürleri) verilmiştir.</w:t>
            </w:r>
          </w:p>
          <w:p w14:paraId="62E9207B" w14:textId="6828FA80" w:rsidR="00CE1FB9" w:rsidRPr="00B41D2C" w:rsidRDefault="00B63F72" w:rsidP="00CE1FB9">
            <w:pPr>
              <w:spacing w:after="120"/>
              <w:ind w:left="540" w:right="-72"/>
            </w:pPr>
            <w:r w:rsidRPr="00B41D2C">
              <w:t xml:space="preserve">İşveren </w:t>
            </w:r>
            <w:r w:rsidR="00CE1FB9" w:rsidRPr="00B41D2C">
              <w:t xml:space="preserve">kendi bankasına, Yüklenicinin kullanımı için Yüklenicinin ülkesindeki bir bankada geri döndürülemez teyitli </w:t>
            </w:r>
            <w:r w:rsidR="00FD141D" w:rsidRPr="00B41D2C">
              <w:t>akreditif</w:t>
            </w:r>
            <w:r w:rsidR="00CE1FB9" w:rsidRPr="00B41D2C">
              <w:t xml:space="preserve"> çıkartması talimatını verebilir. </w:t>
            </w:r>
            <w:r w:rsidR="00E37800" w:rsidRPr="00B41D2C">
              <w:t>Akreditif</w:t>
            </w:r>
            <w:r w:rsidR="00CE1FB9" w:rsidRPr="00B41D2C">
              <w:t xml:space="preserve"> tutarı </w:t>
            </w:r>
            <w:r w:rsidR="00EE0131" w:rsidRPr="00B41D2C">
              <w:t xml:space="preserve">0 (sıfır) </w:t>
            </w:r>
            <w:r w:rsidR="00CE1FB9" w:rsidRPr="00B41D2C">
              <w:t>olacaktır</w:t>
            </w:r>
            <w:r w:rsidR="005B3633" w:rsidRPr="00B41D2C">
              <w:t>.</w:t>
            </w:r>
          </w:p>
          <w:p w14:paraId="248FEF58" w14:textId="4909667B" w:rsidR="00CE1FB9" w:rsidRPr="00B41D2C" w:rsidRDefault="00CE1FB9" w:rsidP="00CE1FB9">
            <w:pPr>
              <w:spacing w:after="120"/>
              <w:ind w:left="540" w:right="-72"/>
            </w:pPr>
            <w:r w:rsidRPr="00B41D2C">
              <w:t xml:space="preserve">1 Numaralı Ek uyarınca ödenecek olan miktarın GCC 11.2 veya Sözleşmenin diğer hükümlerinin herhangi biri uyarınca düzenlenmesi halinde, </w:t>
            </w:r>
            <w:r w:rsidR="00B63F72" w:rsidRPr="00B41D2C">
              <w:t xml:space="preserve">İşveren </w:t>
            </w:r>
            <w:r w:rsidRPr="00B41D2C">
              <w:t xml:space="preserve">vesikalı </w:t>
            </w:r>
            <w:r w:rsidR="00AC0EFD" w:rsidRPr="00B41D2C">
              <w:t>akreditifin</w:t>
            </w:r>
            <w:r w:rsidRPr="00B41D2C">
              <w:t xml:space="preserve"> buna göre değiştirilmesini ayarlayacaktır.</w:t>
            </w:r>
          </w:p>
          <w:p w14:paraId="40DDC295" w14:textId="77777777" w:rsidR="00CE1FB9" w:rsidRPr="00B41D2C" w:rsidRDefault="00CE1FB9" w:rsidP="00CE1FB9">
            <w:pPr>
              <w:spacing w:after="120"/>
              <w:ind w:left="540" w:right="-72"/>
            </w:pPr>
          </w:p>
        </w:tc>
      </w:tr>
      <w:tr w:rsidR="00CE1FB9" w:rsidRPr="00B41D2C" w14:paraId="111C39DE" w14:textId="77777777" w:rsidTr="00CE1FB9">
        <w:tc>
          <w:tcPr>
            <w:tcW w:w="2410" w:type="dxa"/>
          </w:tcPr>
          <w:p w14:paraId="1537F8AC" w14:textId="77777777" w:rsidR="00CE1FB9" w:rsidRPr="00B41D2C" w:rsidRDefault="00CE1FB9" w:rsidP="00CE1FB9">
            <w:pPr>
              <w:ind w:left="360" w:hanging="360"/>
              <w:jc w:val="left"/>
              <w:rPr>
                <w:b/>
              </w:rPr>
            </w:pPr>
            <w:r w:rsidRPr="00B41D2C">
              <w:rPr>
                <w:b/>
              </w:rPr>
              <w:t xml:space="preserve">Madde 3.  Yürürlük Tarihi </w:t>
            </w:r>
          </w:p>
        </w:tc>
        <w:tc>
          <w:tcPr>
            <w:tcW w:w="6984" w:type="dxa"/>
          </w:tcPr>
          <w:p w14:paraId="1F4B9CAD" w14:textId="77777777" w:rsidR="00CE1FB9" w:rsidRPr="00B41D2C" w:rsidRDefault="00CE1FB9" w:rsidP="00CE1FB9">
            <w:pPr>
              <w:spacing w:after="120"/>
              <w:ind w:left="540" w:right="-72" w:hanging="540"/>
            </w:pPr>
            <w:r w:rsidRPr="00B41D2C">
              <w:t>3.1</w:t>
            </w:r>
            <w:r w:rsidRPr="00B41D2C">
              <w:tab/>
            </w:r>
            <w:r w:rsidRPr="00B41D2C">
              <w:rPr>
                <w:u w:val="single"/>
              </w:rPr>
              <w:t>Yürürlük Tarihi</w:t>
            </w:r>
            <w:r w:rsidRPr="00B41D2C">
              <w:t xml:space="preserve"> (Referans GCC Madde 1)</w:t>
            </w:r>
          </w:p>
          <w:p w14:paraId="32C6698C" w14:textId="636D2AE7" w:rsidR="00CE1FB9" w:rsidRPr="00B41D2C" w:rsidRDefault="00CE1FB9" w:rsidP="00CE1FB9">
            <w:pPr>
              <w:spacing w:after="120"/>
              <w:ind w:left="540" w:right="-72"/>
            </w:pPr>
            <w:r w:rsidRPr="00B41D2C">
              <w:t>Tesislere ilişkin İş Bitirme Süresinin belirlenmesinde başlangıç tarihi sayılacak olan Yürürlük Tarihi, aşağıdaki koşulların tamamının yerine getirildiği tarihi ifade eder:</w:t>
            </w:r>
          </w:p>
          <w:p w14:paraId="00CBEB64" w14:textId="08AD4D63" w:rsidR="00CE1FB9" w:rsidRPr="00B41D2C" w:rsidRDefault="00CE1FB9" w:rsidP="00CE1FB9">
            <w:pPr>
              <w:spacing w:after="120"/>
              <w:ind w:left="1080" w:right="-72" w:hanging="540"/>
            </w:pPr>
            <w:r w:rsidRPr="00B41D2C">
              <w:t>(a)</w:t>
            </w:r>
            <w:r w:rsidRPr="00B41D2C">
              <w:tab/>
              <w:t xml:space="preserve">İşbu Sözleşmenin uygun bir şekilde, </w:t>
            </w:r>
            <w:r w:rsidR="00400ACD" w:rsidRPr="00B41D2C">
              <w:t xml:space="preserve">İşveren </w:t>
            </w:r>
            <w:r w:rsidRPr="00B41D2C">
              <w:t>ve Yüklenici adına ifa edildiği;</w:t>
            </w:r>
          </w:p>
          <w:p w14:paraId="2A121267" w14:textId="7B7E7420" w:rsidR="00CE1FB9" w:rsidRPr="00B41D2C" w:rsidRDefault="00CE1FB9" w:rsidP="00CE1FB9">
            <w:pPr>
              <w:spacing w:after="120"/>
              <w:ind w:left="1080" w:right="-72" w:hanging="540"/>
              <w:rPr>
                <w:i/>
              </w:rPr>
            </w:pPr>
            <w:r w:rsidRPr="00B41D2C">
              <w:t>(b)</w:t>
            </w:r>
            <w:r w:rsidRPr="00B41D2C">
              <w:tab/>
              <w:t xml:space="preserve">Yüklenicinin, </w:t>
            </w:r>
            <w:r w:rsidR="00400ACD" w:rsidRPr="00B41D2C">
              <w:t xml:space="preserve">İşverenin </w:t>
            </w:r>
            <w:r w:rsidRPr="00B41D2C">
              <w:t>Kesin Teminat ve avans teminat mektubunu sunması</w:t>
            </w:r>
          </w:p>
          <w:p w14:paraId="1258C04E" w14:textId="3D39F36D" w:rsidR="00CE1FB9" w:rsidRPr="00B41D2C" w:rsidRDefault="00CE1FB9" w:rsidP="00CE1FB9">
            <w:pPr>
              <w:spacing w:after="120"/>
              <w:ind w:left="1080" w:right="-72" w:hanging="540"/>
            </w:pPr>
            <w:r w:rsidRPr="00B41D2C">
              <w:t>(c)</w:t>
            </w:r>
            <w:r w:rsidRPr="00B41D2C">
              <w:tab/>
            </w:r>
            <w:r w:rsidR="00400ACD" w:rsidRPr="00B41D2C">
              <w:t xml:space="preserve">İşverenin </w:t>
            </w:r>
            <w:r w:rsidRPr="00B41D2C">
              <w:t>Yükleniciye avans ödemesi.</w:t>
            </w:r>
          </w:p>
          <w:p w14:paraId="71D628DE" w14:textId="77777777" w:rsidR="00CE1FB9" w:rsidRPr="00B41D2C" w:rsidRDefault="00CE1FB9" w:rsidP="00CE1FB9">
            <w:pPr>
              <w:spacing w:after="120"/>
              <w:ind w:left="1080" w:hanging="540"/>
            </w:pPr>
            <w:r w:rsidRPr="00B41D2C">
              <w:t>(d)</w:t>
            </w:r>
            <w:r w:rsidRPr="00B41D2C">
              <w:tab/>
              <w:t>Yükleniciye, yukarıdaki Madde 2.2 içinde atıfta bulunulan vesikalı kredinin kendi lehine çıkartıldığı bilgisi verilmiştir;</w:t>
            </w:r>
          </w:p>
          <w:p w14:paraId="3FEABB81" w14:textId="733C638D" w:rsidR="00CE1FB9" w:rsidRPr="00B41D2C" w:rsidRDefault="00CE1FB9" w:rsidP="00CE1FB9">
            <w:pPr>
              <w:spacing w:before="120" w:after="120" w:line="276" w:lineRule="auto"/>
              <w:ind w:left="450" w:right="0"/>
              <w:rPr>
                <w:rFonts w:eastAsia="Arial Narrow"/>
                <w:color w:val="000000"/>
              </w:rPr>
            </w:pPr>
            <w:r w:rsidRPr="00B41D2C">
              <w:t>(e)</w:t>
            </w:r>
            <w:r w:rsidRPr="00B41D2C">
              <w:tab/>
              <w:t xml:space="preserve">Uyuşmazlık Kurulu’nun </w:t>
            </w:r>
            <w:r w:rsidR="00125490" w:rsidRPr="00B41D2C">
              <w:t>kurulması</w:t>
            </w:r>
          </w:p>
          <w:p w14:paraId="2B2826D8" w14:textId="77777777" w:rsidR="00CE1FB9" w:rsidRPr="00B41D2C" w:rsidRDefault="00CE1FB9" w:rsidP="00CE1FB9">
            <w:pPr>
              <w:spacing w:after="120"/>
              <w:ind w:left="540" w:right="-72"/>
            </w:pPr>
            <w:r w:rsidRPr="00B41D2C">
              <w:t>Tarafların her biri, sorumlu olduğu yukarıdaki yükümlülükleri en kısa sürede yerine getirmek için ellerinden gelen çabayı göstereceklerdir.</w:t>
            </w:r>
          </w:p>
          <w:p w14:paraId="3E670449" w14:textId="6EC418F2" w:rsidR="00CE1FB9" w:rsidRPr="00B41D2C" w:rsidRDefault="00CE1FB9" w:rsidP="00CE1FB9">
            <w:pPr>
              <w:spacing w:after="120"/>
              <w:ind w:left="540" w:right="-72" w:hanging="540"/>
            </w:pPr>
            <w:r w:rsidRPr="00B41D2C">
              <w:t>3.2</w:t>
            </w:r>
            <w:r w:rsidRPr="00B41D2C">
              <w:tab/>
              <w:t xml:space="preserve">3.1 kapsamında belirtilen koşulların, Yükleniciden kaynaklanmayan gerekçelerden ötürü, işbu Sözleşme bildiriminin </w:t>
            </w:r>
            <w:r w:rsidR="00400ACD" w:rsidRPr="00B41D2C">
              <w:t>alınmasından</w:t>
            </w:r>
            <w:r w:rsidRPr="00B41D2C">
              <w:t xml:space="preserve"> sonraki iki (2) ay içinde yerine getirilmemesi </w:t>
            </w:r>
            <w:r w:rsidRPr="00B41D2C">
              <w:lastRenderedPageBreak/>
              <w:t>halinde, Taraflar bir araya gelerek Sözleşme Bedeli ve Tamamlanmaya İlişkin Süreyle ve Sözleşmenin diğer bölümleriyle ilgili gerekli ayarlamaları yapacaklardır.</w:t>
            </w:r>
          </w:p>
        </w:tc>
      </w:tr>
      <w:tr w:rsidR="00CE1FB9" w:rsidRPr="00B41D2C" w14:paraId="0147D8AD" w14:textId="77777777" w:rsidTr="00CE1FB9">
        <w:tc>
          <w:tcPr>
            <w:tcW w:w="2410" w:type="dxa"/>
          </w:tcPr>
          <w:p w14:paraId="02E4A8DB" w14:textId="77777777" w:rsidR="00CE1FB9" w:rsidRPr="00B41D2C" w:rsidRDefault="00CE1FB9" w:rsidP="00CE1FB9">
            <w:pPr>
              <w:ind w:left="360" w:hanging="360"/>
              <w:jc w:val="left"/>
              <w:rPr>
                <w:b/>
              </w:rPr>
            </w:pPr>
            <w:r w:rsidRPr="00B41D2C">
              <w:rPr>
                <w:b/>
              </w:rPr>
              <w:lastRenderedPageBreak/>
              <w:t>Madde 4.  İletişim</w:t>
            </w:r>
          </w:p>
        </w:tc>
        <w:tc>
          <w:tcPr>
            <w:tcW w:w="6984" w:type="dxa"/>
          </w:tcPr>
          <w:p w14:paraId="192E9DAC" w14:textId="73FDFE83" w:rsidR="00CE1FB9" w:rsidRPr="00B41D2C" w:rsidRDefault="00CE1FB9" w:rsidP="00CE1FB9">
            <w:pPr>
              <w:spacing w:after="120"/>
              <w:ind w:left="542" w:right="-72" w:hanging="542"/>
            </w:pPr>
            <w:r w:rsidRPr="00B41D2C">
              <w:t>4.1</w:t>
            </w:r>
            <w:r w:rsidRPr="00B41D2C">
              <w:tab/>
              <w:t xml:space="preserve">GCC 4.1 uyarınca </w:t>
            </w:r>
            <w:r w:rsidR="00B63F72" w:rsidRPr="00B41D2C">
              <w:t xml:space="preserve">İşverenin </w:t>
            </w:r>
            <w:r w:rsidRPr="00B41D2C">
              <w:t xml:space="preserve">tebligat adresi: </w:t>
            </w:r>
            <w:r w:rsidRPr="00B41D2C">
              <w:rPr>
                <w:i/>
                <w:sz w:val="22"/>
                <w:szCs w:val="22"/>
              </w:rPr>
              <w:t>______________________</w:t>
            </w:r>
            <w:r w:rsidRPr="00B41D2C">
              <w:t>.</w:t>
            </w:r>
          </w:p>
          <w:p w14:paraId="2C63873C" w14:textId="77777777" w:rsidR="00CE1FB9" w:rsidRPr="00B41D2C" w:rsidRDefault="00CE1FB9" w:rsidP="00CE1FB9">
            <w:pPr>
              <w:numPr>
                <w:ilvl w:val="1"/>
                <w:numId w:val="7"/>
              </w:numPr>
              <w:tabs>
                <w:tab w:val="clear" w:pos="360"/>
              </w:tabs>
              <w:spacing w:after="120"/>
              <w:ind w:left="542" w:right="-72" w:hanging="542"/>
            </w:pPr>
            <w:r w:rsidRPr="00B41D2C">
              <w:t xml:space="preserve">GCC 4.1 uyarınca Yüklenicinin tebligat adresi: </w:t>
            </w:r>
            <w:r w:rsidRPr="00B41D2C">
              <w:rPr>
                <w:i/>
                <w:sz w:val="22"/>
                <w:szCs w:val="22"/>
              </w:rPr>
              <w:t>________________________.</w:t>
            </w:r>
          </w:p>
        </w:tc>
      </w:tr>
      <w:tr w:rsidR="00CE1FB9" w:rsidRPr="00B41D2C" w14:paraId="163BD2E9" w14:textId="77777777" w:rsidTr="00CE1FB9">
        <w:tc>
          <w:tcPr>
            <w:tcW w:w="2410" w:type="dxa"/>
          </w:tcPr>
          <w:p w14:paraId="3C500A16" w14:textId="77777777" w:rsidR="00CE1FB9" w:rsidRPr="00B41D2C" w:rsidRDefault="00CE1FB9" w:rsidP="00CE1FB9">
            <w:pPr>
              <w:ind w:left="360" w:hanging="360"/>
              <w:jc w:val="left"/>
              <w:rPr>
                <w:b/>
              </w:rPr>
            </w:pPr>
            <w:r w:rsidRPr="00B41D2C">
              <w:rPr>
                <w:b/>
              </w:rPr>
              <w:t>Madde 5.  Ekler</w:t>
            </w:r>
          </w:p>
        </w:tc>
        <w:tc>
          <w:tcPr>
            <w:tcW w:w="6984" w:type="dxa"/>
          </w:tcPr>
          <w:p w14:paraId="659FD265" w14:textId="77777777" w:rsidR="00CE1FB9" w:rsidRPr="00B41D2C" w:rsidRDefault="00CE1FB9" w:rsidP="00CE1FB9">
            <w:pPr>
              <w:spacing w:after="120"/>
              <w:ind w:left="542" w:right="-72" w:hanging="542"/>
            </w:pPr>
            <w:r w:rsidRPr="00B41D2C">
              <w:t>5.1</w:t>
            </w:r>
            <w:r w:rsidRPr="00B41D2C">
              <w:tab/>
              <w:t>Aşağıda listelenen Ekler işbu Sözleşmenin ayrılmaz bir parçası olarak kabul edilecektir.</w:t>
            </w:r>
          </w:p>
          <w:p w14:paraId="3F576148" w14:textId="77777777" w:rsidR="00CE1FB9" w:rsidRPr="00B41D2C" w:rsidRDefault="00CE1FB9" w:rsidP="00CE1FB9">
            <w:pPr>
              <w:numPr>
                <w:ilvl w:val="1"/>
                <w:numId w:val="8"/>
              </w:numPr>
              <w:tabs>
                <w:tab w:val="clear" w:pos="360"/>
              </w:tabs>
              <w:spacing w:after="120"/>
              <w:ind w:left="542" w:right="-72" w:hanging="542"/>
            </w:pPr>
            <w:r w:rsidRPr="00B41D2C">
              <w:t>Sözleşme kapsamındaki herhangi bir eke ilişkin verilen referans, aşağıda verilen ve işbu Sözleşmeye iliştirilen ekler anlamına gelecek olup, Sözleşme buna göre okunup kabul edilecektir.</w:t>
            </w:r>
          </w:p>
        </w:tc>
      </w:tr>
    </w:tbl>
    <w:p w14:paraId="101700A0" w14:textId="77777777" w:rsidR="00CE1FB9" w:rsidRPr="00B41D2C" w:rsidRDefault="00CE1FB9" w:rsidP="00CE1FB9"/>
    <w:p w14:paraId="5D7FB4A4" w14:textId="7219D881" w:rsidR="00CE1FB9" w:rsidRPr="00B41D2C" w:rsidRDefault="00CE1FB9" w:rsidP="00CE1FB9">
      <w:r w:rsidRPr="00B41D2C">
        <w:t xml:space="preserve">İşbu Sözleşme, </w:t>
      </w:r>
      <w:r w:rsidR="00400ACD" w:rsidRPr="00B41D2C">
        <w:t xml:space="preserve">İşveren </w:t>
      </w:r>
      <w:r w:rsidRPr="00B41D2C">
        <w:t>ve Yüklenicinin yetkili temsilcileri arasında yukarıda belirtilen tarihte, ilgili yasalara uygun olarak imzalanmış ve yürürlüğe konmuştur.</w:t>
      </w:r>
    </w:p>
    <w:p w14:paraId="0741F277" w14:textId="77777777" w:rsidR="00CE1FB9" w:rsidRPr="00B41D2C" w:rsidRDefault="00CE1FB9" w:rsidP="00CE1FB9"/>
    <w:p w14:paraId="07FF6E84" w14:textId="6493C2E0" w:rsidR="00CE1FB9" w:rsidRPr="00B41D2C" w:rsidRDefault="00400ACD" w:rsidP="00CE1FB9">
      <w:r w:rsidRPr="00B41D2C">
        <w:t xml:space="preserve">İşveren </w:t>
      </w:r>
      <w:r w:rsidR="00CE1FB9" w:rsidRPr="00B41D2C">
        <w:t>adına ve namına imza:</w:t>
      </w:r>
    </w:p>
    <w:p w14:paraId="6D3F62AA" w14:textId="77777777" w:rsidR="00CE1FB9" w:rsidRPr="00B41D2C" w:rsidRDefault="00CE1FB9" w:rsidP="00CE1FB9"/>
    <w:p w14:paraId="33B9141C" w14:textId="77777777" w:rsidR="00CE1FB9" w:rsidRPr="00B41D2C" w:rsidRDefault="00CE1FB9" w:rsidP="00CE1FB9"/>
    <w:p w14:paraId="5E4555DB" w14:textId="77777777" w:rsidR="00CE1FB9" w:rsidRPr="00B41D2C" w:rsidRDefault="00CE1FB9" w:rsidP="00CE1FB9">
      <w:pPr>
        <w:tabs>
          <w:tab w:val="left" w:pos="7200"/>
        </w:tabs>
        <w:rPr>
          <w:u w:val="single"/>
        </w:rPr>
      </w:pPr>
      <w:r w:rsidRPr="00B41D2C">
        <w:rPr>
          <w:u w:val="single"/>
        </w:rPr>
        <w:tab/>
      </w:r>
    </w:p>
    <w:p w14:paraId="24FB8AAD" w14:textId="77777777" w:rsidR="00CE1FB9" w:rsidRPr="00B41D2C" w:rsidRDefault="00CE1FB9" w:rsidP="00CE1FB9">
      <w:r w:rsidRPr="00B41D2C">
        <w:rPr>
          <w:i/>
          <w:sz w:val="20"/>
        </w:rPr>
        <w:t>[İmza]</w:t>
      </w:r>
    </w:p>
    <w:p w14:paraId="6103D9B3" w14:textId="77777777" w:rsidR="00CE1FB9" w:rsidRPr="00B41D2C" w:rsidRDefault="00CE1FB9" w:rsidP="00CE1FB9"/>
    <w:p w14:paraId="6BC39379" w14:textId="77777777" w:rsidR="00CE1FB9" w:rsidRPr="00B41D2C" w:rsidRDefault="00CE1FB9" w:rsidP="00CE1FB9">
      <w:pPr>
        <w:tabs>
          <w:tab w:val="left" w:pos="7200"/>
        </w:tabs>
        <w:rPr>
          <w:u w:val="single"/>
        </w:rPr>
      </w:pPr>
      <w:r w:rsidRPr="00B41D2C">
        <w:rPr>
          <w:u w:val="single"/>
        </w:rPr>
        <w:tab/>
      </w:r>
    </w:p>
    <w:p w14:paraId="48FD74EE" w14:textId="77777777" w:rsidR="00CE1FB9" w:rsidRPr="00B41D2C" w:rsidRDefault="00CE1FB9" w:rsidP="00CE1FB9">
      <w:r w:rsidRPr="00B41D2C">
        <w:rPr>
          <w:i/>
          <w:sz w:val="20"/>
        </w:rPr>
        <w:t>[Unvan]</w:t>
      </w:r>
    </w:p>
    <w:p w14:paraId="3E7B9E8F" w14:textId="77777777" w:rsidR="00CE1FB9" w:rsidRPr="00B41D2C" w:rsidRDefault="00CE1FB9" w:rsidP="00CE1FB9"/>
    <w:p w14:paraId="277EB475" w14:textId="77777777" w:rsidR="00CE1FB9" w:rsidRPr="00B41D2C" w:rsidRDefault="00CE1FB9" w:rsidP="00CE1FB9">
      <w:pPr>
        <w:tabs>
          <w:tab w:val="left" w:pos="7200"/>
        </w:tabs>
        <w:rPr>
          <w:u w:val="single"/>
        </w:rPr>
      </w:pPr>
      <w:r w:rsidRPr="00B41D2C">
        <w:t xml:space="preserve">şahitler: </w:t>
      </w:r>
      <w:r w:rsidRPr="00B41D2C">
        <w:rPr>
          <w:u w:val="single"/>
        </w:rPr>
        <w:tab/>
      </w:r>
    </w:p>
    <w:p w14:paraId="42DDC48B" w14:textId="77777777" w:rsidR="00CE1FB9" w:rsidRPr="00B41D2C" w:rsidRDefault="00CE1FB9" w:rsidP="00CE1FB9"/>
    <w:p w14:paraId="50C9F2BE" w14:textId="77777777" w:rsidR="00CE1FB9" w:rsidRPr="00B41D2C" w:rsidRDefault="00CE1FB9" w:rsidP="00CE1FB9"/>
    <w:p w14:paraId="6E725297" w14:textId="77777777" w:rsidR="00CE1FB9" w:rsidRPr="00B41D2C" w:rsidRDefault="00CE1FB9" w:rsidP="00CE1FB9">
      <w:r w:rsidRPr="00B41D2C">
        <w:t>Yüklenici adına ve namına imza:</w:t>
      </w:r>
    </w:p>
    <w:p w14:paraId="32D75674" w14:textId="77777777" w:rsidR="00CE1FB9" w:rsidRPr="00B41D2C" w:rsidRDefault="00CE1FB9" w:rsidP="00CE1FB9"/>
    <w:p w14:paraId="0A1C73B0" w14:textId="77777777" w:rsidR="00CE1FB9" w:rsidRPr="00B41D2C" w:rsidRDefault="00CE1FB9" w:rsidP="00CE1FB9"/>
    <w:p w14:paraId="008EEEB9" w14:textId="77777777" w:rsidR="00CE1FB9" w:rsidRPr="00B41D2C" w:rsidRDefault="00CE1FB9" w:rsidP="00CE1FB9">
      <w:pPr>
        <w:tabs>
          <w:tab w:val="left" w:pos="7200"/>
        </w:tabs>
        <w:rPr>
          <w:u w:val="single"/>
        </w:rPr>
      </w:pPr>
      <w:r w:rsidRPr="00B41D2C">
        <w:rPr>
          <w:u w:val="single"/>
        </w:rPr>
        <w:tab/>
      </w:r>
    </w:p>
    <w:p w14:paraId="0668E323" w14:textId="77777777" w:rsidR="00CE1FB9" w:rsidRPr="00B41D2C" w:rsidRDefault="00CE1FB9" w:rsidP="00CE1FB9">
      <w:r w:rsidRPr="00B41D2C">
        <w:rPr>
          <w:i/>
          <w:sz w:val="20"/>
        </w:rPr>
        <w:t>[İmza]</w:t>
      </w:r>
    </w:p>
    <w:p w14:paraId="00DE647A" w14:textId="77777777" w:rsidR="00CE1FB9" w:rsidRPr="00B41D2C" w:rsidRDefault="00CE1FB9" w:rsidP="00CE1FB9"/>
    <w:p w14:paraId="6EC1421D" w14:textId="77777777" w:rsidR="00CE1FB9" w:rsidRPr="00B41D2C" w:rsidRDefault="00CE1FB9" w:rsidP="00CE1FB9">
      <w:pPr>
        <w:tabs>
          <w:tab w:val="left" w:pos="7200"/>
        </w:tabs>
        <w:rPr>
          <w:u w:val="single"/>
        </w:rPr>
      </w:pPr>
      <w:r w:rsidRPr="00B41D2C">
        <w:rPr>
          <w:u w:val="single"/>
        </w:rPr>
        <w:tab/>
      </w:r>
    </w:p>
    <w:p w14:paraId="07125065" w14:textId="77777777" w:rsidR="00CE1FB9" w:rsidRPr="00B41D2C" w:rsidRDefault="00CE1FB9" w:rsidP="00CE1FB9">
      <w:r w:rsidRPr="00B41D2C">
        <w:rPr>
          <w:i/>
          <w:sz w:val="20"/>
        </w:rPr>
        <w:t>[Unvan]</w:t>
      </w:r>
    </w:p>
    <w:p w14:paraId="64A2F800" w14:textId="77777777" w:rsidR="00CE1FB9" w:rsidRPr="00B41D2C" w:rsidRDefault="00CE1FB9" w:rsidP="00CE1FB9"/>
    <w:p w14:paraId="5B10F283" w14:textId="77777777" w:rsidR="00CE1FB9" w:rsidRPr="00B41D2C" w:rsidRDefault="00CE1FB9" w:rsidP="00CE1FB9">
      <w:pPr>
        <w:tabs>
          <w:tab w:val="left" w:pos="7200"/>
        </w:tabs>
        <w:rPr>
          <w:u w:val="single"/>
        </w:rPr>
      </w:pPr>
      <w:r w:rsidRPr="00B41D2C">
        <w:t xml:space="preserve">şahitler: </w:t>
      </w:r>
      <w:r w:rsidRPr="00B41D2C">
        <w:rPr>
          <w:u w:val="single"/>
        </w:rPr>
        <w:tab/>
      </w:r>
    </w:p>
    <w:p w14:paraId="3434759D" w14:textId="77777777" w:rsidR="00CE1FB9" w:rsidRPr="00B41D2C" w:rsidRDefault="00CE1FB9" w:rsidP="00CE1FB9"/>
    <w:p w14:paraId="5B90E2B2" w14:textId="77777777" w:rsidR="00CE1FB9" w:rsidRPr="00B41D2C" w:rsidRDefault="00CE1FB9" w:rsidP="00CE1FB9"/>
    <w:p w14:paraId="6055BE9F" w14:textId="77777777" w:rsidR="00CE1FB9" w:rsidRPr="00B41D2C" w:rsidRDefault="00CE1FB9" w:rsidP="00CE1FB9">
      <w:r w:rsidRPr="00B41D2C">
        <w:t>EKLER</w:t>
      </w:r>
    </w:p>
    <w:p w14:paraId="547ED28C" w14:textId="77777777" w:rsidR="00CE1FB9" w:rsidRPr="00B41D2C" w:rsidRDefault="00CE1FB9" w:rsidP="00CE1FB9"/>
    <w:p w14:paraId="20601735" w14:textId="77777777" w:rsidR="00CE1FB9" w:rsidRPr="00B41D2C" w:rsidRDefault="00CE1FB9" w:rsidP="00CE1FB9">
      <w:r w:rsidRPr="00B41D2C">
        <w:t>Ek 1</w:t>
      </w:r>
      <w:r w:rsidRPr="00B41D2C">
        <w:tab/>
        <w:t>Ödeme Koşulları ve Prosedürleri</w:t>
      </w:r>
    </w:p>
    <w:p w14:paraId="216717A2" w14:textId="77777777" w:rsidR="00CE1FB9" w:rsidRPr="00B41D2C" w:rsidRDefault="00CE1FB9" w:rsidP="00CE1FB9">
      <w:r w:rsidRPr="00B41D2C">
        <w:t>Ek 2</w:t>
      </w:r>
      <w:r w:rsidRPr="00B41D2C">
        <w:tab/>
        <w:t>Fiyat Ayarlaması</w:t>
      </w:r>
    </w:p>
    <w:p w14:paraId="0B02715B" w14:textId="77777777" w:rsidR="00CE1FB9" w:rsidRPr="00B41D2C" w:rsidRDefault="00CE1FB9" w:rsidP="00CE1FB9">
      <w:r w:rsidRPr="00B41D2C">
        <w:t>Ek 3</w:t>
      </w:r>
      <w:r w:rsidRPr="00B41D2C">
        <w:tab/>
        <w:t>Sigorta Gereklilikleri</w:t>
      </w:r>
    </w:p>
    <w:p w14:paraId="77C358D1" w14:textId="77777777" w:rsidR="00CE1FB9" w:rsidRPr="00B41D2C" w:rsidRDefault="00CE1FB9" w:rsidP="00CE1FB9">
      <w:r w:rsidRPr="00B41D2C">
        <w:t>Ek 4</w:t>
      </w:r>
      <w:r w:rsidRPr="00B41D2C">
        <w:tab/>
        <w:t>Zaman Çizelgesi</w:t>
      </w:r>
    </w:p>
    <w:p w14:paraId="1C3342F0" w14:textId="1E38012B" w:rsidR="00CE1FB9" w:rsidRPr="00B41D2C" w:rsidRDefault="00D63974" w:rsidP="00D63974">
      <w:pPr>
        <w:ind w:left="709" w:hanging="709"/>
      </w:pPr>
      <w:r>
        <w:t>Ek 5</w:t>
      </w:r>
      <w:r>
        <w:tab/>
      </w:r>
      <w:r w:rsidR="003C4102" w:rsidRPr="00B41D2C">
        <w:t xml:space="preserve">Tesis ve Kurulum Hizmetleri Ana </w:t>
      </w:r>
      <w:r w:rsidR="00CE1FB9" w:rsidRPr="00B41D2C">
        <w:t>Kalemleri Listesi ile Onaylı Alt Yüklenici Listesi</w:t>
      </w:r>
    </w:p>
    <w:p w14:paraId="759BB226" w14:textId="47A495D6" w:rsidR="00CE1FB9" w:rsidRPr="00B41D2C" w:rsidRDefault="00CE1FB9" w:rsidP="00CE1FB9">
      <w:r w:rsidRPr="00B41D2C">
        <w:t>Ek 6</w:t>
      </w:r>
      <w:r w:rsidRPr="00B41D2C">
        <w:tab/>
      </w:r>
      <w:r w:rsidR="00400ACD" w:rsidRPr="00B41D2C">
        <w:t xml:space="preserve">İşverence </w:t>
      </w:r>
      <w:r w:rsidRPr="00B41D2C">
        <w:t>Yapılacak İşler ve Sağlanacak Tedarik</w:t>
      </w:r>
    </w:p>
    <w:p w14:paraId="710E4826" w14:textId="77777777" w:rsidR="00CE1FB9" w:rsidRPr="00B41D2C" w:rsidRDefault="00CE1FB9" w:rsidP="00CE1FB9">
      <w:r w:rsidRPr="00B41D2C">
        <w:t>Ek 7</w:t>
      </w:r>
      <w:r w:rsidRPr="00B41D2C">
        <w:tab/>
        <w:t>Onay veya İnceleme Amaçlı Belgelerin Listesi</w:t>
      </w:r>
    </w:p>
    <w:p w14:paraId="4BF2CCD2" w14:textId="77777777" w:rsidR="00CE1FB9" w:rsidRPr="00B41D2C" w:rsidRDefault="00CE1FB9" w:rsidP="00CE1FB9">
      <w:r w:rsidRPr="00B41D2C">
        <w:t>Ek 8</w:t>
      </w:r>
      <w:r w:rsidRPr="00B41D2C">
        <w:tab/>
        <w:t>İşlevsel Garantiler</w:t>
      </w:r>
    </w:p>
    <w:p w14:paraId="312F21CC" w14:textId="0C485F9F" w:rsidR="00B9011A" w:rsidRDefault="00B9011A" w:rsidP="00CE1FB9">
      <w:r w:rsidRPr="00B41D2C">
        <w:t>Ek 9</w:t>
      </w:r>
      <w:r w:rsidRPr="00B41D2C">
        <w:tab/>
        <w:t>Tavsiye Edilen Uyuşmazlık Kurulu Üyesine Ait Özgeçmiş</w:t>
      </w:r>
    </w:p>
    <w:p w14:paraId="4F8915ED" w14:textId="63668B66" w:rsidR="00534250" w:rsidRDefault="00534250" w:rsidP="00CE1FB9">
      <w:r>
        <w:t>Ek 10</w:t>
      </w:r>
      <w:r>
        <w:tab/>
        <w:t>Yüklenici Kilit Personeli</w:t>
      </w:r>
    </w:p>
    <w:p w14:paraId="78CFF073" w14:textId="77777777" w:rsidR="00316122" w:rsidRPr="00B41D2C" w:rsidRDefault="00316122" w:rsidP="00316122">
      <w:r>
        <w:t>Ek 11   Sözleşme Birim Fiyat Analizleri</w:t>
      </w:r>
    </w:p>
    <w:p w14:paraId="6FFEA4BD" w14:textId="77777777" w:rsidR="00316122" w:rsidRPr="00B41D2C" w:rsidRDefault="00316122" w:rsidP="00CE1FB9"/>
    <w:p w14:paraId="3CA8673C" w14:textId="77777777" w:rsidR="00CE1FB9" w:rsidRPr="00B41D2C" w:rsidRDefault="00CE1FB9" w:rsidP="00CE1FB9"/>
    <w:p w14:paraId="238D458F" w14:textId="77777777" w:rsidR="00CE1FB9" w:rsidRPr="00B41D2C" w:rsidRDefault="00CE1FB9" w:rsidP="00CE1FB9"/>
    <w:p w14:paraId="7DB253D7" w14:textId="77777777" w:rsidR="00CE1FB9" w:rsidRPr="00B41D2C" w:rsidRDefault="00CE1FB9" w:rsidP="00CE1FB9">
      <w:pPr>
        <w:pStyle w:val="S9-appx"/>
      </w:pPr>
      <w:r w:rsidRPr="00B41D2C">
        <w:br w:type="page"/>
      </w:r>
      <w:bookmarkStart w:id="1268" w:name="_Toc437692909"/>
      <w:bookmarkStart w:id="1269" w:name="_Toc125952757"/>
      <w:r w:rsidRPr="00B41D2C">
        <w:lastRenderedPageBreak/>
        <w:t>Ek 1.  Ödeme Koşulları ve Prosedürleri</w:t>
      </w:r>
      <w:bookmarkEnd w:id="1268"/>
      <w:bookmarkEnd w:id="1269"/>
    </w:p>
    <w:p w14:paraId="3D475797" w14:textId="05EA166E" w:rsidR="00CE1FB9" w:rsidRPr="00B41D2C" w:rsidRDefault="00CE1FB9" w:rsidP="00CE1FB9">
      <w:r w:rsidRPr="00B41D2C">
        <w:t xml:space="preserve">GCC Madde 12 (Ödeme Koşulları) hükümlerine uygun olarak, </w:t>
      </w:r>
      <w:r w:rsidR="00400ACD" w:rsidRPr="00B41D2C">
        <w:t xml:space="preserve">İşveren </w:t>
      </w:r>
      <w:r w:rsidRPr="00B41D2C">
        <w:t xml:space="preserve">Yükleniciye aşağıdaki şekilde ve aşağıdaki zamanlarda Fiyat Çizelgeleri bölümünde verilen Fiyat Dağılımı esas alınarak ödeme yapacaktır.  Taraflar arasında aksi kararlaştırılmadıkça, ödemeler Teklif </w:t>
      </w:r>
      <w:r w:rsidR="00400ACD" w:rsidRPr="00B41D2C">
        <w:t xml:space="preserve">Sahibi </w:t>
      </w:r>
      <w:r w:rsidRPr="00B41D2C">
        <w:t>tarafından belirtilen para birimleri cinsinden yapılacaktır.  İş ilerledikçe, Yüklenici tarafından kısmi iş teslimleri ile ilgili ödemeler için müracaatlar yapılabilir.</w:t>
      </w:r>
    </w:p>
    <w:p w14:paraId="6CD81A29" w14:textId="77777777" w:rsidR="00CE1FB9" w:rsidRPr="00896AE6" w:rsidRDefault="00CE1FB9" w:rsidP="00CE1FB9">
      <w:pPr>
        <w:rPr>
          <w:b/>
        </w:rPr>
      </w:pPr>
      <w:r w:rsidRPr="00BE2BC7">
        <w:rPr>
          <w:b/>
        </w:rPr>
        <w:t>ÖDEME KOŞULLARI</w:t>
      </w:r>
    </w:p>
    <w:p w14:paraId="39708B69" w14:textId="0B2936B0" w:rsidR="00CE1FB9" w:rsidRPr="00B41D2C" w:rsidRDefault="00BD305A" w:rsidP="00AE7EBA">
      <w:r w:rsidRPr="00B41D2C">
        <w:t>Ödemeler,</w:t>
      </w:r>
      <w:r w:rsidR="001F2616">
        <w:t xml:space="preserve"> Kısım</w:t>
      </w:r>
      <w:r w:rsidR="00AE7EBA">
        <w:t xml:space="preserve"> IV – İhale Formları Rayiç ve Fiyat Çizelgesi 1, 2, 3 ve 4 numaralı çizelgeler </w:t>
      </w:r>
      <w:r w:rsidRPr="00B41D2C">
        <w:t xml:space="preserve">temel alınarak, aşağıda belirtilen ödeme planı doğrultusunda yapılacaktır. </w:t>
      </w:r>
      <w:r w:rsidR="00C03FE1">
        <w:t>Ödeme plan detayları şartnamede belirtildiği şekilde gerçekleştirilecektir. Aşağıda yer alan tabloda genel ödeme oranları yer almaktadır.</w:t>
      </w:r>
      <w:r w:rsidR="00895284">
        <w:t xml:space="preserve"> </w:t>
      </w:r>
      <w:r w:rsidR="00B15443">
        <w:t xml:space="preserve"> </w:t>
      </w:r>
    </w:p>
    <w:p w14:paraId="0C7C989A" w14:textId="77777777" w:rsidR="00A6650F" w:rsidRPr="00B41D2C" w:rsidRDefault="00A6650F" w:rsidP="00CE1FB9"/>
    <w:tbl>
      <w:tblPr>
        <w:tblStyle w:val="TabloKlavuzu"/>
        <w:tblW w:w="9092" w:type="dxa"/>
        <w:tblLook w:val="04A0" w:firstRow="1" w:lastRow="0" w:firstColumn="1" w:lastColumn="0" w:noHBand="0" w:noVBand="1"/>
      </w:tblPr>
      <w:tblGrid>
        <w:gridCol w:w="2376"/>
        <w:gridCol w:w="4460"/>
        <w:gridCol w:w="2256"/>
      </w:tblGrid>
      <w:tr w:rsidR="00F2636F" w:rsidRPr="00A84F83" w14:paraId="66106FBA" w14:textId="77777777" w:rsidTr="000539C3">
        <w:tc>
          <w:tcPr>
            <w:tcW w:w="2376" w:type="dxa"/>
          </w:tcPr>
          <w:p w14:paraId="366DB2B9" w14:textId="6AA11D55" w:rsidR="00F47BFC" w:rsidRPr="00C803C6" w:rsidRDefault="00F47BFC">
            <w:pPr>
              <w:jc w:val="center"/>
              <w:rPr>
                <w:b/>
              </w:rPr>
            </w:pPr>
            <w:r w:rsidRPr="00C803C6">
              <w:rPr>
                <w:b/>
              </w:rPr>
              <w:t>Sıra No.</w:t>
            </w:r>
          </w:p>
        </w:tc>
        <w:tc>
          <w:tcPr>
            <w:tcW w:w="4460" w:type="dxa"/>
          </w:tcPr>
          <w:p w14:paraId="783EB89E" w14:textId="40632420" w:rsidR="00F47BFC" w:rsidRPr="00C803C6" w:rsidRDefault="00F47BFC" w:rsidP="00D369B0">
            <w:pPr>
              <w:jc w:val="center"/>
              <w:rPr>
                <w:b/>
              </w:rPr>
            </w:pPr>
            <w:r w:rsidRPr="00C803C6">
              <w:rPr>
                <w:b/>
              </w:rPr>
              <w:t>Ödeme için temel alınacak iş kalemleri</w:t>
            </w:r>
          </w:p>
        </w:tc>
        <w:tc>
          <w:tcPr>
            <w:tcW w:w="2256" w:type="dxa"/>
          </w:tcPr>
          <w:p w14:paraId="193D7724" w14:textId="64360A7D" w:rsidR="00F47BFC" w:rsidRPr="00C803C6" w:rsidRDefault="00F47BFC" w:rsidP="00D369B0">
            <w:pPr>
              <w:jc w:val="center"/>
              <w:rPr>
                <w:b/>
              </w:rPr>
            </w:pPr>
            <w:r w:rsidRPr="00C803C6">
              <w:rPr>
                <w:b/>
              </w:rPr>
              <w:t>Ödeme oranı</w:t>
            </w:r>
          </w:p>
        </w:tc>
      </w:tr>
      <w:tr w:rsidR="00F2636F" w:rsidRPr="00A84F83" w14:paraId="73E5999C" w14:textId="77777777" w:rsidTr="000539C3">
        <w:tc>
          <w:tcPr>
            <w:tcW w:w="2376" w:type="dxa"/>
          </w:tcPr>
          <w:p w14:paraId="6777A0AC" w14:textId="41EF32D3" w:rsidR="00F47BFC" w:rsidRPr="00C803C6" w:rsidRDefault="00F47BFC" w:rsidP="00D369B0">
            <w:pPr>
              <w:jc w:val="center"/>
              <w:rPr>
                <w:b/>
              </w:rPr>
            </w:pPr>
            <w:r w:rsidRPr="00C803C6">
              <w:rPr>
                <w:b/>
              </w:rPr>
              <w:t>1</w:t>
            </w:r>
          </w:p>
        </w:tc>
        <w:tc>
          <w:tcPr>
            <w:tcW w:w="4460" w:type="dxa"/>
          </w:tcPr>
          <w:p w14:paraId="1F9B0FA2" w14:textId="6DF5C35C" w:rsidR="00F47BFC" w:rsidRPr="00C803C6" w:rsidRDefault="00C803C6" w:rsidP="00546BEF">
            <w:r w:rsidRPr="00C803C6">
              <w:t>Tasarımın Güncellenmesi</w:t>
            </w:r>
            <w:r w:rsidR="00895284">
              <w:t xml:space="preserve"> (</w:t>
            </w:r>
            <w:r w:rsidR="00895284" w:rsidRPr="00895284">
              <w:t>3 Numaralı Çizelge.  Tasarım Hizmetleri</w:t>
            </w:r>
            <w:r w:rsidR="00895284">
              <w:t>)</w:t>
            </w:r>
          </w:p>
        </w:tc>
        <w:tc>
          <w:tcPr>
            <w:tcW w:w="2256" w:type="dxa"/>
          </w:tcPr>
          <w:p w14:paraId="1AB38442" w14:textId="11B1A317" w:rsidR="00F47BFC" w:rsidRPr="00C803C6" w:rsidRDefault="00A84F83" w:rsidP="00D369B0">
            <w:pPr>
              <w:jc w:val="center"/>
            </w:pPr>
            <w:r w:rsidRPr="00BE2BC7">
              <w:t>%</w:t>
            </w:r>
            <w:r w:rsidR="00F2636F" w:rsidRPr="00BE2BC7">
              <w:t>0.5</w:t>
            </w:r>
          </w:p>
        </w:tc>
      </w:tr>
      <w:tr w:rsidR="00F2636F" w:rsidRPr="00A84F83" w14:paraId="3E91AB0F" w14:textId="77777777" w:rsidTr="000539C3">
        <w:tc>
          <w:tcPr>
            <w:tcW w:w="2376" w:type="dxa"/>
          </w:tcPr>
          <w:p w14:paraId="1034BF57" w14:textId="107DA68A" w:rsidR="00F2636F" w:rsidRPr="00C803C6" w:rsidRDefault="00F2636F" w:rsidP="00F2636F">
            <w:pPr>
              <w:jc w:val="center"/>
              <w:rPr>
                <w:b/>
              </w:rPr>
            </w:pPr>
            <w:r w:rsidRPr="00C803C6">
              <w:rPr>
                <w:b/>
              </w:rPr>
              <w:t>2</w:t>
            </w:r>
          </w:p>
        </w:tc>
        <w:tc>
          <w:tcPr>
            <w:tcW w:w="4460" w:type="dxa"/>
          </w:tcPr>
          <w:p w14:paraId="4A42FA5F" w14:textId="58827772" w:rsidR="00F2636F" w:rsidRPr="00C803C6" w:rsidRDefault="00705B6A" w:rsidP="00F2636F">
            <w:r>
              <w:t xml:space="preserve">Ges </w:t>
            </w:r>
            <w:r w:rsidR="00C803C6">
              <w:t>Trafo M</w:t>
            </w:r>
            <w:r>
              <w:t xml:space="preserve">erkezi </w:t>
            </w:r>
            <w:r w:rsidR="00C803C6" w:rsidRPr="00C803C6">
              <w:t xml:space="preserve">Kurulumu </w:t>
            </w:r>
            <w:r w:rsidR="00895284">
              <w:t>(</w:t>
            </w:r>
            <w:r w:rsidR="00895284" w:rsidRPr="00B41D2C">
              <w:t>1 Numaralı Çizelge.  Yurt Dışından T</w:t>
            </w:r>
            <w:r w:rsidR="00895284">
              <w:t>edarik</w:t>
            </w:r>
            <w:r w:rsidR="00895284" w:rsidRPr="00B41D2C">
              <w:t xml:space="preserve"> Edilen Tesis</w:t>
            </w:r>
            <w:r w:rsidR="00895284">
              <w:t xml:space="preserve"> ve </w:t>
            </w:r>
            <w:r w:rsidR="00895284" w:rsidRPr="00B41D2C">
              <w:t>2 Numaralı Çizelge.  İşverenin Ülkesinden Te</w:t>
            </w:r>
            <w:r w:rsidR="00895284">
              <w:t>darik</w:t>
            </w:r>
            <w:r w:rsidR="00895284" w:rsidRPr="00B41D2C">
              <w:t xml:space="preserve"> Edilen Tesis</w:t>
            </w:r>
            <w:r w:rsidR="00895284">
              <w:t>)</w:t>
            </w:r>
          </w:p>
        </w:tc>
        <w:tc>
          <w:tcPr>
            <w:tcW w:w="2256" w:type="dxa"/>
          </w:tcPr>
          <w:p w14:paraId="068BDC5E" w14:textId="1CB7B3AB" w:rsidR="00F2636F" w:rsidRPr="00C803C6" w:rsidRDefault="00F2636F" w:rsidP="00F2636F">
            <w:pPr>
              <w:jc w:val="center"/>
            </w:pPr>
            <w:r w:rsidRPr="00BE2BC7">
              <w:t>%5</w:t>
            </w:r>
          </w:p>
        </w:tc>
      </w:tr>
      <w:tr w:rsidR="00F2636F" w:rsidRPr="00A84F83" w14:paraId="26714AFD" w14:textId="77777777" w:rsidTr="000539C3">
        <w:tc>
          <w:tcPr>
            <w:tcW w:w="2376" w:type="dxa"/>
          </w:tcPr>
          <w:p w14:paraId="67AEB63E" w14:textId="0E47810F" w:rsidR="00F2636F" w:rsidRPr="00BE2BC7" w:rsidRDefault="00C803C6" w:rsidP="00F2636F">
            <w:pPr>
              <w:jc w:val="center"/>
              <w:rPr>
                <w:b/>
              </w:rPr>
            </w:pPr>
            <w:r w:rsidRPr="00BE2BC7">
              <w:rPr>
                <w:b/>
              </w:rPr>
              <w:t>3</w:t>
            </w:r>
          </w:p>
        </w:tc>
        <w:tc>
          <w:tcPr>
            <w:tcW w:w="4460" w:type="dxa"/>
          </w:tcPr>
          <w:p w14:paraId="34925DB6" w14:textId="1DB244EA" w:rsidR="00F2636F" w:rsidRPr="00C803C6" w:rsidRDefault="00F2636F" w:rsidP="00F2636F">
            <w:r w:rsidRPr="00C803C6">
              <w:t xml:space="preserve">Taşıyıcı Sistem İnşaatı Yapılması </w:t>
            </w:r>
            <w:r w:rsidR="00C803C6" w:rsidRPr="00C803C6">
              <w:t>(Nakliye</w:t>
            </w:r>
            <w:r w:rsidR="00FE0024">
              <w:t>,</w:t>
            </w:r>
            <w:r w:rsidR="00C803C6" w:rsidRPr="00C803C6">
              <w:t xml:space="preserve"> Montaj</w:t>
            </w:r>
            <w:r w:rsidR="00FE0024">
              <w:t>,</w:t>
            </w:r>
            <w:r w:rsidR="00C803C6" w:rsidRPr="00C803C6">
              <w:t xml:space="preserve"> Kazı</w:t>
            </w:r>
            <w:r w:rsidR="00FE0024">
              <w:t>,</w:t>
            </w:r>
            <w:r w:rsidR="00C803C6" w:rsidRPr="00C803C6">
              <w:t xml:space="preserve"> Dolgu</w:t>
            </w:r>
            <w:r w:rsidR="00FE0024">
              <w:t>,</w:t>
            </w:r>
            <w:r w:rsidR="00C803C6" w:rsidRPr="00C803C6">
              <w:t xml:space="preserve"> İnşaat İşleri Dahil)</w:t>
            </w:r>
            <w:r w:rsidR="00895284">
              <w:t xml:space="preserve"> (</w:t>
            </w:r>
            <w:r w:rsidR="00895284" w:rsidRPr="00895284">
              <w:t>4 Numaralı Çizelge.  Kurulum ve Diğer Hizmetler</w:t>
            </w:r>
            <w:r w:rsidR="00895284">
              <w:t>)</w:t>
            </w:r>
          </w:p>
        </w:tc>
        <w:tc>
          <w:tcPr>
            <w:tcW w:w="2256" w:type="dxa"/>
          </w:tcPr>
          <w:p w14:paraId="6E21EC40" w14:textId="5B3DCAFC" w:rsidR="00F2636F" w:rsidRPr="00BE2BC7" w:rsidRDefault="00F2636F" w:rsidP="00F2636F">
            <w:pPr>
              <w:jc w:val="center"/>
            </w:pPr>
            <w:r w:rsidRPr="00BE2BC7">
              <w:t>%8</w:t>
            </w:r>
          </w:p>
        </w:tc>
      </w:tr>
      <w:tr w:rsidR="00F2636F" w:rsidRPr="00A84F83" w14:paraId="5287FC61" w14:textId="77777777" w:rsidTr="000539C3">
        <w:tc>
          <w:tcPr>
            <w:tcW w:w="2376" w:type="dxa"/>
          </w:tcPr>
          <w:p w14:paraId="25A2A3AE" w14:textId="51EAEB0F" w:rsidR="00F2636F" w:rsidRPr="00C803C6" w:rsidRDefault="00C803C6" w:rsidP="00F2636F">
            <w:pPr>
              <w:jc w:val="center"/>
              <w:rPr>
                <w:b/>
              </w:rPr>
            </w:pPr>
            <w:r w:rsidRPr="00BE2BC7">
              <w:rPr>
                <w:b/>
              </w:rPr>
              <w:t>4</w:t>
            </w:r>
          </w:p>
        </w:tc>
        <w:tc>
          <w:tcPr>
            <w:tcW w:w="4460" w:type="dxa"/>
          </w:tcPr>
          <w:p w14:paraId="6B6E0C98" w14:textId="0010FE12" w:rsidR="00F2636F" w:rsidRPr="00C803C6" w:rsidRDefault="00C803C6" w:rsidP="00F2636F">
            <w:r w:rsidRPr="00C803C6">
              <w:t>Fotovoltaik Panel</w:t>
            </w:r>
            <w:r>
              <w:t xml:space="preserve"> Tedarik v</w:t>
            </w:r>
            <w:r w:rsidRPr="00C803C6">
              <w:t xml:space="preserve">e Kurulumunun Tamamlanması </w:t>
            </w:r>
            <w:r w:rsidR="00895284">
              <w:t>(</w:t>
            </w:r>
            <w:r w:rsidR="00895284" w:rsidRPr="00B41D2C">
              <w:t>1 Numaralı Çizelge.  Yurt Dışından T</w:t>
            </w:r>
            <w:r w:rsidR="00895284">
              <w:t>edarik</w:t>
            </w:r>
            <w:r w:rsidR="00895284" w:rsidRPr="00B41D2C">
              <w:t xml:space="preserve"> Edilen Tesis</w:t>
            </w:r>
            <w:r w:rsidR="00895284">
              <w:t xml:space="preserve">, </w:t>
            </w:r>
            <w:r w:rsidR="00895284" w:rsidRPr="00B41D2C">
              <w:t>2 Numaralı Çizelge.  İşverenin Ülkesinden Te</w:t>
            </w:r>
            <w:r w:rsidR="00895284">
              <w:t>darik</w:t>
            </w:r>
            <w:r w:rsidR="00895284" w:rsidRPr="00B41D2C">
              <w:t xml:space="preserve"> Edilen Tesis</w:t>
            </w:r>
            <w:r w:rsidR="00895284">
              <w:t xml:space="preserve"> ve </w:t>
            </w:r>
            <w:r w:rsidR="00895284" w:rsidRPr="00895284">
              <w:t>4 Numaralı Çizelge.  Kurulum ve Diğer Hizmetler</w:t>
            </w:r>
            <w:r w:rsidR="00895284">
              <w:t>)</w:t>
            </w:r>
          </w:p>
        </w:tc>
        <w:tc>
          <w:tcPr>
            <w:tcW w:w="2256" w:type="dxa"/>
          </w:tcPr>
          <w:p w14:paraId="77E620DF" w14:textId="3C488301" w:rsidR="00F2636F" w:rsidRPr="00C803C6" w:rsidRDefault="00F2636F" w:rsidP="00F2636F">
            <w:pPr>
              <w:jc w:val="center"/>
            </w:pPr>
            <w:r w:rsidRPr="00BE2BC7">
              <w:t>%</w:t>
            </w:r>
            <w:r w:rsidR="0062069A">
              <w:t>55</w:t>
            </w:r>
          </w:p>
        </w:tc>
      </w:tr>
      <w:tr w:rsidR="00F2636F" w:rsidRPr="00A84F83" w14:paraId="0691DAC0" w14:textId="77777777" w:rsidTr="000539C3">
        <w:tc>
          <w:tcPr>
            <w:tcW w:w="2376" w:type="dxa"/>
          </w:tcPr>
          <w:p w14:paraId="643C794B" w14:textId="44D68E10" w:rsidR="00F2636F" w:rsidRPr="00C803C6" w:rsidRDefault="00C803C6" w:rsidP="00F2636F">
            <w:pPr>
              <w:jc w:val="center"/>
              <w:rPr>
                <w:b/>
              </w:rPr>
            </w:pPr>
            <w:r w:rsidRPr="00BE2BC7">
              <w:rPr>
                <w:b/>
              </w:rPr>
              <w:t>5</w:t>
            </w:r>
          </w:p>
        </w:tc>
        <w:tc>
          <w:tcPr>
            <w:tcW w:w="4460" w:type="dxa"/>
          </w:tcPr>
          <w:p w14:paraId="7F061287" w14:textId="1E15AFB2" w:rsidR="00F2636F" w:rsidRPr="00C803C6" w:rsidRDefault="00C803C6">
            <w:r w:rsidRPr="00C803C6">
              <w:t>Solar İnverter</w:t>
            </w:r>
            <w:r w:rsidR="001C081D">
              <w:t xml:space="preserve"> Tedarik v</w:t>
            </w:r>
            <w:r w:rsidRPr="00C803C6">
              <w:t>e Kurulumun Tamamlanması</w:t>
            </w:r>
            <w:r w:rsidR="00895284">
              <w:t xml:space="preserve"> (</w:t>
            </w:r>
            <w:r w:rsidR="00895284" w:rsidRPr="00B41D2C">
              <w:t>1 Numaralı Çizelge.  Yurt Dışından T</w:t>
            </w:r>
            <w:r w:rsidR="00895284">
              <w:t>edarik</w:t>
            </w:r>
            <w:r w:rsidR="00895284" w:rsidRPr="00B41D2C">
              <w:t xml:space="preserve"> Edilen Tesis</w:t>
            </w:r>
            <w:r w:rsidR="00895284">
              <w:t xml:space="preserve">, </w:t>
            </w:r>
            <w:r w:rsidR="00895284" w:rsidRPr="00B41D2C">
              <w:t>2 Numaralı Çizelge.  İşverenin Ülkesinden Te</w:t>
            </w:r>
            <w:r w:rsidR="00895284">
              <w:t>darik</w:t>
            </w:r>
            <w:r w:rsidR="00895284" w:rsidRPr="00B41D2C">
              <w:t xml:space="preserve"> Edilen Tesis</w:t>
            </w:r>
            <w:r w:rsidR="00895284">
              <w:t xml:space="preserve"> ve </w:t>
            </w:r>
            <w:r w:rsidR="00895284" w:rsidRPr="00895284">
              <w:t>4 Numaralı Çizelge.  Kurulum ve Diğer Hizmetler</w:t>
            </w:r>
            <w:r w:rsidR="00895284">
              <w:t>)</w:t>
            </w:r>
          </w:p>
        </w:tc>
        <w:tc>
          <w:tcPr>
            <w:tcW w:w="2256" w:type="dxa"/>
          </w:tcPr>
          <w:p w14:paraId="2701AE8B" w14:textId="2118BCF7" w:rsidR="00F2636F" w:rsidRPr="00C803C6" w:rsidRDefault="00F2636F" w:rsidP="00F2636F">
            <w:pPr>
              <w:jc w:val="center"/>
            </w:pPr>
            <w:r w:rsidRPr="00BE2BC7">
              <w:t>%10</w:t>
            </w:r>
            <w:r w:rsidR="00C803C6" w:rsidRPr="00BE2BC7">
              <w:t>.5</w:t>
            </w:r>
          </w:p>
        </w:tc>
      </w:tr>
      <w:tr w:rsidR="00F2636F" w:rsidRPr="00A84F83" w14:paraId="7D822FB4" w14:textId="77777777" w:rsidTr="000539C3">
        <w:tc>
          <w:tcPr>
            <w:tcW w:w="2376" w:type="dxa"/>
          </w:tcPr>
          <w:p w14:paraId="109659AD" w14:textId="3CFCB4F8" w:rsidR="00F2636F" w:rsidRPr="00BE2BC7" w:rsidRDefault="00F2636F" w:rsidP="00F2636F">
            <w:pPr>
              <w:jc w:val="center"/>
              <w:rPr>
                <w:b/>
              </w:rPr>
            </w:pPr>
            <w:r w:rsidRPr="00BE2BC7">
              <w:rPr>
                <w:b/>
              </w:rPr>
              <w:t>6</w:t>
            </w:r>
          </w:p>
        </w:tc>
        <w:tc>
          <w:tcPr>
            <w:tcW w:w="4460" w:type="dxa"/>
          </w:tcPr>
          <w:p w14:paraId="72FB0E46" w14:textId="2116C8CA" w:rsidR="00F2636F" w:rsidRPr="00BE2BC7" w:rsidRDefault="001C081D" w:rsidP="00F2636F">
            <w:r>
              <w:t xml:space="preserve">GES </w:t>
            </w:r>
            <w:r w:rsidR="00F2636F" w:rsidRPr="00C803C6">
              <w:t>Kablolama</w:t>
            </w:r>
            <w:r w:rsidR="00C803C6" w:rsidRPr="00C803C6">
              <w:t xml:space="preserve">, </w:t>
            </w:r>
            <w:r w:rsidR="00F2636F" w:rsidRPr="00C803C6">
              <w:t>AG Pano</w:t>
            </w:r>
            <w:r w:rsidR="00C803C6" w:rsidRPr="00D3331F">
              <w:t xml:space="preserve"> Tedarik </w:t>
            </w:r>
            <w:r w:rsidR="00C803C6">
              <w:t>v</w:t>
            </w:r>
            <w:r w:rsidR="00C803C6" w:rsidRPr="00C803C6">
              <w:t>e Montajı</w:t>
            </w:r>
            <w:r w:rsidR="00895284">
              <w:t xml:space="preserve"> (</w:t>
            </w:r>
            <w:r w:rsidR="00895284" w:rsidRPr="00B41D2C">
              <w:t>1 Numaralı Çizelge.  Yurt Dışından T</w:t>
            </w:r>
            <w:r w:rsidR="00895284">
              <w:t>edarik</w:t>
            </w:r>
            <w:r w:rsidR="00895284" w:rsidRPr="00B41D2C">
              <w:t xml:space="preserve"> Edilen Tesis</w:t>
            </w:r>
            <w:r w:rsidR="00895284">
              <w:t xml:space="preserve">, </w:t>
            </w:r>
            <w:r w:rsidR="00895284" w:rsidRPr="00B41D2C">
              <w:t>2 Numaralı Çizelge.  İşverenin Ülkesinden Te</w:t>
            </w:r>
            <w:r w:rsidR="00895284">
              <w:t>darik</w:t>
            </w:r>
            <w:r w:rsidR="00895284" w:rsidRPr="00B41D2C">
              <w:t xml:space="preserve"> Edilen Tesis</w:t>
            </w:r>
            <w:r w:rsidR="00895284">
              <w:t xml:space="preserve"> ve </w:t>
            </w:r>
            <w:r w:rsidR="00895284" w:rsidRPr="00895284">
              <w:t>4 Numaralı Çizelge.  Kurulum ve Diğer Hizmetler</w:t>
            </w:r>
            <w:r w:rsidR="00895284">
              <w:t>)</w:t>
            </w:r>
          </w:p>
        </w:tc>
        <w:tc>
          <w:tcPr>
            <w:tcW w:w="2256" w:type="dxa"/>
          </w:tcPr>
          <w:p w14:paraId="245F77C3" w14:textId="594E3FB4" w:rsidR="00F2636F" w:rsidRPr="00BE2BC7" w:rsidRDefault="00C803C6" w:rsidP="00F2636F">
            <w:pPr>
              <w:jc w:val="center"/>
            </w:pPr>
            <w:r w:rsidRPr="00BE2BC7">
              <w:t>%4</w:t>
            </w:r>
          </w:p>
        </w:tc>
      </w:tr>
      <w:tr w:rsidR="00F2636F" w:rsidRPr="00A84F83" w14:paraId="1891BFDE" w14:textId="77777777" w:rsidTr="000539C3">
        <w:tc>
          <w:tcPr>
            <w:tcW w:w="2376" w:type="dxa"/>
          </w:tcPr>
          <w:p w14:paraId="1BFCC38D" w14:textId="497FC88F" w:rsidR="00F2636F" w:rsidRPr="00BE2BC7" w:rsidRDefault="00F2636F" w:rsidP="00F2636F">
            <w:pPr>
              <w:jc w:val="center"/>
              <w:rPr>
                <w:b/>
              </w:rPr>
            </w:pPr>
            <w:r w:rsidRPr="00BE2BC7">
              <w:rPr>
                <w:b/>
              </w:rPr>
              <w:t>7</w:t>
            </w:r>
          </w:p>
        </w:tc>
        <w:tc>
          <w:tcPr>
            <w:tcW w:w="4460" w:type="dxa"/>
          </w:tcPr>
          <w:p w14:paraId="4AE6BE94" w14:textId="73BD3AB3" w:rsidR="00F2636F" w:rsidRPr="00BE2BC7" w:rsidRDefault="00F2636F">
            <w:r w:rsidRPr="00C803C6">
              <w:t xml:space="preserve">Solar </w:t>
            </w:r>
            <w:r w:rsidR="00C803C6" w:rsidRPr="00C803C6">
              <w:t xml:space="preserve">İzleme </w:t>
            </w:r>
            <w:r w:rsidRPr="00C803C6">
              <w:t>Panosu</w:t>
            </w:r>
            <w:r w:rsidR="00C803C6" w:rsidRPr="00C803C6">
              <w:t xml:space="preserve">, </w:t>
            </w:r>
            <w:r w:rsidRPr="00C803C6">
              <w:t>SCADA Sistemi</w:t>
            </w:r>
            <w:r w:rsidR="00C803C6" w:rsidRPr="00C803C6">
              <w:t xml:space="preserve">, </w:t>
            </w:r>
            <w:r w:rsidRPr="00C803C6">
              <w:t>Ölçü</w:t>
            </w:r>
            <w:r w:rsidR="00C803C6" w:rsidRPr="00C803C6">
              <w:t xml:space="preserve">, </w:t>
            </w:r>
            <w:r w:rsidRPr="00C803C6">
              <w:t xml:space="preserve">İzleme </w:t>
            </w:r>
            <w:r w:rsidR="00C803C6">
              <w:t>v</w:t>
            </w:r>
            <w:r w:rsidR="00C803C6" w:rsidRPr="00C803C6">
              <w:t xml:space="preserve">e </w:t>
            </w:r>
            <w:r w:rsidRPr="00C803C6">
              <w:t xml:space="preserve">Haberleşme Sistemi </w:t>
            </w:r>
            <w:r w:rsidR="00C803C6" w:rsidRPr="00D3331F">
              <w:t>Tedarik</w:t>
            </w:r>
            <w:r w:rsidR="00F17B8C">
              <w:t xml:space="preserve"> v</w:t>
            </w:r>
            <w:r w:rsidR="00C803C6" w:rsidRPr="00C803C6">
              <w:t>e Kurulumu</w:t>
            </w:r>
            <w:r w:rsidR="00895284">
              <w:t xml:space="preserve"> (</w:t>
            </w:r>
            <w:r w:rsidR="00895284" w:rsidRPr="00B41D2C">
              <w:t>1 Numaralı Çizelge.  Yurt Dışından T</w:t>
            </w:r>
            <w:r w:rsidR="00895284">
              <w:t>edarik</w:t>
            </w:r>
            <w:r w:rsidR="00895284" w:rsidRPr="00B41D2C">
              <w:t xml:space="preserve"> Edilen Tesis</w:t>
            </w:r>
            <w:r w:rsidR="00895284">
              <w:t xml:space="preserve">, </w:t>
            </w:r>
            <w:r w:rsidR="00895284" w:rsidRPr="00B41D2C">
              <w:t xml:space="preserve">2 Numaralı </w:t>
            </w:r>
            <w:r w:rsidR="00895284" w:rsidRPr="00B41D2C">
              <w:lastRenderedPageBreak/>
              <w:t>Çizelge.  İşverenin Ülkesinden Te</w:t>
            </w:r>
            <w:r w:rsidR="00895284">
              <w:t>darik</w:t>
            </w:r>
            <w:r w:rsidR="00895284" w:rsidRPr="00B41D2C">
              <w:t xml:space="preserve"> Edilen Tesis</w:t>
            </w:r>
            <w:r w:rsidR="00895284">
              <w:t xml:space="preserve"> ve </w:t>
            </w:r>
            <w:r w:rsidR="00895284" w:rsidRPr="00895284">
              <w:t>4 Numaralı Çizelge.  Kurulum ve Diğer Hizmetler</w:t>
            </w:r>
            <w:r w:rsidR="00895284">
              <w:t>)</w:t>
            </w:r>
          </w:p>
        </w:tc>
        <w:tc>
          <w:tcPr>
            <w:tcW w:w="2256" w:type="dxa"/>
          </w:tcPr>
          <w:p w14:paraId="112A231D" w14:textId="07435537" w:rsidR="00F2636F" w:rsidRPr="00BE2BC7" w:rsidRDefault="00C803C6" w:rsidP="00F2636F">
            <w:pPr>
              <w:jc w:val="center"/>
            </w:pPr>
            <w:r w:rsidRPr="00BE2BC7">
              <w:lastRenderedPageBreak/>
              <w:t>%0.5</w:t>
            </w:r>
          </w:p>
        </w:tc>
      </w:tr>
      <w:tr w:rsidR="00F2636F" w:rsidRPr="00A84F83" w14:paraId="0BB4BC2E" w14:textId="77777777" w:rsidTr="000539C3">
        <w:tc>
          <w:tcPr>
            <w:tcW w:w="2376" w:type="dxa"/>
          </w:tcPr>
          <w:p w14:paraId="0318004D" w14:textId="5AF3F1C5" w:rsidR="00F2636F" w:rsidRPr="00BE2BC7" w:rsidRDefault="00F2636F" w:rsidP="00F2636F">
            <w:pPr>
              <w:jc w:val="center"/>
              <w:rPr>
                <w:b/>
              </w:rPr>
            </w:pPr>
            <w:r w:rsidRPr="00BE2BC7">
              <w:rPr>
                <w:b/>
              </w:rPr>
              <w:lastRenderedPageBreak/>
              <w:t>8</w:t>
            </w:r>
          </w:p>
        </w:tc>
        <w:tc>
          <w:tcPr>
            <w:tcW w:w="4460" w:type="dxa"/>
          </w:tcPr>
          <w:p w14:paraId="4AD0470A" w14:textId="47813DFC" w:rsidR="00F2636F" w:rsidRPr="00BE2BC7" w:rsidRDefault="00F2636F" w:rsidP="00F2636F">
            <w:r w:rsidRPr="00C803C6">
              <w:t>CCTV Tesisatı</w:t>
            </w:r>
            <w:r w:rsidR="00F17B8C">
              <w:t xml:space="preserve"> Tedariki</w:t>
            </w:r>
            <w:r w:rsidRPr="00C803C6">
              <w:t xml:space="preserve"> </w:t>
            </w:r>
            <w:r w:rsidR="00C803C6">
              <w:t>v</w:t>
            </w:r>
            <w:r w:rsidR="00C803C6" w:rsidRPr="00C803C6">
              <w:t xml:space="preserve">e </w:t>
            </w:r>
            <w:r w:rsidRPr="00C803C6">
              <w:t>Kurulumu</w:t>
            </w:r>
            <w:r w:rsidR="00895284">
              <w:t xml:space="preserve"> (</w:t>
            </w:r>
            <w:r w:rsidR="00895284" w:rsidRPr="00B41D2C">
              <w:t>1 Numaralı Çizelge.  Yurt Dışından T</w:t>
            </w:r>
            <w:r w:rsidR="00895284">
              <w:t>edarik</w:t>
            </w:r>
            <w:r w:rsidR="00895284" w:rsidRPr="00B41D2C">
              <w:t xml:space="preserve"> Edilen Tesis</w:t>
            </w:r>
            <w:r w:rsidR="00895284">
              <w:t xml:space="preserve">, </w:t>
            </w:r>
            <w:r w:rsidR="00895284" w:rsidRPr="00B41D2C">
              <w:t>2 Numaralı Çizelge.  İşverenin Ülkesinden Te</w:t>
            </w:r>
            <w:r w:rsidR="00895284">
              <w:t>darik</w:t>
            </w:r>
            <w:r w:rsidR="00895284" w:rsidRPr="00B41D2C">
              <w:t xml:space="preserve"> Edilen Tesis</w:t>
            </w:r>
            <w:r w:rsidR="00895284">
              <w:t xml:space="preserve"> ve </w:t>
            </w:r>
            <w:r w:rsidR="00895284" w:rsidRPr="00895284">
              <w:t>4 Numaralı Çizelge.  Kurulum ve Diğer Hizmetler</w:t>
            </w:r>
            <w:r w:rsidR="00895284">
              <w:t>)</w:t>
            </w:r>
          </w:p>
        </w:tc>
        <w:tc>
          <w:tcPr>
            <w:tcW w:w="2256" w:type="dxa"/>
          </w:tcPr>
          <w:p w14:paraId="334225E6" w14:textId="23445717" w:rsidR="00F2636F" w:rsidRPr="00BE2BC7" w:rsidRDefault="00C803C6" w:rsidP="00F2636F">
            <w:pPr>
              <w:jc w:val="center"/>
            </w:pPr>
            <w:r w:rsidRPr="00BE2BC7">
              <w:t>%0.5</w:t>
            </w:r>
          </w:p>
        </w:tc>
      </w:tr>
      <w:tr w:rsidR="00F2636F" w:rsidRPr="00A84F83" w14:paraId="1FF8C0B4" w14:textId="77777777" w:rsidTr="000539C3">
        <w:tc>
          <w:tcPr>
            <w:tcW w:w="2376" w:type="dxa"/>
          </w:tcPr>
          <w:p w14:paraId="10356F47" w14:textId="00C041EF" w:rsidR="00F2636F" w:rsidRPr="00BE2BC7" w:rsidRDefault="00F2636F" w:rsidP="00F2636F">
            <w:pPr>
              <w:jc w:val="center"/>
              <w:rPr>
                <w:b/>
              </w:rPr>
            </w:pPr>
            <w:r w:rsidRPr="00BE2BC7">
              <w:rPr>
                <w:b/>
              </w:rPr>
              <w:t>9</w:t>
            </w:r>
          </w:p>
        </w:tc>
        <w:tc>
          <w:tcPr>
            <w:tcW w:w="4460" w:type="dxa"/>
          </w:tcPr>
          <w:p w14:paraId="6CFAA03A" w14:textId="5B0F4103" w:rsidR="00F2636F" w:rsidRPr="00BE2BC7" w:rsidRDefault="00F2636F" w:rsidP="00F2636F">
            <w:r w:rsidRPr="00C803C6">
              <w:t xml:space="preserve">Saha Aydınlatma </w:t>
            </w:r>
            <w:r w:rsidR="00C803C6" w:rsidRPr="00D3331F">
              <w:t>Tedarik</w:t>
            </w:r>
            <w:r w:rsidR="00C803C6">
              <w:t>i v</w:t>
            </w:r>
            <w:r w:rsidR="00C803C6" w:rsidRPr="00C803C6">
              <w:t xml:space="preserve">e </w:t>
            </w:r>
            <w:r w:rsidRPr="00C803C6">
              <w:t>Kurulumu</w:t>
            </w:r>
            <w:r w:rsidR="00C803C6" w:rsidRPr="00C803C6">
              <w:t>, Giriş Kapısı Yapılması, Tel Çit Yapılması</w:t>
            </w:r>
            <w:r w:rsidR="00895284">
              <w:t xml:space="preserve"> (</w:t>
            </w:r>
            <w:r w:rsidR="00895284" w:rsidRPr="00B41D2C">
              <w:t>1 Numaralı Çizelge.  Yurt Dışından T</w:t>
            </w:r>
            <w:r w:rsidR="00895284">
              <w:t>edarik</w:t>
            </w:r>
            <w:r w:rsidR="00895284" w:rsidRPr="00B41D2C">
              <w:t xml:space="preserve"> Edilen Tesis</w:t>
            </w:r>
            <w:r w:rsidR="00895284">
              <w:t xml:space="preserve">, </w:t>
            </w:r>
            <w:r w:rsidR="00895284" w:rsidRPr="00B41D2C">
              <w:t>2 Numaralı Çizelge.  İşverenin Ülkesinden Te</w:t>
            </w:r>
            <w:r w:rsidR="00895284">
              <w:t>darik</w:t>
            </w:r>
            <w:r w:rsidR="00895284" w:rsidRPr="00B41D2C">
              <w:t xml:space="preserve"> Edilen Tesis</w:t>
            </w:r>
            <w:r w:rsidR="00895284">
              <w:t xml:space="preserve"> ve </w:t>
            </w:r>
            <w:r w:rsidR="00895284" w:rsidRPr="00895284">
              <w:t>4 Numaralı Çizelge.  Kurulum ve Diğer Hizmetler</w:t>
            </w:r>
            <w:r w:rsidR="00895284">
              <w:t>)</w:t>
            </w:r>
          </w:p>
        </w:tc>
        <w:tc>
          <w:tcPr>
            <w:tcW w:w="2256" w:type="dxa"/>
          </w:tcPr>
          <w:p w14:paraId="65E1BC11" w14:textId="425AAEB9" w:rsidR="00F2636F" w:rsidRPr="00BE2BC7" w:rsidRDefault="00C803C6" w:rsidP="00F2636F">
            <w:pPr>
              <w:jc w:val="center"/>
            </w:pPr>
            <w:r w:rsidRPr="00BE2BC7">
              <w:t>%10</w:t>
            </w:r>
          </w:p>
        </w:tc>
      </w:tr>
      <w:tr w:rsidR="00F2636F" w:rsidRPr="00A84F83" w14:paraId="2C948DFF" w14:textId="77777777" w:rsidTr="000539C3">
        <w:tc>
          <w:tcPr>
            <w:tcW w:w="2376" w:type="dxa"/>
          </w:tcPr>
          <w:p w14:paraId="2AB4926C" w14:textId="1F1F6CC9" w:rsidR="00F2636F" w:rsidRPr="00BE2BC7" w:rsidRDefault="00F2636F" w:rsidP="00F2636F">
            <w:pPr>
              <w:jc w:val="center"/>
              <w:rPr>
                <w:b/>
              </w:rPr>
            </w:pPr>
            <w:r w:rsidRPr="00BE2BC7">
              <w:rPr>
                <w:b/>
              </w:rPr>
              <w:t>10</w:t>
            </w:r>
          </w:p>
        </w:tc>
        <w:tc>
          <w:tcPr>
            <w:tcW w:w="4460" w:type="dxa"/>
          </w:tcPr>
          <w:p w14:paraId="6C620296" w14:textId="73C0FB3A" w:rsidR="00F2636F" w:rsidRPr="00BE2BC7" w:rsidRDefault="00F2636F" w:rsidP="00F2636F">
            <w:r w:rsidRPr="00C803C6">
              <w:t xml:space="preserve">Topraklama </w:t>
            </w:r>
            <w:r w:rsidR="00C803C6">
              <w:t>v</w:t>
            </w:r>
            <w:r w:rsidR="00C803C6" w:rsidRPr="00C803C6">
              <w:t xml:space="preserve">e </w:t>
            </w:r>
            <w:r w:rsidRPr="00C803C6">
              <w:t xml:space="preserve">Paratoner Sistemi </w:t>
            </w:r>
            <w:r w:rsidR="00C803C6" w:rsidRPr="00D3331F">
              <w:t>Tedarik</w:t>
            </w:r>
            <w:r w:rsidR="00C803C6">
              <w:t xml:space="preserve"> v</w:t>
            </w:r>
            <w:r w:rsidR="00C803C6" w:rsidRPr="00C803C6">
              <w:t xml:space="preserve">e </w:t>
            </w:r>
            <w:r w:rsidRPr="00C803C6">
              <w:t>Kurulumu</w:t>
            </w:r>
            <w:r w:rsidR="00895284">
              <w:t xml:space="preserve"> (</w:t>
            </w:r>
            <w:r w:rsidR="00895284" w:rsidRPr="00B41D2C">
              <w:t>1 Numaralı Çizelge.  Yurt Dışından T</w:t>
            </w:r>
            <w:r w:rsidR="00895284">
              <w:t>edarik</w:t>
            </w:r>
            <w:r w:rsidR="00895284" w:rsidRPr="00B41D2C">
              <w:t xml:space="preserve"> Edilen Tesis</w:t>
            </w:r>
            <w:r w:rsidR="00895284">
              <w:t xml:space="preserve">, </w:t>
            </w:r>
            <w:r w:rsidR="00895284" w:rsidRPr="00B41D2C">
              <w:t>2 Numaralı Çizelge.  İşverenin Ülkesinden Te</w:t>
            </w:r>
            <w:r w:rsidR="00895284">
              <w:t>darik</w:t>
            </w:r>
            <w:r w:rsidR="00895284" w:rsidRPr="00B41D2C">
              <w:t xml:space="preserve"> Edilen Tesis</w:t>
            </w:r>
            <w:r w:rsidR="00895284">
              <w:t xml:space="preserve"> ve </w:t>
            </w:r>
            <w:r w:rsidR="00895284" w:rsidRPr="00895284">
              <w:t>4 Numaralı Çizelge.  Kurulum ve Diğer Hizmetler</w:t>
            </w:r>
            <w:r w:rsidR="00895284">
              <w:t>)</w:t>
            </w:r>
          </w:p>
        </w:tc>
        <w:tc>
          <w:tcPr>
            <w:tcW w:w="2256" w:type="dxa"/>
          </w:tcPr>
          <w:p w14:paraId="070A2E08" w14:textId="08035498" w:rsidR="00F2636F" w:rsidRPr="00BE2BC7" w:rsidRDefault="00C803C6" w:rsidP="00F2636F">
            <w:pPr>
              <w:jc w:val="center"/>
            </w:pPr>
            <w:r w:rsidRPr="00BE2BC7">
              <w:t>%0.5</w:t>
            </w:r>
          </w:p>
        </w:tc>
      </w:tr>
      <w:tr w:rsidR="00F2636F" w:rsidRPr="00A84F83" w14:paraId="2B83E26A" w14:textId="77777777" w:rsidTr="000539C3">
        <w:tc>
          <w:tcPr>
            <w:tcW w:w="2376" w:type="dxa"/>
          </w:tcPr>
          <w:p w14:paraId="3F8D947D" w14:textId="64D9DAE2" w:rsidR="00F2636F" w:rsidRPr="00BE2BC7" w:rsidRDefault="00F2636F" w:rsidP="00F2636F">
            <w:pPr>
              <w:jc w:val="center"/>
              <w:rPr>
                <w:b/>
              </w:rPr>
            </w:pPr>
            <w:r w:rsidRPr="00BE2BC7">
              <w:rPr>
                <w:b/>
              </w:rPr>
              <w:t>11</w:t>
            </w:r>
          </w:p>
        </w:tc>
        <w:tc>
          <w:tcPr>
            <w:tcW w:w="4460" w:type="dxa"/>
          </w:tcPr>
          <w:p w14:paraId="35866563" w14:textId="5E114F18" w:rsidR="00F2636F" w:rsidRPr="00BE2BC7" w:rsidRDefault="00F2636F" w:rsidP="00F2636F">
            <w:r w:rsidRPr="00C803C6">
              <w:t xml:space="preserve">Kontrol Kumanda Binası </w:t>
            </w:r>
            <w:r w:rsidR="00C803C6" w:rsidRPr="00C803C6">
              <w:t xml:space="preserve">(Prefabrik) </w:t>
            </w:r>
            <w:r w:rsidR="00C803C6" w:rsidRPr="00D3331F">
              <w:t>Tedarik</w:t>
            </w:r>
            <w:r w:rsidR="00C803C6">
              <w:t xml:space="preserve"> v</w:t>
            </w:r>
            <w:r w:rsidR="00C803C6" w:rsidRPr="00C803C6">
              <w:t>e Kurulumu</w:t>
            </w:r>
            <w:r w:rsidR="00895284">
              <w:t xml:space="preserve"> (</w:t>
            </w:r>
            <w:r w:rsidR="00895284" w:rsidRPr="00B41D2C">
              <w:t>1 Numaralı Çizelge.  Yurt Dışından T</w:t>
            </w:r>
            <w:r w:rsidR="00895284">
              <w:t>edarik</w:t>
            </w:r>
            <w:r w:rsidR="00895284" w:rsidRPr="00B41D2C">
              <w:t xml:space="preserve"> Edilen Tesis</w:t>
            </w:r>
            <w:r w:rsidR="00895284">
              <w:t xml:space="preserve">, </w:t>
            </w:r>
            <w:r w:rsidR="00895284" w:rsidRPr="00B41D2C">
              <w:t>2 Numaralı Çizelge.  İşverenin Ülkesinden Te</w:t>
            </w:r>
            <w:r w:rsidR="00895284">
              <w:t>darik</w:t>
            </w:r>
            <w:r w:rsidR="00895284" w:rsidRPr="00B41D2C">
              <w:t xml:space="preserve"> Edilen Tesis</w:t>
            </w:r>
            <w:r w:rsidR="00895284">
              <w:t xml:space="preserve"> ve </w:t>
            </w:r>
            <w:r w:rsidR="00895284" w:rsidRPr="00895284">
              <w:t>4 Numaralı Çizelge.  Kurulum ve Diğer Hizmetler</w:t>
            </w:r>
            <w:r w:rsidR="00895284">
              <w:t>)</w:t>
            </w:r>
          </w:p>
        </w:tc>
        <w:tc>
          <w:tcPr>
            <w:tcW w:w="2256" w:type="dxa"/>
          </w:tcPr>
          <w:p w14:paraId="7FEC68F8" w14:textId="646C3DF5" w:rsidR="00F2636F" w:rsidRPr="00BE2BC7" w:rsidRDefault="00C803C6" w:rsidP="00F2636F">
            <w:pPr>
              <w:jc w:val="center"/>
            </w:pPr>
            <w:r w:rsidRPr="00BE2BC7">
              <w:t>%0.5</w:t>
            </w:r>
          </w:p>
        </w:tc>
      </w:tr>
      <w:tr w:rsidR="0062069A" w:rsidRPr="00A84F83" w14:paraId="60C6756F" w14:textId="77777777" w:rsidTr="000539C3">
        <w:tc>
          <w:tcPr>
            <w:tcW w:w="2376" w:type="dxa"/>
          </w:tcPr>
          <w:p w14:paraId="7C17BA2C" w14:textId="21A037B5" w:rsidR="0062069A" w:rsidRPr="00C803C6" w:rsidRDefault="0062069A" w:rsidP="00F2636F">
            <w:pPr>
              <w:jc w:val="center"/>
              <w:rPr>
                <w:b/>
              </w:rPr>
            </w:pPr>
            <w:r>
              <w:rPr>
                <w:b/>
              </w:rPr>
              <w:t>12</w:t>
            </w:r>
          </w:p>
        </w:tc>
        <w:tc>
          <w:tcPr>
            <w:tcW w:w="4460" w:type="dxa"/>
          </w:tcPr>
          <w:p w14:paraId="354E2EFC" w14:textId="48EB6CB0" w:rsidR="0062069A" w:rsidRPr="00C803C6" w:rsidRDefault="0062069A">
            <w:r>
              <w:t>TEDAŞ’ın Güneş Enerji Santralini Kabulü</w:t>
            </w:r>
          </w:p>
        </w:tc>
        <w:tc>
          <w:tcPr>
            <w:tcW w:w="2256" w:type="dxa"/>
          </w:tcPr>
          <w:p w14:paraId="136D3CE9" w14:textId="396C46CC" w:rsidR="0062069A" w:rsidRPr="00C803C6" w:rsidRDefault="0062069A" w:rsidP="00F2636F">
            <w:pPr>
              <w:jc w:val="center"/>
            </w:pPr>
            <w:r>
              <w:t>%5</w:t>
            </w:r>
          </w:p>
        </w:tc>
      </w:tr>
    </w:tbl>
    <w:p w14:paraId="1482F318" w14:textId="77777777" w:rsidR="00896AE6" w:rsidRPr="00B41D2C" w:rsidRDefault="00896AE6" w:rsidP="002D2F95"/>
    <w:p w14:paraId="4DF2BAF9" w14:textId="77777777" w:rsidR="00CE1FB9" w:rsidRPr="00BE2BC7" w:rsidRDefault="00CE1FB9" w:rsidP="00CE1FB9">
      <w:pPr>
        <w:rPr>
          <w:b/>
        </w:rPr>
      </w:pPr>
      <w:r w:rsidRPr="00BE2BC7">
        <w:rPr>
          <w:b/>
        </w:rPr>
        <w:t>ÖDEME YÖNTEMLERİ</w:t>
      </w:r>
    </w:p>
    <w:p w14:paraId="3275A37D" w14:textId="77777777" w:rsidR="00C404AA" w:rsidRPr="009F3761" w:rsidRDefault="00C404AA" w:rsidP="00C404AA">
      <w:pPr>
        <w:spacing w:after="120"/>
        <w:rPr>
          <w:b/>
        </w:rPr>
      </w:pPr>
      <w:r>
        <w:rPr>
          <w:b/>
        </w:rPr>
        <w:t>Madde 1:</w:t>
      </w:r>
      <w:r w:rsidRPr="009F3761">
        <w:rPr>
          <w:b/>
        </w:rPr>
        <w:t xml:space="preserve"> Avans Ödemesi</w:t>
      </w:r>
    </w:p>
    <w:p w14:paraId="660DBBFD" w14:textId="77777777" w:rsidR="00C404AA" w:rsidRPr="00314596" w:rsidRDefault="00C404AA" w:rsidP="00C404AA">
      <w:pPr>
        <w:spacing w:after="120"/>
      </w:pPr>
      <w:r>
        <w:t xml:space="preserve">Yükleniciye yapılacak </w:t>
      </w:r>
      <w:r w:rsidRPr="00082054">
        <w:rPr>
          <w:szCs w:val="24"/>
        </w:rPr>
        <w:t>Avans</w:t>
      </w:r>
      <w:r>
        <w:rPr>
          <w:szCs w:val="24"/>
        </w:rPr>
        <w:t xml:space="preserve"> ödemesi</w:t>
      </w:r>
      <w:r w:rsidRPr="00082054">
        <w:rPr>
          <w:szCs w:val="24"/>
        </w:rPr>
        <w:t xml:space="preserve"> toplam sözleşme bedelinin %10’u (yüzde on) oranında tutarı karşılayacak şekilde uygulanacaktır. Bu avansın ödenmesi aşağıdaki hususlar yerine getirildikten sonra Proje Müdürü’nce ayrı bir belgeye bağlanarak yapılacaktır: </w:t>
      </w:r>
    </w:p>
    <w:p w14:paraId="37F1C0FD" w14:textId="77777777" w:rsidR="00C404AA" w:rsidRPr="00082054" w:rsidRDefault="00C404AA" w:rsidP="00C404AA">
      <w:pPr>
        <w:pStyle w:val="DefaultParagraphFont1"/>
        <w:numPr>
          <w:ilvl w:val="0"/>
          <w:numId w:val="250"/>
        </w:numPr>
        <w:spacing w:after="120"/>
        <w:rPr>
          <w:rFonts w:ascii="Times New Roman" w:hAnsi="Times New Roman" w:cs="Times New Roman"/>
          <w:sz w:val="24"/>
          <w:szCs w:val="24"/>
        </w:rPr>
      </w:pPr>
      <w:r w:rsidRPr="00082054">
        <w:rPr>
          <w:rFonts w:ascii="Times New Roman" w:hAnsi="Times New Roman" w:cs="Times New Roman"/>
          <w:sz w:val="24"/>
          <w:szCs w:val="24"/>
        </w:rPr>
        <w:t xml:space="preserve">Taraflarca Anlaşma Formunun imzalanması </w:t>
      </w:r>
    </w:p>
    <w:p w14:paraId="508568D9" w14:textId="77777777" w:rsidR="00C404AA" w:rsidRPr="00082054" w:rsidRDefault="00C404AA" w:rsidP="00C404AA">
      <w:pPr>
        <w:pStyle w:val="DefaultParagraphFont1"/>
        <w:numPr>
          <w:ilvl w:val="0"/>
          <w:numId w:val="250"/>
        </w:numPr>
        <w:spacing w:after="120"/>
        <w:rPr>
          <w:rFonts w:ascii="Times New Roman" w:hAnsi="Times New Roman" w:cs="Times New Roman"/>
          <w:sz w:val="24"/>
          <w:szCs w:val="24"/>
        </w:rPr>
      </w:pPr>
      <w:r w:rsidRPr="00082054">
        <w:rPr>
          <w:rFonts w:ascii="Times New Roman" w:hAnsi="Times New Roman" w:cs="Times New Roman"/>
          <w:sz w:val="24"/>
          <w:szCs w:val="24"/>
        </w:rPr>
        <w:t xml:space="preserve">Yüklenici tarafından SGK Alt Madde 13.3’e uygun olarak kesin teminat mektubunun İşveren’e sunulması </w:t>
      </w:r>
    </w:p>
    <w:p w14:paraId="29143CDA" w14:textId="77777777" w:rsidR="00C404AA" w:rsidRPr="00082054" w:rsidRDefault="00C404AA" w:rsidP="00C404AA">
      <w:pPr>
        <w:pStyle w:val="DefaultParagraphFont1"/>
        <w:numPr>
          <w:ilvl w:val="0"/>
          <w:numId w:val="250"/>
        </w:numPr>
        <w:spacing w:after="120"/>
        <w:rPr>
          <w:rFonts w:ascii="Times New Roman" w:hAnsi="Times New Roman" w:cs="Times New Roman"/>
          <w:sz w:val="24"/>
          <w:szCs w:val="24"/>
        </w:rPr>
      </w:pPr>
      <w:r w:rsidRPr="00082054">
        <w:rPr>
          <w:rFonts w:ascii="Times New Roman" w:hAnsi="Times New Roman" w:cs="Times New Roman"/>
          <w:sz w:val="24"/>
          <w:szCs w:val="24"/>
        </w:rPr>
        <w:t xml:space="preserve">Yüklenici tarafından, İşveren tarafından kabul edilen Türkiye’de yerleşik muteber bir banka tarafından düzenlenmiş avans ödemesine eşit Koşulsuz Banka Teminat Mektubunun verilmesi ve </w:t>
      </w:r>
    </w:p>
    <w:p w14:paraId="086F3FE1" w14:textId="77777777" w:rsidR="00C404AA" w:rsidRPr="00082054" w:rsidRDefault="00C404AA" w:rsidP="00C404AA">
      <w:pPr>
        <w:pStyle w:val="DefaultParagraphFont1"/>
        <w:numPr>
          <w:ilvl w:val="0"/>
          <w:numId w:val="250"/>
        </w:numPr>
        <w:spacing w:after="120"/>
        <w:rPr>
          <w:rFonts w:ascii="Times New Roman" w:hAnsi="Times New Roman" w:cs="Times New Roman"/>
          <w:sz w:val="24"/>
          <w:szCs w:val="24"/>
        </w:rPr>
      </w:pPr>
      <w:r w:rsidRPr="00082054">
        <w:rPr>
          <w:rFonts w:ascii="Times New Roman" w:hAnsi="Times New Roman" w:cs="Times New Roman"/>
          <w:sz w:val="24"/>
          <w:szCs w:val="24"/>
        </w:rPr>
        <w:t xml:space="preserve">Sözleşme Özel Koşulları Madde 34’te belirtilen Sigortaların İşveren’e sunulması, </w:t>
      </w:r>
    </w:p>
    <w:p w14:paraId="2EF2558F" w14:textId="77777777" w:rsidR="00C404AA" w:rsidRPr="00082054" w:rsidRDefault="00C404AA" w:rsidP="00C404AA">
      <w:pPr>
        <w:pStyle w:val="DefaultParagraphFont1"/>
        <w:numPr>
          <w:ilvl w:val="0"/>
          <w:numId w:val="250"/>
        </w:numPr>
        <w:spacing w:after="120"/>
        <w:rPr>
          <w:rFonts w:ascii="Times New Roman" w:hAnsi="Times New Roman" w:cs="Times New Roman"/>
          <w:sz w:val="24"/>
          <w:szCs w:val="24"/>
        </w:rPr>
      </w:pPr>
      <w:r w:rsidRPr="00082054">
        <w:rPr>
          <w:rFonts w:ascii="Times New Roman" w:hAnsi="Times New Roman" w:cs="Times New Roman"/>
          <w:sz w:val="24"/>
          <w:szCs w:val="24"/>
        </w:rPr>
        <w:t xml:space="preserve">Yüklenici tarafından bahse konu iş ile ilgili SGK’ye İşyeri açtığına dair belgenin sunulması, </w:t>
      </w:r>
    </w:p>
    <w:p w14:paraId="21C918FB" w14:textId="77777777" w:rsidR="00C404AA" w:rsidRDefault="00C404AA" w:rsidP="00C404AA">
      <w:pPr>
        <w:pStyle w:val="Default"/>
      </w:pPr>
      <w:r w:rsidRPr="00082054">
        <w:lastRenderedPageBreak/>
        <w:t xml:space="preserve">Avans ödemesi, Yükleniciye yukarıda (i)’den (v)’e kadar olan koşulların tümünün gerçekleşmesinden sonraki 28 (yirmi sekiz) gün içerisinde yapılacaktır. Avans teminat mektubu miktarının sözleşme bedelinin %10’undan (yüzde on) fazla olması durumunda dahi, yapılacak avans ödemesi sözleşme bedelinin %10’u (yüzde on) ile sınırlı olacaktır.  </w:t>
      </w:r>
    </w:p>
    <w:p w14:paraId="3AD01A58" w14:textId="77777777" w:rsidR="00C404AA" w:rsidRDefault="00C404AA" w:rsidP="00C404AA">
      <w:r>
        <w:t>Ödeme Belgelerinde yapılacak avans ödemesi kesintisi, Yüklenicinin her Ödeme Belgesinde yapılan iş, değişiklik emirleri ve telafi edilebilecek hallerle ilgili ödemelerin (KDV ve fiyat farkı hariç) toplam tutarı üzerinden %15 (yüzde on beş) oranında olacaktır. Hedeflenen tamamlama süresinin sonunda düzenlenecek Ödeme Belgesinden kalan avans tutarının tamamı tek seferde kesilir. Talep olması durumunda, ödemelerde gerçekleşen avans kesintileri tutarı kadar meblağ avans teminat mektubundan düşülebilir. Kesintilerin %100‘e (yüzde yüz) ulaşması durumunda teminat mektubu tamamen serbest bırakılır.</w:t>
      </w:r>
    </w:p>
    <w:p w14:paraId="5C8F6E8B" w14:textId="77777777" w:rsidR="00C404AA" w:rsidRPr="00BF1F3C" w:rsidRDefault="00C404AA" w:rsidP="00C404AA">
      <w:pPr>
        <w:rPr>
          <w:b/>
        </w:rPr>
      </w:pPr>
      <w:r w:rsidRPr="009F3761">
        <w:rPr>
          <w:b/>
        </w:rPr>
        <w:t>Madde 2</w:t>
      </w:r>
      <w:r>
        <w:rPr>
          <w:b/>
        </w:rPr>
        <w:t>:</w:t>
      </w:r>
      <w:r w:rsidRPr="009F3761">
        <w:rPr>
          <w:b/>
        </w:rPr>
        <w:t xml:space="preserve"> </w:t>
      </w:r>
      <w:r>
        <w:rPr>
          <w:b/>
        </w:rPr>
        <w:t>Ödeme Belgeleri</w:t>
      </w:r>
    </w:p>
    <w:p w14:paraId="0590BCC4" w14:textId="77777777" w:rsidR="00C404AA" w:rsidRPr="00BC3B31" w:rsidRDefault="00C404AA" w:rsidP="00BC3B31">
      <w:pPr>
        <w:pStyle w:val="ListeParagraf"/>
        <w:numPr>
          <w:ilvl w:val="1"/>
          <w:numId w:val="101"/>
        </w:numPr>
        <w:ind w:left="1080" w:hanging="720"/>
        <w:jc w:val="both"/>
        <w:rPr>
          <w:szCs w:val="24"/>
        </w:rPr>
      </w:pPr>
      <w:r w:rsidRPr="00BC3B31">
        <w:rPr>
          <w:szCs w:val="24"/>
        </w:rPr>
        <w:t>İşveren, Yükleniciye, yukarıda yer alan Ödeme Koşulları kapsamında belirtilen şekilde ve GCC 12.4 gereğince Yüklenicinin Teklif Bedelini sunduğu para birimi cinsinden ödeme yapacaktır. Ödemeler, Yüklenici tarafından geçerli bir faturanın ve ödeme talebinin İşverene ibrazından ve söz konusu fatura veya ödeme talebinin İşveren tarafından kabulünden sonra 60 (altmış) gün içerisinde yapılacaktır.</w:t>
      </w:r>
    </w:p>
    <w:p w14:paraId="1CA65EC2" w14:textId="77777777" w:rsidR="00C404AA" w:rsidRPr="00BC3B31" w:rsidRDefault="00C404AA" w:rsidP="00BC3B31">
      <w:pPr>
        <w:pStyle w:val="ListeParagraf"/>
        <w:numPr>
          <w:ilvl w:val="1"/>
          <w:numId w:val="101"/>
        </w:numPr>
        <w:ind w:left="1080" w:hanging="720"/>
        <w:jc w:val="both"/>
        <w:rPr>
          <w:color w:val="000000"/>
          <w:szCs w:val="24"/>
        </w:rPr>
      </w:pPr>
      <w:r w:rsidRPr="00BC3B31">
        <w:rPr>
          <w:color w:val="000000"/>
          <w:szCs w:val="24"/>
        </w:rPr>
        <w:t xml:space="preserve">Yüklenici, gerçekleştirilen işin tahmini değerinden daha önce onaylanmış kümülatif tutar çıkarıldıktan sonra bulunan tutarların aylık bildirimlerini Proje Müdürüne sunacaktır.  Bu şekilde Yüklenici, her ayın ilk yedi iş günü içerisinde şekli Proje Müdürü tarafından onaylanmış tablolar halinde, bir evvelki aya ait yaptığı işler karşılığı olarak hak kazandığı kanaatinde olduğu meblağları gösterir </w:t>
      </w:r>
      <w:r w:rsidRPr="00BC3B31">
        <w:rPr>
          <w:szCs w:val="24"/>
        </w:rPr>
        <w:t>beş (5) nüsha</w:t>
      </w:r>
      <w:r w:rsidRPr="00BC3B31">
        <w:rPr>
          <w:color w:val="000000"/>
          <w:szCs w:val="24"/>
        </w:rPr>
        <w:t xml:space="preserve"> Hakediş raporu yazılı ve dijital (CD) olarak Proje Müdürüne sunacaktır. </w:t>
      </w:r>
    </w:p>
    <w:p w14:paraId="358DEAC1" w14:textId="77777777" w:rsidR="00C404AA" w:rsidRPr="00BC3B31" w:rsidRDefault="00C404AA" w:rsidP="00BC3B31">
      <w:pPr>
        <w:pStyle w:val="ListeParagraf"/>
        <w:numPr>
          <w:ilvl w:val="1"/>
          <w:numId w:val="101"/>
        </w:numPr>
        <w:ind w:left="1080" w:hanging="720"/>
        <w:jc w:val="both"/>
        <w:rPr>
          <w:szCs w:val="24"/>
        </w:rPr>
      </w:pPr>
      <w:r w:rsidRPr="00BC3B31">
        <w:rPr>
          <w:color w:val="000000"/>
          <w:szCs w:val="24"/>
        </w:rPr>
        <w:t>Hakediş rapor formatının son hali Proje Müdürü ile İşveren arasında kararlaştırılacaktır ve İşe Başlama Talimatından itibaren yirmisekiz (28) gün içerisinde Yüklenici’ye verilecektir.</w:t>
      </w:r>
    </w:p>
    <w:p w14:paraId="2073C362" w14:textId="77777777" w:rsidR="00C404AA" w:rsidRPr="00BC3B31" w:rsidRDefault="00C404AA" w:rsidP="00BC3B31">
      <w:pPr>
        <w:pStyle w:val="ListeParagraf"/>
        <w:numPr>
          <w:ilvl w:val="1"/>
          <w:numId w:val="101"/>
        </w:numPr>
        <w:ind w:left="1080" w:hanging="720"/>
        <w:jc w:val="both"/>
        <w:rPr>
          <w:color w:val="000000"/>
          <w:szCs w:val="24"/>
        </w:rPr>
      </w:pPr>
      <w:r w:rsidRPr="00BC3B31">
        <w:rPr>
          <w:color w:val="000000"/>
          <w:szCs w:val="24"/>
        </w:rPr>
        <w:t xml:space="preserve">Hakedişler aylık olarak düzenlenecek olup, her bir hakediş ilgili ayın ilk ve son günü dâhil bir aylık periyodu kapsayacaktır. </w:t>
      </w:r>
    </w:p>
    <w:p w14:paraId="141B5534" w14:textId="77777777" w:rsidR="00C404AA" w:rsidRPr="00BC3B31" w:rsidRDefault="00C404AA" w:rsidP="00BC3B31">
      <w:pPr>
        <w:pStyle w:val="ListeParagraf"/>
        <w:numPr>
          <w:ilvl w:val="1"/>
          <w:numId w:val="101"/>
        </w:numPr>
        <w:ind w:left="1080" w:hanging="720"/>
        <w:jc w:val="both"/>
        <w:rPr>
          <w:color w:val="000000"/>
          <w:szCs w:val="24"/>
        </w:rPr>
      </w:pPr>
      <w:r w:rsidRPr="00BC3B31">
        <w:rPr>
          <w:color w:val="000000"/>
          <w:szCs w:val="24"/>
        </w:rPr>
        <w:t xml:space="preserve">Proje Müdürü’nce gerek görülmesi durumunda, Yüklenici’nin hakediş düzenlememesi halinde ilgili aya ait hakediş, Proje Müdürü tarafından Yüklenici adına düzenlenecektir. </w:t>
      </w:r>
    </w:p>
    <w:p w14:paraId="77A0741E" w14:textId="77777777" w:rsidR="00C404AA" w:rsidRPr="00BC3B31" w:rsidRDefault="00C404AA" w:rsidP="00BC3B31">
      <w:pPr>
        <w:pStyle w:val="ListeParagraf"/>
        <w:numPr>
          <w:ilvl w:val="1"/>
          <w:numId w:val="101"/>
        </w:numPr>
        <w:ind w:left="1080" w:hanging="720"/>
        <w:jc w:val="both"/>
        <w:rPr>
          <w:color w:val="000000"/>
          <w:szCs w:val="24"/>
        </w:rPr>
      </w:pPr>
      <w:r w:rsidRPr="00BC3B31">
        <w:rPr>
          <w:color w:val="000000"/>
          <w:szCs w:val="24"/>
        </w:rPr>
        <w:t xml:space="preserve">Hakedişe konu olan imalatların iş sonu (as-built) projeleri (basılı ve dijital) hakedişle birlikte sunulacaktır. </w:t>
      </w:r>
    </w:p>
    <w:p w14:paraId="6193A6FF" w14:textId="77777777" w:rsidR="00C404AA" w:rsidRPr="00BC3B31" w:rsidRDefault="00C404AA" w:rsidP="00BC3B31">
      <w:pPr>
        <w:pStyle w:val="ListeParagraf"/>
        <w:numPr>
          <w:ilvl w:val="1"/>
          <w:numId w:val="101"/>
        </w:numPr>
        <w:ind w:left="1080" w:hanging="720"/>
        <w:jc w:val="both"/>
        <w:rPr>
          <w:color w:val="000000"/>
          <w:szCs w:val="24"/>
        </w:rPr>
      </w:pPr>
      <w:r w:rsidRPr="00BC3B31">
        <w:rPr>
          <w:color w:val="000000"/>
          <w:szCs w:val="24"/>
        </w:rPr>
        <w:t xml:space="preserve">Proje Müdürü, Yüklenicinin bu aylık bildirimini kontrol edecek ve Yükleniciye ödenecek tutarı onaylayacaktır. Gerçekleştirilen işin değeri, Proje Müdürü tarafından tespit edilecektir. </w:t>
      </w:r>
    </w:p>
    <w:p w14:paraId="787A6777" w14:textId="77777777" w:rsidR="00C404AA" w:rsidRPr="00BC3B31" w:rsidRDefault="00C404AA" w:rsidP="00BC3B31">
      <w:pPr>
        <w:pStyle w:val="ListeParagraf"/>
        <w:numPr>
          <w:ilvl w:val="1"/>
          <w:numId w:val="101"/>
        </w:numPr>
        <w:ind w:left="1080" w:hanging="720"/>
        <w:jc w:val="both"/>
        <w:rPr>
          <w:color w:val="000000"/>
          <w:szCs w:val="24"/>
        </w:rPr>
      </w:pPr>
      <w:r w:rsidRPr="00BC3B31">
        <w:rPr>
          <w:color w:val="000000"/>
          <w:szCs w:val="24"/>
        </w:rPr>
        <w:t>Gerçekleştirilen işin değeri, Faaliyet Çizelgesindeki tamamlanmış işlerin değerinden oluşacaktır.</w:t>
      </w:r>
    </w:p>
    <w:p w14:paraId="0AE0307A" w14:textId="77777777" w:rsidR="00C404AA" w:rsidRPr="00BC3B31" w:rsidRDefault="00C404AA" w:rsidP="00BC3B31">
      <w:pPr>
        <w:pStyle w:val="ListeParagraf"/>
        <w:numPr>
          <w:ilvl w:val="1"/>
          <w:numId w:val="101"/>
        </w:numPr>
        <w:ind w:left="1080" w:hanging="720"/>
        <w:jc w:val="both"/>
        <w:rPr>
          <w:color w:val="000000"/>
          <w:szCs w:val="24"/>
        </w:rPr>
      </w:pPr>
      <w:r w:rsidRPr="00BC3B31">
        <w:rPr>
          <w:color w:val="000000"/>
          <w:szCs w:val="24"/>
        </w:rPr>
        <w:t xml:space="preserve">Gerçekleştirilen işin değeri, </w:t>
      </w:r>
      <w:r w:rsidRPr="00BC3B31">
        <w:rPr>
          <w:szCs w:val="24"/>
        </w:rPr>
        <w:t>Değiştirmeler ve Tazminat Durumlarına</w:t>
      </w:r>
      <w:r w:rsidRPr="00BC3B31">
        <w:rPr>
          <w:color w:val="000000"/>
          <w:szCs w:val="24"/>
        </w:rPr>
        <w:t xml:space="preserve"> biçilen değeri kapsayacaktır. </w:t>
      </w:r>
    </w:p>
    <w:p w14:paraId="55B06FB1" w14:textId="77777777" w:rsidR="00C404AA" w:rsidRPr="00BC3B31" w:rsidRDefault="00C404AA" w:rsidP="00BC3B31">
      <w:pPr>
        <w:pStyle w:val="ListeParagraf"/>
        <w:numPr>
          <w:ilvl w:val="1"/>
          <w:numId w:val="101"/>
        </w:numPr>
        <w:ind w:left="1080" w:hanging="720"/>
        <w:jc w:val="both"/>
        <w:rPr>
          <w:szCs w:val="24"/>
        </w:rPr>
      </w:pPr>
      <w:r w:rsidRPr="00BC3B31">
        <w:rPr>
          <w:color w:val="000000"/>
          <w:szCs w:val="24"/>
        </w:rPr>
        <w:t>Daha sonra edindiği bilgiler ışığında Proje Müdürü, daha önce verilmiş bir ödeme belgesinde onaylanmış olan herhangi bir kalemi çıkarabilir veya herhangi bir ödeme belgesinde daha önce onaylanmış olan herhangi bir kalemin oranını indirebilir.</w:t>
      </w:r>
    </w:p>
    <w:p w14:paraId="6CB9BC0E" w14:textId="77777777" w:rsidR="00C404AA" w:rsidRPr="009F3761" w:rsidRDefault="00C404AA" w:rsidP="00C404AA">
      <w:pPr>
        <w:rPr>
          <w:b/>
        </w:rPr>
      </w:pPr>
      <w:r w:rsidRPr="009F3761">
        <w:rPr>
          <w:b/>
        </w:rPr>
        <w:t xml:space="preserve">Madde </w:t>
      </w:r>
      <w:r>
        <w:rPr>
          <w:b/>
        </w:rPr>
        <w:t>3</w:t>
      </w:r>
      <w:r w:rsidRPr="009F3761">
        <w:rPr>
          <w:b/>
        </w:rPr>
        <w:t>. Ödeme</w:t>
      </w:r>
      <w:r>
        <w:rPr>
          <w:b/>
        </w:rPr>
        <w:t>ler</w:t>
      </w:r>
    </w:p>
    <w:p w14:paraId="2C704E5D" w14:textId="33BB2450" w:rsidR="00C404AA" w:rsidRPr="009F3761" w:rsidRDefault="00C404AA" w:rsidP="00C404AA">
      <w:pPr>
        <w:pStyle w:val="ListeParagraf"/>
        <w:numPr>
          <w:ilvl w:val="0"/>
          <w:numId w:val="278"/>
        </w:numPr>
        <w:autoSpaceDE w:val="0"/>
        <w:autoSpaceDN w:val="0"/>
        <w:adjustRightInd w:val="0"/>
        <w:spacing w:after="0"/>
        <w:ind w:right="0"/>
        <w:jc w:val="both"/>
        <w:rPr>
          <w:color w:val="000000"/>
          <w:sz w:val="23"/>
          <w:szCs w:val="23"/>
        </w:rPr>
      </w:pPr>
      <w:r w:rsidRPr="009F3761">
        <w:t xml:space="preserve">8974-TR Nolu Kredi Anlaşması ve </w:t>
      </w:r>
      <w:r w:rsidR="007A3895">
        <w:t>09</w:t>
      </w:r>
      <w:r w:rsidR="007A3895" w:rsidRPr="009F3761">
        <w:t xml:space="preserve"> </w:t>
      </w:r>
      <w:r w:rsidR="007A3895">
        <w:t>Temmuz</w:t>
      </w:r>
      <w:r w:rsidR="007A3895" w:rsidRPr="009F3761">
        <w:t xml:space="preserve"> </w:t>
      </w:r>
      <w:r w:rsidRPr="009F3761">
        <w:t>2024 tarih-</w:t>
      </w:r>
      <w:r w:rsidR="007A3895">
        <w:t>51</w:t>
      </w:r>
      <w:r w:rsidR="007A3895" w:rsidRPr="009F3761">
        <w:t xml:space="preserve"> </w:t>
      </w:r>
      <w:r w:rsidRPr="009F3761">
        <w:t xml:space="preserve">Nolu Alt Kredi Anlaşması hükümleri gereği, yükleniciye yapılacak ödemelerin tamamı (%100), Alt-Kredi tutarını aşmaması ve Kredi kapanış tarihinden sonraki dönemi kapsamaması kaydıyla İller Bankası aracılığı ile gerçekleştirilecektir. Alt-Kredi tutarını aşan ve/veya Kredi kapanış tarihinden sonraki dönemi kapsayan ödemeler İşveren tarafından yapılacaktır. </w:t>
      </w:r>
      <w:r w:rsidRPr="00121D55">
        <w:t>Hakedişlerden</w:t>
      </w:r>
      <w:r w:rsidRPr="009F3761">
        <w:t xml:space="preserve"> </w:t>
      </w:r>
      <w:r w:rsidRPr="00121D55">
        <w:t xml:space="preserve">avans kesintisi ve diğer kesintiler yapıldıktan sonra kalan miktar Yükleniciye ödenecektir. </w:t>
      </w:r>
      <w:r>
        <w:t xml:space="preserve">  </w:t>
      </w:r>
    </w:p>
    <w:p w14:paraId="6B7B0133" w14:textId="77777777" w:rsidR="00C404AA" w:rsidRPr="009F3761" w:rsidRDefault="00C404AA" w:rsidP="00C404AA">
      <w:pPr>
        <w:pStyle w:val="ListeParagraf"/>
        <w:numPr>
          <w:ilvl w:val="0"/>
          <w:numId w:val="278"/>
        </w:numPr>
        <w:autoSpaceDE w:val="0"/>
        <w:autoSpaceDN w:val="0"/>
        <w:adjustRightInd w:val="0"/>
        <w:spacing w:after="0"/>
        <w:ind w:right="0"/>
        <w:jc w:val="both"/>
        <w:rPr>
          <w:color w:val="000000"/>
          <w:sz w:val="23"/>
          <w:szCs w:val="23"/>
        </w:rPr>
      </w:pPr>
      <w:r w:rsidRPr="00121D55">
        <w:lastRenderedPageBreak/>
        <w:t>Proje Müdürü tarafından onaylanan miktarların ödemesi</w:t>
      </w:r>
      <w:r>
        <w:t>, ödeme belgelerinin i</w:t>
      </w:r>
      <w:r w:rsidRPr="00B21A52">
        <w:t xml:space="preserve">şveren tarafından kabulünden sonra </w:t>
      </w:r>
      <w:r w:rsidRPr="00121D55">
        <w:t xml:space="preserve">altmış (60) gün içerisinde, Kesin Hakediş durumunda </w:t>
      </w:r>
      <w:r>
        <w:t xml:space="preserve">ise </w:t>
      </w:r>
      <w:r w:rsidRPr="00121D55">
        <w:t xml:space="preserve">doksan (90) gün </w:t>
      </w:r>
      <w:r w:rsidRPr="00B21A52">
        <w:t>içerisinde</w:t>
      </w:r>
      <w:r w:rsidRPr="00B21A52" w:rsidDel="00B21A52">
        <w:t xml:space="preserve"> </w:t>
      </w:r>
      <w:r>
        <w:t>yapılacaktır</w:t>
      </w:r>
      <w:r w:rsidRPr="00121D55">
        <w:t xml:space="preserve">. Eğer İşveren, geç ödeme yaparsa, Yüklenici’ye bu geç ödemeden dolayı gecikme faizi ödenecektir. Yerel para birimi için faiz, ödemenin yapılması gereken son tarih ile geç ödemenin yapıldığı tarihler arasında geçen süre için Türkiye Cumhuriyetindeki Borçlar Kanunu uyarınca belirlenen faiz oranı kullanılarak hesaplanacaktır. </w:t>
      </w:r>
      <w:r w:rsidRPr="009F3761">
        <w:t>Döviz cinsi ödemelerde, ödemenin yapılması gereken son tarih ile geç ödemenin yapıldığı tarihler arasında geçen süre için, devlet bankalarının güncel yıllık mevduat faiz oranlarının ortalaması alın</w:t>
      </w:r>
      <w:r>
        <w:t>acakt</w:t>
      </w:r>
      <w:r w:rsidRPr="009F3761">
        <w:t xml:space="preserve">ır. </w:t>
      </w:r>
    </w:p>
    <w:p w14:paraId="68EA034D" w14:textId="77777777" w:rsidR="00C404AA" w:rsidRDefault="00C404AA" w:rsidP="00C404AA">
      <w:pPr>
        <w:pStyle w:val="ListeParagraf"/>
        <w:numPr>
          <w:ilvl w:val="0"/>
          <w:numId w:val="278"/>
        </w:numPr>
        <w:jc w:val="both"/>
      </w:pPr>
      <w:r w:rsidRPr="00121D55">
        <w:t xml:space="preserve">Onaylanan tutarın daha sonraki bir ödeme belgesinde artış göstermesi halinde veya Hakem veya Tahkim kararı ile ödenmesi istenen bir ödemenin sonucu olarak artış göstermesi halinde, Yükleniciye bu maddede belirtildiği şekilde geciken ödeme üzerinden faiz ödenecektir. Bu faiz, artan tutarın anlaşmazlık olmasaydı onaylanmış olacağı tarihten başlayarak hesaplanacaktır. </w:t>
      </w:r>
    </w:p>
    <w:p w14:paraId="748D91E3" w14:textId="77777777" w:rsidR="00C404AA" w:rsidRDefault="00C404AA" w:rsidP="00C404AA">
      <w:pPr>
        <w:pStyle w:val="ListeParagraf"/>
        <w:numPr>
          <w:ilvl w:val="0"/>
          <w:numId w:val="278"/>
        </w:numPr>
        <w:jc w:val="both"/>
      </w:pPr>
      <w:r w:rsidRPr="00121D55">
        <w:t xml:space="preserve">Aksi bildirilmediği sürece, tüm ödemeler ve kesintiler Sözleşme Bedelini oluşturan para birimi oranlarından yapılacak veya uygulanacaktır. </w:t>
      </w:r>
    </w:p>
    <w:p w14:paraId="122B4791" w14:textId="238CEBEF" w:rsidR="00061C0C" w:rsidRDefault="00C404AA" w:rsidP="00C404AA">
      <w:r w:rsidRPr="00121D55">
        <w:t>Hiçbir rayiç veya fiyat belirtilmemiş İş kalemleri için İşveren tarafından ödeme yapılmayacaktır ve bu kalemlerin Sözleşmedeki diğer oranların ve fiyatların kapsamında olduğu kabul edilecektir.</w:t>
      </w:r>
      <w:bookmarkStart w:id="1270" w:name="_Toc437692910"/>
    </w:p>
    <w:p w14:paraId="677857D7" w14:textId="4E9CFED2" w:rsidR="00061C0C" w:rsidRDefault="00061C0C" w:rsidP="00C404AA"/>
    <w:p w14:paraId="77E88F5C" w14:textId="77777777" w:rsidR="00061C0C" w:rsidRDefault="00061C0C" w:rsidP="00C404AA"/>
    <w:p w14:paraId="79111DCF" w14:textId="77777777" w:rsidR="00BC3B31" w:rsidRDefault="00BC3B31" w:rsidP="00C404AA"/>
    <w:p w14:paraId="313A9690" w14:textId="77777777" w:rsidR="00BC3B31" w:rsidRDefault="00BC3B31" w:rsidP="00C404AA"/>
    <w:p w14:paraId="77F66CE2" w14:textId="77777777" w:rsidR="00BC3B31" w:rsidRPr="00B41D2C" w:rsidRDefault="00BC3B31" w:rsidP="00C404AA"/>
    <w:p w14:paraId="2D23CF06" w14:textId="0DB5C249" w:rsidR="00CE1FB9" w:rsidRPr="00664B79" w:rsidRDefault="00CE1FB9" w:rsidP="00936BD7">
      <w:pPr>
        <w:rPr>
          <w:b/>
          <w:sz w:val="28"/>
        </w:rPr>
      </w:pPr>
      <w:r w:rsidRPr="00664B79">
        <w:rPr>
          <w:b/>
          <w:sz w:val="28"/>
        </w:rPr>
        <w:t xml:space="preserve">Ek 2.  </w:t>
      </w:r>
      <w:bookmarkStart w:id="1271" w:name="_Toc125952758"/>
      <w:r w:rsidRPr="00664B79">
        <w:rPr>
          <w:b/>
          <w:sz w:val="28"/>
        </w:rPr>
        <w:t xml:space="preserve">Fiyat </w:t>
      </w:r>
      <w:bookmarkEnd w:id="1271"/>
      <w:r w:rsidRPr="00664B79">
        <w:rPr>
          <w:b/>
          <w:sz w:val="28"/>
        </w:rPr>
        <w:t>Ayarlaması</w:t>
      </w:r>
      <w:bookmarkEnd w:id="1270"/>
      <w:r w:rsidR="00BB48FA" w:rsidRPr="00664B79">
        <w:rPr>
          <w:b/>
          <w:sz w:val="28"/>
        </w:rPr>
        <w:t xml:space="preserve"> (UYGULANMAYACAKTIR)</w:t>
      </w:r>
    </w:p>
    <w:tbl>
      <w:tblPr>
        <w:tblW w:w="0" w:type="auto"/>
        <w:tblInd w:w="115" w:type="dxa"/>
        <w:tblLayout w:type="fixed"/>
        <w:tblLook w:val="0000" w:firstRow="0" w:lastRow="0" w:firstColumn="0" w:lastColumn="0" w:noHBand="0" w:noVBand="0"/>
      </w:tblPr>
      <w:tblGrid>
        <w:gridCol w:w="9000"/>
      </w:tblGrid>
      <w:tr w:rsidR="00CE1FB9" w:rsidRPr="00B41D2C" w14:paraId="198E11D4" w14:textId="77777777" w:rsidTr="00CE1FB9">
        <w:tc>
          <w:tcPr>
            <w:tcW w:w="9000" w:type="dxa"/>
            <w:tcBorders>
              <w:top w:val="single" w:sz="6" w:space="0" w:color="auto"/>
              <w:left w:val="single" w:sz="6" w:space="0" w:color="auto"/>
              <w:bottom w:val="single" w:sz="6" w:space="0" w:color="auto"/>
              <w:right w:val="single" w:sz="6" w:space="0" w:color="auto"/>
            </w:tcBorders>
          </w:tcPr>
          <w:p w14:paraId="51C9DBA4" w14:textId="77777777" w:rsidR="00CE1FB9" w:rsidRPr="00B41D2C" w:rsidRDefault="00CE1FB9" w:rsidP="00CE1FB9"/>
          <w:p w14:paraId="47FC00D6" w14:textId="382361DD" w:rsidR="00CE1FB9" w:rsidRPr="00B41D2C" w:rsidRDefault="00CE1FB9" w:rsidP="00CE1FB9">
            <w:r w:rsidRPr="00B41D2C">
              <w:t>Sözleşme Süresi on sekiz (18) ayı aştığında (</w:t>
            </w:r>
            <w:r w:rsidR="007E1FF8">
              <w:t>Kusur Sorumluluk</w:t>
            </w:r>
            <w:r w:rsidRPr="00B41D2C">
              <w:t xml:space="preserve"> Süresi haricinde), Yükleniciye ödenecek olan bedellerin, işçilik ve malzeme kalemlerinde meydana gelen değişiklikleri yansıtması maksadıyla, Sözleşmenin yerine getirilmesi esnasında değişikliğe maruz kalacak olması normal prosedürdendir.  Bu tür durumlarda, GCC’nin 11.2 numaralı bendi uyarınca, ihale belgesi aşağıdaki genel türde olan bir formülü Ek 2 içine dâhil edecektir.</w:t>
            </w:r>
          </w:p>
          <w:p w14:paraId="29B8FEEA" w14:textId="77777777" w:rsidR="00CE1FB9" w:rsidRPr="00B41D2C" w:rsidRDefault="00CE1FB9" w:rsidP="00CE1FB9"/>
          <w:p w14:paraId="3918236F" w14:textId="77777777" w:rsidR="00CE1FB9" w:rsidRPr="00B41D2C" w:rsidRDefault="00CE1FB9" w:rsidP="00CE1FB9">
            <w:r w:rsidRPr="00B41D2C">
              <w:t>Sözleşmeler on sekiz (18) aydan daha kısa olduğunda veya hiçbir Fiyat Ayarlaması olmadığında, aşağıdaki hüküm dâhil edilmeyecektir.  Bunun yerine, işbu Ek 2 içinde, Sözleşmenin süresi boyunca fiyatların sabit ve net olarak kalacağı belirtilecektir.</w:t>
            </w:r>
          </w:p>
          <w:p w14:paraId="6E143DA7" w14:textId="77777777" w:rsidR="00CE1FB9" w:rsidRPr="00B41D2C" w:rsidRDefault="00CE1FB9" w:rsidP="00CE1FB9"/>
        </w:tc>
      </w:tr>
    </w:tbl>
    <w:p w14:paraId="7A4EA3B1" w14:textId="77777777" w:rsidR="00CE1FB9" w:rsidRPr="00B41D2C" w:rsidRDefault="00CE1FB9" w:rsidP="00CE1FB9"/>
    <w:p w14:paraId="35EAA78D" w14:textId="77777777" w:rsidR="00CE1FB9" w:rsidRPr="00B41D2C" w:rsidRDefault="00CE1FB9" w:rsidP="00CE1FB9">
      <w:pPr>
        <w:jc w:val="left"/>
        <w:rPr>
          <w:b/>
        </w:rPr>
      </w:pPr>
      <w:r w:rsidRPr="00B41D2C">
        <w:rPr>
          <w:b/>
        </w:rPr>
        <w:t>Basit Fiyat Ayarlama Formülü</w:t>
      </w:r>
    </w:p>
    <w:p w14:paraId="062A9595" w14:textId="77777777" w:rsidR="00CE1FB9" w:rsidRPr="00B41D2C" w:rsidRDefault="00CE1FB9" w:rsidP="00CE1FB9"/>
    <w:p w14:paraId="2AB921F0" w14:textId="77777777" w:rsidR="00CE1FB9" w:rsidRPr="00B41D2C" w:rsidRDefault="00CE1FB9" w:rsidP="00CE1FB9">
      <w:pPr>
        <w:suppressAutoHyphens/>
      </w:pPr>
      <w:r w:rsidRPr="00B41D2C">
        <w:t>Eğer, GCC 11.2 uyarınca fiyatlar ayarlanabilir olursa, aşağıdaki metot fiyat ayarlamasını hesaplamak için kullanılacaktır:</w:t>
      </w:r>
    </w:p>
    <w:p w14:paraId="1B57BF7E" w14:textId="77777777" w:rsidR="00CE1FB9" w:rsidRPr="00B41D2C" w:rsidRDefault="00CE1FB9" w:rsidP="00CE1FB9">
      <w:r w:rsidRPr="00B41D2C">
        <w:lastRenderedPageBreak/>
        <w:t>Sözleşme uyarınca Yükleniciye ödenecek bedeller, aşağıdaki formül uyarınca işçilik ve malzeme kalemlerindeki değişiklikleri yansıtması için Sözleşmenin yerine getirilmesi esnasında düzenlemeye tabi olacaktır.</w:t>
      </w:r>
    </w:p>
    <w:p w14:paraId="105A0D4F" w14:textId="77777777" w:rsidR="00CE1FB9" w:rsidRPr="00B41D2C" w:rsidRDefault="00CE1FB9" w:rsidP="00CE1FB9"/>
    <w:p w14:paraId="69BD3C94" w14:textId="77777777" w:rsidR="00CE1FB9" w:rsidRPr="00B41D2C" w:rsidRDefault="00CE1FB9" w:rsidP="00CE1FB9">
      <w:pPr>
        <w:ind w:left="540"/>
      </w:pPr>
      <w:r w:rsidRPr="00FF1246">
        <w:object w:dxaOrig="3180" w:dyaOrig="620" w14:anchorId="195C53A6">
          <v:shape id="_x0000_i1027" type="#_x0000_t75" style="width:165.9pt;height:29.45pt" o:ole="">
            <v:imagedata r:id="rId244" o:title=""/>
          </v:shape>
          <o:OLEObject Type="Embed" ProgID="Equation.2" ShapeID="_x0000_i1027" DrawAspect="Content" ObjectID="_1847013692" r:id="rId245"/>
        </w:object>
      </w:r>
      <w:r w:rsidRPr="00042689">
        <w:object w:dxaOrig="173" w:dyaOrig="280" w14:anchorId="0601B923">
          <v:shape id="_x0000_i1028" type="#_x0000_t75" style="width:6.9pt;height:6.9pt" o:ole="" fillcolor="window">
            <v:imagedata r:id="rId45" o:title=""/>
          </v:shape>
          <o:OLEObject Type="Embed" ProgID="Equation" ShapeID="_x0000_i1028" DrawAspect="Content" ObjectID="_1847013693" r:id="rId246"/>
        </w:object>
      </w:r>
      <w:r w:rsidRPr="00A55504">
        <w:rPr>
          <w:noProof/>
          <w:lang w:eastAsia="tr-TR"/>
        </w:rPr>
        <w:drawing>
          <wp:inline distT="0" distB="0" distL="0" distR="0" wp14:anchorId="1D3A2174" wp14:editId="5A2227D2">
            <wp:extent cx="100965" cy="175895"/>
            <wp:effectExtent l="0" t="0" r="0" b="0"/>
            <wp:docPr id="1978023488" name="Picture 197802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100965" cy="175895"/>
                    </a:xfrm>
                    <a:prstGeom prst="rect">
                      <a:avLst/>
                    </a:prstGeom>
                    <a:noFill/>
                    <a:ln>
                      <a:noFill/>
                    </a:ln>
                  </pic:spPr>
                </pic:pic>
              </a:graphicData>
            </a:graphic>
          </wp:inline>
        </w:drawing>
      </w:r>
    </w:p>
    <w:p w14:paraId="1BC9F267" w14:textId="77777777" w:rsidR="00CE1FB9" w:rsidRPr="00B41D2C" w:rsidRDefault="00CE1FB9" w:rsidP="00CE1FB9"/>
    <w:p w14:paraId="2D651DD4" w14:textId="77777777" w:rsidR="00CE1FB9" w:rsidRPr="00B41D2C" w:rsidRDefault="00CE1FB9" w:rsidP="00CE1FB9">
      <w:pPr>
        <w:tabs>
          <w:tab w:val="left" w:pos="1260"/>
          <w:tab w:val="left" w:pos="1620"/>
        </w:tabs>
        <w:ind w:left="540"/>
      </w:pPr>
      <w:r w:rsidRPr="00B41D2C">
        <w:t>Formülde:</w:t>
      </w:r>
    </w:p>
    <w:p w14:paraId="1B3621A3" w14:textId="77777777" w:rsidR="00CE1FB9" w:rsidRPr="00B41D2C" w:rsidRDefault="00CE1FB9" w:rsidP="00CE1FB9">
      <w:pPr>
        <w:tabs>
          <w:tab w:val="left" w:pos="900"/>
          <w:tab w:val="left" w:pos="1260"/>
        </w:tabs>
        <w:spacing w:after="200"/>
        <w:ind w:left="540"/>
      </w:pPr>
      <w:r w:rsidRPr="00B41D2C">
        <w:rPr>
          <w:i/>
        </w:rPr>
        <w:t>P</w:t>
      </w:r>
      <w:r w:rsidRPr="00B41D2C">
        <w:rPr>
          <w:vertAlign w:val="subscript"/>
        </w:rPr>
        <w:t>1</w:t>
      </w:r>
      <w:r w:rsidRPr="00B41D2C">
        <w:tab/>
        <w:t>=</w:t>
      </w:r>
      <w:r w:rsidRPr="00B41D2C">
        <w:tab/>
        <w:t>Yükleniciye ödenecek olan düzenlenme miktarı</w:t>
      </w:r>
    </w:p>
    <w:p w14:paraId="06B538F8" w14:textId="77777777" w:rsidR="00CE1FB9" w:rsidRPr="00B41D2C" w:rsidRDefault="00CE1FB9" w:rsidP="00CE1FB9">
      <w:pPr>
        <w:tabs>
          <w:tab w:val="left" w:pos="900"/>
          <w:tab w:val="left" w:pos="1260"/>
        </w:tabs>
        <w:spacing w:after="200"/>
        <w:ind w:left="540"/>
      </w:pPr>
      <w:r w:rsidRPr="00B41D2C">
        <w:rPr>
          <w:i/>
        </w:rPr>
        <w:t>P</w:t>
      </w:r>
      <w:r w:rsidRPr="00B41D2C">
        <w:rPr>
          <w:vertAlign w:val="subscript"/>
        </w:rPr>
        <w:t>0</w:t>
      </w:r>
      <w:r w:rsidRPr="00B41D2C">
        <w:tab/>
        <w:t>=</w:t>
      </w:r>
      <w:r w:rsidRPr="00B41D2C">
        <w:tab/>
        <w:t>Sözleşme bedeli (esas bedel)</w:t>
      </w:r>
    </w:p>
    <w:p w14:paraId="715731E5" w14:textId="77777777" w:rsidR="00CE1FB9" w:rsidRPr="00B41D2C" w:rsidRDefault="00CE1FB9" w:rsidP="00CE1FB9">
      <w:pPr>
        <w:tabs>
          <w:tab w:val="left" w:pos="900"/>
          <w:tab w:val="left" w:pos="1260"/>
          <w:tab w:val="left" w:pos="8280"/>
        </w:tabs>
        <w:spacing w:after="200"/>
        <w:ind w:left="540"/>
      </w:pPr>
      <w:r w:rsidRPr="00B41D2C">
        <w:rPr>
          <w:i/>
        </w:rPr>
        <w:t>a</w:t>
      </w:r>
      <w:r w:rsidRPr="00B41D2C">
        <w:tab/>
        <w:t>=</w:t>
      </w:r>
      <w:r w:rsidRPr="00B41D2C">
        <w:tab/>
        <w:t>Sözleşme bedelindeki sabit unsurun yüzdesi (a = %)</w:t>
      </w:r>
    </w:p>
    <w:p w14:paraId="39221A0C" w14:textId="77777777" w:rsidR="00CE1FB9" w:rsidRPr="00B41D2C" w:rsidRDefault="00CE1FB9" w:rsidP="00CE1FB9">
      <w:pPr>
        <w:tabs>
          <w:tab w:val="left" w:pos="900"/>
          <w:tab w:val="left" w:pos="1260"/>
          <w:tab w:val="left" w:pos="7470"/>
        </w:tabs>
        <w:spacing w:after="200"/>
        <w:ind w:left="540"/>
      </w:pPr>
      <w:r w:rsidRPr="00B41D2C">
        <w:rPr>
          <w:i/>
        </w:rPr>
        <w:t>b</w:t>
      </w:r>
      <w:r w:rsidRPr="00B41D2C">
        <w:tab/>
        <w:t>=</w:t>
      </w:r>
      <w:r w:rsidRPr="00B41D2C">
        <w:tab/>
        <w:t>Sözleşme bedelindeki işçilik kaleminin yüzdesi (b = %)</w:t>
      </w:r>
    </w:p>
    <w:p w14:paraId="6C4E21F0" w14:textId="77777777" w:rsidR="00CE1FB9" w:rsidRPr="00B41D2C" w:rsidRDefault="00CE1FB9" w:rsidP="00CE1FB9">
      <w:pPr>
        <w:tabs>
          <w:tab w:val="left" w:pos="900"/>
          <w:tab w:val="left" w:pos="1260"/>
        </w:tabs>
        <w:spacing w:after="200"/>
        <w:ind w:left="540"/>
      </w:pPr>
      <w:r w:rsidRPr="00B41D2C">
        <w:rPr>
          <w:i/>
        </w:rPr>
        <w:t>c</w:t>
      </w:r>
      <w:r w:rsidRPr="00B41D2C">
        <w:tab/>
        <w:t>=</w:t>
      </w:r>
      <w:r w:rsidRPr="00B41D2C">
        <w:tab/>
        <w:t>Sözleşme bedelindeki malzeme ve ekipman kaleminin yüzdesi (c = %)</w:t>
      </w:r>
    </w:p>
    <w:p w14:paraId="0C78DD64" w14:textId="77777777" w:rsidR="00CE1FB9" w:rsidRPr="00B41D2C" w:rsidRDefault="00CE1FB9" w:rsidP="00CE1FB9">
      <w:pPr>
        <w:tabs>
          <w:tab w:val="left" w:pos="1260"/>
          <w:tab w:val="left" w:pos="1620"/>
        </w:tabs>
        <w:spacing w:after="200"/>
        <w:ind w:left="1620" w:hanging="1080"/>
      </w:pPr>
      <w:r w:rsidRPr="00B41D2C">
        <w:rPr>
          <w:i/>
        </w:rPr>
        <w:t>L</w:t>
      </w:r>
      <w:r w:rsidRPr="00B41D2C">
        <w:rPr>
          <w:vertAlign w:val="subscript"/>
        </w:rPr>
        <w:t>0</w:t>
      </w:r>
      <w:r w:rsidRPr="00B41D2C">
        <w:t xml:space="preserve">, </w:t>
      </w:r>
      <w:r w:rsidRPr="00B41D2C">
        <w:rPr>
          <w:i/>
        </w:rPr>
        <w:t>L</w:t>
      </w:r>
      <w:r w:rsidRPr="00B41D2C">
        <w:rPr>
          <w:vertAlign w:val="subscript"/>
        </w:rPr>
        <w:t>1</w:t>
      </w:r>
      <w:r w:rsidRPr="00B41D2C">
        <w:tab/>
        <w:t>=</w:t>
      </w:r>
      <w:r w:rsidRPr="00B41D2C">
        <w:tab/>
        <w:t>Sırasıyla, esas tarihte ve düzenleme tarihinde menşei ülkedeki uygun endüstri koluna uygulanacak olan işçilik endeksleri</w:t>
      </w:r>
    </w:p>
    <w:p w14:paraId="13D1F9B5" w14:textId="77777777" w:rsidR="00CE1FB9" w:rsidRPr="00B41D2C" w:rsidRDefault="00CE1FB9" w:rsidP="00CE1FB9">
      <w:pPr>
        <w:tabs>
          <w:tab w:val="left" w:pos="1260"/>
          <w:tab w:val="left" w:pos="1620"/>
        </w:tabs>
        <w:ind w:left="1620" w:hanging="1080"/>
      </w:pPr>
      <w:r w:rsidRPr="00B41D2C">
        <w:rPr>
          <w:i/>
        </w:rPr>
        <w:t>M</w:t>
      </w:r>
      <w:r w:rsidRPr="00B41D2C">
        <w:rPr>
          <w:vertAlign w:val="subscript"/>
        </w:rPr>
        <w:t>0</w:t>
      </w:r>
      <w:r w:rsidRPr="00B41D2C">
        <w:t xml:space="preserve">, </w:t>
      </w:r>
      <w:r w:rsidRPr="00B41D2C">
        <w:rPr>
          <w:i/>
        </w:rPr>
        <w:t>M</w:t>
      </w:r>
      <w:r w:rsidRPr="00B41D2C">
        <w:rPr>
          <w:vertAlign w:val="subscript"/>
        </w:rPr>
        <w:t>1</w:t>
      </w:r>
      <w:r w:rsidRPr="00B41D2C">
        <w:t>=</w:t>
      </w:r>
      <w:r w:rsidRPr="00B41D2C">
        <w:tab/>
        <w:t>Sırasıyla, esas tarihte ve düzenleme tarihinde menşei ülkedeki malzeme ve ekipman endeksleri</w:t>
      </w:r>
    </w:p>
    <w:p w14:paraId="796546F4" w14:textId="77777777" w:rsidR="00CE1FB9" w:rsidRPr="00B41D2C" w:rsidRDefault="00CE1FB9" w:rsidP="00CE1FB9">
      <w:pPr>
        <w:ind w:left="540"/>
      </w:pPr>
      <w:r w:rsidRPr="00B41D2C">
        <w:t>N.B.  a+b+c= %100.</w:t>
      </w:r>
    </w:p>
    <w:p w14:paraId="3D5FF34E" w14:textId="77777777" w:rsidR="00CE1FB9" w:rsidRPr="00B41D2C" w:rsidRDefault="00CE1FB9" w:rsidP="00CE1FB9">
      <w:pPr>
        <w:rPr>
          <w:b/>
        </w:rPr>
      </w:pPr>
      <w:r w:rsidRPr="00B41D2C">
        <w:rPr>
          <w:b/>
        </w:rPr>
        <w:t>Fiyat Ayarlamasına Uygulanacak Olan Şartlar</w:t>
      </w:r>
    </w:p>
    <w:p w14:paraId="2505CA22" w14:textId="77777777" w:rsidR="00CE1FB9" w:rsidRPr="00B41D2C" w:rsidRDefault="00CE1FB9" w:rsidP="00CE1FB9"/>
    <w:p w14:paraId="6A28492D" w14:textId="2636A008" w:rsidR="00CE1FB9" w:rsidRPr="00B41D2C" w:rsidRDefault="00CE1FB9" w:rsidP="00CE1FB9">
      <w:r w:rsidRPr="00B41D2C">
        <w:t xml:space="preserve">Teklif </w:t>
      </w:r>
      <w:r w:rsidR="00A6052B" w:rsidRPr="00B41D2C">
        <w:t xml:space="preserve">Sahibi, </w:t>
      </w:r>
      <w:r w:rsidRPr="00B41D2C">
        <w:t>işçilik ve malzeme endekslerinin, döviz kurlarının ve esas tarih endekslerinin kaynağını Teklifinde belirtecektir.</w:t>
      </w:r>
    </w:p>
    <w:p w14:paraId="268C207C" w14:textId="77777777" w:rsidR="00CE1FB9" w:rsidRPr="00B41D2C" w:rsidRDefault="00CE1FB9" w:rsidP="00CE1FB9"/>
    <w:p w14:paraId="68C7066B" w14:textId="77777777" w:rsidR="00CE1FB9" w:rsidRPr="00B41D2C" w:rsidRDefault="00CE1FB9" w:rsidP="00CE1FB9">
      <w:pPr>
        <w:tabs>
          <w:tab w:val="left" w:pos="2880"/>
          <w:tab w:val="left" w:pos="6480"/>
        </w:tabs>
        <w:rPr>
          <w:u w:val="single"/>
        </w:rPr>
      </w:pPr>
      <w:r w:rsidRPr="00B41D2C">
        <w:rPr>
          <w:u w:val="single"/>
        </w:rPr>
        <w:t>Kalem</w:t>
      </w:r>
      <w:r w:rsidRPr="00B41D2C">
        <w:rPr>
          <w:u w:val="single"/>
        </w:rPr>
        <w:tab/>
        <w:t>Kullanılan Endekslerin Kaynağı</w:t>
      </w:r>
      <w:r w:rsidRPr="00B41D2C">
        <w:rPr>
          <w:u w:val="single"/>
        </w:rPr>
        <w:tab/>
        <w:t>Esas Tarih Endeksleri</w:t>
      </w:r>
    </w:p>
    <w:p w14:paraId="364E1AC0" w14:textId="77777777" w:rsidR="00CE1FB9" w:rsidRPr="00B41D2C" w:rsidRDefault="00CE1FB9" w:rsidP="00CE1FB9"/>
    <w:p w14:paraId="6D651675" w14:textId="77777777" w:rsidR="00CE1FB9" w:rsidRPr="00B41D2C" w:rsidRDefault="00CE1FB9" w:rsidP="00CE1FB9">
      <w:r w:rsidRPr="00B41D2C">
        <w:t>Esas tarih Teklifin kapanış tarihinden yirmi sekiz (28) gün önceki tarih olacaktır.</w:t>
      </w:r>
    </w:p>
    <w:p w14:paraId="5A1B771F" w14:textId="77777777" w:rsidR="00CE1FB9" w:rsidRPr="00B41D2C" w:rsidRDefault="00CE1FB9" w:rsidP="00CE1FB9"/>
    <w:p w14:paraId="6AB5BA66" w14:textId="77777777" w:rsidR="00CE1FB9" w:rsidRPr="00B41D2C" w:rsidRDefault="00CE1FB9" w:rsidP="00CE1FB9">
      <w:r w:rsidRPr="00B41D2C">
        <w:t>Ayarlama tarihi bileşenin veya Tesisin imalat veya kurulum süresinin orta noktası olacaktır.</w:t>
      </w:r>
    </w:p>
    <w:p w14:paraId="58BCC899" w14:textId="77777777" w:rsidR="00CE1FB9" w:rsidRPr="00B41D2C" w:rsidRDefault="00CE1FB9" w:rsidP="00CE1FB9"/>
    <w:p w14:paraId="5D6884D9" w14:textId="77777777" w:rsidR="00CE1FB9" w:rsidRPr="00B41D2C" w:rsidRDefault="00CE1FB9" w:rsidP="00CE1FB9">
      <w:r w:rsidRPr="00B41D2C">
        <w:t>Aşağıdaki şartlar uygulanacaktır:</w:t>
      </w:r>
    </w:p>
    <w:p w14:paraId="0DBD6EEC" w14:textId="77777777" w:rsidR="00CE1FB9" w:rsidRPr="00B41D2C" w:rsidRDefault="00CE1FB9" w:rsidP="00CE1FB9"/>
    <w:p w14:paraId="37551167" w14:textId="36BF7336" w:rsidR="00CE1FB9" w:rsidRPr="00B41D2C" w:rsidRDefault="00CE1FB9" w:rsidP="00CE1FB9">
      <w:pPr>
        <w:pStyle w:val="ListeParagraf"/>
        <w:numPr>
          <w:ilvl w:val="0"/>
          <w:numId w:val="24"/>
        </w:numPr>
        <w:jc w:val="both"/>
      </w:pPr>
      <w:r w:rsidRPr="00B41D2C">
        <w:t xml:space="preserve">Sözleşmenin şartları uyarınca, </w:t>
      </w:r>
      <w:r w:rsidR="00B63F72" w:rsidRPr="00B41D2C">
        <w:t xml:space="preserve">İşveren </w:t>
      </w:r>
      <w:r w:rsidRPr="00B41D2C">
        <w:t xml:space="preserve">tarafından verilen bir süre uzatımı tarafından sağlanmadıkça, orijinal teslim tarihinin ötesinde hiçbir fiyat artışına izin verilmeyecektir.  Yüklenicinin sorumlu olduğu gecikme süreleri için hiçbir fiyat artışına izin verilmeyecektir.  Bununla beraber, </w:t>
      </w:r>
      <w:r w:rsidR="00B63F72" w:rsidRPr="00B41D2C">
        <w:t xml:space="preserve">İşverenin </w:t>
      </w:r>
      <w:r w:rsidRPr="00B41D2C">
        <w:t>bu tür gecikme süreleri esnasında meydana gelen bütün fiyat azalışlarını gerçekleştirme hakkı olacaktır.</w:t>
      </w:r>
    </w:p>
    <w:p w14:paraId="558962B3" w14:textId="77777777" w:rsidR="00CE1FB9" w:rsidRPr="00B41D2C" w:rsidRDefault="00CE1FB9" w:rsidP="00CE1FB9">
      <w:pPr>
        <w:ind w:left="540" w:hanging="540"/>
      </w:pPr>
    </w:p>
    <w:p w14:paraId="129C5568" w14:textId="77777777" w:rsidR="00CE1FB9" w:rsidRPr="00B41D2C" w:rsidRDefault="00CE1FB9" w:rsidP="00CE1FB9">
      <w:pPr>
        <w:pStyle w:val="ListeParagraf"/>
        <w:numPr>
          <w:ilvl w:val="0"/>
          <w:numId w:val="24"/>
        </w:numPr>
        <w:jc w:val="both"/>
      </w:pPr>
      <w:r w:rsidRPr="00B41D2C">
        <w:lastRenderedPageBreak/>
        <w:t>Sözleşme bedeli olan P0’ın ifade edildiği para birimi cinsi, işçilik ve/ya malzeme endekslerinin menşei ülkesinin para biriminin cinsinden farklı ise, Sözleşme bedelinin yanlış şekilde ayarlanmasından kaçınmak için, bir düzeltme faktörü uygulanacaktır.  Düzeltme faktörü: Z0 / Z1 olacak ve</w:t>
      </w:r>
    </w:p>
    <w:p w14:paraId="12852B3C" w14:textId="77777777" w:rsidR="00CE1FB9" w:rsidRPr="00B41D2C" w:rsidRDefault="00CE1FB9" w:rsidP="00CE1FB9">
      <w:pPr>
        <w:tabs>
          <w:tab w:val="left" w:pos="1080"/>
        </w:tabs>
        <w:suppressAutoHyphens/>
        <w:ind w:left="576"/>
      </w:pPr>
    </w:p>
    <w:p w14:paraId="19D855F8" w14:textId="77777777" w:rsidR="00CE1FB9" w:rsidRPr="00B41D2C" w:rsidRDefault="00CE1FB9" w:rsidP="00CE1FB9">
      <w:pPr>
        <w:suppressAutoHyphens/>
        <w:ind w:left="1701" w:hanging="567"/>
      </w:pPr>
      <w:r w:rsidRPr="00B41D2C">
        <w:t>Z</w:t>
      </w:r>
      <w:r w:rsidRPr="00B41D2C">
        <w:rPr>
          <w:vertAlign w:val="subscript"/>
        </w:rPr>
        <w:t xml:space="preserve">0 </w:t>
      </w:r>
      <w:r w:rsidRPr="00B41D2C">
        <w:t xml:space="preserve"> =  Esas Tarihte, Sözleşme Bedeli olan P</w:t>
      </w:r>
      <w:r w:rsidRPr="00B41D2C">
        <w:rPr>
          <w:vertAlign w:val="subscript"/>
        </w:rPr>
        <w:t>0</w:t>
      </w:r>
      <w:r w:rsidRPr="00B41D2C">
        <w:t>’ın para biriminin bir birimine eşit olan endekslerin kaynağının para biriminin birim sayısı</w:t>
      </w:r>
    </w:p>
    <w:p w14:paraId="1B66D546" w14:textId="77777777" w:rsidR="00CE1FB9" w:rsidRPr="00B41D2C" w:rsidRDefault="00CE1FB9" w:rsidP="00CE1FB9">
      <w:pPr>
        <w:suppressAutoHyphens/>
        <w:ind w:left="1701" w:hanging="567"/>
      </w:pPr>
    </w:p>
    <w:p w14:paraId="5310B186" w14:textId="77777777" w:rsidR="00CE1FB9" w:rsidRPr="00B41D2C" w:rsidRDefault="00CE1FB9" w:rsidP="00CE1FB9">
      <w:pPr>
        <w:suppressAutoHyphens/>
        <w:ind w:left="1701" w:hanging="567"/>
      </w:pPr>
      <w:r w:rsidRPr="00B41D2C">
        <w:t>Z</w:t>
      </w:r>
      <w:r w:rsidRPr="00B41D2C">
        <w:rPr>
          <w:vertAlign w:val="subscript"/>
        </w:rPr>
        <w:t xml:space="preserve">1  </w:t>
      </w:r>
      <w:r w:rsidRPr="00B41D2C">
        <w:t>= Ayarlama Tarihinde, Sözleşme Bedeli olan P</w:t>
      </w:r>
      <w:r w:rsidRPr="00B41D2C">
        <w:rPr>
          <w:vertAlign w:val="subscript"/>
        </w:rPr>
        <w:t>0</w:t>
      </w:r>
      <w:r w:rsidRPr="00B41D2C">
        <w:t xml:space="preserve"> ’ın para biriminin bir birimine eşit olan endekslerin kaynağının para biriminin birim sayısı</w:t>
      </w:r>
    </w:p>
    <w:p w14:paraId="42774C61" w14:textId="77777777" w:rsidR="00CE1FB9" w:rsidRPr="00B41D2C" w:rsidRDefault="00CE1FB9" w:rsidP="00CE1FB9">
      <w:pPr>
        <w:ind w:left="540" w:hanging="540"/>
      </w:pPr>
    </w:p>
    <w:p w14:paraId="75B9F1E3" w14:textId="77777777" w:rsidR="00CE1FB9" w:rsidRPr="00B41D2C" w:rsidRDefault="00CE1FB9" w:rsidP="00CE1FB9">
      <w:pPr>
        <w:pStyle w:val="ListeParagraf"/>
        <w:numPr>
          <w:ilvl w:val="0"/>
          <w:numId w:val="24"/>
        </w:numPr>
        <w:jc w:val="both"/>
      </w:pPr>
      <w:r w:rsidRPr="00B41D2C">
        <w:t>Yükleniciye ödenen Sözleşme Bedeli kısmında, avans ödemesi olarak hiçbir fiyat ayarlaması ödenmeyecektir.</w:t>
      </w:r>
    </w:p>
    <w:p w14:paraId="79818AB2" w14:textId="77777777" w:rsidR="00CE1FB9" w:rsidRPr="000D722D" w:rsidRDefault="00CE1FB9" w:rsidP="00CE1FB9">
      <w:pPr>
        <w:pStyle w:val="S9-appx"/>
      </w:pPr>
      <w:r w:rsidRPr="00B41D2C">
        <w:br w:type="page"/>
      </w:r>
      <w:bookmarkStart w:id="1272" w:name="_Toc437692911"/>
      <w:bookmarkStart w:id="1273" w:name="_Toc125952759"/>
      <w:r w:rsidRPr="000D722D">
        <w:lastRenderedPageBreak/>
        <w:t>Ek 3.  Sigorta Gereklilikleri</w:t>
      </w:r>
      <w:bookmarkEnd w:id="1272"/>
      <w:bookmarkEnd w:id="1273"/>
    </w:p>
    <w:p w14:paraId="79B2CAF8" w14:textId="77777777" w:rsidR="00CE1FB9" w:rsidRPr="00B41D2C" w:rsidRDefault="00CE1FB9" w:rsidP="00CE1FB9">
      <w:pPr>
        <w:rPr>
          <w:b/>
        </w:rPr>
      </w:pPr>
      <w:r w:rsidRPr="000D722D">
        <w:rPr>
          <w:b/>
        </w:rPr>
        <w:t>Yüklenici Tarafından Yapılacak Sigortalar</w:t>
      </w:r>
    </w:p>
    <w:p w14:paraId="5B21731E" w14:textId="77777777" w:rsidR="00CE1FB9" w:rsidRPr="00B41D2C" w:rsidRDefault="00CE1FB9" w:rsidP="00CE1FB9"/>
    <w:p w14:paraId="2D4A3CD0" w14:textId="1EABA65A" w:rsidR="00CE1FB9" w:rsidRDefault="00CE1FB9" w:rsidP="00CE1FB9">
      <w:r w:rsidRPr="00B41D2C">
        <w:t xml:space="preserve">GCC Madde 34 hükümleri uyarınca, Yüklenici, Sözleşmenin ifası sırasında, masrafı kendine ait olmak üzere, aşağıda belirtilen sigortayı yaptıracak veya geçerliliğini sürdürecek veya söz konusu sigortanın yaptırılmasını veya geçerliliğinin sürdürülmesini sağlayacaktır.  Sigortacıların kimliği ve poliçelerin şekli </w:t>
      </w:r>
      <w:r w:rsidR="00B63F72" w:rsidRPr="00B41D2C">
        <w:t xml:space="preserve">İşverenin </w:t>
      </w:r>
      <w:r w:rsidRPr="00B41D2C">
        <w:t>onayına tabi olacak, bu tür bir onay makul olmayan bir şekilde geri alınmayacaktır.</w:t>
      </w:r>
    </w:p>
    <w:p w14:paraId="6AF23A10" w14:textId="77777777" w:rsidR="004D7125" w:rsidRDefault="004D7125" w:rsidP="004D7125">
      <w:r>
        <w:t>Asgari sigorta meblağları ve indirimler aşağıdaki gibi olacaktır:</w:t>
      </w:r>
    </w:p>
    <w:p w14:paraId="69AA72D8" w14:textId="77777777" w:rsidR="004D7125" w:rsidRDefault="004D7125" w:rsidP="004D7125">
      <w:r>
        <w:t>(a)</w:t>
      </w:r>
      <w:r>
        <w:tab/>
        <w:t xml:space="preserve">Söz konusu İşin, Tesisin ve Malzemelerin kaybı veya zararı için Sözleşme bedelinin yüzde yüzü (%100) kadar olacaktır. Enkaz kaldırma sigortası da sözleşme bedelinin yüzde onbeşi (%15) kadar olacaktır. </w:t>
      </w:r>
    </w:p>
    <w:p w14:paraId="4B04AC33" w14:textId="77777777" w:rsidR="004D7125" w:rsidRDefault="004D7125" w:rsidP="004D7125">
      <w:r>
        <w:t>(b)</w:t>
      </w:r>
      <w:r>
        <w:tab/>
        <w:t>Ekipman kaybı veya zararı için:</w:t>
      </w:r>
    </w:p>
    <w:p w14:paraId="0D4EF14E" w14:textId="77777777" w:rsidR="004D7125" w:rsidRDefault="004D7125" w:rsidP="004D7125">
      <w:r>
        <w:t>Yüklenici sigorta edilebilir değerleri ile birlikte şantiyede kullanılacak araç, makine ve ekipman listesini İşverene sunacaktır. Söz konusu ekipmanlara ait asgari sigorta bedeli şantiyeye getirilen ekipmanların yenileme maliyeti olacaktır. Sigortasız araçların iş yerinde bulundurulmasına izin verilmeyecektir.</w:t>
      </w:r>
    </w:p>
    <w:p w14:paraId="288BE978" w14:textId="77777777" w:rsidR="004D7125" w:rsidRDefault="004D7125" w:rsidP="004D7125">
      <w:r>
        <w:t>(c)</w:t>
      </w:r>
      <w:r>
        <w:tab/>
        <w:t xml:space="preserve">Sözleşmeye bağlı olarak herhangi bir mala gelebilecek (söz konusu İş, Tesis, Malzemeler ve Ekipman hariç) kayıp veya zarar için: Her vaka için asgari 100.000 (yüzbin) Avro ve poliçe süresince toplamda 700.000 (yediyüzbin) Avro olacaktır. </w:t>
      </w:r>
    </w:p>
    <w:p w14:paraId="1A8879E9" w14:textId="77777777" w:rsidR="004D7125" w:rsidRDefault="004D7125" w:rsidP="004D7125">
      <w:r>
        <w:t>(d)</w:t>
      </w:r>
      <w:r>
        <w:tab/>
        <w:t xml:space="preserve">Kişisel yaralanma veya ölüm için: Olay sayısına ilişkin sınırlama olmayacaktır. </w:t>
      </w:r>
    </w:p>
    <w:p w14:paraId="00B9A6E8" w14:textId="77777777" w:rsidR="004D7125" w:rsidRDefault="004D7125" w:rsidP="004D7125">
      <w:r>
        <w:t>(i)</w:t>
      </w:r>
      <w:r>
        <w:tab/>
        <w:t xml:space="preserve">Yüklenicinin çalışanının yaralanması veya ölümünde: </w:t>
      </w:r>
    </w:p>
    <w:p w14:paraId="6D44BBCA" w14:textId="77777777" w:rsidR="004D7125" w:rsidRDefault="004D7125" w:rsidP="004D7125">
      <w:r>
        <w:t>1. Kişi başına 100.000 (yüzbin) Avro (Olay sayısına ilişkin sınırlama olmayacaktır) ve</w:t>
      </w:r>
    </w:p>
    <w:p w14:paraId="00E5265B" w14:textId="77777777" w:rsidR="004D7125" w:rsidRDefault="004D7125" w:rsidP="004D7125">
      <w:r>
        <w:t xml:space="preserve">2.  </w:t>
      </w:r>
      <w:r>
        <w:tab/>
        <w:t>3. şahıs mali mesuliyet sigortası vaka başına bedeni ve maddi 100.000 (yüzbin) Avro ve poliçe süresince toplamda 1.500.000 (birmilyonbeşyüzbin) Avro olacaktır.</w:t>
      </w:r>
    </w:p>
    <w:p w14:paraId="71FD1459" w14:textId="77777777" w:rsidR="004D7125" w:rsidRDefault="004D7125" w:rsidP="004D7125">
      <w:r>
        <w:t>(ii)</w:t>
      </w:r>
      <w:r>
        <w:tab/>
        <w:t xml:space="preserve">Diğer kişilerin yaralanması veya ölümünde:  </w:t>
      </w:r>
    </w:p>
    <w:p w14:paraId="15028961" w14:textId="77777777" w:rsidR="004D7125" w:rsidRDefault="004D7125" w:rsidP="004D7125">
      <w:r>
        <w:t>1. Kişi başına 100.000 (yüzbin) Avro (Olay sayısına ilişkin sınırlama olmayacaktır) ve</w:t>
      </w:r>
    </w:p>
    <w:p w14:paraId="1D5D1499" w14:textId="77777777" w:rsidR="004D7125" w:rsidRDefault="004D7125" w:rsidP="004D7125">
      <w:r>
        <w:t xml:space="preserve"> 2.  3. şahıs mali mesuliyet sigortası vaka başına bedeni ve maddi 100.000 (yüzbin) Avro ve poliçe süresince toplamda 1.500.000 (birmilyonbeşyüzbin) Avro olacaktır.</w:t>
      </w:r>
    </w:p>
    <w:p w14:paraId="16EBFA91" w14:textId="77777777" w:rsidR="004D7125" w:rsidRDefault="004D7125" w:rsidP="004D7125">
      <w:r>
        <w:t xml:space="preserve">(e)     </w:t>
      </w:r>
      <w:r>
        <w:tab/>
        <w:t>İşveren Mali Mesuliyet Sigortası: Şahıs başına 100.000 (yüzbin) Avro ve poliçe süresince toplamda 500.000 (beşyüzbin) Avro. Şahıs başına ve toplamda istenen teminatın %20'si manevi tazminat limiti olarak Manevi Tazminat teminatı olacaktır.</w:t>
      </w:r>
    </w:p>
    <w:p w14:paraId="75F83D00" w14:textId="77777777" w:rsidR="004D7125" w:rsidRDefault="004D7125" w:rsidP="004D7125">
      <w:r>
        <w:t>Yüklenici yukarıda belirtilen (a), (b), (c) ve (d) maddeleri kapsamındaki sigortaları, üçüncü şahıs sorumluluk sigortası ile birlikte All-Risk sigortası kapsamında sağlayacaktır. İşveren, Yüklenici tarafından alınan tüm sigortalarda Sigortalı olarak adlandırılacaktır. Yüklenici ve Alt Yükleniciler ise tüm bu sigorta poliçelerinde Alt Sigortalı olarak adlandırılacaktır. Proje Müdürü personeli de sigorta kapsamına dahil edilecektir.</w:t>
      </w:r>
    </w:p>
    <w:p w14:paraId="4F492F45" w14:textId="77777777" w:rsidR="004D7125" w:rsidRDefault="004D7125" w:rsidP="004D7125">
      <w:r>
        <w:t xml:space="preserve">All-Risk sigorta, İşe Başlama Tarihinden Hedeflenen Tamamlanma Tarihine kadar olan dönemi kapsayacaktır. Hedeflenen tamamlanma tarihininin uzatılması durumunda uzayan süre kadar poliçenin süresi de uzatılacaktır. Sigorta tutarı sözleşme bedelinde meydana gelebilecek artış tutarında artırılacaktır. Ayrıca sigorta tutarı, 3’er aylık dönemlerle Yükleniciye ödenecek fiyat farklarının (eğer varsa) toplam tutarı kadar artırılacaktır. </w:t>
      </w:r>
      <w:r w:rsidRPr="00E44A18">
        <w:rPr>
          <w:b/>
        </w:rPr>
        <w:t xml:space="preserve">Yüklenici ayrıca TEDAŞ geçici kabul </w:t>
      </w:r>
      <w:r w:rsidRPr="00E44A18">
        <w:rPr>
          <w:b/>
        </w:rPr>
        <w:lastRenderedPageBreak/>
        <w:t>öncesinden İdare Kesin Kabulü’ne kadar solar sektörü için özelleştirilmiş (performans / gelir kaybı, deprem, zeminden kaynaklı hususlar vb.) klozları Danışman onayına sunarak onay alınmasının akabinde GES işletme sigortasını yaptıracaktır.</w:t>
      </w:r>
      <w:r>
        <w:t xml:space="preserve"> Bu hizmet fiyat teklifine dahil olup herhangi bir bedel talep etmeyecektir.</w:t>
      </w:r>
    </w:p>
    <w:p w14:paraId="45A75716" w14:textId="77777777" w:rsidR="004D7125" w:rsidRDefault="004D7125" w:rsidP="004D7125">
      <w:r>
        <w:t xml:space="preserve">Geçici Kabul ile Kesin Kabul Belgesinin düzenlenmesi arasındaki dönem için de “Genişletilmiş bakım devresi” ek teminatı verilecektir. Bahse konu “Genişletilmiş bakım devresi” ek teminatı güncel sözleşme bedeli tutarında düzenlenecektir. </w:t>
      </w:r>
    </w:p>
    <w:p w14:paraId="3FC4CBD9" w14:textId="77777777" w:rsidR="004D7125" w:rsidRDefault="004D7125" w:rsidP="004D7125">
      <w:r>
        <w:t xml:space="preserve">  “Her bir kloz için muafiyet oranı: </w:t>
      </w:r>
    </w:p>
    <w:p w14:paraId="7BCD0A09" w14:textId="77777777" w:rsidR="004D7125" w:rsidRDefault="004D7125" w:rsidP="004D7125">
      <w:r>
        <w:t>Deprem, sel, seylap, yer kayması için sigorta bedelinin azami yüzde iki (%2)’si tenzili muafiyet olarak uygulanmalıdır. Diğer muafiyetler bunlarla sınırlı olmamak üzere aşağıdadır:</w:t>
      </w:r>
    </w:p>
    <w:p w14:paraId="0407030B" w14:textId="77777777" w:rsidR="004D7125" w:rsidRDefault="004D7125" w:rsidP="004D7125">
      <w:r>
        <w:t>Diğer tabiat olayları: 7.500 Avro</w:t>
      </w:r>
    </w:p>
    <w:p w14:paraId="1C0C7592" w14:textId="77777777" w:rsidR="004D7125" w:rsidRDefault="004D7125" w:rsidP="004D7125">
      <w:r>
        <w:t>Bakım devresi hasarları: 7.500 Avro</w:t>
      </w:r>
    </w:p>
    <w:p w14:paraId="25071AD6" w14:textId="77777777" w:rsidR="004D7125" w:rsidRDefault="004D7125" w:rsidP="004D7125">
      <w:r>
        <w:t>Test Devresi/Dizayn hatası: 7.500 Avro</w:t>
      </w:r>
    </w:p>
    <w:p w14:paraId="1C9D5172" w14:textId="77777777" w:rsidR="004D7125" w:rsidRDefault="004D7125" w:rsidP="004D7125">
      <w:r>
        <w:t>3. Şahıs Mali Mesuliyet hasarlarında: 1.500 Avro</w:t>
      </w:r>
    </w:p>
    <w:p w14:paraId="5A4A43C0" w14:textId="77777777" w:rsidR="004D7125" w:rsidRDefault="004D7125" w:rsidP="004D7125">
      <w:r>
        <w:t>Yeraltı kablo ve tesisler hasarlarında: 3.500 Avro</w:t>
      </w:r>
    </w:p>
    <w:p w14:paraId="6E160592" w14:textId="77777777" w:rsidR="004D7125" w:rsidRDefault="004D7125" w:rsidP="004D7125">
      <w:r>
        <w:t>Diğer hasarlarda: 5.000 Avro</w:t>
      </w:r>
    </w:p>
    <w:p w14:paraId="5DE0B6A9" w14:textId="77777777" w:rsidR="004D7125" w:rsidRDefault="004D7125" w:rsidP="004D7125">
      <w:r>
        <w:t>Sözleşme süresince, sigorta kapsamını etkileyecek olan her türlü durum, kapsam ve programdaki değişiklikleri sigorta şirketine bildirmek Sigorta ettiren tarafın sorumluluğundadır</w:t>
      </w:r>
    </w:p>
    <w:p w14:paraId="10CC5EB8" w14:textId="77777777" w:rsidR="004D7125" w:rsidRDefault="004D7125" w:rsidP="004D7125">
      <w:r>
        <w:t>Poliçede yer alan muafiyetlerin karşılığı bedellerin tazmininden Yüklenici sorumlu olacaktır. Poliçede: “Poliçenin, İşverenin yazılı izni olmadan değiştirilemeyeceği, iptal edilemeyeceği ve oluşan hasar bedellerinin İdarenin yazılı izni olmadan sigorta ettirene ödenmeyeceği’’ hükümleri bulunacaktır.</w:t>
      </w:r>
    </w:p>
    <w:p w14:paraId="0B5A6CD9" w14:textId="77777777" w:rsidR="004D7125" w:rsidRDefault="004D7125" w:rsidP="004D7125"/>
    <w:p w14:paraId="270E768F" w14:textId="77777777" w:rsidR="004D7125" w:rsidRDefault="004D7125" w:rsidP="004D7125">
      <w:r>
        <w:t>Deprem, sel, su baskını, toprak kayması ve terör riskleri için uygulanabilecek kuasürans oranı azami %20 ‘dir. Bunun dışında kalan riskler için kuasürans uygulanmaz.</w:t>
      </w:r>
    </w:p>
    <w:p w14:paraId="70E7087D" w14:textId="77777777" w:rsidR="004D7125" w:rsidRDefault="004D7125" w:rsidP="004D7125"/>
    <w:p w14:paraId="3A199EFE" w14:textId="6A3D9A9E" w:rsidR="004D7125" w:rsidRPr="00B41D2C" w:rsidRDefault="004D7125" w:rsidP="004D7125">
      <w:r>
        <w:t>Muafiyet ve kuasürans kısmına isabet eden hasarların karşılanması yüklenicinin sorumluluğundadır.</w:t>
      </w:r>
    </w:p>
    <w:p w14:paraId="140BB528" w14:textId="422B2CE5" w:rsidR="00CE1FB9" w:rsidRPr="00B41D2C" w:rsidRDefault="004D7125" w:rsidP="00CE1FB9">
      <w:r>
        <w:t>Ayrıca,</w:t>
      </w:r>
    </w:p>
    <w:p w14:paraId="20317ED9" w14:textId="2CDDE784" w:rsidR="00CE1FB9" w:rsidRPr="00B41D2C" w:rsidRDefault="00CE1FB9" w:rsidP="00CE1FB9">
      <w:pPr>
        <w:ind w:left="540" w:hanging="540"/>
        <w:rPr>
          <w:b/>
        </w:rPr>
      </w:pPr>
      <w:r w:rsidRPr="00B41D2C">
        <w:t>(a)</w:t>
      </w:r>
      <w:r w:rsidRPr="00B41D2C">
        <w:tab/>
      </w:r>
      <w:r w:rsidR="006F4247" w:rsidRPr="00B41D2C">
        <w:t xml:space="preserve">Nakliye </w:t>
      </w:r>
      <w:r w:rsidRPr="00B41D2C">
        <w:t>Sigortası</w:t>
      </w:r>
    </w:p>
    <w:p w14:paraId="25DC10F8" w14:textId="6E13DDF2" w:rsidR="00CE1FB9" w:rsidRPr="00B41D2C" w:rsidRDefault="00CE1FB9" w:rsidP="00CE1FB9">
      <w:pPr>
        <w:ind w:left="540"/>
      </w:pPr>
      <w:r w:rsidRPr="00B41D2C">
        <w:t>Tedarikçinin veya üreticinin işlerinden veya mağazalarından Şantiyeye varışına kadar Tesislere (bunlara ait yedek parçalar dahil) ve Yüklenici veya Alt Yüklenicileri tarafından sağlanacak inşaat ekipmanına nakil sırasında meydana gelen kayıp veya hasarı karşılamak.</w:t>
      </w:r>
    </w:p>
    <w:p w14:paraId="18B6738A" w14:textId="77777777" w:rsidR="006F4247" w:rsidRPr="00B41D2C" w:rsidRDefault="006F4247" w:rsidP="00CE1FB9">
      <w:pPr>
        <w:ind w:left="540"/>
      </w:pPr>
    </w:p>
    <w:p w14:paraId="0683AE2C" w14:textId="5B825C2C" w:rsidR="00CE1FB9" w:rsidRPr="00B41D2C" w:rsidRDefault="006F4247" w:rsidP="00FD75B6">
      <w:pPr>
        <w:pStyle w:val="ListeParagraf"/>
        <w:numPr>
          <w:ilvl w:val="0"/>
          <w:numId w:val="3"/>
        </w:numPr>
        <w:ind w:firstLine="117"/>
        <w:jc w:val="both"/>
      </w:pPr>
      <w:r w:rsidRPr="00B41D2C">
        <w:t xml:space="preserve">Proje kapsamında taşınması gereken malzemeler </w:t>
      </w:r>
      <w:r w:rsidR="00FD75B6" w:rsidRPr="00B41D2C">
        <w:t>nakledilen ürün bedelleri</w:t>
      </w:r>
      <w:r w:rsidR="000E5A37" w:rsidRPr="00B41D2C">
        <w:t>nin %110’u</w:t>
      </w:r>
      <w:r w:rsidR="00FD75B6" w:rsidRPr="00B41D2C">
        <w:t xml:space="preserve"> oranında </w:t>
      </w:r>
      <w:r w:rsidRPr="00B41D2C">
        <w:t>nakliyat sigorta poliçesi kapsamında sigortalanacaktır.</w:t>
      </w:r>
    </w:p>
    <w:p w14:paraId="26D9AB2C" w14:textId="77777777" w:rsidR="006F4247" w:rsidRPr="00B41D2C" w:rsidRDefault="006F4247" w:rsidP="00CF1811">
      <w:pPr>
        <w:pStyle w:val="ListeParagraf"/>
        <w:ind w:left="567"/>
      </w:pPr>
    </w:p>
    <w:p w14:paraId="04BD8AAE" w14:textId="77777777" w:rsidR="00CE1FB9" w:rsidRPr="00B41D2C" w:rsidRDefault="00CE1FB9" w:rsidP="00CE1FB9">
      <w:pPr>
        <w:tabs>
          <w:tab w:val="left" w:pos="1800"/>
          <w:tab w:val="left" w:pos="3960"/>
          <w:tab w:val="left" w:pos="6480"/>
          <w:tab w:val="left" w:pos="7920"/>
        </w:tabs>
        <w:ind w:left="540"/>
        <w:rPr>
          <w:u w:val="single"/>
        </w:rPr>
      </w:pPr>
      <w:r w:rsidRPr="00B41D2C">
        <w:rPr>
          <w:u w:val="single"/>
        </w:rPr>
        <w:t>Tutar</w:t>
      </w:r>
      <w:r w:rsidRPr="00B41D2C">
        <w:tab/>
      </w:r>
      <w:r w:rsidRPr="00B41D2C">
        <w:rPr>
          <w:u w:val="single"/>
        </w:rPr>
        <w:t>İndirilebilir limitler</w:t>
      </w:r>
      <w:r w:rsidRPr="00B41D2C">
        <w:tab/>
      </w:r>
      <w:r w:rsidRPr="00B41D2C">
        <w:rPr>
          <w:u w:val="single"/>
        </w:rPr>
        <w:t>Sigortalı taraflar</w:t>
      </w:r>
      <w:r w:rsidRPr="00B41D2C">
        <w:tab/>
      </w:r>
      <w:r w:rsidRPr="00B41D2C">
        <w:rPr>
          <w:u w:val="single"/>
        </w:rPr>
        <w:t>Başlangıç</w:t>
      </w:r>
      <w:r w:rsidRPr="00B41D2C">
        <w:tab/>
      </w:r>
      <w:r w:rsidRPr="00B41D2C">
        <w:rPr>
          <w:u w:val="single"/>
        </w:rPr>
        <w:t>Bitiş</w:t>
      </w:r>
    </w:p>
    <w:p w14:paraId="767DEDA1" w14:textId="77777777" w:rsidR="00CE1FB9" w:rsidRPr="00B41D2C" w:rsidRDefault="00CE1FB9" w:rsidP="00CE1FB9">
      <w:pPr>
        <w:ind w:left="540"/>
      </w:pPr>
    </w:p>
    <w:p w14:paraId="58123113" w14:textId="77777777" w:rsidR="00CE1FB9" w:rsidRPr="00B41D2C" w:rsidRDefault="00CE1FB9" w:rsidP="00CE1FB9">
      <w:pPr>
        <w:ind w:left="540" w:hanging="540"/>
        <w:rPr>
          <w:b/>
        </w:rPr>
      </w:pPr>
      <w:r w:rsidRPr="00B41D2C">
        <w:t>(b)</w:t>
      </w:r>
      <w:r w:rsidRPr="00B41D2C">
        <w:tab/>
      </w:r>
      <w:r w:rsidRPr="00B41D2C">
        <w:rPr>
          <w:u w:val="single"/>
        </w:rPr>
        <w:t>Kuruluma İlişkin "Tüm Riskler" Sigortası</w:t>
      </w:r>
    </w:p>
    <w:p w14:paraId="4CF17BD8" w14:textId="6597F35C" w:rsidR="00CE1FB9" w:rsidRPr="00B41D2C" w:rsidRDefault="00CE1FB9" w:rsidP="00CE1FB9">
      <w:pPr>
        <w:ind w:left="540"/>
      </w:pPr>
      <w:r w:rsidRPr="00B41D2C">
        <w:lastRenderedPageBreak/>
        <w:t xml:space="preserve">Tesislerin tamamlanmasından evvel Proje Sahasındaki Tesislerde oluşan fiziksel kayıp veya zararları kapsar. Yüklenici </w:t>
      </w:r>
      <w:r w:rsidR="007E1FF8">
        <w:t>Kusur Sorumluluk</w:t>
      </w:r>
      <w:r w:rsidRPr="00B41D2C">
        <w:t xml:space="preserve"> dönemi sırasındaki yükümlülüklerini yerine getirmek amacı ile Proje Sahasında iken </w:t>
      </w:r>
      <w:r w:rsidR="007E1FF8">
        <w:t>Kusur Sorumluluk</w:t>
      </w:r>
      <w:r w:rsidRPr="00B41D2C">
        <w:t xml:space="preserve"> dönemi sırasında oluşan her tür kayıp veya zarar ile ilgili olarak Yüklenicinin sorumluluğu için genişletilmiş bakım kapsamını içerecektir.</w:t>
      </w:r>
    </w:p>
    <w:p w14:paraId="2A7B3CD7" w14:textId="1C85EB5E" w:rsidR="006F4247" w:rsidRPr="00B41D2C" w:rsidRDefault="006F4247" w:rsidP="00730682">
      <w:pPr>
        <w:pStyle w:val="ListeParagraf"/>
        <w:numPr>
          <w:ilvl w:val="0"/>
          <w:numId w:val="3"/>
        </w:numPr>
        <w:ind w:hanging="24"/>
        <w:jc w:val="both"/>
      </w:pPr>
      <w:r w:rsidRPr="00B41D2C">
        <w:t xml:space="preserve">Projenin inşaat süresi, bakım ve test aşamalarını kapsayacak şekilde </w:t>
      </w:r>
      <w:r w:rsidR="00730682" w:rsidRPr="00B41D2C">
        <w:t>sözleşme bedelinin %110</w:t>
      </w:r>
      <w:r w:rsidR="00792FC2" w:rsidRPr="00B41D2C">
        <w:t xml:space="preserve">’u oranında </w:t>
      </w:r>
      <w:r w:rsidRPr="00B41D2C">
        <w:t>İnşaat ALL RISKS poliçesi yaptırılacaktır.</w:t>
      </w:r>
    </w:p>
    <w:p w14:paraId="6728F46B" w14:textId="77777777" w:rsidR="00CE1FB9" w:rsidRPr="00B41D2C" w:rsidRDefault="00CE1FB9" w:rsidP="00CE1FB9">
      <w:pPr>
        <w:ind w:left="540"/>
      </w:pPr>
    </w:p>
    <w:p w14:paraId="29359CBE" w14:textId="77777777" w:rsidR="00CE1FB9" w:rsidRPr="00B41D2C" w:rsidRDefault="00CE1FB9" w:rsidP="00CE1FB9">
      <w:pPr>
        <w:tabs>
          <w:tab w:val="left" w:pos="1800"/>
          <w:tab w:val="left" w:pos="3960"/>
          <w:tab w:val="left" w:pos="6480"/>
          <w:tab w:val="left" w:pos="7920"/>
        </w:tabs>
        <w:ind w:left="540"/>
        <w:rPr>
          <w:u w:val="single"/>
        </w:rPr>
      </w:pPr>
      <w:r w:rsidRPr="00B41D2C">
        <w:rPr>
          <w:u w:val="single"/>
        </w:rPr>
        <w:t>Tutar</w:t>
      </w:r>
      <w:r w:rsidRPr="00B41D2C">
        <w:tab/>
      </w:r>
      <w:r w:rsidRPr="00B41D2C">
        <w:rPr>
          <w:u w:val="single"/>
        </w:rPr>
        <w:t>İndirilebilir limitler</w:t>
      </w:r>
      <w:r w:rsidRPr="00B41D2C">
        <w:tab/>
      </w:r>
      <w:r w:rsidRPr="00B41D2C">
        <w:rPr>
          <w:u w:val="single"/>
        </w:rPr>
        <w:t>Sigortalı taraflar</w:t>
      </w:r>
      <w:r w:rsidRPr="00B41D2C">
        <w:tab/>
      </w:r>
      <w:r w:rsidRPr="00B41D2C">
        <w:rPr>
          <w:u w:val="single"/>
        </w:rPr>
        <w:t>Başlangıç</w:t>
      </w:r>
      <w:r w:rsidRPr="00B41D2C">
        <w:tab/>
      </w:r>
      <w:r w:rsidRPr="00B41D2C">
        <w:rPr>
          <w:u w:val="single"/>
        </w:rPr>
        <w:t>Bitiş</w:t>
      </w:r>
    </w:p>
    <w:p w14:paraId="08CADFC5" w14:textId="77777777" w:rsidR="00CE1FB9" w:rsidRPr="00B41D2C" w:rsidRDefault="00CE1FB9" w:rsidP="00CE1FB9">
      <w:pPr>
        <w:ind w:left="540"/>
      </w:pPr>
    </w:p>
    <w:p w14:paraId="69F74BA0" w14:textId="77777777" w:rsidR="00CE1FB9" w:rsidRPr="00B41D2C" w:rsidRDefault="00CE1FB9" w:rsidP="00CE1FB9">
      <w:pPr>
        <w:ind w:left="540"/>
      </w:pPr>
    </w:p>
    <w:p w14:paraId="4F1D28C4" w14:textId="77777777" w:rsidR="00CE1FB9" w:rsidRPr="00B41D2C" w:rsidRDefault="00CE1FB9" w:rsidP="00CE1FB9">
      <w:pPr>
        <w:keepNext/>
        <w:keepLines/>
        <w:ind w:left="547" w:hanging="540"/>
        <w:rPr>
          <w:b/>
        </w:rPr>
      </w:pPr>
      <w:r w:rsidRPr="00B41D2C">
        <w:t>(c)</w:t>
      </w:r>
      <w:r w:rsidRPr="00B41D2C">
        <w:tab/>
      </w:r>
      <w:r w:rsidRPr="00B41D2C">
        <w:rPr>
          <w:u w:val="single"/>
        </w:rPr>
        <w:t>Üçüncü Taraf Mali Sorumluluk Sigortası</w:t>
      </w:r>
    </w:p>
    <w:p w14:paraId="2CB1D9C5" w14:textId="330A8C6E" w:rsidR="00CE1FB9" w:rsidRPr="00B41D2C" w:rsidRDefault="00CE1FB9" w:rsidP="00CE1FB9">
      <w:pPr>
        <w:keepNext/>
        <w:keepLines/>
        <w:ind w:left="547"/>
      </w:pPr>
      <w:r w:rsidRPr="00B41D2C">
        <w:t>Tesislerin tedariki ve kurulumu ile bağlantılı olarak meydana gelen, (</w:t>
      </w:r>
      <w:r w:rsidR="00B63F72" w:rsidRPr="00B41D2C">
        <w:t xml:space="preserve">İşverenin </w:t>
      </w:r>
      <w:r w:rsidRPr="00B41D2C">
        <w:t>personeli dâhil olmak üzere) üçüncü tarafların maruz kaldığı yaralanma veya ölümler ve (</w:t>
      </w:r>
      <w:r w:rsidR="00B63F72" w:rsidRPr="00B41D2C">
        <w:t xml:space="preserve">İşverene </w:t>
      </w:r>
      <w:r w:rsidRPr="00B41D2C">
        <w:t>ait mülkiyet ve Alıcı tarafından kabul edilen Tesislerin bir parçası dâhil olmak üzere) mallara gelen herhangi bir hasar veya zararı kapsar.</w:t>
      </w:r>
    </w:p>
    <w:p w14:paraId="3234C916" w14:textId="1269A1DA" w:rsidR="006F4247" w:rsidRPr="00B41D2C" w:rsidRDefault="006F4247" w:rsidP="00F76D5A">
      <w:pPr>
        <w:pStyle w:val="ListeParagraf"/>
        <w:keepNext/>
        <w:keepLines/>
        <w:numPr>
          <w:ilvl w:val="0"/>
          <w:numId w:val="3"/>
        </w:numPr>
        <w:ind w:hanging="24"/>
        <w:jc w:val="both"/>
      </w:pPr>
      <w:r w:rsidRPr="00B41D2C">
        <w:t>Üçüncü tarafların da teminata alındığı</w:t>
      </w:r>
      <w:r w:rsidR="002656EF" w:rsidRPr="00B41D2C">
        <w:t xml:space="preserve"> kesi</w:t>
      </w:r>
      <w:r w:rsidR="00FB5528" w:rsidRPr="00B41D2C">
        <w:t>nti oranları azami 5.000 $ olacak şekilde 100.000 $ tutarında</w:t>
      </w:r>
      <w:r w:rsidRPr="00B41D2C">
        <w:t xml:space="preserve"> 3. Şahıs Mali Mesuliyet poliçesi yaptırılacaktır.</w:t>
      </w:r>
    </w:p>
    <w:p w14:paraId="3DFC29FE" w14:textId="77777777" w:rsidR="00CE1FB9" w:rsidRPr="00B41D2C" w:rsidRDefault="00CE1FB9" w:rsidP="00CE1FB9">
      <w:pPr>
        <w:keepNext/>
        <w:keepLines/>
        <w:ind w:left="547"/>
      </w:pPr>
    </w:p>
    <w:p w14:paraId="0DE3BD6F" w14:textId="77777777" w:rsidR="00CE1FB9" w:rsidRPr="00B41D2C" w:rsidRDefault="00CE1FB9" w:rsidP="00CE1FB9">
      <w:pPr>
        <w:keepNext/>
        <w:keepLines/>
        <w:tabs>
          <w:tab w:val="left" w:pos="1800"/>
          <w:tab w:val="left" w:pos="3960"/>
          <w:tab w:val="left" w:pos="6480"/>
          <w:tab w:val="left" w:pos="7920"/>
        </w:tabs>
        <w:ind w:left="547"/>
        <w:rPr>
          <w:u w:val="single"/>
        </w:rPr>
      </w:pPr>
      <w:r w:rsidRPr="00B41D2C">
        <w:rPr>
          <w:u w:val="single"/>
        </w:rPr>
        <w:t>Tutar</w:t>
      </w:r>
      <w:r w:rsidRPr="00B41D2C">
        <w:tab/>
      </w:r>
      <w:r w:rsidRPr="00B41D2C">
        <w:rPr>
          <w:u w:val="single"/>
        </w:rPr>
        <w:t>İndirilebilir limitler</w:t>
      </w:r>
      <w:r w:rsidRPr="00B41D2C">
        <w:tab/>
      </w:r>
      <w:r w:rsidRPr="00B41D2C">
        <w:rPr>
          <w:u w:val="single"/>
        </w:rPr>
        <w:t>Sigortalı taraflar</w:t>
      </w:r>
      <w:r w:rsidRPr="00B41D2C">
        <w:tab/>
      </w:r>
      <w:r w:rsidRPr="00B41D2C">
        <w:rPr>
          <w:u w:val="single"/>
        </w:rPr>
        <w:t>Başlangıç</w:t>
      </w:r>
      <w:r w:rsidRPr="00B41D2C">
        <w:tab/>
      </w:r>
      <w:r w:rsidRPr="00B41D2C">
        <w:rPr>
          <w:u w:val="single"/>
        </w:rPr>
        <w:t>Bitiş</w:t>
      </w:r>
    </w:p>
    <w:p w14:paraId="74E6FBBA" w14:textId="77777777" w:rsidR="00CE1FB9" w:rsidRPr="00B41D2C" w:rsidRDefault="00CE1FB9" w:rsidP="00CE1FB9">
      <w:pPr>
        <w:ind w:left="540" w:hanging="540"/>
      </w:pPr>
    </w:p>
    <w:p w14:paraId="5C53F572" w14:textId="77777777" w:rsidR="00CE1FB9" w:rsidRPr="00B41D2C" w:rsidRDefault="00CE1FB9" w:rsidP="00CE1FB9">
      <w:pPr>
        <w:ind w:left="540" w:hanging="540"/>
        <w:rPr>
          <w:b/>
        </w:rPr>
      </w:pPr>
      <w:r w:rsidRPr="00B41D2C">
        <w:t>(d)</w:t>
      </w:r>
      <w:r w:rsidRPr="00B41D2C">
        <w:tab/>
      </w:r>
      <w:r w:rsidRPr="00B41D2C">
        <w:rPr>
          <w:u w:val="single"/>
        </w:rPr>
        <w:t>Motorlu Araç Sorumluluk Sigortası</w:t>
      </w:r>
    </w:p>
    <w:p w14:paraId="1BFBFF64" w14:textId="36BA2955" w:rsidR="00CE1FB9" w:rsidRPr="00B41D2C" w:rsidRDefault="00CE1FB9" w:rsidP="00CE1FB9">
      <w:pPr>
        <w:ind w:left="540"/>
      </w:pPr>
      <w:r w:rsidRPr="00B41D2C">
        <w:t>Tesislerin tedarik ve kurulumuna ilişkin olarak Yüklenici veya Alt Yüklenicileri tarafından kullanılan (ister sahip olsunlar isterse olmasınlar) tüm araçların kullanımını kapsar. Yasal gerekliliklere uygun kapsamlı sigorta.</w:t>
      </w:r>
    </w:p>
    <w:p w14:paraId="635F69AB" w14:textId="645C14B0" w:rsidR="006F4247" w:rsidRPr="00B41D2C" w:rsidRDefault="006F4247" w:rsidP="004635E9">
      <w:pPr>
        <w:pStyle w:val="ListeParagraf"/>
        <w:numPr>
          <w:ilvl w:val="0"/>
          <w:numId w:val="3"/>
        </w:numPr>
        <w:ind w:hanging="24"/>
      </w:pPr>
      <w:r w:rsidRPr="00B41D2C">
        <w:t>Firma araçlarının Trafik ve Kasko poliçeleri mevcuttur ve proje döneminde de gerekli yenilemeler yaptırılacaktır.</w:t>
      </w:r>
    </w:p>
    <w:p w14:paraId="2D81652A" w14:textId="77777777" w:rsidR="00CE1FB9" w:rsidRPr="00B41D2C" w:rsidRDefault="00CE1FB9" w:rsidP="00CE1FB9"/>
    <w:p w14:paraId="5812BAD2" w14:textId="77777777" w:rsidR="00CE1FB9" w:rsidRPr="00B41D2C" w:rsidRDefault="00CE1FB9" w:rsidP="00CE1FB9">
      <w:pPr>
        <w:ind w:left="540" w:hanging="540"/>
      </w:pPr>
      <w:r w:rsidRPr="00B41D2C">
        <w:t>(e)</w:t>
      </w:r>
      <w:r w:rsidRPr="00B41D2C">
        <w:tab/>
      </w:r>
      <w:r w:rsidRPr="00B41D2C">
        <w:rPr>
          <w:u w:val="single"/>
        </w:rPr>
        <w:t>Çalışanların Tazminatları</w:t>
      </w:r>
    </w:p>
    <w:p w14:paraId="6195FDD4" w14:textId="2728C533" w:rsidR="00CE1FB9" w:rsidRPr="00B41D2C" w:rsidRDefault="00CE1FB9" w:rsidP="00CE1FB9">
      <w:pPr>
        <w:ind w:left="540"/>
      </w:pPr>
      <w:r w:rsidRPr="00B41D2C">
        <w:t>Tesislerin veya bunların herhangi kısmının gerçekleştirileceği ülkelerde yürürlükte olan yasal zorunluluklar uyarınca uygulanacaktır.</w:t>
      </w:r>
    </w:p>
    <w:p w14:paraId="52378B4D" w14:textId="5AEA8D9C" w:rsidR="00CE1FB9" w:rsidRPr="00B41D2C" w:rsidRDefault="00927E08" w:rsidP="004635E9">
      <w:pPr>
        <w:pStyle w:val="ListeParagraf"/>
        <w:numPr>
          <w:ilvl w:val="0"/>
          <w:numId w:val="3"/>
        </w:numPr>
        <w:ind w:hanging="24"/>
      </w:pPr>
      <w:r w:rsidRPr="00B41D2C">
        <w:t>Çalışanların teminat altına alındığı İşveren Mali Sorumluluk poliçesi yaptırılacaktır.</w:t>
      </w:r>
    </w:p>
    <w:p w14:paraId="5DA7F222" w14:textId="2788B897" w:rsidR="00927E08" w:rsidRPr="00B41D2C" w:rsidRDefault="00927E08" w:rsidP="00CE1FB9"/>
    <w:p w14:paraId="37E7E848" w14:textId="40A84230" w:rsidR="00CE1FB9" w:rsidRPr="00B41D2C" w:rsidRDefault="00CE1FB9" w:rsidP="00CE1FB9">
      <w:pPr>
        <w:ind w:left="540" w:hanging="540"/>
        <w:rPr>
          <w:b/>
        </w:rPr>
      </w:pPr>
      <w:r w:rsidRPr="00B41D2C">
        <w:t>(f)</w:t>
      </w:r>
      <w:r w:rsidRPr="00B41D2C">
        <w:tab/>
      </w:r>
      <w:r w:rsidR="00400ACD" w:rsidRPr="00B41D2C">
        <w:t>İşverenin</w:t>
      </w:r>
      <w:r w:rsidR="00400ACD" w:rsidRPr="00B41D2C" w:rsidDel="00400ACD">
        <w:rPr>
          <w:u w:val="single"/>
        </w:rPr>
        <w:t xml:space="preserve"> </w:t>
      </w:r>
      <w:r w:rsidR="00927E08" w:rsidRPr="00B41D2C">
        <w:rPr>
          <w:u w:val="single"/>
        </w:rPr>
        <w:t>Yükümlülükleri (Uygulanmayacaktır)</w:t>
      </w:r>
    </w:p>
    <w:p w14:paraId="56C6EDCB" w14:textId="6221F19E" w:rsidR="00CE1FB9" w:rsidRPr="00B41D2C" w:rsidRDefault="00CE1FB9" w:rsidP="00CE1FB9">
      <w:pPr>
        <w:ind w:left="540"/>
      </w:pPr>
      <w:r w:rsidRPr="00B41D2C">
        <w:t>Tesislerin veya bunların herhangi kısmının gerçekleştirileceği ülkelerde yürürlükte olan yasal zorunluluklar uyarınca uygulanacaktır.</w:t>
      </w:r>
    </w:p>
    <w:p w14:paraId="289D6435" w14:textId="77777777" w:rsidR="00CE1FB9" w:rsidRPr="00B41D2C" w:rsidRDefault="00CE1FB9" w:rsidP="00CE1FB9"/>
    <w:p w14:paraId="391A0877" w14:textId="6261B1AB" w:rsidR="00CE1FB9" w:rsidRPr="00B41D2C" w:rsidRDefault="00CE1FB9" w:rsidP="00CE1FB9">
      <w:pPr>
        <w:ind w:left="540" w:hanging="540"/>
        <w:rPr>
          <w:b/>
        </w:rPr>
      </w:pPr>
      <w:r w:rsidRPr="00B41D2C">
        <w:t>(g)</w:t>
      </w:r>
      <w:r w:rsidRPr="00B41D2C">
        <w:tab/>
      </w:r>
      <w:r w:rsidRPr="00B41D2C">
        <w:rPr>
          <w:u w:val="single"/>
        </w:rPr>
        <w:t>Diğer Sigortalar</w:t>
      </w:r>
      <w:r w:rsidR="00927E08" w:rsidRPr="00B41D2C">
        <w:rPr>
          <w:u w:val="single"/>
        </w:rPr>
        <w:t xml:space="preserve"> (Uygulanmayacaktır)</w:t>
      </w:r>
    </w:p>
    <w:p w14:paraId="36C39473" w14:textId="77777777" w:rsidR="00CE1FB9" w:rsidRPr="00B41D2C" w:rsidRDefault="00CE1FB9" w:rsidP="00CE1FB9">
      <w:pPr>
        <w:ind w:left="540"/>
      </w:pPr>
      <w:r w:rsidRPr="00B41D2C">
        <w:t>Yüklenicinin ayrıca aşağıdaki sigortaları masrafları kendisine ait olmak üzere yaptırması ve devam ettirmesi gerekmektedir:</w:t>
      </w:r>
    </w:p>
    <w:p w14:paraId="0822C3BE" w14:textId="77777777" w:rsidR="00CE1FB9" w:rsidRPr="00B41D2C" w:rsidRDefault="00CE1FB9" w:rsidP="00CE1FB9">
      <w:pPr>
        <w:ind w:left="540"/>
      </w:pPr>
    </w:p>
    <w:p w14:paraId="38BBF9D6" w14:textId="77777777" w:rsidR="00CE1FB9" w:rsidRPr="00B41D2C" w:rsidRDefault="00CE1FB9" w:rsidP="00CE1FB9">
      <w:pPr>
        <w:ind w:left="540"/>
      </w:pPr>
      <w:r w:rsidRPr="00B41D2C">
        <w:rPr>
          <w:u w:val="single"/>
        </w:rPr>
        <w:t>Detaylar</w:t>
      </w:r>
      <w:r w:rsidRPr="00B41D2C">
        <w:t>:</w:t>
      </w:r>
    </w:p>
    <w:p w14:paraId="1E6C47DB" w14:textId="77777777" w:rsidR="00CE1FB9" w:rsidRPr="00B41D2C" w:rsidRDefault="00CE1FB9" w:rsidP="00CE1FB9">
      <w:pPr>
        <w:ind w:left="540"/>
      </w:pPr>
    </w:p>
    <w:p w14:paraId="3B0D707B" w14:textId="77777777" w:rsidR="00CE1FB9" w:rsidRPr="00B41D2C" w:rsidRDefault="00CE1FB9" w:rsidP="00CE1FB9">
      <w:pPr>
        <w:tabs>
          <w:tab w:val="left" w:pos="1800"/>
          <w:tab w:val="left" w:pos="3960"/>
          <w:tab w:val="left" w:pos="6480"/>
          <w:tab w:val="left" w:pos="7920"/>
        </w:tabs>
        <w:ind w:left="540"/>
        <w:rPr>
          <w:u w:val="single"/>
        </w:rPr>
      </w:pPr>
      <w:r w:rsidRPr="00B41D2C">
        <w:rPr>
          <w:u w:val="single"/>
        </w:rPr>
        <w:t>Tutar</w:t>
      </w:r>
      <w:r w:rsidRPr="00B41D2C">
        <w:tab/>
      </w:r>
      <w:r w:rsidRPr="00B41D2C">
        <w:rPr>
          <w:u w:val="single"/>
        </w:rPr>
        <w:t>İndirilebilir limitler</w:t>
      </w:r>
      <w:r w:rsidRPr="00B41D2C">
        <w:tab/>
      </w:r>
      <w:r w:rsidRPr="00B41D2C">
        <w:rPr>
          <w:u w:val="single"/>
        </w:rPr>
        <w:t>Sigortalı taraflar</w:t>
      </w:r>
      <w:r w:rsidRPr="00B41D2C">
        <w:tab/>
      </w:r>
      <w:r w:rsidRPr="00B41D2C">
        <w:rPr>
          <w:u w:val="single"/>
        </w:rPr>
        <w:t>Başlangıç</w:t>
      </w:r>
      <w:r w:rsidRPr="00B41D2C">
        <w:tab/>
      </w:r>
      <w:r w:rsidRPr="00B41D2C">
        <w:rPr>
          <w:u w:val="single"/>
        </w:rPr>
        <w:t>Bitiş</w:t>
      </w:r>
    </w:p>
    <w:p w14:paraId="0DA0E2F2" w14:textId="77777777" w:rsidR="00CE1FB9" w:rsidRPr="00B41D2C" w:rsidRDefault="00CE1FB9" w:rsidP="00CE1FB9">
      <w:pPr>
        <w:ind w:left="540"/>
      </w:pPr>
    </w:p>
    <w:p w14:paraId="702F2398" w14:textId="43241C0D" w:rsidR="00CE1FB9" w:rsidRPr="00B41D2C" w:rsidRDefault="00CE1FB9" w:rsidP="00CE1FB9">
      <w:r w:rsidRPr="00B41D2C">
        <w:t xml:space="preserve">Üçüncü taraf mali </w:t>
      </w:r>
      <w:r w:rsidR="00927E08" w:rsidRPr="00B41D2C">
        <w:t xml:space="preserve">sorumluluk </w:t>
      </w:r>
      <w:r w:rsidRPr="00B41D2C">
        <w:t xml:space="preserve">sigortası, </w:t>
      </w:r>
      <w:r w:rsidR="00927E08" w:rsidRPr="00B41D2C">
        <w:t xml:space="preserve">çalışanların </w:t>
      </w:r>
      <w:r w:rsidRPr="00B41D2C">
        <w:t xml:space="preserve">tazminatı ve </w:t>
      </w:r>
      <w:r w:rsidR="00400ACD" w:rsidRPr="00B41D2C">
        <w:t xml:space="preserve">İşverenin </w:t>
      </w:r>
      <w:r w:rsidRPr="00B41D2C">
        <w:t xml:space="preserve">Yükümlülük Sigortası hariç tutulacak biçimde Sözleşmenin Genel Koşullarının 34.1 sayılı maddesi uyarınca Yüklenici tarafından satın alınacak tüm sigorta poliçelerinde </w:t>
      </w:r>
      <w:r w:rsidR="00B63F72" w:rsidRPr="00B41D2C">
        <w:t xml:space="preserve">İşveren </w:t>
      </w:r>
      <w:r w:rsidRPr="00B41D2C">
        <w:t xml:space="preserve">“müşterek sigortalı” olarak belirtilecektir. Bunun yanı sıra, </w:t>
      </w:r>
      <w:r w:rsidR="00927E08" w:rsidRPr="00B41D2C">
        <w:t>nakliye</w:t>
      </w:r>
      <w:r w:rsidRPr="00B41D2C">
        <w:t xml:space="preserve">, </w:t>
      </w:r>
      <w:r w:rsidR="00927E08" w:rsidRPr="00B41D2C">
        <w:t xml:space="preserve">çalışanların </w:t>
      </w:r>
      <w:r w:rsidRPr="00B41D2C">
        <w:t xml:space="preserve">tazminatı ve </w:t>
      </w:r>
      <w:r w:rsidR="00400ACD" w:rsidRPr="00B41D2C">
        <w:t>İşverenin</w:t>
      </w:r>
      <w:r w:rsidR="00400ACD" w:rsidRPr="00B41D2C" w:rsidDel="00400ACD">
        <w:t xml:space="preserve"> </w:t>
      </w:r>
      <w:r w:rsidRPr="00B41D2C">
        <w:t>Yükümlülük Sigortası hariç tutulacak biçimde Sözleşmenin Genel Koşullarının 34.1 sayılı maddesi uyarınca Yüklenici tarafından satın alınacak tüm sigorta poliçelerinde Yüklenicinin Alt Yüklenicileri “müşterek sigortalı” olarak belirtilecektir.  Sigortacıların söz konusu müşterek sigortalılara karşı Sözleşmenin ifasından doğan ziyan ya da talepler için halefiyet haklarından söz konusu poliçeler tahtında feragat edilecektir.</w:t>
      </w:r>
    </w:p>
    <w:p w14:paraId="5B757B93" w14:textId="5B550539" w:rsidR="00CE1FB9" w:rsidRPr="00B41D2C" w:rsidRDefault="00CE1FB9" w:rsidP="00CE1FB9">
      <w:pPr>
        <w:jc w:val="center"/>
        <w:rPr>
          <w:b/>
        </w:rPr>
      </w:pPr>
      <w:r w:rsidRPr="00B41D2C">
        <w:br w:type="page"/>
      </w:r>
      <w:r w:rsidR="00400ACD" w:rsidRPr="00664B79">
        <w:rPr>
          <w:b/>
        </w:rPr>
        <w:lastRenderedPageBreak/>
        <w:t>İşveren</w:t>
      </w:r>
      <w:r w:rsidR="00B63F72" w:rsidRPr="00664B79">
        <w:rPr>
          <w:b/>
        </w:rPr>
        <w:t xml:space="preserve"> </w:t>
      </w:r>
      <w:r w:rsidRPr="00B41D2C">
        <w:rPr>
          <w:b/>
        </w:rPr>
        <w:t>Tarafından Yapılacak Sigortalar</w:t>
      </w:r>
      <w:r w:rsidR="006628AC" w:rsidRPr="00B41D2C">
        <w:rPr>
          <w:b/>
        </w:rPr>
        <w:t xml:space="preserve"> (Uygulanmayacaktır)</w:t>
      </w:r>
    </w:p>
    <w:p w14:paraId="45128BE5" w14:textId="77777777" w:rsidR="00CE1FB9" w:rsidRPr="00B41D2C" w:rsidRDefault="00CE1FB9" w:rsidP="00CE1FB9"/>
    <w:p w14:paraId="738DB3B1" w14:textId="67B64820" w:rsidR="00CE1FB9" w:rsidRPr="00B41D2C" w:rsidRDefault="00400ACD" w:rsidP="00CE1FB9">
      <w:r w:rsidRPr="00B41D2C">
        <w:t>İşveren</w:t>
      </w:r>
      <w:r w:rsidR="00CE1FB9" w:rsidRPr="00B41D2C">
        <w:t>, Sözleşme'nin ifası sırasında aşağıdaki sigortaları masrafları kendisine ait olmak üzere yaptıracak ve devam ettirecektir.</w:t>
      </w:r>
    </w:p>
    <w:p w14:paraId="1E3395E6" w14:textId="77777777" w:rsidR="00CE1FB9" w:rsidRPr="00B41D2C" w:rsidRDefault="00CE1FB9" w:rsidP="00CE1FB9"/>
    <w:p w14:paraId="3C0A5120" w14:textId="77777777" w:rsidR="00CE1FB9" w:rsidRPr="00B41D2C" w:rsidRDefault="00CE1FB9" w:rsidP="00CE1FB9">
      <w:r w:rsidRPr="00B41D2C">
        <w:rPr>
          <w:u w:val="single"/>
        </w:rPr>
        <w:t>Detaylar</w:t>
      </w:r>
      <w:r w:rsidRPr="00B41D2C">
        <w:t>:</w:t>
      </w:r>
    </w:p>
    <w:p w14:paraId="72D717C8" w14:textId="77777777" w:rsidR="00CE1FB9" w:rsidRPr="00B41D2C" w:rsidRDefault="00CE1FB9" w:rsidP="00CE1FB9"/>
    <w:p w14:paraId="40B847B8" w14:textId="77777777" w:rsidR="00CE1FB9" w:rsidRPr="00B41D2C" w:rsidRDefault="00CE1FB9" w:rsidP="00CE1FB9">
      <w:pPr>
        <w:tabs>
          <w:tab w:val="left" w:pos="1440"/>
          <w:tab w:val="left" w:pos="3600"/>
          <w:tab w:val="left" w:pos="6480"/>
          <w:tab w:val="left" w:pos="7920"/>
        </w:tabs>
        <w:rPr>
          <w:u w:val="single"/>
        </w:rPr>
      </w:pPr>
      <w:r w:rsidRPr="00B41D2C">
        <w:rPr>
          <w:u w:val="single"/>
        </w:rPr>
        <w:t>Tutar</w:t>
      </w:r>
      <w:r w:rsidRPr="00B41D2C">
        <w:tab/>
      </w:r>
      <w:r w:rsidRPr="00B41D2C">
        <w:rPr>
          <w:u w:val="single"/>
        </w:rPr>
        <w:t>İndirilebilir limitler</w:t>
      </w:r>
      <w:r w:rsidRPr="00B41D2C">
        <w:tab/>
      </w:r>
      <w:r w:rsidRPr="00B41D2C">
        <w:rPr>
          <w:u w:val="single"/>
        </w:rPr>
        <w:t>Sigortalı taraflar</w:t>
      </w:r>
      <w:r w:rsidRPr="00B41D2C">
        <w:tab/>
      </w:r>
      <w:r w:rsidRPr="00B41D2C">
        <w:rPr>
          <w:u w:val="single"/>
        </w:rPr>
        <w:t>Başlangıç</w:t>
      </w:r>
      <w:r w:rsidRPr="00B41D2C">
        <w:tab/>
      </w:r>
      <w:r w:rsidRPr="00B41D2C">
        <w:rPr>
          <w:u w:val="single"/>
        </w:rPr>
        <w:t>Bitiş</w:t>
      </w:r>
    </w:p>
    <w:p w14:paraId="78A4459E" w14:textId="77777777" w:rsidR="00CE1FB9" w:rsidRPr="00B41D2C" w:rsidRDefault="00CE1FB9" w:rsidP="00CE1FB9"/>
    <w:p w14:paraId="510FAE31" w14:textId="77777777" w:rsidR="00CE1FB9" w:rsidRPr="00B41D2C" w:rsidRDefault="00CE1FB9" w:rsidP="00CE1FB9">
      <w:pPr>
        <w:pStyle w:val="S9-appx"/>
      </w:pPr>
      <w:r w:rsidRPr="00B41D2C">
        <w:br w:type="page"/>
      </w:r>
      <w:bookmarkStart w:id="1274" w:name="_Toc437692912"/>
      <w:bookmarkStart w:id="1275" w:name="_Toc125952760"/>
      <w:r w:rsidRPr="00B41D2C">
        <w:lastRenderedPageBreak/>
        <w:t>Ek 4.  Zaman Çizelgesi</w:t>
      </w:r>
      <w:bookmarkEnd w:id="1274"/>
      <w:bookmarkEnd w:id="1275"/>
    </w:p>
    <w:p w14:paraId="619A67F0" w14:textId="77777777" w:rsidR="00CE1FB9" w:rsidRPr="00B41D2C" w:rsidRDefault="00CE1FB9" w:rsidP="00CE1FB9"/>
    <w:tbl>
      <w:tblPr>
        <w:tblStyle w:val="TabloKlavuzu"/>
        <w:tblW w:w="9214" w:type="dxa"/>
        <w:tblInd w:w="-147" w:type="dxa"/>
        <w:tblLayout w:type="fixed"/>
        <w:tblLook w:val="04A0" w:firstRow="1" w:lastRow="0" w:firstColumn="1" w:lastColumn="0" w:noHBand="0" w:noVBand="1"/>
      </w:tblPr>
      <w:tblGrid>
        <w:gridCol w:w="851"/>
        <w:gridCol w:w="4071"/>
        <w:gridCol w:w="1316"/>
        <w:gridCol w:w="1701"/>
        <w:gridCol w:w="1275"/>
      </w:tblGrid>
      <w:tr w:rsidR="008F575B" w:rsidRPr="00B41D2C" w14:paraId="0E02B1CD" w14:textId="5A36D328" w:rsidTr="00A162E5">
        <w:tc>
          <w:tcPr>
            <w:tcW w:w="851" w:type="dxa"/>
          </w:tcPr>
          <w:p w14:paraId="46925BFE" w14:textId="7FE568A5" w:rsidR="008F575B" w:rsidRPr="00B41D2C" w:rsidRDefault="008F575B" w:rsidP="00A162E5">
            <w:pPr>
              <w:pStyle w:val="S9-appx"/>
              <w:spacing w:before="0" w:after="0"/>
              <w:rPr>
                <w:sz w:val="22"/>
                <w:szCs w:val="22"/>
              </w:rPr>
            </w:pPr>
            <w:r w:rsidRPr="00B41D2C">
              <w:rPr>
                <w:sz w:val="22"/>
                <w:szCs w:val="22"/>
              </w:rPr>
              <w:t>SIRA NO.</w:t>
            </w:r>
          </w:p>
        </w:tc>
        <w:tc>
          <w:tcPr>
            <w:tcW w:w="4071" w:type="dxa"/>
          </w:tcPr>
          <w:p w14:paraId="77DFF7B0" w14:textId="27462EE6" w:rsidR="008F575B" w:rsidRPr="00B41D2C" w:rsidRDefault="008F575B" w:rsidP="00A162E5">
            <w:pPr>
              <w:pStyle w:val="S9-appx"/>
              <w:spacing w:before="0" w:after="0"/>
              <w:rPr>
                <w:sz w:val="22"/>
                <w:szCs w:val="22"/>
              </w:rPr>
            </w:pPr>
            <w:r w:rsidRPr="00B41D2C">
              <w:rPr>
                <w:sz w:val="22"/>
                <w:szCs w:val="22"/>
              </w:rPr>
              <w:t>İŞİN AÇIKLAMASI</w:t>
            </w:r>
          </w:p>
        </w:tc>
        <w:tc>
          <w:tcPr>
            <w:tcW w:w="1316" w:type="dxa"/>
          </w:tcPr>
          <w:p w14:paraId="030349E0" w14:textId="77777777" w:rsidR="008F575B" w:rsidRPr="00B41D2C" w:rsidRDefault="008F575B" w:rsidP="00A162E5">
            <w:pPr>
              <w:pStyle w:val="S9-appx"/>
              <w:spacing w:before="0" w:after="0"/>
              <w:rPr>
                <w:sz w:val="22"/>
                <w:szCs w:val="22"/>
              </w:rPr>
            </w:pPr>
            <w:r w:rsidRPr="00B41D2C">
              <w:rPr>
                <w:sz w:val="22"/>
                <w:szCs w:val="22"/>
              </w:rPr>
              <w:t>SÜRE</w:t>
            </w:r>
          </w:p>
          <w:p w14:paraId="662E01AA" w14:textId="145FFBEF" w:rsidR="008F575B" w:rsidRPr="00B41D2C" w:rsidRDefault="008F575B" w:rsidP="00A162E5">
            <w:pPr>
              <w:pStyle w:val="S9-appx"/>
              <w:spacing w:before="0" w:after="0"/>
              <w:rPr>
                <w:sz w:val="22"/>
                <w:szCs w:val="22"/>
              </w:rPr>
            </w:pPr>
            <w:r w:rsidRPr="00B41D2C">
              <w:rPr>
                <w:sz w:val="22"/>
                <w:szCs w:val="22"/>
              </w:rPr>
              <w:t>(gün)</w:t>
            </w:r>
          </w:p>
        </w:tc>
        <w:tc>
          <w:tcPr>
            <w:tcW w:w="1701" w:type="dxa"/>
          </w:tcPr>
          <w:p w14:paraId="044F9E3F" w14:textId="7400FF09" w:rsidR="008F575B" w:rsidRPr="00B41D2C" w:rsidRDefault="008F575B" w:rsidP="008F575B">
            <w:pPr>
              <w:pStyle w:val="S9-appx"/>
              <w:spacing w:before="0" w:after="0"/>
              <w:rPr>
                <w:sz w:val="22"/>
                <w:szCs w:val="22"/>
              </w:rPr>
            </w:pPr>
            <w:r w:rsidRPr="00B41D2C">
              <w:rPr>
                <w:sz w:val="22"/>
                <w:szCs w:val="22"/>
              </w:rPr>
              <w:t>BAŞLANGIÇ</w:t>
            </w:r>
            <w:r w:rsidR="00D0686F" w:rsidRPr="00B41D2C">
              <w:rPr>
                <w:sz w:val="22"/>
                <w:szCs w:val="22"/>
              </w:rPr>
              <w:t>*</w:t>
            </w:r>
          </w:p>
        </w:tc>
        <w:tc>
          <w:tcPr>
            <w:tcW w:w="1275" w:type="dxa"/>
          </w:tcPr>
          <w:p w14:paraId="7D767BE6" w14:textId="75954832" w:rsidR="008F575B" w:rsidRPr="00B41D2C" w:rsidRDefault="008F575B" w:rsidP="008F575B">
            <w:pPr>
              <w:pStyle w:val="S9-appx"/>
              <w:spacing w:before="0" w:after="0"/>
              <w:rPr>
                <w:sz w:val="22"/>
                <w:szCs w:val="22"/>
              </w:rPr>
            </w:pPr>
            <w:r w:rsidRPr="00B41D2C">
              <w:rPr>
                <w:sz w:val="22"/>
                <w:szCs w:val="22"/>
              </w:rPr>
              <w:t>BİTİŞ</w:t>
            </w:r>
            <w:r w:rsidR="00D0686F" w:rsidRPr="00B41D2C">
              <w:rPr>
                <w:sz w:val="22"/>
                <w:szCs w:val="22"/>
              </w:rPr>
              <w:t>*</w:t>
            </w:r>
          </w:p>
        </w:tc>
      </w:tr>
      <w:tr w:rsidR="00534250" w:rsidRPr="00B41D2C" w14:paraId="47418083" w14:textId="455B0412" w:rsidTr="00A162E5">
        <w:tc>
          <w:tcPr>
            <w:tcW w:w="851" w:type="dxa"/>
          </w:tcPr>
          <w:p w14:paraId="186BAD30" w14:textId="1128912C" w:rsidR="00534250" w:rsidRPr="00B41D2C" w:rsidRDefault="00534250" w:rsidP="00534250">
            <w:pPr>
              <w:pStyle w:val="S9-appx"/>
              <w:spacing w:before="0" w:after="0"/>
              <w:rPr>
                <w:i/>
                <w:sz w:val="22"/>
                <w:szCs w:val="22"/>
              </w:rPr>
            </w:pPr>
            <w:r w:rsidRPr="00B41D2C">
              <w:rPr>
                <w:i/>
                <w:sz w:val="22"/>
                <w:szCs w:val="22"/>
              </w:rPr>
              <w:t>1</w:t>
            </w:r>
          </w:p>
        </w:tc>
        <w:tc>
          <w:tcPr>
            <w:tcW w:w="4071" w:type="dxa"/>
          </w:tcPr>
          <w:p w14:paraId="75DFC840" w14:textId="1A71BE9F" w:rsidR="00534250" w:rsidRPr="00B41D2C" w:rsidRDefault="00534250" w:rsidP="00534250">
            <w:pPr>
              <w:pStyle w:val="S9-appx"/>
              <w:spacing w:before="0" w:after="0"/>
              <w:rPr>
                <w:b w:val="0"/>
                <w:i/>
                <w:sz w:val="22"/>
                <w:szCs w:val="22"/>
              </w:rPr>
            </w:pPr>
            <w:r>
              <w:rPr>
                <w:b w:val="0"/>
                <w:i/>
                <w:sz w:val="22"/>
                <w:szCs w:val="22"/>
              </w:rPr>
              <w:t>Tasarım İnceleme</w:t>
            </w:r>
          </w:p>
        </w:tc>
        <w:tc>
          <w:tcPr>
            <w:tcW w:w="1316" w:type="dxa"/>
          </w:tcPr>
          <w:p w14:paraId="251239D6" w14:textId="704402C4" w:rsidR="00534250" w:rsidRPr="00E16FC6" w:rsidRDefault="00534250" w:rsidP="00534250">
            <w:pPr>
              <w:pStyle w:val="S9-appx"/>
              <w:spacing w:before="0" w:after="0"/>
              <w:rPr>
                <w:b w:val="0"/>
                <w:i/>
                <w:sz w:val="22"/>
                <w:szCs w:val="22"/>
                <w:highlight w:val="yellow"/>
              </w:rPr>
            </w:pPr>
            <w:r w:rsidRPr="00DF5B18">
              <w:rPr>
                <w:b w:val="0"/>
                <w:i/>
                <w:sz w:val="22"/>
                <w:szCs w:val="22"/>
              </w:rPr>
              <w:t>21</w:t>
            </w:r>
          </w:p>
        </w:tc>
        <w:tc>
          <w:tcPr>
            <w:tcW w:w="1701" w:type="dxa"/>
          </w:tcPr>
          <w:p w14:paraId="4FB80027" w14:textId="4B460984" w:rsidR="00534250" w:rsidRPr="00E16FC6" w:rsidRDefault="00BB2814" w:rsidP="00BB2814">
            <w:pPr>
              <w:pStyle w:val="S9-appx"/>
              <w:spacing w:before="0" w:after="0"/>
              <w:rPr>
                <w:b w:val="0"/>
                <w:i/>
                <w:sz w:val="22"/>
                <w:szCs w:val="22"/>
                <w:highlight w:val="yellow"/>
              </w:rPr>
            </w:pPr>
            <w:r>
              <w:rPr>
                <w:b w:val="0"/>
                <w:i/>
                <w:sz w:val="22"/>
                <w:szCs w:val="22"/>
              </w:rPr>
              <w:t>11</w:t>
            </w:r>
            <w:r w:rsidR="00534250" w:rsidRPr="00DF5B18">
              <w:rPr>
                <w:b w:val="0"/>
                <w:i/>
                <w:sz w:val="22"/>
                <w:szCs w:val="22"/>
              </w:rPr>
              <w:t>.</w:t>
            </w:r>
            <w:r>
              <w:rPr>
                <w:b w:val="0"/>
                <w:i/>
                <w:sz w:val="22"/>
                <w:szCs w:val="22"/>
              </w:rPr>
              <w:t>11</w:t>
            </w:r>
            <w:r w:rsidR="00534250" w:rsidRPr="00DF5B18">
              <w:rPr>
                <w:b w:val="0"/>
                <w:i/>
                <w:sz w:val="22"/>
                <w:szCs w:val="22"/>
              </w:rPr>
              <w:t>.</w:t>
            </w:r>
            <w:r w:rsidRPr="00DF5B18">
              <w:rPr>
                <w:b w:val="0"/>
                <w:i/>
                <w:sz w:val="22"/>
                <w:szCs w:val="22"/>
              </w:rPr>
              <w:t>202</w:t>
            </w:r>
            <w:r>
              <w:rPr>
                <w:b w:val="0"/>
                <w:i/>
                <w:sz w:val="22"/>
                <w:szCs w:val="22"/>
              </w:rPr>
              <w:t>6</w:t>
            </w:r>
          </w:p>
        </w:tc>
        <w:tc>
          <w:tcPr>
            <w:tcW w:w="1275" w:type="dxa"/>
          </w:tcPr>
          <w:p w14:paraId="60EABB4C" w14:textId="4C911195" w:rsidR="00534250" w:rsidRPr="00E16FC6" w:rsidRDefault="00BB2814" w:rsidP="00BB2814">
            <w:pPr>
              <w:pStyle w:val="S9-appx"/>
              <w:spacing w:before="0" w:after="0"/>
              <w:rPr>
                <w:b w:val="0"/>
                <w:i/>
                <w:sz w:val="22"/>
                <w:szCs w:val="22"/>
                <w:highlight w:val="yellow"/>
              </w:rPr>
            </w:pPr>
            <w:r w:rsidRPr="00DF5B18">
              <w:rPr>
                <w:b w:val="0"/>
                <w:i/>
                <w:sz w:val="22"/>
                <w:szCs w:val="22"/>
              </w:rPr>
              <w:t>0</w:t>
            </w:r>
            <w:r>
              <w:rPr>
                <w:b w:val="0"/>
                <w:i/>
                <w:sz w:val="22"/>
                <w:szCs w:val="22"/>
              </w:rPr>
              <w:t>1</w:t>
            </w:r>
            <w:r w:rsidR="00534250" w:rsidRPr="00DF5B18">
              <w:rPr>
                <w:b w:val="0"/>
                <w:i/>
                <w:sz w:val="22"/>
                <w:szCs w:val="22"/>
              </w:rPr>
              <w:t>.</w:t>
            </w:r>
            <w:r w:rsidR="007A3895" w:rsidRPr="00DF5B18">
              <w:rPr>
                <w:b w:val="0"/>
                <w:i/>
                <w:sz w:val="22"/>
                <w:szCs w:val="22"/>
              </w:rPr>
              <w:t>0</w:t>
            </w:r>
            <w:r w:rsidR="007A3895">
              <w:rPr>
                <w:b w:val="0"/>
                <w:i/>
                <w:sz w:val="22"/>
                <w:szCs w:val="22"/>
              </w:rPr>
              <w:t>1</w:t>
            </w:r>
            <w:r w:rsidR="00534250" w:rsidRPr="00DF5B18">
              <w:rPr>
                <w:b w:val="0"/>
                <w:i/>
                <w:sz w:val="22"/>
                <w:szCs w:val="22"/>
              </w:rPr>
              <w:t>.</w:t>
            </w:r>
            <w:r w:rsidRPr="00DF5B18">
              <w:rPr>
                <w:b w:val="0"/>
                <w:i/>
                <w:sz w:val="22"/>
                <w:szCs w:val="22"/>
              </w:rPr>
              <w:t>202</w:t>
            </w:r>
            <w:r>
              <w:rPr>
                <w:b w:val="0"/>
                <w:i/>
                <w:sz w:val="22"/>
                <w:szCs w:val="22"/>
              </w:rPr>
              <w:t>7</w:t>
            </w:r>
          </w:p>
        </w:tc>
      </w:tr>
      <w:tr w:rsidR="00534250" w:rsidRPr="00B41D2C" w14:paraId="74BC4969" w14:textId="771F14E2" w:rsidTr="00A162E5">
        <w:tc>
          <w:tcPr>
            <w:tcW w:w="851" w:type="dxa"/>
          </w:tcPr>
          <w:p w14:paraId="36EBFD27" w14:textId="5C5609D8" w:rsidR="00534250" w:rsidRPr="00B41D2C" w:rsidRDefault="00534250" w:rsidP="00534250">
            <w:pPr>
              <w:pStyle w:val="S9-appx"/>
              <w:spacing w:before="0" w:after="0"/>
              <w:rPr>
                <w:sz w:val="22"/>
                <w:szCs w:val="22"/>
              </w:rPr>
            </w:pPr>
            <w:r w:rsidRPr="00B41D2C">
              <w:rPr>
                <w:sz w:val="22"/>
                <w:szCs w:val="22"/>
              </w:rPr>
              <w:t>2</w:t>
            </w:r>
          </w:p>
        </w:tc>
        <w:tc>
          <w:tcPr>
            <w:tcW w:w="4071" w:type="dxa"/>
          </w:tcPr>
          <w:p w14:paraId="165B99A9" w14:textId="6DC4DC57" w:rsidR="00534250" w:rsidRPr="00A41E73" w:rsidRDefault="00534250" w:rsidP="00534250">
            <w:pPr>
              <w:pStyle w:val="S9-appx"/>
              <w:spacing w:before="0" w:after="0"/>
              <w:rPr>
                <w:b w:val="0"/>
                <w:i/>
                <w:sz w:val="22"/>
                <w:szCs w:val="22"/>
              </w:rPr>
            </w:pPr>
            <w:r w:rsidRPr="00A41E73">
              <w:rPr>
                <w:b w:val="0"/>
                <w:i/>
                <w:sz w:val="22"/>
                <w:szCs w:val="22"/>
              </w:rPr>
              <w:t>Tedarik Süreci</w:t>
            </w:r>
          </w:p>
        </w:tc>
        <w:tc>
          <w:tcPr>
            <w:tcW w:w="1316" w:type="dxa"/>
          </w:tcPr>
          <w:p w14:paraId="5322AFBA" w14:textId="6EC52914" w:rsidR="00534250" w:rsidRPr="00E16FC6" w:rsidRDefault="00534250" w:rsidP="00534250">
            <w:pPr>
              <w:pStyle w:val="S9-appx"/>
              <w:spacing w:before="0" w:after="0"/>
              <w:rPr>
                <w:b w:val="0"/>
                <w:i/>
                <w:sz w:val="22"/>
                <w:szCs w:val="22"/>
                <w:highlight w:val="yellow"/>
              </w:rPr>
            </w:pPr>
            <w:r w:rsidRPr="00DF5B18">
              <w:rPr>
                <w:b w:val="0"/>
                <w:i/>
                <w:sz w:val="22"/>
                <w:szCs w:val="22"/>
              </w:rPr>
              <w:t>21</w:t>
            </w:r>
          </w:p>
        </w:tc>
        <w:tc>
          <w:tcPr>
            <w:tcW w:w="1701" w:type="dxa"/>
          </w:tcPr>
          <w:p w14:paraId="7E711EC7" w14:textId="2E5247EE" w:rsidR="00534250" w:rsidRPr="00E16FC6" w:rsidRDefault="00BB2814" w:rsidP="007A3895">
            <w:pPr>
              <w:pStyle w:val="S9-appx"/>
              <w:spacing w:before="0" w:after="0"/>
              <w:rPr>
                <w:b w:val="0"/>
                <w:i/>
                <w:sz w:val="22"/>
                <w:szCs w:val="22"/>
                <w:highlight w:val="yellow"/>
              </w:rPr>
            </w:pPr>
            <w:r>
              <w:rPr>
                <w:b w:val="0"/>
                <w:i/>
                <w:sz w:val="22"/>
                <w:szCs w:val="22"/>
              </w:rPr>
              <w:t>01.01.2027</w:t>
            </w:r>
          </w:p>
        </w:tc>
        <w:tc>
          <w:tcPr>
            <w:tcW w:w="1275" w:type="dxa"/>
          </w:tcPr>
          <w:p w14:paraId="54B6C216" w14:textId="7C451AD5" w:rsidR="00534250" w:rsidRPr="00E16FC6" w:rsidRDefault="00BB2814" w:rsidP="007A3895">
            <w:pPr>
              <w:pStyle w:val="S9-appx"/>
              <w:spacing w:before="0" w:after="0"/>
              <w:rPr>
                <w:b w:val="0"/>
                <w:i/>
                <w:sz w:val="22"/>
                <w:szCs w:val="22"/>
                <w:highlight w:val="yellow"/>
              </w:rPr>
            </w:pPr>
            <w:r>
              <w:rPr>
                <w:b w:val="0"/>
                <w:i/>
                <w:sz w:val="22"/>
                <w:szCs w:val="22"/>
              </w:rPr>
              <w:t>22.01.2027</w:t>
            </w:r>
          </w:p>
        </w:tc>
      </w:tr>
      <w:tr w:rsidR="00534250" w:rsidRPr="00B41D2C" w14:paraId="1DDAFC51" w14:textId="0479FD78" w:rsidTr="00A162E5">
        <w:tc>
          <w:tcPr>
            <w:tcW w:w="851" w:type="dxa"/>
          </w:tcPr>
          <w:p w14:paraId="76592EFD" w14:textId="6BC47A88" w:rsidR="00534250" w:rsidRPr="00B41D2C" w:rsidRDefault="00534250" w:rsidP="00534250">
            <w:pPr>
              <w:pStyle w:val="S9-appx"/>
              <w:spacing w:before="0" w:after="0"/>
              <w:rPr>
                <w:i/>
                <w:sz w:val="22"/>
                <w:szCs w:val="22"/>
              </w:rPr>
            </w:pPr>
            <w:r w:rsidRPr="00B41D2C">
              <w:rPr>
                <w:i/>
                <w:sz w:val="22"/>
                <w:szCs w:val="22"/>
              </w:rPr>
              <w:t>3</w:t>
            </w:r>
          </w:p>
        </w:tc>
        <w:tc>
          <w:tcPr>
            <w:tcW w:w="4071" w:type="dxa"/>
          </w:tcPr>
          <w:p w14:paraId="566C84D6" w14:textId="07C1E099" w:rsidR="00534250" w:rsidRPr="00B41D2C" w:rsidRDefault="00534250" w:rsidP="00534250">
            <w:pPr>
              <w:pStyle w:val="S9-appx"/>
              <w:spacing w:before="0" w:after="0"/>
              <w:rPr>
                <w:b w:val="0"/>
                <w:i/>
                <w:sz w:val="22"/>
                <w:szCs w:val="22"/>
              </w:rPr>
            </w:pPr>
            <w:r>
              <w:rPr>
                <w:b w:val="0"/>
                <w:i/>
                <w:sz w:val="22"/>
                <w:szCs w:val="22"/>
              </w:rPr>
              <w:t>İnşaat İşleri</w:t>
            </w:r>
          </w:p>
        </w:tc>
        <w:tc>
          <w:tcPr>
            <w:tcW w:w="1316" w:type="dxa"/>
          </w:tcPr>
          <w:p w14:paraId="1C30F95C" w14:textId="3CC2CA52" w:rsidR="00534250" w:rsidRPr="00E16FC6" w:rsidRDefault="00534250" w:rsidP="00534250">
            <w:pPr>
              <w:pStyle w:val="S9-appx"/>
              <w:spacing w:before="0" w:after="0"/>
              <w:rPr>
                <w:b w:val="0"/>
                <w:i/>
                <w:sz w:val="22"/>
                <w:szCs w:val="22"/>
                <w:highlight w:val="yellow"/>
              </w:rPr>
            </w:pPr>
            <w:r w:rsidRPr="00DF5B18">
              <w:rPr>
                <w:b w:val="0"/>
                <w:i/>
                <w:sz w:val="22"/>
                <w:szCs w:val="22"/>
              </w:rPr>
              <w:t>60</w:t>
            </w:r>
          </w:p>
        </w:tc>
        <w:tc>
          <w:tcPr>
            <w:tcW w:w="1701" w:type="dxa"/>
          </w:tcPr>
          <w:p w14:paraId="56FD91ED" w14:textId="710D25DF" w:rsidR="00534250" w:rsidRPr="00E16FC6" w:rsidRDefault="00BB2814" w:rsidP="007A3895">
            <w:pPr>
              <w:pStyle w:val="S9-appx"/>
              <w:spacing w:before="0" w:after="0"/>
              <w:rPr>
                <w:b w:val="0"/>
                <w:i/>
                <w:sz w:val="22"/>
                <w:szCs w:val="22"/>
                <w:highlight w:val="yellow"/>
              </w:rPr>
            </w:pPr>
            <w:r>
              <w:rPr>
                <w:b w:val="0"/>
                <w:i/>
                <w:sz w:val="22"/>
                <w:szCs w:val="22"/>
              </w:rPr>
              <w:t>22.01.2027</w:t>
            </w:r>
          </w:p>
        </w:tc>
        <w:tc>
          <w:tcPr>
            <w:tcW w:w="1275" w:type="dxa"/>
          </w:tcPr>
          <w:p w14:paraId="58D41DCF" w14:textId="49A33403" w:rsidR="00534250" w:rsidRPr="00E16FC6" w:rsidRDefault="00BB2814" w:rsidP="007A3895">
            <w:pPr>
              <w:pStyle w:val="S9-appx"/>
              <w:spacing w:before="0" w:after="0"/>
              <w:rPr>
                <w:b w:val="0"/>
                <w:i/>
                <w:sz w:val="22"/>
                <w:szCs w:val="22"/>
                <w:highlight w:val="yellow"/>
              </w:rPr>
            </w:pPr>
            <w:r>
              <w:rPr>
                <w:b w:val="0"/>
                <w:i/>
                <w:sz w:val="22"/>
                <w:szCs w:val="22"/>
              </w:rPr>
              <w:t>23.03.2027</w:t>
            </w:r>
          </w:p>
        </w:tc>
      </w:tr>
      <w:tr w:rsidR="00534250" w:rsidRPr="00B41D2C" w14:paraId="3AE31F7C" w14:textId="77777777" w:rsidTr="00A41E73">
        <w:tc>
          <w:tcPr>
            <w:tcW w:w="851" w:type="dxa"/>
            <w:shd w:val="clear" w:color="auto" w:fill="FFFFFF" w:themeFill="background1"/>
          </w:tcPr>
          <w:p w14:paraId="1F4D766C" w14:textId="363BB110" w:rsidR="00534250" w:rsidRPr="00B41D2C" w:rsidRDefault="00534250" w:rsidP="00534250">
            <w:pPr>
              <w:pStyle w:val="S9-appx"/>
              <w:spacing w:before="0" w:after="0"/>
              <w:rPr>
                <w:i/>
                <w:sz w:val="22"/>
                <w:szCs w:val="22"/>
              </w:rPr>
            </w:pPr>
            <w:r>
              <w:rPr>
                <w:i/>
                <w:sz w:val="22"/>
                <w:szCs w:val="22"/>
              </w:rPr>
              <w:t>4</w:t>
            </w:r>
          </w:p>
        </w:tc>
        <w:tc>
          <w:tcPr>
            <w:tcW w:w="4071" w:type="dxa"/>
            <w:shd w:val="clear" w:color="auto" w:fill="FFFFFF" w:themeFill="background1"/>
          </w:tcPr>
          <w:p w14:paraId="79C4CE32" w14:textId="7C103720" w:rsidR="00534250" w:rsidRPr="00B41D2C" w:rsidRDefault="00534250" w:rsidP="00534250">
            <w:pPr>
              <w:pStyle w:val="S9-appx"/>
              <w:spacing w:before="0" w:after="0"/>
              <w:rPr>
                <w:b w:val="0"/>
                <w:i/>
                <w:sz w:val="22"/>
                <w:szCs w:val="22"/>
              </w:rPr>
            </w:pPr>
            <w:r>
              <w:rPr>
                <w:b w:val="0"/>
                <w:i/>
                <w:sz w:val="22"/>
                <w:szCs w:val="22"/>
              </w:rPr>
              <w:t>Elektrik İşleri</w:t>
            </w:r>
          </w:p>
        </w:tc>
        <w:tc>
          <w:tcPr>
            <w:tcW w:w="1316" w:type="dxa"/>
            <w:shd w:val="clear" w:color="auto" w:fill="FFFFFF" w:themeFill="background1"/>
          </w:tcPr>
          <w:p w14:paraId="0E274084" w14:textId="00E71D78" w:rsidR="00534250" w:rsidRPr="00E16FC6" w:rsidRDefault="00534250" w:rsidP="00534250">
            <w:pPr>
              <w:pStyle w:val="S9-appx"/>
              <w:spacing w:before="0" w:after="0"/>
              <w:rPr>
                <w:b w:val="0"/>
                <w:i/>
                <w:sz w:val="22"/>
                <w:szCs w:val="22"/>
                <w:highlight w:val="yellow"/>
              </w:rPr>
            </w:pPr>
            <w:r w:rsidRPr="00DF5B18">
              <w:rPr>
                <w:b w:val="0"/>
                <w:i/>
                <w:sz w:val="22"/>
                <w:szCs w:val="22"/>
              </w:rPr>
              <w:t>6</w:t>
            </w:r>
            <w:r w:rsidRPr="00B52921">
              <w:rPr>
                <w:b w:val="0"/>
                <w:i/>
                <w:sz w:val="22"/>
                <w:szCs w:val="22"/>
              </w:rPr>
              <w:t>0</w:t>
            </w:r>
          </w:p>
        </w:tc>
        <w:tc>
          <w:tcPr>
            <w:tcW w:w="1701" w:type="dxa"/>
            <w:shd w:val="clear" w:color="auto" w:fill="FFFFFF" w:themeFill="background1"/>
          </w:tcPr>
          <w:p w14:paraId="12E2AE3F" w14:textId="20E29EC6" w:rsidR="00534250" w:rsidRPr="00E16FC6" w:rsidRDefault="00BB2814" w:rsidP="007A3895">
            <w:pPr>
              <w:pStyle w:val="S9-appx"/>
              <w:spacing w:before="0" w:after="0"/>
              <w:rPr>
                <w:b w:val="0"/>
                <w:i/>
                <w:sz w:val="22"/>
                <w:szCs w:val="22"/>
                <w:highlight w:val="yellow"/>
              </w:rPr>
            </w:pPr>
            <w:r>
              <w:rPr>
                <w:b w:val="0"/>
                <w:i/>
                <w:sz w:val="22"/>
                <w:szCs w:val="22"/>
              </w:rPr>
              <w:t>26.02.2027</w:t>
            </w:r>
          </w:p>
        </w:tc>
        <w:tc>
          <w:tcPr>
            <w:tcW w:w="1275" w:type="dxa"/>
            <w:shd w:val="clear" w:color="auto" w:fill="FFFFFF" w:themeFill="background1"/>
          </w:tcPr>
          <w:p w14:paraId="1D435366" w14:textId="0A2639E2" w:rsidR="00534250" w:rsidRPr="00E16FC6" w:rsidRDefault="00BB2814" w:rsidP="007A3895">
            <w:pPr>
              <w:pStyle w:val="S9-appx"/>
              <w:spacing w:before="0" w:after="0"/>
              <w:rPr>
                <w:b w:val="0"/>
                <w:i/>
                <w:sz w:val="22"/>
                <w:szCs w:val="22"/>
                <w:highlight w:val="yellow"/>
              </w:rPr>
            </w:pPr>
            <w:r>
              <w:rPr>
                <w:b w:val="0"/>
                <w:i/>
                <w:sz w:val="22"/>
                <w:szCs w:val="22"/>
              </w:rPr>
              <w:t>27.04.2027</w:t>
            </w:r>
          </w:p>
        </w:tc>
      </w:tr>
      <w:tr w:rsidR="00534250" w:rsidRPr="00B41D2C" w14:paraId="0DB7EF86" w14:textId="77777777" w:rsidTr="00A41E73">
        <w:tc>
          <w:tcPr>
            <w:tcW w:w="851" w:type="dxa"/>
            <w:shd w:val="clear" w:color="auto" w:fill="FFFFFF" w:themeFill="background1"/>
          </w:tcPr>
          <w:p w14:paraId="6862BA37" w14:textId="646C92B0" w:rsidR="00534250" w:rsidRDefault="00534250" w:rsidP="00534250">
            <w:pPr>
              <w:pStyle w:val="S9-appx"/>
              <w:spacing w:before="0" w:after="0"/>
              <w:rPr>
                <w:i/>
                <w:sz w:val="22"/>
                <w:szCs w:val="22"/>
              </w:rPr>
            </w:pPr>
            <w:r>
              <w:rPr>
                <w:i/>
                <w:sz w:val="22"/>
                <w:szCs w:val="22"/>
              </w:rPr>
              <w:t>5</w:t>
            </w:r>
          </w:p>
        </w:tc>
        <w:tc>
          <w:tcPr>
            <w:tcW w:w="4071" w:type="dxa"/>
            <w:shd w:val="clear" w:color="auto" w:fill="FFFFFF" w:themeFill="background1"/>
          </w:tcPr>
          <w:p w14:paraId="2E8EB19D" w14:textId="5B709B3A" w:rsidR="00534250" w:rsidRDefault="00534250" w:rsidP="00534250">
            <w:pPr>
              <w:pStyle w:val="S9-appx"/>
              <w:spacing w:before="0" w:after="0"/>
              <w:rPr>
                <w:b w:val="0"/>
                <w:i/>
                <w:sz w:val="22"/>
                <w:szCs w:val="22"/>
              </w:rPr>
            </w:pPr>
            <w:r>
              <w:rPr>
                <w:b w:val="0"/>
                <w:i/>
                <w:sz w:val="22"/>
                <w:szCs w:val="22"/>
              </w:rPr>
              <w:t>Kabul İşlemleri</w:t>
            </w:r>
          </w:p>
        </w:tc>
        <w:tc>
          <w:tcPr>
            <w:tcW w:w="1316" w:type="dxa"/>
            <w:shd w:val="clear" w:color="auto" w:fill="FFFFFF" w:themeFill="background1"/>
          </w:tcPr>
          <w:p w14:paraId="3340A183" w14:textId="4C41445E" w:rsidR="00534250" w:rsidRPr="00E16FC6" w:rsidRDefault="00534250" w:rsidP="00534250">
            <w:pPr>
              <w:pStyle w:val="S9-appx"/>
              <w:spacing w:before="0" w:after="0"/>
              <w:rPr>
                <w:b w:val="0"/>
                <w:i/>
                <w:sz w:val="22"/>
                <w:szCs w:val="22"/>
                <w:highlight w:val="yellow"/>
              </w:rPr>
            </w:pPr>
            <w:r w:rsidRPr="00DF5B18">
              <w:rPr>
                <w:b w:val="0"/>
                <w:i/>
                <w:sz w:val="22"/>
                <w:szCs w:val="22"/>
              </w:rPr>
              <w:t>15</w:t>
            </w:r>
          </w:p>
        </w:tc>
        <w:tc>
          <w:tcPr>
            <w:tcW w:w="1701" w:type="dxa"/>
            <w:shd w:val="clear" w:color="auto" w:fill="FFFFFF" w:themeFill="background1"/>
          </w:tcPr>
          <w:p w14:paraId="5180F163" w14:textId="729CBF04" w:rsidR="00534250" w:rsidRPr="00E16FC6" w:rsidRDefault="00BB2814" w:rsidP="007A3895">
            <w:pPr>
              <w:pStyle w:val="S9-appx"/>
              <w:spacing w:before="0" w:after="0"/>
              <w:rPr>
                <w:b w:val="0"/>
                <w:i/>
                <w:sz w:val="22"/>
                <w:szCs w:val="22"/>
                <w:highlight w:val="yellow"/>
              </w:rPr>
            </w:pPr>
            <w:r>
              <w:rPr>
                <w:b w:val="0"/>
                <w:i/>
                <w:sz w:val="22"/>
                <w:szCs w:val="22"/>
              </w:rPr>
              <w:t>27.04.2027</w:t>
            </w:r>
          </w:p>
        </w:tc>
        <w:tc>
          <w:tcPr>
            <w:tcW w:w="1275" w:type="dxa"/>
            <w:shd w:val="clear" w:color="auto" w:fill="FFFFFF" w:themeFill="background1"/>
          </w:tcPr>
          <w:p w14:paraId="5AB931CA" w14:textId="3F049931" w:rsidR="00534250" w:rsidRPr="00E16FC6" w:rsidRDefault="00BB2814" w:rsidP="00BB2814">
            <w:pPr>
              <w:pStyle w:val="S9-appx"/>
              <w:spacing w:before="0" w:after="0"/>
              <w:jc w:val="both"/>
              <w:rPr>
                <w:b w:val="0"/>
                <w:i/>
                <w:sz w:val="22"/>
                <w:szCs w:val="22"/>
                <w:highlight w:val="yellow"/>
              </w:rPr>
            </w:pPr>
            <w:r>
              <w:rPr>
                <w:b w:val="0"/>
                <w:i/>
                <w:sz w:val="22"/>
                <w:szCs w:val="22"/>
              </w:rPr>
              <w:t>12.05.2027</w:t>
            </w:r>
          </w:p>
        </w:tc>
      </w:tr>
    </w:tbl>
    <w:p w14:paraId="7B924FBB" w14:textId="107FF47D" w:rsidR="00CE1FB9" w:rsidRPr="00B41D2C" w:rsidRDefault="00DC1202">
      <w:pPr>
        <w:pStyle w:val="S9-appx"/>
        <w:jc w:val="both"/>
      </w:pPr>
      <w:r w:rsidRPr="00B41D2C">
        <w:rPr>
          <w:sz w:val="22"/>
          <w:szCs w:val="22"/>
        </w:rPr>
        <w:t xml:space="preserve">Not: </w:t>
      </w:r>
      <w:r w:rsidRPr="00B41D2C">
        <w:rPr>
          <w:b w:val="0"/>
          <w:sz w:val="22"/>
          <w:szCs w:val="22"/>
        </w:rPr>
        <w:t>*</w:t>
      </w:r>
      <w:r w:rsidR="00B5266C" w:rsidRPr="00B41D2C">
        <w:rPr>
          <w:b w:val="0"/>
          <w:sz w:val="22"/>
          <w:szCs w:val="22"/>
        </w:rPr>
        <w:t xml:space="preserve">İşin toplam tamamlanma </w:t>
      </w:r>
      <w:r w:rsidR="00B5266C" w:rsidRPr="00F066EE">
        <w:rPr>
          <w:b w:val="0"/>
          <w:sz w:val="22"/>
          <w:szCs w:val="22"/>
        </w:rPr>
        <w:t xml:space="preserve">süresi </w:t>
      </w:r>
      <w:r w:rsidR="004E667C" w:rsidRPr="00F066EE">
        <w:rPr>
          <w:b w:val="0"/>
          <w:sz w:val="22"/>
          <w:szCs w:val="22"/>
        </w:rPr>
        <w:t>5</w:t>
      </w:r>
      <w:r w:rsidR="00B5266C" w:rsidRPr="00F066EE">
        <w:rPr>
          <w:b w:val="0"/>
          <w:sz w:val="22"/>
          <w:szCs w:val="22"/>
        </w:rPr>
        <w:t xml:space="preserve"> ay olarak</w:t>
      </w:r>
      <w:r w:rsidR="00B5266C" w:rsidRPr="00B41D2C">
        <w:rPr>
          <w:b w:val="0"/>
          <w:sz w:val="22"/>
          <w:szCs w:val="22"/>
        </w:rPr>
        <w:t xml:space="preserve"> hesaplanmıştır. </w:t>
      </w:r>
      <w:r w:rsidR="00242EA2" w:rsidRPr="00B41D2C">
        <w:rPr>
          <w:b w:val="0"/>
          <w:sz w:val="22"/>
          <w:szCs w:val="22"/>
        </w:rPr>
        <w:t>Tabloda yer alan başlangı</w:t>
      </w:r>
      <w:r w:rsidR="00B5266C" w:rsidRPr="00B41D2C">
        <w:rPr>
          <w:b w:val="0"/>
          <w:sz w:val="22"/>
          <w:szCs w:val="22"/>
        </w:rPr>
        <w:t>ç</w:t>
      </w:r>
      <w:r w:rsidR="00242EA2" w:rsidRPr="00B41D2C">
        <w:rPr>
          <w:b w:val="0"/>
          <w:sz w:val="22"/>
          <w:szCs w:val="22"/>
        </w:rPr>
        <w:t xml:space="preserve"> ve bitiş tarihleri</w:t>
      </w:r>
      <w:r w:rsidRPr="00B41D2C">
        <w:rPr>
          <w:b w:val="0"/>
          <w:sz w:val="22"/>
          <w:szCs w:val="22"/>
        </w:rPr>
        <w:t xml:space="preserve"> </w:t>
      </w:r>
      <w:r w:rsidR="00242EA2" w:rsidRPr="00B41D2C">
        <w:rPr>
          <w:b w:val="0"/>
          <w:sz w:val="22"/>
          <w:szCs w:val="22"/>
        </w:rPr>
        <w:t>üst üste gelen tarihlerin anlaşılabilmesi için yol gösterici niteliktedir. Asıl tarihler sözleşmenin imzalanmasıyla birlikte yeniden düzenlenecektir.</w:t>
      </w:r>
      <w:r w:rsidR="00B5266C" w:rsidRPr="00B41D2C">
        <w:rPr>
          <w:b w:val="0"/>
          <w:sz w:val="22"/>
          <w:szCs w:val="22"/>
        </w:rPr>
        <w:t xml:space="preserve"> </w:t>
      </w:r>
      <w:r w:rsidR="00CE1FB9" w:rsidRPr="002D2F95">
        <w:rPr>
          <w:b w:val="0"/>
          <w:sz w:val="22"/>
          <w:szCs w:val="22"/>
        </w:rPr>
        <w:br w:type="page"/>
      </w:r>
      <w:bookmarkStart w:id="1276" w:name="_Toc437692913"/>
      <w:bookmarkStart w:id="1277" w:name="_Toc125952761"/>
      <w:r w:rsidR="00CE1FB9" w:rsidRPr="00B41D2C">
        <w:lastRenderedPageBreak/>
        <w:t xml:space="preserve">Ek 5.  </w:t>
      </w:r>
      <w:r w:rsidR="003C4102" w:rsidRPr="00B41D2C">
        <w:t xml:space="preserve">Tesis ve Kurulum Hizmetleri </w:t>
      </w:r>
      <w:r w:rsidR="00400ACD" w:rsidRPr="00B41D2C">
        <w:t xml:space="preserve">Ana </w:t>
      </w:r>
      <w:r w:rsidR="00CE1FB9" w:rsidRPr="00B41D2C">
        <w:t>Kalemleri Listesi ile Onaylı Alt Yüklenici Listesi</w:t>
      </w:r>
      <w:bookmarkEnd w:id="1276"/>
      <w:bookmarkEnd w:id="1277"/>
    </w:p>
    <w:p w14:paraId="3709A834" w14:textId="76F04BF4" w:rsidR="00CE1FB9" w:rsidRPr="00B41D2C" w:rsidRDefault="00CE1FB9" w:rsidP="00CE1FB9">
      <w:pPr>
        <w:rPr>
          <w:u w:val="single"/>
        </w:rPr>
      </w:pPr>
      <w:r w:rsidRPr="00B41D2C">
        <w:t xml:space="preserve">Aşağıda, </w:t>
      </w:r>
      <w:r w:rsidRPr="00B41D2C">
        <w:rPr>
          <w:u w:val="single"/>
        </w:rPr>
        <w:t xml:space="preserve">Tesis ve </w:t>
      </w:r>
      <w:r w:rsidR="00A6052B" w:rsidRPr="00B41D2C">
        <w:rPr>
          <w:u w:val="single"/>
        </w:rPr>
        <w:t xml:space="preserve">Kurulum </w:t>
      </w:r>
      <w:r w:rsidRPr="00B41D2C">
        <w:rPr>
          <w:u w:val="single"/>
        </w:rPr>
        <w:t>Hizmetleri</w:t>
      </w:r>
      <w:r w:rsidRPr="00B41D2C">
        <w:t xml:space="preserve"> Ana Kalemlerinin bir listesi verilmiştir.</w:t>
      </w:r>
    </w:p>
    <w:p w14:paraId="0886A2B1" w14:textId="77777777" w:rsidR="00CE1FB9" w:rsidRPr="00B41D2C" w:rsidRDefault="00CE1FB9" w:rsidP="00CE1FB9"/>
    <w:p w14:paraId="301C24F0" w14:textId="7B9EB53D" w:rsidR="00CE1FB9" w:rsidRPr="00B41D2C" w:rsidRDefault="00CE1FB9" w:rsidP="00CE1FB9">
      <w:r w:rsidRPr="00B41D2C">
        <w:t xml:space="preserve">Aşağıda yer alan Alt yüklenici ve/veya üreticiler, yine aşağıda belirtilen Tesislere ait iş kalemlerini ifa etmek için onaylanmıştır.  Birden fazla Alt yüklenicinin listede adının olması durumunda, Yüklenici aralarında seçim yapmakta serbesttir, ancak herhangi bir Alt yüklenici seçilmeden önce </w:t>
      </w:r>
      <w:r w:rsidR="00400ACD" w:rsidRPr="00B41D2C">
        <w:t xml:space="preserve">İşverene </w:t>
      </w:r>
      <w:r w:rsidRPr="00B41D2C">
        <w:t>talep ettiği süreyi zamanında bildirmelidir.  GCC Alt Madde 19.1’e göre, Yüklenicinin, zaman zaman ek kalemler için Alt Yükleniciler teklif etme hakkı bulunmaktadır.  Söz konusu alt yüklenicilerin ilave işler için başka Alt Yüklenicilerle yer değiştirmesi, bu alt yükleniciler Alıcı tarafından yazılı olarak onaylanmadıkça mümkün olmayacaktır ve bunların isimleri Onaylı Alt Yükleniciler listesine eklenmiş olacaktır.</w:t>
      </w:r>
    </w:p>
    <w:p w14:paraId="42C1CD59" w14:textId="77777777" w:rsidR="00CE1FB9" w:rsidRPr="00B41D2C" w:rsidRDefault="00CE1FB9" w:rsidP="00CE1FB9">
      <w:pPr>
        <w:tabs>
          <w:tab w:val="left" w:pos="2520"/>
          <w:tab w:val="left" w:pos="7200"/>
        </w:tabs>
        <w:rPr>
          <w:b/>
        </w:rPr>
      </w:pPr>
    </w:p>
    <w:p w14:paraId="1FEFB816" w14:textId="77777777" w:rsidR="00CE1FB9" w:rsidRPr="00B41D2C" w:rsidRDefault="00CE1FB9" w:rsidP="00CE1F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2"/>
        <w:gridCol w:w="4416"/>
        <w:gridCol w:w="1728"/>
      </w:tblGrid>
      <w:tr w:rsidR="00CE1FB9" w:rsidRPr="00B41D2C" w14:paraId="22958A0D" w14:textId="77777777" w:rsidTr="00CE1FB9">
        <w:tc>
          <w:tcPr>
            <w:tcW w:w="3072" w:type="dxa"/>
          </w:tcPr>
          <w:p w14:paraId="4A75D4EC" w14:textId="129BF10E" w:rsidR="00CE1FB9" w:rsidRPr="00B41D2C" w:rsidRDefault="00CE1FB9" w:rsidP="00CE1FB9">
            <w:pPr>
              <w:suppressAutoHyphens/>
              <w:jc w:val="center"/>
              <w:rPr>
                <w:rFonts w:ascii="Tms Rmn" w:hAnsi="Tms Rmn"/>
              </w:rPr>
            </w:pPr>
            <w:r w:rsidRPr="00B41D2C">
              <w:rPr>
                <w:rFonts w:ascii="Tms Rmn" w:hAnsi="Tms Rmn"/>
              </w:rPr>
              <w:t xml:space="preserve">Tesis ve </w:t>
            </w:r>
            <w:r w:rsidR="00400ACD" w:rsidRPr="00B41D2C">
              <w:rPr>
                <w:rFonts w:ascii="Tms Rmn" w:hAnsi="Tms Rmn"/>
              </w:rPr>
              <w:t xml:space="preserve">Kurulum </w:t>
            </w:r>
            <w:r w:rsidRPr="00B41D2C">
              <w:rPr>
                <w:rFonts w:ascii="Tms Rmn" w:hAnsi="Tms Rmn"/>
              </w:rPr>
              <w:t>Hizmetleri Ana Kalemleri</w:t>
            </w:r>
          </w:p>
        </w:tc>
        <w:tc>
          <w:tcPr>
            <w:tcW w:w="4416" w:type="dxa"/>
          </w:tcPr>
          <w:p w14:paraId="25762CAA" w14:textId="77777777" w:rsidR="00CE1FB9" w:rsidRPr="00B41D2C" w:rsidRDefault="00CE1FB9" w:rsidP="00CE1FB9">
            <w:pPr>
              <w:suppressAutoHyphens/>
              <w:jc w:val="center"/>
              <w:rPr>
                <w:rFonts w:ascii="Tms Rmn" w:hAnsi="Tms Rmn"/>
              </w:rPr>
            </w:pPr>
            <w:r w:rsidRPr="00B41D2C">
              <w:rPr>
                <w:rFonts w:ascii="Tms Rmn" w:hAnsi="Tms Rmn"/>
              </w:rPr>
              <w:t>Onayl</w:t>
            </w:r>
            <w:r w:rsidRPr="00B41D2C">
              <w:rPr>
                <w:rFonts w:ascii="Tms Rmn" w:hAnsi="Tms Rmn" w:hint="eastAsia"/>
              </w:rPr>
              <w:t>ı</w:t>
            </w:r>
            <w:r w:rsidRPr="00B41D2C">
              <w:rPr>
                <w:rFonts w:ascii="Tms Rmn" w:hAnsi="Tms Rmn"/>
              </w:rPr>
              <w:t xml:space="preserve"> Alt Yükleniciler/Üreticiler</w:t>
            </w:r>
          </w:p>
        </w:tc>
        <w:tc>
          <w:tcPr>
            <w:tcW w:w="1728" w:type="dxa"/>
          </w:tcPr>
          <w:p w14:paraId="419C41CF" w14:textId="77777777" w:rsidR="00CE1FB9" w:rsidRPr="00B41D2C" w:rsidRDefault="00CE1FB9" w:rsidP="00CE1FB9">
            <w:pPr>
              <w:suppressAutoHyphens/>
              <w:jc w:val="center"/>
              <w:rPr>
                <w:rFonts w:ascii="Tms Rmn" w:hAnsi="Tms Rmn"/>
              </w:rPr>
            </w:pPr>
            <w:r w:rsidRPr="00B41D2C">
              <w:rPr>
                <w:rFonts w:ascii="Tms Rmn" w:hAnsi="Tms Rmn"/>
              </w:rPr>
              <w:t>Uyru</w:t>
            </w:r>
            <w:r w:rsidRPr="00B41D2C">
              <w:rPr>
                <w:rFonts w:ascii="Tms Rmn" w:hAnsi="Tms Rmn" w:hint="eastAsia"/>
              </w:rPr>
              <w:t>ğ</w:t>
            </w:r>
            <w:r w:rsidRPr="00B41D2C">
              <w:rPr>
                <w:rFonts w:ascii="Tms Rmn" w:hAnsi="Tms Rmn"/>
              </w:rPr>
              <w:t>u</w:t>
            </w:r>
          </w:p>
        </w:tc>
      </w:tr>
      <w:tr w:rsidR="00CE1FB9" w:rsidRPr="00B41D2C" w14:paraId="4F03EADD" w14:textId="77777777" w:rsidTr="00CE1FB9">
        <w:tc>
          <w:tcPr>
            <w:tcW w:w="3072" w:type="dxa"/>
          </w:tcPr>
          <w:p w14:paraId="5DDDE51F" w14:textId="77777777" w:rsidR="00CE1FB9" w:rsidRPr="00B41D2C" w:rsidRDefault="00CE1FB9" w:rsidP="00CE1FB9">
            <w:pPr>
              <w:suppressAutoHyphens/>
              <w:ind w:left="1440" w:hanging="720"/>
              <w:rPr>
                <w:rFonts w:ascii="Tms Rmn" w:hAnsi="Tms Rmn"/>
              </w:rPr>
            </w:pPr>
          </w:p>
        </w:tc>
        <w:tc>
          <w:tcPr>
            <w:tcW w:w="4416" w:type="dxa"/>
          </w:tcPr>
          <w:p w14:paraId="24ABAC48" w14:textId="77777777" w:rsidR="00CE1FB9" w:rsidRPr="00B41D2C" w:rsidRDefault="00CE1FB9" w:rsidP="00CE1FB9">
            <w:pPr>
              <w:suppressAutoHyphens/>
              <w:ind w:left="1440" w:hanging="720"/>
              <w:rPr>
                <w:rFonts w:ascii="Tms Rmn" w:hAnsi="Tms Rmn"/>
              </w:rPr>
            </w:pPr>
          </w:p>
        </w:tc>
        <w:tc>
          <w:tcPr>
            <w:tcW w:w="1728" w:type="dxa"/>
          </w:tcPr>
          <w:p w14:paraId="68FD0DB6" w14:textId="77777777" w:rsidR="00CE1FB9" w:rsidRPr="00B41D2C" w:rsidRDefault="00CE1FB9" w:rsidP="00CE1FB9">
            <w:pPr>
              <w:suppressAutoHyphens/>
              <w:ind w:left="1440" w:hanging="720"/>
              <w:rPr>
                <w:rFonts w:ascii="Tms Rmn" w:hAnsi="Tms Rmn"/>
              </w:rPr>
            </w:pPr>
          </w:p>
        </w:tc>
      </w:tr>
      <w:tr w:rsidR="00CE1FB9" w:rsidRPr="00B41D2C" w14:paraId="700C12E8" w14:textId="77777777" w:rsidTr="00CE1FB9">
        <w:tc>
          <w:tcPr>
            <w:tcW w:w="3072" w:type="dxa"/>
          </w:tcPr>
          <w:p w14:paraId="645601C4" w14:textId="77777777" w:rsidR="00CE1FB9" w:rsidRPr="00B41D2C" w:rsidRDefault="00CE1FB9" w:rsidP="00CE1FB9">
            <w:pPr>
              <w:suppressAutoHyphens/>
              <w:ind w:left="1440" w:hanging="720"/>
              <w:rPr>
                <w:rFonts w:ascii="Tms Rmn" w:hAnsi="Tms Rmn"/>
              </w:rPr>
            </w:pPr>
          </w:p>
        </w:tc>
        <w:tc>
          <w:tcPr>
            <w:tcW w:w="4416" w:type="dxa"/>
          </w:tcPr>
          <w:p w14:paraId="528EA21B" w14:textId="77777777" w:rsidR="00CE1FB9" w:rsidRPr="00B41D2C" w:rsidRDefault="00CE1FB9" w:rsidP="00CE1FB9">
            <w:pPr>
              <w:suppressAutoHyphens/>
              <w:ind w:left="1440" w:hanging="720"/>
              <w:rPr>
                <w:rFonts w:ascii="Tms Rmn" w:hAnsi="Tms Rmn"/>
              </w:rPr>
            </w:pPr>
          </w:p>
        </w:tc>
        <w:tc>
          <w:tcPr>
            <w:tcW w:w="1728" w:type="dxa"/>
          </w:tcPr>
          <w:p w14:paraId="44EDC0D9" w14:textId="77777777" w:rsidR="00CE1FB9" w:rsidRPr="00B41D2C" w:rsidRDefault="00CE1FB9" w:rsidP="00CE1FB9">
            <w:pPr>
              <w:suppressAutoHyphens/>
              <w:ind w:left="1440" w:hanging="720"/>
              <w:rPr>
                <w:rFonts w:ascii="Tms Rmn" w:hAnsi="Tms Rmn"/>
              </w:rPr>
            </w:pPr>
          </w:p>
        </w:tc>
      </w:tr>
      <w:tr w:rsidR="00CE1FB9" w:rsidRPr="00B41D2C" w14:paraId="23B2E215" w14:textId="77777777" w:rsidTr="00CE1FB9">
        <w:tc>
          <w:tcPr>
            <w:tcW w:w="3072" w:type="dxa"/>
          </w:tcPr>
          <w:p w14:paraId="1A3E3277" w14:textId="77777777" w:rsidR="00CE1FB9" w:rsidRPr="00B41D2C" w:rsidRDefault="00CE1FB9" w:rsidP="00CE1FB9">
            <w:pPr>
              <w:suppressAutoHyphens/>
              <w:ind w:left="1440" w:hanging="720"/>
              <w:rPr>
                <w:rFonts w:ascii="Tms Rmn" w:hAnsi="Tms Rmn"/>
              </w:rPr>
            </w:pPr>
          </w:p>
        </w:tc>
        <w:tc>
          <w:tcPr>
            <w:tcW w:w="4416" w:type="dxa"/>
          </w:tcPr>
          <w:p w14:paraId="5F22AD29" w14:textId="77777777" w:rsidR="00CE1FB9" w:rsidRPr="00B41D2C" w:rsidRDefault="00CE1FB9" w:rsidP="00CE1FB9">
            <w:pPr>
              <w:suppressAutoHyphens/>
              <w:ind w:left="1440" w:hanging="720"/>
              <w:rPr>
                <w:rFonts w:ascii="Tms Rmn" w:hAnsi="Tms Rmn"/>
              </w:rPr>
            </w:pPr>
          </w:p>
        </w:tc>
        <w:tc>
          <w:tcPr>
            <w:tcW w:w="1728" w:type="dxa"/>
          </w:tcPr>
          <w:p w14:paraId="5059E4FF" w14:textId="77777777" w:rsidR="00CE1FB9" w:rsidRPr="00B41D2C" w:rsidRDefault="00CE1FB9" w:rsidP="00CE1FB9">
            <w:pPr>
              <w:suppressAutoHyphens/>
              <w:ind w:left="1440" w:hanging="720"/>
              <w:rPr>
                <w:rFonts w:ascii="Tms Rmn" w:hAnsi="Tms Rmn"/>
              </w:rPr>
            </w:pPr>
          </w:p>
        </w:tc>
      </w:tr>
    </w:tbl>
    <w:p w14:paraId="2097F222" w14:textId="77777777" w:rsidR="00CE1FB9" w:rsidRPr="00B41D2C" w:rsidRDefault="00CE1FB9" w:rsidP="00CE1FB9"/>
    <w:p w14:paraId="0030C62A" w14:textId="037B5E5C" w:rsidR="00CE1FB9" w:rsidRPr="00B41D2C" w:rsidRDefault="00CE1FB9" w:rsidP="00CE1FB9">
      <w:pPr>
        <w:pStyle w:val="S9-appx"/>
      </w:pPr>
      <w:r w:rsidRPr="00B41D2C">
        <w:br w:type="page"/>
      </w:r>
      <w:bookmarkStart w:id="1278" w:name="_Toc437692914"/>
      <w:bookmarkStart w:id="1279" w:name="_Toc125952762"/>
      <w:r w:rsidRPr="00B41D2C">
        <w:lastRenderedPageBreak/>
        <w:t xml:space="preserve">Ek 6.  </w:t>
      </w:r>
      <w:r w:rsidR="00400ACD" w:rsidRPr="00B41D2C">
        <w:t xml:space="preserve">İşverence </w:t>
      </w:r>
      <w:r w:rsidRPr="00B41D2C">
        <w:t>Yapılacak İşler ve Sağlanacak Tedarik</w:t>
      </w:r>
      <w:bookmarkEnd w:id="1278"/>
      <w:bookmarkEnd w:id="1279"/>
    </w:p>
    <w:p w14:paraId="6A2EFB7E" w14:textId="56D7A7F0" w:rsidR="00CE1FB9" w:rsidRPr="00B41D2C" w:rsidRDefault="00CE1FB9" w:rsidP="00CE1FB9">
      <w:r w:rsidRPr="00B41D2C">
        <w:t xml:space="preserve">Aşağıdaki personel, </w:t>
      </w:r>
      <w:r w:rsidR="00DF2BE2" w:rsidRPr="00B41D2C">
        <w:t>olanaklar</w:t>
      </w:r>
      <w:r w:rsidRPr="00B41D2C">
        <w:t xml:space="preserve">, işler ve malzemeler </w:t>
      </w:r>
      <w:r w:rsidR="00400ACD" w:rsidRPr="00B41D2C">
        <w:t>İşveren</w:t>
      </w:r>
      <w:r w:rsidR="00400ACD" w:rsidRPr="00B41D2C" w:rsidDel="00400ACD">
        <w:t xml:space="preserve"> </w:t>
      </w:r>
      <w:r w:rsidRPr="00B41D2C">
        <w:t>tarafından sağlanacak olup, GCC’nin 10, 21 ve 24 numaralı Maddelerinin hükümleri uygun olduğu kadarıyla uygulanacaktır.</w:t>
      </w:r>
    </w:p>
    <w:p w14:paraId="2773007F" w14:textId="77777777" w:rsidR="00CE1FB9" w:rsidRPr="00B41D2C" w:rsidRDefault="00CE1FB9" w:rsidP="00CE1FB9"/>
    <w:p w14:paraId="01E6C356" w14:textId="3B4734E0" w:rsidR="00CE1FB9" w:rsidRPr="00B41D2C" w:rsidRDefault="00CE1FB9" w:rsidP="00CE1FB9">
      <w:r w:rsidRPr="00B41D2C">
        <w:t xml:space="preserve">Bütün personel, </w:t>
      </w:r>
      <w:r w:rsidR="00DF2BE2" w:rsidRPr="00B41D2C">
        <w:t>olanaklar</w:t>
      </w:r>
      <w:r w:rsidRPr="00B41D2C">
        <w:t xml:space="preserve">, işler ve malzemeler, Yüklenicinin performansını geciktirmeyecek şekilde, onaylanan Zaman Çizelgesi ve Performans Programı uyarınca GCC’nin 18.2 numaralı bendine göre </w:t>
      </w:r>
      <w:r w:rsidR="00B63F72" w:rsidRPr="00B41D2C">
        <w:t xml:space="preserve">İşveren </w:t>
      </w:r>
      <w:r w:rsidRPr="00B41D2C">
        <w:t>tarafından zamanında temin edilecektir.</w:t>
      </w:r>
    </w:p>
    <w:p w14:paraId="0CE05A64" w14:textId="77777777" w:rsidR="00CE1FB9" w:rsidRPr="00B41D2C" w:rsidRDefault="00CE1FB9" w:rsidP="00CE1FB9"/>
    <w:p w14:paraId="15F85EE3" w14:textId="35C45955" w:rsidR="00CE1FB9" w:rsidRPr="00B41D2C" w:rsidRDefault="00CE1FB9" w:rsidP="00CE1FB9">
      <w:r w:rsidRPr="00B41D2C">
        <w:t xml:space="preserve">Aksi belirtilmedikçe, bütün personel, </w:t>
      </w:r>
      <w:r w:rsidR="00DF2BE2" w:rsidRPr="00B41D2C">
        <w:t>olanaklar</w:t>
      </w:r>
      <w:r w:rsidRPr="00B41D2C">
        <w:t>, işler ve malzemeler Yükleniciye ücretsiz olarak temin edilecektir.</w:t>
      </w:r>
    </w:p>
    <w:p w14:paraId="745CE98B" w14:textId="77777777" w:rsidR="00CE1FB9" w:rsidRPr="00B41D2C" w:rsidRDefault="00CE1FB9" w:rsidP="00CE1FB9"/>
    <w:p w14:paraId="2B786834" w14:textId="77777777" w:rsidR="00CE1FB9" w:rsidRPr="00B41D2C" w:rsidRDefault="00CE1FB9" w:rsidP="00CE1FB9"/>
    <w:p w14:paraId="454267EF" w14:textId="77777777" w:rsidR="00CE1FB9" w:rsidRPr="00B41D2C" w:rsidRDefault="00CE1FB9" w:rsidP="00CE1FB9"/>
    <w:p w14:paraId="1F9A1BE2" w14:textId="77777777" w:rsidR="00CE1FB9" w:rsidRPr="00B41D2C" w:rsidRDefault="00CE1FB9" w:rsidP="00CE1FB9">
      <w:pPr>
        <w:tabs>
          <w:tab w:val="left" w:pos="5760"/>
        </w:tabs>
      </w:pPr>
      <w:r w:rsidRPr="00B41D2C">
        <w:rPr>
          <w:u w:val="single"/>
        </w:rPr>
        <w:t>Personel</w:t>
      </w:r>
      <w:r w:rsidRPr="00B41D2C">
        <w:tab/>
      </w:r>
      <w:r w:rsidRPr="00B41D2C">
        <w:rPr>
          <w:u w:val="single"/>
        </w:rPr>
        <w:t>Yükleniciye Yapılacak Ücretlendirme (eğer varsa)</w:t>
      </w:r>
    </w:p>
    <w:p w14:paraId="762C81B1" w14:textId="77777777" w:rsidR="00CE1FB9" w:rsidRPr="00B41D2C" w:rsidRDefault="00CE1FB9" w:rsidP="00CE1FB9"/>
    <w:p w14:paraId="24786647" w14:textId="77777777" w:rsidR="00CE1FB9" w:rsidRPr="00B41D2C" w:rsidRDefault="00CE1FB9" w:rsidP="00CE1FB9"/>
    <w:p w14:paraId="39F878C0" w14:textId="77777777" w:rsidR="00CE1FB9" w:rsidRPr="00B41D2C" w:rsidRDefault="00CE1FB9" w:rsidP="00CE1FB9"/>
    <w:p w14:paraId="0C3D381E" w14:textId="77777777" w:rsidR="00CE1FB9" w:rsidRPr="00B41D2C" w:rsidRDefault="00CE1FB9" w:rsidP="00CE1FB9"/>
    <w:p w14:paraId="239E8CA0" w14:textId="48A3D131" w:rsidR="00CE1FB9" w:rsidRPr="00B41D2C" w:rsidRDefault="00B34C7B" w:rsidP="00CE1FB9">
      <w:pPr>
        <w:tabs>
          <w:tab w:val="left" w:pos="5760"/>
        </w:tabs>
      </w:pPr>
      <w:r w:rsidRPr="00B41D2C">
        <w:rPr>
          <w:u w:val="single"/>
        </w:rPr>
        <w:t>Olanaklar</w:t>
      </w:r>
      <w:r w:rsidR="00CE1FB9" w:rsidRPr="00B41D2C">
        <w:tab/>
      </w:r>
      <w:r w:rsidR="00CE1FB9" w:rsidRPr="00B41D2C">
        <w:rPr>
          <w:u w:val="single"/>
        </w:rPr>
        <w:t>Yükleniciye Yapılacak Ücretlendirme (eğer varsa)</w:t>
      </w:r>
    </w:p>
    <w:p w14:paraId="148592AC" w14:textId="77777777" w:rsidR="00CE1FB9" w:rsidRPr="00B41D2C" w:rsidRDefault="00CE1FB9" w:rsidP="00CE1FB9"/>
    <w:p w14:paraId="63587AF8" w14:textId="77777777" w:rsidR="00CE1FB9" w:rsidRPr="00B41D2C" w:rsidRDefault="00CE1FB9" w:rsidP="00CE1FB9"/>
    <w:p w14:paraId="5472558F" w14:textId="77777777" w:rsidR="00CE1FB9" w:rsidRPr="00B41D2C" w:rsidRDefault="00CE1FB9" w:rsidP="00CE1FB9"/>
    <w:p w14:paraId="41492425" w14:textId="77777777" w:rsidR="00CE1FB9" w:rsidRPr="00B41D2C" w:rsidRDefault="00CE1FB9" w:rsidP="00CE1FB9"/>
    <w:p w14:paraId="2DFC6713" w14:textId="77777777" w:rsidR="00CE1FB9" w:rsidRPr="00B41D2C" w:rsidRDefault="00CE1FB9" w:rsidP="00CE1FB9">
      <w:pPr>
        <w:tabs>
          <w:tab w:val="left" w:pos="5760"/>
        </w:tabs>
      </w:pPr>
      <w:r w:rsidRPr="00B41D2C">
        <w:rPr>
          <w:u w:val="single"/>
        </w:rPr>
        <w:t>İşler</w:t>
      </w:r>
      <w:r w:rsidRPr="00B41D2C">
        <w:tab/>
      </w:r>
      <w:r w:rsidRPr="00B41D2C">
        <w:rPr>
          <w:u w:val="single"/>
        </w:rPr>
        <w:t>Yükleniciye Yapılacak Ücretlendirme (eğer varsa)</w:t>
      </w:r>
    </w:p>
    <w:p w14:paraId="470B1041" w14:textId="77777777" w:rsidR="00CE1FB9" w:rsidRPr="00B41D2C" w:rsidRDefault="00CE1FB9" w:rsidP="00CE1FB9"/>
    <w:p w14:paraId="0E7B6AFA" w14:textId="77777777" w:rsidR="00CE1FB9" w:rsidRPr="00B41D2C" w:rsidRDefault="00CE1FB9" w:rsidP="00CE1FB9"/>
    <w:p w14:paraId="2FC3B8BC" w14:textId="77777777" w:rsidR="00CE1FB9" w:rsidRPr="00B41D2C" w:rsidRDefault="00CE1FB9" w:rsidP="00CE1FB9"/>
    <w:p w14:paraId="0292DBD1" w14:textId="77777777" w:rsidR="00CE1FB9" w:rsidRPr="00B41D2C" w:rsidRDefault="00CE1FB9" w:rsidP="00CE1FB9"/>
    <w:p w14:paraId="75324AFF" w14:textId="6E34D169" w:rsidR="00CE1FB9" w:rsidRPr="00B41D2C" w:rsidRDefault="00CE1FB9" w:rsidP="00BF7C8F">
      <w:pPr>
        <w:tabs>
          <w:tab w:val="left" w:pos="5760"/>
        </w:tabs>
      </w:pPr>
      <w:r w:rsidRPr="00B41D2C">
        <w:rPr>
          <w:u w:val="single"/>
        </w:rPr>
        <w:t>Malzemeler</w:t>
      </w:r>
      <w:r w:rsidRPr="00B41D2C">
        <w:tab/>
      </w:r>
      <w:r w:rsidRPr="00B41D2C">
        <w:rPr>
          <w:u w:val="single"/>
        </w:rPr>
        <w:t>Yükleniciye Yapılacak Ücretlendirme (eğer varsa)</w:t>
      </w:r>
    </w:p>
    <w:p w14:paraId="25742222" w14:textId="77777777" w:rsidR="00CE1FB9" w:rsidRPr="00B41D2C" w:rsidRDefault="00CE1FB9" w:rsidP="00CE1FB9">
      <w:pPr>
        <w:pStyle w:val="S9-appx"/>
      </w:pPr>
      <w:r w:rsidRPr="00B41D2C">
        <w:br w:type="page"/>
      </w:r>
      <w:bookmarkStart w:id="1280" w:name="_Toc437692915"/>
      <w:bookmarkStart w:id="1281" w:name="_Toc125952763"/>
      <w:r w:rsidRPr="00B41D2C">
        <w:lastRenderedPageBreak/>
        <w:t>Ek 7.  Onay veya İnceleme Amaçlı Belgelerin Listesi</w:t>
      </w:r>
      <w:bookmarkEnd w:id="1280"/>
      <w:bookmarkEnd w:id="1281"/>
    </w:p>
    <w:p w14:paraId="734E31D0" w14:textId="77777777" w:rsidR="00CE1FB9" w:rsidRPr="00B41D2C" w:rsidRDefault="00CE1FB9" w:rsidP="00CE1FB9"/>
    <w:p w14:paraId="19D9F2FF" w14:textId="77777777" w:rsidR="00CE1FB9" w:rsidRPr="00B41D2C" w:rsidRDefault="00CE1FB9" w:rsidP="00CE1FB9">
      <w:r w:rsidRPr="00B41D2C">
        <w:t>GCC Alt Madde 20.3.1’e göre, Yüklenici, GCC Alt Madde 18.2 (Performans Programı) şartlarına göre aşağıdaki belgeleri hazırlayacak veya Alt Yüklenicilerinin hazırlamasını temin edecektir:</w:t>
      </w:r>
    </w:p>
    <w:p w14:paraId="594BF2FB" w14:textId="77777777" w:rsidR="00CE1FB9" w:rsidRPr="00B41D2C" w:rsidRDefault="00CE1FB9" w:rsidP="00CE1FB9"/>
    <w:p w14:paraId="51B578ED" w14:textId="77777777" w:rsidR="00CE1FB9" w:rsidRPr="00B41D2C" w:rsidRDefault="00CE1FB9" w:rsidP="00CE1FB9"/>
    <w:p w14:paraId="39ECEB99" w14:textId="77777777" w:rsidR="00CE1FB9" w:rsidRPr="00B41D2C" w:rsidRDefault="00CE1FB9" w:rsidP="00CE1FB9">
      <w:pPr>
        <w:ind w:left="540" w:hanging="540"/>
      </w:pPr>
      <w:r w:rsidRPr="00B41D2C">
        <w:t>A.</w:t>
      </w:r>
      <w:r w:rsidRPr="00B41D2C">
        <w:tab/>
      </w:r>
      <w:r w:rsidRPr="00B41D2C">
        <w:rPr>
          <w:u w:val="single"/>
        </w:rPr>
        <w:t>Onay</w:t>
      </w:r>
    </w:p>
    <w:p w14:paraId="4449E3AC" w14:textId="77777777" w:rsidR="00B5266C" w:rsidRPr="00B41D2C" w:rsidRDefault="00B5266C" w:rsidP="00B5266C">
      <w:pPr>
        <w:ind w:left="1080" w:hanging="540"/>
      </w:pPr>
    </w:p>
    <w:p w14:paraId="2F06F6F1" w14:textId="77777777" w:rsidR="00951211" w:rsidRDefault="00B9011A" w:rsidP="00895284">
      <w:pPr>
        <w:pStyle w:val="ListeParagraf"/>
        <w:numPr>
          <w:ilvl w:val="6"/>
          <w:numId w:val="135"/>
        </w:numPr>
        <w:ind w:left="709"/>
      </w:pPr>
      <w:r w:rsidRPr="00B41D2C">
        <w:t xml:space="preserve">Mühendislik ve Risk Analizleri ile Ön Tasarımın </w:t>
      </w:r>
      <w:r w:rsidR="00951211">
        <w:t>Yüklenici Firma tarafından Hazırlanması</w:t>
      </w:r>
    </w:p>
    <w:p w14:paraId="61B00A5C" w14:textId="0E22B6F8" w:rsidR="00B5266C" w:rsidRDefault="00951211" w:rsidP="00895284">
      <w:pPr>
        <w:pStyle w:val="ListeParagraf"/>
        <w:numPr>
          <w:ilvl w:val="6"/>
          <w:numId w:val="135"/>
        </w:numPr>
        <w:ind w:left="709"/>
      </w:pPr>
      <w:r>
        <w:t>Hazırlanan Tasarımların Danışman Firma tarafından Gözden Geçirilmesi</w:t>
      </w:r>
    </w:p>
    <w:p w14:paraId="4C08F16D" w14:textId="5F7090E5" w:rsidR="00951211" w:rsidRPr="00B41D2C" w:rsidRDefault="00951211" w:rsidP="00895284">
      <w:pPr>
        <w:pStyle w:val="ListeParagraf"/>
        <w:numPr>
          <w:ilvl w:val="6"/>
          <w:numId w:val="135"/>
        </w:numPr>
        <w:ind w:left="709"/>
      </w:pPr>
      <w:r>
        <w:t xml:space="preserve">Tasarım Onayının Yüklenici Firma ve Danışman Firma Desteğiyle </w:t>
      </w:r>
      <w:r w:rsidR="006A1A48">
        <w:t>............</w:t>
      </w:r>
      <w:r>
        <w:t xml:space="preserve"> Belediyesi tarafından Alınması</w:t>
      </w:r>
    </w:p>
    <w:p w14:paraId="0AA694F6" w14:textId="2AA9AE6B" w:rsidR="00B5266C" w:rsidRPr="00B41D2C" w:rsidRDefault="00B9011A" w:rsidP="00895284">
      <w:pPr>
        <w:pStyle w:val="ListeParagraf"/>
        <w:numPr>
          <w:ilvl w:val="0"/>
          <w:numId w:val="151"/>
        </w:numPr>
        <w:ind w:left="709"/>
      </w:pPr>
      <w:r w:rsidRPr="00B41D2C">
        <w:t>Tedariklerin Onaylanması</w:t>
      </w:r>
    </w:p>
    <w:p w14:paraId="33AD5525" w14:textId="4D2B9BC4" w:rsidR="00B5266C" w:rsidRPr="00B41D2C" w:rsidRDefault="00B5266C" w:rsidP="004426E3">
      <w:pPr>
        <w:ind w:left="709" w:hanging="540"/>
      </w:pPr>
    </w:p>
    <w:p w14:paraId="577F850E" w14:textId="4A94F74B" w:rsidR="0027553B" w:rsidRPr="00B41D2C" w:rsidRDefault="0027553B" w:rsidP="00895284">
      <w:pPr>
        <w:pStyle w:val="ListeParagraf"/>
        <w:numPr>
          <w:ilvl w:val="0"/>
          <w:numId w:val="151"/>
        </w:numPr>
        <w:ind w:left="709"/>
      </w:pPr>
      <w:r w:rsidRPr="00B41D2C">
        <w:t>Uygulama Projelerinin Onaylanması</w:t>
      </w:r>
    </w:p>
    <w:p w14:paraId="1F9D6E78" w14:textId="77777777" w:rsidR="0000248E" w:rsidRPr="00B41D2C" w:rsidRDefault="0000248E" w:rsidP="00F76D5A">
      <w:pPr>
        <w:pStyle w:val="ListeParagraf"/>
      </w:pPr>
    </w:p>
    <w:p w14:paraId="54FD972D" w14:textId="1BAD2244" w:rsidR="0000248E" w:rsidRPr="00B41D2C" w:rsidRDefault="0000248E" w:rsidP="00895284">
      <w:pPr>
        <w:pStyle w:val="ListeParagraf"/>
        <w:numPr>
          <w:ilvl w:val="0"/>
          <w:numId w:val="151"/>
        </w:numPr>
        <w:ind w:left="709"/>
      </w:pPr>
      <w:r w:rsidRPr="00B41D2C">
        <w:t>Dokümantasyon</w:t>
      </w:r>
      <w:r w:rsidR="001A37BF" w:rsidRPr="00B41D2C">
        <w:t>un</w:t>
      </w:r>
      <w:r w:rsidRPr="00B41D2C">
        <w:t>-Prosedürlerin-SOP’lerin Onaylanması</w:t>
      </w:r>
    </w:p>
    <w:p w14:paraId="1847BBF0" w14:textId="77777777" w:rsidR="004426E3" w:rsidRPr="00B41D2C" w:rsidRDefault="004426E3" w:rsidP="00F76D5A"/>
    <w:p w14:paraId="4731BF00" w14:textId="77777777" w:rsidR="00CE1FB9" w:rsidRPr="00B41D2C" w:rsidRDefault="00CE1FB9" w:rsidP="00CE1FB9"/>
    <w:p w14:paraId="5A793711" w14:textId="77777777" w:rsidR="00CE1FB9" w:rsidRPr="00B41D2C" w:rsidRDefault="00CE1FB9" w:rsidP="00CE1FB9">
      <w:pPr>
        <w:ind w:left="540" w:hanging="540"/>
      </w:pPr>
      <w:r w:rsidRPr="00B41D2C">
        <w:t>B.</w:t>
      </w:r>
      <w:r w:rsidRPr="00B41D2C">
        <w:tab/>
      </w:r>
      <w:r w:rsidRPr="00B41D2C">
        <w:rPr>
          <w:u w:val="single"/>
        </w:rPr>
        <w:t>İnceleme</w:t>
      </w:r>
    </w:p>
    <w:p w14:paraId="77427FBB" w14:textId="77777777" w:rsidR="00CE1FB9" w:rsidRPr="00B41D2C" w:rsidRDefault="00CE1FB9" w:rsidP="00CE1FB9">
      <w:pPr>
        <w:ind w:left="1080" w:hanging="540"/>
      </w:pPr>
    </w:p>
    <w:p w14:paraId="4D2B331A" w14:textId="77777777" w:rsidR="00CE1FB9" w:rsidRPr="00B41D2C" w:rsidRDefault="00CE1FB9" w:rsidP="00CE1FB9">
      <w:pPr>
        <w:ind w:left="1080" w:hanging="540"/>
      </w:pPr>
      <w:r w:rsidRPr="00B41D2C">
        <w:t>1.</w:t>
      </w:r>
    </w:p>
    <w:p w14:paraId="0D544431" w14:textId="77777777" w:rsidR="00CE1FB9" w:rsidRPr="00B41D2C" w:rsidRDefault="00CE1FB9" w:rsidP="00CE1FB9">
      <w:pPr>
        <w:ind w:left="1080" w:hanging="540"/>
      </w:pPr>
    </w:p>
    <w:p w14:paraId="74C8B3CF" w14:textId="77777777" w:rsidR="00CE1FB9" w:rsidRPr="00B41D2C" w:rsidRDefault="00CE1FB9" w:rsidP="00CE1FB9">
      <w:pPr>
        <w:ind w:left="1080" w:hanging="540"/>
      </w:pPr>
      <w:r w:rsidRPr="00B41D2C">
        <w:t>2.</w:t>
      </w:r>
    </w:p>
    <w:p w14:paraId="52A70C40" w14:textId="77777777" w:rsidR="00CE1FB9" w:rsidRPr="00B41D2C" w:rsidRDefault="00CE1FB9" w:rsidP="00CE1FB9">
      <w:pPr>
        <w:ind w:left="1080" w:hanging="540"/>
      </w:pPr>
    </w:p>
    <w:p w14:paraId="6D8DDD6C" w14:textId="77777777" w:rsidR="00CE1FB9" w:rsidRPr="00B41D2C" w:rsidRDefault="00CE1FB9" w:rsidP="00CE1FB9">
      <w:pPr>
        <w:ind w:left="1080" w:hanging="540"/>
      </w:pPr>
      <w:r w:rsidRPr="00B41D2C">
        <w:t>3.</w:t>
      </w:r>
    </w:p>
    <w:p w14:paraId="767460D5" w14:textId="77777777" w:rsidR="00CE1FB9" w:rsidRPr="00B41D2C" w:rsidRDefault="00CE1FB9" w:rsidP="00CE1FB9"/>
    <w:p w14:paraId="69B3BB18" w14:textId="77777777" w:rsidR="00CE1FB9" w:rsidRPr="00B41D2C" w:rsidRDefault="00CE1FB9" w:rsidP="00CE1FB9"/>
    <w:p w14:paraId="2F1D8154" w14:textId="6237E901" w:rsidR="00CE1FB9" w:rsidRPr="00B41D2C" w:rsidRDefault="00CE1FB9" w:rsidP="00CE1FB9">
      <w:pPr>
        <w:pStyle w:val="S9-appx"/>
      </w:pPr>
      <w:r w:rsidRPr="00B41D2C">
        <w:br w:type="page"/>
      </w:r>
      <w:bookmarkStart w:id="1282" w:name="_Toc437692916"/>
      <w:bookmarkStart w:id="1283" w:name="_Toc125952764"/>
      <w:r w:rsidRPr="00B41D2C">
        <w:lastRenderedPageBreak/>
        <w:t xml:space="preserve">Ek 8.  </w:t>
      </w:r>
      <w:r w:rsidR="00A84F83">
        <w:t>Fonksiyonel</w:t>
      </w:r>
      <w:r w:rsidRPr="00B41D2C">
        <w:t xml:space="preserve"> Garantiler</w:t>
      </w:r>
      <w:bookmarkEnd w:id="1282"/>
      <w:bookmarkEnd w:id="1283"/>
      <w:r w:rsidR="00A84F83">
        <w:t xml:space="preserve"> (Uygulanmayacaktır.)</w:t>
      </w:r>
      <w:r w:rsidR="0067346E" w:rsidRPr="00B41D2C">
        <w:t xml:space="preserve"> </w:t>
      </w:r>
    </w:p>
    <w:p w14:paraId="19F745CA" w14:textId="4FDFC978" w:rsidR="00CE1FB9" w:rsidRPr="00B41D2C" w:rsidRDefault="00CE1FB9" w:rsidP="00CE1FB9">
      <w:pPr>
        <w:spacing w:after="200"/>
        <w:ind w:left="540" w:hanging="540"/>
      </w:pPr>
      <w:r w:rsidRPr="00B41D2C">
        <w:t>1.</w:t>
      </w:r>
      <w:r w:rsidRPr="00B41D2C">
        <w:tab/>
      </w:r>
      <w:r w:rsidRPr="00B41D2C">
        <w:rPr>
          <w:u w:val="single"/>
        </w:rPr>
        <w:t>Genel</w:t>
      </w:r>
    </w:p>
    <w:p w14:paraId="3E3D1ACB" w14:textId="77777777" w:rsidR="00CE1FB9" w:rsidRPr="00B41D2C" w:rsidRDefault="00CE1FB9" w:rsidP="00CE1FB9">
      <w:pPr>
        <w:spacing w:after="200"/>
        <w:ind w:left="1080" w:hanging="540"/>
      </w:pPr>
      <w:r w:rsidRPr="00B41D2C">
        <w:t>İşbu Ek aşağıdakileri belirler:</w:t>
      </w:r>
    </w:p>
    <w:p w14:paraId="4939B15E" w14:textId="77777777" w:rsidR="00CE1FB9" w:rsidRPr="00B41D2C" w:rsidRDefault="00CE1FB9" w:rsidP="00CE1FB9">
      <w:pPr>
        <w:spacing w:after="200"/>
        <w:ind w:left="1080" w:hanging="540"/>
      </w:pPr>
      <w:r w:rsidRPr="00B41D2C">
        <w:t>(a)</w:t>
      </w:r>
      <w:r w:rsidRPr="00B41D2C">
        <w:tab/>
        <w:t>GCC’nin 28 numaralı maddesinde atıfta bulunulan işlevsel garantiler (İşlevsel Garantiler)</w:t>
      </w:r>
    </w:p>
    <w:p w14:paraId="455631E6" w14:textId="77777777" w:rsidR="00CE1FB9" w:rsidRPr="00B41D2C" w:rsidRDefault="00CE1FB9" w:rsidP="00CE1FB9">
      <w:pPr>
        <w:spacing w:after="200"/>
        <w:ind w:left="1080" w:hanging="540"/>
      </w:pPr>
      <w:r w:rsidRPr="00B41D2C">
        <w:t>(b)</w:t>
      </w:r>
      <w:r w:rsidRPr="00B41D2C">
        <w:tab/>
        <w:t>İster üretimde olsun, isterse de harcamada olsun, İşlevsel Garantilerin geçerliliği ile ilgili aşağıda belirlenen ön şartlar</w:t>
      </w:r>
    </w:p>
    <w:p w14:paraId="16C51ABA" w14:textId="77777777" w:rsidR="00CE1FB9" w:rsidRPr="00B41D2C" w:rsidRDefault="00CE1FB9" w:rsidP="00CE1FB9">
      <w:pPr>
        <w:spacing w:after="200"/>
        <w:ind w:left="1080" w:hanging="540"/>
      </w:pPr>
      <w:r w:rsidRPr="00B41D2C">
        <w:t>(c)</w:t>
      </w:r>
      <w:r w:rsidRPr="00B41D2C">
        <w:tab/>
        <w:t>İşlevsel Garantilerin minimum seviyesi</w:t>
      </w:r>
    </w:p>
    <w:p w14:paraId="229F00B4" w14:textId="77777777" w:rsidR="00CE1FB9" w:rsidRPr="00B41D2C" w:rsidRDefault="00CE1FB9" w:rsidP="00CE1FB9">
      <w:pPr>
        <w:spacing w:after="200"/>
        <w:ind w:left="1080" w:hanging="540"/>
      </w:pPr>
      <w:r w:rsidRPr="00B41D2C">
        <w:t>(d)</w:t>
      </w:r>
      <w:r w:rsidRPr="00B41D2C">
        <w:tab/>
        <w:t>İşlevsel Garantileri elde edememeyle ilgili tasfiye edilmiş zarar ve ziyanın hesaplanma formülü</w:t>
      </w:r>
    </w:p>
    <w:p w14:paraId="48EAB688" w14:textId="77777777" w:rsidR="00CE1FB9" w:rsidRPr="00B41D2C" w:rsidRDefault="00CE1FB9" w:rsidP="00CE1FB9">
      <w:pPr>
        <w:spacing w:after="200"/>
        <w:ind w:left="540" w:hanging="540"/>
      </w:pPr>
      <w:r w:rsidRPr="00B41D2C">
        <w:t>2.</w:t>
      </w:r>
      <w:r w:rsidRPr="00B41D2C">
        <w:tab/>
      </w:r>
      <w:r w:rsidRPr="00B41D2C">
        <w:rPr>
          <w:u w:val="single"/>
        </w:rPr>
        <w:t>Ön Şartlar</w:t>
      </w:r>
    </w:p>
    <w:p w14:paraId="6F6961A2" w14:textId="5740D689" w:rsidR="00CE1FB9" w:rsidRPr="00B41D2C" w:rsidRDefault="00CE1FB9" w:rsidP="00CE1FB9">
      <w:pPr>
        <w:spacing w:after="200"/>
        <w:ind w:left="540"/>
      </w:pPr>
      <w:r w:rsidRPr="00B41D2C">
        <w:t xml:space="preserve">Aşağıdaki ön şartların tam olarak karşılanmasına bağlı olarak, Yüklenici </w:t>
      </w:r>
      <w:r w:rsidR="00DF2BE2" w:rsidRPr="00B41D2C">
        <w:t>T</w:t>
      </w:r>
      <w:r w:rsidRPr="00B41D2C">
        <w:t>esisler için (burada belirlenen) İşlevsel Garantileri verir.</w:t>
      </w:r>
    </w:p>
    <w:p w14:paraId="38D38913" w14:textId="77777777" w:rsidR="00CE1FB9" w:rsidRPr="00B41D2C" w:rsidRDefault="00CE1FB9" w:rsidP="00CE1FB9">
      <w:pPr>
        <w:spacing w:after="200"/>
        <w:ind w:left="540"/>
      </w:pPr>
      <w:r w:rsidRPr="00B41D2C">
        <w:rPr>
          <w:i/>
          <w:sz w:val="20"/>
        </w:rPr>
        <w:t>____________________________________________________________________________________</w:t>
      </w:r>
    </w:p>
    <w:p w14:paraId="263E763F" w14:textId="77777777" w:rsidR="00CE1FB9" w:rsidRPr="00B41D2C" w:rsidRDefault="00CE1FB9" w:rsidP="00CE1FB9">
      <w:pPr>
        <w:spacing w:after="200"/>
        <w:ind w:left="540" w:hanging="540"/>
      </w:pPr>
      <w:r w:rsidRPr="00B41D2C">
        <w:t>3.</w:t>
      </w:r>
      <w:r w:rsidRPr="00B41D2C">
        <w:tab/>
      </w:r>
      <w:r w:rsidRPr="00B41D2C">
        <w:rPr>
          <w:u w:val="single"/>
        </w:rPr>
        <w:t>İşlevsel Garantiler</w:t>
      </w:r>
    </w:p>
    <w:p w14:paraId="454B0848" w14:textId="77777777" w:rsidR="00CE1FB9" w:rsidRPr="00B41D2C" w:rsidRDefault="00CE1FB9" w:rsidP="00CE1FB9">
      <w:pPr>
        <w:spacing w:after="200"/>
        <w:ind w:left="540"/>
      </w:pPr>
      <w:r w:rsidRPr="00B41D2C">
        <w:t>Yukarıdaki ön şartlara uymaya bağlı olarak, Yüklenici aşağıdaki şekilde garanti verir:</w:t>
      </w:r>
    </w:p>
    <w:p w14:paraId="33CA1F88" w14:textId="41EC2AC7" w:rsidR="00CE1FB9" w:rsidRPr="00B41D2C" w:rsidRDefault="00CE1FB9" w:rsidP="00CE1FB9">
      <w:pPr>
        <w:spacing w:after="200"/>
        <w:ind w:left="540" w:hanging="540"/>
      </w:pPr>
      <w:r w:rsidRPr="00B41D2C">
        <w:t>4.</w:t>
      </w:r>
      <w:r w:rsidRPr="00B41D2C">
        <w:tab/>
      </w:r>
      <w:r w:rsidRPr="00B41D2C">
        <w:rPr>
          <w:u w:val="single"/>
        </w:rPr>
        <w:t>Garantilerdeki ve Tasfiye Edilmiş Zarar ve Ziyandaki Hata</w:t>
      </w:r>
      <w:r w:rsidR="00E3602D">
        <w:rPr>
          <w:u w:val="single"/>
        </w:rPr>
        <w:t xml:space="preserve"> </w:t>
      </w:r>
    </w:p>
    <w:p w14:paraId="3EDA5BD7" w14:textId="2004ED49" w:rsidR="00CE1FB9" w:rsidRPr="00B41D2C" w:rsidRDefault="00EE51E3" w:rsidP="00E3602D">
      <w:pPr>
        <w:spacing w:after="200"/>
        <w:ind w:left="567"/>
      </w:pPr>
      <w:r w:rsidRPr="00B41D2C">
        <w:t xml:space="preserve">Yüklenici, yukarıda bahsi geçen sertifikasyonu alamaması </w:t>
      </w:r>
      <w:r w:rsidR="0062252B" w:rsidRPr="00B41D2C">
        <w:t>halinde herhangi bir ek ücret talep etmeksizin ve herhangi bir ceza ödemek zorunda olmaksızın her türlü iyileştirmeyi yapmakla yükümlüdür</w:t>
      </w:r>
      <w:r w:rsidRPr="00B41D2C">
        <w:t>.</w:t>
      </w:r>
    </w:p>
    <w:p w14:paraId="5A02157B" w14:textId="77777777" w:rsidR="00CE1FB9" w:rsidRPr="00B41D2C" w:rsidRDefault="00CE1FB9" w:rsidP="00CE1FB9">
      <w:pPr>
        <w:spacing w:after="200"/>
        <w:ind w:left="1080"/>
      </w:pPr>
    </w:p>
    <w:p w14:paraId="0C2F494A" w14:textId="756B9B9A" w:rsidR="00404A0A" w:rsidRDefault="00CE1FB9">
      <w:pPr>
        <w:pStyle w:val="S9-appx"/>
      </w:pPr>
      <w:r w:rsidRPr="00B41D2C">
        <w:br w:type="page"/>
      </w:r>
      <w:r w:rsidR="00B9011A" w:rsidRPr="00B41D2C">
        <w:lastRenderedPageBreak/>
        <w:t xml:space="preserve">Ek </w:t>
      </w:r>
      <w:r w:rsidR="00972409">
        <w:t>9</w:t>
      </w:r>
      <w:r w:rsidR="00B9011A" w:rsidRPr="00B41D2C">
        <w:t>.  Tavsiye Edilen Uyuşmazlık Kurulu Üyesine Ait Özgeçmiş</w:t>
      </w:r>
      <w:r w:rsidR="00972409">
        <w:t xml:space="preserve"> </w:t>
      </w:r>
    </w:p>
    <w:p w14:paraId="5A4BC83C" w14:textId="77777777" w:rsidR="009E1390" w:rsidRDefault="00404A0A" w:rsidP="000A0229">
      <w:pPr>
        <w:pStyle w:val="Balk1"/>
        <w:spacing w:before="77"/>
        <w:ind w:left="0" w:right="279" w:firstLine="0"/>
      </w:pPr>
      <w:r>
        <w:br w:type="page"/>
      </w:r>
      <w:r w:rsidR="009E1390">
        <w:lastRenderedPageBreak/>
        <w:t xml:space="preserve">ÖZ </w:t>
      </w:r>
      <w:r w:rsidR="009E1390">
        <w:rPr>
          <w:spacing w:val="-2"/>
        </w:rPr>
        <w:t>GEÇMİŞ</w:t>
      </w:r>
    </w:p>
    <w:p w14:paraId="284D7A51" w14:textId="77777777" w:rsidR="009E1390" w:rsidRDefault="009E1390" w:rsidP="000A0229">
      <w:pPr>
        <w:pStyle w:val="GvdeMetni"/>
        <w:spacing w:before="78"/>
        <w:rPr>
          <w:b/>
        </w:rPr>
      </w:pPr>
    </w:p>
    <w:p w14:paraId="3F5A4B12" w14:textId="77777777" w:rsidR="009E1390" w:rsidRDefault="009E1390" w:rsidP="009E1390">
      <w:pPr>
        <w:pStyle w:val="ListeParagraf"/>
        <w:widowControl w:val="0"/>
        <w:numPr>
          <w:ilvl w:val="0"/>
          <w:numId w:val="282"/>
        </w:numPr>
        <w:tabs>
          <w:tab w:val="left" w:pos="714"/>
          <w:tab w:val="left" w:pos="3546"/>
        </w:tabs>
        <w:autoSpaceDE w:val="0"/>
        <w:autoSpaceDN w:val="0"/>
        <w:spacing w:after="0"/>
        <w:ind w:left="714" w:right="0" w:hanging="710"/>
        <w:contextualSpacing w:val="0"/>
      </w:pPr>
      <w:r>
        <w:rPr>
          <w:b/>
        </w:rPr>
        <w:t>Adı</w:t>
      </w:r>
      <w:r>
        <w:rPr>
          <w:b/>
          <w:spacing w:val="-5"/>
        </w:rPr>
        <w:t xml:space="preserve"> </w:t>
      </w:r>
      <w:r>
        <w:rPr>
          <w:b/>
          <w:spacing w:val="-2"/>
        </w:rPr>
        <w:t>Soyadı</w:t>
      </w:r>
      <w:r>
        <w:rPr>
          <w:b/>
        </w:rPr>
        <w:tab/>
      </w:r>
      <w:r>
        <w:t>:</w:t>
      </w:r>
      <w:r>
        <w:rPr>
          <w:spacing w:val="4"/>
        </w:rPr>
        <w:t xml:space="preserve"> </w:t>
      </w:r>
      <w:r>
        <w:t>Ömer</w:t>
      </w:r>
      <w:r>
        <w:rPr>
          <w:spacing w:val="1"/>
        </w:rPr>
        <w:t xml:space="preserve"> </w:t>
      </w:r>
      <w:r>
        <w:rPr>
          <w:spacing w:val="-4"/>
        </w:rPr>
        <w:t>Kurt</w:t>
      </w:r>
    </w:p>
    <w:p w14:paraId="05FEBC9F" w14:textId="77777777" w:rsidR="009E1390" w:rsidRDefault="009E1390" w:rsidP="009E1390">
      <w:pPr>
        <w:pStyle w:val="ListeParagraf"/>
        <w:widowControl w:val="0"/>
        <w:numPr>
          <w:ilvl w:val="0"/>
          <w:numId w:val="282"/>
        </w:numPr>
        <w:tabs>
          <w:tab w:val="left" w:pos="714"/>
          <w:tab w:val="left" w:pos="3546"/>
        </w:tabs>
        <w:autoSpaceDE w:val="0"/>
        <w:autoSpaceDN w:val="0"/>
        <w:spacing w:before="84" w:after="0"/>
        <w:ind w:left="714" w:right="0" w:hanging="710"/>
        <w:contextualSpacing w:val="0"/>
      </w:pPr>
      <w:r>
        <w:rPr>
          <w:b/>
          <w:spacing w:val="-2"/>
        </w:rPr>
        <w:t>Unvanı</w:t>
      </w:r>
      <w:r>
        <w:rPr>
          <w:b/>
        </w:rPr>
        <w:tab/>
      </w:r>
      <w:r>
        <w:t>:</w:t>
      </w:r>
      <w:r>
        <w:rPr>
          <w:spacing w:val="5"/>
        </w:rPr>
        <w:t xml:space="preserve"> </w:t>
      </w:r>
      <w:r>
        <w:t>Elektrik</w:t>
      </w:r>
      <w:r>
        <w:rPr>
          <w:spacing w:val="2"/>
        </w:rPr>
        <w:t xml:space="preserve"> </w:t>
      </w:r>
      <w:r>
        <w:rPr>
          <w:spacing w:val="-2"/>
        </w:rPr>
        <w:t>Mühendisi</w:t>
      </w:r>
    </w:p>
    <w:p w14:paraId="1896D364" w14:textId="77777777" w:rsidR="009E1390" w:rsidRDefault="009E1390" w:rsidP="009E1390">
      <w:pPr>
        <w:pStyle w:val="ListeParagraf"/>
        <w:widowControl w:val="0"/>
        <w:numPr>
          <w:ilvl w:val="0"/>
          <w:numId w:val="282"/>
        </w:numPr>
        <w:tabs>
          <w:tab w:val="left" w:pos="714"/>
          <w:tab w:val="left" w:pos="3686"/>
        </w:tabs>
        <w:autoSpaceDE w:val="0"/>
        <w:autoSpaceDN w:val="0"/>
        <w:spacing w:before="85" w:after="0"/>
        <w:ind w:left="714" w:right="0" w:hanging="710"/>
        <w:contextualSpacing w:val="0"/>
      </w:pPr>
      <w:r>
        <w:rPr>
          <w:b/>
        </w:rPr>
        <w:t>T.C.</w:t>
      </w:r>
      <w:r>
        <w:rPr>
          <w:b/>
          <w:spacing w:val="-1"/>
        </w:rPr>
        <w:t xml:space="preserve"> </w:t>
      </w:r>
      <w:r>
        <w:rPr>
          <w:b/>
        </w:rPr>
        <w:t>Kimlik</w:t>
      </w:r>
      <w:r>
        <w:rPr>
          <w:b/>
          <w:spacing w:val="5"/>
        </w:rPr>
        <w:t xml:space="preserve"> </w:t>
      </w:r>
      <w:r>
        <w:rPr>
          <w:b/>
          <w:spacing w:val="-5"/>
        </w:rPr>
        <w:t>No</w:t>
      </w:r>
      <w:r>
        <w:rPr>
          <w:b/>
        </w:rPr>
        <w:tab/>
      </w:r>
      <w:r>
        <w:rPr>
          <w:spacing w:val="-2"/>
        </w:rPr>
        <w:t>44560639164</w:t>
      </w:r>
    </w:p>
    <w:p w14:paraId="6D385C92" w14:textId="77777777" w:rsidR="009E1390" w:rsidRDefault="009E1390" w:rsidP="009E1390">
      <w:pPr>
        <w:pStyle w:val="ListeParagraf"/>
        <w:widowControl w:val="0"/>
        <w:numPr>
          <w:ilvl w:val="0"/>
          <w:numId w:val="282"/>
        </w:numPr>
        <w:tabs>
          <w:tab w:val="left" w:pos="714"/>
          <w:tab w:val="left" w:pos="3546"/>
        </w:tabs>
        <w:autoSpaceDE w:val="0"/>
        <w:autoSpaceDN w:val="0"/>
        <w:spacing w:before="84" w:after="0"/>
        <w:ind w:left="714" w:right="0" w:hanging="710"/>
        <w:contextualSpacing w:val="0"/>
      </w:pPr>
      <w:r>
        <w:rPr>
          <w:b/>
        </w:rPr>
        <w:t>Doğum</w:t>
      </w:r>
      <w:r>
        <w:rPr>
          <w:b/>
          <w:spacing w:val="-3"/>
        </w:rPr>
        <w:t xml:space="preserve"> </w:t>
      </w:r>
      <w:r>
        <w:rPr>
          <w:b/>
        </w:rPr>
        <w:t>Tarihi ve</w:t>
      </w:r>
      <w:r>
        <w:rPr>
          <w:b/>
          <w:spacing w:val="1"/>
        </w:rPr>
        <w:t xml:space="preserve"> </w:t>
      </w:r>
      <w:r>
        <w:rPr>
          <w:b/>
          <w:spacing w:val="-4"/>
        </w:rPr>
        <w:t>Yeri</w:t>
      </w:r>
      <w:r>
        <w:rPr>
          <w:b/>
        </w:rPr>
        <w:tab/>
        <w:t>:</w:t>
      </w:r>
      <w:r>
        <w:rPr>
          <w:b/>
          <w:spacing w:val="2"/>
        </w:rPr>
        <w:t xml:space="preserve"> </w:t>
      </w:r>
      <w:r>
        <w:t>Malatya</w:t>
      </w:r>
      <w:r>
        <w:rPr>
          <w:spacing w:val="-2"/>
        </w:rPr>
        <w:t xml:space="preserve"> </w:t>
      </w:r>
      <w:r>
        <w:t>/</w:t>
      </w:r>
      <w:r>
        <w:rPr>
          <w:spacing w:val="6"/>
        </w:rPr>
        <w:t xml:space="preserve"> </w:t>
      </w:r>
      <w:r>
        <w:rPr>
          <w:spacing w:val="-2"/>
        </w:rPr>
        <w:t>01.04.1966</w:t>
      </w:r>
    </w:p>
    <w:p w14:paraId="2644448D" w14:textId="77777777" w:rsidR="009E1390" w:rsidRDefault="009E1390" w:rsidP="009E1390">
      <w:pPr>
        <w:pStyle w:val="ListeParagraf"/>
        <w:widowControl w:val="0"/>
        <w:numPr>
          <w:ilvl w:val="0"/>
          <w:numId w:val="282"/>
        </w:numPr>
        <w:tabs>
          <w:tab w:val="left" w:pos="714"/>
          <w:tab w:val="left" w:pos="3686"/>
        </w:tabs>
        <w:autoSpaceDE w:val="0"/>
        <w:autoSpaceDN w:val="0"/>
        <w:spacing w:before="84" w:after="0"/>
        <w:ind w:left="714" w:right="0" w:hanging="710"/>
        <w:contextualSpacing w:val="0"/>
      </w:pPr>
      <w:r>
        <w:rPr>
          <w:b/>
          <w:spacing w:val="-2"/>
        </w:rPr>
        <w:t>Telefon</w:t>
      </w:r>
      <w:r>
        <w:rPr>
          <w:b/>
        </w:rPr>
        <w:tab/>
      </w:r>
      <w:r>
        <w:t xml:space="preserve">0505 230 02 </w:t>
      </w:r>
      <w:r>
        <w:rPr>
          <w:spacing w:val="-5"/>
        </w:rPr>
        <w:t>30</w:t>
      </w:r>
    </w:p>
    <w:p w14:paraId="2406A446" w14:textId="77777777" w:rsidR="009E1390" w:rsidRDefault="009E1390" w:rsidP="009E1390">
      <w:pPr>
        <w:pStyle w:val="ListeParagraf"/>
        <w:widowControl w:val="0"/>
        <w:numPr>
          <w:ilvl w:val="0"/>
          <w:numId w:val="282"/>
        </w:numPr>
        <w:tabs>
          <w:tab w:val="left" w:pos="714"/>
          <w:tab w:val="left" w:pos="3546"/>
        </w:tabs>
        <w:autoSpaceDE w:val="0"/>
        <w:autoSpaceDN w:val="0"/>
        <w:spacing w:before="84" w:after="0"/>
        <w:ind w:left="714" w:right="0" w:hanging="710"/>
        <w:contextualSpacing w:val="0"/>
      </w:pPr>
      <w:r>
        <w:rPr>
          <w:b/>
        </w:rPr>
        <w:t>Elektronik</w:t>
      </w:r>
      <w:r>
        <w:rPr>
          <w:b/>
          <w:spacing w:val="-4"/>
        </w:rPr>
        <w:t xml:space="preserve"> </w:t>
      </w:r>
      <w:r>
        <w:rPr>
          <w:b/>
        </w:rPr>
        <w:t>Posta</w:t>
      </w:r>
      <w:r>
        <w:rPr>
          <w:b/>
          <w:spacing w:val="2"/>
        </w:rPr>
        <w:t xml:space="preserve"> </w:t>
      </w:r>
      <w:r>
        <w:rPr>
          <w:b/>
          <w:spacing w:val="-2"/>
        </w:rPr>
        <w:t>Adresi</w:t>
      </w:r>
      <w:r>
        <w:rPr>
          <w:b/>
        </w:rPr>
        <w:tab/>
        <w:t xml:space="preserve">: </w:t>
      </w:r>
      <w:hyperlink r:id="rId247">
        <w:r>
          <w:rPr>
            <w:spacing w:val="-2"/>
          </w:rPr>
          <w:t>omer.kurt44@gmail.com</w:t>
        </w:r>
      </w:hyperlink>
    </w:p>
    <w:p w14:paraId="2DD8DD1C" w14:textId="77777777" w:rsidR="009E1390" w:rsidRDefault="009E1390" w:rsidP="009E1390">
      <w:pPr>
        <w:pStyle w:val="ListeParagraf"/>
        <w:widowControl w:val="0"/>
        <w:numPr>
          <w:ilvl w:val="0"/>
          <w:numId w:val="282"/>
        </w:numPr>
        <w:tabs>
          <w:tab w:val="left" w:pos="714"/>
          <w:tab w:val="left" w:pos="3546"/>
        </w:tabs>
        <w:autoSpaceDE w:val="0"/>
        <w:autoSpaceDN w:val="0"/>
        <w:spacing w:before="84" w:after="0"/>
        <w:ind w:left="714" w:right="0" w:hanging="710"/>
        <w:contextualSpacing w:val="0"/>
      </w:pPr>
      <w:r>
        <w:rPr>
          <w:b/>
          <w:spacing w:val="-2"/>
        </w:rPr>
        <w:t>Ehliyet</w:t>
      </w:r>
      <w:r>
        <w:rPr>
          <w:b/>
        </w:rPr>
        <w:tab/>
      </w:r>
      <w:r>
        <w:t>:</w:t>
      </w:r>
      <w:r>
        <w:rPr>
          <w:spacing w:val="3"/>
        </w:rPr>
        <w:t xml:space="preserve"> </w:t>
      </w:r>
      <w:r>
        <w:t xml:space="preserve">B </w:t>
      </w:r>
      <w:r>
        <w:rPr>
          <w:spacing w:val="-2"/>
        </w:rPr>
        <w:t>Sınıfı</w:t>
      </w:r>
    </w:p>
    <w:p w14:paraId="73A7402E" w14:textId="77777777" w:rsidR="009E1390" w:rsidRDefault="009E1390" w:rsidP="009E1390">
      <w:pPr>
        <w:pStyle w:val="ListeParagraf"/>
        <w:widowControl w:val="0"/>
        <w:numPr>
          <w:ilvl w:val="0"/>
          <w:numId w:val="282"/>
        </w:numPr>
        <w:tabs>
          <w:tab w:val="left" w:pos="714"/>
          <w:tab w:val="left" w:pos="3546"/>
        </w:tabs>
        <w:autoSpaceDE w:val="0"/>
        <w:autoSpaceDN w:val="0"/>
        <w:spacing w:before="85" w:after="0"/>
        <w:ind w:left="714" w:right="0" w:hanging="710"/>
        <w:contextualSpacing w:val="0"/>
      </w:pPr>
      <w:r>
        <w:rPr>
          <w:b/>
        </w:rPr>
        <w:t>Medeni</w:t>
      </w:r>
      <w:r>
        <w:rPr>
          <w:b/>
          <w:spacing w:val="2"/>
        </w:rPr>
        <w:t xml:space="preserve"> </w:t>
      </w:r>
      <w:r>
        <w:rPr>
          <w:b/>
          <w:spacing w:val="-2"/>
        </w:rPr>
        <w:t>Durumu</w:t>
      </w:r>
      <w:r>
        <w:rPr>
          <w:b/>
        </w:rPr>
        <w:tab/>
      </w:r>
      <w:r>
        <w:t>:</w:t>
      </w:r>
      <w:r>
        <w:rPr>
          <w:spacing w:val="4"/>
        </w:rPr>
        <w:t xml:space="preserve"> </w:t>
      </w:r>
      <w:r>
        <w:t>Evli</w:t>
      </w:r>
      <w:r>
        <w:rPr>
          <w:spacing w:val="-7"/>
        </w:rPr>
        <w:t xml:space="preserve"> </w:t>
      </w:r>
      <w:r>
        <w:t>/</w:t>
      </w:r>
      <w:r>
        <w:rPr>
          <w:spacing w:val="4"/>
        </w:rPr>
        <w:t xml:space="preserve"> </w:t>
      </w:r>
      <w:r>
        <w:t>Dört</w:t>
      </w:r>
      <w:r>
        <w:rPr>
          <w:spacing w:val="4"/>
        </w:rPr>
        <w:t xml:space="preserve"> </w:t>
      </w:r>
      <w:r>
        <w:t>Çocuk</w:t>
      </w:r>
      <w:r>
        <w:rPr>
          <w:spacing w:val="4"/>
        </w:rPr>
        <w:t xml:space="preserve"> </w:t>
      </w:r>
      <w:r>
        <w:rPr>
          <w:spacing w:val="-2"/>
        </w:rPr>
        <w:t>Babası</w:t>
      </w:r>
    </w:p>
    <w:p w14:paraId="725609B6" w14:textId="77777777" w:rsidR="009E1390" w:rsidRDefault="009E1390" w:rsidP="009E1390">
      <w:pPr>
        <w:pStyle w:val="ListeParagraf"/>
        <w:widowControl w:val="0"/>
        <w:numPr>
          <w:ilvl w:val="0"/>
          <w:numId w:val="282"/>
        </w:numPr>
        <w:tabs>
          <w:tab w:val="left" w:pos="714"/>
          <w:tab w:val="left" w:pos="3546"/>
        </w:tabs>
        <w:autoSpaceDE w:val="0"/>
        <w:autoSpaceDN w:val="0"/>
        <w:spacing w:before="84" w:after="0"/>
        <w:ind w:left="714" w:right="0" w:hanging="710"/>
        <w:contextualSpacing w:val="0"/>
        <w:rPr>
          <w:sz w:val="23"/>
        </w:rPr>
      </w:pPr>
      <w:r>
        <w:rPr>
          <w:b/>
          <w:spacing w:val="-2"/>
        </w:rPr>
        <w:t>Adres</w:t>
      </w:r>
      <w:r>
        <w:rPr>
          <w:b/>
        </w:rPr>
        <w:tab/>
        <w:t>:</w:t>
      </w:r>
      <w:r>
        <w:rPr>
          <w:b/>
          <w:spacing w:val="-7"/>
        </w:rPr>
        <w:t xml:space="preserve"> </w:t>
      </w:r>
      <w:r>
        <w:rPr>
          <w:sz w:val="23"/>
        </w:rPr>
        <w:t>Akşemsettin</w:t>
      </w:r>
      <w:r>
        <w:rPr>
          <w:spacing w:val="3"/>
          <w:sz w:val="23"/>
        </w:rPr>
        <w:t xml:space="preserve"> </w:t>
      </w:r>
      <w:r>
        <w:rPr>
          <w:sz w:val="23"/>
        </w:rPr>
        <w:t>Mah. Sarıgüzel</w:t>
      </w:r>
      <w:r>
        <w:rPr>
          <w:spacing w:val="-6"/>
          <w:sz w:val="23"/>
        </w:rPr>
        <w:t xml:space="preserve"> </w:t>
      </w:r>
      <w:r>
        <w:rPr>
          <w:sz w:val="23"/>
        </w:rPr>
        <w:t>Cad.</w:t>
      </w:r>
      <w:r>
        <w:rPr>
          <w:spacing w:val="-1"/>
          <w:sz w:val="23"/>
        </w:rPr>
        <w:t xml:space="preserve"> </w:t>
      </w:r>
      <w:r>
        <w:rPr>
          <w:sz w:val="23"/>
        </w:rPr>
        <w:t>No:42/7</w:t>
      </w:r>
      <w:r>
        <w:rPr>
          <w:spacing w:val="-6"/>
          <w:sz w:val="23"/>
        </w:rPr>
        <w:t xml:space="preserve"> </w:t>
      </w:r>
      <w:r>
        <w:rPr>
          <w:spacing w:val="-2"/>
          <w:sz w:val="23"/>
        </w:rPr>
        <w:t>Fatih/İstanbul</w:t>
      </w:r>
    </w:p>
    <w:p w14:paraId="69BF859F" w14:textId="77777777" w:rsidR="009E1390" w:rsidRDefault="009E1390" w:rsidP="009E1390">
      <w:pPr>
        <w:pStyle w:val="ListeParagraf"/>
        <w:widowControl w:val="0"/>
        <w:numPr>
          <w:ilvl w:val="0"/>
          <w:numId w:val="282"/>
        </w:numPr>
        <w:tabs>
          <w:tab w:val="left" w:pos="714"/>
          <w:tab w:val="left" w:pos="3546"/>
        </w:tabs>
        <w:autoSpaceDE w:val="0"/>
        <w:autoSpaceDN w:val="0"/>
        <w:spacing w:before="84" w:after="0"/>
        <w:ind w:left="714" w:right="0" w:hanging="710"/>
        <w:contextualSpacing w:val="0"/>
      </w:pPr>
      <w:r>
        <w:rPr>
          <w:b/>
        </w:rPr>
        <w:t>Yabancı</w:t>
      </w:r>
      <w:r>
        <w:rPr>
          <w:b/>
          <w:spacing w:val="-10"/>
        </w:rPr>
        <w:t xml:space="preserve"> </w:t>
      </w:r>
      <w:r>
        <w:rPr>
          <w:b/>
          <w:spacing w:val="-5"/>
        </w:rPr>
        <w:t>Dil</w:t>
      </w:r>
      <w:r>
        <w:rPr>
          <w:b/>
        </w:rPr>
        <w:tab/>
      </w:r>
      <w:r>
        <w:t>:</w:t>
      </w:r>
      <w:r>
        <w:rPr>
          <w:spacing w:val="5"/>
        </w:rPr>
        <w:t xml:space="preserve"> </w:t>
      </w:r>
      <w:r>
        <w:t>İngilizce</w:t>
      </w:r>
      <w:r>
        <w:rPr>
          <w:spacing w:val="6"/>
        </w:rPr>
        <w:t xml:space="preserve"> </w:t>
      </w:r>
      <w:r>
        <w:rPr>
          <w:spacing w:val="-2"/>
        </w:rPr>
        <w:t>(Orta)</w:t>
      </w:r>
    </w:p>
    <w:p w14:paraId="7376245D" w14:textId="77777777" w:rsidR="009E1390" w:rsidRDefault="009E1390" w:rsidP="009E1390">
      <w:pPr>
        <w:pStyle w:val="ListeParagraf"/>
        <w:widowControl w:val="0"/>
        <w:numPr>
          <w:ilvl w:val="0"/>
          <w:numId w:val="282"/>
        </w:numPr>
        <w:tabs>
          <w:tab w:val="left" w:pos="714"/>
          <w:tab w:val="left" w:pos="3546"/>
        </w:tabs>
        <w:autoSpaceDE w:val="0"/>
        <w:autoSpaceDN w:val="0"/>
        <w:spacing w:before="84" w:after="0"/>
        <w:ind w:left="714" w:right="0" w:hanging="710"/>
        <w:contextualSpacing w:val="0"/>
      </w:pPr>
      <w:r>
        <w:rPr>
          <w:b/>
          <w:spacing w:val="-2"/>
        </w:rPr>
        <w:t>Bilgisayar</w:t>
      </w:r>
      <w:r>
        <w:rPr>
          <w:b/>
        </w:rPr>
        <w:tab/>
      </w:r>
      <w:r>
        <w:t>:</w:t>
      </w:r>
      <w:r>
        <w:rPr>
          <w:spacing w:val="2"/>
        </w:rPr>
        <w:t xml:space="preserve"> </w:t>
      </w:r>
      <w:r>
        <w:t>MS</w:t>
      </w:r>
      <w:r>
        <w:rPr>
          <w:spacing w:val="-4"/>
        </w:rPr>
        <w:t xml:space="preserve"> </w:t>
      </w:r>
      <w:r>
        <w:t>Office</w:t>
      </w:r>
      <w:r>
        <w:rPr>
          <w:spacing w:val="2"/>
        </w:rPr>
        <w:t xml:space="preserve"> </w:t>
      </w:r>
      <w:r>
        <w:t xml:space="preserve">(Çok </w:t>
      </w:r>
      <w:r>
        <w:rPr>
          <w:spacing w:val="-4"/>
        </w:rPr>
        <w:t>İyi)</w:t>
      </w:r>
    </w:p>
    <w:p w14:paraId="165DEA71" w14:textId="77777777" w:rsidR="009E1390" w:rsidRDefault="009E1390" w:rsidP="009E1390">
      <w:pPr>
        <w:pStyle w:val="Balk1"/>
        <w:keepNext w:val="0"/>
        <w:widowControl w:val="0"/>
        <w:numPr>
          <w:ilvl w:val="0"/>
          <w:numId w:val="282"/>
        </w:numPr>
        <w:tabs>
          <w:tab w:val="left" w:pos="714"/>
        </w:tabs>
        <w:autoSpaceDE w:val="0"/>
        <w:autoSpaceDN w:val="0"/>
        <w:spacing w:before="85" w:line="240" w:lineRule="auto"/>
        <w:ind w:left="714" w:hanging="710"/>
      </w:pPr>
      <w:r>
        <w:rPr>
          <w:spacing w:val="-2"/>
        </w:rPr>
        <w:t>Eğitim</w:t>
      </w:r>
    </w:p>
    <w:p w14:paraId="2BF79ED5" w14:textId="77777777" w:rsidR="009E1390" w:rsidRDefault="009E1390" w:rsidP="000A0229">
      <w:pPr>
        <w:pStyle w:val="GvdeMetni"/>
        <w:spacing w:before="88"/>
        <w:rPr>
          <w:b/>
          <w:sz w:val="20"/>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31"/>
        <w:gridCol w:w="5965"/>
        <w:gridCol w:w="1411"/>
      </w:tblGrid>
      <w:tr w:rsidR="009E1390" w14:paraId="2D5401DF" w14:textId="77777777" w:rsidTr="000A0229">
        <w:trPr>
          <w:trHeight w:val="410"/>
        </w:trPr>
        <w:tc>
          <w:tcPr>
            <w:tcW w:w="1731" w:type="dxa"/>
          </w:tcPr>
          <w:p w14:paraId="55952A8B" w14:textId="77777777" w:rsidR="009E1390" w:rsidRDefault="009E1390" w:rsidP="000A0229">
            <w:pPr>
              <w:pStyle w:val="TableParagraph"/>
              <w:ind w:left="0"/>
            </w:pPr>
          </w:p>
        </w:tc>
        <w:tc>
          <w:tcPr>
            <w:tcW w:w="5965" w:type="dxa"/>
          </w:tcPr>
          <w:p w14:paraId="568DF62E" w14:textId="77777777" w:rsidR="009E1390" w:rsidRDefault="009E1390" w:rsidP="000A0229">
            <w:pPr>
              <w:pStyle w:val="TableParagraph"/>
              <w:spacing w:before="46"/>
              <w:rPr>
                <w:b/>
                <w:sz w:val="24"/>
              </w:rPr>
            </w:pPr>
            <w:r>
              <w:rPr>
                <w:b/>
                <w:spacing w:val="-4"/>
                <w:sz w:val="24"/>
              </w:rPr>
              <w:t>Okul</w:t>
            </w:r>
          </w:p>
        </w:tc>
        <w:tc>
          <w:tcPr>
            <w:tcW w:w="1411" w:type="dxa"/>
          </w:tcPr>
          <w:p w14:paraId="1F2A1AD4" w14:textId="77777777" w:rsidR="009E1390" w:rsidRDefault="009E1390" w:rsidP="000A0229">
            <w:pPr>
              <w:pStyle w:val="TableParagraph"/>
              <w:spacing w:before="46"/>
              <w:ind w:left="6"/>
              <w:jc w:val="center"/>
              <w:rPr>
                <w:b/>
                <w:sz w:val="24"/>
              </w:rPr>
            </w:pPr>
            <w:r>
              <w:rPr>
                <w:b/>
                <w:spacing w:val="-4"/>
                <w:sz w:val="24"/>
              </w:rPr>
              <w:t>Yılı</w:t>
            </w:r>
          </w:p>
        </w:tc>
      </w:tr>
      <w:tr w:rsidR="009E1390" w14:paraId="57F5ECB1" w14:textId="77777777" w:rsidTr="000A0229">
        <w:trPr>
          <w:trHeight w:val="390"/>
        </w:trPr>
        <w:tc>
          <w:tcPr>
            <w:tcW w:w="1731" w:type="dxa"/>
          </w:tcPr>
          <w:p w14:paraId="0AD88D19" w14:textId="77777777" w:rsidR="009E1390" w:rsidRDefault="009E1390" w:rsidP="000A0229">
            <w:pPr>
              <w:pStyle w:val="TableParagraph"/>
              <w:rPr>
                <w:sz w:val="24"/>
              </w:rPr>
            </w:pPr>
            <w:r>
              <w:rPr>
                <w:spacing w:val="-2"/>
                <w:sz w:val="24"/>
              </w:rPr>
              <w:t>İlkokul</w:t>
            </w:r>
          </w:p>
        </w:tc>
        <w:tc>
          <w:tcPr>
            <w:tcW w:w="5965" w:type="dxa"/>
          </w:tcPr>
          <w:p w14:paraId="30A9BDB1" w14:textId="77777777" w:rsidR="009E1390" w:rsidRDefault="009E1390" w:rsidP="000A0229">
            <w:pPr>
              <w:pStyle w:val="TableParagraph"/>
              <w:rPr>
                <w:sz w:val="24"/>
              </w:rPr>
            </w:pPr>
            <w:r>
              <w:rPr>
                <w:sz w:val="24"/>
              </w:rPr>
              <w:t xml:space="preserve">Muhittin Özmumcu İlkokulu </w:t>
            </w:r>
            <w:r>
              <w:rPr>
                <w:spacing w:val="-2"/>
                <w:sz w:val="24"/>
              </w:rPr>
              <w:t>(Malatya)</w:t>
            </w:r>
          </w:p>
        </w:tc>
        <w:tc>
          <w:tcPr>
            <w:tcW w:w="1411" w:type="dxa"/>
          </w:tcPr>
          <w:p w14:paraId="7ADEFF52" w14:textId="77777777" w:rsidR="009E1390" w:rsidRDefault="009E1390" w:rsidP="000A0229">
            <w:pPr>
              <w:pStyle w:val="TableParagraph"/>
              <w:ind w:left="10"/>
              <w:jc w:val="center"/>
              <w:rPr>
                <w:sz w:val="24"/>
              </w:rPr>
            </w:pPr>
            <w:r>
              <w:rPr>
                <w:sz w:val="24"/>
              </w:rPr>
              <w:t>1973-</w:t>
            </w:r>
            <w:r>
              <w:rPr>
                <w:spacing w:val="-4"/>
                <w:sz w:val="24"/>
              </w:rPr>
              <w:t>1978</w:t>
            </w:r>
          </w:p>
        </w:tc>
      </w:tr>
      <w:tr w:rsidR="009E1390" w14:paraId="39FDEECB" w14:textId="77777777" w:rsidTr="000A0229">
        <w:trPr>
          <w:trHeight w:val="400"/>
        </w:trPr>
        <w:tc>
          <w:tcPr>
            <w:tcW w:w="1731" w:type="dxa"/>
          </w:tcPr>
          <w:p w14:paraId="10861E8A" w14:textId="77777777" w:rsidR="009E1390" w:rsidRDefault="009E1390" w:rsidP="000A0229">
            <w:pPr>
              <w:pStyle w:val="TableParagraph"/>
              <w:spacing w:before="65"/>
              <w:rPr>
                <w:sz w:val="24"/>
              </w:rPr>
            </w:pPr>
            <w:r>
              <w:rPr>
                <w:sz w:val="24"/>
              </w:rPr>
              <w:t>Ortaokul-</w:t>
            </w:r>
            <w:r>
              <w:rPr>
                <w:spacing w:val="-4"/>
                <w:sz w:val="24"/>
              </w:rPr>
              <w:t>Lise</w:t>
            </w:r>
          </w:p>
        </w:tc>
        <w:tc>
          <w:tcPr>
            <w:tcW w:w="5965" w:type="dxa"/>
          </w:tcPr>
          <w:p w14:paraId="044E5E9E" w14:textId="77777777" w:rsidR="009E1390" w:rsidRDefault="009E1390" w:rsidP="000A0229">
            <w:pPr>
              <w:pStyle w:val="TableParagraph"/>
              <w:spacing w:before="65"/>
              <w:rPr>
                <w:sz w:val="24"/>
              </w:rPr>
            </w:pPr>
            <w:r>
              <w:rPr>
                <w:sz w:val="24"/>
              </w:rPr>
              <w:t>Malatya</w:t>
            </w:r>
            <w:r>
              <w:rPr>
                <w:spacing w:val="5"/>
                <w:sz w:val="24"/>
              </w:rPr>
              <w:t xml:space="preserve"> </w:t>
            </w:r>
            <w:r>
              <w:rPr>
                <w:sz w:val="24"/>
              </w:rPr>
              <w:t>İmam-Hatip</w:t>
            </w:r>
            <w:r>
              <w:rPr>
                <w:spacing w:val="2"/>
                <w:sz w:val="24"/>
              </w:rPr>
              <w:t xml:space="preserve"> </w:t>
            </w:r>
            <w:r>
              <w:rPr>
                <w:spacing w:val="-2"/>
                <w:sz w:val="24"/>
              </w:rPr>
              <w:t>Lisesi</w:t>
            </w:r>
          </w:p>
        </w:tc>
        <w:tc>
          <w:tcPr>
            <w:tcW w:w="1411" w:type="dxa"/>
          </w:tcPr>
          <w:p w14:paraId="4D9075A4" w14:textId="77777777" w:rsidR="009E1390" w:rsidRDefault="009E1390" w:rsidP="000A0229">
            <w:pPr>
              <w:pStyle w:val="TableParagraph"/>
              <w:spacing w:before="65"/>
              <w:ind w:left="9"/>
              <w:jc w:val="center"/>
              <w:rPr>
                <w:sz w:val="24"/>
              </w:rPr>
            </w:pPr>
            <w:r>
              <w:rPr>
                <w:sz w:val="24"/>
              </w:rPr>
              <w:t>1978-</w:t>
            </w:r>
            <w:r>
              <w:rPr>
                <w:spacing w:val="-4"/>
                <w:sz w:val="24"/>
              </w:rPr>
              <w:t>1985</w:t>
            </w:r>
          </w:p>
        </w:tc>
      </w:tr>
      <w:tr w:rsidR="009E1390" w14:paraId="4F9535F9" w14:textId="77777777" w:rsidTr="000A0229">
        <w:trPr>
          <w:trHeight w:val="400"/>
        </w:trPr>
        <w:tc>
          <w:tcPr>
            <w:tcW w:w="1731" w:type="dxa"/>
          </w:tcPr>
          <w:p w14:paraId="5DBEAFE5" w14:textId="77777777" w:rsidR="009E1390" w:rsidRDefault="009E1390" w:rsidP="000A0229">
            <w:pPr>
              <w:pStyle w:val="TableParagraph"/>
              <w:rPr>
                <w:sz w:val="24"/>
              </w:rPr>
            </w:pPr>
            <w:r>
              <w:rPr>
                <w:spacing w:val="-2"/>
                <w:sz w:val="24"/>
              </w:rPr>
              <w:t>Üniversite</w:t>
            </w:r>
          </w:p>
        </w:tc>
        <w:tc>
          <w:tcPr>
            <w:tcW w:w="5965" w:type="dxa"/>
          </w:tcPr>
          <w:p w14:paraId="776ECF56" w14:textId="77777777" w:rsidR="009E1390" w:rsidRDefault="009E1390" w:rsidP="000A0229">
            <w:pPr>
              <w:pStyle w:val="TableParagraph"/>
              <w:rPr>
                <w:sz w:val="24"/>
              </w:rPr>
            </w:pPr>
            <w:r>
              <w:rPr>
                <w:sz w:val="24"/>
              </w:rPr>
              <w:t>Yıldız</w:t>
            </w:r>
            <w:r>
              <w:rPr>
                <w:spacing w:val="2"/>
                <w:sz w:val="24"/>
              </w:rPr>
              <w:t xml:space="preserve"> </w:t>
            </w:r>
            <w:r>
              <w:rPr>
                <w:sz w:val="24"/>
              </w:rPr>
              <w:t>Teknik</w:t>
            </w:r>
            <w:r>
              <w:rPr>
                <w:spacing w:val="-1"/>
                <w:sz w:val="24"/>
              </w:rPr>
              <w:t xml:space="preserve"> </w:t>
            </w:r>
            <w:r>
              <w:rPr>
                <w:sz w:val="24"/>
              </w:rPr>
              <w:t xml:space="preserve">Üniversitesi-Elektrik </w:t>
            </w:r>
            <w:r>
              <w:rPr>
                <w:spacing w:val="-2"/>
                <w:sz w:val="24"/>
              </w:rPr>
              <w:t>Mühendisliği</w:t>
            </w:r>
          </w:p>
        </w:tc>
        <w:tc>
          <w:tcPr>
            <w:tcW w:w="1411" w:type="dxa"/>
          </w:tcPr>
          <w:p w14:paraId="71150CB3" w14:textId="77777777" w:rsidR="009E1390" w:rsidRDefault="009E1390" w:rsidP="000A0229">
            <w:pPr>
              <w:pStyle w:val="TableParagraph"/>
              <w:ind w:left="9"/>
              <w:jc w:val="center"/>
              <w:rPr>
                <w:sz w:val="24"/>
              </w:rPr>
            </w:pPr>
            <w:r>
              <w:rPr>
                <w:sz w:val="24"/>
              </w:rPr>
              <w:t>1985-</w:t>
            </w:r>
            <w:r>
              <w:rPr>
                <w:spacing w:val="-4"/>
                <w:sz w:val="24"/>
              </w:rPr>
              <w:t>1990</w:t>
            </w:r>
          </w:p>
        </w:tc>
      </w:tr>
      <w:tr w:rsidR="009E1390" w14:paraId="03D8A248" w14:textId="77777777" w:rsidTr="000A0229">
        <w:trPr>
          <w:trHeight w:val="390"/>
        </w:trPr>
        <w:tc>
          <w:tcPr>
            <w:tcW w:w="1731" w:type="dxa"/>
          </w:tcPr>
          <w:p w14:paraId="2A44708B" w14:textId="77777777" w:rsidR="009E1390" w:rsidRDefault="009E1390" w:rsidP="000A0229">
            <w:pPr>
              <w:pStyle w:val="TableParagraph"/>
              <w:rPr>
                <w:sz w:val="24"/>
              </w:rPr>
            </w:pPr>
            <w:r>
              <w:rPr>
                <w:spacing w:val="-4"/>
                <w:sz w:val="24"/>
              </w:rPr>
              <w:t>Özel</w:t>
            </w:r>
          </w:p>
        </w:tc>
        <w:tc>
          <w:tcPr>
            <w:tcW w:w="5965" w:type="dxa"/>
          </w:tcPr>
          <w:p w14:paraId="1E9E4B3B" w14:textId="77777777" w:rsidR="009E1390" w:rsidRDefault="009E1390" w:rsidP="000A0229">
            <w:pPr>
              <w:pStyle w:val="TableParagraph"/>
              <w:rPr>
                <w:sz w:val="24"/>
              </w:rPr>
            </w:pPr>
            <w:r>
              <w:rPr>
                <w:sz w:val="24"/>
              </w:rPr>
              <w:t>Boğaziçi Üniversitesi-Liderler</w:t>
            </w:r>
            <w:r>
              <w:rPr>
                <w:spacing w:val="-2"/>
                <w:sz w:val="24"/>
              </w:rPr>
              <w:t xml:space="preserve"> </w:t>
            </w:r>
            <w:r>
              <w:rPr>
                <w:sz w:val="24"/>
              </w:rPr>
              <w:t>Okulu</w:t>
            </w:r>
            <w:r>
              <w:rPr>
                <w:spacing w:val="-1"/>
                <w:sz w:val="24"/>
              </w:rPr>
              <w:t xml:space="preserve"> </w:t>
            </w:r>
            <w:r>
              <w:rPr>
                <w:sz w:val="24"/>
              </w:rPr>
              <w:t>(Sertifika</w:t>
            </w:r>
            <w:r>
              <w:rPr>
                <w:spacing w:val="1"/>
                <w:sz w:val="24"/>
              </w:rPr>
              <w:t xml:space="preserve"> </w:t>
            </w:r>
            <w:r>
              <w:rPr>
                <w:spacing w:val="-2"/>
                <w:sz w:val="24"/>
              </w:rPr>
              <w:t>Programı)</w:t>
            </w:r>
          </w:p>
        </w:tc>
        <w:tc>
          <w:tcPr>
            <w:tcW w:w="1411" w:type="dxa"/>
          </w:tcPr>
          <w:p w14:paraId="39B8DBE5" w14:textId="77777777" w:rsidR="009E1390" w:rsidRDefault="009E1390" w:rsidP="000A0229">
            <w:pPr>
              <w:pStyle w:val="TableParagraph"/>
              <w:ind w:left="10"/>
              <w:jc w:val="center"/>
              <w:rPr>
                <w:sz w:val="24"/>
              </w:rPr>
            </w:pPr>
            <w:r>
              <w:rPr>
                <w:sz w:val="24"/>
              </w:rPr>
              <w:t>2017-</w:t>
            </w:r>
            <w:r>
              <w:rPr>
                <w:spacing w:val="-4"/>
                <w:sz w:val="24"/>
              </w:rPr>
              <w:t>2018</w:t>
            </w:r>
          </w:p>
        </w:tc>
      </w:tr>
    </w:tbl>
    <w:p w14:paraId="28D65F93" w14:textId="77777777" w:rsidR="009E1390" w:rsidRDefault="009E1390" w:rsidP="000A0229">
      <w:pPr>
        <w:pStyle w:val="GvdeMetni"/>
        <w:spacing w:before="91"/>
        <w:rPr>
          <w:b/>
        </w:rPr>
      </w:pPr>
    </w:p>
    <w:p w14:paraId="431D65D1" w14:textId="77777777" w:rsidR="009E1390" w:rsidRDefault="009E1390" w:rsidP="009E1390">
      <w:pPr>
        <w:pStyle w:val="Balk1"/>
        <w:keepNext w:val="0"/>
        <w:widowControl w:val="0"/>
        <w:numPr>
          <w:ilvl w:val="0"/>
          <w:numId w:val="282"/>
        </w:numPr>
        <w:tabs>
          <w:tab w:val="left" w:pos="714"/>
        </w:tabs>
        <w:autoSpaceDE w:val="0"/>
        <w:autoSpaceDN w:val="0"/>
        <w:spacing w:after="38" w:line="240" w:lineRule="auto"/>
        <w:ind w:left="714" w:hanging="710"/>
      </w:pPr>
      <w:r>
        <w:t>Çalışma</w:t>
      </w:r>
      <w:r>
        <w:rPr>
          <w:spacing w:val="-1"/>
        </w:rPr>
        <w:t xml:space="preserve"> </w:t>
      </w:r>
      <w:r>
        <w:rPr>
          <w:spacing w:val="-2"/>
        </w:rPr>
        <w:t>Deneyimi</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43"/>
        <w:gridCol w:w="3553"/>
        <w:gridCol w:w="1391"/>
      </w:tblGrid>
      <w:tr w:rsidR="009E1390" w14:paraId="4099C210" w14:textId="77777777" w:rsidTr="000A0229">
        <w:trPr>
          <w:trHeight w:val="380"/>
        </w:trPr>
        <w:tc>
          <w:tcPr>
            <w:tcW w:w="4143" w:type="dxa"/>
          </w:tcPr>
          <w:p w14:paraId="59D7CD7A" w14:textId="77777777" w:rsidR="009E1390" w:rsidRDefault="009E1390" w:rsidP="000A0229">
            <w:pPr>
              <w:pStyle w:val="TableParagraph"/>
              <w:spacing w:before="46"/>
              <w:ind w:left="1236"/>
              <w:rPr>
                <w:b/>
                <w:sz w:val="24"/>
              </w:rPr>
            </w:pPr>
            <w:r>
              <w:rPr>
                <w:b/>
                <w:spacing w:val="-2"/>
                <w:sz w:val="24"/>
              </w:rPr>
              <w:t>Kurum/Kuruluş</w:t>
            </w:r>
          </w:p>
        </w:tc>
        <w:tc>
          <w:tcPr>
            <w:tcW w:w="3553" w:type="dxa"/>
          </w:tcPr>
          <w:p w14:paraId="46F2B742" w14:textId="77777777" w:rsidR="009E1390" w:rsidRDefault="009E1390" w:rsidP="000A0229">
            <w:pPr>
              <w:pStyle w:val="TableParagraph"/>
              <w:spacing w:before="46"/>
              <w:ind w:left="19"/>
              <w:jc w:val="center"/>
              <w:rPr>
                <w:b/>
                <w:sz w:val="24"/>
              </w:rPr>
            </w:pPr>
            <w:r>
              <w:rPr>
                <w:b/>
                <w:spacing w:val="-2"/>
                <w:sz w:val="24"/>
              </w:rPr>
              <w:t>Görev</w:t>
            </w:r>
          </w:p>
        </w:tc>
        <w:tc>
          <w:tcPr>
            <w:tcW w:w="1391" w:type="dxa"/>
          </w:tcPr>
          <w:p w14:paraId="686D3511" w14:textId="77777777" w:rsidR="009E1390" w:rsidRDefault="009E1390" w:rsidP="000A0229">
            <w:pPr>
              <w:pStyle w:val="TableParagraph"/>
              <w:spacing w:before="46"/>
              <w:ind w:left="0" w:right="1"/>
              <w:jc w:val="center"/>
              <w:rPr>
                <w:b/>
                <w:sz w:val="24"/>
              </w:rPr>
            </w:pPr>
            <w:r>
              <w:rPr>
                <w:b/>
                <w:spacing w:val="-5"/>
                <w:sz w:val="24"/>
              </w:rPr>
              <w:t>Yıl</w:t>
            </w:r>
          </w:p>
        </w:tc>
      </w:tr>
      <w:tr w:rsidR="009E1390" w14:paraId="4B47F92C" w14:textId="77777777" w:rsidTr="000A0229">
        <w:trPr>
          <w:trHeight w:val="400"/>
        </w:trPr>
        <w:tc>
          <w:tcPr>
            <w:tcW w:w="4143" w:type="dxa"/>
          </w:tcPr>
          <w:p w14:paraId="65B6C770" w14:textId="77777777" w:rsidR="009E1390" w:rsidRDefault="009E1390" w:rsidP="000A0229">
            <w:pPr>
              <w:pStyle w:val="TableParagraph"/>
              <w:rPr>
                <w:sz w:val="24"/>
              </w:rPr>
            </w:pPr>
            <w:r>
              <w:rPr>
                <w:sz w:val="24"/>
              </w:rPr>
              <w:t>3M</w:t>
            </w:r>
            <w:r>
              <w:rPr>
                <w:spacing w:val="-3"/>
                <w:sz w:val="24"/>
              </w:rPr>
              <w:t xml:space="preserve"> </w:t>
            </w:r>
            <w:r>
              <w:rPr>
                <w:sz w:val="24"/>
              </w:rPr>
              <w:t>Mühendislik</w:t>
            </w:r>
            <w:r>
              <w:rPr>
                <w:spacing w:val="3"/>
                <w:sz w:val="24"/>
              </w:rPr>
              <w:t xml:space="preserve"> </w:t>
            </w:r>
            <w:r>
              <w:rPr>
                <w:spacing w:val="-2"/>
                <w:sz w:val="24"/>
              </w:rPr>
              <w:t>(Malatya)</w:t>
            </w:r>
          </w:p>
        </w:tc>
        <w:tc>
          <w:tcPr>
            <w:tcW w:w="3553" w:type="dxa"/>
          </w:tcPr>
          <w:p w14:paraId="300DF58C" w14:textId="77777777" w:rsidR="009E1390" w:rsidRDefault="009E1390" w:rsidP="000A0229">
            <w:pPr>
              <w:pStyle w:val="TableParagraph"/>
              <w:rPr>
                <w:sz w:val="24"/>
              </w:rPr>
            </w:pPr>
            <w:r>
              <w:rPr>
                <w:sz w:val="24"/>
              </w:rPr>
              <w:t>Elektrik</w:t>
            </w:r>
            <w:r>
              <w:rPr>
                <w:spacing w:val="3"/>
                <w:sz w:val="24"/>
              </w:rPr>
              <w:t xml:space="preserve"> </w:t>
            </w:r>
            <w:r>
              <w:rPr>
                <w:sz w:val="24"/>
              </w:rPr>
              <w:t>Mühendisi-Proje</w:t>
            </w:r>
            <w:r>
              <w:rPr>
                <w:spacing w:val="8"/>
                <w:sz w:val="24"/>
              </w:rPr>
              <w:t xml:space="preserve"> </w:t>
            </w:r>
            <w:r>
              <w:rPr>
                <w:spacing w:val="-2"/>
                <w:sz w:val="24"/>
              </w:rPr>
              <w:t>Çizimi</w:t>
            </w:r>
          </w:p>
        </w:tc>
        <w:tc>
          <w:tcPr>
            <w:tcW w:w="1391" w:type="dxa"/>
          </w:tcPr>
          <w:p w14:paraId="2291B7E1" w14:textId="77777777" w:rsidR="009E1390" w:rsidRDefault="009E1390" w:rsidP="000A0229">
            <w:pPr>
              <w:pStyle w:val="TableParagraph"/>
              <w:ind w:left="0" w:right="9"/>
              <w:jc w:val="center"/>
              <w:rPr>
                <w:sz w:val="24"/>
              </w:rPr>
            </w:pPr>
            <w:r>
              <w:rPr>
                <w:spacing w:val="-4"/>
                <w:sz w:val="24"/>
              </w:rPr>
              <w:t>1991</w:t>
            </w:r>
          </w:p>
        </w:tc>
      </w:tr>
      <w:tr w:rsidR="009E1390" w14:paraId="1AFC3AF5" w14:textId="77777777" w:rsidTr="000A0229">
        <w:trPr>
          <w:trHeight w:val="390"/>
        </w:trPr>
        <w:tc>
          <w:tcPr>
            <w:tcW w:w="4143" w:type="dxa"/>
          </w:tcPr>
          <w:p w14:paraId="232EDCEF" w14:textId="77777777" w:rsidR="009E1390" w:rsidRDefault="009E1390" w:rsidP="000A0229">
            <w:pPr>
              <w:pStyle w:val="TableParagraph"/>
              <w:rPr>
                <w:sz w:val="24"/>
              </w:rPr>
            </w:pPr>
            <w:r>
              <w:rPr>
                <w:sz w:val="24"/>
              </w:rPr>
              <w:t>Kütahya</w:t>
            </w:r>
            <w:r>
              <w:rPr>
                <w:spacing w:val="3"/>
                <w:sz w:val="24"/>
              </w:rPr>
              <w:t xml:space="preserve"> </w:t>
            </w:r>
            <w:r>
              <w:rPr>
                <w:sz w:val="24"/>
              </w:rPr>
              <w:t>PTT</w:t>
            </w:r>
            <w:r>
              <w:rPr>
                <w:spacing w:val="4"/>
                <w:sz w:val="24"/>
              </w:rPr>
              <w:t xml:space="preserve"> </w:t>
            </w:r>
            <w:r>
              <w:rPr>
                <w:spacing w:val="-2"/>
                <w:sz w:val="24"/>
              </w:rPr>
              <w:t>Başmüdürlüğü</w:t>
            </w:r>
          </w:p>
        </w:tc>
        <w:tc>
          <w:tcPr>
            <w:tcW w:w="3553" w:type="dxa"/>
          </w:tcPr>
          <w:p w14:paraId="57DE8F65" w14:textId="77777777" w:rsidR="009E1390" w:rsidRDefault="009E1390" w:rsidP="000A0229">
            <w:pPr>
              <w:pStyle w:val="TableParagraph"/>
              <w:rPr>
                <w:sz w:val="24"/>
              </w:rPr>
            </w:pPr>
            <w:r>
              <w:rPr>
                <w:spacing w:val="-2"/>
                <w:sz w:val="24"/>
              </w:rPr>
              <w:t>Mühendis-Başmühendis</w:t>
            </w:r>
          </w:p>
        </w:tc>
        <w:tc>
          <w:tcPr>
            <w:tcW w:w="1391" w:type="dxa"/>
          </w:tcPr>
          <w:p w14:paraId="102FF5FA" w14:textId="77777777" w:rsidR="009E1390" w:rsidRDefault="009E1390" w:rsidP="000A0229">
            <w:pPr>
              <w:pStyle w:val="TableParagraph"/>
              <w:ind w:left="0" w:right="8"/>
              <w:jc w:val="center"/>
              <w:rPr>
                <w:sz w:val="24"/>
              </w:rPr>
            </w:pPr>
            <w:r>
              <w:rPr>
                <w:sz w:val="24"/>
              </w:rPr>
              <w:t>1991-</w:t>
            </w:r>
            <w:r>
              <w:rPr>
                <w:spacing w:val="-4"/>
                <w:sz w:val="24"/>
              </w:rPr>
              <w:t>1996</w:t>
            </w:r>
          </w:p>
        </w:tc>
      </w:tr>
      <w:tr w:rsidR="009E1390" w14:paraId="366F0FDE" w14:textId="77777777" w:rsidTr="000A0229">
        <w:trPr>
          <w:trHeight w:val="400"/>
        </w:trPr>
        <w:tc>
          <w:tcPr>
            <w:tcW w:w="4143" w:type="dxa"/>
          </w:tcPr>
          <w:p w14:paraId="596E9940" w14:textId="77777777" w:rsidR="009E1390" w:rsidRDefault="009E1390" w:rsidP="000A0229">
            <w:pPr>
              <w:pStyle w:val="TableParagraph"/>
              <w:rPr>
                <w:sz w:val="24"/>
              </w:rPr>
            </w:pPr>
            <w:r>
              <w:rPr>
                <w:sz w:val="24"/>
              </w:rPr>
              <w:t>Malatya</w:t>
            </w:r>
            <w:r>
              <w:rPr>
                <w:spacing w:val="3"/>
                <w:sz w:val="24"/>
              </w:rPr>
              <w:t xml:space="preserve"> </w:t>
            </w:r>
            <w:r>
              <w:rPr>
                <w:sz w:val="24"/>
              </w:rPr>
              <w:t>İl</w:t>
            </w:r>
            <w:r>
              <w:rPr>
                <w:spacing w:val="3"/>
                <w:sz w:val="24"/>
              </w:rPr>
              <w:t xml:space="preserve"> </w:t>
            </w:r>
            <w:r>
              <w:rPr>
                <w:sz w:val="24"/>
              </w:rPr>
              <w:t>Telekom</w:t>
            </w:r>
            <w:r>
              <w:rPr>
                <w:spacing w:val="3"/>
                <w:sz w:val="24"/>
              </w:rPr>
              <w:t xml:space="preserve"> </w:t>
            </w:r>
            <w:r>
              <w:rPr>
                <w:spacing w:val="-2"/>
                <w:sz w:val="24"/>
              </w:rPr>
              <w:t>Müdürlüğü</w:t>
            </w:r>
          </w:p>
        </w:tc>
        <w:tc>
          <w:tcPr>
            <w:tcW w:w="3553" w:type="dxa"/>
          </w:tcPr>
          <w:p w14:paraId="02FA1AB3" w14:textId="77777777" w:rsidR="009E1390" w:rsidRDefault="009E1390" w:rsidP="000A0229">
            <w:pPr>
              <w:pStyle w:val="TableParagraph"/>
              <w:rPr>
                <w:sz w:val="24"/>
              </w:rPr>
            </w:pPr>
            <w:r>
              <w:rPr>
                <w:spacing w:val="-2"/>
                <w:sz w:val="24"/>
              </w:rPr>
              <w:t>Şefmühendis</w:t>
            </w:r>
          </w:p>
        </w:tc>
        <w:tc>
          <w:tcPr>
            <w:tcW w:w="1391" w:type="dxa"/>
          </w:tcPr>
          <w:p w14:paraId="4FDEEE76" w14:textId="77777777" w:rsidR="009E1390" w:rsidRDefault="009E1390" w:rsidP="000A0229">
            <w:pPr>
              <w:pStyle w:val="TableParagraph"/>
              <w:ind w:left="0" w:right="8"/>
              <w:jc w:val="center"/>
              <w:rPr>
                <w:sz w:val="24"/>
              </w:rPr>
            </w:pPr>
            <w:r>
              <w:rPr>
                <w:sz w:val="24"/>
              </w:rPr>
              <w:t>1996-</w:t>
            </w:r>
            <w:r>
              <w:rPr>
                <w:spacing w:val="-4"/>
                <w:sz w:val="24"/>
              </w:rPr>
              <w:t>2009</w:t>
            </w:r>
          </w:p>
        </w:tc>
      </w:tr>
      <w:tr w:rsidR="009E1390" w14:paraId="44F1E937" w14:textId="77777777" w:rsidTr="000A0229">
        <w:trPr>
          <w:trHeight w:val="400"/>
        </w:trPr>
        <w:tc>
          <w:tcPr>
            <w:tcW w:w="4143" w:type="dxa"/>
          </w:tcPr>
          <w:p w14:paraId="5DC090D0" w14:textId="77777777" w:rsidR="009E1390" w:rsidRDefault="009E1390" w:rsidP="000A0229">
            <w:pPr>
              <w:pStyle w:val="TableParagraph"/>
              <w:rPr>
                <w:sz w:val="24"/>
              </w:rPr>
            </w:pPr>
            <w:r>
              <w:rPr>
                <w:sz w:val="24"/>
              </w:rPr>
              <w:t>Fatih</w:t>
            </w:r>
            <w:r>
              <w:rPr>
                <w:spacing w:val="3"/>
                <w:sz w:val="24"/>
              </w:rPr>
              <w:t xml:space="preserve"> </w:t>
            </w:r>
            <w:r>
              <w:rPr>
                <w:sz w:val="24"/>
              </w:rPr>
              <w:t>Telekom</w:t>
            </w:r>
            <w:r>
              <w:rPr>
                <w:spacing w:val="7"/>
                <w:sz w:val="24"/>
              </w:rPr>
              <w:t xml:space="preserve"> </w:t>
            </w:r>
            <w:r>
              <w:rPr>
                <w:spacing w:val="-2"/>
                <w:sz w:val="24"/>
              </w:rPr>
              <w:t>Müdürlüğü/İstanbul</w:t>
            </w:r>
          </w:p>
        </w:tc>
        <w:tc>
          <w:tcPr>
            <w:tcW w:w="3553" w:type="dxa"/>
          </w:tcPr>
          <w:p w14:paraId="3F805B3F" w14:textId="77777777" w:rsidR="009E1390" w:rsidRDefault="009E1390" w:rsidP="000A0229">
            <w:pPr>
              <w:pStyle w:val="TableParagraph"/>
              <w:rPr>
                <w:sz w:val="24"/>
              </w:rPr>
            </w:pPr>
            <w:r>
              <w:rPr>
                <w:sz w:val="24"/>
              </w:rPr>
              <w:t>Telekom</w:t>
            </w:r>
            <w:r>
              <w:rPr>
                <w:spacing w:val="4"/>
                <w:sz w:val="24"/>
              </w:rPr>
              <w:t xml:space="preserve"> </w:t>
            </w:r>
            <w:r>
              <w:rPr>
                <w:spacing w:val="-2"/>
                <w:sz w:val="24"/>
              </w:rPr>
              <w:t>Müdürü</w:t>
            </w:r>
          </w:p>
        </w:tc>
        <w:tc>
          <w:tcPr>
            <w:tcW w:w="1391" w:type="dxa"/>
          </w:tcPr>
          <w:p w14:paraId="3A395801" w14:textId="77777777" w:rsidR="009E1390" w:rsidRDefault="009E1390" w:rsidP="000A0229">
            <w:pPr>
              <w:pStyle w:val="TableParagraph"/>
              <w:ind w:left="0" w:right="8"/>
              <w:jc w:val="center"/>
              <w:rPr>
                <w:sz w:val="24"/>
              </w:rPr>
            </w:pPr>
            <w:r>
              <w:rPr>
                <w:sz w:val="24"/>
              </w:rPr>
              <w:t>2009-</w:t>
            </w:r>
            <w:r>
              <w:rPr>
                <w:spacing w:val="-4"/>
                <w:sz w:val="24"/>
              </w:rPr>
              <w:t>2012</w:t>
            </w:r>
          </w:p>
        </w:tc>
      </w:tr>
      <w:tr w:rsidR="009E1390" w14:paraId="17949B5B" w14:textId="77777777" w:rsidTr="000A0229">
        <w:trPr>
          <w:trHeight w:val="389"/>
        </w:trPr>
        <w:tc>
          <w:tcPr>
            <w:tcW w:w="4143" w:type="dxa"/>
          </w:tcPr>
          <w:p w14:paraId="0F8CCE6E" w14:textId="77777777" w:rsidR="009E1390" w:rsidRDefault="009E1390" w:rsidP="000A0229">
            <w:pPr>
              <w:pStyle w:val="TableParagraph"/>
              <w:rPr>
                <w:sz w:val="24"/>
              </w:rPr>
            </w:pPr>
            <w:r>
              <w:rPr>
                <w:sz w:val="24"/>
              </w:rPr>
              <w:t>Bakırköy</w:t>
            </w:r>
            <w:r>
              <w:rPr>
                <w:spacing w:val="3"/>
                <w:sz w:val="24"/>
              </w:rPr>
              <w:t xml:space="preserve"> </w:t>
            </w:r>
            <w:r>
              <w:rPr>
                <w:sz w:val="24"/>
              </w:rPr>
              <w:t>Telekom</w:t>
            </w:r>
            <w:r>
              <w:rPr>
                <w:spacing w:val="10"/>
                <w:sz w:val="24"/>
              </w:rPr>
              <w:t xml:space="preserve"> </w:t>
            </w:r>
            <w:r>
              <w:rPr>
                <w:spacing w:val="-2"/>
                <w:sz w:val="24"/>
              </w:rPr>
              <w:t>Müdürlüğü/İstanbul</w:t>
            </w:r>
          </w:p>
        </w:tc>
        <w:tc>
          <w:tcPr>
            <w:tcW w:w="3553" w:type="dxa"/>
          </w:tcPr>
          <w:p w14:paraId="27D81792" w14:textId="77777777" w:rsidR="009E1390" w:rsidRDefault="009E1390" w:rsidP="000A0229">
            <w:pPr>
              <w:pStyle w:val="TableParagraph"/>
              <w:rPr>
                <w:sz w:val="24"/>
              </w:rPr>
            </w:pPr>
            <w:r>
              <w:rPr>
                <w:sz w:val="24"/>
              </w:rPr>
              <w:t>Telekom</w:t>
            </w:r>
            <w:r>
              <w:rPr>
                <w:spacing w:val="4"/>
                <w:sz w:val="24"/>
              </w:rPr>
              <w:t xml:space="preserve"> </w:t>
            </w:r>
            <w:r>
              <w:rPr>
                <w:spacing w:val="-2"/>
                <w:sz w:val="24"/>
              </w:rPr>
              <w:t>Müdürü</w:t>
            </w:r>
          </w:p>
        </w:tc>
        <w:tc>
          <w:tcPr>
            <w:tcW w:w="1391" w:type="dxa"/>
          </w:tcPr>
          <w:p w14:paraId="280D0C10" w14:textId="77777777" w:rsidR="009E1390" w:rsidRDefault="009E1390" w:rsidP="000A0229">
            <w:pPr>
              <w:pStyle w:val="TableParagraph"/>
              <w:ind w:left="0" w:right="8"/>
              <w:jc w:val="center"/>
              <w:rPr>
                <w:sz w:val="24"/>
              </w:rPr>
            </w:pPr>
            <w:r>
              <w:rPr>
                <w:sz w:val="24"/>
              </w:rPr>
              <w:t>2012-</w:t>
            </w:r>
            <w:r>
              <w:rPr>
                <w:spacing w:val="-4"/>
                <w:sz w:val="24"/>
              </w:rPr>
              <w:t>2017</w:t>
            </w:r>
          </w:p>
        </w:tc>
      </w:tr>
      <w:tr w:rsidR="009E1390" w14:paraId="01243591" w14:textId="77777777" w:rsidTr="000A0229">
        <w:trPr>
          <w:trHeight w:val="400"/>
        </w:trPr>
        <w:tc>
          <w:tcPr>
            <w:tcW w:w="4143" w:type="dxa"/>
          </w:tcPr>
          <w:p w14:paraId="3B18A7DC" w14:textId="77777777" w:rsidR="009E1390" w:rsidRDefault="009E1390" w:rsidP="000A0229">
            <w:pPr>
              <w:pStyle w:val="TableParagraph"/>
              <w:spacing w:before="76"/>
              <w:rPr>
                <w:sz w:val="24"/>
              </w:rPr>
            </w:pPr>
            <w:r>
              <w:rPr>
                <w:sz w:val="24"/>
              </w:rPr>
              <w:t>Avcılar</w:t>
            </w:r>
            <w:r>
              <w:rPr>
                <w:spacing w:val="-1"/>
                <w:sz w:val="24"/>
              </w:rPr>
              <w:t xml:space="preserve"> </w:t>
            </w:r>
            <w:r>
              <w:rPr>
                <w:sz w:val="24"/>
              </w:rPr>
              <w:t>Telekom</w:t>
            </w:r>
            <w:r>
              <w:rPr>
                <w:spacing w:val="3"/>
                <w:sz w:val="24"/>
              </w:rPr>
              <w:t xml:space="preserve"> </w:t>
            </w:r>
            <w:r>
              <w:rPr>
                <w:spacing w:val="-2"/>
                <w:sz w:val="24"/>
              </w:rPr>
              <w:t>Müdürlüğü/İstanbul</w:t>
            </w:r>
          </w:p>
        </w:tc>
        <w:tc>
          <w:tcPr>
            <w:tcW w:w="3553" w:type="dxa"/>
          </w:tcPr>
          <w:p w14:paraId="3BEC666F" w14:textId="77777777" w:rsidR="009E1390" w:rsidRDefault="009E1390" w:rsidP="000A0229">
            <w:pPr>
              <w:pStyle w:val="TableParagraph"/>
              <w:spacing w:before="76"/>
              <w:rPr>
                <w:sz w:val="24"/>
              </w:rPr>
            </w:pPr>
            <w:r>
              <w:rPr>
                <w:sz w:val="24"/>
              </w:rPr>
              <w:t>Telekom</w:t>
            </w:r>
            <w:r>
              <w:rPr>
                <w:spacing w:val="4"/>
                <w:sz w:val="24"/>
              </w:rPr>
              <w:t xml:space="preserve"> </w:t>
            </w:r>
            <w:r>
              <w:rPr>
                <w:spacing w:val="-2"/>
                <w:sz w:val="24"/>
              </w:rPr>
              <w:t>Müdürü</w:t>
            </w:r>
          </w:p>
        </w:tc>
        <w:tc>
          <w:tcPr>
            <w:tcW w:w="1391" w:type="dxa"/>
          </w:tcPr>
          <w:p w14:paraId="77227D0C" w14:textId="77777777" w:rsidR="009E1390" w:rsidRDefault="009E1390" w:rsidP="000A0229">
            <w:pPr>
              <w:pStyle w:val="TableParagraph"/>
              <w:spacing w:before="76"/>
              <w:ind w:left="0" w:right="8"/>
              <w:jc w:val="center"/>
              <w:rPr>
                <w:sz w:val="24"/>
              </w:rPr>
            </w:pPr>
            <w:r>
              <w:rPr>
                <w:sz w:val="24"/>
              </w:rPr>
              <w:t>2017-</w:t>
            </w:r>
            <w:r>
              <w:rPr>
                <w:spacing w:val="-4"/>
                <w:sz w:val="24"/>
              </w:rPr>
              <w:t>2021</w:t>
            </w:r>
          </w:p>
        </w:tc>
      </w:tr>
      <w:tr w:rsidR="009E1390" w14:paraId="3D40CACF" w14:textId="77777777" w:rsidTr="000A0229">
        <w:trPr>
          <w:trHeight w:val="400"/>
        </w:trPr>
        <w:tc>
          <w:tcPr>
            <w:tcW w:w="9087" w:type="dxa"/>
            <w:gridSpan w:val="3"/>
          </w:tcPr>
          <w:p w14:paraId="6527A70F" w14:textId="77777777" w:rsidR="009E1390" w:rsidRDefault="009E1390" w:rsidP="000A0229">
            <w:pPr>
              <w:pStyle w:val="TableParagraph"/>
              <w:rPr>
                <w:sz w:val="24"/>
              </w:rPr>
            </w:pPr>
            <w:r>
              <w:rPr>
                <w:sz w:val="24"/>
              </w:rPr>
              <w:t>31.03.2021</w:t>
            </w:r>
            <w:r>
              <w:rPr>
                <w:spacing w:val="1"/>
                <w:sz w:val="24"/>
              </w:rPr>
              <w:t xml:space="preserve"> </w:t>
            </w:r>
            <w:r>
              <w:rPr>
                <w:sz w:val="24"/>
              </w:rPr>
              <w:t>Tarihinde</w:t>
            </w:r>
            <w:r>
              <w:rPr>
                <w:spacing w:val="5"/>
                <w:sz w:val="24"/>
              </w:rPr>
              <w:t xml:space="preserve"> </w:t>
            </w:r>
            <w:r>
              <w:rPr>
                <w:sz w:val="24"/>
              </w:rPr>
              <w:t>Türk Telekom’dan</w:t>
            </w:r>
            <w:r>
              <w:rPr>
                <w:spacing w:val="1"/>
                <w:sz w:val="24"/>
              </w:rPr>
              <w:t xml:space="preserve"> </w:t>
            </w:r>
            <w:r>
              <w:rPr>
                <w:spacing w:val="-2"/>
                <w:sz w:val="24"/>
              </w:rPr>
              <w:t>Emekli.</w:t>
            </w:r>
          </w:p>
        </w:tc>
      </w:tr>
      <w:tr w:rsidR="009E1390" w14:paraId="08B6551D" w14:textId="77777777" w:rsidTr="000A0229">
        <w:trPr>
          <w:trHeight w:val="400"/>
        </w:trPr>
        <w:tc>
          <w:tcPr>
            <w:tcW w:w="4143" w:type="dxa"/>
          </w:tcPr>
          <w:p w14:paraId="79B13CC4" w14:textId="77777777" w:rsidR="009E1390" w:rsidRDefault="009E1390" w:rsidP="000A0229">
            <w:pPr>
              <w:pStyle w:val="TableParagraph"/>
              <w:rPr>
                <w:sz w:val="24"/>
              </w:rPr>
            </w:pPr>
            <w:r>
              <w:rPr>
                <w:sz w:val="24"/>
              </w:rPr>
              <w:t>Anadolu</w:t>
            </w:r>
            <w:r>
              <w:rPr>
                <w:spacing w:val="2"/>
                <w:sz w:val="24"/>
              </w:rPr>
              <w:t xml:space="preserve"> </w:t>
            </w:r>
            <w:r>
              <w:rPr>
                <w:spacing w:val="-2"/>
                <w:sz w:val="24"/>
              </w:rPr>
              <w:t>Federasyonu/İstanbul</w:t>
            </w:r>
          </w:p>
        </w:tc>
        <w:tc>
          <w:tcPr>
            <w:tcW w:w="3553" w:type="dxa"/>
          </w:tcPr>
          <w:p w14:paraId="1F7515AE" w14:textId="77777777" w:rsidR="009E1390" w:rsidRDefault="009E1390" w:rsidP="000A0229">
            <w:pPr>
              <w:pStyle w:val="TableParagraph"/>
              <w:rPr>
                <w:sz w:val="24"/>
              </w:rPr>
            </w:pPr>
            <w:r>
              <w:rPr>
                <w:sz w:val="24"/>
              </w:rPr>
              <w:t>İdari</w:t>
            </w:r>
            <w:r>
              <w:rPr>
                <w:spacing w:val="6"/>
                <w:sz w:val="24"/>
              </w:rPr>
              <w:t xml:space="preserve"> </w:t>
            </w:r>
            <w:r>
              <w:rPr>
                <w:spacing w:val="-2"/>
                <w:sz w:val="24"/>
              </w:rPr>
              <w:t>Koordinatör</w:t>
            </w:r>
          </w:p>
        </w:tc>
        <w:tc>
          <w:tcPr>
            <w:tcW w:w="1391" w:type="dxa"/>
          </w:tcPr>
          <w:p w14:paraId="69CD6C08" w14:textId="77777777" w:rsidR="009E1390" w:rsidRDefault="009E1390" w:rsidP="000A0229">
            <w:pPr>
              <w:pStyle w:val="TableParagraph"/>
              <w:ind w:left="0" w:right="8"/>
              <w:jc w:val="center"/>
              <w:rPr>
                <w:sz w:val="24"/>
              </w:rPr>
            </w:pPr>
            <w:r>
              <w:rPr>
                <w:sz w:val="24"/>
              </w:rPr>
              <w:t>2021-</w:t>
            </w:r>
            <w:r>
              <w:rPr>
                <w:spacing w:val="-4"/>
                <w:sz w:val="24"/>
              </w:rPr>
              <w:t>2023</w:t>
            </w:r>
          </w:p>
        </w:tc>
      </w:tr>
    </w:tbl>
    <w:p w14:paraId="55EBE3B8" w14:textId="77777777" w:rsidR="009E1390" w:rsidRDefault="009E1390" w:rsidP="000A0229">
      <w:pPr>
        <w:pStyle w:val="GvdeMetni"/>
        <w:spacing w:before="203"/>
        <w:rPr>
          <w:b/>
        </w:rPr>
      </w:pPr>
    </w:p>
    <w:p w14:paraId="558BEDCC" w14:textId="77777777" w:rsidR="009E1390" w:rsidRDefault="009E1390" w:rsidP="009E1390">
      <w:pPr>
        <w:pStyle w:val="Balk1"/>
        <w:keepNext w:val="0"/>
        <w:widowControl w:val="0"/>
        <w:numPr>
          <w:ilvl w:val="0"/>
          <w:numId w:val="282"/>
        </w:numPr>
        <w:tabs>
          <w:tab w:val="left" w:pos="714"/>
        </w:tabs>
        <w:autoSpaceDE w:val="0"/>
        <w:autoSpaceDN w:val="0"/>
        <w:spacing w:line="240" w:lineRule="auto"/>
        <w:ind w:left="714" w:hanging="710"/>
      </w:pPr>
      <w:r>
        <w:t>Kurslar</w:t>
      </w:r>
      <w:r>
        <w:rPr>
          <w:spacing w:val="3"/>
        </w:rPr>
        <w:t xml:space="preserve"> </w:t>
      </w:r>
      <w:r>
        <w:t>ve</w:t>
      </w:r>
      <w:r>
        <w:rPr>
          <w:spacing w:val="3"/>
        </w:rPr>
        <w:t xml:space="preserve"> </w:t>
      </w:r>
      <w:r>
        <w:t>Özel</w:t>
      </w:r>
      <w:r>
        <w:rPr>
          <w:spacing w:val="3"/>
        </w:rPr>
        <w:t xml:space="preserve"> </w:t>
      </w:r>
      <w:r>
        <w:rPr>
          <w:spacing w:val="-2"/>
        </w:rPr>
        <w:t>Eğitimler</w:t>
      </w:r>
    </w:p>
    <w:p w14:paraId="742E90C9" w14:textId="77777777" w:rsidR="009E1390" w:rsidRDefault="009E1390" w:rsidP="009E1390">
      <w:pPr>
        <w:pStyle w:val="ListeParagraf"/>
        <w:widowControl w:val="0"/>
        <w:numPr>
          <w:ilvl w:val="1"/>
          <w:numId w:val="282"/>
        </w:numPr>
        <w:tabs>
          <w:tab w:val="left" w:pos="724"/>
        </w:tabs>
        <w:autoSpaceDE w:val="0"/>
        <w:autoSpaceDN w:val="0"/>
        <w:spacing w:before="117" w:after="0"/>
        <w:ind w:left="724" w:right="0" w:hanging="360"/>
        <w:contextualSpacing w:val="0"/>
      </w:pPr>
      <w:r>
        <w:t>Microsoft Windows95,</w:t>
      </w:r>
      <w:r>
        <w:rPr>
          <w:spacing w:val="-1"/>
        </w:rPr>
        <w:t xml:space="preserve"> </w:t>
      </w:r>
      <w:r>
        <w:t>Word</w:t>
      </w:r>
      <w:r>
        <w:rPr>
          <w:spacing w:val="-1"/>
        </w:rPr>
        <w:t xml:space="preserve"> </w:t>
      </w:r>
      <w:r>
        <w:t>7.0,</w:t>
      </w:r>
      <w:r>
        <w:rPr>
          <w:spacing w:val="-1"/>
        </w:rPr>
        <w:t xml:space="preserve"> </w:t>
      </w:r>
      <w:r>
        <w:t>Excel</w:t>
      </w:r>
      <w:r>
        <w:rPr>
          <w:spacing w:val="2"/>
        </w:rPr>
        <w:t xml:space="preserve"> </w:t>
      </w:r>
      <w:r>
        <w:t>7.0</w:t>
      </w:r>
      <w:r>
        <w:rPr>
          <w:spacing w:val="-1"/>
        </w:rPr>
        <w:t xml:space="preserve"> </w:t>
      </w:r>
      <w:r>
        <w:t>(1996-1997)</w:t>
      </w:r>
      <w:r>
        <w:rPr>
          <w:spacing w:val="-1"/>
        </w:rPr>
        <w:t xml:space="preserve"> </w:t>
      </w:r>
      <w:r>
        <w:t>/</w:t>
      </w:r>
      <w:r>
        <w:rPr>
          <w:spacing w:val="2"/>
        </w:rPr>
        <w:t xml:space="preserve"> </w:t>
      </w:r>
      <w:r>
        <w:t>Betim</w:t>
      </w:r>
      <w:r>
        <w:rPr>
          <w:spacing w:val="3"/>
        </w:rPr>
        <w:t xml:space="preserve"> </w:t>
      </w:r>
      <w:r>
        <w:rPr>
          <w:spacing w:val="-2"/>
        </w:rPr>
        <w:t>Bilgisayar</w:t>
      </w:r>
    </w:p>
    <w:p w14:paraId="39755B84" w14:textId="77777777" w:rsidR="009E1390" w:rsidRDefault="009E1390" w:rsidP="009E1390">
      <w:pPr>
        <w:pStyle w:val="ListeParagraf"/>
        <w:widowControl w:val="0"/>
        <w:numPr>
          <w:ilvl w:val="1"/>
          <w:numId w:val="282"/>
        </w:numPr>
        <w:tabs>
          <w:tab w:val="left" w:pos="725"/>
        </w:tabs>
        <w:autoSpaceDE w:val="0"/>
        <w:autoSpaceDN w:val="0"/>
        <w:spacing w:before="47" w:after="0" w:line="276" w:lineRule="auto"/>
        <w:ind w:right="763"/>
        <w:contextualSpacing w:val="0"/>
      </w:pPr>
      <w:r>
        <w:t>Eğiticilerin</w:t>
      </w:r>
      <w:r>
        <w:rPr>
          <w:spacing w:val="-4"/>
        </w:rPr>
        <w:t xml:space="preserve"> </w:t>
      </w:r>
      <w:r>
        <w:t>Eğitimi</w:t>
      </w:r>
      <w:r>
        <w:rPr>
          <w:spacing w:val="-1"/>
        </w:rPr>
        <w:t xml:space="preserve"> </w:t>
      </w:r>
      <w:r>
        <w:t>2008/TT</w:t>
      </w:r>
      <w:r>
        <w:rPr>
          <w:spacing w:val="-1"/>
        </w:rPr>
        <w:t xml:space="preserve"> </w:t>
      </w:r>
      <w:r>
        <w:t>Akademi-Merih</w:t>
      </w:r>
      <w:r>
        <w:rPr>
          <w:spacing w:val="-14"/>
        </w:rPr>
        <w:t xml:space="preserve"> </w:t>
      </w:r>
      <w:r>
        <w:t>Tangün</w:t>
      </w:r>
      <w:r>
        <w:rPr>
          <w:spacing w:val="-4"/>
        </w:rPr>
        <w:t xml:space="preserve"> </w:t>
      </w:r>
      <w:r>
        <w:t>(Mimar</w:t>
      </w:r>
      <w:r>
        <w:rPr>
          <w:spacing w:val="-4"/>
        </w:rPr>
        <w:t xml:space="preserve"> </w:t>
      </w:r>
      <w:r>
        <w:t>Sinan</w:t>
      </w:r>
      <w:r>
        <w:rPr>
          <w:spacing w:val="-4"/>
        </w:rPr>
        <w:t xml:space="preserve"> </w:t>
      </w:r>
      <w:r>
        <w:t>Üniversitesi) (Bu eğitimden sonra eğitici sertifikası alarak Türk Telekom’da eğitmen oldum.)</w:t>
      </w:r>
    </w:p>
    <w:p w14:paraId="6644B164" w14:textId="77777777" w:rsidR="009E1390" w:rsidRDefault="009E1390" w:rsidP="009E1390">
      <w:pPr>
        <w:pStyle w:val="ListeParagraf"/>
        <w:widowControl w:val="0"/>
        <w:numPr>
          <w:ilvl w:val="1"/>
          <w:numId w:val="282"/>
        </w:numPr>
        <w:tabs>
          <w:tab w:val="left" w:pos="714"/>
        </w:tabs>
        <w:autoSpaceDE w:val="0"/>
        <w:autoSpaceDN w:val="0"/>
        <w:spacing w:after="0" w:line="279" w:lineRule="exact"/>
        <w:ind w:left="714" w:right="0" w:hanging="350"/>
        <w:contextualSpacing w:val="0"/>
      </w:pPr>
      <w:r>
        <w:t>Etkili</w:t>
      </w:r>
      <w:r>
        <w:rPr>
          <w:spacing w:val="-1"/>
        </w:rPr>
        <w:t xml:space="preserve"> </w:t>
      </w:r>
      <w:r>
        <w:t>Konuşma</w:t>
      </w:r>
      <w:r>
        <w:rPr>
          <w:spacing w:val="-1"/>
        </w:rPr>
        <w:t xml:space="preserve"> </w:t>
      </w:r>
      <w:r>
        <w:t>ve</w:t>
      </w:r>
      <w:r>
        <w:rPr>
          <w:spacing w:val="-1"/>
        </w:rPr>
        <w:t xml:space="preserve"> </w:t>
      </w:r>
      <w:r>
        <w:t>Topluluğa</w:t>
      </w:r>
      <w:r>
        <w:rPr>
          <w:spacing w:val="2"/>
        </w:rPr>
        <w:t xml:space="preserve"> </w:t>
      </w:r>
      <w:r>
        <w:t>Hitabet</w:t>
      </w:r>
      <w:r>
        <w:rPr>
          <w:spacing w:val="-1"/>
        </w:rPr>
        <w:t xml:space="preserve"> </w:t>
      </w:r>
      <w:r>
        <w:t xml:space="preserve">2010/TT </w:t>
      </w:r>
      <w:r>
        <w:rPr>
          <w:spacing w:val="-2"/>
        </w:rPr>
        <w:t>Akademi</w:t>
      </w:r>
    </w:p>
    <w:p w14:paraId="74562C61" w14:textId="77777777" w:rsidR="009E1390" w:rsidRDefault="009E1390" w:rsidP="000A0229">
      <w:pPr>
        <w:pStyle w:val="ListeParagraf"/>
        <w:spacing w:line="279" w:lineRule="exact"/>
        <w:sectPr w:rsidR="009E1390">
          <w:footerReference w:type="default" r:id="rId248"/>
          <w:type w:val="continuous"/>
          <w:pgSz w:w="11910" w:h="16840"/>
          <w:pgMar w:top="1340" w:right="1133" w:bottom="1180" w:left="1417" w:header="0" w:footer="996" w:gutter="0"/>
          <w:pgNumType w:start="1"/>
          <w:cols w:space="708"/>
        </w:sectPr>
      </w:pPr>
    </w:p>
    <w:p w14:paraId="28F18A63" w14:textId="77777777" w:rsidR="009E1390" w:rsidRDefault="009E1390" w:rsidP="009E1390">
      <w:pPr>
        <w:pStyle w:val="ListeParagraf"/>
        <w:widowControl w:val="0"/>
        <w:numPr>
          <w:ilvl w:val="1"/>
          <w:numId w:val="282"/>
        </w:numPr>
        <w:tabs>
          <w:tab w:val="left" w:pos="714"/>
        </w:tabs>
        <w:autoSpaceDE w:val="0"/>
        <w:autoSpaceDN w:val="0"/>
        <w:spacing w:before="89" w:after="0"/>
        <w:ind w:left="714" w:right="0" w:hanging="350"/>
        <w:contextualSpacing w:val="0"/>
      </w:pPr>
      <w:r>
        <w:lastRenderedPageBreak/>
        <w:t>Kurumsal</w:t>
      </w:r>
      <w:r>
        <w:rPr>
          <w:spacing w:val="2"/>
        </w:rPr>
        <w:t xml:space="preserve"> </w:t>
      </w:r>
      <w:r>
        <w:t>Ürün ve</w:t>
      </w:r>
      <w:r>
        <w:rPr>
          <w:spacing w:val="3"/>
        </w:rPr>
        <w:t xml:space="preserve"> </w:t>
      </w:r>
      <w:r>
        <w:t>Teknik</w:t>
      </w:r>
      <w:r>
        <w:rPr>
          <w:spacing w:val="-1"/>
        </w:rPr>
        <w:t xml:space="preserve"> </w:t>
      </w:r>
      <w:r>
        <w:t>Altyapı</w:t>
      </w:r>
      <w:r>
        <w:rPr>
          <w:spacing w:val="-7"/>
        </w:rPr>
        <w:t xml:space="preserve"> </w:t>
      </w:r>
      <w:r>
        <w:t>Eğitimi</w:t>
      </w:r>
      <w:r>
        <w:rPr>
          <w:spacing w:val="3"/>
        </w:rPr>
        <w:t xml:space="preserve"> </w:t>
      </w:r>
      <w:r>
        <w:t>2011/TT</w:t>
      </w:r>
      <w:r>
        <w:rPr>
          <w:spacing w:val="3"/>
        </w:rPr>
        <w:t xml:space="preserve"> </w:t>
      </w:r>
      <w:r>
        <w:rPr>
          <w:spacing w:val="-2"/>
        </w:rPr>
        <w:t>Akademi</w:t>
      </w:r>
    </w:p>
    <w:p w14:paraId="5556C943" w14:textId="77777777" w:rsidR="009E1390" w:rsidRDefault="009E1390" w:rsidP="009E1390">
      <w:pPr>
        <w:pStyle w:val="ListeParagraf"/>
        <w:widowControl w:val="0"/>
        <w:numPr>
          <w:ilvl w:val="1"/>
          <w:numId w:val="282"/>
        </w:numPr>
        <w:tabs>
          <w:tab w:val="left" w:pos="714"/>
        </w:tabs>
        <w:autoSpaceDE w:val="0"/>
        <w:autoSpaceDN w:val="0"/>
        <w:spacing w:before="46" w:after="0"/>
        <w:ind w:left="714" w:right="0" w:hanging="350"/>
        <w:contextualSpacing w:val="0"/>
      </w:pPr>
      <w:r>
        <w:t>Planlama ve Zaman</w:t>
      </w:r>
      <w:r>
        <w:rPr>
          <w:spacing w:val="-2"/>
        </w:rPr>
        <w:t xml:space="preserve"> </w:t>
      </w:r>
      <w:r>
        <w:t>Yönetimi 2011/TT</w:t>
      </w:r>
      <w:r>
        <w:rPr>
          <w:spacing w:val="1"/>
        </w:rPr>
        <w:t xml:space="preserve"> </w:t>
      </w:r>
      <w:r>
        <w:rPr>
          <w:spacing w:val="-2"/>
        </w:rPr>
        <w:t>Akademi</w:t>
      </w:r>
    </w:p>
    <w:p w14:paraId="7D73EC3F" w14:textId="77777777" w:rsidR="009E1390" w:rsidRDefault="009E1390" w:rsidP="009E1390">
      <w:pPr>
        <w:pStyle w:val="ListeParagraf"/>
        <w:widowControl w:val="0"/>
        <w:numPr>
          <w:ilvl w:val="1"/>
          <w:numId w:val="282"/>
        </w:numPr>
        <w:tabs>
          <w:tab w:val="left" w:pos="714"/>
        </w:tabs>
        <w:autoSpaceDE w:val="0"/>
        <w:autoSpaceDN w:val="0"/>
        <w:spacing w:before="36" w:after="0"/>
        <w:ind w:left="714" w:right="0" w:hanging="350"/>
        <w:contextualSpacing w:val="0"/>
      </w:pPr>
      <w:r>
        <w:t>Risk</w:t>
      </w:r>
      <w:r>
        <w:rPr>
          <w:spacing w:val="-1"/>
        </w:rPr>
        <w:t xml:space="preserve"> </w:t>
      </w:r>
      <w:r>
        <w:t>ve</w:t>
      </w:r>
      <w:r>
        <w:rPr>
          <w:spacing w:val="2"/>
        </w:rPr>
        <w:t xml:space="preserve"> </w:t>
      </w:r>
      <w:r>
        <w:t>Çevresel</w:t>
      </w:r>
      <w:r>
        <w:rPr>
          <w:spacing w:val="-8"/>
        </w:rPr>
        <w:t xml:space="preserve"> </w:t>
      </w:r>
      <w:r>
        <w:t>Etki</w:t>
      </w:r>
      <w:r>
        <w:rPr>
          <w:spacing w:val="2"/>
        </w:rPr>
        <w:t xml:space="preserve"> </w:t>
      </w:r>
      <w:r>
        <w:t>Değerlendirmesi</w:t>
      </w:r>
      <w:r>
        <w:rPr>
          <w:spacing w:val="2"/>
        </w:rPr>
        <w:t xml:space="preserve"> </w:t>
      </w:r>
      <w:r>
        <w:t>2011/TT</w:t>
      </w:r>
      <w:r>
        <w:rPr>
          <w:spacing w:val="3"/>
        </w:rPr>
        <w:t xml:space="preserve"> </w:t>
      </w:r>
      <w:r>
        <w:rPr>
          <w:spacing w:val="-2"/>
        </w:rPr>
        <w:t>Akademi</w:t>
      </w:r>
    </w:p>
    <w:p w14:paraId="633B3614" w14:textId="77777777" w:rsidR="009E1390" w:rsidRDefault="009E1390" w:rsidP="009E1390">
      <w:pPr>
        <w:pStyle w:val="ListeParagraf"/>
        <w:widowControl w:val="0"/>
        <w:numPr>
          <w:ilvl w:val="1"/>
          <w:numId w:val="282"/>
        </w:numPr>
        <w:tabs>
          <w:tab w:val="left" w:pos="714"/>
        </w:tabs>
        <w:autoSpaceDE w:val="0"/>
        <w:autoSpaceDN w:val="0"/>
        <w:spacing w:before="37" w:after="0"/>
        <w:ind w:left="714" w:right="0" w:hanging="350"/>
        <w:contextualSpacing w:val="0"/>
      </w:pPr>
      <w:r>
        <w:t>Yetkinlik</w:t>
      </w:r>
      <w:r>
        <w:rPr>
          <w:spacing w:val="-2"/>
        </w:rPr>
        <w:t xml:space="preserve"> </w:t>
      </w:r>
      <w:r>
        <w:t>Yönetimi</w:t>
      </w:r>
      <w:r>
        <w:rPr>
          <w:spacing w:val="1"/>
        </w:rPr>
        <w:t xml:space="preserve"> </w:t>
      </w:r>
      <w:r>
        <w:t>2012/TT</w:t>
      </w:r>
      <w:r>
        <w:rPr>
          <w:spacing w:val="2"/>
        </w:rPr>
        <w:t xml:space="preserve"> </w:t>
      </w:r>
      <w:r>
        <w:rPr>
          <w:spacing w:val="-2"/>
        </w:rPr>
        <w:t>Akademi</w:t>
      </w:r>
    </w:p>
    <w:p w14:paraId="71968D95" w14:textId="77777777" w:rsidR="009E1390" w:rsidRDefault="009E1390" w:rsidP="009E1390">
      <w:pPr>
        <w:pStyle w:val="ListeParagraf"/>
        <w:widowControl w:val="0"/>
        <w:numPr>
          <w:ilvl w:val="1"/>
          <w:numId w:val="282"/>
        </w:numPr>
        <w:tabs>
          <w:tab w:val="left" w:pos="714"/>
        </w:tabs>
        <w:autoSpaceDE w:val="0"/>
        <w:autoSpaceDN w:val="0"/>
        <w:spacing w:before="46" w:after="0"/>
        <w:ind w:left="714" w:right="0" w:hanging="350"/>
        <w:contextualSpacing w:val="0"/>
      </w:pPr>
      <w:r>
        <w:t>Sağlık,</w:t>
      </w:r>
      <w:r>
        <w:rPr>
          <w:spacing w:val="-5"/>
        </w:rPr>
        <w:t xml:space="preserve"> </w:t>
      </w:r>
      <w:r>
        <w:t>Güvenlik</w:t>
      </w:r>
      <w:r>
        <w:rPr>
          <w:spacing w:val="-2"/>
        </w:rPr>
        <w:t xml:space="preserve"> </w:t>
      </w:r>
      <w:r>
        <w:t>ve Çevre</w:t>
      </w:r>
      <w:r>
        <w:rPr>
          <w:spacing w:val="1"/>
        </w:rPr>
        <w:t xml:space="preserve"> </w:t>
      </w:r>
      <w:r>
        <w:t>Yönetim</w:t>
      </w:r>
      <w:r>
        <w:rPr>
          <w:spacing w:val="1"/>
        </w:rPr>
        <w:t xml:space="preserve"> </w:t>
      </w:r>
      <w:r>
        <w:t>Sistemleri</w:t>
      </w:r>
      <w:r>
        <w:rPr>
          <w:spacing w:val="6"/>
        </w:rPr>
        <w:t xml:space="preserve"> </w:t>
      </w:r>
      <w:r>
        <w:t>2013/TT</w:t>
      </w:r>
      <w:r>
        <w:rPr>
          <w:spacing w:val="1"/>
        </w:rPr>
        <w:t xml:space="preserve"> </w:t>
      </w:r>
      <w:r>
        <w:rPr>
          <w:spacing w:val="-2"/>
        </w:rPr>
        <w:t>Akademi</w:t>
      </w:r>
    </w:p>
    <w:p w14:paraId="37C271AF" w14:textId="77777777" w:rsidR="009E1390" w:rsidRDefault="009E1390" w:rsidP="009E1390">
      <w:pPr>
        <w:pStyle w:val="ListeParagraf"/>
        <w:widowControl w:val="0"/>
        <w:numPr>
          <w:ilvl w:val="1"/>
          <w:numId w:val="282"/>
        </w:numPr>
        <w:tabs>
          <w:tab w:val="left" w:pos="724"/>
        </w:tabs>
        <w:autoSpaceDE w:val="0"/>
        <w:autoSpaceDN w:val="0"/>
        <w:spacing w:before="36" w:after="0"/>
        <w:ind w:left="724" w:right="0" w:hanging="360"/>
        <w:contextualSpacing w:val="0"/>
      </w:pPr>
      <w:r>
        <w:t>İSG</w:t>
      </w:r>
      <w:r>
        <w:rPr>
          <w:spacing w:val="-4"/>
        </w:rPr>
        <w:t xml:space="preserve"> </w:t>
      </w:r>
      <w:r>
        <w:t>Mevzuat</w:t>
      </w:r>
      <w:r>
        <w:rPr>
          <w:spacing w:val="3"/>
        </w:rPr>
        <w:t xml:space="preserve"> </w:t>
      </w:r>
      <w:r>
        <w:t>ve</w:t>
      </w:r>
      <w:r>
        <w:rPr>
          <w:spacing w:val="4"/>
        </w:rPr>
        <w:t xml:space="preserve"> </w:t>
      </w:r>
      <w:r>
        <w:t>Çevre</w:t>
      </w:r>
      <w:r>
        <w:rPr>
          <w:spacing w:val="-7"/>
        </w:rPr>
        <w:t xml:space="preserve"> </w:t>
      </w:r>
      <w:r>
        <w:t>Eğitimi</w:t>
      </w:r>
      <w:r>
        <w:rPr>
          <w:spacing w:val="4"/>
        </w:rPr>
        <w:t xml:space="preserve"> </w:t>
      </w:r>
      <w:r>
        <w:t>2015/TT</w:t>
      </w:r>
      <w:r>
        <w:rPr>
          <w:spacing w:val="4"/>
        </w:rPr>
        <w:t xml:space="preserve"> </w:t>
      </w:r>
      <w:r>
        <w:rPr>
          <w:spacing w:val="-2"/>
        </w:rPr>
        <w:t>Akademi</w:t>
      </w:r>
    </w:p>
    <w:p w14:paraId="3990176C" w14:textId="77777777" w:rsidR="009E1390" w:rsidRDefault="009E1390" w:rsidP="009E1390">
      <w:pPr>
        <w:pStyle w:val="ListeParagraf"/>
        <w:widowControl w:val="0"/>
        <w:numPr>
          <w:ilvl w:val="1"/>
          <w:numId w:val="282"/>
        </w:numPr>
        <w:tabs>
          <w:tab w:val="left" w:pos="724"/>
        </w:tabs>
        <w:autoSpaceDE w:val="0"/>
        <w:autoSpaceDN w:val="0"/>
        <w:spacing w:before="36" w:after="0"/>
        <w:ind w:left="724" w:right="0" w:hanging="360"/>
        <w:contextualSpacing w:val="0"/>
      </w:pPr>
      <w:r>
        <w:t>İletişim ve İlişki</w:t>
      </w:r>
      <w:r>
        <w:rPr>
          <w:spacing w:val="1"/>
        </w:rPr>
        <w:t xml:space="preserve"> </w:t>
      </w:r>
      <w:r>
        <w:t>Yönetimi 2015/TT</w:t>
      </w:r>
      <w:r>
        <w:rPr>
          <w:spacing w:val="1"/>
        </w:rPr>
        <w:t xml:space="preserve"> </w:t>
      </w:r>
      <w:r>
        <w:rPr>
          <w:spacing w:val="-2"/>
        </w:rPr>
        <w:t>Akademi</w:t>
      </w:r>
    </w:p>
    <w:p w14:paraId="67DF63B2" w14:textId="77777777" w:rsidR="009E1390" w:rsidRDefault="009E1390" w:rsidP="009E1390">
      <w:pPr>
        <w:pStyle w:val="ListeParagraf"/>
        <w:widowControl w:val="0"/>
        <w:numPr>
          <w:ilvl w:val="1"/>
          <w:numId w:val="282"/>
        </w:numPr>
        <w:tabs>
          <w:tab w:val="left" w:pos="724"/>
        </w:tabs>
        <w:autoSpaceDE w:val="0"/>
        <w:autoSpaceDN w:val="0"/>
        <w:spacing w:before="46" w:after="0"/>
        <w:ind w:left="724" w:right="0" w:hanging="360"/>
        <w:contextualSpacing w:val="0"/>
      </w:pPr>
      <w:r>
        <w:t>Çatışma Yönetimi 2016/TT</w:t>
      </w:r>
      <w:r>
        <w:rPr>
          <w:spacing w:val="1"/>
        </w:rPr>
        <w:t xml:space="preserve"> </w:t>
      </w:r>
      <w:r>
        <w:rPr>
          <w:spacing w:val="-2"/>
        </w:rPr>
        <w:t>Akademi</w:t>
      </w:r>
    </w:p>
    <w:p w14:paraId="00009F3A" w14:textId="77777777" w:rsidR="009E1390" w:rsidRDefault="009E1390" w:rsidP="000A0229">
      <w:pPr>
        <w:pStyle w:val="GvdeMetni"/>
        <w:spacing w:before="208"/>
      </w:pPr>
    </w:p>
    <w:p w14:paraId="32E91557" w14:textId="77777777" w:rsidR="009E1390" w:rsidRDefault="009E1390" w:rsidP="009E1390">
      <w:pPr>
        <w:pStyle w:val="Balk1"/>
        <w:keepNext w:val="0"/>
        <w:widowControl w:val="0"/>
        <w:numPr>
          <w:ilvl w:val="0"/>
          <w:numId w:val="282"/>
        </w:numPr>
        <w:tabs>
          <w:tab w:val="left" w:pos="714"/>
        </w:tabs>
        <w:autoSpaceDE w:val="0"/>
        <w:autoSpaceDN w:val="0"/>
        <w:spacing w:line="240" w:lineRule="auto"/>
        <w:ind w:left="714" w:hanging="710"/>
      </w:pPr>
      <w:r>
        <w:rPr>
          <w:spacing w:val="-2"/>
        </w:rPr>
        <w:t>Çalıştaylar</w:t>
      </w:r>
    </w:p>
    <w:p w14:paraId="32E476F6" w14:textId="77777777" w:rsidR="009E1390" w:rsidRDefault="009E1390" w:rsidP="009E1390">
      <w:pPr>
        <w:pStyle w:val="ListeParagraf"/>
        <w:widowControl w:val="0"/>
        <w:numPr>
          <w:ilvl w:val="1"/>
          <w:numId w:val="282"/>
        </w:numPr>
        <w:tabs>
          <w:tab w:val="left" w:pos="714"/>
        </w:tabs>
        <w:autoSpaceDE w:val="0"/>
        <w:autoSpaceDN w:val="0"/>
        <w:spacing w:before="117" w:after="0"/>
        <w:ind w:left="714" w:right="0" w:hanging="350"/>
        <w:contextualSpacing w:val="0"/>
      </w:pPr>
      <w:r>
        <w:t>Global İhale</w:t>
      </w:r>
      <w:r>
        <w:rPr>
          <w:spacing w:val="1"/>
        </w:rPr>
        <w:t xml:space="preserve"> </w:t>
      </w:r>
      <w:r>
        <w:t>İçin</w:t>
      </w:r>
      <w:r>
        <w:rPr>
          <w:spacing w:val="-13"/>
        </w:rPr>
        <w:t xml:space="preserve"> </w:t>
      </w:r>
      <w:r>
        <w:t>Eğitim</w:t>
      </w:r>
      <w:r>
        <w:rPr>
          <w:spacing w:val="1"/>
        </w:rPr>
        <w:t xml:space="preserve"> </w:t>
      </w:r>
      <w:r>
        <w:t>Sunumları</w:t>
      </w:r>
      <w:r>
        <w:rPr>
          <w:spacing w:val="1"/>
        </w:rPr>
        <w:t xml:space="preserve"> </w:t>
      </w:r>
      <w:r>
        <w:t>Hazırlama</w:t>
      </w:r>
      <w:r>
        <w:rPr>
          <w:spacing w:val="1"/>
        </w:rPr>
        <w:t xml:space="preserve"> </w:t>
      </w:r>
      <w:r>
        <w:t>Çalıştayı</w:t>
      </w:r>
      <w:r>
        <w:rPr>
          <w:spacing w:val="1"/>
        </w:rPr>
        <w:t xml:space="preserve"> </w:t>
      </w:r>
      <w:r>
        <w:rPr>
          <w:spacing w:val="-2"/>
        </w:rPr>
        <w:t>2008/İstanbul</w:t>
      </w:r>
    </w:p>
    <w:p w14:paraId="01B48028" w14:textId="77777777" w:rsidR="009E1390" w:rsidRDefault="009E1390" w:rsidP="009E1390">
      <w:pPr>
        <w:pStyle w:val="ListeParagraf"/>
        <w:widowControl w:val="0"/>
        <w:numPr>
          <w:ilvl w:val="1"/>
          <w:numId w:val="282"/>
        </w:numPr>
        <w:tabs>
          <w:tab w:val="left" w:pos="714"/>
        </w:tabs>
        <w:autoSpaceDE w:val="0"/>
        <w:autoSpaceDN w:val="0"/>
        <w:spacing w:before="36" w:after="0"/>
        <w:ind w:left="714" w:right="0" w:hanging="350"/>
        <w:contextualSpacing w:val="0"/>
      </w:pPr>
      <w:r>
        <w:t>Global</w:t>
      </w:r>
      <w:r>
        <w:rPr>
          <w:spacing w:val="2"/>
        </w:rPr>
        <w:t xml:space="preserve"> </w:t>
      </w:r>
      <w:r>
        <w:t>İhale</w:t>
      </w:r>
      <w:r>
        <w:rPr>
          <w:spacing w:val="3"/>
        </w:rPr>
        <w:t xml:space="preserve"> </w:t>
      </w:r>
      <w:r>
        <w:t>Çalıştayı</w:t>
      </w:r>
      <w:r>
        <w:rPr>
          <w:spacing w:val="3"/>
        </w:rPr>
        <w:t xml:space="preserve"> </w:t>
      </w:r>
      <w:r>
        <w:rPr>
          <w:spacing w:val="-2"/>
        </w:rPr>
        <w:t>2009/Ankara</w:t>
      </w:r>
    </w:p>
    <w:p w14:paraId="04A52845" w14:textId="77777777" w:rsidR="009E1390" w:rsidRDefault="009E1390" w:rsidP="009E1390">
      <w:pPr>
        <w:pStyle w:val="ListeParagraf"/>
        <w:widowControl w:val="0"/>
        <w:numPr>
          <w:ilvl w:val="1"/>
          <w:numId w:val="282"/>
        </w:numPr>
        <w:tabs>
          <w:tab w:val="left" w:pos="714"/>
        </w:tabs>
        <w:autoSpaceDE w:val="0"/>
        <w:autoSpaceDN w:val="0"/>
        <w:spacing w:before="37" w:after="0"/>
        <w:ind w:left="714" w:right="0" w:hanging="350"/>
        <w:contextualSpacing w:val="0"/>
      </w:pPr>
      <w:r>
        <w:t>Bakım</w:t>
      </w:r>
      <w:r>
        <w:rPr>
          <w:spacing w:val="1"/>
        </w:rPr>
        <w:t xml:space="preserve"> </w:t>
      </w:r>
      <w:r>
        <w:t>Onarım</w:t>
      </w:r>
      <w:r>
        <w:rPr>
          <w:spacing w:val="2"/>
        </w:rPr>
        <w:t xml:space="preserve"> </w:t>
      </w:r>
      <w:r>
        <w:t>İhaleleri</w:t>
      </w:r>
      <w:r>
        <w:rPr>
          <w:spacing w:val="1"/>
        </w:rPr>
        <w:t xml:space="preserve"> </w:t>
      </w:r>
      <w:r>
        <w:t>Çalıştayı</w:t>
      </w:r>
      <w:r>
        <w:rPr>
          <w:spacing w:val="2"/>
        </w:rPr>
        <w:t xml:space="preserve"> </w:t>
      </w:r>
      <w:r>
        <w:rPr>
          <w:spacing w:val="-2"/>
        </w:rPr>
        <w:t>2010/Ankara</w:t>
      </w:r>
    </w:p>
    <w:p w14:paraId="4F069936" w14:textId="77777777" w:rsidR="009E1390" w:rsidRDefault="009E1390" w:rsidP="000A0229">
      <w:pPr>
        <w:pStyle w:val="GvdeMetni"/>
        <w:spacing w:before="207"/>
      </w:pPr>
    </w:p>
    <w:p w14:paraId="4B309BA7" w14:textId="77777777" w:rsidR="009E1390" w:rsidRDefault="009E1390" w:rsidP="009E1390">
      <w:pPr>
        <w:pStyle w:val="Balk1"/>
        <w:keepNext w:val="0"/>
        <w:widowControl w:val="0"/>
        <w:numPr>
          <w:ilvl w:val="0"/>
          <w:numId w:val="282"/>
        </w:numPr>
        <w:tabs>
          <w:tab w:val="left" w:pos="714"/>
        </w:tabs>
        <w:autoSpaceDE w:val="0"/>
        <w:autoSpaceDN w:val="0"/>
        <w:spacing w:line="240" w:lineRule="auto"/>
        <w:ind w:left="714" w:hanging="710"/>
      </w:pPr>
      <w:r>
        <w:t>Verdiğim</w:t>
      </w:r>
      <w:r>
        <w:rPr>
          <w:spacing w:val="4"/>
        </w:rPr>
        <w:t xml:space="preserve"> </w:t>
      </w:r>
      <w:r>
        <w:rPr>
          <w:spacing w:val="-2"/>
        </w:rPr>
        <w:t>Eğitimler</w:t>
      </w:r>
    </w:p>
    <w:p w14:paraId="22D02791" w14:textId="77777777" w:rsidR="009E1390" w:rsidRDefault="009E1390" w:rsidP="009E1390">
      <w:pPr>
        <w:pStyle w:val="ListeParagraf"/>
        <w:widowControl w:val="0"/>
        <w:numPr>
          <w:ilvl w:val="1"/>
          <w:numId w:val="282"/>
        </w:numPr>
        <w:tabs>
          <w:tab w:val="left" w:pos="714"/>
        </w:tabs>
        <w:autoSpaceDE w:val="0"/>
        <w:autoSpaceDN w:val="0"/>
        <w:spacing w:before="117" w:after="0"/>
        <w:ind w:left="714" w:right="0" w:hanging="350"/>
        <w:contextualSpacing w:val="0"/>
      </w:pPr>
      <w:r>
        <w:t>Dernekler</w:t>
      </w:r>
      <w:r>
        <w:rPr>
          <w:spacing w:val="2"/>
        </w:rPr>
        <w:t xml:space="preserve"> </w:t>
      </w:r>
      <w:r>
        <w:t>Mevzuatı</w:t>
      </w:r>
      <w:r>
        <w:rPr>
          <w:spacing w:val="-4"/>
        </w:rPr>
        <w:t xml:space="preserve"> </w:t>
      </w:r>
      <w:r>
        <w:rPr>
          <w:spacing w:val="-2"/>
        </w:rPr>
        <w:t>Eğitimi</w:t>
      </w:r>
    </w:p>
    <w:p w14:paraId="268AAD9C" w14:textId="77777777" w:rsidR="009E1390" w:rsidRDefault="009E1390" w:rsidP="009E1390">
      <w:pPr>
        <w:pStyle w:val="ListeParagraf"/>
        <w:widowControl w:val="0"/>
        <w:numPr>
          <w:ilvl w:val="1"/>
          <w:numId w:val="282"/>
        </w:numPr>
        <w:tabs>
          <w:tab w:val="left" w:pos="714"/>
        </w:tabs>
        <w:autoSpaceDE w:val="0"/>
        <w:autoSpaceDN w:val="0"/>
        <w:spacing w:before="36" w:after="0"/>
        <w:ind w:left="714" w:right="0" w:hanging="350"/>
        <w:contextualSpacing w:val="0"/>
      </w:pPr>
      <w:r>
        <w:t>Global</w:t>
      </w:r>
      <w:r>
        <w:rPr>
          <w:spacing w:val="3"/>
        </w:rPr>
        <w:t xml:space="preserve"> </w:t>
      </w:r>
      <w:r>
        <w:rPr>
          <w:spacing w:val="-2"/>
        </w:rPr>
        <w:t>İhale</w:t>
      </w:r>
    </w:p>
    <w:p w14:paraId="3132FB89" w14:textId="77777777" w:rsidR="009E1390" w:rsidRDefault="009E1390" w:rsidP="009E1390">
      <w:pPr>
        <w:pStyle w:val="ListeParagraf"/>
        <w:widowControl w:val="0"/>
        <w:numPr>
          <w:ilvl w:val="1"/>
          <w:numId w:val="282"/>
        </w:numPr>
        <w:tabs>
          <w:tab w:val="left" w:pos="714"/>
        </w:tabs>
        <w:autoSpaceDE w:val="0"/>
        <w:autoSpaceDN w:val="0"/>
        <w:spacing w:before="47" w:after="0"/>
        <w:ind w:left="714" w:right="0" w:hanging="350"/>
        <w:contextualSpacing w:val="0"/>
      </w:pPr>
      <w:r>
        <w:t>İhale</w:t>
      </w:r>
      <w:r>
        <w:rPr>
          <w:spacing w:val="5"/>
        </w:rPr>
        <w:t xml:space="preserve"> </w:t>
      </w:r>
      <w:r>
        <w:t>Kontrol</w:t>
      </w:r>
      <w:r>
        <w:rPr>
          <w:spacing w:val="-4"/>
        </w:rPr>
        <w:t xml:space="preserve"> </w:t>
      </w:r>
      <w:r>
        <w:rPr>
          <w:spacing w:val="-2"/>
        </w:rPr>
        <w:t>Tekniği</w:t>
      </w:r>
    </w:p>
    <w:p w14:paraId="0BE883A6" w14:textId="77777777" w:rsidR="009E1390" w:rsidRDefault="009E1390" w:rsidP="000A0229">
      <w:pPr>
        <w:pStyle w:val="GvdeMetni"/>
        <w:spacing w:before="199"/>
      </w:pPr>
    </w:p>
    <w:p w14:paraId="720F38B7" w14:textId="77777777" w:rsidR="009E1390" w:rsidRDefault="009E1390" w:rsidP="009E1390">
      <w:pPr>
        <w:pStyle w:val="Balk1"/>
        <w:keepNext w:val="0"/>
        <w:widowControl w:val="0"/>
        <w:numPr>
          <w:ilvl w:val="0"/>
          <w:numId w:val="282"/>
        </w:numPr>
        <w:tabs>
          <w:tab w:val="left" w:pos="714"/>
        </w:tabs>
        <w:autoSpaceDE w:val="0"/>
        <w:autoSpaceDN w:val="0"/>
        <w:spacing w:line="240" w:lineRule="auto"/>
        <w:ind w:left="714" w:hanging="710"/>
      </w:pPr>
      <w:r>
        <w:rPr>
          <w:spacing w:val="-2"/>
        </w:rPr>
        <w:t>Referanslar</w:t>
      </w:r>
    </w:p>
    <w:p w14:paraId="4CFFB446" w14:textId="77777777" w:rsidR="009E1390" w:rsidRDefault="009E1390" w:rsidP="009E1390">
      <w:pPr>
        <w:pStyle w:val="ListeParagraf"/>
        <w:widowControl w:val="0"/>
        <w:numPr>
          <w:ilvl w:val="1"/>
          <w:numId w:val="282"/>
        </w:numPr>
        <w:tabs>
          <w:tab w:val="left" w:pos="714"/>
        </w:tabs>
        <w:autoSpaceDE w:val="0"/>
        <w:autoSpaceDN w:val="0"/>
        <w:spacing w:before="117" w:after="0"/>
        <w:ind w:left="714" w:right="0" w:hanging="350"/>
        <w:contextualSpacing w:val="0"/>
      </w:pPr>
      <w:r>
        <w:t>Mehmet</w:t>
      </w:r>
      <w:r>
        <w:rPr>
          <w:spacing w:val="3"/>
        </w:rPr>
        <w:t xml:space="preserve"> </w:t>
      </w:r>
      <w:r>
        <w:t>Beytur, Türk Telekom, Genel</w:t>
      </w:r>
      <w:r>
        <w:rPr>
          <w:spacing w:val="4"/>
        </w:rPr>
        <w:t xml:space="preserve"> </w:t>
      </w:r>
      <w:r>
        <w:t>Müdür Yardımcısı,</w:t>
      </w:r>
      <w:r>
        <w:rPr>
          <w:spacing w:val="-1"/>
        </w:rPr>
        <w:t xml:space="preserve"> </w:t>
      </w:r>
      <w:r>
        <w:t>(0505 304 38</w:t>
      </w:r>
      <w:r>
        <w:rPr>
          <w:spacing w:val="1"/>
        </w:rPr>
        <w:t xml:space="preserve"> </w:t>
      </w:r>
      <w:r>
        <w:rPr>
          <w:spacing w:val="-4"/>
        </w:rPr>
        <w:t>38).</w:t>
      </w:r>
    </w:p>
    <w:p w14:paraId="08B3BB92" w14:textId="77777777" w:rsidR="009E1390" w:rsidRDefault="009E1390" w:rsidP="009E1390">
      <w:pPr>
        <w:pStyle w:val="ListeParagraf"/>
        <w:widowControl w:val="0"/>
        <w:numPr>
          <w:ilvl w:val="1"/>
          <w:numId w:val="282"/>
        </w:numPr>
        <w:tabs>
          <w:tab w:val="left" w:pos="714"/>
        </w:tabs>
        <w:autoSpaceDE w:val="0"/>
        <w:autoSpaceDN w:val="0"/>
        <w:spacing w:before="36" w:after="0"/>
        <w:ind w:left="714" w:right="0" w:hanging="350"/>
        <w:contextualSpacing w:val="0"/>
      </w:pPr>
      <w:r>
        <w:t>Ömer</w:t>
      </w:r>
      <w:r>
        <w:rPr>
          <w:spacing w:val="1"/>
        </w:rPr>
        <w:t xml:space="preserve"> </w:t>
      </w:r>
      <w:r>
        <w:t>Altaş,</w:t>
      </w:r>
      <w:r>
        <w:rPr>
          <w:spacing w:val="1"/>
        </w:rPr>
        <w:t xml:space="preserve"> </w:t>
      </w:r>
      <w:r>
        <w:t>Yazar,</w:t>
      </w:r>
      <w:r>
        <w:rPr>
          <w:spacing w:val="-10"/>
        </w:rPr>
        <w:t xml:space="preserve"> </w:t>
      </w:r>
      <w:r>
        <w:t>Eksen</w:t>
      </w:r>
      <w:r>
        <w:rPr>
          <w:spacing w:val="1"/>
        </w:rPr>
        <w:t xml:space="preserve"> </w:t>
      </w:r>
      <w:r>
        <w:t>Yayın</w:t>
      </w:r>
      <w:r>
        <w:rPr>
          <w:spacing w:val="1"/>
        </w:rPr>
        <w:t xml:space="preserve"> </w:t>
      </w:r>
      <w:r>
        <w:t>Grubu</w:t>
      </w:r>
      <w:r>
        <w:rPr>
          <w:spacing w:val="1"/>
        </w:rPr>
        <w:t xml:space="preserve"> </w:t>
      </w:r>
      <w:r>
        <w:t>Genel</w:t>
      </w:r>
      <w:r>
        <w:rPr>
          <w:spacing w:val="4"/>
        </w:rPr>
        <w:t xml:space="preserve"> </w:t>
      </w:r>
      <w:r>
        <w:t>Müdürü,</w:t>
      </w:r>
      <w:r>
        <w:rPr>
          <w:spacing w:val="1"/>
        </w:rPr>
        <w:t xml:space="preserve"> </w:t>
      </w:r>
      <w:r>
        <w:t>(0532</w:t>
      </w:r>
      <w:r>
        <w:rPr>
          <w:spacing w:val="1"/>
        </w:rPr>
        <w:t xml:space="preserve"> </w:t>
      </w:r>
      <w:r>
        <w:t>638</w:t>
      </w:r>
      <w:r>
        <w:rPr>
          <w:spacing w:val="1"/>
        </w:rPr>
        <w:t xml:space="preserve"> </w:t>
      </w:r>
      <w:r>
        <w:t>61</w:t>
      </w:r>
      <w:r>
        <w:rPr>
          <w:spacing w:val="2"/>
        </w:rPr>
        <w:t xml:space="preserve"> </w:t>
      </w:r>
      <w:r>
        <w:rPr>
          <w:spacing w:val="-4"/>
        </w:rPr>
        <w:t>13).</w:t>
      </w:r>
    </w:p>
    <w:p w14:paraId="3C3D58BC" w14:textId="1D876CF3" w:rsidR="00404A0A" w:rsidRDefault="00404A0A">
      <w:pPr>
        <w:rPr>
          <w:b/>
          <w:sz w:val="28"/>
        </w:rPr>
      </w:pPr>
    </w:p>
    <w:p w14:paraId="6F6B79BF" w14:textId="4B3C0A81" w:rsidR="009E1390" w:rsidRDefault="009E1390">
      <w:pPr>
        <w:rPr>
          <w:b/>
          <w:sz w:val="28"/>
        </w:rPr>
      </w:pPr>
    </w:p>
    <w:p w14:paraId="596BD3FF" w14:textId="0B8B9924" w:rsidR="009E1390" w:rsidRDefault="009E1390">
      <w:pPr>
        <w:rPr>
          <w:b/>
          <w:sz w:val="28"/>
        </w:rPr>
      </w:pPr>
    </w:p>
    <w:p w14:paraId="057EC3E3" w14:textId="30030166" w:rsidR="009E1390" w:rsidRDefault="009E1390">
      <w:pPr>
        <w:rPr>
          <w:b/>
          <w:sz w:val="28"/>
        </w:rPr>
      </w:pPr>
    </w:p>
    <w:p w14:paraId="7E5976C0" w14:textId="4EAC1796" w:rsidR="009E1390" w:rsidRDefault="009E1390">
      <w:pPr>
        <w:rPr>
          <w:b/>
          <w:sz w:val="28"/>
        </w:rPr>
      </w:pPr>
    </w:p>
    <w:p w14:paraId="3B11C19D" w14:textId="06C0BB69" w:rsidR="009E1390" w:rsidRDefault="009E1390">
      <w:pPr>
        <w:rPr>
          <w:b/>
          <w:sz w:val="28"/>
        </w:rPr>
      </w:pPr>
    </w:p>
    <w:p w14:paraId="2AE26178" w14:textId="41D4AF8B" w:rsidR="009E1390" w:rsidRDefault="009E1390">
      <w:pPr>
        <w:rPr>
          <w:b/>
          <w:sz w:val="28"/>
        </w:rPr>
      </w:pPr>
    </w:p>
    <w:p w14:paraId="175F35E0" w14:textId="12667924" w:rsidR="009E1390" w:rsidRDefault="009E1390">
      <w:pPr>
        <w:rPr>
          <w:b/>
          <w:sz w:val="28"/>
        </w:rPr>
      </w:pPr>
    </w:p>
    <w:p w14:paraId="00421EF1" w14:textId="19D2E317" w:rsidR="009E1390" w:rsidRDefault="009E1390">
      <w:pPr>
        <w:rPr>
          <w:b/>
          <w:sz w:val="28"/>
        </w:rPr>
      </w:pPr>
    </w:p>
    <w:p w14:paraId="4A5E97A9" w14:textId="77777777" w:rsidR="009E1390" w:rsidRDefault="009E1390">
      <w:pPr>
        <w:rPr>
          <w:b/>
          <w:sz w:val="28"/>
        </w:rPr>
      </w:pPr>
    </w:p>
    <w:p w14:paraId="0674C67E" w14:textId="77777777" w:rsidR="00404A0A" w:rsidRPr="00B41D2C" w:rsidRDefault="00404A0A" w:rsidP="00404A0A">
      <w:pPr>
        <w:pStyle w:val="S9-appx"/>
      </w:pPr>
      <w:r>
        <w:lastRenderedPageBreak/>
        <w:t>Ek 10</w:t>
      </w:r>
      <w:r w:rsidRPr="00B41D2C">
        <w:t xml:space="preserve">.  </w:t>
      </w:r>
      <w:r>
        <w:t>Yüklenici Kilit Personeli</w:t>
      </w:r>
    </w:p>
    <w:p w14:paraId="48EF74A4" w14:textId="77777777" w:rsidR="00404A0A" w:rsidRPr="00B41D2C" w:rsidRDefault="00404A0A" w:rsidP="00404A0A">
      <w:r>
        <w:t>Yüklenici; Yeterlilik Kriterlerinde belirtilmiş asgari kriterleri karşılayan, teklifinde belgeleriyle sunduğu ve aşağıda isimleri verilmiş kilit personeli; ilgili sözleşme kapsamında projenin saha/ofis çalışmalarında tam zamanlı olarak çalıştıracağını taahhüd etmektedir:</w:t>
      </w:r>
    </w:p>
    <w:tbl>
      <w:tblPr>
        <w:tblStyle w:val="TabloKlavuzu"/>
        <w:tblW w:w="0" w:type="auto"/>
        <w:tblLook w:val="04A0" w:firstRow="1" w:lastRow="0" w:firstColumn="1" w:lastColumn="0" w:noHBand="0" w:noVBand="1"/>
      </w:tblPr>
      <w:tblGrid>
        <w:gridCol w:w="643"/>
        <w:gridCol w:w="3180"/>
        <w:gridCol w:w="5167"/>
      </w:tblGrid>
      <w:tr w:rsidR="00404A0A" w14:paraId="79AC7C31" w14:textId="77777777" w:rsidTr="00E43B4E">
        <w:tc>
          <w:tcPr>
            <w:tcW w:w="643" w:type="dxa"/>
            <w:shd w:val="clear" w:color="auto" w:fill="D0CECE" w:themeFill="background2" w:themeFillShade="E6"/>
          </w:tcPr>
          <w:p w14:paraId="255A84A4" w14:textId="77777777" w:rsidR="00404A0A" w:rsidRDefault="00404A0A" w:rsidP="00E43B4E">
            <w:pPr>
              <w:spacing w:after="0"/>
              <w:ind w:right="0"/>
            </w:pPr>
            <w:r>
              <w:t>Sayı</w:t>
            </w:r>
          </w:p>
        </w:tc>
        <w:tc>
          <w:tcPr>
            <w:tcW w:w="3180" w:type="dxa"/>
            <w:shd w:val="clear" w:color="auto" w:fill="D0CECE" w:themeFill="background2" w:themeFillShade="E6"/>
          </w:tcPr>
          <w:p w14:paraId="1C9F3FA1" w14:textId="77777777" w:rsidR="00404A0A" w:rsidRDefault="00404A0A" w:rsidP="00E43B4E">
            <w:pPr>
              <w:spacing w:after="0"/>
              <w:ind w:right="0"/>
            </w:pPr>
            <w:r>
              <w:t>Pozisyon</w:t>
            </w:r>
          </w:p>
        </w:tc>
        <w:tc>
          <w:tcPr>
            <w:tcW w:w="5167" w:type="dxa"/>
            <w:shd w:val="clear" w:color="auto" w:fill="D0CECE" w:themeFill="background2" w:themeFillShade="E6"/>
          </w:tcPr>
          <w:p w14:paraId="2458B1DF" w14:textId="77777777" w:rsidR="00404A0A" w:rsidRDefault="00404A0A" w:rsidP="00E43B4E">
            <w:pPr>
              <w:spacing w:after="0"/>
              <w:ind w:right="0"/>
            </w:pPr>
            <w:r>
              <w:t>Kilit Personel Ad-Soyad</w:t>
            </w:r>
          </w:p>
        </w:tc>
      </w:tr>
      <w:tr w:rsidR="00404A0A" w14:paraId="6FD95FEC" w14:textId="77777777" w:rsidTr="00E43B4E">
        <w:tc>
          <w:tcPr>
            <w:tcW w:w="643" w:type="dxa"/>
          </w:tcPr>
          <w:p w14:paraId="69256F3D" w14:textId="77777777" w:rsidR="00404A0A" w:rsidRDefault="00404A0A" w:rsidP="00E43B4E">
            <w:pPr>
              <w:spacing w:after="0"/>
              <w:ind w:right="0"/>
            </w:pPr>
            <w:r>
              <w:rPr>
                <w:iCs/>
              </w:rPr>
              <w:t>1</w:t>
            </w:r>
          </w:p>
        </w:tc>
        <w:tc>
          <w:tcPr>
            <w:tcW w:w="3180" w:type="dxa"/>
          </w:tcPr>
          <w:p w14:paraId="5C2978B6" w14:textId="77777777" w:rsidR="00404A0A" w:rsidRPr="005E2E67" w:rsidRDefault="00404A0A" w:rsidP="00E43B4E">
            <w:pPr>
              <w:tabs>
                <w:tab w:val="right" w:pos="7254"/>
              </w:tabs>
              <w:spacing w:after="0"/>
              <w:ind w:right="0"/>
              <w:jc w:val="right"/>
              <w:rPr>
                <w:iCs/>
              </w:rPr>
            </w:pPr>
            <w:r>
              <w:rPr>
                <w:iCs/>
              </w:rPr>
              <w:t>Yüklenici Proje Müdürü</w:t>
            </w:r>
          </w:p>
        </w:tc>
        <w:tc>
          <w:tcPr>
            <w:tcW w:w="5167" w:type="dxa"/>
          </w:tcPr>
          <w:p w14:paraId="3E08BA21" w14:textId="77777777" w:rsidR="00404A0A" w:rsidRDefault="00404A0A" w:rsidP="00E43B4E">
            <w:pPr>
              <w:spacing w:after="0"/>
              <w:ind w:right="0"/>
            </w:pPr>
          </w:p>
        </w:tc>
      </w:tr>
      <w:tr w:rsidR="00404A0A" w14:paraId="002EA25B" w14:textId="77777777" w:rsidTr="00E43B4E">
        <w:tc>
          <w:tcPr>
            <w:tcW w:w="643" w:type="dxa"/>
          </w:tcPr>
          <w:p w14:paraId="0141DC12" w14:textId="77777777" w:rsidR="00404A0A" w:rsidRDefault="00404A0A" w:rsidP="00E43B4E">
            <w:pPr>
              <w:spacing w:after="0"/>
              <w:ind w:right="0"/>
            </w:pPr>
            <w:r>
              <w:rPr>
                <w:iCs/>
              </w:rPr>
              <w:t>2</w:t>
            </w:r>
          </w:p>
        </w:tc>
        <w:tc>
          <w:tcPr>
            <w:tcW w:w="3180" w:type="dxa"/>
          </w:tcPr>
          <w:p w14:paraId="56A4516A" w14:textId="77777777" w:rsidR="00404A0A" w:rsidRDefault="00404A0A" w:rsidP="00E43B4E">
            <w:pPr>
              <w:spacing w:after="0"/>
              <w:ind w:right="0"/>
              <w:jc w:val="right"/>
            </w:pPr>
            <w:r>
              <w:rPr>
                <w:iCs/>
              </w:rPr>
              <w:t>Elektrik Mühendisi</w:t>
            </w:r>
          </w:p>
        </w:tc>
        <w:tc>
          <w:tcPr>
            <w:tcW w:w="5167" w:type="dxa"/>
          </w:tcPr>
          <w:p w14:paraId="78D43628" w14:textId="77777777" w:rsidR="00404A0A" w:rsidRDefault="00404A0A" w:rsidP="00E43B4E">
            <w:pPr>
              <w:spacing w:after="0"/>
              <w:ind w:right="0"/>
            </w:pPr>
          </w:p>
        </w:tc>
      </w:tr>
      <w:tr w:rsidR="00404A0A" w14:paraId="16D0D07C" w14:textId="77777777" w:rsidTr="00E43B4E">
        <w:tc>
          <w:tcPr>
            <w:tcW w:w="643" w:type="dxa"/>
          </w:tcPr>
          <w:p w14:paraId="1817406C" w14:textId="77777777" w:rsidR="00404A0A" w:rsidRDefault="00404A0A" w:rsidP="00E43B4E">
            <w:pPr>
              <w:spacing w:after="0"/>
              <w:ind w:right="0"/>
            </w:pPr>
            <w:r>
              <w:rPr>
                <w:iCs/>
              </w:rPr>
              <w:t>3</w:t>
            </w:r>
          </w:p>
        </w:tc>
        <w:tc>
          <w:tcPr>
            <w:tcW w:w="3180" w:type="dxa"/>
          </w:tcPr>
          <w:p w14:paraId="4F0F2E06" w14:textId="77777777" w:rsidR="00404A0A" w:rsidRDefault="00404A0A" w:rsidP="00E43B4E">
            <w:pPr>
              <w:spacing w:after="0"/>
              <w:ind w:right="0"/>
              <w:jc w:val="right"/>
            </w:pPr>
            <w:r>
              <w:rPr>
                <w:iCs/>
              </w:rPr>
              <w:t>İnşaat Mühendisi</w:t>
            </w:r>
          </w:p>
        </w:tc>
        <w:tc>
          <w:tcPr>
            <w:tcW w:w="5167" w:type="dxa"/>
          </w:tcPr>
          <w:p w14:paraId="14658CA2" w14:textId="77777777" w:rsidR="00404A0A" w:rsidRDefault="00404A0A" w:rsidP="00E43B4E">
            <w:pPr>
              <w:spacing w:after="0"/>
              <w:ind w:right="0"/>
            </w:pPr>
          </w:p>
        </w:tc>
      </w:tr>
      <w:tr w:rsidR="00404A0A" w14:paraId="168D767F" w14:textId="77777777" w:rsidTr="00E43B4E">
        <w:tc>
          <w:tcPr>
            <w:tcW w:w="643" w:type="dxa"/>
          </w:tcPr>
          <w:p w14:paraId="63DAF046" w14:textId="77777777" w:rsidR="00404A0A" w:rsidRDefault="00404A0A" w:rsidP="00E43B4E">
            <w:pPr>
              <w:spacing w:after="0"/>
              <w:ind w:right="0"/>
            </w:pPr>
            <w:r>
              <w:rPr>
                <w:iCs/>
              </w:rPr>
              <w:t>4</w:t>
            </w:r>
          </w:p>
        </w:tc>
        <w:tc>
          <w:tcPr>
            <w:tcW w:w="3180" w:type="dxa"/>
          </w:tcPr>
          <w:p w14:paraId="6140955B" w14:textId="77777777" w:rsidR="00404A0A" w:rsidRDefault="00404A0A" w:rsidP="00E43B4E">
            <w:pPr>
              <w:spacing w:after="0"/>
              <w:ind w:right="0"/>
              <w:jc w:val="right"/>
            </w:pPr>
            <w:r>
              <w:rPr>
                <w:iCs/>
              </w:rPr>
              <w:t>Harita Teknikeri/Mühendisi</w:t>
            </w:r>
          </w:p>
        </w:tc>
        <w:tc>
          <w:tcPr>
            <w:tcW w:w="5167" w:type="dxa"/>
          </w:tcPr>
          <w:p w14:paraId="05AE9B6E" w14:textId="77777777" w:rsidR="00404A0A" w:rsidRDefault="00404A0A" w:rsidP="00E43B4E">
            <w:pPr>
              <w:spacing w:after="0"/>
              <w:ind w:right="0"/>
            </w:pPr>
          </w:p>
        </w:tc>
      </w:tr>
      <w:tr w:rsidR="00404A0A" w14:paraId="3F1E6B06" w14:textId="77777777" w:rsidTr="00E43B4E">
        <w:tc>
          <w:tcPr>
            <w:tcW w:w="643" w:type="dxa"/>
          </w:tcPr>
          <w:p w14:paraId="4C07AE11" w14:textId="77777777" w:rsidR="00404A0A" w:rsidRDefault="00404A0A" w:rsidP="00E43B4E">
            <w:pPr>
              <w:spacing w:after="0"/>
              <w:ind w:right="0"/>
            </w:pPr>
            <w:r>
              <w:rPr>
                <w:iCs/>
              </w:rPr>
              <w:t>5</w:t>
            </w:r>
          </w:p>
        </w:tc>
        <w:tc>
          <w:tcPr>
            <w:tcW w:w="3180" w:type="dxa"/>
          </w:tcPr>
          <w:p w14:paraId="5DADAA66" w14:textId="77777777" w:rsidR="00404A0A" w:rsidRDefault="00404A0A" w:rsidP="00E43B4E">
            <w:pPr>
              <w:spacing w:after="0"/>
              <w:ind w:right="0"/>
              <w:jc w:val="right"/>
            </w:pPr>
            <w:r>
              <w:rPr>
                <w:iCs/>
              </w:rPr>
              <w:t>İSG Uzmanı</w:t>
            </w:r>
          </w:p>
        </w:tc>
        <w:tc>
          <w:tcPr>
            <w:tcW w:w="5167" w:type="dxa"/>
          </w:tcPr>
          <w:p w14:paraId="6A6EFE4B" w14:textId="77777777" w:rsidR="00404A0A" w:rsidRDefault="00404A0A" w:rsidP="00E43B4E">
            <w:pPr>
              <w:spacing w:after="0"/>
              <w:ind w:right="0"/>
            </w:pPr>
          </w:p>
        </w:tc>
      </w:tr>
      <w:tr w:rsidR="00404A0A" w14:paraId="6E2EA24A" w14:textId="77777777" w:rsidTr="00E43B4E">
        <w:tc>
          <w:tcPr>
            <w:tcW w:w="643" w:type="dxa"/>
          </w:tcPr>
          <w:p w14:paraId="0CFC8E9D" w14:textId="77777777" w:rsidR="00404A0A" w:rsidRDefault="00404A0A" w:rsidP="00E43B4E">
            <w:pPr>
              <w:spacing w:after="0"/>
              <w:ind w:right="0"/>
            </w:pPr>
            <w:r>
              <w:rPr>
                <w:iCs/>
              </w:rPr>
              <w:t>6</w:t>
            </w:r>
          </w:p>
        </w:tc>
        <w:tc>
          <w:tcPr>
            <w:tcW w:w="3180" w:type="dxa"/>
          </w:tcPr>
          <w:p w14:paraId="4FF7D0CF" w14:textId="77777777" w:rsidR="00404A0A" w:rsidRDefault="00404A0A" w:rsidP="00E43B4E">
            <w:pPr>
              <w:spacing w:after="0"/>
              <w:ind w:right="0"/>
              <w:jc w:val="right"/>
            </w:pPr>
            <w:r>
              <w:rPr>
                <w:iCs/>
              </w:rPr>
              <w:t>Çevre Uzmanı</w:t>
            </w:r>
          </w:p>
        </w:tc>
        <w:tc>
          <w:tcPr>
            <w:tcW w:w="5167" w:type="dxa"/>
          </w:tcPr>
          <w:p w14:paraId="711282BE" w14:textId="77777777" w:rsidR="00404A0A" w:rsidRDefault="00404A0A" w:rsidP="00E43B4E">
            <w:pPr>
              <w:spacing w:after="0"/>
              <w:ind w:right="0"/>
            </w:pPr>
          </w:p>
        </w:tc>
      </w:tr>
      <w:tr w:rsidR="00404A0A" w14:paraId="6A658FBF" w14:textId="77777777" w:rsidTr="00E43B4E">
        <w:tc>
          <w:tcPr>
            <w:tcW w:w="643" w:type="dxa"/>
          </w:tcPr>
          <w:p w14:paraId="0E14E70C" w14:textId="77777777" w:rsidR="00404A0A" w:rsidRDefault="00404A0A" w:rsidP="00E43B4E">
            <w:pPr>
              <w:spacing w:after="0"/>
              <w:ind w:right="0"/>
            </w:pPr>
            <w:r>
              <w:rPr>
                <w:iCs/>
              </w:rPr>
              <w:t>7</w:t>
            </w:r>
          </w:p>
        </w:tc>
        <w:tc>
          <w:tcPr>
            <w:tcW w:w="3180" w:type="dxa"/>
          </w:tcPr>
          <w:p w14:paraId="52F07C11" w14:textId="77777777" w:rsidR="00404A0A" w:rsidRDefault="00404A0A" w:rsidP="00E43B4E">
            <w:pPr>
              <w:spacing w:after="0"/>
              <w:ind w:right="0"/>
              <w:jc w:val="right"/>
            </w:pPr>
            <w:r>
              <w:rPr>
                <w:iCs/>
              </w:rPr>
              <w:t>Sosyal Uzman</w:t>
            </w:r>
          </w:p>
        </w:tc>
        <w:tc>
          <w:tcPr>
            <w:tcW w:w="5167" w:type="dxa"/>
          </w:tcPr>
          <w:p w14:paraId="6ED487AB" w14:textId="77777777" w:rsidR="00404A0A" w:rsidRDefault="00404A0A" w:rsidP="00E43B4E">
            <w:pPr>
              <w:spacing w:after="0"/>
              <w:ind w:right="0"/>
            </w:pPr>
          </w:p>
        </w:tc>
      </w:tr>
    </w:tbl>
    <w:p w14:paraId="044F6894" w14:textId="77777777" w:rsidR="00B9011A" w:rsidRPr="00B41D2C" w:rsidRDefault="00B9011A">
      <w:pPr>
        <w:pStyle w:val="S9-appx"/>
      </w:pPr>
    </w:p>
    <w:p w14:paraId="1CFEE960" w14:textId="70362E97" w:rsidR="00B9011A" w:rsidRPr="00B41D2C" w:rsidRDefault="00B9011A"/>
    <w:p w14:paraId="69A64CCA" w14:textId="2DC4230D" w:rsidR="00316122" w:rsidRDefault="00316122">
      <w:pPr>
        <w:rPr>
          <w:b/>
          <w:sz w:val="36"/>
        </w:rPr>
      </w:pPr>
      <w:r>
        <w:rPr>
          <w:b/>
          <w:sz w:val="36"/>
        </w:rPr>
        <w:br w:type="page"/>
      </w:r>
    </w:p>
    <w:p w14:paraId="58816C42" w14:textId="2189F4FC" w:rsidR="00CE1FB9" w:rsidRPr="00845217" w:rsidRDefault="00316122" w:rsidP="00845217">
      <w:pPr>
        <w:jc w:val="center"/>
        <w:rPr>
          <w:b/>
          <w:sz w:val="40"/>
        </w:rPr>
      </w:pPr>
      <w:r w:rsidRPr="00526BD3">
        <w:rPr>
          <w:b/>
          <w:sz w:val="28"/>
        </w:rPr>
        <w:lastRenderedPageBreak/>
        <w:t xml:space="preserve">Ek 11  </w:t>
      </w:r>
      <w:r w:rsidRPr="00845217">
        <w:rPr>
          <w:b/>
          <w:sz w:val="28"/>
        </w:rPr>
        <w:t xml:space="preserve"> Sözleşme Birim Fiyat Analizleri</w:t>
      </w:r>
    </w:p>
    <w:p w14:paraId="55242B77" w14:textId="77777777" w:rsidR="00B9011A" w:rsidRPr="00B41D2C" w:rsidRDefault="00B9011A">
      <w:pPr>
        <w:rPr>
          <w:b/>
          <w:sz w:val="36"/>
        </w:rPr>
      </w:pPr>
      <w:bookmarkStart w:id="1284" w:name="_Toc437692917"/>
      <w:bookmarkStart w:id="1285" w:name="_Toc125952765"/>
      <w:r w:rsidRPr="00B41D2C">
        <w:br w:type="page"/>
      </w:r>
    </w:p>
    <w:p w14:paraId="7A4BCB9B" w14:textId="346D034B" w:rsidR="00CE1FB9" w:rsidRPr="00B41D2C" w:rsidRDefault="00CE1FB9" w:rsidP="00CE1FB9">
      <w:pPr>
        <w:pStyle w:val="S9Header"/>
      </w:pPr>
      <w:r w:rsidRPr="00B41D2C">
        <w:lastRenderedPageBreak/>
        <w:t>Kesin Teminat Formu-Banka Teminatı</w:t>
      </w:r>
      <w:r w:rsidRPr="00B41D2C">
        <w:rPr>
          <w:rStyle w:val="DipnotBavurusu"/>
          <w:b w:val="0"/>
        </w:rPr>
        <w:footnoteReference w:id="21"/>
      </w:r>
      <w:bookmarkEnd w:id="1284"/>
      <w:bookmarkEnd w:id="1285"/>
    </w:p>
    <w:p w14:paraId="48CF014E" w14:textId="77777777" w:rsidR="00CE1FB9" w:rsidRPr="00B41D2C" w:rsidRDefault="00CE1FB9" w:rsidP="00CE1FB9">
      <w:pPr>
        <w:pStyle w:val="NormalWeb"/>
        <w:jc w:val="center"/>
        <w:rPr>
          <w:rFonts w:ascii="Times New Roman" w:hAnsi="Times New Roman"/>
          <w:i/>
          <w:color w:val="000000" w:themeColor="text1"/>
        </w:rPr>
      </w:pPr>
      <w:r w:rsidRPr="00B41D2C">
        <w:rPr>
          <w:rFonts w:ascii="Times New Roman" w:hAnsi="Times New Roman"/>
          <w:i/>
          <w:color w:val="000000" w:themeColor="text1"/>
        </w:rPr>
        <w:t>[Garantörün antetli kağıdı veya SWIFT kimlik kodu]</w:t>
      </w:r>
    </w:p>
    <w:p w14:paraId="4871DAE3" w14:textId="780FCDC7" w:rsidR="00CE1FB9" w:rsidRPr="00B41D2C" w:rsidRDefault="00CE1FB9" w:rsidP="00CE1FB9">
      <w:pPr>
        <w:rPr>
          <w:i/>
          <w:iCs/>
        </w:rPr>
      </w:pPr>
      <w:r w:rsidRPr="00B41D2C">
        <w:rPr>
          <w:b/>
          <w:bCs/>
        </w:rPr>
        <w:t>Lehtar:</w:t>
      </w:r>
      <w:r w:rsidRPr="00B41D2C">
        <w:tab/>
      </w:r>
      <w:r w:rsidRPr="00B41D2C">
        <w:rPr>
          <w:color w:val="000000" w:themeColor="text1"/>
        </w:rPr>
        <w:t>[</w:t>
      </w:r>
      <w:r w:rsidRPr="00B41D2C">
        <w:rPr>
          <w:i/>
          <w:iCs/>
          <w:color w:val="000000" w:themeColor="text1"/>
        </w:rPr>
        <w:t xml:space="preserve">ekle: </w:t>
      </w:r>
      <w:r w:rsidR="00400ACD" w:rsidRPr="00B41D2C">
        <w:rPr>
          <w:i/>
          <w:iCs/>
          <w:color w:val="000000" w:themeColor="text1"/>
        </w:rPr>
        <w:t xml:space="preserve">İşveren </w:t>
      </w:r>
      <w:r w:rsidRPr="00B41D2C">
        <w:rPr>
          <w:i/>
          <w:iCs/>
          <w:color w:val="000000" w:themeColor="text1"/>
        </w:rPr>
        <w:t>Adı ve Adresi</w:t>
      </w:r>
      <w:r w:rsidRPr="00B41D2C">
        <w:rPr>
          <w:color w:val="000000" w:themeColor="text1"/>
        </w:rPr>
        <w:t>]</w:t>
      </w:r>
    </w:p>
    <w:p w14:paraId="52E7103A" w14:textId="77777777" w:rsidR="00CE1FB9" w:rsidRPr="00B41D2C" w:rsidRDefault="00CE1FB9" w:rsidP="00CE1FB9">
      <w:pPr>
        <w:rPr>
          <w:i/>
          <w:iCs/>
        </w:rPr>
      </w:pPr>
    </w:p>
    <w:p w14:paraId="05667224" w14:textId="77777777" w:rsidR="00CE1FB9" w:rsidRPr="00B41D2C" w:rsidRDefault="00CE1FB9" w:rsidP="00CE1FB9">
      <w:r w:rsidRPr="00B41D2C">
        <w:rPr>
          <w:b/>
          <w:bCs/>
        </w:rPr>
        <w:t>Tarih:</w:t>
      </w:r>
      <w:r w:rsidRPr="00B41D2C">
        <w:tab/>
      </w:r>
      <w:r w:rsidRPr="00B41D2C">
        <w:rPr>
          <w:color w:val="000000" w:themeColor="text1"/>
        </w:rPr>
        <w:t>[</w:t>
      </w:r>
      <w:r w:rsidRPr="00B41D2C">
        <w:rPr>
          <w:i/>
          <w:iCs/>
          <w:color w:val="000000" w:themeColor="text1"/>
        </w:rPr>
        <w:t>ekle: düzenlenme tarihi</w:t>
      </w:r>
      <w:r w:rsidRPr="00B41D2C">
        <w:rPr>
          <w:color w:val="000000" w:themeColor="text1"/>
        </w:rPr>
        <w:t>]</w:t>
      </w:r>
    </w:p>
    <w:p w14:paraId="4635863A" w14:textId="77777777" w:rsidR="00CE1FB9" w:rsidRPr="00B41D2C" w:rsidRDefault="00CE1FB9" w:rsidP="00CE1FB9">
      <w:r w:rsidRPr="00B41D2C">
        <w:rPr>
          <w:b/>
          <w:bCs/>
        </w:rPr>
        <w:t xml:space="preserve">KESİN TEMİNAT No.: </w:t>
      </w:r>
      <w:r w:rsidRPr="00B41D2C">
        <w:t>_____[</w:t>
      </w:r>
      <w:r w:rsidRPr="00B41D2C">
        <w:rPr>
          <w:i/>
          <w:iCs/>
        </w:rPr>
        <w:t>ekle: Kesin Teminat Numarası</w:t>
      </w:r>
      <w:r w:rsidRPr="00B41D2C">
        <w:t>]</w:t>
      </w:r>
    </w:p>
    <w:p w14:paraId="0E6B2CED" w14:textId="77777777" w:rsidR="00CE1FB9" w:rsidRPr="00B41D2C" w:rsidRDefault="00CE1FB9" w:rsidP="00CE1FB9">
      <w:pPr>
        <w:pStyle w:val="NormalWeb"/>
        <w:rPr>
          <w:rFonts w:ascii="Times New Roman" w:hAnsi="Times New Roman"/>
          <w:color w:val="000000" w:themeColor="text1"/>
        </w:rPr>
      </w:pPr>
      <w:r w:rsidRPr="00B41D2C">
        <w:rPr>
          <w:rFonts w:ascii="Times New Roman" w:hAnsi="Times New Roman"/>
          <w:b/>
          <w:color w:val="000000" w:themeColor="text1"/>
        </w:rPr>
        <w:t xml:space="preserve">Garantör:  </w:t>
      </w:r>
      <w:r w:rsidRPr="00B41D2C">
        <w:rPr>
          <w:rFonts w:ascii="Times New Roman" w:hAnsi="Times New Roman"/>
          <w:i/>
          <w:color w:val="000000" w:themeColor="text1"/>
        </w:rPr>
        <w:t>[ekle: antetli kağıtta belirtilmemişse, düzenlendiği yerin adı ve adresi]</w:t>
      </w:r>
    </w:p>
    <w:p w14:paraId="40A72902" w14:textId="77777777" w:rsidR="00CE1FB9" w:rsidRPr="00B41D2C" w:rsidRDefault="00CE1FB9" w:rsidP="00CE1FB9">
      <w:r w:rsidRPr="00B41D2C">
        <w:t xml:space="preserve">Tarafınızın [ekle: ihale kararı tarihi] tarihinde [ekle: Sözleşme numarası] Sözleşme No'lu [ekle: Sözleşmenin adı ve/veya kısa tanımı] sözleşmesini (buradan sonra “Sözleşme” olarak anılacaktır) [ekle: İstekli adı]'ye (buradan sonra “İstekli” olarak anılacaktır) verdiğiniz konusunda bilgilendirilmiş bulunmaktayız. </w:t>
      </w:r>
    </w:p>
    <w:p w14:paraId="67DD124F" w14:textId="77777777" w:rsidR="00CE1FB9" w:rsidRPr="00B41D2C" w:rsidRDefault="00CE1FB9" w:rsidP="00CE1FB9"/>
    <w:p w14:paraId="27143FB6" w14:textId="77777777" w:rsidR="00CE1FB9" w:rsidRPr="00B41D2C" w:rsidRDefault="00CE1FB9" w:rsidP="00CE1FB9">
      <w:r w:rsidRPr="00B41D2C">
        <w:t>Dahası, Sözleşmenin koşullarına göre, bir kesin teminat mektubunun gerekli olduğunu anlamaktayız.</w:t>
      </w:r>
    </w:p>
    <w:p w14:paraId="4EDCE8E1" w14:textId="77777777" w:rsidR="00CE1FB9" w:rsidRPr="00B41D2C" w:rsidRDefault="00CE1FB9" w:rsidP="00CE1FB9">
      <w:pPr>
        <w:spacing w:before="100" w:beforeAutospacing="1" w:after="100" w:afterAutospacing="1"/>
        <w:rPr>
          <w:rFonts w:eastAsia="Arial Unicode MS" w:cs="Arial Unicode MS"/>
          <w:szCs w:val="24"/>
        </w:rPr>
      </w:pPr>
      <w:r w:rsidRPr="00B41D2C">
        <w:t>İsteklinin talebi üzerine, biz., . . . . . Garantörün adı . . . . . olarak toplamda . . . . . Para birimi ve tutarın rakamla yazılışı. . . . . . (. . . . . yazıyla:. . . . . )</w:t>
      </w:r>
      <w:r w:rsidRPr="00B41D2C">
        <w:rPr>
          <w:rStyle w:val="DipnotBavurusu"/>
          <w:i/>
          <w:iCs/>
        </w:rPr>
        <w:footnoteReference w:id="22"/>
      </w:r>
      <w:r w:rsidRPr="00B41D2C">
        <w:t xml:space="preserve"> tutarını geçmemek kaydıyla, Sözleşme Bedelinin ödenmesi gereken biçimde ve para biriminde herhangi bir tutar ya da meblağı ilk yazılı talebinizin, talebiniz ya da belirtilen tutar için herhangi bir kanıt veya dayanak gösterme zorunluluğu olmaksızın, Yüklenicinin Sözleşme yükümlülüklerini ihlal ettiğini ifade eden yazılı beyanname ile birlikte tarafımıza iletilmesi üzerine, geri döndürülemez bir şekilde tarafınıza ödemeyi kabul ve taahhüt ederiz. </w:t>
      </w:r>
    </w:p>
    <w:p w14:paraId="7AA6C161" w14:textId="77777777" w:rsidR="00CE1FB9" w:rsidRPr="00B41D2C" w:rsidRDefault="00CE1FB9" w:rsidP="00CE1FB9">
      <w:pPr>
        <w:tabs>
          <w:tab w:val="left" w:pos="720"/>
        </w:tabs>
        <w:ind w:left="1260" w:hanging="630"/>
      </w:pPr>
    </w:p>
    <w:p w14:paraId="6A55A4B7" w14:textId="77777777" w:rsidR="00CE1FB9" w:rsidRPr="00B41D2C" w:rsidRDefault="00CE1FB9" w:rsidP="00CE1FB9">
      <w:r w:rsidRPr="00B41D2C">
        <w:t>Bu garanti, aşağıdakilerden daha öncekinden geç olmayacak şekilde sona erecektir:</w:t>
      </w:r>
      <w:r w:rsidRPr="00B41D2C">
        <w:rPr>
          <w:rStyle w:val="DipnotBavurusu"/>
          <w:i/>
          <w:iCs/>
        </w:rPr>
        <w:footnoteReference w:id="23"/>
      </w:r>
    </w:p>
    <w:p w14:paraId="729CF1B2" w14:textId="0867A500" w:rsidR="00CE1FB9" w:rsidRPr="00B41D2C" w:rsidRDefault="00CE1FB9" w:rsidP="00CE1FB9">
      <w:pPr>
        <w:ind w:left="1440" w:hanging="720"/>
      </w:pPr>
      <w:r w:rsidRPr="00B41D2C">
        <w:t>(a)</w:t>
      </w:r>
      <w:r w:rsidRPr="00B41D2C">
        <w:tab/>
      </w:r>
      <w:r w:rsidR="000548CF">
        <w:t>İşletme Kabulü Sertifikasının alınmasından</w:t>
      </w:r>
      <w:r w:rsidR="000548CF" w:rsidRPr="00B41D2C" w:rsidDel="000548CF">
        <w:t xml:space="preserve"> </w:t>
      </w:r>
      <w:r w:rsidRPr="00B41D2C">
        <w:t>on iki ay sonra veya</w:t>
      </w:r>
    </w:p>
    <w:p w14:paraId="09F1251D" w14:textId="77777777" w:rsidR="00CE1FB9" w:rsidRPr="00B41D2C" w:rsidRDefault="00CE1FB9" w:rsidP="00CE1FB9">
      <w:pPr>
        <w:ind w:left="1440" w:hanging="720"/>
      </w:pPr>
      <w:r w:rsidRPr="00B41D2C">
        <w:t>(b)</w:t>
      </w:r>
      <w:r w:rsidRPr="00B41D2C">
        <w:tab/>
        <w:t>aşağıdakilerden birini almamızdan on sekiz ay sonra:</w:t>
      </w:r>
    </w:p>
    <w:p w14:paraId="03298F4C" w14:textId="77777777" w:rsidR="00CE1FB9" w:rsidRPr="00B41D2C" w:rsidRDefault="00CE1FB9" w:rsidP="00CE1FB9">
      <w:pPr>
        <w:ind w:left="2160" w:hanging="720"/>
      </w:pPr>
      <w:r w:rsidRPr="00B41D2C">
        <w:lastRenderedPageBreak/>
        <w:t>(i)</w:t>
      </w:r>
      <w:r w:rsidRPr="00B41D2C">
        <w:tab/>
        <w:t>Tamamlanma Sertifikasının bir nüshası veya</w:t>
      </w:r>
    </w:p>
    <w:p w14:paraId="6C6B0E34" w14:textId="52D07E7C" w:rsidR="00CE1FB9" w:rsidRPr="00B41D2C" w:rsidRDefault="00CE1FB9" w:rsidP="00CE1FB9">
      <w:pPr>
        <w:ind w:left="2160" w:hanging="720"/>
      </w:pPr>
      <w:r w:rsidRPr="00B41D2C">
        <w:t>(ii)</w:t>
      </w:r>
      <w:r w:rsidRPr="00B41D2C">
        <w:tab/>
        <w:t xml:space="preserve">Başvuru Sahibinden gelen, </w:t>
      </w:r>
      <w:r w:rsidR="00A134B7" w:rsidRPr="00B41D2C">
        <w:t xml:space="preserve">Tesisin </w:t>
      </w:r>
      <w:r w:rsidRPr="00B41D2C">
        <w:t xml:space="preserve">işletmeye alma için hazır olduğunu Proje Müdürüne bildiren bildirimin bir nüshası ekli olarak içeren ve bu bildirimin alınmasından sonra on dört günün (eğer bildirim tekrardan gönderilmişse, yedi günün) geçmiş olduğunu belirten ve Proje Müdürünün Tamamlanma Sertifikasını çıkartmamış olduğunu veya Başvuru Sahibine yazılı olarak bütün kusurları veya hataları bildiren taahhütlü bir mektup veya </w:t>
      </w:r>
    </w:p>
    <w:p w14:paraId="620CD88D" w14:textId="41AC4987" w:rsidR="00CE1FB9" w:rsidRPr="00B41D2C" w:rsidRDefault="00CE1FB9" w:rsidP="00CE1FB9">
      <w:pPr>
        <w:ind w:left="2160" w:hanging="720"/>
      </w:pPr>
      <w:r w:rsidRPr="00B41D2C">
        <w:t>(iii)</w:t>
      </w:r>
      <w:r w:rsidRPr="00B41D2C">
        <w:tab/>
        <w:t xml:space="preserve">Hiçbir Tamamlanma Sertifikasının çıkartılmadığını fakat </w:t>
      </w:r>
      <w:r w:rsidR="00A134B7" w:rsidRPr="00B41D2C">
        <w:t xml:space="preserve">İşverenin </w:t>
      </w:r>
      <w:r w:rsidRPr="00B41D2C">
        <w:t>Tesisi kullandığını belirten taahhütlü bir mektup veya</w:t>
      </w:r>
    </w:p>
    <w:p w14:paraId="21DC8D24" w14:textId="77777777" w:rsidR="00CE1FB9" w:rsidRPr="00B41D2C" w:rsidRDefault="00CE1FB9" w:rsidP="00CE1FB9">
      <w:pPr>
        <w:ind w:left="2160" w:hanging="720"/>
      </w:pPr>
    </w:p>
    <w:p w14:paraId="251F517B" w14:textId="77777777" w:rsidR="00CE1FB9" w:rsidRPr="00B41D2C" w:rsidRDefault="00CE1FB9" w:rsidP="00CE1FB9">
      <w:pPr>
        <w:ind w:left="1440" w:hanging="720"/>
      </w:pPr>
      <w:r w:rsidRPr="00B41D2C">
        <w:t xml:space="preserve">(c) </w:t>
      </w:r>
      <w:r w:rsidRPr="00B41D2C">
        <w:tab/>
        <w:t>_____________2___.</w:t>
      </w:r>
      <w:r w:rsidRPr="00B41D2C">
        <w:rPr>
          <w:rStyle w:val="DipnotBavurusu"/>
        </w:rPr>
        <w:footnoteReference w:id="24"/>
      </w:r>
    </w:p>
    <w:p w14:paraId="3D85A663" w14:textId="77777777" w:rsidR="00CE1FB9" w:rsidRPr="00B41D2C" w:rsidRDefault="00CE1FB9" w:rsidP="00CE1FB9">
      <w:pPr>
        <w:ind w:left="1440" w:hanging="720"/>
      </w:pPr>
    </w:p>
    <w:p w14:paraId="4B4D017A" w14:textId="77777777" w:rsidR="00CE1FB9" w:rsidRPr="00B41D2C" w:rsidRDefault="00CE1FB9" w:rsidP="00CE1FB9">
      <w:r w:rsidRPr="00B41D2C">
        <w:t>Sonuç olarak işbu teminat kapsamında yapılacak herhangi bir ödeme talebi en geç söz konusu tarihte tarafımıza iletilmelidir.</w:t>
      </w:r>
    </w:p>
    <w:p w14:paraId="643E732B" w14:textId="77777777" w:rsidR="00CE1FB9" w:rsidRPr="00B41D2C" w:rsidRDefault="00CE1FB9" w:rsidP="00CE1FB9">
      <w:pPr>
        <w:pStyle w:val="NormalWeb"/>
        <w:jc w:val="both"/>
        <w:rPr>
          <w:rFonts w:ascii="Times New Roman" w:hAnsi="Times New Roman"/>
          <w:color w:val="000000" w:themeColor="text1"/>
        </w:rPr>
      </w:pPr>
      <w:r w:rsidRPr="00B41D2C">
        <w:rPr>
          <w:rFonts w:ascii="Times New Roman" w:hAnsi="Times New Roman"/>
          <w:color w:val="000000" w:themeColor="text1"/>
        </w:rPr>
        <w:t>İşbu Teminat, Madde 15(a)’nın (ii) destekleyici beyanı hariç olmak üzere, Talep Garantileri için Yeknesak Kuralların (URDG) 2010 Sürümü, ICC Basım No. 758’e tabidir.</w:t>
      </w:r>
    </w:p>
    <w:p w14:paraId="4AD52E42" w14:textId="77777777" w:rsidR="00CE1FB9" w:rsidRPr="00B41D2C" w:rsidRDefault="00CE1FB9" w:rsidP="00CE1FB9">
      <w:pPr>
        <w:jc w:val="center"/>
        <w:rPr>
          <w:color w:val="000000" w:themeColor="text1"/>
        </w:rPr>
      </w:pPr>
      <w:r w:rsidRPr="00B41D2C">
        <w:rPr>
          <w:color w:val="000000" w:themeColor="text1"/>
        </w:rPr>
        <w:t xml:space="preserve">_____________________ </w:t>
      </w:r>
      <w:r w:rsidRPr="00B41D2C">
        <w:rPr>
          <w:color w:val="000000" w:themeColor="text1"/>
        </w:rPr>
        <w:br/>
      </w:r>
      <w:r w:rsidRPr="00B41D2C">
        <w:rPr>
          <w:i/>
          <w:color w:val="000000" w:themeColor="text1"/>
        </w:rPr>
        <w:t>[imza(lar)]</w:t>
      </w:r>
    </w:p>
    <w:p w14:paraId="6F5C7A8E" w14:textId="77777777" w:rsidR="00CE1FB9" w:rsidRPr="00B41D2C" w:rsidRDefault="00CE1FB9" w:rsidP="00CE1FB9">
      <w:pPr>
        <w:pStyle w:val="GvdeMetni"/>
        <w:rPr>
          <w:color w:val="000000" w:themeColor="text1"/>
        </w:rPr>
      </w:pPr>
      <w:r w:rsidRPr="00B41D2C">
        <w:rPr>
          <w:color w:val="000000" w:themeColor="text1"/>
        </w:rPr>
        <w:br/>
      </w:r>
    </w:p>
    <w:p w14:paraId="49D69EF5" w14:textId="77777777" w:rsidR="00CE1FB9" w:rsidRDefault="00CE1FB9" w:rsidP="00CE1FB9">
      <w:pPr>
        <w:rPr>
          <w:b/>
          <w:i/>
          <w:color w:val="000000" w:themeColor="text1"/>
        </w:rPr>
      </w:pPr>
      <w:r w:rsidRPr="00B41D2C">
        <w:rPr>
          <w:b/>
          <w:i/>
          <w:color w:val="000000" w:themeColor="text1"/>
        </w:rPr>
        <w:t>Not:  İtalik yazılı tüm metinler (dipnotlar dahil olmak üzere) işbu belgede kullanıma mahsus olup, nihai belgeden silinecektir.</w:t>
      </w:r>
    </w:p>
    <w:p w14:paraId="545EAE19" w14:textId="77777777" w:rsidR="00BC3B31" w:rsidRPr="00B41D2C" w:rsidRDefault="00BC3B31" w:rsidP="00CE1FB9">
      <w:pPr>
        <w:rPr>
          <w:b/>
          <w:i/>
          <w:color w:val="000000" w:themeColor="text1"/>
        </w:rPr>
      </w:pPr>
    </w:p>
    <w:p w14:paraId="499D0322" w14:textId="207246A2" w:rsidR="00CE1FB9" w:rsidRPr="00B41D2C" w:rsidRDefault="00CE1FB9" w:rsidP="00CE1FB9">
      <w:pPr>
        <w:pStyle w:val="S9Header"/>
      </w:pPr>
      <w:r w:rsidRPr="00B41D2C">
        <w:br w:type="page"/>
      </w:r>
      <w:bookmarkStart w:id="1286" w:name="_Toc437692918"/>
      <w:bookmarkStart w:id="1287" w:name="_Toc125952766"/>
      <w:bookmarkStart w:id="1288" w:name="_Hlt61940523"/>
      <w:bookmarkStart w:id="1289" w:name="_Toc68319425"/>
      <w:bookmarkStart w:id="1290" w:name="_Toc87082192"/>
      <w:bookmarkStart w:id="1291" w:name="_Toc103155218"/>
      <w:r w:rsidRPr="00B41D2C">
        <w:lastRenderedPageBreak/>
        <w:t>Kesin Teminat Formu-Koşullu Banka Teminatı</w:t>
      </w:r>
      <w:bookmarkEnd w:id="1286"/>
      <w:bookmarkEnd w:id="1287"/>
      <w:r w:rsidR="007158CF">
        <w:t xml:space="preserve"> (</w:t>
      </w:r>
      <w:r w:rsidR="002F2054">
        <w:t>Uygulanmayacaktır</w:t>
      </w:r>
      <w:r w:rsidR="007158CF">
        <w:t>)</w:t>
      </w:r>
    </w:p>
    <w:p w14:paraId="278DF8EF" w14:textId="77777777" w:rsidR="00CE1FB9" w:rsidRPr="00B41D2C" w:rsidRDefault="00CE1FB9" w:rsidP="00CE1FB9">
      <w:pPr>
        <w:tabs>
          <w:tab w:val="right" w:pos="6480"/>
          <w:tab w:val="left" w:pos="6660"/>
          <w:tab w:val="left" w:pos="9000"/>
        </w:tabs>
      </w:pPr>
      <w:r w:rsidRPr="00B41D2C">
        <w:tab/>
        <w:t>Tarih:</w:t>
      </w:r>
      <w:r w:rsidRPr="00B41D2C">
        <w:tab/>
      </w:r>
      <w:r w:rsidRPr="00B41D2C">
        <w:rPr>
          <w:u w:val="single"/>
        </w:rPr>
        <w:tab/>
      </w:r>
    </w:p>
    <w:p w14:paraId="0C93AA8A" w14:textId="77777777" w:rsidR="00CE1FB9" w:rsidRPr="00B41D2C" w:rsidRDefault="00CE1FB9" w:rsidP="00CE1FB9">
      <w:pPr>
        <w:tabs>
          <w:tab w:val="right" w:pos="6480"/>
          <w:tab w:val="left" w:pos="6660"/>
          <w:tab w:val="left" w:pos="9000"/>
        </w:tabs>
      </w:pPr>
      <w:r w:rsidRPr="00B41D2C">
        <w:tab/>
        <w:t>İkraz/Kredi Numarası:</w:t>
      </w:r>
      <w:r w:rsidRPr="00B41D2C">
        <w:tab/>
      </w:r>
      <w:r w:rsidRPr="00B41D2C">
        <w:rPr>
          <w:u w:val="single"/>
        </w:rPr>
        <w:tab/>
      </w:r>
    </w:p>
    <w:p w14:paraId="18022F13" w14:textId="098D8967" w:rsidR="00CE1FB9" w:rsidRPr="00B41D2C" w:rsidRDefault="00CE1FB9" w:rsidP="00CE1FB9">
      <w:pPr>
        <w:tabs>
          <w:tab w:val="right" w:pos="6480"/>
          <w:tab w:val="left" w:pos="6660"/>
          <w:tab w:val="left" w:pos="9000"/>
        </w:tabs>
      </w:pPr>
      <w:r w:rsidRPr="00B41D2C">
        <w:tab/>
      </w:r>
      <w:r w:rsidR="00A134B7" w:rsidRPr="00B41D2C">
        <w:t xml:space="preserve">Teklif Vermeye Davet </w:t>
      </w:r>
      <w:r w:rsidRPr="00B41D2C">
        <w:t>N</w:t>
      </w:r>
      <w:r w:rsidRPr="00B41D2C">
        <w:rPr>
          <w:vertAlign w:val="superscript"/>
        </w:rPr>
        <w:t>o</w:t>
      </w:r>
      <w:r w:rsidRPr="00B41D2C">
        <w:t>:</w:t>
      </w:r>
      <w:r w:rsidRPr="00B41D2C">
        <w:tab/>
      </w:r>
      <w:r w:rsidRPr="00B41D2C">
        <w:rPr>
          <w:u w:val="single"/>
        </w:rPr>
        <w:tab/>
      </w:r>
    </w:p>
    <w:p w14:paraId="26D4B58F" w14:textId="77777777" w:rsidR="00CE1FB9" w:rsidRPr="00B41D2C" w:rsidRDefault="00CE1FB9" w:rsidP="00CE1FB9">
      <w:r w:rsidRPr="00B41D2C">
        <w:t xml:space="preserve">Alıcı: </w:t>
      </w:r>
      <w:r w:rsidRPr="00B41D2C">
        <w:rPr>
          <w:sz w:val="20"/>
        </w:rPr>
        <w:t>___________________________________</w:t>
      </w:r>
    </w:p>
    <w:p w14:paraId="4945F7A1" w14:textId="77777777" w:rsidR="00CE1FB9" w:rsidRPr="00B41D2C" w:rsidRDefault="00CE1FB9" w:rsidP="00CE1FB9"/>
    <w:p w14:paraId="1C39BCAC" w14:textId="77777777" w:rsidR="00CE1FB9" w:rsidRPr="00B41D2C" w:rsidRDefault="00CE1FB9" w:rsidP="00CE1FB9">
      <w:r w:rsidRPr="00B41D2C">
        <w:t>Sayın İlgili,</w:t>
      </w:r>
    </w:p>
    <w:p w14:paraId="6E07DC83" w14:textId="77777777" w:rsidR="00CE1FB9" w:rsidRPr="00B41D2C" w:rsidRDefault="00CE1FB9" w:rsidP="00CE1FB9">
      <w:r w:rsidRPr="00B41D2C">
        <w:t>Sizinle ____________ (“Yüklenici”) arasında _______________’in tasarımı, yürütülmesi ve tamamlanması ile ilgili ____________ tarihinde imzalanmış olan Sözleşme Anlaşmasına (“Anlaşma”) atıfta bulunuyoruz.</w:t>
      </w:r>
    </w:p>
    <w:p w14:paraId="3EA3791D" w14:textId="10DFC908" w:rsidR="00CE1FB9" w:rsidRPr="00B41D2C" w:rsidRDefault="00CE1FB9" w:rsidP="00CE1FB9">
      <w:r w:rsidRPr="00B41D2C">
        <w:t xml:space="preserve">Bu mektup aracılığı ile, aşağıda imzası bulunan, _____________’nin kanunları uyarınca kurulmuş bir Banka olan ve tescilli merkezi  ____________ adresinde olan bizler, [Bankanın adı] işbu vesile ile müştereken ve müteselsilen Yüklenici ile birlikte Sözleşme uyarınca, Sözleşme Bedelinin yüzde ___’ine (% ___) eşit olan, ______________ miktarına kadar size borçlanılmış olan ödemeyi, </w:t>
      </w:r>
      <w:r w:rsidR="00624CF2" w:rsidRPr="00B41D2C">
        <w:t>İşletme Kabulü</w:t>
      </w:r>
      <w:r w:rsidRPr="00B41D2C">
        <w:t xml:space="preserve"> Sertifikasının tarihine kadar ve bu tarihten sonra </w:t>
      </w:r>
      <w:r w:rsidR="00624CF2" w:rsidRPr="00B41D2C">
        <w:t>İşletme Kabulü</w:t>
      </w:r>
      <w:r w:rsidRPr="00B41D2C">
        <w:t>ün tarihinden sonra on iki (12) aya kadar veya Tesisin Tamamlanmasından sonra, hangisi daha önce meydana gelirse, on sekiz (18) aya kadar, Sözleşme Bedelinin yüzde ___’ine (% ___) eşit olan toplam ____________ miktarına kadar geri döndürülemez bir şekilde garanti ederiz.</w:t>
      </w:r>
    </w:p>
    <w:p w14:paraId="206A1A30" w14:textId="57AE9FFB" w:rsidR="00CE1FB9" w:rsidRPr="00B41D2C" w:rsidRDefault="00CE1FB9" w:rsidP="00CE1FB9">
      <w:r w:rsidRPr="00B41D2C">
        <w:t xml:space="preserve">Sizinle Yüklenici arasında </w:t>
      </w:r>
      <w:r w:rsidR="00A134B7" w:rsidRPr="00B41D2C">
        <w:t xml:space="preserve">Tesisin </w:t>
      </w:r>
      <w:r w:rsidRPr="00B41D2C">
        <w:t xml:space="preserve">kısmen kabul edilmesi üzerine anlaşıldığında ve böylelikle her bir kısım için ayrı ayrı Tamamlanma ve </w:t>
      </w:r>
      <w:r w:rsidR="00624CF2" w:rsidRPr="00B41D2C">
        <w:t>İşletme Kabulü</w:t>
      </w:r>
      <w:r w:rsidRPr="00B41D2C">
        <w:t xml:space="preserve"> Sertifikaları olduğunda, işbu Teminat Mektubu her bir parçanın değerine paylaştırılacaktır ve yukarıda hükme bağlanan şekilde her bir parçanın Tamamlanma veya </w:t>
      </w:r>
      <w:r w:rsidR="00624CF2" w:rsidRPr="00B41D2C">
        <w:t>İşletme Kabulü</w:t>
      </w:r>
      <w:r w:rsidRPr="00B41D2C">
        <w:t xml:space="preserve"> tarihinde veya sonrasında azaltılacak veya sona erecektir.</w:t>
      </w:r>
    </w:p>
    <w:p w14:paraId="217B764F" w14:textId="77777777" w:rsidR="00CE1FB9" w:rsidRPr="00B41D2C" w:rsidRDefault="00CE1FB9" w:rsidP="00CE1FB9">
      <w:r w:rsidRPr="00B41D2C">
        <w:t>İşbu Teminat Mektubu uyarınca, belirli bir miktar için usulüne uygun olarak yetkilendirdiğiniz görevliniz tarafından imzalanmış yazılı bir talep aldıktan sonra ödeme yapmayı taahhüt ediyoruz, öyle ki bahsi geçen talep işbu Teminat Mektubu altındaki talebinizin sebeplerini belirler ve aşağıdaki belgeleri içerir:</w:t>
      </w:r>
    </w:p>
    <w:p w14:paraId="18768A7F" w14:textId="77777777" w:rsidR="00CE1FB9" w:rsidRPr="00B41D2C" w:rsidRDefault="00CE1FB9" w:rsidP="00CE1FB9">
      <w:pPr>
        <w:ind w:left="1080" w:hanging="540"/>
      </w:pPr>
      <w:r w:rsidRPr="00B41D2C">
        <w:t>(a)</w:t>
      </w:r>
      <w:r w:rsidRPr="00B41D2C">
        <w:tab/>
        <w:t>İşbu Teminat altında talepte bulunmadan önce tarafınızdan Yükleniciye gönderilmiş, Yüklenicinin Sözleşmeyi ihlalini belirten ve Yükleniciden bu ihlali düzeltmesini talep eden yazılı bildirimin nüshası</w:t>
      </w:r>
    </w:p>
    <w:p w14:paraId="16ABDCCB" w14:textId="77777777" w:rsidR="00CE1FB9" w:rsidRPr="00B41D2C" w:rsidRDefault="00CE1FB9" w:rsidP="00CE1FB9">
      <w:pPr>
        <w:ind w:left="1080" w:hanging="540"/>
      </w:pPr>
      <w:r w:rsidRPr="00B41D2C">
        <w:t>(b)</w:t>
      </w:r>
      <w:r w:rsidRPr="00B41D2C">
        <w:tab/>
        <w:t>Çözümle ilgili atılacak adımlar için, izin verilen süre dâhilinde Yüklenicinin kusuru çözüme kavuşturmamış olduğunu belgeleyen, usulüne uygun olarak yetkilendirmiş olduğunuz görevliniz tarafından imzalanmış bir mektup</w:t>
      </w:r>
    </w:p>
    <w:p w14:paraId="5A420321" w14:textId="77777777" w:rsidR="00CE1FB9" w:rsidRPr="00B41D2C" w:rsidRDefault="00CE1FB9" w:rsidP="00CE1FB9">
      <w:pPr>
        <w:ind w:left="1080" w:hanging="540"/>
      </w:pPr>
      <w:r w:rsidRPr="00B41D2C">
        <w:t>(c)</w:t>
      </w:r>
      <w:r w:rsidRPr="00B41D2C">
        <w:tab/>
        <w:t>Yukarıdaki “a” maddesinde atıfta bulunulan talep uyarınca, Yüklenicinin kusuru çözüme kavuşturmaması sebebiyle işbu Teminat Mektubu uyarınca talepte bulunma niyetinizi belirten, Yükleniciye yazılmış bildirimin bir nüshası.</w:t>
      </w:r>
    </w:p>
    <w:p w14:paraId="317EE959" w14:textId="77777777" w:rsidR="00CE1FB9" w:rsidRPr="00B41D2C" w:rsidRDefault="00CE1FB9" w:rsidP="00CE1FB9">
      <w:r w:rsidRPr="00B41D2C">
        <w:lastRenderedPageBreak/>
        <w:t>İşbu Teminat Mektubu altındaki yükümlülüğümüz size bu şekilde talep edilen tutar ile işbu Teminat Mektubunun sona ermesinden önce burada usulüne uygun olarak yapılan herhangi bir taleple ilgili olarak o zaman garanti edilen miktardan hangisi az ise, işbu ödemenin kanuni olarak talep edilip edilmediğini araştırma hakkı olmaksızın o miktarı ödemek olacaktır.</w:t>
      </w:r>
    </w:p>
    <w:p w14:paraId="6CCAC56F" w14:textId="4F4FADE8" w:rsidR="00CE1FB9" w:rsidRPr="00B41D2C" w:rsidRDefault="00CE1FB9" w:rsidP="00CE1FB9">
      <w:r w:rsidRPr="00B41D2C">
        <w:t xml:space="preserve">İşbu Teminat Mektubu çıkarılma tarihinden itibaren, </w:t>
      </w:r>
      <w:r w:rsidR="00624CF2" w:rsidRPr="00B41D2C">
        <w:t>İşletme Kabulü</w:t>
      </w:r>
      <w:r w:rsidRPr="00B41D2C">
        <w:t xml:space="preserve"> tarihinden on iki (12) ay sonraki tarihe kadar olan süre ile, </w:t>
      </w:r>
      <w:r w:rsidR="00A134B7" w:rsidRPr="00B41D2C">
        <w:t xml:space="preserve">Tesisin </w:t>
      </w:r>
      <w:r w:rsidRPr="00B41D2C">
        <w:t xml:space="preserve">Tamamlanma tarihinden on sekiz (18) ay sonraki tarihe kadar olan süreden hangisi az ise o süreye kadar veya Tesis parçalar halinde kabul edildiğinde, </w:t>
      </w:r>
      <w:r w:rsidR="00624CF2" w:rsidRPr="00B41D2C">
        <w:t>İşletme Kabulü</w:t>
      </w:r>
      <w:r w:rsidRPr="00B41D2C">
        <w:t>ün tarihinden on iki (12) ay sonra veya son parçanın Tamamlanma tarihinden on sekiz (18) ay sonra veya [tarih] tarihinden hangisi daha önce gelirse o tarihe kadar geçerli olacaktır.</w:t>
      </w:r>
    </w:p>
    <w:p w14:paraId="3A0525D1" w14:textId="77777777" w:rsidR="00CE1FB9" w:rsidRPr="00B41D2C" w:rsidRDefault="00CE1FB9" w:rsidP="00CE1FB9">
      <w:r w:rsidRPr="00B41D2C">
        <w:t>Yürürlükteki herhangi bir kanuna veya mevzuata bakılmaksızın, burada belirtilen belgeler haricinde, diğer başka bir belge veya eylem gerekli olmayacaktır.</w:t>
      </w:r>
    </w:p>
    <w:p w14:paraId="72888B61" w14:textId="75B7FAEB" w:rsidR="00CE1FB9" w:rsidRPr="00B41D2C" w:rsidRDefault="00CE1FB9" w:rsidP="00CE1FB9">
      <w:r w:rsidRPr="00B41D2C">
        <w:t xml:space="preserve">Eğer </w:t>
      </w:r>
      <w:r w:rsidR="007E1FF8">
        <w:t>Kusur Sorumluluk</w:t>
      </w:r>
      <w:r w:rsidRPr="00B41D2C">
        <w:t xml:space="preserve"> Süresi, </w:t>
      </w:r>
      <w:r w:rsidR="00A134B7" w:rsidRPr="00B41D2C">
        <w:t xml:space="preserve">Tesisin </w:t>
      </w:r>
      <w:r w:rsidRPr="00B41D2C">
        <w:t xml:space="preserve">herhangi bir parçasıyla ilgili olarak Sözleşme uyarınca uzatılırsa, bize bildirimde bulunacaksınız ve işbu Teminat Mektubunun geçerliliği, uzatılmış </w:t>
      </w:r>
      <w:r w:rsidR="007E1FF8">
        <w:t>Kusur Sorumluluk</w:t>
      </w:r>
      <w:r w:rsidRPr="00B41D2C">
        <w:t xml:space="preserve"> Süresinin sona ermesine kadar bildirimde belirtilen Sözleşme Bedelinin yüzdeliği ile ilgili olarak uzatılacaktır.</w:t>
      </w:r>
    </w:p>
    <w:p w14:paraId="7B57FAE0" w14:textId="77777777" w:rsidR="00CE1FB9" w:rsidRPr="00B41D2C" w:rsidRDefault="00CE1FB9" w:rsidP="00CE1FB9">
      <w:r w:rsidRPr="00B41D2C">
        <w:t>İşbu Teminat Mektubu altındaki yükümlülüğümüz, İşbu Teminat Mektubunun süresinin sona ermesiyle, ister iade edilsin, isterse de edilmesin hemen geçersiz hale gelecek olup, sona erme tarihi ile tarafımızdan size toplam miktarların ödenme tarihinden hangisi daha önce gerçekleşirse, o tarihte işbu Teminat altında yapılan hiçbir talep işbu Teminat Mektubunda garanti edilen miktarlara eşit olmayacaktır.</w:t>
      </w:r>
    </w:p>
    <w:p w14:paraId="79406047" w14:textId="77777777" w:rsidR="00CE1FB9" w:rsidRPr="00B41D2C" w:rsidRDefault="00CE1FB9" w:rsidP="00CE1FB9">
      <w:r w:rsidRPr="00B41D2C">
        <w:t>İşbu Teminat uyarınca yapılacak olan bütün bildirimler taahhütlü (havayolu postası) posta ile işbu Teminatta belirtilen veya işbu Teminatın taraflarınca ve aralarında diğer şekilde bilgilendirilen adreslerdeki muhataplara gönderilecektir.</w:t>
      </w:r>
    </w:p>
    <w:p w14:paraId="35BA7C34" w14:textId="77777777" w:rsidR="00CE1FB9" w:rsidRPr="00B41D2C" w:rsidRDefault="00CE1FB9" w:rsidP="00CE1FB9">
      <w:r w:rsidRPr="00B41D2C">
        <w:t>İşbu vesile ile sizin ve Yüklenicinin arasında yapılan karşılıklı bir mutabakat yolu ile Sözleşmenin herhangi bir kısmının değiştirilebileceğini, yenilenebileceğini, uzatılabileceğini, uzlaştırılabileceğini, ibra edilebileceğini veya tasfiye edilebileceğini ve işbu Teminatın, işbu Teminat uyarınca var olan yükümlülüklerimizi hiçbir şekilde etkilemeksizin, bize bildirimde bulunmadan ve tarafımızdan verilecek diğer ilave bir onaya ve teminata gerek olmadan, garanti edilen tutarın arttırılmaması veya azaltılmaması şartıyla, takas edilebileceğini veya teslim edilebileceğini kabul ederiz.</w:t>
      </w:r>
    </w:p>
    <w:p w14:paraId="4E3BACD5" w14:textId="77777777" w:rsidR="00CE1FB9" w:rsidRPr="00B41D2C" w:rsidRDefault="00CE1FB9" w:rsidP="00CE1FB9">
      <w:r w:rsidRPr="00B41D2C">
        <w:t>Yürürlükteki herhangi bir kanun yoluyla, işbu Teminat uyarınca var olan yükümlülüğümüzden bizi ari edecek şekilde işlettirilecek olan hiçbir eylem, olay veya şartın hiçbir etkisi olmayacak ve işbu vesile ile bu tür bir kanunu uygulamak için sahip olabileceğimiz bütün haklardan feragat ederiz, öyle ki her yünüyle, işbu Teminat uyarınca sahip olduğumuz yükümlülüğümüz geri döndürülemez ve işbu Teminatta belirtilenler haricinde her yönüyle şartsız olacaktır.</w:t>
      </w:r>
    </w:p>
    <w:p w14:paraId="62624E54" w14:textId="77777777" w:rsidR="00CE1FB9" w:rsidRPr="00B41D2C" w:rsidRDefault="00CE1FB9" w:rsidP="00CE1FB9">
      <w:r w:rsidRPr="00B41D2C">
        <w:t>Saygılarımla,</w:t>
      </w:r>
    </w:p>
    <w:p w14:paraId="7063DC62" w14:textId="77777777" w:rsidR="00CE1FB9" w:rsidRPr="00B41D2C" w:rsidRDefault="00CE1FB9" w:rsidP="00CE1FB9"/>
    <w:p w14:paraId="420A7CB5" w14:textId="77777777" w:rsidR="00CE1FB9" w:rsidRPr="00B41D2C" w:rsidRDefault="00CE1FB9" w:rsidP="00CE1FB9">
      <w:pPr>
        <w:tabs>
          <w:tab w:val="left" w:pos="7200"/>
        </w:tabs>
        <w:rPr>
          <w:u w:val="single"/>
        </w:rPr>
      </w:pPr>
      <w:r w:rsidRPr="00B41D2C">
        <w:rPr>
          <w:u w:val="single"/>
        </w:rPr>
        <w:tab/>
      </w:r>
    </w:p>
    <w:p w14:paraId="275F152E" w14:textId="77777777" w:rsidR="00CE1FB9" w:rsidRPr="00B41D2C" w:rsidRDefault="00CE1FB9" w:rsidP="00CE1FB9">
      <w:r w:rsidRPr="00B41D2C">
        <w:t>İmza Yetkilisi</w:t>
      </w:r>
    </w:p>
    <w:p w14:paraId="05BC4EFF" w14:textId="2B515AFC" w:rsidR="00CE1FB9" w:rsidRPr="00B41D2C" w:rsidRDefault="00CE1FB9" w:rsidP="00CE1FB9">
      <w:pPr>
        <w:pStyle w:val="S9Header"/>
      </w:pPr>
      <w:r w:rsidRPr="00B41D2C">
        <w:br w:type="page"/>
      </w:r>
      <w:bookmarkStart w:id="1292" w:name="_Hlt87082158"/>
      <w:bookmarkStart w:id="1293" w:name="_Hlt139095156"/>
      <w:bookmarkStart w:id="1294" w:name="_Toc197922547"/>
      <w:bookmarkStart w:id="1295" w:name="_Toc77998348"/>
      <w:bookmarkStart w:id="1296" w:name="_Toc428352208"/>
      <w:bookmarkStart w:id="1297" w:name="_Toc438907199"/>
      <w:bookmarkStart w:id="1298" w:name="_Toc438907299"/>
      <w:bookmarkStart w:id="1299" w:name="_Toc437692919"/>
      <w:bookmarkStart w:id="1300" w:name="_Toc125952767"/>
      <w:bookmarkEnd w:id="1288"/>
      <w:bookmarkEnd w:id="1289"/>
      <w:bookmarkEnd w:id="1290"/>
      <w:bookmarkEnd w:id="1291"/>
      <w:bookmarkEnd w:id="1292"/>
      <w:bookmarkEnd w:id="1293"/>
      <w:r w:rsidRPr="00B41D2C">
        <w:lastRenderedPageBreak/>
        <w:t>Avans Ödeme</w:t>
      </w:r>
      <w:bookmarkEnd w:id="1294"/>
      <w:bookmarkEnd w:id="1295"/>
      <w:r w:rsidRPr="00B41D2C">
        <w:t xml:space="preserve"> Teminatı</w:t>
      </w:r>
    </w:p>
    <w:p w14:paraId="242F327A" w14:textId="77777777" w:rsidR="00CE1FB9" w:rsidRPr="00B41D2C" w:rsidRDefault="00CE1FB9" w:rsidP="00CE1FB9">
      <w:pPr>
        <w:pStyle w:val="UG-SectionIX-Heading1"/>
      </w:pPr>
      <w:r w:rsidRPr="00B41D2C">
        <w:t>Talep Garantisi</w:t>
      </w:r>
    </w:p>
    <w:p w14:paraId="41B041BF" w14:textId="77777777" w:rsidR="00CE1FB9" w:rsidRPr="00B41D2C" w:rsidRDefault="00CE1FB9" w:rsidP="00CE1FB9">
      <w:pPr>
        <w:jc w:val="center"/>
        <w:rPr>
          <w:i/>
          <w:color w:val="000000" w:themeColor="text1"/>
        </w:rPr>
      </w:pPr>
      <w:r w:rsidRPr="00B41D2C">
        <w:rPr>
          <w:i/>
          <w:color w:val="000000" w:themeColor="text1"/>
        </w:rPr>
        <w:t xml:space="preserve">[Garantörün antetli kağıdı veya SWIFT kimlik kodu] </w:t>
      </w:r>
    </w:p>
    <w:p w14:paraId="21D7048B" w14:textId="77777777" w:rsidR="00CE1FB9" w:rsidRPr="00B41D2C" w:rsidRDefault="00CE1FB9" w:rsidP="00CE1FB9">
      <w:pPr>
        <w:pStyle w:val="UG-SectionIX-Heading1"/>
      </w:pPr>
    </w:p>
    <w:p w14:paraId="50D61F43" w14:textId="77777777" w:rsidR="00CE1FB9" w:rsidRPr="00B41D2C" w:rsidRDefault="00CE1FB9" w:rsidP="00CE1FB9">
      <w:pPr>
        <w:pStyle w:val="GvdeMetni"/>
        <w:ind w:left="360" w:right="288"/>
        <w:jc w:val="center"/>
        <w:rPr>
          <w:b/>
          <w:iCs/>
          <w:sz w:val="36"/>
        </w:rPr>
      </w:pPr>
    </w:p>
    <w:p w14:paraId="417A3437" w14:textId="58555838" w:rsidR="00CE1FB9" w:rsidRPr="00B41D2C" w:rsidRDefault="00CE1FB9" w:rsidP="00CE1FB9">
      <w:pPr>
        <w:pStyle w:val="NormalWeb"/>
        <w:tabs>
          <w:tab w:val="center" w:leader="dot" w:pos="5040"/>
          <w:tab w:val="right" w:leader="dot" w:pos="9360"/>
        </w:tabs>
        <w:spacing w:before="120" w:beforeAutospacing="0" w:after="120" w:afterAutospacing="0"/>
        <w:ind w:left="360"/>
        <w:rPr>
          <w:rFonts w:ascii="Times New Roman" w:hAnsi="Times New Roman" w:cs="Times New Roman"/>
        </w:rPr>
      </w:pPr>
      <w:r w:rsidRPr="00B41D2C">
        <w:rPr>
          <w:rFonts w:ascii="Times New Roman" w:hAnsi="Times New Roman"/>
          <w:b/>
        </w:rPr>
        <w:t xml:space="preserve">Lehtar: </w:t>
      </w:r>
      <w:r w:rsidRPr="00B41D2C">
        <w:rPr>
          <w:rFonts w:ascii="Times New Roman" w:hAnsi="Times New Roman"/>
          <w:b/>
          <w:bCs/>
          <w:i/>
          <w:iCs/>
          <w:sz w:val="16"/>
        </w:rPr>
        <w:tab/>
      </w:r>
      <w:r w:rsidR="00B63F72" w:rsidRPr="00B41D2C">
        <w:rPr>
          <w:rFonts w:ascii="Times New Roman" w:hAnsi="Times New Roman"/>
          <w:b/>
          <w:bCs/>
          <w:i/>
          <w:iCs/>
          <w:sz w:val="20"/>
          <w:szCs w:val="20"/>
        </w:rPr>
        <w:t xml:space="preserve">İşverenin </w:t>
      </w:r>
      <w:r w:rsidRPr="00B41D2C">
        <w:rPr>
          <w:rFonts w:ascii="Times New Roman" w:hAnsi="Times New Roman"/>
          <w:b/>
          <w:bCs/>
          <w:i/>
          <w:iCs/>
          <w:sz w:val="20"/>
          <w:szCs w:val="20"/>
        </w:rPr>
        <w:t>adı ve adresi .....................................................................</w:t>
      </w:r>
      <w:r w:rsidRPr="00B41D2C">
        <w:rPr>
          <w:rFonts w:ascii="Times New Roman" w:hAnsi="Times New Roman"/>
          <w:b/>
          <w:bCs/>
          <w:i/>
          <w:iCs/>
          <w:sz w:val="16"/>
        </w:rPr>
        <w:t xml:space="preserve"> </w:t>
      </w:r>
      <w:r w:rsidRPr="00B41D2C">
        <w:rPr>
          <w:rFonts w:ascii="Times New Roman" w:hAnsi="Times New Roman"/>
          <w:b/>
          <w:bCs/>
          <w:i/>
          <w:iCs/>
          <w:sz w:val="16"/>
        </w:rPr>
        <w:tab/>
      </w:r>
    </w:p>
    <w:p w14:paraId="08320AE2" w14:textId="77777777" w:rsidR="00CE1FB9" w:rsidRPr="00B41D2C" w:rsidRDefault="00CE1FB9" w:rsidP="00CE1FB9">
      <w:pPr>
        <w:pStyle w:val="NormalWeb"/>
        <w:tabs>
          <w:tab w:val="right" w:leader="dot" w:pos="9360"/>
        </w:tabs>
        <w:spacing w:before="120" w:beforeAutospacing="0" w:after="120" w:afterAutospacing="0"/>
        <w:ind w:left="360"/>
        <w:rPr>
          <w:rFonts w:ascii="Times New Roman" w:hAnsi="Times New Roman" w:cs="Times New Roman"/>
        </w:rPr>
      </w:pPr>
      <w:r w:rsidRPr="00B41D2C">
        <w:rPr>
          <w:rFonts w:ascii="Times New Roman" w:hAnsi="Times New Roman"/>
          <w:b/>
          <w:bCs/>
        </w:rPr>
        <w:t xml:space="preserve">Tarih: </w:t>
      </w:r>
      <w:r w:rsidRPr="00B41D2C">
        <w:rPr>
          <w:rFonts w:ascii="Times New Roman" w:hAnsi="Times New Roman"/>
        </w:rPr>
        <w:t>[</w:t>
      </w:r>
      <w:r w:rsidRPr="00B41D2C">
        <w:rPr>
          <w:rFonts w:ascii="Times New Roman" w:hAnsi="Times New Roman"/>
          <w:i/>
          <w:iCs/>
        </w:rPr>
        <w:t>ekle: düzenlenme tarihi</w:t>
      </w:r>
      <w:r w:rsidRPr="00B41D2C">
        <w:rPr>
          <w:rFonts w:ascii="Times New Roman" w:hAnsi="Times New Roman"/>
        </w:rPr>
        <w:t>]</w:t>
      </w:r>
      <w:r w:rsidRPr="00B41D2C">
        <w:rPr>
          <w:rFonts w:ascii="Times New Roman" w:hAnsi="Times New Roman"/>
          <w:b/>
          <w:i/>
          <w:iCs/>
          <w:sz w:val="16"/>
        </w:rPr>
        <w:tab/>
      </w:r>
    </w:p>
    <w:p w14:paraId="02D83EF8" w14:textId="77777777" w:rsidR="00CE1FB9" w:rsidRPr="00B41D2C" w:rsidRDefault="00CE1FB9" w:rsidP="007158CF">
      <w:pPr>
        <w:pStyle w:val="NormalWeb"/>
        <w:ind w:firstLine="360"/>
        <w:rPr>
          <w:rFonts w:ascii="Times New Roman" w:hAnsi="Times New Roman"/>
          <w:color w:val="000000" w:themeColor="text1"/>
        </w:rPr>
      </w:pPr>
      <w:r w:rsidRPr="00B41D2C">
        <w:rPr>
          <w:rFonts w:ascii="Times New Roman" w:hAnsi="Times New Roman"/>
        </w:rPr>
        <w:t>Avans Ödeme Teminatı No.: [</w:t>
      </w:r>
      <w:r w:rsidRPr="00B41D2C">
        <w:rPr>
          <w:rFonts w:ascii="Times New Roman" w:hAnsi="Times New Roman"/>
          <w:i/>
          <w:iCs/>
        </w:rPr>
        <w:t>ekle: Kesin Teminat Numarası</w:t>
      </w:r>
      <w:r w:rsidRPr="00B41D2C">
        <w:rPr>
          <w:rFonts w:ascii="Times New Roman" w:hAnsi="Times New Roman"/>
        </w:rPr>
        <w:t>]</w:t>
      </w:r>
    </w:p>
    <w:p w14:paraId="3CF472C8" w14:textId="77777777" w:rsidR="00CE1FB9" w:rsidRPr="00B41D2C" w:rsidRDefault="00CE1FB9" w:rsidP="007158CF">
      <w:pPr>
        <w:pStyle w:val="NormalWeb"/>
        <w:ind w:firstLine="360"/>
        <w:rPr>
          <w:rFonts w:ascii="Times New Roman" w:hAnsi="Times New Roman"/>
          <w:color w:val="000000" w:themeColor="text1"/>
        </w:rPr>
      </w:pPr>
      <w:r w:rsidRPr="00B41D2C">
        <w:rPr>
          <w:rFonts w:ascii="Times New Roman" w:hAnsi="Times New Roman"/>
          <w:b/>
          <w:color w:val="000000" w:themeColor="text1"/>
        </w:rPr>
        <w:t xml:space="preserve">Garantör: </w:t>
      </w:r>
      <w:r w:rsidRPr="00B41D2C">
        <w:rPr>
          <w:rFonts w:ascii="Times New Roman" w:hAnsi="Times New Roman"/>
          <w:i/>
          <w:color w:val="000000" w:themeColor="text1"/>
        </w:rPr>
        <w:t xml:space="preserve"> [ekle: antetli kağıtta belirtilmemişse, düzenlendiği yerin adı ve adresi]</w:t>
      </w:r>
    </w:p>
    <w:p w14:paraId="08E42F77" w14:textId="77777777" w:rsidR="00CE1FB9" w:rsidRPr="00B41D2C" w:rsidRDefault="00CE1FB9" w:rsidP="00CE1FB9">
      <w:pPr>
        <w:pStyle w:val="NormalWeb"/>
        <w:tabs>
          <w:tab w:val="right" w:leader="dot" w:pos="9360"/>
        </w:tabs>
        <w:spacing w:before="120" w:beforeAutospacing="0" w:after="120" w:afterAutospacing="0"/>
        <w:ind w:left="360"/>
        <w:rPr>
          <w:rFonts w:ascii="Times New Roman" w:hAnsi="Times New Roman" w:cs="Times New Roman"/>
        </w:rPr>
      </w:pPr>
      <w:r w:rsidRPr="00B41D2C">
        <w:rPr>
          <w:rFonts w:ascii="Times New Roman" w:hAnsi="Times New Roman"/>
          <w:b/>
          <w:i/>
          <w:iCs/>
          <w:sz w:val="16"/>
        </w:rPr>
        <w:tab/>
      </w:r>
    </w:p>
    <w:p w14:paraId="34FD9351" w14:textId="77777777" w:rsidR="00CE1FB9" w:rsidRPr="00B41D2C" w:rsidRDefault="00CE1FB9" w:rsidP="007158CF">
      <w:pPr>
        <w:pStyle w:val="NormalWeb"/>
        <w:spacing w:before="120" w:beforeAutospacing="0" w:after="120" w:afterAutospacing="0"/>
        <w:ind w:left="360" w:right="0"/>
        <w:jc w:val="both"/>
        <w:rPr>
          <w:rFonts w:ascii="Times New Roman" w:eastAsia="Times New Roman" w:hAnsi="Times New Roman" w:cs="Times New Roman"/>
          <w:szCs w:val="20"/>
        </w:rPr>
      </w:pPr>
      <w:r w:rsidRPr="00B41D2C">
        <w:rPr>
          <w:rFonts w:ascii="Times New Roman" w:hAnsi="Times New Roman"/>
        </w:rPr>
        <w:t>Tarafınızın [ekle: ihale kararı tarihi] tarihinde [ekle: Sözleşme numarası] Sözleşme No'lu [ekle: Sözleşmenin adı ve/veya kısa tanımı] sözleşmesini (buradan sonra “Sözleşme” olarak anılacaktır) [ekle: İstekli adı]'ye (buradan sonra “İstekli” olarak anılacaktır) verdiğiniz konusunda bilgilendirilmiş bulunmaktayız. Ayrıca Sözleşme Koşulları uyarınca . . . . . tutarında bir avans teminatı verilmesi gerektiğini anlamaktayız.</w:t>
      </w:r>
    </w:p>
    <w:p w14:paraId="7F094EE8" w14:textId="606C2818" w:rsidR="00CE1FB9" w:rsidRPr="00B41D2C" w:rsidRDefault="00CE1FB9" w:rsidP="007158CF">
      <w:pPr>
        <w:spacing w:before="100" w:beforeAutospacing="1" w:after="100" w:afterAutospacing="1"/>
        <w:ind w:left="363" w:right="0"/>
        <w:rPr>
          <w:rFonts w:eastAsia="Arial Unicode MS" w:cs="Arial Unicode MS"/>
          <w:szCs w:val="24"/>
        </w:rPr>
      </w:pPr>
      <w:r w:rsidRPr="00B41D2C">
        <w:t>İsteklinin talebi üzerine, biz., . . . . . Garantörün adı . . . . . olarak toplamda . . . . . Para birimi ve tutarın rakamla yazılışı. . . . . . (. . . . . yazıyla:. . . . . )</w:t>
      </w:r>
      <w:r w:rsidRPr="00B41D2C">
        <w:rPr>
          <w:rStyle w:val="DipnotBavurusu"/>
          <w:i/>
          <w:iCs/>
        </w:rPr>
        <w:footnoteReference w:id="25"/>
      </w:r>
      <w:r w:rsidRPr="00B41D2C">
        <w:t xml:space="preserve"> tutarını geçmemek kaydıyla,  </w:t>
      </w:r>
      <w:r w:rsidR="00D7265E" w:rsidRPr="00B41D2C">
        <w:t xml:space="preserve"> Lehtarın talep yazısı ile birlikte, ister bu talebin içinde isterse bu talebe eşlik eden ya da talebi açıklayıcı imzalı ayrı bir belgede, İsteklinin aşağıdakilerden birini yaptığını ifade eden Lehtar Beyanı tarafımızca alındıktan sonra</w:t>
      </w:r>
      <w:r w:rsidRPr="00B41D2C">
        <w:t>, geri döndürülemez bir şekilde tarafınıza ödemeyi kabul ve taahhüt ederiz</w:t>
      </w:r>
      <w:r w:rsidR="00D7265E" w:rsidRPr="00B41D2C">
        <w:t>:</w:t>
      </w:r>
    </w:p>
    <w:p w14:paraId="2F18ADB7" w14:textId="4ACDEB57" w:rsidR="00D7265E" w:rsidRPr="00B41D2C" w:rsidRDefault="00D7265E" w:rsidP="007158CF">
      <w:pPr>
        <w:pStyle w:val="NormalWeb"/>
        <w:spacing w:before="120" w:beforeAutospacing="0" w:after="120" w:afterAutospacing="0"/>
        <w:ind w:left="360" w:right="0"/>
        <w:jc w:val="both"/>
        <w:rPr>
          <w:rFonts w:ascii="Times New Roman" w:eastAsia="Times New Roman" w:hAnsi="Times New Roman" w:cs="Times New Roman"/>
          <w:szCs w:val="20"/>
        </w:rPr>
      </w:pPr>
      <w:r w:rsidRPr="00C84C98">
        <w:rPr>
          <w:rFonts w:ascii="Times New Roman" w:eastAsia="Times New Roman" w:hAnsi="Times New Roman" w:cs="Times New Roman"/>
          <w:szCs w:val="20"/>
        </w:rPr>
        <w:t xml:space="preserve">(a) </w:t>
      </w:r>
      <w:r w:rsidR="00703EFD" w:rsidRPr="00C84C98">
        <w:rPr>
          <w:rFonts w:ascii="Times New Roman" w:eastAsia="Times New Roman" w:hAnsi="Times New Roman" w:cs="Times New Roman"/>
          <w:szCs w:val="20"/>
        </w:rPr>
        <w:t xml:space="preserve">İstekli, </w:t>
      </w:r>
      <w:r w:rsidRPr="00C84C98">
        <w:rPr>
          <w:rFonts w:ascii="Times New Roman" w:eastAsia="Times New Roman" w:hAnsi="Times New Roman" w:cs="Times New Roman"/>
          <w:szCs w:val="20"/>
        </w:rPr>
        <w:t>avans ödemesini Tesis</w:t>
      </w:r>
      <w:r w:rsidR="00D164E9" w:rsidRPr="00C84C98">
        <w:rPr>
          <w:rFonts w:ascii="Times New Roman" w:eastAsia="Times New Roman" w:hAnsi="Times New Roman" w:cs="Times New Roman"/>
          <w:szCs w:val="20"/>
        </w:rPr>
        <w:t>le ilgili olarak şantiyeye nakil</w:t>
      </w:r>
      <w:r w:rsidRPr="00C84C98">
        <w:rPr>
          <w:rFonts w:ascii="Times New Roman" w:eastAsia="Times New Roman" w:hAnsi="Times New Roman" w:cs="Times New Roman"/>
          <w:szCs w:val="20"/>
        </w:rPr>
        <w:t xml:space="preserve"> </w:t>
      </w:r>
      <w:r w:rsidR="00703EFD" w:rsidRPr="00C84C98">
        <w:rPr>
          <w:rFonts w:ascii="Times New Roman" w:eastAsia="Times New Roman" w:hAnsi="Times New Roman" w:cs="Times New Roman"/>
          <w:szCs w:val="20"/>
        </w:rPr>
        <w:t xml:space="preserve">giderlerinden başka amaçlarla kullanmıştır; </w:t>
      </w:r>
      <w:r w:rsidRPr="00B41D2C">
        <w:rPr>
          <w:rFonts w:ascii="Times New Roman" w:eastAsia="Times New Roman" w:hAnsi="Times New Roman" w:cs="Times New Roman"/>
          <w:szCs w:val="20"/>
        </w:rPr>
        <w:t>(b)</w:t>
      </w:r>
      <w:r w:rsidR="00703EFD" w:rsidRPr="00B41D2C">
        <w:rPr>
          <w:rFonts w:ascii="Times New Roman" w:eastAsia="Times New Roman" w:hAnsi="Times New Roman" w:cs="Times New Roman"/>
          <w:szCs w:val="20"/>
        </w:rPr>
        <w:t xml:space="preserve"> İstekli, Sözleşme koşullarına göre avans ödemesini (İsteklinin geri ödeyemediği miktarı belirterek) geri ödeyememiştir. </w:t>
      </w:r>
    </w:p>
    <w:p w14:paraId="61929780" w14:textId="77777777" w:rsidR="00CE1FB9" w:rsidRPr="00B41D2C" w:rsidRDefault="00CE1FB9" w:rsidP="00CE1FB9">
      <w:pPr>
        <w:pStyle w:val="NormalWeb"/>
        <w:ind w:left="360"/>
        <w:jc w:val="both"/>
        <w:rPr>
          <w:rFonts w:ascii="Times New Roman" w:hAnsi="Times New Roman" w:cs="Times New Roman"/>
          <w:color w:val="000000" w:themeColor="text1"/>
        </w:rPr>
      </w:pPr>
      <w:r w:rsidRPr="00B41D2C">
        <w:rPr>
          <w:rFonts w:ascii="Times New Roman" w:hAnsi="Times New Roman"/>
          <w:color w:val="000000" w:themeColor="text1"/>
        </w:rPr>
        <w:t>İşbu teminat kapsamındaki bir talep, Lehtarın bankasından alınan ve yukarıda belirtilen avans ödemesinin hesap numarasına [ekle: hesap numarası] bankaya [ekle: İsteklinin bankasının adı ve adresi] yatırıldığını belirten bir belgenin İstekliye ibraz edilmesinden itibaren sunulabilir.</w:t>
      </w:r>
    </w:p>
    <w:p w14:paraId="4FCAE703" w14:textId="77777777" w:rsidR="00CE1FB9" w:rsidRPr="00B41D2C" w:rsidRDefault="00CE1FB9" w:rsidP="00CE1FB9">
      <w:pPr>
        <w:pStyle w:val="NormalWeb"/>
        <w:spacing w:before="120" w:beforeAutospacing="0" w:after="120" w:afterAutospacing="0"/>
        <w:ind w:left="360" w:right="288"/>
        <w:jc w:val="both"/>
        <w:rPr>
          <w:rFonts w:ascii="Times New Roman" w:eastAsia="Times New Roman" w:hAnsi="Times New Roman" w:cs="Times New Roman"/>
          <w:szCs w:val="20"/>
          <w:lang w:eastAsia="fr-FR"/>
        </w:rPr>
      </w:pPr>
    </w:p>
    <w:p w14:paraId="360D2BF1" w14:textId="77777777" w:rsidR="00CE1FB9" w:rsidRPr="00B41D2C" w:rsidRDefault="00CE1FB9" w:rsidP="007158CF">
      <w:pPr>
        <w:pStyle w:val="NormalWeb"/>
        <w:spacing w:before="120" w:beforeAutospacing="0" w:after="120" w:afterAutospacing="0"/>
        <w:ind w:left="360" w:right="0"/>
        <w:jc w:val="both"/>
        <w:rPr>
          <w:rFonts w:ascii="Times New Roman" w:eastAsia="Times New Roman" w:hAnsi="Times New Roman" w:cs="Times New Roman"/>
          <w:szCs w:val="20"/>
        </w:rPr>
      </w:pPr>
      <w:r w:rsidRPr="00B41D2C">
        <w:rPr>
          <w:rFonts w:ascii="Times New Roman" w:hAnsi="Times New Roman"/>
          <w:szCs w:val="20"/>
        </w:rPr>
        <w:lastRenderedPageBreak/>
        <w:t xml:space="preserve">İşbu teminatın azami tutarı, tarafımıza sunulacak olan geçici beyannameler veya hakediş ödemelerinde belirtildiği üzere İstekli tarafından ödenen avans tutarında devamlı olarak mahsup edilecektir.  İşbu teminat, en geç, İsteklinin avans ödemesinin tutarını tam olarak geri ödediğini gösteren dokümanların tarafımıza ulaştığı tarihte veya ...............tarihinde, hangisi daha sonra olursa, .    . . . . . .   . . .  </w:t>
      </w:r>
      <w:r w:rsidRPr="00B41D2C">
        <w:rPr>
          <w:rStyle w:val="DipnotBavurusu"/>
          <w:rFonts w:ascii="Times New Roman" w:eastAsia="Times New Roman" w:hAnsi="Times New Roman" w:cs="Times New Roman"/>
          <w:szCs w:val="20"/>
          <w:lang w:eastAsia="fr-FR"/>
        </w:rPr>
        <w:footnoteReference w:id="26"/>
      </w:r>
      <w:r w:rsidRPr="00B41D2C">
        <w:rPr>
          <w:rFonts w:ascii="Times New Roman" w:hAnsi="Times New Roman"/>
          <w:szCs w:val="20"/>
        </w:rPr>
        <w:t xml:space="preserve">  Sonuç olarak işbu teminat kapsamında yapılacak herhangi bir ödeme talebi en geç söz konusu tarihte tarafımıza iletilmelidir.</w:t>
      </w:r>
    </w:p>
    <w:p w14:paraId="325B8BD3" w14:textId="58CA49C9" w:rsidR="00CE1FB9" w:rsidRPr="007158CF" w:rsidRDefault="00CE1FB9" w:rsidP="007158CF">
      <w:pPr>
        <w:pStyle w:val="NormalWeb"/>
        <w:spacing w:before="120" w:beforeAutospacing="0" w:after="120" w:afterAutospacing="0"/>
        <w:ind w:left="360" w:right="0"/>
        <w:jc w:val="both"/>
        <w:rPr>
          <w:rFonts w:ascii="Times New Roman" w:hAnsi="Times New Roman"/>
          <w:szCs w:val="20"/>
        </w:rPr>
      </w:pPr>
      <w:r w:rsidRPr="007158CF">
        <w:rPr>
          <w:rFonts w:ascii="Times New Roman" w:hAnsi="Times New Roman"/>
          <w:szCs w:val="20"/>
        </w:rPr>
        <w:t xml:space="preserve">İşbu Teminat, Madde 15(a)’nın (ii) destekleyici beyanı hariç olmak üzere, </w:t>
      </w:r>
      <w:r w:rsidR="00FE31EE" w:rsidRPr="007158CF">
        <w:rPr>
          <w:rFonts w:ascii="Times New Roman" w:hAnsi="Times New Roman"/>
          <w:szCs w:val="20"/>
        </w:rPr>
        <w:t>Garantilere İlişkin Birörnek Kurallar</w:t>
      </w:r>
      <w:r w:rsidRPr="007158CF">
        <w:rPr>
          <w:rFonts w:ascii="Times New Roman" w:hAnsi="Times New Roman"/>
          <w:szCs w:val="20"/>
        </w:rPr>
        <w:t xml:space="preserve"> (URDG) 2010 Sürümü, ICC Basım No. 758’e tabidir.</w:t>
      </w:r>
    </w:p>
    <w:p w14:paraId="7D0FFE3B" w14:textId="77777777" w:rsidR="00CE1FB9" w:rsidRPr="00B41D2C" w:rsidRDefault="00CE1FB9" w:rsidP="00CE1FB9">
      <w:pPr>
        <w:rPr>
          <w:color w:val="000000" w:themeColor="text1"/>
        </w:rPr>
      </w:pPr>
    </w:p>
    <w:p w14:paraId="699922CE" w14:textId="77777777" w:rsidR="00CE1FB9" w:rsidRPr="00B41D2C" w:rsidRDefault="00CE1FB9" w:rsidP="007158CF">
      <w:pPr>
        <w:ind w:firstLine="360"/>
      </w:pPr>
      <w:r w:rsidRPr="00B41D2C">
        <w:t xml:space="preserve">____________________ </w:t>
      </w:r>
      <w:r w:rsidRPr="00B41D2C">
        <w:rPr>
          <w:i/>
        </w:rPr>
        <w:t>[imza(lar)]</w:t>
      </w:r>
    </w:p>
    <w:p w14:paraId="32D91EF7" w14:textId="77777777" w:rsidR="00CE1FB9" w:rsidRPr="00B41D2C" w:rsidRDefault="00CE1FB9" w:rsidP="007158CF">
      <w:pPr>
        <w:ind w:left="360"/>
      </w:pPr>
      <w:r w:rsidRPr="00B41D2C">
        <w:br/>
      </w:r>
      <w:r w:rsidRPr="00B41D2C">
        <w:rPr>
          <w:b/>
          <w:i/>
        </w:rPr>
        <w:t>Not:  İtalik yazılı tüm metinler (dipnotlar dahil olmak üzere) işbu belgede kullanıma mahsus olup, nihai belgeden silinecektir.</w:t>
      </w:r>
    </w:p>
    <w:bookmarkEnd w:id="1296"/>
    <w:bookmarkEnd w:id="1297"/>
    <w:bookmarkEnd w:id="1298"/>
    <w:bookmarkEnd w:id="1299"/>
    <w:bookmarkEnd w:id="1300"/>
    <w:p w14:paraId="4E85B34F" w14:textId="77777777" w:rsidR="00CE1FB9" w:rsidRPr="00B41D2C" w:rsidRDefault="00CE1FB9" w:rsidP="00CE1FB9">
      <w:pPr>
        <w:pStyle w:val="S9Header"/>
      </w:pPr>
    </w:p>
    <w:p w14:paraId="12C9B83F" w14:textId="77777777" w:rsidR="00CE1FB9" w:rsidRPr="00B41D2C" w:rsidRDefault="00CE1FB9" w:rsidP="00CE1FB9">
      <w:pPr>
        <w:pStyle w:val="HeadingP1"/>
      </w:pPr>
    </w:p>
    <w:p w14:paraId="5FADFA43" w14:textId="77777777" w:rsidR="00CE1FB9" w:rsidRPr="00B41D2C" w:rsidRDefault="00CE1FB9" w:rsidP="00CE1FB9">
      <w:pPr>
        <w:pStyle w:val="HeadingP1"/>
      </w:pPr>
    </w:p>
    <w:p w14:paraId="3066D114" w14:textId="77777777" w:rsidR="00CE1FB9" w:rsidRPr="00B41D2C" w:rsidRDefault="00CE1FB9" w:rsidP="00CE1FB9">
      <w:pPr>
        <w:pStyle w:val="Altyaz"/>
        <w:jc w:val="both"/>
        <w:rPr>
          <w:b w:val="0"/>
          <w:sz w:val="24"/>
        </w:rPr>
      </w:pPr>
    </w:p>
    <w:p w14:paraId="4371C108" w14:textId="376B30BC" w:rsidR="005B4A5F" w:rsidRPr="00B41D2C" w:rsidRDefault="005B4A5F" w:rsidP="001D5093">
      <w:pPr>
        <w:pStyle w:val="S9Header"/>
      </w:pPr>
      <w:bookmarkStart w:id="1301" w:name="sample"/>
      <w:bookmarkEnd w:id="533"/>
      <w:bookmarkEnd w:id="534"/>
      <w:bookmarkEnd w:id="535"/>
      <w:bookmarkEnd w:id="536"/>
      <w:bookmarkEnd w:id="537"/>
      <w:bookmarkEnd w:id="538"/>
      <w:bookmarkEnd w:id="539"/>
      <w:bookmarkEnd w:id="540"/>
      <w:bookmarkEnd w:id="1301"/>
    </w:p>
    <w:sectPr w:rsidR="005B4A5F" w:rsidRPr="00B41D2C" w:rsidSect="005C38A4">
      <w:headerReference w:type="even" r:id="rId249"/>
      <w:headerReference w:type="default" r:id="rId250"/>
      <w:footerReference w:type="even" r:id="rId251"/>
      <w:footerReference w:type="default" r:id="rId252"/>
      <w:headerReference w:type="first" r:id="rId253"/>
      <w:footerReference w:type="first" r:id="rId254"/>
      <w:footnotePr>
        <w:numRestart w:val="eachSect"/>
      </w:footnotePr>
      <w:type w:val="oddPage"/>
      <w:pgSz w:w="12240" w:h="15840" w:code="1"/>
      <w:pgMar w:top="1440" w:right="1440" w:bottom="1440" w:left="1800" w:header="720" w:footer="864" w:gutter="0"/>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64BA5D" w14:textId="77777777" w:rsidR="00094DE6" w:rsidRDefault="00094DE6">
      <w:r>
        <w:separator/>
      </w:r>
    </w:p>
  </w:endnote>
  <w:endnote w:type="continuationSeparator" w:id="0">
    <w:p w14:paraId="544C2FBF" w14:textId="77777777" w:rsidR="00094DE6" w:rsidRDefault="00094DE6">
      <w:r>
        <w:continuationSeparator/>
      </w:r>
    </w:p>
  </w:endnote>
  <w:endnote w:type="continuationNotice" w:id="1">
    <w:p w14:paraId="22DF44E1" w14:textId="77777777" w:rsidR="00094DE6" w:rsidRDefault="00094D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Times New Roman Bold">
    <w:altName w:val="Times New Roman"/>
    <w:charset w:val="00"/>
    <w:family w:val="auto"/>
    <w:pitch w:val="variable"/>
    <w:sig w:usb0="E0002AEF" w:usb1="C0007841" w:usb2="00000009" w:usb3="00000000" w:csb0="000001FF" w:csb1="00000000"/>
  </w:font>
  <w:font w:name="Georgia">
    <w:panose1 w:val="02040502050405020303"/>
    <w:charset w:val="A2"/>
    <w:family w:val="roman"/>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Times">
    <w:altName w:val="Times New Roman"/>
    <w:panose1 w:val="02020603050405020304"/>
    <w:charset w:val="4D"/>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r –¾’©">
    <w:altName w:val="Calibri"/>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Book Antiqua">
    <w:panose1 w:val="02040602050305030304"/>
    <w:charset w:val="A2"/>
    <w:family w:val="roman"/>
    <w:pitch w:val="variable"/>
    <w:sig w:usb0="00000287" w:usb1="00000000" w:usb2="00000000" w:usb3="00000000" w:csb0="0000009F" w:csb1="00000000"/>
  </w:font>
  <w:font w:name="Calibri Light">
    <w:panose1 w:val="020F0302020204030204"/>
    <w:charset w:val="A2"/>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LetterGothic">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 w:name="Minion Pro">
    <w:panose1 w:val="00000000000000000000"/>
    <w:charset w:val="00"/>
    <w:family w:val="roman"/>
    <w:notTrueType/>
    <w:pitch w:val="variable"/>
    <w:sig w:usb0="E00002AF" w:usb1="5000E07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panose1 w:val="00000000000000000000"/>
    <w:charset w:val="00"/>
    <w:family w:val="roman"/>
    <w:notTrueType/>
    <w:pitch w:val="default"/>
  </w:font>
  <w:font w:name="TimesNewRoman">
    <w:altName w:val="MS Gothic"/>
    <w:panose1 w:val="00000000000000000000"/>
    <w:charset w:val="00"/>
    <w:family w:val="roman"/>
    <w:notTrueType/>
    <w:pitch w:val="default"/>
  </w:font>
  <w:font w:name="Century Gothic">
    <w:panose1 w:val="020B0502020202020204"/>
    <w:charset w:val="A2"/>
    <w:family w:val="swiss"/>
    <w:pitch w:val="variable"/>
    <w:sig w:usb0="00000287" w:usb1="00000000" w:usb2="00000000" w:usb3="00000000" w:csb0="0000009F" w:csb1="00000000"/>
  </w:font>
  <w:font w:name="Caladea">
    <w:altName w:val="Times New Roman"/>
    <w:charset w:val="00"/>
    <w:family w:val="auto"/>
    <w:pitch w:val="variable"/>
  </w:font>
  <w:font w:name="Aptos">
    <w:charset w:val="00"/>
    <w:family w:val="swiss"/>
    <w:pitch w:val="variable"/>
    <w:sig w:usb0="20000287" w:usb1="00000003" w:usb2="00000000" w:usb3="00000000" w:csb0="0000019F" w:csb1="00000000"/>
  </w:font>
  <w:font w:name="Microsoft Sans Serif">
    <w:panose1 w:val="020B0604020202020204"/>
    <w:charset w:val="A2"/>
    <w:family w:val="swiss"/>
    <w:pitch w:val="variable"/>
    <w:sig w:usb0="E5002EFF" w:usb1="C000605B" w:usb2="00000029" w:usb3="00000000" w:csb0="000101FF" w:csb1="00000000"/>
  </w:font>
  <w:font w:name="Helvetica Neue">
    <w:altName w:val="Arial"/>
    <w:charset w:val="00"/>
    <w:family w:val="auto"/>
    <w:pitch w:val="variable"/>
    <w:sig w:usb0="00000003" w:usb1="500079DB" w:usb2="0000001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5A570D" w14:textId="77777777" w:rsidR="000A0229" w:rsidRDefault="000A0229">
    <w:pPr>
      <w:pStyle w:val="AltBilgi"/>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564CC" w14:textId="77777777" w:rsidR="000A0229" w:rsidRDefault="000A0229">
    <w:pPr>
      <w:pStyle w:val="AltBilgi"/>
      <w:framePr w:wrap="auto" w:vAnchor="text" w:hAnchor="margin" w:xAlign="center" w:y="1"/>
      <w:rPr>
        <w:rStyle w:val="SayfaNumaras"/>
      </w:rPr>
    </w:pPr>
  </w:p>
  <w:p w14:paraId="5678CA70" w14:textId="77777777" w:rsidR="000A0229" w:rsidRDefault="000A0229">
    <w:pPr>
      <w:pStyle w:val="AltBilgi"/>
      <w:tabs>
        <w:tab w:val="center" w:pos="4500"/>
        <w:tab w:val="right" w:pos="9270"/>
      </w:tabs>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52EFBD" w14:textId="77777777" w:rsidR="000A0229" w:rsidRDefault="000A0229">
    <w:pPr>
      <w:pStyle w:val="AltBilgi"/>
      <w:framePr w:wrap="auto" w:vAnchor="text" w:hAnchor="margin" w:xAlign="center" w:y="1"/>
      <w:rPr>
        <w:rStyle w:val="SayfaNumaras"/>
      </w:rPr>
    </w:pPr>
  </w:p>
  <w:p w14:paraId="65C3E546" w14:textId="77777777" w:rsidR="000A0229" w:rsidRDefault="000A0229">
    <w:pPr>
      <w:pStyle w:val="AltBilgi"/>
      <w:tabs>
        <w:tab w:val="center" w:pos="4500"/>
        <w:tab w:val="right" w:pos="9270"/>
      </w:tabs>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FFFDE8" w14:textId="77777777" w:rsidR="000A0229" w:rsidRDefault="000A0229">
    <w:pPr>
      <w:pStyle w:val="AltBilgi"/>
      <w:framePr w:wrap="auto" w:vAnchor="text" w:hAnchor="margin" w:xAlign="center" w:y="1"/>
      <w:rPr>
        <w:rStyle w:val="SayfaNumaras"/>
      </w:rPr>
    </w:pPr>
  </w:p>
  <w:p w14:paraId="38BC8ADE" w14:textId="77777777" w:rsidR="000A0229" w:rsidRDefault="000A0229">
    <w:pPr>
      <w:pStyle w:val="AltBilgi"/>
      <w:tabs>
        <w:tab w:val="center" w:pos="4500"/>
        <w:tab w:val="right" w:pos="9270"/>
      </w:tabs>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44757F" w14:textId="77777777" w:rsidR="000A0229" w:rsidRDefault="000A0229">
    <w:pPr>
      <w:pStyle w:val="AltBilgi"/>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CC5CCE" w14:textId="77777777" w:rsidR="000A0229" w:rsidRDefault="000A0229" w:rsidP="006A3335">
    <w:pPr>
      <w:pStyle w:val="AltBilgi"/>
    </w:pPr>
    <w:bookmarkStart w:id="954" w:name="DocumentMarkings1FooterPrimary"/>
    <w:r w:rsidRPr="00E97315">
      <w:rPr>
        <w:color w:val="000000"/>
        <w:sz w:val="17"/>
      </w:rPr>
      <w:t> </w:t>
    </w:r>
    <w:bookmarkEnd w:id="954"/>
  </w:p>
  <w:p w14:paraId="5B11085A" w14:textId="5A0F0509" w:rsidR="000A0229" w:rsidRPr="003F4857" w:rsidRDefault="000A0229" w:rsidP="006A3335">
    <w:pPr>
      <w:pStyle w:val="AltBilgi"/>
      <w:jc w:val="right"/>
    </w:pPr>
    <w:sdt>
      <w:sdtPr>
        <w:id w:val="-534107857"/>
        <w:docPartObj>
          <w:docPartGallery w:val="Page Numbers (Bottom of Page)"/>
          <w:docPartUnique/>
        </w:docPartObj>
      </w:sdtPr>
      <w:sdtContent>
        <w:r w:rsidRPr="003F4857">
          <w:rPr>
            <w:szCs w:val="24"/>
          </w:rPr>
          <w:fldChar w:fldCharType="begin"/>
        </w:r>
        <w:r w:rsidRPr="003F4857">
          <w:rPr>
            <w:szCs w:val="24"/>
          </w:rPr>
          <w:instrText>PAGE   \* MERGEFORMAT</w:instrText>
        </w:r>
        <w:r w:rsidRPr="003F4857">
          <w:rPr>
            <w:szCs w:val="24"/>
          </w:rPr>
          <w:fldChar w:fldCharType="separate"/>
        </w:r>
        <w:r w:rsidR="008B5274">
          <w:rPr>
            <w:noProof/>
            <w:szCs w:val="24"/>
          </w:rPr>
          <w:t>54</w:t>
        </w:r>
        <w:r w:rsidRPr="003F4857">
          <w:rPr>
            <w:szCs w:val="24"/>
          </w:rPr>
          <w:fldChar w:fldCharType="end"/>
        </w:r>
      </w:sdtContent>
    </w:sdt>
  </w:p>
  <w:p w14:paraId="377A4368" w14:textId="77777777" w:rsidR="000A0229" w:rsidRDefault="000A0229">
    <w:pPr>
      <w:pStyle w:val="AltBilgi"/>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83595980"/>
      <w:docPartObj>
        <w:docPartGallery w:val="Page Numbers (Bottom of Page)"/>
        <w:docPartUnique/>
      </w:docPartObj>
    </w:sdtPr>
    <w:sdtContent>
      <w:p w14:paraId="2B8C52A1" w14:textId="77777777" w:rsidR="000A0229" w:rsidRPr="003F4857" w:rsidRDefault="000A0229" w:rsidP="006A3335">
        <w:pPr>
          <w:pStyle w:val="AltBilgi"/>
          <w:jc w:val="right"/>
        </w:pPr>
      </w:p>
    </w:sdtContent>
  </w:sdt>
  <w:p w14:paraId="414AA78E" w14:textId="77777777" w:rsidR="000A0229" w:rsidRDefault="000A0229">
    <w:pPr>
      <w:pStyle w:val="AltBilgi"/>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51629" w14:textId="77777777" w:rsidR="000A0229" w:rsidRDefault="000A0229">
    <w:pPr>
      <w:pStyle w:val="AltBilgi"/>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3A1B19" w14:textId="77777777" w:rsidR="000A0229" w:rsidRDefault="000A0229" w:rsidP="006A3335">
    <w:pPr>
      <w:pStyle w:val="AltBilgi"/>
    </w:pPr>
    <w:bookmarkStart w:id="957" w:name="DocumentMarkings2FooterPrimary"/>
    <w:r w:rsidRPr="00E97315">
      <w:rPr>
        <w:color w:val="000000"/>
        <w:sz w:val="17"/>
      </w:rPr>
      <w:t> </w:t>
    </w:r>
    <w:bookmarkEnd w:id="957"/>
  </w:p>
  <w:p w14:paraId="6E2E59E8" w14:textId="4D511946" w:rsidR="000A0229" w:rsidRPr="003F4857" w:rsidRDefault="000A0229" w:rsidP="006A3335">
    <w:pPr>
      <w:pStyle w:val="AltBilgi"/>
      <w:jc w:val="right"/>
    </w:pPr>
    <w:sdt>
      <w:sdtPr>
        <w:id w:val="-955329377"/>
        <w:docPartObj>
          <w:docPartGallery w:val="Page Numbers (Bottom of Page)"/>
          <w:docPartUnique/>
        </w:docPartObj>
      </w:sdtPr>
      <w:sdtContent>
        <w:r w:rsidRPr="003F4857">
          <w:rPr>
            <w:szCs w:val="24"/>
          </w:rPr>
          <w:fldChar w:fldCharType="begin"/>
        </w:r>
        <w:r w:rsidRPr="003F4857">
          <w:rPr>
            <w:szCs w:val="24"/>
          </w:rPr>
          <w:instrText>PAGE   \* MERGEFORMAT</w:instrText>
        </w:r>
        <w:r w:rsidRPr="003F4857">
          <w:rPr>
            <w:szCs w:val="24"/>
          </w:rPr>
          <w:fldChar w:fldCharType="separate"/>
        </w:r>
        <w:r w:rsidR="008B5274">
          <w:rPr>
            <w:noProof/>
            <w:szCs w:val="24"/>
          </w:rPr>
          <w:t>ii</w:t>
        </w:r>
        <w:r w:rsidRPr="003F4857">
          <w:rPr>
            <w:szCs w:val="24"/>
          </w:rPr>
          <w:fldChar w:fldCharType="end"/>
        </w:r>
      </w:sdtContent>
    </w:sdt>
  </w:p>
  <w:p w14:paraId="033C1298" w14:textId="77777777" w:rsidR="000A0229" w:rsidRDefault="000A0229">
    <w:pPr>
      <w:pStyle w:val="AltBilgi"/>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06537" w14:textId="77777777" w:rsidR="000A0229" w:rsidRDefault="000A0229" w:rsidP="006A3335">
    <w:pPr>
      <w:pStyle w:val="AltBilgi"/>
    </w:pPr>
    <w:bookmarkStart w:id="958" w:name="DocumentMarkings2FooterFirstPage"/>
    <w:r w:rsidRPr="00E97315">
      <w:rPr>
        <w:color w:val="000000"/>
        <w:sz w:val="17"/>
      </w:rPr>
      <w:t> </w:t>
    </w:r>
    <w:bookmarkEnd w:id="958"/>
  </w:p>
  <w:p w14:paraId="6047A84D" w14:textId="71EDE4A1" w:rsidR="000A0229" w:rsidRDefault="000A0229">
    <w:pPr>
      <w:pStyle w:val="AltBilgi"/>
      <w:jc w:val="right"/>
    </w:pPr>
    <w:sdt>
      <w:sdtPr>
        <w:id w:val="945970618"/>
        <w:docPartObj>
          <w:docPartGallery w:val="Page Numbers (Bottom of Page)"/>
          <w:docPartUnique/>
        </w:docPartObj>
      </w:sdtPr>
      <w:sdtEndPr>
        <w:rPr>
          <w:noProof/>
        </w:rPr>
      </w:sdtEndPr>
      <w:sdtContent>
        <w:r>
          <w:fldChar w:fldCharType="begin"/>
        </w:r>
        <w:r>
          <w:instrText xml:space="preserve"> PAGE  \* roman  \* MERGEFORMAT </w:instrText>
        </w:r>
        <w:r>
          <w:fldChar w:fldCharType="separate"/>
        </w:r>
        <w:r w:rsidR="008B5274">
          <w:rPr>
            <w:noProof/>
          </w:rPr>
          <w:t>i</w:t>
        </w:r>
        <w:r>
          <w:fldChar w:fldCharType="end"/>
        </w:r>
      </w:sdtContent>
    </w:sdt>
  </w:p>
  <w:p w14:paraId="38106A17" w14:textId="77777777" w:rsidR="000A0229" w:rsidRDefault="000A0229">
    <w:pPr>
      <w:pStyle w:val="AltBilgi"/>
    </w:pP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2E3FB4" w14:textId="77777777" w:rsidR="000A0229" w:rsidRDefault="000A0229">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D04D8E" w14:textId="77777777" w:rsidR="000A0229" w:rsidRDefault="000A0229">
    <w:pPr>
      <w:pStyle w:val="AltBilgi"/>
    </w:pP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A9AA06" w14:textId="77777777" w:rsidR="000A0229" w:rsidRDefault="000A0229" w:rsidP="006A3335">
    <w:pPr>
      <w:pStyle w:val="AltBilgi"/>
    </w:pPr>
    <w:bookmarkStart w:id="997" w:name="DocumentMarkings3FooterPrimary"/>
    <w:r w:rsidRPr="00E97315">
      <w:rPr>
        <w:color w:val="000000"/>
        <w:sz w:val="17"/>
      </w:rPr>
      <w:t> </w:t>
    </w:r>
    <w:bookmarkEnd w:id="997"/>
  </w:p>
  <w:p w14:paraId="69EC81B7" w14:textId="10DE003D" w:rsidR="000A0229" w:rsidRPr="003F4857" w:rsidRDefault="000A0229" w:rsidP="006A3335">
    <w:pPr>
      <w:pStyle w:val="AltBilgi"/>
      <w:jc w:val="right"/>
    </w:pPr>
    <w:sdt>
      <w:sdtPr>
        <w:id w:val="-300305902"/>
        <w:docPartObj>
          <w:docPartGallery w:val="Page Numbers (Bottom of Page)"/>
          <w:docPartUnique/>
        </w:docPartObj>
      </w:sdtPr>
      <w:sdtContent>
        <w:r w:rsidRPr="003F4857">
          <w:rPr>
            <w:szCs w:val="24"/>
          </w:rPr>
          <w:fldChar w:fldCharType="begin"/>
        </w:r>
        <w:r w:rsidRPr="003F4857">
          <w:rPr>
            <w:szCs w:val="24"/>
          </w:rPr>
          <w:instrText>PAGE   \* MERGEFORMAT</w:instrText>
        </w:r>
        <w:r w:rsidRPr="003F4857">
          <w:rPr>
            <w:szCs w:val="24"/>
          </w:rPr>
          <w:fldChar w:fldCharType="separate"/>
        </w:r>
        <w:r w:rsidR="008B5274">
          <w:rPr>
            <w:noProof/>
            <w:szCs w:val="24"/>
          </w:rPr>
          <w:t>26</w:t>
        </w:r>
        <w:r w:rsidRPr="003F4857">
          <w:rPr>
            <w:szCs w:val="24"/>
          </w:rPr>
          <w:fldChar w:fldCharType="end"/>
        </w:r>
      </w:sdtContent>
    </w:sdt>
  </w:p>
  <w:p w14:paraId="31394C02" w14:textId="77777777" w:rsidR="000A0229" w:rsidRDefault="000A0229">
    <w:pPr>
      <w:pStyle w:val="AltBilgi"/>
    </w:pP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8081528"/>
      <w:docPartObj>
        <w:docPartGallery w:val="Page Numbers (Bottom of Page)"/>
        <w:docPartUnique/>
      </w:docPartObj>
    </w:sdtPr>
    <w:sdtEndPr>
      <w:rPr>
        <w:noProof/>
        <w:szCs w:val="24"/>
      </w:rPr>
    </w:sdtEndPr>
    <w:sdtContent>
      <w:p w14:paraId="064D6CE4" w14:textId="77777777" w:rsidR="000A0229" w:rsidRPr="00F37B2D" w:rsidRDefault="000A0229">
        <w:pPr>
          <w:pStyle w:val="AltBilgi"/>
          <w:jc w:val="right"/>
          <w:rPr>
            <w:szCs w:val="24"/>
          </w:rPr>
        </w:pPr>
        <w:r w:rsidRPr="00F37B2D">
          <w:rPr>
            <w:szCs w:val="24"/>
          </w:rPr>
          <w:fldChar w:fldCharType="begin"/>
        </w:r>
        <w:r w:rsidRPr="00F37B2D">
          <w:rPr>
            <w:szCs w:val="24"/>
          </w:rPr>
          <w:instrText xml:space="preserve"> PAGE   \* MERGEFORMAT </w:instrText>
        </w:r>
        <w:r w:rsidRPr="00F37B2D">
          <w:rPr>
            <w:szCs w:val="24"/>
          </w:rPr>
          <w:fldChar w:fldCharType="separate"/>
        </w:r>
        <w:r>
          <w:rPr>
            <w:noProof/>
            <w:szCs w:val="24"/>
          </w:rPr>
          <w:t>35</w:t>
        </w:r>
        <w:r w:rsidRPr="00F37B2D">
          <w:rPr>
            <w:noProof/>
            <w:szCs w:val="24"/>
          </w:rPr>
          <w:fldChar w:fldCharType="end"/>
        </w:r>
      </w:p>
    </w:sdtContent>
  </w:sdt>
  <w:p w14:paraId="63571A4D" w14:textId="77777777" w:rsidR="000A0229" w:rsidRDefault="000A0229">
    <w:pPr>
      <w:pStyle w:val="AltBilgi"/>
    </w:pPr>
  </w:p>
  <w:p w14:paraId="1F98F403" w14:textId="77777777" w:rsidR="000A0229" w:rsidRDefault="000A0229"/>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A07891" w14:textId="77777777" w:rsidR="000A0229" w:rsidRDefault="000A0229">
    <w:pPr>
      <w:pStyle w:val="AltBilgi"/>
    </w:pP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899D2" w14:textId="77777777" w:rsidR="000A0229" w:rsidRDefault="000A0229" w:rsidP="006A3335">
    <w:pPr>
      <w:pStyle w:val="AltBilgi"/>
    </w:pPr>
    <w:bookmarkStart w:id="1005" w:name="DocumentMarkings5FooterPrimary"/>
    <w:r w:rsidRPr="00E97315">
      <w:rPr>
        <w:color w:val="000000"/>
        <w:sz w:val="17"/>
      </w:rPr>
      <w:t> </w:t>
    </w:r>
    <w:bookmarkEnd w:id="1005"/>
  </w:p>
  <w:p w14:paraId="4F21E302" w14:textId="3D399DD2" w:rsidR="000A0229" w:rsidRPr="003F4857" w:rsidRDefault="000A0229" w:rsidP="006A3335">
    <w:pPr>
      <w:pStyle w:val="AltBilgi"/>
      <w:jc w:val="right"/>
    </w:pPr>
    <w:sdt>
      <w:sdtPr>
        <w:id w:val="461321123"/>
        <w:docPartObj>
          <w:docPartGallery w:val="Page Numbers (Bottom of Page)"/>
          <w:docPartUnique/>
        </w:docPartObj>
      </w:sdtPr>
      <w:sdtContent>
        <w:r w:rsidRPr="003F4857">
          <w:rPr>
            <w:szCs w:val="24"/>
          </w:rPr>
          <w:fldChar w:fldCharType="begin"/>
        </w:r>
        <w:r w:rsidRPr="003F4857">
          <w:rPr>
            <w:szCs w:val="24"/>
          </w:rPr>
          <w:instrText>PAGE   \* MERGEFORMAT</w:instrText>
        </w:r>
        <w:r w:rsidRPr="003F4857">
          <w:rPr>
            <w:szCs w:val="24"/>
          </w:rPr>
          <w:fldChar w:fldCharType="separate"/>
        </w:r>
        <w:r w:rsidR="008B5274">
          <w:rPr>
            <w:noProof/>
            <w:szCs w:val="24"/>
          </w:rPr>
          <w:t>35</w:t>
        </w:r>
        <w:r w:rsidRPr="003F4857">
          <w:rPr>
            <w:szCs w:val="24"/>
          </w:rPr>
          <w:fldChar w:fldCharType="end"/>
        </w:r>
      </w:sdtContent>
    </w:sdt>
  </w:p>
  <w:p w14:paraId="620E95C5" w14:textId="77777777" w:rsidR="000A0229" w:rsidRDefault="000A0229">
    <w:pPr>
      <w:pStyle w:val="AltBilgi"/>
    </w:pP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64C18" w14:textId="77777777" w:rsidR="000A0229" w:rsidRDefault="000A0229" w:rsidP="006A3335">
    <w:pPr>
      <w:pStyle w:val="AltBilgi"/>
    </w:pPr>
    <w:bookmarkStart w:id="1006" w:name="DocumentMarkings5FooterFirstPage"/>
    <w:r w:rsidRPr="00E97315">
      <w:rPr>
        <w:color w:val="000000"/>
        <w:sz w:val="17"/>
      </w:rPr>
      <w:t> </w:t>
    </w:r>
    <w:bookmarkEnd w:id="1006"/>
  </w:p>
  <w:p w14:paraId="7F120257" w14:textId="5FA26DC1" w:rsidR="000A0229" w:rsidRPr="00F37B2D" w:rsidRDefault="000A0229">
    <w:pPr>
      <w:pStyle w:val="AltBilgi"/>
      <w:jc w:val="right"/>
      <w:rPr>
        <w:szCs w:val="24"/>
      </w:rPr>
    </w:pPr>
    <w:sdt>
      <w:sdtPr>
        <w:id w:val="277618627"/>
        <w:docPartObj>
          <w:docPartGallery w:val="Page Numbers (Bottom of Page)"/>
          <w:docPartUnique/>
        </w:docPartObj>
      </w:sdtPr>
      <w:sdtEndPr>
        <w:rPr>
          <w:noProof/>
          <w:szCs w:val="24"/>
        </w:rPr>
      </w:sdtEndPr>
      <w:sdtContent>
        <w:r w:rsidRPr="00F37B2D">
          <w:rPr>
            <w:szCs w:val="24"/>
          </w:rPr>
          <w:fldChar w:fldCharType="begin"/>
        </w:r>
        <w:r w:rsidRPr="00F37B2D">
          <w:rPr>
            <w:szCs w:val="24"/>
          </w:rPr>
          <w:instrText xml:space="preserve"> PAGE   \* MERGEFORMAT </w:instrText>
        </w:r>
        <w:r w:rsidRPr="00F37B2D">
          <w:rPr>
            <w:szCs w:val="24"/>
          </w:rPr>
          <w:fldChar w:fldCharType="separate"/>
        </w:r>
        <w:r w:rsidR="008B5274">
          <w:rPr>
            <w:noProof/>
            <w:szCs w:val="24"/>
          </w:rPr>
          <w:t>27</w:t>
        </w:r>
        <w:r w:rsidRPr="00F37B2D">
          <w:rPr>
            <w:noProof/>
            <w:szCs w:val="24"/>
          </w:rPr>
          <w:fldChar w:fldCharType="end"/>
        </w:r>
      </w:sdtContent>
    </w:sdt>
  </w:p>
  <w:p w14:paraId="70F0CAB3" w14:textId="77777777" w:rsidR="000A0229" w:rsidRDefault="000A0229">
    <w:pPr>
      <w:pStyle w:val="AltBilgi"/>
    </w:pPr>
  </w:p>
  <w:p w14:paraId="609D220C" w14:textId="77777777" w:rsidR="000A0229" w:rsidRDefault="000A0229"/>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2DE30F" w14:textId="77777777" w:rsidR="000A0229" w:rsidRDefault="000A0229">
    <w:pPr>
      <w:pStyle w:val="AltBilgi"/>
    </w:pP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6C729A" w14:textId="77777777" w:rsidR="000A0229" w:rsidRDefault="000A0229" w:rsidP="006A3335">
    <w:pPr>
      <w:pStyle w:val="AltBilgi"/>
    </w:pPr>
    <w:bookmarkStart w:id="1012" w:name="DocumentMarkings6FooterPrimary"/>
    <w:r w:rsidRPr="00E97315">
      <w:rPr>
        <w:color w:val="000000"/>
        <w:sz w:val="17"/>
      </w:rPr>
      <w:t> </w:t>
    </w:r>
    <w:bookmarkEnd w:id="1012"/>
  </w:p>
  <w:p w14:paraId="0B757FF3" w14:textId="43BB3305" w:rsidR="000A0229" w:rsidRPr="003F4857" w:rsidRDefault="000A0229" w:rsidP="006A3335">
    <w:pPr>
      <w:pStyle w:val="AltBilgi"/>
      <w:jc w:val="right"/>
    </w:pPr>
    <w:sdt>
      <w:sdtPr>
        <w:id w:val="-1901050048"/>
        <w:docPartObj>
          <w:docPartGallery w:val="Page Numbers (Bottom of Page)"/>
          <w:docPartUnique/>
        </w:docPartObj>
      </w:sdtPr>
      <w:sdtContent>
        <w:r w:rsidRPr="003F4857">
          <w:rPr>
            <w:szCs w:val="24"/>
          </w:rPr>
          <w:fldChar w:fldCharType="begin"/>
        </w:r>
        <w:r w:rsidRPr="003F4857">
          <w:rPr>
            <w:szCs w:val="24"/>
          </w:rPr>
          <w:instrText>PAGE   \* MERGEFORMAT</w:instrText>
        </w:r>
        <w:r w:rsidRPr="003F4857">
          <w:rPr>
            <w:szCs w:val="24"/>
          </w:rPr>
          <w:fldChar w:fldCharType="separate"/>
        </w:r>
        <w:r w:rsidR="008B5274">
          <w:rPr>
            <w:noProof/>
            <w:szCs w:val="24"/>
          </w:rPr>
          <w:t>43</w:t>
        </w:r>
        <w:r w:rsidRPr="003F4857">
          <w:rPr>
            <w:szCs w:val="24"/>
          </w:rPr>
          <w:fldChar w:fldCharType="end"/>
        </w:r>
      </w:sdtContent>
    </w:sdt>
  </w:p>
  <w:p w14:paraId="35BA4673" w14:textId="77777777" w:rsidR="000A0229" w:rsidRDefault="000A0229">
    <w:pPr>
      <w:pStyle w:val="AltBilgi"/>
    </w:pP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C65119" w14:textId="77777777" w:rsidR="000A0229" w:rsidRDefault="000A0229" w:rsidP="006A3335">
    <w:pPr>
      <w:pStyle w:val="AltBilgi"/>
    </w:pPr>
    <w:bookmarkStart w:id="1013" w:name="DocumentMarkings6FooterFirstPage"/>
    <w:r w:rsidRPr="00E97315">
      <w:rPr>
        <w:color w:val="000000"/>
        <w:sz w:val="17"/>
      </w:rPr>
      <w:t> </w:t>
    </w:r>
    <w:bookmarkEnd w:id="1013"/>
  </w:p>
  <w:p w14:paraId="4B2216C8" w14:textId="5F2F2911" w:rsidR="000A0229" w:rsidRPr="00F37B2D" w:rsidRDefault="000A0229">
    <w:pPr>
      <w:pStyle w:val="AltBilgi"/>
      <w:jc w:val="right"/>
      <w:rPr>
        <w:szCs w:val="24"/>
      </w:rPr>
    </w:pPr>
    <w:sdt>
      <w:sdtPr>
        <w:id w:val="-182986549"/>
        <w:docPartObj>
          <w:docPartGallery w:val="Page Numbers (Bottom of Page)"/>
          <w:docPartUnique/>
        </w:docPartObj>
      </w:sdtPr>
      <w:sdtEndPr>
        <w:rPr>
          <w:noProof/>
          <w:szCs w:val="24"/>
        </w:rPr>
      </w:sdtEndPr>
      <w:sdtContent>
        <w:r w:rsidRPr="00F37B2D">
          <w:rPr>
            <w:szCs w:val="24"/>
          </w:rPr>
          <w:fldChar w:fldCharType="begin"/>
        </w:r>
        <w:r w:rsidRPr="00F37B2D">
          <w:rPr>
            <w:szCs w:val="24"/>
          </w:rPr>
          <w:instrText xml:space="preserve"> PAGE   \* MERGEFORMAT </w:instrText>
        </w:r>
        <w:r w:rsidRPr="00F37B2D">
          <w:rPr>
            <w:szCs w:val="24"/>
          </w:rPr>
          <w:fldChar w:fldCharType="separate"/>
        </w:r>
        <w:r w:rsidR="008B5274">
          <w:rPr>
            <w:noProof/>
            <w:szCs w:val="24"/>
          </w:rPr>
          <w:t>36</w:t>
        </w:r>
        <w:r w:rsidRPr="00F37B2D">
          <w:rPr>
            <w:noProof/>
            <w:szCs w:val="24"/>
          </w:rPr>
          <w:fldChar w:fldCharType="end"/>
        </w:r>
      </w:sdtContent>
    </w:sdt>
  </w:p>
  <w:p w14:paraId="75D0C34E" w14:textId="77777777" w:rsidR="000A0229" w:rsidRDefault="000A0229">
    <w:pPr>
      <w:pStyle w:val="AltBilgi"/>
    </w:pPr>
  </w:p>
  <w:p w14:paraId="64E18091" w14:textId="77777777" w:rsidR="000A0229" w:rsidRDefault="000A0229"/>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602222" w14:textId="77777777" w:rsidR="000A0229" w:rsidRDefault="000A0229">
    <w:pPr>
      <w:pStyle w:val="AltBilgi"/>
    </w:pP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66DF73" w14:textId="77777777" w:rsidR="000A0229" w:rsidRDefault="000A0229" w:rsidP="006A3335">
    <w:pPr>
      <w:pStyle w:val="AltBilgi"/>
    </w:pPr>
    <w:bookmarkStart w:id="1015" w:name="DocumentMarkings7FooterPrimary"/>
    <w:r w:rsidRPr="00E97315">
      <w:rPr>
        <w:color w:val="000000"/>
        <w:sz w:val="17"/>
      </w:rPr>
      <w:t> </w:t>
    </w:r>
    <w:bookmarkEnd w:id="1015"/>
  </w:p>
  <w:p w14:paraId="4B972833" w14:textId="0E098F58" w:rsidR="000A0229" w:rsidRPr="003F4857" w:rsidRDefault="000A0229" w:rsidP="006A3335">
    <w:pPr>
      <w:pStyle w:val="AltBilgi"/>
      <w:jc w:val="right"/>
    </w:pPr>
    <w:sdt>
      <w:sdtPr>
        <w:id w:val="-837380485"/>
        <w:docPartObj>
          <w:docPartGallery w:val="Page Numbers (Bottom of Page)"/>
          <w:docPartUnique/>
        </w:docPartObj>
      </w:sdtPr>
      <w:sdtContent>
        <w:r w:rsidRPr="003F4857">
          <w:rPr>
            <w:szCs w:val="24"/>
          </w:rPr>
          <w:fldChar w:fldCharType="begin"/>
        </w:r>
        <w:r w:rsidRPr="003F4857">
          <w:rPr>
            <w:szCs w:val="24"/>
          </w:rPr>
          <w:instrText>PAGE   \* MERGEFORMAT</w:instrText>
        </w:r>
        <w:r w:rsidRPr="003F4857">
          <w:rPr>
            <w:szCs w:val="24"/>
          </w:rPr>
          <w:fldChar w:fldCharType="separate"/>
        </w:r>
        <w:r>
          <w:rPr>
            <w:noProof/>
            <w:szCs w:val="24"/>
          </w:rPr>
          <w:t>44</w:t>
        </w:r>
        <w:r w:rsidRPr="003F4857">
          <w:rPr>
            <w:szCs w:val="24"/>
          </w:rPr>
          <w:fldChar w:fldCharType="end"/>
        </w:r>
      </w:sdtContent>
    </w:sdt>
  </w:p>
  <w:p w14:paraId="00EE1C40" w14:textId="77777777" w:rsidR="000A0229" w:rsidRDefault="000A0229">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3B9B7" w14:textId="77777777" w:rsidR="000A0229" w:rsidRDefault="000A0229">
    <w:pPr>
      <w:pStyle w:val="AltBilgi"/>
    </w:pP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DDBAC1" w14:textId="77777777" w:rsidR="000A0229" w:rsidRDefault="000A0229" w:rsidP="006A3335">
    <w:pPr>
      <w:pStyle w:val="AltBilgi"/>
    </w:pPr>
    <w:bookmarkStart w:id="1016" w:name="DocumentMarkings7FooterFirstPage"/>
    <w:r w:rsidRPr="00E97315">
      <w:rPr>
        <w:color w:val="000000"/>
        <w:sz w:val="17"/>
      </w:rPr>
      <w:t> </w:t>
    </w:r>
    <w:bookmarkEnd w:id="1016"/>
  </w:p>
  <w:sdt>
    <w:sdtPr>
      <w:id w:val="-2031398383"/>
      <w:docPartObj>
        <w:docPartGallery w:val="Page Numbers (Bottom of Page)"/>
        <w:docPartUnique/>
      </w:docPartObj>
    </w:sdtPr>
    <w:sdtEndPr>
      <w:rPr>
        <w:noProof/>
      </w:rPr>
    </w:sdtEndPr>
    <w:sdtContent>
      <w:sdt>
        <w:sdtPr>
          <w:id w:val="-19708023"/>
          <w:docPartObj>
            <w:docPartGallery w:val="Page Numbers (Bottom of Page)"/>
            <w:docPartUnique/>
          </w:docPartObj>
        </w:sdtPr>
        <w:sdtContent>
          <w:p w14:paraId="3A52521C" w14:textId="1F8F07B4" w:rsidR="000A0229" w:rsidRDefault="000A0229" w:rsidP="006A3335">
            <w:pPr>
              <w:pStyle w:val="AltBilgi"/>
              <w:jc w:val="right"/>
            </w:pPr>
            <w:r w:rsidRPr="003F4857">
              <w:rPr>
                <w:szCs w:val="24"/>
              </w:rPr>
              <w:fldChar w:fldCharType="begin"/>
            </w:r>
            <w:r w:rsidRPr="003F4857">
              <w:rPr>
                <w:szCs w:val="24"/>
              </w:rPr>
              <w:instrText>PAGE   \* MERGEFORMAT</w:instrText>
            </w:r>
            <w:r w:rsidRPr="003F4857">
              <w:rPr>
                <w:szCs w:val="24"/>
              </w:rPr>
              <w:fldChar w:fldCharType="separate"/>
            </w:r>
            <w:r w:rsidR="008B5274">
              <w:rPr>
                <w:noProof/>
                <w:szCs w:val="24"/>
              </w:rPr>
              <w:t>44</w:t>
            </w:r>
            <w:r w:rsidRPr="003F4857">
              <w:rPr>
                <w:szCs w:val="24"/>
              </w:rPr>
              <w:fldChar w:fldCharType="end"/>
            </w:r>
          </w:p>
        </w:sdtContent>
      </w:sdt>
      <w:p w14:paraId="0324C767" w14:textId="77777777" w:rsidR="000A0229" w:rsidRDefault="000A0229" w:rsidP="006A3335">
        <w:pPr>
          <w:pStyle w:val="AltBilgi"/>
        </w:pPr>
      </w:p>
    </w:sdtContent>
  </w:sdt>
  <w:p w14:paraId="35027BFB" w14:textId="77777777" w:rsidR="000A0229" w:rsidRDefault="000A0229">
    <w:pPr>
      <w:pStyle w:val="AltBilgi"/>
    </w:pP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1D919B" w14:textId="77777777" w:rsidR="000A0229" w:rsidRDefault="000A0229">
    <w:pPr>
      <w:pStyle w:val="AltBilgi"/>
      <w:framePr w:wrap="auto" w:vAnchor="text" w:hAnchor="margin" w:xAlign="center" w:y="1"/>
      <w:rPr>
        <w:rStyle w:val="SayfaNumaras"/>
      </w:rPr>
    </w:pPr>
  </w:p>
  <w:p w14:paraId="2A67922B" w14:textId="77777777" w:rsidR="000A0229" w:rsidRDefault="000A0229">
    <w:pPr>
      <w:pStyle w:val="AltBilgi"/>
      <w:tabs>
        <w:tab w:val="center" w:pos="4500"/>
        <w:tab w:val="right" w:pos="9270"/>
      </w:tabs>
    </w:pP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9B386E" w14:textId="37B05E8D" w:rsidR="000A0229" w:rsidRDefault="000A0229" w:rsidP="00664B79">
    <w:pPr>
      <w:spacing w:after="0" w:line="160" w:lineRule="exact"/>
      <w:jc w:val="left"/>
      <w:rPr>
        <w:sz w:val="16"/>
        <w:szCs w:val="16"/>
      </w:rPr>
    </w:pPr>
    <w:bookmarkStart w:id="1039" w:name="DocumentMarkings36FooterPrimary"/>
    <w:r w:rsidRPr="00664B79">
      <w:rPr>
        <w:color w:val="000000"/>
        <w:sz w:val="17"/>
        <w:szCs w:val="16"/>
      </w:rPr>
      <w:t> </w:t>
    </w:r>
    <w:bookmarkEnd w:id="1039"/>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8B42B" w14:textId="2660DA79" w:rsidR="000A0229" w:rsidRDefault="000A0229">
    <w:pPr>
      <w:spacing w:after="0" w:line="160" w:lineRule="exact"/>
      <w:jc w:val="left"/>
      <w:rPr>
        <w:sz w:val="16"/>
        <w:szCs w:val="16"/>
      </w:rPr>
    </w:pPr>
    <w:bookmarkStart w:id="1040" w:name="DocumentMarkings36FooterFirstPage"/>
    <w:r>
      <w:rPr>
        <w:rFonts w:ascii="Tahoma" w:hAnsi="Tahoma" w:cs="Tahoma"/>
        <w:color w:val="000000"/>
        <w:sz w:val="17"/>
        <w:szCs w:val="16"/>
      </w:rPr>
      <w:t> </w:t>
    </w:r>
    <w:bookmarkEnd w:id="1040"/>
  </w:p>
</w:ftr>
</file>

<file path=word/footer3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F58904" w14:textId="77777777" w:rsidR="000A0229" w:rsidRDefault="000A0229">
    <w:pPr>
      <w:pStyle w:val="AltBilgi"/>
      <w:framePr w:wrap="auto" w:vAnchor="text" w:hAnchor="margin" w:xAlign="center" w:y="1"/>
      <w:rPr>
        <w:rStyle w:val="SayfaNumaras"/>
      </w:rPr>
    </w:pPr>
  </w:p>
  <w:p w14:paraId="3F963153" w14:textId="77777777" w:rsidR="000A0229" w:rsidRDefault="000A0229">
    <w:pPr>
      <w:pStyle w:val="AltBilgi"/>
      <w:tabs>
        <w:tab w:val="center" w:pos="4500"/>
        <w:tab w:val="right" w:pos="9270"/>
      </w:tabs>
    </w:pPr>
  </w:p>
</w:ftr>
</file>

<file path=word/footer3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834236" w14:textId="0CD2460D" w:rsidR="000A0229" w:rsidRDefault="000A0229" w:rsidP="00664B79">
    <w:pPr>
      <w:spacing w:after="0" w:line="160" w:lineRule="exact"/>
      <w:jc w:val="left"/>
      <w:rPr>
        <w:sz w:val="16"/>
        <w:szCs w:val="16"/>
      </w:rPr>
    </w:pPr>
    <w:bookmarkStart w:id="1194" w:name="DocumentMarkings37FooterPrimary"/>
    <w:r w:rsidRPr="00664B79">
      <w:rPr>
        <w:color w:val="000000"/>
        <w:sz w:val="17"/>
        <w:szCs w:val="16"/>
      </w:rPr>
      <w:t> </w:t>
    </w:r>
    <w:bookmarkEnd w:id="1194"/>
  </w:p>
</w:ftr>
</file>

<file path=word/footer3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4E61C1" w14:textId="2300134C" w:rsidR="000A0229" w:rsidRDefault="000A0229">
    <w:pPr>
      <w:spacing w:after="0" w:line="160" w:lineRule="exact"/>
      <w:jc w:val="left"/>
      <w:rPr>
        <w:sz w:val="16"/>
        <w:szCs w:val="16"/>
      </w:rPr>
    </w:pPr>
    <w:bookmarkStart w:id="1195" w:name="DocumentMarkings37FooterFirstPage"/>
    <w:r>
      <w:rPr>
        <w:rFonts w:ascii="Tahoma" w:hAnsi="Tahoma" w:cs="Tahoma"/>
        <w:color w:val="000000"/>
        <w:sz w:val="17"/>
        <w:szCs w:val="16"/>
      </w:rPr>
      <w:t> </w:t>
    </w:r>
    <w:bookmarkEnd w:id="1195"/>
  </w:p>
</w:ftr>
</file>

<file path=word/footer3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701EB5" w14:textId="77777777" w:rsidR="000A0229" w:rsidRDefault="000A0229">
    <w:pPr>
      <w:pStyle w:val="AltBilgi"/>
      <w:framePr w:wrap="auto" w:vAnchor="text" w:hAnchor="margin" w:xAlign="center" w:y="1"/>
      <w:rPr>
        <w:rStyle w:val="SayfaNumaras"/>
      </w:rPr>
    </w:pPr>
  </w:p>
  <w:p w14:paraId="7856F864" w14:textId="77777777" w:rsidR="000A0229" w:rsidRDefault="000A0229">
    <w:pPr>
      <w:pStyle w:val="AltBilgi"/>
      <w:tabs>
        <w:tab w:val="center" w:pos="4500"/>
        <w:tab w:val="right" w:pos="9270"/>
      </w:tabs>
    </w:pPr>
  </w:p>
</w:ftr>
</file>

<file path=word/footer3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2ECA36" w14:textId="33E7D9B1" w:rsidR="000A0229" w:rsidRDefault="000A0229" w:rsidP="00664B79">
    <w:pPr>
      <w:spacing w:after="0" w:line="160" w:lineRule="exact"/>
      <w:jc w:val="left"/>
      <w:rPr>
        <w:sz w:val="16"/>
        <w:szCs w:val="16"/>
      </w:rPr>
    </w:pPr>
    <w:bookmarkStart w:id="1239" w:name="DocumentMarkings38FooterPrimary"/>
    <w:r w:rsidRPr="00664B79">
      <w:rPr>
        <w:color w:val="000000"/>
        <w:sz w:val="17"/>
        <w:szCs w:val="16"/>
      </w:rPr>
      <w:t> </w:t>
    </w:r>
    <w:bookmarkEnd w:id="1239"/>
  </w:p>
</w:ftr>
</file>

<file path=word/footer3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EB6D91" w14:textId="29B34259" w:rsidR="000A0229" w:rsidRDefault="000A0229">
    <w:pPr>
      <w:spacing w:after="0" w:line="160" w:lineRule="exact"/>
      <w:jc w:val="left"/>
      <w:rPr>
        <w:sz w:val="16"/>
        <w:szCs w:val="16"/>
      </w:rPr>
    </w:pPr>
    <w:bookmarkStart w:id="1240" w:name="DocumentMarkings38FooterFirstPage"/>
    <w:r>
      <w:rPr>
        <w:rFonts w:ascii="Tahoma" w:hAnsi="Tahoma" w:cs="Tahoma"/>
        <w:color w:val="000000"/>
        <w:sz w:val="17"/>
        <w:szCs w:val="16"/>
      </w:rPr>
      <w:t> </w:t>
    </w:r>
    <w:bookmarkEnd w:id="1240"/>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B0E17E" w14:textId="77777777" w:rsidR="000A0229" w:rsidRDefault="000A0229">
    <w:pPr>
      <w:pStyle w:val="AltBilgi"/>
    </w:pPr>
  </w:p>
</w:ftr>
</file>

<file path=word/footer4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E0CD6" w14:textId="77777777" w:rsidR="000A0229" w:rsidRDefault="000A0229">
    <w:pPr>
      <w:pStyle w:val="GvdeMetni"/>
      <w:spacing w:line="14" w:lineRule="auto"/>
      <w:rPr>
        <w:sz w:val="20"/>
      </w:rPr>
    </w:pPr>
    <w:r>
      <w:rPr>
        <w:noProof/>
        <w:sz w:val="20"/>
        <w:lang w:eastAsia="tr-TR"/>
      </w:rPr>
      <mc:AlternateContent>
        <mc:Choice Requires="wps">
          <w:drawing>
            <wp:anchor distT="0" distB="0" distL="0" distR="0" simplePos="0" relativeHeight="251661312" behindDoc="1" locked="0" layoutInCell="1" allowOverlap="1" wp14:anchorId="470C7566" wp14:editId="4400B2CE">
              <wp:simplePos x="0" y="0"/>
              <wp:positionH relativeFrom="page">
                <wp:posOffset>3711575</wp:posOffset>
              </wp:positionH>
              <wp:positionV relativeFrom="page">
                <wp:posOffset>9921557</wp:posOffset>
              </wp:positionV>
              <wp:extent cx="160020" cy="165100"/>
              <wp:effectExtent l="0" t="0" r="0" b="0"/>
              <wp:wrapNone/>
              <wp:docPr id="74"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100"/>
                      </a:xfrm>
                      <a:prstGeom prst="rect">
                        <a:avLst/>
                      </a:prstGeom>
                    </wps:spPr>
                    <wps:txbx>
                      <w:txbxContent>
                        <w:p w14:paraId="722F9738" w14:textId="78BEDA0C" w:rsidR="000A0229" w:rsidRDefault="000A0229">
                          <w:pPr>
                            <w:spacing w:line="244"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9F2E40">
                            <w:rPr>
                              <w:rFonts w:ascii="Calibri"/>
                              <w:noProof/>
                              <w:spacing w:val="-10"/>
                            </w:rPr>
                            <w:t>1</w:t>
                          </w:r>
                          <w:r>
                            <w:rPr>
                              <w:rFonts w:ascii="Calibri"/>
                              <w:spacing w:val="-10"/>
                            </w:rPr>
                            <w:fldChar w:fldCharType="end"/>
                          </w:r>
                        </w:p>
                      </w:txbxContent>
                    </wps:txbx>
                    <wps:bodyPr wrap="square" lIns="0" tIns="0" rIns="0" bIns="0" rtlCol="0">
                      <a:noAutofit/>
                    </wps:bodyPr>
                  </wps:wsp>
                </a:graphicData>
              </a:graphic>
            </wp:anchor>
          </w:drawing>
        </mc:Choice>
        <mc:Fallback>
          <w:pict>
            <v:shapetype w14:anchorId="470C7566" id="_x0000_t202" coordsize="21600,21600" o:spt="202" path="m,l,21600r21600,l21600,xe">
              <v:stroke joinstyle="miter"/>
              <v:path gradientshapeok="t" o:connecttype="rect"/>
            </v:shapetype>
            <v:shape id="_x0000_s1041" type="#_x0000_t202" style="position:absolute;left:0;text-align:left;margin-left:292.25pt;margin-top:781.2pt;width:12.6pt;height:13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" filled="f" stroked="f">
              <v:path arrowok="t"/>
              <v:textbox inset="0,0,0,0">
                <w:txbxContent>
                  <w:p w14:paraId="722F9738" w14:textId="78BEDA0C" w:rsidR="000A0229" w:rsidRDefault="000A0229">
                    <w:pPr>
                      <w:spacing w:line="244"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9F2E40">
                      <w:rPr>
                        <w:rFonts w:ascii="Calibri"/>
                        <w:noProof/>
                        <w:spacing w:val="-10"/>
                      </w:rPr>
                      <w:t>1</w:t>
                    </w:r>
                    <w:r>
                      <w:rPr>
                        <w:rFonts w:ascii="Calibri"/>
                        <w:spacing w:val="-10"/>
                      </w:rP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B4555" w14:textId="77777777" w:rsidR="000A0229" w:rsidRDefault="000A0229">
    <w:pPr>
      <w:pStyle w:val="AltBilgi"/>
      <w:framePr w:wrap="auto" w:vAnchor="text" w:hAnchor="margin" w:xAlign="center" w:y="1"/>
      <w:rPr>
        <w:rStyle w:val="SayfaNumaras"/>
      </w:rPr>
    </w:pPr>
  </w:p>
  <w:p w14:paraId="085F8242" w14:textId="77777777" w:rsidR="000A0229" w:rsidRDefault="000A0229">
    <w:pPr>
      <w:pStyle w:val="AltBilgi"/>
      <w:tabs>
        <w:tab w:val="center" w:pos="4500"/>
        <w:tab w:val="right" w:pos="9270"/>
      </w:tabs>
    </w:pPr>
  </w:p>
</w:ftr>
</file>

<file path=word/footer4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84EC8E" w14:textId="24A9507A" w:rsidR="000A0229" w:rsidRDefault="000A0229" w:rsidP="00664B79">
    <w:pPr>
      <w:spacing w:after="0" w:line="160" w:lineRule="exact"/>
      <w:jc w:val="left"/>
      <w:rPr>
        <w:sz w:val="16"/>
        <w:szCs w:val="16"/>
      </w:rPr>
    </w:pPr>
    <w:bookmarkStart w:id="1302" w:name="DocumentMarkings39FooterPrimary"/>
    <w:r w:rsidRPr="00664B79">
      <w:rPr>
        <w:color w:val="000000"/>
        <w:sz w:val="17"/>
        <w:szCs w:val="16"/>
      </w:rPr>
      <w:t> </w:t>
    </w:r>
    <w:bookmarkEnd w:id="1302"/>
  </w:p>
</w:ftr>
</file>

<file path=word/footer4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6102D" w14:textId="15CF74CF" w:rsidR="000A0229" w:rsidRDefault="000A0229">
    <w:pPr>
      <w:spacing w:after="0" w:line="160" w:lineRule="exact"/>
      <w:jc w:val="left"/>
      <w:rPr>
        <w:sz w:val="16"/>
        <w:szCs w:val="16"/>
      </w:rPr>
    </w:pPr>
    <w:bookmarkStart w:id="1303" w:name="DocumentMarkings39FooterFirstPage"/>
    <w:r>
      <w:rPr>
        <w:rFonts w:ascii="Tahoma" w:hAnsi="Tahoma" w:cs="Tahoma"/>
        <w:color w:val="000000"/>
        <w:sz w:val="17"/>
        <w:szCs w:val="16"/>
      </w:rPr>
      <w:t> </w:t>
    </w:r>
    <w:bookmarkEnd w:id="1303"/>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2D8E5D" w14:textId="77777777" w:rsidR="000A0229" w:rsidRDefault="000A0229" w:rsidP="008355BA">
    <w:pPr>
      <w:pStyle w:val="AltBilgi"/>
      <w:spacing w:before="0" w:after="0"/>
    </w:pPr>
    <w:bookmarkStart w:id="583" w:name="DocumentMarkings16FooterPrimary"/>
    <w:r w:rsidRPr="00BA7509">
      <w:rPr>
        <w:color w:val="000000"/>
        <w:sz w:val="17"/>
      </w:rPr>
      <w:t> </w:t>
    </w:r>
    <w:bookmarkEnd w:id="583"/>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A0F6AF" w14:textId="77777777" w:rsidR="000A0229" w:rsidRDefault="000A0229" w:rsidP="008355BA">
    <w:pPr>
      <w:pStyle w:val="AltBilgi"/>
      <w:spacing w:before="0" w:after="0"/>
    </w:pPr>
    <w:bookmarkStart w:id="584" w:name="DocumentMarkings16FooterFirstPage"/>
    <w:r w:rsidRPr="00BA7509">
      <w:rPr>
        <w:color w:val="000000"/>
        <w:sz w:val="17"/>
      </w:rPr>
      <w:t> </w:t>
    </w:r>
    <w:bookmarkEnd w:id="584"/>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ED4512" w14:textId="77777777" w:rsidR="000A0229" w:rsidRDefault="000A0229">
    <w:pPr>
      <w:pStyle w:val="GvdeMetni"/>
      <w:spacing w:line="14" w:lineRule="auto"/>
      <w:rPr>
        <w:sz w:val="20"/>
      </w:rPr>
    </w:pPr>
    <w:r>
      <w:rPr>
        <w:noProof/>
        <w:sz w:val="20"/>
        <w:lang w:eastAsia="tr-TR"/>
      </w:rPr>
      <mc:AlternateContent>
        <mc:Choice Requires="wps">
          <w:drawing>
            <wp:anchor distT="0" distB="0" distL="0" distR="0" simplePos="0" relativeHeight="251659264" behindDoc="1" locked="0" layoutInCell="1" allowOverlap="1" wp14:anchorId="03220DD1" wp14:editId="4C78B675">
              <wp:simplePos x="0" y="0"/>
              <wp:positionH relativeFrom="page">
                <wp:posOffset>3711575</wp:posOffset>
              </wp:positionH>
              <wp:positionV relativeFrom="page">
                <wp:posOffset>9921557</wp:posOffset>
              </wp:positionV>
              <wp:extent cx="160020" cy="165100"/>
              <wp:effectExtent l="0" t="0" r="0" b="0"/>
              <wp:wrapNone/>
              <wp:docPr id="60"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100"/>
                      </a:xfrm>
                      <a:prstGeom prst="rect">
                        <a:avLst/>
                      </a:prstGeom>
                    </wps:spPr>
                    <wps:txbx>
                      <w:txbxContent>
                        <w:p w14:paraId="7A21553F" w14:textId="3FA11B99" w:rsidR="000A0229" w:rsidRDefault="000A0229">
                          <w:pPr>
                            <w:spacing w:line="244"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8B5274">
                            <w:rPr>
                              <w:rFonts w:ascii="Calibri"/>
                              <w:noProof/>
                              <w:spacing w:val="-10"/>
                            </w:rPr>
                            <w:t>53</w:t>
                          </w:r>
                          <w:r>
                            <w:rPr>
                              <w:rFonts w:ascii="Calibri"/>
                              <w:spacing w:val="-10"/>
                            </w:rPr>
                            <w:fldChar w:fldCharType="end"/>
                          </w:r>
                        </w:p>
                      </w:txbxContent>
                    </wps:txbx>
                    <wps:bodyPr wrap="square" lIns="0" tIns="0" rIns="0" bIns="0" rtlCol="0">
                      <a:noAutofit/>
                    </wps:bodyPr>
                  </wps:wsp>
                </a:graphicData>
              </a:graphic>
            </wp:anchor>
          </w:drawing>
        </mc:Choice>
        <mc:Fallback>
          <w:pict>
            <v:shapetype w14:anchorId="03220DD1" id="_x0000_t202" coordsize="21600,21600" o:spt="202" path="m,l,21600r21600,l21600,xe">
              <v:stroke joinstyle="miter"/>
              <v:path gradientshapeok="t" o:connecttype="rect"/>
            </v:shapetype>
            <v:shape id="Textbox 1" o:spid="_x0000_s1040" type="#_x0000_t202" style="position:absolute;left:0;text-align:left;margin-left:292.25pt;margin-top:781.2pt;width:12.6pt;height:13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" filled="f" stroked="f">
              <v:path arrowok="t"/>
              <v:textbox inset="0,0,0,0">
                <w:txbxContent>
                  <w:p w14:paraId="7A21553F" w14:textId="3FA11B99" w:rsidR="000A0229" w:rsidRDefault="000A0229">
                    <w:pPr>
                      <w:spacing w:line="244"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8B5274">
                      <w:rPr>
                        <w:rFonts w:ascii="Calibri"/>
                        <w:noProof/>
                        <w:spacing w:val="-10"/>
                      </w:rPr>
                      <w:t>53</w:t>
                    </w:r>
                    <w:r>
                      <w:rPr>
                        <w:rFonts w:ascii="Calibri"/>
                        <w:spacing w:val="-10"/>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BA2FDE" w14:textId="77777777" w:rsidR="000A0229" w:rsidRDefault="000A0229">
    <w:pPr>
      <w:pStyle w:val="AltBilgi"/>
      <w:framePr w:wrap="auto" w:vAnchor="text" w:hAnchor="margin" w:xAlign="center" w:y="1"/>
      <w:rPr>
        <w:rStyle w:val="SayfaNumaras"/>
      </w:rPr>
    </w:pPr>
  </w:p>
  <w:p w14:paraId="2FCAF9E4" w14:textId="77777777" w:rsidR="000A0229" w:rsidRDefault="000A0229">
    <w:pPr>
      <w:pStyle w:val="AltBilgi"/>
      <w:tabs>
        <w:tab w:val="center" w:pos="4500"/>
        <w:tab w:val="right" w:pos="9270"/>
      </w:tabs>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3CD240" w14:textId="77777777" w:rsidR="000A0229" w:rsidRDefault="000A0229">
    <w:pPr>
      <w:pStyle w:val="AltBilgi"/>
      <w:framePr w:wrap="auto" w:vAnchor="text" w:hAnchor="margin" w:xAlign="center" w:y="1"/>
      <w:rPr>
        <w:rStyle w:val="SayfaNumaras"/>
      </w:rPr>
    </w:pPr>
  </w:p>
  <w:p w14:paraId="085A9FF8" w14:textId="77777777" w:rsidR="000A0229" w:rsidRDefault="000A0229">
    <w:pPr>
      <w:pStyle w:val="AltBilgi"/>
      <w:tabs>
        <w:tab w:val="center" w:pos="4500"/>
        <w:tab w:val="right" w:pos="9270"/>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DE026F" w14:textId="77777777" w:rsidR="00094DE6" w:rsidRDefault="00094DE6">
      <w:r>
        <w:separator/>
      </w:r>
    </w:p>
  </w:footnote>
  <w:footnote w:type="continuationSeparator" w:id="0">
    <w:p w14:paraId="27BF0BB0" w14:textId="77777777" w:rsidR="00094DE6" w:rsidRDefault="00094DE6">
      <w:r>
        <w:continuationSeparator/>
      </w:r>
    </w:p>
  </w:footnote>
  <w:footnote w:type="continuationNotice" w:id="1">
    <w:p w14:paraId="3D0DDDD9" w14:textId="77777777" w:rsidR="00094DE6" w:rsidRDefault="00094DE6"/>
  </w:footnote>
  <w:footnote w:id="2">
    <w:p w14:paraId="1920843A" w14:textId="77777777" w:rsidR="000A0229" w:rsidRPr="003552BA" w:rsidRDefault="000A0229" w:rsidP="00CE1FB9">
      <w:pPr>
        <w:pStyle w:val="DipnotMetni"/>
        <w:ind w:left="180" w:hanging="180"/>
        <w:rPr>
          <w:sz w:val="18"/>
          <w:szCs w:val="18"/>
        </w:rPr>
      </w:pPr>
      <w:r>
        <w:rPr>
          <w:rStyle w:val="DipnotBavurusu"/>
        </w:rPr>
        <w:footnoteRef/>
      </w:r>
      <w:r>
        <w:rPr>
          <w:sz w:val="16"/>
          <w:szCs w:val="16"/>
        </w:rPr>
        <w:tab/>
      </w:r>
      <w:r w:rsidRPr="003552BA">
        <w:rPr>
          <w:sz w:val="18"/>
          <w:szCs w:val="18"/>
        </w:rPr>
        <w:t>İdare tarafından karar verildiği şekilde, ifa etmeme (a) ilgili sözleşme kapsamında uyuşmazlık çözümüne sevk etme yolu da dahil olmak üzere, ifa etmemeye yüklenici tarafından itiraz edilmemiş olan tüm sözleşmeleri ve (b) bu şekilde itiraz edilmiş olan, ancak yüklenici aleyhine tam olarak çözümlenmiş olan sözleşmeleri içerecektir. İfa etmeme, İdare kararının uyuşmazlık çözüm mekanizması tarafından geçersiz kılındığı sözleşmeleri içermeyecektir. İfa etmeme tam olarak çözümlenmiş uyuşmazlıklar veya davalar, yani ilgili sözleşme kapsamında uyuşmazlık çözüm mekanizmasına göre çözümlenmiş olan ve İsteklinin elindeki tüm temyiz davalarının bitmiş olduğu uyuşmazlık veya dava, hakkındaki tüm bilgilere dayanmalıdır.</w:t>
      </w:r>
    </w:p>
  </w:footnote>
  <w:footnote w:id="3">
    <w:p w14:paraId="0F7D7313" w14:textId="69F00F6B" w:rsidR="000A0229" w:rsidRPr="003552BA" w:rsidRDefault="000A0229" w:rsidP="00CE1FB9">
      <w:pPr>
        <w:pStyle w:val="DipnotMetni"/>
        <w:rPr>
          <w:sz w:val="18"/>
          <w:szCs w:val="18"/>
        </w:rPr>
      </w:pPr>
      <w:r w:rsidRPr="003552BA">
        <w:rPr>
          <w:rStyle w:val="DipnotBavurusu"/>
          <w:sz w:val="18"/>
          <w:szCs w:val="18"/>
        </w:rPr>
        <w:footnoteRef/>
      </w:r>
      <w:r w:rsidRPr="003552BA">
        <w:rPr>
          <w:sz w:val="18"/>
          <w:szCs w:val="18"/>
        </w:rPr>
        <w:t xml:space="preserve"> </w:t>
      </w:r>
      <w:r w:rsidRPr="003552BA">
        <w:rPr>
          <w:sz w:val="18"/>
          <w:szCs w:val="18"/>
        </w:rPr>
        <w:tab/>
        <w:t>Bu gereklilik İstekli tarafından İş Ortaklığı üyesi olarak yapılmış sözleşmeler için de geçerlidir.</w:t>
      </w:r>
    </w:p>
  </w:footnote>
  <w:footnote w:id="4">
    <w:p w14:paraId="5AB456C0" w14:textId="5B73F1CE" w:rsidR="000A0229" w:rsidRPr="005E129A" w:rsidRDefault="000A0229" w:rsidP="00CE1FB9">
      <w:pPr>
        <w:pStyle w:val="DipnotMetni"/>
        <w:ind w:left="270" w:hanging="270"/>
        <w:rPr>
          <w:sz w:val="16"/>
          <w:szCs w:val="16"/>
        </w:rPr>
      </w:pPr>
      <w:r>
        <w:rPr>
          <w:rStyle w:val="DipnotBavurusu"/>
        </w:rPr>
        <w:footnoteRef/>
      </w:r>
      <w:r>
        <w:rPr>
          <w:sz w:val="16"/>
          <w:szCs w:val="16"/>
        </w:rPr>
        <w:tab/>
        <w:t>Teklif Sahibi, kendisi tarafından son beş yıl içinde tamamlanan veya devam eden sözleşmelerden kaynaklanan bütün davalar veya tahkimler hakkında, ilgili Teklif Mektubuna ait doğru bilgileri sağlayacaktır. Teklif Sahibi veya bir ortak girişimin herhangi bir üyesi aleyhine süreklilik arzeden  kararlar bulunması, İhalenin kaybedilmesiyle sonuçlanabilir.</w:t>
      </w:r>
    </w:p>
  </w:footnote>
  <w:footnote w:id="5">
    <w:p w14:paraId="5370DC17" w14:textId="0A104AEC" w:rsidR="000A0229" w:rsidRPr="008E091C" w:rsidRDefault="000A0229" w:rsidP="00CE1FB9">
      <w:pPr>
        <w:rPr>
          <w:sz w:val="18"/>
          <w:szCs w:val="18"/>
        </w:rPr>
      </w:pPr>
      <w:r>
        <w:rPr>
          <w:rStyle w:val="DipnotBavurusu"/>
          <w:sz w:val="20"/>
        </w:rPr>
        <w:footnoteRef/>
      </w:r>
      <w:r>
        <w:rPr>
          <w:rStyle w:val="DipnotBavurusu"/>
          <w:sz w:val="20"/>
        </w:rPr>
        <w:t xml:space="preserve"> </w:t>
      </w:r>
      <w:r>
        <w:rPr>
          <w:sz w:val="18"/>
          <w:szCs w:val="18"/>
        </w:rPr>
        <w:t xml:space="preserve">İşveren bu bilgiyi, gereken özeni gösterme sorumluluğunu yerine getirmede daha fazla bilgi veya açıklama istemek için kullanabilir.  </w:t>
      </w:r>
    </w:p>
  </w:footnote>
  <w:footnote w:id="6">
    <w:p w14:paraId="39088409" w14:textId="77777777" w:rsidR="000A0229" w:rsidRDefault="000A0229" w:rsidP="000A51C9">
      <w:pPr>
        <w:pStyle w:val="DipnotMetni"/>
        <w:tabs>
          <w:tab w:val="left" w:pos="180"/>
        </w:tabs>
        <w:ind w:left="180" w:hanging="180"/>
        <w:rPr>
          <w:rFonts w:asciiTheme="minorHAnsi" w:eastAsiaTheme="minorHAnsi" w:hAnsiTheme="minorHAnsi" w:cstheme="minorBidi"/>
          <w:kern w:val="2"/>
          <w14:ligatures w14:val="standardContextual"/>
        </w:rPr>
      </w:pPr>
      <w:r>
        <w:rPr>
          <w:rStyle w:val="DipnotBavurusu"/>
        </w:rPr>
        <w:footnoteRef/>
      </w:r>
      <w:r>
        <w:t xml:space="preserve">      İsteklinin ortak girişim üyesi veya alt yüklenici olarak katıldığı sözleşmeler için, bu gerekliliğin karşılanmasında sadece İsteklinin değer bazındaki payı dikkate alınacaktır.</w:t>
      </w:r>
    </w:p>
  </w:footnote>
  <w:footnote w:id="7">
    <w:p w14:paraId="0E44291B" w14:textId="77777777" w:rsidR="000A0229" w:rsidRDefault="000A0229" w:rsidP="00146069">
      <w:pPr>
        <w:pStyle w:val="DipnotMetni"/>
        <w:tabs>
          <w:tab w:val="left" w:pos="180"/>
        </w:tabs>
        <w:ind w:left="180" w:hanging="180"/>
        <w:rPr>
          <w:rFonts w:asciiTheme="minorHAnsi" w:eastAsiaTheme="minorHAnsi" w:hAnsiTheme="minorHAnsi" w:cstheme="minorBidi"/>
          <w:kern w:val="2"/>
          <w14:ligatures w14:val="standardContextual"/>
        </w:rPr>
      </w:pPr>
      <w:r>
        <w:rPr>
          <w:vertAlign w:val="superscript"/>
        </w:rPr>
        <w:t>6</w:t>
      </w:r>
      <w:r>
        <w:t xml:space="preserve"> </w:t>
      </w:r>
      <w:r>
        <w:tab/>
        <w:t xml:space="preserve">    Büyük ölçüde tamamlama ifadesi, sözleşme kapsamındaki işlerin yüzde 80’inin veya daha fazlasının tamamlanmasına dayalı olarak kullanılır.</w:t>
      </w:r>
    </w:p>
    <w:p w14:paraId="67E9ACE6" w14:textId="77777777" w:rsidR="000A0229" w:rsidRDefault="000A0229" w:rsidP="00146069">
      <w:pPr>
        <w:pStyle w:val="DipnotMetni"/>
        <w:tabs>
          <w:tab w:val="left" w:pos="180"/>
        </w:tabs>
        <w:ind w:left="180" w:hanging="180"/>
      </w:pPr>
      <w:r>
        <w:t>7      OG olarak teklif verilmesi halinde, tek sözleşmenin asgari değeri ile ilgili gerekliliğin karşılanıp karşılanmadığını belirlemede,  OG üyeleri tarafından tamamlanan sözleşmelerin değerlerinin toplamı alınmayacaktır. Bunun yerine, her bir OG üyesi tarafından gerçekleştirilen her bir sözleşmenin, tek firma iş bitirmesi için istenen asgari sözleşme değeri gerekliliğini karşılaması gerekmektedir. Ortak Girişimin toplam sözleşme sayısı gerekliliğini karşılayıp karşılamadığını belirlerken, sadece tüm üyeler tarafından tamamlanan, istenen asgari değere eşit veya daha yüksek değerdeki sözleşmelerin sayıları toplanacaktır</w:t>
      </w:r>
    </w:p>
    <w:p w14:paraId="0A9AE753" w14:textId="77777777" w:rsidR="000A0229" w:rsidRDefault="000A0229" w:rsidP="00146069">
      <w:pPr>
        <w:pStyle w:val="DipnotMetni"/>
        <w:tabs>
          <w:tab w:val="left" w:pos="180"/>
        </w:tabs>
        <w:ind w:left="180" w:hanging="180"/>
      </w:pPr>
    </w:p>
  </w:footnote>
  <w:footnote w:id="8">
    <w:p w14:paraId="19FE437F" w14:textId="41A2B91E" w:rsidR="000A0229" w:rsidRDefault="000A0229" w:rsidP="00CE1FB9">
      <w:pPr>
        <w:pStyle w:val="DipnotMetni"/>
        <w:ind w:left="270" w:hanging="270"/>
      </w:pPr>
      <w:r>
        <w:rPr>
          <w:rStyle w:val="DipnotBavurusu"/>
          <w:sz w:val="16"/>
          <w:szCs w:val="16"/>
        </w:rPr>
        <w:footnoteRef/>
      </w:r>
      <w:r>
        <w:rPr>
          <w:sz w:val="16"/>
          <w:szCs w:val="16"/>
        </w:rPr>
        <w:t xml:space="preserve"> </w:t>
      </w:r>
      <w:r>
        <w:rPr>
          <w:sz w:val="16"/>
          <w:szCs w:val="16"/>
        </w:rPr>
        <w:tab/>
      </w:r>
      <w:r w:rsidRPr="00957A56">
        <w:rPr>
          <w:szCs w:val="16"/>
        </w:rPr>
        <w:t>İş Ortaklığı olması durumunda, üyeleri tarafından tamamlanmış sözleşmelerin değeri tek bir sözleşmenin minimum değerinin gerekliliğinin karşılanıp karşılanmamış olduğunu belirlemek için toplanmayacaktır. Bunun yerine, her bir üye tarafından gerçekleştirilen her bir sözleşme tek başına bir firma için gerektiği gibi tek bir sözleşmenin minimum değerini karşılayacaktır. İş Ortaklığının sözleşmelerin toplam sayısının gerekliliğini karşılayıp karşılamadığını belirlemede, sadece her biri gerekli minimum değere eşit ya da daha fazla olan tüm üyeler tarafından tamamlanmış sözleşmelerin sayısı toplanacaktır</w:t>
      </w:r>
      <w:r w:rsidRPr="004B0D23">
        <w:rPr>
          <w:sz w:val="16"/>
          <w:szCs w:val="16"/>
        </w:rPr>
        <w:t>.</w:t>
      </w:r>
      <w:r>
        <w:rPr>
          <w:sz w:val="16"/>
          <w:szCs w:val="16"/>
        </w:rPr>
        <w:t>.</w:t>
      </w:r>
    </w:p>
  </w:footnote>
  <w:footnote w:id="9">
    <w:p w14:paraId="4B38C3AB" w14:textId="2F62AE2D" w:rsidR="000A0229" w:rsidRDefault="000A0229" w:rsidP="00CE1FB9">
      <w:pPr>
        <w:pStyle w:val="DipnotMetni"/>
      </w:pPr>
      <w:r>
        <w:rPr>
          <w:rStyle w:val="DipnotBavurusu"/>
        </w:rPr>
        <w:footnoteRef/>
      </w:r>
      <w:r>
        <w:tab/>
        <w:t xml:space="preserve">Teminatın miktarı </w:t>
      </w:r>
      <w:r>
        <w:rPr>
          <w:i/>
          <w:iCs/>
        </w:rPr>
        <w:t>İşverenin Ülkesinin</w:t>
      </w:r>
      <w:r>
        <w:t xml:space="preserve"> para birimi cinsinden veya serbest olarak dönüştürülebilen bir para biriminde eşdeğer miktarda ifade edilecektir.</w:t>
      </w:r>
    </w:p>
  </w:footnote>
  <w:footnote w:id="10">
    <w:p w14:paraId="5BB758E7" w14:textId="77777777" w:rsidR="000A0229" w:rsidRPr="005E129A" w:rsidRDefault="000A0229" w:rsidP="00CE1FB9">
      <w:pPr>
        <w:pStyle w:val="DipnotMetni"/>
        <w:rPr>
          <w:sz w:val="18"/>
          <w:szCs w:val="18"/>
        </w:rPr>
      </w:pPr>
      <w:r>
        <w:rPr>
          <w:rStyle w:val="DipnotBavurusu"/>
        </w:rPr>
        <w:footnoteRef/>
      </w:r>
      <w:r>
        <w:t xml:space="preserve"> </w:t>
      </w:r>
      <w:r>
        <w:tab/>
        <w:t>Şüpheye mahal vermemek adına, yaptırıma tabi olup ihaleye uygun olmadığı tespit edilen bir tarafın uygunsuz addedilmesi yalnızca bunlarla sınırlı olmamak üzere aşağıdakilerden de men edilmesini kapsar: (i) bu tür bir sözleşme için ön yeterlilik başvurusunda bulunmak, bir danışmanlığa ilgi göstermek ve doğrudan veya dolaylı olarak tayin edilen bir altyüklenici, danışman, üretici, tedarikçi veya hizmet sağlayıcı olarak teklif vermek, ve (ii) mevcut olan herhangi bir sözleşmeye maddi değişiklik getiren bir zeyilname veya tadile taraf olma.</w:t>
      </w:r>
    </w:p>
  </w:footnote>
  <w:footnote w:id="11">
    <w:p w14:paraId="23DA7155" w14:textId="77777777" w:rsidR="000A0229" w:rsidRPr="005E129A" w:rsidRDefault="000A0229" w:rsidP="00CE1FB9">
      <w:pPr>
        <w:pStyle w:val="DipnotMetni"/>
        <w:rPr>
          <w:sz w:val="18"/>
          <w:szCs w:val="18"/>
        </w:rPr>
      </w:pPr>
      <w:r>
        <w:rPr>
          <w:rStyle w:val="DipnotBavurusu"/>
          <w:sz w:val="18"/>
          <w:szCs w:val="18"/>
        </w:rPr>
        <w:footnoteRef/>
      </w:r>
      <w:r>
        <w:rPr>
          <w:sz w:val="18"/>
          <w:szCs w:val="18"/>
        </w:rPr>
        <w:t xml:space="preserve"> </w:t>
      </w:r>
      <w:r>
        <w:rPr>
          <w:sz w:val="18"/>
          <w:szCs w:val="18"/>
        </w:rPr>
        <w:tab/>
      </w:r>
      <w:r>
        <w:t>Tayin edilen bir altyüklenici, danışman, üretici, tedarikçi veya hizmet sağlayıcı (İhale dokümanının özelliklerine bağlı olarak farklı isimler kullanılmıştır), aşağıdakilerden birini ifade eder:</w:t>
      </w:r>
      <w:r>
        <w:rPr>
          <w:sz w:val="18"/>
          <w:szCs w:val="18"/>
        </w:rPr>
        <w:t xml:space="preserve"> </w:t>
      </w:r>
      <w:r w:rsidRPr="008F57B5">
        <w:t>(i) isteklinin belirli bir teklifinin yeterlik gerekliliklerini karşılamasına olanak tanıyan belirli ve kritik deneyim ve know-how sunması hasebiyle isteklinin ön yeterlik başvurusunda veya teklifinde yer alan veya (ii) Borçlu tarafından tayin edilen kişi.</w:t>
      </w:r>
      <w:r>
        <w:rPr>
          <w:sz w:val="18"/>
          <w:szCs w:val="18"/>
        </w:rPr>
        <w:t xml:space="preserve">  </w:t>
      </w:r>
    </w:p>
  </w:footnote>
  <w:footnote w:id="12">
    <w:p w14:paraId="0E3A9470" w14:textId="77777777" w:rsidR="000A0229" w:rsidRPr="008F57B5" w:rsidRDefault="000A0229" w:rsidP="00CE1FB9">
      <w:pPr>
        <w:pStyle w:val="DipnotMetni"/>
      </w:pPr>
      <w:r>
        <w:rPr>
          <w:rStyle w:val="DipnotBavurusu"/>
          <w:sz w:val="18"/>
          <w:szCs w:val="18"/>
        </w:rPr>
        <w:footnoteRef/>
      </w:r>
      <w:r>
        <w:rPr>
          <w:sz w:val="18"/>
          <w:szCs w:val="18"/>
        </w:rPr>
        <w:t xml:space="preserve"> </w:t>
      </w:r>
      <w:r>
        <w:rPr>
          <w:sz w:val="18"/>
          <w:szCs w:val="18"/>
        </w:rPr>
        <w:tab/>
      </w:r>
      <w:r w:rsidRPr="008F57B5">
        <w:t>Bu bağlamda yapılan denetimler genellikle araştırmaya dayalı (örneğin adli) şekilde olmalıdır.  Denetimler, Banka veya Banka tarafınca atanmış kişilerin uygun mekanizmalar vasıtasıyla olası Dolandırıcılık ve Yolsuzluk iddiasının doğruluğunu değerlendirmek gibi incelemelerle/denetimlerle ilgili belirli hususları ele almak üzere gerçeği bulma faaliyetlerini kapsar.  Söz konusu faaliyetler aşağıdakileri kapsamakta olup bunlarla sınırlı değildir: bir firmanın veya bireyin finansal kayıtlarına ve bilgilerine erişmek ve bunları incelemek, gerekli ve ilgili görüldüğü takdirde bunların kopyasını almak, incelemeye/denetime uygun görülen diğer bilgi, belge ve verilere (matbu veya elektronik) erişmek ve bunları incelemek, gerekli ve ilgili görüldüğü takdirde bunların kopyasını almak, personel ve diğer ilgili kişilerle görüşmek, fiziki denetimler ve saha ziyaretleri gerçekleştirmek ve bilgilerin üçüncü taraflarca doğrulanmasını sağlamak.</w:t>
      </w:r>
    </w:p>
  </w:footnote>
  <w:footnote w:id="13">
    <w:p w14:paraId="3AF2D0DC" w14:textId="77777777" w:rsidR="000A0229" w:rsidRDefault="000A0229" w:rsidP="00A1175C">
      <w:pPr>
        <w:pStyle w:val="DipnotMetni"/>
      </w:pPr>
      <w:r>
        <w:rPr>
          <w:rStyle w:val="DipnotBavurusu"/>
        </w:rPr>
        <w:footnoteRef/>
      </w:r>
      <w:r>
        <w:t xml:space="preserve"> Biyolojik çeşitlilik değeri yüksek olan ve uluslararası kabul görmüş alanlar arasında, diğerlerinin yanı sıra, Dünya Mirası Doğal Sit Alanları, Biyosfer Rezervleri, Uluslararası Öneme Sahip Ramsar Sulak Alanları, Önemli Biyolojik Çeşitlilik Alanları, Önemli Kuş Alanları ve Alliance for Zero Extinction Sahaları yer alır.</w:t>
      </w:r>
    </w:p>
  </w:footnote>
  <w:footnote w:id="14">
    <w:p w14:paraId="1573025F" w14:textId="77777777" w:rsidR="000A0229" w:rsidRDefault="000A0229" w:rsidP="00006ECC"/>
    <w:p w14:paraId="782EBEE4" w14:textId="77777777" w:rsidR="000A0229" w:rsidRDefault="000A0229" w:rsidP="00006ECC">
      <w:pPr>
        <w:pStyle w:val="DipnotMetni"/>
      </w:pPr>
    </w:p>
  </w:footnote>
  <w:footnote w:id="15">
    <w:p w14:paraId="345E1C80" w14:textId="77777777" w:rsidR="000A0229" w:rsidRDefault="000A0229" w:rsidP="00006ECC">
      <w:pPr>
        <w:pStyle w:val="DipnotMetni"/>
      </w:pPr>
      <w:r>
        <w:rPr>
          <w:rStyle w:val="DipnotBavurusu"/>
        </w:rPr>
        <w:footnoteRef/>
      </w:r>
      <w:r>
        <w:t xml:space="preserve"> Maliyetler Sözleşmede öngörülen para birimleri üzerinden belirtilecektir.</w:t>
      </w:r>
    </w:p>
  </w:footnote>
  <w:footnote w:id="16">
    <w:p w14:paraId="19783517" w14:textId="77777777" w:rsidR="000A0229" w:rsidRDefault="000A0229" w:rsidP="00006ECC">
      <w:pPr>
        <w:pStyle w:val="DipnotMetni"/>
      </w:pPr>
      <w:r>
        <w:rPr>
          <w:rStyle w:val="DipnotBavurusu"/>
        </w:rPr>
        <w:footnoteRef/>
      </w:r>
      <w:r>
        <w:t xml:space="preserve"> Maliyetler Sözleşmede öngörülen para birimleri üzerinden belirtilecektir.</w:t>
      </w:r>
    </w:p>
  </w:footnote>
  <w:footnote w:id="17">
    <w:p w14:paraId="33997DFC" w14:textId="77777777" w:rsidR="000A0229" w:rsidRDefault="000A0229" w:rsidP="00006ECC">
      <w:pPr>
        <w:pStyle w:val="DipnotMetni"/>
      </w:pPr>
      <w:r>
        <w:rPr>
          <w:rStyle w:val="DipnotBavurusu"/>
        </w:rPr>
        <w:t>2</w:t>
      </w:r>
      <w:r>
        <w:t xml:space="preserve"> Gerektiğinde belirtin.</w:t>
      </w:r>
    </w:p>
  </w:footnote>
  <w:footnote w:id="18">
    <w:p w14:paraId="4C4DA563" w14:textId="77777777" w:rsidR="000A0229" w:rsidRPr="007452B6" w:rsidRDefault="000A0229" w:rsidP="00CE1FB9">
      <w:pPr>
        <w:pStyle w:val="DipnotMetni"/>
        <w:spacing w:after="60"/>
        <w:rPr>
          <w:sz w:val="18"/>
          <w:szCs w:val="18"/>
        </w:rPr>
      </w:pPr>
      <w:r>
        <w:rPr>
          <w:rStyle w:val="DipnotBavurusu"/>
        </w:rPr>
        <w:footnoteRef/>
      </w:r>
      <w:r>
        <w:t xml:space="preserve"> </w:t>
      </w:r>
      <w:r>
        <w:tab/>
        <w:t>Şüpheye mahal vermemek adına, yaptırıma tabi olup ihaleye uygun olmadığı tespit edilen bir tarafın uygunsuz addedilmesi yalnızca bunlarla sınırlı olmamak üzere aşağıdakilerden de men edilmesini kapsar: (i) bu tür bir sözleşme için ön yeterlilik başvurusunda bulunmak, bir danışmanlığa ilgi göstermek ve doğrudan veya dolaylı olarak tayin edilen bir altyüklenici, danışman, üretici, tedarikçi veya hizmet sağlayıcı olarak teklif vermek, ve (ii) mevcut olan herhangi bir sözleşmeye maddi değişiklik getiren bir zeyilname veya tadile taraf olma.</w:t>
      </w:r>
    </w:p>
  </w:footnote>
  <w:footnote w:id="19">
    <w:p w14:paraId="59CE9F9B" w14:textId="77777777" w:rsidR="000A0229" w:rsidRPr="007452B6" w:rsidRDefault="000A0229" w:rsidP="00CE1FB9">
      <w:pPr>
        <w:pStyle w:val="DipnotMetni"/>
        <w:spacing w:after="60"/>
        <w:rPr>
          <w:sz w:val="18"/>
          <w:szCs w:val="18"/>
        </w:rPr>
      </w:pPr>
      <w:r>
        <w:rPr>
          <w:rStyle w:val="DipnotBavurusu"/>
          <w:sz w:val="18"/>
          <w:szCs w:val="18"/>
        </w:rPr>
        <w:footnoteRef/>
      </w:r>
      <w:r>
        <w:rPr>
          <w:sz w:val="18"/>
          <w:szCs w:val="18"/>
        </w:rPr>
        <w:t xml:space="preserve"> </w:t>
      </w:r>
      <w:r>
        <w:rPr>
          <w:sz w:val="18"/>
          <w:szCs w:val="18"/>
        </w:rPr>
        <w:tab/>
      </w:r>
      <w:r>
        <w:t>Tayin edilen bir altyüklenici, danışman, üretici, tedarikçi veya hizmet sağlayıcı (İhale dokümanının özelliklerine bağlı olarak farklı isimler kullanılmıştır), aşağıdakilerden birini ifade eder:</w:t>
      </w:r>
      <w:r>
        <w:rPr>
          <w:sz w:val="18"/>
          <w:szCs w:val="18"/>
        </w:rPr>
        <w:t xml:space="preserve"> (i) isteklinin belirli bir teklifinin yeterlik gerekliliklerini karşılamasına olanak tanıyan belirli ve kritik deneyim ve know-how sunması hasebiyle isteklinin ön yeterlik başvurusunda veya teklifinde yer alan veya (ii) Borçlu tarafından tayin edilen kişi.  </w:t>
      </w:r>
    </w:p>
  </w:footnote>
  <w:footnote w:id="20">
    <w:p w14:paraId="66CDD293" w14:textId="77777777" w:rsidR="000A0229" w:rsidRDefault="000A0229" w:rsidP="00CE1FB9">
      <w:pPr>
        <w:pStyle w:val="DipnotMetni"/>
        <w:spacing w:after="60"/>
      </w:pPr>
      <w:r>
        <w:rPr>
          <w:rStyle w:val="DipnotBavurusu"/>
          <w:sz w:val="18"/>
          <w:szCs w:val="18"/>
        </w:rPr>
        <w:footnoteRef/>
      </w:r>
      <w:r>
        <w:rPr>
          <w:sz w:val="18"/>
          <w:szCs w:val="18"/>
        </w:rPr>
        <w:t xml:space="preserve"> </w:t>
      </w:r>
      <w:r>
        <w:rPr>
          <w:sz w:val="18"/>
          <w:szCs w:val="18"/>
        </w:rPr>
        <w:tab/>
      </w:r>
      <w:r>
        <w:t>Bu bağlamda yapılan denetimler genellikle araştırmaya dayalı (örneğin adli) şekilde olmalıdır.</w:t>
      </w:r>
      <w:r>
        <w:rPr>
          <w:sz w:val="18"/>
          <w:szCs w:val="18"/>
        </w:rPr>
        <w:t xml:space="preserve">  Denetimler, Banka veya Banka tarafınca atanmış kişilerin uygun mekanizmalar vasıtasıyla olası Dolandırıcılık ve Yolsuzluk iddiasının doğruluğunu değerlendirmek gibi incelemelerle/denetimlerle ilgili belirli hususları ele almak üzere gerçeği bulma faaliyetlerini kapsar.  Söz konusu faaliyetler aşağıdakileri kapsamakta olup bunlarla sınırlı değildir: bir firmanın veya bireyin finansal kayıtlarına ve bilgilerine erişmek ve bunları incelemek, gerekli ve ilgili görüldüğü takdirde bunların kopyasını almak, incelemeye/denetime uygun görülen diğer bilgi, belge ve verilere (matbu veya elektronik) erişmek ve bunları incelemek, gerekli ve ilgili görüldüğü takdirde bunların kopyasını almak, personel ve diğer ilgili kişilerle görüşmek, fiziki denetimler ve saha ziyaretleri gerçekleştirmek ve bilgilerin üçüncü taraflarca doğrulanmasını sağlamak.</w:t>
      </w:r>
    </w:p>
  </w:footnote>
  <w:footnote w:id="21">
    <w:p w14:paraId="0114465F" w14:textId="77C0AFC3" w:rsidR="000A0229" w:rsidRPr="00A01537" w:rsidRDefault="000A0229" w:rsidP="00CE1FB9">
      <w:pPr>
        <w:pStyle w:val="DipnotMetni"/>
        <w:rPr>
          <w:i/>
        </w:rPr>
      </w:pPr>
      <w:r>
        <w:rPr>
          <w:rStyle w:val="DipnotBavurusu"/>
        </w:rPr>
        <w:footnoteRef/>
      </w:r>
      <w:r>
        <w:tab/>
        <w:t>İşveren, Banka Teminatını veya Koşullu Teminatı eklemelidir.</w:t>
      </w:r>
    </w:p>
  </w:footnote>
  <w:footnote w:id="22">
    <w:p w14:paraId="01DC4C62" w14:textId="3623CD9E" w:rsidR="000A0229" w:rsidRDefault="000A0229" w:rsidP="00CE1FB9">
      <w:pPr>
        <w:pStyle w:val="DipnotMetni"/>
        <w:tabs>
          <w:tab w:val="left" w:pos="360"/>
        </w:tabs>
      </w:pPr>
      <w:r>
        <w:rPr>
          <w:rStyle w:val="DipnotBavurusu"/>
        </w:rPr>
        <w:footnoteRef/>
      </w:r>
      <w:r>
        <w:tab/>
        <w:t xml:space="preserve">Teminat veren, Sözleşmede belirtilen para birimi(leri) veya kolayca çevrilebilir ve İşveren tarafından kabul edilebilir bir para birimi cinsinden sözleşmede ifade edilen sözleşme bedeli yüzdesine tekabül eden tutarı yazacaktır. </w:t>
      </w:r>
    </w:p>
  </w:footnote>
  <w:footnote w:id="23">
    <w:p w14:paraId="7B6B02F9" w14:textId="1693F0F4" w:rsidR="000A0229" w:rsidRDefault="000A0229" w:rsidP="00CE1FB9">
      <w:pPr>
        <w:pStyle w:val="DipnotMetni"/>
        <w:tabs>
          <w:tab w:val="left" w:pos="360"/>
        </w:tabs>
      </w:pPr>
      <w:r>
        <w:rPr>
          <w:rStyle w:val="DipnotBavurusu"/>
        </w:rPr>
        <w:footnoteRef/>
      </w:r>
      <w:r>
        <w:tab/>
        <w:t>İşbu metin, i) GCC’nin 25.4 numaralı bendi uyarınca Tesislerin kısmi kabulünü ve ii) GCC’nin 27.10 numaralı bendi uyarınca Yüklenicinin uzatılmış garanti yükümlülüğü için sorumlu olduğunda, Kesin Teminat Mektubunun uzatılmasını dikkate alma maksadıyla gerekli olduğunda değiştirilecektir (her ne kadar bu ikinci durumda, İşveren Kesin Teminat Mektubunun uzatılmasıyla ilgili olarak uzatılmış garanti teminatını göz ününde bulundurmak isteyebilir).</w:t>
      </w:r>
    </w:p>
  </w:footnote>
  <w:footnote w:id="24">
    <w:p w14:paraId="535DF8B6" w14:textId="0158AD28" w:rsidR="000A0229" w:rsidRDefault="000A0229" w:rsidP="00CE1FB9">
      <w:pPr>
        <w:pStyle w:val="DipnotMetni"/>
        <w:tabs>
          <w:tab w:val="left" w:pos="360"/>
        </w:tabs>
      </w:pPr>
      <w:r>
        <w:rPr>
          <w:rStyle w:val="DipnotBavurusu"/>
        </w:rPr>
        <w:footnoteRef/>
      </w:r>
      <w:r>
        <w:tab/>
        <w:t>Kusur Sorumluluk Süresinin beklenen sona erme tarihinden yirmi sekiz gün sonraki tarihi giriniz. Sözleşme konusu işin bitirilmesi için herhangi bir süre uzatımı olması durumunda, teminat veren tarafından İşverene, işbu teminatın geçerlilik süresinin uzatılmasına ilişkin bir talepte bulunulması gerektiği İşveren tarafından dikkate alınmalıdır. Söz konusu talep yazılı olmalı ve teminatta kararlaştırılan son geçerlilik tarihinden önce verilmelidir. Bu teminatı hazırlarken İşveren, sondan bir önceki paragrafa şu cümleyi ilave etmek isteyebilir: “Teminat veren, İşverenin işbu teminatın geçerlilik süresi dolmadan süre uzatımı için yazılı talebi üzerine işbu teminatı bir defaya mahsus olmak üzere azami [altı ay] [bir yıl] uzatacağını kabul eder.”</w:t>
      </w:r>
    </w:p>
    <w:p w14:paraId="571B3F26" w14:textId="77777777" w:rsidR="000A0229" w:rsidRDefault="000A0229" w:rsidP="00CE1FB9">
      <w:pPr>
        <w:pStyle w:val="DipnotMetni"/>
        <w:tabs>
          <w:tab w:val="left" w:pos="360"/>
        </w:tabs>
      </w:pPr>
    </w:p>
  </w:footnote>
  <w:footnote w:id="25">
    <w:p w14:paraId="4B527743" w14:textId="6985A890" w:rsidR="000A0229" w:rsidRDefault="000A0229" w:rsidP="00CE1FB9">
      <w:pPr>
        <w:pStyle w:val="DipnotMetni"/>
        <w:tabs>
          <w:tab w:val="left" w:pos="360"/>
        </w:tabs>
      </w:pPr>
      <w:r>
        <w:rPr>
          <w:rStyle w:val="DipnotBavurusu"/>
        </w:rPr>
        <w:footnoteRef/>
      </w:r>
      <w:r>
        <w:tab/>
        <w:t xml:space="preserve">Teminat veren, Sözleşmede belirtilen para birimi(leri) veya kolayca çevrilebilir ve İşveren tarafından kabul edilebilir bir para birimi cinsinden sözleşmede ifade edilen sözleşme bedeli yüzdesine tekabül eden tutarı yazacaktır. </w:t>
      </w:r>
    </w:p>
  </w:footnote>
  <w:footnote w:id="26">
    <w:p w14:paraId="04F1A546" w14:textId="207DB5D3" w:rsidR="000A0229" w:rsidRPr="00E16FC6" w:rsidRDefault="000A0229" w:rsidP="00E16FC6">
      <w:pPr>
        <w:pStyle w:val="DipnotMetni"/>
        <w:ind w:left="90" w:hanging="90"/>
        <w:rPr>
          <w:i/>
          <w:iCs/>
        </w:rPr>
      </w:pPr>
      <w:r>
        <w:rPr>
          <w:rStyle w:val="DipnotBavurusu"/>
        </w:rPr>
        <w:footnoteRef/>
      </w:r>
      <w:r>
        <w:rPr>
          <w:bCs/>
          <w:i/>
          <w:iCs/>
          <w:sz w:val="22"/>
        </w:rPr>
        <w:t xml:space="preserve">İşin bitirilme süresi için öngörülen son geçerlilik tarihi yazılmalıdır.  Sözleşme konusu işin bitirilmesi için herhangi bir süre uzatımı olması durumunda, teminat veren tarafından İşverene, işbu teminatın geçerlilik süresinin uzatılmasına ilişkin bir talepte bulunulması gerektiği İşveren tarafından dikkate alınmalıdır.  Söz konusu talep yazılı olmalı ve teminatta kararlaştırılan son geçerlilik tarihinden önce verilmelidir. Bu teminatı hazırlarken İşveren, sondan bir önceki paragrafa şu cümleyi ilave etmek isteyebilir:  </w:t>
      </w:r>
      <w:r>
        <w:rPr>
          <w:i/>
          <w:iCs/>
        </w:rPr>
        <w:t>“Teminat veren, Lehtarın işbu teminatın geçerlilik süresi dolmadan süre uzatımı için yazılı talebi üzerine işbu teminatı bir defaya mahsus olmak üzere azami [altı ay] [bir yıl] uzatacağını kabul eder.</w:t>
      </w:r>
    </w:p>
    <w:p w14:paraId="35249900" w14:textId="77777777" w:rsidR="000A0229" w:rsidRPr="00E16FC6" w:rsidRDefault="000A0229" w:rsidP="00DB06F3">
      <w:pPr>
        <w:pStyle w:val="DipnotMetni"/>
        <w:ind w:left="90" w:hanging="90"/>
        <w:rPr>
          <w:b/>
          <w:sz w:val="24"/>
          <w:szCs w:val="24"/>
        </w:rPr>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B83EDA" w14:textId="77116EDE" w:rsidR="000A0229" w:rsidRDefault="000A0229" w:rsidP="005946F4">
    <w:pPr>
      <w:pStyle w:val="stBilgi"/>
      <w:jc w:val="right"/>
    </w:pPr>
    <w:sdt>
      <w:sdtPr>
        <w:id w:val="-1351796279"/>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Pr>
            <w:noProof/>
          </w:rPr>
          <w:t>v</w:t>
        </w:r>
        <w:r>
          <w:fldChar w:fldCharType="end"/>
        </w:r>
      </w:sdtContent>
    </w:sdt>
    <w:r>
      <w:tab/>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3701C4" w14:textId="7E8C59E5" w:rsidR="000A0229" w:rsidRPr="00FD1636" w:rsidRDefault="000A0229" w:rsidP="00FD1636">
    <w:pPr>
      <w:pStyle w:val="stBilgi"/>
      <w:tabs>
        <w:tab w:val="left" w:pos="7200"/>
        <w:tab w:val="right" w:pos="9720"/>
      </w:tabs>
      <w:ind w:right="-36"/>
      <w:jc w:val="left"/>
    </w:pPr>
    <w:r>
      <w:rPr>
        <w:rStyle w:val="SayfaNumaras"/>
      </w:rPr>
      <w:t>Kısım II – Teklif Bilgileri (TB)</w:t>
    </w:r>
    <w:r>
      <w:rPr>
        <w:rStyle w:val="SayfaNumaras"/>
      </w:rPr>
      <w:tab/>
    </w:r>
    <w:r>
      <w:rPr>
        <w:rStyle w:val="SayfaNumaras"/>
      </w:rP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48</w:t>
    </w:r>
    <w:r>
      <w:rPr>
        <w:rStyle w:val="SayfaNumaras"/>
      </w:rPr>
      <w:fldChar w:fldCharType="end"/>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28515" w14:textId="2D0BD6F1" w:rsidR="000A0229" w:rsidRPr="00FD1636" w:rsidRDefault="000A0229" w:rsidP="00FD1636">
    <w:pPr>
      <w:pStyle w:val="stBilgi"/>
      <w:tabs>
        <w:tab w:val="left" w:pos="7200"/>
        <w:tab w:val="right" w:pos="9720"/>
      </w:tabs>
      <w:ind w:right="-36"/>
      <w:jc w:val="left"/>
    </w:pPr>
    <w:r>
      <w:rPr>
        <w:rStyle w:val="SayfaNumaras"/>
      </w:rPr>
      <w:t>Kısım III - Değerlendirme ve Yeterlilik Kriterleri</w:t>
    </w:r>
    <w:r>
      <w:rPr>
        <w:rStyle w:val="SayfaNumaras"/>
      </w:rPr>
      <w:tab/>
    </w:r>
    <w:r>
      <w:rPr>
        <w:rStyle w:val="SayfaNumaras"/>
      </w:rP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48</w:t>
    </w:r>
    <w:r>
      <w:rPr>
        <w:rStyle w:val="SayfaNumaras"/>
      </w:rPr>
      <w:fldChar w:fldCharType="end"/>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F2C54C" w14:textId="705C8BC1" w:rsidR="000A0229" w:rsidRPr="00FD1636" w:rsidRDefault="000A0229" w:rsidP="00FD1636">
    <w:pPr>
      <w:pStyle w:val="stBilgi"/>
      <w:tabs>
        <w:tab w:val="left" w:pos="7200"/>
        <w:tab w:val="right" w:pos="9720"/>
      </w:tabs>
      <w:ind w:right="-36"/>
      <w:jc w:val="left"/>
    </w:pPr>
    <w:r>
      <w:rPr>
        <w:rStyle w:val="SayfaNumaras"/>
      </w:rPr>
      <w:t>Kısım III - Değerlendirme ve Yeterlilik Kriterleri</w:t>
    </w:r>
    <w:r>
      <w:rPr>
        <w:rStyle w:val="SayfaNumaras"/>
      </w:rPr>
      <w:tab/>
    </w:r>
    <w:r>
      <w:rPr>
        <w:rStyle w:val="SayfaNumaras"/>
      </w:rP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54</w:t>
    </w:r>
    <w:r>
      <w:rPr>
        <w:rStyle w:val="SayfaNumaras"/>
      </w:rPr>
      <w:fldChar w:fldCharType="end"/>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790953" w14:textId="46C67C93" w:rsidR="000A0229" w:rsidRDefault="000A0229" w:rsidP="00705153">
    <w:pPr>
      <w:pStyle w:val="stBilgi"/>
      <w:pBdr>
        <w:bottom w:val="single" w:sz="4" w:space="0" w:color="000000"/>
      </w:pBdr>
      <w:tabs>
        <w:tab w:val="clear" w:pos="9000"/>
        <w:tab w:val="right" w:pos="12960"/>
      </w:tabs>
      <w:ind w:right="-36"/>
      <w:jc w:val="left"/>
    </w:pPr>
    <w:r>
      <w:rPr>
        <w:rStyle w:val="SayfaNumaras"/>
      </w:rPr>
      <w:fldChar w:fldCharType="begin"/>
    </w:r>
    <w:r>
      <w:rPr>
        <w:rStyle w:val="SayfaNumaras"/>
      </w:rPr>
      <w:instrText xml:space="preserve"> PAGE </w:instrText>
    </w:r>
    <w:r>
      <w:rPr>
        <w:rStyle w:val="SayfaNumaras"/>
      </w:rPr>
      <w:fldChar w:fldCharType="separate"/>
    </w:r>
    <w:r>
      <w:rPr>
        <w:rStyle w:val="SayfaNumaras"/>
        <w:noProof/>
      </w:rPr>
      <w:t>58</w:t>
    </w:r>
    <w:r>
      <w:rPr>
        <w:rStyle w:val="SayfaNumaras"/>
      </w:rPr>
      <w:fldChar w:fldCharType="end"/>
    </w:r>
    <w:r>
      <w:rPr>
        <w:rStyle w:val="SayfaNumaras"/>
      </w:rPr>
      <w:tab/>
    </w:r>
    <w:r>
      <w:t xml:space="preserve">Bölüm III – Değerlendirme ve Yeterlilik Kriterleri </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9B6959" w14:textId="0550C210" w:rsidR="000A0229" w:rsidRDefault="000A0229" w:rsidP="00705153">
    <w:pPr>
      <w:pStyle w:val="stBilgi"/>
      <w:pBdr>
        <w:bottom w:val="single" w:sz="4" w:space="0" w:color="000000"/>
      </w:pBdr>
      <w:tabs>
        <w:tab w:val="clear" w:pos="9000"/>
        <w:tab w:val="right" w:pos="12870"/>
      </w:tabs>
      <w:ind w:right="-36"/>
      <w:jc w:val="left"/>
    </w:pPr>
    <w:r>
      <w:t xml:space="preserve">Kısım III – Değerlendirme ve Yeterlilik Kriterleri </w:t>
    </w:r>
    <w: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64</w:t>
    </w:r>
    <w:r>
      <w:rPr>
        <w:rStyle w:val="SayfaNumaras"/>
      </w:rPr>
      <w:fldChar w:fldCharType="end"/>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4FC7A3" w14:textId="0FF2EA25" w:rsidR="000A0229" w:rsidRPr="00FD1636" w:rsidRDefault="000A0229" w:rsidP="00FD1636">
    <w:pPr>
      <w:pStyle w:val="stBilgi"/>
      <w:tabs>
        <w:tab w:val="left" w:pos="7200"/>
        <w:tab w:val="right" w:pos="9720"/>
      </w:tabs>
      <w:ind w:right="-36"/>
      <w:jc w:val="left"/>
    </w:pPr>
    <w:r>
      <w:rPr>
        <w:rStyle w:val="SayfaNumaras"/>
      </w:rPr>
      <w:t>Bölüm III – Değerlendirme ve Yeterlilik Kriterleri</w:t>
    </w:r>
    <w:r>
      <w:rPr>
        <w:rStyle w:val="SayfaNumaras"/>
      </w:rPr>
      <w:tab/>
    </w:r>
    <w:r>
      <w:rPr>
        <w:rStyle w:val="SayfaNumaras"/>
      </w:rP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60</w:t>
    </w:r>
    <w:r>
      <w:rPr>
        <w:rStyle w:val="SayfaNumaras"/>
      </w:rPr>
      <w:fldChar w:fldCharType="end"/>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C3E205" w14:textId="0230A30E" w:rsidR="000A0229" w:rsidRDefault="000A0229" w:rsidP="00DA2B65">
    <w:pPr>
      <w:pStyle w:val="stBilgi"/>
      <w:tabs>
        <w:tab w:val="clear" w:pos="9000"/>
        <w:tab w:val="right" w:pos="9360"/>
        <w:tab w:val="right" w:pos="9720"/>
      </w:tabs>
      <w:ind w:right="-36"/>
      <w:jc w:val="left"/>
    </w:pPr>
    <w:r>
      <w:t>Kısım III – Değerlendirme ve Yeterlilik Kriterleri</w:t>
    </w:r>
    <w: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68</w:t>
    </w:r>
    <w:r>
      <w:rPr>
        <w:rStyle w:val="SayfaNumaras"/>
      </w:rPr>
      <w:fldChar w:fldCharType="end"/>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4CFCBF" w14:textId="3E7495A0" w:rsidR="000A0229" w:rsidRPr="00FD1636" w:rsidRDefault="000A0229" w:rsidP="00FD1636">
    <w:pPr>
      <w:pStyle w:val="stBilgi"/>
      <w:ind w:right="-18"/>
    </w:pPr>
    <w:r>
      <w:rPr>
        <w:rStyle w:val="SayfaNumaras"/>
      </w:rPr>
      <w:t>Bölüm IV – İhale Formları</w:t>
    </w:r>
    <w:r>
      <w:rPr>
        <w:rStyle w:val="SayfaNumaras"/>
      </w:rP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64</w:t>
    </w:r>
    <w:r>
      <w:rPr>
        <w:rStyle w:val="SayfaNumaras"/>
      </w:rPr>
      <w:fldChar w:fldCharType="end"/>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5FA7C" w14:textId="172D13FB" w:rsidR="000A0229" w:rsidRDefault="000A0229">
    <w:pPr>
      <w:pStyle w:val="stBilgi"/>
      <w:ind w:right="-18"/>
    </w:pPr>
    <w:r>
      <w:t>Kısım IV – İhale Formları</w:t>
    </w:r>
    <w: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2</w:t>
    </w:r>
    <w:r>
      <w:rPr>
        <w:rStyle w:val="SayfaNumaras"/>
      </w:rPr>
      <w:fldChar w:fldCharType="end"/>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FA4DBF" w14:textId="28371C58" w:rsidR="000A0229" w:rsidRPr="00FD1636" w:rsidRDefault="000A0229" w:rsidP="00FD1636">
    <w:pPr>
      <w:pStyle w:val="stBilgi"/>
      <w:ind w:right="-18"/>
    </w:pPr>
    <w:r>
      <w:rPr>
        <w:rStyle w:val="SayfaNumaras"/>
      </w:rPr>
      <w:t>Bölüm IV – İhale Formları</w:t>
    </w:r>
    <w:r>
      <w:rPr>
        <w:rStyle w:val="SayfaNumaras"/>
      </w:rP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140</w:t>
    </w:r>
    <w:r>
      <w:rPr>
        <w:rStyle w:val="SayfaNumaras"/>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458420" w14:textId="02A19C70" w:rsidR="000A0229" w:rsidRPr="003A4A92" w:rsidRDefault="000A0229" w:rsidP="008B6C46">
    <w:pPr>
      <w:pStyle w:val="stBilgi"/>
      <w:jc w:val="right"/>
    </w:pPr>
    <w:r>
      <w:tab/>
    </w:r>
    <w:sdt>
      <w:sdtPr>
        <w:id w:val="752009703"/>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sidR="008B5274">
          <w:rPr>
            <w:noProof/>
          </w:rPr>
          <w:t>v</w:t>
        </w:r>
        <w:r>
          <w:fldChar w:fldCharType="end"/>
        </w:r>
      </w:sdtContent>
    </w:sdt>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2516BF" w14:textId="3E4BF1B1" w:rsidR="000A0229" w:rsidRPr="00FD1636" w:rsidRDefault="000A0229" w:rsidP="00FD1636">
    <w:pPr>
      <w:pStyle w:val="stBilgi"/>
      <w:tabs>
        <w:tab w:val="right" w:pos="9720"/>
      </w:tabs>
      <w:ind w:right="-18"/>
      <w:jc w:val="left"/>
      <w:rPr>
        <w:rStyle w:val="SayfaNumaras"/>
      </w:rPr>
    </w:pPr>
    <w:r>
      <w:rPr>
        <w:rStyle w:val="SayfaNumaras"/>
      </w:rPr>
      <w:t>Bölüm VI –Sahtecilik ve Yolsuzluk</w:t>
    </w:r>
    <w:r>
      <w:rPr>
        <w:rStyle w:val="SayfaNumaras"/>
      </w:rP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146</w:t>
    </w:r>
    <w:r>
      <w:rPr>
        <w:rStyle w:val="SayfaNumaras"/>
      </w:rPr>
      <w:fldChar w:fldCharType="end"/>
    </w: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EF467B" w14:textId="0DBAB014" w:rsidR="000A0229" w:rsidRDefault="000A0229">
    <w:pPr>
      <w:pStyle w:val="stBilgi"/>
      <w:ind w:right="-18"/>
    </w:pPr>
    <w:r>
      <w:t>Bölüm V - Uygun Ülkeler</w:t>
    </w:r>
    <w: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3</w:t>
    </w:r>
    <w:r>
      <w:rPr>
        <w:rStyle w:val="SayfaNumaras"/>
      </w:rPr>
      <w:fldChar w:fldCharType="end"/>
    </w: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AC7AD9" w14:textId="6699E8C7" w:rsidR="000A0229" w:rsidRPr="00FD1636" w:rsidRDefault="000A0229" w:rsidP="00FD1636">
    <w:pPr>
      <w:pStyle w:val="stBilgi"/>
      <w:tabs>
        <w:tab w:val="right" w:pos="9720"/>
      </w:tabs>
      <w:ind w:right="-18"/>
      <w:jc w:val="left"/>
    </w:pPr>
    <w:r>
      <w:rPr>
        <w:rStyle w:val="SayfaNumaras"/>
      </w:rPr>
      <w:t>Kısım VI –Sahtecilik ve Yolsuzluk</w:t>
    </w:r>
    <w:r>
      <w:rPr>
        <w:rStyle w:val="SayfaNumaras"/>
      </w:rP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6</w:t>
    </w:r>
    <w:r>
      <w:rPr>
        <w:rStyle w:val="SayfaNumaras"/>
      </w:rPr>
      <w:fldChar w:fldCharType="end"/>
    </w: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112F3F" w14:textId="77777777" w:rsidR="000A0229" w:rsidRPr="00312BF9" w:rsidRDefault="000A0229" w:rsidP="00312BF9">
    <w:pPr>
      <w:pStyle w:val="stBilgi"/>
    </w:pPr>
    <w:r w:rsidRPr="00312BF9">
      <w:rPr>
        <w:rStyle w:val="SayfaNumaras"/>
      </w:rPr>
      <w:fldChar w:fldCharType="begin"/>
    </w:r>
    <w:r w:rsidRPr="00312BF9">
      <w:rPr>
        <w:rStyle w:val="SayfaNumaras"/>
      </w:rPr>
      <w:instrText xml:space="preserve"> PAGE </w:instrText>
    </w:r>
    <w:r w:rsidRPr="00312BF9">
      <w:rPr>
        <w:rStyle w:val="SayfaNumaras"/>
      </w:rPr>
      <w:fldChar w:fldCharType="separate"/>
    </w:r>
    <w:r>
      <w:rPr>
        <w:rStyle w:val="SayfaNumaras"/>
        <w:noProof/>
      </w:rPr>
      <w:t>268</w:t>
    </w:r>
    <w:r w:rsidRPr="00312BF9">
      <w:rPr>
        <w:rStyle w:val="SayfaNumaras"/>
      </w:rPr>
      <w:fldChar w:fldCharType="end"/>
    </w:r>
    <w:r>
      <w:rPr>
        <w:rStyle w:val="SayfaNumaras"/>
      </w:rPr>
      <w:tab/>
      <w:t xml:space="preserve">Bölüm VII – İşverenin Gereklilikleri </w:t>
    </w:r>
  </w:p>
  <w:p w14:paraId="244E8284" w14:textId="77777777" w:rsidR="000A0229" w:rsidRDefault="000A0229"/>
  <w:p w14:paraId="72F1DAE4" w14:textId="77777777" w:rsidR="000A0229" w:rsidRDefault="000A0229"/>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2707B8" w14:textId="71A8CB9F" w:rsidR="000A0229" w:rsidRPr="00312BF9" w:rsidRDefault="000A0229" w:rsidP="00A127B3">
    <w:pPr>
      <w:pStyle w:val="stBilgi"/>
    </w:pPr>
    <w: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51</w:t>
    </w:r>
    <w:r>
      <w:rPr>
        <w:rStyle w:val="SayfaNumaras"/>
      </w:rPr>
      <w:fldChar w:fldCharType="end"/>
    </w:r>
  </w:p>
  <w:p w14:paraId="0D601BE0" w14:textId="77777777" w:rsidR="000A0229" w:rsidRDefault="000A0229"/>
  <w:p w14:paraId="3B1A27EF" w14:textId="77777777" w:rsidR="000A0229" w:rsidRDefault="000A0229"/>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B466A6" w14:textId="698EE4AF" w:rsidR="000A0229" w:rsidRPr="00312BF9" w:rsidRDefault="000A0229" w:rsidP="00312BF9">
    <w:pPr>
      <w:pStyle w:val="stBilgi"/>
    </w:pPr>
    <w:r w:rsidRPr="00312BF9">
      <w:rPr>
        <w:rStyle w:val="SayfaNumaras"/>
      </w:rPr>
      <w:fldChar w:fldCharType="begin"/>
    </w:r>
    <w:r w:rsidRPr="00312BF9">
      <w:rPr>
        <w:rStyle w:val="SayfaNumaras"/>
      </w:rPr>
      <w:instrText xml:space="preserve"> PAGE </w:instrText>
    </w:r>
    <w:r w:rsidRPr="00312BF9">
      <w:rPr>
        <w:rStyle w:val="SayfaNumaras"/>
      </w:rPr>
      <w:fldChar w:fldCharType="separate"/>
    </w:r>
    <w:r>
      <w:rPr>
        <w:rStyle w:val="SayfaNumaras"/>
        <w:noProof/>
      </w:rPr>
      <w:t>268</w:t>
    </w:r>
    <w:r w:rsidRPr="00312BF9">
      <w:rPr>
        <w:rStyle w:val="SayfaNumaras"/>
      </w:rPr>
      <w:fldChar w:fldCharType="end"/>
    </w:r>
    <w:r>
      <w:rPr>
        <w:rStyle w:val="SayfaNumaras"/>
      </w:rPr>
      <w:tab/>
      <w:t xml:space="preserve">Bölüm VII – İşverenin Gereklilikleri </w:t>
    </w:r>
  </w:p>
  <w:p w14:paraId="1FB34513" w14:textId="77777777" w:rsidR="000A0229" w:rsidRDefault="000A0229"/>
  <w:p w14:paraId="3871E60B" w14:textId="77777777" w:rsidR="000A0229" w:rsidRDefault="000A0229"/>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D8BCA2" w14:textId="42BAE19E" w:rsidR="000A0229" w:rsidRPr="00312BF9" w:rsidRDefault="000A0229" w:rsidP="00A127B3">
    <w:pPr>
      <w:pStyle w:val="stBilgi"/>
    </w:pPr>
    <w:r>
      <w:t xml:space="preserve">Kısım VII - </w:t>
    </w:r>
    <w:r>
      <w:rPr>
        <w:rStyle w:val="SayfaNumaras"/>
      </w:rPr>
      <w:t>İşverenin Gereklilikleri</w:t>
    </w:r>
    <w: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53</w:t>
    </w:r>
    <w:r>
      <w:rPr>
        <w:rStyle w:val="SayfaNumaras"/>
      </w:rPr>
      <w:fldChar w:fldCharType="end"/>
    </w:r>
  </w:p>
  <w:p w14:paraId="3A91DDEB" w14:textId="77777777" w:rsidR="000A0229" w:rsidRDefault="000A0229"/>
  <w:p w14:paraId="6717BF83" w14:textId="77777777" w:rsidR="000A0229" w:rsidRDefault="000A0229"/>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434A3D" w14:textId="77777777" w:rsidR="000A0229" w:rsidRDefault="000A0229">
    <w:pPr>
      <w:pStyle w:val="stBilgi"/>
    </w:pP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08644F" w14:textId="77777777" w:rsidR="000A0229" w:rsidRDefault="000A0229">
    <w:pPr>
      <w:pStyle w:val="stBilgi"/>
    </w:pP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12AE55" w14:textId="77777777" w:rsidR="000A0229" w:rsidRDefault="000A0229">
    <w:pPr>
      <w:pStyle w:val="stBilgi"/>
    </w:pPr>
  </w:p>
  <w:p w14:paraId="39B6D975" w14:textId="77777777" w:rsidR="000A0229" w:rsidRPr="003E634C" w:rsidRDefault="000A0229" w:rsidP="006A3335">
    <w:pPr>
      <w:pStyle w:val="stBilgi"/>
      <w:ind w:left="-567" w:right="-572"/>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9BB526" w14:textId="77777777" w:rsidR="000A0229" w:rsidRDefault="000A0229">
    <w:pPr>
      <w:pStyle w:val="stBilgi"/>
    </w:pP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87E0D1" w14:textId="77777777" w:rsidR="000A0229" w:rsidRPr="003E634C" w:rsidRDefault="000A0229" w:rsidP="006A3335">
    <w:pPr>
      <w:pStyle w:val="stBilgi"/>
      <w:ind w:left="-567" w:right="-572"/>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YEŞİLYURT</w:t>
    </w:r>
    <w:r w:rsidRPr="003E634C">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BELEDİYESİ – GÜNEŞ ENERJİ</w:t>
    </w:r>
    <w:r>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Sİ</w:t>
    </w:r>
    <w:r w:rsidRPr="003E634C">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SANTRALİ </w:t>
    </w:r>
    <w:r w:rsidRPr="003E634C">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ab/>
      <w:t xml:space="preserve">                </w:t>
    </w:r>
    <w:r>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r w:rsidRPr="003E634C">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ÇEVRESEL VE SOSYAL YÖNETİM PLANI 202</w:t>
    </w:r>
    <w:r>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4</w:t>
    </w:r>
  </w:p>
  <w:p w14:paraId="54C86361" w14:textId="77777777" w:rsidR="000A0229" w:rsidRDefault="000A0229">
    <w:pPr>
      <w:pStyle w:val="stBilgi"/>
    </w:pP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0DED2B" w14:textId="77777777" w:rsidR="000A0229" w:rsidRPr="003E634C" w:rsidRDefault="000A0229" w:rsidP="006A3335">
    <w:pPr>
      <w:pStyle w:val="stBilgi"/>
      <w:ind w:left="-567" w:right="-572"/>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YEŞİLYURT</w:t>
    </w:r>
    <w:r w:rsidRPr="003E634C">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BELEDİYESİ – GÜNEŞ ENERJİ SANTRALİ </w:t>
    </w:r>
    <w:r w:rsidRPr="003E634C">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ab/>
      <w:t xml:space="preserve">                </w:t>
    </w:r>
    <w:r>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r w:rsidRPr="003E634C">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ÇEVRESEL VE SOSYAL YÖNETİM PLANI 202</w:t>
    </w:r>
    <w:r>
      <w:rPr>
        <w:b/>
        <w:color w:val="5B9BD5" w:themeColor="accent1"/>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4</w:t>
    </w:r>
  </w:p>
  <w:p w14:paraId="6A504942" w14:textId="77777777" w:rsidR="000A0229" w:rsidRPr="00D02384" w:rsidRDefault="000A0229" w:rsidP="006A3335">
    <w:pPr>
      <w:pStyle w:val="stBilgi"/>
    </w:pP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350CC2" w14:textId="026783D1" w:rsidR="000A0229" w:rsidRPr="002A5BED" w:rsidRDefault="000A0229" w:rsidP="002A5BED">
    <w:pPr>
      <w:pStyle w:val="stBilgi"/>
      <w:tabs>
        <w:tab w:val="right" w:pos="9720"/>
      </w:tabs>
      <w:ind w:right="-18"/>
      <w:jc w:val="left"/>
    </w:pPr>
    <w:r>
      <w:rPr>
        <w:rStyle w:val="SayfaNumaras"/>
      </w:rPr>
      <w:t>Bölüm VIII - Genel Sözleşme Koşulları</w:t>
    </w:r>
    <w:r>
      <w:rPr>
        <w:rStyle w:val="SayfaNumaras"/>
      </w:rP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448</w:t>
    </w:r>
    <w:r>
      <w:rPr>
        <w:rStyle w:val="SayfaNumaras"/>
      </w:rPr>
      <w:fldChar w:fldCharType="end"/>
    </w: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5C9768" w14:textId="213B44BB" w:rsidR="000A0229" w:rsidRPr="002A5BED" w:rsidRDefault="000A0229" w:rsidP="002A5BED">
    <w:pPr>
      <w:pStyle w:val="stBilgi"/>
      <w:tabs>
        <w:tab w:val="right" w:pos="9720"/>
      </w:tabs>
      <w:ind w:right="-18"/>
      <w:jc w:val="left"/>
    </w:pPr>
    <w:r>
      <w:rPr>
        <w:rStyle w:val="SayfaNumaras"/>
      </w:rPr>
      <w:t>Kısım VIII - Genel Sözleşme Koşulları</w:t>
    </w:r>
    <w:r>
      <w:rPr>
        <w:rStyle w:val="SayfaNumaras"/>
      </w:rPr>
      <w:tab/>
    </w:r>
    <w:r>
      <w:rPr>
        <w:rStyle w:val="SayfaNumaras"/>
      </w:rPr>
      <w:fldChar w:fldCharType="begin"/>
    </w:r>
    <w:r>
      <w:rPr>
        <w:rStyle w:val="SayfaNumaras"/>
      </w:rPr>
      <w:instrText xml:space="preserve"> PAGE </w:instrText>
    </w:r>
    <w:r>
      <w:rPr>
        <w:rStyle w:val="SayfaNumaras"/>
      </w:rPr>
      <w:fldChar w:fldCharType="separate"/>
    </w:r>
    <w:r w:rsidR="009F2E40">
      <w:rPr>
        <w:rStyle w:val="SayfaNumaras"/>
        <w:noProof/>
      </w:rPr>
      <w:t>185</w:t>
    </w:r>
    <w:r>
      <w:rPr>
        <w:rStyle w:val="SayfaNumaras"/>
      </w:rPr>
      <w:fldChar w:fldCharType="end"/>
    </w: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A1B61B" w14:textId="61368472" w:rsidR="000A0229" w:rsidRPr="002A5BED" w:rsidRDefault="000A0229" w:rsidP="002A5BED">
    <w:pPr>
      <w:pStyle w:val="stBilgi"/>
      <w:tabs>
        <w:tab w:val="right" w:pos="9720"/>
      </w:tabs>
      <w:ind w:right="-18"/>
      <w:jc w:val="left"/>
    </w:pPr>
    <w:r>
      <w:rPr>
        <w:rStyle w:val="SayfaNumaras"/>
      </w:rPr>
      <w:t>Kısım VIII - Genel Sözleşme Koşulları</w:t>
    </w:r>
    <w:r>
      <w:rPr>
        <w:rStyle w:val="SayfaNumaras"/>
      </w:rP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89</w:t>
    </w:r>
    <w:r>
      <w:rPr>
        <w:rStyle w:val="SayfaNumaras"/>
      </w:rPr>
      <w:fldChar w:fldCharType="end"/>
    </w: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46E3E0" w14:textId="49C27E52" w:rsidR="000A0229" w:rsidRPr="002A5BED" w:rsidRDefault="000A0229" w:rsidP="002A5BED">
    <w:pPr>
      <w:pStyle w:val="stBilgi"/>
      <w:widowControl w:val="0"/>
      <w:tabs>
        <w:tab w:val="left" w:pos="8246"/>
        <w:tab w:val="right" w:pos="9720"/>
      </w:tabs>
      <w:jc w:val="left"/>
      <w:rPr>
        <w:rStyle w:val="SayfaNumaras"/>
      </w:rPr>
    </w:pPr>
    <w:r>
      <w:t>Bölüm IX – Özel Sözleşme Koşulları</w:t>
    </w:r>
    <w:r>
      <w:tab/>
    </w:r>
    <w: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520</w:t>
    </w:r>
    <w:r>
      <w:rPr>
        <w:rStyle w:val="SayfaNumaras"/>
      </w:rPr>
      <w:fldChar w:fldCharType="end"/>
    </w:r>
  </w:p>
</w:hdr>
</file>

<file path=word/header3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BD3BD" w14:textId="70AEB6CA" w:rsidR="000A0229" w:rsidRPr="002A5BED" w:rsidRDefault="000A0229" w:rsidP="002A5BED">
    <w:pPr>
      <w:pStyle w:val="stBilgi"/>
      <w:widowControl w:val="0"/>
      <w:tabs>
        <w:tab w:val="left" w:pos="8246"/>
        <w:tab w:val="right" w:pos="9720"/>
      </w:tabs>
      <w:jc w:val="left"/>
      <w:rPr>
        <w:rStyle w:val="SayfaNumaras"/>
      </w:rPr>
    </w:pPr>
    <w:r>
      <w:t>Kısım IX – Özel Sözleşme Koşulları</w:t>
    </w:r>
    <w:r>
      <w:tab/>
    </w:r>
    <w:r>
      <w:tab/>
    </w:r>
    <w:r>
      <w:rPr>
        <w:rStyle w:val="SayfaNumaras"/>
      </w:rPr>
      <w:fldChar w:fldCharType="begin"/>
    </w:r>
    <w:r>
      <w:rPr>
        <w:rStyle w:val="SayfaNumaras"/>
      </w:rPr>
      <w:instrText xml:space="preserve"> PAGE </w:instrText>
    </w:r>
    <w:r>
      <w:rPr>
        <w:rStyle w:val="SayfaNumaras"/>
      </w:rPr>
      <w:fldChar w:fldCharType="separate"/>
    </w:r>
    <w:r w:rsidR="009F2E40">
      <w:rPr>
        <w:rStyle w:val="SayfaNumaras"/>
        <w:noProof/>
      </w:rPr>
      <w:t>200</w:t>
    </w:r>
    <w:r>
      <w:rPr>
        <w:rStyle w:val="SayfaNumaras"/>
      </w:rPr>
      <w:fldChar w:fldCharType="end"/>
    </w:r>
  </w:p>
</w:hdr>
</file>

<file path=word/header3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554B09" w14:textId="6E550D77" w:rsidR="000A0229" w:rsidRDefault="000A0229" w:rsidP="00521E6E">
    <w:pPr>
      <w:pStyle w:val="stBilgi"/>
      <w:widowControl w:val="0"/>
      <w:tabs>
        <w:tab w:val="left" w:pos="8246"/>
        <w:tab w:val="right" w:pos="9720"/>
      </w:tabs>
      <w:jc w:val="left"/>
    </w:pPr>
    <w:r>
      <w:t>Kısım IX – Özel Sözleşme Koşulları</w:t>
    </w:r>
    <w:r>
      <w:tab/>
    </w:r>
    <w:r>
      <w:tab/>
    </w:r>
    <w:r>
      <w:rPr>
        <w:rStyle w:val="SayfaNumaras"/>
      </w:rPr>
      <w:fldChar w:fldCharType="begin"/>
    </w:r>
    <w:r>
      <w:rPr>
        <w:rStyle w:val="SayfaNumaras"/>
      </w:rPr>
      <w:instrText xml:space="preserve"> PAGE </w:instrText>
    </w:r>
    <w:r>
      <w:rPr>
        <w:rStyle w:val="SayfaNumaras"/>
      </w:rPr>
      <w:fldChar w:fldCharType="separate"/>
    </w:r>
    <w:r w:rsidR="009F2E40">
      <w:rPr>
        <w:rStyle w:val="SayfaNumaras"/>
        <w:noProof/>
      </w:rPr>
      <w:t>187</w:t>
    </w:r>
    <w:r>
      <w:rPr>
        <w:rStyle w:val="SayfaNumaras"/>
      </w:rPr>
      <w:fldChar w:fldCharType="end"/>
    </w:r>
  </w:p>
</w:hdr>
</file>

<file path=word/header3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AD85A4" w14:textId="5F3F42CD" w:rsidR="000A0229" w:rsidRPr="002A5BED" w:rsidRDefault="000A0229" w:rsidP="002A5BED">
    <w:pPr>
      <w:pStyle w:val="stBilgi"/>
      <w:widowControl w:val="0"/>
      <w:tabs>
        <w:tab w:val="center" w:pos="4500"/>
        <w:tab w:val="right" w:pos="9090"/>
      </w:tabs>
    </w:pPr>
    <w:r>
      <w:t xml:space="preserve">Kısım X - Sözleşme Formları </w:t>
    </w:r>
    <w:r>
      <w:rPr>
        <w:rStyle w:val="SayfaNumaras"/>
      </w:rPr>
      <w:fldChar w:fldCharType="begin"/>
    </w:r>
    <w:r>
      <w:rPr>
        <w:rStyle w:val="SayfaNumaras"/>
      </w:rPr>
      <w:instrText xml:space="preserve"> PAGE </w:instrText>
    </w:r>
    <w:r>
      <w:rPr>
        <w:rStyle w:val="SayfaNumaras"/>
      </w:rPr>
      <w:fldChar w:fldCharType="separate"/>
    </w:r>
    <w:r>
      <w:rPr>
        <w:rStyle w:val="SayfaNumaras"/>
        <w:noProof/>
      </w:rPr>
      <w:t>542</w:t>
    </w:r>
    <w:r>
      <w:rPr>
        <w:rStyle w:val="SayfaNumaras"/>
      </w:rPr>
      <w:fldChar w:fldCharType="end"/>
    </w:r>
  </w:p>
</w:hdr>
</file>

<file path=word/header3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18379E" w14:textId="4C55A77F" w:rsidR="000A0229" w:rsidRDefault="000A0229" w:rsidP="00BB4652">
    <w:pPr>
      <w:pStyle w:val="stBilgi"/>
      <w:widowControl w:val="0"/>
      <w:tabs>
        <w:tab w:val="center" w:pos="4500"/>
        <w:tab w:val="right" w:pos="9090"/>
      </w:tabs>
    </w:pPr>
    <w:r>
      <w:t xml:space="preserve">Kısım X - Sözleşme Formları </w:t>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41</w:t>
    </w:r>
    <w:r>
      <w:rPr>
        <w:rStyle w:val="SayfaNumaras"/>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22DBB1" w14:textId="77777777" w:rsidR="000A0229" w:rsidRDefault="000A0229">
    <w:pPr>
      <w:pStyle w:val="stBilgi"/>
      <w:jc w:val="left"/>
    </w:pPr>
    <w:sdt>
      <w:sdtPr>
        <w:id w:val="1731107897"/>
        <w:docPartObj>
          <w:docPartGallery w:val="Page Numbers (Top of Page)"/>
          <w:docPartUnique/>
        </w:docPartObj>
      </w:sdtPr>
      <w:sdtEndPr>
        <w:rPr>
          <w:noProof/>
        </w:rPr>
      </w:sdtEndPr>
      <w:sdtContent>
        <w:r>
          <w:t>İhale Dokümanı:</w:t>
        </w:r>
        <w:r>
          <w:tab/>
        </w:r>
      </w:sdtContent>
    </w:sdt>
  </w:p>
</w:hdr>
</file>

<file path=word/header4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5329AE" w14:textId="318F98A5" w:rsidR="000A0229" w:rsidRDefault="000A0229" w:rsidP="00353CD5">
    <w:pPr>
      <w:pStyle w:val="stBilgi"/>
      <w:widowControl w:val="0"/>
      <w:tabs>
        <w:tab w:val="center" w:pos="4500"/>
        <w:tab w:val="right" w:pos="9090"/>
      </w:tabs>
    </w:pPr>
    <w:r>
      <w:t xml:space="preserve">Kısım X - Sözleşme Formları </w:t>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33</w:t>
    </w:r>
    <w:r>
      <w:rPr>
        <w:rStyle w:val="SayfaNumaras"/>
      </w:rPr>
      <w:fldChar w:fldCharType="end"/>
    </w:r>
  </w:p>
  <w:p w14:paraId="4F72DD83" w14:textId="77777777" w:rsidR="000A0229" w:rsidRPr="00521E6E" w:rsidRDefault="000A0229" w:rsidP="00521E6E"/>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FDCFF6" w14:textId="77777777" w:rsidR="000A0229" w:rsidRDefault="000A0229">
    <w:pPr>
      <w:pStyle w:val="stBilgi"/>
      <w:ind w:right="54"/>
      <w:jc w:val="left"/>
    </w:pPr>
    <w:r w:rsidRPr="00FA762F">
      <w:rPr>
        <w:rStyle w:val="SayfaNumaras"/>
      </w:rPr>
      <w:fldChar w:fldCharType="begin"/>
    </w:r>
    <w:r w:rsidRPr="00FA762F">
      <w:rPr>
        <w:rStyle w:val="SayfaNumaras"/>
      </w:rPr>
      <w:instrText xml:space="preserve"> PAGE </w:instrText>
    </w:r>
    <w:r w:rsidRPr="00FA762F">
      <w:rPr>
        <w:rStyle w:val="SayfaNumaras"/>
      </w:rPr>
      <w:fldChar w:fldCharType="separate"/>
    </w:r>
    <w:r>
      <w:rPr>
        <w:rStyle w:val="SayfaNumaras"/>
        <w:noProof/>
      </w:rPr>
      <w:t>303</w:t>
    </w:r>
    <w:r w:rsidRPr="00FA762F">
      <w:rPr>
        <w:rStyle w:val="SayfaNumaras"/>
      </w:rPr>
      <w:fldChar w:fldCharType="end"/>
    </w:r>
    <w:r>
      <w:rPr>
        <w:rStyle w:val="SayfaNumaras"/>
      </w:rPr>
      <w:tab/>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CD34E4" w14:textId="2BC6107A" w:rsidR="000A0229" w:rsidRDefault="000A0229">
    <w:pPr>
      <w:pStyle w:val="stBilgi"/>
      <w:tabs>
        <w:tab w:val="right" w:pos="9396"/>
      </w:tabs>
      <w:ind w:right="-36"/>
    </w:pPr>
    <w:r>
      <w:t xml:space="preserve">Kısım I - Teklif Verenlere Talimatlar </w:t>
    </w:r>
    <w:r w:rsidRPr="00FA762F">
      <w:rPr>
        <w:rStyle w:val="SayfaNumaras"/>
      </w:rPr>
      <w:fldChar w:fldCharType="begin"/>
    </w:r>
    <w:r w:rsidRPr="00FA762F">
      <w:rPr>
        <w:rStyle w:val="SayfaNumaras"/>
      </w:rPr>
      <w:instrText xml:space="preserve"> PAGE </w:instrText>
    </w:r>
    <w:r w:rsidRPr="00FA762F">
      <w:rPr>
        <w:rStyle w:val="SayfaNumaras"/>
      </w:rPr>
      <w:fldChar w:fldCharType="separate"/>
    </w:r>
    <w:r>
      <w:rPr>
        <w:rStyle w:val="SayfaNumaras"/>
        <w:noProof/>
      </w:rPr>
      <w:t>3</w:t>
    </w:r>
    <w:r w:rsidRPr="00FA762F">
      <w:rPr>
        <w:rStyle w:val="SayfaNumaras"/>
      </w:rPr>
      <w:fldChar w:fldCharType="end"/>
    </w:r>
    <w:r>
      <w:rPr>
        <w:rStyle w:val="SayfaNumaras"/>
      </w:rPr>
      <w:tab/>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751C78" w14:textId="0BFE381F" w:rsidR="000A0229" w:rsidRPr="00FD1636" w:rsidRDefault="000A0229" w:rsidP="00FD1636">
    <w:pPr>
      <w:pStyle w:val="stBilgi"/>
      <w:tabs>
        <w:tab w:val="left" w:pos="7200"/>
        <w:tab w:val="right" w:pos="9720"/>
      </w:tabs>
      <w:ind w:right="-36"/>
      <w:jc w:val="left"/>
    </w:pPr>
    <w:r>
      <w:rPr>
        <w:rStyle w:val="SayfaNumaras"/>
      </w:rPr>
      <w:t>Kısım I. Teklif Sahiplerine Talimatlar (TST)</w:t>
    </w:r>
    <w:r>
      <w:rPr>
        <w:rStyle w:val="SayfaNumaras"/>
      </w:rPr>
      <w:tab/>
    </w:r>
    <w:r>
      <w:rPr>
        <w:rStyle w:val="SayfaNumaras"/>
      </w:rP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36</w:t>
    </w:r>
    <w:r>
      <w:rPr>
        <w:rStyle w:val="SayfaNumaras"/>
      </w:rPr>
      <w:fldChar w:fldCharType="end"/>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EC814B" w14:textId="49047C2C" w:rsidR="000A0229" w:rsidRPr="00FD1636" w:rsidRDefault="000A0229" w:rsidP="00FD1636">
    <w:pPr>
      <w:pStyle w:val="stBilgi"/>
      <w:tabs>
        <w:tab w:val="left" w:pos="7200"/>
        <w:tab w:val="right" w:pos="9720"/>
      </w:tabs>
      <w:ind w:right="-36"/>
      <w:jc w:val="left"/>
    </w:pPr>
    <w:r>
      <w:rPr>
        <w:rStyle w:val="SayfaNumaras"/>
      </w:rPr>
      <w:t>Kısım I. Teklif Sahiplerine Talimatlar (TST)</w:t>
    </w:r>
    <w:r>
      <w:rPr>
        <w:rStyle w:val="SayfaNumaras"/>
      </w:rPr>
      <w:tab/>
    </w:r>
    <w:r>
      <w:rPr>
        <w:rStyle w:val="SayfaNumaras"/>
      </w:rPr>
      <w:tab/>
    </w:r>
    <w:r>
      <w:rPr>
        <w:rStyle w:val="SayfaNumaras"/>
      </w:rPr>
      <w:fldChar w:fldCharType="begin"/>
    </w:r>
    <w:r>
      <w:rPr>
        <w:rStyle w:val="SayfaNumaras"/>
      </w:rPr>
      <w:instrText xml:space="preserve"> PAGE </w:instrText>
    </w:r>
    <w:r>
      <w:rPr>
        <w:rStyle w:val="SayfaNumaras"/>
      </w:rPr>
      <w:fldChar w:fldCharType="separate"/>
    </w:r>
    <w:r w:rsidR="008B5274">
      <w:rPr>
        <w:rStyle w:val="SayfaNumaras"/>
        <w:noProof/>
      </w:rPr>
      <w:t>37</w:t>
    </w:r>
    <w:r>
      <w:rPr>
        <w:rStyle w:val="SayfaNumaras"/>
      </w:rPr>
      <w:fldChar w:fldCharType="end"/>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B953B" w14:textId="762B61AF" w:rsidR="000A0229" w:rsidRPr="00FD1636" w:rsidRDefault="000A0229" w:rsidP="00FD1636">
    <w:pPr>
      <w:pStyle w:val="stBilgi"/>
      <w:tabs>
        <w:tab w:val="left" w:pos="7200"/>
        <w:tab w:val="right" w:pos="9720"/>
      </w:tabs>
      <w:ind w:right="-36"/>
      <w:jc w:val="left"/>
    </w:pPr>
    <w:r>
      <w:rPr>
        <w:rStyle w:val="SayfaNumaras"/>
      </w:rPr>
      <w:t>Kısım II – Teklif Bilgileri (TB)</w:t>
    </w:r>
    <w:r>
      <w:rPr>
        <w:rStyle w:val="SayfaNumaras"/>
      </w:rPr>
      <w:tab/>
    </w:r>
    <w:r>
      <w:rPr>
        <w:rStyle w:val="SayfaNumaras"/>
      </w:rPr>
      <w:tab/>
    </w:r>
    <w:r>
      <w:rPr>
        <w:rStyle w:val="SayfaNumaras"/>
      </w:rPr>
      <w:fldChar w:fldCharType="begin"/>
    </w:r>
    <w:r>
      <w:rPr>
        <w:rStyle w:val="SayfaNumaras"/>
      </w:rPr>
      <w:instrText xml:space="preserve"> PAGE </w:instrText>
    </w:r>
    <w:r>
      <w:rPr>
        <w:rStyle w:val="SayfaNumaras"/>
      </w:rPr>
      <w:fldChar w:fldCharType="separate"/>
    </w:r>
    <w:r>
      <w:rPr>
        <w:rStyle w:val="SayfaNumaras"/>
        <w:noProof/>
      </w:rPr>
      <w:t>42</w:t>
    </w:r>
    <w:r>
      <w:rPr>
        <w:rStyle w:val="SayfaNumaras"/>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89FC0632"/>
    <w:lvl w:ilvl="0">
      <w:start w:val="1"/>
      <w:numFmt w:val="decimal"/>
      <w:pStyle w:val="AklamaKonusu"/>
      <w:lvlText w:val="%1."/>
      <w:lvlJc w:val="left"/>
      <w:pPr>
        <w:tabs>
          <w:tab w:val="num" w:pos="450"/>
        </w:tabs>
        <w:ind w:left="450" w:hanging="360"/>
      </w:pPr>
      <w:rPr>
        <w:rFonts w:hint="default"/>
      </w:rPr>
    </w:lvl>
  </w:abstractNum>
  <w:abstractNum w:abstractNumId="1" w15:restartNumberingAfterBreak="0">
    <w:nsid w:val="00171CE0"/>
    <w:multiLevelType w:val="hybridMultilevel"/>
    <w:tmpl w:val="E144806A"/>
    <w:lvl w:ilvl="0" w:tplc="31562140">
      <w:start w:val="1"/>
      <w:numFmt w:val="decimal"/>
      <w:lvlText w:val="%1."/>
      <w:lvlJc w:val="left"/>
      <w:pPr>
        <w:ind w:left="996" w:hanging="636"/>
      </w:pPr>
      <w:rPr>
        <w:rFonts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C36349"/>
    <w:multiLevelType w:val="hybridMultilevel"/>
    <w:tmpl w:val="50A097DA"/>
    <w:lvl w:ilvl="0" w:tplc="EBD4E2AC">
      <w:numFmt w:val="bullet"/>
      <w:lvlText w:val=""/>
      <w:lvlJc w:val="left"/>
      <w:pPr>
        <w:ind w:left="1572" w:hanging="361"/>
      </w:pPr>
      <w:rPr>
        <w:rFonts w:ascii="Symbol" w:eastAsia="Symbol" w:hAnsi="Symbol" w:cs="Symbol" w:hint="default"/>
        <w:b w:val="0"/>
        <w:bCs w:val="0"/>
        <w:i w:val="0"/>
        <w:iCs w:val="0"/>
        <w:spacing w:val="0"/>
        <w:w w:val="100"/>
        <w:sz w:val="22"/>
        <w:szCs w:val="22"/>
        <w:lang w:val="tr-TR" w:eastAsia="en-US" w:bidi="ar-SA"/>
      </w:rPr>
    </w:lvl>
    <w:lvl w:ilvl="1" w:tplc="737240B4">
      <w:numFmt w:val="bullet"/>
      <w:lvlText w:val="•"/>
      <w:lvlJc w:val="left"/>
      <w:pPr>
        <w:ind w:left="2554" w:hanging="361"/>
      </w:pPr>
      <w:rPr>
        <w:lang w:val="tr-TR" w:eastAsia="en-US" w:bidi="ar-SA"/>
      </w:rPr>
    </w:lvl>
    <w:lvl w:ilvl="2" w:tplc="A0E0410C">
      <w:numFmt w:val="bullet"/>
      <w:lvlText w:val="•"/>
      <w:lvlJc w:val="left"/>
      <w:pPr>
        <w:ind w:left="3528" w:hanging="361"/>
      </w:pPr>
      <w:rPr>
        <w:lang w:val="tr-TR" w:eastAsia="en-US" w:bidi="ar-SA"/>
      </w:rPr>
    </w:lvl>
    <w:lvl w:ilvl="3" w:tplc="E8D6D6DE">
      <w:numFmt w:val="bullet"/>
      <w:lvlText w:val="•"/>
      <w:lvlJc w:val="left"/>
      <w:pPr>
        <w:ind w:left="4502" w:hanging="361"/>
      </w:pPr>
      <w:rPr>
        <w:lang w:val="tr-TR" w:eastAsia="en-US" w:bidi="ar-SA"/>
      </w:rPr>
    </w:lvl>
    <w:lvl w:ilvl="4" w:tplc="B2E211FE">
      <w:numFmt w:val="bullet"/>
      <w:lvlText w:val="•"/>
      <w:lvlJc w:val="left"/>
      <w:pPr>
        <w:ind w:left="5476" w:hanging="361"/>
      </w:pPr>
      <w:rPr>
        <w:lang w:val="tr-TR" w:eastAsia="en-US" w:bidi="ar-SA"/>
      </w:rPr>
    </w:lvl>
    <w:lvl w:ilvl="5" w:tplc="BF9654B2">
      <w:numFmt w:val="bullet"/>
      <w:lvlText w:val="•"/>
      <w:lvlJc w:val="left"/>
      <w:pPr>
        <w:ind w:left="6450" w:hanging="361"/>
      </w:pPr>
      <w:rPr>
        <w:lang w:val="tr-TR" w:eastAsia="en-US" w:bidi="ar-SA"/>
      </w:rPr>
    </w:lvl>
    <w:lvl w:ilvl="6" w:tplc="AECC5FE6">
      <w:numFmt w:val="bullet"/>
      <w:lvlText w:val="•"/>
      <w:lvlJc w:val="left"/>
      <w:pPr>
        <w:ind w:left="7424" w:hanging="361"/>
      </w:pPr>
      <w:rPr>
        <w:lang w:val="tr-TR" w:eastAsia="en-US" w:bidi="ar-SA"/>
      </w:rPr>
    </w:lvl>
    <w:lvl w:ilvl="7" w:tplc="9940BBAE">
      <w:numFmt w:val="bullet"/>
      <w:lvlText w:val="•"/>
      <w:lvlJc w:val="left"/>
      <w:pPr>
        <w:ind w:left="8398" w:hanging="361"/>
      </w:pPr>
      <w:rPr>
        <w:lang w:val="tr-TR" w:eastAsia="en-US" w:bidi="ar-SA"/>
      </w:rPr>
    </w:lvl>
    <w:lvl w:ilvl="8" w:tplc="A01CC19C">
      <w:numFmt w:val="bullet"/>
      <w:lvlText w:val="•"/>
      <w:lvlJc w:val="left"/>
      <w:pPr>
        <w:ind w:left="9372" w:hanging="361"/>
      </w:pPr>
      <w:rPr>
        <w:lang w:val="tr-TR" w:eastAsia="en-US" w:bidi="ar-SA"/>
      </w:rPr>
    </w:lvl>
  </w:abstractNum>
  <w:abstractNum w:abstractNumId="3" w15:restartNumberingAfterBreak="0">
    <w:nsid w:val="0253625F"/>
    <w:multiLevelType w:val="hybridMultilevel"/>
    <w:tmpl w:val="1FEE5C2C"/>
    <w:lvl w:ilvl="0" w:tplc="90FA476C">
      <w:numFmt w:val="bullet"/>
      <w:lvlText w:val="■"/>
      <w:lvlJc w:val="left"/>
      <w:pPr>
        <w:ind w:left="1844" w:hanging="384"/>
      </w:pPr>
      <w:rPr>
        <w:rFonts w:ascii="Times New Roman" w:eastAsia="Times New Roman" w:hAnsi="Times New Roman" w:cs="Times New Roman" w:hint="default"/>
        <w:b/>
        <w:bCs/>
        <w:i w:val="0"/>
        <w:iCs w:val="0"/>
        <w:spacing w:val="0"/>
        <w:w w:val="100"/>
        <w:sz w:val="24"/>
        <w:szCs w:val="24"/>
        <w:lang w:val="tr-TR" w:eastAsia="en-US" w:bidi="ar-SA"/>
      </w:rPr>
    </w:lvl>
    <w:lvl w:ilvl="1" w:tplc="5054FD5A">
      <w:numFmt w:val="bullet"/>
      <w:lvlText w:val="•"/>
      <w:lvlJc w:val="left"/>
      <w:pPr>
        <w:ind w:left="2788" w:hanging="384"/>
      </w:pPr>
      <w:rPr>
        <w:lang w:val="tr-TR" w:eastAsia="en-US" w:bidi="ar-SA"/>
      </w:rPr>
    </w:lvl>
    <w:lvl w:ilvl="2" w:tplc="1C589F8C">
      <w:numFmt w:val="bullet"/>
      <w:lvlText w:val="•"/>
      <w:lvlJc w:val="left"/>
      <w:pPr>
        <w:ind w:left="3736" w:hanging="384"/>
      </w:pPr>
      <w:rPr>
        <w:lang w:val="tr-TR" w:eastAsia="en-US" w:bidi="ar-SA"/>
      </w:rPr>
    </w:lvl>
    <w:lvl w:ilvl="3" w:tplc="566274C6">
      <w:numFmt w:val="bullet"/>
      <w:lvlText w:val="•"/>
      <w:lvlJc w:val="left"/>
      <w:pPr>
        <w:ind w:left="4684" w:hanging="384"/>
      </w:pPr>
      <w:rPr>
        <w:lang w:val="tr-TR" w:eastAsia="en-US" w:bidi="ar-SA"/>
      </w:rPr>
    </w:lvl>
    <w:lvl w:ilvl="4" w:tplc="6BB09576">
      <w:numFmt w:val="bullet"/>
      <w:lvlText w:val="•"/>
      <w:lvlJc w:val="left"/>
      <w:pPr>
        <w:ind w:left="5632" w:hanging="384"/>
      </w:pPr>
      <w:rPr>
        <w:lang w:val="tr-TR" w:eastAsia="en-US" w:bidi="ar-SA"/>
      </w:rPr>
    </w:lvl>
    <w:lvl w:ilvl="5" w:tplc="34900940">
      <w:numFmt w:val="bullet"/>
      <w:lvlText w:val="•"/>
      <w:lvlJc w:val="left"/>
      <w:pPr>
        <w:ind w:left="6580" w:hanging="384"/>
      </w:pPr>
      <w:rPr>
        <w:lang w:val="tr-TR" w:eastAsia="en-US" w:bidi="ar-SA"/>
      </w:rPr>
    </w:lvl>
    <w:lvl w:ilvl="6" w:tplc="543296F0">
      <w:numFmt w:val="bullet"/>
      <w:lvlText w:val="•"/>
      <w:lvlJc w:val="left"/>
      <w:pPr>
        <w:ind w:left="7528" w:hanging="384"/>
      </w:pPr>
      <w:rPr>
        <w:lang w:val="tr-TR" w:eastAsia="en-US" w:bidi="ar-SA"/>
      </w:rPr>
    </w:lvl>
    <w:lvl w:ilvl="7" w:tplc="DEA64A0A">
      <w:numFmt w:val="bullet"/>
      <w:lvlText w:val="•"/>
      <w:lvlJc w:val="left"/>
      <w:pPr>
        <w:ind w:left="8476" w:hanging="384"/>
      </w:pPr>
      <w:rPr>
        <w:lang w:val="tr-TR" w:eastAsia="en-US" w:bidi="ar-SA"/>
      </w:rPr>
    </w:lvl>
    <w:lvl w:ilvl="8" w:tplc="B33C9510">
      <w:numFmt w:val="bullet"/>
      <w:lvlText w:val="•"/>
      <w:lvlJc w:val="left"/>
      <w:pPr>
        <w:ind w:left="9424" w:hanging="384"/>
      </w:pPr>
      <w:rPr>
        <w:lang w:val="tr-TR" w:eastAsia="en-US" w:bidi="ar-SA"/>
      </w:rPr>
    </w:lvl>
  </w:abstractNum>
  <w:abstractNum w:abstractNumId="4" w15:restartNumberingAfterBreak="0">
    <w:nsid w:val="03433DC3"/>
    <w:multiLevelType w:val="multilevel"/>
    <w:tmpl w:val="41F4839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343448C"/>
    <w:multiLevelType w:val="hybridMultilevel"/>
    <w:tmpl w:val="D80A8032"/>
    <w:lvl w:ilvl="0" w:tplc="A4003ACC">
      <w:numFmt w:val="bullet"/>
      <w:lvlText w:val="■"/>
      <w:lvlJc w:val="left"/>
      <w:pPr>
        <w:ind w:left="1840" w:hanging="268"/>
      </w:pPr>
      <w:rPr>
        <w:rFonts w:ascii="Times New Roman" w:eastAsia="Times New Roman" w:hAnsi="Times New Roman" w:cs="Times New Roman" w:hint="default"/>
        <w:b/>
        <w:bCs/>
        <w:i w:val="0"/>
        <w:iCs w:val="0"/>
        <w:spacing w:val="0"/>
        <w:w w:val="100"/>
        <w:sz w:val="24"/>
        <w:szCs w:val="24"/>
        <w:lang w:val="tr-TR" w:eastAsia="en-US" w:bidi="ar-SA"/>
      </w:rPr>
    </w:lvl>
    <w:lvl w:ilvl="1" w:tplc="0B841B74">
      <w:numFmt w:val="bullet"/>
      <w:lvlText w:val="•"/>
      <w:lvlJc w:val="left"/>
      <w:pPr>
        <w:ind w:left="2788" w:hanging="268"/>
      </w:pPr>
      <w:rPr>
        <w:lang w:val="tr-TR" w:eastAsia="en-US" w:bidi="ar-SA"/>
      </w:rPr>
    </w:lvl>
    <w:lvl w:ilvl="2" w:tplc="9AD671CC">
      <w:numFmt w:val="bullet"/>
      <w:lvlText w:val="•"/>
      <w:lvlJc w:val="left"/>
      <w:pPr>
        <w:ind w:left="3736" w:hanging="268"/>
      </w:pPr>
      <w:rPr>
        <w:lang w:val="tr-TR" w:eastAsia="en-US" w:bidi="ar-SA"/>
      </w:rPr>
    </w:lvl>
    <w:lvl w:ilvl="3" w:tplc="2BFA9560">
      <w:numFmt w:val="bullet"/>
      <w:lvlText w:val="•"/>
      <w:lvlJc w:val="left"/>
      <w:pPr>
        <w:ind w:left="4684" w:hanging="268"/>
      </w:pPr>
      <w:rPr>
        <w:lang w:val="tr-TR" w:eastAsia="en-US" w:bidi="ar-SA"/>
      </w:rPr>
    </w:lvl>
    <w:lvl w:ilvl="4" w:tplc="0B0649D2">
      <w:numFmt w:val="bullet"/>
      <w:lvlText w:val="•"/>
      <w:lvlJc w:val="left"/>
      <w:pPr>
        <w:ind w:left="5632" w:hanging="268"/>
      </w:pPr>
      <w:rPr>
        <w:lang w:val="tr-TR" w:eastAsia="en-US" w:bidi="ar-SA"/>
      </w:rPr>
    </w:lvl>
    <w:lvl w:ilvl="5" w:tplc="73DE7DD6">
      <w:numFmt w:val="bullet"/>
      <w:lvlText w:val="•"/>
      <w:lvlJc w:val="left"/>
      <w:pPr>
        <w:ind w:left="6580" w:hanging="268"/>
      </w:pPr>
      <w:rPr>
        <w:lang w:val="tr-TR" w:eastAsia="en-US" w:bidi="ar-SA"/>
      </w:rPr>
    </w:lvl>
    <w:lvl w:ilvl="6" w:tplc="06E83590">
      <w:numFmt w:val="bullet"/>
      <w:lvlText w:val="•"/>
      <w:lvlJc w:val="left"/>
      <w:pPr>
        <w:ind w:left="7528" w:hanging="268"/>
      </w:pPr>
      <w:rPr>
        <w:lang w:val="tr-TR" w:eastAsia="en-US" w:bidi="ar-SA"/>
      </w:rPr>
    </w:lvl>
    <w:lvl w:ilvl="7" w:tplc="5846F89A">
      <w:numFmt w:val="bullet"/>
      <w:lvlText w:val="•"/>
      <w:lvlJc w:val="left"/>
      <w:pPr>
        <w:ind w:left="8476" w:hanging="268"/>
      </w:pPr>
      <w:rPr>
        <w:lang w:val="tr-TR" w:eastAsia="en-US" w:bidi="ar-SA"/>
      </w:rPr>
    </w:lvl>
    <w:lvl w:ilvl="8" w:tplc="D7F6AC64">
      <w:numFmt w:val="bullet"/>
      <w:lvlText w:val="•"/>
      <w:lvlJc w:val="left"/>
      <w:pPr>
        <w:ind w:left="9424" w:hanging="268"/>
      </w:pPr>
      <w:rPr>
        <w:lang w:val="tr-TR" w:eastAsia="en-US" w:bidi="ar-SA"/>
      </w:rPr>
    </w:lvl>
  </w:abstractNum>
  <w:abstractNum w:abstractNumId="6" w15:restartNumberingAfterBreak="0">
    <w:nsid w:val="03DF2EB1"/>
    <w:multiLevelType w:val="hybridMultilevel"/>
    <w:tmpl w:val="DE863550"/>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CE7B4B"/>
    <w:multiLevelType w:val="hybridMultilevel"/>
    <w:tmpl w:val="83B4256C"/>
    <w:lvl w:ilvl="0" w:tplc="7618DDE4">
      <w:start w:val="1"/>
      <w:numFmt w:val="lowerLetter"/>
      <w:lvlText w:val="(%1)"/>
      <w:lvlJc w:val="left"/>
      <w:pPr>
        <w:ind w:left="1296" w:hanging="360"/>
      </w:pPr>
      <w:rPr>
        <w:rFonts w:hint="default"/>
      </w:r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8" w15:restartNumberingAfterBreak="0">
    <w:nsid w:val="06867B6D"/>
    <w:multiLevelType w:val="hybridMultilevel"/>
    <w:tmpl w:val="DD083722"/>
    <w:lvl w:ilvl="0" w:tplc="23B8BE88">
      <w:start w:val="1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A2352D"/>
    <w:multiLevelType w:val="multilevel"/>
    <w:tmpl w:val="E97E4E0A"/>
    <w:lvl w:ilvl="0">
      <w:start w:val="10"/>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7C120D5"/>
    <w:multiLevelType w:val="hybridMultilevel"/>
    <w:tmpl w:val="611E2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7F90BCA"/>
    <w:multiLevelType w:val="hybridMultilevel"/>
    <w:tmpl w:val="DE063554"/>
    <w:lvl w:ilvl="0" w:tplc="041F000B">
      <w:start w:val="1"/>
      <w:numFmt w:val="bullet"/>
      <w:lvlText w:val=""/>
      <w:lvlJc w:val="left"/>
      <w:pPr>
        <w:tabs>
          <w:tab w:val="num" w:pos="720"/>
        </w:tabs>
        <w:ind w:left="720" w:hanging="360"/>
      </w:pPr>
      <w:rPr>
        <w:rFonts w:ascii="Wingdings" w:hAnsi="Wingdings" w:hint="default"/>
      </w:rPr>
    </w:lvl>
    <w:lvl w:ilvl="1" w:tplc="2A1868B0" w:tentative="1">
      <w:start w:val="1"/>
      <w:numFmt w:val="bullet"/>
      <w:lvlText w:val=""/>
      <w:lvlJc w:val="left"/>
      <w:pPr>
        <w:tabs>
          <w:tab w:val="num" w:pos="1440"/>
        </w:tabs>
        <w:ind w:left="1440" w:hanging="360"/>
      </w:pPr>
      <w:rPr>
        <w:rFonts w:ascii="Symbol" w:hAnsi="Symbol" w:hint="default"/>
      </w:rPr>
    </w:lvl>
    <w:lvl w:ilvl="2" w:tplc="B8681B9C" w:tentative="1">
      <w:start w:val="1"/>
      <w:numFmt w:val="bullet"/>
      <w:lvlText w:val=""/>
      <w:lvlJc w:val="left"/>
      <w:pPr>
        <w:tabs>
          <w:tab w:val="num" w:pos="2160"/>
        </w:tabs>
        <w:ind w:left="2160" w:hanging="360"/>
      </w:pPr>
      <w:rPr>
        <w:rFonts w:ascii="Symbol" w:hAnsi="Symbol" w:hint="default"/>
      </w:rPr>
    </w:lvl>
    <w:lvl w:ilvl="3" w:tplc="75A01AF0" w:tentative="1">
      <w:start w:val="1"/>
      <w:numFmt w:val="bullet"/>
      <w:lvlText w:val=""/>
      <w:lvlJc w:val="left"/>
      <w:pPr>
        <w:tabs>
          <w:tab w:val="num" w:pos="2880"/>
        </w:tabs>
        <w:ind w:left="2880" w:hanging="360"/>
      </w:pPr>
      <w:rPr>
        <w:rFonts w:ascii="Symbol" w:hAnsi="Symbol" w:hint="default"/>
      </w:rPr>
    </w:lvl>
    <w:lvl w:ilvl="4" w:tplc="DDD4B836" w:tentative="1">
      <w:start w:val="1"/>
      <w:numFmt w:val="bullet"/>
      <w:lvlText w:val=""/>
      <w:lvlJc w:val="left"/>
      <w:pPr>
        <w:tabs>
          <w:tab w:val="num" w:pos="3600"/>
        </w:tabs>
        <w:ind w:left="3600" w:hanging="360"/>
      </w:pPr>
      <w:rPr>
        <w:rFonts w:ascii="Symbol" w:hAnsi="Symbol" w:hint="default"/>
      </w:rPr>
    </w:lvl>
    <w:lvl w:ilvl="5" w:tplc="61D8F5A2" w:tentative="1">
      <w:start w:val="1"/>
      <w:numFmt w:val="bullet"/>
      <w:lvlText w:val=""/>
      <w:lvlJc w:val="left"/>
      <w:pPr>
        <w:tabs>
          <w:tab w:val="num" w:pos="4320"/>
        </w:tabs>
        <w:ind w:left="4320" w:hanging="360"/>
      </w:pPr>
      <w:rPr>
        <w:rFonts w:ascii="Symbol" w:hAnsi="Symbol" w:hint="default"/>
      </w:rPr>
    </w:lvl>
    <w:lvl w:ilvl="6" w:tplc="F4365BD4" w:tentative="1">
      <w:start w:val="1"/>
      <w:numFmt w:val="bullet"/>
      <w:lvlText w:val=""/>
      <w:lvlJc w:val="left"/>
      <w:pPr>
        <w:tabs>
          <w:tab w:val="num" w:pos="5040"/>
        </w:tabs>
        <w:ind w:left="5040" w:hanging="360"/>
      </w:pPr>
      <w:rPr>
        <w:rFonts w:ascii="Symbol" w:hAnsi="Symbol" w:hint="default"/>
      </w:rPr>
    </w:lvl>
    <w:lvl w:ilvl="7" w:tplc="37004EA4" w:tentative="1">
      <w:start w:val="1"/>
      <w:numFmt w:val="bullet"/>
      <w:lvlText w:val=""/>
      <w:lvlJc w:val="left"/>
      <w:pPr>
        <w:tabs>
          <w:tab w:val="num" w:pos="5760"/>
        </w:tabs>
        <w:ind w:left="5760" w:hanging="360"/>
      </w:pPr>
      <w:rPr>
        <w:rFonts w:ascii="Symbol" w:hAnsi="Symbol" w:hint="default"/>
      </w:rPr>
    </w:lvl>
    <w:lvl w:ilvl="8" w:tplc="614AB226"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08042E31"/>
    <w:multiLevelType w:val="hybridMultilevel"/>
    <w:tmpl w:val="A7EA491A"/>
    <w:lvl w:ilvl="0" w:tplc="FFFFFFFF">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08833FF7"/>
    <w:multiLevelType w:val="multilevel"/>
    <w:tmpl w:val="2C68EED0"/>
    <w:lvl w:ilvl="0">
      <w:start w:val="33"/>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8B71424"/>
    <w:multiLevelType w:val="multilevel"/>
    <w:tmpl w:val="37CE386E"/>
    <w:lvl w:ilvl="0">
      <w:start w:val="15"/>
      <w:numFmt w:val="decimal"/>
      <w:lvlText w:val="%1."/>
      <w:lvlJc w:val="left"/>
      <w:pPr>
        <w:ind w:left="360" w:hanging="360"/>
      </w:pPr>
      <w:rPr>
        <w:rFonts w:hint="default"/>
      </w:rPr>
    </w:lvl>
    <w:lvl w:ilvl="1">
      <w:start w:val="1"/>
      <w:numFmt w:val="decimal"/>
      <w:lvlText w:val="%1.%2"/>
      <w:lvlJc w:val="left"/>
      <w:pPr>
        <w:ind w:left="1141"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959513F"/>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16" w15:restartNumberingAfterBreak="0">
    <w:nsid w:val="09595CEF"/>
    <w:multiLevelType w:val="hybridMultilevel"/>
    <w:tmpl w:val="0650964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7" w15:restartNumberingAfterBreak="0">
    <w:nsid w:val="0A354651"/>
    <w:multiLevelType w:val="hybridMultilevel"/>
    <w:tmpl w:val="28C8E0D2"/>
    <w:lvl w:ilvl="0" w:tplc="74E6F5BA">
      <w:numFmt w:val="bullet"/>
      <w:lvlText w:val="-"/>
      <w:lvlJc w:val="left"/>
      <w:pPr>
        <w:ind w:left="720" w:hanging="360"/>
      </w:pPr>
      <w:rPr>
        <w:rFonts w:ascii="Arial" w:eastAsia="Calibri" w:hAnsi="Arial" w:cs="Arial" w:hint="default"/>
      </w:rPr>
    </w:lvl>
    <w:lvl w:ilvl="1" w:tplc="041F0003">
      <w:start w:val="1"/>
      <w:numFmt w:val="bullet"/>
      <w:lvlText w:val="o"/>
      <w:lvlJc w:val="left"/>
      <w:pPr>
        <w:ind w:left="1352"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8" w15:restartNumberingAfterBreak="0">
    <w:nsid w:val="0A45301F"/>
    <w:multiLevelType w:val="hybridMultilevel"/>
    <w:tmpl w:val="8E280840"/>
    <w:lvl w:ilvl="0" w:tplc="BF048694">
      <w:start w:val="1"/>
      <w:numFmt w:val="decimal"/>
      <w:lvlText w:val="%1."/>
      <w:lvlJc w:val="left"/>
      <w:pPr>
        <w:ind w:left="1511" w:hanging="232"/>
      </w:pPr>
      <w:rPr>
        <w:spacing w:val="0"/>
        <w:w w:val="106"/>
        <w:lang w:val="tr-TR" w:eastAsia="en-US" w:bidi="ar-SA"/>
      </w:rPr>
    </w:lvl>
    <w:lvl w:ilvl="1" w:tplc="7E868114">
      <w:numFmt w:val="bullet"/>
      <w:lvlText w:val="•"/>
      <w:lvlJc w:val="left"/>
      <w:pPr>
        <w:ind w:left="2500" w:hanging="232"/>
      </w:pPr>
      <w:rPr>
        <w:lang w:val="tr-TR" w:eastAsia="en-US" w:bidi="ar-SA"/>
      </w:rPr>
    </w:lvl>
    <w:lvl w:ilvl="2" w:tplc="81201B4C">
      <w:numFmt w:val="bullet"/>
      <w:lvlText w:val="•"/>
      <w:lvlJc w:val="left"/>
      <w:pPr>
        <w:ind w:left="3480" w:hanging="232"/>
      </w:pPr>
      <w:rPr>
        <w:lang w:val="tr-TR" w:eastAsia="en-US" w:bidi="ar-SA"/>
      </w:rPr>
    </w:lvl>
    <w:lvl w:ilvl="3" w:tplc="BA62C518">
      <w:numFmt w:val="bullet"/>
      <w:lvlText w:val="•"/>
      <w:lvlJc w:val="left"/>
      <w:pPr>
        <w:ind w:left="4460" w:hanging="232"/>
      </w:pPr>
      <w:rPr>
        <w:lang w:val="tr-TR" w:eastAsia="en-US" w:bidi="ar-SA"/>
      </w:rPr>
    </w:lvl>
    <w:lvl w:ilvl="4" w:tplc="C4D6DC2E">
      <w:numFmt w:val="bullet"/>
      <w:lvlText w:val="•"/>
      <w:lvlJc w:val="left"/>
      <w:pPr>
        <w:ind w:left="5440" w:hanging="232"/>
      </w:pPr>
      <w:rPr>
        <w:lang w:val="tr-TR" w:eastAsia="en-US" w:bidi="ar-SA"/>
      </w:rPr>
    </w:lvl>
    <w:lvl w:ilvl="5" w:tplc="596031AA">
      <w:numFmt w:val="bullet"/>
      <w:lvlText w:val="•"/>
      <w:lvlJc w:val="left"/>
      <w:pPr>
        <w:ind w:left="6420" w:hanging="232"/>
      </w:pPr>
      <w:rPr>
        <w:lang w:val="tr-TR" w:eastAsia="en-US" w:bidi="ar-SA"/>
      </w:rPr>
    </w:lvl>
    <w:lvl w:ilvl="6" w:tplc="91B8CBE0">
      <w:numFmt w:val="bullet"/>
      <w:lvlText w:val="•"/>
      <w:lvlJc w:val="left"/>
      <w:pPr>
        <w:ind w:left="7400" w:hanging="232"/>
      </w:pPr>
      <w:rPr>
        <w:lang w:val="tr-TR" w:eastAsia="en-US" w:bidi="ar-SA"/>
      </w:rPr>
    </w:lvl>
    <w:lvl w:ilvl="7" w:tplc="CB4E1F92">
      <w:numFmt w:val="bullet"/>
      <w:lvlText w:val="•"/>
      <w:lvlJc w:val="left"/>
      <w:pPr>
        <w:ind w:left="8380" w:hanging="232"/>
      </w:pPr>
      <w:rPr>
        <w:lang w:val="tr-TR" w:eastAsia="en-US" w:bidi="ar-SA"/>
      </w:rPr>
    </w:lvl>
    <w:lvl w:ilvl="8" w:tplc="6B24D9BA">
      <w:numFmt w:val="bullet"/>
      <w:lvlText w:val="•"/>
      <w:lvlJc w:val="left"/>
      <w:pPr>
        <w:ind w:left="9360" w:hanging="232"/>
      </w:pPr>
      <w:rPr>
        <w:lang w:val="tr-TR" w:eastAsia="en-US" w:bidi="ar-SA"/>
      </w:rPr>
    </w:lvl>
  </w:abstractNum>
  <w:abstractNum w:abstractNumId="19" w15:restartNumberingAfterBreak="0">
    <w:nsid w:val="0A8C5967"/>
    <w:multiLevelType w:val="hybridMultilevel"/>
    <w:tmpl w:val="36E2D71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0" w15:restartNumberingAfterBreak="0">
    <w:nsid w:val="0B364BAC"/>
    <w:multiLevelType w:val="hybridMultilevel"/>
    <w:tmpl w:val="8118D998"/>
    <w:lvl w:ilvl="0" w:tplc="78000452">
      <w:start w:val="1"/>
      <w:numFmt w:val="lowerLetter"/>
      <w:lvlText w:val="(%1)"/>
      <w:lvlJc w:val="left"/>
      <w:pPr>
        <w:ind w:left="1512" w:hanging="360"/>
      </w:pPr>
      <w:rPr>
        <w:rFonts w:hint="default"/>
        <w:b w:val="0"/>
        <w:i w:val="0"/>
      </w:r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1" w15:restartNumberingAfterBreak="0">
    <w:nsid w:val="0B421A50"/>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strike w:val="0"/>
        <w:dstrike w:val="0"/>
        <w:color w:val="auto"/>
        <w:sz w:val="24"/>
        <w:szCs w:val="24"/>
        <w:u w:val="none"/>
        <w:effect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start w:val="1"/>
      <w:numFmt w:val="lowerRoman"/>
      <w:lvlText w:val="%6."/>
      <w:lvlJc w:val="right"/>
      <w:pPr>
        <w:ind w:left="4950" w:hanging="180"/>
      </w:pPr>
    </w:lvl>
    <w:lvl w:ilvl="6" w:tplc="0409000F">
      <w:start w:val="1"/>
      <w:numFmt w:val="decimal"/>
      <w:lvlText w:val="%7."/>
      <w:lvlJc w:val="left"/>
      <w:pPr>
        <w:ind w:left="5670" w:hanging="360"/>
      </w:pPr>
    </w:lvl>
    <w:lvl w:ilvl="7" w:tplc="04090019">
      <w:start w:val="1"/>
      <w:numFmt w:val="lowerLetter"/>
      <w:lvlText w:val="%8."/>
      <w:lvlJc w:val="left"/>
      <w:pPr>
        <w:ind w:left="6390" w:hanging="360"/>
      </w:pPr>
    </w:lvl>
    <w:lvl w:ilvl="8" w:tplc="0409001B">
      <w:start w:val="1"/>
      <w:numFmt w:val="lowerRoman"/>
      <w:lvlText w:val="%9."/>
      <w:lvlJc w:val="right"/>
      <w:pPr>
        <w:ind w:left="7110" w:hanging="180"/>
      </w:pPr>
    </w:lvl>
  </w:abstractNum>
  <w:abstractNum w:abstractNumId="22" w15:restartNumberingAfterBreak="0">
    <w:nsid w:val="0B5A3AD8"/>
    <w:multiLevelType w:val="multilevel"/>
    <w:tmpl w:val="5CCEAC7E"/>
    <w:lvl w:ilvl="0">
      <w:start w:val="3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0B601CD4"/>
    <w:multiLevelType w:val="hybridMultilevel"/>
    <w:tmpl w:val="7498741A"/>
    <w:lvl w:ilvl="0" w:tplc="8A0A1464">
      <w:numFmt w:val="bullet"/>
      <w:lvlText w:val=""/>
      <w:lvlJc w:val="left"/>
      <w:pPr>
        <w:ind w:left="862" w:hanging="358"/>
      </w:pPr>
      <w:rPr>
        <w:rFonts w:ascii="Symbol" w:eastAsia="Symbol" w:hAnsi="Symbol" w:cs="Symbol" w:hint="default"/>
        <w:b w:val="0"/>
        <w:bCs w:val="0"/>
        <w:i w:val="0"/>
        <w:iCs w:val="0"/>
        <w:spacing w:val="0"/>
        <w:w w:val="100"/>
        <w:sz w:val="24"/>
        <w:szCs w:val="24"/>
        <w:lang w:val="tr-TR" w:eastAsia="en-US" w:bidi="ar-SA"/>
      </w:rPr>
    </w:lvl>
    <w:lvl w:ilvl="1" w:tplc="C3C0459A">
      <w:numFmt w:val="bullet"/>
      <w:lvlText w:val="•"/>
      <w:lvlJc w:val="left"/>
      <w:pPr>
        <w:ind w:left="1682" w:hanging="358"/>
      </w:pPr>
      <w:rPr>
        <w:rFonts w:hint="default"/>
        <w:lang w:val="tr-TR" w:eastAsia="en-US" w:bidi="ar-SA"/>
      </w:rPr>
    </w:lvl>
    <w:lvl w:ilvl="2" w:tplc="931C16CE">
      <w:numFmt w:val="bullet"/>
      <w:lvlText w:val="•"/>
      <w:lvlJc w:val="left"/>
      <w:pPr>
        <w:ind w:left="2505" w:hanging="358"/>
      </w:pPr>
      <w:rPr>
        <w:rFonts w:hint="default"/>
        <w:lang w:val="tr-TR" w:eastAsia="en-US" w:bidi="ar-SA"/>
      </w:rPr>
    </w:lvl>
    <w:lvl w:ilvl="3" w:tplc="56EE4E24">
      <w:numFmt w:val="bullet"/>
      <w:lvlText w:val="•"/>
      <w:lvlJc w:val="left"/>
      <w:pPr>
        <w:ind w:left="3327" w:hanging="358"/>
      </w:pPr>
      <w:rPr>
        <w:rFonts w:hint="default"/>
        <w:lang w:val="tr-TR" w:eastAsia="en-US" w:bidi="ar-SA"/>
      </w:rPr>
    </w:lvl>
    <w:lvl w:ilvl="4" w:tplc="1DB2A920">
      <w:numFmt w:val="bullet"/>
      <w:lvlText w:val="•"/>
      <w:lvlJc w:val="left"/>
      <w:pPr>
        <w:ind w:left="4150" w:hanging="358"/>
      </w:pPr>
      <w:rPr>
        <w:rFonts w:hint="default"/>
        <w:lang w:val="tr-TR" w:eastAsia="en-US" w:bidi="ar-SA"/>
      </w:rPr>
    </w:lvl>
    <w:lvl w:ilvl="5" w:tplc="E43EA6DE">
      <w:numFmt w:val="bullet"/>
      <w:lvlText w:val="•"/>
      <w:lvlJc w:val="left"/>
      <w:pPr>
        <w:ind w:left="4973" w:hanging="358"/>
      </w:pPr>
      <w:rPr>
        <w:rFonts w:hint="default"/>
        <w:lang w:val="tr-TR" w:eastAsia="en-US" w:bidi="ar-SA"/>
      </w:rPr>
    </w:lvl>
    <w:lvl w:ilvl="6" w:tplc="05E4667A">
      <w:numFmt w:val="bullet"/>
      <w:lvlText w:val="•"/>
      <w:lvlJc w:val="left"/>
      <w:pPr>
        <w:ind w:left="5795" w:hanging="358"/>
      </w:pPr>
      <w:rPr>
        <w:rFonts w:hint="default"/>
        <w:lang w:val="tr-TR" w:eastAsia="en-US" w:bidi="ar-SA"/>
      </w:rPr>
    </w:lvl>
    <w:lvl w:ilvl="7" w:tplc="EF7C0E86">
      <w:numFmt w:val="bullet"/>
      <w:lvlText w:val="•"/>
      <w:lvlJc w:val="left"/>
      <w:pPr>
        <w:ind w:left="6618" w:hanging="358"/>
      </w:pPr>
      <w:rPr>
        <w:rFonts w:hint="default"/>
        <w:lang w:val="tr-TR" w:eastAsia="en-US" w:bidi="ar-SA"/>
      </w:rPr>
    </w:lvl>
    <w:lvl w:ilvl="8" w:tplc="9E78E514">
      <w:numFmt w:val="bullet"/>
      <w:lvlText w:val="•"/>
      <w:lvlJc w:val="left"/>
      <w:pPr>
        <w:ind w:left="7441" w:hanging="358"/>
      </w:pPr>
      <w:rPr>
        <w:rFonts w:hint="default"/>
        <w:lang w:val="tr-TR" w:eastAsia="en-US" w:bidi="ar-SA"/>
      </w:rPr>
    </w:lvl>
  </w:abstractNum>
  <w:abstractNum w:abstractNumId="24" w15:restartNumberingAfterBreak="0">
    <w:nsid w:val="0B8E7D04"/>
    <w:multiLevelType w:val="hybridMultilevel"/>
    <w:tmpl w:val="CEF65F1A"/>
    <w:lvl w:ilvl="0" w:tplc="3E2C759A">
      <w:start w:val="1"/>
      <w:numFmt w:val="lowerLetter"/>
      <w:lvlText w:val="(%1)"/>
      <w:lvlJc w:val="left"/>
      <w:pPr>
        <w:tabs>
          <w:tab w:val="num" w:pos="3411"/>
        </w:tabs>
        <w:ind w:left="3411" w:hanging="576"/>
      </w:pPr>
      <w:rPr>
        <w:rFonts w:ascii="Times New Roman" w:hAnsi="Times New Roman" w:cs="Times New Roman" w:hint="default"/>
        <w:b w:val="0"/>
        <w:i w:val="0"/>
        <w:color w:val="auto"/>
        <w:sz w:val="22"/>
        <w:szCs w:val="22"/>
        <w:u w:val="none"/>
      </w:rPr>
    </w:lvl>
    <w:lvl w:ilvl="1" w:tplc="04090019" w:tentative="1">
      <w:start w:val="1"/>
      <w:numFmt w:val="lowerLetter"/>
      <w:lvlText w:val="%2."/>
      <w:lvlJc w:val="left"/>
      <w:pPr>
        <w:tabs>
          <w:tab w:val="num" w:pos="4275"/>
        </w:tabs>
        <w:ind w:left="4275" w:hanging="360"/>
      </w:pPr>
    </w:lvl>
    <w:lvl w:ilvl="2" w:tplc="0409001B" w:tentative="1">
      <w:start w:val="1"/>
      <w:numFmt w:val="lowerRoman"/>
      <w:lvlText w:val="%3."/>
      <w:lvlJc w:val="right"/>
      <w:pPr>
        <w:tabs>
          <w:tab w:val="num" w:pos="4995"/>
        </w:tabs>
        <w:ind w:left="4995" w:hanging="180"/>
      </w:pPr>
    </w:lvl>
    <w:lvl w:ilvl="3" w:tplc="0409000F" w:tentative="1">
      <w:start w:val="1"/>
      <w:numFmt w:val="decimal"/>
      <w:lvlText w:val="%4."/>
      <w:lvlJc w:val="left"/>
      <w:pPr>
        <w:tabs>
          <w:tab w:val="num" w:pos="5715"/>
        </w:tabs>
        <w:ind w:left="5715" w:hanging="360"/>
      </w:pPr>
    </w:lvl>
    <w:lvl w:ilvl="4" w:tplc="04090019" w:tentative="1">
      <w:start w:val="1"/>
      <w:numFmt w:val="lowerLetter"/>
      <w:lvlText w:val="%5."/>
      <w:lvlJc w:val="left"/>
      <w:pPr>
        <w:tabs>
          <w:tab w:val="num" w:pos="6435"/>
        </w:tabs>
        <w:ind w:left="6435" w:hanging="360"/>
      </w:pPr>
    </w:lvl>
    <w:lvl w:ilvl="5" w:tplc="0409001B" w:tentative="1">
      <w:start w:val="1"/>
      <w:numFmt w:val="lowerRoman"/>
      <w:lvlText w:val="%6."/>
      <w:lvlJc w:val="right"/>
      <w:pPr>
        <w:tabs>
          <w:tab w:val="num" w:pos="7155"/>
        </w:tabs>
        <w:ind w:left="7155" w:hanging="180"/>
      </w:pPr>
    </w:lvl>
    <w:lvl w:ilvl="6" w:tplc="0409000F" w:tentative="1">
      <w:start w:val="1"/>
      <w:numFmt w:val="decimal"/>
      <w:lvlText w:val="%7."/>
      <w:lvlJc w:val="left"/>
      <w:pPr>
        <w:tabs>
          <w:tab w:val="num" w:pos="7875"/>
        </w:tabs>
        <w:ind w:left="7875" w:hanging="360"/>
      </w:pPr>
    </w:lvl>
    <w:lvl w:ilvl="7" w:tplc="04090019" w:tentative="1">
      <w:start w:val="1"/>
      <w:numFmt w:val="lowerLetter"/>
      <w:lvlText w:val="%8."/>
      <w:lvlJc w:val="left"/>
      <w:pPr>
        <w:tabs>
          <w:tab w:val="num" w:pos="8595"/>
        </w:tabs>
        <w:ind w:left="8595" w:hanging="360"/>
      </w:pPr>
    </w:lvl>
    <w:lvl w:ilvl="8" w:tplc="0409001B" w:tentative="1">
      <w:start w:val="1"/>
      <w:numFmt w:val="lowerRoman"/>
      <w:lvlText w:val="%9."/>
      <w:lvlJc w:val="right"/>
      <w:pPr>
        <w:tabs>
          <w:tab w:val="num" w:pos="9315"/>
        </w:tabs>
        <w:ind w:left="9315" w:hanging="180"/>
      </w:pPr>
    </w:lvl>
  </w:abstractNum>
  <w:abstractNum w:abstractNumId="25" w15:restartNumberingAfterBreak="0">
    <w:nsid w:val="0B945815"/>
    <w:multiLevelType w:val="multilevel"/>
    <w:tmpl w:val="93E893E0"/>
    <w:lvl w:ilvl="0">
      <w:start w:val="4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0C415A8C"/>
    <w:multiLevelType w:val="hybridMultilevel"/>
    <w:tmpl w:val="079C6BD8"/>
    <w:lvl w:ilvl="0" w:tplc="CA56C274">
      <w:start w:val="1"/>
      <w:numFmt w:val="lowerRoman"/>
      <w:lvlText w:val="(%1)"/>
      <w:lvlJc w:val="left"/>
      <w:pPr>
        <w:ind w:left="1980" w:hanging="360"/>
      </w:pPr>
      <w:rPr>
        <w:rFonts w:hint="default"/>
        <w:b w:val="0"/>
        <w:i w:val="0"/>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27" w15:restartNumberingAfterBreak="0">
    <w:nsid w:val="0C9B3A9F"/>
    <w:multiLevelType w:val="hybridMultilevel"/>
    <w:tmpl w:val="27265A8A"/>
    <w:lvl w:ilvl="0" w:tplc="04090017">
      <w:start w:val="1"/>
      <w:numFmt w:val="lowerLetter"/>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28" w15:restartNumberingAfterBreak="0">
    <w:nsid w:val="0CB70B6D"/>
    <w:multiLevelType w:val="hybridMultilevel"/>
    <w:tmpl w:val="7632C38A"/>
    <w:lvl w:ilvl="0" w:tplc="EB18934C">
      <w:start w:val="3"/>
      <w:numFmt w:val="bullet"/>
      <w:lvlText w:val="-"/>
      <w:lvlJc w:val="left"/>
      <w:pPr>
        <w:tabs>
          <w:tab w:val="num" w:pos="450"/>
        </w:tabs>
        <w:ind w:left="450" w:hanging="540"/>
      </w:pPr>
      <w:rPr>
        <w:rFonts w:ascii="Times New Roman" w:eastAsia="Times New Roman" w:hAnsi="Times New Roman" w:cs="Times New Roman" w:hint="default"/>
      </w:rPr>
    </w:lvl>
    <w:lvl w:ilvl="1" w:tplc="04090003" w:tentative="1">
      <w:start w:val="1"/>
      <w:numFmt w:val="bullet"/>
      <w:lvlText w:val="o"/>
      <w:lvlJc w:val="left"/>
      <w:pPr>
        <w:tabs>
          <w:tab w:val="num" w:pos="990"/>
        </w:tabs>
        <w:ind w:left="990" w:hanging="360"/>
      </w:pPr>
      <w:rPr>
        <w:rFonts w:ascii="Courier New" w:hAnsi="Courier New" w:hint="default"/>
      </w:rPr>
    </w:lvl>
    <w:lvl w:ilvl="2" w:tplc="04090005" w:tentative="1">
      <w:start w:val="1"/>
      <w:numFmt w:val="bullet"/>
      <w:lvlText w:val=""/>
      <w:lvlJc w:val="left"/>
      <w:pPr>
        <w:tabs>
          <w:tab w:val="num" w:pos="1710"/>
        </w:tabs>
        <w:ind w:left="1710" w:hanging="360"/>
      </w:pPr>
      <w:rPr>
        <w:rFonts w:ascii="Wingdings" w:hAnsi="Wingdings" w:hint="default"/>
      </w:rPr>
    </w:lvl>
    <w:lvl w:ilvl="3" w:tplc="04090001" w:tentative="1">
      <w:start w:val="1"/>
      <w:numFmt w:val="bullet"/>
      <w:lvlText w:val=""/>
      <w:lvlJc w:val="left"/>
      <w:pPr>
        <w:tabs>
          <w:tab w:val="num" w:pos="2430"/>
        </w:tabs>
        <w:ind w:left="2430" w:hanging="360"/>
      </w:pPr>
      <w:rPr>
        <w:rFonts w:ascii="Symbol" w:hAnsi="Symbol" w:hint="default"/>
      </w:rPr>
    </w:lvl>
    <w:lvl w:ilvl="4" w:tplc="04090003" w:tentative="1">
      <w:start w:val="1"/>
      <w:numFmt w:val="bullet"/>
      <w:lvlText w:val="o"/>
      <w:lvlJc w:val="left"/>
      <w:pPr>
        <w:tabs>
          <w:tab w:val="num" w:pos="3150"/>
        </w:tabs>
        <w:ind w:left="3150" w:hanging="360"/>
      </w:pPr>
      <w:rPr>
        <w:rFonts w:ascii="Courier New" w:hAnsi="Courier New" w:hint="default"/>
      </w:rPr>
    </w:lvl>
    <w:lvl w:ilvl="5" w:tplc="04090005" w:tentative="1">
      <w:start w:val="1"/>
      <w:numFmt w:val="bullet"/>
      <w:lvlText w:val=""/>
      <w:lvlJc w:val="left"/>
      <w:pPr>
        <w:tabs>
          <w:tab w:val="num" w:pos="3870"/>
        </w:tabs>
        <w:ind w:left="3870" w:hanging="360"/>
      </w:pPr>
      <w:rPr>
        <w:rFonts w:ascii="Wingdings" w:hAnsi="Wingdings" w:hint="default"/>
      </w:rPr>
    </w:lvl>
    <w:lvl w:ilvl="6" w:tplc="04090001" w:tentative="1">
      <w:start w:val="1"/>
      <w:numFmt w:val="bullet"/>
      <w:lvlText w:val=""/>
      <w:lvlJc w:val="left"/>
      <w:pPr>
        <w:tabs>
          <w:tab w:val="num" w:pos="4590"/>
        </w:tabs>
        <w:ind w:left="4590" w:hanging="360"/>
      </w:pPr>
      <w:rPr>
        <w:rFonts w:ascii="Symbol" w:hAnsi="Symbol" w:hint="default"/>
      </w:rPr>
    </w:lvl>
    <w:lvl w:ilvl="7" w:tplc="04090003" w:tentative="1">
      <w:start w:val="1"/>
      <w:numFmt w:val="bullet"/>
      <w:lvlText w:val="o"/>
      <w:lvlJc w:val="left"/>
      <w:pPr>
        <w:tabs>
          <w:tab w:val="num" w:pos="5310"/>
        </w:tabs>
        <w:ind w:left="5310" w:hanging="360"/>
      </w:pPr>
      <w:rPr>
        <w:rFonts w:ascii="Courier New" w:hAnsi="Courier New" w:hint="default"/>
      </w:rPr>
    </w:lvl>
    <w:lvl w:ilvl="8" w:tplc="04090005" w:tentative="1">
      <w:start w:val="1"/>
      <w:numFmt w:val="bullet"/>
      <w:lvlText w:val=""/>
      <w:lvlJc w:val="left"/>
      <w:pPr>
        <w:tabs>
          <w:tab w:val="num" w:pos="6030"/>
        </w:tabs>
        <w:ind w:left="6030" w:hanging="360"/>
      </w:pPr>
      <w:rPr>
        <w:rFonts w:ascii="Wingdings" w:hAnsi="Wingdings" w:hint="default"/>
      </w:rPr>
    </w:lvl>
  </w:abstractNum>
  <w:abstractNum w:abstractNumId="29" w15:restartNumberingAfterBreak="0">
    <w:nsid w:val="0D022AA2"/>
    <w:multiLevelType w:val="hybridMultilevel"/>
    <w:tmpl w:val="8F7AD63E"/>
    <w:lvl w:ilvl="0" w:tplc="C02CFF8A">
      <w:numFmt w:val="bullet"/>
      <w:lvlText w:val="■"/>
      <w:lvlJc w:val="left"/>
      <w:pPr>
        <w:ind w:left="1135" w:hanging="284"/>
      </w:pPr>
      <w:rPr>
        <w:rFonts w:ascii="Times New Roman" w:eastAsia="Times New Roman" w:hAnsi="Times New Roman" w:cs="Times New Roman" w:hint="default"/>
        <w:b/>
        <w:bCs/>
        <w:i w:val="0"/>
        <w:iCs w:val="0"/>
        <w:spacing w:val="0"/>
        <w:w w:val="100"/>
        <w:sz w:val="24"/>
        <w:szCs w:val="24"/>
        <w:lang w:val="tr-TR" w:eastAsia="en-US" w:bidi="ar-SA"/>
      </w:rPr>
    </w:lvl>
    <w:lvl w:ilvl="1" w:tplc="1F3A66C0">
      <w:numFmt w:val="bullet"/>
      <w:lvlText w:val="•"/>
      <w:lvlJc w:val="left"/>
      <w:pPr>
        <w:ind w:left="2158" w:hanging="284"/>
      </w:pPr>
      <w:rPr>
        <w:lang w:val="tr-TR" w:eastAsia="en-US" w:bidi="ar-SA"/>
      </w:rPr>
    </w:lvl>
    <w:lvl w:ilvl="2" w:tplc="610EEEA4">
      <w:numFmt w:val="bullet"/>
      <w:lvlText w:val="•"/>
      <w:lvlJc w:val="left"/>
      <w:pPr>
        <w:ind w:left="3176" w:hanging="284"/>
      </w:pPr>
      <w:rPr>
        <w:lang w:val="tr-TR" w:eastAsia="en-US" w:bidi="ar-SA"/>
      </w:rPr>
    </w:lvl>
    <w:lvl w:ilvl="3" w:tplc="AFF00114">
      <w:numFmt w:val="bullet"/>
      <w:lvlText w:val="•"/>
      <w:lvlJc w:val="left"/>
      <w:pPr>
        <w:ind w:left="4194" w:hanging="284"/>
      </w:pPr>
      <w:rPr>
        <w:lang w:val="tr-TR" w:eastAsia="en-US" w:bidi="ar-SA"/>
      </w:rPr>
    </w:lvl>
    <w:lvl w:ilvl="4" w:tplc="C8586B9E">
      <w:numFmt w:val="bullet"/>
      <w:lvlText w:val="•"/>
      <w:lvlJc w:val="left"/>
      <w:pPr>
        <w:ind w:left="5212" w:hanging="284"/>
      </w:pPr>
      <w:rPr>
        <w:lang w:val="tr-TR" w:eastAsia="en-US" w:bidi="ar-SA"/>
      </w:rPr>
    </w:lvl>
    <w:lvl w:ilvl="5" w:tplc="FAA2C7EC">
      <w:numFmt w:val="bullet"/>
      <w:lvlText w:val="•"/>
      <w:lvlJc w:val="left"/>
      <w:pPr>
        <w:ind w:left="6230" w:hanging="284"/>
      </w:pPr>
      <w:rPr>
        <w:lang w:val="tr-TR" w:eastAsia="en-US" w:bidi="ar-SA"/>
      </w:rPr>
    </w:lvl>
    <w:lvl w:ilvl="6" w:tplc="4792FAB4">
      <w:numFmt w:val="bullet"/>
      <w:lvlText w:val="•"/>
      <w:lvlJc w:val="left"/>
      <w:pPr>
        <w:ind w:left="7248" w:hanging="284"/>
      </w:pPr>
      <w:rPr>
        <w:lang w:val="tr-TR" w:eastAsia="en-US" w:bidi="ar-SA"/>
      </w:rPr>
    </w:lvl>
    <w:lvl w:ilvl="7" w:tplc="90B864A2">
      <w:numFmt w:val="bullet"/>
      <w:lvlText w:val="•"/>
      <w:lvlJc w:val="left"/>
      <w:pPr>
        <w:ind w:left="8266" w:hanging="284"/>
      </w:pPr>
      <w:rPr>
        <w:lang w:val="tr-TR" w:eastAsia="en-US" w:bidi="ar-SA"/>
      </w:rPr>
    </w:lvl>
    <w:lvl w:ilvl="8" w:tplc="F66AC944">
      <w:numFmt w:val="bullet"/>
      <w:lvlText w:val="•"/>
      <w:lvlJc w:val="left"/>
      <w:pPr>
        <w:ind w:left="9284" w:hanging="284"/>
      </w:pPr>
      <w:rPr>
        <w:lang w:val="tr-TR" w:eastAsia="en-US" w:bidi="ar-SA"/>
      </w:rPr>
    </w:lvl>
  </w:abstractNum>
  <w:abstractNum w:abstractNumId="30" w15:restartNumberingAfterBreak="0">
    <w:nsid w:val="0E417F0B"/>
    <w:multiLevelType w:val="multilevel"/>
    <w:tmpl w:val="50C64392"/>
    <w:lvl w:ilvl="0">
      <w:start w:val="14"/>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0EFB5963"/>
    <w:multiLevelType w:val="multilevel"/>
    <w:tmpl w:val="7B34E2FE"/>
    <w:lvl w:ilvl="0">
      <w:start w:val="1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0FA26339"/>
    <w:multiLevelType w:val="hybridMultilevel"/>
    <w:tmpl w:val="A5A89B94"/>
    <w:lvl w:ilvl="0" w:tplc="BEBA9174">
      <w:numFmt w:val="bullet"/>
      <w:lvlText w:val="*"/>
      <w:lvlJc w:val="left"/>
      <w:pPr>
        <w:ind w:left="1440" w:hanging="360"/>
      </w:pPr>
      <w:rPr>
        <w:rFonts w:ascii="Arial" w:eastAsia="Arial" w:hAnsi="Arial" w:cs="Arial" w:hint="default"/>
        <w:w w:val="101"/>
        <w:sz w:val="18"/>
        <w:szCs w:val="18"/>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3" w15:restartNumberingAfterBreak="0">
    <w:nsid w:val="0FC41754"/>
    <w:multiLevelType w:val="hybridMultilevel"/>
    <w:tmpl w:val="2EA02446"/>
    <w:lvl w:ilvl="0" w:tplc="EE302B48">
      <w:numFmt w:val="bullet"/>
      <w:lvlText w:val=""/>
      <w:lvlJc w:val="left"/>
      <w:pPr>
        <w:ind w:left="1572" w:hanging="361"/>
      </w:pPr>
      <w:rPr>
        <w:rFonts w:ascii="Symbol" w:eastAsia="Symbol" w:hAnsi="Symbol" w:cs="Symbol" w:hint="default"/>
        <w:b w:val="0"/>
        <w:bCs w:val="0"/>
        <w:i w:val="0"/>
        <w:iCs w:val="0"/>
        <w:spacing w:val="0"/>
        <w:w w:val="100"/>
        <w:sz w:val="22"/>
        <w:szCs w:val="22"/>
        <w:lang w:val="tr-TR" w:eastAsia="en-US" w:bidi="ar-SA"/>
      </w:rPr>
    </w:lvl>
    <w:lvl w:ilvl="1" w:tplc="E376D4BA">
      <w:numFmt w:val="bullet"/>
      <w:lvlText w:val="•"/>
      <w:lvlJc w:val="left"/>
      <w:pPr>
        <w:ind w:left="2554" w:hanging="361"/>
      </w:pPr>
      <w:rPr>
        <w:lang w:val="tr-TR" w:eastAsia="en-US" w:bidi="ar-SA"/>
      </w:rPr>
    </w:lvl>
    <w:lvl w:ilvl="2" w:tplc="631A55D2">
      <w:numFmt w:val="bullet"/>
      <w:lvlText w:val="•"/>
      <w:lvlJc w:val="left"/>
      <w:pPr>
        <w:ind w:left="3528" w:hanging="361"/>
      </w:pPr>
      <w:rPr>
        <w:lang w:val="tr-TR" w:eastAsia="en-US" w:bidi="ar-SA"/>
      </w:rPr>
    </w:lvl>
    <w:lvl w:ilvl="3" w:tplc="D9C2921E">
      <w:numFmt w:val="bullet"/>
      <w:lvlText w:val="•"/>
      <w:lvlJc w:val="left"/>
      <w:pPr>
        <w:ind w:left="4502" w:hanging="361"/>
      </w:pPr>
      <w:rPr>
        <w:lang w:val="tr-TR" w:eastAsia="en-US" w:bidi="ar-SA"/>
      </w:rPr>
    </w:lvl>
    <w:lvl w:ilvl="4" w:tplc="31722B04">
      <w:numFmt w:val="bullet"/>
      <w:lvlText w:val="•"/>
      <w:lvlJc w:val="left"/>
      <w:pPr>
        <w:ind w:left="5476" w:hanging="361"/>
      </w:pPr>
      <w:rPr>
        <w:lang w:val="tr-TR" w:eastAsia="en-US" w:bidi="ar-SA"/>
      </w:rPr>
    </w:lvl>
    <w:lvl w:ilvl="5" w:tplc="C2443CB2">
      <w:numFmt w:val="bullet"/>
      <w:lvlText w:val="•"/>
      <w:lvlJc w:val="left"/>
      <w:pPr>
        <w:ind w:left="6450" w:hanging="361"/>
      </w:pPr>
      <w:rPr>
        <w:lang w:val="tr-TR" w:eastAsia="en-US" w:bidi="ar-SA"/>
      </w:rPr>
    </w:lvl>
    <w:lvl w:ilvl="6" w:tplc="C2641704">
      <w:numFmt w:val="bullet"/>
      <w:lvlText w:val="•"/>
      <w:lvlJc w:val="left"/>
      <w:pPr>
        <w:ind w:left="7424" w:hanging="361"/>
      </w:pPr>
      <w:rPr>
        <w:lang w:val="tr-TR" w:eastAsia="en-US" w:bidi="ar-SA"/>
      </w:rPr>
    </w:lvl>
    <w:lvl w:ilvl="7" w:tplc="7868C26C">
      <w:numFmt w:val="bullet"/>
      <w:lvlText w:val="•"/>
      <w:lvlJc w:val="left"/>
      <w:pPr>
        <w:ind w:left="8398" w:hanging="361"/>
      </w:pPr>
      <w:rPr>
        <w:lang w:val="tr-TR" w:eastAsia="en-US" w:bidi="ar-SA"/>
      </w:rPr>
    </w:lvl>
    <w:lvl w:ilvl="8" w:tplc="3AD6B2D8">
      <w:numFmt w:val="bullet"/>
      <w:lvlText w:val="•"/>
      <w:lvlJc w:val="left"/>
      <w:pPr>
        <w:ind w:left="9372" w:hanging="361"/>
      </w:pPr>
      <w:rPr>
        <w:lang w:val="tr-TR" w:eastAsia="en-US" w:bidi="ar-SA"/>
      </w:rPr>
    </w:lvl>
  </w:abstractNum>
  <w:abstractNum w:abstractNumId="34" w15:restartNumberingAfterBreak="0">
    <w:nsid w:val="10AC3D42"/>
    <w:multiLevelType w:val="hybridMultilevel"/>
    <w:tmpl w:val="9F6224B4"/>
    <w:lvl w:ilvl="0" w:tplc="52388D66">
      <w:numFmt w:val="bullet"/>
      <w:lvlText w:val=""/>
      <w:lvlJc w:val="left"/>
      <w:pPr>
        <w:ind w:left="329" w:hanging="262"/>
      </w:pPr>
      <w:rPr>
        <w:rFonts w:ascii="Symbol" w:eastAsia="Symbol" w:hAnsi="Symbol" w:cs="Symbol" w:hint="default"/>
        <w:b w:val="0"/>
        <w:bCs w:val="0"/>
        <w:i w:val="0"/>
        <w:iCs w:val="0"/>
        <w:spacing w:val="0"/>
        <w:w w:val="100"/>
        <w:sz w:val="18"/>
        <w:szCs w:val="18"/>
        <w:lang w:val="tr-TR" w:eastAsia="en-US" w:bidi="ar-SA"/>
      </w:rPr>
    </w:lvl>
    <w:lvl w:ilvl="1" w:tplc="09E4AE1E">
      <w:numFmt w:val="bullet"/>
      <w:lvlText w:val="•"/>
      <w:lvlJc w:val="left"/>
      <w:pPr>
        <w:ind w:left="520" w:hanging="262"/>
      </w:pPr>
      <w:rPr>
        <w:rFonts w:hint="default"/>
        <w:lang w:val="tr-TR" w:eastAsia="en-US" w:bidi="ar-SA"/>
      </w:rPr>
    </w:lvl>
    <w:lvl w:ilvl="2" w:tplc="1FFC55CC">
      <w:numFmt w:val="bullet"/>
      <w:lvlText w:val="•"/>
      <w:lvlJc w:val="left"/>
      <w:pPr>
        <w:ind w:left="721" w:hanging="262"/>
      </w:pPr>
      <w:rPr>
        <w:rFonts w:hint="default"/>
        <w:lang w:val="tr-TR" w:eastAsia="en-US" w:bidi="ar-SA"/>
      </w:rPr>
    </w:lvl>
    <w:lvl w:ilvl="3" w:tplc="E09654BC">
      <w:numFmt w:val="bullet"/>
      <w:lvlText w:val="•"/>
      <w:lvlJc w:val="left"/>
      <w:pPr>
        <w:ind w:left="922" w:hanging="262"/>
      </w:pPr>
      <w:rPr>
        <w:rFonts w:hint="default"/>
        <w:lang w:val="tr-TR" w:eastAsia="en-US" w:bidi="ar-SA"/>
      </w:rPr>
    </w:lvl>
    <w:lvl w:ilvl="4" w:tplc="0144CD96">
      <w:numFmt w:val="bullet"/>
      <w:lvlText w:val="•"/>
      <w:lvlJc w:val="left"/>
      <w:pPr>
        <w:ind w:left="1123" w:hanging="262"/>
      </w:pPr>
      <w:rPr>
        <w:rFonts w:hint="default"/>
        <w:lang w:val="tr-TR" w:eastAsia="en-US" w:bidi="ar-SA"/>
      </w:rPr>
    </w:lvl>
    <w:lvl w:ilvl="5" w:tplc="986E60D8">
      <w:numFmt w:val="bullet"/>
      <w:lvlText w:val="•"/>
      <w:lvlJc w:val="left"/>
      <w:pPr>
        <w:ind w:left="1324" w:hanging="262"/>
      </w:pPr>
      <w:rPr>
        <w:rFonts w:hint="default"/>
        <w:lang w:val="tr-TR" w:eastAsia="en-US" w:bidi="ar-SA"/>
      </w:rPr>
    </w:lvl>
    <w:lvl w:ilvl="6" w:tplc="B12C786E">
      <w:numFmt w:val="bullet"/>
      <w:lvlText w:val="•"/>
      <w:lvlJc w:val="left"/>
      <w:pPr>
        <w:ind w:left="1524" w:hanging="262"/>
      </w:pPr>
      <w:rPr>
        <w:rFonts w:hint="default"/>
        <w:lang w:val="tr-TR" w:eastAsia="en-US" w:bidi="ar-SA"/>
      </w:rPr>
    </w:lvl>
    <w:lvl w:ilvl="7" w:tplc="7780F7B6">
      <w:numFmt w:val="bullet"/>
      <w:lvlText w:val="•"/>
      <w:lvlJc w:val="left"/>
      <w:pPr>
        <w:ind w:left="1725" w:hanging="262"/>
      </w:pPr>
      <w:rPr>
        <w:rFonts w:hint="default"/>
        <w:lang w:val="tr-TR" w:eastAsia="en-US" w:bidi="ar-SA"/>
      </w:rPr>
    </w:lvl>
    <w:lvl w:ilvl="8" w:tplc="B34297C6">
      <w:numFmt w:val="bullet"/>
      <w:lvlText w:val="•"/>
      <w:lvlJc w:val="left"/>
      <w:pPr>
        <w:ind w:left="1926" w:hanging="262"/>
      </w:pPr>
      <w:rPr>
        <w:rFonts w:hint="default"/>
        <w:lang w:val="tr-TR" w:eastAsia="en-US" w:bidi="ar-SA"/>
      </w:rPr>
    </w:lvl>
  </w:abstractNum>
  <w:abstractNum w:abstractNumId="35" w15:restartNumberingAfterBreak="0">
    <w:nsid w:val="10BB13D8"/>
    <w:multiLevelType w:val="multilevel"/>
    <w:tmpl w:val="C5C490B2"/>
    <w:lvl w:ilvl="0">
      <w:start w:val="4"/>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10BF1626"/>
    <w:multiLevelType w:val="hybridMultilevel"/>
    <w:tmpl w:val="C548D906"/>
    <w:lvl w:ilvl="0" w:tplc="1BD06D84">
      <w:start w:val="1"/>
      <w:numFmt w:val="lowerLetter"/>
      <w:lvlText w:val="(%1)"/>
      <w:lvlJc w:val="left"/>
      <w:pPr>
        <w:tabs>
          <w:tab w:val="num" w:pos="1224"/>
        </w:tabs>
        <w:ind w:left="1224" w:hanging="360"/>
      </w:pPr>
      <w:rPr>
        <w:rFonts w:hint="default"/>
      </w:rPr>
    </w:lvl>
    <w:lvl w:ilvl="1" w:tplc="83B07DEA">
      <w:start w:val="1"/>
      <w:numFmt w:val="lowerRoman"/>
      <w:lvlText w:val="(%2)"/>
      <w:lvlJc w:val="left"/>
      <w:pPr>
        <w:tabs>
          <w:tab w:val="num" w:pos="1764"/>
        </w:tabs>
        <w:ind w:left="1764" w:hanging="180"/>
      </w:pPr>
      <w:rPr>
        <w:rFonts w:hint="default"/>
      </w:rPr>
    </w:lvl>
    <w:lvl w:ilvl="2" w:tplc="3D461866">
      <w:start w:val="1"/>
      <w:numFmt w:val="lowerRoman"/>
      <w:lvlText w:val="%3)"/>
      <w:lvlJc w:val="left"/>
      <w:pPr>
        <w:ind w:left="3204" w:hanging="720"/>
      </w:pPr>
      <w:rPr>
        <w:rFonts w:hint="default"/>
      </w:rPr>
    </w:lvl>
    <w:lvl w:ilvl="3" w:tplc="45CC21BC">
      <w:start w:val="1"/>
      <w:numFmt w:val="bullet"/>
      <w:lvlText w:val=""/>
      <w:lvlJc w:val="left"/>
      <w:pPr>
        <w:ind w:left="3384" w:hanging="360"/>
      </w:pPr>
      <w:rPr>
        <w:rFonts w:ascii="Symbol" w:eastAsia="Times New Roman" w:hAnsi="Symbol" w:cs="Times New Roman" w:hint="default"/>
      </w:rPr>
    </w:lvl>
    <w:lvl w:ilvl="4" w:tplc="1E72497E">
      <w:start w:val="1"/>
      <w:numFmt w:val="decimal"/>
      <w:lvlText w:val="%5."/>
      <w:lvlJc w:val="left"/>
      <w:pPr>
        <w:ind w:left="4104" w:hanging="360"/>
      </w:pPr>
      <w:rPr>
        <w:rFonts w:hint="default"/>
      </w:rPr>
    </w:lvl>
    <w:lvl w:ilvl="5" w:tplc="62C0B7C8">
      <w:start w:val="1"/>
      <w:numFmt w:val="lowerRoman"/>
      <w:lvlText w:val="%6."/>
      <w:lvlJc w:val="right"/>
      <w:pPr>
        <w:tabs>
          <w:tab w:val="num" w:pos="4824"/>
        </w:tabs>
        <w:ind w:left="4824" w:hanging="180"/>
      </w:pPr>
      <w:rPr>
        <w:i w:val="0"/>
      </w:r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37" w15:restartNumberingAfterBreak="0">
    <w:nsid w:val="10DA3F47"/>
    <w:multiLevelType w:val="multilevel"/>
    <w:tmpl w:val="EEC251BA"/>
    <w:lvl w:ilvl="0">
      <w:start w:val="1"/>
      <w:numFmt w:val="decimal"/>
      <w:pStyle w:val="Header1"/>
      <w:lvlText w:val="%1."/>
      <w:lvlJc w:val="left"/>
      <w:pPr>
        <w:ind w:left="360" w:hanging="360"/>
      </w:pPr>
      <w:rPr>
        <w:b/>
        <w:color w:val="auto"/>
      </w:rPr>
    </w:lvl>
    <w:lvl w:ilvl="1">
      <w:start w:val="1"/>
      <w:numFmt w:val="decimal"/>
      <w:pStyle w:val="Maddeler1"/>
      <w:lvlText w:val="%1.%2."/>
      <w:lvlJc w:val="left"/>
      <w:pPr>
        <w:ind w:left="716" w:hanging="432"/>
      </w:pPr>
      <w:rPr>
        <w:b/>
        <w:color w:val="auto"/>
      </w:rPr>
    </w:lvl>
    <w:lvl w:ilvl="2">
      <w:start w:val="1"/>
      <w:numFmt w:val="decimal"/>
      <w:lvlText w:val="%1.%2.%3."/>
      <w:lvlJc w:val="left"/>
      <w:pPr>
        <w:ind w:left="1072" w:hanging="504"/>
      </w:pPr>
      <w:rPr>
        <w:b w:val="0"/>
      </w:rPr>
    </w:lvl>
    <w:lvl w:ilvl="3">
      <w:start w:val="1"/>
      <w:numFmt w:val="decimal"/>
      <w:lvlText w:val="%1.%2.%3.%4."/>
      <w:lvlJc w:val="left"/>
      <w:pPr>
        <w:ind w:left="1728" w:hanging="648"/>
      </w:pPr>
      <w:rPr>
        <w:b/>
      </w:rPr>
    </w:lvl>
    <w:lvl w:ilvl="4">
      <w:start w:val="1"/>
      <w:numFmt w:val="decimal"/>
      <w:lvlText w:val="%1.%2.%3.%4.%5."/>
      <w:lvlJc w:val="left"/>
      <w:pPr>
        <w:ind w:left="2232"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10F82DC3"/>
    <w:multiLevelType w:val="hybridMultilevel"/>
    <w:tmpl w:val="E65AA2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1837C02"/>
    <w:multiLevelType w:val="multilevel"/>
    <w:tmpl w:val="463C01E4"/>
    <w:lvl w:ilvl="0">
      <w:start w:val="1"/>
      <w:numFmt w:val="decimal"/>
      <w:lvlText w:val="%1."/>
      <w:lvlJc w:val="left"/>
      <w:pPr>
        <w:ind w:left="1368" w:hanging="285"/>
      </w:pPr>
      <w:rPr>
        <w:rFonts w:ascii="Times New Roman" w:eastAsia="Times New Roman" w:hAnsi="Times New Roman" w:cs="Times New Roman" w:hint="default"/>
        <w:b/>
        <w:bCs/>
        <w:i w:val="0"/>
        <w:iCs w:val="0"/>
        <w:spacing w:val="0"/>
        <w:w w:val="109"/>
        <w:sz w:val="22"/>
        <w:szCs w:val="22"/>
        <w:lang w:val="tr-TR" w:eastAsia="en-US" w:bidi="ar-SA"/>
      </w:rPr>
    </w:lvl>
    <w:lvl w:ilvl="1">
      <w:start w:val="1"/>
      <w:numFmt w:val="decimal"/>
      <w:lvlText w:val="%1.%2."/>
      <w:lvlJc w:val="left"/>
      <w:pPr>
        <w:ind w:left="1507" w:hanging="409"/>
      </w:pPr>
      <w:rPr>
        <w:rFonts w:ascii="Times New Roman" w:eastAsia="Times New Roman" w:hAnsi="Times New Roman" w:cs="Times New Roman" w:hint="default"/>
        <w:b/>
        <w:bCs/>
        <w:i w:val="0"/>
        <w:iCs w:val="0"/>
        <w:spacing w:val="0"/>
        <w:w w:val="109"/>
        <w:sz w:val="22"/>
        <w:szCs w:val="22"/>
        <w:lang w:val="tr-TR" w:eastAsia="en-US" w:bidi="ar-SA"/>
      </w:rPr>
    </w:lvl>
    <w:lvl w:ilvl="2">
      <w:start w:val="1"/>
      <w:numFmt w:val="decimal"/>
      <w:lvlText w:val="%1.%2.%3."/>
      <w:lvlJc w:val="left"/>
      <w:pPr>
        <w:ind w:left="801" w:hanging="552"/>
      </w:pPr>
      <w:rPr>
        <w:rFonts w:ascii="Times New Roman" w:eastAsia="Times New Roman" w:hAnsi="Times New Roman" w:cs="Times New Roman" w:hint="default"/>
        <w:b/>
        <w:bCs/>
        <w:i w:val="0"/>
        <w:iCs w:val="0"/>
        <w:spacing w:val="-4"/>
        <w:w w:val="109"/>
        <w:sz w:val="20"/>
        <w:szCs w:val="20"/>
        <w:lang w:val="tr-TR" w:eastAsia="en-US" w:bidi="ar-SA"/>
      </w:rPr>
    </w:lvl>
    <w:lvl w:ilvl="3">
      <w:numFmt w:val="bullet"/>
      <w:lvlText w:val="■"/>
      <w:lvlJc w:val="left"/>
      <w:pPr>
        <w:ind w:left="800" w:hanging="272"/>
      </w:pPr>
      <w:rPr>
        <w:rFonts w:ascii="Times New Roman" w:eastAsia="Times New Roman" w:hAnsi="Times New Roman" w:cs="Times New Roman" w:hint="default"/>
        <w:b/>
        <w:bCs/>
        <w:i w:val="0"/>
        <w:iCs w:val="0"/>
        <w:spacing w:val="0"/>
        <w:w w:val="100"/>
        <w:sz w:val="24"/>
        <w:szCs w:val="24"/>
        <w:lang w:val="tr-TR" w:eastAsia="en-US" w:bidi="ar-SA"/>
      </w:rPr>
    </w:lvl>
    <w:lvl w:ilvl="4">
      <w:numFmt w:val="bullet"/>
      <w:lvlText w:val="•"/>
      <w:lvlJc w:val="left"/>
      <w:pPr>
        <w:ind w:left="1800" w:hanging="272"/>
      </w:pPr>
      <w:rPr>
        <w:lang w:val="tr-TR" w:eastAsia="en-US" w:bidi="ar-SA"/>
      </w:rPr>
    </w:lvl>
    <w:lvl w:ilvl="5">
      <w:numFmt w:val="bullet"/>
      <w:lvlText w:val="•"/>
      <w:lvlJc w:val="left"/>
      <w:pPr>
        <w:ind w:left="3386" w:hanging="272"/>
      </w:pPr>
      <w:rPr>
        <w:lang w:val="tr-TR" w:eastAsia="en-US" w:bidi="ar-SA"/>
      </w:rPr>
    </w:lvl>
    <w:lvl w:ilvl="6">
      <w:numFmt w:val="bullet"/>
      <w:lvlText w:val="•"/>
      <w:lvlJc w:val="left"/>
      <w:pPr>
        <w:ind w:left="4973" w:hanging="272"/>
      </w:pPr>
      <w:rPr>
        <w:lang w:val="tr-TR" w:eastAsia="en-US" w:bidi="ar-SA"/>
      </w:rPr>
    </w:lvl>
    <w:lvl w:ilvl="7">
      <w:numFmt w:val="bullet"/>
      <w:lvlText w:val="•"/>
      <w:lvlJc w:val="left"/>
      <w:pPr>
        <w:ind w:left="6560" w:hanging="272"/>
      </w:pPr>
      <w:rPr>
        <w:lang w:val="tr-TR" w:eastAsia="en-US" w:bidi="ar-SA"/>
      </w:rPr>
    </w:lvl>
    <w:lvl w:ilvl="8">
      <w:numFmt w:val="bullet"/>
      <w:lvlText w:val="•"/>
      <w:lvlJc w:val="left"/>
      <w:pPr>
        <w:ind w:left="8146" w:hanging="272"/>
      </w:pPr>
      <w:rPr>
        <w:lang w:val="tr-TR" w:eastAsia="en-US" w:bidi="ar-SA"/>
      </w:rPr>
    </w:lvl>
  </w:abstractNum>
  <w:abstractNum w:abstractNumId="40" w15:restartNumberingAfterBreak="0">
    <w:nsid w:val="12905E75"/>
    <w:multiLevelType w:val="hybridMultilevel"/>
    <w:tmpl w:val="EC9CA32A"/>
    <w:lvl w:ilvl="0" w:tplc="FF785C9A">
      <w:numFmt w:val="bullet"/>
      <w:lvlText w:val="■"/>
      <w:lvlJc w:val="left"/>
      <w:pPr>
        <w:ind w:left="1840" w:hanging="268"/>
      </w:pPr>
      <w:rPr>
        <w:rFonts w:ascii="Times New Roman" w:eastAsia="Times New Roman" w:hAnsi="Times New Roman" w:cs="Times New Roman" w:hint="default"/>
        <w:b/>
        <w:bCs/>
        <w:i w:val="0"/>
        <w:iCs w:val="0"/>
        <w:spacing w:val="0"/>
        <w:w w:val="100"/>
        <w:sz w:val="24"/>
        <w:szCs w:val="24"/>
        <w:lang w:val="tr-TR" w:eastAsia="en-US" w:bidi="ar-SA"/>
      </w:rPr>
    </w:lvl>
    <w:lvl w:ilvl="1" w:tplc="197CF9F4">
      <w:numFmt w:val="bullet"/>
      <w:lvlText w:val="•"/>
      <w:lvlJc w:val="left"/>
      <w:pPr>
        <w:ind w:left="2788" w:hanging="268"/>
      </w:pPr>
      <w:rPr>
        <w:lang w:val="tr-TR" w:eastAsia="en-US" w:bidi="ar-SA"/>
      </w:rPr>
    </w:lvl>
    <w:lvl w:ilvl="2" w:tplc="8D5C8094">
      <w:numFmt w:val="bullet"/>
      <w:lvlText w:val="•"/>
      <w:lvlJc w:val="left"/>
      <w:pPr>
        <w:ind w:left="3736" w:hanging="268"/>
      </w:pPr>
      <w:rPr>
        <w:lang w:val="tr-TR" w:eastAsia="en-US" w:bidi="ar-SA"/>
      </w:rPr>
    </w:lvl>
    <w:lvl w:ilvl="3" w:tplc="1EE0BB54">
      <w:numFmt w:val="bullet"/>
      <w:lvlText w:val="•"/>
      <w:lvlJc w:val="left"/>
      <w:pPr>
        <w:ind w:left="4684" w:hanging="268"/>
      </w:pPr>
      <w:rPr>
        <w:lang w:val="tr-TR" w:eastAsia="en-US" w:bidi="ar-SA"/>
      </w:rPr>
    </w:lvl>
    <w:lvl w:ilvl="4" w:tplc="1A407C48">
      <w:numFmt w:val="bullet"/>
      <w:lvlText w:val="•"/>
      <w:lvlJc w:val="left"/>
      <w:pPr>
        <w:ind w:left="5632" w:hanging="268"/>
      </w:pPr>
      <w:rPr>
        <w:lang w:val="tr-TR" w:eastAsia="en-US" w:bidi="ar-SA"/>
      </w:rPr>
    </w:lvl>
    <w:lvl w:ilvl="5" w:tplc="76926322">
      <w:numFmt w:val="bullet"/>
      <w:lvlText w:val="•"/>
      <w:lvlJc w:val="left"/>
      <w:pPr>
        <w:ind w:left="6580" w:hanging="268"/>
      </w:pPr>
      <w:rPr>
        <w:lang w:val="tr-TR" w:eastAsia="en-US" w:bidi="ar-SA"/>
      </w:rPr>
    </w:lvl>
    <w:lvl w:ilvl="6" w:tplc="78CA6D3C">
      <w:numFmt w:val="bullet"/>
      <w:lvlText w:val="•"/>
      <w:lvlJc w:val="left"/>
      <w:pPr>
        <w:ind w:left="7528" w:hanging="268"/>
      </w:pPr>
      <w:rPr>
        <w:lang w:val="tr-TR" w:eastAsia="en-US" w:bidi="ar-SA"/>
      </w:rPr>
    </w:lvl>
    <w:lvl w:ilvl="7" w:tplc="02E0C79E">
      <w:numFmt w:val="bullet"/>
      <w:lvlText w:val="•"/>
      <w:lvlJc w:val="left"/>
      <w:pPr>
        <w:ind w:left="8476" w:hanging="268"/>
      </w:pPr>
      <w:rPr>
        <w:lang w:val="tr-TR" w:eastAsia="en-US" w:bidi="ar-SA"/>
      </w:rPr>
    </w:lvl>
    <w:lvl w:ilvl="8" w:tplc="A2344FE8">
      <w:numFmt w:val="bullet"/>
      <w:lvlText w:val="•"/>
      <w:lvlJc w:val="left"/>
      <w:pPr>
        <w:ind w:left="9424" w:hanging="268"/>
      </w:pPr>
      <w:rPr>
        <w:lang w:val="tr-TR" w:eastAsia="en-US" w:bidi="ar-SA"/>
      </w:rPr>
    </w:lvl>
  </w:abstractNum>
  <w:abstractNum w:abstractNumId="41" w15:restartNumberingAfterBreak="0">
    <w:nsid w:val="12FB4B11"/>
    <w:multiLevelType w:val="hybridMultilevel"/>
    <w:tmpl w:val="27A694B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13C10B5F"/>
    <w:multiLevelType w:val="multilevel"/>
    <w:tmpl w:val="0E1A593C"/>
    <w:lvl w:ilvl="0">
      <w:start w:val="2"/>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14FB1B24"/>
    <w:multiLevelType w:val="hybridMultilevel"/>
    <w:tmpl w:val="C512D2FE"/>
    <w:lvl w:ilvl="0" w:tplc="DBCA53F8">
      <w:numFmt w:val="bullet"/>
      <w:lvlText w:val=""/>
      <w:lvlJc w:val="left"/>
      <w:pPr>
        <w:ind w:left="329" w:hanging="262"/>
      </w:pPr>
      <w:rPr>
        <w:rFonts w:ascii="Symbol" w:eastAsia="Symbol" w:hAnsi="Symbol" w:cs="Symbol" w:hint="default"/>
        <w:b w:val="0"/>
        <w:bCs w:val="0"/>
        <w:i w:val="0"/>
        <w:iCs w:val="0"/>
        <w:spacing w:val="0"/>
        <w:w w:val="100"/>
        <w:sz w:val="18"/>
        <w:szCs w:val="18"/>
        <w:lang w:val="tr-TR" w:eastAsia="en-US" w:bidi="ar-SA"/>
      </w:rPr>
    </w:lvl>
    <w:lvl w:ilvl="1" w:tplc="C4B6249E">
      <w:numFmt w:val="bullet"/>
      <w:lvlText w:val="•"/>
      <w:lvlJc w:val="left"/>
      <w:pPr>
        <w:ind w:left="520" w:hanging="262"/>
      </w:pPr>
      <w:rPr>
        <w:rFonts w:hint="default"/>
        <w:lang w:val="tr-TR" w:eastAsia="en-US" w:bidi="ar-SA"/>
      </w:rPr>
    </w:lvl>
    <w:lvl w:ilvl="2" w:tplc="44C6B45A">
      <w:numFmt w:val="bullet"/>
      <w:lvlText w:val="•"/>
      <w:lvlJc w:val="left"/>
      <w:pPr>
        <w:ind w:left="721" w:hanging="262"/>
      </w:pPr>
      <w:rPr>
        <w:rFonts w:hint="default"/>
        <w:lang w:val="tr-TR" w:eastAsia="en-US" w:bidi="ar-SA"/>
      </w:rPr>
    </w:lvl>
    <w:lvl w:ilvl="3" w:tplc="7F369B00">
      <w:numFmt w:val="bullet"/>
      <w:lvlText w:val="•"/>
      <w:lvlJc w:val="left"/>
      <w:pPr>
        <w:ind w:left="922" w:hanging="262"/>
      </w:pPr>
      <w:rPr>
        <w:rFonts w:hint="default"/>
        <w:lang w:val="tr-TR" w:eastAsia="en-US" w:bidi="ar-SA"/>
      </w:rPr>
    </w:lvl>
    <w:lvl w:ilvl="4" w:tplc="BD6E9EE0">
      <w:numFmt w:val="bullet"/>
      <w:lvlText w:val="•"/>
      <w:lvlJc w:val="left"/>
      <w:pPr>
        <w:ind w:left="1123" w:hanging="262"/>
      </w:pPr>
      <w:rPr>
        <w:rFonts w:hint="default"/>
        <w:lang w:val="tr-TR" w:eastAsia="en-US" w:bidi="ar-SA"/>
      </w:rPr>
    </w:lvl>
    <w:lvl w:ilvl="5" w:tplc="99BAF0BC">
      <w:numFmt w:val="bullet"/>
      <w:lvlText w:val="•"/>
      <w:lvlJc w:val="left"/>
      <w:pPr>
        <w:ind w:left="1324" w:hanging="262"/>
      </w:pPr>
      <w:rPr>
        <w:rFonts w:hint="default"/>
        <w:lang w:val="tr-TR" w:eastAsia="en-US" w:bidi="ar-SA"/>
      </w:rPr>
    </w:lvl>
    <w:lvl w:ilvl="6" w:tplc="EA4851A6">
      <w:numFmt w:val="bullet"/>
      <w:lvlText w:val="•"/>
      <w:lvlJc w:val="left"/>
      <w:pPr>
        <w:ind w:left="1524" w:hanging="262"/>
      </w:pPr>
      <w:rPr>
        <w:rFonts w:hint="default"/>
        <w:lang w:val="tr-TR" w:eastAsia="en-US" w:bidi="ar-SA"/>
      </w:rPr>
    </w:lvl>
    <w:lvl w:ilvl="7" w:tplc="9EB4F05E">
      <w:numFmt w:val="bullet"/>
      <w:lvlText w:val="•"/>
      <w:lvlJc w:val="left"/>
      <w:pPr>
        <w:ind w:left="1725" w:hanging="262"/>
      </w:pPr>
      <w:rPr>
        <w:rFonts w:hint="default"/>
        <w:lang w:val="tr-TR" w:eastAsia="en-US" w:bidi="ar-SA"/>
      </w:rPr>
    </w:lvl>
    <w:lvl w:ilvl="8" w:tplc="D79AE406">
      <w:numFmt w:val="bullet"/>
      <w:lvlText w:val="•"/>
      <w:lvlJc w:val="left"/>
      <w:pPr>
        <w:ind w:left="1926" w:hanging="262"/>
      </w:pPr>
      <w:rPr>
        <w:rFonts w:hint="default"/>
        <w:lang w:val="tr-TR" w:eastAsia="en-US" w:bidi="ar-SA"/>
      </w:rPr>
    </w:lvl>
  </w:abstractNum>
  <w:abstractNum w:abstractNumId="44" w15:restartNumberingAfterBreak="0">
    <w:nsid w:val="180100AE"/>
    <w:multiLevelType w:val="hybridMultilevel"/>
    <w:tmpl w:val="CA70E9FC"/>
    <w:lvl w:ilvl="0" w:tplc="0409001B">
      <w:start w:val="1"/>
      <w:numFmt w:val="lowerRoman"/>
      <w:lvlText w:val="%1."/>
      <w:lvlJc w:val="right"/>
      <w:pPr>
        <w:ind w:left="2160" w:hanging="360"/>
      </w:pPr>
      <w:rPr>
        <w:b w:val="0"/>
        <w:lang w:val="en-AU"/>
      </w:r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5" w15:restartNumberingAfterBreak="0">
    <w:nsid w:val="186879D4"/>
    <w:multiLevelType w:val="hybridMultilevel"/>
    <w:tmpl w:val="96943290"/>
    <w:lvl w:ilvl="0" w:tplc="395617D4">
      <w:start w:val="1"/>
      <w:numFmt w:val="upperLetter"/>
      <w:pStyle w:val="S1b-header1"/>
      <w:lvlText w:val="%1."/>
      <w:lvlJc w:val="center"/>
      <w:pPr>
        <w:tabs>
          <w:tab w:val="num" w:pos="648"/>
        </w:tabs>
        <w:ind w:left="360" w:hanging="72"/>
      </w:pPr>
      <w:rPr>
        <w:rFonts w:ascii="Times New Roman" w:hAnsi="Times New Roman" w:hint="default"/>
        <w:b/>
        <w:i w:val="0"/>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1A0F78A1"/>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strike w:val="0"/>
        <w:dstrike w:val="0"/>
        <w:color w:val="auto"/>
        <w:sz w:val="24"/>
        <w:szCs w:val="24"/>
        <w:u w:val="none"/>
        <w:effect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start w:val="1"/>
      <w:numFmt w:val="lowerRoman"/>
      <w:lvlText w:val="%6."/>
      <w:lvlJc w:val="right"/>
      <w:pPr>
        <w:ind w:left="4950" w:hanging="180"/>
      </w:pPr>
    </w:lvl>
    <w:lvl w:ilvl="6" w:tplc="0409000F">
      <w:start w:val="1"/>
      <w:numFmt w:val="decimal"/>
      <w:lvlText w:val="%7."/>
      <w:lvlJc w:val="left"/>
      <w:pPr>
        <w:ind w:left="5670" w:hanging="360"/>
      </w:pPr>
    </w:lvl>
    <w:lvl w:ilvl="7" w:tplc="04090019">
      <w:start w:val="1"/>
      <w:numFmt w:val="lowerLetter"/>
      <w:lvlText w:val="%8."/>
      <w:lvlJc w:val="left"/>
      <w:pPr>
        <w:ind w:left="6390" w:hanging="360"/>
      </w:pPr>
    </w:lvl>
    <w:lvl w:ilvl="8" w:tplc="0409001B">
      <w:start w:val="1"/>
      <w:numFmt w:val="lowerRoman"/>
      <w:lvlText w:val="%9."/>
      <w:lvlJc w:val="right"/>
      <w:pPr>
        <w:ind w:left="7110" w:hanging="180"/>
      </w:pPr>
    </w:lvl>
  </w:abstractNum>
  <w:abstractNum w:abstractNumId="47" w15:restartNumberingAfterBreak="0">
    <w:nsid w:val="1AAA17EB"/>
    <w:multiLevelType w:val="hybridMultilevel"/>
    <w:tmpl w:val="93466602"/>
    <w:lvl w:ilvl="0" w:tplc="7AD265C6">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ACF2434"/>
    <w:multiLevelType w:val="hybridMultilevel"/>
    <w:tmpl w:val="36909D3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B94412F"/>
    <w:multiLevelType w:val="hybridMultilevel"/>
    <w:tmpl w:val="CA70E9FC"/>
    <w:lvl w:ilvl="0" w:tplc="0409001B">
      <w:start w:val="1"/>
      <w:numFmt w:val="lowerRoman"/>
      <w:lvlText w:val="%1."/>
      <w:lvlJc w:val="right"/>
      <w:pPr>
        <w:ind w:left="2160" w:hanging="360"/>
      </w:pPr>
      <w:rPr>
        <w:b w:val="0"/>
        <w:lang w:val="en-AU"/>
      </w:r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0" w15:restartNumberingAfterBreak="0">
    <w:nsid w:val="1C983956"/>
    <w:multiLevelType w:val="hybridMultilevel"/>
    <w:tmpl w:val="B76A15BC"/>
    <w:lvl w:ilvl="0" w:tplc="2578EBA8">
      <w:start w:val="1"/>
      <w:numFmt w:val="lowerLetter"/>
      <w:lvlText w:val="(%1)"/>
      <w:lvlJc w:val="left"/>
      <w:pPr>
        <w:ind w:left="1080" w:hanging="360"/>
      </w:pPr>
      <w:rPr>
        <w:rFonts w:hint="default"/>
        <w:i w:val="0"/>
      </w:rPr>
    </w:lvl>
    <w:lvl w:ilvl="1" w:tplc="2F8EC3A6">
      <w:start w:val="1"/>
      <w:numFmt w:val="lowerLetter"/>
      <w:lvlText w:val="(%2)"/>
      <w:lvlJc w:val="left"/>
      <w:pPr>
        <w:ind w:left="151" w:hanging="360"/>
      </w:pPr>
      <w:rPr>
        <w:rFonts w:ascii="Times New Roman" w:eastAsia="Arial Narrow" w:hAnsi="Times New Roman" w:cs="Times New Roman"/>
      </w:rPr>
    </w:lvl>
    <w:lvl w:ilvl="2" w:tplc="0409001B">
      <w:start w:val="1"/>
      <w:numFmt w:val="lowerRoman"/>
      <w:lvlText w:val="%3."/>
      <w:lvlJc w:val="right"/>
      <w:pPr>
        <w:ind w:left="2520" w:hanging="180"/>
      </w:pPr>
    </w:lvl>
    <w:lvl w:ilvl="3" w:tplc="8C1A2638">
      <w:start w:val="3"/>
      <w:numFmt w:val="lowerLetter"/>
      <w:lvlText w:val="%4)"/>
      <w:lvlJc w:val="left"/>
      <w:pPr>
        <w:ind w:left="3240" w:hanging="360"/>
      </w:pPr>
      <w:rPr>
        <w:rFonts w:hint="default"/>
        <w:b w:val="0"/>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1CE11F63"/>
    <w:multiLevelType w:val="hybridMultilevel"/>
    <w:tmpl w:val="8118D998"/>
    <w:lvl w:ilvl="0" w:tplc="78000452">
      <w:start w:val="1"/>
      <w:numFmt w:val="lowerLetter"/>
      <w:lvlText w:val="(%1)"/>
      <w:lvlJc w:val="left"/>
      <w:pPr>
        <w:ind w:left="1512" w:hanging="360"/>
      </w:pPr>
      <w:rPr>
        <w:rFonts w:hint="default"/>
        <w:b w:val="0"/>
        <w:i w:val="0"/>
      </w:r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52" w15:restartNumberingAfterBreak="0">
    <w:nsid w:val="1CEF38A5"/>
    <w:multiLevelType w:val="hybridMultilevel"/>
    <w:tmpl w:val="C576DB42"/>
    <w:lvl w:ilvl="0" w:tplc="9080FCE8">
      <w:start w:val="1"/>
      <w:numFmt w:val="lowerLetter"/>
      <w:lvlText w:val="(%1)"/>
      <w:lvlJc w:val="left"/>
      <w:pPr>
        <w:tabs>
          <w:tab w:val="num" w:pos="936"/>
        </w:tabs>
        <w:ind w:left="936" w:hanging="576"/>
      </w:pPr>
      <w:rPr>
        <w:rFonts w:ascii="Times New Roman" w:hAnsi="Times New Roman" w:cs="Times New Roman" w:hint="default"/>
        <w:b w:val="0"/>
        <w:i w:val="0"/>
        <w:color w:val="auto"/>
        <w:sz w:val="22"/>
        <w:szCs w:val="22"/>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D5751D5"/>
    <w:multiLevelType w:val="hybridMultilevel"/>
    <w:tmpl w:val="359CF65A"/>
    <w:lvl w:ilvl="0" w:tplc="0409001B">
      <w:start w:val="1"/>
      <w:numFmt w:val="lowerRoman"/>
      <w:lvlText w:val="%1."/>
      <w:lvlJc w:val="right"/>
      <w:pPr>
        <w:ind w:left="1782" w:hanging="360"/>
      </w:pPr>
    </w:lvl>
    <w:lvl w:ilvl="1" w:tplc="04090019" w:tentative="1">
      <w:start w:val="1"/>
      <w:numFmt w:val="lowerLetter"/>
      <w:lvlText w:val="%2."/>
      <w:lvlJc w:val="left"/>
      <w:pPr>
        <w:ind w:left="2502" w:hanging="360"/>
      </w:pPr>
    </w:lvl>
    <w:lvl w:ilvl="2" w:tplc="0409001B" w:tentative="1">
      <w:start w:val="1"/>
      <w:numFmt w:val="lowerRoman"/>
      <w:lvlText w:val="%3."/>
      <w:lvlJc w:val="right"/>
      <w:pPr>
        <w:ind w:left="3222" w:hanging="180"/>
      </w:pPr>
    </w:lvl>
    <w:lvl w:ilvl="3" w:tplc="0409000F" w:tentative="1">
      <w:start w:val="1"/>
      <w:numFmt w:val="decimal"/>
      <w:lvlText w:val="%4."/>
      <w:lvlJc w:val="left"/>
      <w:pPr>
        <w:ind w:left="3942" w:hanging="360"/>
      </w:pPr>
    </w:lvl>
    <w:lvl w:ilvl="4" w:tplc="04090019" w:tentative="1">
      <w:start w:val="1"/>
      <w:numFmt w:val="lowerLetter"/>
      <w:lvlText w:val="%5."/>
      <w:lvlJc w:val="left"/>
      <w:pPr>
        <w:ind w:left="4662" w:hanging="360"/>
      </w:pPr>
    </w:lvl>
    <w:lvl w:ilvl="5" w:tplc="0409001B" w:tentative="1">
      <w:start w:val="1"/>
      <w:numFmt w:val="lowerRoman"/>
      <w:lvlText w:val="%6."/>
      <w:lvlJc w:val="right"/>
      <w:pPr>
        <w:ind w:left="5382" w:hanging="180"/>
      </w:pPr>
    </w:lvl>
    <w:lvl w:ilvl="6" w:tplc="0409000F" w:tentative="1">
      <w:start w:val="1"/>
      <w:numFmt w:val="decimal"/>
      <w:lvlText w:val="%7."/>
      <w:lvlJc w:val="left"/>
      <w:pPr>
        <w:ind w:left="6102" w:hanging="360"/>
      </w:pPr>
    </w:lvl>
    <w:lvl w:ilvl="7" w:tplc="04090019" w:tentative="1">
      <w:start w:val="1"/>
      <w:numFmt w:val="lowerLetter"/>
      <w:lvlText w:val="%8."/>
      <w:lvlJc w:val="left"/>
      <w:pPr>
        <w:ind w:left="6822" w:hanging="360"/>
      </w:pPr>
    </w:lvl>
    <w:lvl w:ilvl="8" w:tplc="0409001B" w:tentative="1">
      <w:start w:val="1"/>
      <w:numFmt w:val="lowerRoman"/>
      <w:lvlText w:val="%9."/>
      <w:lvlJc w:val="right"/>
      <w:pPr>
        <w:ind w:left="7542" w:hanging="180"/>
      </w:pPr>
    </w:lvl>
  </w:abstractNum>
  <w:abstractNum w:abstractNumId="54" w15:restartNumberingAfterBreak="0">
    <w:nsid w:val="1EB961F7"/>
    <w:multiLevelType w:val="multilevel"/>
    <w:tmpl w:val="AD5644A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1F302394"/>
    <w:multiLevelType w:val="multilevel"/>
    <w:tmpl w:val="110693A6"/>
    <w:lvl w:ilvl="0">
      <w:start w:val="46"/>
      <w:numFmt w:val="decimal"/>
      <w:lvlText w:val="%1."/>
      <w:lvlJc w:val="left"/>
      <w:pPr>
        <w:ind w:left="360" w:hanging="360"/>
      </w:pPr>
      <w:rPr>
        <w:rFonts w:hint="default"/>
      </w:rPr>
    </w:lvl>
    <w:lvl w:ilvl="1">
      <w:start w:val="1"/>
      <w:numFmt w:val="decimal"/>
      <w:lvlText w:val="47.%2"/>
      <w:lvlJc w:val="left"/>
      <w:pPr>
        <w:ind w:left="70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1F885414"/>
    <w:multiLevelType w:val="hybridMultilevel"/>
    <w:tmpl w:val="11D2F47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7" w15:restartNumberingAfterBreak="0">
    <w:nsid w:val="1FB218FB"/>
    <w:multiLevelType w:val="hybridMultilevel"/>
    <w:tmpl w:val="F4F26FE4"/>
    <w:lvl w:ilvl="0" w:tplc="F23CA67E">
      <w:numFmt w:val="bullet"/>
      <w:lvlText w:val=""/>
      <w:lvlJc w:val="left"/>
      <w:pPr>
        <w:ind w:left="262" w:hanging="194"/>
      </w:pPr>
      <w:rPr>
        <w:rFonts w:ascii="Symbol" w:eastAsia="Symbol" w:hAnsi="Symbol" w:cs="Symbol" w:hint="default"/>
        <w:b w:val="0"/>
        <w:bCs w:val="0"/>
        <w:i w:val="0"/>
        <w:iCs w:val="0"/>
        <w:spacing w:val="0"/>
        <w:w w:val="100"/>
        <w:sz w:val="18"/>
        <w:szCs w:val="18"/>
        <w:lang w:val="tr-TR" w:eastAsia="en-US" w:bidi="ar-SA"/>
      </w:rPr>
    </w:lvl>
    <w:lvl w:ilvl="1" w:tplc="C4080222">
      <w:numFmt w:val="bullet"/>
      <w:lvlText w:val="•"/>
      <w:lvlJc w:val="left"/>
      <w:pPr>
        <w:ind w:left="473" w:hanging="194"/>
      </w:pPr>
      <w:rPr>
        <w:rFonts w:hint="default"/>
        <w:lang w:val="tr-TR" w:eastAsia="en-US" w:bidi="ar-SA"/>
      </w:rPr>
    </w:lvl>
    <w:lvl w:ilvl="2" w:tplc="39BC5848">
      <w:numFmt w:val="bullet"/>
      <w:lvlText w:val="•"/>
      <w:lvlJc w:val="left"/>
      <w:pPr>
        <w:ind w:left="687" w:hanging="194"/>
      </w:pPr>
      <w:rPr>
        <w:rFonts w:hint="default"/>
        <w:lang w:val="tr-TR" w:eastAsia="en-US" w:bidi="ar-SA"/>
      </w:rPr>
    </w:lvl>
    <w:lvl w:ilvl="3" w:tplc="5DE24532">
      <w:numFmt w:val="bullet"/>
      <w:lvlText w:val="•"/>
      <w:lvlJc w:val="left"/>
      <w:pPr>
        <w:ind w:left="901" w:hanging="194"/>
      </w:pPr>
      <w:rPr>
        <w:rFonts w:hint="default"/>
        <w:lang w:val="tr-TR" w:eastAsia="en-US" w:bidi="ar-SA"/>
      </w:rPr>
    </w:lvl>
    <w:lvl w:ilvl="4" w:tplc="DF428F88">
      <w:numFmt w:val="bullet"/>
      <w:lvlText w:val="•"/>
      <w:lvlJc w:val="left"/>
      <w:pPr>
        <w:ind w:left="1115" w:hanging="194"/>
      </w:pPr>
      <w:rPr>
        <w:rFonts w:hint="default"/>
        <w:lang w:val="tr-TR" w:eastAsia="en-US" w:bidi="ar-SA"/>
      </w:rPr>
    </w:lvl>
    <w:lvl w:ilvl="5" w:tplc="C14C0266">
      <w:numFmt w:val="bullet"/>
      <w:lvlText w:val="•"/>
      <w:lvlJc w:val="left"/>
      <w:pPr>
        <w:ind w:left="1329" w:hanging="194"/>
      </w:pPr>
      <w:rPr>
        <w:rFonts w:hint="default"/>
        <w:lang w:val="tr-TR" w:eastAsia="en-US" w:bidi="ar-SA"/>
      </w:rPr>
    </w:lvl>
    <w:lvl w:ilvl="6" w:tplc="4CB8B9B8">
      <w:numFmt w:val="bullet"/>
      <w:lvlText w:val="•"/>
      <w:lvlJc w:val="left"/>
      <w:pPr>
        <w:ind w:left="1543" w:hanging="194"/>
      </w:pPr>
      <w:rPr>
        <w:rFonts w:hint="default"/>
        <w:lang w:val="tr-TR" w:eastAsia="en-US" w:bidi="ar-SA"/>
      </w:rPr>
    </w:lvl>
    <w:lvl w:ilvl="7" w:tplc="62B64F0C">
      <w:numFmt w:val="bullet"/>
      <w:lvlText w:val="•"/>
      <w:lvlJc w:val="left"/>
      <w:pPr>
        <w:ind w:left="1757" w:hanging="194"/>
      </w:pPr>
      <w:rPr>
        <w:rFonts w:hint="default"/>
        <w:lang w:val="tr-TR" w:eastAsia="en-US" w:bidi="ar-SA"/>
      </w:rPr>
    </w:lvl>
    <w:lvl w:ilvl="8" w:tplc="02E8CFAA">
      <w:numFmt w:val="bullet"/>
      <w:lvlText w:val="•"/>
      <w:lvlJc w:val="left"/>
      <w:pPr>
        <w:ind w:left="1971" w:hanging="194"/>
      </w:pPr>
      <w:rPr>
        <w:rFonts w:hint="default"/>
        <w:lang w:val="tr-TR" w:eastAsia="en-US" w:bidi="ar-SA"/>
      </w:rPr>
    </w:lvl>
  </w:abstractNum>
  <w:abstractNum w:abstractNumId="58" w15:restartNumberingAfterBreak="0">
    <w:nsid w:val="1FBF28D3"/>
    <w:multiLevelType w:val="hybridMultilevel"/>
    <w:tmpl w:val="A574F9C6"/>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59" w15:restartNumberingAfterBreak="0">
    <w:nsid w:val="20411EA7"/>
    <w:multiLevelType w:val="hybridMultilevel"/>
    <w:tmpl w:val="A7EA491A"/>
    <w:lvl w:ilvl="0" w:tplc="FFFFFFFF">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0" w15:restartNumberingAfterBreak="0">
    <w:nsid w:val="21DF27A7"/>
    <w:multiLevelType w:val="multilevel"/>
    <w:tmpl w:val="2D989BA0"/>
    <w:lvl w:ilvl="0">
      <w:start w:val="1"/>
      <w:numFmt w:val="decimal"/>
      <w:lvlText w:val="1.%1"/>
      <w:lvlJc w:val="left"/>
      <w:pPr>
        <w:ind w:left="720" w:hanging="360"/>
      </w:pPr>
      <w:rPr>
        <w:rFonts w:hint="default"/>
      </w:rPr>
    </w:lvl>
    <w:lvl w:ilvl="1">
      <w:start w:val="1"/>
      <w:numFmt w:val="lowerLetter"/>
      <w:pStyle w:val="StyleHeader2-SubClausesBold"/>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1" w15:restartNumberingAfterBreak="0">
    <w:nsid w:val="220A1518"/>
    <w:multiLevelType w:val="hybridMultilevel"/>
    <w:tmpl w:val="A66E6596"/>
    <w:lvl w:ilvl="0" w:tplc="AA646AA6">
      <w:start w:val="1"/>
      <w:numFmt w:val="lowerLetter"/>
      <w:lvlText w:val="(%1)"/>
      <w:lvlJc w:val="left"/>
      <w:pPr>
        <w:ind w:left="1080" w:hanging="360"/>
      </w:pPr>
      <w:rPr>
        <w:rFonts w:hint="default"/>
        <w:i w:val="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2" w15:restartNumberingAfterBreak="0">
    <w:nsid w:val="229A2A37"/>
    <w:multiLevelType w:val="hybridMultilevel"/>
    <w:tmpl w:val="B028921A"/>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3" w15:restartNumberingAfterBreak="0">
    <w:nsid w:val="250B4885"/>
    <w:multiLevelType w:val="hybridMultilevel"/>
    <w:tmpl w:val="BB6EE19E"/>
    <w:lvl w:ilvl="0" w:tplc="E848CC7E">
      <w:numFmt w:val="bullet"/>
      <w:lvlText w:val="■"/>
      <w:lvlJc w:val="left"/>
      <w:pPr>
        <w:ind w:left="1271" w:hanging="280"/>
      </w:pPr>
      <w:rPr>
        <w:rFonts w:ascii="Times New Roman" w:eastAsia="Times New Roman" w:hAnsi="Times New Roman" w:cs="Times New Roman" w:hint="default"/>
        <w:b/>
        <w:bCs/>
        <w:i w:val="0"/>
        <w:iCs w:val="0"/>
        <w:spacing w:val="0"/>
        <w:w w:val="100"/>
        <w:sz w:val="24"/>
        <w:szCs w:val="24"/>
        <w:lang w:val="tr-TR" w:eastAsia="en-US" w:bidi="ar-SA"/>
      </w:rPr>
    </w:lvl>
    <w:lvl w:ilvl="1" w:tplc="7C402900">
      <w:numFmt w:val="bullet"/>
      <w:lvlText w:val="•"/>
      <w:lvlJc w:val="left"/>
      <w:pPr>
        <w:ind w:left="2284" w:hanging="280"/>
      </w:pPr>
      <w:rPr>
        <w:lang w:val="tr-TR" w:eastAsia="en-US" w:bidi="ar-SA"/>
      </w:rPr>
    </w:lvl>
    <w:lvl w:ilvl="2" w:tplc="640462DE">
      <w:numFmt w:val="bullet"/>
      <w:lvlText w:val="•"/>
      <w:lvlJc w:val="left"/>
      <w:pPr>
        <w:ind w:left="3288" w:hanging="280"/>
      </w:pPr>
      <w:rPr>
        <w:lang w:val="tr-TR" w:eastAsia="en-US" w:bidi="ar-SA"/>
      </w:rPr>
    </w:lvl>
    <w:lvl w:ilvl="3" w:tplc="5F7EC82A">
      <w:numFmt w:val="bullet"/>
      <w:lvlText w:val="•"/>
      <w:lvlJc w:val="left"/>
      <w:pPr>
        <w:ind w:left="4292" w:hanging="280"/>
      </w:pPr>
      <w:rPr>
        <w:lang w:val="tr-TR" w:eastAsia="en-US" w:bidi="ar-SA"/>
      </w:rPr>
    </w:lvl>
    <w:lvl w:ilvl="4" w:tplc="890280B2">
      <w:numFmt w:val="bullet"/>
      <w:lvlText w:val="•"/>
      <w:lvlJc w:val="left"/>
      <w:pPr>
        <w:ind w:left="5296" w:hanging="280"/>
      </w:pPr>
      <w:rPr>
        <w:lang w:val="tr-TR" w:eastAsia="en-US" w:bidi="ar-SA"/>
      </w:rPr>
    </w:lvl>
    <w:lvl w:ilvl="5" w:tplc="AD66A7DC">
      <w:numFmt w:val="bullet"/>
      <w:lvlText w:val="•"/>
      <w:lvlJc w:val="left"/>
      <w:pPr>
        <w:ind w:left="6300" w:hanging="280"/>
      </w:pPr>
      <w:rPr>
        <w:lang w:val="tr-TR" w:eastAsia="en-US" w:bidi="ar-SA"/>
      </w:rPr>
    </w:lvl>
    <w:lvl w:ilvl="6" w:tplc="30382AD4">
      <w:numFmt w:val="bullet"/>
      <w:lvlText w:val="•"/>
      <w:lvlJc w:val="left"/>
      <w:pPr>
        <w:ind w:left="7304" w:hanging="280"/>
      </w:pPr>
      <w:rPr>
        <w:lang w:val="tr-TR" w:eastAsia="en-US" w:bidi="ar-SA"/>
      </w:rPr>
    </w:lvl>
    <w:lvl w:ilvl="7" w:tplc="675C93B6">
      <w:numFmt w:val="bullet"/>
      <w:lvlText w:val="•"/>
      <w:lvlJc w:val="left"/>
      <w:pPr>
        <w:ind w:left="8308" w:hanging="280"/>
      </w:pPr>
      <w:rPr>
        <w:lang w:val="tr-TR" w:eastAsia="en-US" w:bidi="ar-SA"/>
      </w:rPr>
    </w:lvl>
    <w:lvl w:ilvl="8" w:tplc="54BABF0A">
      <w:numFmt w:val="bullet"/>
      <w:lvlText w:val="•"/>
      <w:lvlJc w:val="left"/>
      <w:pPr>
        <w:ind w:left="9312" w:hanging="280"/>
      </w:pPr>
      <w:rPr>
        <w:lang w:val="tr-TR" w:eastAsia="en-US" w:bidi="ar-SA"/>
      </w:rPr>
    </w:lvl>
  </w:abstractNum>
  <w:abstractNum w:abstractNumId="64" w15:restartNumberingAfterBreak="0">
    <w:nsid w:val="252247A5"/>
    <w:multiLevelType w:val="hybridMultilevel"/>
    <w:tmpl w:val="9072FB40"/>
    <w:lvl w:ilvl="0" w:tplc="90AC9D7E">
      <w:numFmt w:val="bullet"/>
      <w:lvlText w:val="■"/>
      <w:lvlJc w:val="left"/>
      <w:pPr>
        <w:ind w:left="1832" w:hanging="260"/>
      </w:pPr>
      <w:rPr>
        <w:rFonts w:ascii="Times New Roman" w:eastAsia="Times New Roman" w:hAnsi="Times New Roman" w:cs="Times New Roman" w:hint="default"/>
        <w:b/>
        <w:bCs/>
        <w:i w:val="0"/>
        <w:iCs w:val="0"/>
        <w:spacing w:val="0"/>
        <w:w w:val="100"/>
        <w:sz w:val="24"/>
        <w:szCs w:val="24"/>
        <w:lang w:val="tr-TR" w:eastAsia="en-US" w:bidi="ar-SA"/>
      </w:rPr>
    </w:lvl>
    <w:lvl w:ilvl="1" w:tplc="6F4661F4">
      <w:numFmt w:val="bullet"/>
      <w:lvlText w:val="•"/>
      <w:lvlJc w:val="left"/>
      <w:pPr>
        <w:ind w:left="2788" w:hanging="260"/>
      </w:pPr>
      <w:rPr>
        <w:lang w:val="tr-TR" w:eastAsia="en-US" w:bidi="ar-SA"/>
      </w:rPr>
    </w:lvl>
    <w:lvl w:ilvl="2" w:tplc="2F565562">
      <w:numFmt w:val="bullet"/>
      <w:lvlText w:val="•"/>
      <w:lvlJc w:val="left"/>
      <w:pPr>
        <w:ind w:left="3736" w:hanging="260"/>
      </w:pPr>
      <w:rPr>
        <w:lang w:val="tr-TR" w:eastAsia="en-US" w:bidi="ar-SA"/>
      </w:rPr>
    </w:lvl>
    <w:lvl w:ilvl="3" w:tplc="01103DB2">
      <w:numFmt w:val="bullet"/>
      <w:lvlText w:val="•"/>
      <w:lvlJc w:val="left"/>
      <w:pPr>
        <w:ind w:left="4684" w:hanging="260"/>
      </w:pPr>
      <w:rPr>
        <w:lang w:val="tr-TR" w:eastAsia="en-US" w:bidi="ar-SA"/>
      </w:rPr>
    </w:lvl>
    <w:lvl w:ilvl="4" w:tplc="45BA583E">
      <w:numFmt w:val="bullet"/>
      <w:lvlText w:val="•"/>
      <w:lvlJc w:val="left"/>
      <w:pPr>
        <w:ind w:left="5632" w:hanging="260"/>
      </w:pPr>
      <w:rPr>
        <w:lang w:val="tr-TR" w:eastAsia="en-US" w:bidi="ar-SA"/>
      </w:rPr>
    </w:lvl>
    <w:lvl w:ilvl="5" w:tplc="C5FAB09A">
      <w:numFmt w:val="bullet"/>
      <w:lvlText w:val="•"/>
      <w:lvlJc w:val="left"/>
      <w:pPr>
        <w:ind w:left="6580" w:hanging="260"/>
      </w:pPr>
      <w:rPr>
        <w:lang w:val="tr-TR" w:eastAsia="en-US" w:bidi="ar-SA"/>
      </w:rPr>
    </w:lvl>
    <w:lvl w:ilvl="6" w:tplc="A4BEC0F0">
      <w:numFmt w:val="bullet"/>
      <w:lvlText w:val="•"/>
      <w:lvlJc w:val="left"/>
      <w:pPr>
        <w:ind w:left="7528" w:hanging="260"/>
      </w:pPr>
      <w:rPr>
        <w:lang w:val="tr-TR" w:eastAsia="en-US" w:bidi="ar-SA"/>
      </w:rPr>
    </w:lvl>
    <w:lvl w:ilvl="7" w:tplc="3934EDB8">
      <w:numFmt w:val="bullet"/>
      <w:lvlText w:val="•"/>
      <w:lvlJc w:val="left"/>
      <w:pPr>
        <w:ind w:left="8476" w:hanging="260"/>
      </w:pPr>
      <w:rPr>
        <w:lang w:val="tr-TR" w:eastAsia="en-US" w:bidi="ar-SA"/>
      </w:rPr>
    </w:lvl>
    <w:lvl w:ilvl="8" w:tplc="67408BEE">
      <w:numFmt w:val="bullet"/>
      <w:lvlText w:val="•"/>
      <w:lvlJc w:val="left"/>
      <w:pPr>
        <w:ind w:left="9424" w:hanging="260"/>
      </w:pPr>
      <w:rPr>
        <w:lang w:val="tr-TR" w:eastAsia="en-US" w:bidi="ar-SA"/>
      </w:rPr>
    </w:lvl>
  </w:abstractNum>
  <w:abstractNum w:abstractNumId="65" w15:restartNumberingAfterBreak="0">
    <w:nsid w:val="25561E9E"/>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strike w:val="0"/>
        <w:dstrike w:val="0"/>
        <w:color w:val="auto"/>
        <w:sz w:val="24"/>
        <w:szCs w:val="24"/>
        <w:u w:val="none"/>
        <w:effect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start w:val="1"/>
      <w:numFmt w:val="lowerRoman"/>
      <w:lvlText w:val="%6."/>
      <w:lvlJc w:val="right"/>
      <w:pPr>
        <w:ind w:left="4950" w:hanging="180"/>
      </w:pPr>
    </w:lvl>
    <w:lvl w:ilvl="6" w:tplc="0409000F">
      <w:start w:val="1"/>
      <w:numFmt w:val="decimal"/>
      <w:lvlText w:val="%7."/>
      <w:lvlJc w:val="left"/>
      <w:pPr>
        <w:ind w:left="5670" w:hanging="360"/>
      </w:pPr>
    </w:lvl>
    <w:lvl w:ilvl="7" w:tplc="04090019">
      <w:start w:val="1"/>
      <w:numFmt w:val="lowerLetter"/>
      <w:lvlText w:val="%8."/>
      <w:lvlJc w:val="left"/>
      <w:pPr>
        <w:ind w:left="6390" w:hanging="360"/>
      </w:pPr>
    </w:lvl>
    <w:lvl w:ilvl="8" w:tplc="0409001B">
      <w:start w:val="1"/>
      <w:numFmt w:val="lowerRoman"/>
      <w:lvlText w:val="%9."/>
      <w:lvlJc w:val="right"/>
      <w:pPr>
        <w:ind w:left="7110" w:hanging="180"/>
      </w:pPr>
    </w:lvl>
  </w:abstractNum>
  <w:abstractNum w:abstractNumId="66" w15:restartNumberingAfterBreak="0">
    <w:nsid w:val="27300B00"/>
    <w:multiLevelType w:val="multilevel"/>
    <w:tmpl w:val="23001CE2"/>
    <w:lvl w:ilvl="0">
      <w:start w:val="28"/>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27366D3B"/>
    <w:multiLevelType w:val="hybridMultilevel"/>
    <w:tmpl w:val="ADE8378C"/>
    <w:lvl w:ilvl="0" w:tplc="94366142">
      <w:start w:val="1"/>
      <w:numFmt w:val="decimal"/>
      <w:lvlText w:val="%1."/>
      <w:lvlJc w:val="left"/>
      <w:pPr>
        <w:ind w:left="72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68" w15:restartNumberingAfterBreak="0">
    <w:nsid w:val="27AB0D95"/>
    <w:multiLevelType w:val="hybridMultilevel"/>
    <w:tmpl w:val="9E7EF3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15:restartNumberingAfterBreak="0">
    <w:nsid w:val="285C0024"/>
    <w:multiLevelType w:val="multilevel"/>
    <w:tmpl w:val="DC3C86F6"/>
    <w:lvl w:ilvl="0">
      <w:start w:val="12"/>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28A32CFA"/>
    <w:multiLevelType w:val="multilevel"/>
    <w:tmpl w:val="4300BE34"/>
    <w:lvl w:ilvl="0">
      <w:start w:val="37"/>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28BD1D26"/>
    <w:multiLevelType w:val="hybridMultilevel"/>
    <w:tmpl w:val="E36E85F0"/>
    <w:lvl w:ilvl="0" w:tplc="BF7EB57C">
      <w:numFmt w:val="bullet"/>
      <w:lvlText w:val="•"/>
      <w:lvlJc w:val="left"/>
      <w:pPr>
        <w:ind w:left="851" w:hanging="268"/>
      </w:pPr>
      <w:rPr>
        <w:rFonts w:ascii="Times New Roman" w:eastAsia="Times New Roman" w:hAnsi="Times New Roman" w:cs="Times New Roman" w:hint="default"/>
        <w:b w:val="0"/>
        <w:bCs w:val="0"/>
        <w:i w:val="0"/>
        <w:iCs w:val="0"/>
        <w:spacing w:val="0"/>
        <w:w w:val="126"/>
        <w:sz w:val="22"/>
        <w:szCs w:val="22"/>
        <w:lang w:val="tr-TR" w:eastAsia="en-US" w:bidi="ar-SA"/>
      </w:rPr>
    </w:lvl>
    <w:lvl w:ilvl="1" w:tplc="D03AC6EA">
      <w:numFmt w:val="bullet"/>
      <w:lvlText w:val="•"/>
      <w:lvlJc w:val="left"/>
      <w:pPr>
        <w:ind w:left="1906" w:hanging="268"/>
      </w:pPr>
      <w:rPr>
        <w:lang w:val="tr-TR" w:eastAsia="en-US" w:bidi="ar-SA"/>
      </w:rPr>
    </w:lvl>
    <w:lvl w:ilvl="2" w:tplc="81807DD6">
      <w:numFmt w:val="bullet"/>
      <w:lvlText w:val="•"/>
      <w:lvlJc w:val="left"/>
      <w:pPr>
        <w:ind w:left="2952" w:hanging="268"/>
      </w:pPr>
      <w:rPr>
        <w:lang w:val="tr-TR" w:eastAsia="en-US" w:bidi="ar-SA"/>
      </w:rPr>
    </w:lvl>
    <w:lvl w:ilvl="3" w:tplc="E880379A">
      <w:numFmt w:val="bullet"/>
      <w:lvlText w:val="•"/>
      <w:lvlJc w:val="left"/>
      <w:pPr>
        <w:ind w:left="3998" w:hanging="268"/>
      </w:pPr>
      <w:rPr>
        <w:lang w:val="tr-TR" w:eastAsia="en-US" w:bidi="ar-SA"/>
      </w:rPr>
    </w:lvl>
    <w:lvl w:ilvl="4" w:tplc="6B0C05E6">
      <w:numFmt w:val="bullet"/>
      <w:lvlText w:val="•"/>
      <w:lvlJc w:val="left"/>
      <w:pPr>
        <w:ind w:left="5044" w:hanging="268"/>
      </w:pPr>
      <w:rPr>
        <w:lang w:val="tr-TR" w:eastAsia="en-US" w:bidi="ar-SA"/>
      </w:rPr>
    </w:lvl>
    <w:lvl w:ilvl="5" w:tplc="82A4322C">
      <w:numFmt w:val="bullet"/>
      <w:lvlText w:val="•"/>
      <w:lvlJc w:val="left"/>
      <w:pPr>
        <w:ind w:left="6090" w:hanging="268"/>
      </w:pPr>
      <w:rPr>
        <w:lang w:val="tr-TR" w:eastAsia="en-US" w:bidi="ar-SA"/>
      </w:rPr>
    </w:lvl>
    <w:lvl w:ilvl="6" w:tplc="2300FD86">
      <w:numFmt w:val="bullet"/>
      <w:lvlText w:val="•"/>
      <w:lvlJc w:val="left"/>
      <w:pPr>
        <w:ind w:left="7136" w:hanging="268"/>
      </w:pPr>
      <w:rPr>
        <w:lang w:val="tr-TR" w:eastAsia="en-US" w:bidi="ar-SA"/>
      </w:rPr>
    </w:lvl>
    <w:lvl w:ilvl="7" w:tplc="CB609DD2">
      <w:numFmt w:val="bullet"/>
      <w:lvlText w:val="•"/>
      <w:lvlJc w:val="left"/>
      <w:pPr>
        <w:ind w:left="8182" w:hanging="268"/>
      </w:pPr>
      <w:rPr>
        <w:lang w:val="tr-TR" w:eastAsia="en-US" w:bidi="ar-SA"/>
      </w:rPr>
    </w:lvl>
    <w:lvl w:ilvl="8" w:tplc="13B8E0DC">
      <w:numFmt w:val="bullet"/>
      <w:lvlText w:val="•"/>
      <w:lvlJc w:val="left"/>
      <w:pPr>
        <w:ind w:left="9228" w:hanging="268"/>
      </w:pPr>
      <w:rPr>
        <w:lang w:val="tr-TR" w:eastAsia="en-US" w:bidi="ar-SA"/>
      </w:rPr>
    </w:lvl>
  </w:abstractNum>
  <w:abstractNum w:abstractNumId="72" w15:restartNumberingAfterBreak="0">
    <w:nsid w:val="28D066C1"/>
    <w:multiLevelType w:val="hybridMultilevel"/>
    <w:tmpl w:val="99446C48"/>
    <w:lvl w:ilvl="0" w:tplc="684CBF1C">
      <w:start w:val="1"/>
      <w:numFmt w:val="decimal"/>
      <w:lvlText w:val="%1."/>
      <w:lvlJc w:val="left"/>
      <w:pPr>
        <w:ind w:left="1510" w:hanging="232"/>
      </w:pPr>
      <w:rPr>
        <w:rFonts w:ascii="Times New Roman" w:eastAsia="Times New Roman" w:hAnsi="Times New Roman" w:cs="Times New Roman" w:hint="default"/>
        <w:b/>
        <w:bCs/>
        <w:i w:val="0"/>
        <w:iCs w:val="0"/>
        <w:spacing w:val="0"/>
        <w:w w:val="109"/>
        <w:sz w:val="22"/>
        <w:szCs w:val="22"/>
        <w:lang w:val="tr-TR" w:eastAsia="en-US" w:bidi="ar-SA"/>
      </w:rPr>
    </w:lvl>
    <w:lvl w:ilvl="1" w:tplc="3A9A75B4">
      <w:numFmt w:val="bullet"/>
      <w:lvlText w:val="•"/>
      <w:lvlJc w:val="left"/>
      <w:pPr>
        <w:ind w:left="2500" w:hanging="232"/>
      </w:pPr>
      <w:rPr>
        <w:lang w:val="tr-TR" w:eastAsia="en-US" w:bidi="ar-SA"/>
      </w:rPr>
    </w:lvl>
    <w:lvl w:ilvl="2" w:tplc="E84A0360">
      <w:numFmt w:val="bullet"/>
      <w:lvlText w:val="•"/>
      <w:lvlJc w:val="left"/>
      <w:pPr>
        <w:ind w:left="3480" w:hanging="232"/>
      </w:pPr>
      <w:rPr>
        <w:lang w:val="tr-TR" w:eastAsia="en-US" w:bidi="ar-SA"/>
      </w:rPr>
    </w:lvl>
    <w:lvl w:ilvl="3" w:tplc="F88A7C1C">
      <w:numFmt w:val="bullet"/>
      <w:lvlText w:val="•"/>
      <w:lvlJc w:val="left"/>
      <w:pPr>
        <w:ind w:left="4460" w:hanging="232"/>
      </w:pPr>
      <w:rPr>
        <w:lang w:val="tr-TR" w:eastAsia="en-US" w:bidi="ar-SA"/>
      </w:rPr>
    </w:lvl>
    <w:lvl w:ilvl="4" w:tplc="CFB049F0">
      <w:numFmt w:val="bullet"/>
      <w:lvlText w:val="•"/>
      <w:lvlJc w:val="left"/>
      <w:pPr>
        <w:ind w:left="5440" w:hanging="232"/>
      </w:pPr>
      <w:rPr>
        <w:lang w:val="tr-TR" w:eastAsia="en-US" w:bidi="ar-SA"/>
      </w:rPr>
    </w:lvl>
    <w:lvl w:ilvl="5" w:tplc="DFB26D86">
      <w:numFmt w:val="bullet"/>
      <w:lvlText w:val="•"/>
      <w:lvlJc w:val="left"/>
      <w:pPr>
        <w:ind w:left="6420" w:hanging="232"/>
      </w:pPr>
      <w:rPr>
        <w:lang w:val="tr-TR" w:eastAsia="en-US" w:bidi="ar-SA"/>
      </w:rPr>
    </w:lvl>
    <w:lvl w:ilvl="6" w:tplc="0FD477DA">
      <w:numFmt w:val="bullet"/>
      <w:lvlText w:val="•"/>
      <w:lvlJc w:val="left"/>
      <w:pPr>
        <w:ind w:left="7400" w:hanging="232"/>
      </w:pPr>
      <w:rPr>
        <w:lang w:val="tr-TR" w:eastAsia="en-US" w:bidi="ar-SA"/>
      </w:rPr>
    </w:lvl>
    <w:lvl w:ilvl="7" w:tplc="7AD47518">
      <w:numFmt w:val="bullet"/>
      <w:lvlText w:val="•"/>
      <w:lvlJc w:val="left"/>
      <w:pPr>
        <w:ind w:left="8380" w:hanging="232"/>
      </w:pPr>
      <w:rPr>
        <w:lang w:val="tr-TR" w:eastAsia="en-US" w:bidi="ar-SA"/>
      </w:rPr>
    </w:lvl>
    <w:lvl w:ilvl="8" w:tplc="9668BB90">
      <w:numFmt w:val="bullet"/>
      <w:lvlText w:val="•"/>
      <w:lvlJc w:val="left"/>
      <w:pPr>
        <w:ind w:left="9360" w:hanging="232"/>
      </w:pPr>
      <w:rPr>
        <w:lang w:val="tr-TR" w:eastAsia="en-US" w:bidi="ar-SA"/>
      </w:rPr>
    </w:lvl>
  </w:abstractNum>
  <w:abstractNum w:abstractNumId="73" w15:restartNumberingAfterBreak="0">
    <w:nsid w:val="28EA60D4"/>
    <w:multiLevelType w:val="hybridMultilevel"/>
    <w:tmpl w:val="9E40A74A"/>
    <w:lvl w:ilvl="0" w:tplc="FFFFFFFF">
      <w:start w:val="1"/>
      <w:numFmt w:val="lowerRoman"/>
      <w:lvlText w:val="(%1)"/>
      <w:lvlJc w:val="left"/>
      <w:pPr>
        <w:ind w:left="3550" w:hanging="360"/>
      </w:pPr>
      <w:rPr>
        <w:rFonts w:hint="default"/>
      </w:rPr>
    </w:lvl>
    <w:lvl w:ilvl="1" w:tplc="04090019">
      <w:start w:val="1"/>
      <w:numFmt w:val="lowerLetter"/>
      <w:lvlText w:val="%2."/>
      <w:lvlJc w:val="left"/>
      <w:pPr>
        <w:ind w:left="4270" w:hanging="360"/>
      </w:pPr>
    </w:lvl>
    <w:lvl w:ilvl="2" w:tplc="0409001B">
      <w:start w:val="1"/>
      <w:numFmt w:val="lowerRoman"/>
      <w:lvlText w:val="%3."/>
      <w:lvlJc w:val="right"/>
      <w:pPr>
        <w:ind w:left="4990" w:hanging="180"/>
      </w:pPr>
    </w:lvl>
    <w:lvl w:ilvl="3" w:tplc="0409000F" w:tentative="1">
      <w:start w:val="1"/>
      <w:numFmt w:val="decimal"/>
      <w:lvlText w:val="%4."/>
      <w:lvlJc w:val="left"/>
      <w:pPr>
        <w:ind w:left="5710" w:hanging="360"/>
      </w:pPr>
    </w:lvl>
    <w:lvl w:ilvl="4" w:tplc="04090019" w:tentative="1">
      <w:start w:val="1"/>
      <w:numFmt w:val="lowerLetter"/>
      <w:lvlText w:val="%5."/>
      <w:lvlJc w:val="left"/>
      <w:pPr>
        <w:ind w:left="6430" w:hanging="360"/>
      </w:pPr>
    </w:lvl>
    <w:lvl w:ilvl="5" w:tplc="0409001B" w:tentative="1">
      <w:start w:val="1"/>
      <w:numFmt w:val="lowerRoman"/>
      <w:lvlText w:val="%6."/>
      <w:lvlJc w:val="right"/>
      <w:pPr>
        <w:ind w:left="7150" w:hanging="180"/>
      </w:pPr>
    </w:lvl>
    <w:lvl w:ilvl="6" w:tplc="0409000F" w:tentative="1">
      <w:start w:val="1"/>
      <w:numFmt w:val="decimal"/>
      <w:lvlText w:val="%7."/>
      <w:lvlJc w:val="left"/>
      <w:pPr>
        <w:ind w:left="7870" w:hanging="360"/>
      </w:pPr>
    </w:lvl>
    <w:lvl w:ilvl="7" w:tplc="04090019" w:tentative="1">
      <w:start w:val="1"/>
      <w:numFmt w:val="lowerLetter"/>
      <w:lvlText w:val="%8."/>
      <w:lvlJc w:val="left"/>
      <w:pPr>
        <w:ind w:left="8590" w:hanging="360"/>
      </w:pPr>
    </w:lvl>
    <w:lvl w:ilvl="8" w:tplc="0409001B" w:tentative="1">
      <w:start w:val="1"/>
      <w:numFmt w:val="lowerRoman"/>
      <w:lvlText w:val="%9."/>
      <w:lvlJc w:val="right"/>
      <w:pPr>
        <w:ind w:left="9310" w:hanging="180"/>
      </w:pPr>
    </w:lvl>
  </w:abstractNum>
  <w:abstractNum w:abstractNumId="74" w15:restartNumberingAfterBreak="0">
    <w:nsid w:val="29084E62"/>
    <w:multiLevelType w:val="hybridMultilevel"/>
    <w:tmpl w:val="D1369E8A"/>
    <w:lvl w:ilvl="0" w:tplc="7DA22284">
      <w:start w:val="1"/>
      <w:numFmt w:val="decimal"/>
      <w:pStyle w:val="PlantSubcriteria"/>
      <w:lvlText w:val="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A87292C"/>
    <w:multiLevelType w:val="hybridMultilevel"/>
    <w:tmpl w:val="8AF2E070"/>
    <w:lvl w:ilvl="0" w:tplc="E892C858">
      <w:numFmt w:val="bullet"/>
      <w:lvlText w:val="■"/>
      <w:lvlJc w:val="left"/>
      <w:pPr>
        <w:ind w:left="1856" w:hanging="284"/>
      </w:pPr>
      <w:rPr>
        <w:rFonts w:ascii="Times New Roman" w:eastAsia="Times New Roman" w:hAnsi="Times New Roman" w:cs="Times New Roman" w:hint="default"/>
        <w:b/>
        <w:bCs/>
        <w:i w:val="0"/>
        <w:iCs w:val="0"/>
        <w:spacing w:val="0"/>
        <w:w w:val="100"/>
        <w:sz w:val="24"/>
        <w:szCs w:val="24"/>
        <w:lang w:val="tr-TR" w:eastAsia="en-US" w:bidi="ar-SA"/>
      </w:rPr>
    </w:lvl>
    <w:lvl w:ilvl="1" w:tplc="4EC0841C">
      <w:numFmt w:val="bullet"/>
      <w:lvlText w:val="•"/>
      <w:lvlJc w:val="left"/>
      <w:pPr>
        <w:ind w:left="2806" w:hanging="284"/>
      </w:pPr>
      <w:rPr>
        <w:lang w:val="tr-TR" w:eastAsia="en-US" w:bidi="ar-SA"/>
      </w:rPr>
    </w:lvl>
    <w:lvl w:ilvl="2" w:tplc="B9A20342">
      <w:numFmt w:val="bullet"/>
      <w:lvlText w:val="•"/>
      <w:lvlJc w:val="left"/>
      <w:pPr>
        <w:ind w:left="3752" w:hanging="284"/>
      </w:pPr>
      <w:rPr>
        <w:lang w:val="tr-TR" w:eastAsia="en-US" w:bidi="ar-SA"/>
      </w:rPr>
    </w:lvl>
    <w:lvl w:ilvl="3" w:tplc="3BCEAF24">
      <w:numFmt w:val="bullet"/>
      <w:lvlText w:val="•"/>
      <w:lvlJc w:val="left"/>
      <w:pPr>
        <w:ind w:left="4698" w:hanging="284"/>
      </w:pPr>
      <w:rPr>
        <w:lang w:val="tr-TR" w:eastAsia="en-US" w:bidi="ar-SA"/>
      </w:rPr>
    </w:lvl>
    <w:lvl w:ilvl="4" w:tplc="A8DEF740">
      <w:numFmt w:val="bullet"/>
      <w:lvlText w:val="•"/>
      <w:lvlJc w:val="left"/>
      <w:pPr>
        <w:ind w:left="5644" w:hanging="284"/>
      </w:pPr>
      <w:rPr>
        <w:lang w:val="tr-TR" w:eastAsia="en-US" w:bidi="ar-SA"/>
      </w:rPr>
    </w:lvl>
    <w:lvl w:ilvl="5" w:tplc="10780BF4">
      <w:numFmt w:val="bullet"/>
      <w:lvlText w:val="•"/>
      <w:lvlJc w:val="left"/>
      <w:pPr>
        <w:ind w:left="6590" w:hanging="284"/>
      </w:pPr>
      <w:rPr>
        <w:lang w:val="tr-TR" w:eastAsia="en-US" w:bidi="ar-SA"/>
      </w:rPr>
    </w:lvl>
    <w:lvl w:ilvl="6" w:tplc="CEA2C0BA">
      <w:numFmt w:val="bullet"/>
      <w:lvlText w:val="•"/>
      <w:lvlJc w:val="left"/>
      <w:pPr>
        <w:ind w:left="7536" w:hanging="284"/>
      </w:pPr>
      <w:rPr>
        <w:lang w:val="tr-TR" w:eastAsia="en-US" w:bidi="ar-SA"/>
      </w:rPr>
    </w:lvl>
    <w:lvl w:ilvl="7" w:tplc="15CA2C9E">
      <w:numFmt w:val="bullet"/>
      <w:lvlText w:val="•"/>
      <w:lvlJc w:val="left"/>
      <w:pPr>
        <w:ind w:left="8482" w:hanging="284"/>
      </w:pPr>
      <w:rPr>
        <w:lang w:val="tr-TR" w:eastAsia="en-US" w:bidi="ar-SA"/>
      </w:rPr>
    </w:lvl>
    <w:lvl w:ilvl="8" w:tplc="0FF0A76A">
      <w:numFmt w:val="bullet"/>
      <w:lvlText w:val="•"/>
      <w:lvlJc w:val="left"/>
      <w:pPr>
        <w:ind w:left="9428" w:hanging="284"/>
      </w:pPr>
      <w:rPr>
        <w:lang w:val="tr-TR" w:eastAsia="en-US" w:bidi="ar-SA"/>
      </w:rPr>
    </w:lvl>
  </w:abstractNum>
  <w:abstractNum w:abstractNumId="76" w15:restartNumberingAfterBreak="0">
    <w:nsid w:val="2BA518F9"/>
    <w:multiLevelType w:val="multilevel"/>
    <w:tmpl w:val="6964870E"/>
    <w:lvl w:ilvl="0">
      <w:start w:val="21"/>
      <w:numFmt w:val="decimal"/>
      <w:lvlText w:val="%1"/>
      <w:legacy w:legacy="1" w:legacySpace="120" w:legacyIndent="600"/>
      <w:lvlJc w:val="left"/>
      <w:pPr>
        <w:ind w:left="600" w:hanging="600"/>
      </w:pPr>
    </w:lvl>
    <w:lvl w:ilvl="1">
      <w:start w:val="6"/>
      <w:numFmt w:val="decimal"/>
      <w:lvlText w:val="21.%2"/>
      <w:legacy w:legacy="1" w:legacySpace="120" w:legacyIndent="600"/>
      <w:lvlJc w:val="left"/>
      <w:pPr>
        <w:ind w:left="1200" w:hanging="600"/>
      </w:pPr>
    </w:lvl>
    <w:lvl w:ilvl="2">
      <w:start w:val="1"/>
      <w:numFmt w:val="lowerLetter"/>
      <w:lvlText w:val="(%3)"/>
      <w:legacy w:legacy="1" w:legacySpace="120" w:legacyIndent="547"/>
      <w:lvlJc w:val="left"/>
      <w:pPr>
        <w:ind w:left="1747" w:hanging="547"/>
      </w:pPr>
    </w:lvl>
    <w:lvl w:ilvl="3">
      <w:start w:val="1"/>
      <w:numFmt w:val="lowerRoman"/>
      <w:lvlText w:val="(%4)"/>
      <w:legacy w:legacy="1" w:legacySpace="120" w:legacyIndent="331"/>
      <w:lvlJc w:val="left"/>
      <w:pPr>
        <w:ind w:left="2078" w:hanging="331"/>
      </w:pPr>
    </w:lvl>
    <w:lvl w:ilvl="4">
      <w:start w:val="1"/>
      <w:numFmt w:val="decimal"/>
      <w:lvlText w:val=".%5"/>
      <w:legacy w:legacy="1" w:legacySpace="0" w:legacyIndent="0"/>
      <w:lvlJc w:val="left"/>
    </w:lvl>
    <w:lvl w:ilvl="5">
      <w:start w:val="1"/>
      <w:numFmt w:val="decimal"/>
      <w:lvlText w:val=".%5.%6"/>
      <w:legacy w:legacy="1" w:legacySpace="0" w:legacyIndent="0"/>
      <w:lvlJc w:val="left"/>
    </w:lvl>
    <w:lvl w:ilvl="6">
      <w:start w:val="1"/>
      <w:numFmt w:val="decimal"/>
      <w:lvlText w:val=".%5.%6.%7"/>
      <w:legacy w:legacy="1" w:legacySpace="0" w:legacyIndent="0"/>
      <w:lvlJc w:val="left"/>
    </w:lvl>
    <w:lvl w:ilvl="7">
      <w:start w:val="1"/>
      <w:numFmt w:val="decimal"/>
      <w:lvlText w:val=".%5.%6.%7.%8"/>
      <w:legacy w:legacy="1" w:legacySpace="0" w:legacyIndent="0"/>
      <w:lvlJc w:val="left"/>
    </w:lvl>
    <w:lvl w:ilvl="8">
      <w:start w:val="1"/>
      <w:numFmt w:val="decimal"/>
      <w:lvlText w:val=".%5.%6.%7.%8.%9"/>
      <w:legacy w:legacy="1" w:legacySpace="120" w:legacyIndent="1800"/>
      <w:lvlJc w:val="left"/>
      <w:pPr>
        <w:ind w:left="3878" w:hanging="1800"/>
      </w:pPr>
    </w:lvl>
  </w:abstractNum>
  <w:abstractNum w:abstractNumId="77" w15:restartNumberingAfterBreak="0">
    <w:nsid w:val="2BAD4D83"/>
    <w:multiLevelType w:val="multilevel"/>
    <w:tmpl w:val="9D82F326"/>
    <w:lvl w:ilvl="0">
      <w:start w:val="4"/>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15:restartNumberingAfterBreak="0">
    <w:nsid w:val="2CF445AC"/>
    <w:multiLevelType w:val="hybridMultilevel"/>
    <w:tmpl w:val="513E3670"/>
    <w:lvl w:ilvl="0" w:tplc="B9B04684">
      <w:start w:val="1"/>
      <w:numFmt w:val="lowerLetter"/>
      <w:pStyle w:val="DefaultParagraphFont1"/>
      <w:lvlText w:val="(%1)"/>
      <w:lvlJc w:val="left"/>
      <w:pPr>
        <w:tabs>
          <w:tab w:val="num" w:pos="3987"/>
        </w:tabs>
        <w:ind w:left="3987" w:hanging="567"/>
      </w:pPr>
      <w:rPr>
        <w:rFonts w:ascii="Times New Roman" w:hAnsi="Times New Roman" w:cs="Times New Roman" w:hint="default"/>
        <w:b w:val="0"/>
        <w:i w:val="0"/>
        <w:color w:val="auto"/>
        <w:sz w:val="24"/>
        <w:szCs w:val="22"/>
        <w:u w:val="none"/>
      </w:rPr>
    </w:lvl>
    <w:lvl w:ilvl="1" w:tplc="04090019">
      <w:start w:val="1"/>
      <w:numFmt w:val="lowerLetter"/>
      <w:lvlText w:val="%2."/>
      <w:lvlJc w:val="left"/>
      <w:pPr>
        <w:tabs>
          <w:tab w:val="num" w:pos="2592"/>
        </w:tabs>
        <w:ind w:left="2592" w:hanging="360"/>
      </w:pPr>
    </w:lvl>
    <w:lvl w:ilvl="2" w:tplc="0409001B">
      <w:start w:val="1"/>
      <w:numFmt w:val="lowerRoman"/>
      <w:lvlText w:val="%3."/>
      <w:lvlJc w:val="right"/>
      <w:pPr>
        <w:tabs>
          <w:tab w:val="num" w:pos="3312"/>
        </w:tabs>
        <w:ind w:left="3312" w:hanging="180"/>
      </w:pPr>
    </w:lvl>
    <w:lvl w:ilvl="3" w:tplc="0409000F">
      <w:start w:val="1"/>
      <w:numFmt w:val="decimal"/>
      <w:lvlText w:val="%4."/>
      <w:lvlJc w:val="left"/>
      <w:pPr>
        <w:tabs>
          <w:tab w:val="num" w:pos="4032"/>
        </w:tabs>
        <w:ind w:left="4032" w:hanging="360"/>
      </w:pPr>
    </w:lvl>
    <w:lvl w:ilvl="4" w:tplc="04090019">
      <w:start w:val="1"/>
      <w:numFmt w:val="lowerLetter"/>
      <w:lvlText w:val="%5."/>
      <w:lvlJc w:val="left"/>
      <w:pPr>
        <w:tabs>
          <w:tab w:val="num" w:pos="4752"/>
        </w:tabs>
        <w:ind w:left="4752" w:hanging="360"/>
      </w:pPr>
    </w:lvl>
    <w:lvl w:ilvl="5" w:tplc="0409001B">
      <w:start w:val="1"/>
      <w:numFmt w:val="lowerRoman"/>
      <w:lvlText w:val="%6."/>
      <w:lvlJc w:val="right"/>
      <w:pPr>
        <w:tabs>
          <w:tab w:val="num" w:pos="5472"/>
        </w:tabs>
        <w:ind w:left="5472" w:hanging="180"/>
      </w:pPr>
    </w:lvl>
    <w:lvl w:ilvl="6" w:tplc="0409000F">
      <w:start w:val="1"/>
      <w:numFmt w:val="decimal"/>
      <w:lvlText w:val="%7."/>
      <w:lvlJc w:val="left"/>
      <w:pPr>
        <w:tabs>
          <w:tab w:val="num" w:pos="6192"/>
        </w:tabs>
        <w:ind w:left="6192" w:hanging="360"/>
      </w:pPr>
    </w:lvl>
    <w:lvl w:ilvl="7" w:tplc="04090019">
      <w:start w:val="1"/>
      <w:numFmt w:val="lowerLetter"/>
      <w:lvlText w:val="%8."/>
      <w:lvlJc w:val="left"/>
      <w:pPr>
        <w:tabs>
          <w:tab w:val="num" w:pos="6912"/>
        </w:tabs>
        <w:ind w:left="6912" w:hanging="360"/>
      </w:pPr>
    </w:lvl>
    <w:lvl w:ilvl="8" w:tplc="0409001B">
      <w:start w:val="1"/>
      <w:numFmt w:val="lowerRoman"/>
      <w:lvlText w:val="%9."/>
      <w:lvlJc w:val="right"/>
      <w:pPr>
        <w:tabs>
          <w:tab w:val="num" w:pos="7632"/>
        </w:tabs>
        <w:ind w:left="7632" w:hanging="180"/>
      </w:pPr>
    </w:lvl>
  </w:abstractNum>
  <w:abstractNum w:abstractNumId="79" w15:restartNumberingAfterBreak="0">
    <w:nsid w:val="2DA3711F"/>
    <w:multiLevelType w:val="hybridMultilevel"/>
    <w:tmpl w:val="CEA426A0"/>
    <w:lvl w:ilvl="0" w:tplc="365CDF56">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2DEE2E84"/>
    <w:multiLevelType w:val="multilevel"/>
    <w:tmpl w:val="B40A54B2"/>
    <w:lvl w:ilvl="0">
      <w:start w:val="9"/>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2F2977A7"/>
    <w:multiLevelType w:val="multilevel"/>
    <w:tmpl w:val="FD380040"/>
    <w:lvl w:ilvl="0">
      <w:start w:val="1"/>
      <w:numFmt w:val="decimal"/>
      <w:lvlText w:val="%1."/>
      <w:lvlJc w:val="left"/>
      <w:pPr>
        <w:ind w:left="720" w:hanging="360"/>
      </w:pPr>
      <w:rPr>
        <w:rFonts w:hint="default"/>
      </w:rPr>
    </w:lvl>
    <w:lvl w:ilvl="1">
      <w:start w:val="1"/>
      <w:numFmt w:val="decimal"/>
      <w:lvlText w:val="%1.%2"/>
      <w:lvlJc w:val="left"/>
      <w:pPr>
        <w:ind w:left="720" w:hanging="360"/>
      </w:p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2" w15:restartNumberingAfterBreak="0">
    <w:nsid w:val="2F2E445F"/>
    <w:multiLevelType w:val="hybridMultilevel"/>
    <w:tmpl w:val="5C7ED36A"/>
    <w:lvl w:ilvl="0" w:tplc="8E6A1588">
      <w:start w:val="1"/>
      <w:numFmt w:val="decimal"/>
      <w:lvlText w:val="3.%1."/>
      <w:lvlJc w:val="left"/>
      <w:pPr>
        <w:ind w:left="644"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3" w15:restartNumberingAfterBreak="0">
    <w:nsid w:val="30DC15BF"/>
    <w:multiLevelType w:val="hybridMultilevel"/>
    <w:tmpl w:val="C51C6EF6"/>
    <w:lvl w:ilvl="0" w:tplc="3F506D16">
      <w:numFmt w:val="bullet"/>
      <w:lvlText w:val="•"/>
      <w:lvlJc w:val="left"/>
      <w:pPr>
        <w:ind w:left="2484" w:hanging="392"/>
      </w:pPr>
      <w:rPr>
        <w:rFonts w:ascii="Arial" w:eastAsia="Arial" w:hAnsi="Arial" w:cs="Arial" w:hint="default"/>
        <w:b w:val="0"/>
        <w:bCs w:val="0"/>
        <w:i w:val="0"/>
        <w:iCs w:val="0"/>
        <w:spacing w:val="0"/>
        <w:w w:val="100"/>
        <w:sz w:val="20"/>
        <w:szCs w:val="20"/>
        <w:lang w:val="tr-TR" w:eastAsia="en-US" w:bidi="ar-SA"/>
      </w:rPr>
    </w:lvl>
    <w:lvl w:ilvl="1" w:tplc="827C3DC6">
      <w:numFmt w:val="bullet"/>
      <w:lvlText w:val="•"/>
      <w:lvlJc w:val="left"/>
      <w:pPr>
        <w:ind w:left="3364" w:hanging="392"/>
      </w:pPr>
      <w:rPr>
        <w:lang w:val="tr-TR" w:eastAsia="en-US" w:bidi="ar-SA"/>
      </w:rPr>
    </w:lvl>
    <w:lvl w:ilvl="2" w:tplc="32B22632">
      <w:numFmt w:val="bullet"/>
      <w:lvlText w:val="•"/>
      <w:lvlJc w:val="left"/>
      <w:pPr>
        <w:ind w:left="4248" w:hanging="392"/>
      </w:pPr>
      <w:rPr>
        <w:lang w:val="tr-TR" w:eastAsia="en-US" w:bidi="ar-SA"/>
      </w:rPr>
    </w:lvl>
    <w:lvl w:ilvl="3" w:tplc="C8447268">
      <w:numFmt w:val="bullet"/>
      <w:lvlText w:val="•"/>
      <w:lvlJc w:val="left"/>
      <w:pPr>
        <w:ind w:left="5132" w:hanging="392"/>
      </w:pPr>
      <w:rPr>
        <w:lang w:val="tr-TR" w:eastAsia="en-US" w:bidi="ar-SA"/>
      </w:rPr>
    </w:lvl>
    <w:lvl w:ilvl="4" w:tplc="7F14C1FE">
      <w:numFmt w:val="bullet"/>
      <w:lvlText w:val="•"/>
      <w:lvlJc w:val="left"/>
      <w:pPr>
        <w:ind w:left="6016" w:hanging="392"/>
      </w:pPr>
      <w:rPr>
        <w:lang w:val="tr-TR" w:eastAsia="en-US" w:bidi="ar-SA"/>
      </w:rPr>
    </w:lvl>
    <w:lvl w:ilvl="5" w:tplc="E0EC506C">
      <w:numFmt w:val="bullet"/>
      <w:lvlText w:val="•"/>
      <w:lvlJc w:val="left"/>
      <w:pPr>
        <w:ind w:left="6900" w:hanging="392"/>
      </w:pPr>
      <w:rPr>
        <w:lang w:val="tr-TR" w:eastAsia="en-US" w:bidi="ar-SA"/>
      </w:rPr>
    </w:lvl>
    <w:lvl w:ilvl="6" w:tplc="B194063C">
      <w:numFmt w:val="bullet"/>
      <w:lvlText w:val="•"/>
      <w:lvlJc w:val="left"/>
      <w:pPr>
        <w:ind w:left="7784" w:hanging="392"/>
      </w:pPr>
      <w:rPr>
        <w:lang w:val="tr-TR" w:eastAsia="en-US" w:bidi="ar-SA"/>
      </w:rPr>
    </w:lvl>
    <w:lvl w:ilvl="7" w:tplc="652A6918">
      <w:numFmt w:val="bullet"/>
      <w:lvlText w:val="•"/>
      <w:lvlJc w:val="left"/>
      <w:pPr>
        <w:ind w:left="8668" w:hanging="392"/>
      </w:pPr>
      <w:rPr>
        <w:lang w:val="tr-TR" w:eastAsia="en-US" w:bidi="ar-SA"/>
      </w:rPr>
    </w:lvl>
    <w:lvl w:ilvl="8" w:tplc="4D3A3F8C">
      <w:numFmt w:val="bullet"/>
      <w:lvlText w:val="•"/>
      <w:lvlJc w:val="left"/>
      <w:pPr>
        <w:ind w:left="9552" w:hanging="392"/>
      </w:pPr>
      <w:rPr>
        <w:lang w:val="tr-TR" w:eastAsia="en-US" w:bidi="ar-SA"/>
      </w:rPr>
    </w:lvl>
  </w:abstractNum>
  <w:abstractNum w:abstractNumId="84" w15:restartNumberingAfterBreak="0">
    <w:nsid w:val="30F67AEA"/>
    <w:multiLevelType w:val="hybridMultilevel"/>
    <w:tmpl w:val="4DFAF254"/>
    <w:lvl w:ilvl="0" w:tplc="04090017">
      <w:start w:val="1"/>
      <w:numFmt w:val="lowerLetter"/>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85" w15:restartNumberingAfterBreak="0">
    <w:nsid w:val="32AD422B"/>
    <w:multiLevelType w:val="multilevel"/>
    <w:tmpl w:val="61CC5E38"/>
    <w:lvl w:ilvl="0">
      <w:start w:val="20"/>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15:restartNumberingAfterBreak="0">
    <w:nsid w:val="32B45CB2"/>
    <w:multiLevelType w:val="multilevel"/>
    <w:tmpl w:val="C7D839C2"/>
    <w:lvl w:ilvl="0">
      <w:start w:val="24"/>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330460D5"/>
    <w:multiLevelType w:val="hybridMultilevel"/>
    <w:tmpl w:val="8D8CBC06"/>
    <w:lvl w:ilvl="0" w:tplc="8F5AE10A">
      <w:start w:val="1"/>
      <w:numFmt w:val="lowerLetter"/>
      <w:lvlText w:val="(%1)"/>
      <w:lvlJc w:val="left"/>
      <w:pPr>
        <w:tabs>
          <w:tab w:val="num" w:pos="-720"/>
        </w:tabs>
        <w:ind w:left="-720" w:hanging="360"/>
      </w:pPr>
      <w:rPr>
        <w:rFonts w:hint="default"/>
      </w:rPr>
    </w:lvl>
    <w:lvl w:ilvl="1" w:tplc="0122E9BE">
      <w:start w:val="1"/>
      <w:numFmt w:val="lowerLetter"/>
      <w:lvlText w:val="%2."/>
      <w:lvlJc w:val="left"/>
      <w:pPr>
        <w:tabs>
          <w:tab w:val="num" w:pos="0"/>
        </w:tabs>
        <w:ind w:left="0" w:hanging="360"/>
      </w:pPr>
    </w:lvl>
    <w:lvl w:ilvl="2" w:tplc="B3A68538" w:tentative="1">
      <w:start w:val="1"/>
      <w:numFmt w:val="lowerRoman"/>
      <w:lvlText w:val="%3."/>
      <w:lvlJc w:val="right"/>
      <w:pPr>
        <w:tabs>
          <w:tab w:val="num" w:pos="720"/>
        </w:tabs>
        <w:ind w:left="720" w:hanging="180"/>
      </w:pPr>
    </w:lvl>
    <w:lvl w:ilvl="3" w:tplc="5AE69F50" w:tentative="1">
      <w:start w:val="1"/>
      <w:numFmt w:val="decimal"/>
      <w:lvlText w:val="%4."/>
      <w:lvlJc w:val="left"/>
      <w:pPr>
        <w:tabs>
          <w:tab w:val="num" w:pos="1440"/>
        </w:tabs>
        <w:ind w:left="1440" w:hanging="360"/>
      </w:pPr>
    </w:lvl>
    <w:lvl w:ilvl="4" w:tplc="69BE28BE" w:tentative="1">
      <w:start w:val="1"/>
      <w:numFmt w:val="lowerLetter"/>
      <w:lvlText w:val="%5."/>
      <w:lvlJc w:val="left"/>
      <w:pPr>
        <w:tabs>
          <w:tab w:val="num" w:pos="2160"/>
        </w:tabs>
        <w:ind w:left="2160" w:hanging="360"/>
      </w:pPr>
    </w:lvl>
    <w:lvl w:ilvl="5" w:tplc="5A62D62C" w:tentative="1">
      <w:start w:val="1"/>
      <w:numFmt w:val="lowerRoman"/>
      <w:lvlText w:val="%6."/>
      <w:lvlJc w:val="right"/>
      <w:pPr>
        <w:tabs>
          <w:tab w:val="num" w:pos="2880"/>
        </w:tabs>
        <w:ind w:left="2880" w:hanging="180"/>
      </w:pPr>
    </w:lvl>
    <w:lvl w:ilvl="6" w:tplc="0BDEADE6" w:tentative="1">
      <w:start w:val="1"/>
      <w:numFmt w:val="decimal"/>
      <w:lvlText w:val="%7."/>
      <w:lvlJc w:val="left"/>
      <w:pPr>
        <w:tabs>
          <w:tab w:val="num" w:pos="3600"/>
        </w:tabs>
        <w:ind w:left="3600" w:hanging="360"/>
      </w:pPr>
    </w:lvl>
    <w:lvl w:ilvl="7" w:tplc="BB46E85E" w:tentative="1">
      <w:start w:val="1"/>
      <w:numFmt w:val="lowerLetter"/>
      <w:lvlText w:val="%8."/>
      <w:lvlJc w:val="left"/>
      <w:pPr>
        <w:tabs>
          <w:tab w:val="num" w:pos="4320"/>
        </w:tabs>
        <w:ind w:left="4320" w:hanging="360"/>
      </w:pPr>
    </w:lvl>
    <w:lvl w:ilvl="8" w:tplc="0E1A540A" w:tentative="1">
      <w:start w:val="1"/>
      <w:numFmt w:val="lowerRoman"/>
      <w:lvlText w:val="%9."/>
      <w:lvlJc w:val="right"/>
      <w:pPr>
        <w:tabs>
          <w:tab w:val="num" w:pos="5040"/>
        </w:tabs>
        <w:ind w:left="5040" w:hanging="180"/>
      </w:pPr>
    </w:lvl>
  </w:abstractNum>
  <w:abstractNum w:abstractNumId="88" w15:restartNumberingAfterBreak="0">
    <w:nsid w:val="348E64AC"/>
    <w:multiLevelType w:val="multilevel"/>
    <w:tmpl w:val="0DAA91FC"/>
    <w:lvl w:ilvl="0">
      <w:start w:val="1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36923FB5"/>
    <w:multiLevelType w:val="hybridMultilevel"/>
    <w:tmpl w:val="6A92BD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15:restartNumberingAfterBreak="0">
    <w:nsid w:val="36CB4014"/>
    <w:multiLevelType w:val="hybridMultilevel"/>
    <w:tmpl w:val="E65C01F8"/>
    <w:lvl w:ilvl="0" w:tplc="ED22D2BA">
      <w:start w:val="1"/>
      <w:numFmt w:val="lowerLetter"/>
      <w:lvlText w:val="(%1)"/>
      <w:lvlJc w:val="left"/>
      <w:pPr>
        <w:ind w:left="1800" w:hanging="360"/>
      </w:pPr>
      <w:rPr>
        <w:rFonts w:ascii="Times New Roman" w:hAnsi="Times New Roman" w:cs="Times New Roman" w:hint="default"/>
        <w:b w:val="0"/>
        <w:i w:val="0"/>
        <w:color w:val="auto"/>
        <w:sz w:val="22"/>
        <w:szCs w:val="22"/>
        <w:u w:val="none"/>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1" w15:restartNumberingAfterBreak="0">
    <w:nsid w:val="378A6853"/>
    <w:multiLevelType w:val="hybridMultilevel"/>
    <w:tmpl w:val="14B6DC48"/>
    <w:lvl w:ilvl="0" w:tplc="2ABCD620">
      <w:start w:val="1"/>
      <w:numFmt w:val="decimal"/>
      <w:lvlText w:val="%1."/>
      <w:lvlJc w:val="left"/>
      <w:pPr>
        <w:ind w:left="720" w:hanging="360"/>
      </w:pPr>
      <w:rPr>
        <w:rFonts w:ascii="Times New Roman Bold" w:hAnsi="Times New Roman Bold" w:hint="default"/>
        <w:b/>
        <w:i w:val="0"/>
        <w:sz w:val="24"/>
      </w:r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2" w15:restartNumberingAfterBreak="0">
    <w:nsid w:val="38600113"/>
    <w:multiLevelType w:val="multilevel"/>
    <w:tmpl w:val="5496703C"/>
    <w:lvl w:ilvl="0">
      <w:start w:val="18"/>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386B2217"/>
    <w:multiLevelType w:val="hybridMultilevel"/>
    <w:tmpl w:val="FF76D9EA"/>
    <w:lvl w:ilvl="0" w:tplc="CF4E6164">
      <w:start w:val="1"/>
      <w:numFmt w:val="lowerLetter"/>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4" w15:restartNumberingAfterBreak="0">
    <w:nsid w:val="38E308BA"/>
    <w:multiLevelType w:val="multilevel"/>
    <w:tmpl w:val="A0BE1E02"/>
    <w:lvl w:ilvl="0">
      <w:start w:val="38"/>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39CF7873"/>
    <w:multiLevelType w:val="hybridMultilevel"/>
    <w:tmpl w:val="CA444280"/>
    <w:lvl w:ilvl="0" w:tplc="E340B57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15:restartNumberingAfterBreak="0">
    <w:nsid w:val="3A591D0E"/>
    <w:multiLevelType w:val="hybridMultilevel"/>
    <w:tmpl w:val="AE04772A"/>
    <w:lvl w:ilvl="0" w:tplc="AC9C762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7" w15:restartNumberingAfterBreak="0">
    <w:nsid w:val="3A88278A"/>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15:restartNumberingAfterBreak="0">
    <w:nsid w:val="3B4342FC"/>
    <w:multiLevelType w:val="hybridMultilevel"/>
    <w:tmpl w:val="17B6F394"/>
    <w:lvl w:ilvl="0" w:tplc="041F000F">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99" w15:restartNumberingAfterBreak="0">
    <w:nsid w:val="3BAD11A7"/>
    <w:multiLevelType w:val="hybridMultilevel"/>
    <w:tmpl w:val="BC28BDD8"/>
    <w:lvl w:ilvl="0" w:tplc="E61A03C0">
      <w:start w:val="1"/>
      <w:numFmt w:val="lowerLetter"/>
      <w:lvlText w:val="%1."/>
      <w:lvlJc w:val="left"/>
      <w:pPr>
        <w:ind w:left="927" w:hanging="360"/>
      </w:pPr>
      <w:rPr>
        <w:b w:val="0"/>
        <w:sz w:val="24"/>
        <w:szCs w:val="24"/>
      </w:rPr>
    </w:lvl>
    <w:lvl w:ilvl="1" w:tplc="9342C51E">
      <w:start w:val="1"/>
      <w:numFmt w:val="bullet"/>
      <w:lvlText w:val=""/>
      <w:lvlJc w:val="left"/>
      <w:pPr>
        <w:ind w:left="1647" w:hanging="360"/>
      </w:pPr>
      <w:rPr>
        <w:rFonts w:ascii="Symbol" w:hAnsi="Symbol" w:hint="default"/>
        <w:sz w:val="24"/>
        <w:szCs w:val="24"/>
      </w:r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00" w15:restartNumberingAfterBreak="0">
    <w:nsid w:val="3C140890"/>
    <w:multiLevelType w:val="hybridMultilevel"/>
    <w:tmpl w:val="807230AC"/>
    <w:lvl w:ilvl="0" w:tplc="7F903A04">
      <w:start w:val="1"/>
      <w:numFmt w:val="lowerLetter"/>
      <w:lvlText w:val="(%1)"/>
      <w:lvlJc w:val="left"/>
      <w:pPr>
        <w:ind w:left="720" w:hanging="360"/>
      </w:pPr>
      <w:rPr>
        <w:i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1" w15:restartNumberingAfterBreak="0">
    <w:nsid w:val="3C304E24"/>
    <w:multiLevelType w:val="multilevel"/>
    <w:tmpl w:val="C1AC9444"/>
    <w:lvl w:ilvl="0">
      <w:start w:val="16"/>
      <w:numFmt w:val="decimal"/>
      <w:lvlText w:val="%1"/>
      <w:lvlJc w:val="left"/>
      <w:pPr>
        <w:ind w:left="1724" w:hanging="729"/>
      </w:pPr>
      <w:rPr>
        <w:lang w:val="tr-TR" w:eastAsia="en-US" w:bidi="ar-SA"/>
      </w:rPr>
    </w:lvl>
    <w:lvl w:ilvl="1">
      <w:start w:val="2"/>
      <w:numFmt w:val="decimal"/>
      <w:lvlText w:val="%1.%2"/>
      <w:lvlJc w:val="left"/>
      <w:pPr>
        <w:ind w:left="1724" w:hanging="729"/>
      </w:pPr>
      <w:rPr>
        <w:lang w:val="tr-TR" w:eastAsia="en-US" w:bidi="ar-SA"/>
      </w:rPr>
    </w:lvl>
    <w:lvl w:ilvl="2">
      <w:start w:val="1"/>
      <w:numFmt w:val="decimal"/>
      <w:lvlText w:val="%1.%2.%3."/>
      <w:lvlJc w:val="left"/>
      <w:pPr>
        <w:ind w:left="1724" w:hanging="729"/>
      </w:pPr>
      <w:rPr>
        <w:rFonts w:ascii="Georgia" w:eastAsia="Georgia" w:hAnsi="Georgia" w:cs="Georgia" w:hint="default"/>
        <w:b/>
        <w:bCs/>
        <w:i w:val="0"/>
        <w:iCs w:val="0"/>
        <w:spacing w:val="-4"/>
        <w:w w:val="86"/>
        <w:sz w:val="22"/>
        <w:szCs w:val="22"/>
        <w:lang w:val="tr-TR" w:eastAsia="en-US" w:bidi="ar-SA"/>
      </w:rPr>
    </w:lvl>
    <w:lvl w:ilvl="3">
      <w:numFmt w:val="bullet"/>
      <w:lvlText w:val=""/>
      <w:lvlJc w:val="left"/>
      <w:pPr>
        <w:ind w:left="1703" w:hanging="361"/>
      </w:pPr>
      <w:rPr>
        <w:rFonts w:ascii="Symbol" w:eastAsia="Symbol" w:hAnsi="Symbol" w:cs="Symbol" w:hint="default"/>
        <w:b w:val="0"/>
        <w:bCs w:val="0"/>
        <w:i w:val="0"/>
        <w:iCs w:val="0"/>
        <w:spacing w:val="0"/>
        <w:w w:val="100"/>
        <w:sz w:val="22"/>
        <w:szCs w:val="22"/>
        <w:lang w:val="tr-TR" w:eastAsia="en-US" w:bidi="ar-SA"/>
      </w:rPr>
    </w:lvl>
    <w:lvl w:ilvl="4">
      <w:numFmt w:val="bullet"/>
      <w:lvlText w:val=""/>
      <w:lvlJc w:val="left"/>
      <w:pPr>
        <w:ind w:left="1984" w:hanging="361"/>
      </w:pPr>
      <w:rPr>
        <w:rFonts w:ascii="Symbol" w:eastAsia="Symbol" w:hAnsi="Symbol" w:cs="Symbol" w:hint="default"/>
        <w:b w:val="0"/>
        <w:bCs w:val="0"/>
        <w:i w:val="0"/>
        <w:iCs w:val="0"/>
        <w:spacing w:val="0"/>
        <w:w w:val="100"/>
        <w:sz w:val="22"/>
        <w:szCs w:val="22"/>
        <w:lang w:val="tr-TR" w:eastAsia="en-US" w:bidi="ar-SA"/>
      </w:rPr>
    </w:lvl>
    <w:lvl w:ilvl="5">
      <w:numFmt w:val="bullet"/>
      <w:lvlText w:val="•"/>
      <w:lvlJc w:val="left"/>
      <w:pPr>
        <w:ind w:left="5482" w:hanging="361"/>
      </w:pPr>
      <w:rPr>
        <w:lang w:val="tr-TR" w:eastAsia="en-US" w:bidi="ar-SA"/>
      </w:rPr>
    </w:lvl>
    <w:lvl w:ilvl="6">
      <w:numFmt w:val="bullet"/>
      <w:lvlText w:val="•"/>
      <w:lvlJc w:val="left"/>
      <w:pPr>
        <w:ind w:left="6650" w:hanging="361"/>
      </w:pPr>
      <w:rPr>
        <w:lang w:val="tr-TR" w:eastAsia="en-US" w:bidi="ar-SA"/>
      </w:rPr>
    </w:lvl>
    <w:lvl w:ilvl="7">
      <w:numFmt w:val="bullet"/>
      <w:lvlText w:val="•"/>
      <w:lvlJc w:val="left"/>
      <w:pPr>
        <w:ind w:left="7817" w:hanging="361"/>
      </w:pPr>
      <w:rPr>
        <w:lang w:val="tr-TR" w:eastAsia="en-US" w:bidi="ar-SA"/>
      </w:rPr>
    </w:lvl>
    <w:lvl w:ilvl="8">
      <w:numFmt w:val="bullet"/>
      <w:lvlText w:val="•"/>
      <w:lvlJc w:val="left"/>
      <w:pPr>
        <w:ind w:left="8985" w:hanging="361"/>
      </w:pPr>
      <w:rPr>
        <w:lang w:val="tr-TR" w:eastAsia="en-US" w:bidi="ar-SA"/>
      </w:rPr>
    </w:lvl>
  </w:abstractNum>
  <w:abstractNum w:abstractNumId="102" w15:restartNumberingAfterBreak="0">
    <w:nsid w:val="3C70652C"/>
    <w:multiLevelType w:val="hybridMultilevel"/>
    <w:tmpl w:val="1AD4B8C4"/>
    <w:lvl w:ilvl="0" w:tplc="EF26417C">
      <w:numFmt w:val="bullet"/>
      <w:lvlText w:val=""/>
      <w:lvlJc w:val="left"/>
      <w:pPr>
        <w:ind w:left="315" w:hanging="248"/>
      </w:pPr>
      <w:rPr>
        <w:rFonts w:ascii="Symbol" w:eastAsia="Symbol" w:hAnsi="Symbol" w:cs="Symbol" w:hint="default"/>
        <w:b w:val="0"/>
        <w:bCs w:val="0"/>
        <w:i w:val="0"/>
        <w:iCs w:val="0"/>
        <w:spacing w:val="0"/>
        <w:w w:val="100"/>
        <w:sz w:val="18"/>
        <w:szCs w:val="18"/>
        <w:lang w:val="tr-TR" w:eastAsia="en-US" w:bidi="ar-SA"/>
      </w:rPr>
    </w:lvl>
    <w:lvl w:ilvl="1" w:tplc="91D2BF8C">
      <w:numFmt w:val="bullet"/>
      <w:lvlText w:val="•"/>
      <w:lvlJc w:val="left"/>
      <w:pPr>
        <w:ind w:left="520" w:hanging="248"/>
      </w:pPr>
      <w:rPr>
        <w:rFonts w:hint="default"/>
        <w:lang w:val="tr-TR" w:eastAsia="en-US" w:bidi="ar-SA"/>
      </w:rPr>
    </w:lvl>
    <w:lvl w:ilvl="2" w:tplc="FF6A0CFA">
      <w:numFmt w:val="bullet"/>
      <w:lvlText w:val="•"/>
      <w:lvlJc w:val="left"/>
      <w:pPr>
        <w:ind w:left="721" w:hanging="248"/>
      </w:pPr>
      <w:rPr>
        <w:rFonts w:hint="default"/>
        <w:lang w:val="tr-TR" w:eastAsia="en-US" w:bidi="ar-SA"/>
      </w:rPr>
    </w:lvl>
    <w:lvl w:ilvl="3" w:tplc="3E12BF44">
      <w:numFmt w:val="bullet"/>
      <w:lvlText w:val="•"/>
      <w:lvlJc w:val="left"/>
      <w:pPr>
        <w:ind w:left="922" w:hanging="248"/>
      </w:pPr>
      <w:rPr>
        <w:rFonts w:hint="default"/>
        <w:lang w:val="tr-TR" w:eastAsia="en-US" w:bidi="ar-SA"/>
      </w:rPr>
    </w:lvl>
    <w:lvl w:ilvl="4" w:tplc="0B3EA586">
      <w:numFmt w:val="bullet"/>
      <w:lvlText w:val="•"/>
      <w:lvlJc w:val="left"/>
      <w:pPr>
        <w:ind w:left="1123" w:hanging="248"/>
      </w:pPr>
      <w:rPr>
        <w:rFonts w:hint="default"/>
        <w:lang w:val="tr-TR" w:eastAsia="en-US" w:bidi="ar-SA"/>
      </w:rPr>
    </w:lvl>
    <w:lvl w:ilvl="5" w:tplc="B47C9FDC">
      <w:numFmt w:val="bullet"/>
      <w:lvlText w:val="•"/>
      <w:lvlJc w:val="left"/>
      <w:pPr>
        <w:ind w:left="1324" w:hanging="248"/>
      </w:pPr>
      <w:rPr>
        <w:rFonts w:hint="default"/>
        <w:lang w:val="tr-TR" w:eastAsia="en-US" w:bidi="ar-SA"/>
      </w:rPr>
    </w:lvl>
    <w:lvl w:ilvl="6" w:tplc="39E0D5D0">
      <w:numFmt w:val="bullet"/>
      <w:lvlText w:val="•"/>
      <w:lvlJc w:val="left"/>
      <w:pPr>
        <w:ind w:left="1524" w:hanging="248"/>
      </w:pPr>
      <w:rPr>
        <w:rFonts w:hint="default"/>
        <w:lang w:val="tr-TR" w:eastAsia="en-US" w:bidi="ar-SA"/>
      </w:rPr>
    </w:lvl>
    <w:lvl w:ilvl="7" w:tplc="0B4EECE6">
      <w:numFmt w:val="bullet"/>
      <w:lvlText w:val="•"/>
      <w:lvlJc w:val="left"/>
      <w:pPr>
        <w:ind w:left="1725" w:hanging="248"/>
      </w:pPr>
      <w:rPr>
        <w:rFonts w:hint="default"/>
        <w:lang w:val="tr-TR" w:eastAsia="en-US" w:bidi="ar-SA"/>
      </w:rPr>
    </w:lvl>
    <w:lvl w:ilvl="8" w:tplc="C12C29E2">
      <w:numFmt w:val="bullet"/>
      <w:lvlText w:val="•"/>
      <w:lvlJc w:val="left"/>
      <w:pPr>
        <w:ind w:left="1926" w:hanging="248"/>
      </w:pPr>
      <w:rPr>
        <w:rFonts w:hint="default"/>
        <w:lang w:val="tr-TR" w:eastAsia="en-US" w:bidi="ar-SA"/>
      </w:rPr>
    </w:lvl>
  </w:abstractNum>
  <w:abstractNum w:abstractNumId="103" w15:restartNumberingAfterBreak="0">
    <w:nsid w:val="3CC8016B"/>
    <w:multiLevelType w:val="hybridMultilevel"/>
    <w:tmpl w:val="1212885E"/>
    <w:lvl w:ilvl="0" w:tplc="1F3A593E">
      <w:start w:val="1"/>
      <w:numFmt w:val="lowerLetter"/>
      <w:lvlText w:val="(%1)"/>
      <w:lvlJc w:val="left"/>
      <w:pPr>
        <w:tabs>
          <w:tab w:val="num" w:pos="2556"/>
        </w:tabs>
        <w:ind w:left="2556" w:hanging="576"/>
      </w:pPr>
      <w:rPr>
        <w:rFonts w:ascii="Times New Roman" w:hAnsi="Times New Roman" w:cs="Times New Roman" w:hint="default"/>
        <w:b w:val="0"/>
        <w:i w:val="0"/>
        <w:color w:val="auto"/>
        <w:sz w:val="22"/>
        <w:szCs w:val="22"/>
        <w:u w:val="none"/>
      </w:rPr>
    </w:lvl>
    <w:lvl w:ilvl="1" w:tplc="18CEDE90" w:tentative="1">
      <w:start w:val="1"/>
      <w:numFmt w:val="lowerLetter"/>
      <w:lvlText w:val="%2."/>
      <w:lvlJc w:val="left"/>
      <w:pPr>
        <w:tabs>
          <w:tab w:val="num" w:pos="3420"/>
        </w:tabs>
        <w:ind w:left="3420" w:hanging="360"/>
      </w:pPr>
    </w:lvl>
    <w:lvl w:ilvl="2" w:tplc="D0E21EBC" w:tentative="1">
      <w:start w:val="1"/>
      <w:numFmt w:val="lowerRoman"/>
      <w:lvlText w:val="%3."/>
      <w:lvlJc w:val="right"/>
      <w:pPr>
        <w:tabs>
          <w:tab w:val="num" w:pos="4140"/>
        </w:tabs>
        <w:ind w:left="4140" w:hanging="180"/>
      </w:pPr>
    </w:lvl>
    <w:lvl w:ilvl="3" w:tplc="8CD08F3A" w:tentative="1">
      <w:start w:val="1"/>
      <w:numFmt w:val="decimal"/>
      <w:lvlText w:val="%4."/>
      <w:lvlJc w:val="left"/>
      <w:pPr>
        <w:tabs>
          <w:tab w:val="num" w:pos="4860"/>
        </w:tabs>
        <w:ind w:left="4860" w:hanging="360"/>
      </w:pPr>
    </w:lvl>
    <w:lvl w:ilvl="4" w:tplc="42A8B326" w:tentative="1">
      <w:start w:val="1"/>
      <w:numFmt w:val="lowerLetter"/>
      <w:lvlText w:val="%5."/>
      <w:lvlJc w:val="left"/>
      <w:pPr>
        <w:tabs>
          <w:tab w:val="num" w:pos="5580"/>
        </w:tabs>
        <w:ind w:left="5580" w:hanging="360"/>
      </w:pPr>
    </w:lvl>
    <w:lvl w:ilvl="5" w:tplc="42A4EBA0" w:tentative="1">
      <w:start w:val="1"/>
      <w:numFmt w:val="lowerRoman"/>
      <w:lvlText w:val="%6."/>
      <w:lvlJc w:val="right"/>
      <w:pPr>
        <w:tabs>
          <w:tab w:val="num" w:pos="6300"/>
        </w:tabs>
        <w:ind w:left="6300" w:hanging="180"/>
      </w:pPr>
    </w:lvl>
    <w:lvl w:ilvl="6" w:tplc="E5406ACC" w:tentative="1">
      <w:start w:val="1"/>
      <w:numFmt w:val="decimal"/>
      <w:lvlText w:val="%7."/>
      <w:lvlJc w:val="left"/>
      <w:pPr>
        <w:tabs>
          <w:tab w:val="num" w:pos="7020"/>
        </w:tabs>
        <w:ind w:left="7020" w:hanging="360"/>
      </w:pPr>
    </w:lvl>
    <w:lvl w:ilvl="7" w:tplc="794E02C6" w:tentative="1">
      <w:start w:val="1"/>
      <w:numFmt w:val="lowerLetter"/>
      <w:lvlText w:val="%8."/>
      <w:lvlJc w:val="left"/>
      <w:pPr>
        <w:tabs>
          <w:tab w:val="num" w:pos="7740"/>
        </w:tabs>
        <w:ind w:left="7740" w:hanging="360"/>
      </w:pPr>
    </w:lvl>
    <w:lvl w:ilvl="8" w:tplc="BCE068D2" w:tentative="1">
      <w:start w:val="1"/>
      <w:numFmt w:val="lowerRoman"/>
      <w:lvlText w:val="%9."/>
      <w:lvlJc w:val="right"/>
      <w:pPr>
        <w:tabs>
          <w:tab w:val="num" w:pos="8460"/>
        </w:tabs>
        <w:ind w:left="8460" w:hanging="180"/>
      </w:pPr>
    </w:lvl>
  </w:abstractNum>
  <w:abstractNum w:abstractNumId="104" w15:restartNumberingAfterBreak="0">
    <w:nsid w:val="3CED21FF"/>
    <w:multiLevelType w:val="hybridMultilevel"/>
    <w:tmpl w:val="C68ED41C"/>
    <w:lvl w:ilvl="0" w:tplc="041F000B">
      <w:start w:val="1"/>
      <w:numFmt w:val="bullet"/>
      <w:lvlText w:val=""/>
      <w:lvlJc w:val="left"/>
      <w:pPr>
        <w:ind w:left="1776" w:hanging="360"/>
      </w:pPr>
      <w:rPr>
        <w:rFonts w:ascii="Wingdings" w:hAnsi="Wingdings" w:hint="default"/>
      </w:rPr>
    </w:lvl>
    <w:lvl w:ilvl="1" w:tplc="08090003">
      <w:start w:val="1"/>
      <w:numFmt w:val="bullet"/>
      <w:lvlText w:val="o"/>
      <w:lvlJc w:val="left"/>
      <w:pPr>
        <w:ind w:left="2496" w:hanging="360"/>
      </w:pPr>
      <w:rPr>
        <w:rFonts w:ascii="Courier New" w:hAnsi="Courier New" w:hint="default"/>
      </w:rPr>
    </w:lvl>
    <w:lvl w:ilvl="2" w:tplc="08090005">
      <w:start w:val="1"/>
      <w:numFmt w:val="bullet"/>
      <w:lvlText w:val=""/>
      <w:lvlJc w:val="left"/>
      <w:pPr>
        <w:ind w:left="3216" w:hanging="360"/>
      </w:pPr>
      <w:rPr>
        <w:rFonts w:ascii="Wingdings" w:hAnsi="Wingdings" w:hint="default"/>
      </w:rPr>
    </w:lvl>
    <w:lvl w:ilvl="3" w:tplc="08090001">
      <w:start w:val="1"/>
      <w:numFmt w:val="bullet"/>
      <w:lvlText w:val=""/>
      <w:lvlJc w:val="left"/>
      <w:pPr>
        <w:ind w:left="3936" w:hanging="360"/>
      </w:pPr>
      <w:rPr>
        <w:rFonts w:ascii="Symbol" w:hAnsi="Symbol" w:hint="default"/>
      </w:rPr>
    </w:lvl>
    <w:lvl w:ilvl="4" w:tplc="08090003">
      <w:start w:val="1"/>
      <w:numFmt w:val="bullet"/>
      <w:lvlText w:val="o"/>
      <w:lvlJc w:val="left"/>
      <w:pPr>
        <w:ind w:left="4656" w:hanging="360"/>
      </w:pPr>
      <w:rPr>
        <w:rFonts w:ascii="Courier New" w:hAnsi="Courier New" w:hint="default"/>
      </w:rPr>
    </w:lvl>
    <w:lvl w:ilvl="5" w:tplc="08090005">
      <w:start w:val="1"/>
      <w:numFmt w:val="bullet"/>
      <w:lvlText w:val=""/>
      <w:lvlJc w:val="left"/>
      <w:pPr>
        <w:ind w:left="5376" w:hanging="360"/>
      </w:pPr>
      <w:rPr>
        <w:rFonts w:ascii="Wingdings" w:hAnsi="Wingdings" w:hint="default"/>
      </w:rPr>
    </w:lvl>
    <w:lvl w:ilvl="6" w:tplc="08090001">
      <w:start w:val="1"/>
      <w:numFmt w:val="bullet"/>
      <w:lvlText w:val=""/>
      <w:lvlJc w:val="left"/>
      <w:pPr>
        <w:ind w:left="6096" w:hanging="360"/>
      </w:pPr>
      <w:rPr>
        <w:rFonts w:ascii="Symbol" w:hAnsi="Symbol" w:hint="default"/>
      </w:rPr>
    </w:lvl>
    <w:lvl w:ilvl="7" w:tplc="08090003">
      <w:start w:val="1"/>
      <w:numFmt w:val="bullet"/>
      <w:lvlText w:val="o"/>
      <w:lvlJc w:val="left"/>
      <w:pPr>
        <w:ind w:left="6816" w:hanging="360"/>
      </w:pPr>
      <w:rPr>
        <w:rFonts w:ascii="Courier New" w:hAnsi="Courier New" w:hint="default"/>
      </w:rPr>
    </w:lvl>
    <w:lvl w:ilvl="8" w:tplc="08090005">
      <w:start w:val="1"/>
      <w:numFmt w:val="bullet"/>
      <w:lvlText w:val=""/>
      <w:lvlJc w:val="left"/>
      <w:pPr>
        <w:ind w:left="7536" w:hanging="360"/>
      </w:pPr>
      <w:rPr>
        <w:rFonts w:ascii="Wingdings" w:hAnsi="Wingdings" w:hint="default"/>
      </w:rPr>
    </w:lvl>
  </w:abstractNum>
  <w:abstractNum w:abstractNumId="105" w15:restartNumberingAfterBreak="0">
    <w:nsid w:val="3D256D24"/>
    <w:multiLevelType w:val="multilevel"/>
    <w:tmpl w:val="7784A56A"/>
    <w:lvl w:ilvl="0">
      <w:start w:val="1"/>
      <w:numFmt w:val="decimal"/>
      <w:lvlText w:val="%1."/>
      <w:lvlJc w:val="left"/>
      <w:pPr>
        <w:ind w:left="720" w:hanging="360"/>
      </w:pPr>
      <w:rPr>
        <w:rFonts w:hint="default"/>
      </w:rPr>
    </w:lvl>
    <w:lvl w:ilvl="1">
      <w:start w:val="1"/>
      <w:numFmt w:val="decimal"/>
      <w:lvlText w:val="%1.%2"/>
      <w:lvlJc w:val="left"/>
      <w:pPr>
        <w:ind w:left="720" w:hanging="360"/>
      </w:p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6" w15:restartNumberingAfterBreak="0">
    <w:nsid w:val="3D2B498D"/>
    <w:multiLevelType w:val="hybridMultilevel"/>
    <w:tmpl w:val="CFF0A5D8"/>
    <w:lvl w:ilvl="0" w:tplc="7618DDE4">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3D3D0CD5"/>
    <w:multiLevelType w:val="hybridMultilevel"/>
    <w:tmpl w:val="19260750"/>
    <w:lvl w:ilvl="0" w:tplc="041F000B">
      <w:start w:val="1"/>
      <w:numFmt w:val="bullet"/>
      <w:lvlText w:val=""/>
      <w:lvlJc w:val="left"/>
      <w:pPr>
        <w:ind w:left="2007" w:hanging="360"/>
      </w:pPr>
      <w:rPr>
        <w:rFonts w:ascii="Wingdings" w:hAnsi="Wingdings" w:hint="default"/>
      </w:rPr>
    </w:lvl>
    <w:lvl w:ilvl="1" w:tplc="041F0003" w:tentative="1">
      <w:start w:val="1"/>
      <w:numFmt w:val="bullet"/>
      <w:lvlText w:val="o"/>
      <w:lvlJc w:val="left"/>
      <w:pPr>
        <w:ind w:left="2727" w:hanging="360"/>
      </w:pPr>
      <w:rPr>
        <w:rFonts w:ascii="Courier New" w:hAnsi="Courier New" w:cs="Courier New" w:hint="default"/>
      </w:rPr>
    </w:lvl>
    <w:lvl w:ilvl="2" w:tplc="041F0005" w:tentative="1">
      <w:start w:val="1"/>
      <w:numFmt w:val="bullet"/>
      <w:lvlText w:val=""/>
      <w:lvlJc w:val="left"/>
      <w:pPr>
        <w:ind w:left="3447" w:hanging="360"/>
      </w:pPr>
      <w:rPr>
        <w:rFonts w:ascii="Wingdings" w:hAnsi="Wingdings" w:hint="default"/>
      </w:rPr>
    </w:lvl>
    <w:lvl w:ilvl="3" w:tplc="041F0001" w:tentative="1">
      <w:start w:val="1"/>
      <w:numFmt w:val="bullet"/>
      <w:lvlText w:val=""/>
      <w:lvlJc w:val="left"/>
      <w:pPr>
        <w:ind w:left="4167" w:hanging="360"/>
      </w:pPr>
      <w:rPr>
        <w:rFonts w:ascii="Symbol" w:hAnsi="Symbol" w:hint="default"/>
      </w:rPr>
    </w:lvl>
    <w:lvl w:ilvl="4" w:tplc="041F0003" w:tentative="1">
      <w:start w:val="1"/>
      <w:numFmt w:val="bullet"/>
      <w:lvlText w:val="o"/>
      <w:lvlJc w:val="left"/>
      <w:pPr>
        <w:ind w:left="4887" w:hanging="360"/>
      </w:pPr>
      <w:rPr>
        <w:rFonts w:ascii="Courier New" w:hAnsi="Courier New" w:cs="Courier New" w:hint="default"/>
      </w:rPr>
    </w:lvl>
    <w:lvl w:ilvl="5" w:tplc="041F0005" w:tentative="1">
      <w:start w:val="1"/>
      <w:numFmt w:val="bullet"/>
      <w:lvlText w:val=""/>
      <w:lvlJc w:val="left"/>
      <w:pPr>
        <w:ind w:left="5607" w:hanging="360"/>
      </w:pPr>
      <w:rPr>
        <w:rFonts w:ascii="Wingdings" w:hAnsi="Wingdings" w:hint="default"/>
      </w:rPr>
    </w:lvl>
    <w:lvl w:ilvl="6" w:tplc="041F0001" w:tentative="1">
      <w:start w:val="1"/>
      <w:numFmt w:val="bullet"/>
      <w:lvlText w:val=""/>
      <w:lvlJc w:val="left"/>
      <w:pPr>
        <w:ind w:left="6327" w:hanging="360"/>
      </w:pPr>
      <w:rPr>
        <w:rFonts w:ascii="Symbol" w:hAnsi="Symbol" w:hint="default"/>
      </w:rPr>
    </w:lvl>
    <w:lvl w:ilvl="7" w:tplc="041F0003" w:tentative="1">
      <w:start w:val="1"/>
      <w:numFmt w:val="bullet"/>
      <w:lvlText w:val="o"/>
      <w:lvlJc w:val="left"/>
      <w:pPr>
        <w:ind w:left="7047" w:hanging="360"/>
      </w:pPr>
      <w:rPr>
        <w:rFonts w:ascii="Courier New" w:hAnsi="Courier New" w:cs="Courier New" w:hint="default"/>
      </w:rPr>
    </w:lvl>
    <w:lvl w:ilvl="8" w:tplc="041F0005" w:tentative="1">
      <w:start w:val="1"/>
      <w:numFmt w:val="bullet"/>
      <w:lvlText w:val=""/>
      <w:lvlJc w:val="left"/>
      <w:pPr>
        <w:ind w:left="7767" w:hanging="360"/>
      </w:pPr>
      <w:rPr>
        <w:rFonts w:ascii="Wingdings" w:hAnsi="Wingdings" w:hint="default"/>
      </w:rPr>
    </w:lvl>
  </w:abstractNum>
  <w:abstractNum w:abstractNumId="108" w15:restartNumberingAfterBreak="0">
    <w:nsid w:val="3FD93AC8"/>
    <w:multiLevelType w:val="hybridMultilevel"/>
    <w:tmpl w:val="9AE002E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9" w15:restartNumberingAfterBreak="0">
    <w:nsid w:val="40506DB3"/>
    <w:multiLevelType w:val="multilevel"/>
    <w:tmpl w:val="FD3EFB9E"/>
    <w:lvl w:ilvl="0">
      <w:start w:val="1"/>
      <w:numFmt w:val="decimal"/>
      <w:pStyle w:val="GCCHeading2"/>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GCCHeading3"/>
      <w:lvlText w:val="%1.%2."/>
      <w:lvlJc w:val="left"/>
      <w:pPr>
        <w:ind w:left="792" w:hanging="43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40B46E58"/>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strike w:val="0"/>
        <w:dstrike w:val="0"/>
        <w:color w:val="auto"/>
        <w:sz w:val="24"/>
        <w:szCs w:val="24"/>
        <w:u w:val="none"/>
        <w:effect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start w:val="1"/>
      <w:numFmt w:val="lowerRoman"/>
      <w:lvlText w:val="%6."/>
      <w:lvlJc w:val="right"/>
      <w:pPr>
        <w:ind w:left="4950" w:hanging="180"/>
      </w:pPr>
    </w:lvl>
    <w:lvl w:ilvl="6" w:tplc="0409000F">
      <w:start w:val="1"/>
      <w:numFmt w:val="decimal"/>
      <w:lvlText w:val="%7."/>
      <w:lvlJc w:val="left"/>
      <w:pPr>
        <w:ind w:left="5670" w:hanging="360"/>
      </w:pPr>
    </w:lvl>
    <w:lvl w:ilvl="7" w:tplc="04090019">
      <w:start w:val="1"/>
      <w:numFmt w:val="lowerLetter"/>
      <w:lvlText w:val="%8."/>
      <w:lvlJc w:val="left"/>
      <w:pPr>
        <w:ind w:left="6390" w:hanging="360"/>
      </w:pPr>
    </w:lvl>
    <w:lvl w:ilvl="8" w:tplc="0409001B">
      <w:start w:val="1"/>
      <w:numFmt w:val="lowerRoman"/>
      <w:lvlText w:val="%9."/>
      <w:lvlJc w:val="right"/>
      <w:pPr>
        <w:ind w:left="7110" w:hanging="180"/>
      </w:pPr>
    </w:lvl>
  </w:abstractNum>
  <w:abstractNum w:abstractNumId="111" w15:restartNumberingAfterBreak="0">
    <w:nsid w:val="40B6421B"/>
    <w:multiLevelType w:val="hybridMultilevel"/>
    <w:tmpl w:val="7E8ADC42"/>
    <w:lvl w:ilvl="0" w:tplc="6520E6A2">
      <w:numFmt w:val="bullet"/>
      <w:lvlText w:val="■"/>
      <w:lvlJc w:val="left"/>
      <w:pPr>
        <w:ind w:left="1572" w:hanging="268"/>
      </w:pPr>
      <w:rPr>
        <w:rFonts w:ascii="Times New Roman" w:eastAsia="Times New Roman" w:hAnsi="Times New Roman" w:cs="Times New Roman" w:hint="default"/>
        <w:b/>
        <w:bCs/>
        <w:i w:val="0"/>
        <w:iCs w:val="0"/>
        <w:spacing w:val="0"/>
        <w:w w:val="100"/>
        <w:sz w:val="24"/>
        <w:szCs w:val="24"/>
        <w:lang w:val="tr-TR" w:eastAsia="en-US" w:bidi="ar-SA"/>
      </w:rPr>
    </w:lvl>
    <w:lvl w:ilvl="1" w:tplc="735E733A">
      <w:numFmt w:val="bullet"/>
      <w:lvlText w:val="•"/>
      <w:lvlJc w:val="left"/>
      <w:pPr>
        <w:ind w:left="2554" w:hanging="268"/>
      </w:pPr>
      <w:rPr>
        <w:lang w:val="tr-TR" w:eastAsia="en-US" w:bidi="ar-SA"/>
      </w:rPr>
    </w:lvl>
    <w:lvl w:ilvl="2" w:tplc="E02EF844">
      <w:numFmt w:val="bullet"/>
      <w:lvlText w:val="•"/>
      <w:lvlJc w:val="left"/>
      <w:pPr>
        <w:ind w:left="3528" w:hanging="268"/>
      </w:pPr>
      <w:rPr>
        <w:lang w:val="tr-TR" w:eastAsia="en-US" w:bidi="ar-SA"/>
      </w:rPr>
    </w:lvl>
    <w:lvl w:ilvl="3" w:tplc="E40ADA82">
      <w:numFmt w:val="bullet"/>
      <w:lvlText w:val="•"/>
      <w:lvlJc w:val="left"/>
      <w:pPr>
        <w:ind w:left="4502" w:hanging="268"/>
      </w:pPr>
      <w:rPr>
        <w:lang w:val="tr-TR" w:eastAsia="en-US" w:bidi="ar-SA"/>
      </w:rPr>
    </w:lvl>
    <w:lvl w:ilvl="4" w:tplc="5DFA9F3A">
      <w:numFmt w:val="bullet"/>
      <w:lvlText w:val="•"/>
      <w:lvlJc w:val="left"/>
      <w:pPr>
        <w:ind w:left="5476" w:hanging="268"/>
      </w:pPr>
      <w:rPr>
        <w:lang w:val="tr-TR" w:eastAsia="en-US" w:bidi="ar-SA"/>
      </w:rPr>
    </w:lvl>
    <w:lvl w:ilvl="5" w:tplc="1FD0C1C0">
      <w:numFmt w:val="bullet"/>
      <w:lvlText w:val="•"/>
      <w:lvlJc w:val="left"/>
      <w:pPr>
        <w:ind w:left="6450" w:hanging="268"/>
      </w:pPr>
      <w:rPr>
        <w:lang w:val="tr-TR" w:eastAsia="en-US" w:bidi="ar-SA"/>
      </w:rPr>
    </w:lvl>
    <w:lvl w:ilvl="6" w:tplc="7C460BEA">
      <w:numFmt w:val="bullet"/>
      <w:lvlText w:val="•"/>
      <w:lvlJc w:val="left"/>
      <w:pPr>
        <w:ind w:left="7424" w:hanging="268"/>
      </w:pPr>
      <w:rPr>
        <w:lang w:val="tr-TR" w:eastAsia="en-US" w:bidi="ar-SA"/>
      </w:rPr>
    </w:lvl>
    <w:lvl w:ilvl="7" w:tplc="9310556C">
      <w:numFmt w:val="bullet"/>
      <w:lvlText w:val="•"/>
      <w:lvlJc w:val="left"/>
      <w:pPr>
        <w:ind w:left="8398" w:hanging="268"/>
      </w:pPr>
      <w:rPr>
        <w:lang w:val="tr-TR" w:eastAsia="en-US" w:bidi="ar-SA"/>
      </w:rPr>
    </w:lvl>
    <w:lvl w:ilvl="8" w:tplc="72AA83A8">
      <w:numFmt w:val="bullet"/>
      <w:lvlText w:val="•"/>
      <w:lvlJc w:val="left"/>
      <w:pPr>
        <w:ind w:left="9372" w:hanging="268"/>
      </w:pPr>
      <w:rPr>
        <w:lang w:val="tr-TR" w:eastAsia="en-US" w:bidi="ar-SA"/>
      </w:rPr>
    </w:lvl>
  </w:abstractNum>
  <w:abstractNum w:abstractNumId="112" w15:restartNumberingAfterBreak="0">
    <w:nsid w:val="40C86B32"/>
    <w:multiLevelType w:val="hybridMultilevel"/>
    <w:tmpl w:val="47D2BB86"/>
    <w:lvl w:ilvl="0" w:tplc="C9E4BDC6">
      <w:start w:val="1"/>
      <w:numFmt w:val="lowerLetter"/>
      <w:lvlText w:val="(%1)"/>
      <w:lvlJc w:val="left"/>
      <w:pPr>
        <w:tabs>
          <w:tab w:val="num" w:pos="5084"/>
        </w:tabs>
        <w:ind w:left="5084" w:hanging="576"/>
      </w:pPr>
      <w:rPr>
        <w:rFonts w:ascii="Times New Roman" w:hAnsi="Times New Roman" w:cs="Times New Roman" w:hint="default"/>
        <w:b w:val="0"/>
        <w:i w:val="0"/>
        <w:color w:val="auto"/>
        <w:sz w:val="22"/>
        <w:szCs w:val="22"/>
        <w:u w:val="none"/>
      </w:rPr>
    </w:lvl>
    <w:lvl w:ilvl="1" w:tplc="FFFFFFFF" w:tentative="1">
      <w:start w:val="1"/>
      <w:numFmt w:val="lowerLetter"/>
      <w:lvlText w:val="%2."/>
      <w:lvlJc w:val="left"/>
      <w:pPr>
        <w:tabs>
          <w:tab w:val="num" w:pos="5588"/>
        </w:tabs>
        <w:ind w:left="5588" w:hanging="360"/>
      </w:pPr>
    </w:lvl>
    <w:lvl w:ilvl="2" w:tplc="FFFFFFFF" w:tentative="1">
      <w:start w:val="1"/>
      <w:numFmt w:val="lowerRoman"/>
      <w:lvlText w:val="%3."/>
      <w:lvlJc w:val="right"/>
      <w:pPr>
        <w:tabs>
          <w:tab w:val="num" w:pos="6308"/>
        </w:tabs>
        <w:ind w:left="6308" w:hanging="180"/>
      </w:pPr>
    </w:lvl>
    <w:lvl w:ilvl="3" w:tplc="FFFFFFFF" w:tentative="1">
      <w:start w:val="1"/>
      <w:numFmt w:val="decimal"/>
      <w:lvlText w:val="%4."/>
      <w:lvlJc w:val="left"/>
      <w:pPr>
        <w:tabs>
          <w:tab w:val="num" w:pos="7028"/>
        </w:tabs>
        <w:ind w:left="7028" w:hanging="360"/>
      </w:pPr>
    </w:lvl>
    <w:lvl w:ilvl="4" w:tplc="FFFFFFFF" w:tentative="1">
      <w:start w:val="1"/>
      <w:numFmt w:val="lowerLetter"/>
      <w:lvlText w:val="%5."/>
      <w:lvlJc w:val="left"/>
      <w:pPr>
        <w:tabs>
          <w:tab w:val="num" w:pos="7748"/>
        </w:tabs>
        <w:ind w:left="7748" w:hanging="360"/>
      </w:pPr>
    </w:lvl>
    <w:lvl w:ilvl="5" w:tplc="FFFFFFFF" w:tentative="1">
      <w:start w:val="1"/>
      <w:numFmt w:val="lowerRoman"/>
      <w:lvlText w:val="%6."/>
      <w:lvlJc w:val="right"/>
      <w:pPr>
        <w:tabs>
          <w:tab w:val="num" w:pos="8468"/>
        </w:tabs>
        <w:ind w:left="8468" w:hanging="180"/>
      </w:pPr>
    </w:lvl>
    <w:lvl w:ilvl="6" w:tplc="FFFFFFFF" w:tentative="1">
      <w:start w:val="1"/>
      <w:numFmt w:val="decimal"/>
      <w:lvlText w:val="%7."/>
      <w:lvlJc w:val="left"/>
      <w:pPr>
        <w:tabs>
          <w:tab w:val="num" w:pos="9188"/>
        </w:tabs>
        <w:ind w:left="9188" w:hanging="360"/>
      </w:pPr>
    </w:lvl>
    <w:lvl w:ilvl="7" w:tplc="FFFFFFFF" w:tentative="1">
      <w:start w:val="1"/>
      <w:numFmt w:val="lowerLetter"/>
      <w:lvlText w:val="%8."/>
      <w:lvlJc w:val="left"/>
      <w:pPr>
        <w:tabs>
          <w:tab w:val="num" w:pos="9908"/>
        </w:tabs>
        <w:ind w:left="9908" w:hanging="360"/>
      </w:pPr>
    </w:lvl>
    <w:lvl w:ilvl="8" w:tplc="FFFFFFFF" w:tentative="1">
      <w:start w:val="1"/>
      <w:numFmt w:val="lowerRoman"/>
      <w:lvlText w:val="%9."/>
      <w:lvlJc w:val="right"/>
      <w:pPr>
        <w:tabs>
          <w:tab w:val="num" w:pos="10628"/>
        </w:tabs>
        <w:ind w:left="10628" w:hanging="180"/>
      </w:pPr>
    </w:lvl>
  </w:abstractNum>
  <w:abstractNum w:abstractNumId="113" w15:restartNumberingAfterBreak="0">
    <w:nsid w:val="423409CD"/>
    <w:multiLevelType w:val="multilevel"/>
    <w:tmpl w:val="750A70BC"/>
    <w:lvl w:ilvl="0">
      <w:start w:val="45"/>
      <w:numFmt w:val="decimal"/>
      <w:lvlText w:val="%1."/>
      <w:lvlJc w:val="left"/>
      <w:pPr>
        <w:ind w:left="360" w:hanging="360"/>
      </w:pPr>
      <w:rPr>
        <w:rFonts w:hint="default"/>
      </w:rPr>
    </w:lvl>
    <w:lvl w:ilvl="1">
      <w:start w:val="1"/>
      <w:numFmt w:val="decimal"/>
      <w:lvlText w:val="4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4" w15:restartNumberingAfterBreak="0">
    <w:nsid w:val="4358473F"/>
    <w:multiLevelType w:val="multilevel"/>
    <w:tmpl w:val="9FD674A4"/>
    <w:lvl w:ilvl="0">
      <w:start w:val="3"/>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5" w15:restartNumberingAfterBreak="0">
    <w:nsid w:val="435D7B99"/>
    <w:multiLevelType w:val="multilevel"/>
    <w:tmpl w:val="42A064F4"/>
    <w:lvl w:ilvl="0">
      <w:start w:val="18"/>
      <w:numFmt w:val="decimal"/>
      <w:lvlText w:val="%1"/>
      <w:lvlJc w:val="left"/>
      <w:pPr>
        <w:tabs>
          <w:tab w:val="num" w:pos="600"/>
        </w:tabs>
        <w:ind w:left="600" w:hanging="600"/>
      </w:pPr>
      <w:rPr>
        <w:rFonts w:hint="default"/>
      </w:rPr>
    </w:lvl>
    <w:lvl w:ilvl="1">
      <w:start w:val="1"/>
      <w:numFmt w:val="decimal"/>
      <w:lvlText w:val="18.%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Letter"/>
      <w:lvlText w:val="(%4)"/>
      <w:lvlJc w:val="left"/>
      <w:pPr>
        <w:tabs>
          <w:tab w:val="num" w:pos="1901"/>
        </w:tabs>
        <w:ind w:left="1512" w:hanging="331"/>
      </w:pPr>
      <w:rPr>
        <w:rFonts w:ascii="Times New Roman" w:eastAsia="Arial Narrow" w:hAnsi="Times New Roman" w:cstheme="minorHAnsi"/>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6" w15:restartNumberingAfterBreak="0">
    <w:nsid w:val="43A606DE"/>
    <w:multiLevelType w:val="hybridMultilevel"/>
    <w:tmpl w:val="637CF6C8"/>
    <w:lvl w:ilvl="0" w:tplc="03485D8A">
      <w:numFmt w:val="bullet"/>
      <w:lvlText w:val="■"/>
      <w:lvlJc w:val="left"/>
      <w:pPr>
        <w:ind w:left="996" w:hanging="284"/>
      </w:pPr>
      <w:rPr>
        <w:rFonts w:ascii="Times New Roman" w:eastAsia="Times New Roman" w:hAnsi="Times New Roman" w:cs="Times New Roman" w:hint="default"/>
        <w:b/>
        <w:bCs/>
        <w:i w:val="0"/>
        <w:iCs w:val="0"/>
        <w:spacing w:val="0"/>
        <w:w w:val="100"/>
        <w:sz w:val="24"/>
        <w:szCs w:val="24"/>
        <w:lang w:val="tr-TR" w:eastAsia="en-US" w:bidi="ar-SA"/>
      </w:rPr>
    </w:lvl>
    <w:lvl w:ilvl="1" w:tplc="D9EA6CF4">
      <w:numFmt w:val="bullet"/>
      <w:lvlText w:val="•"/>
      <w:lvlJc w:val="left"/>
      <w:pPr>
        <w:ind w:left="2032" w:hanging="284"/>
      </w:pPr>
      <w:rPr>
        <w:lang w:val="tr-TR" w:eastAsia="en-US" w:bidi="ar-SA"/>
      </w:rPr>
    </w:lvl>
    <w:lvl w:ilvl="2" w:tplc="4F388F1A">
      <w:numFmt w:val="bullet"/>
      <w:lvlText w:val="•"/>
      <w:lvlJc w:val="left"/>
      <w:pPr>
        <w:ind w:left="3064" w:hanging="284"/>
      </w:pPr>
      <w:rPr>
        <w:lang w:val="tr-TR" w:eastAsia="en-US" w:bidi="ar-SA"/>
      </w:rPr>
    </w:lvl>
    <w:lvl w:ilvl="3" w:tplc="3DEE6258">
      <w:numFmt w:val="bullet"/>
      <w:lvlText w:val="•"/>
      <w:lvlJc w:val="left"/>
      <w:pPr>
        <w:ind w:left="4096" w:hanging="284"/>
      </w:pPr>
      <w:rPr>
        <w:lang w:val="tr-TR" w:eastAsia="en-US" w:bidi="ar-SA"/>
      </w:rPr>
    </w:lvl>
    <w:lvl w:ilvl="4" w:tplc="22E8670E">
      <w:numFmt w:val="bullet"/>
      <w:lvlText w:val="•"/>
      <w:lvlJc w:val="left"/>
      <w:pPr>
        <w:ind w:left="5128" w:hanging="284"/>
      </w:pPr>
      <w:rPr>
        <w:lang w:val="tr-TR" w:eastAsia="en-US" w:bidi="ar-SA"/>
      </w:rPr>
    </w:lvl>
    <w:lvl w:ilvl="5" w:tplc="F228995E">
      <w:numFmt w:val="bullet"/>
      <w:lvlText w:val="•"/>
      <w:lvlJc w:val="left"/>
      <w:pPr>
        <w:ind w:left="6160" w:hanging="284"/>
      </w:pPr>
      <w:rPr>
        <w:lang w:val="tr-TR" w:eastAsia="en-US" w:bidi="ar-SA"/>
      </w:rPr>
    </w:lvl>
    <w:lvl w:ilvl="6" w:tplc="469EA3B6">
      <w:numFmt w:val="bullet"/>
      <w:lvlText w:val="•"/>
      <w:lvlJc w:val="left"/>
      <w:pPr>
        <w:ind w:left="7192" w:hanging="284"/>
      </w:pPr>
      <w:rPr>
        <w:lang w:val="tr-TR" w:eastAsia="en-US" w:bidi="ar-SA"/>
      </w:rPr>
    </w:lvl>
    <w:lvl w:ilvl="7" w:tplc="FDF2F562">
      <w:numFmt w:val="bullet"/>
      <w:lvlText w:val="•"/>
      <w:lvlJc w:val="left"/>
      <w:pPr>
        <w:ind w:left="8224" w:hanging="284"/>
      </w:pPr>
      <w:rPr>
        <w:lang w:val="tr-TR" w:eastAsia="en-US" w:bidi="ar-SA"/>
      </w:rPr>
    </w:lvl>
    <w:lvl w:ilvl="8" w:tplc="7A6042B6">
      <w:numFmt w:val="bullet"/>
      <w:lvlText w:val="•"/>
      <w:lvlJc w:val="left"/>
      <w:pPr>
        <w:ind w:left="9256" w:hanging="284"/>
      </w:pPr>
      <w:rPr>
        <w:lang w:val="tr-TR" w:eastAsia="en-US" w:bidi="ar-SA"/>
      </w:rPr>
    </w:lvl>
  </w:abstractNum>
  <w:abstractNum w:abstractNumId="117" w15:restartNumberingAfterBreak="0">
    <w:nsid w:val="444A7F3B"/>
    <w:multiLevelType w:val="hybridMultilevel"/>
    <w:tmpl w:val="B0DEBBAE"/>
    <w:lvl w:ilvl="0" w:tplc="7618DDE4">
      <w:start w:val="1"/>
      <w:numFmt w:val="lowerLetter"/>
      <w:lvlText w:val="(%1)"/>
      <w:lvlJc w:val="left"/>
      <w:pPr>
        <w:ind w:left="1296" w:hanging="360"/>
      </w:pPr>
      <w:rPr>
        <w:rFonts w:hint="default"/>
      </w:r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18" w15:restartNumberingAfterBreak="0">
    <w:nsid w:val="44A069E6"/>
    <w:multiLevelType w:val="hybridMultilevel"/>
    <w:tmpl w:val="90C8CEC0"/>
    <w:lvl w:ilvl="0" w:tplc="DD48B6F6">
      <w:start w:val="1"/>
      <w:numFmt w:val="decimal"/>
      <w:lvlText w:val="%1."/>
      <w:lvlJc w:val="left"/>
      <w:pPr>
        <w:ind w:left="720" w:hanging="360"/>
      </w:pPr>
      <w:rPr>
        <w:rFonts w:hint="default"/>
        <w:b/>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19" w15:restartNumberingAfterBreak="0">
    <w:nsid w:val="45F45974"/>
    <w:multiLevelType w:val="hybridMultilevel"/>
    <w:tmpl w:val="8118D998"/>
    <w:lvl w:ilvl="0" w:tplc="78000452">
      <w:start w:val="1"/>
      <w:numFmt w:val="lowerLetter"/>
      <w:lvlText w:val="(%1)"/>
      <w:lvlJc w:val="left"/>
      <w:pPr>
        <w:ind w:left="1512" w:hanging="360"/>
      </w:pPr>
      <w:rPr>
        <w:rFonts w:hint="default"/>
        <w:b w:val="0"/>
        <w:i w:val="0"/>
      </w:r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20" w15:restartNumberingAfterBreak="0">
    <w:nsid w:val="46CE1275"/>
    <w:multiLevelType w:val="multilevel"/>
    <w:tmpl w:val="3FDAF722"/>
    <w:lvl w:ilvl="0">
      <w:start w:val="17"/>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1" w15:restartNumberingAfterBreak="0">
    <w:nsid w:val="4703791C"/>
    <w:multiLevelType w:val="multilevel"/>
    <w:tmpl w:val="172AF0D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2" w15:restartNumberingAfterBreak="0">
    <w:nsid w:val="47FA1239"/>
    <w:multiLevelType w:val="hybridMultilevel"/>
    <w:tmpl w:val="902C8782"/>
    <w:lvl w:ilvl="0" w:tplc="FEDE49B2">
      <w:numFmt w:val="bullet"/>
      <w:lvlText w:val=""/>
      <w:lvlJc w:val="left"/>
      <w:pPr>
        <w:ind w:left="1572" w:hanging="361"/>
      </w:pPr>
      <w:rPr>
        <w:rFonts w:ascii="Symbol" w:eastAsia="Symbol" w:hAnsi="Symbol" w:cs="Symbol" w:hint="default"/>
        <w:b w:val="0"/>
        <w:bCs w:val="0"/>
        <w:i w:val="0"/>
        <w:iCs w:val="0"/>
        <w:spacing w:val="0"/>
        <w:w w:val="100"/>
        <w:sz w:val="22"/>
        <w:szCs w:val="22"/>
        <w:lang w:val="tr-TR" w:eastAsia="en-US" w:bidi="ar-SA"/>
      </w:rPr>
    </w:lvl>
    <w:lvl w:ilvl="1" w:tplc="BC88688E">
      <w:numFmt w:val="bullet"/>
      <w:lvlText w:val=""/>
      <w:lvlJc w:val="left"/>
      <w:pPr>
        <w:ind w:left="1933" w:hanging="361"/>
      </w:pPr>
      <w:rPr>
        <w:rFonts w:ascii="Symbol" w:eastAsia="Symbol" w:hAnsi="Symbol" w:cs="Symbol" w:hint="default"/>
        <w:b w:val="0"/>
        <w:bCs w:val="0"/>
        <w:i w:val="0"/>
        <w:iCs w:val="0"/>
        <w:spacing w:val="0"/>
        <w:w w:val="100"/>
        <w:sz w:val="22"/>
        <w:szCs w:val="22"/>
        <w:lang w:val="tr-TR" w:eastAsia="en-US" w:bidi="ar-SA"/>
      </w:rPr>
    </w:lvl>
    <w:lvl w:ilvl="2" w:tplc="97D2E4AC">
      <w:numFmt w:val="bullet"/>
      <w:lvlText w:val="•"/>
      <w:lvlJc w:val="left"/>
      <w:pPr>
        <w:ind w:left="2982" w:hanging="361"/>
      </w:pPr>
      <w:rPr>
        <w:lang w:val="tr-TR" w:eastAsia="en-US" w:bidi="ar-SA"/>
      </w:rPr>
    </w:lvl>
    <w:lvl w:ilvl="3" w:tplc="3D926706">
      <w:numFmt w:val="bullet"/>
      <w:lvlText w:val="•"/>
      <w:lvlJc w:val="left"/>
      <w:pPr>
        <w:ind w:left="4024" w:hanging="361"/>
      </w:pPr>
      <w:rPr>
        <w:lang w:val="tr-TR" w:eastAsia="en-US" w:bidi="ar-SA"/>
      </w:rPr>
    </w:lvl>
    <w:lvl w:ilvl="4" w:tplc="DBF49D0A">
      <w:numFmt w:val="bullet"/>
      <w:lvlText w:val="•"/>
      <w:lvlJc w:val="left"/>
      <w:pPr>
        <w:ind w:left="5066" w:hanging="361"/>
      </w:pPr>
      <w:rPr>
        <w:lang w:val="tr-TR" w:eastAsia="en-US" w:bidi="ar-SA"/>
      </w:rPr>
    </w:lvl>
    <w:lvl w:ilvl="5" w:tplc="FBDA613A">
      <w:numFmt w:val="bullet"/>
      <w:lvlText w:val="•"/>
      <w:lvlJc w:val="left"/>
      <w:pPr>
        <w:ind w:left="6108" w:hanging="361"/>
      </w:pPr>
      <w:rPr>
        <w:lang w:val="tr-TR" w:eastAsia="en-US" w:bidi="ar-SA"/>
      </w:rPr>
    </w:lvl>
    <w:lvl w:ilvl="6" w:tplc="77183304">
      <w:numFmt w:val="bullet"/>
      <w:lvlText w:val="•"/>
      <w:lvlJc w:val="left"/>
      <w:pPr>
        <w:ind w:left="7151" w:hanging="361"/>
      </w:pPr>
      <w:rPr>
        <w:lang w:val="tr-TR" w:eastAsia="en-US" w:bidi="ar-SA"/>
      </w:rPr>
    </w:lvl>
    <w:lvl w:ilvl="7" w:tplc="7AC08768">
      <w:numFmt w:val="bullet"/>
      <w:lvlText w:val="•"/>
      <w:lvlJc w:val="left"/>
      <w:pPr>
        <w:ind w:left="8193" w:hanging="361"/>
      </w:pPr>
      <w:rPr>
        <w:lang w:val="tr-TR" w:eastAsia="en-US" w:bidi="ar-SA"/>
      </w:rPr>
    </w:lvl>
    <w:lvl w:ilvl="8" w:tplc="260A9AB8">
      <w:numFmt w:val="bullet"/>
      <w:lvlText w:val="•"/>
      <w:lvlJc w:val="left"/>
      <w:pPr>
        <w:ind w:left="9235" w:hanging="361"/>
      </w:pPr>
      <w:rPr>
        <w:lang w:val="tr-TR" w:eastAsia="en-US" w:bidi="ar-SA"/>
      </w:rPr>
    </w:lvl>
  </w:abstractNum>
  <w:abstractNum w:abstractNumId="123" w15:restartNumberingAfterBreak="0">
    <w:nsid w:val="48133C1A"/>
    <w:multiLevelType w:val="hybridMultilevel"/>
    <w:tmpl w:val="4106051A"/>
    <w:lvl w:ilvl="0" w:tplc="AB6CE088">
      <w:start w:val="1"/>
      <w:numFmt w:val="lowerRoman"/>
      <w:lvlText w:val="(%1)"/>
      <w:lvlJc w:val="left"/>
      <w:pPr>
        <w:ind w:left="1710" w:hanging="72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24" w15:restartNumberingAfterBreak="0">
    <w:nsid w:val="4858106A"/>
    <w:multiLevelType w:val="multilevel"/>
    <w:tmpl w:val="ABB01E9C"/>
    <w:lvl w:ilvl="0">
      <w:start w:val="17"/>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5" w15:restartNumberingAfterBreak="0">
    <w:nsid w:val="488436CA"/>
    <w:multiLevelType w:val="hybridMultilevel"/>
    <w:tmpl w:val="384412D2"/>
    <w:lvl w:ilvl="0" w:tplc="407C243E">
      <w:numFmt w:val="bullet"/>
      <w:lvlText w:val=""/>
      <w:lvlJc w:val="left"/>
      <w:pPr>
        <w:ind w:left="262" w:hanging="194"/>
      </w:pPr>
      <w:rPr>
        <w:rFonts w:ascii="Symbol" w:eastAsia="Symbol" w:hAnsi="Symbol" w:cs="Symbol" w:hint="default"/>
        <w:b w:val="0"/>
        <w:bCs w:val="0"/>
        <w:i w:val="0"/>
        <w:iCs w:val="0"/>
        <w:spacing w:val="0"/>
        <w:w w:val="100"/>
        <w:sz w:val="18"/>
        <w:szCs w:val="18"/>
        <w:lang w:val="tr-TR" w:eastAsia="en-US" w:bidi="ar-SA"/>
      </w:rPr>
    </w:lvl>
    <w:lvl w:ilvl="1" w:tplc="D16486E8">
      <w:numFmt w:val="bullet"/>
      <w:lvlText w:val="•"/>
      <w:lvlJc w:val="left"/>
      <w:pPr>
        <w:ind w:left="473" w:hanging="194"/>
      </w:pPr>
      <w:rPr>
        <w:rFonts w:hint="default"/>
        <w:lang w:val="tr-TR" w:eastAsia="en-US" w:bidi="ar-SA"/>
      </w:rPr>
    </w:lvl>
    <w:lvl w:ilvl="2" w:tplc="FE2EDD74">
      <w:numFmt w:val="bullet"/>
      <w:lvlText w:val="•"/>
      <w:lvlJc w:val="left"/>
      <w:pPr>
        <w:ind w:left="687" w:hanging="194"/>
      </w:pPr>
      <w:rPr>
        <w:rFonts w:hint="default"/>
        <w:lang w:val="tr-TR" w:eastAsia="en-US" w:bidi="ar-SA"/>
      </w:rPr>
    </w:lvl>
    <w:lvl w:ilvl="3" w:tplc="453C5E8E">
      <w:numFmt w:val="bullet"/>
      <w:lvlText w:val="•"/>
      <w:lvlJc w:val="left"/>
      <w:pPr>
        <w:ind w:left="901" w:hanging="194"/>
      </w:pPr>
      <w:rPr>
        <w:rFonts w:hint="default"/>
        <w:lang w:val="tr-TR" w:eastAsia="en-US" w:bidi="ar-SA"/>
      </w:rPr>
    </w:lvl>
    <w:lvl w:ilvl="4" w:tplc="F21479F2">
      <w:numFmt w:val="bullet"/>
      <w:lvlText w:val="•"/>
      <w:lvlJc w:val="left"/>
      <w:pPr>
        <w:ind w:left="1115" w:hanging="194"/>
      </w:pPr>
      <w:rPr>
        <w:rFonts w:hint="default"/>
        <w:lang w:val="tr-TR" w:eastAsia="en-US" w:bidi="ar-SA"/>
      </w:rPr>
    </w:lvl>
    <w:lvl w:ilvl="5" w:tplc="C0946434">
      <w:numFmt w:val="bullet"/>
      <w:lvlText w:val="•"/>
      <w:lvlJc w:val="left"/>
      <w:pPr>
        <w:ind w:left="1329" w:hanging="194"/>
      </w:pPr>
      <w:rPr>
        <w:rFonts w:hint="default"/>
        <w:lang w:val="tr-TR" w:eastAsia="en-US" w:bidi="ar-SA"/>
      </w:rPr>
    </w:lvl>
    <w:lvl w:ilvl="6" w:tplc="7D3A7764">
      <w:numFmt w:val="bullet"/>
      <w:lvlText w:val="•"/>
      <w:lvlJc w:val="left"/>
      <w:pPr>
        <w:ind w:left="1543" w:hanging="194"/>
      </w:pPr>
      <w:rPr>
        <w:rFonts w:hint="default"/>
        <w:lang w:val="tr-TR" w:eastAsia="en-US" w:bidi="ar-SA"/>
      </w:rPr>
    </w:lvl>
    <w:lvl w:ilvl="7" w:tplc="D55A591C">
      <w:numFmt w:val="bullet"/>
      <w:lvlText w:val="•"/>
      <w:lvlJc w:val="left"/>
      <w:pPr>
        <w:ind w:left="1757" w:hanging="194"/>
      </w:pPr>
      <w:rPr>
        <w:rFonts w:hint="default"/>
        <w:lang w:val="tr-TR" w:eastAsia="en-US" w:bidi="ar-SA"/>
      </w:rPr>
    </w:lvl>
    <w:lvl w:ilvl="8" w:tplc="12BAC8B6">
      <w:numFmt w:val="bullet"/>
      <w:lvlText w:val="•"/>
      <w:lvlJc w:val="left"/>
      <w:pPr>
        <w:ind w:left="1971" w:hanging="194"/>
      </w:pPr>
      <w:rPr>
        <w:rFonts w:hint="default"/>
        <w:lang w:val="tr-TR" w:eastAsia="en-US" w:bidi="ar-SA"/>
      </w:rPr>
    </w:lvl>
  </w:abstractNum>
  <w:abstractNum w:abstractNumId="126" w15:restartNumberingAfterBreak="0">
    <w:nsid w:val="48A40E12"/>
    <w:multiLevelType w:val="multilevel"/>
    <w:tmpl w:val="45066380"/>
    <w:lvl w:ilvl="0">
      <w:start w:val="30"/>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7" w15:restartNumberingAfterBreak="0">
    <w:nsid w:val="48E37A8D"/>
    <w:multiLevelType w:val="hybridMultilevel"/>
    <w:tmpl w:val="7FE4ABF8"/>
    <w:lvl w:ilvl="0" w:tplc="FFFFFFFF">
      <w:start w:val="1"/>
      <w:numFmt w:val="lowerLetter"/>
      <w:lvlText w:val="%1)"/>
      <w:lvlJc w:val="left"/>
      <w:pPr>
        <w:tabs>
          <w:tab w:val="num" w:pos="720"/>
        </w:tabs>
        <w:ind w:left="720" w:hanging="360"/>
      </w:pPr>
      <w:rPr>
        <w:rFonts w:cs="Times New Roman" w:hint="default"/>
      </w:rPr>
    </w:lvl>
    <w:lvl w:ilvl="1" w:tplc="8FBA506A">
      <w:start w:val="23"/>
      <w:numFmt w:val="bullet"/>
      <w:lvlText w:val="-"/>
      <w:lvlJc w:val="left"/>
      <w:pPr>
        <w:tabs>
          <w:tab w:val="num" w:pos="1440"/>
        </w:tabs>
        <w:ind w:left="1440" w:hanging="360"/>
      </w:pPr>
      <w:rPr>
        <w:rFonts w:ascii="Times New Roman" w:eastAsia="Times New Roman" w:hAnsi="Times New Roman" w:hint="default"/>
      </w:rPr>
    </w:lvl>
    <w:lvl w:ilvl="2" w:tplc="4B28B8C0">
      <w:start w:val="1"/>
      <w:numFmt w:val="decimal"/>
      <w:lvlText w:val="%3."/>
      <w:lvlJc w:val="left"/>
      <w:pPr>
        <w:tabs>
          <w:tab w:val="num" w:pos="2340"/>
        </w:tabs>
        <w:ind w:left="2340" w:hanging="360"/>
      </w:pPr>
      <w:rPr>
        <w:rFonts w:cs="Times New Roman" w:hint="default"/>
      </w:rPr>
    </w:lvl>
    <w:lvl w:ilvl="3" w:tplc="BBE26E58">
      <w:start w:val="1"/>
      <w:numFmt w:val="decimal"/>
      <w:lvlText w:val="(%4)"/>
      <w:lvlJc w:val="left"/>
      <w:pPr>
        <w:ind w:left="2880" w:hanging="360"/>
      </w:pPr>
      <w:rPr>
        <w:rFonts w:cs="Times New Roman" w:hint="default"/>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28" w15:restartNumberingAfterBreak="0">
    <w:nsid w:val="49272E5C"/>
    <w:multiLevelType w:val="hybridMultilevel"/>
    <w:tmpl w:val="949A544E"/>
    <w:lvl w:ilvl="0" w:tplc="51384DEA">
      <w:start w:val="1"/>
      <w:numFmt w:val="lowerLetter"/>
      <w:lvlText w:val="(%1)"/>
      <w:lvlJc w:val="left"/>
      <w:pPr>
        <w:ind w:left="720" w:hanging="360"/>
      </w:pPr>
      <w:rPr>
        <w:rFonts w:ascii="Times New Roman" w:hAnsi="Times New Roman" w:cs="Times New Roman" w:hint="default"/>
        <w:b w:val="0"/>
        <w:i w:val="0"/>
        <w:color w:val="auto"/>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49882937"/>
    <w:multiLevelType w:val="hybridMultilevel"/>
    <w:tmpl w:val="CE7ABA56"/>
    <w:lvl w:ilvl="0" w:tplc="0526DE02">
      <w:numFmt w:val="bullet"/>
      <w:lvlText w:val="■"/>
      <w:lvlJc w:val="left"/>
      <w:pPr>
        <w:ind w:left="1800" w:hanging="228"/>
      </w:pPr>
      <w:rPr>
        <w:rFonts w:ascii="Times New Roman" w:eastAsia="Times New Roman" w:hAnsi="Times New Roman" w:cs="Times New Roman" w:hint="default"/>
        <w:b/>
        <w:bCs/>
        <w:i w:val="0"/>
        <w:iCs w:val="0"/>
        <w:spacing w:val="0"/>
        <w:w w:val="100"/>
        <w:sz w:val="24"/>
        <w:szCs w:val="24"/>
        <w:lang w:val="tr-TR" w:eastAsia="en-US" w:bidi="ar-SA"/>
      </w:rPr>
    </w:lvl>
    <w:lvl w:ilvl="1" w:tplc="A2925A6C">
      <w:numFmt w:val="bullet"/>
      <w:lvlText w:val="•"/>
      <w:lvlJc w:val="left"/>
      <w:pPr>
        <w:ind w:left="2752" w:hanging="228"/>
      </w:pPr>
      <w:rPr>
        <w:lang w:val="tr-TR" w:eastAsia="en-US" w:bidi="ar-SA"/>
      </w:rPr>
    </w:lvl>
    <w:lvl w:ilvl="2" w:tplc="65F01E18">
      <w:numFmt w:val="bullet"/>
      <w:lvlText w:val="•"/>
      <w:lvlJc w:val="left"/>
      <w:pPr>
        <w:ind w:left="3704" w:hanging="228"/>
      </w:pPr>
      <w:rPr>
        <w:lang w:val="tr-TR" w:eastAsia="en-US" w:bidi="ar-SA"/>
      </w:rPr>
    </w:lvl>
    <w:lvl w:ilvl="3" w:tplc="066A85CA">
      <w:numFmt w:val="bullet"/>
      <w:lvlText w:val="•"/>
      <w:lvlJc w:val="left"/>
      <w:pPr>
        <w:ind w:left="4656" w:hanging="228"/>
      </w:pPr>
      <w:rPr>
        <w:lang w:val="tr-TR" w:eastAsia="en-US" w:bidi="ar-SA"/>
      </w:rPr>
    </w:lvl>
    <w:lvl w:ilvl="4" w:tplc="07AC93A6">
      <w:numFmt w:val="bullet"/>
      <w:lvlText w:val="•"/>
      <w:lvlJc w:val="left"/>
      <w:pPr>
        <w:ind w:left="5608" w:hanging="228"/>
      </w:pPr>
      <w:rPr>
        <w:lang w:val="tr-TR" w:eastAsia="en-US" w:bidi="ar-SA"/>
      </w:rPr>
    </w:lvl>
    <w:lvl w:ilvl="5" w:tplc="C3A8AAF4">
      <w:numFmt w:val="bullet"/>
      <w:lvlText w:val="•"/>
      <w:lvlJc w:val="left"/>
      <w:pPr>
        <w:ind w:left="6560" w:hanging="228"/>
      </w:pPr>
      <w:rPr>
        <w:lang w:val="tr-TR" w:eastAsia="en-US" w:bidi="ar-SA"/>
      </w:rPr>
    </w:lvl>
    <w:lvl w:ilvl="6" w:tplc="F60E07BE">
      <w:numFmt w:val="bullet"/>
      <w:lvlText w:val="•"/>
      <w:lvlJc w:val="left"/>
      <w:pPr>
        <w:ind w:left="7512" w:hanging="228"/>
      </w:pPr>
      <w:rPr>
        <w:lang w:val="tr-TR" w:eastAsia="en-US" w:bidi="ar-SA"/>
      </w:rPr>
    </w:lvl>
    <w:lvl w:ilvl="7" w:tplc="6FC449B0">
      <w:numFmt w:val="bullet"/>
      <w:lvlText w:val="•"/>
      <w:lvlJc w:val="left"/>
      <w:pPr>
        <w:ind w:left="8464" w:hanging="228"/>
      </w:pPr>
      <w:rPr>
        <w:lang w:val="tr-TR" w:eastAsia="en-US" w:bidi="ar-SA"/>
      </w:rPr>
    </w:lvl>
    <w:lvl w:ilvl="8" w:tplc="53AE9174">
      <w:numFmt w:val="bullet"/>
      <w:lvlText w:val="•"/>
      <w:lvlJc w:val="left"/>
      <w:pPr>
        <w:ind w:left="9416" w:hanging="228"/>
      </w:pPr>
      <w:rPr>
        <w:lang w:val="tr-TR" w:eastAsia="en-US" w:bidi="ar-SA"/>
      </w:rPr>
    </w:lvl>
  </w:abstractNum>
  <w:abstractNum w:abstractNumId="130" w15:restartNumberingAfterBreak="0">
    <w:nsid w:val="4A75270A"/>
    <w:multiLevelType w:val="multilevel"/>
    <w:tmpl w:val="AF68BC9C"/>
    <w:lvl w:ilvl="0">
      <w:start w:val="43"/>
      <w:numFmt w:val="decimal"/>
      <w:lvlText w:val="%1."/>
      <w:lvlJc w:val="left"/>
      <w:pPr>
        <w:ind w:left="360" w:hanging="360"/>
      </w:pPr>
      <w:rPr>
        <w:rFonts w:hint="default"/>
      </w:rPr>
    </w:lvl>
    <w:lvl w:ilvl="1">
      <w:start w:val="1"/>
      <w:numFmt w:val="decimal"/>
      <w:lvlText w:val="4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1" w15:restartNumberingAfterBreak="0">
    <w:nsid w:val="4AA3188D"/>
    <w:multiLevelType w:val="hybridMultilevel"/>
    <w:tmpl w:val="0A1E9388"/>
    <w:lvl w:ilvl="0" w:tplc="73701042">
      <w:numFmt w:val="bullet"/>
      <w:lvlText w:val="■"/>
      <w:lvlJc w:val="left"/>
      <w:pPr>
        <w:ind w:left="852" w:hanging="264"/>
      </w:pPr>
      <w:rPr>
        <w:rFonts w:ascii="Times New Roman" w:eastAsia="Times New Roman" w:hAnsi="Times New Roman" w:cs="Times New Roman" w:hint="default"/>
        <w:b/>
        <w:bCs/>
        <w:i w:val="0"/>
        <w:iCs w:val="0"/>
        <w:spacing w:val="0"/>
        <w:w w:val="100"/>
        <w:sz w:val="24"/>
        <w:szCs w:val="24"/>
        <w:lang w:val="tr-TR" w:eastAsia="en-US" w:bidi="ar-SA"/>
      </w:rPr>
    </w:lvl>
    <w:lvl w:ilvl="1" w:tplc="1766E61E">
      <w:numFmt w:val="bullet"/>
      <w:lvlText w:val="•"/>
      <w:lvlJc w:val="left"/>
      <w:pPr>
        <w:ind w:left="1906" w:hanging="264"/>
      </w:pPr>
      <w:rPr>
        <w:lang w:val="tr-TR" w:eastAsia="en-US" w:bidi="ar-SA"/>
      </w:rPr>
    </w:lvl>
    <w:lvl w:ilvl="2" w:tplc="A094F79E">
      <w:numFmt w:val="bullet"/>
      <w:lvlText w:val="•"/>
      <w:lvlJc w:val="left"/>
      <w:pPr>
        <w:ind w:left="2952" w:hanging="264"/>
      </w:pPr>
      <w:rPr>
        <w:lang w:val="tr-TR" w:eastAsia="en-US" w:bidi="ar-SA"/>
      </w:rPr>
    </w:lvl>
    <w:lvl w:ilvl="3" w:tplc="F7B0B1B0">
      <w:numFmt w:val="bullet"/>
      <w:lvlText w:val="•"/>
      <w:lvlJc w:val="left"/>
      <w:pPr>
        <w:ind w:left="3998" w:hanging="264"/>
      </w:pPr>
      <w:rPr>
        <w:lang w:val="tr-TR" w:eastAsia="en-US" w:bidi="ar-SA"/>
      </w:rPr>
    </w:lvl>
    <w:lvl w:ilvl="4" w:tplc="378EBF8E">
      <w:numFmt w:val="bullet"/>
      <w:lvlText w:val="•"/>
      <w:lvlJc w:val="left"/>
      <w:pPr>
        <w:ind w:left="5044" w:hanging="264"/>
      </w:pPr>
      <w:rPr>
        <w:lang w:val="tr-TR" w:eastAsia="en-US" w:bidi="ar-SA"/>
      </w:rPr>
    </w:lvl>
    <w:lvl w:ilvl="5" w:tplc="3CD8934A">
      <w:numFmt w:val="bullet"/>
      <w:lvlText w:val="•"/>
      <w:lvlJc w:val="left"/>
      <w:pPr>
        <w:ind w:left="6090" w:hanging="264"/>
      </w:pPr>
      <w:rPr>
        <w:lang w:val="tr-TR" w:eastAsia="en-US" w:bidi="ar-SA"/>
      </w:rPr>
    </w:lvl>
    <w:lvl w:ilvl="6" w:tplc="1DF0D840">
      <w:numFmt w:val="bullet"/>
      <w:lvlText w:val="•"/>
      <w:lvlJc w:val="left"/>
      <w:pPr>
        <w:ind w:left="7136" w:hanging="264"/>
      </w:pPr>
      <w:rPr>
        <w:lang w:val="tr-TR" w:eastAsia="en-US" w:bidi="ar-SA"/>
      </w:rPr>
    </w:lvl>
    <w:lvl w:ilvl="7" w:tplc="B0C63EF0">
      <w:numFmt w:val="bullet"/>
      <w:lvlText w:val="•"/>
      <w:lvlJc w:val="left"/>
      <w:pPr>
        <w:ind w:left="8182" w:hanging="264"/>
      </w:pPr>
      <w:rPr>
        <w:lang w:val="tr-TR" w:eastAsia="en-US" w:bidi="ar-SA"/>
      </w:rPr>
    </w:lvl>
    <w:lvl w:ilvl="8" w:tplc="FE48AA12">
      <w:numFmt w:val="bullet"/>
      <w:lvlText w:val="•"/>
      <w:lvlJc w:val="left"/>
      <w:pPr>
        <w:ind w:left="9228" w:hanging="264"/>
      </w:pPr>
      <w:rPr>
        <w:lang w:val="tr-TR" w:eastAsia="en-US" w:bidi="ar-SA"/>
      </w:rPr>
    </w:lvl>
  </w:abstractNum>
  <w:abstractNum w:abstractNumId="132" w15:restartNumberingAfterBreak="0">
    <w:nsid w:val="4C714D9D"/>
    <w:multiLevelType w:val="multilevel"/>
    <w:tmpl w:val="E98C1C4E"/>
    <w:lvl w:ilvl="0">
      <w:start w:val="1"/>
      <w:numFmt w:val="decimal"/>
      <w:isLgl/>
      <w:lvlText w:val="%1."/>
      <w:lvlJc w:val="left"/>
      <w:pPr>
        <w:tabs>
          <w:tab w:val="num" w:pos="432"/>
        </w:tabs>
        <w:ind w:left="432" w:hanging="432"/>
      </w:pPr>
      <w:rPr>
        <w:rFonts w:hint="default"/>
        <w:b/>
        <w:i w:val="0"/>
        <w:sz w:val="24"/>
      </w:rPr>
    </w:lvl>
    <w:lvl w:ilvl="1">
      <w:start w:val="1"/>
      <w:numFmt w:val="decimal"/>
      <w:isLgl/>
      <w:lvlText w:val="%1.%2"/>
      <w:lvlJc w:val="left"/>
      <w:pPr>
        <w:tabs>
          <w:tab w:val="num" w:pos="1296"/>
        </w:tabs>
        <w:ind w:left="129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color w:val="auto"/>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3" w15:restartNumberingAfterBreak="0">
    <w:nsid w:val="4D10237D"/>
    <w:multiLevelType w:val="multilevel"/>
    <w:tmpl w:val="E56CE314"/>
    <w:lvl w:ilvl="0">
      <w:start w:val="7"/>
      <w:numFmt w:val="decimal"/>
      <w:lvlText w:val="%1."/>
      <w:lvlJc w:val="left"/>
      <w:pPr>
        <w:ind w:left="576" w:hanging="576"/>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4" w15:restartNumberingAfterBreak="0">
    <w:nsid w:val="4D6262C9"/>
    <w:multiLevelType w:val="multilevel"/>
    <w:tmpl w:val="6EA29C10"/>
    <w:lvl w:ilvl="0">
      <w:start w:val="1"/>
      <w:numFmt w:val="decimal"/>
      <w:pStyle w:val="Header2-SubClauses"/>
      <w:lvlText w:val="2.%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4EC77652"/>
    <w:multiLevelType w:val="hybridMultilevel"/>
    <w:tmpl w:val="DF4C0E7A"/>
    <w:lvl w:ilvl="0" w:tplc="B400D07C">
      <w:numFmt w:val="bullet"/>
      <w:lvlText w:val="■"/>
      <w:lvlJc w:val="left"/>
      <w:pPr>
        <w:ind w:left="851" w:hanging="268"/>
      </w:pPr>
      <w:rPr>
        <w:rFonts w:ascii="Times New Roman" w:eastAsia="Times New Roman" w:hAnsi="Times New Roman" w:cs="Times New Roman" w:hint="default"/>
        <w:b/>
        <w:bCs/>
        <w:i w:val="0"/>
        <w:iCs w:val="0"/>
        <w:spacing w:val="0"/>
        <w:w w:val="100"/>
        <w:sz w:val="24"/>
        <w:szCs w:val="24"/>
        <w:lang w:val="tr-TR" w:eastAsia="en-US" w:bidi="ar-SA"/>
      </w:rPr>
    </w:lvl>
    <w:lvl w:ilvl="1" w:tplc="B4A0D340">
      <w:numFmt w:val="bullet"/>
      <w:lvlText w:val="•"/>
      <w:lvlJc w:val="left"/>
      <w:pPr>
        <w:ind w:left="1906" w:hanging="268"/>
      </w:pPr>
      <w:rPr>
        <w:lang w:val="tr-TR" w:eastAsia="en-US" w:bidi="ar-SA"/>
      </w:rPr>
    </w:lvl>
    <w:lvl w:ilvl="2" w:tplc="DD800EE4">
      <w:numFmt w:val="bullet"/>
      <w:lvlText w:val="•"/>
      <w:lvlJc w:val="left"/>
      <w:pPr>
        <w:ind w:left="2952" w:hanging="268"/>
      </w:pPr>
      <w:rPr>
        <w:lang w:val="tr-TR" w:eastAsia="en-US" w:bidi="ar-SA"/>
      </w:rPr>
    </w:lvl>
    <w:lvl w:ilvl="3" w:tplc="C3E4A628">
      <w:numFmt w:val="bullet"/>
      <w:lvlText w:val="•"/>
      <w:lvlJc w:val="left"/>
      <w:pPr>
        <w:ind w:left="3998" w:hanging="268"/>
      </w:pPr>
      <w:rPr>
        <w:lang w:val="tr-TR" w:eastAsia="en-US" w:bidi="ar-SA"/>
      </w:rPr>
    </w:lvl>
    <w:lvl w:ilvl="4" w:tplc="C4185EAC">
      <w:numFmt w:val="bullet"/>
      <w:lvlText w:val="•"/>
      <w:lvlJc w:val="left"/>
      <w:pPr>
        <w:ind w:left="5044" w:hanging="268"/>
      </w:pPr>
      <w:rPr>
        <w:lang w:val="tr-TR" w:eastAsia="en-US" w:bidi="ar-SA"/>
      </w:rPr>
    </w:lvl>
    <w:lvl w:ilvl="5" w:tplc="56E4DB16">
      <w:numFmt w:val="bullet"/>
      <w:lvlText w:val="•"/>
      <w:lvlJc w:val="left"/>
      <w:pPr>
        <w:ind w:left="6090" w:hanging="268"/>
      </w:pPr>
      <w:rPr>
        <w:lang w:val="tr-TR" w:eastAsia="en-US" w:bidi="ar-SA"/>
      </w:rPr>
    </w:lvl>
    <w:lvl w:ilvl="6" w:tplc="951CDDF8">
      <w:numFmt w:val="bullet"/>
      <w:lvlText w:val="•"/>
      <w:lvlJc w:val="left"/>
      <w:pPr>
        <w:ind w:left="7136" w:hanging="268"/>
      </w:pPr>
      <w:rPr>
        <w:lang w:val="tr-TR" w:eastAsia="en-US" w:bidi="ar-SA"/>
      </w:rPr>
    </w:lvl>
    <w:lvl w:ilvl="7" w:tplc="2318B444">
      <w:numFmt w:val="bullet"/>
      <w:lvlText w:val="•"/>
      <w:lvlJc w:val="left"/>
      <w:pPr>
        <w:ind w:left="8182" w:hanging="268"/>
      </w:pPr>
      <w:rPr>
        <w:lang w:val="tr-TR" w:eastAsia="en-US" w:bidi="ar-SA"/>
      </w:rPr>
    </w:lvl>
    <w:lvl w:ilvl="8" w:tplc="036EDFD4">
      <w:numFmt w:val="bullet"/>
      <w:lvlText w:val="•"/>
      <w:lvlJc w:val="left"/>
      <w:pPr>
        <w:ind w:left="9228" w:hanging="268"/>
      </w:pPr>
      <w:rPr>
        <w:lang w:val="tr-TR" w:eastAsia="en-US" w:bidi="ar-SA"/>
      </w:rPr>
    </w:lvl>
  </w:abstractNum>
  <w:abstractNum w:abstractNumId="136" w15:restartNumberingAfterBreak="0">
    <w:nsid w:val="4F070A48"/>
    <w:multiLevelType w:val="hybridMultilevel"/>
    <w:tmpl w:val="CA942008"/>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7" w15:restartNumberingAfterBreak="0">
    <w:nsid w:val="4F0F3894"/>
    <w:multiLevelType w:val="multilevel"/>
    <w:tmpl w:val="94DAEA5C"/>
    <w:lvl w:ilvl="0">
      <w:start w:val="1"/>
      <w:numFmt w:val="upperLetter"/>
      <w:lvlText w:val="%1."/>
      <w:lvlJc w:val="left"/>
      <w:pPr>
        <w:tabs>
          <w:tab w:val="num" w:pos="504"/>
        </w:tabs>
        <w:ind w:left="504" w:hanging="504"/>
      </w:pPr>
      <w:rPr>
        <w:rFonts w:hint="default"/>
      </w:r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138" w15:restartNumberingAfterBreak="0">
    <w:nsid w:val="4F314890"/>
    <w:multiLevelType w:val="hybridMultilevel"/>
    <w:tmpl w:val="B7B2A050"/>
    <w:lvl w:ilvl="0" w:tplc="C2361DB4">
      <w:start w:val="1"/>
      <w:numFmt w:val="lowerLetter"/>
      <w:lvlText w:val="(%1)"/>
      <w:lvlJc w:val="left"/>
      <w:pPr>
        <w:ind w:left="2880" w:hanging="360"/>
      </w:pPr>
      <w:rPr>
        <w:rFonts w:hint="default"/>
      </w:rPr>
    </w:lvl>
    <w:lvl w:ilvl="1" w:tplc="04090019">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39" w15:restartNumberingAfterBreak="0">
    <w:nsid w:val="4FD67EFE"/>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strike w:val="0"/>
        <w:dstrike w:val="0"/>
        <w:color w:val="auto"/>
        <w:sz w:val="24"/>
        <w:szCs w:val="24"/>
        <w:u w:val="none"/>
        <w:effect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start w:val="1"/>
      <w:numFmt w:val="lowerRoman"/>
      <w:lvlText w:val="%6."/>
      <w:lvlJc w:val="right"/>
      <w:pPr>
        <w:ind w:left="4950" w:hanging="180"/>
      </w:pPr>
    </w:lvl>
    <w:lvl w:ilvl="6" w:tplc="0409000F">
      <w:start w:val="1"/>
      <w:numFmt w:val="decimal"/>
      <w:lvlText w:val="%7."/>
      <w:lvlJc w:val="left"/>
      <w:pPr>
        <w:ind w:left="5670" w:hanging="360"/>
      </w:pPr>
    </w:lvl>
    <w:lvl w:ilvl="7" w:tplc="04090019">
      <w:start w:val="1"/>
      <w:numFmt w:val="lowerLetter"/>
      <w:lvlText w:val="%8."/>
      <w:lvlJc w:val="left"/>
      <w:pPr>
        <w:ind w:left="6390" w:hanging="360"/>
      </w:pPr>
    </w:lvl>
    <w:lvl w:ilvl="8" w:tplc="0409001B">
      <w:start w:val="1"/>
      <w:numFmt w:val="lowerRoman"/>
      <w:lvlText w:val="%9."/>
      <w:lvlJc w:val="right"/>
      <w:pPr>
        <w:ind w:left="7110" w:hanging="180"/>
      </w:pPr>
    </w:lvl>
  </w:abstractNum>
  <w:abstractNum w:abstractNumId="140" w15:restartNumberingAfterBreak="0">
    <w:nsid w:val="50E777C3"/>
    <w:multiLevelType w:val="hybridMultilevel"/>
    <w:tmpl w:val="59D4866A"/>
    <w:lvl w:ilvl="0" w:tplc="A5566D20">
      <w:start w:val="1"/>
      <w:numFmt w:val="lowerLetter"/>
      <w:lvlText w:val="(%1)"/>
      <w:lvlJc w:val="left"/>
      <w:pPr>
        <w:tabs>
          <w:tab w:val="num" w:pos="720"/>
        </w:tabs>
        <w:ind w:left="1080" w:hanging="446"/>
      </w:pPr>
      <w:rPr>
        <w:rFonts w:ascii="Times New Roman" w:hAnsi="Times New Roman" w:cs="Times New Roman" w:hint="default"/>
        <w:b w:val="0"/>
        <w:i w:val="0"/>
        <w:color w:val="auto"/>
        <w:sz w:val="22"/>
        <w:szCs w:val="22"/>
        <w:u w:val="none"/>
      </w:rPr>
    </w:lvl>
    <w:lvl w:ilvl="1" w:tplc="E03E3244">
      <w:start w:val="3"/>
      <w:numFmt w:val="lowerLetter"/>
      <w:lvlText w:val="(%2)"/>
      <w:lvlJc w:val="left"/>
      <w:pPr>
        <w:tabs>
          <w:tab w:val="num" w:pos="1620"/>
        </w:tabs>
        <w:ind w:left="1620" w:hanging="540"/>
      </w:pPr>
      <w:rPr>
        <w:rFonts w:hint="default"/>
      </w:rPr>
    </w:lvl>
    <w:lvl w:ilvl="2" w:tplc="DD20BD6C">
      <w:start w:val="2"/>
      <w:numFmt w:val="lowerLetter"/>
      <w:lvlText w:val="(%3)"/>
      <w:lvlJc w:val="left"/>
      <w:pPr>
        <w:tabs>
          <w:tab w:val="num" w:pos="2520"/>
        </w:tabs>
        <w:ind w:left="2520" w:hanging="540"/>
      </w:pPr>
      <w:rPr>
        <w:rFonts w:hint="default"/>
        <w:b/>
        <w:i w:val="0"/>
        <w:color w:val="auto"/>
        <w:sz w:val="22"/>
        <w:szCs w:val="22"/>
        <w:u w:val="none"/>
      </w:rPr>
    </w:lvl>
    <w:lvl w:ilvl="3" w:tplc="840C4360" w:tentative="1">
      <w:start w:val="1"/>
      <w:numFmt w:val="decimal"/>
      <w:lvlText w:val="%4."/>
      <w:lvlJc w:val="left"/>
      <w:pPr>
        <w:tabs>
          <w:tab w:val="num" w:pos="2880"/>
        </w:tabs>
        <w:ind w:left="2880" w:hanging="360"/>
      </w:pPr>
    </w:lvl>
    <w:lvl w:ilvl="4" w:tplc="2E34FD1C" w:tentative="1">
      <w:start w:val="1"/>
      <w:numFmt w:val="lowerLetter"/>
      <w:lvlText w:val="%5."/>
      <w:lvlJc w:val="left"/>
      <w:pPr>
        <w:tabs>
          <w:tab w:val="num" w:pos="3600"/>
        </w:tabs>
        <w:ind w:left="3600" w:hanging="360"/>
      </w:pPr>
    </w:lvl>
    <w:lvl w:ilvl="5" w:tplc="D632F3E2" w:tentative="1">
      <w:start w:val="1"/>
      <w:numFmt w:val="lowerRoman"/>
      <w:lvlText w:val="%6."/>
      <w:lvlJc w:val="right"/>
      <w:pPr>
        <w:tabs>
          <w:tab w:val="num" w:pos="4320"/>
        </w:tabs>
        <w:ind w:left="4320" w:hanging="180"/>
      </w:pPr>
    </w:lvl>
    <w:lvl w:ilvl="6" w:tplc="D6F05230" w:tentative="1">
      <w:start w:val="1"/>
      <w:numFmt w:val="decimal"/>
      <w:lvlText w:val="%7."/>
      <w:lvlJc w:val="left"/>
      <w:pPr>
        <w:tabs>
          <w:tab w:val="num" w:pos="5040"/>
        </w:tabs>
        <w:ind w:left="5040" w:hanging="360"/>
      </w:pPr>
    </w:lvl>
    <w:lvl w:ilvl="7" w:tplc="7D106AEE" w:tentative="1">
      <w:start w:val="1"/>
      <w:numFmt w:val="lowerLetter"/>
      <w:lvlText w:val="%8."/>
      <w:lvlJc w:val="left"/>
      <w:pPr>
        <w:tabs>
          <w:tab w:val="num" w:pos="5760"/>
        </w:tabs>
        <w:ind w:left="5760" w:hanging="360"/>
      </w:pPr>
    </w:lvl>
    <w:lvl w:ilvl="8" w:tplc="B8924F82" w:tentative="1">
      <w:start w:val="1"/>
      <w:numFmt w:val="lowerRoman"/>
      <w:lvlText w:val="%9."/>
      <w:lvlJc w:val="right"/>
      <w:pPr>
        <w:tabs>
          <w:tab w:val="num" w:pos="6480"/>
        </w:tabs>
        <w:ind w:left="6480" w:hanging="180"/>
      </w:pPr>
    </w:lvl>
  </w:abstractNum>
  <w:abstractNum w:abstractNumId="141" w15:restartNumberingAfterBreak="0">
    <w:nsid w:val="50EF1DAF"/>
    <w:multiLevelType w:val="multilevel"/>
    <w:tmpl w:val="F7B8FE2C"/>
    <w:lvl w:ilvl="0">
      <w:start w:val="1"/>
      <w:numFmt w:val="decimal"/>
      <w:pStyle w:val="head2"/>
      <w:lvlText w:val="%1."/>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b/>
        <w:bCs/>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2" w15:restartNumberingAfterBreak="0">
    <w:nsid w:val="516A1AE5"/>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strike w:val="0"/>
        <w:dstrike w:val="0"/>
        <w:color w:val="auto"/>
        <w:sz w:val="24"/>
        <w:szCs w:val="24"/>
        <w:u w:val="none"/>
        <w:effect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start w:val="1"/>
      <w:numFmt w:val="lowerRoman"/>
      <w:lvlText w:val="%6."/>
      <w:lvlJc w:val="right"/>
      <w:pPr>
        <w:ind w:left="4950" w:hanging="180"/>
      </w:pPr>
    </w:lvl>
    <w:lvl w:ilvl="6" w:tplc="0409000F">
      <w:start w:val="1"/>
      <w:numFmt w:val="decimal"/>
      <w:lvlText w:val="%7."/>
      <w:lvlJc w:val="left"/>
      <w:pPr>
        <w:ind w:left="5670" w:hanging="360"/>
      </w:pPr>
    </w:lvl>
    <w:lvl w:ilvl="7" w:tplc="04090019">
      <w:start w:val="1"/>
      <w:numFmt w:val="lowerLetter"/>
      <w:lvlText w:val="%8."/>
      <w:lvlJc w:val="left"/>
      <w:pPr>
        <w:ind w:left="6390" w:hanging="360"/>
      </w:pPr>
    </w:lvl>
    <w:lvl w:ilvl="8" w:tplc="0409001B">
      <w:start w:val="1"/>
      <w:numFmt w:val="lowerRoman"/>
      <w:lvlText w:val="%9."/>
      <w:lvlJc w:val="right"/>
      <w:pPr>
        <w:ind w:left="7110" w:hanging="180"/>
      </w:pPr>
    </w:lvl>
  </w:abstractNum>
  <w:abstractNum w:abstractNumId="143" w15:restartNumberingAfterBreak="0">
    <w:nsid w:val="5189346C"/>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strike w:val="0"/>
        <w:dstrike w:val="0"/>
        <w:color w:val="auto"/>
        <w:sz w:val="24"/>
        <w:szCs w:val="24"/>
        <w:u w:val="none"/>
        <w:effect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start w:val="1"/>
      <w:numFmt w:val="lowerRoman"/>
      <w:lvlText w:val="%6."/>
      <w:lvlJc w:val="right"/>
      <w:pPr>
        <w:ind w:left="4950" w:hanging="180"/>
      </w:pPr>
    </w:lvl>
    <w:lvl w:ilvl="6" w:tplc="0409000F">
      <w:start w:val="1"/>
      <w:numFmt w:val="decimal"/>
      <w:lvlText w:val="%7."/>
      <w:lvlJc w:val="left"/>
      <w:pPr>
        <w:ind w:left="5670" w:hanging="360"/>
      </w:pPr>
    </w:lvl>
    <w:lvl w:ilvl="7" w:tplc="04090019">
      <w:start w:val="1"/>
      <w:numFmt w:val="lowerLetter"/>
      <w:lvlText w:val="%8."/>
      <w:lvlJc w:val="left"/>
      <w:pPr>
        <w:ind w:left="6390" w:hanging="360"/>
      </w:pPr>
    </w:lvl>
    <w:lvl w:ilvl="8" w:tplc="0409001B">
      <w:start w:val="1"/>
      <w:numFmt w:val="lowerRoman"/>
      <w:lvlText w:val="%9."/>
      <w:lvlJc w:val="right"/>
      <w:pPr>
        <w:ind w:left="7110" w:hanging="180"/>
      </w:pPr>
    </w:lvl>
  </w:abstractNum>
  <w:abstractNum w:abstractNumId="144" w15:restartNumberingAfterBreak="0">
    <w:nsid w:val="51C1252A"/>
    <w:multiLevelType w:val="hybridMultilevel"/>
    <w:tmpl w:val="F912D4C0"/>
    <w:lvl w:ilvl="0" w:tplc="65586808">
      <w:numFmt w:val="bullet"/>
      <w:lvlText w:val="-"/>
      <w:lvlJc w:val="left"/>
      <w:pPr>
        <w:ind w:left="573" w:hanging="141"/>
      </w:pPr>
      <w:rPr>
        <w:rFonts w:ascii="Times New Roman" w:eastAsia="Times New Roman" w:hAnsi="Times New Roman" w:cs="Times New Roman" w:hint="default"/>
        <w:b w:val="0"/>
        <w:bCs w:val="0"/>
        <w:i w:val="0"/>
        <w:iCs w:val="0"/>
        <w:spacing w:val="0"/>
        <w:w w:val="100"/>
        <w:sz w:val="24"/>
        <w:szCs w:val="24"/>
        <w:lang w:val="tr-TR" w:eastAsia="en-US" w:bidi="ar-SA"/>
      </w:rPr>
    </w:lvl>
    <w:lvl w:ilvl="1" w:tplc="8830F8BE">
      <w:numFmt w:val="bullet"/>
      <w:lvlText w:val=""/>
      <w:lvlJc w:val="left"/>
      <w:pPr>
        <w:ind w:left="998" w:hanging="425"/>
      </w:pPr>
      <w:rPr>
        <w:rFonts w:ascii="Symbol" w:eastAsia="Symbol" w:hAnsi="Symbol" w:cs="Symbol" w:hint="default"/>
        <w:b w:val="0"/>
        <w:bCs w:val="0"/>
        <w:i w:val="0"/>
        <w:iCs w:val="0"/>
        <w:spacing w:val="0"/>
        <w:w w:val="100"/>
        <w:sz w:val="24"/>
        <w:szCs w:val="24"/>
        <w:lang w:val="tr-TR" w:eastAsia="en-US" w:bidi="ar-SA"/>
      </w:rPr>
    </w:lvl>
    <w:lvl w:ilvl="2" w:tplc="51883C20">
      <w:numFmt w:val="bullet"/>
      <w:lvlText w:val="•"/>
      <w:lvlJc w:val="left"/>
      <w:pPr>
        <w:ind w:left="1898" w:hanging="425"/>
      </w:pPr>
      <w:rPr>
        <w:rFonts w:hint="default"/>
        <w:lang w:val="tr-TR" w:eastAsia="en-US" w:bidi="ar-SA"/>
      </w:rPr>
    </w:lvl>
    <w:lvl w:ilvl="3" w:tplc="112886DC">
      <w:numFmt w:val="bullet"/>
      <w:lvlText w:val="•"/>
      <w:lvlJc w:val="left"/>
      <w:pPr>
        <w:ind w:left="2796" w:hanging="425"/>
      </w:pPr>
      <w:rPr>
        <w:rFonts w:hint="default"/>
        <w:lang w:val="tr-TR" w:eastAsia="en-US" w:bidi="ar-SA"/>
      </w:rPr>
    </w:lvl>
    <w:lvl w:ilvl="4" w:tplc="2F3ED69A">
      <w:numFmt w:val="bullet"/>
      <w:lvlText w:val="•"/>
      <w:lvlJc w:val="left"/>
      <w:pPr>
        <w:ind w:left="3695" w:hanging="425"/>
      </w:pPr>
      <w:rPr>
        <w:rFonts w:hint="default"/>
        <w:lang w:val="tr-TR" w:eastAsia="en-US" w:bidi="ar-SA"/>
      </w:rPr>
    </w:lvl>
    <w:lvl w:ilvl="5" w:tplc="4F504A08">
      <w:numFmt w:val="bullet"/>
      <w:lvlText w:val="•"/>
      <w:lvlJc w:val="left"/>
      <w:pPr>
        <w:ind w:left="4593" w:hanging="425"/>
      </w:pPr>
      <w:rPr>
        <w:rFonts w:hint="default"/>
        <w:lang w:val="tr-TR" w:eastAsia="en-US" w:bidi="ar-SA"/>
      </w:rPr>
    </w:lvl>
    <w:lvl w:ilvl="6" w:tplc="81A058DE">
      <w:numFmt w:val="bullet"/>
      <w:lvlText w:val="•"/>
      <w:lvlJc w:val="left"/>
      <w:pPr>
        <w:ind w:left="5492" w:hanging="425"/>
      </w:pPr>
      <w:rPr>
        <w:rFonts w:hint="default"/>
        <w:lang w:val="tr-TR" w:eastAsia="en-US" w:bidi="ar-SA"/>
      </w:rPr>
    </w:lvl>
    <w:lvl w:ilvl="7" w:tplc="C75CB3D6">
      <w:numFmt w:val="bullet"/>
      <w:lvlText w:val="•"/>
      <w:lvlJc w:val="left"/>
      <w:pPr>
        <w:ind w:left="6390" w:hanging="425"/>
      </w:pPr>
      <w:rPr>
        <w:rFonts w:hint="default"/>
        <w:lang w:val="tr-TR" w:eastAsia="en-US" w:bidi="ar-SA"/>
      </w:rPr>
    </w:lvl>
    <w:lvl w:ilvl="8" w:tplc="A26C7DEC">
      <w:numFmt w:val="bullet"/>
      <w:lvlText w:val="•"/>
      <w:lvlJc w:val="left"/>
      <w:pPr>
        <w:ind w:left="7289" w:hanging="425"/>
      </w:pPr>
      <w:rPr>
        <w:rFonts w:hint="default"/>
        <w:lang w:val="tr-TR" w:eastAsia="en-US" w:bidi="ar-SA"/>
      </w:rPr>
    </w:lvl>
  </w:abstractNum>
  <w:abstractNum w:abstractNumId="145" w15:restartNumberingAfterBreak="0">
    <w:nsid w:val="51D34FE6"/>
    <w:multiLevelType w:val="multilevel"/>
    <w:tmpl w:val="BD38C03E"/>
    <w:lvl w:ilvl="0">
      <w:start w:val="1"/>
      <w:numFmt w:val="lowerLetter"/>
      <w:lvlText w:val="%1."/>
      <w:lvlJc w:val="left"/>
      <w:pPr>
        <w:ind w:left="-706" w:hanging="360"/>
      </w:pPr>
      <w:rPr>
        <w:rFonts w:hint="default"/>
        <w:color w:val="FFFFFF" w:themeColor="background1"/>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tabs>
          <w:tab w:val="num" w:pos="2520"/>
        </w:tabs>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5690" w:hanging="360"/>
      </w:pPr>
      <w:rPr>
        <w:rFonts w:hint="default"/>
      </w:rPr>
    </w:lvl>
    <w:lvl w:ilvl="7">
      <w:start w:val="1"/>
      <w:numFmt w:val="decimal"/>
      <w:lvlText w:val="%1.%2.%3.%4.%5.%6.%7.%8"/>
      <w:lvlJc w:val="left"/>
      <w:pPr>
        <w:ind w:left="6756" w:hanging="360"/>
      </w:pPr>
      <w:rPr>
        <w:rFonts w:hint="default"/>
      </w:rPr>
    </w:lvl>
    <w:lvl w:ilvl="8">
      <w:start w:val="1"/>
      <w:numFmt w:val="decimal"/>
      <w:lvlText w:val="%1.%2.%3.%4.%5.%6.%7.%8.%9"/>
      <w:lvlJc w:val="left"/>
      <w:pPr>
        <w:ind w:left="7822" w:hanging="360"/>
      </w:pPr>
      <w:rPr>
        <w:rFonts w:hint="default"/>
      </w:rPr>
    </w:lvl>
  </w:abstractNum>
  <w:abstractNum w:abstractNumId="146" w15:restartNumberingAfterBreak="0">
    <w:nsid w:val="52346E8F"/>
    <w:multiLevelType w:val="hybridMultilevel"/>
    <w:tmpl w:val="53881D2A"/>
    <w:lvl w:ilvl="0" w:tplc="45206266">
      <w:start w:val="1"/>
      <w:numFmt w:val="upperLetter"/>
      <w:lvlText w:val="%1."/>
      <w:lvlJc w:val="center"/>
      <w:pPr>
        <w:ind w:left="1008" w:hanging="360"/>
      </w:pPr>
      <w:rPr>
        <w:rFonts w:ascii="Times New Roman" w:hAnsi="Times New Roman" w:hint="default"/>
        <w:b/>
        <w:i w:val="0"/>
        <w:sz w:val="28"/>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47" w15:restartNumberingAfterBreak="0">
    <w:nsid w:val="53147D9C"/>
    <w:multiLevelType w:val="multilevel"/>
    <w:tmpl w:val="E98C1C4E"/>
    <w:lvl w:ilvl="0">
      <w:start w:val="1"/>
      <w:numFmt w:val="decimal"/>
      <w:isLgl/>
      <w:lvlText w:val="%1."/>
      <w:lvlJc w:val="left"/>
      <w:pPr>
        <w:tabs>
          <w:tab w:val="num" w:pos="432"/>
        </w:tabs>
        <w:ind w:left="432" w:hanging="432"/>
      </w:pPr>
      <w:rPr>
        <w:rFonts w:hint="default"/>
        <w:b/>
        <w:i w:val="0"/>
        <w:sz w:val="24"/>
      </w:rPr>
    </w:lvl>
    <w:lvl w:ilvl="1">
      <w:start w:val="1"/>
      <w:numFmt w:val="decimal"/>
      <w:isLgl/>
      <w:lvlText w:val="%1.%2"/>
      <w:lvlJc w:val="left"/>
      <w:pPr>
        <w:tabs>
          <w:tab w:val="num" w:pos="1296"/>
        </w:tabs>
        <w:ind w:left="1296" w:hanging="576"/>
      </w:pPr>
      <w:rPr>
        <w:rFonts w:ascii="Times New Roman" w:hAnsi="Times New Roman" w:hint="default"/>
        <w:b w:val="0"/>
        <w:i w:val="0"/>
        <w:sz w:val="24"/>
      </w:rPr>
    </w:lvl>
    <w:lvl w:ilvl="2">
      <w:start w:val="1"/>
      <w:numFmt w:val="lowerLetter"/>
      <w:lvlText w:val="(%3)"/>
      <w:lvlJc w:val="left"/>
      <w:pPr>
        <w:tabs>
          <w:tab w:val="num" w:pos="1332"/>
        </w:tabs>
        <w:ind w:left="1332" w:hanging="432"/>
      </w:pPr>
      <w:rPr>
        <w:rFonts w:ascii="Times New Roman" w:hAnsi="Times New Roman" w:hint="default"/>
        <w:b w:val="0"/>
        <w:i w:val="0"/>
        <w:color w:val="auto"/>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8" w15:restartNumberingAfterBreak="0">
    <w:nsid w:val="53262F91"/>
    <w:multiLevelType w:val="multilevel"/>
    <w:tmpl w:val="0C1AB476"/>
    <w:lvl w:ilvl="0">
      <w:start w:val="4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9" w15:restartNumberingAfterBreak="0">
    <w:nsid w:val="537910C4"/>
    <w:multiLevelType w:val="multilevel"/>
    <w:tmpl w:val="E59E6620"/>
    <w:lvl w:ilvl="0">
      <w:start w:val="32"/>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0" w15:restartNumberingAfterBreak="0">
    <w:nsid w:val="53AB2033"/>
    <w:multiLevelType w:val="multilevel"/>
    <w:tmpl w:val="879850F0"/>
    <w:lvl w:ilvl="0">
      <w:start w:val="29"/>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53CC7906"/>
    <w:multiLevelType w:val="multilevel"/>
    <w:tmpl w:val="6B306944"/>
    <w:lvl w:ilvl="0">
      <w:start w:val="1"/>
      <w:numFmt w:val="decimal"/>
      <w:pStyle w:val="S1-OptB-subpara"/>
      <w:isLgl/>
      <w:lvlText w:val="%1"/>
      <w:lvlJc w:val="left"/>
      <w:pPr>
        <w:tabs>
          <w:tab w:val="num" w:pos="360"/>
        </w:tabs>
        <w:ind w:left="360" w:hanging="360"/>
      </w:pPr>
      <w:rPr>
        <w:rFonts w:hint="default"/>
        <w:b/>
        <w:i w:val="0"/>
        <w:sz w:val="24"/>
      </w:rPr>
    </w:lvl>
    <w:lvl w:ilvl="1">
      <w:start w:val="1"/>
      <w:numFmt w:val="decimal"/>
      <w:pStyle w:val="S1-OptB-subpara"/>
      <w:lvlText w:val="%1.%2"/>
      <w:lvlJc w:val="left"/>
      <w:pPr>
        <w:tabs>
          <w:tab w:val="num" w:pos="360"/>
        </w:tabs>
        <w:ind w:left="360" w:hanging="360"/>
      </w:pPr>
      <w:rPr>
        <w:rFonts w:hint="default"/>
        <w:b w:val="0"/>
        <w:i w:val="0"/>
        <w:sz w:val="24"/>
      </w:rPr>
    </w:lvl>
    <w:lvl w:ilvl="2">
      <w:start w:val="1"/>
      <w:numFmt w:val="lowerRoman"/>
      <w:lvlText w:val="(%3)"/>
      <w:lvlJc w:val="left"/>
      <w:pPr>
        <w:tabs>
          <w:tab w:val="num" w:pos="720"/>
        </w:tabs>
        <w:ind w:left="720" w:hanging="360"/>
      </w:pPr>
      <w:rPr>
        <w:rFonts w:hint="default"/>
        <w:b w:val="0"/>
        <w:i w:val="0"/>
        <w:sz w:val="24"/>
      </w:rPr>
    </w:lvl>
    <w:lvl w:ilvl="3">
      <w:start w:val="1"/>
      <w:numFmt w:val="decimal"/>
      <w:lvlText w:val="(%4)"/>
      <w:lvlJc w:val="left"/>
      <w:pPr>
        <w:tabs>
          <w:tab w:val="num" w:pos="1080"/>
        </w:tabs>
        <w:ind w:left="1080" w:hanging="360"/>
      </w:pPr>
      <w:rPr>
        <w:rFonts w:hint="default"/>
        <w:b w:val="0"/>
        <w:i w:val="0"/>
        <w:sz w:val="24"/>
      </w:rPr>
    </w:lvl>
    <w:lvl w:ilvl="4">
      <w:start w:val="1"/>
      <w:numFmt w:val="lowerLetter"/>
      <w:lvlText w:val="(%5)"/>
      <w:lvlJc w:val="left"/>
      <w:pPr>
        <w:tabs>
          <w:tab w:val="num" w:pos="1440"/>
        </w:tabs>
        <w:ind w:left="1440" w:hanging="360"/>
      </w:pPr>
      <w:rPr>
        <w:rFonts w:hint="default"/>
      </w:rPr>
    </w:lvl>
    <w:lvl w:ilvl="5">
      <w:start w:val="1"/>
      <w:numFmt w:val="lowerRoman"/>
      <w:lvlText w:val="(%6)"/>
      <w:lvlJc w:val="left"/>
      <w:pPr>
        <w:tabs>
          <w:tab w:val="num" w:pos="1800"/>
        </w:tabs>
        <w:ind w:left="1800" w:hanging="360"/>
      </w:pPr>
      <w:rPr>
        <w:rFonts w:hint="default"/>
      </w:rPr>
    </w:lvl>
    <w:lvl w:ilvl="6">
      <w:start w:val="1"/>
      <w:numFmt w:val="decimal"/>
      <w:lvlText w:val="%7."/>
      <w:lvlJc w:val="left"/>
      <w:pPr>
        <w:tabs>
          <w:tab w:val="num" w:pos="2160"/>
        </w:tabs>
        <w:ind w:left="2160" w:hanging="360"/>
      </w:pPr>
      <w:rPr>
        <w:rFonts w:hint="default"/>
      </w:rPr>
    </w:lvl>
    <w:lvl w:ilvl="7">
      <w:start w:val="1"/>
      <w:numFmt w:val="lowerLetter"/>
      <w:lvlText w:val="%8."/>
      <w:lvlJc w:val="left"/>
      <w:pPr>
        <w:tabs>
          <w:tab w:val="num" w:pos="2520"/>
        </w:tabs>
        <w:ind w:left="2520" w:hanging="360"/>
      </w:pPr>
      <w:rPr>
        <w:rFonts w:hint="default"/>
      </w:rPr>
    </w:lvl>
    <w:lvl w:ilvl="8">
      <w:start w:val="1"/>
      <w:numFmt w:val="lowerRoman"/>
      <w:lvlText w:val="%9."/>
      <w:lvlJc w:val="left"/>
      <w:pPr>
        <w:tabs>
          <w:tab w:val="num" w:pos="2880"/>
        </w:tabs>
        <w:ind w:left="2880" w:hanging="360"/>
      </w:pPr>
      <w:rPr>
        <w:rFonts w:hint="default"/>
      </w:rPr>
    </w:lvl>
  </w:abstractNum>
  <w:abstractNum w:abstractNumId="152" w15:restartNumberingAfterBreak="0">
    <w:nsid w:val="54921EE0"/>
    <w:multiLevelType w:val="multilevel"/>
    <w:tmpl w:val="B2B4276E"/>
    <w:lvl w:ilvl="0">
      <w:start w:val="8"/>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3" w15:restartNumberingAfterBreak="0">
    <w:nsid w:val="572A30E2"/>
    <w:multiLevelType w:val="hybridMultilevel"/>
    <w:tmpl w:val="FD983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877100E"/>
    <w:multiLevelType w:val="hybridMultilevel"/>
    <w:tmpl w:val="2DD0023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55" w15:restartNumberingAfterBreak="0">
    <w:nsid w:val="5B797B92"/>
    <w:multiLevelType w:val="hybridMultilevel"/>
    <w:tmpl w:val="BAF4B8C6"/>
    <w:lvl w:ilvl="0" w:tplc="33F25BFC">
      <w:start w:val="1"/>
      <w:numFmt w:val="upperLetter"/>
      <w:lvlText w:val="%1."/>
      <w:lvlJc w:val="left"/>
      <w:pPr>
        <w:ind w:left="1552" w:hanging="373"/>
      </w:pPr>
      <w:rPr>
        <w:rFonts w:ascii="Times New Roman" w:eastAsia="Times New Roman" w:hAnsi="Times New Roman" w:cs="Times New Roman" w:hint="default"/>
        <w:b w:val="0"/>
        <w:bCs w:val="0"/>
        <w:i w:val="0"/>
        <w:iCs w:val="0"/>
        <w:spacing w:val="-2"/>
        <w:w w:val="85"/>
        <w:sz w:val="22"/>
        <w:szCs w:val="22"/>
        <w:u w:val="single" w:color="000000"/>
        <w:lang w:val="tr-TR" w:eastAsia="en-US" w:bidi="ar-SA"/>
      </w:rPr>
    </w:lvl>
    <w:lvl w:ilvl="1" w:tplc="6B308C18">
      <w:numFmt w:val="bullet"/>
      <w:lvlText w:val="•"/>
      <w:lvlJc w:val="left"/>
      <w:pPr>
        <w:ind w:left="2536" w:hanging="373"/>
      </w:pPr>
      <w:rPr>
        <w:lang w:val="tr-TR" w:eastAsia="en-US" w:bidi="ar-SA"/>
      </w:rPr>
    </w:lvl>
    <w:lvl w:ilvl="2" w:tplc="E012C594">
      <w:numFmt w:val="bullet"/>
      <w:lvlText w:val="•"/>
      <w:lvlJc w:val="left"/>
      <w:pPr>
        <w:ind w:left="3512" w:hanging="373"/>
      </w:pPr>
      <w:rPr>
        <w:lang w:val="tr-TR" w:eastAsia="en-US" w:bidi="ar-SA"/>
      </w:rPr>
    </w:lvl>
    <w:lvl w:ilvl="3" w:tplc="31B8C60C">
      <w:numFmt w:val="bullet"/>
      <w:lvlText w:val="•"/>
      <w:lvlJc w:val="left"/>
      <w:pPr>
        <w:ind w:left="4488" w:hanging="373"/>
      </w:pPr>
      <w:rPr>
        <w:lang w:val="tr-TR" w:eastAsia="en-US" w:bidi="ar-SA"/>
      </w:rPr>
    </w:lvl>
    <w:lvl w:ilvl="4" w:tplc="76F40558">
      <w:numFmt w:val="bullet"/>
      <w:lvlText w:val="•"/>
      <w:lvlJc w:val="left"/>
      <w:pPr>
        <w:ind w:left="5464" w:hanging="373"/>
      </w:pPr>
      <w:rPr>
        <w:lang w:val="tr-TR" w:eastAsia="en-US" w:bidi="ar-SA"/>
      </w:rPr>
    </w:lvl>
    <w:lvl w:ilvl="5" w:tplc="44E8E77E">
      <w:numFmt w:val="bullet"/>
      <w:lvlText w:val="•"/>
      <w:lvlJc w:val="left"/>
      <w:pPr>
        <w:ind w:left="6440" w:hanging="373"/>
      </w:pPr>
      <w:rPr>
        <w:lang w:val="tr-TR" w:eastAsia="en-US" w:bidi="ar-SA"/>
      </w:rPr>
    </w:lvl>
    <w:lvl w:ilvl="6" w:tplc="5686CF5E">
      <w:numFmt w:val="bullet"/>
      <w:lvlText w:val="•"/>
      <w:lvlJc w:val="left"/>
      <w:pPr>
        <w:ind w:left="7416" w:hanging="373"/>
      </w:pPr>
      <w:rPr>
        <w:lang w:val="tr-TR" w:eastAsia="en-US" w:bidi="ar-SA"/>
      </w:rPr>
    </w:lvl>
    <w:lvl w:ilvl="7" w:tplc="FF36598E">
      <w:numFmt w:val="bullet"/>
      <w:lvlText w:val="•"/>
      <w:lvlJc w:val="left"/>
      <w:pPr>
        <w:ind w:left="8392" w:hanging="373"/>
      </w:pPr>
      <w:rPr>
        <w:lang w:val="tr-TR" w:eastAsia="en-US" w:bidi="ar-SA"/>
      </w:rPr>
    </w:lvl>
    <w:lvl w:ilvl="8" w:tplc="103AF830">
      <w:numFmt w:val="bullet"/>
      <w:lvlText w:val="•"/>
      <w:lvlJc w:val="left"/>
      <w:pPr>
        <w:ind w:left="9368" w:hanging="373"/>
      </w:pPr>
      <w:rPr>
        <w:lang w:val="tr-TR" w:eastAsia="en-US" w:bidi="ar-SA"/>
      </w:rPr>
    </w:lvl>
  </w:abstractNum>
  <w:abstractNum w:abstractNumId="156" w15:restartNumberingAfterBreak="0">
    <w:nsid w:val="5B86740C"/>
    <w:multiLevelType w:val="hybridMultilevel"/>
    <w:tmpl w:val="6F48AA8A"/>
    <w:lvl w:ilvl="0" w:tplc="EF786FC4">
      <w:numFmt w:val="bullet"/>
      <w:lvlText w:val="■"/>
      <w:lvlJc w:val="left"/>
      <w:pPr>
        <w:ind w:left="1872" w:hanging="344"/>
      </w:pPr>
      <w:rPr>
        <w:rFonts w:ascii="Times New Roman" w:eastAsia="Times New Roman" w:hAnsi="Times New Roman" w:cs="Times New Roman" w:hint="default"/>
        <w:b/>
        <w:bCs/>
        <w:i w:val="0"/>
        <w:iCs w:val="0"/>
        <w:spacing w:val="0"/>
        <w:w w:val="100"/>
        <w:sz w:val="24"/>
        <w:szCs w:val="24"/>
        <w:lang w:val="tr-TR" w:eastAsia="en-US" w:bidi="ar-SA"/>
      </w:rPr>
    </w:lvl>
    <w:lvl w:ilvl="1" w:tplc="1644A334">
      <w:numFmt w:val="bullet"/>
      <w:lvlText w:val="•"/>
      <w:lvlJc w:val="left"/>
      <w:pPr>
        <w:ind w:left="2824" w:hanging="344"/>
      </w:pPr>
      <w:rPr>
        <w:lang w:val="tr-TR" w:eastAsia="en-US" w:bidi="ar-SA"/>
      </w:rPr>
    </w:lvl>
    <w:lvl w:ilvl="2" w:tplc="6C0EDB20">
      <w:numFmt w:val="bullet"/>
      <w:lvlText w:val="•"/>
      <w:lvlJc w:val="left"/>
      <w:pPr>
        <w:ind w:left="3768" w:hanging="344"/>
      </w:pPr>
      <w:rPr>
        <w:lang w:val="tr-TR" w:eastAsia="en-US" w:bidi="ar-SA"/>
      </w:rPr>
    </w:lvl>
    <w:lvl w:ilvl="3" w:tplc="DFE02FFE">
      <w:numFmt w:val="bullet"/>
      <w:lvlText w:val="•"/>
      <w:lvlJc w:val="left"/>
      <w:pPr>
        <w:ind w:left="4712" w:hanging="344"/>
      </w:pPr>
      <w:rPr>
        <w:lang w:val="tr-TR" w:eastAsia="en-US" w:bidi="ar-SA"/>
      </w:rPr>
    </w:lvl>
    <w:lvl w:ilvl="4" w:tplc="6E287C24">
      <w:numFmt w:val="bullet"/>
      <w:lvlText w:val="•"/>
      <w:lvlJc w:val="left"/>
      <w:pPr>
        <w:ind w:left="5656" w:hanging="344"/>
      </w:pPr>
      <w:rPr>
        <w:lang w:val="tr-TR" w:eastAsia="en-US" w:bidi="ar-SA"/>
      </w:rPr>
    </w:lvl>
    <w:lvl w:ilvl="5" w:tplc="D7A22502">
      <w:numFmt w:val="bullet"/>
      <w:lvlText w:val="•"/>
      <w:lvlJc w:val="left"/>
      <w:pPr>
        <w:ind w:left="6600" w:hanging="344"/>
      </w:pPr>
      <w:rPr>
        <w:lang w:val="tr-TR" w:eastAsia="en-US" w:bidi="ar-SA"/>
      </w:rPr>
    </w:lvl>
    <w:lvl w:ilvl="6" w:tplc="1F5082C2">
      <w:numFmt w:val="bullet"/>
      <w:lvlText w:val="•"/>
      <w:lvlJc w:val="left"/>
      <w:pPr>
        <w:ind w:left="7544" w:hanging="344"/>
      </w:pPr>
      <w:rPr>
        <w:lang w:val="tr-TR" w:eastAsia="en-US" w:bidi="ar-SA"/>
      </w:rPr>
    </w:lvl>
    <w:lvl w:ilvl="7" w:tplc="CAA8036C">
      <w:numFmt w:val="bullet"/>
      <w:lvlText w:val="•"/>
      <w:lvlJc w:val="left"/>
      <w:pPr>
        <w:ind w:left="8488" w:hanging="344"/>
      </w:pPr>
      <w:rPr>
        <w:lang w:val="tr-TR" w:eastAsia="en-US" w:bidi="ar-SA"/>
      </w:rPr>
    </w:lvl>
    <w:lvl w:ilvl="8" w:tplc="9D3A5A98">
      <w:numFmt w:val="bullet"/>
      <w:lvlText w:val="•"/>
      <w:lvlJc w:val="left"/>
      <w:pPr>
        <w:ind w:left="9432" w:hanging="344"/>
      </w:pPr>
      <w:rPr>
        <w:lang w:val="tr-TR" w:eastAsia="en-US" w:bidi="ar-SA"/>
      </w:rPr>
    </w:lvl>
  </w:abstractNum>
  <w:abstractNum w:abstractNumId="157" w15:restartNumberingAfterBreak="0">
    <w:nsid w:val="5C0748EF"/>
    <w:multiLevelType w:val="multilevel"/>
    <w:tmpl w:val="E98C1C4E"/>
    <w:lvl w:ilvl="0">
      <w:start w:val="1"/>
      <w:numFmt w:val="decimal"/>
      <w:isLgl/>
      <w:lvlText w:val="%1."/>
      <w:lvlJc w:val="left"/>
      <w:pPr>
        <w:tabs>
          <w:tab w:val="num" w:pos="432"/>
        </w:tabs>
        <w:ind w:left="432" w:hanging="432"/>
      </w:pPr>
      <w:rPr>
        <w:rFonts w:hint="default"/>
        <w:b/>
        <w:i w:val="0"/>
        <w:sz w:val="24"/>
      </w:rPr>
    </w:lvl>
    <w:lvl w:ilvl="1">
      <w:start w:val="1"/>
      <w:numFmt w:val="decimal"/>
      <w:isLgl/>
      <w:lvlText w:val="%1.%2"/>
      <w:lvlJc w:val="left"/>
      <w:pPr>
        <w:tabs>
          <w:tab w:val="num" w:pos="1296"/>
        </w:tabs>
        <w:ind w:left="129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color w:val="auto"/>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8" w15:restartNumberingAfterBreak="0">
    <w:nsid w:val="5CD072D6"/>
    <w:multiLevelType w:val="multilevel"/>
    <w:tmpl w:val="066EF3BE"/>
    <w:lvl w:ilvl="0">
      <w:start w:val="1"/>
      <w:numFmt w:val="decimal"/>
      <w:pStyle w:val="S1-Header2"/>
      <w:lvlText w:val="%1."/>
      <w:lvlJc w:val="left"/>
      <w:pPr>
        <w:ind w:left="720" w:hanging="360"/>
      </w:pPr>
      <w:rPr>
        <w:rFonts w:hint="default"/>
      </w:rPr>
    </w:lvl>
    <w:lvl w:ilvl="1">
      <w:start w:val="1"/>
      <w:numFmt w:val="decimal"/>
      <w:lvlText w:val="%1.%2"/>
      <w:lvlJc w:val="left"/>
      <w:pPr>
        <w:ind w:left="930" w:hanging="570"/>
      </w:p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9" w15:restartNumberingAfterBreak="0">
    <w:nsid w:val="5CF0394F"/>
    <w:multiLevelType w:val="multilevel"/>
    <w:tmpl w:val="EB245DF4"/>
    <w:lvl w:ilvl="0">
      <w:start w:val="22"/>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0" w15:restartNumberingAfterBreak="0">
    <w:nsid w:val="5D0423BD"/>
    <w:multiLevelType w:val="hybridMultilevel"/>
    <w:tmpl w:val="7BC6D8FC"/>
    <w:lvl w:ilvl="0" w:tplc="DD582C90">
      <w:start w:val="1"/>
      <w:numFmt w:val="lowerLetter"/>
      <w:lvlText w:val="(%1)"/>
      <w:lvlJc w:val="left"/>
      <w:pPr>
        <w:tabs>
          <w:tab w:val="num" w:pos="1152"/>
        </w:tabs>
        <w:ind w:left="720" w:firstLine="0"/>
      </w:pPr>
      <w:rPr>
        <w:rFonts w:hint="default"/>
      </w:rPr>
    </w:lvl>
    <w:lvl w:ilvl="1" w:tplc="F940C356" w:tentative="1">
      <w:start w:val="1"/>
      <w:numFmt w:val="lowerLetter"/>
      <w:lvlText w:val="%2."/>
      <w:lvlJc w:val="left"/>
      <w:pPr>
        <w:tabs>
          <w:tab w:val="num" w:pos="2160"/>
        </w:tabs>
        <w:ind w:left="2160" w:hanging="360"/>
      </w:pPr>
    </w:lvl>
    <w:lvl w:ilvl="2" w:tplc="6FAA5E46" w:tentative="1">
      <w:start w:val="1"/>
      <w:numFmt w:val="lowerRoman"/>
      <w:lvlText w:val="%3."/>
      <w:lvlJc w:val="right"/>
      <w:pPr>
        <w:tabs>
          <w:tab w:val="num" w:pos="2880"/>
        </w:tabs>
        <w:ind w:left="2880" w:hanging="180"/>
      </w:pPr>
    </w:lvl>
    <w:lvl w:ilvl="3" w:tplc="00B6C7CC" w:tentative="1">
      <w:start w:val="1"/>
      <w:numFmt w:val="decimal"/>
      <w:lvlText w:val="%4."/>
      <w:lvlJc w:val="left"/>
      <w:pPr>
        <w:tabs>
          <w:tab w:val="num" w:pos="3600"/>
        </w:tabs>
        <w:ind w:left="3600" w:hanging="360"/>
      </w:pPr>
    </w:lvl>
    <w:lvl w:ilvl="4" w:tplc="76A4F246" w:tentative="1">
      <w:start w:val="1"/>
      <w:numFmt w:val="lowerLetter"/>
      <w:lvlText w:val="%5."/>
      <w:lvlJc w:val="left"/>
      <w:pPr>
        <w:tabs>
          <w:tab w:val="num" w:pos="4320"/>
        </w:tabs>
        <w:ind w:left="4320" w:hanging="360"/>
      </w:pPr>
    </w:lvl>
    <w:lvl w:ilvl="5" w:tplc="FD507E58" w:tentative="1">
      <w:start w:val="1"/>
      <w:numFmt w:val="lowerRoman"/>
      <w:lvlText w:val="%6."/>
      <w:lvlJc w:val="right"/>
      <w:pPr>
        <w:tabs>
          <w:tab w:val="num" w:pos="5040"/>
        </w:tabs>
        <w:ind w:left="5040" w:hanging="180"/>
      </w:pPr>
    </w:lvl>
    <w:lvl w:ilvl="6" w:tplc="9B7422A6" w:tentative="1">
      <w:start w:val="1"/>
      <w:numFmt w:val="decimal"/>
      <w:lvlText w:val="%7."/>
      <w:lvlJc w:val="left"/>
      <w:pPr>
        <w:tabs>
          <w:tab w:val="num" w:pos="5760"/>
        </w:tabs>
        <w:ind w:left="5760" w:hanging="360"/>
      </w:pPr>
    </w:lvl>
    <w:lvl w:ilvl="7" w:tplc="97A03C1C" w:tentative="1">
      <w:start w:val="1"/>
      <w:numFmt w:val="lowerLetter"/>
      <w:lvlText w:val="%8."/>
      <w:lvlJc w:val="left"/>
      <w:pPr>
        <w:tabs>
          <w:tab w:val="num" w:pos="6480"/>
        </w:tabs>
        <w:ind w:left="6480" w:hanging="360"/>
      </w:pPr>
    </w:lvl>
    <w:lvl w:ilvl="8" w:tplc="5BE86C9E" w:tentative="1">
      <w:start w:val="1"/>
      <w:numFmt w:val="lowerRoman"/>
      <w:lvlText w:val="%9."/>
      <w:lvlJc w:val="right"/>
      <w:pPr>
        <w:tabs>
          <w:tab w:val="num" w:pos="7200"/>
        </w:tabs>
        <w:ind w:left="7200" w:hanging="180"/>
      </w:pPr>
    </w:lvl>
  </w:abstractNum>
  <w:abstractNum w:abstractNumId="161" w15:restartNumberingAfterBreak="0">
    <w:nsid w:val="5D9C6174"/>
    <w:multiLevelType w:val="hybridMultilevel"/>
    <w:tmpl w:val="1C2039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2" w15:restartNumberingAfterBreak="0">
    <w:nsid w:val="5DDB66C5"/>
    <w:multiLevelType w:val="multilevel"/>
    <w:tmpl w:val="3FC02A9C"/>
    <w:lvl w:ilvl="0">
      <w:start w:val="5"/>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3" w15:restartNumberingAfterBreak="0">
    <w:nsid w:val="5E0B11F3"/>
    <w:multiLevelType w:val="multilevel"/>
    <w:tmpl w:val="5CCECBD6"/>
    <w:lvl w:ilvl="0">
      <w:start w:val="3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 w15:restartNumberingAfterBreak="0">
    <w:nsid w:val="5E856EA7"/>
    <w:multiLevelType w:val="hybridMultilevel"/>
    <w:tmpl w:val="B70E30C0"/>
    <w:lvl w:ilvl="0" w:tplc="AF8033CA">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00A39E3"/>
    <w:multiLevelType w:val="hybridMultilevel"/>
    <w:tmpl w:val="019AB1E0"/>
    <w:lvl w:ilvl="0" w:tplc="61FC5E22">
      <w:numFmt w:val="bullet"/>
      <w:lvlText w:val=""/>
      <w:lvlJc w:val="left"/>
      <w:pPr>
        <w:ind w:left="262" w:hanging="194"/>
      </w:pPr>
      <w:rPr>
        <w:rFonts w:ascii="Symbol" w:eastAsia="Symbol" w:hAnsi="Symbol" w:cs="Symbol" w:hint="default"/>
        <w:b w:val="0"/>
        <w:bCs w:val="0"/>
        <w:i w:val="0"/>
        <w:iCs w:val="0"/>
        <w:spacing w:val="0"/>
        <w:w w:val="100"/>
        <w:sz w:val="18"/>
        <w:szCs w:val="18"/>
        <w:lang w:val="tr-TR" w:eastAsia="en-US" w:bidi="ar-SA"/>
      </w:rPr>
    </w:lvl>
    <w:lvl w:ilvl="1" w:tplc="CE32D05A">
      <w:numFmt w:val="bullet"/>
      <w:lvlText w:val="•"/>
      <w:lvlJc w:val="left"/>
      <w:pPr>
        <w:ind w:left="473" w:hanging="194"/>
      </w:pPr>
      <w:rPr>
        <w:rFonts w:hint="default"/>
        <w:lang w:val="tr-TR" w:eastAsia="en-US" w:bidi="ar-SA"/>
      </w:rPr>
    </w:lvl>
    <w:lvl w:ilvl="2" w:tplc="C19ABBEA">
      <w:numFmt w:val="bullet"/>
      <w:lvlText w:val="•"/>
      <w:lvlJc w:val="left"/>
      <w:pPr>
        <w:ind w:left="687" w:hanging="194"/>
      </w:pPr>
      <w:rPr>
        <w:rFonts w:hint="default"/>
        <w:lang w:val="tr-TR" w:eastAsia="en-US" w:bidi="ar-SA"/>
      </w:rPr>
    </w:lvl>
    <w:lvl w:ilvl="3" w:tplc="7EE24C66">
      <w:numFmt w:val="bullet"/>
      <w:lvlText w:val="•"/>
      <w:lvlJc w:val="left"/>
      <w:pPr>
        <w:ind w:left="901" w:hanging="194"/>
      </w:pPr>
      <w:rPr>
        <w:rFonts w:hint="default"/>
        <w:lang w:val="tr-TR" w:eastAsia="en-US" w:bidi="ar-SA"/>
      </w:rPr>
    </w:lvl>
    <w:lvl w:ilvl="4" w:tplc="699AA6A2">
      <w:numFmt w:val="bullet"/>
      <w:lvlText w:val="•"/>
      <w:lvlJc w:val="left"/>
      <w:pPr>
        <w:ind w:left="1115" w:hanging="194"/>
      </w:pPr>
      <w:rPr>
        <w:rFonts w:hint="default"/>
        <w:lang w:val="tr-TR" w:eastAsia="en-US" w:bidi="ar-SA"/>
      </w:rPr>
    </w:lvl>
    <w:lvl w:ilvl="5" w:tplc="19148F4E">
      <w:numFmt w:val="bullet"/>
      <w:lvlText w:val="•"/>
      <w:lvlJc w:val="left"/>
      <w:pPr>
        <w:ind w:left="1329" w:hanging="194"/>
      </w:pPr>
      <w:rPr>
        <w:rFonts w:hint="default"/>
        <w:lang w:val="tr-TR" w:eastAsia="en-US" w:bidi="ar-SA"/>
      </w:rPr>
    </w:lvl>
    <w:lvl w:ilvl="6" w:tplc="38185114">
      <w:numFmt w:val="bullet"/>
      <w:lvlText w:val="•"/>
      <w:lvlJc w:val="left"/>
      <w:pPr>
        <w:ind w:left="1543" w:hanging="194"/>
      </w:pPr>
      <w:rPr>
        <w:rFonts w:hint="default"/>
        <w:lang w:val="tr-TR" w:eastAsia="en-US" w:bidi="ar-SA"/>
      </w:rPr>
    </w:lvl>
    <w:lvl w:ilvl="7" w:tplc="BF5CB338">
      <w:numFmt w:val="bullet"/>
      <w:lvlText w:val="•"/>
      <w:lvlJc w:val="left"/>
      <w:pPr>
        <w:ind w:left="1757" w:hanging="194"/>
      </w:pPr>
      <w:rPr>
        <w:rFonts w:hint="default"/>
        <w:lang w:val="tr-TR" w:eastAsia="en-US" w:bidi="ar-SA"/>
      </w:rPr>
    </w:lvl>
    <w:lvl w:ilvl="8" w:tplc="01A444D8">
      <w:numFmt w:val="bullet"/>
      <w:lvlText w:val="•"/>
      <w:lvlJc w:val="left"/>
      <w:pPr>
        <w:ind w:left="1971" w:hanging="194"/>
      </w:pPr>
      <w:rPr>
        <w:rFonts w:hint="default"/>
        <w:lang w:val="tr-TR" w:eastAsia="en-US" w:bidi="ar-SA"/>
      </w:rPr>
    </w:lvl>
  </w:abstractNum>
  <w:abstractNum w:abstractNumId="166" w15:restartNumberingAfterBreak="0">
    <w:nsid w:val="60DB7B4D"/>
    <w:multiLevelType w:val="multilevel"/>
    <w:tmpl w:val="D452D0AC"/>
    <w:lvl w:ilvl="0">
      <w:start w:val="1"/>
      <w:numFmt w:val="decimal"/>
      <w:pStyle w:val="S1-OptB-header2"/>
      <w:isLgl/>
      <w:lvlText w:val="%1."/>
      <w:lvlJc w:val="left"/>
      <w:pPr>
        <w:tabs>
          <w:tab w:val="num" w:pos="360"/>
        </w:tabs>
        <w:ind w:left="360" w:hanging="360"/>
      </w:pPr>
      <w:rPr>
        <w:rFonts w:hint="default"/>
        <w:b/>
        <w:i w:val="0"/>
        <w:sz w:val="24"/>
      </w:rPr>
    </w:lvl>
    <w:lvl w:ilvl="1">
      <w:start w:val="1"/>
      <w:numFmt w:val="decimal"/>
      <w:pStyle w:val="OptB-S1-subpara"/>
      <w:lvlText w:val="%1.%2"/>
      <w:lvlJc w:val="left"/>
      <w:pPr>
        <w:tabs>
          <w:tab w:val="num" w:pos="576"/>
        </w:tabs>
        <w:ind w:left="57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7" w15:restartNumberingAfterBreak="0">
    <w:nsid w:val="612D5192"/>
    <w:multiLevelType w:val="hybridMultilevel"/>
    <w:tmpl w:val="C884E856"/>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8" w15:restartNumberingAfterBreak="0">
    <w:nsid w:val="613874D6"/>
    <w:multiLevelType w:val="hybridMultilevel"/>
    <w:tmpl w:val="163EB3AA"/>
    <w:lvl w:ilvl="0" w:tplc="0130DA4A">
      <w:start w:val="1"/>
      <w:numFmt w:val="decimal"/>
      <w:lvlText w:val="(%1)"/>
      <w:lvlJc w:val="left"/>
      <w:pPr>
        <w:ind w:left="360" w:hanging="360"/>
      </w:pPr>
      <w:rPr>
        <w:rFonts w:ascii="Times New Roman" w:eastAsiaTheme="minorHAnsi"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62397C7D"/>
    <w:multiLevelType w:val="hybridMultilevel"/>
    <w:tmpl w:val="B96AB682"/>
    <w:lvl w:ilvl="0" w:tplc="269A3D34">
      <w:start w:val="1"/>
      <w:numFmt w:val="lowerLetter"/>
      <w:lvlText w:val="(%1)"/>
      <w:lvlJc w:val="left"/>
      <w:pPr>
        <w:tabs>
          <w:tab w:val="num" w:pos="432"/>
        </w:tabs>
        <w:ind w:left="0" w:firstLine="0"/>
      </w:pPr>
      <w:rPr>
        <w:rFonts w:hint="default"/>
      </w:rPr>
    </w:lvl>
    <w:lvl w:ilvl="1" w:tplc="67DC0374">
      <w:start w:val="1"/>
      <w:numFmt w:val="lowerRoman"/>
      <w:lvlText w:val="(%2)"/>
      <w:lvlJc w:val="left"/>
      <w:pPr>
        <w:tabs>
          <w:tab w:val="num" w:pos="1500"/>
        </w:tabs>
        <w:ind w:left="1500" w:hanging="420"/>
      </w:pPr>
      <w:rPr>
        <w:rFonts w:hint="default"/>
      </w:rPr>
    </w:lvl>
    <w:lvl w:ilvl="2" w:tplc="E3EC5338" w:tentative="1">
      <w:start w:val="1"/>
      <w:numFmt w:val="lowerRoman"/>
      <w:lvlText w:val="%3."/>
      <w:lvlJc w:val="right"/>
      <w:pPr>
        <w:tabs>
          <w:tab w:val="num" w:pos="2160"/>
        </w:tabs>
        <w:ind w:left="2160" w:hanging="180"/>
      </w:pPr>
    </w:lvl>
    <w:lvl w:ilvl="3" w:tplc="0C1A8518" w:tentative="1">
      <w:start w:val="1"/>
      <w:numFmt w:val="decimal"/>
      <w:lvlText w:val="%4."/>
      <w:lvlJc w:val="left"/>
      <w:pPr>
        <w:tabs>
          <w:tab w:val="num" w:pos="2880"/>
        </w:tabs>
        <w:ind w:left="2880" w:hanging="360"/>
      </w:pPr>
    </w:lvl>
    <w:lvl w:ilvl="4" w:tplc="8ED026DA" w:tentative="1">
      <w:start w:val="1"/>
      <w:numFmt w:val="lowerLetter"/>
      <w:lvlText w:val="%5."/>
      <w:lvlJc w:val="left"/>
      <w:pPr>
        <w:tabs>
          <w:tab w:val="num" w:pos="3600"/>
        </w:tabs>
        <w:ind w:left="3600" w:hanging="360"/>
      </w:pPr>
    </w:lvl>
    <w:lvl w:ilvl="5" w:tplc="EF6A4E18" w:tentative="1">
      <w:start w:val="1"/>
      <w:numFmt w:val="lowerRoman"/>
      <w:lvlText w:val="%6."/>
      <w:lvlJc w:val="right"/>
      <w:pPr>
        <w:tabs>
          <w:tab w:val="num" w:pos="4320"/>
        </w:tabs>
        <w:ind w:left="4320" w:hanging="180"/>
      </w:pPr>
    </w:lvl>
    <w:lvl w:ilvl="6" w:tplc="43CC63CC" w:tentative="1">
      <w:start w:val="1"/>
      <w:numFmt w:val="decimal"/>
      <w:lvlText w:val="%7."/>
      <w:lvlJc w:val="left"/>
      <w:pPr>
        <w:tabs>
          <w:tab w:val="num" w:pos="5040"/>
        </w:tabs>
        <w:ind w:left="5040" w:hanging="360"/>
      </w:pPr>
    </w:lvl>
    <w:lvl w:ilvl="7" w:tplc="E5720B94" w:tentative="1">
      <w:start w:val="1"/>
      <w:numFmt w:val="lowerLetter"/>
      <w:lvlText w:val="%8."/>
      <w:lvlJc w:val="left"/>
      <w:pPr>
        <w:tabs>
          <w:tab w:val="num" w:pos="5760"/>
        </w:tabs>
        <w:ind w:left="5760" w:hanging="360"/>
      </w:pPr>
    </w:lvl>
    <w:lvl w:ilvl="8" w:tplc="6C56BCCC" w:tentative="1">
      <w:start w:val="1"/>
      <w:numFmt w:val="lowerRoman"/>
      <w:lvlText w:val="%9."/>
      <w:lvlJc w:val="right"/>
      <w:pPr>
        <w:tabs>
          <w:tab w:val="num" w:pos="6480"/>
        </w:tabs>
        <w:ind w:left="6480" w:hanging="180"/>
      </w:pPr>
    </w:lvl>
  </w:abstractNum>
  <w:abstractNum w:abstractNumId="170" w15:restartNumberingAfterBreak="0">
    <w:nsid w:val="62DC6AE4"/>
    <w:multiLevelType w:val="multilevel"/>
    <w:tmpl w:val="C5C490B2"/>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1" w15:restartNumberingAfterBreak="0">
    <w:nsid w:val="63574D72"/>
    <w:multiLevelType w:val="multilevel"/>
    <w:tmpl w:val="2C88BEB2"/>
    <w:lvl w:ilvl="0">
      <w:start w:val="1"/>
      <w:numFmt w:val="decimal"/>
      <w:lvlText w:val="%1."/>
      <w:lvlJc w:val="left"/>
      <w:pPr>
        <w:ind w:left="720" w:hanging="360"/>
      </w:pPr>
      <w:rPr>
        <w:sz w:val="32"/>
        <w:szCs w:val="52"/>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640F5B51"/>
    <w:multiLevelType w:val="multilevel"/>
    <w:tmpl w:val="25905CC6"/>
    <w:lvl w:ilvl="0">
      <w:start w:val="13"/>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3" w15:restartNumberingAfterBreak="0">
    <w:nsid w:val="652C24FE"/>
    <w:multiLevelType w:val="multilevel"/>
    <w:tmpl w:val="557E28D2"/>
    <w:lvl w:ilvl="0">
      <w:start w:val="26"/>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4" w15:restartNumberingAfterBreak="0">
    <w:nsid w:val="66FE7C79"/>
    <w:multiLevelType w:val="hybridMultilevel"/>
    <w:tmpl w:val="5430423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5" w15:restartNumberingAfterBreak="0">
    <w:nsid w:val="67822D01"/>
    <w:multiLevelType w:val="multilevel"/>
    <w:tmpl w:val="B8A89A6C"/>
    <w:lvl w:ilvl="0">
      <w:start w:val="19"/>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6" w15:restartNumberingAfterBreak="0">
    <w:nsid w:val="67CE098D"/>
    <w:multiLevelType w:val="multilevel"/>
    <w:tmpl w:val="6C7669E2"/>
    <w:lvl w:ilvl="0">
      <w:start w:val="27"/>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7" w15:restartNumberingAfterBreak="0">
    <w:nsid w:val="67F43F5F"/>
    <w:multiLevelType w:val="multilevel"/>
    <w:tmpl w:val="CBB0C57A"/>
    <w:lvl w:ilvl="0">
      <w:start w:val="17"/>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 w15:restartNumberingAfterBreak="0">
    <w:nsid w:val="6A4D4793"/>
    <w:multiLevelType w:val="hybridMultilevel"/>
    <w:tmpl w:val="FF9EFBC2"/>
    <w:lvl w:ilvl="0" w:tplc="08E47530">
      <w:start w:val="7"/>
      <w:numFmt w:val="bullet"/>
      <w:lvlText w:val="-"/>
      <w:lvlJc w:val="left"/>
      <w:pPr>
        <w:ind w:left="990" w:hanging="360"/>
      </w:pPr>
      <w:rPr>
        <w:rFonts w:ascii="Times New Roman" w:eastAsiaTheme="minorHAnsi" w:hAnsi="Times New Roman" w:cs="Times New Roman" w:hint="default"/>
      </w:rPr>
    </w:lvl>
    <w:lvl w:ilvl="1" w:tplc="04090003">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79" w15:restartNumberingAfterBreak="0">
    <w:nsid w:val="6A521330"/>
    <w:multiLevelType w:val="multilevel"/>
    <w:tmpl w:val="B204FA30"/>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872"/>
        </w:tabs>
        <w:ind w:left="720"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0" w15:restartNumberingAfterBreak="0">
    <w:nsid w:val="6AB0431E"/>
    <w:multiLevelType w:val="multilevel"/>
    <w:tmpl w:val="6AB0431E"/>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1" w15:restartNumberingAfterBreak="0">
    <w:nsid w:val="6AC712B4"/>
    <w:multiLevelType w:val="multilevel"/>
    <w:tmpl w:val="7A882E1C"/>
    <w:lvl w:ilvl="0">
      <w:start w:val="3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2" w15:restartNumberingAfterBreak="0">
    <w:nsid w:val="6C263B24"/>
    <w:multiLevelType w:val="hybridMultilevel"/>
    <w:tmpl w:val="1B6427CE"/>
    <w:lvl w:ilvl="0" w:tplc="59BABCA6">
      <w:numFmt w:val="bullet"/>
      <w:lvlText w:val=""/>
      <w:lvlJc w:val="left"/>
      <w:pPr>
        <w:ind w:left="862" w:hanging="358"/>
      </w:pPr>
      <w:rPr>
        <w:rFonts w:ascii="Symbol" w:eastAsia="Symbol" w:hAnsi="Symbol" w:cs="Symbol" w:hint="default"/>
        <w:b w:val="0"/>
        <w:bCs w:val="0"/>
        <w:i w:val="0"/>
        <w:iCs w:val="0"/>
        <w:spacing w:val="0"/>
        <w:w w:val="100"/>
        <w:sz w:val="24"/>
        <w:szCs w:val="24"/>
        <w:lang w:val="tr-TR" w:eastAsia="en-US" w:bidi="ar-SA"/>
      </w:rPr>
    </w:lvl>
    <w:lvl w:ilvl="1" w:tplc="D61A2784">
      <w:numFmt w:val="bullet"/>
      <w:lvlText w:val="•"/>
      <w:lvlJc w:val="left"/>
      <w:pPr>
        <w:ind w:left="1682" w:hanging="358"/>
      </w:pPr>
      <w:rPr>
        <w:rFonts w:hint="default"/>
        <w:lang w:val="tr-TR" w:eastAsia="en-US" w:bidi="ar-SA"/>
      </w:rPr>
    </w:lvl>
    <w:lvl w:ilvl="2" w:tplc="56A4437E">
      <w:numFmt w:val="bullet"/>
      <w:lvlText w:val="•"/>
      <w:lvlJc w:val="left"/>
      <w:pPr>
        <w:ind w:left="2505" w:hanging="358"/>
      </w:pPr>
      <w:rPr>
        <w:rFonts w:hint="default"/>
        <w:lang w:val="tr-TR" w:eastAsia="en-US" w:bidi="ar-SA"/>
      </w:rPr>
    </w:lvl>
    <w:lvl w:ilvl="3" w:tplc="9BB88BB2">
      <w:numFmt w:val="bullet"/>
      <w:lvlText w:val="•"/>
      <w:lvlJc w:val="left"/>
      <w:pPr>
        <w:ind w:left="3327" w:hanging="358"/>
      </w:pPr>
      <w:rPr>
        <w:rFonts w:hint="default"/>
        <w:lang w:val="tr-TR" w:eastAsia="en-US" w:bidi="ar-SA"/>
      </w:rPr>
    </w:lvl>
    <w:lvl w:ilvl="4" w:tplc="B1FEF9E6">
      <w:numFmt w:val="bullet"/>
      <w:lvlText w:val="•"/>
      <w:lvlJc w:val="left"/>
      <w:pPr>
        <w:ind w:left="4150" w:hanging="358"/>
      </w:pPr>
      <w:rPr>
        <w:rFonts w:hint="default"/>
        <w:lang w:val="tr-TR" w:eastAsia="en-US" w:bidi="ar-SA"/>
      </w:rPr>
    </w:lvl>
    <w:lvl w:ilvl="5" w:tplc="74044D64">
      <w:numFmt w:val="bullet"/>
      <w:lvlText w:val="•"/>
      <w:lvlJc w:val="left"/>
      <w:pPr>
        <w:ind w:left="4973" w:hanging="358"/>
      </w:pPr>
      <w:rPr>
        <w:rFonts w:hint="default"/>
        <w:lang w:val="tr-TR" w:eastAsia="en-US" w:bidi="ar-SA"/>
      </w:rPr>
    </w:lvl>
    <w:lvl w:ilvl="6" w:tplc="6ADE5A00">
      <w:numFmt w:val="bullet"/>
      <w:lvlText w:val="•"/>
      <w:lvlJc w:val="left"/>
      <w:pPr>
        <w:ind w:left="5795" w:hanging="358"/>
      </w:pPr>
      <w:rPr>
        <w:rFonts w:hint="default"/>
        <w:lang w:val="tr-TR" w:eastAsia="en-US" w:bidi="ar-SA"/>
      </w:rPr>
    </w:lvl>
    <w:lvl w:ilvl="7" w:tplc="4C747762">
      <w:numFmt w:val="bullet"/>
      <w:lvlText w:val="•"/>
      <w:lvlJc w:val="left"/>
      <w:pPr>
        <w:ind w:left="6618" w:hanging="358"/>
      </w:pPr>
      <w:rPr>
        <w:rFonts w:hint="default"/>
        <w:lang w:val="tr-TR" w:eastAsia="en-US" w:bidi="ar-SA"/>
      </w:rPr>
    </w:lvl>
    <w:lvl w:ilvl="8" w:tplc="85C8C3AA">
      <w:numFmt w:val="bullet"/>
      <w:lvlText w:val="•"/>
      <w:lvlJc w:val="left"/>
      <w:pPr>
        <w:ind w:left="7441" w:hanging="358"/>
      </w:pPr>
      <w:rPr>
        <w:rFonts w:hint="default"/>
        <w:lang w:val="tr-TR" w:eastAsia="en-US" w:bidi="ar-SA"/>
      </w:rPr>
    </w:lvl>
  </w:abstractNum>
  <w:abstractNum w:abstractNumId="183" w15:restartNumberingAfterBreak="0">
    <w:nsid w:val="6CF83D47"/>
    <w:multiLevelType w:val="multilevel"/>
    <w:tmpl w:val="EDB28ADE"/>
    <w:lvl w:ilvl="0">
      <w:start w:val="1"/>
      <w:numFmt w:val="decimal"/>
      <w:pStyle w:val="StyleHeader2-SubClausesLeft-001Hanging044After"/>
      <w:lvlText w:val="1.%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4" w15:restartNumberingAfterBreak="0">
    <w:nsid w:val="6D511C1F"/>
    <w:multiLevelType w:val="hybridMultilevel"/>
    <w:tmpl w:val="27BC9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D8C5C41"/>
    <w:multiLevelType w:val="hybridMultilevel"/>
    <w:tmpl w:val="0D0265D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6" w15:restartNumberingAfterBreak="0">
    <w:nsid w:val="6E101883"/>
    <w:multiLevelType w:val="hybridMultilevel"/>
    <w:tmpl w:val="3BF8016C"/>
    <w:lvl w:ilvl="0" w:tplc="FFFFFFFF">
      <w:start w:val="1"/>
      <w:numFmt w:val="lowerLetter"/>
      <w:lvlText w:val="(%1)"/>
      <w:lvlJc w:val="left"/>
      <w:pPr>
        <w:ind w:left="637" w:hanging="360"/>
      </w:pPr>
      <w:rPr>
        <w:b w:val="0"/>
        <w:i w:val="0"/>
        <w:color w:val="auto"/>
        <w:sz w:val="22"/>
        <w:szCs w:val="22"/>
        <w:u w:val="none"/>
      </w:rPr>
    </w:lvl>
    <w:lvl w:ilvl="1" w:tplc="04090019" w:tentative="1">
      <w:start w:val="1"/>
      <w:numFmt w:val="lowerLetter"/>
      <w:lvlText w:val="%2."/>
      <w:lvlJc w:val="left"/>
      <w:pPr>
        <w:ind w:left="1357" w:hanging="360"/>
      </w:pPr>
    </w:lvl>
    <w:lvl w:ilvl="2" w:tplc="0409001B" w:tentative="1">
      <w:start w:val="1"/>
      <w:numFmt w:val="lowerRoman"/>
      <w:lvlText w:val="%3."/>
      <w:lvlJc w:val="right"/>
      <w:pPr>
        <w:ind w:left="2077" w:hanging="180"/>
      </w:pPr>
    </w:lvl>
    <w:lvl w:ilvl="3" w:tplc="0409000F" w:tentative="1">
      <w:start w:val="1"/>
      <w:numFmt w:val="decimal"/>
      <w:lvlText w:val="%4."/>
      <w:lvlJc w:val="left"/>
      <w:pPr>
        <w:ind w:left="2797" w:hanging="360"/>
      </w:pPr>
    </w:lvl>
    <w:lvl w:ilvl="4" w:tplc="04090019" w:tentative="1">
      <w:start w:val="1"/>
      <w:numFmt w:val="lowerLetter"/>
      <w:lvlText w:val="%5."/>
      <w:lvlJc w:val="left"/>
      <w:pPr>
        <w:ind w:left="3517" w:hanging="360"/>
      </w:pPr>
    </w:lvl>
    <w:lvl w:ilvl="5" w:tplc="0409001B" w:tentative="1">
      <w:start w:val="1"/>
      <w:numFmt w:val="lowerRoman"/>
      <w:lvlText w:val="%6."/>
      <w:lvlJc w:val="right"/>
      <w:pPr>
        <w:ind w:left="4237" w:hanging="180"/>
      </w:pPr>
    </w:lvl>
    <w:lvl w:ilvl="6" w:tplc="0409000F" w:tentative="1">
      <w:start w:val="1"/>
      <w:numFmt w:val="decimal"/>
      <w:lvlText w:val="%7."/>
      <w:lvlJc w:val="left"/>
      <w:pPr>
        <w:ind w:left="4957" w:hanging="360"/>
      </w:pPr>
    </w:lvl>
    <w:lvl w:ilvl="7" w:tplc="04090019" w:tentative="1">
      <w:start w:val="1"/>
      <w:numFmt w:val="lowerLetter"/>
      <w:lvlText w:val="%8."/>
      <w:lvlJc w:val="left"/>
      <w:pPr>
        <w:ind w:left="5677" w:hanging="360"/>
      </w:pPr>
    </w:lvl>
    <w:lvl w:ilvl="8" w:tplc="0409001B" w:tentative="1">
      <w:start w:val="1"/>
      <w:numFmt w:val="lowerRoman"/>
      <w:lvlText w:val="%9."/>
      <w:lvlJc w:val="right"/>
      <w:pPr>
        <w:ind w:left="6397" w:hanging="180"/>
      </w:pPr>
    </w:lvl>
  </w:abstractNum>
  <w:abstractNum w:abstractNumId="187" w15:restartNumberingAfterBreak="0">
    <w:nsid w:val="6E684AAE"/>
    <w:multiLevelType w:val="hybridMultilevel"/>
    <w:tmpl w:val="58F628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8" w15:restartNumberingAfterBreak="0">
    <w:nsid w:val="6EC12269"/>
    <w:multiLevelType w:val="hybridMultilevel"/>
    <w:tmpl w:val="2D4ACE3A"/>
    <w:lvl w:ilvl="0" w:tplc="57FA83FC">
      <w:start w:val="1"/>
      <w:numFmt w:val="lowerRoman"/>
      <w:lvlText w:val="(%1)"/>
      <w:lvlJc w:val="left"/>
      <w:pPr>
        <w:ind w:left="1350" w:hanging="360"/>
      </w:pPr>
      <w:rPr>
        <w:rFonts w:ascii="Times New Roman" w:hAnsi="Times New Roman" w:cs="Times New Roman" w:hint="default"/>
        <w:b w:val="0"/>
        <w:i w:val="0"/>
        <w:strike w:val="0"/>
        <w:dstrike w:val="0"/>
        <w:color w:val="auto"/>
        <w:sz w:val="24"/>
        <w:szCs w:val="24"/>
        <w:u w:val="none"/>
        <w:effect w:val="none"/>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start w:val="1"/>
      <w:numFmt w:val="lowerRoman"/>
      <w:lvlText w:val="%6."/>
      <w:lvlJc w:val="right"/>
      <w:pPr>
        <w:ind w:left="4950" w:hanging="180"/>
      </w:pPr>
    </w:lvl>
    <w:lvl w:ilvl="6" w:tplc="0409000F">
      <w:start w:val="1"/>
      <w:numFmt w:val="decimal"/>
      <w:lvlText w:val="%7."/>
      <w:lvlJc w:val="left"/>
      <w:pPr>
        <w:ind w:left="5670" w:hanging="360"/>
      </w:pPr>
    </w:lvl>
    <w:lvl w:ilvl="7" w:tplc="04090019">
      <w:start w:val="1"/>
      <w:numFmt w:val="lowerLetter"/>
      <w:lvlText w:val="%8."/>
      <w:lvlJc w:val="left"/>
      <w:pPr>
        <w:ind w:left="6390" w:hanging="360"/>
      </w:pPr>
    </w:lvl>
    <w:lvl w:ilvl="8" w:tplc="0409001B">
      <w:start w:val="1"/>
      <w:numFmt w:val="lowerRoman"/>
      <w:lvlText w:val="%9."/>
      <w:lvlJc w:val="right"/>
      <w:pPr>
        <w:ind w:left="7110" w:hanging="180"/>
      </w:pPr>
    </w:lvl>
  </w:abstractNum>
  <w:abstractNum w:abstractNumId="189" w15:restartNumberingAfterBreak="0">
    <w:nsid w:val="6F0A21AB"/>
    <w:multiLevelType w:val="hybridMultilevel"/>
    <w:tmpl w:val="4B36B7A0"/>
    <w:lvl w:ilvl="0" w:tplc="041F000B">
      <w:start w:val="1"/>
      <w:numFmt w:val="bullet"/>
      <w:lvlText w:val=""/>
      <w:lvlJc w:val="left"/>
      <w:pPr>
        <w:tabs>
          <w:tab w:val="num" w:pos="720"/>
        </w:tabs>
        <w:ind w:left="720" w:hanging="360"/>
      </w:pPr>
      <w:rPr>
        <w:rFonts w:ascii="Wingdings" w:hAnsi="Wingdings" w:hint="default"/>
      </w:rPr>
    </w:lvl>
    <w:lvl w:ilvl="1" w:tplc="BABEAD0A" w:tentative="1">
      <w:start w:val="1"/>
      <w:numFmt w:val="bullet"/>
      <w:lvlText w:val=""/>
      <w:lvlJc w:val="left"/>
      <w:pPr>
        <w:tabs>
          <w:tab w:val="num" w:pos="1440"/>
        </w:tabs>
        <w:ind w:left="1440" w:hanging="360"/>
      </w:pPr>
      <w:rPr>
        <w:rFonts w:ascii="Symbol" w:hAnsi="Symbol" w:hint="default"/>
      </w:rPr>
    </w:lvl>
    <w:lvl w:ilvl="2" w:tplc="D9F0453E" w:tentative="1">
      <w:start w:val="1"/>
      <w:numFmt w:val="bullet"/>
      <w:lvlText w:val=""/>
      <w:lvlJc w:val="left"/>
      <w:pPr>
        <w:tabs>
          <w:tab w:val="num" w:pos="2160"/>
        </w:tabs>
        <w:ind w:left="2160" w:hanging="360"/>
      </w:pPr>
      <w:rPr>
        <w:rFonts w:ascii="Symbol" w:hAnsi="Symbol" w:hint="default"/>
      </w:rPr>
    </w:lvl>
    <w:lvl w:ilvl="3" w:tplc="D8A496DC" w:tentative="1">
      <w:start w:val="1"/>
      <w:numFmt w:val="bullet"/>
      <w:lvlText w:val=""/>
      <w:lvlJc w:val="left"/>
      <w:pPr>
        <w:tabs>
          <w:tab w:val="num" w:pos="2880"/>
        </w:tabs>
        <w:ind w:left="2880" w:hanging="360"/>
      </w:pPr>
      <w:rPr>
        <w:rFonts w:ascii="Symbol" w:hAnsi="Symbol" w:hint="default"/>
      </w:rPr>
    </w:lvl>
    <w:lvl w:ilvl="4" w:tplc="175EBE02" w:tentative="1">
      <w:start w:val="1"/>
      <w:numFmt w:val="bullet"/>
      <w:lvlText w:val=""/>
      <w:lvlJc w:val="left"/>
      <w:pPr>
        <w:tabs>
          <w:tab w:val="num" w:pos="3600"/>
        </w:tabs>
        <w:ind w:left="3600" w:hanging="360"/>
      </w:pPr>
      <w:rPr>
        <w:rFonts w:ascii="Symbol" w:hAnsi="Symbol" w:hint="default"/>
      </w:rPr>
    </w:lvl>
    <w:lvl w:ilvl="5" w:tplc="F628022E" w:tentative="1">
      <w:start w:val="1"/>
      <w:numFmt w:val="bullet"/>
      <w:lvlText w:val=""/>
      <w:lvlJc w:val="left"/>
      <w:pPr>
        <w:tabs>
          <w:tab w:val="num" w:pos="4320"/>
        </w:tabs>
        <w:ind w:left="4320" w:hanging="360"/>
      </w:pPr>
      <w:rPr>
        <w:rFonts w:ascii="Symbol" w:hAnsi="Symbol" w:hint="default"/>
      </w:rPr>
    </w:lvl>
    <w:lvl w:ilvl="6" w:tplc="1046A160" w:tentative="1">
      <w:start w:val="1"/>
      <w:numFmt w:val="bullet"/>
      <w:lvlText w:val=""/>
      <w:lvlJc w:val="left"/>
      <w:pPr>
        <w:tabs>
          <w:tab w:val="num" w:pos="5040"/>
        </w:tabs>
        <w:ind w:left="5040" w:hanging="360"/>
      </w:pPr>
      <w:rPr>
        <w:rFonts w:ascii="Symbol" w:hAnsi="Symbol" w:hint="default"/>
      </w:rPr>
    </w:lvl>
    <w:lvl w:ilvl="7" w:tplc="80B28F42" w:tentative="1">
      <w:start w:val="1"/>
      <w:numFmt w:val="bullet"/>
      <w:lvlText w:val=""/>
      <w:lvlJc w:val="left"/>
      <w:pPr>
        <w:tabs>
          <w:tab w:val="num" w:pos="5760"/>
        </w:tabs>
        <w:ind w:left="5760" w:hanging="360"/>
      </w:pPr>
      <w:rPr>
        <w:rFonts w:ascii="Symbol" w:hAnsi="Symbol" w:hint="default"/>
      </w:rPr>
    </w:lvl>
    <w:lvl w:ilvl="8" w:tplc="3976E28A" w:tentative="1">
      <w:start w:val="1"/>
      <w:numFmt w:val="bullet"/>
      <w:lvlText w:val=""/>
      <w:lvlJc w:val="left"/>
      <w:pPr>
        <w:tabs>
          <w:tab w:val="num" w:pos="6480"/>
        </w:tabs>
        <w:ind w:left="6480" w:hanging="360"/>
      </w:pPr>
      <w:rPr>
        <w:rFonts w:ascii="Symbol" w:hAnsi="Symbol" w:hint="default"/>
      </w:rPr>
    </w:lvl>
  </w:abstractNum>
  <w:abstractNum w:abstractNumId="190" w15:restartNumberingAfterBreak="0">
    <w:nsid w:val="6F113190"/>
    <w:multiLevelType w:val="hybridMultilevel"/>
    <w:tmpl w:val="58CCE6BE"/>
    <w:lvl w:ilvl="0" w:tplc="CA56C274">
      <w:start w:val="1"/>
      <w:numFmt w:val="lowerRoman"/>
      <w:lvlText w:val="(%1)"/>
      <w:lvlJc w:val="left"/>
      <w:pPr>
        <w:ind w:left="2160" w:hanging="360"/>
      </w:pPr>
      <w:rPr>
        <w:rFonts w:hint="default"/>
        <w:b w:val="0"/>
        <w:i w:val="0"/>
        <w:color w:val="auto"/>
        <w:sz w:val="22"/>
        <w:szCs w:val="22"/>
        <w:u w:val="none"/>
      </w:rPr>
    </w:lvl>
    <w:lvl w:ilvl="1" w:tplc="04090019" w:tentative="1">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1" w15:restartNumberingAfterBreak="0">
    <w:nsid w:val="6FBB3B71"/>
    <w:multiLevelType w:val="multilevel"/>
    <w:tmpl w:val="273EF446"/>
    <w:lvl w:ilvl="0">
      <w:start w:val="17"/>
      <w:numFmt w:val="decimal"/>
      <w:lvlText w:val="%1."/>
      <w:lvlJc w:val="left"/>
      <w:pPr>
        <w:ind w:left="360" w:hanging="360"/>
      </w:pPr>
      <w:rPr>
        <w:rFonts w:hint="default"/>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2" w15:restartNumberingAfterBreak="0">
    <w:nsid w:val="701B19BE"/>
    <w:multiLevelType w:val="hybridMultilevel"/>
    <w:tmpl w:val="9EF48E08"/>
    <w:lvl w:ilvl="0" w:tplc="4C32A000">
      <w:start w:val="1"/>
      <w:numFmt w:val="decimal"/>
      <w:lvlText w:val="2.%1"/>
      <w:lvlJc w:val="left"/>
      <w:pPr>
        <w:ind w:left="360" w:hanging="360"/>
      </w:pPr>
      <w:rPr>
        <w:rFonts w:hint="default"/>
        <w:sz w:val="22"/>
        <w:szCs w:val="22"/>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15:restartNumberingAfterBreak="0">
    <w:nsid w:val="70775F53"/>
    <w:multiLevelType w:val="hybridMultilevel"/>
    <w:tmpl w:val="9CCCDE92"/>
    <w:lvl w:ilvl="0" w:tplc="A21CBAD4">
      <w:start w:val="1"/>
      <w:numFmt w:val="lowerLetter"/>
      <w:lvlText w:val="(%1)"/>
      <w:lvlJc w:val="left"/>
      <w:pPr>
        <w:ind w:left="1080" w:hanging="360"/>
      </w:pPr>
      <w:rPr>
        <w:rFonts w:hint="default"/>
      </w:rPr>
    </w:lvl>
    <w:lvl w:ilvl="1" w:tplc="2F8EC3A6">
      <w:start w:val="1"/>
      <w:numFmt w:val="lowerLetter"/>
      <w:lvlText w:val="(%2)"/>
      <w:lvlJc w:val="left"/>
      <w:pPr>
        <w:ind w:left="151" w:hanging="360"/>
      </w:pPr>
      <w:rPr>
        <w:rFonts w:ascii="Times New Roman" w:eastAsia="Arial Narrow" w:hAnsi="Times New Roman" w:cs="Times New Roman"/>
      </w:rPr>
    </w:lvl>
    <w:lvl w:ilvl="2" w:tplc="2578EBA8">
      <w:start w:val="1"/>
      <w:numFmt w:val="lowerLetter"/>
      <w:lvlText w:val="(%3)"/>
      <w:lvlJc w:val="left"/>
      <w:pPr>
        <w:ind w:left="2520" w:hanging="180"/>
      </w:pPr>
      <w:rPr>
        <w:rFonts w:hint="default"/>
        <w:i w:val="0"/>
      </w:rPr>
    </w:lvl>
    <w:lvl w:ilvl="3" w:tplc="8C1A2638">
      <w:start w:val="3"/>
      <w:numFmt w:val="lowerLetter"/>
      <w:lvlText w:val="%4)"/>
      <w:lvlJc w:val="left"/>
      <w:pPr>
        <w:ind w:left="3240" w:hanging="360"/>
      </w:pPr>
      <w:rPr>
        <w:rFonts w:hint="default"/>
        <w:b w:val="0"/>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4" w15:restartNumberingAfterBreak="0">
    <w:nsid w:val="70B476AE"/>
    <w:multiLevelType w:val="hybridMultilevel"/>
    <w:tmpl w:val="8E4C5AEC"/>
    <w:lvl w:ilvl="0" w:tplc="80442594">
      <w:numFmt w:val="bullet"/>
      <w:lvlText w:val="-"/>
      <w:lvlJc w:val="left"/>
      <w:pPr>
        <w:ind w:left="799" w:hanging="373"/>
      </w:pPr>
      <w:rPr>
        <w:rFonts w:ascii="Times New Roman" w:eastAsia="Times New Roman" w:hAnsi="Times New Roman" w:cs="Times New Roman" w:hint="default"/>
        <w:b w:val="0"/>
        <w:bCs w:val="0"/>
        <w:i w:val="0"/>
        <w:iCs w:val="0"/>
        <w:spacing w:val="0"/>
        <w:w w:val="99"/>
        <w:sz w:val="22"/>
        <w:szCs w:val="22"/>
        <w:lang w:val="tr-TR" w:eastAsia="en-US" w:bidi="ar-SA"/>
      </w:rPr>
    </w:lvl>
    <w:lvl w:ilvl="1" w:tplc="29C4CD32">
      <w:numFmt w:val="bullet"/>
      <w:lvlText w:val="-"/>
      <w:lvlJc w:val="left"/>
      <w:pPr>
        <w:ind w:left="1935" w:hanging="292"/>
      </w:pPr>
      <w:rPr>
        <w:rFonts w:ascii="Times New Roman" w:eastAsia="Times New Roman" w:hAnsi="Times New Roman" w:cs="Times New Roman" w:hint="default"/>
        <w:b w:val="0"/>
        <w:bCs w:val="0"/>
        <w:i w:val="0"/>
        <w:iCs w:val="0"/>
        <w:spacing w:val="0"/>
        <w:w w:val="99"/>
        <w:sz w:val="22"/>
        <w:szCs w:val="22"/>
        <w:lang w:val="tr-TR" w:eastAsia="en-US" w:bidi="ar-SA"/>
      </w:rPr>
    </w:lvl>
    <w:lvl w:ilvl="2" w:tplc="B2225D3A">
      <w:numFmt w:val="bullet"/>
      <w:lvlText w:val="•"/>
      <w:lvlJc w:val="left"/>
      <w:pPr>
        <w:ind w:left="2982" w:hanging="292"/>
      </w:pPr>
      <w:rPr>
        <w:lang w:val="tr-TR" w:eastAsia="en-US" w:bidi="ar-SA"/>
      </w:rPr>
    </w:lvl>
    <w:lvl w:ilvl="3" w:tplc="D41CDACC">
      <w:numFmt w:val="bullet"/>
      <w:lvlText w:val="•"/>
      <w:lvlJc w:val="left"/>
      <w:pPr>
        <w:ind w:left="4024" w:hanging="292"/>
      </w:pPr>
      <w:rPr>
        <w:lang w:val="tr-TR" w:eastAsia="en-US" w:bidi="ar-SA"/>
      </w:rPr>
    </w:lvl>
    <w:lvl w:ilvl="4" w:tplc="67627726">
      <w:numFmt w:val="bullet"/>
      <w:lvlText w:val="•"/>
      <w:lvlJc w:val="left"/>
      <w:pPr>
        <w:ind w:left="5066" w:hanging="292"/>
      </w:pPr>
      <w:rPr>
        <w:lang w:val="tr-TR" w:eastAsia="en-US" w:bidi="ar-SA"/>
      </w:rPr>
    </w:lvl>
    <w:lvl w:ilvl="5" w:tplc="87C89764">
      <w:numFmt w:val="bullet"/>
      <w:lvlText w:val="•"/>
      <w:lvlJc w:val="left"/>
      <w:pPr>
        <w:ind w:left="6108" w:hanging="292"/>
      </w:pPr>
      <w:rPr>
        <w:lang w:val="tr-TR" w:eastAsia="en-US" w:bidi="ar-SA"/>
      </w:rPr>
    </w:lvl>
    <w:lvl w:ilvl="6" w:tplc="86A27DFE">
      <w:numFmt w:val="bullet"/>
      <w:lvlText w:val="•"/>
      <w:lvlJc w:val="left"/>
      <w:pPr>
        <w:ind w:left="7151" w:hanging="292"/>
      </w:pPr>
      <w:rPr>
        <w:lang w:val="tr-TR" w:eastAsia="en-US" w:bidi="ar-SA"/>
      </w:rPr>
    </w:lvl>
    <w:lvl w:ilvl="7" w:tplc="D7EAB63C">
      <w:numFmt w:val="bullet"/>
      <w:lvlText w:val="•"/>
      <w:lvlJc w:val="left"/>
      <w:pPr>
        <w:ind w:left="8193" w:hanging="292"/>
      </w:pPr>
      <w:rPr>
        <w:lang w:val="tr-TR" w:eastAsia="en-US" w:bidi="ar-SA"/>
      </w:rPr>
    </w:lvl>
    <w:lvl w:ilvl="8" w:tplc="AA8E80FC">
      <w:numFmt w:val="bullet"/>
      <w:lvlText w:val="•"/>
      <w:lvlJc w:val="left"/>
      <w:pPr>
        <w:ind w:left="9235" w:hanging="292"/>
      </w:pPr>
      <w:rPr>
        <w:lang w:val="tr-TR" w:eastAsia="en-US" w:bidi="ar-SA"/>
      </w:rPr>
    </w:lvl>
  </w:abstractNum>
  <w:abstractNum w:abstractNumId="195" w15:restartNumberingAfterBreak="0">
    <w:nsid w:val="71AE69F2"/>
    <w:multiLevelType w:val="hybridMultilevel"/>
    <w:tmpl w:val="D0A83656"/>
    <w:lvl w:ilvl="0" w:tplc="F7D2B812">
      <w:start w:val="1"/>
      <w:numFmt w:val="lowerLetter"/>
      <w:lvlText w:val="(%1)"/>
      <w:lvlJc w:val="left"/>
      <w:pPr>
        <w:ind w:left="644" w:hanging="360"/>
      </w:pPr>
      <w:rPr>
        <w:rFonts w:ascii="Times New Roman" w:hAnsi="Times New Roman" w:cs="Times New Roman" w:hint="default"/>
        <w:b/>
        <w:i w:val="0"/>
        <w:color w:val="auto"/>
        <w:sz w:val="24"/>
        <w:szCs w:val="24"/>
        <w:u w:val="none"/>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743727EA"/>
    <w:multiLevelType w:val="hybridMultilevel"/>
    <w:tmpl w:val="B5B8E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4540768"/>
    <w:multiLevelType w:val="hybridMultilevel"/>
    <w:tmpl w:val="701C6836"/>
    <w:lvl w:ilvl="0" w:tplc="B56698B0">
      <w:start w:val="1"/>
      <w:numFmt w:val="lowerLetter"/>
      <w:lvlText w:val="(%1)"/>
      <w:lvlJc w:val="left"/>
      <w:pPr>
        <w:ind w:left="1080" w:hanging="360"/>
      </w:pPr>
      <w:rPr>
        <w:rFonts w:hint="default"/>
      </w:rPr>
    </w:lvl>
    <w:lvl w:ilvl="1" w:tplc="2F8EC3A6">
      <w:start w:val="1"/>
      <w:numFmt w:val="lowerLetter"/>
      <w:lvlText w:val="(%2)"/>
      <w:lvlJc w:val="left"/>
      <w:pPr>
        <w:ind w:left="151" w:hanging="360"/>
      </w:pPr>
      <w:rPr>
        <w:rFonts w:ascii="Times New Roman" w:eastAsia="Arial Narrow" w:hAnsi="Times New Roman" w:cs="Times New Roman"/>
      </w:rPr>
    </w:lvl>
    <w:lvl w:ilvl="2" w:tplc="2578EBA8">
      <w:start w:val="1"/>
      <w:numFmt w:val="lowerLetter"/>
      <w:lvlText w:val="(%3)"/>
      <w:lvlJc w:val="left"/>
      <w:pPr>
        <w:ind w:left="2520" w:hanging="180"/>
      </w:pPr>
      <w:rPr>
        <w:rFonts w:hint="default"/>
        <w:i w:val="0"/>
      </w:rPr>
    </w:lvl>
    <w:lvl w:ilvl="3" w:tplc="8C1A2638">
      <w:start w:val="3"/>
      <w:numFmt w:val="lowerLetter"/>
      <w:lvlText w:val="%4)"/>
      <w:lvlJc w:val="left"/>
      <w:pPr>
        <w:ind w:left="3240" w:hanging="360"/>
      </w:pPr>
      <w:rPr>
        <w:rFonts w:hint="default"/>
        <w:b w:val="0"/>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8" w15:restartNumberingAfterBreak="0">
    <w:nsid w:val="748A153D"/>
    <w:multiLevelType w:val="hybridMultilevel"/>
    <w:tmpl w:val="D58A9468"/>
    <w:lvl w:ilvl="0" w:tplc="C6EAA568">
      <w:start w:val="1"/>
      <w:numFmt w:val="upperLetter"/>
      <w:lvlText w:val="%1."/>
      <w:lvlJc w:val="left"/>
      <w:pPr>
        <w:ind w:left="3762" w:hanging="360"/>
      </w:pPr>
      <w:rPr>
        <w:rFonts w:ascii="Times New Roman Bold" w:hAnsi="Times New Roman Bold" w:cs="Times New Roman" w:hint="default"/>
        <w:b/>
        <w:i w:val="0"/>
        <w:color w:val="auto"/>
        <w:u w:val="none"/>
      </w:rPr>
    </w:lvl>
    <w:lvl w:ilvl="1" w:tplc="04090019" w:tentative="1">
      <w:start w:val="1"/>
      <w:numFmt w:val="lowerLetter"/>
      <w:lvlText w:val="%2."/>
      <w:lvlJc w:val="left"/>
      <w:pPr>
        <w:ind w:left="4482" w:hanging="360"/>
      </w:pPr>
    </w:lvl>
    <w:lvl w:ilvl="2" w:tplc="0409001B" w:tentative="1">
      <w:start w:val="1"/>
      <w:numFmt w:val="lowerRoman"/>
      <w:lvlText w:val="%3."/>
      <w:lvlJc w:val="right"/>
      <w:pPr>
        <w:ind w:left="5202" w:hanging="180"/>
      </w:pPr>
    </w:lvl>
    <w:lvl w:ilvl="3" w:tplc="0409000F" w:tentative="1">
      <w:start w:val="1"/>
      <w:numFmt w:val="decimal"/>
      <w:lvlText w:val="%4."/>
      <w:lvlJc w:val="left"/>
      <w:pPr>
        <w:ind w:left="5922" w:hanging="360"/>
      </w:pPr>
    </w:lvl>
    <w:lvl w:ilvl="4" w:tplc="04090019" w:tentative="1">
      <w:start w:val="1"/>
      <w:numFmt w:val="lowerLetter"/>
      <w:lvlText w:val="%5."/>
      <w:lvlJc w:val="left"/>
      <w:pPr>
        <w:ind w:left="6642" w:hanging="360"/>
      </w:pPr>
    </w:lvl>
    <w:lvl w:ilvl="5" w:tplc="0409001B" w:tentative="1">
      <w:start w:val="1"/>
      <w:numFmt w:val="lowerRoman"/>
      <w:lvlText w:val="%6."/>
      <w:lvlJc w:val="right"/>
      <w:pPr>
        <w:ind w:left="7362" w:hanging="180"/>
      </w:pPr>
    </w:lvl>
    <w:lvl w:ilvl="6" w:tplc="0409000F" w:tentative="1">
      <w:start w:val="1"/>
      <w:numFmt w:val="decimal"/>
      <w:lvlText w:val="%7."/>
      <w:lvlJc w:val="left"/>
      <w:pPr>
        <w:ind w:left="8082" w:hanging="360"/>
      </w:pPr>
    </w:lvl>
    <w:lvl w:ilvl="7" w:tplc="04090019" w:tentative="1">
      <w:start w:val="1"/>
      <w:numFmt w:val="lowerLetter"/>
      <w:lvlText w:val="%8."/>
      <w:lvlJc w:val="left"/>
      <w:pPr>
        <w:ind w:left="8802" w:hanging="360"/>
      </w:pPr>
    </w:lvl>
    <w:lvl w:ilvl="8" w:tplc="0409001B" w:tentative="1">
      <w:start w:val="1"/>
      <w:numFmt w:val="lowerRoman"/>
      <w:lvlText w:val="%9."/>
      <w:lvlJc w:val="right"/>
      <w:pPr>
        <w:ind w:left="9522" w:hanging="180"/>
      </w:pPr>
    </w:lvl>
  </w:abstractNum>
  <w:abstractNum w:abstractNumId="199" w15:restartNumberingAfterBreak="0">
    <w:nsid w:val="74941D4B"/>
    <w:multiLevelType w:val="multilevel"/>
    <w:tmpl w:val="B0925198"/>
    <w:lvl w:ilvl="0">
      <w:start w:val="2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0" w15:restartNumberingAfterBreak="0">
    <w:nsid w:val="75063A0F"/>
    <w:multiLevelType w:val="hybridMultilevel"/>
    <w:tmpl w:val="C24C87FA"/>
    <w:lvl w:ilvl="0" w:tplc="E86C2970">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01" w15:restartNumberingAfterBreak="0">
    <w:nsid w:val="750F04F1"/>
    <w:multiLevelType w:val="multilevel"/>
    <w:tmpl w:val="58A651BE"/>
    <w:lvl w:ilvl="0">
      <w:start w:val="39"/>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2" w15:restartNumberingAfterBreak="0">
    <w:nsid w:val="75396DAD"/>
    <w:multiLevelType w:val="hybridMultilevel"/>
    <w:tmpl w:val="C99A8E88"/>
    <w:lvl w:ilvl="0" w:tplc="72CEE7BA">
      <w:start w:val="1"/>
      <w:numFmt w:val="lowerRoman"/>
      <w:pStyle w:val="Bulletroman"/>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3" w15:restartNumberingAfterBreak="0">
    <w:nsid w:val="753F4219"/>
    <w:multiLevelType w:val="hybridMultilevel"/>
    <w:tmpl w:val="F6920768"/>
    <w:lvl w:ilvl="0" w:tplc="8A64A0CA">
      <w:start w:val="1"/>
      <w:numFmt w:val="decimal"/>
      <w:lvlText w:val="%1."/>
      <w:lvlJc w:val="left"/>
      <w:pPr>
        <w:ind w:left="715" w:hanging="711"/>
      </w:pPr>
      <w:rPr>
        <w:rFonts w:ascii="Times New Roman" w:eastAsia="Times New Roman" w:hAnsi="Times New Roman" w:cs="Times New Roman" w:hint="default"/>
        <w:b/>
        <w:bCs/>
        <w:i w:val="0"/>
        <w:iCs w:val="0"/>
        <w:spacing w:val="0"/>
        <w:w w:val="100"/>
        <w:sz w:val="24"/>
        <w:szCs w:val="24"/>
        <w:lang w:val="tr-TR" w:eastAsia="en-US" w:bidi="ar-SA"/>
      </w:rPr>
    </w:lvl>
    <w:lvl w:ilvl="1" w:tplc="E1226EA0">
      <w:numFmt w:val="bullet"/>
      <w:lvlText w:val=""/>
      <w:lvlJc w:val="left"/>
      <w:pPr>
        <w:ind w:left="725" w:hanging="361"/>
      </w:pPr>
      <w:rPr>
        <w:rFonts w:ascii="Symbol" w:eastAsia="Symbol" w:hAnsi="Symbol" w:cs="Symbol" w:hint="default"/>
        <w:b w:val="0"/>
        <w:bCs w:val="0"/>
        <w:i w:val="0"/>
        <w:iCs w:val="0"/>
        <w:spacing w:val="0"/>
        <w:w w:val="100"/>
        <w:sz w:val="24"/>
        <w:szCs w:val="24"/>
        <w:lang w:val="tr-TR" w:eastAsia="en-US" w:bidi="ar-SA"/>
      </w:rPr>
    </w:lvl>
    <w:lvl w:ilvl="2" w:tplc="905E012C">
      <w:numFmt w:val="bullet"/>
      <w:lvlText w:val="-"/>
      <w:lvlJc w:val="left"/>
      <w:pPr>
        <w:ind w:left="1085" w:hanging="360"/>
      </w:pPr>
      <w:rPr>
        <w:rFonts w:ascii="Times New Roman" w:eastAsia="Times New Roman" w:hAnsi="Times New Roman" w:cs="Times New Roman" w:hint="default"/>
        <w:b w:val="0"/>
        <w:bCs w:val="0"/>
        <w:i w:val="0"/>
        <w:iCs w:val="0"/>
        <w:spacing w:val="0"/>
        <w:w w:val="100"/>
        <w:sz w:val="24"/>
        <w:szCs w:val="24"/>
        <w:lang w:val="tr-TR" w:eastAsia="en-US" w:bidi="ar-SA"/>
      </w:rPr>
    </w:lvl>
    <w:lvl w:ilvl="3" w:tplc="75828B04">
      <w:numFmt w:val="bullet"/>
      <w:lvlText w:val="•"/>
      <w:lvlJc w:val="left"/>
      <w:pPr>
        <w:ind w:left="2920" w:hanging="360"/>
      </w:pPr>
      <w:rPr>
        <w:rFonts w:hint="default"/>
        <w:lang w:val="tr-TR" w:eastAsia="en-US" w:bidi="ar-SA"/>
      </w:rPr>
    </w:lvl>
    <w:lvl w:ilvl="4" w:tplc="C46A904E">
      <w:numFmt w:val="bullet"/>
      <w:lvlText w:val="•"/>
      <w:lvlJc w:val="left"/>
      <w:pPr>
        <w:ind w:left="3840" w:hanging="360"/>
      </w:pPr>
      <w:rPr>
        <w:rFonts w:hint="default"/>
        <w:lang w:val="tr-TR" w:eastAsia="en-US" w:bidi="ar-SA"/>
      </w:rPr>
    </w:lvl>
    <w:lvl w:ilvl="5" w:tplc="8ACA0DF0">
      <w:numFmt w:val="bullet"/>
      <w:lvlText w:val="•"/>
      <w:lvlJc w:val="left"/>
      <w:pPr>
        <w:ind w:left="4760" w:hanging="360"/>
      </w:pPr>
      <w:rPr>
        <w:rFonts w:hint="default"/>
        <w:lang w:val="tr-TR" w:eastAsia="en-US" w:bidi="ar-SA"/>
      </w:rPr>
    </w:lvl>
    <w:lvl w:ilvl="6" w:tplc="1722E5DC">
      <w:numFmt w:val="bullet"/>
      <w:lvlText w:val="•"/>
      <w:lvlJc w:val="left"/>
      <w:pPr>
        <w:ind w:left="5680" w:hanging="360"/>
      </w:pPr>
      <w:rPr>
        <w:rFonts w:hint="default"/>
        <w:lang w:val="tr-TR" w:eastAsia="en-US" w:bidi="ar-SA"/>
      </w:rPr>
    </w:lvl>
    <w:lvl w:ilvl="7" w:tplc="BB8EC3CA">
      <w:numFmt w:val="bullet"/>
      <w:lvlText w:val="•"/>
      <w:lvlJc w:val="left"/>
      <w:pPr>
        <w:ind w:left="6600" w:hanging="360"/>
      </w:pPr>
      <w:rPr>
        <w:rFonts w:hint="default"/>
        <w:lang w:val="tr-TR" w:eastAsia="en-US" w:bidi="ar-SA"/>
      </w:rPr>
    </w:lvl>
    <w:lvl w:ilvl="8" w:tplc="CC7E937E">
      <w:numFmt w:val="bullet"/>
      <w:lvlText w:val="•"/>
      <w:lvlJc w:val="left"/>
      <w:pPr>
        <w:ind w:left="7520" w:hanging="360"/>
      </w:pPr>
      <w:rPr>
        <w:rFonts w:hint="default"/>
        <w:lang w:val="tr-TR" w:eastAsia="en-US" w:bidi="ar-SA"/>
      </w:rPr>
    </w:lvl>
  </w:abstractNum>
  <w:abstractNum w:abstractNumId="204" w15:restartNumberingAfterBreak="0">
    <w:nsid w:val="7547756A"/>
    <w:multiLevelType w:val="multilevel"/>
    <w:tmpl w:val="C5C490B2"/>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5" w15:restartNumberingAfterBreak="0">
    <w:nsid w:val="758542FC"/>
    <w:multiLevelType w:val="multilevel"/>
    <w:tmpl w:val="58F04712"/>
    <w:lvl w:ilvl="0">
      <w:start w:val="12"/>
      <w:numFmt w:val="decimal"/>
      <w:lvlText w:val="%1"/>
      <w:lvlJc w:val="left"/>
      <w:pPr>
        <w:ind w:left="1543" w:hanging="692"/>
      </w:pPr>
      <w:rPr>
        <w:lang w:val="tr-TR" w:eastAsia="en-US" w:bidi="ar-SA"/>
      </w:rPr>
    </w:lvl>
    <w:lvl w:ilvl="1">
      <w:start w:val="3"/>
      <w:numFmt w:val="decimal"/>
      <w:lvlText w:val="%1.%2."/>
      <w:lvlJc w:val="left"/>
      <w:pPr>
        <w:ind w:left="1543" w:hanging="692"/>
      </w:pPr>
      <w:rPr>
        <w:rFonts w:ascii="Times New Roman" w:eastAsia="Times New Roman" w:hAnsi="Times New Roman" w:cs="Times New Roman" w:hint="default"/>
        <w:b/>
        <w:bCs/>
        <w:i w:val="0"/>
        <w:iCs w:val="0"/>
        <w:spacing w:val="-4"/>
        <w:w w:val="109"/>
        <w:sz w:val="22"/>
        <w:szCs w:val="22"/>
        <w:lang w:val="tr-TR" w:eastAsia="en-US" w:bidi="ar-SA"/>
      </w:rPr>
    </w:lvl>
    <w:lvl w:ilvl="2">
      <w:numFmt w:val="bullet"/>
      <w:lvlText w:val="■"/>
      <w:lvlJc w:val="left"/>
      <w:pPr>
        <w:ind w:left="1571" w:hanging="320"/>
      </w:pPr>
      <w:rPr>
        <w:rFonts w:ascii="Times New Roman" w:eastAsia="Times New Roman" w:hAnsi="Times New Roman" w:cs="Times New Roman" w:hint="default"/>
        <w:spacing w:val="0"/>
        <w:w w:val="139"/>
        <w:lang w:val="tr-TR" w:eastAsia="en-US" w:bidi="ar-SA"/>
      </w:rPr>
    </w:lvl>
    <w:lvl w:ilvl="3">
      <w:numFmt w:val="bullet"/>
      <w:lvlText w:val="•"/>
      <w:lvlJc w:val="left"/>
      <w:pPr>
        <w:ind w:left="1880" w:hanging="320"/>
      </w:pPr>
      <w:rPr>
        <w:lang w:val="tr-TR" w:eastAsia="en-US" w:bidi="ar-SA"/>
      </w:rPr>
    </w:lvl>
    <w:lvl w:ilvl="4">
      <w:numFmt w:val="bullet"/>
      <w:lvlText w:val="•"/>
      <w:lvlJc w:val="left"/>
      <w:pPr>
        <w:ind w:left="3228" w:hanging="320"/>
      </w:pPr>
      <w:rPr>
        <w:lang w:val="tr-TR" w:eastAsia="en-US" w:bidi="ar-SA"/>
      </w:rPr>
    </w:lvl>
    <w:lvl w:ilvl="5">
      <w:numFmt w:val="bullet"/>
      <w:lvlText w:val="•"/>
      <w:lvlJc w:val="left"/>
      <w:pPr>
        <w:ind w:left="4577" w:hanging="320"/>
      </w:pPr>
      <w:rPr>
        <w:lang w:val="tr-TR" w:eastAsia="en-US" w:bidi="ar-SA"/>
      </w:rPr>
    </w:lvl>
    <w:lvl w:ilvl="6">
      <w:numFmt w:val="bullet"/>
      <w:lvlText w:val="•"/>
      <w:lvlJc w:val="left"/>
      <w:pPr>
        <w:ind w:left="5925" w:hanging="320"/>
      </w:pPr>
      <w:rPr>
        <w:lang w:val="tr-TR" w:eastAsia="en-US" w:bidi="ar-SA"/>
      </w:rPr>
    </w:lvl>
    <w:lvl w:ilvl="7">
      <w:numFmt w:val="bullet"/>
      <w:lvlText w:val="•"/>
      <w:lvlJc w:val="left"/>
      <w:pPr>
        <w:ind w:left="7274" w:hanging="320"/>
      </w:pPr>
      <w:rPr>
        <w:lang w:val="tr-TR" w:eastAsia="en-US" w:bidi="ar-SA"/>
      </w:rPr>
    </w:lvl>
    <w:lvl w:ilvl="8">
      <w:numFmt w:val="bullet"/>
      <w:lvlText w:val="•"/>
      <w:lvlJc w:val="left"/>
      <w:pPr>
        <w:ind w:left="8622" w:hanging="320"/>
      </w:pPr>
      <w:rPr>
        <w:lang w:val="tr-TR" w:eastAsia="en-US" w:bidi="ar-SA"/>
      </w:rPr>
    </w:lvl>
  </w:abstractNum>
  <w:abstractNum w:abstractNumId="206" w15:restartNumberingAfterBreak="0">
    <w:nsid w:val="75AD31C9"/>
    <w:multiLevelType w:val="hybridMultilevel"/>
    <w:tmpl w:val="80304384"/>
    <w:lvl w:ilvl="0" w:tplc="3D5674C0">
      <w:start w:val="1"/>
      <w:numFmt w:val="lowerLetter"/>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77E30F98"/>
    <w:multiLevelType w:val="hybridMultilevel"/>
    <w:tmpl w:val="B7B2A050"/>
    <w:lvl w:ilvl="0" w:tplc="C2361DB4">
      <w:start w:val="1"/>
      <w:numFmt w:val="lowerLetter"/>
      <w:lvlText w:val="(%1)"/>
      <w:lvlJc w:val="left"/>
      <w:pPr>
        <w:ind w:left="2880" w:hanging="360"/>
      </w:pPr>
      <w:rPr>
        <w:rFonts w:hint="default"/>
      </w:rPr>
    </w:lvl>
    <w:lvl w:ilvl="1" w:tplc="04090019">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08" w15:restartNumberingAfterBreak="0">
    <w:nsid w:val="77F36FED"/>
    <w:multiLevelType w:val="hybridMultilevel"/>
    <w:tmpl w:val="2820C7E0"/>
    <w:lvl w:ilvl="0" w:tplc="8E8E4AA4">
      <w:start w:val="1"/>
      <w:numFmt w:val="decimal"/>
      <w:pStyle w:val="StyleHeader1-ClausesAfter10pt"/>
      <w:lvlText w:val="42.%1"/>
      <w:lvlJc w:val="left"/>
      <w:pPr>
        <w:ind w:left="360" w:hanging="360"/>
      </w:pPr>
      <w:rPr>
        <w:rFonts w:hint="default"/>
        <w:b w:val="0"/>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9" w15:restartNumberingAfterBreak="0">
    <w:nsid w:val="785B04EF"/>
    <w:multiLevelType w:val="hybridMultilevel"/>
    <w:tmpl w:val="C3E60268"/>
    <w:lvl w:ilvl="0" w:tplc="C1C2A0AA">
      <w:numFmt w:val="bullet"/>
      <w:lvlText w:val="■"/>
      <w:lvlJc w:val="left"/>
      <w:pPr>
        <w:ind w:left="1416" w:hanging="264"/>
      </w:pPr>
      <w:rPr>
        <w:rFonts w:ascii="Times New Roman" w:eastAsia="Times New Roman" w:hAnsi="Times New Roman" w:cs="Times New Roman" w:hint="default"/>
        <w:b/>
        <w:bCs/>
        <w:i w:val="0"/>
        <w:iCs w:val="0"/>
        <w:spacing w:val="0"/>
        <w:w w:val="100"/>
        <w:sz w:val="24"/>
        <w:szCs w:val="24"/>
        <w:lang w:val="tr-TR" w:eastAsia="en-US" w:bidi="ar-SA"/>
      </w:rPr>
    </w:lvl>
    <w:lvl w:ilvl="1" w:tplc="435A684E">
      <w:numFmt w:val="bullet"/>
      <w:lvlText w:val="•"/>
      <w:lvlJc w:val="left"/>
      <w:pPr>
        <w:ind w:left="2410" w:hanging="264"/>
      </w:pPr>
      <w:rPr>
        <w:lang w:val="tr-TR" w:eastAsia="en-US" w:bidi="ar-SA"/>
      </w:rPr>
    </w:lvl>
    <w:lvl w:ilvl="2" w:tplc="F91422B0">
      <w:numFmt w:val="bullet"/>
      <w:lvlText w:val="•"/>
      <w:lvlJc w:val="left"/>
      <w:pPr>
        <w:ind w:left="3400" w:hanging="264"/>
      </w:pPr>
      <w:rPr>
        <w:lang w:val="tr-TR" w:eastAsia="en-US" w:bidi="ar-SA"/>
      </w:rPr>
    </w:lvl>
    <w:lvl w:ilvl="3" w:tplc="0C92A656">
      <w:numFmt w:val="bullet"/>
      <w:lvlText w:val="•"/>
      <w:lvlJc w:val="left"/>
      <w:pPr>
        <w:ind w:left="4390" w:hanging="264"/>
      </w:pPr>
      <w:rPr>
        <w:lang w:val="tr-TR" w:eastAsia="en-US" w:bidi="ar-SA"/>
      </w:rPr>
    </w:lvl>
    <w:lvl w:ilvl="4" w:tplc="D0EA56E4">
      <w:numFmt w:val="bullet"/>
      <w:lvlText w:val="•"/>
      <w:lvlJc w:val="left"/>
      <w:pPr>
        <w:ind w:left="5380" w:hanging="264"/>
      </w:pPr>
      <w:rPr>
        <w:lang w:val="tr-TR" w:eastAsia="en-US" w:bidi="ar-SA"/>
      </w:rPr>
    </w:lvl>
    <w:lvl w:ilvl="5" w:tplc="BAD29ED2">
      <w:numFmt w:val="bullet"/>
      <w:lvlText w:val="•"/>
      <w:lvlJc w:val="left"/>
      <w:pPr>
        <w:ind w:left="6370" w:hanging="264"/>
      </w:pPr>
      <w:rPr>
        <w:lang w:val="tr-TR" w:eastAsia="en-US" w:bidi="ar-SA"/>
      </w:rPr>
    </w:lvl>
    <w:lvl w:ilvl="6" w:tplc="827EBDB4">
      <w:numFmt w:val="bullet"/>
      <w:lvlText w:val="•"/>
      <w:lvlJc w:val="left"/>
      <w:pPr>
        <w:ind w:left="7360" w:hanging="264"/>
      </w:pPr>
      <w:rPr>
        <w:lang w:val="tr-TR" w:eastAsia="en-US" w:bidi="ar-SA"/>
      </w:rPr>
    </w:lvl>
    <w:lvl w:ilvl="7" w:tplc="3740E87A">
      <w:numFmt w:val="bullet"/>
      <w:lvlText w:val="•"/>
      <w:lvlJc w:val="left"/>
      <w:pPr>
        <w:ind w:left="8350" w:hanging="264"/>
      </w:pPr>
      <w:rPr>
        <w:lang w:val="tr-TR" w:eastAsia="en-US" w:bidi="ar-SA"/>
      </w:rPr>
    </w:lvl>
    <w:lvl w:ilvl="8" w:tplc="3CCA7052">
      <w:numFmt w:val="bullet"/>
      <w:lvlText w:val="•"/>
      <w:lvlJc w:val="left"/>
      <w:pPr>
        <w:ind w:left="9340" w:hanging="264"/>
      </w:pPr>
      <w:rPr>
        <w:lang w:val="tr-TR" w:eastAsia="en-US" w:bidi="ar-SA"/>
      </w:rPr>
    </w:lvl>
  </w:abstractNum>
  <w:abstractNum w:abstractNumId="210" w15:restartNumberingAfterBreak="0">
    <w:nsid w:val="79AF05A4"/>
    <w:multiLevelType w:val="multilevel"/>
    <w:tmpl w:val="52F2925C"/>
    <w:lvl w:ilvl="0">
      <w:start w:val="34"/>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1" w15:restartNumberingAfterBreak="0">
    <w:nsid w:val="7AE31D2F"/>
    <w:multiLevelType w:val="hybridMultilevel"/>
    <w:tmpl w:val="93E674E6"/>
    <w:lvl w:ilvl="0" w:tplc="F6CCAD04">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2" w15:restartNumberingAfterBreak="0">
    <w:nsid w:val="7AFA2332"/>
    <w:multiLevelType w:val="hybridMultilevel"/>
    <w:tmpl w:val="93466602"/>
    <w:lvl w:ilvl="0" w:tplc="7AD265C6">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7AFC7868"/>
    <w:multiLevelType w:val="hybridMultilevel"/>
    <w:tmpl w:val="173E1F9E"/>
    <w:lvl w:ilvl="0" w:tplc="613CCD48">
      <w:numFmt w:val="bullet"/>
      <w:lvlText w:val="■"/>
      <w:lvlJc w:val="left"/>
      <w:pPr>
        <w:ind w:left="1572" w:hanging="292"/>
      </w:pPr>
      <w:rPr>
        <w:rFonts w:ascii="Times New Roman" w:eastAsia="Times New Roman" w:hAnsi="Times New Roman" w:cs="Times New Roman" w:hint="default"/>
        <w:b/>
        <w:bCs/>
        <w:i w:val="0"/>
        <w:iCs w:val="0"/>
        <w:spacing w:val="0"/>
        <w:w w:val="100"/>
        <w:sz w:val="24"/>
        <w:szCs w:val="24"/>
        <w:lang w:val="tr-TR" w:eastAsia="en-US" w:bidi="ar-SA"/>
      </w:rPr>
    </w:lvl>
    <w:lvl w:ilvl="1" w:tplc="E2E04872">
      <w:numFmt w:val="bullet"/>
      <w:lvlText w:val="•"/>
      <w:lvlJc w:val="left"/>
      <w:pPr>
        <w:ind w:left="2554" w:hanging="292"/>
      </w:pPr>
      <w:rPr>
        <w:lang w:val="tr-TR" w:eastAsia="en-US" w:bidi="ar-SA"/>
      </w:rPr>
    </w:lvl>
    <w:lvl w:ilvl="2" w:tplc="CEDC85AC">
      <w:numFmt w:val="bullet"/>
      <w:lvlText w:val="•"/>
      <w:lvlJc w:val="left"/>
      <w:pPr>
        <w:ind w:left="3528" w:hanging="292"/>
      </w:pPr>
      <w:rPr>
        <w:lang w:val="tr-TR" w:eastAsia="en-US" w:bidi="ar-SA"/>
      </w:rPr>
    </w:lvl>
    <w:lvl w:ilvl="3" w:tplc="7C5068EE">
      <w:numFmt w:val="bullet"/>
      <w:lvlText w:val="•"/>
      <w:lvlJc w:val="left"/>
      <w:pPr>
        <w:ind w:left="4502" w:hanging="292"/>
      </w:pPr>
      <w:rPr>
        <w:lang w:val="tr-TR" w:eastAsia="en-US" w:bidi="ar-SA"/>
      </w:rPr>
    </w:lvl>
    <w:lvl w:ilvl="4" w:tplc="CE8EB0AE">
      <w:numFmt w:val="bullet"/>
      <w:lvlText w:val="•"/>
      <w:lvlJc w:val="left"/>
      <w:pPr>
        <w:ind w:left="5476" w:hanging="292"/>
      </w:pPr>
      <w:rPr>
        <w:lang w:val="tr-TR" w:eastAsia="en-US" w:bidi="ar-SA"/>
      </w:rPr>
    </w:lvl>
    <w:lvl w:ilvl="5" w:tplc="7348205E">
      <w:numFmt w:val="bullet"/>
      <w:lvlText w:val="•"/>
      <w:lvlJc w:val="left"/>
      <w:pPr>
        <w:ind w:left="6450" w:hanging="292"/>
      </w:pPr>
      <w:rPr>
        <w:lang w:val="tr-TR" w:eastAsia="en-US" w:bidi="ar-SA"/>
      </w:rPr>
    </w:lvl>
    <w:lvl w:ilvl="6" w:tplc="FD5A1A6A">
      <w:numFmt w:val="bullet"/>
      <w:lvlText w:val="•"/>
      <w:lvlJc w:val="left"/>
      <w:pPr>
        <w:ind w:left="7424" w:hanging="292"/>
      </w:pPr>
      <w:rPr>
        <w:lang w:val="tr-TR" w:eastAsia="en-US" w:bidi="ar-SA"/>
      </w:rPr>
    </w:lvl>
    <w:lvl w:ilvl="7" w:tplc="C8CE00A6">
      <w:numFmt w:val="bullet"/>
      <w:lvlText w:val="•"/>
      <w:lvlJc w:val="left"/>
      <w:pPr>
        <w:ind w:left="8398" w:hanging="292"/>
      </w:pPr>
      <w:rPr>
        <w:lang w:val="tr-TR" w:eastAsia="en-US" w:bidi="ar-SA"/>
      </w:rPr>
    </w:lvl>
    <w:lvl w:ilvl="8" w:tplc="383CA106">
      <w:numFmt w:val="bullet"/>
      <w:lvlText w:val="•"/>
      <w:lvlJc w:val="left"/>
      <w:pPr>
        <w:ind w:left="9372" w:hanging="292"/>
      </w:pPr>
      <w:rPr>
        <w:lang w:val="tr-TR" w:eastAsia="en-US" w:bidi="ar-SA"/>
      </w:rPr>
    </w:lvl>
  </w:abstractNum>
  <w:abstractNum w:abstractNumId="214" w15:restartNumberingAfterBreak="0">
    <w:nsid w:val="7B274CDE"/>
    <w:multiLevelType w:val="hybridMultilevel"/>
    <w:tmpl w:val="38687300"/>
    <w:lvl w:ilvl="0" w:tplc="396428CA">
      <w:start w:val="1"/>
      <w:numFmt w:val="decimal"/>
      <w:pStyle w:val="ESSpara"/>
      <w:lvlText w:val="%1."/>
      <w:lvlJc w:val="left"/>
      <w:pPr>
        <w:ind w:left="4680" w:hanging="360"/>
      </w:pPr>
      <w:rPr>
        <w:rFonts w:asciiTheme="minorHAnsi" w:hAnsiTheme="minorHAnsi" w:hint="default"/>
        <w:b w:val="0"/>
        <w:bCs w:val="0"/>
        <w:i w:val="0"/>
        <w:iCs w:val="0"/>
        <w:color w:val="auto"/>
        <w:sz w:val="22"/>
        <w:szCs w:val="22"/>
      </w:rPr>
    </w:lvl>
    <w:lvl w:ilvl="1" w:tplc="A232017C">
      <w:start w:val="1"/>
      <w:numFmt w:val="lowerLetter"/>
      <w:lvlText w:val="(%2)"/>
      <w:lvlJc w:val="left"/>
      <w:pPr>
        <w:ind w:left="1440" w:hanging="360"/>
      </w:pPr>
      <w:rPr>
        <w:rFonts w:asciiTheme="minorHAnsi" w:hAnsiTheme="minorHAnsi" w:cstheme="minorHAnsi" w:hint="default"/>
      </w:rPr>
    </w:lvl>
    <w:lvl w:ilvl="2" w:tplc="04090015">
      <w:start w:val="1"/>
      <w:numFmt w:val="upperLetter"/>
      <w:lvlText w:val="%3."/>
      <w:lvlJc w:val="lef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7B4F5DD2"/>
    <w:multiLevelType w:val="multilevel"/>
    <w:tmpl w:val="075A80E4"/>
    <w:lvl w:ilvl="0">
      <w:start w:val="25"/>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6" w15:restartNumberingAfterBreak="0">
    <w:nsid w:val="7B6B03D0"/>
    <w:multiLevelType w:val="multilevel"/>
    <w:tmpl w:val="FE780F44"/>
    <w:lvl w:ilvl="0">
      <w:start w:val="1"/>
      <w:numFmt w:val="decimal"/>
      <w:lvlText w:val="%1."/>
      <w:lvlJc w:val="left"/>
      <w:pPr>
        <w:ind w:left="1419" w:hanging="268"/>
      </w:pPr>
      <w:rPr>
        <w:rFonts w:ascii="Times New Roman" w:eastAsia="Times New Roman" w:hAnsi="Times New Roman" w:cs="Times New Roman" w:hint="default"/>
        <w:b/>
        <w:bCs/>
        <w:i w:val="0"/>
        <w:iCs w:val="0"/>
        <w:spacing w:val="0"/>
        <w:w w:val="109"/>
        <w:sz w:val="22"/>
        <w:szCs w:val="22"/>
        <w:lang w:val="tr-TR" w:eastAsia="en-US" w:bidi="ar-SA"/>
      </w:rPr>
    </w:lvl>
    <w:lvl w:ilvl="1">
      <w:start w:val="1"/>
      <w:numFmt w:val="decimal"/>
      <w:lvlText w:val="%1.%2."/>
      <w:lvlJc w:val="left"/>
      <w:pPr>
        <w:ind w:left="851" w:hanging="425"/>
      </w:pPr>
      <w:rPr>
        <w:rFonts w:ascii="Times New Roman" w:eastAsia="Times New Roman" w:hAnsi="Times New Roman" w:cs="Times New Roman" w:hint="default"/>
        <w:b/>
        <w:bCs/>
        <w:i w:val="0"/>
        <w:iCs w:val="0"/>
        <w:spacing w:val="0"/>
        <w:w w:val="105"/>
        <w:sz w:val="22"/>
        <w:szCs w:val="22"/>
        <w:lang w:val="tr-TR" w:eastAsia="en-US" w:bidi="ar-SA"/>
      </w:rPr>
    </w:lvl>
    <w:lvl w:ilvl="2">
      <w:start w:val="1"/>
      <w:numFmt w:val="decimal"/>
      <w:lvlText w:val="%1.%2.%3."/>
      <w:lvlJc w:val="left"/>
      <w:pPr>
        <w:ind w:left="2396" w:hanging="552"/>
      </w:pPr>
      <w:rPr>
        <w:rFonts w:ascii="Times New Roman" w:eastAsia="Times New Roman" w:hAnsi="Times New Roman" w:cs="Times New Roman" w:hint="default"/>
        <w:b/>
        <w:bCs/>
        <w:i w:val="0"/>
        <w:iCs w:val="0"/>
        <w:spacing w:val="-4"/>
        <w:w w:val="109"/>
        <w:sz w:val="20"/>
        <w:szCs w:val="20"/>
        <w:lang w:val="tr-TR" w:eastAsia="en-US" w:bidi="ar-SA"/>
      </w:rPr>
    </w:lvl>
    <w:lvl w:ilvl="3">
      <w:numFmt w:val="bullet"/>
      <w:lvlText w:val=""/>
      <w:lvlJc w:val="left"/>
      <w:pPr>
        <w:ind w:left="1560" w:hanging="361"/>
      </w:pPr>
      <w:rPr>
        <w:rFonts w:ascii="Symbol" w:eastAsia="Symbol" w:hAnsi="Symbol" w:cs="Symbol" w:hint="default"/>
        <w:b w:val="0"/>
        <w:bCs w:val="0"/>
        <w:i w:val="0"/>
        <w:iCs w:val="0"/>
        <w:spacing w:val="0"/>
        <w:w w:val="100"/>
        <w:sz w:val="22"/>
        <w:szCs w:val="22"/>
        <w:lang w:val="tr-TR" w:eastAsia="en-US" w:bidi="ar-SA"/>
      </w:rPr>
    </w:lvl>
    <w:lvl w:ilvl="4">
      <w:numFmt w:val="bullet"/>
      <w:lvlText w:val="•"/>
      <w:lvlJc w:val="left"/>
      <w:pPr>
        <w:ind w:left="1700" w:hanging="361"/>
      </w:pPr>
      <w:rPr>
        <w:lang w:val="tr-TR" w:eastAsia="en-US" w:bidi="ar-SA"/>
      </w:rPr>
    </w:lvl>
    <w:lvl w:ilvl="5">
      <w:numFmt w:val="bullet"/>
      <w:lvlText w:val="•"/>
      <w:lvlJc w:val="left"/>
      <w:pPr>
        <w:ind w:left="1800" w:hanging="361"/>
      </w:pPr>
      <w:rPr>
        <w:lang w:val="tr-TR" w:eastAsia="en-US" w:bidi="ar-SA"/>
      </w:rPr>
    </w:lvl>
    <w:lvl w:ilvl="6">
      <w:numFmt w:val="bullet"/>
      <w:lvlText w:val="•"/>
      <w:lvlJc w:val="left"/>
      <w:pPr>
        <w:ind w:left="1840" w:hanging="361"/>
      </w:pPr>
      <w:rPr>
        <w:lang w:val="tr-TR" w:eastAsia="en-US" w:bidi="ar-SA"/>
      </w:rPr>
    </w:lvl>
    <w:lvl w:ilvl="7">
      <w:numFmt w:val="bullet"/>
      <w:lvlText w:val="•"/>
      <w:lvlJc w:val="left"/>
      <w:pPr>
        <w:ind w:left="4210" w:hanging="361"/>
      </w:pPr>
      <w:rPr>
        <w:lang w:val="tr-TR" w:eastAsia="en-US" w:bidi="ar-SA"/>
      </w:rPr>
    </w:lvl>
    <w:lvl w:ilvl="8">
      <w:numFmt w:val="bullet"/>
      <w:lvlText w:val="•"/>
      <w:lvlJc w:val="left"/>
      <w:pPr>
        <w:ind w:left="6580" w:hanging="361"/>
      </w:pPr>
      <w:rPr>
        <w:lang w:val="tr-TR" w:eastAsia="en-US" w:bidi="ar-SA"/>
      </w:rPr>
    </w:lvl>
  </w:abstractNum>
  <w:abstractNum w:abstractNumId="217" w15:restartNumberingAfterBreak="0">
    <w:nsid w:val="7BF71005"/>
    <w:multiLevelType w:val="hybridMultilevel"/>
    <w:tmpl w:val="913AF008"/>
    <w:lvl w:ilvl="0" w:tplc="2578EBA8">
      <w:start w:val="1"/>
      <w:numFmt w:val="lowerLetter"/>
      <w:lvlText w:val="(%1)"/>
      <w:lvlJc w:val="left"/>
      <w:pPr>
        <w:ind w:left="936" w:hanging="360"/>
      </w:pPr>
      <w:rPr>
        <w:i w:val="0"/>
      </w:rPr>
    </w:lvl>
    <w:lvl w:ilvl="1" w:tplc="04090019">
      <w:start w:val="1"/>
      <w:numFmt w:val="lowerLetter"/>
      <w:lvlText w:val="%2."/>
      <w:lvlJc w:val="left"/>
      <w:pPr>
        <w:ind w:left="1656" w:hanging="360"/>
      </w:pPr>
    </w:lvl>
    <w:lvl w:ilvl="2" w:tplc="0409001B">
      <w:start w:val="1"/>
      <w:numFmt w:val="lowerRoman"/>
      <w:lvlText w:val="%3."/>
      <w:lvlJc w:val="right"/>
      <w:pPr>
        <w:ind w:left="2376" w:hanging="180"/>
      </w:pPr>
    </w:lvl>
    <w:lvl w:ilvl="3" w:tplc="0409000F">
      <w:start w:val="1"/>
      <w:numFmt w:val="decimal"/>
      <w:lvlText w:val="%4."/>
      <w:lvlJc w:val="left"/>
      <w:pPr>
        <w:ind w:left="3096" w:hanging="360"/>
      </w:pPr>
    </w:lvl>
    <w:lvl w:ilvl="4" w:tplc="04090019">
      <w:start w:val="1"/>
      <w:numFmt w:val="lowerLetter"/>
      <w:lvlText w:val="%5."/>
      <w:lvlJc w:val="left"/>
      <w:pPr>
        <w:ind w:left="3816" w:hanging="360"/>
      </w:pPr>
    </w:lvl>
    <w:lvl w:ilvl="5" w:tplc="0409001B">
      <w:start w:val="1"/>
      <w:numFmt w:val="lowerRoman"/>
      <w:lvlText w:val="%6."/>
      <w:lvlJc w:val="right"/>
      <w:pPr>
        <w:ind w:left="4536" w:hanging="180"/>
      </w:pPr>
    </w:lvl>
    <w:lvl w:ilvl="6" w:tplc="0409000F">
      <w:start w:val="1"/>
      <w:numFmt w:val="decimal"/>
      <w:lvlText w:val="%7."/>
      <w:lvlJc w:val="left"/>
      <w:pPr>
        <w:ind w:left="5256" w:hanging="360"/>
      </w:pPr>
    </w:lvl>
    <w:lvl w:ilvl="7" w:tplc="04090019">
      <w:start w:val="1"/>
      <w:numFmt w:val="lowerLetter"/>
      <w:lvlText w:val="%8."/>
      <w:lvlJc w:val="left"/>
      <w:pPr>
        <w:ind w:left="5976" w:hanging="360"/>
      </w:pPr>
    </w:lvl>
    <w:lvl w:ilvl="8" w:tplc="0409001B">
      <w:start w:val="1"/>
      <w:numFmt w:val="lowerRoman"/>
      <w:lvlText w:val="%9."/>
      <w:lvlJc w:val="right"/>
      <w:pPr>
        <w:ind w:left="6696" w:hanging="180"/>
      </w:pPr>
    </w:lvl>
  </w:abstractNum>
  <w:abstractNum w:abstractNumId="218" w15:restartNumberingAfterBreak="0">
    <w:nsid w:val="7C801D99"/>
    <w:multiLevelType w:val="hybridMultilevel"/>
    <w:tmpl w:val="5430423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9" w15:restartNumberingAfterBreak="0">
    <w:nsid w:val="7CCE4DBE"/>
    <w:multiLevelType w:val="multilevel"/>
    <w:tmpl w:val="9DD8FB8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0" w15:restartNumberingAfterBreak="0">
    <w:nsid w:val="7DCC5E86"/>
    <w:multiLevelType w:val="multilevel"/>
    <w:tmpl w:val="84F65580"/>
    <w:lvl w:ilvl="0">
      <w:start w:val="23"/>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1" w15:restartNumberingAfterBreak="0">
    <w:nsid w:val="7E695C25"/>
    <w:multiLevelType w:val="multilevel"/>
    <w:tmpl w:val="7584D976"/>
    <w:lvl w:ilvl="0">
      <w:start w:val="1"/>
      <w:numFmt w:val="decimal"/>
      <w:isLgl/>
      <w:lvlText w:val="%1."/>
      <w:lvlJc w:val="left"/>
      <w:pPr>
        <w:tabs>
          <w:tab w:val="num" w:pos="432"/>
        </w:tabs>
        <w:ind w:left="432" w:hanging="432"/>
      </w:pPr>
      <w:rPr>
        <w:rFonts w:hint="default"/>
        <w:b/>
        <w:i w:val="0"/>
        <w:sz w:val="24"/>
      </w:rPr>
    </w:lvl>
    <w:lvl w:ilvl="1">
      <w:start w:val="1"/>
      <w:numFmt w:val="decimal"/>
      <w:pStyle w:val="S1-subpara"/>
      <w:isLgl/>
      <w:lvlText w:val="%1.%2"/>
      <w:lvlJc w:val="left"/>
      <w:pPr>
        <w:tabs>
          <w:tab w:val="num" w:pos="1296"/>
        </w:tabs>
        <w:ind w:left="129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color w:val="auto"/>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2" w15:restartNumberingAfterBreak="0">
    <w:nsid w:val="7EBE2091"/>
    <w:multiLevelType w:val="hybridMultilevel"/>
    <w:tmpl w:val="2B0A7CFC"/>
    <w:lvl w:ilvl="0" w:tplc="BE7889F6">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23" w15:restartNumberingAfterBreak="0">
    <w:nsid w:val="7F5775B1"/>
    <w:multiLevelType w:val="hybridMultilevel"/>
    <w:tmpl w:val="F760A11E"/>
    <w:lvl w:ilvl="0" w:tplc="51384DEA">
      <w:start w:val="1"/>
      <w:numFmt w:val="lowerLetter"/>
      <w:lvlText w:val="(%1)"/>
      <w:lvlJc w:val="left"/>
      <w:pPr>
        <w:tabs>
          <w:tab w:val="num" w:pos="1872"/>
        </w:tabs>
        <w:ind w:left="1872" w:hanging="576"/>
      </w:pPr>
      <w:rPr>
        <w:rFonts w:ascii="Times New Roman" w:hAnsi="Times New Roman" w:cs="Times New Roman" w:hint="default"/>
        <w:b w:val="0"/>
        <w:i w:val="0"/>
        <w:color w:val="auto"/>
        <w:sz w:val="22"/>
        <w:szCs w:val="22"/>
        <w:u w:val="none"/>
      </w:rPr>
    </w:lvl>
    <w:lvl w:ilvl="1" w:tplc="5EF8D7F4">
      <w:start w:val="1"/>
      <w:numFmt w:val="lowerRoman"/>
      <w:lvlText w:val="(%2)"/>
      <w:lvlJc w:val="left"/>
      <w:pPr>
        <w:tabs>
          <w:tab w:val="num" w:pos="1800"/>
        </w:tabs>
        <w:ind w:left="1800" w:hanging="216"/>
      </w:pPr>
      <w:rPr>
        <w:rFonts w:hint="default"/>
        <w:b w:val="0"/>
        <w:i w:val="0"/>
      </w:rPr>
    </w:lvl>
    <w:lvl w:ilvl="2" w:tplc="6F0E0376">
      <w:start w:val="1"/>
      <w:numFmt w:val="lowerRoman"/>
      <w:lvlText w:val="%3."/>
      <w:lvlJc w:val="right"/>
      <w:pPr>
        <w:tabs>
          <w:tab w:val="num" w:pos="2160"/>
        </w:tabs>
        <w:ind w:left="2160" w:hanging="180"/>
      </w:pPr>
    </w:lvl>
    <w:lvl w:ilvl="3" w:tplc="054EBA20" w:tentative="1">
      <w:start w:val="1"/>
      <w:numFmt w:val="decimal"/>
      <w:lvlText w:val="%4."/>
      <w:lvlJc w:val="left"/>
      <w:pPr>
        <w:tabs>
          <w:tab w:val="num" w:pos="2880"/>
        </w:tabs>
        <w:ind w:left="2880" w:hanging="360"/>
      </w:pPr>
    </w:lvl>
    <w:lvl w:ilvl="4" w:tplc="0F769F10" w:tentative="1">
      <w:start w:val="1"/>
      <w:numFmt w:val="lowerLetter"/>
      <w:lvlText w:val="%5."/>
      <w:lvlJc w:val="left"/>
      <w:pPr>
        <w:tabs>
          <w:tab w:val="num" w:pos="3600"/>
        </w:tabs>
        <w:ind w:left="3600" w:hanging="360"/>
      </w:pPr>
    </w:lvl>
    <w:lvl w:ilvl="5" w:tplc="D382E2FE" w:tentative="1">
      <w:start w:val="1"/>
      <w:numFmt w:val="lowerRoman"/>
      <w:lvlText w:val="%6."/>
      <w:lvlJc w:val="right"/>
      <w:pPr>
        <w:tabs>
          <w:tab w:val="num" w:pos="4320"/>
        </w:tabs>
        <w:ind w:left="4320" w:hanging="180"/>
      </w:pPr>
    </w:lvl>
    <w:lvl w:ilvl="6" w:tplc="BF7440E8" w:tentative="1">
      <w:start w:val="1"/>
      <w:numFmt w:val="decimal"/>
      <w:lvlText w:val="%7."/>
      <w:lvlJc w:val="left"/>
      <w:pPr>
        <w:tabs>
          <w:tab w:val="num" w:pos="5040"/>
        </w:tabs>
        <w:ind w:left="5040" w:hanging="360"/>
      </w:pPr>
    </w:lvl>
    <w:lvl w:ilvl="7" w:tplc="81F4F47C" w:tentative="1">
      <w:start w:val="1"/>
      <w:numFmt w:val="lowerLetter"/>
      <w:lvlText w:val="%8."/>
      <w:lvlJc w:val="left"/>
      <w:pPr>
        <w:tabs>
          <w:tab w:val="num" w:pos="5760"/>
        </w:tabs>
        <w:ind w:left="5760" w:hanging="360"/>
      </w:pPr>
    </w:lvl>
    <w:lvl w:ilvl="8" w:tplc="D50CE2B8" w:tentative="1">
      <w:start w:val="1"/>
      <w:numFmt w:val="lowerRoman"/>
      <w:lvlText w:val="%9."/>
      <w:lvlJc w:val="right"/>
      <w:pPr>
        <w:tabs>
          <w:tab w:val="num" w:pos="6480"/>
        </w:tabs>
        <w:ind w:left="6480" w:hanging="180"/>
      </w:pPr>
    </w:lvl>
  </w:abstractNum>
  <w:abstractNum w:abstractNumId="224" w15:restartNumberingAfterBreak="0">
    <w:nsid w:val="7F6D4DCF"/>
    <w:multiLevelType w:val="multilevel"/>
    <w:tmpl w:val="1B726A40"/>
    <w:lvl w:ilvl="0">
      <w:start w:val="6"/>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5" w15:restartNumberingAfterBreak="0">
    <w:nsid w:val="7F925ECF"/>
    <w:multiLevelType w:val="hybridMultilevel"/>
    <w:tmpl w:val="1062CF7A"/>
    <w:lvl w:ilvl="0" w:tplc="24F653FA">
      <w:numFmt w:val="bullet"/>
      <w:lvlText w:val="■"/>
      <w:lvlJc w:val="left"/>
      <w:pPr>
        <w:ind w:left="1832" w:hanging="260"/>
      </w:pPr>
      <w:rPr>
        <w:rFonts w:ascii="Times New Roman" w:eastAsia="Times New Roman" w:hAnsi="Times New Roman" w:cs="Times New Roman" w:hint="default"/>
        <w:b/>
        <w:bCs/>
        <w:i w:val="0"/>
        <w:iCs w:val="0"/>
        <w:spacing w:val="0"/>
        <w:w w:val="100"/>
        <w:sz w:val="24"/>
        <w:szCs w:val="24"/>
        <w:lang w:val="tr-TR" w:eastAsia="en-US" w:bidi="ar-SA"/>
      </w:rPr>
    </w:lvl>
    <w:lvl w:ilvl="1" w:tplc="033EDED0">
      <w:numFmt w:val="bullet"/>
      <w:lvlText w:val="•"/>
      <w:lvlJc w:val="left"/>
      <w:pPr>
        <w:ind w:left="2788" w:hanging="260"/>
      </w:pPr>
      <w:rPr>
        <w:lang w:val="tr-TR" w:eastAsia="en-US" w:bidi="ar-SA"/>
      </w:rPr>
    </w:lvl>
    <w:lvl w:ilvl="2" w:tplc="607CCF3C">
      <w:numFmt w:val="bullet"/>
      <w:lvlText w:val="•"/>
      <w:lvlJc w:val="left"/>
      <w:pPr>
        <w:ind w:left="3736" w:hanging="260"/>
      </w:pPr>
      <w:rPr>
        <w:lang w:val="tr-TR" w:eastAsia="en-US" w:bidi="ar-SA"/>
      </w:rPr>
    </w:lvl>
    <w:lvl w:ilvl="3" w:tplc="C7385E2A">
      <w:numFmt w:val="bullet"/>
      <w:lvlText w:val="•"/>
      <w:lvlJc w:val="left"/>
      <w:pPr>
        <w:ind w:left="4684" w:hanging="260"/>
      </w:pPr>
      <w:rPr>
        <w:lang w:val="tr-TR" w:eastAsia="en-US" w:bidi="ar-SA"/>
      </w:rPr>
    </w:lvl>
    <w:lvl w:ilvl="4" w:tplc="0568D016">
      <w:numFmt w:val="bullet"/>
      <w:lvlText w:val="•"/>
      <w:lvlJc w:val="left"/>
      <w:pPr>
        <w:ind w:left="5632" w:hanging="260"/>
      </w:pPr>
      <w:rPr>
        <w:lang w:val="tr-TR" w:eastAsia="en-US" w:bidi="ar-SA"/>
      </w:rPr>
    </w:lvl>
    <w:lvl w:ilvl="5" w:tplc="9C82C308">
      <w:numFmt w:val="bullet"/>
      <w:lvlText w:val="•"/>
      <w:lvlJc w:val="left"/>
      <w:pPr>
        <w:ind w:left="6580" w:hanging="260"/>
      </w:pPr>
      <w:rPr>
        <w:lang w:val="tr-TR" w:eastAsia="en-US" w:bidi="ar-SA"/>
      </w:rPr>
    </w:lvl>
    <w:lvl w:ilvl="6" w:tplc="B94648A4">
      <w:numFmt w:val="bullet"/>
      <w:lvlText w:val="•"/>
      <w:lvlJc w:val="left"/>
      <w:pPr>
        <w:ind w:left="7528" w:hanging="260"/>
      </w:pPr>
      <w:rPr>
        <w:lang w:val="tr-TR" w:eastAsia="en-US" w:bidi="ar-SA"/>
      </w:rPr>
    </w:lvl>
    <w:lvl w:ilvl="7" w:tplc="425897FC">
      <w:numFmt w:val="bullet"/>
      <w:lvlText w:val="•"/>
      <w:lvlJc w:val="left"/>
      <w:pPr>
        <w:ind w:left="8476" w:hanging="260"/>
      </w:pPr>
      <w:rPr>
        <w:lang w:val="tr-TR" w:eastAsia="en-US" w:bidi="ar-SA"/>
      </w:rPr>
    </w:lvl>
    <w:lvl w:ilvl="8" w:tplc="0A9C51BE">
      <w:numFmt w:val="bullet"/>
      <w:lvlText w:val="•"/>
      <w:lvlJc w:val="left"/>
      <w:pPr>
        <w:ind w:left="9424" w:hanging="260"/>
      </w:pPr>
      <w:rPr>
        <w:lang w:val="tr-TR" w:eastAsia="en-US" w:bidi="ar-SA"/>
      </w:rPr>
    </w:lvl>
  </w:abstractNum>
  <w:num w:numId="1">
    <w:abstractNumId w:val="15"/>
  </w:num>
  <w:num w:numId="2">
    <w:abstractNumId w:val="137"/>
  </w:num>
  <w:num w:numId="3">
    <w:abstractNumId w:val="28"/>
  </w:num>
  <w:num w:numId="4">
    <w:abstractNumId w:val="223"/>
  </w:num>
  <w:num w:numId="5">
    <w:abstractNumId w:val="140"/>
  </w:num>
  <w:num w:numId="6">
    <w:abstractNumId w:val="0"/>
  </w:num>
  <w:num w:numId="7">
    <w:abstractNumId w:val="35"/>
  </w:num>
  <w:num w:numId="8">
    <w:abstractNumId w:val="204"/>
  </w:num>
  <w:num w:numId="9">
    <w:abstractNumId w:val="87"/>
  </w:num>
  <w:num w:numId="10">
    <w:abstractNumId w:val="78"/>
  </w:num>
  <w:num w:numId="11">
    <w:abstractNumId w:val="78"/>
    <w:lvlOverride w:ilvl="0">
      <w:startOverride w:val="1"/>
    </w:lvlOverride>
  </w:num>
  <w:num w:numId="12">
    <w:abstractNumId w:val="24"/>
  </w:num>
  <w:num w:numId="13">
    <w:abstractNumId w:val="103"/>
  </w:num>
  <w:num w:numId="14">
    <w:abstractNumId w:val="112"/>
  </w:num>
  <w:num w:numId="15">
    <w:abstractNumId w:val="45"/>
  </w:num>
  <w:num w:numId="16">
    <w:abstractNumId w:val="52"/>
  </w:num>
  <w:num w:numId="17">
    <w:abstractNumId w:val="147"/>
  </w:num>
  <w:num w:numId="18">
    <w:abstractNumId w:val="166"/>
  </w:num>
  <w:num w:numId="19">
    <w:abstractNumId w:val="151"/>
  </w:num>
  <w:num w:numId="20">
    <w:abstractNumId w:val="61"/>
  </w:num>
  <w:num w:numId="21">
    <w:abstractNumId w:val="179"/>
  </w:num>
  <w:num w:numId="22">
    <w:abstractNumId w:val="164"/>
  </w:num>
  <w:num w:numId="23">
    <w:abstractNumId w:val="47"/>
  </w:num>
  <w:num w:numId="24">
    <w:abstractNumId w:val="212"/>
  </w:num>
  <w:num w:numId="25">
    <w:abstractNumId w:val="197"/>
  </w:num>
  <w:num w:numId="26">
    <w:abstractNumId w:val="198"/>
  </w:num>
  <w:num w:numId="27">
    <w:abstractNumId w:val="90"/>
  </w:num>
  <w:num w:numId="28">
    <w:abstractNumId w:val="128"/>
  </w:num>
  <w:num w:numId="29">
    <w:abstractNumId w:val="190"/>
  </w:num>
  <w:num w:numId="30">
    <w:abstractNumId w:val="26"/>
  </w:num>
  <w:num w:numId="31">
    <w:abstractNumId w:val="73"/>
  </w:num>
  <w:num w:numId="32">
    <w:abstractNumId w:val="195"/>
  </w:num>
  <w:num w:numId="33">
    <w:abstractNumId w:val="60"/>
  </w:num>
  <w:num w:numId="34">
    <w:abstractNumId w:val="158"/>
  </w:num>
  <w:num w:numId="35">
    <w:abstractNumId w:val="183"/>
  </w:num>
  <w:num w:numId="36">
    <w:abstractNumId w:val="134"/>
  </w:num>
  <w:num w:numId="37">
    <w:abstractNumId w:val="54"/>
  </w:num>
  <w:num w:numId="38">
    <w:abstractNumId w:val="42"/>
  </w:num>
  <w:num w:numId="39">
    <w:abstractNumId w:val="7"/>
  </w:num>
  <w:num w:numId="40">
    <w:abstractNumId w:val="114"/>
  </w:num>
  <w:num w:numId="41">
    <w:abstractNumId w:val="77"/>
  </w:num>
  <w:num w:numId="42">
    <w:abstractNumId w:val="117"/>
  </w:num>
  <w:num w:numId="43">
    <w:abstractNumId w:val="162"/>
  </w:num>
  <w:num w:numId="44">
    <w:abstractNumId w:val="224"/>
  </w:num>
  <w:num w:numId="45">
    <w:abstractNumId w:val="133"/>
  </w:num>
  <w:num w:numId="46">
    <w:abstractNumId w:val="152"/>
  </w:num>
  <w:num w:numId="47">
    <w:abstractNumId w:val="80"/>
  </w:num>
  <w:num w:numId="48">
    <w:abstractNumId w:val="9"/>
  </w:num>
  <w:num w:numId="49">
    <w:abstractNumId w:val="88"/>
  </w:num>
  <w:num w:numId="50">
    <w:abstractNumId w:val="69"/>
  </w:num>
  <w:num w:numId="51">
    <w:abstractNumId w:val="172"/>
  </w:num>
  <w:num w:numId="52">
    <w:abstractNumId w:val="30"/>
  </w:num>
  <w:num w:numId="53">
    <w:abstractNumId w:val="14"/>
  </w:num>
  <w:num w:numId="54">
    <w:abstractNumId w:val="31"/>
  </w:num>
  <w:num w:numId="55">
    <w:abstractNumId w:val="124"/>
  </w:num>
  <w:num w:numId="56">
    <w:abstractNumId w:val="177"/>
  </w:num>
  <w:num w:numId="57">
    <w:abstractNumId w:val="120"/>
  </w:num>
  <w:num w:numId="58">
    <w:abstractNumId w:val="191"/>
  </w:num>
  <w:num w:numId="59">
    <w:abstractNumId w:val="92"/>
  </w:num>
  <w:num w:numId="60">
    <w:abstractNumId w:val="175"/>
  </w:num>
  <w:num w:numId="61">
    <w:abstractNumId w:val="106"/>
  </w:num>
  <w:num w:numId="62">
    <w:abstractNumId w:val="85"/>
  </w:num>
  <w:num w:numId="63">
    <w:abstractNumId w:val="199"/>
  </w:num>
  <w:num w:numId="64">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9"/>
  </w:num>
  <w:num w:numId="66">
    <w:abstractNumId w:val="220"/>
  </w:num>
  <w:num w:numId="67">
    <w:abstractNumId w:val="86"/>
  </w:num>
  <w:num w:numId="68">
    <w:abstractNumId w:val="215"/>
  </w:num>
  <w:num w:numId="69">
    <w:abstractNumId w:val="173"/>
  </w:num>
  <w:num w:numId="70">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76"/>
  </w:num>
  <w:num w:numId="72">
    <w:abstractNumId w:val="66"/>
  </w:num>
  <w:num w:numId="73">
    <w:abstractNumId w:val="150"/>
  </w:num>
  <w:num w:numId="74">
    <w:abstractNumId w:val="126"/>
  </w:num>
  <w:num w:numId="75">
    <w:abstractNumId w:val="22"/>
  </w:num>
  <w:num w:numId="76">
    <w:abstractNumId w:val="149"/>
  </w:num>
  <w:num w:numId="77">
    <w:abstractNumId w:val="13"/>
  </w:num>
  <w:num w:numId="78">
    <w:abstractNumId w:val="210"/>
  </w:num>
  <w:num w:numId="79">
    <w:abstractNumId w:val="181"/>
  </w:num>
  <w:num w:numId="80">
    <w:abstractNumId w:val="163"/>
  </w:num>
  <w:num w:numId="81">
    <w:abstractNumId w:val="221"/>
  </w:num>
  <w:num w:numId="82">
    <w:abstractNumId w:val="70"/>
  </w:num>
  <w:num w:numId="83">
    <w:abstractNumId w:val="94"/>
  </w:num>
  <w:num w:numId="84">
    <w:abstractNumId w:val="201"/>
  </w:num>
  <w:num w:numId="85">
    <w:abstractNumId w:val="148"/>
  </w:num>
  <w:num w:numId="86">
    <w:abstractNumId w:val="25"/>
  </w:num>
  <w:num w:numId="87">
    <w:abstractNumId w:val="157"/>
  </w:num>
  <w:num w:numId="88">
    <w:abstractNumId w:val="132"/>
  </w:num>
  <w:num w:numId="89">
    <w:abstractNumId w:val="130"/>
  </w:num>
  <w:num w:numId="90">
    <w:abstractNumId w:val="113"/>
  </w:num>
  <w:num w:numId="91">
    <w:abstractNumId w:val="55"/>
  </w:num>
  <w:num w:numId="92">
    <w:abstractNumId w:val="186"/>
  </w:num>
  <w:num w:numId="93">
    <w:abstractNumId w:val="81"/>
  </w:num>
  <w:num w:numId="94">
    <w:abstractNumId w:val="218"/>
  </w:num>
  <w:num w:numId="95">
    <w:abstractNumId w:val="49"/>
  </w:num>
  <w:num w:numId="96">
    <w:abstractNumId w:val="207"/>
  </w:num>
  <w:num w:numId="97">
    <w:abstractNumId w:val="192"/>
  </w:num>
  <w:num w:numId="98">
    <w:abstractNumId w:val="208"/>
  </w:num>
  <w:num w:numId="99">
    <w:abstractNumId w:val="93"/>
  </w:num>
  <w:num w:numId="100">
    <w:abstractNumId w:val="97"/>
  </w:num>
  <w:num w:numId="101">
    <w:abstractNumId w:val="105"/>
  </w:num>
  <w:num w:numId="102">
    <w:abstractNumId w:val="174"/>
  </w:num>
  <w:num w:numId="103">
    <w:abstractNumId w:val="44"/>
  </w:num>
  <w:num w:numId="104">
    <w:abstractNumId w:val="138"/>
  </w:num>
  <w:num w:numId="105">
    <w:abstractNumId w:val="118"/>
  </w:num>
  <w:num w:numId="106">
    <w:abstractNumId w:val="91"/>
  </w:num>
  <w:num w:numId="107">
    <w:abstractNumId w:val="222"/>
  </w:num>
  <w:num w:numId="108">
    <w:abstractNumId w:val="84"/>
  </w:num>
  <w:num w:numId="109">
    <w:abstractNumId w:val="160"/>
  </w:num>
  <w:num w:numId="110">
    <w:abstractNumId w:val="169"/>
  </w:num>
  <w:num w:numId="111">
    <w:abstractNumId w:val="170"/>
  </w:num>
  <w:num w:numId="112">
    <w:abstractNumId w:val="74"/>
  </w:num>
  <w:num w:numId="113">
    <w:abstractNumId w:val="146"/>
  </w:num>
  <w:num w:numId="114">
    <w:abstractNumId w:val="4"/>
  </w:num>
  <w:num w:numId="115">
    <w:abstractNumId w:val="38"/>
  </w:num>
  <w:num w:numId="116">
    <w:abstractNumId w:val="153"/>
  </w:num>
  <w:num w:numId="117">
    <w:abstractNumId w:val="214"/>
  </w:num>
  <w:num w:numId="118">
    <w:abstractNumId w:val="206"/>
  </w:num>
  <w:num w:numId="119">
    <w:abstractNumId w:val="115"/>
  </w:num>
  <w:num w:numId="120">
    <w:abstractNumId w:val="196"/>
  </w:num>
  <w:num w:numId="121">
    <w:abstractNumId w:val="6"/>
  </w:num>
  <w:num w:numId="122">
    <w:abstractNumId w:val="167"/>
  </w:num>
  <w:num w:numId="123">
    <w:abstractNumId w:val="1"/>
  </w:num>
  <w:num w:numId="124">
    <w:abstractNumId w:val="27"/>
  </w:num>
  <w:num w:numId="125">
    <w:abstractNumId w:val="202"/>
  </w:num>
  <w:num w:numId="126">
    <w:abstractNumId w:val="50"/>
  </w:num>
  <w:num w:numId="127">
    <w:abstractNumId w:val="193"/>
  </w:num>
  <w:num w:numId="128">
    <w:abstractNumId w:val="168"/>
  </w:num>
  <w:num w:numId="129">
    <w:abstractNumId w:val="68"/>
  </w:num>
  <w:num w:numId="130">
    <w:abstractNumId w:val="95"/>
  </w:num>
  <w:num w:numId="131">
    <w:abstractNumId w:val="8"/>
  </w:num>
  <w:num w:numId="132">
    <w:abstractNumId w:val="20"/>
  </w:num>
  <w:num w:numId="133">
    <w:abstractNumId w:val="51"/>
  </w:num>
  <w:num w:numId="134">
    <w:abstractNumId w:val="119"/>
  </w:num>
  <w:num w:numId="135">
    <w:abstractNumId w:val="62"/>
  </w:num>
  <w:num w:numId="13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9"/>
  </w:num>
  <w:num w:numId="1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09"/>
  </w:num>
  <w:num w:numId="146">
    <w:abstractNumId w:val="104"/>
  </w:num>
  <w:num w:numId="147">
    <w:abstractNumId w:val="37"/>
  </w:num>
  <w:num w:numId="148">
    <w:abstractNumId w:val="48"/>
  </w:num>
  <w:num w:numId="149">
    <w:abstractNumId w:val="136"/>
  </w:num>
  <w:num w:numId="150">
    <w:abstractNumId w:val="141"/>
  </w:num>
  <w:num w:numId="151">
    <w:abstractNumId w:val="98"/>
  </w:num>
  <w:num w:numId="152">
    <w:abstractNumId w:val="79"/>
  </w:num>
  <w:num w:numId="153">
    <w:abstractNumId w:val="36"/>
  </w:num>
  <w:num w:numId="154">
    <w:abstractNumId w:val="211"/>
  </w:num>
  <w:num w:numId="155">
    <w:abstractNumId w:val="185"/>
  </w:num>
  <w:num w:numId="156">
    <w:abstractNumId w:val="76"/>
  </w:num>
  <w:num w:numId="157">
    <w:abstractNumId w:val="18"/>
    <w:lvlOverride w:ilvl="0">
      <w:startOverride w:val="1"/>
    </w:lvlOverride>
    <w:lvlOverride w:ilvl="1"/>
    <w:lvlOverride w:ilvl="2"/>
    <w:lvlOverride w:ilvl="3"/>
    <w:lvlOverride w:ilvl="4"/>
    <w:lvlOverride w:ilvl="5"/>
    <w:lvlOverride w:ilvl="6"/>
    <w:lvlOverride w:ilvl="7"/>
    <w:lvlOverride w:ilvl="8"/>
  </w:num>
  <w:num w:numId="158">
    <w:abstractNumId w:val="72"/>
    <w:lvlOverride w:ilvl="0">
      <w:startOverride w:val="1"/>
    </w:lvlOverride>
    <w:lvlOverride w:ilvl="1"/>
    <w:lvlOverride w:ilvl="2"/>
    <w:lvlOverride w:ilvl="3"/>
    <w:lvlOverride w:ilvl="4"/>
    <w:lvlOverride w:ilvl="5"/>
    <w:lvlOverride w:ilvl="6"/>
    <w:lvlOverride w:ilvl="7"/>
    <w:lvlOverride w:ilvl="8"/>
  </w:num>
  <w:num w:numId="159">
    <w:abstractNumId w:val="39"/>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60">
    <w:abstractNumId w:val="3"/>
  </w:num>
  <w:num w:numId="161">
    <w:abstractNumId w:val="194"/>
  </w:num>
  <w:num w:numId="162">
    <w:abstractNumId w:val="155"/>
    <w:lvlOverride w:ilvl="0">
      <w:startOverride w:val="1"/>
    </w:lvlOverride>
    <w:lvlOverride w:ilvl="1"/>
    <w:lvlOverride w:ilvl="2"/>
    <w:lvlOverride w:ilvl="3"/>
    <w:lvlOverride w:ilvl="4"/>
    <w:lvlOverride w:ilvl="5"/>
    <w:lvlOverride w:ilvl="6"/>
    <w:lvlOverride w:ilvl="7"/>
    <w:lvlOverride w:ilvl="8"/>
  </w:num>
  <w:num w:numId="163">
    <w:abstractNumId w:val="216"/>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64">
    <w:abstractNumId w:val="116"/>
  </w:num>
  <w:num w:numId="165">
    <w:abstractNumId w:val="209"/>
  </w:num>
  <w:num w:numId="166">
    <w:abstractNumId w:val="131"/>
  </w:num>
  <w:num w:numId="167">
    <w:abstractNumId w:val="2"/>
  </w:num>
  <w:num w:numId="168">
    <w:abstractNumId w:val="129"/>
  </w:num>
  <w:num w:numId="169">
    <w:abstractNumId w:val="64"/>
  </w:num>
  <w:num w:numId="170">
    <w:abstractNumId w:val="225"/>
  </w:num>
  <w:num w:numId="171">
    <w:abstractNumId w:val="5"/>
  </w:num>
  <w:num w:numId="172">
    <w:abstractNumId w:val="40"/>
  </w:num>
  <w:num w:numId="173">
    <w:abstractNumId w:val="111"/>
  </w:num>
  <w:num w:numId="174">
    <w:abstractNumId w:val="135"/>
  </w:num>
  <w:num w:numId="175">
    <w:abstractNumId w:val="213"/>
  </w:num>
  <w:num w:numId="176">
    <w:abstractNumId w:val="75"/>
  </w:num>
  <w:num w:numId="177">
    <w:abstractNumId w:val="63"/>
  </w:num>
  <w:num w:numId="178">
    <w:abstractNumId w:val="205"/>
    <w:lvlOverride w:ilvl="0">
      <w:startOverride w:val="12"/>
    </w:lvlOverride>
    <w:lvlOverride w:ilvl="1">
      <w:startOverride w:val="3"/>
    </w:lvlOverride>
    <w:lvlOverride w:ilvl="2"/>
    <w:lvlOverride w:ilvl="3"/>
    <w:lvlOverride w:ilvl="4"/>
    <w:lvlOverride w:ilvl="5"/>
    <w:lvlOverride w:ilvl="6"/>
    <w:lvlOverride w:ilvl="7"/>
    <w:lvlOverride w:ilvl="8"/>
  </w:num>
  <w:num w:numId="179">
    <w:abstractNumId w:val="156"/>
  </w:num>
  <w:num w:numId="180">
    <w:abstractNumId w:val="29"/>
  </w:num>
  <w:num w:numId="181">
    <w:abstractNumId w:val="71"/>
  </w:num>
  <w:num w:numId="182">
    <w:abstractNumId w:val="83"/>
  </w:num>
  <w:num w:numId="183">
    <w:abstractNumId w:val="101"/>
    <w:lvlOverride w:ilvl="0">
      <w:startOverride w:val="16"/>
    </w:lvlOverride>
    <w:lvlOverride w:ilvl="1">
      <w:startOverride w:val="2"/>
    </w:lvlOverride>
    <w:lvlOverride w:ilvl="2">
      <w:startOverride w:val="1"/>
    </w:lvlOverride>
    <w:lvlOverride w:ilvl="3"/>
    <w:lvlOverride w:ilvl="4"/>
    <w:lvlOverride w:ilvl="5"/>
    <w:lvlOverride w:ilvl="6"/>
    <w:lvlOverride w:ilvl="7"/>
    <w:lvlOverride w:ilvl="8"/>
  </w:num>
  <w:num w:numId="184">
    <w:abstractNumId w:val="33"/>
  </w:num>
  <w:num w:numId="185">
    <w:abstractNumId w:val="122"/>
  </w:num>
  <w:num w:numId="186">
    <w:abstractNumId w:val="171"/>
    <w:lvlOverride w:ilvl="0">
      <w:startOverride w:val="1"/>
    </w:lvlOverride>
    <w:lvlOverride w:ilvl="1"/>
    <w:lvlOverride w:ilvl="2"/>
    <w:lvlOverride w:ilvl="3"/>
    <w:lvlOverride w:ilvl="4"/>
    <w:lvlOverride w:ilvl="5"/>
    <w:lvlOverride w:ilvl="6"/>
    <w:lvlOverride w:ilvl="7"/>
    <w:lvlOverride w:ilvl="8"/>
  </w:num>
  <w:num w:numId="187">
    <w:abstractNumId w:val="10"/>
  </w:num>
  <w:num w:numId="188">
    <w:abstractNumId w:val="16"/>
  </w:num>
  <w:num w:numId="189">
    <w:abstractNumId w:val="161"/>
  </w:num>
  <w:num w:numId="190">
    <w:abstractNumId w:val="200"/>
  </w:num>
  <w:num w:numId="191">
    <w:abstractNumId w:val="154"/>
  </w:num>
  <w:num w:numId="19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7"/>
  </w:num>
  <w:num w:numId="19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58"/>
  </w:num>
  <w:num w:numId="1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121"/>
  </w:num>
  <w:num w:numId="199">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180"/>
  </w:num>
  <w:num w:numId="248">
    <w:abstractNumId w:val="184"/>
  </w:num>
  <w:num w:numId="249">
    <w:abstractNumId w:val="56"/>
  </w:num>
  <w:num w:numId="250">
    <w:abstractNumId w:val="53"/>
  </w:num>
  <w:num w:numId="251">
    <w:abstractNumId w:val="78"/>
  </w:num>
  <w:num w:numId="252">
    <w:abstractNumId w:val="78"/>
  </w:num>
  <w:num w:numId="253">
    <w:abstractNumId w:val="78"/>
  </w:num>
  <w:num w:numId="254">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96"/>
  </w:num>
  <w:num w:numId="257">
    <w:abstractNumId w:val="145"/>
  </w:num>
  <w:num w:numId="258">
    <w:abstractNumId w:val="178"/>
  </w:num>
  <w:num w:numId="259">
    <w:abstractNumId w:val="107"/>
  </w:num>
  <w:num w:numId="260">
    <w:abstractNumId w:val="187"/>
  </w:num>
  <w:num w:numId="261">
    <w:abstractNumId w:val="108"/>
  </w:num>
  <w:num w:numId="262">
    <w:abstractNumId w:val="41"/>
  </w:num>
  <w:num w:numId="263">
    <w:abstractNumId w:val="32"/>
  </w:num>
  <w:num w:numId="264">
    <w:abstractNumId w:val="219"/>
  </w:num>
  <w:num w:numId="265">
    <w:abstractNumId w:val="11"/>
  </w:num>
  <w:num w:numId="266">
    <w:abstractNumId w:val="189"/>
  </w:num>
  <w:num w:numId="267">
    <w:abstractNumId w:val="123"/>
  </w:num>
  <w:num w:numId="268">
    <w:abstractNumId w:val="182"/>
  </w:num>
  <w:num w:numId="269">
    <w:abstractNumId w:val="23"/>
  </w:num>
  <w:num w:numId="270">
    <w:abstractNumId w:val="144"/>
  </w:num>
  <w:num w:numId="271">
    <w:abstractNumId w:val="57"/>
  </w:num>
  <w:num w:numId="272">
    <w:abstractNumId w:val="34"/>
  </w:num>
  <w:num w:numId="273">
    <w:abstractNumId w:val="125"/>
  </w:num>
  <w:num w:numId="274">
    <w:abstractNumId w:val="102"/>
  </w:num>
  <w:num w:numId="275">
    <w:abstractNumId w:val="165"/>
  </w:num>
  <w:num w:numId="276">
    <w:abstractNumId w:val="43"/>
  </w:num>
  <w:num w:numId="277">
    <w:abstractNumId w:val="127"/>
  </w:num>
  <w:num w:numId="278">
    <w:abstractNumId w:val="82"/>
  </w:num>
  <w:num w:numId="279">
    <w:abstractNumId w:val="56"/>
  </w:num>
  <w:num w:numId="280">
    <w:abstractNumId w:val="67"/>
  </w:num>
  <w:num w:numId="281">
    <w:abstractNumId w:val="99"/>
  </w:num>
  <w:num w:numId="282">
    <w:abstractNumId w:val="203"/>
  </w:num>
  <w:numIdMacAtCleanup w:val="2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activeWritingStyle w:appName="MSWord" w:lang="en-US" w:vendorID="64" w:dllVersion="6" w:nlCheck="1" w:checkStyle="0"/>
  <w:activeWritingStyle w:appName="MSWord" w:lang="fr-F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s-ES_tradnl" w:vendorID="64" w:dllVersion="0" w:nlCheck="1" w:checkStyle="0"/>
  <w:activeWritingStyle w:appName="MSWord" w:lang="en-AU" w:vendorID="64" w:dllVersion="0" w:nlCheck="1" w:checkStyle="0"/>
  <w:activeWritingStyle w:appName="MSWord" w:lang="tr-TR" w:vendorID="64" w:dllVersion="0" w:nlCheck="1" w:checkStyle="0"/>
  <w:activeWritingStyle w:appName="MSWord" w:lang="tr-TR"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de-DE" w:vendorID="64" w:dllVersion="6" w:nlCheck="1" w:checkStyle="0"/>
  <w:activeWritingStyle w:appName="MSWord" w:lang="en-US" w:vendorID="64" w:dllVersion="131078" w:nlCheck="1" w:checkStyle="0"/>
  <w:activeWritingStyle w:appName="MSWord" w:lang="de-DE" w:vendorID="64" w:dllVersion="131078" w:nlCheck="1" w:checkStyle="0"/>
  <w:activeWritingStyle w:appName="MSWord" w:lang="es-ES_tradnl" w:vendorID="9" w:dllVersion="512" w:checkStyle="1"/>
  <w:activeWritingStyle w:appName="MSWord" w:lang="en-US" w:vendorID="8" w:dllVersion="513" w:checkStyle="1"/>
  <w:activeWritingStyle w:appName="MSWord" w:lang="fr-FR" w:vendorID="9" w:dllVersion="512" w:checkStyle="1"/>
  <w:activeWritingStyle w:appName="MSWord" w:lang="tr-TR" w:vendorID="1" w:dllVersion="512" w:checkStyle="1"/>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styleLockTheme/>
  <w:styleLockQFSet/>
  <w:defaultTabStop w:val="720"/>
  <w:hyphenationZone w:val="425"/>
  <w:drawingGridHorizontalSpacing w:val="120"/>
  <w:drawingGridVerticalSpacing w:val="163"/>
  <w:displayHorizontalDrawingGridEvery w:val="0"/>
  <w:displayVerticalDrawingGridEvery w:val="0"/>
  <w:noPunctuationKerning/>
  <w:characterSpacingControl w:val="doNotCompress"/>
  <w:hdrShapeDefaults>
    <o:shapedefaults v:ext="edit" spidmax="2049">
      <o:colormru v:ext="edit" colors="#ffe2a7,#fff2d7,#cd9a67,#963,#b39207,#fc0,#ffda91,#fdf0c1"/>
    </o:shapedefaults>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4100"/>
    <w:rsid w:val="00000316"/>
    <w:rsid w:val="000004A0"/>
    <w:rsid w:val="000008D8"/>
    <w:rsid w:val="00000CD7"/>
    <w:rsid w:val="00001AAF"/>
    <w:rsid w:val="00001E1C"/>
    <w:rsid w:val="000022FC"/>
    <w:rsid w:val="0000248E"/>
    <w:rsid w:val="00002B6A"/>
    <w:rsid w:val="00002F1A"/>
    <w:rsid w:val="000030A6"/>
    <w:rsid w:val="000036D2"/>
    <w:rsid w:val="00004747"/>
    <w:rsid w:val="0000514B"/>
    <w:rsid w:val="000056C4"/>
    <w:rsid w:val="00005E22"/>
    <w:rsid w:val="00006849"/>
    <w:rsid w:val="00006965"/>
    <w:rsid w:val="00006EB0"/>
    <w:rsid w:val="00006ECC"/>
    <w:rsid w:val="000074DB"/>
    <w:rsid w:val="000075A4"/>
    <w:rsid w:val="000076D3"/>
    <w:rsid w:val="000076D5"/>
    <w:rsid w:val="00007AC5"/>
    <w:rsid w:val="00007EE4"/>
    <w:rsid w:val="0001034D"/>
    <w:rsid w:val="00010516"/>
    <w:rsid w:val="00010C40"/>
    <w:rsid w:val="00010CC2"/>
    <w:rsid w:val="00010D84"/>
    <w:rsid w:val="000113DB"/>
    <w:rsid w:val="000114ED"/>
    <w:rsid w:val="000118CA"/>
    <w:rsid w:val="0001317E"/>
    <w:rsid w:val="000134CF"/>
    <w:rsid w:val="00013D20"/>
    <w:rsid w:val="00013D89"/>
    <w:rsid w:val="000146B1"/>
    <w:rsid w:val="000148FF"/>
    <w:rsid w:val="00014987"/>
    <w:rsid w:val="000163DF"/>
    <w:rsid w:val="000166AE"/>
    <w:rsid w:val="00016D6D"/>
    <w:rsid w:val="00017126"/>
    <w:rsid w:val="000171CB"/>
    <w:rsid w:val="00017D3D"/>
    <w:rsid w:val="00017DCA"/>
    <w:rsid w:val="00017EF1"/>
    <w:rsid w:val="000202FE"/>
    <w:rsid w:val="000206DA"/>
    <w:rsid w:val="000208F8"/>
    <w:rsid w:val="00020AF0"/>
    <w:rsid w:val="00020F0F"/>
    <w:rsid w:val="000211B8"/>
    <w:rsid w:val="00021464"/>
    <w:rsid w:val="00021770"/>
    <w:rsid w:val="000219E8"/>
    <w:rsid w:val="00021FC2"/>
    <w:rsid w:val="000224E0"/>
    <w:rsid w:val="0002256C"/>
    <w:rsid w:val="000225FF"/>
    <w:rsid w:val="000227FE"/>
    <w:rsid w:val="00023335"/>
    <w:rsid w:val="00023678"/>
    <w:rsid w:val="000239A4"/>
    <w:rsid w:val="00023AD7"/>
    <w:rsid w:val="00023B49"/>
    <w:rsid w:val="00023CB5"/>
    <w:rsid w:val="00023CBF"/>
    <w:rsid w:val="00023CE6"/>
    <w:rsid w:val="00024301"/>
    <w:rsid w:val="00024386"/>
    <w:rsid w:val="00024E97"/>
    <w:rsid w:val="0002503E"/>
    <w:rsid w:val="000256CF"/>
    <w:rsid w:val="00025F65"/>
    <w:rsid w:val="000262A8"/>
    <w:rsid w:val="0002689C"/>
    <w:rsid w:val="00026B69"/>
    <w:rsid w:val="000271A1"/>
    <w:rsid w:val="00027211"/>
    <w:rsid w:val="0002752E"/>
    <w:rsid w:val="00027968"/>
    <w:rsid w:val="00027DB5"/>
    <w:rsid w:val="00027E63"/>
    <w:rsid w:val="00030E89"/>
    <w:rsid w:val="00031073"/>
    <w:rsid w:val="00031216"/>
    <w:rsid w:val="00031536"/>
    <w:rsid w:val="00031626"/>
    <w:rsid w:val="0003204F"/>
    <w:rsid w:val="00032248"/>
    <w:rsid w:val="0003228A"/>
    <w:rsid w:val="000325BF"/>
    <w:rsid w:val="00032BF2"/>
    <w:rsid w:val="00032D79"/>
    <w:rsid w:val="00033370"/>
    <w:rsid w:val="000337B0"/>
    <w:rsid w:val="00033CE1"/>
    <w:rsid w:val="0003416F"/>
    <w:rsid w:val="0003456D"/>
    <w:rsid w:val="00034576"/>
    <w:rsid w:val="000349B8"/>
    <w:rsid w:val="00034EA1"/>
    <w:rsid w:val="000354D3"/>
    <w:rsid w:val="00035BC4"/>
    <w:rsid w:val="0003623C"/>
    <w:rsid w:val="00036A08"/>
    <w:rsid w:val="00036D3D"/>
    <w:rsid w:val="00036E05"/>
    <w:rsid w:val="00040335"/>
    <w:rsid w:val="00040513"/>
    <w:rsid w:val="0004074F"/>
    <w:rsid w:val="0004081E"/>
    <w:rsid w:val="00040AAB"/>
    <w:rsid w:val="00041345"/>
    <w:rsid w:val="00041673"/>
    <w:rsid w:val="00041A92"/>
    <w:rsid w:val="00042555"/>
    <w:rsid w:val="00042689"/>
    <w:rsid w:val="00042918"/>
    <w:rsid w:val="00042DFE"/>
    <w:rsid w:val="0004340E"/>
    <w:rsid w:val="000435F3"/>
    <w:rsid w:val="00043659"/>
    <w:rsid w:val="000437A7"/>
    <w:rsid w:val="00043C95"/>
    <w:rsid w:val="00044339"/>
    <w:rsid w:val="0004459E"/>
    <w:rsid w:val="00045169"/>
    <w:rsid w:val="00045DA4"/>
    <w:rsid w:val="00045F7D"/>
    <w:rsid w:val="00046E59"/>
    <w:rsid w:val="00046F30"/>
    <w:rsid w:val="000475EB"/>
    <w:rsid w:val="000507E3"/>
    <w:rsid w:val="00050ECF"/>
    <w:rsid w:val="00051122"/>
    <w:rsid w:val="0005188A"/>
    <w:rsid w:val="00051931"/>
    <w:rsid w:val="00051EFE"/>
    <w:rsid w:val="0005211F"/>
    <w:rsid w:val="0005303A"/>
    <w:rsid w:val="00053953"/>
    <w:rsid w:val="000539C3"/>
    <w:rsid w:val="00053A32"/>
    <w:rsid w:val="00053C79"/>
    <w:rsid w:val="00053E48"/>
    <w:rsid w:val="000548CF"/>
    <w:rsid w:val="00055D8A"/>
    <w:rsid w:val="0005603C"/>
    <w:rsid w:val="0005691B"/>
    <w:rsid w:val="000569DA"/>
    <w:rsid w:val="00056C24"/>
    <w:rsid w:val="00056C4B"/>
    <w:rsid w:val="000576F4"/>
    <w:rsid w:val="0005782E"/>
    <w:rsid w:val="00057D3B"/>
    <w:rsid w:val="000604F5"/>
    <w:rsid w:val="0006082A"/>
    <w:rsid w:val="00061C0C"/>
    <w:rsid w:val="00063537"/>
    <w:rsid w:val="00063AF8"/>
    <w:rsid w:val="00064403"/>
    <w:rsid w:val="000644A7"/>
    <w:rsid w:val="00064731"/>
    <w:rsid w:val="00064D16"/>
    <w:rsid w:val="000650E9"/>
    <w:rsid w:val="00065F2B"/>
    <w:rsid w:val="000660E9"/>
    <w:rsid w:val="000666DC"/>
    <w:rsid w:val="00066B40"/>
    <w:rsid w:val="00066FCC"/>
    <w:rsid w:val="000672D7"/>
    <w:rsid w:val="00067300"/>
    <w:rsid w:val="00067D7B"/>
    <w:rsid w:val="000703EE"/>
    <w:rsid w:val="00070415"/>
    <w:rsid w:val="00070937"/>
    <w:rsid w:val="00070E29"/>
    <w:rsid w:val="00071168"/>
    <w:rsid w:val="00071303"/>
    <w:rsid w:val="000714E1"/>
    <w:rsid w:val="00072569"/>
    <w:rsid w:val="00072EE4"/>
    <w:rsid w:val="000736AE"/>
    <w:rsid w:val="000738A8"/>
    <w:rsid w:val="00073979"/>
    <w:rsid w:val="00073D94"/>
    <w:rsid w:val="00073F19"/>
    <w:rsid w:val="00074224"/>
    <w:rsid w:val="0007436F"/>
    <w:rsid w:val="00074443"/>
    <w:rsid w:val="0007497D"/>
    <w:rsid w:val="00074F4B"/>
    <w:rsid w:val="0007565B"/>
    <w:rsid w:val="000756F2"/>
    <w:rsid w:val="000761C9"/>
    <w:rsid w:val="000767E1"/>
    <w:rsid w:val="000769C2"/>
    <w:rsid w:val="00076DD8"/>
    <w:rsid w:val="000778AA"/>
    <w:rsid w:val="00077A90"/>
    <w:rsid w:val="00077C09"/>
    <w:rsid w:val="00080729"/>
    <w:rsid w:val="00080D3E"/>
    <w:rsid w:val="000810BD"/>
    <w:rsid w:val="00081906"/>
    <w:rsid w:val="00081FC7"/>
    <w:rsid w:val="000825CF"/>
    <w:rsid w:val="00082679"/>
    <w:rsid w:val="00082AAA"/>
    <w:rsid w:val="00083702"/>
    <w:rsid w:val="000837BE"/>
    <w:rsid w:val="000839E7"/>
    <w:rsid w:val="00083BCE"/>
    <w:rsid w:val="00083E55"/>
    <w:rsid w:val="0008480C"/>
    <w:rsid w:val="000849DD"/>
    <w:rsid w:val="00085498"/>
    <w:rsid w:val="00085585"/>
    <w:rsid w:val="00085608"/>
    <w:rsid w:val="000857B7"/>
    <w:rsid w:val="00085872"/>
    <w:rsid w:val="00085B26"/>
    <w:rsid w:val="00085F38"/>
    <w:rsid w:val="000861E0"/>
    <w:rsid w:val="00086E02"/>
    <w:rsid w:val="00086FA7"/>
    <w:rsid w:val="00087143"/>
    <w:rsid w:val="0008725D"/>
    <w:rsid w:val="000872AF"/>
    <w:rsid w:val="00087373"/>
    <w:rsid w:val="000874CB"/>
    <w:rsid w:val="00087AB9"/>
    <w:rsid w:val="0009122B"/>
    <w:rsid w:val="00091311"/>
    <w:rsid w:val="000917AD"/>
    <w:rsid w:val="00091E12"/>
    <w:rsid w:val="000920DB"/>
    <w:rsid w:val="00092225"/>
    <w:rsid w:val="000925B1"/>
    <w:rsid w:val="000927AA"/>
    <w:rsid w:val="00092D91"/>
    <w:rsid w:val="000936D4"/>
    <w:rsid w:val="0009387F"/>
    <w:rsid w:val="00093947"/>
    <w:rsid w:val="00093BEE"/>
    <w:rsid w:val="00094151"/>
    <w:rsid w:val="000945B9"/>
    <w:rsid w:val="00094DE6"/>
    <w:rsid w:val="00095328"/>
    <w:rsid w:val="00095970"/>
    <w:rsid w:val="00095B8B"/>
    <w:rsid w:val="00095F8F"/>
    <w:rsid w:val="00096041"/>
    <w:rsid w:val="0009629A"/>
    <w:rsid w:val="000967B0"/>
    <w:rsid w:val="00097096"/>
    <w:rsid w:val="000971BC"/>
    <w:rsid w:val="00097218"/>
    <w:rsid w:val="000A0229"/>
    <w:rsid w:val="000A085C"/>
    <w:rsid w:val="000A1133"/>
    <w:rsid w:val="000A13B5"/>
    <w:rsid w:val="000A15C5"/>
    <w:rsid w:val="000A284A"/>
    <w:rsid w:val="000A299A"/>
    <w:rsid w:val="000A2A8C"/>
    <w:rsid w:val="000A2F3D"/>
    <w:rsid w:val="000A338B"/>
    <w:rsid w:val="000A3547"/>
    <w:rsid w:val="000A36EF"/>
    <w:rsid w:val="000A4325"/>
    <w:rsid w:val="000A48DC"/>
    <w:rsid w:val="000A491B"/>
    <w:rsid w:val="000A4BF1"/>
    <w:rsid w:val="000A51C9"/>
    <w:rsid w:val="000A56FF"/>
    <w:rsid w:val="000A5B84"/>
    <w:rsid w:val="000A5CDA"/>
    <w:rsid w:val="000A6465"/>
    <w:rsid w:val="000A69DF"/>
    <w:rsid w:val="000A6DB7"/>
    <w:rsid w:val="000A7550"/>
    <w:rsid w:val="000A7561"/>
    <w:rsid w:val="000A7A87"/>
    <w:rsid w:val="000A7FDF"/>
    <w:rsid w:val="000B048D"/>
    <w:rsid w:val="000B0F51"/>
    <w:rsid w:val="000B14ED"/>
    <w:rsid w:val="000B1A59"/>
    <w:rsid w:val="000B285F"/>
    <w:rsid w:val="000B2F81"/>
    <w:rsid w:val="000B35BA"/>
    <w:rsid w:val="000B43F1"/>
    <w:rsid w:val="000B49DE"/>
    <w:rsid w:val="000B511D"/>
    <w:rsid w:val="000B5610"/>
    <w:rsid w:val="000B57B9"/>
    <w:rsid w:val="000B65CE"/>
    <w:rsid w:val="000B6A56"/>
    <w:rsid w:val="000B6ADF"/>
    <w:rsid w:val="000B6CA7"/>
    <w:rsid w:val="000B703C"/>
    <w:rsid w:val="000B72AF"/>
    <w:rsid w:val="000B7B36"/>
    <w:rsid w:val="000B7E4D"/>
    <w:rsid w:val="000C011E"/>
    <w:rsid w:val="000C10C3"/>
    <w:rsid w:val="000C11CA"/>
    <w:rsid w:val="000C18B8"/>
    <w:rsid w:val="000C1E79"/>
    <w:rsid w:val="000C2142"/>
    <w:rsid w:val="000C2465"/>
    <w:rsid w:val="000C2B47"/>
    <w:rsid w:val="000C30BF"/>
    <w:rsid w:val="000C3CF8"/>
    <w:rsid w:val="000C4240"/>
    <w:rsid w:val="000C4735"/>
    <w:rsid w:val="000C4977"/>
    <w:rsid w:val="000C4E09"/>
    <w:rsid w:val="000C5E23"/>
    <w:rsid w:val="000C6444"/>
    <w:rsid w:val="000C68AC"/>
    <w:rsid w:val="000C68FD"/>
    <w:rsid w:val="000C6A39"/>
    <w:rsid w:val="000C710A"/>
    <w:rsid w:val="000C759F"/>
    <w:rsid w:val="000C7CD9"/>
    <w:rsid w:val="000C7F7B"/>
    <w:rsid w:val="000C7F80"/>
    <w:rsid w:val="000D04AB"/>
    <w:rsid w:val="000D0534"/>
    <w:rsid w:val="000D0726"/>
    <w:rsid w:val="000D0B23"/>
    <w:rsid w:val="000D0BF2"/>
    <w:rsid w:val="000D1137"/>
    <w:rsid w:val="000D1312"/>
    <w:rsid w:val="000D1C75"/>
    <w:rsid w:val="000D20A6"/>
    <w:rsid w:val="000D29C7"/>
    <w:rsid w:val="000D3ED9"/>
    <w:rsid w:val="000D4399"/>
    <w:rsid w:val="000D4626"/>
    <w:rsid w:val="000D46ED"/>
    <w:rsid w:val="000D504A"/>
    <w:rsid w:val="000D5D2F"/>
    <w:rsid w:val="000D612A"/>
    <w:rsid w:val="000D6131"/>
    <w:rsid w:val="000D63E8"/>
    <w:rsid w:val="000D6460"/>
    <w:rsid w:val="000D652F"/>
    <w:rsid w:val="000D6603"/>
    <w:rsid w:val="000D6ADC"/>
    <w:rsid w:val="000D722D"/>
    <w:rsid w:val="000D7657"/>
    <w:rsid w:val="000E0407"/>
    <w:rsid w:val="000E081D"/>
    <w:rsid w:val="000E0B02"/>
    <w:rsid w:val="000E0C9A"/>
    <w:rsid w:val="000E145D"/>
    <w:rsid w:val="000E19ED"/>
    <w:rsid w:val="000E1FAB"/>
    <w:rsid w:val="000E2144"/>
    <w:rsid w:val="000E2445"/>
    <w:rsid w:val="000E24C6"/>
    <w:rsid w:val="000E25D8"/>
    <w:rsid w:val="000E26A3"/>
    <w:rsid w:val="000E29E8"/>
    <w:rsid w:val="000E2BE3"/>
    <w:rsid w:val="000E2D51"/>
    <w:rsid w:val="000E2D55"/>
    <w:rsid w:val="000E49AD"/>
    <w:rsid w:val="000E4A4A"/>
    <w:rsid w:val="000E4BD3"/>
    <w:rsid w:val="000E4C04"/>
    <w:rsid w:val="000E5538"/>
    <w:rsid w:val="000E5A37"/>
    <w:rsid w:val="000E5A9B"/>
    <w:rsid w:val="000E6007"/>
    <w:rsid w:val="000E6657"/>
    <w:rsid w:val="000E6AA0"/>
    <w:rsid w:val="000E77EF"/>
    <w:rsid w:val="000F019B"/>
    <w:rsid w:val="000F039E"/>
    <w:rsid w:val="000F0CE6"/>
    <w:rsid w:val="000F10D6"/>
    <w:rsid w:val="000F119D"/>
    <w:rsid w:val="000F11F2"/>
    <w:rsid w:val="000F19EB"/>
    <w:rsid w:val="000F1FA4"/>
    <w:rsid w:val="000F24FE"/>
    <w:rsid w:val="000F27E5"/>
    <w:rsid w:val="000F3417"/>
    <w:rsid w:val="000F35D0"/>
    <w:rsid w:val="000F38D4"/>
    <w:rsid w:val="000F39CF"/>
    <w:rsid w:val="000F3D5A"/>
    <w:rsid w:val="000F4220"/>
    <w:rsid w:val="000F4419"/>
    <w:rsid w:val="000F49F3"/>
    <w:rsid w:val="000F5037"/>
    <w:rsid w:val="000F517A"/>
    <w:rsid w:val="000F6481"/>
    <w:rsid w:val="000F6515"/>
    <w:rsid w:val="000F65F1"/>
    <w:rsid w:val="000F76A3"/>
    <w:rsid w:val="000F7CAD"/>
    <w:rsid w:val="00100E36"/>
    <w:rsid w:val="00101196"/>
    <w:rsid w:val="001014D9"/>
    <w:rsid w:val="00101551"/>
    <w:rsid w:val="00101A65"/>
    <w:rsid w:val="001021B8"/>
    <w:rsid w:val="00102753"/>
    <w:rsid w:val="00102849"/>
    <w:rsid w:val="00102F2E"/>
    <w:rsid w:val="0010316A"/>
    <w:rsid w:val="001043DC"/>
    <w:rsid w:val="00104DB5"/>
    <w:rsid w:val="00105807"/>
    <w:rsid w:val="00105EFA"/>
    <w:rsid w:val="0010638E"/>
    <w:rsid w:val="001066F6"/>
    <w:rsid w:val="00106A19"/>
    <w:rsid w:val="00106AE7"/>
    <w:rsid w:val="001078EF"/>
    <w:rsid w:val="00107C9B"/>
    <w:rsid w:val="00107F9B"/>
    <w:rsid w:val="00110AF0"/>
    <w:rsid w:val="00110C1F"/>
    <w:rsid w:val="001110C8"/>
    <w:rsid w:val="00111188"/>
    <w:rsid w:val="00111C33"/>
    <w:rsid w:val="00111FB6"/>
    <w:rsid w:val="001128F0"/>
    <w:rsid w:val="00112A1C"/>
    <w:rsid w:val="00112ED1"/>
    <w:rsid w:val="00113543"/>
    <w:rsid w:val="001136EE"/>
    <w:rsid w:val="00113A54"/>
    <w:rsid w:val="00113F68"/>
    <w:rsid w:val="001143D1"/>
    <w:rsid w:val="001146CD"/>
    <w:rsid w:val="00115C23"/>
    <w:rsid w:val="001164BE"/>
    <w:rsid w:val="0011664D"/>
    <w:rsid w:val="001166E3"/>
    <w:rsid w:val="001167B1"/>
    <w:rsid w:val="001167E7"/>
    <w:rsid w:val="00116880"/>
    <w:rsid w:val="001170F5"/>
    <w:rsid w:val="0011718D"/>
    <w:rsid w:val="00117DB5"/>
    <w:rsid w:val="00117E8C"/>
    <w:rsid w:val="00117EE3"/>
    <w:rsid w:val="0012072C"/>
    <w:rsid w:val="00120840"/>
    <w:rsid w:val="001210F1"/>
    <w:rsid w:val="0012160E"/>
    <w:rsid w:val="0012161B"/>
    <w:rsid w:val="001227AF"/>
    <w:rsid w:val="00122D93"/>
    <w:rsid w:val="00122DB0"/>
    <w:rsid w:val="001237D9"/>
    <w:rsid w:val="00123E16"/>
    <w:rsid w:val="00123FD1"/>
    <w:rsid w:val="00124C7F"/>
    <w:rsid w:val="001250A2"/>
    <w:rsid w:val="001251FC"/>
    <w:rsid w:val="0012544A"/>
    <w:rsid w:val="00125490"/>
    <w:rsid w:val="00126BFD"/>
    <w:rsid w:val="00126E1D"/>
    <w:rsid w:val="001271BD"/>
    <w:rsid w:val="001273D6"/>
    <w:rsid w:val="00127780"/>
    <w:rsid w:val="00130245"/>
    <w:rsid w:val="001305A0"/>
    <w:rsid w:val="001312E1"/>
    <w:rsid w:val="00131668"/>
    <w:rsid w:val="0013196F"/>
    <w:rsid w:val="00131C84"/>
    <w:rsid w:val="00131CEE"/>
    <w:rsid w:val="00131D54"/>
    <w:rsid w:val="001320F9"/>
    <w:rsid w:val="0013236B"/>
    <w:rsid w:val="00132957"/>
    <w:rsid w:val="00133FA8"/>
    <w:rsid w:val="00134C7E"/>
    <w:rsid w:val="00134E59"/>
    <w:rsid w:val="00135086"/>
    <w:rsid w:val="00135142"/>
    <w:rsid w:val="0013537C"/>
    <w:rsid w:val="00135568"/>
    <w:rsid w:val="001355D1"/>
    <w:rsid w:val="00135AB4"/>
    <w:rsid w:val="001363A8"/>
    <w:rsid w:val="00136552"/>
    <w:rsid w:val="00136839"/>
    <w:rsid w:val="001371EA"/>
    <w:rsid w:val="00137F33"/>
    <w:rsid w:val="001400CE"/>
    <w:rsid w:val="001409DE"/>
    <w:rsid w:val="00140B33"/>
    <w:rsid w:val="00140C87"/>
    <w:rsid w:val="0014164E"/>
    <w:rsid w:val="001422F2"/>
    <w:rsid w:val="00142D8C"/>
    <w:rsid w:val="00143184"/>
    <w:rsid w:val="00143317"/>
    <w:rsid w:val="00143345"/>
    <w:rsid w:val="00143EF5"/>
    <w:rsid w:val="00144737"/>
    <w:rsid w:val="001449C4"/>
    <w:rsid w:val="00144DBB"/>
    <w:rsid w:val="00144EC9"/>
    <w:rsid w:val="001450B1"/>
    <w:rsid w:val="00145503"/>
    <w:rsid w:val="00145826"/>
    <w:rsid w:val="00145C01"/>
    <w:rsid w:val="00145EB1"/>
    <w:rsid w:val="00146020"/>
    <w:rsid w:val="00146069"/>
    <w:rsid w:val="0014607E"/>
    <w:rsid w:val="00146F1F"/>
    <w:rsid w:val="00147526"/>
    <w:rsid w:val="0014773D"/>
    <w:rsid w:val="00147CDD"/>
    <w:rsid w:val="00147D7F"/>
    <w:rsid w:val="001503C2"/>
    <w:rsid w:val="001506DB"/>
    <w:rsid w:val="00150718"/>
    <w:rsid w:val="001507FC"/>
    <w:rsid w:val="00150BEE"/>
    <w:rsid w:val="001514D5"/>
    <w:rsid w:val="00151784"/>
    <w:rsid w:val="00151B27"/>
    <w:rsid w:val="001526F0"/>
    <w:rsid w:val="0015293F"/>
    <w:rsid w:val="00152D0E"/>
    <w:rsid w:val="00152E53"/>
    <w:rsid w:val="00153221"/>
    <w:rsid w:val="00153577"/>
    <w:rsid w:val="0015386E"/>
    <w:rsid w:val="00153B07"/>
    <w:rsid w:val="001541A7"/>
    <w:rsid w:val="001544A7"/>
    <w:rsid w:val="001545F0"/>
    <w:rsid w:val="00154B97"/>
    <w:rsid w:val="001552BE"/>
    <w:rsid w:val="001555A4"/>
    <w:rsid w:val="00156170"/>
    <w:rsid w:val="00157737"/>
    <w:rsid w:val="00157AEC"/>
    <w:rsid w:val="00157B6A"/>
    <w:rsid w:val="00157D10"/>
    <w:rsid w:val="00160101"/>
    <w:rsid w:val="001602CA"/>
    <w:rsid w:val="00160378"/>
    <w:rsid w:val="001610E7"/>
    <w:rsid w:val="0016120D"/>
    <w:rsid w:val="001613FF"/>
    <w:rsid w:val="00162FDB"/>
    <w:rsid w:val="00163382"/>
    <w:rsid w:val="0016353C"/>
    <w:rsid w:val="00163F8E"/>
    <w:rsid w:val="001642FA"/>
    <w:rsid w:val="0016477C"/>
    <w:rsid w:val="00164A38"/>
    <w:rsid w:val="00164C55"/>
    <w:rsid w:val="00164C75"/>
    <w:rsid w:val="00164E4D"/>
    <w:rsid w:val="00164F25"/>
    <w:rsid w:val="001656E0"/>
    <w:rsid w:val="00165783"/>
    <w:rsid w:val="001659DC"/>
    <w:rsid w:val="001661DA"/>
    <w:rsid w:val="001666C3"/>
    <w:rsid w:val="00166C12"/>
    <w:rsid w:val="00166F92"/>
    <w:rsid w:val="00166F9B"/>
    <w:rsid w:val="00167A81"/>
    <w:rsid w:val="00167C0F"/>
    <w:rsid w:val="00167CF3"/>
    <w:rsid w:val="00167FB9"/>
    <w:rsid w:val="00170B95"/>
    <w:rsid w:val="001722AD"/>
    <w:rsid w:val="00172AEF"/>
    <w:rsid w:val="00172FDA"/>
    <w:rsid w:val="00173270"/>
    <w:rsid w:val="001739C7"/>
    <w:rsid w:val="00173D0E"/>
    <w:rsid w:val="00173F4F"/>
    <w:rsid w:val="00173F66"/>
    <w:rsid w:val="00174182"/>
    <w:rsid w:val="001743FE"/>
    <w:rsid w:val="001752CA"/>
    <w:rsid w:val="00175A7A"/>
    <w:rsid w:val="00175DB1"/>
    <w:rsid w:val="00175E20"/>
    <w:rsid w:val="001764DF"/>
    <w:rsid w:val="00176743"/>
    <w:rsid w:val="0017680A"/>
    <w:rsid w:val="001769B9"/>
    <w:rsid w:val="0017735E"/>
    <w:rsid w:val="00177C0F"/>
    <w:rsid w:val="00177F57"/>
    <w:rsid w:val="0018007C"/>
    <w:rsid w:val="00180116"/>
    <w:rsid w:val="001801BD"/>
    <w:rsid w:val="00180286"/>
    <w:rsid w:val="00180E25"/>
    <w:rsid w:val="00181001"/>
    <w:rsid w:val="00181007"/>
    <w:rsid w:val="0018165C"/>
    <w:rsid w:val="00181FA9"/>
    <w:rsid w:val="001829CA"/>
    <w:rsid w:val="00183312"/>
    <w:rsid w:val="001838CB"/>
    <w:rsid w:val="00183E27"/>
    <w:rsid w:val="00183E3B"/>
    <w:rsid w:val="00184314"/>
    <w:rsid w:val="001847AB"/>
    <w:rsid w:val="001847D1"/>
    <w:rsid w:val="00184C57"/>
    <w:rsid w:val="00184CDF"/>
    <w:rsid w:val="00184DB1"/>
    <w:rsid w:val="00185014"/>
    <w:rsid w:val="001850CD"/>
    <w:rsid w:val="00185688"/>
    <w:rsid w:val="00185A3C"/>
    <w:rsid w:val="00185DC2"/>
    <w:rsid w:val="0018667B"/>
    <w:rsid w:val="00186A9C"/>
    <w:rsid w:val="0018761D"/>
    <w:rsid w:val="001876EC"/>
    <w:rsid w:val="00190192"/>
    <w:rsid w:val="001901C4"/>
    <w:rsid w:val="001901DE"/>
    <w:rsid w:val="00190BD3"/>
    <w:rsid w:val="00190D93"/>
    <w:rsid w:val="00190E7A"/>
    <w:rsid w:val="00190FB5"/>
    <w:rsid w:val="001916F8"/>
    <w:rsid w:val="00191D43"/>
    <w:rsid w:val="00192712"/>
    <w:rsid w:val="0019290F"/>
    <w:rsid w:val="0019335E"/>
    <w:rsid w:val="001934B2"/>
    <w:rsid w:val="00194980"/>
    <w:rsid w:val="001949A6"/>
    <w:rsid w:val="001954F2"/>
    <w:rsid w:val="00195D35"/>
    <w:rsid w:val="00195E4B"/>
    <w:rsid w:val="0019624F"/>
    <w:rsid w:val="00196359"/>
    <w:rsid w:val="001964FA"/>
    <w:rsid w:val="001969D2"/>
    <w:rsid w:val="001A03CC"/>
    <w:rsid w:val="001A0958"/>
    <w:rsid w:val="001A110C"/>
    <w:rsid w:val="001A1173"/>
    <w:rsid w:val="001A123A"/>
    <w:rsid w:val="001A1369"/>
    <w:rsid w:val="001A16E8"/>
    <w:rsid w:val="001A1ACE"/>
    <w:rsid w:val="001A23B7"/>
    <w:rsid w:val="001A3078"/>
    <w:rsid w:val="001A32F7"/>
    <w:rsid w:val="001A37BF"/>
    <w:rsid w:val="001A3940"/>
    <w:rsid w:val="001A3F4C"/>
    <w:rsid w:val="001A3FEE"/>
    <w:rsid w:val="001A401F"/>
    <w:rsid w:val="001A48FD"/>
    <w:rsid w:val="001A4F1D"/>
    <w:rsid w:val="001A500C"/>
    <w:rsid w:val="001A54F7"/>
    <w:rsid w:val="001A54FD"/>
    <w:rsid w:val="001A55ED"/>
    <w:rsid w:val="001A5693"/>
    <w:rsid w:val="001A5937"/>
    <w:rsid w:val="001A5D2D"/>
    <w:rsid w:val="001A6887"/>
    <w:rsid w:val="001A6B54"/>
    <w:rsid w:val="001A720E"/>
    <w:rsid w:val="001A7426"/>
    <w:rsid w:val="001A7B00"/>
    <w:rsid w:val="001B01CF"/>
    <w:rsid w:val="001B04C5"/>
    <w:rsid w:val="001B0A2A"/>
    <w:rsid w:val="001B0DC5"/>
    <w:rsid w:val="001B0DE4"/>
    <w:rsid w:val="001B1483"/>
    <w:rsid w:val="001B1776"/>
    <w:rsid w:val="001B2475"/>
    <w:rsid w:val="001B2636"/>
    <w:rsid w:val="001B26C3"/>
    <w:rsid w:val="001B273D"/>
    <w:rsid w:val="001B2DDE"/>
    <w:rsid w:val="001B3110"/>
    <w:rsid w:val="001B3333"/>
    <w:rsid w:val="001B33D6"/>
    <w:rsid w:val="001B3F36"/>
    <w:rsid w:val="001B4A35"/>
    <w:rsid w:val="001B4B57"/>
    <w:rsid w:val="001B4E97"/>
    <w:rsid w:val="001B5E5E"/>
    <w:rsid w:val="001B688C"/>
    <w:rsid w:val="001B6C38"/>
    <w:rsid w:val="001B75CA"/>
    <w:rsid w:val="001B79DA"/>
    <w:rsid w:val="001C081D"/>
    <w:rsid w:val="001C118E"/>
    <w:rsid w:val="001C1597"/>
    <w:rsid w:val="001C175B"/>
    <w:rsid w:val="001C27E3"/>
    <w:rsid w:val="001C39A9"/>
    <w:rsid w:val="001C3AD1"/>
    <w:rsid w:val="001C4671"/>
    <w:rsid w:val="001C4B67"/>
    <w:rsid w:val="001C6884"/>
    <w:rsid w:val="001C730F"/>
    <w:rsid w:val="001C761F"/>
    <w:rsid w:val="001D0439"/>
    <w:rsid w:val="001D05AD"/>
    <w:rsid w:val="001D05E4"/>
    <w:rsid w:val="001D1104"/>
    <w:rsid w:val="001D1B40"/>
    <w:rsid w:val="001D22A1"/>
    <w:rsid w:val="001D22F5"/>
    <w:rsid w:val="001D258A"/>
    <w:rsid w:val="001D25BD"/>
    <w:rsid w:val="001D2C7C"/>
    <w:rsid w:val="001D32F3"/>
    <w:rsid w:val="001D33DB"/>
    <w:rsid w:val="001D3549"/>
    <w:rsid w:val="001D354C"/>
    <w:rsid w:val="001D3698"/>
    <w:rsid w:val="001D4080"/>
    <w:rsid w:val="001D413B"/>
    <w:rsid w:val="001D454F"/>
    <w:rsid w:val="001D4C97"/>
    <w:rsid w:val="001D4DF2"/>
    <w:rsid w:val="001D4E45"/>
    <w:rsid w:val="001D5093"/>
    <w:rsid w:val="001D509E"/>
    <w:rsid w:val="001D5CAD"/>
    <w:rsid w:val="001D5E3E"/>
    <w:rsid w:val="001D683A"/>
    <w:rsid w:val="001D7FA4"/>
    <w:rsid w:val="001E012E"/>
    <w:rsid w:val="001E0525"/>
    <w:rsid w:val="001E0547"/>
    <w:rsid w:val="001E0755"/>
    <w:rsid w:val="001E0872"/>
    <w:rsid w:val="001E0FD4"/>
    <w:rsid w:val="001E13B1"/>
    <w:rsid w:val="001E16B8"/>
    <w:rsid w:val="001E1AC6"/>
    <w:rsid w:val="001E1BBA"/>
    <w:rsid w:val="001E1CB5"/>
    <w:rsid w:val="001E277C"/>
    <w:rsid w:val="001E296C"/>
    <w:rsid w:val="001E2D68"/>
    <w:rsid w:val="001E36C4"/>
    <w:rsid w:val="001E3D10"/>
    <w:rsid w:val="001E41A2"/>
    <w:rsid w:val="001E488B"/>
    <w:rsid w:val="001E4B4A"/>
    <w:rsid w:val="001E5A93"/>
    <w:rsid w:val="001E5FF3"/>
    <w:rsid w:val="001E67FF"/>
    <w:rsid w:val="001E68B7"/>
    <w:rsid w:val="001E68F7"/>
    <w:rsid w:val="001E7739"/>
    <w:rsid w:val="001F09A8"/>
    <w:rsid w:val="001F0A72"/>
    <w:rsid w:val="001F1266"/>
    <w:rsid w:val="001F1AED"/>
    <w:rsid w:val="001F1F4C"/>
    <w:rsid w:val="001F23EA"/>
    <w:rsid w:val="001F2471"/>
    <w:rsid w:val="001F2616"/>
    <w:rsid w:val="001F2F5C"/>
    <w:rsid w:val="001F3917"/>
    <w:rsid w:val="001F394E"/>
    <w:rsid w:val="001F3BB7"/>
    <w:rsid w:val="001F3C83"/>
    <w:rsid w:val="001F45A8"/>
    <w:rsid w:val="001F4BDF"/>
    <w:rsid w:val="001F4EDC"/>
    <w:rsid w:val="001F54DA"/>
    <w:rsid w:val="001F5AD2"/>
    <w:rsid w:val="001F5CF7"/>
    <w:rsid w:val="001F640F"/>
    <w:rsid w:val="001F6447"/>
    <w:rsid w:val="001F65E7"/>
    <w:rsid w:val="001F6924"/>
    <w:rsid w:val="001F6A9F"/>
    <w:rsid w:val="001F6B39"/>
    <w:rsid w:val="001F723C"/>
    <w:rsid w:val="001F7A25"/>
    <w:rsid w:val="001F7DE4"/>
    <w:rsid w:val="00200D7A"/>
    <w:rsid w:val="0020152D"/>
    <w:rsid w:val="00201806"/>
    <w:rsid w:val="002019A5"/>
    <w:rsid w:val="00201C33"/>
    <w:rsid w:val="00202BD9"/>
    <w:rsid w:val="00202FED"/>
    <w:rsid w:val="00203B18"/>
    <w:rsid w:val="00203B7A"/>
    <w:rsid w:val="0020455A"/>
    <w:rsid w:val="00204904"/>
    <w:rsid w:val="002057AA"/>
    <w:rsid w:val="0020653B"/>
    <w:rsid w:val="00206C2D"/>
    <w:rsid w:val="00206DA9"/>
    <w:rsid w:val="00207078"/>
    <w:rsid w:val="002075DA"/>
    <w:rsid w:val="00210104"/>
    <w:rsid w:val="00210B27"/>
    <w:rsid w:val="00210BF3"/>
    <w:rsid w:val="0021105A"/>
    <w:rsid w:val="00211328"/>
    <w:rsid w:val="0021178F"/>
    <w:rsid w:val="00211D85"/>
    <w:rsid w:val="00212386"/>
    <w:rsid w:val="0021251F"/>
    <w:rsid w:val="002128AC"/>
    <w:rsid w:val="00212EB2"/>
    <w:rsid w:val="00212F11"/>
    <w:rsid w:val="0021331E"/>
    <w:rsid w:val="002136DC"/>
    <w:rsid w:val="00214BFA"/>
    <w:rsid w:val="00214D1D"/>
    <w:rsid w:val="00214D49"/>
    <w:rsid w:val="0021518A"/>
    <w:rsid w:val="002159FF"/>
    <w:rsid w:val="00215DF0"/>
    <w:rsid w:val="0021643D"/>
    <w:rsid w:val="0021643E"/>
    <w:rsid w:val="00216809"/>
    <w:rsid w:val="002175CD"/>
    <w:rsid w:val="00217699"/>
    <w:rsid w:val="0021799D"/>
    <w:rsid w:val="00217D06"/>
    <w:rsid w:val="0022055C"/>
    <w:rsid w:val="0022090D"/>
    <w:rsid w:val="00220A07"/>
    <w:rsid w:val="0022149D"/>
    <w:rsid w:val="00221899"/>
    <w:rsid w:val="002227C4"/>
    <w:rsid w:val="00222AAD"/>
    <w:rsid w:val="00222C7A"/>
    <w:rsid w:val="00222F25"/>
    <w:rsid w:val="0022392B"/>
    <w:rsid w:val="002239DD"/>
    <w:rsid w:val="00223DBF"/>
    <w:rsid w:val="0022500D"/>
    <w:rsid w:val="002250E7"/>
    <w:rsid w:val="002259AF"/>
    <w:rsid w:val="00225F07"/>
    <w:rsid w:val="00226BD1"/>
    <w:rsid w:val="00227AE6"/>
    <w:rsid w:val="00227B51"/>
    <w:rsid w:val="00227CCA"/>
    <w:rsid w:val="00227D6E"/>
    <w:rsid w:val="00230A50"/>
    <w:rsid w:val="00230DF5"/>
    <w:rsid w:val="00230E1A"/>
    <w:rsid w:val="00231570"/>
    <w:rsid w:val="00231E82"/>
    <w:rsid w:val="0023216E"/>
    <w:rsid w:val="002323CF"/>
    <w:rsid w:val="00232DCF"/>
    <w:rsid w:val="00233164"/>
    <w:rsid w:val="00233629"/>
    <w:rsid w:val="00233CD0"/>
    <w:rsid w:val="002342FB"/>
    <w:rsid w:val="0023441A"/>
    <w:rsid w:val="00234589"/>
    <w:rsid w:val="002347CE"/>
    <w:rsid w:val="00234C4A"/>
    <w:rsid w:val="00234F13"/>
    <w:rsid w:val="00235374"/>
    <w:rsid w:val="002355C1"/>
    <w:rsid w:val="00235944"/>
    <w:rsid w:val="002363D4"/>
    <w:rsid w:val="0023774E"/>
    <w:rsid w:val="0023784F"/>
    <w:rsid w:val="00237F4A"/>
    <w:rsid w:val="002400A9"/>
    <w:rsid w:val="002411BC"/>
    <w:rsid w:val="00241710"/>
    <w:rsid w:val="00241D35"/>
    <w:rsid w:val="00242324"/>
    <w:rsid w:val="0024259A"/>
    <w:rsid w:val="00242A0B"/>
    <w:rsid w:val="00242EA2"/>
    <w:rsid w:val="0024335A"/>
    <w:rsid w:val="0024382E"/>
    <w:rsid w:val="002444F3"/>
    <w:rsid w:val="00244752"/>
    <w:rsid w:val="00244B27"/>
    <w:rsid w:val="0024532F"/>
    <w:rsid w:val="00245A95"/>
    <w:rsid w:val="00245EBD"/>
    <w:rsid w:val="00246159"/>
    <w:rsid w:val="002461CC"/>
    <w:rsid w:val="00246C68"/>
    <w:rsid w:val="00246D86"/>
    <w:rsid w:val="00247442"/>
    <w:rsid w:val="00247CB9"/>
    <w:rsid w:val="00247F66"/>
    <w:rsid w:val="002501C8"/>
    <w:rsid w:val="002502A6"/>
    <w:rsid w:val="002504C9"/>
    <w:rsid w:val="002504DC"/>
    <w:rsid w:val="0025071E"/>
    <w:rsid w:val="00250E07"/>
    <w:rsid w:val="00251084"/>
    <w:rsid w:val="0025128A"/>
    <w:rsid w:val="00251471"/>
    <w:rsid w:val="00251978"/>
    <w:rsid w:val="00252411"/>
    <w:rsid w:val="002527C2"/>
    <w:rsid w:val="00252918"/>
    <w:rsid w:val="002534F8"/>
    <w:rsid w:val="0025390C"/>
    <w:rsid w:val="00253FD9"/>
    <w:rsid w:val="00254B8D"/>
    <w:rsid w:val="002552B0"/>
    <w:rsid w:val="002553CD"/>
    <w:rsid w:val="00255995"/>
    <w:rsid w:val="00255A80"/>
    <w:rsid w:val="00255C42"/>
    <w:rsid w:val="00255D00"/>
    <w:rsid w:val="00255DA9"/>
    <w:rsid w:val="00257539"/>
    <w:rsid w:val="00257599"/>
    <w:rsid w:val="002578F5"/>
    <w:rsid w:val="0026061F"/>
    <w:rsid w:val="00260FFB"/>
    <w:rsid w:val="00261B7D"/>
    <w:rsid w:val="00261C3A"/>
    <w:rsid w:val="00262681"/>
    <w:rsid w:val="0026277C"/>
    <w:rsid w:val="00263675"/>
    <w:rsid w:val="00264014"/>
    <w:rsid w:val="00265631"/>
    <w:rsid w:val="002656EF"/>
    <w:rsid w:val="00265820"/>
    <w:rsid w:val="00265C99"/>
    <w:rsid w:val="0026735B"/>
    <w:rsid w:val="00267C2B"/>
    <w:rsid w:val="00267FF5"/>
    <w:rsid w:val="00270F7E"/>
    <w:rsid w:val="002714F6"/>
    <w:rsid w:val="00271720"/>
    <w:rsid w:val="002719D4"/>
    <w:rsid w:val="00271C27"/>
    <w:rsid w:val="00271CEA"/>
    <w:rsid w:val="00272831"/>
    <w:rsid w:val="002731E5"/>
    <w:rsid w:val="00273687"/>
    <w:rsid w:val="00273CB4"/>
    <w:rsid w:val="002750A1"/>
    <w:rsid w:val="00275165"/>
    <w:rsid w:val="0027553B"/>
    <w:rsid w:val="00275632"/>
    <w:rsid w:val="00275658"/>
    <w:rsid w:val="00275949"/>
    <w:rsid w:val="002761B1"/>
    <w:rsid w:val="002761EE"/>
    <w:rsid w:val="00276940"/>
    <w:rsid w:val="00277082"/>
    <w:rsid w:val="002773FC"/>
    <w:rsid w:val="00277A61"/>
    <w:rsid w:val="00277C71"/>
    <w:rsid w:val="00277E56"/>
    <w:rsid w:val="00277F00"/>
    <w:rsid w:val="00277F55"/>
    <w:rsid w:val="00280118"/>
    <w:rsid w:val="0028036A"/>
    <w:rsid w:val="002803E9"/>
    <w:rsid w:val="00280687"/>
    <w:rsid w:val="002810AC"/>
    <w:rsid w:val="00281725"/>
    <w:rsid w:val="00282584"/>
    <w:rsid w:val="00282DB9"/>
    <w:rsid w:val="0028302D"/>
    <w:rsid w:val="002842C1"/>
    <w:rsid w:val="00284352"/>
    <w:rsid w:val="00284628"/>
    <w:rsid w:val="00284D2A"/>
    <w:rsid w:val="0028515A"/>
    <w:rsid w:val="00285314"/>
    <w:rsid w:val="002857C4"/>
    <w:rsid w:val="00285AD9"/>
    <w:rsid w:val="002864B2"/>
    <w:rsid w:val="00286547"/>
    <w:rsid w:val="00286F51"/>
    <w:rsid w:val="00287662"/>
    <w:rsid w:val="00290C87"/>
    <w:rsid w:val="00291328"/>
    <w:rsid w:val="00291AB1"/>
    <w:rsid w:val="00292038"/>
    <w:rsid w:val="002921F0"/>
    <w:rsid w:val="002923AC"/>
    <w:rsid w:val="0029267D"/>
    <w:rsid w:val="00292C50"/>
    <w:rsid w:val="002932E4"/>
    <w:rsid w:val="0029345D"/>
    <w:rsid w:val="0029360E"/>
    <w:rsid w:val="00293BF2"/>
    <w:rsid w:val="00294310"/>
    <w:rsid w:val="00294328"/>
    <w:rsid w:val="00294545"/>
    <w:rsid w:val="00294AD7"/>
    <w:rsid w:val="00295333"/>
    <w:rsid w:val="00295647"/>
    <w:rsid w:val="002956E6"/>
    <w:rsid w:val="00296B8F"/>
    <w:rsid w:val="002970FC"/>
    <w:rsid w:val="002A0095"/>
    <w:rsid w:val="002A052E"/>
    <w:rsid w:val="002A063E"/>
    <w:rsid w:val="002A070D"/>
    <w:rsid w:val="002A0E0F"/>
    <w:rsid w:val="002A0E36"/>
    <w:rsid w:val="002A0F7A"/>
    <w:rsid w:val="002A10F8"/>
    <w:rsid w:val="002A11EF"/>
    <w:rsid w:val="002A1298"/>
    <w:rsid w:val="002A1579"/>
    <w:rsid w:val="002A16B0"/>
    <w:rsid w:val="002A1869"/>
    <w:rsid w:val="002A1C85"/>
    <w:rsid w:val="002A223E"/>
    <w:rsid w:val="002A25B8"/>
    <w:rsid w:val="002A373D"/>
    <w:rsid w:val="002A44FC"/>
    <w:rsid w:val="002A45F8"/>
    <w:rsid w:val="002A5464"/>
    <w:rsid w:val="002A587E"/>
    <w:rsid w:val="002A5A47"/>
    <w:rsid w:val="002A5BED"/>
    <w:rsid w:val="002A5C87"/>
    <w:rsid w:val="002A6018"/>
    <w:rsid w:val="002A6A9E"/>
    <w:rsid w:val="002A6BE5"/>
    <w:rsid w:val="002A6CDF"/>
    <w:rsid w:val="002A700F"/>
    <w:rsid w:val="002A7D48"/>
    <w:rsid w:val="002A7FDC"/>
    <w:rsid w:val="002B0B2E"/>
    <w:rsid w:val="002B0B9D"/>
    <w:rsid w:val="002B0E51"/>
    <w:rsid w:val="002B169D"/>
    <w:rsid w:val="002B1A79"/>
    <w:rsid w:val="002B2294"/>
    <w:rsid w:val="002B304B"/>
    <w:rsid w:val="002B3073"/>
    <w:rsid w:val="002B30B7"/>
    <w:rsid w:val="002B3966"/>
    <w:rsid w:val="002B41E7"/>
    <w:rsid w:val="002B7574"/>
    <w:rsid w:val="002C01B7"/>
    <w:rsid w:val="002C03ED"/>
    <w:rsid w:val="002C091C"/>
    <w:rsid w:val="002C0F72"/>
    <w:rsid w:val="002C106E"/>
    <w:rsid w:val="002C15C2"/>
    <w:rsid w:val="002C1F89"/>
    <w:rsid w:val="002C25F7"/>
    <w:rsid w:val="002C2614"/>
    <w:rsid w:val="002C2B76"/>
    <w:rsid w:val="002C3080"/>
    <w:rsid w:val="002C30C9"/>
    <w:rsid w:val="002C3C3F"/>
    <w:rsid w:val="002C4757"/>
    <w:rsid w:val="002C47DE"/>
    <w:rsid w:val="002C5AA6"/>
    <w:rsid w:val="002C6866"/>
    <w:rsid w:val="002C6C2F"/>
    <w:rsid w:val="002C7316"/>
    <w:rsid w:val="002C7362"/>
    <w:rsid w:val="002C7A7F"/>
    <w:rsid w:val="002C7B0F"/>
    <w:rsid w:val="002C7C4E"/>
    <w:rsid w:val="002D0141"/>
    <w:rsid w:val="002D0288"/>
    <w:rsid w:val="002D06FD"/>
    <w:rsid w:val="002D093F"/>
    <w:rsid w:val="002D0C85"/>
    <w:rsid w:val="002D0F6E"/>
    <w:rsid w:val="002D1407"/>
    <w:rsid w:val="002D192C"/>
    <w:rsid w:val="002D1E6D"/>
    <w:rsid w:val="002D1F99"/>
    <w:rsid w:val="002D23FC"/>
    <w:rsid w:val="002D2DD3"/>
    <w:rsid w:val="002D2F95"/>
    <w:rsid w:val="002D35AC"/>
    <w:rsid w:val="002D369D"/>
    <w:rsid w:val="002D36D0"/>
    <w:rsid w:val="002D3DEC"/>
    <w:rsid w:val="002D418B"/>
    <w:rsid w:val="002D4486"/>
    <w:rsid w:val="002D49FC"/>
    <w:rsid w:val="002D4AEE"/>
    <w:rsid w:val="002D4EF8"/>
    <w:rsid w:val="002D549A"/>
    <w:rsid w:val="002D57C7"/>
    <w:rsid w:val="002D5D62"/>
    <w:rsid w:val="002D629D"/>
    <w:rsid w:val="002D659D"/>
    <w:rsid w:val="002D6B8B"/>
    <w:rsid w:val="002D6FB2"/>
    <w:rsid w:val="002D7667"/>
    <w:rsid w:val="002D7A14"/>
    <w:rsid w:val="002E031F"/>
    <w:rsid w:val="002E047D"/>
    <w:rsid w:val="002E1BB2"/>
    <w:rsid w:val="002E1C4C"/>
    <w:rsid w:val="002E3075"/>
    <w:rsid w:val="002E3407"/>
    <w:rsid w:val="002E3A44"/>
    <w:rsid w:val="002E3BA7"/>
    <w:rsid w:val="002E3E1A"/>
    <w:rsid w:val="002E3EC6"/>
    <w:rsid w:val="002E41B2"/>
    <w:rsid w:val="002E453C"/>
    <w:rsid w:val="002E46D0"/>
    <w:rsid w:val="002E47F2"/>
    <w:rsid w:val="002E4C13"/>
    <w:rsid w:val="002E4E63"/>
    <w:rsid w:val="002E50C3"/>
    <w:rsid w:val="002E5ECC"/>
    <w:rsid w:val="002E674E"/>
    <w:rsid w:val="002E6A02"/>
    <w:rsid w:val="002E7BAF"/>
    <w:rsid w:val="002F0137"/>
    <w:rsid w:val="002F04CF"/>
    <w:rsid w:val="002F0625"/>
    <w:rsid w:val="002F0685"/>
    <w:rsid w:val="002F0C4E"/>
    <w:rsid w:val="002F0D34"/>
    <w:rsid w:val="002F0EFE"/>
    <w:rsid w:val="002F0F8D"/>
    <w:rsid w:val="002F1AFD"/>
    <w:rsid w:val="002F1B92"/>
    <w:rsid w:val="002F1E52"/>
    <w:rsid w:val="002F2054"/>
    <w:rsid w:val="002F22AE"/>
    <w:rsid w:val="002F2901"/>
    <w:rsid w:val="002F2C04"/>
    <w:rsid w:val="002F35D8"/>
    <w:rsid w:val="002F3A86"/>
    <w:rsid w:val="002F488A"/>
    <w:rsid w:val="002F500A"/>
    <w:rsid w:val="002F56BF"/>
    <w:rsid w:val="002F57AA"/>
    <w:rsid w:val="002F5B61"/>
    <w:rsid w:val="002F5D27"/>
    <w:rsid w:val="002F6872"/>
    <w:rsid w:val="002F68A0"/>
    <w:rsid w:val="002F6F92"/>
    <w:rsid w:val="002F700A"/>
    <w:rsid w:val="002F7306"/>
    <w:rsid w:val="002F73D5"/>
    <w:rsid w:val="002F7674"/>
    <w:rsid w:val="002F76F7"/>
    <w:rsid w:val="002F7B44"/>
    <w:rsid w:val="002F7D4B"/>
    <w:rsid w:val="00300295"/>
    <w:rsid w:val="003003A7"/>
    <w:rsid w:val="00300446"/>
    <w:rsid w:val="0030095B"/>
    <w:rsid w:val="00300A85"/>
    <w:rsid w:val="00300ABA"/>
    <w:rsid w:val="00301416"/>
    <w:rsid w:val="003014F9"/>
    <w:rsid w:val="00301F36"/>
    <w:rsid w:val="00301F3E"/>
    <w:rsid w:val="003026C8"/>
    <w:rsid w:val="003030FA"/>
    <w:rsid w:val="00303A42"/>
    <w:rsid w:val="00303E4B"/>
    <w:rsid w:val="00303F71"/>
    <w:rsid w:val="00304214"/>
    <w:rsid w:val="003044E8"/>
    <w:rsid w:val="0030476F"/>
    <w:rsid w:val="00305229"/>
    <w:rsid w:val="003053D7"/>
    <w:rsid w:val="003061FE"/>
    <w:rsid w:val="003067AB"/>
    <w:rsid w:val="00307695"/>
    <w:rsid w:val="003076F4"/>
    <w:rsid w:val="00307862"/>
    <w:rsid w:val="00310570"/>
    <w:rsid w:val="0031076A"/>
    <w:rsid w:val="00310F50"/>
    <w:rsid w:val="00311074"/>
    <w:rsid w:val="0031123C"/>
    <w:rsid w:val="0031152D"/>
    <w:rsid w:val="003116E4"/>
    <w:rsid w:val="00311B81"/>
    <w:rsid w:val="00311E90"/>
    <w:rsid w:val="00311F96"/>
    <w:rsid w:val="003121F5"/>
    <w:rsid w:val="0031220A"/>
    <w:rsid w:val="0031272A"/>
    <w:rsid w:val="00312BF9"/>
    <w:rsid w:val="0031323F"/>
    <w:rsid w:val="00313BB0"/>
    <w:rsid w:val="003143D6"/>
    <w:rsid w:val="003149DA"/>
    <w:rsid w:val="00314DEE"/>
    <w:rsid w:val="00315114"/>
    <w:rsid w:val="0031595B"/>
    <w:rsid w:val="00316122"/>
    <w:rsid w:val="003167C3"/>
    <w:rsid w:val="00316F77"/>
    <w:rsid w:val="00316F9E"/>
    <w:rsid w:val="0031753A"/>
    <w:rsid w:val="0032069D"/>
    <w:rsid w:val="00321138"/>
    <w:rsid w:val="00321155"/>
    <w:rsid w:val="003215E4"/>
    <w:rsid w:val="00321768"/>
    <w:rsid w:val="003217A6"/>
    <w:rsid w:val="00321A0B"/>
    <w:rsid w:val="00321FCF"/>
    <w:rsid w:val="00322337"/>
    <w:rsid w:val="0032331C"/>
    <w:rsid w:val="00323423"/>
    <w:rsid w:val="00323526"/>
    <w:rsid w:val="00324048"/>
    <w:rsid w:val="003244D3"/>
    <w:rsid w:val="00324D80"/>
    <w:rsid w:val="00325333"/>
    <w:rsid w:val="003255A2"/>
    <w:rsid w:val="00325860"/>
    <w:rsid w:val="00325C4A"/>
    <w:rsid w:val="003263C9"/>
    <w:rsid w:val="00327599"/>
    <w:rsid w:val="003278B6"/>
    <w:rsid w:val="00327F05"/>
    <w:rsid w:val="003301CC"/>
    <w:rsid w:val="003306F6"/>
    <w:rsid w:val="00330D79"/>
    <w:rsid w:val="0033110F"/>
    <w:rsid w:val="003314B9"/>
    <w:rsid w:val="0033184B"/>
    <w:rsid w:val="0033197F"/>
    <w:rsid w:val="00331A80"/>
    <w:rsid w:val="00331CC9"/>
    <w:rsid w:val="0033240E"/>
    <w:rsid w:val="00332467"/>
    <w:rsid w:val="003326C9"/>
    <w:rsid w:val="00332718"/>
    <w:rsid w:val="00333F21"/>
    <w:rsid w:val="0033424F"/>
    <w:rsid w:val="003345BB"/>
    <w:rsid w:val="00334999"/>
    <w:rsid w:val="00335856"/>
    <w:rsid w:val="0033589E"/>
    <w:rsid w:val="00335C42"/>
    <w:rsid w:val="00335D85"/>
    <w:rsid w:val="00335FCB"/>
    <w:rsid w:val="00336F66"/>
    <w:rsid w:val="00337802"/>
    <w:rsid w:val="00337826"/>
    <w:rsid w:val="00337931"/>
    <w:rsid w:val="00337C55"/>
    <w:rsid w:val="00340188"/>
    <w:rsid w:val="003409CB"/>
    <w:rsid w:val="00340B32"/>
    <w:rsid w:val="0034106E"/>
    <w:rsid w:val="00342116"/>
    <w:rsid w:val="0034275A"/>
    <w:rsid w:val="003427B2"/>
    <w:rsid w:val="003428DC"/>
    <w:rsid w:val="00342D50"/>
    <w:rsid w:val="00342DB4"/>
    <w:rsid w:val="00342F0C"/>
    <w:rsid w:val="003438DA"/>
    <w:rsid w:val="00344672"/>
    <w:rsid w:val="00344F19"/>
    <w:rsid w:val="003453C6"/>
    <w:rsid w:val="003454B7"/>
    <w:rsid w:val="0034591D"/>
    <w:rsid w:val="00345DC3"/>
    <w:rsid w:val="0034603D"/>
    <w:rsid w:val="003464B1"/>
    <w:rsid w:val="0034656A"/>
    <w:rsid w:val="0034679D"/>
    <w:rsid w:val="00346BA4"/>
    <w:rsid w:val="003471F3"/>
    <w:rsid w:val="0034749E"/>
    <w:rsid w:val="0035081F"/>
    <w:rsid w:val="003508AE"/>
    <w:rsid w:val="003519D6"/>
    <w:rsid w:val="00351EFC"/>
    <w:rsid w:val="0035273C"/>
    <w:rsid w:val="0035282B"/>
    <w:rsid w:val="003529DA"/>
    <w:rsid w:val="00352F26"/>
    <w:rsid w:val="003530D2"/>
    <w:rsid w:val="003534EB"/>
    <w:rsid w:val="00353B37"/>
    <w:rsid w:val="00353CD5"/>
    <w:rsid w:val="0035502C"/>
    <w:rsid w:val="003552BA"/>
    <w:rsid w:val="003553EA"/>
    <w:rsid w:val="00355484"/>
    <w:rsid w:val="003557DD"/>
    <w:rsid w:val="003557E1"/>
    <w:rsid w:val="00355B25"/>
    <w:rsid w:val="00356002"/>
    <w:rsid w:val="0035690C"/>
    <w:rsid w:val="00356C5A"/>
    <w:rsid w:val="00356C84"/>
    <w:rsid w:val="00356FA3"/>
    <w:rsid w:val="0035733F"/>
    <w:rsid w:val="003574AA"/>
    <w:rsid w:val="00357651"/>
    <w:rsid w:val="00357690"/>
    <w:rsid w:val="0035787F"/>
    <w:rsid w:val="00357A7D"/>
    <w:rsid w:val="00357A8D"/>
    <w:rsid w:val="00357AE3"/>
    <w:rsid w:val="003600E3"/>
    <w:rsid w:val="003605C9"/>
    <w:rsid w:val="003608D0"/>
    <w:rsid w:val="00360B80"/>
    <w:rsid w:val="003615CC"/>
    <w:rsid w:val="00361DE6"/>
    <w:rsid w:val="00362384"/>
    <w:rsid w:val="00362DFD"/>
    <w:rsid w:val="0036354C"/>
    <w:rsid w:val="0036370C"/>
    <w:rsid w:val="003639B9"/>
    <w:rsid w:val="0036404A"/>
    <w:rsid w:val="00364267"/>
    <w:rsid w:val="00364688"/>
    <w:rsid w:val="003648CD"/>
    <w:rsid w:val="00364FE7"/>
    <w:rsid w:val="00365160"/>
    <w:rsid w:val="003654A7"/>
    <w:rsid w:val="00365707"/>
    <w:rsid w:val="00365AD1"/>
    <w:rsid w:val="00365E99"/>
    <w:rsid w:val="003661EB"/>
    <w:rsid w:val="003662D6"/>
    <w:rsid w:val="00366452"/>
    <w:rsid w:val="00366A9F"/>
    <w:rsid w:val="00366B37"/>
    <w:rsid w:val="00366C98"/>
    <w:rsid w:val="00366DAD"/>
    <w:rsid w:val="00366EE8"/>
    <w:rsid w:val="00367453"/>
    <w:rsid w:val="00367647"/>
    <w:rsid w:val="003701FC"/>
    <w:rsid w:val="00370836"/>
    <w:rsid w:val="0037091B"/>
    <w:rsid w:val="00370CD4"/>
    <w:rsid w:val="00371340"/>
    <w:rsid w:val="00371585"/>
    <w:rsid w:val="00371795"/>
    <w:rsid w:val="00371EA3"/>
    <w:rsid w:val="00372000"/>
    <w:rsid w:val="0037232A"/>
    <w:rsid w:val="003723F1"/>
    <w:rsid w:val="0037253B"/>
    <w:rsid w:val="003727FC"/>
    <w:rsid w:val="00372834"/>
    <w:rsid w:val="00372F55"/>
    <w:rsid w:val="003734C3"/>
    <w:rsid w:val="00373596"/>
    <w:rsid w:val="00373631"/>
    <w:rsid w:val="00373AB0"/>
    <w:rsid w:val="00373B70"/>
    <w:rsid w:val="0037400E"/>
    <w:rsid w:val="00374536"/>
    <w:rsid w:val="003745CE"/>
    <w:rsid w:val="00374D64"/>
    <w:rsid w:val="00374FAB"/>
    <w:rsid w:val="00375710"/>
    <w:rsid w:val="00376491"/>
    <w:rsid w:val="00376706"/>
    <w:rsid w:val="003767F6"/>
    <w:rsid w:val="00376B01"/>
    <w:rsid w:val="00376B19"/>
    <w:rsid w:val="00377717"/>
    <w:rsid w:val="003777E3"/>
    <w:rsid w:val="00377C2C"/>
    <w:rsid w:val="00380105"/>
    <w:rsid w:val="00380722"/>
    <w:rsid w:val="003809D9"/>
    <w:rsid w:val="00380BB3"/>
    <w:rsid w:val="003812AA"/>
    <w:rsid w:val="003812C5"/>
    <w:rsid w:val="00381BD7"/>
    <w:rsid w:val="00381F91"/>
    <w:rsid w:val="00382499"/>
    <w:rsid w:val="00382782"/>
    <w:rsid w:val="0038335F"/>
    <w:rsid w:val="00383E18"/>
    <w:rsid w:val="00384478"/>
    <w:rsid w:val="003846AE"/>
    <w:rsid w:val="003847B6"/>
    <w:rsid w:val="003849C8"/>
    <w:rsid w:val="00384C53"/>
    <w:rsid w:val="00385512"/>
    <w:rsid w:val="0038588D"/>
    <w:rsid w:val="003858D1"/>
    <w:rsid w:val="003863DE"/>
    <w:rsid w:val="003864A4"/>
    <w:rsid w:val="00386951"/>
    <w:rsid w:val="00386BA0"/>
    <w:rsid w:val="00387442"/>
    <w:rsid w:val="00387A4E"/>
    <w:rsid w:val="00387D3D"/>
    <w:rsid w:val="00387F89"/>
    <w:rsid w:val="003902FD"/>
    <w:rsid w:val="00390C60"/>
    <w:rsid w:val="0039174A"/>
    <w:rsid w:val="00391933"/>
    <w:rsid w:val="0039224B"/>
    <w:rsid w:val="00392416"/>
    <w:rsid w:val="003929CA"/>
    <w:rsid w:val="00392E5A"/>
    <w:rsid w:val="00393244"/>
    <w:rsid w:val="003934AC"/>
    <w:rsid w:val="003937BF"/>
    <w:rsid w:val="003945F2"/>
    <w:rsid w:val="003946FE"/>
    <w:rsid w:val="00394BDB"/>
    <w:rsid w:val="003952FD"/>
    <w:rsid w:val="003954F9"/>
    <w:rsid w:val="003958E1"/>
    <w:rsid w:val="0039632D"/>
    <w:rsid w:val="0039633F"/>
    <w:rsid w:val="00397B9F"/>
    <w:rsid w:val="00397EF0"/>
    <w:rsid w:val="003A10E5"/>
    <w:rsid w:val="003A143A"/>
    <w:rsid w:val="003A14DC"/>
    <w:rsid w:val="003A1968"/>
    <w:rsid w:val="003A1A4C"/>
    <w:rsid w:val="003A1BEC"/>
    <w:rsid w:val="003A1BF2"/>
    <w:rsid w:val="003A26CB"/>
    <w:rsid w:val="003A2F68"/>
    <w:rsid w:val="003A3A72"/>
    <w:rsid w:val="003A3B4D"/>
    <w:rsid w:val="003A4A92"/>
    <w:rsid w:val="003A4EDD"/>
    <w:rsid w:val="003A509B"/>
    <w:rsid w:val="003A51D4"/>
    <w:rsid w:val="003A5ACA"/>
    <w:rsid w:val="003A6084"/>
    <w:rsid w:val="003A64B2"/>
    <w:rsid w:val="003A6964"/>
    <w:rsid w:val="003A6B40"/>
    <w:rsid w:val="003A6C5E"/>
    <w:rsid w:val="003A6EEE"/>
    <w:rsid w:val="003A78CC"/>
    <w:rsid w:val="003A7A05"/>
    <w:rsid w:val="003A7BE1"/>
    <w:rsid w:val="003B0EDD"/>
    <w:rsid w:val="003B16FD"/>
    <w:rsid w:val="003B1A42"/>
    <w:rsid w:val="003B1ABC"/>
    <w:rsid w:val="003B1D77"/>
    <w:rsid w:val="003B2090"/>
    <w:rsid w:val="003B2317"/>
    <w:rsid w:val="003B24A8"/>
    <w:rsid w:val="003B299C"/>
    <w:rsid w:val="003B2A26"/>
    <w:rsid w:val="003B2FF4"/>
    <w:rsid w:val="003B3C31"/>
    <w:rsid w:val="003B3EDA"/>
    <w:rsid w:val="003B4B28"/>
    <w:rsid w:val="003B500D"/>
    <w:rsid w:val="003B5887"/>
    <w:rsid w:val="003B6152"/>
    <w:rsid w:val="003B708C"/>
    <w:rsid w:val="003B7101"/>
    <w:rsid w:val="003C0240"/>
    <w:rsid w:val="003C0568"/>
    <w:rsid w:val="003C0AD0"/>
    <w:rsid w:val="003C0D88"/>
    <w:rsid w:val="003C143B"/>
    <w:rsid w:val="003C1BF6"/>
    <w:rsid w:val="003C1DE2"/>
    <w:rsid w:val="003C2027"/>
    <w:rsid w:val="003C202C"/>
    <w:rsid w:val="003C2565"/>
    <w:rsid w:val="003C2A0A"/>
    <w:rsid w:val="003C2B02"/>
    <w:rsid w:val="003C304F"/>
    <w:rsid w:val="003C3261"/>
    <w:rsid w:val="003C330E"/>
    <w:rsid w:val="003C34A3"/>
    <w:rsid w:val="003C35F9"/>
    <w:rsid w:val="003C3DD7"/>
    <w:rsid w:val="003C4102"/>
    <w:rsid w:val="003C412D"/>
    <w:rsid w:val="003C4280"/>
    <w:rsid w:val="003C45F0"/>
    <w:rsid w:val="003C49E8"/>
    <w:rsid w:val="003C4C43"/>
    <w:rsid w:val="003C4CEE"/>
    <w:rsid w:val="003C4EB3"/>
    <w:rsid w:val="003C50CF"/>
    <w:rsid w:val="003C531B"/>
    <w:rsid w:val="003C6093"/>
    <w:rsid w:val="003C6F9A"/>
    <w:rsid w:val="003C7D8E"/>
    <w:rsid w:val="003C7E45"/>
    <w:rsid w:val="003D030F"/>
    <w:rsid w:val="003D0457"/>
    <w:rsid w:val="003D04A5"/>
    <w:rsid w:val="003D0ECA"/>
    <w:rsid w:val="003D207D"/>
    <w:rsid w:val="003D20C7"/>
    <w:rsid w:val="003D21C4"/>
    <w:rsid w:val="003D226D"/>
    <w:rsid w:val="003D248B"/>
    <w:rsid w:val="003D25D4"/>
    <w:rsid w:val="003D2669"/>
    <w:rsid w:val="003D29F5"/>
    <w:rsid w:val="003D2C78"/>
    <w:rsid w:val="003D2CB5"/>
    <w:rsid w:val="003D3715"/>
    <w:rsid w:val="003D3B4B"/>
    <w:rsid w:val="003D3CAB"/>
    <w:rsid w:val="003D459A"/>
    <w:rsid w:val="003D4974"/>
    <w:rsid w:val="003D562F"/>
    <w:rsid w:val="003D610C"/>
    <w:rsid w:val="003D6602"/>
    <w:rsid w:val="003D67DB"/>
    <w:rsid w:val="003D6884"/>
    <w:rsid w:val="003D6892"/>
    <w:rsid w:val="003D68A6"/>
    <w:rsid w:val="003D73CF"/>
    <w:rsid w:val="003D786A"/>
    <w:rsid w:val="003E010C"/>
    <w:rsid w:val="003E1249"/>
    <w:rsid w:val="003E141C"/>
    <w:rsid w:val="003E204C"/>
    <w:rsid w:val="003E275B"/>
    <w:rsid w:val="003E283A"/>
    <w:rsid w:val="003E35DF"/>
    <w:rsid w:val="003E3867"/>
    <w:rsid w:val="003E3A05"/>
    <w:rsid w:val="003E3BDB"/>
    <w:rsid w:val="003E422C"/>
    <w:rsid w:val="003E505E"/>
    <w:rsid w:val="003E522E"/>
    <w:rsid w:val="003E59C4"/>
    <w:rsid w:val="003E6E6B"/>
    <w:rsid w:val="003E7DC9"/>
    <w:rsid w:val="003E7FCB"/>
    <w:rsid w:val="003F03E5"/>
    <w:rsid w:val="003F0B3E"/>
    <w:rsid w:val="003F0CE7"/>
    <w:rsid w:val="003F1203"/>
    <w:rsid w:val="003F132B"/>
    <w:rsid w:val="003F147B"/>
    <w:rsid w:val="003F14A3"/>
    <w:rsid w:val="003F1A39"/>
    <w:rsid w:val="003F1DB8"/>
    <w:rsid w:val="003F208F"/>
    <w:rsid w:val="003F2520"/>
    <w:rsid w:val="003F25EB"/>
    <w:rsid w:val="003F27E0"/>
    <w:rsid w:val="003F2E2A"/>
    <w:rsid w:val="003F338F"/>
    <w:rsid w:val="003F3D2F"/>
    <w:rsid w:val="003F486F"/>
    <w:rsid w:val="003F61DE"/>
    <w:rsid w:val="003F63E0"/>
    <w:rsid w:val="003F651C"/>
    <w:rsid w:val="003F6680"/>
    <w:rsid w:val="003F69E6"/>
    <w:rsid w:val="003F71B0"/>
    <w:rsid w:val="00400548"/>
    <w:rsid w:val="00400ACD"/>
    <w:rsid w:val="00400D53"/>
    <w:rsid w:val="00401209"/>
    <w:rsid w:val="00401465"/>
    <w:rsid w:val="00401548"/>
    <w:rsid w:val="0040196B"/>
    <w:rsid w:val="00401C1C"/>
    <w:rsid w:val="00401D25"/>
    <w:rsid w:val="00402133"/>
    <w:rsid w:val="0040220D"/>
    <w:rsid w:val="004027CD"/>
    <w:rsid w:val="00403081"/>
    <w:rsid w:val="00403493"/>
    <w:rsid w:val="004035F4"/>
    <w:rsid w:val="00403E17"/>
    <w:rsid w:val="0040402F"/>
    <w:rsid w:val="00404075"/>
    <w:rsid w:val="004041E2"/>
    <w:rsid w:val="004049DA"/>
    <w:rsid w:val="00404A0A"/>
    <w:rsid w:val="00405187"/>
    <w:rsid w:val="0040552F"/>
    <w:rsid w:val="00405B41"/>
    <w:rsid w:val="00405CCA"/>
    <w:rsid w:val="00405F28"/>
    <w:rsid w:val="00406738"/>
    <w:rsid w:val="0040743F"/>
    <w:rsid w:val="0041135A"/>
    <w:rsid w:val="00411835"/>
    <w:rsid w:val="0041241B"/>
    <w:rsid w:val="00412480"/>
    <w:rsid w:val="004128CA"/>
    <w:rsid w:val="004129DD"/>
    <w:rsid w:val="00412C3D"/>
    <w:rsid w:val="00412C60"/>
    <w:rsid w:val="00412D5B"/>
    <w:rsid w:val="0041302C"/>
    <w:rsid w:val="004139A4"/>
    <w:rsid w:val="00415248"/>
    <w:rsid w:val="004157A9"/>
    <w:rsid w:val="004166E1"/>
    <w:rsid w:val="004167AB"/>
    <w:rsid w:val="004169E5"/>
    <w:rsid w:val="00416B5F"/>
    <w:rsid w:val="00416F7C"/>
    <w:rsid w:val="00417092"/>
    <w:rsid w:val="004171B7"/>
    <w:rsid w:val="004174B5"/>
    <w:rsid w:val="004176FB"/>
    <w:rsid w:val="00417927"/>
    <w:rsid w:val="00417AA7"/>
    <w:rsid w:val="004207AD"/>
    <w:rsid w:val="00420C90"/>
    <w:rsid w:val="004211CD"/>
    <w:rsid w:val="004214E3"/>
    <w:rsid w:val="004215E7"/>
    <w:rsid w:val="00421F57"/>
    <w:rsid w:val="0042219E"/>
    <w:rsid w:val="00422380"/>
    <w:rsid w:val="004227D3"/>
    <w:rsid w:val="00422843"/>
    <w:rsid w:val="0042377F"/>
    <w:rsid w:val="00423A8E"/>
    <w:rsid w:val="00423BFE"/>
    <w:rsid w:val="0042401A"/>
    <w:rsid w:val="00424090"/>
    <w:rsid w:val="00424174"/>
    <w:rsid w:val="004243C3"/>
    <w:rsid w:val="004244B7"/>
    <w:rsid w:val="00424E78"/>
    <w:rsid w:val="00425119"/>
    <w:rsid w:val="00425156"/>
    <w:rsid w:val="00425492"/>
    <w:rsid w:val="0042581A"/>
    <w:rsid w:val="004259D8"/>
    <w:rsid w:val="00425F73"/>
    <w:rsid w:val="004260D7"/>
    <w:rsid w:val="004265BE"/>
    <w:rsid w:val="004268C4"/>
    <w:rsid w:val="00426AE4"/>
    <w:rsid w:val="004277EB"/>
    <w:rsid w:val="004278B1"/>
    <w:rsid w:val="00427AD2"/>
    <w:rsid w:val="0043044C"/>
    <w:rsid w:val="00430605"/>
    <w:rsid w:val="00430A5F"/>
    <w:rsid w:val="004312D4"/>
    <w:rsid w:val="00431555"/>
    <w:rsid w:val="00431639"/>
    <w:rsid w:val="0043188A"/>
    <w:rsid w:val="00432355"/>
    <w:rsid w:val="00432565"/>
    <w:rsid w:val="0043280E"/>
    <w:rsid w:val="00432820"/>
    <w:rsid w:val="0043329B"/>
    <w:rsid w:val="00433ABC"/>
    <w:rsid w:val="004342B4"/>
    <w:rsid w:val="00434C70"/>
    <w:rsid w:val="00434E15"/>
    <w:rsid w:val="004351F0"/>
    <w:rsid w:val="004355B2"/>
    <w:rsid w:val="00436F12"/>
    <w:rsid w:val="00437232"/>
    <w:rsid w:val="004373DB"/>
    <w:rsid w:val="004376BF"/>
    <w:rsid w:val="00437A77"/>
    <w:rsid w:val="00440294"/>
    <w:rsid w:val="00440514"/>
    <w:rsid w:val="004415BB"/>
    <w:rsid w:val="004421D0"/>
    <w:rsid w:val="00442356"/>
    <w:rsid w:val="004426E3"/>
    <w:rsid w:val="00442E6C"/>
    <w:rsid w:val="004434FF"/>
    <w:rsid w:val="0044431D"/>
    <w:rsid w:val="00444C9D"/>
    <w:rsid w:val="00444EFB"/>
    <w:rsid w:val="0044616B"/>
    <w:rsid w:val="004465FB"/>
    <w:rsid w:val="00446D73"/>
    <w:rsid w:val="00447263"/>
    <w:rsid w:val="00447396"/>
    <w:rsid w:val="00447D2E"/>
    <w:rsid w:val="00447E04"/>
    <w:rsid w:val="00450244"/>
    <w:rsid w:val="00450506"/>
    <w:rsid w:val="00451C49"/>
    <w:rsid w:val="0045204A"/>
    <w:rsid w:val="0045206A"/>
    <w:rsid w:val="004526A7"/>
    <w:rsid w:val="00452A92"/>
    <w:rsid w:val="00452B5A"/>
    <w:rsid w:val="00452CA4"/>
    <w:rsid w:val="00452CAD"/>
    <w:rsid w:val="00453333"/>
    <w:rsid w:val="004538CE"/>
    <w:rsid w:val="004539BB"/>
    <w:rsid w:val="00453CEA"/>
    <w:rsid w:val="00454031"/>
    <w:rsid w:val="00455478"/>
    <w:rsid w:val="00455D2A"/>
    <w:rsid w:val="00456964"/>
    <w:rsid w:val="00456DB2"/>
    <w:rsid w:val="004572F0"/>
    <w:rsid w:val="0045771F"/>
    <w:rsid w:val="00457A00"/>
    <w:rsid w:val="00457BF3"/>
    <w:rsid w:val="00457D7C"/>
    <w:rsid w:val="0046017D"/>
    <w:rsid w:val="004601D2"/>
    <w:rsid w:val="00460345"/>
    <w:rsid w:val="00460540"/>
    <w:rsid w:val="00460906"/>
    <w:rsid w:val="00460AC4"/>
    <w:rsid w:val="004610A4"/>
    <w:rsid w:val="00461426"/>
    <w:rsid w:val="00461CD6"/>
    <w:rsid w:val="00462C46"/>
    <w:rsid w:val="004635E9"/>
    <w:rsid w:val="0046399E"/>
    <w:rsid w:val="00463FE3"/>
    <w:rsid w:val="00464142"/>
    <w:rsid w:val="00464145"/>
    <w:rsid w:val="00464222"/>
    <w:rsid w:val="00464A33"/>
    <w:rsid w:val="00464DE2"/>
    <w:rsid w:val="0046507E"/>
    <w:rsid w:val="0046586C"/>
    <w:rsid w:val="0046623A"/>
    <w:rsid w:val="00466268"/>
    <w:rsid w:val="004666CD"/>
    <w:rsid w:val="00466C3D"/>
    <w:rsid w:val="004672DC"/>
    <w:rsid w:val="00467FB0"/>
    <w:rsid w:val="004702C2"/>
    <w:rsid w:val="004705B4"/>
    <w:rsid w:val="00470613"/>
    <w:rsid w:val="00470C05"/>
    <w:rsid w:val="00470C1C"/>
    <w:rsid w:val="00470F5F"/>
    <w:rsid w:val="0047126D"/>
    <w:rsid w:val="004712F6"/>
    <w:rsid w:val="00471A20"/>
    <w:rsid w:val="00471CE4"/>
    <w:rsid w:val="00471E2D"/>
    <w:rsid w:val="004721F3"/>
    <w:rsid w:val="00472806"/>
    <w:rsid w:val="0047340E"/>
    <w:rsid w:val="00473628"/>
    <w:rsid w:val="0047382A"/>
    <w:rsid w:val="00473BB4"/>
    <w:rsid w:val="0047493B"/>
    <w:rsid w:val="0047518D"/>
    <w:rsid w:val="00475C7C"/>
    <w:rsid w:val="00476C7F"/>
    <w:rsid w:val="00476C9E"/>
    <w:rsid w:val="004771A2"/>
    <w:rsid w:val="00477885"/>
    <w:rsid w:val="00477CB8"/>
    <w:rsid w:val="00480024"/>
    <w:rsid w:val="00480399"/>
    <w:rsid w:val="00480406"/>
    <w:rsid w:val="00480885"/>
    <w:rsid w:val="00480CB4"/>
    <w:rsid w:val="00480F69"/>
    <w:rsid w:val="00480F7D"/>
    <w:rsid w:val="0048170C"/>
    <w:rsid w:val="004822D2"/>
    <w:rsid w:val="00482C33"/>
    <w:rsid w:val="00483846"/>
    <w:rsid w:val="0048385A"/>
    <w:rsid w:val="004838C4"/>
    <w:rsid w:val="004839FE"/>
    <w:rsid w:val="00483AE8"/>
    <w:rsid w:val="00483BE0"/>
    <w:rsid w:val="00484090"/>
    <w:rsid w:val="0048493B"/>
    <w:rsid w:val="00484DD7"/>
    <w:rsid w:val="004851CA"/>
    <w:rsid w:val="00486057"/>
    <w:rsid w:val="0048663A"/>
    <w:rsid w:val="00486693"/>
    <w:rsid w:val="00486841"/>
    <w:rsid w:val="004869A2"/>
    <w:rsid w:val="00486A43"/>
    <w:rsid w:val="004879C8"/>
    <w:rsid w:val="00487B03"/>
    <w:rsid w:val="00487EC1"/>
    <w:rsid w:val="00487FB9"/>
    <w:rsid w:val="0049010E"/>
    <w:rsid w:val="004912A9"/>
    <w:rsid w:val="0049184D"/>
    <w:rsid w:val="00491B34"/>
    <w:rsid w:val="0049218D"/>
    <w:rsid w:val="004922F0"/>
    <w:rsid w:val="00492A9A"/>
    <w:rsid w:val="00493914"/>
    <w:rsid w:val="004941AD"/>
    <w:rsid w:val="00494333"/>
    <w:rsid w:val="00494555"/>
    <w:rsid w:val="00494926"/>
    <w:rsid w:val="00494C70"/>
    <w:rsid w:val="00494D43"/>
    <w:rsid w:val="00496175"/>
    <w:rsid w:val="00496485"/>
    <w:rsid w:val="0049727A"/>
    <w:rsid w:val="00497351"/>
    <w:rsid w:val="004979B0"/>
    <w:rsid w:val="00497B17"/>
    <w:rsid w:val="00497DB3"/>
    <w:rsid w:val="004A000F"/>
    <w:rsid w:val="004A052D"/>
    <w:rsid w:val="004A0A6E"/>
    <w:rsid w:val="004A0E16"/>
    <w:rsid w:val="004A12A8"/>
    <w:rsid w:val="004A194E"/>
    <w:rsid w:val="004A1DE1"/>
    <w:rsid w:val="004A2687"/>
    <w:rsid w:val="004A2E3D"/>
    <w:rsid w:val="004A3542"/>
    <w:rsid w:val="004A3946"/>
    <w:rsid w:val="004A3E23"/>
    <w:rsid w:val="004A41CB"/>
    <w:rsid w:val="004A45EC"/>
    <w:rsid w:val="004A47F4"/>
    <w:rsid w:val="004A5348"/>
    <w:rsid w:val="004A5B5D"/>
    <w:rsid w:val="004A69A1"/>
    <w:rsid w:val="004A6D80"/>
    <w:rsid w:val="004A6E83"/>
    <w:rsid w:val="004A7439"/>
    <w:rsid w:val="004A75B5"/>
    <w:rsid w:val="004A7EAA"/>
    <w:rsid w:val="004B0472"/>
    <w:rsid w:val="004B06F8"/>
    <w:rsid w:val="004B0DB6"/>
    <w:rsid w:val="004B11D1"/>
    <w:rsid w:val="004B13D0"/>
    <w:rsid w:val="004B1519"/>
    <w:rsid w:val="004B1EDF"/>
    <w:rsid w:val="004B1EFE"/>
    <w:rsid w:val="004B281F"/>
    <w:rsid w:val="004B2EBF"/>
    <w:rsid w:val="004B3993"/>
    <w:rsid w:val="004B3CB5"/>
    <w:rsid w:val="004B4BB1"/>
    <w:rsid w:val="004B4FB8"/>
    <w:rsid w:val="004B5140"/>
    <w:rsid w:val="004B5471"/>
    <w:rsid w:val="004B550A"/>
    <w:rsid w:val="004B5A8F"/>
    <w:rsid w:val="004B629C"/>
    <w:rsid w:val="004B6B92"/>
    <w:rsid w:val="004B7F4D"/>
    <w:rsid w:val="004C0383"/>
    <w:rsid w:val="004C0D4E"/>
    <w:rsid w:val="004C124D"/>
    <w:rsid w:val="004C13BB"/>
    <w:rsid w:val="004C1E0F"/>
    <w:rsid w:val="004C1F87"/>
    <w:rsid w:val="004C3173"/>
    <w:rsid w:val="004C38A9"/>
    <w:rsid w:val="004C4359"/>
    <w:rsid w:val="004C4EF7"/>
    <w:rsid w:val="004C4F8A"/>
    <w:rsid w:val="004C558E"/>
    <w:rsid w:val="004C5A0B"/>
    <w:rsid w:val="004C5C4D"/>
    <w:rsid w:val="004C5EC3"/>
    <w:rsid w:val="004C6090"/>
    <w:rsid w:val="004C61D5"/>
    <w:rsid w:val="004C6260"/>
    <w:rsid w:val="004C6D5F"/>
    <w:rsid w:val="004C6E88"/>
    <w:rsid w:val="004C71D8"/>
    <w:rsid w:val="004C7D97"/>
    <w:rsid w:val="004D03F7"/>
    <w:rsid w:val="004D0D59"/>
    <w:rsid w:val="004D1AE5"/>
    <w:rsid w:val="004D1AFA"/>
    <w:rsid w:val="004D1F5D"/>
    <w:rsid w:val="004D23B6"/>
    <w:rsid w:val="004D2728"/>
    <w:rsid w:val="004D27EA"/>
    <w:rsid w:val="004D2FE3"/>
    <w:rsid w:val="004D3475"/>
    <w:rsid w:val="004D381A"/>
    <w:rsid w:val="004D38B8"/>
    <w:rsid w:val="004D3C66"/>
    <w:rsid w:val="004D4082"/>
    <w:rsid w:val="004D439F"/>
    <w:rsid w:val="004D4A56"/>
    <w:rsid w:val="004D5380"/>
    <w:rsid w:val="004D5E03"/>
    <w:rsid w:val="004D62DE"/>
    <w:rsid w:val="004D640D"/>
    <w:rsid w:val="004D6536"/>
    <w:rsid w:val="004D6835"/>
    <w:rsid w:val="004D6AF2"/>
    <w:rsid w:val="004D6C3E"/>
    <w:rsid w:val="004D7125"/>
    <w:rsid w:val="004D7388"/>
    <w:rsid w:val="004D7D92"/>
    <w:rsid w:val="004E047D"/>
    <w:rsid w:val="004E081B"/>
    <w:rsid w:val="004E0CA8"/>
    <w:rsid w:val="004E1281"/>
    <w:rsid w:val="004E13B1"/>
    <w:rsid w:val="004E280B"/>
    <w:rsid w:val="004E2A35"/>
    <w:rsid w:val="004E2C8A"/>
    <w:rsid w:val="004E3DF3"/>
    <w:rsid w:val="004E51E4"/>
    <w:rsid w:val="004E5BA4"/>
    <w:rsid w:val="004E6314"/>
    <w:rsid w:val="004E667C"/>
    <w:rsid w:val="004E67ED"/>
    <w:rsid w:val="004E6987"/>
    <w:rsid w:val="004E6A5F"/>
    <w:rsid w:val="004E722F"/>
    <w:rsid w:val="004E7343"/>
    <w:rsid w:val="004E7C8A"/>
    <w:rsid w:val="004F02E2"/>
    <w:rsid w:val="004F03DD"/>
    <w:rsid w:val="004F1050"/>
    <w:rsid w:val="004F1AE9"/>
    <w:rsid w:val="004F1CB6"/>
    <w:rsid w:val="004F1D3C"/>
    <w:rsid w:val="004F20BF"/>
    <w:rsid w:val="004F273C"/>
    <w:rsid w:val="004F2BDD"/>
    <w:rsid w:val="004F350C"/>
    <w:rsid w:val="004F3643"/>
    <w:rsid w:val="004F3CB9"/>
    <w:rsid w:val="004F3FC0"/>
    <w:rsid w:val="004F4757"/>
    <w:rsid w:val="004F4CC5"/>
    <w:rsid w:val="004F564B"/>
    <w:rsid w:val="004F5C16"/>
    <w:rsid w:val="004F6E5B"/>
    <w:rsid w:val="004F7A4C"/>
    <w:rsid w:val="004F7E92"/>
    <w:rsid w:val="00500448"/>
    <w:rsid w:val="00500897"/>
    <w:rsid w:val="005013A1"/>
    <w:rsid w:val="00501E8F"/>
    <w:rsid w:val="00501F32"/>
    <w:rsid w:val="00502015"/>
    <w:rsid w:val="00502AB4"/>
    <w:rsid w:val="00502EB0"/>
    <w:rsid w:val="00502FD0"/>
    <w:rsid w:val="00503248"/>
    <w:rsid w:val="00503319"/>
    <w:rsid w:val="00503388"/>
    <w:rsid w:val="0050339F"/>
    <w:rsid w:val="0050344C"/>
    <w:rsid w:val="00503818"/>
    <w:rsid w:val="00503AC3"/>
    <w:rsid w:val="005043A4"/>
    <w:rsid w:val="005044DD"/>
    <w:rsid w:val="00505127"/>
    <w:rsid w:val="00505AD9"/>
    <w:rsid w:val="00505F29"/>
    <w:rsid w:val="005062D5"/>
    <w:rsid w:val="00506A19"/>
    <w:rsid w:val="00506D6B"/>
    <w:rsid w:val="00507189"/>
    <w:rsid w:val="00507629"/>
    <w:rsid w:val="005100C4"/>
    <w:rsid w:val="005106B2"/>
    <w:rsid w:val="005106E3"/>
    <w:rsid w:val="005107EC"/>
    <w:rsid w:val="00510BC7"/>
    <w:rsid w:val="00511BFA"/>
    <w:rsid w:val="005127A1"/>
    <w:rsid w:val="00512C4D"/>
    <w:rsid w:val="0051300F"/>
    <w:rsid w:val="005130B4"/>
    <w:rsid w:val="00513724"/>
    <w:rsid w:val="00513774"/>
    <w:rsid w:val="005138E7"/>
    <w:rsid w:val="00513C49"/>
    <w:rsid w:val="005141C8"/>
    <w:rsid w:val="005146B8"/>
    <w:rsid w:val="00514DB3"/>
    <w:rsid w:val="00514F02"/>
    <w:rsid w:val="005150B2"/>
    <w:rsid w:val="00515B14"/>
    <w:rsid w:val="0051603C"/>
    <w:rsid w:val="00516854"/>
    <w:rsid w:val="00516917"/>
    <w:rsid w:val="00517206"/>
    <w:rsid w:val="0051721D"/>
    <w:rsid w:val="005173DB"/>
    <w:rsid w:val="00517906"/>
    <w:rsid w:val="00517FCA"/>
    <w:rsid w:val="00517FDB"/>
    <w:rsid w:val="0052079E"/>
    <w:rsid w:val="00520AEB"/>
    <w:rsid w:val="00520B02"/>
    <w:rsid w:val="00520FC3"/>
    <w:rsid w:val="005211D4"/>
    <w:rsid w:val="005213B1"/>
    <w:rsid w:val="00521688"/>
    <w:rsid w:val="00521E6E"/>
    <w:rsid w:val="00521EDF"/>
    <w:rsid w:val="0052221C"/>
    <w:rsid w:val="00522410"/>
    <w:rsid w:val="00522575"/>
    <w:rsid w:val="00522A6A"/>
    <w:rsid w:val="00522EC4"/>
    <w:rsid w:val="00523147"/>
    <w:rsid w:val="00524033"/>
    <w:rsid w:val="00524102"/>
    <w:rsid w:val="0052411B"/>
    <w:rsid w:val="005241B2"/>
    <w:rsid w:val="00524393"/>
    <w:rsid w:val="005257C4"/>
    <w:rsid w:val="005259DC"/>
    <w:rsid w:val="00526060"/>
    <w:rsid w:val="00526522"/>
    <w:rsid w:val="00526BD3"/>
    <w:rsid w:val="00526C1B"/>
    <w:rsid w:val="00527306"/>
    <w:rsid w:val="005275F3"/>
    <w:rsid w:val="0052763C"/>
    <w:rsid w:val="00527808"/>
    <w:rsid w:val="00530700"/>
    <w:rsid w:val="005310C4"/>
    <w:rsid w:val="0053119B"/>
    <w:rsid w:val="00531774"/>
    <w:rsid w:val="0053195A"/>
    <w:rsid w:val="005320FF"/>
    <w:rsid w:val="0053250D"/>
    <w:rsid w:val="0053264F"/>
    <w:rsid w:val="00532D89"/>
    <w:rsid w:val="00533227"/>
    <w:rsid w:val="0053371D"/>
    <w:rsid w:val="00533B23"/>
    <w:rsid w:val="00533B98"/>
    <w:rsid w:val="00533C3B"/>
    <w:rsid w:val="00534250"/>
    <w:rsid w:val="005347C2"/>
    <w:rsid w:val="00534AB6"/>
    <w:rsid w:val="00534FE7"/>
    <w:rsid w:val="00534FF8"/>
    <w:rsid w:val="00535D95"/>
    <w:rsid w:val="00535E51"/>
    <w:rsid w:val="0053608B"/>
    <w:rsid w:val="005365AB"/>
    <w:rsid w:val="00537557"/>
    <w:rsid w:val="00537DC4"/>
    <w:rsid w:val="00540772"/>
    <w:rsid w:val="00540E39"/>
    <w:rsid w:val="00540EA3"/>
    <w:rsid w:val="00541788"/>
    <w:rsid w:val="00542236"/>
    <w:rsid w:val="00542272"/>
    <w:rsid w:val="005428CC"/>
    <w:rsid w:val="00542C64"/>
    <w:rsid w:val="00542E46"/>
    <w:rsid w:val="00543E37"/>
    <w:rsid w:val="0054416E"/>
    <w:rsid w:val="00546653"/>
    <w:rsid w:val="00546678"/>
    <w:rsid w:val="00546BEF"/>
    <w:rsid w:val="005473F5"/>
    <w:rsid w:val="00547B1A"/>
    <w:rsid w:val="00547F07"/>
    <w:rsid w:val="00550613"/>
    <w:rsid w:val="0055090B"/>
    <w:rsid w:val="005520E6"/>
    <w:rsid w:val="005522B0"/>
    <w:rsid w:val="00552358"/>
    <w:rsid w:val="00552462"/>
    <w:rsid w:val="00552C54"/>
    <w:rsid w:val="0055346C"/>
    <w:rsid w:val="005539F1"/>
    <w:rsid w:val="00554400"/>
    <w:rsid w:val="00554CEC"/>
    <w:rsid w:val="00554ED9"/>
    <w:rsid w:val="005551A9"/>
    <w:rsid w:val="00555C58"/>
    <w:rsid w:val="00556B6A"/>
    <w:rsid w:val="00556F89"/>
    <w:rsid w:val="00557094"/>
    <w:rsid w:val="00557269"/>
    <w:rsid w:val="00557A91"/>
    <w:rsid w:val="00557B2D"/>
    <w:rsid w:val="00557E0D"/>
    <w:rsid w:val="005601D5"/>
    <w:rsid w:val="00560882"/>
    <w:rsid w:val="00560DA5"/>
    <w:rsid w:val="00560EEC"/>
    <w:rsid w:val="00561012"/>
    <w:rsid w:val="00561294"/>
    <w:rsid w:val="005613B8"/>
    <w:rsid w:val="00561BED"/>
    <w:rsid w:val="00561D01"/>
    <w:rsid w:val="00562B3B"/>
    <w:rsid w:val="00562E6E"/>
    <w:rsid w:val="00563026"/>
    <w:rsid w:val="00563507"/>
    <w:rsid w:val="0056362F"/>
    <w:rsid w:val="0056366F"/>
    <w:rsid w:val="00563A26"/>
    <w:rsid w:val="00563E2F"/>
    <w:rsid w:val="00563FB0"/>
    <w:rsid w:val="0056410B"/>
    <w:rsid w:val="005641E3"/>
    <w:rsid w:val="00564236"/>
    <w:rsid w:val="00564381"/>
    <w:rsid w:val="00564F96"/>
    <w:rsid w:val="005652B1"/>
    <w:rsid w:val="005653DD"/>
    <w:rsid w:val="00565544"/>
    <w:rsid w:val="005668E0"/>
    <w:rsid w:val="00566D5C"/>
    <w:rsid w:val="00566D88"/>
    <w:rsid w:val="00566DF9"/>
    <w:rsid w:val="00566F50"/>
    <w:rsid w:val="00566F79"/>
    <w:rsid w:val="00567AE8"/>
    <w:rsid w:val="00567E72"/>
    <w:rsid w:val="00570820"/>
    <w:rsid w:val="00570912"/>
    <w:rsid w:val="0057096A"/>
    <w:rsid w:val="005709F4"/>
    <w:rsid w:val="005719DB"/>
    <w:rsid w:val="0057206F"/>
    <w:rsid w:val="005726D4"/>
    <w:rsid w:val="00572784"/>
    <w:rsid w:val="00572A2D"/>
    <w:rsid w:val="00572A9C"/>
    <w:rsid w:val="00572D31"/>
    <w:rsid w:val="00572D44"/>
    <w:rsid w:val="00572EBC"/>
    <w:rsid w:val="00572EE4"/>
    <w:rsid w:val="00572F43"/>
    <w:rsid w:val="00573468"/>
    <w:rsid w:val="005735C8"/>
    <w:rsid w:val="00573770"/>
    <w:rsid w:val="0057388D"/>
    <w:rsid w:val="005739BF"/>
    <w:rsid w:val="00573EBC"/>
    <w:rsid w:val="00574697"/>
    <w:rsid w:val="00574D91"/>
    <w:rsid w:val="005752DD"/>
    <w:rsid w:val="00575780"/>
    <w:rsid w:val="00575A4D"/>
    <w:rsid w:val="00575B84"/>
    <w:rsid w:val="00575C9D"/>
    <w:rsid w:val="00575F31"/>
    <w:rsid w:val="00576A08"/>
    <w:rsid w:val="00576FDD"/>
    <w:rsid w:val="0057754A"/>
    <w:rsid w:val="00577A5F"/>
    <w:rsid w:val="005802C0"/>
    <w:rsid w:val="00580829"/>
    <w:rsid w:val="00580B56"/>
    <w:rsid w:val="005819DB"/>
    <w:rsid w:val="00582383"/>
    <w:rsid w:val="005823A2"/>
    <w:rsid w:val="00582400"/>
    <w:rsid w:val="00582A6B"/>
    <w:rsid w:val="00582F4B"/>
    <w:rsid w:val="00582FA4"/>
    <w:rsid w:val="005830C7"/>
    <w:rsid w:val="00583305"/>
    <w:rsid w:val="00584E84"/>
    <w:rsid w:val="00585F1F"/>
    <w:rsid w:val="005860EF"/>
    <w:rsid w:val="00586EF3"/>
    <w:rsid w:val="005874A8"/>
    <w:rsid w:val="0058775E"/>
    <w:rsid w:val="00587FFA"/>
    <w:rsid w:val="00590452"/>
    <w:rsid w:val="00591743"/>
    <w:rsid w:val="00591781"/>
    <w:rsid w:val="005917EA"/>
    <w:rsid w:val="00591EF1"/>
    <w:rsid w:val="00591F05"/>
    <w:rsid w:val="005925E0"/>
    <w:rsid w:val="005926EC"/>
    <w:rsid w:val="005928D0"/>
    <w:rsid w:val="005928D6"/>
    <w:rsid w:val="00593321"/>
    <w:rsid w:val="00593E62"/>
    <w:rsid w:val="005943CB"/>
    <w:rsid w:val="0059453C"/>
    <w:rsid w:val="005946F4"/>
    <w:rsid w:val="00594B42"/>
    <w:rsid w:val="00594BC5"/>
    <w:rsid w:val="00594C28"/>
    <w:rsid w:val="0059509D"/>
    <w:rsid w:val="00595112"/>
    <w:rsid w:val="005952BE"/>
    <w:rsid w:val="00595608"/>
    <w:rsid w:val="00595C6F"/>
    <w:rsid w:val="00596444"/>
    <w:rsid w:val="00596CDA"/>
    <w:rsid w:val="00596D02"/>
    <w:rsid w:val="005972F6"/>
    <w:rsid w:val="00597515"/>
    <w:rsid w:val="0059779E"/>
    <w:rsid w:val="00597EF8"/>
    <w:rsid w:val="005A0196"/>
    <w:rsid w:val="005A0945"/>
    <w:rsid w:val="005A18F8"/>
    <w:rsid w:val="005A25DB"/>
    <w:rsid w:val="005A2966"/>
    <w:rsid w:val="005A2B97"/>
    <w:rsid w:val="005A32DD"/>
    <w:rsid w:val="005A3540"/>
    <w:rsid w:val="005A38D4"/>
    <w:rsid w:val="005A3906"/>
    <w:rsid w:val="005A3BBF"/>
    <w:rsid w:val="005A3CD2"/>
    <w:rsid w:val="005A3EE5"/>
    <w:rsid w:val="005A4655"/>
    <w:rsid w:val="005A4E27"/>
    <w:rsid w:val="005A56CC"/>
    <w:rsid w:val="005A5946"/>
    <w:rsid w:val="005A5CF2"/>
    <w:rsid w:val="005A5D8C"/>
    <w:rsid w:val="005A66DA"/>
    <w:rsid w:val="005A6779"/>
    <w:rsid w:val="005A69AD"/>
    <w:rsid w:val="005A69B7"/>
    <w:rsid w:val="005A6BDA"/>
    <w:rsid w:val="005A6E9A"/>
    <w:rsid w:val="005A7482"/>
    <w:rsid w:val="005A76A9"/>
    <w:rsid w:val="005A795C"/>
    <w:rsid w:val="005A7EAA"/>
    <w:rsid w:val="005B0D54"/>
    <w:rsid w:val="005B10F3"/>
    <w:rsid w:val="005B1342"/>
    <w:rsid w:val="005B152D"/>
    <w:rsid w:val="005B1AB3"/>
    <w:rsid w:val="005B22A0"/>
    <w:rsid w:val="005B26D3"/>
    <w:rsid w:val="005B2833"/>
    <w:rsid w:val="005B292B"/>
    <w:rsid w:val="005B3633"/>
    <w:rsid w:val="005B3744"/>
    <w:rsid w:val="005B3C8E"/>
    <w:rsid w:val="005B403F"/>
    <w:rsid w:val="005B4114"/>
    <w:rsid w:val="005B42C4"/>
    <w:rsid w:val="005B4840"/>
    <w:rsid w:val="005B4A5F"/>
    <w:rsid w:val="005B4BD5"/>
    <w:rsid w:val="005B50A5"/>
    <w:rsid w:val="005B53C1"/>
    <w:rsid w:val="005B5813"/>
    <w:rsid w:val="005B637D"/>
    <w:rsid w:val="005B695F"/>
    <w:rsid w:val="005B6C04"/>
    <w:rsid w:val="005B6D38"/>
    <w:rsid w:val="005B70CE"/>
    <w:rsid w:val="005B7835"/>
    <w:rsid w:val="005B7ED1"/>
    <w:rsid w:val="005C0280"/>
    <w:rsid w:val="005C0960"/>
    <w:rsid w:val="005C098C"/>
    <w:rsid w:val="005C0D55"/>
    <w:rsid w:val="005C10B3"/>
    <w:rsid w:val="005C1868"/>
    <w:rsid w:val="005C1A7B"/>
    <w:rsid w:val="005C1CA8"/>
    <w:rsid w:val="005C1FEE"/>
    <w:rsid w:val="005C26BD"/>
    <w:rsid w:val="005C26F2"/>
    <w:rsid w:val="005C2A9E"/>
    <w:rsid w:val="005C35C4"/>
    <w:rsid w:val="005C36D8"/>
    <w:rsid w:val="005C38A4"/>
    <w:rsid w:val="005C3CD6"/>
    <w:rsid w:val="005C4C2D"/>
    <w:rsid w:val="005C4DBE"/>
    <w:rsid w:val="005C4DC3"/>
    <w:rsid w:val="005C5333"/>
    <w:rsid w:val="005C561C"/>
    <w:rsid w:val="005C5952"/>
    <w:rsid w:val="005C5A7D"/>
    <w:rsid w:val="005C6496"/>
    <w:rsid w:val="005C6570"/>
    <w:rsid w:val="005C6A2D"/>
    <w:rsid w:val="005C6CF0"/>
    <w:rsid w:val="005C70F8"/>
    <w:rsid w:val="005C7499"/>
    <w:rsid w:val="005C75B5"/>
    <w:rsid w:val="005C7B3D"/>
    <w:rsid w:val="005C7E46"/>
    <w:rsid w:val="005C7F2A"/>
    <w:rsid w:val="005D05FD"/>
    <w:rsid w:val="005D0731"/>
    <w:rsid w:val="005D0E6F"/>
    <w:rsid w:val="005D1692"/>
    <w:rsid w:val="005D1963"/>
    <w:rsid w:val="005D1971"/>
    <w:rsid w:val="005D1AE4"/>
    <w:rsid w:val="005D1E42"/>
    <w:rsid w:val="005D20DE"/>
    <w:rsid w:val="005D2702"/>
    <w:rsid w:val="005D2BD3"/>
    <w:rsid w:val="005D2C5E"/>
    <w:rsid w:val="005D2F40"/>
    <w:rsid w:val="005D309D"/>
    <w:rsid w:val="005D3921"/>
    <w:rsid w:val="005D45DB"/>
    <w:rsid w:val="005D4827"/>
    <w:rsid w:val="005D564C"/>
    <w:rsid w:val="005D5C9E"/>
    <w:rsid w:val="005D5F68"/>
    <w:rsid w:val="005D61DC"/>
    <w:rsid w:val="005D69C4"/>
    <w:rsid w:val="005D6C1B"/>
    <w:rsid w:val="005D7279"/>
    <w:rsid w:val="005D7874"/>
    <w:rsid w:val="005E0142"/>
    <w:rsid w:val="005E0316"/>
    <w:rsid w:val="005E05EF"/>
    <w:rsid w:val="005E073C"/>
    <w:rsid w:val="005E0894"/>
    <w:rsid w:val="005E090C"/>
    <w:rsid w:val="005E0FF7"/>
    <w:rsid w:val="005E1056"/>
    <w:rsid w:val="005E129A"/>
    <w:rsid w:val="005E1884"/>
    <w:rsid w:val="005E2DFE"/>
    <w:rsid w:val="005E31DA"/>
    <w:rsid w:val="005E3D0D"/>
    <w:rsid w:val="005E3D62"/>
    <w:rsid w:val="005E5138"/>
    <w:rsid w:val="005E571E"/>
    <w:rsid w:val="005E58FF"/>
    <w:rsid w:val="005E5BBC"/>
    <w:rsid w:val="005E6214"/>
    <w:rsid w:val="005E6453"/>
    <w:rsid w:val="005E7DE5"/>
    <w:rsid w:val="005F01EB"/>
    <w:rsid w:val="005F03CE"/>
    <w:rsid w:val="005F042B"/>
    <w:rsid w:val="005F0680"/>
    <w:rsid w:val="005F0BF3"/>
    <w:rsid w:val="005F0D90"/>
    <w:rsid w:val="005F1703"/>
    <w:rsid w:val="005F2311"/>
    <w:rsid w:val="005F2884"/>
    <w:rsid w:val="005F2988"/>
    <w:rsid w:val="005F3058"/>
    <w:rsid w:val="005F33A7"/>
    <w:rsid w:val="005F3AA1"/>
    <w:rsid w:val="005F3E80"/>
    <w:rsid w:val="005F4690"/>
    <w:rsid w:val="005F46DE"/>
    <w:rsid w:val="005F47D2"/>
    <w:rsid w:val="005F4D62"/>
    <w:rsid w:val="005F5030"/>
    <w:rsid w:val="005F536F"/>
    <w:rsid w:val="005F5790"/>
    <w:rsid w:val="005F60A5"/>
    <w:rsid w:val="005F6F83"/>
    <w:rsid w:val="005F6FFF"/>
    <w:rsid w:val="005F76F9"/>
    <w:rsid w:val="005F77B5"/>
    <w:rsid w:val="005F77F1"/>
    <w:rsid w:val="006008CC"/>
    <w:rsid w:val="006009CB"/>
    <w:rsid w:val="00600C21"/>
    <w:rsid w:val="00600F0D"/>
    <w:rsid w:val="0060120E"/>
    <w:rsid w:val="006014DC"/>
    <w:rsid w:val="00601572"/>
    <w:rsid w:val="00601FAB"/>
    <w:rsid w:val="00602215"/>
    <w:rsid w:val="006026C9"/>
    <w:rsid w:val="00602E67"/>
    <w:rsid w:val="00602F1A"/>
    <w:rsid w:val="006030EB"/>
    <w:rsid w:val="006033E9"/>
    <w:rsid w:val="00603995"/>
    <w:rsid w:val="00603E84"/>
    <w:rsid w:val="00603F3C"/>
    <w:rsid w:val="00604143"/>
    <w:rsid w:val="00604881"/>
    <w:rsid w:val="00604E6A"/>
    <w:rsid w:val="006053DF"/>
    <w:rsid w:val="006058C9"/>
    <w:rsid w:val="00606062"/>
    <w:rsid w:val="006061AD"/>
    <w:rsid w:val="00606B28"/>
    <w:rsid w:val="00606D3A"/>
    <w:rsid w:val="00606F47"/>
    <w:rsid w:val="0060757D"/>
    <w:rsid w:val="00607A5A"/>
    <w:rsid w:val="00607A98"/>
    <w:rsid w:val="0061093A"/>
    <w:rsid w:val="00610CF2"/>
    <w:rsid w:val="00610E0F"/>
    <w:rsid w:val="0061145D"/>
    <w:rsid w:val="00611518"/>
    <w:rsid w:val="006115EA"/>
    <w:rsid w:val="006118A7"/>
    <w:rsid w:val="00611D12"/>
    <w:rsid w:val="00611EDC"/>
    <w:rsid w:val="0061265C"/>
    <w:rsid w:val="00612707"/>
    <w:rsid w:val="00612D8E"/>
    <w:rsid w:val="00613C1C"/>
    <w:rsid w:val="00613F26"/>
    <w:rsid w:val="00614120"/>
    <w:rsid w:val="006143CF"/>
    <w:rsid w:val="006145F4"/>
    <w:rsid w:val="00614625"/>
    <w:rsid w:val="0061482D"/>
    <w:rsid w:val="00614BDA"/>
    <w:rsid w:val="00614EA9"/>
    <w:rsid w:val="00614FCB"/>
    <w:rsid w:val="00616647"/>
    <w:rsid w:val="006174C2"/>
    <w:rsid w:val="0061778F"/>
    <w:rsid w:val="006177C2"/>
    <w:rsid w:val="00617A89"/>
    <w:rsid w:val="0062069A"/>
    <w:rsid w:val="00620934"/>
    <w:rsid w:val="00620A44"/>
    <w:rsid w:val="00620B96"/>
    <w:rsid w:val="00620C0A"/>
    <w:rsid w:val="006211DF"/>
    <w:rsid w:val="00621413"/>
    <w:rsid w:val="00621984"/>
    <w:rsid w:val="00621E14"/>
    <w:rsid w:val="00622213"/>
    <w:rsid w:val="00622462"/>
    <w:rsid w:val="0062252B"/>
    <w:rsid w:val="00622C0D"/>
    <w:rsid w:val="00622FDA"/>
    <w:rsid w:val="006231F9"/>
    <w:rsid w:val="006232F3"/>
    <w:rsid w:val="006233F5"/>
    <w:rsid w:val="006235CD"/>
    <w:rsid w:val="0062381B"/>
    <w:rsid w:val="00623BFE"/>
    <w:rsid w:val="00623C7A"/>
    <w:rsid w:val="00624C3D"/>
    <w:rsid w:val="00624CF2"/>
    <w:rsid w:val="00624F21"/>
    <w:rsid w:val="00625246"/>
    <w:rsid w:val="00625791"/>
    <w:rsid w:val="006257C4"/>
    <w:rsid w:val="00625896"/>
    <w:rsid w:val="00625A45"/>
    <w:rsid w:val="00625EB0"/>
    <w:rsid w:val="00625F50"/>
    <w:rsid w:val="0062607E"/>
    <w:rsid w:val="006266E6"/>
    <w:rsid w:val="00626A95"/>
    <w:rsid w:val="00627001"/>
    <w:rsid w:val="0062725D"/>
    <w:rsid w:val="00627D0F"/>
    <w:rsid w:val="00627F45"/>
    <w:rsid w:val="006302CD"/>
    <w:rsid w:val="00630356"/>
    <w:rsid w:val="00630617"/>
    <w:rsid w:val="006314E3"/>
    <w:rsid w:val="006322DD"/>
    <w:rsid w:val="0063251D"/>
    <w:rsid w:val="00632565"/>
    <w:rsid w:val="00632C3E"/>
    <w:rsid w:val="00632E2C"/>
    <w:rsid w:val="00633004"/>
    <w:rsid w:val="00633202"/>
    <w:rsid w:val="00633B70"/>
    <w:rsid w:val="00633B7A"/>
    <w:rsid w:val="00633FA2"/>
    <w:rsid w:val="00634B34"/>
    <w:rsid w:val="00635C9F"/>
    <w:rsid w:val="00635D39"/>
    <w:rsid w:val="00635FD6"/>
    <w:rsid w:val="006360AD"/>
    <w:rsid w:val="00636D46"/>
    <w:rsid w:val="00636E2B"/>
    <w:rsid w:val="0063706B"/>
    <w:rsid w:val="00637107"/>
    <w:rsid w:val="00637BBD"/>
    <w:rsid w:val="0064069E"/>
    <w:rsid w:val="00640A96"/>
    <w:rsid w:val="00640FE4"/>
    <w:rsid w:val="00641492"/>
    <w:rsid w:val="0064173E"/>
    <w:rsid w:val="00641C5F"/>
    <w:rsid w:val="00642C51"/>
    <w:rsid w:val="00642D48"/>
    <w:rsid w:val="006432A6"/>
    <w:rsid w:val="006433C5"/>
    <w:rsid w:val="006438D8"/>
    <w:rsid w:val="00643DFE"/>
    <w:rsid w:val="0064491C"/>
    <w:rsid w:val="00644A20"/>
    <w:rsid w:val="00644E58"/>
    <w:rsid w:val="00645D83"/>
    <w:rsid w:val="00646C46"/>
    <w:rsid w:val="00646D6E"/>
    <w:rsid w:val="006473C0"/>
    <w:rsid w:val="0064759A"/>
    <w:rsid w:val="00647719"/>
    <w:rsid w:val="00647755"/>
    <w:rsid w:val="006477F1"/>
    <w:rsid w:val="00647B63"/>
    <w:rsid w:val="00647F3F"/>
    <w:rsid w:val="006502E8"/>
    <w:rsid w:val="006504DC"/>
    <w:rsid w:val="00650EA9"/>
    <w:rsid w:val="00651009"/>
    <w:rsid w:val="006525EA"/>
    <w:rsid w:val="00652756"/>
    <w:rsid w:val="006527C9"/>
    <w:rsid w:val="00652AE2"/>
    <w:rsid w:val="00653090"/>
    <w:rsid w:val="0065358E"/>
    <w:rsid w:val="00653639"/>
    <w:rsid w:val="00653B79"/>
    <w:rsid w:val="00654364"/>
    <w:rsid w:val="00654B10"/>
    <w:rsid w:val="00654C9E"/>
    <w:rsid w:val="00655148"/>
    <w:rsid w:val="0065535F"/>
    <w:rsid w:val="0065566E"/>
    <w:rsid w:val="006558FE"/>
    <w:rsid w:val="00655A0B"/>
    <w:rsid w:val="00655EDA"/>
    <w:rsid w:val="00655EF8"/>
    <w:rsid w:val="006569BF"/>
    <w:rsid w:val="00657C1F"/>
    <w:rsid w:val="00657D76"/>
    <w:rsid w:val="0066041B"/>
    <w:rsid w:val="0066056C"/>
    <w:rsid w:val="00660B61"/>
    <w:rsid w:val="00661781"/>
    <w:rsid w:val="00661BB7"/>
    <w:rsid w:val="00662658"/>
    <w:rsid w:val="006628AC"/>
    <w:rsid w:val="006638E2"/>
    <w:rsid w:val="00663E72"/>
    <w:rsid w:val="00664058"/>
    <w:rsid w:val="006641E4"/>
    <w:rsid w:val="00664318"/>
    <w:rsid w:val="00664705"/>
    <w:rsid w:val="00664953"/>
    <w:rsid w:val="00664AFB"/>
    <w:rsid w:val="00664B79"/>
    <w:rsid w:val="00665534"/>
    <w:rsid w:val="00665727"/>
    <w:rsid w:val="00665B65"/>
    <w:rsid w:val="0066657B"/>
    <w:rsid w:val="00666837"/>
    <w:rsid w:val="0066703D"/>
    <w:rsid w:val="006671DB"/>
    <w:rsid w:val="00667330"/>
    <w:rsid w:val="00667976"/>
    <w:rsid w:val="00667FE6"/>
    <w:rsid w:val="00670C03"/>
    <w:rsid w:val="006710E3"/>
    <w:rsid w:val="0067136A"/>
    <w:rsid w:val="00671622"/>
    <w:rsid w:val="006723A0"/>
    <w:rsid w:val="006724CA"/>
    <w:rsid w:val="00672A9B"/>
    <w:rsid w:val="00672B47"/>
    <w:rsid w:val="0067335C"/>
    <w:rsid w:val="006733A4"/>
    <w:rsid w:val="0067346E"/>
    <w:rsid w:val="0067369A"/>
    <w:rsid w:val="006736AB"/>
    <w:rsid w:val="00673E3D"/>
    <w:rsid w:val="006747DF"/>
    <w:rsid w:val="0067496D"/>
    <w:rsid w:val="00674AF6"/>
    <w:rsid w:val="00674B1B"/>
    <w:rsid w:val="00674B5B"/>
    <w:rsid w:val="006756B4"/>
    <w:rsid w:val="006758E7"/>
    <w:rsid w:val="00675D2F"/>
    <w:rsid w:val="006764D1"/>
    <w:rsid w:val="006766FB"/>
    <w:rsid w:val="0067686A"/>
    <w:rsid w:val="00677018"/>
    <w:rsid w:val="006772CC"/>
    <w:rsid w:val="006773BD"/>
    <w:rsid w:val="006802A3"/>
    <w:rsid w:val="006803B0"/>
    <w:rsid w:val="00680DF4"/>
    <w:rsid w:val="006810EA"/>
    <w:rsid w:val="00681607"/>
    <w:rsid w:val="00681CBB"/>
    <w:rsid w:val="00681DF6"/>
    <w:rsid w:val="00681FB0"/>
    <w:rsid w:val="006825D3"/>
    <w:rsid w:val="00682C15"/>
    <w:rsid w:val="00682D45"/>
    <w:rsid w:val="0068334D"/>
    <w:rsid w:val="00684115"/>
    <w:rsid w:val="00684BB7"/>
    <w:rsid w:val="00684D5D"/>
    <w:rsid w:val="0068578B"/>
    <w:rsid w:val="00686662"/>
    <w:rsid w:val="006867F5"/>
    <w:rsid w:val="00687683"/>
    <w:rsid w:val="00687A22"/>
    <w:rsid w:val="00687ACF"/>
    <w:rsid w:val="00690187"/>
    <w:rsid w:val="0069019F"/>
    <w:rsid w:val="00690509"/>
    <w:rsid w:val="0069080A"/>
    <w:rsid w:val="00690886"/>
    <w:rsid w:val="00690926"/>
    <w:rsid w:val="00690AE5"/>
    <w:rsid w:val="00690B84"/>
    <w:rsid w:val="00690E47"/>
    <w:rsid w:val="00690E79"/>
    <w:rsid w:val="00692070"/>
    <w:rsid w:val="006922C1"/>
    <w:rsid w:val="00692552"/>
    <w:rsid w:val="00692AD1"/>
    <w:rsid w:val="00692BBC"/>
    <w:rsid w:val="00692EF3"/>
    <w:rsid w:val="00693A28"/>
    <w:rsid w:val="00693AD0"/>
    <w:rsid w:val="0069408E"/>
    <w:rsid w:val="006944F2"/>
    <w:rsid w:val="00694B63"/>
    <w:rsid w:val="00694C28"/>
    <w:rsid w:val="00695523"/>
    <w:rsid w:val="00695C18"/>
    <w:rsid w:val="006962E7"/>
    <w:rsid w:val="0069633D"/>
    <w:rsid w:val="00697C21"/>
    <w:rsid w:val="00697EEC"/>
    <w:rsid w:val="006A0106"/>
    <w:rsid w:val="006A0519"/>
    <w:rsid w:val="006A0933"/>
    <w:rsid w:val="006A0F3D"/>
    <w:rsid w:val="006A19A8"/>
    <w:rsid w:val="006A1A48"/>
    <w:rsid w:val="006A22A6"/>
    <w:rsid w:val="006A2B29"/>
    <w:rsid w:val="006A2C36"/>
    <w:rsid w:val="006A2E36"/>
    <w:rsid w:val="006A327B"/>
    <w:rsid w:val="006A3335"/>
    <w:rsid w:val="006A3399"/>
    <w:rsid w:val="006A3470"/>
    <w:rsid w:val="006A3722"/>
    <w:rsid w:val="006A3936"/>
    <w:rsid w:val="006A4229"/>
    <w:rsid w:val="006A4576"/>
    <w:rsid w:val="006A4D80"/>
    <w:rsid w:val="006A5970"/>
    <w:rsid w:val="006A5A54"/>
    <w:rsid w:val="006A6D5E"/>
    <w:rsid w:val="006A73B2"/>
    <w:rsid w:val="006A770A"/>
    <w:rsid w:val="006A7A5A"/>
    <w:rsid w:val="006A7AA8"/>
    <w:rsid w:val="006B03F7"/>
    <w:rsid w:val="006B04FF"/>
    <w:rsid w:val="006B0769"/>
    <w:rsid w:val="006B0810"/>
    <w:rsid w:val="006B0A48"/>
    <w:rsid w:val="006B0BC5"/>
    <w:rsid w:val="006B0C88"/>
    <w:rsid w:val="006B0E87"/>
    <w:rsid w:val="006B1356"/>
    <w:rsid w:val="006B173D"/>
    <w:rsid w:val="006B19FC"/>
    <w:rsid w:val="006B1DED"/>
    <w:rsid w:val="006B2E04"/>
    <w:rsid w:val="006B38C5"/>
    <w:rsid w:val="006B3FC0"/>
    <w:rsid w:val="006B4477"/>
    <w:rsid w:val="006B4878"/>
    <w:rsid w:val="006B4DC5"/>
    <w:rsid w:val="006B5167"/>
    <w:rsid w:val="006B51D6"/>
    <w:rsid w:val="006B5366"/>
    <w:rsid w:val="006B55E0"/>
    <w:rsid w:val="006B5635"/>
    <w:rsid w:val="006B5D0F"/>
    <w:rsid w:val="006B60BC"/>
    <w:rsid w:val="006B693D"/>
    <w:rsid w:val="006B6976"/>
    <w:rsid w:val="006B6ADD"/>
    <w:rsid w:val="006B6D19"/>
    <w:rsid w:val="006B7101"/>
    <w:rsid w:val="006B74E9"/>
    <w:rsid w:val="006B788D"/>
    <w:rsid w:val="006B7B83"/>
    <w:rsid w:val="006B7D44"/>
    <w:rsid w:val="006B7F1C"/>
    <w:rsid w:val="006B7F63"/>
    <w:rsid w:val="006C054E"/>
    <w:rsid w:val="006C0861"/>
    <w:rsid w:val="006C0C15"/>
    <w:rsid w:val="006C0C33"/>
    <w:rsid w:val="006C0DF8"/>
    <w:rsid w:val="006C0E52"/>
    <w:rsid w:val="006C1007"/>
    <w:rsid w:val="006C1410"/>
    <w:rsid w:val="006C1E15"/>
    <w:rsid w:val="006C2500"/>
    <w:rsid w:val="006C2842"/>
    <w:rsid w:val="006C2B9F"/>
    <w:rsid w:val="006C3144"/>
    <w:rsid w:val="006C34A1"/>
    <w:rsid w:val="006C35A7"/>
    <w:rsid w:val="006C36E3"/>
    <w:rsid w:val="006C3BCB"/>
    <w:rsid w:val="006C4AE4"/>
    <w:rsid w:val="006C5044"/>
    <w:rsid w:val="006C5112"/>
    <w:rsid w:val="006C514B"/>
    <w:rsid w:val="006C5205"/>
    <w:rsid w:val="006C593F"/>
    <w:rsid w:val="006C6181"/>
    <w:rsid w:val="006C7D03"/>
    <w:rsid w:val="006D00A6"/>
    <w:rsid w:val="006D015E"/>
    <w:rsid w:val="006D10D7"/>
    <w:rsid w:val="006D1210"/>
    <w:rsid w:val="006D1337"/>
    <w:rsid w:val="006D169D"/>
    <w:rsid w:val="006D18DC"/>
    <w:rsid w:val="006D213C"/>
    <w:rsid w:val="006D2291"/>
    <w:rsid w:val="006D23B0"/>
    <w:rsid w:val="006D3345"/>
    <w:rsid w:val="006D387F"/>
    <w:rsid w:val="006D3956"/>
    <w:rsid w:val="006D3A4B"/>
    <w:rsid w:val="006D3DA1"/>
    <w:rsid w:val="006D4504"/>
    <w:rsid w:val="006D4542"/>
    <w:rsid w:val="006D4C49"/>
    <w:rsid w:val="006D4E8A"/>
    <w:rsid w:val="006D4F3F"/>
    <w:rsid w:val="006D53D9"/>
    <w:rsid w:val="006D57CA"/>
    <w:rsid w:val="006D5A7E"/>
    <w:rsid w:val="006D6799"/>
    <w:rsid w:val="006D71FC"/>
    <w:rsid w:val="006D7A9A"/>
    <w:rsid w:val="006D7CEA"/>
    <w:rsid w:val="006E013D"/>
    <w:rsid w:val="006E0F66"/>
    <w:rsid w:val="006E0FFE"/>
    <w:rsid w:val="006E12E3"/>
    <w:rsid w:val="006E165A"/>
    <w:rsid w:val="006E1EC7"/>
    <w:rsid w:val="006E1F90"/>
    <w:rsid w:val="006E2049"/>
    <w:rsid w:val="006E2189"/>
    <w:rsid w:val="006E2AE3"/>
    <w:rsid w:val="006E2E17"/>
    <w:rsid w:val="006E3803"/>
    <w:rsid w:val="006E3916"/>
    <w:rsid w:val="006E3991"/>
    <w:rsid w:val="006E3C10"/>
    <w:rsid w:val="006E40AB"/>
    <w:rsid w:val="006E55CC"/>
    <w:rsid w:val="006E5895"/>
    <w:rsid w:val="006E5D65"/>
    <w:rsid w:val="006E638D"/>
    <w:rsid w:val="006E64BA"/>
    <w:rsid w:val="006E64F0"/>
    <w:rsid w:val="006E67D4"/>
    <w:rsid w:val="006E6A02"/>
    <w:rsid w:val="006E6CF7"/>
    <w:rsid w:val="006E7B93"/>
    <w:rsid w:val="006F06BF"/>
    <w:rsid w:val="006F1190"/>
    <w:rsid w:val="006F1386"/>
    <w:rsid w:val="006F1E73"/>
    <w:rsid w:val="006F2637"/>
    <w:rsid w:val="006F2964"/>
    <w:rsid w:val="006F2BDB"/>
    <w:rsid w:val="006F2D1F"/>
    <w:rsid w:val="006F327D"/>
    <w:rsid w:val="006F3496"/>
    <w:rsid w:val="006F3AD2"/>
    <w:rsid w:val="006F3B00"/>
    <w:rsid w:val="006F3BBC"/>
    <w:rsid w:val="006F4247"/>
    <w:rsid w:val="006F4525"/>
    <w:rsid w:val="006F4774"/>
    <w:rsid w:val="006F4A0B"/>
    <w:rsid w:val="006F4B2C"/>
    <w:rsid w:val="006F4B4E"/>
    <w:rsid w:val="006F602D"/>
    <w:rsid w:val="006F64E6"/>
    <w:rsid w:val="006F6520"/>
    <w:rsid w:val="006F68AA"/>
    <w:rsid w:val="006F6AF9"/>
    <w:rsid w:val="006F72B0"/>
    <w:rsid w:val="006F79D4"/>
    <w:rsid w:val="006F7C38"/>
    <w:rsid w:val="007004DD"/>
    <w:rsid w:val="00700E6F"/>
    <w:rsid w:val="00701197"/>
    <w:rsid w:val="007013AA"/>
    <w:rsid w:val="00701603"/>
    <w:rsid w:val="00702001"/>
    <w:rsid w:val="00702374"/>
    <w:rsid w:val="00702C05"/>
    <w:rsid w:val="00702F1B"/>
    <w:rsid w:val="00702F55"/>
    <w:rsid w:val="00703034"/>
    <w:rsid w:val="0070329F"/>
    <w:rsid w:val="007039E3"/>
    <w:rsid w:val="00703E2F"/>
    <w:rsid w:val="00703EFD"/>
    <w:rsid w:val="00704025"/>
    <w:rsid w:val="00704D70"/>
    <w:rsid w:val="00705153"/>
    <w:rsid w:val="007051BF"/>
    <w:rsid w:val="00705483"/>
    <w:rsid w:val="007054D4"/>
    <w:rsid w:val="007059FA"/>
    <w:rsid w:val="00705B6A"/>
    <w:rsid w:val="00705B84"/>
    <w:rsid w:val="00705CB5"/>
    <w:rsid w:val="00706613"/>
    <w:rsid w:val="00706CB9"/>
    <w:rsid w:val="00706F26"/>
    <w:rsid w:val="007070F3"/>
    <w:rsid w:val="0070760A"/>
    <w:rsid w:val="00707B3D"/>
    <w:rsid w:val="0071023A"/>
    <w:rsid w:val="00710FC8"/>
    <w:rsid w:val="007110AB"/>
    <w:rsid w:val="0071166D"/>
    <w:rsid w:val="007119DA"/>
    <w:rsid w:val="0071278A"/>
    <w:rsid w:val="00712813"/>
    <w:rsid w:val="00713B92"/>
    <w:rsid w:val="007146CB"/>
    <w:rsid w:val="00714CCB"/>
    <w:rsid w:val="00714DB0"/>
    <w:rsid w:val="00714F4C"/>
    <w:rsid w:val="00715257"/>
    <w:rsid w:val="007156B0"/>
    <w:rsid w:val="007156FC"/>
    <w:rsid w:val="007158CF"/>
    <w:rsid w:val="00715D76"/>
    <w:rsid w:val="007162B5"/>
    <w:rsid w:val="00716BFD"/>
    <w:rsid w:val="00716D09"/>
    <w:rsid w:val="00717A9F"/>
    <w:rsid w:val="00720025"/>
    <w:rsid w:val="007200B2"/>
    <w:rsid w:val="00720989"/>
    <w:rsid w:val="007214CD"/>
    <w:rsid w:val="00721988"/>
    <w:rsid w:val="00721CC5"/>
    <w:rsid w:val="00722268"/>
    <w:rsid w:val="00722421"/>
    <w:rsid w:val="0072259D"/>
    <w:rsid w:val="007226E2"/>
    <w:rsid w:val="0072282E"/>
    <w:rsid w:val="007231A1"/>
    <w:rsid w:val="00723312"/>
    <w:rsid w:val="00723345"/>
    <w:rsid w:val="00723A38"/>
    <w:rsid w:val="00723B0C"/>
    <w:rsid w:val="00723B85"/>
    <w:rsid w:val="00723E4A"/>
    <w:rsid w:val="00723F93"/>
    <w:rsid w:val="0072401D"/>
    <w:rsid w:val="00724251"/>
    <w:rsid w:val="00724BB1"/>
    <w:rsid w:val="007258CC"/>
    <w:rsid w:val="00725910"/>
    <w:rsid w:val="00725B6A"/>
    <w:rsid w:val="00726002"/>
    <w:rsid w:val="0072638D"/>
    <w:rsid w:val="00726716"/>
    <w:rsid w:val="007268C4"/>
    <w:rsid w:val="00726914"/>
    <w:rsid w:val="00727ACD"/>
    <w:rsid w:val="007303CC"/>
    <w:rsid w:val="00730633"/>
    <w:rsid w:val="00730682"/>
    <w:rsid w:val="007307BC"/>
    <w:rsid w:val="007307C6"/>
    <w:rsid w:val="007307FC"/>
    <w:rsid w:val="00730869"/>
    <w:rsid w:val="007309D8"/>
    <w:rsid w:val="00730B50"/>
    <w:rsid w:val="007314F0"/>
    <w:rsid w:val="00731614"/>
    <w:rsid w:val="00731BCD"/>
    <w:rsid w:val="00731EAF"/>
    <w:rsid w:val="007321C4"/>
    <w:rsid w:val="00732797"/>
    <w:rsid w:val="00732F5E"/>
    <w:rsid w:val="0073302C"/>
    <w:rsid w:val="007337EB"/>
    <w:rsid w:val="00734B62"/>
    <w:rsid w:val="00734D5D"/>
    <w:rsid w:val="00734D7F"/>
    <w:rsid w:val="007351C4"/>
    <w:rsid w:val="00735C2D"/>
    <w:rsid w:val="007364F9"/>
    <w:rsid w:val="00736585"/>
    <w:rsid w:val="00737CCF"/>
    <w:rsid w:val="007403E6"/>
    <w:rsid w:val="00740DB5"/>
    <w:rsid w:val="0074115D"/>
    <w:rsid w:val="00741796"/>
    <w:rsid w:val="00741AE6"/>
    <w:rsid w:val="0074228D"/>
    <w:rsid w:val="00742AA9"/>
    <w:rsid w:val="00742BE9"/>
    <w:rsid w:val="00742DAD"/>
    <w:rsid w:val="0074398F"/>
    <w:rsid w:val="0074407D"/>
    <w:rsid w:val="00744206"/>
    <w:rsid w:val="00744598"/>
    <w:rsid w:val="00744A11"/>
    <w:rsid w:val="00744CEA"/>
    <w:rsid w:val="007450AE"/>
    <w:rsid w:val="007452B6"/>
    <w:rsid w:val="00745566"/>
    <w:rsid w:val="007456D3"/>
    <w:rsid w:val="007457E5"/>
    <w:rsid w:val="00745A4A"/>
    <w:rsid w:val="00745CC9"/>
    <w:rsid w:val="00745D78"/>
    <w:rsid w:val="0074615F"/>
    <w:rsid w:val="00746D95"/>
    <w:rsid w:val="00747780"/>
    <w:rsid w:val="00747977"/>
    <w:rsid w:val="00750729"/>
    <w:rsid w:val="0075078B"/>
    <w:rsid w:val="00750885"/>
    <w:rsid w:val="007508CB"/>
    <w:rsid w:val="0075123B"/>
    <w:rsid w:val="0075168A"/>
    <w:rsid w:val="00751893"/>
    <w:rsid w:val="0075197D"/>
    <w:rsid w:val="00751B57"/>
    <w:rsid w:val="00751E9C"/>
    <w:rsid w:val="007523A7"/>
    <w:rsid w:val="007527ED"/>
    <w:rsid w:val="00752D28"/>
    <w:rsid w:val="00752E57"/>
    <w:rsid w:val="0075334C"/>
    <w:rsid w:val="00753E47"/>
    <w:rsid w:val="00754B34"/>
    <w:rsid w:val="00754DEE"/>
    <w:rsid w:val="00755161"/>
    <w:rsid w:val="00755ED2"/>
    <w:rsid w:val="007566D6"/>
    <w:rsid w:val="00756775"/>
    <w:rsid w:val="00756E3C"/>
    <w:rsid w:val="00756FF0"/>
    <w:rsid w:val="007570E7"/>
    <w:rsid w:val="00757AC2"/>
    <w:rsid w:val="00757B30"/>
    <w:rsid w:val="00757CBA"/>
    <w:rsid w:val="00757CE2"/>
    <w:rsid w:val="00760A45"/>
    <w:rsid w:val="00761540"/>
    <w:rsid w:val="007617A3"/>
    <w:rsid w:val="007624E4"/>
    <w:rsid w:val="00762938"/>
    <w:rsid w:val="00762BB7"/>
    <w:rsid w:val="00762C87"/>
    <w:rsid w:val="007630B4"/>
    <w:rsid w:val="00763514"/>
    <w:rsid w:val="00763D71"/>
    <w:rsid w:val="007640A7"/>
    <w:rsid w:val="007640B1"/>
    <w:rsid w:val="007641FF"/>
    <w:rsid w:val="007647C8"/>
    <w:rsid w:val="00764894"/>
    <w:rsid w:val="007650AE"/>
    <w:rsid w:val="0076527D"/>
    <w:rsid w:val="0076542A"/>
    <w:rsid w:val="007657E5"/>
    <w:rsid w:val="00765FBF"/>
    <w:rsid w:val="00766B84"/>
    <w:rsid w:val="0076713C"/>
    <w:rsid w:val="00767485"/>
    <w:rsid w:val="00767C76"/>
    <w:rsid w:val="007706CD"/>
    <w:rsid w:val="007709F2"/>
    <w:rsid w:val="0077105C"/>
    <w:rsid w:val="007718A2"/>
    <w:rsid w:val="0077269B"/>
    <w:rsid w:val="00772C06"/>
    <w:rsid w:val="007734A9"/>
    <w:rsid w:val="00773C12"/>
    <w:rsid w:val="00774707"/>
    <w:rsid w:val="00774D6D"/>
    <w:rsid w:val="007750AF"/>
    <w:rsid w:val="00775220"/>
    <w:rsid w:val="00775257"/>
    <w:rsid w:val="007753E9"/>
    <w:rsid w:val="007760C9"/>
    <w:rsid w:val="00776539"/>
    <w:rsid w:val="0077721F"/>
    <w:rsid w:val="00777439"/>
    <w:rsid w:val="00777602"/>
    <w:rsid w:val="0078037E"/>
    <w:rsid w:val="007807E7"/>
    <w:rsid w:val="007809C0"/>
    <w:rsid w:val="007814A2"/>
    <w:rsid w:val="007823BD"/>
    <w:rsid w:val="00782612"/>
    <w:rsid w:val="00782750"/>
    <w:rsid w:val="00782A81"/>
    <w:rsid w:val="00782C8F"/>
    <w:rsid w:val="00783111"/>
    <w:rsid w:val="007833E3"/>
    <w:rsid w:val="007835DD"/>
    <w:rsid w:val="00783B1B"/>
    <w:rsid w:val="00784557"/>
    <w:rsid w:val="00784AA6"/>
    <w:rsid w:val="00784C37"/>
    <w:rsid w:val="00784E87"/>
    <w:rsid w:val="00784ED2"/>
    <w:rsid w:val="00785792"/>
    <w:rsid w:val="00785A97"/>
    <w:rsid w:val="00787574"/>
    <w:rsid w:val="00790348"/>
    <w:rsid w:val="0079055C"/>
    <w:rsid w:val="00790BD7"/>
    <w:rsid w:val="00791A23"/>
    <w:rsid w:val="00791C71"/>
    <w:rsid w:val="0079213A"/>
    <w:rsid w:val="00792FC2"/>
    <w:rsid w:val="007934EA"/>
    <w:rsid w:val="00793B21"/>
    <w:rsid w:val="00793F33"/>
    <w:rsid w:val="00793FED"/>
    <w:rsid w:val="00795B07"/>
    <w:rsid w:val="00795D87"/>
    <w:rsid w:val="00795FBC"/>
    <w:rsid w:val="007962A0"/>
    <w:rsid w:val="00796368"/>
    <w:rsid w:val="0079676E"/>
    <w:rsid w:val="00796846"/>
    <w:rsid w:val="00796D84"/>
    <w:rsid w:val="00797DC1"/>
    <w:rsid w:val="00797E6E"/>
    <w:rsid w:val="007A0186"/>
    <w:rsid w:val="007A195F"/>
    <w:rsid w:val="007A1A1A"/>
    <w:rsid w:val="007A22EE"/>
    <w:rsid w:val="007A29FA"/>
    <w:rsid w:val="007A2D01"/>
    <w:rsid w:val="007A3813"/>
    <w:rsid w:val="007A3895"/>
    <w:rsid w:val="007A3CCF"/>
    <w:rsid w:val="007A439F"/>
    <w:rsid w:val="007A5BDE"/>
    <w:rsid w:val="007A6C2D"/>
    <w:rsid w:val="007A719F"/>
    <w:rsid w:val="007A7A40"/>
    <w:rsid w:val="007B0402"/>
    <w:rsid w:val="007B05BB"/>
    <w:rsid w:val="007B1085"/>
    <w:rsid w:val="007B1431"/>
    <w:rsid w:val="007B202B"/>
    <w:rsid w:val="007B208A"/>
    <w:rsid w:val="007B259E"/>
    <w:rsid w:val="007B2976"/>
    <w:rsid w:val="007B2F28"/>
    <w:rsid w:val="007B30E6"/>
    <w:rsid w:val="007B312E"/>
    <w:rsid w:val="007B341B"/>
    <w:rsid w:val="007B3883"/>
    <w:rsid w:val="007B3A09"/>
    <w:rsid w:val="007B3AA7"/>
    <w:rsid w:val="007B3AFB"/>
    <w:rsid w:val="007B3B41"/>
    <w:rsid w:val="007B3BB5"/>
    <w:rsid w:val="007B48FC"/>
    <w:rsid w:val="007B4C76"/>
    <w:rsid w:val="007B4F3E"/>
    <w:rsid w:val="007B5EE0"/>
    <w:rsid w:val="007B5F37"/>
    <w:rsid w:val="007B656C"/>
    <w:rsid w:val="007B659F"/>
    <w:rsid w:val="007B6952"/>
    <w:rsid w:val="007B6A94"/>
    <w:rsid w:val="007B7721"/>
    <w:rsid w:val="007B7EA4"/>
    <w:rsid w:val="007C0415"/>
    <w:rsid w:val="007C04D1"/>
    <w:rsid w:val="007C05EF"/>
    <w:rsid w:val="007C0AB1"/>
    <w:rsid w:val="007C1161"/>
    <w:rsid w:val="007C2230"/>
    <w:rsid w:val="007C3F25"/>
    <w:rsid w:val="007C4512"/>
    <w:rsid w:val="007C47BF"/>
    <w:rsid w:val="007C5113"/>
    <w:rsid w:val="007C5164"/>
    <w:rsid w:val="007C53DC"/>
    <w:rsid w:val="007C5548"/>
    <w:rsid w:val="007C5657"/>
    <w:rsid w:val="007C597E"/>
    <w:rsid w:val="007C59F5"/>
    <w:rsid w:val="007C5D8D"/>
    <w:rsid w:val="007C5D95"/>
    <w:rsid w:val="007C5FA7"/>
    <w:rsid w:val="007C620A"/>
    <w:rsid w:val="007C6397"/>
    <w:rsid w:val="007C64EA"/>
    <w:rsid w:val="007C6D26"/>
    <w:rsid w:val="007C70FC"/>
    <w:rsid w:val="007C778D"/>
    <w:rsid w:val="007C780E"/>
    <w:rsid w:val="007C7D62"/>
    <w:rsid w:val="007C7F98"/>
    <w:rsid w:val="007D0365"/>
    <w:rsid w:val="007D07DF"/>
    <w:rsid w:val="007D0837"/>
    <w:rsid w:val="007D0969"/>
    <w:rsid w:val="007D15BC"/>
    <w:rsid w:val="007D1958"/>
    <w:rsid w:val="007D195A"/>
    <w:rsid w:val="007D1B86"/>
    <w:rsid w:val="007D1D7C"/>
    <w:rsid w:val="007D1E54"/>
    <w:rsid w:val="007D304B"/>
    <w:rsid w:val="007D311D"/>
    <w:rsid w:val="007D32A9"/>
    <w:rsid w:val="007D32BA"/>
    <w:rsid w:val="007D4245"/>
    <w:rsid w:val="007D4A2F"/>
    <w:rsid w:val="007D510F"/>
    <w:rsid w:val="007D5834"/>
    <w:rsid w:val="007D5A90"/>
    <w:rsid w:val="007D5EFB"/>
    <w:rsid w:val="007D64DA"/>
    <w:rsid w:val="007D65C5"/>
    <w:rsid w:val="007D671F"/>
    <w:rsid w:val="007D6833"/>
    <w:rsid w:val="007D71F1"/>
    <w:rsid w:val="007D72E4"/>
    <w:rsid w:val="007D75BC"/>
    <w:rsid w:val="007E0677"/>
    <w:rsid w:val="007E0914"/>
    <w:rsid w:val="007E13A1"/>
    <w:rsid w:val="007E1FF8"/>
    <w:rsid w:val="007E246D"/>
    <w:rsid w:val="007E38E5"/>
    <w:rsid w:val="007E3AA0"/>
    <w:rsid w:val="007E3C0F"/>
    <w:rsid w:val="007E41B9"/>
    <w:rsid w:val="007E456D"/>
    <w:rsid w:val="007E464F"/>
    <w:rsid w:val="007E46FD"/>
    <w:rsid w:val="007E47EF"/>
    <w:rsid w:val="007E4D18"/>
    <w:rsid w:val="007E4F43"/>
    <w:rsid w:val="007E523D"/>
    <w:rsid w:val="007E55E7"/>
    <w:rsid w:val="007E576C"/>
    <w:rsid w:val="007E578E"/>
    <w:rsid w:val="007E5814"/>
    <w:rsid w:val="007E5A0D"/>
    <w:rsid w:val="007E5C08"/>
    <w:rsid w:val="007E5D3D"/>
    <w:rsid w:val="007E5F7A"/>
    <w:rsid w:val="007E69F8"/>
    <w:rsid w:val="007E6D23"/>
    <w:rsid w:val="007E703B"/>
    <w:rsid w:val="007F16F8"/>
    <w:rsid w:val="007F2132"/>
    <w:rsid w:val="007F2174"/>
    <w:rsid w:val="007F2180"/>
    <w:rsid w:val="007F237C"/>
    <w:rsid w:val="007F258D"/>
    <w:rsid w:val="007F289C"/>
    <w:rsid w:val="007F2E08"/>
    <w:rsid w:val="007F3303"/>
    <w:rsid w:val="007F3B8F"/>
    <w:rsid w:val="007F4B84"/>
    <w:rsid w:val="007F4F8B"/>
    <w:rsid w:val="007F5039"/>
    <w:rsid w:val="007F51F3"/>
    <w:rsid w:val="007F5215"/>
    <w:rsid w:val="007F52AF"/>
    <w:rsid w:val="007F5F7E"/>
    <w:rsid w:val="007F61A6"/>
    <w:rsid w:val="007F6BB6"/>
    <w:rsid w:val="007F71E8"/>
    <w:rsid w:val="007F7721"/>
    <w:rsid w:val="007F7E22"/>
    <w:rsid w:val="00800117"/>
    <w:rsid w:val="008004C5"/>
    <w:rsid w:val="00800CB4"/>
    <w:rsid w:val="00801837"/>
    <w:rsid w:val="00801BB4"/>
    <w:rsid w:val="00801F36"/>
    <w:rsid w:val="0080238D"/>
    <w:rsid w:val="00802632"/>
    <w:rsid w:val="00802647"/>
    <w:rsid w:val="0080276B"/>
    <w:rsid w:val="008028F4"/>
    <w:rsid w:val="0080348E"/>
    <w:rsid w:val="008034EA"/>
    <w:rsid w:val="00803A34"/>
    <w:rsid w:val="0080419A"/>
    <w:rsid w:val="0080455E"/>
    <w:rsid w:val="00804AD2"/>
    <w:rsid w:val="00804B07"/>
    <w:rsid w:val="00805407"/>
    <w:rsid w:val="008056AF"/>
    <w:rsid w:val="008058A4"/>
    <w:rsid w:val="00805B13"/>
    <w:rsid w:val="00805BB3"/>
    <w:rsid w:val="00805D1E"/>
    <w:rsid w:val="008063BC"/>
    <w:rsid w:val="00806FA0"/>
    <w:rsid w:val="0080734C"/>
    <w:rsid w:val="00807CAF"/>
    <w:rsid w:val="00807E61"/>
    <w:rsid w:val="00807F8C"/>
    <w:rsid w:val="00810208"/>
    <w:rsid w:val="00810891"/>
    <w:rsid w:val="00810D39"/>
    <w:rsid w:val="00810F1A"/>
    <w:rsid w:val="00810F79"/>
    <w:rsid w:val="00811901"/>
    <w:rsid w:val="00812288"/>
    <w:rsid w:val="0081301F"/>
    <w:rsid w:val="008136F5"/>
    <w:rsid w:val="00814AC6"/>
    <w:rsid w:val="00814B24"/>
    <w:rsid w:val="008150E2"/>
    <w:rsid w:val="00816699"/>
    <w:rsid w:val="00816739"/>
    <w:rsid w:val="00816C1B"/>
    <w:rsid w:val="00816ED4"/>
    <w:rsid w:val="00817716"/>
    <w:rsid w:val="00820770"/>
    <w:rsid w:val="008228B9"/>
    <w:rsid w:val="00822976"/>
    <w:rsid w:val="00822D85"/>
    <w:rsid w:val="00822E37"/>
    <w:rsid w:val="00823035"/>
    <w:rsid w:val="008232CA"/>
    <w:rsid w:val="0082476B"/>
    <w:rsid w:val="00824F95"/>
    <w:rsid w:val="00825991"/>
    <w:rsid w:val="00825BF1"/>
    <w:rsid w:val="00826089"/>
    <w:rsid w:val="0082685A"/>
    <w:rsid w:val="008268B5"/>
    <w:rsid w:val="008272C9"/>
    <w:rsid w:val="008275AD"/>
    <w:rsid w:val="00827E70"/>
    <w:rsid w:val="00830394"/>
    <w:rsid w:val="00830EDD"/>
    <w:rsid w:val="00830F86"/>
    <w:rsid w:val="00831089"/>
    <w:rsid w:val="00831775"/>
    <w:rsid w:val="00831A99"/>
    <w:rsid w:val="00832152"/>
    <w:rsid w:val="008321B9"/>
    <w:rsid w:val="00832357"/>
    <w:rsid w:val="00832480"/>
    <w:rsid w:val="00832D7D"/>
    <w:rsid w:val="00832ED2"/>
    <w:rsid w:val="00833671"/>
    <w:rsid w:val="008336D7"/>
    <w:rsid w:val="00833884"/>
    <w:rsid w:val="00833CC6"/>
    <w:rsid w:val="00834738"/>
    <w:rsid w:val="00834B0C"/>
    <w:rsid w:val="00834D97"/>
    <w:rsid w:val="00834ECE"/>
    <w:rsid w:val="008353A8"/>
    <w:rsid w:val="008355BA"/>
    <w:rsid w:val="0083585B"/>
    <w:rsid w:val="008359EA"/>
    <w:rsid w:val="00835E59"/>
    <w:rsid w:val="00836019"/>
    <w:rsid w:val="00836193"/>
    <w:rsid w:val="0083759A"/>
    <w:rsid w:val="00837610"/>
    <w:rsid w:val="0083783C"/>
    <w:rsid w:val="00837CA2"/>
    <w:rsid w:val="00837DCF"/>
    <w:rsid w:val="008404E0"/>
    <w:rsid w:val="00840564"/>
    <w:rsid w:val="008406D7"/>
    <w:rsid w:val="00840B62"/>
    <w:rsid w:val="00840EB0"/>
    <w:rsid w:val="008419C1"/>
    <w:rsid w:val="00841B18"/>
    <w:rsid w:val="00841E76"/>
    <w:rsid w:val="0084219F"/>
    <w:rsid w:val="00842B9F"/>
    <w:rsid w:val="00843327"/>
    <w:rsid w:val="00843C7D"/>
    <w:rsid w:val="00843C95"/>
    <w:rsid w:val="008443BE"/>
    <w:rsid w:val="00844624"/>
    <w:rsid w:val="008447D9"/>
    <w:rsid w:val="00844856"/>
    <w:rsid w:val="00845217"/>
    <w:rsid w:val="00845835"/>
    <w:rsid w:val="00845963"/>
    <w:rsid w:val="00845CC6"/>
    <w:rsid w:val="00846459"/>
    <w:rsid w:val="008477ED"/>
    <w:rsid w:val="00850073"/>
    <w:rsid w:val="008504AD"/>
    <w:rsid w:val="0085050E"/>
    <w:rsid w:val="00850836"/>
    <w:rsid w:val="00851343"/>
    <w:rsid w:val="008515D6"/>
    <w:rsid w:val="008516B1"/>
    <w:rsid w:val="00851F95"/>
    <w:rsid w:val="008527DC"/>
    <w:rsid w:val="00852B3D"/>
    <w:rsid w:val="00852D74"/>
    <w:rsid w:val="00852ECE"/>
    <w:rsid w:val="00853734"/>
    <w:rsid w:val="0085433D"/>
    <w:rsid w:val="00854467"/>
    <w:rsid w:val="00854D35"/>
    <w:rsid w:val="0085512C"/>
    <w:rsid w:val="008555FA"/>
    <w:rsid w:val="00855D73"/>
    <w:rsid w:val="00855F95"/>
    <w:rsid w:val="00856CA5"/>
    <w:rsid w:val="00856D6E"/>
    <w:rsid w:val="00857016"/>
    <w:rsid w:val="00857438"/>
    <w:rsid w:val="0085773A"/>
    <w:rsid w:val="00857A37"/>
    <w:rsid w:val="00857FBF"/>
    <w:rsid w:val="0086034A"/>
    <w:rsid w:val="008610B5"/>
    <w:rsid w:val="00861229"/>
    <w:rsid w:val="0086137D"/>
    <w:rsid w:val="00862A89"/>
    <w:rsid w:val="00862E5F"/>
    <w:rsid w:val="00862EBC"/>
    <w:rsid w:val="0086328B"/>
    <w:rsid w:val="00863ABF"/>
    <w:rsid w:val="00863E97"/>
    <w:rsid w:val="00863F1F"/>
    <w:rsid w:val="008640EA"/>
    <w:rsid w:val="00864AF7"/>
    <w:rsid w:val="008655DA"/>
    <w:rsid w:val="0086582E"/>
    <w:rsid w:val="00865892"/>
    <w:rsid w:val="00865F9C"/>
    <w:rsid w:val="008660E4"/>
    <w:rsid w:val="0086622D"/>
    <w:rsid w:val="00866CB7"/>
    <w:rsid w:val="008673BC"/>
    <w:rsid w:val="008675AD"/>
    <w:rsid w:val="008678A7"/>
    <w:rsid w:val="00867906"/>
    <w:rsid w:val="00867CEF"/>
    <w:rsid w:val="008700BF"/>
    <w:rsid w:val="008712E2"/>
    <w:rsid w:val="008719CF"/>
    <w:rsid w:val="00871E70"/>
    <w:rsid w:val="0087204B"/>
    <w:rsid w:val="00872A4C"/>
    <w:rsid w:val="00872FDE"/>
    <w:rsid w:val="00873228"/>
    <w:rsid w:val="0087396F"/>
    <w:rsid w:val="008749CE"/>
    <w:rsid w:val="00875218"/>
    <w:rsid w:val="008754C6"/>
    <w:rsid w:val="0087580B"/>
    <w:rsid w:val="008759D1"/>
    <w:rsid w:val="008759F4"/>
    <w:rsid w:val="00875A1F"/>
    <w:rsid w:val="00875D05"/>
    <w:rsid w:val="0087605F"/>
    <w:rsid w:val="00876564"/>
    <w:rsid w:val="00876875"/>
    <w:rsid w:val="0087735A"/>
    <w:rsid w:val="00877FCF"/>
    <w:rsid w:val="00880211"/>
    <w:rsid w:val="00880340"/>
    <w:rsid w:val="00880970"/>
    <w:rsid w:val="00880A1E"/>
    <w:rsid w:val="0088100A"/>
    <w:rsid w:val="00881041"/>
    <w:rsid w:val="008817D4"/>
    <w:rsid w:val="00881BB9"/>
    <w:rsid w:val="0088226B"/>
    <w:rsid w:val="00882D50"/>
    <w:rsid w:val="00882D82"/>
    <w:rsid w:val="00882DC5"/>
    <w:rsid w:val="008832F4"/>
    <w:rsid w:val="008839F8"/>
    <w:rsid w:val="00883B29"/>
    <w:rsid w:val="0088488C"/>
    <w:rsid w:val="00884AC7"/>
    <w:rsid w:val="00884C23"/>
    <w:rsid w:val="00884DEA"/>
    <w:rsid w:val="0088525A"/>
    <w:rsid w:val="0088541E"/>
    <w:rsid w:val="00885C6C"/>
    <w:rsid w:val="008864B3"/>
    <w:rsid w:val="00886D80"/>
    <w:rsid w:val="0088713B"/>
    <w:rsid w:val="008871C4"/>
    <w:rsid w:val="008873C5"/>
    <w:rsid w:val="0088796B"/>
    <w:rsid w:val="008879A0"/>
    <w:rsid w:val="00887E2A"/>
    <w:rsid w:val="008910FB"/>
    <w:rsid w:val="008912B7"/>
    <w:rsid w:val="00891FAA"/>
    <w:rsid w:val="00892D13"/>
    <w:rsid w:val="00892ED6"/>
    <w:rsid w:val="00893846"/>
    <w:rsid w:val="00893F39"/>
    <w:rsid w:val="0089459A"/>
    <w:rsid w:val="00895284"/>
    <w:rsid w:val="00895701"/>
    <w:rsid w:val="00895E20"/>
    <w:rsid w:val="008962F4"/>
    <w:rsid w:val="008963BC"/>
    <w:rsid w:val="0089683F"/>
    <w:rsid w:val="008969F9"/>
    <w:rsid w:val="00896AE6"/>
    <w:rsid w:val="00896CED"/>
    <w:rsid w:val="00897351"/>
    <w:rsid w:val="008974F5"/>
    <w:rsid w:val="008A055B"/>
    <w:rsid w:val="008A060A"/>
    <w:rsid w:val="008A0634"/>
    <w:rsid w:val="008A0798"/>
    <w:rsid w:val="008A07A7"/>
    <w:rsid w:val="008A084F"/>
    <w:rsid w:val="008A14F5"/>
    <w:rsid w:val="008A173E"/>
    <w:rsid w:val="008A17F6"/>
    <w:rsid w:val="008A2987"/>
    <w:rsid w:val="008A3120"/>
    <w:rsid w:val="008A34DC"/>
    <w:rsid w:val="008A4895"/>
    <w:rsid w:val="008A5314"/>
    <w:rsid w:val="008A533D"/>
    <w:rsid w:val="008A5807"/>
    <w:rsid w:val="008A6B7D"/>
    <w:rsid w:val="008A74AC"/>
    <w:rsid w:val="008B05BB"/>
    <w:rsid w:val="008B060A"/>
    <w:rsid w:val="008B070E"/>
    <w:rsid w:val="008B0952"/>
    <w:rsid w:val="008B0B4F"/>
    <w:rsid w:val="008B0B84"/>
    <w:rsid w:val="008B107B"/>
    <w:rsid w:val="008B1337"/>
    <w:rsid w:val="008B140B"/>
    <w:rsid w:val="008B159D"/>
    <w:rsid w:val="008B23EC"/>
    <w:rsid w:val="008B24F5"/>
    <w:rsid w:val="008B286C"/>
    <w:rsid w:val="008B2D37"/>
    <w:rsid w:val="008B30E2"/>
    <w:rsid w:val="008B3940"/>
    <w:rsid w:val="008B3BED"/>
    <w:rsid w:val="008B473B"/>
    <w:rsid w:val="008B4E6E"/>
    <w:rsid w:val="008B4EB8"/>
    <w:rsid w:val="008B5274"/>
    <w:rsid w:val="008B559F"/>
    <w:rsid w:val="008B5F97"/>
    <w:rsid w:val="008B606A"/>
    <w:rsid w:val="008B60AC"/>
    <w:rsid w:val="008B63FC"/>
    <w:rsid w:val="008B64DE"/>
    <w:rsid w:val="008B66E8"/>
    <w:rsid w:val="008B69C3"/>
    <w:rsid w:val="008B6C46"/>
    <w:rsid w:val="008B7070"/>
    <w:rsid w:val="008B732E"/>
    <w:rsid w:val="008B7607"/>
    <w:rsid w:val="008B7BA9"/>
    <w:rsid w:val="008C0221"/>
    <w:rsid w:val="008C068B"/>
    <w:rsid w:val="008C1220"/>
    <w:rsid w:val="008C135E"/>
    <w:rsid w:val="008C1515"/>
    <w:rsid w:val="008C1839"/>
    <w:rsid w:val="008C1A16"/>
    <w:rsid w:val="008C1A3F"/>
    <w:rsid w:val="008C227F"/>
    <w:rsid w:val="008C2BEA"/>
    <w:rsid w:val="008C3FAF"/>
    <w:rsid w:val="008C3FE1"/>
    <w:rsid w:val="008C4025"/>
    <w:rsid w:val="008C618E"/>
    <w:rsid w:val="008C656D"/>
    <w:rsid w:val="008C678F"/>
    <w:rsid w:val="008C6AF9"/>
    <w:rsid w:val="008C6D56"/>
    <w:rsid w:val="008C7605"/>
    <w:rsid w:val="008C775D"/>
    <w:rsid w:val="008D10F2"/>
    <w:rsid w:val="008D15A5"/>
    <w:rsid w:val="008D1816"/>
    <w:rsid w:val="008D1A9A"/>
    <w:rsid w:val="008D1C25"/>
    <w:rsid w:val="008D2943"/>
    <w:rsid w:val="008D2CBA"/>
    <w:rsid w:val="008D3138"/>
    <w:rsid w:val="008D32D1"/>
    <w:rsid w:val="008D3792"/>
    <w:rsid w:val="008D4042"/>
    <w:rsid w:val="008D463D"/>
    <w:rsid w:val="008D50B0"/>
    <w:rsid w:val="008D5402"/>
    <w:rsid w:val="008D5C8C"/>
    <w:rsid w:val="008D5DD2"/>
    <w:rsid w:val="008D6641"/>
    <w:rsid w:val="008D6BAC"/>
    <w:rsid w:val="008D784C"/>
    <w:rsid w:val="008E05C1"/>
    <w:rsid w:val="008E06F1"/>
    <w:rsid w:val="008E07AA"/>
    <w:rsid w:val="008E0975"/>
    <w:rsid w:val="008E0B3E"/>
    <w:rsid w:val="008E1BB3"/>
    <w:rsid w:val="008E2193"/>
    <w:rsid w:val="008E24D1"/>
    <w:rsid w:val="008E2DA2"/>
    <w:rsid w:val="008E3310"/>
    <w:rsid w:val="008E33AC"/>
    <w:rsid w:val="008E391F"/>
    <w:rsid w:val="008E3957"/>
    <w:rsid w:val="008E4180"/>
    <w:rsid w:val="008E4EC9"/>
    <w:rsid w:val="008E4FE3"/>
    <w:rsid w:val="008E5172"/>
    <w:rsid w:val="008E57DB"/>
    <w:rsid w:val="008E58A8"/>
    <w:rsid w:val="008E5A09"/>
    <w:rsid w:val="008E5D93"/>
    <w:rsid w:val="008E64B6"/>
    <w:rsid w:val="008E7013"/>
    <w:rsid w:val="008E7748"/>
    <w:rsid w:val="008F0347"/>
    <w:rsid w:val="008F0EB9"/>
    <w:rsid w:val="008F0F3C"/>
    <w:rsid w:val="008F15AC"/>
    <w:rsid w:val="008F1EF7"/>
    <w:rsid w:val="008F1EFC"/>
    <w:rsid w:val="008F23A1"/>
    <w:rsid w:val="008F24D1"/>
    <w:rsid w:val="008F2830"/>
    <w:rsid w:val="008F2975"/>
    <w:rsid w:val="008F3021"/>
    <w:rsid w:val="008F31A8"/>
    <w:rsid w:val="008F3568"/>
    <w:rsid w:val="008F376F"/>
    <w:rsid w:val="008F46C9"/>
    <w:rsid w:val="008F4E4A"/>
    <w:rsid w:val="008F524F"/>
    <w:rsid w:val="008F5402"/>
    <w:rsid w:val="008F575B"/>
    <w:rsid w:val="008F57A1"/>
    <w:rsid w:val="008F57B5"/>
    <w:rsid w:val="008F5BCE"/>
    <w:rsid w:val="008F6AE5"/>
    <w:rsid w:val="008F6DC6"/>
    <w:rsid w:val="008F74DB"/>
    <w:rsid w:val="008F7DE0"/>
    <w:rsid w:val="008F7DFE"/>
    <w:rsid w:val="00900350"/>
    <w:rsid w:val="00900357"/>
    <w:rsid w:val="0090065B"/>
    <w:rsid w:val="00900F85"/>
    <w:rsid w:val="00902E3F"/>
    <w:rsid w:val="00903212"/>
    <w:rsid w:val="009037E1"/>
    <w:rsid w:val="00903C00"/>
    <w:rsid w:val="00903E66"/>
    <w:rsid w:val="009047D6"/>
    <w:rsid w:val="00904B68"/>
    <w:rsid w:val="0090507C"/>
    <w:rsid w:val="0090524D"/>
    <w:rsid w:val="009052C2"/>
    <w:rsid w:val="009054A0"/>
    <w:rsid w:val="009055B7"/>
    <w:rsid w:val="00905E5C"/>
    <w:rsid w:val="00906DBD"/>
    <w:rsid w:val="00907629"/>
    <w:rsid w:val="009076AA"/>
    <w:rsid w:val="00907796"/>
    <w:rsid w:val="00907B87"/>
    <w:rsid w:val="00910083"/>
    <w:rsid w:val="00910B64"/>
    <w:rsid w:val="00910B8E"/>
    <w:rsid w:val="00911699"/>
    <w:rsid w:val="00911CB4"/>
    <w:rsid w:val="00912879"/>
    <w:rsid w:val="0091290E"/>
    <w:rsid w:val="00912F58"/>
    <w:rsid w:val="00913201"/>
    <w:rsid w:val="00913695"/>
    <w:rsid w:val="00913ADF"/>
    <w:rsid w:val="009145B0"/>
    <w:rsid w:val="00914ABB"/>
    <w:rsid w:val="00914C72"/>
    <w:rsid w:val="00914D4C"/>
    <w:rsid w:val="00914FC0"/>
    <w:rsid w:val="009153F3"/>
    <w:rsid w:val="00915817"/>
    <w:rsid w:val="00915908"/>
    <w:rsid w:val="00915BDB"/>
    <w:rsid w:val="00916918"/>
    <w:rsid w:val="00916D28"/>
    <w:rsid w:val="00917558"/>
    <w:rsid w:val="009175DD"/>
    <w:rsid w:val="00917687"/>
    <w:rsid w:val="00917CD0"/>
    <w:rsid w:val="00920D25"/>
    <w:rsid w:val="00920DE7"/>
    <w:rsid w:val="00921321"/>
    <w:rsid w:val="00921761"/>
    <w:rsid w:val="00921D03"/>
    <w:rsid w:val="00921D22"/>
    <w:rsid w:val="009229F6"/>
    <w:rsid w:val="00922D7D"/>
    <w:rsid w:val="009236D3"/>
    <w:rsid w:val="00923BFD"/>
    <w:rsid w:val="00924315"/>
    <w:rsid w:val="009246C1"/>
    <w:rsid w:val="0092496A"/>
    <w:rsid w:val="00924DE0"/>
    <w:rsid w:val="00924FE7"/>
    <w:rsid w:val="009255FA"/>
    <w:rsid w:val="0092576C"/>
    <w:rsid w:val="00925D8C"/>
    <w:rsid w:val="009261F4"/>
    <w:rsid w:val="009262E0"/>
    <w:rsid w:val="00927101"/>
    <w:rsid w:val="009277C3"/>
    <w:rsid w:val="00927932"/>
    <w:rsid w:val="00927B9A"/>
    <w:rsid w:val="00927E08"/>
    <w:rsid w:val="00930715"/>
    <w:rsid w:val="00930948"/>
    <w:rsid w:val="00930F5E"/>
    <w:rsid w:val="009310FB"/>
    <w:rsid w:val="00931114"/>
    <w:rsid w:val="0093147E"/>
    <w:rsid w:val="00931A69"/>
    <w:rsid w:val="00932110"/>
    <w:rsid w:val="009321B5"/>
    <w:rsid w:val="009327A5"/>
    <w:rsid w:val="00932A18"/>
    <w:rsid w:val="009338A4"/>
    <w:rsid w:val="009338EE"/>
    <w:rsid w:val="00934474"/>
    <w:rsid w:val="00934C17"/>
    <w:rsid w:val="00934C91"/>
    <w:rsid w:val="00934FD0"/>
    <w:rsid w:val="00935A29"/>
    <w:rsid w:val="00935B2F"/>
    <w:rsid w:val="0093640E"/>
    <w:rsid w:val="009369CE"/>
    <w:rsid w:val="00936ADC"/>
    <w:rsid w:val="00936B14"/>
    <w:rsid w:val="00936BD7"/>
    <w:rsid w:val="00936EB1"/>
    <w:rsid w:val="0093707F"/>
    <w:rsid w:val="00937890"/>
    <w:rsid w:val="009378FD"/>
    <w:rsid w:val="00937ABD"/>
    <w:rsid w:val="00940203"/>
    <w:rsid w:val="009413CD"/>
    <w:rsid w:val="009416B9"/>
    <w:rsid w:val="009416FD"/>
    <w:rsid w:val="00941EE2"/>
    <w:rsid w:val="00941FF2"/>
    <w:rsid w:val="00942789"/>
    <w:rsid w:val="00942EAE"/>
    <w:rsid w:val="00942FDB"/>
    <w:rsid w:val="0094307F"/>
    <w:rsid w:val="009430BA"/>
    <w:rsid w:val="0094388B"/>
    <w:rsid w:val="00944F43"/>
    <w:rsid w:val="00945335"/>
    <w:rsid w:val="00945621"/>
    <w:rsid w:val="00945860"/>
    <w:rsid w:val="00945E8A"/>
    <w:rsid w:val="0094616C"/>
    <w:rsid w:val="009464EB"/>
    <w:rsid w:val="0094716F"/>
    <w:rsid w:val="00947258"/>
    <w:rsid w:val="00947283"/>
    <w:rsid w:val="0094734C"/>
    <w:rsid w:val="00947CF6"/>
    <w:rsid w:val="00947DAB"/>
    <w:rsid w:val="0095035A"/>
    <w:rsid w:val="0095094B"/>
    <w:rsid w:val="00951211"/>
    <w:rsid w:val="00951A02"/>
    <w:rsid w:val="00951C9D"/>
    <w:rsid w:val="00952191"/>
    <w:rsid w:val="009529C3"/>
    <w:rsid w:val="00952C18"/>
    <w:rsid w:val="00952CF3"/>
    <w:rsid w:val="00952F90"/>
    <w:rsid w:val="009532FE"/>
    <w:rsid w:val="00953498"/>
    <w:rsid w:val="00953644"/>
    <w:rsid w:val="00953E40"/>
    <w:rsid w:val="0095476D"/>
    <w:rsid w:val="00954A40"/>
    <w:rsid w:val="00954ACB"/>
    <w:rsid w:val="00954C36"/>
    <w:rsid w:val="009550CD"/>
    <w:rsid w:val="00955535"/>
    <w:rsid w:val="00955889"/>
    <w:rsid w:val="00955DFB"/>
    <w:rsid w:val="009560C2"/>
    <w:rsid w:val="00956226"/>
    <w:rsid w:val="00956384"/>
    <w:rsid w:val="00956408"/>
    <w:rsid w:val="009564C4"/>
    <w:rsid w:val="00956FAA"/>
    <w:rsid w:val="00957649"/>
    <w:rsid w:val="009576AF"/>
    <w:rsid w:val="00957783"/>
    <w:rsid w:val="0095787D"/>
    <w:rsid w:val="0096000A"/>
    <w:rsid w:val="00960730"/>
    <w:rsid w:val="009607AB"/>
    <w:rsid w:val="009607F2"/>
    <w:rsid w:val="00960C7B"/>
    <w:rsid w:val="00960FEA"/>
    <w:rsid w:val="009611E8"/>
    <w:rsid w:val="009613D3"/>
    <w:rsid w:val="00961657"/>
    <w:rsid w:val="00961FD5"/>
    <w:rsid w:val="00962021"/>
    <w:rsid w:val="00962206"/>
    <w:rsid w:val="009623F2"/>
    <w:rsid w:val="00962638"/>
    <w:rsid w:val="009627BE"/>
    <w:rsid w:val="0096291B"/>
    <w:rsid w:val="009633B3"/>
    <w:rsid w:val="00963642"/>
    <w:rsid w:val="00963839"/>
    <w:rsid w:val="00964CBB"/>
    <w:rsid w:val="009650C7"/>
    <w:rsid w:val="00965183"/>
    <w:rsid w:val="00965B10"/>
    <w:rsid w:val="00965E81"/>
    <w:rsid w:val="00966A7F"/>
    <w:rsid w:val="009701B0"/>
    <w:rsid w:val="00970B14"/>
    <w:rsid w:val="00971518"/>
    <w:rsid w:val="00971BAA"/>
    <w:rsid w:val="00971C1E"/>
    <w:rsid w:val="009720BE"/>
    <w:rsid w:val="00972248"/>
    <w:rsid w:val="00972409"/>
    <w:rsid w:val="0097293C"/>
    <w:rsid w:val="00972DDB"/>
    <w:rsid w:val="00973468"/>
    <w:rsid w:val="0097386F"/>
    <w:rsid w:val="00973D1E"/>
    <w:rsid w:val="009741AC"/>
    <w:rsid w:val="00974275"/>
    <w:rsid w:val="00974C4B"/>
    <w:rsid w:val="00974DE1"/>
    <w:rsid w:val="00975174"/>
    <w:rsid w:val="00975493"/>
    <w:rsid w:val="009754FF"/>
    <w:rsid w:val="00975602"/>
    <w:rsid w:val="00975AFF"/>
    <w:rsid w:val="00975CDC"/>
    <w:rsid w:val="00975E92"/>
    <w:rsid w:val="0097605B"/>
    <w:rsid w:val="009766C4"/>
    <w:rsid w:val="00976700"/>
    <w:rsid w:val="00976714"/>
    <w:rsid w:val="0097672D"/>
    <w:rsid w:val="009770A0"/>
    <w:rsid w:val="00977712"/>
    <w:rsid w:val="0097774F"/>
    <w:rsid w:val="00980499"/>
    <w:rsid w:val="00981CE2"/>
    <w:rsid w:val="00981E8C"/>
    <w:rsid w:val="009820B7"/>
    <w:rsid w:val="00982A93"/>
    <w:rsid w:val="00983AA9"/>
    <w:rsid w:val="00983F69"/>
    <w:rsid w:val="00984016"/>
    <w:rsid w:val="00984145"/>
    <w:rsid w:val="009843AF"/>
    <w:rsid w:val="00984B82"/>
    <w:rsid w:val="00984C3F"/>
    <w:rsid w:val="00984D2E"/>
    <w:rsid w:val="0098567C"/>
    <w:rsid w:val="00985B67"/>
    <w:rsid w:val="0098641B"/>
    <w:rsid w:val="0098659A"/>
    <w:rsid w:val="00986B5B"/>
    <w:rsid w:val="009870A0"/>
    <w:rsid w:val="0098769E"/>
    <w:rsid w:val="00987707"/>
    <w:rsid w:val="00987732"/>
    <w:rsid w:val="009878A5"/>
    <w:rsid w:val="00987D43"/>
    <w:rsid w:val="00990EC7"/>
    <w:rsid w:val="00991000"/>
    <w:rsid w:val="00991A7E"/>
    <w:rsid w:val="00991EDF"/>
    <w:rsid w:val="009925BB"/>
    <w:rsid w:val="00992625"/>
    <w:rsid w:val="00993253"/>
    <w:rsid w:val="00993625"/>
    <w:rsid w:val="00993F14"/>
    <w:rsid w:val="009955FD"/>
    <w:rsid w:val="009959AB"/>
    <w:rsid w:val="00995B52"/>
    <w:rsid w:val="0099657A"/>
    <w:rsid w:val="00996798"/>
    <w:rsid w:val="009969BC"/>
    <w:rsid w:val="00996E0D"/>
    <w:rsid w:val="00996FB4"/>
    <w:rsid w:val="009A059C"/>
    <w:rsid w:val="009A0899"/>
    <w:rsid w:val="009A0B5C"/>
    <w:rsid w:val="009A0C28"/>
    <w:rsid w:val="009A19E2"/>
    <w:rsid w:val="009A1F7A"/>
    <w:rsid w:val="009A207B"/>
    <w:rsid w:val="009A23B8"/>
    <w:rsid w:val="009A23EA"/>
    <w:rsid w:val="009A297F"/>
    <w:rsid w:val="009A2A3F"/>
    <w:rsid w:val="009A2F36"/>
    <w:rsid w:val="009A399E"/>
    <w:rsid w:val="009A3A35"/>
    <w:rsid w:val="009A441B"/>
    <w:rsid w:val="009A4937"/>
    <w:rsid w:val="009A4E7C"/>
    <w:rsid w:val="009A53CA"/>
    <w:rsid w:val="009A5659"/>
    <w:rsid w:val="009A56D3"/>
    <w:rsid w:val="009A5D33"/>
    <w:rsid w:val="009A65A9"/>
    <w:rsid w:val="009A74A9"/>
    <w:rsid w:val="009A7A52"/>
    <w:rsid w:val="009B00EB"/>
    <w:rsid w:val="009B03DE"/>
    <w:rsid w:val="009B17D5"/>
    <w:rsid w:val="009B2804"/>
    <w:rsid w:val="009B281F"/>
    <w:rsid w:val="009B4074"/>
    <w:rsid w:val="009B44A4"/>
    <w:rsid w:val="009B4581"/>
    <w:rsid w:val="009B4A16"/>
    <w:rsid w:val="009B4CCB"/>
    <w:rsid w:val="009B4D70"/>
    <w:rsid w:val="009B5097"/>
    <w:rsid w:val="009B575B"/>
    <w:rsid w:val="009B58D1"/>
    <w:rsid w:val="009B6707"/>
    <w:rsid w:val="009B6718"/>
    <w:rsid w:val="009B6928"/>
    <w:rsid w:val="009B6DEE"/>
    <w:rsid w:val="009B78A5"/>
    <w:rsid w:val="009C0165"/>
    <w:rsid w:val="009C0365"/>
    <w:rsid w:val="009C0B0A"/>
    <w:rsid w:val="009C0B42"/>
    <w:rsid w:val="009C1918"/>
    <w:rsid w:val="009C2032"/>
    <w:rsid w:val="009C27E2"/>
    <w:rsid w:val="009C2B44"/>
    <w:rsid w:val="009C2B8C"/>
    <w:rsid w:val="009C2E6B"/>
    <w:rsid w:val="009C3C12"/>
    <w:rsid w:val="009C3C22"/>
    <w:rsid w:val="009C3D5A"/>
    <w:rsid w:val="009C4159"/>
    <w:rsid w:val="009C443A"/>
    <w:rsid w:val="009C4737"/>
    <w:rsid w:val="009C4766"/>
    <w:rsid w:val="009C527D"/>
    <w:rsid w:val="009C5687"/>
    <w:rsid w:val="009C675A"/>
    <w:rsid w:val="009C6FC0"/>
    <w:rsid w:val="009C7357"/>
    <w:rsid w:val="009C76BB"/>
    <w:rsid w:val="009C7D43"/>
    <w:rsid w:val="009D0D24"/>
    <w:rsid w:val="009D0E12"/>
    <w:rsid w:val="009D0F87"/>
    <w:rsid w:val="009D1371"/>
    <w:rsid w:val="009D1783"/>
    <w:rsid w:val="009D2277"/>
    <w:rsid w:val="009D26AE"/>
    <w:rsid w:val="009D2CF3"/>
    <w:rsid w:val="009D2DC1"/>
    <w:rsid w:val="009D2E79"/>
    <w:rsid w:val="009D3714"/>
    <w:rsid w:val="009D3802"/>
    <w:rsid w:val="009D4863"/>
    <w:rsid w:val="009D4DC7"/>
    <w:rsid w:val="009D5C81"/>
    <w:rsid w:val="009D5F7E"/>
    <w:rsid w:val="009D6127"/>
    <w:rsid w:val="009D62B4"/>
    <w:rsid w:val="009D6437"/>
    <w:rsid w:val="009D6A36"/>
    <w:rsid w:val="009D7912"/>
    <w:rsid w:val="009D7918"/>
    <w:rsid w:val="009D7B9B"/>
    <w:rsid w:val="009E0820"/>
    <w:rsid w:val="009E0AFD"/>
    <w:rsid w:val="009E11E6"/>
    <w:rsid w:val="009E1390"/>
    <w:rsid w:val="009E1FE3"/>
    <w:rsid w:val="009E2414"/>
    <w:rsid w:val="009E2595"/>
    <w:rsid w:val="009E2674"/>
    <w:rsid w:val="009E2733"/>
    <w:rsid w:val="009E2871"/>
    <w:rsid w:val="009E2884"/>
    <w:rsid w:val="009E28E1"/>
    <w:rsid w:val="009E2FF0"/>
    <w:rsid w:val="009E3763"/>
    <w:rsid w:val="009E39BA"/>
    <w:rsid w:val="009E3C6A"/>
    <w:rsid w:val="009E4A77"/>
    <w:rsid w:val="009E4E0F"/>
    <w:rsid w:val="009E5726"/>
    <w:rsid w:val="009E5B6D"/>
    <w:rsid w:val="009E6688"/>
    <w:rsid w:val="009E6C49"/>
    <w:rsid w:val="009E7012"/>
    <w:rsid w:val="009E7113"/>
    <w:rsid w:val="009E7A6E"/>
    <w:rsid w:val="009F03EC"/>
    <w:rsid w:val="009F0844"/>
    <w:rsid w:val="009F0A41"/>
    <w:rsid w:val="009F0AA6"/>
    <w:rsid w:val="009F1054"/>
    <w:rsid w:val="009F120C"/>
    <w:rsid w:val="009F190E"/>
    <w:rsid w:val="009F1DB4"/>
    <w:rsid w:val="009F2231"/>
    <w:rsid w:val="009F24F3"/>
    <w:rsid w:val="009F25C1"/>
    <w:rsid w:val="009F2761"/>
    <w:rsid w:val="009F2A07"/>
    <w:rsid w:val="009F2E40"/>
    <w:rsid w:val="009F3012"/>
    <w:rsid w:val="009F3834"/>
    <w:rsid w:val="009F3A40"/>
    <w:rsid w:val="009F47FB"/>
    <w:rsid w:val="009F656B"/>
    <w:rsid w:val="009F65B1"/>
    <w:rsid w:val="009F68CD"/>
    <w:rsid w:val="009F6947"/>
    <w:rsid w:val="009F7857"/>
    <w:rsid w:val="009F7E18"/>
    <w:rsid w:val="00A00917"/>
    <w:rsid w:val="00A01434"/>
    <w:rsid w:val="00A01537"/>
    <w:rsid w:val="00A01677"/>
    <w:rsid w:val="00A01B9E"/>
    <w:rsid w:val="00A0241F"/>
    <w:rsid w:val="00A0258D"/>
    <w:rsid w:val="00A0444D"/>
    <w:rsid w:val="00A04B85"/>
    <w:rsid w:val="00A04BB9"/>
    <w:rsid w:val="00A04DC2"/>
    <w:rsid w:val="00A0506C"/>
    <w:rsid w:val="00A05965"/>
    <w:rsid w:val="00A05E0D"/>
    <w:rsid w:val="00A05EE4"/>
    <w:rsid w:val="00A0616D"/>
    <w:rsid w:val="00A06881"/>
    <w:rsid w:val="00A06C90"/>
    <w:rsid w:val="00A0711E"/>
    <w:rsid w:val="00A07179"/>
    <w:rsid w:val="00A07535"/>
    <w:rsid w:val="00A07B22"/>
    <w:rsid w:val="00A101B3"/>
    <w:rsid w:val="00A113AE"/>
    <w:rsid w:val="00A1175C"/>
    <w:rsid w:val="00A1239B"/>
    <w:rsid w:val="00A127B3"/>
    <w:rsid w:val="00A1284F"/>
    <w:rsid w:val="00A12BC9"/>
    <w:rsid w:val="00A131D8"/>
    <w:rsid w:val="00A134B7"/>
    <w:rsid w:val="00A13900"/>
    <w:rsid w:val="00A13EEB"/>
    <w:rsid w:val="00A13F9D"/>
    <w:rsid w:val="00A1404E"/>
    <w:rsid w:val="00A14304"/>
    <w:rsid w:val="00A14CF5"/>
    <w:rsid w:val="00A1569C"/>
    <w:rsid w:val="00A15BA9"/>
    <w:rsid w:val="00A162E5"/>
    <w:rsid w:val="00A162FA"/>
    <w:rsid w:val="00A1636F"/>
    <w:rsid w:val="00A167F7"/>
    <w:rsid w:val="00A16DCE"/>
    <w:rsid w:val="00A171DA"/>
    <w:rsid w:val="00A1763F"/>
    <w:rsid w:val="00A2004C"/>
    <w:rsid w:val="00A208A2"/>
    <w:rsid w:val="00A208AB"/>
    <w:rsid w:val="00A21200"/>
    <w:rsid w:val="00A21C4B"/>
    <w:rsid w:val="00A2215C"/>
    <w:rsid w:val="00A2227E"/>
    <w:rsid w:val="00A22659"/>
    <w:rsid w:val="00A2277A"/>
    <w:rsid w:val="00A22DB6"/>
    <w:rsid w:val="00A22E97"/>
    <w:rsid w:val="00A232FB"/>
    <w:rsid w:val="00A2383E"/>
    <w:rsid w:val="00A23B47"/>
    <w:rsid w:val="00A23C36"/>
    <w:rsid w:val="00A2424D"/>
    <w:rsid w:val="00A2442B"/>
    <w:rsid w:val="00A24753"/>
    <w:rsid w:val="00A24961"/>
    <w:rsid w:val="00A24DBB"/>
    <w:rsid w:val="00A260E6"/>
    <w:rsid w:val="00A2625A"/>
    <w:rsid w:val="00A266B2"/>
    <w:rsid w:val="00A270EB"/>
    <w:rsid w:val="00A271AA"/>
    <w:rsid w:val="00A27A80"/>
    <w:rsid w:val="00A27C7D"/>
    <w:rsid w:val="00A27ED1"/>
    <w:rsid w:val="00A30114"/>
    <w:rsid w:val="00A3070D"/>
    <w:rsid w:val="00A30A4F"/>
    <w:rsid w:val="00A30B6A"/>
    <w:rsid w:val="00A31317"/>
    <w:rsid w:val="00A31719"/>
    <w:rsid w:val="00A31885"/>
    <w:rsid w:val="00A31EE2"/>
    <w:rsid w:val="00A31F4D"/>
    <w:rsid w:val="00A32548"/>
    <w:rsid w:val="00A3309C"/>
    <w:rsid w:val="00A339D2"/>
    <w:rsid w:val="00A34411"/>
    <w:rsid w:val="00A34576"/>
    <w:rsid w:val="00A34A6C"/>
    <w:rsid w:val="00A34B6D"/>
    <w:rsid w:val="00A34B6E"/>
    <w:rsid w:val="00A34C79"/>
    <w:rsid w:val="00A34F98"/>
    <w:rsid w:val="00A35645"/>
    <w:rsid w:val="00A35A1A"/>
    <w:rsid w:val="00A35C28"/>
    <w:rsid w:val="00A35EFE"/>
    <w:rsid w:val="00A363F6"/>
    <w:rsid w:val="00A3704A"/>
    <w:rsid w:val="00A37250"/>
    <w:rsid w:val="00A40A4D"/>
    <w:rsid w:val="00A40F0C"/>
    <w:rsid w:val="00A41AA7"/>
    <w:rsid w:val="00A41AF3"/>
    <w:rsid w:val="00A41C43"/>
    <w:rsid w:val="00A41E73"/>
    <w:rsid w:val="00A42549"/>
    <w:rsid w:val="00A435E3"/>
    <w:rsid w:val="00A437FF"/>
    <w:rsid w:val="00A43CBE"/>
    <w:rsid w:val="00A43D1F"/>
    <w:rsid w:val="00A43D53"/>
    <w:rsid w:val="00A4502D"/>
    <w:rsid w:val="00A45463"/>
    <w:rsid w:val="00A4577B"/>
    <w:rsid w:val="00A460B4"/>
    <w:rsid w:val="00A46517"/>
    <w:rsid w:val="00A465FE"/>
    <w:rsid w:val="00A46C0A"/>
    <w:rsid w:val="00A476C1"/>
    <w:rsid w:val="00A479EB"/>
    <w:rsid w:val="00A47F5F"/>
    <w:rsid w:val="00A47F6E"/>
    <w:rsid w:val="00A5004B"/>
    <w:rsid w:val="00A500C4"/>
    <w:rsid w:val="00A5039C"/>
    <w:rsid w:val="00A50443"/>
    <w:rsid w:val="00A50ED7"/>
    <w:rsid w:val="00A510A7"/>
    <w:rsid w:val="00A51607"/>
    <w:rsid w:val="00A52423"/>
    <w:rsid w:val="00A525B1"/>
    <w:rsid w:val="00A527E8"/>
    <w:rsid w:val="00A5322D"/>
    <w:rsid w:val="00A53457"/>
    <w:rsid w:val="00A53CE8"/>
    <w:rsid w:val="00A5430F"/>
    <w:rsid w:val="00A54E01"/>
    <w:rsid w:val="00A54F08"/>
    <w:rsid w:val="00A55504"/>
    <w:rsid w:val="00A55951"/>
    <w:rsid w:val="00A55CA2"/>
    <w:rsid w:val="00A55D92"/>
    <w:rsid w:val="00A55F37"/>
    <w:rsid w:val="00A55FC6"/>
    <w:rsid w:val="00A56090"/>
    <w:rsid w:val="00A56794"/>
    <w:rsid w:val="00A56D06"/>
    <w:rsid w:val="00A56F06"/>
    <w:rsid w:val="00A570F6"/>
    <w:rsid w:val="00A5730D"/>
    <w:rsid w:val="00A57975"/>
    <w:rsid w:val="00A57A39"/>
    <w:rsid w:val="00A57C3E"/>
    <w:rsid w:val="00A6052B"/>
    <w:rsid w:val="00A606C9"/>
    <w:rsid w:val="00A60922"/>
    <w:rsid w:val="00A60D17"/>
    <w:rsid w:val="00A60EDC"/>
    <w:rsid w:val="00A61054"/>
    <w:rsid w:val="00A61A54"/>
    <w:rsid w:val="00A61B14"/>
    <w:rsid w:val="00A61D8E"/>
    <w:rsid w:val="00A623D8"/>
    <w:rsid w:val="00A6285A"/>
    <w:rsid w:val="00A63018"/>
    <w:rsid w:val="00A635A1"/>
    <w:rsid w:val="00A635BA"/>
    <w:rsid w:val="00A6366E"/>
    <w:rsid w:val="00A649EE"/>
    <w:rsid w:val="00A64ACB"/>
    <w:rsid w:val="00A64BD1"/>
    <w:rsid w:val="00A64F0D"/>
    <w:rsid w:val="00A65340"/>
    <w:rsid w:val="00A65AB1"/>
    <w:rsid w:val="00A65AD4"/>
    <w:rsid w:val="00A65D47"/>
    <w:rsid w:val="00A662EB"/>
    <w:rsid w:val="00A6650F"/>
    <w:rsid w:val="00A66B23"/>
    <w:rsid w:val="00A670FE"/>
    <w:rsid w:val="00A676E5"/>
    <w:rsid w:val="00A67816"/>
    <w:rsid w:val="00A67B9B"/>
    <w:rsid w:val="00A711A0"/>
    <w:rsid w:val="00A71298"/>
    <w:rsid w:val="00A714DE"/>
    <w:rsid w:val="00A7176A"/>
    <w:rsid w:val="00A72307"/>
    <w:rsid w:val="00A72335"/>
    <w:rsid w:val="00A72913"/>
    <w:rsid w:val="00A72DB1"/>
    <w:rsid w:val="00A73039"/>
    <w:rsid w:val="00A736AB"/>
    <w:rsid w:val="00A743D4"/>
    <w:rsid w:val="00A74CB2"/>
    <w:rsid w:val="00A750EC"/>
    <w:rsid w:val="00A750FF"/>
    <w:rsid w:val="00A751EC"/>
    <w:rsid w:val="00A75862"/>
    <w:rsid w:val="00A75CFE"/>
    <w:rsid w:val="00A76148"/>
    <w:rsid w:val="00A761FC"/>
    <w:rsid w:val="00A76366"/>
    <w:rsid w:val="00A765A2"/>
    <w:rsid w:val="00A77723"/>
    <w:rsid w:val="00A77B30"/>
    <w:rsid w:val="00A8070C"/>
    <w:rsid w:val="00A80A1F"/>
    <w:rsid w:val="00A80D31"/>
    <w:rsid w:val="00A80E6B"/>
    <w:rsid w:val="00A81533"/>
    <w:rsid w:val="00A81833"/>
    <w:rsid w:val="00A81A16"/>
    <w:rsid w:val="00A82000"/>
    <w:rsid w:val="00A824CA"/>
    <w:rsid w:val="00A827AD"/>
    <w:rsid w:val="00A82A84"/>
    <w:rsid w:val="00A82F4D"/>
    <w:rsid w:val="00A8308D"/>
    <w:rsid w:val="00A8333E"/>
    <w:rsid w:val="00A839E0"/>
    <w:rsid w:val="00A84526"/>
    <w:rsid w:val="00A84991"/>
    <w:rsid w:val="00A84F83"/>
    <w:rsid w:val="00A85127"/>
    <w:rsid w:val="00A85138"/>
    <w:rsid w:val="00A854E9"/>
    <w:rsid w:val="00A85810"/>
    <w:rsid w:val="00A85F14"/>
    <w:rsid w:val="00A861FB"/>
    <w:rsid w:val="00A867AE"/>
    <w:rsid w:val="00A874AB"/>
    <w:rsid w:val="00A8775C"/>
    <w:rsid w:val="00A87B01"/>
    <w:rsid w:val="00A90824"/>
    <w:rsid w:val="00A90A2B"/>
    <w:rsid w:val="00A90D73"/>
    <w:rsid w:val="00A910BE"/>
    <w:rsid w:val="00A913BF"/>
    <w:rsid w:val="00A91B6F"/>
    <w:rsid w:val="00A91E4C"/>
    <w:rsid w:val="00A92705"/>
    <w:rsid w:val="00A92960"/>
    <w:rsid w:val="00A92C88"/>
    <w:rsid w:val="00A92CA6"/>
    <w:rsid w:val="00A93597"/>
    <w:rsid w:val="00A93904"/>
    <w:rsid w:val="00A93B5D"/>
    <w:rsid w:val="00A93C33"/>
    <w:rsid w:val="00A94B83"/>
    <w:rsid w:val="00A94D29"/>
    <w:rsid w:val="00A94EDF"/>
    <w:rsid w:val="00A9505B"/>
    <w:rsid w:val="00A95229"/>
    <w:rsid w:val="00A958AE"/>
    <w:rsid w:val="00A958EB"/>
    <w:rsid w:val="00A96555"/>
    <w:rsid w:val="00A968EA"/>
    <w:rsid w:val="00A96A23"/>
    <w:rsid w:val="00A96BFB"/>
    <w:rsid w:val="00A97472"/>
    <w:rsid w:val="00A97A85"/>
    <w:rsid w:val="00A97E42"/>
    <w:rsid w:val="00A97FFA"/>
    <w:rsid w:val="00AA09B6"/>
    <w:rsid w:val="00AA0B43"/>
    <w:rsid w:val="00AA0DDD"/>
    <w:rsid w:val="00AA1938"/>
    <w:rsid w:val="00AA19A4"/>
    <w:rsid w:val="00AA1CCF"/>
    <w:rsid w:val="00AA216B"/>
    <w:rsid w:val="00AA2A9E"/>
    <w:rsid w:val="00AA303D"/>
    <w:rsid w:val="00AA3A2E"/>
    <w:rsid w:val="00AA4EBE"/>
    <w:rsid w:val="00AA5562"/>
    <w:rsid w:val="00AA57B8"/>
    <w:rsid w:val="00AA5EC2"/>
    <w:rsid w:val="00AA601F"/>
    <w:rsid w:val="00AA6533"/>
    <w:rsid w:val="00AA6556"/>
    <w:rsid w:val="00AA6B02"/>
    <w:rsid w:val="00AA71A0"/>
    <w:rsid w:val="00AA75B5"/>
    <w:rsid w:val="00AA7642"/>
    <w:rsid w:val="00AA7892"/>
    <w:rsid w:val="00AB09AE"/>
    <w:rsid w:val="00AB1ABD"/>
    <w:rsid w:val="00AB1DE2"/>
    <w:rsid w:val="00AB2318"/>
    <w:rsid w:val="00AB27C6"/>
    <w:rsid w:val="00AB2A6B"/>
    <w:rsid w:val="00AB2C56"/>
    <w:rsid w:val="00AB2FEE"/>
    <w:rsid w:val="00AB307D"/>
    <w:rsid w:val="00AB36AF"/>
    <w:rsid w:val="00AB3951"/>
    <w:rsid w:val="00AB415C"/>
    <w:rsid w:val="00AB51E2"/>
    <w:rsid w:val="00AB540F"/>
    <w:rsid w:val="00AB5686"/>
    <w:rsid w:val="00AB5AC4"/>
    <w:rsid w:val="00AB5C76"/>
    <w:rsid w:val="00AB5D96"/>
    <w:rsid w:val="00AB61FB"/>
    <w:rsid w:val="00AB62ED"/>
    <w:rsid w:val="00AB6CE4"/>
    <w:rsid w:val="00AB6D8C"/>
    <w:rsid w:val="00AB77B0"/>
    <w:rsid w:val="00AB7B78"/>
    <w:rsid w:val="00AB7E24"/>
    <w:rsid w:val="00AB7F78"/>
    <w:rsid w:val="00AC0EFD"/>
    <w:rsid w:val="00AC11AC"/>
    <w:rsid w:val="00AC149D"/>
    <w:rsid w:val="00AC1A84"/>
    <w:rsid w:val="00AC1B38"/>
    <w:rsid w:val="00AC1F26"/>
    <w:rsid w:val="00AC210D"/>
    <w:rsid w:val="00AC23A5"/>
    <w:rsid w:val="00AC2DDF"/>
    <w:rsid w:val="00AC3155"/>
    <w:rsid w:val="00AC34E3"/>
    <w:rsid w:val="00AC3701"/>
    <w:rsid w:val="00AC3D8A"/>
    <w:rsid w:val="00AC41F4"/>
    <w:rsid w:val="00AC448D"/>
    <w:rsid w:val="00AC4681"/>
    <w:rsid w:val="00AC4EFF"/>
    <w:rsid w:val="00AC5954"/>
    <w:rsid w:val="00AC5CE1"/>
    <w:rsid w:val="00AC60F4"/>
    <w:rsid w:val="00AC6203"/>
    <w:rsid w:val="00AC63EA"/>
    <w:rsid w:val="00AC6D6B"/>
    <w:rsid w:val="00AC6FCB"/>
    <w:rsid w:val="00AC7721"/>
    <w:rsid w:val="00AD041F"/>
    <w:rsid w:val="00AD0841"/>
    <w:rsid w:val="00AD198D"/>
    <w:rsid w:val="00AD1F07"/>
    <w:rsid w:val="00AD24FC"/>
    <w:rsid w:val="00AD2909"/>
    <w:rsid w:val="00AD2DA0"/>
    <w:rsid w:val="00AD2ED4"/>
    <w:rsid w:val="00AD2FE3"/>
    <w:rsid w:val="00AD33FA"/>
    <w:rsid w:val="00AD3AD6"/>
    <w:rsid w:val="00AD3CE4"/>
    <w:rsid w:val="00AD4A8F"/>
    <w:rsid w:val="00AD4FBC"/>
    <w:rsid w:val="00AD587C"/>
    <w:rsid w:val="00AD5CAE"/>
    <w:rsid w:val="00AD5D30"/>
    <w:rsid w:val="00AD6032"/>
    <w:rsid w:val="00AD6158"/>
    <w:rsid w:val="00AD615E"/>
    <w:rsid w:val="00AD6453"/>
    <w:rsid w:val="00AD6727"/>
    <w:rsid w:val="00AD68E6"/>
    <w:rsid w:val="00AD6C1F"/>
    <w:rsid w:val="00AD6D11"/>
    <w:rsid w:val="00AD7273"/>
    <w:rsid w:val="00AD78F3"/>
    <w:rsid w:val="00AD7953"/>
    <w:rsid w:val="00AD7BB1"/>
    <w:rsid w:val="00AE010B"/>
    <w:rsid w:val="00AE056D"/>
    <w:rsid w:val="00AE0908"/>
    <w:rsid w:val="00AE0C82"/>
    <w:rsid w:val="00AE0DCE"/>
    <w:rsid w:val="00AE102D"/>
    <w:rsid w:val="00AE11A1"/>
    <w:rsid w:val="00AE139B"/>
    <w:rsid w:val="00AE1EA1"/>
    <w:rsid w:val="00AE2359"/>
    <w:rsid w:val="00AE2514"/>
    <w:rsid w:val="00AE25D3"/>
    <w:rsid w:val="00AE2CF7"/>
    <w:rsid w:val="00AE2D39"/>
    <w:rsid w:val="00AE2F63"/>
    <w:rsid w:val="00AE4395"/>
    <w:rsid w:val="00AE474C"/>
    <w:rsid w:val="00AE4B83"/>
    <w:rsid w:val="00AE4CBF"/>
    <w:rsid w:val="00AE4D5C"/>
    <w:rsid w:val="00AE560A"/>
    <w:rsid w:val="00AE5B29"/>
    <w:rsid w:val="00AE5E88"/>
    <w:rsid w:val="00AE6102"/>
    <w:rsid w:val="00AE644D"/>
    <w:rsid w:val="00AE7126"/>
    <w:rsid w:val="00AE7890"/>
    <w:rsid w:val="00AE7C41"/>
    <w:rsid w:val="00AE7EBA"/>
    <w:rsid w:val="00AE7FED"/>
    <w:rsid w:val="00AF0B62"/>
    <w:rsid w:val="00AF0BE9"/>
    <w:rsid w:val="00AF1795"/>
    <w:rsid w:val="00AF181C"/>
    <w:rsid w:val="00AF1944"/>
    <w:rsid w:val="00AF1B52"/>
    <w:rsid w:val="00AF22D1"/>
    <w:rsid w:val="00AF276E"/>
    <w:rsid w:val="00AF2B28"/>
    <w:rsid w:val="00AF307C"/>
    <w:rsid w:val="00AF338D"/>
    <w:rsid w:val="00AF42F6"/>
    <w:rsid w:val="00AF503D"/>
    <w:rsid w:val="00AF552F"/>
    <w:rsid w:val="00AF555C"/>
    <w:rsid w:val="00AF5CE5"/>
    <w:rsid w:val="00AF6351"/>
    <w:rsid w:val="00AF69B5"/>
    <w:rsid w:val="00AF7006"/>
    <w:rsid w:val="00AF7230"/>
    <w:rsid w:val="00AF744D"/>
    <w:rsid w:val="00B0004E"/>
    <w:rsid w:val="00B004E8"/>
    <w:rsid w:val="00B0061B"/>
    <w:rsid w:val="00B00AC2"/>
    <w:rsid w:val="00B00AE2"/>
    <w:rsid w:val="00B01701"/>
    <w:rsid w:val="00B0170C"/>
    <w:rsid w:val="00B01AE8"/>
    <w:rsid w:val="00B02CCE"/>
    <w:rsid w:val="00B0348A"/>
    <w:rsid w:val="00B03B5B"/>
    <w:rsid w:val="00B03E59"/>
    <w:rsid w:val="00B047BE"/>
    <w:rsid w:val="00B04D0C"/>
    <w:rsid w:val="00B04E94"/>
    <w:rsid w:val="00B0509E"/>
    <w:rsid w:val="00B0536C"/>
    <w:rsid w:val="00B054CA"/>
    <w:rsid w:val="00B0579A"/>
    <w:rsid w:val="00B05CA5"/>
    <w:rsid w:val="00B06454"/>
    <w:rsid w:val="00B06A81"/>
    <w:rsid w:val="00B06E1C"/>
    <w:rsid w:val="00B07BE1"/>
    <w:rsid w:val="00B07C7A"/>
    <w:rsid w:val="00B07C7B"/>
    <w:rsid w:val="00B10007"/>
    <w:rsid w:val="00B10035"/>
    <w:rsid w:val="00B115F9"/>
    <w:rsid w:val="00B11793"/>
    <w:rsid w:val="00B120A2"/>
    <w:rsid w:val="00B12647"/>
    <w:rsid w:val="00B12A3B"/>
    <w:rsid w:val="00B1304E"/>
    <w:rsid w:val="00B1308C"/>
    <w:rsid w:val="00B13464"/>
    <w:rsid w:val="00B14740"/>
    <w:rsid w:val="00B149B9"/>
    <w:rsid w:val="00B14B29"/>
    <w:rsid w:val="00B14C76"/>
    <w:rsid w:val="00B15443"/>
    <w:rsid w:val="00B1546C"/>
    <w:rsid w:val="00B158B3"/>
    <w:rsid w:val="00B15A55"/>
    <w:rsid w:val="00B15F78"/>
    <w:rsid w:val="00B15FCA"/>
    <w:rsid w:val="00B16F30"/>
    <w:rsid w:val="00B17057"/>
    <w:rsid w:val="00B171C2"/>
    <w:rsid w:val="00B17517"/>
    <w:rsid w:val="00B175CA"/>
    <w:rsid w:val="00B175F2"/>
    <w:rsid w:val="00B177BE"/>
    <w:rsid w:val="00B177D5"/>
    <w:rsid w:val="00B2008D"/>
    <w:rsid w:val="00B2093E"/>
    <w:rsid w:val="00B20E9B"/>
    <w:rsid w:val="00B214B9"/>
    <w:rsid w:val="00B215AD"/>
    <w:rsid w:val="00B21848"/>
    <w:rsid w:val="00B21B49"/>
    <w:rsid w:val="00B21F7B"/>
    <w:rsid w:val="00B22630"/>
    <w:rsid w:val="00B22BFD"/>
    <w:rsid w:val="00B22C59"/>
    <w:rsid w:val="00B23201"/>
    <w:rsid w:val="00B2380E"/>
    <w:rsid w:val="00B24426"/>
    <w:rsid w:val="00B24534"/>
    <w:rsid w:val="00B24B27"/>
    <w:rsid w:val="00B25301"/>
    <w:rsid w:val="00B25B74"/>
    <w:rsid w:val="00B2647D"/>
    <w:rsid w:val="00B26710"/>
    <w:rsid w:val="00B267DA"/>
    <w:rsid w:val="00B26AA1"/>
    <w:rsid w:val="00B26D13"/>
    <w:rsid w:val="00B26D9C"/>
    <w:rsid w:val="00B27203"/>
    <w:rsid w:val="00B272AB"/>
    <w:rsid w:val="00B2736A"/>
    <w:rsid w:val="00B273E0"/>
    <w:rsid w:val="00B276EA"/>
    <w:rsid w:val="00B278A7"/>
    <w:rsid w:val="00B27A92"/>
    <w:rsid w:val="00B30B1D"/>
    <w:rsid w:val="00B316BF"/>
    <w:rsid w:val="00B32132"/>
    <w:rsid w:val="00B32243"/>
    <w:rsid w:val="00B323B1"/>
    <w:rsid w:val="00B32A57"/>
    <w:rsid w:val="00B32A59"/>
    <w:rsid w:val="00B32A75"/>
    <w:rsid w:val="00B32C23"/>
    <w:rsid w:val="00B33145"/>
    <w:rsid w:val="00B33826"/>
    <w:rsid w:val="00B3431B"/>
    <w:rsid w:val="00B3436E"/>
    <w:rsid w:val="00B34C35"/>
    <w:rsid w:val="00B34C7B"/>
    <w:rsid w:val="00B352BE"/>
    <w:rsid w:val="00B353B6"/>
    <w:rsid w:val="00B35953"/>
    <w:rsid w:val="00B35BBE"/>
    <w:rsid w:val="00B36043"/>
    <w:rsid w:val="00B366DA"/>
    <w:rsid w:val="00B369E8"/>
    <w:rsid w:val="00B36D7A"/>
    <w:rsid w:val="00B372F4"/>
    <w:rsid w:val="00B374E3"/>
    <w:rsid w:val="00B377A3"/>
    <w:rsid w:val="00B37895"/>
    <w:rsid w:val="00B379DE"/>
    <w:rsid w:val="00B37ED9"/>
    <w:rsid w:val="00B413BD"/>
    <w:rsid w:val="00B4167F"/>
    <w:rsid w:val="00B41D2C"/>
    <w:rsid w:val="00B42028"/>
    <w:rsid w:val="00B4231E"/>
    <w:rsid w:val="00B42CA4"/>
    <w:rsid w:val="00B42D5D"/>
    <w:rsid w:val="00B42E80"/>
    <w:rsid w:val="00B4332A"/>
    <w:rsid w:val="00B43797"/>
    <w:rsid w:val="00B43BA2"/>
    <w:rsid w:val="00B44171"/>
    <w:rsid w:val="00B44910"/>
    <w:rsid w:val="00B44C7D"/>
    <w:rsid w:val="00B44EF1"/>
    <w:rsid w:val="00B44FA8"/>
    <w:rsid w:val="00B44FD0"/>
    <w:rsid w:val="00B452BF"/>
    <w:rsid w:val="00B454EB"/>
    <w:rsid w:val="00B45D0E"/>
    <w:rsid w:val="00B463C2"/>
    <w:rsid w:val="00B465D4"/>
    <w:rsid w:val="00B46674"/>
    <w:rsid w:val="00B4668C"/>
    <w:rsid w:val="00B469FA"/>
    <w:rsid w:val="00B471E3"/>
    <w:rsid w:val="00B4768F"/>
    <w:rsid w:val="00B477D7"/>
    <w:rsid w:val="00B47976"/>
    <w:rsid w:val="00B47CE9"/>
    <w:rsid w:val="00B47D1A"/>
    <w:rsid w:val="00B5168C"/>
    <w:rsid w:val="00B51D9D"/>
    <w:rsid w:val="00B520F2"/>
    <w:rsid w:val="00B52491"/>
    <w:rsid w:val="00B524A6"/>
    <w:rsid w:val="00B5266C"/>
    <w:rsid w:val="00B52C2B"/>
    <w:rsid w:val="00B52C8F"/>
    <w:rsid w:val="00B5309C"/>
    <w:rsid w:val="00B53170"/>
    <w:rsid w:val="00B536B9"/>
    <w:rsid w:val="00B53723"/>
    <w:rsid w:val="00B53A16"/>
    <w:rsid w:val="00B53D2B"/>
    <w:rsid w:val="00B54AA3"/>
    <w:rsid w:val="00B551A7"/>
    <w:rsid w:val="00B55567"/>
    <w:rsid w:val="00B55A1C"/>
    <w:rsid w:val="00B55B72"/>
    <w:rsid w:val="00B55EB6"/>
    <w:rsid w:val="00B55FD9"/>
    <w:rsid w:val="00B56187"/>
    <w:rsid w:val="00B562CC"/>
    <w:rsid w:val="00B56935"/>
    <w:rsid w:val="00B56A7F"/>
    <w:rsid w:val="00B56BAC"/>
    <w:rsid w:val="00B56D08"/>
    <w:rsid w:val="00B5715B"/>
    <w:rsid w:val="00B60476"/>
    <w:rsid w:val="00B60A65"/>
    <w:rsid w:val="00B60C68"/>
    <w:rsid w:val="00B61143"/>
    <w:rsid w:val="00B613F4"/>
    <w:rsid w:val="00B6157A"/>
    <w:rsid w:val="00B620A5"/>
    <w:rsid w:val="00B62680"/>
    <w:rsid w:val="00B62794"/>
    <w:rsid w:val="00B627E6"/>
    <w:rsid w:val="00B63F72"/>
    <w:rsid w:val="00B644FB"/>
    <w:rsid w:val="00B649C2"/>
    <w:rsid w:val="00B649E8"/>
    <w:rsid w:val="00B653C7"/>
    <w:rsid w:val="00B65BCA"/>
    <w:rsid w:val="00B66724"/>
    <w:rsid w:val="00B6672A"/>
    <w:rsid w:val="00B66813"/>
    <w:rsid w:val="00B676DE"/>
    <w:rsid w:val="00B67828"/>
    <w:rsid w:val="00B678DE"/>
    <w:rsid w:val="00B7041C"/>
    <w:rsid w:val="00B7166A"/>
    <w:rsid w:val="00B72C40"/>
    <w:rsid w:val="00B73188"/>
    <w:rsid w:val="00B73B11"/>
    <w:rsid w:val="00B741E5"/>
    <w:rsid w:val="00B742A7"/>
    <w:rsid w:val="00B747BA"/>
    <w:rsid w:val="00B752C1"/>
    <w:rsid w:val="00B7555B"/>
    <w:rsid w:val="00B75A1C"/>
    <w:rsid w:val="00B76F85"/>
    <w:rsid w:val="00B77D79"/>
    <w:rsid w:val="00B77D95"/>
    <w:rsid w:val="00B80052"/>
    <w:rsid w:val="00B80756"/>
    <w:rsid w:val="00B8077B"/>
    <w:rsid w:val="00B80883"/>
    <w:rsid w:val="00B8090B"/>
    <w:rsid w:val="00B817D6"/>
    <w:rsid w:val="00B825BC"/>
    <w:rsid w:val="00B825CB"/>
    <w:rsid w:val="00B82DD4"/>
    <w:rsid w:val="00B82F90"/>
    <w:rsid w:val="00B838BB"/>
    <w:rsid w:val="00B84100"/>
    <w:rsid w:val="00B84939"/>
    <w:rsid w:val="00B85110"/>
    <w:rsid w:val="00B8639F"/>
    <w:rsid w:val="00B86592"/>
    <w:rsid w:val="00B867D5"/>
    <w:rsid w:val="00B87152"/>
    <w:rsid w:val="00B8731D"/>
    <w:rsid w:val="00B9011A"/>
    <w:rsid w:val="00B90281"/>
    <w:rsid w:val="00B9061B"/>
    <w:rsid w:val="00B907B5"/>
    <w:rsid w:val="00B91380"/>
    <w:rsid w:val="00B91996"/>
    <w:rsid w:val="00B92A33"/>
    <w:rsid w:val="00B930BF"/>
    <w:rsid w:val="00B933C3"/>
    <w:rsid w:val="00B938A8"/>
    <w:rsid w:val="00B93C3D"/>
    <w:rsid w:val="00B93CBA"/>
    <w:rsid w:val="00B93CC4"/>
    <w:rsid w:val="00B93DA4"/>
    <w:rsid w:val="00B94087"/>
    <w:rsid w:val="00B945E9"/>
    <w:rsid w:val="00B94D21"/>
    <w:rsid w:val="00B95019"/>
    <w:rsid w:val="00B9505D"/>
    <w:rsid w:val="00B96B98"/>
    <w:rsid w:val="00B96E86"/>
    <w:rsid w:val="00B97496"/>
    <w:rsid w:val="00B97ABE"/>
    <w:rsid w:val="00B97FF7"/>
    <w:rsid w:val="00BA016B"/>
    <w:rsid w:val="00BA11A7"/>
    <w:rsid w:val="00BA13EE"/>
    <w:rsid w:val="00BA140E"/>
    <w:rsid w:val="00BA15D0"/>
    <w:rsid w:val="00BA1863"/>
    <w:rsid w:val="00BA1877"/>
    <w:rsid w:val="00BA2B31"/>
    <w:rsid w:val="00BA2CBF"/>
    <w:rsid w:val="00BA2F45"/>
    <w:rsid w:val="00BA3009"/>
    <w:rsid w:val="00BA31DC"/>
    <w:rsid w:val="00BA32B3"/>
    <w:rsid w:val="00BA4519"/>
    <w:rsid w:val="00BA48D6"/>
    <w:rsid w:val="00BA490E"/>
    <w:rsid w:val="00BA560E"/>
    <w:rsid w:val="00BA64B2"/>
    <w:rsid w:val="00BA6990"/>
    <w:rsid w:val="00BA69A0"/>
    <w:rsid w:val="00BA6EE7"/>
    <w:rsid w:val="00BB02BE"/>
    <w:rsid w:val="00BB06A2"/>
    <w:rsid w:val="00BB0D03"/>
    <w:rsid w:val="00BB1BA4"/>
    <w:rsid w:val="00BB2062"/>
    <w:rsid w:val="00BB221B"/>
    <w:rsid w:val="00BB234E"/>
    <w:rsid w:val="00BB2814"/>
    <w:rsid w:val="00BB34F8"/>
    <w:rsid w:val="00BB3829"/>
    <w:rsid w:val="00BB3D2B"/>
    <w:rsid w:val="00BB4083"/>
    <w:rsid w:val="00BB438A"/>
    <w:rsid w:val="00BB4652"/>
    <w:rsid w:val="00BB47C2"/>
    <w:rsid w:val="00BB48FA"/>
    <w:rsid w:val="00BB5303"/>
    <w:rsid w:val="00BB5999"/>
    <w:rsid w:val="00BB5D27"/>
    <w:rsid w:val="00BB61B2"/>
    <w:rsid w:val="00BB6AD3"/>
    <w:rsid w:val="00BB6F44"/>
    <w:rsid w:val="00BB7F86"/>
    <w:rsid w:val="00BC0ACF"/>
    <w:rsid w:val="00BC0CA7"/>
    <w:rsid w:val="00BC0E4A"/>
    <w:rsid w:val="00BC0FF1"/>
    <w:rsid w:val="00BC1026"/>
    <w:rsid w:val="00BC1198"/>
    <w:rsid w:val="00BC1810"/>
    <w:rsid w:val="00BC1A79"/>
    <w:rsid w:val="00BC1E8F"/>
    <w:rsid w:val="00BC1EAA"/>
    <w:rsid w:val="00BC232F"/>
    <w:rsid w:val="00BC2387"/>
    <w:rsid w:val="00BC285E"/>
    <w:rsid w:val="00BC2BEC"/>
    <w:rsid w:val="00BC3AF8"/>
    <w:rsid w:val="00BC3B31"/>
    <w:rsid w:val="00BC3C62"/>
    <w:rsid w:val="00BC3F68"/>
    <w:rsid w:val="00BC487E"/>
    <w:rsid w:val="00BC490F"/>
    <w:rsid w:val="00BC5156"/>
    <w:rsid w:val="00BC5353"/>
    <w:rsid w:val="00BC53AF"/>
    <w:rsid w:val="00BC57E1"/>
    <w:rsid w:val="00BC5C80"/>
    <w:rsid w:val="00BC6C89"/>
    <w:rsid w:val="00BC78F8"/>
    <w:rsid w:val="00BC7CAD"/>
    <w:rsid w:val="00BD0304"/>
    <w:rsid w:val="00BD06B7"/>
    <w:rsid w:val="00BD1690"/>
    <w:rsid w:val="00BD1696"/>
    <w:rsid w:val="00BD1C27"/>
    <w:rsid w:val="00BD1C64"/>
    <w:rsid w:val="00BD305A"/>
    <w:rsid w:val="00BD3448"/>
    <w:rsid w:val="00BD3A54"/>
    <w:rsid w:val="00BD3E92"/>
    <w:rsid w:val="00BD417B"/>
    <w:rsid w:val="00BD41F7"/>
    <w:rsid w:val="00BD4232"/>
    <w:rsid w:val="00BD4540"/>
    <w:rsid w:val="00BD483A"/>
    <w:rsid w:val="00BD4C6F"/>
    <w:rsid w:val="00BD5896"/>
    <w:rsid w:val="00BD5EEC"/>
    <w:rsid w:val="00BD5F4F"/>
    <w:rsid w:val="00BD7B3A"/>
    <w:rsid w:val="00BD7BF3"/>
    <w:rsid w:val="00BE09C5"/>
    <w:rsid w:val="00BE2163"/>
    <w:rsid w:val="00BE226F"/>
    <w:rsid w:val="00BE26FD"/>
    <w:rsid w:val="00BE2BC7"/>
    <w:rsid w:val="00BE2FAF"/>
    <w:rsid w:val="00BE3079"/>
    <w:rsid w:val="00BE3AAE"/>
    <w:rsid w:val="00BE3AC2"/>
    <w:rsid w:val="00BE5BF7"/>
    <w:rsid w:val="00BE6535"/>
    <w:rsid w:val="00BE6D50"/>
    <w:rsid w:val="00BE6FDD"/>
    <w:rsid w:val="00BE71EC"/>
    <w:rsid w:val="00BE7349"/>
    <w:rsid w:val="00BF0101"/>
    <w:rsid w:val="00BF052D"/>
    <w:rsid w:val="00BF1118"/>
    <w:rsid w:val="00BF1460"/>
    <w:rsid w:val="00BF164D"/>
    <w:rsid w:val="00BF165C"/>
    <w:rsid w:val="00BF1CA1"/>
    <w:rsid w:val="00BF210C"/>
    <w:rsid w:val="00BF2230"/>
    <w:rsid w:val="00BF2505"/>
    <w:rsid w:val="00BF2AB4"/>
    <w:rsid w:val="00BF2FE5"/>
    <w:rsid w:val="00BF2FF2"/>
    <w:rsid w:val="00BF3779"/>
    <w:rsid w:val="00BF3DFA"/>
    <w:rsid w:val="00BF3EC3"/>
    <w:rsid w:val="00BF3EC7"/>
    <w:rsid w:val="00BF44FE"/>
    <w:rsid w:val="00BF4A59"/>
    <w:rsid w:val="00BF4CBD"/>
    <w:rsid w:val="00BF4F65"/>
    <w:rsid w:val="00BF4FA7"/>
    <w:rsid w:val="00BF519D"/>
    <w:rsid w:val="00BF528B"/>
    <w:rsid w:val="00BF5C84"/>
    <w:rsid w:val="00BF5CD6"/>
    <w:rsid w:val="00BF5E21"/>
    <w:rsid w:val="00BF61E2"/>
    <w:rsid w:val="00BF695A"/>
    <w:rsid w:val="00BF70B7"/>
    <w:rsid w:val="00BF7149"/>
    <w:rsid w:val="00BF79DA"/>
    <w:rsid w:val="00BF7B9E"/>
    <w:rsid w:val="00BF7C8F"/>
    <w:rsid w:val="00C0016E"/>
    <w:rsid w:val="00C002C2"/>
    <w:rsid w:val="00C00369"/>
    <w:rsid w:val="00C003AB"/>
    <w:rsid w:val="00C006DF"/>
    <w:rsid w:val="00C00F61"/>
    <w:rsid w:val="00C01435"/>
    <w:rsid w:val="00C01707"/>
    <w:rsid w:val="00C01739"/>
    <w:rsid w:val="00C01F19"/>
    <w:rsid w:val="00C0208E"/>
    <w:rsid w:val="00C024A9"/>
    <w:rsid w:val="00C0357E"/>
    <w:rsid w:val="00C035AF"/>
    <w:rsid w:val="00C039A1"/>
    <w:rsid w:val="00C03FE1"/>
    <w:rsid w:val="00C04110"/>
    <w:rsid w:val="00C04216"/>
    <w:rsid w:val="00C043F6"/>
    <w:rsid w:val="00C04499"/>
    <w:rsid w:val="00C049D6"/>
    <w:rsid w:val="00C04A65"/>
    <w:rsid w:val="00C04A9A"/>
    <w:rsid w:val="00C04B77"/>
    <w:rsid w:val="00C04FD5"/>
    <w:rsid w:val="00C05007"/>
    <w:rsid w:val="00C05555"/>
    <w:rsid w:val="00C05BEC"/>
    <w:rsid w:val="00C05FBC"/>
    <w:rsid w:val="00C06339"/>
    <w:rsid w:val="00C069DD"/>
    <w:rsid w:val="00C06E4C"/>
    <w:rsid w:val="00C0742E"/>
    <w:rsid w:val="00C078E6"/>
    <w:rsid w:val="00C10028"/>
    <w:rsid w:val="00C1099B"/>
    <w:rsid w:val="00C10FEA"/>
    <w:rsid w:val="00C110F0"/>
    <w:rsid w:val="00C11D10"/>
    <w:rsid w:val="00C11FF1"/>
    <w:rsid w:val="00C12BC6"/>
    <w:rsid w:val="00C12CF4"/>
    <w:rsid w:val="00C142B0"/>
    <w:rsid w:val="00C149BD"/>
    <w:rsid w:val="00C1512A"/>
    <w:rsid w:val="00C152FF"/>
    <w:rsid w:val="00C1536C"/>
    <w:rsid w:val="00C15AEC"/>
    <w:rsid w:val="00C15F82"/>
    <w:rsid w:val="00C1718C"/>
    <w:rsid w:val="00C1726E"/>
    <w:rsid w:val="00C17A94"/>
    <w:rsid w:val="00C17BA2"/>
    <w:rsid w:val="00C17C71"/>
    <w:rsid w:val="00C17EF8"/>
    <w:rsid w:val="00C17F83"/>
    <w:rsid w:val="00C201A3"/>
    <w:rsid w:val="00C20B14"/>
    <w:rsid w:val="00C211B6"/>
    <w:rsid w:val="00C211B7"/>
    <w:rsid w:val="00C21453"/>
    <w:rsid w:val="00C2171D"/>
    <w:rsid w:val="00C21A09"/>
    <w:rsid w:val="00C226C7"/>
    <w:rsid w:val="00C2308F"/>
    <w:rsid w:val="00C251F8"/>
    <w:rsid w:val="00C254C6"/>
    <w:rsid w:val="00C25EA5"/>
    <w:rsid w:val="00C2613F"/>
    <w:rsid w:val="00C2663D"/>
    <w:rsid w:val="00C2774D"/>
    <w:rsid w:val="00C278D4"/>
    <w:rsid w:val="00C300A1"/>
    <w:rsid w:val="00C30147"/>
    <w:rsid w:val="00C30CA9"/>
    <w:rsid w:val="00C30E0B"/>
    <w:rsid w:val="00C31227"/>
    <w:rsid w:val="00C31E7F"/>
    <w:rsid w:val="00C32538"/>
    <w:rsid w:val="00C3266F"/>
    <w:rsid w:val="00C326D8"/>
    <w:rsid w:val="00C32A08"/>
    <w:rsid w:val="00C32C70"/>
    <w:rsid w:val="00C34062"/>
    <w:rsid w:val="00C34401"/>
    <w:rsid w:val="00C3488C"/>
    <w:rsid w:val="00C35522"/>
    <w:rsid w:val="00C35B36"/>
    <w:rsid w:val="00C361BA"/>
    <w:rsid w:val="00C363BA"/>
    <w:rsid w:val="00C37196"/>
    <w:rsid w:val="00C3755D"/>
    <w:rsid w:val="00C4017C"/>
    <w:rsid w:val="00C404AA"/>
    <w:rsid w:val="00C4086C"/>
    <w:rsid w:val="00C41086"/>
    <w:rsid w:val="00C4131E"/>
    <w:rsid w:val="00C41481"/>
    <w:rsid w:val="00C42517"/>
    <w:rsid w:val="00C429EC"/>
    <w:rsid w:val="00C4307B"/>
    <w:rsid w:val="00C43CCB"/>
    <w:rsid w:val="00C445A7"/>
    <w:rsid w:val="00C44B0F"/>
    <w:rsid w:val="00C450C9"/>
    <w:rsid w:val="00C454FD"/>
    <w:rsid w:val="00C45557"/>
    <w:rsid w:val="00C455F8"/>
    <w:rsid w:val="00C4666E"/>
    <w:rsid w:val="00C503D7"/>
    <w:rsid w:val="00C505F3"/>
    <w:rsid w:val="00C508FC"/>
    <w:rsid w:val="00C50981"/>
    <w:rsid w:val="00C50B49"/>
    <w:rsid w:val="00C50C70"/>
    <w:rsid w:val="00C51382"/>
    <w:rsid w:val="00C51401"/>
    <w:rsid w:val="00C5141E"/>
    <w:rsid w:val="00C51501"/>
    <w:rsid w:val="00C5182F"/>
    <w:rsid w:val="00C52989"/>
    <w:rsid w:val="00C52C50"/>
    <w:rsid w:val="00C52DAE"/>
    <w:rsid w:val="00C5334A"/>
    <w:rsid w:val="00C5350D"/>
    <w:rsid w:val="00C536C3"/>
    <w:rsid w:val="00C5383D"/>
    <w:rsid w:val="00C53937"/>
    <w:rsid w:val="00C544F0"/>
    <w:rsid w:val="00C54E73"/>
    <w:rsid w:val="00C54F9C"/>
    <w:rsid w:val="00C55CEC"/>
    <w:rsid w:val="00C55ECF"/>
    <w:rsid w:val="00C56AA4"/>
    <w:rsid w:val="00C56CDD"/>
    <w:rsid w:val="00C5752E"/>
    <w:rsid w:val="00C601AF"/>
    <w:rsid w:val="00C60E7E"/>
    <w:rsid w:val="00C616F4"/>
    <w:rsid w:val="00C61AD8"/>
    <w:rsid w:val="00C62172"/>
    <w:rsid w:val="00C62263"/>
    <w:rsid w:val="00C6227D"/>
    <w:rsid w:val="00C622B2"/>
    <w:rsid w:val="00C6247C"/>
    <w:rsid w:val="00C62BAA"/>
    <w:rsid w:val="00C632E1"/>
    <w:rsid w:val="00C6398F"/>
    <w:rsid w:val="00C63CB2"/>
    <w:rsid w:val="00C6436A"/>
    <w:rsid w:val="00C643D1"/>
    <w:rsid w:val="00C64AFE"/>
    <w:rsid w:val="00C64C8D"/>
    <w:rsid w:val="00C653BA"/>
    <w:rsid w:val="00C65576"/>
    <w:rsid w:val="00C655E7"/>
    <w:rsid w:val="00C65DA7"/>
    <w:rsid w:val="00C66482"/>
    <w:rsid w:val="00C666FE"/>
    <w:rsid w:val="00C66B12"/>
    <w:rsid w:val="00C66D66"/>
    <w:rsid w:val="00C670A5"/>
    <w:rsid w:val="00C673D7"/>
    <w:rsid w:val="00C674F0"/>
    <w:rsid w:val="00C6761F"/>
    <w:rsid w:val="00C67742"/>
    <w:rsid w:val="00C679A8"/>
    <w:rsid w:val="00C7067F"/>
    <w:rsid w:val="00C7097E"/>
    <w:rsid w:val="00C70A36"/>
    <w:rsid w:val="00C70B88"/>
    <w:rsid w:val="00C70C31"/>
    <w:rsid w:val="00C70D0D"/>
    <w:rsid w:val="00C70F97"/>
    <w:rsid w:val="00C71349"/>
    <w:rsid w:val="00C715C1"/>
    <w:rsid w:val="00C72B0C"/>
    <w:rsid w:val="00C7304D"/>
    <w:rsid w:val="00C741A4"/>
    <w:rsid w:val="00C7437E"/>
    <w:rsid w:val="00C743C3"/>
    <w:rsid w:val="00C74BB8"/>
    <w:rsid w:val="00C74DD6"/>
    <w:rsid w:val="00C74EA9"/>
    <w:rsid w:val="00C74F9C"/>
    <w:rsid w:val="00C757DB"/>
    <w:rsid w:val="00C75C86"/>
    <w:rsid w:val="00C75F86"/>
    <w:rsid w:val="00C762DB"/>
    <w:rsid w:val="00C76ADF"/>
    <w:rsid w:val="00C777E9"/>
    <w:rsid w:val="00C778C4"/>
    <w:rsid w:val="00C77BFB"/>
    <w:rsid w:val="00C77C81"/>
    <w:rsid w:val="00C77D49"/>
    <w:rsid w:val="00C77E9C"/>
    <w:rsid w:val="00C8004A"/>
    <w:rsid w:val="00C80222"/>
    <w:rsid w:val="00C803C6"/>
    <w:rsid w:val="00C806FA"/>
    <w:rsid w:val="00C8090F"/>
    <w:rsid w:val="00C80E69"/>
    <w:rsid w:val="00C811BD"/>
    <w:rsid w:val="00C812E2"/>
    <w:rsid w:val="00C814B0"/>
    <w:rsid w:val="00C816BC"/>
    <w:rsid w:val="00C81B5D"/>
    <w:rsid w:val="00C82061"/>
    <w:rsid w:val="00C82EBF"/>
    <w:rsid w:val="00C8306C"/>
    <w:rsid w:val="00C8372C"/>
    <w:rsid w:val="00C83B3F"/>
    <w:rsid w:val="00C83D5B"/>
    <w:rsid w:val="00C8405A"/>
    <w:rsid w:val="00C84119"/>
    <w:rsid w:val="00C84BEB"/>
    <w:rsid w:val="00C84C98"/>
    <w:rsid w:val="00C85710"/>
    <w:rsid w:val="00C86603"/>
    <w:rsid w:val="00C86997"/>
    <w:rsid w:val="00C87081"/>
    <w:rsid w:val="00C878A5"/>
    <w:rsid w:val="00C87ECD"/>
    <w:rsid w:val="00C90AE5"/>
    <w:rsid w:val="00C90C65"/>
    <w:rsid w:val="00C91A51"/>
    <w:rsid w:val="00C91FD0"/>
    <w:rsid w:val="00C92442"/>
    <w:rsid w:val="00C9252E"/>
    <w:rsid w:val="00C9260B"/>
    <w:rsid w:val="00C928C4"/>
    <w:rsid w:val="00C92A65"/>
    <w:rsid w:val="00C92CB0"/>
    <w:rsid w:val="00C93335"/>
    <w:rsid w:val="00C9340D"/>
    <w:rsid w:val="00C93435"/>
    <w:rsid w:val="00C934C7"/>
    <w:rsid w:val="00C93D3D"/>
    <w:rsid w:val="00C940FB"/>
    <w:rsid w:val="00C943D0"/>
    <w:rsid w:val="00C94B66"/>
    <w:rsid w:val="00C94E3A"/>
    <w:rsid w:val="00C9547A"/>
    <w:rsid w:val="00C959C9"/>
    <w:rsid w:val="00C95AC2"/>
    <w:rsid w:val="00C95D8A"/>
    <w:rsid w:val="00C95DA1"/>
    <w:rsid w:val="00C95E6D"/>
    <w:rsid w:val="00C95F0A"/>
    <w:rsid w:val="00C96296"/>
    <w:rsid w:val="00C96631"/>
    <w:rsid w:val="00C97306"/>
    <w:rsid w:val="00C9736A"/>
    <w:rsid w:val="00C97B6D"/>
    <w:rsid w:val="00C97CF5"/>
    <w:rsid w:val="00CA0243"/>
    <w:rsid w:val="00CA0481"/>
    <w:rsid w:val="00CA0739"/>
    <w:rsid w:val="00CA0961"/>
    <w:rsid w:val="00CA09FA"/>
    <w:rsid w:val="00CA0D44"/>
    <w:rsid w:val="00CA0D5E"/>
    <w:rsid w:val="00CA19C6"/>
    <w:rsid w:val="00CA1E88"/>
    <w:rsid w:val="00CA24CA"/>
    <w:rsid w:val="00CA357B"/>
    <w:rsid w:val="00CA39EB"/>
    <w:rsid w:val="00CA3B38"/>
    <w:rsid w:val="00CA45BC"/>
    <w:rsid w:val="00CA486C"/>
    <w:rsid w:val="00CA4943"/>
    <w:rsid w:val="00CA6023"/>
    <w:rsid w:val="00CA6288"/>
    <w:rsid w:val="00CA6DE1"/>
    <w:rsid w:val="00CA76A3"/>
    <w:rsid w:val="00CA77F8"/>
    <w:rsid w:val="00CA7A67"/>
    <w:rsid w:val="00CA7B76"/>
    <w:rsid w:val="00CB0105"/>
    <w:rsid w:val="00CB0995"/>
    <w:rsid w:val="00CB0A59"/>
    <w:rsid w:val="00CB0B83"/>
    <w:rsid w:val="00CB1089"/>
    <w:rsid w:val="00CB2272"/>
    <w:rsid w:val="00CB2277"/>
    <w:rsid w:val="00CB2B63"/>
    <w:rsid w:val="00CB2C7B"/>
    <w:rsid w:val="00CB32C3"/>
    <w:rsid w:val="00CB3A51"/>
    <w:rsid w:val="00CB3D22"/>
    <w:rsid w:val="00CB3FAC"/>
    <w:rsid w:val="00CB4282"/>
    <w:rsid w:val="00CB47F2"/>
    <w:rsid w:val="00CB4F96"/>
    <w:rsid w:val="00CB5403"/>
    <w:rsid w:val="00CB5D4E"/>
    <w:rsid w:val="00CB5DD7"/>
    <w:rsid w:val="00CB67FA"/>
    <w:rsid w:val="00CB692A"/>
    <w:rsid w:val="00CB6C14"/>
    <w:rsid w:val="00CB747D"/>
    <w:rsid w:val="00CB7831"/>
    <w:rsid w:val="00CB7A5D"/>
    <w:rsid w:val="00CB7CAB"/>
    <w:rsid w:val="00CC065F"/>
    <w:rsid w:val="00CC092F"/>
    <w:rsid w:val="00CC0B71"/>
    <w:rsid w:val="00CC0EC3"/>
    <w:rsid w:val="00CC1683"/>
    <w:rsid w:val="00CC17A4"/>
    <w:rsid w:val="00CC1988"/>
    <w:rsid w:val="00CC1C3D"/>
    <w:rsid w:val="00CC1C6A"/>
    <w:rsid w:val="00CC1F52"/>
    <w:rsid w:val="00CC298A"/>
    <w:rsid w:val="00CC2D14"/>
    <w:rsid w:val="00CC2EF6"/>
    <w:rsid w:val="00CC30E8"/>
    <w:rsid w:val="00CC3BAF"/>
    <w:rsid w:val="00CC4387"/>
    <w:rsid w:val="00CC43CA"/>
    <w:rsid w:val="00CC4411"/>
    <w:rsid w:val="00CC4A4C"/>
    <w:rsid w:val="00CC4C2A"/>
    <w:rsid w:val="00CC4F6E"/>
    <w:rsid w:val="00CC55D6"/>
    <w:rsid w:val="00CC5BAB"/>
    <w:rsid w:val="00CC6720"/>
    <w:rsid w:val="00CC6EA6"/>
    <w:rsid w:val="00CC71D1"/>
    <w:rsid w:val="00CC7F84"/>
    <w:rsid w:val="00CC7FF3"/>
    <w:rsid w:val="00CD0179"/>
    <w:rsid w:val="00CD0194"/>
    <w:rsid w:val="00CD0340"/>
    <w:rsid w:val="00CD05A2"/>
    <w:rsid w:val="00CD0830"/>
    <w:rsid w:val="00CD162A"/>
    <w:rsid w:val="00CD1743"/>
    <w:rsid w:val="00CD260D"/>
    <w:rsid w:val="00CD2A2D"/>
    <w:rsid w:val="00CD2F65"/>
    <w:rsid w:val="00CD33D8"/>
    <w:rsid w:val="00CD35E3"/>
    <w:rsid w:val="00CD392A"/>
    <w:rsid w:val="00CD3D68"/>
    <w:rsid w:val="00CD3F74"/>
    <w:rsid w:val="00CD4A9B"/>
    <w:rsid w:val="00CD4D6B"/>
    <w:rsid w:val="00CD4F4E"/>
    <w:rsid w:val="00CD5578"/>
    <w:rsid w:val="00CD57BF"/>
    <w:rsid w:val="00CD6101"/>
    <w:rsid w:val="00CD695C"/>
    <w:rsid w:val="00CD7323"/>
    <w:rsid w:val="00CD7FE7"/>
    <w:rsid w:val="00CE0025"/>
    <w:rsid w:val="00CE00C3"/>
    <w:rsid w:val="00CE1532"/>
    <w:rsid w:val="00CE1B84"/>
    <w:rsid w:val="00CE1FB9"/>
    <w:rsid w:val="00CE2A11"/>
    <w:rsid w:val="00CE2E83"/>
    <w:rsid w:val="00CE2FD3"/>
    <w:rsid w:val="00CE3A87"/>
    <w:rsid w:val="00CE42DD"/>
    <w:rsid w:val="00CE438B"/>
    <w:rsid w:val="00CE52A2"/>
    <w:rsid w:val="00CE5998"/>
    <w:rsid w:val="00CE5BC0"/>
    <w:rsid w:val="00CE6173"/>
    <w:rsid w:val="00CE62C0"/>
    <w:rsid w:val="00CE6757"/>
    <w:rsid w:val="00CE69E4"/>
    <w:rsid w:val="00CE75CB"/>
    <w:rsid w:val="00CE7DD8"/>
    <w:rsid w:val="00CE7F43"/>
    <w:rsid w:val="00CF1811"/>
    <w:rsid w:val="00CF185B"/>
    <w:rsid w:val="00CF1EE3"/>
    <w:rsid w:val="00CF23B9"/>
    <w:rsid w:val="00CF26A0"/>
    <w:rsid w:val="00CF26E1"/>
    <w:rsid w:val="00CF31C3"/>
    <w:rsid w:val="00CF340E"/>
    <w:rsid w:val="00CF3E8C"/>
    <w:rsid w:val="00CF495A"/>
    <w:rsid w:val="00CF4B23"/>
    <w:rsid w:val="00CF5286"/>
    <w:rsid w:val="00CF5CF3"/>
    <w:rsid w:val="00CF5E03"/>
    <w:rsid w:val="00CF69A5"/>
    <w:rsid w:val="00CF69D6"/>
    <w:rsid w:val="00CF72EC"/>
    <w:rsid w:val="00CF7F3C"/>
    <w:rsid w:val="00D003C1"/>
    <w:rsid w:val="00D005F1"/>
    <w:rsid w:val="00D006F8"/>
    <w:rsid w:val="00D009A1"/>
    <w:rsid w:val="00D00A01"/>
    <w:rsid w:val="00D00AC1"/>
    <w:rsid w:val="00D00FB7"/>
    <w:rsid w:val="00D011D0"/>
    <w:rsid w:val="00D0137E"/>
    <w:rsid w:val="00D013AF"/>
    <w:rsid w:val="00D01800"/>
    <w:rsid w:val="00D01D3B"/>
    <w:rsid w:val="00D01E6F"/>
    <w:rsid w:val="00D02033"/>
    <w:rsid w:val="00D020D2"/>
    <w:rsid w:val="00D02404"/>
    <w:rsid w:val="00D02834"/>
    <w:rsid w:val="00D0289B"/>
    <w:rsid w:val="00D0335D"/>
    <w:rsid w:val="00D03EFC"/>
    <w:rsid w:val="00D04536"/>
    <w:rsid w:val="00D045B6"/>
    <w:rsid w:val="00D04FAD"/>
    <w:rsid w:val="00D05B37"/>
    <w:rsid w:val="00D0686F"/>
    <w:rsid w:val="00D076B8"/>
    <w:rsid w:val="00D077AD"/>
    <w:rsid w:val="00D07F09"/>
    <w:rsid w:val="00D101EA"/>
    <w:rsid w:val="00D10A02"/>
    <w:rsid w:val="00D1199B"/>
    <w:rsid w:val="00D120BF"/>
    <w:rsid w:val="00D122E9"/>
    <w:rsid w:val="00D125F5"/>
    <w:rsid w:val="00D131F3"/>
    <w:rsid w:val="00D1346A"/>
    <w:rsid w:val="00D13B46"/>
    <w:rsid w:val="00D14337"/>
    <w:rsid w:val="00D160A4"/>
    <w:rsid w:val="00D164E9"/>
    <w:rsid w:val="00D167C1"/>
    <w:rsid w:val="00D16A67"/>
    <w:rsid w:val="00D17D41"/>
    <w:rsid w:val="00D20156"/>
    <w:rsid w:val="00D2029C"/>
    <w:rsid w:val="00D206AE"/>
    <w:rsid w:val="00D208C8"/>
    <w:rsid w:val="00D20D4A"/>
    <w:rsid w:val="00D21060"/>
    <w:rsid w:val="00D2112F"/>
    <w:rsid w:val="00D21140"/>
    <w:rsid w:val="00D2163B"/>
    <w:rsid w:val="00D21D4D"/>
    <w:rsid w:val="00D2220F"/>
    <w:rsid w:val="00D22B46"/>
    <w:rsid w:val="00D23330"/>
    <w:rsid w:val="00D23D47"/>
    <w:rsid w:val="00D2517F"/>
    <w:rsid w:val="00D25FFC"/>
    <w:rsid w:val="00D2647B"/>
    <w:rsid w:val="00D26888"/>
    <w:rsid w:val="00D26D9F"/>
    <w:rsid w:val="00D26E9C"/>
    <w:rsid w:val="00D2702D"/>
    <w:rsid w:val="00D278BC"/>
    <w:rsid w:val="00D27D33"/>
    <w:rsid w:val="00D27E24"/>
    <w:rsid w:val="00D27FA3"/>
    <w:rsid w:val="00D3005B"/>
    <w:rsid w:val="00D3025B"/>
    <w:rsid w:val="00D30686"/>
    <w:rsid w:val="00D313B4"/>
    <w:rsid w:val="00D3178D"/>
    <w:rsid w:val="00D31813"/>
    <w:rsid w:val="00D321AF"/>
    <w:rsid w:val="00D322A7"/>
    <w:rsid w:val="00D32946"/>
    <w:rsid w:val="00D32CB0"/>
    <w:rsid w:val="00D33064"/>
    <w:rsid w:val="00D34272"/>
    <w:rsid w:val="00D343CE"/>
    <w:rsid w:val="00D34983"/>
    <w:rsid w:val="00D35034"/>
    <w:rsid w:val="00D35A63"/>
    <w:rsid w:val="00D35BEF"/>
    <w:rsid w:val="00D366C0"/>
    <w:rsid w:val="00D369B0"/>
    <w:rsid w:val="00D36D71"/>
    <w:rsid w:val="00D36DDE"/>
    <w:rsid w:val="00D36E63"/>
    <w:rsid w:val="00D37244"/>
    <w:rsid w:val="00D37943"/>
    <w:rsid w:val="00D37C6D"/>
    <w:rsid w:val="00D404FC"/>
    <w:rsid w:val="00D40E4F"/>
    <w:rsid w:val="00D411C5"/>
    <w:rsid w:val="00D41282"/>
    <w:rsid w:val="00D41A48"/>
    <w:rsid w:val="00D41CE6"/>
    <w:rsid w:val="00D4206D"/>
    <w:rsid w:val="00D42813"/>
    <w:rsid w:val="00D42A8F"/>
    <w:rsid w:val="00D431E1"/>
    <w:rsid w:val="00D43493"/>
    <w:rsid w:val="00D4363F"/>
    <w:rsid w:val="00D43F72"/>
    <w:rsid w:val="00D440FB"/>
    <w:rsid w:val="00D44823"/>
    <w:rsid w:val="00D44856"/>
    <w:rsid w:val="00D44A5B"/>
    <w:rsid w:val="00D44B09"/>
    <w:rsid w:val="00D44E61"/>
    <w:rsid w:val="00D45884"/>
    <w:rsid w:val="00D45ECB"/>
    <w:rsid w:val="00D462BC"/>
    <w:rsid w:val="00D467A8"/>
    <w:rsid w:val="00D46B06"/>
    <w:rsid w:val="00D47391"/>
    <w:rsid w:val="00D47D78"/>
    <w:rsid w:val="00D5008A"/>
    <w:rsid w:val="00D5010F"/>
    <w:rsid w:val="00D5021C"/>
    <w:rsid w:val="00D504E4"/>
    <w:rsid w:val="00D50734"/>
    <w:rsid w:val="00D50DAD"/>
    <w:rsid w:val="00D51400"/>
    <w:rsid w:val="00D51BF1"/>
    <w:rsid w:val="00D521C5"/>
    <w:rsid w:val="00D521FE"/>
    <w:rsid w:val="00D52252"/>
    <w:rsid w:val="00D522AD"/>
    <w:rsid w:val="00D5261E"/>
    <w:rsid w:val="00D52628"/>
    <w:rsid w:val="00D52882"/>
    <w:rsid w:val="00D5310C"/>
    <w:rsid w:val="00D536BD"/>
    <w:rsid w:val="00D53B41"/>
    <w:rsid w:val="00D54259"/>
    <w:rsid w:val="00D545A4"/>
    <w:rsid w:val="00D546E4"/>
    <w:rsid w:val="00D549D5"/>
    <w:rsid w:val="00D54EF2"/>
    <w:rsid w:val="00D5523E"/>
    <w:rsid w:val="00D55CC3"/>
    <w:rsid w:val="00D5611D"/>
    <w:rsid w:val="00D56359"/>
    <w:rsid w:val="00D56EA6"/>
    <w:rsid w:val="00D57AB5"/>
    <w:rsid w:val="00D57EB6"/>
    <w:rsid w:val="00D57FD0"/>
    <w:rsid w:val="00D60205"/>
    <w:rsid w:val="00D602C1"/>
    <w:rsid w:val="00D60730"/>
    <w:rsid w:val="00D60B70"/>
    <w:rsid w:val="00D61078"/>
    <w:rsid w:val="00D6190A"/>
    <w:rsid w:val="00D62449"/>
    <w:rsid w:val="00D62BC6"/>
    <w:rsid w:val="00D63072"/>
    <w:rsid w:val="00D631EE"/>
    <w:rsid w:val="00D638D0"/>
    <w:rsid w:val="00D63974"/>
    <w:rsid w:val="00D64370"/>
    <w:rsid w:val="00D64A77"/>
    <w:rsid w:val="00D66D59"/>
    <w:rsid w:val="00D67340"/>
    <w:rsid w:val="00D6751B"/>
    <w:rsid w:val="00D67910"/>
    <w:rsid w:val="00D67A4A"/>
    <w:rsid w:val="00D67C8B"/>
    <w:rsid w:val="00D701E9"/>
    <w:rsid w:val="00D70B32"/>
    <w:rsid w:val="00D70E80"/>
    <w:rsid w:val="00D71517"/>
    <w:rsid w:val="00D71B4C"/>
    <w:rsid w:val="00D71DAF"/>
    <w:rsid w:val="00D7265E"/>
    <w:rsid w:val="00D72F9F"/>
    <w:rsid w:val="00D7312A"/>
    <w:rsid w:val="00D7339E"/>
    <w:rsid w:val="00D73CC5"/>
    <w:rsid w:val="00D7528B"/>
    <w:rsid w:val="00D75990"/>
    <w:rsid w:val="00D75DCF"/>
    <w:rsid w:val="00D7620E"/>
    <w:rsid w:val="00D766E8"/>
    <w:rsid w:val="00D76EE5"/>
    <w:rsid w:val="00D7759D"/>
    <w:rsid w:val="00D77872"/>
    <w:rsid w:val="00D77A9A"/>
    <w:rsid w:val="00D81C00"/>
    <w:rsid w:val="00D81CA6"/>
    <w:rsid w:val="00D82012"/>
    <w:rsid w:val="00D823B9"/>
    <w:rsid w:val="00D825A0"/>
    <w:rsid w:val="00D82E04"/>
    <w:rsid w:val="00D831E1"/>
    <w:rsid w:val="00D838CF"/>
    <w:rsid w:val="00D84A72"/>
    <w:rsid w:val="00D84B43"/>
    <w:rsid w:val="00D84BA4"/>
    <w:rsid w:val="00D84DA8"/>
    <w:rsid w:val="00D84ECD"/>
    <w:rsid w:val="00D84F22"/>
    <w:rsid w:val="00D85271"/>
    <w:rsid w:val="00D85478"/>
    <w:rsid w:val="00D855B0"/>
    <w:rsid w:val="00D8586A"/>
    <w:rsid w:val="00D85B4E"/>
    <w:rsid w:val="00D85B90"/>
    <w:rsid w:val="00D85D6D"/>
    <w:rsid w:val="00D860AC"/>
    <w:rsid w:val="00D86614"/>
    <w:rsid w:val="00D8676C"/>
    <w:rsid w:val="00D8694E"/>
    <w:rsid w:val="00D86A2C"/>
    <w:rsid w:val="00D86BE9"/>
    <w:rsid w:val="00D86F1E"/>
    <w:rsid w:val="00D8708E"/>
    <w:rsid w:val="00D8711C"/>
    <w:rsid w:val="00D87182"/>
    <w:rsid w:val="00D872F6"/>
    <w:rsid w:val="00D874EB"/>
    <w:rsid w:val="00D87573"/>
    <w:rsid w:val="00D87A26"/>
    <w:rsid w:val="00D87E71"/>
    <w:rsid w:val="00D9003B"/>
    <w:rsid w:val="00D90B4E"/>
    <w:rsid w:val="00D9104C"/>
    <w:rsid w:val="00D91229"/>
    <w:rsid w:val="00D91A9F"/>
    <w:rsid w:val="00D91D16"/>
    <w:rsid w:val="00D92041"/>
    <w:rsid w:val="00D92EA0"/>
    <w:rsid w:val="00D93077"/>
    <w:rsid w:val="00D938B9"/>
    <w:rsid w:val="00D93FA5"/>
    <w:rsid w:val="00D940FF"/>
    <w:rsid w:val="00D945D6"/>
    <w:rsid w:val="00D94925"/>
    <w:rsid w:val="00D95499"/>
    <w:rsid w:val="00D954F1"/>
    <w:rsid w:val="00D95D84"/>
    <w:rsid w:val="00D95F3B"/>
    <w:rsid w:val="00D95FA0"/>
    <w:rsid w:val="00D967BA"/>
    <w:rsid w:val="00D97037"/>
    <w:rsid w:val="00D97C1A"/>
    <w:rsid w:val="00DA04E8"/>
    <w:rsid w:val="00DA0BFF"/>
    <w:rsid w:val="00DA1223"/>
    <w:rsid w:val="00DA1EDF"/>
    <w:rsid w:val="00DA2119"/>
    <w:rsid w:val="00DA22A0"/>
    <w:rsid w:val="00DA2A1B"/>
    <w:rsid w:val="00DA2B65"/>
    <w:rsid w:val="00DA3230"/>
    <w:rsid w:val="00DA3811"/>
    <w:rsid w:val="00DA399E"/>
    <w:rsid w:val="00DA3AE3"/>
    <w:rsid w:val="00DA468E"/>
    <w:rsid w:val="00DA4D01"/>
    <w:rsid w:val="00DA4E60"/>
    <w:rsid w:val="00DA4EB4"/>
    <w:rsid w:val="00DA50F8"/>
    <w:rsid w:val="00DA58E4"/>
    <w:rsid w:val="00DA5C09"/>
    <w:rsid w:val="00DA5FCF"/>
    <w:rsid w:val="00DA681F"/>
    <w:rsid w:val="00DA6C7B"/>
    <w:rsid w:val="00DA6E40"/>
    <w:rsid w:val="00DA7046"/>
    <w:rsid w:val="00DA708E"/>
    <w:rsid w:val="00DA70F4"/>
    <w:rsid w:val="00DA745D"/>
    <w:rsid w:val="00DA79C1"/>
    <w:rsid w:val="00DA7FB7"/>
    <w:rsid w:val="00DB0493"/>
    <w:rsid w:val="00DB06F3"/>
    <w:rsid w:val="00DB0A3E"/>
    <w:rsid w:val="00DB0DDC"/>
    <w:rsid w:val="00DB0EB0"/>
    <w:rsid w:val="00DB0F5C"/>
    <w:rsid w:val="00DB1195"/>
    <w:rsid w:val="00DB15DB"/>
    <w:rsid w:val="00DB15EA"/>
    <w:rsid w:val="00DB1808"/>
    <w:rsid w:val="00DB270C"/>
    <w:rsid w:val="00DB2C8E"/>
    <w:rsid w:val="00DB2D27"/>
    <w:rsid w:val="00DB3706"/>
    <w:rsid w:val="00DB3C5F"/>
    <w:rsid w:val="00DB3D81"/>
    <w:rsid w:val="00DB4703"/>
    <w:rsid w:val="00DB4889"/>
    <w:rsid w:val="00DB5A77"/>
    <w:rsid w:val="00DB5AB8"/>
    <w:rsid w:val="00DB5F4E"/>
    <w:rsid w:val="00DB60A3"/>
    <w:rsid w:val="00DB6158"/>
    <w:rsid w:val="00DB6344"/>
    <w:rsid w:val="00DB64BF"/>
    <w:rsid w:val="00DB6BEC"/>
    <w:rsid w:val="00DB73FD"/>
    <w:rsid w:val="00DC06D1"/>
    <w:rsid w:val="00DC0907"/>
    <w:rsid w:val="00DC1202"/>
    <w:rsid w:val="00DC1646"/>
    <w:rsid w:val="00DC18AB"/>
    <w:rsid w:val="00DC22DE"/>
    <w:rsid w:val="00DC2311"/>
    <w:rsid w:val="00DC2365"/>
    <w:rsid w:val="00DC3270"/>
    <w:rsid w:val="00DC3515"/>
    <w:rsid w:val="00DC378D"/>
    <w:rsid w:val="00DC3A2C"/>
    <w:rsid w:val="00DC448C"/>
    <w:rsid w:val="00DC53A9"/>
    <w:rsid w:val="00DC6231"/>
    <w:rsid w:val="00DC6E75"/>
    <w:rsid w:val="00DC751D"/>
    <w:rsid w:val="00DC76CB"/>
    <w:rsid w:val="00DC772A"/>
    <w:rsid w:val="00DD0C70"/>
    <w:rsid w:val="00DD13CE"/>
    <w:rsid w:val="00DD15D3"/>
    <w:rsid w:val="00DD178A"/>
    <w:rsid w:val="00DD1AEB"/>
    <w:rsid w:val="00DD1E26"/>
    <w:rsid w:val="00DD2723"/>
    <w:rsid w:val="00DD2D41"/>
    <w:rsid w:val="00DD2DDE"/>
    <w:rsid w:val="00DD337C"/>
    <w:rsid w:val="00DD3757"/>
    <w:rsid w:val="00DD381A"/>
    <w:rsid w:val="00DD4822"/>
    <w:rsid w:val="00DD49A5"/>
    <w:rsid w:val="00DD4C40"/>
    <w:rsid w:val="00DD4E30"/>
    <w:rsid w:val="00DD4F36"/>
    <w:rsid w:val="00DD5044"/>
    <w:rsid w:val="00DD53B2"/>
    <w:rsid w:val="00DD547E"/>
    <w:rsid w:val="00DD5497"/>
    <w:rsid w:val="00DD56F9"/>
    <w:rsid w:val="00DD5FA3"/>
    <w:rsid w:val="00DD6380"/>
    <w:rsid w:val="00DD67DA"/>
    <w:rsid w:val="00DD713A"/>
    <w:rsid w:val="00DD71BC"/>
    <w:rsid w:val="00DD74E9"/>
    <w:rsid w:val="00DD7526"/>
    <w:rsid w:val="00DE08CA"/>
    <w:rsid w:val="00DE0E44"/>
    <w:rsid w:val="00DE142B"/>
    <w:rsid w:val="00DE14CA"/>
    <w:rsid w:val="00DE17C1"/>
    <w:rsid w:val="00DE1873"/>
    <w:rsid w:val="00DE1C88"/>
    <w:rsid w:val="00DE1FAB"/>
    <w:rsid w:val="00DE2240"/>
    <w:rsid w:val="00DE23D9"/>
    <w:rsid w:val="00DE24E9"/>
    <w:rsid w:val="00DE2681"/>
    <w:rsid w:val="00DE2B15"/>
    <w:rsid w:val="00DE3277"/>
    <w:rsid w:val="00DE3432"/>
    <w:rsid w:val="00DE36FC"/>
    <w:rsid w:val="00DE3CCE"/>
    <w:rsid w:val="00DE3EE5"/>
    <w:rsid w:val="00DE41CC"/>
    <w:rsid w:val="00DE41DC"/>
    <w:rsid w:val="00DE4235"/>
    <w:rsid w:val="00DE44AD"/>
    <w:rsid w:val="00DE45A9"/>
    <w:rsid w:val="00DE4D7E"/>
    <w:rsid w:val="00DE4FE1"/>
    <w:rsid w:val="00DE5012"/>
    <w:rsid w:val="00DE599E"/>
    <w:rsid w:val="00DE5A53"/>
    <w:rsid w:val="00DE7412"/>
    <w:rsid w:val="00DE7EC1"/>
    <w:rsid w:val="00DF1169"/>
    <w:rsid w:val="00DF11E1"/>
    <w:rsid w:val="00DF1EBA"/>
    <w:rsid w:val="00DF2802"/>
    <w:rsid w:val="00DF2B51"/>
    <w:rsid w:val="00DF2BE2"/>
    <w:rsid w:val="00DF3115"/>
    <w:rsid w:val="00DF3201"/>
    <w:rsid w:val="00DF4487"/>
    <w:rsid w:val="00DF48C3"/>
    <w:rsid w:val="00DF51F4"/>
    <w:rsid w:val="00DF5A37"/>
    <w:rsid w:val="00DF5D11"/>
    <w:rsid w:val="00DF6322"/>
    <w:rsid w:val="00DF67B3"/>
    <w:rsid w:val="00DF7036"/>
    <w:rsid w:val="00DF76A7"/>
    <w:rsid w:val="00DF7A73"/>
    <w:rsid w:val="00DF7CF6"/>
    <w:rsid w:val="00DF7FAD"/>
    <w:rsid w:val="00E00468"/>
    <w:rsid w:val="00E00640"/>
    <w:rsid w:val="00E014B9"/>
    <w:rsid w:val="00E020E1"/>
    <w:rsid w:val="00E02164"/>
    <w:rsid w:val="00E028DF"/>
    <w:rsid w:val="00E0292A"/>
    <w:rsid w:val="00E032FA"/>
    <w:rsid w:val="00E03826"/>
    <w:rsid w:val="00E03A55"/>
    <w:rsid w:val="00E03B1A"/>
    <w:rsid w:val="00E03EEC"/>
    <w:rsid w:val="00E040EB"/>
    <w:rsid w:val="00E042D2"/>
    <w:rsid w:val="00E043A0"/>
    <w:rsid w:val="00E044A1"/>
    <w:rsid w:val="00E044B7"/>
    <w:rsid w:val="00E04AF1"/>
    <w:rsid w:val="00E05522"/>
    <w:rsid w:val="00E05592"/>
    <w:rsid w:val="00E05A6B"/>
    <w:rsid w:val="00E062EB"/>
    <w:rsid w:val="00E06367"/>
    <w:rsid w:val="00E06505"/>
    <w:rsid w:val="00E06865"/>
    <w:rsid w:val="00E0719D"/>
    <w:rsid w:val="00E07463"/>
    <w:rsid w:val="00E10424"/>
    <w:rsid w:val="00E10EE4"/>
    <w:rsid w:val="00E10F83"/>
    <w:rsid w:val="00E1140D"/>
    <w:rsid w:val="00E1149B"/>
    <w:rsid w:val="00E11E24"/>
    <w:rsid w:val="00E1270C"/>
    <w:rsid w:val="00E12A14"/>
    <w:rsid w:val="00E1387F"/>
    <w:rsid w:val="00E138BE"/>
    <w:rsid w:val="00E13989"/>
    <w:rsid w:val="00E13B2B"/>
    <w:rsid w:val="00E13EEB"/>
    <w:rsid w:val="00E140FD"/>
    <w:rsid w:val="00E1493D"/>
    <w:rsid w:val="00E14E89"/>
    <w:rsid w:val="00E14F85"/>
    <w:rsid w:val="00E14FEF"/>
    <w:rsid w:val="00E15CBA"/>
    <w:rsid w:val="00E16EE3"/>
    <w:rsid w:val="00E16FC6"/>
    <w:rsid w:val="00E170D0"/>
    <w:rsid w:val="00E17804"/>
    <w:rsid w:val="00E20234"/>
    <w:rsid w:val="00E2031B"/>
    <w:rsid w:val="00E20F65"/>
    <w:rsid w:val="00E215F9"/>
    <w:rsid w:val="00E217E2"/>
    <w:rsid w:val="00E219AD"/>
    <w:rsid w:val="00E22965"/>
    <w:rsid w:val="00E22A9D"/>
    <w:rsid w:val="00E22EF4"/>
    <w:rsid w:val="00E22F30"/>
    <w:rsid w:val="00E2391C"/>
    <w:rsid w:val="00E23DD8"/>
    <w:rsid w:val="00E23EAA"/>
    <w:rsid w:val="00E23F10"/>
    <w:rsid w:val="00E24838"/>
    <w:rsid w:val="00E248FB"/>
    <w:rsid w:val="00E253CB"/>
    <w:rsid w:val="00E25CC3"/>
    <w:rsid w:val="00E25F32"/>
    <w:rsid w:val="00E26084"/>
    <w:rsid w:val="00E26270"/>
    <w:rsid w:val="00E263DD"/>
    <w:rsid w:val="00E267AB"/>
    <w:rsid w:val="00E26B03"/>
    <w:rsid w:val="00E26C2D"/>
    <w:rsid w:val="00E27110"/>
    <w:rsid w:val="00E27816"/>
    <w:rsid w:val="00E3122A"/>
    <w:rsid w:val="00E31255"/>
    <w:rsid w:val="00E312A3"/>
    <w:rsid w:val="00E31534"/>
    <w:rsid w:val="00E3173C"/>
    <w:rsid w:val="00E31C98"/>
    <w:rsid w:val="00E323EB"/>
    <w:rsid w:val="00E327B1"/>
    <w:rsid w:val="00E32E13"/>
    <w:rsid w:val="00E33142"/>
    <w:rsid w:val="00E33319"/>
    <w:rsid w:val="00E3331B"/>
    <w:rsid w:val="00E335FB"/>
    <w:rsid w:val="00E33EE8"/>
    <w:rsid w:val="00E33F37"/>
    <w:rsid w:val="00E34316"/>
    <w:rsid w:val="00E35164"/>
    <w:rsid w:val="00E35249"/>
    <w:rsid w:val="00E35D4D"/>
    <w:rsid w:val="00E35E1E"/>
    <w:rsid w:val="00E36015"/>
    <w:rsid w:val="00E3602D"/>
    <w:rsid w:val="00E36106"/>
    <w:rsid w:val="00E365C4"/>
    <w:rsid w:val="00E3681C"/>
    <w:rsid w:val="00E36EA5"/>
    <w:rsid w:val="00E375B4"/>
    <w:rsid w:val="00E3767C"/>
    <w:rsid w:val="00E37800"/>
    <w:rsid w:val="00E3780F"/>
    <w:rsid w:val="00E402F3"/>
    <w:rsid w:val="00E4042D"/>
    <w:rsid w:val="00E404E9"/>
    <w:rsid w:val="00E412F7"/>
    <w:rsid w:val="00E41759"/>
    <w:rsid w:val="00E41D46"/>
    <w:rsid w:val="00E42F18"/>
    <w:rsid w:val="00E43B4E"/>
    <w:rsid w:val="00E440D3"/>
    <w:rsid w:val="00E44130"/>
    <w:rsid w:val="00E44A18"/>
    <w:rsid w:val="00E45000"/>
    <w:rsid w:val="00E450E0"/>
    <w:rsid w:val="00E4547C"/>
    <w:rsid w:val="00E46042"/>
    <w:rsid w:val="00E461CE"/>
    <w:rsid w:val="00E46306"/>
    <w:rsid w:val="00E465D4"/>
    <w:rsid w:val="00E46849"/>
    <w:rsid w:val="00E46898"/>
    <w:rsid w:val="00E477DE"/>
    <w:rsid w:val="00E47AA1"/>
    <w:rsid w:val="00E501D4"/>
    <w:rsid w:val="00E50419"/>
    <w:rsid w:val="00E50BE8"/>
    <w:rsid w:val="00E51D5A"/>
    <w:rsid w:val="00E5223C"/>
    <w:rsid w:val="00E524D0"/>
    <w:rsid w:val="00E527E9"/>
    <w:rsid w:val="00E529CB"/>
    <w:rsid w:val="00E52E9F"/>
    <w:rsid w:val="00E53174"/>
    <w:rsid w:val="00E536C1"/>
    <w:rsid w:val="00E5388E"/>
    <w:rsid w:val="00E53A85"/>
    <w:rsid w:val="00E53B71"/>
    <w:rsid w:val="00E53D27"/>
    <w:rsid w:val="00E53D4A"/>
    <w:rsid w:val="00E53FFC"/>
    <w:rsid w:val="00E54CC4"/>
    <w:rsid w:val="00E552D9"/>
    <w:rsid w:val="00E5613D"/>
    <w:rsid w:val="00E56700"/>
    <w:rsid w:val="00E5713A"/>
    <w:rsid w:val="00E575F7"/>
    <w:rsid w:val="00E57B06"/>
    <w:rsid w:val="00E60350"/>
    <w:rsid w:val="00E60A77"/>
    <w:rsid w:val="00E61AD3"/>
    <w:rsid w:val="00E61E12"/>
    <w:rsid w:val="00E61F3A"/>
    <w:rsid w:val="00E6204F"/>
    <w:rsid w:val="00E62633"/>
    <w:rsid w:val="00E626E8"/>
    <w:rsid w:val="00E627F1"/>
    <w:rsid w:val="00E63AA8"/>
    <w:rsid w:val="00E63D65"/>
    <w:rsid w:val="00E63F6B"/>
    <w:rsid w:val="00E64139"/>
    <w:rsid w:val="00E642BF"/>
    <w:rsid w:val="00E649CC"/>
    <w:rsid w:val="00E6539D"/>
    <w:rsid w:val="00E654CA"/>
    <w:rsid w:val="00E65501"/>
    <w:rsid w:val="00E65906"/>
    <w:rsid w:val="00E65AC9"/>
    <w:rsid w:val="00E66108"/>
    <w:rsid w:val="00E66EC3"/>
    <w:rsid w:val="00E66FF0"/>
    <w:rsid w:val="00E6762D"/>
    <w:rsid w:val="00E7013C"/>
    <w:rsid w:val="00E70E51"/>
    <w:rsid w:val="00E70E5B"/>
    <w:rsid w:val="00E70FF4"/>
    <w:rsid w:val="00E715EF"/>
    <w:rsid w:val="00E717BC"/>
    <w:rsid w:val="00E71870"/>
    <w:rsid w:val="00E71A0B"/>
    <w:rsid w:val="00E71ACE"/>
    <w:rsid w:val="00E71AFC"/>
    <w:rsid w:val="00E71F19"/>
    <w:rsid w:val="00E72834"/>
    <w:rsid w:val="00E72901"/>
    <w:rsid w:val="00E73041"/>
    <w:rsid w:val="00E7332A"/>
    <w:rsid w:val="00E735AF"/>
    <w:rsid w:val="00E73F7C"/>
    <w:rsid w:val="00E74CC9"/>
    <w:rsid w:val="00E74D7A"/>
    <w:rsid w:val="00E757C9"/>
    <w:rsid w:val="00E768A8"/>
    <w:rsid w:val="00E76BCE"/>
    <w:rsid w:val="00E7717B"/>
    <w:rsid w:val="00E772E2"/>
    <w:rsid w:val="00E806C1"/>
    <w:rsid w:val="00E8199E"/>
    <w:rsid w:val="00E81AB0"/>
    <w:rsid w:val="00E81B18"/>
    <w:rsid w:val="00E821D1"/>
    <w:rsid w:val="00E82B55"/>
    <w:rsid w:val="00E82CB1"/>
    <w:rsid w:val="00E83E20"/>
    <w:rsid w:val="00E83EBF"/>
    <w:rsid w:val="00E8428B"/>
    <w:rsid w:val="00E847C8"/>
    <w:rsid w:val="00E84A29"/>
    <w:rsid w:val="00E8507D"/>
    <w:rsid w:val="00E85215"/>
    <w:rsid w:val="00E86AD0"/>
    <w:rsid w:val="00E87661"/>
    <w:rsid w:val="00E878CB"/>
    <w:rsid w:val="00E90799"/>
    <w:rsid w:val="00E9091B"/>
    <w:rsid w:val="00E918B3"/>
    <w:rsid w:val="00E91AD9"/>
    <w:rsid w:val="00E9229F"/>
    <w:rsid w:val="00E92334"/>
    <w:rsid w:val="00E92595"/>
    <w:rsid w:val="00E92697"/>
    <w:rsid w:val="00E93181"/>
    <w:rsid w:val="00E932AF"/>
    <w:rsid w:val="00E93BBE"/>
    <w:rsid w:val="00E93E78"/>
    <w:rsid w:val="00E94C1C"/>
    <w:rsid w:val="00E95408"/>
    <w:rsid w:val="00E95458"/>
    <w:rsid w:val="00E95517"/>
    <w:rsid w:val="00E95634"/>
    <w:rsid w:val="00E957DA"/>
    <w:rsid w:val="00E95C32"/>
    <w:rsid w:val="00E96587"/>
    <w:rsid w:val="00E969EC"/>
    <w:rsid w:val="00E9708A"/>
    <w:rsid w:val="00E97994"/>
    <w:rsid w:val="00E97D15"/>
    <w:rsid w:val="00E97ED6"/>
    <w:rsid w:val="00EA0458"/>
    <w:rsid w:val="00EA096C"/>
    <w:rsid w:val="00EA0BFC"/>
    <w:rsid w:val="00EA0C29"/>
    <w:rsid w:val="00EA0E6B"/>
    <w:rsid w:val="00EA146C"/>
    <w:rsid w:val="00EA15AA"/>
    <w:rsid w:val="00EA1ABE"/>
    <w:rsid w:val="00EA1B52"/>
    <w:rsid w:val="00EA1CA0"/>
    <w:rsid w:val="00EA1D0A"/>
    <w:rsid w:val="00EA1F21"/>
    <w:rsid w:val="00EA2084"/>
    <w:rsid w:val="00EA2921"/>
    <w:rsid w:val="00EA336F"/>
    <w:rsid w:val="00EA3BFE"/>
    <w:rsid w:val="00EA3EE8"/>
    <w:rsid w:val="00EA5192"/>
    <w:rsid w:val="00EA54F3"/>
    <w:rsid w:val="00EA54F7"/>
    <w:rsid w:val="00EA5E56"/>
    <w:rsid w:val="00EA609E"/>
    <w:rsid w:val="00EA6277"/>
    <w:rsid w:val="00EA6F3E"/>
    <w:rsid w:val="00EA6F79"/>
    <w:rsid w:val="00EA75BD"/>
    <w:rsid w:val="00EA75D1"/>
    <w:rsid w:val="00EA785E"/>
    <w:rsid w:val="00EA7A5A"/>
    <w:rsid w:val="00EA7B6C"/>
    <w:rsid w:val="00EA7B7B"/>
    <w:rsid w:val="00EB0DC9"/>
    <w:rsid w:val="00EB145C"/>
    <w:rsid w:val="00EB165E"/>
    <w:rsid w:val="00EB1F12"/>
    <w:rsid w:val="00EB207B"/>
    <w:rsid w:val="00EB2205"/>
    <w:rsid w:val="00EB2407"/>
    <w:rsid w:val="00EB259D"/>
    <w:rsid w:val="00EB3AD0"/>
    <w:rsid w:val="00EB44ED"/>
    <w:rsid w:val="00EB4C97"/>
    <w:rsid w:val="00EB52A0"/>
    <w:rsid w:val="00EB5BF6"/>
    <w:rsid w:val="00EB64BB"/>
    <w:rsid w:val="00EB667B"/>
    <w:rsid w:val="00EB6E01"/>
    <w:rsid w:val="00EB6E9E"/>
    <w:rsid w:val="00EB6F59"/>
    <w:rsid w:val="00EB771D"/>
    <w:rsid w:val="00EB7E8E"/>
    <w:rsid w:val="00EC0324"/>
    <w:rsid w:val="00EC0470"/>
    <w:rsid w:val="00EC0570"/>
    <w:rsid w:val="00EC104A"/>
    <w:rsid w:val="00EC1409"/>
    <w:rsid w:val="00EC1813"/>
    <w:rsid w:val="00EC19C9"/>
    <w:rsid w:val="00EC2CAB"/>
    <w:rsid w:val="00EC2CD0"/>
    <w:rsid w:val="00EC2E94"/>
    <w:rsid w:val="00EC33FD"/>
    <w:rsid w:val="00EC3AA0"/>
    <w:rsid w:val="00EC3AA3"/>
    <w:rsid w:val="00EC3ADF"/>
    <w:rsid w:val="00EC3D3F"/>
    <w:rsid w:val="00EC3EA8"/>
    <w:rsid w:val="00EC3F7B"/>
    <w:rsid w:val="00EC3FB8"/>
    <w:rsid w:val="00EC4DB5"/>
    <w:rsid w:val="00EC6308"/>
    <w:rsid w:val="00EC648D"/>
    <w:rsid w:val="00EC6617"/>
    <w:rsid w:val="00EC66A6"/>
    <w:rsid w:val="00EC6FC1"/>
    <w:rsid w:val="00EC715E"/>
    <w:rsid w:val="00EC7CA2"/>
    <w:rsid w:val="00ED0376"/>
    <w:rsid w:val="00ED1020"/>
    <w:rsid w:val="00ED14F5"/>
    <w:rsid w:val="00ED14FE"/>
    <w:rsid w:val="00ED1940"/>
    <w:rsid w:val="00ED19E4"/>
    <w:rsid w:val="00ED1C08"/>
    <w:rsid w:val="00ED1ED2"/>
    <w:rsid w:val="00ED2338"/>
    <w:rsid w:val="00ED24A7"/>
    <w:rsid w:val="00ED28AD"/>
    <w:rsid w:val="00ED2BF3"/>
    <w:rsid w:val="00ED2D27"/>
    <w:rsid w:val="00ED3284"/>
    <w:rsid w:val="00ED3420"/>
    <w:rsid w:val="00ED381C"/>
    <w:rsid w:val="00ED3E94"/>
    <w:rsid w:val="00ED3F61"/>
    <w:rsid w:val="00ED41A1"/>
    <w:rsid w:val="00ED48F4"/>
    <w:rsid w:val="00ED524F"/>
    <w:rsid w:val="00ED5F06"/>
    <w:rsid w:val="00ED6A69"/>
    <w:rsid w:val="00ED6ABC"/>
    <w:rsid w:val="00ED6AC1"/>
    <w:rsid w:val="00ED72AE"/>
    <w:rsid w:val="00EE0131"/>
    <w:rsid w:val="00EE0AE3"/>
    <w:rsid w:val="00EE163C"/>
    <w:rsid w:val="00EE1720"/>
    <w:rsid w:val="00EE1A34"/>
    <w:rsid w:val="00EE1F97"/>
    <w:rsid w:val="00EE1FCA"/>
    <w:rsid w:val="00EE2BC6"/>
    <w:rsid w:val="00EE35D9"/>
    <w:rsid w:val="00EE3878"/>
    <w:rsid w:val="00EE3BBC"/>
    <w:rsid w:val="00EE40D0"/>
    <w:rsid w:val="00EE41EB"/>
    <w:rsid w:val="00EE43F5"/>
    <w:rsid w:val="00EE49A9"/>
    <w:rsid w:val="00EE51E3"/>
    <w:rsid w:val="00EE5600"/>
    <w:rsid w:val="00EE6082"/>
    <w:rsid w:val="00EE686F"/>
    <w:rsid w:val="00EF0292"/>
    <w:rsid w:val="00EF0834"/>
    <w:rsid w:val="00EF1000"/>
    <w:rsid w:val="00EF1345"/>
    <w:rsid w:val="00EF2390"/>
    <w:rsid w:val="00EF249C"/>
    <w:rsid w:val="00EF2645"/>
    <w:rsid w:val="00EF2D06"/>
    <w:rsid w:val="00EF2E8A"/>
    <w:rsid w:val="00EF38DA"/>
    <w:rsid w:val="00EF3F49"/>
    <w:rsid w:val="00EF40D7"/>
    <w:rsid w:val="00EF4156"/>
    <w:rsid w:val="00EF4366"/>
    <w:rsid w:val="00EF442B"/>
    <w:rsid w:val="00EF4546"/>
    <w:rsid w:val="00EF502B"/>
    <w:rsid w:val="00EF51D4"/>
    <w:rsid w:val="00EF535C"/>
    <w:rsid w:val="00EF56B8"/>
    <w:rsid w:val="00EF5BDD"/>
    <w:rsid w:val="00EF62E1"/>
    <w:rsid w:val="00EF66E4"/>
    <w:rsid w:val="00EF70E1"/>
    <w:rsid w:val="00EF7534"/>
    <w:rsid w:val="00F00324"/>
    <w:rsid w:val="00F00D27"/>
    <w:rsid w:val="00F011FE"/>
    <w:rsid w:val="00F01575"/>
    <w:rsid w:val="00F01B98"/>
    <w:rsid w:val="00F02C3D"/>
    <w:rsid w:val="00F02EC8"/>
    <w:rsid w:val="00F0317C"/>
    <w:rsid w:val="00F034FF"/>
    <w:rsid w:val="00F03D20"/>
    <w:rsid w:val="00F0417D"/>
    <w:rsid w:val="00F04285"/>
    <w:rsid w:val="00F045CD"/>
    <w:rsid w:val="00F0488C"/>
    <w:rsid w:val="00F05388"/>
    <w:rsid w:val="00F05472"/>
    <w:rsid w:val="00F05689"/>
    <w:rsid w:val="00F056FB"/>
    <w:rsid w:val="00F05969"/>
    <w:rsid w:val="00F05BBD"/>
    <w:rsid w:val="00F05FAD"/>
    <w:rsid w:val="00F0603C"/>
    <w:rsid w:val="00F066EE"/>
    <w:rsid w:val="00F0692D"/>
    <w:rsid w:val="00F06D6F"/>
    <w:rsid w:val="00F06FDB"/>
    <w:rsid w:val="00F072F5"/>
    <w:rsid w:val="00F07933"/>
    <w:rsid w:val="00F07BCC"/>
    <w:rsid w:val="00F07D31"/>
    <w:rsid w:val="00F10FD9"/>
    <w:rsid w:val="00F11547"/>
    <w:rsid w:val="00F1181E"/>
    <w:rsid w:val="00F1188B"/>
    <w:rsid w:val="00F11A42"/>
    <w:rsid w:val="00F11C8B"/>
    <w:rsid w:val="00F11EA5"/>
    <w:rsid w:val="00F12767"/>
    <w:rsid w:val="00F12B1F"/>
    <w:rsid w:val="00F12B91"/>
    <w:rsid w:val="00F134F2"/>
    <w:rsid w:val="00F13C77"/>
    <w:rsid w:val="00F14354"/>
    <w:rsid w:val="00F1450D"/>
    <w:rsid w:val="00F14797"/>
    <w:rsid w:val="00F14D24"/>
    <w:rsid w:val="00F152BB"/>
    <w:rsid w:val="00F15316"/>
    <w:rsid w:val="00F154A9"/>
    <w:rsid w:val="00F158E5"/>
    <w:rsid w:val="00F15D84"/>
    <w:rsid w:val="00F15ECB"/>
    <w:rsid w:val="00F15EE7"/>
    <w:rsid w:val="00F16062"/>
    <w:rsid w:val="00F1620C"/>
    <w:rsid w:val="00F164AC"/>
    <w:rsid w:val="00F16832"/>
    <w:rsid w:val="00F16892"/>
    <w:rsid w:val="00F178B7"/>
    <w:rsid w:val="00F17A76"/>
    <w:rsid w:val="00F17B8C"/>
    <w:rsid w:val="00F2001A"/>
    <w:rsid w:val="00F20C73"/>
    <w:rsid w:val="00F20D15"/>
    <w:rsid w:val="00F21145"/>
    <w:rsid w:val="00F21AC0"/>
    <w:rsid w:val="00F21F6A"/>
    <w:rsid w:val="00F21F70"/>
    <w:rsid w:val="00F2260A"/>
    <w:rsid w:val="00F22919"/>
    <w:rsid w:val="00F23012"/>
    <w:rsid w:val="00F235A8"/>
    <w:rsid w:val="00F23AC3"/>
    <w:rsid w:val="00F23E7F"/>
    <w:rsid w:val="00F24041"/>
    <w:rsid w:val="00F24A72"/>
    <w:rsid w:val="00F2501F"/>
    <w:rsid w:val="00F25580"/>
    <w:rsid w:val="00F25956"/>
    <w:rsid w:val="00F25DCC"/>
    <w:rsid w:val="00F26079"/>
    <w:rsid w:val="00F260C1"/>
    <w:rsid w:val="00F26113"/>
    <w:rsid w:val="00F261CB"/>
    <w:rsid w:val="00F2636F"/>
    <w:rsid w:val="00F266F7"/>
    <w:rsid w:val="00F27289"/>
    <w:rsid w:val="00F27385"/>
    <w:rsid w:val="00F27927"/>
    <w:rsid w:val="00F301B7"/>
    <w:rsid w:val="00F30532"/>
    <w:rsid w:val="00F30542"/>
    <w:rsid w:val="00F30872"/>
    <w:rsid w:val="00F30B1B"/>
    <w:rsid w:val="00F30D76"/>
    <w:rsid w:val="00F30FF4"/>
    <w:rsid w:val="00F3116B"/>
    <w:rsid w:val="00F311E0"/>
    <w:rsid w:val="00F31294"/>
    <w:rsid w:val="00F31BB0"/>
    <w:rsid w:val="00F324F2"/>
    <w:rsid w:val="00F337A5"/>
    <w:rsid w:val="00F338FA"/>
    <w:rsid w:val="00F33DB7"/>
    <w:rsid w:val="00F34216"/>
    <w:rsid w:val="00F342CB"/>
    <w:rsid w:val="00F34CCC"/>
    <w:rsid w:val="00F35265"/>
    <w:rsid w:val="00F352E3"/>
    <w:rsid w:val="00F355D4"/>
    <w:rsid w:val="00F35BE0"/>
    <w:rsid w:val="00F35E5E"/>
    <w:rsid w:val="00F363F8"/>
    <w:rsid w:val="00F36ED2"/>
    <w:rsid w:val="00F37034"/>
    <w:rsid w:val="00F378FE"/>
    <w:rsid w:val="00F37C0A"/>
    <w:rsid w:val="00F37C93"/>
    <w:rsid w:val="00F408F0"/>
    <w:rsid w:val="00F417CB"/>
    <w:rsid w:val="00F418D8"/>
    <w:rsid w:val="00F427B0"/>
    <w:rsid w:val="00F42973"/>
    <w:rsid w:val="00F42A2B"/>
    <w:rsid w:val="00F42D7E"/>
    <w:rsid w:val="00F43141"/>
    <w:rsid w:val="00F434F6"/>
    <w:rsid w:val="00F435B6"/>
    <w:rsid w:val="00F4361C"/>
    <w:rsid w:val="00F4371C"/>
    <w:rsid w:val="00F4386F"/>
    <w:rsid w:val="00F438E9"/>
    <w:rsid w:val="00F440BD"/>
    <w:rsid w:val="00F443BF"/>
    <w:rsid w:val="00F452E7"/>
    <w:rsid w:val="00F455D2"/>
    <w:rsid w:val="00F45B46"/>
    <w:rsid w:val="00F45C01"/>
    <w:rsid w:val="00F45C17"/>
    <w:rsid w:val="00F4608B"/>
    <w:rsid w:val="00F476D1"/>
    <w:rsid w:val="00F47BFC"/>
    <w:rsid w:val="00F50CD8"/>
    <w:rsid w:val="00F51984"/>
    <w:rsid w:val="00F519D4"/>
    <w:rsid w:val="00F51A6D"/>
    <w:rsid w:val="00F51E2B"/>
    <w:rsid w:val="00F5255F"/>
    <w:rsid w:val="00F52F82"/>
    <w:rsid w:val="00F53257"/>
    <w:rsid w:val="00F533E6"/>
    <w:rsid w:val="00F5455E"/>
    <w:rsid w:val="00F54CB6"/>
    <w:rsid w:val="00F5537C"/>
    <w:rsid w:val="00F56BE0"/>
    <w:rsid w:val="00F576C5"/>
    <w:rsid w:val="00F5789E"/>
    <w:rsid w:val="00F601A0"/>
    <w:rsid w:val="00F602C9"/>
    <w:rsid w:val="00F604EF"/>
    <w:rsid w:val="00F60D45"/>
    <w:rsid w:val="00F60F1B"/>
    <w:rsid w:val="00F60FB9"/>
    <w:rsid w:val="00F612CE"/>
    <w:rsid w:val="00F6198F"/>
    <w:rsid w:val="00F6203D"/>
    <w:rsid w:val="00F6217C"/>
    <w:rsid w:val="00F6249E"/>
    <w:rsid w:val="00F63187"/>
    <w:rsid w:val="00F6327D"/>
    <w:rsid w:val="00F6342F"/>
    <w:rsid w:val="00F64206"/>
    <w:rsid w:val="00F64298"/>
    <w:rsid w:val="00F64A55"/>
    <w:rsid w:val="00F65374"/>
    <w:rsid w:val="00F6555D"/>
    <w:rsid w:val="00F6586F"/>
    <w:rsid w:val="00F65DA6"/>
    <w:rsid w:val="00F66786"/>
    <w:rsid w:val="00F66AD5"/>
    <w:rsid w:val="00F673B6"/>
    <w:rsid w:val="00F703ED"/>
    <w:rsid w:val="00F7158B"/>
    <w:rsid w:val="00F71BC1"/>
    <w:rsid w:val="00F71BEF"/>
    <w:rsid w:val="00F71DF3"/>
    <w:rsid w:val="00F71FD6"/>
    <w:rsid w:val="00F72730"/>
    <w:rsid w:val="00F72B22"/>
    <w:rsid w:val="00F73E67"/>
    <w:rsid w:val="00F74163"/>
    <w:rsid w:val="00F741A1"/>
    <w:rsid w:val="00F742D2"/>
    <w:rsid w:val="00F74BD5"/>
    <w:rsid w:val="00F74EED"/>
    <w:rsid w:val="00F759FF"/>
    <w:rsid w:val="00F75A8C"/>
    <w:rsid w:val="00F75CFF"/>
    <w:rsid w:val="00F76098"/>
    <w:rsid w:val="00F765FD"/>
    <w:rsid w:val="00F76AF0"/>
    <w:rsid w:val="00F76D5A"/>
    <w:rsid w:val="00F76ECB"/>
    <w:rsid w:val="00F7704F"/>
    <w:rsid w:val="00F774E4"/>
    <w:rsid w:val="00F77931"/>
    <w:rsid w:val="00F77AB9"/>
    <w:rsid w:val="00F77CB5"/>
    <w:rsid w:val="00F80082"/>
    <w:rsid w:val="00F8040A"/>
    <w:rsid w:val="00F8061F"/>
    <w:rsid w:val="00F80747"/>
    <w:rsid w:val="00F80B11"/>
    <w:rsid w:val="00F80CA2"/>
    <w:rsid w:val="00F80DF3"/>
    <w:rsid w:val="00F8178D"/>
    <w:rsid w:val="00F81801"/>
    <w:rsid w:val="00F82684"/>
    <w:rsid w:val="00F828B6"/>
    <w:rsid w:val="00F8290D"/>
    <w:rsid w:val="00F82916"/>
    <w:rsid w:val="00F82CAB"/>
    <w:rsid w:val="00F835B2"/>
    <w:rsid w:val="00F84B64"/>
    <w:rsid w:val="00F84F1F"/>
    <w:rsid w:val="00F858ED"/>
    <w:rsid w:val="00F863D8"/>
    <w:rsid w:val="00F86776"/>
    <w:rsid w:val="00F87053"/>
    <w:rsid w:val="00F8726A"/>
    <w:rsid w:val="00F873C9"/>
    <w:rsid w:val="00F873E5"/>
    <w:rsid w:val="00F8755E"/>
    <w:rsid w:val="00F875BA"/>
    <w:rsid w:val="00F877EA"/>
    <w:rsid w:val="00F87897"/>
    <w:rsid w:val="00F90049"/>
    <w:rsid w:val="00F90217"/>
    <w:rsid w:val="00F9097B"/>
    <w:rsid w:val="00F90B85"/>
    <w:rsid w:val="00F91719"/>
    <w:rsid w:val="00F91DE8"/>
    <w:rsid w:val="00F91E60"/>
    <w:rsid w:val="00F9261A"/>
    <w:rsid w:val="00F93800"/>
    <w:rsid w:val="00F94755"/>
    <w:rsid w:val="00F9570A"/>
    <w:rsid w:val="00F958E5"/>
    <w:rsid w:val="00F95BDA"/>
    <w:rsid w:val="00F963C3"/>
    <w:rsid w:val="00F96438"/>
    <w:rsid w:val="00F96484"/>
    <w:rsid w:val="00F96B18"/>
    <w:rsid w:val="00F9718A"/>
    <w:rsid w:val="00FA0083"/>
    <w:rsid w:val="00FA0321"/>
    <w:rsid w:val="00FA0739"/>
    <w:rsid w:val="00FA0BEA"/>
    <w:rsid w:val="00FA0CB9"/>
    <w:rsid w:val="00FA1ACF"/>
    <w:rsid w:val="00FA24E1"/>
    <w:rsid w:val="00FA316A"/>
    <w:rsid w:val="00FA3369"/>
    <w:rsid w:val="00FA3AD9"/>
    <w:rsid w:val="00FA3D6F"/>
    <w:rsid w:val="00FA4030"/>
    <w:rsid w:val="00FA41C4"/>
    <w:rsid w:val="00FA432B"/>
    <w:rsid w:val="00FA4411"/>
    <w:rsid w:val="00FA450F"/>
    <w:rsid w:val="00FA483B"/>
    <w:rsid w:val="00FA496F"/>
    <w:rsid w:val="00FA65AC"/>
    <w:rsid w:val="00FA68AE"/>
    <w:rsid w:val="00FA762F"/>
    <w:rsid w:val="00FA7E82"/>
    <w:rsid w:val="00FB1FF9"/>
    <w:rsid w:val="00FB2321"/>
    <w:rsid w:val="00FB2451"/>
    <w:rsid w:val="00FB2786"/>
    <w:rsid w:val="00FB3B97"/>
    <w:rsid w:val="00FB3DAB"/>
    <w:rsid w:val="00FB44A9"/>
    <w:rsid w:val="00FB4557"/>
    <w:rsid w:val="00FB4868"/>
    <w:rsid w:val="00FB5016"/>
    <w:rsid w:val="00FB5416"/>
    <w:rsid w:val="00FB5528"/>
    <w:rsid w:val="00FB6235"/>
    <w:rsid w:val="00FB6677"/>
    <w:rsid w:val="00FB6701"/>
    <w:rsid w:val="00FB6820"/>
    <w:rsid w:val="00FB7149"/>
    <w:rsid w:val="00FB72F3"/>
    <w:rsid w:val="00FB776C"/>
    <w:rsid w:val="00FB778B"/>
    <w:rsid w:val="00FC00FD"/>
    <w:rsid w:val="00FC0339"/>
    <w:rsid w:val="00FC03AB"/>
    <w:rsid w:val="00FC082D"/>
    <w:rsid w:val="00FC08B0"/>
    <w:rsid w:val="00FC0B49"/>
    <w:rsid w:val="00FC0C3A"/>
    <w:rsid w:val="00FC0E7E"/>
    <w:rsid w:val="00FC1A83"/>
    <w:rsid w:val="00FC1FB3"/>
    <w:rsid w:val="00FC2826"/>
    <w:rsid w:val="00FC28E8"/>
    <w:rsid w:val="00FC3357"/>
    <w:rsid w:val="00FC3C7D"/>
    <w:rsid w:val="00FC412C"/>
    <w:rsid w:val="00FC519D"/>
    <w:rsid w:val="00FC52F7"/>
    <w:rsid w:val="00FC57BD"/>
    <w:rsid w:val="00FC5E43"/>
    <w:rsid w:val="00FC704F"/>
    <w:rsid w:val="00FC7102"/>
    <w:rsid w:val="00FC7818"/>
    <w:rsid w:val="00FC7A84"/>
    <w:rsid w:val="00FC7AA7"/>
    <w:rsid w:val="00FC7C42"/>
    <w:rsid w:val="00FD0BC1"/>
    <w:rsid w:val="00FD1028"/>
    <w:rsid w:val="00FD141D"/>
    <w:rsid w:val="00FD1567"/>
    <w:rsid w:val="00FD1636"/>
    <w:rsid w:val="00FD1FF2"/>
    <w:rsid w:val="00FD234C"/>
    <w:rsid w:val="00FD26AE"/>
    <w:rsid w:val="00FD276F"/>
    <w:rsid w:val="00FD2B8C"/>
    <w:rsid w:val="00FD2F7E"/>
    <w:rsid w:val="00FD384F"/>
    <w:rsid w:val="00FD4D68"/>
    <w:rsid w:val="00FD4E1B"/>
    <w:rsid w:val="00FD50B8"/>
    <w:rsid w:val="00FD51E5"/>
    <w:rsid w:val="00FD5298"/>
    <w:rsid w:val="00FD5711"/>
    <w:rsid w:val="00FD5E61"/>
    <w:rsid w:val="00FD676E"/>
    <w:rsid w:val="00FD682A"/>
    <w:rsid w:val="00FD6A5A"/>
    <w:rsid w:val="00FD6B45"/>
    <w:rsid w:val="00FD6C60"/>
    <w:rsid w:val="00FD72DB"/>
    <w:rsid w:val="00FD75B6"/>
    <w:rsid w:val="00FE0024"/>
    <w:rsid w:val="00FE05EF"/>
    <w:rsid w:val="00FE0658"/>
    <w:rsid w:val="00FE089D"/>
    <w:rsid w:val="00FE0ADD"/>
    <w:rsid w:val="00FE13DE"/>
    <w:rsid w:val="00FE1E51"/>
    <w:rsid w:val="00FE2767"/>
    <w:rsid w:val="00FE2974"/>
    <w:rsid w:val="00FE31EE"/>
    <w:rsid w:val="00FE321B"/>
    <w:rsid w:val="00FE346E"/>
    <w:rsid w:val="00FE3576"/>
    <w:rsid w:val="00FE3685"/>
    <w:rsid w:val="00FE3DE5"/>
    <w:rsid w:val="00FE4369"/>
    <w:rsid w:val="00FE458E"/>
    <w:rsid w:val="00FE4977"/>
    <w:rsid w:val="00FE4A49"/>
    <w:rsid w:val="00FE4EE5"/>
    <w:rsid w:val="00FE57AB"/>
    <w:rsid w:val="00FE5A26"/>
    <w:rsid w:val="00FE5A3A"/>
    <w:rsid w:val="00FE62B2"/>
    <w:rsid w:val="00FE65F4"/>
    <w:rsid w:val="00FE685D"/>
    <w:rsid w:val="00FE6F74"/>
    <w:rsid w:val="00FE7E5E"/>
    <w:rsid w:val="00FF029E"/>
    <w:rsid w:val="00FF0488"/>
    <w:rsid w:val="00FF0BB5"/>
    <w:rsid w:val="00FF0E24"/>
    <w:rsid w:val="00FF1246"/>
    <w:rsid w:val="00FF136F"/>
    <w:rsid w:val="00FF1884"/>
    <w:rsid w:val="00FF2011"/>
    <w:rsid w:val="00FF287B"/>
    <w:rsid w:val="00FF2F76"/>
    <w:rsid w:val="00FF3488"/>
    <w:rsid w:val="00FF3636"/>
    <w:rsid w:val="00FF45FF"/>
    <w:rsid w:val="00FF4827"/>
    <w:rsid w:val="00FF492D"/>
    <w:rsid w:val="00FF4E83"/>
    <w:rsid w:val="00FF517E"/>
    <w:rsid w:val="00FF5519"/>
    <w:rsid w:val="00FF551D"/>
    <w:rsid w:val="00FF5A45"/>
    <w:rsid w:val="00FF5E15"/>
    <w:rsid w:val="00FF5F3A"/>
    <w:rsid w:val="00FF646C"/>
    <w:rsid w:val="00FF6665"/>
    <w:rsid w:val="00FF68A3"/>
    <w:rsid w:val="00FF6C28"/>
    <w:rsid w:val="00FF6F08"/>
    <w:rsid w:val="00FF7B61"/>
    <w:rsid w:val="00FF7E3C"/>
    <w:rsid w:val="00FF7EE5"/>
    <w:rsid w:val="00FF7F13"/>
    <w:rsid w:val="0821911F"/>
  </w:rsids>
  <m:mathPr>
    <m:mathFont m:val="Cambria Math"/>
    <m:brkBin m:val="before"/>
    <m:brkBinSub m:val="--"/>
    <m:smallFrac/>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ffe2a7,#fff2d7,#cd9a67,#963,#b39207,#fc0,#ffda91,#fdf0c1"/>
    </o:shapedefaults>
    <o:shapelayout v:ext="edit">
      <o:idmap v:ext="edit" data="1"/>
    </o:shapelayout>
  </w:shapeDefaults>
  <w:decimalSymbol w:val=","/>
  <w:listSeparator w:val=";"/>
  <w14:docId w14:val="2141D734"/>
  <w15:docId w15:val="{1F62980B-182D-49BF-AD78-935002808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tr-TR" w:eastAsia="en-US" w:bidi="ar-SA"/>
      </w:rPr>
    </w:rPrDefault>
    <w:pPrDefault>
      <w:pPr>
        <w:spacing w:after="134"/>
        <w:ind w:right="-14"/>
        <w:jc w:val="both"/>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7A5A"/>
    <w:rPr>
      <w:sz w:val="24"/>
    </w:rPr>
  </w:style>
  <w:style w:type="paragraph" w:styleId="Balk1">
    <w:name w:val="heading 1"/>
    <w:aliases w:val="Document Header1"/>
    <w:basedOn w:val="Normal"/>
    <w:next w:val="Normal"/>
    <w:link w:val="Balk1Char"/>
    <w:autoRedefine/>
    <w:uiPriority w:val="9"/>
    <w:qFormat/>
    <w:rsid w:val="00A31317"/>
    <w:pPr>
      <w:keepNext/>
      <w:spacing w:after="0" w:line="276" w:lineRule="auto"/>
      <w:ind w:left="41" w:right="0" w:hanging="24"/>
      <w:jc w:val="center"/>
      <w:outlineLvl w:val="0"/>
    </w:pPr>
    <w:rPr>
      <w:b/>
      <w:noProof/>
      <w:kern w:val="28"/>
      <w:sz w:val="28"/>
      <w:szCs w:val="28"/>
    </w:rPr>
  </w:style>
  <w:style w:type="paragraph" w:styleId="Balk2">
    <w:name w:val="heading 2"/>
    <w:aliases w:val="Title Header2"/>
    <w:basedOn w:val="Normal"/>
    <w:next w:val="Normal"/>
    <w:link w:val="Balk2Char"/>
    <w:uiPriority w:val="9"/>
    <w:qFormat/>
    <w:rsid w:val="006A7A5A"/>
    <w:pPr>
      <w:tabs>
        <w:tab w:val="left" w:pos="619"/>
      </w:tabs>
      <w:spacing w:after="200"/>
      <w:jc w:val="center"/>
      <w:outlineLvl w:val="1"/>
    </w:pPr>
    <w:rPr>
      <w:rFonts w:ascii="Times New Roman Bold" w:hAnsi="Times New Roman Bold"/>
      <w:b/>
      <w:sz w:val="36"/>
    </w:rPr>
  </w:style>
  <w:style w:type="paragraph" w:styleId="Balk3">
    <w:name w:val="heading 3"/>
    <w:aliases w:val="Section Header3,ClauseSub_No&amp;Name,Heading 3 Char,Section Header3 Char Char Char Char Char,Section Header3 Char Char Char"/>
    <w:basedOn w:val="Normal"/>
    <w:next w:val="Normal"/>
    <w:link w:val="Balk3Char"/>
    <w:uiPriority w:val="9"/>
    <w:qFormat/>
    <w:rsid w:val="006A7A5A"/>
    <w:pPr>
      <w:tabs>
        <w:tab w:val="num" w:pos="864"/>
      </w:tabs>
      <w:spacing w:after="200"/>
      <w:ind w:left="864" w:hanging="432"/>
      <w:outlineLvl w:val="2"/>
    </w:pPr>
  </w:style>
  <w:style w:type="paragraph" w:styleId="Balk4">
    <w:name w:val="heading 4"/>
    <w:aliases w:val=" Sub-Clause Sub-paragraph,ClauseSubSub_No&amp;Name,Sub-Clause Sub-paragraph"/>
    <w:basedOn w:val="Normal"/>
    <w:next w:val="Normal"/>
    <w:link w:val="Balk4Char"/>
    <w:uiPriority w:val="9"/>
    <w:qFormat/>
    <w:rsid w:val="009C3C22"/>
    <w:pPr>
      <w:spacing w:after="200"/>
      <w:outlineLvl w:val="3"/>
    </w:pPr>
  </w:style>
  <w:style w:type="paragraph" w:styleId="Balk5">
    <w:name w:val="heading 5"/>
    <w:basedOn w:val="Normal"/>
    <w:next w:val="Normal"/>
    <w:link w:val="Balk5Char"/>
    <w:autoRedefine/>
    <w:uiPriority w:val="9"/>
    <w:qFormat/>
    <w:rsid w:val="00666837"/>
    <w:pPr>
      <w:tabs>
        <w:tab w:val="left" w:pos="810"/>
      </w:tabs>
      <w:spacing w:before="240" w:after="60"/>
      <w:ind w:left="720" w:hanging="360"/>
      <w:jc w:val="left"/>
      <w:outlineLvl w:val="4"/>
    </w:pPr>
    <w:rPr>
      <w:b/>
      <w:szCs w:val="28"/>
    </w:rPr>
  </w:style>
  <w:style w:type="paragraph" w:styleId="Balk6">
    <w:name w:val="heading 6"/>
    <w:basedOn w:val="Normal"/>
    <w:next w:val="Normal"/>
    <w:link w:val="Balk6Char"/>
    <w:uiPriority w:val="9"/>
    <w:qFormat/>
    <w:rsid w:val="009C3C22"/>
    <w:pPr>
      <w:spacing w:before="240" w:after="60"/>
      <w:outlineLvl w:val="5"/>
    </w:pPr>
    <w:rPr>
      <w:i/>
      <w:sz w:val="22"/>
    </w:rPr>
  </w:style>
  <w:style w:type="paragraph" w:styleId="Balk7">
    <w:name w:val="heading 7"/>
    <w:basedOn w:val="Normal"/>
    <w:next w:val="Normal"/>
    <w:link w:val="Balk7Char"/>
    <w:uiPriority w:val="9"/>
    <w:qFormat/>
    <w:rsid w:val="009C3C22"/>
    <w:pPr>
      <w:spacing w:before="240" w:after="60"/>
      <w:outlineLvl w:val="6"/>
    </w:pPr>
    <w:rPr>
      <w:rFonts w:ascii="Arial" w:hAnsi="Arial"/>
      <w:sz w:val="20"/>
    </w:rPr>
  </w:style>
  <w:style w:type="paragraph" w:styleId="Balk8">
    <w:name w:val="heading 8"/>
    <w:basedOn w:val="Normal"/>
    <w:next w:val="Normal"/>
    <w:link w:val="Balk8Char"/>
    <w:uiPriority w:val="9"/>
    <w:qFormat/>
    <w:rsid w:val="009C3C22"/>
    <w:pPr>
      <w:spacing w:before="240" w:after="60"/>
      <w:outlineLvl w:val="7"/>
    </w:pPr>
    <w:rPr>
      <w:rFonts w:ascii="Arial" w:hAnsi="Arial"/>
      <w:i/>
      <w:sz w:val="20"/>
    </w:rPr>
  </w:style>
  <w:style w:type="paragraph" w:styleId="Balk9">
    <w:name w:val="heading 9"/>
    <w:basedOn w:val="Normal"/>
    <w:next w:val="Normal"/>
    <w:link w:val="Balk9Char"/>
    <w:uiPriority w:val="9"/>
    <w:qFormat/>
    <w:rsid w:val="009C3C22"/>
    <w:pPr>
      <w:spacing w:before="240" w:after="60"/>
      <w:outlineLvl w:val="8"/>
    </w:pPr>
    <w:rPr>
      <w:rFonts w:ascii="Arial" w:hAnsi="Arial"/>
      <w:b/>
      <w:i/>
      <w:sz w:val="1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tBilgi">
    <w:name w:val="footer"/>
    <w:basedOn w:val="Normal"/>
    <w:link w:val="AltBilgiChar1"/>
    <w:uiPriority w:val="99"/>
    <w:rsid w:val="006A7A5A"/>
    <w:pPr>
      <w:tabs>
        <w:tab w:val="right" w:leader="underscore" w:pos="9504"/>
      </w:tabs>
      <w:spacing w:before="120"/>
      <w:jc w:val="left"/>
    </w:pPr>
  </w:style>
  <w:style w:type="paragraph" w:styleId="stBilgi">
    <w:name w:val="header"/>
    <w:basedOn w:val="Normal"/>
    <w:link w:val="stBilgiChar1"/>
    <w:uiPriority w:val="99"/>
    <w:rsid w:val="006A7A5A"/>
    <w:pPr>
      <w:pBdr>
        <w:bottom w:val="single" w:sz="4" w:space="1" w:color="000000"/>
      </w:pBdr>
      <w:tabs>
        <w:tab w:val="right" w:pos="9000"/>
      </w:tabs>
    </w:pPr>
    <w:rPr>
      <w:sz w:val="20"/>
    </w:rPr>
  </w:style>
  <w:style w:type="paragraph" w:styleId="T1">
    <w:name w:val="toc 1"/>
    <w:basedOn w:val="HeaderSR1"/>
    <w:next w:val="Normal"/>
    <w:autoRedefine/>
    <w:uiPriority w:val="39"/>
    <w:qFormat/>
    <w:rsid w:val="001514D5"/>
    <w:pPr>
      <w:tabs>
        <w:tab w:val="left" w:pos="720"/>
        <w:tab w:val="right" w:leader="dot" w:pos="9000"/>
      </w:tabs>
      <w:spacing w:before="120"/>
      <w:jc w:val="left"/>
    </w:pPr>
    <w:rPr>
      <w:iCs/>
      <w:noProof/>
      <w:sz w:val="24"/>
      <w:szCs w:val="28"/>
    </w:rPr>
  </w:style>
  <w:style w:type="paragraph" w:styleId="DipnotMetni">
    <w:name w:val="footnote text"/>
    <w:aliases w:val="Footnote,Footnote Text Char2 Char,Footnote Text Char Char1 Char1,Footnote Text Char1 Char Char Char1,Footnote Text Char Char Char Char Char,Footnote Text Char1 Char1 Char,Footnote Text Char Char Char1 Char,single space,footnote text,fn,Car"/>
    <w:basedOn w:val="Normal"/>
    <w:link w:val="DipnotMetniChar"/>
    <w:uiPriority w:val="99"/>
    <w:qFormat/>
    <w:rsid w:val="00F42A2B"/>
    <w:pPr>
      <w:ind w:left="360" w:hanging="360"/>
    </w:pPr>
    <w:rPr>
      <w:sz w:val="20"/>
    </w:rPr>
  </w:style>
  <w:style w:type="character" w:styleId="DipnotBavurusu">
    <w:name w:val="footnote reference"/>
    <w:aliases w:val="16 Point,BVI fnr,EN Footnote Reference,Error-Fußnotenzeichen5,Error-Fußnotenzeichen6,Exposant 3 Point,FO,Footnote Reference Number,Footnote reference number,Footnote symbol,Re,Ref,Superscript 6 Point,Times 10 Point,fr,ftref,note TESI"/>
    <w:link w:val="BVIfnrCarCar"/>
    <w:uiPriority w:val="99"/>
    <w:qFormat/>
    <w:rsid w:val="006A7A5A"/>
    <w:rPr>
      <w:vertAlign w:val="superscript"/>
    </w:rPr>
  </w:style>
  <w:style w:type="character" w:styleId="SayfaNumaras">
    <w:name w:val="page number"/>
    <w:basedOn w:val="VarsaylanParagrafYazTipi"/>
    <w:rsid w:val="006A7A5A"/>
  </w:style>
  <w:style w:type="paragraph" w:styleId="GvdeMetni">
    <w:name w:val="Body Text"/>
    <w:basedOn w:val="Normal"/>
    <w:link w:val="GvdeMetniChar"/>
    <w:uiPriority w:val="1"/>
    <w:qFormat/>
    <w:rsid w:val="006A7A5A"/>
  </w:style>
  <w:style w:type="character" w:styleId="Kpr">
    <w:name w:val="Hyperlink"/>
    <w:uiPriority w:val="99"/>
    <w:rsid w:val="006A7A5A"/>
    <w:rPr>
      <w:color w:val="0000FF"/>
      <w:u w:val="single"/>
    </w:rPr>
  </w:style>
  <w:style w:type="character" w:styleId="zlenenKpr">
    <w:name w:val="FollowedHyperlink"/>
    <w:uiPriority w:val="99"/>
    <w:rsid w:val="006A7A5A"/>
    <w:rPr>
      <w:color w:val="800080"/>
      <w:u w:val="single"/>
    </w:rPr>
  </w:style>
  <w:style w:type="paragraph" w:styleId="GvdeMetniGirintisi">
    <w:name w:val="Body Text Indent"/>
    <w:basedOn w:val="Normal"/>
    <w:link w:val="GvdeMetniGirintisiChar"/>
    <w:uiPriority w:val="99"/>
    <w:rsid w:val="006A7A5A"/>
    <w:pPr>
      <w:ind w:left="720"/>
    </w:pPr>
  </w:style>
  <w:style w:type="paragraph" w:styleId="GvdeMetniGirintisi2">
    <w:name w:val="Body Text Indent 2"/>
    <w:basedOn w:val="Normal"/>
    <w:link w:val="GvdeMetniGirintisi2Char"/>
    <w:uiPriority w:val="99"/>
    <w:rsid w:val="006A7A5A"/>
    <w:pPr>
      <w:ind w:left="360" w:firstLine="360"/>
    </w:pPr>
  </w:style>
  <w:style w:type="paragraph" w:styleId="GvdeMetni2">
    <w:name w:val="Body Text 2"/>
    <w:basedOn w:val="Normal"/>
    <w:link w:val="GvdeMetni2Char"/>
    <w:uiPriority w:val="99"/>
    <w:rsid w:val="00312BF9"/>
    <w:pPr>
      <w:spacing w:before="120" w:after="120"/>
      <w:jc w:val="center"/>
    </w:pPr>
    <w:rPr>
      <w:b/>
      <w:sz w:val="28"/>
    </w:rPr>
  </w:style>
  <w:style w:type="paragraph" w:styleId="T2">
    <w:name w:val="toc 2"/>
    <w:basedOn w:val="HeadeSR2"/>
    <w:next w:val="Normal"/>
    <w:autoRedefine/>
    <w:uiPriority w:val="39"/>
    <w:qFormat/>
    <w:rsid w:val="008C656D"/>
    <w:pPr>
      <w:tabs>
        <w:tab w:val="left" w:pos="900"/>
        <w:tab w:val="right" w:leader="dot" w:pos="9000"/>
      </w:tabs>
      <w:ind w:right="-421"/>
      <w:jc w:val="left"/>
    </w:pPr>
    <w:rPr>
      <w:b w:val="0"/>
      <w:sz w:val="24"/>
      <w:szCs w:val="22"/>
    </w:rPr>
  </w:style>
  <w:style w:type="paragraph" w:styleId="T3">
    <w:name w:val="toc 3"/>
    <w:basedOn w:val="HeaderSR3"/>
    <w:next w:val="Normal"/>
    <w:autoRedefine/>
    <w:uiPriority w:val="39"/>
    <w:qFormat/>
    <w:rsid w:val="00434C70"/>
    <w:pPr>
      <w:tabs>
        <w:tab w:val="left" w:pos="960"/>
        <w:tab w:val="left" w:pos="1440"/>
        <w:tab w:val="right" w:leader="dot" w:pos="9350"/>
      </w:tabs>
      <w:spacing w:line="276" w:lineRule="auto"/>
      <w:jc w:val="left"/>
    </w:pPr>
    <w:rPr>
      <w:rFonts w:ascii="Times New Roman Bold" w:hAnsi="Times New Roman Bold"/>
      <w:b w:val="0"/>
      <w:bCs/>
      <w:noProof/>
      <w:sz w:val="20"/>
    </w:rPr>
  </w:style>
  <w:style w:type="paragraph" w:styleId="T4">
    <w:name w:val="toc 4"/>
    <w:basedOn w:val="Normal"/>
    <w:next w:val="Normal"/>
    <w:autoRedefine/>
    <w:uiPriority w:val="39"/>
    <w:rsid w:val="006A7A5A"/>
    <w:pPr>
      <w:ind w:left="720"/>
      <w:jc w:val="left"/>
    </w:pPr>
    <w:rPr>
      <w:rFonts w:asciiTheme="minorHAnsi" w:hAnsiTheme="minorHAnsi"/>
      <w:sz w:val="20"/>
    </w:rPr>
  </w:style>
  <w:style w:type="paragraph" w:styleId="T5">
    <w:name w:val="toc 5"/>
    <w:basedOn w:val="Normal"/>
    <w:next w:val="Normal"/>
    <w:autoRedefine/>
    <w:uiPriority w:val="39"/>
    <w:rsid w:val="006A7A5A"/>
    <w:pPr>
      <w:ind w:left="960"/>
      <w:jc w:val="left"/>
    </w:pPr>
    <w:rPr>
      <w:rFonts w:asciiTheme="minorHAnsi" w:hAnsiTheme="minorHAnsi"/>
      <w:sz w:val="20"/>
    </w:rPr>
  </w:style>
  <w:style w:type="paragraph" w:styleId="T6">
    <w:name w:val="toc 6"/>
    <w:basedOn w:val="Normal"/>
    <w:next w:val="Normal"/>
    <w:autoRedefine/>
    <w:uiPriority w:val="39"/>
    <w:rsid w:val="006A7A5A"/>
    <w:pPr>
      <w:ind w:left="1200"/>
      <w:jc w:val="left"/>
    </w:pPr>
    <w:rPr>
      <w:rFonts w:asciiTheme="minorHAnsi" w:hAnsiTheme="minorHAnsi"/>
      <w:sz w:val="20"/>
    </w:rPr>
  </w:style>
  <w:style w:type="paragraph" w:styleId="T7">
    <w:name w:val="toc 7"/>
    <w:basedOn w:val="Normal"/>
    <w:next w:val="Normal"/>
    <w:autoRedefine/>
    <w:uiPriority w:val="39"/>
    <w:rsid w:val="006A7A5A"/>
    <w:pPr>
      <w:ind w:left="1440"/>
      <w:jc w:val="left"/>
    </w:pPr>
    <w:rPr>
      <w:rFonts w:asciiTheme="minorHAnsi" w:hAnsiTheme="minorHAnsi"/>
      <w:sz w:val="20"/>
    </w:rPr>
  </w:style>
  <w:style w:type="paragraph" w:styleId="T8">
    <w:name w:val="toc 8"/>
    <w:basedOn w:val="Normal"/>
    <w:next w:val="Normal"/>
    <w:autoRedefine/>
    <w:uiPriority w:val="39"/>
    <w:rsid w:val="006A7A5A"/>
    <w:pPr>
      <w:ind w:left="1680"/>
      <w:jc w:val="left"/>
    </w:pPr>
    <w:rPr>
      <w:rFonts w:asciiTheme="minorHAnsi" w:hAnsiTheme="minorHAnsi"/>
      <w:sz w:val="20"/>
    </w:rPr>
  </w:style>
  <w:style w:type="paragraph" w:styleId="T9">
    <w:name w:val="toc 9"/>
    <w:basedOn w:val="Normal"/>
    <w:next w:val="Normal"/>
    <w:autoRedefine/>
    <w:uiPriority w:val="39"/>
    <w:rsid w:val="006A7A5A"/>
    <w:pPr>
      <w:ind w:left="1920"/>
      <w:jc w:val="left"/>
    </w:pPr>
    <w:rPr>
      <w:rFonts w:asciiTheme="minorHAnsi" w:hAnsiTheme="minorHAnsi"/>
      <w:sz w:val="20"/>
    </w:rPr>
  </w:style>
  <w:style w:type="paragraph" w:styleId="KonuBal">
    <w:name w:val="Title"/>
    <w:basedOn w:val="Normal"/>
    <w:link w:val="KonuBalChar"/>
    <w:qFormat/>
    <w:rsid w:val="006A7A5A"/>
    <w:pPr>
      <w:jc w:val="center"/>
    </w:pPr>
    <w:rPr>
      <w:b/>
      <w:sz w:val="48"/>
    </w:rPr>
  </w:style>
  <w:style w:type="paragraph" w:styleId="Altyaz">
    <w:name w:val="Subtitle"/>
    <w:basedOn w:val="Normal"/>
    <w:link w:val="AltyazChar"/>
    <w:qFormat/>
    <w:rsid w:val="006A7A5A"/>
    <w:pPr>
      <w:jc w:val="center"/>
    </w:pPr>
    <w:rPr>
      <w:b/>
      <w:sz w:val="44"/>
    </w:rPr>
  </w:style>
  <w:style w:type="paragraph" w:styleId="BelgeBalantlar">
    <w:name w:val="Document Map"/>
    <w:basedOn w:val="Normal"/>
    <w:semiHidden/>
    <w:rsid w:val="006A7A5A"/>
    <w:pPr>
      <w:shd w:val="clear" w:color="auto" w:fill="000080"/>
    </w:pPr>
    <w:rPr>
      <w:rFonts w:ascii="Tahoma" w:hAnsi="Tahoma"/>
    </w:rPr>
  </w:style>
  <w:style w:type="paragraph" w:styleId="Liste">
    <w:name w:val="List"/>
    <w:aliases w:val="1. List"/>
    <w:basedOn w:val="Normal"/>
    <w:rsid w:val="006A7A5A"/>
    <w:pPr>
      <w:spacing w:before="120" w:after="120"/>
      <w:ind w:left="1440"/>
    </w:pPr>
  </w:style>
  <w:style w:type="paragraph" w:styleId="GvdeMetni3">
    <w:name w:val="Body Text 3"/>
    <w:basedOn w:val="Normal"/>
    <w:rsid w:val="006A7A5A"/>
    <w:rPr>
      <w:i/>
      <w:sz w:val="20"/>
    </w:rPr>
  </w:style>
  <w:style w:type="paragraph" w:customStyle="1" w:styleId="Document1">
    <w:name w:val="Document 1"/>
    <w:rsid w:val="006A7A5A"/>
    <w:pPr>
      <w:keepNext/>
      <w:keepLines/>
      <w:tabs>
        <w:tab w:val="left" w:pos="-720"/>
      </w:tabs>
      <w:suppressAutoHyphens/>
    </w:pPr>
    <w:rPr>
      <w:rFonts w:ascii="Courier New" w:hAnsi="Courier New"/>
    </w:rPr>
  </w:style>
  <w:style w:type="paragraph" w:styleId="ResimYazs">
    <w:name w:val="caption"/>
    <w:aliases w:val="Caption Char,Caption Char1 Char1 Char Char,Caption Char Char2 Char1 Char Char,Caption Char Char Char Char Char1 Char1 Char Char1 Char,Caption Char Char Char Char Char Char Char Char Char Char,Caption Char Char Char1 Char Char Char,Char1 Ch"/>
    <w:basedOn w:val="Normal"/>
    <w:next w:val="Normal"/>
    <w:link w:val="ResimYazsChar"/>
    <w:uiPriority w:val="35"/>
    <w:qFormat/>
    <w:rsid w:val="006A7A5A"/>
    <w:pPr>
      <w:jc w:val="left"/>
    </w:pPr>
    <w:rPr>
      <w:rFonts w:ascii="Courier New" w:hAnsi="Courier New"/>
    </w:rPr>
  </w:style>
  <w:style w:type="paragraph" w:customStyle="1" w:styleId="SectionVHeader">
    <w:name w:val="Section V. Header"/>
    <w:basedOn w:val="Normal"/>
    <w:uiPriority w:val="99"/>
    <w:rsid w:val="006A7A5A"/>
    <w:pPr>
      <w:jc w:val="center"/>
    </w:pPr>
    <w:rPr>
      <w:b/>
      <w:sz w:val="36"/>
    </w:rPr>
  </w:style>
  <w:style w:type="paragraph" w:customStyle="1" w:styleId="SectionVIIHeader1">
    <w:name w:val="Section VII Header1"/>
    <w:basedOn w:val="Balk1"/>
    <w:autoRedefine/>
    <w:rsid w:val="00A266B2"/>
    <w:pPr>
      <w:spacing w:after="360"/>
      <w:ind w:left="0"/>
    </w:pPr>
    <w:rPr>
      <w:sz w:val="32"/>
    </w:rPr>
  </w:style>
  <w:style w:type="paragraph" w:customStyle="1" w:styleId="SectionXHeader3">
    <w:name w:val="Section X Header 3"/>
    <w:basedOn w:val="Balk1"/>
    <w:autoRedefine/>
    <w:rsid w:val="00AD1F07"/>
    <w:pPr>
      <w:spacing w:before="240"/>
    </w:pPr>
    <w:rPr>
      <w:kern w:val="0"/>
      <w:sz w:val="72"/>
      <w:szCs w:val="72"/>
    </w:rPr>
  </w:style>
  <w:style w:type="paragraph" w:customStyle="1" w:styleId="TOCNumber1">
    <w:name w:val="TOC Number1"/>
    <w:basedOn w:val="Balk4"/>
    <w:autoRedefine/>
    <w:rsid w:val="006A7A5A"/>
    <w:pPr>
      <w:suppressAutoHyphens/>
      <w:spacing w:after="120"/>
      <w:jc w:val="left"/>
      <w:outlineLvl w:val="9"/>
    </w:pPr>
    <w:rPr>
      <w:b/>
    </w:rPr>
  </w:style>
  <w:style w:type="paragraph" w:customStyle="1" w:styleId="Part1">
    <w:name w:val="Part 1"/>
    <w:aliases w:val="2,3 Header 4"/>
    <w:basedOn w:val="Normal"/>
    <w:autoRedefine/>
    <w:rsid w:val="00A266B2"/>
    <w:pPr>
      <w:spacing w:before="3120" w:after="240"/>
      <w:jc w:val="center"/>
    </w:pPr>
    <w:rPr>
      <w:b/>
      <w:sz w:val="48"/>
      <w:szCs w:val="36"/>
    </w:rPr>
  </w:style>
  <w:style w:type="paragraph" w:customStyle="1" w:styleId="Subtitle2">
    <w:name w:val="Subtitle 2"/>
    <w:basedOn w:val="AltBilgi"/>
    <w:autoRedefine/>
    <w:rsid w:val="00F875BA"/>
    <w:pPr>
      <w:spacing w:after="120"/>
      <w:jc w:val="center"/>
      <w:outlineLvl w:val="1"/>
    </w:pPr>
    <w:rPr>
      <w:b/>
      <w:szCs w:val="24"/>
    </w:rPr>
  </w:style>
  <w:style w:type="paragraph" w:customStyle="1" w:styleId="BlockQuotation">
    <w:name w:val="Block Quotation"/>
    <w:basedOn w:val="Normal"/>
    <w:rsid w:val="006A7A5A"/>
    <w:pPr>
      <w:ind w:left="855" w:right="-72" w:hanging="315"/>
    </w:pPr>
  </w:style>
  <w:style w:type="paragraph" w:styleId="ekillerTablosu">
    <w:name w:val="table of figures"/>
    <w:basedOn w:val="Normal"/>
    <w:next w:val="Normal"/>
    <w:uiPriority w:val="99"/>
    <w:rsid w:val="006A7A5A"/>
    <w:pPr>
      <w:ind w:left="480" w:hanging="480"/>
    </w:pPr>
  </w:style>
  <w:style w:type="paragraph" w:customStyle="1" w:styleId="2AutoList1">
    <w:name w:val="2AutoList1"/>
    <w:basedOn w:val="Normal"/>
    <w:rsid w:val="006A7A5A"/>
    <w:pPr>
      <w:numPr>
        <w:ilvl w:val="1"/>
        <w:numId w:val="2"/>
      </w:numPr>
    </w:pPr>
  </w:style>
  <w:style w:type="character" w:styleId="AklamaBavurusu">
    <w:name w:val="annotation reference"/>
    <w:rsid w:val="006A7A5A"/>
    <w:rPr>
      <w:sz w:val="16"/>
    </w:rPr>
  </w:style>
  <w:style w:type="paragraph" w:styleId="AklamaMetni">
    <w:name w:val="annotation text"/>
    <w:basedOn w:val="Normal"/>
    <w:link w:val="AklamaMetniChar"/>
    <w:qFormat/>
    <w:rsid w:val="006A7A5A"/>
    <w:pPr>
      <w:jc w:val="left"/>
    </w:pPr>
    <w:rPr>
      <w:sz w:val="20"/>
    </w:rPr>
  </w:style>
  <w:style w:type="paragraph" w:styleId="bekMetni">
    <w:name w:val="Block Text"/>
    <w:basedOn w:val="Normal"/>
    <w:rsid w:val="006A7A5A"/>
    <w:pPr>
      <w:tabs>
        <w:tab w:val="left" w:pos="387"/>
        <w:tab w:val="left" w:pos="1107"/>
      </w:tabs>
      <w:suppressAutoHyphens/>
      <w:ind w:left="720" w:right="-72"/>
      <w:jc w:val="left"/>
    </w:pPr>
    <w:rPr>
      <w:i/>
    </w:rPr>
  </w:style>
  <w:style w:type="paragraph" w:styleId="GvdeMetniGirintisi3">
    <w:name w:val="Body Text Indent 3"/>
    <w:basedOn w:val="Normal"/>
    <w:link w:val="GvdeMetniGirintisi3Char"/>
    <w:uiPriority w:val="99"/>
    <w:rsid w:val="006A7A5A"/>
    <w:pPr>
      <w:spacing w:before="240"/>
      <w:ind w:left="576"/>
    </w:pPr>
  </w:style>
  <w:style w:type="paragraph" w:customStyle="1" w:styleId="BankNormal">
    <w:name w:val="BankNormal"/>
    <w:basedOn w:val="Normal"/>
    <w:rsid w:val="006A7A5A"/>
    <w:pPr>
      <w:spacing w:after="240"/>
      <w:jc w:val="left"/>
    </w:pPr>
  </w:style>
  <w:style w:type="paragraph" w:customStyle="1" w:styleId="Header1-Clauses">
    <w:name w:val="Header 1 - Clauses"/>
    <w:basedOn w:val="Normal"/>
    <w:link w:val="Header1-ClausesChar"/>
    <w:rsid w:val="00312BF9"/>
    <w:pPr>
      <w:jc w:val="left"/>
    </w:pPr>
    <w:rPr>
      <w:b/>
    </w:rPr>
  </w:style>
  <w:style w:type="character" w:customStyle="1" w:styleId="Header1-ClausesChar">
    <w:name w:val="Header 1 - Clauses Char"/>
    <w:link w:val="Header1-Clauses"/>
    <w:rsid w:val="001E0755"/>
    <w:rPr>
      <w:b/>
      <w:sz w:val="24"/>
      <w:lang w:val="tr-TR" w:eastAsia="en-US" w:bidi="ar-SA"/>
    </w:rPr>
  </w:style>
  <w:style w:type="paragraph" w:customStyle="1" w:styleId="Header2-SubClauses">
    <w:name w:val="Header 2 - SubClauses"/>
    <w:basedOn w:val="Normal"/>
    <w:rsid w:val="00C1718C"/>
    <w:pPr>
      <w:numPr>
        <w:numId w:val="36"/>
      </w:numPr>
      <w:spacing w:after="200"/>
      <w:ind w:right="0"/>
    </w:pPr>
  </w:style>
  <w:style w:type="paragraph" w:customStyle="1" w:styleId="Header3-Paragraph">
    <w:name w:val="Header 3 - Paragraph"/>
    <w:basedOn w:val="Normal"/>
    <w:rsid w:val="006A7A5A"/>
    <w:pPr>
      <w:tabs>
        <w:tab w:val="num" w:pos="504"/>
      </w:tabs>
      <w:spacing w:after="200"/>
      <w:ind w:left="504" w:hanging="504"/>
    </w:pPr>
  </w:style>
  <w:style w:type="paragraph" w:customStyle="1" w:styleId="P3Header1-Clauses">
    <w:name w:val="P3 Header1-Clauses"/>
    <w:basedOn w:val="Header1-Clauses"/>
    <w:rsid w:val="009C3C22"/>
  </w:style>
  <w:style w:type="paragraph" w:customStyle="1" w:styleId="explanatorynotes">
    <w:name w:val="explanatory_notes"/>
    <w:basedOn w:val="Normal"/>
    <w:rsid w:val="006A7A5A"/>
    <w:pPr>
      <w:suppressAutoHyphens/>
      <w:spacing w:after="240" w:line="360" w:lineRule="exact"/>
    </w:pPr>
    <w:rPr>
      <w:rFonts w:ascii="Arial" w:hAnsi="Arial"/>
    </w:rPr>
  </w:style>
  <w:style w:type="paragraph" w:customStyle="1" w:styleId="i">
    <w:name w:val="(i)"/>
    <w:basedOn w:val="Normal"/>
    <w:rsid w:val="006A7A5A"/>
    <w:pPr>
      <w:suppressAutoHyphens/>
    </w:pPr>
    <w:rPr>
      <w:rFonts w:ascii="Tms Rmn" w:hAnsi="Tms Rmn"/>
    </w:rPr>
  </w:style>
  <w:style w:type="paragraph" w:customStyle="1" w:styleId="Outline1">
    <w:name w:val="Outline1"/>
    <w:basedOn w:val="Outline"/>
    <w:next w:val="Outline2"/>
    <w:rsid w:val="006A7A5A"/>
    <w:pPr>
      <w:keepNext/>
      <w:tabs>
        <w:tab w:val="num" w:pos="360"/>
        <w:tab w:val="num" w:pos="720"/>
      </w:tabs>
      <w:ind w:left="360" w:hanging="360"/>
    </w:pPr>
  </w:style>
  <w:style w:type="paragraph" w:customStyle="1" w:styleId="Outline">
    <w:name w:val="Outline"/>
    <w:basedOn w:val="Normal"/>
    <w:rsid w:val="006A7A5A"/>
    <w:pPr>
      <w:spacing w:before="240"/>
      <w:jc w:val="left"/>
    </w:pPr>
    <w:rPr>
      <w:kern w:val="28"/>
    </w:rPr>
  </w:style>
  <w:style w:type="paragraph" w:customStyle="1" w:styleId="Outline2">
    <w:name w:val="Outline2"/>
    <w:basedOn w:val="Normal"/>
    <w:rsid w:val="006A7A5A"/>
    <w:pPr>
      <w:tabs>
        <w:tab w:val="num" w:pos="360"/>
        <w:tab w:val="num" w:pos="720"/>
        <w:tab w:val="num" w:pos="864"/>
      </w:tabs>
      <w:spacing w:before="240"/>
      <w:ind w:left="864" w:hanging="504"/>
      <w:jc w:val="left"/>
    </w:pPr>
    <w:rPr>
      <w:kern w:val="28"/>
    </w:rPr>
  </w:style>
  <w:style w:type="paragraph" w:customStyle="1" w:styleId="Outline3">
    <w:name w:val="Outline3"/>
    <w:basedOn w:val="Normal"/>
    <w:rsid w:val="006A7A5A"/>
    <w:pPr>
      <w:tabs>
        <w:tab w:val="num" w:pos="1728"/>
      </w:tabs>
      <w:spacing w:before="240"/>
      <w:ind w:left="1728" w:hanging="432"/>
      <w:jc w:val="left"/>
    </w:pPr>
    <w:rPr>
      <w:kern w:val="28"/>
    </w:rPr>
  </w:style>
  <w:style w:type="paragraph" w:customStyle="1" w:styleId="Outline4">
    <w:name w:val="Outline4"/>
    <w:basedOn w:val="Normal"/>
    <w:autoRedefine/>
    <w:rsid w:val="00031073"/>
    <w:pPr>
      <w:tabs>
        <w:tab w:val="num" w:pos="810"/>
      </w:tabs>
      <w:spacing w:before="120"/>
      <w:ind w:left="450"/>
      <w:jc w:val="left"/>
    </w:pPr>
    <w:rPr>
      <w:kern w:val="28"/>
    </w:rPr>
  </w:style>
  <w:style w:type="paragraph" w:customStyle="1" w:styleId="SectionVIHeader">
    <w:name w:val="Section VI. Header"/>
    <w:basedOn w:val="SectionVHeader"/>
    <w:rsid w:val="006A7A5A"/>
  </w:style>
  <w:style w:type="paragraph" w:customStyle="1" w:styleId="Sub-ClauseText">
    <w:name w:val="Sub-Clause Text"/>
    <w:basedOn w:val="Normal"/>
    <w:rsid w:val="006A7A5A"/>
    <w:pPr>
      <w:spacing w:before="120" w:after="120"/>
    </w:pPr>
    <w:rPr>
      <w:spacing w:val="-4"/>
    </w:rPr>
  </w:style>
  <w:style w:type="paragraph" w:customStyle="1" w:styleId="Head12">
    <w:name w:val="Head 1.2"/>
    <w:basedOn w:val="Normal"/>
    <w:rsid w:val="006A7A5A"/>
    <w:pPr>
      <w:tabs>
        <w:tab w:val="num" w:pos="504"/>
      </w:tabs>
      <w:ind w:left="504" w:hanging="504"/>
    </w:pPr>
  </w:style>
  <w:style w:type="paragraph" w:customStyle="1" w:styleId="pq-annexb">
    <w:name w:val="pq-annexb"/>
    <w:basedOn w:val="Normal"/>
    <w:rsid w:val="006A7A5A"/>
    <w:pPr>
      <w:tabs>
        <w:tab w:val="num" w:pos="900"/>
      </w:tabs>
      <w:ind w:left="900" w:hanging="900"/>
    </w:pPr>
    <w:rPr>
      <w:b/>
    </w:rPr>
  </w:style>
  <w:style w:type="paragraph" w:styleId="Dizin1">
    <w:name w:val="index 1"/>
    <w:basedOn w:val="Normal"/>
    <w:next w:val="Normal"/>
    <w:autoRedefine/>
    <w:semiHidden/>
    <w:rsid w:val="006A7A5A"/>
    <w:pPr>
      <w:tabs>
        <w:tab w:val="right" w:pos="4140"/>
      </w:tabs>
      <w:ind w:left="240" w:hanging="240"/>
      <w:jc w:val="left"/>
    </w:pPr>
    <w:rPr>
      <w:sz w:val="20"/>
    </w:rPr>
  </w:style>
  <w:style w:type="paragraph" w:customStyle="1" w:styleId="Outlinei">
    <w:name w:val="Outline i)"/>
    <w:basedOn w:val="Normal"/>
    <w:rsid w:val="006A7A5A"/>
    <w:pPr>
      <w:tabs>
        <w:tab w:val="num" w:pos="1782"/>
      </w:tabs>
      <w:spacing w:before="120"/>
      <w:ind w:left="1782" w:hanging="792"/>
      <w:jc w:val="left"/>
    </w:pPr>
  </w:style>
  <w:style w:type="paragraph" w:styleId="DizinBal">
    <w:name w:val="index heading"/>
    <w:basedOn w:val="Normal"/>
    <w:next w:val="Dizin1"/>
    <w:semiHidden/>
    <w:rsid w:val="006A7A5A"/>
    <w:pPr>
      <w:jc w:val="left"/>
    </w:pPr>
    <w:rPr>
      <w:sz w:val="20"/>
    </w:rPr>
  </w:style>
  <w:style w:type="paragraph" w:customStyle="1" w:styleId="Technical4">
    <w:name w:val="Technical 4"/>
    <w:rsid w:val="006A7A5A"/>
    <w:pPr>
      <w:tabs>
        <w:tab w:val="left" w:pos="-720"/>
      </w:tabs>
      <w:suppressAutoHyphens/>
    </w:pPr>
    <w:rPr>
      <w:rFonts w:ascii="Times" w:hAnsi="Times"/>
      <w:b/>
      <w:sz w:val="24"/>
    </w:rPr>
  </w:style>
  <w:style w:type="paragraph" w:styleId="NormalWeb">
    <w:name w:val="Normal (Web)"/>
    <w:basedOn w:val="Normal"/>
    <w:uiPriority w:val="99"/>
    <w:rsid w:val="006A7A5A"/>
    <w:pPr>
      <w:spacing w:before="100" w:beforeAutospacing="1" w:after="100" w:afterAutospacing="1"/>
      <w:jc w:val="left"/>
    </w:pPr>
    <w:rPr>
      <w:rFonts w:ascii="Arial Unicode MS" w:eastAsia="Arial Unicode MS" w:hAnsi="Arial Unicode MS" w:cs="Times New Roman Bold"/>
      <w:szCs w:val="24"/>
    </w:rPr>
  </w:style>
  <w:style w:type="paragraph" w:styleId="BalonMetni">
    <w:name w:val="Balloon Text"/>
    <w:basedOn w:val="Normal"/>
    <w:link w:val="BalonMetniChar"/>
    <w:uiPriority w:val="99"/>
    <w:semiHidden/>
    <w:rsid w:val="006A7A5A"/>
    <w:rPr>
      <w:rFonts w:ascii="Tahoma" w:hAnsi="Tahoma" w:cs="Tahoma"/>
      <w:sz w:val="16"/>
      <w:szCs w:val="16"/>
    </w:rPr>
  </w:style>
  <w:style w:type="character" w:customStyle="1" w:styleId="Table">
    <w:name w:val="Table"/>
    <w:rsid w:val="006A7A5A"/>
    <w:rPr>
      <w:rFonts w:ascii="Arial" w:hAnsi="Arial"/>
      <w:sz w:val="20"/>
    </w:rPr>
  </w:style>
  <w:style w:type="paragraph" w:customStyle="1" w:styleId="Head20">
    <w:name w:val="Head 2"/>
    <w:basedOn w:val="Balk9"/>
    <w:rsid w:val="006A7A5A"/>
    <w:pPr>
      <w:keepNext/>
      <w:widowControl w:val="0"/>
      <w:suppressAutoHyphens/>
      <w:spacing w:before="0" w:after="0"/>
      <w:outlineLvl w:val="9"/>
    </w:pPr>
    <w:rPr>
      <w:rFonts w:ascii="Times New Roman Bold" w:hAnsi="Times New Roman Bold"/>
      <w:b w:val="0"/>
      <w:i w:val="0"/>
      <w:spacing w:val="-4"/>
      <w:sz w:val="32"/>
    </w:rPr>
  </w:style>
  <w:style w:type="paragraph" w:styleId="AklamaKonusu">
    <w:name w:val="annotation subject"/>
    <w:basedOn w:val="AklamaMetni"/>
    <w:next w:val="AklamaMetni"/>
    <w:link w:val="AklamaKonusuChar"/>
    <w:uiPriority w:val="99"/>
    <w:semiHidden/>
    <w:rsid w:val="005B4114"/>
    <w:pPr>
      <w:numPr>
        <w:numId w:val="6"/>
      </w:numPr>
      <w:jc w:val="both"/>
    </w:pPr>
    <w:rPr>
      <w:b/>
      <w:bCs/>
    </w:rPr>
  </w:style>
  <w:style w:type="paragraph" w:styleId="ListeNumaras">
    <w:name w:val="List Number"/>
    <w:basedOn w:val="Normal"/>
    <w:rsid w:val="004A7EAA"/>
    <w:pPr>
      <w:tabs>
        <w:tab w:val="num" w:pos="360"/>
      </w:tabs>
      <w:ind w:left="360" w:hanging="360"/>
    </w:pPr>
  </w:style>
  <w:style w:type="paragraph" w:customStyle="1" w:styleId="titulo">
    <w:name w:val="titulo"/>
    <w:basedOn w:val="Balk5"/>
    <w:rsid w:val="004A7EAA"/>
    <w:pPr>
      <w:spacing w:before="0" w:after="240"/>
    </w:pPr>
    <w:rPr>
      <w:rFonts w:ascii="Times New Roman Bold" w:hAnsi="Times New Roman Bold"/>
    </w:rPr>
  </w:style>
  <w:style w:type="paragraph" w:customStyle="1" w:styleId="FooterLandscape">
    <w:name w:val="Footer Landscape"/>
    <w:basedOn w:val="AltBilgi"/>
    <w:next w:val="Normal"/>
    <w:rsid w:val="004A7EAA"/>
    <w:pPr>
      <w:pBdr>
        <w:bottom w:val="single" w:sz="4" w:space="1" w:color="auto"/>
      </w:pBdr>
      <w:tabs>
        <w:tab w:val="clear" w:pos="9504"/>
        <w:tab w:val="center" w:pos="5328"/>
        <w:tab w:val="right" w:pos="12816"/>
      </w:tabs>
    </w:pPr>
    <w:rPr>
      <w:sz w:val="20"/>
    </w:rPr>
  </w:style>
  <w:style w:type="paragraph" w:customStyle="1" w:styleId="HeaderLandscape">
    <w:name w:val="Header Landscape"/>
    <w:basedOn w:val="stBilgi"/>
    <w:next w:val="Normal"/>
    <w:rsid w:val="004A7EAA"/>
    <w:pPr>
      <w:tabs>
        <w:tab w:val="clear" w:pos="9000"/>
        <w:tab w:val="right" w:pos="12816"/>
      </w:tabs>
    </w:pPr>
    <w:rPr>
      <w:sz w:val="24"/>
    </w:rPr>
  </w:style>
  <w:style w:type="paragraph" w:customStyle="1" w:styleId="Head51">
    <w:name w:val="Head 5.1"/>
    <w:basedOn w:val="Normal"/>
    <w:rsid w:val="00681FB0"/>
    <w:pPr>
      <w:suppressAutoHyphens/>
      <w:ind w:left="540" w:hanging="540"/>
    </w:pPr>
    <w:rPr>
      <w:rFonts w:ascii="Tms Rmn" w:hAnsi="Tms Rmn"/>
      <w:b/>
    </w:rPr>
  </w:style>
  <w:style w:type="paragraph" w:customStyle="1" w:styleId="Head21">
    <w:name w:val="Head 2.1"/>
    <w:basedOn w:val="Normal"/>
    <w:rsid w:val="005F6F83"/>
    <w:pPr>
      <w:suppressAutoHyphens/>
      <w:jc w:val="center"/>
    </w:pPr>
    <w:rPr>
      <w:rFonts w:ascii="Tms Rmn" w:hAnsi="Tms Rmn"/>
      <w:b/>
      <w:sz w:val="28"/>
    </w:rPr>
  </w:style>
  <w:style w:type="paragraph" w:customStyle="1" w:styleId="Head22">
    <w:name w:val="Head 2.2"/>
    <w:basedOn w:val="Normal"/>
    <w:rsid w:val="005F6F83"/>
    <w:pPr>
      <w:suppressAutoHyphens/>
      <w:ind w:left="360" w:hanging="360"/>
      <w:jc w:val="left"/>
    </w:pPr>
    <w:rPr>
      <w:rFonts w:ascii="Tms Rmn" w:hAnsi="Tms Rmn"/>
      <w:b/>
    </w:rPr>
  </w:style>
  <w:style w:type="paragraph" w:customStyle="1" w:styleId="Head21b">
    <w:name w:val="Head 2.1b"/>
    <w:basedOn w:val="Normal"/>
    <w:rsid w:val="005F6F83"/>
    <w:pPr>
      <w:suppressAutoHyphens/>
      <w:jc w:val="center"/>
    </w:pPr>
    <w:rPr>
      <w:rFonts w:ascii="Tms Rmn" w:hAnsi="Tms Rmn"/>
      <w:b/>
      <w:sz w:val="28"/>
    </w:rPr>
  </w:style>
  <w:style w:type="paragraph" w:customStyle="1" w:styleId="Head22b">
    <w:name w:val="Head 2.2b"/>
    <w:basedOn w:val="Normal"/>
    <w:rsid w:val="005F6F83"/>
    <w:pPr>
      <w:suppressAutoHyphens/>
      <w:ind w:left="360" w:hanging="360"/>
      <w:jc w:val="left"/>
    </w:pPr>
    <w:rPr>
      <w:rFonts w:ascii="Tms Rmn" w:hAnsi="Tms Rmn"/>
      <w:b/>
    </w:rPr>
  </w:style>
  <w:style w:type="paragraph" w:customStyle="1" w:styleId="Head41">
    <w:name w:val="Head 4.1"/>
    <w:basedOn w:val="Normal"/>
    <w:rsid w:val="005F6F83"/>
    <w:pPr>
      <w:suppressAutoHyphens/>
      <w:jc w:val="center"/>
    </w:pPr>
    <w:rPr>
      <w:rFonts w:ascii="Tms Rmn" w:hAnsi="Tms Rmn"/>
      <w:b/>
      <w:sz w:val="28"/>
    </w:rPr>
  </w:style>
  <w:style w:type="paragraph" w:customStyle="1" w:styleId="Head42">
    <w:name w:val="Head 4.2"/>
    <w:basedOn w:val="Normal"/>
    <w:rsid w:val="005F6F83"/>
    <w:pPr>
      <w:suppressAutoHyphens/>
      <w:ind w:left="360" w:hanging="360"/>
      <w:jc w:val="left"/>
    </w:pPr>
    <w:rPr>
      <w:rFonts w:ascii="Tms Rmn" w:hAnsi="Tms Rmn"/>
      <w:b/>
    </w:rPr>
  </w:style>
  <w:style w:type="paragraph" w:customStyle="1" w:styleId="TextBoxdots">
    <w:name w:val="Text Box (dots)"/>
    <w:basedOn w:val="Normal"/>
    <w:rsid w:val="005F6F83"/>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pPr>
    <w:rPr>
      <w:sz w:val="22"/>
    </w:rPr>
  </w:style>
  <w:style w:type="paragraph" w:customStyle="1" w:styleId="plane">
    <w:name w:val="plane"/>
    <w:basedOn w:val="Normal"/>
    <w:rsid w:val="005F6F83"/>
    <w:pPr>
      <w:suppressAutoHyphens/>
    </w:pPr>
    <w:rPr>
      <w:rFonts w:ascii="Tms Rmn" w:hAnsi="Tms Rmn"/>
    </w:rPr>
  </w:style>
  <w:style w:type="paragraph" w:customStyle="1" w:styleId="1">
    <w:name w:val="1"/>
    <w:basedOn w:val="Normal"/>
    <w:link w:val="stBilgiChar"/>
    <w:uiPriority w:val="99"/>
    <w:rsid w:val="005F6F83"/>
    <w:pPr>
      <w:suppressAutoHyphens/>
      <w:ind w:left="720" w:hanging="720"/>
    </w:pPr>
    <w:rPr>
      <w:rFonts w:ascii="Tms Rmn" w:hAnsi="Tms Rmn"/>
    </w:rPr>
  </w:style>
  <w:style w:type="paragraph" w:customStyle="1" w:styleId="a">
    <w:name w:val="(a)"/>
    <w:basedOn w:val="Normal"/>
    <w:rsid w:val="005F6F83"/>
    <w:pPr>
      <w:suppressAutoHyphens/>
      <w:ind w:left="1440" w:hanging="720"/>
    </w:pPr>
    <w:rPr>
      <w:rFonts w:ascii="Tms Rmn" w:hAnsi="Tms Rmn"/>
    </w:rPr>
  </w:style>
  <w:style w:type="table" w:styleId="TabloKlavuzu">
    <w:name w:val="Table Grid"/>
    <w:aliases w:val="Table 1,Tablo Kılavuzum,Tablo Kılavuzu_ilkem,SRK,GT0,Tabla portada,Table long document,özel,Golder_Table,Table Grid (Appendix list),ＰＡＤＥＣＯ,Table QA,Table inside,tableau PC"/>
    <w:basedOn w:val="NormalTablo"/>
    <w:uiPriority w:val="39"/>
    <w:qFormat/>
    <w:rsid w:val="006114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er1-ClausesAfter10pt">
    <w:name w:val="Style Header 1 - Clauses + After:  10 pt"/>
    <w:basedOn w:val="Header1-Clauses"/>
    <w:autoRedefine/>
    <w:rsid w:val="00C75C86"/>
    <w:pPr>
      <w:numPr>
        <w:numId w:val="98"/>
      </w:numPr>
      <w:spacing w:after="120"/>
      <w:ind w:left="619" w:right="0" w:hanging="619"/>
      <w:jc w:val="both"/>
    </w:pPr>
    <w:rPr>
      <w:b w:val="0"/>
      <w:bCs/>
    </w:rPr>
  </w:style>
  <w:style w:type="paragraph" w:customStyle="1" w:styleId="ClauseSubPara">
    <w:name w:val="ClauseSub_Para"/>
    <w:rsid w:val="00D85D6D"/>
    <w:pPr>
      <w:spacing w:before="60" w:after="60"/>
      <w:ind w:left="2268"/>
    </w:pPr>
    <w:rPr>
      <w:sz w:val="22"/>
      <w:szCs w:val="22"/>
    </w:rPr>
  </w:style>
  <w:style w:type="paragraph" w:customStyle="1" w:styleId="DefaultParagraphFont1">
    <w:name w:val="Default Paragraph Font1"/>
    <w:next w:val="Normal"/>
    <w:rsid w:val="00D85D6D"/>
    <w:pPr>
      <w:numPr>
        <w:numId w:val="10"/>
      </w:numPr>
    </w:pPr>
    <w:rPr>
      <w:rFonts w:ascii="‚l‚r –¾’©" w:hAnsi="‚l‚r –¾’©" w:cs="‚l‚r –¾’©"/>
      <w:noProof/>
      <w:sz w:val="21"/>
      <w:lang w:eastAsia="en-GB"/>
    </w:rPr>
  </w:style>
  <w:style w:type="paragraph" w:customStyle="1" w:styleId="ClauseSubList">
    <w:name w:val="ClauseSub_List"/>
    <w:rsid w:val="00D85D6D"/>
    <w:pPr>
      <w:tabs>
        <w:tab w:val="num" w:pos="3987"/>
      </w:tabs>
      <w:suppressAutoHyphens/>
      <w:ind w:left="3987" w:hanging="567"/>
    </w:pPr>
    <w:rPr>
      <w:sz w:val="22"/>
      <w:szCs w:val="22"/>
    </w:rPr>
  </w:style>
  <w:style w:type="paragraph" w:customStyle="1" w:styleId="ClauseSubListSubList">
    <w:name w:val="ClauseSub_List_SubList"/>
    <w:rsid w:val="00D85D6D"/>
    <w:pPr>
      <w:tabs>
        <w:tab w:val="num" w:pos="360"/>
      </w:tabs>
      <w:ind w:left="360" w:hanging="360"/>
    </w:pPr>
    <w:rPr>
      <w:sz w:val="22"/>
      <w:szCs w:val="22"/>
    </w:rPr>
  </w:style>
  <w:style w:type="paragraph" w:customStyle="1" w:styleId="ClauseSubParaIndent">
    <w:name w:val="ClauseSub_ParaIndent"/>
    <w:basedOn w:val="ClauseSubPara"/>
    <w:rsid w:val="00D85D6D"/>
    <w:pPr>
      <w:ind w:left="2835"/>
    </w:pPr>
  </w:style>
  <w:style w:type="paragraph" w:customStyle="1" w:styleId="Option">
    <w:name w:val="Option"/>
    <w:basedOn w:val="Balk1"/>
    <w:rsid w:val="00D85D6D"/>
    <w:pPr>
      <w:spacing w:before="1800"/>
    </w:pPr>
  </w:style>
  <w:style w:type="paragraph" w:customStyle="1" w:styleId="S1-Header">
    <w:name w:val="S1-Header"/>
    <w:basedOn w:val="GvdeMetni2"/>
    <w:link w:val="S1-HeaderChar"/>
    <w:rsid w:val="009C3C22"/>
    <w:pPr>
      <w:tabs>
        <w:tab w:val="num" w:pos="360"/>
      </w:tabs>
      <w:spacing w:after="200"/>
      <w:ind w:left="360" w:hanging="360"/>
    </w:pPr>
  </w:style>
  <w:style w:type="paragraph" w:customStyle="1" w:styleId="S1-Header2">
    <w:name w:val="S1-Header2"/>
    <w:basedOn w:val="Normal"/>
    <w:autoRedefine/>
    <w:rsid w:val="00F301B7"/>
    <w:pPr>
      <w:numPr>
        <w:numId w:val="34"/>
      </w:numPr>
      <w:tabs>
        <w:tab w:val="num" w:pos="432"/>
      </w:tabs>
      <w:spacing w:after="120"/>
      <w:ind w:left="432" w:right="0" w:hanging="432"/>
      <w:jc w:val="left"/>
    </w:pPr>
    <w:rPr>
      <w:b/>
      <w:iCs/>
    </w:rPr>
  </w:style>
  <w:style w:type="paragraph" w:customStyle="1" w:styleId="S1a-header">
    <w:name w:val="S1a-header"/>
    <w:basedOn w:val="S1-Header"/>
    <w:autoRedefine/>
    <w:rsid w:val="001E0755"/>
  </w:style>
  <w:style w:type="paragraph" w:customStyle="1" w:styleId="S1b-header1">
    <w:name w:val="S1b-header1"/>
    <w:basedOn w:val="Normal"/>
    <w:rsid w:val="001E0755"/>
    <w:pPr>
      <w:numPr>
        <w:numId w:val="15"/>
      </w:numPr>
      <w:spacing w:before="120" w:after="240"/>
      <w:jc w:val="center"/>
    </w:pPr>
    <w:rPr>
      <w:b/>
      <w:sz w:val="28"/>
    </w:rPr>
  </w:style>
  <w:style w:type="paragraph" w:customStyle="1" w:styleId="S4Header">
    <w:name w:val="S4 Header"/>
    <w:basedOn w:val="Normal"/>
    <w:next w:val="Normal"/>
    <w:link w:val="S4HeaderChar"/>
    <w:rsid w:val="00B2647D"/>
    <w:pPr>
      <w:spacing w:before="120" w:after="240"/>
      <w:jc w:val="center"/>
    </w:pPr>
    <w:rPr>
      <w:b/>
      <w:sz w:val="32"/>
    </w:rPr>
  </w:style>
  <w:style w:type="paragraph" w:customStyle="1" w:styleId="StyleTOC1NotBold">
    <w:name w:val="Style TOC 1 + Not Bold"/>
    <w:basedOn w:val="T1"/>
    <w:rsid w:val="00312BF9"/>
    <w:rPr>
      <w:b w:val="0"/>
    </w:rPr>
  </w:style>
  <w:style w:type="paragraph" w:customStyle="1" w:styleId="S9Header">
    <w:name w:val="S9 Header"/>
    <w:basedOn w:val="Normal"/>
    <w:rsid w:val="00312BF9"/>
    <w:pPr>
      <w:spacing w:before="120" w:after="240"/>
      <w:jc w:val="center"/>
    </w:pPr>
    <w:rPr>
      <w:b/>
      <w:sz w:val="36"/>
    </w:rPr>
  </w:style>
  <w:style w:type="paragraph" w:customStyle="1" w:styleId="S7Header1">
    <w:name w:val="S7 Header 1"/>
    <w:basedOn w:val="S1-Header"/>
    <w:next w:val="Normal"/>
    <w:link w:val="S7Header1Char"/>
    <w:rsid w:val="00312BF9"/>
    <w:pPr>
      <w:tabs>
        <w:tab w:val="clear" w:pos="360"/>
        <w:tab w:val="num" w:pos="648"/>
      </w:tabs>
      <w:spacing w:after="240"/>
      <w:ind w:hanging="72"/>
    </w:pPr>
  </w:style>
  <w:style w:type="paragraph" w:customStyle="1" w:styleId="S7Header2">
    <w:name w:val="S7 Header 2"/>
    <w:basedOn w:val="Normal"/>
    <w:next w:val="Normal"/>
    <w:autoRedefine/>
    <w:rsid w:val="001146CD"/>
    <w:pPr>
      <w:spacing w:before="240" w:after="240"/>
      <w:ind w:left="-90" w:right="0"/>
      <w:jc w:val="left"/>
    </w:pPr>
    <w:rPr>
      <w:b/>
    </w:rPr>
  </w:style>
  <w:style w:type="paragraph" w:customStyle="1" w:styleId="StyleS7Header2NotBold">
    <w:name w:val="Style S7 Header 2 + Not Bold"/>
    <w:basedOn w:val="S7Header2"/>
    <w:rsid w:val="001526F0"/>
  </w:style>
  <w:style w:type="paragraph" w:customStyle="1" w:styleId="S8Header1">
    <w:name w:val="S8 Header 1"/>
    <w:basedOn w:val="Normal"/>
    <w:next w:val="Normal"/>
    <w:rsid w:val="00DF2802"/>
    <w:pPr>
      <w:spacing w:before="120" w:after="200"/>
    </w:pPr>
    <w:rPr>
      <w:b/>
    </w:rPr>
  </w:style>
  <w:style w:type="paragraph" w:customStyle="1" w:styleId="S9-appx">
    <w:name w:val="S9 - appx"/>
    <w:basedOn w:val="Normal"/>
    <w:rsid w:val="005C6CF0"/>
    <w:pPr>
      <w:spacing w:before="120" w:after="240"/>
      <w:jc w:val="center"/>
    </w:pPr>
    <w:rPr>
      <w:b/>
      <w:sz w:val="28"/>
    </w:rPr>
  </w:style>
  <w:style w:type="paragraph" w:customStyle="1" w:styleId="UGHeading1">
    <w:name w:val="UG Heading 1"/>
    <w:basedOn w:val="Normal"/>
    <w:rsid w:val="00C5334A"/>
    <w:pPr>
      <w:spacing w:before="120" w:after="240"/>
      <w:jc w:val="center"/>
    </w:pPr>
    <w:rPr>
      <w:b/>
      <w:sz w:val="36"/>
    </w:rPr>
  </w:style>
  <w:style w:type="paragraph" w:customStyle="1" w:styleId="StyleHeader2-SubClausesLeft-001Hanging044After">
    <w:name w:val="Style Header 2 - SubClauses + Left:  -0.01&quot; Hanging:  0.44&quot; After..."/>
    <w:basedOn w:val="Header2-SubClauses"/>
    <w:autoRedefine/>
    <w:rsid w:val="00E26270"/>
    <w:pPr>
      <w:numPr>
        <w:numId w:val="35"/>
      </w:numPr>
      <w:spacing w:after="240"/>
    </w:pPr>
  </w:style>
  <w:style w:type="paragraph" w:customStyle="1" w:styleId="S1-subpara">
    <w:name w:val="S1-sub para"/>
    <w:basedOn w:val="Normal"/>
    <w:link w:val="S1-subparaChar"/>
    <w:rsid w:val="009C3C22"/>
    <w:pPr>
      <w:numPr>
        <w:ilvl w:val="1"/>
        <w:numId w:val="81"/>
      </w:numPr>
      <w:spacing w:after="200"/>
    </w:pPr>
  </w:style>
  <w:style w:type="character" w:customStyle="1" w:styleId="S1-subparaChar">
    <w:name w:val="S1-sub para Char"/>
    <w:link w:val="S1-subpara"/>
    <w:rsid w:val="00831A99"/>
    <w:rPr>
      <w:sz w:val="24"/>
    </w:rPr>
  </w:style>
  <w:style w:type="paragraph" w:customStyle="1" w:styleId="S1-OptB-header2">
    <w:name w:val="S1-OptB-header2"/>
    <w:basedOn w:val="Normal"/>
    <w:rsid w:val="00280118"/>
    <w:pPr>
      <w:numPr>
        <w:numId w:val="18"/>
      </w:numPr>
      <w:jc w:val="left"/>
    </w:pPr>
    <w:rPr>
      <w:b/>
    </w:rPr>
  </w:style>
  <w:style w:type="paragraph" w:customStyle="1" w:styleId="S1-OptB-subpara">
    <w:name w:val="S1-OptB-sub para"/>
    <w:basedOn w:val="Normal"/>
    <w:rsid w:val="00401C1C"/>
    <w:pPr>
      <w:numPr>
        <w:ilvl w:val="1"/>
        <w:numId w:val="19"/>
      </w:numPr>
      <w:spacing w:after="200"/>
    </w:pPr>
  </w:style>
  <w:style w:type="paragraph" w:customStyle="1" w:styleId="OptB-S1-subpara">
    <w:name w:val="OptB-S1-sub para"/>
    <w:basedOn w:val="Normal"/>
    <w:rsid w:val="00280118"/>
    <w:pPr>
      <w:numPr>
        <w:ilvl w:val="1"/>
        <w:numId w:val="18"/>
      </w:numPr>
      <w:spacing w:after="200"/>
    </w:pPr>
  </w:style>
  <w:style w:type="paragraph" w:customStyle="1" w:styleId="S4-header1">
    <w:name w:val="S4-header1"/>
    <w:basedOn w:val="Normal"/>
    <w:rsid w:val="00B2647D"/>
    <w:pPr>
      <w:spacing w:before="120" w:after="240"/>
      <w:jc w:val="center"/>
    </w:pPr>
    <w:rPr>
      <w:b/>
      <w:sz w:val="36"/>
    </w:rPr>
  </w:style>
  <w:style w:type="character" w:customStyle="1" w:styleId="S4HeaderChar">
    <w:name w:val="S4 Header Char"/>
    <w:link w:val="S4Header"/>
    <w:rsid w:val="00D97C1A"/>
    <w:rPr>
      <w:b/>
      <w:sz w:val="32"/>
      <w:lang w:val="tr-TR" w:eastAsia="en-US" w:bidi="ar-SA"/>
    </w:rPr>
  </w:style>
  <w:style w:type="paragraph" w:customStyle="1" w:styleId="UserGuide">
    <w:name w:val="User Guide"/>
    <w:basedOn w:val="Normal"/>
    <w:rsid w:val="00A0616D"/>
    <w:pPr>
      <w:jc w:val="center"/>
    </w:pPr>
    <w:rPr>
      <w:b/>
      <w:sz w:val="72"/>
    </w:rPr>
  </w:style>
  <w:style w:type="paragraph" w:customStyle="1" w:styleId="StyleHeading4Sub-ClauseSub-paragraphClauseSubSubNoNameAft">
    <w:name w:val="Style Heading 4Sub-Clause Sub-paragraphClauseSubSub_No&amp;Name + Aft..."/>
    <w:basedOn w:val="Balk4"/>
    <w:rsid w:val="00BB221B"/>
    <w:pPr>
      <w:keepNext/>
      <w:tabs>
        <w:tab w:val="left" w:pos="1512"/>
      </w:tabs>
      <w:spacing w:after="180"/>
      <w:ind w:left="1512" w:right="18" w:hanging="540"/>
    </w:pPr>
    <w:rPr>
      <w:b/>
      <w:bCs/>
    </w:rPr>
  </w:style>
  <w:style w:type="paragraph" w:customStyle="1" w:styleId="StyleHeader1-ClausesAfter0pt">
    <w:name w:val="Style Header 1 - Clauses + After:  0 pt"/>
    <w:basedOn w:val="Normal"/>
    <w:rsid w:val="00B23201"/>
    <w:pPr>
      <w:spacing w:after="200"/>
    </w:pPr>
    <w:rPr>
      <w:bCs/>
    </w:rPr>
  </w:style>
  <w:style w:type="paragraph" w:customStyle="1" w:styleId="StyleHeading3SectionHeader3ClauseSubNoNameBold">
    <w:name w:val="Style Heading 3Section Header3ClauseSub_No&amp;Name + Bold"/>
    <w:basedOn w:val="Balk3"/>
    <w:rsid w:val="00143317"/>
    <w:pPr>
      <w:jc w:val="center"/>
    </w:pPr>
    <w:rPr>
      <w:b/>
      <w:bCs/>
      <w:sz w:val="28"/>
    </w:rPr>
  </w:style>
  <w:style w:type="paragraph" w:customStyle="1" w:styleId="outlinebullet">
    <w:name w:val="outlinebullet"/>
    <w:basedOn w:val="Normal"/>
    <w:rsid w:val="004E1281"/>
    <w:pPr>
      <w:tabs>
        <w:tab w:val="num" w:pos="720"/>
        <w:tab w:val="num" w:pos="1037"/>
        <w:tab w:val="left" w:pos="1440"/>
      </w:tabs>
      <w:spacing w:before="120"/>
      <w:ind w:left="1440" w:hanging="450"/>
      <w:jc w:val="left"/>
    </w:pPr>
    <w:rPr>
      <w:lang w:eastAsia="fr-FR"/>
    </w:rPr>
  </w:style>
  <w:style w:type="paragraph" w:customStyle="1" w:styleId="a11">
    <w:name w:val="a1 1"/>
    <w:rsid w:val="004E1281"/>
    <w:pPr>
      <w:widowControl w:val="0"/>
      <w:tabs>
        <w:tab w:val="left" w:pos="-720"/>
      </w:tabs>
      <w:suppressAutoHyphens/>
    </w:pPr>
    <w:rPr>
      <w:rFonts w:ascii="CG Times" w:hAnsi="CG Times"/>
      <w:sz w:val="24"/>
    </w:rPr>
  </w:style>
  <w:style w:type="paragraph" w:customStyle="1" w:styleId="REGULAR3">
    <w:name w:val="REGULAR 3"/>
    <w:rsid w:val="004E1281"/>
    <w:pPr>
      <w:widowControl w:val="0"/>
      <w:tabs>
        <w:tab w:val="left" w:pos="0"/>
        <w:tab w:val="right" w:pos="1560"/>
        <w:tab w:val="left" w:pos="1800"/>
        <w:tab w:val="left" w:pos="2160"/>
      </w:tabs>
      <w:suppressAutoHyphens/>
    </w:pPr>
    <w:rPr>
      <w:rFonts w:ascii="CG Times" w:hAnsi="CG Times"/>
      <w:sz w:val="24"/>
    </w:rPr>
  </w:style>
  <w:style w:type="paragraph" w:styleId="KaynakaBal">
    <w:name w:val="toa heading"/>
    <w:basedOn w:val="Normal"/>
    <w:next w:val="Normal"/>
    <w:semiHidden/>
    <w:rsid w:val="004E1281"/>
    <w:pPr>
      <w:tabs>
        <w:tab w:val="left" w:pos="9000"/>
        <w:tab w:val="right" w:pos="9360"/>
      </w:tabs>
      <w:suppressAutoHyphens/>
    </w:pPr>
  </w:style>
  <w:style w:type="paragraph" w:customStyle="1" w:styleId="Headfid1">
    <w:name w:val="Head fid1"/>
    <w:basedOn w:val="Normal"/>
    <w:rsid w:val="004E1281"/>
    <w:pPr>
      <w:spacing w:before="120" w:after="120"/>
    </w:pPr>
    <w:rPr>
      <w:b/>
    </w:rPr>
  </w:style>
  <w:style w:type="character" w:customStyle="1" w:styleId="Balk3Char">
    <w:name w:val="Başlık 3 Char"/>
    <w:aliases w:val="Section Header3 Char,ClauseSub_No&amp;Name Char,Heading 3 Char Char,Section Header3 Char Char Char Char Char Char,Section Header3 Char Char Char Char"/>
    <w:link w:val="Balk3"/>
    <w:uiPriority w:val="9"/>
    <w:rsid w:val="004E1281"/>
    <w:rPr>
      <w:sz w:val="24"/>
    </w:rPr>
  </w:style>
  <w:style w:type="paragraph" w:customStyle="1" w:styleId="explanatoryclause">
    <w:name w:val="explanatory_clause"/>
    <w:basedOn w:val="Normal"/>
    <w:rsid w:val="004E1281"/>
    <w:pPr>
      <w:suppressAutoHyphens/>
      <w:spacing w:after="240"/>
      <w:ind w:left="738" w:hanging="738"/>
      <w:jc w:val="left"/>
    </w:pPr>
    <w:rPr>
      <w:rFonts w:ascii="Arial" w:hAnsi="Arial"/>
      <w:sz w:val="22"/>
    </w:rPr>
  </w:style>
  <w:style w:type="paragraph" w:customStyle="1" w:styleId="UG-Sec3-heading1">
    <w:name w:val="UG-Sec3-heading1"/>
    <w:basedOn w:val="Balk2"/>
    <w:link w:val="UG-Sec3-heading1Char"/>
    <w:rsid w:val="00C96296"/>
    <w:pPr>
      <w:spacing w:before="120"/>
      <w:jc w:val="left"/>
    </w:pPr>
    <w:rPr>
      <w:rFonts w:ascii="Times New Roman" w:hAnsi="Times New Roman"/>
      <w:sz w:val="28"/>
      <w:szCs w:val="28"/>
    </w:rPr>
  </w:style>
  <w:style w:type="paragraph" w:customStyle="1" w:styleId="UG-Sec3-Heading2">
    <w:name w:val="UG-Sec3-Heading2"/>
    <w:basedOn w:val="Normal"/>
    <w:rsid w:val="00C96296"/>
    <w:pPr>
      <w:autoSpaceDE w:val="0"/>
      <w:autoSpaceDN w:val="0"/>
      <w:adjustRightInd w:val="0"/>
      <w:spacing w:after="200"/>
    </w:pPr>
    <w:rPr>
      <w:b/>
      <w:bCs/>
      <w:color w:val="000000"/>
    </w:rPr>
  </w:style>
  <w:style w:type="paragraph" w:customStyle="1" w:styleId="StyleUG-Sec3-heading18ptBlack">
    <w:name w:val="Style UG-Sec3-heading1 + 8 pt Black"/>
    <w:basedOn w:val="UG-Sec3-heading1"/>
    <w:link w:val="StyleUG-Sec3-heading18ptBlackChar"/>
    <w:rsid w:val="00C96296"/>
    <w:rPr>
      <w:bCs/>
      <w:color w:val="000000"/>
      <w:sz w:val="24"/>
    </w:rPr>
  </w:style>
  <w:style w:type="character" w:customStyle="1" w:styleId="Balk2Char">
    <w:name w:val="Başlık 2 Char"/>
    <w:aliases w:val="Title Header2 Char"/>
    <w:link w:val="Balk2"/>
    <w:uiPriority w:val="9"/>
    <w:rsid w:val="00C96296"/>
    <w:rPr>
      <w:rFonts w:ascii="Times New Roman Bold" w:hAnsi="Times New Roman Bold"/>
      <w:b/>
      <w:sz w:val="36"/>
    </w:rPr>
  </w:style>
  <w:style w:type="character" w:customStyle="1" w:styleId="UG-Sec3-heading1Char">
    <w:name w:val="UG-Sec3-heading1 Char"/>
    <w:link w:val="UG-Sec3-heading1"/>
    <w:rsid w:val="00C96296"/>
    <w:rPr>
      <w:rFonts w:ascii="Times New Roman Bold" w:hAnsi="Times New Roman Bold"/>
      <w:b/>
      <w:sz w:val="28"/>
      <w:szCs w:val="28"/>
      <w:lang w:val="tr-TR" w:eastAsia="en-US" w:bidi="ar-SA"/>
    </w:rPr>
  </w:style>
  <w:style w:type="character" w:customStyle="1" w:styleId="StyleUG-Sec3-heading18ptBlackChar">
    <w:name w:val="Style UG-Sec3-heading1 + 8 pt Black Char"/>
    <w:link w:val="StyleUG-Sec3-heading18ptBlack"/>
    <w:rsid w:val="00C96296"/>
    <w:rPr>
      <w:rFonts w:ascii="Times New Roman Bold" w:hAnsi="Times New Roman Bold"/>
      <w:b/>
      <w:bCs/>
      <w:color w:val="000000"/>
      <w:sz w:val="24"/>
      <w:szCs w:val="28"/>
      <w:lang w:val="tr-TR" w:eastAsia="en-US" w:bidi="ar-SA"/>
    </w:rPr>
  </w:style>
  <w:style w:type="paragraph" w:customStyle="1" w:styleId="UG-Sec3b-Heading1">
    <w:name w:val="UG-Sec3b-Heading1"/>
    <w:basedOn w:val="UG-Sec3-heading1"/>
    <w:rsid w:val="001722AD"/>
  </w:style>
  <w:style w:type="paragraph" w:customStyle="1" w:styleId="UG-Sec3b-Heading2">
    <w:name w:val="UG-Sec3b-Heading2"/>
    <w:basedOn w:val="UG-Sec3-Heading2"/>
    <w:rsid w:val="001722AD"/>
  </w:style>
  <w:style w:type="paragraph" w:customStyle="1" w:styleId="SecVI-Header2">
    <w:name w:val="Sec VI - Header 2"/>
    <w:basedOn w:val="Balk3"/>
    <w:link w:val="SecVI-Header2Char"/>
    <w:rsid w:val="00432355"/>
    <w:pPr>
      <w:ind w:left="0" w:firstLine="0"/>
      <w:jc w:val="center"/>
    </w:pPr>
    <w:rPr>
      <w:b/>
      <w:sz w:val="28"/>
      <w:szCs w:val="28"/>
    </w:rPr>
  </w:style>
  <w:style w:type="paragraph" w:customStyle="1" w:styleId="SecVI-Header3">
    <w:name w:val="Sec VI - Header 3"/>
    <w:basedOn w:val="SecVI-Header2"/>
    <w:link w:val="SecVI-Header3Char"/>
    <w:rsid w:val="00291328"/>
    <w:rPr>
      <w:sz w:val="24"/>
    </w:rPr>
  </w:style>
  <w:style w:type="character" w:customStyle="1" w:styleId="SecVI-Header2Char">
    <w:name w:val="Sec VI - Header 2 Char"/>
    <w:link w:val="SecVI-Header2"/>
    <w:rsid w:val="00291328"/>
    <w:rPr>
      <w:b/>
      <w:sz w:val="28"/>
      <w:szCs w:val="28"/>
      <w:lang w:val="tr-TR" w:eastAsia="en-US" w:bidi="ar-SA"/>
    </w:rPr>
  </w:style>
  <w:style w:type="character" w:customStyle="1" w:styleId="SecVI-Header3Char">
    <w:name w:val="Sec VI - Header 3 Char"/>
    <w:link w:val="SecVI-Header3"/>
    <w:rsid w:val="00291328"/>
    <w:rPr>
      <w:b/>
      <w:sz w:val="24"/>
      <w:szCs w:val="28"/>
      <w:lang w:val="tr-TR" w:eastAsia="en-US" w:bidi="ar-SA"/>
    </w:rPr>
  </w:style>
  <w:style w:type="paragraph" w:customStyle="1" w:styleId="SecVI-Header1">
    <w:name w:val="Sec VI - Header 1"/>
    <w:basedOn w:val="SectionVHeader"/>
    <w:rsid w:val="00291328"/>
  </w:style>
  <w:style w:type="paragraph" w:customStyle="1" w:styleId="UG-Part">
    <w:name w:val="UG - Part"/>
    <w:basedOn w:val="Balk1"/>
    <w:rsid w:val="00D3025B"/>
  </w:style>
  <w:style w:type="paragraph" w:customStyle="1" w:styleId="UG-Option">
    <w:name w:val="UG - Option"/>
    <w:basedOn w:val="Option"/>
    <w:rsid w:val="00F455D2"/>
    <w:pPr>
      <w:spacing w:before="240"/>
    </w:pPr>
    <w:rPr>
      <w:sz w:val="44"/>
    </w:rPr>
  </w:style>
  <w:style w:type="paragraph" w:customStyle="1" w:styleId="UG-OptB-Sec3-heading1">
    <w:name w:val="UG-OptB-Sec 3 - heading1"/>
    <w:basedOn w:val="UG-Sec3-heading1"/>
    <w:rsid w:val="005E0FF7"/>
  </w:style>
  <w:style w:type="paragraph" w:customStyle="1" w:styleId="UGOptB-Sec3-Heading2">
    <w:name w:val="UG OptB - Sec 3 - Heading 2"/>
    <w:basedOn w:val="UG-Sec3-Heading2"/>
    <w:rsid w:val="005E0FF7"/>
  </w:style>
  <w:style w:type="paragraph" w:customStyle="1" w:styleId="UG-OptB-Sec3b-heading1">
    <w:name w:val="UG-OptB-Sec 3b - heading 1"/>
    <w:basedOn w:val="UG-OptB-Sec3-heading1"/>
    <w:rsid w:val="004D439F"/>
  </w:style>
  <w:style w:type="paragraph" w:customStyle="1" w:styleId="UGOptB-Sec3b-Heading2">
    <w:name w:val="UG OptB - Sec 3b - Heading 2"/>
    <w:basedOn w:val="UGOptB-Sec3-Heading2"/>
    <w:rsid w:val="004D439F"/>
  </w:style>
  <w:style w:type="paragraph" w:customStyle="1" w:styleId="UG-SectionIV-Heading1">
    <w:name w:val="UG - Section IV - Heading 1"/>
    <w:basedOn w:val="Altyaz"/>
    <w:rsid w:val="00E11E24"/>
    <w:pPr>
      <w:spacing w:before="120" w:after="200"/>
    </w:pPr>
    <w:rPr>
      <w:sz w:val="40"/>
    </w:rPr>
  </w:style>
  <w:style w:type="paragraph" w:customStyle="1" w:styleId="UG-SectionIV-Heading2">
    <w:name w:val="UG - Section IV - Heading 2"/>
    <w:basedOn w:val="Normal"/>
    <w:next w:val="Normal"/>
    <w:rsid w:val="00C32538"/>
    <w:pPr>
      <w:spacing w:before="120" w:after="200"/>
      <w:jc w:val="left"/>
    </w:pPr>
    <w:rPr>
      <w:b/>
      <w:sz w:val="32"/>
      <w:szCs w:val="22"/>
    </w:rPr>
  </w:style>
  <w:style w:type="paragraph" w:customStyle="1" w:styleId="UG-SectionVI-Heading1">
    <w:name w:val="UG - Section VI - Heading 1"/>
    <w:basedOn w:val="UG-SectionIV-Heading1"/>
    <w:rsid w:val="00DB73FD"/>
  </w:style>
  <w:style w:type="paragraph" w:customStyle="1" w:styleId="UG-SectionVI-Heading2">
    <w:name w:val="UG - Section VI - Heading 2"/>
    <w:basedOn w:val="UG-SectionIV-Heading2"/>
    <w:next w:val="Normal"/>
    <w:rsid w:val="00E465D4"/>
    <w:pPr>
      <w:jc w:val="center"/>
    </w:pPr>
  </w:style>
  <w:style w:type="paragraph" w:customStyle="1" w:styleId="UG-SectionVI-Heading3">
    <w:name w:val="UG - Section VI - Heading 3"/>
    <w:basedOn w:val="Normal"/>
    <w:next w:val="Normal"/>
    <w:rsid w:val="00E465D4"/>
    <w:pPr>
      <w:spacing w:before="120" w:after="200"/>
      <w:jc w:val="center"/>
    </w:pPr>
    <w:rPr>
      <w:b/>
      <w:sz w:val="28"/>
    </w:rPr>
  </w:style>
  <w:style w:type="paragraph" w:customStyle="1" w:styleId="UG-SectionIX-Heading1">
    <w:name w:val="UG - Section IX - Heading 1"/>
    <w:basedOn w:val="Balk2"/>
    <w:rsid w:val="000D5D2F"/>
    <w:rPr>
      <w:rFonts w:ascii="Times New Roman" w:hAnsi="Times New Roman"/>
      <w:sz w:val="32"/>
      <w:szCs w:val="28"/>
    </w:rPr>
  </w:style>
  <w:style w:type="paragraph" w:customStyle="1" w:styleId="UG-SectionIX-Heading2">
    <w:name w:val="UG - Section IX - Heading 2"/>
    <w:basedOn w:val="Balk2"/>
    <w:rsid w:val="009246C1"/>
    <w:rPr>
      <w:rFonts w:ascii="Times New Roman" w:hAnsi="Times New Roman"/>
      <w:sz w:val="28"/>
      <w:szCs w:val="28"/>
    </w:rPr>
  </w:style>
  <w:style w:type="paragraph" w:customStyle="1" w:styleId="StyleHeading3SectionHeader3ClauseSubNoNameHeading3CharSe">
    <w:name w:val="Style Heading 3Section Header3ClauseSub_No&amp;NameHeading 3 CharSe..."/>
    <w:basedOn w:val="Balk3"/>
    <w:rsid w:val="005D2F40"/>
    <w:pPr>
      <w:jc w:val="center"/>
    </w:pPr>
    <w:rPr>
      <w:b/>
      <w:sz w:val="28"/>
    </w:rPr>
  </w:style>
  <w:style w:type="paragraph" w:styleId="ListeParagraf">
    <w:name w:val="List Paragraph"/>
    <w:aliases w:val="Citation List,본문(내용),List Paragraph (numbered (a)),Bullet paras,Bullets,List Bullet Mary,List Paragraph Char Char Char,List Paragraph nowy,List Paragraph2,Liste 1,Main numbered paragraph,Numbered List Paragraph,References,body bullets,PAD"/>
    <w:basedOn w:val="Normal"/>
    <w:link w:val="ListeParagrafChar"/>
    <w:uiPriority w:val="1"/>
    <w:qFormat/>
    <w:rsid w:val="00E042D2"/>
    <w:pPr>
      <w:ind w:left="720"/>
      <w:contextualSpacing/>
      <w:jc w:val="left"/>
    </w:pPr>
  </w:style>
  <w:style w:type="paragraph" w:customStyle="1" w:styleId="Default">
    <w:name w:val="Default"/>
    <w:uiPriority w:val="99"/>
    <w:qFormat/>
    <w:rsid w:val="00520B02"/>
    <w:pPr>
      <w:autoSpaceDE w:val="0"/>
      <w:autoSpaceDN w:val="0"/>
      <w:adjustRightInd w:val="0"/>
    </w:pPr>
    <w:rPr>
      <w:color w:val="000000"/>
      <w:sz w:val="24"/>
      <w:szCs w:val="24"/>
    </w:rPr>
  </w:style>
  <w:style w:type="character" w:customStyle="1" w:styleId="DipnotMetniChar">
    <w:name w:val="Dipnot Metni Char"/>
    <w:aliases w:val="Footnote Char,Footnote Text Char2 Char Char,Footnote Text Char Char1 Char1 Char,Footnote Text Char1 Char Char Char1 Char,Footnote Text Char Char Char Char Char Char,Footnote Text Char1 Char1 Char Char,single space Char,fn Char,Car Char"/>
    <w:link w:val="DipnotMetni"/>
    <w:uiPriority w:val="99"/>
    <w:qFormat/>
    <w:rsid w:val="00520B02"/>
  </w:style>
  <w:style w:type="character" w:customStyle="1" w:styleId="stBilgiChar1">
    <w:name w:val="Üst Bilgi Char1"/>
    <w:link w:val="stBilgi"/>
    <w:uiPriority w:val="99"/>
    <w:rsid w:val="00520B02"/>
  </w:style>
  <w:style w:type="character" w:customStyle="1" w:styleId="GvdeMetniGirintisiChar">
    <w:name w:val="Gövde Metni Girintisi Char"/>
    <w:link w:val="GvdeMetniGirintisi"/>
    <w:uiPriority w:val="99"/>
    <w:rsid w:val="00520B02"/>
    <w:rPr>
      <w:sz w:val="24"/>
    </w:rPr>
  </w:style>
  <w:style w:type="paragraph" w:styleId="Dzeltme">
    <w:name w:val="Revision"/>
    <w:hidden/>
    <w:uiPriority w:val="99"/>
    <w:semiHidden/>
    <w:rsid w:val="00520B02"/>
    <w:rPr>
      <w:sz w:val="24"/>
    </w:rPr>
  </w:style>
  <w:style w:type="character" w:customStyle="1" w:styleId="AklamaMetniChar">
    <w:name w:val="Açıklama Metni Char"/>
    <w:link w:val="AklamaMetni"/>
    <w:qFormat/>
    <w:rsid w:val="00520B02"/>
  </w:style>
  <w:style w:type="paragraph" w:styleId="SonnotMetni">
    <w:name w:val="endnote text"/>
    <w:basedOn w:val="Normal"/>
    <w:link w:val="SonnotMetniChar"/>
    <w:uiPriority w:val="99"/>
    <w:rsid w:val="00520B02"/>
    <w:pPr>
      <w:tabs>
        <w:tab w:val="left" w:pos="432"/>
        <w:tab w:val="left" w:pos="86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before="240" w:after="240"/>
    </w:pPr>
  </w:style>
  <w:style w:type="character" w:customStyle="1" w:styleId="SonnotMetniChar">
    <w:name w:val="Sonnot Metni Char"/>
    <w:link w:val="SonnotMetni"/>
    <w:uiPriority w:val="99"/>
    <w:rsid w:val="00520B02"/>
    <w:rPr>
      <w:sz w:val="24"/>
    </w:rPr>
  </w:style>
  <w:style w:type="paragraph" w:customStyle="1" w:styleId="ChapterNumber">
    <w:name w:val="ChapterNumber"/>
    <w:rsid w:val="00520B02"/>
    <w:pPr>
      <w:tabs>
        <w:tab w:val="left" w:pos="-720"/>
      </w:tabs>
      <w:suppressAutoHyphens/>
    </w:pPr>
    <w:rPr>
      <w:rFonts w:ascii="CG Times" w:hAnsi="CG Times"/>
      <w:sz w:val="22"/>
    </w:rPr>
  </w:style>
  <w:style w:type="paragraph" w:customStyle="1" w:styleId="TextBox">
    <w:name w:val="Text Box"/>
    <w:rsid w:val="00520B02"/>
    <w:pPr>
      <w:keepNext/>
      <w:keepLines/>
      <w:tabs>
        <w:tab w:val="left" w:pos="-720"/>
      </w:tabs>
      <w:suppressAutoHyphens/>
    </w:pPr>
    <w:rPr>
      <w:spacing w:val="-2"/>
      <w:sz w:val="22"/>
    </w:rPr>
  </w:style>
  <w:style w:type="paragraph" w:customStyle="1" w:styleId="Heading1a">
    <w:name w:val="Heading 1a"/>
    <w:rsid w:val="00520B02"/>
    <w:pPr>
      <w:keepNext/>
      <w:keepLines/>
      <w:tabs>
        <w:tab w:val="left" w:pos="-720"/>
      </w:tabs>
      <w:suppressAutoHyphens/>
      <w:jc w:val="center"/>
    </w:pPr>
    <w:rPr>
      <w:b/>
      <w:smallCaps/>
      <w:sz w:val="32"/>
    </w:rPr>
  </w:style>
  <w:style w:type="character" w:customStyle="1" w:styleId="GvdeMetniChar">
    <w:name w:val="Gövde Metni Char"/>
    <w:link w:val="GvdeMetni"/>
    <w:uiPriority w:val="1"/>
    <w:rsid w:val="00520B02"/>
    <w:rPr>
      <w:sz w:val="24"/>
    </w:rPr>
  </w:style>
  <w:style w:type="character" w:customStyle="1" w:styleId="Balk6Char">
    <w:name w:val="Başlık 6 Char"/>
    <w:link w:val="Balk6"/>
    <w:uiPriority w:val="9"/>
    <w:rsid w:val="00520B02"/>
    <w:rPr>
      <w:i/>
      <w:sz w:val="22"/>
    </w:rPr>
  </w:style>
  <w:style w:type="character" w:customStyle="1" w:styleId="reference">
    <w:name w:val="reference"/>
    <w:rsid w:val="00520B02"/>
    <w:rPr>
      <w:rFonts w:ascii="Book Antiqua" w:hAnsi="Book Antiqua"/>
      <w:i/>
      <w:noProof w:val="0"/>
      <w:sz w:val="24"/>
      <w:lang w:val="tr-TR"/>
    </w:rPr>
  </w:style>
  <w:style w:type="character" w:customStyle="1" w:styleId="AltBilgiChar1">
    <w:name w:val="Alt Bilgi Char1"/>
    <w:link w:val="AltBilgi"/>
    <w:uiPriority w:val="99"/>
    <w:rsid w:val="00520B02"/>
    <w:rPr>
      <w:sz w:val="24"/>
    </w:rPr>
  </w:style>
  <w:style w:type="character" w:styleId="Gl">
    <w:name w:val="Strong"/>
    <w:uiPriority w:val="22"/>
    <w:qFormat/>
    <w:rsid w:val="001D33DB"/>
    <w:rPr>
      <w:bCs/>
    </w:rPr>
  </w:style>
  <w:style w:type="character" w:customStyle="1" w:styleId="ListeParagrafChar">
    <w:name w:val="Liste Paragraf Char"/>
    <w:aliases w:val="Citation List Char,본문(내용) Char,List Paragraph (numbered (a)) Char,Bullet paras Char,Bullets Char,List Bullet Mary Char,List Paragraph Char Char Char Char,List Paragraph nowy Char,List Paragraph2 Char,Liste 1 Char,References Char"/>
    <w:link w:val="ListeParagraf"/>
    <w:uiPriority w:val="34"/>
    <w:qFormat/>
    <w:locked/>
    <w:rsid w:val="00520B02"/>
    <w:rPr>
      <w:sz w:val="24"/>
    </w:rPr>
  </w:style>
  <w:style w:type="paragraph" w:customStyle="1" w:styleId="Style11">
    <w:name w:val="Style 11"/>
    <w:basedOn w:val="Normal"/>
    <w:rsid w:val="00392E5A"/>
    <w:pPr>
      <w:widowControl w:val="0"/>
      <w:autoSpaceDE w:val="0"/>
      <w:autoSpaceDN w:val="0"/>
      <w:spacing w:line="384" w:lineRule="atLeast"/>
      <w:jc w:val="left"/>
    </w:pPr>
    <w:rPr>
      <w:szCs w:val="24"/>
    </w:rPr>
  </w:style>
  <w:style w:type="paragraph" w:customStyle="1" w:styleId="S3-Heading2">
    <w:name w:val="S3-Heading 2"/>
    <w:basedOn w:val="Normal"/>
    <w:rsid w:val="00BD417B"/>
    <w:pPr>
      <w:spacing w:after="200"/>
      <w:ind w:left="1080" w:right="288" w:hanging="720"/>
    </w:pPr>
    <w:rPr>
      <w:b/>
      <w:bCs/>
      <w:szCs w:val="24"/>
    </w:rPr>
  </w:style>
  <w:style w:type="paragraph" w:customStyle="1" w:styleId="xmsonormal">
    <w:name w:val="x_msonormal"/>
    <w:basedOn w:val="Normal"/>
    <w:rsid w:val="00F324F2"/>
    <w:pPr>
      <w:spacing w:before="100" w:beforeAutospacing="1" w:after="100" w:afterAutospacing="1"/>
      <w:jc w:val="left"/>
    </w:pPr>
    <w:rPr>
      <w:szCs w:val="24"/>
    </w:rPr>
  </w:style>
  <w:style w:type="character" w:customStyle="1" w:styleId="apple-converted-space">
    <w:name w:val="apple-converted-space"/>
    <w:basedOn w:val="VarsaylanParagrafYazTipi"/>
    <w:rsid w:val="00F324F2"/>
  </w:style>
  <w:style w:type="paragraph" w:styleId="TBal">
    <w:name w:val="TOC Heading"/>
    <w:basedOn w:val="Balk1"/>
    <w:next w:val="Normal"/>
    <w:uiPriority w:val="39"/>
    <w:unhideWhenUsed/>
    <w:qFormat/>
    <w:rsid w:val="00830394"/>
    <w:pPr>
      <w:keepLines/>
      <w:spacing w:before="480"/>
      <w:ind w:left="0"/>
      <w:jc w:val="left"/>
      <w:outlineLvl w:val="9"/>
    </w:pPr>
    <w:rPr>
      <w:rFonts w:asciiTheme="majorHAnsi" w:eastAsiaTheme="majorEastAsia" w:hAnsiTheme="majorHAnsi" w:cstheme="majorBidi"/>
      <w:color w:val="2E74B5" w:themeColor="accent1" w:themeShade="BF"/>
      <w:kern w:val="0"/>
    </w:rPr>
  </w:style>
  <w:style w:type="paragraph" w:customStyle="1" w:styleId="MediumGrid1-Accent21">
    <w:name w:val="Medium Grid 1 - Accent 21"/>
    <w:basedOn w:val="Normal"/>
    <w:link w:val="MediumGrid1-Accent2Char"/>
    <w:uiPriority w:val="34"/>
    <w:qFormat/>
    <w:rsid w:val="009B6928"/>
    <w:pPr>
      <w:ind w:left="720"/>
      <w:contextualSpacing/>
    </w:pPr>
  </w:style>
  <w:style w:type="character" w:customStyle="1" w:styleId="MediumGrid1-Accent2Char">
    <w:name w:val="Medium Grid 1 - Accent 2 Char"/>
    <w:link w:val="MediumGrid1-Accent21"/>
    <w:uiPriority w:val="34"/>
    <w:rsid w:val="009B6928"/>
    <w:rPr>
      <w:sz w:val="24"/>
    </w:rPr>
  </w:style>
  <w:style w:type="paragraph" w:customStyle="1" w:styleId="Style1">
    <w:name w:val="Style1"/>
    <w:basedOn w:val="S1-Header"/>
    <w:link w:val="Style1Char"/>
    <w:qFormat/>
    <w:rsid w:val="00666837"/>
    <w:pPr>
      <w:tabs>
        <w:tab w:val="clear" w:pos="360"/>
      </w:tabs>
      <w:ind w:left="720"/>
      <w:jc w:val="left"/>
    </w:pPr>
    <w:rPr>
      <w:sz w:val="24"/>
    </w:rPr>
  </w:style>
  <w:style w:type="paragraph" w:customStyle="1" w:styleId="HeadingEC1">
    <w:name w:val="Heading EC1"/>
    <w:basedOn w:val="KonuBal"/>
    <w:link w:val="HeadingEC1Char"/>
    <w:autoRedefine/>
    <w:qFormat/>
    <w:rsid w:val="000076D3"/>
    <w:pPr>
      <w:ind w:left="360" w:hanging="255"/>
      <w:jc w:val="left"/>
    </w:pPr>
    <w:rPr>
      <w:sz w:val="40"/>
      <w:szCs w:val="40"/>
    </w:rPr>
  </w:style>
  <w:style w:type="character" w:customStyle="1" w:styleId="GvdeMetni2Char">
    <w:name w:val="Gövde Metni 2 Char"/>
    <w:basedOn w:val="VarsaylanParagrafYazTipi"/>
    <w:link w:val="GvdeMetni2"/>
    <w:uiPriority w:val="99"/>
    <w:rsid w:val="004157A9"/>
    <w:rPr>
      <w:b/>
      <w:sz w:val="28"/>
    </w:rPr>
  </w:style>
  <w:style w:type="character" w:customStyle="1" w:styleId="S1-HeaderChar">
    <w:name w:val="S1-Header Char"/>
    <w:basedOn w:val="GvdeMetni2Char"/>
    <w:link w:val="S1-Header"/>
    <w:rsid w:val="004157A9"/>
    <w:rPr>
      <w:b/>
      <w:sz w:val="28"/>
    </w:rPr>
  </w:style>
  <w:style w:type="character" w:customStyle="1" w:styleId="Style1Char">
    <w:name w:val="Style1 Char"/>
    <w:basedOn w:val="S1-HeaderChar"/>
    <w:link w:val="Style1"/>
    <w:rsid w:val="00666837"/>
    <w:rPr>
      <w:b/>
      <w:sz w:val="24"/>
    </w:rPr>
  </w:style>
  <w:style w:type="paragraph" w:customStyle="1" w:styleId="HeadingEC2">
    <w:name w:val="Heading EC2"/>
    <w:basedOn w:val="Altyaz"/>
    <w:link w:val="HeadingEC2Char"/>
    <w:autoRedefine/>
    <w:qFormat/>
    <w:rsid w:val="00666837"/>
    <w:pPr>
      <w:ind w:left="360" w:hanging="360"/>
      <w:jc w:val="left"/>
    </w:pPr>
    <w:rPr>
      <w:sz w:val="32"/>
      <w:szCs w:val="32"/>
    </w:rPr>
  </w:style>
  <w:style w:type="character" w:customStyle="1" w:styleId="KonuBalChar">
    <w:name w:val="Konu Başlığı Char"/>
    <w:basedOn w:val="VarsaylanParagrafYazTipi"/>
    <w:link w:val="KonuBal"/>
    <w:rsid w:val="001F394E"/>
    <w:rPr>
      <w:b/>
      <w:sz w:val="48"/>
    </w:rPr>
  </w:style>
  <w:style w:type="character" w:customStyle="1" w:styleId="HeadingEC1Char">
    <w:name w:val="Heading EC1 Char"/>
    <w:basedOn w:val="KonuBalChar"/>
    <w:link w:val="HeadingEC1"/>
    <w:rsid w:val="000076D3"/>
    <w:rPr>
      <w:b/>
      <w:sz w:val="40"/>
      <w:szCs w:val="40"/>
    </w:rPr>
  </w:style>
  <w:style w:type="paragraph" w:customStyle="1" w:styleId="HeadingEC3">
    <w:name w:val="Heading EC3"/>
    <w:basedOn w:val="Normal"/>
    <w:link w:val="HeadingEC3Char"/>
    <w:autoRedefine/>
    <w:qFormat/>
    <w:rsid w:val="00666837"/>
    <w:pPr>
      <w:ind w:left="720" w:hanging="360"/>
    </w:pPr>
    <w:rPr>
      <w:b/>
      <w:szCs w:val="24"/>
    </w:rPr>
  </w:style>
  <w:style w:type="character" w:customStyle="1" w:styleId="AltyazChar">
    <w:name w:val="Altyazı Char"/>
    <w:basedOn w:val="VarsaylanParagrafYazTipi"/>
    <w:link w:val="Altyaz"/>
    <w:rsid w:val="001F394E"/>
    <w:rPr>
      <w:b/>
      <w:sz w:val="44"/>
    </w:rPr>
  </w:style>
  <w:style w:type="character" w:customStyle="1" w:styleId="HeadingEC2Char">
    <w:name w:val="Heading EC2 Char"/>
    <w:basedOn w:val="AltyazChar"/>
    <w:link w:val="HeadingEC2"/>
    <w:rsid w:val="00666837"/>
    <w:rPr>
      <w:b/>
      <w:sz w:val="32"/>
      <w:szCs w:val="32"/>
    </w:rPr>
  </w:style>
  <w:style w:type="paragraph" w:customStyle="1" w:styleId="HeadingECT2">
    <w:name w:val="Heading ECT2"/>
    <w:basedOn w:val="HeadingEC2"/>
    <w:link w:val="HeadingECT2Char"/>
    <w:autoRedefine/>
    <w:qFormat/>
    <w:rsid w:val="00666837"/>
  </w:style>
  <w:style w:type="character" w:customStyle="1" w:styleId="HeadingEC3Char">
    <w:name w:val="Heading EC3 Char"/>
    <w:basedOn w:val="VarsaylanParagrafYazTipi"/>
    <w:link w:val="HeadingEC3"/>
    <w:rsid w:val="00666837"/>
    <w:rPr>
      <w:b/>
      <w:sz w:val="24"/>
      <w:szCs w:val="24"/>
    </w:rPr>
  </w:style>
  <w:style w:type="paragraph" w:customStyle="1" w:styleId="HeadingQT2">
    <w:name w:val="Heading QT2"/>
    <w:basedOn w:val="Normal"/>
    <w:link w:val="HeadingQT2Char"/>
    <w:autoRedefine/>
    <w:qFormat/>
    <w:rsid w:val="007E703B"/>
    <w:pPr>
      <w:ind w:left="1080"/>
      <w:jc w:val="left"/>
    </w:pPr>
    <w:rPr>
      <w:b/>
      <w:sz w:val="28"/>
      <w:szCs w:val="28"/>
    </w:rPr>
  </w:style>
  <w:style w:type="character" w:customStyle="1" w:styleId="HeadingECT2Char">
    <w:name w:val="Heading ECT2 Char"/>
    <w:basedOn w:val="HeadingEC2Char"/>
    <w:link w:val="HeadingECT2"/>
    <w:rsid w:val="00666837"/>
    <w:rPr>
      <w:b/>
      <w:sz w:val="32"/>
      <w:szCs w:val="32"/>
    </w:rPr>
  </w:style>
  <w:style w:type="paragraph" w:customStyle="1" w:styleId="HeadingP1">
    <w:name w:val="Heading P1"/>
    <w:basedOn w:val="Normal"/>
    <w:link w:val="HeadingP1Char"/>
    <w:autoRedefine/>
    <w:qFormat/>
    <w:rsid w:val="00940203"/>
    <w:pPr>
      <w:jc w:val="center"/>
    </w:pPr>
    <w:rPr>
      <w:b/>
      <w:sz w:val="72"/>
      <w:szCs w:val="72"/>
    </w:rPr>
  </w:style>
  <w:style w:type="character" w:customStyle="1" w:styleId="HeadingQT2Char">
    <w:name w:val="Heading QT2 Char"/>
    <w:basedOn w:val="VarsaylanParagrafYazTipi"/>
    <w:link w:val="HeadingQT2"/>
    <w:rsid w:val="007E703B"/>
    <w:rPr>
      <w:b/>
      <w:sz w:val="28"/>
      <w:szCs w:val="28"/>
    </w:rPr>
  </w:style>
  <w:style w:type="paragraph" w:customStyle="1" w:styleId="HeadingS1">
    <w:name w:val="Heading S1"/>
    <w:basedOn w:val="Normal"/>
    <w:link w:val="HeadingS1Char"/>
    <w:autoRedefine/>
    <w:qFormat/>
    <w:rsid w:val="0074398F"/>
    <w:pPr>
      <w:jc w:val="center"/>
    </w:pPr>
    <w:rPr>
      <w:b/>
      <w:sz w:val="44"/>
    </w:rPr>
  </w:style>
  <w:style w:type="character" w:customStyle="1" w:styleId="HeadingP1Char">
    <w:name w:val="Heading P1 Char"/>
    <w:basedOn w:val="VarsaylanParagrafYazTipi"/>
    <w:link w:val="HeadingP1"/>
    <w:rsid w:val="00940203"/>
    <w:rPr>
      <w:b/>
      <w:sz w:val="72"/>
      <w:szCs w:val="72"/>
    </w:rPr>
  </w:style>
  <w:style w:type="paragraph" w:customStyle="1" w:styleId="HeaderSR1">
    <w:name w:val="Header SR1"/>
    <w:basedOn w:val="Normal"/>
    <w:link w:val="HeaderSR1Char"/>
    <w:qFormat/>
    <w:rsid w:val="00FC1A83"/>
    <w:pPr>
      <w:jc w:val="center"/>
    </w:pPr>
    <w:rPr>
      <w:b/>
      <w:sz w:val="36"/>
      <w:szCs w:val="36"/>
    </w:rPr>
  </w:style>
  <w:style w:type="character" w:customStyle="1" w:styleId="HeadingS1Char">
    <w:name w:val="Heading S1 Char"/>
    <w:basedOn w:val="VarsaylanParagrafYazTipi"/>
    <w:link w:val="HeadingS1"/>
    <w:rsid w:val="0074398F"/>
    <w:rPr>
      <w:b/>
      <w:sz w:val="44"/>
    </w:rPr>
  </w:style>
  <w:style w:type="paragraph" w:customStyle="1" w:styleId="HeadeSR2">
    <w:name w:val="Heade SR2"/>
    <w:basedOn w:val="Normal"/>
    <w:link w:val="HeadeSR2Char"/>
    <w:qFormat/>
    <w:rsid w:val="00811901"/>
    <w:pPr>
      <w:jc w:val="center"/>
    </w:pPr>
    <w:rPr>
      <w:b/>
      <w:sz w:val="28"/>
    </w:rPr>
  </w:style>
  <w:style w:type="character" w:customStyle="1" w:styleId="HeaderSR1Char">
    <w:name w:val="Header SR1 Char"/>
    <w:basedOn w:val="VarsaylanParagrafYazTipi"/>
    <w:link w:val="HeaderSR1"/>
    <w:rsid w:val="00FC1A83"/>
    <w:rPr>
      <w:b/>
      <w:sz w:val="36"/>
      <w:szCs w:val="36"/>
    </w:rPr>
  </w:style>
  <w:style w:type="paragraph" w:customStyle="1" w:styleId="HeaderSR3">
    <w:name w:val="Header SR3"/>
    <w:basedOn w:val="Normal"/>
    <w:link w:val="HeaderSR3Char"/>
    <w:qFormat/>
    <w:rsid w:val="00811901"/>
    <w:pPr>
      <w:jc w:val="center"/>
    </w:pPr>
    <w:rPr>
      <w:b/>
    </w:rPr>
  </w:style>
  <w:style w:type="character" w:customStyle="1" w:styleId="HeadeSR2Char">
    <w:name w:val="Heade SR2 Char"/>
    <w:basedOn w:val="VarsaylanParagrafYazTipi"/>
    <w:link w:val="HeadeSR2"/>
    <w:rsid w:val="00811901"/>
    <w:rPr>
      <w:b/>
      <w:sz w:val="28"/>
    </w:rPr>
  </w:style>
  <w:style w:type="character" w:customStyle="1" w:styleId="HeaderSR3Char">
    <w:name w:val="Header SR3 Char"/>
    <w:basedOn w:val="VarsaylanParagrafYazTipi"/>
    <w:link w:val="HeaderSR3"/>
    <w:rsid w:val="00811901"/>
    <w:rPr>
      <w:b/>
      <w:sz w:val="24"/>
    </w:rPr>
  </w:style>
  <w:style w:type="paragraph" w:customStyle="1" w:styleId="StyleHeader2-SubClausesBold">
    <w:name w:val="Style Header 2 - SubClauses + Bold"/>
    <w:basedOn w:val="Header2-SubClauses"/>
    <w:link w:val="StyleHeader2-SubClausesBoldChar"/>
    <w:autoRedefine/>
    <w:rsid w:val="003858D1"/>
    <w:pPr>
      <w:numPr>
        <w:ilvl w:val="1"/>
        <w:numId w:val="33"/>
      </w:numPr>
      <w:tabs>
        <w:tab w:val="num" w:pos="504"/>
      </w:tabs>
      <w:ind w:left="620" w:hanging="634"/>
    </w:pPr>
    <w:rPr>
      <w:b/>
      <w:bCs/>
      <w:szCs w:val="24"/>
    </w:rPr>
  </w:style>
  <w:style w:type="character" w:customStyle="1" w:styleId="StyleHeader2-SubClausesBoldChar">
    <w:name w:val="Style Header 2 - SubClauses + Bold Char"/>
    <w:basedOn w:val="VarsaylanParagrafYazTipi"/>
    <w:link w:val="StyleHeader2-SubClausesBold"/>
    <w:rsid w:val="003858D1"/>
    <w:rPr>
      <w:b/>
      <w:bCs/>
      <w:sz w:val="24"/>
      <w:szCs w:val="24"/>
    </w:rPr>
  </w:style>
  <w:style w:type="paragraph" w:customStyle="1" w:styleId="Section1-Clauses">
    <w:name w:val="Section 1-Clauses"/>
    <w:basedOn w:val="Normal"/>
    <w:qFormat/>
    <w:rsid w:val="000D63E8"/>
    <w:pPr>
      <w:spacing w:after="200"/>
      <w:ind w:left="720" w:right="0" w:hanging="360"/>
      <w:jc w:val="left"/>
    </w:pPr>
    <w:rPr>
      <w:b/>
      <w:bCs/>
    </w:rPr>
  </w:style>
  <w:style w:type="paragraph" w:customStyle="1" w:styleId="Section3Heading">
    <w:name w:val="Section 3 Heading"/>
    <w:basedOn w:val="S3-Heading2"/>
    <w:qFormat/>
    <w:rsid w:val="007E703B"/>
    <w:pPr>
      <w:ind w:left="720" w:right="0"/>
    </w:pPr>
    <w:rPr>
      <w:noProof/>
    </w:rPr>
  </w:style>
  <w:style w:type="paragraph" w:customStyle="1" w:styleId="Section3-Heading2">
    <w:name w:val="Section 3 - Heading 2"/>
    <w:basedOn w:val="HeadingQT2"/>
    <w:qFormat/>
    <w:rsid w:val="007E703B"/>
    <w:pPr>
      <w:spacing w:after="200"/>
      <w:ind w:left="0" w:right="0"/>
    </w:pPr>
    <w:rPr>
      <w:sz w:val="24"/>
    </w:rPr>
  </w:style>
  <w:style w:type="paragraph" w:customStyle="1" w:styleId="S4-Heading2">
    <w:name w:val="S4-Heading 2"/>
    <w:basedOn w:val="S4Header"/>
    <w:qFormat/>
    <w:rsid w:val="00E878CB"/>
  </w:style>
  <w:style w:type="paragraph" w:customStyle="1" w:styleId="SectionVII-Heading2">
    <w:name w:val="Section VII - Heading 2"/>
    <w:basedOn w:val="HeadeSR2"/>
    <w:qFormat/>
    <w:rsid w:val="00A53CE8"/>
    <w:pPr>
      <w:spacing w:after="240"/>
      <w:ind w:right="0"/>
    </w:pPr>
  </w:style>
  <w:style w:type="paragraph" w:customStyle="1" w:styleId="SectionHeadings">
    <w:name w:val="Section Headings"/>
    <w:basedOn w:val="Normal"/>
    <w:rsid w:val="000A7561"/>
    <w:pPr>
      <w:spacing w:before="240" w:after="360"/>
      <w:jc w:val="center"/>
    </w:pPr>
    <w:rPr>
      <w:b/>
      <w:sz w:val="44"/>
      <w:szCs w:val="44"/>
    </w:rPr>
  </w:style>
  <w:style w:type="paragraph" w:styleId="ListeNumaras2">
    <w:name w:val="List Number 2"/>
    <w:basedOn w:val="Normal"/>
    <w:unhideWhenUsed/>
    <w:rsid w:val="00C069DD"/>
    <w:pPr>
      <w:tabs>
        <w:tab w:val="num" w:pos="720"/>
      </w:tabs>
      <w:spacing w:after="0"/>
      <w:ind w:left="720" w:right="0" w:hanging="360"/>
      <w:contextualSpacing/>
    </w:pPr>
  </w:style>
  <w:style w:type="paragraph" w:customStyle="1" w:styleId="SectionIXHeader">
    <w:name w:val="Section IX Header"/>
    <w:basedOn w:val="SectionVHeader"/>
    <w:rsid w:val="00C83D5B"/>
    <w:pPr>
      <w:spacing w:before="60" w:after="60"/>
      <w:ind w:right="0"/>
    </w:pPr>
    <w:rPr>
      <w:szCs w:val="24"/>
    </w:rPr>
  </w:style>
  <w:style w:type="paragraph" w:customStyle="1" w:styleId="SectionVIIHeader2">
    <w:name w:val="Section VII Header2"/>
    <w:basedOn w:val="Balk1"/>
    <w:autoRedefine/>
    <w:rsid w:val="001146CD"/>
    <w:rPr>
      <w:i/>
      <w:sz w:val="20"/>
    </w:rPr>
  </w:style>
  <w:style w:type="paragraph" w:customStyle="1" w:styleId="Section4heading">
    <w:name w:val="Section 4 heading"/>
    <w:basedOn w:val="Normal"/>
    <w:next w:val="Normal"/>
    <w:rsid w:val="001146CD"/>
    <w:pPr>
      <w:widowControl w:val="0"/>
      <w:tabs>
        <w:tab w:val="left" w:leader="dot" w:pos="8748"/>
      </w:tabs>
      <w:autoSpaceDE w:val="0"/>
      <w:autoSpaceDN w:val="0"/>
      <w:spacing w:after="240"/>
      <w:ind w:right="0"/>
      <w:jc w:val="center"/>
    </w:pPr>
    <w:rPr>
      <w:b/>
      <w:noProof/>
      <w:sz w:val="36"/>
      <w:szCs w:val="24"/>
    </w:rPr>
  </w:style>
  <w:style w:type="paragraph" w:customStyle="1" w:styleId="PlantEvaCriteriaMain">
    <w:name w:val="Plant Eva Criteria Main"/>
    <w:basedOn w:val="Header1-Clauses"/>
    <w:qFormat/>
    <w:rsid w:val="001146CD"/>
    <w:pPr>
      <w:spacing w:after="0"/>
      <w:ind w:right="0"/>
    </w:pPr>
    <w:rPr>
      <w:noProof/>
      <w:color w:val="000000" w:themeColor="text1"/>
    </w:rPr>
  </w:style>
  <w:style w:type="paragraph" w:customStyle="1" w:styleId="PlantSubcriteria">
    <w:name w:val="Plant Subcriteria"/>
    <w:basedOn w:val="AltBilgi"/>
    <w:qFormat/>
    <w:rsid w:val="001146CD"/>
    <w:pPr>
      <w:numPr>
        <w:numId w:val="112"/>
      </w:numPr>
      <w:tabs>
        <w:tab w:val="clear" w:pos="9504"/>
      </w:tabs>
      <w:spacing w:before="0" w:after="0"/>
      <w:ind w:right="0"/>
      <w:jc w:val="both"/>
      <w:outlineLvl w:val="2"/>
    </w:pPr>
    <w:rPr>
      <w:b/>
      <w:noProof/>
      <w:sz w:val="28"/>
      <w:szCs w:val="28"/>
    </w:rPr>
  </w:style>
  <w:style w:type="paragraph" w:customStyle="1" w:styleId="ColorfulList-Accent11">
    <w:name w:val="Colorful List - Accent 11"/>
    <w:basedOn w:val="Normal"/>
    <w:uiPriority w:val="99"/>
    <w:qFormat/>
    <w:rsid w:val="001146CD"/>
    <w:pPr>
      <w:spacing w:after="0"/>
      <w:ind w:left="720" w:right="0"/>
      <w:contextualSpacing/>
      <w:jc w:val="left"/>
    </w:pPr>
  </w:style>
  <w:style w:type="character" w:styleId="SonnotBavurusu">
    <w:name w:val="endnote reference"/>
    <w:basedOn w:val="VarsaylanParagrafYazTipi"/>
    <w:uiPriority w:val="99"/>
    <w:rsid w:val="001146CD"/>
    <w:rPr>
      <w:vertAlign w:val="superscript"/>
    </w:rPr>
  </w:style>
  <w:style w:type="paragraph" w:customStyle="1" w:styleId="SectionVHeading2">
    <w:name w:val="Section V. Heading 2"/>
    <w:basedOn w:val="SectionVHeader"/>
    <w:rsid w:val="001146CD"/>
    <w:pPr>
      <w:spacing w:before="120" w:after="200"/>
      <w:ind w:right="0"/>
    </w:pPr>
    <w:rPr>
      <w:sz w:val="28"/>
      <w:szCs w:val="24"/>
    </w:rPr>
  </w:style>
  <w:style w:type="paragraph" w:customStyle="1" w:styleId="Style17">
    <w:name w:val="Style 17"/>
    <w:basedOn w:val="Normal"/>
    <w:rsid w:val="001146CD"/>
    <w:pPr>
      <w:widowControl w:val="0"/>
      <w:autoSpaceDE w:val="0"/>
      <w:autoSpaceDN w:val="0"/>
      <w:spacing w:before="60" w:after="60" w:line="264" w:lineRule="exact"/>
      <w:ind w:left="576" w:right="0" w:hanging="360"/>
      <w:jc w:val="left"/>
    </w:pPr>
    <w:rPr>
      <w:szCs w:val="24"/>
    </w:rPr>
  </w:style>
  <w:style w:type="paragraph" w:customStyle="1" w:styleId="SubheaderTechnicalPartofEvaluation">
    <w:name w:val="Subheader Technical Part of Evaluation"/>
    <w:basedOn w:val="Normal"/>
    <w:link w:val="SubheaderTechnicalPartofEvaluationChar"/>
    <w:autoRedefine/>
    <w:qFormat/>
    <w:rsid w:val="001146CD"/>
    <w:pPr>
      <w:spacing w:after="0"/>
      <w:ind w:right="0"/>
      <w:jc w:val="left"/>
    </w:pPr>
    <w:rPr>
      <w:rFonts w:ascii="Times New Roman Bold" w:hAnsi="Times New Roman Bold"/>
      <w:b/>
      <w:noProof/>
      <w:sz w:val="28"/>
      <w:szCs w:val="24"/>
    </w:rPr>
  </w:style>
  <w:style w:type="character" w:customStyle="1" w:styleId="SubheaderTechnicalPartofEvaluationChar">
    <w:name w:val="Subheader Technical Part of Evaluation Char"/>
    <w:basedOn w:val="VarsaylanParagrafYazTipi"/>
    <w:link w:val="SubheaderTechnicalPartofEvaluation"/>
    <w:rsid w:val="001146CD"/>
    <w:rPr>
      <w:rFonts w:ascii="Times New Roman Bold" w:hAnsi="Times New Roman Bold"/>
      <w:b/>
      <w:noProof/>
      <w:sz w:val="28"/>
      <w:szCs w:val="24"/>
    </w:rPr>
  </w:style>
  <w:style w:type="paragraph" w:customStyle="1" w:styleId="SectionXHeading">
    <w:name w:val="Section X Heading"/>
    <w:basedOn w:val="Normal"/>
    <w:rsid w:val="00CA0739"/>
    <w:pPr>
      <w:spacing w:before="240" w:after="240"/>
      <w:ind w:right="0"/>
      <w:jc w:val="center"/>
    </w:pPr>
    <w:rPr>
      <w:rFonts w:ascii="Times New Roman Bold" w:hAnsi="Times New Roman Bold"/>
      <w:b/>
      <w:sz w:val="36"/>
      <w:szCs w:val="24"/>
    </w:rPr>
  </w:style>
  <w:style w:type="paragraph" w:customStyle="1" w:styleId="ESSpara">
    <w:name w:val="ESS para"/>
    <w:basedOn w:val="Normal"/>
    <w:link w:val="ESSparaChar"/>
    <w:qFormat/>
    <w:rsid w:val="00824F95"/>
    <w:pPr>
      <w:numPr>
        <w:numId w:val="117"/>
      </w:numPr>
      <w:spacing w:after="240"/>
      <w:ind w:right="0"/>
    </w:pPr>
    <w:rPr>
      <w:rFonts w:asciiTheme="minorHAnsi" w:eastAsiaTheme="minorEastAsia" w:hAnsiTheme="minorHAnsi" w:cstheme="minorBidi"/>
      <w:sz w:val="22"/>
      <w:szCs w:val="22"/>
      <w:lang w:eastAsia="ja-JP"/>
    </w:rPr>
  </w:style>
  <w:style w:type="character" w:customStyle="1" w:styleId="ESSparaChar">
    <w:name w:val="ESS para Char"/>
    <w:basedOn w:val="VarsaylanParagrafYazTipi"/>
    <w:link w:val="ESSpara"/>
    <w:rsid w:val="00824F95"/>
    <w:rPr>
      <w:rFonts w:asciiTheme="minorHAnsi" w:eastAsiaTheme="minorEastAsia" w:hAnsiTheme="minorHAnsi" w:cstheme="minorBidi"/>
      <w:sz w:val="22"/>
      <w:szCs w:val="22"/>
      <w:lang w:eastAsia="ja-JP"/>
    </w:rPr>
  </w:style>
  <w:style w:type="table" w:customStyle="1" w:styleId="TableGrid1">
    <w:name w:val="Table Grid1"/>
    <w:basedOn w:val="NormalTablo"/>
    <w:next w:val="TabloKlavuzu"/>
    <w:uiPriority w:val="39"/>
    <w:rsid w:val="00667330"/>
    <w:pPr>
      <w:spacing w:after="0"/>
      <w:ind w:right="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P3Header1-ClausesAfter12pt">
    <w:name w:val="Style P3 Header1-Clauses + After:  12 pt"/>
    <w:basedOn w:val="P3Header1-Clauses"/>
    <w:rsid w:val="00CC4A4C"/>
    <w:pPr>
      <w:tabs>
        <w:tab w:val="left" w:pos="972"/>
        <w:tab w:val="left" w:pos="1008"/>
      </w:tabs>
      <w:spacing w:after="240"/>
      <w:ind w:right="0"/>
      <w:jc w:val="both"/>
    </w:pPr>
    <w:rPr>
      <w:b w:val="0"/>
      <w:szCs w:val="24"/>
    </w:rPr>
  </w:style>
  <w:style w:type="paragraph" w:customStyle="1" w:styleId="Head71">
    <w:name w:val="Head 7.1"/>
    <w:basedOn w:val="Head21"/>
    <w:rsid w:val="002E4C13"/>
    <w:pPr>
      <w:keepNext/>
      <w:pBdr>
        <w:bottom w:val="single" w:sz="24" w:space="3" w:color="auto"/>
      </w:pBdr>
      <w:spacing w:before="480" w:after="240"/>
      <w:ind w:right="0"/>
    </w:pPr>
    <w:rPr>
      <w:rFonts w:ascii="Times New Roman Bold" w:hAnsi="Times New Roman Bold"/>
      <w:smallCaps/>
      <w:sz w:val="32"/>
      <w:szCs w:val="24"/>
    </w:rPr>
  </w:style>
  <w:style w:type="paragraph" w:customStyle="1" w:styleId="SPD3EmployersRequirement">
    <w:name w:val="SPD 3 Employers Requirement"/>
    <w:basedOn w:val="Normal"/>
    <w:link w:val="SPD3EmployersRequirementChar"/>
    <w:qFormat/>
    <w:rsid w:val="00374536"/>
    <w:pPr>
      <w:spacing w:after="0"/>
      <w:ind w:right="0"/>
      <w:jc w:val="center"/>
    </w:pPr>
    <w:rPr>
      <w:b/>
      <w:sz w:val="36"/>
    </w:rPr>
  </w:style>
  <w:style w:type="character" w:customStyle="1" w:styleId="SPD3EmployersRequirementChar">
    <w:name w:val="SPD 3 Employers Requirement Char"/>
    <w:basedOn w:val="VarsaylanParagrafYazTipi"/>
    <w:link w:val="SPD3EmployersRequirement"/>
    <w:rsid w:val="00374536"/>
    <w:rPr>
      <w:b/>
      <w:sz w:val="36"/>
    </w:rPr>
  </w:style>
  <w:style w:type="paragraph" w:customStyle="1" w:styleId="Head81">
    <w:name w:val="Head 8.1"/>
    <w:basedOn w:val="Balk1"/>
    <w:rsid w:val="00BD41F7"/>
    <w:pPr>
      <w:suppressAutoHyphens/>
      <w:spacing w:before="480" w:after="240"/>
      <w:ind w:left="0"/>
      <w:outlineLvl w:val="9"/>
    </w:pPr>
    <w:rPr>
      <w:rFonts w:ascii="Times New Roman Bold" w:hAnsi="Times New Roman Bold"/>
      <w:bCs/>
      <w:kern w:val="0"/>
      <w:sz w:val="32"/>
    </w:rPr>
  </w:style>
  <w:style w:type="paragraph" w:customStyle="1" w:styleId="Bulletroman">
    <w:name w:val="Bullet roman"/>
    <w:basedOn w:val="ListeParagraf"/>
    <w:autoRedefine/>
    <w:qFormat/>
    <w:rsid w:val="00FE1E51"/>
    <w:pPr>
      <w:numPr>
        <w:numId w:val="125"/>
      </w:numPr>
      <w:spacing w:after="120" w:line="259" w:lineRule="auto"/>
      <w:ind w:right="0"/>
      <w:contextualSpacing w:val="0"/>
    </w:pPr>
    <w:rPr>
      <w:rFonts w:asciiTheme="minorHAnsi" w:eastAsiaTheme="minorHAnsi" w:hAnsiTheme="minorHAnsi" w:cstheme="minorBidi"/>
      <w:szCs w:val="22"/>
    </w:rPr>
  </w:style>
  <w:style w:type="paragraph" w:customStyle="1" w:styleId="GCHeading1">
    <w:name w:val="GC Heading 1"/>
    <w:basedOn w:val="Normal"/>
    <w:next w:val="Normal"/>
    <w:autoRedefine/>
    <w:rsid w:val="00A649EE"/>
    <w:pPr>
      <w:keepNext/>
      <w:keepLines/>
      <w:tabs>
        <w:tab w:val="left" w:pos="540"/>
      </w:tabs>
      <w:spacing w:before="120" w:after="120"/>
      <w:ind w:left="547" w:right="0" w:hanging="547"/>
    </w:pPr>
  </w:style>
  <w:style w:type="paragraph" w:customStyle="1" w:styleId="p2">
    <w:name w:val="p2"/>
    <w:basedOn w:val="Normal"/>
    <w:rsid w:val="00265631"/>
    <w:pPr>
      <w:spacing w:after="0"/>
      <w:ind w:right="0"/>
      <w:jc w:val="left"/>
    </w:pPr>
    <w:rPr>
      <w:rFonts w:ascii="Calibri" w:eastAsiaTheme="minorHAnsi" w:hAnsi="Calibri"/>
      <w:sz w:val="15"/>
      <w:szCs w:val="15"/>
    </w:rPr>
  </w:style>
  <w:style w:type="numbering" w:customStyle="1" w:styleId="NoList1">
    <w:name w:val="No List1"/>
    <w:next w:val="ListeYok"/>
    <w:uiPriority w:val="99"/>
    <w:semiHidden/>
    <w:unhideWhenUsed/>
    <w:rsid w:val="00135AB4"/>
  </w:style>
  <w:style w:type="table" w:customStyle="1" w:styleId="TableGrid2">
    <w:name w:val="Table Grid2"/>
    <w:basedOn w:val="NormalTablo"/>
    <w:next w:val="TabloKlavuzu"/>
    <w:uiPriority w:val="39"/>
    <w:rsid w:val="00135AB4"/>
    <w:pPr>
      <w:spacing w:after="0"/>
      <w:ind w:right="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ListeYok"/>
    <w:uiPriority w:val="99"/>
    <w:semiHidden/>
    <w:unhideWhenUsed/>
    <w:rsid w:val="00135AB4"/>
  </w:style>
  <w:style w:type="table" w:customStyle="1" w:styleId="TableGrid21">
    <w:name w:val="Table Grid21"/>
    <w:basedOn w:val="NormalTablo"/>
    <w:next w:val="TabloKlavuzu"/>
    <w:uiPriority w:val="39"/>
    <w:rsid w:val="00135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 5"/>
    <w:basedOn w:val="Normal"/>
    <w:rsid w:val="00135AB4"/>
    <w:pPr>
      <w:widowControl w:val="0"/>
      <w:autoSpaceDE w:val="0"/>
      <w:autoSpaceDN w:val="0"/>
      <w:spacing w:after="0" w:line="480" w:lineRule="exact"/>
      <w:ind w:right="0"/>
      <w:jc w:val="center"/>
    </w:pPr>
    <w:rPr>
      <w:szCs w:val="24"/>
    </w:rPr>
  </w:style>
  <w:style w:type="paragraph" w:customStyle="1" w:styleId="GCCHeading2">
    <w:name w:val="GCC Heading 2"/>
    <w:basedOn w:val="Normal"/>
    <w:link w:val="GCCHeading2Char"/>
    <w:qFormat/>
    <w:rsid w:val="00135AB4"/>
    <w:pPr>
      <w:numPr>
        <w:numId w:val="145"/>
      </w:numPr>
      <w:spacing w:before="120" w:after="120"/>
      <w:ind w:right="0"/>
      <w:jc w:val="left"/>
    </w:pPr>
    <w:rPr>
      <w:b/>
      <w:noProof/>
    </w:rPr>
  </w:style>
  <w:style w:type="paragraph" w:customStyle="1" w:styleId="GCCHeading1">
    <w:name w:val="GCC Heading 1"/>
    <w:basedOn w:val="S7Header1"/>
    <w:link w:val="GCCHeading1Char"/>
    <w:qFormat/>
    <w:rsid w:val="00135AB4"/>
    <w:pPr>
      <w:tabs>
        <w:tab w:val="clear" w:pos="648"/>
      </w:tabs>
      <w:spacing w:after="120"/>
      <w:ind w:left="1008" w:right="0" w:hanging="360"/>
      <w:outlineLvl w:val="0"/>
    </w:pPr>
    <w:rPr>
      <w:noProof/>
    </w:rPr>
  </w:style>
  <w:style w:type="character" w:customStyle="1" w:styleId="GCCHeading2Char">
    <w:name w:val="GCC Heading 2 Char"/>
    <w:basedOn w:val="VarsaylanParagrafYazTipi"/>
    <w:link w:val="GCCHeading2"/>
    <w:rsid w:val="00135AB4"/>
    <w:rPr>
      <w:b/>
      <w:noProof/>
      <w:sz w:val="24"/>
    </w:rPr>
  </w:style>
  <w:style w:type="paragraph" w:customStyle="1" w:styleId="GCCHeading3">
    <w:name w:val="GCC Heading 3"/>
    <w:basedOn w:val="GCCHeading2"/>
    <w:link w:val="GCCHeading3Char"/>
    <w:qFormat/>
    <w:rsid w:val="00135AB4"/>
    <w:pPr>
      <w:numPr>
        <w:ilvl w:val="1"/>
      </w:numPr>
      <w:jc w:val="both"/>
    </w:pPr>
    <w:rPr>
      <w:b w:val="0"/>
      <w:szCs w:val="22"/>
    </w:rPr>
  </w:style>
  <w:style w:type="character" w:customStyle="1" w:styleId="S7Header1Char">
    <w:name w:val="S7 Header 1 Char"/>
    <w:basedOn w:val="S1-HeaderChar"/>
    <w:link w:val="S7Header1"/>
    <w:rsid w:val="00135AB4"/>
    <w:rPr>
      <w:b/>
      <w:sz w:val="28"/>
    </w:rPr>
  </w:style>
  <w:style w:type="character" w:customStyle="1" w:styleId="GCCHeading1Char">
    <w:name w:val="GCC Heading 1 Char"/>
    <w:basedOn w:val="S7Header1Char"/>
    <w:link w:val="GCCHeading1"/>
    <w:rsid w:val="00135AB4"/>
    <w:rPr>
      <w:b/>
      <w:noProof/>
      <w:sz w:val="28"/>
    </w:rPr>
  </w:style>
  <w:style w:type="character" w:customStyle="1" w:styleId="GCCHeading3Char">
    <w:name w:val="GCC Heading 3 Char"/>
    <w:basedOn w:val="GCCHeading2Char"/>
    <w:link w:val="GCCHeading3"/>
    <w:rsid w:val="00135AB4"/>
    <w:rPr>
      <w:b w:val="0"/>
      <w:noProof/>
      <w:sz w:val="24"/>
      <w:szCs w:val="22"/>
    </w:rPr>
  </w:style>
  <w:style w:type="character" w:customStyle="1" w:styleId="BalonMetniChar">
    <w:name w:val="Balon Metni Char"/>
    <w:link w:val="BalonMetni"/>
    <w:uiPriority w:val="99"/>
    <w:semiHidden/>
    <w:rsid w:val="00F37C0A"/>
    <w:rPr>
      <w:rFonts w:ascii="Tahoma" w:hAnsi="Tahoma" w:cs="Tahoma"/>
      <w:sz w:val="16"/>
      <w:szCs w:val="16"/>
    </w:rPr>
  </w:style>
  <w:style w:type="paragraph" w:styleId="AralkYok">
    <w:name w:val="No Spacing"/>
    <w:link w:val="AralkYokChar"/>
    <w:uiPriority w:val="1"/>
    <w:qFormat/>
    <w:rsid w:val="00F37C0A"/>
    <w:pPr>
      <w:spacing w:after="0"/>
      <w:ind w:right="0"/>
      <w:jc w:val="left"/>
    </w:pPr>
    <w:rPr>
      <w:rFonts w:ascii="Calibri" w:eastAsia="Calibri" w:hAnsi="Calibri"/>
      <w:sz w:val="22"/>
      <w:szCs w:val="22"/>
    </w:rPr>
  </w:style>
  <w:style w:type="paragraph" w:customStyle="1" w:styleId="TableParagraph">
    <w:name w:val="Table Paragraph"/>
    <w:basedOn w:val="Normal"/>
    <w:link w:val="TableParagraphZchn"/>
    <w:uiPriority w:val="1"/>
    <w:qFormat/>
    <w:rsid w:val="00F37C0A"/>
    <w:pPr>
      <w:widowControl w:val="0"/>
      <w:autoSpaceDE w:val="0"/>
      <w:autoSpaceDN w:val="0"/>
      <w:spacing w:after="0"/>
      <w:ind w:left="1022" w:right="0"/>
      <w:jc w:val="left"/>
    </w:pPr>
    <w:rPr>
      <w:rFonts w:ascii="Tahoma" w:eastAsia="Tahoma" w:hAnsi="Tahoma" w:cs="Tahoma"/>
      <w:sz w:val="22"/>
      <w:szCs w:val="22"/>
      <w:lang w:eastAsia="tr-TR" w:bidi="tr-TR"/>
    </w:rPr>
  </w:style>
  <w:style w:type="character" w:customStyle="1" w:styleId="Balk1Char">
    <w:name w:val="Başlık 1 Char"/>
    <w:aliases w:val="Document Header1 Char"/>
    <w:basedOn w:val="VarsaylanParagrafYazTipi"/>
    <w:link w:val="Balk1"/>
    <w:uiPriority w:val="9"/>
    <w:rsid w:val="00A31317"/>
    <w:rPr>
      <w:b/>
      <w:noProof/>
      <w:kern w:val="28"/>
      <w:sz w:val="28"/>
      <w:szCs w:val="28"/>
    </w:rPr>
  </w:style>
  <w:style w:type="character" w:customStyle="1" w:styleId="Balk4Char">
    <w:name w:val="Başlık 4 Char"/>
    <w:aliases w:val=" Sub-Clause Sub-paragraph Char,ClauseSubSub_No&amp;Name Char,Sub-Clause Sub-paragraph Char"/>
    <w:basedOn w:val="VarsaylanParagrafYazTipi"/>
    <w:link w:val="Balk4"/>
    <w:uiPriority w:val="9"/>
    <w:rsid w:val="00F37C0A"/>
    <w:rPr>
      <w:sz w:val="24"/>
    </w:rPr>
  </w:style>
  <w:style w:type="character" w:customStyle="1" w:styleId="Balk7Char">
    <w:name w:val="Başlık 7 Char"/>
    <w:basedOn w:val="VarsaylanParagrafYazTipi"/>
    <w:link w:val="Balk7"/>
    <w:uiPriority w:val="9"/>
    <w:rsid w:val="00F37C0A"/>
    <w:rPr>
      <w:rFonts w:ascii="Arial" w:hAnsi="Arial"/>
    </w:rPr>
  </w:style>
  <w:style w:type="paragraph" w:customStyle="1" w:styleId="RenkliListe-Vurgu11">
    <w:name w:val="Renkli Liste - Vurgu 11"/>
    <w:basedOn w:val="Normal"/>
    <w:link w:val="RenkliListe-Vurgu1Char"/>
    <w:uiPriority w:val="34"/>
    <w:qFormat/>
    <w:rsid w:val="00F37C0A"/>
    <w:pPr>
      <w:spacing w:after="200" w:line="276" w:lineRule="auto"/>
      <w:ind w:left="720" w:right="0"/>
      <w:contextualSpacing/>
      <w:jc w:val="left"/>
    </w:pPr>
    <w:rPr>
      <w:rFonts w:ascii="Calibri" w:eastAsia="Calibri" w:hAnsi="Calibri"/>
      <w:sz w:val="22"/>
      <w:szCs w:val="22"/>
    </w:rPr>
  </w:style>
  <w:style w:type="paragraph" w:customStyle="1" w:styleId="TC">
    <w:name w:val="TC"/>
    <w:rsid w:val="00F37C0A"/>
    <w:pPr>
      <w:spacing w:after="0" w:line="240" w:lineRule="exact"/>
      <w:ind w:right="0"/>
      <w:jc w:val="left"/>
    </w:pPr>
    <w:rPr>
      <w:rFonts w:ascii="LetterGothic" w:hAnsi="LetterGothic"/>
      <w:sz w:val="24"/>
      <w:lang w:val="de-DE"/>
    </w:rPr>
  </w:style>
  <w:style w:type="paragraph" w:styleId="ListeMaddemi">
    <w:name w:val="List Bullet"/>
    <w:basedOn w:val="Normal"/>
    <w:autoRedefine/>
    <w:rsid w:val="00F37C0A"/>
    <w:pPr>
      <w:spacing w:before="100" w:beforeAutospacing="1" w:after="120" w:afterAutospacing="1"/>
      <w:ind w:right="0"/>
      <w:jc w:val="left"/>
    </w:pPr>
    <w:rPr>
      <w:rFonts w:ascii="Calibri" w:eastAsia="Calibri" w:hAnsi="Calibri" w:cs="Calibri"/>
      <w:b/>
      <w:sz w:val="22"/>
      <w:szCs w:val="22"/>
    </w:rPr>
  </w:style>
  <w:style w:type="character" w:customStyle="1" w:styleId="AltBilgiChar">
    <w:name w:val="Alt Bilgi Char"/>
    <w:uiPriority w:val="99"/>
    <w:rsid w:val="00F37C0A"/>
    <w:rPr>
      <w:rFonts w:ascii="Calibri" w:eastAsia="Calibri" w:hAnsi="Calibri" w:cs="Times New Roman"/>
    </w:rPr>
  </w:style>
  <w:style w:type="character" w:styleId="SatrNumaras">
    <w:name w:val="line number"/>
    <w:basedOn w:val="VarsaylanParagrafYazTipi"/>
    <w:uiPriority w:val="99"/>
    <w:semiHidden/>
    <w:unhideWhenUsed/>
    <w:rsid w:val="00F37C0A"/>
  </w:style>
  <w:style w:type="character" w:customStyle="1" w:styleId="stBilgiChar">
    <w:name w:val="Üst Bilgi Char"/>
    <w:basedOn w:val="VarsaylanParagrafYazTipi"/>
    <w:link w:val="1"/>
    <w:uiPriority w:val="99"/>
    <w:rsid w:val="00F37C0A"/>
    <w:rPr>
      <w:rFonts w:ascii="Tms Rmn" w:hAnsi="Tms Rmn"/>
      <w:sz w:val="24"/>
    </w:rPr>
  </w:style>
  <w:style w:type="paragraph" w:customStyle="1" w:styleId="NoSpacing1">
    <w:name w:val="No Spacing1"/>
    <w:uiPriority w:val="1"/>
    <w:qFormat/>
    <w:rsid w:val="00F37C0A"/>
    <w:pPr>
      <w:spacing w:after="0"/>
      <w:ind w:right="0"/>
      <w:jc w:val="left"/>
    </w:pPr>
    <w:rPr>
      <w:rFonts w:ascii="Calibri" w:eastAsia="Calibri" w:hAnsi="Calibri"/>
      <w:sz w:val="22"/>
      <w:szCs w:val="22"/>
    </w:rPr>
  </w:style>
  <w:style w:type="paragraph" w:customStyle="1" w:styleId="Vorgabetext">
    <w:name w:val="Vorgabetext"/>
    <w:basedOn w:val="Normal"/>
    <w:rsid w:val="00F37C0A"/>
    <w:pPr>
      <w:spacing w:after="0"/>
      <w:ind w:right="0"/>
      <w:jc w:val="left"/>
    </w:pPr>
    <w:rPr>
      <w:rFonts w:ascii="Arial" w:hAnsi="Arial"/>
      <w:noProof/>
      <w:lang w:val="de-DE" w:eastAsia="de-DE"/>
    </w:rPr>
  </w:style>
  <w:style w:type="paragraph" w:customStyle="1" w:styleId="Text">
    <w:name w:val="Text"/>
    <w:rsid w:val="00F37C0A"/>
    <w:pPr>
      <w:spacing w:after="0"/>
      <w:ind w:right="0"/>
      <w:jc w:val="left"/>
    </w:pPr>
    <w:rPr>
      <w:color w:val="000000"/>
      <w:sz w:val="24"/>
      <w:lang w:val="de-DE" w:eastAsia="de-DE"/>
    </w:rPr>
  </w:style>
  <w:style w:type="paragraph" w:styleId="DzMetin">
    <w:name w:val="Plain Text"/>
    <w:basedOn w:val="Normal"/>
    <w:link w:val="DzMetinChar"/>
    <w:rsid w:val="00F37C0A"/>
    <w:pPr>
      <w:spacing w:after="0"/>
      <w:ind w:right="0"/>
      <w:jc w:val="left"/>
    </w:pPr>
    <w:rPr>
      <w:rFonts w:ascii="Courier New" w:hAnsi="Courier New"/>
      <w:sz w:val="20"/>
      <w:lang w:val="de-DE" w:eastAsia="de-DE"/>
    </w:rPr>
  </w:style>
  <w:style w:type="character" w:customStyle="1" w:styleId="DzMetinChar">
    <w:name w:val="Düz Metin Char"/>
    <w:basedOn w:val="VarsaylanParagrafYazTipi"/>
    <w:link w:val="DzMetin"/>
    <w:rsid w:val="00F37C0A"/>
    <w:rPr>
      <w:rFonts w:ascii="Courier New" w:hAnsi="Courier New"/>
      <w:lang w:val="de-DE" w:eastAsia="de-DE"/>
    </w:rPr>
  </w:style>
  <w:style w:type="paragraph" w:customStyle="1" w:styleId="Normal0">
    <w:name w:val="[Normal]"/>
    <w:rsid w:val="00F37C0A"/>
    <w:pPr>
      <w:widowControl w:val="0"/>
      <w:autoSpaceDE w:val="0"/>
      <w:autoSpaceDN w:val="0"/>
      <w:adjustRightInd w:val="0"/>
      <w:spacing w:after="0"/>
      <w:ind w:right="0"/>
      <w:jc w:val="left"/>
    </w:pPr>
    <w:rPr>
      <w:rFonts w:ascii="Arial" w:hAnsi="Arial" w:cs="Arial"/>
      <w:sz w:val="24"/>
      <w:szCs w:val="24"/>
      <w:lang w:val="de-DE" w:eastAsia="de-DE"/>
    </w:rPr>
  </w:style>
  <w:style w:type="character" w:customStyle="1" w:styleId="GvdeMetniGirintisi2Char">
    <w:name w:val="Gövde Metni Girintisi 2 Char"/>
    <w:basedOn w:val="VarsaylanParagrafYazTipi"/>
    <w:link w:val="GvdeMetniGirintisi2"/>
    <w:uiPriority w:val="99"/>
    <w:rsid w:val="00F37C0A"/>
    <w:rPr>
      <w:sz w:val="24"/>
    </w:rPr>
  </w:style>
  <w:style w:type="character" w:customStyle="1" w:styleId="AklamaKonusuChar">
    <w:name w:val="Açıklama Konusu Char"/>
    <w:basedOn w:val="AklamaMetniChar"/>
    <w:link w:val="AklamaKonusu"/>
    <w:uiPriority w:val="99"/>
    <w:semiHidden/>
    <w:rsid w:val="00F37C0A"/>
    <w:rPr>
      <w:b/>
      <w:bCs/>
    </w:rPr>
  </w:style>
  <w:style w:type="character" w:customStyle="1" w:styleId="GvdeMetniGirintisi3Char">
    <w:name w:val="Gövde Metni Girintisi 3 Char"/>
    <w:basedOn w:val="VarsaylanParagrafYazTipi"/>
    <w:link w:val="GvdeMetniGirintisi3"/>
    <w:uiPriority w:val="99"/>
    <w:rsid w:val="00F37C0A"/>
    <w:rPr>
      <w:sz w:val="24"/>
    </w:rPr>
  </w:style>
  <w:style w:type="paragraph" w:customStyle="1" w:styleId="Style">
    <w:name w:val="Style"/>
    <w:rsid w:val="00F37C0A"/>
    <w:pPr>
      <w:widowControl w:val="0"/>
      <w:autoSpaceDE w:val="0"/>
      <w:autoSpaceDN w:val="0"/>
      <w:adjustRightInd w:val="0"/>
      <w:spacing w:after="0"/>
      <w:ind w:right="0"/>
      <w:jc w:val="left"/>
    </w:pPr>
    <w:rPr>
      <w:rFonts w:ascii="Arial" w:hAnsi="Arial" w:cs="Arial"/>
      <w:sz w:val="24"/>
      <w:szCs w:val="24"/>
      <w:lang w:eastAsia="tr-TR"/>
    </w:rPr>
  </w:style>
  <w:style w:type="paragraph" w:customStyle="1" w:styleId="KlavuzTablo31">
    <w:name w:val="Kılavuz Tablo 31"/>
    <w:basedOn w:val="Balk1"/>
    <w:next w:val="Normal"/>
    <w:uiPriority w:val="39"/>
    <w:unhideWhenUsed/>
    <w:qFormat/>
    <w:rsid w:val="00F37C0A"/>
    <w:pPr>
      <w:keepLines/>
      <w:spacing w:before="480"/>
      <w:ind w:left="0"/>
      <w:jc w:val="left"/>
      <w:outlineLvl w:val="9"/>
    </w:pPr>
    <w:rPr>
      <w:rFonts w:ascii="Cambria" w:hAnsi="Cambria"/>
      <w:color w:val="365F91"/>
      <w:kern w:val="0"/>
    </w:rPr>
  </w:style>
  <w:style w:type="character" w:customStyle="1" w:styleId="SonNotMetniChar0">
    <w:name w:val="Son Not Metni Char"/>
    <w:uiPriority w:val="99"/>
    <w:rsid w:val="00F37C0A"/>
    <w:rPr>
      <w:sz w:val="24"/>
      <w:szCs w:val="24"/>
      <w:lang w:val="tr-TR"/>
    </w:rPr>
  </w:style>
  <w:style w:type="paragraph" w:customStyle="1" w:styleId="Header1">
    <w:name w:val="Header(1)"/>
    <w:basedOn w:val="RenkliListe-Vurgu11"/>
    <w:qFormat/>
    <w:rsid w:val="00F37C0A"/>
    <w:pPr>
      <w:numPr>
        <w:numId w:val="147"/>
      </w:numPr>
      <w:spacing w:after="160" w:line="240" w:lineRule="auto"/>
      <w:ind w:left="720"/>
      <w:jc w:val="both"/>
    </w:pPr>
    <w:rPr>
      <w:rFonts w:ascii="Times New Roman" w:hAnsi="Times New Roman"/>
      <w:b/>
      <w:sz w:val="24"/>
      <w:szCs w:val="24"/>
    </w:rPr>
  </w:style>
  <w:style w:type="paragraph" w:customStyle="1" w:styleId="Maddeler1">
    <w:name w:val="Maddeler 1"/>
    <w:basedOn w:val="RenkliListe-Vurgu11"/>
    <w:qFormat/>
    <w:rsid w:val="00F37C0A"/>
    <w:pPr>
      <w:numPr>
        <w:ilvl w:val="1"/>
        <w:numId w:val="147"/>
      </w:numPr>
      <w:spacing w:after="160" w:line="240" w:lineRule="auto"/>
      <w:ind w:left="1440" w:hanging="360"/>
      <w:jc w:val="both"/>
    </w:pPr>
    <w:rPr>
      <w:rFonts w:ascii="Arial" w:hAnsi="Arial"/>
      <w:szCs w:val="24"/>
    </w:rPr>
  </w:style>
  <w:style w:type="character" w:customStyle="1" w:styleId="RenkliListe-Vurgu1Char">
    <w:name w:val="Renkli Liste - Vurgu 1 Char"/>
    <w:link w:val="RenkliListe-Vurgu11"/>
    <w:uiPriority w:val="34"/>
    <w:rsid w:val="00F37C0A"/>
    <w:rPr>
      <w:rFonts w:ascii="Calibri" w:eastAsia="Calibri" w:hAnsi="Calibri"/>
      <w:sz w:val="22"/>
      <w:szCs w:val="22"/>
    </w:rPr>
  </w:style>
  <w:style w:type="character" w:customStyle="1" w:styleId="Balk5Char">
    <w:name w:val="Başlık 5 Char"/>
    <w:basedOn w:val="VarsaylanParagrafYazTipi"/>
    <w:link w:val="Balk5"/>
    <w:uiPriority w:val="9"/>
    <w:rsid w:val="009623F2"/>
    <w:rPr>
      <w:b/>
      <w:sz w:val="24"/>
      <w:szCs w:val="28"/>
    </w:rPr>
  </w:style>
  <w:style w:type="character" w:customStyle="1" w:styleId="Balk8Char">
    <w:name w:val="Başlık 8 Char"/>
    <w:basedOn w:val="VarsaylanParagrafYazTipi"/>
    <w:link w:val="Balk8"/>
    <w:uiPriority w:val="9"/>
    <w:rsid w:val="009623F2"/>
    <w:rPr>
      <w:rFonts w:ascii="Arial" w:hAnsi="Arial"/>
      <w:i/>
    </w:rPr>
  </w:style>
  <w:style w:type="character" w:customStyle="1" w:styleId="Balk9Char">
    <w:name w:val="Başlık 9 Char"/>
    <w:basedOn w:val="VarsaylanParagrafYazTipi"/>
    <w:link w:val="Balk9"/>
    <w:uiPriority w:val="9"/>
    <w:rsid w:val="009623F2"/>
    <w:rPr>
      <w:rFonts w:ascii="Arial" w:hAnsi="Arial"/>
      <w:b/>
      <w:i/>
      <w:sz w:val="18"/>
    </w:rPr>
  </w:style>
  <w:style w:type="paragraph" w:customStyle="1" w:styleId="BVIfnrCarCar">
    <w:name w:val="BVI fnr Car Car"/>
    <w:aliases w:val=" BVI fnr Car Car, BVI fnr Car Car Car Car Char,BVI fnr Car,BVI fnr Car Car Car Car,BVI fnr Car Car Car Car Char,BVI fnr Car Car Car Car Char Car Char Char,BVI fnr Car Car Car Car Char Char,de nota al pi,footnote number Char"/>
    <w:basedOn w:val="Normal"/>
    <w:link w:val="DipnotBavurusu"/>
    <w:autoRedefine/>
    <w:uiPriority w:val="99"/>
    <w:rsid w:val="009623F2"/>
    <w:pPr>
      <w:widowControl w:val="0"/>
      <w:autoSpaceDE w:val="0"/>
      <w:autoSpaceDN w:val="0"/>
      <w:adjustRightInd w:val="0"/>
      <w:spacing w:before="200" w:after="200" w:line="276" w:lineRule="auto"/>
      <w:ind w:right="0"/>
    </w:pPr>
    <w:rPr>
      <w:sz w:val="20"/>
      <w:vertAlign w:val="superscript"/>
    </w:rPr>
  </w:style>
  <w:style w:type="character" w:customStyle="1" w:styleId="A2">
    <w:name w:val="A2"/>
    <w:uiPriority w:val="99"/>
    <w:rsid w:val="009623F2"/>
    <w:rPr>
      <w:rFonts w:cs="Minion Pro"/>
      <w:color w:val="211D1E"/>
      <w:sz w:val="20"/>
      <w:szCs w:val="20"/>
    </w:rPr>
  </w:style>
  <w:style w:type="character" w:styleId="Vurgu">
    <w:name w:val="Emphasis"/>
    <w:uiPriority w:val="20"/>
    <w:qFormat/>
    <w:rsid w:val="009623F2"/>
    <w:rPr>
      <w:caps/>
      <w:color w:val="1F4D78" w:themeColor="accent1" w:themeShade="7F"/>
      <w:spacing w:val="5"/>
    </w:rPr>
  </w:style>
  <w:style w:type="paragraph" w:styleId="Alnt">
    <w:name w:val="Quote"/>
    <w:basedOn w:val="Normal"/>
    <w:next w:val="Normal"/>
    <w:link w:val="AlntChar"/>
    <w:uiPriority w:val="29"/>
    <w:qFormat/>
    <w:rsid w:val="009623F2"/>
    <w:pPr>
      <w:spacing w:before="200" w:after="200" w:line="276" w:lineRule="auto"/>
      <w:ind w:right="0"/>
      <w:jc w:val="left"/>
    </w:pPr>
    <w:rPr>
      <w:rFonts w:asciiTheme="minorHAnsi" w:eastAsiaTheme="minorEastAsia" w:hAnsiTheme="minorHAnsi" w:cstheme="minorBidi"/>
      <w:i/>
      <w:iCs/>
      <w:sz w:val="20"/>
      <w:lang w:val="en-US"/>
    </w:rPr>
  </w:style>
  <w:style w:type="character" w:customStyle="1" w:styleId="AlntChar">
    <w:name w:val="Alıntı Char"/>
    <w:basedOn w:val="VarsaylanParagrafYazTipi"/>
    <w:link w:val="Alnt"/>
    <w:uiPriority w:val="29"/>
    <w:rsid w:val="009623F2"/>
    <w:rPr>
      <w:rFonts w:asciiTheme="minorHAnsi" w:eastAsiaTheme="minorEastAsia" w:hAnsiTheme="minorHAnsi" w:cstheme="minorBidi"/>
      <w:i/>
      <w:iCs/>
      <w:lang w:val="en-US"/>
    </w:rPr>
  </w:style>
  <w:style w:type="paragraph" w:styleId="GlAlnt">
    <w:name w:val="Intense Quote"/>
    <w:basedOn w:val="Normal"/>
    <w:next w:val="Normal"/>
    <w:link w:val="GlAlntChar"/>
    <w:uiPriority w:val="30"/>
    <w:qFormat/>
    <w:rsid w:val="009623F2"/>
    <w:pPr>
      <w:pBdr>
        <w:top w:val="single" w:sz="4" w:space="10" w:color="5B9BD5" w:themeColor="accent1"/>
        <w:left w:val="single" w:sz="4" w:space="10" w:color="5B9BD5" w:themeColor="accent1"/>
      </w:pBdr>
      <w:spacing w:before="200" w:after="0" w:line="276" w:lineRule="auto"/>
      <w:ind w:left="1296" w:right="1152"/>
    </w:pPr>
    <w:rPr>
      <w:rFonts w:asciiTheme="minorHAnsi" w:eastAsiaTheme="minorEastAsia" w:hAnsiTheme="minorHAnsi" w:cstheme="minorBidi"/>
      <w:i/>
      <w:iCs/>
      <w:color w:val="5B9BD5" w:themeColor="accent1"/>
      <w:sz w:val="20"/>
      <w:lang w:val="en-US"/>
    </w:rPr>
  </w:style>
  <w:style w:type="character" w:customStyle="1" w:styleId="GlAlntChar">
    <w:name w:val="Güçlü Alıntı Char"/>
    <w:basedOn w:val="VarsaylanParagrafYazTipi"/>
    <w:link w:val="GlAlnt"/>
    <w:uiPriority w:val="30"/>
    <w:rsid w:val="009623F2"/>
    <w:rPr>
      <w:rFonts w:asciiTheme="minorHAnsi" w:eastAsiaTheme="minorEastAsia" w:hAnsiTheme="minorHAnsi" w:cstheme="minorBidi"/>
      <w:i/>
      <w:iCs/>
      <w:color w:val="5B9BD5" w:themeColor="accent1"/>
      <w:lang w:val="en-US"/>
    </w:rPr>
  </w:style>
  <w:style w:type="character" w:styleId="HafifVurgulama">
    <w:name w:val="Subtle Emphasis"/>
    <w:uiPriority w:val="19"/>
    <w:qFormat/>
    <w:rsid w:val="009623F2"/>
    <w:rPr>
      <w:i/>
      <w:iCs/>
      <w:color w:val="1F4D78" w:themeColor="accent1" w:themeShade="7F"/>
    </w:rPr>
  </w:style>
  <w:style w:type="character" w:styleId="GlVurgulama">
    <w:name w:val="Intense Emphasis"/>
    <w:uiPriority w:val="21"/>
    <w:qFormat/>
    <w:rsid w:val="009623F2"/>
    <w:rPr>
      <w:b/>
      <w:bCs/>
      <w:caps/>
      <w:color w:val="1F4D78" w:themeColor="accent1" w:themeShade="7F"/>
      <w:spacing w:val="10"/>
    </w:rPr>
  </w:style>
  <w:style w:type="character" w:styleId="HafifBavuru">
    <w:name w:val="Subtle Reference"/>
    <w:uiPriority w:val="31"/>
    <w:qFormat/>
    <w:rsid w:val="009623F2"/>
    <w:rPr>
      <w:b/>
      <w:bCs/>
      <w:color w:val="5B9BD5" w:themeColor="accent1"/>
    </w:rPr>
  </w:style>
  <w:style w:type="character" w:styleId="GlBavuru">
    <w:name w:val="Intense Reference"/>
    <w:uiPriority w:val="32"/>
    <w:qFormat/>
    <w:rsid w:val="009623F2"/>
    <w:rPr>
      <w:b/>
      <w:bCs/>
      <w:i/>
      <w:iCs/>
      <w:caps/>
      <w:color w:val="5B9BD5" w:themeColor="accent1"/>
    </w:rPr>
  </w:style>
  <w:style w:type="character" w:styleId="KitapBal">
    <w:name w:val="Book Title"/>
    <w:uiPriority w:val="33"/>
    <w:qFormat/>
    <w:rsid w:val="009623F2"/>
    <w:rPr>
      <w:b/>
      <w:bCs/>
      <w:i/>
      <w:iCs/>
      <w:spacing w:val="9"/>
    </w:rPr>
  </w:style>
  <w:style w:type="character" w:customStyle="1" w:styleId="AralkYokChar">
    <w:name w:val="Aralık Yok Char"/>
    <w:basedOn w:val="VarsaylanParagrafYazTipi"/>
    <w:link w:val="AralkYok"/>
    <w:uiPriority w:val="1"/>
    <w:rsid w:val="009623F2"/>
    <w:rPr>
      <w:rFonts w:ascii="Calibri" w:eastAsia="Calibri" w:hAnsi="Calibri"/>
      <w:sz w:val="22"/>
      <w:szCs w:val="22"/>
    </w:rPr>
  </w:style>
  <w:style w:type="paragraph" w:customStyle="1" w:styleId="head2">
    <w:name w:val="head2"/>
    <w:basedOn w:val="ListeParagraf"/>
    <w:qFormat/>
    <w:rsid w:val="009623F2"/>
    <w:pPr>
      <w:keepNext/>
      <w:keepLines/>
      <w:numPr>
        <w:numId w:val="150"/>
      </w:numPr>
      <w:spacing w:before="200" w:after="240" w:line="276" w:lineRule="auto"/>
      <w:ind w:right="0"/>
      <w:contextualSpacing w:val="0"/>
    </w:pPr>
    <w:rPr>
      <w:rFonts w:eastAsia="SimSun"/>
      <w:b/>
      <w:sz w:val="20"/>
      <w:lang w:val="en-US"/>
    </w:rPr>
  </w:style>
  <w:style w:type="paragraph" w:customStyle="1" w:styleId="paragraph">
    <w:name w:val="paragraph"/>
    <w:basedOn w:val="Normal"/>
    <w:rsid w:val="009623F2"/>
    <w:pPr>
      <w:spacing w:before="100" w:beforeAutospacing="1" w:after="100" w:afterAutospacing="1"/>
      <w:ind w:right="0"/>
      <w:jc w:val="left"/>
    </w:pPr>
    <w:rPr>
      <w:szCs w:val="24"/>
      <w:lang w:val="en-US"/>
    </w:rPr>
  </w:style>
  <w:style w:type="character" w:customStyle="1" w:styleId="fontstyle01">
    <w:name w:val="fontstyle01"/>
    <w:basedOn w:val="VarsaylanParagrafYazTipi"/>
    <w:rsid w:val="009623F2"/>
    <w:rPr>
      <w:rFonts w:ascii="Times-Roman" w:hAnsi="Times-Roman" w:hint="default"/>
      <w:b w:val="0"/>
      <w:bCs w:val="0"/>
      <w:i w:val="0"/>
      <w:iCs w:val="0"/>
      <w:color w:val="000000"/>
      <w:sz w:val="24"/>
      <w:szCs w:val="24"/>
    </w:rPr>
  </w:style>
  <w:style w:type="character" w:customStyle="1" w:styleId="fontstyle21">
    <w:name w:val="fontstyle21"/>
    <w:basedOn w:val="VarsaylanParagrafYazTipi"/>
    <w:rsid w:val="009623F2"/>
    <w:rPr>
      <w:rFonts w:ascii="TimesNewRoman" w:hAnsi="TimesNewRoman" w:hint="default"/>
      <w:b w:val="0"/>
      <w:bCs w:val="0"/>
      <w:i w:val="0"/>
      <w:iCs w:val="0"/>
      <w:color w:val="000000"/>
      <w:sz w:val="24"/>
      <w:szCs w:val="24"/>
    </w:rPr>
  </w:style>
  <w:style w:type="paragraph" w:customStyle="1" w:styleId="RpBaslik2">
    <w:name w:val="RpBaslik2"/>
    <w:basedOn w:val="Normal"/>
    <w:qFormat/>
    <w:rsid w:val="009623F2"/>
    <w:pPr>
      <w:spacing w:after="10" w:line="276" w:lineRule="auto"/>
      <w:ind w:right="0"/>
    </w:pPr>
    <w:rPr>
      <w:rFonts w:ascii="Cambria" w:hAnsi="Cambria"/>
      <w:b/>
      <w:smallCaps/>
    </w:rPr>
  </w:style>
  <w:style w:type="paragraph" w:customStyle="1" w:styleId="Normal00">
    <w:name w:val="Normal_0"/>
    <w:qFormat/>
    <w:rsid w:val="009623F2"/>
    <w:pPr>
      <w:spacing w:after="160" w:line="259" w:lineRule="auto"/>
      <w:ind w:right="0"/>
      <w:jc w:val="left"/>
    </w:pPr>
    <w:rPr>
      <w:rFonts w:asciiTheme="minorHAnsi" w:eastAsiaTheme="minorHAnsi" w:hAnsiTheme="minorHAnsi" w:cstheme="minorBidi"/>
      <w:sz w:val="22"/>
      <w:szCs w:val="22"/>
      <w:lang w:val="en-US"/>
    </w:rPr>
  </w:style>
  <w:style w:type="character" w:customStyle="1" w:styleId="xxnormaltextrun">
    <w:name w:val="x_x_normaltextrun"/>
    <w:basedOn w:val="VarsaylanParagrafYazTipi"/>
    <w:rsid w:val="004A7439"/>
  </w:style>
  <w:style w:type="numbering" w:customStyle="1" w:styleId="ListeYok1">
    <w:name w:val="Liste Yok1"/>
    <w:next w:val="ListeYok"/>
    <w:uiPriority w:val="99"/>
    <w:semiHidden/>
    <w:unhideWhenUsed/>
    <w:rsid w:val="00723312"/>
  </w:style>
  <w:style w:type="paragraph" w:customStyle="1" w:styleId="msonormal0">
    <w:name w:val="msonormal"/>
    <w:basedOn w:val="Normal"/>
    <w:uiPriority w:val="99"/>
    <w:rsid w:val="00723312"/>
    <w:pPr>
      <w:spacing w:before="100" w:beforeAutospacing="1" w:after="100" w:afterAutospacing="1"/>
      <w:ind w:right="0"/>
      <w:jc w:val="left"/>
    </w:pPr>
    <w:rPr>
      <w:szCs w:val="24"/>
      <w:lang w:eastAsia="tr-TR"/>
    </w:rPr>
  </w:style>
  <w:style w:type="table" w:customStyle="1" w:styleId="TableNormal1">
    <w:name w:val="Table Normal1"/>
    <w:uiPriority w:val="2"/>
    <w:semiHidden/>
    <w:qFormat/>
    <w:rsid w:val="00723312"/>
    <w:pPr>
      <w:widowControl w:val="0"/>
      <w:autoSpaceDE w:val="0"/>
      <w:autoSpaceDN w:val="0"/>
      <w:spacing w:after="0"/>
      <w:ind w:right="0"/>
      <w:jc w:val="left"/>
    </w:pPr>
    <w:rPr>
      <w:rFonts w:ascii="Calibri" w:eastAsia="Calibri" w:hAnsi="Calibri"/>
      <w:sz w:val="22"/>
      <w:szCs w:val="22"/>
      <w:lang w:val="en-US"/>
    </w:rPr>
    <w:tblPr>
      <w:tblCellMar>
        <w:top w:w="0" w:type="dxa"/>
        <w:left w:w="0" w:type="dxa"/>
        <w:bottom w:w="0" w:type="dxa"/>
        <w:right w:w="0" w:type="dxa"/>
      </w:tblCellMar>
    </w:tblPr>
  </w:style>
  <w:style w:type="numbering" w:customStyle="1" w:styleId="ListeYok2">
    <w:name w:val="Liste Yok2"/>
    <w:next w:val="ListeYok"/>
    <w:uiPriority w:val="99"/>
    <w:semiHidden/>
    <w:unhideWhenUsed/>
    <w:rsid w:val="00A65AB1"/>
  </w:style>
  <w:style w:type="character" w:customStyle="1" w:styleId="DipnotMetniChar1">
    <w:name w:val="Dipnot Metni Char1"/>
    <w:aliases w:val="Footnote Text Char1 Char Char Char Char1,Footnote Text Char Char Char Char Char Char1,Footnote Text Char1 Char Char Char Char Char Char1,single space Char1,footnote text Char1,Текст сноски-FN Char1,fn Char1,FOOTNOTES Char1,ft Char1"/>
    <w:basedOn w:val="VarsaylanParagrafYazTipi"/>
    <w:uiPriority w:val="99"/>
    <w:semiHidden/>
    <w:rsid w:val="00A65AB1"/>
    <w:rPr>
      <w:rFonts w:ascii="Calibri" w:hAnsi="Calibri"/>
      <w:lang w:val="en-US" w:eastAsia="tr-TR"/>
    </w:rPr>
  </w:style>
  <w:style w:type="character" w:customStyle="1" w:styleId="ResimYazsChar">
    <w:name w:val="Resim Yazısı Char"/>
    <w:aliases w:val="Caption Char Char,Caption Char1 Char1 Char Char Char,Caption Char Char2 Char1 Char Char Char,Caption Char Char Char Char Char1 Char1 Char Char1 Char Char,Caption Char Char Char Char Char Char Char Char Char Char Char,Char1 Ch Char"/>
    <w:link w:val="ResimYazs"/>
    <w:uiPriority w:val="35"/>
    <w:qFormat/>
    <w:locked/>
    <w:rsid w:val="00A65AB1"/>
    <w:rPr>
      <w:rFonts w:ascii="Courier New" w:hAnsi="Courier New"/>
      <w:sz w:val="24"/>
    </w:rPr>
  </w:style>
  <w:style w:type="paragraph" w:styleId="Kaynaka">
    <w:name w:val="Bibliography"/>
    <w:basedOn w:val="Normal"/>
    <w:next w:val="Normal"/>
    <w:uiPriority w:val="37"/>
    <w:semiHidden/>
    <w:unhideWhenUsed/>
    <w:rsid w:val="00A65AB1"/>
    <w:pPr>
      <w:spacing w:after="0"/>
      <w:ind w:right="0"/>
    </w:pPr>
    <w:rPr>
      <w:rFonts w:ascii="Calibri" w:hAnsi="Calibri"/>
      <w:sz w:val="22"/>
      <w:szCs w:val="24"/>
      <w:lang w:val="en-US" w:eastAsia="tr-TR"/>
    </w:rPr>
  </w:style>
  <w:style w:type="paragraph" w:customStyle="1" w:styleId="Char2">
    <w:name w:val="Char2"/>
    <w:basedOn w:val="Normal"/>
    <w:uiPriority w:val="99"/>
    <w:rsid w:val="00A65AB1"/>
    <w:pPr>
      <w:spacing w:after="0" w:line="240" w:lineRule="exact"/>
      <w:ind w:right="0"/>
    </w:pPr>
    <w:rPr>
      <w:sz w:val="20"/>
      <w:szCs w:val="16"/>
      <w:vertAlign w:val="superscript"/>
    </w:rPr>
  </w:style>
  <w:style w:type="paragraph" w:customStyle="1" w:styleId="normal-tablo2">
    <w:name w:val="normal-tablo2"/>
    <w:basedOn w:val="GvdeMetni"/>
    <w:uiPriority w:val="99"/>
    <w:semiHidden/>
    <w:qFormat/>
    <w:rsid w:val="00A65AB1"/>
    <w:pPr>
      <w:widowControl w:val="0"/>
      <w:autoSpaceDE w:val="0"/>
      <w:autoSpaceDN w:val="0"/>
      <w:spacing w:after="0"/>
      <w:ind w:right="0"/>
      <w:jc w:val="left"/>
    </w:pPr>
    <w:rPr>
      <w:rFonts w:ascii="Calibri" w:eastAsia="Century Gothic" w:hAnsi="Calibri" w:cs="Century Gothic"/>
      <w:sz w:val="20"/>
      <w:lang w:val="en-US" w:eastAsia="tr-TR"/>
    </w:rPr>
  </w:style>
  <w:style w:type="character" w:customStyle="1" w:styleId="TableParagraphZchn">
    <w:name w:val="Table Paragraph Zchn"/>
    <w:basedOn w:val="VarsaylanParagrafYazTipi"/>
    <w:link w:val="TableParagraph"/>
    <w:uiPriority w:val="1"/>
    <w:locked/>
    <w:rsid w:val="00A65AB1"/>
    <w:rPr>
      <w:rFonts w:ascii="Tahoma" w:eastAsia="Tahoma" w:hAnsi="Tahoma" w:cs="Tahoma"/>
      <w:sz w:val="22"/>
      <w:szCs w:val="22"/>
      <w:lang w:eastAsia="tr-TR" w:bidi="tr-TR"/>
    </w:rPr>
  </w:style>
  <w:style w:type="character" w:styleId="YerTutucuMetni">
    <w:name w:val="Placeholder Text"/>
    <w:basedOn w:val="VarsaylanParagrafYazTipi"/>
    <w:uiPriority w:val="99"/>
    <w:semiHidden/>
    <w:rsid w:val="00A65AB1"/>
    <w:rPr>
      <w:color w:val="666666"/>
    </w:rPr>
  </w:style>
  <w:style w:type="character" w:customStyle="1" w:styleId="FootnoteTextChar">
    <w:name w:val="Footnote Text Char"/>
    <w:basedOn w:val="VarsaylanParagrafYazTipi"/>
    <w:uiPriority w:val="99"/>
    <w:semiHidden/>
    <w:rsid w:val="00A65AB1"/>
    <w:rPr>
      <w:sz w:val="20"/>
      <w:szCs w:val="20"/>
    </w:rPr>
  </w:style>
  <w:style w:type="character" w:customStyle="1" w:styleId="mw-headline">
    <w:name w:val="mw-headline"/>
    <w:basedOn w:val="VarsaylanParagrafYazTipi"/>
    <w:rsid w:val="00A65AB1"/>
  </w:style>
  <w:style w:type="character" w:customStyle="1" w:styleId="mw-editsection">
    <w:name w:val="mw-editsection"/>
    <w:basedOn w:val="VarsaylanParagrafYazTipi"/>
    <w:rsid w:val="00A65AB1"/>
  </w:style>
  <w:style w:type="character" w:customStyle="1" w:styleId="mw-editsection-bracket">
    <w:name w:val="mw-editsection-bracket"/>
    <w:basedOn w:val="VarsaylanParagrafYazTipi"/>
    <w:rsid w:val="00A65AB1"/>
  </w:style>
  <w:style w:type="character" w:customStyle="1" w:styleId="mw-editsection-divider">
    <w:name w:val="mw-editsection-divider"/>
    <w:basedOn w:val="VarsaylanParagrafYazTipi"/>
    <w:rsid w:val="00A65AB1"/>
  </w:style>
  <w:style w:type="character" w:customStyle="1" w:styleId="zmlenmeyenBahsetme1">
    <w:name w:val="Çözümlenmeyen Bahsetme1"/>
    <w:basedOn w:val="VarsaylanParagrafYazTipi"/>
    <w:uiPriority w:val="99"/>
    <w:semiHidden/>
    <w:rsid w:val="00A65AB1"/>
    <w:rPr>
      <w:color w:val="605E5C"/>
      <w:shd w:val="clear" w:color="auto" w:fill="E1DFDD"/>
    </w:rPr>
  </w:style>
  <w:style w:type="table" w:customStyle="1" w:styleId="tableauPC1">
    <w:name w:val="tableau PC1"/>
    <w:basedOn w:val="NormalTablo"/>
    <w:next w:val="TabloKlavuzu"/>
    <w:uiPriority w:val="39"/>
    <w:rsid w:val="00A65AB1"/>
    <w:pPr>
      <w:spacing w:after="0"/>
      <w:ind w:right="0"/>
      <w:jc w:val="left"/>
    </w:pPr>
    <w:rPr>
      <w:rFonts w:ascii="Calibri" w:eastAsia="Calibri" w:hAnsi="Calibri"/>
      <w:sz w:val="22"/>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o">
    <w:name w:val="normal-tablo"/>
    <w:basedOn w:val="NormalTablo"/>
    <w:uiPriority w:val="99"/>
    <w:rsid w:val="00A65AB1"/>
    <w:pPr>
      <w:spacing w:after="0"/>
      <w:ind w:right="0"/>
      <w:jc w:val="left"/>
    </w:pPr>
    <w:rPr>
      <w:rFonts w:ascii="Calibri" w:eastAsia="Calibri" w:hAnsi="Calibri"/>
      <w:sz w:val="22"/>
      <w:szCs w:val="22"/>
      <w:lang w:val="en-US"/>
    </w:rPr>
    <w:tblPr>
      <w:tblInd w:w="0" w:type="nil"/>
      <w:tblBorders>
        <w:top w:val="single" w:sz="4" w:space="0" w:color="auto"/>
        <w:bottom w:val="single" w:sz="4" w:space="0" w:color="auto"/>
        <w:insideH w:val="single" w:sz="4" w:space="0" w:color="auto"/>
        <w:insideV w:val="single" w:sz="4" w:space="0" w:color="auto"/>
      </w:tblBorders>
    </w:tblPr>
  </w:style>
  <w:style w:type="table" w:customStyle="1" w:styleId="TabloKlavuzu9">
    <w:name w:val="Tablo Kılavuzu9"/>
    <w:basedOn w:val="NormalTablo"/>
    <w:uiPriority w:val="59"/>
    <w:rsid w:val="00A65AB1"/>
    <w:pPr>
      <w:spacing w:after="0"/>
      <w:ind w:right="0"/>
      <w:jc w:val="left"/>
    </w:pPr>
    <w:rPr>
      <w:rFonts w:ascii="Calibri" w:eastAsia="Calibri" w:hAnsi="Calibri"/>
      <w:sz w:val="22"/>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3">
    <w:name w:val="Liste Yok3"/>
    <w:next w:val="ListeYok"/>
    <w:uiPriority w:val="99"/>
    <w:semiHidden/>
    <w:unhideWhenUsed/>
    <w:rsid w:val="00A65AB1"/>
  </w:style>
  <w:style w:type="table" w:customStyle="1" w:styleId="tableauPC2">
    <w:name w:val="tableau PC2"/>
    <w:basedOn w:val="NormalTablo"/>
    <w:next w:val="TabloKlavuzu"/>
    <w:uiPriority w:val="39"/>
    <w:rsid w:val="00A65AB1"/>
    <w:pPr>
      <w:spacing w:after="0"/>
      <w:ind w:right="0"/>
      <w:jc w:val="left"/>
    </w:pPr>
    <w:rPr>
      <w:rFonts w:ascii="Calibri" w:eastAsia="Calibri" w:hAnsi="Calibri"/>
      <w:sz w:val="22"/>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lenmeyenBahsetme2">
    <w:name w:val="Çözümlenmeyen Bahsetme2"/>
    <w:basedOn w:val="VarsaylanParagrafYazTipi"/>
    <w:uiPriority w:val="99"/>
    <w:semiHidden/>
    <w:unhideWhenUsed/>
    <w:rsid w:val="0031220A"/>
    <w:rPr>
      <w:color w:val="605E5C"/>
      <w:shd w:val="clear" w:color="auto" w:fill="E1DFDD"/>
    </w:rPr>
  </w:style>
  <w:style w:type="character" w:customStyle="1" w:styleId="Bahset1">
    <w:name w:val="Bahset1"/>
    <w:basedOn w:val="VarsaylanParagrafYazTipi"/>
    <w:uiPriority w:val="99"/>
    <w:unhideWhenUsed/>
    <w:rsid w:val="00483AE8"/>
    <w:rPr>
      <w:color w:val="2B579A"/>
      <w:shd w:val="clear" w:color="auto" w:fill="E1DFDD"/>
    </w:rPr>
  </w:style>
  <w:style w:type="character" w:customStyle="1" w:styleId="zmlenmeyenBahsetme20">
    <w:name w:val="Çözümlenmeyen Bahsetme2"/>
    <w:basedOn w:val="VarsaylanParagrafYazTipi"/>
    <w:uiPriority w:val="99"/>
    <w:semiHidden/>
    <w:unhideWhenUsed/>
    <w:rsid w:val="009B4074"/>
    <w:rPr>
      <w:color w:val="605E5C"/>
      <w:shd w:val="clear" w:color="auto" w:fill="E1DFDD"/>
    </w:rPr>
  </w:style>
  <w:style w:type="character" w:customStyle="1" w:styleId="Bahset10">
    <w:name w:val="Bahset1"/>
    <w:basedOn w:val="VarsaylanParagrafYazTipi"/>
    <w:uiPriority w:val="99"/>
    <w:unhideWhenUsed/>
    <w:rsid w:val="009B4074"/>
    <w:rPr>
      <w:color w:val="2B579A"/>
      <w:shd w:val="clear" w:color="auto" w:fill="E1DFDD"/>
    </w:rPr>
  </w:style>
  <w:style w:type="character" w:customStyle="1" w:styleId="Gvdemetni0">
    <w:name w:val="Gövde metni_"/>
    <w:basedOn w:val="VarsaylanParagrafYazTipi"/>
    <w:link w:val="Gvdemetni1"/>
    <w:rsid w:val="009B4074"/>
    <w:rPr>
      <w:rFonts w:ascii="Cambria" w:eastAsia="Cambria" w:hAnsi="Cambria" w:cs="Cambria"/>
      <w:sz w:val="22"/>
      <w:szCs w:val="22"/>
    </w:rPr>
  </w:style>
  <w:style w:type="paragraph" w:customStyle="1" w:styleId="Gvdemetni1">
    <w:name w:val="Gövde metni"/>
    <w:basedOn w:val="Normal"/>
    <w:link w:val="Gvdemetni0"/>
    <w:rsid w:val="009B4074"/>
    <w:pPr>
      <w:widowControl w:val="0"/>
      <w:spacing w:after="220"/>
      <w:ind w:right="0" w:firstLine="300"/>
      <w:jc w:val="left"/>
    </w:pPr>
    <w:rPr>
      <w:rFonts w:ascii="Cambria" w:eastAsia="Cambria" w:hAnsi="Cambria" w:cs="Cambria"/>
      <w:sz w:val="22"/>
      <w:szCs w:val="22"/>
    </w:rPr>
  </w:style>
  <w:style w:type="table" w:customStyle="1" w:styleId="DzTablo11">
    <w:name w:val="Düz Tablo 11"/>
    <w:basedOn w:val="NormalTablo"/>
    <w:uiPriority w:val="41"/>
    <w:rsid w:val="00A1175C"/>
    <w:pPr>
      <w:spacing w:after="0"/>
      <w:ind w:right="0"/>
      <w:jc w:val="left"/>
    </w:pPr>
    <w:rPr>
      <w:rFonts w:asciiTheme="minorHAnsi" w:eastAsiaTheme="minorHAnsi" w:hAnsiTheme="minorHAnsi" w:cstheme="minorBidi"/>
      <w:kern w:val="2"/>
      <w:sz w:val="22"/>
      <w:szCs w:val="22"/>
      <w:lang w:val="en-US"/>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KlavuzTablo2-Vurgu51">
    <w:name w:val="Kılavuz Tablo 2 - Vurgu 51"/>
    <w:basedOn w:val="NormalTablo"/>
    <w:uiPriority w:val="47"/>
    <w:rsid w:val="00A1175C"/>
    <w:pPr>
      <w:spacing w:after="0"/>
      <w:ind w:right="0"/>
      <w:jc w:val="left"/>
    </w:pPr>
    <w:rPr>
      <w:rFonts w:asciiTheme="minorHAnsi" w:eastAsiaTheme="minorHAnsi" w:hAnsiTheme="minorHAnsi" w:cstheme="minorBidi"/>
      <w:kern w:val="2"/>
      <w:sz w:val="22"/>
      <w:szCs w:val="22"/>
      <w:lang w:val="en-US"/>
      <w14:ligatures w14:val="standardContextual"/>
    </w:r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KlavuzuTablo4-Vurgu11">
    <w:name w:val="Kılavuzu Tablo 4 - Vurgu 11"/>
    <w:basedOn w:val="NormalTablo"/>
    <w:uiPriority w:val="49"/>
    <w:rsid w:val="00A1175C"/>
    <w:pPr>
      <w:spacing w:after="0"/>
      <w:ind w:right="0"/>
      <w:jc w:val="left"/>
    </w:pPr>
    <w:rPr>
      <w:rFonts w:asciiTheme="minorHAnsi" w:eastAsiaTheme="minorHAnsi" w:hAnsiTheme="minorHAnsi" w:cstheme="minorBidi"/>
      <w:kern w:val="2"/>
      <w:sz w:val="22"/>
      <w:szCs w:val="22"/>
      <w:lang w:val="en-US"/>
      <w14:ligatures w14:val="standardContextua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oKlavuzuAk1">
    <w:name w:val="Tablo Kılavuzu Açık1"/>
    <w:basedOn w:val="NormalTablo"/>
    <w:uiPriority w:val="40"/>
    <w:rsid w:val="00A1175C"/>
    <w:pPr>
      <w:spacing w:after="0"/>
      <w:ind w:right="0"/>
      <w:jc w:val="left"/>
    </w:pPr>
    <w:rPr>
      <w:rFonts w:asciiTheme="minorHAnsi" w:eastAsiaTheme="minorHAnsi" w:hAnsiTheme="minorHAnsi" w:cstheme="minorBidi"/>
      <w:kern w:val="2"/>
      <w:sz w:val="22"/>
      <w:szCs w:val="22"/>
      <w:lang w:val="en-US"/>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1">
    <w:name w:val="Unresolved Mention1"/>
    <w:basedOn w:val="VarsaylanParagrafYazTipi"/>
    <w:uiPriority w:val="99"/>
    <w:semiHidden/>
    <w:unhideWhenUsed/>
    <w:rsid w:val="00A1175C"/>
    <w:rPr>
      <w:color w:val="605E5C"/>
      <w:shd w:val="clear" w:color="auto" w:fill="E1DFDD"/>
    </w:rPr>
  </w:style>
  <w:style w:type="paragraph" w:customStyle="1" w:styleId="CoverPages">
    <w:name w:val="Cover Pages"/>
    <w:basedOn w:val="Balk1"/>
    <w:link w:val="CoverPagesChar"/>
    <w:locked/>
    <w:rsid w:val="00A1175C"/>
    <w:pPr>
      <w:keepNext w:val="0"/>
      <w:spacing w:after="160" w:line="360" w:lineRule="auto"/>
      <w:ind w:left="0" w:firstLine="0"/>
    </w:pPr>
    <w:rPr>
      <w:rFonts w:eastAsia="MS Mincho"/>
      <w:caps/>
      <w:kern w:val="32"/>
      <w:sz w:val="24"/>
      <w:szCs w:val="24"/>
      <w:lang w:val="x-none" w:eastAsia="ja-JP"/>
    </w:rPr>
  </w:style>
  <w:style w:type="character" w:customStyle="1" w:styleId="CoverPagesChar">
    <w:name w:val="Cover Pages Char"/>
    <w:basedOn w:val="Balk1Char"/>
    <w:link w:val="CoverPages"/>
    <w:rsid w:val="00A1175C"/>
    <w:rPr>
      <w:rFonts w:eastAsia="MS Mincho"/>
      <w:b/>
      <w:caps/>
      <w:noProof/>
      <w:kern w:val="32"/>
      <w:sz w:val="24"/>
      <w:szCs w:val="24"/>
      <w:lang w:val="x-none" w:eastAsia="ja-JP"/>
    </w:rPr>
  </w:style>
  <w:style w:type="table" w:customStyle="1" w:styleId="KlavuzuTablo4-Vurgu51">
    <w:name w:val="Kılavuzu Tablo 4 - Vurgu 51"/>
    <w:basedOn w:val="NormalTablo"/>
    <w:uiPriority w:val="49"/>
    <w:rsid w:val="00A1175C"/>
    <w:pPr>
      <w:spacing w:after="0"/>
      <w:ind w:right="0"/>
      <w:jc w:val="left"/>
    </w:pPr>
    <w:rPr>
      <w:rFonts w:asciiTheme="minorHAnsi" w:eastAsiaTheme="minorHAnsi" w:hAnsiTheme="minorHAnsi" w:cstheme="minorBidi"/>
      <w:kern w:val="2"/>
      <w:sz w:val="22"/>
      <w:szCs w:val="22"/>
      <w:lang w:val="en-US"/>
      <w14:ligatures w14:val="standardContextual"/>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KlavuzTablo6-Renkli-Vurgu31">
    <w:name w:val="Kılavuz Tablo 6 - Renkli - Vurgu 31"/>
    <w:basedOn w:val="NormalTablo"/>
    <w:uiPriority w:val="51"/>
    <w:rsid w:val="00A1175C"/>
    <w:pPr>
      <w:spacing w:after="0"/>
      <w:ind w:right="0"/>
      <w:jc w:val="left"/>
    </w:pPr>
    <w:rPr>
      <w:rFonts w:asciiTheme="minorHAnsi" w:eastAsiaTheme="minorHAnsi" w:hAnsiTheme="minorHAnsi" w:cstheme="minorBidi"/>
      <w:color w:val="7B7B7B" w:themeColor="accent3" w:themeShade="BF"/>
      <w:kern w:val="2"/>
      <w:sz w:val="22"/>
      <w:szCs w:val="22"/>
      <w:lang w:val="en-US"/>
      <w14:ligatures w14:val="standardContextual"/>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KlavuzTablo6-Renkli-Vurgu51">
    <w:name w:val="Kılavuz Tablo 6 - Renkli - Vurgu 51"/>
    <w:basedOn w:val="NormalTablo"/>
    <w:uiPriority w:val="51"/>
    <w:rsid w:val="00A1175C"/>
    <w:pPr>
      <w:spacing w:after="0"/>
      <w:ind w:right="0"/>
      <w:jc w:val="left"/>
    </w:pPr>
    <w:rPr>
      <w:rFonts w:asciiTheme="minorHAnsi" w:eastAsiaTheme="minorHAnsi" w:hAnsiTheme="minorHAnsi" w:cstheme="minorBidi"/>
      <w:color w:val="2F5496" w:themeColor="accent5" w:themeShade="BF"/>
      <w:kern w:val="2"/>
      <w:sz w:val="22"/>
      <w:szCs w:val="22"/>
      <w:lang w:val="en-US"/>
      <w14:ligatures w14:val="standardContextual"/>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Normal2">
    <w:name w:val="Table Normal2"/>
    <w:uiPriority w:val="2"/>
    <w:semiHidden/>
    <w:unhideWhenUsed/>
    <w:qFormat/>
    <w:rsid w:val="00A1175C"/>
    <w:pPr>
      <w:widowControl w:val="0"/>
      <w:autoSpaceDE w:val="0"/>
      <w:autoSpaceDN w:val="0"/>
      <w:spacing w:after="0"/>
      <w:ind w:right="0"/>
      <w:jc w:val="left"/>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BodyText21">
    <w:name w:val="Body Text 21"/>
    <w:basedOn w:val="Normal"/>
    <w:qFormat/>
    <w:rsid w:val="00A1175C"/>
    <w:pPr>
      <w:widowControl w:val="0"/>
      <w:spacing w:after="0" w:line="200" w:lineRule="auto"/>
      <w:ind w:right="0"/>
    </w:pPr>
    <w:rPr>
      <w:rFonts w:ascii="Arial" w:hAnsi="Arial"/>
      <w:snapToGrid w:val="0"/>
    </w:rPr>
  </w:style>
  <w:style w:type="paragraph" w:customStyle="1" w:styleId="TABLOSERDAR">
    <w:name w:val="TABLO SERDAR"/>
    <w:next w:val="Normal"/>
    <w:link w:val="TABLOSERDARChar"/>
    <w:qFormat/>
    <w:rsid w:val="00A1175C"/>
    <w:pPr>
      <w:widowControl w:val="0"/>
      <w:spacing w:after="0"/>
      <w:ind w:right="0" w:firstLine="567"/>
    </w:pPr>
    <w:rPr>
      <w:rFonts w:cs="Arial"/>
      <w:b/>
      <w:noProof/>
      <w:color w:val="000000" w:themeColor="text1"/>
      <w:sz w:val="18"/>
      <w:szCs w:val="16"/>
      <w:lang w:bidi="he-IL"/>
    </w:rPr>
  </w:style>
  <w:style w:type="character" w:customStyle="1" w:styleId="TABLOSERDARChar">
    <w:name w:val="TABLO SERDAR Char"/>
    <w:link w:val="TABLOSERDAR"/>
    <w:rsid w:val="00A1175C"/>
    <w:rPr>
      <w:rFonts w:cs="Arial"/>
      <w:b/>
      <w:noProof/>
      <w:color w:val="000000" w:themeColor="text1"/>
      <w:sz w:val="18"/>
      <w:szCs w:val="16"/>
      <w:lang w:bidi="he-IL"/>
    </w:rPr>
  </w:style>
  <w:style w:type="character" w:customStyle="1" w:styleId="TableChar1">
    <w:name w:val="Table Char1"/>
    <w:rsid w:val="00A1175C"/>
    <w:rPr>
      <w:rFonts w:ascii="Arial" w:eastAsia="Times New Roman" w:hAnsi="Arial" w:cs="Times New Roman"/>
      <w:kern w:val="0"/>
      <w14:ligatures w14:val="none"/>
    </w:rPr>
  </w:style>
  <w:style w:type="paragraph" w:customStyle="1" w:styleId="Tablolar">
    <w:name w:val="Tablolar"/>
    <w:basedOn w:val="ResimYazs"/>
    <w:qFormat/>
    <w:rsid w:val="00A1175C"/>
    <w:pPr>
      <w:spacing w:after="0"/>
      <w:ind w:right="0" w:firstLine="567"/>
      <w:jc w:val="both"/>
    </w:pPr>
    <w:rPr>
      <w:rFonts w:ascii="Times New Roman" w:hAnsi="Times New Roman"/>
      <w:b/>
      <w:bCs/>
      <w:sz w:val="18"/>
      <w:szCs w:val="16"/>
      <w:lang w:eastAsia="tr-TR"/>
    </w:rPr>
  </w:style>
  <w:style w:type="paragraph" w:customStyle="1" w:styleId="TabloYazs">
    <w:name w:val="Tablo Yazısı"/>
    <w:basedOn w:val="Normal"/>
    <w:link w:val="TabloYazsChar"/>
    <w:autoRedefine/>
    <w:qFormat/>
    <w:rsid w:val="00A1175C"/>
    <w:pPr>
      <w:spacing w:after="0"/>
      <w:ind w:right="0" w:firstLine="567"/>
    </w:pPr>
    <w:rPr>
      <w:rFonts w:eastAsia="Arial"/>
      <w:b/>
      <w:bCs/>
      <w:sz w:val="18"/>
      <w:szCs w:val="24"/>
      <w:lang w:eastAsia="tr-TR"/>
    </w:rPr>
  </w:style>
  <w:style w:type="character" w:customStyle="1" w:styleId="TabloYazsChar">
    <w:name w:val="Tablo Yazısı Char"/>
    <w:link w:val="TabloYazs"/>
    <w:rsid w:val="00A1175C"/>
    <w:rPr>
      <w:rFonts w:eastAsia="Arial"/>
      <w:b/>
      <w:bCs/>
      <w:sz w:val="18"/>
      <w:szCs w:val="24"/>
      <w:lang w:eastAsia="tr-TR"/>
    </w:rPr>
  </w:style>
  <w:style w:type="table" w:customStyle="1" w:styleId="TableNormal3">
    <w:name w:val="Table Normal3"/>
    <w:uiPriority w:val="2"/>
    <w:semiHidden/>
    <w:unhideWhenUsed/>
    <w:qFormat/>
    <w:rsid w:val="00A1175C"/>
    <w:pPr>
      <w:widowControl w:val="0"/>
      <w:autoSpaceDE w:val="0"/>
      <w:autoSpaceDN w:val="0"/>
      <w:spacing w:after="0"/>
      <w:ind w:right="0"/>
      <w:jc w:val="left"/>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table" w:customStyle="1" w:styleId="TableGridLight1">
    <w:name w:val="Table Grid Light1"/>
    <w:basedOn w:val="NormalTablo"/>
    <w:uiPriority w:val="40"/>
    <w:rsid w:val="00A1175C"/>
    <w:pPr>
      <w:spacing w:after="0"/>
      <w:ind w:right="0"/>
      <w:jc w:val="left"/>
    </w:pPr>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Normal">
    <w:name w:val="Table Normal"/>
    <w:uiPriority w:val="2"/>
    <w:semiHidden/>
    <w:unhideWhenUsed/>
    <w:qFormat/>
    <w:rsid w:val="00E66FF0"/>
    <w:pPr>
      <w:widowControl w:val="0"/>
      <w:autoSpaceDE w:val="0"/>
      <w:autoSpaceDN w:val="0"/>
      <w:spacing w:after="0"/>
      <w:ind w:right="0"/>
      <w:jc w:val="left"/>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309932">
      <w:bodyDiv w:val="1"/>
      <w:marLeft w:val="0"/>
      <w:marRight w:val="0"/>
      <w:marTop w:val="0"/>
      <w:marBottom w:val="0"/>
      <w:divBdr>
        <w:top w:val="none" w:sz="0" w:space="0" w:color="auto"/>
        <w:left w:val="none" w:sz="0" w:space="0" w:color="auto"/>
        <w:bottom w:val="none" w:sz="0" w:space="0" w:color="auto"/>
        <w:right w:val="none" w:sz="0" w:space="0" w:color="auto"/>
      </w:divBdr>
    </w:div>
    <w:div w:id="84158662">
      <w:bodyDiv w:val="1"/>
      <w:marLeft w:val="0"/>
      <w:marRight w:val="0"/>
      <w:marTop w:val="0"/>
      <w:marBottom w:val="0"/>
      <w:divBdr>
        <w:top w:val="none" w:sz="0" w:space="0" w:color="auto"/>
        <w:left w:val="none" w:sz="0" w:space="0" w:color="auto"/>
        <w:bottom w:val="none" w:sz="0" w:space="0" w:color="auto"/>
        <w:right w:val="none" w:sz="0" w:space="0" w:color="auto"/>
      </w:divBdr>
    </w:div>
    <w:div w:id="102041890">
      <w:bodyDiv w:val="1"/>
      <w:marLeft w:val="0"/>
      <w:marRight w:val="0"/>
      <w:marTop w:val="0"/>
      <w:marBottom w:val="0"/>
      <w:divBdr>
        <w:top w:val="none" w:sz="0" w:space="0" w:color="auto"/>
        <w:left w:val="none" w:sz="0" w:space="0" w:color="auto"/>
        <w:bottom w:val="none" w:sz="0" w:space="0" w:color="auto"/>
        <w:right w:val="none" w:sz="0" w:space="0" w:color="auto"/>
      </w:divBdr>
    </w:div>
    <w:div w:id="106629394">
      <w:bodyDiv w:val="1"/>
      <w:marLeft w:val="0"/>
      <w:marRight w:val="0"/>
      <w:marTop w:val="0"/>
      <w:marBottom w:val="0"/>
      <w:divBdr>
        <w:top w:val="none" w:sz="0" w:space="0" w:color="auto"/>
        <w:left w:val="none" w:sz="0" w:space="0" w:color="auto"/>
        <w:bottom w:val="none" w:sz="0" w:space="0" w:color="auto"/>
        <w:right w:val="none" w:sz="0" w:space="0" w:color="auto"/>
      </w:divBdr>
    </w:div>
    <w:div w:id="145976313">
      <w:bodyDiv w:val="1"/>
      <w:marLeft w:val="0"/>
      <w:marRight w:val="0"/>
      <w:marTop w:val="0"/>
      <w:marBottom w:val="0"/>
      <w:divBdr>
        <w:top w:val="none" w:sz="0" w:space="0" w:color="auto"/>
        <w:left w:val="none" w:sz="0" w:space="0" w:color="auto"/>
        <w:bottom w:val="none" w:sz="0" w:space="0" w:color="auto"/>
        <w:right w:val="none" w:sz="0" w:space="0" w:color="auto"/>
      </w:divBdr>
    </w:div>
    <w:div w:id="148522865">
      <w:bodyDiv w:val="1"/>
      <w:marLeft w:val="0"/>
      <w:marRight w:val="0"/>
      <w:marTop w:val="0"/>
      <w:marBottom w:val="0"/>
      <w:divBdr>
        <w:top w:val="none" w:sz="0" w:space="0" w:color="auto"/>
        <w:left w:val="none" w:sz="0" w:space="0" w:color="auto"/>
        <w:bottom w:val="none" w:sz="0" w:space="0" w:color="auto"/>
        <w:right w:val="none" w:sz="0" w:space="0" w:color="auto"/>
      </w:divBdr>
    </w:div>
    <w:div w:id="189494512">
      <w:bodyDiv w:val="1"/>
      <w:marLeft w:val="0"/>
      <w:marRight w:val="0"/>
      <w:marTop w:val="0"/>
      <w:marBottom w:val="0"/>
      <w:divBdr>
        <w:top w:val="none" w:sz="0" w:space="0" w:color="auto"/>
        <w:left w:val="none" w:sz="0" w:space="0" w:color="auto"/>
        <w:bottom w:val="none" w:sz="0" w:space="0" w:color="auto"/>
        <w:right w:val="none" w:sz="0" w:space="0" w:color="auto"/>
      </w:divBdr>
    </w:div>
    <w:div w:id="258024732">
      <w:bodyDiv w:val="1"/>
      <w:marLeft w:val="0"/>
      <w:marRight w:val="0"/>
      <w:marTop w:val="0"/>
      <w:marBottom w:val="0"/>
      <w:divBdr>
        <w:top w:val="none" w:sz="0" w:space="0" w:color="auto"/>
        <w:left w:val="none" w:sz="0" w:space="0" w:color="auto"/>
        <w:bottom w:val="none" w:sz="0" w:space="0" w:color="auto"/>
        <w:right w:val="none" w:sz="0" w:space="0" w:color="auto"/>
      </w:divBdr>
    </w:div>
    <w:div w:id="258103701">
      <w:bodyDiv w:val="1"/>
      <w:marLeft w:val="0"/>
      <w:marRight w:val="0"/>
      <w:marTop w:val="0"/>
      <w:marBottom w:val="0"/>
      <w:divBdr>
        <w:top w:val="none" w:sz="0" w:space="0" w:color="auto"/>
        <w:left w:val="none" w:sz="0" w:space="0" w:color="auto"/>
        <w:bottom w:val="none" w:sz="0" w:space="0" w:color="auto"/>
        <w:right w:val="none" w:sz="0" w:space="0" w:color="auto"/>
      </w:divBdr>
    </w:div>
    <w:div w:id="361126249">
      <w:bodyDiv w:val="1"/>
      <w:marLeft w:val="0"/>
      <w:marRight w:val="0"/>
      <w:marTop w:val="0"/>
      <w:marBottom w:val="0"/>
      <w:divBdr>
        <w:top w:val="none" w:sz="0" w:space="0" w:color="auto"/>
        <w:left w:val="none" w:sz="0" w:space="0" w:color="auto"/>
        <w:bottom w:val="none" w:sz="0" w:space="0" w:color="auto"/>
        <w:right w:val="none" w:sz="0" w:space="0" w:color="auto"/>
      </w:divBdr>
    </w:div>
    <w:div w:id="400371465">
      <w:bodyDiv w:val="1"/>
      <w:marLeft w:val="0"/>
      <w:marRight w:val="0"/>
      <w:marTop w:val="0"/>
      <w:marBottom w:val="0"/>
      <w:divBdr>
        <w:top w:val="none" w:sz="0" w:space="0" w:color="auto"/>
        <w:left w:val="none" w:sz="0" w:space="0" w:color="auto"/>
        <w:bottom w:val="none" w:sz="0" w:space="0" w:color="auto"/>
        <w:right w:val="none" w:sz="0" w:space="0" w:color="auto"/>
      </w:divBdr>
    </w:div>
    <w:div w:id="405568330">
      <w:bodyDiv w:val="1"/>
      <w:marLeft w:val="0"/>
      <w:marRight w:val="0"/>
      <w:marTop w:val="0"/>
      <w:marBottom w:val="0"/>
      <w:divBdr>
        <w:top w:val="none" w:sz="0" w:space="0" w:color="auto"/>
        <w:left w:val="none" w:sz="0" w:space="0" w:color="auto"/>
        <w:bottom w:val="none" w:sz="0" w:space="0" w:color="auto"/>
        <w:right w:val="none" w:sz="0" w:space="0" w:color="auto"/>
      </w:divBdr>
    </w:div>
    <w:div w:id="409691109">
      <w:bodyDiv w:val="1"/>
      <w:marLeft w:val="0"/>
      <w:marRight w:val="0"/>
      <w:marTop w:val="0"/>
      <w:marBottom w:val="0"/>
      <w:divBdr>
        <w:top w:val="none" w:sz="0" w:space="0" w:color="auto"/>
        <w:left w:val="none" w:sz="0" w:space="0" w:color="auto"/>
        <w:bottom w:val="none" w:sz="0" w:space="0" w:color="auto"/>
        <w:right w:val="none" w:sz="0" w:space="0" w:color="auto"/>
      </w:divBdr>
      <w:divsChild>
        <w:div w:id="1919288387">
          <w:marLeft w:val="0"/>
          <w:marRight w:val="0"/>
          <w:marTop w:val="280"/>
          <w:marBottom w:val="280"/>
          <w:divBdr>
            <w:top w:val="none" w:sz="0" w:space="0" w:color="auto"/>
            <w:left w:val="none" w:sz="0" w:space="0" w:color="auto"/>
            <w:bottom w:val="none" w:sz="0" w:space="0" w:color="auto"/>
            <w:right w:val="none" w:sz="0" w:space="0" w:color="auto"/>
          </w:divBdr>
        </w:div>
      </w:divsChild>
    </w:div>
    <w:div w:id="419373708">
      <w:bodyDiv w:val="1"/>
      <w:marLeft w:val="0"/>
      <w:marRight w:val="0"/>
      <w:marTop w:val="0"/>
      <w:marBottom w:val="0"/>
      <w:divBdr>
        <w:top w:val="none" w:sz="0" w:space="0" w:color="auto"/>
        <w:left w:val="none" w:sz="0" w:space="0" w:color="auto"/>
        <w:bottom w:val="none" w:sz="0" w:space="0" w:color="auto"/>
        <w:right w:val="none" w:sz="0" w:space="0" w:color="auto"/>
      </w:divBdr>
    </w:div>
    <w:div w:id="424882954">
      <w:bodyDiv w:val="1"/>
      <w:marLeft w:val="0"/>
      <w:marRight w:val="0"/>
      <w:marTop w:val="0"/>
      <w:marBottom w:val="0"/>
      <w:divBdr>
        <w:top w:val="none" w:sz="0" w:space="0" w:color="auto"/>
        <w:left w:val="none" w:sz="0" w:space="0" w:color="auto"/>
        <w:bottom w:val="none" w:sz="0" w:space="0" w:color="auto"/>
        <w:right w:val="none" w:sz="0" w:space="0" w:color="auto"/>
      </w:divBdr>
    </w:div>
    <w:div w:id="427194334">
      <w:bodyDiv w:val="1"/>
      <w:marLeft w:val="0"/>
      <w:marRight w:val="0"/>
      <w:marTop w:val="0"/>
      <w:marBottom w:val="0"/>
      <w:divBdr>
        <w:top w:val="none" w:sz="0" w:space="0" w:color="auto"/>
        <w:left w:val="none" w:sz="0" w:space="0" w:color="auto"/>
        <w:bottom w:val="none" w:sz="0" w:space="0" w:color="auto"/>
        <w:right w:val="none" w:sz="0" w:space="0" w:color="auto"/>
      </w:divBdr>
    </w:div>
    <w:div w:id="431777986">
      <w:bodyDiv w:val="1"/>
      <w:marLeft w:val="0"/>
      <w:marRight w:val="0"/>
      <w:marTop w:val="0"/>
      <w:marBottom w:val="0"/>
      <w:divBdr>
        <w:top w:val="none" w:sz="0" w:space="0" w:color="auto"/>
        <w:left w:val="none" w:sz="0" w:space="0" w:color="auto"/>
        <w:bottom w:val="none" w:sz="0" w:space="0" w:color="auto"/>
        <w:right w:val="none" w:sz="0" w:space="0" w:color="auto"/>
      </w:divBdr>
    </w:div>
    <w:div w:id="501242093">
      <w:bodyDiv w:val="1"/>
      <w:marLeft w:val="0"/>
      <w:marRight w:val="0"/>
      <w:marTop w:val="0"/>
      <w:marBottom w:val="0"/>
      <w:divBdr>
        <w:top w:val="none" w:sz="0" w:space="0" w:color="auto"/>
        <w:left w:val="none" w:sz="0" w:space="0" w:color="auto"/>
        <w:bottom w:val="none" w:sz="0" w:space="0" w:color="auto"/>
        <w:right w:val="none" w:sz="0" w:space="0" w:color="auto"/>
      </w:divBdr>
    </w:div>
    <w:div w:id="535891585">
      <w:bodyDiv w:val="1"/>
      <w:marLeft w:val="0"/>
      <w:marRight w:val="0"/>
      <w:marTop w:val="0"/>
      <w:marBottom w:val="0"/>
      <w:divBdr>
        <w:top w:val="none" w:sz="0" w:space="0" w:color="auto"/>
        <w:left w:val="none" w:sz="0" w:space="0" w:color="auto"/>
        <w:bottom w:val="none" w:sz="0" w:space="0" w:color="auto"/>
        <w:right w:val="none" w:sz="0" w:space="0" w:color="auto"/>
      </w:divBdr>
    </w:div>
    <w:div w:id="614102073">
      <w:bodyDiv w:val="1"/>
      <w:marLeft w:val="0"/>
      <w:marRight w:val="0"/>
      <w:marTop w:val="0"/>
      <w:marBottom w:val="0"/>
      <w:divBdr>
        <w:top w:val="none" w:sz="0" w:space="0" w:color="auto"/>
        <w:left w:val="none" w:sz="0" w:space="0" w:color="auto"/>
        <w:bottom w:val="none" w:sz="0" w:space="0" w:color="auto"/>
        <w:right w:val="none" w:sz="0" w:space="0" w:color="auto"/>
      </w:divBdr>
    </w:div>
    <w:div w:id="636685907">
      <w:bodyDiv w:val="1"/>
      <w:marLeft w:val="0"/>
      <w:marRight w:val="0"/>
      <w:marTop w:val="0"/>
      <w:marBottom w:val="0"/>
      <w:divBdr>
        <w:top w:val="none" w:sz="0" w:space="0" w:color="auto"/>
        <w:left w:val="none" w:sz="0" w:space="0" w:color="auto"/>
        <w:bottom w:val="none" w:sz="0" w:space="0" w:color="auto"/>
        <w:right w:val="none" w:sz="0" w:space="0" w:color="auto"/>
      </w:divBdr>
    </w:div>
    <w:div w:id="652759465">
      <w:bodyDiv w:val="1"/>
      <w:marLeft w:val="0"/>
      <w:marRight w:val="0"/>
      <w:marTop w:val="0"/>
      <w:marBottom w:val="0"/>
      <w:divBdr>
        <w:top w:val="none" w:sz="0" w:space="0" w:color="auto"/>
        <w:left w:val="none" w:sz="0" w:space="0" w:color="auto"/>
        <w:bottom w:val="none" w:sz="0" w:space="0" w:color="auto"/>
        <w:right w:val="none" w:sz="0" w:space="0" w:color="auto"/>
      </w:divBdr>
    </w:div>
    <w:div w:id="657658690">
      <w:bodyDiv w:val="1"/>
      <w:marLeft w:val="0"/>
      <w:marRight w:val="0"/>
      <w:marTop w:val="0"/>
      <w:marBottom w:val="0"/>
      <w:divBdr>
        <w:top w:val="none" w:sz="0" w:space="0" w:color="auto"/>
        <w:left w:val="none" w:sz="0" w:space="0" w:color="auto"/>
        <w:bottom w:val="none" w:sz="0" w:space="0" w:color="auto"/>
        <w:right w:val="none" w:sz="0" w:space="0" w:color="auto"/>
      </w:divBdr>
    </w:div>
    <w:div w:id="682241865">
      <w:bodyDiv w:val="1"/>
      <w:marLeft w:val="0"/>
      <w:marRight w:val="0"/>
      <w:marTop w:val="0"/>
      <w:marBottom w:val="0"/>
      <w:divBdr>
        <w:top w:val="none" w:sz="0" w:space="0" w:color="auto"/>
        <w:left w:val="none" w:sz="0" w:space="0" w:color="auto"/>
        <w:bottom w:val="none" w:sz="0" w:space="0" w:color="auto"/>
        <w:right w:val="none" w:sz="0" w:space="0" w:color="auto"/>
      </w:divBdr>
    </w:div>
    <w:div w:id="699936792">
      <w:bodyDiv w:val="1"/>
      <w:marLeft w:val="0"/>
      <w:marRight w:val="0"/>
      <w:marTop w:val="0"/>
      <w:marBottom w:val="0"/>
      <w:divBdr>
        <w:top w:val="none" w:sz="0" w:space="0" w:color="auto"/>
        <w:left w:val="none" w:sz="0" w:space="0" w:color="auto"/>
        <w:bottom w:val="none" w:sz="0" w:space="0" w:color="auto"/>
        <w:right w:val="none" w:sz="0" w:space="0" w:color="auto"/>
      </w:divBdr>
    </w:div>
    <w:div w:id="743838933">
      <w:bodyDiv w:val="1"/>
      <w:marLeft w:val="0"/>
      <w:marRight w:val="0"/>
      <w:marTop w:val="0"/>
      <w:marBottom w:val="0"/>
      <w:divBdr>
        <w:top w:val="none" w:sz="0" w:space="0" w:color="auto"/>
        <w:left w:val="none" w:sz="0" w:space="0" w:color="auto"/>
        <w:bottom w:val="none" w:sz="0" w:space="0" w:color="auto"/>
        <w:right w:val="none" w:sz="0" w:space="0" w:color="auto"/>
      </w:divBdr>
    </w:div>
    <w:div w:id="745565844">
      <w:bodyDiv w:val="1"/>
      <w:marLeft w:val="0"/>
      <w:marRight w:val="0"/>
      <w:marTop w:val="0"/>
      <w:marBottom w:val="0"/>
      <w:divBdr>
        <w:top w:val="none" w:sz="0" w:space="0" w:color="auto"/>
        <w:left w:val="none" w:sz="0" w:space="0" w:color="auto"/>
        <w:bottom w:val="none" w:sz="0" w:space="0" w:color="auto"/>
        <w:right w:val="none" w:sz="0" w:space="0" w:color="auto"/>
      </w:divBdr>
    </w:div>
    <w:div w:id="758333793">
      <w:bodyDiv w:val="1"/>
      <w:marLeft w:val="0"/>
      <w:marRight w:val="0"/>
      <w:marTop w:val="0"/>
      <w:marBottom w:val="0"/>
      <w:divBdr>
        <w:top w:val="none" w:sz="0" w:space="0" w:color="auto"/>
        <w:left w:val="none" w:sz="0" w:space="0" w:color="auto"/>
        <w:bottom w:val="none" w:sz="0" w:space="0" w:color="auto"/>
        <w:right w:val="none" w:sz="0" w:space="0" w:color="auto"/>
      </w:divBdr>
    </w:div>
    <w:div w:id="774908465">
      <w:bodyDiv w:val="1"/>
      <w:marLeft w:val="0"/>
      <w:marRight w:val="0"/>
      <w:marTop w:val="0"/>
      <w:marBottom w:val="0"/>
      <w:divBdr>
        <w:top w:val="none" w:sz="0" w:space="0" w:color="auto"/>
        <w:left w:val="none" w:sz="0" w:space="0" w:color="auto"/>
        <w:bottom w:val="none" w:sz="0" w:space="0" w:color="auto"/>
        <w:right w:val="none" w:sz="0" w:space="0" w:color="auto"/>
      </w:divBdr>
    </w:div>
    <w:div w:id="808936814">
      <w:bodyDiv w:val="1"/>
      <w:marLeft w:val="0"/>
      <w:marRight w:val="0"/>
      <w:marTop w:val="0"/>
      <w:marBottom w:val="0"/>
      <w:divBdr>
        <w:top w:val="none" w:sz="0" w:space="0" w:color="auto"/>
        <w:left w:val="none" w:sz="0" w:space="0" w:color="auto"/>
        <w:bottom w:val="none" w:sz="0" w:space="0" w:color="auto"/>
        <w:right w:val="none" w:sz="0" w:space="0" w:color="auto"/>
      </w:divBdr>
    </w:div>
    <w:div w:id="820004429">
      <w:bodyDiv w:val="1"/>
      <w:marLeft w:val="0"/>
      <w:marRight w:val="0"/>
      <w:marTop w:val="0"/>
      <w:marBottom w:val="0"/>
      <w:divBdr>
        <w:top w:val="none" w:sz="0" w:space="0" w:color="auto"/>
        <w:left w:val="none" w:sz="0" w:space="0" w:color="auto"/>
        <w:bottom w:val="none" w:sz="0" w:space="0" w:color="auto"/>
        <w:right w:val="none" w:sz="0" w:space="0" w:color="auto"/>
      </w:divBdr>
    </w:div>
    <w:div w:id="870534669">
      <w:bodyDiv w:val="1"/>
      <w:marLeft w:val="0"/>
      <w:marRight w:val="0"/>
      <w:marTop w:val="0"/>
      <w:marBottom w:val="0"/>
      <w:divBdr>
        <w:top w:val="none" w:sz="0" w:space="0" w:color="auto"/>
        <w:left w:val="none" w:sz="0" w:space="0" w:color="auto"/>
        <w:bottom w:val="none" w:sz="0" w:space="0" w:color="auto"/>
        <w:right w:val="none" w:sz="0" w:space="0" w:color="auto"/>
      </w:divBdr>
    </w:div>
    <w:div w:id="947273975">
      <w:bodyDiv w:val="1"/>
      <w:marLeft w:val="0"/>
      <w:marRight w:val="0"/>
      <w:marTop w:val="0"/>
      <w:marBottom w:val="0"/>
      <w:divBdr>
        <w:top w:val="none" w:sz="0" w:space="0" w:color="auto"/>
        <w:left w:val="none" w:sz="0" w:space="0" w:color="auto"/>
        <w:bottom w:val="none" w:sz="0" w:space="0" w:color="auto"/>
        <w:right w:val="none" w:sz="0" w:space="0" w:color="auto"/>
      </w:divBdr>
    </w:div>
    <w:div w:id="965426425">
      <w:bodyDiv w:val="1"/>
      <w:marLeft w:val="0"/>
      <w:marRight w:val="0"/>
      <w:marTop w:val="0"/>
      <w:marBottom w:val="0"/>
      <w:divBdr>
        <w:top w:val="none" w:sz="0" w:space="0" w:color="auto"/>
        <w:left w:val="none" w:sz="0" w:space="0" w:color="auto"/>
        <w:bottom w:val="none" w:sz="0" w:space="0" w:color="auto"/>
        <w:right w:val="none" w:sz="0" w:space="0" w:color="auto"/>
      </w:divBdr>
    </w:div>
    <w:div w:id="970211918">
      <w:bodyDiv w:val="1"/>
      <w:marLeft w:val="0"/>
      <w:marRight w:val="0"/>
      <w:marTop w:val="0"/>
      <w:marBottom w:val="0"/>
      <w:divBdr>
        <w:top w:val="none" w:sz="0" w:space="0" w:color="auto"/>
        <w:left w:val="none" w:sz="0" w:space="0" w:color="auto"/>
        <w:bottom w:val="none" w:sz="0" w:space="0" w:color="auto"/>
        <w:right w:val="none" w:sz="0" w:space="0" w:color="auto"/>
      </w:divBdr>
    </w:div>
    <w:div w:id="982589211">
      <w:bodyDiv w:val="1"/>
      <w:marLeft w:val="0"/>
      <w:marRight w:val="0"/>
      <w:marTop w:val="0"/>
      <w:marBottom w:val="0"/>
      <w:divBdr>
        <w:top w:val="none" w:sz="0" w:space="0" w:color="auto"/>
        <w:left w:val="none" w:sz="0" w:space="0" w:color="auto"/>
        <w:bottom w:val="none" w:sz="0" w:space="0" w:color="auto"/>
        <w:right w:val="none" w:sz="0" w:space="0" w:color="auto"/>
      </w:divBdr>
    </w:div>
    <w:div w:id="995651502">
      <w:bodyDiv w:val="1"/>
      <w:marLeft w:val="0"/>
      <w:marRight w:val="0"/>
      <w:marTop w:val="0"/>
      <w:marBottom w:val="0"/>
      <w:divBdr>
        <w:top w:val="none" w:sz="0" w:space="0" w:color="auto"/>
        <w:left w:val="none" w:sz="0" w:space="0" w:color="auto"/>
        <w:bottom w:val="none" w:sz="0" w:space="0" w:color="auto"/>
        <w:right w:val="none" w:sz="0" w:space="0" w:color="auto"/>
      </w:divBdr>
    </w:div>
    <w:div w:id="1018233925">
      <w:bodyDiv w:val="1"/>
      <w:marLeft w:val="0"/>
      <w:marRight w:val="0"/>
      <w:marTop w:val="0"/>
      <w:marBottom w:val="0"/>
      <w:divBdr>
        <w:top w:val="none" w:sz="0" w:space="0" w:color="auto"/>
        <w:left w:val="none" w:sz="0" w:space="0" w:color="auto"/>
        <w:bottom w:val="none" w:sz="0" w:space="0" w:color="auto"/>
        <w:right w:val="none" w:sz="0" w:space="0" w:color="auto"/>
      </w:divBdr>
    </w:div>
    <w:div w:id="1027486232">
      <w:bodyDiv w:val="1"/>
      <w:marLeft w:val="0"/>
      <w:marRight w:val="0"/>
      <w:marTop w:val="0"/>
      <w:marBottom w:val="0"/>
      <w:divBdr>
        <w:top w:val="none" w:sz="0" w:space="0" w:color="auto"/>
        <w:left w:val="none" w:sz="0" w:space="0" w:color="auto"/>
        <w:bottom w:val="none" w:sz="0" w:space="0" w:color="auto"/>
        <w:right w:val="none" w:sz="0" w:space="0" w:color="auto"/>
      </w:divBdr>
    </w:div>
    <w:div w:id="1050570617">
      <w:bodyDiv w:val="1"/>
      <w:marLeft w:val="0"/>
      <w:marRight w:val="0"/>
      <w:marTop w:val="0"/>
      <w:marBottom w:val="0"/>
      <w:divBdr>
        <w:top w:val="none" w:sz="0" w:space="0" w:color="auto"/>
        <w:left w:val="none" w:sz="0" w:space="0" w:color="auto"/>
        <w:bottom w:val="none" w:sz="0" w:space="0" w:color="auto"/>
        <w:right w:val="none" w:sz="0" w:space="0" w:color="auto"/>
      </w:divBdr>
    </w:div>
    <w:div w:id="1075585237">
      <w:bodyDiv w:val="1"/>
      <w:marLeft w:val="0"/>
      <w:marRight w:val="0"/>
      <w:marTop w:val="0"/>
      <w:marBottom w:val="0"/>
      <w:divBdr>
        <w:top w:val="none" w:sz="0" w:space="0" w:color="auto"/>
        <w:left w:val="none" w:sz="0" w:space="0" w:color="auto"/>
        <w:bottom w:val="none" w:sz="0" w:space="0" w:color="auto"/>
        <w:right w:val="none" w:sz="0" w:space="0" w:color="auto"/>
      </w:divBdr>
    </w:div>
    <w:div w:id="1111246644">
      <w:bodyDiv w:val="1"/>
      <w:marLeft w:val="0"/>
      <w:marRight w:val="0"/>
      <w:marTop w:val="0"/>
      <w:marBottom w:val="0"/>
      <w:divBdr>
        <w:top w:val="none" w:sz="0" w:space="0" w:color="auto"/>
        <w:left w:val="none" w:sz="0" w:space="0" w:color="auto"/>
        <w:bottom w:val="none" w:sz="0" w:space="0" w:color="auto"/>
        <w:right w:val="none" w:sz="0" w:space="0" w:color="auto"/>
      </w:divBdr>
    </w:div>
    <w:div w:id="1116827939">
      <w:bodyDiv w:val="1"/>
      <w:marLeft w:val="0"/>
      <w:marRight w:val="0"/>
      <w:marTop w:val="0"/>
      <w:marBottom w:val="0"/>
      <w:divBdr>
        <w:top w:val="none" w:sz="0" w:space="0" w:color="auto"/>
        <w:left w:val="none" w:sz="0" w:space="0" w:color="auto"/>
        <w:bottom w:val="none" w:sz="0" w:space="0" w:color="auto"/>
        <w:right w:val="none" w:sz="0" w:space="0" w:color="auto"/>
      </w:divBdr>
    </w:div>
    <w:div w:id="1128164969">
      <w:bodyDiv w:val="1"/>
      <w:marLeft w:val="0"/>
      <w:marRight w:val="0"/>
      <w:marTop w:val="0"/>
      <w:marBottom w:val="0"/>
      <w:divBdr>
        <w:top w:val="none" w:sz="0" w:space="0" w:color="auto"/>
        <w:left w:val="none" w:sz="0" w:space="0" w:color="auto"/>
        <w:bottom w:val="none" w:sz="0" w:space="0" w:color="auto"/>
        <w:right w:val="none" w:sz="0" w:space="0" w:color="auto"/>
      </w:divBdr>
    </w:div>
    <w:div w:id="1144008190">
      <w:bodyDiv w:val="1"/>
      <w:marLeft w:val="0"/>
      <w:marRight w:val="0"/>
      <w:marTop w:val="0"/>
      <w:marBottom w:val="0"/>
      <w:divBdr>
        <w:top w:val="none" w:sz="0" w:space="0" w:color="auto"/>
        <w:left w:val="none" w:sz="0" w:space="0" w:color="auto"/>
        <w:bottom w:val="none" w:sz="0" w:space="0" w:color="auto"/>
        <w:right w:val="none" w:sz="0" w:space="0" w:color="auto"/>
      </w:divBdr>
    </w:div>
    <w:div w:id="1153058351">
      <w:bodyDiv w:val="1"/>
      <w:marLeft w:val="0"/>
      <w:marRight w:val="0"/>
      <w:marTop w:val="0"/>
      <w:marBottom w:val="0"/>
      <w:divBdr>
        <w:top w:val="none" w:sz="0" w:space="0" w:color="auto"/>
        <w:left w:val="none" w:sz="0" w:space="0" w:color="auto"/>
        <w:bottom w:val="none" w:sz="0" w:space="0" w:color="auto"/>
        <w:right w:val="none" w:sz="0" w:space="0" w:color="auto"/>
      </w:divBdr>
    </w:div>
    <w:div w:id="1167207302">
      <w:bodyDiv w:val="1"/>
      <w:marLeft w:val="0"/>
      <w:marRight w:val="0"/>
      <w:marTop w:val="0"/>
      <w:marBottom w:val="0"/>
      <w:divBdr>
        <w:top w:val="none" w:sz="0" w:space="0" w:color="auto"/>
        <w:left w:val="none" w:sz="0" w:space="0" w:color="auto"/>
        <w:bottom w:val="none" w:sz="0" w:space="0" w:color="auto"/>
        <w:right w:val="none" w:sz="0" w:space="0" w:color="auto"/>
      </w:divBdr>
    </w:div>
    <w:div w:id="1207374893">
      <w:bodyDiv w:val="1"/>
      <w:marLeft w:val="0"/>
      <w:marRight w:val="0"/>
      <w:marTop w:val="0"/>
      <w:marBottom w:val="0"/>
      <w:divBdr>
        <w:top w:val="none" w:sz="0" w:space="0" w:color="auto"/>
        <w:left w:val="none" w:sz="0" w:space="0" w:color="auto"/>
        <w:bottom w:val="none" w:sz="0" w:space="0" w:color="auto"/>
        <w:right w:val="none" w:sz="0" w:space="0" w:color="auto"/>
      </w:divBdr>
    </w:div>
    <w:div w:id="1253053295">
      <w:bodyDiv w:val="1"/>
      <w:marLeft w:val="0"/>
      <w:marRight w:val="0"/>
      <w:marTop w:val="0"/>
      <w:marBottom w:val="0"/>
      <w:divBdr>
        <w:top w:val="none" w:sz="0" w:space="0" w:color="auto"/>
        <w:left w:val="none" w:sz="0" w:space="0" w:color="auto"/>
        <w:bottom w:val="none" w:sz="0" w:space="0" w:color="auto"/>
        <w:right w:val="none" w:sz="0" w:space="0" w:color="auto"/>
      </w:divBdr>
    </w:div>
    <w:div w:id="1300920460">
      <w:bodyDiv w:val="1"/>
      <w:marLeft w:val="0"/>
      <w:marRight w:val="0"/>
      <w:marTop w:val="0"/>
      <w:marBottom w:val="0"/>
      <w:divBdr>
        <w:top w:val="none" w:sz="0" w:space="0" w:color="auto"/>
        <w:left w:val="none" w:sz="0" w:space="0" w:color="auto"/>
        <w:bottom w:val="none" w:sz="0" w:space="0" w:color="auto"/>
        <w:right w:val="none" w:sz="0" w:space="0" w:color="auto"/>
      </w:divBdr>
    </w:div>
    <w:div w:id="1335297938">
      <w:bodyDiv w:val="1"/>
      <w:marLeft w:val="0"/>
      <w:marRight w:val="0"/>
      <w:marTop w:val="0"/>
      <w:marBottom w:val="0"/>
      <w:divBdr>
        <w:top w:val="none" w:sz="0" w:space="0" w:color="auto"/>
        <w:left w:val="none" w:sz="0" w:space="0" w:color="auto"/>
        <w:bottom w:val="none" w:sz="0" w:space="0" w:color="auto"/>
        <w:right w:val="none" w:sz="0" w:space="0" w:color="auto"/>
      </w:divBdr>
    </w:div>
    <w:div w:id="1365134349">
      <w:bodyDiv w:val="1"/>
      <w:marLeft w:val="0"/>
      <w:marRight w:val="0"/>
      <w:marTop w:val="0"/>
      <w:marBottom w:val="0"/>
      <w:divBdr>
        <w:top w:val="none" w:sz="0" w:space="0" w:color="auto"/>
        <w:left w:val="none" w:sz="0" w:space="0" w:color="auto"/>
        <w:bottom w:val="none" w:sz="0" w:space="0" w:color="auto"/>
        <w:right w:val="none" w:sz="0" w:space="0" w:color="auto"/>
      </w:divBdr>
    </w:div>
    <w:div w:id="1369069346">
      <w:bodyDiv w:val="1"/>
      <w:marLeft w:val="0"/>
      <w:marRight w:val="0"/>
      <w:marTop w:val="0"/>
      <w:marBottom w:val="0"/>
      <w:divBdr>
        <w:top w:val="none" w:sz="0" w:space="0" w:color="auto"/>
        <w:left w:val="none" w:sz="0" w:space="0" w:color="auto"/>
        <w:bottom w:val="none" w:sz="0" w:space="0" w:color="auto"/>
        <w:right w:val="none" w:sz="0" w:space="0" w:color="auto"/>
      </w:divBdr>
    </w:div>
    <w:div w:id="1370494836">
      <w:bodyDiv w:val="1"/>
      <w:marLeft w:val="0"/>
      <w:marRight w:val="0"/>
      <w:marTop w:val="0"/>
      <w:marBottom w:val="0"/>
      <w:divBdr>
        <w:top w:val="none" w:sz="0" w:space="0" w:color="auto"/>
        <w:left w:val="none" w:sz="0" w:space="0" w:color="auto"/>
        <w:bottom w:val="none" w:sz="0" w:space="0" w:color="auto"/>
        <w:right w:val="none" w:sz="0" w:space="0" w:color="auto"/>
      </w:divBdr>
    </w:div>
    <w:div w:id="1374228453">
      <w:bodyDiv w:val="1"/>
      <w:marLeft w:val="0"/>
      <w:marRight w:val="0"/>
      <w:marTop w:val="0"/>
      <w:marBottom w:val="0"/>
      <w:divBdr>
        <w:top w:val="none" w:sz="0" w:space="0" w:color="auto"/>
        <w:left w:val="none" w:sz="0" w:space="0" w:color="auto"/>
        <w:bottom w:val="none" w:sz="0" w:space="0" w:color="auto"/>
        <w:right w:val="none" w:sz="0" w:space="0" w:color="auto"/>
      </w:divBdr>
    </w:div>
    <w:div w:id="1377586757">
      <w:bodyDiv w:val="1"/>
      <w:marLeft w:val="0"/>
      <w:marRight w:val="0"/>
      <w:marTop w:val="0"/>
      <w:marBottom w:val="0"/>
      <w:divBdr>
        <w:top w:val="none" w:sz="0" w:space="0" w:color="auto"/>
        <w:left w:val="none" w:sz="0" w:space="0" w:color="auto"/>
        <w:bottom w:val="none" w:sz="0" w:space="0" w:color="auto"/>
        <w:right w:val="none" w:sz="0" w:space="0" w:color="auto"/>
      </w:divBdr>
    </w:div>
    <w:div w:id="1386682393">
      <w:bodyDiv w:val="1"/>
      <w:marLeft w:val="0"/>
      <w:marRight w:val="0"/>
      <w:marTop w:val="0"/>
      <w:marBottom w:val="0"/>
      <w:divBdr>
        <w:top w:val="none" w:sz="0" w:space="0" w:color="auto"/>
        <w:left w:val="none" w:sz="0" w:space="0" w:color="auto"/>
        <w:bottom w:val="none" w:sz="0" w:space="0" w:color="auto"/>
        <w:right w:val="none" w:sz="0" w:space="0" w:color="auto"/>
      </w:divBdr>
    </w:div>
    <w:div w:id="1386835423">
      <w:bodyDiv w:val="1"/>
      <w:marLeft w:val="0"/>
      <w:marRight w:val="0"/>
      <w:marTop w:val="0"/>
      <w:marBottom w:val="0"/>
      <w:divBdr>
        <w:top w:val="none" w:sz="0" w:space="0" w:color="auto"/>
        <w:left w:val="none" w:sz="0" w:space="0" w:color="auto"/>
        <w:bottom w:val="none" w:sz="0" w:space="0" w:color="auto"/>
        <w:right w:val="none" w:sz="0" w:space="0" w:color="auto"/>
      </w:divBdr>
    </w:div>
    <w:div w:id="1406806156">
      <w:bodyDiv w:val="1"/>
      <w:marLeft w:val="0"/>
      <w:marRight w:val="0"/>
      <w:marTop w:val="0"/>
      <w:marBottom w:val="0"/>
      <w:divBdr>
        <w:top w:val="none" w:sz="0" w:space="0" w:color="auto"/>
        <w:left w:val="none" w:sz="0" w:space="0" w:color="auto"/>
        <w:bottom w:val="none" w:sz="0" w:space="0" w:color="auto"/>
        <w:right w:val="none" w:sz="0" w:space="0" w:color="auto"/>
      </w:divBdr>
    </w:div>
    <w:div w:id="1451587141">
      <w:bodyDiv w:val="1"/>
      <w:marLeft w:val="0"/>
      <w:marRight w:val="0"/>
      <w:marTop w:val="0"/>
      <w:marBottom w:val="0"/>
      <w:divBdr>
        <w:top w:val="none" w:sz="0" w:space="0" w:color="auto"/>
        <w:left w:val="none" w:sz="0" w:space="0" w:color="auto"/>
        <w:bottom w:val="none" w:sz="0" w:space="0" w:color="auto"/>
        <w:right w:val="none" w:sz="0" w:space="0" w:color="auto"/>
      </w:divBdr>
    </w:div>
    <w:div w:id="1458255234">
      <w:bodyDiv w:val="1"/>
      <w:marLeft w:val="0"/>
      <w:marRight w:val="0"/>
      <w:marTop w:val="0"/>
      <w:marBottom w:val="0"/>
      <w:divBdr>
        <w:top w:val="none" w:sz="0" w:space="0" w:color="auto"/>
        <w:left w:val="none" w:sz="0" w:space="0" w:color="auto"/>
        <w:bottom w:val="none" w:sz="0" w:space="0" w:color="auto"/>
        <w:right w:val="none" w:sz="0" w:space="0" w:color="auto"/>
      </w:divBdr>
    </w:div>
    <w:div w:id="1463890548">
      <w:bodyDiv w:val="1"/>
      <w:marLeft w:val="0"/>
      <w:marRight w:val="0"/>
      <w:marTop w:val="0"/>
      <w:marBottom w:val="0"/>
      <w:divBdr>
        <w:top w:val="none" w:sz="0" w:space="0" w:color="auto"/>
        <w:left w:val="none" w:sz="0" w:space="0" w:color="auto"/>
        <w:bottom w:val="none" w:sz="0" w:space="0" w:color="auto"/>
        <w:right w:val="none" w:sz="0" w:space="0" w:color="auto"/>
      </w:divBdr>
    </w:div>
    <w:div w:id="1474058634">
      <w:bodyDiv w:val="1"/>
      <w:marLeft w:val="0"/>
      <w:marRight w:val="0"/>
      <w:marTop w:val="0"/>
      <w:marBottom w:val="0"/>
      <w:divBdr>
        <w:top w:val="none" w:sz="0" w:space="0" w:color="auto"/>
        <w:left w:val="none" w:sz="0" w:space="0" w:color="auto"/>
        <w:bottom w:val="none" w:sz="0" w:space="0" w:color="auto"/>
        <w:right w:val="none" w:sz="0" w:space="0" w:color="auto"/>
      </w:divBdr>
    </w:div>
    <w:div w:id="1498575552">
      <w:bodyDiv w:val="1"/>
      <w:marLeft w:val="0"/>
      <w:marRight w:val="0"/>
      <w:marTop w:val="0"/>
      <w:marBottom w:val="0"/>
      <w:divBdr>
        <w:top w:val="none" w:sz="0" w:space="0" w:color="auto"/>
        <w:left w:val="none" w:sz="0" w:space="0" w:color="auto"/>
        <w:bottom w:val="none" w:sz="0" w:space="0" w:color="auto"/>
        <w:right w:val="none" w:sz="0" w:space="0" w:color="auto"/>
      </w:divBdr>
    </w:div>
    <w:div w:id="1505509196">
      <w:bodyDiv w:val="1"/>
      <w:marLeft w:val="0"/>
      <w:marRight w:val="0"/>
      <w:marTop w:val="0"/>
      <w:marBottom w:val="0"/>
      <w:divBdr>
        <w:top w:val="none" w:sz="0" w:space="0" w:color="auto"/>
        <w:left w:val="none" w:sz="0" w:space="0" w:color="auto"/>
        <w:bottom w:val="none" w:sz="0" w:space="0" w:color="auto"/>
        <w:right w:val="none" w:sz="0" w:space="0" w:color="auto"/>
      </w:divBdr>
    </w:div>
    <w:div w:id="1547451384">
      <w:bodyDiv w:val="1"/>
      <w:marLeft w:val="0"/>
      <w:marRight w:val="0"/>
      <w:marTop w:val="0"/>
      <w:marBottom w:val="0"/>
      <w:divBdr>
        <w:top w:val="none" w:sz="0" w:space="0" w:color="auto"/>
        <w:left w:val="none" w:sz="0" w:space="0" w:color="auto"/>
        <w:bottom w:val="none" w:sz="0" w:space="0" w:color="auto"/>
        <w:right w:val="none" w:sz="0" w:space="0" w:color="auto"/>
      </w:divBdr>
    </w:div>
    <w:div w:id="1596202940">
      <w:bodyDiv w:val="1"/>
      <w:marLeft w:val="0"/>
      <w:marRight w:val="0"/>
      <w:marTop w:val="0"/>
      <w:marBottom w:val="0"/>
      <w:divBdr>
        <w:top w:val="none" w:sz="0" w:space="0" w:color="auto"/>
        <w:left w:val="none" w:sz="0" w:space="0" w:color="auto"/>
        <w:bottom w:val="none" w:sz="0" w:space="0" w:color="auto"/>
        <w:right w:val="none" w:sz="0" w:space="0" w:color="auto"/>
      </w:divBdr>
    </w:div>
    <w:div w:id="1632786181">
      <w:bodyDiv w:val="1"/>
      <w:marLeft w:val="0"/>
      <w:marRight w:val="0"/>
      <w:marTop w:val="0"/>
      <w:marBottom w:val="0"/>
      <w:divBdr>
        <w:top w:val="none" w:sz="0" w:space="0" w:color="auto"/>
        <w:left w:val="none" w:sz="0" w:space="0" w:color="auto"/>
        <w:bottom w:val="none" w:sz="0" w:space="0" w:color="auto"/>
        <w:right w:val="none" w:sz="0" w:space="0" w:color="auto"/>
      </w:divBdr>
    </w:div>
    <w:div w:id="1638799154">
      <w:bodyDiv w:val="1"/>
      <w:marLeft w:val="0"/>
      <w:marRight w:val="0"/>
      <w:marTop w:val="0"/>
      <w:marBottom w:val="0"/>
      <w:divBdr>
        <w:top w:val="none" w:sz="0" w:space="0" w:color="auto"/>
        <w:left w:val="none" w:sz="0" w:space="0" w:color="auto"/>
        <w:bottom w:val="none" w:sz="0" w:space="0" w:color="auto"/>
        <w:right w:val="none" w:sz="0" w:space="0" w:color="auto"/>
      </w:divBdr>
      <w:divsChild>
        <w:div w:id="398138846">
          <w:marLeft w:val="0"/>
          <w:marRight w:val="0"/>
          <w:marTop w:val="0"/>
          <w:marBottom w:val="0"/>
          <w:divBdr>
            <w:top w:val="none" w:sz="0" w:space="0" w:color="auto"/>
            <w:left w:val="none" w:sz="0" w:space="0" w:color="auto"/>
            <w:bottom w:val="none" w:sz="0" w:space="0" w:color="auto"/>
            <w:right w:val="none" w:sz="0" w:space="0" w:color="auto"/>
          </w:divBdr>
          <w:divsChild>
            <w:div w:id="554896562">
              <w:marLeft w:val="0"/>
              <w:marRight w:val="0"/>
              <w:marTop w:val="0"/>
              <w:marBottom w:val="0"/>
              <w:divBdr>
                <w:top w:val="none" w:sz="0" w:space="0" w:color="auto"/>
                <w:left w:val="none" w:sz="0" w:space="0" w:color="auto"/>
                <w:bottom w:val="none" w:sz="0" w:space="0" w:color="auto"/>
                <w:right w:val="none" w:sz="0" w:space="0" w:color="auto"/>
              </w:divBdr>
            </w:div>
          </w:divsChild>
        </w:div>
        <w:div w:id="1683117983">
          <w:marLeft w:val="0"/>
          <w:marRight w:val="0"/>
          <w:marTop w:val="0"/>
          <w:marBottom w:val="0"/>
          <w:divBdr>
            <w:top w:val="none" w:sz="0" w:space="0" w:color="auto"/>
            <w:left w:val="none" w:sz="0" w:space="0" w:color="auto"/>
            <w:bottom w:val="none" w:sz="0" w:space="0" w:color="auto"/>
            <w:right w:val="none" w:sz="0" w:space="0" w:color="auto"/>
          </w:divBdr>
          <w:divsChild>
            <w:div w:id="171684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530502">
      <w:bodyDiv w:val="1"/>
      <w:marLeft w:val="0"/>
      <w:marRight w:val="0"/>
      <w:marTop w:val="0"/>
      <w:marBottom w:val="0"/>
      <w:divBdr>
        <w:top w:val="none" w:sz="0" w:space="0" w:color="auto"/>
        <w:left w:val="none" w:sz="0" w:space="0" w:color="auto"/>
        <w:bottom w:val="none" w:sz="0" w:space="0" w:color="auto"/>
        <w:right w:val="none" w:sz="0" w:space="0" w:color="auto"/>
      </w:divBdr>
    </w:div>
    <w:div w:id="1675910105">
      <w:bodyDiv w:val="1"/>
      <w:marLeft w:val="0"/>
      <w:marRight w:val="0"/>
      <w:marTop w:val="0"/>
      <w:marBottom w:val="0"/>
      <w:divBdr>
        <w:top w:val="none" w:sz="0" w:space="0" w:color="auto"/>
        <w:left w:val="none" w:sz="0" w:space="0" w:color="auto"/>
        <w:bottom w:val="none" w:sz="0" w:space="0" w:color="auto"/>
        <w:right w:val="none" w:sz="0" w:space="0" w:color="auto"/>
      </w:divBdr>
    </w:div>
    <w:div w:id="1685788805">
      <w:bodyDiv w:val="1"/>
      <w:marLeft w:val="0"/>
      <w:marRight w:val="0"/>
      <w:marTop w:val="0"/>
      <w:marBottom w:val="0"/>
      <w:divBdr>
        <w:top w:val="none" w:sz="0" w:space="0" w:color="auto"/>
        <w:left w:val="none" w:sz="0" w:space="0" w:color="auto"/>
        <w:bottom w:val="none" w:sz="0" w:space="0" w:color="auto"/>
        <w:right w:val="none" w:sz="0" w:space="0" w:color="auto"/>
      </w:divBdr>
    </w:div>
    <w:div w:id="1716465295">
      <w:bodyDiv w:val="1"/>
      <w:marLeft w:val="0"/>
      <w:marRight w:val="0"/>
      <w:marTop w:val="0"/>
      <w:marBottom w:val="0"/>
      <w:divBdr>
        <w:top w:val="none" w:sz="0" w:space="0" w:color="auto"/>
        <w:left w:val="none" w:sz="0" w:space="0" w:color="auto"/>
        <w:bottom w:val="none" w:sz="0" w:space="0" w:color="auto"/>
        <w:right w:val="none" w:sz="0" w:space="0" w:color="auto"/>
      </w:divBdr>
    </w:div>
    <w:div w:id="1723215607">
      <w:bodyDiv w:val="1"/>
      <w:marLeft w:val="0"/>
      <w:marRight w:val="0"/>
      <w:marTop w:val="0"/>
      <w:marBottom w:val="0"/>
      <w:divBdr>
        <w:top w:val="none" w:sz="0" w:space="0" w:color="auto"/>
        <w:left w:val="none" w:sz="0" w:space="0" w:color="auto"/>
        <w:bottom w:val="none" w:sz="0" w:space="0" w:color="auto"/>
        <w:right w:val="none" w:sz="0" w:space="0" w:color="auto"/>
      </w:divBdr>
    </w:div>
    <w:div w:id="1789201646">
      <w:bodyDiv w:val="1"/>
      <w:marLeft w:val="0"/>
      <w:marRight w:val="0"/>
      <w:marTop w:val="0"/>
      <w:marBottom w:val="0"/>
      <w:divBdr>
        <w:top w:val="none" w:sz="0" w:space="0" w:color="auto"/>
        <w:left w:val="none" w:sz="0" w:space="0" w:color="auto"/>
        <w:bottom w:val="none" w:sz="0" w:space="0" w:color="auto"/>
        <w:right w:val="none" w:sz="0" w:space="0" w:color="auto"/>
      </w:divBdr>
    </w:div>
    <w:div w:id="1843425209">
      <w:bodyDiv w:val="1"/>
      <w:marLeft w:val="0"/>
      <w:marRight w:val="0"/>
      <w:marTop w:val="0"/>
      <w:marBottom w:val="0"/>
      <w:divBdr>
        <w:top w:val="none" w:sz="0" w:space="0" w:color="auto"/>
        <w:left w:val="none" w:sz="0" w:space="0" w:color="auto"/>
        <w:bottom w:val="none" w:sz="0" w:space="0" w:color="auto"/>
        <w:right w:val="none" w:sz="0" w:space="0" w:color="auto"/>
      </w:divBdr>
    </w:div>
    <w:div w:id="1906448646">
      <w:bodyDiv w:val="1"/>
      <w:marLeft w:val="0"/>
      <w:marRight w:val="0"/>
      <w:marTop w:val="0"/>
      <w:marBottom w:val="0"/>
      <w:divBdr>
        <w:top w:val="none" w:sz="0" w:space="0" w:color="auto"/>
        <w:left w:val="none" w:sz="0" w:space="0" w:color="auto"/>
        <w:bottom w:val="none" w:sz="0" w:space="0" w:color="auto"/>
        <w:right w:val="none" w:sz="0" w:space="0" w:color="auto"/>
      </w:divBdr>
    </w:div>
    <w:div w:id="1942954402">
      <w:bodyDiv w:val="1"/>
      <w:marLeft w:val="0"/>
      <w:marRight w:val="0"/>
      <w:marTop w:val="0"/>
      <w:marBottom w:val="0"/>
      <w:divBdr>
        <w:top w:val="none" w:sz="0" w:space="0" w:color="auto"/>
        <w:left w:val="none" w:sz="0" w:space="0" w:color="auto"/>
        <w:bottom w:val="none" w:sz="0" w:space="0" w:color="auto"/>
        <w:right w:val="none" w:sz="0" w:space="0" w:color="auto"/>
      </w:divBdr>
    </w:div>
    <w:div w:id="2023622849">
      <w:bodyDiv w:val="1"/>
      <w:marLeft w:val="0"/>
      <w:marRight w:val="0"/>
      <w:marTop w:val="0"/>
      <w:marBottom w:val="0"/>
      <w:divBdr>
        <w:top w:val="none" w:sz="0" w:space="0" w:color="auto"/>
        <w:left w:val="none" w:sz="0" w:space="0" w:color="auto"/>
        <w:bottom w:val="none" w:sz="0" w:space="0" w:color="auto"/>
        <w:right w:val="none" w:sz="0" w:space="0" w:color="auto"/>
      </w:divBdr>
    </w:div>
    <w:div w:id="2045977305">
      <w:bodyDiv w:val="1"/>
      <w:marLeft w:val="0"/>
      <w:marRight w:val="0"/>
      <w:marTop w:val="0"/>
      <w:marBottom w:val="0"/>
      <w:divBdr>
        <w:top w:val="none" w:sz="0" w:space="0" w:color="auto"/>
        <w:left w:val="none" w:sz="0" w:space="0" w:color="auto"/>
        <w:bottom w:val="none" w:sz="0" w:space="0" w:color="auto"/>
        <w:right w:val="none" w:sz="0" w:space="0" w:color="auto"/>
      </w:divBdr>
    </w:div>
    <w:div w:id="2049183173">
      <w:bodyDiv w:val="1"/>
      <w:marLeft w:val="0"/>
      <w:marRight w:val="0"/>
      <w:marTop w:val="0"/>
      <w:marBottom w:val="0"/>
      <w:divBdr>
        <w:top w:val="none" w:sz="0" w:space="0" w:color="auto"/>
        <w:left w:val="none" w:sz="0" w:space="0" w:color="auto"/>
        <w:bottom w:val="none" w:sz="0" w:space="0" w:color="auto"/>
        <w:right w:val="none" w:sz="0" w:space="0" w:color="auto"/>
      </w:divBdr>
    </w:div>
    <w:div w:id="2054426533">
      <w:bodyDiv w:val="1"/>
      <w:marLeft w:val="0"/>
      <w:marRight w:val="0"/>
      <w:marTop w:val="0"/>
      <w:marBottom w:val="0"/>
      <w:divBdr>
        <w:top w:val="none" w:sz="0" w:space="0" w:color="auto"/>
        <w:left w:val="none" w:sz="0" w:space="0" w:color="auto"/>
        <w:bottom w:val="none" w:sz="0" w:space="0" w:color="auto"/>
        <w:right w:val="none" w:sz="0" w:space="0" w:color="auto"/>
      </w:divBdr>
    </w:div>
    <w:div w:id="2062438518">
      <w:bodyDiv w:val="1"/>
      <w:marLeft w:val="0"/>
      <w:marRight w:val="0"/>
      <w:marTop w:val="0"/>
      <w:marBottom w:val="0"/>
      <w:divBdr>
        <w:top w:val="none" w:sz="0" w:space="0" w:color="auto"/>
        <w:left w:val="none" w:sz="0" w:space="0" w:color="auto"/>
        <w:bottom w:val="none" w:sz="0" w:space="0" w:color="auto"/>
        <w:right w:val="none" w:sz="0" w:space="0" w:color="auto"/>
      </w:divBdr>
    </w:div>
    <w:div w:id="2079399299">
      <w:bodyDiv w:val="1"/>
      <w:marLeft w:val="0"/>
      <w:marRight w:val="0"/>
      <w:marTop w:val="0"/>
      <w:marBottom w:val="0"/>
      <w:divBdr>
        <w:top w:val="none" w:sz="0" w:space="0" w:color="auto"/>
        <w:left w:val="none" w:sz="0" w:space="0" w:color="auto"/>
        <w:bottom w:val="none" w:sz="0" w:space="0" w:color="auto"/>
        <w:right w:val="none" w:sz="0" w:space="0" w:color="auto"/>
      </w:divBdr>
    </w:div>
    <w:div w:id="2103212060">
      <w:bodyDiv w:val="1"/>
      <w:marLeft w:val="0"/>
      <w:marRight w:val="0"/>
      <w:marTop w:val="0"/>
      <w:marBottom w:val="0"/>
      <w:divBdr>
        <w:top w:val="none" w:sz="0" w:space="0" w:color="auto"/>
        <w:left w:val="none" w:sz="0" w:space="0" w:color="auto"/>
        <w:bottom w:val="none" w:sz="0" w:space="0" w:color="auto"/>
        <w:right w:val="none" w:sz="0" w:space="0" w:color="auto"/>
      </w:divBdr>
    </w:div>
    <w:div w:id="2118331520">
      <w:bodyDiv w:val="1"/>
      <w:marLeft w:val="0"/>
      <w:marRight w:val="0"/>
      <w:marTop w:val="0"/>
      <w:marBottom w:val="0"/>
      <w:divBdr>
        <w:top w:val="none" w:sz="0" w:space="0" w:color="auto"/>
        <w:left w:val="none" w:sz="0" w:space="0" w:color="auto"/>
        <w:bottom w:val="none" w:sz="0" w:space="0" w:color="auto"/>
        <w:right w:val="none" w:sz="0" w:space="0" w:color="auto"/>
      </w:divBdr>
    </w:div>
    <w:div w:id="21319769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1" Type="http://schemas.openxmlformats.org/officeDocument/2006/relationships/header" Target="header5.xml"/><Relationship Id="rId42" Type="http://schemas.openxmlformats.org/officeDocument/2006/relationships/footer" Target="footer6.xml"/><Relationship Id="rId63" Type="http://schemas.openxmlformats.org/officeDocument/2006/relationships/hyperlink" Target="file:///C:\Users\mgulseroglu\Desktop\Keskin%20Belediyesi%20&#350;ebeke%20Ba&#287;lant&#305;l&#305;%20G&#252;ne&#351;%20Enerji%20Santrali%20Kurulumu%20Teknik%20&#350;artnamesi_SON.docx" TargetMode="External"/><Relationship Id="rId84" Type="http://schemas.openxmlformats.org/officeDocument/2006/relationships/hyperlink" Target="file:///C:\Users\mgulseroglu\Desktop\Keskin%20Belediyesi%20&#350;ebeke%20Ba&#287;lant&#305;l&#305;%20G&#252;ne&#351;%20Enerji%20Santrali%20Kurulumu%20Teknik%20&#350;artnamesi_SON.docx" TargetMode="External"/><Relationship Id="rId191" Type="http://schemas.openxmlformats.org/officeDocument/2006/relationships/image" Target="media/image17.png"/><Relationship Id="rId205" Type="http://schemas.openxmlformats.org/officeDocument/2006/relationships/footer" Target="footer25.xml"/><Relationship Id="rId226" Type="http://schemas.openxmlformats.org/officeDocument/2006/relationships/image" Target="media/image40.png"/><Relationship Id="rId247" Type="http://schemas.openxmlformats.org/officeDocument/2006/relationships/hyperlink" Target="mailto:omer.kurt44@gmail.com" TargetMode="External"/><Relationship Id="rId11" Type="http://schemas.openxmlformats.org/officeDocument/2006/relationships/footnotes" Target="footnotes.xml"/><Relationship Id="rId32" Type="http://schemas.openxmlformats.org/officeDocument/2006/relationships/header" Target="header12.xml"/><Relationship Id="rId53" Type="http://schemas.openxmlformats.org/officeDocument/2006/relationships/header" Target="header22.xml"/><Relationship Id="rId74" Type="http://schemas.openxmlformats.org/officeDocument/2006/relationships/hyperlink" Target="file:///C:\Users\mgulseroglu\Desktop\Keskin%20Belediyesi%20&#350;ebeke%20Ba&#287;lant&#305;l&#305;%20G&#252;ne&#351;%20Enerji%20Santrali%20Kurulumu%20Teknik%20&#350;artnamesi_SON.docx" TargetMode="External"/><Relationship Id="rId5" Type="http://schemas.openxmlformats.org/officeDocument/2006/relationships/customXml" Target="../customXml/item5.xml"/><Relationship Id="rId95" Type="http://schemas.openxmlformats.org/officeDocument/2006/relationships/image" Target="media/image8.jpeg"/><Relationship Id="rId181" Type="http://schemas.openxmlformats.org/officeDocument/2006/relationships/footer" Target="footer13.xml"/><Relationship Id="rId216" Type="http://schemas.openxmlformats.org/officeDocument/2006/relationships/image" Target="media/image30.png"/><Relationship Id="rId237" Type="http://schemas.openxmlformats.org/officeDocument/2006/relationships/header" Target="header36.xml"/><Relationship Id="rId258" Type="http://schemas.microsoft.com/office/2019/05/relationships/documenttasks" Target="documenttasks/documenttasks1.xml"/><Relationship Id="rId22" Type="http://schemas.openxmlformats.org/officeDocument/2006/relationships/header" Target="header6.xml"/><Relationship Id="rId43" Type="http://schemas.openxmlformats.org/officeDocument/2006/relationships/image" Target="media/image2.emf"/><Relationship Id="rId64" Type="http://schemas.openxmlformats.org/officeDocument/2006/relationships/hyperlink" Target="file:///C:\Users\mgulseroglu\Desktop\Keskin%20Belediyesi%20&#350;ebeke%20Ba&#287;lant&#305;l&#305;%20G&#252;ne&#351;%20Enerji%20Santrali%20Kurulumu%20Teknik%20&#350;artnamesi_SON.docx" TargetMode="External"/><Relationship Id="rId85" Type="http://schemas.openxmlformats.org/officeDocument/2006/relationships/hyperlink" Target="file:///C:\Users\mgulseroglu\Desktop\Keskin%20Belediyesi%20&#350;ebeke%20Ba&#287;lant&#305;l&#305;%20G&#252;ne&#351;%20Enerji%20Santrali%20Kurulumu%20Teknik%20&#350;artnamesi_SON.docx" TargetMode="External"/><Relationship Id="rId171" Type="http://schemas.openxmlformats.org/officeDocument/2006/relationships/image" Target="media/image120.png"/><Relationship Id="rId192" Type="http://schemas.openxmlformats.org/officeDocument/2006/relationships/image" Target="media/image18.png"/><Relationship Id="rId206" Type="http://schemas.openxmlformats.org/officeDocument/2006/relationships/footer" Target="footer26.xml"/><Relationship Id="rId227" Type="http://schemas.openxmlformats.org/officeDocument/2006/relationships/footer" Target="footer31.xml"/><Relationship Id="rId248" Type="http://schemas.openxmlformats.org/officeDocument/2006/relationships/footer" Target="footer40.xml"/><Relationship Id="rId12" Type="http://schemas.openxmlformats.org/officeDocument/2006/relationships/endnotes" Target="endnotes.xml"/><Relationship Id="rId33" Type="http://schemas.openxmlformats.org/officeDocument/2006/relationships/header" Target="header13.xml"/><Relationship Id="rId54" Type="http://schemas.openxmlformats.org/officeDocument/2006/relationships/footer" Target="footer9.xml"/><Relationship Id="rId75" Type="http://schemas.openxmlformats.org/officeDocument/2006/relationships/hyperlink" Target="file:///C:\Users\mgulseroglu\Desktop\Keskin%20Belediyesi%20&#350;ebeke%20Ba&#287;lant&#305;l&#305;%20G&#252;ne&#351;%20Enerji%20Santrali%20Kurulumu%20Teknik%20&#350;artnamesi_SON.docx" TargetMode="External"/><Relationship Id="rId96" Type="http://schemas.openxmlformats.org/officeDocument/2006/relationships/image" Target="media/image9.jpeg"/><Relationship Id="rId182" Type="http://schemas.openxmlformats.org/officeDocument/2006/relationships/footer" Target="footer14.xml"/><Relationship Id="rId217" Type="http://schemas.openxmlformats.org/officeDocument/2006/relationships/image" Target="media/image31.png"/><Relationship Id="rId6" Type="http://schemas.openxmlformats.org/officeDocument/2006/relationships/customXml" Target="../customXml/item6.xml"/><Relationship Id="rId238" Type="http://schemas.openxmlformats.org/officeDocument/2006/relationships/footer" Target="footer37.xml"/><Relationship Id="rId23" Type="http://schemas.openxmlformats.org/officeDocument/2006/relationships/header" Target="header7.xml"/><Relationship Id="rId44" Type="http://schemas.openxmlformats.org/officeDocument/2006/relationships/oleObject" Target="embeddings/oleObject1.bin"/><Relationship Id="rId65" Type="http://schemas.openxmlformats.org/officeDocument/2006/relationships/hyperlink" Target="file:///C:\Users\mgulseroglu\Desktop\Keskin%20Belediyesi%20&#350;ebeke%20Ba&#287;lant&#305;l&#305;%20G&#252;ne&#351;%20Enerji%20Santrali%20Kurulumu%20Teknik%20&#350;artnamesi_SON.docx" TargetMode="External"/><Relationship Id="rId86" Type="http://schemas.openxmlformats.org/officeDocument/2006/relationships/hyperlink" Target="file:///C:\Users\mgulseroglu\Desktop\Keskin%20Belediyesi%20&#350;ebeke%20Ba&#287;lant&#305;l&#305;%20G&#252;ne&#351;%20Enerji%20Santrali%20Kurulumu%20Teknik%20&#350;artnamesi_SON.docx" TargetMode="External"/><Relationship Id="rId172" Type="http://schemas.openxmlformats.org/officeDocument/2006/relationships/image" Target="media/image12.png"/><Relationship Id="rId193" Type="http://schemas.openxmlformats.org/officeDocument/2006/relationships/image" Target="media/image19.png"/><Relationship Id="rId202" Type="http://schemas.openxmlformats.org/officeDocument/2006/relationships/footer" Target="footer22.xml"/><Relationship Id="rId207" Type="http://schemas.openxmlformats.org/officeDocument/2006/relationships/footer" Target="footer27.xml"/><Relationship Id="rId223" Type="http://schemas.openxmlformats.org/officeDocument/2006/relationships/image" Target="media/image37.png"/><Relationship Id="rId228" Type="http://schemas.openxmlformats.org/officeDocument/2006/relationships/footer" Target="footer32.xml"/><Relationship Id="rId244" Type="http://schemas.openxmlformats.org/officeDocument/2006/relationships/image" Target="media/image41.emf"/><Relationship Id="rId249" Type="http://schemas.openxmlformats.org/officeDocument/2006/relationships/header" Target="header38.xml"/><Relationship Id="rId13" Type="http://schemas.openxmlformats.org/officeDocument/2006/relationships/image" Target="media/image1.png"/><Relationship Id="rId18" Type="http://schemas.openxmlformats.org/officeDocument/2006/relationships/header" Target="header3.xml"/><Relationship Id="rId39" Type="http://schemas.openxmlformats.org/officeDocument/2006/relationships/header" Target="header19.xml"/><Relationship Id="rId34" Type="http://schemas.openxmlformats.org/officeDocument/2006/relationships/header" Target="header14.xml"/><Relationship Id="rId50" Type="http://schemas.openxmlformats.org/officeDocument/2006/relationships/header" Target="header20.xml"/><Relationship Id="rId55" Type="http://schemas.openxmlformats.org/officeDocument/2006/relationships/footer" Target="footer10.xml"/><Relationship Id="rId76" Type="http://schemas.openxmlformats.org/officeDocument/2006/relationships/hyperlink" Target="file:///C:\Users\mgulseroglu\Desktop\Keskin%20Belediyesi%20&#350;ebeke%20Ba&#287;lant&#305;l&#305;%20G&#252;ne&#351;%20Enerji%20Santrali%20Kurulumu%20Teknik%20&#350;artnamesi_SON.docx" TargetMode="External"/><Relationship Id="rId97" Type="http://schemas.openxmlformats.org/officeDocument/2006/relationships/image" Target="media/image10.jpeg"/><Relationship Id="rId188" Type="http://schemas.openxmlformats.org/officeDocument/2006/relationships/header" Target="header31.xml"/><Relationship Id="rId7" Type="http://schemas.openxmlformats.org/officeDocument/2006/relationships/numbering" Target="numbering.xml"/><Relationship Id="rId71" Type="http://schemas.openxmlformats.org/officeDocument/2006/relationships/hyperlink" Target="file:///C:\Users\mgulseroglu\Desktop\Keskin%20Belediyesi%20&#350;ebeke%20Ba&#287;lant&#305;l&#305;%20G&#252;ne&#351;%20Enerji%20Santrali%20Kurulumu%20Teknik%20&#350;artnamesi_SON.docx" TargetMode="External"/><Relationship Id="rId92" Type="http://schemas.openxmlformats.org/officeDocument/2006/relationships/image" Target="media/image5.png"/><Relationship Id="rId183" Type="http://schemas.openxmlformats.org/officeDocument/2006/relationships/header" Target="header29.xml"/><Relationship Id="rId213" Type="http://schemas.openxmlformats.org/officeDocument/2006/relationships/image" Target="media/image27.png"/><Relationship Id="rId218" Type="http://schemas.openxmlformats.org/officeDocument/2006/relationships/image" Target="media/image32.png"/><Relationship Id="rId234" Type="http://schemas.openxmlformats.org/officeDocument/2006/relationships/header" Target="header34.xml"/><Relationship Id="rId239" Type="http://schemas.openxmlformats.org/officeDocument/2006/relationships/footer" Target="footer38.xml"/><Relationship Id="rId2" Type="http://schemas.openxmlformats.org/officeDocument/2006/relationships/customXml" Target="../customXml/item2.xml"/><Relationship Id="rId29" Type="http://schemas.openxmlformats.org/officeDocument/2006/relationships/header" Target="header9.xml"/><Relationship Id="rId250" Type="http://schemas.openxmlformats.org/officeDocument/2006/relationships/header" Target="header39.xml"/><Relationship Id="rId255" Type="http://schemas.openxmlformats.org/officeDocument/2006/relationships/fontTable" Target="fontTable.xml"/><Relationship Id="rId24" Type="http://schemas.openxmlformats.org/officeDocument/2006/relationships/header" Target="header8.xml"/><Relationship Id="rId40" Type="http://schemas.openxmlformats.org/officeDocument/2006/relationships/footer" Target="footer4.xml"/><Relationship Id="rId45" Type="http://schemas.openxmlformats.org/officeDocument/2006/relationships/image" Target="media/image3.wmf"/><Relationship Id="rId66" Type="http://schemas.openxmlformats.org/officeDocument/2006/relationships/hyperlink" Target="file:///C:\Users\mgulseroglu\Desktop\Keskin%20Belediyesi%20&#350;ebeke%20Ba&#287;lant&#305;l&#305;%20G&#252;ne&#351;%20Enerji%20Santrali%20Kurulumu%20Teknik%20&#350;artnamesi_SON.docx" TargetMode="External"/><Relationship Id="rId87" Type="http://schemas.openxmlformats.org/officeDocument/2006/relationships/hyperlink" Target="file:///C:\Users\mgulseroglu\Desktop\Keskin%20Belediyesi%20&#350;ebeke%20Ba&#287;lant&#305;l&#305;%20G&#252;ne&#351;%20Enerji%20Santrali%20Kurulumu%20Teknik%20&#350;artnamesi_SON.docx" TargetMode="External"/><Relationship Id="rId178" Type="http://schemas.openxmlformats.org/officeDocument/2006/relationships/image" Target="media/image15.png"/><Relationship Id="rId61" Type="http://schemas.openxmlformats.org/officeDocument/2006/relationships/hyperlink" Target="file:///C:\Users\mgulseroglu\Desktop\Keskin%20Belediyesi%20&#350;ebeke%20Ba&#287;lant&#305;l&#305;%20G&#252;ne&#351;%20Enerji%20Santrali%20Kurulumu%20Teknik%20&#350;artnamesi_SON.docx" TargetMode="External"/><Relationship Id="rId82" Type="http://schemas.openxmlformats.org/officeDocument/2006/relationships/hyperlink" Target="file:///C:\Users\mgulseroglu\Desktop\Keskin%20Belediyesi%20&#350;ebeke%20Ba&#287;lant&#305;l&#305;%20G&#252;ne&#351;%20Enerji%20Santrali%20Kurulumu%20Teknik%20&#350;artnamesi_SON.docx" TargetMode="External"/><Relationship Id="rId173" Type="http://schemas.openxmlformats.org/officeDocument/2006/relationships/image" Target="media/image14.png"/><Relationship Id="rId194" Type="http://schemas.openxmlformats.org/officeDocument/2006/relationships/image" Target="media/image20.png"/><Relationship Id="rId199" Type="http://schemas.openxmlformats.org/officeDocument/2006/relationships/footer" Target="footer19.xml"/><Relationship Id="rId203" Type="http://schemas.openxmlformats.org/officeDocument/2006/relationships/footer" Target="footer23.xml"/><Relationship Id="rId208" Type="http://schemas.openxmlformats.org/officeDocument/2006/relationships/footer" Target="footer28.xml"/><Relationship Id="rId229" Type="http://schemas.openxmlformats.org/officeDocument/2006/relationships/footer" Target="footer33.xml"/><Relationship Id="rId19" Type="http://schemas.openxmlformats.org/officeDocument/2006/relationships/footer" Target="footer3.xml"/><Relationship Id="rId224" Type="http://schemas.openxmlformats.org/officeDocument/2006/relationships/image" Target="media/image38.png"/><Relationship Id="rId240" Type="http://schemas.openxmlformats.org/officeDocument/2006/relationships/header" Target="header37.xml"/><Relationship Id="rId245" Type="http://schemas.openxmlformats.org/officeDocument/2006/relationships/oleObject" Target="embeddings/oleObject3.bin"/><Relationship Id="rId14" Type="http://schemas.openxmlformats.org/officeDocument/2006/relationships/header" Target="header1.xml"/><Relationship Id="rId30" Type="http://schemas.openxmlformats.org/officeDocument/2006/relationships/header" Target="header10.xml"/><Relationship Id="rId35" Type="http://schemas.openxmlformats.org/officeDocument/2006/relationships/header" Target="header15.xml"/><Relationship Id="rId56" Type="http://schemas.openxmlformats.org/officeDocument/2006/relationships/header" Target="header23.xml"/><Relationship Id="rId77" Type="http://schemas.openxmlformats.org/officeDocument/2006/relationships/hyperlink" Target="file:///C:\Users\mgulseroglu\Desktop\Keskin%20Belediyesi%20&#350;ebeke%20Ba&#287;lant&#305;l&#305;%20G&#252;ne&#351;%20Enerji%20Santrali%20Kurulumu%20Teknik%20&#350;artnamesi_SON.docx" TargetMode="External"/><Relationship Id="rId8" Type="http://schemas.openxmlformats.org/officeDocument/2006/relationships/styles" Target="styles.xml"/><Relationship Id="rId51" Type="http://schemas.openxmlformats.org/officeDocument/2006/relationships/header" Target="header21.xml"/><Relationship Id="rId72" Type="http://schemas.openxmlformats.org/officeDocument/2006/relationships/hyperlink" Target="file:///C:\Users\mgulseroglu\Desktop\Keskin%20Belediyesi%20&#350;ebeke%20Ba&#287;lant&#305;l&#305;%20G&#252;ne&#351;%20Enerji%20Santrali%20Kurulumu%20Teknik%20&#350;artnamesi_SON.docx" TargetMode="External"/><Relationship Id="rId93" Type="http://schemas.openxmlformats.org/officeDocument/2006/relationships/image" Target="media/image6.jpeg"/><Relationship Id="rId98" Type="http://schemas.openxmlformats.org/officeDocument/2006/relationships/hyperlink" Target="https://tr.wikipedia.org/wiki/%CE%A9" TargetMode="External"/><Relationship Id="rId184" Type="http://schemas.openxmlformats.org/officeDocument/2006/relationships/footer" Target="footer15.xml"/><Relationship Id="rId189" Type="http://schemas.openxmlformats.org/officeDocument/2006/relationships/footer" Target="footer18.xml"/><Relationship Id="rId219" Type="http://schemas.openxmlformats.org/officeDocument/2006/relationships/image" Target="media/image33.png"/><Relationship Id="rId3" Type="http://schemas.openxmlformats.org/officeDocument/2006/relationships/customXml" Target="../customXml/item3.xml"/><Relationship Id="rId214" Type="http://schemas.openxmlformats.org/officeDocument/2006/relationships/image" Target="media/image28.png"/><Relationship Id="rId230" Type="http://schemas.openxmlformats.org/officeDocument/2006/relationships/header" Target="header32.xml"/><Relationship Id="rId235" Type="http://schemas.openxmlformats.org/officeDocument/2006/relationships/footer" Target="footer36.xml"/><Relationship Id="rId251" Type="http://schemas.openxmlformats.org/officeDocument/2006/relationships/footer" Target="footer41.xml"/><Relationship Id="rId256" Type="http://schemas.openxmlformats.org/officeDocument/2006/relationships/theme" Target="theme/theme1.xml"/><Relationship Id="rId25" Type="http://schemas.openxmlformats.org/officeDocument/2006/relationships/hyperlink" Target="http://www.worldbank.org/debarr." TargetMode="External"/><Relationship Id="rId46" Type="http://schemas.openxmlformats.org/officeDocument/2006/relationships/oleObject" Target="embeddings/oleObject2.bin"/><Relationship Id="rId67" Type="http://schemas.openxmlformats.org/officeDocument/2006/relationships/hyperlink" Target="file:///C:\Users\mgulseroglu\Desktop\Keskin%20Belediyesi%20&#350;ebeke%20Ba&#287;lant&#305;l&#305;%20G&#252;ne&#351;%20Enerji%20Santrali%20Kurulumu%20Teknik%20&#350;artnamesi_SON.docx" TargetMode="External"/><Relationship Id="rId20" Type="http://schemas.openxmlformats.org/officeDocument/2006/relationships/header" Target="header4.xml"/><Relationship Id="rId41" Type="http://schemas.openxmlformats.org/officeDocument/2006/relationships/footer" Target="footer5.xml"/><Relationship Id="rId62" Type="http://schemas.openxmlformats.org/officeDocument/2006/relationships/hyperlink" Target="file:///C:\Users\mgulseroglu\Desktop\Keskin%20Belediyesi%20&#350;ebeke%20Ba&#287;lant&#305;l&#305;%20G&#252;ne&#351;%20Enerji%20Santrali%20Kurulumu%20Teknik%20&#350;artnamesi_SON.docx" TargetMode="External"/><Relationship Id="rId83" Type="http://schemas.openxmlformats.org/officeDocument/2006/relationships/hyperlink" Target="file:///C:\Users\mgulseroglu\Desktop\Keskin%20Belediyesi%20&#350;ebeke%20Ba&#287;lant&#305;l&#305;%20G&#252;ne&#351;%20Enerji%20Santrali%20Kurulumu%20Teknik%20&#350;artnamesi_SON.docx" TargetMode="External"/><Relationship Id="rId88" Type="http://schemas.openxmlformats.org/officeDocument/2006/relationships/hyperlink" Target="file:///C:\Users\mgulseroglu\Desktop\Keskin%20Belediyesi%20&#350;ebeke%20Ba&#287;lant&#305;l&#305;%20G&#252;ne&#351;%20Enerji%20Santrali%20Kurulumu%20Teknik%20&#350;artnamesi_SON.docx" TargetMode="External"/><Relationship Id="rId174" Type="http://schemas.openxmlformats.org/officeDocument/2006/relationships/header" Target="header25.xml"/><Relationship Id="rId179" Type="http://schemas.openxmlformats.org/officeDocument/2006/relationships/header" Target="header27.xml"/><Relationship Id="rId195" Type="http://schemas.openxmlformats.org/officeDocument/2006/relationships/image" Target="media/image21.png"/><Relationship Id="rId209" Type="http://schemas.openxmlformats.org/officeDocument/2006/relationships/footer" Target="footer29.xml"/><Relationship Id="rId190" Type="http://schemas.openxmlformats.org/officeDocument/2006/relationships/image" Target="media/image16.jpeg"/><Relationship Id="rId204" Type="http://schemas.openxmlformats.org/officeDocument/2006/relationships/footer" Target="footer24.xml"/><Relationship Id="rId220" Type="http://schemas.openxmlformats.org/officeDocument/2006/relationships/image" Target="media/image34.jpeg"/><Relationship Id="rId225" Type="http://schemas.openxmlformats.org/officeDocument/2006/relationships/image" Target="media/image39.png"/><Relationship Id="rId241" Type="http://schemas.openxmlformats.org/officeDocument/2006/relationships/footer" Target="footer39.xml"/><Relationship Id="rId246" Type="http://schemas.openxmlformats.org/officeDocument/2006/relationships/oleObject" Target="embeddings/oleObject4.bin"/><Relationship Id="rId15" Type="http://schemas.openxmlformats.org/officeDocument/2006/relationships/header" Target="header2.xml"/><Relationship Id="rId36" Type="http://schemas.openxmlformats.org/officeDocument/2006/relationships/header" Target="header16.xml"/><Relationship Id="rId57" Type="http://schemas.openxmlformats.org/officeDocument/2006/relationships/header" Target="header24.xml"/><Relationship Id="rId10" Type="http://schemas.openxmlformats.org/officeDocument/2006/relationships/webSettings" Target="webSettings.xml"/><Relationship Id="rId31" Type="http://schemas.openxmlformats.org/officeDocument/2006/relationships/header" Target="header11.xml"/><Relationship Id="rId52" Type="http://schemas.openxmlformats.org/officeDocument/2006/relationships/footer" Target="footer8.xml"/><Relationship Id="rId73" Type="http://schemas.openxmlformats.org/officeDocument/2006/relationships/hyperlink" Target="file:///C:\Users\mgulseroglu\Desktop\Keskin%20Belediyesi%20&#350;ebeke%20Ba&#287;lant&#305;l&#305;%20G&#252;ne&#351;%20Enerji%20Santrali%20Kurulumu%20Teknik%20&#350;artnamesi_SON.docx" TargetMode="External"/><Relationship Id="rId78" Type="http://schemas.openxmlformats.org/officeDocument/2006/relationships/hyperlink" Target="file:///C:\Users\mgulseroglu\Desktop\Keskin%20Belediyesi%20&#350;ebeke%20Ba&#287;lant&#305;l&#305;%20G&#252;ne&#351;%20Enerji%20Santrali%20Kurulumu%20Teknik%20&#350;artnamesi_SON.docx" TargetMode="External"/><Relationship Id="rId94" Type="http://schemas.openxmlformats.org/officeDocument/2006/relationships/image" Target="media/image7.jpeg"/><Relationship Id="rId99" Type="http://schemas.openxmlformats.org/officeDocument/2006/relationships/image" Target="media/image11.png"/><Relationship Id="rId185" Type="http://schemas.openxmlformats.org/officeDocument/2006/relationships/header" Target="header30.xml"/><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header" Target="header28.xml"/><Relationship Id="rId210" Type="http://schemas.openxmlformats.org/officeDocument/2006/relationships/footer" Target="footer30.xml"/><Relationship Id="rId215" Type="http://schemas.openxmlformats.org/officeDocument/2006/relationships/image" Target="media/image29.jpeg"/><Relationship Id="rId236" Type="http://schemas.openxmlformats.org/officeDocument/2006/relationships/header" Target="header35.xml"/><Relationship Id="rId26" Type="http://schemas.openxmlformats.org/officeDocument/2006/relationships/hyperlink" Target="http://www.tcmb.gov.tr" TargetMode="External"/><Relationship Id="rId231" Type="http://schemas.openxmlformats.org/officeDocument/2006/relationships/header" Target="header33.xml"/><Relationship Id="rId252" Type="http://schemas.openxmlformats.org/officeDocument/2006/relationships/footer" Target="footer42.xml"/><Relationship Id="rId47" Type="http://schemas.openxmlformats.org/officeDocument/2006/relationships/image" Target="media/image4.wmf"/><Relationship Id="rId68" Type="http://schemas.openxmlformats.org/officeDocument/2006/relationships/hyperlink" Target="file:///C:\Users\mgulseroglu\Desktop\Keskin%20Belediyesi%20&#350;ebeke%20Ba&#287;lant&#305;l&#305;%20G&#252;ne&#351;%20Enerji%20Santrali%20Kurulumu%20Teknik%20&#350;artnamesi_SON.docx" TargetMode="External"/><Relationship Id="rId89" Type="http://schemas.openxmlformats.org/officeDocument/2006/relationships/hyperlink" Target="file:///C:\Users\mgulseroglu\Desktop\Keskin%20Belediyesi%20&#350;ebeke%20Ba&#287;lant&#305;l&#305;%20G&#252;ne&#351;%20Enerji%20Santrali%20Kurulumu%20Teknik%20&#350;artnamesi_SON.docx" TargetMode="External"/><Relationship Id="rId175" Type="http://schemas.openxmlformats.org/officeDocument/2006/relationships/header" Target="header26.xml"/><Relationship Id="rId196" Type="http://schemas.openxmlformats.org/officeDocument/2006/relationships/image" Target="media/image22.png"/><Relationship Id="rId200" Type="http://schemas.openxmlformats.org/officeDocument/2006/relationships/footer" Target="footer20.xml"/><Relationship Id="rId16" Type="http://schemas.openxmlformats.org/officeDocument/2006/relationships/footer" Target="footer1.xml"/><Relationship Id="rId221" Type="http://schemas.openxmlformats.org/officeDocument/2006/relationships/image" Target="media/image35.jpeg"/><Relationship Id="rId242" Type="http://schemas.openxmlformats.org/officeDocument/2006/relationships/hyperlink" Target="https://policies.worldbank.org/sites/ppf3/PPFDocuments/Forms/DispPage.aspx?docid=4005" TargetMode="External"/><Relationship Id="rId37" Type="http://schemas.openxmlformats.org/officeDocument/2006/relationships/header" Target="header17.xml"/><Relationship Id="rId58" Type="http://schemas.openxmlformats.org/officeDocument/2006/relationships/footer" Target="footer11.xml"/><Relationship Id="rId79" Type="http://schemas.openxmlformats.org/officeDocument/2006/relationships/hyperlink" Target="file:///C:\Users\mgulseroglu\Desktop\Keskin%20Belediyesi%20&#350;ebeke%20Ba&#287;lant&#305;l&#305;%20G&#252;ne&#351;%20Enerji%20Santrali%20Kurulumu%20Teknik%20&#350;artnamesi_SON.docx" TargetMode="External"/><Relationship Id="rId90" Type="http://schemas.openxmlformats.org/officeDocument/2006/relationships/hyperlink" Target="file:///C:\Users\mgulseroglu\Desktop\Keskin%20Belediyesi%20&#350;ebeke%20Ba&#287;lant&#305;l&#305;%20G&#252;ne&#351;%20Enerji%20Santrali%20Kurulumu%20Teknik%20&#350;artnamesi_SON.docx" TargetMode="External"/><Relationship Id="rId186" Type="http://schemas.openxmlformats.org/officeDocument/2006/relationships/footer" Target="footer16.xml"/><Relationship Id="rId211" Type="http://schemas.openxmlformats.org/officeDocument/2006/relationships/image" Target="media/image25.jpeg"/><Relationship Id="rId232" Type="http://schemas.openxmlformats.org/officeDocument/2006/relationships/footer" Target="footer34.xml"/><Relationship Id="rId253" Type="http://schemas.openxmlformats.org/officeDocument/2006/relationships/header" Target="header40.xml"/><Relationship Id="rId27" Type="http://schemas.openxmlformats.org/officeDocument/2006/relationships/hyperlink" Target="http://www.worldbank.org/en/projects-operations/products-and-services/brief/procurement-new-framework" TargetMode="External"/><Relationship Id="rId48" Type="http://schemas.openxmlformats.org/officeDocument/2006/relationships/hyperlink" Target="mailto:omer.kurt44@gmail.com" TargetMode="External"/><Relationship Id="rId69" Type="http://schemas.openxmlformats.org/officeDocument/2006/relationships/hyperlink" Target="file:///C:\Users\mgulseroglu\Desktop\Keskin%20Belediyesi%20&#350;ebeke%20Ba&#287;lant&#305;l&#305;%20G&#252;ne&#351;%20Enerji%20Santrali%20Kurulumu%20Teknik%20&#350;artnamesi_SON.docx" TargetMode="External"/><Relationship Id="rId80" Type="http://schemas.openxmlformats.org/officeDocument/2006/relationships/hyperlink" Target="file:///C:\Users\mgulseroglu\Desktop\Keskin%20Belediyesi%20&#350;ebeke%20Ba&#287;lant&#305;l&#305;%20G&#252;ne&#351;%20Enerji%20Santrali%20Kurulumu%20Teknik%20&#350;artnamesi_SON.docx" TargetMode="External"/><Relationship Id="rId176" Type="http://schemas.openxmlformats.org/officeDocument/2006/relationships/footer" Target="footer12.xml"/><Relationship Id="rId197" Type="http://schemas.openxmlformats.org/officeDocument/2006/relationships/image" Target="media/image23.png"/><Relationship Id="rId201" Type="http://schemas.openxmlformats.org/officeDocument/2006/relationships/footer" Target="footer21.xml"/><Relationship Id="rId222" Type="http://schemas.openxmlformats.org/officeDocument/2006/relationships/image" Target="media/image36.png"/><Relationship Id="rId243" Type="http://schemas.openxmlformats.org/officeDocument/2006/relationships/hyperlink" Target="http://www.worldbank.org/en/projects-operations/products-and-services/brief/procurement-new-framework" TargetMode="External"/><Relationship Id="rId17" Type="http://schemas.openxmlformats.org/officeDocument/2006/relationships/footer" Target="footer2.xml"/><Relationship Id="rId38" Type="http://schemas.openxmlformats.org/officeDocument/2006/relationships/header" Target="header18.xml"/><Relationship Id="rId59" Type="http://schemas.openxmlformats.org/officeDocument/2006/relationships/hyperlink" Target="file:///C:\Users\mgulseroglu\Desktop\Keskin%20Belediyesi%20&#350;ebeke%20Ba&#287;lant&#305;l&#305;%20G&#252;ne&#351;%20Enerji%20Santrali%20Kurulumu%20Teknik%20&#350;artnamesi_SON.docx" TargetMode="External"/><Relationship Id="rId70" Type="http://schemas.openxmlformats.org/officeDocument/2006/relationships/hyperlink" Target="file:///C:\Users\mgulseroglu\Desktop\Keskin%20Belediyesi%20&#350;ebeke%20Ba&#287;lant&#305;l&#305;%20G&#252;ne&#351;%20Enerji%20Santrali%20Kurulumu%20Teknik%20&#350;artnamesi_SON.docx" TargetMode="External"/><Relationship Id="rId91" Type="http://schemas.openxmlformats.org/officeDocument/2006/relationships/hyperlink" Target="file:///C:\Users\mgulseroglu\Desktop\Keskin%20Belediyesi%20&#350;ebeke%20Ba&#287;lant&#305;l&#305;%20G&#252;ne&#351;%20Enerji%20Santrali%20Kurulumu%20Teknik%20&#350;artnamesi_SON.docx" TargetMode="External"/><Relationship Id="rId187" Type="http://schemas.openxmlformats.org/officeDocument/2006/relationships/footer" Target="footer17.xml"/><Relationship Id="rId1" Type="http://schemas.openxmlformats.org/officeDocument/2006/relationships/customXml" Target="../customXml/item1.xml"/><Relationship Id="rId212" Type="http://schemas.openxmlformats.org/officeDocument/2006/relationships/image" Target="media/image26.png"/><Relationship Id="rId233" Type="http://schemas.openxmlformats.org/officeDocument/2006/relationships/footer" Target="footer35.xml"/><Relationship Id="rId254" Type="http://schemas.openxmlformats.org/officeDocument/2006/relationships/footer" Target="footer43.xml"/><Relationship Id="rId28" Type="http://schemas.openxmlformats.org/officeDocument/2006/relationships/hyperlink" Target="mailto:omer.kurt44@gmail.com" TargetMode="External"/><Relationship Id="rId49" Type="http://schemas.openxmlformats.org/officeDocument/2006/relationships/footer" Target="footer7.xml"/><Relationship Id="rId60" Type="http://schemas.openxmlformats.org/officeDocument/2006/relationships/hyperlink" Target="file:///C:\Users\mgulseroglu\Desktop\Keskin%20Belediyesi%20&#350;ebeke%20Ba&#287;lant&#305;l&#305;%20G&#252;ne&#351;%20Enerji%20Santrali%20Kurulumu%20Teknik%20&#350;artnamesi_SON.docx" TargetMode="External"/><Relationship Id="rId81" Type="http://schemas.openxmlformats.org/officeDocument/2006/relationships/hyperlink" Target="file:///C:\Users\mgulseroglu\Desktop\Keskin%20Belediyesi%20&#350;ebeke%20Ba&#287;lant&#305;l&#305;%20G&#252;ne&#351;%20Enerji%20Santrali%20Kurulumu%20Teknik%20&#350;artnamesi_SON.docx" TargetMode="External"/><Relationship Id="rId177" Type="http://schemas.openxmlformats.org/officeDocument/2006/relationships/image" Target="media/image13.jpeg"/><Relationship Id="rId19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D:\Program%20Files\Microsoft%20Office\Templates\master.dot" TargetMode="External"/></Relationships>
</file>

<file path=word/documenttasks/documenttasks1.xml><?xml version="1.0" encoding="utf-8"?>
<t:Tasks xmlns:t="http://schemas.microsoft.com/office/tasks/2019/documenttasks" xmlns:oel="http://schemas.microsoft.com/office/2019/extlst">
  <t:Task id="{FF3C65CF-AAB2-47C2-9D61-80794625A9A2}">
    <t:Anchor>
      <t:Comment id="703473558"/>
    </t:Anchor>
    <t:History>
      <t:Event id="{77148BB8-FD7C-4FEC-9011-D1CB22B003BB}" time="2024-07-23T09:27:16.496Z">
        <t:Attribution userId="S::toksar@worldbank.org::0c841d51-7d36-49ee-bcf5-ab03d040151d" userProvider="AD" userName="Tomris Oksar"/>
        <t:Anchor>
          <t:Comment id="709500964"/>
        </t:Anchor>
        <t:Create/>
      </t:Event>
      <t:Event id="{363ABB17-ACF4-4A1B-8942-71C94E688B89}" time="2024-07-23T09:27:16.496Z">
        <t:Attribution userId="S::toksar@worldbank.org::0c841d51-7d36-49ee-bcf5-ab03d040151d" userProvider="AD" userName="Tomris Oksar"/>
        <t:Anchor>
          <t:Comment id="709500964"/>
        </t:Anchor>
        <t:Assign userId="S::ysilimela@worldbank.org::4bd628dd-840c-4cf1-908a-edae2701060a" userProvider="AD" userName="Yondela Tembakazi Silimela"/>
      </t:Event>
      <t:Event id="{BA9EC6FC-A1E8-4A58-B2C5-C7E74E8DA0EC}" time="2024-07-23T09:27:16.496Z">
        <t:Attribution userId="S::toksar@worldbank.org::0c841d51-7d36-49ee-bcf5-ab03d040151d" userProvider="AD" userName="Tomris Oksar"/>
        <t:Anchor>
          <t:Comment id="709500964"/>
        </t:Anchor>
        <t:SetTitle title="@Yondela Tembakazi Silimela @Xueman Wang @Tugkan Tanir From procurement standpoint, the clarifications provided is deemed sufficient. However, since this is a technical matter, over to the Task Team to decide on this."/>
      </t:Event>
    </t:History>
  </t:Task>
  <t:Task id="{2C9781BC-3AF2-4DA7-986F-401D65F17ACC}">
    <t:Anchor>
      <t:Comment id="702702092"/>
    </t:Anchor>
    <t:History>
      <t:Event id="{798B7FFC-8231-4643-B665-B087EBB8AEFA}" time="2024-07-23T09:30:10.778Z">
        <t:Attribution userId="S::toksar@worldbank.org::0c841d51-7d36-49ee-bcf5-ab03d040151d" userProvider="AD" userName="Tomris Oksar"/>
        <t:Anchor>
          <t:Comment id="709501138"/>
        </t:Anchor>
        <t:Create/>
      </t:Event>
      <t:Event id="{6A76A1E0-2E35-48BB-98E6-30F8FE39DED9}" time="2024-07-23T09:30:10.778Z">
        <t:Attribution userId="S::toksar@worldbank.org::0c841d51-7d36-49ee-bcf5-ab03d040151d" userProvider="AD" userName="Tomris Oksar"/>
        <t:Anchor>
          <t:Comment id="709501138"/>
        </t:Anchor>
        <t:Assign userId="S::ysilimela@worldbank.org::4bd628dd-840c-4cf1-908a-edae2701060a" userProvider="AD" userName="Yondela Tembakazi Silimela"/>
      </t:Event>
      <t:Event id="{6680CDE9-3CD3-41B9-9D3B-27431AE6EDB2}" time="2024-07-23T09:30:10.778Z">
        <t:Attribution userId="S::toksar@worldbank.org::0c841d51-7d36-49ee-bcf5-ab03d040151d" userProvider="AD" userName="Tomris Oksar"/>
        <t:Anchor>
          <t:Comment id="709501138"/>
        </t:Anchor>
        <t:SetTitle title="@Yondela Tembakazi Silimela @Xueman Wang @Tugkan Tanir Over to you to decide. As told before based on the clarifications provided, I have no further reservations on thi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3e02667f-0271-471b-bd6e-11a2e16def1d" xsi:nil="true"/>
    <lcf76f155ced4ddcb4097134ff3c332f xmlns="644a89e5-6bf3-45be-973d-31dedccce5a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2D807DA5079DD4F8FC962D9402EEFD8" ma:contentTypeVersion="16" ma:contentTypeDescription="Create a new document." ma:contentTypeScope="" ma:versionID="0bc21ed0b2020c3afaff3066be92a17d">
  <xsd:schema xmlns:xsd="http://www.w3.org/2001/XMLSchema" xmlns:xs="http://www.w3.org/2001/XMLSchema" xmlns:p="http://schemas.microsoft.com/office/2006/metadata/properties" xmlns:ns2="644a89e5-6bf3-45be-973d-31dedccce5a6" xmlns:ns3="3e02667f-0271-471b-bd6e-11a2e16def1d" targetNamespace="http://schemas.microsoft.com/office/2006/metadata/properties" ma:root="true" ma:fieldsID="c07fef68e287cdc89b47e0ea84d70e73" ns2:_="" ns3:_="">
    <xsd:import namespace="644a89e5-6bf3-45be-973d-31dedccce5a6"/>
    <xsd:import namespace="3e02667f-0271-471b-bd6e-11a2e16def1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4a89e5-6bf3-45be-973d-31dedccce5a6" elementFormDefault="qualified">
    <xsd:import namespace="http://schemas.microsoft.com/office/2006/documentManagement/types"/>
    <xsd:import namespace="http://schemas.microsoft.com/office/infopath/2007/PartnerControls"/>
    <xsd:element name="MediaServiceMetadata" ma:index="4" nillable="true" ma:displayName="MediaServiceMetadata" ma:hidden="true" ma:internalName="MediaServiceMetadata" ma:readOnly="true">
      <xsd:simpleType>
        <xsd:restriction base="dms:Note"/>
      </xsd:simpleType>
    </xsd:element>
    <xsd:element name="MediaServiceFastMetadata" ma:index="5" nillable="true" ma:displayName="MediaServiceFastMetadata" ma:hidden="true" ma:internalName="MediaServiceFastMetadata" ma:readOnly="true">
      <xsd:simpleType>
        <xsd:restriction base="dms:Note"/>
      </xsd:simpleType>
    </xsd:element>
    <xsd:element name="MediaServiceAutoTags" ma:index="6" nillable="true" ma:displayName="MediaServiceAutoTags" ma:internalName="MediaServiceAutoTags" ma:readOnly="true">
      <xsd:simpleType>
        <xsd:restriction base="dms:Text"/>
      </xsd:simpleType>
    </xsd:element>
    <xsd:element name="MediaServiceOCR" ma:index="7" nillable="true" ma:displayName="MediaServiceOCR" ma:internalName="MediaServiceOCR" ma:readOnly="true">
      <xsd:simpleType>
        <xsd:restriction base="dms:Note">
          <xsd:maxLength value="255"/>
        </xsd:restriction>
      </xsd:simpleType>
    </xsd:element>
    <xsd:element name="MediaServiceDateTaken" ma:index="8" nillable="true" ma:displayName="MediaServiceDateTaken" ma:hidden="true" ma:internalName="MediaServiceDateTaken" ma:readOnly="true">
      <xsd:simpleType>
        <xsd:restriction base="dms:Text"/>
      </xsd:simpleType>
    </xsd:element>
    <xsd:element name="MediaServiceLocation" ma:index="10" nillable="true" ma:displayName="MediaServiceLocation" ma:internalName="MediaServiceLocation"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2a6c10d7-b926-4fc0-945e-3cbf5049f6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dc480c3-88f4-4fce-816c-41eab65f6a1b}" ma:internalName="TaxCatchAll" ma:showField="CatchAllData" ma:web="19e016ca-9046-4267-b57e-e57e3836d18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00E7AF-772A-4EE3-AB5D-D7886C5C1999}">
  <ds:schemaRefs>
    <ds:schemaRef ds:uri="http://schemas.microsoft.com/sharepoint/v3/contenttype/forms"/>
  </ds:schemaRefs>
</ds:datastoreItem>
</file>

<file path=customXml/itemProps2.xml><?xml version="1.0" encoding="utf-8"?>
<ds:datastoreItem xmlns:ds="http://schemas.openxmlformats.org/officeDocument/2006/customXml" ds:itemID="{56E398D8-CA2E-4980-84B3-857A73DD0C59}">
  <ds:schemaRefs>
    <ds:schemaRef ds:uri="http://schemas.microsoft.com/office/2006/metadata/properties"/>
    <ds:schemaRef ds:uri="http://schemas.microsoft.com/office/infopath/2007/PartnerControls"/>
    <ds:schemaRef ds:uri="3e02667f-0271-471b-bd6e-11a2e16def1d"/>
    <ds:schemaRef ds:uri="644a89e5-6bf3-45be-973d-31dedccce5a6"/>
  </ds:schemaRefs>
</ds:datastoreItem>
</file>

<file path=customXml/itemProps3.xml><?xml version="1.0" encoding="utf-8"?>
<ds:datastoreItem xmlns:ds="http://schemas.openxmlformats.org/officeDocument/2006/customXml" ds:itemID="{01752447-71A8-40D6-A5F7-43392C2117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4a89e5-6bf3-45be-973d-31dedccce5a6"/>
    <ds:schemaRef ds:uri="3e02667f-0271-471b-bd6e-11a2e16def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404741C-9308-4906-BE9A-C96C1C083695}">
  <ds:schemaRefs>
    <ds:schemaRef ds:uri="http://schemas.openxmlformats.org/officeDocument/2006/bibliography"/>
  </ds:schemaRefs>
</ds:datastoreItem>
</file>

<file path=customXml/itemProps5.xml><?xml version="1.0" encoding="utf-8"?>
<ds:datastoreItem xmlns:ds="http://schemas.openxmlformats.org/officeDocument/2006/customXml" ds:itemID="{DD56533D-E2BC-45F1-9624-CBD21CFEDAA9}">
  <ds:schemaRefs>
    <ds:schemaRef ds:uri="http://schemas.openxmlformats.org/officeDocument/2006/bibliography"/>
  </ds:schemaRefs>
</ds:datastoreItem>
</file>

<file path=customXml/itemProps6.xml><?xml version="1.0" encoding="utf-8"?>
<ds:datastoreItem xmlns:ds="http://schemas.openxmlformats.org/officeDocument/2006/customXml" ds:itemID="{B9A88E16-EB0B-4022-87D7-95268CA1B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master</Template>
  <TotalTime>28</TotalTime>
  <Pages>452</Pages>
  <Words>115143</Words>
  <Characters>656316</Characters>
  <Application>Microsoft Office Word</Application>
  <DocSecurity>0</DocSecurity>
  <Lines>5469</Lines>
  <Paragraphs>1539</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Standard Procurement Document</vt:lpstr>
      <vt:lpstr>Standard Procurement Document</vt:lpstr>
    </vt:vector>
  </TitlesOfParts>
  <Manager>Tesfaalem G. Iyesus</Manager>
  <Company>The World Bank</Company>
  <LinksUpToDate>false</LinksUpToDate>
  <CharactersWithSpaces>769920</CharactersWithSpaces>
  <SharedDoc>false</SharedDoc>
  <HyperlinkBase/>
  <HLinks>
    <vt:vector size="2028" baseType="variant">
      <vt:variant>
        <vt:i4>5570578</vt:i4>
      </vt:variant>
      <vt:variant>
        <vt:i4>1601</vt:i4>
      </vt:variant>
      <vt:variant>
        <vt:i4>0</vt:i4>
      </vt:variant>
      <vt:variant>
        <vt:i4>5</vt:i4>
      </vt:variant>
      <vt:variant>
        <vt:lpwstr>http://www.worldbank.org/en/projects-operations/products-and-services/brief/procurement-new-framework</vt:lpwstr>
      </vt:variant>
      <vt:variant>
        <vt:lpwstr>framework</vt:lpwstr>
      </vt:variant>
      <vt:variant>
        <vt:i4>65615</vt:i4>
      </vt:variant>
      <vt:variant>
        <vt:i4>1598</vt:i4>
      </vt:variant>
      <vt:variant>
        <vt:i4>0</vt:i4>
      </vt:variant>
      <vt:variant>
        <vt:i4>5</vt:i4>
      </vt:variant>
      <vt:variant>
        <vt:lpwstr>https://policies.worldbank.org/sites/ppf3/PPFDocuments/Forms/DispPage.aspx?docid=4005</vt:lpwstr>
      </vt:variant>
      <vt:variant>
        <vt:lpwstr/>
      </vt:variant>
      <vt:variant>
        <vt:i4>1048637</vt:i4>
      </vt:variant>
      <vt:variant>
        <vt:i4>1591</vt:i4>
      </vt:variant>
      <vt:variant>
        <vt:i4>0</vt:i4>
      </vt:variant>
      <vt:variant>
        <vt:i4>5</vt:i4>
      </vt:variant>
      <vt:variant>
        <vt:lpwstr/>
      </vt:variant>
      <vt:variant>
        <vt:lpwstr>_Toc494358854</vt:lpwstr>
      </vt:variant>
      <vt:variant>
        <vt:i4>1048637</vt:i4>
      </vt:variant>
      <vt:variant>
        <vt:i4>1585</vt:i4>
      </vt:variant>
      <vt:variant>
        <vt:i4>0</vt:i4>
      </vt:variant>
      <vt:variant>
        <vt:i4>5</vt:i4>
      </vt:variant>
      <vt:variant>
        <vt:lpwstr/>
      </vt:variant>
      <vt:variant>
        <vt:lpwstr>_Toc494358853</vt:lpwstr>
      </vt:variant>
      <vt:variant>
        <vt:i4>1048637</vt:i4>
      </vt:variant>
      <vt:variant>
        <vt:i4>1579</vt:i4>
      </vt:variant>
      <vt:variant>
        <vt:i4>0</vt:i4>
      </vt:variant>
      <vt:variant>
        <vt:i4>5</vt:i4>
      </vt:variant>
      <vt:variant>
        <vt:lpwstr/>
      </vt:variant>
      <vt:variant>
        <vt:lpwstr>_Toc494358852</vt:lpwstr>
      </vt:variant>
      <vt:variant>
        <vt:i4>1048637</vt:i4>
      </vt:variant>
      <vt:variant>
        <vt:i4>1573</vt:i4>
      </vt:variant>
      <vt:variant>
        <vt:i4>0</vt:i4>
      </vt:variant>
      <vt:variant>
        <vt:i4>5</vt:i4>
      </vt:variant>
      <vt:variant>
        <vt:lpwstr/>
      </vt:variant>
      <vt:variant>
        <vt:lpwstr>_Toc494358851</vt:lpwstr>
      </vt:variant>
      <vt:variant>
        <vt:i4>1048637</vt:i4>
      </vt:variant>
      <vt:variant>
        <vt:i4>1567</vt:i4>
      </vt:variant>
      <vt:variant>
        <vt:i4>0</vt:i4>
      </vt:variant>
      <vt:variant>
        <vt:i4>5</vt:i4>
      </vt:variant>
      <vt:variant>
        <vt:lpwstr/>
      </vt:variant>
      <vt:variant>
        <vt:lpwstr>_Toc494358850</vt:lpwstr>
      </vt:variant>
      <vt:variant>
        <vt:i4>1114173</vt:i4>
      </vt:variant>
      <vt:variant>
        <vt:i4>1561</vt:i4>
      </vt:variant>
      <vt:variant>
        <vt:i4>0</vt:i4>
      </vt:variant>
      <vt:variant>
        <vt:i4>5</vt:i4>
      </vt:variant>
      <vt:variant>
        <vt:lpwstr/>
      </vt:variant>
      <vt:variant>
        <vt:lpwstr>_Toc494358849</vt:lpwstr>
      </vt:variant>
      <vt:variant>
        <vt:i4>1114173</vt:i4>
      </vt:variant>
      <vt:variant>
        <vt:i4>1555</vt:i4>
      </vt:variant>
      <vt:variant>
        <vt:i4>0</vt:i4>
      </vt:variant>
      <vt:variant>
        <vt:i4>5</vt:i4>
      </vt:variant>
      <vt:variant>
        <vt:lpwstr/>
      </vt:variant>
      <vt:variant>
        <vt:lpwstr>_Toc494358848</vt:lpwstr>
      </vt:variant>
      <vt:variant>
        <vt:i4>1114173</vt:i4>
      </vt:variant>
      <vt:variant>
        <vt:i4>1549</vt:i4>
      </vt:variant>
      <vt:variant>
        <vt:i4>0</vt:i4>
      </vt:variant>
      <vt:variant>
        <vt:i4>5</vt:i4>
      </vt:variant>
      <vt:variant>
        <vt:lpwstr/>
      </vt:variant>
      <vt:variant>
        <vt:lpwstr>_Toc494358847</vt:lpwstr>
      </vt:variant>
      <vt:variant>
        <vt:i4>1114173</vt:i4>
      </vt:variant>
      <vt:variant>
        <vt:i4>1543</vt:i4>
      </vt:variant>
      <vt:variant>
        <vt:i4>0</vt:i4>
      </vt:variant>
      <vt:variant>
        <vt:i4>5</vt:i4>
      </vt:variant>
      <vt:variant>
        <vt:lpwstr/>
      </vt:variant>
      <vt:variant>
        <vt:lpwstr>_Toc494358846</vt:lpwstr>
      </vt:variant>
      <vt:variant>
        <vt:i4>1114173</vt:i4>
      </vt:variant>
      <vt:variant>
        <vt:i4>1537</vt:i4>
      </vt:variant>
      <vt:variant>
        <vt:i4>0</vt:i4>
      </vt:variant>
      <vt:variant>
        <vt:i4>5</vt:i4>
      </vt:variant>
      <vt:variant>
        <vt:lpwstr/>
      </vt:variant>
      <vt:variant>
        <vt:lpwstr>_Toc494358845</vt:lpwstr>
      </vt:variant>
      <vt:variant>
        <vt:i4>1114173</vt:i4>
      </vt:variant>
      <vt:variant>
        <vt:i4>1531</vt:i4>
      </vt:variant>
      <vt:variant>
        <vt:i4>0</vt:i4>
      </vt:variant>
      <vt:variant>
        <vt:i4>5</vt:i4>
      </vt:variant>
      <vt:variant>
        <vt:lpwstr/>
      </vt:variant>
      <vt:variant>
        <vt:lpwstr>_Toc494358844</vt:lpwstr>
      </vt:variant>
      <vt:variant>
        <vt:i4>1114173</vt:i4>
      </vt:variant>
      <vt:variant>
        <vt:i4>1525</vt:i4>
      </vt:variant>
      <vt:variant>
        <vt:i4>0</vt:i4>
      </vt:variant>
      <vt:variant>
        <vt:i4>5</vt:i4>
      </vt:variant>
      <vt:variant>
        <vt:lpwstr/>
      </vt:variant>
      <vt:variant>
        <vt:lpwstr>_Toc494358843</vt:lpwstr>
      </vt:variant>
      <vt:variant>
        <vt:i4>1114173</vt:i4>
      </vt:variant>
      <vt:variant>
        <vt:i4>1519</vt:i4>
      </vt:variant>
      <vt:variant>
        <vt:i4>0</vt:i4>
      </vt:variant>
      <vt:variant>
        <vt:i4>5</vt:i4>
      </vt:variant>
      <vt:variant>
        <vt:lpwstr/>
      </vt:variant>
      <vt:variant>
        <vt:lpwstr>_Toc494358842</vt:lpwstr>
      </vt:variant>
      <vt:variant>
        <vt:i4>1114173</vt:i4>
      </vt:variant>
      <vt:variant>
        <vt:i4>1513</vt:i4>
      </vt:variant>
      <vt:variant>
        <vt:i4>0</vt:i4>
      </vt:variant>
      <vt:variant>
        <vt:i4>5</vt:i4>
      </vt:variant>
      <vt:variant>
        <vt:lpwstr/>
      </vt:variant>
      <vt:variant>
        <vt:lpwstr>_Toc494358841</vt:lpwstr>
      </vt:variant>
      <vt:variant>
        <vt:i4>1114173</vt:i4>
      </vt:variant>
      <vt:variant>
        <vt:i4>1507</vt:i4>
      </vt:variant>
      <vt:variant>
        <vt:i4>0</vt:i4>
      </vt:variant>
      <vt:variant>
        <vt:i4>5</vt:i4>
      </vt:variant>
      <vt:variant>
        <vt:lpwstr/>
      </vt:variant>
      <vt:variant>
        <vt:lpwstr>_Toc494358840</vt:lpwstr>
      </vt:variant>
      <vt:variant>
        <vt:i4>1835062</vt:i4>
      </vt:variant>
      <vt:variant>
        <vt:i4>1498</vt:i4>
      </vt:variant>
      <vt:variant>
        <vt:i4>0</vt:i4>
      </vt:variant>
      <vt:variant>
        <vt:i4>5</vt:i4>
      </vt:variant>
      <vt:variant>
        <vt:lpwstr/>
      </vt:variant>
      <vt:variant>
        <vt:lpwstr>_Toc28954096</vt:lpwstr>
      </vt:variant>
      <vt:variant>
        <vt:i4>2031670</vt:i4>
      </vt:variant>
      <vt:variant>
        <vt:i4>1492</vt:i4>
      </vt:variant>
      <vt:variant>
        <vt:i4>0</vt:i4>
      </vt:variant>
      <vt:variant>
        <vt:i4>5</vt:i4>
      </vt:variant>
      <vt:variant>
        <vt:lpwstr/>
      </vt:variant>
      <vt:variant>
        <vt:lpwstr>_Toc28954095</vt:lpwstr>
      </vt:variant>
      <vt:variant>
        <vt:i4>1966134</vt:i4>
      </vt:variant>
      <vt:variant>
        <vt:i4>1486</vt:i4>
      </vt:variant>
      <vt:variant>
        <vt:i4>0</vt:i4>
      </vt:variant>
      <vt:variant>
        <vt:i4>5</vt:i4>
      </vt:variant>
      <vt:variant>
        <vt:lpwstr/>
      </vt:variant>
      <vt:variant>
        <vt:lpwstr>_Toc28954094</vt:lpwstr>
      </vt:variant>
      <vt:variant>
        <vt:i4>1638454</vt:i4>
      </vt:variant>
      <vt:variant>
        <vt:i4>1480</vt:i4>
      </vt:variant>
      <vt:variant>
        <vt:i4>0</vt:i4>
      </vt:variant>
      <vt:variant>
        <vt:i4>5</vt:i4>
      </vt:variant>
      <vt:variant>
        <vt:lpwstr/>
      </vt:variant>
      <vt:variant>
        <vt:lpwstr>_Toc28954093</vt:lpwstr>
      </vt:variant>
      <vt:variant>
        <vt:i4>1572918</vt:i4>
      </vt:variant>
      <vt:variant>
        <vt:i4>1474</vt:i4>
      </vt:variant>
      <vt:variant>
        <vt:i4>0</vt:i4>
      </vt:variant>
      <vt:variant>
        <vt:i4>5</vt:i4>
      </vt:variant>
      <vt:variant>
        <vt:lpwstr/>
      </vt:variant>
      <vt:variant>
        <vt:lpwstr>_Toc28954092</vt:lpwstr>
      </vt:variant>
      <vt:variant>
        <vt:i4>1769526</vt:i4>
      </vt:variant>
      <vt:variant>
        <vt:i4>1468</vt:i4>
      </vt:variant>
      <vt:variant>
        <vt:i4>0</vt:i4>
      </vt:variant>
      <vt:variant>
        <vt:i4>5</vt:i4>
      </vt:variant>
      <vt:variant>
        <vt:lpwstr/>
      </vt:variant>
      <vt:variant>
        <vt:lpwstr>_Toc28954091</vt:lpwstr>
      </vt:variant>
      <vt:variant>
        <vt:i4>1703990</vt:i4>
      </vt:variant>
      <vt:variant>
        <vt:i4>1462</vt:i4>
      </vt:variant>
      <vt:variant>
        <vt:i4>0</vt:i4>
      </vt:variant>
      <vt:variant>
        <vt:i4>5</vt:i4>
      </vt:variant>
      <vt:variant>
        <vt:lpwstr/>
      </vt:variant>
      <vt:variant>
        <vt:lpwstr>_Toc28954090</vt:lpwstr>
      </vt:variant>
      <vt:variant>
        <vt:i4>1245239</vt:i4>
      </vt:variant>
      <vt:variant>
        <vt:i4>1456</vt:i4>
      </vt:variant>
      <vt:variant>
        <vt:i4>0</vt:i4>
      </vt:variant>
      <vt:variant>
        <vt:i4>5</vt:i4>
      </vt:variant>
      <vt:variant>
        <vt:lpwstr/>
      </vt:variant>
      <vt:variant>
        <vt:lpwstr>_Toc28954089</vt:lpwstr>
      </vt:variant>
      <vt:variant>
        <vt:i4>1179703</vt:i4>
      </vt:variant>
      <vt:variant>
        <vt:i4>1450</vt:i4>
      </vt:variant>
      <vt:variant>
        <vt:i4>0</vt:i4>
      </vt:variant>
      <vt:variant>
        <vt:i4>5</vt:i4>
      </vt:variant>
      <vt:variant>
        <vt:lpwstr/>
      </vt:variant>
      <vt:variant>
        <vt:lpwstr>_Toc28954088</vt:lpwstr>
      </vt:variant>
      <vt:variant>
        <vt:i4>1900599</vt:i4>
      </vt:variant>
      <vt:variant>
        <vt:i4>1444</vt:i4>
      </vt:variant>
      <vt:variant>
        <vt:i4>0</vt:i4>
      </vt:variant>
      <vt:variant>
        <vt:i4>5</vt:i4>
      </vt:variant>
      <vt:variant>
        <vt:lpwstr/>
      </vt:variant>
      <vt:variant>
        <vt:lpwstr>_Toc28954087</vt:lpwstr>
      </vt:variant>
      <vt:variant>
        <vt:i4>1835063</vt:i4>
      </vt:variant>
      <vt:variant>
        <vt:i4>1438</vt:i4>
      </vt:variant>
      <vt:variant>
        <vt:i4>0</vt:i4>
      </vt:variant>
      <vt:variant>
        <vt:i4>5</vt:i4>
      </vt:variant>
      <vt:variant>
        <vt:lpwstr/>
      </vt:variant>
      <vt:variant>
        <vt:lpwstr>_Toc28954086</vt:lpwstr>
      </vt:variant>
      <vt:variant>
        <vt:i4>2031671</vt:i4>
      </vt:variant>
      <vt:variant>
        <vt:i4>1432</vt:i4>
      </vt:variant>
      <vt:variant>
        <vt:i4>0</vt:i4>
      </vt:variant>
      <vt:variant>
        <vt:i4>5</vt:i4>
      </vt:variant>
      <vt:variant>
        <vt:lpwstr/>
      </vt:variant>
      <vt:variant>
        <vt:lpwstr>_Toc28954085</vt:lpwstr>
      </vt:variant>
      <vt:variant>
        <vt:i4>1966135</vt:i4>
      </vt:variant>
      <vt:variant>
        <vt:i4>1426</vt:i4>
      </vt:variant>
      <vt:variant>
        <vt:i4>0</vt:i4>
      </vt:variant>
      <vt:variant>
        <vt:i4>5</vt:i4>
      </vt:variant>
      <vt:variant>
        <vt:lpwstr/>
      </vt:variant>
      <vt:variant>
        <vt:lpwstr>_Toc28954084</vt:lpwstr>
      </vt:variant>
      <vt:variant>
        <vt:i4>1638455</vt:i4>
      </vt:variant>
      <vt:variant>
        <vt:i4>1420</vt:i4>
      </vt:variant>
      <vt:variant>
        <vt:i4>0</vt:i4>
      </vt:variant>
      <vt:variant>
        <vt:i4>5</vt:i4>
      </vt:variant>
      <vt:variant>
        <vt:lpwstr/>
      </vt:variant>
      <vt:variant>
        <vt:lpwstr>_Toc28954083</vt:lpwstr>
      </vt:variant>
      <vt:variant>
        <vt:i4>1572919</vt:i4>
      </vt:variant>
      <vt:variant>
        <vt:i4>1414</vt:i4>
      </vt:variant>
      <vt:variant>
        <vt:i4>0</vt:i4>
      </vt:variant>
      <vt:variant>
        <vt:i4>5</vt:i4>
      </vt:variant>
      <vt:variant>
        <vt:lpwstr/>
      </vt:variant>
      <vt:variant>
        <vt:lpwstr>_Toc28954082</vt:lpwstr>
      </vt:variant>
      <vt:variant>
        <vt:i4>1769527</vt:i4>
      </vt:variant>
      <vt:variant>
        <vt:i4>1408</vt:i4>
      </vt:variant>
      <vt:variant>
        <vt:i4>0</vt:i4>
      </vt:variant>
      <vt:variant>
        <vt:i4>5</vt:i4>
      </vt:variant>
      <vt:variant>
        <vt:lpwstr/>
      </vt:variant>
      <vt:variant>
        <vt:lpwstr>_Toc28954081</vt:lpwstr>
      </vt:variant>
      <vt:variant>
        <vt:i4>1703991</vt:i4>
      </vt:variant>
      <vt:variant>
        <vt:i4>1402</vt:i4>
      </vt:variant>
      <vt:variant>
        <vt:i4>0</vt:i4>
      </vt:variant>
      <vt:variant>
        <vt:i4>5</vt:i4>
      </vt:variant>
      <vt:variant>
        <vt:lpwstr/>
      </vt:variant>
      <vt:variant>
        <vt:lpwstr>_Toc28954080</vt:lpwstr>
      </vt:variant>
      <vt:variant>
        <vt:i4>1245240</vt:i4>
      </vt:variant>
      <vt:variant>
        <vt:i4>1396</vt:i4>
      </vt:variant>
      <vt:variant>
        <vt:i4>0</vt:i4>
      </vt:variant>
      <vt:variant>
        <vt:i4>5</vt:i4>
      </vt:variant>
      <vt:variant>
        <vt:lpwstr/>
      </vt:variant>
      <vt:variant>
        <vt:lpwstr>_Toc28954079</vt:lpwstr>
      </vt:variant>
      <vt:variant>
        <vt:i4>1179704</vt:i4>
      </vt:variant>
      <vt:variant>
        <vt:i4>1390</vt:i4>
      </vt:variant>
      <vt:variant>
        <vt:i4>0</vt:i4>
      </vt:variant>
      <vt:variant>
        <vt:i4>5</vt:i4>
      </vt:variant>
      <vt:variant>
        <vt:lpwstr/>
      </vt:variant>
      <vt:variant>
        <vt:lpwstr>_Toc28954078</vt:lpwstr>
      </vt:variant>
      <vt:variant>
        <vt:i4>1900600</vt:i4>
      </vt:variant>
      <vt:variant>
        <vt:i4>1384</vt:i4>
      </vt:variant>
      <vt:variant>
        <vt:i4>0</vt:i4>
      </vt:variant>
      <vt:variant>
        <vt:i4>5</vt:i4>
      </vt:variant>
      <vt:variant>
        <vt:lpwstr/>
      </vt:variant>
      <vt:variant>
        <vt:lpwstr>_Toc28954077</vt:lpwstr>
      </vt:variant>
      <vt:variant>
        <vt:i4>1835064</vt:i4>
      </vt:variant>
      <vt:variant>
        <vt:i4>1378</vt:i4>
      </vt:variant>
      <vt:variant>
        <vt:i4>0</vt:i4>
      </vt:variant>
      <vt:variant>
        <vt:i4>5</vt:i4>
      </vt:variant>
      <vt:variant>
        <vt:lpwstr/>
      </vt:variant>
      <vt:variant>
        <vt:lpwstr>_Toc28954076</vt:lpwstr>
      </vt:variant>
      <vt:variant>
        <vt:i4>2031672</vt:i4>
      </vt:variant>
      <vt:variant>
        <vt:i4>1372</vt:i4>
      </vt:variant>
      <vt:variant>
        <vt:i4>0</vt:i4>
      </vt:variant>
      <vt:variant>
        <vt:i4>5</vt:i4>
      </vt:variant>
      <vt:variant>
        <vt:lpwstr/>
      </vt:variant>
      <vt:variant>
        <vt:lpwstr>_Toc28954075</vt:lpwstr>
      </vt:variant>
      <vt:variant>
        <vt:i4>1966136</vt:i4>
      </vt:variant>
      <vt:variant>
        <vt:i4>1366</vt:i4>
      </vt:variant>
      <vt:variant>
        <vt:i4>0</vt:i4>
      </vt:variant>
      <vt:variant>
        <vt:i4>5</vt:i4>
      </vt:variant>
      <vt:variant>
        <vt:lpwstr/>
      </vt:variant>
      <vt:variant>
        <vt:lpwstr>_Toc28954074</vt:lpwstr>
      </vt:variant>
      <vt:variant>
        <vt:i4>1638456</vt:i4>
      </vt:variant>
      <vt:variant>
        <vt:i4>1360</vt:i4>
      </vt:variant>
      <vt:variant>
        <vt:i4>0</vt:i4>
      </vt:variant>
      <vt:variant>
        <vt:i4>5</vt:i4>
      </vt:variant>
      <vt:variant>
        <vt:lpwstr/>
      </vt:variant>
      <vt:variant>
        <vt:lpwstr>_Toc28954073</vt:lpwstr>
      </vt:variant>
      <vt:variant>
        <vt:i4>1572920</vt:i4>
      </vt:variant>
      <vt:variant>
        <vt:i4>1354</vt:i4>
      </vt:variant>
      <vt:variant>
        <vt:i4>0</vt:i4>
      </vt:variant>
      <vt:variant>
        <vt:i4>5</vt:i4>
      </vt:variant>
      <vt:variant>
        <vt:lpwstr/>
      </vt:variant>
      <vt:variant>
        <vt:lpwstr>_Toc28954072</vt:lpwstr>
      </vt:variant>
      <vt:variant>
        <vt:i4>1769528</vt:i4>
      </vt:variant>
      <vt:variant>
        <vt:i4>1348</vt:i4>
      </vt:variant>
      <vt:variant>
        <vt:i4>0</vt:i4>
      </vt:variant>
      <vt:variant>
        <vt:i4>5</vt:i4>
      </vt:variant>
      <vt:variant>
        <vt:lpwstr/>
      </vt:variant>
      <vt:variant>
        <vt:lpwstr>_Toc28954071</vt:lpwstr>
      </vt:variant>
      <vt:variant>
        <vt:i4>1703992</vt:i4>
      </vt:variant>
      <vt:variant>
        <vt:i4>1342</vt:i4>
      </vt:variant>
      <vt:variant>
        <vt:i4>0</vt:i4>
      </vt:variant>
      <vt:variant>
        <vt:i4>5</vt:i4>
      </vt:variant>
      <vt:variant>
        <vt:lpwstr/>
      </vt:variant>
      <vt:variant>
        <vt:lpwstr>_Toc28954070</vt:lpwstr>
      </vt:variant>
      <vt:variant>
        <vt:i4>1245241</vt:i4>
      </vt:variant>
      <vt:variant>
        <vt:i4>1336</vt:i4>
      </vt:variant>
      <vt:variant>
        <vt:i4>0</vt:i4>
      </vt:variant>
      <vt:variant>
        <vt:i4>5</vt:i4>
      </vt:variant>
      <vt:variant>
        <vt:lpwstr/>
      </vt:variant>
      <vt:variant>
        <vt:lpwstr>_Toc28954069</vt:lpwstr>
      </vt:variant>
      <vt:variant>
        <vt:i4>1179705</vt:i4>
      </vt:variant>
      <vt:variant>
        <vt:i4>1330</vt:i4>
      </vt:variant>
      <vt:variant>
        <vt:i4>0</vt:i4>
      </vt:variant>
      <vt:variant>
        <vt:i4>5</vt:i4>
      </vt:variant>
      <vt:variant>
        <vt:lpwstr/>
      </vt:variant>
      <vt:variant>
        <vt:lpwstr>_Toc28954068</vt:lpwstr>
      </vt:variant>
      <vt:variant>
        <vt:i4>1900601</vt:i4>
      </vt:variant>
      <vt:variant>
        <vt:i4>1324</vt:i4>
      </vt:variant>
      <vt:variant>
        <vt:i4>0</vt:i4>
      </vt:variant>
      <vt:variant>
        <vt:i4>5</vt:i4>
      </vt:variant>
      <vt:variant>
        <vt:lpwstr/>
      </vt:variant>
      <vt:variant>
        <vt:lpwstr>_Toc28954067</vt:lpwstr>
      </vt:variant>
      <vt:variant>
        <vt:i4>1835065</vt:i4>
      </vt:variant>
      <vt:variant>
        <vt:i4>1318</vt:i4>
      </vt:variant>
      <vt:variant>
        <vt:i4>0</vt:i4>
      </vt:variant>
      <vt:variant>
        <vt:i4>5</vt:i4>
      </vt:variant>
      <vt:variant>
        <vt:lpwstr/>
      </vt:variant>
      <vt:variant>
        <vt:lpwstr>_Toc28954066</vt:lpwstr>
      </vt:variant>
      <vt:variant>
        <vt:i4>2031673</vt:i4>
      </vt:variant>
      <vt:variant>
        <vt:i4>1312</vt:i4>
      </vt:variant>
      <vt:variant>
        <vt:i4>0</vt:i4>
      </vt:variant>
      <vt:variant>
        <vt:i4>5</vt:i4>
      </vt:variant>
      <vt:variant>
        <vt:lpwstr/>
      </vt:variant>
      <vt:variant>
        <vt:lpwstr>_Toc28954065</vt:lpwstr>
      </vt:variant>
      <vt:variant>
        <vt:i4>1966137</vt:i4>
      </vt:variant>
      <vt:variant>
        <vt:i4>1306</vt:i4>
      </vt:variant>
      <vt:variant>
        <vt:i4>0</vt:i4>
      </vt:variant>
      <vt:variant>
        <vt:i4>5</vt:i4>
      </vt:variant>
      <vt:variant>
        <vt:lpwstr/>
      </vt:variant>
      <vt:variant>
        <vt:lpwstr>_Toc28954064</vt:lpwstr>
      </vt:variant>
      <vt:variant>
        <vt:i4>1638457</vt:i4>
      </vt:variant>
      <vt:variant>
        <vt:i4>1300</vt:i4>
      </vt:variant>
      <vt:variant>
        <vt:i4>0</vt:i4>
      </vt:variant>
      <vt:variant>
        <vt:i4>5</vt:i4>
      </vt:variant>
      <vt:variant>
        <vt:lpwstr/>
      </vt:variant>
      <vt:variant>
        <vt:lpwstr>_Toc28954063</vt:lpwstr>
      </vt:variant>
      <vt:variant>
        <vt:i4>1572921</vt:i4>
      </vt:variant>
      <vt:variant>
        <vt:i4>1294</vt:i4>
      </vt:variant>
      <vt:variant>
        <vt:i4>0</vt:i4>
      </vt:variant>
      <vt:variant>
        <vt:i4>5</vt:i4>
      </vt:variant>
      <vt:variant>
        <vt:lpwstr/>
      </vt:variant>
      <vt:variant>
        <vt:lpwstr>_Toc28954062</vt:lpwstr>
      </vt:variant>
      <vt:variant>
        <vt:i4>1769529</vt:i4>
      </vt:variant>
      <vt:variant>
        <vt:i4>1288</vt:i4>
      </vt:variant>
      <vt:variant>
        <vt:i4>0</vt:i4>
      </vt:variant>
      <vt:variant>
        <vt:i4>5</vt:i4>
      </vt:variant>
      <vt:variant>
        <vt:lpwstr/>
      </vt:variant>
      <vt:variant>
        <vt:lpwstr>_Toc28954061</vt:lpwstr>
      </vt:variant>
      <vt:variant>
        <vt:i4>1703993</vt:i4>
      </vt:variant>
      <vt:variant>
        <vt:i4>1282</vt:i4>
      </vt:variant>
      <vt:variant>
        <vt:i4>0</vt:i4>
      </vt:variant>
      <vt:variant>
        <vt:i4>5</vt:i4>
      </vt:variant>
      <vt:variant>
        <vt:lpwstr/>
      </vt:variant>
      <vt:variant>
        <vt:lpwstr>_Toc28954060</vt:lpwstr>
      </vt:variant>
      <vt:variant>
        <vt:i4>1245242</vt:i4>
      </vt:variant>
      <vt:variant>
        <vt:i4>1276</vt:i4>
      </vt:variant>
      <vt:variant>
        <vt:i4>0</vt:i4>
      </vt:variant>
      <vt:variant>
        <vt:i4>5</vt:i4>
      </vt:variant>
      <vt:variant>
        <vt:lpwstr/>
      </vt:variant>
      <vt:variant>
        <vt:lpwstr>_Toc28954059</vt:lpwstr>
      </vt:variant>
      <vt:variant>
        <vt:i4>1179706</vt:i4>
      </vt:variant>
      <vt:variant>
        <vt:i4>1270</vt:i4>
      </vt:variant>
      <vt:variant>
        <vt:i4>0</vt:i4>
      </vt:variant>
      <vt:variant>
        <vt:i4>5</vt:i4>
      </vt:variant>
      <vt:variant>
        <vt:lpwstr/>
      </vt:variant>
      <vt:variant>
        <vt:lpwstr>_Toc28954058</vt:lpwstr>
      </vt:variant>
      <vt:variant>
        <vt:i4>1900602</vt:i4>
      </vt:variant>
      <vt:variant>
        <vt:i4>1264</vt:i4>
      </vt:variant>
      <vt:variant>
        <vt:i4>0</vt:i4>
      </vt:variant>
      <vt:variant>
        <vt:i4>5</vt:i4>
      </vt:variant>
      <vt:variant>
        <vt:lpwstr/>
      </vt:variant>
      <vt:variant>
        <vt:lpwstr>_Toc28954057</vt:lpwstr>
      </vt:variant>
      <vt:variant>
        <vt:i4>1835066</vt:i4>
      </vt:variant>
      <vt:variant>
        <vt:i4>1258</vt:i4>
      </vt:variant>
      <vt:variant>
        <vt:i4>0</vt:i4>
      </vt:variant>
      <vt:variant>
        <vt:i4>5</vt:i4>
      </vt:variant>
      <vt:variant>
        <vt:lpwstr/>
      </vt:variant>
      <vt:variant>
        <vt:lpwstr>_Toc28954056</vt:lpwstr>
      </vt:variant>
      <vt:variant>
        <vt:i4>2031674</vt:i4>
      </vt:variant>
      <vt:variant>
        <vt:i4>1252</vt:i4>
      </vt:variant>
      <vt:variant>
        <vt:i4>0</vt:i4>
      </vt:variant>
      <vt:variant>
        <vt:i4>5</vt:i4>
      </vt:variant>
      <vt:variant>
        <vt:lpwstr/>
      </vt:variant>
      <vt:variant>
        <vt:lpwstr>_Toc28954055</vt:lpwstr>
      </vt:variant>
      <vt:variant>
        <vt:i4>1966138</vt:i4>
      </vt:variant>
      <vt:variant>
        <vt:i4>1246</vt:i4>
      </vt:variant>
      <vt:variant>
        <vt:i4>0</vt:i4>
      </vt:variant>
      <vt:variant>
        <vt:i4>5</vt:i4>
      </vt:variant>
      <vt:variant>
        <vt:lpwstr/>
      </vt:variant>
      <vt:variant>
        <vt:lpwstr>_Toc28954054</vt:lpwstr>
      </vt:variant>
      <vt:variant>
        <vt:i4>1638458</vt:i4>
      </vt:variant>
      <vt:variant>
        <vt:i4>1240</vt:i4>
      </vt:variant>
      <vt:variant>
        <vt:i4>0</vt:i4>
      </vt:variant>
      <vt:variant>
        <vt:i4>5</vt:i4>
      </vt:variant>
      <vt:variant>
        <vt:lpwstr/>
      </vt:variant>
      <vt:variant>
        <vt:lpwstr>_Toc28954053</vt:lpwstr>
      </vt:variant>
      <vt:variant>
        <vt:i4>1572922</vt:i4>
      </vt:variant>
      <vt:variant>
        <vt:i4>1234</vt:i4>
      </vt:variant>
      <vt:variant>
        <vt:i4>0</vt:i4>
      </vt:variant>
      <vt:variant>
        <vt:i4>5</vt:i4>
      </vt:variant>
      <vt:variant>
        <vt:lpwstr/>
      </vt:variant>
      <vt:variant>
        <vt:lpwstr>_Toc28954052</vt:lpwstr>
      </vt:variant>
      <vt:variant>
        <vt:i4>1769530</vt:i4>
      </vt:variant>
      <vt:variant>
        <vt:i4>1228</vt:i4>
      </vt:variant>
      <vt:variant>
        <vt:i4>0</vt:i4>
      </vt:variant>
      <vt:variant>
        <vt:i4>5</vt:i4>
      </vt:variant>
      <vt:variant>
        <vt:lpwstr/>
      </vt:variant>
      <vt:variant>
        <vt:lpwstr>_Toc28954051</vt:lpwstr>
      </vt:variant>
      <vt:variant>
        <vt:i4>1703994</vt:i4>
      </vt:variant>
      <vt:variant>
        <vt:i4>1222</vt:i4>
      </vt:variant>
      <vt:variant>
        <vt:i4>0</vt:i4>
      </vt:variant>
      <vt:variant>
        <vt:i4>5</vt:i4>
      </vt:variant>
      <vt:variant>
        <vt:lpwstr/>
      </vt:variant>
      <vt:variant>
        <vt:lpwstr>_Toc28954050</vt:lpwstr>
      </vt:variant>
      <vt:variant>
        <vt:i4>1245243</vt:i4>
      </vt:variant>
      <vt:variant>
        <vt:i4>1216</vt:i4>
      </vt:variant>
      <vt:variant>
        <vt:i4>0</vt:i4>
      </vt:variant>
      <vt:variant>
        <vt:i4>5</vt:i4>
      </vt:variant>
      <vt:variant>
        <vt:lpwstr/>
      </vt:variant>
      <vt:variant>
        <vt:lpwstr>_Toc28954049</vt:lpwstr>
      </vt:variant>
      <vt:variant>
        <vt:i4>1179707</vt:i4>
      </vt:variant>
      <vt:variant>
        <vt:i4>1210</vt:i4>
      </vt:variant>
      <vt:variant>
        <vt:i4>0</vt:i4>
      </vt:variant>
      <vt:variant>
        <vt:i4>5</vt:i4>
      </vt:variant>
      <vt:variant>
        <vt:lpwstr/>
      </vt:variant>
      <vt:variant>
        <vt:lpwstr>_Toc28954048</vt:lpwstr>
      </vt:variant>
      <vt:variant>
        <vt:i4>1900603</vt:i4>
      </vt:variant>
      <vt:variant>
        <vt:i4>1204</vt:i4>
      </vt:variant>
      <vt:variant>
        <vt:i4>0</vt:i4>
      </vt:variant>
      <vt:variant>
        <vt:i4>5</vt:i4>
      </vt:variant>
      <vt:variant>
        <vt:lpwstr/>
      </vt:variant>
      <vt:variant>
        <vt:lpwstr>_Toc28954047</vt:lpwstr>
      </vt:variant>
      <vt:variant>
        <vt:i4>1835067</vt:i4>
      </vt:variant>
      <vt:variant>
        <vt:i4>1198</vt:i4>
      </vt:variant>
      <vt:variant>
        <vt:i4>0</vt:i4>
      </vt:variant>
      <vt:variant>
        <vt:i4>5</vt:i4>
      </vt:variant>
      <vt:variant>
        <vt:lpwstr/>
      </vt:variant>
      <vt:variant>
        <vt:lpwstr>_Toc28954046</vt:lpwstr>
      </vt:variant>
      <vt:variant>
        <vt:i4>2031675</vt:i4>
      </vt:variant>
      <vt:variant>
        <vt:i4>1192</vt:i4>
      </vt:variant>
      <vt:variant>
        <vt:i4>0</vt:i4>
      </vt:variant>
      <vt:variant>
        <vt:i4>5</vt:i4>
      </vt:variant>
      <vt:variant>
        <vt:lpwstr/>
      </vt:variant>
      <vt:variant>
        <vt:lpwstr>_Toc28954045</vt:lpwstr>
      </vt:variant>
      <vt:variant>
        <vt:i4>1966139</vt:i4>
      </vt:variant>
      <vt:variant>
        <vt:i4>1186</vt:i4>
      </vt:variant>
      <vt:variant>
        <vt:i4>0</vt:i4>
      </vt:variant>
      <vt:variant>
        <vt:i4>5</vt:i4>
      </vt:variant>
      <vt:variant>
        <vt:lpwstr/>
      </vt:variant>
      <vt:variant>
        <vt:lpwstr>_Toc28954044</vt:lpwstr>
      </vt:variant>
      <vt:variant>
        <vt:i4>1638459</vt:i4>
      </vt:variant>
      <vt:variant>
        <vt:i4>1180</vt:i4>
      </vt:variant>
      <vt:variant>
        <vt:i4>0</vt:i4>
      </vt:variant>
      <vt:variant>
        <vt:i4>5</vt:i4>
      </vt:variant>
      <vt:variant>
        <vt:lpwstr/>
      </vt:variant>
      <vt:variant>
        <vt:lpwstr>_Toc28954043</vt:lpwstr>
      </vt:variant>
      <vt:variant>
        <vt:i4>1572923</vt:i4>
      </vt:variant>
      <vt:variant>
        <vt:i4>1174</vt:i4>
      </vt:variant>
      <vt:variant>
        <vt:i4>0</vt:i4>
      </vt:variant>
      <vt:variant>
        <vt:i4>5</vt:i4>
      </vt:variant>
      <vt:variant>
        <vt:lpwstr/>
      </vt:variant>
      <vt:variant>
        <vt:lpwstr>_Toc28954042</vt:lpwstr>
      </vt:variant>
      <vt:variant>
        <vt:i4>2097273</vt:i4>
      </vt:variant>
      <vt:variant>
        <vt:i4>1169</vt:i4>
      </vt:variant>
      <vt:variant>
        <vt:i4>0</vt:i4>
      </vt:variant>
      <vt:variant>
        <vt:i4>5</vt:i4>
      </vt:variant>
      <vt:variant>
        <vt:lpwstr>https://ebasvuru.ombudsman.gov.tr/</vt:lpwstr>
      </vt:variant>
      <vt:variant>
        <vt:lpwstr/>
      </vt:variant>
      <vt:variant>
        <vt:i4>4653102</vt:i4>
      </vt:variant>
      <vt:variant>
        <vt:i4>1166</vt:i4>
      </vt:variant>
      <vt:variant>
        <vt:i4>0</vt:i4>
      </vt:variant>
      <vt:variant>
        <vt:i4>5</vt:i4>
      </vt:variant>
      <vt:variant>
        <vt:lpwstr>https://tr.wikipedia.org/wiki/2020_T%C3%BCrkiye_adrese_dayal%C4%B1_n%C3%BCfus_kay%C4%B1t_sistemi_sonu%C3%A7lar%C4%B1</vt:lpwstr>
      </vt:variant>
      <vt:variant>
        <vt:lpwstr/>
      </vt:variant>
      <vt:variant>
        <vt:i4>5111853</vt:i4>
      </vt:variant>
      <vt:variant>
        <vt:i4>1163</vt:i4>
      </vt:variant>
      <vt:variant>
        <vt:i4>0</vt:i4>
      </vt:variant>
      <vt:variant>
        <vt:i4>5</vt:i4>
      </vt:variant>
      <vt:variant>
        <vt:lpwstr>https://tr.wikipedia.org/wiki/2019_T%C3%BCrkiye_adrese_dayal%C4%B1_n%C3%BCfus_kay%C4%B1t_sistemi_sonu%C3%A7lar%C4%B1</vt:lpwstr>
      </vt:variant>
      <vt:variant>
        <vt:lpwstr/>
      </vt:variant>
      <vt:variant>
        <vt:i4>5177389</vt:i4>
      </vt:variant>
      <vt:variant>
        <vt:i4>1160</vt:i4>
      </vt:variant>
      <vt:variant>
        <vt:i4>0</vt:i4>
      </vt:variant>
      <vt:variant>
        <vt:i4>5</vt:i4>
      </vt:variant>
      <vt:variant>
        <vt:lpwstr>https://tr.wikipedia.org/wiki/2018_T%C3%BCrkiye_adrese_dayal%C4%B1_n%C3%BCfus_kay%C4%B1t_sistemi_sonu%C3%A7lar%C4%B1</vt:lpwstr>
      </vt:variant>
      <vt:variant>
        <vt:lpwstr/>
      </vt:variant>
      <vt:variant>
        <vt:i4>4194349</vt:i4>
      </vt:variant>
      <vt:variant>
        <vt:i4>1157</vt:i4>
      </vt:variant>
      <vt:variant>
        <vt:i4>0</vt:i4>
      </vt:variant>
      <vt:variant>
        <vt:i4>5</vt:i4>
      </vt:variant>
      <vt:variant>
        <vt:lpwstr>https://tr.wikipedia.org/wiki/2017_T%C3%BCrkiye_adrese_dayal%C4%B1_n%C3%BCfus_kay%C4%B1t_sistemi_sonu%C3%A7lar%C4%B1</vt:lpwstr>
      </vt:variant>
      <vt:variant>
        <vt:lpwstr/>
      </vt:variant>
      <vt:variant>
        <vt:i4>4259885</vt:i4>
      </vt:variant>
      <vt:variant>
        <vt:i4>1154</vt:i4>
      </vt:variant>
      <vt:variant>
        <vt:i4>0</vt:i4>
      </vt:variant>
      <vt:variant>
        <vt:i4>5</vt:i4>
      </vt:variant>
      <vt:variant>
        <vt:lpwstr>https://tr.wikipedia.org/wiki/2016_T%C3%BCrkiye_adrese_dayal%C4%B1_n%C3%BCfus_kay%C4%B1t_sistemi_sonu%C3%A7lar%C4%B1</vt:lpwstr>
      </vt:variant>
      <vt:variant>
        <vt:lpwstr/>
      </vt:variant>
      <vt:variant>
        <vt:i4>5111905</vt:i4>
      </vt:variant>
      <vt:variant>
        <vt:i4>1151</vt:i4>
      </vt:variant>
      <vt:variant>
        <vt:i4>0</vt:i4>
      </vt:variant>
      <vt:variant>
        <vt:i4>5</vt:i4>
      </vt:variant>
      <vt:variant>
        <vt:lpwstr>https://tr.wikipedia.org/wiki/1985_T%C3%BCrkiye_n%C3%BCfus_say%C4%B1m%C4%B1</vt:lpwstr>
      </vt:variant>
      <vt:variant>
        <vt:lpwstr/>
      </vt:variant>
      <vt:variant>
        <vt:i4>4325421</vt:i4>
      </vt:variant>
      <vt:variant>
        <vt:i4>1148</vt:i4>
      </vt:variant>
      <vt:variant>
        <vt:i4>0</vt:i4>
      </vt:variant>
      <vt:variant>
        <vt:i4>5</vt:i4>
      </vt:variant>
      <vt:variant>
        <vt:lpwstr>https://tr.wikipedia.org/wiki/2015_T%C3%BCrkiye_adrese_dayal%C4%B1_n%C3%BCfus_kay%C4%B1t_sistemi_sonu%C3%A7lar%C4%B1</vt:lpwstr>
      </vt:variant>
      <vt:variant>
        <vt:lpwstr/>
      </vt:variant>
      <vt:variant>
        <vt:i4>4915297</vt:i4>
      </vt:variant>
      <vt:variant>
        <vt:i4>1145</vt:i4>
      </vt:variant>
      <vt:variant>
        <vt:i4>0</vt:i4>
      </vt:variant>
      <vt:variant>
        <vt:i4>5</vt:i4>
      </vt:variant>
      <vt:variant>
        <vt:lpwstr>https://tr.wikipedia.org/wiki/1980_T%C3%BCrkiye_n%C3%BCfus_say%C4%B1m%C4%B1</vt:lpwstr>
      </vt:variant>
      <vt:variant>
        <vt:lpwstr/>
      </vt:variant>
      <vt:variant>
        <vt:i4>4390957</vt:i4>
      </vt:variant>
      <vt:variant>
        <vt:i4>1142</vt:i4>
      </vt:variant>
      <vt:variant>
        <vt:i4>0</vt:i4>
      </vt:variant>
      <vt:variant>
        <vt:i4>5</vt:i4>
      </vt:variant>
      <vt:variant>
        <vt:lpwstr>https://tr.wikipedia.org/wiki/2014_T%C3%BCrkiye_adrese_dayal%C4%B1_n%C3%BCfus_kay%C4%B1t_sistemi_sonu%C3%A7lar%C4%B1</vt:lpwstr>
      </vt:variant>
      <vt:variant>
        <vt:lpwstr/>
      </vt:variant>
      <vt:variant>
        <vt:i4>5111918</vt:i4>
      </vt:variant>
      <vt:variant>
        <vt:i4>1139</vt:i4>
      </vt:variant>
      <vt:variant>
        <vt:i4>0</vt:i4>
      </vt:variant>
      <vt:variant>
        <vt:i4>5</vt:i4>
      </vt:variant>
      <vt:variant>
        <vt:lpwstr>https://tr.wikipedia.org/wiki/1975_T%C3%BCrkiye_n%C3%BCfus_say%C4%B1m%C4%B1</vt:lpwstr>
      </vt:variant>
      <vt:variant>
        <vt:lpwstr/>
      </vt:variant>
      <vt:variant>
        <vt:i4>4456493</vt:i4>
      </vt:variant>
      <vt:variant>
        <vt:i4>1136</vt:i4>
      </vt:variant>
      <vt:variant>
        <vt:i4>0</vt:i4>
      </vt:variant>
      <vt:variant>
        <vt:i4>5</vt:i4>
      </vt:variant>
      <vt:variant>
        <vt:lpwstr>https://tr.wikipedia.org/wiki/2013_T%C3%BCrkiye_adrese_dayal%C4%B1_n%C3%BCfus_kay%C4%B1t_sistemi_sonu%C3%A7lar%C4%B1</vt:lpwstr>
      </vt:variant>
      <vt:variant>
        <vt:lpwstr/>
      </vt:variant>
      <vt:variant>
        <vt:i4>4915310</vt:i4>
      </vt:variant>
      <vt:variant>
        <vt:i4>1133</vt:i4>
      </vt:variant>
      <vt:variant>
        <vt:i4>0</vt:i4>
      </vt:variant>
      <vt:variant>
        <vt:i4>5</vt:i4>
      </vt:variant>
      <vt:variant>
        <vt:lpwstr>https://tr.wikipedia.org/wiki/1970_T%C3%BCrkiye_n%C3%BCfus_say%C4%B1m%C4%B1</vt:lpwstr>
      </vt:variant>
      <vt:variant>
        <vt:lpwstr/>
      </vt:variant>
      <vt:variant>
        <vt:i4>4522029</vt:i4>
      </vt:variant>
      <vt:variant>
        <vt:i4>1130</vt:i4>
      </vt:variant>
      <vt:variant>
        <vt:i4>0</vt:i4>
      </vt:variant>
      <vt:variant>
        <vt:i4>5</vt:i4>
      </vt:variant>
      <vt:variant>
        <vt:lpwstr>https://tr.wikipedia.org/wiki/2012_T%C3%BCrkiye_adrese_dayal%C4%B1_n%C3%BCfus_kay%C4%B1t_sistemi_sonu%C3%A7lar%C4%B1</vt:lpwstr>
      </vt:variant>
      <vt:variant>
        <vt:lpwstr/>
      </vt:variant>
      <vt:variant>
        <vt:i4>5111919</vt:i4>
      </vt:variant>
      <vt:variant>
        <vt:i4>1127</vt:i4>
      </vt:variant>
      <vt:variant>
        <vt:i4>0</vt:i4>
      </vt:variant>
      <vt:variant>
        <vt:i4>5</vt:i4>
      </vt:variant>
      <vt:variant>
        <vt:lpwstr>https://tr.wikipedia.org/wiki/1965_T%C3%BCrkiye_n%C3%BCfus_say%C4%B1m%C4%B1</vt:lpwstr>
      </vt:variant>
      <vt:variant>
        <vt:lpwstr/>
      </vt:variant>
      <vt:variant>
        <vt:i4>4587565</vt:i4>
      </vt:variant>
      <vt:variant>
        <vt:i4>1124</vt:i4>
      </vt:variant>
      <vt:variant>
        <vt:i4>0</vt:i4>
      </vt:variant>
      <vt:variant>
        <vt:i4>5</vt:i4>
      </vt:variant>
      <vt:variant>
        <vt:lpwstr>https://tr.wikipedia.org/wiki/2011_T%C3%BCrkiye_adrese_dayal%C4%B1_n%C3%BCfus_kay%C4%B1t_sistemi_sonu%C3%A7lar%C4%B1</vt:lpwstr>
      </vt:variant>
      <vt:variant>
        <vt:lpwstr/>
      </vt:variant>
      <vt:variant>
        <vt:i4>4915311</vt:i4>
      </vt:variant>
      <vt:variant>
        <vt:i4>1121</vt:i4>
      </vt:variant>
      <vt:variant>
        <vt:i4>0</vt:i4>
      </vt:variant>
      <vt:variant>
        <vt:i4>5</vt:i4>
      </vt:variant>
      <vt:variant>
        <vt:lpwstr>https://tr.wikipedia.org/wiki/1960_T%C3%BCrkiye_n%C3%BCfus_say%C4%B1m%C4%B1</vt:lpwstr>
      </vt:variant>
      <vt:variant>
        <vt:lpwstr/>
      </vt:variant>
      <vt:variant>
        <vt:i4>4653101</vt:i4>
      </vt:variant>
      <vt:variant>
        <vt:i4>1118</vt:i4>
      </vt:variant>
      <vt:variant>
        <vt:i4>0</vt:i4>
      </vt:variant>
      <vt:variant>
        <vt:i4>5</vt:i4>
      </vt:variant>
      <vt:variant>
        <vt:lpwstr>https://tr.wikipedia.org/wiki/2010_T%C3%BCrkiye_adrese_dayal%C4%B1_n%C3%BCfus_kay%C4%B1t_sistemi_sonu%C3%A7lar%C4%B1</vt:lpwstr>
      </vt:variant>
      <vt:variant>
        <vt:lpwstr/>
      </vt:variant>
      <vt:variant>
        <vt:i4>5111916</vt:i4>
      </vt:variant>
      <vt:variant>
        <vt:i4>1115</vt:i4>
      </vt:variant>
      <vt:variant>
        <vt:i4>0</vt:i4>
      </vt:variant>
      <vt:variant>
        <vt:i4>5</vt:i4>
      </vt:variant>
      <vt:variant>
        <vt:lpwstr>https://tr.wikipedia.org/wiki/1955_T%C3%BCrkiye_n%C3%BCfus_say%C4%B1m%C4%B1</vt:lpwstr>
      </vt:variant>
      <vt:variant>
        <vt:lpwstr/>
      </vt:variant>
      <vt:variant>
        <vt:i4>5111852</vt:i4>
      </vt:variant>
      <vt:variant>
        <vt:i4>1112</vt:i4>
      </vt:variant>
      <vt:variant>
        <vt:i4>0</vt:i4>
      </vt:variant>
      <vt:variant>
        <vt:i4>5</vt:i4>
      </vt:variant>
      <vt:variant>
        <vt:lpwstr>https://tr.wikipedia.org/wiki/2009_T%C3%BCrkiye_adrese_dayal%C4%B1_n%C3%BCfus_kay%C4%B1t_sistemi_sonu%C3%A7lar%C4%B1</vt:lpwstr>
      </vt:variant>
      <vt:variant>
        <vt:lpwstr/>
      </vt:variant>
      <vt:variant>
        <vt:i4>4915308</vt:i4>
      </vt:variant>
      <vt:variant>
        <vt:i4>1109</vt:i4>
      </vt:variant>
      <vt:variant>
        <vt:i4>0</vt:i4>
      </vt:variant>
      <vt:variant>
        <vt:i4>5</vt:i4>
      </vt:variant>
      <vt:variant>
        <vt:lpwstr>https://tr.wikipedia.org/wiki/1950_T%C3%BCrkiye_n%C3%BCfus_say%C4%B1m%C4%B1</vt:lpwstr>
      </vt:variant>
      <vt:variant>
        <vt:lpwstr/>
      </vt:variant>
      <vt:variant>
        <vt:i4>5177388</vt:i4>
      </vt:variant>
      <vt:variant>
        <vt:i4>1106</vt:i4>
      </vt:variant>
      <vt:variant>
        <vt:i4>0</vt:i4>
      </vt:variant>
      <vt:variant>
        <vt:i4>5</vt:i4>
      </vt:variant>
      <vt:variant>
        <vt:lpwstr>https://tr.wikipedia.org/wiki/2008_T%C3%BCrkiye_adrese_dayal%C4%B1_n%C3%BCfus_kay%C4%B1t_sistemi_sonu%C3%A7lar%C4%B1</vt:lpwstr>
      </vt:variant>
      <vt:variant>
        <vt:lpwstr/>
      </vt:variant>
      <vt:variant>
        <vt:i4>5111917</vt:i4>
      </vt:variant>
      <vt:variant>
        <vt:i4>1103</vt:i4>
      </vt:variant>
      <vt:variant>
        <vt:i4>0</vt:i4>
      </vt:variant>
      <vt:variant>
        <vt:i4>5</vt:i4>
      </vt:variant>
      <vt:variant>
        <vt:lpwstr>https://tr.wikipedia.org/wiki/1945_T%C3%BCrkiye_n%C3%BCfus_say%C4%B1m%C4%B1</vt:lpwstr>
      </vt:variant>
      <vt:variant>
        <vt:lpwstr/>
      </vt:variant>
      <vt:variant>
        <vt:i4>4194348</vt:i4>
      </vt:variant>
      <vt:variant>
        <vt:i4>1100</vt:i4>
      </vt:variant>
      <vt:variant>
        <vt:i4>0</vt:i4>
      </vt:variant>
      <vt:variant>
        <vt:i4>5</vt:i4>
      </vt:variant>
      <vt:variant>
        <vt:lpwstr>https://tr.wikipedia.org/wiki/2007_T%C3%BCrkiye_adrese_dayal%C4%B1_n%C3%BCfus_kay%C4%B1t_sistemi_sonu%C3%A7lar%C4%B1</vt:lpwstr>
      </vt:variant>
      <vt:variant>
        <vt:lpwstr/>
      </vt:variant>
      <vt:variant>
        <vt:i4>4915309</vt:i4>
      </vt:variant>
      <vt:variant>
        <vt:i4>1097</vt:i4>
      </vt:variant>
      <vt:variant>
        <vt:i4>0</vt:i4>
      </vt:variant>
      <vt:variant>
        <vt:i4>5</vt:i4>
      </vt:variant>
      <vt:variant>
        <vt:lpwstr>https://tr.wikipedia.org/wiki/1940_T%C3%BCrkiye_n%C3%BCfus_say%C4%B1m%C4%B1</vt:lpwstr>
      </vt:variant>
      <vt:variant>
        <vt:lpwstr/>
      </vt:variant>
      <vt:variant>
        <vt:i4>4325482</vt:i4>
      </vt:variant>
      <vt:variant>
        <vt:i4>1094</vt:i4>
      </vt:variant>
      <vt:variant>
        <vt:i4>0</vt:i4>
      </vt:variant>
      <vt:variant>
        <vt:i4>5</vt:i4>
      </vt:variant>
      <vt:variant>
        <vt:lpwstr>https://tr.wikipedia.org/wiki/2000_T%C3%BCrkiye_n%C3%BCfus_say%C4%B1m%C4%B1</vt:lpwstr>
      </vt:variant>
      <vt:variant>
        <vt:lpwstr/>
      </vt:variant>
      <vt:variant>
        <vt:i4>5111914</vt:i4>
      </vt:variant>
      <vt:variant>
        <vt:i4>1091</vt:i4>
      </vt:variant>
      <vt:variant>
        <vt:i4>0</vt:i4>
      </vt:variant>
      <vt:variant>
        <vt:i4>5</vt:i4>
      </vt:variant>
      <vt:variant>
        <vt:lpwstr>https://tr.wikipedia.org/wiki/1935_T%C3%BCrkiye_n%C3%BCfus_say%C4%B1m%C4%B1</vt:lpwstr>
      </vt:variant>
      <vt:variant>
        <vt:lpwstr/>
      </vt:variant>
      <vt:variant>
        <vt:i4>4915296</vt:i4>
      </vt:variant>
      <vt:variant>
        <vt:i4>1088</vt:i4>
      </vt:variant>
      <vt:variant>
        <vt:i4>0</vt:i4>
      </vt:variant>
      <vt:variant>
        <vt:i4>5</vt:i4>
      </vt:variant>
      <vt:variant>
        <vt:lpwstr>https://tr.wikipedia.org/wiki/1990_T%C3%BCrkiye_n%C3%BCfus_say%C4%B1m%C4%B1</vt:lpwstr>
      </vt:variant>
      <vt:variant>
        <vt:lpwstr/>
      </vt:variant>
      <vt:variant>
        <vt:i4>4980843</vt:i4>
      </vt:variant>
      <vt:variant>
        <vt:i4>1085</vt:i4>
      </vt:variant>
      <vt:variant>
        <vt:i4>0</vt:i4>
      </vt:variant>
      <vt:variant>
        <vt:i4>5</vt:i4>
      </vt:variant>
      <vt:variant>
        <vt:lpwstr>https://tr.wikipedia.org/wiki/1927_T%C3%BCrkiye_n%C3%BCfus_say%C4%B1m%C4%B1</vt:lpwstr>
      </vt:variant>
      <vt:variant>
        <vt:lpwstr/>
      </vt:variant>
      <vt:variant>
        <vt:i4>6095712</vt:i4>
      </vt:variant>
      <vt:variant>
        <vt:i4>1082</vt:i4>
      </vt:variant>
      <vt:variant>
        <vt:i4>0</vt:i4>
      </vt:variant>
      <vt:variant>
        <vt:i4>5</vt:i4>
      </vt:variant>
      <vt:variant>
        <vt:lpwstr>C:\Users\mgulseroglu\Desktop\ÇSYP Keskin GES TR.docx</vt:lpwstr>
      </vt:variant>
      <vt:variant>
        <vt:lpwstr>_Toc157159275</vt:lpwstr>
      </vt:variant>
      <vt:variant>
        <vt:i4>6095712</vt:i4>
      </vt:variant>
      <vt:variant>
        <vt:i4>1079</vt:i4>
      </vt:variant>
      <vt:variant>
        <vt:i4>0</vt:i4>
      </vt:variant>
      <vt:variant>
        <vt:i4>5</vt:i4>
      </vt:variant>
      <vt:variant>
        <vt:lpwstr>C:\Users\mgulseroglu\Desktop\ÇSYP Keskin GES TR.docx</vt:lpwstr>
      </vt:variant>
      <vt:variant>
        <vt:lpwstr>_Toc157159274</vt:lpwstr>
      </vt:variant>
      <vt:variant>
        <vt:i4>6095712</vt:i4>
      </vt:variant>
      <vt:variant>
        <vt:i4>1076</vt:i4>
      </vt:variant>
      <vt:variant>
        <vt:i4>0</vt:i4>
      </vt:variant>
      <vt:variant>
        <vt:i4>5</vt:i4>
      </vt:variant>
      <vt:variant>
        <vt:lpwstr>C:\Users\mgulseroglu\Desktop\ÇSYP Keskin GES TR.docx</vt:lpwstr>
      </vt:variant>
      <vt:variant>
        <vt:lpwstr>_Toc157159273</vt:lpwstr>
      </vt:variant>
      <vt:variant>
        <vt:i4>6095712</vt:i4>
      </vt:variant>
      <vt:variant>
        <vt:i4>1073</vt:i4>
      </vt:variant>
      <vt:variant>
        <vt:i4>0</vt:i4>
      </vt:variant>
      <vt:variant>
        <vt:i4>5</vt:i4>
      </vt:variant>
      <vt:variant>
        <vt:lpwstr>C:\Users\mgulseroglu\Desktop\ÇSYP Keskin GES TR.docx</vt:lpwstr>
      </vt:variant>
      <vt:variant>
        <vt:lpwstr>_Toc157159272</vt:lpwstr>
      </vt:variant>
      <vt:variant>
        <vt:i4>6095712</vt:i4>
      </vt:variant>
      <vt:variant>
        <vt:i4>1070</vt:i4>
      </vt:variant>
      <vt:variant>
        <vt:i4>0</vt:i4>
      </vt:variant>
      <vt:variant>
        <vt:i4>5</vt:i4>
      </vt:variant>
      <vt:variant>
        <vt:lpwstr>C:\Users\mgulseroglu\Desktop\ÇSYP Keskin GES TR.docx</vt:lpwstr>
      </vt:variant>
      <vt:variant>
        <vt:lpwstr>_Toc157159271</vt:lpwstr>
      </vt:variant>
      <vt:variant>
        <vt:i4>6095712</vt:i4>
      </vt:variant>
      <vt:variant>
        <vt:i4>1067</vt:i4>
      </vt:variant>
      <vt:variant>
        <vt:i4>0</vt:i4>
      </vt:variant>
      <vt:variant>
        <vt:i4>5</vt:i4>
      </vt:variant>
      <vt:variant>
        <vt:lpwstr>C:\Users\mgulseroglu\Desktop\ÇSYP Keskin GES TR.docx</vt:lpwstr>
      </vt:variant>
      <vt:variant>
        <vt:lpwstr>_Toc157159270</vt:lpwstr>
      </vt:variant>
      <vt:variant>
        <vt:i4>6161250</vt:i4>
      </vt:variant>
      <vt:variant>
        <vt:i4>1064</vt:i4>
      </vt:variant>
      <vt:variant>
        <vt:i4>0</vt:i4>
      </vt:variant>
      <vt:variant>
        <vt:i4>5</vt:i4>
      </vt:variant>
      <vt:variant>
        <vt:lpwstr>C:\Users\mgulseroglu\Desktop\ÇSYP Keskin GES TR.docx</vt:lpwstr>
      </vt:variant>
      <vt:variant>
        <vt:lpwstr>_Toc157159043</vt:lpwstr>
      </vt:variant>
      <vt:variant>
        <vt:i4>6161250</vt:i4>
      </vt:variant>
      <vt:variant>
        <vt:i4>1061</vt:i4>
      </vt:variant>
      <vt:variant>
        <vt:i4>0</vt:i4>
      </vt:variant>
      <vt:variant>
        <vt:i4>5</vt:i4>
      </vt:variant>
      <vt:variant>
        <vt:lpwstr>C:\Users\mgulseroglu\Desktop\ÇSYP Keskin GES TR.docx</vt:lpwstr>
      </vt:variant>
      <vt:variant>
        <vt:lpwstr>_Toc157159042</vt:lpwstr>
      </vt:variant>
      <vt:variant>
        <vt:i4>6161250</vt:i4>
      </vt:variant>
      <vt:variant>
        <vt:i4>1058</vt:i4>
      </vt:variant>
      <vt:variant>
        <vt:i4>0</vt:i4>
      </vt:variant>
      <vt:variant>
        <vt:i4>5</vt:i4>
      </vt:variant>
      <vt:variant>
        <vt:lpwstr>C:\Users\mgulseroglu\Desktop\ÇSYP Keskin GES TR.docx</vt:lpwstr>
      </vt:variant>
      <vt:variant>
        <vt:lpwstr>_Toc157159041</vt:lpwstr>
      </vt:variant>
      <vt:variant>
        <vt:i4>6161250</vt:i4>
      </vt:variant>
      <vt:variant>
        <vt:i4>1055</vt:i4>
      </vt:variant>
      <vt:variant>
        <vt:i4>0</vt:i4>
      </vt:variant>
      <vt:variant>
        <vt:i4>5</vt:i4>
      </vt:variant>
      <vt:variant>
        <vt:lpwstr>C:\Users\mgulseroglu\Desktop\ÇSYP Keskin GES TR.docx</vt:lpwstr>
      </vt:variant>
      <vt:variant>
        <vt:lpwstr>_Toc157159040</vt:lpwstr>
      </vt:variant>
      <vt:variant>
        <vt:i4>5833570</vt:i4>
      </vt:variant>
      <vt:variant>
        <vt:i4>1052</vt:i4>
      </vt:variant>
      <vt:variant>
        <vt:i4>0</vt:i4>
      </vt:variant>
      <vt:variant>
        <vt:i4>5</vt:i4>
      </vt:variant>
      <vt:variant>
        <vt:lpwstr>C:\Users\mgulseroglu\Desktop\ÇSYP Keskin GES TR.docx</vt:lpwstr>
      </vt:variant>
      <vt:variant>
        <vt:lpwstr>_Toc157159039</vt:lpwstr>
      </vt:variant>
      <vt:variant>
        <vt:i4>5833570</vt:i4>
      </vt:variant>
      <vt:variant>
        <vt:i4>1049</vt:i4>
      </vt:variant>
      <vt:variant>
        <vt:i4>0</vt:i4>
      </vt:variant>
      <vt:variant>
        <vt:i4>5</vt:i4>
      </vt:variant>
      <vt:variant>
        <vt:lpwstr>C:\Users\mgulseroglu\Desktop\ÇSYP Keskin GES TR.docx</vt:lpwstr>
      </vt:variant>
      <vt:variant>
        <vt:lpwstr>_Toc157159038</vt:lpwstr>
      </vt:variant>
      <vt:variant>
        <vt:i4>5833570</vt:i4>
      </vt:variant>
      <vt:variant>
        <vt:i4>1046</vt:i4>
      </vt:variant>
      <vt:variant>
        <vt:i4>0</vt:i4>
      </vt:variant>
      <vt:variant>
        <vt:i4>5</vt:i4>
      </vt:variant>
      <vt:variant>
        <vt:lpwstr>C:\Users\mgulseroglu\Desktop\ÇSYP Keskin GES TR.docx</vt:lpwstr>
      </vt:variant>
      <vt:variant>
        <vt:lpwstr>_Toc157159037</vt:lpwstr>
      </vt:variant>
      <vt:variant>
        <vt:i4>5833570</vt:i4>
      </vt:variant>
      <vt:variant>
        <vt:i4>1043</vt:i4>
      </vt:variant>
      <vt:variant>
        <vt:i4>0</vt:i4>
      </vt:variant>
      <vt:variant>
        <vt:i4>5</vt:i4>
      </vt:variant>
      <vt:variant>
        <vt:lpwstr>C:\Users\mgulseroglu\Desktop\ÇSYP Keskin GES TR.docx</vt:lpwstr>
      </vt:variant>
      <vt:variant>
        <vt:lpwstr>_Toc157159036</vt:lpwstr>
      </vt:variant>
      <vt:variant>
        <vt:i4>5833570</vt:i4>
      </vt:variant>
      <vt:variant>
        <vt:i4>1040</vt:i4>
      </vt:variant>
      <vt:variant>
        <vt:i4>0</vt:i4>
      </vt:variant>
      <vt:variant>
        <vt:i4>5</vt:i4>
      </vt:variant>
      <vt:variant>
        <vt:lpwstr>C:\Users\mgulseroglu\Desktop\ÇSYP Keskin GES TR.docx</vt:lpwstr>
      </vt:variant>
      <vt:variant>
        <vt:lpwstr>_Toc157159035</vt:lpwstr>
      </vt:variant>
      <vt:variant>
        <vt:i4>5833570</vt:i4>
      </vt:variant>
      <vt:variant>
        <vt:i4>1037</vt:i4>
      </vt:variant>
      <vt:variant>
        <vt:i4>0</vt:i4>
      </vt:variant>
      <vt:variant>
        <vt:i4>5</vt:i4>
      </vt:variant>
      <vt:variant>
        <vt:lpwstr>C:\Users\mgulseroglu\Desktop\ÇSYP Keskin GES TR.docx</vt:lpwstr>
      </vt:variant>
      <vt:variant>
        <vt:lpwstr>_Toc157159034</vt:lpwstr>
      </vt:variant>
      <vt:variant>
        <vt:i4>5833570</vt:i4>
      </vt:variant>
      <vt:variant>
        <vt:i4>1034</vt:i4>
      </vt:variant>
      <vt:variant>
        <vt:i4>0</vt:i4>
      </vt:variant>
      <vt:variant>
        <vt:i4>5</vt:i4>
      </vt:variant>
      <vt:variant>
        <vt:lpwstr>C:\Users\mgulseroglu\Desktop\ÇSYP Keskin GES TR.docx</vt:lpwstr>
      </vt:variant>
      <vt:variant>
        <vt:lpwstr>_Toc157159033</vt:lpwstr>
      </vt:variant>
      <vt:variant>
        <vt:i4>5833570</vt:i4>
      </vt:variant>
      <vt:variant>
        <vt:i4>1031</vt:i4>
      </vt:variant>
      <vt:variant>
        <vt:i4>0</vt:i4>
      </vt:variant>
      <vt:variant>
        <vt:i4>5</vt:i4>
      </vt:variant>
      <vt:variant>
        <vt:lpwstr>C:\Users\mgulseroglu\Desktop\ÇSYP Keskin GES TR.docx</vt:lpwstr>
      </vt:variant>
      <vt:variant>
        <vt:lpwstr>_Toc157159032</vt:lpwstr>
      </vt:variant>
      <vt:variant>
        <vt:i4>5833570</vt:i4>
      </vt:variant>
      <vt:variant>
        <vt:i4>1028</vt:i4>
      </vt:variant>
      <vt:variant>
        <vt:i4>0</vt:i4>
      </vt:variant>
      <vt:variant>
        <vt:i4>5</vt:i4>
      </vt:variant>
      <vt:variant>
        <vt:lpwstr>C:\Users\mgulseroglu\Desktop\ÇSYP Keskin GES TR.docx</vt:lpwstr>
      </vt:variant>
      <vt:variant>
        <vt:lpwstr>_Toc157159031</vt:lpwstr>
      </vt:variant>
      <vt:variant>
        <vt:i4>6030176</vt:i4>
      </vt:variant>
      <vt:variant>
        <vt:i4>1025</vt:i4>
      </vt:variant>
      <vt:variant>
        <vt:i4>0</vt:i4>
      </vt:variant>
      <vt:variant>
        <vt:i4>5</vt:i4>
      </vt:variant>
      <vt:variant>
        <vt:lpwstr>C:\Users\mgulseroglu\Desktop\ÇSYP Keskin GES TR.docx</vt:lpwstr>
      </vt:variant>
      <vt:variant>
        <vt:lpwstr>_Toc157159263</vt:lpwstr>
      </vt:variant>
      <vt:variant>
        <vt:i4>6030176</vt:i4>
      </vt:variant>
      <vt:variant>
        <vt:i4>1022</vt:i4>
      </vt:variant>
      <vt:variant>
        <vt:i4>0</vt:i4>
      </vt:variant>
      <vt:variant>
        <vt:i4>5</vt:i4>
      </vt:variant>
      <vt:variant>
        <vt:lpwstr>C:\Users\mgulseroglu\Desktop\ÇSYP Keskin GES TR.docx</vt:lpwstr>
      </vt:variant>
      <vt:variant>
        <vt:lpwstr>_Toc157159262</vt:lpwstr>
      </vt:variant>
      <vt:variant>
        <vt:i4>6030176</vt:i4>
      </vt:variant>
      <vt:variant>
        <vt:i4>1019</vt:i4>
      </vt:variant>
      <vt:variant>
        <vt:i4>0</vt:i4>
      </vt:variant>
      <vt:variant>
        <vt:i4>5</vt:i4>
      </vt:variant>
      <vt:variant>
        <vt:lpwstr>C:\Users\mgulseroglu\Desktop\ÇSYP Keskin GES TR.docx</vt:lpwstr>
      </vt:variant>
      <vt:variant>
        <vt:lpwstr>_Toc157159261</vt:lpwstr>
      </vt:variant>
      <vt:variant>
        <vt:i4>6030176</vt:i4>
      </vt:variant>
      <vt:variant>
        <vt:i4>1016</vt:i4>
      </vt:variant>
      <vt:variant>
        <vt:i4>0</vt:i4>
      </vt:variant>
      <vt:variant>
        <vt:i4>5</vt:i4>
      </vt:variant>
      <vt:variant>
        <vt:lpwstr>C:\Users\mgulseroglu\Desktop\ÇSYP Keskin GES TR.docx</vt:lpwstr>
      </vt:variant>
      <vt:variant>
        <vt:lpwstr>_Toc157159260</vt:lpwstr>
      </vt:variant>
      <vt:variant>
        <vt:i4>6226784</vt:i4>
      </vt:variant>
      <vt:variant>
        <vt:i4>1013</vt:i4>
      </vt:variant>
      <vt:variant>
        <vt:i4>0</vt:i4>
      </vt:variant>
      <vt:variant>
        <vt:i4>5</vt:i4>
      </vt:variant>
      <vt:variant>
        <vt:lpwstr>C:\Users\mgulseroglu\Desktop\ÇSYP Keskin GES TR.docx</vt:lpwstr>
      </vt:variant>
      <vt:variant>
        <vt:lpwstr>_Toc157159259</vt:lpwstr>
      </vt:variant>
      <vt:variant>
        <vt:i4>6226784</vt:i4>
      </vt:variant>
      <vt:variant>
        <vt:i4>1010</vt:i4>
      </vt:variant>
      <vt:variant>
        <vt:i4>0</vt:i4>
      </vt:variant>
      <vt:variant>
        <vt:i4>5</vt:i4>
      </vt:variant>
      <vt:variant>
        <vt:lpwstr>C:\Users\mgulseroglu\Desktop\ÇSYP Keskin GES TR.docx</vt:lpwstr>
      </vt:variant>
      <vt:variant>
        <vt:lpwstr>_Toc157159258</vt:lpwstr>
      </vt:variant>
      <vt:variant>
        <vt:i4>6226784</vt:i4>
      </vt:variant>
      <vt:variant>
        <vt:i4>1007</vt:i4>
      </vt:variant>
      <vt:variant>
        <vt:i4>0</vt:i4>
      </vt:variant>
      <vt:variant>
        <vt:i4>5</vt:i4>
      </vt:variant>
      <vt:variant>
        <vt:lpwstr>C:\Users\mgulseroglu\Desktop\ÇSYP Keskin GES TR.docx</vt:lpwstr>
      </vt:variant>
      <vt:variant>
        <vt:lpwstr>_Toc157159257</vt:lpwstr>
      </vt:variant>
      <vt:variant>
        <vt:i4>6226784</vt:i4>
      </vt:variant>
      <vt:variant>
        <vt:i4>1004</vt:i4>
      </vt:variant>
      <vt:variant>
        <vt:i4>0</vt:i4>
      </vt:variant>
      <vt:variant>
        <vt:i4>5</vt:i4>
      </vt:variant>
      <vt:variant>
        <vt:lpwstr>C:\Users\mgulseroglu\Desktop\ÇSYP Keskin GES TR.docx</vt:lpwstr>
      </vt:variant>
      <vt:variant>
        <vt:lpwstr>_Toc157159256</vt:lpwstr>
      </vt:variant>
      <vt:variant>
        <vt:i4>6226784</vt:i4>
      </vt:variant>
      <vt:variant>
        <vt:i4>1001</vt:i4>
      </vt:variant>
      <vt:variant>
        <vt:i4>0</vt:i4>
      </vt:variant>
      <vt:variant>
        <vt:i4>5</vt:i4>
      </vt:variant>
      <vt:variant>
        <vt:lpwstr>C:\Users\mgulseroglu\Desktop\ÇSYP Keskin GES TR.docx</vt:lpwstr>
      </vt:variant>
      <vt:variant>
        <vt:lpwstr>_Toc157159255</vt:lpwstr>
      </vt:variant>
      <vt:variant>
        <vt:i4>6226784</vt:i4>
      </vt:variant>
      <vt:variant>
        <vt:i4>998</vt:i4>
      </vt:variant>
      <vt:variant>
        <vt:i4>0</vt:i4>
      </vt:variant>
      <vt:variant>
        <vt:i4>5</vt:i4>
      </vt:variant>
      <vt:variant>
        <vt:lpwstr>C:\Users\mgulseroglu\Desktop\ÇSYP Keskin GES TR.docx</vt:lpwstr>
      </vt:variant>
      <vt:variant>
        <vt:lpwstr>_Toc157159254</vt:lpwstr>
      </vt:variant>
      <vt:variant>
        <vt:i4>6226784</vt:i4>
      </vt:variant>
      <vt:variant>
        <vt:i4>995</vt:i4>
      </vt:variant>
      <vt:variant>
        <vt:i4>0</vt:i4>
      </vt:variant>
      <vt:variant>
        <vt:i4>5</vt:i4>
      </vt:variant>
      <vt:variant>
        <vt:lpwstr>C:\Users\mgulseroglu\Desktop\ÇSYP Keskin GES TR.docx</vt:lpwstr>
      </vt:variant>
      <vt:variant>
        <vt:lpwstr>_Toc157159253</vt:lpwstr>
      </vt:variant>
      <vt:variant>
        <vt:i4>5768034</vt:i4>
      </vt:variant>
      <vt:variant>
        <vt:i4>992</vt:i4>
      </vt:variant>
      <vt:variant>
        <vt:i4>0</vt:i4>
      </vt:variant>
      <vt:variant>
        <vt:i4>5</vt:i4>
      </vt:variant>
      <vt:variant>
        <vt:lpwstr>C:\Users\mgulseroglu\Desktop\ÇSYP Keskin GES TR.docx</vt:lpwstr>
      </vt:variant>
      <vt:variant>
        <vt:lpwstr>_Toc157159027</vt:lpwstr>
      </vt:variant>
      <vt:variant>
        <vt:i4>5768034</vt:i4>
      </vt:variant>
      <vt:variant>
        <vt:i4>989</vt:i4>
      </vt:variant>
      <vt:variant>
        <vt:i4>0</vt:i4>
      </vt:variant>
      <vt:variant>
        <vt:i4>5</vt:i4>
      </vt:variant>
      <vt:variant>
        <vt:lpwstr>C:\Users\mgulseroglu\Desktop\ÇSYP Keskin GES TR.docx</vt:lpwstr>
      </vt:variant>
      <vt:variant>
        <vt:lpwstr>_Toc157159026</vt:lpwstr>
      </vt:variant>
      <vt:variant>
        <vt:i4>5768034</vt:i4>
      </vt:variant>
      <vt:variant>
        <vt:i4>986</vt:i4>
      </vt:variant>
      <vt:variant>
        <vt:i4>0</vt:i4>
      </vt:variant>
      <vt:variant>
        <vt:i4>5</vt:i4>
      </vt:variant>
      <vt:variant>
        <vt:lpwstr>C:\Users\mgulseroglu\Desktop\ÇSYP Keskin GES TR.docx</vt:lpwstr>
      </vt:variant>
      <vt:variant>
        <vt:lpwstr>_Toc157159025</vt:lpwstr>
      </vt:variant>
      <vt:variant>
        <vt:i4>5768034</vt:i4>
      </vt:variant>
      <vt:variant>
        <vt:i4>983</vt:i4>
      </vt:variant>
      <vt:variant>
        <vt:i4>0</vt:i4>
      </vt:variant>
      <vt:variant>
        <vt:i4>5</vt:i4>
      </vt:variant>
      <vt:variant>
        <vt:lpwstr>C:\Users\mgulseroglu\Desktop\ÇSYP Keskin GES TR.docx</vt:lpwstr>
      </vt:variant>
      <vt:variant>
        <vt:lpwstr>_Toc157159024</vt:lpwstr>
      </vt:variant>
      <vt:variant>
        <vt:i4>5768034</vt:i4>
      </vt:variant>
      <vt:variant>
        <vt:i4>980</vt:i4>
      </vt:variant>
      <vt:variant>
        <vt:i4>0</vt:i4>
      </vt:variant>
      <vt:variant>
        <vt:i4>5</vt:i4>
      </vt:variant>
      <vt:variant>
        <vt:lpwstr>C:\Users\mgulseroglu\Desktop\ÇSYP Keskin GES TR.docx</vt:lpwstr>
      </vt:variant>
      <vt:variant>
        <vt:lpwstr>_Toc157159023</vt:lpwstr>
      </vt:variant>
      <vt:variant>
        <vt:i4>5768034</vt:i4>
      </vt:variant>
      <vt:variant>
        <vt:i4>977</vt:i4>
      </vt:variant>
      <vt:variant>
        <vt:i4>0</vt:i4>
      </vt:variant>
      <vt:variant>
        <vt:i4>5</vt:i4>
      </vt:variant>
      <vt:variant>
        <vt:lpwstr>C:\Users\mgulseroglu\Desktop\ÇSYP Keskin GES TR.docx</vt:lpwstr>
      </vt:variant>
      <vt:variant>
        <vt:lpwstr>_Toc157159022</vt:lpwstr>
      </vt:variant>
      <vt:variant>
        <vt:i4>5768034</vt:i4>
      </vt:variant>
      <vt:variant>
        <vt:i4>974</vt:i4>
      </vt:variant>
      <vt:variant>
        <vt:i4>0</vt:i4>
      </vt:variant>
      <vt:variant>
        <vt:i4>5</vt:i4>
      </vt:variant>
      <vt:variant>
        <vt:lpwstr>C:\Users\mgulseroglu\Desktop\ÇSYP Keskin GES TR.docx</vt:lpwstr>
      </vt:variant>
      <vt:variant>
        <vt:lpwstr>_Toc157159021</vt:lpwstr>
      </vt:variant>
      <vt:variant>
        <vt:i4>5768034</vt:i4>
      </vt:variant>
      <vt:variant>
        <vt:i4>971</vt:i4>
      </vt:variant>
      <vt:variant>
        <vt:i4>0</vt:i4>
      </vt:variant>
      <vt:variant>
        <vt:i4>5</vt:i4>
      </vt:variant>
      <vt:variant>
        <vt:lpwstr>C:\Users\mgulseroglu\Desktop\ÇSYP Keskin GES TR.docx</vt:lpwstr>
      </vt:variant>
      <vt:variant>
        <vt:lpwstr>_Toc157159020</vt:lpwstr>
      </vt:variant>
      <vt:variant>
        <vt:i4>5964642</vt:i4>
      </vt:variant>
      <vt:variant>
        <vt:i4>968</vt:i4>
      </vt:variant>
      <vt:variant>
        <vt:i4>0</vt:i4>
      </vt:variant>
      <vt:variant>
        <vt:i4>5</vt:i4>
      </vt:variant>
      <vt:variant>
        <vt:lpwstr>C:\Users\mgulseroglu\Desktop\ÇSYP Keskin GES TR.docx</vt:lpwstr>
      </vt:variant>
      <vt:variant>
        <vt:lpwstr>_Toc157159019</vt:lpwstr>
      </vt:variant>
      <vt:variant>
        <vt:i4>5964642</vt:i4>
      </vt:variant>
      <vt:variant>
        <vt:i4>965</vt:i4>
      </vt:variant>
      <vt:variant>
        <vt:i4>0</vt:i4>
      </vt:variant>
      <vt:variant>
        <vt:i4>5</vt:i4>
      </vt:variant>
      <vt:variant>
        <vt:lpwstr>C:\Users\mgulseroglu\Desktop\ÇSYP Keskin GES TR.docx</vt:lpwstr>
      </vt:variant>
      <vt:variant>
        <vt:lpwstr>_Toc157159018</vt:lpwstr>
      </vt:variant>
      <vt:variant>
        <vt:i4>5964642</vt:i4>
      </vt:variant>
      <vt:variant>
        <vt:i4>962</vt:i4>
      </vt:variant>
      <vt:variant>
        <vt:i4>0</vt:i4>
      </vt:variant>
      <vt:variant>
        <vt:i4>5</vt:i4>
      </vt:variant>
      <vt:variant>
        <vt:lpwstr>C:\Users\mgulseroglu\Desktop\ÇSYP Keskin GES TR.docx</vt:lpwstr>
      </vt:variant>
      <vt:variant>
        <vt:lpwstr>_Toc157159017</vt:lpwstr>
      </vt:variant>
      <vt:variant>
        <vt:i4>5964642</vt:i4>
      </vt:variant>
      <vt:variant>
        <vt:i4>959</vt:i4>
      </vt:variant>
      <vt:variant>
        <vt:i4>0</vt:i4>
      </vt:variant>
      <vt:variant>
        <vt:i4>5</vt:i4>
      </vt:variant>
      <vt:variant>
        <vt:lpwstr>C:\Users\mgulseroglu\Desktop\ÇSYP Keskin GES TR.docx</vt:lpwstr>
      </vt:variant>
      <vt:variant>
        <vt:lpwstr>_Toc157159016</vt:lpwstr>
      </vt:variant>
      <vt:variant>
        <vt:i4>5964642</vt:i4>
      </vt:variant>
      <vt:variant>
        <vt:i4>956</vt:i4>
      </vt:variant>
      <vt:variant>
        <vt:i4>0</vt:i4>
      </vt:variant>
      <vt:variant>
        <vt:i4>5</vt:i4>
      </vt:variant>
      <vt:variant>
        <vt:lpwstr>C:\Users\mgulseroglu\Desktop\ÇSYP Keskin GES TR.docx</vt:lpwstr>
      </vt:variant>
      <vt:variant>
        <vt:lpwstr>_Toc157159015</vt:lpwstr>
      </vt:variant>
      <vt:variant>
        <vt:i4>5964642</vt:i4>
      </vt:variant>
      <vt:variant>
        <vt:i4>953</vt:i4>
      </vt:variant>
      <vt:variant>
        <vt:i4>0</vt:i4>
      </vt:variant>
      <vt:variant>
        <vt:i4>5</vt:i4>
      </vt:variant>
      <vt:variant>
        <vt:lpwstr>C:\Users\mgulseroglu\Desktop\ÇSYP Keskin GES TR.docx</vt:lpwstr>
      </vt:variant>
      <vt:variant>
        <vt:lpwstr>_Toc157159014</vt:lpwstr>
      </vt:variant>
      <vt:variant>
        <vt:i4>5964642</vt:i4>
      </vt:variant>
      <vt:variant>
        <vt:i4>950</vt:i4>
      </vt:variant>
      <vt:variant>
        <vt:i4>0</vt:i4>
      </vt:variant>
      <vt:variant>
        <vt:i4>5</vt:i4>
      </vt:variant>
      <vt:variant>
        <vt:lpwstr>C:\Users\mgulseroglu\Desktop\ÇSYP Keskin GES TR.docx</vt:lpwstr>
      </vt:variant>
      <vt:variant>
        <vt:lpwstr>_Toc157159013</vt:lpwstr>
      </vt:variant>
      <vt:variant>
        <vt:i4>5964642</vt:i4>
      </vt:variant>
      <vt:variant>
        <vt:i4>947</vt:i4>
      </vt:variant>
      <vt:variant>
        <vt:i4>0</vt:i4>
      </vt:variant>
      <vt:variant>
        <vt:i4>5</vt:i4>
      </vt:variant>
      <vt:variant>
        <vt:lpwstr>C:\Users\mgulseroglu\Desktop\ÇSYP Keskin GES TR.docx</vt:lpwstr>
      </vt:variant>
      <vt:variant>
        <vt:lpwstr>_Toc157159012</vt:lpwstr>
      </vt:variant>
      <vt:variant>
        <vt:i4>5964642</vt:i4>
      </vt:variant>
      <vt:variant>
        <vt:i4>944</vt:i4>
      </vt:variant>
      <vt:variant>
        <vt:i4>0</vt:i4>
      </vt:variant>
      <vt:variant>
        <vt:i4>5</vt:i4>
      </vt:variant>
      <vt:variant>
        <vt:lpwstr>C:\Users\mgulseroglu\Desktop\ÇSYP Keskin GES TR.docx</vt:lpwstr>
      </vt:variant>
      <vt:variant>
        <vt:lpwstr>_Toc157159011</vt:lpwstr>
      </vt:variant>
      <vt:variant>
        <vt:i4>5964642</vt:i4>
      </vt:variant>
      <vt:variant>
        <vt:i4>941</vt:i4>
      </vt:variant>
      <vt:variant>
        <vt:i4>0</vt:i4>
      </vt:variant>
      <vt:variant>
        <vt:i4>5</vt:i4>
      </vt:variant>
      <vt:variant>
        <vt:lpwstr>C:\Users\mgulseroglu\Desktop\ÇSYP Keskin GES TR.docx</vt:lpwstr>
      </vt:variant>
      <vt:variant>
        <vt:lpwstr>_Toc157159010</vt:lpwstr>
      </vt:variant>
      <vt:variant>
        <vt:i4>5899106</vt:i4>
      </vt:variant>
      <vt:variant>
        <vt:i4>938</vt:i4>
      </vt:variant>
      <vt:variant>
        <vt:i4>0</vt:i4>
      </vt:variant>
      <vt:variant>
        <vt:i4>5</vt:i4>
      </vt:variant>
      <vt:variant>
        <vt:lpwstr>C:\Users\mgulseroglu\Desktop\ÇSYP Keskin GES TR.docx</vt:lpwstr>
      </vt:variant>
      <vt:variant>
        <vt:lpwstr>_Toc157159009</vt:lpwstr>
      </vt:variant>
      <vt:variant>
        <vt:i4>5899106</vt:i4>
      </vt:variant>
      <vt:variant>
        <vt:i4>935</vt:i4>
      </vt:variant>
      <vt:variant>
        <vt:i4>0</vt:i4>
      </vt:variant>
      <vt:variant>
        <vt:i4>5</vt:i4>
      </vt:variant>
      <vt:variant>
        <vt:lpwstr>C:\Users\mgulseroglu\Desktop\ÇSYP Keskin GES TR.docx</vt:lpwstr>
      </vt:variant>
      <vt:variant>
        <vt:lpwstr>_Toc157159008</vt:lpwstr>
      </vt:variant>
      <vt:variant>
        <vt:i4>5899106</vt:i4>
      </vt:variant>
      <vt:variant>
        <vt:i4>932</vt:i4>
      </vt:variant>
      <vt:variant>
        <vt:i4>0</vt:i4>
      </vt:variant>
      <vt:variant>
        <vt:i4>5</vt:i4>
      </vt:variant>
      <vt:variant>
        <vt:lpwstr>C:\Users\mgulseroglu\Desktop\ÇSYP Keskin GES TR.docx</vt:lpwstr>
      </vt:variant>
      <vt:variant>
        <vt:lpwstr>_Toc157159007</vt:lpwstr>
      </vt:variant>
      <vt:variant>
        <vt:i4>5899106</vt:i4>
      </vt:variant>
      <vt:variant>
        <vt:i4>929</vt:i4>
      </vt:variant>
      <vt:variant>
        <vt:i4>0</vt:i4>
      </vt:variant>
      <vt:variant>
        <vt:i4>5</vt:i4>
      </vt:variant>
      <vt:variant>
        <vt:lpwstr>C:\Users\mgulseroglu\Desktop\ÇSYP Keskin GES TR.docx</vt:lpwstr>
      </vt:variant>
      <vt:variant>
        <vt:lpwstr>_Toc157159006</vt:lpwstr>
      </vt:variant>
      <vt:variant>
        <vt:i4>5899106</vt:i4>
      </vt:variant>
      <vt:variant>
        <vt:i4>926</vt:i4>
      </vt:variant>
      <vt:variant>
        <vt:i4>0</vt:i4>
      </vt:variant>
      <vt:variant>
        <vt:i4>5</vt:i4>
      </vt:variant>
      <vt:variant>
        <vt:lpwstr>C:\Users\mgulseroglu\Desktop\ÇSYP Keskin GES TR.docx</vt:lpwstr>
      </vt:variant>
      <vt:variant>
        <vt:lpwstr>_Toc157159005</vt:lpwstr>
      </vt:variant>
      <vt:variant>
        <vt:i4>5899106</vt:i4>
      </vt:variant>
      <vt:variant>
        <vt:i4>923</vt:i4>
      </vt:variant>
      <vt:variant>
        <vt:i4>0</vt:i4>
      </vt:variant>
      <vt:variant>
        <vt:i4>5</vt:i4>
      </vt:variant>
      <vt:variant>
        <vt:lpwstr>C:\Users\mgulseroglu\Desktop\ÇSYP Keskin GES TR.docx</vt:lpwstr>
      </vt:variant>
      <vt:variant>
        <vt:lpwstr>_Toc157159004</vt:lpwstr>
      </vt:variant>
      <vt:variant>
        <vt:i4>5899106</vt:i4>
      </vt:variant>
      <vt:variant>
        <vt:i4>920</vt:i4>
      </vt:variant>
      <vt:variant>
        <vt:i4>0</vt:i4>
      </vt:variant>
      <vt:variant>
        <vt:i4>5</vt:i4>
      </vt:variant>
      <vt:variant>
        <vt:lpwstr>C:\Users\mgulseroglu\Desktop\ÇSYP Keskin GES TR.docx</vt:lpwstr>
      </vt:variant>
      <vt:variant>
        <vt:lpwstr>_Toc157159003</vt:lpwstr>
      </vt:variant>
      <vt:variant>
        <vt:i4>5899106</vt:i4>
      </vt:variant>
      <vt:variant>
        <vt:i4>917</vt:i4>
      </vt:variant>
      <vt:variant>
        <vt:i4>0</vt:i4>
      </vt:variant>
      <vt:variant>
        <vt:i4>5</vt:i4>
      </vt:variant>
      <vt:variant>
        <vt:lpwstr>C:\Users\mgulseroglu\Desktop\ÇSYP Keskin GES TR.docx</vt:lpwstr>
      </vt:variant>
      <vt:variant>
        <vt:lpwstr>_Toc157159002</vt:lpwstr>
      </vt:variant>
      <vt:variant>
        <vt:i4>5899106</vt:i4>
      </vt:variant>
      <vt:variant>
        <vt:i4>914</vt:i4>
      </vt:variant>
      <vt:variant>
        <vt:i4>0</vt:i4>
      </vt:variant>
      <vt:variant>
        <vt:i4>5</vt:i4>
      </vt:variant>
      <vt:variant>
        <vt:lpwstr>C:\Users\mgulseroglu\Desktop\ÇSYP Keskin GES TR.docx</vt:lpwstr>
      </vt:variant>
      <vt:variant>
        <vt:lpwstr>_Toc157159001</vt:lpwstr>
      </vt:variant>
      <vt:variant>
        <vt:i4>5899106</vt:i4>
      </vt:variant>
      <vt:variant>
        <vt:i4>911</vt:i4>
      </vt:variant>
      <vt:variant>
        <vt:i4>0</vt:i4>
      </vt:variant>
      <vt:variant>
        <vt:i4>5</vt:i4>
      </vt:variant>
      <vt:variant>
        <vt:lpwstr>C:\Users\mgulseroglu\Desktop\ÇSYP Keskin GES TR.docx</vt:lpwstr>
      </vt:variant>
      <vt:variant>
        <vt:lpwstr>_Toc157159000</vt:lpwstr>
      </vt:variant>
      <vt:variant>
        <vt:i4>5374827</vt:i4>
      </vt:variant>
      <vt:variant>
        <vt:i4>908</vt:i4>
      </vt:variant>
      <vt:variant>
        <vt:i4>0</vt:i4>
      </vt:variant>
      <vt:variant>
        <vt:i4>5</vt:i4>
      </vt:variant>
      <vt:variant>
        <vt:lpwstr>C:\Users\mgulseroglu\Desktop\ÇSYP Keskin GES TR.docx</vt:lpwstr>
      </vt:variant>
      <vt:variant>
        <vt:lpwstr>_Toc157158999</vt:lpwstr>
      </vt:variant>
      <vt:variant>
        <vt:i4>5374827</vt:i4>
      </vt:variant>
      <vt:variant>
        <vt:i4>905</vt:i4>
      </vt:variant>
      <vt:variant>
        <vt:i4>0</vt:i4>
      </vt:variant>
      <vt:variant>
        <vt:i4>5</vt:i4>
      </vt:variant>
      <vt:variant>
        <vt:lpwstr>C:\Users\mgulseroglu\Desktop\ÇSYP Keskin GES TR.docx</vt:lpwstr>
      </vt:variant>
      <vt:variant>
        <vt:lpwstr>_Toc157158998</vt:lpwstr>
      </vt:variant>
      <vt:variant>
        <vt:i4>5374827</vt:i4>
      </vt:variant>
      <vt:variant>
        <vt:i4>902</vt:i4>
      </vt:variant>
      <vt:variant>
        <vt:i4>0</vt:i4>
      </vt:variant>
      <vt:variant>
        <vt:i4>5</vt:i4>
      </vt:variant>
      <vt:variant>
        <vt:lpwstr>C:\Users\mgulseroglu\Desktop\ÇSYP Keskin GES TR.docx</vt:lpwstr>
      </vt:variant>
      <vt:variant>
        <vt:lpwstr>_Toc157158997</vt:lpwstr>
      </vt:variant>
      <vt:variant>
        <vt:i4>5374827</vt:i4>
      </vt:variant>
      <vt:variant>
        <vt:i4>899</vt:i4>
      </vt:variant>
      <vt:variant>
        <vt:i4>0</vt:i4>
      </vt:variant>
      <vt:variant>
        <vt:i4>5</vt:i4>
      </vt:variant>
      <vt:variant>
        <vt:lpwstr>C:\Users\mgulseroglu\Desktop\ÇSYP Keskin GES TR.docx</vt:lpwstr>
      </vt:variant>
      <vt:variant>
        <vt:lpwstr>_Toc157158996</vt:lpwstr>
      </vt:variant>
      <vt:variant>
        <vt:i4>5374827</vt:i4>
      </vt:variant>
      <vt:variant>
        <vt:i4>896</vt:i4>
      </vt:variant>
      <vt:variant>
        <vt:i4>0</vt:i4>
      </vt:variant>
      <vt:variant>
        <vt:i4>5</vt:i4>
      </vt:variant>
      <vt:variant>
        <vt:lpwstr>C:\Users\mgulseroglu\Desktop\ÇSYP Keskin GES TR.docx</vt:lpwstr>
      </vt:variant>
      <vt:variant>
        <vt:lpwstr>_Toc157158995</vt:lpwstr>
      </vt:variant>
      <vt:variant>
        <vt:i4>5374827</vt:i4>
      </vt:variant>
      <vt:variant>
        <vt:i4>893</vt:i4>
      </vt:variant>
      <vt:variant>
        <vt:i4>0</vt:i4>
      </vt:variant>
      <vt:variant>
        <vt:i4>5</vt:i4>
      </vt:variant>
      <vt:variant>
        <vt:lpwstr>C:\Users\mgulseroglu\Desktop\ÇSYP Keskin GES TR.docx</vt:lpwstr>
      </vt:variant>
      <vt:variant>
        <vt:lpwstr>_Toc157158994</vt:lpwstr>
      </vt:variant>
      <vt:variant>
        <vt:i4>5374827</vt:i4>
      </vt:variant>
      <vt:variant>
        <vt:i4>890</vt:i4>
      </vt:variant>
      <vt:variant>
        <vt:i4>0</vt:i4>
      </vt:variant>
      <vt:variant>
        <vt:i4>5</vt:i4>
      </vt:variant>
      <vt:variant>
        <vt:lpwstr>C:\Users\mgulseroglu\Desktop\ÇSYP Keskin GES TR.docx</vt:lpwstr>
      </vt:variant>
      <vt:variant>
        <vt:lpwstr>_Toc157158993</vt:lpwstr>
      </vt:variant>
      <vt:variant>
        <vt:i4>5374827</vt:i4>
      </vt:variant>
      <vt:variant>
        <vt:i4>887</vt:i4>
      </vt:variant>
      <vt:variant>
        <vt:i4>0</vt:i4>
      </vt:variant>
      <vt:variant>
        <vt:i4>5</vt:i4>
      </vt:variant>
      <vt:variant>
        <vt:lpwstr>C:\Users\mgulseroglu\Desktop\ÇSYP Keskin GES TR.docx</vt:lpwstr>
      </vt:variant>
      <vt:variant>
        <vt:lpwstr>_Toc157158992</vt:lpwstr>
      </vt:variant>
      <vt:variant>
        <vt:i4>5374827</vt:i4>
      </vt:variant>
      <vt:variant>
        <vt:i4>884</vt:i4>
      </vt:variant>
      <vt:variant>
        <vt:i4>0</vt:i4>
      </vt:variant>
      <vt:variant>
        <vt:i4>5</vt:i4>
      </vt:variant>
      <vt:variant>
        <vt:lpwstr>C:\Users\mgulseroglu\Desktop\ÇSYP Keskin GES TR.docx</vt:lpwstr>
      </vt:variant>
      <vt:variant>
        <vt:lpwstr>_Toc157158991</vt:lpwstr>
      </vt:variant>
      <vt:variant>
        <vt:i4>5374827</vt:i4>
      </vt:variant>
      <vt:variant>
        <vt:i4>881</vt:i4>
      </vt:variant>
      <vt:variant>
        <vt:i4>0</vt:i4>
      </vt:variant>
      <vt:variant>
        <vt:i4>5</vt:i4>
      </vt:variant>
      <vt:variant>
        <vt:lpwstr>C:\Users\mgulseroglu\Desktop\ÇSYP Keskin GES TR.docx</vt:lpwstr>
      </vt:variant>
      <vt:variant>
        <vt:lpwstr>_Toc157158990</vt:lpwstr>
      </vt:variant>
      <vt:variant>
        <vt:i4>5440363</vt:i4>
      </vt:variant>
      <vt:variant>
        <vt:i4>878</vt:i4>
      </vt:variant>
      <vt:variant>
        <vt:i4>0</vt:i4>
      </vt:variant>
      <vt:variant>
        <vt:i4>5</vt:i4>
      </vt:variant>
      <vt:variant>
        <vt:lpwstr>C:\Users\mgulseroglu\Desktop\ÇSYP Keskin GES TR.docx</vt:lpwstr>
      </vt:variant>
      <vt:variant>
        <vt:lpwstr>_Toc157158989</vt:lpwstr>
      </vt:variant>
      <vt:variant>
        <vt:i4>5440363</vt:i4>
      </vt:variant>
      <vt:variant>
        <vt:i4>875</vt:i4>
      </vt:variant>
      <vt:variant>
        <vt:i4>0</vt:i4>
      </vt:variant>
      <vt:variant>
        <vt:i4>5</vt:i4>
      </vt:variant>
      <vt:variant>
        <vt:lpwstr>C:\Users\mgulseroglu\Desktop\ÇSYP Keskin GES TR.docx</vt:lpwstr>
      </vt:variant>
      <vt:variant>
        <vt:lpwstr>_Toc157158988</vt:lpwstr>
      </vt:variant>
      <vt:variant>
        <vt:i4>5111876</vt:i4>
      </vt:variant>
      <vt:variant>
        <vt:i4>872</vt:i4>
      </vt:variant>
      <vt:variant>
        <vt:i4>0</vt:i4>
      </vt:variant>
      <vt:variant>
        <vt:i4>5</vt:i4>
      </vt:variant>
      <vt:variant>
        <vt:lpwstr>https://tr.wikipedia.org/wiki/%CE%A9</vt:lpwstr>
      </vt:variant>
      <vt:variant>
        <vt:lpwstr/>
      </vt:variant>
      <vt:variant>
        <vt:i4>21758341</vt:i4>
      </vt:variant>
      <vt:variant>
        <vt:i4>869</vt:i4>
      </vt:variant>
      <vt:variant>
        <vt:i4>0</vt:i4>
      </vt:variant>
      <vt:variant>
        <vt:i4>5</vt:i4>
      </vt:variant>
      <vt:variant>
        <vt:lpwstr>C:\Users\mgulseroglu\Desktop\Keskin Belediyesi Şebeke Bağlantılı Güneş Enerji Santrali Kurulumu Teknik Şartnamesi_SON.docx</vt:lpwstr>
      </vt:variant>
      <vt:variant>
        <vt:lpwstr>_bookmark32</vt:lpwstr>
      </vt:variant>
      <vt:variant>
        <vt:i4>21758341</vt:i4>
      </vt:variant>
      <vt:variant>
        <vt:i4>866</vt:i4>
      </vt:variant>
      <vt:variant>
        <vt:i4>0</vt:i4>
      </vt:variant>
      <vt:variant>
        <vt:i4>5</vt:i4>
      </vt:variant>
      <vt:variant>
        <vt:lpwstr>C:\Users\mgulseroglu\Desktop\Keskin Belediyesi Şebeke Bağlantılı Güneş Enerji Santrali Kurulumu Teknik Şartnamesi_SON.docx</vt:lpwstr>
      </vt:variant>
      <vt:variant>
        <vt:lpwstr>_bookmark31</vt:lpwstr>
      </vt:variant>
      <vt:variant>
        <vt:i4>21758341</vt:i4>
      </vt:variant>
      <vt:variant>
        <vt:i4>863</vt:i4>
      </vt:variant>
      <vt:variant>
        <vt:i4>0</vt:i4>
      </vt:variant>
      <vt:variant>
        <vt:i4>5</vt:i4>
      </vt:variant>
      <vt:variant>
        <vt:lpwstr>C:\Users\mgulseroglu\Desktop\Keskin Belediyesi Şebeke Bağlantılı Güneş Enerji Santrali Kurulumu Teknik Şartnamesi_SON.docx</vt:lpwstr>
      </vt:variant>
      <vt:variant>
        <vt:lpwstr>_bookmark30</vt:lpwstr>
      </vt:variant>
      <vt:variant>
        <vt:i4>21823877</vt:i4>
      </vt:variant>
      <vt:variant>
        <vt:i4>860</vt:i4>
      </vt:variant>
      <vt:variant>
        <vt:i4>0</vt:i4>
      </vt:variant>
      <vt:variant>
        <vt:i4>5</vt:i4>
      </vt:variant>
      <vt:variant>
        <vt:lpwstr>C:\Users\mgulseroglu\Desktop\Keskin Belediyesi Şebeke Bağlantılı Güneş Enerji Santrali Kurulumu Teknik Şartnamesi_SON.docx</vt:lpwstr>
      </vt:variant>
      <vt:variant>
        <vt:lpwstr>_bookmark29</vt:lpwstr>
      </vt:variant>
      <vt:variant>
        <vt:i4>21823877</vt:i4>
      </vt:variant>
      <vt:variant>
        <vt:i4>857</vt:i4>
      </vt:variant>
      <vt:variant>
        <vt:i4>0</vt:i4>
      </vt:variant>
      <vt:variant>
        <vt:i4>5</vt:i4>
      </vt:variant>
      <vt:variant>
        <vt:lpwstr>C:\Users\mgulseroglu\Desktop\Keskin Belediyesi Şebeke Bağlantılı Güneş Enerji Santrali Kurulumu Teknik Şartnamesi_SON.docx</vt:lpwstr>
      </vt:variant>
      <vt:variant>
        <vt:lpwstr>_bookmark28</vt:lpwstr>
      </vt:variant>
      <vt:variant>
        <vt:i4>21823877</vt:i4>
      </vt:variant>
      <vt:variant>
        <vt:i4>854</vt:i4>
      </vt:variant>
      <vt:variant>
        <vt:i4>0</vt:i4>
      </vt:variant>
      <vt:variant>
        <vt:i4>5</vt:i4>
      </vt:variant>
      <vt:variant>
        <vt:lpwstr>C:\Users\mgulseroglu\Desktop\Keskin Belediyesi Şebeke Bağlantılı Güneş Enerji Santrali Kurulumu Teknik Şartnamesi_SON.docx</vt:lpwstr>
      </vt:variant>
      <vt:variant>
        <vt:lpwstr>_bookmark27</vt:lpwstr>
      </vt:variant>
      <vt:variant>
        <vt:i4>21823877</vt:i4>
      </vt:variant>
      <vt:variant>
        <vt:i4>851</vt:i4>
      </vt:variant>
      <vt:variant>
        <vt:i4>0</vt:i4>
      </vt:variant>
      <vt:variant>
        <vt:i4>5</vt:i4>
      </vt:variant>
      <vt:variant>
        <vt:lpwstr>C:\Users\mgulseroglu\Desktop\Keskin Belediyesi Şebeke Bağlantılı Güneş Enerji Santrali Kurulumu Teknik Şartnamesi_SON.docx</vt:lpwstr>
      </vt:variant>
      <vt:variant>
        <vt:lpwstr>_bookmark26</vt:lpwstr>
      </vt:variant>
      <vt:variant>
        <vt:i4>21823877</vt:i4>
      </vt:variant>
      <vt:variant>
        <vt:i4>848</vt:i4>
      </vt:variant>
      <vt:variant>
        <vt:i4>0</vt:i4>
      </vt:variant>
      <vt:variant>
        <vt:i4>5</vt:i4>
      </vt:variant>
      <vt:variant>
        <vt:lpwstr>C:\Users\mgulseroglu\Desktop\Keskin Belediyesi Şebeke Bağlantılı Güneş Enerji Santrali Kurulumu Teknik Şartnamesi_SON.docx</vt:lpwstr>
      </vt:variant>
      <vt:variant>
        <vt:lpwstr>_bookmark25</vt:lpwstr>
      </vt:variant>
      <vt:variant>
        <vt:i4>21823877</vt:i4>
      </vt:variant>
      <vt:variant>
        <vt:i4>845</vt:i4>
      </vt:variant>
      <vt:variant>
        <vt:i4>0</vt:i4>
      </vt:variant>
      <vt:variant>
        <vt:i4>5</vt:i4>
      </vt:variant>
      <vt:variant>
        <vt:lpwstr>C:\Users\mgulseroglu\Desktop\Keskin Belediyesi Şebeke Bağlantılı Güneş Enerji Santrali Kurulumu Teknik Şartnamesi_SON.docx</vt:lpwstr>
      </vt:variant>
      <vt:variant>
        <vt:lpwstr>_bookmark24</vt:lpwstr>
      </vt:variant>
      <vt:variant>
        <vt:i4>21823877</vt:i4>
      </vt:variant>
      <vt:variant>
        <vt:i4>842</vt:i4>
      </vt:variant>
      <vt:variant>
        <vt:i4>0</vt:i4>
      </vt:variant>
      <vt:variant>
        <vt:i4>5</vt:i4>
      </vt:variant>
      <vt:variant>
        <vt:lpwstr>C:\Users\mgulseroglu\Desktop\Keskin Belediyesi Şebeke Bağlantılı Güneş Enerji Santrali Kurulumu Teknik Şartnamesi_SON.docx</vt:lpwstr>
      </vt:variant>
      <vt:variant>
        <vt:lpwstr>_bookmark23</vt:lpwstr>
      </vt:variant>
      <vt:variant>
        <vt:i4>21823877</vt:i4>
      </vt:variant>
      <vt:variant>
        <vt:i4>839</vt:i4>
      </vt:variant>
      <vt:variant>
        <vt:i4>0</vt:i4>
      </vt:variant>
      <vt:variant>
        <vt:i4>5</vt:i4>
      </vt:variant>
      <vt:variant>
        <vt:lpwstr>C:\Users\mgulseroglu\Desktop\Keskin Belediyesi Şebeke Bağlantılı Güneş Enerji Santrali Kurulumu Teknik Şartnamesi_SON.docx</vt:lpwstr>
      </vt:variant>
      <vt:variant>
        <vt:lpwstr>_bookmark22</vt:lpwstr>
      </vt:variant>
      <vt:variant>
        <vt:i4>21823877</vt:i4>
      </vt:variant>
      <vt:variant>
        <vt:i4>836</vt:i4>
      </vt:variant>
      <vt:variant>
        <vt:i4>0</vt:i4>
      </vt:variant>
      <vt:variant>
        <vt:i4>5</vt:i4>
      </vt:variant>
      <vt:variant>
        <vt:lpwstr>C:\Users\mgulseroglu\Desktop\Keskin Belediyesi Şebeke Bağlantılı Güneş Enerji Santrali Kurulumu Teknik Şartnamesi_SON.docx</vt:lpwstr>
      </vt:variant>
      <vt:variant>
        <vt:lpwstr>_bookmark21</vt:lpwstr>
      </vt:variant>
      <vt:variant>
        <vt:i4>21823877</vt:i4>
      </vt:variant>
      <vt:variant>
        <vt:i4>833</vt:i4>
      </vt:variant>
      <vt:variant>
        <vt:i4>0</vt:i4>
      </vt:variant>
      <vt:variant>
        <vt:i4>5</vt:i4>
      </vt:variant>
      <vt:variant>
        <vt:lpwstr>C:\Users\mgulseroglu\Desktop\Keskin Belediyesi Şebeke Bağlantılı Güneş Enerji Santrali Kurulumu Teknik Şartnamesi_SON.docx</vt:lpwstr>
      </vt:variant>
      <vt:variant>
        <vt:lpwstr>_bookmark20</vt:lpwstr>
      </vt:variant>
      <vt:variant>
        <vt:i4>21889413</vt:i4>
      </vt:variant>
      <vt:variant>
        <vt:i4>830</vt:i4>
      </vt:variant>
      <vt:variant>
        <vt:i4>0</vt:i4>
      </vt:variant>
      <vt:variant>
        <vt:i4>5</vt:i4>
      </vt:variant>
      <vt:variant>
        <vt:lpwstr>C:\Users\mgulseroglu\Desktop\Keskin Belediyesi Şebeke Bağlantılı Güneş Enerji Santrali Kurulumu Teknik Şartnamesi_SON.docx</vt:lpwstr>
      </vt:variant>
      <vt:variant>
        <vt:lpwstr>_bookmark19</vt:lpwstr>
      </vt:variant>
      <vt:variant>
        <vt:i4>21889413</vt:i4>
      </vt:variant>
      <vt:variant>
        <vt:i4>827</vt:i4>
      </vt:variant>
      <vt:variant>
        <vt:i4>0</vt:i4>
      </vt:variant>
      <vt:variant>
        <vt:i4>5</vt:i4>
      </vt:variant>
      <vt:variant>
        <vt:lpwstr>C:\Users\mgulseroglu\Desktop\Keskin Belediyesi Şebeke Bağlantılı Güneş Enerji Santrali Kurulumu Teknik Şartnamesi_SON.docx</vt:lpwstr>
      </vt:variant>
      <vt:variant>
        <vt:lpwstr>_bookmark18</vt:lpwstr>
      </vt:variant>
      <vt:variant>
        <vt:i4>21889413</vt:i4>
      </vt:variant>
      <vt:variant>
        <vt:i4>824</vt:i4>
      </vt:variant>
      <vt:variant>
        <vt:i4>0</vt:i4>
      </vt:variant>
      <vt:variant>
        <vt:i4>5</vt:i4>
      </vt:variant>
      <vt:variant>
        <vt:lpwstr>C:\Users\mgulseroglu\Desktop\Keskin Belediyesi Şebeke Bağlantılı Güneş Enerji Santrali Kurulumu Teknik Şartnamesi_SON.docx</vt:lpwstr>
      </vt:variant>
      <vt:variant>
        <vt:lpwstr>_bookmark17</vt:lpwstr>
      </vt:variant>
      <vt:variant>
        <vt:i4>21889413</vt:i4>
      </vt:variant>
      <vt:variant>
        <vt:i4>821</vt:i4>
      </vt:variant>
      <vt:variant>
        <vt:i4>0</vt:i4>
      </vt:variant>
      <vt:variant>
        <vt:i4>5</vt:i4>
      </vt:variant>
      <vt:variant>
        <vt:lpwstr>C:\Users\mgulseroglu\Desktop\Keskin Belediyesi Şebeke Bağlantılı Güneş Enerji Santrali Kurulumu Teknik Şartnamesi_SON.docx</vt:lpwstr>
      </vt:variant>
      <vt:variant>
        <vt:lpwstr>_bookmark16</vt:lpwstr>
      </vt:variant>
      <vt:variant>
        <vt:i4>21889413</vt:i4>
      </vt:variant>
      <vt:variant>
        <vt:i4>818</vt:i4>
      </vt:variant>
      <vt:variant>
        <vt:i4>0</vt:i4>
      </vt:variant>
      <vt:variant>
        <vt:i4>5</vt:i4>
      </vt:variant>
      <vt:variant>
        <vt:lpwstr>C:\Users\mgulseroglu\Desktop\Keskin Belediyesi Şebeke Bağlantılı Güneş Enerji Santrali Kurulumu Teknik Şartnamesi_SON.docx</vt:lpwstr>
      </vt:variant>
      <vt:variant>
        <vt:lpwstr>_bookmark15</vt:lpwstr>
      </vt:variant>
      <vt:variant>
        <vt:i4>21889413</vt:i4>
      </vt:variant>
      <vt:variant>
        <vt:i4>815</vt:i4>
      </vt:variant>
      <vt:variant>
        <vt:i4>0</vt:i4>
      </vt:variant>
      <vt:variant>
        <vt:i4>5</vt:i4>
      </vt:variant>
      <vt:variant>
        <vt:lpwstr>C:\Users\mgulseroglu\Desktop\Keskin Belediyesi Şebeke Bağlantılı Güneş Enerji Santrali Kurulumu Teknik Şartnamesi_SON.docx</vt:lpwstr>
      </vt:variant>
      <vt:variant>
        <vt:lpwstr>_bookmark14</vt:lpwstr>
      </vt:variant>
      <vt:variant>
        <vt:i4>21889413</vt:i4>
      </vt:variant>
      <vt:variant>
        <vt:i4>812</vt:i4>
      </vt:variant>
      <vt:variant>
        <vt:i4>0</vt:i4>
      </vt:variant>
      <vt:variant>
        <vt:i4>5</vt:i4>
      </vt:variant>
      <vt:variant>
        <vt:lpwstr>C:\Users\mgulseroglu\Desktop\Keskin Belediyesi Şebeke Bağlantılı Güneş Enerji Santrali Kurulumu Teknik Şartnamesi_SON.docx</vt:lpwstr>
      </vt:variant>
      <vt:variant>
        <vt:lpwstr>_bookmark13</vt:lpwstr>
      </vt:variant>
      <vt:variant>
        <vt:i4>21889413</vt:i4>
      </vt:variant>
      <vt:variant>
        <vt:i4>809</vt:i4>
      </vt:variant>
      <vt:variant>
        <vt:i4>0</vt:i4>
      </vt:variant>
      <vt:variant>
        <vt:i4>5</vt:i4>
      </vt:variant>
      <vt:variant>
        <vt:lpwstr>C:\Users\mgulseroglu\Desktop\Keskin Belediyesi Şebeke Bağlantılı Güneş Enerji Santrali Kurulumu Teknik Şartnamesi_SON.docx</vt:lpwstr>
      </vt:variant>
      <vt:variant>
        <vt:lpwstr>_bookmark12</vt:lpwstr>
      </vt:variant>
      <vt:variant>
        <vt:i4>21889413</vt:i4>
      </vt:variant>
      <vt:variant>
        <vt:i4>806</vt:i4>
      </vt:variant>
      <vt:variant>
        <vt:i4>0</vt:i4>
      </vt:variant>
      <vt:variant>
        <vt:i4>5</vt:i4>
      </vt:variant>
      <vt:variant>
        <vt:lpwstr>C:\Users\mgulseroglu\Desktop\Keskin Belediyesi Şebeke Bağlantılı Güneş Enerji Santrali Kurulumu Teknik Şartnamesi_SON.docx</vt:lpwstr>
      </vt:variant>
      <vt:variant>
        <vt:lpwstr>_bookmark11</vt:lpwstr>
      </vt:variant>
      <vt:variant>
        <vt:i4>21889413</vt:i4>
      </vt:variant>
      <vt:variant>
        <vt:i4>803</vt:i4>
      </vt:variant>
      <vt:variant>
        <vt:i4>0</vt:i4>
      </vt:variant>
      <vt:variant>
        <vt:i4>5</vt:i4>
      </vt:variant>
      <vt:variant>
        <vt:lpwstr>C:\Users\mgulseroglu\Desktop\Keskin Belediyesi Şebeke Bağlantılı Güneş Enerji Santrali Kurulumu Teknik Şartnamesi_SON.docx</vt:lpwstr>
      </vt:variant>
      <vt:variant>
        <vt:lpwstr>_bookmark10</vt:lpwstr>
      </vt:variant>
      <vt:variant>
        <vt:i4>21365125</vt:i4>
      </vt:variant>
      <vt:variant>
        <vt:i4>800</vt:i4>
      </vt:variant>
      <vt:variant>
        <vt:i4>0</vt:i4>
      </vt:variant>
      <vt:variant>
        <vt:i4>5</vt:i4>
      </vt:variant>
      <vt:variant>
        <vt:lpwstr>C:\Users\mgulseroglu\Desktop\Keskin Belediyesi Şebeke Bağlantılı Güneş Enerji Santrali Kurulumu Teknik Şartnamesi_SON.docx</vt:lpwstr>
      </vt:variant>
      <vt:variant>
        <vt:lpwstr>_bookmark9</vt:lpwstr>
      </vt:variant>
      <vt:variant>
        <vt:i4>21430661</vt:i4>
      </vt:variant>
      <vt:variant>
        <vt:i4>797</vt:i4>
      </vt:variant>
      <vt:variant>
        <vt:i4>0</vt:i4>
      </vt:variant>
      <vt:variant>
        <vt:i4>5</vt:i4>
      </vt:variant>
      <vt:variant>
        <vt:lpwstr>C:\Users\mgulseroglu\Desktop\Keskin Belediyesi Şebeke Bağlantılı Güneş Enerji Santrali Kurulumu Teknik Şartnamesi_SON.docx</vt:lpwstr>
      </vt:variant>
      <vt:variant>
        <vt:lpwstr>_bookmark8</vt:lpwstr>
      </vt:variant>
      <vt:variant>
        <vt:i4>21496197</vt:i4>
      </vt:variant>
      <vt:variant>
        <vt:i4>794</vt:i4>
      </vt:variant>
      <vt:variant>
        <vt:i4>0</vt:i4>
      </vt:variant>
      <vt:variant>
        <vt:i4>5</vt:i4>
      </vt:variant>
      <vt:variant>
        <vt:lpwstr>C:\Users\mgulseroglu\Desktop\Keskin Belediyesi Şebeke Bağlantılı Güneş Enerji Santrali Kurulumu Teknik Şartnamesi_SON.docx</vt:lpwstr>
      </vt:variant>
      <vt:variant>
        <vt:lpwstr>_bookmark7</vt:lpwstr>
      </vt:variant>
      <vt:variant>
        <vt:i4>21561733</vt:i4>
      </vt:variant>
      <vt:variant>
        <vt:i4>791</vt:i4>
      </vt:variant>
      <vt:variant>
        <vt:i4>0</vt:i4>
      </vt:variant>
      <vt:variant>
        <vt:i4>5</vt:i4>
      </vt:variant>
      <vt:variant>
        <vt:lpwstr>C:\Users\mgulseroglu\Desktop\Keskin Belediyesi Şebeke Bağlantılı Güneş Enerji Santrali Kurulumu Teknik Şartnamesi_SON.docx</vt:lpwstr>
      </vt:variant>
      <vt:variant>
        <vt:lpwstr>_bookmark6</vt:lpwstr>
      </vt:variant>
      <vt:variant>
        <vt:i4>21627269</vt:i4>
      </vt:variant>
      <vt:variant>
        <vt:i4>788</vt:i4>
      </vt:variant>
      <vt:variant>
        <vt:i4>0</vt:i4>
      </vt:variant>
      <vt:variant>
        <vt:i4>5</vt:i4>
      </vt:variant>
      <vt:variant>
        <vt:lpwstr>C:\Users\mgulseroglu\Desktop\Keskin Belediyesi Şebeke Bağlantılı Güneş Enerji Santrali Kurulumu Teknik Şartnamesi_SON.docx</vt:lpwstr>
      </vt:variant>
      <vt:variant>
        <vt:lpwstr>_bookmark5</vt:lpwstr>
      </vt:variant>
      <vt:variant>
        <vt:i4>21692805</vt:i4>
      </vt:variant>
      <vt:variant>
        <vt:i4>785</vt:i4>
      </vt:variant>
      <vt:variant>
        <vt:i4>0</vt:i4>
      </vt:variant>
      <vt:variant>
        <vt:i4>5</vt:i4>
      </vt:variant>
      <vt:variant>
        <vt:lpwstr>C:\Users\mgulseroglu\Desktop\Keskin Belediyesi Şebeke Bağlantılı Güneş Enerji Santrali Kurulumu Teknik Şartnamesi_SON.docx</vt:lpwstr>
      </vt:variant>
      <vt:variant>
        <vt:lpwstr>_bookmark4</vt:lpwstr>
      </vt:variant>
      <vt:variant>
        <vt:i4>21758341</vt:i4>
      </vt:variant>
      <vt:variant>
        <vt:i4>782</vt:i4>
      </vt:variant>
      <vt:variant>
        <vt:i4>0</vt:i4>
      </vt:variant>
      <vt:variant>
        <vt:i4>5</vt:i4>
      </vt:variant>
      <vt:variant>
        <vt:lpwstr>C:\Users\mgulseroglu\Desktop\Keskin Belediyesi Şebeke Bağlantılı Güneş Enerji Santrali Kurulumu Teknik Şartnamesi_SON.docx</vt:lpwstr>
      </vt:variant>
      <vt:variant>
        <vt:lpwstr>_bookmark3</vt:lpwstr>
      </vt:variant>
      <vt:variant>
        <vt:i4>21823877</vt:i4>
      </vt:variant>
      <vt:variant>
        <vt:i4>779</vt:i4>
      </vt:variant>
      <vt:variant>
        <vt:i4>0</vt:i4>
      </vt:variant>
      <vt:variant>
        <vt:i4>5</vt:i4>
      </vt:variant>
      <vt:variant>
        <vt:lpwstr>C:\Users\mgulseroglu\Desktop\Keskin Belediyesi Şebeke Bağlantılı Güneş Enerji Santrali Kurulumu Teknik Şartnamesi_SON.docx</vt:lpwstr>
      </vt:variant>
      <vt:variant>
        <vt:lpwstr>_bookmark2</vt:lpwstr>
      </vt:variant>
      <vt:variant>
        <vt:i4>21889413</vt:i4>
      </vt:variant>
      <vt:variant>
        <vt:i4>776</vt:i4>
      </vt:variant>
      <vt:variant>
        <vt:i4>0</vt:i4>
      </vt:variant>
      <vt:variant>
        <vt:i4>5</vt:i4>
      </vt:variant>
      <vt:variant>
        <vt:lpwstr>C:\Users\mgulseroglu\Desktop\Keskin Belediyesi Şebeke Bağlantılı Güneş Enerji Santrali Kurulumu Teknik Şartnamesi_SON.docx</vt:lpwstr>
      </vt:variant>
      <vt:variant>
        <vt:lpwstr>_bookmark1</vt:lpwstr>
      </vt:variant>
      <vt:variant>
        <vt:i4>21954949</vt:i4>
      </vt:variant>
      <vt:variant>
        <vt:i4>773</vt:i4>
      </vt:variant>
      <vt:variant>
        <vt:i4>0</vt:i4>
      </vt:variant>
      <vt:variant>
        <vt:i4>5</vt:i4>
      </vt:variant>
      <vt:variant>
        <vt:lpwstr>C:\Users\mgulseroglu\Desktop\Keskin Belediyesi Şebeke Bağlantılı Güneş Enerji Santrali Kurulumu Teknik Şartnamesi_SON.docx</vt:lpwstr>
      </vt:variant>
      <vt:variant>
        <vt:lpwstr>_bookmark0</vt:lpwstr>
      </vt:variant>
      <vt:variant>
        <vt:i4>1441855</vt:i4>
      </vt:variant>
      <vt:variant>
        <vt:i4>748</vt:i4>
      </vt:variant>
      <vt:variant>
        <vt:i4>0</vt:i4>
      </vt:variant>
      <vt:variant>
        <vt:i4>5</vt:i4>
      </vt:variant>
      <vt:variant>
        <vt:lpwstr/>
      </vt:variant>
      <vt:variant>
        <vt:lpwstr>_Toc28953975</vt:lpwstr>
      </vt:variant>
      <vt:variant>
        <vt:i4>1507391</vt:i4>
      </vt:variant>
      <vt:variant>
        <vt:i4>742</vt:i4>
      </vt:variant>
      <vt:variant>
        <vt:i4>0</vt:i4>
      </vt:variant>
      <vt:variant>
        <vt:i4>5</vt:i4>
      </vt:variant>
      <vt:variant>
        <vt:lpwstr/>
      </vt:variant>
      <vt:variant>
        <vt:lpwstr>_Toc28953974</vt:lpwstr>
      </vt:variant>
      <vt:variant>
        <vt:i4>1048639</vt:i4>
      </vt:variant>
      <vt:variant>
        <vt:i4>736</vt:i4>
      </vt:variant>
      <vt:variant>
        <vt:i4>0</vt:i4>
      </vt:variant>
      <vt:variant>
        <vt:i4>5</vt:i4>
      </vt:variant>
      <vt:variant>
        <vt:lpwstr/>
      </vt:variant>
      <vt:variant>
        <vt:lpwstr>_Toc28953973</vt:lpwstr>
      </vt:variant>
      <vt:variant>
        <vt:i4>1114175</vt:i4>
      </vt:variant>
      <vt:variant>
        <vt:i4>730</vt:i4>
      </vt:variant>
      <vt:variant>
        <vt:i4>0</vt:i4>
      </vt:variant>
      <vt:variant>
        <vt:i4>5</vt:i4>
      </vt:variant>
      <vt:variant>
        <vt:lpwstr/>
      </vt:variant>
      <vt:variant>
        <vt:lpwstr>_Toc28953972</vt:lpwstr>
      </vt:variant>
      <vt:variant>
        <vt:i4>1179711</vt:i4>
      </vt:variant>
      <vt:variant>
        <vt:i4>724</vt:i4>
      </vt:variant>
      <vt:variant>
        <vt:i4>0</vt:i4>
      </vt:variant>
      <vt:variant>
        <vt:i4>5</vt:i4>
      </vt:variant>
      <vt:variant>
        <vt:lpwstr/>
      </vt:variant>
      <vt:variant>
        <vt:lpwstr>_Toc28953971</vt:lpwstr>
      </vt:variant>
      <vt:variant>
        <vt:i4>1245247</vt:i4>
      </vt:variant>
      <vt:variant>
        <vt:i4>718</vt:i4>
      </vt:variant>
      <vt:variant>
        <vt:i4>0</vt:i4>
      </vt:variant>
      <vt:variant>
        <vt:i4>5</vt:i4>
      </vt:variant>
      <vt:variant>
        <vt:lpwstr/>
      </vt:variant>
      <vt:variant>
        <vt:lpwstr>_Toc28953970</vt:lpwstr>
      </vt:variant>
      <vt:variant>
        <vt:i4>1703998</vt:i4>
      </vt:variant>
      <vt:variant>
        <vt:i4>712</vt:i4>
      </vt:variant>
      <vt:variant>
        <vt:i4>0</vt:i4>
      </vt:variant>
      <vt:variant>
        <vt:i4>5</vt:i4>
      </vt:variant>
      <vt:variant>
        <vt:lpwstr/>
      </vt:variant>
      <vt:variant>
        <vt:lpwstr>_Toc28953969</vt:lpwstr>
      </vt:variant>
      <vt:variant>
        <vt:i4>1769534</vt:i4>
      </vt:variant>
      <vt:variant>
        <vt:i4>706</vt:i4>
      </vt:variant>
      <vt:variant>
        <vt:i4>0</vt:i4>
      </vt:variant>
      <vt:variant>
        <vt:i4>5</vt:i4>
      </vt:variant>
      <vt:variant>
        <vt:lpwstr/>
      </vt:variant>
      <vt:variant>
        <vt:lpwstr>_Toc28953968</vt:lpwstr>
      </vt:variant>
      <vt:variant>
        <vt:i4>1310782</vt:i4>
      </vt:variant>
      <vt:variant>
        <vt:i4>700</vt:i4>
      </vt:variant>
      <vt:variant>
        <vt:i4>0</vt:i4>
      </vt:variant>
      <vt:variant>
        <vt:i4>5</vt:i4>
      </vt:variant>
      <vt:variant>
        <vt:lpwstr/>
      </vt:variant>
      <vt:variant>
        <vt:lpwstr>_Toc28953967</vt:lpwstr>
      </vt:variant>
      <vt:variant>
        <vt:i4>1376318</vt:i4>
      </vt:variant>
      <vt:variant>
        <vt:i4>694</vt:i4>
      </vt:variant>
      <vt:variant>
        <vt:i4>0</vt:i4>
      </vt:variant>
      <vt:variant>
        <vt:i4>5</vt:i4>
      </vt:variant>
      <vt:variant>
        <vt:lpwstr/>
      </vt:variant>
      <vt:variant>
        <vt:lpwstr>_Toc28953966</vt:lpwstr>
      </vt:variant>
      <vt:variant>
        <vt:i4>1441854</vt:i4>
      </vt:variant>
      <vt:variant>
        <vt:i4>688</vt:i4>
      </vt:variant>
      <vt:variant>
        <vt:i4>0</vt:i4>
      </vt:variant>
      <vt:variant>
        <vt:i4>5</vt:i4>
      </vt:variant>
      <vt:variant>
        <vt:lpwstr/>
      </vt:variant>
      <vt:variant>
        <vt:lpwstr>_Toc28953965</vt:lpwstr>
      </vt:variant>
      <vt:variant>
        <vt:i4>1507390</vt:i4>
      </vt:variant>
      <vt:variant>
        <vt:i4>682</vt:i4>
      </vt:variant>
      <vt:variant>
        <vt:i4>0</vt:i4>
      </vt:variant>
      <vt:variant>
        <vt:i4>5</vt:i4>
      </vt:variant>
      <vt:variant>
        <vt:lpwstr/>
      </vt:variant>
      <vt:variant>
        <vt:lpwstr>_Toc28953964</vt:lpwstr>
      </vt:variant>
      <vt:variant>
        <vt:i4>1048638</vt:i4>
      </vt:variant>
      <vt:variant>
        <vt:i4>676</vt:i4>
      </vt:variant>
      <vt:variant>
        <vt:i4>0</vt:i4>
      </vt:variant>
      <vt:variant>
        <vt:i4>5</vt:i4>
      </vt:variant>
      <vt:variant>
        <vt:lpwstr/>
      </vt:variant>
      <vt:variant>
        <vt:lpwstr>_Toc28953963</vt:lpwstr>
      </vt:variant>
      <vt:variant>
        <vt:i4>1114174</vt:i4>
      </vt:variant>
      <vt:variant>
        <vt:i4>670</vt:i4>
      </vt:variant>
      <vt:variant>
        <vt:i4>0</vt:i4>
      </vt:variant>
      <vt:variant>
        <vt:i4>5</vt:i4>
      </vt:variant>
      <vt:variant>
        <vt:lpwstr/>
      </vt:variant>
      <vt:variant>
        <vt:lpwstr>_Toc28953962</vt:lpwstr>
      </vt:variant>
      <vt:variant>
        <vt:i4>1179710</vt:i4>
      </vt:variant>
      <vt:variant>
        <vt:i4>664</vt:i4>
      </vt:variant>
      <vt:variant>
        <vt:i4>0</vt:i4>
      </vt:variant>
      <vt:variant>
        <vt:i4>5</vt:i4>
      </vt:variant>
      <vt:variant>
        <vt:lpwstr/>
      </vt:variant>
      <vt:variant>
        <vt:lpwstr>_Toc28953961</vt:lpwstr>
      </vt:variant>
      <vt:variant>
        <vt:i4>1245246</vt:i4>
      </vt:variant>
      <vt:variant>
        <vt:i4>658</vt:i4>
      </vt:variant>
      <vt:variant>
        <vt:i4>0</vt:i4>
      </vt:variant>
      <vt:variant>
        <vt:i4>5</vt:i4>
      </vt:variant>
      <vt:variant>
        <vt:lpwstr/>
      </vt:variant>
      <vt:variant>
        <vt:lpwstr>_Toc28953960</vt:lpwstr>
      </vt:variant>
      <vt:variant>
        <vt:i4>1703997</vt:i4>
      </vt:variant>
      <vt:variant>
        <vt:i4>652</vt:i4>
      </vt:variant>
      <vt:variant>
        <vt:i4>0</vt:i4>
      </vt:variant>
      <vt:variant>
        <vt:i4>5</vt:i4>
      </vt:variant>
      <vt:variant>
        <vt:lpwstr/>
      </vt:variant>
      <vt:variant>
        <vt:lpwstr>_Toc28953959</vt:lpwstr>
      </vt:variant>
      <vt:variant>
        <vt:i4>1769533</vt:i4>
      </vt:variant>
      <vt:variant>
        <vt:i4>646</vt:i4>
      </vt:variant>
      <vt:variant>
        <vt:i4>0</vt:i4>
      </vt:variant>
      <vt:variant>
        <vt:i4>5</vt:i4>
      </vt:variant>
      <vt:variant>
        <vt:lpwstr/>
      </vt:variant>
      <vt:variant>
        <vt:lpwstr>_Toc28953958</vt:lpwstr>
      </vt:variant>
      <vt:variant>
        <vt:i4>1310781</vt:i4>
      </vt:variant>
      <vt:variant>
        <vt:i4>640</vt:i4>
      </vt:variant>
      <vt:variant>
        <vt:i4>0</vt:i4>
      </vt:variant>
      <vt:variant>
        <vt:i4>5</vt:i4>
      </vt:variant>
      <vt:variant>
        <vt:lpwstr/>
      </vt:variant>
      <vt:variant>
        <vt:lpwstr>_Toc28953957</vt:lpwstr>
      </vt:variant>
      <vt:variant>
        <vt:i4>1376317</vt:i4>
      </vt:variant>
      <vt:variant>
        <vt:i4>634</vt:i4>
      </vt:variant>
      <vt:variant>
        <vt:i4>0</vt:i4>
      </vt:variant>
      <vt:variant>
        <vt:i4>5</vt:i4>
      </vt:variant>
      <vt:variant>
        <vt:lpwstr/>
      </vt:variant>
      <vt:variant>
        <vt:lpwstr>_Toc28953956</vt:lpwstr>
      </vt:variant>
      <vt:variant>
        <vt:i4>1441853</vt:i4>
      </vt:variant>
      <vt:variant>
        <vt:i4>628</vt:i4>
      </vt:variant>
      <vt:variant>
        <vt:i4>0</vt:i4>
      </vt:variant>
      <vt:variant>
        <vt:i4>5</vt:i4>
      </vt:variant>
      <vt:variant>
        <vt:lpwstr/>
      </vt:variant>
      <vt:variant>
        <vt:lpwstr>_Toc28953955</vt:lpwstr>
      </vt:variant>
      <vt:variant>
        <vt:i4>1507389</vt:i4>
      </vt:variant>
      <vt:variant>
        <vt:i4>622</vt:i4>
      </vt:variant>
      <vt:variant>
        <vt:i4>0</vt:i4>
      </vt:variant>
      <vt:variant>
        <vt:i4>5</vt:i4>
      </vt:variant>
      <vt:variant>
        <vt:lpwstr/>
      </vt:variant>
      <vt:variant>
        <vt:lpwstr>_Toc28953954</vt:lpwstr>
      </vt:variant>
      <vt:variant>
        <vt:i4>1048637</vt:i4>
      </vt:variant>
      <vt:variant>
        <vt:i4>616</vt:i4>
      </vt:variant>
      <vt:variant>
        <vt:i4>0</vt:i4>
      </vt:variant>
      <vt:variant>
        <vt:i4>5</vt:i4>
      </vt:variant>
      <vt:variant>
        <vt:lpwstr/>
      </vt:variant>
      <vt:variant>
        <vt:lpwstr>_Toc28953953</vt:lpwstr>
      </vt:variant>
      <vt:variant>
        <vt:i4>1114173</vt:i4>
      </vt:variant>
      <vt:variant>
        <vt:i4>610</vt:i4>
      </vt:variant>
      <vt:variant>
        <vt:i4>0</vt:i4>
      </vt:variant>
      <vt:variant>
        <vt:i4>5</vt:i4>
      </vt:variant>
      <vt:variant>
        <vt:lpwstr/>
      </vt:variant>
      <vt:variant>
        <vt:lpwstr>_Toc28953952</vt:lpwstr>
      </vt:variant>
      <vt:variant>
        <vt:i4>1179709</vt:i4>
      </vt:variant>
      <vt:variant>
        <vt:i4>604</vt:i4>
      </vt:variant>
      <vt:variant>
        <vt:i4>0</vt:i4>
      </vt:variant>
      <vt:variant>
        <vt:i4>5</vt:i4>
      </vt:variant>
      <vt:variant>
        <vt:lpwstr/>
      </vt:variant>
      <vt:variant>
        <vt:lpwstr>_Toc28953951</vt:lpwstr>
      </vt:variant>
      <vt:variant>
        <vt:i4>1245245</vt:i4>
      </vt:variant>
      <vt:variant>
        <vt:i4>598</vt:i4>
      </vt:variant>
      <vt:variant>
        <vt:i4>0</vt:i4>
      </vt:variant>
      <vt:variant>
        <vt:i4>5</vt:i4>
      </vt:variant>
      <vt:variant>
        <vt:lpwstr/>
      </vt:variant>
      <vt:variant>
        <vt:lpwstr>_Toc28953950</vt:lpwstr>
      </vt:variant>
      <vt:variant>
        <vt:i4>1703996</vt:i4>
      </vt:variant>
      <vt:variant>
        <vt:i4>592</vt:i4>
      </vt:variant>
      <vt:variant>
        <vt:i4>0</vt:i4>
      </vt:variant>
      <vt:variant>
        <vt:i4>5</vt:i4>
      </vt:variant>
      <vt:variant>
        <vt:lpwstr/>
      </vt:variant>
      <vt:variant>
        <vt:lpwstr>_Toc28953949</vt:lpwstr>
      </vt:variant>
      <vt:variant>
        <vt:i4>1769532</vt:i4>
      </vt:variant>
      <vt:variant>
        <vt:i4>586</vt:i4>
      </vt:variant>
      <vt:variant>
        <vt:i4>0</vt:i4>
      </vt:variant>
      <vt:variant>
        <vt:i4>5</vt:i4>
      </vt:variant>
      <vt:variant>
        <vt:lpwstr/>
      </vt:variant>
      <vt:variant>
        <vt:lpwstr>_Toc28953948</vt:lpwstr>
      </vt:variant>
      <vt:variant>
        <vt:i4>1310780</vt:i4>
      </vt:variant>
      <vt:variant>
        <vt:i4>580</vt:i4>
      </vt:variant>
      <vt:variant>
        <vt:i4>0</vt:i4>
      </vt:variant>
      <vt:variant>
        <vt:i4>5</vt:i4>
      </vt:variant>
      <vt:variant>
        <vt:lpwstr/>
      </vt:variant>
      <vt:variant>
        <vt:lpwstr>_Toc28953947</vt:lpwstr>
      </vt:variant>
      <vt:variant>
        <vt:i4>1376316</vt:i4>
      </vt:variant>
      <vt:variant>
        <vt:i4>574</vt:i4>
      </vt:variant>
      <vt:variant>
        <vt:i4>0</vt:i4>
      </vt:variant>
      <vt:variant>
        <vt:i4>5</vt:i4>
      </vt:variant>
      <vt:variant>
        <vt:lpwstr/>
      </vt:variant>
      <vt:variant>
        <vt:lpwstr>_Toc28953946</vt:lpwstr>
      </vt:variant>
      <vt:variant>
        <vt:i4>1441852</vt:i4>
      </vt:variant>
      <vt:variant>
        <vt:i4>568</vt:i4>
      </vt:variant>
      <vt:variant>
        <vt:i4>0</vt:i4>
      </vt:variant>
      <vt:variant>
        <vt:i4>5</vt:i4>
      </vt:variant>
      <vt:variant>
        <vt:lpwstr/>
      </vt:variant>
      <vt:variant>
        <vt:lpwstr>_Toc28953945</vt:lpwstr>
      </vt:variant>
      <vt:variant>
        <vt:i4>1507388</vt:i4>
      </vt:variant>
      <vt:variant>
        <vt:i4>562</vt:i4>
      </vt:variant>
      <vt:variant>
        <vt:i4>0</vt:i4>
      </vt:variant>
      <vt:variant>
        <vt:i4>5</vt:i4>
      </vt:variant>
      <vt:variant>
        <vt:lpwstr/>
      </vt:variant>
      <vt:variant>
        <vt:lpwstr>_Toc28953944</vt:lpwstr>
      </vt:variant>
      <vt:variant>
        <vt:i4>1048636</vt:i4>
      </vt:variant>
      <vt:variant>
        <vt:i4>556</vt:i4>
      </vt:variant>
      <vt:variant>
        <vt:i4>0</vt:i4>
      </vt:variant>
      <vt:variant>
        <vt:i4>5</vt:i4>
      </vt:variant>
      <vt:variant>
        <vt:lpwstr/>
      </vt:variant>
      <vt:variant>
        <vt:lpwstr>_Toc28953943</vt:lpwstr>
      </vt:variant>
      <vt:variant>
        <vt:i4>1114172</vt:i4>
      </vt:variant>
      <vt:variant>
        <vt:i4>550</vt:i4>
      </vt:variant>
      <vt:variant>
        <vt:i4>0</vt:i4>
      </vt:variant>
      <vt:variant>
        <vt:i4>5</vt:i4>
      </vt:variant>
      <vt:variant>
        <vt:lpwstr/>
      </vt:variant>
      <vt:variant>
        <vt:lpwstr>_Toc28953942</vt:lpwstr>
      </vt:variant>
      <vt:variant>
        <vt:i4>1179708</vt:i4>
      </vt:variant>
      <vt:variant>
        <vt:i4>544</vt:i4>
      </vt:variant>
      <vt:variant>
        <vt:i4>0</vt:i4>
      </vt:variant>
      <vt:variant>
        <vt:i4>5</vt:i4>
      </vt:variant>
      <vt:variant>
        <vt:lpwstr/>
      </vt:variant>
      <vt:variant>
        <vt:lpwstr>_Toc28953941</vt:lpwstr>
      </vt:variant>
      <vt:variant>
        <vt:i4>1245244</vt:i4>
      </vt:variant>
      <vt:variant>
        <vt:i4>538</vt:i4>
      </vt:variant>
      <vt:variant>
        <vt:i4>0</vt:i4>
      </vt:variant>
      <vt:variant>
        <vt:i4>5</vt:i4>
      </vt:variant>
      <vt:variant>
        <vt:lpwstr/>
      </vt:variant>
      <vt:variant>
        <vt:lpwstr>_Toc28953940</vt:lpwstr>
      </vt:variant>
      <vt:variant>
        <vt:i4>1703995</vt:i4>
      </vt:variant>
      <vt:variant>
        <vt:i4>532</vt:i4>
      </vt:variant>
      <vt:variant>
        <vt:i4>0</vt:i4>
      </vt:variant>
      <vt:variant>
        <vt:i4>5</vt:i4>
      </vt:variant>
      <vt:variant>
        <vt:lpwstr/>
      </vt:variant>
      <vt:variant>
        <vt:lpwstr>_Toc28953939</vt:lpwstr>
      </vt:variant>
      <vt:variant>
        <vt:i4>1769531</vt:i4>
      </vt:variant>
      <vt:variant>
        <vt:i4>526</vt:i4>
      </vt:variant>
      <vt:variant>
        <vt:i4>0</vt:i4>
      </vt:variant>
      <vt:variant>
        <vt:i4>5</vt:i4>
      </vt:variant>
      <vt:variant>
        <vt:lpwstr/>
      </vt:variant>
      <vt:variant>
        <vt:lpwstr>_Toc28953938</vt:lpwstr>
      </vt:variant>
      <vt:variant>
        <vt:i4>1310779</vt:i4>
      </vt:variant>
      <vt:variant>
        <vt:i4>520</vt:i4>
      </vt:variant>
      <vt:variant>
        <vt:i4>0</vt:i4>
      </vt:variant>
      <vt:variant>
        <vt:i4>5</vt:i4>
      </vt:variant>
      <vt:variant>
        <vt:lpwstr/>
      </vt:variant>
      <vt:variant>
        <vt:lpwstr>_Toc28953937</vt:lpwstr>
      </vt:variant>
      <vt:variant>
        <vt:i4>1376315</vt:i4>
      </vt:variant>
      <vt:variant>
        <vt:i4>514</vt:i4>
      </vt:variant>
      <vt:variant>
        <vt:i4>0</vt:i4>
      </vt:variant>
      <vt:variant>
        <vt:i4>5</vt:i4>
      </vt:variant>
      <vt:variant>
        <vt:lpwstr/>
      </vt:variant>
      <vt:variant>
        <vt:lpwstr>_Toc28953936</vt:lpwstr>
      </vt:variant>
      <vt:variant>
        <vt:i4>1441851</vt:i4>
      </vt:variant>
      <vt:variant>
        <vt:i4>508</vt:i4>
      </vt:variant>
      <vt:variant>
        <vt:i4>0</vt:i4>
      </vt:variant>
      <vt:variant>
        <vt:i4>5</vt:i4>
      </vt:variant>
      <vt:variant>
        <vt:lpwstr/>
      </vt:variant>
      <vt:variant>
        <vt:lpwstr>_Toc28953935</vt:lpwstr>
      </vt:variant>
      <vt:variant>
        <vt:i4>1507387</vt:i4>
      </vt:variant>
      <vt:variant>
        <vt:i4>502</vt:i4>
      </vt:variant>
      <vt:variant>
        <vt:i4>0</vt:i4>
      </vt:variant>
      <vt:variant>
        <vt:i4>5</vt:i4>
      </vt:variant>
      <vt:variant>
        <vt:lpwstr/>
      </vt:variant>
      <vt:variant>
        <vt:lpwstr>_Toc28953934</vt:lpwstr>
      </vt:variant>
      <vt:variant>
        <vt:i4>1376311</vt:i4>
      </vt:variant>
      <vt:variant>
        <vt:i4>493</vt:i4>
      </vt:variant>
      <vt:variant>
        <vt:i4>0</vt:i4>
      </vt:variant>
      <vt:variant>
        <vt:i4>5</vt:i4>
      </vt:variant>
      <vt:variant>
        <vt:lpwstr/>
      </vt:variant>
      <vt:variant>
        <vt:lpwstr>_Toc475712707</vt:lpwstr>
      </vt:variant>
      <vt:variant>
        <vt:i4>1376311</vt:i4>
      </vt:variant>
      <vt:variant>
        <vt:i4>487</vt:i4>
      </vt:variant>
      <vt:variant>
        <vt:i4>0</vt:i4>
      </vt:variant>
      <vt:variant>
        <vt:i4>5</vt:i4>
      </vt:variant>
      <vt:variant>
        <vt:lpwstr/>
      </vt:variant>
      <vt:variant>
        <vt:lpwstr>_Toc475712706</vt:lpwstr>
      </vt:variant>
      <vt:variant>
        <vt:i4>1376311</vt:i4>
      </vt:variant>
      <vt:variant>
        <vt:i4>481</vt:i4>
      </vt:variant>
      <vt:variant>
        <vt:i4>0</vt:i4>
      </vt:variant>
      <vt:variant>
        <vt:i4>5</vt:i4>
      </vt:variant>
      <vt:variant>
        <vt:lpwstr/>
      </vt:variant>
      <vt:variant>
        <vt:lpwstr>_Toc475712705</vt:lpwstr>
      </vt:variant>
      <vt:variant>
        <vt:i4>1376311</vt:i4>
      </vt:variant>
      <vt:variant>
        <vt:i4>475</vt:i4>
      </vt:variant>
      <vt:variant>
        <vt:i4>0</vt:i4>
      </vt:variant>
      <vt:variant>
        <vt:i4>5</vt:i4>
      </vt:variant>
      <vt:variant>
        <vt:lpwstr/>
      </vt:variant>
      <vt:variant>
        <vt:lpwstr>_Toc475712704</vt:lpwstr>
      </vt:variant>
      <vt:variant>
        <vt:i4>1376311</vt:i4>
      </vt:variant>
      <vt:variant>
        <vt:i4>469</vt:i4>
      </vt:variant>
      <vt:variant>
        <vt:i4>0</vt:i4>
      </vt:variant>
      <vt:variant>
        <vt:i4>5</vt:i4>
      </vt:variant>
      <vt:variant>
        <vt:lpwstr/>
      </vt:variant>
      <vt:variant>
        <vt:lpwstr>_Toc475712703</vt:lpwstr>
      </vt:variant>
      <vt:variant>
        <vt:i4>1376311</vt:i4>
      </vt:variant>
      <vt:variant>
        <vt:i4>463</vt:i4>
      </vt:variant>
      <vt:variant>
        <vt:i4>0</vt:i4>
      </vt:variant>
      <vt:variant>
        <vt:i4>5</vt:i4>
      </vt:variant>
      <vt:variant>
        <vt:lpwstr/>
      </vt:variant>
      <vt:variant>
        <vt:lpwstr>_Toc475712702</vt:lpwstr>
      </vt:variant>
      <vt:variant>
        <vt:i4>1376311</vt:i4>
      </vt:variant>
      <vt:variant>
        <vt:i4>457</vt:i4>
      </vt:variant>
      <vt:variant>
        <vt:i4>0</vt:i4>
      </vt:variant>
      <vt:variant>
        <vt:i4>5</vt:i4>
      </vt:variant>
      <vt:variant>
        <vt:lpwstr/>
      </vt:variant>
      <vt:variant>
        <vt:lpwstr>_Toc475712701</vt:lpwstr>
      </vt:variant>
      <vt:variant>
        <vt:i4>1376311</vt:i4>
      </vt:variant>
      <vt:variant>
        <vt:i4>451</vt:i4>
      </vt:variant>
      <vt:variant>
        <vt:i4>0</vt:i4>
      </vt:variant>
      <vt:variant>
        <vt:i4>5</vt:i4>
      </vt:variant>
      <vt:variant>
        <vt:lpwstr/>
      </vt:variant>
      <vt:variant>
        <vt:lpwstr>_Toc475712700</vt:lpwstr>
      </vt:variant>
      <vt:variant>
        <vt:i4>1835062</vt:i4>
      </vt:variant>
      <vt:variant>
        <vt:i4>445</vt:i4>
      </vt:variant>
      <vt:variant>
        <vt:i4>0</vt:i4>
      </vt:variant>
      <vt:variant>
        <vt:i4>5</vt:i4>
      </vt:variant>
      <vt:variant>
        <vt:lpwstr/>
      </vt:variant>
      <vt:variant>
        <vt:lpwstr>_Toc475712699</vt:lpwstr>
      </vt:variant>
      <vt:variant>
        <vt:i4>1835062</vt:i4>
      </vt:variant>
      <vt:variant>
        <vt:i4>439</vt:i4>
      </vt:variant>
      <vt:variant>
        <vt:i4>0</vt:i4>
      </vt:variant>
      <vt:variant>
        <vt:i4>5</vt:i4>
      </vt:variant>
      <vt:variant>
        <vt:lpwstr/>
      </vt:variant>
      <vt:variant>
        <vt:lpwstr>_Toc475712698</vt:lpwstr>
      </vt:variant>
      <vt:variant>
        <vt:i4>1835062</vt:i4>
      </vt:variant>
      <vt:variant>
        <vt:i4>433</vt:i4>
      </vt:variant>
      <vt:variant>
        <vt:i4>0</vt:i4>
      </vt:variant>
      <vt:variant>
        <vt:i4>5</vt:i4>
      </vt:variant>
      <vt:variant>
        <vt:lpwstr/>
      </vt:variant>
      <vt:variant>
        <vt:lpwstr>_Toc475712697</vt:lpwstr>
      </vt:variant>
      <vt:variant>
        <vt:i4>1835062</vt:i4>
      </vt:variant>
      <vt:variant>
        <vt:i4>427</vt:i4>
      </vt:variant>
      <vt:variant>
        <vt:i4>0</vt:i4>
      </vt:variant>
      <vt:variant>
        <vt:i4>5</vt:i4>
      </vt:variant>
      <vt:variant>
        <vt:lpwstr/>
      </vt:variant>
      <vt:variant>
        <vt:lpwstr>_Toc475712696</vt:lpwstr>
      </vt:variant>
      <vt:variant>
        <vt:i4>5177375</vt:i4>
      </vt:variant>
      <vt:variant>
        <vt:i4>420</vt:i4>
      </vt:variant>
      <vt:variant>
        <vt:i4>0</vt:i4>
      </vt:variant>
      <vt:variant>
        <vt:i4>5</vt:i4>
      </vt:variant>
      <vt:variant>
        <vt:lpwstr>http://www.worldbank.org/en/projects-operations/products-and-services/brief/procurement-new-framework</vt:lpwstr>
      </vt:variant>
      <vt:variant>
        <vt:lpwstr/>
      </vt:variant>
      <vt:variant>
        <vt:i4>3080244</vt:i4>
      </vt:variant>
      <vt:variant>
        <vt:i4>417</vt:i4>
      </vt:variant>
      <vt:variant>
        <vt:i4>0</vt:i4>
      </vt:variant>
      <vt:variant>
        <vt:i4>5</vt:i4>
      </vt:variant>
      <vt:variant>
        <vt:lpwstr>http://www.tcmb.gov.tr/</vt:lpwstr>
      </vt:variant>
      <vt:variant>
        <vt:lpwstr/>
      </vt:variant>
      <vt:variant>
        <vt:i4>1179738</vt:i4>
      </vt:variant>
      <vt:variant>
        <vt:i4>414</vt:i4>
      </vt:variant>
      <vt:variant>
        <vt:i4>0</vt:i4>
      </vt:variant>
      <vt:variant>
        <vt:i4>5</vt:i4>
      </vt:variant>
      <vt:variant>
        <vt:lpwstr>http://www.worldbank.org/debarr.</vt:lpwstr>
      </vt:variant>
      <vt:variant>
        <vt:lpwstr/>
      </vt:variant>
      <vt:variant>
        <vt:i4>1441847</vt:i4>
      </vt:variant>
      <vt:variant>
        <vt:i4>407</vt:i4>
      </vt:variant>
      <vt:variant>
        <vt:i4>0</vt:i4>
      </vt:variant>
      <vt:variant>
        <vt:i4>5</vt:i4>
      </vt:variant>
      <vt:variant>
        <vt:lpwstr/>
      </vt:variant>
      <vt:variant>
        <vt:lpwstr>_Toc27751437</vt:lpwstr>
      </vt:variant>
      <vt:variant>
        <vt:i4>1507383</vt:i4>
      </vt:variant>
      <vt:variant>
        <vt:i4>401</vt:i4>
      </vt:variant>
      <vt:variant>
        <vt:i4>0</vt:i4>
      </vt:variant>
      <vt:variant>
        <vt:i4>5</vt:i4>
      </vt:variant>
      <vt:variant>
        <vt:lpwstr/>
      </vt:variant>
      <vt:variant>
        <vt:lpwstr>_Toc27751436</vt:lpwstr>
      </vt:variant>
      <vt:variant>
        <vt:i4>1310775</vt:i4>
      </vt:variant>
      <vt:variant>
        <vt:i4>395</vt:i4>
      </vt:variant>
      <vt:variant>
        <vt:i4>0</vt:i4>
      </vt:variant>
      <vt:variant>
        <vt:i4>5</vt:i4>
      </vt:variant>
      <vt:variant>
        <vt:lpwstr/>
      </vt:variant>
      <vt:variant>
        <vt:lpwstr>_Toc27751435</vt:lpwstr>
      </vt:variant>
      <vt:variant>
        <vt:i4>1376311</vt:i4>
      </vt:variant>
      <vt:variant>
        <vt:i4>389</vt:i4>
      </vt:variant>
      <vt:variant>
        <vt:i4>0</vt:i4>
      </vt:variant>
      <vt:variant>
        <vt:i4>5</vt:i4>
      </vt:variant>
      <vt:variant>
        <vt:lpwstr/>
      </vt:variant>
      <vt:variant>
        <vt:lpwstr>_Toc27751434</vt:lpwstr>
      </vt:variant>
      <vt:variant>
        <vt:i4>1179703</vt:i4>
      </vt:variant>
      <vt:variant>
        <vt:i4>383</vt:i4>
      </vt:variant>
      <vt:variant>
        <vt:i4>0</vt:i4>
      </vt:variant>
      <vt:variant>
        <vt:i4>5</vt:i4>
      </vt:variant>
      <vt:variant>
        <vt:lpwstr/>
      </vt:variant>
      <vt:variant>
        <vt:lpwstr>_Toc27751433</vt:lpwstr>
      </vt:variant>
      <vt:variant>
        <vt:i4>1245239</vt:i4>
      </vt:variant>
      <vt:variant>
        <vt:i4>377</vt:i4>
      </vt:variant>
      <vt:variant>
        <vt:i4>0</vt:i4>
      </vt:variant>
      <vt:variant>
        <vt:i4>5</vt:i4>
      </vt:variant>
      <vt:variant>
        <vt:lpwstr/>
      </vt:variant>
      <vt:variant>
        <vt:lpwstr>_Toc27751432</vt:lpwstr>
      </vt:variant>
      <vt:variant>
        <vt:i4>1048631</vt:i4>
      </vt:variant>
      <vt:variant>
        <vt:i4>371</vt:i4>
      </vt:variant>
      <vt:variant>
        <vt:i4>0</vt:i4>
      </vt:variant>
      <vt:variant>
        <vt:i4>5</vt:i4>
      </vt:variant>
      <vt:variant>
        <vt:lpwstr/>
      </vt:variant>
      <vt:variant>
        <vt:lpwstr>_Toc27751431</vt:lpwstr>
      </vt:variant>
      <vt:variant>
        <vt:i4>1114167</vt:i4>
      </vt:variant>
      <vt:variant>
        <vt:i4>365</vt:i4>
      </vt:variant>
      <vt:variant>
        <vt:i4>0</vt:i4>
      </vt:variant>
      <vt:variant>
        <vt:i4>5</vt:i4>
      </vt:variant>
      <vt:variant>
        <vt:lpwstr/>
      </vt:variant>
      <vt:variant>
        <vt:lpwstr>_Toc27751430</vt:lpwstr>
      </vt:variant>
      <vt:variant>
        <vt:i4>1572918</vt:i4>
      </vt:variant>
      <vt:variant>
        <vt:i4>359</vt:i4>
      </vt:variant>
      <vt:variant>
        <vt:i4>0</vt:i4>
      </vt:variant>
      <vt:variant>
        <vt:i4>5</vt:i4>
      </vt:variant>
      <vt:variant>
        <vt:lpwstr/>
      </vt:variant>
      <vt:variant>
        <vt:lpwstr>_Toc27751429</vt:lpwstr>
      </vt:variant>
      <vt:variant>
        <vt:i4>1638454</vt:i4>
      </vt:variant>
      <vt:variant>
        <vt:i4>353</vt:i4>
      </vt:variant>
      <vt:variant>
        <vt:i4>0</vt:i4>
      </vt:variant>
      <vt:variant>
        <vt:i4>5</vt:i4>
      </vt:variant>
      <vt:variant>
        <vt:lpwstr/>
      </vt:variant>
      <vt:variant>
        <vt:lpwstr>_Toc27751428</vt:lpwstr>
      </vt:variant>
      <vt:variant>
        <vt:i4>1441846</vt:i4>
      </vt:variant>
      <vt:variant>
        <vt:i4>347</vt:i4>
      </vt:variant>
      <vt:variant>
        <vt:i4>0</vt:i4>
      </vt:variant>
      <vt:variant>
        <vt:i4>5</vt:i4>
      </vt:variant>
      <vt:variant>
        <vt:lpwstr/>
      </vt:variant>
      <vt:variant>
        <vt:lpwstr>_Toc27751427</vt:lpwstr>
      </vt:variant>
      <vt:variant>
        <vt:i4>1507382</vt:i4>
      </vt:variant>
      <vt:variant>
        <vt:i4>341</vt:i4>
      </vt:variant>
      <vt:variant>
        <vt:i4>0</vt:i4>
      </vt:variant>
      <vt:variant>
        <vt:i4>5</vt:i4>
      </vt:variant>
      <vt:variant>
        <vt:lpwstr/>
      </vt:variant>
      <vt:variant>
        <vt:lpwstr>_Toc27751426</vt:lpwstr>
      </vt:variant>
      <vt:variant>
        <vt:i4>1310774</vt:i4>
      </vt:variant>
      <vt:variant>
        <vt:i4>335</vt:i4>
      </vt:variant>
      <vt:variant>
        <vt:i4>0</vt:i4>
      </vt:variant>
      <vt:variant>
        <vt:i4>5</vt:i4>
      </vt:variant>
      <vt:variant>
        <vt:lpwstr/>
      </vt:variant>
      <vt:variant>
        <vt:lpwstr>_Toc27751425</vt:lpwstr>
      </vt:variant>
      <vt:variant>
        <vt:i4>1376310</vt:i4>
      </vt:variant>
      <vt:variant>
        <vt:i4>329</vt:i4>
      </vt:variant>
      <vt:variant>
        <vt:i4>0</vt:i4>
      </vt:variant>
      <vt:variant>
        <vt:i4>5</vt:i4>
      </vt:variant>
      <vt:variant>
        <vt:lpwstr/>
      </vt:variant>
      <vt:variant>
        <vt:lpwstr>_Toc27751424</vt:lpwstr>
      </vt:variant>
      <vt:variant>
        <vt:i4>1179702</vt:i4>
      </vt:variant>
      <vt:variant>
        <vt:i4>323</vt:i4>
      </vt:variant>
      <vt:variant>
        <vt:i4>0</vt:i4>
      </vt:variant>
      <vt:variant>
        <vt:i4>5</vt:i4>
      </vt:variant>
      <vt:variant>
        <vt:lpwstr/>
      </vt:variant>
      <vt:variant>
        <vt:lpwstr>_Toc27751423</vt:lpwstr>
      </vt:variant>
      <vt:variant>
        <vt:i4>1245238</vt:i4>
      </vt:variant>
      <vt:variant>
        <vt:i4>317</vt:i4>
      </vt:variant>
      <vt:variant>
        <vt:i4>0</vt:i4>
      </vt:variant>
      <vt:variant>
        <vt:i4>5</vt:i4>
      </vt:variant>
      <vt:variant>
        <vt:lpwstr/>
      </vt:variant>
      <vt:variant>
        <vt:lpwstr>_Toc27751422</vt:lpwstr>
      </vt:variant>
      <vt:variant>
        <vt:i4>1048630</vt:i4>
      </vt:variant>
      <vt:variant>
        <vt:i4>311</vt:i4>
      </vt:variant>
      <vt:variant>
        <vt:i4>0</vt:i4>
      </vt:variant>
      <vt:variant>
        <vt:i4>5</vt:i4>
      </vt:variant>
      <vt:variant>
        <vt:lpwstr/>
      </vt:variant>
      <vt:variant>
        <vt:lpwstr>_Toc27751421</vt:lpwstr>
      </vt:variant>
      <vt:variant>
        <vt:i4>1114166</vt:i4>
      </vt:variant>
      <vt:variant>
        <vt:i4>305</vt:i4>
      </vt:variant>
      <vt:variant>
        <vt:i4>0</vt:i4>
      </vt:variant>
      <vt:variant>
        <vt:i4>5</vt:i4>
      </vt:variant>
      <vt:variant>
        <vt:lpwstr/>
      </vt:variant>
      <vt:variant>
        <vt:lpwstr>_Toc27751420</vt:lpwstr>
      </vt:variant>
      <vt:variant>
        <vt:i4>1572917</vt:i4>
      </vt:variant>
      <vt:variant>
        <vt:i4>299</vt:i4>
      </vt:variant>
      <vt:variant>
        <vt:i4>0</vt:i4>
      </vt:variant>
      <vt:variant>
        <vt:i4>5</vt:i4>
      </vt:variant>
      <vt:variant>
        <vt:lpwstr/>
      </vt:variant>
      <vt:variant>
        <vt:lpwstr>_Toc27751419</vt:lpwstr>
      </vt:variant>
      <vt:variant>
        <vt:i4>1638453</vt:i4>
      </vt:variant>
      <vt:variant>
        <vt:i4>293</vt:i4>
      </vt:variant>
      <vt:variant>
        <vt:i4>0</vt:i4>
      </vt:variant>
      <vt:variant>
        <vt:i4>5</vt:i4>
      </vt:variant>
      <vt:variant>
        <vt:lpwstr/>
      </vt:variant>
      <vt:variant>
        <vt:lpwstr>_Toc27751418</vt:lpwstr>
      </vt:variant>
      <vt:variant>
        <vt:i4>1441845</vt:i4>
      </vt:variant>
      <vt:variant>
        <vt:i4>287</vt:i4>
      </vt:variant>
      <vt:variant>
        <vt:i4>0</vt:i4>
      </vt:variant>
      <vt:variant>
        <vt:i4>5</vt:i4>
      </vt:variant>
      <vt:variant>
        <vt:lpwstr/>
      </vt:variant>
      <vt:variant>
        <vt:lpwstr>_Toc27751417</vt:lpwstr>
      </vt:variant>
      <vt:variant>
        <vt:i4>1507381</vt:i4>
      </vt:variant>
      <vt:variant>
        <vt:i4>281</vt:i4>
      </vt:variant>
      <vt:variant>
        <vt:i4>0</vt:i4>
      </vt:variant>
      <vt:variant>
        <vt:i4>5</vt:i4>
      </vt:variant>
      <vt:variant>
        <vt:lpwstr/>
      </vt:variant>
      <vt:variant>
        <vt:lpwstr>_Toc27751416</vt:lpwstr>
      </vt:variant>
      <vt:variant>
        <vt:i4>1310773</vt:i4>
      </vt:variant>
      <vt:variant>
        <vt:i4>275</vt:i4>
      </vt:variant>
      <vt:variant>
        <vt:i4>0</vt:i4>
      </vt:variant>
      <vt:variant>
        <vt:i4>5</vt:i4>
      </vt:variant>
      <vt:variant>
        <vt:lpwstr/>
      </vt:variant>
      <vt:variant>
        <vt:lpwstr>_Toc27751415</vt:lpwstr>
      </vt:variant>
      <vt:variant>
        <vt:i4>1376309</vt:i4>
      </vt:variant>
      <vt:variant>
        <vt:i4>269</vt:i4>
      </vt:variant>
      <vt:variant>
        <vt:i4>0</vt:i4>
      </vt:variant>
      <vt:variant>
        <vt:i4>5</vt:i4>
      </vt:variant>
      <vt:variant>
        <vt:lpwstr/>
      </vt:variant>
      <vt:variant>
        <vt:lpwstr>_Toc27751414</vt:lpwstr>
      </vt:variant>
      <vt:variant>
        <vt:i4>1179701</vt:i4>
      </vt:variant>
      <vt:variant>
        <vt:i4>263</vt:i4>
      </vt:variant>
      <vt:variant>
        <vt:i4>0</vt:i4>
      </vt:variant>
      <vt:variant>
        <vt:i4>5</vt:i4>
      </vt:variant>
      <vt:variant>
        <vt:lpwstr/>
      </vt:variant>
      <vt:variant>
        <vt:lpwstr>_Toc27751413</vt:lpwstr>
      </vt:variant>
      <vt:variant>
        <vt:i4>1245237</vt:i4>
      </vt:variant>
      <vt:variant>
        <vt:i4>257</vt:i4>
      </vt:variant>
      <vt:variant>
        <vt:i4>0</vt:i4>
      </vt:variant>
      <vt:variant>
        <vt:i4>5</vt:i4>
      </vt:variant>
      <vt:variant>
        <vt:lpwstr/>
      </vt:variant>
      <vt:variant>
        <vt:lpwstr>_Toc27751412</vt:lpwstr>
      </vt:variant>
      <vt:variant>
        <vt:i4>1048629</vt:i4>
      </vt:variant>
      <vt:variant>
        <vt:i4>251</vt:i4>
      </vt:variant>
      <vt:variant>
        <vt:i4>0</vt:i4>
      </vt:variant>
      <vt:variant>
        <vt:i4>5</vt:i4>
      </vt:variant>
      <vt:variant>
        <vt:lpwstr/>
      </vt:variant>
      <vt:variant>
        <vt:lpwstr>_Toc27751411</vt:lpwstr>
      </vt:variant>
      <vt:variant>
        <vt:i4>1114165</vt:i4>
      </vt:variant>
      <vt:variant>
        <vt:i4>245</vt:i4>
      </vt:variant>
      <vt:variant>
        <vt:i4>0</vt:i4>
      </vt:variant>
      <vt:variant>
        <vt:i4>5</vt:i4>
      </vt:variant>
      <vt:variant>
        <vt:lpwstr/>
      </vt:variant>
      <vt:variant>
        <vt:lpwstr>_Toc27751410</vt:lpwstr>
      </vt:variant>
      <vt:variant>
        <vt:i4>1572916</vt:i4>
      </vt:variant>
      <vt:variant>
        <vt:i4>239</vt:i4>
      </vt:variant>
      <vt:variant>
        <vt:i4>0</vt:i4>
      </vt:variant>
      <vt:variant>
        <vt:i4>5</vt:i4>
      </vt:variant>
      <vt:variant>
        <vt:lpwstr/>
      </vt:variant>
      <vt:variant>
        <vt:lpwstr>_Toc27751409</vt:lpwstr>
      </vt:variant>
      <vt:variant>
        <vt:i4>1638452</vt:i4>
      </vt:variant>
      <vt:variant>
        <vt:i4>233</vt:i4>
      </vt:variant>
      <vt:variant>
        <vt:i4>0</vt:i4>
      </vt:variant>
      <vt:variant>
        <vt:i4>5</vt:i4>
      </vt:variant>
      <vt:variant>
        <vt:lpwstr/>
      </vt:variant>
      <vt:variant>
        <vt:lpwstr>_Toc27751408</vt:lpwstr>
      </vt:variant>
      <vt:variant>
        <vt:i4>1441844</vt:i4>
      </vt:variant>
      <vt:variant>
        <vt:i4>227</vt:i4>
      </vt:variant>
      <vt:variant>
        <vt:i4>0</vt:i4>
      </vt:variant>
      <vt:variant>
        <vt:i4>5</vt:i4>
      </vt:variant>
      <vt:variant>
        <vt:lpwstr/>
      </vt:variant>
      <vt:variant>
        <vt:lpwstr>_Toc27751407</vt:lpwstr>
      </vt:variant>
      <vt:variant>
        <vt:i4>1507380</vt:i4>
      </vt:variant>
      <vt:variant>
        <vt:i4>221</vt:i4>
      </vt:variant>
      <vt:variant>
        <vt:i4>0</vt:i4>
      </vt:variant>
      <vt:variant>
        <vt:i4>5</vt:i4>
      </vt:variant>
      <vt:variant>
        <vt:lpwstr/>
      </vt:variant>
      <vt:variant>
        <vt:lpwstr>_Toc27751406</vt:lpwstr>
      </vt:variant>
      <vt:variant>
        <vt:i4>1310772</vt:i4>
      </vt:variant>
      <vt:variant>
        <vt:i4>215</vt:i4>
      </vt:variant>
      <vt:variant>
        <vt:i4>0</vt:i4>
      </vt:variant>
      <vt:variant>
        <vt:i4>5</vt:i4>
      </vt:variant>
      <vt:variant>
        <vt:lpwstr/>
      </vt:variant>
      <vt:variant>
        <vt:lpwstr>_Toc27751405</vt:lpwstr>
      </vt:variant>
      <vt:variant>
        <vt:i4>1376308</vt:i4>
      </vt:variant>
      <vt:variant>
        <vt:i4>209</vt:i4>
      </vt:variant>
      <vt:variant>
        <vt:i4>0</vt:i4>
      </vt:variant>
      <vt:variant>
        <vt:i4>5</vt:i4>
      </vt:variant>
      <vt:variant>
        <vt:lpwstr/>
      </vt:variant>
      <vt:variant>
        <vt:lpwstr>_Toc27751404</vt:lpwstr>
      </vt:variant>
      <vt:variant>
        <vt:i4>1179700</vt:i4>
      </vt:variant>
      <vt:variant>
        <vt:i4>203</vt:i4>
      </vt:variant>
      <vt:variant>
        <vt:i4>0</vt:i4>
      </vt:variant>
      <vt:variant>
        <vt:i4>5</vt:i4>
      </vt:variant>
      <vt:variant>
        <vt:lpwstr/>
      </vt:variant>
      <vt:variant>
        <vt:lpwstr>_Toc27751403</vt:lpwstr>
      </vt:variant>
      <vt:variant>
        <vt:i4>1245236</vt:i4>
      </vt:variant>
      <vt:variant>
        <vt:i4>197</vt:i4>
      </vt:variant>
      <vt:variant>
        <vt:i4>0</vt:i4>
      </vt:variant>
      <vt:variant>
        <vt:i4>5</vt:i4>
      </vt:variant>
      <vt:variant>
        <vt:lpwstr/>
      </vt:variant>
      <vt:variant>
        <vt:lpwstr>_Toc27751402</vt:lpwstr>
      </vt:variant>
      <vt:variant>
        <vt:i4>1048628</vt:i4>
      </vt:variant>
      <vt:variant>
        <vt:i4>191</vt:i4>
      </vt:variant>
      <vt:variant>
        <vt:i4>0</vt:i4>
      </vt:variant>
      <vt:variant>
        <vt:i4>5</vt:i4>
      </vt:variant>
      <vt:variant>
        <vt:lpwstr/>
      </vt:variant>
      <vt:variant>
        <vt:lpwstr>_Toc27751401</vt:lpwstr>
      </vt:variant>
      <vt:variant>
        <vt:i4>1114164</vt:i4>
      </vt:variant>
      <vt:variant>
        <vt:i4>185</vt:i4>
      </vt:variant>
      <vt:variant>
        <vt:i4>0</vt:i4>
      </vt:variant>
      <vt:variant>
        <vt:i4>5</vt:i4>
      </vt:variant>
      <vt:variant>
        <vt:lpwstr/>
      </vt:variant>
      <vt:variant>
        <vt:lpwstr>_Toc27751400</vt:lpwstr>
      </vt:variant>
      <vt:variant>
        <vt:i4>2031677</vt:i4>
      </vt:variant>
      <vt:variant>
        <vt:i4>179</vt:i4>
      </vt:variant>
      <vt:variant>
        <vt:i4>0</vt:i4>
      </vt:variant>
      <vt:variant>
        <vt:i4>5</vt:i4>
      </vt:variant>
      <vt:variant>
        <vt:lpwstr/>
      </vt:variant>
      <vt:variant>
        <vt:lpwstr>_Toc27751399</vt:lpwstr>
      </vt:variant>
      <vt:variant>
        <vt:i4>1966141</vt:i4>
      </vt:variant>
      <vt:variant>
        <vt:i4>173</vt:i4>
      </vt:variant>
      <vt:variant>
        <vt:i4>0</vt:i4>
      </vt:variant>
      <vt:variant>
        <vt:i4>5</vt:i4>
      </vt:variant>
      <vt:variant>
        <vt:lpwstr/>
      </vt:variant>
      <vt:variant>
        <vt:lpwstr>_Toc27751398</vt:lpwstr>
      </vt:variant>
      <vt:variant>
        <vt:i4>1114173</vt:i4>
      </vt:variant>
      <vt:variant>
        <vt:i4>167</vt:i4>
      </vt:variant>
      <vt:variant>
        <vt:i4>0</vt:i4>
      </vt:variant>
      <vt:variant>
        <vt:i4>5</vt:i4>
      </vt:variant>
      <vt:variant>
        <vt:lpwstr/>
      </vt:variant>
      <vt:variant>
        <vt:lpwstr>_Toc27751397</vt:lpwstr>
      </vt:variant>
      <vt:variant>
        <vt:i4>1048637</vt:i4>
      </vt:variant>
      <vt:variant>
        <vt:i4>161</vt:i4>
      </vt:variant>
      <vt:variant>
        <vt:i4>0</vt:i4>
      </vt:variant>
      <vt:variant>
        <vt:i4>5</vt:i4>
      </vt:variant>
      <vt:variant>
        <vt:lpwstr/>
      </vt:variant>
      <vt:variant>
        <vt:lpwstr>_Toc27751396</vt:lpwstr>
      </vt:variant>
      <vt:variant>
        <vt:i4>1245245</vt:i4>
      </vt:variant>
      <vt:variant>
        <vt:i4>155</vt:i4>
      </vt:variant>
      <vt:variant>
        <vt:i4>0</vt:i4>
      </vt:variant>
      <vt:variant>
        <vt:i4>5</vt:i4>
      </vt:variant>
      <vt:variant>
        <vt:lpwstr/>
      </vt:variant>
      <vt:variant>
        <vt:lpwstr>_Toc27751395</vt:lpwstr>
      </vt:variant>
      <vt:variant>
        <vt:i4>1179709</vt:i4>
      </vt:variant>
      <vt:variant>
        <vt:i4>149</vt:i4>
      </vt:variant>
      <vt:variant>
        <vt:i4>0</vt:i4>
      </vt:variant>
      <vt:variant>
        <vt:i4>5</vt:i4>
      </vt:variant>
      <vt:variant>
        <vt:lpwstr/>
      </vt:variant>
      <vt:variant>
        <vt:lpwstr>_Toc27751394</vt:lpwstr>
      </vt:variant>
      <vt:variant>
        <vt:i4>1376317</vt:i4>
      </vt:variant>
      <vt:variant>
        <vt:i4>143</vt:i4>
      </vt:variant>
      <vt:variant>
        <vt:i4>0</vt:i4>
      </vt:variant>
      <vt:variant>
        <vt:i4>5</vt:i4>
      </vt:variant>
      <vt:variant>
        <vt:lpwstr/>
      </vt:variant>
      <vt:variant>
        <vt:lpwstr>_Toc27751393</vt:lpwstr>
      </vt:variant>
      <vt:variant>
        <vt:i4>1310781</vt:i4>
      </vt:variant>
      <vt:variant>
        <vt:i4>137</vt:i4>
      </vt:variant>
      <vt:variant>
        <vt:i4>0</vt:i4>
      </vt:variant>
      <vt:variant>
        <vt:i4>5</vt:i4>
      </vt:variant>
      <vt:variant>
        <vt:lpwstr/>
      </vt:variant>
      <vt:variant>
        <vt:lpwstr>_Toc27751392</vt:lpwstr>
      </vt:variant>
      <vt:variant>
        <vt:i4>1507389</vt:i4>
      </vt:variant>
      <vt:variant>
        <vt:i4>131</vt:i4>
      </vt:variant>
      <vt:variant>
        <vt:i4>0</vt:i4>
      </vt:variant>
      <vt:variant>
        <vt:i4>5</vt:i4>
      </vt:variant>
      <vt:variant>
        <vt:lpwstr/>
      </vt:variant>
      <vt:variant>
        <vt:lpwstr>_Toc27751391</vt:lpwstr>
      </vt:variant>
      <vt:variant>
        <vt:i4>1441853</vt:i4>
      </vt:variant>
      <vt:variant>
        <vt:i4>125</vt:i4>
      </vt:variant>
      <vt:variant>
        <vt:i4>0</vt:i4>
      </vt:variant>
      <vt:variant>
        <vt:i4>5</vt:i4>
      </vt:variant>
      <vt:variant>
        <vt:lpwstr/>
      </vt:variant>
      <vt:variant>
        <vt:lpwstr>_Toc27751390</vt:lpwstr>
      </vt:variant>
      <vt:variant>
        <vt:i4>2031676</vt:i4>
      </vt:variant>
      <vt:variant>
        <vt:i4>119</vt:i4>
      </vt:variant>
      <vt:variant>
        <vt:i4>0</vt:i4>
      </vt:variant>
      <vt:variant>
        <vt:i4>5</vt:i4>
      </vt:variant>
      <vt:variant>
        <vt:lpwstr/>
      </vt:variant>
      <vt:variant>
        <vt:lpwstr>_Toc27751389</vt:lpwstr>
      </vt:variant>
      <vt:variant>
        <vt:i4>1966140</vt:i4>
      </vt:variant>
      <vt:variant>
        <vt:i4>113</vt:i4>
      </vt:variant>
      <vt:variant>
        <vt:i4>0</vt:i4>
      </vt:variant>
      <vt:variant>
        <vt:i4>5</vt:i4>
      </vt:variant>
      <vt:variant>
        <vt:lpwstr/>
      </vt:variant>
      <vt:variant>
        <vt:lpwstr>_Toc27751388</vt:lpwstr>
      </vt:variant>
      <vt:variant>
        <vt:i4>1114172</vt:i4>
      </vt:variant>
      <vt:variant>
        <vt:i4>107</vt:i4>
      </vt:variant>
      <vt:variant>
        <vt:i4>0</vt:i4>
      </vt:variant>
      <vt:variant>
        <vt:i4>5</vt:i4>
      </vt:variant>
      <vt:variant>
        <vt:lpwstr/>
      </vt:variant>
      <vt:variant>
        <vt:lpwstr>_Toc27751387</vt:lpwstr>
      </vt:variant>
      <vt:variant>
        <vt:i4>1048636</vt:i4>
      </vt:variant>
      <vt:variant>
        <vt:i4>101</vt:i4>
      </vt:variant>
      <vt:variant>
        <vt:i4>0</vt:i4>
      </vt:variant>
      <vt:variant>
        <vt:i4>5</vt:i4>
      </vt:variant>
      <vt:variant>
        <vt:lpwstr/>
      </vt:variant>
      <vt:variant>
        <vt:lpwstr>_Toc27751386</vt:lpwstr>
      </vt:variant>
      <vt:variant>
        <vt:i4>1245244</vt:i4>
      </vt:variant>
      <vt:variant>
        <vt:i4>95</vt:i4>
      </vt:variant>
      <vt:variant>
        <vt:i4>0</vt:i4>
      </vt:variant>
      <vt:variant>
        <vt:i4>5</vt:i4>
      </vt:variant>
      <vt:variant>
        <vt:lpwstr/>
      </vt:variant>
      <vt:variant>
        <vt:lpwstr>_Toc27751385</vt:lpwstr>
      </vt:variant>
      <vt:variant>
        <vt:i4>1179708</vt:i4>
      </vt:variant>
      <vt:variant>
        <vt:i4>89</vt:i4>
      </vt:variant>
      <vt:variant>
        <vt:i4>0</vt:i4>
      </vt:variant>
      <vt:variant>
        <vt:i4>5</vt:i4>
      </vt:variant>
      <vt:variant>
        <vt:lpwstr/>
      </vt:variant>
      <vt:variant>
        <vt:lpwstr>_Toc27751384</vt:lpwstr>
      </vt:variant>
      <vt:variant>
        <vt:i4>1507388</vt:i4>
      </vt:variant>
      <vt:variant>
        <vt:i4>80</vt:i4>
      </vt:variant>
      <vt:variant>
        <vt:i4>0</vt:i4>
      </vt:variant>
      <vt:variant>
        <vt:i4>5</vt:i4>
      </vt:variant>
      <vt:variant>
        <vt:lpwstr/>
      </vt:variant>
      <vt:variant>
        <vt:lpwstr>_Toc27751381</vt:lpwstr>
      </vt:variant>
      <vt:variant>
        <vt:i4>1441852</vt:i4>
      </vt:variant>
      <vt:variant>
        <vt:i4>74</vt:i4>
      </vt:variant>
      <vt:variant>
        <vt:i4>0</vt:i4>
      </vt:variant>
      <vt:variant>
        <vt:i4>5</vt:i4>
      </vt:variant>
      <vt:variant>
        <vt:lpwstr/>
      </vt:variant>
      <vt:variant>
        <vt:lpwstr>_Toc27751380</vt:lpwstr>
      </vt:variant>
      <vt:variant>
        <vt:i4>2031667</vt:i4>
      </vt:variant>
      <vt:variant>
        <vt:i4>68</vt:i4>
      </vt:variant>
      <vt:variant>
        <vt:i4>0</vt:i4>
      </vt:variant>
      <vt:variant>
        <vt:i4>5</vt:i4>
      </vt:variant>
      <vt:variant>
        <vt:lpwstr/>
      </vt:variant>
      <vt:variant>
        <vt:lpwstr>_Toc27751379</vt:lpwstr>
      </vt:variant>
      <vt:variant>
        <vt:i4>1966131</vt:i4>
      </vt:variant>
      <vt:variant>
        <vt:i4>62</vt:i4>
      </vt:variant>
      <vt:variant>
        <vt:i4>0</vt:i4>
      </vt:variant>
      <vt:variant>
        <vt:i4>5</vt:i4>
      </vt:variant>
      <vt:variant>
        <vt:lpwstr/>
      </vt:variant>
      <vt:variant>
        <vt:lpwstr>_Toc27751378</vt:lpwstr>
      </vt:variant>
      <vt:variant>
        <vt:i4>1114163</vt:i4>
      </vt:variant>
      <vt:variant>
        <vt:i4>56</vt:i4>
      </vt:variant>
      <vt:variant>
        <vt:i4>0</vt:i4>
      </vt:variant>
      <vt:variant>
        <vt:i4>5</vt:i4>
      </vt:variant>
      <vt:variant>
        <vt:lpwstr/>
      </vt:variant>
      <vt:variant>
        <vt:lpwstr>_Toc27751377</vt:lpwstr>
      </vt:variant>
      <vt:variant>
        <vt:i4>1048627</vt:i4>
      </vt:variant>
      <vt:variant>
        <vt:i4>50</vt:i4>
      </vt:variant>
      <vt:variant>
        <vt:i4>0</vt:i4>
      </vt:variant>
      <vt:variant>
        <vt:i4>5</vt:i4>
      </vt:variant>
      <vt:variant>
        <vt:lpwstr/>
      </vt:variant>
      <vt:variant>
        <vt:lpwstr>_Toc27751376</vt:lpwstr>
      </vt:variant>
      <vt:variant>
        <vt:i4>1245235</vt:i4>
      </vt:variant>
      <vt:variant>
        <vt:i4>44</vt:i4>
      </vt:variant>
      <vt:variant>
        <vt:i4>0</vt:i4>
      </vt:variant>
      <vt:variant>
        <vt:i4>5</vt:i4>
      </vt:variant>
      <vt:variant>
        <vt:lpwstr/>
      </vt:variant>
      <vt:variant>
        <vt:lpwstr>_Toc27751375</vt:lpwstr>
      </vt:variant>
      <vt:variant>
        <vt:i4>1179699</vt:i4>
      </vt:variant>
      <vt:variant>
        <vt:i4>38</vt:i4>
      </vt:variant>
      <vt:variant>
        <vt:i4>0</vt:i4>
      </vt:variant>
      <vt:variant>
        <vt:i4>5</vt:i4>
      </vt:variant>
      <vt:variant>
        <vt:lpwstr/>
      </vt:variant>
      <vt:variant>
        <vt:lpwstr>_Toc27751374</vt:lpwstr>
      </vt:variant>
      <vt:variant>
        <vt:i4>1376307</vt:i4>
      </vt:variant>
      <vt:variant>
        <vt:i4>32</vt:i4>
      </vt:variant>
      <vt:variant>
        <vt:i4>0</vt:i4>
      </vt:variant>
      <vt:variant>
        <vt:i4>5</vt:i4>
      </vt:variant>
      <vt:variant>
        <vt:lpwstr/>
      </vt:variant>
      <vt:variant>
        <vt:lpwstr>_Toc27751373</vt:lpwstr>
      </vt:variant>
      <vt:variant>
        <vt:i4>1310771</vt:i4>
      </vt:variant>
      <vt:variant>
        <vt:i4>26</vt:i4>
      </vt:variant>
      <vt:variant>
        <vt:i4>0</vt:i4>
      </vt:variant>
      <vt:variant>
        <vt:i4>5</vt:i4>
      </vt:variant>
      <vt:variant>
        <vt:lpwstr/>
      </vt:variant>
      <vt:variant>
        <vt:lpwstr>_Toc27751372</vt:lpwstr>
      </vt:variant>
      <vt:variant>
        <vt:i4>1507379</vt:i4>
      </vt:variant>
      <vt:variant>
        <vt:i4>20</vt:i4>
      </vt:variant>
      <vt:variant>
        <vt:i4>0</vt:i4>
      </vt:variant>
      <vt:variant>
        <vt:i4>5</vt:i4>
      </vt:variant>
      <vt:variant>
        <vt:lpwstr/>
      </vt:variant>
      <vt:variant>
        <vt:lpwstr>_Toc27751371</vt:lpwstr>
      </vt:variant>
      <vt:variant>
        <vt:i4>1441843</vt:i4>
      </vt:variant>
      <vt:variant>
        <vt:i4>14</vt:i4>
      </vt:variant>
      <vt:variant>
        <vt:i4>0</vt:i4>
      </vt:variant>
      <vt:variant>
        <vt:i4>5</vt:i4>
      </vt:variant>
      <vt:variant>
        <vt:lpwstr/>
      </vt:variant>
      <vt:variant>
        <vt:lpwstr>_Toc27751370</vt:lpwstr>
      </vt:variant>
      <vt:variant>
        <vt:i4>2031666</vt:i4>
      </vt:variant>
      <vt:variant>
        <vt:i4>8</vt:i4>
      </vt:variant>
      <vt:variant>
        <vt:i4>0</vt:i4>
      </vt:variant>
      <vt:variant>
        <vt:i4>5</vt:i4>
      </vt:variant>
      <vt:variant>
        <vt:lpwstr/>
      </vt:variant>
      <vt:variant>
        <vt:lpwstr>_Toc27751369</vt:lpwstr>
      </vt:variant>
      <vt:variant>
        <vt:i4>1966130</vt:i4>
      </vt:variant>
      <vt:variant>
        <vt:i4>2</vt:i4>
      </vt:variant>
      <vt:variant>
        <vt:i4>0</vt:i4>
      </vt:variant>
      <vt:variant>
        <vt:i4>5</vt:i4>
      </vt:variant>
      <vt:variant>
        <vt:lpwstr/>
      </vt:variant>
      <vt:variant>
        <vt:lpwstr>_Toc27751368</vt:lpwstr>
      </vt:variant>
      <vt:variant>
        <vt:i4>983072</vt:i4>
      </vt:variant>
      <vt:variant>
        <vt:i4>21</vt:i4>
      </vt:variant>
      <vt:variant>
        <vt:i4>0</vt:i4>
      </vt:variant>
      <vt:variant>
        <vt:i4>5</vt:i4>
      </vt:variant>
      <vt:variant>
        <vt:lpwstr>mailto:toksar@worldbank.org</vt:lpwstr>
      </vt:variant>
      <vt:variant>
        <vt:lpwstr/>
      </vt:variant>
      <vt:variant>
        <vt:i4>852006</vt:i4>
      </vt:variant>
      <vt:variant>
        <vt:i4>18</vt:i4>
      </vt:variant>
      <vt:variant>
        <vt:i4>0</vt:i4>
      </vt:variant>
      <vt:variant>
        <vt:i4>5</vt:i4>
      </vt:variant>
      <vt:variant>
        <vt:lpwstr>mailto:ttanir@worldbank.org</vt:lpwstr>
      </vt:variant>
      <vt:variant>
        <vt:lpwstr/>
      </vt:variant>
      <vt:variant>
        <vt:i4>983138</vt:i4>
      </vt:variant>
      <vt:variant>
        <vt:i4>15</vt:i4>
      </vt:variant>
      <vt:variant>
        <vt:i4>0</vt:i4>
      </vt:variant>
      <vt:variant>
        <vt:i4>5</vt:i4>
      </vt:variant>
      <vt:variant>
        <vt:lpwstr>mailto:xwang5@worldbank.org</vt:lpwstr>
      </vt:variant>
      <vt:variant>
        <vt:lpwstr/>
      </vt:variant>
      <vt:variant>
        <vt:i4>8126535</vt:i4>
      </vt:variant>
      <vt:variant>
        <vt:i4>12</vt:i4>
      </vt:variant>
      <vt:variant>
        <vt:i4>0</vt:i4>
      </vt:variant>
      <vt:variant>
        <vt:i4>5</vt:i4>
      </vt:variant>
      <vt:variant>
        <vt:lpwstr>mailto:ysilimela@worldbank.org</vt:lpwstr>
      </vt:variant>
      <vt:variant>
        <vt:lpwstr/>
      </vt:variant>
      <vt:variant>
        <vt:i4>983072</vt:i4>
      </vt:variant>
      <vt:variant>
        <vt:i4>9</vt:i4>
      </vt:variant>
      <vt:variant>
        <vt:i4>0</vt:i4>
      </vt:variant>
      <vt:variant>
        <vt:i4>5</vt:i4>
      </vt:variant>
      <vt:variant>
        <vt:lpwstr>mailto:toksar@worldbank.org</vt:lpwstr>
      </vt:variant>
      <vt:variant>
        <vt:lpwstr/>
      </vt:variant>
      <vt:variant>
        <vt:i4>852006</vt:i4>
      </vt:variant>
      <vt:variant>
        <vt:i4>6</vt:i4>
      </vt:variant>
      <vt:variant>
        <vt:i4>0</vt:i4>
      </vt:variant>
      <vt:variant>
        <vt:i4>5</vt:i4>
      </vt:variant>
      <vt:variant>
        <vt:lpwstr>mailto:ttanir@worldbank.org</vt:lpwstr>
      </vt:variant>
      <vt:variant>
        <vt:lpwstr/>
      </vt:variant>
      <vt:variant>
        <vt:i4>983138</vt:i4>
      </vt:variant>
      <vt:variant>
        <vt:i4>3</vt:i4>
      </vt:variant>
      <vt:variant>
        <vt:i4>0</vt:i4>
      </vt:variant>
      <vt:variant>
        <vt:i4>5</vt:i4>
      </vt:variant>
      <vt:variant>
        <vt:lpwstr>mailto:xwang5@worldbank.org</vt:lpwstr>
      </vt:variant>
      <vt:variant>
        <vt:lpwstr/>
      </vt:variant>
      <vt:variant>
        <vt:i4>8126535</vt:i4>
      </vt:variant>
      <vt:variant>
        <vt:i4>0</vt:i4>
      </vt:variant>
      <vt:variant>
        <vt:i4>0</vt:i4>
      </vt:variant>
      <vt:variant>
        <vt:i4>5</vt:i4>
      </vt:variant>
      <vt:variant>
        <vt:lpwstr>mailto:ysilimela@worldbank.org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Procurement Document</dc:title>
  <dc:subject>RFB Plant Design, Supply &amp; Install</dc:subject>
  <dc:creator>Efraim Jimenez</dc:creator>
  <cp:keywords>TD-fm60hhw8, N-kq84q69a</cp:keywords>
  <cp:lastModifiedBy>Tuğrul TEMEL</cp:lastModifiedBy>
  <cp:revision>3</cp:revision>
  <cp:lastPrinted>2024-07-25T12:56:00Z</cp:lastPrinted>
  <dcterms:created xsi:type="dcterms:W3CDTF">2026-07-31T11:05:00Z</dcterms:created>
  <dcterms:modified xsi:type="dcterms:W3CDTF">2026-07-31T11:35:00Z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0x01010022D807DA5079DD4F8FC962D9402EEFD8</vt:lpwstr>
  </property>
  <property fmtid="{D5CDD505-2E9C-101B-9397-08002B2CF9AE}" pid="3" name="MSIP_Label_87be8e11-035e-4026-92e3-594262fb2792_Enabled">
    <vt:lpwstr>true</vt:lpwstr>
  </property>
  <property fmtid="{D5CDD505-2E9C-101B-9397-08002B2CF9AE}" pid="4" name="MSIP_Label_87be8e11-035e-4026-92e3-594262fb2792_SetDate">
    <vt:lpwstr>2020-11-23T08:23:07Z</vt:lpwstr>
  </property>
  <property fmtid="{D5CDD505-2E9C-101B-9397-08002B2CF9AE}" pid="5" name="MSIP_Label_87be8e11-035e-4026-92e3-594262fb2792_Method">
    <vt:lpwstr>Privileged</vt:lpwstr>
  </property>
  <property fmtid="{D5CDD505-2E9C-101B-9397-08002B2CF9AE}" pid="6" name="MSIP_Label_87be8e11-035e-4026-92e3-594262fb2792_Name">
    <vt:lpwstr>Label Only - Confidential</vt:lpwstr>
  </property>
  <property fmtid="{D5CDD505-2E9C-101B-9397-08002B2CF9AE}" pid="7" name="MSIP_Label_87be8e11-035e-4026-92e3-594262fb2792_SiteId">
    <vt:lpwstr>31a2fec0-266b-4c67-b56e-2796d8f59c36</vt:lpwstr>
  </property>
  <property fmtid="{D5CDD505-2E9C-101B-9397-08002B2CF9AE}" pid="8" name="MSIP_Label_87be8e11-035e-4026-92e3-594262fb2792_ActionId">
    <vt:lpwstr>4f909ee8-8bdd-4ba0-bf2a-0000f5308c15</vt:lpwstr>
  </property>
  <property fmtid="{D5CDD505-2E9C-101B-9397-08002B2CF9AE}" pid="9" name="MSIP_Label_87be8e11-035e-4026-92e3-594262fb2792_ContentBits">
    <vt:lpwstr>2</vt:lpwstr>
  </property>
  <property fmtid="{D5CDD505-2E9C-101B-9397-08002B2CF9AE}" pid="10" name="TitusGUID">
    <vt:lpwstr>5cb7d987-a0b5-4912-9d69-81a841701753</vt:lpwstr>
  </property>
  <property fmtid="{D5CDD505-2E9C-101B-9397-08002B2CF9AE}" pid="11" name="Classification">
    <vt:lpwstr>TD-fm60hhw8</vt:lpwstr>
  </property>
  <property fmtid="{D5CDD505-2E9C-101B-9397-08002B2CF9AE}" pid="12" name="KVKK">
    <vt:lpwstr>N-kq84q69a</vt:lpwstr>
  </property>
  <property fmtid="{D5CDD505-2E9C-101B-9397-08002B2CF9AE}" pid="13" name="VisualMarking">
    <vt:lpwstr>RemoveTag</vt:lpwstr>
  </property>
  <property fmtid="{D5CDD505-2E9C-101B-9397-08002B2CF9AE}" pid="14" name="geodilabelclass">
    <vt:lpwstr>id_classification_unclassified=0ef0d4bf-59b8-4ae6-bbc0-fafde041157b</vt:lpwstr>
  </property>
  <property fmtid="{D5CDD505-2E9C-101B-9397-08002B2CF9AE}" pid="15" name="geodilabeluser">
    <vt:lpwstr>user=eayaz</vt:lpwstr>
  </property>
  <property fmtid="{D5CDD505-2E9C-101B-9397-08002B2CF9AE}" pid="16" name="geodilabeltime">
    <vt:lpwstr>datetime=2026-07-29T06:30:02.625Z</vt:lpwstr>
  </property>
</Properties>
</file>